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3.xml" ContentType="application/vnd.openxmlformats-officedocument.wordprocessingml.footer+xml"/>
  <Override PartName="/word/footer3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ADE58" w14:textId="77777777" w:rsidR="000B5139" w:rsidRPr="004252FD" w:rsidRDefault="000B5139" w:rsidP="00F200D9">
      <w:pPr>
        <w:jc w:val="center"/>
        <w:rPr>
          <w:rFonts w:ascii="Times New Roman" w:hAnsi="Times New Roman"/>
          <w:bCs/>
          <w:kern w:val="22"/>
          <w:lang w:eastAsia="en-US"/>
        </w:rPr>
      </w:pPr>
    </w:p>
    <w:p w14:paraId="4DB0C0BE" w14:textId="77777777" w:rsidR="000B5139" w:rsidRPr="004252FD" w:rsidRDefault="000B5139" w:rsidP="00F200D9">
      <w:pPr>
        <w:jc w:val="center"/>
        <w:rPr>
          <w:rFonts w:ascii="Times New Roman" w:hAnsi="Times New Roman"/>
          <w:b/>
          <w:bCs/>
        </w:rPr>
      </w:pPr>
    </w:p>
    <w:p w14:paraId="10DF0CA6" w14:textId="77777777" w:rsidR="000B5139" w:rsidRPr="004252FD" w:rsidRDefault="000B5139" w:rsidP="00F13372">
      <w:pPr>
        <w:jc w:val="center"/>
        <w:outlineLvl w:val="0"/>
        <w:rPr>
          <w:rFonts w:ascii="Times New Roman" w:hAnsi="Times New Roman"/>
          <w:b/>
          <w:bCs/>
        </w:rPr>
      </w:pPr>
      <w:r w:rsidRPr="004252FD">
        <w:rPr>
          <w:rFonts w:ascii="Times New Roman" w:hAnsi="Times New Roman"/>
          <w:b/>
          <w:bCs/>
        </w:rPr>
        <w:t>ПРИМЕРНАЯ ОСНОВНАЯ ОБРАЗОВАТЕЛЬНАЯ ПРОГРАММА</w:t>
      </w:r>
    </w:p>
    <w:p w14:paraId="57F4E4B1" w14:textId="77777777" w:rsidR="000B5139" w:rsidRPr="004252FD" w:rsidRDefault="000B5139" w:rsidP="00F200D9">
      <w:pPr>
        <w:jc w:val="center"/>
        <w:rPr>
          <w:rFonts w:ascii="Times New Roman" w:hAnsi="Times New Roman"/>
          <w:b/>
        </w:rPr>
      </w:pPr>
    </w:p>
    <w:p w14:paraId="68F63077" w14:textId="77777777" w:rsidR="000B5139" w:rsidRPr="004252FD" w:rsidRDefault="000B5139" w:rsidP="00F13372">
      <w:pPr>
        <w:spacing w:after="0"/>
        <w:jc w:val="center"/>
        <w:outlineLvl w:val="0"/>
        <w:rPr>
          <w:rFonts w:ascii="Times New Roman" w:hAnsi="Times New Roman"/>
          <w:b/>
        </w:rPr>
      </w:pPr>
      <w:r w:rsidRPr="004252FD">
        <w:rPr>
          <w:rFonts w:ascii="Times New Roman" w:hAnsi="Times New Roman"/>
          <w:b/>
        </w:rPr>
        <w:t>Уровень профессионального образования</w:t>
      </w:r>
    </w:p>
    <w:p w14:paraId="47AE4116" w14:textId="77777777" w:rsidR="000B5139" w:rsidRPr="004252FD" w:rsidRDefault="000B5139" w:rsidP="00F13372">
      <w:pPr>
        <w:spacing w:after="0"/>
        <w:jc w:val="center"/>
        <w:outlineLvl w:val="0"/>
        <w:rPr>
          <w:rFonts w:ascii="Times New Roman" w:hAnsi="Times New Roman"/>
        </w:rPr>
      </w:pPr>
      <w:r w:rsidRPr="004252FD">
        <w:rPr>
          <w:rFonts w:ascii="Times New Roman" w:hAnsi="Times New Roman"/>
        </w:rPr>
        <w:t>Среднее профессиональное образование</w:t>
      </w:r>
    </w:p>
    <w:p w14:paraId="0303CC80" w14:textId="77777777" w:rsidR="000B5139" w:rsidRPr="004252FD" w:rsidRDefault="000B5139" w:rsidP="00F200D9">
      <w:pPr>
        <w:spacing w:after="0"/>
        <w:jc w:val="center"/>
        <w:rPr>
          <w:rFonts w:ascii="Times New Roman" w:hAnsi="Times New Roman"/>
          <w:b/>
        </w:rPr>
      </w:pPr>
    </w:p>
    <w:p w14:paraId="43C9065E" w14:textId="77777777" w:rsidR="000B5139" w:rsidRPr="004252FD" w:rsidRDefault="000B5139" w:rsidP="00F13372">
      <w:pPr>
        <w:spacing w:after="0"/>
        <w:jc w:val="center"/>
        <w:outlineLvl w:val="0"/>
        <w:rPr>
          <w:rFonts w:ascii="Times New Roman" w:hAnsi="Times New Roman"/>
          <w:b/>
        </w:rPr>
      </w:pPr>
      <w:r w:rsidRPr="004252FD">
        <w:rPr>
          <w:rFonts w:ascii="Times New Roman" w:hAnsi="Times New Roman"/>
          <w:b/>
        </w:rPr>
        <w:t>Образовательная программа</w:t>
      </w:r>
    </w:p>
    <w:p w14:paraId="12062303" w14:textId="77777777" w:rsidR="000B5139" w:rsidRPr="004252FD" w:rsidRDefault="000B5139" w:rsidP="00F13372">
      <w:pPr>
        <w:spacing w:after="0"/>
        <w:jc w:val="center"/>
        <w:outlineLvl w:val="0"/>
        <w:rPr>
          <w:rFonts w:ascii="Times New Roman" w:hAnsi="Times New Roman"/>
        </w:rPr>
      </w:pPr>
      <w:r w:rsidRPr="004252FD">
        <w:rPr>
          <w:rFonts w:ascii="Times New Roman" w:hAnsi="Times New Roman"/>
        </w:rPr>
        <w:t>программа подготовки специалиста среднего звена</w:t>
      </w:r>
    </w:p>
    <w:p w14:paraId="1079F2EC" w14:textId="77777777" w:rsidR="000B5139" w:rsidRPr="004252FD" w:rsidRDefault="000B5139" w:rsidP="00F200D9">
      <w:pPr>
        <w:spacing w:after="0"/>
        <w:jc w:val="center"/>
        <w:rPr>
          <w:rFonts w:ascii="Times New Roman" w:hAnsi="Times New Roman"/>
          <w:b/>
        </w:rPr>
      </w:pPr>
    </w:p>
    <w:p w14:paraId="3169107E" w14:textId="77777777" w:rsidR="000B5139" w:rsidRPr="004252FD" w:rsidRDefault="000B5139" w:rsidP="0058284E">
      <w:pPr>
        <w:shd w:val="clear" w:color="auto" w:fill="FFFFFF"/>
        <w:spacing w:after="0"/>
        <w:ind w:firstLine="709"/>
        <w:rPr>
          <w:rFonts w:ascii="Times New Roman" w:hAnsi="Times New Roman"/>
        </w:rPr>
      </w:pPr>
    </w:p>
    <w:p w14:paraId="26AA7390" w14:textId="77777777" w:rsidR="000B5139" w:rsidRPr="004252FD" w:rsidRDefault="000B5139" w:rsidP="00BE20DC">
      <w:pPr>
        <w:shd w:val="clear" w:color="auto" w:fill="FFFFFF"/>
        <w:spacing w:after="0"/>
        <w:ind w:firstLine="709"/>
        <w:jc w:val="center"/>
        <w:rPr>
          <w:rFonts w:ascii="Times New Roman" w:hAnsi="Times New Roman"/>
        </w:rPr>
      </w:pPr>
    </w:p>
    <w:p w14:paraId="74202138" w14:textId="77777777" w:rsidR="000B5139" w:rsidRPr="004252FD" w:rsidRDefault="000B5139" w:rsidP="00F13372">
      <w:pPr>
        <w:spacing w:after="0"/>
        <w:jc w:val="center"/>
        <w:outlineLvl w:val="0"/>
        <w:rPr>
          <w:rFonts w:ascii="Times New Roman" w:hAnsi="Times New Roman"/>
          <w:b/>
        </w:rPr>
      </w:pPr>
      <w:r w:rsidRPr="004252FD">
        <w:rPr>
          <w:rFonts w:ascii="Times New Roman" w:hAnsi="Times New Roman"/>
          <w:b/>
        </w:rPr>
        <w:t xml:space="preserve">Специальность </w:t>
      </w:r>
    </w:p>
    <w:p w14:paraId="0FA74D3E" w14:textId="77777777" w:rsidR="000B5139" w:rsidRPr="004252FD" w:rsidRDefault="000B5139" w:rsidP="00F13372">
      <w:pPr>
        <w:spacing w:after="0"/>
        <w:jc w:val="center"/>
        <w:outlineLvl w:val="0"/>
        <w:rPr>
          <w:rFonts w:ascii="Times New Roman" w:hAnsi="Times New Roman"/>
          <w:b/>
        </w:rPr>
      </w:pPr>
      <w:r w:rsidRPr="004252FD">
        <w:rPr>
          <w:rFonts w:ascii="Times New Roman" w:hAnsi="Times New Roman"/>
          <w:b/>
        </w:rPr>
        <w:t xml:space="preserve">27.02.07 Управление качеством продукции, процессов и услуг </w:t>
      </w:r>
    </w:p>
    <w:p w14:paraId="204B0C95" w14:textId="77777777" w:rsidR="000B5139" w:rsidRPr="004252FD" w:rsidRDefault="000B5139" w:rsidP="00F13372">
      <w:pPr>
        <w:spacing w:after="0"/>
        <w:jc w:val="center"/>
        <w:outlineLvl w:val="0"/>
        <w:rPr>
          <w:rFonts w:ascii="Times New Roman" w:hAnsi="Times New Roman"/>
          <w:b/>
        </w:rPr>
      </w:pPr>
      <w:r w:rsidRPr="004252FD">
        <w:rPr>
          <w:rFonts w:ascii="Times New Roman" w:hAnsi="Times New Roman"/>
          <w:b/>
        </w:rPr>
        <w:t>(по отраслям)</w:t>
      </w:r>
    </w:p>
    <w:p w14:paraId="7A2E676C" w14:textId="77777777" w:rsidR="000B5139" w:rsidRPr="004252FD" w:rsidRDefault="000B5139" w:rsidP="00BE20DC">
      <w:pPr>
        <w:shd w:val="clear" w:color="auto" w:fill="FFFFFF"/>
        <w:spacing w:after="0"/>
        <w:ind w:firstLine="709"/>
        <w:jc w:val="center"/>
        <w:rPr>
          <w:rFonts w:ascii="Times New Roman" w:hAnsi="Times New Roman"/>
        </w:rPr>
      </w:pPr>
    </w:p>
    <w:p w14:paraId="61429C62" w14:textId="77777777" w:rsidR="000B5139" w:rsidRPr="004252FD" w:rsidRDefault="000B5139" w:rsidP="00F200D9">
      <w:pPr>
        <w:spacing w:after="0"/>
        <w:jc w:val="center"/>
        <w:rPr>
          <w:rFonts w:ascii="Times New Roman" w:hAnsi="Times New Roman"/>
          <w:i/>
        </w:rPr>
      </w:pPr>
    </w:p>
    <w:p w14:paraId="53764912" w14:textId="77777777" w:rsidR="000B5139" w:rsidRPr="004252FD" w:rsidRDefault="000B5139" w:rsidP="00F13372">
      <w:pPr>
        <w:spacing w:after="0"/>
        <w:jc w:val="center"/>
        <w:outlineLvl w:val="0"/>
        <w:rPr>
          <w:rFonts w:ascii="Times New Roman" w:hAnsi="Times New Roman"/>
          <w:b/>
        </w:rPr>
      </w:pPr>
      <w:r w:rsidRPr="004252FD">
        <w:rPr>
          <w:rFonts w:ascii="Times New Roman" w:hAnsi="Times New Roman"/>
          <w:b/>
        </w:rPr>
        <w:t>Квалификация выпускника</w:t>
      </w:r>
    </w:p>
    <w:p w14:paraId="7BDE1FD6" w14:textId="77777777" w:rsidR="000B5139" w:rsidRPr="004252FD" w:rsidRDefault="000B5139" w:rsidP="00F13372">
      <w:pPr>
        <w:spacing w:after="0"/>
        <w:jc w:val="center"/>
        <w:outlineLvl w:val="0"/>
        <w:rPr>
          <w:rFonts w:ascii="Times New Roman" w:hAnsi="Times New Roman"/>
        </w:rPr>
      </w:pPr>
      <w:r w:rsidRPr="004252FD">
        <w:rPr>
          <w:rFonts w:ascii="Times New Roman" w:hAnsi="Times New Roman"/>
        </w:rPr>
        <w:t>техник</w:t>
      </w:r>
    </w:p>
    <w:p w14:paraId="13784EF4" w14:textId="77777777" w:rsidR="000B5139" w:rsidRPr="004252FD" w:rsidRDefault="000B5139" w:rsidP="00F200D9">
      <w:pPr>
        <w:spacing w:after="0"/>
        <w:jc w:val="center"/>
        <w:rPr>
          <w:rFonts w:ascii="Times New Roman" w:hAnsi="Times New Roman"/>
          <w:i/>
        </w:rPr>
      </w:pPr>
    </w:p>
    <w:p w14:paraId="0979A403" w14:textId="77777777" w:rsidR="000B5139" w:rsidRPr="004252FD" w:rsidRDefault="000B5139" w:rsidP="00F200D9">
      <w:pPr>
        <w:spacing w:after="0"/>
        <w:jc w:val="center"/>
        <w:rPr>
          <w:rFonts w:ascii="Times New Roman" w:hAnsi="Times New Roman"/>
          <w:i/>
        </w:rPr>
      </w:pPr>
    </w:p>
    <w:p w14:paraId="1A95B180" w14:textId="77777777" w:rsidR="000B5139" w:rsidRPr="004252FD" w:rsidRDefault="000B5139" w:rsidP="00F200D9">
      <w:pPr>
        <w:spacing w:after="0"/>
        <w:jc w:val="center"/>
        <w:rPr>
          <w:rFonts w:ascii="Times New Roman" w:hAnsi="Times New Roman"/>
          <w:i/>
        </w:rPr>
      </w:pPr>
    </w:p>
    <w:p w14:paraId="280808F4" w14:textId="0C467162" w:rsidR="000B5139" w:rsidRPr="004252FD" w:rsidRDefault="000B5139" w:rsidP="0058284E">
      <w:pPr>
        <w:spacing w:after="0" w:line="240" w:lineRule="auto"/>
        <w:ind w:firstLine="709"/>
        <w:jc w:val="both"/>
        <w:rPr>
          <w:rFonts w:ascii="Times New Roman" w:hAnsi="Times New Roman"/>
        </w:rPr>
      </w:pPr>
      <w:r w:rsidRPr="004252FD">
        <w:rPr>
          <w:rFonts w:ascii="Times New Roman" w:hAnsi="Times New Roman"/>
          <w:b/>
        </w:rPr>
        <w:t xml:space="preserve">Организация разработчик ПООП: </w:t>
      </w:r>
      <w:r w:rsidR="0001598E" w:rsidRPr="004252FD">
        <w:rPr>
          <w:rFonts w:ascii="Times New Roman" w:hAnsi="Times New Roman"/>
        </w:rPr>
        <w:t xml:space="preserve">Федеральное учебно-методическое объединение в системе среднего профессионального образования по укрупненной группе специальностей </w:t>
      </w:r>
      <w:bookmarkStart w:id="0" w:name="_Hlk80083522"/>
      <w:r w:rsidR="0001598E" w:rsidRPr="004252FD">
        <w:rPr>
          <w:rFonts w:ascii="Times New Roman" w:hAnsi="Times New Roman"/>
        </w:rPr>
        <w:t>27.00.00 «</w:t>
      </w:r>
      <w:r w:rsidR="005C124E" w:rsidRPr="004252FD">
        <w:rPr>
          <w:rFonts w:ascii="Times New Roman" w:hAnsi="Times New Roman"/>
        </w:rPr>
        <w:t>Управление в технических системах</w:t>
      </w:r>
      <w:r w:rsidR="0001598E" w:rsidRPr="004252FD">
        <w:rPr>
          <w:rFonts w:ascii="Times New Roman" w:hAnsi="Times New Roman"/>
        </w:rPr>
        <w:t>»</w:t>
      </w:r>
      <w:bookmarkEnd w:id="0"/>
    </w:p>
    <w:p w14:paraId="2F845ED0" w14:textId="04360B43" w:rsidR="0001598E" w:rsidRPr="004252FD" w:rsidRDefault="0001598E" w:rsidP="0058284E">
      <w:pPr>
        <w:spacing w:after="0" w:line="240" w:lineRule="auto"/>
        <w:ind w:firstLine="709"/>
        <w:jc w:val="both"/>
        <w:rPr>
          <w:rFonts w:ascii="Times New Roman" w:hAnsi="Times New Roman"/>
        </w:rPr>
      </w:pPr>
    </w:p>
    <w:p w14:paraId="285AB793" w14:textId="77777777" w:rsidR="0001598E" w:rsidRPr="004252FD" w:rsidRDefault="0001598E" w:rsidP="0058284E">
      <w:pPr>
        <w:spacing w:after="0" w:line="240" w:lineRule="auto"/>
        <w:ind w:firstLine="709"/>
        <w:jc w:val="both"/>
        <w:rPr>
          <w:rFonts w:ascii="Times New Roman" w:hAnsi="Times New Roman"/>
        </w:rPr>
      </w:pPr>
    </w:p>
    <w:p w14:paraId="574C3FE5" w14:textId="77777777" w:rsidR="000B5139" w:rsidRPr="004252FD" w:rsidRDefault="000B5139" w:rsidP="0058284E">
      <w:pPr>
        <w:spacing w:after="0" w:line="240" w:lineRule="auto"/>
        <w:ind w:firstLine="709"/>
        <w:jc w:val="both"/>
        <w:rPr>
          <w:rFonts w:ascii="Times New Roman" w:hAnsi="Times New Roman"/>
        </w:rPr>
      </w:pPr>
      <w:r w:rsidRPr="004252FD">
        <w:rPr>
          <w:rFonts w:ascii="Times New Roman" w:hAnsi="Times New Roman"/>
          <w:b/>
        </w:rPr>
        <w:t xml:space="preserve">Экспертные организации: </w:t>
      </w:r>
      <w:r w:rsidRPr="004252FD">
        <w:rPr>
          <w:rFonts w:ascii="Times New Roman" w:hAnsi="Times New Roman"/>
        </w:rPr>
        <w:t>Ассоциация саморегулируемой организации «Строители Свердловской области», г. Екатеринбурга</w:t>
      </w:r>
    </w:p>
    <w:p w14:paraId="233C2A6E" w14:textId="77777777" w:rsidR="000B5139" w:rsidRPr="004252FD" w:rsidRDefault="000B5139" w:rsidP="0058284E">
      <w:pPr>
        <w:spacing w:after="0" w:line="240" w:lineRule="auto"/>
        <w:ind w:firstLine="709"/>
        <w:jc w:val="both"/>
        <w:rPr>
          <w:rFonts w:ascii="Times New Roman" w:hAnsi="Times New Roman"/>
        </w:rPr>
      </w:pPr>
      <w:r w:rsidRPr="004252FD">
        <w:rPr>
          <w:rFonts w:ascii="Times New Roman" w:hAnsi="Times New Roman"/>
        </w:rPr>
        <w:t>ПАО «Машиностроительный завод имени М.И. Калинина», г. Екатеринбург</w:t>
      </w:r>
    </w:p>
    <w:p w14:paraId="56348990" w14:textId="77777777" w:rsidR="000B5139" w:rsidRPr="004252FD" w:rsidRDefault="000B5139" w:rsidP="0058284E">
      <w:pPr>
        <w:spacing w:after="0" w:line="240" w:lineRule="auto"/>
        <w:ind w:firstLine="709"/>
        <w:jc w:val="both"/>
        <w:rPr>
          <w:rFonts w:ascii="Times New Roman" w:hAnsi="Times New Roman"/>
        </w:rPr>
      </w:pPr>
      <w:r w:rsidRPr="004252FD">
        <w:rPr>
          <w:rFonts w:ascii="Times New Roman" w:hAnsi="Times New Roman"/>
        </w:rPr>
        <w:t>ФГАОУ ВО «Российский государственный профессионально-педагогический университет», г. Екатеринбурга</w:t>
      </w:r>
    </w:p>
    <w:p w14:paraId="388E3DB8" w14:textId="77777777" w:rsidR="000B5139" w:rsidRPr="004252FD" w:rsidRDefault="000B5139" w:rsidP="00EA7596">
      <w:pPr>
        <w:ind w:firstLine="709"/>
        <w:jc w:val="both"/>
        <w:rPr>
          <w:rFonts w:ascii="Times New Roman" w:eastAsia="Arial Unicode MS" w:hAnsi="Times New Roman"/>
        </w:rPr>
      </w:pPr>
      <w:r w:rsidRPr="004252FD">
        <w:rPr>
          <w:rFonts w:ascii="Times New Roman" w:eastAsia="Arial Unicode MS" w:hAnsi="Times New Roman"/>
        </w:rPr>
        <w:t>Ассоциация учреждений по содействию в развитии начального и среднего профессионального образования Свердловской области»</w:t>
      </w:r>
    </w:p>
    <w:p w14:paraId="43E27E9B" w14:textId="77777777" w:rsidR="000B5139" w:rsidRPr="004252FD" w:rsidRDefault="000B5139" w:rsidP="00551BAA">
      <w:pPr>
        <w:spacing w:after="0"/>
        <w:rPr>
          <w:rFonts w:ascii="Times New Roman" w:hAnsi="Times New Roman"/>
          <w:b/>
        </w:rPr>
      </w:pPr>
    </w:p>
    <w:p w14:paraId="631FD414" w14:textId="77777777" w:rsidR="000B5139" w:rsidRPr="004252FD" w:rsidRDefault="000B5139" w:rsidP="00551BAA">
      <w:pPr>
        <w:spacing w:after="0"/>
        <w:rPr>
          <w:rFonts w:ascii="Times New Roman" w:hAnsi="Times New Roman"/>
          <w:b/>
        </w:rPr>
      </w:pPr>
    </w:p>
    <w:p w14:paraId="5717DFF3" w14:textId="77777777" w:rsidR="000B5139" w:rsidRPr="004252FD" w:rsidRDefault="000B5139" w:rsidP="00551BAA">
      <w:pPr>
        <w:spacing w:after="0"/>
        <w:rPr>
          <w:rFonts w:ascii="Times New Roman" w:hAnsi="Times New Roman"/>
          <w:b/>
        </w:rPr>
      </w:pPr>
    </w:p>
    <w:p w14:paraId="49F76191" w14:textId="77777777" w:rsidR="000B5139" w:rsidRPr="004252FD" w:rsidRDefault="000B5139" w:rsidP="00551BAA">
      <w:pPr>
        <w:spacing w:after="0"/>
        <w:rPr>
          <w:rFonts w:ascii="Times New Roman" w:hAnsi="Times New Roman"/>
          <w:b/>
        </w:rPr>
      </w:pPr>
    </w:p>
    <w:p w14:paraId="3266CDEB" w14:textId="77777777" w:rsidR="000B5139" w:rsidRPr="004252FD" w:rsidRDefault="000B5139" w:rsidP="00F13372">
      <w:pPr>
        <w:spacing w:after="0"/>
        <w:outlineLvl w:val="0"/>
        <w:rPr>
          <w:rFonts w:ascii="Times New Roman" w:hAnsi="Times New Roman"/>
          <w:b/>
        </w:rPr>
      </w:pPr>
      <w:r w:rsidRPr="004252FD">
        <w:rPr>
          <w:rFonts w:ascii="Times New Roman" w:hAnsi="Times New Roman"/>
          <w:b/>
        </w:rPr>
        <w:t xml:space="preserve">Зарегистрировано в государственном реестре </w:t>
      </w:r>
    </w:p>
    <w:p w14:paraId="2CF68CD6" w14:textId="77777777" w:rsidR="000B5139" w:rsidRPr="004252FD" w:rsidRDefault="000B5139" w:rsidP="00551BAA">
      <w:pPr>
        <w:spacing w:after="0"/>
        <w:rPr>
          <w:rFonts w:ascii="Times New Roman" w:hAnsi="Times New Roman"/>
        </w:rPr>
      </w:pPr>
      <w:r w:rsidRPr="004252FD">
        <w:rPr>
          <w:rFonts w:ascii="Times New Roman" w:hAnsi="Times New Roman"/>
          <w:b/>
        </w:rPr>
        <w:t>примерных основных образовательных программ под номером:</w:t>
      </w:r>
      <w:r w:rsidRPr="004252FD">
        <w:rPr>
          <w:rFonts w:ascii="Times New Roman" w:hAnsi="Times New Roman"/>
        </w:rPr>
        <w:t xml:space="preserve"> _____________ </w:t>
      </w:r>
    </w:p>
    <w:p w14:paraId="0985A6C4" w14:textId="77777777" w:rsidR="000B5139" w:rsidRPr="004252FD" w:rsidRDefault="000B5139" w:rsidP="00551BAA">
      <w:pPr>
        <w:spacing w:after="0"/>
        <w:jc w:val="center"/>
        <w:rPr>
          <w:rFonts w:ascii="Times New Roman" w:hAnsi="Times New Roman"/>
        </w:rPr>
      </w:pPr>
    </w:p>
    <w:p w14:paraId="675B6972" w14:textId="77777777" w:rsidR="000B5139" w:rsidRPr="004252FD" w:rsidRDefault="000B5139" w:rsidP="00F200D9">
      <w:pPr>
        <w:jc w:val="center"/>
        <w:rPr>
          <w:rFonts w:ascii="Times New Roman" w:hAnsi="Times New Roman"/>
          <w:b/>
        </w:rPr>
      </w:pPr>
    </w:p>
    <w:p w14:paraId="38E915C1" w14:textId="77777777" w:rsidR="000B5139" w:rsidRPr="004252FD" w:rsidRDefault="000B5139" w:rsidP="00F200D9">
      <w:pPr>
        <w:jc w:val="center"/>
        <w:rPr>
          <w:rFonts w:ascii="Times New Roman" w:hAnsi="Times New Roman"/>
          <w:b/>
        </w:rPr>
      </w:pPr>
    </w:p>
    <w:p w14:paraId="60F450B2" w14:textId="77777777" w:rsidR="000B5139" w:rsidRPr="004252FD" w:rsidRDefault="000B5139" w:rsidP="00F200D9">
      <w:pPr>
        <w:jc w:val="center"/>
        <w:rPr>
          <w:rFonts w:ascii="Times New Roman" w:hAnsi="Times New Roman"/>
          <w:b/>
        </w:rPr>
      </w:pPr>
      <w:r w:rsidRPr="004252FD">
        <w:rPr>
          <w:rFonts w:ascii="Times New Roman" w:hAnsi="Times New Roman"/>
          <w:b/>
        </w:rPr>
        <w:t>2021 год</w:t>
      </w:r>
      <w:r w:rsidRPr="004252FD">
        <w:rPr>
          <w:rFonts w:ascii="Times New Roman" w:hAnsi="Times New Roman"/>
          <w:b/>
        </w:rPr>
        <w:br w:type="page"/>
      </w:r>
    </w:p>
    <w:p w14:paraId="17C8B6BA" w14:textId="77777777" w:rsidR="000B5139" w:rsidRPr="004252FD" w:rsidRDefault="000B5139" w:rsidP="00B31FC8">
      <w:pPr>
        <w:spacing w:after="240"/>
        <w:jc w:val="center"/>
        <w:rPr>
          <w:rFonts w:ascii="Times New Roman" w:hAnsi="Times New Roman"/>
          <w:b/>
        </w:rPr>
      </w:pPr>
      <w:r w:rsidRPr="004252FD">
        <w:rPr>
          <w:rFonts w:ascii="Times New Roman" w:hAnsi="Times New Roman"/>
          <w:b/>
        </w:rPr>
        <w:lastRenderedPageBreak/>
        <w:t>Содержание</w:t>
      </w:r>
    </w:p>
    <w:p w14:paraId="0A16ACEE" w14:textId="77777777" w:rsidR="000B5139" w:rsidRPr="004252FD" w:rsidRDefault="000B5139" w:rsidP="00F13372">
      <w:pPr>
        <w:spacing w:after="0"/>
        <w:jc w:val="both"/>
        <w:outlineLvl w:val="0"/>
        <w:rPr>
          <w:rFonts w:ascii="Times New Roman" w:hAnsi="Times New Roman"/>
          <w:b/>
        </w:rPr>
      </w:pPr>
      <w:r w:rsidRPr="004252FD">
        <w:rPr>
          <w:rFonts w:ascii="Times New Roman" w:hAnsi="Times New Roman"/>
          <w:b/>
        </w:rPr>
        <w:t>Раздел 1. Общие положения</w:t>
      </w:r>
    </w:p>
    <w:p w14:paraId="22F4D225" w14:textId="77777777" w:rsidR="000B5139" w:rsidRPr="004252FD" w:rsidRDefault="000B5139" w:rsidP="00F200D9">
      <w:pPr>
        <w:spacing w:after="0"/>
        <w:jc w:val="both"/>
        <w:rPr>
          <w:rFonts w:ascii="Times New Roman" w:hAnsi="Times New Roman"/>
          <w:b/>
        </w:rPr>
      </w:pPr>
    </w:p>
    <w:p w14:paraId="252EAB50" w14:textId="77777777" w:rsidR="000B5139" w:rsidRPr="004252FD" w:rsidRDefault="000B5139" w:rsidP="00F13372">
      <w:pPr>
        <w:spacing w:after="0"/>
        <w:jc w:val="both"/>
        <w:outlineLvl w:val="0"/>
        <w:rPr>
          <w:rFonts w:ascii="Times New Roman" w:hAnsi="Times New Roman"/>
          <w:b/>
        </w:rPr>
      </w:pPr>
      <w:r w:rsidRPr="004252FD">
        <w:rPr>
          <w:rFonts w:ascii="Times New Roman" w:hAnsi="Times New Roman"/>
          <w:b/>
        </w:rPr>
        <w:t xml:space="preserve">Раздел 2. Общая характеристика образовательной программы </w:t>
      </w:r>
    </w:p>
    <w:p w14:paraId="0A6ED5B0" w14:textId="77777777" w:rsidR="000B5139" w:rsidRPr="004252FD" w:rsidRDefault="000B5139" w:rsidP="00F13372">
      <w:pPr>
        <w:spacing w:after="0"/>
        <w:jc w:val="both"/>
        <w:outlineLvl w:val="0"/>
        <w:rPr>
          <w:rFonts w:ascii="Times New Roman" w:hAnsi="Times New Roman"/>
          <w:b/>
        </w:rPr>
      </w:pPr>
      <w:r w:rsidRPr="004252FD">
        <w:rPr>
          <w:rFonts w:ascii="Times New Roman" w:hAnsi="Times New Roman"/>
          <w:b/>
        </w:rPr>
        <w:t>Раздел 3. Характеристика профессиональной деятельности выпускника</w:t>
      </w:r>
    </w:p>
    <w:p w14:paraId="59086833" w14:textId="77777777" w:rsidR="000B5139" w:rsidRPr="004252FD" w:rsidRDefault="000B5139" w:rsidP="00F200D9">
      <w:pPr>
        <w:spacing w:after="0"/>
        <w:jc w:val="both"/>
        <w:rPr>
          <w:rFonts w:ascii="Times New Roman" w:hAnsi="Times New Roman"/>
          <w:b/>
        </w:rPr>
      </w:pPr>
    </w:p>
    <w:p w14:paraId="32924D43" w14:textId="77777777" w:rsidR="000B5139" w:rsidRPr="004252FD" w:rsidRDefault="000B5139" w:rsidP="00F13372">
      <w:pPr>
        <w:spacing w:after="0"/>
        <w:jc w:val="both"/>
        <w:outlineLvl w:val="0"/>
        <w:rPr>
          <w:rFonts w:ascii="Times New Roman" w:hAnsi="Times New Roman"/>
          <w:b/>
        </w:rPr>
      </w:pPr>
      <w:r w:rsidRPr="004252FD">
        <w:rPr>
          <w:rFonts w:ascii="Times New Roman" w:hAnsi="Times New Roman"/>
          <w:b/>
        </w:rPr>
        <w:t xml:space="preserve">Раздел 4. Планируемые результаты освоения образовательной программы </w:t>
      </w:r>
    </w:p>
    <w:p w14:paraId="31AAC9EC" w14:textId="77777777" w:rsidR="000B5139" w:rsidRPr="004252FD" w:rsidRDefault="000B5139" w:rsidP="00F200D9">
      <w:pPr>
        <w:spacing w:after="0"/>
        <w:jc w:val="both"/>
        <w:rPr>
          <w:rFonts w:ascii="Times New Roman" w:hAnsi="Times New Roman"/>
        </w:rPr>
      </w:pPr>
      <w:r w:rsidRPr="004252FD">
        <w:rPr>
          <w:rFonts w:ascii="Times New Roman" w:hAnsi="Times New Roman"/>
        </w:rPr>
        <w:t>4.1. Общие компетенции</w:t>
      </w:r>
    </w:p>
    <w:p w14:paraId="001140A0" w14:textId="77777777" w:rsidR="000B5139" w:rsidRPr="004252FD" w:rsidRDefault="000B5139" w:rsidP="00EC427C">
      <w:pPr>
        <w:spacing w:after="0"/>
        <w:jc w:val="both"/>
        <w:rPr>
          <w:rFonts w:ascii="Times New Roman" w:hAnsi="Times New Roman"/>
        </w:rPr>
      </w:pPr>
      <w:r w:rsidRPr="004252FD">
        <w:rPr>
          <w:rFonts w:ascii="Times New Roman" w:hAnsi="Times New Roman"/>
        </w:rPr>
        <w:t>4.2. Профессиональные компетенции</w:t>
      </w:r>
    </w:p>
    <w:p w14:paraId="30E8DE18" w14:textId="77777777" w:rsidR="000B5139" w:rsidRPr="004252FD" w:rsidRDefault="000B5139" w:rsidP="00EC427C">
      <w:pPr>
        <w:spacing w:after="0"/>
        <w:jc w:val="both"/>
        <w:rPr>
          <w:rFonts w:ascii="Times New Roman" w:hAnsi="Times New Roman"/>
        </w:rPr>
      </w:pPr>
    </w:p>
    <w:p w14:paraId="709CF963" w14:textId="77777777" w:rsidR="000B5139" w:rsidRPr="004252FD" w:rsidRDefault="000B5139" w:rsidP="00F13372">
      <w:pPr>
        <w:spacing w:after="0"/>
        <w:jc w:val="both"/>
        <w:outlineLvl w:val="0"/>
        <w:rPr>
          <w:rFonts w:ascii="Times New Roman" w:hAnsi="Times New Roman"/>
          <w:b/>
        </w:rPr>
      </w:pPr>
      <w:r w:rsidRPr="004252FD">
        <w:rPr>
          <w:rFonts w:ascii="Times New Roman" w:hAnsi="Times New Roman"/>
          <w:b/>
        </w:rPr>
        <w:t>Раздел 5. Примерная структура образовательной программы</w:t>
      </w:r>
    </w:p>
    <w:p w14:paraId="51183B0F" w14:textId="77777777" w:rsidR="000B5139" w:rsidRPr="004252FD" w:rsidRDefault="000B5139" w:rsidP="00F13372">
      <w:pPr>
        <w:spacing w:after="0"/>
        <w:jc w:val="both"/>
        <w:outlineLvl w:val="0"/>
        <w:rPr>
          <w:rFonts w:ascii="Times New Roman" w:hAnsi="Times New Roman"/>
        </w:rPr>
      </w:pPr>
      <w:r w:rsidRPr="004252FD">
        <w:rPr>
          <w:rFonts w:ascii="Times New Roman" w:hAnsi="Times New Roman"/>
        </w:rPr>
        <w:t xml:space="preserve">5.1. Примерный учебный план </w:t>
      </w:r>
    </w:p>
    <w:p w14:paraId="299E7E1A" w14:textId="77777777" w:rsidR="000B5139" w:rsidRPr="004252FD" w:rsidRDefault="000B5139" w:rsidP="000011D2">
      <w:pPr>
        <w:spacing w:after="0"/>
        <w:jc w:val="both"/>
        <w:rPr>
          <w:rFonts w:ascii="Times New Roman" w:hAnsi="Times New Roman"/>
        </w:rPr>
      </w:pPr>
      <w:r w:rsidRPr="004252FD">
        <w:rPr>
          <w:rFonts w:ascii="Times New Roman" w:hAnsi="Times New Roman"/>
        </w:rPr>
        <w:t xml:space="preserve">5.2. Примерный календарный учебный график </w:t>
      </w:r>
    </w:p>
    <w:p w14:paraId="40586225" w14:textId="77777777" w:rsidR="000B5139" w:rsidRPr="004252FD" w:rsidRDefault="000B5139" w:rsidP="00485BD7">
      <w:pPr>
        <w:suppressAutoHyphens/>
        <w:spacing w:after="0"/>
        <w:rPr>
          <w:rFonts w:ascii="Times New Roman" w:hAnsi="Times New Roman"/>
          <w:iCs/>
        </w:rPr>
      </w:pPr>
      <w:r w:rsidRPr="004252FD">
        <w:rPr>
          <w:rFonts w:ascii="Times New Roman" w:hAnsi="Times New Roman"/>
          <w:iCs/>
        </w:rPr>
        <w:t>5.3. Примерная рабочая программа воспитания</w:t>
      </w:r>
    </w:p>
    <w:p w14:paraId="19B9EFD9" w14:textId="77777777" w:rsidR="000B5139" w:rsidRPr="004252FD" w:rsidRDefault="000B5139" w:rsidP="00485BD7">
      <w:pPr>
        <w:suppressAutoHyphens/>
        <w:spacing w:after="0"/>
        <w:rPr>
          <w:rFonts w:ascii="Times New Roman" w:hAnsi="Times New Roman"/>
          <w:iCs/>
        </w:rPr>
      </w:pPr>
      <w:r w:rsidRPr="004252FD">
        <w:rPr>
          <w:rFonts w:ascii="Times New Roman" w:hAnsi="Times New Roman"/>
          <w:iCs/>
        </w:rPr>
        <w:t xml:space="preserve">5.4. </w:t>
      </w:r>
      <w:bookmarkStart w:id="1" w:name="_Hlk68525855"/>
      <w:r w:rsidRPr="004252FD">
        <w:rPr>
          <w:rFonts w:ascii="Times New Roman" w:hAnsi="Times New Roman"/>
          <w:iCs/>
        </w:rPr>
        <w:t>Примерный календарный план воспитательной работы</w:t>
      </w:r>
      <w:bookmarkEnd w:id="1"/>
    </w:p>
    <w:p w14:paraId="0D331979" w14:textId="77777777" w:rsidR="000B5139" w:rsidRPr="004252FD" w:rsidRDefault="000B5139" w:rsidP="000011D2">
      <w:pPr>
        <w:spacing w:after="0"/>
        <w:jc w:val="both"/>
        <w:rPr>
          <w:rFonts w:ascii="Times New Roman" w:hAnsi="Times New Roman"/>
        </w:rPr>
      </w:pPr>
    </w:p>
    <w:p w14:paraId="7C64EEED" w14:textId="77777777" w:rsidR="000B5139" w:rsidRPr="004252FD" w:rsidRDefault="000B5139" w:rsidP="000011D2">
      <w:pPr>
        <w:spacing w:after="0"/>
        <w:jc w:val="both"/>
        <w:rPr>
          <w:rFonts w:ascii="Times New Roman" w:hAnsi="Times New Roman"/>
        </w:rPr>
      </w:pPr>
    </w:p>
    <w:p w14:paraId="472EEE3D" w14:textId="77777777" w:rsidR="000B5139" w:rsidRPr="004252FD" w:rsidRDefault="000B5139" w:rsidP="00F13372">
      <w:pPr>
        <w:spacing w:after="0"/>
        <w:jc w:val="both"/>
        <w:outlineLvl w:val="0"/>
        <w:rPr>
          <w:rFonts w:ascii="Times New Roman" w:hAnsi="Times New Roman"/>
          <w:b/>
        </w:rPr>
      </w:pPr>
      <w:r w:rsidRPr="004252FD">
        <w:rPr>
          <w:rFonts w:ascii="Times New Roman" w:hAnsi="Times New Roman"/>
          <w:b/>
        </w:rPr>
        <w:t>Раздел 6. Примерные условия реализации образовательной программы</w:t>
      </w:r>
    </w:p>
    <w:p w14:paraId="6E76629D" w14:textId="77777777" w:rsidR="000B5139" w:rsidRPr="004252FD" w:rsidRDefault="000B5139" w:rsidP="00F13372">
      <w:pPr>
        <w:spacing w:after="0"/>
        <w:jc w:val="both"/>
        <w:outlineLvl w:val="0"/>
        <w:rPr>
          <w:rFonts w:ascii="Times New Roman" w:hAnsi="Times New Roman"/>
        </w:rPr>
      </w:pPr>
      <w:r w:rsidRPr="004252FD">
        <w:rPr>
          <w:rFonts w:ascii="Times New Roman" w:hAnsi="Times New Roman"/>
        </w:rPr>
        <w:t>6.1. Требования к материально-техническому оснащению образовательной программы</w:t>
      </w:r>
    </w:p>
    <w:p w14:paraId="4EB213AD" w14:textId="77777777" w:rsidR="000B5139" w:rsidRPr="004252FD" w:rsidRDefault="000B5139" w:rsidP="00485BD7">
      <w:pPr>
        <w:suppressAutoHyphens/>
        <w:spacing w:after="0"/>
        <w:rPr>
          <w:rFonts w:ascii="Times New Roman" w:hAnsi="Times New Roman"/>
          <w:bCs/>
          <w:lang w:eastAsia="en-US"/>
        </w:rPr>
      </w:pPr>
      <w:r w:rsidRPr="004252FD">
        <w:rPr>
          <w:rFonts w:ascii="Times New Roman" w:hAnsi="Times New Roman"/>
        </w:rPr>
        <w:t xml:space="preserve">6.2. </w:t>
      </w:r>
      <w:r w:rsidRPr="004252FD">
        <w:rPr>
          <w:rFonts w:ascii="Times New Roman" w:hAnsi="Times New Roman"/>
          <w:bCs/>
        </w:rPr>
        <w:t xml:space="preserve"> </w:t>
      </w:r>
      <w:r w:rsidRPr="004252FD">
        <w:rPr>
          <w:rFonts w:ascii="Times New Roman" w:hAnsi="Times New Roman"/>
          <w:bCs/>
          <w:lang w:eastAsia="en-US"/>
        </w:rPr>
        <w:t>Требования к учебно-методическому обеспечению образовательной программы.</w:t>
      </w:r>
    </w:p>
    <w:p w14:paraId="20A9AA64" w14:textId="77777777" w:rsidR="000B5139" w:rsidRPr="004252FD" w:rsidRDefault="000B5139" w:rsidP="00485BD7">
      <w:pPr>
        <w:suppressAutoHyphens/>
        <w:spacing w:after="0"/>
        <w:rPr>
          <w:rFonts w:ascii="Times New Roman" w:hAnsi="Times New Roman"/>
        </w:rPr>
      </w:pPr>
      <w:r w:rsidRPr="004252FD">
        <w:rPr>
          <w:rFonts w:ascii="Times New Roman" w:hAnsi="Times New Roman"/>
        </w:rPr>
        <w:t xml:space="preserve">6.3. Требования к организации воспитания обучающихся. </w:t>
      </w:r>
    </w:p>
    <w:p w14:paraId="27FA904D" w14:textId="77777777" w:rsidR="000B5139" w:rsidRPr="004252FD" w:rsidRDefault="000B5139" w:rsidP="00485BD7">
      <w:pPr>
        <w:suppressAutoHyphens/>
        <w:spacing w:after="0"/>
        <w:rPr>
          <w:rFonts w:ascii="Times New Roman" w:hAnsi="Times New Roman"/>
        </w:rPr>
      </w:pPr>
      <w:r w:rsidRPr="004252FD">
        <w:rPr>
          <w:rFonts w:ascii="Times New Roman" w:hAnsi="Times New Roman"/>
        </w:rPr>
        <w:t>6.4. Требования к кадровым условиям реализации образовательной программы</w:t>
      </w:r>
    </w:p>
    <w:p w14:paraId="527EA8DF" w14:textId="77777777" w:rsidR="000B5139" w:rsidRPr="004252FD" w:rsidRDefault="000B5139" w:rsidP="00485BD7">
      <w:pPr>
        <w:suppressAutoHyphens/>
        <w:spacing w:after="0"/>
        <w:rPr>
          <w:rFonts w:ascii="Times New Roman" w:hAnsi="Times New Roman"/>
          <w:bCs/>
        </w:rPr>
      </w:pPr>
      <w:r w:rsidRPr="004252FD">
        <w:rPr>
          <w:rFonts w:ascii="Times New Roman" w:hAnsi="Times New Roman"/>
          <w:bCs/>
        </w:rPr>
        <w:t>6.5. Требования к финансовым условиям реализации образовательной программы</w:t>
      </w:r>
    </w:p>
    <w:p w14:paraId="6021571D" w14:textId="77777777" w:rsidR="000B5139" w:rsidRPr="004252FD" w:rsidRDefault="000B5139" w:rsidP="00F13372">
      <w:pPr>
        <w:spacing w:after="0"/>
        <w:jc w:val="both"/>
        <w:outlineLvl w:val="0"/>
        <w:rPr>
          <w:rFonts w:ascii="Times New Roman" w:hAnsi="Times New Roman"/>
        </w:rPr>
      </w:pPr>
    </w:p>
    <w:p w14:paraId="7A17E725" w14:textId="77777777" w:rsidR="000B5139" w:rsidRPr="004252FD" w:rsidRDefault="000B5139" w:rsidP="00485BD7">
      <w:pPr>
        <w:spacing w:after="0"/>
        <w:rPr>
          <w:rFonts w:ascii="Times New Roman" w:hAnsi="Times New Roman"/>
          <w:b/>
        </w:rPr>
      </w:pPr>
      <w:r w:rsidRPr="004252FD">
        <w:rPr>
          <w:rFonts w:ascii="Times New Roman" w:hAnsi="Times New Roman"/>
          <w:b/>
        </w:rPr>
        <w:t xml:space="preserve">Раздел 7. Формирование фондов оценочных средств для проведения государственной итоговой аттестации </w:t>
      </w:r>
    </w:p>
    <w:p w14:paraId="020B8110" w14:textId="77777777" w:rsidR="000B5139" w:rsidRPr="004252FD" w:rsidRDefault="000B5139" w:rsidP="00EC427C">
      <w:pPr>
        <w:spacing w:after="0"/>
        <w:jc w:val="both"/>
        <w:rPr>
          <w:rFonts w:ascii="Times New Roman" w:hAnsi="Times New Roman"/>
          <w:i/>
        </w:rPr>
      </w:pPr>
    </w:p>
    <w:p w14:paraId="0E62F7CA" w14:textId="77777777" w:rsidR="000B5139" w:rsidRPr="004252FD" w:rsidRDefault="000B5139" w:rsidP="00F13372">
      <w:pPr>
        <w:spacing w:after="0"/>
        <w:jc w:val="both"/>
        <w:outlineLvl w:val="0"/>
        <w:rPr>
          <w:rFonts w:ascii="Times New Roman" w:hAnsi="Times New Roman"/>
          <w:b/>
        </w:rPr>
      </w:pPr>
      <w:r w:rsidRPr="004252FD">
        <w:rPr>
          <w:rFonts w:ascii="Times New Roman" w:hAnsi="Times New Roman"/>
          <w:b/>
        </w:rPr>
        <w:t>Раздел 8. Разработчики примерной основной образовательной программы</w:t>
      </w:r>
    </w:p>
    <w:p w14:paraId="05C8C3F9" w14:textId="77777777" w:rsidR="000B5139" w:rsidRPr="004252FD" w:rsidRDefault="000B5139" w:rsidP="00EC427C">
      <w:pPr>
        <w:spacing w:after="0"/>
        <w:jc w:val="both"/>
        <w:rPr>
          <w:rFonts w:ascii="Times New Roman" w:hAnsi="Times New Roman"/>
          <w:b/>
        </w:rPr>
      </w:pPr>
    </w:p>
    <w:p w14:paraId="0212EBCC" w14:textId="77777777" w:rsidR="000B5139" w:rsidRPr="004252FD" w:rsidRDefault="000B5139" w:rsidP="00EC427C">
      <w:pPr>
        <w:spacing w:after="0"/>
        <w:jc w:val="both"/>
        <w:rPr>
          <w:rFonts w:ascii="Times New Roman" w:hAnsi="Times New Roman"/>
          <w:i/>
        </w:rPr>
      </w:pPr>
    </w:p>
    <w:p w14:paraId="2AEC9766" w14:textId="77777777" w:rsidR="000B5139" w:rsidRPr="004252FD" w:rsidRDefault="000B5139" w:rsidP="00F13372">
      <w:pPr>
        <w:spacing w:after="0"/>
        <w:jc w:val="both"/>
        <w:outlineLvl w:val="0"/>
        <w:rPr>
          <w:rFonts w:ascii="Times New Roman" w:hAnsi="Times New Roman"/>
          <w:b/>
          <w:caps/>
        </w:rPr>
      </w:pPr>
      <w:r w:rsidRPr="004252FD">
        <w:rPr>
          <w:rFonts w:ascii="Times New Roman" w:hAnsi="Times New Roman"/>
          <w:b/>
        </w:rPr>
        <w:t>П</w:t>
      </w:r>
      <w:r w:rsidRPr="004252FD">
        <w:rPr>
          <w:rFonts w:ascii="Times New Roman" w:hAnsi="Times New Roman"/>
          <w:b/>
          <w:caps/>
        </w:rPr>
        <w:t>риложения</w:t>
      </w:r>
    </w:p>
    <w:p w14:paraId="5178F6ED" w14:textId="77777777" w:rsidR="000B5139" w:rsidRPr="004252FD" w:rsidRDefault="000B5139" w:rsidP="005C4AF5">
      <w:pPr>
        <w:numPr>
          <w:ilvl w:val="0"/>
          <w:numId w:val="11"/>
        </w:numPr>
        <w:spacing w:after="0"/>
        <w:jc w:val="both"/>
        <w:rPr>
          <w:rFonts w:ascii="Times New Roman" w:hAnsi="Times New Roman"/>
        </w:rPr>
      </w:pPr>
      <w:bookmarkStart w:id="2" w:name="_Hlk481062883"/>
      <w:r w:rsidRPr="004252FD">
        <w:rPr>
          <w:rFonts w:ascii="Times New Roman" w:hAnsi="Times New Roman"/>
          <w:u w:val="single"/>
        </w:rPr>
        <w:t>Программы профессиональных модулей.</w:t>
      </w:r>
    </w:p>
    <w:p w14:paraId="28A5CEE5" w14:textId="77777777" w:rsidR="000B5139" w:rsidRPr="004252FD" w:rsidRDefault="000B5139" w:rsidP="00B77FE2">
      <w:pPr>
        <w:spacing w:after="0"/>
        <w:jc w:val="both"/>
        <w:rPr>
          <w:rFonts w:ascii="Times New Roman" w:hAnsi="Times New Roman"/>
        </w:rPr>
      </w:pPr>
      <w:r w:rsidRPr="004252FD">
        <w:rPr>
          <w:rFonts w:ascii="Times New Roman" w:hAnsi="Times New Roman"/>
        </w:rPr>
        <w:t xml:space="preserve">Приложение </w:t>
      </w:r>
      <w:r w:rsidRPr="004252FD">
        <w:rPr>
          <w:rFonts w:ascii="Times New Roman" w:hAnsi="Times New Roman"/>
          <w:lang w:val="en-US"/>
        </w:rPr>
        <w:t>I</w:t>
      </w:r>
      <w:r w:rsidRPr="004252FD">
        <w:rPr>
          <w:rFonts w:ascii="Times New Roman" w:hAnsi="Times New Roman"/>
        </w:rPr>
        <w:t>.1. Примерная рабочая программа профессионального модуля «Контроль качества продукции на каждой стадии производственного процесса»</w:t>
      </w:r>
    </w:p>
    <w:p w14:paraId="7BFEF723" w14:textId="77777777" w:rsidR="000B5139" w:rsidRPr="004252FD" w:rsidRDefault="000B5139" w:rsidP="00B77FE2">
      <w:pPr>
        <w:spacing w:after="0"/>
        <w:jc w:val="both"/>
        <w:rPr>
          <w:rFonts w:ascii="Times New Roman" w:hAnsi="Times New Roman"/>
        </w:rPr>
      </w:pPr>
      <w:r w:rsidRPr="004252FD">
        <w:rPr>
          <w:rFonts w:ascii="Times New Roman" w:hAnsi="Times New Roman"/>
        </w:rPr>
        <w:t xml:space="preserve">Приложение </w:t>
      </w:r>
      <w:r w:rsidRPr="004252FD">
        <w:rPr>
          <w:rFonts w:ascii="Times New Roman" w:hAnsi="Times New Roman"/>
          <w:lang w:val="en-US"/>
        </w:rPr>
        <w:t>I</w:t>
      </w:r>
      <w:r w:rsidRPr="004252FD">
        <w:rPr>
          <w:rFonts w:ascii="Times New Roman" w:hAnsi="Times New Roman"/>
        </w:rPr>
        <w:t>.2. Примерная рабочая программа профессионального модуля «Подготовка, оформление и учет технической документации»</w:t>
      </w:r>
    </w:p>
    <w:p w14:paraId="7F5BF2A5" w14:textId="77777777" w:rsidR="000B5139" w:rsidRPr="004252FD" w:rsidRDefault="000B5139" w:rsidP="00B77FE2">
      <w:pPr>
        <w:spacing w:after="0"/>
        <w:jc w:val="both"/>
        <w:rPr>
          <w:rFonts w:ascii="Times New Roman" w:hAnsi="Times New Roman"/>
        </w:rPr>
      </w:pPr>
      <w:r w:rsidRPr="004252FD">
        <w:rPr>
          <w:rFonts w:ascii="Times New Roman" w:hAnsi="Times New Roman"/>
        </w:rPr>
        <w:t xml:space="preserve">Приложение </w:t>
      </w:r>
      <w:r w:rsidRPr="004252FD">
        <w:rPr>
          <w:rFonts w:ascii="Times New Roman" w:hAnsi="Times New Roman"/>
          <w:lang w:val="en-US"/>
        </w:rPr>
        <w:t>I</w:t>
      </w:r>
      <w:r w:rsidRPr="004252FD">
        <w:rPr>
          <w:rFonts w:ascii="Times New Roman" w:hAnsi="Times New Roman"/>
        </w:rPr>
        <w:t>.3. Примерная рабочая программа профессионального модуля «Модернизация и внедрение новых методов и средств контроля».</w:t>
      </w:r>
    </w:p>
    <w:p w14:paraId="0578AABE" w14:textId="77777777" w:rsidR="000B5139" w:rsidRPr="004252FD" w:rsidRDefault="000B5139" w:rsidP="00B77FE2">
      <w:pPr>
        <w:spacing w:after="0"/>
        <w:jc w:val="both"/>
        <w:rPr>
          <w:rFonts w:ascii="Times New Roman" w:hAnsi="Times New Roman"/>
        </w:rPr>
      </w:pPr>
    </w:p>
    <w:p w14:paraId="013AE5D0" w14:textId="77777777" w:rsidR="000B5139" w:rsidRPr="004252FD" w:rsidRDefault="000B5139" w:rsidP="005C4AF5">
      <w:pPr>
        <w:numPr>
          <w:ilvl w:val="0"/>
          <w:numId w:val="11"/>
        </w:numPr>
        <w:spacing w:after="0"/>
        <w:jc w:val="both"/>
        <w:rPr>
          <w:rFonts w:ascii="Times New Roman" w:hAnsi="Times New Roman"/>
          <w:u w:val="single"/>
        </w:rPr>
      </w:pPr>
      <w:r w:rsidRPr="004252FD">
        <w:rPr>
          <w:rFonts w:ascii="Times New Roman" w:hAnsi="Times New Roman"/>
          <w:u w:val="single"/>
        </w:rPr>
        <w:t xml:space="preserve">Программы учебных дисциплин.  </w:t>
      </w:r>
    </w:p>
    <w:p w14:paraId="4B8F052C" w14:textId="77777777" w:rsidR="000B5139" w:rsidRPr="004252FD" w:rsidRDefault="000B5139" w:rsidP="00A93908">
      <w:pPr>
        <w:spacing w:after="0"/>
        <w:jc w:val="both"/>
        <w:rPr>
          <w:rFonts w:ascii="Times New Roman" w:hAnsi="Times New Roman"/>
        </w:rPr>
      </w:pPr>
      <w:bookmarkStart w:id="3" w:name="_Hlk80083139"/>
      <w:bookmarkStart w:id="4" w:name="_Hlk80083800"/>
      <w:r w:rsidRPr="004252FD">
        <w:rPr>
          <w:rFonts w:ascii="Times New Roman" w:hAnsi="Times New Roman"/>
        </w:rPr>
        <w:t xml:space="preserve">Приложение </w:t>
      </w:r>
      <w:r w:rsidRPr="004252FD">
        <w:rPr>
          <w:rFonts w:ascii="Times New Roman" w:hAnsi="Times New Roman"/>
          <w:lang w:val="en-US"/>
        </w:rPr>
        <w:t>II</w:t>
      </w:r>
      <w:r w:rsidRPr="004252FD">
        <w:rPr>
          <w:rFonts w:ascii="Times New Roman" w:hAnsi="Times New Roman"/>
        </w:rPr>
        <w:t>.1. Примерная рабочая программа учебной дисциплины «ОГСЭ.01 Основы философии»</w:t>
      </w:r>
    </w:p>
    <w:p w14:paraId="48C6540F" w14:textId="77777777" w:rsidR="000B5139" w:rsidRPr="004252FD" w:rsidRDefault="000B5139" w:rsidP="00F13372">
      <w:pPr>
        <w:spacing w:after="0"/>
        <w:jc w:val="both"/>
        <w:outlineLvl w:val="0"/>
        <w:rPr>
          <w:rFonts w:ascii="Times New Roman" w:hAnsi="Times New Roman"/>
        </w:rPr>
      </w:pPr>
      <w:r w:rsidRPr="004252FD">
        <w:rPr>
          <w:rFonts w:ascii="Times New Roman" w:hAnsi="Times New Roman"/>
        </w:rPr>
        <w:t xml:space="preserve">Приложение </w:t>
      </w:r>
      <w:r w:rsidRPr="004252FD">
        <w:rPr>
          <w:rFonts w:ascii="Times New Roman" w:hAnsi="Times New Roman"/>
          <w:lang w:val="en-US"/>
        </w:rPr>
        <w:t>II</w:t>
      </w:r>
      <w:r w:rsidRPr="004252FD">
        <w:rPr>
          <w:rFonts w:ascii="Times New Roman" w:hAnsi="Times New Roman"/>
        </w:rPr>
        <w:t>.2. Примерная рабочая программа учебной дисциплины «ОГСЭ.02 История»</w:t>
      </w:r>
    </w:p>
    <w:p w14:paraId="7B93980A" w14:textId="77777777" w:rsidR="000B5139" w:rsidRPr="004252FD" w:rsidRDefault="000B5139" w:rsidP="00A93908">
      <w:pPr>
        <w:spacing w:after="0"/>
        <w:jc w:val="both"/>
        <w:rPr>
          <w:rFonts w:ascii="Times New Roman" w:hAnsi="Times New Roman"/>
        </w:rPr>
      </w:pPr>
      <w:r w:rsidRPr="004252FD">
        <w:rPr>
          <w:rFonts w:ascii="Times New Roman" w:hAnsi="Times New Roman"/>
        </w:rPr>
        <w:t xml:space="preserve">Приложение </w:t>
      </w:r>
      <w:r w:rsidRPr="004252FD">
        <w:rPr>
          <w:rFonts w:ascii="Times New Roman" w:hAnsi="Times New Roman"/>
          <w:lang w:val="en-US"/>
        </w:rPr>
        <w:t>II</w:t>
      </w:r>
      <w:r w:rsidRPr="004252FD">
        <w:rPr>
          <w:rFonts w:ascii="Times New Roman" w:hAnsi="Times New Roman"/>
        </w:rPr>
        <w:t>.3. Примерная рабочая программа учебной дисциплины «ОГСЭ.03 Иностранный язык в профессиональной деятельности»</w:t>
      </w:r>
    </w:p>
    <w:p w14:paraId="683CBA9B" w14:textId="77777777" w:rsidR="000B5139" w:rsidRPr="004252FD" w:rsidRDefault="000B5139" w:rsidP="00A93908">
      <w:pPr>
        <w:spacing w:after="0"/>
        <w:jc w:val="both"/>
        <w:rPr>
          <w:rFonts w:ascii="Times New Roman" w:hAnsi="Times New Roman"/>
        </w:rPr>
      </w:pPr>
      <w:r w:rsidRPr="004252FD">
        <w:rPr>
          <w:rFonts w:ascii="Times New Roman" w:hAnsi="Times New Roman"/>
        </w:rPr>
        <w:t xml:space="preserve">Приложение </w:t>
      </w:r>
      <w:r w:rsidRPr="004252FD">
        <w:rPr>
          <w:rFonts w:ascii="Times New Roman" w:hAnsi="Times New Roman"/>
          <w:lang w:val="en-US"/>
        </w:rPr>
        <w:t>II</w:t>
      </w:r>
      <w:r w:rsidRPr="004252FD">
        <w:rPr>
          <w:rFonts w:ascii="Times New Roman" w:hAnsi="Times New Roman"/>
        </w:rPr>
        <w:t>.4. Примерная рабочая программа учебной дисциплины «ОГСЭ.04 Физическая культура»</w:t>
      </w:r>
    </w:p>
    <w:p w14:paraId="7CCFB9A0" w14:textId="77777777" w:rsidR="000B5139" w:rsidRPr="004252FD" w:rsidRDefault="000B5139" w:rsidP="00A93908">
      <w:pPr>
        <w:spacing w:after="0"/>
        <w:jc w:val="both"/>
        <w:rPr>
          <w:rFonts w:ascii="Times New Roman" w:hAnsi="Times New Roman"/>
        </w:rPr>
      </w:pPr>
      <w:r w:rsidRPr="004252FD">
        <w:rPr>
          <w:rFonts w:ascii="Times New Roman" w:hAnsi="Times New Roman"/>
        </w:rPr>
        <w:t xml:space="preserve">Приложение </w:t>
      </w:r>
      <w:r w:rsidRPr="004252FD">
        <w:rPr>
          <w:rFonts w:ascii="Times New Roman" w:hAnsi="Times New Roman"/>
          <w:lang w:val="en-US"/>
        </w:rPr>
        <w:t>II</w:t>
      </w:r>
      <w:r w:rsidRPr="004252FD">
        <w:rPr>
          <w:rFonts w:ascii="Times New Roman" w:hAnsi="Times New Roman"/>
        </w:rPr>
        <w:t>.5. Примерная рабочая программа учебной дисциплины «ОГСЭ.05 Психология общения»</w:t>
      </w:r>
    </w:p>
    <w:p w14:paraId="48112FDA" w14:textId="77777777" w:rsidR="000B5139" w:rsidRPr="004252FD" w:rsidRDefault="000B5139" w:rsidP="00F13372">
      <w:pPr>
        <w:spacing w:after="0"/>
        <w:jc w:val="both"/>
        <w:outlineLvl w:val="0"/>
        <w:rPr>
          <w:rFonts w:ascii="Times New Roman" w:hAnsi="Times New Roman"/>
        </w:rPr>
      </w:pPr>
      <w:bookmarkStart w:id="5" w:name="_Hlk80006307"/>
      <w:r w:rsidRPr="004252FD">
        <w:rPr>
          <w:rFonts w:ascii="Times New Roman" w:hAnsi="Times New Roman"/>
        </w:rPr>
        <w:t xml:space="preserve">Приложение </w:t>
      </w:r>
      <w:r w:rsidRPr="004252FD">
        <w:rPr>
          <w:rFonts w:ascii="Times New Roman" w:hAnsi="Times New Roman"/>
          <w:lang w:val="en-US"/>
        </w:rPr>
        <w:t>II</w:t>
      </w:r>
      <w:r w:rsidRPr="004252FD">
        <w:rPr>
          <w:rFonts w:ascii="Times New Roman" w:hAnsi="Times New Roman"/>
        </w:rPr>
        <w:t>.6. Примерная рабочая программа учебной дисциплины «ЕН.01 Математика»</w:t>
      </w:r>
    </w:p>
    <w:p w14:paraId="56659A6E" w14:textId="18138F5B" w:rsidR="000B5139" w:rsidRPr="004252FD" w:rsidRDefault="000B5139" w:rsidP="000C3FB6">
      <w:pPr>
        <w:spacing w:after="0"/>
        <w:jc w:val="both"/>
        <w:rPr>
          <w:rFonts w:ascii="Times New Roman" w:hAnsi="Times New Roman"/>
        </w:rPr>
      </w:pPr>
      <w:r w:rsidRPr="004252FD">
        <w:rPr>
          <w:rFonts w:ascii="Times New Roman" w:hAnsi="Times New Roman"/>
        </w:rPr>
        <w:lastRenderedPageBreak/>
        <w:t xml:space="preserve">Приложение </w:t>
      </w:r>
      <w:r w:rsidRPr="004252FD">
        <w:rPr>
          <w:rFonts w:ascii="Times New Roman" w:hAnsi="Times New Roman"/>
          <w:lang w:val="en-US"/>
        </w:rPr>
        <w:t>II</w:t>
      </w:r>
      <w:r w:rsidRPr="004252FD">
        <w:rPr>
          <w:rFonts w:ascii="Times New Roman" w:hAnsi="Times New Roman"/>
        </w:rPr>
        <w:t xml:space="preserve">.7. Программа учебной </w:t>
      </w:r>
      <w:r w:rsidR="00D840EF" w:rsidRPr="004252FD">
        <w:rPr>
          <w:rFonts w:ascii="Times New Roman" w:hAnsi="Times New Roman"/>
        </w:rPr>
        <w:t>дисциплины «</w:t>
      </w:r>
      <w:r w:rsidRPr="004252FD">
        <w:rPr>
          <w:rFonts w:ascii="Times New Roman" w:hAnsi="Times New Roman"/>
        </w:rPr>
        <w:t>ЕН.02 Компьютерное моделирование»</w:t>
      </w:r>
    </w:p>
    <w:p w14:paraId="12E25ECE" w14:textId="5EAD444E" w:rsidR="000B5139" w:rsidRPr="004252FD" w:rsidRDefault="000B5139" w:rsidP="000C3FB6">
      <w:pPr>
        <w:spacing w:after="0"/>
        <w:jc w:val="both"/>
        <w:rPr>
          <w:rFonts w:ascii="Times New Roman" w:hAnsi="Times New Roman"/>
        </w:rPr>
      </w:pPr>
      <w:r w:rsidRPr="004252FD">
        <w:rPr>
          <w:rFonts w:ascii="Times New Roman" w:hAnsi="Times New Roman"/>
        </w:rPr>
        <w:t xml:space="preserve">Приложение </w:t>
      </w:r>
      <w:r w:rsidRPr="004252FD">
        <w:rPr>
          <w:rFonts w:ascii="Times New Roman" w:hAnsi="Times New Roman"/>
          <w:lang w:val="en-US"/>
        </w:rPr>
        <w:t>II</w:t>
      </w:r>
      <w:r w:rsidRPr="004252FD">
        <w:rPr>
          <w:rFonts w:ascii="Times New Roman" w:hAnsi="Times New Roman"/>
        </w:rPr>
        <w:t>.8.</w:t>
      </w:r>
      <w:r w:rsidR="00D840EF" w:rsidRPr="004252FD">
        <w:rPr>
          <w:rFonts w:ascii="Times New Roman" w:hAnsi="Times New Roman"/>
        </w:rPr>
        <w:t xml:space="preserve"> </w:t>
      </w:r>
      <w:r w:rsidRPr="004252FD">
        <w:rPr>
          <w:rFonts w:ascii="Times New Roman" w:hAnsi="Times New Roman"/>
        </w:rPr>
        <w:t>Примерная рабочая программа учебной дисциплины «ЕН.03 Экологические основы природопользования»</w:t>
      </w:r>
    </w:p>
    <w:p w14:paraId="115BCD72" w14:textId="66DD9BC2" w:rsidR="000B5139" w:rsidRPr="004252FD" w:rsidRDefault="000B5139" w:rsidP="000C3FB6">
      <w:pPr>
        <w:spacing w:after="0"/>
        <w:jc w:val="both"/>
        <w:rPr>
          <w:rFonts w:ascii="Times New Roman" w:hAnsi="Times New Roman"/>
        </w:rPr>
      </w:pPr>
      <w:r w:rsidRPr="004252FD">
        <w:rPr>
          <w:rFonts w:ascii="Times New Roman" w:hAnsi="Times New Roman"/>
        </w:rPr>
        <w:t xml:space="preserve">Приложение </w:t>
      </w:r>
      <w:r w:rsidRPr="004252FD">
        <w:rPr>
          <w:rFonts w:ascii="Times New Roman" w:hAnsi="Times New Roman"/>
          <w:lang w:val="en-US"/>
        </w:rPr>
        <w:t>II</w:t>
      </w:r>
      <w:r w:rsidRPr="004252FD">
        <w:rPr>
          <w:rFonts w:ascii="Times New Roman" w:hAnsi="Times New Roman"/>
        </w:rPr>
        <w:t>.9.</w:t>
      </w:r>
      <w:r w:rsidR="00D840EF" w:rsidRPr="004252FD">
        <w:rPr>
          <w:rFonts w:ascii="Times New Roman" w:hAnsi="Times New Roman"/>
        </w:rPr>
        <w:t xml:space="preserve"> </w:t>
      </w:r>
      <w:r w:rsidRPr="004252FD">
        <w:rPr>
          <w:rFonts w:ascii="Times New Roman" w:hAnsi="Times New Roman"/>
        </w:rPr>
        <w:t>Примерная рабочая программа учебной дисциплины «ОП.01 Инженерная графика»</w:t>
      </w:r>
    </w:p>
    <w:p w14:paraId="09E54245" w14:textId="77777777" w:rsidR="000B5139" w:rsidRPr="004252FD" w:rsidRDefault="000B5139" w:rsidP="000C3FB6">
      <w:pPr>
        <w:spacing w:after="0"/>
        <w:jc w:val="both"/>
        <w:rPr>
          <w:rFonts w:ascii="Times New Roman" w:hAnsi="Times New Roman"/>
        </w:rPr>
      </w:pPr>
      <w:r w:rsidRPr="004252FD">
        <w:rPr>
          <w:rFonts w:ascii="Times New Roman" w:hAnsi="Times New Roman"/>
        </w:rPr>
        <w:t xml:space="preserve">Приложение </w:t>
      </w:r>
      <w:r w:rsidRPr="004252FD">
        <w:rPr>
          <w:rFonts w:ascii="Times New Roman" w:hAnsi="Times New Roman"/>
          <w:lang w:val="en-US"/>
        </w:rPr>
        <w:t>II</w:t>
      </w:r>
      <w:r w:rsidRPr="004252FD">
        <w:rPr>
          <w:rFonts w:ascii="Times New Roman" w:hAnsi="Times New Roman"/>
        </w:rPr>
        <w:t>.10. Примерная рабочая программа учебной дисциплины «ОП.02 Материаловедение»</w:t>
      </w:r>
    </w:p>
    <w:p w14:paraId="3B2BF8DB" w14:textId="39BEB5B1" w:rsidR="000B5139" w:rsidRPr="004252FD" w:rsidRDefault="000B5139" w:rsidP="000C3FB6">
      <w:pPr>
        <w:spacing w:after="0"/>
        <w:jc w:val="both"/>
        <w:outlineLvl w:val="0"/>
        <w:rPr>
          <w:rFonts w:ascii="Times New Roman" w:hAnsi="Times New Roman"/>
        </w:rPr>
      </w:pPr>
      <w:r w:rsidRPr="004252FD">
        <w:rPr>
          <w:rFonts w:ascii="Times New Roman" w:hAnsi="Times New Roman"/>
        </w:rPr>
        <w:t xml:space="preserve">Приложение </w:t>
      </w:r>
      <w:r w:rsidRPr="004252FD">
        <w:rPr>
          <w:rFonts w:ascii="Times New Roman" w:hAnsi="Times New Roman"/>
          <w:lang w:val="en-US"/>
        </w:rPr>
        <w:t>II</w:t>
      </w:r>
      <w:r w:rsidRPr="004252FD">
        <w:rPr>
          <w:rFonts w:ascii="Times New Roman" w:hAnsi="Times New Roman"/>
        </w:rPr>
        <w:t>.</w:t>
      </w:r>
      <w:r w:rsidR="00D840EF" w:rsidRPr="004252FD">
        <w:rPr>
          <w:rFonts w:ascii="Times New Roman" w:hAnsi="Times New Roman"/>
        </w:rPr>
        <w:t>11. Примерная</w:t>
      </w:r>
      <w:r w:rsidRPr="004252FD">
        <w:rPr>
          <w:rFonts w:ascii="Times New Roman" w:hAnsi="Times New Roman"/>
        </w:rPr>
        <w:t xml:space="preserve"> рабочая программа учебной дисциплины «ОП.03 Менеджмент»</w:t>
      </w:r>
    </w:p>
    <w:p w14:paraId="20F6AE58" w14:textId="77777777" w:rsidR="000B5139" w:rsidRPr="004252FD" w:rsidRDefault="000B5139" w:rsidP="000C3FB6">
      <w:pPr>
        <w:spacing w:after="0"/>
        <w:jc w:val="both"/>
        <w:rPr>
          <w:rFonts w:ascii="Times New Roman" w:hAnsi="Times New Roman"/>
        </w:rPr>
      </w:pPr>
      <w:r w:rsidRPr="004252FD">
        <w:rPr>
          <w:rFonts w:ascii="Times New Roman" w:hAnsi="Times New Roman"/>
        </w:rPr>
        <w:t xml:space="preserve">Приложение </w:t>
      </w:r>
      <w:r w:rsidRPr="004252FD">
        <w:rPr>
          <w:rFonts w:ascii="Times New Roman" w:hAnsi="Times New Roman"/>
          <w:lang w:val="en-US"/>
        </w:rPr>
        <w:t>II</w:t>
      </w:r>
      <w:r w:rsidRPr="004252FD">
        <w:rPr>
          <w:rFonts w:ascii="Times New Roman" w:hAnsi="Times New Roman"/>
        </w:rPr>
        <w:t>.12. Примерная рабочая программа учебной дисциплины «ОП.04 Метрология и стандартизация»</w:t>
      </w:r>
    </w:p>
    <w:p w14:paraId="328B3611" w14:textId="09779B5B" w:rsidR="000B5139" w:rsidRPr="004252FD" w:rsidRDefault="000B5139" w:rsidP="000C3FB6">
      <w:pPr>
        <w:spacing w:after="0"/>
        <w:jc w:val="both"/>
        <w:rPr>
          <w:rFonts w:ascii="Times New Roman" w:hAnsi="Times New Roman"/>
        </w:rPr>
      </w:pPr>
      <w:r w:rsidRPr="004252FD">
        <w:rPr>
          <w:rFonts w:ascii="Times New Roman" w:hAnsi="Times New Roman"/>
        </w:rPr>
        <w:t xml:space="preserve">Приложение </w:t>
      </w:r>
      <w:r w:rsidRPr="004252FD">
        <w:rPr>
          <w:rFonts w:ascii="Times New Roman" w:hAnsi="Times New Roman"/>
          <w:lang w:val="en-US"/>
        </w:rPr>
        <w:t>II</w:t>
      </w:r>
      <w:r w:rsidRPr="004252FD">
        <w:rPr>
          <w:rFonts w:ascii="Times New Roman" w:hAnsi="Times New Roman"/>
        </w:rPr>
        <w:t>.13. Примерная рабочая программа учебной дисциплины</w:t>
      </w:r>
      <w:r w:rsidR="00D840EF" w:rsidRPr="004252FD">
        <w:rPr>
          <w:rFonts w:ascii="Times New Roman" w:hAnsi="Times New Roman"/>
        </w:rPr>
        <w:t xml:space="preserve"> </w:t>
      </w:r>
      <w:r w:rsidRPr="004252FD">
        <w:rPr>
          <w:rFonts w:ascii="Times New Roman" w:hAnsi="Times New Roman"/>
        </w:rPr>
        <w:t>«ОП.05 Средства и методы измерений»</w:t>
      </w:r>
    </w:p>
    <w:p w14:paraId="21A60AB0" w14:textId="4C8FBA4A" w:rsidR="000B5139" w:rsidRPr="004252FD" w:rsidRDefault="000B5139" w:rsidP="000C3FB6">
      <w:pPr>
        <w:spacing w:after="0"/>
        <w:jc w:val="both"/>
        <w:rPr>
          <w:rFonts w:ascii="Times New Roman" w:hAnsi="Times New Roman"/>
        </w:rPr>
      </w:pPr>
      <w:r w:rsidRPr="004252FD">
        <w:rPr>
          <w:rFonts w:ascii="Times New Roman" w:hAnsi="Times New Roman"/>
        </w:rPr>
        <w:t xml:space="preserve">Приложение </w:t>
      </w:r>
      <w:r w:rsidRPr="004252FD">
        <w:rPr>
          <w:rFonts w:ascii="Times New Roman" w:hAnsi="Times New Roman"/>
          <w:lang w:val="en-US"/>
        </w:rPr>
        <w:t>II</w:t>
      </w:r>
      <w:r w:rsidRPr="004252FD">
        <w:rPr>
          <w:rFonts w:ascii="Times New Roman" w:hAnsi="Times New Roman"/>
        </w:rPr>
        <w:t>.14. Примерная рабочая программа учебной дисциплины</w:t>
      </w:r>
      <w:r w:rsidR="00D840EF" w:rsidRPr="004252FD">
        <w:rPr>
          <w:rFonts w:ascii="Times New Roman" w:hAnsi="Times New Roman"/>
        </w:rPr>
        <w:t xml:space="preserve"> </w:t>
      </w:r>
      <w:r w:rsidRPr="004252FD">
        <w:rPr>
          <w:rFonts w:ascii="Times New Roman" w:hAnsi="Times New Roman"/>
        </w:rPr>
        <w:t>«ОП.06 Техническая механика»</w:t>
      </w:r>
    </w:p>
    <w:p w14:paraId="79F4B39D" w14:textId="40EA869E" w:rsidR="000B5139" w:rsidRPr="004252FD" w:rsidRDefault="000B5139" w:rsidP="000C3FB6">
      <w:pPr>
        <w:spacing w:after="0"/>
        <w:jc w:val="both"/>
        <w:outlineLvl w:val="0"/>
        <w:rPr>
          <w:rFonts w:ascii="Times New Roman" w:hAnsi="Times New Roman"/>
        </w:rPr>
      </w:pPr>
      <w:r w:rsidRPr="004252FD">
        <w:rPr>
          <w:rFonts w:ascii="Times New Roman" w:hAnsi="Times New Roman"/>
        </w:rPr>
        <w:t xml:space="preserve">Приложение </w:t>
      </w:r>
      <w:r w:rsidRPr="004252FD">
        <w:rPr>
          <w:rFonts w:ascii="Times New Roman" w:hAnsi="Times New Roman"/>
          <w:lang w:val="en-US"/>
        </w:rPr>
        <w:t>II</w:t>
      </w:r>
      <w:r w:rsidRPr="004252FD">
        <w:rPr>
          <w:rFonts w:ascii="Times New Roman" w:hAnsi="Times New Roman"/>
        </w:rPr>
        <w:t>.15. Примерная рабочая программа учебной дисциплины</w:t>
      </w:r>
      <w:r w:rsidR="00D840EF" w:rsidRPr="004252FD">
        <w:rPr>
          <w:rFonts w:ascii="Times New Roman" w:hAnsi="Times New Roman"/>
        </w:rPr>
        <w:t xml:space="preserve"> </w:t>
      </w:r>
      <w:r w:rsidRPr="004252FD">
        <w:rPr>
          <w:rFonts w:ascii="Times New Roman" w:hAnsi="Times New Roman"/>
        </w:rPr>
        <w:t>«ОП.07 Электротехника»</w:t>
      </w:r>
    </w:p>
    <w:p w14:paraId="3B9B7849" w14:textId="003B3E28" w:rsidR="000B5139" w:rsidRPr="004252FD" w:rsidRDefault="000B5139" w:rsidP="000C3FB6">
      <w:pPr>
        <w:spacing w:after="0"/>
        <w:jc w:val="both"/>
        <w:rPr>
          <w:rFonts w:ascii="Times New Roman" w:hAnsi="Times New Roman"/>
        </w:rPr>
      </w:pPr>
      <w:r w:rsidRPr="004252FD">
        <w:rPr>
          <w:rFonts w:ascii="Times New Roman" w:hAnsi="Times New Roman"/>
        </w:rPr>
        <w:t xml:space="preserve">Приложение </w:t>
      </w:r>
      <w:r w:rsidRPr="004252FD">
        <w:rPr>
          <w:rFonts w:ascii="Times New Roman" w:hAnsi="Times New Roman"/>
          <w:lang w:val="en-US"/>
        </w:rPr>
        <w:t>II</w:t>
      </w:r>
      <w:r w:rsidRPr="004252FD">
        <w:rPr>
          <w:rFonts w:ascii="Times New Roman" w:hAnsi="Times New Roman"/>
        </w:rPr>
        <w:t>.16. Примерная рабочая программа учебной дисциплины</w:t>
      </w:r>
      <w:r w:rsidR="00D840EF" w:rsidRPr="004252FD">
        <w:rPr>
          <w:rFonts w:ascii="Times New Roman" w:hAnsi="Times New Roman"/>
        </w:rPr>
        <w:t xml:space="preserve"> </w:t>
      </w:r>
      <w:r w:rsidRPr="004252FD">
        <w:rPr>
          <w:rFonts w:ascii="Times New Roman" w:hAnsi="Times New Roman"/>
        </w:rPr>
        <w:t>«ОП.08 Экономика организации»</w:t>
      </w:r>
    </w:p>
    <w:p w14:paraId="566251E0" w14:textId="77777777" w:rsidR="000B5139" w:rsidRPr="004252FD" w:rsidRDefault="000B5139" w:rsidP="000C3FB6">
      <w:pPr>
        <w:spacing w:after="0"/>
        <w:jc w:val="both"/>
        <w:rPr>
          <w:rFonts w:ascii="Times New Roman" w:hAnsi="Times New Roman"/>
        </w:rPr>
      </w:pPr>
      <w:r w:rsidRPr="004252FD">
        <w:rPr>
          <w:rFonts w:ascii="Times New Roman" w:hAnsi="Times New Roman"/>
        </w:rPr>
        <w:t xml:space="preserve">Приложение </w:t>
      </w:r>
      <w:r w:rsidRPr="004252FD">
        <w:rPr>
          <w:rFonts w:ascii="Times New Roman" w:hAnsi="Times New Roman"/>
          <w:lang w:val="en-US"/>
        </w:rPr>
        <w:t>II</w:t>
      </w:r>
      <w:r w:rsidRPr="004252FD">
        <w:rPr>
          <w:rFonts w:ascii="Times New Roman" w:hAnsi="Times New Roman"/>
        </w:rPr>
        <w:t>.17. Примерная рабочая программа учебной дисциплины «ОП.09 Менеджмент качества»</w:t>
      </w:r>
    </w:p>
    <w:p w14:paraId="14EBD18C" w14:textId="77777777" w:rsidR="000B5139" w:rsidRPr="004252FD" w:rsidRDefault="000B5139" w:rsidP="000C3FB6">
      <w:pPr>
        <w:spacing w:after="0"/>
        <w:jc w:val="both"/>
        <w:rPr>
          <w:rFonts w:ascii="Times New Roman" w:hAnsi="Times New Roman"/>
        </w:rPr>
      </w:pPr>
      <w:r w:rsidRPr="004252FD">
        <w:rPr>
          <w:rFonts w:ascii="Times New Roman" w:hAnsi="Times New Roman"/>
        </w:rPr>
        <w:t xml:space="preserve">Приложение </w:t>
      </w:r>
      <w:r w:rsidRPr="004252FD">
        <w:rPr>
          <w:rFonts w:ascii="Times New Roman" w:hAnsi="Times New Roman"/>
          <w:lang w:val="en-US"/>
        </w:rPr>
        <w:t>II</w:t>
      </w:r>
      <w:r w:rsidRPr="004252FD">
        <w:rPr>
          <w:rFonts w:ascii="Times New Roman" w:hAnsi="Times New Roman"/>
        </w:rPr>
        <w:t>.18. Примерная рабочая программа учебной дисциплины «ОП.10 Правовое обеспечение профессиональной деятельности»</w:t>
      </w:r>
    </w:p>
    <w:p w14:paraId="35D2B32A" w14:textId="7BCC4770" w:rsidR="000B5139" w:rsidRPr="004252FD" w:rsidRDefault="000B5139" w:rsidP="000C3FB6">
      <w:pPr>
        <w:spacing w:after="0"/>
        <w:jc w:val="both"/>
        <w:rPr>
          <w:rFonts w:ascii="Times New Roman" w:hAnsi="Times New Roman"/>
        </w:rPr>
      </w:pPr>
      <w:r w:rsidRPr="004252FD">
        <w:rPr>
          <w:rFonts w:ascii="Times New Roman" w:hAnsi="Times New Roman"/>
        </w:rPr>
        <w:t xml:space="preserve">Приложение </w:t>
      </w:r>
      <w:r w:rsidRPr="004252FD">
        <w:rPr>
          <w:rFonts w:ascii="Times New Roman" w:hAnsi="Times New Roman"/>
          <w:lang w:val="en-US"/>
        </w:rPr>
        <w:t>II</w:t>
      </w:r>
      <w:r w:rsidRPr="004252FD">
        <w:rPr>
          <w:rFonts w:ascii="Times New Roman" w:hAnsi="Times New Roman"/>
        </w:rPr>
        <w:t>.19. Примерная рабочая программа учебной дисциплины</w:t>
      </w:r>
      <w:r w:rsidR="00D840EF" w:rsidRPr="004252FD">
        <w:rPr>
          <w:rFonts w:ascii="Times New Roman" w:hAnsi="Times New Roman"/>
        </w:rPr>
        <w:t xml:space="preserve"> </w:t>
      </w:r>
      <w:r w:rsidRPr="004252FD">
        <w:rPr>
          <w:rFonts w:ascii="Times New Roman" w:hAnsi="Times New Roman"/>
        </w:rPr>
        <w:t>«ОП.11 Безопасность жизнедеятельности»</w:t>
      </w:r>
    </w:p>
    <w:bookmarkEnd w:id="3"/>
    <w:bookmarkEnd w:id="5"/>
    <w:p w14:paraId="6F301AC9" w14:textId="77777777" w:rsidR="000B5139" w:rsidRPr="004252FD" w:rsidRDefault="000B5139" w:rsidP="000C3FB6">
      <w:pPr>
        <w:tabs>
          <w:tab w:val="left" w:pos="426"/>
        </w:tabs>
        <w:spacing w:after="0"/>
        <w:jc w:val="both"/>
        <w:rPr>
          <w:rFonts w:ascii="Times New Roman" w:hAnsi="Times New Roman"/>
        </w:rPr>
      </w:pPr>
    </w:p>
    <w:bookmarkEnd w:id="4"/>
    <w:p w14:paraId="23808AA1" w14:textId="77777777" w:rsidR="000B5139" w:rsidRPr="004252FD" w:rsidRDefault="000B5139" w:rsidP="000C3FB6">
      <w:pPr>
        <w:tabs>
          <w:tab w:val="left" w:pos="426"/>
        </w:tabs>
        <w:spacing w:after="0"/>
        <w:jc w:val="both"/>
        <w:rPr>
          <w:rFonts w:ascii="Times New Roman" w:hAnsi="Times New Roman"/>
        </w:rPr>
      </w:pPr>
      <w:r w:rsidRPr="004252FD">
        <w:rPr>
          <w:rFonts w:ascii="Times New Roman" w:hAnsi="Times New Roman"/>
        </w:rPr>
        <w:t xml:space="preserve">Приложение 3. </w:t>
      </w:r>
      <w:bookmarkStart w:id="6" w:name="_Hlk80083343"/>
      <w:r w:rsidRPr="004252FD">
        <w:rPr>
          <w:rFonts w:ascii="Times New Roman" w:hAnsi="Times New Roman"/>
        </w:rPr>
        <w:t xml:space="preserve">Примерная рабочая программа воспитания, примерный календарный план воспитательной работы </w:t>
      </w:r>
      <w:bookmarkEnd w:id="6"/>
    </w:p>
    <w:p w14:paraId="155314D6" w14:textId="77777777" w:rsidR="000B5139" w:rsidRPr="004252FD" w:rsidRDefault="000B5139" w:rsidP="000C3FB6">
      <w:pPr>
        <w:tabs>
          <w:tab w:val="left" w:pos="426"/>
        </w:tabs>
        <w:spacing w:after="0"/>
        <w:jc w:val="both"/>
        <w:rPr>
          <w:rFonts w:ascii="Times New Roman" w:hAnsi="Times New Roman"/>
        </w:rPr>
      </w:pPr>
    </w:p>
    <w:p w14:paraId="2F53211F" w14:textId="77777777" w:rsidR="000B5139" w:rsidRPr="004252FD" w:rsidRDefault="000B5139" w:rsidP="000C3FB6">
      <w:pPr>
        <w:tabs>
          <w:tab w:val="left" w:pos="426"/>
        </w:tabs>
        <w:spacing w:after="0"/>
        <w:jc w:val="both"/>
        <w:rPr>
          <w:rFonts w:ascii="Times New Roman" w:hAnsi="Times New Roman"/>
        </w:rPr>
      </w:pPr>
      <w:r w:rsidRPr="004252FD">
        <w:rPr>
          <w:rFonts w:ascii="Times New Roman" w:hAnsi="Times New Roman"/>
        </w:rPr>
        <w:t xml:space="preserve">Приложение 4. </w:t>
      </w:r>
      <w:bookmarkStart w:id="7" w:name="_Hlk80083367"/>
      <w:r w:rsidRPr="004252FD">
        <w:rPr>
          <w:rFonts w:ascii="Times New Roman" w:hAnsi="Times New Roman"/>
        </w:rPr>
        <w:t xml:space="preserve">Фонды примерных оценочных средств для государственной итоговой </w:t>
      </w:r>
      <w:r w:rsidRPr="004252FD">
        <w:rPr>
          <w:rFonts w:ascii="Times New Roman" w:hAnsi="Times New Roman"/>
        </w:rPr>
        <w:br/>
        <w:t>аттестации (по профессии/специальности)</w:t>
      </w:r>
      <w:bookmarkEnd w:id="7"/>
    </w:p>
    <w:p w14:paraId="232A71C3" w14:textId="77777777" w:rsidR="000B5139" w:rsidRPr="004252FD" w:rsidRDefault="000B5139" w:rsidP="00A93908">
      <w:pPr>
        <w:spacing w:after="0"/>
        <w:jc w:val="both"/>
        <w:rPr>
          <w:rFonts w:ascii="Times New Roman" w:hAnsi="Times New Roman"/>
        </w:rPr>
      </w:pPr>
    </w:p>
    <w:bookmarkEnd w:id="2"/>
    <w:p w14:paraId="2E5B14F7" w14:textId="77777777" w:rsidR="000B5139" w:rsidRPr="004252FD" w:rsidRDefault="000B5139" w:rsidP="00A93908">
      <w:pPr>
        <w:spacing w:after="0"/>
        <w:jc w:val="both"/>
        <w:rPr>
          <w:rFonts w:ascii="Times New Roman" w:hAnsi="Times New Roman"/>
        </w:rPr>
      </w:pPr>
    </w:p>
    <w:p w14:paraId="77401A60" w14:textId="77777777" w:rsidR="000B5139" w:rsidRPr="004252FD" w:rsidRDefault="000B5139" w:rsidP="00A93908">
      <w:pPr>
        <w:ind w:firstLine="709"/>
        <w:jc w:val="both"/>
        <w:rPr>
          <w:rFonts w:ascii="Times New Roman" w:hAnsi="Times New Roman"/>
          <w:bCs/>
        </w:rPr>
      </w:pPr>
      <w:bookmarkStart w:id="8" w:name="_Toc460855517"/>
      <w:bookmarkStart w:id="9" w:name="_Toc460939924"/>
    </w:p>
    <w:p w14:paraId="7140BC20" w14:textId="77777777" w:rsidR="000B5139" w:rsidRPr="004252FD" w:rsidRDefault="000B5139" w:rsidP="008D58DC">
      <w:pPr>
        <w:ind w:firstLine="709"/>
        <w:jc w:val="both"/>
        <w:rPr>
          <w:rFonts w:ascii="Times New Roman" w:hAnsi="Times New Roman"/>
          <w:bCs/>
        </w:rPr>
        <w:sectPr w:rsidR="000B5139" w:rsidRPr="004252FD" w:rsidSect="00D02C7D">
          <w:footerReference w:type="default" r:id="rId8"/>
          <w:pgSz w:w="11906" w:h="16838"/>
          <w:pgMar w:top="684" w:right="851" w:bottom="1134" w:left="1843" w:header="426" w:footer="0" w:gutter="0"/>
          <w:cols w:space="708"/>
          <w:docGrid w:linePitch="360"/>
        </w:sectPr>
      </w:pPr>
    </w:p>
    <w:p w14:paraId="5B7DFD27" w14:textId="77777777" w:rsidR="000B5139" w:rsidRPr="004252FD" w:rsidRDefault="000B5139" w:rsidP="00F13372">
      <w:pPr>
        <w:spacing w:after="240"/>
        <w:ind w:firstLine="709"/>
        <w:jc w:val="both"/>
        <w:outlineLvl w:val="0"/>
        <w:rPr>
          <w:rFonts w:ascii="Times New Roman" w:hAnsi="Times New Roman"/>
          <w:b/>
        </w:rPr>
      </w:pPr>
      <w:r w:rsidRPr="004252FD">
        <w:rPr>
          <w:rFonts w:ascii="Times New Roman" w:hAnsi="Times New Roman"/>
          <w:b/>
        </w:rPr>
        <w:t>Раздел 1. Общие положения</w:t>
      </w:r>
    </w:p>
    <w:p w14:paraId="0B659FCE" w14:textId="679991B4" w:rsidR="000B5139" w:rsidRPr="004252FD" w:rsidRDefault="000B5139" w:rsidP="008D58DC">
      <w:pPr>
        <w:ind w:firstLine="709"/>
        <w:jc w:val="both"/>
        <w:rPr>
          <w:rFonts w:ascii="Times New Roman" w:hAnsi="Times New Roman"/>
          <w:bCs/>
        </w:rPr>
      </w:pPr>
      <w:r w:rsidRPr="004252FD">
        <w:rPr>
          <w:rFonts w:ascii="Times New Roman" w:hAnsi="Times New Roman"/>
          <w:bCs/>
        </w:rPr>
        <w:t xml:space="preserve">1.1. Настоящая примерная основная образовательная программа далее – ПООП) разработана на основе федерального государственного образовательного стандарта среднего профессионального образования по специальности27.02.07Управление качеством продукции, процессов и услуг (по отраслям), утвержденного приказом Минобрнауки </w:t>
      </w:r>
      <w:r w:rsidR="00D840EF" w:rsidRPr="004252FD">
        <w:rPr>
          <w:rFonts w:ascii="Times New Roman" w:hAnsi="Times New Roman"/>
          <w:bCs/>
        </w:rPr>
        <w:t>России от</w:t>
      </w:r>
      <w:r w:rsidRPr="004252FD">
        <w:rPr>
          <w:rFonts w:ascii="Times New Roman" w:hAnsi="Times New Roman"/>
          <w:bCs/>
        </w:rPr>
        <w:t xml:space="preserve"> 9 декабря 2016г. № 1557(далее – ФГОС СПО).</w:t>
      </w:r>
    </w:p>
    <w:p w14:paraId="54B0651F" w14:textId="77777777" w:rsidR="000B5139" w:rsidRPr="004252FD" w:rsidRDefault="000B5139" w:rsidP="008D58DC">
      <w:pPr>
        <w:ind w:firstLine="596"/>
        <w:jc w:val="both"/>
        <w:rPr>
          <w:rFonts w:ascii="Times New Roman" w:hAnsi="Times New Roman"/>
          <w:bCs/>
        </w:rPr>
      </w:pPr>
      <w:r w:rsidRPr="004252FD">
        <w:rPr>
          <w:rFonts w:ascii="Times New Roman" w:hAnsi="Times New Roman"/>
          <w:bCs/>
        </w:rPr>
        <w:t>ПООП определяет рекомендованный объем и содержание среднего профессионального образования по специальности, планируемые результаты освоения образовательной программы, примерные условия образовательной деятельности.</w:t>
      </w:r>
    </w:p>
    <w:p w14:paraId="0E243473" w14:textId="77777777" w:rsidR="000B5139" w:rsidRPr="004252FD" w:rsidRDefault="000B5139" w:rsidP="00345B6C">
      <w:pPr>
        <w:ind w:firstLine="596"/>
        <w:jc w:val="both"/>
        <w:rPr>
          <w:rFonts w:ascii="Times New Roman" w:hAnsi="Times New Roman"/>
          <w:bCs/>
        </w:rPr>
      </w:pPr>
      <w:r w:rsidRPr="004252FD">
        <w:rPr>
          <w:rFonts w:ascii="Times New Roman" w:hAnsi="Times New Roman"/>
          <w:bCs/>
        </w:rPr>
        <w:t xml:space="preserve">ПООП разработана для реализации образовательной программы на базе среднего общего образования. </w:t>
      </w:r>
    </w:p>
    <w:p w14:paraId="1DFCDF9E" w14:textId="77777777" w:rsidR="000B5139" w:rsidRPr="004252FD" w:rsidRDefault="000B5139" w:rsidP="00345B6C">
      <w:pPr>
        <w:ind w:firstLine="596"/>
        <w:jc w:val="both"/>
        <w:rPr>
          <w:rFonts w:ascii="Times New Roman" w:hAnsi="Times New Roman"/>
          <w:bCs/>
        </w:rPr>
      </w:pPr>
      <w:r w:rsidRPr="004252FD">
        <w:rPr>
          <w:rFonts w:ascii="Times New Roman" w:hAnsi="Times New Roman"/>
          <w:bCs/>
        </w:rPr>
        <w:t>Образовательная программа, реализуемая на базе основного общего образования, разрабатывается образовательной организацией на основе требований федерального государственного образовательного стандарта среднего общего образования и ФГОС СПО с учетом получаемой специальности и настоящей ПООП.</w:t>
      </w:r>
    </w:p>
    <w:p w14:paraId="091B80F3" w14:textId="77777777" w:rsidR="000B5139" w:rsidRPr="004252FD" w:rsidRDefault="000B5139" w:rsidP="008D58DC">
      <w:pPr>
        <w:ind w:firstLine="709"/>
        <w:jc w:val="both"/>
        <w:rPr>
          <w:rFonts w:ascii="Times New Roman" w:hAnsi="Times New Roman"/>
          <w:bCs/>
        </w:rPr>
      </w:pPr>
      <w:r w:rsidRPr="004252FD">
        <w:rPr>
          <w:rFonts w:ascii="Times New Roman" w:hAnsi="Times New Roman"/>
          <w:bCs/>
        </w:rPr>
        <w:t>1.2. Нормативные основания для разработки ПООП:</w:t>
      </w:r>
    </w:p>
    <w:p w14:paraId="7F2EA7DD" w14:textId="77777777" w:rsidR="000B5139" w:rsidRPr="004252FD" w:rsidRDefault="000B5139" w:rsidP="00373E25">
      <w:pPr>
        <w:numPr>
          <w:ilvl w:val="0"/>
          <w:numId w:val="2"/>
        </w:numPr>
        <w:spacing w:after="0"/>
        <w:ind w:left="0" w:firstLine="709"/>
        <w:jc w:val="both"/>
        <w:rPr>
          <w:rFonts w:ascii="Times New Roman" w:hAnsi="Times New Roman"/>
          <w:bCs/>
        </w:rPr>
      </w:pPr>
      <w:r w:rsidRPr="004252FD">
        <w:rPr>
          <w:rFonts w:ascii="Times New Roman" w:hAnsi="Times New Roman"/>
          <w:bCs/>
        </w:rPr>
        <w:t xml:space="preserve">Федеральный закон от 29 декабря </w:t>
      </w:r>
      <w:smartTag w:uri="urn:schemas-microsoft-com:office:smarttags" w:element="metricconverter">
        <w:smartTagPr>
          <w:attr w:name="ProductID" w:val="2012 г"/>
        </w:smartTagPr>
        <w:r w:rsidRPr="004252FD">
          <w:rPr>
            <w:rFonts w:ascii="Times New Roman" w:hAnsi="Times New Roman"/>
            <w:bCs/>
          </w:rPr>
          <w:t>2012 г</w:t>
        </w:r>
      </w:smartTag>
      <w:r w:rsidRPr="004252FD">
        <w:rPr>
          <w:rFonts w:ascii="Times New Roman" w:hAnsi="Times New Roman"/>
          <w:bCs/>
        </w:rPr>
        <w:t>. №273-ФЗ «Об образовании в Российской Федерации»;</w:t>
      </w:r>
    </w:p>
    <w:p w14:paraId="3BEAD554" w14:textId="77777777" w:rsidR="000B5139" w:rsidRPr="004252FD" w:rsidRDefault="000B5139" w:rsidP="00373E25">
      <w:pPr>
        <w:numPr>
          <w:ilvl w:val="0"/>
          <w:numId w:val="2"/>
        </w:numPr>
        <w:spacing w:after="0"/>
        <w:ind w:left="0" w:firstLine="709"/>
        <w:jc w:val="both"/>
        <w:rPr>
          <w:rFonts w:ascii="Times New Roman" w:hAnsi="Times New Roman"/>
          <w:bCs/>
        </w:rPr>
      </w:pPr>
      <w:r w:rsidRPr="004252FD">
        <w:rPr>
          <w:rFonts w:ascii="Times New Roman" w:hAnsi="Times New Roman"/>
          <w:bCs/>
        </w:rPr>
        <w:t xml:space="preserve">Приказ Минобрнауки России от 28 мая </w:t>
      </w:r>
      <w:smartTag w:uri="urn:schemas-microsoft-com:office:smarttags" w:element="metricconverter">
        <w:smartTagPr>
          <w:attr w:name="ProductID" w:val="2014 г"/>
        </w:smartTagPr>
        <w:r w:rsidRPr="004252FD">
          <w:rPr>
            <w:rFonts w:ascii="Times New Roman" w:hAnsi="Times New Roman"/>
            <w:bCs/>
          </w:rPr>
          <w:t>2014 г</w:t>
        </w:r>
      </w:smartTag>
      <w:r w:rsidRPr="004252FD">
        <w:rPr>
          <w:rFonts w:ascii="Times New Roman" w:hAnsi="Times New Roman"/>
          <w:bCs/>
        </w:rPr>
        <w:t>. № 594 «Об утверждении Порядка разработки примерных основных образовательных программ, проведения их экспертизы и ведения реестра примерных основных образовательных программ»</w:t>
      </w:r>
      <w:r w:rsidRPr="004252FD">
        <w:rPr>
          <w:rFonts w:ascii="Times New Roman" w:hAnsi="Times New Roman"/>
          <w:color w:val="22272F"/>
          <w:shd w:val="clear" w:color="auto" w:fill="FFFFFF"/>
        </w:rPr>
        <w:t xml:space="preserve">(зарегистрирован </w:t>
      </w:r>
      <w:r w:rsidRPr="004252FD">
        <w:rPr>
          <w:rFonts w:ascii="Times New Roman" w:hAnsi="Times New Roman"/>
          <w:bCs/>
        </w:rPr>
        <w:t>Министерством юстиции Российской Федерации</w:t>
      </w:r>
      <w:r w:rsidRPr="004252FD">
        <w:rPr>
          <w:rFonts w:ascii="Times New Roman" w:hAnsi="Times New Roman"/>
          <w:color w:val="22272F"/>
          <w:shd w:val="clear" w:color="auto" w:fill="FFFFFF"/>
        </w:rPr>
        <w:t xml:space="preserve"> 29 июля </w:t>
      </w:r>
      <w:smartTag w:uri="urn:schemas-microsoft-com:office:smarttags" w:element="metricconverter">
        <w:smartTagPr>
          <w:attr w:name="ProductID" w:val="2014 г"/>
        </w:smartTagPr>
        <w:r w:rsidRPr="004252FD">
          <w:rPr>
            <w:rFonts w:ascii="Times New Roman" w:hAnsi="Times New Roman"/>
            <w:color w:val="22272F"/>
            <w:shd w:val="clear" w:color="auto" w:fill="FFFFFF"/>
          </w:rPr>
          <w:t>2014 г</w:t>
        </w:r>
      </w:smartTag>
      <w:r w:rsidRPr="004252FD">
        <w:rPr>
          <w:rFonts w:ascii="Times New Roman" w:hAnsi="Times New Roman"/>
          <w:shd w:val="clear" w:color="auto" w:fill="FFFFFF"/>
        </w:rPr>
        <w:t xml:space="preserve">., регистрационный № 33335), с изменениями, внесенными приказами Министерства образования и науки Российской Федерации от 7 октября </w:t>
      </w:r>
      <w:smartTag w:uri="urn:schemas-microsoft-com:office:smarttags" w:element="metricconverter">
        <w:smartTagPr>
          <w:attr w:name="ProductID" w:val="2014 г"/>
        </w:smartTagPr>
        <w:r w:rsidRPr="004252FD">
          <w:rPr>
            <w:rFonts w:ascii="Times New Roman" w:hAnsi="Times New Roman"/>
            <w:shd w:val="clear" w:color="auto" w:fill="FFFFFF"/>
          </w:rPr>
          <w:t>2014 г</w:t>
        </w:r>
      </w:smartTag>
      <w:r w:rsidRPr="004252FD">
        <w:rPr>
          <w:rFonts w:ascii="Times New Roman" w:hAnsi="Times New Roman"/>
          <w:shd w:val="clear" w:color="auto" w:fill="FFFFFF"/>
        </w:rPr>
        <w:t xml:space="preserve">. № 1307 (зарегистрирован </w:t>
      </w:r>
      <w:r w:rsidRPr="004252FD">
        <w:rPr>
          <w:rFonts w:ascii="Times New Roman" w:hAnsi="Times New Roman"/>
          <w:bCs/>
        </w:rPr>
        <w:t>Министерством юстиции Российской Федерации</w:t>
      </w:r>
      <w:r w:rsidRPr="004252FD">
        <w:rPr>
          <w:rFonts w:ascii="Times New Roman" w:hAnsi="Times New Roman"/>
          <w:shd w:val="clear" w:color="auto" w:fill="FFFFFF"/>
        </w:rPr>
        <w:t xml:space="preserve"> 16 октября </w:t>
      </w:r>
      <w:smartTag w:uri="urn:schemas-microsoft-com:office:smarttags" w:element="metricconverter">
        <w:smartTagPr>
          <w:attr w:name="ProductID" w:val="2014 г"/>
        </w:smartTagPr>
        <w:r w:rsidRPr="004252FD">
          <w:rPr>
            <w:rFonts w:ascii="Times New Roman" w:hAnsi="Times New Roman"/>
            <w:shd w:val="clear" w:color="auto" w:fill="FFFFFF"/>
          </w:rPr>
          <w:t>2014 г</w:t>
        </w:r>
      </w:smartTag>
      <w:r w:rsidRPr="004252FD">
        <w:rPr>
          <w:rFonts w:ascii="Times New Roman" w:hAnsi="Times New Roman"/>
          <w:shd w:val="clear" w:color="auto" w:fill="FFFFFF"/>
        </w:rPr>
        <w:t xml:space="preserve">., регистрационный № 34342) и от 9 </w:t>
      </w:r>
      <w:r w:rsidRPr="004252FD">
        <w:rPr>
          <w:rFonts w:ascii="Times New Roman" w:hAnsi="Times New Roman"/>
          <w:color w:val="22272F"/>
          <w:shd w:val="clear" w:color="auto" w:fill="FFFFFF"/>
        </w:rPr>
        <w:t xml:space="preserve">апреля </w:t>
      </w:r>
      <w:smartTag w:uri="urn:schemas-microsoft-com:office:smarttags" w:element="metricconverter">
        <w:smartTagPr>
          <w:attr w:name="ProductID" w:val="2015 г"/>
        </w:smartTagPr>
        <w:r w:rsidRPr="004252FD">
          <w:rPr>
            <w:rFonts w:ascii="Times New Roman" w:hAnsi="Times New Roman"/>
            <w:color w:val="22272F"/>
            <w:shd w:val="clear" w:color="auto" w:fill="FFFFFF"/>
          </w:rPr>
          <w:t>2015 г</w:t>
        </w:r>
      </w:smartTag>
      <w:r w:rsidRPr="004252FD">
        <w:rPr>
          <w:rFonts w:ascii="Times New Roman" w:hAnsi="Times New Roman"/>
          <w:color w:val="22272F"/>
          <w:shd w:val="clear" w:color="auto" w:fill="FFFFFF"/>
        </w:rPr>
        <w:t xml:space="preserve">. № 387 (зарегистрирован </w:t>
      </w:r>
      <w:r w:rsidRPr="004252FD">
        <w:rPr>
          <w:rFonts w:ascii="Times New Roman" w:hAnsi="Times New Roman"/>
          <w:bCs/>
        </w:rPr>
        <w:t>Министерством юстиции Российской Федерации</w:t>
      </w:r>
      <w:r w:rsidRPr="004252FD">
        <w:rPr>
          <w:rFonts w:ascii="Times New Roman" w:hAnsi="Times New Roman"/>
          <w:color w:val="22272F"/>
          <w:shd w:val="clear" w:color="auto" w:fill="FFFFFF"/>
        </w:rPr>
        <w:t xml:space="preserve"> 8 мая </w:t>
      </w:r>
      <w:smartTag w:uri="urn:schemas-microsoft-com:office:smarttags" w:element="metricconverter">
        <w:smartTagPr>
          <w:attr w:name="ProductID" w:val="2015 г"/>
        </w:smartTagPr>
        <w:r w:rsidRPr="004252FD">
          <w:rPr>
            <w:rFonts w:ascii="Times New Roman" w:hAnsi="Times New Roman"/>
            <w:color w:val="22272F"/>
            <w:shd w:val="clear" w:color="auto" w:fill="FFFFFF"/>
          </w:rPr>
          <w:t>2015 г</w:t>
        </w:r>
      </w:smartTag>
      <w:r w:rsidRPr="004252FD">
        <w:rPr>
          <w:rFonts w:ascii="Times New Roman" w:hAnsi="Times New Roman"/>
          <w:color w:val="22272F"/>
          <w:shd w:val="clear" w:color="auto" w:fill="FFFFFF"/>
        </w:rPr>
        <w:t>., регистрационный № 37221)</w:t>
      </w:r>
      <w:r w:rsidRPr="004252FD">
        <w:rPr>
          <w:rFonts w:ascii="Times New Roman" w:hAnsi="Times New Roman"/>
          <w:bCs/>
        </w:rPr>
        <w:t>;</w:t>
      </w:r>
    </w:p>
    <w:p w14:paraId="3B06BDB9" w14:textId="77777777" w:rsidR="000B5139" w:rsidRPr="004252FD" w:rsidRDefault="000B5139" w:rsidP="00373E25">
      <w:pPr>
        <w:numPr>
          <w:ilvl w:val="0"/>
          <w:numId w:val="2"/>
        </w:numPr>
        <w:spacing w:after="0"/>
        <w:ind w:left="0" w:firstLine="709"/>
        <w:jc w:val="both"/>
        <w:rPr>
          <w:rFonts w:ascii="Times New Roman" w:hAnsi="Times New Roman"/>
          <w:bCs/>
        </w:rPr>
      </w:pPr>
      <w:r w:rsidRPr="004252FD">
        <w:rPr>
          <w:rFonts w:ascii="Times New Roman" w:hAnsi="Times New Roman"/>
          <w:bCs/>
        </w:rPr>
        <w:t>Приказ Минобрнауки России от 9 декабря 2016г. № 1557 «</w:t>
      </w:r>
      <w:r w:rsidRPr="004252FD">
        <w:rPr>
          <w:rFonts w:ascii="Times New Roman" w:hAnsi="Times New Roman"/>
          <w:bCs/>
          <w:lang w:val="uk-UA"/>
        </w:rPr>
        <w:t>Об</w:t>
      </w:r>
      <w:r w:rsidRPr="004252FD">
        <w:rPr>
          <w:rFonts w:ascii="Times New Roman" w:hAnsi="Times New Roman"/>
          <w:bCs/>
        </w:rPr>
        <w:t>утверждении федерального государственного образовательного стандарта среднего профессионального образования по специальности 27.02.07 Управление качеством продукции, процессов и услуг (по отраслям) (зарегистрирован Министерством юстиции Российской Федерации 20 декабря 2016г. регистрационный № 44829);</w:t>
      </w:r>
    </w:p>
    <w:p w14:paraId="0CA9439E" w14:textId="77777777" w:rsidR="000B5139" w:rsidRPr="004252FD" w:rsidRDefault="000B5139" w:rsidP="00373E25">
      <w:pPr>
        <w:numPr>
          <w:ilvl w:val="0"/>
          <w:numId w:val="2"/>
        </w:numPr>
        <w:spacing w:after="0"/>
        <w:ind w:left="0" w:firstLine="709"/>
        <w:jc w:val="both"/>
        <w:rPr>
          <w:rFonts w:ascii="Times New Roman" w:hAnsi="Times New Roman"/>
          <w:bCs/>
        </w:rPr>
      </w:pPr>
      <w:r w:rsidRPr="004252FD">
        <w:rPr>
          <w:rFonts w:ascii="Times New Roman" w:hAnsi="Times New Roman"/>
          <w:bCs/>
        </w:rPr>
        <w:t xml:space="preserve">Приказ Минобрнауки России от 14 июня </w:t>
      </w:r>
      <w:smartTag w:uri="urn:schemas-microsoft-com:office:smarttags" w:element="metricconverter">
        <w:smartTagPr>
          <w:attr w:name="ProductID" w:val="2013 г"/>
        </w:smartTagPr>
        <w:r w:rsidRPr="004252FD">
          <w:rPr>
            <w:rFonts w:ascii="Times New Roman" w:hAnsi="Times New Roman"/>
            <w:bCs/>
          </w:rPr>
          <w:t>2013 г</w:t>
        </w:r>
      </w:smartTag>
      <w:r w:rsidRPr="004252FD">
        <w:rPr>
          <w:rFonts w:ascii="Times New Roman" w:hAnsi="Times New Roman"/>
          <w:bCs/>
        </w:rPr>
        <w:t xml:space="preserve">. № 464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 (зарегистрирован Министерством юстиции Российской Федерации 30 июля </w:t>
      </w:r>
      <w:smartTag w:uri="urn:schemas-microsoft-com:office:smarttags" w:element="metricconverter">
        <w:smartTagPr>
          <w:attr w:name="ProductID" w:val="2013 г"/>
        </w:smartTagPr>
        <w:r w:rsidRPr="004252FD">
          <w:rPr>
            <w:rFonts w:ascii="Times New Roman" w:hAnsi="Times New Roman"/>
            <w:bCs/>
          </w:rPr>
          <w:t>2013 г</w:t>
        </w:r>
      </w:smartTag>
      <w:r w:rsidRPr="004252FD">
        <w:rPr>
          <w:rFonts w:ascii="Times New Roman" w:hAnsi="Times New Roman"/>
          <w:bCs/>
        </w:rPr>
        <w:t>., регистрационный № 29200) (далее – Порядок организации образовательной деятельности);</w:t>
      </w:r>
    </w:p>
    <w:p w14:paraId="5493BCF8" w14:textId="77777777" w:rsidR="000B5139" w:rsidRPr="004252FD" w:rsidRDefault="000B5139" w:rsidP="00373E25">
      <w:pPr>
        <w:numPr>
          <w:ilvl w:val="0"/>
          <w:numId w:val="2"/>
        </w:numPr>
        <w:spacing w:after="0"/>
        <w:ind w:left="0" w:firstLine="709"/>
        <w:jc w:val="both"/>
        <w:rPr>
          <w:rFonts w:ascii="Times New Roman" w:hAnsi="Times New Roman"/>
          <w:bCs/>
        </w:rPr>
      </w:pPr>
      <w:r w:rsidRPr="004252FD">
        <w:rPr>
          <w:rFonts w:ascii="Times New Roman" w:hAnsi="Times New Roman"/>
          <w:bCs/>
        </w:rPr>
        <w:t xml:space="preserve">Приказ Минобрнауки России от 16 августа </w:t>
      </w:r>
      <w:smartTag w:uri="urn:schemas-microsoft-com:office:smarttags" w:element="metricconverter">
        <w:smartTagPr>
          <w:attr w:name="ProductID" w:val="2013 г"/>
        </w:smartTagPr>
        <w:r w:rsidRPr="004252FD">
          <w:rPr>
            <w:rFonts w:ascii="Times New Roman" w:hAnsi="Times New Roman"/>
            <w:bCs/>
          </w:rPr>
          <w:t>2013 г</w:t>
        </w:r>
      </w:smartTag>
      <w:r w:rsidRPr="004252FD">
        <w:rPr>
          <w:rFonts w:ascii="Times New Roman" w:hAnsi="Times New Roman"/>
          <w:bCs/>
        </w:rPr>
        <w:t xml:space="preserve">. № 968 «Об утверждении Порядка проведения государственной итоговой аттестации по образовательным программам среднего профессионального образования» (зарегистрирован Министерством юстиции Российской Федерации 1 ноября </w:t>
      </w:r>
      <w:smartTag w:uri="urn:schemas-microsoft-com:office:smarttags" w:element="metricconverter">
        <w:smartTagPr>
          <w:attr w:name="ProductID" w:val="2013 г"/>
        </w:smartTagPr>
        <w:r w:rsidRPr="004252FD">
          <w:rPr>
            <w:rFonts w:ascii="Times New Roman" w:hAnsi="Times New Roman"/>
            <w:bCs/>
          </w:rPr>
          <w:t>2013 г</w:t>
        </w:r>
      </w:smartTag>
      <w:r w:rsidRPr="004252FD">
        <w:rPr>
          <w:rFonts w:ascii="Times New Roman" w:hAnsi="Times New Roman"/>
          <w:bCs/>
        </w:rPr>
        <w:t>., регистрационный № 30306);</w:t>
      </w:r>
    </w:p>
    <w:p w14:paraId="42C55541" w14:textId="77777777" w:rsidR="000B5139" w:rsidRPr="004252FD" w:rsidRDefault="000B5139" w:rsidP="00485BD7">
      <w:pPr>
        <w:pStyle w:val="authors"/>
        <w:numPr>
          <w:ilvl w:val="0"/>
          <w:numId w:val="2"/>
        </w:numPr>
        <w:spacing w:before="0" w:after="0"/>
        <w:ind w:left="0" w:firstLine="709"/>
        <w:jc w:val="both"/>
        <w:rPr>
          <w:bCs/>
          <w:sz w:val="22"/>
          <w:szCs w:val="22"/>
        </w:rPr>
      </w:pPr>
      <w:r w:rsidRPr="004252FD">
        <w:rPr>
          <w:bCs/>
          <w:sz w:val="22"/>
          <w:szCs w:val="22"/>
        </w:rPr>
        <w:t xml:space="preserve">Приказ Минпросвещения России № 390 от 5 августа </w:t>
      </w:r>
      <w:smartTag w:uri="urn:schemas-microsoft-com:office:smarttags" w:element="metricconverter">
        <w:smartTagPr>
          <w:attr w:name="ProductID" w:val="2020 г"/>
        </w:smartTagPr>
        <w:r w:rsidRPr="004252FD">
          <w:rPr>
            <w:bCs/>
            <w:sz w:val="22"/>
            <w:szCs w:val="22"/>
          </w:rPr>
          <w:t>2020 г</w:t>
        </w:r>
      </w:smartTag>
      <w:r w:rsidRPr="004252FD">
        <w:rPr>
          <w:bCs/>
          <w:sz w:val="22"/>
          <w:szCs w:val="22"/>
        </w:rPr>
        <w:t>. «О практической подготовке обучающихся» (вместе с «Положением о практической подготовке обучающихся»;</w:t>
      </w:r>
    </w:p>
    <w:p w14:paraId="27646C51" w14:textId="631DAD45" w:rsidR="000B5139" w:rsidRPr="004252FD" w:rsidRDefault="000B5139" w:rsidP="003D3F8E">
      <w:pPr>
        <w:numPr>
          <w:ilvl w:val="0"/>
          <w:numId w:val="2"/>
        </w:numPr>
        <w:spacing w:after="0"/>
        <w:ind w:left="0" w:firstLine="1069"/>
        <w:jc w:val="both"/>
        <w:rPr>
          <w:rFonts w:ascii="Times New Roman" w:hAnsi="Times New Roman"/>
          <w:bCs/>
        </w:rPr>
      </w:pPr>
      <w:r w:rsidRPr="004252FD">
        <w:rPr>
          <w:rFonts w:ascii="Times New Roman" w:hAnsi="Times New Roman"/>
          <w:bCs/>
        </w:rPr>
        <w:t>Приказ Минтруда России от 21.03.2017 N 292н "Об утверждении профессионального стандарта "Специалист по техническому контролю качества продукции" (Зарегистрировано в Минюсте России 06.04.2017 N 46271)</w:t>
      </w:r>
    </w:p>
    <w:p w14:paraId="529C20C3" w14:textId="77777777" w:rsidR="000B5139" w:rsidRPr="004252FD" w:rsidRDefault="000B5139" w:rsidP="003D3F8E">
      <w:pPr>
        <w:spacing w:after="0"/>
        <w:ind w:firstLine="1069"/>
        <w:jc w:val="both"/>
        <w:rPr>
          <w:rFonts w:ascii="Times New Roman" w:hAnsi="Times New Roman"/>
          <w:bCs/>
        </w:rPr>
      </w:pPr>
    </w:p>
    <w:p w14:paraId="4AA1C1AA" w14:textId="77777777" w:rsidR="000B5139" w:rsidRPr="004252FD" w:rsidRDefault="000B5139" w:rsidP="009A415A">
      <w:pPr>
        <w:spacing w:after="0"/>
        <w:ind w:firstLine="709"/>
        <w:jc w:val="both"/>
        <w:rPr>
          <w:rFonts w:ascii="Times New Roman" w:hAnsi="Times New Roman"/>
          <w:bCs/>
        </w:rPr>
      </w:pPr>
      <w:r w:rsidRPr="004252FD">
        <w:rPr>
          <w:rFonts w:ascii="Times New Roman" w:hAnsi="Times New Roman"/>
          <w:bCs/>
        </w:rPr>
        <w:t>1.3. Перечень сокращений, используемых в тексте ПООП:</w:t>
      </w:r>
    </w:p>
    <w:p w14:paraId="3A8F7505" w14:textId="77777777" w:rsidR="000B5139" w:rsidRPr="004252FD" w:rsidRDefault="000B5139" w:rsidP="009A415A">
      <w:pPr>
        <w:tabs>
          <w:tab w:val="left" w:pos="993"/>
        </w:tabs>
        <w:spacing w:after="0"/>
        <w:ind w:firstLine="709"/>
        <w:jc w:val="both"/>
        <w:rPr>
          <w:rFonts w:ascii="Times New Roman" w:hAnsi="Times New Roman"/>
          <w:bCs/>
        </w:rPr>
      </w:pPr>
      <w:r w:rsidRPr="004252FD">
        <w:rPr>
          <w:rFonts w:ascii="Times New Roman" w:hAnsi="Times New Roman"/>
          <w:bCs/>
        </w:rPr>
        <w:t>ФГОС СПО – Федеральный государственный образовательный стандарт среднего профессионального образования;</w:t>
      </w:r>
    </w:p>
    <w:p w14:paraId="2C8907A0" w14:textId="77777777" w:rsidR="000B5139" w:rsidRPr="004252FD" w:rsidRDefault="000B5139" w:rsidP="009A415A">
      <w:pPr>
        <w:tabs>
          <w:tab w:val="left" w:pos="993"/>
        </w:tabs>
        <w:spacing w:after="0"/>
        <w:ind w:firstLine="709"/>
        <w:jc w:val="both"/>
        <w:rPr>
          <w:rFonts w:ascii="Times New Roman" w:hAnsi="Times New Roman"/>
          <w:bCs/>
        </w:rPr>
      </w:pPr>
      <w:r w:rsidRPr="004252FD">
        <w:rPr>
          <w:rFonts w:ascii="Times New Roman" w:hAnsi="Times New Roman"/>
          <w:bCs/>
        </w:rPr>
        <w:t xml:space="preserve">ПООП – примерная основная образовательная программа; </w:t>
      </w:r>
    </w:p>
    <w:p w14:paraId="1FF6518E" w14:textId="77777777" w:rsidR="000B5139" w:rsidRPr="004252FD" w:rsidRDefault="000B5139" w:rsidP="009A415A">
      <w:pPr>
        <w:tabs>
          <w:tab w:val="left" w:pos="993"/>
        </w:tabs>
        <w:spacing w:after="0"/>
        <w:ind w:firstLine="709"/>
        <w:jc w:val="both"/>
        <w:rPr>
          <w:rFonts w:ascii="Times New Roman" w:hAnsi="Times New Roman"/>
          <w:bCs/>
        </w:rPr>
      </w:pPr>
      <w:r w:rsidRPr="004252FD">
        <w:rPr>
          <w:rFonts w:ascii="Times New Roman" w:hAnsi="Times New Roman"/>
          <w:bCs/>
        </w:rPr>
        <w:t>МДК – междисциплинарный курс</w:t>
      </w:r>
    </w:p>
    <w:p w14:paraId="47A3728D" w14:textId="77777777" w:rsidR="000B5139" w:rsidRPr="004252FD" w:rsidRDefault="000B5139" w:rsidP="009A415A">
      <w:pPr>
        <w:tabs>
          <w:tab w:val="left" w:pos="993"/>
        </w:tabs>
        <w:spacing w:after="0"/>
        <w:ind w:firstLine="709"/>
        <w:jc w:val="both"/>
        <w:rPr>
          <w:rFonts w:ascii="Times New Roman" w:hAnsi="Times New Roman"/>
          <w:bCs/>
        </w:rPr>
      </w:pPr>
      <w:r w:rsidRPr="004252FD">
        <w:rPr>
          <w:rFonts w:ascii="Times New Roman" w:hAnsi="Times New Roman"/>
          <w:bCs/>
        </w:rPr>
        <w:t>ПМ – профессиональный модуль</w:t>
      </w:r>
    </w:p>
    <w:p w14:paraId="646E6D60" w14:textId="77777777" w:rsidR="000B5139" w:rsidRPr="004252FD" w:rsidRDefault="000B5139" w:rsidP="009A415A">
      <w:pPr>
        <w:tabs>
          <w:tab w:val="left" w:pos="993"/>
        </w:tabs>
        <w:spacing w:after="0"/>
        <w:ind w:firstLine="709"/>
        <w:jc w:val="both"/>
        <w:rPr>
          <w:rFonts w:ascii="Times New Roman" w:hAnsi="Times New Roman"/>
          <w:iCs/>
        </w:rPr>
      </w:pPr>
      <w:r w:rsidRPr="004252FD">
        <w:rPr>
          <w:rFonts w:ascii="Times New Roman" w:hAnsi="Times New Roman"/>
          <w:iCs/>
        </w:rPr>
        <w:t xml:space="preserve">ОК </w:t>
      </w:r>
      <w:r w:rsidRPr="004252FD">
        <w:rPr>
          <w:rFonts w:ascii="Times New Roman" w:hAnsi="Times New Roman"/>
          <w:bCs/>
        </w:rPr>
        <w:t xml:space="preserve">– </w:t>
      </w:r>
      <w:r w:rsidRPr="004252FD">
        <w:rPr>
          <w:rFonts w:ascii="Times New Roman" w:hAnsi="Times New Roman"/>
          <w:iCs/>
        </w:rPr>
        <w:t>общие компетенции;</w:t>
      </w:r>
    </w:p>
    <w:p w14:paraId="7B66FA20" w14:textId="77777777" w:rsidR="000B5139" w:rsidRPr="004252FD" w:rsidRDefault="000B5139" w:rsidP="009A415A">
      <w:pPr>
        <w:tabs>
          <w:tab w:val="left" w:pos="993"/>
        </w:tabs>
        <w:spacing w:after="0"/>
        <w:ind w:firstLine="709"/>
        <w:jc w:val="both"/>
        <w:rPr>
          <w:rFonts w:ascii="Times New Roman" w:hAnsi="Times New Roman"/>
          <w:bCs/>
        </w:rPr>
      </w:pPr>
      <w:r w:rsidRPr="004252FD">
        <w:rPr>
          <w:rFonts w:ascii="Times New Roman" w:hAnsi="Times New Roman"/>
          <w:bCs/>
        </w:rPr>
        <w:t>ПК – профессиональные компетенции.</w:t>
      </w:r>
    </w:p>
    <w:p w14:paraId="3896A04D" w14:textId="77777777" w:rsidR="000B5139" w:rsidRPr="004252FD" w:rsidRDefault="000B5139" w:rsidP="003A6FFA">
      <w:pPr>
        <w:tabs>
          <w:tab w:val="left" w:pos="993"/>
        </w:tabs>
        <w:spacing w:after="0"/>
        <w:ind w:firstLine="709"/>
        <w:jc w:val="both"/>
        <w:rPr>
          <w:rFonts w:ascii="Times New Roman" w:hAnsi="Times New Roman"/>
          <w:bCs/>
        </w:rPr>
      </w:pPr>
      <w:r w:rsidRPr="004252FD">
        <w:rPr>
          <w:rFonts w:ascii="Times New Roman" w:hAnsi="Times New Roman"/>
          <w:bCs/>
        </w:rPr>
        <w:t>Цикл ОГСЭ- Общий гуманитарный и социально-экономический цикл</w:t>
      </w:r>
    </w:p>
    <w:p w14:paraId="05907B6C" w14:textId="77777777" w:rsidR="000B5139" w:rsidRPr="004252FD" w:rsidRDefault="000B5139" w:rsidP="003A6FFA">
      <w:pPr>
        <w:tabs>
          <w:tab w:val="left" w:pos="993"/>
        </w:tabs>
        <w:spacing w:after="0"/>
        <w:ind w:firstLine="709"/>
        <w:jc w:val="both"/>
        <w:rPr>
          <w:rFonts w:ascii="Times New Roman" w:hAnsi="Times New Roman"/>
          <w:bCs/>
        </w:rPr>
      </w:pPr>
      <w:r w:rsidRPr="004252FD">
        <w:rPr>
          <w:rFonts w:ascii="Times New Roman" w:hAnsi="Times New Roman"/>
          <w:bCs/>
        </w:rPr>
        <w:t>Цикл ЕН- Общий математический и естественно-научный цикл</w:t>
      </w:r>
    </w:p>
    <w:p w14:paraId="12DBA2B9" w14:textId="77777777" w:rsidR="000B5139" w:rsidRPr="004252FD" w:rsidRDefault="000B5139" w:rsidP="009A415A">
      <w:pPr>
        <w:tabs>
          <w:tab w:val="left" w:pos="993"/>
        </w:tabs>
        <w:spacing w:after="0"/>
        <w:ind w:firstLine="709"/>
        <w:jc w:val="both"/>
        <w:rPr>
          <w:rFonts w:ascii="Times New Roman" w:hAnsi="Times New Roman"/>
          <w:bCs/>
        </w:rPr>
      </w:pPr>
    </w:p>
    <w:p w14:paraId="0EFE476F" w14:textId="77777777" w:rsidR="000B5139" w:rsidRPr="004252FD" w:rsidRDefault="000B5139" w:rsidP="00F13372">
      <w:pPr>
        <w:spacing w:after="240"/>
        <w:jc w:val="center"/>
        <w:outlineLvl w:val="0"/>
        <w:rPr>
          <w:rFonts w:ascii="Times New Roman" w:hAnsi="Times New Roman"/>
          <w:b/>
        </w:rPr>
      </w:pPr>
      <w:r w:rsidRPr="004252FD">
        <w:rPr>
          <w:rFonts w:ascii="Times New Roman" w:hAnsi="Times New Roman"/>
          <w:b/>
        </w:rPr>
        <w:t xml:space="preserve">Раздел 2. Общая характеристика образовательной программы </w:t>
      </w:r>
    </w:p>
    <w:p w14:paraId="4C0737F4" w14:textId="77777777" w:rsidR="000B5139" w:rsidRPr="004252FD" w:rsidRDefault="000B5139" w:rsidP="009A415A">
      <w:pPr>
        <w:shd w:val="clear" w:color="auto" w:fill="FFFFFF"/>
        <w:spacing w:after="0"/>
        <w:ind w:firstLine="709"/>
        <w:jc w:val="both"/>
        <w:rPr>
          <w:rFonts w:ascii="Times New Roman" w:hAnsi="Times New Roman"/>
        </w:rPr>
      </w:pPr>
      <w:r w:rsidRPr="004252FD">
        <w:rPr>
          <w:rFonts w:ascii="Times New Roman" w:hAnsi="Times New Roman"/>
        </w:rPr>
        <w:t>Квалификация, присваиваемая выпускникам образовательной программы: техник.</w:t>
      </w:r>
    </w:p>
    <w:p w14:paraId="4BFA622F" w14:textId="77777777" w:rsidR="000B5139" w:rsidRPr="004252FD" w:rsidRDefault="000B5139" w:rsidP="00C20C7B">
      <w:pPr>
        <w:suppressAutoHyphens/>
        <w:spacing w:after="0"/>
        <w:ind w:firstLine="709"/>
        <w:jc w:val="both"/>
        <w:rPr>
          <w:rFonts w:ascii="Times New Roman" w:hAnsi="Times New Roman"/>
        </w:rPr>
      </w:pPr>
      <w:r w:rsidRPr="004252FD">
        <w:rPr>
          <w:rFonts w:ascii="Times New Roman" w:hAnsi="Times New Roman"/>
        </w:rPr>
        <w:t xml:space="preserve">Получение образования по специальности допускается только в профессиональной образовательной организации или образовательной организации высшего образования. </w:t>
      </w:r>
    </w:p>
    <w:p w14:paraId="5F95770B" w14:textId="77777777" w:rsidR="000B5139" w:rsidRPr="004252FD" w:rsidRDefault="000B5139" w:rsidP="00805C67">
      <w:pPr>
        <w:suppressAutoHyphens/>
        <w:spacing w:after="0"/>
        <w:ind w:firstLine="709"/>
        <w:jc w:val="both"/>
        <w:rPr>
          <w:rFonts w:ascii="Times New Roman" w:hAnsi="Times New Roman"/>
          <w:b/>
          <w:i/>
        </w:rPr>
      </w:pPr>
      <w:r w:rsidRPr="004252FD">
        <w:rPr>
          <w:rFonts w:ascii="Times New Roman" w:hAnsi="Times New Roman"/>
        </w:rPr>
        <w:t>Формы обучения: очная</w:t>
      </w:r>
      <w:r w:rsidRPr="004252FD">
        <w:rPr>
          <w:rFonts w:ascii="Times New Roman" w:hAnsi="Times New Roman"/>
          <w:i/>
        </w:rPr>
        <w:t xml:space="preserve">, </w:t>
      </w:r>
      <w:r w:rsidRPr="004252FD">
        <w:rPr>
          <w:rFonts w:ascii="Times New Roman" w:hAnsi="Times New Roman"/>
        </w:rPr>
        <w:t>очно-заочная и заочная</w:t>
      </w:r>
    </w:p>
    <w:p w14:paraId="0404D643" w14:textId="77777777" w:rsidR="000B5139" w:rsidRPr="004252FD" w:rsidRDefault="000B5139" w:rsidP="00C20C7B">
      <w:pPr>
        <w:shd w:val="clear" w:color="auto" w:fill="FFFFFF"/>
        <w:spacing w:after="0"/>
        <w:ind w:firstLine="709"/>
        <w:jc w:val="both"/>
        <w:rPr>
          <w:rFonts w:ascii="Times New Roman" w:hAnsi="Times New Roman"/>
        </w:rPr>
      </w:pPr>
      <w:r w:rsidRPr="004252FD">
        <w:rPr>
          <w:rFonts w:ascii="Times New Roman" w:hAnsi="Times New Roman"/>
        </w:rPr>
        <w:t>Объем образовательной программы, реализуемой на базе среднего общего образования: 4464 академических часов.</w:t>
      </w:r>
    </w:p>
    <w:p w14:paraId="489C8615" w14:textId="77777777" w:rsidR="000B5139" w:rsidRPr="004252FD" w:rsidRDefault="000B5139" w:rsidP="00C20C7B">
      <w:pPr>
        <w:shd w:val="clear" w:color="auto" w:fill="FFFFFF"/>
        <w:spacing w:after="0"/>
        <w:ind w:firstLine="709"/>
        <w:jc w:val="both"/>
        <w:rPr>
          <w:rFonts w:ascii="Times New Roman" w:hAnsi="Times New Roman"/>
        </w:rPr>
      </w:pPr>
      <w:r w:rsidRPr="004252FD">
        <w:rPr>
          <w:rFonts w:ascii="Times New Roman" w:hAnsi="Times New Roman"/>
        </w:rPr>
        <w:t>Срок получения среднего профессионального образования по образовательной программе, реализуемой на базе среднего общего образования: 2 года 10 месяцев.</w:t>
      </w:r>
    </w:p>
    <w:p w14:paraId="37D0A0E1" w14:textId="77777777" w:rsidR="000B5139" w:rsidRPr="004252FD" w:rsidRDefault="000B5139" w:rsidP="00C20C7B">
      <w:pPr>
        <w:shd w:val="clear" w:color="auto" w:fill="FFFFFF"/>
        <w:spacing w:after="0"/>
        <w:ind w:firstLine="709"/>
        <w:jc w:val="both"/>
        <w:rPr>
          <w:rFonts w:ascii="Times New Roman" w:hAnsi="Times New Roman"/>
          <w:i/>
          <w:iCs/>
          <w:color w:val="FF0000"/>
        </w:rPr>
      </w:pPr>
      <w:r w:rsidRPr="004252FD">
        <w:rPr>
          <w:rFonts w:ascii="Times New Roman" w:hAnsi="Times New Roman"/>
          <w:iCs/>
        </w:rPr>
        <w:t>Объем образовательной программы, реализуемой на базе основного общего образования с одновременным получением среднего общего образования: 5940 академических часов</w:t>
      </w:r>
      <w:r w:rsidRPr="004252FD">
        <w:rPr>
          <w:rFonts w:ascii="Times New Roman" w:hAnsi="Times New Roman"/>
          <w:iCs/>
          <w:color w:val="FF0000"/>
        </w:rPr>
        <w:t>.</w:t>
      </w:r>
    </w:p>
    <w:p w14:paraId="59B8BBFE" w14:textId="77777777" w:rsidR="000B5139" w:rsidRPr="004252FD" w:rsidRDefault="000B5139" w:rsidP="00C20C7B">
      <w:pPr>
        <w:suppressAutoHyphens/>
        <w:spacing w:after="0"/>
        <w:ind w:firstLine="709"/>
        <w:jc w:val="both"/>
        <w:rPr>
          <w:rFonts w:ascii="Times New Roman" w:hAnsi="Times New Roman"/>
          <w:i/>
        </w:rPr>
      </w:pPr>
      <w:r w:rsidRPr="004252FD">
        <w:rPr>
          <w:rFonts w:ascii="Times New Roman" w:hAnsi="Times New Roman"/>
          <w:iCs/>
        </w:rPr>
        <w:t>Сроки получения среднего профессионального образования по образовательной программе, реализуемой на базе основного общего образования с одновременным получением среднего общего образования 3 года 10 месяцев</w:t>
      </w:r>
      <w:r w:rsidRPr="004252FD">
        <w:rPr>
          <w:rFonts w:ascii="Times New Roman" w:hAnsi="Times New Roman"/>
          <w:i/>
        </w:rPr>
        <w:t>.</w:t>
      </w:r>
    </w:p>
    <w:p w14:paraId="1F10DA77" w14:textId="77777777" w:rsidR="000B5139" w:rsidRPr="004252FD" w:rsidRDefault="000B5139" w:rsidP="00A66A55">
      <w:pPr>
        <w:shd w:val="clear" w:color="auto" w:fill="FFFFFF"/>
        <w:spacing w:after="0"/>
        <w:ind w:firstLine="709"/>
        <w:jc w:val="both"/>
        <w:rPr>
          <w:rFonts w:ascii="Times New Roman" w:hAnsi="Times New Roman"/>
          <w:iCs/>
        </w:rPr>
      </w:pPr>
    </w:p>
    <w:p w14:paraId="6499BCE1" w14:textId="77777777" w:rsidR="000B5139" w:rsidRPr="004252FD" w:rsidRDefault="000B5139" w:rsidP="009A415A">
      <w:pPr>
        <w:shd w:val="clear" w:color="auto" w:fill="FFFFFF"/>
        <w:spacing w:after="0"/>
        <w:ind w:firstLine="709"/>
        <w:jc w:val="both"/>
        <w:rPr>
          <w:rFonts w:ascii="Times New Roman" w:hAnsi="Times New Roman"/>
          <w:iCs/>
        </w:rPr>
      </w:pPr>
    </w:p>
    <w:p w14:paraId="78EFDFAC" w14:textId="77777777" w:rsidR="000B5139" w:rsidRPr="004252FD" w:rsidRDefault="000B5139" w:rsidP="00F13372">
      <w:pPr>
        <w:spacing w:after="240"/>
        <w:ind w:firstLine="709"/>
        <w:jc w:val="both"/>
        <w:outlineLvl w:val="0"/>
        <w:rPr>
          <w:rFonts w:ascii="Times New Roman" w:hAnsi="Times New Roman"/>
          <w:b/>
        </w:rPr>
      </w:pPr>
      <w:r w:rsidRPr="004252FD">
        <w:rPr>
          <w:rFonts w:ascii="Times New Roman" w:hAnsi="Times New Roman"/>
          <w:b/>
        </w:rPr>
        <w:t>Раздел 3. Характеристика профессиональной деятельности выпускника</w:t>
      </w:r>
    </w:p>
    <w:p w14:paraId="2564C4D1" w14:textId="77777777" w:rsidR="000B5139" w:rsidRPr="004252FD" w:rsidRDefault="000B5139" w:rsidP="001F03EB">
      <w:pPr>
        <w:spacing w:after="0"/>
        <w:ind w:firstLine="709"/>
        <w:jc w:val="both"/>
        <w:rPr>
          <w:rFonts w:ascii="Times New Roman" w:hAnsi="Times New Roman"/>
        </w:rPr>
      </w:pPr>
      <w:r w:rsidRPr="004252FD">
        <w:rPr>
          <w:rFonts w:ascii="Times New Roman" w:hAnsi="Times New Roman"/>
        </w:rPr>
        <w:t>3.1. Область профессиональной деятельности выпускников: 40 Сквозные виды профессиональной деятельности в промышленности</w:t>
      </w:r>
    </w:p>
    <w:p w14:paraId="25DF5F2B" w14:textId="77777777" w:rsidR="000B5139" w:rsidRPr="004252FD" w:rsidRDefault="000B5139" w:rsidP="00B6565C">
      <w:pPr>
        <w:shd w:val="clear" w:color="auto" w:fill="FFFFFF"/>
        <w:spacing w:after="0"/>
        <w:ind w:firstLine="709"/>
        <w:jc w:val="both"/>
        <w:rPr>
          <w:rFonts w:ascii="Times New Roman" w:hAnsi="Times New Roman"/>
        </w:rPr>
      </w:pPr>
      <w:r w:rsidRPr="004252FD">
        <w:rPr>
          <w:rFonts w:ascii="Times New Roman" w:hAnsi="Times New Roman"/>
        </w:rPr>
        <w:t xml:space="preserve">3.2. </w:t>
      </w:r>
      <w:bookmarkStart w:id="10" w:name="_Toc460855523"/>
      <w:bookmarkStart w:id="11" w:name="_Toc460939930"/>
      <w:r w:rsidRPr="004252FD">
        <w:rPr>
          <w:rFonts w:ascii="Times New Roman" w:hAnsi="Times New Roman"/>
        </w:rPr>
        <w:t>Соответствие профессиональных модулей присваиваемым квалификациям</w:t>
      </w:r>
      <w:bookmarkEnd w:id="10"/>
      <w:bookmarkEnd w:id="11"/>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3260"/>
        <w:gridCol w:w="2268"/>
      </w:tblGrid>
      <w:tr w:rsidR="000B5139" w:rsidRPr="004252FD" w14:paraId="0F817636" w14:textId="77777777" w:rsidTr="00CA7F29">
        <w:trPr>
          <w:trHeight w:val="637"/>
        </w:trPr>
        <w:tc>
          <w:tcPr>
            <w:tcW w:w="3936" w:type="dxa"/>
          </w:tcPr>
          <w:p w14:paraId="0552B4EA" w14:textId="77777777" w:rsidR="000B5139" w:rsidRPr="004252FD" w:rsidRDefault="000B5139" w:rsidP="009161A6">
            <w:pPr>
              <w:spacing w:after="0"/>
              <w:rPr>
                <w:rFonts w:ascii="Times New Roman" w:hAnsi="Times New Roman"/>
              </w:rPr>
            </w:pPr>
            <w:r w:rsidRPr="004252FD">
              <w:rPr>
                <w:rFonts w:ascii="Times New Roman" w:hAnsi="Times New Roman"/>
              </w:rPr>
              <w:t>Наименование основных видов деятельности</w:t>
            </w:r>
          </w:p>
        </w:tc>
        <w:tc>
          <w:tcPr>
            <w:tcW w:w="3260" w:type="dxa"/>
          </w:tcPr>
          <w:p w14:paraId="50F322A3" w14:textId="77777777" w:rsidR="000B5139" w:rsidRPr="004252FD" w:rsidRDefault="000B5139" w:rsidP="009161A6">
            <w:pPr>
              <w:spacing w:after="0"/>
              <w:rPr>
                <w:rFonts w:ascii="Times New Roman" w:hAnsi="Times New Roman"/>
              </w:rPr>
            </w:pPr>
            <w:r w:rsidRPr="004252FD">
              <w:rPr>
                <w:rFonts w:ascii="Times New Roman" w:hAnsi="Times New Roman"/>
              </w:rPr>
              <w:t>Наименование профессиональных модулей</w:t>
            </w:r>
          </w:p>
        </w:tc>
        <w:tc>
          <w:tcPr>
            <w:tcW w:w="2268" w:type="dxa"/>
          </w:tcPr>
          <w:p w14:paraId="1A84B8CF" w14:textId="77777777" w:rsidR="000B5139" w:rsidRPr="004252FD" w:rsidRDefault="000B5139" w:rsidP="00CA7F29">
            <w:pPr>
              <w:spacing w:after="0"/>
              <w:rPr>
                <w:rFonts w:ascii="Times New Roman" w:hAnsi="Times New Roman"/>
              </w:rPr>
            </w:pPr>
            <w:r w:rsidRPr="004252FD">
              <w:rPr>
                <w:rFonts w:ascii="Times New Roman" w:hAnsi="Times New Roman"/>
              </w:rPr>
              <w:t>Квалификация</w:t>
            </w:r>
          </w:p>
          <w:p w14:paraId="70B29EC2" w14:textId="77777777" w:rsidR="000B5139" w:rsidRPr="004252FD" w:rsidRDefault="000B5139" w:rsidP="00CA7F29">
            <w:pPr>
              <w:spacing w:after="0"/>
              <w:rPr>
                <w:rFonts w:ascii="Times New Roman" w:hAnsi="Times New Roman"/>
              </w:rPr>
            </w:pPr>
            <w:r w:rsidRPr="004252FD">
              <w:rPr>
                <w:rFonts w:ascii="Times New Roman" w:hAnsi="Times New Roman"/>
              </w:rPr>
              <w:t>Техник</w:t>
            </w:r>
          </w:p>
        </w:tc>
      </w:tr>
      <w:tr w:rsidR="000B5139" w:rsidRPr="004252FD" w14:paraId="493873B9" w14:textId="77777777" w:rsidTr="00CA7F29">
        <w:tc>
          <w:tcPr>
            <w:tcW w:w="3936" w:type="dxa"/>
          </w:tcPr>
          <w:p w14:paraId="74A0A14C" w14:textId="77777777" w:rsidR="000B5139" w:rsidRPr="004252FD" w:rsidRDefault="000B5139" w:rsidP="00CA7F29">
            <w:pPr>
              <w:spacing w:after="0"/>
              <w:rPr>
                <w:rFonts w:ascii="Times New Roman" w:hAnsi="Times New Roman"/>
                <w:i/>
              </w:rPr>
            </w:pPr>
            <w:r w:rsidRPr="004252FD">
              <w:rPr>
                <w:rFonts w:ascii="Times New Roman" w:hAnsi="Times New Roman"/>
              </w:rPr>
              <w:t>Контролировать качество продукции на каждой стадии производственного процесса</w:t>
            </w:r>
          </w:p>
        </w:tc>
        <w:tc>
          <w:tcPr>
            <w:tcW w:w="3260" w:type="dxa"/>
          </w:tcPr>
          <w:p w14:paraId="5158DCD7" w14:textId="77777777" w:rsidR="000B5139" w:rsidRPr="004252FD" w:rsidRDefault="000B5139" w:rsidP="006F342A">
            <w:pPr>
              <w:spacing w:after="0"/>
              <w:rPr>
                <w:rFonts w:ascii="Times New Roman" w:hAnsi="Times New Roman"/>
              </w:rPr>
            </w:pPr>
            <w:r w:rsidRPr="004252FD">
              <w:rPr>
                <w:rFonts w:ascii="Times New Roman" w:hAnsi="Times New Roman"/>
              </w:rPr>
              <w:t>Контроль качества продукции на каждой стадии производственного процесса</w:t>
            </w:r>
          </w:p>
        </w:tc>
        <w:tc>
          <w:tcPr>
            <w:tcW w:w="2268" w:type="dxa"/>
          </w:tcPr>
          <w:p w14:paraId="591D043D" w14:textId="77777777" w:rsidR="000B5139" w:rsidRPr="004252FD" w:rsidRDefault="000B5139" w:rsidP="008A76D5">
            <w:pPr>
              <w:spacing w:after="0"/>
              <w:rPr>
                <w:rFonts w:ascii="Times New Roman" w:hAnsi="Times New Roman"/>
              </w:rPr>
            </w:pPr>
            <w:r w:rsidRPr="004252FD">
              <w:rPr>
                <w:rFonts w:ascii="Times New Roman" w:hAnsi="Times New Roman"/>
              </w:rPr>
              <w:t>осваивается</w:t>
            </w:r>
          </w:p>
        </w:tc>
      </w:tr>
      <w:tr w:rsidR="000B5139" w:rsidRPr="004252FD" w14:paraId="75BABA42" w14:textId="77777777" w:rsidTr="00CA7F29">
        <w:tc>
          <w:tcPr>
            <w:tcW w:w="3936" w:type="dxa"/>
          </w:tcPr>
          <w:p w14:paraId="15BC58B3" w14:textId="77777777" w:rsidR="000B5139" w:rsidRPr="004252FD" w:rsidRDefault="000B5139" w:rsidP="00CA7F29">
            <w:pPr>
              <w:spacing w:after="0"/>
              <w:rPr>
                <w:rFonts w:ascii="Times New Roman" w:hAnsi="Times New Roman"/>
              </w:rPr>
            </w:pPr>
            <w:r w:rsidRPr="004252FD">
              <w:rPr>
                <w:rFonts w:ascii="Times New Roman" w:hAnsi="Times New Roman"/>
              </w:rPr>
              <w:t>Участие в работе по подготовке, оформлению и учету технической документации</w:t>
            </w:r>
          </w:p>
        </w:tc>
        <w:tc>
          <w:tcPr>
            <w:tcW w:w="3260" w:type="dxa"/>
          </w:tcPr>
          <w:p w14:paraId="75A3925B" w14:textId="76F45BAE" w:rsidR="000B5139" w:rsidRPr="004252FD" w:rsidRDefault="000B5139" w:rsidP="009C3816">
            <w:pPr>
              <w:spacing w:after="0"/>
              <w:rPr>
                <w:rFonts w:ascii="Times New Roman" w:hAnsi="Times New Roman"/>
              </w:rPr>
            </w:pPr>
            <w:r w:rsidRPr="004252FD">
              <w:rPr>
                <w:rFonts w:ascii="Times New Roman" w:hAnsi="Times New Roman"/>
              </w:rPr>
              <w:t>Подготовка, оформление и учет технической</w:t>
            </w:r>
            <w:r w:rsidR="00366616" w:rsidRPr="004252FD">
              <w:rPr>
                <w:rFonts w:ascii="Times New Roman" w:hAnsi="Times New Roman"/>
              </w:rPr>
              <w:t xml:space="preserve"> </w:t>
            </w:r>
            <w:r w:rsidRPr="004252FD">
              <w:rPr>
                <w:rFonts w:ascii="Times New Roman" w:hAnsi="Times New Roman"/>
              </w:rPr>
              <w:t>документации</w:t>
            </w:r>
          </w:p>
        </w:tc>
        <w:tc>
          <w:tcPr>
            <w:tcW w:w="2268" w:type="dxa"/>
          </w:tcPr>
          <w:p w14:paraId="1F32AA44" w14:textId="77777777" w:rsidR="000B5139" w:rsidRPr="004252FD" w:rsidRDefault="000B5139" w:rsidP="008A76D5">
            <w:pPr>
              <w:spacing w:after="0"/>
              <w:rPr>
                <w:rFonts w:ascii="Times New Roman" w:hAnsi="Times New Roman"/>
              </w:rPr>
            </w:pPr>
            <w:r w:rsidRPr="004252FD">
              <w:rPr>
                <w:rFonts w:ascii="Times New Roman" w:hAnsi="Times New Roman"/>
              </w:rPr>
              <w:t>осваивается</w:t>
            </w:r>
          </w:p>
        </w:tc>
      </w:tr>
      <w:tr w:rsidR="000B5139" w:rsidRPr="004252FD" w14:paraId="5040C6ED" w14:textId="77777777" w:rsidTr="00CA7F29">
        <w:tc>
          <w:tcPr>
            <w:tcW w:w="3936" w:type="dxa"/>
          </w:tcPr>
          <w:p w14:paraId="178861BA" w14:textId="77777777" w:rsidR="000B5139" w:rsidRPr="004252FD" w:rsidRDefault="000B5139" w:rsidP="00CA7F29">
            <w:pPr>
              <w:spacing w:after="0"/>
              <w:rPr>
                <w:rFonts w:ascii="Times New Roman" w:hAnsi="Times New Roman"/>
              </w:rPr>
            </w:pPr>
            <w:r w:rsidRPr="004252FD">
              <w:rPr>
                <w:rFonts w:ascii="Times New Roman" w:hAnsi="Times New Roman"/>
              </w:rPr>
              <w:t>Проведение работ по модернизации и внедрению новых методов и средств контроля</w:t>
            </w:r>
          </w:p>
        </w:tc>
        <w:tc>
          <w:tcPr>
            <w:tcW w:w="3260" w:type="dxa"/>
          </w:tcPr>
          <w:p w14:paraId="6619D7D6" w14:textId="77777777" w:rsidR="000B5139" w:rsidRPr="004252FD" w:rsidRDefault="000B5139" w:rsidP="009175EA">
            <w:pPr>
              <w:spacing w:after="0"/>
              <w:rPr>
                <w:rFonts w:ascii="Times New Roman" w:hAnsi="Times New Roman"/>
              </w:rPr>
            </w:pPr>
            <w:r w:rsidRPr="004252FD">
              <w:rPr>
                <w:rFonts w:ascii="Times New Roman" w:hAnsi="Times New Roman"/>
              </w:rPr>
              <w:t>Модернизация и внедрение новых методов и средств контроля</w:t>
            </w:r>
          </w:p>
        </w:tc>
        <w:tc>
          <w:tcPr>
            <w:tcW w:w="2268" w:type="dxa"/>
          </w:tcPr>
          <w:p w14:paraId="087A2096" w14:textId="77777777" w:rsidR="000B5139" w:rsidRPr="004252FD" w:rsidRDefault="000B5139" w:rsidP="008A76D5">
            <w:pPr>
              <w:spacing w:after="0"/>
              <w:rPr>
                <w:rFonts w:ascii="Times New Roman" w:hAnsi="Times New Roman"/>
              </w:rPr>
            </w:pPr>
            <w:r w:rsidRPr="004252FD">
              <w:rPr>
                <w:rFonts w:ascii="Times New Roman" w:hAnsi="Times New Roman"/>
              </w:rPr>
              <w:t>осваивается</w:t>
            </w:r>
          </w:p>
        </w:tc>
      </w:tr>
      <w:tr w:rsidR="000B5139" w:rsidRPr="004252FD" w14:paraId="440C297B" w14:textId="77777777" w:rsidTr="00CA7F29">
        <w:tc>
          <w:tcPr>
            <w:tcW w:w="3936" w:type="dxa"/>
          </w:tcPr>
          <w:p w14:paraId="601C40EC" w14:textId="77777777" w:rsidR="000B5139" w:rsidRPr="004252FD" w:rsidRDefault="000B5139" w:rsidP="00CA7F29">
            <w:pPr>
              <w:spacing w:after="0"/>
              <w:rPr>
                <w:rFonts w:ascii="Times New Roman" w:hAnsi="Times New Roman"/>
              </w:rPr>
            </w:pPr>
            <w:r w:rsidRPr="004252FD">
              <w:rPr>
                <w:rFonts w:ascii="Times New Roman" w:hAnsi="Times New Roman"/>
              </w:rPr>
              <w:t>Освоение одной или нескольких профессий рабочих, должностей служащих, указанных в приложении №1 к ФГОС СПО по специальности 27.02.07 Управление качеством продукции, процессов и услуг (по отраслям)</w:t>
            </w:r>
          </w:p>
        </w:tc>
        <w:tc>
          <w:tcPr>
            <w:tcW w:w="3260" w:type="dxa"/>
          </w:tcPr>
          <w:p w14:paraId="36F37ADF" w14:textId="77777777" w:rsidR="000B5139" w:rsidRPr="004252FD" w:rsidRDefault="000B5139" w:rsidP="00CA7F29">
            <w:pPr>
              <w:spacing w:after="0"/>
              <w:rPr>
                <w:rFonts w:ascii="Times New Roman" w:hAnsi="Times New Roman"/>
              </w:rPr>
            </w:pPr>
            <w:r w:rsidRPr="004252FD">
              <w:rPr>
                <w:rFonts w:ascii="Times New Roman" w:hAnsi="Times New Roman"/>
              </w:rPr>
              <w:t>Освоение одной или нескольких профессий рабочих, должностей служащих</w:t>
            </w:r>
          </w:p>
        </w:tc>
        <w:tc>
          <w:tcPr>
            <w:tcW w:w="2268" w:type="dxa"/>
          </w:tcPr>
          <w:p w14:paraId="35BD8E63" w14:textId="77777777" w:rsidR="000B5139" w:rsidRPr="004252FD" w:rsidRDefault="000B5139" w:rsidP="00D10655">
            <w:pPr>
              <w:spacing w:after="0"/>
              <w:rPr>
                <w:rFonts w:ascii="Times New Roman" w:hAnsi="Times New Roman"/>
              </w:rPr>
            </w:pPr>
            <w:r w:rsidRPr="004252FD">
              <w:rPr>
                <w:rFonts w:ascii="Times New Roman" w:hAnsi="Times New Roman"/>
              </w:rPr>
              <w:t xml:space="preserve">осваивается </w:t>
            </w:r>
          </w:p>
        </w:tc>
      </w:tr>
    </w:tbl>
    <w:p w14:paraId="21A03265" w14:textId="77777777" w:rsidR="000B5139" w:rsidRPr="004252FD" w:rsidRDefault="000B5139" w:rsidP="00905073">
      <w:pPr>
        <w:shd w:val="clear" w:color="auto" w:fill="FFFFFF"/>
        <w:spacing w:after="0"/>
        <w:jc w:val="both"/>
        <w:rPr>
          <w:rFonts w:ascii="Times New Roman" w:hAnsi="Times New Roman"/>
        </w:rPr>
      </w:pPr>
    </w:p>
    <w:p w14:paraId="19BA16F3" w14:textId="77777777" w:rsidR="000B5139" w:rsidRPr="004252FD" w:rsidRDefault="000B5139" w:rsidP="00F13372">
      <w:pPr>
        <w:spacing w:after="120"/>
        <w:ind w:firstLine="709"/>
        <w:jc w:val="both"/>
        <w:outlineLvl w:val="0"/>
        <w:rPr>
          <w:rFonts w:ascii="Times New Roman" w:hAnsi="Times New Roman"/>
          <w:b/>
        </w:rPr>
      </w:pPr>
      <w:r w:rsidRPr="004252FD">
        <w:rPr>
          <w:rFonts w:ascii="Times New Roman" w:hAnsi="Times New Roman"/>
          <w:b/>
        </w:rPr>
        <w:t xml:space="preserve">Раздел 4. Планируемые результаты освоения образовательной программы </w:t>
      </w:r>
    </w:p>
    <w:p w14:paraId="130F1BFB" w14:textId="77777777" w:rsidR="000B5139" w:rsidRPr="004252FD" w:rsidRDefault="000B5139" w:rsidP="00905073">
      <w:pPr>
        <w:spacing w:after="120"/>
        <w:ind w:left="709"/>
        <w:jc w:val="both"/>
        <w:rPr>
          <w:rFonts w:ascii="Times New Roman" w:hAnsi="Times New Roman"/>
        </w:rPr>
      </w:pPr>
      <w:r w:rsidRPr="004252FD">
        <w:rPr>
          <w:rFonts w:ascii="Times New Roman" w:hAnsi="Times New Roman"/>
        </w:rPr>
        <w:t>4.1. Общие компетенции</w:t>
      </w:r>
    </w:p>
    <w:tbl>
      <w:tblPr>
        <w:tblW w:w="96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2"/>
        <w:gridCol w:w="1870"/>
        <w:gridCol w:w="6669"/>
      </w:tblGrid>
      <w:tr w:rsidR="000B5139" w:rsidRPr="004252FD" w14:paraId="4857245F" w14:textId="77777777" w:rsidTr="003D3F8E">
        <w:trPr>
          <w:cantSplit/>
          <w:trHeight w:val="1293"/>
          <w:jc w:val="center"/>
        </w:trPr>
        <w:tc>
          <w:tcPr>
            <w:tcW w:w="1102" w:type="dxa"/>
            <w:textDirection w:val="btLr"/>
            <w:vAlign w:val="center"/>
          </w:tcPr>
          <w:p w14:paraId="45B12C66" w14:textId="77777777" w:rsidR="000B5139" w:rsidRPr="004252FD" w:rsidRDefault="000B5139" w:rsidP="00905073">
            <w:pPr>
              <w:spacing w:after="0" w:line="240" w:lineRule="auto"/>
              <w:ind w:left="113" w:right="113"/>
              <w:jc w:val="center"/>
              <w:rPr>
                <w:rFonts w:ascii="Times New Roman" w:hAnsi="Times New Roman"/>
                <w:iCs/>
              </w:rPr>
            </w:pPr>
            <w:r w:rsidRPr="004252FD">
              <w:rPr>
                <w:rFonts w:ascii="Times New Roman" w:hAnsi="Times New Roman"/>
              </w:rPr>
              <w:t>Код компетенции</w:t>
            </w:r>
          </w:p>
        </w:tc>
        <w:tc>
          <w:tcPr>
            <w:tcW w:w="1870" w:type="dxa"/>
            <w:vAlign w:val="center"/>
          </w:tcPr>
          <w:p w14:paraId="39011215" w14:textId="77777777" w:rsidR="000B5139" w:rsidRPr="004252FD" w:rsidRDefault="000B5139" w:rsidP="00905073">
            <w:pPr>
              <w:spacing w:after="0" w:line="240" w:lineRule="auto"/>
              <w:jc w:val="center"/>
              <w:rPr>
                <w:rFonts w:ascii="Times New Roman" w:hAnsi="Times New Roman"/>
                <w:iCs/>
              </w:rPr>
            </w:pPr>
            <w:r w:rsidRPr="004252FD">
              <w:rPr>
                <w:rFonts w:ascii="Times New Roman" w:hAnsi="Times New Roman"/>
                <w:iCs/>
              </w:rPr>
              <w:t>Формулировка компетенции</w:t>
            </w:r>
          </w:p>
        </w:tc>
        <w:tc>
          <w:tcPr>
            <w:tcW w:w="6669" w:type="dxa"/>
            <w:vAlign w:val="center"/>
          </w:tcPr>
          <w:p w14:paraId="791F7EFA" w14:textId="77777777" w:rsidR="000B5139" w:rsidRPr="004252FD" w:rsidRDefault="000B5139" w:rsidP="00905073">
            <w:pPr>
              <w:spacing w:after="0" w:line="240" w:lineRule="auto"/>
              <w:jc w:val="center"/>
              <w:rPr>
                <w:rFonts w:ascii="Times New Roman" w:hAnsi="Times New Roman"/>
                <w:iCs/>
              </w:rPr>
            </w:pPr>
            <w:r w:rsidRPr="004252FD">
              <w:rPr>
                <w:rFonts w:ascii="Times New Roman" w:hAnsi="Times New Roman"/>
                <w:iCs/>
              </w:rPr>
              <w:t>Умения, знания</w:t>
            </w:r>
          </w:p>
        </w:tc>
      </w:tr>
      <w:tr w:rsidR="000B5139" w:rsidRPr="004252FD" w14:paraId="303D9DB6" w14:textId="77777777" w:rsidTr="003D3F8E">
        <w:trPr>
          <w:cantSplit/>
          <w:trHeight w:val="1895"/>
          <w:jc w:val="center"/>
        </w:trPr>
        <w:tc>
          <w:tcPr>
            <w:tcW w:w="1102" w:type="dxa"/>
            <w:vMerge w:val="restart"/>
          </w:tcPr>
          <w:p w14:paraId="521B2B8C" w14:textId="77777777" w:rsidR="000B5139" w:rsidRPr="004252FD" w:rsidRDefault="000B5139" w:rsidP="00A069BC">
            <w:pPr>
              <w:ind w:left="113" w:right="113"/>
              <w:jc w:val="center"/>
              <w:rPr>
                <w:rFonts w:ascii="Times New Roman" w:hAnsi="Times New Roman"/>
                <w:iCs/>
              </w:rPr>
            </w:pPr>
            <w:r w:rsidRPr="004252FD">
              <w:rPr>
                <w:rFonts w:ascii="Times New Roman" w:hAnsi="Times New Roman"/>
                <w:iCs/>
              </w:rPr>
              <w:t>ОК 01</w:t>
            </w:r>
          </w:p>
          <w:p w14:paraId="77628E4B" w14:textId="77777777" w:rsidR="000B5139" w:rsidRPr="004252FD" w:rsidRDefault="000B5139" w:rsidP="00A069BC">
            <w:pPr>
              <w:ind w:left="113" w:right="113"/>
              <w:jc w:val="center"/>
              <w:rPr>
                <w:rFonts w:ascii="Times New Roman" w:hAnsi="Times New Roman"/>
                <w:iCs/>
              </w:rPr>
            </w:pPr>
          </w:p>
        </w:tc>
        <w:tc>
          <w:tcPr>
            <w:tcW w:w="1870" w:type="dxa"/>
            <w:vMerge w:val="restart"/>
          </w:tcPr>
          <w:p w14:paraId="1AF9DDCB" w14:textId="77777777" w:rsidR="000B5139" w:rsidRPr="004252FD" w:rsidRDefault="000B5139" w:rsidP="00743FF9">
            <w:pPr>
              <w:rPr>
                <w:rFonts w:ascii="Times New Roman" w:hAnsi="Times New Roman"/>
                <w:b/>
                <w:iCs/>
              </w:rPr>
            </w:pPr>
            <w:r w:rsidRPr="004252FD">
              <w:rPr>
                <w:rFonts w:ascii="Times New Roman" w:hAnsi="Times New Roman"/>
                <w:iCs/>
              </w:rPr>
              <w:t>Выбирать способы решения задач профессиональной деятельности, применительно к различным контекстам</w:t>
            </w:r>
          </w:p>
        </w:tc>
        <w:tc>
          <w:tcPr>
            <w:tcW w:w="6669" w:type="dxa"/>
          </w:tcPr>
          <w:p w14:paraId="7EBE62AC" w14:textId="77777777" w:rsidR="000B5139" w:rsidRPr="004252FD" w:rsidRDefault="000B5139" w:rsidP="00375C5D">
            <w:pPr>
              <w:spacing w:after="0"/>
              <w:rPr>
                <w:rFonts w:ascii="Times New Roman" w:hAnsi="Times New Roman"/>
                <w:iCs/>
              </w:rPr>
            </w:pPr>
            <w:r w:rsidRPr="004252FD">
              <w:rPr>
                <w:rFonts w:ascii="Times New Roman" w:hAnsi="Times New Roman"/>
                <w:b/>
                <w:iCs/>
              </w:rPr>
              <w:t xml:space="preserve">Умения: </w:t>
            </w:r>
            <w:r w:rsidRPr="004252FD">
              <w:rPr>
                <w:rFonts w:ascii="Times New Roman" w:hAnsi="Times New Roman"/>
                <w:iCs/>
              </w:rP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p>
          <w:p w14:paraId="68DC6DF2" w14:textId="77777777" w:rsidR="000B5139" w:rsidRPr="004252FD" w:rsidRDefault="000B5139" w:rsidP="00375C5D">
            <w:pPr>
              <w:spacing w:after="0"/>
              <w:rPr>
                <w:rFonts w:ascii="Times New Roman" w:hAnsi="Times New Roman"/>
                <w:iCs/>
              </w:rPr>
            </w:pPr>
            <w:r w:rsidRPr="004252FD">
              <w:rPr>
                <w:rFonts w:ascii="Times New Roman" w:hAnsi="Times New Roman"/>
                <w:iCs/>
              </w:rPr>
              <w:t>составить план действия; определить необходимые ресурсы;</w:t>
            </w:r>
          </w:p>
          <w:p w14:paraId="6B72DAB7" w14:textId="77777777" w:rsidR="000B5139" w:rsidRPr="004252FD" w:rsidRDefault="000B5139" w:rsidP="00D46D1F">
            <w:pPr>
              <w:spacing w:after="0"/>
              <w:rPr>
                <w:rFonts w:ascii="Times New Roman" w:hAnsi="Times New Roman"/>
                <w:b/>
                <w:iCs/>
              </w:rPr>
            </w:pPr>
            <w:r w:rsidRPr="004252FD">
              <w:rPr>
                <w:rFonts w:ascii="Times New Roman" w:hAnsi="Times New Roman"/>
                <w:iCs/>
              </w:rPr>
              <w:t>владеть актуальными методами работы в профессиональной и смежных сферах; реализовать составленный план; оценивать результат и последствия своих действий (самостоятельно или с помощью наставника).</w:t>
            </w:r>
          </w:p>
        </w:tc>
      </w:tr>
      <w:tr w:rsidR="000B5139" w:rsidRPr="004252FD" w14:paraId="70F2A9F8" w14:textId="77777777" w:rsidTr="003D3F8E">
        <w:trPr>
          <w:cantSplit/>
          <w:trHeight w:val="1895"/>
          <w:jc w:val="center"/>
        </w:trPr>
        <w:tc>
          <w:tcPr>
            <w:tcW w:w="1102" w:type="dxa"/>
            <w:vMerge/>
          </w:tcPr>
          <w:p w14:paraId="46D81314" w14:textId="77777777" w:rsidR="000B5139" w:rsidRPr="004252FD" w:rsidRDefault="000B5139" w:rsidP="0004753E">
            <w:pPr>
              <w:ind w:left="113" w:right="113"/>
              <w:jc w:val="center"/>
              <w:rPr>
                <w:rFonts w:ascii="Times New Roman" w:hAnsi="Times New Roman"/>
                <w:iCs/>
              </w:rPr>
            </w:pPr>
          </w:p>
        </w:tc>
        <w:tc>
          <w:tcPr>
            <w:tcW w:w="1870" w:type="dxa"/>
            <w:vMerge/>
          </w:tcPr>
          <w:p w14:paraId="6A60B670" w14:textId="77777777" w:rsidR="000B5139" w:rsidRPr="004252FD" w:rsidRDefault="000B5139" w:rsidP="0004753E">
            <w:pPr>
              <w:rPr>
                <w:rFonts w:ascii="Times New Roman" w:hAnsi="Times New Roman"/>
                <w:iCs/>
              </w:rPr>
            </w:pPr>
          </w:p>
        </w:tc>
        <w:tc>
          <w:tcPr>
            <w:tcW w:w="6669" w:type="dxa"/>
          </w:tcPr>
          <w:p w14:paraId="1B43CE2B" w14:textId="77777777" w:rsidR="000B5139" w:rsidRPr="004252FD" w:rsidRDefault="000B5139" w:rsidP="00375C5D">
            <w:pPr>
              <w:spacing w:after="0"/>
              <w:rPr>
                <w:rFonts w:ascii="Times New Roman" w:hAnsi="Times New Roman"/>
                <w:bCs/>
              </w:rPr>
            </w:pPr>
            <w:r w:rsidRPr="004252FD">
              <w:rPr>
                <w:rFonts w:ascii="Times New Roman" w:hAnsi="Times New Roman"/>
                <w:b/>
                <w:iCs/>
              </w:rPr>
              <w:t xml:space="preserve">Знания: </w:t>
            </w:r>
            <w:r w:rsidRPr="004252FD">
              <w:rPr>
                <w:rFonts w:ascii="Times New Roman" w:hAnsi="Times New Roman"/>
                <w:iCs/>
              </w:rPr>
              <w:t>а</w:t>
            </w:r>
            <w:r w:rsidRPr="004252FD">
              <w:rPr>
                <w:rFonts w:ascii="Times New Roman" w:hAnsi="Times New Roman"/>
                <w:bCs/>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14:paraId="1348F52E" w14:textId="77777777" w:rsidR="000B5139" w:rsidRPr="004252FD" w:rsidRDefault="000B5139" w:rsidP="002133AE">
            <w:pPr>
              <w:spacing w:after="0"/>
              <w:rPr>
                <w:rFonts w:ascii="Times New Roman" w:hAnsi="Times New Roman"/>
                <w:b/>
                <w:iCs/>
              </w:rPr>
            </w:pPr>
            <w:r w:rsidRPr="004252FD">
              <w:rPr>
                <w:rFonts w:ascii="Times New Roman" w:hAnsi="Times New Roman"/>
                <w:bCs/>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tc>
      </w:tr>
      <w:tr w:rsidR="000B5139" w:rsidRPr="004252FD" w14:paraId="452631F7" w14:textId="77777777" w:rsidTr="003D3F8E">
        <w:trPr>
          <w:cantSplit/>
          <w:trHeight w:val="1895"/>
          <w:jc w:val="center"/>
        </w:trPr>
        <w:tc>
          <w:tcPr>
            <w:tcW w:w="1102" w:type="dxa"/>
            <w:vMerge w:val="restart"/>
          </w:tcPr>
          <w:p w14:paraId="286F7B24" w14:textId="77777777" w:rsidR="000B5139" w:rsidRPr="004252FD" w:rsidRDefault="000B5139" w:rsidP="00A069BC">
            <w:pPr>
              <w:ind w:left="113" w:right="113"/>
              <w:jc w:val="center"/>
              <w:rPr>
                <w:rFonts w:ascii="Times New Roman" w:hAnsi="Times New Roman"/>
                <w:iCs/>
              </w:rPr>
            </w:pPr>
            <w:r w:rsidRPr="004252FD">
              <w:rPr>
                <w:rFonts w:ascii="Times New Roman" w:hAnsi="Times New Roman"/>
                <w:iCs/>
              </w:rPr>
              <w:t>ОК 02</w:t>
            </w:r>
          </w:p>
          <w:p w14:paraId="57D3EB38" w14:textId="77777777" w:rsidR="000B5139" w:rsidRPr="004252FD" w:rsidRDefault="000B5139" w:rsidP="00A069BC">
            <w:pPr>
              <w:ind w:left="113" w:right="113"/>
              <w:jc w:val="center"/>
              <w:rPr>
                <w:rFonts w:ascii="Times New Roman" w:hAnsi="Times New Roman"/>
                <w:iCs/>
              </w:rPr>
            </w:pPr>
          </w:p>
        </w:tc>
        <w:tc>
          <w:tcPr>
            <w:tcW w:w="1870" w:type="dxa"/>
            <w:vMerge w:val="restart"/>
          </w:tcPr>
          <w:p w14:paraId="77F3A6B2" w14:textId="77777777" w:rsidR="000B5139" w:rsidRPr="004252FD" w:rsidRDefault="000B5139" w:rsidP="002133AE">
            <w:pPr>
              <w:spacing w:after="0" w:line="240" w:lineRule="auto"/>
              <w:jc w:val="both"/>
              <w:rPr>
                <w:rFonts w:ascii="Times New Roman" w:hAnsi="Times New Roman"/>
              </w:rPr>
            </w:pPr>
            <w:r w:rsidRPr="004252FD">
              <w:rPr>
                <w:rFonts w:ascii="Times New Roman" w:hAnsi="Times New Roman"/>
              </w:rPr>
              <w:t>Осуществлять поиск, анализ и интерпретацию информации, необходимой для выполнения задач профессиональной деятельности</w:t>
            </w:r>
          </w:p>
        </w:tc>
        <w:tc>
          <w:tcPr>
            <w:tcW w:w="6669" w:type="dxa"/>
          </w:tcPr>
          <w:p w14:paraId="594EF552" w14:textId="77777777" w:rsidR="000B5139" w:rsidRPr="004252FD" w:rsidRDefault="000B5139" w:rsidP="00903994">
            <w:pPr>
              <w:spacing w:after="0"/>
              <w:rPr>
                <w:rFonts w:ascii="Times New Roman" w:hAnsi="Times New Roman"/>
                <w:b/>
                <w:iCs/>
              </w:rPr>
            </w:pPr>
            <w:r w:rsidRPr="004252FD">
              <w:rPr>
                <w:rFonts w:ascii="Times New Roman" w:hAnsi="Times New Roman"/>
                <w:b/>
                <w:iCs/>
              </w:rPr>
              <w:t xml:space="preserve">Умения: </w:t>
            </w:r>
            <w:r w:rsidRPr="004252FD">
              <w:rPr>
                <w:rFonts w:ascii="Times New Roman" w:hAnsi="Times New Roman"/>
                <w:iCs/>
              </w:rPr>
              <w:t>определять задачи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w:t>
            </w:r>
          </w:p>
        </w:tc>
      </w:tr>
      <w:tr w:rsidR="000B5139" w:rsidRPr="004252FD" w14:paraId="05AABCF9" w14:textId="77777777" w:rsidTr="003D3F8E">
        <w:trPr>
          <w:cantSplit/>
          <w:trHeight w:val="1320"/>
          <w:jc w:val="center"/>
        </w:trPr>
        <w:tc>
          <w:tcPr>
            <w:tcW w:w="1102" w:type="dxa"/>
            <w:vMerge/>
          </w:tcPr>
          <w:p w14:paraId="6557AF23" w14:textId="77777777" w:rsidR="000B5139" w:rsidRPr="004252FD" w:rsidRDefault="000B5139" w:rsidP="002133AE">
            <w:pPr>
              <w:ind w:left="113" w:right="113"/>
              <w:jc w:val="center"/>
              <w:rPr>
                <w:rFonts w:ascii="Times New Roman" w:hAnsi="Times New Roman"/>
                <w:iCs/>
              </w:rPr>
            </w:pPr>
          </w:p>
        </w:tc>
        <w:tc>
          <w:tcPr>
            <w:tcW w:w="1870" w:type="dxa"/>
            <w:vMerge/>
          </w:tcPr>
          <w:p w14:paraId="6FE6CCD2" w14:textId="77777777" w:rsidR="000B5139" w:rsidRPr="004252FD" w:rsidRDefault="000B5139" w:rsidP="002133AE">
            <w:pPr>
              <w:spacing w:after="0" w:line="240" w:lineRule="auto"/>
              <w:jc w:val="both"/>
              <w:rPr>
                <w:rFonts w:ascii="Times New Roman" w:hAnsi="Times New Roman"/>
              </w:rPr>
            </w:pPr>
          </w:p>
        </w:tc>
        <w:tc>
          <w:tcPr>
            <w:tcW w:w="6669" w:type="dxa"/>
          </w:tcPr>
          <w:p w14:paraId="044C7ED7" w14:textId="5EA2C869" w:rsidR="000B5139" w:rsidRPr="004252FD" w:rsidRDefault="000B5139" w:rsidP="00903994">
            <w:pPr>
              <w:spacing w:after="0"/>
              <w:rPr>
                <w:rFonts w:ascii="Times New Roman" w:hAnsi="Times New Roman"/>
                <w:b/>
                <w:iCs/>
              </w:rPr>
            </w:pPr>
            <w:r w:rsidRPr="004252FD">
              <w:rPr>
                <w:rFonts w:ascii="Times New Roman" w:hAnsi="Times New Roman"/>
                <w:b/>
                <w:iCs/>
              </w:rPr>
              <w:t>Знания:</w:t>
            </w:r>
            <w:r w:rsidR="005F2339" w:rsidRPr="004252FD">
              <w:rPr>
                <w:rFonts w:ascii="Times New Roman" w:hAnsi="Times New Roman"/>
                <w:b/>
                <w:iCs/>
              </w:rPr>
              <w:t xml:space="preserve"> </w:t>
            </w:r>
            <w:r w:rsidRPr="004252FD">
              <w:rPr>
                <w:rFonts w:ascii="Times New Roman" w:hAnsi="Times New Roman"/>
                <w:iCs/>
              </w:rPr>
              <w:t>номенклатура информационных источников</w:t>
            </w:r>
            <w:r w:rsidR="005F2339" w:rsidRPr="004252FD">
              <w:rPr>
                <w:rFonts w:ascii="Times New Roman" w:hAnsi="Times New Roman"/>
                <w:iCs/>
              </w:rPr>
              <w:t>,</w:t>
            </w:r>
            <w:r w:rsidRPr="004252FD">
              <w:rPr>
                <w:rFonts w:ascii="Times New Roman" w:hAnsi="Times New Roman"/>
                <w:iCs/>
              </w:rPr>
              <w:t xml:space="preserve"> применяемых в профессиональной деятельности; приемы структурирования информации; формат оформления результатов поиска информации</w:t>
            </w:r>
          </w:p>
        </w:tc>
      </w:tr>
      <w:tr w:rsidR="000B5139" w:rsidRPr="004252FD" w14:paraId="52C2336F" w14:textId="77777777" w:rsidTr="003D3F8E">
        <w:trPr>
          <w:cantSplit/>
          <w:trHeight w:val="1080"/>
          <w:jc w:val="center"/>
        </w:trPr>
        <w:tc>
          <w:tcPr>
            <w:tcW w:w="1102" w:type="dxa"/>
            <w:vMerge w:val="restart"/>
          </w:tcPr>
          <w:p w14:paraId="02205F26" w14:textId="77777777" w:rsidR="000B5139" w:rsidRPr="004252FD" w:rsidRDefault="000B5139" w:rsidP="00460189">
            <w:pPr>
              <w:ind w:left="113" w:right="113"/>
              <w:jc w:val="center"/>
              <w:rPr>
                <w:rFonts w:ascii="Times New Roman" w:hAnsi="Times New Roman"/>
                <w:iCs/>
              </w:rPr>
            </w:pPr>
            <w:r w:rsidRPr="004252FD">
              <w:rPr>
                <w:rFonts w:ascii="Times New Roman" w:hAnsi="Times New Roman"/>
                <w:iCs/>
              </w:rPr>
              <w:t>ОК 03</w:t>
            </w:r>
          </w:p>
        </w:tc>
        <w:tc>
          <w:tcPr>
            <w:tcW w:w="1870" w:type="dxa"/>
            <w:vMerge w:val="restart"/>
          </w:tcPr>
          <w:p w14:paraId="2EEEDB3F" w14:textId="77777777" w:rsidR="000B5139" w:rsidRPr="004252FD" w:rsidRDefault="000B5139" w:rsidP="00460189">
            <w:pPr>
              <w:spacing w:after="0" w:line="240" w:lineRule="auto"/>
              <w:jc w:val="both"/>
              <w:rPr>
                <w:rFonts w:ascii="Times New Roman" w:hAnsi="Times New Roman"/>
              </w:rPr>
            </w:pPr>
            <w:r w:rsidRPr="004252FD">
              <w:rPr>
                <w:rFonts w:ascii="Times New Roman" w:hAnsi="Times New Roman"/>
              </w:rPr>
              <w:t>Планировать и реализовывать собственное профессиональное и личностное развитие</w:t>
            </w:r>
          </w:p>
        </w:tc>
        <w:tc>
          <w:tcPr>
            <w:tcW w:w="6669" w:type="dxa"/>
          </w:tcPr>
          <w:p w14:paraId="1C5DBA56" w14:textId="77777777" w:rsidR="000B5139" w:rsidRPr="004252FD" w:rsidRDefault="000B5139" w:rsidP="00903994">
            <w:pPr>
              <w:rPr>
                <w:rFonts w:ascii="Times New Roman" w:hAnsi="Times New Roman"/>
                <w:iCs/>
              </w:rPr>
            </w:pPr>
            <w:r w:rsidRPr="004252FD">
              <w:rPr>
                <w:rFonts w:ascii="Times New Roman" w:hAnsi="Times New Roman"/>
                <w:b/>
                <w:bCs/>
                <w:iCs/>
              </w:rPr>
              <w:t>Умения</w:t>
            </w:r>
            <w:r w:rsidRPr="004252FD">
              <w:rPr>
                <w:rFonts w:ascii="Times New Roman" w:hAnsi="Times New Roman"/>
                <w:bCs/>
                <w:iCs/>
              </w:rPr>
              <w:t>: определять актуальность нормативно-правовой документации в профессиональной деятельности; выстраивать траектории профессионального и личностного развития</w:t>
            </w:r>
          </w:p>
        </w:tc>
      </w:tr>
      <w:tr w:rsidR="000B5139" w:rsidRPr="004252FD" w14:paraId="3611E2AF" w14:textId="77777777" w:rsidTr="003D3F8E">
        <w:trPr>
          <w:cantSplit/>
          <w:trHeight w:val="1228"/>
          <w:jc w:val="center"/>
        </w:trPr>
        <w:tc>
          <w:tcPr>
            <w:tcW w:w="1102" w:type="dxa"/>
            <w:vMerge/>
          </w:tcPr>
          <w:p w14:paraId="7F3BFA05" w14:textId="77777777" w:rsidR="000B5139" w:rsidRPr="004252FD" w:rsidRDefault="000B5139" w:rsidP="0092005E">
            <w:pPr>
              <w:ind w:left="113" w:right="113"/>
              <w:jc w:val="center"/>
              <w:rPr>
                <w:rFonts w:ascii="Times New Roman" w:hAnsi="Times New Roman"/>
                <w:iCs/>
              </w:rPr>
            </w:pPr>
          </w:p>
        </w:tc>
        <w:tc>
          <w:tcPr>
            <w:tcW w:w="1870" w:type="dxa"/>
            <w:vMerge/>
          </w:tcPr>
          <w:p w14:paraId="3AF383B5" w14:textId="77777777" w:rsidR="000B5139" w:rsidRPr="004252FD" w:rsidRDefault="000B5139" w:rsidP="0092005E">
            <w:pPr>
              <w:spacing w:after="0" w:line="240" w:lineRule="auto"/>
              <w:jc w:val="both"/>
              <w:rPr>
                <w:rFonts w:ascii="Times New Roman" w:hAnsi="Times New Roman"/>
              </w:rPr>
            </w:pPr>
          </w:p>
        </w:tc>
        <w:tc>
          <w:tcPr>
            <w:tcW w:w="6669" w:type="dxa"/>
          </w:tcPr>
          <w:p w14:paraId="2B109431" w14:textId="77777777" w:rsidR="000B5139" w:rsidRPr="004252FD" w:rsidRDefault="000B5139" w:rsidP="001B4CEC">
            <w:pPr>
              <w:spacing w:after="0"/>
              <w:rPr>
                <w:rFonts w:ascii="Times New Roman" w:hAnsi="Times New Roman"/>
                <w:iCs/>
              </w:rPr>
            </w:pPr>
            <w:r w:rsidRPr="004252FD">
              <w:rPr>
                <w:rFonts w:ascii="Times New Roman" w:hAnsi="Times New Roman"/>
                <w:b/>
                <w:bCs/>
                <w:iCs/>
              </w:rPr>
              <w:t>Знания</w:t>
            </w:r>
            <w:r w:rsidRPr="004252FD">
              <w:rPr>
                <w:rFonts w:ascii="Times New Roman" w:hAnsi="Times New Roman"/>
                <w:bCs/>
                <w:iCs/>
              </w:rPr>
              <w:t>: 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w:t>
            </w:r>
          </w:p>
        </w:tc>
      </w:tr>
      <w:tr w:rsidR="000B5139" w:rsidRPr="004252FD" w14:paraId="585DFD3B" w14:textId="77777777" w:rsidTr="003D3F8E">
        <w:trPr>
          <w:cantSplit/>
          <w:trHeight w:val="1154"/>
          <w:jc w:val="center"/>
        </w:trPr>
        <w:tc>
          <w:tcPr>
            <w:tcW w:w="1102" w:type="dxa"/>
            <w:vMerge w:val="restart"/>
          </w:tcPr>
          <w:p w14:paraId="673226F8" w14:textId="77777777" w:rsidR="000B5139" w:rsidRPr="004252FD" w:rsidRDefault="000B5139" w:rsidP="001B4CEC">
            <w:pPr>
              <w:ind w:left="113" w:right="113"/>
              <w:jc w:val="center"/>
              <w:rPr>
                <w:rFonts w:ascii="Times New Roman" w:hAnsi="Times New Roman"/>
                <w:iCs/>
              </w:rPr>
            </w:pPr>
            <w:r w:rsidRPr="004252FD">
              <w:rPr>
                <w:rFonts w:ascii="Times New Roman" w:hAnsi="Times New Roman"/>
                <w:iCs/>
              </w:rPr>
              <w:t>ОК 04</w:t>
            </w:r>
          </w:p>
        </w:tc>
        <w:tc>
          <w:tcPr>
            <w:tcW w:w="1870" w:type="dxa"/>
            <w:vMerge w:val="restart"/>
          </w:tcPr>
          <w:p w14:paraId="0A0DD84E" w14:textId="77777777" w:rsidR="000B5139" w:rsidRPr="004252FD" w:rsidRDefault="000B5139" w:rsidP="001B4CEC">
            <w:pPr>
              <w:spacing w:after="0" w:line="240" w:lineRule="auto"/>
              <w:jc w:val="both"/>
              <w:rPr>
                <w:rFonts w:ascii="Times New Roman" w:hAnsi="Times New Roman"/>
              </w:rPr>
            </w:pPr>
            <w:r w:rsidRPr="004252FD">
              <w:rPr>
                <w:rFonts w:ascii="Times New Roman" w:hAnsi="Times New Roman"/>
              </w:rPr>
              <w:t>Работать в коллективе и команде, эффективно взаимодействовать с коллегами, руководством, клиентами</w:t>
            </w:r>
          </w:p>
        </w:tc>
        <w:tc>
          <w:tcPr>
            <w:tcW w:w="6669" w:type="dxa"/>
          </w:tcPr>
          <w:p w14:paraId="502FE481" w14:textId="77777777" w:rsidR="000B5139" w:rsidRPr="004252FD" w:rsidRDefault="000B5139" w:rsidP="001B4CEC">
            <w:pPr>
              <w:rPr>
                <w:rFonts w:ascii="Times New Roman" w:hAnsi="Times New Roman"/>
                <w:b/>
                <w:iCs/>
              </w:rPr>
            </w:pPr>
            <w:r w:rsidRPr="004252FD">
              <w:rPr>
                <w:rFonts w:ascii="Times New Roman" w:hAnsi="Times New Roman"/>
                <w:b/>
                <w:bCs/>
                <w:iCs/>
              </w:rPr>
              <w:t>Умения</w:t>
            </w:r>
            <w:r w:rsidRPr="004252FD">
              <w:rPr>
                <w:rFonts w:ascii="Times New Roman" w:hAnsi="Times New Roman"/>
                <w:bCs/>
                <w:iCs/>
              </w:rPr>
              <w:t>: организовывать работу коллектива и команды; взаимодействовать с коллегами, руководством, клиентами</w:t>
            </w:r>
          </w:p>
        </w:tc>
      </w:tr>
      <w:tr w:rsidR="000B5139" w:rsidRPr="004252FD" w14:paraId="44CD85B7" w14:textId="77777777" w:rsidTr="003D3F8E">
        <w:trPr>
          <w:cantSplit/>
          <w:trHeight w:val="557"/>
          <w:jc w:val="center"/>
        </w:trPr>
        <w:tc>
          <w:tcPr>
            <w:tcW w:w="1102" w:type="dxa"/>
            <w:vMerge/>
          </w:tcPr>
          <w:p w14:paraId="28C8AE81" w14:textId="77777777" w:rsidR="000B5139" w:rsidRPr="004252FD" w:rsidRDefault="000B5139" w:rsidP="001B4CEC">
            <w:pPr>
              <w:ind w:left="113" w:right="113"/>
              <w:jc w:val="center"/>
              <w:rPr>
                <w:rFonts w:ascii="Times New Roman" w:hAnsi="Times New Roman"/>
                <w:iCs/>
              </w:rPr>
            </w:pPr>
          </w:p>
        </w:tc>
        <w:tc>
          <w:tcPr>
            <w:tcW w:w="1870" w:type="dxa"/>
            <w:vMerge/>
          </w:tcPr>
          <w:p w14:paraId="35DB5E2F" w14:textId="77777777" w:rsidR="000B5139" w:rsidRPr="004252FD" w:rsidRDefault="000B5139" w:rsidP="001B4CEC">
            <w:pPr>
              <w:spacing w:after="0" w:line="240" w:lineRule="auto"/>
              <w:jc w:val="both"/>
              <w:rPr>
                <w:rFonts w:ascii="Times New Roman" w:hAnsi="Times New Roman"/>
              </w:rPr>
            </w:pPr>
          </w:p>
        </w:tc>
        <w:tc>
          <w:tcPr>
            <w:tcW w:w="6669" w:type="dxa"/>
          </w:tcPr>
          <w:p w14:paraId="3BB90A50" w14:textId="77777777" w:rsidR="000B5139" w:rsidRPr="004252FD" w:rsidRDefault="000B5139" w:rsidP="001A0F32">
            <w:pPr>
              <w:spacing w:after="0"/>
              <w:rPr>
                <w:rFonts w:ascii="Times New Roman" w:hAnsi="Times New Roman"/>
                <w:b/>
                <w:iCs/>
              </w:rPr>
            </w:pPr>
            <w:r w:rsidRPr="004252FD">
              <w:rPr>
                <w:rFonts w:ascii="Times New Roman" w:hAnsi="Times New Roman"/>
                <w:b/>
                <w:bCs/>
                <w:iCs/>
              </w:rPr>
              <w:t>Знания</w:t>
            </w:r>
            <w:r w:rsidRPr="004252FD">
              <w:rPr>
                <w:rFonts w:ascii="Times New Roman" w:hAnsi="Times New Roman"/>
                <w:bCs/>
                <w:iCs/>
              </w:rPr>
              <w:t>: психология коллектива; психология личности; основы проектной деятельности</w:t>
            </w:r>
          </w:p>
        </w:tc>
      </w:tr>
      <w:tr w:rsidR="000B5139" w:rsidRPr="004252FD" w14:paraId="1D88D077" w14:textId="77777777" w:rsidTr="003D3F8E">
        <w:trPr>
          <w:cantSplit/>
          <w:trHeight w:val="1647"/>
          <w:jc w:val="center"/>
        </w:trPr>
        <w:tc>
          <w:tcPr>
            <w:tcW w:w="1102" w:type="dxa"/>
            <w:vMerge w:val="restart"/>
          </w:tcPr>
          <w:p w14:paraId="1B8F917A" w14:textId="77777777" w:rsidR="000B5139" w:rsidRPr="004252FD" w:rsidRDefault="000B5139" w:rsidP="001B4CEC">
            <w:pPr>
              <w:ind w:left="113" w:right="113"/>
              <w:jc w:val="center"/>
              <w:rPr>
                <w:rFonts w:ascii="Times New Roman" w:hAnsi="Times New Roman"/>
                <w:iCs/>
              </w:rPr>
            </w:pPr>
            <w:r w:rsidRPr="004252FD">
              <w:rPr>
                <w:rFonts w:ascii="Times New Roman" w:hAnsi="Times New Roman"/>
                <w:iCs/>
              </w:rPr>
              <w:t>ОК 05</w:t>
            </w:r>
          </w:p>
        </w:tc>
        <w:tc>
          <w:tcPr>
            <w:tcW w:w="1870" w:type="dxa"/>
            <w:vMerge w:val="restart"/>
          </w:tcPr>
          <w:p w14:paraId="6DCCC08C" w14:textId="77777777" w:rsidR="000B5139" w:rsidRPr="004252FD" w:rsidRDefault="000B5139" w:rsidP="001B4CEC">
            <w:pPr>
              <w:spacing w:after="0" w:line="240" w:lineRule="auto"/>
              <w:jc w:val="both"/>
              <w:rPr>
                <w:rFonts w:ascii="Times New Roman" w:hAnsi="Times New Roman"/>
              </w:rPr>
            </w:pPr>
            <w:r w:rsidRPr="004252FD">
              <w:rPr>
                <w:rFonts w:ascii="Times New Roman" w:hAnsi="Times New Roman"/>
              </w:rPr>
              <w:t>Осуществлять устную и письменную коммуникацию на государственном языке с учетом особенностей социального и культурного контекста</w:t>
            </w:r>
          </w:p>
        </w:tc>
        <w:tc>
          <w:tcPr>
            <w:tcW w:w="6669" w:type="dxa"/>
          </w:tcPr>
          <w:p w14:paraId="6303A2C8" w14:textId="77777777" w:rsidR="000B5139" w:rsidRPr="004252FD" w:rsidRDefault="000B5139" w:rsidP="007D4BCF">
            <w:pPr>
              <w:rPr>
                <w:rFonts w:ascii="Times New Roman" w:hAnsi="Times New Roman"/>
                <w:b/>
                <w:iCs/>
              </w:rPr>
            </w:pPr>
            <w:r w:rsidRPr="004252FD">
              <w:rPr>
                <w:rFonts w:ascii="Times New Roman" w:hAnsi="Times New Roman"/>
                <w:b/>
                <w:bCs/>
                <w:iCs/>
              </w:rPr>
              <w:t xml:space="preserve">Умения: </w:t>
            </w:r>
            <w:r w:rsidRPr="004252FD">
              <w:rPr>
                <w:rFonts w:ascii="Times New Roman" w:hAnsi="Times New Roman"/>
                <w:bCs/>
              </w:rPr>
              <w:t>излагать свои мысли на государственном языке; оформлять документы.</w:t>
            </w:r>
          </w:p>
        </w:tc>
      </w:tr>
      <w:tr w:rsidR="000B5139" w:rsidRPr="004252FD" w14:paraId="5F440C7F" w14:textId="77777777" w:rsidTr="003D3F8E">
        <w:trPr>
          <w:cantSplit/>
          <w:trHeight w:val="529"/>
          <w:jc w:val="center"/>
        </w:trPr>
        <w:tc>
          <w:tcPr>
            <w:tcW w:w="1102" w:type="dxa"/>
            <w:vMerge/>
          </w:tcPr>
          <w:p w14:paraId="24B217BC" w14:textId="77777777" w:rsidR="000B5139" w:rsidRPr="004252FD" w:rsidRDefault="000B5139" w:rsidP="007D4BCF">
            <w:pPr>
              <w:ind w:left="113" w:right="113"/>
              <w:jc w:val="center"/>
              <w:rPr>
                <w:rFonts w:ascii="Times New Roman" w:hAnsi="Times New Roman"/>
                <w:iCs/>
              </w:rPr>
            </w:pPr>
          </w:p>
        </w:tc>
        <w:tc>
          <w:tcPr>
            <w:tcW w:w="1870" w:type="dxa"/>
            <w:vMerge/>
          </w:tcPr>
          <w:p w14:paraId="5F454B1B" w14:textId="77777777" w:rsidR="000B5139" w:rsidRPr="004252FD" w:rsidRDefault="000B5139" w:rsidP="007D4BCF">
            <w:pPr>
              <w:spacing w:after="0" w:line="240" w:lineRule="auto"/>
              <w:jc w:val="both"/>
              <w:rPr>
                <w:rFonts w:ascii="Times New Roman" w:hAnsi="Times New Roman"/>
              </w:rPr>
            </w:pPr>
          </w:p>
        </w:tc>
        <w:tc>
          <w:tcPr>
            <w:tcW w:w="6669" w:type="dxa"/>
          </w:tcPr>
          <w:p w14:paraId="005F336A" w14:textId="77777777" w:rsidR="000B5139" w:rsidRPr="004252FD" w:rsidRDefault="000B5139" w:rsidP="007D4BCF">
            <w:pPr>
              <w:spacing w:after="0"/>
              <w:rPr>
                <w:rFonts w:ascii="Times New Roman" w:hAnsi="Times New Roman"/>
                <w:bCs/>
              </w:rPr>
            </w:pPr>
            <w:r w:rsidRPr="004252FD">
              <w:rPr>
                <w:rFonts w:ascii="Times New Roman" w:hAnsi="Times New Roman"/>
                <w:b/>
                <w:bCs/>
                <w:iCs/>
              </w:rPr>
              <w:t xml:space="preserve">Знания: </w:t>
            </w:r>
            <w:r w:rsidRPr="004252FD">
              <w:rPr>
                <w:rFonts w:ascii="Times New Roman" w:hAnsi="Times New Roman"/>
                <w:bCs/>
              </w:rPr>
              <w:t>особенности социального и культурного контекста; правила оформления документов.</w:t>
            </w:r>
          </w:p>
        </w:tc>
      </w:tr>
      <w:tr w:rsidR="000B5139" w:rsidRPr="004252FD" w14:paraId="055681D2" w14:textId="77777777" w:rsidTr="003D3F8E">
        <w:trPr>
          <w:cantSplit/>
          <w:trHeight w:val="1336"/>
          <w:jc w:val="center"/>
        </w:trPr>
        <w:tc>
          <w:tcPr>
            <w:tcW w:w="1102" w:type="dxa"/>
            <w:vMerge w:val="restart"/>
          </w:tcPr>
          <w:p w14:paraId="50A05DAC" w14:textId="77777777" w:rsidR="000B5139" w:rsidRPr="004252FD" w:rsidRDefault="000B5139" w:rsidP="007D4BCF">
            <w:pPr>
              <w:ind w:left="113" w:right="113"/>
              <w:jc w:val="center"/>
              <w:rPr>
                <w:rFonts w:ascii="Times New Roman" w:hAnsi="Times New Roman"/>
                <w:iCs/>
              </w:rPr>
            </w:pPr>
            <w:r w:rsidRPr="004252FD">
              <w:rPr>
                <w:rFonts w:ascii="Times New Roman" w:hAnsi="Times New Roman"/>
                <w:iCs/>
              </w:rPr>
              <w:t>ОК 06</w:t>
            </w:r>
          </w:p>
        </w:tc>
        <w:tc>
          <w:tcPr>
            <w:tcW w:w="1870" w:type="dxa"/>
            <w:vMerge w:val="restart"/>
          </w:tcPr>
          <w:p w14:paraId="3336692D" w14:textId="77777777" w:rsidR="000B5139" w:rsidRPr="004252FD" w:rsidRDefault="000B5139" w:rsidP="007D4BCF">
            <w:pPr>
              <w:spacing w:after="0" w:line="240" w:lineRule="auto"/>
              <w:jc w:val="both"/>
              <w:rPr>
                <w:rFonts w:ascii="Times New Roman" w:hAnsi="Times New Roman"/>
              </w:rPr>
            </w:pPr>
            <w:r w:rsidRPr="004252FD">
              <w:rPr>
                <w:rFonts w:ascii="Times New Roman" w:hAnsi="Times New Roman"/>
              </w:rPr>
              <w:t>Проявлять гражданско-патриотическую позицию, демонстрировать осознанное поведение на основе традиционных общечеловеческих ценностей</w:t>
            </w:r>
            <w:r w:rsidR="00947BAC" w:rsidRPr="004252FD">
              <w:rPr>
                <w:rFonts w:ascii="Times New Roman" w:hAnsi="Times New Roman"/>
              </w:rPr>
              <w:t xml:space="preserve">, </w:t>
            </w:r>
            <w:r w:rsidR="00947BAC" w:rsidRPr="004252FD">
              <w:rPr>
                <w:rFonts w:ascii="Times New Roman" w:hAnsi="Times New Roman"/>
                <w:bCs/>
                <w:iCs/>
              </w:rPr>
              <w:t>применять стандарты антикоррупционного поведения</w:t>
            </w:r>
          </w:p>
        </w:tc>
        <w:tc>
          <w:tcPr>
            <w:tcW w:w="6669" w:type="dxa"/>
          </w:tcPr>
          <w:p w14:paraId="496DA715" w14:textId="77777777" w:rsidR="000B5139" w:rsidRPr="004252FD" w:rsidRDefault="000B5139" w:rsidP="00375C5D">
            <w:pPr>
              <w:spacing w:after="0"/>
              <w:rPr>
                <w:rFonts w:ascii="Times New Roman" w:hAnsi="Times New Roman"/>
                <w:bCs/>
                <w:iCs/>
              </w:rPr>
            </w:pPr>
            <w:r w:rsidRPr="004252FD">
              <w:rPr>
                <w:rFonts w:ascii="Times New Roman" w:hAnsi="Times New Roman"/>
                <w:b/>
                <w:bCs/>
                <w:iCs/>
              </w:rPr>
              <w:t>Умения:</w:t>
            </w:r>
            <w:r w:rsidRPr="004252FD">
              <w:rPr>
                <w:rFonts w:ascii="Times New Roman" w:hAnsi="Times New Roman"/>
                <w:bCs/>
                <w:iCs/>
              </w:rPr>
              <w:t xml:space="preserve"> описывать значимость своей профессии</w:t>
            </w:r>
          </w:p>
          <w:p w14:paraId="0EAFB244" w14:textId="77777777" w:rsidR="000B5139" w:rsidRPr="004252FD" w:rsidRDefault="000B5139" w:rsidP="00162C89">
            <w:pPr>
              <w:rPr>
                <w:rFonts w:ascii="Times New Roman" w:hAnsi="Times New Roman"/>
                <w:iCs/>
              </w:rPr>
            </w:pPr>
            <w:r w:rsidRPr="004252FD">
              <w:rPr>
                <w:rFonts w:ascii="Times New Roman" w:hAnsi="Times New Roman"/>
                <w:bCs/>
                <w:iCs/>
              </w:rPr>
              <w:t>Презентовать структуру профессиональной деятельности по специальности</w:t>
            </w:r>
            <w:r w:rsidR="004279F1" w:rsidRPr="004252FD">
              <w:rPr>
                <w:rFonts w:ascii="Times New Roman" w:hAnsi="Times New Roman"/>
                <w:bCs/>
                <w:iCs/>
              </w:rPr>
              <w:t xml:space="preserve">, применять стандарты </w:t>
            </w:r>
            <w:r w:rsidR="00947BAC" w:rsidRPr="004252FD">
              <w:rPr>
                <w:rFonts w:ascii="Times New Roman" w:hAnsi="Times New Roman"/>
                <w:bCs/>
                <w:iCs/>
              </w:rPr>
              <w:t>антикоррупционного поведения</w:t>
            </w:r>
          </w:p>
        </w:tc>
      </w:tr>
      <w:tr w:rsidR="000B5139" w:rsidRPr="004252FD" w14:paraId="36527141" w14:textId="77777777" w:rsidTr="003D3F8E">
        <w:trPr>
          <w:cantSplit/>
          <w:trHeight w:val="1132"/>
          <w:jc w:val="center"/>
        </w:trPr>
        <w:tc>
          <w:tcPr>
            <w:tcW w:w="1102" w:type="dxa"/>
            <w:vMerge/>
          </w:tcPr>
          <w:p w14:paraId="62BF01B8" w14:textId="77777777" w:rsidR="000B5139" w:rsidRPr="004252FD" w:rsidRDefault="000B5139" w:rsidP="007D4BCF">
            <w:pPr>
              <w:ind w:left="113" w:right="113"/>
              <w:jc w:val="center"/>
              <w:rPr>
                <w:rFonts w:ascii="Times New Roman" w:hAnsi="Times New Roman"/>
                <w:iCs/>
              </w:rPr>
            </w:pPr>
          </w:p>
        </w:tc>
        <w:tc>
          <w:tcPr>
            <w:tcW w:w="1870" w:type="dxa"/>
            <w:vMerge/>
          </w:tcPr>
          <w:p w14:paraId="54B1E508" w14:textId="77777777" w:rsidR="000B5139" w:rsidRPr="004252FD" w:rsidRDefault="000B5139" w:rsidP="007D4BCF">
            <w:pPr>
              <w:spacing w:after="0" w:line="240" w:lineRule="auto"/>
              <w:jc w:val="both"/>
              <w:rPr>
                <w:rFonts w:ascii="Times New Roman" w:hAnsi="Times New Roman"/>
              </w:rPr>
            </w:pPr>
          </w:p>
        </w:tc>
        <w:tc>
          <w:tcPr>
            <w:tcW w:w="6669" w:type="dxa"/>
          </w:tcPr>
          <w:p w14:paraId="47AC410B" w14:textId="77777777" w:rsidR="000B5139" w:rsidRPr="004252FD" w:rsidRDefault="000B5139" w:rsidP="00375C5D">
            <w:pPr>
              <w:spacing w:after="0"/>
              <w:rPr>
                <w:rFonts w:ascii="Times New Roman" w:hAnsi="Times New Roman"/>
                <w:bCs/>
                <w:iCs/>
              </w:rPr>
            </w:pPr>
            <w:r w:rsidRPr="004252FD">
              <w:rPr>
                <w:rFonts w:ascii="Times New Roman" w:hAnsi="Times New Roman"/>
                <w:b/>
                <w:bCs/>
                <w:iCs/>
              </w:rPr>
              <w:t>Знания:</w:t>
            </w:r>
            <w:r w:rsidRPr="004252FD">
              <w:rPr>
                <w:rFonts w:ascii="Times New Roman" w:hAnsi="Times New Roman"/>
                <w:bCs/>
                <w:iCs/>
              </w:rPr>
              <w:t xml:space="preserve"> сущность гражданско-патриотической позиции</w:t>
            </w:r>
          </w:p>
          <w:p w14:paraId="3648145E" w14:textId="77777777" w:rsidR="000B5139" w:rsidRPr="004252FD" w:rsidRDefault="000B5139" w:rsidP="00375C5D">
            <w:pPr>
              <w:spacing w:after="0"/>
              <w:rPr>
                <w:rFonts w:ascii="Times New Roman" w:hAnsi="Times New Roman"/>
                <w:bCs/>
                <w:iCs/>
              </w:rPr>
            </w:pPr>
            <w:r w:rsidRPr="004252FD">
              <w:rPr>
                <w:rFonts w:ascii="Times New Roman" w:hAnsi="Times New Roman"/>
                <w:bCs/>
                <w:iCs/>
              </w:rPr>
              <w:t>Общечеловеческие ценности</w:t>
            </w:r>
          </w:p>
          <w:p w14:paraId="06423E08" w14:textId="77777777" w:rsidR="00947BAC" w:rsidRPr="004252FD" w:rsidRDefault="000B5139" w:rsidP="00947BAC">
            <w:pPr>
              <w:spacing w:after="0"/>
              <w:rPr>
                <w:rFonts w:ascii="Times New Roman" w:hAnsi="Times New Roman"/>
                <w:iCs/>
              </w:rPr>
            </w:pPr>
            <w:r w:rsidRPr="004252FD">
              <w:rPr>
                <w:rFonts w:ascii="Times New Roman" w:hAnsi="Times New Roman"/>
                <w:bCs/>
                <w:iCs/>
              </w:rPr>
              <w:t>Правила поведения в ходе выполнения профессиональной деятельности</w:t>
            </w:r>
            <w:r w:rsidR="00947BAC" w:rsidRPr="004252FD">
              <w:rPr>
                <w:rFonts w:ascii="Times New Roman" w:hAnsi="Times New Roman"/>
                <w:bCs/>
                <w:iCs/>
              </w:rPr>
              <w:t>, стандарты антикоррупционного поведения и последствия его нарушения</w:t>
            </w:r>
          </w:p>
        </w:tc>
      </w:tr>
      <w:tr w:rsidR="000B5139" w:rsidRPr="004252FD" w14:paraId="3F50E7B1" w14:textId="77777777" w:rsidTr="003D3F8E">
        <w:trPr>
          <w:cantSplit/>
          <w:trHeight w:val="1096"/>
          <w:jc w:val="center"/>
        </w:trPr>
        <w:tc>
          <w:tcPr>
            <w:tcW w:w="1102" w:type="dxa"/>
            <w:vMerge w:val="restart"/>
          </w:tcPr>
          <w:p w14:paraId="13CF94DF" w14:textId="77777777" w:rsidR="000B5139" w:rsidRPr="004252FD" w:rsidRDefault="000B5139" w:rsidP="007D4BCF">
            <w:pPr>
              <w:ind w:left="113" w:right="113"/>
              <w:jc w:val="center"/>
              <w:rPr>
                <w:rFonts w:ascii="Times New Roman" w:hAnsi="Times New Roman"/>
                <w:iCs/>
              </w:rPr>
            </w:pPr>
            <w:r w:rsidRPr="004252FD">
              <w:rPr>
                <w:rFonts w:ascii="Times New Roman" w:hAnsi="Times New Roman"/>
                <w:iCs/>
              </w:rPr>
              <w:t>ОК 07</w:t>
            </w:r>
          </w:p>
        </w:tc>
        <w:tc>
          <w:tcPr>
            <w:tcW w:w="1870" w:type="dxa"/>
            <w:vMerge w:val="restart"/>
          </w:tcPr>
          <w:p w14:paraId="1D8EE2B7" w14:textId="77777777" w:rsidR="000B5139" w:rsidRPr="004252FD" w:rsidRDefault="000B5139" w:rsidP="007D4BCF">
            <w:pPr>
              <w:spacing w:after="0" w:line="240" w:lineRule="auto"/>
              <w:jc w:val="both"/>
              <w:rPr>
                <w:rFonts w:ascii="Times New Roman" w:hAnsi="Times New Roman"/>
              </w:rPr>
            </w:pPr>
            <w:r w:rsidRPr="004252FD">
              <w:rPr>
                <w:rFonts w:ascii="Times New Roman" w:hAnsi="Times New Roman"/>
              </w:rPr>
              <w:t>Содействовать сохранению окружающей среды, ресурсосбережению, эффективно действовать в чрезвычайных ситуациях</w:t>
            </w:r>
          </w:p>
        </w:tc>
        <w:tc>
          <w:tcPr>
            <w:tcW w:w="6669" w:type="dxa"/>
          </w:tcPr>
          <w:p w14:paraId="0D9C46B3" w14:textId="77777777" w:rsidR="000B5139" w:rsidRPr="004252FD" w:rsidRDefault="000B5139" w:rsidP="00162C89">
            <w:pPr>
              <w:rPr>
                <w:rFonts w:ascii="Times New Roman" w:hAnsi="Times New Roman"/>
                <w:iCs/>
              </w:rPr>
            </w:pPr>
            <w:r w:rsidRPr="004252FD">
              <w:rPr>
                <w:rFonts w:ascii="Times New Roman" w:hAnsi="Times New Roman"/>
                <w:b/>
                <w:bCs/>
                <w:iCs/>
              </w:rPr>
              <w:t xml:space="preserve">Умения: </w:t>
            </w:r>
            <w:r w:rsidRPr="004252FD">
              <w:rPr>
                <w:rFonts w:ascii="Times New Roman" w:hAnsi="Times New Roman"/>
                <w:bCs/>
                <w:iCs/>
              </w:rPr>
              <w:t>соблюдать нормы экологической безопасности; определять направления ресурсосбережения в рамках профессиональной деятельности по специальности.</w:t>
            </w:r>
          </w:p>
        </w:tc>
      </w:tr>
      <w:tr w:rsidR="000B5139" w:rsidRPr="004252FD" w14:paraId="5EFBF6EA" w14:textId="77777777" w:rsidTr="003D3F8E">
        <w:trPr>
          <w:cantSplit/>
          <w:trHeight w:val="1264"/>
          <w:jc w:val="center"/>
        </w:trPr>
        <w:tc>
          <w:tcPr>
            <w:tcW w:w="1102" w:type="dxa"/>
            <w:vMerge/>
          </w:tcPr>
          <w:p w14:paraId="1DD540A7" w14:textId="77777777" w:rsidR="000B5139" w:rsidRPr="004252FD" w:rsidRDefault="000B5139" w:rsidP="007D4BCF">
            <w:pPr>
              <w:ind w:left="113" w:right="113"/>
              <w:jc w:val="center"/>
              <w:rPr>
                <w:rFonts w:ascii="Times New Roman" w:hAnsi="Times New Roman"/>
                <w:iCs/>
              </w:rPr>
            </w:pPr>
          </w:p>
        </w:tc>
        <w:tc>
          <w:tcPr>
            <w:tcW w:w="1870" w:type="dxa"/>
            <w:vMerge/>
          </w:tcPr>
          <w:p w14:paraId="191E07DC" w14:textId="77777777" w:rsidR="000B5139" w:rsidRPr="004252FD" w:rsidRDefault="000B5139" w:rsidP="007D4BCF">
            <w:pPr>
              <w:spacing w:after="0" w:line="240" w:lineRule="auto"/>
              <w:jc w:val="both"/>
              <w:rPr>
                <w:rFonts w:ascii="Times New Roman" w:hAnsi="Times New Roman"/>
              </w:rPr>
            </w:pPr>
          </w:p>
        </w:tc>
        <w:tc>
          <w:tcPr>
            <w:tcW w:w="6669" w:type="dxa"/>
          </w:tcPr>
          <w:p w14:paraId="30203773" w14:textId="77777777" w:rsidR="000B5139" w:rsidRPr="004252FD" w:rsidRDefault="000B5139" w:rsidP="000457F6">
            <w:pPr>
              <w:spacing w:after="0"/>
              <w:rPr>
                <w:rFonts w:ascii="Times New Roman" w:hAnsi="Times New Roman"/>
                <w:b/>
                <w:iCs/>
              </w:rPr>
            </w:pPr>
            <w:r w:rsidRPr="004252FD">
              <w:rPr>
                <w:rFonts w:ascii="Times New Roman" w:hAnsi="Times New Roman"/>
                <w:b/>
                <w:bCs/>
                <w:iCs/>
              </w:rPr>
              <w:t xml:space="preserve">Знания: </w:t>
            </w:r>
            <w:r w:rsidRPr="004252FD">
              <w:rPr>
                <w:rFonts w:ascii="Times New Roman" w:hAnsi="Times New Roman"/>
                <w:bCs/>
                <w:iCs/>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w:t>
            </w:r>
            <w:r w:rsidRPr="004252FD">
              <w:rPr>
                <w:rFonts w:ascii="Times New Roman" w:hAnsi="Times New Roman"/>
                <w:b/>
                <w:bCs/>
                <w:iCs/>
              </w:rPr>
              <w:t>.</w:t>
            </w:r>
          </w:p>
        </w:tc>
      </w:tr>
      <w:tr w:rsidR="000B5139" w:rsidRPr="004252FD" w14:paraId="680CF920" w14:textId="77777777" w:rsidTr="003D3F8E">
        <w:trPr>
          <w:cantSplit/>
          <w:trHeight w:val="2148"/>
          <w:jc w:val="center"/>
        </w:trPr>
        <w:tc>
          <w:tcPr>
            <w:tcW w:w="1102" w:type="dxa"/>
            <w:vMerge w:val="restart"/>
          </w:tcPr>
          <w:p w14:paraId="033C5B6F" w14:textId="77777777" w:rsidR="000B5139" w:rsidRPr="004252FD" w:rsidRDefault="000B5139" w:rsidP="007D4BCF">
            <w:pPr>
              <w:ind w:left="113" w:right="113"/>
              <w:jc w:val="center"/>
              <w:rPr>
                <w:rFonts w:ascii="Times New Roman" w:hAnsi="Times New Roman"/>
                <w:iCs/>
              </w:rPr>
            </w:pPr>
            <w:r w:rsidRPr="004252FD">
              <w:rPr>
                <w:rFonts w:ascii="Times New Roman" w:hAnsi="Times New Roman"/>
                <w:iCs/>
              </w:rPr>
              <w:t>ОК 08</w:t>
            </w:r>
          </w:p>
        </w:tc>
        <w:tc>
          <w:tcPr>
            <w:tcW w:w="1870" w:type="dxa"/>
            <w:vMerge w:val="restart"/>
          </w:tcPr>
          <w:p w14:paraId="3D8C5E6E" w14:textId="77777777" w:rsidR="000B5139" w:rsidRPr="004252FD" w:rsidRDefault="000B5139" w:rsidP="007D4BCF">
            <w:pPr>
              <w:spacing w:after="0" w:line="240" w:lineRule="auto"/>
              <w:jc w:val="both"/>
              <w:rPr>
                <w:rFonts w:ascii="Times New Roman" w:hAnsi="Times New Roman"/>
              </w:rPr>
            </w:pPr>
            <w:r w:rsidRPr="004252FD">
              <w:rPr>
                <w:rFonts w:ascii="Times New Roman" w:hAnsi="Times New Roman"/>
              </w:rPr>
              <w:t>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w:t>
            </w:r>
          </w:p>
        </w:tc>
        <w:tc>
          <w:tcPr>
            <w:tcW w:w="6669" w:type="dxa"/>
          </w:tcPr>
          <w:p w14:paraId="4D0F8924" w14:textId="77777777" w:rsidR="000B5139" w:rsidRPr="004252FD" w:rsidRDefault="000B5139" w:rsidP="00162C89">
            <w:pPr>
              <w:rPr>
                <w:rFonts w:ascii="Times New Roman" w:hAnsi="Times New Roman"/>
                <w:b/>
                <w:iCs/>
              </w:rPr>
            </w:pPr>
            <w:r w:rsidRPr="004252FD">
              <w:rPr>
                <w:rFonts w:ascii="Times New Roman" w:hAnsi="Times New Roman"/>
                <w:b/>
                <w:iCs/>
              </w:rPr>
              <w:t xml:space="preserve">Умения: </w:t>
            </w:r>
            <w:r w:rsidRPr="004252FD">
              <w:rPr>
                <w:rFonts w:ascii="Times New Roman" w:hAnsi="Times New Roman"/>
                <w:iCs/>
              </w:rPr>
              <w:t>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специальности</w:t>
            </w:r>
          </w:p>
        </w:tc>
      </w:tr>
      <w:tr w:rsidR="000B5139" w:rsidRPr="004252FD" w14:paraId="0FEEE96C" w14:textId="77777777" w:rsidTr="003D3F8E">
        <w:trPr>
          <w:cantSplit/>
          <w:trHeight w:val="1611"/>
          <w:jc w:val="center"/>
        </w:trPr>
        <w:tc>
          <w:tcPr>
            <w:tcW w:w="1102" w:type="dxa"/>
            <w:vMerge/>
          </w:tcPr>
          <w:p w14:paraId="54BE32AA" w14:textId="77777777" w:rsidR="000B5139" w:rsidRPr="004252FD" w:rsidRDefault="000B5139" w:rsidP="007D4BCF">
            <w:pPr>
              <w:ind w:left="113" w:right="113"/>
              <w:jc w:val="center"/>
              <w:rPr>
                <w:rFonts w:ascii="Times New Roman" w:hAnsi="Times New Roman"/>
                <w:iCs/>
              </w:rPr>
            </w:pPr>
          </w:p>
        </w:tc>
        <w:tc>
          <w:tcPr>
            <w:tcW w:w="1870" w:type="dxa"/>
            <w:vMerge/>
          </w:tcPr>
          <w:p w14:paraId="1FAA8F22" w14:textId="77777777" w:rsidR="000B5139" w:rsidRPr="004252FD" w:rsidRDefault="000B5139" w:rsidP="007D4BCF">
            <w:pPr>
              <w:spacing w:after="0" w:line="240" w:lineRule="auto"/>
              <w:jc w:val="both"/>
              <w:rPr>
                <w:rFonts w:ascii="Times New Roman" w:hAnsi="Times New Roman"/>
              </w:rPr>
            </w:pPr>
          </w:p>
        </w:tc>
        <w:tc>
          <w:tcPr>
            <w:tcW w:w="6669" w:type="dxa"/>
          </w:tcPr>
          <w:p w14:paraId="6D41C9FD" w14:textId="77777777" w:rsidR="000B5139" w:rsidRPr="004252FD" w:rsidRDefault="000B5139" w:rsidP="00162C89">
            <w:pPr>
              <w:spacing w:after="0"/>
              <w:rPr>
                <w:rFonts w:ascii="Times New Roman" w:hAnsi="Times New Roman"/>
                <w:b/>
                <w:iCs/>
              </w:rPr>
            </w:pPr>
            <w:r w:rsidRPr="004252FD">
              <w:rPr>
                <w:rFonts w:ascii="Times New Roman" w:hAnsi="Times New Roman"/>
                <w:b/>
                <w:iCs/>
              </w:rPr>
              <w:t xml:space="preserve">Знания: </w:t>
            </w:r>
            <w:r w:rsidRPr="004252FD">
              <w:rPr>
                <w:rFonts w:ascii="Times New Roman" w:hAnsi="Times New Roman"/>
                <w:iCs/>
              </w:rPr>
              <w:t>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специальности; средства профилактики перенапряжения.</w:t>
            </w:r>
          </w:p>
        </w:tc>
      </w:tr>
      <w:tr w:rsidR="000B5139" w:rsidRPr="004252FD" w14:paraId="7A46909B" w14:textId="77777777" w:rsidTr="003D3F8E">
        <w:trPr>
          <w:cantSplit/>
          <w:trHeight w:val="982"/>
          <w:jc w:val="center"/>
        </w:trPr>
        <w:tc>
          <w:tcPr>
            <w:tcW w:w="1102" w:type="dxa"/>
            <w:vMerge w:val="restart"/>
          </w:tcPr>
          <w:p w14:paraId="5B7D871C" w14:textId="77777777" w:rsidR="000B5139" w:rsidRPr="004252FD" w:rsidRDefault="000B5139" w:rsidP="007D4BCF">
            <w:pPr>
              <w:ind w:left="113" w:right="113"/>
              <w:jc w:val="center"/>
              <w:rPr>
                <w:rFonts w:ascii="Times New Roman" w:hAnsi="Times New Roman"/>
                <w:iCs/>
              </w:rPr>
            </w:pPr>
            <w:r w:rsidRPr="004252FD">
              <w:rPr>
                <w:rFonts w:ascii="Times New Roman" w:hAnsi="Times New Roman"/>
                <w:iCs/>
              </w:rPr>
              <w:t>ОК 09</w:t>
            </w:r>
          </w:p>
        </w:tc>
        <w:tc>
          <w:tcPr>
            <w:tcW w:w="1870" w:type="dxa"/>
            <w:vMerge w:val="restart"/>
          </w:tcPr>
          <w:p w14:paraId="79B523D2" w14:textId="77777777" w:rsidR="000B5139" w:rsidRPr="004252FD" w:rsidRDefault="000B5139" w:rsidP="007D4BCF">
            <w:pPr>
              <w:spacing w:after="0" w:line="240" w:lineRule="auto"/>
              <w:jc w:val="both"/>
              <w:rPr>
                <w:rFonts w:ascii="Times New Roman" w:hAnsi="Times New Roman"/>
              </w:rPr>
            </w:pPr>
            <w:r w:rsidRPr="004252FD">
              <w:rPr>
                <w:rFonts w:ascii="Times New Roman" w:hAnsi="Times New Roman"/>
              </w:rPr>
              <w:t>Использовать информационные технологии в профессиональной деятельности</w:t>
            </w:r>
          </w:p>
        </w:tc>
        <w:tc>
          <w:tcPr>
            <w:tcW w:w="6669" w:type="dxa"/>
          </w:tcPr>
          <w:p w14:paraId="352C29A6" w14:textId="77777777" w:rsidR="000B5139" w:rsidRPr="004252FD" w:rsidRDefault="000B5139" w:rsidP="001003A1">
            <w:pPr>
              <w:rPr>
                <w:rFonts w:ascii="Times New Roman" w:hAnsi="Times New Roman"/>
                <w:iCs/>
              </w:rPr>
            </w:pPr>
            <w:r w:rsidRPr="004252FD">
              <w:rPr>
                <w:rFonts w:ascii="Times New Roman" w:hAnsi="Times New Roman"/>
                <w:b/>
                <w:bCs/>
                <w:iCs/>
              </w:rPr>
              <w:t>Умения: п</w:t>
            </w:r>
            <w:r w:rsidRPr="004252FD">
              <w:rPr>
                <w:rFonts w:ascii="Times New Roman" w:hAnsi="Times New Roman"/>
                <w:bCs/>
                <w:iCs/>
              </w:rPr>
              <w:t>рименять средства информационных технологий для решения профессиональных задач; использовать современное программное обеспечение</w:t>
            </w:r>
          </w:p>
        </w:tc>
      </w:tr>
      <w:tr w:rsidR="000B5139" w:rsidRPr="004252FD" w14:paraId="4740F7B5" w14:textId="77777777" w:rsidTr="003D3F8E">
        <w:trPr>
          <w:cantSplit/>
          <w:trHeight w:val="854"/>
          <w:jc w:val="center"/>
        </w:trPr>
        <w:tc>
          <w:tcPr>
            <w:tcW w:w="1102" w:type="dxa"/>
            <w:vMerge/>
          </w:tcPr>
          <w:p w14:paraId="00267935" w14:textId="77777777" w:rsidR="000B5139" w:rsidRPr="004252FD" w:rsidRDefault="000B5139" w:rsidP="007D4BCF">
            <w:pPr>
              <w:ind w:left="113" w:right="113"/>
              <w:jc w:val="center"/>
              <w:rPr>
                <w:rFonts w:ascii="Times New Roman" w:hAnsi="Times New Roman"/>
                <w:iCs/>
              </w:rPr>
            </w:pPr>
          </w:p>
        </w:tc>
        <w:tc>
          <w:tcPr>
            <w:tcW w:w="1870" w:type="dxa"/>
            <w:vMerge/>
          </w:tcPr>
          <w:p w14:paraId="5F049322" w14:textId="77777777" w:rsidR="000B5139" w:rsidRPr="004252FD" w:rsidRDefault="000B5139" w:rsidP="007D4BCF">
            <w:pPr>
              <w:spacing w:after="0" w:line="240" w:lineRule="auto"/>
              <w:jc w:val="both"/>
              <w:rPr>
                <w:rFonts w:ascii="Times New Roman" w:hAnsi="Times New Roman"/>
              </w:rPr>
            </w:pPr>
          </w:p>
        </w:tc>
        <w:tc>
          <w:tcPr>
            <w:tcW w:w="6669" w:type="dxa"/>
          </w:tcPr>
          <w:p w14:paraId="4D8D77FD" w14:textId="77777777" w:rsidR="000B5139" w:rsidRPr="004252FD" w:rsidRDefault="000B5139" w:rsidP="001003A1">
            <w:pPr>
              <w:spacing w:after="0"/>
              <w:rPr>
                <w:rFonts w:ascii="Times New Roman" w:hAnsi="Times New Roman"/>
                <w:iCs/>
              </w:rPr>
            </w:pPr>
            <w:r w:rsidRPr="004252FD">
              <w:rPr>
                <w:rFonts w:ascii="Times New Roman" w:hAnsi="Times New Roman"/>
                <w:b/>
                <w:bCs/>
                <w:iCs/>
              </w:rPr>
              <w:t xml:space="preserve">Знания: </w:t>
            </w:r>
            <w:r w:rsidRPr="004252FD">
              <w:rPr>
                <w:rFonts w:ascii="Times New Roman" w:hAnsi="Times New Roman"/>
                <w:bCs/>
                <w:iCs/>
              </w:rPr>
              <w:t>современные средства и устройства информатизации; порядок их применения и программное обеспечение в профессиональной деятельности.</w:t>
            </w:r>
          </w:p>
        </w:tc>
      </w:tr>
      <w:tr w:rsidR="000B5139" w:rsidRPr="004252FD" w14:paraId="3BD474C3" w14:textId="77777777" w:rsidTr="003D3F8E">
        <w:trPr>
          <w:cantSplit/>
          <w:trHeight w:val="2492"/>
          <w:jc w:val="center"/>
        </w:trPr>
        <w:tc>
          <w:tcPr>
            <w:tcW w:w="1102" w:type="dxa"/>
            <w:vMerge w:val="restart"/>
          </w:tcPr>
          <w:p w14:paraId="226BA995" w14:textId="77777777" w:rsidR="000B5139" w:rsidRPr="004252FD" w:rsidRDefault="000B5139" w:rsidP="007D4BCF">
            <w:pPr>
              <w:ind w:left="113" w:right="113"/>
              <w:jc w:val="center"/>
              <w:rPr>
                <w:rFonts w:ascii="Times New Roman" w:hAnsi="Times New Roman"/>
                <w:iCs/>
              </w:rPr>
            </w:pPr>
            <w:r w:rsidRPr="004252FD">
              <w:rPr>
                <w:rFonts w:ascii="Times New Roman" w:hAnsi="Times New Roman"/>
                <w:iCs/>
              </w:rPr>
              <w:t>ОК 10</w:t>
            </w:r>
          </w:p>
        </w:tc>
        <w:tc>
          <w:tcPr>
            <w:tcW w:w="1870" w:type="dxa"/>
            <w:vMerge w:val="restart"/>
          </w:tcPr>
          <w:p w14:paraId="17556FE8" w14:textId="77777777" w:rsidR="000B5139" w:rsidRPr="004252FD" w:rsidRDefault="000B5139" w:rsidP="00905073">
            <w:pPr>
              <w:spacing w:after="0" w:line="240" w:lineRule="auto"/>
              <w:jc w:val="both"/>
              <w:rPr>
                <w:rFonts w:ascii="Times New Roman" w:hAnsi="Times New Roman"/>
              </w:rPr>
            </w:pPr>
            <w:r w:rsidRPr="004252FD">
              <w:rPr>
                <w:rFonts w:ascii="Times New Roman" w:hAnsi="Times New Roman"/>
              </w:rPr>
              <w:t>Пользоваться профессиональной документацией на государственном и иностранном языках</w:t>
            </w:r>
          </w:p>
        </w:tc>
        <w:tc>
          <w:tcPr>
            <w:tcW w:w="6669" w:type="dxa"/>
          </w:tcPr>
          <w:p w14:paraId="43B2C24A" w14:textId="77777777" w:rsidR="000B5139" w:rsidRPr="004252FD" w:rsidRDefault="000B5139" w:rsidP="003D3F8E">
            <w:pPr>
              <w:tabs>
                <w:tab w:val="left" w:pos="6309"/>
              </w:tabs>
              <w:rPr>
                <w:rFonts w:ascii="Times New Roman" w:hAnsi="Times New Roman"/>
                <w:iCs/>
              </w:rPr>
            </w:pPr>
            <w:r w:rsidRPr="004252FD">
              <w:rPr>
                <w:rFonts w:ascii="Times New Roman" w:hAnsi="Times New Roman"/>
                <w:b/>
                <w:bCs/>
                <w:iCs/>
              </w:rPr>
              <w:t xml:space="preserve">Умения: </w:t>
            </w:r>
            <w:r w:rsidRPr="004252FD">
              <w:rPr>
                <w:rFonts w:ascii="Times New Roman" w:hAnsi="Times New Roman"/>
                <w:iCs/>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объяснить свои действия (текущие и планируемые); писать простые связные сообщения на знакомые или интересующие профессиональные темы</w:t>
            </w:r>
          </w:p>
        </w:tc>
      </w:tr>
      <w:tr w:rsidR="000B5139" w:rsidRPr="004252FD" w14:paraId="73809A2D" w14:textId="77777777" w:rsidTr="003D3F8E">
        <w:trPr>
          <w:cantSplit/>
          <w:trHeight w:val="1895"/>
          <w:jc w:val="center"/>
        </w:trPr>
        <w:tc>
          <w:tcPr>
            <w:tcW w:w="1102" w:type="dxa"/>
            <w:vMerge/>
          </w:tcPr>
          <w:p w14:paraId="60903B8C" w14:textId="77777777" w:rsidR="000B5139" w:rsidRPr="004252FD" w:rsidRDefault="000B5139" w:rsidP="007D4BCF">
            <w:pPr>
              <w:ind w:left="113" w:right="113"/>
              <w:jc w:val="center"/>
              <w:rPr>
                <w:rFonts w:ascii="Times New Roman" w:hAnsi="Times New Roman"/>
                <w:iCs/>
              </w:rPr>
            </w:pPr>
          </w:p>
        </w:tc>
        <w:tc>
          <w:tcPr>
            <w:tcW w:w="1870" w:type="dxa"/>
            <w:vMerge/>
          </w:tcPr>
          <w:p w14:paraId="18495A7B" w14:textId="77777777" w:rsidR="000B5139" w:rsidRPr="004252FD" w:rsidRDefault="000B5139" w:rsidP="007D4BCF">
            <w:pPr>
              <w:spacing w:after="0" w:line="240" w:lineRule="auto"/>
              <w:jc w:val="both"/>
              <w:rPr>
                <w:rFonts w:ascii="Times New Roman" w:hAnsi="Times New Roman"/>
              </w:rPr>
            </w:pPr>
          </w:p>
        </w:tc>
        <w:tc>
          <w:tcPr>
            <w:tcW w:w="6669" w:type="dxa"/>
          </w:tcPr>
          <w:p w14:paraId="5120D462" w14:textId="77777777" w:rsidR="000B5139" w:rsidRPr="004252FD" w:rsidRDefault="000B5139" w:rsidP="007E25D0">
            <w:pPr>
              <w:spacing w:after="0"/>
              <w:rPr>
                <w:rFonts w:ascii="Times New Roman" w:hAnsi="Times New Roman"/>
                <w:iCs/>
              </w:rPr>
            </w:pPr>
            <w:r w:rsidRPr="004252FD">
              <w:rPr>
                <w:rFonts w:ascii="Times New Roman" w:hAnsi="Times New Roman"/>
                <w:b/>
                <w:iCs/>
              </w:rPr>
              <w:t>Знания:</w:t>
            </w:r>
            <w:r w:rsidRPr="004252FD">
              <w:rPr>
                <w:rFonts w:ascii="Times New Roman" w:hAnsi="Times New Roman"/>
                <w:iCs/>
              </w:rPr>
              <w:t xml:space="preserve"> 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r>
      <w:tr w:rsidR="000B5139" w:rsidRPr="004252FD" w14:paraId="0A9F43AF" w14:textId="77777777" w:rsidTr="003D3F8E">
        <w:trPr>
          <w:cantSplit/>
          <w:trHeight w:val="1382"/>
          <w:jc w:val="center"/>
        </w:trPr>
        <w:tc>
          <w:tcPr>
            <w:tcW w:w="1102" w:type="dxa"/>
            <w:vMerge w:val="restart"/>
          </w:tcPr>
          <w:p w14:paraId="27A7A3BD" w14:textId="77777777" w:rsidR="000B5139" w:rsidRPr="004252FD" w:rsidRDefault="000B5139" w:rsidP="007D4BCF">
            <w:pPr>
              <w:ind w:left="113" w:right="113"/>
              <w:jc w:val="center"/>
              <w:rPr>
                <w:rFonts w:ascii="Times New Roman" w:hAnsi="Times New Roman"/>
                <w:iCs/>
              </w:rPr>
            </w:pPr>
            <w:r w:rsidRPr="004252FD">
              <w:rPr>
                <w:rFonts w:ascii="Times New Roman" w:hAnsi="Times New Roman"/>
                <w:iCs/>
              </w:rPr>
              <w:t>ОК 11</w:t>
            </w:r>
          </w:p>
        </w:tc>
        <w:tc>
          <w:tcPr>
            <w:tcW w:w="1870" w:type="dxa"/>
            <w:vMerge w:val="restart"/>
          </w:tcPr>
          <w:p w14:paraId="65415902" w14:textId="77777777" w:rsidR="000B5139" w:rsidRPr="004252FD" w:rsidRDefault="000B5139" w:rsidP="00D57AC3">
            <w:pPr>
              <w:spacing w:after="0" w:line="240" w:lineRule="auto"/>
              <w:jc w:val="both"/>
              <w:rPr>
                <w:rFonts w:ascii="Times New Roman" w:hAnsi="Times New Roman"/>
              </w:rPr>
            </w:pPr>
            <w:r w:rsidRPr="004252FD">
              <w:rPr>
                <w:rFonts w:ascii="Times New Roman" w:hAnsi="Times New Roman"/>
              </w:rPr>
              <w:t>Планировать предпринимательскую деятельность в профессиональной сфере.</w:t>
            </w:r>
          </w:p>
        </w:tc>
        <w:tc>
          <w:tcPr>
            <w:tcW w:w="6669" w:type="dxa"/>
          </w:tcPr>
          <w:p w14:paraId="17008948" w14:textId="77777777" w:rsidR="000B5139" w:rsidRPr="004252FD" w:rsidRDefault="000B5139" w:rsidP="007E25D0">
            <w:pPr>
              <w:rPr>
                <w:rFonts w:ascii="Times New Roman" w:hAnsi="Times New Roman"/>
                <w:iCs/>
              </w:rPr>
            </w:pPr>
            <w:r w:rsidRPr="004252FD">
              <w:rPr>
                <w:rFonts w:ascii="Times New Roman" w:hAnsi="Times New Roman"/>
                <w:b/>
                <w:bCs/>
                <w:iCs/>
              </w:rPr>
              <w:t xml:space="preserve">Умения: </w:t>
            </w:r>
            <w:r w:rsidRPr="004252FD">
              <w:rPr>
                <w:rFonts w:ascii="Times New Roman" w:hAnsi="Times New Roman"/>
                <w:bCs/>
              </w:rPr>
              <w:t>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w:t>
            </w:r>
          </w:p>
        </w:tc>
      </w:tr>
      <w:tr w:rsidR="000B5139" w:rsidRPr="004252FD" w14:paraId="1234AA20" w14:textId="77777777" w:rsidTr="003D3F8E">
        <w:trPr>
          <w:cantSplit/>
          <w:trHeight w:val="859"/>
          <w:jc w:val="center"/>
        </w:trPr>
        <w:tc>
          <w:tcPr>
            <w:tcW w:w="1102" w:type="dxa"/>
            <w:vMerge/>
          </w:tcPr>
          <w:p w14:paraId="1AF450B7" w14:textId="77777777" w:rsidR="000B5139" w:rsidRPr="004252FD" w:rsidRDefault="000B5139" w:rsidP="007E25D0">
            <w:pPr>
              <w:ind w:left="113" w:right="113"/>
              <w:jc w:val="center"/>
              <w:rPr>
                <w:rFonts w:ascii="Times New Roman" w:hAnsi="Times New Roman"/>
                <w:iCs/>
              </w:rPr>
            </w:pPr>
          </w:p>
        </w:tc>
        <w:tc>
          <w:tcPr>
            <w:tcW w:w="1870" w:type="dxa"/>
            <w:vMerge/>
          </w:tcPr>
          <w:p w14:paraId="29C9428A" w14:textId="77777777" w:rsidR="000B5139" w:rsidRPr="004252FD" w:rsidRDefault="000B5139" w:rsidP="007E25D0">
            <w:pPr>
              <w:spacing w:after="0" w:line="240" w:lineRule="auto"/>
              <w:jc w:val="both"/>
              <w:rPr>
                <w:rFonts w:ascii="Times New Roman" w:hAnsi="Times New Roman"/>
              </w:rPr>
            </w:pPr>
          </w:p>
        </w:tc>
        <w:tc>
          <w:tcPr>
            <w:tcW w:w="6669" w:type="dxa"/>
          </w:tcPr>
          <w:p w14:paraId="290A7B9B" w14:textId="77777777" w:rsidR="000B5139" w:rsidRPr="004252FD" w:rsidRDefault="000B5139" w:rsidP="007E25D0">
            <w:pPr>
              <w:spacing w:after="0"/>
              <w:rPr>
                <w:rFonts w:ascii="Times New Roman" w:hAnsi="Times New Roman"/>
                <w:iCs/>
              </w:rPr>
            </w:pPr>
            <w:r w:rsidRPr="004252FD">
              <w:rPr>
                <w:rFonts w:ascii="Times New Roman" w:hAnsi="Times New Roman"/>
                <w:b/>
                <w:bCs/>
              </w:rPr>
              <w:t>Знание:</w:t>
            </w:r>
            <w:r w:rsidRPr="004252FD">
              <w:rPr>
                <w:rFonts w:ascii="Times New Roman" w:hAnsi="Times New Roman"/>
                <w:bCs/>
              </w:rPr>
              <w:t xml:space="preserve"> 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 </w:t>
            </w:r>
          </w:p>
        </w:tc>
      </w:tr>
    </w:tbl>
    <w:p w14:paraId="096F45AD" w14:textId="77777777" w:rsidR="000B5139" w:rsidRPr="004252FD" w:rsidRDefault="000B5139" w:rsidP="001F03EB">
      <w:pPr>
        <w:shd w:val="clear" w:color="auto" w:fill="FFFFFF"/>
        <w:spacing w:after="0"/>
        <w:ind w:firstLine="709"/>
        <w:jc w:val="both"/>
        <w:rPr>
          <w:rFonts w:ascii="Times New Roman" w:hAnsi="Times New Roman"/>
        </w:rPr>
      </w:pPr>
    </w:p>
    <w:p w14:paraId="0CD0AC3B" w14:textId="77777777" w:rsidR="000B5139" w:rsidRPr="004252FD" w:rsidRDefault="000B5139" w:rsidP="001F03EB">
      <w:pPr>
        <w:shd w:val="clear" w:color="auto" w:fill="FFFFFF"/>
        <w:spacing w:after="0"/>
        <w:ind w:firstLine="709"/>
        <w:jc w:val="both"/>
        <w:rPr>
          <w:rFonts w:ascii="Times New Roman" w:hAnsi="Times New Roman"/>
        </w:rPr>
      </w:pPr>
      <w:r w:rsidRPr="004252FD">
        <w:rPr>
          <w:rFonts w:ascii="Times New Roman" w:hAnsi="Times New Roman"/>
        </w:rPr>
        <w:t>4.2. Профессиональные компетенции</w:t>
      </w:r>
    </w:p>
    <w:p w14:paraId="3C6C179E" w14:textId="77777777" w:rsidR="000B5139" w:rsidRPr="004252FD" w:rsidRDefault="000B5139" w:rsidP="00A57536">
      <w:pPr>
        <w:shd w:val="clear" w:color="auto" w:fill="FFFFFF"/>
        <w:spacing w:after="0" w:line="240" w:lineRule="auto"/>
        <w:ind w:firstLine="709"/>
        <w:jc w:val="both"/>
        <w:rPr>
          <w:rFonts w:ascii="Times New Roman" w:hAnsi="Times New Roman"/>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42"/>
        <w:gridCol w:w="3460"/>
        <w:gridCol w:w="4616"/>
      </w:tblGrid>
      <w:tr w:rsidR="000B5139" w:rsidRPr="004252FD" w14:paraId="521D6771" w14:textId="77777777" w:rsidTr="00905073">
        <w:trPr>
          <w:jc w:val="center"/>
        </w:trPr>
        <w:tc>
          <w:tcPr>
            <w:tcW w:w="1842" w:type="dxa"/>
          </w:tcPr>
          <w:p w14:paraId="19D2ED7B" w14:textId="77777777" w:rsidR="000B5139" w:rsidRPr="004252FD" w:rsidRDefault="000B5139" w:rsidP="00A57536">
            <w:pPr>
              <w:spacing w:after="0" w:line="240" w:lineRule="auto"/>
              <w:jc w:val="center"/>
              <w:rPr>
                <w:rFonts w:ascii="Times New Roman" w:hAnsi="Times New Roman"/>
                <w:b/>
              </w:rPr>
            </w:pPr>
            <w:r w:rsidRPr="004252FD">
              <w:rPr>
                <w:rFonts w:ascii="Times New Roman" w:hAnsi="Times New Roman"/>
                <w:b/>
              </w:rPr>
              <w:t xml:space="preserve">Основные виды </w:t>
            </w:r>
          </w:p>
          <w:p w14:paraId="4BED3C6F" w14:textId="77777777" w:rsidR="000B5139" w:rsidRPr="004252FD" w:rsidRDefault="000B5139" w:rsidP="00A57536">
            <w:pPr>
              <w:spacing w:after="0" w:line="240" w:lineRule="auto"/>
              <w:jc w:val="center"/>
              <w:rPr>
                <w:rFonts w:ascii="Times New Roman" w:hAnsi="Times New Roman"/>
                <w:b/>
              </w:rPr>
            </w:pPr>
            <w:r w:rsidRPr="004252FD">
              <w:rPr>
                <w:rFonts w:ascii="Times New Roman" w:hAnsi="Times New Roman"/>
                <w:b/>
              </w:rPr>
              <w:t>деятельности</w:t>
            </w:r>
          </w:p>
        </w:tc>
        <w:tc>
          <w:tcPr>
            <w:tcW w:w="3460" w:type="dxa"/>
          </w:tcPr>
          <w:p w14:paraId="6734435E" w14:textId="77777777" w:rsidR="000B5139" w:rsidRPr="004252FD" w:rsidRDefault="000B5139" w:rsidP="00A57536">
            <w:pPr>
              <w:spacing w:after="0" w:line="240" w:lineRule="auto"/>
              <w:jc w:val="center"/>
              <w:rPr>
                <w:rFonts w:ascii="Times New Roman" w:hAnsi="Times New Roman"/>
                <w:b/>
              </w:rPr>
            </w:pPr>
            <w:r w:rsidRPr="004252FD">
              <w:rPr>
                <w:rFonts w:ascii="Times New Roman" w:hAnsi="Times New Roman"/>
                <w:b/>
              </w:rPr>
              <w:t>Код и наименование</w:t>
            </w:r>
          </w:p>
          <w:p w14:paraId="5B094D35" w14:textId="77777777" w:rsidR="000B5139" w:rsidRPr="004252FD" w:rsidRDefault="000B5139" w:rsidP="00A57536">
            <w:pPr>
              <w:spacing w:after="0" w:line="240" w:lineRule="auto"/>
              <w:jc w:val="center"/>
              <w:rPr>
                <w:rFonts w:ascii="Times New Roman" w:hAnsi="Times New Roman"/>
                <w:b/>
              </w:rPr>
            </w:pPr>
            <w:r w:rsidRPr="004252FD">
              <w:rPr>
                <w:rFonts w:ascii="Times New Roman" w:hAnsi="Times New Roman"/>
                <w:b/>
              </w:rPr>
              <w:t>компетенции</w:t>
            </w:r>
          </w:p>
        </w:tc>
        <w:tc>
          <w:tcPr>
            <w:tcW w:w="4616" w:type="dxa"/>
          </w:tcPr>
          <w:p w14:paraId="0EE3BEDA" w14:textId="77777777" w:rsidR="000B5139" w:rsidRPr="004252FD" w:rsidRDefault="000B5139" w:rsidP="00A57536">
            <w:pPr>
              <w:spacing w:after="0" w:line="240" w:lineRule="auto"/>
              <w:jc w:val="center"/>
              <w:rPr>
                <w:rFonts w:ascii="Times New Roman" w:hAnsi="Times New Roman"/>
                <w:b/>
              </w:rPr>
            </w:pPr>
            <w:r w:rsidRPr="004252FD">
              <w:rPr>
                <w:rFonts w:ascii="Times New Roman" w:hAnsi="Times New Roman"/>
                <w:b/>
                <w:iCs/>
              </w:rPr>
              <w:t>Показатели освоения компетенции</w:t>
            </w:r>
          </w:p>
        </w:tc>
      </w:tr>
      <w:tr w:rsidR="000B5139" w:rsidRPr="004252FD" w14:paraId="7E93D3C5" w14:textId="77777777" w:rsidTr="00905073">
        <w:trPr>
          <w:trHeight w:val="920"/>
          <w:jc w:val="center"/>
        </w:trPr>
        <w:tc>
          <w:tcPr>
            <w:tcW w:w="1842" w:type="dxa"/>
            <w:vMerge w:val="restart"/>
          </w:tcPr>
          <w:p w14:paraId="4D16475F" w14:textId="3CF6557D" w:rsidR="000B5139" w:rsidRPr="004252FD" w:rsidRDefault="008A28DC" w:rsidP="00A57536">
            <w:pPr>
              <w:spacing w:after="0" w:line="240" w:lineRule="auto"/>
              <w:jc w:val="both"/>
              <w:rPr>
                <w:rFonts w:ascii="Times New Roman" w:hAnsi="Times New Roman"/>
                <w:b/>
                <w:highlight w:val="yellow"/>
              </w:rPr>
            </w:pPr>
            <w:r w:rsidRPr="004252FD">
              <w:rPr>
                <w:rFonts w:ascii="Times New Roman" w:hAnsi="Times New Roman"/>
              </w:rPr>
              <w:t>Контроль качества продукции на каждой стадии производственного процесса</w:t>
            </w:r>
          </w:p>
        </w:tc>
        <w:tc>
          <w:tcPr>
            <w:tcW w:w="3460" w:type="dxa"/>
            <w:vMerge w:val="restart"/>
          </w:tcPr>
          <w:p w14:paraId="6ABCE1DF" w14:textId="77777777" w:rsidR="000B5139" w:rsidRPr="004252FD" w:rsidRDefault="000B5139" w:rsidP="00A57536">
            <w:pPr>
              <w:spacing w:after="0" w:line="240" w:lineRule="auto"/>
              <w:jc w:val="both"/>
              <w:rPr>
                <w:rFonts w:ascii="Times New Roman" w:hAnsi="Times New Roman"/>
                <w:highlight w:val="yellow"/>
              </w:rPr>
            </w:pPr>
            <w:r w:rsidRPr="004252FD">
              <w:rPr>
                <w:rFonts w:ascii="Times New Roman" w:hAnsi="Times New Roman"/>
              </w:rPr>
              <w:t>ПК 1.1. Оценивать качество сырья, материалов, полуфабрикатов и комплектующих изделий на соответствие требованиям нормативных документов и технических условий</w:t>
            </w:r>
          </w:p>
        </w:tc>
        <w:tc>
          <w:tcPr>
            <w:tcW w:w="4616" w:type="dxa"/>
          </w:tcPr>
          <w:p w14:paraId="6B322A76" w14:textId="77777777" w:rsidR="000B5139" w:rsidRPr="004252FD" w:rsidRDefault="000B5139" w:rsidP="00A57536">
            <w:pPr>
              <w:spacing w:after="0" w:line="240" w:lineRule="auto"/>
              <w:rPr>
                <w:rFonts w:ascii="Times New Roman" w:hAnsi="Times New Roman"/>
                <w:b/>
              </w:rPr>
            </w:pPr>
            <w:r w:rsidRPr="004252FD">
              <w:rPr>
                <w:rFonts w:ascii="Times New Roman" w:hAnsi="Times New Roman"/>
                <w:b/>
              </w:rPr>
              <w:t>Практический опыт:</w:t>
            </w:r>
            <w:r w:rsidRPr="004252FD">
              <w:rPr>
                <w:rFonts w:ascii="Times New Roman" w:hAnsi="Times New Roman"/>
              </w:rPr>
              <w:t xml:space="preserve"> проведение оценки и анализа качества сырья, материалов, полуфабрикатов и комплектующих изделий на соответствие  требованиям нормативных документов и технических условий</w:t>
            </w:r>
          </w:p>
        </w:tc>
      </w:tr>
      <w:tr w:rsidR="000B5139" w:rsidRPr="004252FD" w14:paraId="051E1995" w14:textId="77777777" w:rsidTr="00905073">
        <w:trPr>
          <w:trHeight w:val="920"/>
          <w:jc w:val="center"/>
        </w:trPr>
        <w:tc>
          <w:tcPr>
            <w:tcW w:w="1842" w:type="dxa"/>
            <w:vMerge/>
          </w:tcPr>
          <w:p w14:paraId="083023C8" w14:textId="77777777" w:rsidR="000B5139" w:rsidRPr="004252FD" w:rsidRDefault="000B5139" w:rsidP="00A57536">
            <w:pPr>
              <w:spacing w:after="0" w:line="240" w:lineRule="auto"/>
              <w:jc w:val="both"/>
              <w:rPr>
                <w:rFonts w:ascii="Times New Roman" w:hAnsi="Times New Roman"/>
              </w:rPr>
            </w:pPr>
          </w:p>
        </w:tc>
        <w:tc>
          <w:tcPr>
            <w:tcW w:w="3460" w:type="dxa"/>
            <w:vMerge/>
          </w:tcPr>
          <w:p w14:paraId="39D962D5" w14:textId="77777777" w:rsidR="000B5139" w:rsidRPr="004252FD" w:rsidRDefault="000B5139" w:rsidP="00A57536">
            <w:pPr>
              <w:spacing w:after="0" w:line="240" w:lineRule="auto"/>
              <w:jc w:val="both"/>
              <w:rPr>
                <w:rFonts w:ascii="Times New Roman" w:hAnsi="Times New Roman"/>
              </w:rPr>
            </w:pPr>
          </w:p>
        </w:tc>
        <w:tc>
          <w:tcPr>
            <w:tcW w:w="4616" w:type="dxa"/>
          </w:tcPr>
          <w:p w14:paraId="63B1618A" w14:textId="77777777" w:rsidR="000B5139" w:rsidRPr="004252FD" w:rsidRDefault="000B5139" w:rsidP="00A57536">
            <w:pPr>
              <w:autoSpaceDE w:val="0"/>
              <w:autoSpaceDN w:val="0"/>
              <w:adjustRightInd w:val="0"/>
              <w:spacing w:after="0" w:line="240" w:lineRule="auto"/>
              <w:jc w:val="both"/>
              <w:rPr>
                <w:rFonts w:ascii="Times New Roman" w:hAnsi="Times New Roman"/>
                <w:bCs/>
              </w:rPr>
            </w:pPr>
            <w:r w:rsidRPr="004252FD">
              <w:rPr>
                <w:rFonts w:ascii="Times New Roman" w:hAnsi="Times New Roman"/>
                <w:b/>
              </w:rPr>
              <w:t>Умения</w:t>
            </w:r>
            <w:r w:rsidRPr="004252FD">
              <w:rPr>
                <w:rFonts w:ascii="Times New Roman" w:hAnsi="Times New Roman"/>
                <w:bCs/>
              </w:rPr>
              <w:t>:</w:t>
            </w:r>
          </w:p>
          <w:p w14:paraId="26F7D502" w14:textId="77777777" w:rsidR="000B5139" w:rsidRPr="004252FD" w:rsidRDefault="000B5139" w:rsidP="00A57536">
            <w:pPr>
              <w:autoSpaceDE w:val="0"/>
              <w:autoSpaceDN w:val="0"/>
              <w:adjustRightInd w:val="0"/>
              <w:spacing w:after="0" w:line="240" w:lineRule="auto"/>
              <w:jc w:val="both"/>
              <w:rPr>
                <w:rFonts w:ascii="Times New Roman" w:hAnsi="Times New Roman"/>
                <w:bCs/>
              </w:rPr>
            </w:pPr>
            <w:r w:rsidRPr="004252FD">
              <w:rPr>
                <w:rFonts w:ascii="Times New Roman" w:hAnsi="Times New Roman"/>
                <w:bCs/>
              </w:rPr>
              <w:t>- распознавать и классифицировать конструкционные и сырьевые материалы по внешнему виду, происхождению, свойствам;</w:t>
            </w:r>
          </w:p>
          <w:p w14:paraId="0CB37A75" w14:textId="77777777" w:rsidR="000B5139" w:rsidRPr="004252FD" w:rsidRDefault="000B5139" w:rsidP="00373E25">
            <w:pPr>
              <w:pStyle w:val="11"/>
              <w:numPr>
                <w:ilvl w:val="0"/>
                <w:numId w:val="3"/>
              </w:numPr>
              <w:tabs>
                <w:tab w:val="left" w:pos="317"/>
              </w:tabs>
              <w:spacing w:before="0" w:after="0"/>
              <w:ind w:left="0" w:firstLine="6"/>
              <w:contextualSpacing/>
              <w:jc w:val="both"/>
              <w:rPr>
                <w:rFonts w:ascii="Times New Roman" w:hAnsi="Times New Roman" w:cs="Times New Roman"/>
                <w:b w:val="0"/>
                <w:sz w:val="22"/>
                <w:szCs w:val="22"/>
              </w:rPr>
            </w:pPr>
            <w:r w:rsidRPr="004252FD">
              <w:rPr>
                <w:rFonts w:ascii="Times New Roman" w:hAnsi="Times New Roman" w:cs="Times New Roman"/>
                <w:b w:val="0"/>
                <w:sz w:val="22"/>
                <w:szCs w:val="22"/>
              </w:rPr>
              <w:t>проводить контроль качества сырья, материалов, полуфабрикатов и комплектующих изделий;</w:t>
            </w:r>
          </w:p>
          <w:p w14:paraId="5C6D8DFA" w14:textId="77777777" w:rsidR="000B5139" w:rsidRPr="004252FD" w:rsidRDefault="000B5139" w:rsidP="00373E25">
            <w:pPr>
              <w:pStyle w:val="11"/>
              <w:numPr>
                <w:ilvl w:val="0"/>
                <w:numId w:val="3"/>
              </w:numPr>
              <w:tabs>
                <w:tab w:val="left" w:pos="317"/>
              </w:tabs>
              <w:spacing w:before="0" w:after="0"/>
              <w:ind w:left="0" w:firstLine="6"/>
              <w:contextualSpacing/>
              <w:jc w:val="both"/>
              <w:rPr>
                <w:rFonts w:ascii="Times New Roman" w:hAnsi="Times New Roman" w:cs="Times New Roman"/>
                <w:b w:val="0"/>
                <w:sz w:val="22"/>
                <w:szCs w:val="22"/>
              </w:rPr>
            </w:pPr>
            <w:r w:rsidRPr="004252FD">
              <w:rPr>
                <w:rFonts w:ascii="Times New Roman" w:hAnsi="Times New Roman" w:cs="Times New Roman"/>
                <w:b w:val="0"/>
                <w:sz w:val="22"/>
                <w:szCs w:val="22"/>
              </w:rPr>
              <w:t>применять измерительное оборудование, необходимое для проведения измерений;</w:t>
            </w:r>
          </w:p>
          <w:p w14:paraId="71ECA7DA" w14:textId="77777777" w:rsidR="000B5139" w:rsidRPr="004252FD" w:rsidRDefault="000B5139" w:rsidP="00373E25">
            <w:pPr>
              <w:pStyle w:val="11"/>
              <w:numPr>
                <w:ilvl w:val="0"/>
                <w:numId w:val="3"/>
              </w:numPr>
              <w:tabs>
                <w:tab w:val="left" w:pos="317"/>
              </w:tabs>
              <w:spacing w:before="0" w:after="0"/>
              <w:ind w:left="0" w:firstLine="6"/>
              <w:contextualSpacing/>
              <w:jc w:val="both"/>
              <w:rPr>
                <w:rFonts w:ascii="Times New Roman" w:hAnsi="Times New Roman" w:cs="Times New Roman"/>
                <w:b w:val="0"/>
                <w:sz w:val="22"/>
                <w:szCs w:val="22"/>
              </w:rPr>
            </w:pPr>
            <w:r w:rsidRPr="004252FD">
              <w:rPr>
                <w:rFonts w:ascii="Times New Roman" w:hAnsi="Times New Roman" w:cs="Times New Roman"/>
                <w:b w:val="0"/>
                <w:sz w:val="22"/>
                <w:szCs w:val="22"/>
              </w:rPr>
              <w:t>выбирать и применять методики контроля, испытаний сырья, материалов, полуфабрикатов и комплектующих изделий;</w:t>
            </w:r>
          </w:p>
          <w:p w14:paraId="1EF055F3" w14:textId="77777777" w:rsidR="000B5139" w:rsidRPr="004252FD" w:rsidRDefault="000B5139" w:rsidP="00373E25">
            <w:pPr>
              <w:pStyle w:val="11"/>
              <w:numPr>
                <w:ilvl w:val="0"/>
                <w:numId w:val="3"/>
              </w:numPr>
              <w:tabs>
                <w:tab w:val="left" w:pos="317"/>
              </w:tabs>
              <w:spacing w:before="0" w:after="0"/>
              <w:ind w:left="0" w:firstLine="6"/>
              <w:contextualSpacing/>
              <w:jc w:val="both"/>
              <w:rPr>
                <w:rFonts w:ascii="Times New Roman" w:hAnsi="Times New Roman" w:cs="Times New Roman"/>
                <w:b w:val="0"/>
                <w:sz w:val="22"/>
                <w:szCs w:val="22"/>
              </w:rPr>
            </w:pPr>
            <w:r w:rsidRPr="004252FD">
              <w:rPr>
                <w:rFonts w:ascii="Times New Roman" w:hAnsi="Times New Roman" w:cs="Times New Roman"/>
                <w:b w:val="0"/>
                <w:sz w:val="22"/>
                <w:szCs w:val="22"/>
              </w:rPr>
              <w:t>оценивать влияние качества сырья и материалов на качество готовой продукции.</w:t>
            </w:r>
          </w:p>
        </w:tc>
      </w:tr>
      <w:tr w:rsidR="000B5139" w:rsidRPr="004252FD" w14:paraId="0700FC97" w14:textId="77777777" w:rsidTr="00905073">
        <w:trPr>
          <w:trHeight w:val="920"/>
          <w:jc w:val="center"/>
        </w:trPr>
        <w:tc>
          <w:tcPr>
            <w:tcW w:w="1842" w:type="dxa"/>
            <w:vMerge/>
          </w:tcPr>
          <w:p w14:paraId="6EC8157C" w14:textId="77777777" w:rsidR="000B5139" w:rsidRPr="004252FD" w:rsidRDefault="000B5139" w:rsidP="00A57536">
            <w:pPr>
              <w:spacing w:after="0" w:line="240" w:lineRule="auto"/>
              <w:jc w:val="both"/>
              <w:rPr>
                <w:rFonts w:ascii="Times New Roman" w:hAnsi="Times New Roman"/>
              </w:rPr>
            </w:pPr>
          </w:p>
        </w:tc>
        <w:tc>
          <w:tcPr>
            <w:tcW w:w="3460" w:type="dxa"/>
            <w:vMerge/>
          </w:tcPr>
          <w:p w14:paraId="0CED2445" w14:textId="77777777" w:rsidR="000B5139" w:rsidRPr="004252FD" w:rsidRDefault="000B5139" w:rsidP="00A57536">
            <w:pPr>
              <w:spacing w:after="0" w:line="240" w:lineRule="auto"/>
              <w:jc w:val="both"/>
              <w:rPr>
                <w:rFonts w:ascii="Times New Roman" w:hAnsi="Times New Roman"/>
              </w:rPr>
            </w:pPr>
          </w:p>
        </w:tc>
        <w:tc>
          <w:tcPr>
            <w:tcW w:w="4616" w:type="dxa"/>
          </w:tcPr>
          <w:p w14:paraId="0095260A" w14:textId="77777777" w:rsidR="000B5139" w:rsidRPr="004252FD" w:rsidRDefault="000B5139" w:rsidP="00A57536">
            <w:pPr>
              <w:pStyle w:val="11"/>
              <w:tabs>
                <w:tab w:val="left" w:pos="317"/>
              </w:tabs>
              <w:spacing w:before="0" w:after="0"/>
              <w:ind w:left="6"/>
              <w:contextualSpacing/>
              <w:jc w:val="both"/>
              <w:rPr>
                <w:rFonts w:ascii="Times New Roman" w:hAnsi="Times New Roman" w:cs="Times New Roman"/>
                <w:b w:val="0"/>
                <w:sz w:val="22"/>
                <w:szCs w:val="22"/>
              </w:rPr>
            </w:pPr>
            <w:r w:rsidRPr="004252FD">
              <w:rPr>
                <w:rFonts w:ascii="Times New Roman" w:hAnsi="Times New Roman" w:cs="Times New Roman"/>
                <w:bCs w:val="0"/>
                <w:sz w:val="22"/>
                <w:szCs w:val="22"/>
              </w:rPr>
              <w:t>Знания</w:t>
            </w:r>
            <w:r w:rsidRPr="004252FD">
              <w:rPr>
                <w:rFonts w:ascii="Times New Roman" w:hAnsi="Times New Roman" w:cs="Times New Roman"/>
                <w:b w:val="0"/>
                <w:sz w:val="22"/>
                <w:szCs w:val="22"/>
              </w:rPr>
              <w:t>:</w:t>
            </w:r>
          </w:p>
          <w:p w14:paraId="74E0FF3C" w14:textId="77777777" w:rsidR="000B5139" w:rsidRPr="004252FD" w:rsidRDefault="000B5139" w:rsidP="00A57536">
            <w:pPr>
              <w:pStyle w:val="11"/>
              <w:tabs>
                <w:tab w:val="left" w:pos="317"/>
              </w:tabs>
              <w:spacing w:before="0" w:after="0"/>
              <w:ind w:left="6"/>
              <w:contextualSpacing/>
              <w:jc w:val="both"/>
              <w:rPr>
                <w:rFonts w:ascii="Times New Roman" w:hAnsi="Times New Roman" w:cs="Times New Roman"/>
                <w:b w:val="0"/>
                <w:sz w:val="22"/>
                <w:szCs w:val="22"/>
              </w:rPr>
            </w:pPr>
            <w:r w:rsidRPr="004252FD">
              <w:rPr>
                <w:rFonts w:ascii="Times New Roman" w:hAnsi="Times New Roman" w:cs="Times New Roman"/>
                <w:b w:val="0"/>
                <w:sz w:val="22"/>
                <w:szCs w:val="22"/>
              </w:rPr>
              <w:t>- критерии оценивания качества сырья, материалов, полуфабрикатов и комплектующих изделий;</w:t>
            </w:r>
          </w:p>
          <w:p w14:paraId="76AC8413" w14:textId="77777777" w:rsidR="000B5139" w:rsidRPr="004252FD" w:rsidRDefault="000B5139" w:rsidP="00373E25">
            <w:pPr>
              <w:pStyle w:val="11"/>
              <w:numPr>
                <w:ilvl w:val="0"/>
                <w:numId w:val="4"/>
              </w:numPr>
              <w:tabs>
                <w:tab w:val="left" w:pos="317"/>
              </w:tabs>
              <w:spacing w:before="0" w:after="0"/>
              <w:ind w:left="0" w:firstLine="6"/>
              <w:contextualSpacing/>
              <w:jc w:val="both"/>
              <w:rPr>
                <w:rFonts w:ascii="Times New Roman" w:hAnsi="Times New Roman" w:cs="Times New Roman"/>
                <w:b w:val="0"/>
                <w:sz w:val="22"/>
                <w:szCs w:val="22"/>
              </w:rPr>
            </w:pPr>
            <w:r w:rsidRPr="004252FD">
              <w:rPr>
                <w:rFonts w:ascii="Times New Roman" w:hAnsi="Times New Roman" w:cs="Times New Roman"/>
                <w:b w:val="0"/>
                <w:sz w:val="22"/>
                <w:szCs w:val="22"/>
              </w:rPr>
              <w:t>назначение и принцип действия измерительного оборудования.</w:t>
            </w:r>
          </w:p>
          <w:p w14:paraId="5353CC34" w14:textId="77777777" w:rsidR="000B5139" w:rsidRPr="004252FD" w:rsidRDefault="000B5139" w:rsidP="00373E25">
            <w:pPr>
              <w:pStyle w:val="11"/>
              <w:numPr>
                <w:ilvl w:val="0"/>
                <w:numId w:val="4"/>
              </w:numPr>
              <w:tabs>
                <w:tab w:val="left" w:pos="317"/>
              </w:tabs>
              <w:spacing w:before="0" w:after="0"/>
              <w:ind w:left="0" w:firstLine="6"/>
              <w:contextualSpacing/>
              <w:jc w:val="both"/>
              <w:rPr>
                <w:rFonts w:ascii="Times New Roman" w:hAnsi="Times New Roman" w:cs="Times New Roman"/>
                <w:b w:val="0"/>
                <w:sz w:val="22"/>
                <w:szCs w:val="22"/>
              </w:rPr>
            </w:pPr>
            <w:r w:rsidRPr="004252FD">
              <w:rPr>
                <w:rFonts w:ascii="Times New Roman" w:hAnsi="Times New Roman" w:cs="Times New Roman"/>
                <w:b w:val="0"/>
                <w:sz w:val="22"/>
                <w:szCs w:val="22"/>
              </w:rPr>
              <w:t>методы и методики контроля и испытаний сырья, материалов, полуфабрикатов и комплектующих изделий;</w:t>
            </w:r>
          </w:p>
          <w:p w14:paraId="50CDD81B" w14:textId="77777777" w:rsidR="000B5139" w:rsidRPr="004252FD" w:rsidRDefault="000B5139" w:rsidP="00A57536">
            <w:pPr>
              <w:spacing w:after="0" w:line="240" w:lineRule="auto"/>
              <w:rPr>
                <w:rFonts w:ascii="Times New Roman" w:hAnsi="Times New Roman"/>
                <w:bCs/>
              </w:rPr>
            </w:pPr>
            <w:r w:rsidRPr="004252FD">
              <w:rPr>
                <w:rFonts w:ascii="Times New Roman" w:hAnsi="Times New Roman"/>
                <w:bCs/>
              </w:rPr>
              <w:t>- методы измерения параметров и свойств материалов;</w:t>
            </w:r>
          </w:p>
          <w:p w14:paraId="03E86F42" w14:textId="77777777" w:rsidR="000B5139" w:rsidRPr="004252FD" w:rsidRDefault="000B5139" w:rsidP="00373E25">
            <w:pPr>
              <w:pStyle w:val="11"/>
              <w:numPr>
                <w:ilvl w:val="0"/>
                <w:numId w:val="4"/>
              </w:numPr>
              <w:tabs>
                <w:tab w:val="left" w:pos="317"/>
              </w:tabs>
              <w:spacing w:before="0" w:after="0"/>
              <w:ind w:left="0" w:firstLine="6"/>
              <w:contextualSpacing/>
              <w:jc w:val="both"/>
              <w:rPr>
                <w:rFonts w:ascii="Times New Roman" w:hAnsi="Times New Roman" w:cs="Times New Roman"/>
                <w:b w:val="0"/>
                <w:sz w:val="22"/>
                <w:szCs w:val="22"/>
              </w:rPr>
            </w:pPr>
            <w:r w:rsidRPr="004252FD">
              <w:rPr>
                <w:rFonts w:ascii="Times New Roman" w:hAnsi="Times New Roman" w:cs="Times New Roman"/>
                <w:b w:val="0"/>
                <w:sz w:val="22"/>
                <w:szCs w:val="22"/>
              </w:rPr>
              <w:t>нормативные и методические документы, регламентирующие вопросы качества продукции (сырья, материалов, полуфабрикатов и комплектующих изделий).</w:t>
            </w:r>
          </w:p>
        </w:tc>
      </w:tr>
      <w:tr w:rsidR="000B5139" w:rsidRPr="004252FD" w14:paraId="62F3FAD9" w14:textId="77777777" w:rsidTr="00905073">
        <w:trPr>
          <w:trHeight w:val="460"/>
          <w:jc w:val="center"/>
        </w:trPr>
        <w:tc>
          <w:tcPr>
            <w:tcW w:w="1842" w:type="dxa"/>
            <w:vMerge/>
          </w:tcPr>
          <w:p w14:paraId="4BE6D684" w14:textId="77777777" w:rsidR="000B5139" w:rsidRPr="004252FD" w:rsidRDefault="000B5139" w:rsidP="00A57536">
            <w:pPr>
              <w:spacing w:after="0" w:line="240" w:lineRule="auto"/>
              <w:jc w:val="both"/>
              <w:rPr>
                <w:rFonts w:ascii="Times New Roman" w:hAnsi="Times New Roman"/>
              </w:rPr>
            </w:pPr>
          </w:p>
        </w:tc>
        <w:tc>
          <w:tcPr>
            <w:tcW w:w="3460" w:type="dxa"/>
            <w:vMerge w:val="restart"/>
          </w:tcPr>
          <w:p w14:paraId="71C05F7D" w14:textId="77777777" w:rsidR="000B5139" w:rsidRPr="004252FD" w:rsidRDefault="000B5139" w:rsidP="00A57536">
            <w:pPr>
              <w:spacing w:after="0" w:line="240" w:lineRule="auto"/>
              <w:jc w:val="both"/>
              <w:rPr>
                <w:rFonts w:ascii="Times New Roman" w:hAnsi="Times New Roman"/>
                <w:highlight w:val="yellow"/>
              </w:rPr>
            </w:pPr>
            <w:r w:rsidRPr="004252FD">
              <w:rPr>
                <w:rFonts w:ascii="Times New Roman" w:hAnsi="Times New Roman"/>
              </w:rPr>
              <w:t>ПК 1.2. Определять техническое состояние оборудования, оснастки, инструмента, средств измерений и сроки проведения их поверки на соответствие требованиям нормативных документов и технических условий</w:t>
            </w:r>
          </w:p>
        </w:tc>
        <w:tc>
          <w:tcPr>
            <w:tcW w:w="4616" w:type="dxa"/>
          </w:tcPr>
          <w:p w14:paraId="7C1C40EF" w14:textId="77777777" w:rsidR="000B5139" w:rsidRPr="004252FD" w:rsidRDefault="000B5139" w:rsidP="00A57536">
            <w:pPr>
              <w:tabs>
                <w:tab w:val="left" w:pos="266"/>
              </w:tabs>
              <w:spacing w:after="0" w:line="240" w:lineRule="auto"/>
              <w:jc w:val="both"/>
              <w:rPr>
                <w:rFonts w:ascii="Times New Roman" w:hAnsi="Times New Roman"/>
                <w:b/>
              </w:rPr>
            </w:pPr>
            <w:r w:rsidRPr="004252FD">
              <w:rPr>
                <w:rFonts w:ascii="Times New Roman" w:hAnsi="Times New Roman"/>
                <w:b/>
              </w:rPr>
              <w:t xml:space="preserve">Практический опыт: </w:t>
            </w:r>
            <w:r w:rsidRPr="004252FD">
              <w:rPr>
                <w:rFonts w:ascii="Times New Roman" w:hAnsi="Times New Roman"/>
              </w:rPr>
              <w:t>определение технического состояния оборудования, оснастки, инструмента, средств измерений и сроки проведения их поверки на соответствие требованиям нормативных документов и технических условий</w:t>
            </w:r>
          </w:p>
        </w:tc>
      </w:tr>
      <w:tr w:rsidR="000B5139" w:rsidRPr="004252FD" w14:paraId="7BFC5A97" w14:textId="77777777" w:rsidTr="00905073">
        <w:trPr>
          <w:trHeight w:val="460"/>
          <w:jc w:val="center"/>
        </w:trPr>
        <w:tc>
          <w:tcPr>
            <w:tcW w:w="1842" w:type="dxa"/>
            <w:vMerge/>
          </w:tcPr>
          <w:p w14:paraId="44EB3192" w14:textId="77777777" w:rsidR="000B5139" w:rsidRPr="004252FD" w:rsidRDefault="000B5139" w:rsidP="00A57536">
            <w:pPr>
              <w:spacing w:after="0" w:line="240" w:lineRule="auto"/>
              <w:jc w:val="both"/>
              <w:rPr>
                <w:rFonts w:ascii="Times New Roman" w:hAnsi="Times New Roman"/>
              </w:rPr>
            </w:pPr>
          </w:p>
        </w:tc>
        <w:tc>
          <w:tcPr>
            <w:tcW w:w="3460" w:type="dxa"/>
            <w:vMerge/>
          </w:tcPr>
          <w:p w14:paraId="0DD9869C" w14:textId="77777777" w:rsidR="000B5139" w:rsidRPr="004252FD" w:rsidRDefault="000B5139" w:rsidP="00A57536">
            <w:pPr>
              <w:spacing w:after="0" w:line="240" w:lineRule="auto"/>
              <w:jc w:val="both"/>
              <w:rPr>
                <w:rFonts w:ascii="Times New Roman" w:hAnsi="Times New Roman"/>
              </w:rPr>
            </w:pPr>
          </w:p>
        </w:tc>
        <w:tc>
          <w:tcPr>
            <w:tcW w:w="4616" w:type="dxa"/>
          </w:tcPr>
          <w:p w14:paraId="6D0DB69B" w14:textId="77777777" w:rsidR="000B5139" w:rsidRPr="004252FD" w:rsidRDefault="000B5139" w:rsidP="00A57536">
            <w:pPr>
              <w:spacing w:after="0" w:line="240" w:lineRule="auto"/>
              <w:rPr>
                <w:rFonts w:ascii="Times New Roman" w:hAnsi="Times New Roman"/>
                <w:b/>
              </w:rPr>
            </w:pPr>
            <w:r w:rsidRPr="004252FD">
              <w:rPr>
                <w:rFonts w:ascii="Times New Roman" w:hAnsi="Times New Roman"/>
                <w:b/>
              </w:rPr>
              <w:t>Умения:</w:t>
            </w:r>
          </w:p>
          <w:p w14:paraId="42235165" w14:textId="77777777" w:rsidR="000B5139" w:rsidRPr="004252FD" w:rsidRDefault="000B5139" w:rsidP="00A57536">
            <w:pPr>
              <w:spacing w:after="0" w:line="240" w:lineRule="auto"/>
              <w:jc w:val="both"/>
              <w:rPr>
                <w:rFonts w:ascii="Times New Roman" w:hAnsi="Times New Roman"/>
                <w:bCs/>
              </w:rPr>
            </w:pPr>
            <w:r w:rsidRPr="004252FD">
              <w:rPr>
                <w:rFonts w:ascii="Times New Roman" w:hAnsi="Times New Roman"/>
              </w:rPr>
              <w:t>- определять критерии и показатели оценки технического состояния в зависимости от вида оборудования, оснастки, инструмента, средств измерений;</w:t>
            </w:r>
          </w:p>
          <w:p w14:paraId="5FF6578C" w14:textId="77777777" w:rsidR="000B5139" w:rsidRPr="004252FD" w:rsidRDefault="000B5139" w:rsidP="00A57536">
            <w:pPr>
              <w:spacing w:after="0" w:line="240" w:lineRule="auto"/>
              <w:jc w:val="both"/>
              <w:rPr>
                <w:rFonts w:ascii="Times New Roman" w:hAnsi="Times New Roman"/>
              </w:rPr>
            </w:pPr>
            <w:r w:rsidRPr="004252FD">
              <w:rPr>
                <w:rFonts w:ascii="Times New Roman" w:hAnsi="Times New Roman"/>
              </w:rPr>
              <w:t xml:space="preserve">- выбирать методы и способы определения значений технического состояния оборудования, оснастки, инструмента, средств измерений; </w:t>
            </w:r>
          </w:p>
          <w:p w14:paraId="0889771F" w14:textId="77777777" w:rsidR="000B5139" w:rsidRPr="004252FD" w:rsidRDefault="000B5139" w:rsidP="00A57536">
            <w:pPr>
              <w:spacing w:after="0" w:line="240" w:lineRule="auto"/>
              <w:jc w:val="both"/>
              <w:rPr>
                <w:rFonts w:ascii="Times New Roman" w:hAnsi="Times New Roman"/>
                <w:bCs/>
              </w:rPr>
            </w:pPr>
            <w:r w:rsidRPr="004252FD">
              <w:rPr>
                <w:rFonts w:ascii="Times New Roman" w:hAnsi="Times New Roman"/>
              </w:rPr>
              <w:t>- п</w:t>
            </w:r>
            <w:r w:rsidRPr="004252FD">
              <w:rPr>
                <w:rFonts w:ascii="Times New Roman" w:hAnsi="Times New Roman"/>
                <w:bCs/>
              </w:rPr>
              <w:t xml:space="preserve">ланировать последовательность, сроки проведения и </w:t>
            </w:r>
            <w:r w:rsidRPr="004252FD">
              <w:rPr>
                <w:rFonts w:ascii="Times New Roman" w:hAnsi="Times New Roman"/>
              </w:rPr>
              <w:t xml:space="preserve">оформлять результаты </w:t>
            </w:r>
            <w:r w:rsidRPr="004252FD">
              <w:rPr>
                <w:rFonts w:ascii="Times New Roman" w:hAnsi="Times New Roman"/>
                <w:bCs/>
              </w:rPr>
              <w:t xml:space="preserve">оценки </w:t>
            </w:r>
            <w:r w:rsidRPr="004252FD">
              <w:rPr>
                <w:rFonts w:ascii="Times New Roman" w:hAnsi="Times New Roman"/>
              </w:rPr>
              <w:t>технического состояния оборудования, оснастки, инструмента на соответствие требованиям нормативных документов и технических условий;</w:t>
            </w:r>
          </w:p>
          <w:p w14:paraId="1CAB8AE6" w14:textId="77777777" w:rsidR="000B5139" w:rsidRPr="004252FD" w:rsidRDefault="000B5139" w:rsidP="00A57536">
            <w:pPr>
              <w:spacing w:after="0" w:line="240" w:lineRule="auto"/>
              <w:rPr>
                <w:rFonts w:ascii="Times New Roman" w:hAnsi="Times New Roman"/>
                <w:b/>
              </w:rPr>
            </w:pPr>
            <w:r w:rsidRPr="004252FD">
              <w:rPr>
                <w:rFonts w:ascii="Times New Roman" w:hAnsi="Times New Roman"/>
              </w:rPr>
              <w:t>- определять периодичность поверки (калибровки) средств измерений</w:t>
            </w:r>
          </w:p>
        </w:tc>
      </w:tr>
      <w:tr w:rsidR="000B5139" w:rsidRPr="004252FD" w14:paraId="07E37D0E" w14:textId="77777777" w:rsidTr="00905073">
        <w:trPr>
          <w:trHeight w:val="460"/>
          <w:jc w:val="center"/>
        </w:trPr>
        <w:tc>
          <w:tcPr>
            <w:tcW w:w="1842" w:type="dxa"/>
            <w:vMerge/>
          </w:tcPr>
          <w:p w14:paraId="1B2C462C" w14:textId="77777777" w:rsidR="000B5139" w:rsidRPr="004252FD" w:rsidRDefault="000B5139" w:rsidP="00A57536">
            <w:pPr>
              <w:spacing w:after="0" w:line="240" w:lineRule="auto"/>
              <w:jc w:val="both"/>
              <w:rPr>
                <w:rFonts w:ascii="Times New Roman" w:hAnsi="Times New Roman"/>
              </w:rPr>
            </w:pPr>
          </w:p>
        </w:tc>
        <w:tc>
          <w:tcPr>
            <w:tcW w:w="3460" w:type="dxa"/>
            <w:vMerge/>
          </w:tcPr>
          <w:p w14:paraId="0C8CCE72" w14:textId="77777777" w:rsidR="000B5139" w:rsidRPr="004252FD" w:rsidRDefault="000B5139" w:rsidP="00A57536">
            <w:pPr>
              <w:spacing w:after="0" w:line="240" w:lineRule="auto"/>
              <w:jc w:val="both"/>
              <w:rPr>
                <w:rFonts w:ascii="Times New Roman" w:hAnsi="Times New Roman"/>
              </w:rPr>
            </w:pPr>
          </w:p>
        </w:tc>
        <w:tc>
          <w:tcPr>
            <w:tcW w:w="4616" w:type="dxa"/>
          </w:tcPr>
          <w:p w14:paraId="10D89155" w14:textId="77777777" w:rsidR="000B5139" w:rsidRPr="004252FD" w:rsidRDefault="000B5139" w:rsidP="00A57536">
            <w:pPr>
              <w:spacing w:after="0" w:line="240" w:lineRule="auto"/>
              <w:rPr>
                <w:rFonts w:ascii="Times New Roman" w:hAnsi="Times New Roman"/>
                <w:b/>
              </w:rPr>
            </w:pPr>
            <w:r w:rsidRPr="004252FD">
              <w:rPr>
                <w:rFonts w:ascii="Times New Roman" w:hAnsi="Times New Roman"/>
                <w:b/>
              </w:rPr>
              <w:t>Знания:</w:t>
            </w:r>
          </w:p>
          <w:p w14:paraId="5F4C19E8" w14:textId="77777777" w:rsidR="000B5139" w:rsidRPr="004252FD" w:rsidRDefault="000B5139" w:rsidP="00A57536">
            <w:pPr>
              <w:spacing w:after="0" w:line="240" w:lineRule="auto"/>
              <w:jc w:val="both"/>
              <w:rPr>
                <w:rFonts w:ascii="Times New Roman" w:hAnsi="Times New Roman"/>
              </w:rPr>
            </w:pPr>
            <w:r w:rsidRPr="004252FD">
              <w:rPr>
                <w:rFonts w:ascii="Times New Roman" w:hAnsi="Times New Roman"/>
              </w:rPr>
              <w:t>- методы и способы оценки технического состояния оборудования, оснастки, инструмента, средств измерений;</w:t>
            </w:r>
          </w:p>
          <w:p w14:paraId="058AC3AF" w14:textId="77777777" w:rsidR="000B5139" w:rsidRPr="004252FD" w:rsidRDefault="000B5139" w:rsidP="00A57536">
            <w:pPr>
              <w:spacing w:after="0" w:line="240" w:lineRule="auto"/>
              <w:jc w:val="both"/>
              <w:rPr>
                <w:rFonts w:ascii="Times New Roman" w:hAnsi="Times New Roman"/>
              </w:rPr>
            </w:pPr>
            <w:r w:rsidRPr="004252FD">
              <w:rPr>
                <w:rFonts w:ascii="Times New Roman" w:hAnsi="Times New Roman"/>
              </w:rPr>
              <w:t>- нормативные и методические документы, регламентирующие методы и сроки поверки средств измерения, испытания оборудования и контроля оснастки и инструмента;</w:t>
            </w:r>
          </w:p>
          <w:p w14:paraId="3781C15A" w14:textId="77777777" w:rsidR="000B5139" w:rsidRPr="004252FD" w:rsidRDefault="000B5139" w:rsidP="00A57536">
            <w:pPr>
              <w:spacing w:after="0" w:line="240" w:lineRule="auto"/>
              <w:rPr>
                <w:rFonts w:ascii="Times New Roman" w:hAnsi="Times New Roman"/>
                <w:b/>
              </w:rPr>
            </w:pPr>
            <w:r w:rsidRPr="004252FD">
              <w:rPr>
                <w:rFonts w:ascii="Times New Roman" w:hAnsi="Times New Roman"/>
              </w:rPr>
              <w:t>- требования к оформлению документации по результатам оценки технического состояния оснастки, инструмента, средств измерений</w:t>
            </w:r>
          </w:p>
        </w:tc>
      </w:tr>
      <w:tr w:rsidR="000B5139" w:rsidRPr="004252FD" w14:paraId="6BEC9868" w14:textId="77777777" w:rsidTr="00905073">
        <w:trPr>
          <w:trHeight w:val="460"/>
          <w:jc w:val="center"/>
        </w:trPr>
        <w:tc>
          <w:tcPr>
            <w:tcW w:w="1842" w:type="dxa"/>
            <w:vMerge/>
          </w:tcPr>
          <w:p w14:paraId="3D413004" w14:textId="77777777" w:rsidR="000B5139" w:rsidRPr="004252FD" w:rsidRDefault="000B5139" w:rsidP="00A57536">
            <w:pPr>
              <w:spacing w:after="0" w:line="240" w:lineRule="auto"/>
              <w:jc w:val="both"/>
              <w:rPr>
                <w:rFonts w:ascii="Times New Roman" w:hAnsi="Times New Roman"/>
              </w:rPr>
            </w:pPr>
          </w:p>
        </w:tc>
        <w:tc>
          <w:tcPr>
            <w:tcW w:w="3460" w:type="dxa"/>
            <w:vMerge w:val="restart"/>
          </w:tcPr>
          <w:p w14:paraId="08DBF08F" w14:textId="77777777" w:rsidR="000B5139" w:rsidRPr="004252FD" w:rsidRDefault="000B5139" w:rsidP="00A57536">
            <w:pPr>
              <w:spacing w:after="0" w:line="240" w:lineRule="auto"/>
              <w:jc w:val="both"/>
              <w:rPr>
                <w:rFonts w:ascii="Times New Roman" w:hAnsi="Times New Roman"/>
              </w:rPr>
            </w:pPr>
            <w:r w:rsidRPr="004252FD">
              <w:rPr>
                <w:rFonts w:ascii="Times New Roman" w:hAnsi="Times New Roman"/>
              </w:rPr>
              <w:t>ПК 1.3. Осуществлять мониторинг соблюдения основных параметров технологических процессов на соответствие требованиям нормативных документов и технических условий</w:t>
            </w:r>
          </w:p>
        </w:tc>
        <w:tc>
          <w:tcPr>
            <w:tcW w:w="4616" w:type="dxa"/>
          </w:tcPr>
          <w:p w14:paraId="78A84F06" w14:textId="77777777" w:rsidR="000B5139" w:rsidRPr="004252FD" w:rsidRDefault="000B5139" w:rsidP="00A57536">
            <w:pPr>
              <w:spacing w:after="0" w:line="240" w:lineRule="auto"/>
              <w:rPr>
                <w:rFonts w:ascii="Times New Roman" w:hAnsi="Times New Roman"/>
                <w:b/>
              </w:rPr>
            </w:pPr>
            <w:r w:rsidRPr="004252FD">
              <w:rPr>
                <w:rFonts w:ascii="Times New Roman" w:hAnsi="Times New Roman"/>
                <w:b/>
              </w:rPr>
              <w:t xml:space="preserve">Практический опыт: </w:t>
            </w:r>
            <w:r w:rsidRPr="004252FD">
              <w:rPr>
                <w:rFonts w:ascii="Times New Roman" w:hAnsi="Times New Roman"/>
              </w:rPr>
              <w:t>проведение мониторинга основных параметров технологических процессов на соответствие  требованиям нормативных документов и технических условий</w:t>
            </w:r>
          </w:p>
        </w:tc>
      </w:tr>
      <w:tr w:rsidR="000B5139" w:rsidRPr="004252FD" w14:paraId="274CA2D9" w14:textId="77777777" w:rsidTr="00905073">
        <w:trPr>
          <w:trHeight w:val="460"/>
          <w:jc w:val="center"/>
        </w:trPr>
        <w:tc>
          <w:tcPr>
            <w:tcW w:w="1842" w:type="dxa"/>
            <w:vMerge/>
          </w:tcPr>
          <w:p w14:paraId="6E9FB81A" w14:textId="77777777" w:rsidR="000B5139" w:rsidRPr="004252FD" w:rsidRDefault="000B5139" w:rsidP="00A57536">
            <w:pPr>
              <w:spacing w:after="0" w:line="240" w:lineRule="auto"/>
              <w:jc w:val="both"/>
              <w:rPr>
                <w:rFonts w:ascii="Times New Roman" w:hAnsi="Times New Roman"/>
              </w:rPr>
            </w:pPr>
          </w:p>
        </w:tc>
        <w:tc>
          <w:tcPr>
            <w:tcW w:w="3460" w:type="dxa"/>
            <w:vMerge/>
          </w:tcPr>
          <w:p w14:paraId="0066B410" w14:textId="77777777" w:rsidR="000B5139" w:rsidRPr="004252FD" w:rsidRDefault="000B5139" w:rsidP="00A57536">
            <w:pPr>
              <w:spacing w:after="0" w:line="240" w:lineRule="auto"/>
              <w:jc w:val="both"/>
              <w:rPr>
                <w:rFonts w:ascii="Times New Roman" w:hAnsi="Times New Roman"/>
              </w:rPr>
            </w:pPr>
          </w:p>
        </w:tc>
        <w:tc>
          <w:tcPr>
            <w:tcW w:w="4616" w:type="dxa"/>
          </w:tcPr>
          <w:p w14:paraId="7F166B9A" w14:textId="77777777" w:rsidR="000B5139" w:rsidRPr="004252FD" w:rsidRDefault="000B5139" w:rsidP="00A57536">
            <w:pPr>
              <w:spacing w:after="0" w:line="240" w:lineRule="auto"/>
              <w:rPr>
                <w:rFonts w:ascii="Times New Roman" w:hAnsi="Times New Roman"/>
                <w:b/>
              </w:rPr>
            </w:pPr>
            <w:r w:rsidRPr="004252FD">
              <w:rPr>
                <w:rFonts w:ascii="Times New Roman" w:hAnsi="Times New Roman"/>
                <w:b/>
              </w:rPr>
              <w:t>Умения:</w:t>
            </w:r>
          </w:p>
          <w:p w14:paraId="1A2AF014" w14:textId="77777777" w:rsidR="000B5139" w:rsidRPr="004252FD" w:rsidRDefault="000B5139" w:rsidP="00373E25">
            <w:pPr>
              <w:numPr>
                <w:ilvl w:val="0"/>
                <w:numId w:val="5"/>
              </w:numPr>
              <w:tabs>
                <w:tab w:val="left" w:pos="161"/>
              </w:tabs>
              <w:spacing w:after="0" w:line="240" w:lineRule="auto"/>
              <w:ind w:left="0" w:firstLine="0"/>
              <w:jc w:val="both"/>
              <w:rPr>
                <w:rFonts w:ascii="Times New Roman" w:hAnsi="Times New Roman"/>
              </w:rPr>
            </w:pPr>
            <w:r w:rsidRPr="004252FD">
              <w:rPr>
                <w:rFonts w:ascii="Times New Roman" w:hAnsi="Times New Roman"/>
              </w:rPr>
              <w:t>определять параметры технологических процессов, подлежащие оценке;</w:t>
            </w:r>
          </w:p>
          <w:p w14:paraId="7C48FE29" w14:textId="77777777" w:rsidR="000B5139" w:rsidRPr="004252FD" w:rsidRDefault="000B5139" w:rsidP="00373E25">
            <w:pPr>
              <w:numPr>
                <w:ilvl w:val="0"/>
                <w:numId w:val="5"/>
              </w:numPr>
              <w:tabs>
                <w:tab w:val="left" w:pos="161"/>
              </w:tabs>
              <w:spacing w:after="0" w:line="240" w:lineRule="auto"/>
              <w:ind w:left="0" w:firstLine="0"/>
              <w:jc w:val="both"/>
              <w:rPr>
                <w:rFonts w:ascii="Times New Roman" w:hAnsi="Times New Roman"/>
              </w:rPr>
            </w:pPr>
            <w:r w:rsidRPr="004252FD">
              <w:rPr>
                <w:rFonts w:ascii="Times New Roman" w:hAnsi="Times New Roman"/>
              </w:rPr>
              <w:t>определять методы и способы осуществления мониторинга в соответствии с выбранными параметрами;</w:t>
            </w:r>
          </w:p>
          <w:p w14:paraId="174B755D" w14:textId="77777777" w:rsidR="000B5139" w:rsidRPr="004252FD" w:rsidRDefault="000B5139" w:rsidP="00373E25">
            <w:pPr>
              <w:numPr>
                <w:ilvl w:val="0"/>
                <w:numId w:val="5"/>
              </w:numPr>
              <w:tabs>
                <w:tab w:val="left" w:pos="161"/>
              </w:tabs>
              <w:spacing w:after="0" w:line="240" w:lineRule="auto"/>
              <w:ind w:left="0" w:firstLine="0"/>
              <w:jc w:val="both"/>
              <w:rPr>
                <w:rFonts w:ascii="Times New Roman" w:hAnsi="Times New Roman"/>
              </w:rPr>
            </w:pPr>
            <w:r w:rsidRPr="004252FD">
              <w:rPr>
                <w:rFonts w:ascii="Times New Roman" w:hAnsi="Times New Roman"/>
              </w:rPr>
              <w:t>планировать оценку соответствия основных параметров технологических процессов требованиям нормативных документов и технических условий;</w:t>
            </w:r>
          </w:p>
          <w:p w14:paraId="44E23E09" w14:textId="77777777" w:rsidR="000B5139" w:rsidRPr="004252FD" w:rsidRDefault="000B5139" w:rsidP="00373E25">
            <w:pPr>
              <w:numPr>
                <w:ilvl w:val="0"/>
                <w:numId w:val="5"/>
              </w:numPr>
              <w:tabs>
                <w:tab w:val="left" w:pos="161"/>
              </w:tabs>
              <w:spacing w:after="0" w:line="240" w:lineRule="auto"/>
              <w:ind w:left="0" w:firstLine="0"/>
              <w:jc w:val="both"/>
              <w:rPr>
                <w:rFonts w:ascii="Times New Roman" w:hAnsi="Times New Roman"/>
              </w:rPr>
            </w:pPr>
            <w:r w:rsidRPr="004252FD">
              <w:rPr>
                <w:rFonts w:ascii="Times New Roman" w:hAnsi="Times New Roman"/>
              </w:rPr>
              <w:t>обеспечивать процесс оценки необходимыми ресурсами в соответствии с выбранными методами и способами проведения оценки;</w:t>
            </w:r>
          </w:p>
          <w:p w14:paraId="3672C386" w14:textId="77777777" w:rsidR="000B5139" w:rsidRPr="004252FD" w:rsidRDefault="000B5139" w:rsidP="00373E25">
            <w:pPr>
              <w:numPr>
                <w:ilvl w:val="0"/>
                <w:numId w:val="5"/>
              </w:numPr>
              <w:tabs>
                <w:tab w:val="left" w:pos="161"/>
              </w:tabs>
              <w:spacing w:after="0" w:line="240" w:lineRule="auto"/>
              <w:ind w:left="0" w:firstLine="0"/>
              <w:jc w:val="both"/>
              <w:rPr>
                <w:rFonts w:ascii="Times New Roman" w:hAnsi="Times New Roman"/>
              </w:rPr>
            </w:pPr>
            <w:r w:rsidRPr="004252FD">
              <w:rPr>
                <w:rFonts w:ascii="Times New Roman" w:hAnsi="Times New Roman"/>
              </w:rPr>
              <w:t>осуществлять сбор и анализ результатов оценки технологического процесса;</w:t>
            </w:r>
          </w:p>
          <w:p w14:paraId="6BC3C6DD" w14:textId="77777777" w:rsidR="000B5139" w:rsidRPr="004252FD" w:rsidRDefault="000B5139" w:rsidP="00A57536">
            <w:pPr>
              <w:autoSpaceDE w:val="0"/>
              <w:autoSpaceDN w:val="0"/>
              <w:adjustRightInd w:val="0"/>
              <w:spacing w:after="0" w:line="240" w:lineRule="auto"/>
              <w:rPr>
                <w:rFonts w:ascii="Times New Roman" w:hAnsi="Times New Roman"/>
              </w:rPr>
            </w:pPr>
            <w:r w:rsidRPr="004252FD">
              <w:rPr>
                <w:rFonts w:ascii="Times New Roman" w:hAnsi="Times New Roman"/>
              </w:rPr>
              <w:t>- читать конструкторскую и технологическую документацию;</w:t>
            </w:r>
          </w:p>
          <w:p w14:paraId="50B10EA9" w14:textId="77777777" w:rsidR="000B5139" w:rsidRPr="004252FD" w:rsidRDefault="000B5139" w:rsidP="00A57536">
            <w:pPr>
              <w:autoSpaceDE w:val="0"/>
              <w:autoSpaceDN w:val="0"/>
              <w:adjustRightInd w:val="0"/>
              <w:spacing w:after="0" w:line="240" w:lineRule="auto"/>
              <w:rPr>
                <w:rFonts w:ascii="Times New Roman" w:hAnsi="Times New Roman"/>
              </w:rPr>
            </w:pPr>
            <w:r w:rsidRPr="004252FD">
              <w:rPr>
                <w:rFonts w:ascii="Times New Roman" w:hAnsi="Times New Roman"/>
              </w:rPr>
              <w:t>- выполнять графические изображения технологического оборудования и технологических схем в ручной и машинной графике;</w:t>
            </w:r>
          </w:p>
          <w:p w14:paraId="338C4555" w14:textId="77777777" w:rsidR="000B5139" w:rsidRPr="004252FD" w:rsidRDefault="000B5139" w:rsidP="00A57536">
            <w:pPr>
              <w:autoSpaceDE w:val="0"/>
              <w:autoSpaceDN w:val="0"/>
              <w:adjustRightInd w:val="0"/>
              <w:spacing w:after="0" w:line="240" w:lineRule="auto"/>
              <w:rPr>
                <w:rFonts w:ascii="Times New Roman" w:hAnsi="Times New Roman"/>
                <w:b/>
              </w:rPr>
            </w:pPr>
            <w:r w:rsidRPr="004252FD">
              <w:rPr>
                <w:rFonts w:ascii="Times New Roman" w:hAnsi="Times New Roman"/>
              </w:rPr>
              <w:t>- оформлять результаты оценки соответствия технологического процесса требованиям нормативных документов и технических условий.</w:t>
            </w:r>
          </w:p>
        </w:tc>
      </w:tr>
      <w:tr w:rsidR="000B5139" w:rsidRPr="004252FD" w14:paraId="65A4BC4E" w14:textId="77777777" w:rsidTr="00905073">
        <w:trPr>
          <w:trHeight w:val="460"/>
          <w:jc w:val="center"/>
        </w:trPr>
        <w:tc>
          <w:tcPr>
            <w:tcW w:w="1842" w:type="dxa"/>
            <w:vMerge/>
          </w:tcPr>
          <w:p w14:paraId="421037EC" w14:textId="77777777" w:rsidR="000B5139" w:rsidRPr="004252FD" w:rsidRDefault="000B5139" w:rsidP="00A57536">
            <w:pPr>
              <w:spacing w:after="0" w:line="240" w:lineRule="auto"/>
              <w:jc w:val="both"/>
              <w:rPr>
                <w:rFonts w:ascii="Times New Roman" w:hAnsi="Times New Roman"/>
              </w:rPr>
            </w:pPr>
          </w:p>
        </w:tc>
        <w:tc>
          <w:tcPr>
            <w:tcW w:w="3460" w:type="dxa"/>
            <w:vMerge/>
          </w:tcPr>
          <w:p w14:paraId="033E3174" w14:textId="77777777" w:rsidR="000B5139" w:rsidRPr="004252FD" w:rsidRDefault="000B5139" w:rsidP="00A57536">
            <w:pPr>
              <w:spacing w:after="0" w:line="240" w:lineRule="auto"/>
              <w:jc w:val="both"/>
              <w:rPr>
                <w:rFonts w:ascii="Times New Roman" w:hAnsi="Times New Roman"/>
              </w:rPr>
            </w:pPr>
          </w:p>
        </w:tc>
        <w:tc>
          <w:tcPr>
            <w:tcW w:w="4616" w:type="dxa"/>
          </w:tcPr>
          <w:p w14:paraId="03FBE505" w14:textId="77777777" w:rsidR="000B5139" w:rsidRPr="004252FD" w:rsidRDefault="000B5139" w:rsidP="00A57536">
            <w:pPr>
              <w:spacing w:after="0" w:line="240" w:lineRule="auto"/>
              <w:rPr>
                <w:rFonts w:ascii="Times New Roman" w:hAnsi="Times New Roman"/>
                <w:b/>
              </w:rPr>
            </w:pPr>
            <w:r w:rsidRPr="004252FD">
              <w:rPr>
                <w:rFonts w:ascii="Times New Roman" w:hAnsi="Times New Roman"/>
                <w:b/>
              </w:rPr>
              <w:t>Знания:</w:t>
            </w:r>
          </w:p>
          <w:p w14:paraId="718D94EE" w14:textId="77777777" w:rsidR="000B5139" w:rsidRPr="004252FD" w:rsidRDefault="000B5139" w:rsidP="00373E25">
            <w:pPr>
              <w:numPr>
                <w:ilvl w:val="0"/>
                <w:numId w:val="5"/>
              </w:numPr>
              <w:tabs>
                <w:tab w:val="left" w:pos="161"/>
                <w:tab w:val="num" w:pos="720"/>
              </w:tabs>
              <w:spacing w:after="0" w:line="240" w:lineRule="auto"/>
              <w:ind w:left="0" w:firstLine="0"/>
              <w:jc w:val="both"/>
              <w:rPr>
                <w:rFonts w:ascii="Times New Roman" w:hAnsi="Times New Roman"/>
              </w:rPr>
            </w:pPr>
            <w:r w:rsidRPr="004252FD">
              <w:rPr>
                <w:rFonts w:ascii="Times New Roman" w:hAnsi="Times New Roman"/>
              </w:rPr>
              <w:t>требования нормативных и методических документов, регламентирующие вопросы организации технологического процесса;</w:t>
            </w:r>
          </w:p>
          <w:p w14:paraId="5F97746C" w14:textId="77777777" w:rsidR="000B5139" w:rsidRPr="004252FD" w:rsidRDefault="000B5139" w:rsidP="00373E25">
            <w:pPr>
              <w:numPr>
                <w:ilvl w:val="0"/>
                <w:numId w:val="5"/>
              </w:numPr>
              <w:tabs>
                <w:tab w:val="left" w:pos="161"/>
                <w:tab w:val="num" w:pos="720"/>
              </w:tabs>
              <w:spacing w:after="0" w:line="240" w:lineRule="auto"/>
              <w:ind w:left="0" w:firstLine="0"/>
              <w:jc w:val="both"/>
              <w:rPr>
                <w:rFonts w:ascii="Times New Roman" w:hAnsi="Times New Roman"/>
              </w:rPr>
            </w:pPr>
            <w:r w:rsidRPr="004252FD">
              <w:rPr>
                <w:rFonts w:ascii="Times New Roman" w:hAnsi="Times New Roman"/>
              </w:rPr>
              <w:t>основные этапы технологического процесса;</w:t>
            </w:r>
          </w:p>
          <w:p w14:paraId="505A3B9C" w14:textId="77777777" w:rsidR="000B5139" w:rsidRPr="004252FD" w:rsidRDefault="000B5139" w:rsidP="00373E25">
            <w:pPr>
              <w:numPr>
                <w:ilvl w:val="0"/>
                <w:numId w:val="5"/>
              </w:numPr>
              <w:tabs>
                <w:tab w:val="left" w:pos="161"/>
                <w:tab w:val="num" w:pos="720"/>
              </w:tabs>
              <w:spacing w:after="0" w:line="240" w:lineRule="auto"/>
              <w:ind w:left="0" w:firstLine="0"/>
              <w:jc w:val="both"/>
              <w:rPr>
                <w:rFonts w:ascii="Times New Roman" w:hAnsi="Times New Roman"/>
              </w:rPr>
            </w:pPr>
            <w:r w:rsidRPr="004252FD">
              <w:rPr>
                <w:rFonts w:ascii="Times New Roman" w:hAnsi="Times New Roman"/>
              </w:rPr>
              <w:t>методы и критерии мониторинга технологического процесса с целью установления его стабильности;</w:t>
            </w:r>
          </w:p>
          <w:p w14:paraId="30ADAA7C" w14:textId="77777777" w:rsidR="000B5139" w:rsidRPr="004252FD" w:rsidRDefault="000B5139" w:rsidP="00373E25">
            <w:pPr>
              <w:numPr>
                <w:ilvl w:val="0"/>
                <w:numId w:val="5"/>
              </w:numPr>
              <w:tabs>
                <w:tab w:val="left" w:pos="161"/>
                <w:tab w:val="num" w:pos="720"/>
              </w:tabs>
              <w:spacing w:after="0" w:line="240" w:lineRule="auto"/>
              <w:ind w:left="0" w:firstLine="0"/>
              <w:jc w:val="both"/>
              <w:rPr>
                <w:rFonts w:ascii="Times New Roman" w:hAnsi="Times New Roman"/>
              </w:rPr>
            </w:pPr>
            <w:r w:rsidRPr="004252FD">
              <w:rPr>
                <w:rFonts w:ascii="Times New Roman" w:hAnsi="Times New Roman"/>
              </w:rPr>
              <w:t>формы и средства для сбора и обработки данных;</w:t>
            </w:r>
          </w:p>
          <w:p w14:paraId="11723695" w14:textId="77777777" w:rsidR="000B5139" w:rsidRPr="004252FD" w:rsidRDefault="000B5139" w:rsidP="00A57536">
            <w:pPr>
              <w:autoSpaceDE w:val="0"/>
              <w:autoSpaceDN w:val="0"/>
              <w:adjustRightInd w:val="0"/>
              <w:spacing w:after="0" w:line="240" w:lineRule="auto"/>
              <w:rPr>
                <w:rFonts w:ascii="Times New Roman" w:hAnsi="Times New Roman"/>
                <w:b/>
              </w:rPr>
            </w:pPr>
            <w:r w:rsidRPr="004252FD">
              <w:rPr>
                <w:rFonts w:ascii="Times New Roman" w:hAnsi="Times New Roman"/>
              </w:rPr>
              <w:t>- правила чтения конструкторской и технологической документации.</w:t>
            </w:r>
          </w:p>
        </w:tc>
      </w:tr>
      <w:tr w:rsidR="000B5139" w:rsidRPr="004252FD" w14:paraId="3B9FC80C" w14:textId="77777777" w:rsidTr="00905073">
        <w:trPr>
          <w:trHeight w:val="305"/>
          <w:jc w:val="center"/>
        </w:trPr>
        <w:tc>
          <w:tcPr>
            <w:tcW w:w="1842" w:type="dxa"/>
            <w:vMerge/>
          </w:tcPr>
          <w:p w14:paraId="7BD8F5CB" w14:textId="77777777" w:rsidR="000B5139" w:rsidRPr="004252FD" w:rsidRDefault="000B5139" w:rsidP="00A57536">
            <w:pPr>
              <w:spacing w:after="0" w:line="240" w:lineRule="auto"/>
              <w:jc w:val="both"/>
              <w:rPr>
                <w:rFonts w:ascii="Times New Roman" w:hAnsi="Times New Roman"/>
              </w:rPr>
            </w:pPr>
          </w:p>
        </w:tc>
        <w:tc>
          <w:tcPr>
            <w:tcW w:w="3460" w:type="dxa"/>
            <w:vMerge w:val="restart"/>
          </w:tcPr>
          <w:p w14:paraId="4D5A5772" w14:textId="77777777" w:rsidR="000B5139" w:rsidRPr="004252FD" w:rsidRDefault="000B5139" w:rsidP="00A57536">
            <w:pPr>
              <w:spacing w:after="0" w:line="240" w:lineRule="auto"/>
              <w:jc w:val="both"/>
              <w:rPr>
                <w:rFonts w:ascii="Times New Roman" w:hAnsi="Times New Roman"/>
              </w:rPr>
            </w:pPr>
            <w:r w:rsidRPr="004252FD">
              <w:rPr>
                <w:rFonts w:ascii="Times New Roman" w:hAnsi="Times New Roman"/>
              </w:rPr>
              <w:t>ПК 1.4. Оценивать соответствие готовой продукции, условий ее хранения и транспортировки требованиям нормативных документов и технических условий</w:t>
            </w:r>
          </w:p>
        </w:tc>
        <w:tc>
          <w:tcPr>
            <w:tcW w:w="4616" w:type="dxa"/>
          </w:tcPr>
          <w:p w14:paraId="1DD97D11" w14:textId="77777777" w:rsidR="000B5139" w:rsidRPr="004252FD" w:rsidRDefault="000B5139" w:rsidP="00A57536">
            <w:pPr>
              <w:spacing w:after="0" w:line="240" w:lineRule="auto"/>
              <w:rPr>
                <w:rFonts w:ascii="Times New Roman" w:hAnsi="Times New Roman"/>
                <w:b/>
              </w:rPr>
            </w:pPr>
            <w:r w:rsidRPr="004252FD">
              <w:rPr>
                <w:rFonts w:ascii="Times New Roman" w:hAnsi="Times New Roman"/>
                <w:b/>
              </w:rPr>
              <w:t xml:space="preserve">Практический опыт: </w:t>
            </w:r>
            <w:r w:rsidRPr="004252FD">
              <w:rPr>
                <w:rFonts w:ascii="Times New Roman" w:hAnsi="Times New Roman"/>
              </w:rPr>
              <w:t>оценивание  соответствия готовой продукции, условий ее хранения и транспортировки требованиям нормативных документов и технических условий</w:t>
            </w:r>
          </w:p>
        </w:tc>
      </w:tr>
      <w:tr w:rsidR="000B5139" w:rsidRPr="004252FD" w14:paraId="2C0B77AC" w14:textId="77777777" w:rsidTr="00905073">
        <w:trPr>
          <w:trHeight w:val="305"/>
          <w:jc w:val="center"/>
        </w:trPr>
        <w:tc>
          <w:tcPr>
            <w:tcW w:w="1842" w:type="dxa"/>
            <w:vMerge/>
          </w:tcPr>
          <w:p w14:paraId="7BCA4A26" w14:textId="77777777" w:rsidR="000B5139" w:rsidRPr="004252FD" w:rsidRDefault="000B5139" w:rsidP="00A57536">
            <w:pPr>
              <w:spacing w:after="0" w:line="240" w:lineRule="auto"/>
              <w:jc w:val="both"/>
              <w:rPr>
                <w:rFonts w:ascii="Times New Roman" w:hAnsi="Times New Roman"/>
              </w:rPr>
            </w:pPr>
          </w:p>
        </w:tc>
        <w:tc>
          <w:tcPr>
            <w:tcW w:w="3460" w:type="dxa"/>
            <w:vMerge/>
          </w:tcPr>
          <w:p w14:paraId="1A8B932F" w14:textId="77777777" w:rsidR="000B5139" w:rsidRPr="004252FD" w:rsidRDefault="000B5139" w:rsidP="00A57536">
            <w:pPr>
              <w:spacing w:after="0" w:line="240" w:lineRule="auto"/>
              <w:jc w:val="both"/>
              <w:rPr>
                <w:rFonts w:ascii="Times New Roman" w:hAnsi="Times New Roman"/>
              </w:rPr>
            </w:pPr>
          </w:p>
        </w:tc>
        <w:tc>
          <w:tcPr>
            <w:tcW w:w="4616" w:type="dxa"/>
          </w:tcPr>
          <w:p w14:paraId="779A43D1" w14:textId="77777777" w:rsidR="000B5139" w:rsidRPr="004252FD" w:rsidRDefault="000B5139" w:rsidP="00A57536">
            <w:pPr>
              <w:spacing w:after="0" w:line="240" w:lineRule="auto"/>
              <w:rPr>
                <w:rFonts w:ascii="Times New Roman" w:hAnsi="Times New Roman"/>
                <w:b/>
              </w:rPr>
            </w:pPr>
            <w:r w:rsidRPr="004252FD">
              <w:rPr>
                <w:rFonts w:ascii="Times New Roman" w:hAnsi="Times New Roman"/>
                <w:b/>
              </w:rPr>
              <w:t>Умения:</w:t>
            </w:r>
          </w:p>
          <w:p w14:paraId="7428AFA5" w14:textId="77777777" w:rsidR="000B5139" w:rsidRPr="004252FD" w:rsidRDefault="000B5139" w:rsidP="00373E25">
            <w:pPr>
              <w:widowControl w:val="0"/>
              <w:numPr>
                <w:ilvl w:val="0"/>
                <w:numId w:val="6"/>
              </w:numPr>
              <w:tabs>
                <w:tab w:val="left" w:pos="175"/>
                <w:tab w:val="left" w:pos="408"/>
                <w:tab w:val="left" w:pos="586"/>
              </w:tabs>
              <w:autoSpaceDE w:val="0"/>
              <w:autoSpaceDN w:val="0"/>
              <w:spacing w:after="0" w:line="240" w:lineRule="auto"/>
              <w:ind w:left="17" w:hanging="17"/>
              <w:contextualSpacing/>
              <w:jc w:val="both"/>
              <w:rPr>
                <w:rFonts w:ascii="Times New Roman" w:hAnsi="Times New Roman"/>
                <w:bCs/>
              </w:rPr>
            </w:pPr>
            <w:r w:rsidRPr="004252FD">
              <w:rPr>
                <w:rFonts w:ascii="Times New Roman" w:hAnsi="Times New Roman"/>
                <w:bCs/>
              </w:rPr>
              <w:t xml:space="preserve">планировать последовательность проведения оценки </w:t>
            </w:r>
            <w:r w:rsidRPr="004252FD">
              <w:rPr>
                <w:rFonts w:ascii="Times New Roman" w:hAnsi="Times New Roman"/>
              </w:rPr>
              <w:t>соответствия готовой продукции, условий ее хранения и транспортировки требованиям нормативных документов и технических условий документов и технических условий;</w:t>
            </w:r>
          </w:p>
          <w:p w14:paraId="57E73D8F" w14:textId="77777777" w:rsidR="000B5139" w:rsidRPr="004252FD" w:rsidRDefault="000B5139" w:rsidP="00A57536">
            <w:pPr>
              <w:widowControl w:val="0"/>
              <w:tabs>
                <w:tab w:val="left" w:pos="161"/>
                <w:tab w:val="left" w:pos="444"/>
                <w:tab w:val="left" w:pos="631"/>
                <w:tab w:val="left" w:pos="965"/>
              </w:tabs>
              <w:autoSpaceDE w:val="0"/>
              <w:autoSpaceDN w:val="0"/>
              <w:spacing w:after="0" w:line="240" w:lineRule="auto"/>
              <w:contextualSpacing/>
              <w:jc w:val="both"/>
              <w:rPr>
                <w:rFonts w:ascii="Times New Roman" w:hAnsi="Times New Roman"/>
                <w:bCs/>
              </w:rPr>
            </w:pPr>
            <w:r w:rsidRPr="004252FD">
              <w:rPr>
                <w:rFonts w:ascii="Times New Roman" w:hAnsi="Times New Roman"/>
              </w:rPr>
              <w:t>- определять критерии и показатели соответствия готовой продукции, условий ее хранения и транспортировки на основании нормативной и технологической документации;</w:t>
            </w:r>
          </w:p>
          <w:p w14:paraId="5D317116" w14:textId="77777777" w:rsidR="000B5139" w:rsidRPr="004252FD" w:rsidRDefault="000B5139" w:rsidP="00373E25">
            <w:pPr>
              <w:widowControl w:val="0"/>
              <w:numPr>
                <w:ilvl w:val="0"/>
                <w:numId w:val="6"/>
              </w:numPr>
              <w:tabs>
                <w:tab w:val="left" w:pos="175"/>
                <w:tab w:val="left" w:pos="408"/>
                <w:tab w:val="left" w:pos="586"/>
              </w:tabs>
              <w:spacing w:after="0" w:line="240" w:lineRule="auto"/>
              <w:ind w:left="17" w:hanging="17"/>
              <w:contextualSpacing/>
              <w:jc w:val="both"/>
              <w:rPr>
                <w:rFonts w:ascii="Times New Roman" w:hAnsi="Times New Roman"/>
                <w:bCs/>
                <w:strike/>
              </w:rPr>
            </w:pPr>
            <w:r w:rsidRPr="004252FD">
              <w:rPr>
                <w:rFonts w:ascii="Times New Roman" w:hAnsi="Times New Roman"/>
              </w:rPr>
              <w:t>выбирать методы и способы определения и оценки значений соответствия готовой продукции, условий ее хранения и транспортировки;</w:t>
            </w:r>
          </w:p>
          <w:p w14:paraId="4CCC4689" w14:textId="77777777" w:rsidR="000B5139" w:rsidRPr="004252FD" w:rsidRDefault="000B5139" w:rsidP="00373E25">
            <w:pPr>
              <w:widowControl w:val="0"/>
              <w:numPr>
                <w:ilvl w:val="0"/>
                <w:numId w:val="6"/>
              </w:numPr>
              <w:tabs>
                <w:tab w:val="left" w:pos="175"/>
                <w:tab w:val="left" w:pos="408"/>
                <w:tab w:val="left" w:pos="586"/>
              </w:tabs>
              <w:spacing w:after="0" w:line="240" w:lineRule="auto"/>
              <w:ind w:left="17" w:hanging="17"/>
              <w:contextualSpacing/>
              <w:jc w:val="both"/>
              <w:rPr>
                <w:rFonts w:ascii="Times New Roman" w:hAnsi="Times New Roman"/>
                <w:b/>
                <w:bCs/>
              </w:rPr>
            </w:pPr>
            <w:r w:rsidRPr="004252FD">
              <w:rPr>
                <w:rFonts w:ascii="Times New Roman" w:hAnsi="Times New Roman"/>
              </w:rPr>
              <w:t>выбирать критерии и значения показателей соответствия готовой продукции, условий ее хранения и транспортировки на основании нормативной и технологической документации;</w:t>
            </w:r>
          </w:p>
          <w:p w14:paraId="53BAE50A" w14:textId="77777777" w:rsidR="000B5139" w:rsidRPr="004252FD" w:rsidRDefault="000B5139" w:rsidP="00373E25">
            <w:pPr>
              <w:numPr>
                <w:ilvl w:val="0"/>
                <w:numId w:val="6"/>
              </w:numPr>
              <w:tabs>
                <w:tab w:val="left" w:pos="175"/>
                <w:tab w:val="left" w:pos="408"/>
                <w:tab w:val="left" w:pos="586"/>
              </w:tabs>
              <w:spacing w:after="0" w:line="240" w:lineRule="auto"/>
              <w:ind w:left="17" w:hanging="17"/>
              <w:jc w:val="both"/>
              <w:rPr>
                <w:rFonts w:ascii="Times New Roman" w:hAnsi="Times New Roman"/>
              </w:rPr>
            </w:pPr>
            <w:r w:rsidRPr="004252FD">
              <w:rPr>
                <w:rFonts w:ascii="Times New Roman" w:hAnsi="Times New Roman"/>
              </w:rPr>
              <w:t>оформлять результаты оценки соответствия готовой продукции, условий ее хранения и транспортировки;</w:t>
            </w:r>
          </w:p>
          <w:p w14:paraId="43F1805B" w14:textId="77777777" w:rsidR="000B5139" w:rsidRPr="004252FD" w:rsidRDefault="000B5139" w:rsidP="00373E25">
            <w:pPr>
              <w:numPr>
                <w:ilvl w:val="0"/>
                <w:numId w:val="6"/>
              </w:numPr>
              <w:tabs>
                <w:tab w:val="left" w:pos="175"/>
                <w:tab w:val="left" w:pos="408"/>
                <w:tab w:val="left" w:pos="586"/>
              </w:tabs>
              <w:spacing w:after="0" w:line="240" w:lineRule="auto"/>
              <w:ind w:left="17" w:hanging="17"/>
              <w:jc w:val="both"/>
              <w:rPr>
                <w:rFonts w:ascii="Times New Roman" w:hAnsi="Times New Roman"/>
              </w:rPr>
            </w:pPr>
            <w:r w:rsidRPr="004252FD">
              <w:rPr>
                <w:rFonts w:ascii="Times New Roman" w:hAnsi="Times New Roman"/>
              </w:rPr>
              <w:t>выявлять дефектную продукцию;</w:t>
            </w:r>
          </w:p>
          <w:p w14:paraId="22D60717" w14:textId="77777777" w:rsidR="000B5139" w:rsidRPr="004252FD" w:rsidRDefault="000B5139" w:rsidP="00373E25">
            <w:pPr>
              <w:numPr>
                <w:ilvl w:val="0"/>
                <w:numId w:val="6"/>
              </w:numPr>
              <w:tabs>
                <w:tab w:val="left" w:pos="175"/>
                <w:tab w:val="left" w:pos="408"/>
                <w:tab w:val="left" w:pos="586"/>
              </w:tabs>
              <w:spacing w:after="0" w:line="240" w:lineRule="auto"/>
              <w:ind w:left="17" w:hanging="17"/>
              <w:jc w:val="both"/>
              <w:rPr>
                <w:rFonts w:ascii="Times New Roman" w:hAnsi="Times New Roman"/>
                <w:b/>
              </w:rPr>
            </w:pPr>
            <w:r w:rsidRPr="004252FD">
              <w:rPr>
                <w:rFonts w:ascii="Times New Roman" w:hAnsi="Times New Roman"/>
              </w:rPr>
              <w:t>разделять брак на «исправимый» и «неисправимый»;</w:t>
            </w:r>
          </w:p>
          <w:p w14:paraId="07DAC3A4" w14:textId="77777777" w:rsidR="000B5139" w:rsidRPr="004252FD" w:rsidRDefault="000B5139" w:rsidP="00373E25">
            <w:pPr>
              <w:numPr>
                <w:ilvl w:val="0"/>
                <w:numId w:val="6"/>
              </w:numPr>
              <w:tabs>
                <w:tab w:val="left" w:pos="175"/>
                <w:tab w:val="left" w:pos="408"/>
                <w:tab w:val="left" w:pos="586"/>
              </w:tabs>
              <w:spacing w:after="0" w:line="240" w:lineRule="auto"/>
              <w:ind w:left="17" w:hanging="17"/>
              <w:jc w:val="both"/>
              <w:rPr>
                <w:rFonts w:ascii="Times New Roman" w:hAnsi="Times New Roman"/>
                <w:b/>
              </w:rPr>
            </w:pPr>
            <w:r w:rsidRPr="004252FD">
              <w:rPr>
                <w:rFonts w:ascii="Times New Roman" w:hAnsi="Times New Roman"/>
              </w:rPr>
              <w:t>применять измерительное оборудование, необходимое для проведения измерений</w:t>
            </w:r>
          </w:p>
          <w:p w14:paraId="6E902C96" w14:textId="77777777" w:rsidR="000B5139" w:rsidRPr="004252FD" w:rsidRDefault="000B5139" w:rsidP="003F20A3">
            <w:pPr>
              <w:tabs>
                <w:tab w:val="left" w:pos="175"/>
                <w:tab w:val="left" w:pos="408"/>
                <w:tab w:val="left" w:pos="586"/>
              </w:tabs>
              <w:spacing w:after="0" w:line="240" w:lineRule="auto"/>
              <w:ind w:left="17"/>
              <w:jc w:val="both"/>
              <w:rPr>
                <w:rFonts w:ascii="Times New Roman" w:hAnsi="Times New Roman"/>
                <w:b/>
              </w:rPr>
            </w:pPr>
          </w:p>
        </w:tc>
      </w:tr>
      <w:tr w:rsidR="000B5139" w:rsidRPr="004252FD" w14:paraId="2A8B7234" w14:textId="77777777" w:rsidTr="00905073">
        <w:trPr>
          <w:trHeight w:val="305"/>
          <w:jc w:val="center"/>
        </w:trPr>
        <w:tc>
          <w:tcPr>
            <w:tcW w:w="1842" w:type="dxa"/>
            <w:vMerge/>
          </w:tcPr>
          <w:p w14:paraId="4EFABAA7" w14:textId="77777777" w:rsidR="000B5139" w:rsidRPr="004252FD" w:rsidRDefault="000B5139" w:rsidP="00A57536">
            <w:pPr>
              <w:spacing w:after="0" w:line="240" w:lineRule="auto"/>
              <w:jc w:val="both"/>
              <w:rPr>
                <w:rFonts w:ascii="Times New Roman" w:hAnsi="Times New Roman"/>
              </w:rPr>
            </w:pPr>
          </w:p>
        </w:tc>
        <w:tc>
          <w:tcPr>
            <w:tcW w:w="3460" w:type="dxa"/>
            <w:vMerge/>
          </w:tcPr>
          <w:p w14:paraId="03D78937" w14:textId="77777777" w:rsidR="000B5139" w:rsidRPr="004252FD" w:rsidRDefault="000B5139" w:rsidP="00A57536">
            <w:pPr>
              <w:spacing w:after="0" w:line="240" w:lineRule="auto"/>
              <w:jc w:val="both"/>
              <w:rPr>
                <w:rFonts w:ascii="Times New Roman" w:hAnsi="Times New Roman"/>
              </w:rPr>
            </w:pPr>
          </w:p>
        </w:tc>
        <w:tc>
          <w:tcPr>
            <w:tcW w:w="4616" w:type="dxa"/>
          </w:tcPr>
          <w:p w14:paraId="7EB7AFB6" w14:textId="77777777" w:rsidR="000B5139" w:rsidRPr="004252FD" w:rsidRDefault="000B5139" w:rsidP="00A57536">
            <w:pPr>
              <w:spacing w:after="0" w:line="240" w:lineRule="auto"/>
              <w:rPr>
                <w:rFonts w:ascii="Times New Roman" w:hAnsi="Times New Roman"/>
                <w:b/>
              </w:rPr>
            </w:pPr>
            <w:r w:rsidRPr="004252FD">
              <w:rPr>
                <w:rFonts w:ascii="Times New Roman" w:hAnsi="Times New Roman"/>
                <w:b/>
              </w:rPr>
              <w:t>Знания:</w:t>
            </w:r>
          </w:p>
          <w:p w14:paraId="67DCC3D0" w14:textId="77777777" w:rsidR="000B5139" w:rsidRPr="004252FD" w:rsidRDefault="000B5139" w:rsidP="00373E25">
            <w:pPr>
              <w:widowControl w:val="0"/>
              <w:numPr>
                <w:ilvl w:val="0"/>
                <w:numId w:val="6"/>
              </w:numPr>
              <w:tabs>
                <w:tab w:val="left" w:pos="175"/>
                <w:tab w:val="left" w:pos="408"/>
                <w:tab w:val="left" w:pos="586"/>
              </w:tabs>
              <w:spacing w:after="0" w:line="240" w:lineRule="auto"/>
              <w:ind w:left="17" w:hanging="17"/>
              <w:contextualSpacing/>
              <w:jc w:val="both"/>
              <w:rPr>
                <w:rFonts w:ascii="Times New Roman" w:hAnsi="Times New Roman"/>
              </w:rPr>
            </w:pPr>
            <w:r w:rsidRPr="004252FD">
              <w:rPr>
                <w:rFonts w:ascii="Times New Roman" w:hAnsi="Times New Roman"/>
              </w:rPr>
              <w:t>требования нормативных и методических документов, регламентирующие вопросы качества продукции (сырья, материалов, полуфабрикатов и комплектующих изделий);</w:t>
            </w:r>
          </w:p>
          <w:p w14:paraId="1B50F594" w14:textId="77777777" w:rsidR="000B5139" w:rsidRPr="004252FD" w:rsidRDefault="000B5139" w:rsidP="00373E25">
            <w:pPr>
              <w:widowControl w:val="0"/>
              <w:numPr>
                <w:ilvl w:val="0"/>
                <w:numId w:val="6"/>
              </w:numPr>
              <w:tabs>
                <w:tab w:val="left" w:pos="175"/>
                <w:tab w:val="num" w:pos="360"/>
                <w:tab w:val="left" w:pos="408"/>
                <w:tab w:val="left" w:pos="586"/>
              </w:tabs>
              <w:spacing w:after="0" w:line="240" w:lineRule="auto"/>
              <w:ind w:left="17" w:hanging="17"/>
              <w:contextualSpacing/>
              <w:jc w:val="both"/>
              <w:rPr>
                <w:rFonts w:ascii="Times New Roman" w:hAnsi="Times New Roman"/>
              </w:rPr>
            </w:pPr>
            <w:r w:rsidRPr="004252FD">
              <w:rPr>
                <w:rFonts w:ascii="Times New Roman" w:hAnsi="Times New Roman"/>
              </w:rPr>
              <w:t>порядок рассмотрения и предъявления рекламаций по качеству готовой продукции;</w:t>
            </w:r>
          </w:p>
          <w:p w14:paraId="0BEA01A4" w14:textId="77777777" w:rsidR="000B5139" w:rsidRPr="004252FD" w:rsidRDefault="000B5139" w:rsidP="00373E25">
            <w:pPr>
              <w:widowControl w:val="0"/>
              <w:numPr>
                <w:ilvl w:val="0"/>
                <w:numId w:val="6"/>
              </w:numPr>
              <w:tabs>
                <w:tab w:val="left" w:pos="175"/>
                <w:tab w:val="num" w:pos="360"/>
                <w:tab w:val="left" w:pos="408"/>
                <w:tab w:val="left" w:pos="586"/>
              </w:tabs>
              <w:spacing w:after="0" w:line="240" w:lineRule="auto"/>
              <w:ind w:left="17" w:hanging="17"/>
              <w:contextualSpacing/>
              <w:jc w:val="both"/>
              <w:rPr>
                <w:rFonts w:ascii="Times New Roman" w:hAnsi="Times New Roman"/>
              </w:rPr>
            </w:pPr>
            <w:r w:rsidRPr="004252FD">
              <w:rPr>
                <w:rFonts w:ascii="Times New Roman" w:hAnsi="Times New Roman"/>
              </w:rPr>
              <w:t>нормативные и методические документы, регламентирующие вопросы хранения и транспортировки готовой продукции;</w:t>
            </w:r>
          </w:p>
          <w:p w14:paraId="2B4DA002" w14:textId="77777777" w:rsidR="000B5139" w:rsidRPr="004252FD" w:rsidRDefault="000B5139" w:rsidP="00373E25">
            <w:pPr>
              <w:numPr>
                <w:ilvl w:val="0"/>
                <w:numId w:val="6"/>
              </w:numPr>
              <w:tabs>
                <w:tab w:val="left" w:pos="175"/>
                <w:tab w:val="left" w:pos="408"/>
                <w:tab w:val="left" w:pos="586"/>
              </w:tabs>
              <w:spacing w:after="0" w:line="240" w:lineRule="auto"/>
              <w:ind w:left="17" w:hanging="17"/>
              <w:jc w:val="both"/>
              <w:rPr>
                <w:rFonts w:ascii="Times New Roman" w:hAnsi="Times New Roman"/>
              </w:rPr>
            </w:pPr>
            <w:r w:rsidRPr="004252FD">
              <w:rPr>
                <w:rFonts w:ascii="Times New Roman" w:hAnsi="Times New Roman"/>
              </w:rPr>
              <w:t>методы и средства технического контроля соответствия готовой продукции, условий ее хранения и транспортировки;</w:t>
            </w:r>
          </w:p>
          <w:p w14:paraId="5C0045BD" w14:textId="77777777" w:rsidR="000B5139" w:rsidRPr="004252FD" w:rsidRDefault="000B5139" w:rsidP="00373E25">
            <w:pPr>
              <w:numPr>
                <w:ilvl w:val="0"/>
                <w:numId w:val="6"/>
              </w:numPr>
              <w:tabs>
                <w:tab w:val="left" w:pos="175"/>
                <w:tab w:val="left" w:pos="408"/>
                <w:tab w:val="left" w:pos="586"/>
              </w:tabs>
              <w:spacing w:after="0" w:line="240" w:lineRule="auto"/>
              <w:ind w:left="17" w:hanging="17"/>
              <w:jc w:val="both"/>
              <w:rPr>
                <w:rFonts w:ascii="Times New Roman" w:hAnsi="Times New Roman"/>
              </w:rPr>
            </w:pPr>
            <w:r w:rsidRPr="004252FD">
              <w:rPr>
                <w:rFonts w:ascii="Times New Roman" w:hAnsi="Times New Roman"/>
              </w:rPr>
              <w:t>виды брака (несоответствий), причины их возникновения и методы предупреждения;</w:t>
            </w:r>
          </w:p>
          <w:p w14:paraId="11805BC6" w14:textId="77777777" w:rsidR="000B5139" w:rsidRPr="004252FD" w:rsidRDefault="000B5139" w:rsidP="00373E25">
            <w:pPr>
              <w:numPr>
                <w:ilvl w:val="0"/>
                <w:numId w:val="6"/>
              </w:numPr>
              <w:tabs>
                <w:tab w:val="left" w:pos="175"/>
                <w:tab w:val="left" w:pos="408"/>
                <w:tab w:val="left" w:pos="586"/>
              </w:tabs>
              <w:spacing w:after="0" w:line="240" w:lineRule="auto"/>
              <w:ind w:left="17" w:hanging="17"/>
              <w:jc w:val="both"/>
              <w:rPr>
                <w:rFonts w:ascii="Times New Roman" w:hAnsi="Times New Roman"/>
                <w:b/>
              </w:rPr>
            </w:pPr>
            <w:r w:rsidRPr="004252FD">
              <w:rPr>
                <w:rFonts w:ascii="Times New Roman" w:hAnsi="Times New Roman"/>
              </w:rPr>
              <w:t>назначение и принцип действия измерительного оборудования;</w:t>
            </w:r>
          </w:p>
          <w:p w14:paraId="044D74EE" w14:textId="77777777" w:rsidR="000B5139" w:rsidRPr="004252FD" w:rsidRDefault="000B5139" w:rsidP="00373E25">
            <w:pPr>
              <w:numPr>
                <w:ilvl w:val="0"/>
                <w:numId w:val="6"/>
              </w:numPr>
              <w:tabs>
                <w:tab w:val="left" w:pos="175"/>
                <w:tab w:val="left" w:pos="408"/>
                <w:tab w:val="left" w:pos="586"/>
              </w:tabs>
              <w:spacing w:after="0" w:line="240" w:lineRule="auto"/>
              <w:ind w:left="17" w:hanging="17"/>
              <w:jc w:val="both"/>
              <w:rPr>
                <w:rFonts w:ascii="Times New Roman" w:hAnsi="Times New Roman"/>
                <w:b/>
              </w:rPr>
            </w:pPr>
            <w:r w:rsidRPr="004252FD">
              <w:rPr>
                <w:rFonts w:ascii="Times New Roman" w:hAnsi="Times New Roman"/>
              </w:rPr>
              <w:t>виды документации, оформляемые на годную и несоответствующую качеству продукцию.</w:t>
            </w:r>
          </w:p>
        </w:tc>
      </w:tr>
      <w:tr w:rsidR="000B5139" w:rsidRPr="004252FD" w14:paraId="43904825" w14:textId="77777777" w:rsidTr="00905073">
        <w:trPr>
          <w:trHeight w:val="830"/>
          <w:jc w:val="center"/>
        </w:trPr>
        <w:tc>
          <w:tcPr>
            <w:tcW w:w="1842" w:type="dxa"/>
            <w:vMerge w:val="restart"/>
          </w:tcPr>
          <w:p w14:paraId="42A90105" w14:textId="77777777" w:rsidR="000B5139" w:rsidRPr="004252FD" w:rsidRDefault="000B5139" w:rsidP="00A57536">
            <w:pPr>
              <w:spacing w:after="0" w:line="240" w:lineRule="auto"/>
              <w:jc w:val="both"/>
              <w:rPr>
                <w:rFonts w:ascii="Times New Roman" w:hAnsi="Times New Roman"/>
                <w:highlight w:val="yellow"/>
              </w:rPr>
            </w:pPr>
            <w:r w:rsidRPr="004252FD">
              <w:rPr>
                <w:rFonts w:ascii="Times New Roman" w:hAnsi="Times New Roman"/>
              </w:rPr>
              <w:t>Участие в работе по подготовке, оформлению и учету технической документации</w:t>
            </w:r>
          </w:p>
        </w:tc>
        <w:tc>
          <w:tcPr>
            <w:tcW w:w="3460" w:type="dxa"/>
            <w:vMerge w:val="restart"/>
          </w:tcPr>
          <w:p w14:paraId="6898E545" w14:textId="77777777" w:rsidR="000B5139" w:rsidRPr="004252FD" w:rsidRDefault="000B5139" w:rsidP="00A57536">
            <w:pPr>
              <w:spacing w:after="0" w:line="240" w:lineRule="auto"/>
              <w:jc w:val="both"/>
              <w:rPr>
                <w:rFonts w:ascii="Times New Roman" w:hAnsi="Times New Roman"/>
              </w:rPr>
            </w:pPr>
            <w:r w:rsidRPr="004252FD">
              <w:rPr>
                <w:rFonts w:ascii="Times New Roman" w:hAnsi="Times New Roman"/>
              </w:rPr>
              <w:t>ПК 2.1.Подготавливать технические документы и соответствующие образцы продукции для предоставления в испытательные лаборатории для проведения процедуры сертификации</w:t>
            </w:r>
          </w:p>
        </w:tc>
        <w:tc>
          <w:tcPr>
            <w:tcW w:w="4616" w:type="dxa"/>
          </w:tcPr>
          <w:p w14:paraId="4CA07AB5" w14:textId="77777777" w:rsidR="000B5139" w:rsidRPr="004252FD" w:rsidRDefault="000B5139" w:rsidP="00A57536">
            <w:pPr>
              <w:spacing w:after="0" w:line="240" w:lineRule="auto"/>
              <w:rPr>
                <w:rFonts w:ascii="Times New Roman" w:hAnsi="Times New Roman"/>
                <w:b/>
              </w:rPr>
            </w:pPr>
            <w:r w:rsidRPr="004252FD">
              <w:rPr>
                <w:rFonts w:ascii="Times New Roman" w:hAnsi="Times New Roman"/>
                <w:b/>
              </w:rPr>
              <w:t>Практический опыт:</w:t>
            </w:r>
            <w:r w:rsidRPr="004252FD">
              <w:rPr>
                <w:rFonts w:ascii="Times New Roman" w:hAnsi="Times New Roman"/>
              </w:rPr>
              <w:t xml:space="preserve"> подготовка технической документации и образцов продукции для проведения процедуры сертификации</w:t>
            </w:r>
          </w:p>
        </w:tc>
      </w:tr>
      <w:tr w:rsidR="000B5139" w:rsidRPr="004252FD" w14:paraId="414B45D7" w14:textId="77777777" w:rsidTr="00905073">
        <w:trPr>
          <w:trHeight w:val="830"/>
          <w:jc w:val="center"/>
        </w:trPr>
        <w:tc>
          <w:tcPr>
            <w:tcW w:w="1842" w:type="dxa"/>
            <w:vMerge/>
          </w:tcPr>
          <w:p w14:paraId="112C9DD8" w14:textId="77777777" w:rsidR="000B5139" w:rsidRPr="004252FD" w:rsidRDefault="000B5139" w:rsidP="00A57536">
            <w:pPr>
              <w:spacing w:after="0" w:line="240" w:lineRule="auto"/>
              <w:jc w:val="both"/>
              <w:rPr>
                <w:rFonts w:ascii="Times New Roman" w:hAnsi="Times New Roman"/>
              </w:rPr>
            </w:pPr>
          </w:p>
        </w:tc>
        <w:tc>
          <w:tcPr>
            <w:tcW w:w="3460" w:type="dxa"/>
            <w:vMerge/>
          </w:tcPr>
          <w:p w14:paraId="77B0183E" w14:textId="77777777" w:rsidR="000B5139" w:rsidRPr="004252FD" w:rsidRDefault="000B5139" w:rsidP="00A57536">
            <w:pPr>
              <w:spacing w:after="0" w:line="240" w:lineRule="auto"/>
              <w:jc w:val="both"/>
              <w:rPr>
                <w:rFonts w:ascii="Times New Roman" w:hAnsi="Times New Roman"/>
              </w:rPr>
            </w:pPr>
          </w:p>
        </w:tc>
        <w:tc>
          <w:tcPr>
            <w:tcW w:w="4616" w:type="dxa"/>
          </w:tcPr>
          <w:p w14:paraId="399F0C3E" w14:textId="77777777" w:rsidR="000B5139" w:rsidRPr="004252FD" w:rsidRDefault="000B5139" w:rsidP="00A57536">
            <w:pPr>
              <w:tabs>
                <w:tab w:val="left" w:pos="160"/>
              </w:tabs>
              <w:spacing w:after="0" w:line="240" w:lineRule="auto"/>
              <w:ind w:left="17"/>
              <w:jc w:val="both"/>
              <w:rPr>
                <w:rFonts w:ascii="Times New Roman" w:hAnsi="Times New Roman"/>
              </w:rPr>
            </w:pPr>
            <w:r w:rsidRPr="004252FD">
              <w:rPr>
                <w:rFonts w:ascii="Times New Roman" w:hAnsi="Times New Roman"/>
                <w:b/>
              </w:rPr>
              <w:t>Умения:</w:t>
            </w:r>
          </w:p>
          <w:p w14:paraId="25A57AF8" w14:textId="77777777" w:rsidR="000B5139" w:rsidRPr="004252FD" w:rsidRDefault="000B5139" w:rsidP="00A57536">
            <w:pPr>
              <w:tabs>
                <w:tab w:val="left" w:pos="160"/>
              </w:tabs>
              <w:spacing w:after="0" w:line="240" w:lineRule="auto"/>
              <w:ind w:left="17"/>
              <w:jc w:val="both"/>
              <w:rPr>
                <w:rFonts w:ascii="Times New Roman" w:hAnsi="Times New Roman"/>
              </w:rPr>
            </w:pPr>
            <w:r w:rsidRPr="004252FD">
              <w:rPr>
                <w:rFonts w:ascii="Times New Roman" w:hAnsi="Times New Roman"/>
              </w:rPr>
              <w:t>- выбирать схему сертификации/ декларирования в соответствии с особенностями продукции и производства;</w:t>
            </w:r>
          </w:p>
          <w:p w14:paraId="586B4AC4" w14:textId="77777777" w:rsidR="000B5139" w:rsidRPr="004252FD" w:rsidRDefault="000B5139" w:rsidP="00373E25">
            <w:pPr>
              <w:numPr>
                <w:ilvl w:val="0"/>
                <w:numId w:val="7"/>
              </w:numPr>
              <w:tabs>
                <w:tab w:val="left" w:pos="160"/>
              </w:tabs>
              <w:spacing w:after="0" w:line="240" w:lineRule="auto"/>
              <w:ind w:left="17" w:hanging="17"/>
              <w:jc w:val="both"/>
              <w:rPr>
                <w:rFonts w:ascii="Times New Roman" w:hAnsi="Times New Roman"/>
              </w:rPr>
            </w:pPr>
            <w:r w:rsidRPr="004252FD">
              <w:rPr>
                <w:rFonts w:ascii="Times New Roman" w:hAnsi="Times New Roman"/>
              </w:rPr>
              <w:t>подготавливать образцы продукции или готовые тесты продукции для центра стандартизации и сертификации;</w:t>
            </w:r>
          </w:p>
          <w:p w14:paraId="272036C4" w14:textId="77777777" w:rsidR="000B5139" w:rsidRPr="004252FD" w:rsidRDefault="000B5139" w:rsidP="00373E25">
            <w:pPr>
              <w:numPr>
                <w:ilvl w:val="0"/>
                <w:numId w:val="7"/>
              </w:numPr>
              <w:tabs>
                <w:tab w:val="left" w:pos="160"/>
              </w:tabs>
              <w:spacing w:after="0" w:line="240" w:lineRule="auto"/>
              <w:ind w:left="17" w:hanging="17"/>
              <w:jc w:val="both"/>
              <w:rPr>
                <w:rFonts w:ascii="Times New Roman" w:hAnsi="Times New Roman"/>
              </w:rPr>
            </w:pPr>
            <w:r w:rsidRPr="004252FD">
              <w:rPr>
                <w:rFonts w:ascii="Times New Roman" w:hAnsi="Times New Roman"/>
              </w:rPr>
              <w:t>формировать пакет документов, необходимых для сертификации продукции (услуг)в соответствии с выбранной схемой сертификации и требованиями центра стандартизации и сертификации;</w:t>
            </w:r>
          </w:p>
          <w:p w14:paraId="19E1D6D2" w14:textId="77777777" w:rsidR="000B5139" w:rsidRPr="004252FD" w:rsidRDefault="000B5139" w:rsidP="00373E25">
            <w:pPr>
              <w:numPr>
                <w:ilvl w:val="0"/>
                <w:numId w:val="7"/>
              </w:numPr>
              <w:tabs>
                <w:tab w:val="left" w:pos="160"/>
              </w:tabs>
              <w:spacing w:after="0" w:line="240" w:lineRule="auto"/>
              <w:ind w:left="17" w:hanging="17"/>
              <w:jc w:val="both"/>
              <w:rPr>
                <w:rFonts w:ascii="Times New Roman" w:hAnsi="Times New Roman"/>
                <w:b/>
              </w:rPr>
            </w:pPr>
            <w:r w:rsidRPr="004252FD">
              <w:rPr>
                <w:rFonts w:ascii="Times New Roman" w:hAnsi="Times New Roman"/>
              </w:rPr>
              <w:t>оформлять отчеты о стандартизации и сертификации продукции предприятия;</w:t>
            </w:r>
          </w:p>
          <w:p w14:paraId="07FAF30F" w14:textId="77777777" w:rsidR="000B5139" w:rsidRPr="004252FD" w:rsidRDefault="000B5139" w:rsidP="00373E25">
            <w:pPr>
              <w:numPr>
                <w:ilvl w:val="0"/>
                <w:numId w:val="7"/>
              </w:numPr>
              <w:tabs>
                <w:tab w:val="left" w:pos="160"/>
              </w:tabs>
              <w:spacing w:after="0" w:line="240" w:lineRule="auto"/>
              <w:ind w:left="17" w:hanging="17"/>
              <w:jc w:val="both"/>
              <w:rPr>
                <w:rFonts w:ascii="Times New Roman" w:hAnsi="Times New Roman"/>
                <w:b/>
              </w:rPr>
            </w:pPr>
            <w:r w:rsidRPr="004252FD">
              <w:rPr>
                <w:rFonts w:ascii="Times New Roman" w:hAnsi="Times New Roman"/>
              </w:rPr>
              <w:t>выбирать орган сертификации и испытательную лабораторию для проведения процедуры сертификации</w:t>
            </w:r>
          </w:p>
        </w:tc>
      </w:tr>
      <w:tr w:rsidR="000B5139" w:rsidRPr="004252FD" w14:paraId="302DEC1F" w14:textId="77777777" w:rsidTr="00905073">
        <w:trPr>
          <w:trHeight w:val="830"/>
          <w:jc w:val="center"/>
        </w:trPr>
        <w:tc>
          <w:tcPr>
            <w:tcW w:w="1842" w:type="dxa"/>
            <w:vMerge/>
          </w:tcPr>
          <w:p w14:paraId="7FC31634" w14:textId="77777777" w:rsidR="000B5139" w:rsidRPr="004252FD" w:rsidRDefault="000B5139" w:rsidP="00A57536">
            <w:pPr>
              <w:spacing w:after="0" w:line="240" w:lineRule="auto"/>
              <w:jc w:val="both"/>
              <w:rPr>
                <w:rFonts w:ascii="Times New Roman" w:hAnsi="Times New Roman"/>
              </w:rPr>
            </w:pPr>
          </w:p>
        </w:tc>
        <w:tc>
          <w:tcPr>
            <w:tcW w:w="3460" w:type="dxa"/>
            <w:vMerge/>
          </w:tcPr>
          <w:p w14:paraId="7A37C591" w14:textId="77777777" w:rsidR="000B5139" w:rsidRPr="004252FD" w:rsidRDefault="000B5139" w:rsidP="00A57536">
            <w:pPr>
              <w:spacing w:after="0" w:line="240" w:lineRule="auto"/>
              <w:jc w:val="both"/>
              <w:rPr>
                <w:rFonts w:ascii="Times New Roman" w:hAnsi="Times New Roman"/>
              </w:rPr>
            </w:pPr>
          </w:p>
        </w:tc>
        <w:tc>
          <w:tcPr>
            <w:tcW w:w="4616" w:type="dxa"/>
          </w:tcPr>
          <w:p w14:paraId="48A35578" w14:textId="77777777" w:rsidR="000B5139" w:rsidRPr="004252FD" w:rsidRDefault="000B5139" w:rsidP="00A57536">
            <w:pPr>
              <w:tabs>
                <w:tab w:val="left" w:pos="160"/>
              </w:tabs>
              <w:spacing w:after="0" w:line="240" w:lineRule="auto"/>
              <w:jc w:val="both"/>
              <w:rPr>
                <w:rFonts w:ascii="Times New Roman" w:hAnsi="Times New Roman"/>
              </w:rPr>
            </w:pPr>
            <w:r w:rsidRPr="004252FD">
              <w:rPr>
                <w:rFonts w:ascii="Times New Roman" w:hAnsi="Times New Roman"/>
                <w:b/>
              </w:rPr>
              <w:t>Знания:</w:t>
            </w:r>
          </w:p>
          <w:p w14:paraId="3D12B7EF" w14:textId="77777777" w:rsidR="000B5139" w:rsidRPr="004252FD" w:rsidRDefault="000B5139" w:rsidP="00373E25">
            <w:pPr>
              <w:numPr>
                <w:ilvl w:val="0"/>
                <w:numId w:val="7"/>
              </w:numPr>
              <w:tabs>
                <w:tab w:val="left" w:pos="160"/>
              </w:tabs>
              <w:spacing w:after="0" w:line="240" w:lineRule="auto"/>
              <w:ind w:left="17" w:hanging="17"/>
              <w:jc w:val="both"/>
              <w:rPr>
                <w:rFonts w:ascii="Times New Roman" w:hAnsi="Times New Roman"/>
              </w:rPr>
            </w:pPr>
            <w:r w:rsidRPr="004252FD">
              <w:rPr>
                <w:rFonts w:ascii="Times New Roman" w:hAnsi="Times New Roman"/>
              </w:rPr>
              <w:t>основные понятия и положения метрологии, стандартизации, сертификации и подтверждения соответствия;</w:t>
            </w:r>
          </w:p>
          <w:p w14:paraId="12270F6A" w14:textId="77777777" w:rsidR="000B5139" w:rsidRPr="004252FD" w:rsidRDefault="000B5139" w:rsidP="00373E25">
            <w:pPr>
              <w:numPr>
                <w:ilvl w:val="0"/>
                <w:numId w:val="7"/>
              </w:numPr>
              <w:tabs>
                <w:tab w:val="left" w:pos="160"/>
              </w:tabs>
              <w:spacing w:after="0" w:line="240" w:lineRule="auto"/>
              <w:ind w:left="17" w:hanging="17"/>
              <w:jc w:val="both"/>
              <w:rPr>
                <w:rFonts w:ascii="Times New Roman" w:hAnsi="Times New Roman"/>
              </w:rPr>
            </w:pPr>
            <w:r w:rsidRPr="004252FD">
              <w:rPr>
                <w:rFonts w:ascii="Times New Roman" w:hAnsi="Times New Roman"/>
              </w:rPr>
              <w:t xml:space="preserve">виды и формы подтверждения соответствия; </w:t>
            </w:r>
          </w:p>
          <w:p w14:paraId="7F8702D6" w14:textId="77777777" w:rsidR="000B5139" w:rsidRPr="004252FD" w:rsidRDefault="000B5139" w:rsidP="00373E25">
            <w:pPr>
              <w:numPr>
                <w:ilvl w:val="0"/>
                <w:numId w:val="7"/>
              </w:numPr>
              <w:tabs>
                <w:tab w:val="left" w:pos="160"/>
              </w:tabs>
              <w:spacing w:after="0" w:line="240" w:lineRule="auto"/>
              <w:ind w:left="0" w:hanging="17"/>
              <w:jc w:val="both"/>
              <w:rPr>
                <w:rFonts w:ascii="Times New Roman" w:hAnsi="Times New Roman"/>
              </w:rPr>
            </w:pPr>
            <w:r w:rsidRPr="004252FD">
              <w:rPr>
                <w:rFonts w:ascii="Times New Roman" w:hAnsi="Times New Roman"/>
              </w:rPr>
              <w:t>технические характеристики выпускаемой организацией продукции (услуг) и технология ее производства (оказания);</w:t>
            </w:r>
          </w:p>
          <w:p w14:paraId="7984C7D2" w14:textId="77777777" w:rsidR="000B5139" w:rsidRPr="004252FD" w:rsidRDefault="000B5139" w:rsidP="00373E25">
            <w:pPr>
              <w:numPr>
                <w:ilvl w:val="0"/>
                <w:numId w:val="7"/>
              </w:numPr>
              <w:tabs>
                <w:tab w:val="left" w:pos="160"/>
              </w:tabs>
              <w:spacing w:after="0" w:line="240" w:lineRule="auto"/>
              <w:ind w:left="17" w:hanging="17"/>
              <w:jc w:val="both"/>
              <w:rPr>
                <w:rFonts w:ascii="Times New Roman" w:hAnsi="Times New Roman"/>
              </w:rPr>
            </w:pPr>
            <w:r w:rsidRPr="004252FD">
              <w:rPr>
                <w:rFonts w:ascii="Times New Roman" w:hAnsi="Times New Roman"/>
              </w:rPr>
              <w:t>требования, предъявляемые нормативными документами к отбору образцов для сертификации и стандартным образцам;</w:t>
            </w:r>
          </w:p>
          <w:p w14:paraId="75F2BBB2" w14:textId="77777777" w:rsidR="000B5139" w:rsidRPr="004252FD" w:rsidRDefault="000B5139" w:rsidP="00373E25">
            <w:pPr>
              <w:numPr>
                <w:ilvl w:val="0"/>
                <w:numId w:val="7"/>
              </w:numPr>
              <w:tabs>
                <w:tab w:val="left" w:pos="160"/>
              </w:tabs>
              <w:spacing w:after="0" w:line="240" w:lineRule="auto"/>
              <w:ind w:left="17" w:hanging="17"/>
              <w:jc w:val="both"/>
              <w:rPr>
                <w:rFonts w:ascii="Times New Roman" w:hAnsi="Times New Roman"/>
                <w:b/>
              </w:rPr>
            </w:pPr>
            <w:r w:rsidRPr="004252FD">
              <w:rPr>
                <w:rFonts w:ascii="Times New Roman" w:hAnsi="Times New Roman"/>
              </w:rPr>
              <w:t>требования нормативных и методических документов, регламентирующие вопросы делопроизводства;</w:t>
            </w:r>
          </w:p>
          <w:p w14:paraId="7C1797F7" w14:textId="77777777" w:rsidR="000B5139" w:rsidRPr="004252FD" w:rsidRDefault="000B5139" w:rsidP="00373E25">
            <w:pPr>
              <w:numPr>
                <w:ilvl w:val="0"/>
                <w:numId w:val="7"/>
              </w:numPr>
              <w:tabs>
                <w:tab w:val="left" w:pos="160"/>
              </w:tabs>
              <w:spacing w:after="0" w:line="240" w:lineRule="auto"/>
              <w:ind w:left="17" w:hanging="17"/>
              <w:jc w:val="both"/>
              <w:rPr>
                <w:rFonts w:ascii="Times New Roman" w:hAnsi="Times New Roman"/>
                <w:b/>
              </w:rPr>
            </w:pPr>
            <w:r w:rsidRPr="004252FD">
              <w:rPr>
                <w:rFonts w:ascii="Times New Roman" w:hAnsi="Times New Roman"/>
              </w:rPr>
              <w:t>порядок разработки, оформления, утверждения и внедрения документов по подтверждению соответствия</w:t>
            </w:r>
          </w:p>
        </w:tc>
      </w:tr>
      <w:tr w:rsidR="000B5139" w:rsidRPr="004252FD" w14:paraId="39BF99B5" w14:textId="77777777" w:rsidTr="00905073">
        <w:trPr>
          <w:trHeight w:val="830"/>
          <w:jc w:val="center"/>
        </w:trPr>
        <w:tc>
          <w:tcPr>
            <w:tcW w:w="1842" w:type="dxa"/>
            <w:vMerge/>
          </w:tcPr>
          <w:p w14:paraId="6CC831CF" w14:textId="77777777" w:rsidR="000B5139" w:rsidRPr="004252FD" w:rsidRDefault="000B5139" w:rsidP="00A57536">
            <w:pPr>
              <w:spacing w:after="0" w:line="240" w:lineRule="auto"/>
              <w:jc w:val="both"/>
              <w:rPr>
                <w:rFonts w:ascii="Times New Roman" w:hAnsi="Times New Roman"/>
              </w:rPr>
            </w:pPr>
          </w:p>
        </w:tc>
        <w:tc>
          <w:tcPr>
            <w:tcW w:w="3460" w:type="dxa"/>
            <w:vMerge w:val="restart"/>
          </w:tcPr>
          <w:p w14:paraId="572BB627" w14:textId="41814A19" w:rsidR="000B5139" w:rsidRPr="004252FD" w:rsidRDefault="000B5139" w:rsidP="00957282">
            <w:pPr>
              <w:spacing w:after="0" w:line="240" w:lineRule="auto"/>
              <w:jc w:val="both"/>
              <w:rPr>
                <w:rFonts w:ascii="Times New Roman" w:hAnsi="Times New Roman"/>
              </w:rPr>
            </w:pPr>
            <w:r w:rsidRPr="004252FD">
              <w:rPr>
                <w:rFonts w:ascii="Times New Roman" w:hAnsi="Times New Roman"/>
              </w:rPr>
              <w:t xml:space="preserve">ПК 2.2. Оформлять документацию на подтверждение соответствия продукции (услуг) </w:t>
            </w:r>
          </w:p>
        </w:tc>
        <w:tc>
          <w:tcPr>
            <w:tcW w:w="4616" w:type="dxa"/>
          </w:tcPr>
          <w:p w14:paraId="42F7DBFF" w14:textId="77777777" w:rsidR="000B5139" w:rsidRPr="004252FD" w:rsidRDefault="000B5139" w:rsidP="00A57536">
            <w:pPr>
              <w:spacing w:after="0" w:line="240" w:lineRule="auto"/>
              <w:rPr>
                <w:rFonts w:ascii="Times New Roman" w:hAnsi="Times New Roman"/>
                <w:b/>
              </w:rPr>
            </w:pPr>
            <w:r w:rsidRPr="004252FD">
              <w:rPr>
                <w:rFonts w:ascii="Times New Roman" w:hAnsi="Times New Roman"/>
                <w:b/>
              </w:rPr>
              <w:t>Практический опыт:</w:t>
            </w:r>
            <w:r w:rsidRPr="004252FD">
              <w:rPr>
                <w:rFonts w:ascii="Times New Roman" w:hAnsi="Times New Roman"/>
              </w:rPr>
              <w:t xml:space="preserve"> оформление документации на соответствие продукции (услуг) отрасли в соответствии с установленными правилами регламентов, норм, правил, технических условий</w:t>
            </w:r>
          </w:p>
        </w:tc>
      </w:tr>
      <w:tr w:rsidR="000B5139" w:rsidRPr="004252FD" w14:paraId="6C2AC534" w14:textId="77777777" w:rsidTr="00905073">
        <w:trPr>
          <w:trHeight w:val="830"/>
          <w:jc w:val="center"/>
        </w:trPr>
        <w:tc>
          <w:tcPr>
            <w:tcW w:w="1842" w:type="dxa"/>
            <w:vMerge/>
          </w:tcPr>
          <w:p w14:paraId="067886F4" w14:textId="77777777" w:rsidR="000B5139" w:rsidRPr="004252FD" w:rsidRDefault="000B5139" w:rsidP="00A57536">
            <w:pPr>
              <w:spacing w:after="0" w:line="240" w:lineRule="auto"/>
              <w:jc w:val="both"/>
              <w:rPr>
                <w:rFonts w:ascii="Times New Roman" w:hAnsi="Times New Roman"/>
              </w:rPr>
            </w:pPr>
          </w:p>
        </w:tc>
        <w:tc>
          <w:tcPr>
            <w:tcW w:w="3460" w:type="dxa"/>
            <w:vMerge/>
          </w:tcPr>
          <w:p w14:paraId="58DDFC15" w14:textId="77777777" w:rsidR="000B5139" w:rsidRPr="004252FD" w:rsidRDefault="000B5139" w:rsidP="00A57536">
            <w:pPr>
              <w:spacing w:after="0" w:line="240" w:lineRule="auto"/>
              <w:jc w:val="both"/>
              <w:rPr>
                <w:rFonts w:ascii="Times New Roman" w:hAnsi="Times New Roman"/>
              </w:rPr>
            </w:pPr>
          </w:p>
        </w:tc>
        <w:tc>
          <w:tcPr>
            <w:tcW w:w="4616" w:type="dxa"/>
          </w:tcPr>
          <w:p w14:paraId="571C895E" w14:textId="77777777" w:rsidR="000B5139" w:rsidRPr="004252FD" w:rsidRDefault="000B5139" w:rsidP="00A57536">
            <w:pPr>
              <w:tabs>
                <w:tab w:val="left" w:pos="235"/>
              </w:tabs>
              <w:spacing w:after="0" w:line="240" w:lineRule="auto"/>
              <w:jc w:val="both"/>
              <w:rPr>
                <w:rFonts w:ascii="Times New Roman" w:hAnsi="Times New Roman"/>
              </w:rPr>
            </w:pPr>
            <w:r w:rsidRPr="004252FD">
              <w:rPr>
                <w:rFonts w:ascii="Times New Roman" w:hAnsi="Times New Roman"/>
                <w:b/>
              </w:rPr>
              <w:t>Умения:</w:t>
            </w:r>
          </w:p>
          <w:p w14:paraId="7CCECFE2" w14:textId="77777777" w:rsidR="000B5139" w:rsidRPr="004252FD" w:rsidRDefault="000B5139" w:rsidP="00373E25">
            <w:pPr>
              <w:numPr>
                <w:ilvl w:val="0"/>
                <w:numId w:val="8"/>
              </w:numPr>
              <w:tabs>
                <w:tab w:val="left" w:pos="235"/>
              </w:tabs>
              <w:spacing w:after="0" w:line="240" w:lineRule="auto"/>
              <w:ind w:left="0" w:firstLine="0"/>
              <w:jc w:val="both"/>
              <w:rPr>
                <w:rFonts w:ascii="Times New Roman" w:hAnsi="Times New Roman"/>
              </w:rPr>
            </w:pPr>
            <w:r w:rsidRPr="004252FD">
              <w:rPr>
                <w:rFonts w:ascii="Times New Roman" w:hAnsi="Times New Roman"/>
              </w:rPr>
              <w:t>оформлять производственно-техническую документацию в соответствии с действующими требованиями;</w:t>
            </w:r>
          </w:p>
          <w:p w14:paraId="250A1128" w14:textId="77777777" w:rsidR="000B5139" w:rsidRPr="004252FD" w:rsidRDefault="000B5139" w:rsidP="00373E25">
            <w:pPr>
              <w:numPr>
                <w:ilvl w:val="0"/>
                <w:numId w:val="8"/>
              </w:numPr>
              <w:tabs>
                <w:tab w:val="left" w:pos="235"/>
              </w:tabs>
              <w:spacing w:after="0" w:line="240" w:lineRule="auto"/>
              <w:ind w:left="0" w:firstLine="0"/>
              <w:jc w:val="both"/>
              <w:rPr>
                <w:rFonts w:ascii="Times New Roman" w:hAnsi="Times New Roman"/>
                <w:b/>
              </w:rPr>
            </w:pPr>
            <w:r w:rsidRPr="004252FD">
              <w:rPr>
                <w:rFonts w:ascii="Times New Roman" w:hAnsi="Times New Roman"/>
              </w:rPr>
              <w:t>определять соответствие характеристик продукции/услуг требованиям нормативных документов;</w:t>
            </w:r>
          </w:p>
          <w:p w14:paraId="0E40EF58" w14:textId="77777777" w:rsidR="000B5139" w:rsidRPr="004252FD" w:rsidRDefault="000B5139" w:rsidP="00373E25">
            <w:pPr>
              <w:numPr>
                <w:ilvl w:val="0"/>
                <w:numId w:val="8"/>
              </w:numPr>
              <w:tabs>
                <w:tab w:val="left" w:pos="235"/>
              </w:tabs>
              <w:spacing w:after="0" w:line="240" w:lineRule="auto"/>
              <w:ind w:left="0" w:firstLine="0"/>
              <w:jc w:val="both"/>
              <w:rPr>
                <w:rFonts w:ascii="Times New Roman" w:hAnsi="Times New Roman"/>
                <w:b/>
              </w:rPr>
            </w:pPr>
            <w:r w:rsidRPr="004252FD">
              <w:rPr>
                <w:rFonts w:ascii="Times New Roman" w:hAnsi="Times New Roman"/>
              </w:rPr>
              <w:t>выбирать и назначать корректирующие меры по итогам процедуры подтверждения соответствия.</w:t>
            </w:r>
          </w:p>
        </w:tc>
      </w:tr>
      <w:tr w:rsidR="000B5139" w:rsidRPr="004252FD" w14:paraId="2C2C1DEF" w14:textId="77777777" w:rsidTr="003D3F8E">
        <w:trPr>
          <w:trHeight w:val="273"/>
          <w:jc w:val="center"/>
        </w:trPr>
        <w:tc>
          <w:tcPr>
            <w:tcW w:w="1842" w:type="dxa"/>
            <w:vMerge/>
          </w:tcPr>
          <w:p w14:paraId="3FDC4B9C" w14:textId="77777777" w:rsidR="000B5139" w:rsidRPr="004252FD" w:rsidRDefault="000B5139" w:rsidP="00A57536">
            <w:pPr>
              <w:spacing w:after="0" w:line="240" w:lineRule="auto"/>
              <w:jc w:val="both"/>
              <w:rPr>
                <w:rFonts w:ascii="Times New Roman" w:hAnsi="Times New Roman"/>
              </w:rPr>
            </w:pPr>
          </w:p>
        </w:tc>
        <w:tc>
          <w:tcPr>
            <w:tcW w:w="3460" w:type="dxa"/>
            <w:vMerge/>
          </w:tcPr>
          <w:p w14:paraId="014D72EC" w14:textId="77777777" w:rsidR="000B5139" w:rsidRPr="004252FD" w:rsidRDefault="000B5139" w:rsidP="00A57536">
            <w:pPr>
              <w:spacing w:after="0" w:line="240" w:lineRule="auto"/>
              <w:jc w:val="both"/>
              <w:rPr>
                <w:rFonts w:ascii="Times New Roman" w:hAnsi="Times New Roman"/>
              </w:rPr>
            </w:pPr>
          </w:p>
        </w:tc>
        <w:tc>
          <w:tcPr>
            <w:tcW w:w="4616" w:type="dxa"/>
          </w:tcPr>
          <w:p w14:paraId="133E73A5" w14:textId="77777777" w:rsidR="000B5139" w:rsidRPr="004252FD" w:rsidRDefault="000B5139" w:rsidP="00A57536">
            <w:pPr>
              <w:tabs>
                <w:tab w:val="left" w:pos="266"/>
              </w:tabs>
              <w:spacing w:after="0" w:line="240" w:lineRule="auto"/>
              <w:jc w:val="both"/>
              <w:rPr>
                <w:rFonts w:ascii="Times New Roman" w:hAnsi="Times New Roman"/>
              </w:rPr>
            </w:pPr>
            <w:r w:rsidRPr="004252FD">
              <w:rPr>
                <w:rFonts w:ascii="Times New Roman" w:hAnsi="Times New Roman"/>
                <w:b/>
              </w:rPr>
              <w:t>Знания:</w:t>
            </w:r>
          </w:p>
          <w:p w14:paraId="5DE7455A" w14:textId="77777777" w:rsidR="000B5139" w:rsidRPr="004252FD" w:rsidRDefault="000B5139" w:rsidP="00373E25">
            <w:pPr>
              <w:numPr>
                <w:ilvl w:val="0"/>
                <w:numId w:val="8"/>
              </w:numPr>
              <w:tabs>
                <w:tab w:val="left" w:pos="266"/>
              </w:tabs>
              <w:spacing w:after="0" w:line="240" w:lineRule="auto"/>
              <w:ind w:left="0" w:firstLine="0"/>
              <w:jc w:val="both"/>
              <w:rPr>
                <w:rFonts w:ascii="Times New Roman" w:hAnsi="Times New Roman"/>
              </w:rPr>
            </w:pPr>
            <w:r w:rsidRPr="004252FD">
              <w:rPr>
                <w:rFonts w:ascii="Times New Roman" w:hAnsi="Times New Roman"/>
              </w:rPr>
              <w:t>виды и классификация документов качества, применяемых в организации при производстве продукции/работ, оказанию услуг;</w:t>
            </w:r>
          </w:p>
          <w:p w14:paraId="0C5C6CD2" w14:textId="77777777" w:rsidR="000B5139" w:rsidRPr="004252FD" w:rsidRDefault="000B5139" w:rsidP="00373E25">
            <w:pPr>
              <w:numPr>
                <w:ilvl w:val="0"/>
                <w:numId w:val="8"/>
              </w:numPr>
              <w:tabs>
                <w:tab w:val="left" w:pos="266"/>
              </w:tabs>
              <w:spacing w:after="0" w:line="240" w:lineRule="auto"/>
              <w:ind w:left="0" w:firstLine="0"/>
              <w:jc w:val="both"/>
              <w:rPr>
                <w:rFonts w:ascii="Times New Roman" w:hAnsi="Times New Roman"/>
              </w:rPr>
            </w:pPr>
            <w:r w:rsidRPr="004252FD">
              <w:rPr>
                <w:rFonts w:ascii="Times New Roman" w:hAnsi="Times New Roman"/>
              </w:rPr>
              <w:t>классификация, назначение и содержание нормативной документации качества РФ;</w:t>
            </w:r>
          </w:p>
          <w:p w14:paraId="50C76B49" w14:textId="77777777" w:rsidR="000B5139" w:rsidRPr="004252FD" w:rsidRDefault="000B5139" w:rsidP="00373E25">
            <w:pPr>
              <w:numPr>
                <w:ilvl w:val="0"/>
                <w:numId w:val="8"/>
              </w:numPr>
              <w:tabs>
                <w:tab w:val="left" w:pos="266"/>
              </w:tabs>
              <w:spacing w:after="0" w:line="240" w:lineRule="auto"/>
              <w:ind w:left="0" w:firstLine="0"/>
              <w:jc w:val="both"/>
              <w:rPr>
                <w:rFonts w:ascii="Times New Roman" w:hAnsi="Times New Roman"/>
              </w:rPr>
            </w:pPr>
            <w:r w:rsidRPr="004252FD">
              <w:rPr>
                <w:rFonts w:ascii="Times New Roman" w:hAnsi="Times New Roman"/>
              </w:rPr>
              <w:t>требования нормативно-правовых и регламентирующих документов на подтверждение соответствия продукции (услуг) отрасли;</w:t>
            </w:r>
          </w:p>
          <w:p w14:paraId="0D6BB5CD" w14:textId="77777777" w:rsidR="000B5139" w:rsidRPr="004252FD" w:rsidRDefault="000B5139" w:rsidP="00373E25">
            <w:pPr>
              <w:numPr>
                <w:ilvl w:val="0"/>
                <w:numId w:val="8"/>
              </w:numPr>
              <w:tabs>
                <w:tab w:val="left" w:pos="266"/>
              </w:tabs>
              <w:spacing w:after="0" w:line="240" w:lineRule="auto"/>
              <w:ind w:left="0" w:firstLine="0"/>
              <w:jc w:val="both"/>
              <w:rPr>
                <w:rFonts w:ascii="Times New Roman" w:hAnsi="Times New Roman"/>
              </w:rPr>
            </w:pPr>
            <w:r w:rsidRPr="004252FD">
              <w:rPr>
                <w:rFonts w:ascii="Times New Roman" w:hAnsi="Times New Roman"/>
              </w:rPr>
              <w:t>виды и формы подтверждения соответствия;</w:t>
            </w:r>
          </w:p>
          <w:p w14:paraId="782A2A9F" w14:textId="77777777" w:rsidR="000B5139" w:rsidRPr="004252FD" w:rsidRDefault="000B5139" w:rsidP="00373E25">
            <w:pPr>
              <w:numPr>
                <w:ilvl w:val="0"/>
                <w:numId w:val="8"/>
              </w:numPr>
              <w:tabs>
                <w:tab w:val="left" w:pos="266"/>
              </w:tabs>
              <w:spacing w:after="0" w:line="240" w:lineRule="auto"/>
              <w:ind w:left="0" w:firstLine="0"/>
              <w:jc w:val="both"/>
              <w:rPr>
                <w:rFonts w:ascii="Times New Roman" w:hAnsi="Times New Roman"/>
              </w:rPr>
            </w:pPr>
            <w:r w:rsidRPr="004252FD">
              <w:rPr>
                <w:rFonts w:ascii="Times New Roman" w:hAnsi="Times New Roman"/>
              </w:rPr>
              <w:t>требования к оформлению документации на подтверждение соответствия;</w:t>
            </w:r>
          </w:p>
          <w:p w14:paraId="04B21BF6" w14:textId="77777777" w:rsidR="000B5139" w:rsidRPr="004252FD" w:rsidRDefault="000B5139" w:rsidP="00373E25">
            <w:pPr>
              <w:numPr>
                <w:ilvl w:val="0"/>
                <w:numId w:val="8"/>
              </w:numPr>
              <w:tabs>
                <w:tab w:val="left" w:pos="266"/>
              </w:tabs>
              <w:spacing w:after="0" w:line="240" w:lineRule="auto"/>
              <w:ind w:left="0" w:firstLine="0"/>
              <w:jc w:val="both"/>
              <w:rPr>
                <w:rFonts w:ascii="Times New Roman" w:hAnsi="Times New Roman"/>
                <w:b/>
              </w:rPr>
            </w:pPr>
            <w:r w:rsidRPr="004252FD">
              <w:rPr>
                <w:rFonts w:ascii="Times New Roman" w:hAnsi="Times New Roman"/>
              </w:rPr>
              <w:t>порядок управления несоответствующей продукцией/услугами;</w:t>
            </w:r>
          </w:p>
          <w:p w14:paraId="3FE76C22" w14:textId="77777777" w:rsidR="000B5139" w:rsidRPr="004252FD" w:rsidRDefault="000B5139" w:rsidP="00373E25">
            <w:pPr>
              <w:numPr>
                <w:ilvl w:val="0"/>
                <w:numId w:val="8"/>
              </w:numPr>
              <w:tabs>
                <w:tab w:val="left" w:pos="266"/>
              </w:tabs>
              <w:spacing w:after="0" w:line="240" w:lineRule="auto"/>
              <w:ind w:left="0" w:firstLine="0"/>
              <w:jc w:val="both"/>
              <w:rPr>
                <w:rFonts w:ascii="Times New Roman" w:hAnsi="Times New Roman"/>
                <w:b/>
              </w:rPr>
            </w:pPr>
            <w:r w:rsidRPr="004252FD">
              <w:rPr>
                <w:rFonts w:ascii="Times New Roman" w:hAnsi="Times New Roman"/>
              </w:rPr>
              <w:t>виды документов и порядок их заполнения на продукцию, несоответствующую установленным правилам</w:t>
            </w:r>
          </w:p>
        </w:tc>
      </w:tr>
      <w:tr w:rsidR="000B5139" w:rsidRPr="004252FD" w14:paraId="4F452CA1" w14:textId="77777777" w:rsidTr="00905073">
        <w:trPr>
          <w:trHeight w:val="830"/>
          <w:jc w:val="center"/>
        </w:trPr>
        <w:tc>
          <w:tcPr>
            <w:tcW w:w="1842" w:type="dxa"/>
            <w:vMerge/>
          </w:tcPr>
          <w:p w14:paraId="33851B8A" w14:textId="77777777" w:rsidR="000B5139" w:rsidRPr="004252FD" w:rsidRDefault="000B5139" w:rsidP="00A57536">
            <w:pPr>
              <w:spacing w:after="0" w:line="240" w:lineRule="auto"/>
              <w:jc w:val="both"/>
              <w:rPr>
                <w:rFonts w:ascii="Times New Roman" w:hAnsi="Times New Roman"/>
              </w:rPr>
            </w:pPr>
          </w:p>
        </w:tc>
        <w:tc>
          <w:tcPr>
            <w:tcW w:w="3460" w:type="dxa"/>
            <w:vMerge w:val="restart"/>
          </w:tcPr>
          <w:p w14:paraId="147E3C13" w14:textId="77777777" w:rsidR="000B5139" w:rsidRPr="004252FD" w:rsidRDefault="000B5139" w:rsidP="00A57536">
            <w:pPr>
              <w:spacing w:after="0" w:line="240" w:lineRule="auto"/>
              <w:jc w:val="both"/>
              <w:rPr>
                <w:rFonts w:ascii="Times New Roman" w:hAnsi="Times New Roman"/>
              </w:rPr>
            </w:pPr>
            <w:r w:rsidRPr="004252FD">
              <w:rPr>
                <w:rFonts w:ascii="Times New Roman" w:hAnsi="Times New Roman"/>
              </w:rPr>
              <w:t>ПК 2.3. Вести учет и отчетность о деятельности организации по сертификации продукции (услуг)</w:t>
            </w:r>
          </w:p>
        </w:tc>
        <w:tc>
          <w:tcPr>
            <w:tcW w:w="4616" w:type="dxa"/>
          </w:tcPr>
          <w:p w14:paraId="49D36E8E" w14:textId="77777777" w:rsidR="000B5139" w:rsidRPr="004252FD" w:rsidRDefault="000B5139" w:rsidP="00A57536">
            <w:pPr>
              <w:spacing w:after="0" w:line="240" w:lineRule="auto"/>
              <w:rPr>
                <w:rFonts w:ascii="Times New Roman" w:hAnsi="Times New Roman"/>
                <w:b/>
              </w:rPr>
            </w:pPr>
            <w:r w:rsidRPr="004252FD">
              <w:rPr>
                <w:rFonts w:ascii="Times New Roman" w:hAnsi="Times New Roman"/>
                <w:b/>
              </w:rPr>
              <w:t>Практический опыт:</w:t>
            </w:r>
            <w:r w:rsidRPr="004252FD">
              <w:rPr>
                <w:rFonts w:ascii="Times New Roman" w:hAnsi="Times New Roman"/>
              </w:rPr>
              <w:t xml:space="preserve"> проведение учета и оформление отчетности о деятельности организации по сертификации продукции (услуг) отрасли</w:t>
            </w:r>
          </w:p>
        </w:tc>
      </w:tr>
      <w:tr w:rsidR="000B5139" w:rsidRPr="004252FD" w14:paraId="6172212A" w14:textId="77777777" w:rsidTr="00905073">
        <w:trPr>
          <w:trHeight w:val="830"/>
          <w:jc w:val="center"/>
        </w:trPr>
        <w:tc>
          <w:tcPr>
            <w:tcW w:w="1842" w:type="dxa"/>
            <w:vMerge/>
          </w:tcPr>
          <w:p w14:paraId="2BCDFDAC" w14:textId="77777777" w:rsidR="000B5139" w:rsidRPr="004252FD" w:rsidRDefault="000B5139" w:rsidP="00A57536">
            <w:pPr>
              <w:spacing w:after="0" w:line="240" w:lineRule="auto"/>
              <w:jc w:val="both"/>
              <w:rPr>
                <w:rFonts w:ascii="Times New Roman" w:hAnsi="Times New Roman"/>
              </w:rPr>
            </w:pPr>
          </w:p>
        </w:tc>
        <w:tc>
          <w:tcPr>
            <w:tcW w:w="3460" w:type="dxa"/>
            <w:vMerge/>
          </w:tcPr>
          <w:p w14:paraId="18897984" w14:textId="77777777" w:rsidR="000B5139" w:rsidRPr="004252FD" w:rsidRDefault="000B5139" w:rsidP="00A57536">
            <w:pPr>
              <w:spacing w:after="0" w:line="240" w:lineRule="auto"/>
              <w:jc w:val="both"/>
              <w:rPr>
                <w:rFonts w:ascii="Times New Roman" w:hAnsi="Times New Roman"/>
              </w:rPr>
            </w:pPr>
          </w:p>
        </w:tc>
        <w:tc>
          <w:tcPr>
            <w:tcW w:w="4616" w:type="dxa"/>
          </w:tcPr>
          <w:p w14:paraId="6D07821C" w14:textId="77777777" w:rsidR="000B5139" w:rsidRPr="004252FD" w:rsidRDefault="000B5139" w:rsidP="00A57536">
            <w:pPr>
              <w:tabs>
                <w:tab w:val="left" w:pos="235"/>
              </w:tabs>
              <w:spacing w:after="0" w:line="240" w:lineRule="auto"/>
              <w:ind w:left="43"/>
              <w:rPr>
                <w:rFonts w:ascii="Times New Roman" w:hAnsi="Times New Roman"/>
              </w:rPr>
            </w:pPr>
            <w:r w:rsidRPr="004252FD">
              <w:rPr>
                <w:rFonts w:ascii="Times New Roman" w:hAnsi="Times New Roman"/>
                <w:b/>
              </w:rPr>
              <w:t>Умения:</w:t>
            </w:r>
          </w:p>
          <w:p w14:paraId="54175F1C" w14:textId="77777777" w:rsidR="000B5139" w:rsidRPr="004252FD" w:rsidRDefault="000B5139" w:rsidP="00373E25">
            <w:pPr>
              <w:numPr>
                <w:ilvl w:val="0"/>
                <w:numId w:val="9"/>
              </w:numPr>
              <w:tabs>
                <w:tab w:val="left" w:pos="235"/>
              </w:tabs>
              <w:spacing w:after="0" w:line="240" w:lineRule="auto"/>
              <w:ind w:left="19" w:firstLine="24"/>
              <w:rPr>
                <w:rFonts w:ascii="Times New Roman" w:hAnsi="Times New Roman"/>
              </w:rPr>
            </w:pPr>
            <w:r w:rsidRPr="004252FD">
              <w:rPr>
                <w:rFonts w:ascii="Times New Roman" w:hAnsi="Times New Roman"/>
              </w:rPr>
              <w:t>применять компьютерные технологии для планирования и проведения работ по стандартизации, сертификации, метрологии;</w:t>
            </w:r>
          </w:p>
          <w:p w14:paraId="1FA8A797" w14:textId="77777777" w:rsidR="000B5139" w:rsidRPr="004252FD" w:rsidRDefault="000B5139" w:rsidP="00373E25">
            <w:pPr>
              <w:numPr>
                <w:ilvl w:val="0"/>
                <w:numId w:val="9"/>
              </w:numPr>
              <w:tabs>
                <w:tab w:val="left" w:pos="286"/>
              </w:tabs>
              <w:spacing w:after="0" w:line="240" w:lineRule="auto"/>
              <w:ind w:left="19" w:firstLine="24"/>
              <w:jc w:val="both"/>
              <w:rPr>
                <w:rFonts w:ascii="Times New Roman" w:hAnsi="Times New Roman"/>
              </w:rPr>
            </w:pPr>
            <w:r w:rsidRPr="004252FD">
              <w:rPr>
                <w:rFonts w:ascii="Times New Roman" w:hAnsi="Times New Roman"/>
              </w:rPr>
              <w:t>анализировать результаты деятельности по сертификации продукции (услуг);</w:t>
            </w:r>
          </w:p>
          <w:p w14:paraId="24320D58" w14:textId="77777777" w:rsidR="000B5139" w:rsidRPr="004252FD" w:rsidRDefault="000B5139" w:rsidP="00373E25">
            <w:pPr>
              <w:numPr>
                <w:ilvl w:val="0"/>
                <w:numId w:val="9"/>
              </w:numPr>
              <w:tabs>
                <w:tab w:val="left" w:pos="225"/>
              </w:tabs>
              <w:spacing w:after="0" w:line="240" w:lineRule="auto"/>
              <w:ind w:left="19" w:firstLine="24"/>
              <w:jc w:val="both"/>
              <w:rPr>
                <w:rFonts w:ascii="Times New Roman" w:hAnsi="Times New Roman"/>
                <w:b/>
              </w:rPr>
            </w:pPr>
            <w:r w:rsidRPr="004252FD">
              <w:rPr>
                <w:rFonts w:ascii="Times New Roman" w:hAnsi="Times New Roman"/>
              </w:rPr>
              <w:t>составлять отчет о деятельности организации по сертификации продукции (услуг);</w:t>
            </w:r>
          </w:p>
          <w:p w14:paraId="2F36B95E" w14:textId="77777777" w:rsidR="000B5139" w:rsidRPr="004252FD" w:rsidRDefault="000B5139" w:rsidP="00373E25">
            <w:pPr>
              <w:numPr>
                <w:ilvl w:val="0"/>
                <w:numId w:val="9"/>
              </w:numPr>
              <w:tabs>
                <w:tab w:val="left" w:pos="225"/>
              </w:tabs>
              <w:spacing w:after="0" w:line="240" w:lineRule="auto"/>
              <w:ind w:left="19" w:firstLine="24"/>
              <w:jc w:val="both"/>
              <w:rPr>
                <w:rFonts w:ascii="Times New Roman" w:hAnsi="Times New Roman"/>
                <w:b/>
              </w:rPr>
            </w:pPr>
            <w:r w:rsidRPr="004252FD">
              <w:rPr>
                <w:rFonts w:ascii="Times New Roman" w:hAnsi="Times New Roman"/>
              </w:rPr>
              <w:t>применять статические методы для анализа деятельности организации</w:t>
            </w:r>
          </w:p>
        </w:tc>
      </w:tr>
      <w:tr w:rsidR="000B5139" w:rsidRPr="004252FD" w14:paraId="3B493DA9" w14:textId="77777777" w:rsidTr="00905073">
        <w:trPr>
          <w:trHeight w:val="830"/>
          <w:jc w:val="center"/>
        </w:trPr>
        <w:tc>
          <w:tcPr>
            <w:tcW w:w="1842" w:type="dxa"/>
            <w:vMerge/>
          </w:tcPr>
          <w:p w14:paraId="726F362D" w14:textId="77777777" w:rsidR="000B5139" w:rsidRPr="004252FD" w:rsidRDefault="000B5139" w:rsidP="00A57536">
            <w:pPr>
              <w:spacing w:after="0" w:line="240" w:lineRule="auto"/>
              <w:jc w:val="both"/>
              <w:rPr>
                <w:rFonts w:ascii="Times New Roman" w:hAnsi="Times New Roman"/>
              </w:rPr>
            </w:pPr>
          </w:p>
        </w:tc>
        <w:tc>
          <w:tcPr>
            <w:tcW w:w="3460" w:type="dxa"/>
            <w:vMerge/>
          </w:tcPr>
          <w:p w14:paraId="2F7E4819" w14:textId="77777777" w:rsidR="000B5139" w:rsidRPr="004252FD" w:rsidRDefault="000B5139" w:rsidP="00A57536">
            <w:pPr>
              <w:spacing w:after="0" w:line="240" w:lineRule="auto"/>
              <w:jc w:val="both"/>
              <w:rPr>
                <w:rFonts w:ascii="Times New Roman" w:hAnsi="Times New Roman"/>
              </w:rPr>
            </w:pPr>
          </w:p>
        </w:tc>
        <w:tc>
          <w:tcPr>
            <w:tcW w:w="4616" w:type="dxa"/>
          </w:tcPr>
          <w:p w14:paraId="1AA0A25A" w14:textId="77777777" w:rsidR="000B5139" w:rsidRPr="004252FD" w:rsidRDefault="000B5139" w:rsidP="00A57536">
            <w:pPr>
              <w:tabs>
                <w:tab w:val="left" w:pos="317"/>
              </w:tabs>
              <w:spacing w:after="0" w:line="240" w:lineRule="auto"/>
              <w:ind w:left="43"/>
              <w:jc w:val="both"/>
              <w:rPr>
                <w:rFonts w:ascii="Times New Roman" w:hAnsi="Times New Roman"/>
              </w:rPr>
            </w:pPr>
            <w:r w:rsidRPr="004252FD">
              <w:rPr>
                <w:rFonts w:ascii="Times New Roman" w:hAnsi="Times New Roman"/>
                <w:b/>
              </w:rPr>
              <w:t>Знания:</w:t>
            </w:r>
          </w:p>
          <w:p w14:paraId="1F81242C" w14:textId="77777777" w:rsidR="000B5139" w:rsidRPr="004252FD" w:rsidRDefault="000B5139" w:rsidP="00373E25">
            <w:pPr>
              <w:numPr>
                <w:ilvl w:val="0"/>
                <w:numId w:val="9"/>
              </w:numPr>
              <w:tabs>
                <w:tab w:val="left" w:pos="317"/>
              </w:tabs>
              <w:spacing w:after="0" w:line="240" w:lineRule="auto"/>
              <w:ind w:left="19" w:firstLine="24"/>
              <w:jc w:val="both"/>
              <w:rPr>
                <w:rFonts w:ascii="Times New Roman" w:hAnsi="Times New Roman"/>
              </w:rPr>
            </w:pPr>
            <w:r w:rsidRPr="004252FD">
              <w:rPr>
                <w:rFonts w:ascii="Times New Roman" w:hAnsi="Times New Roman"/>
              </w:rPr>
              <w:t>требования к оформлению технической документации, в том числе в офисных компьютерных программах;</w:t>
            </w:r>
          </w:p>
          <w:p w14:paraId="38557EC8" w14:textId="77777777" w:rsidR="000B5139" w:rsidRPr="004252FD" w:rsidRDefault="000B5139" w:rsidP="00373E25">
            <w:pPr>
              <w:numPr>
                <w:ilvl w:val="0"/>
                <w:numId w:val="9"/>
              </w:numPr>
              <w:tabs>
                <w:tab w:val="left" w:pos="266"/>
              </w:tabs>
              <w:spacing w:after="0" w:line="240" w:lineRule="auto"/>
              <w:ind w:left="19" w:firstLine="24"/>
              <w:jc w:val="both"/>
              <w:rPr>
                <w:rFonts w:ascii="Times New Roman" w:hAnsi="Times New Roman"/>
              </w:rPr>
            </w:pPr>
            <w:r w:rsidRPr="004252FD">
              <w:rPr>
                <w:rFonts w:ascii="Times New Roman" w:hAnsi="Times New Roman"/>
              </w:rPr>
              <w:t>требования к хранению и актуализации документации;</w:t>
            </w:r>
          </w:p>
          <w:p w14:paraId="42ED8D7B" w14:textId="77777777" w:rsidR="000B5139" w:rsidRPr="004252FD" w:rsidRDefault="000B5139" w:rsidP="00373E25">
            <w:pPr>
              <w:numPr>
                <w:ilvl w:val="0"/>
                <w:numId w:val="9"/>
              </w:numPr>
              <w:tabs>
                <w:tab w:val="left" w:pos="266"/>
              </w:tabs>
              <w:spacing w:after="0" w:line="240" w:lineRule="auto"/>
              <w:ind w:left="19" w:firstLine="24"/>
              <w:jc w:val="both"/>
              <w:rPr>
                <w:rFonts w:ascii="Times New Roman" w:hAnsi="Times New Roman"/>
                <w:b/>
              </w:rPr>
            </w:pPr>
            <w:r w:rsidRPr="004252FD">
              <w:rPr>
                <w:rFonts w:ascii="Times New Roman" w:hAnsi="Times New Roman"/>
              </w:rPr>
              <w:t>ответственность организации и функции государственного контроля (надзора) за деятельностью организации;</w:t>
            </w:r>
          </w:p>
          <w:p w14:paraId="2E5984D2" w14:textId="77777777" w:rsidR="000B5139" w:rsidRPr="004252FD" w:rsidRDefault="000B5139" w:rsidP="00373E25">
            <w:pPr>
              <w:numPr>
                <w:ilvl w:val="0"/>
                <w:numId w:val="9"/>
              </w:numPr>
              <w:tabs>
                <w:tab w:val="left" w:pos="266"/>
              </w:tabs>
              <w:spacing w:after="0" w:line="240" w:lineRule="auto"/>
              <w:ind w:left="19" w:firstLine="24"/>
              <w:jc w:val="both"/>
              <w:rPr>
                <w:rFonts w:ascii="Times New Roman" w:hAnsi="Times New Roman"/>
                <w:b/>
              </w:rPr>
            </w:pPr>
            <w:r w:rsidRPr="004252FD">
              <w:rPr>
                <w:rFonts w:ascii="Times New Roman" w:hAnsi="Times New Roman"/>
              </w:rPr>
              <w:t>структура документации системы управления качеством организации и назначение основных видов документов системы управления качеством.</w:t>
            </w:r>
          </w:p>
        </w:tc>
      </w:tr>
      <w:tr w:rsidR="000B5139" w:rsidRPr="004252FD" w14:paraId="01FEC5F2" w14:textId="77777777" w:rsidTr="00905073">
        <w:trPr>
          <w:trHeight w:val="830"/>
          <w:jc w:val="center"/>
        </w:trPr>
        <w:tc>
          <w:tcPr>
            <w:tcW w:w="1842" w:type="dxa"/>
            <w:vMerge/>
          </w:tcPr>
          <w:p w14:paraId="03CF6047" w14:textId="77777777" w:rsidR="000B5139" w:rsidRPr="004252FD" w:rsidRDefault="000B5139" w:rsidP="00A57536">
            <w:pPr>
              <w:spacing w:after="0" w:line="240" w:lineRule="auto"/>
              <w:jc w:val="both"/>
              <w:rPr>
                <w:rFonts w:ascii="Times New Roman" w:hAnsi="Times New Roman"/>
              </w:rPr>
            </w:pPr>
          </w:p>
        </w:tc>
        <w:tc>
          <w:tcPr>
            <w:tcW w:w="3460" w:type="dxa"/>
            <w:vMerge w:val="restart"/>
          </w:tcPr>
          <w:p w14:paraId="45AD3C24" w14:textId="77777777" w:rsidR="000B5139" w:rsidRPr="004252FD" w:rsidRDefault="000B5139" w:rsidP="00A57536">
            <w:pPr>
              <w:spacing w:after="0" w:line="240" w:lineRule="auto"/>
              <w:jc w:val="both"/>
              <w:rPr>
                <w:rFonts w:ascii="Times New Roman" w:hAnsi="Times New Roman"/>
              </w:rPr>
            </w:pPr>
            <w:r w:rsidRPr="004252FD">
              <w:rPr>
                <w:rFonts w:ascii="Times New Roman" w:hAnsi="Times New Roman"/>
              </w:rPr>
              <w:t>ПК 2.4. Разрабатывать стандарты организации, технические условия на выпускаемую продукцию</w:t>
            </w:r>
          </w:p>
        </w:tc>
        <w:tc>
          <w:tcPr>
            <w:tcW w:w="4616" w:type="dxa"/>
          </w:tcPr>
          <w:p w14:paraId="21E8FB56" w14:textId="77777777" w:rsidR="000B5139" w:rsidRPr="004252FD" w:rsidRDefault="000B5139" w:rsidP="00A57536">
            <w:pPr>
              <w:spacing w:after="0" w:line="240" w:lineRule="auto"/>
              <w:rPr>
                <w:rFonts w:ascii="Times New Roman" w:hAnsi="Times New Roman"/>
                <w:b/>
              </w:rPr>
            </w:pPr>
            <w:r w:rsidRPr="004252FD">
              <w:rPr>
                <w:rFonts w:ascii="Times New Roman" w:hAnsi="Times New Roman"/>
                <w:b/>
              </w:rPr>
              <w:t>Практический опыт:</w:t>
            </w:r>
            <w:r w:rsidRPr="004252FD">
              <w:rPr>
                <w:rFonts w:ascii="Times New Roman" w:hAnsi="Times New Roman"/>
              </w:rPr>
              <w:t xml:space="preserve"> разработка стандартов организации, технических условий на выпускаемую продукцию</w:t>
            </w:r>
          </w:p>
        </w:tc>
      </w:tr>
      <w:tr w:rsidR="000B5139" w:rsidRPr="004252FD" w14:paraId="36BA6CA9" w14:textId="77777777" w:rsidTr="00905073">
        <w:trPr>
          <w:trHeight w:val="830"/>
          <w:jc w:val="center"/>
        </w:trPr>
        <w:tc>
          <w:tcPr>
            <w:tcW w:w="1842" w:type="dxa"/>
            <w:vMerge/>
          </w:tcPr>
          <w:p w14:paraId="25FC9521" w14:textId="77777777" w:rsidR="000B5139" w:rsidRPr="004252FD" w:rsidRDefault="000B5139" w:rsidP="00A57536">
            <w:pPr>
              <w:spacing w:after="0" w:line="240" w:lineRule="auto"/>
              <w:jc w:val="both"/>
              <w:rPr>
                <w:rFonts w:ascii="Times New Roman" w:hAnsi="Times New Roman"/>
              </w:rPr>
            </w:pPr>
          </w:p>
        </w:tc>
        <w:tc>
          <w:tcPr>
            <w:tcW w:w="3460" w:type="dxa"/>
            <w:vMerge/>
          </w:tcPr>
          <w:p w14:paraId="65F1E004" w14:textId="77777777" w:rsidR="000B5139" w:rsidRPr="004252FD" w:rsidRDefault="000B5139" w:rsidP="00A57536">
            <w:pPr>
              <w:spacing w:after="0" w:line="240" w:lineRule="auto"/>
              <w:jc w:val="both"/>
              <w:rPr>
                <w:rFonts w:ascii="Times New Roman" w:hAnsi="Times New Roman"/>
              </w:rPr>
            </w:pPr>
          </w:p>
        </w:tc>
        <w:tc>
          <w:tcPr>
            <w:tcW w:w="4616" w:type="dxa"/>
          </w:tcPr>
          <w:p w14:paraId="0B2BDFCF" w14:textId="77777777" w:rsidR="000B5139" w:rsidRPr="004252FD" w:rsidRDefault="000B5139" w:rsidP="00A57536">
            <w:pPr>
              <w:tabs>
                <w:tab w:val="left" w:pos="315"/>
              </w:tabs>
              <w:spacing w:after="0" w:line="240" w:lineRule="auto"/>
              <w:jc w:val="both"/>
              <w:rPr>
                <w:rFonts w:ascii="Times New Roman" w:hAnsi="Times New Roman"/>
              </w:rPr>
            </w:pPr>
            <w:r w:rsidRPr="004252FD">
              <w:rPr>
                <w:rFonts w:ascii="Times New Roman" w:hAnsi="Times New Roman"/>
                <w:b/>
              </w:rPr>
              <w:t>Умения:</w:t>
            </w:r>
          </w:p>
          <w:p w14:paraId="2D35C052" w14:textId="77777777" w:rsidR="000B5139" w:rsidRPr="004252FD" w:rsidRDefault="000B5139" w:rsidP="00373E25">
            <w:pPr>
              <w:numPr>
                <w:ilvl w:val="0"/>
                <w:numId w:val="10"/>
              </w:numPr>
              <w:tabs>
                <w:tab w:val="left" w:pos="315"/>
              </w:tabs>
              <w:spacing w:after="0" w:line="240" w:lineRule="auto"/>
              <w:ind w:left="0" w:firstLine="0"/>
              <w:jc w:val="both"/>
              <w:rPr>
                <w:rFonts w:ascii="Times New Roman" w:hAnsi="Times New Roman"/>
              </w:rPr>
            </w:pPr>
            <w:r w:rsidRPr="004252FD">
              <w:rPr>
                <w:rFonts w:ascii="Times New Roman" w:hAnsi="Times New Roman"/>
              </w:rPr>
              <w:t>разрабатывать технические условия на выпускаемую продукцию;</w:t>
            </w:r>
          </w:p>
          <w:p w14:paraId="021FE581" w14:textId="77777777" w:rsidR="000B5139" w:rsidRPr="004252FD" w:rsidRDefault="000B5139" w:rsidP="00373E25">
            <w:pPr>
              <w:numPr>
                <w:ilvl w:val="0"/>
                <w:numId w:val="10"/>
              </w:numPr>
              <w:tabs>
                <w:tab w:val="left" w:pos="315"/>
              </w:tabs>
              <w:spacing w:after="0" w:line="240" w:lineRule="auto"/>
              <w:ind w:left="0" w:firstLine="0"/>
              <w:jc w:val="both"/>
              <w:rPr>
                <w:rFonts w:ascii="Times New Roman" w:hAnsi="Times New Roman"/>
              </w:rPr>
            </w:pPr>
            <w:r w:rsidRPr="004252FD">
              <w:rPr>
                <w:rFonts w:ascii="Times New Roman" w:hAnsi="Times New Roman"/>
              </w:rPr>
              <w:t xml:space="preserve">выбирать требуемые положения из отраслевых, национальных и международных стандартов для разработки стандарта организации; </w:t>
            </w:r>
          </w:p>
          <w:p w14:paraId="1CB445EE" w14:textId="77777777" w:rsidR="000B5139" w:rsidRPr="004252FD" w:rsidRDefault="000B5139" w:rsidP="00373E25">
            <w:pPr>
              <w:numPr>
                <w:ilvl w:val="0"/>
                <w:numId w:val="10"/>
              </w:numPr>
              <w:tabs>
                <w:tab w:val="left" w:pos="303"/>
              </w:tabs>
              <w:spacing w:after="0" w:line="240" w:lineRule="auto"/>
              <w:ind w:left="0" w:firstLine="0"/>
              <w:jc w:val="both"/>
              <w:rPr>
                <w:rFonts w:ascii="Times New Roman" w:hAnsi="Times New Roman"/>
              </w:rPr>
            </w:pPr>
            <w:r w:rsidRPr="004252FD">
              <w:rPr>
                <w:rFonts w:ascii="Times New Roman" w:hAnsi="Times New Roman"/>
              </w:rPr>
              <w:t>разрабатывать стандарты организации с учетом существующих требований к их содержанию и оформлению;</w:t>
            </w:r>
          </w:p>
          <w:p w14:paraId="4AEB7A8D" w14:textId="77777777" w:rsidR="000B5139" w:rsidRPr="004252FD" w:rsidRDefault="000B5139" w:rsidP="00373E25">
            <w:pPr>
              <w:numPr>
                <w:ilvl w:val="0"/>
                <w:numId w:val="10"/>
              </w:numPr>
              <w:tabs>
                <w:tab w:val="left" w:pos="303"/>
              </w:tabs>
              <w:spacing w:after="0" w:line="240" w:lineRule="auto"/>
              <w:ind w:left="0" w:firstLine="0"/>
              <w:jc w:val="both"/>
              <w:rPr>
                <w:rFonts w:ascii="Times New Roman" w:hAnsi="Times New Roman"/>
              </w:rPr>
            </w:pPr>
            <w:r w:rsidRPr="004252FD">
              <w:rPr>
                <w:rFonts w:ascii="Times New Roman" w:hAnsi="Times New Roman"/>
              </w:rPr>
              <w:t>пользоваться Единой системой конструкторской документации (ЕСКД), ГОСТами, технической документацией и справочной литературой;</w:t>
            </w:r>
          </w:p>
          <w:p w14:paraId="46C961D1" w14:textId="77777777" w:rsidR="000B5139" w:rsidRPr="004252FD" w:rsidRDefault="000B5139" w:rsidP="00A57536">
            <w:pPr>
              <w:spacing w:after="0" w:line="240" w:lineRule="auto"/>
              <w:rPr>
                <w:rFonts w:ascii="Times New Roman" w:hAnsi="Times New Roman"/>
                <w:b/>
              </w:rPr>
            </w:pPr>
            <w:r w:rsidRPr="004252FD">
              <w:rPr>
                <w:rFonts w:ascii="Times New Roman" w:hAnsi="Times New Roman"/>
              </w:rPr>
              <w:t>-оформлять  технологическую и другую техническую документацию в соответствии с требованиями ГОСТ</w:t>
            </w:r>
          </w:p>
        </w:tc>
      </w:tr>
      <w:tr w:rsidR="000B5139" w:rsidRPr="004252FD" w14:paraId="40212D79" w14:textId="77777777" w:rsidTr="00905073">
        <w:trPr>
          <w:trHeight w:val="830"/>
          <w:jc w:val="center"/>
        </w:trPr>
        <w:tc>
          <w:tcPr>
            <w:tcW w:w="1842" w:type="dxa"/>
            <w:vMerge/>
          </w:tcPr>
          <w:p w14:paraId="28E77227" w14:textId="77777777" w:rsidR="000B5139" w:rsidRPr="004252FD" w:rsidRDefault="000B5139" w:rsidP="00A57536">
            <w:pPr>
              <w:spacing w:after="0" w:line="240" w:lineRule="auto"/>
              <w:jc w:val="both"/>
              <w:rPr>
                <w:rFonts w:ascii="Times New Roman" w:hAnsi="Times New Roman"/>
              </w:rPr>
            </w:pPr>
          </w:p>
        </w:tc>
        <w:tc>
          <w:tcPr>
            <w:tcW w:w="3460" w:type="dxa"/>
            <w:vMerge/>
          </w:tcPr>
          <w:p w14:paraId="52130514" w14:textId="77777777" w:rsidR="000B5139" w:rsidRPr="004252FD" w:rsidRDefault="000B5139" w:rsidP="00A57536">
            <w:pPr>
              <w:spacing w:after="0" w:line="240" w:lineRule="auto"/>
              <w:jc w:val="both"/>
              <w:rPr>
                <w:rFonts w:ascii="Times New Roman" w:hAnsi="Times New Roman"/>
              </w:rPr>
            </w:pPr>
          </w:p>
        </w:tc>
        <w:tc>
          <w:tcPr>
            <w:tcW w:w="4616" w:type="dxa"/>
          </w:tcPr>
          <w:p w14:paraId="3EB6B1F9" w14:textId="77777777" w:rsidR="000B5139" w:rsidRPr="004252FD" w:rsidRDefault="000B5139" w:rsidP="00A57536">
            <w:pPr>
              <w:spacing w:after="0" w:line="240" w:lineRule="auto"/>
              <w:rPr>
                <w:rFonts w:ascii="Times New Roman" w:hAnsi="Times New Roman"/>
              </w:rPr>
            </w:pPr>
            <w:r w:rsidRPr="004252FD">
              <w:rPr>
                <w:rFonts w:ascii="Times New Roman" w:hAnsi="Times New Roman"/>
                <w:b/>
              </w:rPr>
              <w:t>Знания:</w:t>
            </w:r>
          </w:p>
          <w:p w14:paraId="01D671E8" w14:textId="77777777" w:rsidR="000B5139" w:rsidRPr="004252FD" w:rsidRDefault="000B5139" w:rsidP="00A57536">
            <w:pPr>
              <w:spacing w:after="0" w:line="240" w:lineRule="auto"/>
              <w:rPr>
                <w:rFonts w:ascii="Times New Roman" w:hAnsi="Times New Roman"/>
              </w:rPr>
            </w:pPr>
            <w:r w:rsidRPr="004252FD">
              <w:rPr>
                <w:rFonts w:ascii="Times New Roman" w:hAnsi="Times New Roman"/>
              </w:rPr>
              <w:t>- требования законодательства РФ к содержанию, оформлению стандартов, технических условий;</w:t>
            </w:r>
          </w:p>
          <w:p w14:paraId="1ADC7998" w14:textId="77777777" w:rsidR="000B5139" w:rsidRPr="004252FD" w:rsidRDefault="000B5139" w:rsidP="00A57536">
            <w:pPr>
              <w:spacing w:after="0" w:line="240" w:lineRule="auto"/>
              <w:rPr>
                <w:rFonts w:ascii="Times New Roman" w:hAnsi="Times New Roman"/>
              </w:rPr>
            </w:pPr>
            <w:r w:rsidRPr="004252FD">
              <w:rPr>
                <w:rFonts w:ascii="Times New Roman" w:hAnsi="Times New Roman"/>
              </w:rPr>
              <w:t>- порядок разработки, утверждения, изменения, тиражирования, отмены стандартов организаций и технических условий и поддержанию их актуализации;</w:t>
            </w:r>
          </w:p>
          <w:p w14:paraId="17318B6C" w14:textId="77777777" w:rsidR="000B5139" w:rsidRPr="004252FD" w:rsidRDefault="000B5139" w:rsidP="00A57536">
            <w:pPr>
              <w:spacing w:after="0" w:line="240" w:lineRule="auto"/>
              <w:rPr>
                <w:rFonts w:ascii="Times New Roman" w:hAnsi="Times New Roman"/>
              </w:rPr>
            </w:pPr>
            <w:r w:rsidRPr="004252FD">
              <w:rPr>
                <w:rFonts w:ascii="Times New Roman" w:hAnsi="Times New Roman"/>
              </w:rPr>
              <w:t>- правила выбора требуемых положений из международных, национальных, отраслевых стандартов при разработке СТО;</w:t>
            </w:r>
          </w:p>
          <w:p w14:paraId="62BE787D" w14:textId="77777777" w:rsidR="000B5139" w:rsidRPr="004252FD" w:rsidRDefault="000B5139" w:rsidP="00A57536">
            <w:pPr>
              <w:spacing w:after="0" w:line="240" w:lineRule="auto"/>
              <w:rPr>
                <w:rFonts w:ascii="Times New Roman" w:hAnsi="Times New Roman"/>
                <w:b/>
              </w:rPr>
            </w:pPr>
            <w:r w:rsidRPr="004252FD">
              <w:rPr>
                <w:rFonts w:ascii="Times New Roman" w:hAnsi="Times New Roman"/>
              </w:rPr>
              <w:t>-основные положения разработки и оформления  конструкторской, технологической  и другой  нормативной документации</w:t>
            </w:r>
          </w:p>
        </w:tc>
      </w:tr>
      <w:tr w:rsidR="000B5139" w:rsidRPr="004252FD" w14:paraId="45991DD9" w14:textId="77777777" w:rsidTr="00905073">
        <w:trPr>
          <w:trHeight w:val="830"/>
          <w:jc w:val="center"/>
        </w:trPr>
        <w:tc>
          <w:tcPr>
            <w:tcW w:w="1842" w:type="dxa"/>
            <w:vMerge w:val="restart"/>
          </w:tcPr>
          <w:p w14:paraId="53DA6188" w14:textId="77777777" w:rsidR="000B5139" w:rsidRPr="004252FD" w:rsidRDefault="000B5139" w:rsidP="00A57536">
            <w:pPr>
              <w:spacing w:after="0" w:line="240" w:lineRule="auto"/>
              <w:jc w:val="both"/>
              <w:rPr>
                <w:rFonts w:ascii="Times New Roman" w:hAnsi="Times New Roman"/>
              </w:rPr>
            </w:pPr>
            <w:r w:rsidRPr="004252FD">
              <w:rPr>
                <w:rFonts w:ascii="Times New Roman" w:hAnsi="Times New Roman"/>
              </w:rPr>
              <w:t>Проведение работ по модернизации и внедрению новых методов и средств контроля</w:t>
            </w:r>
          </w:p>
        </w:tc>
        <w:tc>
          <w:tcPr>
            <w:tcW w:w="3460" w:type="dxa"/>
            <w:vMerge w:val="restart"/>
          </w:tcPr>
          <w:p w14:paraId="7BDC91CB" w14:textId="77777777" w:rsidR="000B5139" w:rsidRPr="004252FD" w:rsidRDefault="000B5139" w:rsidP="00A57536">
            <w:pPr>
              <w:spacing w:after="0" w:line="240" w:lineRule="auto"/>
              <w:jc w:val="both"/>
              <w:rPr>
                <w:rFonts w:ascii="Times New Roman" w:hAnsi="Times New Roman"/>
              </w:rPr>
            </w:pPr>
            <w:r w:rsidRPr="004252FD">
              <w:rPr>
                <w:rFonts w:ascii="Times New Roman" w:hAnsi="Times New Roman"/>
              </w:rPr>
              <w:t>ПК 3.1. Разрабатывать новые методы и средства технического контроля продукции отрасли</w:t>
            </w:r>
          </w:p>
        </w:tc>
        <w:tc>
          <w:tcPr>
            <w:tcW w:w="4616" w:type="dxa"/>
          </w:tcPr>
          <w:p w14:paraId="57D20E75" w14:textId="77777777" w:rsidR="000B5139" w:rsidRPr="004252FD" w:rsidRDefault="000B5139" w:rsidP="00A57536">
            <w:pPr>
              <w:spacing w:after="0" w:line="240" w:lineRule="auto"/>
              <w:rPr>
                <w:rFonts w:ascii="Times New Roman" w:hAnsi="Times New Roman"/>
              </w:rPr>
            </w:pPr>
            <w:r w:rsidRPr="004252FD">
              <w:rPr>
                <w:rFonts w:ascii="Times New Roman" w:hAnsi="Times New Roman"/>
                <w:b/>
              </w:rPr>
              <w:t>Практический опыт:</w:t>
            </w:r>
          </w:p>
          <w:p w14:paraId="30818622" w14:textId="77777777" w:rsidR="000B5139" w:rsidRPr="004252FD" w:rsidRDefault="000B5139" w:rsidP="00A57536">
            <w:pPr>
              <w:spacing w:after="0" w:line="240" w:lineRule="auto"/>
              <w:rPr>
                <w:rFonts w:ascii="Times New Roman" w:hAnsi="Times New Roman"/>
              </w:rPr>
            </w:pPr>
            <w:r w:rsidRPr="004252FD">
              <w:rPr>
                <w:rFonts w:ascii="Times New Roman" w:hAnsi="Times New Roman"/>
              </w:rPr>
              <w:t>- разработка новых методов и средств технического контроля продукции</w:t>
            </w:r>
            <w:r w:rsidR="006457E2" w:rsidRPr="004252FD">
              <w:rPr>
                <w:rFonts w:ascii="Times New Roman" w:hAnsi="Times New Roman"/>
              </w:rPr>
              <w:t xml:space="preserve"> </w:t>
            </w:r>
            <w:r w:rsidRPr="004252FD">
              <w:rPr>
                <w:rFonts w:ascii="Times New Roman" w:hAnsi="Times New Roman"/>
              </w:rPr>
              <w:t>отрасли;</w:t>
            </w:r>
          </w:p>
          <w:p w14:paraId="740381D7" w14:textId="77777777" w:rsidR="000B5139" w:rsidRPr="004252FD" w:rsidRDefault="000B5139" w:rsidP="00A57536">
            <w:pPr>
              <w:spacing w:after="0" w:line="240" w:lineRule="auto"/>
              <w:rPr>
                <w:rFonts w:ascii="Times New Roman" w:hAnsi="Times New Roman"/>
                <w:b/>
              </w:rPr>
            </w:pPr>
            <w:r w:rsidRPr="004252FD">
              <w:rPr>
                <w:rFonts w:ascii="Times New Roman" w:hAnsi="Times New Roman"/>
              </w:rPr>
              <w:t>- внедрение новых методов и средств технического контроля</w:t>
            </w:r>
          </w:p>
        </w:tc>
      </w:tr>
      <w:tr w:rsidR="000B5139" w:rsidRPr="004252FD" w14:paraId="201CCB76" w14:textId="77777777" w:rsidTr="00905073">
        <w:trPr>
          <w:trHeight w:val="830"/>
          <w:jc w:val="center"/>
        </w:trPr>
        <w:tc>
          <w:tcPr>
            <w:tcW w:w="1842" w:type="dxa"/>
            <w:vMerge/>
          </w:tcPr>
          <w:p w14:paraId="1E1AFAB5" w14:textId="77777777" w:rsidR="000B5139" w:rsidRPr="004252FD" w:rsidRDefault="000B5139" w:rsidP="00A57536">
            <w:pPr>
              <w:spacing w:after="0" w:line="240" w:lineRule="auto"/>
              <w:jc w:val="both"/>
              <w:rPr>
                <w:rFonts w:ascii="Times New Roman" w:hAnsi="Times New Roman"/>
              </w:rPr>
            </w:pPr>
          </w:p>
        </w:tc>
        <w:tc>
          <w:tcPr>
            <w:tcW w:w="3460" w:type="dxa"/>
            <w:vMerge/>
          </w:tcPr>
          <w:p w14:paraId="0C10A250" w14:textId="77777777" w:rsidR="000B5139" w:rsidRPr="004252FD" w:rsidRDefault="000B5139" w:rsidP="00A57536">
            <w:pPr>
              <w:spacing w:after="0" w:line="240" w:lineRule="auto"/>
              <w:jc w:val="both"/>
              <w:rPr>
                <w:rFonts w:ascii="Times New Roman" w:hAnsi="Times New Roman"/>
              </w:rPr>
            </w:pPr>
          </w:p>
        </w:tc>
        <w:tc>
          <w:tcPr>
            <w:tcW w:w="4616" w:type="dxa"/>
          </w:tcPr>
          <w:p w14:paraId="752F7F25" w14:textId="77777777" w:rsidR="000B5139" w:rsidRPr="004252FD" w:rsidRDefault="000B5139" w:rsidP="00A57536">
            <w:pPr>
              <w:spacing w:after="0" w:line="240" w:lineRule="auto"/>
              <w:rPr>
                <w:rFonts w:ascii="Times New Roman" w:hAnsi="Times New Roman"/>
                <w:b/>
              </w:rPr>
            </w:pPr>
            <w:r w:rsidRPr="004252FD">
              <w:rPr>
                <w:rFonts w:ascii="Times New Roman" w:hAnsi="Times New Roman"/>
                <w:b/>
              </w:rPr>
              <w:t>Умения:</w:t>
            </w:r>
          </w:p>
          <w:p w14:paraId="3A2DB576" w14:textId="77777777" w:rsidR="000B5139" w:rsidRPr="004252FD" w:rsidRDefault="000B5139" w:rsidP="00A57536">
            <w:pPr>
              <w:spacing w:after="0" w:line="240" w:lineRule="auto"/>
              <w:rPr>
                <w:rFonts w:ascii="Times New Roman" w:hAnsi="Times New Roman"/>
              </w:rPr>
            </w:pPr>
            <w:r w:rsidRPr="004252FD">
              <w:rPr>
                <w:rFonts w:ascii="Times New Roman" w:hAnsi="Times New Roman"/>
              </w:rPr>
              <w:t>- анализировать нормативные документы;</w:t>
            </w:r>
          </w:p>
          <w:p w14:paraId="06975600" w14:textId="77777777" w:rsidR="000B5139" w:rsidRPr="004252FD" w:rsidRDefault="000B5139" w:rsidP="00A57536">
            <w:pPr>
              <w:spacing w:after="0" w:line="240" w:lineRule="auto"/>
              <w:rPr>
                <w:rFonts w:ascii="Times New Roman" w:hAnsi="Times New Roman"/>
              </w:rPr>
            </w:pPr>
            <w:r w:rsidRPr="004252FD">
              <w:rPr>
                <w:rFonts w:ascii="Times New Roman" w:hAnsi="Times New Roman"/>
              </w:rPr>
              <w:t>- определять влияние характеристик нового оборудования на качество продукции и технологического процесса;</w:t>
            </w:r>
          </w:p>
          <w:p w14:paraId="76CAE137" w14:textId="77777777" w:rsidR="000B5139" w:rsidRPr="004252FD" w:rsidRDefault="000B5139" w:rsidP="00A57536">
            <w:pPr>
              <w:spacing w:after="0" w:line="240" w:lineRule="auto"/>
              <w:rPr>
                <w:rFonts w:ascii="Times New Roman" w:hAnsi="Times New Roman"/>
              </w:rPr>
            </w:pPr>
            <w:r w:rsidRPr="004252FD">
              <w:rPr>
                <w:rFonts w:ascii="Times New Roman" w:hAnsi="Times New Roman"/>
              </w:rPr>
              <w:t>- определять этапы технологического процесса, оказывающие наибольшее влияние на качество продукции и технологического процесса;</w:t>
            </w:r>
          </w:p>
          <w:p w14:paraId="602EE30E" w14:textId="77777777" w:rsidR="000B5139" w:rsidRPr="004252FD" w:rsidRDefault="000B5139" w:rsidP="00A57536">
            <w:pPr>
              <w:spacing w:after="0" w:line="240" w:lineRule="auto"/>
              <w:rPr>
                <w:rFonts w:ascii="Times New Roman" w:hAnsi="Times New Roman"/>
                <w:bCs/>
              </w:rPr>
            </w:pPr>
            <w:r w:rsidRPr="004252FD">
              <w:rPr>
                <w:rFonts w:ascii="Times New Roman" w:hAnsi="Times New Roman"/>
              </w:rPr>
              <w:t xml:space="preserve">-выбирать </w:t>
            </w:r>
            <w:r w:rsidRPr="004252FD">
              <w:rPr>
                <w:rFonts w:ascii="Times New Roman" w:hAnsi="Times New Roman"/>
                <w:bCs/>
              </w:rPr>
              <w:t>наилучшие доступные технологии;</w:t>
            </w:r>
          </w:p>
          <w:p w14:paraId="01C97578" w14:textId="77777777" w:rsidR="000B5139" w:rsidRPr="004252FD" w:rsidRDefault="000B5139" w:rsidP="00A57536">
            <w:pPr>
              <w:spacing w:after="0" w:line="240" w:lineRule="auto"/>
              <w:rPr>
                <w:rFonts w:ascii="Times New Roman" w:hAnsi="Times New Roman"/>
                <w:bCs/>
              </w:rPr>
            </w:pPr>
            <w:r w:rsidRPr="004252FD">
              <w:rPr>
                <w:rFonts w:ascii="Times New Roman" w:hAnsi="Times New Roman"/>
                <w:bCs/>
              </w:rPr>
              <w:t xml:space="preserve">- применять методические рекомендации технического регулирования и требования стандартов и технических регламентов для разработки и внедрения новых методов и средств технического контроля продукции/услуг </w:t>
            </w:r>
            <w:r w:rsidRPr="004252FD">
              <w:rPr>
                <w:rFonts w:ascii="Times New Roman" w:hAnsi="Times New Roman"/>
              </w:rPr>
              <w:t>отрасли</w:t>
            </w:r>
            <w:r w:rsidRPr="004252FD">
              <w:rPr>
                <w:rFonts w:ascii="Times New Roman" w:hAnsi="Times New Roman"/>
                <w:bCs/>
              </w:rPr>
              <w:t>;</w:t>
            </w:r>
          </w:p>
          <w:p w14:paraId="28AC26DB" w14:textId="77777777" w:rsidR="000B5139" w:rsidRPr="004252FD" w:rsidRDefault="000B5139" w:rsidP="00A57536">
            <w:pPr>
              <w:autoSpaceDE w:val="0"/>
              <w:autoSpaceDN w:val="0"/>
              <w:adjustRightInd w:val="0"/>
              <w:spacing w:after="0" w:line="240" w:lineRule="auto"/>
              <w:rPr>
                <w:rFonts w:ascii="Times New Roman" w:hAnsi="Times New Roman"/>
              </w:rPr>
            </w:pPr>
            <w:r w:rsidRPr="004252FD">
              <w:rPr>
                <w:rFonts w:ascii="Times New Roman" w:hAnsi="Times New Roman"/>
                <w:bCs/>
              </w:rPr>
              <w:t>- с</w:t>
            </w:r>
            <w:r w:rsidRPr="004252FD">
              <w:rPr>
                <w:rFonts w:ascii="Times New Roman" w:hAnsi="Times New Roman"/>
              </w:rPr>
              <w:t>нимать характеристики приборов и производить расчет их параметров;</w:t>
            </w:r>
          </w:p>
          <w:p w14:paraId="6F5B641E" w14:textId="77777777" w:rsidR="000B5139" w:rsidRPr="004252FD" w:rsidRDefault="000B5139" w:rsidP="00A57536">
            <w:pPr>
              <w:spacing w:after="0" w:line="240" w:lineRule="auto"/>
              <w:rPr>
                <w:rFonts w:ascii="Times New Roman" w:hAnsi="Times New Roman"/>
                <w:b/>
              </w:rPr>
            </w:pPr>
            <w:r w:rsidRPr="004252FD">
              <w:rPr>
                <w:rFonts w:ascii="Times New Roman" w:hAnsi="Times New Roman"/>
              </w:rPr>
              <w:t>- выбирать материалы на основе анализа их свойств для конкретного применения в производстве.</w:t>
            </w:r>
          </w:p>
        </w:tc>
      </w:tr>
      <w:tr w:rsidR="000B5139" w:rsidRPr="004252FD" w14:paraId="451E16C1" w14:textId="77777777" w:rsidTr="00905073">
        <w:trPr>
          <w:trHeight w:val="830"/>
          <w:jc w:val="center"/>
        </w:trPr>
        <w:tc>
          <w:tcPr>
            <w:tcW w:w="1842" w:type="dxa"/>
            <w:vMerge/>
          </w:tcPr>
          <w:p w14:paraId="0BB62B63" w14:textId="77777777" w:rsidR="000B5139" w:rsidRPr="004252FD" w:rsidRDefault="000B5139" w:rsidP="00A57536">
            <w:pPr>
              <w:spacing w:after="0" w:line="240" w:lineRule="auto"/>
              <w:jc w:val="both"/>
              <w:rPr>
                <w:rFonts w:ascii="Times New Roman" w:hAnsi="Times New Roman"/>
              </w:rPr>
            </w:pPr>
          </w:p>
        </w:tc>
        <w:tc>
          <w:tcPr>
            <w:tcW w:w="3460" w:type="dxa"/>
            <w:vMerge/>
          </w:tcPr>
          <w:p w14:paraId="66AB2D4F" w14:textId="77777777" w:rsidR="000B5139" w:rsidRPr="004252FD" w:rsidRDefault="000B5139" w:rsidP="00A57536">
            <w:pPr>
              <w:spacing w:after="0" w:line="240" w:lineRule="auto"/>
              <w:jc w:val="both"/>
              <w:rPr>
                <w:rFonts w:ascii="Times New Roman" w:hAnsi="Times New Roman"/>
              </w:rPr>
            </w:pPr>
          </w:p>
        </w:tc>
        <w:tc>
          <w:tcPr>
            <w:tcW w:w="4616" w:type="dxa"/>
          </w:tcPr>
          <w:p w14:paraId="4FF62051" w14:textId="77777777" w:rsidR="000B5139" w:rsidRPr="004252FD" w:rsidRDefault="000B5139" w:rsidP="00A57536">
            <w:pPr>
              <w:spacing w:after="0" w:line="240" w:lineRule="auto"/>
              <w:rPr>
                <w:rFonts w:ascii="Times New Roman" w:hAnsi="Times New Roman"/>
              </w:rPr>
            </w:pPr>
            <w:r w:rsidRPr="004252FD">
              <w:rPr>
                <w:rFonts w:ascii="Times New Roman" w:hAnsi="Times New Roman"/>
                <w:b/>
              </w:rPr>
              <w:t>Знания:</w:t>
            </w:r>
          </w:p>
          <w:p w14:paraId="30429D7E" w14:textId="77777777" w:rsidR="000B5139" w:rsidRPr="004252FD" w:rsidRDefault="000B5139" w:rsidP="00A57536">
            <w:pPr>
              <w:spacing w:after="0" w:line="240" w:lineRule="auto"/>
              <w:rPr>
                <w:rFonts w:ascii="Times New Roman" w:hAnsi="Times New Roman"/>
              </w:rPr>
            </w:pPr>
            <w:r w:rsidRPr="004252FD">
              <w:rPr>
                <w:rFonts w:ascii="Times New Roman" w:hAnsi="Times New Roman"/>
              </w:rPr>
              <w:t>- нормативные и методические документы, регламентирующие вопросы качества продукции;</w:t>
            </w:r>
          </w:p>
          <w:p w14:paraId="06A0AAFE" w14:textId="77777777" w:rsidR="000B5139" w:rsidRPr="004252FD" w:rsidRDefault="000B5139" w:rsidP="00A57536">
            <w:pPr>
              <w:spacing w:after="0" w:line="240" w:lineRule="auto"/>
              <w:rPr>
                <w:rFonts w:ascii="Times New Roman" w:hAnsi="Times New Roman"/>
              </w:rPr>
            </w:pPr>
            <w:r w:rsidRPr="004252FD">
              <w:rPr>
                <w:rFonts w:ascii="Times New Roman" w:hAnsi="Times New Roman"/>
              </w:rPr>
              <w:t>- нормативные и методические документы, регламентирующие вопросы разработки средств измерений;</w:t>
            </w:r>
          </w:p>
          <w:p w14:paraId="5CCC78EF" w14:textId="77777777" w:rsidR="000B5139" w:rsidRPr="004252FD" w:rsidRDefault="000B5139" w:rsidP="00A57536">
            <w:pPr>
              <w:spacing w:after="0" w:line="240" w:lineRule="auto"/>
              <w:rPr>
                <w:rFonts w:ascii="Times New Roman" w:hAnsi="Times New Roman"/>
              </w:rPr>
            </w:pPr>
            <w:r w:rsidRPr="004252FD">
              <w:rPr>
                <w:rFonts w:ascii="Times New Roman" w:hAnsi="Times New Roman"/>
              </w:rPr>
              <w:t>- нормативные и методические документы, регламентирующие метрологическое обеспечение производства;</w:t>
            </w:r>
          </w:p>
          <w:p w14:paraId="2B485E8A" w14:textId="77777777" w:rsidR="000B5139" w:rsidRPr="004252FD" w:rsidRDefault="000B5139" w:rsidP="00A57536">
            <w:pPr>
              <w:spacing w:after="0" w:line="240" w:lineRule="auto"/>
              <w:rPr>
                <w:rFonts w:ascii="Times New Roman" w:hAnsi="Times New Roman"/>
              </w:rPr>
            </w:pPr>
            <w:r w:rsidRPr="004252FD">
              <w:rPr>
                <w:rFonts w:ascii="Times New Roman" w:hAnsi="Times New Roman"/>
              </w:rPr>
              <w:t>- физические принципы работы, область применения и принципиальные ограничения методов и средств измерений;</w:t>
            </w:r>
          </w:p>
          <w:p w14:paraId="125F9553" w14:textId="77777777" w:rsidR="000B5139" w:rsidRPr="004252FD" w:rsidRDefault="000B5139" w:rsidP="00A57536">
            <w:pPr>
              <w:autoSpaceDE w:val="0"/>
              <w:autoSpaceDN w:val="0"/>
              <w:adjustRightInd w:val="0"/>
              <w:spacing w:after="0" w:line="240" w:lineRule="auto"/>
              <w:rPr>
                <w:rFonts w:ascii="Times New Roman" w:hAnsi="Times New Roman"/>
              </w:rPr>
            </w:pPr>
            <w:r w:rsidRPr="004252FD">
              <w:rPr>
                <w:rFonts w:ascii="Times New Roman" w:hAnsi="Times New Roman"/>
                <w:color w:val="00B0F0"/>
              </w:rPr>
              <w:t xml:space="preserve">- </w:t>
            </w:r>
            <w:r w:rsidRPr="004252FD">
              <w:rPr>
                <w:rFonts w:ascii="Times New Roman" w:hAnsi="Times New Roman"/>
              </w:rPr>
              <w:t>основные характеристики, параметры и области применения приборов;</w:t>
            </w:r>
          </w:p>
          <w:p w14:paraId="77F045AD" w14:textId="77777777" w:rsidR="000B5139" w:rsidRPr="004252FD" w:rsidRDefault="000B5139" w:rsidP="00A57536">
            <w:pPr>
              <w:autoSpaceDE w:val="0"/>
              <w:autoSpaceDN w:val="0"/>
              <w:adjustRightInd w:val="0"/>
              <w:spacing w:after="0" w:line="240" w:lineRule="auto"/>
              <w:rPr>
                <w:rFonts w:ascii="Times New Roman" w:hAnsi="Times New Roman"/>
              </w:rPr>
            </w:pPr>
            <w:r w:rsidRPr="004252FD">
              <w:rPr>
                <w:rFonts w:ascii="Times New Roman" w:hAnsi="Times New Roman"/>
              </w:rPr>
              <w:t>- область применения, методы измерения параметров и свойств материалов;</w:t>
            </w:r>
          </w:p>
          <w:p w14:paraId="57ADE459" w14:textId="77777777" w:rsidR="000B5139" w:rsidRPr="004252FD" w:rsidRDefault="000B5139" w:rsidP="00A57536">
            <w:pPr>
              <w:spacing w:after="0" w:line="240" w:lineRule="auto"/>
              <w:rPr>
                <w:rFonts w:ascii="Times New Roman" w:hAnsi="Times New Roman"/>
                <w:b/>
              </w:rPr>
            </w:pPr>
            <w:r w:rsidRPr="004252FD">
              <w:rPr>
                <w:rFonts w:ascii="Times New Roman" w:hAnsi="Times New Roman"/>
              </w:rPr>
              <w:t>- пользоваться контрольно-испытательной и измерительной аппаратурой.</w:t>
            </w:r>
          </w:p>
        </w:tc>
      </w:tr>
      <w:tr w:rsidR="000B5139" w:rsidRPr="004252FD" w14:paraId="461B56D9" w14:textId="77777777" w:rsidTr="00905073">
        <w:trPr>
          <w:trHeight w:val="830"/>
          <w:jc w:val="center"/>
        </w:trPr>
        <w:tc>
          <w:tcPr>
            <w:tcW w:w="1842" w:type="dxa"/>
            <w:vMerge/>
          </w:tcPr>
          <w:p w14:paraId="2E5BBD96" w14:textId="77777777" w:rsidR="000B5139" w:rsidRPr="004252FD" w:rsidRDefault="000B5139" w:rsidP="00A57536">
            <w:pPr>
              <w:spacing w:after="0" w:line="240" w:lineRule="auto"/>
              <w:jc w:val="both"/>
              <w:rPr>
                <w:rFonts w:ascii="Times New Roman" w:hAnsi="Times New Roman"/>
              </w:rPr>
            </w:pPr>
          </w:p>
        </w:tc>
        <w:tc>
          <w:tcPr>
            <w:tcW w:w="3460" w:type="dxa"/>
            <w:vMerge w:val="restart"/>
          </w:tcPr>
          <w:p w14:paraId="1084E44F" w14:textId="77777777" w:rsidR="000B5139" w:rsidRPr="004252FD" w:rsidRDefault="000B5139" w:rsidP="00A57536">
            <w:pPr>
              <w:spacing w:after="0" w:line="240" w:lineRule="auto"/>
              <w:jc w:val="both"/>
              <w:rPr>
                <w:rFonts w:ascii="Times New Roman" w:hAnsi="Times New Roman"/>
              </w:rPr>
            </w:pPr>
            <w:r w:rsidRPr="004252FD">
              <w:rPr>
                <w:rFonts w:ascii="Times New Roman" w:hAnsi="Times New Roman"/>
              </w:rPr>
              <w:t>ПК 3.2. Анализировать результаты контроля качества продукции с целью формирования предложений по совершенствованию производственного процесса</w:t>
            </w:r>
          </w:p>
        </w:tc>
        <w:tc>
          <w:tcPr>
            <w:tcW w:w="4616" w:type="dxa"/>
          </w:tcPr>
          <w:p w14:paraId="553762BF" w14:textId="77777777" w:rsidR="000B5139" w:rsidRPr="004252FD" w:rsidRDefault="000B5139" w:rsidP="00A57536">
            <w:pPr>
              <w:spacing w:after="0" w:line="240" w:lineRule="auto"/>
              <w:rPr>
                <w:rFonts w:ascii="Times New Roman" w:hAnsi="Times New Roman"/>
                <w:b/>
              </w:rPr>
            </w:pPr>
            <w:r w:rsidRPr="004252FD">
              <w:rPr>
                <w:rFonts w:ascii="Times New Roman" w:hAnsi="Times New Roman"/>
                <w:b/>
              </w:rPr>
              <w:t>Практический опыт:</w:t>
            </w:r>
          </w:p>
          <w:p w14:paraId="48D40E21" w14:textId="77777777" w:rsidR="000B5139" w:rsidRPr="004252FD" w:rsidRDefault="000B5139" w:rsidP="00A57536">
            <w:pPr>
              <w:spacing w:after="0" w:line="240" w:lineRule="auto"/>
              <w:rPr>
                <w:rFonts w:ascii="Times New Roman" w:hAnsi="Times New Roman"/>
              </w:rPr>
            </w:pPr>
            <w:r w:rsidRPr="004252FD">
              <w:rPr>
                <w:rFonts w:ascii="Times New Roman" w:hAnsi="Times New Roman"/>
              </w:rPr>
              <w:t>- анализ результатов контроля качества продукции отрасли;</w:t>
            </w:r>
          </w:p>
          <w:p w14:paraId="0A2EF28A" w14:textId="77777777" w:rsidR="000B5139" w:rsidRPr="004252FD" w:rsidRDefault="000B5139" w:rsidP="00A57536">
            <w:pPr>
              <w:spacing w:after="0" w:line="240" w:lineRule="auto"/>
              <w:rPr>
                <w:rFonts w:ascii="Times New Roman" w:hAnsi="Times New Roman"/>
                <w:b/>
              </w:rPr>
            </w:pPr>
            <w:r w:rsidRPr="004252FD">
              <w:rPr>
                <w:rFonts w:ascii="Times New Roman" w:hAnsi="Times New Roman"/>
              </w:rPr>
              <w:t>- формирование предложений по совершенствованию производственного процесса</w:t>
            </w:r>
          </w:p>
        </w:tc>
      </w:tr>
      <w:tr w:rsidR="000B5139" w:rsidRPr="004252FD" w14:paraId="179AC5F4" w14:textId="77777777" w:rsidTr="00905073">
        <w:trPr>
          <w:trHeight w:val="830"/>
          <w:jc w:val="center"/>
        </w:trPr>
        <w:tc>
          <w:tcPr>
            <w:tcW w:w="1842" w:type="dxa"/>
            <w:vMerge/>
          </w:tcPr>
          <w:p w14:paraId="21DF9DF2" w14:textId="77777777" w:rsidR="000B5139" w:rsidRPr="004252FD" w:rsidRDefault="000B5139" w:rsidP="00A57536">
            <w:pPr>
              <w:spacing w:after="0" w:line="240" w:lineRule="auto"/>
              <w:jc w:val="both"/>
              <w:rPr>
                <w:rFonts w:ascii="Times New Roman" w:hAnsi="Times New Roman"/>
              </w:rPr>
            </w:pPr>
          </w:p>
        </w:tc>
        <w:tc>
          <w:tcPr>
            <w:tcW w:w="3460" w:type="dxa"/>
            <w:vMerge/>
          </w:tcPr>
          <w:p w14:paraId="1ABB21F6" w14:textId="77777777" w:rsidR="000B5139" w:rsidRPr="004252FD" w:rsidRDefault="000B5139" w:rsidP="00A57536">
            <w:pPr>
              <w:spacing w:after="0" w:line="240" w:lineRule="auto"/>
              <w:jc w:val="both"/>
              <w:rPr>
                <w:rFonts w:ascii="Times New Roman" w:hAnsi="Times New Roman"/>
              </w:rPr>
            </w:pPr>
          </w:p>
        </w:tc>
        <w:tc>
          <w:tcPr>
            <w:tcW w:w="4616" w:type="dxa"/>
          </w:tcPr>
          <w:p w14:paraId="18129411" w14:textId="77777777" w:rsidR="000B5139" w:rsidRPr="004252FD" w:rsidRDefault="000B5139" w:rsidP="00A57536">
            <w:pPr>
              <w:spacing w:after="0" w:line="240" w:lineRule="auto"/>
              <w:rPr>
                <w:rFonts w:ascii="Times New Roman" w:hAnsi="Times New Roman"/>
                <w:b/>
              </w:rPr>
            </w:pPr>
            <w:r w:rsidRPr="004252FD">
              <w:rPr>
                <w:rFonts w:ascii="Times New Roman" w:hAnsi="Times New Roman"/>
                <w:b/>
              </w:rPr>
              <w:t>Умения:</w:t>
            </w:r>
          </w:p>
          <w:p w14:paraId="1BC6FE69" w14:textId="77777777" w:rsidR="000B5139" w:rsidRPr="004252FD" w:rsidRDefault="000B5139" w:rsidP="00A57536">
            <w:pPr>
              <w:spacing w:after="0" w:line="240" w:lineRule="auto"/>
              <w:rPr>
                <w:rFonts w:ascii="Times New Roman" w:hAnsi="Times New Roman"/>
              </w:rPr>
            </w:pPr>
            <w:r w:rsidRPr="004252FD">
              <w:rPr>
                <w:rFonts w:ascii="Times New Roman" w:hAnsi="Times New Roman"/>
              </w:rPr>
              <w:t>- определять уровень стабильности производственного процесса;</w:t>
            </w:r>
          </w:p>
          <w:p w14:paraId="3C1AB865" w14:textId="77777777" w:rsidR="000B5139" w:rsidRPr="004252FD" w:rsidRDefault="000B5139" w:rsidP="00A57536">
            <w:pPr>
              <w:spacing w:after="0" w:line="240" w:lineRule="auto"/>
              <w:rPr>
                <w:rFonts w:ascii="Times New Roman" w:hAnsi="Times New Roman"/>
              </w:rPr>
            </w:pPr>
            <w:r w:rsidRPr="004252FD">
              <w:rPr>
                <w:rFonts w:ascii="Times New Roman" w:hAnsi="Times New Roman"/>
              </w:rPr>
              <w:t>- определять причины несоответствия требуемому качеству продукции/услуги отрасли;</w:t>
            </w:r>
          </w:p>
          <w:p w14:paraId="6820C1A5" w14:textId="77777777" w:rsidR="000B5139" w:rsidRPr="004252FD" w:rsidRDefault="000B5139" w:rsidP="00A57536">
            <w:pPr>
              <w:spacing w:after="0" w:line="240" w:lineRule="auto"/>
              <w:rPr>
                <w:rFonts w:ascii="Times New Roman" w:hAnsi="Times New Roman"/>
              </w:rPr>
            </w:pPr>
            <w:r w:rsidRPr="004252FD">
              <w:rPr>
                <w:rFonts w:ascii="Times New Roman" w:hAnsi="Times New Roman"/>
              </w:rPr>
              <w:t>- назначать корректирующие меры по результатам анализа;</w:t>
            </w:r>
          </w:p>
          <w:p w14:paraId="4BB1D7AB" w14:textId="77777777" w:rsidR="000B5139" w:rsidRPr="004252FD" w:rsidRDefault="000B5139" w:rsidP="00A57536">
            <w:pPr>
              <w:spacing w:after="0" w:line="240" w:lineRule="auto"/>
              <w:rPr>
                <w:rFonts w:ascii="Times New Roman" w:hAnsi="Times New Roman"/>
              </w:rPr>
            </w:pPr>
            <w:r w:rsidRPr="004252FD">
              <w:rPr>
                <w:rFonts w:ascii="Times New Roman" w:hAnsi="Times New Roman"/>
              </w:rPr>
              <w:t xml:space="preserve">- принимать решения по результатам корректирующих мероприятий; </w:t>
            </w:r>
          </w:p>
          <w:p w14:paraId="00AB9736" w14:textId="77777777" w:rsidR="000B5139" w:rsidRPr="004252FD" w:rsidRDefault="000B5139" w:rsidP="00A57536">
            <w:pPr>
              <w:spacing w:after="0" w:line="240" w:lineRule="auto"/>
              <w:rPr>
                <w:rFonts w:ascii="Times New Roman" w:hAnsi="Times New Roman"/>
              </w:rPr>
            </w:pPr>
            <w:r w:rsidRPr="004252FD">
              <w:rPr>
                <w:rFonts w:ascii="Times New Roman" w:hAnsi="Times New Roman"/>
              </w:rPr>
              <w:t>- применять компьютерные технологии при анализе результатов контроля качества;</w:t>
            </w:r>
          </w:p>
          <w:p w14:paraId="51D4AF29" w14:textId="77777777" w:rsidR="000B5139" w:rsidRPr="004252FD" w:rsidRDefault="000B5139" w:rsidP="00A57536">
            <w:pPr>
              <w:autoSpaceDE w:val="0"/>
              <w:autoSpaceDN w:val="0"/>
              <w:adjustRightInd w:val="0"/>
              <w:spacing w:after="0" w:line="240" w:lineRule="auto"/>
              <w:rPr>
                <w:rFonts w:ascii="Times New Roman" w:hAnsi="Times New Roman"/>
              </w:rPr>
            </w:pPr>
            <w:r w:rsidRPr="004252FD">
              <w:rPr>
                <w:rFonts w:ascii="Times New Roman" w:hAnsi="Times New Roman"/>
              </w:rPr>
              <w:t>- выбирать материалы на основе анализа их свойств для конкретного применения в производстве;</w:t>
            </w:r>
          </w:p>
          <w:p w14:paraId="675088BE" w14:textId="77777777" w:rsidR="000B5139" w:rsidRPr="004252FD" w:rsidRDefault="000B5139" w:rsidP="00A57536">
            <w:pPr>
              <w:spacing w:after="0" w:line="240" w:lineRule="auto"/>
              <w:rPr>
                <w:rFonts w:ascii="Times New Roman" w:hAnsi="Times New Roman"/>
                <w:b/>
              </w:rPr>
            </w:pPr>
            <w:r w:rsidRPr="004252FD">
              <w:rPr>
                <w:rFonts w:ascii="Times New Roman" w:hAnsi="Times New Roman"/>
              </w:rPr>
              <w:t>- находить и использовать современную информацию для технико-экономического обоснования деятельности организации</w:t>
            </w:r>
          </w:p>
        </w:tc>
      </w:tr>
      <w:tr w:rsidR="000B5139" w:rsidRPr="004252FD" w14:paraId="516845AA" w14:textId="77777777" w:rsidTr="00905073">
        <w:trPr>
          <w:trHeight w:val="830"/>
          <w:jc w:val="center"/>
        </w:trPr>
        <w:tc>
          <w:tcPr>
            <w:tcW w:w="1842" w:type="dxa"/>
            <w:vMerge/>
          </w:tcPr>
          <w:p w14:paraId="27A8EED2" w14:textId="77777777" w:rsidR="000B5139" w:rsidRPr="004252FD" w:rsidRDefault="000B5139" w:rsidP="00A57536">
            <w:pPr>
              <w:spacing w:after="0" w:line="240" w:lineRule="auto"/>
              <w:jc w:val="both"/>
              <w:rPr>
                <w:rFonts w:ascii="Times New Roman" w:hAnsi="Times New Roman"/>
              </w:rPr>
            </w:pPr>
          </w:p>
        </w:tc>
        <w:tc>
          <w:tcPr>
            <w:tcW w:w="3460" w:type="dxa"/>
            <w:vMerge/>
          </w:tcPr>
          <w:p w14:paraId="16DEA537" w14:textId="77777777" w:rsidR="000B5139" w:rsidRPr="004252FD" w:rsidRDefault="000B5139" w:rsidP="00A57536">
            <w:pPr>
              <w:spacing w:after="0" w:line="240" w:lineRule="auto"/>
              <w:jc w:val="both"/>
              <w:rPr>
                <w:rFonts w:ascii="Times New Roman" w:hAnsi="Times New Roman"/>
              </w:rPr>
            </w:pPr>
          </w:p>
        </w:tc>
        <w:tc>
          <w:tcPr>
            <w:tcW w:w="4616" w:type="dxa"/>
          </w:tcPr>
          <w:p w14:paraId="7674E7EC" w14:textId="77777777" w:rsidR="000B5139" w:rsidRPr="004252FD" w:rsidRDefault="000B5139" w:rsidP="00A57536">
            <w:pPr>
              <w:spacing w:after="0" w:line="240" w:lineRule="auto"/>
              <w:rPr>
                <w:rFonts w:ascii="Times New Roman" w:hAnsi="Times New Roman"/>
              </w:rPr>
            </w:pPr>
            <w:r w:rsidRPr="004252FD">
              <w:rPr>
                <w:rFonts w:ascii="Times New Roman" w:hAnsi="Times New Roman"/>
                <w:b/>
              </w:rPr>
              <w:t>Знания:</w:t>
            </w:r>
          </w:p>
          <w:p w14:paraId="7DF24ABB" w14:textId="77777777" w:rsidR="000B5139" w:rsidRPr="004252FD" w:rsidRDefault="000B5139" w:rsidP="00A57536">
            <w:pPr>
              <w:spacing w:after="0" w:line="240" w:lineRule="auto"/>
              <w:rPr>
                <w:rFonts w:ascii="Times New Roman" w:hAnsi="Times New Roman"/>
              </w:rPr>
            </w:pPr>
            <w:r w:rsidRPr="004252FD">
              <w:rPr>
                <w:rFonts w:ascii="Times New Roman" w:hAnsi="Times New Roman"/>
              </w:rPr>
              <w:t>- методы анализа по результатам контроля качества, в том числе статистические;</w:t>
            </w:r>
          </w:p>
          <w:p w14:paraId="5329EDD4" w14:textId="77777777" w:rsidR="000B5139" w:rsidRPr="004252FD" w:rsidRDefault="000B5139" w:rsidP="00A57536">
            <w:pPr>
              <w:spacing w:after="0" w:line="240" w:lineRule="auto"/>
              <w:rPr>
                <w:rFonts w:ascii="Times New Roman" w:hAnsi="Times New Roman"/>
              </w:rPr>
            </w:pPr>
            <w:r w:rsidRPr="004252FD">
              <w:rPr>
                <w:rFonts w:ascii="Times New Roman" w:hAnsi="Times New Roman"/>
              </w:rPr>
              <w:t>- виды документации и порядок их оформления при анализе качества продукции/услуг;</w:t>
            </w:r>
          </w:p>
          <w:p w14:paraId="0A95CEA3" w14:textId="77777777" w:rsidR="000B5139" w:rsidRPr="004252FD" w:rsidRDefault="000B5139" w:rsidP="00A57536">
            <w:pPr>
              <w:spacing w:after="0" w:line="240" w:lineRule="auto"/>
              <w:rPr>
                <w:rFonts w:ascii="Times New Roman" w:hAnsi="Times New Roman"/>
              </w:rPr>
            </w:pPr>
            <w:r w:rsidRPr="004252FD">
              <w:rPr>
                <w:rFonts w:ascii="Times New Roman" w:hAnsi="Times New Roman"/>
              </w:rPr>
              <w:t>- порядок внедрения предложений по совершенствованию производственного процесса;</w:t>
            </w:r>
          </w:p>
          <w:p w14:paraId="3024F6EB" w14:textId="77777777" w:rsidR="000B5139" w:rsidRPr="004252FD" w:rsidRDefault="000B5139" w:rsidP="00A57536">
            <w:pPr>
              <w:autoSpaceDE w:val="0"/>
              <w:autoSpaceDN w:val="0"/>
              <w:adjustRightInd w:val="0"/>
              <w:spacing w:after="0" w:line="240" w:lineRule="auto"/>
              <w:rPr>
                <w:rFonts w:ascii="Times New Roman" w:hAnsi="Times New Roman"/>
              </w:rPr>
            </w:pPr>
            <w:r w:rsidRPr="004252FD">
              <w:rPr>
                <w:rFonts w:ascii="Times New Roman" w:hAnsi="Times New Roman"/>
              </w:rPr>
              <w:t>- способы получения материалов с заданным комплексом свойств;</w:t>
            </w:r>
          </w:p>
          <w:p w14:paraId="15215596" w14:textId="77777777" w:rsidR="000B5139" w:rsidRPr="004252FD" w:rsidRDefault="000B5139" w:rsidP="00A57536">
            <w:pPr>
              <w:autoSpaceDE w:val="0"/>
              <w:autoSpaceDN w:val="0"/>
              <w:adjustRightInd w:val="0"/>
              <w:spacing w:after="0" w:line="240" w:lineRule="auto"/>
              <w:rPr>
                <w:rFonts w:ascii="Times New Roman" w:hAnsi="Times New Roman"/>
              </w:rPr>
            </w:pPr>
            <w:r w:rsidRPr="004252FD">
              <w:rPr>
                <w:rFonts w:ascii="Times New Roman" w:hAnsi="Times New Roman"/>
              </w:rPr>
              <w:t>- правила улучшения свойства металлов;</w:t>
            </w:r>
          </w:p>
          <w:p w14:paraId="3ADD2885" w14:textId="77777777" w:rsidR="000B5139" w:rsidRPr="004252FD" w:rsidRDefault="000B5139" w:rsidP="00A57536">
            <w:pPr>
              <w:spacing w:after="0" w:line="240" w:lineRule="auto"/>
              <w:rPr>
                <w:rFonts w:ascii="Times New Roman" w:hAnsi="Times New Roman"/>
                <w:b/>
              </w:rPr>
            </w:pPr>
            <w:r w:rsidRPr="004252FD">
              <w:rPr>
                <w:rFonts w:ascii="Times New Roman" w:hAnsi="Times New Roman"/>
              </w:rPr>
              <w:t>- основы организации производственного и технологического процесса</w:t>
            </w:r>
          </w:p>
        </w:tc>
      </w:tr>
    </w:tbl>
    <w:p w14:paraId="2845724F" w14:textId="77777777" w:rsidR="000B5139" w:rsidRPr="004252FD" w:rsidRDefault="000B5139" w:rsidP="00A57536">
      <w:pPr>
        <w:shd w:val="clear" w:color="auto" w:fill="FFFFFF"/>
        <w:spacing w:after="0" w:line="240" w:lineRule="auto"/>
        <w:ind w:firstLine="709"/>
        <w:jc w:val="both"/>
        <w:rPr>
          <w:rFonts w:ascii="Times New Roman" w:hAnsi="Times New Roman"/>
        </w:rPr>
      </w:pPr>
    </w:p>
    <w:p w14:paraId="0B3F1B97" w14:textId="77777777" w:rsidR="000B5139" w:rsidRPr="004252FD" w:rsidRDefault="000B5139" w:rsidP="001F03EB">
      <w:pPr>
        <w:shd w:val="clear" w:color="auto" w:fill="FFFFFF"/>
        <w:spacing w:after="0"/>
        <w:ind w:firstLine="709"/>
        <w:jc w:val="both"/>
        <w:rPr>
          <w:rFonts w:ascii="Times New Roman" w:hAnsi="Times New Roman"/>
        </w:rPr>
      </w:pPr>
    </w:p>
    <w:p w14:paraId="0F122FFF" w14:textId="77777777" w:rsidR="000B5139" w:rsidRPr="004252FD" w:rsidRDefault="000B5139" w:rsidP="001F03EB">
      <w:pPr>
        <w:shd w:val="clear" w:color="auto" w:fill="FFFFFF"/>
        <w:spacing w:after="0"/>
        <w:ind w:firstLine="709"/>
        <w:jc w:val="both"/>
        <w:rPr>
          <w:rFonts w:ascii="Times New Roman" w:hAnsi="Times New Roman"/>
        </w:rPr>
        <w:sectPr w:rsidR="000B5139" w:rsidRPr="004252FD" w:rsidSect="00180EE3">
          <w:pgSz w:w="11906" w:h="16838"/>
          <w:pgMar w:top="1134" w:right="851" w:bottom="1134" w:left="1843" w:header="709" w:footer="709" w:gutter="0"/>
          <w:cols w:space="708"/>
          <w:docGrid w:linePitch="360"/>
        </w:sectPr>
      </w:pPr>
    </w:p>
    <w:p w14:paraId="47C80FB2" w14:textId="77777777" w:rsidR="000B5139" w:rsidRPr="004252FD" w:rsidRDefault="000B5139" w:rsidP="00F13372">
      <w:pPr>
        <w:spacing w:after="0"/>
        <w:ind w:firstLine="709"/>
        <w:jc w:val="both"/>
        <w:outlineLvl w:val="0"/>
        <w:rPr>
          <w:rFonts w:ascii="Times New Roman" w:hAnsi="Times New Roman"/>
          <w:b/>
        </w:rPr>
      </w:pPr>
      <w:r w:rsidRPr="004252FD">
        <w:rPr>
          <w:rFonts w:ascii="Times New Roman" w:hAnsi="Times New Roman"/>
          <w:b/>
        </w:rPr>
        <w:t xml:space="preserve">Раздел 5. Примерная структура образовательной программы </w:t>
      </w:r>
    </w:p>
    <w:p w14:paraId="610EF322" w14:textId="77777777" w:rsidR="000B5139" w:rsidRPr="004252FD" w:rsidRDefault="000B5139" w:rsidP="00F13372">
      <w:pPr>
        <w:spacing w:after="120" w:line="240" w:lineRule="auto"/>
        <w:ind w:firstLine="709"/>
        <w:jc w:val="both"/>
        <w:outlineLvl w:val="0"/>
        <w:rPr>
          <w:rFonts w:ascii="Times New Roman" w:hAnsi="Times New Roman"/>
        </w:rPr>
      </w:pPr>
      <w:r w:rsidRPr="004252FD">
        <w:rPr>
          <w:rFonts w:ascii="Times New Roman" w:hAnsi="Times New Roman"/>
        </w:rPr>
        <w:t>5.1. Примерный учебный план</w:t>
      </w:r>
    </w:p>
    <w:tbl>
      <w:tblPr>
        <w:tblW w:w="5000" w:type="pct"/>
        <w:jc w:val="center"/>
        <w:tblLayout w:type="fixed"/>
        <w:tblLook w:val="0000" w:firstRow="0" w:lastRow="0" w:firstColumn="0" w:lastColumn="0" w:noHBand="0" w:noVBand="0"/>
      </w:tblPr>
      <w:tblGrid>
        <w:gridCol w:w="1215"/>
        <w:gridCol w:w="3850"/>
        <w:gridCol w:w="786"/>
        <w:gridCol w:w="786"/>
        <w:gridCol w:w="786"/>
        <w:gridCol w:w="1217"/>
        <w:gridCol w:w="1334"/>
        <w:gridCol w:w="1275"/>
        <w:gridCol w:w="1243"/>
        <w:gridCol w:w="877"/>
        <w:gridCol w:w="1191"/>
      </w:tblGrid>
      <w:tr w:rsidR="00D2760D" w:rsidRPr="004252FD" w14:paraId="042D7663" w14:textId="77777777" w:rsidTr="00D2760D">
        <w:trPr>
          <w:jc w:val="center"/>
        </w:trPr>
        <w:tc>
          <w:tcPr>
            <w:tcW w:w="417" w:type="pct"/>
            <w:vMerge w:val="restart"/>
            <w:tcBorders>
              <w:top w:val="single" w:sz="4" w:space="0" w:color="auto"/>
              <w:left w:val="single" w:sz="4" w:space="0" w:color="auto"/>
              <w:right w:val="single" w:sz="4" w:space="0" w:color="auto"/>
            </w:tcBorders>
          </w:tcPr>
          <w:p w14:paraId="15924688" w14:textId="77777777" w:rsidR="00D2760D" w:rsidRPr="004252FD" w:rsidRDefault="00D2760D" w:rsidP="00A069BC">
            <w:pPr>
              <w:spacing w:after="0"/>
              <w:jc w:val="both"/>
              <w:rPr>
                <w:rFonts w:ascii="Times New Roman" w:hAnsi="Times New Roman"/>
              </w:rPr>
            </w:pPr>
            <w:r w:rsidRPr="004252FD">
              <w:rPr>
                <w:rFonts w:ascii="Times New Roman" w:hAnsi="Times New Roman"/>
              </w:rPr>
              <w:t>Индекс</w:t>
            </w:r>
          </w:p>
        </w:tc>
        <w:tc>
          <w:tcPr>
            <w:tcW w:w="1322" w:type="pct"/>
            <w:vMerge w:val="restart"/>
            <w:tcBorders>
              <w:top w:val="single" w:sz="4" w:space="0" w:color="auto"/>
              <w:left w:val="single" w:sz="4" w:space="0" w:color="auto"/>
              <w:right w:val="single" w:sz="4" w:space="0" w:color="auto"/>
            </w:tcBorders>
          </w:tcPr>
          <w:p w14:paraId="27A88774" w14:textId="77777777" w:rsidR="00D2760D" w:rsidRPr="004252FD" w:rsidRDefault="00D2760D" w:rsidP="00A069BC">
            <w:pPr>
              <w:spacing w:after="0"/>
              <w:jc w:val="both"/>
              <w:rPr>
                <w:rFonts w:ascii="Times New Roman" w:hAnsi="Times New Roman"/>
              </w:rPr>
            </w:pPr>
            <w:r w:rsidRPr="004252FD">
              <w:rPr>
                <w:rFonts w:ascii="Times New Roman" w:hAnsi="Times New Roman"/>
              </w:rPr>
              <w:t>Наименование</w:t>
            </w:r>
          </w:p>
        </w:tc>
        <w:tc>
          <w:tcPr>
            <w:tcW w:w="2852" w:type="pct"/>
            <w:gridSpan w:val="8"/>
            <w:tcBorders>
              <w:top w:val="single" w:sz="4" w:space="0" w:color="auto"/>
              <w:left w:val="single" w:sz="4" w:space="0" w:color="auto"/>
              <w:bottom w:val="single" w:sz="4" w:space="0" w:color="auto"/>
              <w:right w:val="single" w:sz="4" w:space="0" w:color="auto"/>
            </w:tcBorders>
          </w:tcPr>
          <w:p w14:paraId="076141E3" w14:textId="77777777" w:rsidR="00D2760D" w:rsidRPr="004252FD" w:rsidRDefault="00D2760D" w:rsidP="00D2760D">
            <w:pPr>
              <w:spacing w:after="0"/>
              <w:jc w:val="center"/>
              <w:rPr>
                <w:rFonts w:ascii="Times New Roman" w:hAnsi="Times New Roman"/>
              </w:rPr>
            </w:pPr>
            <w:r w:rsidRPr="004252FD">
              <w:rPr>
                <w:rFonts w:ascii="Times New Roman" w:hAnsi="Times New Roman"/>
              </w:rPr>
              <w:t>Объем образовательной программы в академических часах</w:t>
            </w:r>
          </w:p>
        </w:tc>
        <w:tc>
          <w:tcPr>
            <w:tcW w:w="409" w:type="pct"/>
            <w:vMerge w:val="restart"/>
            <w:tcBorders>
              <w:top w:val="single" w:sz="4" w:space="0" w:color="auto"/>
              <w:left w:val="single" w:sz="4" w:space="0" w:color="auto"/>
              <w:right w:val="single" w:sz="4" w:space="0" w:color="auto"/>
            </w:tcBorders>
          </w:tcPr>
          <w:p w14:paraId="392965A6" w14:textId="77777777" w:rsidR="00D2760D" w:rsidRPr="004252FD" w:rsidRDefault="00D2760D" w:rsidP="00A069BC">
            <w:pPr>
              <w:spacing w:after="0"/>
              <w:jc w:val="both"/>
              <w:rPr>
                <w:rFonts w:ascii="Times New Roman" w:hAnsi="Times New Roman"/>
              </w:rPr>
            </w:pPr>
            <w:r w:rsidRPr="004252FD">
              <w:rPr>
                <w:rFonts w:ascii="Times New Roman" w:hAnsi="Times New Roman"/>
              </w:rPr>
              <w:t>Рекомендуемый курс изучения</w:t>
            </w:r>
          </w:p>
        </w:tc>
      </w:tr>
      <w:tr w:rsidR="00D2760D" w:rsidRPr="004252FD" w14:paraId="5FFEFDF3" w14:textId="77777777" w:rsidTr="00D2760D">
        <w:trPr>
          <w:jc w:val="center"/>
        </w:trPr>
        <w:tc>
          <w:tcPr>
            <w:tcW w:w="417" w:type="pct"/>
            <w:vMerge/>
            <w:tcBorders>
              <w:top w:val="single" w:sz="4" w:space="0" w:color="auto"/>
              <w:left w:val="single" w:sz="4" w:space="0" w:color="auto"/>
              <w:right w:val="single" w:sz="4" w:space="0" w:color="auto"/>
            </w:tcBorders>
          </w:tcPr>
          <w:p w14:paraId="5F2368B6" w14:textId="77777777" w:rsidR="00D2760D" w:rsidRPr="004252FD" w:rsidRDefault="00D2760D" w:rsidP="00A069BC">
            <w:pPr>
              <w:spacing w:after="0"/>
              <w:ind w:firstLine="709"/>
              <w:jc w:val="both"/>
              <w:rPr>
                <w:rFonts w:ascii="Times New Roman" w:hAnsi="Times New Roman"/>
              </w:rPr>
            </w:pPr>
          </w:p>
        </w:tc>
        <w:tc>
          <w:tcPr>
            <w:tcW w:w="1322" w:type="pct"/>
            <w:vMerge/>
            <w:tcBorders>
              <w:top w:val="single" w:sz="4" w:space="0" w:color="auto"/>
              <w:left w:val="single" w:sz="4" w:space="0" w:color="auto"/>
              <w:right w:val="single" w:sz="4" w:space="0" w:color="auto"/>
            </w:tcBorders>
          </w:tcPr>
          <w:p w14:paraId="6C750986" w14:textId="77777777" w:rsidR="00D2760D" w:rsidRPr="004252FD" w:rsidRDefault="00D2760D" w:rsidP="00A069BC">
            <w:pPr>
              <w:spacing w:after="0"/>
              <w:ind w:firstLine="709"/>
              <w:jc w:val="both"/>
              <w:rPr>
                <w:rFonts w:ascii="Times New Roman" w:hAnsi="Times New Roman"/>
              </w:rPr>
            </w:pPr>
          </w:p>
        </w:tc>
        <w:tc>
          <w:tcPr>
            <w:tcW w:w="270" w:type="pct"/>
            <w:vMerge w:val="restart"/>
            <w:tcBorders>
              <w:top w:val="single" w:sz="4" w:space="0" w:color="auto"/>
              <w:left w:val="single" w:sz="4" w:space="0" w:color="auto"/>
              <w:bottom w:val="single" w:sz="4" w:space="0" w:color="auto"/>
              <w:right w:val="single" w:sz="4" w:space="0" w:color="auto"/>
            </w:tcBorders>
          </w:tcPr>
          <w:p w14:paraId="60FB39BC" w14:textId="77777777" w:rsidR="00D2760D" w:rsidRPr="004252FD" w:rsidRDefault="00D2760D" w:rsidP="00A069BC">
            <w:pPr>
              <w:spacing w:after="0"/>
              <w:ind w:firstLine="709"/>
              <w:jc w:val="both"/>
              <w:rPr>
                <w:rFonts w:ascii="Times New Roman" w:hAnsi="Times New Roman"/>
              </w:rPr>
            </w:pPr>
            <w:r w:rsidRPr="004252FD">
              <w:rPr>
                <w:rFonts w:ascii="Times New Roman" w:hAnsi="Times New Roman"/>
              </w:rPr>
              <w:t>ВВсего</w:t>
            </w:r>
          </w:p>
        </w:tc>
        <w:tc>
          <w:tcPr>
            <w:tcW w:w="270" w:type="pct"/>
            <w:vMerge w:val="restart"/>
            <w:tcBorders>
              <w:left w:val="single" w:sz="4" w:space="0" w:color="auto"/>
              <w:right w:val="single" w:sz="4" w:space="0" w:color="auto"/>
            </w:tcBorders>
            <w:textDirection w:val="btLr"/>
          </w:tcPr>
          <w:p w14:paraId="20E2DC68" w14:textId="77777777" w:rsidR="00D2760D" w:rsidRPr="004252FD" w:rsidRDefault="00D2760D" w:rsidP="00D2760D">
            <w:pPr>
              <w:ind w:left="113" w:right="113"/>
              <w:jc w:val="center"/>
              <w:rPr>
                <w:rFonts w:ascii="Times New Roman" w:hAnsi="Times New Roman"/>
              </w:rPr>
            </w:pPr>
            <w:r w:rsidRPr="004252FD">
              <w:rPr>
                <w:rFonts w:ascii="Times New Roman" w:hAnsi="Times New Roman"/>
              </w:rPr>
              <w:t>В т.ч. в форма практической подготовки</w:t>
            </w:r>
          </w:p>
        </w:tc>
        <w:tc>
          <w:tcPr>
            <w:tcW w:w="270" w:type="pct"/>
            <w:vMerge w:val="restart"/>
            <w:tcBorders>
              <w:top w:val="single" w:sz="4" w:space="0" w:color="auto"/>
              <w:left w:val="single" w:sz="4" w:space="0" w:color="auto"/>
              <w:right w:val="single" w:sz="4" w:space="0" w:color="auto"/>
            </w:tcBorders>
            <w:textDirection w:val="btLr"/>
          </w:tcPr>
          <w:p w14:paraId="3A2E45F7" w14:textId="77777777" w:rsidR="00D2760D" w:rsidRPr="004252FD" w:rsidRDefault="00D2760D" w:rsidP="00947BAC">
            <w:pPr>
              <w:spacing w:after="0" w:line="240" w:lineRule="auto"/>
              <w:ind w:right="113" w:firstLine="709"/>
              <w:jc w:val="center"/>
              <w:rPr>
                <w:rFonts w:ascii="Times New Roman" w:hAnsi="Times New Roman"/>
              </w:rPr>
            </w:pPr>
            <w:r w:rsidRPr="004252FD">
              <w:rPr>
                <w:rFonts w:ascii="Times New Roman" w:hAnsi="Times New Roman"/>
              </w:rPr>
              <w:t>Ппромежуточная аттестация</w:t>
            </w:r>
          </w:p>
        </w:tc>
        <w:tc>
          <w:tcPr>
            <w:tcW w:w="1314" w:type="pct"/>
            <w:gridSpan w:val="3"/>
            <w:tcBorders>
              <w:top w:val="single" w:sz="4" w:space="0" w:color="auto"/>
              <w:left w:val="single" w:sz="4" w:space="0" w:color="auto"/>
              <w:bottom w:val="single" w:sz="4" w:space="0" w:color="auto"/>
              <w:right w:val="single" w:sz="4" w:space="0" w:color="auto"/>
            </w:tcBorders>
          </w:tcPr>
          <w:p w14:paraId="1C3EF9D0" w14:textId="77777777" w:rsidR="00D2760D" w:rsidRPr="004252FD" w:rsidRDefault="00D2760D" w:rsidP="00A069BC">
            <w:pPr>
              <w:spacing w:after="0"/>
              <w:jc w:val="center"/>
              <w:rPr>
                <w:rFonts w:ascii="Times New Roman" w:hAnsi="Times New Roman"/>
              </w:rPr>
            </w:pPr>
            <w:r w:rsidRPr="004252FD">
              <w:rPr>
                <w:rFonts w:ascii="Times New Roman" w:hAnsi="Times New Roman"/>
              </w:rPr>
              <w:t>Занятия по дисциплинам и МДК</w:t>
            </w:r>
          </w:p>
        </w:tc>
        <w:tc>
          <w:tcPr>
            <w:tcW w:w="427" w:type="pct"/>
            <w:vMerge w:val="restart"/>
            <w:tcBorders>
              <w:left w:val="single" w:sz="4" w:space="0" w:color="auto"/>
              <w:right w:val="single" w:sz="4" w:space="0" w:color="auto"/>
            </w:tcBorders>
          </w:tcPr>
          <w:p w14:paraId="37025550" w14:textId="77777777" w:rsidR="00D2760D" w:rsidRPr="004252FD" w:rsidRDefault="00D2760D" w:rsidP="00A069BC">
            <w:pPr>
              <w:spacing w:after="0"/>
              <w:jc w:val="both"/>
              <w:rPr>
                <w:rFonts w:ascii="Times New Roman" w:hAnsi="Times New Roman"/>
              </w:rPr>
            </w:pPr>
          </w:p>
          <w:p w14:paraId="6F8FB31B" w14:textId="77777777" w:rsidR="00D2760D" w:rsidRPr="004252FD" w:rsidRDefault="00D2760D" w:rsidP="00A069BC">
            <w:pPr>
              <w:spacing w:after="0"/>
              <w:jc w:val="both"/>
              <w:rPr>
                <w:rFonts w:ascii="Times New Roman" w:hAnsi="Times New Roman"/>
              </w:rPr>
            </w:pPr>
            <w:r w:rsidRPr="004252FD">
              <w:rPr>
                <w:rFonts w:ascii="Times New Roman" w:hAnsi="Times New Roman"/>
              </w:rPr>
              <w:t>Практики</w:t>
            </w:r>
          </w:p>
        </w:tc>
        <w:tc>
          <w:tcPr>
            <w:tcW w:w="301" w:type="pct"/>
            <w:vMerge w:val="restart"/>
            <w:tcBorders>
              <w:left w:val="single" w:sz="4" w:space="0" w:color="auto"/>
              <w:right w:val="single" w:sz="4" w:space="0" w:color="auto"/>
            </w:tcBorders>
          </w:tcPr>
          <w:p w14:paraId="76D6F2DD" w14:textId="77777777" w:rsidR="00D2760D" w:rsidRPr="004252FD" w:rsidRDefault="00D2760D" w:rsidP="003F20A3">
            <w:pPr>
              <w:spacing w:after="0"/>
              <w:jc w:val="both"/>
              <w:rPr>
                <w:rFonts w:ascii="Times New Roman" w:hAnsi="Times New Roman"/>
              </w:rPr>
            </w:pPr>
            <w:r w:rsidRPr="004252FD">
              <w:rPr>
                <w:rFonts w:ascii="Times New Roman" w:hAnsi="Times New Roman"/>
              </w:rPr>
              <w:t>Самостоятельная работа</w:t>
            </w:r>
            <w:r w:rsidRPr="004252FD">
              <w:rPr>
                <w:rStyle w:val="a9"/>
                <w:rFonts w:ascii="Times New Roman" w:hAnsi="Times New Roman"/>
              </w:rPr>
              <w:footnoteReference w:id="1"/>
            </w:r>
          </w:p>
        </w:tc>
        <w:tc>
          <w:tcPr>
            <w:tcW w:w="409" w:type="pct"/>
            <w:vMerge/>
            <w:tcBorders>
              <w:top w:val="single" w:sz="4" w:space="0" w:color="auto"/>
              <w:left w:val="single" w:sz="4" w:space="0" w:color="auto"/>
              <w:right w:val="single" w:sz="4" w:space="0" w:color="auto"/>
            </w:tcBorders>
          </w:tcPr>
          <w:p w14:paraId="2F300365" w14:textId="77777777" w:rsidR="00D2760D" w:rsidRPr="004252FD" w:rsidRDefault="00D2760D" w:rsidP="00A069BC">
            <w:pPr>
              <w:spacing w:after="0"/>
              <w:ind w:firstLine="709"/>
              <w:jc w:val="both"/>
              <w:rPr>
                <w:rFonts w:ascii="Times New Roman" w:hAnsi="Times New Roman"/>
              </w:rPr>
            </w:pPr>
          </w:p>
        </w:tc>
      </w:tr>
      <w:tr w:rsidR="00D2760D" w:rsidRPr="004252FD" w14:paraId="4E3D82A7" w14:textId="77777777" w:rsidTr="000704A3">
        <w:trPr>
          <w:cantSplit/>
          <w:trHeight w:val="1134"/>
          <w:jc w:val="center"/>
        </w:trPr>
        <w:tc>
          <w:tcPr>
            <w:tcW w:w="417" w:type="pct"/>
            <w:vMerge/>
            <w:tcBorders>
              <w:left w:val="single" w:sz="4" w:space="0" w:color="auto"/>
              <w:bottom w:val="single" w:sz="4" w:space="0" w:color="auto"/>
              <w:right w:val="single" w:sz="4" w:space="0" w:color="auto"/>
            </w:tcBorders>
          </w:tcPr>
          <w:p w14:paraId="54613F53" w14:textId="77777777" w:rsidR="00D2760D" w:rsidRPr="004252FD" w:rsidRDefault="00D2760D" w:rsidP="00A069BC">
            <w:pPr>
              <w:spacing w:after="0"/>
              <w:ind w:firstLine="709"/>
              <w:jc w:val="both"/>
              <w:rPr>
                <w:rFonts w:ascii="Times New Roman" w:hAnsi="Times New Roman"/>
              </w:rPr>
            </w:pPr>
          </w:p>
        </w:tc>
        <w:tc>
          <w:tcPr>
            <w:tcW w:w="1322" w:type="pct"/>
            <w:vMerge/>
            <w:tcBorders>
              <w:left w:val="single" w:sz="4" w:space="0" w:color="auto"/>
              <w:bottom w:val="single" w:sz="4" w:space="0" w:color="auto"/>
              <w:right w:val="single" w:sz="4" w:space="0" w:color="auto"/>
            </w:tcBorders>
          </w:tcPr>
          <w:p w14:paraId="31C72A25" w14:textId="77777777" w:rsidR="00D2760D" w:rsidRPr="004252FD" w:rsidRDefault="00D2760D" w:rsidP="00A069BC">
            <w:pPr>
              <w:spacing w:after="0"/>
              <w:ind w:firstLine="709"/>
              <w:jc w:val="both"/>
              <w:rPr>
                <w:rFonts w:ascii="Times New Roman" w:hAnsi="Times New Roman"/>
              </w:rPr>
            </w:pPr>
          </w:p>
        </w:tc>
        <w:tc>
          <w:tcPr>
            <w:tcW w:w="270" w:type="pct"/>
            <w:vMerge/>
            <w:tcBorders>
              <w:top w:val="single" w:sz="4" w:space="0" w:color="auto"/>
              <w:left w:val="single" w:sz="4" w:space="0" w:color="auto"/>
              <w:bottom w:val="single" w:sz="4" w:space="0" w:color="auto"/>
              <w:right w:val="single" w:sz="4" w:space="0" w:color="auto"/>
            </w:tcBorders>
          </w:tcPr>
          <w:p w14:paraId="40A8A2DC" w14:textId="77777777" w:rsidR="00D2760D" w:rsidRPr="004252FD" w:rsidRDefault="00D2760D" w:rsidP="00A069BC">
            <w:pPr>
              <w:spacing w:after="0"/>
              <w:ind w:firstLine="709"/>
              <w:jc w:val="both"/>
              <w:rPr>
                <w:rFonts w:ascii="Times New Roman" w:hAnsi="Times New Roman"/>
              </w:rPr>
            </w:pPr>
          </w:p>
        </w:tc>
        <w:tc>
          <w:tcPr>
            <w:tcW w:w="270" w:type="pct"/>
            <w:vMerge/>
            <w:tcBorders>
              <w:left w:val="single" w:sz="4" w:space="0" w:color="auto"/>
              <w:bottom w:val="single" w:sz="4" w:space="0" w:color="auto"/>
              <w:right w:val="single" w:sz="4" w:space="0" w:color="auto"/>
            </w:tcBorders>
            <w:textDirection w:val="btLr"/>
          </w:tcPr>
          <w:p w14:paraId="207CAE76" w14:textId="77777777" w:rsidR="00D2760D" w:rsidRPr="004252FD" w:rsidRDefault="00D2760D" w:rsidP="00947BAC">
            <w:pPr>
              <w:ind w:left="113" w:right="113"/>
              <w:jc w:val="center"/>
              <w:rPr>
                <w:rFonts w:ascii="Times New Roman" w:hAnsi="Times New Roman"/>
              </w:rPr>
            </w:pPr>
          </w:p>
        </w:tc>
        <w:tc>
          <w:tcPr>
            <w:tcW w:w="270" w:type="pct"/>
            <w:vMerge/>
            <w:tcBorders>
              <w:left w:val="single" w:sz="4" w:space="0" w:color="auto"/>
              <w:bottom w:val="single" w:sz="4" w:space="0" w:color="auto"/>
              <w:right w:val="single" w:sz="4" w:space="0" w:color="auto"/>
            </w:tcBorders>
            <w:textDirection w:val="btLr"/>
          </w:tcPr>
          <w:p w14:paraId="6A3DA4DB" w14:textId="77777777" w:rsidR="00D2760D" w:rsidRPr="004252FD" w:rsidRDefault="00D2760D" w:rsidP="00947BAC">
            <w:pPr>
              <w:spacing w:after="0" w:line="240" w:lineRule="auto"/>
              <w:ind w:right="113" w:firstLine="709"/>
              <w:jc w:val="center"/>
              <w:rPr>
                <w:rFonts w:ascii="Times New Roman" w:hAnsi="Times New Roman"/>
              </w:rPr>
            </w:pPr>
          </w:p>
        </w:tc>
        <w:tc>
          <w:tcPr>
            <w:tcW w:w="418" w:type="pct"/>
            <w:tcBorders>
              <w:top w:val="single" w:sz="4" w:space="0" w:color="auto"/>
              <w:left w:val="single" w:sz="4" w:space="0" w:color="auto"/>
              <w:bottom w:val="single" w:sz="4" w:space="0" w:color="auto"/>
              <w:right w:val="single" w:sz="4" w:space="0" w:color="auto"/>
            </w:tcBorders>
          </w:tcPr>
          <w:p w14:paraId="59EA440B" w14:textId="77777777" w:rsidR="00D2760D" w:rsidRPr="004252FD" w:rsidRDefault="00D2760D" w:rsidP="00A069BC">
            <w:pPr>
              <w:spacing w:after="0"/>
              <w:jc w:val="both"/>
              <w:rPr>
                <w:rFonts w:ascii="Times New Roman" w:hAnsi="Times New Roman"/>
              </w:rPr>
            </w:pPr>
            <w:r w:rsidRPr="004252FD">
              <w:rPr>
                <w:rFonts w:ascii="Times New Roman" w:hAnsi="Times New Roman"/>
              </w:rPr>
              <w:t>Всего по УД и МДК</w:t>
            </w:r>
          </w:p>
        </w:tc>
        <w:tc>
          <w:tcPr>
            <w:tcW w:w="458" w:type="pct"/>
            <w:tcBorders>
              <w:top w:val="single" w:sz="4" w:space="0" w:color="auto"/>
              <w:left w:val="nil"/>
              <w:bottom w:val="single" w:sz="4" w:space="0" w:color="auto"/>
              <w:right w:val="single" w:sz="4" w:space="0" w:color="auto"/>
            </w:tcBorders>
          </w:tcPr>
          <w:p w14:paraId="0B4135B6" w14:textId="77777777" w:rsidR="00D2760D" w:rsidRPr="004252FD" w:rsidRDefault="00D2760D" w:rsidP="00A069BC">
            <w:pPr>
              <w:spacing w:after="0"/>
              <w:jc w:val="both"/>
              <w:rPr>
                <w:rFonts w:ascii="Times New Roman" w:hAnsi="Times New Roman"/>
              </w:rPr>
            </w:pPr>
            <w:r w:rsidRPr="004252FD">
              <w:rPr>
                <w:rFonts w:ascii="Times New Roman" w:hAnsi="Times New Roman"/>
              </w:rPr>
              <w:t>Лабораторные и практические занятия</w:t>
            </w:r>
          </w:p>
        </w:tc>
        <w:tc>
          <w:tcPr>
            <w:tcW w:w="438" w:type="pct"/>
            <w:tcBorders>
              <w:left w:val="single" w:sz="4" w:space="0" w:color="auto"/>
              <w:bottom w:val="single" w:sz="4" w:space="0" w:color="auto"/>
              <w:right w:val="single" w:sz="4" w:space="0" w:color="auto"/>
            </w:tcBorders>
          </w:tcPr>
          <w:p w14:paraId="5FB6472E" w14:textId="77777777" w:rsidR="00D2760D" w:rsidRPr="004252FD" w:rsidRDefault="00D2760D" w:rsidP="00A069BC">
            <w:pPr>
              <w:spacing w:after="0"/>
              <w:jc w:val="both"/>
              <w:rPr>
                <w:rFonts w:ascii="Times New Roman" w:hAnsi="Times New Roman"/>
              </w:rPr>
            </w:pPr>
            <w:r w:rsidRPr="004252FD">
              <w:rPr>
                <w:rFonts w:ascii="Times New Roman" w:hAnsi="Times New Roman"/>
              </w:rPr>
              <w:t>Курсовой проект (работа)</w:t>
            </w:r>
          </w:p>
        </w:tc>
        <w:tc>
          <w:tcPr>
            <w:tcW w:w="427" w:type="pct"/>
            <w:vMerge/>
            <w:tcBorders>
              <w:left w:val="single" w:sz="4" w:space="0" w:color="auto"/>
              <w:bottom w:val="single" w:sz="4" w:space="0" w:color="auto"/>
              <w:right w:val="single" w:sz="4" w:space="0" w:color="auto"/>
            </w:tcBorders>
          </w:tcPr>
          <w:p w14:paraId="6ED59529" w14:textId="77777777" w:rsidR="00D2760D" w:rsidRPr="004252FD" w:rsidRDefault="00D2760D" w:rsidP="00A069BC">
            <w:pPr>
              <w:spacing w:after="0"/>
              <w:ind w:firstLine="709"/>
              <w:jc w:val="both"/>
              <w:rPr>
                <w:rFonts w:ascii="Times New Roman" w:hAnsi="Times New Roman"/>
              </w:rPr>
            </w:pPr>
          </w:p>
        </w:tc>
        <w:tc>
          <w:tcPr>
            <w:tcW w:w="301" w:type="pct"/>
            <w:vMerge/>
            <w:tcBorders>
              <w:left w:val="single" w:sz="4" w:space="0" w:color="auto"/>
              <w:bottom w:val="single" w:sz="4" w:space="0" w:color="auto"/>
              <w:right w:val="single" w:sz="4" w:space="0" w:color="auto"/>
            </w:tcBorders>
          </w:tcPr>
          <w:p w14:paraId="12C843DA" w14:textId="77777777" w:rsidR="00D2760D" w:rsidRPr="004252FD" w:rsidRDefault="00D2760D" w:rsidP="00A069BC">
            <w:pPr>
              <w:spacing w:after="0"/>
              <w:ind w:firstLine="709"/>
              <w:jc w:val="both"/>
              <w:rPr>
                <w:rFonts w:ascii="Times New Roman" w:hAnsi="Times New Roman"/>
              </w:rPr>
            </w:pPr>
          </w:p>
        </w:tc>
        <w:tc>
          <w:tcPr>
            <w:tcW w:w="409" w:type="pct"/>
            <w:vMerge/>
            <w:tcBorders>
              <w:left w:val="single" w:sz="4" w:space="0" w:color="auto"/>
              <w:bottom w:val="single" w:sz="4" w:space="0" w:color="auto"/>
              <w:right w:val="single" w:sz="4" w:space="0" w:color="auto"/>
            </w:tcBorders>
          </w:tcPr>
          <w:p w14:paraId="27DFC2B6" w14:textId="77777777" w:rsidR="00D2760D" w:rsidRPr="004252FD" w:rsidRDefault="00D2760D" w:rsidP="00A069BC">
            <w:pPr>
              <w:spacing w:after="0"/>
              <w:ind w:firstLine="709"/>
              <w:jc w:val="both"/>
              <w:rPr>
                <w:rFonts w:ascii="Times New Roman" w:hAnsi="Times New Roman"/>
              </w:rPr>
            </w:pPr>
          </w:p>
        </w:tc>
      </w:tr>
      <w:tr w:rsidR="00947BAC" w:rsidRPr="004252FD" w14:paraId="08567671" w14:textId="77777777" w:rsidTr="00D2760D">
        <w:trPr>
          <w:jc w:val="center"/>
        </w:trPr>
        <w:tc>
          <w:tcPr>
            <w:tcW w:w="417" w:type="pct"/>
            <w:tcBorders>
              <w:left w:val="single" w:sz="4" w:space="0" w:color="auto"/>
              <w:bottom w:val="single" w:sz="4" w:space="0" w:color="auto"/>
              <w:right w:val="single" w:sz="4" w:space="0" w:color="auto"/>
            </w:tcBorders>
          </w:tcPr>
          <w:p w14:paraId="28CA25E6" w14:textId="77777777" w:rsidR="00947BAC" w:rsidRPr="004252FD" w:rsidRDefault="00947BAC" w:rsidP="00D840EF">
            <w:pPr>
              <w:spacing w:after="0"/>
              <w:ind w:firstLine="709"/>
              <w:jc w:val="center"/>
              <w:rPr>
                <w:rFonts w:ascii="Times New Roman" w:hAnsi="Times New Roman"/>
              </w:rPr>
            </w:pPr>
            <w:r w:rsidRPr="004252FD">
              <w:rPr>
                <w:rFonts w:ascii="Times New Roman" w:hAnsi="Times New Roman"/>
              </w:rPr>
              <w:t>1</w:t>
            </w:r>
          </w:p>
        </w:tc>
        <w:tc>
          <w:tcPr>
            <w:tcW w:w="1322" w:type="pct"/>
            <w:tcBorders>
              <w:left w:val="single" w:sz="4" w:space="0" w:color="auto"/>
              <w:bottom w:val="single" w:sz="4" w:space="0" w:color="auto"/>
              <w:right w:val="single" w:sz="4" w:space="0" w:color="auto"/>
            </w:tcBorders>
          </w:tcPr>
          <w:p w14:paraId="6E1CAB3D" w14:textId="77777777" w:rsidR="00947BAC" w:rsidRPr="004252FD" w:rsidRDefault="00947BAC" w:rsidP="00D840EF">
            <w:pPr>
              <w:spacing w:after="0"/>
              <w:ind w:firstLine="709"/>
              <w:jc w:val="center"/>
              <w:rPr>
                <w:rFonts w:ascii="Times New Roman" w:hAnsi="Times New Roman"/>
              </w:rPr>
            </w:pPr>
            <w:r w:rsidRPr="004252FD">
              <w:rPr>
                <w:rFonts w:ascii="Times New Roman" w:hAnsi="Times New Roman"/>
              </w:rPr>
              <w:t>2</w:t>
            </w:r>
          </w:p>
        </w:tc>
        <w:tc>
          <w:tcPr>
            <w:tcW w:w="270" w:type="pct"/>
            <w:tcBorders>
              <w:top w:val="single" w:sz="4" w:space="0" w:color="auto"/>
              <w:left w:val="single" w:sz="4" w:space="0" w:color="auto"/>
              <w:bottom w:val="single" w:sz="4" w:space="0" w:color="auto"/>
              <w:right w:val="single" w:sz="4" w:space="0" w:color="auto"/>
            </w:tcBorders>
          </w:tcPr>
          <w:p w14:paraId="5CE23653" w14:textId="77777777" w:rsidR="00947BAC" w:rsidRPr="004252FD" w:rsidRDefault="00947BAC" w:rsidP="00D840EF">
            <w:pPr>
              <w:spacing w:after="0"/>
              <w:jc w:val="center"/>
              <w:rPr>
                <w:rFonts w:ascii="Times New Roman" w:hAnsi="Times New Roman"/>
              </w:rPr>
            </w:pPr>
          </w:p>
        </w:tc>
        <w:tc>
          <w:tcPr>
            <w:tcW w:w="270" w:type="pct"/>
            <w:tcBorders>
              <w:top w:val="single" w:sz="4" w:space="0" w:color="auto"/>
              <w:left w:val="single" w:sz="4" w:space="0" w:color="auto"/>
              <w:bottom w:val="single" w:sz="4" w:space="0" w:color="auto"/>
              <w:right w:val="single" w:sz="4" w:space="0" w:color="auto"/>
            </w:tcBorders>
          </w:tcPr>
          <w:p w14:paraId="6D4AEF08" w14:textId="77777777" w:rsidR="00947BAC" w:rsidRPr="004252FD" w:rsidRDefault="00947BAC" w:rsidP="00D840EF">
            <w:pPr>
              <w:spacing w:after="0"/>
              <w:jc w:val="center"/>
              <w:rPr>
                <w:rFonts w:ascii="Times New Roman" w:hAnsi="Times New Roman"/>
              </w:rPr>
            </w:pPr>
          </w:p>
        </w:tc>
        <w:tc>
          <w:tcPr>
            <w:tcW w:w="270" w:type="pct"/>
            <w:tcBorders>
              <w:left w:val="single" w:sz="4" w:space="0" w:color="auto"/>
              <w:bottom w:val="single" w:sz="4" w:space="0" w:color="auto"/>
              <w:right w:val="single" w:sz="4" w:space="0" w:color="auto"/>
            </w:tcBorders>
          </w:tcPr>
          <w:p w14:paraId="6EC100C9" w14:textId="77777777" w:rsidR="00947BAC" w:rsidRPr="004252FD" w:rsidRDefault="00947BAC" w:rsidP="00D840EF">
            <w:pPr>
              <w:spacing w:after="0"/>
              <w:jc w:val="center"/>
              <w:rPr>
                <w:rFonts w:ascii="Times New Roman" w:hAnsi="Times New Roman"/>
              </w:rPr>
            </w:pPr>
            <w:r w:rsidRPr="004252FD">
              <w:rPr>
                <w:rFonts w:ascii="Times New Roman" w:hAnsi="Times New Roman"/>
              </w:rPr>
              <w:t>3</w:t>
            </w:r>
          </w:p>
        </w:tc>
        <w:tc>
          <w:tcPr>
            <w:tcW w:w="418" w:type="pct"/>
            <w:tcBorders>
              <w:top w:val="single" w:sz="4" w:space="0" w:color="auto"/>
              <w:left w:val="nil"/>
              <w:bottom w:val="single" w:sz="4" w:space="0" w:color="auto"/>
              <w:right w:val="single" w:sz="4" w:space="0" w:color="auto"/>
            </w:tcBorders>
          </w:tcPr>
          <w:p w14:paraId="7D481B06" w14:textId="77777777" w:rsidR="00947BAC" w:rsidRPr="004252FD" w:rsidRDefault="00947BAC" w:rsidP="00D840EF">
            <w:pPr>
              <w:spacing w:after="0"/>
              <w:jc w:val="center"/>
              <w:rPr>
                <w:rFonts w:ascii="Times New Roman" w:hAnsi="Times New Roman"/>
              </w:rPr>
            </w:pPr>
            <w:r w:rsidRPr="004252FD">
              <w:rPr>
                <w:rFonts w:ascii="Times New Roman" w:hAnsi="Times New Roman"/>
              </w:rPr>
              <w:t>4</w:t>
            </w:r>
          </w:p>
        </w:tc>
        <w:tc>
          <w:tcPr>
            <w:tcW w:w="458" w:type="pct"/>
            <w:tcBorders>
              <w:top w:val="single" w:sz="4" w:space="0" w:color="auto"/>
              <w:left w:val="nil"/>
              <w:bottom w:val="single" w:sz="4" w:space="0" w:color="auto"/>
              <w:right w:val="single" w:sz="4" w:space="0" w:color="auto"/>
            </w:tcBorders>
          </w:tcPr>
          <w:p w14:paraId="5241A6B2" w14:textId="77777777" w:rsidR="00947BAC" w:rsidRPr="004252FD" w:rsidRDefault="00947BAC" w:rsidP="00D840EF">
            <w:pPr>
              <w:spacing w:after="0"/>
              <w:jc w:val="center"/>
              <w:rPr>
                <w:rFonts w:ascii="Times New Roman" w:hAnsi="Times New Roman"/>
              </w:rPr>
            </w:pPr>
            <w:r w:rsidRPr="004252FD">
              <w:rPr>
                <w:rFonts w:ascii="Times New Roman" w:hAnsi="Times New Roman"/>
              </w:rPr>
              <w:t>5</w:t>
            </w:r>
          </w:p>
        </w:tc>
        <w:tc>
          <w:tcPr>
            <w:tcW w:w="438" w:type="pct"/>
            <w:tcBorders>
              <w:left w:val="single" w:sz="4" w:space="0" w:color="auto"/>
              <w:bottom w:val="single" w:sz="4" w:space="0" w:color="auto"/>
              <w:right w:val="single" w:sz="4" w:space="0" w:color="auto"/>
            </w:tcBorders>
          </w:tcPr>
          <w:p w14:paraId="3BA4DBB2" w14:textId="77777777" w:rsidR="00947BAC" w:rsidRPr="004252FD" w:rsidRDefault="00947BAC" w:rsidP="00D840EF">
            <w:pPr>
              <w:spacing w:after="0"/>
              <w:jc w:val="center"/>
              <w:rPr>
                <w:rFonts w:ascii="Times New Roman" w:hAnsi="Times New Roman"/>
              </w:rPr>
            </w:pPr>
            <w:r w:rsidRPr="004252FD">
              <w:rPr>
                <w:rFonts w:ascii="Times New Roman" w:hAnsi="Times New Roman"/>
              </w:rPr>
              <w:t>6</w:t>
            </w:r>
          </w:p>
        </w:tc>
        <w:tc>
          <w:tcPr>
            <w:tcW w:w="427" w:type="pct"/>
            <w:tcBorders>
              <w:left w:val="single" w:sz="4" w:space="0" w:color="auto"/>
              <w:bottom w:val="single" w:sz="4" w:space="0" w:color="auto"/>
              <w:right w:val="single" w:sz="4" w:space="0" w:color="auto"/>
            </w:tcBorders>
          </w:tcPr>
          <w:p w14:paraId="3E8D1E1F" w14:textId="77777777" w:rsidR="00947BAC" w:rsidRPr="004252FD" w:rsidRDefault="00947BAC" w:rsidP="00D840EF">
            <w:pPr>
              <w:spacing w:after="0"/>
              <w:ind w:firstLine="709"/>
              <w:jc w:val="center"/>
              <w:rPr>
                <w:rFonts w:ascii="Times New Roman" w:hAnsi="Times New Roman"/>
              </w:rPr>
            </w:pPr>
            <w:r w:rsidRPr="004252FD">
              <w:rPr>
                <w:rFonts w:ascii="Times New Roman" w:hAnsi="Times New Roman"/>
              </w:rPr>
              <w:t>7</w:t>
            </w:r>
          </w:p>
        </w:tc>
        <w:tc>
          <w:tcPr>
            <w:tcW w:w="301" w:type="pct"/>
            <w:tcBorders>
              <w:left w:val="single" w:sz="4" w:space="0" w:color="auto"/>
              <w:bottom w:val="single" w:sz="4" w:space="0" w:color="auto"/>
              <w:right w:val="single" w:sz="4" w:space="0" w:color="auto"/>
            </w:tcBorders>
          </w:tcPr>
          <w:p w14:paraId="46C958AA" w14:textId="20283AF3" w:rsidR="00947BAC" w:rsidRPr="004252FD" w:rsidRDefault="00D840EF" w:rsidP="00D840EF">
            <w:pPr>
              <w:spacing w:after="0"/>
              <w:rPr>
                <w:rFonts w:ascii="Times New Roman" w:hAnsi="Times New Roman"/>
              </w:rPr>
            </w:pPr>
            <w:r w:rsidRPr="004252FD">
              <w:rPr>
                <w:rFonts w:ascii="Times New Roman" w:hAnsi="Times New Roman"/>
                <w:lang w:val="en-US"/>
              </w:rPr>
              <w:t xml:space="preserve">    </w:t>
            </w:r>
            <w:r w:rsidR="00947BAC" w:rsidRPr="004252FD">
              <w:rPr>
                <w:rFonts w:ascii="Times New Roman" w:hAnsi="Times New Roman"/>
              </w:rPr>
              <w:t>8</w:t>
            </w:r>
          </w:p>
        </w:tc>
        <w:tc>
          <w:tcPr>
            <w:tcW w:w="409" w:type="pct"/>
            <w:tcBorders>
              <w:left w:val="single" w:sz="4" w:space="0" w:color="auto"/>
              <w:bottom w:val="single" w:sz="4" w:space="0" w:color="auto"/>
              <w:right w:val="single" w:sz="4" w:space="0" w:color="auto"/>
            </w:tcBorders>
          </w:tcPr>
          <w:p w14:paraId="355B3D96" w14:textId="77777777" w:rsidR="00947BAC" w:rsidRPr="004252FD" w:rsidRDefault="00947BAC" w:rsidP="00D840EF">
            <w:pPr>
              <w:spacing w:after="0"/>
              <w:ind w:firstLine="709"/>
              <w:jc w:val="center"/>
              <w:rPr>
                <w:rFonts w:ascii="Times New Roman" w:hAnsi="Times New Roman"/>
              </w:rPr>
            </w:pPr>
            <w:r w:rsidRPr="004252FD">
              <w:rPr>
                <w:rFonts w:ascii="Times New Roman" w:hAnsi="Times New Roman"/>
              </w:rPr>
              <w:t>9</w:t>
            </w:r>
          </w:p>
        </w:tc>
      </w:tr>
      <w:tr w:rsidR="00947BAC" w:rsidRPr="004252FD" w14:paraId="73499C3F" w14:textId="77777777" w:rsidTr="00947BAC">
        <w:trPr>
          <w:jc w:val="center"/>
        </w:trPr>
        <w:tc>
          <w:tcPr>
            <w:tcW w:w="1739" w:type="pct"/>
            <w:gridSpan w:val="2"/>
            <w:tcBorders>
              <w:top w:val="single" w:sz="4" w:space="0" w:color="auto"/>
              <w:left w:val="single" w:sz="4" w:space="0" w:color="auto"/>
              <w:bottom w:val="single" w:sz="4" w:space="0" w:color="auto"/>
              <w:right w:val="single" w:sz="4" w:space="0" w:color="auto"/>
            </w:tcBorders>
          </w:tcPr>
          <w:p w14:paraId="780A8372" w14:textId="77777777" w:rsidR="00947BAC" w:rsidRPr="004252FD" w:rsidRDefault="00947BAC" w:rsidP="00A069BC">
            <w:pPr>
              <w:spacing w:after="0"/>
              <w:jc w:val="both"/>
              <w:rPr>
                <w:rFonts w:ascii="Times New Roman" w:hAnsi="Times New Roman"/>
                <w:b/>
              </w:rPr>
            </w:pPr>
            <w:r w:rsidRPr="004252FD">
              <w:rPr>
                <w:rFonts w:ascii="Times New Roman" w:hAnsi="Times New Roman"/>
                <w:b/>
              </w:rPr>
              <w:t>Обязательная часть образовательной программы</w:t>
            </w:r>
          </w:p>
        </w:tc>
        <w:tc>
          <w:tcPr>
            <w:tcW w:w="270" w:type="pct"/>
            <w:tcBorders>
              <w:top w:val="single" w:sz="4" w:space="0" w:color="auto"/>
              <w:left w:val="single" w:sz="4" w:space="0" w:color="auto"/>
              <w:bottom w:val="single" w:sz="4" w:space="0" w:color="auto"/>
              <w:right w:val="single" w:sz="4" w:space="0" w:color="auto"/>
            </w:tcBorders>
          </w:tcPr>
          <w:p w14:paraId="4661A7AC" w14:textId="77777777" w:rsidR="00947BAC" w:rsidRPr="004252FD" w:rsidRDefault="00947BAC" w:rsidP="00FD6B99">
            <w:pPr>
              <w:spacing w:after="0"/>
              <w:ind w:firstLine="46"/>
              <w:jc w:val="center"/>
              <w:rPr>
                <w:rFonts w:ascii="Times New Roman" w:hAnsi="Times New Roman"/>
                <w:b/>
              </w:rPr>
            </w:pPr>
            <w:r w:rsidRPr="004252FD">
              <w:rPr>
                <w:rFonts w:ascii="Times New Roman" w:hAnsi="Times New Roman"/>
                <w:b/>
              </w:rPr>
              <w:t>2988</w:t>
            </w:r>
          </w:p>
        </w:tc>
        <w:tc>
          <w:tcPr>
            <w:tcW w:w="270" w:type="pct"/>
            <w:tcBorders>
              <w:top w:val="single" w:sz="4" w:space="0" w:color="auto"/>
              <w:left w:val="single" w:sz="4" w:space="0" w:color="auto"/>
              <w:bottom w:val="single" w:sz="4" w:space="0" w:color="auto"/>
              <w:right w:val="single" w:sz="4" w:space="0" w:color="auto"/>
            </w:tcBorders>
          </w:tcPr>
          <w:p w14:paraId="2B6A43AF" w14:textId="77777777" w:rsidR="00947BAC" w:rsidRPr="004252FD" w:rsidRDefault="00947BAC" w:rsidP="00FD6B99">
            <w:pPr>
              <w:spacing w:after="0"/>
              <w:ind w:firstLine="46"/>
              <w:jc w:val="center"/>
              <w:rPr>
                <w:rFonts w:ascii="Times New Roman" w:hAnsi="Times New Roman"/>
                <w:b/>
              </w:rPr>
            </w:pPr>
          </w:p>
        </w:tc>
        <w:tc>
          <w:tcPr>
            <w:tcW w:w="270" w:type="pct"/>
            <w:tcBorders>
              <w:top w:val="single" w:sz="4" w:space="0" w:color="auto"/>
              <w:left w:val="single" w:sz="4" w:space="0" w:color="auto"/>
              <w:bottom w:val="single" w:sz="4" w:space="0" w:color="auto"/>
              <w:right w:val="single" w:sz="4" w:space="0" w:color="auto"/>
            </w:tcBorders>
          </w:tcPr>
          <w:p w14:paraId="26B34E04" w14:textId="77777777" w:rsidR="00947BAC" w:rsidRPr="004252FD" w:rsidRDefault="00947BAC" w:rsidP="00FD6B99">
            <w:pPr>
              <w:spacing w:after="0"/>
              <w:ind w:firstLine="46"/>
              <w:jc w:val="center"/>
              <w:rPr>
                <w:rFonts w:ascii="Times New Roman" w:hAnsi="Times New Roman"/>
                <w:b/>
              </w:rPr>
            </w:pPr>
          </w:p>
        </w:tc>
        <w:tc>
          <w:tcPr>
            <w:tcW w:w="418" w:type="pct"/>
            <w:tcBorders>
              <w:top w:val="single" w:sz="4" w:space="0" w:color="auto"/>
              <w:left w:val="nil"/>
              <w:bottom w:val="single" w:sz="4" w:space="0" w:color="auto"/>
              <w:right w:val="single" w:sz="4" w:space="0" w:color="auto"/>
            </w:tcBorders>
          </w:tcPr>
          <w:p w14:paraId="47C4C732" w14:textId="77777777" w:rsidR="00947BAC" w:rsidRPr="004252FD" w:rsidRDefault="00947BAC" w:rsidP="00A069BC">
            <w:pPr>
              <w:spacing w:after="0"/>
              <w:ind w:firstLine="46"/>
              <w:jc w:val="center"/>
              <w:rPr>
                <w:rFonts w:ascii="Times New Roman" w:hAnsi="Times New Roman"/>
                <w:b/>
              </w:rPr>
            </w:pPr>
          </w:p>
        </w:tc>
        <w:tc>
          <w:tcPr>
            <w:tcW w:w="458" w:type="pct"/>
            <w:tcBorders>
              <w:top w:val="single" w:sz="4" w:space="0" w:color="auto"/>
              <w:left w:val="nil"/>
              <w:bottom w:val="single" w:sz="4" w:space="0" w:color="auto"/>
              <w:right w:val="single" w:sz="4" w:space="0" w:color="auto"/>
            </w:tcBorders>
          </w:tcPr>
          <w:p w14:paraId="631A978A" w14:textId="77777777" w:rsidR="00947BAC" w:rsidRPr="004252FD" w:rsidRDefault="00947BAC" w:rsidP="00A069BC">
            <w:pPr>
              <w:spacing w:after="0"/>
              <w:ind w:firstLine="46"/>
              <w:jc w:val="center"/>
              <w:rPr>
                <w:rFonts w:ascii="Times New Roman" w:hAnsi="Times New Roman"/>
                <w:b/>
              </w:rPr>
            </w:pPr>
          </w:p>
        </w:tc>
        <w:tc>
          <w:tcPr>
            <w:tcW w:w="438" w:type="pct"/>
            <w:tcBorders>
              <w:top w:val="single" w:sz="4" w:space="0" w:color="auto"/>
              <w:left w:val="single" w:sz="4" w:space="0" w:color="auto"/>
              <w:bottom w:val="single" w:sz="4" w:space="0" w:color="auto"/>
              <w:right w:val="single" w:sz="4" w:space="0" w:color="auto"/>
            </w:tcBorders>
          </w:tcPr>
          <w:p w14:paraId="0E3462D3" w14:textId="77777777" w:rsidR="00947BAC" w:rsidRPr="004252FD" w:rsidRDefault="00947BAC" w:rsidP="00A069BC">
            <w:pPr>
              <w:spacing w:after="0"/>
              <w:ind w:firstLine="46"/>
              <w:jc w:val="center"/>
              <w:rPr>
                <w:rFonts w:ascii="Times New Roman" w:hAnsi="Times New Roman"/>
                <w:b/>
              </w:rPr>
            </w:pPr>
          </w:p>
        </w:tc>
        <w:tc>
          <w:tcPr>
            <w:tcW w:w="427" w:type="pct"/>
            <w:tcBorders>
              <w:top w:val="single" w:sz="4" w:space="0" w:color="auto"/>
              <w:left w:val="single" w:sz="4" w:space="0" w:color="auto"/>
              <w:bottom w:val="single" w:sz="4" w:space="0" w:color="auto"/>
              <w:right w:val="single" w:sz="4" w:space="0" w:color="auto"/>
            </w:tcBorders>
          </w:tcPr>
          <w:p w14:paraId="0ABFFC64" w14:textId="77777777" w:rsidR="00947BAC" w:rsidRPr="004252FD" w:rsidRDefault="00947BAC" w:rsidP="00A069BC">
            <w:pPr>
              <w:spacing w:after="0"/>
              <w:ind w:firstLine="46"/>
              <w:jc w:val="center"/>
              <w:rPr>
                <w:rFonts w:ascii="Times New Roman" w:hAnsi="Times New Roman"/>
                <w:b/>
              </w:rPr>
            </w:pPr>
          </w:p>
        </w:tc>
        <w:tc>
          <w:tcPr>
            <w:tcW w:w="301" w:type="pct"/>
            <w:tcBorders>
              <w:top w:val="single" w:sz="4" w:space="0" w:color="auto"/>
              <w:left w:val="single" w:sz="4" w:space="0" w:color="auto"/>
              <w:bottom w:val="single" w:sz="4" w:space="0" w:color="auto"/>
              <w:right w:val="single" w:sz="4" w:space="0" w:color="auto"/>
            </w:tcBorders>
          </w:tcPr>
          <w:p w14:paraId="0242439A" w14:textId="77777777" w:rsidR="00947BAC" w:rsidRPr="004252FD" w:rsidRDefault="00947BAC" w:rsidP="00A069BC">
            <w:pPr>
              <w:spacing w:after="0"/>
              <w:ind w:firstLine="46"/>
              <w:jc w:val="center"/>
              <w:rPr>
                <w:rFonts w:ascii="Times New Roman" w:hAnsi="Times New Roman"/>
                <w:b/>
              </w:rPr>
            </w:pPr>
          </w:p>
        </w:tc>
        <w:tc>
          <w:tcPr>
            <w:tcW w:w="409" w:type="pct"/>
            <w:tcBorders>
              <w:top w:val="single" w:sz="4" w:space="0" w:color="auto"/>
              <w:left w:val="single" w:sz="4" w:space="0" w:color="auto"/>
              <w:bottom w:val="single" w:sz="4" w:space="0" w:color="auto"/>
              <w:right w:val="single" w:sz="4" w:space="0" w:color="auto"/>
            </w:tcBorders>
          </w:tcPr>
          <w:p w14:paraId="4328120F" w14:textId="77777777" w:rsidR="00947BAC" w:rsidRPr="004252FD" w:rsidRDefault="00947BAC" w:rsidP="00A069BC">
            <w:pPr>
              <w:spacing w:after="0"/>
              <w:ind w:firstLine="46"/>
              <w:jc w:val="center"/>
              <w:rPr>
                <w:rFonts w:ascii="Times New Roman" w:hAnsi="Times New Roman"/>
                <w:b/>
              </w:rPr>
            </w:pPr>
          </w:p>
        </w:tc>
      </w:tr>
      <w:tr w:rsidR="00947BAC" w:rsidRPr="004252FD" w14:paraId="1FCEB5E0" w14:textId="77777777" w:rsidTr="00947BAC">
        <w:trPr>
          <w:jc w:val="center"/>
        </w:trPr>
        <w:tc>
          <w:tcPr>
            <w:tcW w:w="417" w:type="pct"/>
            <w:tcBorders>
              <w:top w:val="nil"/>
              <w:left w:val="single" w:sz="4" w:space="0" w:color="auto"/>
              <w:bottom w:val="single" w:sz="4" w:space="0" w:color="auto"/>
              <w:right w:val="single" w:sz="4" w:space="0" w:color="auto"/>
            </w:tcBorders>
            <w:vAlign w:val="center"/>
          </w:tcPr>
          <w:p w14:paraId="69FC02B6" w14:textId="77777777" w:rsidR="00947BAC" w:rsidRPr="004252FD" w:rsidRDefault="00947BAC" w:rsidP="00A069BC">
            <w:pPr>
              <w:spacing w:after="0"/>
              <w:jc w:val="both"/>
              <w:rPr>
                <w:rFonts w:ascii="Times New Roman" w:hAnsi="Times New Roman"/>
                <w:b/>
              </w:rPr>
            </w:pPr>
            <w:r w:rsidRPr="004252FD">
              <w:rPr>
                <w:rFonts w:ascii="Times New Roman" w:hAnsi="Times New Roman"/>
                <w:b/>
              </w:rPr>
              <w:t>ОГСЭ.00</w:t>
            </w:r>
          </w:p>
        </w:tc>
        <w:tc>
          <w:tcPr>
            <w:tcW w:w="1322" w:type="pct"/>
            <w:tcBorders>
              <w:top w:val="nil"/>
              <w:left w:val="nil"/>
              <w:bottom w:val="single" w:sz="4" w:space="0" w:color="auto"/>
              <w:right w:val="single" w:sz="4" w:space="0" w:color="auto"/>
            </w:tcBorders>
            <w:vAlign w:val="center"/>
          </w:tcPr>
          <w:p w14:paraId="0400FAA1" w14:textId="77777777" w:rsidR="00947BAC" w:rsidRPr="004252FD" w:rsidRDefault="00947BAC" w:rsidP="00A069BC">
            <w:pPr>
              <w:spacing w:after="0"/>
              <w:jc w:val="both"/>
              <w:rPr>
                <w:rFonts w:ascii="Times New Roman" w:hAnsi="Times New Roman"/>
                <w:b/>
              </w:rPr>
            </w:pPr>
            <w:r w:rsidRPr="004252FD">
              <w:rPr>
                <w:rFonts w:ascii="Times New Roman" w:hAnsi="Times New Roman"/>
                <w:b/>
              </w:rPr>
              <w:t xml:space="preserve">Общий гуманитарный и социально-экономический цикл </w:t>
            </w:r>
          </w:p>
        </w:tc>
        <w:tc>
          <w:tcPr>
            <w:tcW w:w="270" w:type="pct"/>
            <w:tcBorders>
              <w:top w:val="single" w:sz="4" w:space="0" w:color="auto"/>
              <w:left w:val="single" w:sz="4" w:space="0" w:color="auto"/>
              <w:bottom w:val="single" w:sz="4" w:space="0" w:color="auto"/>
              <w:right w:val="single" w:sz="4" w:space="0" w:color="auto"/>
            </w:tcBorders>
          </w:tcPr>
          <w:p w14:paraId="349BA54A" w14:textId="77777777" w:rsidR="00947BAC" w:rsidRPr="004252FD" w:rsidRDefault="00947BAC" w:rsidP="00A069BC">
            <w:pPr>
              <w:spacing w:after="0"/>
              <w:ind w:firstLine="46"/>
              <w:jc w:val="center"/>
              <w:rPr>
                <w:rFonts w:ascii="Times New Roman" w:hAnsi="Times New Roman"/>
                <w:b/>
              </w:rPr>
            </w:pPr>
            <w:r w:rsidRPr="004252FD">
              <w:rPr>
                <w:rFonts w:ascii="Times New Roman" w:hAnsi="Times New Roman"/>
                <w:b/>
              </w:rPr>
              <w:t>468</w:t>
            </w:r>
          </w:p>
        </w:tc>
        <w:tc>
          <w:tcPr>
            <w:tcW w:w="270" w:type="pct"/>
            <w:tcBorders>
              <w:top w:val="single" w:sz="4" w:space="0" w:color="auto"/>
              <w:left w:val="single" w:sz="4" w:space="0" w:color="auto"/>
              <w:bottom w:val="single" w:sz="4" w:space="0" w:color="auto"/>
              <w:right w:val="single" w:sz="4" w:space="0" w:color="auto"/>
            </w:tcBorders>
          </w:tcPr>
          <w:p w14:paraId="5220E791" w14:textId="77777777" w:rsidR="00947BAC" w:rsidRPr="004252FD" w:rsidRDefault="00947BAC" w:rsidP="00A069BC">
            <w:pPr>
              <w:spacing w:after="0"/>
              <w:ind w:firstLine="46"/>
              <w:jc w:val="center"/>
              <w:rPr>
                <w:rFonts w:ascii="Times New Roman" w:hAnsi="Times New Roman"/>
                <w:b/>
              </w:rPr>
            </w:pPr>
          </w:p>
        </w:tc>
        <w:tc>
          <w:tcPr>
            <w:tcW w:w="270" w:type="pct"/>
            <w:tcBorders>
              <w:top w:val="single" w:sz="4" w:space="0" w:color="auto"/>
              <w:left w:val="single" w:sz="4" w:space="0" w:color="auto"/>
              <w:bottom w:val="single" w:sz="4" w:space="0" w:color="auto"/>
              <w:right w:val="single" w:sz="4" w:space="0" w:color="auto"/>
            </w:tcBorders>
          </w:tcPr>
          <w:p w14:paraId="53607DCA" w14:textId="77777777" w:rsidR="00947BAC" w:rsidRPr="004252FD" w:rsidRDefault="00947BAC" w:rsidP="00A069BC">
            <w:pPr>
              <w:spacing w:after="0"/>
              <w:ind w:firstLine="46"/>
              <w:jc w:val="center"/>
              <w:rPr>
                <w:rFonts w:ascii="Times New Roman" w:hAnsi="Times New Roman"/>
                <w:b/>
              </w:rPr>
            </w:pPr>
          </w:p>
        </w:tc>
        <w:tc>
          <w:tcPr>
            <w:tcW w:w="418" w:type="pct"/>
            <w:tcBorders>
              <w:top w:val="single" w:sz="4" w:space="0" w:color="auto"/>
              <w:left w:val="nil"/>
              <w:bottom w:val="single" w:sz="4" w:space="0" w:color="auto"/>
              <w:right w:val="single" w:sz="4" w:space="0" w:color="auto"/>
            </w:tcBorders>
          </w:tcPr>
          <w:p w14:paraId="37C69F9A" w14:textId="77777777" w:rsidR="00947BAC" w:rsidRPr="004252FD" w:rsidRDefault="00947BAC" w:rsidP="00A069BC">
            <w:pPr>
              <w:spacing w:after="0"/>
              <w:ind w:firstLine="46"/>
              <w:jc w:val="center"/>
              <w:rPr>
                <w:rFonts w:ascii="Times New Roman" w:hAnsi="Times New Roman"/>
                <w:b/>
              </w:rPr>
            </w:pPr>
            <w:r w:rsidRPr="004252FD">
              <w:rPr>
                <w:rFonts w:ascii="Times New Roman" w:hAnsi="Times New Roman"/>
                <w:b/>
              </w:rPr>
              <w:t>396</w:t>
            </w:r>
          </w:p>
        </w:tc>
        <w:tc>
          <w:tcPr>
            <w:tcW w:w="458" w:type="pct"/>
            <w:tcBorders>
              <w:top w:val="single" w:sz="4" w:space="0" w:color="auto"/>
              <w:left w:val="nil"/>
              <w:bottom w:val="single" w:sz="4" w:space="0" w:color="auto"/>
              <w:right w:val="single" w:sz="4" w:space="0" w:color="auto"/>
            </w:tcBorders>
          </w:tcPr>
          <w:p w14:paraId="59E59C07" w14:textId="77777777" w:rsidR="00947BAC" w:rsidRPr="004252FD" w:rsidRDefault="00947BAC" w:rsidP="00A069BC">
            <w:pPr>
              <w:spacing w:after="0"/>
              <w:ind w:firstLine="46"/>
              <w:jc w:val="center"/>
              <w:rPr>
                <w:rFonts w:ascii="Times New Roman" w:hAnsi="Times New Roman"/>
                <w:b/>
              </w:rPr>
            </w:pPr>
          </w:p>
        </w:tc>
        <w:tc>
          <w:tcPr>
            <w:tcW w:w="438" w:type="pct"/>
            <w:tcBorders>
              <w:top w:val="single" w:sz="4" w:space="0" w:color="auto"/>
              <w:left w:val="single" w:sz="4" w:space="0" w:color="auto"/>
              <w:bottom w:val="single" w:sz="4" w:space="0" w:color="auto"/>
              <w:right w:val="single" w:sz="4" w:space="0" w:color="auto"/>
            </w:tcBorders>
          </w:tcPr>
          <w:p w14:paraId="589FA483" w14:textId="77777777" w:rsidR="00947BAC" w:rsidRPr="004252FD" w:rsidRDefault="00947BAC" w:rsidP="00A069BC">
            <w:pPr>
              <w:spacing w:after="0"/>
              <w:ind w:firstLine="46"/>
              <w:jc w:val="center"/>
              <w:rPr>
                <w:rFonts w:ascii="Times New Roman" w:hAnsi="Times New Roman"/>
                <w:b/>
              </w:rPr>
            </w:pPr>
          </w:p>
        </w:tc>
        <w:tc>
          <w:tcPr>
            <w:tcW w:w="427" w:type="pct"/>
            <w:tcBorders>
              <w:top w:val="single" w:sz="4" w:space="0" w:color="auto"/>
              <w:left w:val="single" w:sz="4" w:space="0" w:color="auto"/>
              <w:bottom w:val="single" w:sz="4" w:space="0" w:color="auto"/>
              <w:right w:val="single" w:sz="4" w:space="0" w:color="auto"/>
            </w:tcBorders>
          </w:tcPr>
          <w:p w14:paraId="7F772BF9" w14:textId="77777777" w:rsidR="00947BAC" w:rsidRPr="004252FD" w:rsidRDefault="00947BAC" w:rsidP="00A069BC">
            <w:pPr>
              <w:spacing w:after="0"/>
              <w:ind w:firstLine="46"/>
              <w:jc w:val="center"/>
              <w:rPr>
                <w:rFonts w:ascii="Times New Roman" w:hAnsi="Times New Roman"/>
                <w:b/>
              </w:rPr>
            </w:pPr>
          </w:p>
        </w:tc>
        <w:tc>
          <w:tcPr>
            <w:tcW w:w="301" w:type="pct"/>
            <w:tcBorders>
              <w:top w:val="single" w:sz="4" w:space="0" w:color="auto"/>
              <w:left w:val="single" w:sz="4" w:space="0" w:color="auto"/>
              <w:bottom w:val="single" w:sz="4" w:space="0" w:color="auto"/>
              <w:right w:val="single" w:sz="4" w:space="0" w:color="auto"/>
            </w:tcBorders>
          </w:tcPr>
          <w:p w14:paraId="19DEEF5D" w14:textId="77777777" w:rsidR="00947BAC" w:rsidRPr="004252FD" w:rsidRDefault="00947BAC" w:rsidP="00A069BC">
            <w:pPr>
              <w:spacing w:after="0"/>
              <w:ind w:firstLine="46"/>
              <w:jc w:val="center"/>
              <w:rPr>
                <w:rFonts w:ascii="Times New Roman" w:hAnsi="Times New Roman"/>
                <w:b/>
              </w:rPr>
            </w:pPr>
          </w:p>
        </w:tc>
        <w:tc>
          <w:tcPr>
            <w:tcW w:w="409" w:type="pct"/>
            <w:tcBorders>
              <w:top w:val="single" w:sz="4" w:space="0" w:color="auto"/>
              <w:left w:val="single" w:sz="4" w:space="0" w:color="auto"/>
              <w:bottom w:val="single" w:sz="4" w:space="0" w:color="auto"/>
              <w:right w:val="single" w:sz="4" w:space="0" w:color="auto"/>
            </w:tcBorders>
          </w:tcPr>
          <w:p w14:paraId="189178A9" w14:textId="77777777" w:rsidR="00947BAC" w:rsidRPr="004252FD" w:rsidRDefault="00947BAC" w:rsidP="00A069BC">
            <w:pPr>
              <w:spacing w:after="0"/>
              <w:ind w:firstLine="46"/>
              <w:jc w:val="center"/>
              <w:rPr>
                <w:rFonts w:ascii="Times New Roman" w:hAnsi="Times New Roman"/>
              </w:rPr>
            </w:pPr>
          </w:p>
        </w:tc>
      </w:tr>
      <w:tr w:rsidR="00947BAC" w:rsidRPr="004252FD" w14:paraId="49CB4D67" w14:textId="77777777" w:rsidTr="00947BAC">
        <w:trPr>
          <w:jc w:val="center"/>
        </w:trPr>
        <w:tc>
          <w:tcPr>
            <w:tcW w:w="417" w:type="pct"/>
            <w:tcBorders>
              <w:top w:val="single" w:sz="4" w:space="0" w:color="auto"/>
              <w:left w:val="single" w:sz="4" w:space="0" w:color="auto"/>
              <w:bottom w:val="single" w:sz="4" w:space="0" w:color="auto"/>
              <w:right w:val="single" w:sz="4" w:space="0" w:color="auto"/>
            </w:tcBorders>
          </w:tcPr>
          <w:p w14:paraId="58241AFB" w14:textId="77777777" w:rsidR="00947BAC" w:rsidRPr="004252FD" w:rsidRDefault="00947BAC" w:rsidP="00A069BC">
            <w:pPr>
              <w:spacing w:after="0"/>
              <w:jc w:val="both"/>
              <w:rPr>
                <w:rFonts w:ascii="Times New Roman" w:hAnsi="Times New Roman"/>
              </w:rPr>
            </w:pPr>
            <w:r w:rsidRPr="004252FD">
              <w:rPr>
                <w:rFonts w:ascii="Times New Roman" w:hAnsi="Times New Roman"/>
              </w:rPr>
              <w:t>ОГСЭ.01</w:t>
            </w:r>
          </w:p>
        </w:tc>
        <w:tc>
          <w:tcPr>
            <w:tcW w:w="1322" w:type="pct"/>
            <w:tcBorders>
              <w:top w:val="single" w:sz="4" w:space="0" w:color="auto"/>
              <w:left w:val="single" w:sz="4" w:space="0" w:color="auto"/>
              <w:bottom w:val="single" w:sz="4" w:space="0" w:color="auto"/>
              <w:right w:val="single" w:sz="4" w:space="0" w:color="auto"/>
            </w:tcBorders>
          </w:tcPr>
          <w:p w14:paraId="7C2BE965" w14:textId="77777777" w:rsidR="00947BAC" w:rsidRPr="004252FD" w:rsidRDefault="00947BAC" w:rsidP="00A069BC">
            <w:pPr>
              <w:spacing w:after="0"/>
              <w:jc w:val="both"/>
              <w:rPr>
                <w:rFonts w:ascii="Times New Roman" w:hAnsi="Times New Roman"/>
              </w:rPr>
            </w:pPr>
            <w:r w:rsidRPr="004252FD">
              <w:rPr>
                <w:rFonts w:ascii="Times New Roman" w:hAnsi="Times New Roman"/>
              </w:rPr>
              <w:t>Основы философии</w:t>
            </w:r>
          </w:p>
        </w:tc>
        <w:tc>
          <w:tcPr>
            <w:tcW w:w="270" w:type="pct"/>
            <w:tcBorders>
              <w:top w:val="single" w:sz="4" w:space="0" w:color="auto"/>
              <w:left w:val="single" w:sz="4" w:space="0" w:color="auto"/>
              <w:bottom w:val="single" w:sz="4" w:space="0" w:color="auto"/>
              <w:right w:val="single" w:sz="4" w:space="0" w:color="auto"/>
            </w:tcBorders>
          </w:tcPr>
          <w:p w14:paraId="3BA5BC35" w14:textId="77777777" w:rsidR="00947BAC" w:rsidRPr="004252FD" w:rsidRDefault="00947BAC" w:rsidP="00A069BC">
            <w:pPr>
              <w:spacing w:after="0"/>
              <w:ind w:firstLine="46"/>
              <w:jc w:val="center"/>
              <w:rPr>
                <w:rFonts w:ascii="Times New Roman" w:hAnsi="Times New Roman"/>
              </w:rPr>
            </w:pPr>
            <w:r w:rsidRPr="004252FD">
              <w:rPr>
                <w:rFonts w:ascii="Times New Roman" w:hAnsi="Times New Roman"/>
              </w:rPr>
              <w:t>36</w:t>
            </w:r>
          </w:p>
        </w:tc>
        <w:tc>
          <w:tcPr>
            <w:tcW w:w="270" w:type="pct"/>
            <w:tcBorders>
              <w:top w:val="single" w:sz="4" w:space="0" w:color="auto"/>
              <w:left w:val="single" w:sz="4" w:space="0" w:color="auto"/>
              <w:bottom w:val="single" w:sz="4" w:space="0" w:color="auto"/>
              <w:right w:val="single" w:sz="4" w:space="0" w:color="auto"/>
            </w:tcBorders>
          </w:tcPr>
          <w:p w14:paraId="6032021D" w14:textId="77777777" w:rsidR="00947BAC" w:rsidRPr="004252FD" w:rsidRDefault="00947BAC" w:rsidP="00A069BC">
            <w:pPr>
              <w:spacing w:after="0"/>
              <w:ind w:firstLine="46"/>
              <w:jc w:val="center"/>
              <w:rPr>
                <w:rFonts w:ascii="Times New Roman" w:hAnsi="Times New Roman"/>
              </w:rPr>
            </w:pPr>
          </w:p>
        </w:tc>
        <w:tc>
          <w:tcPr>
            <w:tcW w:w="270" w:type="pct"/>
            <w:tcBorders>
              <w:top w:val="single" w:sz="4" w:space="0" w:color="auto"/>
              <w:left w:val="single" w:sz="4" w:space="0" w:color="auto"/>
              <w:bottom w:val="single" w:sz="4" w:space="0" w:color="auto"/>
              <w:right w:val="single" w:sz="4" w:space="0" w:color="auto"/>
            </w:tcBorders>
          </w:tcPr>
          <w:p w14:paraId="7987E999" w14:textId="77777777" w:rsidR="00947BAC" w:rsidRPr="004252FD" w:rsidRDefault="00947BAC" w:rsidP="00A069BC">
            <w:pPr>
              <w:spacing w:after="0"/>
              <w:ind w:firstLine="46"/>
              <w:jc w:val="center"/>
              <w:rPr>
                <w:rFonts w:ascii="Times New Roman" w:hAnsi="Times New Roman"/>
              </w:rPr>
            </w:pPr>
          </w:p>
        </w:tc>
        <w:tc>
          <w:tcPr>
            <w:tcW w:w="418" w:type="pct"/>
            <w:tcBorders>
              <w:top w:val="single" w:sz="4" w:space="0" w:color="auto"/>
              <w:left w:val="nil"/>
              <w:bottom w:val="single" w:sz="4" w:space="0" w:color="auto"/>
              <w:right w:val="single" w:sz="4" w:space="0" w:color="auto"/>
            </w:tcBorders>
          </w:tcPr>
          <w:p w14:paraId="6E199554" w14:textId="77777777" w:rsidR="00947BAC" w:rsidRPr="004252FD" w:rsidRDefault="00947BAC" w:rsidP="00A069BC">
            <w:pPr>
              <w:spacing w:after="0"/>
              <w:ind w:firstLine="46"/>
              <w:jc w:val="center"/>
              <w:rPr>
                <w:rFonts w:ascii="Times New Roman" w:hAnsi="Times New Roman"/>
              </w:rPr>
            </w:pPr>
            <w:r w:rsidRPr="004252FD">
              <w:rPr>
                <w:rFonts w:ascii="Times New Roman" w:hAnsi="Times New Roman"/>
              </w:rPr>
              <w:t>30</w:t>
            </w:r>
          </w:p>
        </w:tc>
        <w:tc>
          <w:tcPr>
            <w:tcW w:w="458" w:type="pct"/>
            <w:tcBorders>
              <w:top w:val="single" w:sz="4" w:space="0" w:color="auto"/>
              <w:left w:val="nil"/>
              <w:bottom w:val="single" w:sz="4" w:space="0" w:color="auto"/>
              <w:right w:val="single" w:sz="4" w:space="0" w:color="auto"/>
            </w:tcBorders>
          </w:tcPr>
          <w:p w14:paraId="6682B65E" w14:textId="77777777" w:rsidR="00947BAC" w:rsidRPr="004252FD" w:rsidRDefault="00947BAC" w:rsidP="00A069BC">
            <w:pPr>
              <w:spacing w:after="0"/>
              <w:ind w:firstLine="46"/>
              <w:jc w:val="center"/>
              <w:rPr>
                <w:rFonts w:ascii="Times New Roman" w:hAnsi="Times New Roman"/>
              </w:rPr>
            </w:pPr>
          </w:p>
        </w:tc>
        <w:tc>
          <w:tcPr>
            <w:tcW w:w="438" w:type="pct"/>
            <w:tcBorders>
              <w:top w:val="single" w:sz="4" w:space="0" w:color="auto"/>
              <w:left w:val="nil"/>
              <w:bottom w:val="single" w:sz="4" w:space="0" w:color="auto"/>
              <w:right w:val="single" w:sz="4" w:space="0" w:color="auto"/>
            </w:tcBorders>
          </w:tcPr>
          <w:p w14:paraId="3F9B21EB" w14:textId="77777777" w:rsidR="00947BAC" w:rsidRPr="004252FD" w:rsidRDefault="00947BAC" w:rsidP="00A069BC">
            <w:pPr>
              <w:spacing w:after="0"/>
              <w:ind w:firstLine="46"/>
              <w:jc w:val="center"/>
              <w:rPr>
                <w:rFonts w:ascii="Times New Roman" w:hAnsi="Times New Roman"/>
              </w:rPr>
            </w:pPr>
          </w:p>
        </w:tc>
        <w:tc>
          <w:tcPr>
            <w:tcW w:w="427" w:type="pct"/>
            <w:tcBorders>
              <w:top w:val="single" w:sz="4" w:space="0" w:color="auto"/>
              <w:left w:val="single" w:sz="4" w:space="0" w:color="auto"/>
              <w:bottom w:val="single" w:sz="4" w:space="0" w:color="auto"/>
              <w:right w:val="single" w:sz="4" w:space="0" w:color="auto"/>
            </w:tcBorders>
          </w:tcPr>
          <w:p w14:paraId="3D71122F" w14:textId="77777777" w:rsidR="00947BAC" w:rsidRPr="004252FD" w:rsidRDefault="00947BAC" w:rsidP="00A069BC">
            <w:pPr>
              <w:spacing w:after="0"/>
              <w:ind w:firstLine="46"/>
              <w:jc w:val="center"/>
              <w:rPr>
                <w:rFonts w:ascii="Times New Roman" w:hAnsi="Times New Roman"/>
              </w:rPr>
            </w:pPr>
          </w:p>
        </w:tc>
        <w:tc>
          <w:tcPr>
            <w:tcW w:w="301" w:type="pct"/>
            <w:tcBorders>
              <w:top w:val="single" w:sz="4" w:space="0" w:color="auto"/>
              <w:left w:val="single" w:sz="4" w:space="0" w:color="auto"/>
              <w:bottom w:val="single" w:sz="4" w:space="0" w:color="auto"/>
              <w:right w:val="single" w:sz="4" w:space="0" w:color="auto"/>
            </w:tcBorders>
          </w:tcPr>
          <w:p w14:paraId="35D35870" w14:textId="77777777" w:rsidR="00947BAC" w:rsidRPr="004252FD" w:rsidRDefault="00947BAC" w:rsidP="00A069BC">
            <w:pPr>
              <w:spacing w:after="0"/>
              <w:ind w:firstLine="46"/>
              <w:jc w:val="center"/>
              <w:rPr>
                <w:rFonts w:ascii="Times New Roman" w:hAnsi="Times New Roman"/>
              </w:rPr>
            </w:pPr>
            <w:r w:rsidRPr="004252FD">
              <w:rPr>
                <w:rFonts w:ascii="Times New Roman" w:hAnsi="Times New Roman"/>
              </w:rPr>
              <w:t>6</w:t>
            </w:r>
          </w:p>
        </w:tc>
        <w:tc>
          <w:tcPr>
            <w:tcW w:w="409" w:type="pct"/>
            <w:tcBorders>
              <w:top w:val="single" w:sz="4" w:space="0" w:color="auto"/>
              <w:left w:val="single" w:sz="4" w:space="0" w:color="auto"/>
              <w:bottom w:val="single" w:sz="4" w:space="0" w:color="auto"/>
              <w:right w:val="single" w:sz="4" w:space="0" w:color="auto"/>
            </w:tcBorders>
          </w:tcPr>
          <w:p w14:paraId="07F47F7B" w14:textId="77777777" w:rsidR="00947BAC" w:rsidRPr="004252FD" w:rsidRDefault="00947BAC" w:rsidP="00A069BC">
            <w:pPr>
              <w:spacing w:after="0"/>
              <w:ind w:firstLine="46"/>
              <w:jc w:val="center"/>
              <w:rPr>
                <w:rFonts w:ascii="Times New Roman" w:hAnsi="Times New Roman"/>
              </w:rPr>
            </w:pPr>
            <w:r w:rsidRPr="004252FD">
              <w:rPr>
                <w:rFonts w:ascii="Times New Roman" w:hAnsi="Times New Roman"/>
              </w:rPr>
              <w:t>2</w:t>
            </w:r>
          </w:p>
        </w:tc>
      </w:tr>
      <w:tr w:rsidR="00947BAC" w:rsidRPr="004252FD" w14:paraId="1571ED77" w14:textId="77777777" w:rsidTr="00947BAC">
        <w:trPr>
          <w:jc w:val="center"/>
        </w:trPr>
        <w:tc>
          <w:tcPr>
            <w:tcW w:w="417" w:type="pct"/>
            <w:tcBorders>
              <w:top w:val="single" w:sz="4" w:space="0" w:color="auto"/>
              <w:left w:val="single" w:sz="4" w:space="0" w:color="auto"/>
              <w:bottom w:val="single" w:sz="4" w:space="0" w:color="auto"/>
              <w:right w:val="single" w:sz="4" w:space="0" w:color="auto"/>
            </w:tcBorders>
          </w:tcPr>
          <w:p w14:paraId="17653958" w14:textId="77777777" w:rsidR="00947BAC" w:rsidRPr="004252FD" w:rsidRDefault="00947BAC" w:rsidP="00A069BC">
            <w:pPr>
              <w:spacing w:after="0"/>
              <w:jc w:val="both"/>
              <w:rPr>
                <w:rFonts w:ascii="Times New Roman" w:hAnsi="Times New Roman"/>
              </w:rPr>
            </w:pPr>
            <w:r w:rsidRPr="004252FD">
              <w:rPr>
                <w:rFonts w:ascii="Times New Roman" w:hAnsi="Times New Roman"/>
              </w:rPr>
              <w:t>ОГСЭ.02</w:t>
            </w:r>
          </w:p>
        </w:tc>
        <w:tc>
          <w:tcPr>
            <w:tcW w:w="1322" w:type="pct"/>
            <w:tcBorders>
              <w:top w:val="single" w:sz="4" w:space="0" w:color="auto"/>
              <w:left w:val="single" w:sz="4" w:space="0" w:color="auto"/>
              <w:bottom w:val="single" w:sz="4" w:space="0" w:color="auto"/>
              <w:right w:val="single" w:sz="4" w:space="0" w:color="auto"/>
            </w:tcBorders>
          </w:tcPr>
          <w:p w14:paraId="21559F0A" w14:textId="77777777" w:rsidR="00947BAC" w:rsidRPr="004252FD" w:rsidRDefault="00947BAC" w:rsidP="00A069BC">
            <w:pPr>
              <w:spacing w:after="0"/>
              <w:jc w:val="both"/>
              <w:rPr>
                <w:rFonts w:ascii="Times New Roman" w:hAnsi="Times New Roman"/>
              </w:rPr>
            </w:pPr>
            <w:r w:rsidRPr="004252FD">
              <w:rPr>
                <w:rFonts w:ascii="Times New Roman" w:hAnsi="Times New Roman"/>
              </w:rPr>
              <w:t>История</w:t>
            </w:r>
          </w:p>
        </w:tc>
        <w:tc>
          <w:tcPr>
            <w:tcW w:w="270" w:type="pct"/>
            <w:tcBorders>
              <w:top w:val="single" w:sz="4" w:space="0" w:color="auto"/>
              <w:left w:val="single" w:sz="4" w:space="0" w:color="auto"/>
              <w:bottom w:val="single" w:sz="4" w:space="0" w:color="auto"/>
              <w:right w:val="single" w:sz="4" w:space="0" w:color="auto"/>
            </w:tcBorders>
          </w:tcPr>
          <w:p w14:paraId="6CC313B4" w14:textId="77777777" w:rsidR="00947BAC" w:rsidRPr="004252FD" w:rsidRDefault="00947BAC" w:rsidP="00A069BC">
            <w:pPr>
              <w:spacing w:after="0"/>
              <w:ind w:firstLine="46"/>
              <w:jc w:val="center"/>
              <w:rPr>
                <w:rFonts w:ascii="Times New Roman" w:hAnsi="Times New Roman"/>
              </w:rPr>
            </w:pPr>
            <w:r w:rsidRPr="004252FD">
              <w:rPr>
                <w:rFonts w:ascii="Times New Roman" w:hAnsi="Times New Roman"/>
              </w:rPr>
              <w:t>72</w:t>
            </w:r>
          </w:p>
        </w:tc>
        <w:tc>
          <w:tcPr>
            <w:tcW w:w="270" w:type="pct"/>
            <w:tcBorders>
              <w:top w:val="single" w:sz="4" w:space="0" w:color="auto"/>
              <w:left w:val="single" w:sz="4" w:space="0" w:color="auto"/>
              <w:bottom w:val="single" w:sz="4" w:space="0" w:color="auto"/>
              <w:right w:val="single" w:sz="4" w:space="0" w:color="auto"/>
            </w:tcBorders>
          </w:tcPr>
          <w:p w14:paraId="12D7CEC3" w14:textId="77777777" w:rsidR="00947BAC" w:rsidRPr="004252FD" w:rsidRDefault="00947BAC" w:rsidP="00A069BC">
            <w:pPr>
              <w:spacing w:after="0"/>
              <w:ind w:firstLine="46"/>
              <w:jc w:val="center"/>
              <w:rPr>
                <w:rFonts w:ascii="Times New Roman" w:hAnsi="Times New Roman"/>
              </w:rPr>
            </w:pPr>
          </w:p>
        </w:tc>
        <w:tc>
          <w:tcPr>
            <w:tcW w:w="270" w:type="pct"/>
            <w:tcBorders>
              <w:top w:val="single" w:sz="4" w:space="0" w:color="auto"/>
              <w:left w:val="single" w:sz="4" w:space="0" w:color="auto"/>
              <w:bottom w:val="single" w:sz="4" w:space="0" w:color="auto"/>
              <w:right w:val="single" w:sz="4" w:space="0" w:color="auto"/>
            </w:tcBorders>
          </w:tcPr>
          <w:p w14:paraId="7C23D7BE" w14:textId="77777777" w:rsidR="00947BAC" w:rsidRPr="004252FD" w:rsidRDefault="00947BAC" w:rsidP="00A069BC">
            <w:pPr>
              <w:spacing w:after="0"/>
              <w:ind w:firstLine="46"/>
              <w:jc w:val="center"/>
              <w:rPr>
                <w:rFonts w:ascii="Times New Roman" w:hAnsi="Times New Roman"/>
              </w:rPr>
            </w:pPr>
          </w:p>
        </w:tc>
        <w:tc>
          <w:tcPr>
            <w:tcW w:w="418" w:type="pct"/>
            <w:tcBorders>
              <w:top w:val="single" w:sz="4" w:space="0" w:color="auto"/>
              <w:left w:val="nil"/>
              <w:bottom w:val="single" w:sz="4" w:space="0" w:color="auto"/>
              <w:right w:val="single" w:sz="4" w:space="0" w:color="auto"/>
            </w:tcBorders>
          </w:tcPr>
          <w:p w14:paraId="06188A1D" w14:textId="77777777" w:rsidR="00947BAC" w:rsidRPr="004252FD" w:rsidRDefault="00947BAC" w:rsidP="00A069BC">
            <w:pPr>
              <w:spacing w:after="0"/>
              <w:ind w:firstLine="46"/>
              <w:jc w:val="center"/>
              <w:rPr>
                <w:rFonts w:ascii="Times New Roman" w:hAnsi="Times New Roman"/>
              </w:rPr>
            </w:pPr>
            <w:r w:rsidRPr="004252FD">
              <w:rPr>
                <w:rFonts w:ascii="Times New Roman" w:hAnsi="Times New Roman"/>
              </w:rPr>
              <w:t>65</w:t>
            </w:r>
          </w:p>
        </w:tc>
        <w:tc>
          <w:tcPr>
            <w:tcW w:w="458" w:type="pct"/>
            <w:tcBorders>
              <w:top w:val="single" w:sz="4" w:space="0" w:color="auto"/>
              <w:left w:val="nil"/>
              <w:bottom w:val="single" w:sz="4" w:space="0" w:color="auto"/>
              <w:right w:val="single" w:sz="4" w:space="0" w:color="auto"/>
            </w:tcBorders>
          </w:tcPr>
          <w:p w14:paraId="76773833" w14:textId="77777777" w:rsidR="00947BAC" w:rsidRPr="004252FD" w:rsidRDefault="00947BAC" w:rsidP="00A069BC">
            <w:pPr>
              <w:spacing w:after="0"/>
              <w:ind w:firstLine="46"/>
              <w:jc w:val="center"/>
              <w:rPr>
                <w:rFonts w:ascii="Times New Roman" w:hAnsi="Times New Roman"/>
              </w:rPr>
            </w:pPr>
          </w:p>
        </w:tc>
        <w:tc>
          <w:tcPr>
            <w:tcW w:w="438" w:type="pct"/>
            <w:tcBorders>
              <w:top w:val="single" w:sz="4" w:space="0" w:color="auto"/>
              <w:left w:val="nil"/>
              <w:bottom w:val="single" w:sz="4" w:space="0" w:color="auto"/>
              <w:right w:val="single" w:sz="4" w:space="0" w:color="auto"/>
            </w:tcBorders>
          </w:tcPr>
          <w:p w14:paraId="56B3E92C" w14:textId="77777777" w:rsidR="00947BAC" w:rsidRPr="004252FD" w:rsidRDefault="00947BAC" w:rsidP="00A069BC">
            <w:pPr>
              <w:spacing w:after="0"/>
              <w:ind w:firstLine="46"/>
              <w:jc w:val="center"/>
              <w:rPr>
                <w:rFonts w:ascii="Times New Roman" w:hAnsi="Times New Roman"/>
              </w:rPr>
            </w:pPr>
          </w:p>
        </w:tc>
        <w:tc>
          <w:tcPr>
            <w:tcW w:w="427" w:type="pct"/>
            <w:tcBorders>
              <w:top w:val="single" w:sz="4" w:space="0" w:color="auto"/>
              <w:left w:val="single" w:sz="4" w:space="0" w:color="auto"/>
              <w:bottom w:val="single" w:sz="4" w:space="0" w:color="auto"/>
              <w:right w:val="single" w:sz="4" w:space="0" w:color="auto"/>
            </w:tcBorders>
          </w:tcPr>
          <w:p w14:paraId="4F052582" w14:textId="77777777" w:rsidR="00947BAC" w:rsidRPr="004252FD" w:rsidRDefault="00947BAC" w:rsidP="00A069BC">
            <w:pPr>
              <w:spacing w:after="0"/>
              <w:ind w:firstLine="46"/>
              <w:jc w:val="center"/>
              <w:rPr>
                <w:rFonts w:ascii="Times New Roman" w:hAnsi="Times New Roman"/>
              </w:rPr>
            </w:pPr>
          </w:p>
        </w:tc>
        <w:tc>
          <w:tcPr>
            <w:tcW w:w="301" w:type="pct"/>
            <w:tcBorders>
              <w:top w:val="single" w:sz="4" w:space="0" w:color="auto"/>
              <w:left w:val="single" w:sz="4" w:space="0" w:color="auto"/>
              <w:bottom w:val="single" w:sz="4" w:space="0" w:color="auto"/>
              <w:right w:val="single" w:sz="4" w:space="0" w:color="auto"/>
            </w:tcBorders>
          </w:tcPr>
          <w:p w14:paraId="137CD4FB" w14:textId="77777777" w:rsidR="00947BAC" w:rsidRPr="004252FD" w:rsidRDefault="00947BAC" w:rsidP="00A069BC">
            <w:pPr>
              <w:spacing w:after="0"/>
              <w:ind w:firstLine="46"/>
              <w:jc w:val="center"/>
              <w:rPr>
                <w:rFonts w:ascii="Times New Roman" w:hAnsi="Times New Roman"/>
              </w:rPr>
            </w:pPr>
            <w:r w:rsidRPr="004252FD">
              <w:rPr>
                <w:rFonts w:ascii="Times New Roman" w:hAnsi="Times New Roman"/>
              </w:rPr>
              <w:t>7</w:t>
            </w:r>
          </w:p>
        </w:tc>
        <w:tc>
          <w:tcPr>
            <w:tcW w:w="409" w:type="pct"/>
            <w:tcBorders>
              <w:top w:val="single" w:sz="4" w:space="0" w:color="auto"/>
              <w:left w:val="single" w:sz="4" w:space="0" w:color="auto"/>
              <w:bottom w:val="single" w:sz="4" w:space="0" w:color="auto"/>
              <w:right w:val="single" w:sz="4" w:space="0" w:color="auto"/>
            </w:tcBorders>
          </w:tcPr>
          <w:p w14:paraId="3703521D" w14:textId="77777777" w:rsidR="00947BAC" w:rsidRPr="004252FD" w:rsidRDefault="00947BAC" w:rsidP="00A069BC">
            <w:pPr>
              <w:spacing w:after="0"/>
              <w:ind w:firstLine="46"/>
              <w:jc w:val="center"/>
              <w:rPr>
                <w:rFonts w:ascii="Times New Roman" w:hAnsi="Times New Roman"/>
              </w:rPr>
            </w:pPr>
            <w:r w:rsidRPr="004252FD">
              <w:rPr>
                <w:rFonts w:ascii="Times New Roman" w:hAnsi="Times New Roman"/>
              </w:rPr>
              <w:t>1</w:t>
            </w:r>
          </w:p>
        </w:tc>
      </w:tr>
      <w:tr w:rsidR="00947BAC" w:rsidRPr="004252FD" w14:paraId="77844150" w14:textId="77777777" w:rsidTr="00947BAC">
        <w:trPr>
          <w:jc w:val="center"/>
        </w:trPr>
        <w:tc>
          <w:tcPr>
            <w:tcW w:w="417" w:type="pct"/>
            <w:tcBorders>
              <w:top w:val="single" w:sz="4" w:space="0" w:color="auto"/>
              <w:left w:val="single" w:sz="4" w:space="0" w:color="auto"/>
              <w:bottom w:val="single" w:sz="4" w:space="0" w:color="auto"/>
              <w:right w:val="single" w:sz="4" w:space="0" w:color="auto"/>
            </w:tcBorders>
          </w:tcPr>
          <w:p w14:paraId="4EAFBA48" w14:textId="77777777" w:rsidR="00947BAC" w:rsidRPr="004252FD" w:rsidRDefault="00947BAC" w:rsidP="00A069BC">
            <w:pPr>
              <w:spacing w:after="0"/>
              <w:jc w:val="both"/>
              <w:rPr>
                <w:rFonts w:ascii="Times New Roman" w:hAnsi="Times New Roman"/>
              </w:rPr>
            </w:pPr>
            <w:r w:rsidRPr="004252FD">
              <w:rPr>
                <w:rFonts w:ascii="Times New Roman" w:hAnsi="Times New Roman"/>
              </w:rPr>
              <w:t>ОГСЭ.03</w:t>
            </w:r>
          </w:p>
        </w:tc>
        <w:tc>
          <w:tcPr>
            <w:tcW w:w="1322" w:type="pct"/>
            <w:tcBorders>
              <w:top w:val="single" w:sz="4" w:space="0" w:color="auto"/>
              <w:left w:val="single" w:sz="4" w:space="0" w:color="auto"/>
              <w:bottom w:val="single" w:sz="4" w:space="0" w:color="auto"/>
              <w:right w:val="single" w:sz="4" w:space="0" w:color="auto"/>
            </w:tcBorders>
          </w:tcPr>
          <w:p w14:paraId="468A4402" w14:textId="77777777" w:rsidR="00947BAC" w:rsidRPr="004252FD" w:rsidRDefault="00947BAC" w:rsidP="00A069BC">
            <w:pPr>
              <w:spacing w:after="0"/>
              <w:jc w:val="both"/>
              <w:rPr>
                <w:rFonts w:ascii="Times New Roman" w:hAnsi="Times New Roman"/>
              </w:rPr>
            </w:pPr>
            <w:r w:rsidRPr="004252FD">
              <w:rPr>
                <w:rFonts w:ascii="Times New Roman" w:hAnsi="Times New Roman"/>
              </w:rPr>
              <w:t>Иностранный язык в профессиональной деятельности</w:t>
            </w:r>
          </w:p>
        </w:tc>
        <w:tc>
          <w:tcPr>
            <w:tcW w:w="270" w:type="pct"/>
            <w:tcBorders>
              <w:top w:val="single" w:sz="4" w:space="0" w:color="auto"/>
              <w:left w:val="single" w:sz="4" w:space="0" w:color="auto"/>
              <w:bottom w:val="single" w:sz="4" w:space="0" w:color="auto"/>
              <w:right w:val="single" w:sz="4" w:space="0" w:color="auto"/>
            </w:tcBorders>
          </w:tcPr>
          <w:p w14:paraId="415FD120" w14:textId="77777777" w:rsidR="00947BAC" w:rsidRPr="004252FD" w:rsidRDefault="00947BAC" w:rsidP="00A069BC">
            <w:pPr>
              <w:spacing w:after="0"/>
              <w:ind w:firstLine="46"/>
              <w:jc w:val="center"/>
              <w:rPr>
                <w:rFonts w:ascii="Times New Roman" w:hAnsi="Times New Roman"/>
              </w:rPr>
            </w:pPr>
            <w:r w:rsidRPr="004252FD">
              <w:rPr>
                <w:rFonts w:ascii="Times New Roman" w:hAnsi="Times New Roman"/>
              </w:rPr>
              <w:t>144</w:t>
            </w:r>
          </w:p>
        </w:tc>
        <w:tc>
          <w:tcPr>
            <w:tcW w:w="270" w:type="pct"/>
            <w:tcBorders>
              <w:top w:val="single" w:sz="4" w:space="0" w:color="auto"/>
              <w:left w:val="single" w:sz="4" w:space="0" w:color="auto"/>
              <w:bottom w:val="single" w:sz="4" w:space="0" w:color="auto"/>
              <w:right w:val="single" w:sz="4" w:space="0" w:color="auto"/>
            </w:tcBorders>
          </w:tcPr>
          <w:p w14:paraId="13E68EA5" w14:textId="77777777" w:rsidR="00947BAC" w:rsidRPr="004252FD" w:rsidRDefault="00947BAC" w:rsidP="00A069BC">
            <w:pPr>
              <w:spacing w:after="0"/>
              <w:ind w:firstLine="46"/>
              <w:jc w:val="center"/>
              <w:rPr>
                <w:rFonts w:ascii="Times New Roman" w:hAnsi="Times New Roman"/>
              </w:rPr>
            </w:pPr>
          </w:p>
        </w:tc>
        <w:tc>
          <w:tcPr>
            <w:tcW w:w="270" w:type="pct"/>
            <w:tcBorders>
              <w:top w:val="single" w:sz="4" w:space="0" w:color="auto"/>
              <w:left w:val="single" w:sz="4" w:space="0" w:color="auto"/>
              <w:bottom w:val="single" w:sz="4" w:space="0" w:color="auto"/>
              <w:right w:val="single" w:sz="4" w:space="0" w:color="auto"/>
            </w:tcBorders>
          </w:tcPr>
          <w:p w14:paraId="0EFB1780" w14:textId="77777777" w:rsidR="00947BAC" w:rsidRPr="004252FD" w:rsidRDefault="00947BAC" w:rsidP="00A069BC">
            <w:pPr>
              <w:spacing w:after="0"/>
              <w:ind w:firstLine="46"/>
              <w:jc w:val="center"/>
              <w:rPr>
                <w:rFonts w:ascii="Times New Roman" w:hAnsi="Times New Roman"/>
              </w:rPr>
            </w:pPr>
          </w:p>
        </w:tc>
        <w:tc>
          <w:tcPr>
            <w:tcW w:w="418" w:type="pct"/>
            <w:tcBorders>
              <w:top w:val="single" w:sz="4" w:space="0" w:color="auto"/>
              <w:left w:val="nil"/>
              <w:bottom w:val="single" w:sz="4" w:space="0" w:color="auto"/>
              <w:right w:val="single" w:sz="4" w:space="0" w:color="auto"/>
            </w:tcBorders>
          </w:tcPr>
          <w:p w14:paraId="51C14EE2" w14:textId="77777777" w:rsidR="00947BAC" w:rsidRPr="004252FD" w:rsidRDefault="00947BAC" w:rsidP="00A069BC">
            <w:pPr>
              <w:spacing w:after="0"/>
              <w:ind w:firstLine="46"/>
              <w:jc w:val="center"/>
              <w:rPr>
                <w:rFonts w:ascii="Times New Roman" w:hAnsi="Times New Roman"/>
              </w:rPr>
            </w:pPr>
            <w:r w:rsidRPr="004252FD">
              <w:rPr>
                <w:rFonts w:ascii="Times New Roman" w:hAnsi="Times New Roman"/>
              </w:rPr>
              <w:t>138</w:t>
            </w:r>
          </w:p>
        </w:tc>
        <w:tc>
          <w:tcPr>
            <w:tcW w:w="458" w:type="pct"/>
            <w:tcBorders>
              <w:top w:val="single" w:sz="4" w:space="0" w:color="auto"/>
              <w:left w:val="nil"/>
              <w:bottom w:val="single" w:sz="4" w:space="0" w:color="auto"/>
              <w:right w:val="single" w:sz="4" w:space="0" w:color="auto"/>
            </w:tcBorders>
          </w:tcPr>
          <w:p w14:paraId="7FFC1594" w14:textId="77777777" w:rsidR="00947BAC" w:rsidRPr="004252FD" w:rsidRDefault="00947BAC" w:rsidP="00A069BC">
            <w:pPr>
              <w:spacing w:after="0"/>
              <w:ind w:firstLine="46"/>
              <w:jc w:val="center"/>
              <w:rPr>
                <w:rFonts w:ascii="Times New Roman" w:hAnsi="Times New Roman"/>
              </w:rPr>
            </w:pPr>
          </w:p>
        </w:tc>
        <w:tc>
          <w:tcPr>
            <w:tcW w:w="438" w:type="pct"/>
            <w:tcBorders>
              <w:top w:val="single" w:sz="4" w:space="0" w:color="auto"/>
              <w:left w:val="nil"/>
              <w:bottom w:val="single" w:sz="4" w:space="0" w:color="auto"/>
              <w:right w:val="single" w:sz="4" w:space="0" w:color="auto"/>
            </w:tcBorders>
          </w:tcPr>
          <w:p w14:paraId="04D4DB09" w14:textId="77777777" w:rsidR="00947BAC" w:rsidRPr="004252FD" w:rsidRDefault="00947BAC" w:rsidP="00A069BC">
            <w:pPr>
              <w:spacing w:after="0"/>
              <w:ind w:firstLine="46"/>
              <w:jc w:val="center"/>
              <w:rPr>
                <w:rFonts w:ascii="Times New Roman" w:hAnsi="Times New Roman"/>
              </w:rPr>
            </w:pPr>
          </w:p>
        </w:tc>
        <w:tc>
          <w:tcPr>
            <w:tcW w:w="427" w:type="pct"/>
            <w:tcBorders>
              <w:top w:val="single" w:sz="4" w:space="0" w:color="auto"/>
              <w:left w:val="single" w:sz="4" w:space="0" w:color="auto"/>
              <w:bottom w:val="single" w:sz="4" w:space="0" w:color="auto"/>
              <w:right w:val="single" w:sz="4" w:space="0" w:color="auto"/>
            </w:tcBorders>
          </w:tcPr>
          <w:p w14:paraId="74E39CF1" w14:textId="77777777" w:rsidR="00947BAC" w:rsidRPr="004252FD" w:rsidRDefault="00947BAC" w:rsidP="00A069BC">
            <w:pPr>
              <w:spacing w:after="0"/>
              <w:ind w:firstLine="46"/>
              <w:jc w:val="center"/>
              <w:rPr>
                <w:rFonts w:ascii="Times New Roman" w:hAnsi="Times New Roman"/>
              </w:rPr>
            </w:pPr>
          </w:p>
        </w:tc>
        <w:tc>
          <w:tcPr>
            <w:tcW w:w="301" w:type="pct"/>
            <w:tcBorders>
              <w:top w:val="single" w:sz="4" w:space="0" w:color="auto"/>
              <w:left w:val="single" w:sz="4" w:space="0" w:color="auto"/>
              <w:bottom w:val="single" w:sz="4" w:space="0" w:color="auto"/>
              <w:right w:val="single" w:sz="4" w:space="0" w:color="auto"/>
            </w:tcBorders>
          </w:tcPr>
          <w:p w14:paraId="5B08BDFD" w14:textId="77777777" w:rsidR="00947BAC" w:rsidRPr="004252FD" w:rsidRDefault="00947BAC" w:rsidP="00A069BC">
            <w:pPr>
              <w:spacing w:after="0"/>
              <w:ind w:firstLine="46"/>
              <w:jc w:val="center"/>
              <w:rPr>
                <w:rFonts w:ascii="Times New Roman" w:hAnsi="Times New Roman"/>
              </w:rPr>
            </w:pPr>
            <w:r w:rsidRPr="004252FD">
              <w:rPr>
                <w:rFonts w:ascii="Times New Roman" w:hAnsi="Times New Roman"/>
              </w:rPr>
              <w:t>6</w:t>
            </w:r>
          </w:p>
        </w:tc>
        <w:tc>
          <w:tcPr>
            <w:tcW w:w="409" w:type="pct"/>
            <w:tcBorders>
              <w:top w:val="single" w:sz="4" w:space="0" w:color="auto"/>
              <w:left w:val="single" w:sz="4" w:space="0" w:color="auto"/>
              <w:bottom w:val="single" w:sz="4" w:space="0" w:color="auto"/>
              <w:right w:val="single" w:sz="4" w:space="0" w:color="auto"/>
            </w:tcBorders>
          </w:tcPr>
          <w:p w14:paraId="796D773C" w14:textId="77777777" w:rsidR="00947BAC" w:rsidRPr="004252FD" w:rsidRDefault="00947BAC" w:rsidP="00A069BC">
            <w:pPr>
              <w:spacing w:after="0"/>
              <w:ind w:firstLine="46"/>
              <w:jc w:val="center"/>
              <w:rPr>
                <w:rFonts w:ascii="Times New Roman" w:hAnsi="Times New Roman"/>
              </w:rPr>
            </w:pPr>
            <w:r w:rsidRPr="004252FD">
              <w:rPr>
                <w:rFonts w:ascii="Times New Roman" w:hAnsi="Times New Roman"/>
              </w:rPr>
              <w:t>1,2,3</w:t>
            </w:r>
          </w:p>
        </w:tc>
      </w:tr>
      <w:tr w:rsidR="00947BAC" w:rsidRPr="004252FD" w14:paraId="6D47A491" w14:textId="77777777" w:rsidTr="00947BAC">
        <w:trPr>
          <w:jc w:val="center"/>
        </w:trPr>
        <w:tc>
          <w:tcPr>
            <w:tcW w:w="417" w:type="pct"/>
            <w:tcBorders>
              <w:top w:val="single" w:sz="4" w:space="0" w:color="auto"/>
              <w:left w:val="single" w:sz="4" w:space="0" w:color="auto"/>
              <w:bottom w:val="single" w:sz="4" w:space="0" w:color="auto"/>
              <w:right w:val="single" w:sz="4" w:space="0" w:color="auto"/>
            </w:tcBorders>
          </w:tcPr>
          <w:p w14:paraId="27CA9878" w14:textId="77777777" w:rsidR="00947BAC" w:rsidRPr="004252FD" w:rsidRDefault="00947BAC" w:rsidP="00A069BC">
            <w:pPr>
              <w:spacing w:after="0"/>
              <w:jc w:val="both"/>
              <w:rPr>
                <w:rFonts w:ascii="Times New Roman" w:hAnsi="Times New Roman"/>
              </w:rPr>
            </w:pPr>
            <w:r w:rsidRPr="004252FD">
              <w:rPr>
                <w:rFonts w:ascii="Times New Roman" w:hAnsi="Times New Roman"/>
              </w:rPr>
              <w:t>ОГСЭ.04</w:t>
            </w:r>
          </w:p>
        </w:tc>
        <w:tc>
          <w:tcPr>
            <w:tcW w:w="1322" w:type="pct"/>
            <w:tcBorders>
              <w:top w:val="single" w:sz="4" w:space="0" w:color="auto"/>
              <w:left w:val="single" w:sz="4" w:space="0" w:color="auto"/>
              <w:bottom w:val="single" w:sz="4" w:space="0" w:color="auto"/>
              <w:right w:val="single" w:sz="4" w:space="0" w:color="auto"/>
            </w:tcBorders>
          </w:tcPr>
          <w:p w14:paraId="2247F78E" w14:textId="77777777" w:rsidR="00947BAC" w:rsidRPr="004252FD" w:rsidRDefault="00947BAC" w:rsidP="00A069BC">
            <w:pPr>
              <w:spacing w:after="0"/>
              <w:jc w:val="both"/>
              <w:rPr>
                <w:rFonts w:ascii="Times New Roman" w:hAnsi="Times New Roman"/>
              </w:rPr>
            </w:pPr>
            <w:r w:rsidRPr="004252FD">
              <w:rPr>
                <w:rFonts w:ascii="Times New Roman" w:hAnsi="Times New Roman"/>
              </w:rPr>
              <w:t>Физическая культура</w:t>
            </w:r>
          </w:p>
        </w:tc>
        <w:tc>
          <w:tcPr>
            <w:tcW w:w="270" w:type="pct"/>
            <w:tcBorders>
              <w:top w:val="single" w:sz="4" w:space="0" w:color="auto"/>
              <w:left w:val="single" w:sz="4" w:space="0" w:color="auto"/>
              <w:bottom w:val="single" w:sz="4" w:space="0" w:color="auto"/>
              <w:right w:val="single" w:sz="4" w:space="0" w:color="auto"/>
            </w:tcBorders>
          </w:tcPr>
          <w:p w14:paraId="3DF0D2C2" w14:textId="77777777" w:rsidR="00947BAC" w:rsidRPr="004252FD" w:rsidRDefault="00947BAC" w:rsidP="00A069BC">
            <w:pPr>
              <w:spacing w:after="0"/>
              <w:ind w:firstLine="46"/>
              <w:jc w:val="center"/>
              <w:rPr>
                <w:rFonts w:ascii="Times New Roman" w:hAnsi="Times New Roman"/>
              </w:rPr>
            </w:pPr>
            <w:r w:rsidRPr="004252FD">
              <w:rPr>
                <w:rFonts w:ascii="Times New Roman" w:hAnsi="Times New Roman"/>
              </w:rPr>
              <w:t>180</w:t>
            </w:r>
          </w:p>
        </w:tc>
        <w:tc>
          <w:tcPr>
            <w:tcW w:w="270" w:type="pct"/>
            <w:tcBorders>
              <w:top w:val="single" w:sz="4" w:space="0" w:color="auto"/>
              <w:left w:val="single" w:sz="4" w:space="0" w:color="auto"/>
              <w:bottom w:val="single" w:sz="4" w:space="0" w:color="auto"/>
              <w:right w:val="single" w:sz="4" w:space="0" w:color="auto"/>
            </w:tcBorders>
          </w:tcPr>
          <w:p w14:paraId="5AD243F4" w14:textId="77777777" w:rsidR="00947BAC" w:rsidRPr="004252FD" w:rsidRDefault="00947BAC" w:rsidP="00A069BC">
            <w:pPr>
              <w:spacing w:after="0"/>
              <w:ind w:firstLine="46"/>
              <w:jc w:val="center"/>
              <w:rPr>
                <w:rFonts w:ascii="Times New Roman" w:hAnsi="Times New Roman"/>
              </w:rPr>
            </w:pPr>
          </w:p>
        </w:tc>
        <w:tc>
          <w:tcPr>
            <w:tcW w:w="270" w:type="pct"/>
            <w:tcBorders>
              <w:top w:val="single" w:sz="4" w:space="0" w:color="auto"/>
              <w:left w:val="single" w:sz="4" w:space="0" w:color="auto"/>
              <w:bottom w:val="single" w:sz="4" w:space="0" w:color="auto"/>
              <w:right w:val="single" w:sz="4" w:space="0" w:color="auto"/>
            </w:tcBorders>
          </w:tcPr>
          <w:p w14:paraId="4F85BB8F" w14:textId="77777777" w:rsidR="00947BAC" w:rsidRPr="004252FD" w:rsidRDefault="00947BAC" w:rsidP="00A069BC">
            <w:pPr>
              <w:spacing w:after="0"/>
              <w:ind w:firstLine="46"/>
              <w:jc w:val="center"/>
              <w:rPr>
                <w:rFonts w:ascii="Times New Roman" w:hAnsi="Times New Roman"/>
              </w:rPr>
            </w:pPr>
          </w:p>
        </w:tc>
        <w:tc>
          <w:tcPr>
            <w:tcW w:w="418" w:type="pct"/>
            <w:tcBorders>
              <w:top w:val="single" w:sz="4" w:space="0" w:color="auto"/>
              <w:left w:val="nil"/>
              <w:bottom w:val="single" w:sz="4" w:space="0" w:color="auto"/>
              <w:right w:val="single" w:sz="4" w:space="0" w:color="auto"/>
            </w:tcBorders>
          </w:tcPr>
          <w:p w14:paraId="58794792" w14:textId="77777777" w:rsidR="00947BAC" w:rsidRPr="004252FD" w:rsidRDefault="00947BAC" w:rsidP="00A069BC">
            <w:pPr>
              <w:spacing w:after="0"/>
              <w:ind w:firstLine="46"/>
              <w:jc w:val="center"/>
              <w:rPr>
                <w:rFonts w:ascii="Times New Roman" w:hAnsi="Times New Roman"/>
              </w:rPr>
            </w:pPr>
            <w:r w:rsidRPr="004252FD">
              <w:rPr>
                <w:rFonts w:ascii="Times New Roman" w:hAnsi="Times New Roman"/>
              </w:rPr>
              <w:t>180</w:t>
            </w:r>
          </w:p>
        </w:tc>
        <w:tc>
          <w:tcPr>
            <w:tcW w:w="458" w:type="pct"/>
            <w:tcBorders>
              <w:top w:val="single" w:sz="4" w:space="0" w:color="auto"/>
              <w:left w:val="nil"/>
              <w:bottom w:val="single" w:sz="4" w:space="0" w:color="auto"/>
              <w:right w:val="single" w:sz="4" w:space="0" w:color="auto"/>
            </w:tcBorders>
          </w:tcPr>
          <w:p w14:paraId="3FBB9816" w14:textId="77777777" w:rsidR="00947BAC" w:rsidRPr="004252FD" w:rsidRDefault="00947BAC" w:rsidP="00A069BC">
            <w:pPr>
              <w:spacing w:after="0"/>
              <w:ind w:firstLine="46"/>
              <w:jc w:val="center"/>
              <w:rPr>
                <w:rFonts w:ascii="Times New Roman" w:hAnsi="Times New Roman"/>
              </w:rPr>
            </w:pPr>
            <w:r w:rsidRPr="004252FD">
              <w:rPr>
                <w:rFonts w:ascii="Times New Roman" w:hAnsi="Times New Roman"/>
              </w:rPr>
              <w:t>176</w:t>
            </w:r>
          </w:p>
        </w:tc>
        <w:tc>
          <w:tcPr>
            <w:tcW w:w="438" w:type="pct"/>
            <w:tcBorders>
              <w:top w:val="single" w:sz="4" w:space="0" w:color="auto"/>
              <w:left w:val="nil"/>
              <w:bottom w:val="single" w:sz="4" w:space="0" w:color="auto"/>
              <w:right w:val="single" w:sz="4" w:space="0" w:color="auto"/>
            </w:tcBorders>
          </w:tcPr>
          <w:p w14:paraId="1AC65AFD" w14:textId="77777777" w:rsidR="00947BAC" w:rsidRPr="004252FD" w:rsidRDefault="00947BAC" w:rsidP="00A069BC">
            <w:pPr>
              <w:spacing w:after="0"/>
              <w:ind w:firstLine="46"/>
              <w:jc w:val="center"/>
              <w:rPr>
                <w:rFonts w:ascii="Times New Roman" w:hAnsi="Times New Roman"/>
              </w:rPr>
            </w:pPr>
          </w:p>
        </w:tc>
        <w:tc>
          <w:tcPr>
            <w:tcW w:w="427" w:type="pct"/>
            <w:tcBorders>
              <w:top w:val="single" w:sz="4" w:space="0" w:color="auto"/>
              <w:left w:val="single" w:sz="4" w:space="0" w:color="auto"/>
              <w:bottom w:val="single" w:sz="4" w:space="0" w:color="auto"/>
              <w:right w:val="single" w:sz="4" w:space="0" w:color="auto"/>
            </w:tcBorders>
          </w:tcPr>
          <w:p w14:paraId="469D4AF7" w14:textId="77777777" w:rsidR="00947BAC" w:rsidRPr="004252FD" w:rsidRDefault="00947BAC" w:rsidP="00A069BC">
            <w:pPr>
              <w:spacing w:after="0"/>
              <w:ind w:firstLine="46"/>
              <w:jc w:val="center"/>
              <w:rPr>
                <w:rFonts w:ascii="Times New Roman" w:hAnsi="Times New Roman"/>
              </w:rPr>
            </w:pPr>
          </w:p>
        </w:tc>
        <w:tc>
          <w:tcPr>
            <w:tcW w:w="301" w:type="pct"/>
            <w:tcBorders>
              <w:top w:val="single" w:sz="4" w:space="0" w:color="auto"/>
              <w:left w:val="single" w:sz="4" w:space="0" w:color="auto"/>
              <w:bottom w:val="single" w:sz="4" w:space="0" w:color="auto"/>
              <w:right w:val="single" w:sz="4" w:space="0" w:color="auto"/>
            </w:tcBorders>
          </w:tcPr>
          <w:p w14:paraId="1B51C245" w14:textId="77777777" w:rsidR="00947BAC" w:rsidRPr="004252FD" w:rsidRDefault="00947BAC" w:rsidP="00A069BC">
            <w:pPr>
              <w:spacing w:after="0"/>
              <w:ind w:firstLine="46"/>
              <w:jc w:val="center"/>
              <w:rPr>
                <w:rFonts w:ascii="Times New Roman" w:hAnsi="Times New Roman"/>
              </w:rPr>
            </w:pPr>
            <w:r w:rsidRPr="004252FD">
              <w:rPr>
                <w:rFonts w:ascii="Times New Roman" w:hAnsi="Times New Roman"/>
              </w:rPr>
              <w:t>-</w:t>
            </w:r>
          </w:p>
        </w:tc>
        <w:tc>
          <w:tcPr>
            <w:tcW w:w="409" w:type="pct"/>
            <w:tcBorders>
              <w:top w:val="single" w:sz="4" w:space="0" w:color="auto"/>
              <w:left w:val="single" w:sz="4" w:space="0" w:color="auto"/>
              <w:bottom w:val="single" w:sz="4" w:space="0" w:color="auto"/>
              <w:right w:val="single" w:sz="4" w:space="0" w:color="auto"/>
            </w:tcBorders>
          </w:tcPr>
          <w:p w14:paraId="2A96910F" w14:textId="77777777" w:rsidR="00947BAC" w:rsidRPr="004252FD" w:rsidRDefault="00947BAC" w:rsidP="00A069BC">
            <w:pPr>
              <w:spacing w:after="0"/>
              <w:ind w:firstLine="46"/>
              <w:jc w:val="center"/>
              <w:rPr>
                <w:rFonts w:ascii="Times New Roman" w:hAnsi="Times New Roman"/>
              </w:rPr>
            </w:pPr>
            <w:r w:rsidRPr="004252FD">
              <w:rPr>
                <w:rFonts w:ascii="Times New Roman" w:hAnsi="Times New Roman"/>
              </w:rPr>
              <w:t>1,2,3</w:t>
            </w:r>
          </w:p>
        </w:tc>
      </w:tr>
      <w:tr w:rsidR="00947BAC" w:rsidRPr="004252FD" w14:paraId="3F3BA98D" w14:textId="77777777" w:rsidTr="00947BAC">
        <w:trPr>
          <w:jc w:val="center"/>
        </w:trPr>
        <w:tc>
          <w:tcPr>
            <w:tcW w:w="417" w:type="pct"/>
            <w:tcBorders>
              <w:top w:val="single" w:sz="4" w:space="0" w:color="auto"/>
              <w:left w:val="single" w:sz="4" w:space="0" w:color="auto"/>
              <w:bottom w:val="single" w:sz="4" w:space="0" w:color="auto"/>
              <w:right w:val="single" w:sz="4" w:space="0" w:color="auto"/>
            </w:tcBorders>
          </w:tcPr>
          <w:p w14:paraId="708150C0" w14:textId="77777777" w:rsidR="00947BAC" w:rsidRPr="004252FD" w:rsidRDefault="00947BAC" w:rsidP="00A069BC">
            <w:pPr>
              <w:spacing w:after="0"/>
              <w:jc w:val="both"/>
              <w:rPr>
                <w:rFonts w:ascii="Times New Roman" w:hAnsi="Times New Roman"/>
              </w:rPr>
            </w:pPr>
            <w:r w:rsidRPr="004252FD">
              <w:rPr>
                <w:rFonts w:ascii="Times New Roman" w:hAnsi="Times New Roman"/>
              </w:rPr>
              <w:t>ОГСЭ 05</w:t>
            </w:r>
          </w:p>
        </w:tc>
        <w:tc>
          <w:tcPr>
            <w:tcW w:w="1322" w:type="pct"/>
            <w:tcBorders>
              <w:top w:val="single" w:sz="4" w:space="0" w:color="auto"/>
              <w:left w:val="single" w:sz="4" w:space="0" w:color="auto"/>
              <w:bottom w:val="single" w:sz="4" w:space="0" w:color="auto"/>
              <w:right w:val="single" w:sz="4" w:space="0" w:color="auto"/>
            </w:tcBorders>
          </w:tcPr>
          <w:p w14:paraId="2C03BC2E" w14:textId="77777777" w:rsidR="00947BAC" w:rsidRPr="004252FD" w:rsidRDefault="00947BAC" w:rsidP="00A069BC">
            <w:pPr>
              <w:spacing w:after="0"/>
              <w:jc w:val="both"/>
              <w:rPr>
                <w:rFonts w:ascii="Times New Roman" w:hAnsi="Times New Roman"/>
              </w:rPr>
            </w:pPr>
            <w:r w:rsidRPr="004252FD">
              <w:rPr>
                <w:rFonts w:ascii="Times New Roman" w:hAnsi="Times New Roman"/>
              </w:rPr>
              <w:t>Психология общения</w:t>
            </w:r>
          </w:p>
        </w:tc>
        <w:tc>
          <w:tcPr>
            <w:tcW w:w="270" w:type="pct"/>
            <w:tcBorders>
              <w:top w:val="single" w:sz="4" w:space="0" w:color="auto"/>
              <w:left w:val="single" w:sz="4" w:space="0" w:color="auto"/>
              <w:bottom w:val="single" w:sz="4" w:space="0" w:color="auto"/>
              <w:right w:val="single" w:sz="4" w:space="0" w:color="auto"/>
            </w:tcBorders>
          </w:tcPr>
          <w:p w14:paraId="2656EFE1" w14:textId="77777777" w:rsidR="00947BAC" w:rsidRPr="004252FD" w:rsidRDefault="00947BAC" w:rsidP="00A069BC">
            <w:pPr>
              <w:spacing w:after="0"/>
              <w:ind w:firstLine="31"/>
              <w:jc w:val="center"/>
              <w:rPr>
                <w:rFonts w:ascii="Times New Roman" w:hAnsi="Times New Roman"/>
              </w:rPr>
            </w:pPr>
            <w:r w:rsidRPr="004252FD">
              <w:rPr>
                <w:rFonts w:ascii="Times New Roman" w:hAnsi="Times New Roman"/>
              </w:rPr>
              <w:t>36</w:t>
            </w:r>
          </w:p>
        </w:tc>
        <w:tc>
          <w:tcPr>
            <w:tcW w:w="270" w:type="pct"/>
            <w:tcBorders>
              <w:top w:val="single" w:sz="4" w:space="0" w:color="auto"/>
              <w:left w:val="single" w:sz="4" w:space="0" w:color="auto"/>
              <w:bottom w:val="single" w:sz="4" w:space="0" w:color="auto"/>
              <w:right w:val="single" w:sz="4" w:space="0" w:color="auto"/>
            </w:tcBorders>
          </w:tcPr>
          <w:p w14:paraId="703D42EF" w14:textId="77777777" w:rsidR="00947BAC" w:rsidRPr="004252FD" w:rsidRDefault="00947BAC" w:rsidP="00A069BC">
            <w:pPr>
              <w:spacing w:after="0"/>
              <w:ind w:firstLine="31"/>
              <w:jc w:val="center"/>
              <w:rPr>
                <w:rFonts w:ascii="Times New Roman" w:hAnsi="Times New Roman"/>
              </w:rPr>
            </w:pPr>
          </w:p>
        </w:tc>
        <w:tc>
          <w:tcPr>
            <w:tcW w:w="270" w:type="pct"/>
            <w:tcBorders>
              <w:top w:val="single" w:sz="4" w:space="0" w:color="auto"/>
              <w:left w:val="single" w:sz="4" w:space="0" w:color="auto"/>
              <w:bottom w:val="single" w:sz="4" w:space="0" w:color="auto"/>
              <w:right w:val="single" w:sz="4" w:space="0" w:color="auto"/>
            </w:tcBorders>
          </w:tcPr>
          <w:p w14:paraId="793DAD80" w14:textId="77777777" w:rsidR="00947BAC" w:rsidRPr="004252FD" w:rsidRDefault="00947BAC" w:rsidP="00A069BC">
            <w:pPr>
              <w:spacing w:after="0"/>
              <w:ind w:firstLine="31"/>
              <w:jc w:val="center"/>
              <w:rPr>
                <w:rFonts w:ascii="Times New Roman" w:hAnsi="Times New Roman"/>
              </w:rPr>
            </w:pPr>
          </w:p>
        </w:tc>
        <w:tc>
          <w:tcPr>
            <w:tcW w:w="418" w:type="pct"/>
            <w:tcBorders>
              <w:top w:val="single" w:sz="4" w:space="0" w:color="auto"/>
              <w:left w:val="nil"/>
              <w:bottom w:val="single" w:sz="4" w:space="0" w:color="auto"/>
              <w:right w:val="single" w:sz="4" w:space="0" w:color="auto"/>
            </w:tcBorders>
          </w:tcPr>
          <w:p w14:paraId="4E36103E" w14:textId="77777777" w:rsidR="00947BAC" w:rsidRPr="004252FD" w:rsidRDefault="00947BAC" w:rsidP="00A069BC">
            <w:pPr>
              <w:spacing w:after="0"/>
              <w:ind w:firstLine="31"/>
              <w:jc w:val="center"/>
              <w:rPr>
                <w:rFonts w:ascii="Times New Roman" w:hAnsi="Times New Roman"/>
              </w:rPr>
            </w:pPr>
            <w:r w:rsidRPr="004252FD">
              <w:rPr>
                <w:rFonts w:ascii="Times New Roman" w:hAnsi="Times New Roman"/>
              </w:rPr>
              <w:t>30</w:t>
            </w:r>
          </w:p>
        </w:tc>
        <w:tc>
          <w:tcPr>
            <w:tcW w:w="458" w:type="pct"/>
            <w:tcBorders>
              <w:top w:val="single" w:sz="4" w:space="0" w:color="auto"/>
              <w:left w:val="nil"/>
              <w:bottom w:val="single" w:sz="4" w:space="0" w:color="auto"/>
              <w:right w:val="single" w:sz="4" w:space="0" w:color="auto"/>
            </w:tcBorders>
          </w:tcPr>
          <w:p w14:paraId="0B1A0766" w14:textId="77777777" w:rsidR="00947BAC" w:rsidRPr="004252FD" w:rsidRDefault="00947BAC" w:rsidP="00A069BC">
            <w:pPr>
              <w:spacing w:after="0"/>
              <w:ind w:firstLine="31"/>
              <w:jc w:val="center"/>
              <w:rPr>
                <w:rFonts w:ascii="Times New Roman" w:hAnsi="Times New Roman"/>
              </w:rPr>
            </w:pPr>
            <w:r w:rsidRPr="004252FD">
              <w:rPr>
                <w:rFonts w:ascii="Times New Roman" w:hAnsi="Times New Roman"/>
              </w:rPr>
              <w:t>6</w:t>
            </w:r>
          </w:p>
        </w:tc>
        <w:tc>
          <w:tcPr>
            <w:tcW w:w="438" w:type="pct"/>
            <w:tcBorders>
              <w:top w:val="single" w:sz="4" w:space="0" w:color="auto"/>
              <w:left w:val="nil"/>
              <w:bottom w:val="single" w:sz="4" w:space="0" w:color="auto"/>
              <w:right w:val="single" w:sz="4" w:space="0" w:color="auto"/>
            </w:tcBorders>
          </w:tcPr>
          <w:p w14:paraId="009A849D" w14:textId="77777777" w:rsidR="00947BAC" w:rsidRPr="004252FD" w:rsidRDefault="00947BAC" w:rsidP="00A069BC">
            <w:pPr>
              <w:spacing w:after="0"/>
              <w:ind w:firstLine="31"/>
              <w:jc w:val="center"/>
              <w:rPr>
                <w:rFonts w:ascii="Times New Roman" w:hAnsi="Times New Roman"/>
              </w:rPr>
            </w:pPr>
          </w:p>
        </w:tc>
        <w:tc>
          <w:tcPr>
            <w:tcW w:w="427" w:type="pct"/>
            <w:tcBorders>
              <w:top w:val="single" w:sz="4" w:space="0" w:color="auto"/>
              <w:left w:val="single" w:sz="4" w:space="0" w:color="auto"/>
              <w:bottom w:val="single" w:sz="4" w:space="0" w:color="auto"/>
              <w:right w:val="single" w:sz="4" w:space="0" w:color="auto"/>
            </w:tcBorders>
          </w:tcPr>
          <w:p w14:paraId="42DE231F" w14:textId="77777777" w:rsidR="00947BAC" w:rsidRPr="004252FD" w:rsidRDefault="00947BAC" w:rsidP="00A069BC">
            <w:pPr>
              <w:spacing w:after="0"/>
              <w:ind w:firstLine="31"/>
              <w:jc w:val="center"/>
              <w:rPr>
                <w:rFonts w:ascii="Times New Roman" w:hAnsi="Times New Roman"/>
              </w:rPr>
            </w:pPr>
          </w:p>
        </w:tc>
        <w:tc>
          <w:tcPr>
            <w:tcW w:w="301" w:type="pct"/>
            <w:tcBorders>
              <w:top w:val="single" w:sz="4" w:space="0" w:color="auto"/>
              <w:left w:val="single" w:sz="4" w:space="0" w:color="auto"/>
              <w:bottom w:val="single" w:sz="4" w:space="0" w:color="auto"/>
              <w:right w:val="single" w:sz="4" w:space="0" w:color="auto"/>
            </w:tcBorders>
          </w:tcPr>
          <w:p w14:paraId="5EF63CEB" w14:textId="77777777" w:rsidR="00947BAC" w:rsidRPr="004252FD" w:rsidRDefault="00947BAC" w:rsidP="00A069BC">
            <w:pPr>
              <w:spacing w:after="0"/>
              <w:ind w:firstLine="31"/>
              <w:jc w:val="center"/>
              <w:rPr>
                <w:rFonts w:ascii="Times New Roman" w:hAnsi="Times New Roman"/>
              </w:rPr>
            </w:pPr>
            <w:r w:rsidRPr="004252FD">
              <w:rPr>
                <w:rFonts w:ascii="Times New Roman" w:hAnsi="Times New Roman"/>
              </w:rPr>
              <w:t>6</w:t>
            </w:r>
          </w:p>
        </w:tc>
        <w:tc>
          <w:tcPr>
            <w:tcW w:w="409" w:type="pct"/>
            <w:tcBorders>
              <w:top w:val="single" w:sz="4" w:space="0" w:color="auto"/>
              <w:left w:val="single" w:sz="4" w:space="0" w:color="auto"/>
              <w:bottom w:val="single" w:sz="4" w:space="0" w:color="auto"/>
              <w:right w:val="single" w:sz="4" w:space="0" w:color="auto"/>
            </w:tcBorders>
          </w:tcPr>
          <w:p w14:paraId="278BF4D0" w14:textId="77777777" w:rsidR="00947BAC" w:rsidRPr="004252FD" w:rsidRDefault="00947BAC" w:rsidP="00A069BC">
            <w:pPr>
              <w:spacing w:after="0"/>
              <w:ind w:firstLine="31"/>
              <w:jc w:val="center"/>
              <w:rPr>
                <w:rFonts w:ascii="Times New Roman" w:hAnsi="Times New Roman"/>
              </w:rPr>
            </w:pPr>
            <w:r w:rsidRPr="004252FD">
              <w:rPr>
                <w:rFonts w:ascii="Times New Roman" w:hAnsi="Times New Roman"/>
              </w:rPr>
              <w:t>3</w:t>
            </w:r>
          </w:p>
        </w:tc>
      </w:tr>
      <w:tr w:rsidR="00947BAC" w:rsidRPr="004252FD" w14:paraId="641FADFF" w14:textId="77777777" w:rsidTr="00947BAC">
        <w:trPr>
          <w:jc w:val="center"/>
        </w:trPr>
        <w:tc>
          <w:tcPr>
            <w:tcW w:w="417" w:type="pct"/>
            <w:tcBorders>
              <w:top w:val="single" w:sz="4" w:space="0" w:color="auto"/>
              <w:left w:val="single" w:sz="4" w:space="0" w:color="auto"/>
              <w:bottom w:val="single" w:sz="4" w:space="0" w:color="auto"/>
              <w:right w:val="single" w:sz="4" w:space="0" w:color="auto"/>
            </w:tcBorders>
            <w:vAlign w:val="center"/>
          </w:tcPr>
          <w:p w14:paraId="6EE465D4" w14:textId="77777777" w:rsidR="00947BAC" w:rsidRPr="004252FD" w:rsidRDefault="00947BAC" w:rsidP="00A069BC">
            <w:pPr>
              <w:spacing w:after="0"/>
              <w:jc w:val="both"/>
              <w:rPr>
                <w:rFonts w:ascii="Times New Roman" w:hAnsi="Times New Roman"/>
                <w:b/>
              </w:rPr>
            </w:pPr>
            <w:r w:rsidRPr="004252FD">
              <w:rPr>
                <w:rFonts w:ascii="Times New Roman" w:hAnsi="Times New Roman"/>
                <w:b/>
              </w:rPr>
              <w:t>ЕН.00</w:t>
            </w:r>
          </w:p>
        </w:tc>
        <w:tc>
          <w:tcPr>
            <w:tcW w:w="1322" w:type="pct"/>
            <w:tcBorders>
              <w:top w:val="single" w:sz="4" w:space="0" w:color="auto"/>
              <w:left w:val="nil"/>
              <w:bottom w:val="single" w:sz="4" w:space="0" w:color="auto"/>
              <w:right w:val="single" w:sz="4" w:space="0" w:color="auto"/>
            </w:tcBorders>
            <w:vAlign w:val="center"/>
          </w:tcPr>
          <w:p w14:paraId="4B236D87" w14:textId="77777777" w:rsidR="00947BAC" w:rsidRPr="004252FD" w:rsidRDefault="00947BAC" w:rsidP="00A069BC">
            <w:pPr>
              <w:spacing w:after="0"/>
              <w:jc w:val="both"/>
              <w:rPr>
                <w:rFonts w:ascii="Times New Roman" w:hAnsi="Times New Roman"/>
                <w:b/>
              </w:rPr>
            </w:pPr>
            <w:r w:rsidRPr="004252FD">
              <w:rPr>
                <w:rFonts w:ascii="Times New Roman" w:hAnsi="Times New Roman"/>
                <w:b/>
              </w:rPr>
              <w:t xml:space="preserve">Математический и общий естественнонаучный цикл </w:t>
            </w:r>
          </w:p>
        </w:tc>
        <w:tc>
          <w:tcPr>
            <w:tcW w:w="270" w:type="pct"/>
            <w:tcBorders>
              <w:top w:val="single" w:sz="4" w:space="0" w:color="auto"/>
              <w:left w:val="single" w:sz="4" w:space="0" w:color="auto"/>
              <w:bottom w:val="single" w:sz="4" w:space="0" w:color="auto"/>
              <w:right w:val="single" w:sz="4" w:space="0" w:color="auto"/>
            </w:tcBorders>
          </w:tcPr>
          <w:p w14:paraId="292DA318" w14:textId="77777777" w:rsidR="00947BAC" w:rsidRPr="004252FD" w:rsidRDefault="00947BAC" w:rsidP="00A069BC">
            <w:pPr>
              <w:spacing w:after="0"/>
              <w:ind w:firstLine="31"/>
              <w:jc w:val="center"/>
              <w:rPr>
                <w:rFonts w:ascii="Times New Roman" w:hAnsi="Times New Roman"/>
                <w:b/>
              </w:rPr>
            </w:pPr>
            <w:r w:rsidRPr="004252FD">
              <w:rPr>
                <w:rFonts w:ascii="Times New Roman" w:hAnsi="Times New Roman"/>
                <w:b/>
              </w:rPr>
              <w:t>144</w:t>
            </w:r>
          </w:p>
        </w:tc>
        <w:tc>
          <w:tcPr>
            <w:tcW w:w="270" w:type="pct"/>
            <w:tcBorders>
              <w:top w:val="single" w:sz="4" w:space="0" w:color="auto"/>
              <w:left w:val="single" w:sz="4" w:space="0" w:color="auto"/>
              <w:bottom w:val="single" w:sz="4" w:space="0" w:color="auto"/>
              <w:right w:val="single" w:sz="4" w:space="0" w:color="auto"/>
            </w:tcBorders>
          </w:tcPr>
          <w:p w14:paraId="56D69B65" w14:textId="77777777" w:rsidR="00947BAC" w:rsidRPr="004252FD" w:rsidRDefault="00947BAC" w:rsidP="00A069BC">
            <w:pPr>
              <w:spacing w:after="0"/>
              <w:ind w:firstLine="31"/>
              <w:jc w:val="center"/>
              <w:rPr>
                <w:rFonts w:ascii="Times New Roman" w:hAnsi="Times New Roman"/>
                <w:b/>
              </w:rPr>
            </w:pPr>
          </w:p>
        </w:tc>
        <w:tc>
          <w:tcPr>
            <w:tcW w:w="270" w:type="pct"/>
            <w:tcBorders>
              <w:top w:val="single" w:sz="4" w:space="0" w:color="auto"/>
              <w:left w:val="single" w:sz="4" w:space="0" w:color="auto"/>
              <w:bottom w:val="single" w:sz="4" w:space="0" w:color="auto"/>
              <w:right w:val="single" w:sz="4" w:space="0" w:color="auto"/>
            </w:tcBorders>
          </w:tcPr>
          <w:p w14:paraId="02145D11" w14:textId="77777777" w:rsidR="00947BAC" w:rsidRPr="004252FD" w:rsidRDefault="00947BAC" w:rsidP="00A069BC">
            <w:pPr>
              <w:spacing w:after="0"/>
              <w:ind w:firstLine="31"/>
              <w:jc w:val="center"/>
              <w:rPr>
                <w:rFonts w:ascii="Times New Roman" w:hAnsi="Times New Roman"/>
                <w:b/>
              </w:rPr>
            </w:pPr>
          </w:p>
        </w:tc>
        <w:tc>
          <w:tcPr>
            <w:tcW w:w="418" w:type="pct"/>
            <w:tcBorders>
              <w:top w:val="single" w:sz="4" w:space="0" w:color="auto"/>
              <w:left w:val="nil"/>
              <w:bottom w:val="single" w:sz="4" w:space="0" w:color="auto"/>
              <w:right w:val="single" w:sz="4" w:space="0" w:color="auto"/>
            </w:tcBorders>
          </w:tcPr>
          <w:p w14:paraId="624313D0" w14:textId="77777777" w:rsidR="00947BAC" w:rsidRPr="004252FD" w:rsidRDefault="00947BAC" w:rsidP="00FD6B99">
            <w:pPr>
              <w:spacing w:after="0"/>
              <w:ind w:firstLine="31"/>
              <w:jc w:val="center"/>
              <w:rPr>
                <w:rFonts w:ascii="Times New Roman" w:hAnsi="Times New Roman"/>
                <w:b/>
              </w:rPr>
            </w:pPr>
            <w:r w:rsidRPr="004252FD">
              <w:rPr>
                <w:rFonts w:ascii="Times New Roman" w:hAnsi="Times New Roman"/>
                <w:b/>
              </w:rPr>
              <w:t>144</w:t>
            </w:r>
          </w:p>
        </w:tc>
        <w:tc>
          <w:tcPr>
            <w:tcW w:w="458" w:type="pct"/>
            <w:tcBorders>
              <w:top w:val="single" w:sz="4" w:space="0" w:color="auto"/>
              <w:left w:val="nil"/>
              <w:bottom w:val="single" w:sz="4" w:space="0" w:color="auto"/>
              <w:right w:val="single" w:sz="4" w:space="0" w:color="auto"/>
            </w:tcBorders>
          </w:tcPr>
          <w:p w14:paraId="425C0D13" w14:textId="77777777" w:rsidR="00947BAC" w:rsidRPr="004252FD" w:rsidRDefault="00947BAC" w:rsidP="00A069BC">
            <w:pPr>
              <w:spacing w:after="0"/>
              <w:ind w:firstLine="31"/>
              <w:jc w:val="center"/>
              <w:rPr>
                <w:rFonts w:ascii="Times New Roman" w:hAnsi="Times New Roman"/>
                <w:b/>
              </w:rPr>
            </w:pPr>
          </w:p>
        </w:tc>
        <w:tc>
          <w:tcPr>
            <w:tcW w:w="438" w:type="pct"/>
            <w:tcBorders>
              <w:top w:val="single" w:sz="4" w:space="0" w:color="auto"/>
              <w:left w:val="single" w:sz="4" w:space="0" w:color="auto"/>
              <w:bottom w:val="single" w:sz="4" w:space="0" w:color="auto"/>
              <w:right w:val="single" w:sz="4" w:space="0" w:color="auto"/>
            </w:tcBorders>
          </w:tcPr>
          <w:p w14:paraId="606E5BB4" w14:textId="77777777" w:rsidR="00947BAC" w:rsidRPr="004252FD" w:rsidRDefault="00947BAC" w:rsidP="00A069BC">
            <w:pPr>
              <w:spacing w:after="0"/>
              <w:ind w:firstLine="31"/>
              <w:jc w:val="center"/>
              <w:rPr>
                <w:rFonts w:ascii="Times New Roman" w:hAnsi="Times New Roman"/>
                <w:b/>
              </w:rPr>
            </w:pPr>
            <w:r w:rsidRPr="004252FD">
              <w:rPr>
                <w:rFonts w:ascii="Times New Roman" w:hAnsi="Times New Roman"/>
                <w:b/>
              </w:rPr>
              <w:t>36</w:t>
            </w:r>
          </w:p>
        </w:tc>
        <w:tc>
          <w:tcPr>
            <w:tcW w:w="427" w:type="pct"/>
            <w:tcBorders>
              <w:top w:val="single" w:sz="4" w:space="0" w:color="auto"/>
              <w:left w:val="single" w:sz="4" w:space="0" w:color="auto"/>
              <w:bottom w:val="single" w:sz="4" w:space="0" w:color="auto"/>
              <w:right w:val="single" w:sz="4" w:space="0" w:color="auto"/>
            </w:tcBorders>
          </w:tcPr>
          <w:p w14:paraId="04C10560" w14:textId="77777777" w:rsidR="00947BAC" w:rsidRPr="004252FD" w:rsidRDefault="00947BAC" w:rsidP="00A069BC">
            <w:pPr>
              <w:spacing w:after="0"/>
              <w:ind w:firstLine="31"/>
              <w:jc w:val="center"/>
              <w:rPr>
                <w:rFonts w:ascii="Times New Roman" w:hAnsi="Times New Roman"/>
                <w:b/>
              </w:rPr>
            </w:pPr>
          </w:p>
        </w:tc>
        <w:tc>
          <w:tcPr>
            <w:tcW w:w="301" w:type="pct"/>
            <w:tcBorders>
              <w:top w:val="single" w:sz="4" w:space="0" w:color="auto"/>
              <w:left w:val="single" w:sz="4" w:space="0" w:color="auto"/>
              <w:bottom w:val="single" w:sz="4" w:space="0" w:color="auto"/>
              <w:right w:val="single" w:sz="4" w:space="0" w:color="auto"/>
            </w:tcBorders>
          </w:tcPr>
          <w:p w14:paraId="7BF7E673" w14:textId="77777777" w:rsidR="00947BAC" w:rsidRPr="004252FD" w:rsidRDefault="00947BAC" w:rsidP="00A069BC">
            <w:pPr>
              <w:spacing w:after="0"/>
              <w:ind w:firstLine="31"/>
              <w:jc w:val="center"/>
              <w:rPr>
                <w:rFonts w:ascii="Times New Roman" w:hAnsi="Times New Roman"/>
                <w:b/>
              </w:rPr>
            </w:pPr>
          </w:p>
        </w:tc>
        <w:tc>
          <w:tcPr>
            <w:tcW w:w="409" w:type="pct"/>
            <w:tcBorders>
              <w:top w:val="single" w:sz="4" w:space="0" w:color="auto"/>
              <w:left w:val="single" w:sz="4" w:space="0" w:color="auto"/>
              <w:bottom w:val="single" w:sz="4" w:space="0" w:color="auto"/>
              <w:right w:val="single" w:sz="4" w:space="0" w:color="auto"/>
            </w:tcBorders>
          </w:tcPr>
          <w:p w14:paraId="7050BAEB" w14:textId="77777777" w:rsidR="00947BAC" w:rsidRPr="004252FD" w:rsidRDefault="00947BAC" w:rsidP="00A069BC">
            <w:pPr>
              <w:spacing w:after="0"/>
              <w:ind w:firstLine="31"/>
              <w:jc w:val="center"/>
              <w:rPr>
                <w:rFonts w:ascii="Times New Roman" w:hAnsi="Times New Roman"/>
                <w:b/>
              </w:rPr>
            </w:pPr>
          </w:p>
        </w:tc>
      </w:tr>
      <w:tr w:rsidR="00947BAC" w:rsidRPr="004252FD" w14:paraId="68DE94E9" w14:textId="77777777" w:rsidTr="00947BAC">
        <w:trPr>
          <w:jc w:val="center"/>
        </w:trPr>
        <w:tc>
          <w:tcPr>
            <w:tcW w:w="417" w:type="pct"/>
            <w:tcBorders>
              <w:top w:val="single" w:sz="4" w:space="0" w:color="auto"/>
              <w:left w:val="single" w:sz="4" w:space="0" w:color="auto"/>
              <w:bottom w:val="single" w:sz="4" w:space="0" w:color="auto"/>
              <w:right w:val="single" w:sz="4" w:space="0" w:color="auto"/>
            </w:tcBorders>
            <w:vAlign w:val="center"/>
          </w:tcPr>
          <w:p w14:paraId="2E630DBE" w14:textId="77777777" w:rsidR="00947BAC" w:rsidRPr="004252FD" w:rsidRDefault="00947BAC" w:rsidP="00A069BC">
            <w:pPr>
              <w:spacing w:after="0"/>
              <w:jc w:val="both"/>
              <w:rPr>
                <w:rFonts w:ascii="Times New Roman" w:hAnsi="Times New Roman"/>
              </w:rPr>
            </w:pPr>
            <w:r w:rsidRPr="004252FD">
              <w:rPr>
                <w:rFonts w:ascii="Times New Roman" w:hAnsi="Times New Roman"/>
              </w:rPr>
              <w:t>ЕН.01.</w:t>
            </w:r>
          </w:p>
        </w:tc>
        <w:tc>
          <w:tcPr>
            <w:tcW w:w="1322" w:type="pct"/>
            <w:tcBorders>
              <w:top w:val="single" w:sz="4" w:space="0" w:color="auto"/>
              <w:bottom w:val="single" w:sz="4" w:space="0" w:color="auto"/>
              <w:right w:val="single" w:sz="4" w:space="0" w:color="auto"/>
            </w:tcBorders>
          </w:tcPr>
          <w:p w14:paraId="29130066" w14:textId="77777777" w:rsidR="00947BAC" w:rsidRPr="004252FD" w:rsidRDefault="00947BAC" w:rsidP="00A069BC">
            <w:pPr>
              <w:spacing w:after="0"/>
              <w:jc w:val="both"/>
              <w:rPr>
                <w:rFonts w:ascii="Times New Roman" w:hAnsi="Times New Roman"/>
              </w:rPr>
            </w:pPr>
            <w:r w:rsidRPr="004252FD">
              <w:rPr>
                <w:rFonts w:ascii="Times New Roman" w:hAnsi="Times New Roman"/>
              </w:rPr>
              <w:t>Математика</w:t>
            </w:r>
          </w:p>
        </w:tc>
        <w:tc>
          <w:tcPr>
            <w:tcW w:w="270" w:type="pct"/>
            <w:tcBorders>
              <w:top w:val="single" w:sz="4" w:space="0" w:color="auto"/>
              <w:bottom w:val="single" w:sz="4" w:space="0" w:color="auto"/>
              <w:right w:val="single" w:sz="4" w:space="0" w:color="auto"/>
            </w:tcBorders>
          </w:tcPr>
          <w:p w14:paraId="590322BE" w14:textId="77777777" w:rsidR="00947BAC" w:rsidRPr="004252FD" w:rsidRDefault="00947BAC" w:rsidP="00A069BC">
            <w:pPr>
              <w:spacing w:after="0"/>
              <w:ind w:firstLine="31"/>
              <w:jc w:val="center"/>
              <w:rPr>
                <w:rFonts w:ascii="Times New Roman" w:hAnsi="Times New Roman"/>
              </w:rPr>
            </w:pPr>
            <w:r w:rsidRPr="004252FD">
              <w:rPr>
                <w:rFonts w:ascii="Times New Roman" w:hAnsi="Times New Roman"/>
              </w:rPr>
              <w:t>54</w:t>
            </w:r>
          </w:p>
        </w:tc>
        <w:tc>
          <w:tcPr>
            <w:tcW w:w="270" w:type="pct"/>
            <w:tcBorders>
              <w:top w:val="single" w:sz="4" w:space="0" w:color="auto"/>
              <w:left w:val="single" w:sz="4" w:space="0" w:color="auto"/>
              <w:bottom w:val="single" w:sz="4" w:space="0" w:color="auto"/>
              <w:right w:val="single" w:sz="4" w:space="0" w:color="auto"/>
            </w:tcBorders>
          </w:tcPr>
          <w:p w14:paraId="6858BD1F" w14:textId="77777777" w:rsidR="00947BAC" w:rsidRPr="004252FD" w:rsidRDefault="00947BAC" w:rsidP="00A069BC">
            <w:pPr>
              <w:spacing w:after="0"/>
              <w:ind w:firstLine="31"/>
              <w:jc w:val="center"/>
              <w:rPr>
                <w:rFonts w:ascii="Times New Roman" w:hAnsi="Times New Roman"/>
              </w:rPr>
            </w:pPr>
          </w:p>
        </w:tc>
        <w:tc>
          <w:tcPr>
            <w:tcW w:w="270" w:type="pct"/>
            <w:tcBorders>
              <w:top w:val="single" w:sz="4" w:space="0" w:color="auto"/>
              <w:left w:val="single" w:sz="4" w:space="0" w:color="auto"/>
              <w:bottom w:val="single" w:sz="4" w:space="0" w:color="auto"/>
              <w:right w:val="single" w:sz="4" w:space="0" w:color="auto"/>
            </w:tcBorders>
          </w:tcPr>
          <w:p w14:paraId="2F5C2FE5" w14:textId="77777777" w:rsidR="00947BAC" w:rsidRPr="004252FD" w:rsidRDefault="00947BAC" w:rsidP="00A069BC">
            <w:pPr>
              <w:spacing w:after="0"/>
              <w:ind w:firstLine="31"/>
              <w:jc w:val="center"/>
              <w:rPr>
                <w:rFonts w:ascii="Times New Roman" w:hAnsi="Times New Roman"/>
              </w:rPr>
            </w:pPr>
          </w:p>
        </w:tc>
        <w:tc>
          <w:tcPr>
            <w:tcW w:w="418" w:type="pct"/>
            <w:tcBorders>
              <w:top w:val="single" w:sz="4" w:space="0" w:color="auto"/>
              <w:left w:val="nil"/>
              <w:bottom w:val="single" w:sz="4" w:space="0" w:color="auto"/>
              <w:right w:val="single" w:sz="4" w:space="0" w:color="auto"/>
            </w:tcBorders>
          </w:tcPr>
          <w:p w14:paraId="7EA631AA" w14:textId="77777777" w:rsidR="00947BAC" w:rsidRPr="004252FD" w:rsidRDefault="00947BAC" w:rsidP="00A069BC">
            <w:pPr>
              <w:spacing w:after="0"/>
              <w:ind w:firstLine="31"/>
              <w:jc w:val="center"/>
              <w:rPr>
                <w:rFonts w:ascii="Times New Roman" w:hAnsi="Times New Roman"/>
              </w:rPr>
            </w:pPr>
            <w:r w:rsidRPr="004252FD">
              <w:rPr>
                <w:rFonts w:ascii="Times New Roman" w:hAnsi="Times New Roman"/>
              </w:rPr>
              <w:t>54</w:t>
            </w:r>
          </w:p>
        </w:tc>
        <w:tc>
          <w:tcPr>
            <w:tcW w:w="458" w:type="pct"/>
            <w:tcBorders>
              <w:top w:val="single" w:sz="4" w:space="0" w:color="auto"/>
              <w:left w:val="nil"/>
              <w:bottom w:val="single" w:sz="4" w:space="0" w:color="auto"/>
              <w:right w:val="single" w:sz="4" w:space="0" w:color="auto"/>
            </w:tcBorders>
          </w:tcPr>
          <w:p w14:paraId="48CC3FEB" w14:textId="77777777" w:rsidR="00947BAC" w:rsidRPr="004252FD" w:rsidRDefault="00947BAC" w:rsidP="00A069BC">
            <w:pPr>
              <w:spacing w:after="0"/>
              <w:ind w:firstLine="31"/>
              <w:jc w:val="center"/>
              <w:rPr>
                <w:rFonts w:ascii="Times New Roman" w:hAnsi="Times New Roman"/>
              </w:rPr>
            </w:pPr>
            <w:r w:rsidRPr="004252FD">
              <w:rPr>
                <w:rFonts w:ascii="Times New Roman" w:hAnsi="Times New Roman"/>
              </w:rPr>
              <w:t>24</w:t>
            </w:r>
          </w:p>
        </w:tc>
        <w:tc>
          <w:tcPr>
            <w:tcW w:w="438" w:type="pct"/>
            <w:tcBorders>
              <w:top w:val="single" w:sz="4" w:space="0" w:color="auto"/>
              <w:left w:val="nil"/>
              <w:bottom w:val="single" w:sz="4" w:space="0" w:color="auto"/>
              <w:right w:val="single" w:sz="4" w:space="0" w:color="auto"/>
            </w:tcBorders>
          </w:tcPr>
          <w:p w14:paraId="5EBCE945" w14:textId="77777777" w:rsidR="00947BAC" w:rsidRPr="004252FD" w:rsidRDefault="00947BAC" w:rsidP="00A069BC">
            <w:pPr>
              <w:spacing w:after="0"/>
              <w:ind w:firstLine="31"/>
              <w:jc w:val="center"/>
              <w:rPr>
                <w:rFonts w:ascii="Times New Roman" w:hAnsi="Times New Roman"/>
              </w:rPr>
            </w:pPr>
          </w:p>
        </w:tc>
        <w:tc>
          <w:tcPr>
            <w:tcW w:w="427" w:type="pct"/>
            <w:tcBorders>
              <w:top w:val="single" w:sz="4" w:space="0" w:color="auto"/>
              <w:left w:val="single" w:sz="4" w:space="0" w:color="auto"/>
              <w:bottom w:val="single" w:sz="4" w:space="0" w:color="auto"/>
              <w:right w:val="single" w:sz="4" w:space="0" w:color="auto"/>
            </w:tcBorders>
          </w:tcPr>
          <w:p w14:paraId="104DE02D" w14:textId="77777777" w:rsidR="00947BAC" w:rsidRPr="004252FD" w:rsidRDefault="00947BAC" w:rsidP="00A069BC">
            <w:pPr>
              <w:spacing w:after="0"/>
              <w:ind w:firstLine="31"/>
              <w:jc w:val="center"/>
              <w:rPr>
                <w:rFonts w:ascii="Times New Roman" w:hAnsi="Times New Roman"/>
              </w:rPr>
            </w:pPr>
          </w:p>
        </w:tc>
        <w:tc>
          <w:tcPr>
            <w:tcW w:w="301" w:type="pct"/>
            <w:tcBorders>
              <w:top w:val="single" w:sz="4" w:space="0" w:color="auto"/>
              <w:left w:val="nil"/>
              <w:bottom w:val="single" w:sz="4" w:space="0" w:color="auto"/>
              <w:right w:val="single" w:sz="4" w:space="0" w:color="auto"/>
            </w:tcBorders>
          </w:tcPr>
          <w:p w14:paraId="169DC53D" w14:textId="77777777" w:rsidR="00947BAC" w:rsidRPr="004252FD" w:rsidRDefault="00947BAC" w:rsidP="00A069BC">
            <w:pPr>
              <w:spacing w:after="0"/>
              <w:ind w:firstLine="31"/>
              <w:jc w:val="center"/>
              <w:rPr>
                <w:rFonts w:ascii="Times New Roman" w:hAnsi="Times New Roman"/>
              </w:rPr>
            </w:pPr>
            <w:r w:rsidRPr="004252FD">
              <w:rPr>
                <w:rFonts w:ascii="Times New Roman" w:hAnsi="Times New Roman"/>
              </w:rPr>
              <w:t>-</w:t>
            </w:r>
          </w:p>
        </w:tc>
        <w:tc>
          <w:tcPr>
            <w:tcW w:w="409" w:type="pct"/>
            <w:tcBorders>
              <w:top w:val="single" w:sz="4" w:space="0" w:color="auto"/>
              <w:left w:val="single" w:sz="4" w:space="0" w:color="auto"/>
              <w:bottom w:val="single" w:sz="4" w:space="0" w:color="auto"/>
              <w:right w:val="single" w:sz="4" w:space="0" w:color="auto"/>
            </w:tcBorders>
          </w:tcPr>
          <w:p w14:paraId="3DA4730D" w14:textId="77777777" w:rsidR="00947BAC" w:rsidRPr="004252FD" w:rsidRDefault="00947BAC" w:rsidP="00A069BC">
            <w:pPr>
              <w:spacing w:after="0"/>
              <w:ind w:firstLine="31"/>
              <w:jc w:val="center"/>
              <w:rPr>
                <w:rFonts w:ascii="Times New Roman" w:hAnsi="Times New Roman"/>
              </w:rPr>
            </w:pPr>
            <w:r w:rsidRPr="004252FD">
              <w:rPr>
                <w:rFonts w:ascii="Times New Roman" w:hAnsi="Times New Roman"/>
              </w:rPr>
              <w:t>1</w:t>
            </w:r>
          </w:p>
        </w:tc>
      </w:tr>
      <w:tr w:rsidR="00947BAC" w:rsidRPr="004252FD" w14:paraId="53E8779F" w14:textId="77777777" w:rsidTr="00947BAC">
        <w:trPr>
          <w:jc w:val="center"/>
        </w:trPr>
        <w:tc>
          <w:tcPr>
            <w:tcW w:w="417" w:type="pct"/>
            <w:tcBorders>
              <w:top w:val="single" w:sz="4" w:space="0" w:color="auto"/>
              <w:left w:val="single" w:sz="4" w:space="0" w:color="auto"/>
              <w:bottom w:val="single" w:sz="4" w:space="0" w:color="auto"/>
              <w:right w:val="single" w:sz="4" w:space="0" w:color="auto"/>
            </w:tcBorders>
            <w:vAlign w:val="center"/>
          </w:tcPr>
          <w:p w14:paraId="3E038AA8" w14:textId="77777777" w:rsidR="00947BAC" w:rsidRPr="004252FD" w:rsidRDefault="00947BAC" w:rsidP="00A069BC">
            <w:pPr>
              <w:spacing w:after="0"/>
              <w:jc w:val="both"/>
              <w:rPr>
                <w:rFonts w:ascii="Times New Roman" w:hAnsi="Times New Roman"/>
              </w:rPr>
            </w:pPr>
            <w:r w:rsidRPr="004252FD">
              <w:rPr>
                <w:rFonts w:ascii="Times New Roman" w:hAnsi="Times New Roman"/>
              </w:rPr>
              <w:t>ЕН.02.</w:t>
            </w:r>
          </w:p>
        </w:tc>
        <w:tc>
          <w:tcPr>
            <w:tcW w:w="1322" w:type="pct"/>
            <w:tcBorders>
              <w:top w:val="single" w:sz="4" w:space="0" w:color="auto"/>
              <w:left w:val="single" w:sz="4" w:space="0" w:color="auto"/>
              <w:bottom w:val="single" w:sz="4" w:space="0" w:color="auto"/>
              <w:right w:val="single" w:sz="4" w:space="0" w:color="auto"/>
            </w:tcBorders>
          </w:tcPr>
          <w:p w14:paraId="28EB2AF8" w14:textId="77777777" w:rsidR="00947BAC" w:rsidRPr="004252FD" w:rsidRDefault="00947BAC" w:rsidP="00A069BC">
            <w:pPr>
              <w:spacing w:after="0"/>
              <w:jc w:val="both"/>
              <w:rPr>
                <w:rFonts w:ascii="Times New Roman" w:hAnsi="Times New Roman"/>
              </w:rPr>
            </w:pPr>
            <w:r w:rsidRPr="004252FD">
              <w:rPr>
                <w:rFonts w:ascii="Times New Roman" w:hAnsi="Times New Roman"/>
              </w:rPr>
              <w:t>Компьютерное моделирование</w:t>
            </w:r>
          </w:p>
        </w:tc>
        <w:tc>
          <w:tcPr>
            <w:tcW w:w="270" w:type="pct"/>
            <w:tcBorders>
              <w:top w:val="single" w:sz="4" w:space="0" w:color="auto"/>
              <w:left w:val="single" w:sz="4" w:space="0" w:color="auto"/>
              <w:bottom w:val="single" w:sz="4" w:space="0" w:color="auto"/>
              <w:right w:val="single" w:sz="4" w:space="0" w:color="auto"/>
            </w:tcBorders>
          </w:tcPr>
          <w:p w14:paraId="60DC4110" w14:textId="77777777" w:rsidR="00947BAC" w:rsidRPr="004252FD" w:rsidRDefault="00947BAC" w:rsidP="00A069BC">
            <w:pPr>
              <w:spacing w:after="0"/>
              <w:ind w:firstLine="31"/>
              <w:jc w:val="center"/>
              <w:rPr>
                <w:rFonts w:ascii="Times New Roman" w:hAnsi="Times New Roman"/>
              </w:rPr>
            </w:pPr>
            <w:r w:rsidRPr="004252FD">
              <w:rPr>
                <w:rFonts w:ascii="Times New Roman" w:hAnsi="Times New Roman"/>
              </w:rPr>
              <w:t>54</w:t>
            </w:r>
          </w:p>
        </w:tc>
        <w:tc>
          <w:tcPr>
            <w:tcW w:w="270" w:type="pct"/>
            <w:tcBorders>
              <w:top w:val="single" w:sz="4" w:space="0" w:color="auto"/>
              <w:left w:val="single" w:sz="4" w:space="0" w:color="auto"/>
              <w:bottom w:val="single" w:sz="4" w:space="0" w:color="auto"/>
              <w:right w:val="single" w:sz="4" w:space="0" w:color="auto"/>
            </w:tcBorders>
          </w:tcPr>
          <w:p w14:paraId="7CB8DBE6" w14:textId="77777777" w:rsidR="00947BAC" w:rsidRPr="004252FD" w:rsidRDefault="00947BAC" w:rsidP="00A069BC">
            <w:pPr>
              <w:spacing w:after="0"/>
              <w:ind w:firstLine="31"/>
              <w:jc w:val="center"/>
              <w:rPr>
                <w:rFonts w:ascii="Times New Roman" w:hAnsi="Times New Roman"/>
              </w:rPr>
            </w:pPr>
          </w:p>
        </w:tc>
        <w:tc>
          <w:tcPr>
            <w:tcW w:w="270" w:type="pct"/>
            <w:tcBorders>
              <w:top w:val="single" w:sz="4" w:space="0" w:color="auto"/>
              <w:left w:val="single" w:sz="4" w:space="0" w:color="auto"/>
              <w:bottom w:val="single" w:sz="4" w:space="0" w:color="auto"/>
              <w:right w:val="single" w:sz="4" w:space="0" w:color="auto"/>
            </w:tcBorders>
          </w:tcPr>
          <w:p w14:paraId="5AD905A2" w14:textId="77777777" w:rsidR="00947BAC" w:rsidRPr="004252FD" w:rsidRDefault="00947BAC" w:rsidP="00A069BC">
            <w:pPr>
              <w:spacing w:after="0"/>
              <w:ind w:firstLine="31"/>
              <w:jc w:val="center"/>
              <w:rPr>
                <w:rFonts w:ascii="Times New Roman" w:hAnsi="Times New Roman"/>
              </w:rPr>
            </w:pPr>
          </w:p>
        </w:tc>
        <w:tc>
          <w:tcPr>
            <w:tcW w:w="418" w:type="pct"/>
            <w:tcBorders>
              <w:top w:val="single" w:sz="4" w:space="0" w:color="auto"/>
              <w:left w:val="nil"/>
              <w:bottom w:val="single" w:sz="4" w:space="0" w:color="auto"/>
              <w:right w:val="single" w:sz="4" w:space="0" w:color="auto"/>
            </w:tcBorders>
          </w:tcPr>
          <w:p w14:paraId="52B9F416" w14:textId="77777777" w:rsidR="00947BAC" w:rsidRPr="004252FD" w:rsidRDefault="00947BAC" w:rsidP="00A069BC">
            <w:pPr>
              <w:spacing w:after="0"/>
              <w:ind w:firstLine="31"/>
              <w:jc w:val="center"/>
              <w:rPr>
                <w:rFonts w:ascii="Times New Roman" w:hAnsi="Times New Roman"/>
              </w:rPr>
            </w:pPr>
            <w:r w:rsidRPr="004252FD">
              <w:rPr>
                <w:rFonts w:ascii="Times New Roman" w:hAnsi="Times New Roman"/>
              </w:rPr>
              <w:t>54</w:t>
            </w:r>
          </w:p>
        </w:tc>
        <w:tc>
          <w:tcPr>
            <w:tcW w:w="458" w:type="pct"/>
            <w:tcBorders>
              <w:top w:val="single" w:sz="4" w:space="0" w:color="auto"/>
              <w:left w:val="nil"/>
              <w:bottom w:val="single" w:sz="4" w:space="0" w:color="auto"/>
              <w:right w:val="single" w:sz="4" w:space="0" w:color="auto"/>
            </w:tcBorders>
          </w:tcPr>
          <w:p w14:paraId="42D5E0D6" w14:textId="77777777" w:rsidR="00947BAC" w:rsidRPr="004252FD" w:rsidRDefault="00947BAC" w:rsidP="00A069BC">
            <w:pPr>
              <w:spacing w:after="0"/>
              <w:ind w:firstLine="31"/>
              <w:jc w:val="center"/>
              <w:rPr>
                <w:rFonts w:ascii="Times New Roman" w:hAnsi="Times New Roman"/>
              </w:rPr>
            </w:pPr>
          </w:p>
        </w:tc>
        <w:tc>
          <w:tcPr>
            <w:tcW w:w="438" w:type="pct"/>
            <w:tcBorders>
              <w:top w:val="single" w:sz="4" w:space="0" w:color="auto"/>
              <w:left w:val="nil"/>
              <w:bottom w:val="single" w:sz="4" w:space="0" w:color="auto"/>
              <w:right w:val="single" w:sz="4" w:space="0" w:color="auto"/>
            </w:tcBorders>
          </w:tcPr>
          <w:p w14:paraId="221F3A5A" w14:textId="77777777" w:rsidR="00947BAC" w:rsidRPr="004252FD" w:rsidRDefault="00947BAC" w:rsidP="00A069BC">
            <w:pPr>
              <w:spacing w:after="0"/>
              <w:ind w:firstLine="31"/>
              <w:jc w:val="center"/>
              <w:rPr>
                <w:rFonts w:ascii="Times New Roman" w:hAnsi="Times New Roman"/>
              </w:rPr>
            </w:pPr>
            <w:r w:rsidRPr="004252FD">
              <w:rPr>
                <w:rFonts w:ascii="Times New Roman" w:hAnsi="Times New Roman"/>
              </w:rPr>
              <w:t>36</w:t>
            </w:r>
          </w:p>
        </w:tc>
        <w:tc>
          <w:tcPr>
            <w:tcW w:w="427" w:type="pct"/>
            <w:tcBorders>
              <w:top w:val="single" w:sz="4" w:space="0" w:color="auto"/>
              <w:left w:val="single" w:sz="4" w:space="0" w:color="auto"/>
              <w:bottom w:val="single" w:sz="4" w:space="0" w:color="auto"/>
              <w:right w:val="single" w:sz="4" w:space="0" w:color="auto"/>
            </w:tcBorders>
          </w:tcPr>
          <w:p w14:paraId="230E428C" w14:textId="77777777" w:rsidR="00947BAC" w:rsidRPr="004252FD" w:rsidRDefault="00947BAC" w:rsidP="00A069BC">
            <w:pPr>
              <w:spacing w:after="0"/>
              <w:ind w:firstLine="31"/>
              <w:jc w:val="center"/>
              <w:rPr>
                <w:rFonts w:ascii="Times New Roman" w:hAnsi="Times New Roman"/>
              </w:rPr>
            </w:pPr>
          </w:p>
        </w:tc>
        <w:tc>
          <w:tcPr>
            <w:tcW w:w="301" w:type="pct"/>
            <w:tcBorders>
              <w:top w:val="single" w:sz="4" w:space="0" w:color="auto"/>
              <w:left w:val="nil"/>
              <w:bottom w:val="single" w:sz="4" w:space="0" w:color="auto"/>
              <w:right w:val="single" w:sz="4" w:space="0" w:color="auto"/>
            </w:tcBorders>
          </w:tcPr>
          <w:p w14:paraId="751BC302" w14:textId="77777777" w:rsidR="00947BAC" w:rsidRPr="004252FD" w:rsidRDefault="00947BAC" w:rsidP="00A069BC">
            <w:pPr>
              <w:spacing w:after="0"/>
              <w:ind w:firstLine="31"/>
              <w:jc w:val="center"/>
              <w:rPr>
                <w:rFonts w:ascii="Times New Roman" w:hAnsi="Times New Roman"/>
              </w:rPr>
            </w:pPr>
            <w:r w:rsidRPr="004252FD">
              <w:rPr>
                <w:rFonts w:ascii="Times New Roman" w:hAnsi="Times New Roman"/>
              </w:rPr>
              <w:t>-</w:t>
            </w:r>
          </w:p>
        </w:tc>
        <w:tc>
          <w:tcPr>
            <w:tcW w:w="409" w:type="pct"/>
            <w:tcBorders>
              <w:top w:val="single" w:sz="4" w:space="0" w:color="auto"/>
              <w:left w:val="single" w:sz="4" w:space="0" w:color="auto"/>
              <w:bottom w:val="single" w:sz="4" w:space="0" w:color="auto"/>
              <w:right w:val="single" w:sz="4" w:space="0" w:color="auto"/>
            </w:tcBorders>
          </w:tcPr>
          <w:p w14:paraId="45150EE0" w14:textId="77777777" w:rsidR="00947BAC" w:rsidRPr="004252FD" w:rsidRDefault="00947BAC" w:rsidP="00A069BC">
            <w:pPr>
              <w:spacing w:after="0"/>
              <w:ind w:firstLine="31"/>
              <w:jc w:val="center"/>
              <w:rPr>
                <w:rFonts w:ascii="Times New Roman" w:hAnsi="Times New Roman"/>
              </w:rPr>
            </w:pPr>
            <w:r w:rsidRPr="004252FD">
              <w:rPr>
                <w:rFonts w:ascii="Times New Roman" w:hAnsi="Times New Roman"/>
              </w:rPr>
              <w:t>1</w:t>
            </w:r>
          </w:p>
        </w:tc>
      </w:tr>
      <w:tr w:rsidR="00947BAC" w:rsidRPr="004252FD" w14:paraId="1FD539BB" w14:textId="77777777" w:rsidTr="00947BAC">
        <w:trPr>
          <w:jc w:val="center"/>
        </w:trPr>
        <w:tc>
          <w:tcPr>
            <w:tcW w:w="417" w:type="pct"/>
            <w:tcBorders>
              <w:top w:val="single" w:sz="4" w:space="0" w:color="auto"/>
              <w:left w:val="single" w:sz="4" w:space="0" w:color="auto"/>
              <w:bottom w:val="single" w:sz="4" w:space="0" w:color="auto"/>
              <w:right w:val="single" w:sz="4" w:space="0" w:color="auto"/>
            </w:tcBorders>
            <w:vAlign w:val="center"/>
          </w:tcPr>
          <w:p w14:paraId="1841FD35" w14:textId="77777777" w:rsidR="00947BAC" w:rsidRPr="004252FD" w:rsidRDefault="00947BAC" w:rsidP="00A069BC">
            <w:pPr>
              <w:spacing w:after="0"/>
              <w:jc w:val="both"/>
              <w:rPr>
                <w:rFonts w:ascii="Times New Roman" w:hAnsi="Times New Roman"/>
              </w:rPr>
            </w:pPr>
            <w:r w:rsidRPr="004252FD">
              <w:rPr>
                <w:rFonts w:ascii="Times New Roman" w:hAnsi="Times New Roman"/>
              </w:rPr>
              <w:t>ЕН.03.</w:t>
            </w:r>
          </w:p>
        </w:tc>
        <w:tc>
          <w:tcPr>
            <w:tcW w:w="1322" w:type="pct"/>
            <w:tcBorders>
              <w:top w:val="single" w:sz="4" w:space="0" w:color="auto"/>
              <w:left w:val="single" w:sz="4" w:space="0" w:color="auto"/>
              <w:bottom w:val="single" w:sz="4" w:space="0" w:color="auto"/>
              <w:right w:val="single" w:sz="4" w:space="0" w:color="auto"/>
            </w:tcBorders>
          </w:tcPr>
          <w:p w14:paraId="369BAA0E" w14:textId="77777777" w:rsidR="00947BAC" w:rsidRPr="004252FD" w:rsidRDefault="00947BAC" w:rsidP="00A069BC">
            <w:pPr>
              <w:spacing w:after="0"/>
              <w:jc w:val="both"/>
              <w:rPr>
                <w:rFonts w:ascii="Times New Roman" w:hAnsi="Times New Roman"/>
              </w:rPr>
            </w:pPr>
            <w:r w:rsidRPr="004252FD">
              <w:rPr>
                <w:rFonts w:ascii="Times New Roman" w:hAnsi="Times New Roman"/>
              </w:rPr>
              <w:t>Экологические основы природопользования</w:t>
            </w:r>
          </w:p>
        </w:tc>
        <w:tc>
          <w:tcPr>
            <w:tcW w:w="270" w:type="pct"/>
            <w:tcBorders>
              <w:top w:val="single" w:sz="4" w:space="0" w:color="auto"/>
              <w:left w:val="single" w:sz="4" w:space="0" w:color="auto"/>
              <w:bottom w:val="single" w:sz="4" w:space="0" w:color="auto"/>
              <w:right w:val="single" w:sz="4" w:space="0" w:color="auto"/>
            </w:tcBorders>
          </w:tcPr>
          <w:p w14:paraId="0CD79FB9" w14:textId="77777777" w:rsidR="00947BAC" w:rsidRPr="004252FD" w:rsidRDefault="00947BAC" w:rsidP="00A069BC">
            <w:pPr>
              <w:spacing w:after="0"/>
              <w:ind w:firstLine="31"/>
              <w:jc w:val="center"/>
              <w:rPr>
                <w:rFonts w:ascii="Times New Roman" w:hAnsi="Times New Roman"/>
              </w:rPr>
            </w:pPr>
            <w:r w:rsidRPr="004252FD">
              <w:rPr>
                <w:rFonts w:ascii="Times New Roman" w:hAnsi="Times New Roman"/>
              </w:rPr>
              <w:t>36</w:t>
            </w:r>
          </w:p>
        </w:tc>
        <w:tc>
          <w:tcPr>
            <w:tcW w:w="270" w:type="pct"/>
            <w:tcBorders>
              <w:top w:val="single" w:sz="4" w:space="0" w:color="auto"/>
              <w:left w:val="single" w:sz="4" w:space="0" w:color="auto"/>
              <w:bottom w:val="single" w:sz="4" w:space="0" w:color="auto"/>
              <w:right w:val="single" w:sz="4" w:space="0" w:color="auto"/>
            </w:tcBorders>
          </w:tcPr>
          <w:p w14:paraId="47173E5E" w14:textId="77777777" w:rsidR="00947BAC" w:rsidRPr="004252FD" w:rsidRDefault="00947BAC" w:rsidP="00A069BC">
            <w:pPr>
              <w:spacing w:after="0"/>
              <w:ind w:firstLine="31"/>
              <w:jc w:val="center"/>
              <w:rPr>
                <w:rFonts w:ascii="Times New Roman" w:hAnsi="Times New Roman"/>
              </w:rPr>
            </w:pPr>
          </w:p>
        </w:tc>
        <w:tc>
          <w:tcPr>
            <w:tcW w:w="270" w:type="pct"/>
            <w:tcBorders>
              <w:top w:val="single" w:sz="4" w:space="0" w:color="auto"/>
              <w:left w:val="single" w:sz="4" w:space="0" w:color="auto"/>
              <w:bottom w:val="single" w:sz="4" w:space="0" w:color="auto"/>
              <w:right w:val="single" w:sz="4" w:space="0" w:color="auto"/>
            </w:tcBorders>
          </w:tcPr>
          <w:p w14:paraId="61C084E5" w14:textId="77777777" w:rsidR="00947BAC" w:rsidRPr="004252FD" w:rsidRDefault="00947BAC" w:rsidP="00A069BC">
            <w:pPr>
              <w:spacing w:after="0"/>
              <w:ind w:firstLine="31"/>
              <w:jc w:val="center"/>
              <w:rPr>
                <w:rFonts w:ascii="Times New Roman" w:hAnsi="Times New Roman"/>
              </w:rPr>
            </w:pPr>
          </w:p>
        </w:tc>
        <w:tc>
          <w:tcPr>
            <w:tcW w:w="418" w:type="pct"/>
            <w:tcBorders>
              <w:top w:val="single" w:sz="4" w:space="0" w:color="auto"/>
              <w:left w:val="nil"/>
              <w:bottom w:val="single" w:sz="4" w:space="0" w:color="auto"/>
              <w:right w:val="single" w:sz="4" w:space="0" w:color="auto"/>
            </w:tcBorders>
          </w:tcPr>
          <w:p w14:paraId="31B742D9" w14:textId="77777777" w:rsidR="00947BAC" w:rsidRPr="004252FD" w:rsidRDefault="00947BAC" w:rsidP="00A069BC">
            <w:pPr>
              <w:spacing w:after="0"/>
              <w:ind w:firstLine="31"/>
              <w:jc w:val="center"/>
              <w:rPr>
                <w:rFonts w:ascii="Times New Roman" w:hAnsi="Times New Roman"/>
              </w:rPr>
            </w:pPr>
            <w:r w:rsidRPr="004252FD">
              <w:rPr>
                <w:rFonts w:ascii="Times New Roman" w:hAnsi="Times New Roman"/>
              </w:rPr>
              <w:t>30</w:t>
            </w:r>
          </w:p>
        </w:tc>
        <w:tc>
          <w:tcPr>
            <w:tcW w:w="458" w:type="pct"/>
            <w:tcBorders>
              <w:top w:val="single" w:sz="4" w:space="0" w:color="auto"/>
              <w:left w:val="nil"/>
              <w:bottom w:val="single" w:sz="4" w:space="0" w:color="auto"/>
              <w:right w:val="single" w:sz="4" w:space="0" w:color="auto"/>
            </w:tcBorders>
          </w:tcPr>
          <w:p w14:paraId="5E8C49C2" w14:textId="77777777" w:rsidR="00947BAC" w:rsidRPr="004252FD" w:rsidRDefault="00947BAC" w:rsidP="00A069BC">
            <w:pPr>
              <w:spacing w:after="0"/>
              <w:ind w:firstLine="31"/>
              <w:jc w:val="center"/>
              <w:rPr>
                <w:rFonts w:ascii="Times New Roman" w:hAnsi="Times New Roman"/>
              </w:rPr>
            </w:pPr>
          </w:p>
        </w:tc>
        <w:tc>
          <w:tcPr>
            <w:tcW w:w="438" w:type="pct"/>
            <w:tcBorders>
              <w:top w:val="single" w:sz="4" w:space="0" w:color="auto"/>
              <w:left w:val="nil"/>
              <w:bottom w:val="single" w:sz="4" w:space="0" w:color="auto"/>
              <w:right w:val="single" w:sz="4" w:space="0" w:color="auto"/>
            </w:tcBorders>
          </w:tcPr>
          <w:p w14:paraId="46F689E4" w14:textId="77777777" w:rsidR="00947BAC" w:rsidRPr="004252FD" w:rsidRDefault="00947BAC" w:rsidP="00A069BC">
            <w:pPr>
              <w:spacing w:after="0"/>
              <w:ind w:firstLine="31"/>
              <w:jc w:val="center"/>
              <w:rPr>
                <w:rFonts w:ascii="Times New Roman" w:hAnsi="Times New Roman"/>
              </w:rPr>
            </w:pPr>
          </w:p>
        </w:tc>
        <w:tc>
          <w:tcPr>
            <w:tcW w:w="427" w:type="pct"/>
            <w:tcBorders>
              <w:top w:val="single" w:sz="4" w:space="0" w:color="auto"/>
              <w:left w:val="single" w:sz="4" w:space="0" w:color="auto"/>
              <w:bottom w:val="single" w:sz="4" w:space="0" w:color="auto"/>
              <w:right w:val="single" w:sz="4" w:space="0" w:color="auto"/>
            </w:tcBorders>
          </w:tcPr>
          <w:p w14:paraId="7B14D7AD" w14:textId="77777777" w:rsidR="00947BAC" w:rsidRPr="004252FD" w:rsidRDefault="00947BAC" w:rsidP="00A069BC">
            <w:pPr>
              <w:spacing w:after="0"/>
              <w:ind w:firstLine="31"/>
              <w:jc w:val="center"/>
              <w:rPr>
                <w:rFonts w:ascii="Times New Roman" w:hAnsi="Times New Roman"/>
              </w:rPr>
            </w:pPr>
          </w:p>
        </w:tc>
        <w:tc>
          <w:tcPr>
            <w:tcW w:w="301" w:type="pct"/>
            <w:tcBorders>
              <w:top w:val="single" w:sz="4" w:space="0" w:color="auto"/>
              <w:left w:val="nil"/>
              <w:bottom w:val="single" w:sz="4" w:space="0" w:color="auto"/>
              <w:right w:val="single" w:sz="4" w:space="0" w:color="auto"/>
            </w:tcBorders>
          </w:tcPr>
          <w:p w14:paraId="69A2FE9B" w14:textId="77777777" w:rsidR="00947BAC" w:rsidRPr="004252FD" w:rsidRDefault="00947BAC" w:rsidP="00A069BC">
            <w:pPr>
              <w:spacing w:after="0"/>
              <w:ind w:firstLine="31"/>
              <w:jc w:val="center"/>
              <w:rPr>
                <w:rFonts w:ascii="Times New Roman" w:hAnsi="Times New Roman"/>
              </w:rPr>
            </w:pPr>
            <w:r w:rsidRPr="004252FD">
              <w:rPr>
                <w:rFonts w:ascii="Times New Roman" w:hAnsi="Times New Roman"/>
              </w:rPr>
              <w:t>6</w:t>
            </w:r>
          </w:p>
        </w:tc>
        <w:tc>
          <w:tcPr>
            <w:tcW w:w="409" w:type="pct"/>
            <w:tcBorders>
              <w:top w:val="single" w:sz="4" w:space="0" w:color="auto"/>
              <w:left w:val="single" w:sz="4" w:space="0" w:color="auto"/>
              <w:bottom w:val="single" w:sz="4" w:space="0" w:color="auto"/>
              <w:right w:val="single" w:sz="4" w:space="0" w:color="auto"/>
            </w:tcBorders>
          </w:tcPr>
          <w:p w14:paraId="2D0E7CC4" w14:textId="77777777" w:rsidR="00947BAC" w:rsidRPr="004252FD" w:rsidRDefault="00947BAC" w:rsidP="00A069BC">
            <w:pPr>
              <w:spacing w:after="0"/>
              <w:ind w:firstLine="31"/>
              <w:jc w:val="center"/>
              <w:rPr>
                <w:rFonts w:ascii="Times New Roman" w:hAnsi="Times New Roman"/>
              </w:rPr>
            </w:pPr>
            <w:r w:rsidRPr="004252FD">
              <w:rPr>
                <w:rFonts w:ascii="Times New Roman" w:hAnsi="Times New Roman"/>
              </w:rPr>
              <w:t>3</w:t>
            </w:r>
          </w:p>
        </w:tc>
      </w:tr>
      <w:tr w:rsidR="00947BAC" w:rsidRPr="004252FD" w14:paraId="54BF9E9B" w14:textId="77777777" w:rsidTr="00947BAC">
        <w:trPr>
          <w:jc w:val="center"/>
        </w:trPr>
        <w:tc>
          <w:tcPr>
            <w:tcW w:w="417" w:type="pct"/>
            <w:tcBorders>
              <w:top w:val="single" w:sz="4" w:space="0" w:color="auto"/>
              <w:left w:val="single" w:sz="4" w:space="0" w:color="auto"/>
              <w:bottom w:val="single" w:sz="4" w:space="0" w:color="auto"/>
              <w:right w:val="single" w:sz="4" w:space="0" w:color="auto"/>
            </w:tcBorders>
          </w:tcPr>
          <w:p w14:paraId="52147C32" w14:textId="77777777" w:rsidR="00947BAC" w:rsidRPr="004252FD" w:rsidRDefault="00947BAC" w:rsidP="00A069BC">
            <w:pPr>
              <w:spacing w:after="0"/>
              <w:ind w:firstLine="29"/>
              <w:jc w:val="both"/>
              <w:rPr>
                <w:rFonts w:ascii="Times New Roman" w:hAnsi="Times New Roman"/>
                <w:b/>
              </w:rPr>
            </w:pPr>
            <w:r w:rsidRPr="004252FD">
              <w:rPr>
                <w:rFonts w:ascii="Times New Roman" w:hAnsi="Times New Roman"/>
                <w:b/>
              </w:rPr>
              <w:t>ОП.00</w:t>
            </w:r>
          </w:p>
        </w:tc>
        <w:tc>
          <w:tcPr>
            <w:tcW w:w="1322" w:type="pct"/>
            <w:tcBorders>
              <w:top w:val="single" w:sz="4" w:space="0" w:color="auto"/>
              <w:left w:val="single" w:sz="4" w:space="0" w:color="auto"/>
              <w:bottom w:val="single" w:sz="4" w:space="0" w:color="auto"/>
              <w:right w:val="single" w:sz="4" w:space="0" w:color="auto"/>
            </w:tcBorders>
          </w:tcPr>
          <w:p w14:paraId="76ED6C04" w14:textId="77777777" w:rsidR="00947BAC" w:rsidRPr="004252FD" w:rsidRDefault="00947BAC" w:rsidP="003D3F8E">
            <w:pPr>
              <w:spacing w:after="0"/>
              <w:jc w:val="both"/>
              <w:rPr>
                <w:rFonts w:ascii="Times New Roman" w:hAnsi="Times New Roman"/>
                <w:b/>
              </w:rPr>
            </w:pPr>
            <w:r w:rsidRPr="004252FD">
              <w:rPr>
                <w:rFonts w:ascii="Times New Roman" w:hAnsi="Times New Roman"/>
                <w:b/>
              </w:rPr>
              <w:t>Общепрофессиональный цикл</w:t>
            </w:r>
          </w:p>
        </w:tc>
        <w:tc>
          <w:tcPr>
            <w:tcW w:w="270" w:type="pct"/>
            <w:tcBorders>
              <w:top w:val="single" w:sz="4" w:space="0" w:color="auto"/>
              <w:left w:val="single" w:sz="4" w:space="0" w:color="auto"/>
              <w:bottom w:val="single" w:sz="4" w:space="0" w:color="auto"/>
              <w:right w:val="single" w:sz="4" w:space="0" w:color="auto"/>
            </w:tcBorders>
          </w:tcPr>
          <w:p w14:paraId="0D55DE33" w14:textId="77777777" w:rsidR="00947BAC" w:rsidRPr="004252FD" w:rsidRDefault="00947BAC" w:rsidP="00D95F35">
            <w:pPr>
              <w:spacing w:after="0"/>
              <w:ind w:firstLine="31"/>
              <w:jc w:val="center"/>
              <w:rPr>
                <w:rFonts w:ascii="Times New Roman" w:hAnsi="Times New Roman"/>
                <w:b/>
              </w:rPr>
            </w:pPr>
            <w:r w:rsidRPr="004252FD">
              <w:rPr>
                <w:rFonts w:ascii="Times New Roman" w:hAnsi="Times New Roman"/>
                <w:b/>
              </w:rPr>
              <w:t>612</w:t>
            </w:r>
          </w:p>
        </w:tc>
        <w:tc>
          <w:tcPr>
            <w:tcW w:w="270" w:type="pct"/>
            <w:tcBorders>
              <w:top w:val="single" w:sz="4" w:space="0" w:color="auto"/>
              <w:left w:val="single" w:sz="4" w:space="0" w:color="auto"/>
              <w:bottom w:val="single" w:sz="4" w:space="0" w:color="auto"/>
              <w:right w:val="single" w:sz="4" w:space="0" w:color="auto"/>
            </w:tcBorders>
          </w:tcPr>
          <w:p w14:paraId="323A1109" w14:textId="77777777" w:rsidR="00947BAC" w:rsidRPr="004252FD" w:rsidRDefault="00947BAC" w:rsidP="00D95F35">
            <w:pPr>
              <w:spacing w:after="0"/>
              <w:ind w:firstLine="31"/>
              <w:jc w:val="center"/>
              <w:rPr>
                <w:rFonts w:ascii="Times New Roman" w:hAnsi="Times New Roman"/>
                <w:b/>
              </w:rPr>
            </w:pPr>
          </w:p>
        </w:tc>
        <w:tc>
          <w:tcPr>
            <w:tcW w:w="270" w:type="pct"/>
            <w:tcBorders>
              <w:top w:val="single" w:sz="4" w:space="0" w:color="auto"/>
              <w:left w:val="single" w:sz="4" w:space="0" w:color="auto"/>
              <w:bottom w:val="single" w:sz="4" w:space="0" w:color="auto"/>
              <w:right w:val="single" w:sz="4" w:space="0" w:color="auto"/>
            </w:tcBorders>
          </w:tcPr>
          <w:p w14:paraId="78AC5D2F" w14:textId="77777777" w:rsidR="00947BAC" w:rsidRPr="004252FD" w:rsidRDefault="00947BAC" w:rsidP="00D95F35">
            <w:pPr>
              <w:spacing w:after="0"/>
              <w:ind w:firstLine="31"/>
              <w:jc w:val="center"/>
              <w:rPr>
                <w:rFonts w:ascii="Times New Roman" w:hAnsi="Times New Roman"/>
                <w:b/>
              </w:rPr>
            </w:pPr>
          </w:p>
        </w:tc>
        <w:tc>
          <w:tcPr>
            <w:tcW w:w="418" w:type="pct"/>
            <w:tcBorders>
              <w:top w:val="single" w:sz="4" w:space="0" w:color="auto"/>
              <w:left w:val="nil"/>
              <w:bottom w:val="single" w:sz="4" w:space="0" w:color="auto"/>
              <w:right w:val="single" w:sz="4" w:space="0" w:color="auto"/>
            </w:tcBorders>
          </w:tcPr>
          <w:p w14:paraId="077FC8E4" w14:textId="77777777" w:rsidR="00947BAC" w:rsidRPr="004252FD" w:rsidRDefault="00947BAC" w:rsidP="004F721B">
            <w:pPr>
              <w:spacing w:after="0"/>
              <w:ind w:firstLine="31"/>
              <w:rPr>
                <w:rFonts w:ascii="Times New Roman" w:hAnsi="Times New Roman"/>
                <w:b/>
                <w:highlight w:val="yellow"/>
              </w:rPr>
            </w:pPr>
          </w:p>
        </w:tc>
        <w:tc>
          <w:tcPr>
            <w:tcW w:w="458" w:type="pct"/>
            <w:tcBorders>
              <w:top w:val="single" w:sz="4" w:space="0" w:color="auto"/>
              <w:left w:val="nil"/>
              <w:bottom w:val="single" w:sz="4" w:space="0" w:color="auto"/>
              <w:right w:val="single" w:sz="4" w:space="0" w:color="auto"/>
            </w:tcBorders>
          </w:tcPr>
          <w:p w14:paraId="4C4A8D32" w14:textId="77777777" w:rsidR="00947BAC" w:rsidRPr="004252FD" w:rsidRDefault="00947BAC" w:rsidP="004F721B">
            <w:pPr>
              <w:spacing w:after="0"/>
              <w:ind w:firstLine="31"/>
              <w:rPr>
                <w:rFonts w:ascii="Times New Roman" w:hAnsi="Times New Roman"/>
                <w:b/>
                <w:highlight w:val="yellow"/>
              </w:rPr>
            </w:pPr>
          </w:p>
        </w:tc>
        <w:tc>
          <w:tcPr>
            <w:tcW w:w="438" w:type="pct"/>
            <w:tcBorders>
              <w:top w:val="single" w:sz="4" w:space="0" w:color="auto"/>
              <w:left w:val="single" w:sz="4" w:space="0" w:color="auto"/>
              <w:bottom w:val="single" w:sz="4" w:space="0" w:color="auto"/>
              <w:right w:val="single" w:sz="4" w:space="0" w:color="auto"/>
            </w:tcBorders>
          </w:tcPr>
          <w:p w14:paraId="6317A41C" w14:textId="77777777" w:rsidR="00947BAC" w:rsidRPr="004252FD" w:rsidRDefault="00947BAC" w:rsidP="00A069BC">
            <w:pPr>
              <w:spacing w:after="0"/>
              <w:ind w:firstLine="31"/>
              <w:jc w:val="center"/>
              <w:rPr>
                <w:rFonts w:ascii="Times New Roman" w:hAnsi="Times New Roman"/>
                <w:b/>
                <w:highlight w:val="yellow"/>
              </w:rPr>
            </w:pPr>
          </w:p>
        </w:tc>
        <w:tc>
          <w:tcPr>
            <w:tcW w:w="427" w:type="pct"/>
            <w:tcBorders>
              <w:top w:val="single" w:sz="4" w:space="0" w:color="auto"/>
              <w:left w:val="single" w:sz="4" w:space="0" w:color="auto"/>
              <w:bottom w:val="single" w:sz="4" w:space="0" w:color="auto"/>
              <w:right w:val="single" w:sz="4" w:space="0" w:color="auto"/>
            </w:tcBorders>
          </w:tcPr>
          <w:p w14:paraId="1CFFA40F" w14:textId="77777777" w:rsidR="00947BAC" w:rsidRPr="004252FD" w:rsidRDefault="00947BAC" w:rsidP="00A069BC">
            <w:pPr>
              <w:spacing w:after="0"/>
              <w:ind w:firstLine="31"/>
              <w:jc w:val="center"/>
              <w:rPr>
                <w:rFonts w:ascii="Times New Roman" w:hAnsi="Times New Roman"/>
                <w:b/>
                <w:highlight w:val="yellow"/>
              </w:rPr>
            </w:pPr>
          </w:p>
        </w:tc>
        <w:tc>
          <w:tcPr>
            <w:tcW w:w="301" w:type="pct"/>
            <w:tcBorders>
              <w:top w:val="single" w:sz="4" w:space="0" w:color="auto"/>
              <w:left w:val="single" w:sz="4" w:space="0" w:color="auto"/>
              <w:bottom w:val="single" w:sz="4" w:space="0" w:color="auto"/>
              <w:right w:val="single" w:sz="4" w:space="0" w:color="auto"/>
            </w:tcBorders>
          </w:tcPr>
          <w:p w14:paraId="16459DC8" w14:textId="77777777" w:rsidR="00947BAC" w:rsidRPr="004252FD" w:rsidRDefault="00947BAC" w:rsidP="004F721B">
            <w:pPr>
              <w:spacing w:after="0"/>
              <w:ind w:firstLine="31"/>
              <w:rPr>
                <w:rFonts w:ascii="Times New Roman" w:hAnsi="Times New Roman"/>
                <w:b/>
                <w:highlight w:val="yellow"/>
              </w:rPr>
            </w:pPr>
          </w:p>
        </w:tc>
        <w:tc>
          <w:tcPr>
            <w:tcW w:w="409" w:type="pct"/>
            <w:tcBorders>
              <w:top w:val="single" w:sz="4" w:space="0" w:color="auto"/>
              <w:left w:val="single" w:sz="4" w:space="0" w:color="auto"/>
              <w:bottom w:val="single" w:sz="4" w:space="0" w:color="auto"/>
              <w:right w:val="single" w:sz="4" w:space="0" w:color="auto"/>
            </w:tcBorders>
          </w:tcPr>
          <w:p w14:paraId="07C2BC54" w14:textId="77777777" w:rsidR="00947BAC" w:rsidRPr="004252FD" w:rsidRDefault="00947BAC" w:rsidP="00A069BC">
            <w:pPr>
              <w:spacing w:after="0"/>
              <w:ind w:firstLine="31"/>
              <w:jc w:val="center"/>
              <w:rPr>
                <w:rFonts w:ascii="Times New Roman" w:hAnsi="Times New Roman"/>
                <w:b/>
              </w:rPr>
            </w:pPr>
          </w:p>
        </w:tc>
      </w:tr>
      <w:tr w:rsidR="00947BAC" w:rsidRPr="004252FD" w14:paraId="6BDC57AD" w14:textId="77777777" w:rsidTr="00947BAC">
        <w:trPr>
          <w:jc w:val="center"/>
        </w:trPr>
        <w:tc>
          <w:tcPr>
            <w:tcW w:w="417" w:type="pct"/>
            <w:tcBorders>
              <w:top w:val="single" w:sz="4" w:space="0" w:color="auto"/>
              <w:left w:val="single" w:sz="4" w:space="0" w:color="auto"/>
              <w:bottom w:val="single" w:sz="4" w:space="0" w:color="auto"/>
              <w:right w:val="single" w:sz="4" w:space="0" w:color="auto"/>
            </w:tcBorders>
          </w:tcPr>
          <w:p w14:paraId="56349412" w14:textId="77777777" w:rsidR="00947BAC" w:rsidRPr="004252FD" w:rsidRDefault="00947BAC" w:rsidP="00A069BC">
            <w:pPr>
              <w:spacing w:after="0"/>
              <w:ind w:firstLine="29"/>
              <w:jc w:val="both"/>
              <w:rPr>
                <w:rFonts w:ascii="Times New Roman" w:hAnsi="Times New Roman"/>
              </w:rPr>
            </w:pPr>
            <w:r w:rsidRPr="004252FD">
              <w:rPr>
                <w:rFonts w:ascii="Times New Roman" w:hAnsi="Times New Roman"/>
              </w:rPr>
              <w:t>ОП.01</w:t>
            </w:r>
          </w:p>
        </w:tc>
        <w:tc>
          <w:tcPr>
            <w:tcW w:w="1322" w:type="pct"/>
            <w:tcBorders>
              <w:top w:val="single" w:sz="4" w:space="0" w:color="auto"/>
              <w:left w:val="single" w:sz="4" w:space="0" w:color="auto"/>
              <w:bottom w:val="single" w:sz="4" w:space="0" w:color="auto"/>
              <w:right w:val="single" w:sz="4" w:space="0" w:color="auto"/>
            </w:tcBorders>
          </w:tcPr>
          <w:p w14:paraId="3A2168BB" w14:textId="77777777" w:rsidR="00947BAC" w:rsidRPr="004252FD" w:rsidRDefault="00947BAC" w:rsidP="00A069BC">
            <w:pPr>
              <w:spacing w:after="0"/>
              <w:ind w:firstLine="29"/>
              <w:jc w:val="both"/>
              <w:rPr>
                <w:rFonts w:ascii="Times New Roman" w:hAnsi="Times New Roman"/>
              </w:rPr>
            </w:pPr>
            <w:r w:rsidRPr="004252FD">
              <w:rPr>
                <w:rFonts w:ascii="Times New Roman" w:hAnsi="Times New Roman"/>
              </w:rPr>
              <w:t>Инженерная графика</w:t>
            </w:r>
          </w:p>
        </w:tc>
        <w:tc>
          <w:tcPr>
            <w:tcW w:w="270" w:type="pct"/>
            <w:tcBorders>
              <w:top w:val="single" w:sz="4" w:space="0" w:color="auto"/>
              <w:left w:val="single" w:sz="4" w:space="0" w:color="auto"/>
              <w:bottom w:val="single" w:sz="4" w:space="0" w:color="auto"/>
              <w:right w:val="single" w:sz="4" w:space="0" w:color="auto"/>
            </w:tcBorders>
          </w:tcPr>
          <w:p w14:paraId="2EBBA0E1" w14:textId="77777777" w:rsidR="00947BAC" w:rsidRPr="004252FD" w:rsidRDefault="00947BAC" w:rsidP="00A069BC">
            <w:pPr>
              <w:spacing w:after="0"/>
              <w:ind w:firstLine="29"/>
              <w:jc w:val="center"/>
              <w:rPr>
                <w:rFonts w:ascii="Times New Roman" w:hAnsi="Times New Roman"/>
              </w:rPr>
            </w:pPr>
            <w:r w:rsidRPr="004252FD">
              <w:rPr>
                <w:rFonts w:ascii="Times New Roman" w:hAnsi="Times New Roman"/>
              </w:rPr>
              <w:t>72</w:t>
            </w:r>
          </w:p>
        </w:tc>
        <w:tc>
          <w:tcPr>
            <w:tcW w:w="270" w:type="pct"/>
            <w:tcBorders>
              <w:top w:val="single" w:sz="4" w:space="0" w:color="auto"/>
              <w:left w:val="single" w:sz="4" w:space="0" w:color="auto"/>
              <w:bottom w:val="single" w:sz="4" w:space="0" w:color="auto"/>
              <w:right w:val="single" w:sz="4" w:space="0" w:color="auto"/>
            </w:tcBorders>
          </w:tcPr>
          <w:p w14:paraId="6F17B47F" w14:textId="77777777" w:rsidR="00947BAC" w:rsidRPr="004252FD" w:rsidRDefault="00947BAC" w:rsidP="00A069BC">
            <w:pPr>
              <w:spacing w:after="0"/>
              <w:ind w:firstLine="29"/>
              <w:jc w:val="center"/>
              <w:rPr>
                <w:rFonts w:ascii="Times New Roman" w:hAnsi="Times New Roman"/>
              </w:rPr>
            </w:pPr>
          </w:p>
        </w:tc>
        <w:tc>
          <w:tcPr>
            <w:tcW w:w="270" w:type="pct"/>
            <w:tcBorders>
              <w:top w:val="single" w:sz="4" w:space="0" w:color="auto"/>
              <w:left w:val="single" w:sz="4" w:space="0" w:color="auto"/>
              <w:bottom w:val="single" w:sz="4" w:space="0" w:color="auto"/>
              <w:right w:val="single" w:sz="4" w:space="0" w:color="auto"/>
            </w:tcBorders>
          </w:tcPr>
          <w:p w14:paraId="7B746764" w14:textId="77777777" w:rsidR="00947BAC" w:rsidRPr="004252FD" w:rsidRDefault="00947BAC" w:rsidP="00A069BC">
            <w:pPr>
              <w:spacing w:after="0"/>
              <w:ind w:firstLine="29"/>
              <w:jc w:val="center"/>
              <w:rPr>
                <w:rFonts w:ascii="Times New Roman" w:hAnsi="Times New Roman"/>
              </w:rPr>
            </w:pPr>
          </w:p>
        </w:tc>
        <w:tc>
          <w:tcPr>
            <w:tcW w:w="418" w:type="pct"/>
            <w:tcBorders>
              <w:top w:val="single" w:sz="4" w:space="0" w:color="auto"/>
              <w:left w:val="nil"/>
              <w:bottom w:val="single" w:sz="4" w:space="0" w:color="auto"/>
              <w:right w:val="single" w:sz="4" w:space="0" w:color="auto"/>
            </w:tcBorders>
          </w:tcPr>
          <w:p w14:paraId="3BAF5FE3" w14:textId="77777777" w:rsidR="00947BAC" w:rsidRPr="004252FD" w:rsidRDefault="00947BAC" w:rsidP="006D22C8">
            <w:pPr>
              <w:spacing w:after="0"/>
              <w:ind w:firstLine="29"/>
              <w:jc w:val="center"/>
              <w:rPr>
                <w:rFonts w:ascii="Times New Roman" w:hAnsi="Times New Roman"/>
              </w:rPr>
            </w:pPr>
            <w:r w:rsidRPr="004252FD">
              <w:rPr>
                <w:rFonts w:ascii="Times New Roman" w:hAnsi="Times New Roman"/>
              </w:rPr>
              <w:t>54</w:t>
            </w:r>
          </w:p>
        </w:tc>
        <w:tc>
          <w:tcPr>
            <w:tcW w:w="458" w:type="pct"/>
            <w:tcBorders>
              <w:top w:val="single" w:sz="4" w:space="0" w:color="auto"/>
              <w:left w:val="nil"/>
              <w:bottom w:val="single" w:sz="4" w:space="0" w:color="auto"/>
              <w:right w:val="single" w:sz="4" w:space="0" w:color="auto"/>
            </w:tcBorders>
          </w:tcPr>
          <w:p w14:paraId="51FE6B58" w14:textId="77777777" w:rsidR="00947BAC" w:rsidRPr="004252FD" w:rsidRDefault="00947BAC" w:rsidP="00A069BC">
            <w:pPr>
              <w:spacing w:after="0"/>
              <w:ind w:firstLine="29"/>
              <w:jc w:val="center"/>
              <w:rPr>
                <w:rFonts w:ascii="Times New Roman" w:hAnsi="Times New Roman"/>
              </w:rPr>
            </w:pPr>
            <w:r w:rsidRPr="004252FD">
              <w:rPr>
                <w:rFonts w:ascii="Times New Roman" w:hAnsi="Times New Roman"/>
              </w:rPr>
              <w:t>28</w:t>
            </w:r>
          </w:p>
        </w:tc>
        <w:tc>
          <w:tcPr>
            <w:tcW w:w="438" w:type="pct"/>
            <w:tcBorders>
              <w:top w:val="single" w:sz="4" w:space="0" w:color="auto"/>
              <w:left w:val="single" w:sz="4" w:space="0" w:color="auto"/>
              <w:bottom w:val="single" w:sz="4" w:space="0" w:color="auto"/>
              <w:right w:val="single" w:sz="4" w:space="0" w:color="auto"/>
            </w:tcBorders>
          </w:tcPr>
          <w:p w14:paraId="2868EDAE" w14:textId="77777777" w:rsidR="00947BAC" w:rsidRPr="004252FD" w:rsidRDefault="00947BAC" w:rsidP="00A069BC">
            <w:pPr>
              <w:spacing w:after="0"/>
              <w:ind w:firstLine="29"/>
              <w:jc w:val="center"/>
              <w:rPr>
                <w:rFonts w:ascii="Times New Roman" w:hAnsi="Times New Roman"/>
              </w:rPr>
            </w:pPr>
          </w:p>
        </w:tc>
        <w:tc>
          <w:tcPr>
            <w:tcW w:w="427" w:type="pct"/>
            <w:tcBorders>
              <w:top w:val="single" w:sz="4" w:space="0" w:color="auto"/>
              <w:left w:val="single" w:sz="4" w:space="0" w:color="auto"/>
              <w:bottom w:val="single" w:sz="4" w:space="0" w:color="auto"/>
              <w:right w:val="single" w:sz="4" w:space="0" w:color="auto"/>
            </w:tcBorders>
          </w:tcPr>
          <w:p w14:paraId="5C72F677" w14:textId="77777777" w:rsidR="00947BAC" w:rsidRPr="004252FD" w:rsidRDefault="00947BAC" w:rsidP="00A069BC">
            <w:pPr>
              <w:spacing w:after="0"/>
              <w:ind w:firstLine="29"/>
              <w:jc w:val="center"/>
              <w:rPr>
                <w:rFonts w:ascii="Times New Roman" w:hAnsi="Times New Roman"/>
              </w:rPr>
            </w:pPr>
          </w:p>
        </w:tc>
        <w:tc>
          <w:tcPr>
            <w:tcW w:w="301" w:type="pct"/>
            <w:tcBorders>
              <w:top w:val="single" w:sz="4" w:space="0" w:color="auto"/>
              <w:left w:val="single" w:sz="4" w:space="0" w:color="auto"/>
              <w:bottom w:val="single" w:sz="4" w:space="0" w:color="auto"/>
              <w:right w:val="single" w:sz="4" w:space="0" w:color="auto"/>
            </w:tcBorders>
          </w:tcPr>
          <w:p w14:paraId="41660D4B" w14:textId="77777777" w:rsidR="00947BAC" w:rsidRPr="004252FD" w:rsidRDefault="00947BAC" w:rsidP="00A069BC">
            <w:pPr>
              <w:spacing w:after="0"/>
              <w:ind w:firstLine="29"/>
              <w:jc w:val="center"/>
              <w:rPr>
                <w:rFonts w:ascii="Times New Roman" w:hAnsi="Times New Roman"/>
              </w:rPr>
            </w:pPr>
            <w:r w:rsidRPr="004252FD">
              <w:rPr>
                <w:rFonts w:ascii="Times New Roman" w:hAnsi="Times New Roman"/>
              </w:rPr>
              <w:t>12</w:t>
            </w:r>
          </w:p>
        </w:tc>
        <w:tc>
          <w:tcPr>
            <w:tcW w:w="409" w:type="pct"/>
            <w:tcBorders>
              <w:top w:val="single" w:sz="4" w:space="0" w:color="auto"/>
              <w:left w:val="single" w:sz="4" w:space="0" w:color="auto"/>
              <w:bottom w:val="single" w:sz="4" w:space="0" w:color="auto"/>
              <w:right w:val="single" w:sz="4" w:space="0" w:color="auto"/>
            </w:tcBorders>
          </w:tcPr>
          <w:p w14:paraId="0318DCD4" w14:textId="77777777" w:rsidR="00947BAC" w:rsidRPr="004252FD" w:rsidRDefault="00947BAC" w:rsidP="00A069BC">
            <w:pPr>
              <w:spacing w:after="0"/>
              <w:ind w:firstLine="29"/>
              <w:jc w:val="center"/>
              <w:rPr>
                <w:rFonts w:ascii="Times New Roman" w:hAnsi="Times New Roman"/>
              </w:rPr>
            </w:pPr>
            <w:r w:rsidRPr="004252FD">
              <w:rPr>
                <w:rFonts w:ascii="Times New Roman" w:hAnsi="Times New Roman"/>
              </w:rPr>
              <w:t>1</w:t>
            </w:r>
          </w:p>
        </w:tc>
      </w:tr>
      <w:tr w:rsidR="00947BAC" w:rsidRPr="004252FD" w14:paraId="38DCC838" w14:textId="77777777" w:rsidTr="00947BAC">
        <w:trPr>
          <w:trHeight w:val="343"/>
          <w:jc w:val="center"/>
        </w:trPr>
        <w:tc>
          <w:tcPr>
            <w:tcW w:w="417" w:type="pct"/>
            <w:tcBorders>
              <w:top w:val="single" w:sz="4" w:space="0" w:color="auto"/>
              <w:left w:val="single" w:sz="4" w:space="0" w:color="auto"/>
              <w:bottom w:val="single" w:sz="4" w:space="0" w:color="auto"/>
              <w:right w:val="single" w:sz="4" w:space="0" w:color="auto"/>
            </w:tcBorders>
          </w:tcPr>
          <w:p w14:paraId="7F1C7D8F" w14:textId="77777777" w:rsidR="00947BAC" w:rsidRPr="004252FD" w:rsidRDefault="00947BAC" w:rsidP="00A069BC">
            <w:pPr>
              <w:spacing w:after="0"/>
              <w:ind w:firstLine="29"/>
              <w:jc w:val="both"/>
              <w:rPr>
                <w:rFonts w:ascii="Times New Roman" w:hAnsi="Times New Roman"/>
              </w:rPr>
            </w:pPr>
            <w:r w:rsidRPr="004252FD">
              <w:rPr>
                <w:rFonts w:ascii="Times New Roman" w:hAnsi="Times New Roman"/>
              </w:rPr>
              <w:t>ОП.02</w:t>
            </w:r>
          </w:p>
        </w:tc>
        <w:tc>
          <w:tcPr>
            <w:tcW w:w="1322" w:type="pct"/>
            <w:tcBorders>
              <w:top w:val="single" w:sz="4" w:space="0" w:color="auto"/>
              <w:left w:val="single" w:sz="4" w:space="0" w:color="auto"/>
              <w:bottom w:val="single" w:sz="4" w:space="0" w:color="auto"/>
              <w:right w:val="single" w:sz="4" w:space="0" w:color="auto"/>
            </w:tcBorders>
          </w:tcPr>
          <w:p w14:paraId="0309D582" w14:textId="77777777" w:rsidR="00947BAC" w:rsidRPr="004252FD" w:rsidRDefault="00947BAC" w:rsidP="00A069BC">
            <w:pPr>
              <w:spacing w:after="0"/>
              <w:ind w:firstLine="29"/>
              <w:jc w:val="both"/>
              <w:rPr>
                <w:rFonts w:ascii="Times New Roman" w:hAnsi="Times New Roman"/>
              </w:rPr>
            </w:pPr>
            <w:r w:rsidRPr="004252FD">
              <w:rPr>
                <w:rFonts w:ascii="Times New Roman" w:hAnsi="Times New Roman"/>
              </w:rPr>
              <w:t>Материаловедение</w:t>
            </w:r>
          </w:p>
        </w:tc>
        <w:tc>
          <w:tcPr>
            <w:tcW w:w="270" w:type="pct"/>
            <w:tcBorders>
              <w:top w:val="single" w:sz="4" w:space="0" w:color="auto"/>
              <w:left w:val="single" w:sz="4" w:space="0" w:color="auto"/>
              <w:bottom w:val="single" w:sz="4" w:space="0" w:color="auto"/>
              <w:right w:val="single" w:sz="4" w:space="0" w:color="auto"/>
            </w:tcBorders>
          </w:tcPr>
          <w:p w14:paraId="2B5087C3" w14:textId="77777777" w:rsidR="00947BAC" w:rsidRPr="004252FD" w:rsidRDefault="00947BAC" w:rsidP="00A069BC">
            <w:pPr>
              <w:spacing w:after="0"/>
              <w:ind w:firstLine="29"/>
              <w:jc w:val="center"/>
              <w:rPr>
                <w:rFonts w:ascii="Times New Roman" w:hAnsi="Times New Roman"/>
              </w:rPr>
            </w:pPr>
            <w:r w:rsidRPr="004252FD">
              <w:rPr>
                <w:rFonts w:ascii="Times New Roman" w:hAnsi="Times New Roman"/>
              </w:rPr>
              <w:t>48</w:t>
            </w:r>
          </w:p>
        </w:tc>
        <w:tc>
          <w:tcPr>
            <w:tcW w:w="270" w:type="pct"/>
            <w:tcBorders>
              <w:top w:val="single" w:sz="4" w:space="0" w:color="auto"/>
              <w:left w:val="single" w:sz="4" w:space="0" w:color="auto"/>
              <w:bottom w:val="single" w:sz="4" w:space="0" w:color="auto"/>
              <w:right w:val="single" w:sz="4" w:space="0" w:color="auto"/>
            </w:tcBorders>
          </w:tcPr>
          <w:p w14:paraId="4B750BC6" w14:textId="77777777" w:rsidR="00947BAC" w:rsidRPr="004252FD" w:rsidRDefault="00947BAC" w:rsidP="00A069BC">
            <w:pPr>
              <w:spacing w:after="0"/>
              <w:ind w:firstLine="29"/>
              <w:jc w:val="center"/>
              <w:rPr>
                <w:rFonts w:ascii="Times New Roman" w:hAnsi="Times New Roman"/>
              </w:rPr>
            </w:pPr>
          </w:p>
        </w:tc>
        <w:tc>
          <w:tcPr>
            <w:tcW w:w="270" w:type="pct"/>
            <w:tcBorders>
              <w:top w:val="single" w:sz="4" w:space="0" w:color="auto"/>
              <w:left w:val="single" w:sz="4" w:space="0" w:color="auto"/>
              <w:bottom w:val="single" w:sz="4" w:space="0" w:color="auto"/>
              <w:right w:val="single" w:sz="4" w:space="0" w:color="auto"/>
            </w:tcBorders>
          </w:tcPr>
          <w:p w14:paraId="645183CB" w14:textId="77777777" w:rsidR="00947BAC" w:rsidRPr="004252FD" w:rsidRDefault="00947BAC" w:rsidP="00A069BC">
            <w:pPr>
              <w:spacing w:after="0"/>
              <w:ind w:firstLine="29"/>
              <w:jc w:val="center"/>
              <w:rPr>
                <w:rFonts w:ascii="Times New Roman" w:hAnsi="Times New Roman"/>
              </w:rPr>
            </w:pPr>
          </w:p>
        </w:tc>
        <w:tc>
          <w:tcPr>
            <w:tcW w:w="418" w:type="pct"/>
            <w:tcBorders>
              <w:top w:val="single" w:sz="4" w:space="0" w:color="auto"/>
              <w:left w:val="nil"/>
              <w:bottom w:val="single" w:sz="4" w:space="0" w:color="auto"/>
              <w:right w:val="single" w:sz="4" w:space="0" w:color="auto"/>
            </w:tcBorders>
          </w:tcPr>
          <w:p w14:paraId="2639ECEC" w14:textId="77777777" w:rsidR="00947BAC" w:rsidRPr="004252FD" w:rsidRDefault="00947BAC" w:rsidP="00A069BC">
            <w:pPr>
              <w:spacing w:after="0"/>
              <w:ind w:firstLine="29"/>
              <w:jc w:val="center"/>
              <w:rPr>
                <w:rFonts w:ascii="Times New Roman" w:hAnsi="Times New Roman"/>
              </w:rPr>
            </w:pPr>
            <w:r w:rsidRPr="004252FD">
              <w:rPr>
                <w:rFonts w:ascii="Times New Roman" w:hAnsi="Times New Roman"/>
              </w:rPr>
              <w:t>40</w:t>
            </w:r>
          </w:p>
        </w:tc>
        <w:tc>
          <w:tcPr>
            <w:tcW w:w="458" w:type="pct"/>
            <w:tcBorders>
              <w:top w:val="single" w:sz="4" w:space="0" w:color="auto"/>
              <w:left w:val="nil"/>
              <w:bottom w:val="single" w:sz="4" w:space="0" w:color="auto"/>
              <w:right w:val="single" w:sz="4" w:space="0" w:color="auto"/>
            </w:tcBorders>
          </w:tcPr>
          <w:p w14:paraId="1742DBF9" w14:textId="77777777" w:rsidR="00947BAC" w:rsidRPr="004252FD" w:rsidRDefault="00947BAC" w:rsidP="00A069BC">
            <w:pPr>
              <w:spacing w:after="0"/>
              <w:ind w:firstLine="29"/>
              <w:jc w:val="center"/>
              <w:rPr>
                <w:rFonts w:ascii="Times New Roman" w:hAnsi="Times New Roman"/>
              </w:rPr>
            </w:pPr>
            <w:r w:rsidRPr="004252FD">
              <w:rPr>
                <w:rFonts w:ascii="Times New Roman" w:hAnsi="Times New Roman"/>
              </w:rPr>
              <w:t>8</w:t>
            </w:r>
          </w:p>
        </w:tc>
        <w:tc>
          <w:tcPr>
            <w:tcW w:w="438" w:type="pct"/>
            <w:tcBorders>
              <w:top w:val="single" w:sz="4" w:space="0" w:color="auto"/>
              <w:left w:val="single" w:sz="4" w:space="0" w:color="auto"/>
              <w:bottom w:val="single" w:sz="4" w:space="0" w:color="auto"/>
              <w:right w:val="single" w:sz="4" w:space="0" w:color="auto"/>
            </w:tcBorders>
          </w:tcPr>
          <w:p w14:paraId="7AFDA8CF" w14:textId="77777777" w:rsidR="00947BAC" w:rsidRPr="004252FD" w:rsidRDefault="00947BAC" w:rsidP="00A069BC">
            <w:pPr>
              <w:spacing w:after="0"/>
              <w:ind w:firstLine="29"/>
              <w:jc w:val="center"/>
              <w:rPr>
                <w:rFonts w:ascii="Times New Roman" w:hAnsi="Times New Roman"/>
              </w:rPr>
            </w:pPr>
          </w:p>
        </w:tc>
        <w:tc>
          <w:tcPr>
            <w:tcW w:w="427" w:type="pct"/>
            <w:tcBorders>
              <w:top w:val="single" w:sz="4" w:space="0" w:color="auto"/>
              <w:left w:val="single" w:sz="4" w:space="0" w:color="auto"/>
              <w:bottom w:val="single" w:sz="4" w:space="0" w:color="auto"/>
              <w:right w:val="single" w:sz="4" w:space="0" w:color="auto"/>
            </w:tcBorders>
          </w:tcPr>
          <w:p w14:paraId="704206BB" w14:textId="77777777" w:rsidR="00947BAC" w:rsidRPr="004252FD" w:rsidRDefault="00947BAC" w:rsidP="00A069BC">
            <w:pPr>
              <w:spacing w:after="0"/>
              <w:ind w:firstLine="29"/>
              <w:jc w:val="center"/>
              <w:rPr>
                <w:rFonts w:ascii="Times New Roman" w:hAnsi="Times New Roman"/>
              </w:rPr>
            </w:pPr>
          </w:p>
        </w:tc>
        <w:tc>
          <w:tcPr>
            <w:tcW w:w="301" w:type="pct"/>
            <w:tcBorders>
              <w:top w:val="single" w:sz="4" w:space="0" w:color="auto"/>
              <w:left w:val="single" w:sz="4" w:space="0" w:color="auto"/>
              <w:bottom w:val="single" w:sz="4" w:space="0" w:color="auto"/>
              <w:right w:val="single" w:sz="4" w:space="0" w:color="auto"/>
            </w:tcBorders>
          </w:tcPr>
          <w:p w14:paraId="300925C0" w14:textId="77777777" w:rsidR="00947BAC" w:rsidRPr="004252FD" w:rsidRDefault="00947BAC" w:rsidP="00A069BC">
            <w:pPr>
              <w:spacing w:after="0"/>
              <w:ind w:firstLine="29"/>
              <w:jc w:val="center"/>
              <w:rPr>
                <w:rFonts w:ascii="Times New Roman" w:hAnsi="Times New Roman"/>
              </w:rPr>
            </w:pPr>
            <w:r w:rsidRPr="004252FD">
              <w:rPr>
                <w:rFonts w:ascii="Times New Roman" w:hAnsi="Times New Roman"/>
              </w:rPr>
              <w:t>6</w:t>
            </w:r>
          </w:p>
        </w:tc>
        <w:tc>
          <w:tcPr>
            <w:tcW w:w="409" w:type="pct"/>
            <w:tcBorders>
              <w:top w:val="single" w:sz="4" w:space="0" w:color="auto"/>
              <w:left w:val="single" w:sz="4" w:space="0" w:color="auto"/>
              <w:bottom w:val="single" w:sz="4" w:space="0" w:color="auto"/>
              <w:right w:val="single" w:sz="4" w:space="0" w:color="auto"/>
            </w:tcBorders>
          </w:tcPr>
          <w:p w14:paraId="69FA0D4A" w14:textId="77777777" w:rsidR="00947BAC" w:rsidRPr="004252FD" w:rsidRDefault="00947BAC" w:rsidP="00A069BC">
            <w:pPr>
              <w:spacing w:after="0"/>
              <w:ind w:firstLine="29"/>
              <w:jc w:val="center"/>
              <w:rPr>
                <w:rFonts w:ascii="Times New Roman" w:hAnsi="Times New Roman"/>
              </w:rPr>
            </w:pPr>
            <w:r w:rsidRPr="004252FD">
              <w:rPr>
                <w:rFonts w:ascii="Times New Roman" w:hAnsi="Times New Roman"/>
              </w:rPr>
              <w:t>1</w:t>
            </w:r>
          </w:p>
        </w:tc>
      </w:tr>
      <w:tr w:rsidR="00947BAC" w:rsidRPr="004252FD" w14:paraId="6A65AD57" w14:textId="77777777" w:rsidTr="00947BAC">
        <w:trPr>
          <w:trHeight w:val="251"/>
          <w:jc w:val="center"/>
        </w:trPr>
        <w:tc>
          <w:tcPr>
            <w:tcW w:w="417" w:type="pct"/>
            <w:tcBorders>
              <w:top w:val="single" w:sz="4" w:space="0" w:color="auto"/>
              <w:left w:val="single" w:sz="4" w:space="0" w:color="auto"/>
              <w:bottom w:val="single" w:sz="4" w:space="0" w:color="auto"/>
              <w:right w:val="single" w:sz="4" w:space="0" w:color="auto"/>
            </w:tcBorders>
          </w:tcPr>
          <w:p w14:paraId="08F9DB3F" w14:textId="77777777" w:rsidR="00947BAC" w:rsidRPr="004252FD" w:rsidRDefault="00947BAC" w:rsidP="00A069BC">
            <w:pPr>
              <w:spacing w:after="0"/>
              <w:ind w:firstLine="29"/>
              <w:jc w:val="both"/>
              <w:rPr>
                <w:rFonts w:ascii="Times New Roman" w:hAnsi="Times New Roman"/>
              </w:rPr>
            </w:pPr>
            <w:r w:rsidRPr="004252FD">
              <w:rPr>
                <w:rFonts w:ascii="Times New Roman" w:hAnsi="Times New Roman"/>
              </w:rPr>
              <w:t>ОП.03</w:t>
            </w:r>
          </w:p>
        </w:tc>
        <w:tc>
          <w:tcPr>
            <w:tcW w:w="1322" w:type="pct"/>
            <w:tcBorders>
              <w:top w:val="single" w:sz="4" w:space="0" w:color="auto"/>
              <w:left w:val="single" w:sz="4" w:space="0" w:color="auto"/>
              <w:bottom w:val="single" w:sz="4" w:space="0" w:color="auto"/>
              <w:right w:val="single" w:sz="4" w:space="0" w:color="auto"/>
            </w:tcBorders>
          </w:tcPr>
          <w:p w14:paraId="745CBDA0" w14:textId="77777777" w:rsidR="00947BAC" w:rsidRPr="004252FD" w:rsidRDefault="00947BAC" w:rsidP="00A069BC">
            <w:pPr>
              <w:spacing w:after="0"/>
              <w:ind w:firstLine="29"/>
              <w:jc w:val="both"/>
              <w:rPr>
                <w:rFonts w:ascii="Times New Roman" w:hAnsi="Times New Roman"/>
              </w:rPr>
            </w:pPr>
            <w:r w:rsidRPr="004252FD">
              <w:rPr>
                <w:rFonts w:ascii="Times New Roman" w:hAnsi="Times New Roman"/>
              </w:rPr>
              <w:t xml:space="preserve">Менеджмент </w:t>
            </w:r>
          </w:p>
        </w:tc>
        <w:tc>
          <w:tcPr>
            <w:tcW w:w="270" w:type="pct"/>
            <w:tcBorders>
              <w:top w:val="single" w:sz="4" w:space="0" w:color="auto"/>
              <w:left w:val="single" w:sz="4" w:space="0" w:color="auto"/>
              <w:bottom w:val="single" w:sz="4" w:space="0" w:color="auto"/>
              <w:right w:val="single" w:sz="4" w:space="0" w:color="auto"/>
            </w:tcBorders>
          </w:tcPr>
          <w:p w14:paraId="24E396BE" w14:textId="77777777" w:rsidR="00947BAC" w:rsidRPr="004252FD" w:rsidRDefault="00947BAC" w:rsidP="00A069BC">
            <w:pPr>
              <w:spacing w:after="0"/>
              <w:ind w:firstLine="29"/>
              <w:jc w:val="center"/>
              <w:rPr>
                <w:rFonts w:ascii="Times New Roman" w:hAnsi="Times New Roman"/>
              </w:rPr>
            </w:pPr>
            <w:r w:rsidRPr="004252FD">
              <w:rPr>
                <w:rFonts w:ascii="Times New Roman" w:hAnsi="Times New Roman"/>
              </w:rPr>
              <w:t>36</w:t>
            </w:r>
          </w:p>
        </w:tc>
        <w:tc>
          <w:tcPr>
            <w:tcW w:w="270" w:type="pct"/>
            <w:tcBorders>
              <w:top w:val="single" w:sz="4" w:space="0" w:color="auto"/>
              <w:left w:val="single" w:sz="4" w:space="0" w:color="auto"/>
              <w:bottom w:val="single" w:sz="4" w:space="0" w:color="auto"/>
              <w:right w:val="single" w:sz="4" w:space="0" w:color="auto"/>
            </w:tcBorders>
          </w:tcPr>
          <w:p w14:paraId="4A1AB4FD" w14:textId="77777777" w:rsidR="00947BAC" w:rsidRPr="004252FD" w:rsidRDefault="00947BAC" w:rsidP="00A069BC">
            <w:pPr>
              <w:spacing w:after="0"/>
              <w:ind w:firstLine="29"/>
              <w:jc w:val="center"/>
              <w:rPr>
                <w:rFonts w:ascii="Times New Roman" w:hAnsi="Times New Roman"/>
              </w:rPr>
            </w:pPr>
          </w:p>
        </w:tc>
        <w:tc>
          <w:tcPr>
            <w:tcW w:w="270" w:type="pct"/>
            <w:tcBorders>
              <w:top w:val="single" w:sz="4" w:space="0" w:color="auto"/>
              <w:left w:val="single" w:sz="4" w:space="0" w:color="auto"/>
              <w:bottom w:val="single" w:sz="4" w:space="0" w:color="auto"/>
              <w:right w:val="single" w:sz="4" w:space="0" w:color="auto"/>
            </w:tcBorders>
          </w:tcPr>
          <w:p w14:paraId="7D9E3010" w14:textId="77777777" w:rsidR="00947BAC" w:rsidRPr="004252FD" w:rsidRDefault="00947BAC" w:rsidP="00A069BC">
            <w:pPr>
              <w:spacing w:after="0"/>
              <w:ind w:firstLine="29"/>
              <w:jc w:val="center"/>
              <w:rPr>
                <w:rFonts w:ascii="Times New Roman" w:hAnsi="Times New Roman"/>
              </w:rPr>
            </w:pPr>
          </w:p>
        </w:tc>
        <w:tc>
          <w:tcPr>
            <w:tcW w:w="418" w:type="pct"/>
            <w:tcBorders>
              <w:top w:val="single" w:sz="4" w:space="0" w:color="auto"/>
              <w:left w:val="nil"/>
              <w:bottom w:val="single" w:sz="4" w:space="0" w:color="auto"/>
              <w:right w:val="single" w:sz="4" w:space="0" w:color="auto"/>
            </w:tcBorders>
          </w:tcPr>
          <w:p w14:paraId="38A6D411" w14:textId="77777777" w:rsidR="00947BAC" w:rsidRPr="004252FD" w:rsidRDefault="00947BAC" w:rsidP="00A069BC">
            <w:pPr>
              <w:spacing w:after="0"/>
              <w:ind w:firstLine="29"/>
              <w:jc w:val="center"/>
              <w:rPr>
                <w:rFonts w:ascii="Times New Roman" w:hAnsi="Times New Roman"/>
              </w:rPr>
            </w:pPr>
            <w:r w:rsidRPr="004252FD">
              <w:rPr>
                <w:rFonts w:ascii="Times New Roman" w:hAnsi="Times New Roman"/>
              </w:rPr>
              <w:t>32</w:t>
            </w:r>
          </w:p>
        </w:tc>
        <w:tc>
          <w:tcPr>
            <w:tcW w:w="458" w:type="pct"/>
            <w:tcBorders>
              <w:top w:val="single" w:sz="4" w:space="0" w:color="auto"/>
              <w:left w:val="nil"/>
              <w:bottom w:val="single" w:sz="4" w:space="0" w:color="auto"/>
              <w:right w:val="single" w:sz="4" w:space="0" w:color="auto"/>
            </w:tcBorders>
          </w:tcPr>
          <w:p w14:paraId="73226C8F" w14:textId="77777777" w:rsidR="00947BAC" w:rsidRPr="004252FD" w:rsidRDefault="00947BAC" w:rsidP="00A069BC">
            <w:pPr>
              <w:spacing w:after="0"/>
              <w:ind w:firstLine="29"/>
              <w:jc w:val="center"/>
              <w:rPr>
                <w:rFonts w:ascii="Times New Roman" w:hAnsi="Times New Roman"/>
              </w:rPr>
            </w:pPr>
            <w:r w:rsidRPr="004252FD">
              <w:rPr>
                <w:rFonts w:ascii="Times New Roman" w:hAnsi="Times New Roman"/>
              </w:rPr>
              <w:t>4</w:t>
            </w:r>
          </w:p>
        </w:tc>
        <w:tc>
          <w:tcPr>
            <w:tcW w:w="438" w:type="pct"/>
            <w:tcBorders>
              <w:top w:val="single" w:sz="4" w:space="0" w:color="auto"/>
              <w:left w:val="single" w:sz="4" w:space="0" w:color="auto"/>
              <w:bottom w:val="single" w:sz="4" w:space="0" w:color="auto"/>
              <w:right w:val="single" w:sz="4" w:space="0" w:color="auto"/>
            </w:tcBorders>
          </w:tcPr>
          <w:p w14:paraId="0AABA8BB" w14:textId="77777777" w:rsidR="00947BAC" w:rsidRPr="004252FD" w:rsidRDefault="00947BAC" w:rsidP="00A069BC">
            <w:pPr>
              <w:spacing w:after="0"/>
              <w:ind w:firstLine="29"/>
              <w:jc w:val="center"/>
              <w:rPr>
                <w:rFonts w:ascii="Times New Roman" w:hAnsi="Times New Roman"/>
              </w:rPr>
            </w:pPr>
          </w:p>
        </w:tc>
        <w:tc>
          <w:tcPr>
            <w:tcW w:w="427" w:type="pct"/>
            <w:tcBorders>
              <w:top w:val="single" w:sz="4" w:space="0" w:color="auto"/>
              <w:left w:val="single" w:sz="4" w:space="0" w:color="auto"/>
              <w:bottom w:val="single" w:sz="4" w:space="0" w:color="auto"/>
              <w:right w:val="single" w:sz="4" w:space="0" w:color="auto"/>
            </w:tcBorders>
          </w:tcPr>
          <w:p w14:paraId="7674CE4B" w14:textId="77777777" w:rsidR="00947BAC" w:rsidRPr="004252FD" w:rsidRDefault="00947BAC" w:rsidP="00A069BC">
            <w:pPr>
              <w:spacing w:after="0"/>
              <w:ind w:firstLine="29"/>
              <w:jc w:val="center"/>
              <w:rPr>
                <w:rFonts w:ascii="Times New Roman" w:hAnsi="Times New Roman"/>
              </w:rPr>
            </w:pPr>
          </w:p>
        </w:tc>
        <w:tc>
          <w:tcPr>
            <w:tcW w:w="301" w:type="pct"/>
            <w:tcBorders>
              <w:top w:val="single" w:sz="4" w:space="0" w:color="auto"/>
              <w:left w:val="single" w:sz="4" w:space="0" w:color="auto"/>
              <w:bottom w:val="single" w:sz="4" w:space="0" w:color="auto"/>
              <w:right w:val="single" w:sz="4" w:space="0" w:color="auto"/>
            </w:tcBorders>
          </w:tcPr>
          <w:p w14:paraId="7A1B1492" w14:textId="77777777" w:rsidR="00947BAC" w:rsidRPr="004252FD" w:rsidRDefault="00947BAC" w:rsidP="00A069BC">
            <w:pPr>
              <w:spacing w:after="0"/>
              <w:ind w:firstLine="29"/>
              <w:jc w:val="center"/>
              <w:rPr>
                <w:rFonts w:ascii="Times New Roman" w:hAnsi="Times New Roman"/>
              </w:rPr>
            </w:pPr>
            <w:r w:rsidRPr="004252FD">
              <w:rPr>
                <w:rFonts w:ascii="Times New Roman" w:hAnsi="Times New Roman"/>
              </w:rPr>
              <w:t>4</w:t>
            </w:r>
          </w:p>
        </w:tc>
        <w:tc>
          <w:tcPr>
            <w:tcW w:w="409" w:type="pct"/>
            <w:tcBorders>
              <w:top w:val="single" w:sz="4" w:space="0" w:color="auto"/>
              <w:left w:val="single" w:sz="4" w:space="0" w:color="auto"/>
              <w:bottom w:val="single" w:sz="4" w:space="0" w:color="auto"/>
              <w:right w:val="single" w:sz="4" w:space="0" w:color="auto"/>
            </w:tcBorders>
          </w:tcPr>
          <w:p w14:paraId="7BF112A8" w14:textId="77777777" w:rsidR="00947BAC" w:rsidRPr="004252FD" w:rsidRDefault="00947BAC" w:rsidP="00A069BC">
            <w:pPr>
              <w:spacing w:after="0"/>
              <w:ind w:firstLine="29"/>
              <w:jc w:val="center"/>
              <w:rPr>
                <w:rFonts w:ascii="Times New Roman" w:hAnsi="Times New Roman"/>
              </w:rPr>
            </w:pPr>
            <w:r w:rsidRPr="004252FD">
              <w:rPr>
                <w:rFonts w:ascii="Times New Roman" w:hAnsi="Times New Roman"/>
              </w:rPr>
              <w:t>2</w:t>
            </w:r>
          </w:p>
        </w:tc>
      </w:tr>
      <w:tr w:rsidR="00947BAC" w:rsidRPr="004252FD" w14:paraId="639BF3E6" w14:textId="77777777" w:rsidTr="00947BAC">
        <w:trPr>
          <w:jc w:val="center"/>
        </w:trPr>
        <w:tc>
          <w:tcPr>
            <w:tcW w:w="417" w:type="pct"/>
            <w:tcBorders>
              <w:top w:val="single" w:sz="4" w:space="0" w:color="auto"/>
              <w:left w:val="single" w:sz="4" w:space="0" w:color="auto"/>
              <w:bottom w:val="single" w:sz="4" w:space="0" w:color="auto"/>
              <w:right w:val="single" w:sz="4" w:space="0" w:color="auto"/>
            </w:tcBorders>
          </w:tcPr>
          <w:p w14:paraId="59B7DB9D" w14:textId="77777777" w:rsidR="00947BAC" w:rsidRPr="004252FD" w:rsidRDefault="00947BAC" w:rsidP="00A069BC">
            <w:pPr>
              <w:spacing w:after="0"/>
              <w:ind w:firstLine="29"/>
              <w:jc w:val="both"/>
              <w:rPr>
                <w:rFonts w:ascii="Times New Roman" w:hAnsi="Times New Roman"/>
              </w:rPr>
            </w:pPr>
            <w:r w:rsidRPr="004252FD">
              <w:rPr>
                <w:rFonts w:ascii="Times New Roman" w:hAnsi="Times New Roman"/>
              </w:rPr>
              <w:t>ОП.04</w:t>
            </w:r>
          </w:p>
        </w:tc>
        <w:tc>
          <w:tcPr>
            <w:tcW w:w="1322" w:type="pct"/>
            <w:tcBorders>
              <w:top w:val="single" w:sz="4" w:space="0" w:color="auto"/>
              <w:left w:val="single" w:sz="4" w:space="0" w:color="auto"/>
              <w:bottom w:val="single" w:sz="4" w:space="0" w:color="auto"/>
              <w:right w:val="single" w:sz="4" w:space="0" w:color="auto"/>
            </w:tcBorders>
          </w:tcPr>
          <w:p w14:paraId="7D70FD48" w14:textId="77777777" w:rsidR="00947BAC" w:rsidRPr="004252FD" w:rsidRDefault="00947BAC" w:rsidP="00A069BC">
            <w:pPr>
              <w:spacing w:after="0"/>
              <w:ind w:firstLine="29"/>
              <w:jc w:val="both"/>
              <w:rPr>
                <w:rFonts w:ascii="Times New Roman" w:hAnsi="Times New Roman"/>
              </w:rPr>
            </w:pPr>
            <w:r w:rsidRPr="004252FD">
              <w:rPr>
                <w:rFonts w:ascii="Times New Roman" w:hAnsi="Times New Roman"/>
              </w:rPr>
              <w:t>Метрология и стандартизация</w:t>
            </w:r>
          </w:p>
        </w:tc>
        <w:tc>
          <w:tcPr>
            <w:tcW w:w="270" w:type="pct"/>
            <w:tcBorders>
              <w:top w:val="single" w:sz="4" w:space="0" w:color="auto"/>
              <w:left w:val="single" w:sz="4" w:space="0" w:color="auto"/>
              <w:bottom w:val="single" w:sz="4" w:space="0" w:color="auto"/>
              <w:right w:val="single" w:sz="4" w:space="0" w:color="auto"/>
            </w:tcBorders>
          </w:tcPr>
          <w:p w14:paraId="72B1BEE5" w14:textId="77777777" w:rsidR="00947BAC" w:rsidRPr="004252FD" w:rsidRDefault="00947BAC" w:rsidP="00A069BC">
            <w:pPr>
              <w:spacing w:after="0"/>
              <w:ind w:firstLine="29"/>
              <w:jc w:val="center"/>
              <w:rPr>
                <w:rFonts w:ascii="Times New Roman" w:hAnsi="Times New Roman"/>
              </w:rPr>
            </w:pPr>
            <w:r w:rsidRPr="004252FD">
              <w:rPr>
                <w:rFonts w:ascii="Times New Roman" w:hAnsi="Times New Roman"/>
              </w:rPr>
              <w:t>48</w:t>
            </w:r>
          </w:p>
        </w:tc>
        <w:tc>
          <w:tcPr>
            <w:tcW w:w="270" w:type="pct"/>
            <w:tcBorders>
              <w:top w:val="single" w:sz="4" w:space="0" w:color="auto"/>
              <w:left w:val="single" w:sz="4" w:space="0" w:color="auto"/>
              <w:bottom w:val="single" w:sz="4" w:space="0" w:color="auto"/>
              <w:right w:val="single" w:sz="4" w:space="0" w:color="auto"/>
            </w:tcBorders>
          </w:tcPr>
          <w:p w14:paraId="27F54E41" w14:textId="77777777" w:rsidR="00947BAC" w:rsidRPr="004252FD" w:rsidRDefault="00947BAC" w:rsidP="00A069BC">
            <w:pPr>
              <w:spacing w:after="0"/>
              <w:ind w:firstLine="29"/>
              <w:jc w:val="center"/>
              <w:rPr>
                <w:rFonts w:ascii="Times New Roman" w:hAnsi="Times New Roman"/>
              </w:rPr>
            </w:pPr>
          </w:p>
        </w:tc>
        <w:tc>
          <w:tcPr>
            <w:tcW w:w="270" w:type="pct"/>
            <w:tcBorders>
              <w:top w:val="single" w:sz="4" w:space="0" w:color="auto"/>
              <w:left w:val="single" w:sz="4" w:space="0" w:color="auto"/>
              <w:bottom w:val="single" w:sz="4" w:space="0" w:color="auto"/>
              <w:right w:val="single" w:sz="4" w:space="0" w:color="auto"/>
            </w:tcBorders>
          </w:tcPr>
          <w:p w14:paraId="08C7DF38" w14:textId="77777777" w:rsidR="00947BAC" w:rsidRPr="004252FD" w:rsidRDefault="00947BAC" w:rsidP="00A069BC">
            <w:pPr>
              <w:spacing w:after="0"/>
              <w:ind w:firstLine="29"/>
              <w:jc w:val="center"/>
              <w:rPr>
                <w:rFonts w:ascii="Times New Roman" w:hAnsi="Times New Roman"/>
              </w:rPr>
            </w:pPr>
          </w:p>
        </w:tc>
        <w:tc>
          <w:tcPr>
            <w:tcW w:w="418" w:type="pct"/>
            <w:tcBorders>
              <w:top w:val="single" w:sz="4" w:space="0" w:color="auto"/>
              <w:left w:val="nil"/>
              <w:bottom w:val="single" w:sz="4" w:space="0" w:color="auto"/>
              <w:right w:val="single" w:sz="4" w:space="0" w:color="auto"/>
            </w:tcBorders>
          </w:tcPr>
          <w:p w14:paraId="76CB2562" w14:textId="77777777" w:rsidR="00947BAC" w:rsidRPr="004252FD" w:rsidRDefault="00947BAC" w:rsidP="0030222A">
            <w:pPr>
              <w:spacing w:after="0"/>
              <w:ind w:firstLine="29"/>
              <w:jc w:val="center"/>
              <w:rPr>
                <w:rFonts w:ascii="Times New Roman" w:hAnsi="Times New Roman"/>
              </w:rPr>
            </w:pPr>
            <w:r w:rsidRPr="004252FD">
              <w:rPr>
                <w:rFonts w:ascii="Times New Roman" w:hAnsi="Times New Roman"/>
              </w:rPr>
              <w:t>44</w:t>
            </w:r>
          </w:p>
        </w:tc>
        <w:tc>
          <w:tcPr>
            <w:tcW w:w="458" w:type="pct"/>
            <w:tcBorders>
              <w:top w:val="single" w:sz="4" w:space="0" w:color="auto"/>
              <w:left w:val="nil"/>
              <w:bottom w:val="single" w:sz="4" w:space="0" w:color="auto"/>
              <w:right w:val="single" w:sz="4" w:space="0" w:color="auto"/>
            </w:tcBorders>
          </w:tcPr>
          <w:p w14:paraId="6A6609B9" w14:textId="77777777" w:rsidR="00947BAC" w:rsidRPr="004252FD" w:rsidRDefault="00947BAC" w:rsidP="0030222A">
            <w:pPr>
              <w:spacing w:after="0"/>
              <w:ind w:firstLine="29"/>
              <w:jc w:val="center"/>
              <w:rPr>
                <w:rFonts w:ascii="Times New Roman" w:hAnsi="Times New Roman"/>
              </w:rPr>
            </w:pPr>
            <w:r w:rsidRPr="004252FD">
              <w:rPr>
                <w:rFonts w:ascii="Times New Roman" w:hAnsi="Times New Roman"/>
              </w:rPr>
              <w:t>12</w:t>
            </w:r>
          </w:p>
        </w:tc>
        <w:tc>
          <w:tcPr>
            <w:tcW w:w="438" w:type="pct"/>
            <w:tcBorders>
              <w:top w:val="single" w:sz="4" w:space="0" w:color="auto"/>
              <w:left w:val="single" w:sz="4" w:space="0" w:color="auto"/>
              <w:bottom w:val="single" w:sz="4" w:space="0" w:color="auto"/>
              <w:right w:val="single" w:sz="4" w:space="0" w:color="auto"/>
            </w:tcBorders>
          </w:tcPr>
          <w:p w14:paraId="678FF86A" w14:textId="77777777" w:rsidR="00947BAC" w:rsidRPr="004252FD" w:rsidRDefault="00947BAC" w:rsidP="00A069BC">
            <w:pPr>
              <w:spacing w:after="0"/>
              <w:ind w:firstLine="29"/>
              <w:jc w:val="center"/>
              <w:rPr>
                <w:rFonts w:ascii="Times New Roman" w:hAnsi="Times New Roman"/>
              </w:rPr>
            </w:pPr>
          </w:p>
        </w:tc>
        <w:tc>
          <w:tcPr>
            <w:tcW w:w="427" w:type="pct"/>
            <w:tcBorders>
              <w:top w:val="single" w:sz="4" w:space="0" w:color="auto"/>
              <w:left w:val="single" w:sz="4" w:space="0" w:color="auto"/>
              <w:bottom w:val="single" w:sz="4" w:space="0" w:color="auto"/>
              <w:right w:val="single" w:sz="4" w:space="0" w:color="auto"/>
            </w:tcBorders>
          </w:tcPr>
          <w:p w14:paraId="1939DE2A" w14:textId="77777777" w:rsidR="00947BAC" w:rsidRPr="004252FD" w:rsidRDefault="00947BAC" w:rsidP="00A069BC">
            <w:pPr>
              <w:spacing w:after="0"/>
              <w:ind w:firstLine="29"/>
              <w:jc w:val="center"/>
              <w:rPr>
                <w:rFonts w:ascii="Times New Roman" w:hAnsi="Times New Roman"/>
              </w:rPr>
            </w:pPr>
          </w:p>
        </w:tc>
        <w:tc>
          <w:tcPr>
            <w:tcW w:w="301" w:type="pct"/>
            <w:tcBorders>
              <w:top w:val="single" w:sz="4" w:space="0" w:color="auto"/>
              <w:left w:val="single" w:sz="4" w:space="0" w:color="auto"/>
              <w:bottom w:val="single" w:sz="4" w:space="0" w:color="auto"/>
              <w:right w:val="single" w:sz="4" w:space="0" w:color="auto"/>
            </w:tcBorders>
          </w:tcPr>
          <w:p w14:paraId="5C0CBB10" w14:textId="77777777" w:rsidR="00947BAC" w:rsidRPr="004252FD" w:rsidRDefault="00947BAC" w:rsidP="00A069BC">
            <w:pPr>
              <w:spacing w:after="0"/>
              <w:ind w:firstLine="29"/>
              <w:jc w:val="center"/>
              <w:rPr>
                <w:rFonts w:ascii="Times New Roman" w:hAnsi="Times New Roman"/>
              </w:rPr>
            </w:pPr>
            <w:r w:rsidRPr="004252FD">
              <w:rPr>
                <w:rFonts w:ascii="Times New Roman" w:hAnsi="Times New Roman"/>
              </w:rPr>
              <w:t>4</w:t>
            </w:r>
          </w:p>
        </w:tc>
        <w:tc>
          <w:tcPr>
            <w:tcW w:w="409" w:type="pct"/>
            <w:tcBorders>
              <w:top w:val="single" w:sz="4" w:space="0" w:color="auto"/>
              <w:left w:val="single" w:sz="4" w:space="0" w:color="auto"/>
              <w:bottom w:val="single" w:sz="4" w:space="0" w:color="auto"/>
              <w:right w:val="single" w:sz="4" w:space="0" w:color="auto"/>
            </w:tcBorders>
          </w:tcPr>
          <w:p w14:paraId="6F712B6D" w14:textId="77777777" w:rsidR="00947BAC" w:rsidRPr="004252FD" w:rsidRDefault="00947BAC" w:rsidP="00A069BC">
            <w:pPr>
              <w:spacing w:after="0"/>
              <w:ind w:firstLine="29"/>
              <w:jc w:val="center"/>
              <w:rPr>
                <w:rFonts w:ascii="Times New Roman" w:hAnsi="Times New Roman"/>
              </w:rPr>
            </w:pPr>
            <w:r w:rsidRPr="004252FD">
              <w:rPr>
                <w:rFonts w:ascii="Times New Roman" w:hAnsi="Times New Roman"/>
              </w:rPr>
              <w:t>1</w:t>
            </w:r>
          </w:p>
        </w:tc>
      </w:tr>
      <w:tr w:rsidR="00947BAC" w:rsidRPr="004252FD" w14:paraId="34DCBCE3" w14:textId="77777777" w:rsidTr="00947BAC">
        <w:trPr>
          <w:jc w:val="center"/>
        </w:trPr>
        <w:tc>
          <w:tcPr>
            <w:tcW w:w="417" w:type="pct"/>
            <w:tcBorders>
              <w:top w:val="single" w:sz="4" w:space="0" w:color="auto"/>
              <w:left w:val="single" w:sz="4" w:space="0" w:color="auto"/>
              <w:bottom w:val="single" w:sz="4" w:space="0" w:color="auto"/>
              <w:right w:val="single" w:sz="4" w:space="0" w:color="auto"/>
            </w:tcBorders>
          </w:tcPr>
          <w:p w14:paraId="70E8AFC5" w14:textId="77777777" w:rsidR="00947BAC" w:rsidRPr="004252FD" w:rsidRDefault="00947BAC" w:rsidP="00A069BC">
            <w:pPr>
              <w:spacing w:after="0"/>
              <w:ind w:firstLine="29"/>
              <w:jc w:val="both"/>
              <w:rPr>
                <w:rFonts w:ascii="Times New Roman" w:hAnsi="Times New Roman"/>
              </w:rPr>
            </w:pPr>
            <w:r w:rsidRPr="004252FD">
              <w:rPr>
                <w:rFonts w:ascii="Times New Roman" w:hAnsi="Times New Roman"/>
              </w:rPr>
              <w:t>ОП.05</w:t>
            </w:r>
          </w:p>
        </w:tc>
        <w:tc>
          <w:tcPr>
            <w:tcW w:w="1322" w:type="pct"/>
            <w:tcBorders>
              <w:top w:val="single" w:sz="4" w:space="0" w:color="auto"/>
              <w:left w:val="single" w:sz="4" w:space="0" w:color="auto"/>
              <w:bottom w:val="single" w:sz="4" w:space="0" w:color="auto"/>
              <w:right w:val="single" w:sz="4" w:space="0" w:color="auto"/>
            </w:tcBorders>
          </w:tcPr>
          <w:p w14:paraId="29AC0404" w14:textId="77777777" w:rsidR="00947BAC" w:rsidRPr="004252FD" w:rsidRDefault="00947BAC" w:rsidP="00A069BC">
            <w:pPr>
              <w:spacing w:after="0"/>
              <w:ind w:firstLine="29"/>
              <w:jc w:val="both"/>
              <w:rPr>
                <w:rFonts w:ascii="Times New Roman" w:hAnsi="Times New Roman"/>
              </w:rPr>
            </w:pPr>
            <w:r w:rsidRPr="004252FD">
              <w:rPr>
                <w:rFonts w:ascii="Times New Roman" w:hAnsi="Times New Roman"/>
              </w:rPr>
              <w:t>Средства и методы измерения</w:t>
            </w:r>
          </w:p>
        </w:tc>
        <w:tc>
          <w:tcPr>
            <w:tcW w:w="270" w:type="pct"/>
            <w:tcBorders>
              <w:top w:val="single" w:sz="4" w:space="0" w:color="auto"/>
              <w:left w:val="single" w:sz="4" w:space="0" w:color="auto"/>
              <w:bottom w:val="single" w:sz="4" w:space="0" w:color="auto"/>
              <w:right w:val="single" w:sz="4" w:space="0" w:color="auto"/>
            </w:tcBorders>
          </w:tcPr>
          <w:p w14:paraId="4722D336" w14:textId="77777777" w:rsidR="00947BAC" w:rsidRPr="004252FD" w:rsidRDefault="00947BAC" w:rsidP="00A069BC">
            <w:pPr>
              <w:spacing w:after="0"/>
              <w:ind w:firstLine="29"/>
              <w:jc w:val="center"/>
              <w:rPr>
                <w:rFonts w:ascii="Times New Roman" w:hAnsi="Times New Roman"/>
              </w:rPr>
            </w:pPr>
            <w:r w:rsidRPr="004252FD">
              <w:rPr>
                <w:rFonts w:ascii="Times New Roman" w:hAnsi="Times New Roman"/>
              </w:rPr>
              <w:t>72</w:t>
            </w:r>
          </w:p>
        </w:tc>
        <w:tc>
          <w:tcPr>
            <w:tcW w:w="270" w:type="pct"/>
            <w:tcBorders>
              <w:top w:val="single" w:sz="4" w:space="0" w:color="auto"/>
              <w:left w:val="single" w:sz="4" w:space="0" w:color="auto"/>
              <w:bottom w:val="single" w:sz="4" w:space="0" w:color="auto"/>
              <w:right w:val="single" w:sz="4" w:space="0" w:color="auto"/>
            </w:tcBorders>
          </w:tcPr>
          <w:p w14:paraId="1E0D9C94" w14:textId="77777777" w:rsidR="00947BAC" w:rsidRPr="004252FD" w:rsidRDefault="00947BAC" w:rsidP="00A069BC">
            <w:pPr>
              <w:spacing w:after="0"/>
              <w:ind w:firstLine="29"/>
              <w:jc w:val="center"/>
              <w:rPr>
                <w:rFonts w:ascii="Times New Roman" w:hAnsi="Times New Roman"/>
              </w:rPr>
            </w:pPr>
          </w:p>
        </w:tc>
        <w:tc>
          <w:tcPr>
            <w:tcW w:w="270" w:type="pct"/>
            <w:tcBorders>
              <w:top w:val="single" w:sz="4" w:space="0" w:color="auto"/>
              <w:left w:val="single" w:sz="4" w:space="0" w:color="auto"/>
              <w:bottom w:val="single" w:sz="4" w:space="0" w:color="auto"/>
              <w:right w:val="single" w:sz="4" w:space="0" w:color="auto"/>
            </w:tcBorders>
          </w:tcPr>
          <w:p w14:paraId="0B3CAB11" w14:textId="77777777" w:rsidR="00947BAC" w:rsidRPr="004252FD" w:rsidRDefault="00947BAC" w:rsidP="00A069BC">
            <w:pPr>
              <w:spacing w:after="0"/>
              <w:ind w:firstLine="29"/>
              <w:jc w:val="center"/>
              <w:rPr>
                <w:rFonts w:ascii="Times New Roman" w:hAnsi="Times New Roman"/>
              </w:rPr>
            </w:pPr>
          </w:p>
        </w:tc>
        <w:tc>
          <w:tcPr>
            <w:tcW w:w="418" w:type="pct"/>
            <w:tcBorders>
              <w:top w:val="single" w:sz="4" w:space="0" w:color="auto"/>
              <w:left w:val="nil"/>
              <w:bottom w:val="single" w:sz="4" w:space="0" w:color="auto"/>
              <w:right w:val="single" w:sz="4" w:space="0" w:color="auto"/>
            </w:tcBorders>
          </w:tcPr>
          <w:p w14:paraId="317B61BA" w14:textId="77777777" w:rsidR="00947BAC" w:rsidRPr="004252FD" w:rsidRDefault="00947BAC" w:rsidP="00A069BC">
            <w:pPr>
              <w:spacing w:after="0"/>
              <w:ind w:firstLine="29"/>
              <w:jc w:val="center"/>
              <w:rPr>
                <w:rFonts w:ascii="Times New Roman" w:hAnsi="Times New Roman"/>
              </w:rPr>
            </w:pPr>
            <w:r w:rsidRPr="004252FD">
              <w:rPr>
                <w:rFonts w:ascii="Times New Roman" w:hAnsi="Times New Roman"/>
              </w:rPr>
              <w:t>54</w:t>
            </w:r>
          </w:p>
        </w:tc>
        <w:tc>
          <w:tcPr>
            <w:tcW w:w="458" w:type="pct"/>
            <w:tcBorders>
              <w:top w:val="single" w:sz="4" w:space="0" w:color="auto"/>
              <w:left w:val="nil"/>
              <w:bottom w:val="single" w:sz="4" w:space="0" w:color="auto"/>
              <w:right w:val="single" w:sz="4" w:space="0" w:color="auto"/>
            </w:tcBorders>
          </w:tcPr>
          <w:p w14:paraId="6560D909" w14:textId="77777777" w:rsidR="00947BAC" w:rsidRPr="004252FD" w:rsidRDefault="00947BAC" w:rsidP="00A069BC">
            <w:pPr>
              <w:spacing w:after="0"/>
              <w:ind w:firstLine="29"/>
              <w:jc w:val="center"/>
              <w:rPr>
                <w:rFonts w:ascii="Times New Roman" w:hAnsi="Times New Roman"/>
              </w:rPr>
            </w:pPr>
            <w:r w:rsidRPr="004252FD">
              <w:rPr>
                <w:rFonts w:ascii="Times New Roman" w:hAnsi="Times New Roman"/>
              </w:rPr>
              <w:t>30</w:t>
            </w:r>
          </w:p>
        </w:tc>
        <w:tc>
          <w:tcPr>
            <w:tcW w:w="438" w:type="pct"/>
            <w:tcBorders>
              <w:top w:val="single" w:sz="4" w:space="0" w:color="auto"/>
              <w:left w:val="single" w:sz="4" w:space="0" w:color="auto"/>
              <w:bottom w:val="single" w:sz="4" w:space="0" w:color="auto"/>
              <w:right w:val="single" w:sz="4" w:space="0" w:color="auto"/>
            </w:tcBorders>
          </w:tcPr>
          <w:p w14:paraId="4F731E83" w14:textId="77777777" w:rsidR="00947BAC" w:rsidRPr="004252FD" w:rsidRDefault="00947BAC" w:rsidP="00A069BC">
            <w:pPr>
              <w:spacing w:after="0"/>
              <w:ind w:firstLine="29"/>
              <w:jc w:val="center"/>
              <w:rPr>
                <w:rFonts w:ascii="Times New Roman" w:hAnsi="Times New Roman"/>
              </w:rPr>
            </w:pPr>
          </w:p>
        </w:tc>
        <w:tc>
          <w:tcPr>
            <w:tcW w:w="427" w:type="pct"/>
            <w:tcBorders>
              <w:top w:val="single" w:sz="4" w:space="0" w:color="auto"/>
              <w:left w:val="single" w:sz="4" w:space="0" w:color="auto"/>
              <w:bottom w:val="single" w:sz="4" w:space="0" w:color="auto"/>
              <w:right w:val="single" w:sz="4" w:space="0" w:color="auto"/>
            </w:tcBorders>
          </w:tcPr>
          <w:p w14:paraId="0E66652E" w14:textId="77777777" w:rsidR="00947BAC" w:rsidRPr="004252FD" w:rsidRDefault="00947BAC" w:rsidP="00A069BC">
            <w:pPr>
              <w:spacing w:after="0"/>
              <w:ind w:firstLine="29"/>
              <w:jc w:val="center"/>
              <w:rPr>
                <w:rFonts w:ascii="Times New Roman" w:hAnsi="Times New Roman"/>
              </w:rPr>
            </w:pPr>
          </w:p>
        </w:tc>
        <w:tc>
          <w:tcPr>
            <w:tcW w:w="301" w:type="pct"/>
            <w:tcBorders>
              <w:top w:val="single" w:sz="4" w:space="0" w:color="auto"/>
              <w:left w:val="single" w:sz="4" w:space="0" w:color="auto"/>
              <w:bottom w:val="single" w:sz="4" w:space="0" w:color="auto"/>
              <w:right w:val="single" w:sz="4" w:space="0" w:color="auto"/>
            </w:tcBorders>
          </w:tcPr>
          <w:p w14:paraId="0944442C" w14:textId="77777777" w:rsidR="00947BAC" w:rsidRPr="004252FD" w:rsidRDefault="00947BAC" w:rsidP="00A069BC">
            <w:pPr>
              <w:spacing w:after="0"/>
              <w:ind w:firstLine="29"/>
              <w:jc w:val="center"/>
              <w:rPr>
                <w:rFonts w:ascii="Times New Roman" w:hAnsi="Times New Roman"/>
              </w:rPr>
            </w:pPr>
            <w:r w:rsidRPr="004252FD">
              <w:rPr>
                <w:rFonts w:ascii="Times New Roman" w:hAnsi="Times New Roman"/>
              </w:rPr>
              <w:t>12</w:t>
            </w:r>
          </w:p>
        </w:tc>
        <w:tc>
          <w:tcPr>
            <w:tcW w:w="409" w:type="pct"/>
            <w:tcBorders>
              <w:top w:val="single" w:sz="4" w:space="0" w:color="auto"/>
              <w:left w:val="single" w:sz="4" w:space="0" w:color="auto"/>
              <w:bottom w:val="single" w:sz="4" w:space="0" w:color="auto"/>
              <w:right w:val="single" w:sz="4" w:space="0" w:color="auto"/>
            </w:tcBorders>
          </w:tcPr>
          <w:p w14:paraId="1AF7F0C7" w14:textId="77777777" w:rsidR="00947BAC" w:rsidRPr="004252FD" w:rsidRDefault="00947BAC" w:rsidP="00A069BC">
            <w:pPr>
              <w:spacing w:after="0"/>
              <w:ind w:firstLine="29"/>
              <w:jc w:val="center"/>
              <w:rPr>
                <w:rFonts w:ascii="Times New Roman" w:hAnsi="Times New Roman"/>
              </w:rPr>
            </w:pPr>
            <w:r w:rsidRPr="004252FD">
              <w:rPr>
                <w:rFonts w:ascii="Times New Roman" w:hAnsi="Times New Roman"/>
              </w:rPr>
              <w:t>1</w:t>
            </w:r>
          </w:p>
        </w:tc>
      </w:tr>
      <w:tr w:rsidR="00947BAC" w:rsidRPr="004252FD" w14:paraId="05CFC180" w14:textId="77777777" w:rsidTr="00947BAC">
        <w:trPr>
          <w:jc w:val="center"/>
        </w:trPr>
        <w:tc>
          <w:tcPr>
            <w:tcW w:w="417" w:type="pct"/>
            <w:tcBorders>
              <w:top w:val="single" w:sz="4" w:space="0" w:color="auto"/>
              <w:left w:val="single" w:sz="4" w:space="0" w:color="auto"/>
              <w:bottom w:val="single" w:sz="4" w:space="0" w:color="auto"/>
              <w:right w:val="single" w:sz="4" w:space="0" w:color="auto"/>
            </w:tcBorders>
          </w:tcPr>
          <w:p w14:paraId="13472BF5" w14:textId="77777777" w:rsidR="00947BAC" w:rsidRPr="004252FD" w:rsidRDefault="00947BAC" w:rsidP="00A069BC">
            <w:pPr>
              <w:spacing w:after="0"/>
              <w:ind w:firstLine="29"/>
              <w:jc w:val="both"/>
              <w:rPr>
                <w:rFonts w:ascii="Times New Roman" w:hAnsi="Times New Roman"/>
              </w:rPr>
            </w:pPr>
            <w:r w:rsidRPr="004252FD">
              <w:rPr>
                <w:rFonts w:ascii="Times New Roman" w:hAnsi="Times New Roman"/>
              </w:rPr>
              <w:t>ОП.06</w:t>
            </w:r>
          </w:p>
        </w:tc>
        <w:tc>
          <w:tcPr>
            <w:tcW w:w="1322" w:type="pct"/>
            <w:tcBorders>
              <w:top w:val="single" w:sz="4" w:space="0" w:color="auto"/>
              <w:left w:val="single" w:sz="4" w:space="0" w:color="auto"/>
              <w:bottom w:val="single" w:sz="4" w:space="0" w:color="auto"/>
              <w:right w:val="single" w:sz="4" w:space="0" w:color="auto"/>
            </w:tcBorders>
          </w:tcPr>
          <w:p w14:paraId="2C6E012A" w14:textId="77777777" w:rsidR="00947BAC" w:rsidRPr="004252FD" w:rsidRDefault="00947BAC" w:rsidP="00A069BC">
            <w:pPr>
              <w:spacing w:after="0"/>
              <w:ind w:firstLine="29"/>
              <w:jc w:val="both"/>
              <w:rPr>
                <w:rFonts w:ascii="Times New Roman" w:hAnsi="Times New Roman"/>
              </w:rPr>
            </w:pPr>
            <w:r w:rsidRPr="004252FD">
              <w:rPr>
                <w:rFonts w:ascii="Times New Roman" w:hAnsi="Times New Roman"/>
              </w:rPr>
              <w:t>Техническая механика</w:t>
            </w:r>
          </w:p>
        </w:tc>
        <w:tc>
          <w:tcPr>
            <w:tcW w:w="270" w:type="pct"/>
            <w:tcBorders>
              <w:top w:val="single" w:sz="4" w:space="0" w:color="auto"/>
              <w:left w:val="single" w:sz="4" w:space="0" w:color="auto"/>
              <w:bottom w:val="single" w:sz="4" w:space="0" w:color="auto"/>
              <w:right w:val="single" w:sz="4" w:space="0" w:color="auto"/>
            </w:tcBorders>
          </w:tcPr>
          <w:p w14:paraId="132F73B7" w14:textId="77777777" w:rsidR="00947BAC" w:rsidRPr="004252FD" w:rsidRDefault="00947BAC" w:rsidP="00A069BC">
            <w:pPr>
              <w:spacing w:after="0"/>
              <w:ind w:firstLine="29"/>
              <w:jc w:val="center"/>
              <w:rPr>
                <w:rFonts w:ascii="Times New Roman" w:hAnsi="Times New Roman"/>
              </w:rPr>
            </w:pPr>
            <w:r w:rsidRPr="004252FD">
              <w:rPr>
                <w:rFonts w:ascii="Times New Roman" w:hAnsi="Times New Roman"/>
              </w:rPr>
              <w:t>72</w:t>
            </w:r>
          </w:p>
        </w:tc>
        <w:tc>
          <w:tcPr>
            <w:tcW w:w="270" w:type="pct"/>
            <w:tcBorders>
              <w:top w:val="single" w:sz="4" w:space="0" w:color="auto"/>
              <w:left w:val="single" w:sz="4" w:space="0" w:color="auto"/>
              <w:bottom w:val="single" w:sz="4" w:space="0" w:color="auto"/>
              <w:right w:val="single" w:sz="4" w:space="0" w:color="auto"/>
            </w:tcBorders>
          </w:tcPr>
          <w:p w14:paraId="1E76E396" w14:textId="77777777" w:rsidR="00947BAC" w:rsidRPr="004252FD" w:rsidRDefault="00947BAC" w:rsidP="00A069BC">
            <w:pPr>
              <w:spacing w:after="0"/>
              <w:ind w:firstLine="29"/>
              <w:jc w:val="center"/>
              <w:rPr>
                <w:rFonts w:ascii="Times New Roman" w:hAnsi="Times New Roman"/>
              </w:rPr>
            </w:pPr>
          </w:p>
        </w:tc>
        <w:tc>
          <w:tcPr>
            <w:tcW w:w="270" w:type="pct"/>
            <w:tcBorders>
              <w:top w:val="single" w:sz="4" w:space="0" w:color="auto"/>
              <w:left w:val="single" w:sz="4" w:space="0" w:color="auto"/>
              <w:bottom w:val="single" w:sz="4" w:space="0" w:color="auto"/>
              <w:right w:val="single" w:sz="4" w:space="0" w:color="auto"/>
            </w:tcBorders>
          </w:tcPr>
          <w:p w14:paraId="5205BC7F" w14:textId="77777777" w:rsidR="00947BAC" w:rsidRPr="004252FD" w:rsidRDefault="00947BAC" w:rsidP="00A069BC">
            <w:pPr>
              <w:spacing w:after="0"/>
              <w:ind w:firstLine="29"/>
              <w:jc w:val="center"/>
              <w:rPr>
                <w:rFonts w:ascii="Times New Roman" w:hAnsi="Times New Roman"/>
              </w:rPr>
            </w:pPr>
          </w:p>
        </w:tc>
        <w:tc>
          <w:tcPr>
            <w:tcW w:w="418" w:type="pct"/>
            <w:tcBorders>
              <w:top w:val="single" w:sz="4" w:space="0" w:color="auto"/>
              <w:left w:val="nil"/>
              <w:bottom w:val="single" w:sz="4" w:space="0" w:color="auto"/>
              <w:right w:val="single" w:sz="4" w:space="0" w:color="auto"/>
            </w:tcBorders>
          </w:tcPr>
          <w:p w14:paraId="411D2728" w14:textId="77777777" w:rsidR="00947BAC" w:rsidRPr="004252FD" w:rsidRDefault="00947BAC" w:rsidP="00A069BC">
            <w:pPr>
              <w:spacing w:after="0"/>
              <w:ind w:firstLine="29"/>
              <w:jc w:val="center"/>
              <w:rPr>
                <w:rFonts w:ascii="Times New Roman" w:hAnsi="Times New Roman"/>
              </w:rPr>
            </w:pPr>
            <w:r w:rsidRPr="004252FD">
              <w:rPr>
                <w:rFonts w:ascii="Times New Roman" w:hAnsi="Times New Roman"/>
              </w:rPr>
              <w:t>68</w:t>
            </w:r>
          </w:p>
        </w:tc>
        <w:tc>
          <w:tcPr>
            <w:tcW w:w="458" w:type="pct"/>
            <w:tcBorders>
              <w:top w:val="single" w:sz="4" w:space="0" w:color="auto"/>
              <w:left w:val="nil"/>
              <w:bottom w:val="single" w:sz="4" w:space="0" w:color="auto"/>
              <w:right w:val="single" w:sz="4" w:space="0" w:color="auto"/>
            </w:tcBorders>
          </w:tcPr>
          <w:p w14:paraId="16740D43" w14:textId="77777777" w:rsidR="00947BAC" w:rsidRPr="004252FD" w:rsidRDefault="00947BAC" w:rsidP="00A069BC">
            <w:pPr>
              <w:spacing w:after="0"/>
              <w:ind w:firstLine="29"/>
              <w:jc w:val="center"/>
              <w:rPr>
                <w:rFonts w:ascii="Times New Roman" w:hAnsi="Times New Roman"/>
              </w:rPr>
            </w:pPr>
            <w:r w:rsidRPr="004252FD">
              <w:rPr>
                <w:rFonts w:ascii="Times New Roman" w:hAnsi="Times New Roman"/>
              </w:rPr>
              <w:t>18</w:t>
            </w:r>
          </w:p>
        </w:tc>
        <w:tc>
          <w:tcPr>
            <w:tcW w:w="438" w:type="pct"/>
            <w:tcBorders>
              <w:top w:val="single" w:sz="4" w:space="0" w:color="auto"/>
              <w:left w:val="single" w:sz="4" w:space="0" w:color="auto"/>
              <w:bottom w:val="single" w:sz="4" w:space="0" w:color="auto"/>
              <w:right w:val="single" w:sz="4" w:space="0" w:color="auto"/>
            </w:tcBorders>
          </w:tcPr>
          <w:p w14:paraId="7D2D941C" w14:textId="77777777" w:rsidR="00947BAC" w:rsidRPr="004252FD" w:rsidRDefault="00947BAC" w:rsidP="00A069BC">
            <w:pPr>
              <w:spacing w:after="0"/>
              <w:ind w:firstLine="29"/>
              <w:jc w:val="center"/>
              <w:rPr>
                <w:rFonts w:ascii="Times New Roman" w:hAnsi="Times New Roman"/>
              </w:rPr>
            </w:pPr>
          </w:p>
        </w:tc>
        <w:tc>
          <w:tcPr>
            <w:tcW w:w="427" w:type="pct"/>
            <w:tcBorders>
              <w:top w:val="single" w:sz="4" w:space="0" w:color="auto"/>
              <w:left w:val="single" w:sz="4" w:space="0" w:color="auto"/>
              <w:bottom w:val="single" w:sz="4" w:space="0" w:color="auto"/>
              <w:right w:val="single" w:sz="4" w:space="0" w:color="auto"/>
            </w:tcBorders>
          </w:tcPr>
          <w:p w14:paraId="5897EF08" w14:textId="77777777" w:rsidR="00947BAC" w:rsidRPr="004252FD" w:rsidRDefault="00947BAC" w:rsidP="00A069BC">
            <w:pPr>
              <w:spacing w:after="0"/>
              <w:ind w:firstLine="29"/>
              <w:jc w:val="center"/>
              <w:rPr>
                <w:rFonts w:ascii="Times New Roman" w:hAnsi="Times New Roman"/>
              </w:rPr>
            </w:pPr>
          </w:p>
        </w:tc>
        <w:tc>
          <w:tcPr>
            <w:tcW w:w="301" w:type="pct"/>
            <w:tcBorders>
              <w:top w:val="single" w:sz="4" w:space="0" w:color="auto"/>
              <w:left w:val="single" w:sz="4" w:space="0" w:color="auto"/>
              <w:bottom w:val="single" w:sz="4" w:space="0" w:color="auto"/>
              <w:right w:val="single" w:sz="4" w:space="0" w:color="auto"/>
            </w:tcBorders>
          </w:tcPr>
          <w:p w14:paraId="57B9DF4B" w14:textId="77777777" w:rsidR="00947BAC" w:rsidRPr="004252FD" w:rsidRDefault="00947BAC" w:rsidP="00A069BC">
            <w:pPr>
              <w:spacing w:after="0"/>
              <w:ind w:firstLine="29"/>
              <w:jc w:val="center"/>
              <w:rPr>
                <w:rFonts w:ascii="Times New Roman" w:hAnsi="Times New Roman"/>
              </w:rPr>
            </w:pPr>
            <w:r w:rsidRPr="004252FD">
              <w:rPr>
                <w:rFonts w:ascii="Times New Roman" w:hAnsi="Times New Roman"/>
              </w:rPr>
              <w:t>4</w:t>
            </w:r>
          </w:p>
        </w:tc>
        <w:tc>
          <w:tcPr>
            <w:tcW w:w="409" w:type="pct"/>
            <w:tcBorders>
              <w:top w:val="single" w:sz="4" w:space="0" w:color="auto"/>
              <w:left w:val="single" w:sz="4" w:space="0" w:color="auto"/>
              <w:bottom w:val="single" w:sz="4" w:space="0" w:color="auto"/>
              <w:right w:val="single" w:sz="4" w:space="0" w:color="auto"/>
            </w:tcBorders>
          </w:tcPr>
          <w:p w14:paraId="10B834D6" w14:textId="77777777" w:rsidR="00947BAC" w:rsidRPr="004252FD" w:rsidRDefault="00947BAC" w:rsidP="00A069BC">
            <w:pPr>
              <w:spacing w:after="0"/>
              <w:ind w:firstLine="29"/>
              <w:jc w:val="center"/>
              <w:rPr>
                <w:rFonts w:ascii="Times New Roman" w:hAnsi="Times New Roman"/>
              </w:rPr>
            </w:pPr>
            <w:r w:rsidRPr="004252FD">
              <w:rPr>
                <w:rFonts w:ascii="Times New Roman" w:hAnsi="Times New Roman"/>
              </w:rPr>
              <w:t>1</w:t>
            </w:r>
          </w:p>
        </w:tc>
      </w:tr>
      <w:tr w:rsidR="00947BAC" w:rsidRPr="004252FD" w14:paraId="605844B6" w14:textId="77777777" w:rsidTr="00947BAC">
        <w:trPr>
          <w:jc w:val="center"/>
        </w:trPr>
        <w:tc>
          <w:tcPr>
            <w:tcW w:w="417" w:type="pct"/>
            <w:tcBorders>
              <w:top w:val="single" w:sz="4" w:space="0" w:color="auto"/>
              <w:left w:val="single" w:sz="4" w:space="0" w:color="auto"/>
              <w:bottom w:val="single" w:sz="4" w:space="0" w:color="auto"/>
              <w:right w:val="single" w:sz="4" w:space="0" w:color="auto"/>
            </w:tcBorders>
          </w:tcPr>
          <w:p w14:paraId="0E3EF11E" w14:textId="77777777" w:rsidR="00947BAC" w:rsidRPr="004252FD" w:rsidRDefault="00947BAC" w:rsidP="00A069BC">
            <w:pPr>
              <w:spacing w:after="0"/>
              <w:ind w:firstLine="29"/>
              <w:jc w:val="both"/>
              <w:rPr>
                <w:rFonts w:ascii="Times New Roman" w:hAnsi="Times New Roman"/>
              </w:rPr>
            </w:pPr>
            <w:r w:rsidRPr="004252FD">
              <w:rPr>
                <w:rFonts w:ascii="Times New Roman" w:hAnsi="Times New Roman"/>
              </w:rPr>
              <w:t>ОП.07</w:t>
            </w:r>
          </w:p>
        </w:tc>
        <w:tc>
          <w:tcPr>
            <w:tcW w:w="1322" w:type="pct"/>
            <w:tcBorders>
              <w:top w:val="single" w:sz="4" w:space="0" w:color="auto"/>
              <w:left w:val="single" w:sz="4" w:space="0" w:color="auto"/>
              <w:bottom w:val="single" w:sz="4" w:space="0" w:color="auto"/>
              <w:right w:val="single" w:sz="4" w:space="0" w:color="auto"/>
            </w:tcBorders>
          </w:tcPr>
          <w:p w14:paraId="1FB4C66B" w14:textId="77777777" w:rsidR="00947BAC" w:rsidRPr="004252FD" w:rsidRDefault="00947BAC" w:rsidP="00A069BC">
            <w:pPr>
              <w:spacing w:after="0"/>
              <w:ind w:firstLine="29"/>
              <w:jc w:val="both"/>
              <w:rPr>
                <w:rFonts w:ascii="Times New Roman" w:hAnsi="Times New Roman"/>
              </w:rPr>
            </w:pPr>
            <w:r w:rsidRPr="004252FD">
              <w:rPr>
                <w:rFonts w:ascii="Times New Roman" w:hAnsi="Times New Roman"/>
              </w:rPr>
              <w:t>Электротехника</w:t>
            </w:r>
          </w:p>
        </w:tc>
        <w:tc>
          <w:tcPr>
            <w:tcW w:w="270" w:type="pct"/>
            <w:tcBorders>
              <w:top w:val="single" w:sz="4" w:space="0" w:color="auto"/>
              <w:left w:val="single" w:sz="4" w:space="0" w:color="auto"/>
              <w:bottom w:val="single" w:sz="4" w:space="0" w:color="auto"/>
              <w:right w:val="single" w:sz="4" w:space="0" w:color="auto"/>
            </w:tcBorders>
          </w:tcPr>
          <w:p w14:paraId="752CCB63" w14:textId="77777777" w:rsidR="00947BAC" w:rsidRPr="004252FD" w:rsidRDefault="00947BAC" w:rsidP="00947BAC">
            <w:pPr>
              <w:spacing w:after="0"/>
              <w:ind w:firstLine="29"/>
              <w:jc w:val="center"/>
              <w:rPr>
                <w:rFonts w:ascii="Times New Roman" w:hAnsi="Times New Roman"/>
              </w:rPr>
            </w:pPr>
            <w:r w:rsidRPr="004252FD">
              <w:rPr>
                <w:rFonts w:ascii="Times New Roman" w:hAnsi="Times New Roman"/>
              </w:rPr>
              <w:t>40</w:t>
            </w:r>
          </w:p>
        </w:tc>
        <w:tc>
          <w:tcPr>
            <w:tcW w:w="270" w:type="pct"/>
            <w:tcBorders>
              <w:top w:val="single" w:sz="4" w:space="0" w:color="auto"/>
              <w:left w:val="single" w:sz="4" w:space="0" w:color="auto"/>
              <w:bottom w:val="single" w:sz="4" w:space="0" w:color="auto"/>
              <w:right w:val="single" w:sz="4" w:space="0" w:color="auto"/>
            </w:tcBorders>
          </w:tcPr>
          <w:p w14:paraId="528390F8" w14:textId="77777777" w:rsidR="00947BAC" w:rsidRPr="004252FD" w:rsidRDefault="00947BAC" w:rsidP="00A069BC">
            <w:pPr>
              <w:spacing w:after="0"/>
              <w:ind w:firstLine="29"/>
              <w:jc w:val="center"/>
              <w:rPr>
                <w:rFonts w:ascii="Times New Roman" w:hAnsi="Times New Roman"/>
              </w:rPr>
            </w:pPr>
          </w:p>
        </w:tc>
        <w:tc>
          <w:tcPr>
            <w:tcW w:w="270" w:type="pct"/>
            <w:tcBorders>
              <w:top w:val="single" w:sz="4" w:space="0" w:color="auto"/>
              <w:left w:val="single" w:sz="4" w:space="0" w:color="auto"/>
              <w:bottom w:val="single" w:sz="4" w:space="0" w:color="auto"/>
              <w:right w:val="single" w:sz="4" w:space="0" w:color="auto"/>
            </w:tcBorders>
          </w:tcPr>
          <w:p w14:paraId="1C5D6B9D" w14:textId="77777777" w:rsidR="00947BAC" w:rsidRPr="004252FD" w:rsidRDefault="00947BAC" w:rsidP="00A069BC">
            <w:pPr>
              <w:spacing w:after="0"/>
              <w:ind w:firstLine="29"/>
              <w:jc w:val="center"/>
              <w:rPr>
                <w:rFonts w:ascii="Times New Roman" w:hAnsi="Times New Roman"/>
              </w:rPr>
            </w:pPr>
          </w:p>
        </w:tc>
        <w:tc>
          <w:tcPr>
            <w:tcW w:w="418" w:type="pct"/>
            <w:tcBorders>
              <w:top w:val="single" w:sz="4" w:space="0" w:color="auto"/>
              <w:left w:val="nil"/>
              <w:bottom w:val="single" w:sz="4" w:space="0" w:color="auto"/>
              <w:right w:val="single" w:sz="4" w:space="0" w:color="auto"/>
            </w:tcBorders>
          </w:tcPr>
          <w:p w14:paraId="46F620A1" w14:textId="77777777" w:rsidR="00947BAC" w:rsidRPr="004252FD" w:rsidRDefault="00947BAC" w:rsidP="00A069BC">
            <w:pPr>
              <w:spacing w:after="0"/>
              <w:ind w:firstLine="29"/>
              <w:jc w:val="center"/>
              <w:rPr>
                <w:rFonts w:ascii="Times New Roman" w:hAnsi="Times New Roman"/>
              </w:rPr>
            </w:pPr>
            <w:r w:rsidRPr="004252FD">
              <w:rPr>
                <w:rFonts w:ascii="Times New Roman" w:hAnsi="Times New Roman"/>
              </w:rPr>
              <w:t>28</w:t>
            </w:r>
          </w:p>
        </w:tc>
        <w:tc>
          <w:tcPr>
            <w:tcW w:w="458" w:type="pct"/>
            <w:tcBorders>
              <w:top w:val="single" w:sz="4" w:space="0" w:color="auto"/>
              <w:left w:val="nil"/>
              <w:bottom w:val="single" w:sz="4" w:space="0" w:color="auto"/>
              <w:right w:val="single" w:sz="4" w:space="0" w:color="auto"/>
            </w:tcBorders>
          </w:tcPr>
          <w:p w14:paraId="6B4E9BF9" w14:textId="77777777" w:rsidR="00947BAC" w:rsidRPr="004252FD" w:rsidRDefault="00947BAC" w:rsidP="00A069BC">
            <w:pPr>
              <w:spacing w:after="0"/>
              <w:ind w:firstLine="29"/>
              <w:jc w:val="center"/>
              <w:rPr>
                <w:rFonts w:ascii="Times New Roman" w:hAnsi="Times New Roman"/>
              </w:rPr>
            </w:pPr>
            <w:r w:rsidRPr="004252FD">
              <w:rPr>
                <w:rFonts w:ascii="Times New Roman" w:hAnsi="Times New Roman"/>
              </w:rPr>
              <w:t>12</w:t>
            </w:r>
          </w:p>
        </w:tc>
        <w:tc>
          <w:tcPr>
            <w:tcW w:w="438" w:type="pct"/>
            <w:tcBorders>
              <w:top w:val="single" w:sz="4" w:space="0" w:color="auto"/>
              <w:left w:val="single" w:sz="4" w:space="0" w:color="auto"/>
              <w:bottom w:val="single" w:sz="4" w:space="0" w:color="auto"/>
              <w:right w:val="single" w:sz="4" w:space="0" w:color="auto"/>
            </w:tcBorders>
          </w:tcPr>
          <w:p w14:paraId="41C29758" w14:textId="77777777" w:rsidR="00947BAC" w:rsidRPr="004252FD" w:rsidRDefault="00947BAC" w:rsidP="00A069BC">
            <w:pPr>
              <w:spacing w:after="0"/>
              <w:ind w:firstLine="29"/>
              <w:jc w:val="center"/>
              <w:rPr>
                <w:rFonts w:ascii="Times New Roman" w:hAnsi="Times New Roman"/>
              </w:rPr>
            </w:pPr>
          </w:p>
        </w:tc>
        <w:tc>
          <w:tcPr>
            <w:tcW w:w="427" w:type="pct"/>
            <w:tcBorders>
              <w:top w:val="single" w:sz="4" w:space="0" w:color="auto"/>
              <w:left w:val="single" w:sz="4" w:space="0" w:color="auto"/>
              <w:bottom w:val="single" w:sz="4" w:space="0" w:color="auto"/>
              <w:right w:val="single" w:sz="4" w:space="0" w:color="auto"/>
            </w:tcBorders>
          </w:tcPr>
          <w:p w14:paraId="6134D66B" w14:textId="77777777" w:rsidR="00947BAC" w:rsidRPr="004252FD" w:rsidRDefault="00947BAC" w:rsidP="00A069BC">
            <w:pPr>
              <w:spacing w:after="0"/>
              <w:ind w:firstLine="29"/>
              <w:jc w:val="center"/>
              <w:rPr>
                <w:rFonts w:ascii="Times New Roman" w:hAnsi="Times New Roman"/>
              </w:rPr>
            </w:pPr>
          </w:p>
        </w:tc>
        <w:tc>
          <w:tcPr>
            <w:tcW w:w="301" w:type="pct"/>
            <w:tcBorders>
              <w:top w:val="single" w:sz="4" w:space="0" w:color="auto"/>
              <w:left w:val="single" w:sz="4" w:space="0" w:color="auto"/>
              <w:bottom w:val="single" w:sz="4" w:space="0" w:color="auto"/>
              <w:right w:val="single" w:sz="4" w:space="0" w:color="auto"/>
            </w:tcBorders>
          </w:tcPr>
          <w:p w14:paraId="4312C3B4" w14:textId="77777777" w:rsidR="00947BAC" w:rsidRPr="004252FD" w:rsidRDefault="00947BAC" w:rsidP="00A069BC">
            <w:pPr>
              <w:spacing w:after="0"/>
              <w:ind w:firstLine="29"/>
              <w:jc w:val="center"/>
              <w:rPr>
                <w:rFonts w:ascii="Times New Roman" w:hAnsi="Times New Roman"/>
              </w:rPr>
            </w:pPr>
            <w:r w:rsidRPr="004252FD">
              <w:rPr>
                <w:rFonts w:ascii="Times New Roman" w:hAnsi="Times New Roman"/>
              </w:rPr>
              <w:t>-</w:t>
            </w:r>
          </w:p>
        </w:tc>
        <w:tc>
          <w:tcPr>
            <w:tcW w:w="409" w:type="pct"/>
            <w:tcBorders>
              <w:top w:val="single" w:sz="4" w:space="0" w:color="auto"/>
              <w:left w:val="single" w:sz="4" w:space="0" w:color="auto"/>
              <w:bottom w:val="single" w:sz="4" w:space="0" w:color="auto"/>
              <w:right w:val="single" w:sz="4" w:space="0" w:color="auto"/>
            </w:tcBorders>
          </w:tcPr>
          <w:p w14:paraId="41EA9B65" w14:textId="77777777" w:rsidR="00947BAC" w:rsidRPr="004252FD" w:rsidRDefault="00947BAC" w:rsidP="00A069BC">
            <w:pPr>
              <w:spacing w:after="0"/>
              <w:ind w:firstLine="29"/>
              <w:jc w:val="center"/>
              <w:rPr>
                <w:rFonts w:ascii="Times New Roman" w:hAnsi="Times New Roman"/>
              </w:rPr>
            </w:pPr>
            <w:r w:rsidRPr="004252FD">
              <w:rPr>
                <w:rFonts w:ascii="Times New Roman" w:hAnsi="Times New Roman"/>
              </w:rPr>
              <w:t>1</w:t>
            </w:r>
          </w:p>
        </w:tc>
      </w:tr>
      <w:tr w:rsidR="00947BAC" w:rsidRPr="004252FD" w14:paraId="1F9B2871" w14:textId="77777777" w:rsidTr="00947BAC">
        <w:trPr>
          <w:jc w:val="center"/>
        </w:trPr>
        <w:tc>
          <w:tcPr>
            <w:tcW w:w="417" w:type="pct"/>
            <w:tcBorders>
              <w:top w:val="single" w:sz="4" w:space="0" w:color="auto"/>
              <w:left w:val="single" w:sz="4" w:space="0" w:color="auto"/>
              <w:bottom w:val="single" w:sz="4" w:space="0" w:color="auto"/>
              <w:right w:val="single" w:sz="4" w:space="0" w:color="auto"/>
            </w:tcBorders>
          </w:tcPr>
          <w:p w14:paraId="3550DDD9" w14:textId="77777777" w:rsidR="00947BAC" w:rsidRPr="004252FD" w:rsidRDefault="00947BAC" w:rsidP="00A069BC">
            <w:pPr>
              <w:spacing w:after="0"/>
              <w:ind w:firstLine="29"/>
              <w:jc w:val="both"/>
              <w:rPr>
                <w:rFonts w:ascii="Times New Roman" w:hAnsi="Times New Roman"/>
              </w:rPr>
            </w:pPr>
            <w:r w:rsidRPr="004252FD">
              <w:rPr>
                <w:rFonts w:ascii="Times New Roman" w:hAnsi="Times New Roman"/>
              </w:rPr>
              <w:t>ОП.08</w:t>
            </w:r>
          </w:p>
        </w:tc>
        <w:tc>
          <w:tcPr>
            <w:tcW w:w="1322" w:type="pct"/>
            <w:tcBorders>
              <w:top w:val="single" w:sz="4" w:space="0" w:color="auto"/>
              <w:left w:val="single" w:sz="4" w:space="0" w:color="auto"/>
              <w:bottom w:val="single" w:sz="4" w:space="0" w:color="auto"/>
              <w:right w:val="single" w:sz="4" w:space="0" w:color="auto"/>
            </w:tcBorders>
          </w:tcPr>
          <w:p w14:paraId="7A5B9E9A" w14:textId="77777777" w:rsidR="00947BAC" w:rsidRPr="004252FD" w:rsidRDefault="00947BAC" w:rsidP="00A069BC">
            <w:pPr>
              <w:spacing w:after="0"/>
              <w:ind w:firstLine="29"/>
              <w:jc w:val="both"/>
              <w:rPr>
                <w:rFonts w:ascii="Times New Roman" w:hAnsi="Times New Roman"/>
              </w:rPr>
            </w:pPr>
            <w:r w:rsidRPr="004252FD">
              <w:rPr>
                <w:rFonts w:ascii="Times New Roman" w:hAnsi="Times New Roman"/>
              </w:rPr>
              <w:t>Экономика организации</w:t>
            </w:r>
          </w:p>
        </w:tc>
        <w:tc>
          <w:tcPr>
            <w:tcW w:w="270" w:type="pct"/>
            <w:tcBorders>
              <w:top w:val="single" w:sz="4" w:space="0" w:color="auto"/>
              <w:left w:val="single" w:sz="4" w:space="0" w:color="auto"/>
              <w:bottom w:val="single" w:sz="4" w:space="0" w:color="auto"/>
              <w:right w:val="single" w:sz="4" w:space="0" w:color="auto"/>
            </w:tcBorders>
          </w:tcPr>
          <w:p w14:paraId="27E072CE" w14:textId="77777777" w:rsidR="00947BAC" w:rsidRPr="004252FD" w:rsidRDefault="00947BAC" w:rsidP="00A069BC">
            <w:pPr>
              <w:spacing w:after="0"/>
              <w:ind w:firstLine="29"/>
              <w:jc w:val="center"/>
              <w:rPr>
                <w:rFonts w:ascii="Times New Roman" w:hAnsi="Times New Roman"/>
              </w:rPr>
            </w:pPr>
            <w:r w:rsidRPr="004252FD">
              <w:rPr>
                <w:rFonts w:ascii="Times New Roman" w:hAnsi="Times New Roman"/>
              </w:rPr>
              <w:t>72</w:t>
            </w:r>
          </w:p>
        </w:tc>
        <w:tc>
          <w:tcPr>
            <w:tcW w:w="270" w:type="pct"/>
            <w:tcBorders>
              <w:top w:val="single" w:sz="4" w:space="0" w:color="auto"/>
              <w:left w:val="single" w:sz="4" w:space="0" w:color="auto"/>
              <w:bottom w:val="single" w:sz="4" w:space="0" w:color="auto"/>
              <w:right w:val="single" w:sz="4" w:space="0" w:color="auto"/>
            </w:tcBorders>
          </w:tcPr>
          <w:p w14:paraId="68A12239" w14:textId="77777777" w:rsidR="00947BAC" w:rsidRPr="004252FD" w:rsidRDefault="00947BAC" w:rsidP="00A069BC">
            <w:pPr>
              <w:spacing w:after="0"/>
              <w:ind w:firstLine="29"/>
              <w:jc w:val="center"/>
              <w:rPr>
                <w:rFonts w:ascii="Times New Roman" w:hAnsi="Times New Roman"/>
              </w:rPr>
            </w:pPr>
          </w:p>
        </w:tc>
        <w:tc>
          <w:tcPr>
            <w:tcW w:w="270" w:type="pct"/>
            <w:tcBorders>
              <w:top w:val="single" w:sz="4" w:space="0" w:color="auto"/>
              <w:left w:val="single" w:sz="4" w:space="0" w:color="auto"/>
              <w:bottom w:val="single" w:sz="4" w:space="0" w:color="auto"/>
              <w:right w:val="single" w:sz="4" w:space="0" w:color="auto"/>
            </w:tcBorders>
          </w:tcPr>
          <w:p w14:paraId="08AAD94D" w14:textId="77777777" w:rsidR="00947BAC" w:rsidRPr="004252FD" w:rsidRDefault="00947BAC" w:rsidP="00A069BC">
            <w:pPr>
              <w:spacing w:after="0"/>
              <w:ind w:firstLine="29"/>
              <w:jc w:val="center"/>
              <w:rPr>
                <w:rFonts w:ascii="Times New Roman" w:hAnsi="Times New Roman"/>
              </w:rPr>
            </w:pPr>
          </w:p>
        </w:tc>
        <w:tc>
          <w:tcPr>
            <w:tcW w:w="418" w:type="pct"/>
            <w:tcBorders>
              <w:top w:val="single" w:sz="4" w:space="0" w:color="auto"/>
              <w:left w:val="nil"/>
              <w:bottom w:val="single" w:sz="4" w:space="0" w:color="auto"/>
              <w:right w:val="single" w:sz="4" w:space="0" w:color="auto"/>
            </w:tcBorders>
          </w:tcPr>
          <w:p w14:paraId="1D5F045D" w14:textId="77777777" w:rsidR="00947BAC" w:rsidRPr="004252FD" w:rsidRDefault="00947BAC" w:rsidP="00A069BC">
            <w:pPr>
              <w:spacing w:after="0"/>
              <w:ind w:firstLine="29"/>
              <w:jc w:val="center"/>
              <w:rPr>
                <w:rFonts w:ascii="Times New Roman" w:hAnsi="Times New Roman"/>
              </w:rPr>
            </w:pPr>
            <w:r w:rsidRPr="004252FD">
              <w:rPr>
                <w:rFonts w:ascii="Times New Roman" w:hAnsi="Times New Roman"/>
              </w:rPr>
              <w:t>50</w:t>
            </w:r>
          </w:p>
        </w:tc>
        <w:tc>
          <w:tcPr>
            <w:tcW w:w="458" w:type="pct"/>
            <w:tcBorders>
              <w:top w:val="single" w:sz="4" w:space="0" w:color="auto"/>
              <w:left w:val="nil"/>
              <w:bottom w:val="single" w:sz="4" w:space="0" w:color="auto"/>
              <w:right w:val="single" w:sz="4" w:space="0" w:color="auto"/>
            </w:tcBorders>
          </w:tcPr>
          <w:p w14:paraId="61372FC3" w14:textId="77777777" w:rsidR="00947BAC" w:rsidRPr="004252FD" w:rsidRDefault="00947BAC" w:rsidP="00A069BC">
            <w:pPr>
              <w:spacing w:after="0"/>
              <w:ind w:firstLine="29"/>
              <w:jc w:val="center"/>
              <w:rPr>
                <w:rFonts w:ascii="Times New Roman" w:hAnsi="Times New Roman"/>
              </w:rPr>
            </w:pPr>
            <w:r w:rsidRPr="004252FD">
              <w:rPr>
                <w:rFonts w:ascii="Times New Roman" w:hAnsi="Times New Roman"/>
              </w:rPr>
              <w:t>24</w:t>
            </w:r>
          </w:p>
        </w:tc>
        <w:tc>
          <w:tcPr>
            <w:tcW w:w="438" w:type="pct"/>
            <w:tcBorders>
              <w:top w:val="single" w:sz="4" w:space="0" w:color="auto"/>
              <w:left w:val="single" w:sz="4" w:space="0" w:color="auto"/>
              <w:bottom w:val="single" w:sz="4" w:space="0" w:color="auto"/>
              <w:right w:val="single" w:sz="4" w:space="0" w:color="auto"/>
            </w:tcBorders>
          </w:tcPr>
          <w:p w14:paraId="1D302CB9" w14:textId="77777777" w:rsidR="00947BAC" w:rsidRPr="004252FD" w:rsidRDefault="00947BAC" w:rsidP="00A069BC">
            <w:pPr>
              <w:spacing w:after="0"/>
              <w:ind w:firstLine="29"/>
              <w:jc w:val="center"/>
              <w:rPr>
                <w:rFonts w:ascii="Times New Roman" w:hAnsi="Times New Roman"/>
              </w:rPr>
            </w:pPr>
            <w:r w:rsidRPr="004252FD">
              <w:rPr>
                <w:rFonts w:ascii="Times New Roman" w:hAnsi="Times New Roman"/>
              </w:rPr>
              <w:t>10</w:t>
            </w:r>
          </w:p>
        </w:tc>
        <w:tc>
          <w:tcPr>
            <w:tcW w:w="427" w:type="pct"/>
            <w:tcBorders>
              <w:top w:val="single" w:sz="4" w:space="0" w:color="auto"/>
              <w:left w:val="single" w:sz="4" w:space="0" w:color="auto"/>
              <w:bottom w:val="single" w:sz="4" w:space="0" w:color="auto"/>
              <w:right w:val="single" w:sz="4" w:space="0" w:color="auto"/>
            </w:tcBorders>
          </w:tcPr>
          <w:p w14:paraId="5C3089BA" w14:textId="77777777" w:rsidR="00947BAC" w:rsidRPr="004252FD" w:rsidRDefault="00947BAC" w:rsidP="00A069BC">
            <w:pPr>
              <w:spacing w:after="0"/>
              <w:ind w:firstLine="29"/>
              <w:jc w:val="center"/>
              <w:rPr>
                <w:rFonts w:ascii="Times New Roman" w:hAnsi="Times New Roman"/>
              </w:rPr>
            </w:pPr>
          </w:p>
        </w:tc>
        <w:tc>
          <w:tcPr>
            <w:tcW w:w="301" w:type="pct"/>
            <w:tcBorders>
              <w:top w:val="single" w:sz="4" w:space="0" w:color="auto"/>
              <w:left w:val="single" w:sz="4" w:space="0" w:color="auto"/>
              <w:bottom w:val="single" w:sz="4" w:space="0" w:color="auto"/>
              <w:right w:val="single" w:sz="4" w:space="0" w:color="auto"/>
            </w:tcBorders>
          </w:tcPr>
          <w:p w14:paraId="4D207A36" w14:textId="77777777" w:rsidR="00947BAC" w:rsidRPr="004252FD" w:rsidRDefault="00947BAC" w:rsidP="00A069BC">
            <w:pPr>
              <w:spacing w:after="0"/>
              <w:ind w:firstLine="29"/>
              <w:jc w:val="center"/>
              <w:rPr>
                <w:rFonts w:ascii="Times New Roman" w:hAnsi="Times New Roman"/>
              </w:rPr>
            </w:pPr>
            <w:r w:rsidRPr="004252FD">
              <w:rPr>
                <w:rFonts w:ascii="Times New Roman" w:hAnsi="Times New Roman"/>
              </w:rPr>
              <w:t>12</w:t>
            </w:r>
          </w:p>
        </w:tc>
        <w:tc>
          <w:tcPr>
            <w:tcW w:w="409" w:type="pct"/>
            <w:tcBorders>
              <w:top w:val="single" w:sz="4" w:space="0" w:color="auto"/>
              <w:left w:val="single" w:sz="4" w:space="0" w:color="auto"/>
              <w:bottom w:val="single" w:sz="4" w:space="0" w:color="auto"/>
              <w:right w:val="single" w:sz="4" w:space="0" w:color="auto"/>
            </w:tcBorders>
          </w:tcPr>
          <w:p w14:paraId="71FD5B0E" w14:textId="77777777" w:rsidR="00947BAC" w:rsidRPr="004252FD" w:rsidRDefault="00947BAC" w:rsidP="00A069BC">
            <w:pPr>
              <w:spacing w:after="0"/>
              <w:ind w:firstLine="29"/>
              <w:jc w:val="center"/>
              <w:rPr>
                <w:rFonts w:ascii="Times New Roman" w:hAnsi="Times New Roman"/>
              </w:rPr>
            </w:pPr>
            <w:r w:rsidRPr="004252FD">
              <w:rPr>
                <w:rFonts w:ascii="Times New Roman" w:hAnsi="Times New Roman"/>
              </w:rPr>
              <w:t>3</w:t>
            </w:r>
          </w:p>
        </w:tc>
      </w:tr>
      <w:tr w:rsidR="00947BAC" w:rsidRPr="004252FD" w14:paraId="5478ABFA" w14:textId="77777777" w:rsidTr="00947BAC">
        <w:trPr>
          <w:jc w:val="center"/>
        </w:trPr>
        <w:tc>
          <w:tcPr>
            <w:tcW w:w="417" w:type="pct"/>
            <w:tcBorders>
              <w:top w:val="single" w:sz="4" w:space="0" w:color="auto"/>
              <w:left w:val="single" w:sz="4" w:space="0" w:color="auto"/>
              <w:bottom w:val="single" w:sz="4" w:space="0" w:color="auto"/>
              <w:right w:val="single" w:sz="4" w:space="0" w:color="auto"/>
            </w:tcBorders>
          </w:tcPr>
          <w:p w14:paraId="1E6B3060" w14:textId="77777777" w:rsidR="00947BAC" w:rsidRPr="004252FD" w:rsidRDefault="00947BAC" w:rsidP="00A069BC">
            <w:pPr>
              <w:spacing w:after="0"/>
              <w:ind w:firstLine="29"/>
              <w:jc w:val="both"/>
              <w:rPr>
                <w:rFonts w:ascii="Times New Roman" w:hAnsi="Times New Roman"/>
              </w:rPr>
            </w:pPr>
            <w:r w:rsidRPr="004252FD">
              <w:rPr>
                <w:rFonts w:ascii="Times New Roman" w:hAnsi="Times New Roman"/>
              </w:rPr>
              <w:t>ОП.09</w:t>
            </w:r>
          </w:p>
        </w:tc>
        <w:tc>
          <w:tcPr>
            <w:tcW w:w="1322" w:type="pct"/>
            <w:tcBorders>
              <w:top w:val="single" w:sz="4" w:space="0" w:color="auto"/>
              <w:left w:val="single" w:sz="4" w:space="0" w:color="auto"/>
              <w:bottom w:val="single" w:sz="4" w:space="0" w:color="auto"/>
              <w:right w:val="single" w:sz="4" w:space="0" w:color="auto"/>
            </w:tcBorders>
          </w:tcPr>
          <w:p w14:paraId="112B84A1" w14:textId="77777777" w:rsidR="00947BAC" w:rsidRPr="004252FD" w:rsidRDefault="00947BAC" w:rsidP="00A069BC">
            <w:pPr>
              <w:spacing w:after="0"/>
              <w:ind w:firstLine="29"/>
              <w:jc w:val="both"/>
              <w:rPr>
                <w:rFonts w:ascii="Times New Roman" w:hAnsi="Times New Roman"/>
              </w:rPr>
            </w:pPr>
            <w:r w:rsidRPr="004252FD">
              <w:rPr>
                <w:rFonts w:ascii="Times New Roman" w:hAnsi="Times New Roman"/>
              </w:rPr>
              <w:t>Менеджмент качества</w:t>
            </w:r>
          </w:p>
        </w:tc>
        <w:tc>
          <w:tcPr>
            <w:tcW w:w="270" w:type="pct"/>
            <w:tcBorders>
              <w:top w:val="single" w:sz="4" w:space="0" w:color="auto"/>
              <w:left w:val="single" w:sz="4" w:space="0" w:color="auto"/>
              <w:bottom w:val="single" w:sz="4" w:space="0" w:color="auto"/>
              <w:right w:val="single" w:sz="4" w:space="0" w:color="auto"/>
            </w:tcBorders>
          </w:tcPr>
          <w:p w14:paraId="4D8BDF57" w14:textId="77777777" w:rsidR="00947BAC" w:rsidRPr="004252FD" w:rsidRDefault="00947BAC" w:rsidP="00A069BC">
            <w:pPr>
              <w:spacing w:after="0"/>
              <w:ind w:firstLine="29"/>
              <w:jc w:val="center"/>
              <w:rPr>
                <w:rFonts w:ascii="Times New Roman" w:hAnsi="Times New Roman"/>
              </w:rPr>
            </w:pPr>
            <w:r w:rsidRPr="004252FD">
              <w:rPr>
                <w:rFonts w:ascii="Times New Roman" w:hAnsi="Times New Roman"/>
              </w:rPr>
              <w:t>48</w:t>
            </w:r>
          </w:p>
        </w:tc>
        <w:tc>
          <w:tcPr>
            <w:tcW w:w="270" w:type="pct"/>
            <w:tcBorders>
              <w:top w:val="single" w:sz="4" w:space="0" w:color="auto"/>
              <w:left w:val="single" w:sz="4" w:space="0" w:color="auto"/>
              <w:bottom w:val="single" w:sz="4" w:space="0" w:color="auto"/>
              <w:right w:val="single" w:sz="4" w:space="0" w:color="auto"/>
            </w:tcBorders>
          </w:tcPr>
          <w:p w14:paraId="0A03F80E" w14:textId="77777777" w:rsidR="00947BAC" w:rsidRPr="004252FD" w:rsidRDefault="00947BAC" w:rsidP="00A069BC">
            <w:pPr>
              <w:spacing w:after="0"/>
              <w:ind w:firstLine="29"/>
              <w:jc w:val="center"/>
              <w:rPr>
                <w:rFonts w:ascii="Times New Roman" w:hAnsi="Times New Roman"/>
              </w:rPr>
            </w:pPr>
          </w:p>
        </w:tc>
        <w:tc>
          <w:tcPr>
            <w:tcW w:w="270" w:type="pct"/>
            <w:tcBorders>
              <w:top w:val="single" w:sz="4" w:space="0" w:color="auto"/>
              <w:left w:val="single" w:sz="4" w:space="0" w:color="auto"/>
              <w:bottom w:val="single" w:sz="4" w:space="0" w:color="auto"/>
              <w:right w:val="single" w:sz="4" w:space="0" w:color="auto"/>
            </w:tcBorders>
          </w:tcPr>
          <w:p w14:paraId="554FF6B1" w14:textId="77777777" w:rsidR="00947BAC" w:rsidRPr="004252FD" w:rsidRDefault="00947BAC" w:rsidP="00A069BC">
            <w:pPr>
              <w:spacing w:after="0"/>
              <w:ind w:firstLine="29"/>
              <w:jc w:val="center"/>
              <w:rPr>
                <w:rFonts w:ascii="Times New Roman" w:hAnsi="Times New Roman"/>
              </w:rPr>
            </w:pPr>
          </w:p>
        </w:tc>
        <w:tc>
          <w:tcPr>
            <w:tcW w:w="418" w:type="pct"/>
            <w:tcBorders>
              <w:top w:val="single" w:sz="4" w:space="0" w:color="auto"/>
              <w:left w:val="nil"/>
              <w:bottom w:val="single" w:sz="4" w:space="0" w:color="auto"/>
              <w:right w:val="single" w:sz="4" w:space="0" w:color="auto"/>
            </w:tcBorders>
          </w:tcPr>
          <w:p w14:paraId="77B7DAAF" w14:textId="77777777" w:rsidR="00947BAC" w:rsidRPr="004252FD" w:rsidRDefault="00947BAC" w:rsidP="00A069BC">
            <w:pPr>
              <w:spacing w:after="0"/>
              <w:ind w:firstLine="29"/>
              <w:jc w:val="center"/>
              <w:rPr>
                <w:rFonts w:ascii="Times New Roman" w:hAnsi="Times New Roman"/>
              </w:rPr>
            </w:pPr>
            <w:r w:rsidRPr="004252FD">
              <w:rPr>
                <w:rFonts w:ascii="Times New Roman" w:hAnsi="Times New Roman"/>
              </w:rPr>
              <w:t>40</w:t>
            </w:r>
          </w:p>
        </w:tc>
        <w:tc>
          <w:tcPr>
            <w:tcW w:w="458" w:type="pct"/>
            <w:tcBorders>
              <w:top w:val="single" w:sz="4" w:space="0" w:color="auto"/>
              <w:left w:val="nil"/>
              <w:bottom w:val="single" w:sz="4" w:space="0" w:color="auto"/>
              <w:right w:val="single" w:sz="4" w:space="0" w:color="auto"/>
            </w:tcBorders>
          </w:tcPr>
          <w:p w14:paraId="634D6B7A" w14:textId="77777777" w:rsidR="00947BAC" w:rsidRPr="004252FD" w:rsidRDefault="00947BAC" w:rsidP="00A069BC">
            <w:pPr>
              <w:spacing w:after="0"/>
              <w:ind w:firstLine="29"/>
              <w:jc w:val="center"/>
              <w:rPr>
                <w:rFonts w:ascii="Times New Roman" w:hAnsi="Times New Roman"/>
              </w:rPr>
            </w:pPr>
            <w:r w:rsidRPr="004252FD">
              <w:rPr>
                <w:rFonts w:ascii="Times New Roman" w:hAnsi="Times New Roman"/>
              </w:rPr>
              <w:t>12</w:t>
            </w:r>
          </w:p>
        </w:tc>
        <w:tc>
          <w:tcPr>
            <w:tcW w:w="438" w:type="pct"/>
            <w:tcBorders>
              <w:top w:val="single" w:sz="4" w:space="0" w:color="auto"/>
              <w:left w:val="single" w:sz="4" w:space="0" w:color="auto"/>
              <w:bottom w:val="single" w:sz="4" w:space="0" w:color="auto"/>
              <w:right w:val="single" w:sz="4" w:space="0" w:color="auto"/>
            </w:tcBorders>
          </w:tcPr>
          <w:p w14:paraId="2C21038F" w14:textId="77777777" w:rsidR="00947BAC" w:rsidRPr="004252FD" w:rsidRDefault="00947BAC" w:rsidP="00A069BC">
            <w:pPr>
              <w:spacing w:after="0"/>
              <w:ind w:firstLine="29"/>
              <w:jc w:val="center"/>
              <w:rPr>
                <w:rFonts w:ascii="Times New Roman" w:hAnsi="Times New Roman"/>
              </w:rPr>
            </w:pPr>
            <w:r w:rsidRPr="004252FD">
              <w:rPr>
                <w:rFonts w:ascii="Times New Roman" w:hAnsi="Times New Roman"/>
              </w:rPr>
              <w:t>8</w:t>
            </w:r>
          </w:p>
        </w:tc>
        <w:tc>
          <w:tcPr>
            <w:tcW w:w="427" w:type="pct"/>
            <w:tcBorders>
              <w:top w:val="single" w:sz="4" w:space="0" w:color="auto"/>
              <w:left w:val="single" w:sz="4" w:space="0" w:color="auto"/>
              <w:bottom w:val="single" w:sz="4" w:space="0" w:color="auto"/>
              <w:right w:val="single" w:sz="4" w:space="0" w:color="auto"/>
            </w:tcBorders>
          </w:tcPr>
          <w:p w14:paraId="09924F6E" w14:textId="77777777" w:rsidR="00947BAC" w:rsidRPr="004252FD" w:rsidRDefault="00947BAC" w:rsidP="00A069BC">
            <w:pPr>
              <w:spacing w:after="0"/>
              <w:ind w:firstLine="29"/>
              <w:jc w:val="center"/>
              <w:rPr>
                <w:rFonts w:ascii="Times New Roman" w:hAnsi="Times New Roman"/>
              </w:rPr>
            </w:pPr>
          </w:p>
        </w:tc>
        <w:tc>
          <w:tcPr>
            <w:tcW w:w="301" w:type="pct"/>
            <w:tcBorders>
              <w:top w:val="single" w:sz="4" w:space="0" w:color="auto"/>
              <w:left w:val="single" w:sz="4" w:space="0" w:color="auto"/>
              <w:bottom w:val="single" w:sz="4" w:space="0" w:color="auto"/>
              <w:right w:val="single" w:sz="4" w:space="0" w:color="auto"/>
            </w:tcBorders>
          </w:tcPr>
          <w:p w14:paraId="4CFDF791" w14:textId="77777777" w:rsidR="00947BAC" w:rsidRPr="004252FD" w:rsidRDefault="00947BAC" w:rsidP="00A069BC">
            <w:pPr>
              <w:spacing w:after="0"/>
              <w:ind w:firstLine="29"/>
              <w:jc w:val="center"/>
              <w:rPr>
                <w:rFonts w:ascii="Times New Roman" w:hAnsi="Times New Roman"/>
              </w:rPr>
            </w:pPr>
            <w:r w:rsidRPr="004252FD">
              <w:rPr>
                <w:rFonts w:ascii="Times New Roman" w:hAnsi="Times New Roman"/>
              </w:rPr>
              <w:t>8</w:t>
            </w:r>
          </w:p>
        </w:tc>
        <w:tc>
          <w:tcPr>
            <w:tcW w:w="409" w:type="pct"/>
            <w:tcBorders>
              <w:top w:val="single" w:sz="4" w:space="0" w:color="auto"/>
              <w:left w:val="single" w:sz="4" w:space="0" w:color="auto"/>
              <w:bottom w:val="single" w:sz="4" w:space="0" w:color="auto"/>
              <w:right w:val="single" w:sz="4" w:space="0" w:color="auto"/>
            </w:tcBorders>
          </w:tcPr>
          <w:p w14:paraId="460F4FE4" w14:textId="77777777" w:rsidR="00947BAC" w:rsidRPr="004252FD" w:rsidRDefault="00947BAC" w:rsidP="00A069BC">
            <w:pPr>
              <w:spacing w:after="0"/>
              <w:ind w:firstLine="29"/>
              <w:jc w:val="center"/>
              <w:rPr>
                <w:rFonts w:ascii="Times New Roman" w:hAnsi="Times New Roman"/>
              </w:rPr>
            </w:pPr>
            <w:r w:rsidRPr="004252FD">
              <w:rPr>
                <w:rFonts w:ascii="Times New Roman" w:hAnsi="Times New Roman"/>
              </w:rPr>
              <w:t>3</w:t>
            </w:r>
          </w:p>
        </w:tc>
      </w:tr>
      <w:tr w:rsidR="00947BAC" w:rsidRPr="004252FD" w14:paraId="0DC87240" w14:textId="77777777" w:rsidTr="00947BAC">
        <w:trPr>
          <w:jc w:val="center"/>
        </w:trPr>
        <w:tc>
          <w:tcPr>
            <w:tcW w:w="417" w:type="pct"/>
            <w:tcBorders>
              <w:top w:val="single" w:sz="4" w:space="0" w:color="auto"/>
              <w:left w:val="single" w:sz="4" w:space="0" w:color="auto"/>
              <w:bottom w:val="single" w:sz="4" w:space="0" w:color="auto"/>
              <w:right w:val="single" w:sz="4" w:space="0" w:color="auto"/>
            </w:tcBorders>
          </w:tcPr>
          <w:p w14:paraId="346A80F8" w14:textId="77777777" w:rsidR="00947BAC" w:rsidRPr="004252FD" w:rsidRDefault="00947BAC" w:rsidP="00A069BC">
            <w:pPr>
              <w:spacing w:after="0"/>
              <w:ind w:firstLine="29"/>
              <w:jc w:val="both"/>
              <w:rPr>
                <w:rFonts w:ascii="Times New Roman" w:hAnsi="Times New Roman"/>
              </w:rPr>
            </w:pPr>
            <w:r w:rsidRPr="004252FD">
              <w:rPr>
                <w:rFonts w:ascii="Times New Roman" w:hAnsi="Times New Roman"/>
              </w:rPr>
              <w:t>ОП.10</w:t>
            </w:r>
          </w:p>
        </w:tc>
        <w:tc>
          <w:tcPr>
            <w:tcW w:w="1322" w:type="pct"/>
            <w:tcBorders>
              <w:top w:val="single" w:sz="4" w:space="0" w:color="auto"/>
              <w:left w:val="single" w:sz="4" w:space="0" w:color="auto"/>
              <w:bottom w:val="single" w:sz="4" w:space="0" w:color="auto"/>
              <w:right w:val="single" w:sz="4" w:space="0" w:color="auto"/>
            </w:tcBorders>
          </w:tcPr>
          <w:p w14:paraId="74E27A30" w14:textId="77777777" w:rsidR="00947BAC" w:rsidRPr="004252FD" w:rsidRDefault="00947BAC" w:rsidP="00A069BC">
            <w:pPr>
              <w:spacing w:after="0"/>
              <w:ind w:firstLine="29"/>
              <w:jc w:val="both"/>
              <w:rPr>
                <w:rFonts w:ascii="Times New Roman" w:hAnsi="Times New Roman"/>
              </w:rPr>
            </w:pPr>
            <w:r w:rsidRPr="004252FD">
              <w:rPr>
                <w:rFonts w:ascii="Times New Roman" w:hAnsi="Times New Roman"/>
              </w:rPr>
              <w:t>Правовое обеспечение профессиональной деятельности</w:t>
            </w:r>
          </w:p>
        </w:tc>
        <w:tc>
          <w:tcPr>
            <w:tcW w:w="270" w:type="pct"/>
            <w:tcBorders>
              <w:top w:val="single" w:sz="4" w:space="0" w:color="auto"/>
              <w:left w:val="single" w:sz="4" w:space="0" w:color="auto"/>
              <w:bottom w:val="single" w:sz="4" w:space="0" w:color="auto"/>
              <w:right w:val="single" w:sz="4" w:space="0" w:color="auto"/>
            </w:tcBorders>
          </w:tcPr>
          <w:p w14:paraId="2F768A4F" w14:textId="77777777" w:rsidR="00947BAC" w:rsidRPr="004252FD" w:rsidRDefault="00947BAC" w:rsidP="00A069BC">
            <w:pPr>
              <w:spacing w:after="0"/>
              <w:ind w:firstLine="29"/>
              <w:jc w:val="center"/>
              <w:rPr>
                <w:rFonts w:ascii="Times New Roman" w:hAnsi="Times New Roman"/>
              </w:rPr>
            </w:pPr>
            <w:r w:rsidRPr="004252FD">
              <w:rPr>
                <w:rFonts w:ascii="Times New Roman" w:hAnsi="Times New Roman"/>
              </w:rPr>
              <w:t>36</w:t>
            </w:r>
          </w:p>
        </w:tc>
        <w:tc>
          <w:tcPr>
            <w:tcW w:w="270" w:type="pct"/>
            <w:tcBorders>
              <w:top w:val="single" w:sz="4" w:space="0" w:color="auto"/>
              <w:left w:val="single" w:sz="4" w:space="0" w:color="auto"/>
              <w:bottom w:val="single" w:sz="4" w:space="0" w:color="auto"/>
              <w:right w:val="single" w:sz="4" w:space="0" w:color="auto"/>
            </w:tcBorders>
          </w:tcPr>
          <w:p w14:paraId="71A4D0BD" w14:textId="77777777" w:rsidR="00947BAC" w:rsidRPr="004252FD" w:rsidRDefault="00947BAC" w:rsidP="00A069BC">
            <w:pPr>
              <w:spacing w:after="0"/>
              <w:ind w:firstLine="29"/>
              <w:jc w:val="center"/>
              <w:rPr>
                <w:rFonts w:ascii="Times New Roman" w:hAnsi="Times New Roman"/>
              </w:rPr>
            </w:pPr>
          </w:p>
        </w:tc>
        <w:tc>
          <w:tcPr>
            <w:tcW w:w="270" w:type="pct"/>
            <w:tcBorders>
              <w:top w:val="single" w:sz="4" w:space="0" w:color="auto"/>
              <w:left w:val="single" w:sz="4" w:space="0" w:color="auto"/>
              <w:bottom w:val="single" w:sz="4" w:space="0" w:color="auto"/>
              <w:right w:val="single" w:sz="4" w:space="0" w:color="auto"/>
            </w:tcBorders>
          </w:tcPr>
          <w:p w14:paraId="5AE8CCE8" w14:textId="77777777" w:rsidR="00947BAC" w:rsidRPr="004252FD" w:rsidRDefault="00947BAC" w:rsidP="00A069BC">
            <w:pPr>
              <w:spacing w:after="0"/>
              <w:ind w:firstLine="29"/>
              <w:jc w:val="center"/>
              <w:rPr>
                <w:rFonts w:ascii="Times New Roman" w:hAnsi="Times New Roman"/>
              </w:rPr>
            </w:pPr>
          </w:p>
        </w:tc>
        <w:tc>
          <w:tcPr>
            <w:tcW w:w="418" w:type="pct"/>
            <w:tcBorders>
              <w:top w:val="single" w:sz="4" w:space="0" w:color="auto"/>
              <w:left w:val="nil"/>
              <w:bottom w:val="single" w:sz="4" w:space="0" w:color="auto"/>
              <w:right w:val="single" w:sz="4" w:space="0" w:color="auto"/>
            </w:tcBorders>
          </w:tcPr>
          <w:p w14:paraId="3009D000" w14:textId="77777777" w:rsidR="00947BAC" w:rsidRPr="004252FD" w:rsidRDefault="00947BAC" w:rsidP="00A069BC">
            <w:pPr>
              <w:spacing w:after="0"/>
              <w:ind w:firstLine="29"/>
              <w:jc w:val="center"/>
              <w:rPr>
                <w:rFonts w:ascii="Times New Roman" w:hAnsi="Times New Roman"/>
              </w:rPr>
            </w:pPr>
            <w:r w:rsidRPr="004252FD">
              <w:rPr>
                <w:rFonts w:ascii="Times New Roman" w:hAnsi="Times New Roman"/>
              </w:rPr>
              <w:t>30</w:t>
            </w:r>
          </w:p>
        </w:tc>
        <w:tc>
          <w:tcPr>
            <w:tcW w:w="458" w:type="pct"/>
            <w:tcBorders>
              <w:top w:val="single" w:sz="4" w:space="0" w:color="auto"/>
              <w:left w:val="nil"/>
              <w:bottom w:val="single" w:sz="4" w:space="0" w:color="auto"/>
              <w:right w:val="single" w:sz="4" w:space="0" w:color="auto"/>
            </w:tcBorders>
          </w:tcPr>
          <w:p w14:paraId="037D632D" w14:textId="77777777" w:rsidR="00947BAC" w:rsidRPr="004252FD" w:rsidRDefault="00947BAC" w:rsidP="00A069BC">
            <w:pPr>
              <w:spacing w:after="0"/>
              <w:ind w:firstLine="29"/>
              <w:jc w:val="center"/>
              <w:rPr>
                <w:rFonts w:ascii="Times New Roman" w:hAnsi="Times New Roman"/>
              </w:rPr>
            </w:pPr>
            <w:r w:rsidRPr="004252FD">
              <w:rPr>
                <w:rFonts w:ascii="Times New Roman" w:hAnsi="Times New Roman"/>
              </w:rPr>
              <w:t>14</w:t>
            </w:r>
          </w:p>
        </w:tc>
        <w:tc>
          <w:tcPr>
            <w:tcW w:w="438" w:type="pct"/>
            <w:tcBorders>
              <w:top w:val="single" w:sz="4" w:space="0" w:color="auto"/>
              <w:left w:val="single" w:sz="4" w:space="0" w:color="auto"/>
              <w:bottom w:val="single" w:sz="4" w:space="0" w:color="auto"/>
              <w:right w:val="single" w:sz="4" w:space="0" w:color="auto"/>
            </w:tcBorders>
          </w:tcPr>
          <w:p w14:paraId="7C525A49" w14:textId="77777777" w:rsidR="00947BAC" w:rsidRPr="004252FD" w:rsidRDefault="00947BAC" w:rsidP="00A069BC">
            <w:pPr>
              <w:spacing w:after="0"/>
              <w:ind w:firstLine="29"/>
              <w:jc w:val="center"/>
              <w:rPr>
                <w:rFonts w:ascii="Times New Roman" w:hAnsi="Times New Roman"/>
              </w:rPr>
            </w:pPr>
          </w:p>
        </w:tc>
        <w:tc>
          <w:tcPr>
            <w:tcW w:w="427" w:type="pct"/>
            <w:tcBorders>
              <w:top w:val="single" w:sz="4" w:space="0" w:color="auto"/>
              <w:left w:val="single" w:sz="4" w:space="0" w:color="auto"/>
              <w:bottom w:val="single" w:sz="4" w:space="0" w:color="auto"/>
              <w:right w:val="single" w:sz="4" w:space="0" w:color="auto"/>
            </w:tcBorders>
          </w:tcPr>
          <w:p w14:paraId="7E5E9169" w14:textId="77777777" w:rsidR="00947BAC" w:rsidRPr="004252FD" w:rsidRDefault="00947BAC" w:rsidP="00A069BC">
            <w:pPr>
              <w:spacing w:after="0"/>
              <w:ind w:firstLine="29"/>
              <w:jc w:val="center"/>
              <w:rPr>
                <w:rFonts w:ascii="Times New Roman" w:hAnsi="Times New Roman"/>
              </w:rPr>
            </w:pPr>
          </w:p>
        </w:tc>
        <w:tc>
          <w:tcPr>
            <w:tcW w:w="301" w:type="pct"/>
            <w:tcBorders>
              <w:top w:val="single" w:sz="4" w:space="0" w:color="auto"/>
              <w:left w:val="single" w:sz="4" w:space="0" w:color="auto"/>
              <w:bottom w:val="single" w:sz="4" w:space="0" w:color="auto"/>
              <w:right w:val="single" w:sz="4" w:space="0" w:color="auto"/>
            </w:tcBorders>
          </w:tcPr>
          <w:p w14:paraId="0CFD62C2" w14:textId="77777777" w:rsidR="00947BAC" w:rsidRPr="004252FD" w:rsidRDefault="00947BAC" w:rsidP="00A069BC">
            <w:pPr>
              <w:spacing w:after="0"/>
              <w:ind w:firstLine="29"/>
              <w:jc w:val="center"/>
              <w:rPr>
                <w:rFonts w:ascii="Times New Roman" w:hAnsi="Times New Roman"/>
              </w:rPr>
            </w:pPr>
            <w:r w:rsidRPr="004252FD">
              <w:rPr>
                <w:rFonts w:ascii="Times New Roman" w:hAnsi="Times New Roman"/>
              </w:rPr>
              <w:t>6</w:t>
            </w:r>
          </w:p>
        </w:tc>
        <w:tc>
          <w:tcPr>
            <w:tcW w:w="409" w:type="pct"/>
            <w:tcBorders>
              <w:top w:val="single" w:sz="4" w:space="0" w:color="auto"/>
              <w:left w:val="single" w:sz="4" w:space="0" w:color="auto"/>
              <w:bottom w:val="single" w:sz="4" w:space="0" w:color="auto"/>
              <w:right w:val="single" w:sz="4" w:space="0" w:color="auto"/>
            </w:tcBorders>
          </w:tcPr>
          <w:p w14:paraId="6FC25875" w14:textId="77777777" w:rsidR="00947BAC" w:rsidRPr="004252FD" w:rsidRDefault="00947BAC" w:rsidP="00A069BC">
            <w:pPr>
              <w:spacing w:after="0"/>
              <w:ind w:firstLine="29"/>
              <w:jc w:val="center"/>
              <w:rPr>
                <w:rFonts w:ascii="Times New Roman" w:hAnsi="Times New Roman"/>
              </w:rPr>
            </w:pPr>
            <w:r w:rsidRPr="004252FD">
              <w:rPr>
                <w:rFonts w:ascii="Times New Roman" w:hAnsi="Times New Roman"/>
              </w:rPr>
              <w:t>1</w:t>
            </w:r>
          </w:p>
        </w:tc>
      </w:tr>
      <w:tr w:rsidR="00947BAC" w:rsidRPr="004252FD" w14:paraId="74E88D1B" w14:textId="77777777" w:rsidTr="00947BAC">
        <w:trPr>
          <w:jc w:val="center"/>
        </w:trPr>
        <w:tc>
          <w:tcPr>
            <w:tcW w:w="417" w:type="pct"/>
            <w:tcBorders>
              <w:top w:val="single" w:sz="4" w:space="0" w:color="auto"/>
              <w:left w:val="single" w:sz="4" w:space="0" w:color="auto"/>
              <w:bottom w:val="single" w:sz="4" w:space="0" w:color="auto"/>
              <w:right w:val="single" w:sz="4" w:space="0" w:color="auto"/>
            </w:tcBorders>
          </w:tcPr>
          <w:p w14:paraId="5DD3AA89" w14:textId="77777777" w:rsidR="00947BAC" w:rsidRPr="004252FD" w:rsidRDefault="00947BAC" w:rsidP="00A069BC">
            <w:pPr>
              <w:spacing w:after="0"/>
              <w:ind w:firstLine="29"/>
              <w:jc w:val="both"/>
              <w:rPr>
                <w:rFonts w:ascii="Times New Roman" w:hAnsi="Times New Roman"/>
              </w:rPr>
            </w:pPr>
            <w:r w:rsidRPr="004252FD">
              <w:rPr>
                <w:rFonts w:ascii="Times New Roman" w:hAnsi="Times New Roman"/>
              </w:rPr>
              <w:t>ОП.11</w:t>
            </w:r>
          </w:p>
        </w:tc>
        <w:tc>
          <w:tcPr>
            <w:tcW w:w="1322" w:type="pct"/>
            <w:tcBorders>
              <w:top w:val="single" w:sz="4" w:space="0" w:color="auto"/>
              <w:left w:val="single" w:sz="4" w:space="0" w:color="auto"/>
              <w:bottom w:val="single" w:sz="4" w:space="0" w:color="auto"/>
              <w:right w:val="single" w:sz="4" w:space="0" w:color="auto"/>
            </w:tcBorders>
          </w:tcPr>
          <w:p w14:paraId="1C4226D5" w14:textId="77777777" w:rsidR="00947BAC" w:rsidRPr="004252FD" w:rsidRDefault="00947BAC" w:rsidP="00A069BC">
            <w:pPr>
              <w:spacing w:after="0"/>
              <w:ind w:firstLine="29"/>
              <w:jc w:val="both"/>
              <w:rPr>
                <w:rFonts w:ascii="Times New Roman" w:hAnsi="Times New Roman"/>
              </w:rPr>
            </w:pPr>
            <w:r w:rsidRPr="004252FD">
              <w:rPr>
                <w:rFonts w:ascii="Times New Roman" w:hAnsi="Times New Roman"/>
              </w:rPr>
              <w:t>Безопасность жизнедеятельности</w:t>
            </w:r>
          </w:p>
        </w:tc>
        <w:tc>
          <w:tcPr>
            <w:tcW w:w="270" w:type="pct"/>
            <w:tcBorders>
              <w:top w:val="single" w:sz="4" w:space="0" w:color="auto"/>
              <w:left w:val="single" w:sz="4" w:space="0" w:color="auto"/>
              <w:bottom w:val="single" w:sz="4" w:space="0" w:color="auto"/>
              <w:right w:val="single" w:sz="4" w:space="0" w:color="auto"/>
            </w:tcBorders>
          </w:tcPr>
          <w:p w14:paraId="30D883C9" w14:textId="77777777" w:rsidR="00947BAC" w:rsidRPr="004252FD" w:rsidRDefault="00947BAC" w:rsidP="00A069BC">
            <w:pPr>
              <w:spacing w:after="0"/>
              <w:ind w:firstLine="29"/>
              <w:jc w:val="center"/>
              <w:rPr>
                <w:rFonts w:ascii="Times New Roman" w:hAnsi="Times New Roman"/>
              </w:rPr>
            </w:pPr>
            <w:r w:rsidRPr="004252FD">
              <w:rPr>
                <w:rFonts w:ascii="Times New Roman" w:hAnsi="Times New Roman"/>
              </w:rPr>
              <w:t>68</w:t>
            </w:r>
          </w:p>
        </w:tc>
        <w:tc>
          <w:tcPr>
            <w:tcW w:w="270" w:type="pct"/>
            <w:tcBorders>
              <w:top w:val="single" w:sz="4" w:space="0" w:color="auto"/>
              <w:left w:val="single" w:sz="4" w:space="0" w:color="auto"/>
              <w:bottom w:val="single" w:sz="4" w:space="0" w:color="auto"/>
              <w:right w:val="single" w:sz="4" w:space="0" w:color="auto"/>
            </w:tcBorders>
          </w:tcPr>
          <w:p w14:paraId="7D4477A7" w14:textId="77777777" w:rsidR="00947BAC" w:rsidRPr="004252FD" w:rsidRDefault="00947BAC" w:rsidP="00A069BC">
            <w:pPr>
              <w:spacing w:after="0"/>
              <w:ind w:firstLine="29"/>
              <w:jc w:val="center"/>
              <w:rPr>
                <w:rFonts w:ascii="Times New Roman" w:hAnsi="Times New Roman"/>
              </w:rPr>
            </w:pPr>
          </w:p>
        </w:tc>
        <w:tc>
          <w:tcPr>
            <w:tcW w:w="270" w:type="pct"/>
            <w:tcBorders>
              <w:top w:val="single" w:sz="4" w:space="0" w:color="auto"/>
              <w:left w:val="single" w:sz="4" w:space="0" w:color="auto"/>
              <w:bottom w:val="single" w:sz="4" w:space="0" w:color="auto"/>
              <w:right w:val="single" w:sz="4" w:space="0" w:color="auto"/>
            </w:tcBorders>
          </w:tcPr>
          <w:p w14:paraId="46AF465E" w14:textId="77777777" w:rsidR="00947BAC" w:rsidRPr="004252FD" w:rsidRDefault="00947BAC" w:rsidP="00A069BC">
            <w:pPr>
              <w:spacing w:after="0"/>
              <w:ind w:firstLine="29"/>
              <w:jc w:val="center"/>
              <w:rPr>
                <w:rFonts w:ascii="Times New Roman" w:hAnsi="Times New Roman"/>
              </w:rPr>
            </w:pPr>
          </w:p>
        </w:tc>
        <w:tc>
          <w:tcPr>
            <w:tcW w:w="418" w:type="pct"/>
            <w:tcBorders>
              <w:top w:val="single" w:sz="4" w:space="0" w:color="auto"/>
              <w:left w:val="nil"/>
              <w:bottom w:val="single" w:sz="4" w:space="0" w:color="auto"/>
              <w:right w:val="single" w:sz="4" w:space="0" w:color="auto"/>
            </w:tcBorders>
          </w:tcPr>
          <w:p w14:paraId="4D2B5200" w14:textId="77777777" w:rsidR="00947BAC" w:rsidRPr="004252FD" w:rsidRDefault="00947BAC" w:rsidP="00E73BAD">
            <w:pPr>
              <w:spacing w:after="0"/>
              <w:ind w:firstLine="29"/>
              <w:jc w:val="center"/>
              <w:rPr>
                <w:rFonts w:ascii="Times New Roman" w:hAnsi="Times New Roman"/>
              </w:rPr>
            </w:pPr>
            <w:r w:rsidRPr="004252FD">
              <w:rPr>
                <w:rFonts w:ascii="Times New Roman" w:hAnsi="Times New Roman"/>
              </w:rPr>
              <w:t>56</w:t>
            </w:r>
          </w:p>
        </w:tc>
        <w:tc>
          <w:tcPr>
            <w:tcW w:w="458" w:type="pct"/>
            <w:tcBorders>
              <w:top w:val="single" w:sz="4" w:space="0" w:color="auto"/>
              <w:left w:val="nil"/>
              <w:bottom w:val="single" w:sz="4" w:space="0" w:color="auto"/>
              <w:right w:val="single" w:sz="4" w:space="0" w:color="auto"/>
            </w:tcBorders>
          </w:tcPr>
          <w:p w14:paraId="11F59947" w14:textId="77777777" w:rsidR="00947BAC" w:rsidRPr="004252FD" w:rsidRDefault="00947BAC" w:rsidP="00E73BAD">
            <w:pPr>
              <w:spacing w:after="0"/>
              <w:ind w:firstLine="29"/>
              <w:jc w:val="center"/>
              <w:rPr>
                <w:rFonts w:ascii="Times New Roman" w:hAnsi="Times New Roman"/>
              </w:rPr>
            </w:pPr>
            <w:r w:rsidRPr="004252FD">
              <w:rPr>
                <w:rFonts w:ascii="Times New Roman" w:hAnsi="Times New Roman"/>
              </w:rPr>
              <w:t>30</w:t>
            </w:r>
          </w:p>
        </w:tc>
        <w:tc>
          <w:tcPr>
            <w:tcW w:w="438" w:type="pct"/>
            <w:tcBorders>
              <w:top w:val="single" w:sz="4" w:space="0" w:color="auto"/>
              <w:left w:val="single" w:sz="4" w:space="0" w:color="auto"/>
              <w:bottom w:val="single" w:sz="4" w:space="0" w:color="auto"/>
              <w:right w:val="single" w:sz="4" w:space="0" w:color="auto"/>
            </w:tcBorders>
          </w:tcPr>
          <w:p w14:paraId="1605F304" w14:textId="77777777" w:rsidR="00947BAC" w:rsidRPr="004252FD" w:rsidRDefault="00947BAC" w:rsidP="00A069BC">
            <w:pPr>
              <w:spacing w:after="0"/>
              <w:ind w:firstLine="29"/>
              <w:jc w:val="center"/>
              <w:rPr>
                <w:rFonts w:ascii="Times New Roman" w:hAnsi="Times New Roman"/>
              </w:rPr>
            </w:pPr>
          </w:p>
        </w:tc>
        <w:tc>
          <w:tcPr>
            <w:tcW w:w="427" w:type="pct"/>
            <w:tcBorders>
              <w:top w:val="single" w:sz="4" w:space="0" w:color="auto"/>
              <w:left w:val="single" w:sz="4" w:space="0" w:color="auto"/>
              <w:bottom w:val="single" w:sz="4" w:space="0" w:color="auto"/>
              <w:right w:val="single" w:sz="4" w:space="0" w:color="auto"/>
            </w:tcBorders>
          </w:tcPr>
          <w:p w14:paraId="7D489918" w14:textId="77777777" w:rsidR="00947BAC" w:rsidRPr="004252FD" w:rsidRDefault="00947BAC" w:rsidP="00A069BC">
            <w:pPr>
              <w:spacing w:after="0"/>
              <w:ind w:firstLine="29"/>
              <w:jc w:val="center"/>
              <w:rPr>
                <w:rFonts w:ascii="Times New Roman" w:hAnsi="Times New Roman"/>
              </w:rPr>
            </w:pPr>
          </w:p>
        </w:tc>
        <w:tc>
          <w:tcPr>
            <w:tcW w:w="301" w:type="pct"/>
            <w:tcBorders>
              <w:top w:val="single" w:sz="4" w:space="0" w:color="auto"/>
              <w:left w:val="single" w:sz="4" w:space="0" w:color="auto"/>
              <w:bottom w:val="single" w:sz="4" w:space="0" w:color="auto"/>
              <w:right w:val="single" w:sz="4" w:space="0" w:color="auto"/>
            </w:tcBorders>
          </w:tcPr>
          <w:p w14:paraId="65263A35" w14:textId="77777777" w:rsidR="00947BAC" w:rsidRPr="004252FD" w:rsidRDefault="00947BAC" w:rsidP="00A069BC">
            <w:pPr>
              <w:spacing w:after="0"/>
              <w:ind w:firstLine="29"/>
              <w:jc w:val="center"/>
              <w:rPr>
                <w:rFonts w:ascii="Times New Roman" w:hAnsi="Times New Roman"/>
              </w:rPr>
            </w:pPr>
            <w:r w:rsidRPr="004252FD">
              <w:rPr>
                <w:rFonts w:ascii="Times New Roman" w:hAnsi="Times New Roman"/>
              </w:rPr>
              <w:t>12</w:t>
            </w:r>
          </w:p>
        </w:tc>
        <w:tc>
          <w:tcPr>
            <w:tcW w:w="409" w:type="pct"/>
            <w:tcBorders>
              <w:top w:val="single" w:sz="4" w:space="0" w:color="auto"/>
              <w:left w:val="single" w:sz="4" w:space="0" w:color="auto"/>
              <w:bottom w:val="single" w:sz="4" w:space="0" w:color="auto"/>
              <w:right w:val="single" w:sz="4" w:space="0" w:color="auto"/>
            </w:tcBorders>
          </w:tcPr>
          <w:p w14:paraId="0693F347" w14:textId="77777777" w:rsidR="00947BAC" w:rsidRPr="004252FD" w:rsidRDefault="00947BAC" w:rsidP="00A069BC">
            <w:pPr>
              <w:spacing w:after="0"/>
              <w:ind w:firstLine="29"/>
              <w:jc w:val="center"/>
              <w:rPr>
                <w:rFonts w:ascii="Times New Roman" w:hAnsi="Times New Roman"/>
              </w:rPr>
            </w:pPr>
            <w:r w:rsidRPr="004252FD">
              <w:rPr>
                <w:rFonts w:ascii="Times New Roman" w:hAnsi="Times New Roman"/>
              </w:rPr>
              <w:t>2</w:t>
            </w:r>
          </w:p>
        </w:tc>
      </w:tr>
      <w:tr w:rsidR="00947BAC" w:rsidRPr="004252FD" w14:paraId="5A13AFD4" w14:textId="77777777" w:rsidTr="00947BAC">
        <w:trPr>
          <w:jc w:val="center"/>
        </w:trPr>
        <w:tc>
          <w:tcPr>
            <w:tcW w:w="417" w:type="pct"/>
            <w:tcBorders>
              <w:top w:val="nil"/>
              <w:left w:val="single" w:sz="4" w:space="0" w:color="auto"/>
              <w:bottom w:val="single" w:sz="4" w:space="0" w:color="auto"/>
              <w:right w:val="single" w:sz="4" w:space="0" w:color="auto"/>
            </w:tcBorders>
            <w:vAlign w:val="center"/>
          </w:tcPr>
          <w:p w14:paraId="187A4C5B" w14:textId="77777777" w:rsidR="00947BAC" w:rsidRPr="004252FD" w:rsidRDefault="00947BAC" w:rsidP="00A069BC">
            <w:pPr>
              <w:spacing w:after="0"/>
              <w:ind w:firstLine="29"/>
              <w:jc w:val="both"/>
              <w:rPr>
                <w:rFonts w:ascii="Times New Roman" w:hAnsi="Times New Roman"/>
                <w:b/>
              </w:rPr>
            </w:pPr>
            <w:r w:rsidRPr="004252FD">
              <w:rPr>
                <w:rFonts w:ascii="Times New Roman" w:hAnsi="Times New Roman"/>
                <w:b/>
              </w:rPr>
              <w:t>П.00</w:t>
            </w:r>
          </w:p>
        </w:tc>
        <w:tc>
          <w:tcPr>
            <w:tcW w:w="1322" w:type="pct"/>
            <w:tcBorders>
              <w:top w:val="nil"/>
              <w:left w:val="nil"/>
              <w:bottom w:val="single" w:sz="4" w:space="0" w:color="auto"/>
              <w:right w:val="single" w:sz="4" w:space="0" w:color="auto"/>
            </w:tcBorders>
            <w:vAlign w:val="center"/>
          </w:tcPr>
          <w:p w14:paraId="26D0092A" w14:textId="77777777" w:rsidR="00947BAC" w:rsidRPr="004252FD" w:rsidRDefault="00947BAC" w:rsidP="00A069BC">
            <w:pPr>
              <w:spacing w:after="0"/>
              <w:jc w:val="both"/>
              <w:rPr>
                <w:rFonts w:ascii="Times New Roman" w:hAnsi="Times New Roman"/>
                <w:b/>
              </w:rPr>
            </w:pPr>
            <w:r w:rsidRPr="004252FD">
              <w:rPr>
                <w:rFonts w:ascii="Times New Roman" w:hAnsi="Times New Roman"/>
                <w:b/>
              </w:rPr>
              <w:t>Профессиональный цикл</w:t>
            </w:r>
          </w:p>
        </w:tc>
        <w:tc>
          <w:tcPr>
            <w:tcW w:w="270" w:type="pct"/>
            <w:tcBorders>
              <w:top w:val="single" w:sz="4" w:space="0" w:color="auto"/>
              <w:left w:val="single" w:sz="4" w:space="0" w:color="auto"/>
              <w:bottom w:val="single" w:sz="4" w:space="0" w:color="auto"/>
              <w:right w:val="single" w:sz="4" w:space="0" w:color="auto"/>
            </w:tcBorders>
          </w:tcPr>
          <w:p w14:paraId="15FC5C63" w14:textId="77777777" w:rsidR="00947BAC" w:rsidRPr="004252FD" w:rsidRDefault="00947BAC" w:rsidP="00283A2D">
            <w:pPr>
              <w:spacing w:after="0"/>
              <w:ind w:firstLine="31"/>
              <w:jc w:val="center"/>
              <w:rPr>
                <w:rFonts w:ascii="Times New Roman" w:hAnsi="Times New Roman"/>
                <w:b/>
              </w:rPr>
            </w:pPr>
            <w:r w:rsidRPr="004252FD">
              <w:rPr>
                <w:rFonts w:ascii="Times New Roman" w:hAnsi="Times New Roman"/>
                <w:b/>
              </w:rPr>
              <w:t>1764</w:t>
            </w:r>
          </w:p>
        </w:tc>
        <w:tc>
          <w:tcPr>
            <w:tcW w:w="270" w:type="pct"/>
            <w:tcBorders>
              <w:top w:val="single" w:sz="4" w:space="0" w:color="auto"/>
              <w:left w:val="single" w:sz="4" w:space="0" w:color="auto"/>
              <w:bottom w:val="single" w:sz="4" w:space="0" w:color="auto"/>
              <w:right w:val="single" w:sz="4" w:space="0" w:color="auto"/>
            </w:tcBorders>
          </w:tcPr>
          <w:p w14:paraId="0D710A6D" w14:textId="77777777" w:rsidR="00947BAC" w:rsidRPr="004252FD" w:rsidRDefault="00947BAC" w:rsidP="00283A2D">
            <w:pPr>
              <w:spacing w:after="0"/>
              <w:ind w:firstLine="31"/>
              <w:jc w:val="center"/>
              <w:rPr>
                <w:rFonts w:ascii="Times New Roman" w:hAnsi="Times New Roman"/>
                <w:b/>
              </w:rPr>
            </w:pPr>
          </w:p>
        </w:tc>
        <w:tc>
          <w:tcPr>
            <w:tcW w:w="270" w:type="pct"/>
            <w:tcBorders>
              <w:top w:val="single" w:sz="4" w:space="0" w:color="auto"/>
              <w:left w:val="single" w:sz="4" w:space="0" w:color="auto"/>
              <w:bottom w:val="single" w:sz="4" w:space="0" w:color="auto"/>
              <w:right w:val="single" w:sz="4" w:space="0" w:color="auto"/>
            </w:tcBorders>
          </w:tcPr>
          <w:p w14:paraId="44A99D83" w14:textId="77777777" w:rsidR="00947BAC" w:rsidRPr="004252FD" w:rsidRDefault="00947BAC" w:rsidP="00283A2D">
            <w:pPr>
              <w:spacing w:after="0"/>
              <w:ind w:firstLine="31"/>
              <w:jc w:val="center"/>
              <w:rPr>
                <w:rFonts w:ascii="Times New Roman" w:hAnsi="Times New Roman"/>
                <w:b/>
              </w:rPr>
            </w:pPr>
          </w:p>
        </w:tc>
        <w:tc>
          <w:tcPr>
            <w:tcW w:w="418" w:type="pct"/>
            <w:tcBorders>
              <w:top w:val="single" w:sz="4" w:space="0" w:color="auto"/>
              <w:left w:val="nil"/>
              <w:bottom w:val="single" w:sz="4" w:space="0" w:color="auto"/>
              <w:right w:val="single" w:sz="4" w:space="0" w:color="auto"/>
            </w:tcBorders>
          </w:tcPr>
          <w:p w14:paraId="3A0C80FC" w14:textId="77777777" w:rsidR="00947BAC" w:rsidRPr="004252FD" w:rsidRDefault="00947BAC" w:rsidP="00A069BC">
            <w:pPr>
              <w:spacing w:after="0"/>
              <w:ind w:firstLine="31"/>
              <w:jc w:val="center"/>
              <w:rPr>
                <w:rFonts w:ascii="Times New Roman" w:hAnsi="Times New Roman"/>
                <w:b/>
              </w:rPr>
            </w:pPr>
          </w:p>
        </w:tc>
        <w:tc>
          <w:tcPr>
            <w:tcW w:w="458" w:type="pct"/>
            <w:tcBorders>
              <w:top w:val="single" w:sz="4" w:space="0" w:color="auto"/>
              <w:left w:val="nil"/>
              <w:bottom w:val="single" w:sz="4" w:space="0" w:color="auto"/>
              <w:right w:val="single" w:sz="4" w:space="0" w:color="auto"/>
            </w:tcBorders>
          </w:tcPr>
          <w:p w14:paraId="0CBD0796" w14:textId="77777777" w:rsidR="00947BAC" w:rsidRPr="004252FD" w:rsidRDefault="00947BAC" w:rsidP="00A069BC">
            <w:pPr>
              <w:spacing w:after="0"/>
              <w:ind w:firstLine="31"/>
              <w:jc w:val="center"/>
              <w:rPr>
                <w:rFonts w:ascii="Times New Roman" w:hAnsi="Times New Roman"/>
                <w:b/>
              </w:rPr>
            </w:pPr>
          </w:p>
        </w:tc>
        <w:tc>
          <w:tcPr>
            <w:tcW w:w="438" w:type="pct"/>
            <w:tcBorders>
              <w:top w:val="single" w:sz="4" w:space="0" w:color="auto"/>
              <w:left w:val="single" w:sz="4" w:space="0" w:color="auto"/>
              <w:bottom w:val="single" w:sz="4" w:space="0" w:color="auto"/>
              <w:right w:val="single" w:sz="4" w:space="0" w:color="auto"/>
            </w:tcBorders>
          </w:tcPr>
          <w:p w14:paraId="4AD8B645" w14:textId="77777777" w:rsidR="00947BAC" w:rsidRPr="004252FD" w:rsidRDefault="00947BAC" w:rsidP="00A069BC">
            <w:pPr>
              <w:spacing w:after="0"/>
              <w:ind w:firstLine="31"/>
              <w:jc w:val="center"/>
              <w:rPr>
                <w:rFonts w:ascii="Times New Roman" w:hAnsi="Times New Roman"/>
                <w:b/>
              </w:rPr>
            </w:pPr>
          </w:p>
        </w:tc>
        <w:tc>
          <w:tcPr>
            <w:tcW w:w="427" w:type="pct"/>
            <w:tcBorders>
              <w:top w:val="single" w:sz="4" w:space="0" w:color="auto"/>
              <w:left w:val="single" w:sz="4" w:space="0" w:color="auto"/>
              <w:bottom w:val="single" w:sz="4" w:space="0" w:color="auto"/>
              <w:right w:val="single" w:sz="4" w:space="0" w:color="auto"/>
            </w:tcBorders>
          </w:tcPr>
          <w:p w14:paraId="76D5586B" w14:textId="77777777" w:rsidR="00947BAC" w:rsidRPr="004252FD" w:rsidRDefault="00947BAC" w:rsidP="00A069BC">
            <w:pPr>
              <w:spacing w:after="0"/>
              <w:ind w:firstLine="31"/>
              <w:jc w:val="center"/>
              <w:rPr>
                <w:rFonts w:ascii="Times New Roman" w:hAnsi="Times New Roman"/>
                <w:b/>
              </w:rPr>
            </w:pPr>
          </w:p>
        </w:tc>
        <w:tc>
          <w:tcPr>
            <w:tcW w:w="301" w:type="pct"/>
            <w:tcBorders>
              <w:top w:val="single" w:sz="4" w:space="0" w:color="auto"/>
              <w:left w:val="single" w:sz="4" w:space="0" w:color="auto"/>
              <w:bottom w:val="single" w:sz="4" w:space="0" w:color="auto"/>
              <w:right w:val="single" w:sz="4" w:space="0" w:color="auto"/>
            </w:tcBorders>
          </w:tcPr>
          <w:p w14:paraId="71ADFB87" w14:textId="77777777" w:rsidR="00947BAC" w:rsidRPr="004252FD" w:rsidRDefault="00947BAC" w:rsidP="00A069BC">
            <w:pPr>
              <w:spacing w:after="0"/>
              <w:ind w:firstLine="31"/>
              <w:jc w:val="center"/>
              <w:rPr>
                <w:rFonts w:ascii="Times New Roman" w:hAnsi="Times New Roman"/>
                <w:b/>
              </w:rPr>
            </w:pPr>
          </w:p>
        </w:tc>
        <w:tc>
          <w:tcPr>
            <w:tcW w:w="409" w:type="pct"/>
            <w:tcBorders>
              <w:top w:val="single" w:sz="4" w:space="0" w:color="auto"/>
              <w:left w:val="single" w:sz="4" w:space="0" w:color="auto"/>
              <w:bottom w:val="single" w:sz="4" w:space="0" w:color="auto"/>
              <w:right w:val="single" w:sz="4" w:space="0" w:color="auto"/>
            </w:tcBorders>
          </w:tcPr>
          <w:p w14:paraId="3A975138" w14:textId="77777777" w:rsidR="00947BAC" w:rsidRPr="004252FD" w:rsidRDefault="00947BAC" w:rsidP="00A069BC">
            <w:pPr>
              <w:spacing w:after="0"/>
              <w:ind w:firstLine="31"/>
              <w:jc w:val="center"/>
              <w:rPr>
                <w:rFonts w:ascii="Times New Roman" w:hAnsi="Times New Roman"/>
                <w:b/>
              </w:rPr>
            </w:pPr>
          </w:p>
        </w:tc>
      </w:tr>
      <w:tr w:rsidR="00947BAC" w:rsidRPr="004252FD" w14:paraId="555FC3C7" w14:textId="77777777" w:rsidTr="00947BAC">
        <w:trPr>
          <w:jc w:val="center"/>
        </w:trPr>
        <w:tc>
          <w:tcPr>
            <w:tcW w:w="417" w:type="pct"/>
            <w:tcBorders>
              <w:top w:val="nil"/>
              <w:left w:val="single" w:sz="4" w:space="0" w:color="auto"/>
              <w:bottom w:val="single" w:sz="4" w:space="0" w:color="auto"/>
              <w:right w:val="single" w:sz="4" w:space="0" w:color="auto"/>
            </w:tcBorders>
            <w:vAlign w:val="center"/>
          </w:tcPr>
          <w:p w14:paraId="404D33BA" w14:textId="77777777" w:rsidR="00947BAC" w:rsidRPr="004252FD" w:rsidRDefault="00947BAC" w:rsidP="00A069BC">
            <w:pPr>
              <w:spacing w:after="0"/>
              <w:ind w:firstLine="29"/>
              <w:jc w:val="both"/>
              <w:rPr>
                <w:rFonts w:ascii="Times New Roman" w:hAnsi="Times New Roman"/>
                <w:b/>
                <w:i/>
              </w:rPr>
            </w:pPr>
            <w:r w:rsidRPr="004252FD">
              <w:rPr>
                <w:rFonts w:ascii="Times New Roman" w:hAnsi="Times New Roman"/>
                <w:b/>
                <w:i/>
              </w:rPr>
              <w:t>ПМ. 01</w:t>
            </w:r>
          </w:p>
        </w:tc>
        <w:tc>
          <w:tcPr>
            <w:tcW w:w="1322" w:type="pct"/>
            <w:tcBorders>
              <w:top w:val="nil"/>
              <w:left w:val="nil"/>
              <w:bottom w:val="single" w:sz="4" w:space="0" w:color="auto"/>
              <w:right w:val="single" w:sz="4" w:space="0" w:color="auto"/>
            </w:tcBorders>
            <w:vAlign w:val="center"/>
          </w:tcPr>
          <w:p w14:paraId="6CC64CFF" w14:textId="77777777" w:rsidR="00947BAC" w:rsidRPr="004252FD" w:rsidRDefault="00947BAC" w:rsidP="00362E18">
            <w:pPr>
              <w:spacing w:after="0"/>
              <w:jc w:val="both"/>
              <w:rPr>
                <w:rFonts w:ascii="Times New Roman" w:hAnsi="Times New Roman"/>
                <w:b/>
                <w:i/>
              </w:rPr>
            </w:pPr>
            <w:r w:rsidRPr="004252FD">
              <w:rPr>
                <w:rFonts w:ascii="Times New Roman" w:hAnsi="Times New Roman"/>
                <w:b/>
                <w:i/>
              </w:rPr>
              <w:t>Контроль качества продукции на каждой стадии производственного процесса</w:t>
            </w:r>
          </w:p>
        </w:tc>
        <w:tc>
          <w:tcPr>
            <w:tcW w:w="270" w:type="pct"/>
            <w:tcBorders>
              <w:top w:val="single" w:sz="4" w:space="0" w:color="auto"/>
              <w:left w:val="single" w:sz="4" w:space="0" w:color="auto"/>
              <w:bottom w:val="single" w:sz="4" w:space="0" w:color="auto"/>
              <w:right w:val="single" w:sz="4" w:space="0" w:color="auto"/>
            </w:tcBorders>
          </w:tcPr>
          <w:p w14:paraId="0E84B818" w14:textId="77777777" w:rsidR="00947BAC" w:rsidRPr="004252FD" w:rsidRDefault="00947BAC" w:rsidP="00A069BC">
            <w:pPr>
              <w:spacing w:after="0"/>
              <w:ind w:firstLine="29"/>
              <w:jc w:val="center"/>
              <w:rPr>
                <w:rFonts w:ascii="Times New Roman" w:hAnsi="Times New Roman"/>
                <w:b/>
              </w:rPr>
            </w:pPr>
            <w:r w:rsidRPr="004252FD">
              <w:rPr>
                <w:rFonts w:ascii="Times New Roman" w:hAnsi="Times New Roman"/>
                <w:b/>
              </w:rPr>
              <w:t>468</w:t>
            </w:r>
          </w:p>
        </w:tc>
        <w:tc>
          <w:tcPr>
            <w:tcW w:w="270" w:type="pct"/>
            <w:tcBorders>
              <w:top w:val="single" w:sz="4" w:space="0" w:color="auto"/>
              <w:left w:val="single" w:sz="4" w:space="0" w:color="auto"/>
              <w:bottom w:val="single" w:sz="4" w:space="0" w:color="auto"/>
              <w:right w:val="single" w:sz="4" w:space="0" w:color="auto"/>
            </w:tcBorders>
          </w:tcPr>
          <w:p w14:paraId="14972219" w14:textId="77777777" w:rsidR="00947BAC" w:rsidRPr="004252FD" w:rsidRDefault="00947BAC" w:rsidP="00A069BC">
            <w:pPr>
              <w:spacing w:after="0"/>
              <w:ind w:firstLine="29"/>
              <w:jc w:val="center"/>
              <w:rPr>
                <w:rFonts w:ascii="Times New Roman" w:hAnsi="Times New Roman"/>
                <w:b/>
              </w:rPr>
            </w:pPr>
          </w:p>
        </w:tc>
        <w:tc>
          <w:tcPr>
            <w:tcW w:w="270" w:type="pct"/>
            <w:tcBorders>
              <w:top w:val="single" w:sz="4" w:space="0" w:color="auto"/>
              <w:left w:val="single" w:sz="4" w:space="0" w:color="auto"/>
              <w:bottom w:val="single" w:sz="4" w:space="0" w:color="auto"/>
              <w:right w:val="single" w:sz="4" w:space="0" w:color="auto"/>
            </w:tcBorders>
          </w:tcPr>
          <w:p w14:paraId="0503E776" w14:textId="77777777" w:rsidR="00947BAC" w:rsidRPr="004252FD" w:rsidRDefault="00947BAC" w:rsidP="00A069BC">
            <w:pPr>
              <w:spacing w:after="0"/>
              <w:ind w:firstLine="29"/>
              <w:jc w:val="center"/>
              <w:rPr>
                <w:rFonts w:ascii="Times New Roman" w:hAnsi="Times New Roman"/>
                <w:b/>
                <w:highlight w:val="yellow"/>
              </w:rPr>
            </w:pPr>
          </w:p>
        </w:tc>
        <w:tc>
          <w:tcPr>
            <w:tcW w:w="418" w:type="pct"/>
            <w:tcBorders>
              <w:top w:val="single" w:sz="4" w:space="0" w:color="auto"/>
              <w:left w:val="nil"/>
              <w:bottom w:val="single" w:sz="4" w:space="0" w:color="auto"/>
              <w:right w:val="single" w:sz="4" w:space="0" w:color="auto"/>
            </w:tcBorders>
          </w:tcPr>
          <w:p w14:paraId="01D34D32" w14:textId="77777777" w:rsidR="00947BAC" w:rsidRPr="004252FD" w:rsidRDefault="00947BAC" w:rsidP="00A069BC">
            <w:pPr>
              <w:spacing w:after="0"/>
              <w:ind w:firstLine="29"/>
              <w:jc w:val="center"/>
              <w:rPr>
                <w:rFonts w:ascii="Times New Roman" w:hAnsi="Times New Roman"/>
                <w:b/>
                <w:i/>
                <w:highlight w:val="yellow"/>
              </w:rPr>
            </w:pPr>
          </w:p>
        </w:tc>
        <w:tc>
          <w:tcPr>
            <w:tcW w:w="458" w:type="pct"/>
            <w:tcBorders>
              <w:top w:val="single" w:sz="4" w:space="0" w:color="auto"/>
              <w:left w:val="nil"/>
              <w:bottom w:val="single" w:sz="4" w:space="0" w:color="auto"/>
              <w:right w:val="single" w:sz="4" w:space="0" w:color="auto"/>
            </w:tcBorders>
          </w:tcPr>
          <w:p w14:paraId="22453AE7" w14:textId="77777777" w:rsidR="00947BAC" w:rsidRPr="004252FD" w:rsidRDefault="00947BAC" w:rsidP="00A069BC">
            <w:pPr>
              <w:spacing w:after="0"/>
              <w:ind w:firstLine="29"/>
              <w:jc w:val="center"/>
              <w:rPr>
                <w:rFonts w:ascii="Times New Roman" w:hAnsi="Times New Roman"/>
                <w:b/>
                <w:i/>
                <w:highlight w:val="yellow"/>
              </w:rPr>
            </w:pPr>
          </w:p>
        </w:tc>
        <w:tc>
          <w:tcPr>
            <w:tcW w:w="438" w:type="pct"/>
            <w:tcBorders>
              <w:top w:val="single" w:sz="4" w:space="0" w:color="auto"/>
              <w:left w:val="single" w:sz="4" w:space="0" w:color="auto"/>
              <w:bottom w:val="single" w:sz="4" w:space="0" w:color="auto"/>
              <w:right w:val="single" w:sz="4" w:space="0" w:color="auto"/>
            </w:tcBorders>
          </w:tcPr>
          <w:p w14:paraId="54F16B30" w14:textId="77777777" w:rsidR="00947BAC" w:rsidRPr="004252FD" w:rsidRDefault="00947BAC" w:rsidP="00A069BC">
            <w:pPr>
              <w:spacing w:after="0"/>
              <w:ind w:firstLine="29"/>
              <w:jc w:val="center"/>
              <w:rPr>
                <w:rFonts w:ascii="Times New Roman" w:hAnsi="Times New Roman"/>
                <w:b/>
                <w:highlight w:val="yellow"/>
              </w:rPr>
            </w:pPr>
          </w:p>
        </w:tc>
        <w:tc>
          <w:tcPr>
            <w:tcW w:w="427" w:type="pct"/>
            <w:tcBorders>
              <w:top w:val="single" w:sz="4" w:space="0" w:color="auto"/>
              <w:left w:val="single" w:sz="4" w:space="0" w:color="auto"/>
              <w:bottom w:val="single" w:sz="4" w:space="0" w:color="auto"/>
              <w:right w:val="single" w:sz="4" w:space="0" w:color="auto"/>
            </w:tcBorders>
          </w:tcPr>
          <w:p w14:paraId="4CA9F4EA" w14:textId="77777777" w:rsidR="00947BAC" w:rsidRPr="004252FD" w:rsidRDefault="00947BAC" w:rsidP="00A069BC">
            <w:pPr>
              <w:spacing w:after="0"/>
              <w:ind w:firstLine="29"/>
              <w:jc w:val="center"/>
              <w:rPr>
                <w:rFonts w:ascii="Times New Roman" w:hAnsi="Times New Roman"/>
                <w:b/>
                <w:i/>
              </w:rPr>
            </w:pPr>
          </w:p>
        </w:tc>
        <w:tc>
          <w:tcPr>
            <w:tcW w:w="301" w:type="pct"/>
            <w:tcBorders>
              <w:top w:val="single" w:sz="4" w:space="0" w:color="auto"/>
              <w:left w:val="single" w:sz="4" w:space="0" w:color="auto"/>
              <w:bottom w:val="single" w:sz="4" w:space="0" w:color="auto"/>
              <w:right w:val="single" w:sz="4" w:space="0" w:color="auto"/>
            </w:tcBorders>
          </w:tcPr>
          <w:p w14:paraId="2F25A51A" w14:textId="77777777" w:rsidR="00947BAC" w:rsidRPr="004252FD" w:rsidRDefault="00947BAC" w:rsidP="00A069BC">
            <w:pPr>
              <w:spacing w:after="0"/>
              <w:ind w:firstLine="29"/>
              <w:jc w:val="center"/>
              <w:rPr>
                <w:rFonts w:ascii="Times New Roman" w:hAnsi="Times New Roman"/>
                <w:b/>
                <w:i/>
              </w:rPr>
            </w:pPr>
          </w:p>
        </w:tc>
        <w:tc>
          <w:tcPr>
            <w:tcW w:w="409" w:type="pct"/>
            <w:tcBorders>
              <w:top w:val="single" w:sz="4" w:space="0" w:color="auto"/>
              <w:left w:val="single" w:sz="4" w:space="0" w:color="auto"/>
              <w:bottom w:val="single" w:sz="4" w:space="0" w:color="auto"/>
              <w:right w:val="single" w:sz="4" w:space="0" w:color="auto"/>
            </w:tcBorders>
          </w:tcPr>
          <w:p w14:paraId="523BA618" w14:textId="77777777" w:rsidR="00947BAC" w:rsidRPr="004252FD" w:rsidRDefault="00947BAC" w:rsidP="00A069BC">
            <w:pPr>
              <w:spacing w:after="0"/>
              <w:ind w:firstLine="29"/>
              <w:jc w:val="center"/>
              <w:rPr>
                <w:rFonts w:ascii="Times New Roman" w:hAnsi="Times New Roman"/>
                <w:b/>
                <w:i/>
              </w:rPr>
            </w:pPr>
          </w:p>
        </w:tc>
      </w:tr>
      <w:tr w:rsidR="00947BAC" w:rsidRPr="004252FD" w14:paraId="5E71B7B7" w14:textId="77777777" w:rsidTr="00947BAC">
        <w:trPr>
          <w:trHeight w:val="1639"/>
          <w:jc w:val="center"/>
        </w:trPr>
        <w:tc>
          <w:tcPr>
            <w:tcW w:w="417" w:type="pct"/>
            <w:tcBorders>
              <w:top w:val="nil"/>
              <w:left w:val="single" w:sz="4" w:space="0" w:color="auto"/>
              <w:bottom w:val="single" w:sz="4" w:space="0" w:color="auto"/>
              <w:right w:val="single" w:sz="4" w:space="0" w:color="auto"/>
            </w:tcBorders>
          </w:tcPr>
          <w:p w14:paraId="55E69A0F" w14:textId="77777777" w:rsidR="00947BAC" w:rsidRPr="004252FD" w:rsidRDefault="00947BAC" w:rsidP="00A069BC">
            <w:pPr>
              <w:spacing w:after="0" w:line="240" w:lineRule="auto"/>
              <w:rPr>
                <w:rFonts w:ascii="Times New Roman" w:hAnsi="Times New Roman"/>
              </w:rPr>
            </w:pPr>
            <w:r w:rsidRPr="004252FD">
              <w:rPr>
                <w:rFonts w:ascii="Times New Roman" w:hAnsi="Times New Roman"/>
              </w:rPr>
              <w:t>МДК.01.01</w:t>
            </w:r>
          </w:p>
        </w:tc>
        <w:tc>
          <w:tcPr>
            <w:tcW w:w="1322" w:type="pct"/>
            <w:tcBorders>
              <w:top w:val="nil"/>
              <w:left w:val="nil"/>
              <w:bottom w:val="single" w:sz="4" w:space="0" w:color="auto"/>
              <w:right w:val="single" w:sz="4" w:space="0" w:color="auto"/>
            </w:tcBorders>
          </w:tcPr>
          <w:p w14:paraId="0AB11974" w14:textId="77777777" w:rsidR="00947BAC" w:rsidRPr="004252FD" w:rsidRDefault="00947BAC" w:rsidP="00A069BC">
            <w:pPr>
              <w:spacing w:after="0"/>
              <w:jc w:val="both"/>
              <w:rPr>
                <w:rFonts w:ascii="Times New Roman" w:hAnsi="Times New Roman"/>
              </w:rPr>
            </w:pPr>
            <w:r w:rsidRPr="004252FD">
              <w:rPr>
                <w:rFonts w:ascii="Times New Roman" w:hAnsi="Times New Roman"/>
              </w:rPr>
              <w:t>Порядок проведения оценки качества продукции на каждой стадии производственного процесса</w:t>
            </w:r>
          </w:p>
        </w:tc>
        <w:tc>
          <w:tcPr>
            <w:tcW w:w="270" w:type="pct"/>
            <w:tcBorders>
              <w:top w:val="single" w:sz="4" w:space="0" w:color="auto"/>
              <w:left w:val="single" w:sz="4" w:space="0" w:color="auto"/>
              <w:bottom w:val="single" w:sz="4" w:space="0" w:color="auto"/>
              <w:right w:val="single" w:sz="4" w:space="0" w:color="auto"/>
            </w:tcBorders>
          </w:tcPr>
          <w:p w14:paraId="472A2F1D" w14:textId="77777777" w:rsidR="00947BAC" w:rsidRPr="004252FD" w:rsidRDefault="00947BAC" w:rsidP="00A069BC">
            <w:pPr>
              <w:spacing w:after="0"/>
              <w:ind w:firstLine="29"/>
              <w:jc w:val="center"/>
              <w:rPr>
                <w:rFonts w:ascii="Times New Roman" w:hAnsi="Times New Roman"/>
              </w:rPr>
            </w:pPr>
            <w:r w:rsidRPr="004252FD">
              <w:rPr>
                <w:rFonts w:ascii="Times New Roman" w:hAnsi="Times New Roman"/>
              </w:rPr>
              <w:t>288</w:t>
            </w:r>
          </w:p>
        </w:tc>
        <w:tc>
          <w:tcPr>
            <w:tcW w:w="270" w:type="pct"/>
            <w:tcBorders>
              <w:top w:val="single" w:sz="4" w:space="0" w:color="auto"/>
              <w:left w:val="single" w:sz="4" w:space="0" w:color="auto"/>
              <w:bottom w:val="single" w:sz="4" w:space="0" w:color="auto"/>
              <w:right w:val="single" w:sz="4" w:space="0" w:color="auto"/>
            </w:tcBorders>
          </w:tcPr>
          <w:p w14:paraId="385E3950" w14:textId="77777777" w:rsidR="00947BAC" w:rsidRPr="004252FD" w:rsidRDefault="00947BAC" w:rsidP="00A069BC">
            <w:pPr>
              <w:spacing w:after="0"/>
              <w:ind w:firstLine="29"/>
              <w:jc w:val="center"/>
              <w:rPr>
                <w:rFonts w:ascii="Times New Roman" w:hAnsi="Times New Roman"/>
              </w:rPr>
            </w:pPr>
          </w:p>
        </w:tc>
        <w:tc>
          <w:tcPr>
            <w:tcW w:w="270" w:type="pct"/>
            <w:tcBorders>
              <w:top w:val="single" w:sz="4" w:space="0" w:color="auto"/>
              <w:left w:val="single" w:sz="4" w:space="0" w:color="auto"/>
              <w:bottom w:val="single" w:sz="4" w:space="0" w:color="auto"/>
              <w:right w:val="single" w:sz="4" w:space="0" w:color="auto"/>
            </w:tcBorders>
          </w:tcPr>
          <w:p w14:paraId="11C97A5F" w14:textId="77777777" w:rsidR="00947BAC" w:rsidRPr="004252FD" w:rsidRDefault="00947BAC" w:rsidP="00A069BC">
            <w:pPr>
              <w:spacing w:after="0"/>
              <w:ind w:firstLine="29"/>
              <w:jc w:val="center"/>
              <w:rPr>
                <w:rFonts w:ascii="Times New Roman" w:hAnsi="Times New Roman"/>
              </w:rPr>
            </w:pPr>
          </w:p>
        </w:tc>
        <w:tc>
          <w:tcPr>
            <w:tcW w:w="418" w:type="pct"/>
            <w:tcBorders>
              <w:top w:val="single" w:sz="4" w:space="0" w:color="auto"/>
              <w:left w:val="nil"/>
              <w:bottom w:val="single" w:sz="4" w:space="0" w:color="auto"/>
              <w:right w:val="single" w:sz="4" w:space="0" w:color="auto"/>
            </w:tcBorders>
          </w:tcPr>
          <w:p w14:paraId="79684CD9" w14:textId="77777777" w:rsidR="00947BAC" w:rsidRPr="004252FD" w:rsidRDefault="00947BAC" w:rsidP="00A069BC">
            <w:pPr>
              <w:spacing w:after="0"/>
              <w:ind w:firstLine="29"/>
              <w:jc w:val="center"/>
              <w:rPr>
                <w:rFonts w:ascii="Times New Roman" w:hAnsi="Times New Roman"/>
              </w:rPr>
            </w:pPr>
            <w:r w:rsidRPr="004252FD">
              <w:rPr>
                <w:rFonts w:ascii="Times New Roman" w:hAnsi="Times New Roman"/>
              </w:rPr>
              <w:t>202</w:t>
            </w:r>
          </w:p>
        </w:tc>
        <w:tc>
          <w:tcPr>
            <w:tcW w:w="458" w:type="pct"/>
            <w:tcBorders>
              <w:top w:val="single" w:sz="4" w:space="0" w:color="auto"/>
              <w:left w:val="nil"/>
              <w:bottom w:val="single" w:sz="4" w:space="0" w:color="auto"/>
              <w:right w:val="single" w:sz="4" w:space="0" w:color="auto"/>
            </w:tcBorders>
          </w:tcPr>
          <w:p w14:paraId="315925D5" w14:textId="77777777" w:rsidR="00947BAC" w:rsidRPr="004252FD" w:rsidRDefault="00947BAC" w:rsidP="00A069BC">
            <w:pPr>
              <w:spacing w:after="0"/>
              <w:ind w:firstLine="29"/>
              <w:jc w:val="center"/>
              <w:rPr>
                <w:rFonts w:ascii="Times New Roman" w:hAnsi="Times New Roman"/>
              </w:rPr>
            </w:pPr>
            <w:r w:rsidRPr="004252FD">
              <w:rPr>
                <w:rFonts w:ascii="Times New Roman" w:hAnsi="Times New Roman"/>
              </w:rPr>
              <w:t>98</w:t>
            </w:r>
          </w:p>
        </w:tc>
        <w:tc>
          <w:tcPr>
            <w:tcW w:w="438" w:type="pct"/>
            <w:tcBorders>
              <w:top w:val="single" w:sz="4" w:space="0" w:color="auto"/>
              <w:left w:val="single" w:sz="4" w:space="0" w:color="auto"/>
              <w:bottom w:val="single" w:sz="4" w:space="0" w:color="auto"/>
              <w:right w:val="single" w:sz="4" w:space="0" w:color="auto"/>
            </w:tcBorders>
          </w:tcPr>
          <w:p w14:paraId="440D1FBD" w14:textId="77777777" w:rsidR="00947BAC" w:rsidRPr="004252FD" w:rsidRDefault="00947BAC" w:rsidP="00A069BC">
            <w:pPr>
              <w:spacing w:after="0"/>
              <w:ind w:firstLine="29"/>
              <w:jc w:val="center"/>
              <w:rPr>
                <w:rFonts w:ascii="Times New Roman" w:hAnsi="Times New Roman"/>
              </w:rPr>
            </w:pPr>
            <w:r w:rsidRPr="004252FD">
              <w:rPr>
                <w:rFonts w:ascii="Times New Roman" w:hAnsi="Times New Roman"/>
              </w:rPr>
              <w:t>36</w:t>
            </w:r>
          </w:p>
        </w:tc>
        <w:tc>
          <w:tcPr>
            <w:tcW w:w="427" w:type="pct"/>
            <w:tcBorders>
              <w:top w:val="single" w:sz="4" w:space="0" w:color="auto"/>
              <w:left w:val="single" w:sz="4" w:space="0" w:color="auto"/>
              <w:bottom w:val="single" w:sz="4" w:space="0" w:color="auto"/>
              <w:right w:val="single" w:sz="4" w:space="0" w:color="auto"/>
            </w:tcBorders>
          </w:tcPr>
          <w:p w14:paraId="46877AD0" w14:textId="77777777" w:rsidR="00947BAC" w:rsidRPr="004252FD" w:rsidRDefault="00947BAC" w:rsidP="00A069BC">
            <w:pPr>
              <w:spacing w:after="0"/>
              <w:ind w:firstLine="29"/>
              <w:jc w:val="center"/>
              <w:rPr>
                <w:rFonts w:ascii="Times New Roman" w:hAnsi="Times New Roman"/>
              </w:rPr>
            </w:pPr>
          </w:p>
        </w:tc>
        <w:tc>
          <w:tcPr>
            <w:tcW w:w="301" w:type="pct"/>
            <w:tcBorders>
              <w:top w:val="single" w:sz="4" w:space="0" w:color="auto"/>
              <w:left w:val="single" w:sz="4" w:space="0" w:color="auto"/>
              <w:bottom w:val="single" w:sz="4" w:space="0" w:color="auto"/>
              <w:right w:val="single" w:sz="4" w:space="0" w:color="auto"/>
            </w:tcBorders>
          </w:tcPr>
          <w:p w14:paraId="567F5FA5" w14:textId="77777777" w:rsidR="00947BAC" w:rsidRPr="004252FD" w:rsidRDefault="00947BAC" w:rsidP="00A069BC">
            <w:pPr>
              <w:spacing w:after="0"/>
              <w:ind w:firstLine="29"/>
              <w:jc w:val="center"/>
              <w:rPr>
                <w:rFonts w:ascii="Times New Roman" w:hAnsi="Times New Roman"/>
              </w:rPr>
            </w:pPr>
            <w:r w:rsidRPr="004252FD">
              <w:rPr>
                <w:rFonts w:ascii="Times New Roman" w:hAnsi="Times New Roman"/>
              </w:rPr>
              <w:t>86</w:t>
            </w:r>
          </w:p>
        </w:tc>
        <w:tc>
          <w:tcPr>
            <w:tcW w:w="409" w:type="pct"/>
            <w:tcBorders>
              <w:top w:val="single" w:sz="4" w:space="0" w:color="auto"/>
              <w:left w:val="single" w:sz="4" w:space="0" w:color="auto"/>
              <w:bottom w:val="single" w:sz="4" w:space="0" w:color="auto"/>
              <w:right w:val="single" w:sz="4" w:space="0" w:color="auto"/>
            </w:tcBorders>
          </w:tcPr>
          <w:p w14:paraId="6F850DDD" w14:textId="77777777" w:rsidR="00947BAC" w:rsidRPr="004252FD" w:rsidRDefault="00947BAC" w:rsidP="00A069BC">
            <w:pPr>
              <w:spacing w:after="0"/>
              <w:ind w:firstLine="29"/>
              <w:jc w:val="center"/>
              <w:rPr>
                <w:rFonts w:ascii="Times New Roman" w:hAnsi="Times New Roman"/>
              </w:rPr>
            </w:pPr>
            <w:r w:rsidRPr="004252FD">
              <w:rPr>
                <w:rFonts w:ascii="Times New Roman" w:hAnsi="Times New Roman"/>
              </w:rPr>
              <w:t>1,2</w:t>
            </w:r>
          </w:p>
        </w:tc>
      </w:tr>
      <w:tr w:rsidR="00947BAC" w:rsidRPr="004252FD" w14:paraId="0BF54400" w14:textId="77777777" w:rsidTr="00947BAC">
        <w:trPr>
          <w:jc w:val="center"/>
        </w:trPr>
        <w:tc>
          <w:tcPr>
            <w:tcW w:w="417" w:type="pct"/>
            <w:tcBorders>
              <w:top w:val="nil"/>
              <w:left w:val="single" w:sz="4" w:space="0" w:color="auto"/>
              <w:bottom w:val="single" w:sz="4" w:space="0" w:color="auto"/>
              <w:right w:val="single" w:sz="4" w:space="0" w:color="auto"/>
            </w:tcBorders>
            <w:vAlign w:val="center"/>
          </w:tcPr>
          <w:p w14:paraId="4BA1DEFE" w14:textId="77777777" w:rsidR="00947BAC" w:rsidRPr="004252FD" w:rsidRDefault="00947BAC" w:rsidP="00A069BC">
            <w:pPr>
              <w:spacing w:after="0"/>
              <w:jc w:val="both"/>
              <w:rPr>
                <w:rFonts w:ascii="Times New Roman" w:hAnsi="Times New Roman"/>
              </w:rPr>
            </w:pPr>
            <w:r w:rsidRPr="004252FD">
              <w:rPr>
                <w:rFonts w:ascii="Times New Roman" w:hAnsi="Times New Roman"/>
              </w:rPr>
              <w:t>УП. 01</w:t>
            </w:r>
          </w:p>
        </w:tc>
        <w:tc>
          <w:tcPr>
            <w:tcW w:w="1322" w:type="pct"/>
            <w:tcBorders>
              <w:top w:val="single" w:sz="4" w:space="0" w:color="auto"/>
              <w:left w:val="nil"/>
              <w:bottom w:val="single" w:sz="4" w:space="0" w:color="auto"/>
              <w:right w:val="single" w:sz="4" w:space="0" w:color="auto"/>
            </w:tcBorders>
            <w:vAlign w:val="center"/>
          </w:tcPr>
          <w:p w14:paraId="1BF48540" w14:textId="77777777" w:rsidR="00947BAC" w:rsidRPr="004252FD" w:rsidRDefault="00947BAC" w:rsidP="00A069BC">
            <w:pPr>
              <w:spacing w:after="0"/>
              <w:jc w:val="both"/>
              <w:rPr>
                <w:rFonts w:ascii="Times New Roman" w:hAnsi="Times New Roman"/>
              </w:rPr>
            </w:pPr>
            <w:r w:rsidRPr="004252FD">
              <w:rPr>
                <w:rFonts w:ascii="Times New Roman" w:hAnsi="Times New Roman"/>
              </w:rPr>
              <w:t>Учебная практика</w:t>
            </w:r>
          </w:p>
        </w:tc>
        <w:tc>
          <w:tcPr>
            <w:tcW w:w="270" w:type="pct"/>
            <w:tcBorders>
              <w:top w:val="single" w:sz="4" w:space="0" w:color="auto"/>
              <w:left w:val="single" w:sz="4" w:space="0" w:color="auto"/>
              <w:bottom w:val="single" w:sz="4" w:space="0" w:color="auto"/>
              <w:right w:val="single" w:sz="4" w:space="0" w:color="auto"/>
            </w:tcBorders>
          </w:tcPr>
          <w:p w14:paraId="0EA8ACF6" w14:textId="77777777" w:rsidR="00947BAC" w:rsidRPr="004252FD" w:rsidRDefault="00947BAC" w:rsidP="00A069BC">
            <w:pPr>
              <w:spacing w:after="0"/>
              <w:ind w:firstLine="29"/>
              <w:jc w:val="center"/>
              <w:rPr>
                <w:rFonts w:ascii="Times New Roman" w:hAnsi="Times New Roman"/>
              </w:rPr>
            </w:pPr>
            <w:r w:rsidRPr="004252FD">
              <w:rPr>
                <w:rFonts w:ascii="Times New Roman" w:hAnsi="Times New Roman"/>
              </w:rPr>
              <w:t>36</w:t>
            </w:r>
          </w:p>
        </w:tc>
        <w:tc>
          <w:tcPr>
            <w:tcW w:w="270" w:type="pct"/>
            <w:tcBorders>
              <w:top w:val="single" w:sz="4" w:space="0" w:color="auto"/>
              <w:left w:val="single" w:sz="4" w:space="0" w:color="auto"/>
              <w:bottom w:val="single" w:sz="4" w:space="0" w:color="auto"/>
              <w:right w:val="single" w:sz="4" w:space="0" w:color="auto"/>
            </w:tcBorders>
          </w:tcPr>
          <w:p w14:paraId="7800227E" w14:textId="77777777" w:rsidR="00947BAC" w:rsidRPr="004252FD" w:rsidRDefault="00947BAC" w:rsidP="00A069BC">
            <w:pPr>
              <w:spacing w:after="0"/>
              <w:ind w:firstLine="29"/>
              <w:jc w:val="center"/>
              <w:rPr>
                <w:rFonts w:ascii="Times New Roman" w:hAnsi="Times New Roman"/>
              </w:rPr>
            </w:pPr>
          </w:p>
        </w:tc>
        <w:tc>
          <w:tcPr>
            <w:tcW w:w="270" w:type="pct"/>
            <w:tcBorders>
              <w:top w:val="single" w:sz="4" w:space="0" w:color="auto"/>
              <w:left w:val="single" w:sz="4" w:space="0" w:color="auto"/>
              <w:bottom w:val="single" w:sz="4" w:space="0" w:color="auto"/>
              <w:right w:val="single" w:sz="4" w:space="0" w:color="auto"/>
            </w:tcBorders>
          </w:tcPr>
          <w:p w14:paraId="383846C4" w14:textId="77777777" w:rsidR="00947BAC" w:rsidRPr="004252FD" w:rsidRDefault="00947BAC" w:rsidP="00A069BC">
            <w:pPr>
              <w:spacing w:after="0"/>
              <w:ind w:firstLine="29"/>
              <w:jc w:val="center"/>
              <w:rPr>
                <w:rFonts w:ascii="Times New Roman" w:hAnsi="Times New Roman"/>
              </w:rPr>
            </w:pPr>
          </w:p>
        </w:tc>
        <w:tc>
          <w:tcPr>
            <w:tcW w:w="418" w:type="pct"/>
            <w:tcBorders>
              <w:top w:val="single" w:sz="4" w:space="0" w:color="auto"/>
              <w:left w:val="nil"/>
              <w:bottom w:val="single" w:sz="4" w:space="0" w:color="auto"/>
              <w:right w:val="single" w:sz="4" w:space="0" w:color="auto"/>
            </w:tcBorders>
          </w:tcPr>
          <w:p w14:paraId="61FFA4F1" w14:textId="77777777" w:rsidR="00947BAC" w:rsidRPr="004252FD" w:rsidRDefault="00947BAC" w:rsidP="00A069BC">
            <w:pPr>
              <w:spacing w:after="0"/>
              <w:ind w:firstLine="29"/>
              <w:jc w:val="center"/>
              <w:rPr>
                <w:rFonts w:ascii="Times New Roman" w:hAnsi="Times New Roman"/>
              </w:rPr>
            </w:pPr>
          </w:p>
        </w:tc>
        <w:tc>
          <w:tcPr>
            <w:tcW w:w="458" w:type="pct"/>
            <w:tcBorders>
              <w:top w:val="single" w:sz="4" w:space="0" w:color="auto"/>
              <w:left w:val="nil"/>
              <w:bottom w:val="single" w:sz="4" w:space="0" w:color="auto"/>
              <w:right w:val="single" w:sz="4" w:space="0" w:color="auto"/>
            </w:tcBorders>
          </w:tcPr>
          <w:p w14:paraId="2767A64A" w14:textId="77777777" w:rsidR="00947BAC" w:rsidRPr="004252FD" w:rsidRDefault="00947BAC" w:rsidP="00A069BC">
            <w:pPr>
              <w:spacing w:after="0"/>
              <w:ind w:firstLine="29"/>
              <w:jc w:val="center"/>
              <w:rPr>
                <w:rFonts w:ascii="Times New Roman" w:hAnsi="Times New Roman"/>
              </w:rPr>
            </w:pPr>
          </w:p>
        </w:tc>
        <w:tc>
          <w:tcPr>
            <w:tcW w:w="438" w:type="pct"/>
            <w:tcBorders>
              <w:top w:val="single" w:sz="4" w:space="0" w:color="auto"/>
              <w:left w:val="single" w:sz="4" w:space="0" w:color="auto"/>
              <w:bottom w:val="single" w:sz="4" w:space="0" w:color="auto"/>
              <w:right w:val="single" w:sz="4" w:space="0" w:color="auto"/>
            </w:tcBorders>
          </w:tcPr>
          <w:p w14:paraId="4E633E92" w14:textId="77777777" w:rsidR="00947BAC" w:rsidRPr="004252FD" w:rsidRDefault="00947BAC" w:rsidP="00A069BC">
            <w:pPr>
              <w:spacing w:after="0"/>
              <w:ind w:firstLine="29"/>
              <w:jc w:val="center"/>
              <w:rPr>
                <w:rFonts w:ascii="Times New Roman" w:hAnsi="Times New Roman"/>
              </w:rPr>
            </w:pPr>
          </w:p>
        </w:tc>
        <w:tc>
          <w:tcPr>
            <w:tcW w:w="427" w:type="pct"/>
            <w:tcBorders>
              <w:top w:val="single" w:sz="4" w:space="0" w:color="auto"/>
              <w:left w:val="single" w:sz="4" w:space="0" w:color="auto"/>
              <w:bottom w:val="single" w:sz="4" w:space="0" w:color="auto"/>
              <w:right w:val="single" w:sz="4" w:space="0" w:color="auto"/>
            </w:tcBorders>
          </w:tcPr>
          <w:p w14:paraId="50645123" w14:textId="77777777" w:rsidR="00947BAC" w:rsidRPr="004252FD" w:rsidRDefault="00947BAC" w:rsidP="00A069BC">
            <w:pPr>
              <w:spacing w:after="0"/>
              <w:ind w:firstLine="29"/>
              <w:jc w:val="center"/>
              <w:rPr>
                <w:rFonts w:ascii="Times New Roman" w:hAnsi="Times New Roman"/>
              </w:rPr>
            </w:pPr>
            <w:r w:rsidRPr="004252FD">
              <w:rPr>
                <w:rFonts w:ascii="Times New Roman" w:hAnsi="Times New Roman"/>
              </w:rPr>
              <w:t>36</w:t>
            </w:r>
          </w:p>
        </w:tc>
        <w:tc>
          <w:tcPr>
            <w:tcW w:w="301" w:type="pct"/>
            <w:tcBorders>
              <w:top w:val="single" w:sz="4" w:space="0" w:color="auto"/>
              <w:left w:val="single" w:sz="4" w:space="0" w:color="auto"/>
              <w:bottom w:val="single" w:sz="4" w:space="0" w:color="auto"/>
              <w:right w:val="single" w:sz="4" w:space="0" w:color="auto"/>
            </w:tcBorders>
          </w:tcPr>
          <w:p w14:paraId="33898D59" w14:textId="77777777" w:rsidR="00947BAC" w:rsidRPr="004252FD" w:rsidRDefault="00947BAC" w:rsidP="00A069BC">
            <w:pPr>
              <w:spacing w:after="0"/>
              <w:ind w:firstLine="29"/>
              <w:jc w:val="center"/>
              <w:rPr>
                <w:rFonts w:ascii="Times New Roman" w:hAnsi="Times New Roman"/>
              </w:rPr>
            </w:pPr>
          </w:p>
        </w:tc>
        <w:tc>
          <w:tcPr>
            <w:tcW w:w="409" w:type="pct"/>
            <w:tcBorders>
              <w:top w:val="single" w:sz="4" w:space="0" w:color="auto"/>
              <w:left w:val="single" w:sz="4" w:space="0" w:color="auto"/>
              <w:bottom w:val="single" w:sz="4" w:space="0" w:color="auto"/>
              <w:right w:val="single" w:sz="4" w:space="0" w:color="auto"/>
            </w:tcBorders>
          </w:tcPr>
          <w:p w14:paraId="3F005CCF" w14:textId="77777777" w:rsidR="00947BAC" w:rsidRPr="004252FD" w:rsidRDefault="00947BAC" w:rsidP="00A069BC">
            <w:pPr>
              <w:spacing w:after="0"/>
              <w:ind w:firstLine="29"/>
              <w:jc w:val="center"/>
              <w:rPr>
                <w:rFonts w:ascii="Times New Roman" w:hAnsi="Times New Roman"/>
              </w:rPr>
            </w:pPr>
          </w:p>
        </w:tc>
      </w:tr>
      <w:tr w:rsidR="00947BAC" w:rsidRPr="004252FD" w14:paraId="2530E3E5" w14:textId="77777777" w:rsidTr="00947BAC">
        <w:trPr>
          <w:jc w:val="center"/>
        </w:trPr>
        <w:tc>
          <w:tcPr>
            <w:tcW w:w="417" w:type="pct"/>
            <w:tcBorders>
              <w:top w:val="nil"/>
              <w:left w:val="single" w:sz="4" w:space="0" w:color="auto"/>
              <w:bottom w:val="single" w:sz="4" w:space="0" w:color="auto"/>
              <w:right w:val="single" w:sz="4" w:space="0" w:color="auto"/>
            </w:tcBorders>
            <w:vAlign w:val="center"/>
          </w:tcPr>
          <w:p w14:paraId="5B3E5C76" w14:textId="77777777" w:rsidR="00947BAC" w:rsidRPr="004252FD" w:rsidRDefault="00947BAC" w:rsidP="00A069BC">
            <w:pPr>
              <w:spacing w:after="0"/>
              <w:jc w:val="both"/>
              <w:rPr>
                <w:rFonts w:ascii="Times New Roman" w:hAnsi="Times New Roman"/>
              </w:rPr>
            </w:pPr>
            <w:r w:rsidRPr="004252FD">
              <w:rPr>
                <w:rFonts w:ascii="Times New Roman" w:hAnsi="Times New Roman"/>
              </w:rPr>
              <w:t>ПП. 01</w:t>
            </w:r>
          </w:p>
        </w:tc>
        <w:tc>
          <w:tcPr>
            <w:tcW w:w="1322" w:type="pct"/>
            <w:tcBorders>
              <w:top w:val="single" w:sz="4" w:space="0" w:color="auto"/>
              <w:left w:val="nil"/>
              <w:bottom w:val="single" w:sz="4" w:space="0" w:color="auto"/>
              <w:right w:val="single" w:sz="4" w:space="0" w:color="auto"/>
            </w:tcBorders>
            <w:vAlign w:val="center"/>
          </w:tcPr>
          <w:p w14:paraId="026DF802" w14:textId="77777777" w:rsidR="00947BAC" w:rsidRPr="004252FD" w:rsidRDefault="00947BAC" w:rsidP="00A069BC">
            <w:pPr>
              <w:spacing w:after="0"/>
              <w:jc w:val="both"/>
              <w:rPr>
                <w:rFonts w:ascii="Times New Roman" w:hAnsi="Times New Roman"/>
              </w:rPr>
            </w:pPr>
            <w:r w:rsidRPr="004252FD">
              <w:rPr>
                <w:rFonts w:ascii="Times New Roman" w:hAnsi="Times New Roman"/>
              </w:rPr>
              <w:t>Производственная практика</w:t>
            </w:r>
          </w:p>
        </w:tc>
        <w:tc>
          <w:tcPr>
            <w:tcW w:w="270" w:type="pct"/>
            <w:tcBorders>
              <w:top w:val="single" w:sz="4" w:space="0" w:color="auto"/>
              <w:left w:val="single" w:sz="4" w:space="0" w:color="auto"/>
              <w:bottom w:val="single" w:sz="4" w:space="0" w:color="auto"/>
              <w:right w:val="single" w:sz="4" w:space="0" w:color="auto"/>
            </w:tcBorders>
          </w:tcPr>
          <w:p w14:paraId="4FD00FBC" w14:textId="77777777" w:rsidR="00947BAC" w:rsidRPr="004252FD" w:rsidRDefault="00947BAC" w:rsidP="00A069BC">
            <w:pPr>
              <w:spacing w:after="0"/>
              <w:ind w:firstLine="29"/>
              <w:jc w:val="center"/>
              <w:rPr>
                <w:rFonts w:ascii="Times New Roman" w:hAnsi="Times New Roman"/>
              </w:rPr>
            </w:pPr>
            <w:r w:rsidRPr="004252FD">
              <w:rPr>
                <w:rFonts w:ascii="Times New Roman" w:hAnsi="Times New Roman"/>
              </w:rPr>
              <w:t>144</w:t>
            </w:r>
          </w:p>
        </w:tc>
        <w:tc>
          <w:tcPr>
            <w:tcW w:w="270" w:type="pct"/>
            <w:tcBorders>
              <w:top w:val="single" w:sz="4" w:space="0" w:color="auto"/>
              <w:left w:val="single" w:sz="4" w:space="0" w:color="auto"/>
              <w:bottom w:val="single" w:sz="4" w:space="0" w:color="auto"/>
              <w:right w:val="single" w:sz="4" w:space="0" w:color="auto"/>
            </w:tcBorders>
          </w:tcPr>
          <w:p w14:paraId="7BF8832D" w14:textId="77777777" w:rsidR="00947BAC" w:rsidRPr="004252FD" w:rsidRDefault="00947BAC" w:rsidP="00A069BC">
            <w:pPr>
              <w:spacing w:after="0"/>
              <w:ind w:firstLine="29"/>
              <w:jc w:val="center"/>
              <w:rPr>
                <w:rFonts w:ascii="Times New Roman" w:hAnsi="Times New Roman"/>
              </w:rPr>
            </w:pPr>
          </w:p>
        </w:tc>
        <w:tc>
          <w:tcPr>
            <w:tcW w:w="270" w:type="pct"/>
            <w:tcBorders>
              <w:top w:val="single" w:sz="4" w:space="0" w:color="auto"/>
              <w:left w:val="single" w:sz="4" w:space="0" w:color="auto"/>
              <w:bottom w:val="single" w:sz="4" w:space="0" w:color="auto"/>
              <w:right w:val="single" w:sz="4" w:space="0" w:color="auto"/>
            </w:tcBorders>
          </w:tcPr>
          <w:p w14:paraId="07CD4B10" w14:textId="77777777" w:rsidR="00947BAC" w:rsidRPr="004252FD" w:rsidRDefault="00947BAC" w:rsidP="00A069BC">
            <w:pPr>
              <w:spacing w:after="0"/>
              <w:ind w:firstLine="29"/>
              <w:jc w:val="center"/>
              <w:rPr>
                <w:rFonts w:ascii="Times New Roman" w:hAnsi="Times New Roman"/>
              </w:rPr>
            </w:pPr>
          </w:p>
        </w:tc>
        <w:tc>
          <w:tcPr>
            <w:tcW w:w="418" w:type="pct"/>
            <w:tcBorders>
              <w:top w:val="single" w:sz="4" w:space="0" w:color="auto"/>
              <w:left w:val="nil"/>
              <w:bottom w:val="single" w:sz="4" w:space="0" w:color="auto"/>
              <w:right w:val="single" w:sz="4" w:space="0" w:color="auto"/>
            </w:tcBorders>
          </w:tcPr>
          <w:p w14:paraId="69C56613" w14:textId="77777777" w:rsidR="00947BAC" w:rsidRPr="004252FD" w:rsidRDefault="00947BAC" w:rsidP="00A069BC">
            <w:pPr>
              <w:spacing w:after="0"/>
              <w:ind w:firstLine="29"/>
              <w:jc w:val="center"/>
              <w:rPr>
                <w:rFonts w:ascii="Times New Roman" w:hAnsi="Times New Roman"/>
              </w:rPr>
            </w:pPr>
          </w:p>
        </w:tc>
        <w:tc>
          <w:tcPr>
            <w:tcW w:w="458" w:type="pct"/>
            <w:tcBorders>
              <w:top w:val="single" w:sz="4" w:space="0" w:color="auto"/>
              <w:left w:val="nil"/>
              <w:bottom w:val="single" w:sz="4" w:space="0" w:color="auto"/>
              <w:right w:val="single" w:sz="4" w:space="0" w:color="auto"/>
            </w:tcBorders>
          </w:tcPr>
          <w:p w14:paraId="54E9C8C2" w14:textId="77777777" w:rsidR="00947BAC" w:rsidRPr="004252FD" w:rsidRDefault="00947BAC" w:rsidP="00A069BC">
            <w:pPr>
              <w:spacing w:after="0"/>
              <w:ind w:firstLine="29"/>
              <w:jc w:val="center"/>
              <w:rPr>
                <w:rFonts w:ascii="Times New Roman" w:hAnsi="Times New Roman"/>
              </w:rPr>
            </w:pPr>
          </w:p>
        </w:tc>
        <w:tc>
          <w:tcPr>
            <w:tcW w:w="438" w:type="pct"/>
            <w:tcBorders>
              <w:top w:val="single" w:sz="4" w:space="0" w:color="auto"/>
              <w:left w:val="single" w:sz="4" w:space="0" w:color="auto"/>
              <w:bottom w:val="single" w:sz="4" w:space="0" w:color="auto"/>
              <w:right w:val="single" w:sz="4" w:space="0" w:color="auto"/>
            </w:tcBorders>
          </w:tcPr>
          <w:p w14:paraId="27C79CDC" w14:textId="77777777" w:rsidR="00947BAC" w:rsidRPr="004252FD" w:rsidRDefault="00947BAC" w:rsidP="00A069BC">
            <w:pPr>
              <w:spacing w:after="0"/>
              <w:ind w:firstLine="29"/>
              <w:jc w:val="center"/>
              <w:rPr>
                <w:rFonts w:ascii="Times New Roman" w:hAnsi="Times New Roman"/>
              </w:rPr>
            </w:pPr>
          </w:p>
        </w:tc>
        <w:tc>
          <w:tcPr>
            <w:tcW w:w="427" w:type="pct"/>
            <w:tcBorders>
              <w:top w:val="single" w:sz="4" w:space="0" w:color="auto"/>
              <w:left w:val="single" w:sz="4" w:space="0" w:color="auto"/>
              <w:bottom w:val="single" w:sz="4" w:space="0" w:color="auto"/>
              <w:right w:val="single" w:sz="4" w:space="0" w:color="auto"/>
            </w:tcBorders>
          </w:tcPr>
          <w:p w14:paraId="2FD96A5B" w14:textId="77777777" w:rsidR="00947BAC" w:rsidRPr="004252FD" w:rsidRDefault="00947BAC" w:rsidP="00A069BC">
            <w:pPr>
              <w:spacing w:after="0"/>
              <w:ind w:firstLine="29"/>
              <w:jc w:val="center"/>
              <w:rPr>
                <w:rFonts w:ascii="Times New Roman" w:hAnsi="Times New Roman"/>
              </w:rPr>
            </w:pPr>
            <w:r w:rsidRPr="004252FD">
              <w:rPr>
                <w:rFonts w:ascii="Times New Roman" w:hAnsi="Times New Roman"/>
              </w:rPr>
              <w:t>144</w:t>
            </w:r>
          </w:p>
        </w:tc>
        <w:tc>
          <w:tcPr>
            <w:tcW w:w="301" w:type="pct"/>
            <w:tcBorders>
              <w:top w:val="single" w:sz="4" w:space="0" w:color="auto"/>
              <w:left w:val="single" w:sz="4" w:space="0" w:color="auto"/>
              <w:bottom w:val="single" w:sz="4" w:space="0" w:color="auto"/>
              <w:right w:val="single" w:sz="4" w:space="0" w:color="auto"/>
            </w:tcBorders>
          </w:tcPr>
          <w:p w14:paraId="42D1F502" w14:textId="77777777" w:rsidR="00947BAC" w:rsidRPr="004252FD" w:rsidRDefault="00947BAC" w:rsidP="00A069BC">
            <w:pPr>
              <w:spacing w:after="0"/>
              <w:ind w:firstLine="29"/>
              <w:jc w:val="center"/>
              <w:rPr>
                <w:rFonts w:ascii="Times New Roman" w:hAnsi="Times New Roman"/>
              </w:rPr>
            </w:pPr>
          </w:p>
        </w:tc>
        <w:tc>
          <w:tcPr>
            <w:tcW w:w="409" w:type="pct"/>
            <w:tcBorders>
              <w:top w:val="single" w:sz="4" w:space="0" w:color="auto"/>
              <w:left w:val="single" w:sz="4" w:space="0" w:color="auto"/>
              <w:bottom w:val="single" w:sz="4" w:space="0" w:color="auto"/>
              <w:right w:val="single" w:sz="4" w:space="0" w:color="auto"/>
            </w:tcBorders>
          </w:tcPr>
          <w:p w14:paraId="0BB1204D" w14:textId="77777777" w:rsidR="00947BAC" w:rsidRPr="004252FD" w:rsidRDefault="00947BAC" w:rsidP="00A069BC">
            <w:pPr>
              <w:spacing w:after="0"/>
              <w:ind w:firstLine="29"/>
              <w:jc w:val="center"/>
              <w:rPr>
                <w:rFonts w:ascii="Times New Roman" w:hAnsi="Times New Roman"/>
              </w:rPr>
            </w:pPr>
          </w:p>
        </w:tc>
      </w:tr>
      <w:tr w:rsidR="00947BAC" w:rsidRPr="004252FD" w14:paraId="2C585760" w14:textId="77777777" w:rsidTr="00947BAC">
        <w:trPr>
          <w:jc w:val="center"/>
        </w:trPr>
        <w:tc>
          <w:tcPr>
            <w:tcW w:w="417" w:type="pct"/>
            <w:tcBorders>
              <w:top w:val="nil"/>
              <w:left w:val="single" w:sz="4" w:space="0" w:color="auto"/>
              <w:bottom w:val="single" w:sz="4" w:space="0" w:color="auto"/>
              <w:right w:val="single" w:sz="4" w:space="0" w:color="auto"/>
            </w:tcBorders>
            <w:vAlign w:val="center"/>
          </w:tcPr>
          <w:p w14:paraId="5FA38B53" w14:textId="77777777" w:rsidR="00947BAC" w:rsidRPr="004252FD" w:rsidRDefault="00947BAC" w:rsidP="00A069BC">
            <w:pPr>
              <w:spacing w:after="0"/>
              <w:ind w:firstLine="29"/>
              <w:jc w:val="both"/>
              <w:rPr>
                <w:rFonts w:ascii="Times New Roman" w:hAnsi="Times New Roman"/>
                <w:b/>
                <w:i/>
              </w:rPr>
            </w:pPr>
            <w:r w:rsidRPr="004252FD">
              <w:rPr>
                <w:rFonts w:ascii="Times New Roman" w:hAnsi="Times New Roman"/>
                <w:b/>
                <w:i/>
              </w:rPr>
              <w:t>ПМ. 02</w:t>
            </w:r>
          </w:p>
        </w:tc>
        <w:tc>
          <w:tcPr>
            <w:tcW w:w="1322" w:type="pct"/>
            <w:tcBorders>
              <w:top w:val="single" w:sz="4" w:space="0" w:color="auto"/>
              <w:left w:val="nil"/>
              <w:bottom w:val="single" w:sz="4" w:space="0" w:color="auto"/>
              <w:right w:val="single" w:sz="4" w:space="0" w:color="auto"/>
            </w:tcBorders>
            <w:vAlign w:val="center"/>
          </w:tcPr>
          <w:p w14:paraId="2024E5C4" w14:textId="77777777" w:rsidR="00947BAC" w:rsidRPr="004252FD" w:rsidRDefault="00947BAC" w:rsidP="00362E18">
            <w:pPr>
              <w:spacing w:after="0"/>
              <w:ind w:firstLine="29"/>
              <w:jc w:val="both"/>
              <w:rPr>
                <w:rFonts w:ascii="Times New Roman" w:hAnsi="Times New Roman"/>
                <w:b/>
                <w:i/>
              </w:rPr>
            </w:pPr>
            <w:r w:rsidRPr="004252FD">
              <w:rPr>
                <w:rFonts w:ascii="Times New Roman" w:hAnsi="Times New Roman"/>
                <w:b/>
                <w:i/>
              </w:rPr>
              <w:t>Подготовка, оформление и учет технической документации</w:t>
            </w:r>
          </w:p>
        </w:tc>
        <w:tc>
          <w:tcPr>
            <w:tcW w:w="270" w:type="pct"/>
            <w:tcBorders>
              <w:top w:val="single" w:sz="4" w:space="0" w:color="auto"/>
              <w:left w:val="single" w:sz="4" w:space="0" w:color="auto"/>
              <w:bottom w:val="single" w:sz="4" w:space="0" w:color="auto"/>
              <w:right w:val="single" w:sz="4" w:space="0" w:color="auto"/>
            </w:tcBorders>
          </w:tcPr>
          <w:p w14:paraId="428F5849" w14:textId="77777777" w:rsidR="00947BAC" w:rsidRPr="004252FD" w:rsidRDefault="00947BAC" w:rsidP="00447BD5">
            <w:pPr>
              <w:spacing w:after="0"/>
              <w:ind w:firstLine="29"/>
              <w:jc w:val="center"/>
              <w:rPr>
                <w:rFonts w:ascii="Times New Roman" w:hAnsi="Times New Roman"/>
                <w:b/>
              </w:rPr>
            </w:pPr>
            <w:r w:rsidRPr="004252FD">
              <w:rPr>
                <w:rFonts w:ascii="Times New Roman" w:hAnsi="Times New Roman"/>
                <w:b/>
              </w:rPr>
              <w:t>288</w:t>
            </w:r>
          </w:p>
        </w:tc>
        <w:tc>
          <w:tcPr>
            <w:tcW w:w="270" w:type="pct"/>
            <w:tcBorders>
              <w:top w:val="single" w:sz="4" w:space="0" w:color="auto"/>
              <w:left w:val="single" w:sz="4" w:space="0" w:color="auto"/>
              <w:bottom w:val="single" w:sz="4" w:space="0" w:color="auto"/>
              <w:right w:val="single" w:sz="4" w:space="0" w:color="auto"/>
            </w:tcBorders>
          </w:tcPr>
          <w:p w14:paraId="103AB852" w14:textId="77777777" w:rsidR="00947BAC" w:rsidRPr="004252FD" w:rsidRDefault="00947BAC" w:rsidP="00447BD5">
            <w:pPr>
              <w:spacing w:after="0"/>
              <w:ind w:firstLine="29"/>
              <w:jc w:val="center"/>
              <w:rPr>
                <w:rFonts w:ascii="Times New Roman" w:hAnsi="Times New Roman"/>
                <w:b/>
              </w:rPr>
            </w:pPr>
          </w:p>
        </w:tc>
        <w:tc>
          <w:tcPr>
            <w:tcW w:w="270" w:type="pct"/>
            <w:tcBorders>
              <w:top w:val="single" w:sz="4" w:space="0" w:color="auto"/>
              <w:left w:val="single" w:sz="4" w:space="0" w:color="auto"/>
              <w:bottom w:val="single" w:sz="4" w:space="0" w:color="auto"/>
              <w:right w:val="single" w:sz="4" w:space="0" w:color="auto"/>
            </w:tcBorders>
          </w:tcPr>
          <w:p w14:paraId="37BDE66D" w14:textId="77777777" w:rsidR="00947BAC" w:rsidRPr="004252FD" w:rsidRDefault="00947BAC" w:rsidP="00447BD5">
            <w:pPr>
              <w:spacing w:after="0"/>
              <w:ind w:firstLine="29"/>
              <w:jc w:val="center"/>
              <w:rPr>
                <w:rFonts w:ascii="Times New Roman" w:hAnsi="Times New Roman"/>
                <w:b/>
              </w:rPr>
            </w:pPr>
          </w:p>
        </w:tc>
        <w:tc>
          <w:tcPr>
            <w:tcW w:w="418" w:type="pct"/>
            <w:tcBorders>
              <w:top w:val="single" w:sz="4" w:space="0" w:color="auto"/>
              <w:left w:val="nil"/>
              <w:bottom w:val="single" w:sz="4" w:space="0" w:color="auto"/>
              <w:right w:val="single" w:sz="4" w:space="0" w:color="auto"/>
            </w:tcBorders>
          </w:tcPr>
          <w:p w14:paraId="0B3DA5C3" w14:textId="77777777" w:rsidR="00947BAC" w:rsidRPr="004252FD" w:rsidRDefault="00947BAC" w:rsidP="00A069BC">
            <w:pPr>
              <w:spacing w:after="0"/>
              <w:ind w:firstLine="29"/>
              <w:jc w:val="both"/>
              <w:rPr>
                <w:rFonts w:ascii="Times New Roman" w:hAnsi="Times New Roman"/>
                <w:b/>
                <w:i/>
              </w:rPr>
            </w:pPr>
          </w:p>
        </w:tc>
        <w:tc>
          <w:tcPr>
            <w:tcW w:w="458" w:type="pct"/>
            <w:tcBorders>
              <w:top w:val="single" w:sz="4" w:space="0" w:color="auto"/>
              <w:left w:val="nil"/>
              <w:bottom w:val="single" w:sz="4" w:space="0" w:color="auto"/>
              <w:right w:val="single" w:sz="4" w:space="0" w:color="auto"/>
            </w:tcBorders>
          </w:tcPr>
          <w:p w14:paraId="570CEC3A" w14:textId="77777777" w:rsidR="00947BAC" w:rsidRPr="004252FD" w:rsidRDefault="00947BAC" w:rsidP="00A069BC">
            <w:pPr>
              <w:spacing w:after="0"/>
              <w:ind w:firstLine="29"/>
              <w:jc w:val="both"/>
              <w:rPr>
                <w:rFonts w:ascii="Times New Roman" w:hAnsi="Times New Roman"/>
                <w:b/>
                <w:i/>
              </w:rPr>
            </w:pPr>
          </w:p>
        </w:tc>
        <w:tc>
          <w:tcPr>
            <w:tcW w:w="438" w:type="pct"/>
            <w:tcBorders>
              <w:top w:val="single" w:sz="4" w:space="0" w:color="auto"/>
              <w:left w:val="single" w:sz="4" w:space="0" w:color="auto"/>
              <w:bottom w:val="single" w:sz="4" w:space="0" w:color="auto"/>
              <w:right w:val="single" w:sz="4" w:space="0" w:color="auto"/>
            </w:tcBorders>
          </w:tcPr>
          <w:p w14:paraId="25CF445D" w14:textId="77777777" w:rsidR="00947BAC" w:rsidRPr="004252FD" w:rsidRDefault="00947BAC" w:rsidP="00A069BC">
            <w:pPr>
              <w:spacing w:after="0"/>
              <w:ind w:firstLine="29"/>
              <w:jc w:val="both"/>
              <w:rPr>
                <w:rFonts w:ascii="Times New Roman" w:hAnsi="Times New Roman"/>
                <w:b/>
                <w:i/>
              </w:rPr>
            </w:pPr>
          </w:p>
        </w:tc>
        <w:tc>
          <w:tcPr>
            <w:tcW w:w="427" w:type="pct"/>
            <w:tcBorders>
              <w:top w:val="single" w:sz="4" w:space="0" w:color="auto"/>
              <w:left w:val="single" w:sz="4" w:space="0" w:color="auto"/>
              <w:bottom w:val="single" w:sz="4" w:space="0" w:color="auto"/>
              <w:right w:val="single" w:sz="4" w:space="0" w:color="auto"/>
            </w:tcBorders>
          </w:tcPr>
          <w:p w14:paraId="1B7E6EB7" w14:textId="77777777" w:rsidR="00947BAC" w:rsidRPr="004252FD" w:rsidRDefault="00947BAC" w:rsidP="00A069BC">
            <w:pPr>
              <w:spacing w:after="0"/>
              <w:ind w:firstLine="29"/>
              <w:jc w:val="both"/>
              <w:rPr>
                <w:rFonts w:ascii="Times New Roman" w:hAnsi="Times New Roman"/>
                <w:b/>
                <w:i/>
              </w:rPr>
            </w:pPr>
          </w:p>
        </w:tc>
        <w:tc>
          <w:tcPr>
            <w:tcW w:w="301" w:type="pct"/>
            <w:tcBorders>
              <w:top w:val="single" w:sz="4" w:space="0" w:color="auto"/>
              <w:left w:val="single" w:sz="4" w:space="0" w:color="auto"/>
              <w:bottom w:val="single" w:sz="4" w:space="0" w:color="auto"/>
              <w:right w:val="single" w:sz="4" w:space="0" w:color="auto"/>
            </w:tcBorders>
          </w:tcPr>
          <w:p w14:paraId="5C6A2E88" w14:textId="77777777" w:rsidR="00947BAC" w:rsidRPr="004252FD" w:rsidRDefault="00947BAC" w:rsidP="00A069BC">
            <w:pPr>
              <w:spacing w:after="0"/>
              <w:ind w:firstLine="29"/>
              <w:jc w:val="both"/>
              <w:rPr>
                <w:rFonts w:ascii="Times New Roman" w:hAnsi="Times New Roman"/>
                <w:b/>
                <w:i/>
              </w:rPr>
            </w:pPr>
          </w:p>
        </w:tc>
        <w:tc>
          <w:tcPr>
            <w:tcW w:w="409" w:type="pct"/>
            <w:tcBorders>
              <w:top w:val="single" w:sz="4" w:space="0" w:color="auto"/>
              <w:left w:val="single" w:sz="4" w:space="0" w:color="auto"/>
              <w:bottom w:val="single" w:sz="4" w:space="0" w:color="auto"/>
              <w:right w:val="single" w:sz="4" w:space="0" w:color="auto"/>
            </w:tcBorders>
          </w:tcPr>
          <w:p w14:paraId="7087FF41" w14:textId="77777777" w:rsidR="00947BAC" w:rsidRPr="004252FD" w:rsidRDefault="00947BAC" w:rsidP="00A069BC">
            <w:pPr>
              <w:spacing w:after="0"/>
              <w:ind w:firstLine="29"/>
              <w:jc w:val="both"/>
              <w:rPr>
                <w:rFonts w:ascii="Times New Roman" w:hAnsi="Times New Roman"/>
                <w:b/>
                <w:i/>
              </w:rPr>
            </w:pPr>
          </w:p>
        </w:tc>
      </w:tr>
      <w:tr w:rsidR="00947BAC" w:rsidRPr="004252FD" w14:paraId="5A81A9BC" w14:textId="77777777" w:rsidTr="00947BAC">
        <w:trPr>
          <w:jc w:val="center"/>
        </w:trPr>
        <w:tc>
          <w:tcPr>
            <w:tcW w:w="417" w:type="pct"/>
            <w:tcBorders>
              <w:top w:val="nil"/>
              <w:left w:val="single" w:sz="4" w:space="0" w:color="auto"/>
              <w:bottom w:val="single" w:sz="4" w:space="0" w:color="auto"/>
              <w:right w:val="single" w:sz="4" w:space="0" w:color="auto"/>
            </w:tcBorders>
          </w:tcPr>
          <w:p w14:paraId="541CD3F7" w14:textId="77777777" w:rsidR="00947BAC" w:rsidRPr="004252FD" w:rsidRDefault="00947BAC" w:rsidP="00A069BC">
            <w:pPr>
              <w:spacing w:after="0" w:line="240" w:lineRule="auto"/>
              <w:rPr>
                <w:rFonts w:ascii="Times New Roman" w:hAnsi="Times New Roman"/>
              </w:rPr>
            </w:pPr>
            <w:r w:rsidRPr="004252FD">
              <w:rPr>
                <w:rFonts w:ascii="Times New Roman" w:hAnsi="Times New Roman"/>
              </w:rPr>
              <w:t>МДК.02.01</w:t>
            </w:r>
          </w:p>
        </w:tc>
        <w:tc>
          <w:tcPr>
            <w:tcW w:w="1322" w:type="pct"/>
            <w:tcBorders>
              <w:top w:val="single" w:sz="4" w:space="0" w:color="auto"/>
              <w:left w:val="nil"/>
              <w:bottom w:val="single" w:sz="4" w:space="0" w:color="auto"/>
              <w:right w:val="single" w:sz="4" w:space="0" w:color="auto"/>
            </w:tcBorders>
            <w:vAlign w:val="center"/>
          </w:tcPr>
          <w:p w14:paraId="70FC9F9E" w14:textId="77777777" w:rsidR="00947BAC" w:rsidRPr="004252FD" w:rsidRDefault="00947BAC" w:rsidP="00A069BC">
            <w:pPr>
              <w:spacing w:after="0"/>
              <w:jc w:val="both"/>
              <w:rPr>
                <w:rFonts w:ascii="Times New Roman" w:hAnsi="Times New Roman"/>
              </w:rPr>
            </w:pPr>
            <w:r w:rsidRPr="004252FD">
              <w:rPr>
                <w:rFonts w:ascii="Times New Roman" w:hAnsi="Times New Roman"/>
              </w:rPr>
              <w:t>Порядок работы с технической документацией</w:t>
            </w:r>
          </w:p>
        </w:tc>
        <w:tc>
          <w:tcPr>
            <w:tcW w:w="270" w:type="pct"/>
            <w:tcBorders>
              <w:top w:val="single" w:sz="4" w:space="0" w:color="auto"/>
              <w:left w:val="single" w:sz="4" w:space="0" w:color="auto"/>
              <w:bottom w:val="single" w:sz="4" w:space="0" w:color="auto"/>
              <w:right w:val="single" w:sz="4" w:space="0" w:color="auto"/>
            </w:tcBorders>
          </w:tcPr>
          <w:p w14:paraId="26845807" w14:textId="77777777" w:rsidR="00947BAC" w:rsidRPr="004252FD" w:rsidRDefault="00947BAC" w:rsidP="00A069BC">
            <w:pPr>
              <w:spacing w:after="0"/>
              <w:ind w:firstLine="29"/>
              <w:jc w:val="center"/>
              <w:rPr>
                <w:rFonts w:ascii="Times New Roman" w:hAnsi="Times New Roman"/>
              </w:rPr>
            </w:pPr>
            <w:r w:rsidRPr="004252FD">
              <w:rPr>
                <w:rFonts w:ascii="Times New Roman" w:hAnsi="Times New Roman"/>
              </w:rPr>
              <w:t>180</w:t>
            </w:r>
          </w:p>
        </w:tc>
        <w:tc>
          <w:tcPr>
            <w:tcW w:w="270" w:type="pct"/>
            <w:tcBorders>
              <w:top w:val="single" w:sz="4" w:space="0" w:color="auto"/>
              <w:left w:val="single" w:sz="4" w:space="0" w:color="auto"/>
              <w:bottom w:val="single" w:sz="4" w:space="0" w:color="auto"/>
              <w:right w:val="single" w:sz="4" w:space="0" w:color="auto"/>
            </w:tcBorders>
          </w:tcPr>
          <w:p w14:paraId="3E31C01D" w14:textId="77777777" w:rsidR="00947BAC" w:rsidRPr="004252FD" w:rsidRDefault="00947BAC" w:rsidP="00A069BC">
            <w:pPr>
              <w:spacing w:after="0"/>
              <w:ind w:firstLine="29"/>
              <w:jc w:val="center"/>
              <w:rPr>
                <w:rFonts w:ascii="Times New Roman" w:hAnsi="Times New Roman"/>
              </w:rPr>
            </w:pPr>
          </w:p>
        </w:tc>
        <w:tc>
          <w:tcPr>
            <w:tcW w:w="270" w:type="pct"/>
            <w:tcBorders>
              <w:top w:val="single" w:sz="4" w:space="0" w:color="auto"/>
              <w:left w:val="single" w:sz="4" w:space="0" w:color="auto"/>
              <w:bottom w:val="single" w:sz="4" w:space="0" w:color="auto"/>
              <w:right w:val="single" w:sz="4" w:space="0" w:color="auto"/>
            </w:tcBorders>
          </w:tcPr>
          <w:p w14:paraId="15A3DB86" w14:textId="77777777" w:rsidR="00947BAC" w:rsidRPr="004252FD" w:rsidRDefault="00947BAC" w:rsidP="00A069BC">
            <w:pPr>
              <w:spacing w:after="0"/>
              <w:ind w:firstLine="29"/>
              <w:jc w:val="center"/>
              <w:rPr>
                <w:rFonts w:ascii="Times New Roman" w:hAnsi="Times New Roman"/>
              </w:rPr>
            </w:pPr>
          </w:p>
        </w:tc>
        <w:tc>
          <w:tcPr>
            <w:tcW w:w="418" w:type="pct"/>
            <w:tcBorders>
              <w:top w:val="single" w:sz="4" w:space="0" w:color="auto"/>
              <w:left w:val="nil"/>
              <w:bottom w:val="single" w:sz="4" w:space="0" w:color="auto"/>
              <w:right w:val="single" w:sz="4" w:space="0" w:color="auto"/>
            </w:tcBorders>
          </w:tcPr>
          <w:p w14:paraId="4A2965FE" w14:textId="77777777" w:rsidR="00947BAC" w:rsidRPr="004252FD" w:rsidRDefault="00947BAC" w:rsidP="00A069BC">
            <w:pPr>
              <w:spacing w:after="0"/>
              <w:ind w:firstLine="29"/>
              <w:jc w:val="center"/>
              <w:rPr>
                <w:rFonts w:ascii="Times New Roman" w:hAnsi="Times New Roman"/>
              </w:rPr>
            </w:pPr>
            <w:r w:rsidRPr="004252FD">
              <w:rPr>
                <w:rFonts w:ascii="Times New Roman" w:hAnsi="Times New Roman"/>
              </w:rPr>
              <w:t>126</w:t>
            </w:r>
          </w:p>
        </w:tc>
        <w:tc>
          <w:tcPr>
            <w:tcW w:w="458" w:type="pct"/>
            <w:tcBorders>
              <w:top w:val="single" w:sz="4" w:space="0" w:color="auto"/>
              <w:left w:val="nil"/>
              <w:bottom w:val="single" w:sz="4" w:space="0" w:color="auto"/>
              <w:right w:val="single" w:sz="4" w:space="0" w:color="auto"/>
            </w:tcBorders>
          </w:tcPr>
          <w:p w14:paraId="313A9199" w14:textId="77777777" w:rsidR="00947BAC" w:rsidRPr="004252FD" w:rsidRDefault="00947BAC" w:rsidP="00A069BC">
            <w:pPr>
              <w:spacing w:after="0"/>
              <w:ind w:firstLine="29"/>
              <w:jc w:val="center"/>
              <w:rPr>
                <w:rFonts w:ascii="Times New Roman" w:hAnsi="Times New Roman"/>
              </w:rPr>
            </w:pPr>
          </w:p>
        </w:tc>
        <w:tc>
          <w:tcPr>
            <w:tcW w:w="438" w:type="pct"/>
            <w:tcBorders>
              <w:top w:val="single" w:sz="4" w:space="0" w:color="auto"/>
              <w:left w:val="single" w:sz="4" w:space="0" w:color="auto"/>
              <w:bottom w:val="single" w:sz="4" w:space="0" w:color="auto"/>
              <w:right w:val="single" w:sz="4" w:space="0" w:color="auto"/>
            </w:tcBorders>
          </w:tcPr>
          <w:p w14:paraId="2EF069A2" w14:textId="77777777" w:rsidR="00947BAC" w:rsidRPr="004252FD" w:rsidRDefault="00947BAC" w:rsidP="00A069BC">
            <w:pPr>
              <w:spacing w:after="0"/>
              <w:ind w:firstLine="29"/>
              <w:jc w:val="center"/>
              <w:rPr>
                <w:rFonts w:ascii="Times New Roman" w:hAnsi="Times New Roman"/>
              </w:rPr>
            </w:pPr>
          </w:p>
        </w:tc>
        <w:tc>
          <w:tcPr>
            <w:tcW w:w="427" w:type="pct"/>
            <w:tcBorders>
              <w:top w:val="single" w:sz="4" w:space="0" w:color="auto"/>
              <w:left w:val="single" w:sz="4" w:space="0" w:color="auto"/>
              <w:bottom w:val="single" w:sz="4" w:space="0" w:color="auto"/>
              <w:right w:val="single" w:sz="4" w:space="0" w:color="auto"/>
            </w:tcBorders>
          </w:tcPr>
          <w:p w14:paraId="58113787" w14:textId="77777777" w:rsidR="00947BAC" w:rsidRPr="004252FD" w:rsidRDefault="00947BAC" w:rsidP="00A069BC">
            <w:pPr>
              <w:spacing w:after="0"/>
              <w:ind w:firstLine="29"/>
              <w:jc w:val="center"/>
              <w:rPr>
                <w:rFonts w:ascii="Times New Roman" w:hAnsi="Times New Roman"/>
              </w:rPr>
            </w:pPr>
          </w:p>
        </w:tc>
        <w:tc>
          <w:tcPr>
            <w:tcW w:w="301" w:type="pct"/>
            <w:tcBorders>
              <w:top w:val="single" w:sz="4" w:space="0" w:color="auto"/>
              <w:left w:val="single" w:sz="4" w:space="0" w:color="auto"/>
              <w:bottom w:val="single" w:sz="4" w:space="0" w:color="auto"/>
              <w:right w:val="single" w:sz="4" w:space="0" w:color="auto"/>
            </w:tcBorders>
          </w:tcPr>
          <w:p w14:paraId="278C216B" w14:textId="77777777" w:rsidR="00947BAC" w:rsidRPr="004252FD" w:rsidRDefault="00947BAC" w:rsidP="00A069BC">
            <w:pPr>
              <w:spacing w:after="0"/>
              <w:ind w:firstLine="29"/>
              <w:jc w:val="center"/>
              <w:rPr>
                <w:rFonts w:ascii="Times New Roman" w:hAnsi="Times New Roman"/>
              </w:rPr>
            </w:pPr>
            <w:r w:rsidRPr="004252FD">
              <w:rPr>
                <w:rFonts w:ascii="Times New Roman" w:hAnsi="Times New Roman"/>
              </w:rPr>
              <w:t>54</w:t>
            </w:r>
          </w:p>
        </w:tc>
        <w:tc>
          <w:tcPr>
            <w:tcW w:w="409" w:type="pct"/>
            <w:tcBorders>
              <w:top w:val="single" w:sz="4" w:space="0" w:color="auto"/>
              <w:left w:val="single" w:sz="4" w:space="0" w:color="auto"/>
              <w:bottom w:val="single" w:sz="4" w:space="0" w:color="auto"/>
              <w:right w:val="single" w:sz="4" w:space="0" w:color="auto"/>
            </w:tcBorders>
          </w:tcPr>
          <w:p w14:paraId="45EAC483" w14:textId="77777777" w:rsidR="00947BAC" w:rsidRPr="004252FD" w:rsidRDefault="00947BAC" w:rsidP="00A069BC">
            <w:pPr>
              <w:spacing w:after="0"/>
              <w:ind w:firstLine="29"/>
              <w:jc w:val="center"/>
              <w:rPr>
                <w:rFonts w:ascii="Times New Roman" w:hAnsi="Times New Roman"/>
              </w:rPr>
            </w:pPr>
          </w:p>
        </w:tc>
      </w:tr>
      <w:tr w:rsidR="00947BAC" w:rsidRPr="004252FD" w14:paraId="4C349C8E" w14:textId="77777777" w:rsidTr="00947BAC">
        <w:trPr>
          <w:jc w:val="center"/>
        </w:trPr>
        <w:tc>
          <w:tcPr>
            <w:tcW w:w="417" w:type="pct"/>
            <w:tcBorders>
              <w:top w:val="nil"/>
              <w:left w:val="single" w:sz="4" w:space="0" w:color="auto"/>
              <w:bottom w:val="single" w:sz="4" w:space="0" w:color="auto"/>
              <w:right w:val="single" w:sz="4" w:space="0" w:color="auto"/>
            </w:tcBorders>
            <w:vAlign w:val="center"/>
          </w:tcPr>
          <w:p w14:paraId="3B596A76" w14:textId="77777777" w:rsidR="00947BAC" w:rsidRPr="004252FD" w:rsidRDefault="00947BAC" w:rsidP="00A069BC">
            <w:pPr>
              <w:spacing w:after="0"/>
              <w:jc w:val="both"/>
              <w:rPr>
                <w:rFonts w:ascii="Times New Roman" w:hAnsi="Times New Roman"/>
              </w:rPr>
            </w:pPr>
            <w:r w:rsidRPr="004252FD">
              <w:rPr>
                <w:rFonts w:ascii="Times New Roman" w:hAnsi="Times New Roman"/>
              </w:rPr>
              <w:t>УП. 02</w:t>
            </w:r>
          </w:p>
        </w:tc>
        <w:tc>
          <w:tcPr>
            <w:tcW w:w="1322" w:type="pct"/>
            <w:tcBorders>
              <w:top w:val="single" w:sz="4" w:space="0" w:color="auto"/>
              <w:left w:val="nil"/>
              <w:bottom w:val="single" w:sz="4" w:space="0" w:color="auto"/>
              <w:right w:val="single" w:sz="4" w:space="0" w:color="auto"/>
            </w:tcBorders>
            <w:vAlign w:val="center"/>
          </w:tcPr>
          <w:p w14:paraId="7056108C" w14:textId="77777777" w:rsidR="00947BAC" w:rsidRPr="004252FD" w:rsidRDefault="00947BAC" w:rsidP="00A069BC">
            <w:pPr>
              <w:spacing w:after="0"/>
              <w:jc w:val="both"/>
              <w:rPr>
                <w:rFonts w:ascii="Times New Roman" w:hAnsi="Times New Roman"/>
              </w:rPr>
            </w:pPr>
            <w:r w:rsidRPr="004252FD">
              <w:rPr>
                <w:rFonts w:ascii="Times New Roman" w:hAnsi="Times New Roman"/>
              </w:rPr>
              <w:t>Учебная практика</w:t>
            </w:r>
          </w:p>
        </w:tc>
        <w:tc>
          <w:tcPr>
            <w:tcW w:w="270" w:type="pct"/>
            <w:tcBorders>
              <w:top w:val="single" w:sz="4" w:space="0" w:color="auto"/>
              <w:left w:val="single" w:sz="4" w:space="0" w:color="auto"/>
              <w:bottom w:val="single" w:sz="4" w:space="0" w:color="auto"/>
              <w:right w:val="single" w:sz="4" w:space="0" w:color="auto"/>
            </w:tcBorders>
          </w:tcPr>
          <w:p w14:paraId="30C5C957" w14:textId="77777777" w:rsidR="00947BAC" w:rsidRPr="004252FD" w:rsidRDefault="00947BAC" w:rsidP="00A069BC">
            <w:pPr>
              <w:spacing w:after="0"/>
              <w:ind w:firstLine="29"/>
              <w:jc w:val="center"/>
              <w:rPr>
                <w:rFonts w:ascii="Times New Roman" w:hAnsi="Times New Roman"/>
              </w:rPr>
            </w:pPr>
            <w:r w:rsidRPr="004252FD">
              <w:rPr>
                <w:rFonts w:ascii="Times New Roman" w:hAnsi="Times New Roman"/>
              </w:rPr>
              <w:t>36</w:t>
            </w:r>
          </w:p>
        </w:tc>
        <w:tc>
          <w:tcPr>
            <w:tcW w:w="270" w:type="pct"/>
            <w:tcBorders>
              <w:top w:val="single" w:sz="4" w:space="0" w:color="auto"/>
              <w:left w:val="single" w:sz="4" w:space="0" w:color="auto"/>
              <w:bottom w:val="single" w:sz="4" w:space="0" w:color="auto"/>
              <w:right w:val="single" w:sz="4" w:space="0" w:color="auto"/>
            </w:tcBorders>
          </w:tcPr>
          <w:p w14:paraId="2EC9D976" w14:textId="77777777" w:rsidR="00947BAC" w:rsidRPr="004252FD" w:rsidRDefault="00947BAC" w:rsidP="00A069BC">
            <w:pPr>
              <w:spacing w:after="0"/>
              <w:ind w:firstLine="29"/>
              <w:jc w:val="center"/>
              <w:rPr>
                <w:rFonts w:ascii="Times New Roman" w:hAnsi="Times New Roman"/>
              </w:rPr>
            </w:pPr>
          </w:p>
        </w:tc>
        <w:tc>
          <w:tcPr>
            <w:tcW w:w="270" w:type="pct"/>
            <w:tcBorders>
              <w:top w:val="single" w:sz="4" w:space="0" w:color="auto"/>
              <w:left w:val="single" w:sz="4" w:space="0" w:color="auto"/>
              <w:bottom w:val="single" w:sz="4" w:space="0" w:color="auto"/>
              <w:right w:val="single" w:sz="4" w:space="0" w:color="auto"/>
            </w:tcBorders>
          </w:tcPr>
          <w:p w14:paraId="10A848F4" w14:textId="77777777" w:rsidR="00947BAC" w:rsidRPr="004252FD" w:rsidRDefault="00947BAC" w:rsidP="00A069BC">
            <w:pPr>
              <w:spacing w:after="0"/>
              <w:ind w:firstLine="29"/>
              <w:jc w:val="center"/>
              <w:rPr>
                <w:rFonts w:ascii="Times New Roman" w:hAnsi="Times New Roman"/>
              </w:rPr>
            </w:pPr>
          </w:p>
        </w:tc>
        <w:tc>
          <w:tcPr>
            <w:tcW w:w="418" w:type="pct"/>
            <w:tcBorders>
              <w:top w:val="single" w:sz="4" w:space="0" w:color="auto"/>
              <w:left w:val="nil"/>
              <w:bottom w:val="single" w:sz="4" w:space="0" w:color="auto"/>
              <w:right w:val="single" w:sz="4" w:space="0" w:color="auto"/>
            </w:tcBorders>
          </w:tcPr>
          <w:p w14:paraId="23037E40" w14:textId="77777777" w:rsidR="00947BAC" w:rsidRPr="004252FD" w:rsidRDefault="00947BAC" w:rsidP="00A069BC">
            <w:pPr>
              <w:spacing w:after="0"/>
              <w:ind w:firstLine="29"/>
              <w:jc w:val="center"/>
              <w:rPr>
                <w:rFonts w:ascii="Times New Roman" w:hAnsi="Times New Roman"/>
              </w:rPr>
            </w:pPr>
          </w:p>
        </w:tc>
        <w:tc>
          <w:tcPr>
            <w:tcW w:w="458" w:type="pct"/>
            <w:tcBorders>
              <w:top w:val="single" w:sz="4" w:space="0" w:color="auto"/>
              <w:left w:val="nil"/>
              <w:bottom w:val="single" w:sz="4" w:space="0" w:color="auto"/>
              <w:right w:val="single" w:sz="4" w:space="0" w:color="auto"/>
            </w:tcBorders>
          </w:tcPr>
          <w:p w14:paraId="580F2D46" w14:textId="77777777" w:rsidR="00947BAC" w:rsidRPr="004252FD" w:rsidRDefault="00947BAC" w:rsidP="00A069BC">
            <w:pPr>
              <w:spacing w:after="0"/>
              <w:ind w:firstLine="29"/>
              <w:jc w:val="center"/>
              <w:rPr>
                <w:rFonts w:ascii="Times New Roman" w:hAnsi="Times New Roman"/>
              </w:rPr>
            </w:pPr>
          </w:p>
        </w:tc>
        <w:tc>
          <w:tcPr>
            <w:tcW w:w="438" w:type="pct"/>
            <w:tcBorders>
              <w:top w:val="single" w:sz="4" w:space="0" w:color="auto"/>
              <w:left w:val="single" w:sz="4" w:space="0" w:color="auto"/>
              <w:bottom w:val="single" w:sz="4" w:space="0" w:color="auto"/>
              <w:right w:val="single" w:sz="4" w:space="0" w:color="auto"/>
            </w:tcBorders>
          </w:tcPr>
          <w:p w14:paraId="5948AFF8" w14:textId="77777777" w:rsidR="00947BAC" w:rsidRPr="004252FD" w:rsidRDefault="00947BAC" w:rsidP="00A069BC">
            <w:pPr>
              <w:spacing w:after="0"/>
              <w:ind w:firstLine="29"/>
              <w:jc w:val="center"/>
              <w:rPr>
                <w:rFonts w:ascii="Times New Roman" w:hAnsi="Times New Roman"/>
              </w:rPr>
            </w:pPr>
          </w:p>
        </w:tc>
        <w:tc>
          <w:tcPr>
            <w:tcW w:w="427" w:type="pct"/>
            <w:tcBorders>
              <w:top w:val="single" w:sz="4" w:space="0" w:color="auto"/>
              <w:left w:val="single" w:sz="4" w:space="0" w:color="auto"/>
              <w:bottom w:val="single" w:sz="4" w:space="0" w:color="auto"/>
              <w:right w:val="single" w:sz="4" w:space="0" w:color="auto"/>
            </w:tcBorders>
          </w:tcPr>
          <w:p w14:paraId="54939941" w14:textId="77777777" w:rsidR="00947BAC" w:rsidRPr="004252FD" w:rsidRDefault="00947BAC" w:rsidP="00A069BC">
            <w:pPr>
              <w:spacing w:after="0"/>
              <w:ind w:firstLine="29"/>
              <w:jc w:val="center"/>
              <w:rPr>
                <w:rFonts w:ascii="Times New Roman" w:hAnsi="Times New Roman"/>
              </w:rPr>
            </w:pPr>
            <w:r w:rsidRPr="004252FD">
              <w:rPr>
                <w:rFonts w:ascii="Times New Roman" w:hAnsi="Times New Roman"/>
              </w:rPr>
              <w:t>36</w:t>
            </w:r>
          </w:p>
        </w:tc>
        <w:tc>
          <w:tcPr>
            <w:tcW w:w="301" w:type="pct"/>
            <w:tcBorders>
              <w:top w:val="single" w:sz="4" w:space="0" w:color="auto"/>
              <w:left w:val="single" w:sz="4" w:space="0" w:color="auto"/>
              <w:bottom w:val="single" w:sz="4" w:space="0" w:color="auto"/>
              <w:right w:val="single" w:sz="4" w:space="0" w:color="auto"/>
            </w:tcBorders>
          </w:tcPr>
          <w:p w14:paraId="3D6B3C7D" w14:textId="77777777" w:rsidR="00947BAC" w:rsidRPr="004252FD" w:rsidRDefault="00947BAC" w:rsidP="00A069BC">
            <w:pPr>
              <w:spacing w:after="0"/>
              <w:ind w:firstLine="29"/>
              <w:jc w:val="center"/>
              <w:rPr>
                <w:rFonts w:ascii="Times New Roman" w:hAnsi="Times New Roman"/>
              </w:rPr>
            </w:pPr>
          </w:p>
        </w:tc>
        <w:tc>
          <w:tcPr>
            <w:tcW w:w="409" w:type="pct"/>
            <w:tcBorders>
              <w:top w:val="single" w:sz="4" w:space="0" w:color="auto"/>
              <w:left w:val="single" w:sz="4" w:space="0" w:color="auto"/>
              <w:bottom w:val="single" w:sz="4" w:space="0" w:color="auto"/>
              <w:right w:val="single" w:sz="4" w:space="0" w:color="auto"/>
            </w:tcBorders>
          </w:tcPr>
          <w:p w14:paraId="55FC5423" w14:textId="77777777" w:rsidR="00947BAC" w:rsidRPr="004252FD" w:rsidRDefault="00947BAC" w:rsidP="00A069BC">
            <w:pPr>
              <w:spacing w:after="0"/>
              <w:ind w:firstLine="29"/>
              <w:jc w:val="center"/>
              <w:rPr>
                <w:rFonts w:ascii="Times New Roman" w:hAnsi="Times New Roman"/>
              </w:rPr>
            </w:pPr>
          </w:p>
        </w:tc>
      </w:tr>
      <w:tr w:rsidR="00947BAC" w:rsidRPr="004252FD" w14:paraId="1931EB86" w14:textId="77777777" w:rsidTr="00947BAC">
        <w:trPr>
          <w:jc w:val="center"/>
        </w:trPr>
        <w:tc>
          <w:tcPr>
            <w:tcW w:w="417" w:type="pct"/>
            <w:tcBorders>
              <w:top w:val="nil"/>
              <w:left w:val="single" w:sz="4" w:space="0" w:color="auto"/>
              <w:bottom w:val="single" w:sz="4" w:space="0" w:color="auto"/>
              <w:right w:val="single" w:sz="4" w:space="0" w:color="auto"/>
            </w:tcBorders>
            <w:vAlign w:val="center"/>
          </w:tcPr>
          <w:p w14:paraId="1966C543" w14:textId="77777777" w:rsidR="00947BAC" w:rsidRPr="004252FD" w:rsidRDefault="00947BAC" w:rsidP="00A069BC">
            <w:pPr>
              <w:spacing w:after="0"/>
              <w:jc w:val="both"/>
              <w:rPr>
                <w:rFonts w:ascii="Times New Roman" w:hAnsi="Times New Roman"/>
              </w:rPr>
            </w:pPr>
            <w:r w:rsidRPr="004252FD">
              <w:rPr>
                <w:rFonts w:ascii="Times New Roman" w:hAnsi="Times New Roman"/>
              </w:rPr>
              <w:t>ПП. 02</w:t>
            </w:r>
          </w:p>
        </w:tc>
        <w:tc>
          <w:tcPr>
            <w:tcW w:w="1322" w:type="pct"/>
            <w:tcBorders>
              <w:top w:val="single" w:sz="4" w:space="0" w:color="auto"/>
              <w:left w:val="nil"/>
              <w:bottom w:val="single" w:sz="4" w:space="0" w:color="auto"/>
              <w:right w:val="single" w:sz="4" w:space="0" w:color="auto"/>
            </w:tcBorders>
            <w:vAlign w:val="center"/>
          </w:tcPr>
          <w:p w14:paraId="16AA4E5E" w14:textId="77777777" w:rsidR="00947BAC" w:rsidRPr="004252FD" w:rsidRDefault="00947BAC" w:rsidP="00A069BC">
            <w:pPr>
              <w:spacing w:after="0"/>
              <w:jc w:val="both"/>
              <w:rPr>
                <w:rFonts w:ascii="Times New Roman" w:hAnsi="Times New Roman"/>
              </w:rPr>
            </w:pPr>
            <w:r w:rsidRPr="004252FD">
              <w:rPr>
                <w:rFonts w:ascii="Times New Roman" w:hAnsi="Times New Roman"/>
              </w:rPr>
              <w:t>Производственная практика</w:t>
            </w:r>
          </w:p>
        </w:tc>
        <w:tc>
          <w:tcPr>
            <w:tcW w:w="270" w:type="pct"/>
            <w:tcBorders>
              <w:top w:val="single" w:sz="4" w:space="0" w:color="auto"/>
              <w:left w:val="single" w:sz="4" w:space="0" w:color="auto"/>
              <w:bottom w:val="single" w:sz="4" w:space="0" w:color="auto"/>
              <w:right w:val="single" w:sz="4" w:space="0" w:color="auto"/>
            </w:tcBorders>
          </w:tcPr>
          <w:p w14:paraId="1E8D3A60" w14:textId="77777777" w:rsidR="00947BAC" w:rsidRPr="004252FD" w:rsidRDefault="00947BAC" w:rsidP="00A069BC">
            <w:pPr>
              <w:spacing w:after="0"/>
              <w:ind w:firstLine="29"/>
              <w:jc w:val="center"/>
              <w:rPr>
                <w:rFonts w:ascii="Times New Roman" w:hAnsi="Times New Roman"/>
              </w:rPr>
            </w:pPr>
            <w:r w:rsidRPr="004252FD">
              <w:rPr>
                <w:rFonts w:ascii="Times New Roman" w:hAnsi="Times New Roman"/>
              </w:rPr>
              <w:t>72</w:t>
            </w:r>
          </w:p>
        </w:tc>
        <w:tc>
          <w:tcPr>
            <w:tcW w:w="270" w:type="pct"/>
            <w:tcBorders>
              <w:top w:val="single" w:sz="4" w:space="0" w:color="auto"/>
              <w:left w:val="single" w:sz="4" w:space="0" w:color="auto"/>
              <w:bottom w:val="single" w:sz="4" w:space="0" w:color="auto"/>
              <w:right w:val="single" w:sz="4" w:space="0" w:color="auto"/>
            </w:tcBorders>
          </w:tcPr>
          <w:p w14:paraId="2B0540A1" w14:textId="77777777" w:rsidR="00947BAC" w:rsidRPr="004252FD" w:rsidRDefault="00947BAC" w:rsidP="00A069BC">
            <w:pPr>
              <w:spacing w:after="0"/>
              <w:ind w:firstLine="29"/>
              <w:jc w:val="center"/>
              <w:rPr>
                <w:rFonts w:ascii="Times New Roman" w:hAnsi="Times New Roman"/>
              </w:rPr>
            </w:pPr>
          </w:p>
        </w:tc>
        <w:tc>
          <w:tcPr>
            <w:tcW w:w="270" w:type="pct"/>
            <w:tcBorders>
              <w:top w:val="single" w:sz="4" w:space="0" w:color="auto"/>
              <w:left w:val="single" w:sz="4" w:space="0" w:color="auto"/>
              <w:bottom w:val="single" w:sz="4" w:space="0" w:color="auto"/>
              <w:right w:val="single" w:sz="4" w:space="0" w:color="auto"/>
            </w:tcBorders>
          </w:tcPr>
          <w:p w14:paraId="038D2C78" w14:textId="77777777" w:rsidR="00947BAC" w:rsidRPr="004252FD" w:rsidRDefault="00947BAC" w:rsidP="00A069BC">
            <w:pPr>
              <w:spacing w:after="0"/>
              <w:ind w:firstLine="29"/>
              <w:jc w:val="center"/>
              <w:rPr>
                <w:rFonts w:ascii="Times New Roman" w:hAnsi="Times New Roman"/>
              </w:rPr>
            </w:pPr>
          </w:p>
        </w:tc>
        <w:tc>
          <w:tcPr>
            <w:tcW w:w="418" w:type="pct"/>
            <w:tcBorders>
              <w:top w:val="single" w:sz="4" w:space="0" w:color="auto"/>
              <w:left w:val="nil"/>
              <w:bottom w:val="single" w:sz="4" w:space="0" w:color="auto"/>
              <w:right w:val="single" w:sz="4" w:space="0" w:color="auto"/>
            </w:tcBorders>
          </w:tcPr>
          <w:p w14:paraId="59EFB21D" w14:textId="77777777" w:rsidR="00947BAC" w:rsidRPr="004252FD" w:rsidRDefault="00947BAC" w:rsidP="00A069BC">
            <w:pPr>
              <w:spacing w:after="0"/>
              <w:ind w:firstLine="29"/>
              <w:jc w:val="center"/>
              <w:rPr>
                <w:rFonts w:ascii="Times New Roman" w:hAnsi="Times New Roman"/>
              </w:rPr>
            </w:pPr>
          </w:p>
        </w:tc>
        <w:tc>
          <w:tcPr>
            <w:tcW w:w="458" w:type="pct"/>
            <w:tcBorders>
              <w:top w:val="single" w:sz="4" w:space="0" w:color="auto"/>
              <w:left w:val="nil"/>
              <w:bottom w:val="single" w:sz="4" w:space="0" w:color="auto"/>
              <w:right w:val="single" w:sz="4" w:space="0" w:color="auto"/>
            </w:tcBorders>
          </w:tcPr>
          <w:p w14:paraId="5B90D70E" w14:textId="77777777" w:rsidR="00947BAC" w:rsidRPr="004252FD" w:rsidRDefault="00947BAC" w:rsidP="00A069BC">
            <w:pPr>
              <w:spacing w:after="0"/>
              <w:ind w:firstLine="29"/>
              <w:jc w:val="center"/>
              <w:rPr>
                <w:rFonts w:ascii="Times New Roman" w:hAnsi="Times New Roman"/>
              </w:rPr>
            </w:pPr>
          </w:p>
        </w:tc>
        <w:tc>
          <w:tcPr>
            <w:tcW w:w="438" w:type="pct"/>
            <w:tcBorders>
              <w:top w:val="single" w:sz="4" w:space="0" w:color="auto"/>
              <w:left w:val="single" w:sz="4" w:space="0" w:color="auto"/>
              <w:bottom w:val="single" w:sz="4" w:space="0" w:color="auto"/>
              <w:right w:val="single" w:sz="4" w:space="0" w:color="auto"/>
            </w:tcBorders>
          </w:tcPr>
          <w:p w14:paraId="5E9709BA" w14:textId="77777777" w:rsidR="00947BAC" w:rsidRPr="004252FD" w:rsidRDefault="00947BAC" w:rsidP="00A069BC">
            <w:pPr>
              <w:spacing w:after="0"/>
              <w:ind w:firstLine="29"/>
              <w:jc w:val="center"/>
              <w:rPr>
                <w:rFonts w:ascii="Times New Roman" w:hAnsi="Times New Roman"/>
              </w:rPr>
            </w:pPr>
          </w:p>
        </w:tc>
        <w:tc>
          <w:tcPr>
            <w:tcW w:w="427" w:type="pct"/>
            <w:tcBorders>
              <w:top w:val="single" w:sz="4" w:space="0" w:color="auto"/>
              <w:left w:val="single" w:sz="4" w:space="0" w:color="auto"/>
              <w:bottom w:val="single" w:sz="4" w:space="0" w:color="auto"/>
              <w:right w:val="single" w:sz="4" w:space="0" w:color="auto"/>
            </w:tcBorders>
          </w:tcPr>
          <w:p w14:paraId="635D1603" w14:textId="77777777" w:rsidR="00947BAC" w:rsidRPr="004252FD" w:rsidRDefault="00947BAC" w:rsidP="00A069BC">
            <w:pPr>
              <w:spacing w:after="0"/>
              <w:ind w:firstLine="29"/>
              <w:jc w:val="center"/>
              <w:rPr>
                <w:rFonts w:ascii="Times New Roman" w:hAnsi="Times New Roman"/>
              </w:rPr>
            </w:pPr>
            <w:r w:rsidRPr="004252FD">
              <w:rPr>
                <w:rFonts w:ascii="Times New Roman" w:hAnsi="Times New Roman"/>
              </w:rPr>
              <w:t>72</w:t>
            </w:r>
          </w:p>
        </w:tc>
        <w:tc>
          <w:tcPr>
            <w:tcW w:w="301" w:type="pct"/>
            <w:tcBorders>
              <w:top w:val="single" w:sz="4" w:space="0" w:color="auto"/>
              <w:left w:val="single" w:sz="4" w:space="0" w:color="auto"/>
              <w:bottom w:val="single" w:sz="4" w:space="0" w:color="auto"/>
              <w:right w:val="single" w:sz="4" w:space="0" w:color="auto"/>
            </w:tcBorders>
          </w:tcPr>
          <w:p w14:paraId="05224B15" w14:textId="77777777" w:rsidR="00947BAC" w:rsidRPr="004252FD" w:rsidRDefault="00947BAC" w:rsidP="00A069BC">
            <w:pPr>
              <w:spacing w:after="0"/>
              <w:ind w:firstLine="29"/>
              <w:jc w:val="center"/>
              <w:rPr>
                <w:rFonts w:ascii="Times New Roman" w:hAnsi="Times New Roman"/>
              </w:rPr>
            </w:pPr>
          </w:p>
        </w:tc>
        <w:tc>
          <w:tcPr>
            <w:tcW w:w="409" w:type="pct"/>
            <w:tcBorders>
              <w:top w:val="single" w:sz="4" w:space="0" w:color="auto"/>
              <w:left w:val="single" w:sz="4" w:space="0" w:color="auto"/>
              <w:bottom w:val="single" w:sz="4" w:space="0" w:color="auto"/>
              <w:right w:val="single" w:sz="4" w:space="0" w:color="auto"/>
            </w:tcBorders>
          </w:tcPr>
          <w:p w14:paraId="0FA71DE1" w14:textId="77777777" w:rsidR="00947BAC" w:rsidRPr="004252FD" w:rsidRDefault="00947BAC" w:rsidP="00A069BC">
            <w:pPr>
              <w:spacing w:after="0"/>
              <w:ind w:firstLine="29"/>
              <w:jc w:val="center"/>
              <w:rPr>
                <w:rFonts w:ascii="Times New Roman" w:hAnsi="Times New Roman"/>
              </w:rPr>
            </w:pPr>
          </w:p>
        </w:tc>
      </w:tr>
      <w:tr w:rsidR="00947BAC" w:rsidRPr="004252FD" w14:paraId="534F1B5A" w14:textId="77777777" w:rsidTr="00947BAC">
        <w:trPr>
          <w:jc w:val="center"/>
        </w:trPr>
        <w:tc>
          <w:tcPr>
            <w:tcW w:w="417" w:type="pct"/>
            <w:tcBorders>
              <w:top w:val="nil"/>
              <w:left w:val="single" w:sz="4" w:space="0" w:color="auto"/>
              <w:bottom w:val="single" w:sz="4" w:space="0" w:color="auto"/>
              <w:right w:val="single" w:sz="4" w:space="0" w:color="auto"/>
            </w:tcBorders>
            <w:vAlign w:val="center"/>
          </w:tcPr>
          <w:p w14:paraId="2B2542A8" w14:textId="77777777" w:rsidR="00947BAC" w:rsidRPr="004252FD" w:rsidRDefault="00947BAC" w:rsidP="00A069BC">
            <w:pPr>
              <w:spacing w:after="0"/>
              <w:ind w:firstLine="29"/>
              <w:jc w:val="both"/>
              <w:rPr>
                <w:rFonts w:ascii="Times New Roman" w:hAnsi="Times New Roman"/>
                <w:b/>
                <w:i/>
              </w:rPr>
            </w:pPr>
            <w:r w:rsidRPr="004252FD">
              <w:rPr>
                <w:rFonts w:ascii="Times New Roman" w:hAnsi="Times New Roman"/>
                <w:b/>
                <w:i/>
              </w:rPr>
              <w:t>ПМ. 03</w:t>
            </w:r>
          </w:p>
        </w:tc>
        <w:tc>
          <w:tcPr>
            <w:tcW w:w="1322" w:type="pct"/>
            <w:tcBorders>
              <w:top w:val="single" w:sz="4" w:space="0" w:color="auto"/>
              <w:left w:val="nil"/>
              <w:bottom w:val="single" w:sz="4" w:space="0" w:color="auto"/>
              <w:right w:val="single" w:sz="4" w:space="0" w:color="auto"/>
            </w:tcBorders>
            <w:vAlign w:val="center"/>
          </w:tcPr>
          <w:p w14:paraId="4F7AEBBD" w14:textId="77777777" w:rsidR="00947BAC" w:rsidRPr="004252FD" w:rsidRDefault="00947BAC" w:rsidP="00362E18">
            <w:pPr>
              <w:spacing w:after="0"/>
              <w:ind w:firstLine="29"/>
              <w:jc w:val="both"/>
              <w:rPr>
                <w:rFonts w:ascii="Times New Roman" w:hAnsi="Times New Roman"/>
                <w:b/>
                <w:i/>
              </w:rPr>
            </w:pPr>
            <w:r w:rsidRPr="004252FD">
              <w:rPr>
                <w:rFonts w:ascii="Times New Roman" w:hAnsi="Times New Roman"/>
                <w:b/>
                <w:i/>
              </w:rPr>
              <w:t>Модернизация и внедрение новых методов и средств контроля</w:t>
            </w:r>
          </w:p>
        </w:tc>
        <w:tc>
          <w:tcPr>
            <w:tcW w:w="270" w:type="pct"/>
            <w:tcBorders>
              <w:top w:val="single" w:sz="4" w:space="0" w:color="auto"/>
              <w:left w:val="single" w:sz="4" w:space="0" w:color="auto"/>
              <w:bottom w:val="single" w:sz="4" w:space="0" w:color="auto"/>
              <w:right w:val="single" w:sz="4" w:space="0" w:color="auto"/>
            </w:tcBorders>
          </w:tcPr>
          <w:p w14:paraId="39B2A127" w14:textId="77777777" w:rsidR="00947BAC" w:rsidRPr="004252FD" w:rsidRDefault="00947BAC" w:rsidP="00A069BC">
            <w:pPr>
              <w:spacing w:after="0"/>
              <w:ind w:firstLine="29"/>
              <w:jc w:val="center"/>
              <w:rPr>
                <w:rFonts w:ascii="Times New Roman" w:hAnsi="Times New Roman"/>
                <w:b/>
              </w:rPr>
            </w:pPr>
            <w:r w:rsidRPr="004252FD">
              <w:rPr>
                <w:rFonts w:ascii="Times New Roman" w:hAnsi="Times New Roman"/>
                <w:b/>
              </w:rPr>
              <w:t>540</w:t>
            </w:r>
          </w:p>
        </w:tc>
        <w:tc>
          <w:tcPr>
            <w:tcW w:w="270" w:type="pct"/>
            <w:tcBorders>
              <w:top w:val="single" w:sz="4" w:space="0" w:color="auto"/>
              <w:left w:val="single" w:sz="4" w:space="0" w:color="auto"/>
              <w:bottom w:val="single" w:sz="4" w:space="0" w:color="auto"/>
              <w:right w:val="single" w:sz="4" w:space="0" w:color="auto"/>
            </w:tcBorders>
          </w:tcPr>
          <w:p w14:paraId="14DD39CD" w14:textId="77777777" w:rsidR="00947BAC" w:rsidRPr="004252FD" w:rsidRDefault="00947BAC" w:rsidP="00A069BC">
            <w:pPr>
              <w:spacing w:after="0"/>
              <w:ind w:firstLine="29"/>
              <w:jc w:val="center"/>
              <w:rPr>
                <w:rFonts w:ascii="Times New Roman" w:hAnsi="Times New Roman"/>
                <w:b/>
              </w:rPr>
            </w:pPr>
          </w:p>
        </w:tc>
        <w:tc>
          <w:tcPr>
            <w:tcW w:w="270" w:type="pct"/>
            <w:tcBorders>
              <w:top w:val="single" w:sz="4" w:space="0" w:color="auto"/>
              <w:left w:val="single" w:sz="4" w:space="0" w:color="auto"/>
              <w:bottom w:val="single" w:sz="4" w:space="0" w:color="auto"/>
              <w:right w:val="single" w:sz="4" w:space="0" w:color="auto"/>
            </w:tcBorders>
          </w:tcPr>
          <w:p w14:paraId="05FF1EC8" w14:textId="77777777" w:rsidR="00947BAC" w:rsidRPr="004252FD" w:rsidRDefault="00947BAC" w:rsidP="00A069BC">
            <w:pPr>
              <w:spacing w:after="0"/>
              <w:ind w:firstLine="29"/>
              <w:jc w:val="center"/>
              <w:rPr>
                <w:rFonts w:ascii="Times New Roman" w:hAnsi="Times New Roman"/>
                <w:b/>
              </w:rPr>
            </w:pPr>
          </w:p>
        </w:tc>
        <w:tc>
          <w:tcPr>
            <w:tcW w:w="418" w:type="pct"/>
            <w:tcBorders>
              <w:top w:val="single" w:sz="4" w:space="0" w:color="auto"/>
              <w:left w:val="nil"/>
              <w:bottom w:val="single" w:sz="4" w:space="0" w:color="auto"/>
              <w:right w:val="single" w:sz="4" w:space="0" w:color="auto"/>
            </w:tcBorders>
          </w:tcPr>
          <w:p w14:paraId="274C7FB4" w14:textId="77777777" w:rsidR="00947BAC" w:rsidRPr="004252FD" w:rsidRDefault="00947BAC" w:rsidP="00A069BC">
            <w:pPr>
              <w:spacing w:after="0"/>
              <w:ind w:firstLine="29"/>
              <w:jc w:val="center"/>
              <w:rPr>
                <w:rFonts w:ascii="Times New Roman" w:hAnsi="Times New Roman"/>
                <w:b/>
                <w:i/>
              </w:rPr>
            </w:pPr>
          </w:p>
        </w:tc>
        <w:tc>
          <w:tcPr>
            <w:tcW w:w="458" w:type="pct"/>
            <w:tcBorders>
              <w:top w:val="single" w:sz="4" w:space="0" w:color="auto"/>
              <w:left w:val="nil"/>
              <w:bottom w:val="single" w:sz="4" w:space="0" w:color="auto"/>
              <w:right w:val="single" w:sz="4" w:space="0" w:color="auto"/>
            </w:tcBorders>
          </w:tcPr>
          <w:p w14:paraId="3CCBD3D7" w14:textId="77777777" w:rsidR="00947BAC" w:rsidRPr="004252FD" w:rsidRDefault="00947BAC" w:rsidP="00A069BC">
            <w:pPr>
              <w:spacing w:after="0"/>
              <w:ind w:firstLine="29"/>
              <w:jc w:val="center"/>
              <w:rPr>
                <w:rFonts w:ascii="Times New Roman" w:hAnsi="Times New Roman"/>
                <w:b/>
                <w:i/>
              </w:rPr>
            </w:pPr>
          </w:p>
        </w:tc>
        <w:tc>
          <w:tcPr>
            <w:tcW w:w="438" w:type="pct"/>
            <w:tcBorders>
              <w:top w:val="single" w:sz="4" w:space="0" w:color="auto"/>
              <w:left w:val="single" w:sz="4" w:space="0" w:color="auto"/>
              <w:bottom w:val="single" w:sz="4" w:space="0" w:color="auto"/>
              <w:right w:val="single" w:sz="4" w:space="0" w:color="auto"/>
            </w:tcBorders>
          </w:tcPr>
          <w:p w14:paraId="728AA277" w14:textId="77777777" w:rsidR="00947BAC" w:rsidRPr="004252FD" w:rsidRDefault="00947BAC" w:rsidP="003868E4">
            <w:pPr>
              <w:spacing w:after="0"/>
              <w:ind w:firstLine="29"/>
              <w:jc w:val="center"/>
              <w:rPr>
                <w:rFonts w:ascii="Times New Roman" w:hAnsi="Times New Roman"/>
                <w:b/>
                <w:i/>
                <w:lang w:val="en-US"/>
              </w:rPr>
            </w:pPr>
          </w:p>
        </w:tc>
        <w:tc>
          <w:tcPr>
            <w:tcW w:w="427" w:type="pct"/>
            <w:tcBorders>
              <w:top w:val="single" w:sz="4" w:space="0" w:color="auto"/>
              <w:left w:val="single" w:sz="4" w:space="0" w:color="auto"/>
              <w:bottom w:val="single" w:sz="4" w:space="0" w:color="auto"/>
              <w:right w:val="single" w:sz="4" w:space="0" w:color="auto"/>
            </w:tcBorders>
          </w:tcPr>
          <w:p w14:paraId="4B879462" w14:textId="77777777" w:rsidR="00947BAC" w:rsidRPr="004252FD" w:rsidRDefault="00947BAC" w:rsidP="00A069BC">
            <w:pPr>
              <w:spacing w:after="0"/>
              <w:ind w:firstLine="29"/>
              <w:jc w:val="center"/>
              <w:rPr>
                <w:rFonts w:ascii="Times New Roman" w:hAnsi="Times New Roman"/>
                <w:b/>
                <w:i/>
              </w:rPr>
            </w:pPr>
          </w:p>
        </w:tc>
        <w:tc>
          <w:tcPr>
            <w:tcW w:w="301" w:type="pct"/>
            <w:tcBorders>
              <w:top w:val="single" w:sz="4" w:space="0" w:color="auto"/>
              <w:left w:val="single" w:sz="4" w:space="0" w:color="auto"/>
              <w:bottom w:val="single" w:sz="4" w:space="0" w:color="auto"/>
              <w:right w:val="single" w:sz="4" w:space="0" w:color="auto"/>
            </w:tcBorders>
          </w:tcPr>
          <w:p w14:paraId="2B5455D6" w14:textId="77777777" w:rsidR="00947BAC" w:rsidRPr="004252FD" w:rsidRDefault="00947BAC" w:rsidP="00A069BC">
            <w:pPr>
              <w:spacing w:after="0"/>
              <w:ind w:firstLine="29"/>
              <w:jc w:val="center"/>
              <w:rPr>
                <w:rFonts w:ascii="Times New Roman" w:hAnsi="Times New Roman"/>
                <w:b/>
                <w:i/>
              </w:rPr>
            </w:pPr>
          </w:p>
        </w:tc>
        <w:tc>
          <w:tcPr>
            <w:tcW w:w="409" w:type="pct"/>
            <w:tcBorders>
              <w:top w:val="single" w:sz="4" w:space="0" w:color="auto"/>
              <w:left w:val="single" w:sz="4" w:space="0" w:color="auto"/>
              <w:bottom w:val="single" w:sz="4" w:space="0" w:color="auto"/>
              <w:right w:val="single" w:sz="4" w:space="0" w:color="auto"/>
            </w:tcBorders>
          </w:tcPr>
          <w:p w14:paraId="5D6DAB3D" w14:textId="77777777" w:rsidR="00947BAC" w:rsidRPr="004252FD" w:rsidRDefault="00947BAC" w:rsidP="00A069BC">
            <w:pPr>
              <w:spacing w:after="0"/>
              <w:ind w:firstLine="29"/>
              <w:jc w:val="center"/>
              <w:rPr>
                <w:rFonts w:ascii="Times New Roman" w:hAnsi="Times New Roman"/>
                <w:b/>
                <w:i/>
              </w:rPr>
            </w:pPr>
          </w:p>
        </w:tc>
      </w:tr>
      <w:tr w:rsidR="00947BAC" w:rsidRPr="004252FD" w14:paraId="14F41E5B" w14:textId="77777777" w:rsidTr="00947BAC">
        <w:trPr>
          <w:jc w:val="center"/>
        </w:trPr>
        <w:tc>
          <w:tcPr>
            <w:tcW w:w="417" w:type="pct"/>
            <w:tcBorders>
              <w:top w:val="nil"/>
              <w:left w:val="single" w:sz="4" w:space="0" w:color="auto"/>
              <w:bottom w:val="single" w:sz="4" w:space="0" w:color="auto"/>
              <w:right w:val="single" w:sz="4" w:space="0" w:color="auto"/>
            </w:tcBorders>
          </w:tcPr>
          <w:p w14:paraId="1CD91D85" w14:textId="77777777" w:rsidR="00947BAC" w:rsidRPr="004252FD" w:rsidRDefault="00947BAC" w:rsidP="00A069BC">
            <w:pPr>
              <w:spacing w:after="0" w:line="240" w:lineRule="auto"/>
              <w:rPr>
                <w:rFonts w:ascii="Times New Roman" w:hAnsi="Times New Roman"/>
              </w:rPr>
            </w:pPr>
            <w:r w:rsidRPr="004252FD">
              <w:rPr>
                <w:rFonts w:ascii="Times New Roman" w:hAnsi="Times New Roman"/>
              </w:rPr>
              <w:t>МДК.03.01</w:t>
            </w:r>
          </w:p>
        </w:tc>
        <w:tc>
          <w:tcPr>
            <w:tcW w:w="1322" w:type="pct"/>
            <w:tcBorders>
              <w:top w:val="single" w:sz="4" w:space="0" w:color="auto"/>
              <w:left w:val="nil"/>
              <w:bottom w:val="single" w:sz="4" w:space="0" w:color="auto"/>
              <w:right w:val="single" w:sz="4" w:space="0" w:color="auto"/>
            </w:tcBorders>
            <w:vAlign w:val="center"/>
          </w:tcPr>
          <w:p w14:paraId="504E3847" w14:textId="77777777" w:rsidR="00947BAC" w:rsidRPr="004252FD" w:rsidRDefault="00947BAC" w:rsidP="00A069BC">
            <w:pPr>
              <w:spacing w:after="0"/>
              <w:jc w:val="both"/>
              <w:rPr>
                <w:rFonts w:ascii="Times New Roman" w:hAnsi="Times New Roman"/>
              </w:rPr>
            </w:pPr>
            <w:r w:rsidRPr="004252FD">
              <w:rPr>
                <w:rFonts w:ascii="Times New Roman" w:hAnsi="Times New Roman"/>
              </w:rPr>
              <w:t>Основы процесса модернизации и внедрения новых методов и средств контроля</w:t>
            </w:r>
          </w:p>
        </w:tc>
        <w:tc>
          <w:tcPr>
            <w:tcW w:w="270" w:type="pct"/>
            <w:tcBorders>
              <w:top w:val="single" w:sz="4" w:space="0" w:color="auto"/>
              <w:left w:val="single" w:sz="4" w:space="0" w:color="auto"/>
              <w:bottom w:val="single" w:sz="4" w:space="0" w:color="auto"/>
              <w:right w:val="single" w:sz="4" w:space="0" w:color="auto"/>
            </w:tcBorders>
          </w:tcPr>
          <w:p w14:paraId="63D1E823" w14:textId="77777777" w:rsidR="00947BAC" w:rsidRPr="004252FD" w:rsidRDefault="00947BAC" w:rsidP="003868E4">
            <w:pPr>
              <w:spacing w:after="0"/>
              <w:ind w:firstLine="29"/>
              <w:jc w:val="center"/>
              <w:rPr>
                <w:rFonts w:ascii="Times New Roman" w:hAnsi="Times New Roman"/>
              </w:rPr>
            </w:pPr>
            <w:r w:rsidRPr="004252FD">
              <w:rPr>
                <w:rFonts w:ascii="Times New Roman" w:hAnsi="Times New Roman"/>
              </w:rPr>
              <w:t>324</w:t>
            </w:r>
          </w:p>
        </w:tc>
        <w:tc>
          <w:tcPr>
            <w:tcW w:w="270" w:type="pct"/>
            <w:tcBorders>
              <w:top w:val="single" w:sz="4" w:space="0" w:color="auto"/>
              <w:left w:val="single" w:sz="4" w:space="0" w:color="auto"/>
              <w:bottom w:val="single" w:sz="4" w:space="0" w:color="auto"/>
              <w:right w:val="single" w:sz="4" w:space="0" w:color="auto"/>
            </w:tcBorders>
          </w:tcPr>
          <w:p w14:paraId="06C37995" w14:textId="77777777" w:rsidR="00947BAC" w:rsidRPr="004252FD" w:rsidRDefault="00947BAC" w:rsidP="003868E4">
            <w:pPr>
              <w:spacing w:after="0"/>
              <w:ind w:firstLine="29"/>
              <w:jc w:val="center"/>
              <w:rPr>
                <w:rFonts w:ascii="Times New Roman" w:hAnsi="Times New Roman"/>
              </w:rPr>
            </w:pPr>
          </w:p>
        </w:tc>
        <w:tc>
          <w:tcPr>
            <w:tcW w:w="270" w:type="pct"/>
            <w:tcBorders>
              <w:top w:val="single" w:sz="4" w:space="0" w:color="auto"/>
              <w:left w:val="single" w:sz="4" w:space="0" w:color="auto"/>
              <w:bottom w:val="single" w:sz="4" w:space="0" w:color="auto"/>
              <w:right w:val="single" w:sz="4" w:space="0" w:color="auto"/>
            </w:tcBorders>
          </w:tcPr>
          <w:p w14:paraId="141C0E11" w14:textId="77777777" w:rsidR="00947BAC" w:rsidRPr="004252FD" w:rsidRDefault="00947BAC" w:rsidP="003868E4">
            <w:pPr>
              <w:spacing w:after="0"/>
              <w:ind w:firstLine="29"/>
              <w:jc w:val="center"/>
              <w:rPr>
                <w:rFonts w:ascii="Times New Roman" w:hAnsi="Times New Roman"/>
                <w:lang w:val="en-US"/>
              </w:rPr>
            </w:pPr>
          </w:p>
        </w:tc>
        <w:tc>
          <w:tcPr>
            <w:tcW w:w="418" w:type="pct"/>
            <w:tcBorders>
              <w:top w:val="single" w:sz="4" w:space="0" w:color="auto"/>
              <w:left w:val="nil"/>
              <w:bottom w:val="single" w:sz="4" w:space="0" w:color="auto"/>
              <w:right w:val="single" w:sz="4" w:space="0" w:color="auto"/>
            </w:tcBorders>
          </w:tcPr>
          <w:p w14:paraId="135459DA" w14:textId="77777777" w:rsidR="00947BAC" w:rsidRPr="004252FD" w:rsidRDefault="00947BAC" w:rsidP="00A069BC">
            <w:pPr>
              <w:spacing w:after="0"/>
              <w:ind w:firstLine="29"/>
              <w:jc w:val="center"/>
              <w:rPr>
                <w:rFonts w:ascii="Times New Roman" w:hAnsi="Times New Roman"/>
              </w:rPr>
            </w:pPr>
            <w:r w:rsidRPr="004252FD">
              <w:rPr>
                <w:rFonts w:ascii="Times New Roman" w:hAnsi="Times New Roman"/>
              </w:rPr>
              <w:t>224</w:t>
            </w:r>
          </w:p>
        </w:tc>
        <w:tc>
          <w:tcPr>
            <w:tcW w:w="458" w:type="pct"/>
            <w:tcBorders>
              <w:top w:val="single" w:sz="4" w:space="0" w:color="auto"/>
              <w:left w:val="nil"/>
              <w:bottom w:val="single" w:sz="4" w:space="0" w:color="auto"/>
              <w:right w:val="single" w:sz="4" w:space="0" w:color="auto"/>
            </w:tcBorders>
          </w:tcPr>
          <w:p w14:paraId="2607B219" w14:textId="77777777" w:rsidR="00947BAC" w:rsidRPr="004252FD" w:rsidRDefault="00947BAC" w:rsidP="00A069BC">
            <w:pPr>
              <w:spacing w:after="0"/>
              <w:ind w:firstLine="29"/>
              <w:jc w:val="center"/>
              <w:rPr>
                <w:rFonts w:ascii="Times New Roman" w:hAnsi="Times New Roman"/>
              </w:rPr>
            </w:pPr>
          </w:p>
        </w:tc>
        <w:tc>
          <w:tcPr>
            <w:tcW w:w="438" w:type="pct"/>
            <w:tcBorders>
              <w:top w:val="single" w:sz="4" w:space="0" w:color="auto"/>
              <w:left w:val="single" w:sz="4" w:space="0" w:color="auto"/>
              <w:bottom w:val="single" w:sz="4" w:space="0" w:color="auto"/>
              <w:right w:val="single" w:sz="4" w:space="0" w:color="auto"/>
            </w:tcBorders>
          </w:tcPr>
          <w:p w14:paraId="104841E0" w14:textId="77777777" w:rsidR="00947BAC" w:rsidRPr="004252FD" w:rsidRDefault="00947BAC" w:rsidP="003868E4">
            <w:pPr>
              <w:spacing w:after="0"/>
              <w:ind w:firstLine="29"/>
              <w:jc w:val="center"/>
              <w:rPr>
                <w:rFonts w:ascii="Times New Roman" w:hAnsi="Times New Roman"/>
                <w:lang w:val="en-US"/>
              </w:rPr>
            </w:pPr>
            <w:r w:rsidRPr="004252FD">
              <w:rPr>
                <w:rFonts w:ascii="Times New Roman" w:hAnsi="Times New Roman"/>
                <w:lang w:val="en-US"/>
              </w:rPr>
              <w:t>20</w:t>
            </w:r>
          </w:p>
        </w:tc>
        <w:tc>
          <w:tcPr>
            <w:tcW w:w="427" w:type="pct"/>
            <w:tcBorders>
              <w:top w:val="single" w:sz="4" w:space="0" w:color="auto"/>
              <w:left w:val="single" w:sz="4" w:space="0" w:color="auto"/>
              <w:bottom w:val="single" w:sz="4" w:space="0" w:color="auto"/>
              <w:right w:val="single" w:sz="4" w:space="0" w:color="auto"/>
            </w:tcBorders>
          </w:tcPr>
          <w:p w14:paraId="3F13EB38" w14:textId="77777777" w:rsidR="00947BAC" w:rsidRPr="004252FD" w:rsidRDefault="00947BAC" w:rsidP="00A069BC">
            <w:pPr>
              <w:spacing w:after="0"/>
              <w:ind w:firstLine="29"/>
              <w:jc w:val="center"/>
              <w:rPr>
                <w:rFonts w:ascii="Times New Roman" w:hAnsi="Times New Roman"/>
              </w:rPr>
            </w:pPr>
          </w:p>
        </w:tc>
        <w:tc>
          <w:tcPr>
            <w:tcW w:w="301" w:type="pct"/>
            <w:tcBorders>
              <w:top w:val="single" w:sz="4" w:space="0" w:color="auto"/>
              <w:left w:val="single" w:sz="4" w:space="0" w:color="auto"/>
              <w:bottom w:val="single" w:sz="4" w:space="0" w:color="auto"/>
              <w:right w:val="single" w:sz="4" w:space="0" w:color="auto"/>
            </w:tcBorders>
          </w:tcPr>
          <w:p w14:paraId="7A3389B3" w14:textId="77777777" w:rsidR="00947BAC" w:rsidRPr="004252FD" w:rsidRDefault="00947BAC" w:rsidP="00A347C9">
            <w:pPr>
              <w:spacing w:after="0"/>
              <w:ind w:firstLine="29"/>
              <w:rPr>
                <w:rFonts w:ascii="Times New Roman" w:hAnsi="Times New Roman"/>
              </w:rPr>
            </w:pPr>
            <w:r w:rsidRPr="004252FD">
              <w:rPr>
                <w:rFonts w:ascii="Times New Roman" w:hAnsi="Times New Roman"/>
              </w:rPr>
              <w:t xml:space="preserve"> 100</w:t>
            </w:r>
          </w:p>
        </w:tc>
        <w:tc>
          <w:tcPr>
            <w:tcW w:w="409" w:type="pct"/>
            <w:tcBorders>
              <w:top w:val="single" w:sz="4" w:space="0" w:color="auto"/>
              <w:left w:val="single" w:sz="4" w:space="0" w:color="auto"/>
              <w:bottom w:val="single" w:sz="4" w:space="0" w:color="auto"/>
              <w:right w:val="single" w:sz="4" w:space="0" w:color="auto"/>
            </w:tcBorders>
          </w:tcPr>
          <w:p w14:paraId="2636875F" w14:textId="77777777" w:rsidR="00947BAC" w:rsidRPr="004252FD" w:rsidRDefault="00947BAC" w:rsidP="00A069BC">
            <w:pPr>
              <w:spacing w:after="0"/>
              <w:ind w:firstLine="29"/>
              <w:jc w:val="center"/>
              <w:rPr>
                <w:rFonts w:ascii="Times New Roman" w:hAnsi="Times New Roman"/>
              </w:rPr>
            </w:pPr>
          </w:p>
        </w:tc>
      </w:tr>
      <w:tr w:rsidR="00947BAC" w:rsidRPr="004252FD" w14:paraId="489B8737" w14:textId="77777777" w:rsidTr="00947BAC">
        <w:trPr>
          <w:jc w:val="center"/>
        </w:trPr>
        <w:tc>
          <w:tcPr>
            <w:tcW w:w="417" w:type="pct"/>
            <w:tcBorders>
              <w:top w:val="nil"/>
              <w:left w:val="single" w:sz="4" w:space="0" w:color="auto"/>
              <w:bottom w:val="single" w:sz="4" w:space="0" w:color="auto"/>
              <w:right w:val="single" w:sz="4" w:space="0" w:color="auto"/>
            </w:tcBorders>
            <w:vAlign w:val="center"/>
          </w:tcPr>
          <w:p w14:paraId="743D508A" w14:textId="77777777" w:rsidR="00947BAC" w:rsidRPr="004252FD" w:rsidRDefault="00947BAC" w:rsidP="00A069BC">
            <w:pPr>
              <w:spacing w:after="0"/>
              <w:jc w:val="both"/>
              <w:rPr>
                <w:rFonts w:ascii="Times New Roman" w:hAnsi="Times New Roman"/>
              </w:rPr>
            </w:pPr>
            <w:r w:rsidRPr="004252FD">
              <w:rPr>
                <w:rFonts w:ascii="Times New Roman" w:hAnsi="Times New Roman"/>
              </w:rPr>
              <w:t>УП. 03</w:t>
            </w:r>
          </w:p>
        </w:tc>
        <w:tc>
          <w:tcPr>
            <w:tcW w:w="1322" w:type="pct"/>
            <w:tcBorders>
              <w:top w:val="single" w:sz="4" w:space="0" w:color="auto"/>
              <w:left w:val="nil"/>
              <w:bottom w:val="single" w:sz="4" w:space="0" w:color="auto"/>
              <w:right w:val="single" w:sz="4" w:space="0" w:color="auto"/>
            </w:tcBorders>
            <w:vAlign w:val="center"/>
          </w:tcPr>
          <w:p w14:paraId="6F47A2E9" w14:textId="77777777" w:rsidR="00947BAC" w:rsidRPr="004252FD" w:rsidRDefault="00947BAC" w:rsidP="00A069BC">
            <w:pPr>
              <w:spacing w:after="0"/>
              <w:jc w:val="both"/>
              <w:rPr>
                <w:rFonts w:ascii="Times New Roman" w:hAnsi="Times New Roman"/>
              </w:rPr>
            </w:pPr>
            <w:r w:rsidRPr="004252FD">
              <w:rPr>
                <w:rFonts w:ascii="Times New Roman" w:hAnsi="Times New Roman"/>
              </w:rPr>
              <w:t>Учебная практика</w:t>
            </w:r>
          </w:p>
        </w:tc>
        <w:tc>
          <w:tcPr>
            <w:tcW w:w="270" w:type="pct"/>
            <w:tcBorders>
              <w:top w:val="single" w:sz="4" w:space="0" w:color="auto"/>
              <w:left w:val="single" w:sz="4" w:space="0" w:color="auto"/>
              <w:bottom w:val="single" w:sz="4" w:space="0" w:color="auto"/>
              <w:right w:val="single" w:sz="4" w:space="0" w:color="auto"/>
            </w:tcBorders>
          </w:tcPr>
          <w:p w14:paraId="2A41AA53" w14:textId="77777777" w:rsidR="00947BAC" w:rsidRPr="004252FD" w:rsidRDefault="00947BAC" w:rsidP="00A069BC">
            <w:pPr>
              <w:spacing w:after="0"/>
              <w:ind w:firstLine="29"/>
              <w:jc w:val="center"/>
              <w:rPr>
                <w:rFonts w:ascii="Times New Roman" w:hAnsi="Times New Roman"/>
              </w:rPr>
            </w:pPr>
            <w:r w:rsidRPr="004252FD">
              <w:rPr>
                <w:rFonts w:ascii="Times New Roman" w:hAnsi="Times New Roman"/>
              </w:rPr>
              <w:t>72</w:t>
            </w:r>
          </w:p>
        </w:tc>
        <w:tc>
          <w:tcPr>
            <w:tcW w:w="270" w:type="pct"/>
            <w:tcBorders>
              <w:top w:val="single" w:sz="4" w:space="0" w:color="auto"/>
              <w:left w:val="single" w:sz="4" w:space="0" w:color="auto"/>
              <w:bottom w:val="single" w:sz="4" w:space="0" w:color="auto"/>
              <w:right w:val="single" w:sz="4" w:space="0" w:color="auto"/>
            </w:tcBorders>
          </w:tcPr>
          <w:p w14:paraId="342FF85C" w14:textId="77777777" w:rsidR="00947BAC" w:rsidRPr="004252FD" w:rsidRDefault="00947BAC" w:rsidP="00A069BC">
            <w:pPr>
              <w:spacing w:after="0"/>
              <w:ind w:firstLine="29"/>
              <w:jc w:val="center"/>
              <w:rPr>
                <w:rFonts w:ascii="Times New Roman" w:hAnsi="Times New Roman"/>
              </w:rPr>
            </w:pPr>
          </w:p>
        </w:tc>
        <w:tc>
          <w:tcPr>
            <w:tcW w:w="270" w:type="pct"/>
            <w:tcBorders>
              <w:top w:val="single" w:sz="4" w:space="0" w:color="auto"/>
              <w:left w:val="single" w:sz="4" w:space="0" w:color="auto"/>
              <w:bottom w:val="single" w:sz="4" w:space="0" w:color="auto"/>
              <w:right w:val="single" w:sz="4" w:space="0" w:color="auto"/>
            </w:tcBorders>
          </w:tcPr>
          <w:p w14:paraId="2F57C2D4" w14:textId="77777777" w:rsidR="00947BAC" w:rsidRPr="004252FD" w:rsidRDefault="00947BAC" w:rsidP="00A069BC">
            <w:pPr>
              <w:spacing w:after="0"/>
              <w:ind w:firstLine="29"/>
              <w:jc w:val="center"/>
              <w:rPr>
                <w:rFonts w:ascii="Times New Roman" w:hAnsi="Times New Roman"/>
              </w:rPr>
            </w:pPr>
          </w:p>
        </w:tc>
        <w:tc>
          <w:tcPr>
            <w:tcW w:w="418" w:type="pct"/>
            <w:tcBorders>
              <w:top w:val="single" w:sz="4" w:space="0" w:color="auto"/>
              <w:left w:val="nil"/>
              <w:bottom w:val="single" w:sz="4" w:space="0" w:color="auto"/>
              <w:right w:val="single" w:sz="4" w:space="0" w:color="auto"/>
            </w:tcBorders>
          </w:tcPr>
          <w:p w14:paraId="54DA1DF3" w14:textId="77777777" w:rsidR="00947BAC" w:rsidRPr="004252FD" w:rsidRDefault="00947BAC" w:rsidP="00A069BC">
            <w:pPr>
              <w:spacing w:after="0"/>
              <w:ind w:firstLine="29"/>
              <w:jc w:val="center"/>
              <w:rPr>
                <w:rFonts w:ascii="Times New Roman" w:hAnsi="Times New Roman"/>
              </w:rPr>
            </w:pPr>
          </w:p>
        </w:tc>
        <w:tc>
          <w:tcPr>
            <w:tcW w:w="458" w:type="pct"/>
            <w:tcBorders>
              <w:top w:val="single" w:sz="4" w:space="0" w:color="auto"/>
              <w:left w:val="nil"/>
              <w:bottom w:val="single" w:sz="4" w:space="0" w:color="auto"/>
              <w:right w:val="single" w:sz="4" w:space="0" w:color="auto"/>
            </w:tcBorders>
          </w:tcPr>
          <w:p w14:paraId="4EBBD270" w14:textId="77777777" w:rsidR="00947BAC" w:rsidRPr="004252FD" w:rsidRDefault="00947BAC" w:rsidP="00A069BC">
            <w:pPr>
              <w:spacing w:after="0"/>
              <w:ind w:firstLine="29"/>
              <w:jc w:val="center"/>
              <w:rPr>
                <w:rFonts w:ascii="Times New Roman" w:hAnsi="Times New Roman"/>
              </w:rPr>
            </w:pPr>
          </w:p>
        </w:tc>
        <w:tc>
          <w:tcPr>
            <w:tcW w:w="438" w:type="pct"/>
            <w:tcBorders>
              <w:top w:val="single" w:sz="4" w:space="0" w:color="auto"/>
              <w:left w:val="single" w:sz="4" w:space="0" w:color="auto"/>
              <w:bottom w:val="single" w:sz="4" w:space="0" w:color="auto"/>
              <w:right w:val="single" w:sz="4" w:space="0" w:color="auto"/>
            </w:tcBorders>
          </w:tcPr>
          <w:p w14:paraId="1684E064" w14:textId="77777777" w:rsidR="00947BAC" w:rsidRPr="004252FD" w:rsidRDefault="00947BAC" w:rsidP="00A069BC">
            <w:pPr>
              <w:spacing w:after="0"/>
              <w:ind w:firstLine="29"/>
              <w:jc w:val="center"/>
              <w:rPr>
                <w:rFonts w:ascii="Times New Roman" w:hAnsi="Times New Roman"/>
              </w:rPr>
            </w:pPr>
          </w:p>
        </w:tc>
        <w:tc>
          <w:tcPr>
            <w:tcW w:w="427" w:type="pct"/>
            <w:tcBorders>
              <w:top w:val="single" w:sz="4" w:space="0" w:color="auto"/>
              <w:left w:val="single" w:sz="4" w:space="0" w:color="auto"/>
              <w:bottom w:val="single" w:sz="4" w:space="0" w:color="auto"/>
              <w:right w:val="single" w:sz="4" w:space="0" w:color="auto"/>
            </w:tcBorders>
          </w:tcPr>
          <w:p w14:paraId="02A11DAB" w14:textId="77777777" w:rsidR="00947BAC" w:rsidRPr="004252FD" w:rsidRDefault="00947BAC" w:rsidP="00A069BC">
            <w:pPr>
              <w:spacing w:after="0"/>
              <w:ind w:firstLine="29"/>
              <w:jc w:val="center"/>
              <w:rPr>
                <w:rFonts w:ascii="Times New Roman" w:hAnsi="Times New Roman"/>
              </w:rPr>
            </w:pPr>
            <w:r w:rsidRPr="004252FD">
              <w:rPr>
                <w:rFonts w:ascii="Times New Roman" w:hAnsi="Times New Roman"/>
              </w:rPr>
              <w:t>72</w:t>
            </w:r>
          </w:p>
        </w:tc>
        <w:tc>
          <w:tcPr>
            <w:tcW w:w="301" w:type="pct"/>
            <w:tcBorders>
              <w:top w:val="single" w:sz="4" w:space="0" w:color="auto"/>
              <w:left w:val="single" w:sz="4" w:space="0" w:color="auto"/>
              <w:bottom w:val="single" w:sz="4" w:space="0" w:color="auto"/>
              <w:right w:val="single" w:sz="4" w:space="0" w:color="auto"/>
            </w:tcBorders>
          </w:tcPr>
          <w:p w14:paraId="79FBEB94" w14:textId="77777777" w:rsidR="00947BAC" w:rsidRPr="004252FD" w:rsidRDefault="00947BAC" w:rsidP="00A069BC">
            <w:pPr>
              <w:spacing w:after="0"/>
              <w:ind w:firstLine="29"/>
              <w:jc w:val="center"/>
              <w:rPr>
                <w:rFonts w:ascii="Times New Roman" w:hAnsi="Times New Roman"/>
              </w:rPr>
            </w:pPr>
          </w:p>
        </w:tc>
        <w:tc>
          <w:tcPr>
            <w:tcW w:w="409" w:type="pct"/>
            <w:tcBorders>
              <w:top w:val="single" w:sz="4" w:space="0" w:color="auto"/>
              <w:left w:val="single" w:sz="4" w:space="0" w:color="auto"/>
              <w:bottom w:val="single" w:sz="4" w:space="0" w:color="auto"/>
              <w:right w:val="single" w:sz="4" w:space="0" w:color="auto"/>
            </w:tcBorders>
          </w:tcPr>
          <w:p w14:paraId="50899164" w14:textId="77777777" w:rsidR="00947BAC" w:rsidRPr="004252FD" w:rsidRDefault="00947BAC" w:rsidP="00A069BC">
            <w:pPr>
              <w:spacing w:after="0"/>
              <w:ind w:firstLine="29"/>
              <w:jc w:val="center"/>
              <w:rPr>
                <w:rFonts w:ascii="Times New Roman" w:hAnsi="Times New Roman"/>
              </w:rPr>
            </w:pPr>
          </w:p>
        </w:tc>
      </w:tr>
      <w:tr w:rsidR="00947BAC" w:rsidRPr="004252FD" w14:paraId="41007FC5" w14:textId="77777777" w:rsidTr="00947BAC">
        <w:trPr>
          <w:jc w:val="center"/>
        </w:trPr>
        <w:tc>
          <w:tcPr>
            <w:tcW w:w="417" w:type="pct"/>
            <w:tcBorders>
              <w:top w:val="nil"/>
              <w:left w:val="single" w:sz="4" w:space="0" w:color="auto"/>
              <w:bottom w:val="single" w:sz="4" w:space="0" w:color="auto"/>
              <w:right w:val="single" w:sz="4" w:space="0" w:color="auto"/>
            </w:tcBorders>
            <w:vAlign w:val="center"/>
          </w:tcPr>
          <w:p w14:paraId="119F1350" w14:textId="77777777" w:rsidR="00947BAC" w:rsidRPr="004252FD" w:rsidRDefault="00947BAC" w:rsidP="00A069BC">
            <w:pPr>
              <w:spacing w:after="0"/>
              <w:jc w:val="both"/>
              <w:rPr>
                <w:rFonts w:ascii="Times New Roman" w:hAnsi="Times New Roman"/>
              </w:rPr>
            </w:pPr>
            <w:r w:rsidRPr="004252FD">
              <w:rPr>
                <w:rFonts w:ascii="Times New Roman" w:hAnsi="Times New Roman"/>
              </w:rPr>
              <w:t>ПП. 03</w:t>
            </w:r>
          </w:p>
        </w:tc>
        <w:tc>
          <w:tcPr>
            <w:tcW w:w="1322" w:type="pct"/>
            <w:tcBorders>
              <w:top w:val="single" w:sz="4" w:space="0" w:color="auto"/>
              <w:left w:val="nil"/>
              <w:bottom w:val="single" w:sz="4" w:space="0" w:color="auto"/>
              <w:right w:val="single" w:sz="4" w:space="0" w:color="auto"/>
            </w:tcBorders>
            <w:vAlign w:val="center"/>
          </w:tcPr>
          <w:p w14:paraId="1EB49EBC" w14:textId="77777777" w:rsidR="00947BAC" w:rsidRPr="004252FD" w:rsidRDefault="00947BAC" w:rsidP="00A069BC">
            <w:pPr>
              <w:spacing w:after="0"/>
              <w:jc w:val="both"/>
              <w:rPr>
                <w:rFonts w:ascii="Times New Roman" w:hAnsi="Times New Roman"/>
              </w:rPr>
            </w:pPr>
            <w:r w:rsidRPr="004252FD">
              <w:rPr>
                <w:rFonts w:ascii="Times New Roman" w:hAnsi="Times New Roman"/>
              </w:rPr>
              <w:t>Производственная практика</w:t>
            </w:r>
          </w:p>
        </w:tc>
        <w:tc>
          <w:tcPr>
            <w:tcW w:w="270" w:type="pct"/>
            <w:tcBorders>
              <w:top w:val="single" w:sz="4" w:space="0" w:color="auto"/>
              <w:left w:val="single" w:sz="4" w:space="0" w:color="auto"/>
              <w:bottom w:val="single" w:sz="4" w:space="0" w:color="auto"/>
              <w:right w:val="single" w:sz="4" w:space="0" w:color="auto"/>
            </w:tcBorders>
          </w:tcPr>
          <w:p w14:paraId="123A4E64" w14:textId="77777777" w:rsidR="00947BAC" w:rsidRPr="004252FD" w:rsidRDefault="00947BAC" w:rsidP="00A069BC">
            <w:pPr>
              <w:spacing w:after="0"/>
              <w:ind w:firstLine="29"/>
              <w:jc w:val="center"/>
              <w:rPr>
                <w:rFonts w:ascii="Times New Roman" w:hAnsi="Times New Roman"/>
              </w:rPr>
            </w:pPr>
            <w:r w:rsidRPr="004252FD">
              <w:rPr>
                <w:rFonts w:ascii="Times New Roman" w:hAnsi="Times New Roman"/>
              </w:rPr>
              <w:t>144</w:t>
            </w:r>
          </w:p>
        </w:tc>
        <w:tc>
          <w:tcPr>
            <w:tcW w:w="270" w:type="pct"/>
            <w:tcBorders>
              <w:top w:val="single" w:sz="4" w:space="0" w:color="auto"/>
              <w:left w:val="single" w:sz="4" w:space="0" w:color="auto"/>
              <w:bottom w:val="single" w:sz="4" w:space="0" w:color="auto"/>
              <w:right w:val="single" w:sz="4" w:space="0" w:color="auto"/>
            </w:tcBorders>
          </w:tcPr>
          <w:p w14:paraId="61DE1FBA" w14:textId="77777777" w:rsidR="00947BAC" w:rsidRPr="004252FD" w:rsidRDefault="00947BAC" w:rsidP="00A069BC">
            <w:pPr>
              <w:spacing w:after="0"/>
              <w:ind w:firstLine="29"/>
              <w:jc w:val="center"/>
              <w:rPr>
                <w:rFonts w:ascii="Times New Roman" w:hAnsi="Times New Roman"/>
              </w:rPr>
            </w:pPr>
          </w:p>
        </w:tc>
        <w:tc>
          <w:tcPr>
            <w:tcW w:w="270" w:type="pct"/>
            <w:tcBorders>
              <w:top w:val="single" w:sz="4" w:space="0" w:color="auto"/>
              <w:left w:val="single" w:sz="4" w:space="0" w:color="auto"/>
              <w:bottom w:val="single" w:sz="4" w:space="0" w:color="auto"/>
              <w:right w:val="single" w:sz="4" w:space="0" w:color="auto"/>
            </w:tcBorders>
          </w:tcPr>
          <w:p w14:paraId="217414C3" w14:textId="77777777" w:rsidR="00947BAC" w:rsidRPr="004252FD" w:rsidRDefault="00947BAC" w:rsidP="00A069BC">
            <w:pPr>
              <w:spacing w:after="0"/>
              <w:ind w:firstLine="29"/>
              <w:jc w:val="center"/>
              <w:rPr>
                <w:rFonts w:ascii="Times New Roman" w:hAnsi="Times New Roman"/>
              </w:rPr>
            </w:pPr>
          </w:p>
        </w:tc>
        <w:tc>
          <w:tcPr>
            <w:tcW w:w="418" w:type="pct"/>
            <w:tcBorders>
              <w:top w:val="single" w:sz="4" w:space="0" w:color="auto"/>
              <w:left w:val="nil"/>
              <w:bottom w:val="single" w:sz="4" w:space="0" w:color="auto"/>
              <w:right w:val="single" w:sz="4" w:space="0" w:color="auto"/>
            </w:tcBorders>
          </w:tcPr>
          <w:p w14:paraId="7D4D4FC8" w14:textId="77777777" w:rsidR="00947BAC" w:rsidRPr="004252FD" w:rsidRDefault="00947BAC" w:rsidP="00A069BC">
            <w:pPr>
              <w:spacing w:after="0"/>
              <w:ind w:firstLine="29"/>
              <w:jc w:val="center"/>
              <w:rPr>
                <w:rFonts w:ascii="Times New Roman" w:hAnsi="Times New Roman"/>
              </w:rPr>
            </w:pPr>
          </w:p>
        </w:tc>
        <w:tc>
          <w:tcPr>
            <w:tcW w:w="458" w:type="pct"/>
            <w:tcBorders>
              <w:top w:val="single" w:sz="4" w:space="0" w:color="auto"/>
              <w:left w:val="nil"/>
              <w:bottom w:val="single" w:sz="4" w:space="0" w:color="auto"/>
              <w:right w:val="single" w:sz="4" w:space="0" w:color="auto"/>
            </w:tcBorders>
          </w:tcPr>
          <w:p w14:paraId="19FAAEC9" w14:textId="77777777" w:rsidR="00947BAC" w:rsidRPr="004252FD" w:rsidRDefault="00947BAC" w:rsidP="00A069BC">
            <w:pPr>
              <w:spacing w:after="0"/>
              <w:ind w:firstLine="29"/>
              <w:jc w:val="center"/>
              <w:rPr>
                <w:rFonts w:ascii="Times New Roman" w:hAnsi="Times New Roman"/>
              </w:rPr>
            </w:pPr>
          </w:p>
        </w:tc>
        <w:tc>
          <w:tcPr>
            <w:tcW w:w="438" w:type="pct"/>
            <w:tcBorders>
              <w:top w:val="single" w:sz="4" w:space="0" w:color="auto"/>
              <w:left w:val="single" w:sz="4" w:space="0" w:color="auto"/>
              <w:bottom w:val="single" w:sz="4" w:space="0" w:color="auto"/>
              <w:right w:val="single" w:sz="4" w:space="0" w:color="auto"/>
            </w:tcBorders>
          </w:tcPr>
          <w:p w14:paraId="411003B3" w14:textId="77777777" w:rsidR="00947BAC" w:rsidRPr="004252FD" w:rsidRDefault="00947BAC" w:rsidP="00A069BC">
            <w:pPr>
              <w:spacing w:after="0"/>
              <w:ind w:firstLine="29"/>
              <w:jc w:val="center"/>
              <w:rPr>
                <w:rFonts w:ascii="Times New Roman" w:hAnsi="Times New Roman"/>
              </w:rPr>
            </w:pPr>
          </w:p>
        </w:tc>
        <w:tc>
          <w:tcPr>
            <w:tcW w:w="427" w:type="pct"/>
            <w:tcBorders>
              <w:top w:val="single" w:sz="4" w:space="0" w:color="auto"/>
              <w:left w:val="single" w:sz="4" w:space="0" w:color="auto"/>
              <w:bottom w:val="single" w:sz="4" w:space="0" w:color="auto"/>
              <w:right w:val="single" w:sz="4" w:space="0" w:color="auto"/>
            </w:tcBorders>
          </w:tcPr>
          <w:p w14:paraId="1E6ACA16" w14:textId="77777777" w:rsidR="00947BAC" w:rsidRPr="004252FD" w:rsidRDefault="00947BAC" w:rsidP="00A069BC">
            <w:pPr>
              <w:spacing w:after="0"/>
              <w:ind w:firstLine="29"/>
              <w:jc w:val="center"/>
              <w:rPr>
                <w:rFonts w:ascii="Times New Roman" w:hAnsi="Times New Roman"/>
              </w:rPr>
            </w:pPr>
            <w:r w:rsidRPr="004252FD">
              <w:rPr>
                <w:rFonts w:ascii="Times New Roman" w:hAnsi="Times New Roman"/>
              </w:rPr>
              <w:t>144</w:t>
            </w:r>
          </w:p>
        </w:tc>
        <w:tc>
          <w:tcPr>
            <w:tcW w:w="301" w:type="pct"/>
            <w:tcBorders>
              <w:top w:val="single" w:sz="4" w:space="0" w:color="auto"/>
              <w:left w:val="single" w:sz="4" w:space="0" w:color="auto"/>
              <w:bottom w:val="single" w:sz="4" w:space="0" w:color="auto"/>
              <w:right w:val="single" w:sz="4" w:space="0" w:color="auto"/>
            </w:tcBorders>
          </w:tcPr>
          <w:p w14:paraId="01D78297" w14:textId="77777777" w:rsidR="00947BAC" w:rsidRPr="004252FD" w:rsidRDefault="00947BAC" w:rsidP="00A069BC">
            <w:pPr>
              <w:spacing w:after="0"/>
              <w:ind w:firstLine="29"/>
              <w:jc w:val="center"/>
              <w:rPr>
                <w:rFonts w:ascii="Times New Roman" w:hAnsi="Times New Roman"/>
              </w:rPr>
            </w:pPr>
          </w:p>
        </w:tc>
        <w:tc>
          <w:tcPr>
            <w:tcW w:w="409" w:type="pct"/>
            <w:tcBorders>
              <w:top w:val="single" w:sz="4" w:space="0" w:color="auto"/>
              <w:left w:val="single" w:sz="4" w:space="0" w:color="auto"/>
              <w:bottom w:val="single" w:sz="4" w:space="0" w:color="auto"/>
              <w:right w:val="single" w:sz="4" w:space="0" w:color="auto"/>
            </w:tcBorders>
          </w:tcPr>
          <w:p w14:paraId="43B9911B" w14:textId="77777777" w:rsidR="00947BAC" w:rsidRPr="004252FD" w:rsidRDefault="00947BAC" w:rsidP="00A069BC">
            <w:pPr>
              <w:spacing w:after="0"/>
              <w:ind w:firstLine="29"/>
              <w:jc w:val="center"/>
              <w:rPr>
                <w:rFonts w:ascii="Times New Roman" w:hAnsi="Times New Roman"/>
              </w:rPr>
            </w:pPr>
          </w:p>
        </w:tc>
      </w:tr>
      <w:tr w:rsidR="00947BAC" w:rsidRPr="004252FD" w14:paraId="44DEDFB6" w14:textId="77777777" w:rsidTr="00947BAC">
        <w:trPr>
          <w:jc w:val="center"/>
        </w:trPr>
        <w:tc>
          <w:tcPr>
            <w:tcW w:w="417" w:type="pct"/>
            <w:tcBorders>
              <w:top w:val="nil"/>
              <w:left w:val="single" w:sz="4" w:space="0" w:color="auto"/>
              <w:bottom w:val="single" w:sz="4" w:space="0" w:color="auto"/>
              <w:right w:val="single" w:sz="4" w:space="0" w:color="auto"/>
            </w:tcBorders>
            <w:vAlign w:val="center"/>
          </w:tcPr>
          <w:p w14:paraId="4B327392" w14:textId="77777777" w:rsidR="00947BAC" w:rsidRPr="004252FD" w:rsidRDefault="00947BAC" w:rsidP="00A069BC">
            <w:pPr>
              <w:spacing w:after="0"/>
              <w:ind w:firstLine="29"/>
              <w:jc w:val="both"/>
              <w:rPr>
                <w:rFonts w:ascii="Times New Roman" w:hAnsi="Times New Roman"/>
                <w:b/>
                <w:i/>
              </w:rPr>
            </w:pPr>
            <w:r w:rsidRPr="004252FD">
              <w:rPr>
                <w:rFonts w:ascii="Times New Roman" w:hAnsi="Times New Roman"/>
                <w:b/>
                <w:i/>
              </w:rPr>
              <w:t>ПМ. 04</w:t>
            </w:r>
          </w:p>
        </w:tc>
        <w:tc>
          <w:tcPr>
            <w:tcW w:w="1322" w:type="pct"/>
            <w:tcBorders>
              <w:top w:val="single" w:sz="4" w:space="0" w:color="auto"/>
              <w:left w:val="nil"/>
              <w:bottom w:val="single" w:sz="4" w:space="0" w:color="auto"/>
              <w:right w:val="single" w:sz="4" w:space="0" w:color="auto"/>
            </w:tcBorders>
            <w:vAlign w:val="center"/>
          </w:tcPr>
          <w:p w14:paraId="69887B0F" w14:textId="77777777" w:rsidR="00947BAC" w:rsidRPr="004252FD" w:rsidRDefault="00947BAC" w:rsidP="00A069BC">
            <w:pPr>
              <w:spacing w:after="0"/>
              <w:ind w:firstLine="29"/>
              <w:jc w:val="both"/>
              <w:rPr>
                <w:rFonts w:ascii="Times New Roman" w:hAnsi="Times New Roman"/>
                <w:b/>
                <w:i/>
              </w:rPr>
            </w:pPr>
            <w:r w:rsidRPr="004252FD">
              <w:rPr>
                <w:rFonts w:ascii="Times New Roman" w:hAnsi="Times New Roman"/>
                <w:b/>
                <w:i/>
              </w:rPr>
              <w:t>Выполнение работ по одной или нескольким профессиям рабочих, должностях служащих</w:t>
            </w:r>
          </w:p>
        </w:tc>
        <w:tc>
          <w:tcPr>
            <w:tcW w:w="270" w:type="pct"/>
            <w:tcBorders>
              <w:top w:val="single" w:sz="4" w:space="0" w:color="auto"/>
              <w:left w:val="single" w:sz="4" w:space="0" w:color="auto"/>
              <w:bottom w:val="single" w:sz="4" w:space="0" w:color="auto"/>
              <w:right w:val="single" w:sz="4" w:space="0" w:color="auto"/>
            </w:tcBorders>
          </w:tcPr>
          <w:p w14:paraId="33E5D22E" w14:textId="77777777" w:rsidR="00947BAC" w:rsidRPr="004252FD" w:rsidRDefault="00947BAC" w:rsidP="00947BAC">
            <w:pPr>
              <w:spacing w:after="0"/>
              <w:ind w:firstLine="29"/>
              <w:jc w:val="center"/>
              <w:rPr>
                <w:rFonts w:ascii="Times New Roman" w:hAnsi="Times New Roman"/>
                <w:b/>
              </w:rPr>
            </w:pPr>
            <w:r w:rsidRPr="004252FD">
              <w:rPr>
                <w:rFonts w:ascii="Times New Roman" w:hAnsi="Times New Roman"/>
                <w:b/>
              </w:rPr>
              <w:t>216</w:t>
            </w:r>
          </w:p>
        </w:tc>
        <w:tc>
          <w:tcPr>
            <w:tcW w:w="270" w:type="pct"/>
            <w:tcBorders>
              <w:top w:val="single" w:sz="4" w:space="0" w:color="auto"/>
              <w:left w:val="single" w:sz="4" w:space="0" w:color="auto"/>
              <w:bottom w:val="single" w:sz="4" w:space="0" w:color="auto"/>
              <w:right w:val="single" w:sz="4" w:space="0" w:color="auto"/>
            </w:tcBorders>
          </w:tcPr>
          <w:p w14:paraId="12BCFF7D" w14:textId="77777777" w:rsidR="00947BAC" w:rsidRPr="004252FD" w:rsidRDefault="00947BAC" w:rsidP="00D95F35">
            <w:pPr>
              <w:spacing w:after="0"/>
              <w:ind w:firstLine="29"/>
              <w:jc w:val="center"/>
              <w:rPr>
                <w:rFonts w:ascii="Times New Roman" w:hAnsi="Times New Roman"/>
                <w:b/>
              </w:rPr>
            </w:pPr>
          </w:p>
        </w:tc>
        <w:tc>
          <w:tcPr>
            <w:tcW w:w="270" w:type="pct"/>
            <w:tcBorders>
              <w:top w:val="single" w:sz="4" w:space="0" w:color="auto"/>
              <w:left w:val="single" w:sz="4" w:space="0" w:color="auto"/>
              <w:bottom w:val="single" w:sz="4" w:space="0" w:color="auto"/>
              <w:right w:val="single" w:sz="4" w:space="0" w:color="auto"/>
            </w:tcBorders>
          </w:tcPr>
          <w:p w14:paraId="77A20A8A" w14:textId="77777777" w:rsidR="00947BAC" w:rsidRPr="004252FD" w:rsidRDefault="00947BAC" w:rsidP="00D95F35">
            <w:pPr>
              <w:spacing w:after="0"/>
              <w:ind w:firstLine="29"/>
              <w:jc w:val="center"/>
              <w:rPr>
                <w:rFonts w:ascii="Times New Roman" w:hAnsi="Times New Roman"/>
                <w:b/>
              </w:rPr>
            </w:pPr>
          </w:p>
        </w:tc>
        <w:tc>
          <w:tcPr>
            <w:tcW w:w="418" w:type="pct"/>
            <w:tcBorders>
              <w:top w:val="single" w:sz="4" w:space="0" w:color="auto"/>
              <w:left w:val="nil"/>
              <w:bottom w:val="single" w:sz="4" w:space="0" w:color="auto"/>
              <w:right w:val="single" w:sz="4" w:space="0" w:color="auto"/>
            </w:tcBorders>
          </w:tcPr>
          <w:p w14:paraId="1E7B4FD0" w14:textId="77777777" w:rsidR="00947BAC" w:rsidRPr="004252FD" w:rsidRDefault="00947BAC" w:rsidP="00A069BC">
            <w:pPr>
              <w:spacing w:after="0"/>
              <w:ind w:firstLine="29"/>
              <w:jc w:val="center"/>
              <w:rPr>
                <w:rFonts w:ascii="Times New Roman" w:hAnsi="Times New Roman"/>
                <w:b/>
                <w:i/>
              </w:rPr>
            </w:pPr>
          </w:p>
        </w:tc>
        <w:tc>
          <w:tcPr>
            <w:tcW w:w="458" w:type="pct"/>
            <w:tcBorders>
              <w:top w:val="single" w:sz="4" w:space="0" w:color="auto"/>
              <w:left w:val="nil"/>
              <w:bottom w:val="single" w:sz="4" w:space="0" w:color="auto"/>
              <w:right w:val="single" w:sz="4" w:space="0" w:color="auto"/>
            </w:tcBorders>
          </w:tcPr>
          <w:p w14:paraId="7BB1A5D1" w14:textId="77777777" w:rsidR="00947BAC" w:rsidRPr="004252FD" w:rsidRDefault="00947BAC" w:rsidP="00A069BC">
            <w:pPr>
              <w:spacing w:after="0"/>
              <w:ind w:firstLine="29"/>
              <w:jc w:val="center"/>
              <w:rPr>
                <w:rFonts w:ascii="Times New Roman" w:hAnsi="Times New Roman"/>
                <w:b/>
                <w:i/>
              </w:rPr>
            </w:pPr>
          </w:p>
        </w:tc>
        <w:tc>
          <w:tcPr>
            <w:tcW w:w="438" w:type="pct"/>
            <w:tcBorders>
              <w:top w:val="single" w:sz="4" w:space="0" w:color="auto"/>
              <w:left w:val="single" w:sz="4" w:space="0" w:color="auto"/>
              <w:bottom w:val="single" w:sz="4" w:space="0" w:color="auto"/>
              <w:right w:val="single" w:sz="4" w:space="0" w:color="auto"/>
            </w:tcBorders>
          </w:tcPr>
          <w:p w14:paraId="69333929" w14:textId="77777777" w:rsidR="00947BAC" w:rsidRPr="004252FD" w:rsidRDefault="00947BAC" w:rsidP="00A069BC">
            <w:pPr>
              <w:spacing w:after="0"/>
              <w:ind w:firstLine="29"/>
              <w:jc w:val="center"/>
              <w:rPr>
                <w:rFonts w:ascii="Times New Roman" w:hAnsi="Times New Roman"/>
                <w:b/>
                <w:i/>
              </w:rPr>
            </w:pPr>
          </w:p>
        </w:tc>
        <w:tc>
          <w:tcPr>
            <w:tcW w:w="427" w:type="pct"/>
            <w:tcBorders>
              <w:top w:val="single" w:sz="4" w:space="0" w:color="auto"/>
              <w:left w:val="single" w:sz="4" w:space="0" w:color="auto"/>
              <w:bottom w:val="single" w:sz="4" w:space="0" w:color="auto"/>
              <w:right w:val="single" w:sz="4" w:space="0" w:color="auto"/>
            </w:tcBorders>
          </w:tcPr>
          <w:p w14:paraId="6D24CC02" w14:textId="77777777" w:rsidR="00947BAC" w:rsidRPr="004252FD" w:rsidRDefault="00947BAC" w:rsidP="00A069BC">
            <w:pPr>
              <w:spacing w:after="0"/>
              <w:ind w:firstLine="29"/>
              <w:jc w:val="center"/>
              <w:rPr>
                <w:rFonts w:ascii="Times New Roman" w:hAnsi="Times New Roman"/>
                <w:b/>
              </w:rPr>
            </w:pPr>
          </w:p>
        </w:tc>
        <w:tc>
          <w:tcPr>
            <w:tcW w:w="301" w:type="pct"/>
            <w:tcBorders>
              <w:top w:val="single" w:sz="4" w:space="0" w:color="auto"/>
              <w:left w:val="single" w:sz="4" w:space="0" w:color="auto"/>
              <w:bottom w:val="single" w:sz="4" w:space="0" w:color="auto"/>
              <w:right w:val="single" w:sz="4" w:space="0" w:color="auto"/>
            </w:tcBorders>
          </w:tcPr>
          <w:p w14:paraId="37B35B11" w14:textId="77777777" w:rsidR="00947BAC" w:rsidRPr="004252FD" w:rsidRDefault="00947BAC" w:rsidP="00A069BC">
            <w:pPr>
              <w:spacing w:after="0"/>
              <w:ind w:firstLine="29"/>
              <w:jc w:val="center"/>
              <w:rPr>
                <w:rFonts w:ascii="Times New Roman" w:hAnsi="Times New Roman"/>
                <w:b/>
                <w:i/>
              </w:rPr>
            </w:pPr>
          </w:p>
        </w:tc>
        <w:tc>
          <w:tcPr>
            <w:tcW w:w="409" w:type="pct"/>
            <w:tcBorders>
              <w:top w:val="single" w:sz="4" w:space="0" w:color="auto"/>
              <w:left w:val="single" w:sz="4" w:space="0" w:color="auto"/>
              <w:bottom w:val="single" w:sz="4" w:space="0" w:color="auto"/>
              <w:right w:val="single" w:sz="4" w:space="0" w:color="auto"/>
            </w:tcBorders>
          </w:tcPr>
          <w:p w14:paraId="76B97C34" w14:textId="77777777" w:rsidR="00947BAC" w:rsidRPr="004252FD" w:rsidRDefault="00947BAC" w:rsidP="00A069BC">
            <w:pPr>
              <w:spacing w:after="0"/>
              <w:ind w:firstLine="29"/>
              <w:jc w:val="center"/>
              <w:rPr>
                <w:rFonts w:ascii="Times New Roman" w:hAnsi="Times New Roman"/>
                <w:b/>
                <w:i/>
              </w:rPr>
            </w:pPr>
          </w:p>
        </w:tc>
      </w:tr>
      <w:tr w:rsidR="00947BAC" w:rsidRPr="004252FD" w14:paraId="38D5119F" w14:textId="77777777" w:rsidTr="00947BAC">
        <w:trPr>
          <w:jc w:val="center"/>
        </w:trPr>
        <w:tc>
          <w:tcPr>
            <w:tcW w:w="417" w:type="pct"/>
            <w:tcBorders>
              <w:top w:val="nil"/>
              <w:left w:val="single" w:sz="4" w:space="0" w:color="auto"/>
              <w:bottom w:val="single" w:sz="4" w:space="0" w:color="auto"/>
              <w:right w:val="single" w:sz="4" w:space="0" w:color="auto"/>
            </w:tcBorders>
          </w:tcPr>
          <w:p w14:paraId="353916AB" w14:textId="77777777" w:rsidR="00947BAC" w:rsidRPr="004252FD" w:rsidRDefault="00947BAC" w:rsidP="00A069BC">
            <w:pPr>
              <w:spacing w:after="0" w:line="240" w:lineRule="auto"/>
              <w:rPr>
                <w:rFonts w:ascii="Times New Roman" w:hAnsi="Times New Roman"/>
              </w:rPr>
            </w:pPr>
            <w:r w:rsidRPr="004252FD">
              <w:rPr>
                <w:rFonts w:ascii="Times New Roman" w:hAnsi="Times New Roman"/>
              </w:rPr>
              <w:t>МДК.04.01</w:t>
            </w:r>
          </w:p>
        </w:tc>
        <w:tc>
          <w:tcPr>
            <w:tcW w:w="1322" w:type="pct"/>
            <w:tcBorders>
              <w:top w:val="single" w:sz="4" w:space="0" w:color="auto"/>
              <w:left w:val="nil"/>
              <w:bottom w:val="single" w:sz="4" w:space="0" w:color="auto"/>
              <w:right w:val="single" w:sz="4" w:space="0" w:color="auto"/>
            </w:tcBorders>
            <w:vAlign w:val="center"/>
          </w:tcPr>
          <w:p w14:paraId="6A2777E2" w14:textId="77777777" w:rsidR="00947BAC" w:rsidRPr="004252FD" w:rsidRDefault="00947BAC" w:rsidP="00A069BC">
            <w:pPr>
              <w:spacing w:after="0"/>
              <w:jc w:val="both"/>
              <w:rPr>
                <w:rFonts w:ascii="Times New Roman" w:hAnsi="Times New Roman"/>
              </w:rPr>
            </w:pPr>
            <w:r w:rsidRPr="004252FD">
              <w:rPr>
                <w:rFonts w:ascii="Times New Roman" w:hAnsi="Times New Roman"/>
              </w:rPr>
              <w:t xml:space="preserve">В зависимости от выбранной профессии рабочего, должности служащего </w:t>
            </w:r>
          </w:p>
        </w:tc>
        <w:tc>
          <w:tcPr>
            <w:tcW w:w="270" w:type="pct"/>
            <w:tcBorders>
              <w:top w:val="single" w:sz="4" w:space="0" w:color="auto"/>
              <w:left w:val="single" w:sz="4" w:space="0" w:color="auto"/>
              <w:bottom w:val="single" w:sz="4" w:space="0" w:color="auto"/>
              <w:right w:val="single" w:sz="4" w:space="0" w:color="auto"/>
            </w:tcBorders>
          </w:tcPr>
          <w:p w14:paraId="072F0A2C" w14:textId="77777777" w:rsidR="00947BAC" w:rsidRPr="004252FD" w:rsidRDefault="00947BAC" w:rsidP="00D95F35">
            <w:pPr>
              <w:spacing w:after="0"/>
              <w:ind w:firstLine="29"/>
              <w:jc w:val="center"/>
              <w:rPr>
                <w:rFonts w:ascii="Times New Roman" w:hAnsi="Times New Roman"/>
              </w:rPr>
            </w:pPr>
            <w:r w:rsidRPr="004252FD">
              <w:rPr>
                <w:rFonts w:ascii="Times New Roman" w:hAnsi="Times New Roman"/>
              </w:rPr>
              <w:t>108</w:t>
            </w:r>
          </w:p>
        </w:tc>
        <w:tc>
          <w:tcPr>
            <w:tcW w:w="270" w:type="pct"/>
            <w:tcBorders>
              <w:top w:val="single" w:sz="4" w:space="0" w:color="auto"/>
              <w:left w:val="single" w:sz="4" w:space="0" w:color="auto"/>
              <w:bottom w:val="single" w:sz="4" w:space="0" w:color="auto"/>
              <w:right w:val="single" w:sz="4" w:space="0" w:color="auto"/>
            </w:tcBorders>
          </w:tcPr>
          <w:p w14:paraId="32A5F122" w14:textId="77777777" w:rsidR="00947BAC" w:rsidRPr="004252FD" w:rsidRDefault="00947BAC" w:rsidP="00D95F35">
            <w:pPr>
              <w:spacing w:after="0"/>
              <w:ind w:firstLine="29"/>
              <w:jc w:val="center"/>
              <w:rPr>
                <w:rFonts w:ascii="Times New Roman" w:hAnsi="Times New Roman"/>
              </w:rPr>
            </w:pPr>
          </w:p>
        </w:tc>
        <w:tc>
          <w:tcPr>
            <w:tcW w:w="270" w:type="pct"/>
            <w:tcBorders>
              <w:top w:val="single" w:sz="4" w:space="0" w:color="auto"/>
              <w:left w:val="single" w:sz="4" w:space="0" w:color="auto"/>
              <w:bottom w:val="single" w:sz="4" w:space="0" w:color="auto"/>
              <w:right w:val="single" w:sz="4" w:space="0" w:color="auto"/>
            </w:tcBorders>
          </w:tcPr>
          <w:p w14:paraId="23207334" w14:textId="77777777" w:rsidR="00947BAC" w:rsidRPr="004252FD" w:rsidRDefault="00947BAC" w:rsidP="00D95F35">
            <w:pPr>
              <w:spacing w:after="0"/>
              <w:ind w:firstLine="29"/>
              <w:jc w:val="center"/>
              <w:rPr>
                <w:rFonts w:ascii="Times New Roman" w:hAnsi="Times New Roman"/>
              </w:rPr>
            </w:pPr>
          </w:p>
        </w:tc>
        <w:tc>
          <w:tcPr>
            <w:tcW w:w="418" w:type="pct"/>
            <w:tcBorders>
              <w:top w:val="single" w:sz="4" w:space="0" w:color="auto"/>
              <w:left w:val="nil"/>
              <w:bottom w:val="single" w:sz="4" w:space="0" w:color="auto"/>
              <w:right w:val="single" w:sz="4" w:space="0" w:color="auto"/>
            </w:tcBorders>
          </w:tcPr>
          <w:p w14:paraId="2EF0612B" w14:textId="77777777" w:rsidR="00947BAC" w:rsidRPr="004252FD" w:rsidRDefault="00947BAC" w:rsidP="00A069BC">
            <w:pPr>
              <w:spacing w:after="0"/>
              <w:ind w:firstLine="29"/>
              <w:jc w:val="center"/>
              <w:rPr>
                <w:rFonts w:ascii="Times New Roman" w:hAnsi="Times New Roman"/>
              </w:rPr>
            </w:pPr>
            <w:r w:rsidRPr="004252FD">
              <w:rPr>
                <w:rFonts w:ascii="Times New Roman" w:hAnsi="Times New Roman"/>
              </w:rPr>
              <w:t>102</w:t>
            </w:r>
          </w:p>
        </w:tc>
        <w:tc>
          <w:tcPr>
            <w:tcW w:w="458" w:type="pct"/>
            <w:tcBorders>
              <w:top w:val="single" w:sz="4" w:space="0" w:color="auto"/>
              <w:left w:val="nil"/>
              <w:bottom w:val="single" w:sz="4" w:space="0" w:color="auto"/>
              <w:right w:val="single" w:sz="4" w:space="0" w:color="auto"/>
            </w:tcBorders>
          </w:tcPr>
          <w:p w14:paraId="56CC68D7" w14:textId="77777777" w:rsidR="00947BAC" w:rsidRPr="004252FD" w:rsidRDefault="00947BAC" w:rsidP="00A069BC">
            <w:pPr>
              <w:spacing w:after="0"/>
              <w:ind w:firstLine="29"/>
              <w:jc w:val="center"/>
              <w:rPr>
                <w:rFonts w:ascii="Times New Roman" w:hAnsi="Times New Roman"/>
              </w:rPr>
            </w:pPr>
            <w:r w:rsidRPr="004252FD">
              <w:rPr>
                <w:rFonts w:ascii="Times New Roman" w:hAnsi="Times New Roman"/>
              </w:rPr>
              <w:t>18</w:t>
            </w:r>
          </w:p>
        </w:tc>
        <w:tc>
          <w:tcPr>
            <w:tcW w:w="438" w:type="pct"/>
            <w:tcBorders>
              <w:top w:val="single" w:sz="4" w:space="0" w:color="auto"/>
              <w:left w:val="single" w:sz="4" w:space="0" w:color="auto"/>
              <w:bottom w:val="single" w:sz="4" w:space="0" w:color="auto"/>
              <w:right w:val="single" w:sz="4" w:space="0" w:color="auto"/>
            </w:tcBorders>
          </w:tcPr>
          <w:p w14:paraId="7ADEDF1C" w14:textId="77777777" w:rsidR="00947BAC" w:rsidRPr="004252FD" w:rsidRDefault="00947BAC" w:rsidP="00A069BC">
            <w:pPr>
              <w:spacing w:after="0"/>
              <w:ind w:firstLine="29"/>
              <w:jc w:val="center"/>
              <w:rPr>
                <w:rFonts w:ascii="Times New Roman" w:hAnsi="Times New Roman"/>
              </w:rPr>
            </w:pPr>
          </w:p>
        </w:tc>
        <w:tc>
          <w:tcPr>
            <w:tcW w:w="427" w:type="pct"/>
            <w:tcBorders>
              <w:top w:val="single" w:sz="4" w:space="0" w:color="auto"/>
              <w:left w:val="single" w:sz="4" w:space="0" w:color="auto"/>
              <w:bottom w:val="single" w:sz="4" w:space="0" w:color="auto"/>
              <w:right w:val="single" w:sz="4" w:space="0" w:color="auto"/>
            </w:tcBorders>
          </w:tcPr>
          <w:p w14:paraId="532241A9" w14:textId="77777777" w:rsidR="00947BAC" w:rsidRPr="004252FD" w:rsidRDefault="00947BAC" w:rsidP="00A069BC">
            <w:pPr>
              <w:spacing w:after="0"/>
              <w:ind w:firstLine="29"/>
              <w:jc w:val="center"/>
              <w:rPr>
                <w:rFonts w:ascii="Times New Roman" w:hAnsi="Times New Roman"/>
              </w:rPr>
            </w:pPr>
          </w:p>
        </w:tc>
        <w:tc>
          <w:tcPr>
            <w:tcW w:w="301" w:type="pct"/>
            <w:tcBorders>
              <w:top w:val="single" w:sz="4" w:space="0" w:color="auto"/>
              <w:left w:val="single" w:sz="4" w:space="0" w:color="auto"/>
              <w:bottom w:val="single" w:sz="4" w:space="0" w:color="auto"/>
              <w:right w:val="single" w:sz="4" w:space="0" w:color="auto"/>
            </w:tcBorders>
          </w:tcPr>
          <w:p w14:paraId="643DE069" w14:textId="77777777" w:rsidR="00947BAC" w:rsidRPr="004252FD" w:rsidRDefault="00947BAC" w:rsidP="00A069BC">
            <w:pPr>
              <w:spacing w:after="0"/>
              <w:ind w:firstLine="29"/>
              <w:jc w:val="center"/>
              <w:rPr>
                <w:rFonts w:ascii="Times New Roman" w:hAnsi="Times New Roman"/>
              </w:rPr>
            </w:pPr>
            <w:r w:rsidRPr="004252FD">
              <w:rPr>
                <w:rFonts w:ascii="Times New Roman" w:hAnsi="Times New Roman"/>
              </w:rPr>
              <w:t>6</w:t>
            </w:r>
          </w:p>
        </w:tc>
        <w:tc>
          <w:tcPr>
            <w:tcW w:w="409" w:type="pct"/>
            <w:tcBorders>
              <w:top w:val="single" w:sz="4" w:space="0" w:color="auto"/>
              <w:left w:val="single" w:sz="4" w:space="0" w:color="auto"/>
              <w:bottom w:val="single" w:sz="4" w:space="0" w:color="auto"/>
              <w:right w:val="single" w:sz="4" w:space="0" w:color="auto"/>
            </w:tcBorders>
          </w:tcPr>
          <w:p w14:paraId="34D70B30" w14:textId="77777777" w:rsidR="00947BAC" w:rsidRPr="004252FD" w:rsidRDefault="00947BAC" w:rsidP="00A069BC">
            <w:pPr>
              <w:spacing w:after="0"/>
              <w:ind w:firstLine="29"/>
              <w:jc w:val="center"/>
              <w:rPr>
                <w:rFonts w:ascii="Times New Roman" w:hAnsi="Times New Roman"/>
              </w:rPr>
            </w:pPr>
            <w:r w:rsidRPr="004252FD">
              <w:rPr>
                <w:rFonts w:ascii="Times New Roman" w:hAnsi="Times New Roman"/>
              </w:rPr>
              <w:t>1</w:t>
            </w:r>
          </w:p>
        </w:tc>
      </w:tr>
      <w:tr w:rsidR="00947BAC" w:rsidRPr="004252FD" w14:paraId="10E0D310" w14:textId="77777777" w:rsidTr="00947BAC">
        <w:trPr>
          <w:jc w:val="center"/>
        </w:trPr>
        <w:tc>
          <w:tcPr>
            <w:tcW w:w="417" w:type="pct"/>
            <w:tcBorders>
              <w:top w:val="nil"/>
              <w:left w:val="single" w:sz="4" w:space="0" w:color="auto"/>
              <w:bottom w:val="single" w:sz="4" w:space="0" w:color="auto"/>
              <w:right w:val="single" w:sz="4" w:space="0" w:color="auto"/>
            </w:tcBorders>
            <w:vAlign w:val="center"/>
          </w:tcPr>
          <w:p w14:paraId="6111CACA" w14:textId="77777777" w:rsidR="00947BAC" w:rsidRPr="004252FD" w:rsidRDefault="00947BAC" w:rsidP="00A069BC">
            <w:pPr>
              <w:spacing w:after="0"/>
              <w:jc w:val="both"/>
              <w:rPr>
                <w:rFonts w:ascii="Times New Roman" w:hAnsi="Times New Roman"/>
              </w:rPr>
            </w:pPr>
            <w:r w:rsidRPr="004252FD">
              <w:rPr>
                <w:rFonts w:ascii="Times New Roman" w:hAnsi="Times New Roman"/>
              </w:rPr>
              <w:t>УП. 04</w:t>
            </w:r>
          </w:p>
        </w:tc>
        <w:tc>
          <w:tcPr>
            <w:tcW w:w="1322" w:type="pct"/>
            <w:tcBorders>
              <w:top w:val="single" w:sz="4" w:space="0" w:color="auto"/>
              <w:left w:val="nil"/>
              <w:bottom w:val="single" w:sz="4" w:space="0" w:color="auto"/>
              <w:right w:val="single" w:sz="4" w:space="0" w:color="auto"/>
            </w:tcBorders>
            <w:vAlign w:val="center"/>
          </w:tcPr>
          <w:p w14:paraId="029D92E9" w14:textId="77777777" w:rsidR="00947BAC" w:rsidRPr="004252FD" w:rsidRDefault="00947BAC" w:rsidP="00A069BC">
            <w:pPr>
              <w:spacing w:after="0"/>
              <w:jc w:val="both"/>
              <w:rPr>
                <w:rFonts w:ascii="Times New Roman" w:hAnsi="Times New Roman"/>
              </w:rPr>
            </w:pPr>
            <w:r w:rsidRPr="004252FD">
              <w:rPr>
                <w:rFonts w:ascii="Times New Roman" w:hAnsi="Times New Roman"/>
              </w:rPr>
              <w:t>Учебная практика</w:t>
            </w:r>
          </w:p>
        </w:tc>
        <w:tc>
          <w:tcPr>
            <w:tcW w:w="270" w:type="pct"/>
            <w:tcBorders>
              <w:top w:val="single" w:sz="4" w:space="0" w:color="auto"/>
              <w:left w:val="single" w:sz="4" w:space="0" w:color="auto"/>
              <w:bottom w:val="single" w:sz="4" w:space="0" w:color="auto"/>
              <w:right w:val="single" w:sz="4" w:space="0" w:color="auto"/>
            </w:tcBorders>
          </w:tcPr>
          <w:p w14:paraId="72199ADB" w14:textId="77777777" w:rsidR="00947BAC" w:rsidRPr="004252FD" w:rsidRDefault="00947BAC" w:rsidP="00D2760D">
            <w:pPr>
              <w:spacing w:after="0"/>
              <w:ind w:firstLine="29"/>
              <w:jc w:val="center"/>
              <w:rPr>
                <w:rFonts w:ascii="Times New Roman" w:hAnsi="Times New Roman"/>
              </w:rPr>
            </w:pPr>
            <w:r w:rsidRPr="004252FD">
              <w:rPr>
                <w:rFonts w:ascii="Times New Roman" w:hAnsi="Times New Roman"/>
              </w:rPr>
              <w:t>36</w:t>
            </w:r>
          </w:p>
        </w:tc>
        <w:tc>
          <w:tcPr>
            <w:tcW w:w="270" w:type="pct"/>
            <w:tcBorders>
              <w:top w:val="single" w:sz="4" w:space="0" w:color="auto"/>
              <w:left w:val="single" w:sz="4" w:space="0" w:color="auto"/>
              <w:bottom w:val="single" w:sz="4" w:space="0" w:color="auto"/>
              <w:right w:val="single" w:sz="4" w:space="0" w:color="auto"/>
            </w:tcBorders>
          </w:tcPr>
          <w:p w14:paraId="5B56B5D3" w14:textId="77777777" w:rsidR="00947BAC" w:rsidRPr="004252FD" w:rsidRDefault="00947BAC" w:rsidP="00A069BC">
            <w:pPr>
              <w:spacing w:after="0"/>
              <w:ind w:firstLine="29"/>
              <w:jc w:val="center"/>
              <w:rPr>
                <w:rFonts w:ascii="Times New Roman" w:hAnsi="Times New Roman"/>
              </w:rPr>
            </w:pPr>
          </w:p>
        </w:tc>
        <w:tc>
          <w:tcPr>
            <w:tcW w:w="270" w:type="pct"/>
            <w:tcBorders>
              <w:top w:val="single" w:sz="4" w:space="0" w:color="auto"/>
              <w:left w:val="single" w:sz="4" w:space="0" w:color="auto"/>
              <w:bottom w:val="single" w:sz="4" w:space="0" w:color="auto"/>
              <w:right w:val="single" w:sz="4" w:space="0" w:color="auto"/>
            </w:tcBorders>
          </w:tcPr>
          <w:p w14:paraId="288A5092" w14:textId="77777777" w:rsidR="00947BAC" w:rsidRPr="004252FD" w:rsidRDefault="00947BAC" w:rsidP="00A069BC">
            <w:pPr>
              <w:spacing w:after="0"/>
              <w:ind w:firstLine="29"/>
              <w:jc w:val="center"/>
              <w:rPr>
                <w:rFonts w:ascii="Times New Roman" w:hAnsi="Times New Roman"/>
              </w:rPr>
            </w:pPr>
          </w:p>
        </w:tc>
        <w:tc>
          <w:tcPr>
            <w:tcW w:w="418" w:type="pct"/>
            <w:tcBorders>
              <w:top w:val="single" w:sz="4" w:space="0" w:color="auto"/>
              <w:left w:val="nil"/>
              <w:bottom w:val="single" w:sz="4" w:space="0" w:color="auto"/>
              <w:right w:val="single" w:sz="4" w:space="0" w:color="auto"/>
            </w:tcBorders>
          </w:tcPr>
          <w:p w14:paraId="5D41C09D" w14:textId="77777777" w:rsidR="00947BAC" w:rsidRPr="004252FD" w:rsidRDefault="00947BAC" w:rsidP="00A069BC">
            <w:pPr>
              <w:spacing w:after="0"/>
              <w:ind w:firstLine="29"/>
              <w:jc w:val="center"/>
              <w:rPr>
                <w:rFonts w:ascii="Times New Roman" w:hAnsi="Times New Roman"/>
              </w:rPr>
            </w:pPr>
          </w:p>
        </w:tc>
        <w:tc>
          <w:tcPr>
            <w:tcW w:w="458" w:type="pct"/>
            <w:tcBorders>
              <w:top w:val="single" w:sz="4" w:space="0" w:color="auto"/>
              <w:left w:val="nil"/>
              <w:bottom w:val="single" w:sz="4" w:space="0" w:color="auto"/>
              <w:right w:val="single" w:sz="4" w:space="0" w:color="auto"/>
            </w:tcBorders>
          </w:tcPr>
          <w:p w14:paraId="3E871D21" w14:textId="77777777" w:rsidR="00947BAC" w:rsidRPr="004252FD" w:rsidRDefault="00947BAC" w:rsidP="00A069BC">
            <w:pPr>
              <w:spacing w:after="0"/>
              <w:ind w:firstLine="29"/>
              <w:jc w:val="center"/>
              <w:rPr>
                <w:rFonts w:ascii="Times New Roman" w:hAnsi="Times New Roman"/>
              </w:rPr>
            </w:pPr>
          </w:p>
        </w:tc>
        <w:tc>
          <w:tcPr>
            <w:tcW w:w="438" w:type="pct"/>
            <w:tcBorders>
              <w:top w:val="single" w:sz="4" w:space="0" w:color="auto"/>
              <w:left w:val="single" w:sz="4" w:space="0" w:color="auto"/>
              <w:bottom w:val="single" w:sz="4" w:space="0" w:color="auto"/>
              <w:right w:val="single" w:sz="4" w:space="0" w:color="auto"/>
            </w:tcBorders>
          </w:tcPr>
          <w:p w14:paraId="60754983" w14:textId="77777777" w:rsidR="00947BAC" w:rsidRPr="004252FD" w:rsidRDefault="00947BAC" w:rsidP="00A069BC">
            <w:pPr>
              <w:spacing w:after="0"/>
              <w:ind w:firstLine="29"/>
              <w:jc w:val="center"/>
              <w:rPr>
                <w:rFonts w:ascii="Times New Roman" w:hAnsi="Times New Roman"/>
              </w:rPr>
            </w:pPr>
          </w:p>
        </w:tc>
        <w:tc>
          <w:tcPr>
            <w:tcW w:w="427" w:type="pct"/>
            <w:tcBorders>
              <w:top w:val="single" w:sz="4" w:space="0" w:color="auto"/>
              <w:left w:val="single" w:sz="4" w:space="0" w:color="auto"/>
              <w:bottom w:val="single" w:sz="4" w:space="0" w:color="auto"/>
              <w:right w:val="single" w:sz="4" w:space="0" w:color="auto"/>
            </w:tcBorders>
          </w:tcPr>
          <w:p w14:paraId="0E920E38" w14:textId="77777777" w:rsidR="00947BAC" w:rsidRPr="004252FD" w:rsidRDefault="00947BAC" w:rsidP="00A069BC">
            <w:pPr>
              <w:spacing w:after="0"/>
              <w:ind w:firstLine="29"/>
              <w:jc w:val="center"/>
              <w:rPr>
                <w:rFonts w:ascii="Times New Roman" w:hAnsi="Times New Roman"/>
              </w:rPr>
            </w:pPr>
            <w:r w:rsidRPr="004252FD">
              <w:rPr>
                <w:rFonts w:ascii="Times New Roman" w:hAnsi="Times New Roman"/>
              </w:rPr>
              <w:t>36</w:t>
            </w:r>
          </w:p>
        </w:tc>
        <w:tc>
          <w:tcPr>
            <w:tcW w:w="301" w:type="pct"/>
            <w:tcBorders>
              <w:top w:val="single" w:sz="4" w:space="0" w:color="auto"/>
              <w:left w:val="single" w:sz="4" w:space="0" w:color="auto"/>
              <w:bottom w:val="single" w:sz="4" w:space="0" w:color="auto"/>
              <w:right w:val="single" w:sz="4" w:space="0" w:color="auto"/>
            </w:tcBorders>
          </w:tcPr>
          <w:p w14:paraId="143835D7" w14:textId="77777777" w:rsidR="00947BAC" w:rsidRPr="004252FD" w:rsidRDefault="00947BAC" w:rsidP="00A069BC">
            <w:pPr>
              <w:spacing w:after="0"/>
              <w:ind w:firstLine="29"/>
              <w:jc w:val="center"/>
              <w:rPr>
                <w:rFonts w:ascii="Times New Roman" w:hAnsi="Times New Roman"/>
              </w:rPr>
            </w:pPr>
          </w:p>
        </w:tc>
        <w:tc>
          <w:tcPr>
            <w:tcW w:w="409" w:type="pct"/>
            <w:tcBorders>
              <w:top w:val="single" w:sz="4" w:space="0" w:color="auto"/>
              <w:left w:val="single" w:sz="4" w:space="0" w:color="auto"/>
              <w:bottom w:val="single" w:sz="4" w:space="0" w:color="auto"/>
              <w:right w:val="single" w:sz="4" w:space="0" w:color="auto"/>
            </w:tcBorders>
          </w:tcPr>
          <w:p w14:paraId="4B76351F" w14:textId="77777777" w:rsidR="00947BAC" w:rsidRPr="004252FD" w:rsidRDefault="00947BAC" w:rsidP="00A069BC">
            <w:pPr>
              <w:spacing w:after="0"/>
              <w:ind w:firstLine="29"/>
              <w:jc w:val="center"/>
              <w:rPr>
                <w:rFonts w:ascii="Times New Roman" w:hAnsi="Times New Roman"/>
              </w:rPr>
            </w:pPr>
            <w:r w:rsidRPr="004252FD">
              <w:rPr>
                <w:rFonts w:ascii="Times New Roman" w:hAnsi="Times New Roman"/>
              </w:rPr>
              <w:t>1</w:t>
            </w:r>
          </w:p>
        </w:tc>
      </w:tr>
      <w:tr w:rsidR="00947BAC" w:rsidRPr="004252FD" w14:paraId="03F34DEA" w14:textId="77777777" w:rsidTr="00947BAC">
        <w:trPr>
          <w:jc w:val="center"/>
        </w:trPr>
        <w:tc>
          <w:tcPr>
            <w:tcW w:w="417" w:type="pct"/>
            <w:tcBorders>
              <w:top w:val="nil"/>
              <w:left w:val="single" w:sz="4" w:space="0" w:color="auto"/>
              <w:bottom w:val="single" w:sz="4" w:space="0" w:color="auto"/>
              <w:right w:val="single" w:sz="4" w:space="0" w:color="auto"/>
            </w:tcBorders>
            <w:vAlign w:val="center"/>
          </w:tcPr>
          <w:p w14:paraId="1C0DB666" w14:textId="77777777" w:rsidR="00947BAC" w:rsidRPr="004252FD" w:rsidRDefault="00947BAC" w:rsidP="00A069BC">
            <w:pPr>
              <w:spacing w:after="0"/>
              <w:jc w:val="both"/>
              <w:rPr>
                <w:rFonts w:ascii="Times New Roman" w:hAnsi="Times New Roman"/>
              </w:rPr>
            </w:pPr>
            <w:r w:rsidRPr="004252FD">
              <w:rPr>
                <w:rFonts w:ascii="Times New Roman" w:hAnsi="Times New Roman"/>
              </w:rPr>
              <w:t>ПП. 04</w:t>
            </w:r>
          </w:p>
        </w:tc>
        <w:tc>
          <w:tcPr>
            <w:tcW w:w="1322" w:type="pct"/>
            <w:tcBorders>
              <w:top w:val="single" w:sz="4" w:space="0" w:color="auto"/>
              <w:left w:val="nil"/>
              <w:bottom w:val="single" w:sz="4" w:space="0" w:color="auto"/>
              <w:right w:val="single" w:sz="4" w:space="0" w:color="auto"/>
            </w:tcBorders>
            <w:vAlign w:val="center"/>
          </w:tcPr>
          <w:p w14:paraId="551B39A0" w14:textId="77777777" w:rsidR="00947BAC" w:rsidRPr="004252FD" w:rsidRDefault="00947BAC" w:rsidP="00A069BC">
            <w:pPr>
              <w:spacing w:after="0"/>
              <w:jc w:val="both"/>
              <w:rPr>
                <w:rFonts w:ascii="Times New Roman" w:hAnsi="Times New Roman"/>
              </w:rPr>
            </w:pPr>
            <w:r w:rsidRPr="004252FD">
              <w:rPr>
                <w:rFonts w:ascii="Times New Roman" w:hAnsi="Times New Roman"/>
              </w:rPr>
              <w:t>Производственная практика</w:t>
            </w:r>
          </w:p>
        </w:tc>
        <w:tc>
          <w:tcPr>
            <w:tcW w:w="270" w:type="pct"/>
            <w:tcBorders>
              <w:top w:val="single" w:sz="4" w:space="0" w:color="auto"/>
              <w:left w:val="single" w:sz="4" w:space="0" w:color="auto"/>
              <w:bottom w:val="single" w:sz="4" w:space="0" w:color="auto"/>
              <w:right w:val="single" w:sz="4" w:space="0" w:color="auto"/>
            </w:tcBorders>
          </w:tcPr>
          <w:p w14:paraId="107E8F69" w14:textId="77777777" w:rsidR="00947BAC" w:rsidRPr="004252FD" w:rsidRDefault="00947BAC" w:rsidP="00A069BC">
            <w:pPr>
              <w:spacing w:after="0"/>
              <w:ind w:firstLine="29"/>
              <w:jc w:val="center"/>
              <w:rPr>
                <w:rFonts w:ascii="Times New Roman" w:hAnsi="Times New Roman"/>
              </w:rPr>
            </w:pPr>
            <w:r w:rsidRPr="004252FD">
              <w:rPr>
                <w:rFonts w:ascii="Times New Roman" w:hAnsi="Times New Roman"/>
              </w:rPr>
              <w:t>72</w:t>
            </w:r>
          </w:p>
        </w:tc>
        <w:tc>
          <w:tcPr>
            <w:tcW w:w="270" w:type="pct"/>
            <w:tcBorders>
              <w:top w:val="single" w:sz="4" w:space="0" w:color="auto"/>
              <w:left w:val="single" w:sz="4" w:space="0" w:color="auto"/>
              <w:bottom w:val="single" w:sz="4" w:space="0" w:color="auto"/>
              <w:right w:val="single" w:sz="4" w:space="0" w:color="auto"/>
            </w:tcBorders>
          </w:tcPr>
          <w:p w14:paraId="62507247" w14:textId="77777777" w:rsidR="00947BAC" w:rsidRPr="004252FD" w:rsidRDefault="00947BAC" w:rsidP="00A069BC">
            <w:pPr>
              <w:spacing w:after="0"/>
              <w:ind w:firstLine="29"/>
              <w:jc w:val="center"/>
              <w:rPr>
                <w:rFonts w:ascii="Times New Roman" w:hAnsi="Times New Roman"/>
              </w:rPr>
            </w:pPr>
          </w:p>
        </w:tc>
        <w:tc>
          <w:tcPr>
            <w:tcW w:w="270" w:type="pct"/>
            <w:tcBorders>
              <w:top w:val="single" w:sz="4" w:space="0" w:color="auto"/>
              <w:left w:val="single" w:sz="4" w:space="0" w:color="auto"/>
              <w:bottom w:val="single" w:sz="4" w:space="0" w:color="auto"/>
              <w:right w:val="single" w:sz="4" w:space="0" w:color="auto"/>
            </w:tcBorders>
          </w:tcPr>
          <w:p w14:paraId="433D0468" w14:textId="77777777" w:rsidR="00947BAC" w:rsidRPr="004252FD" w:rsidRDefault="00947BAC" w:rsidP="00A069BC">
            <w:pPr>
              <w:spacing w:after="0"/>
              <w:ind w:firstLine="29"/>
              <w:jc w:val="center"/>
              <w:rPr>
                <w:rFonts w:ascii="Times New Roman" w:hAnsi="Times New Roman"/>
              </w:rPr>
            </w:pPr>
          </w:p>
        </w:tc>
        <w:tc>
          <w:tcPr>
            <w:tcW w:w="418" w:type="pct"/>
            <w:tcBorders>
              <w:top w:val="single" w:sz="4" w:space="0" w:color="auto"/>
              <w:left w:val="nil"/>
              <w:bottom w:val="single" w:sz="4" w:space="0" w:color="auto"/>
              <w:right w:val="single" w:sz="4" w:space="0" w:color="auto"/>
            </w:tcBorders>
          </w:tcPr>
          <w:p w14:paraId="16DED1DD" w14:textId="77777777" w:rsidR="00947BAC" w:rsidRPr="004252FD" w:rsidRDefault="00947BAC" w:rsidP="00A069BC">
            <w:pPr>
              <w:spacing w:after="0"/>
              <w:ind w:firstLine="29"/>
              <w:jc w:val="center"/>
              <w:rPr>
                <w:rFonts w:ascii="Times New Roman" w:hAnsi="Times New Roman"/>
              </w:rPr>
            </w:pPr>
          </w:p>
        </w:tc>
        <w:tc>
          <w:tcPr>
            <w:tcW w:w="458" w:type="pct"/>
            <w:tcBorders>
              <w:top w:val="single" w:sz="4" w:space="0" w:color="auto"/>
              <w:left w:val="nil"/>
              <w:bottom w:val="single" w:sz="4" w:space="0" w:color="auto"/>
              <w:right w:val="single" w:sz="4" w:space="0" w:color="auto"/>
            </w:tcBorders>
          </w:tcPr>
          <w:p w14:paraId="7D25DB15" w14:textId="77777777" w:rsidR="00947BAC" w:rsidRPr="004252FD" w:rsidRDefault="00947BAC" w:rsidP="00A069BC">
            <w:pPr>
              <w:spacing w:after="0"/>
              <w:ind w:firstLine="29"/>
              <w:jc w:val="center"/>
              <w:rPr>
                <w:rFonts w:ascii="Times New Roman" w:hAnsi="Times New Roman"/>
              </w:rPr>
            </w:pPr>
          </w:p>
        </w:tc>
        <w:tc>
          <w:tcPr>
            <w:tcW w:w="438" w:type="pct"/>
            <w:tcBorders>
              <w:top w:val="single" w:sz="4" w:space="0" w:color="auto"/>
              <w:left w:val="single" w:sz="4" w:space="0" w:color="auto"/>
              <w:bottom w:val="single" w:sz="4" w:space="0" w:color="auto"/>
              <w:right w:val="single" w:sz="4" w:space="0" w:color="auto"/>
            </w:tcBorders>
          </w:tcPr>
          <w:p w14:paraId="30529FA1" w14:textId="77777777" w:rsidR="00947BAC" w:rsidRPr="004252FD" w:rsidRDefault="00947BAC" w:rsidP="00A069BC">
            <w:pPr>
              <w:spacing w:after="0"/>
              <w:ind w:firstLine="29"/>
              <w:jc w:val="center"/>
              <w:rPr>
                <w:rFonts w:ascii="Times New Roman" w:hAnsi="Times New Roman"/>
              </w:rPr>
            </w:pPr>
          </w:p>
        </w:tc>
        <w:tc>
          <w:tcPr>
            <w:tcW w:w="427" w:type="pct"/>
            <w:tcBorders>
              <w:top w:val="single" w:sz="4" w:space="0" w:color="auto"/>
              <w:left w:val="single" w:sz="4" w:space="0" w:color="auto"/>
              <w:bottom w:val="single" w:sz="4" w:space="0" w:color="auto"/>
              <w:right w:val="single" w:sz="4" w:space="0" w:color="auto"/>
            </w:tcBorders>
          </w:tcPr>
          <w:p w14:paraId="6CC2A5A6" w14:textId="77777777" w:rsidR="00947BAC" w:rsidRPr="004252FD" w:rsidRDefault="00947BAC" w:rsidP="00A069BC">
            <w:pPr>
              <w:spacing w:after="0"/>
              <w:ind w:firstLine="29"/>
              <w:jc w:val="center"/>
              <w:rPr>
                <w:rFonts w:ascii="Times New Roman" w:hAnsi="Times New Roman"/>
              </w:rPr>
            </w:pPr>
            <w:r w:rsidRPr="004252FD">
              <w:rPr>
                <w:rFonts w:ascii="Times New Roman" w:hAnsi="Times New Roman"/>
              </w:rPr>
              <w:t>72</w:t>
            </w:r>
          </w:p>
        </w:tc>
        <w:tc>
          <w:tcPr>
            <w:tcW w:w="301" w:type="pct"/>
            <w:tcBorders>
              <w:top w:val="single" w:sz="4" w:space="0" w:color="auto"/>
              <w:left w:val="single" w:sz="4" w:space="0" w:color="auto"/>
              <w:bottom w:val="single" w:sz="4" w:space="0" w:color="auto"/>
              <w:right w:val="single" w:sz="4" w:space="0" w:color="auto"/>
            </w:tcBorders>
          </w:tcPr>
          <w:p w14:paraId="0259BA0F" w14:textId="77777777" w:rsidR="00947BAC" w:rsidRPr="004252FD" w:rsidRDefault="00947BAC" w:rsidP="00A069BC">
            <w:pPr>
              <w:spacing w:after="0"/>
              <w:ind w:firstLine="29"/>
              <w:jc w:val="center"/>
              <w:rPr>
                <w:rFonts w:ascii="Times New Roman" w:hAnsi="Times New Roman"/>
              </w:rPr>
            </w:pPr>
          </w:p>
        </w:tc>
        <w:tc>
          <w:tcPr>
            <w:tcW w:w="409" w:type="pct"/>
            <w:tcBorders>
              <w:top w:val="single" w:sz="4" w:space="0" w:color="auto"/>
              <w:left w:val="single" w:sz="4" w:space="0" w:color="auto"/>
              <w:bottom w:val="single" w:sz="4" w:space="0" w:color="auto"/>
              <w:right w:val="single" w:sz="4" w:space="0" w:color="auto"/>
            </w:tcBorders>
          </w:tcPr>
          <w:p w14:paraId="47438287" w14:textId="77777777" w:rsidR="00947BAC" w:rsidRPr="004252FD" w:rsidRDefault="00947BAC" w:rsidP="00A069BC">
            <w:pPr>
              <w:spacing w:after="0"/>
              <w:ind w:firstLine="29"/>
              <w:jc w:val="center"/>
              <w:rPr>
                <w:rFonts w:ascii="Times New Roman" w:hAnsi="Times New Roman"/>
              </w:rPr>
            </w:pPr>
            <w:r w:rsidRPr="004252FD">
              <w:rPr>
                <w:rFonts w:ascii="Times New Roman" w:hAnsi="Times New Roman"/>
              </w:rPr>
              <w:t>1</w:t>
            </w:r>
          </w:p>
        </w:tc>
      </w:tr>
      <w:tr w:rsidR="00947BAC" w:rsidRPr="004252FD" w14:paraId="71AD4E4D" w14:textId="77777777" w:rsidTr="00947BAC">
        <w:trPr>
          <w:jc w:val="center"/>
        </w:trPr>
        <w:tc>
          <w:tcPr>
            <w:tcW w:w="417" w:type="pct"/>
            <w:tcBorders>
              <w:top w:val="nil"/>
              <w:left w:val="single" w:sz="4" w:space="0" w:color="auto"/>
              <w:bottom w:val="single" w:sz="4" w:space="0" w:color="auto"/>
              <w:right w:val="single" w:sz="4" w:space="0" w:color="auto"/>
            </w:tcBorders>
            <w:vAlign w:val="center"/>
          </w:tcPr>
          <w:p w14:paraId="2800BE76" w14:textId="77777777" w:rsidR="00947BAC" w:rsidRPr="004252FD" w:rsidRDefault="00947BAC" w:rsidP="006E68B9">
            <w:pPr>
              <w:spacing w:after="0"/>
              <w:jc w:val="both"/>
              <w:rPr>
                <w:rFonts w:ascii="Times New Roman" w:hAnsi="Times New Roman"/>
                <w:b/>
              </w:rPr>
            </w:pPr>
            <w:r w:rsidRPr="004252FD">
              <w:rPr>
                <w:rFonts w:ascii="Times New Roman" w:hAnsi="Times New Roman"/>
                <w:b/>
              </w:rPr>
              <w:t>ПДП.00</w:t>
            </w:r>
          </w:p>
        </w:tc>
        <w:tc>
          <w:tcPr>
            <w:tcW w:w="1322" w:type="pct"/>
            <w:tcBorders>
              <w:top w:val="single" w:sz="4" w:space="0" w:color="auto"/>
              <w:left w:val="nil"/>
              <w:bottom w:val="single" w:sz="4" w:space="0" w:color="auto"/>
              <w:right w:val="single" w:sz="4" w:space="0" w:color="auto"/>
            </w:tcBorders>
            <w:vAlign w:val="center"/>
          </w:tcPr>
          <w:p w14:paraId="3F976E0A" w14:textId="77777777" w:rsidR="00947BAC" w:rsidRPr="004252FD" w:rsidRDefault="00947BAC" w:rsidP="006E68B9">
            <w:pPr>
              <w:spacing w:after="0"/>
              <w:jc w:val="both"/>
              <w:rPr>
                <w:rFonts w:ascii="Times New Roman" w:hAnsi="Times New Roman"/>
                <w:b/>
              </w:rPr>
            </w:pPr>
            <w:r w:rsidRPr="004252FD">
              <w:rPr>
                <w:rFonts w:ascii="Times New Roman" w:hAnsi="Times New Roman"/>
                <w:b/>
              </w:rPr>
              <w:t xml:space="preserve">Преддипломная практика </w:t>
            </w:r>
          </w:p>
        </w:tc>
        <w:tc>
          <w:tcPr>
            <w:tcW w:w="270" w:type="pct"/>
            <w:tcBorders>
              <w:top w:val="single" w:sz="4" w:space="0" w:color="auto"/>
              <w:left w:val="single" w:sz="4" w:space="0" w:color="auto"/>
              <w:bottom w:val="single" w:sz="4" w:space="0" w:color="auto"/>
              <w:right w:val="single" w:sz="4" w:space="0" w:color="auto"/>
            </w:tcBorders>
          </w:tcPr>
          <w:p w14:paraId="2F653FD0" w14:textId="77777777" w:rsidR="00947BAC" w:rsidRPr="004252FD" w:rsidRDefault="00947BAC" w:rsidP="006E68B9">
            <w:pPr>
              <w:spacing w:after="0"/>
              <w:jc w:val="center"/>
              <w:rPr>
                <w:rFonts w:ascii="Times New Roman" w:hAnsi="Times New Roman"/>
                <w:b/>
              </w:rPr>
            </w:pPr>
            <w:r w:rsidRPr="004252FD">
              <w:rPr>
                <w:rFonts w:ascii="Times New Roman" w:hAnsi="Times New Roman"/>
                <w:b/>
              </w:rPr>
              <w:t>144</w:t>
            </w:r>
          </w:p>
        </w:tc>
        <w:tc>
          <w:tcPr>
            <w:tcW w:w="270" w:type="pct"/>
            <w:tcBorders>
              <w:top w:val="single" w:sz="4" w:space="0" w:color="auto"/>
              <w:left w:val="single" w:sz="4" w:space="0" w:color="auto"/>
              <w:bottom w:val="single" w:sz="4" w:space="0" w:color="auto"/>
              <w:right w:val="single" w:sz="4" w:space="0" w:color="auto"/>
            </w:tcBorders>
          </w:tcPr>
          <w:p w14:paraId="5A4DE1A8" w14:textId="77777777" w:rsidR="00947BAC" w:rsidRPr="004252FD" w:rsidRDefault="00947BAC" w:rsidP="006E68B9">
            <w:pPr>
              <w:spacing w:after="0"/>
              <w:jc w:val="center"/>
              <w:rPr>
                <w:rFonts w:ascii="Times New Roman" w:hAnsi="Times New Roman"/>
                <w:b/>
              </w:rPr>
            </w:pPr>
          </w:p>
        </w:tc>
        <w:tc>
          <w:tcPr>
            <w:tcW w:w="270" w:type="pct"/>
            <w:tcBorders>
              <w:top w:val="single" w:sz="4" w:space="0" w:color="auto"/>
              <w:left w:val="single" w:sz="4" w:space="0" w:color="auto"/>
              <w:bottom w:val="single" w:sz="4" w:space="0" w:color="auto"/>
              <w:right w:val="single" w:sz="4" w:space="0" w:color="auto"/>
            </w:tcBorders>
          </w:tcPr>
          <w:p w14:paraId="78D6D4BA" w14:textId="77777777" w:rsidR="00947BAC" w:rsidRPr="004252FD" w:rsidRDefault="00947BAC" w:rsidP="006E68B9">
            <w:pPr>
              <w:spacing w:after="0"/>
              <w:jc w:val="center"/>
              <w:rPr>
                <w:rFonts w:ascii="Times New Roman" w:hAnsi="Times New Roman"/>
                <w:b/>
              </w:rPr>
            </w:pPr>
          </w:p>
        </w:tc>
        <w:tc>
          <w:tcPr>
            <w:tcW w:w="418" w:type="pct"/>
            <w:tcBorders>
              <w:top w:val="single" w:sz="4" w:space="0" w:color="auto"/>
              <w:left w:val="nil"/>
              <w:bottom w:val="single" w:sz="4" w:space="0" w:color="auto"/>
              <w:right w:val="single" w:sz="4" w:space="0" w:color="auto"/>
            </w:tcBorders>
          </w:tcPr>
          <w:p w14:paraId="64ABD695" w14:textId="77777777" w:rsidR="00947BAC" w:rsidRPr="004252FD" w:rsidRDefault="00947BAC" w:rsidP="006E68B9">
            <w:pPr>
              <w:spacing w:after="0"/>
              <w:jc w:val="center"/>
              <w:rPr>
                <w:rFonts w:ascii="Times New Roman" w:hAnsi="Times New Roman"/>
                <w:b/>
              </w:rPr>
            </w:pPr>
          </w:p>
        </w:tc>
        <w:tc>
          <w:tcPr>
            <w:tcW w:w="458" w:type="pct"/>
            <w:tcBorders>
              <w:top w:val="single" w:sz="4" w:space="0" w:color="auto"/>
              <w:left w:val="nil"/>
              <w:bottom w:val="single" w:sz="4" w:space="0" w:color="auto"/>
              <w:right w:val="single" w:sz="4" w:space="0" w:color="auto"/>
            </w:tcBorders>
          </w:tcPr>
          <w:p w14:paraId="2F540B70" w14:textId="77777777" w:rsidR="00947BAC" w:rsidRPr="004252FD" w:rsidRDefault="00947BAC" w:rsidP="006E68B9">
            <w:pPr>
              <w:spacing w:after="0"/>
              <w:jc w:val="center"/>
              <w:rPr>
                <w:rFonts w:ascii="Times New Roman" w:hAnsi="Times New Roman"/>
                <w:b/>
              </w:rPr>
            </w:pPr>
          </w:p>
        </w:tc>
        <w:tc>
          <w:tcPr>
            <w:tcW w:w="438" w:type="pct"/>
            <w:tcBorders>
              <w:top w:val="single" w:sz="4" w:space="0" w:color="auto"/>
              <w:left w:val="single" w:sz="4" w:space="0" w:color="auto"/>
              <w:bottom w:val="single" w:sz="4" w:space="0" w:color="auto"/>
              <w:right w:val="single" w:sz="4" w:space="0" w:color="auto"/>
            </w:tcBorders>
          </w:tcPr>
          <w:p w14:paraId="4647A473" w14:textId="77777777" w:rsidR="00947BAC" w:rsidRPr="004252FD" w:rsidRDefault="00947BAC" w:rsidP="006E68B9">
            <w:pPr>
              <w:spacing w:after="0"/>
              <w:jc w:val="center"/>
              <w:rPr>
                <w:rFonts w:ascii="Times New Roman" w:hAnsi="Times New Roman"/>
                <w:b/>
              </w:rPr>
            </w:pPr>
          </w:p>
        </w:tc>
        <w:tc>
          <w:tcPr>
            <w:tcW w:w="427" w:type="pct"/>
            <w:tcBorders>
              <w:top w:val="single" w:sz="4" w:space="0" w:color="auto"/>
              <w:left w:val="single" w:sz="4" w:space="0" w:color="auto"/>
              <w:bottom w:val="single" w:sz="4" w:space="0" w:color="auto"/>
              <w:right w:val="single" w:sz="4" w:space="0" w:color="auto"/>
            </w:tcBorders>
          </w:tcPr>
          <w:p w14:paraId="457CA4AC" w14:textId="77777777" w:rsidR="00947BAC" w:rsidRPr="004252FD" w:rsidRDefault="00947BAC" w:rsidP="006E68B9">
            <w:pPr>
              <w:spacing w:after="0"/>
              <w:jc w:val="center"/>
              <w:rPr>
                <w:rFonts w:ascii="Times New Roman" w:hAnsi="Times New Roman"/>
                <w:b/>
              </w:rPr>
            </w:pPr>
          </w:p>
        </w:tc>
        <w:tc>
          <w:tcPr>
            <w:tcW w:w="301" w:type="pct"/>
            <w:tcBorders>
              <w:top w:val="single" w:sz="4" w:space="0" w:color="auto"/>
              <w:left w:val="single" w:sz="4" w:space="0" w:color="auto"/>
              <w:bottom w:val="single" w:sz="4" w:space="0" w:color="auto"/>
              <w:right w:val="single" w:sz="4" w:space="0" w:color="auto"/>
            </w:tcBorders>
          </w:tcPr>
          <w:p w14:paraId="59C62C9B" w14:textId="77777777" w:rsidR="00947BAC" w:rsidRPr="004252FD" w:rsidRDefault="00947BAC" w:rsidP="006E68B9">
            <w:pPr>
              <w:spacing w:after="0"/>
              <w:jc w:val="center"/>
              <w:rPr>
                <w:rFonts w:ascii="Times New Roman" w:hAnsi="Times New Roman"/>
                <w:b/>
              </w:rPr>
            </w:pPr>
          </w:p>
        </w:tc>
        <w:tc>
          <w:tcPr>
            <w:tcW w:w="409" w:type="pct"/>
            <w:tcBorders>
              <w:top w:val="single" w:sz="4" w:space="0" w:color="auto"/>
              <w:left w:val="single" w:sz="4" w:space="0" w:color="auto"/>
              <w:bottom w:val="single" w:sz="4" w:space="0" w:color="auto"/>
              <w:right w:val="single" w:sz="4" w:space="0" w:color="auto"/>
            </w:tcBorders>
          </w:tcPr>
          <w:p w14:paraId="22AA1326" w14:textId="77777777" w:rsidR="00947BAC" w:rsidRPr="004252FD" w:rsidRDefault="00947BAC" w:rsidP="006E68B9">
            <w:pPr>
              <w:spacing w:after="0"/>
              <w:jc w:val="center"/>
              <w:rPr>
                <w:rFonts w:ascii="Times New Roman" w:hAnsi="Times New Roman"/>
                <w:b/>
              </w:rPr>
            </w:pPr>
          </w:p>
        </w:tc>
      </w:tr>
      <w:tr w:rsidR="00947BAC" w:rsidRPr="004252FD" w14:paraId="1CCB3DAA" w14:textId="77777777" w:rsidTr="00947BAC">
        <w:trPr>
          <w:jc w:val="center"/>
        </w:trPr>
        <w:tc>
          <w:tcPr>
            <w:tcW w:w="417" w:type="pct"/>
            <w:tcBorders>
              <w:top w:val="nil"/>
              <w:left w:val="single" w:sz="4" w:space="0" w:color="auto"/>
              <w:bottom w:val="single" w:sz="4" w:space="0" w:color="auto"/>
              <w:right w:val="single" w:sz="4" w:space="0" w:color="auto"/>
            </w:tcBorders>
            <w:vAlign w:val="center"/>
          </w:tcPr>
          <w:p w14:paraId="20A1D457" w14:textId="77777777" w:rsidR="00947BAC" w:rsidRPr="004252FD" w:rsidRDefault="00947BAC" w:rsidP="006E68B9">
            <w:pPr>
              <w:spacing w:after="0"/>
              <w:jc w:val="both"/>
              <w:rPr>
                <w:rFonts w:ascii="Times New Roman" w:hAnsi="Times New Roman"/>
                <w:b/>
              </w:rPr>
            </w:pPr>
          </w:p>
        </w:tc>
        <w:tc>
          <w:tcPr>
            <w:tcW w:w="1322" w:type="pct"/>
            <w:tcBorders>
              <w:top w:val="single" w:sz="4" w:space="0" w:color="auto"/>
              <w:left w:val="nil"/>
              <w:bottom w:val="single" w:sz="4" w:space="0" w:color="auto"/>
              <w:right w:val="single" w:sz="4" w:space="0" w:color="auto"/>
            </w:tcBorders>
            <w:vAlign w:val="center"/>
          </w:tcPr>
          <w:p w14:paraId="7B5BC486" w14:textId="77777777" w:rsidR="00947BAC" w:rsidRPr="004252FD" w:rsidRDefault="00947BAC" w:rsidP="006E68B9">
            <w:pPr>
              <w:spacing w:after="0"/>
              <w:jc w:val="both"/>
              <w:rPr>
                <w:rFonts w:ascii="Times New Roman" w:hAnsi="Times New Roman"/>
                <w:b/>
              </w:rPr>
            </w:pPr>
            <w:r w:rsidRPr="004252FD">
              <w:rPr>
                <w:rFonts w:ascii="Times New Roman" w:hAnsi="Times New Roman"/>
                <w:b/>
              </w:rPr>
              <w:t>Промежуточная аттестация</w:t>
            </w:r>
          </w:p>
        </w:tc>
        <w:tc>
          <w:tcPr>
            <w:tcW w:w="270" w:type="pct"/>
            <w:tcBorders>
              <w:top w:val="single" w:sz="4" w:space="0" w:color="auto"/>
              <w:left w:val="single" w:sz="4" w:space="0" w:color="auto"/>
              <w:bottom w:val="single" w:sz="4" w:space="0" w:color="auto"/>
              <w:right w:val="single" w:sz="4" w:space="0" w:color="auto"/>
            </w:tcBorders>
          </w:tcPr>
          <w:p w14:paraId="0A8F4E5B" w14:textId="77777777" w:rsidR="00947BAC" w:rsidRPr="004252FD" w:rsidRDefault="00947BAC" w:rsidP="006E68B9">
            <w:pPr>
              <w:spacing w:after="0"/>
              <w:jc w:val="center"/>
              <w:rPr>
                <w:rFonts w:ascii="Times New Roman" w:hAnsi="Times New Roman"/>
                <w:b/>
              </w:rPr>
            </w:pPr>
            <w:r w:rsidRPr="004252FD">
              <w:rPr>
                <w:rFonts w:ascii="Times New Roman" w:hAnsi="Times New Roman"/>
                <w:b/>
              </w:rPr>
              <w:t>108</w:t>
            </w:r>
          </w:p>
        </w:tc>
        <w:tc>
          <w:tcPr>
            <w:tcW w:w="270" w:type="pct"/>
            <w:tcBorders>
              <w:top w:val="single" w:sz="4" w:space="0" w:color="auto"/>
              <w:left w:val="single" w:sz="4" w:space="0" w:color="auto"/>
              <w:bottom w:val="single" w:sz="4" w:space="0" w:color="auto"/>
              <w:right w:val="single" w:sz="4" w:space="0" w:color="auto"/>
            </w:tcBorders>
          </w:tcPr>
          <w:p w14:paraId="36BDAE55" w14:textId="77777777" w:rsidR="00947BAC" w:rsidRPr="004252FD" w:rsidRDefault="00947BAC" w:rsidP="006E68B9">
            <w:pPr>
              <w:spacing w:after="0"/>
              <w:jc w:val="center"/>
              <w:rPr>
                <w:rFonts w:ascii="Times New Roman" w:hAnsi="Times New Roman"/>
                <w:b/>
              </w:rPr>
            </w:pPr>
          </w:p>
        </w:tc>
        <w:tc>
          <w:tcPr>
            <w:tcW w:w="270" w:type="pct"/>
            <w:tcBorders>
              <w:top w:val="single" w:sz="4" w:space="0" w:color="auto"/>
              <w:left w:val="single" w:sz="4" w:space="0" w:color="auto"/>
              <w:bottom w:val="single" w:sz="4" w:space="0" w:color="auto"/>
              <w:right w:val="single" w:sz="4" w:space="0" w:color="auto"/>
            </w:tcBorders>
          </w:tcPr>
          <w:p w14:paraId="25D5D257" w14:textId="77777777" w:rsidR="00947BAC" w:rsidRPr="004252FD" w:rsidRDefault="00947BAC" w:rsidP="006E68B9">
            <w:pPr>
              <w:spacing w:after="0"/>
              <w:jc w:val="center"/>
              <w:rPr>
                <w:rFonts w:ascii="Times New Roman" w:hAnsi="Times New Roman"/>
                <w:b/>
              </w:rPr>
            </w:pPr>
          </w:p>
        </w:tc>
        <w:tc>
          <w:tcPr>
            <w:tcW w:w="418" w:type="pct"/>
            <w:tcBorders>
              <w:top w:val="single" w:sz="4" w:space="0" w:color="auto"/>
              <w:left w:val="nil"/>
              <w:bottom w:val="single" w:sz="4" w:space="0" w:color="auto"/>
              <w:right w:val="single" w:sz="4" w:space="0" w:color="auto"/>
            </w:tcBorders>
          </w:tcPr>
          <w:p w14:paraId="16F316D2" w14:textId="77777777" w:rsidR="00947BAC" w:rsidRPr="004252FD" w:rsidRDefault="00947BAC" w:rsidP="006E68B9">
            <w:pPr>
              <w:spacing w:after="0"/>
              <w:jc w:val="center"/>
              <w:rPr>
                <w:rFonts w:ascii="Times New Roman" w:hAnsi="Times New Roman"/>
                <w:b/>
              </w:rPr>
            </w:pPr>
          </w:p>
        </w:tc>
        <w:tc>
          <w:tcPr>
            <w:tcW w:w="458" w:type="pct"/>
            <w:tcBorders>
              <w:top w:val="single" w:sz="4" w:space="0" w:color="auto"/>
              <w:left w:val="nil"/>
              <w:bottom w:val="single" w:sz="4" w:space="0" w:color="auto"/>
              <w:right w:val="single" w:sz="4" w:space="0" w:color="auto"/>
            </w:tcBorders>
          </w:tcPr>
          <w:p w14:paraId="06BF2725" w14:textId="77777777" w:rsidR="00947BAC" w:rsidRPr="004252FD" w:rsidRDefault="00947BAC" w:rsidP="006E68B9">
            <w:pPr>
              <w:spacing w:after="0"/>
              <w:jc w:val="center"/>
              <w:rPr>
                <w:rFonts w:ascii="Times New Roman" w:hAnsi="Times New Roman"/>
                <w:b/>
              </w:rPr>
            </w:pPr>
          </w:p>
        </w:tc>
        <w:tc>
          <w:tcPr>
            <w:tcW w:w="438" w:type="pct"/>
            <w:tcBorders>
              <w:top w:val="single" w:sz="4" w:space="0" w:color="auto"/>
              <w:left w:val="single" w:sz="4" w:space="0" w:color="auto"/>
              <w:bottom w:val="single" w:sz="4" w:space="0" w:color="auto"/>
              <w:right w:val="single" w:sz="4" w:space="0" w:color="auto"/>
            </w:tcBorders>
          </w:tcPr>
          <w:p w14:paraId="6E4D7A66" w14:textId="77777777" w:rsidR="00947BAC" w:rsidRPr="004252FD" w:rsidRDefault="00947BAC" w:rsidP="006E68B9">
            <w:pPr>
              <w:spacing w:after="0"/>
              <w:jc w:val="center"/>
              <w:rPr>
                <w:rFonts w:ascii="Times New Roman" w:hAnsi="Times New Roman"/>
                <w:b/>
              </w:rPr>
            </w:pPr>
          </w:p>
        </w:tc>
        <w:tc>
          <w:tcPr>
            <w:tcW w:w="427" w:type="pct"/>
            <w:tcBorders>
              <w:top w:val="single" w:sz="4" w:space="0" w:color="auto"/>
              <w:left w:val="single" w:sz="4" w:space="0" w:color="auto"/>
              <w:bottom w:val="single" w:sz="4" w:space="0" w:color="auto"/>
              <w:right w:val="single" w:sz="4" w:space="0" w:color="auto"/>
            </w:tcBorders>
          </w:tcPr>
          <w:p w14:paraId="2D5D9198" w14:textId="77777777" w:rsidR="00947BAC" w:rsidRPr="004252FD" w:rsidRDefault="00947BAC" w:rsidP="006E68B9">
            <w:pPr>
              <w:spacing w:after="0"/>
              <w:jc w:val="center"/>
              <w:rPr>
                <w:rFonts w:ascii="Times New Roman" w:hAnsi="Times New Roman"/>
                <w:b/>
              </w:rPr>
            </w:pPr>
          </w:p>
        </w:tc>
        <w:tc>
          <w:tcPr>
            <w:tcW w:w="301" w:type="pct"/>
            <w:tcBorders>
              <w:top w:val="single" w:sz="4" w:space="0" w:color="auto"/>
              <w:left w:val="single" w:sz="4" w:space="0" w:color="auto"/>
              <w:bottom w:val="single" w:sz="4" w:space="0" w:color="auto"/>
              <w:right w:val="single" w:sz="4" w:space="0" w:color="auto"/>
            </w:tcBorders>
          </w:tcPr>
          <w:p w14:paraId="79A7357A" w14:textId="77777777" w:rsidR="00947BAC" w:rsidRPr="004252FD" w:rsidRDefault="00947BAC" w:rsidP="006E68B9">
            <w:pPr>
              <w:spacing w:after="0"/>
              <w:jc w:val="center"/>
              <w:rPr>
                <w:rFonts w:ascii="Times New Roman" w:hAnsi="Times New Roman"/>
                <w:b/>
              </w:rPr>
            </w:pPr>
          </w:p>
        </w:tc>
        <w:tc>
          <w:tcPr>
            <w:tcW w:w="409" w:type="pct"/>
            <w:tcBorders>
              <w:top w:val="single" w:sz="4" w:space="0" w:color="auto"/>
              <w:left w:val="single" w:sz="4" w:space="0" w:color="auto"/>
              <w:bottom w:val="single" w:sz="4" w:space="0" w:color="auto"/>
              <w:right w:val="single" w:sz="4" w:space="0" w:color="auto"/>
            </w:tcBorders>
          </w:tcPr>
          <w:p w14:paraId="1EBB918B" w14:textId="77777777" w:rsidR="00947BAC" w:rsidRPr="004252FD" w:rsidRDefault="00947BAC" w:rsidP="006E68B9">
            <w:pPr>
              <w:spacing w:after="0"/>
              <w:jc w:val="center"/>
              <w:rPr>
                <w:rFonts w:ascii="Times New Roman" w:hAnsi="Times New Roman"/>
                <w:b/>
              </w:rPr>
            </w:pPr>
          </w:p>
        </w:tc>
      </w:tr>
      <w:tr w:rsidR="00947BAC" w:rsidRPr="004252FD" w14:paraId="2514FF4C" w14:textId="77777777" w:rsidTr="00947BAC">
        <w:trPr>
          <w:jc w:val="center"/>
        </w:trPr>
        <w:tc>
          <w:tcPr>
            <w:tcW w:w="1739" w:type="pct"/>
            <w:gridSpan w:val="2"/>
            <w:tcBorders>
              <w:top w:val="single" w:sz="4" w:space="0" w:color="auto"/>
              <w:left w:val="single" w:sz="4" w:space="0" w:color="auto"/>
              <w:bottom w:val="single" w:sz="4" w:space="0" w:color="auto"/>
              <w:right w:val="single" w:sz="4" w:space="0" w:color="auto"/>
            </w:tcBorders>
          </w:tcPr>
          <w:p w14:paraId="3C097721" w14:textId="77777777" w:rsidR="00947BAC" w:rsidRPr="004252FD" w:rsidRDefault="00947BAC" w:rsidP="00A069BC">
            <w:pPr>
              <w:spacing w:after="0"/>
              <w:jc w:val="both"/>
              <w:rPr>
                <w:rFonts w:ascii="Times New Roman" w:hAnsi="Times New Roman"/>
                <w:b/>
              </w:rPr>
            </w:pPr>
            <w:r w:rsidRPr="004252FD">
              <w:rPr>
                <w:rFonts w:ascii="Times New Roman" w:hAnsi="Times New Roman"/>
                <w:b/>
              </w:rPr>
              <w:t>Вариативная часть образовательной программы</w:t>
            </w:r>
          </w:p>
        </w:tc>
        <w:tc>
          <w:tcPr>
            <w:tcW w:w="270" w:type="pct"/>
            <w:tcBorders>
              <w:top w:val="single" w:sz="4" w:space="0" w:color="auto"/>
              <w:left w:val="single" w:sz="4" w:space="0" w:color="auto"/>
              <w:bottom w:val="single" w:sz="4" w:space="0" w:color="auto"/>
              <w:right w:val="single" w:sz="4" w:space="0" w:color="auto"/>
            </w:tcBorders>
          </w:tcPr>
          <w:p w14:paraId="522BF4B2" w14:textId="77777777" w:rsidR="00947BAC" w:rsidRPr="004252FD" w:rsidRDefault="00947BAC" w:rsidP="00003750">
            <w:pPr>
              <w:spacing w:after="0"/>
              <w:jc w:val="center"/>
              <w:rPr>
                <w:rFonts w:ascii="Times New Roman" w:hAnsi="Times New Roman"/>
                <w:b/>
              </w:rPr>
            </w:pPr>
            <w:r w:rsidRPr="004252FD">
              <w:rPr>
                <w:rFonts w:ascii="Times New Roman" w:hAnsi="Times New Roman"/>
                <w:b/>
              </w:rPr>
              <w:t>1260</w:t>
            </w:r>
          </w:p>
        </w:tc>
        <w:tc>
          <w:tcPr>
            <w:tcW w:w="270" w:type="pct"/>
            <w:tcBorders>
              <w:top w:val="single" w:sz="4" w:space="0" w:color="auto"/>
              <w:left w:val="single" w:sz="4" w:space="0" w:color="auto"/>
              <w:bottom w:val="single" w:sz="4" w:space="0" w:color="auto"/>
              <w:right w:val="single" w:sz="4" w:space="0" w:color="auto"/>
            </w:tcBorders>
          </w:tcPr>
          <w:p w14:paraId="7B5723FB" w14:textId="77777777" w:rsidR="00947BAC" w:rsidRPr="004252FD" w:rsidRDefault="00947BAC" w:rsidP="00003750">
            <w:pPr>
              <w:spacing w:after="0"/>
              <w:jc w:val="center"/>
              <w:rPr>
                <w:rFonts w:ascii="Times New Roman" w:hAnsi="Times New Roman"/>
                <w:b/>
              </w:rPr>
            </w:pPr>
          </w:p>
        </w:tc>
        <w:tc>
          <w:tcPr>
            <w:tcW w:w="270" w:type="pct"/>
            <w:tcBorders>
              <w:top w:val="single" w:sz="4" w:space="0" w:color="auto"/>
              <w:left w:val="single" w:sz="4" w:space="0" w:color="auto"/>
              <w:bottom w:val="single" w:sz="4" w:space="0" w:color="auto"/>
              <w:right w:val="single" w:sz="4" w:space="0" w:color="auto"/>
            </w:tcBorders>
          </w:tcPr>
          <w:p w14:paraId="590C53C9" w14:textId="77777777" w:rsidR="00947BAC" w:rsidRPr="004252FD" w:rsidRDefault="00947BAC" w:rsidP="00003750">
            <w:pPr>
              <w:spacing w:after="0"/>
              <w:jc w:val="center"/>
              <w:rPr>
                <w:rFonts w:ascii="Times New Roman" w:hAnsi="Times New Roman"/>
                <w:b/>
                <w:strike/>
              </w:rPr>
            </w:pPr>
          </w:p>
        </w:tc>
        <w:tc>
          <w:tcPr>
            <w:tcW w:w="418" w:type="pct"/>
            <w:tcBorders>
              <w:top w:val="single" w:sz="4" w:space="0" w:color="auto"/>
              <w:left w:val="nil"/>
              <w:bottom w:val="single" w:sz="4" w:space="0" w:color="auto"/>
              <w:right w:val="single" w:sz="4" w:space="0" w:color="auto"/>
            </w:tcBorders>
          </w:tcPr>
          <w:p w14:paraId="48F72CBF" w14:textId="77777777" w:rsidR="00947BAC" w:rsidRPr="004252FD" w:rsidRDefault="00947BAC" w:rsidP="00A069BC">
            <w:pPr>
              <w:spacing w:after="0"/>
              <w:jc w:val="center"/>
              <w:rPr>
                <w:rFonts w:ascii="Times New Roman" w:hAnsi="Times New Roman"/>
                <w:b/>
              </w:rPr>
            </w:pPr>
          </w:p>
        </w:tc>
        <w:tc>
          <w:tcPr>
            <w:tcW w:w="458" w:type="pct"/>
            <w:tcBorders>
              <w:top w:val="single" w:sz="4" w:space="0" w:color="auto"/>
              <w:left w:val="nil"/>
              <w:bottom w:val="single" w:sz="4" w:space="0" w:color="auto"/>
              <w:right w:val="single" w:sz="4" w:space="0" w:color="auto"/>
            </w:tcBorders>
          </w:tcPr>
          <w:p w14:paraId="4D7C7659" w14:textId="77777777" w:rsidR="00947BAC" w:rsidRPr="004252FD" w:rsidRDefault="00947BAC" w:rsidP="00A069BC">
            <w:pPr>
              <w:spacing w:after="0"/>
              <w:jc w:val="center"/>
              <w:rPr>
                <w:rFonts w:ascii="Times New Roman" w:hAnsi="Times New Roman"/>
                <w:b/>
              </w:rPr>
            </w:pPr>
          </w:p>
        </w:tc>
        <w:tc>
          <w:tcPr>
            <w:tcW w:w="438" w:type="pct"/>
            <w:tcBorders>
              <w:top w:val="single" w:sz="4" w:space="0" w:color="auto"/>
              <w:left w:val="single" w:sz="4" w:space="0" w:color="auto"/>
              <w:bottom w:val="single" w:sz="4" w:space="0" w:color="auto"/>
              <w:right w:val="single" w:sz="4" w:space="0" w:color="auto"/>
            </w:tcBorders>
          </w:tcPr>
          <w:p w14:paraId="3AD521CE" w14:textId="77777777" w:rsidR="00947BAC" w:rsidRPr="004252FD" w:rsidRDefault="00947BAC" w:rsidP="00A069BC">
            <w:pPr>
              <w:spacing w:after="0"/>
              <w:jc w:val="center"/>
              <w:rPr>
                <w:rFonts w:ascii="Times New Roman" w:hAnsi="Times New Roman"/>
                <w:b/>
              </w:rPr>
            </w:pPr>
          </w:p>
        </w:tc>
        <w:tc>
          <w:tcPr>
            <w:tcW w:w="427" w:type="pct"/>
            <w:tcBorders>
              <w:top w:val="single" w:sz="4" w:space="0" w:color="auto"/>
              <w:left w:val="single" w:sz="4" w:space="0" w:color="auto"/>
              <w:bottom w:val="single" w:sz="4" w:space="0" w:color="auto"/>
              <w:right w:val="single" w:sz="4" w:space="0" w:color="auto"/>
            </w:tcBorders>
          </w:tcPr>
          <w:p w14:paraId="1D7E9DC6" w14:textId="77777777" w:rsidR="00947BAC" w:rsidRPr="004252FD" w:rsidRDefault="00947BAC" w:rsidP="00A069BC">
            <w:pPr>
              <w:spacing w:after="0"/>
              <w:jc w:val="center"/>
              <w:rPr>
                <w:rFonts w:ascii="Times New Roman" w:hAnsi="Times New Roman"/>
                <w:b/>
              </w:rPr>
            </w:pPr>
          </w:p>
        </w:tc>
        <w:tc>
          <w:tcPr>
            <w:tcW w:w="301" w:type="pct"/>
            <w:tcBorders>
              <w:top w:val="single" w:sz="4" w:space="0" w:color="auto"/>
              <w:left w:val="single" w:sz="4" w:space="0" w:color="auto"/>
              <w:bottom w:val="single" w:sz="4" w:space="0" w:color="auto"/>
              <w:right w:val="single" w:sz="4" w:space="0" w:color="auto"/>
            </w:tcBorders>
          </w:tcPr>
          <w:p w14:paraId="1D7788C7" w14:textId="77777777" w:rsidR="00947BAC" w:rsidRPr="004252FD" w:rsidRDefault="00947BAC" w:rsidP="00A069BC">
            <w:pPr>
              <w:spacing w:after="0"/>
              <w:jc w:val="center"/>
              <w:rPr>
                <w:rFonts w:ascii="Times New Roman" w:hAnsi="Times New Roman"/>
                <w:b/>
              </w:rPr>
            </w:pPr>
          </w:p>
        </w:tc>
        <w:tc>
          <w:tcPr>
            <w:tcW w:w="409" w:type="pct"/>
            <w:tcBorders>
              <w:top w:val="single" w:sz="4" w:space="0" w:color="auto"/>
              <w:left w:val="single" w:sz="4" w:space="0" w:color="auto"/>
              <w:bottom w:val="single" w:sz="4" w:space="0" w:color="auto"/>
              <w:right w:val="single" w:sz="4" w:space="0" w:color="auto"/>
            </w:tcBorders>
          </w:tcPr>
          <w:p w14:paraId="0DC6F796" w14:textId="77777777" w:rsidR="00947BAC" w:rsidRPr="004252FD" w:rsidRDefault="00947BAC" w:rsidP="00A069BC">
            <w:pPr>
              <w:spacing w:after="0"/>
              <w:jc w:val="center"/>
              <w:rPr>
                <w:rFonts w:ascii="Times New Roman" w:hAnsi="Times New Roman"/>
                <w:b/>
              </w:rPr>
            </w:pPr>
          </w:p>
        </w:tc>
      </w:tr>
      <w:tr w:rsidR="00947BAC" w:rsidRPr="004252FD" w14:paraId="2E618489" w14:textId="77777777" w:rsidTr="00947BAC">
        <w:trPr>
          <w:jc w:val="center"/>
        </w:trPr>
        <w:tc>
          <w:tcPr>
            <w:tcW w:w="417" w:type="pct"/>
            <w:tcBorders>
              <w:top w:val="single" w:sz="4" w:space="0" w:color="auto"/>
              <w:left w:val="single" w:sz="4" w:space="0" w:color="auto"/>
              <w:bottom w:val="single" w:sz="4" w:space="0" w:color="auto"/>
              <w:right w:val="single" w:sz="4" w:space="0" w:color="auto"/>
            </w:tcBorders>
            <w:vAlign w:val="center"/>
          </w:tcPr>
          <w:p w14:paraId="3192DD3A" w14:textId="77777777" w:rsidR="00947BAC" w:rsidRPr="004252FD" w:rsidRDefault="00947BAC" w:rsidP="00A069BC">
            <w:pPr>
              <w:spacing w:after="0"/>
              <w:jc w:val="both"/>
              <w:rPr>
                <w:rFonts w:ascii="Times New Roman" w:hAnsi="Times New Roman"/>
                <w:b/>
              </w:rPr>
            </w:pPr>
            <w:r w:rsidRPr="004252FD">
              <w:rPr>
                <w:rFonts w:ascii="Times New Roman" w:hAnsi="Times New Roman"/>
                <w:b/>
              </w:rPr>
              <w:t>ГИА.00</w:t>
            </w:r>
          </w:p>
        </w:tc>
        <w:tc>
          <w:tcPr>
            <w:tcW w:w="1322" w:type="pct"/>
            <w:tcBorders>
              <w:top w:val="single" w:sz="4" w:space="0" w:color="auto"/>
              <w:left w:val="single" w:sz="4" w:space="0" w:color="auto"/>
              <w:bottom w:val="single" w:sz="4" w:space="0" w:color="auto"/>
              <w:right w:val="single" w:sz="4" w:space="0" w:color="auto"/>
            </w:tcBorders>
            <w:vAlign w:val="center"/>
          </w:tcPr>
          <w:p w14:paraId="6A3DD302" w14:textId="77777777" w:rsidR="00947BAC" w:rsidRPr="004252FD" w:rsidRDefault="00947BAC" w:rsidP="00A069BC">
            <w:pPr>
              <w:spacing w:after="0"/>
              <w:jc w:val="both"/>
              <w:rPr>
                <w:rFonts w:ascii="Times New Roman" w:hAnsi="Times New Roman"/>
                <w:b/>
              </w:rPr>
            </w:pPr>
            <w:r w:rsidRPr="004252FD">
              <w:rPr>
                <w:rFonts w:ascii="Times New Roman" w:hAnsi="Times New Roman"/>
                <w:b/>
              </w:rPr>
              <w:t>Государственная итоговая аттестация</w:t>
            </w:r>
          </w:p>
        </w:tc>
        <w:tc>
          <w:tcPr>
            <w:tcW w:w="270" w:type="pct"/>
            <w:tcBorders>
              <w:top w:val="single" w:sz="4" w:space="0" w:color="auto"/>
              <w:left w:val="single" w:sz="4" w:space="0" w:color="auto"/>
              <w:bottom w:val="single" w:sz="4" w:space="0" w:color="auto"/>
              <w:right w:val="single" w:sz="4" w:space="0" w:color="auto"/>
            </w:tcBorders>
          </w:tcPr>
          <w:p w14:paraId="60D4E4DE" w14:textId="77777777" w:rsidR="00947BAC" w:rsidRPr="004252FD" w:rsidRDefault="00947BAC" w:rsidP="00A069BC">
            <w:pPr>
              <w:spacing w:after="0"/>
              <w:ind w:firstLine="29"/>
              <w:jc w:val="center"/>
              <w:rPr>
                <w:rFonts w:ascii="Times New Roman" w:hAnsi="Times New Roman"/>
                <w:b/>
              </w:rPr>
            </w:pPr>
            <w:r w:rsidRPr="004252FD">
              <w:rPr>
                <w:rFonts w:ascii="Times New Roman" w:hAnsi="Times New Roman"/>
                <w:b/>
              </w:rPr>
              <w:t>216</w:t>
            </w:r>
          </w:p>
        </w:tc>
        <w:tc>
          <w:tcPr>
            <w:tcW w:w="270" w:type="pct"/>
            <w:tcBorders>
              <w:top w:val="single" w:sz="4" w:space="0" w:color="auto"/>
              <w:left w:val="single" w:sz="4" w:space="0" w:color="auto"/>
              <w:bottom w:val="single" w:sz="4" w:space="0" w:color="auto"/>
              <w:right w:val="single" w:sz="4" w:space="0" w:color="auto"/>
            </w:tcBorders>
          </w:tcPr>
          <w:p w14:paraId="625CFD20" w14:textId="77777777" w:rsidR="00947BAC" w:rsidRPr="004252FD" w:rsidRDefault="00947BAC" w:rsidP="00A069BC">
            <w:pPr>
              <w:spacing w:after="0"/>
              <w:ind w:firstLine="29"/>
              <w:jc w:val="center"/>
              <w:rPr>
                <w:rFonts w:ascii="Times New Roman" w:hAnsi="Times New Roman"/>
                <w:b/>
              </w:rPr>
            </w:pPr>
          </w:p>
        </w:tc>
        <w:tc>
          <w:tcPr>
            <w:tcW w:w="270" w:type="pct"/>
            <w:tcBorders>
              <w:top w:val="single" w:sz="4" w:space="0" w:color="auto"/>
              <w:left w:val="single" w:sz="4" w:space="0" w:color="auto"/>
              <w:bottom w:val="single" w:sz="4" w:space="0" w:color="auto"/>
              <w:right w:val="single" w:sz="4" w:space="0" w:color="auto"/>
            </w:tcBorders>
          </w:tcPr>
          <w:p w14:paraId="2467A4B8" w14:textId="77777777" w:rsidR="00947BAC" w:rsidRPr="004252FD" w:rsidRDefault="00947BAC" w:rsidP="00D2760D">
            <w:pPr>
              <w:spacing w:after="0"/>
              <w:ind w:firstLine="29"/>
              <w:jc w:val="center"/>
              <w:rPr>
                <w:rFonts w:ascii="Times New Roman" w:hAnsi="Times New Roman"/>
                <w:b/>
              </w:rPr>
            </w:pPr>
          </w:p>
        </w:tc>
        <w:tc>
          <w:tcPr>
            <w:tcW w:w="418" w:type="pct"/>
            <w:tcBorders>
              <w:top w:val="single" w:sz="4" w:space="0" w:color="auto"/>
              <w:left w:val="nil"/>
              <w:bottom w:val="single" w:sz="4" w:space="0" w:color="auto"/>
              <w:right w:val="single" w:sz="4" w:space="0" w:color="auto"/>
            </w:tcBorders>
          </w:tcPr>
          <w:p w14:paraId="3726F67E" w14:textId="77777777" w:rsidR="00947BAC" w:rsidRPr="004252FD" w:rsidRDefault="00947BAC" w:rsidP="00A069BC">
            <w:pPr>
              <w:spacing w:after="0"/>
              <w:ind w:firstLine="29"/>
              <w:jc w:val="center"/>
              <w:rPr>
                <w:rFonts w:ascii="Times New Roman" w:hAnsi="Times New Roman"/>
                <w:b/>
              </w:rPr>
            </w:pPr>
          </w:p>
        </w:tc>
        <w:tc>
          <w:tcPr>
            <w:tcW w:w="458" w:type="pct"/>
            <w:tcBorders>
              <w:top w:val="single" w:sz="4" w:space="0" w:color="auto"/>
              <w:left w:val="nil"/>
              <w:bottom w:val="single" w:sz="4" w:space="0" w:color="auto"/>
              <w:right w:val="single" w:sz="4" w:space="0" w:color="auto"/>
            </w:tcBorders>
          </w:tcPr>
          <w:p w14:paraId="6CCB1CD5" w14:textId="77777777" w:rsidR="00947BAC" w:rsidRPr="004252FD" w:rsidRDefault="00947BAC" w:rsidP="00A069BC">
            <w:pPr>
              <w:spacing w:after="0"/>
              <w:ind w:firstLine="29"/>
              <w:jc w:val="center"/>
              <w:rPr>
                <w:rFonts w:ascii="Times New Roman" w:hAnsi="Times New Roman"/>
                <w:b/>
              </w:rPr>
            </w:pPr>
          </w:p>
        </w:tc>
        <w:tc>
          <w:tcPr>
            <w:tcW w:w="438" w:type="pct"/>
            <w:tcBorders>
              <w:top w:val="single" w:sz="4" w:space="0" w:color="auto"/>
              <w:left w:val="single" w:sz="4" w:space="0" w:color="auto"/>
              <w:bottom w:val="single" w:sz="4" w:space="0" w:color="auto"/>
              <w:right w:val="single" w:sz="4" w:space="0" w:color="auto"/>
            </w:tcBorders>
          </w:tcPr>
          <w:p w14:paraId="471E0825" w14:textId="77777777" w:rsidR="00947BAC" w:rsidRPr="004252FD" w:rsidRDefault="00947BAC" w:rsidP="00A069BC">
            <w:pPr>
              <w:spacing w:after="0"/>
              <w:ind w:firstLine="29"/>
              <w:jc w:val="center"/>
              <w:rPr>
                <w:rFonts w:ascii="Times New Roman" w:hAnsi="Times New Roman"/>
                <w:b/>
              </w:rPr>
            </w:pPr>
          </w:p>
        </w:tc>
        <w:tc>
          <w:tcPr>
            <w:tcW w:w="427" w:type="pct"/>
            <w:tcBorders>
              <w:top w:val="single" w:sz="4" w:space="0" w:color="auto"/>
              <w:left w:val="single" w:sz="4" w:space="0" w:color="auto"/>
              <w:bottom w:val="single" w:sz="4" w:space="0" w:color="auto"/>
              <w:right w:val="single" w:sz="4" w:space="0" w:color="auto"/>
            </w:tcBorders>
          </w:tcPr>
          <w:p w14:paraId="662B5B84" w14:textId="77777777" w:rsidR="00947BAC" w:rsidRPr="004252FD" w:rsidRDefault="00947BAC" w:rsidP="00A069BC">
            <w:pPr>
              <w:spacing w:after="0"/>
              <w:ind w:firstLine="29"/>
              <w:jc w:val="center"/>
              <w:rPr>
                <w:rFonts w:ascii="Times New Roman" w:hAnsi="Times New Roman"/>
                <w:b/>
              </w:rPr>
            </w:pPr>
          </w:p>
        </w:tc>
        <w:tc>
          <w:tcPr>
            <w:tcW w:w="301" w:type="pct"/>
            <w:tcBorders>
              <w:top w:val="single" w:sz="4" w:space="0" w:color="auto"/>
              <w:left w:val="single" w:sz="4" w:space="0" w:color="auto"/>
              <w:bottom w:val="single" w:sz="4" w:space="0" w:color="auto"/>
              <w:right w:val="single" w:sz="4" w:space="0" w:color="auto"/>
            </w:tcBorders>
          </w:tcPr>
          <w:p w14:paraId="2862BC42" w14:textId="77777777" w:rsidR="00947BAC" w:rsidRPr="004252FD" w:rsidRDefault="00947BAC" w:rsidP="00A069BC">
            <w:pPr>
              <w:spacing w:after="0"/>
              <w:ind w:firstLine="29"/>
              <w:jc w:val="center"/>
              <w:rPr>
                <w:rFonts w:ascii="Times New Roman" w:hAnsi="Times New Roman"/>
                <w:b/>
              </w:rPr>
            </w:pPr>
          </w:p>
        </w:tc>
        <w:tc>
          <w:tcPr>
            <w:tcW w:w="409" w:type="pct"/>
            <w:tcBorders>
              <w:top w:val="single" w:sz="4" w:space="0" w:color="auto"/>
              <w:left w:val="single" w:sz="4" w:space="0" w:color="auto"/>
              <w:bottom w:val="single" w:sz="4" w:space="0" w:color="auto"/>
              <w:right w:val="single" w:sz="4" w:space="0" w:color="auto"/>
            </w:tcBorders>
          </w:tcPr>
          <w:p w14:paraId="6EDCF9A1" w14:textId="77777777" w:rsidR="00947BAC" w:rsidRPr="004252FD" w:rsidRDefault="00947BAC" w:rsidP="00A069BC">
            <w:pPr>
              <w:spacing w:after="0"/>
              <w:ind w:firstLine="29"/>
              <w:jc w:val="center"/>
              <w:rPr>
                <w:rFonts w:ascii="Times New Roman" w:hAnsi="Times New Roman"/>
                <w:b/>
              </w:rPr>
            </w:pPr>
            <w:r w:rsidRPr="004252FD">
              <w:rPr>
                <w:rFonts w:ascii="Times New Roman" w:hAnsi="Times New Roman"/>
                <w:b/>
              </w:rPr>
              <w:t>3</w:t>
            </w:r>
          </w:p>
        </w:tc>
      </w:tr>
      <w:tr w:rsidR="00947BAC" w:rsidRPr="004252FD" w14:paraId="5676C057" w14:textId="77777777" w:rsidTr="00947BAC">
        <w:trPr>
          <w:jc w:val="center"/>
        </w:trPr>
        <w:tc>
          <w:tcPr>
            <w:tcW w:w="1739" w:type="pct"/>
            <w:gridSpan w:val="2"/>
            <w:tcBorders>
              <w:top w:val="single" w:sz="4" w:space="0" w:color="auto"/>
              <w:left w:val="single" w:sz="4" w:space="0" w:color="auto"/>
              <w:bottom w:val="single" w:sz="4" w:space="0" w:color="auto"/>
              <w:right w:val="single" w:sz="4" w:space="0" w:color="auto"/>
            </w:tcBorders>
          </w:tcPr>
          <w:p w14:paraId="6E2636BC" w14:textId="77777777" w:rsidR="00947BAC" w:rsidRPr="004252FD" w:rsidRDefault="00947BAC" w:rsidP="00A069BC">
            <w:pPr>
              <w:spacing w:after="0"/>
              <w:ind w:firstLine="709"/>
              <w:jc w:val="both"/>
              <w:rPr>
                <w:rFonts w:ascii="Times New Roman" w:hAnsi="Times New Roman"/>
                <w:b/>
              </w:rPr>
            </w:pPr>
            <w:r w:rsidRPr="004252FD">
              <w:rPr>
                <w:rFonts w:ascii="Times New Roman" w:hAnsi="Times New Roman"/>
                <w:b/>
              </w:rPr>
              <w:t>Итого:</w:t>
            </w:r>
          </w:p>
        </w:tc>
        <w:tc>
          <w:tcPr>
            <w:tcW w:w="270" w:type="pct"/>
            <w:tcBorders>
              <w:top w:val="single" w:sz="4" w:space="0" w:color="auto"/>
              <w:left w:val="single" w:sz="4" w:space="0" w:color="auto"/>
              <w:bottom w:val="single" w:sz="4" w:space="0" w:color="auto"/>
              <w:right w:val="single" w:sz="4" w:space="0" w:color="auto"/>
            </w:tcBorders>
            <w:shd w:val="clear" w:color="auto" w:fill="FFFFFF"/>
          </w:tcPr>
          <w:p w14:paraId="4B0EC8A0" w14:textId="77777777" w:rsidR="00947BAC" w:rsidRPr="004252FD" w:rsidRDefault="00D2760D" w:rsidP="00A069BC">
            <w:pPr>
              <w:spacing w:after="0"/>
              <w:ind w:firstLine="29"/>
              <w:jc w:val="center"/>
              <w:rPr>
                <w:rFonts w:ascii="Times New Roman" w:hAnsi="Times New Roman"/>
                <w:b/>
              </w:rPr>
            </w:pPr>
            <w:r w:rsidRPr="004252FD">
              <w:rPr>
                <w:rFonts w:ascii="Times New Roman" w:hAnsi="Times New Roman"/>
                <w:b/>
              </w:rPr>
              <w:t>4464</w:t>
            </w:r>
          </w:p>
        </w:tc>
        <w:tc>
          <w:tcPr>
            <w:tcW w:w="270" w:type="pct"/>
            <w:tcBorders>
              <w:top w:val="single" w:sz="4" w:space="0" w:color="auto"/>
              <w:left w:val="single" w:sz="4" w:space="0" w:color="auto"/>
              <w:bottom w:val="single" w:sz="4" w:space="0" w:color="auto"/>
              <w:right w:val="single" w:sz="4" w:space="0" w:color="auto"/>
            </w:tcBorders>
            <w:shd w:val="clear" w:color="auto" w:fill="FFFFFF"/>
          </w:tcPr>
          <w:p w14:paraId="1133858F" w14:textId="77777777" w:rsidR="00947BAC" w:rsidRPr="004252FD" w:rsidRDefault="00947BAC" w:rsidP="00A069BC">
            <w:pPr>
              <w:spacing w:after="0"/>
              <w:ind w:firstLine="29"/>
              <w:jc w:val="center"/>
              <w:rPr>
                <w:rFonts w:ascii="Times New Roman" w:hAnsi="Times New Roman"/>
                <w:b/>
              </w:rPr>
            </w:pPr>
          </w:p>
        </w:tc>
        <w:tc>
          <w:tcPr>
            <w:tcW w:w="270" w:type="pct"/>
            <w:tcBorders>
              <w:top w:val="single" w:sz="4" w:space="0" w:color="auto"/>
              <w:left w:val="single" w:sz="4" w:space="0" w:color="auto"/>
              <w:bottom w:val="single" w:sz="4" w:space="0" w:color="auto"/>
              <w:right w:val="single" w:sz="4" w:space="0" w:color="auto"/>
            </w:tcBorders>
            <w:shd w:val="clear" w:color="auto" w:fill="FFFFFF"/>
          </w:tcPr>
          <w:p w14:paraId="009773DA" w14:textId="77777777" w:rsidR="00947BAC" w:rsidRPr="004252FD" w:rsidRDefault="00947BAC" w:rsidP="00A069BC">
            <w:pPr>
              <w:spacing w:after="0"/>
              <w:ind w:firstLine="29"/>
              <w:jc w:val="center"/>
              <w:rPr>
                <w:rFonts w:ascii="Times New Roman" w:hAnsi="Times New Roman"/>
                <w:b/>
                <w:highlight w:val="yellow"/>
              </w:rPr>
            </w:pPr>
          </w:p>
        </w:tc>
        <w:tc>
          <w:tcPr>
            <w:tcW w:w="418" w:type="pct"/>
            <w:tcBorders>
              <w:top w:val="single" w:sz="4" w:space="0" w:color="auto"/>
              <w:left w:val="nil"/>
              <w:bottom w:val="single" w:sz="4" w:space="0" w:color="auto"/>
              <w:right w:val="single" w:sz="4" w:space="0" w:color="auto"/>
            </w:tcBorders>
          </w:tcPr>
          <w:p w14:paraId="4D442ED0" w14:textId="77777777" w:rsidR="00947BAC" w:rsidRPr="004252FD" w:rsidRDefault="00947BAC" w:rsidP="00A069BC">
            <w:pPr>
              <w:spacing w:after="0"/>
              <w:ind w:firstLine="29"/>
              <w:jc w:val="center"/>
              <w:rPr>
                <w:rFonts w:ascii="Times New Roman" w:hAnsi="Times New Roman"/>
              </w:rPr>
            </w:pPr>
          </w:p>
        </w:tc>
        <w:tc>
          <w:tcPr>
            <w:tcW w:w="458" w:type="pct"/>
            <w:tcBorders>
              <w:top w:val="single" w:sz="4" w:space="0" w:color="auto"/>
              <w:left w:val="nil"/>
              <w:bottom w:val="single" w:sz="4" w:space="0" w:color="auto"/>
              <w:right w:val="single" w:sz="4" w:space="0" w:color="auto"/>
            </w:tcBorders>
          </w:tcPr>
          <w:p w14:paraId="4BC4B961" w14:textId="77777777" w:rsidR="00947BAC" w:rsidRPr="004252FD" w:rsidRDefault="00947BAC" w:rsidP="00A069BC">
            <w:pPr>
              <w:spacing w:after="0"/>
              <w:ind w:firstLine="29"/>
              <w:jc w:val="center"/>
              <w:rPr>
                <w:rFonts w:ascii="Times New Roman" w:hAnsi="Times New Roman"/>
              </w:rPr>
            </w:pPr>
          </w:p>
        </w:tc>
        <w:tc>
          <w:tcPr>
            <w:tcW w:w="438" w:type="pct"/>
            <w:tcBorders>
              <w:top w:val="single" w:sz="4" w:space="0" w:color="auto"/>
              <w:left w:val="single" w:sz="4" w:space="0" w:color="auto"/>
              <w:bottom w:val="single" w:sz="4" w:space="0" w:color="auto"/>
              <w:right w:val="single" w:sz="4" w:space="0" w:color="auto"/>
            </w:tcBorders>
          </w:tcPr>
          <w:p w14:paraId="55089F0B" w14:textId="77777777" w:rsidR="00947BAC" w:rsidRPr="004252FD" w:rsidRDefault="00947BAC" w:rsidP="00A069BC">
            <w:pPr>
              <w:spacing w:after="0"/>
              <w:ind w:firstLine="29"/>
              <w:jc w:val="center"/>
              <w:rPr>
                <w:rFonts w:ascii="Times New Roman" w:hAnsi="Times New Roman"/>
              </w:rPr>
            </w:pPr>
          </w:p>
        </w:tc>
        <w:tc>
          <w:tcPr>
            <w:tcW w:w="427" w:type="pct"/>
            <w:tcBorders>
              <w:top w:val="single" w:sz="4" w:space="0" w:color="auto"/>
              <w:left w:val="single" w:sz="4" w:space="0" w:color="auto"/>
              <w:bottom w:val="single" w:sz="4" w:space="0" w:color="auto"/>
              <w:right w:val="single" w:sz="4" w:space="0" w:color="auto"/>
            </w:tcBorders>
          </w:tcPr>
          <w:p w14:paraId="46CA5CE9" w14:textId="77777777" w:rsidR="00947BAC" w:rsidRPr="004252FD" w:rsidRDefault="00947BAC" w:rsidP="00A069BC">
            <w:pPr>
              <w:spacing w:after="0"/>
              <w:ind w:firstLine="29"/>
              <w:jc w:val="center"/>
              <w:rPr>
                <w:rFonts w:ascii="Times New Roman" w:hAnsi="Times New Roman"/>
              </w:rPr>
            </w:pPr>
          </w:p>
        </w:tc>
        <w:tc>
          <w:tcPr>
            <w:tcW w:w="301" w:type="pct"/>
            <w:tcBorders>
              <w:top w:val="single" w:sz="4" w:space="0" w:color="auto"/>
              <w:left w:val="single" w:sz="4" w:space="0" w:color="auto"/>
              <w:bottom w:val="single" w:sz="4" w:space="0" w:color="auto"/>
              <w:right w:val="single" w:sz="4" w:space="0" w:color="auto"/>
            </w:tcBorders>
          </w:tcPr>
          <w:p w14:paraId="5C5B3068" w14:textId="77777777" w:rsidR="00947BAC" w:rsidRPr="004252FD" w:rsidRDefault="00947BAC" w:rsidP="00A069BC">
            <w:pPr>
              <w:spacing w:after="0"/>
              <w:ind w:firstLine="29"/>
              <w:jc w:val="center"/>
              <w:rPr>
                <w:rFonts w:ascii="Times New Roman" w:hAnsi="Times New Roman"/>
              </w:rPr>
            </w:pPr>
          </w:p>
        </w:tc>
        <w:tc>
          <w:tcPr>
            <w:tcW w:w="409" w:type="pct"/>
            <w:tcBorders>
              <w:top w:val="single" w:sz="4" w:space="0" w:color="auto"/>
              <w:left w:val="single" w:sz="4" w:space="0" w:color="auto"/>
              <w:bottom w:val="single" w:sz="4" w:space="0" w:color="auto"/>
              <w:right w:val="single" w:sz="4" w:space="0" w:color="auto"/>
            </w:tcBorders>
          </w:tcPr>
          <w:p w14:paraId="315CF6D9" w14:textId="77777777" w:rsidR="00947BAC" w:rsidRPr="004252FD" w:rsidRDefault="00947BAC" w:rsidP="00A069BC">
            <w:pPr>
              <w:spacing w:after="0"/>
              <w:ind w:firstLine="29"/>
              <w:jc w:val="center"/>
              <w:rPr>
                <w:rFonts w:ascii="Times New Roman" w:hAnsi="Times New Roman"/>
              </w:rPr>
            </w:pPr>
          </w:p>
        </w:tc>
      </w:tr>
    </w:tbl>
    <w:p w14:paraId="24BDBDD2" w14:textId="77777777" w:rsidR="000B5139" w:rsidRPr="004252FD" w:rsidRDefault="000B5139" w:rsidP="00BF7553">
      <w:pPr>
        <w:spacing w:before="240"/>
        <w:ind w:left="142" w:firstLine="567"/>
        <w:rPr>
          <w:rFonts w:ascii="Times New Roman" w:hAnsi="Times New Roman"/>
          <w:shd w:val="clear" w:color="auto" w:fill="FFFFFF"/>
        </w:rPr>
      </w:pPr>
      <w:r w:rsidRPr="004252FD">
        <w:rPr>
          <w:rFonts w:ascii="Times New Roman" w:hAnsi="Times New Roman"/>
          <w:shd w:val="clear" w:color="auto" w:fill="FFFFFF"/>
        </w:rPr>
        <w:t>По усмотрению образовательной организации демонстрационный экзамен включается в выпускную квалификационную работы или проводится в виде государственного экзамена. Процедура демонстрационного экзамена включает решение конкретных задач, а также способствует выяснению уровня подготовки выпускника к самостоятельной профессиональной деятельности.</w:t>
      </w:r>
    </w:p>
    <w:p w14:paraId="1E27F091" w14:textId="77777777" w:rsidR="000B5139" w:rsidRPr="004252FD" w:rsidRDefault="000B5139" w:rsidP="00BF7553">
      <w:pPr>
        <w:rPr>
          <w:rFonts w:ascii="Times New Roman" w:hAnsi="Times New Roman"/>
        </w:rPr>
      </w:pPr>
      <w:r w:rsidRPr="004252FD">
        <w:rPr>
          <w:rFonts w:ascii="Times New Roman" w:hAnsi="Times New Roman"/>
          <w:shd w:val="clear" w:color="auto" w:fill="FFFFFF"/>
        </w:rPr>
        <w:t>Содержание заданий демонстрационного экзамена должно соответствовать результатам освоения одного или нескольких профессиональных модулей, входящих в образовательную программу среднего профессионального образования.</w:t>
      </w:r>
    </w:p>
    <w:p w14:paraId="7D44A4E4" w14:textId="593DBCBC" w:rsidR="000B5139" w:rsidRDefault="000B5139" w:rsidP="00A012FE">
      <w:pPr>
        <w:spacing w:after="0" w:line="240" w:lineRule="auto"/>
        <w:ind w:firstLine="709"/>
        <w:jc w:val="both"/>
        <w:rPr>
          <w:rFonts w:ascii="Times New Roman" w:hAnsi="Times New Roman"/>
          <w:b/>
        </w:rPr>
      </w:pPr>
    </w:p>
    <w:p w14:paraId="307E623F" w14:textId="7B8BDE94" w:rsidR="004252FD" w:rsidRDefault="004252FD" w:rsidP="00A012FE">
      <w:pPr>
        <w:spacing w:after="0" w:line="240" w:lineRule="auto"/>
        <w:ind w:firstLine="709"/>
        <w:jc w:val="both"/>
        <w:rPr>
          <w:rFonts w:ascii="Times New Roman" w:hAnsi="Times New Roman"/>
          <w:b/>
        </w:rPr>
      </w:pPr>
    </w:p>
    <w:p w14:paraId="3FE6CFD9" w14:textId="14C089E2" w:rsidR="004252FD" w:rsidRDefault="004252FD" w:rsidP="00A012FE">
      <w:pPr>
        <w:spacing w:after="0" w:line="240" w:lineRule="auto"/>
        <w:ind w:firstLine="709"/>
        <w:jc w:val="both"/>
        <w:rPr>
          <w:rFonts w:ascii="Times New Roman" w:hAnsi="Times New Roman"/>
          <w:b/>
        </w:rPr>
      </w:pPr>
    </w:p>
    <w:p w14:paraId="3976529B" w14:textId="0B4BE44C" w:rsidR="004252FD" w:rsidRDefault="004252FD" w:rsidP="00A012FE">
      <w:pPr>
        <w:spacing w:after="0" w:line="240" w:lineRule="auto"/>
        <w:ind w:firstLine="709"/>
        <w:jc w:val="both"/>
        <w:rPr>
          <w:rFonts w:ascii="Times New Roman" w:hAnsi="Times New Roman"/>
          <w:b/>
        </w:rPr>
      </w:pPr>
    </w:p>
    <w:p w14:paraId="7981DEDE" w14:textId="064FF1BF" w:rsidR="004252FD" w:rsidRDefault="004252FD" w:rsidP="00A012FE">
      <w:pPr>
        <w:spacing w:after="0" w:line="240" w:lineRule="auto"/>
        <w:ind w:firstLine="709"/>
        <w:jc w:val="both"/>
        <w:rPr>
          <w:rFonts w:ascii="Times New Roman" w:hAnsi="Times New Roman"/>
          <w:b/>
        </w:rPr>
      </w:pPr>
    </w:p>
    <w:p w14:paraId="43F9F30B" w14:textId="66EDD1D9" w:rsidR="004252FD" w:rsidRDefault="004252FD" w:rsidP="00A012FE">
      <w:pPr>
        <w:spacing w:after="0" w:line="240" w:lineRule="auto"/>
        <w:ind w:firstLine="709"/>
        <w:jc w:val="both"/>
        <w:rPr>
          <w:rFonts w:ascii="Times New Roman" w:hAnsi="Times New Roman"/>
          <w:b/>
        </w:rPr>
      </w:pPr>
    </w:p>
    <w:p w14:paraId="4C985E67" w14:textId="77777777" w:rsidR="004252FD" w:rsidRPr="004252FD" w:rsidRDefault="004252FD" w:rsidP="00A012FE">
      <w:pPr>
        <w:spacing w:after="0" w:line="240" w:lineRule="auto"/>
        <w:ind w:firstLine="709"/>
        <w:jc w:val="both"/>
        <w:rPr>
          <w:rFonts w:ascii="Times New Roman" w:hAnsi="Times New Roman"/>
          <w:b/>
        </w:rPr>
      </w:pPr>
    </w:p>
    <w:p w14:paraId="4D76C433" w14:textId="77777777" w:rsidR="000B5139" w:rsidRPr="004252FD" w:rsidRDefault="000B5139" w:rsidP="00A012FE">
      <w:pPr>
        <w:spacing w:after="0" w:line="240" w:lineRule="auto"/>
        <w:ind w:firstLine="709"/>
        <w:jc w:val="both"/>
        <w:rPr>
          <w:rFonts w:ascii="Times New Roman" w:hAnsi="Times New Roman"/>
          <w:b/>
        </w:rPr>
      </w:pPr>
      <w:r w:rsidRPr="004252FD">
        <w:rPr>
          <w:rFonts w:ascii="Times New Roman" w:hAnsi="Times New Roman"/>
          <w:b/>
        </w:rPr>
        <w:t>5.2. Примерный календарный учебный график</w:t>
      </w:r>
    </w:p>
    <w:p w14:paraId="6051BEA7" w14:textId="77777777" w:rsidR="000B5139" w:rsidRPr="004252FD" w:rsidRDefault="000B5139" w:rsidP="002A7D6A">
      <w:pPr>
        <w:spacing w:after="0" w:line="240" w:lineRule="auto"/>
        <w:ind w:firstLine="709"/>
        <w:jc w:val="center"/>
        <w:rPr>
          <w:rFonts w:ascii="Times New Roman" w:hAnsi="Times New Roman"/>
          <w:b/>
          <w:i/>
          <w:u w:val="single"/>
        </w:rPr>
      </w:pPr>
    </w:p>
    <w:tbl>
      <w:tblPr>
        <w:tblW w:w="16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1570"/>
        <w:gridCol w:w="429"/>
        <w:gridCol w:w="305"/>
        <w:gridCol w:w="243"/>
        <w:gridCol w:w="284"/>
        <w:gridCol w:w="290"/>
        <w:gridCol w:w="291"/>
        <w:gridCol w:w="290"/>
        <w:gridCol w:w="290"/>
        <w:gridCol w:w="289"/>
        <w:gridCol w:w="285"/>
        <w:gridCol w:w="289"/>
        <w:gridCol w:w="290"/>
        <w:gridCol w:w="287"/>
        <w:gridCol w:w="289"/>
        <w:gridCol w:w="290"/>
        <w:gridCol w:w="289"/>
        <w:gridCol w:w="290"/>
        <w:gridCol w:w="289"/>
        <w:gridCol w:w="290"/>
        <w:gridCol w:w="289"/>
        <w:gridCol w:w="290"/>
        <w:gridCol w:w="246"/>
        <w:gridCol w:w="333"/>
        <w:gridCol w:w="289"/>
        <w:gridCol w:w="290"/>
        <w:gridCol w:w="289"/>
        <w:gridCol w:w="290"/>
        <w:gridCol w:w="289"/>
        <w:gridCol w:w="290"/>
        <w:gridCol w:w="289"/>
        <w:gridCol w:w="290"/>
        <w:gridCol w:w="294"/>
        <w:gridCol w:w="290"/>
        <w:gridCol w:w="289"/>
        <w:gridCol w:w="242"/>
        <w:gridCol w:w="242"/>
        <w:gridCol w:w="349"/>
        <w:gridCol w:w="273"/>
        <w:gridCol w:w="242"/>
        <w:gridCol w:w="242"/>
        <w:gridCol w:w="360"/>
        <w:gridCol w:w="289"/>
        <w:gridCol w:w="289"/>
        <w:gridCol w:w="289"/>
        <w:gridCol w:w="289"/>
        <w:gridCol w:w="416"/>
      </w:tblGrid>
      <w:tr w:rsidR="000B5139" w:rsidRPr="004252FD" w14:paraId="1F1452BB" w14:textId="77777777" w:rsidTr="006F24DF">
        <w:trPr>
          <w:cantSplit/>
          <w:trHeight w:val="816"/>
          <w:jc w:val="center"/>
        </w:trPr>
        <w:tc>
          <w:tcPr>
            <w:tcW w:w="980" w:type="dxa"/>
            <w:vMerge w:val="restart"/>
            <w:textDirection w:val="btLr"/>
            <w:vAlign w:val="center"/>
          </w:tcPr>
          <w:p w14:paraId="3B0BFC9D" w14:textId="77777777" w:rsidR="000B5139" w:rsidRPr="004252FD" w:rsidRDefault="000B5139" w:rsidP="003471E4">
            <w:pPr>
              <w:spacing w:after="0" w:line="240" w:lineRule="auto"/>
              <w:jc w:val="center"/>
              <w:rPr>
                <w:rFonts w:ascii="Times New Roman" w:hAnsi="Times New Roman"/>
                <w:b/>
              </w:rPr>
            </w:pPr>
            <w:r w:rsidRPr="004252FD">
              <w:rPr>
                <w:rFonts w:ascii="Times New Roman" w:hAnsi="Times New Roman"/>
                <w:b/>
              </w:rPr>
              <w:t>Индекс</w:t>
            </w:r>
          </w:p>
        </w:tc>
        <w:tc>
          <w:tcPr>
            <w:tcW w:w="1570" w:type="dxa"/>
            <w:vMerge w:val="restart"/>
            <w:vAlign w:val="center"/>
          </w:tcPr>
          <w:p w14:paraId="55E6D4BF" w14:textId="77777777" w:rsidR="000B5139" w:rsidRPr="004252FD" w:rsidRDefault="000B5139" w:rsidP="003471E4">
            <w:pPr>
              <w:spacing w:after="0" w:line="240" w:lineRule="auto"/>
              <w:jc w:val="center"/>
              <w:rPr>
                <w:rFonts w:ascii="Times New Roman" w:hAnsi="Times New Roman"/>
                <w:b/>
              </w:rPr>
            </w:pPr>
            <w:r w:rsidRPr="004252FD">
              <w:rPr>
                <w:rFonts w:ascii="Times New Roman" w:hAnsi="Times New Roman"/>
                <w:b/>
              </w:rPr>
              <w:t xml:space="preserve">Компоненты </w:t>
            </w:r>
          </w:p>
          <w:p w14:paraId="137C88B1" w14:textId="77777777" w:rsidR="000B5139" w:rsidRPr="004252FD" w:rsidRDefault="000B5139" w:rsidP="003471E4">
            <w:pPr>
              <w:spacing w:after="0" w:line="240" w:lineRule="auto"/>
              <w:jc w:val="center"/>
              <w:rPr>
                <w:rFonts w:ascii="Times New Roman" w:hAnsi="Times New Roman"/>
                <w:b/>
              </w:rPr>
            </w:pPr>
            <w:r w:rsidRPr="004252FD">
              <w:rPr>
                <w:rFonts w:ascii="Times New Roman" w:hAnsi="Times New Roman"/>
                <w:b/>
              </w:rPr>
              <w:t>программы</w:t>
            </w:r>
          </w:p>
        </w:tc>
        <w:tc>
          <w:tcPr>
            <w:tcW w:w="429" w:type="dxa"/>
            <w:vMerge w:val="restart"/>
            <w:textDirection w:val="btLr"/>
            <w:vAlign w:val="center"/>
          </w:tcPr>
          <w:p w14:paraId="2B94B7F5" w14:textId="77777777" w:rsidR="000B5139" w:rsidRPr="004252FD" w:rsidRDefault="000B5139" w:rsidP="003471E4">
            <w:pPr>
              <w:spacing w:after="0" w:line="240" w:lineRule="auto"/>
              <w:ind w:left="113" w:right="113"/>
              <w:jc w:val="center"/>
              <w:rPr>
                <w:rFonts w:ascii="Times New Roman" w:hAnsi="Times New Roman"/>
                <w:b/>
              </w:rPr>
            </w:pPr>
            <w:r w:rsidRPr="004252FD">
              <w:rPr>
                <w:rFonts w:ascii="Times New Roman" w:hAnsi="Times New Roman"/>
                <w:b/>
              </w:rPr>
              <w:t>Курс обучения</w:t>
            </w:r>
          </w:p>
        </w:tc>
        <w:tc>
          <w:tcPr>
            <w:tcW w:w="305" w:type="dxa"/>
            <w:vAlign w:val="center"/>
          </w:tcPr>
          <w:p w14:paraId="0361FAB0" w14:textId="77777777" w:rsidR="000B5139" w:rsidRPr="004252FD" w:rsidRDefault="000B5139" w:rsidP="00161EE1">
            <w:pPr>
              <w:spacing w:after="0" w:line="240" w:lineRule="auto"/>
              <w:jc w:val="center"/>
              <w:rPr>
                <w:rFonts w:ascii="Times New Roman" w:hAnsi="Times New Roman"/>
              </w:rPr>
            </w:pPr>
            <w:r w:rsidRPr="004252FD">
              <w:rPr>
                <w:rFonts w:ascii="Times New Roman" w:hAnsi="Times New Roman"/>
              </w:rPr>
              <w:t>ПН</w:t>
            </w:r>
          </w:p>
        </w:tc>
        <w:tc>
          <w:tcPr>
            <w:tcW w:w="817" w:type="dxa"/>
            <w:gridSpan w:val="3"/>
            <w:vAlign w:val="center"/>
          </w:tcPr>
          <w:p w14:paraId="60DAECC1" w14:textId="77777777" w:rsidR="000B5139" w:rsidRPr="004252FD" w:rsidRDefault="000B5139" w:rsidP="003471E4">
            <w:pPr>
              <w:spacing w:after="0" w:line="240" w:lineRule="auto"/>
              <w:jc w:val="center"/>
              <w:rPr>
                <w:rFonts w:ascii="Times New Roman" w:hAnsi="Times New Roman"/>
              </w:rPr>
            </w:pPr>
            <w:r w:rsidRPr="004252FD">
              <w:rPr>
                <w:rFonts w:ascii="Times New Roman" w:hAnsi="Times New Roman"/>
              </w:rPr>
              <w:t>сентябрь</w:t>
            </w:r>
          </w:p>
        </w:tc>
        <w:tc>
          <w:tcPr>
            <w:tcW w:w="291" w:type="dxa"/>
            <w:vAlign w:val="center"/>
          </w:tcPr>
          <w:p w14:paraId="49B99881" w14:textId="77777777" w:rsidR="000B5139" w:rsidRPr="004252FD" w:rsidRDefault="000B5139" w:rsidP="003471E4">
            <w:pPr>
              <w:spacing w:after="0" w:line="240" w:lineRule="auto"/>
              <w:jc w:val="center"/>
              <w:rPr>
                <w:rFonts w:ascii="Times New Roman" w:hAnsi="Times New Roman"/>
              </w:rPr>
            </w:pPr>
            <w:r w:rsidRPr="004252FD">
              <w:rPr>
                <w:rFonts w:ascii="Times New Roman" w:hAnsi="Times New Roman"/>
              </w:rPr>
              <w:t>ПН</w:t>
            </w:r>
          </w:p>
        </w:tc>
        <w:tc>
          <w:tcPr>
            <w:tcW w:w="1154" w:type="dxa"/>
            <w:gridSpan w:val="4"/>
            <w:vAlign w:val="center"/>
          </w:tcPr>
          <w:p w14:paraId="701C7862" w14:textId="77777777" w:rsidR="000B5139" w:rsidRPr="004252FD" w:rsidRDefault="000B5139" w:rsidP="003471E4">
            <w:pPr>
              <w:spacing w:after="0" w:line="240" w:lineRule="auto"/>
              <w:jc w:val="center"/>
              <w:rPr>
                <w:rFonts w:ascii="Times New Roman" w:hAnsi="Times New Roman"/>
              </w:rPr>
            </w:pPr>
            <w:r w:rsidRPr="004252FD">
              <w:rPr>
                <w:rFonts w:ascii="Times New Roman" w:hAnsi="Times New Roman"/>
              </w:rPr>
              <w:t>октябрь</w:t>
            </w:r>
          </w:p>
        </w:tc>
        <w:tc>
          <w:tcPr>
            <w:tcW w:w="289" w:type="dxa"/>
            <w:noWrap/>
            <w:vAlign w:val="center"/>
          </w:tcPr>
          <w:p w14:paraId="0F433A8B" w14:textId="77777777" w:rsidR="000B5139" w:rsidRPr="004252FD" w:rsidRDefault="000B5139" w:rsidP="003471E4">
            <w:pPr>
              <w:spacing w:after="0" w:line="240" w:lineRule="auto"/>
              <w:jc w:val="center"/>
              <w:rPr>
                <w:rFonts w:ascii="Times New Roman" w:hAnsi="Times New Roman"/>
              </w:rPr>
            </w:pPr>
            <w:r w:rsidRPr="004252FD">
              <w:rPr>
                <w:rFonts w:ascii="Times New Roman" w:hAnsi="Times New Roman"/>
              </w:rPr>
              <w:t>ПН</w:t>
            </w:r>
          </w:p>
        </w:tc>
        <w:tc>
          <w:tcPr>
            <w:tcW w:w="866" w:type="dxa"/>
            <w:gridSpan w:val="3"/>
            <w:noWrap/>
            <w:vAlign w:val="center"/>
          </w:tcPr>
          <w:p w14:paraId="2129B28D" w14:textId="77777777" w:rsidR="000B5139" w:rsidRPr="004252FD" w:rsidRDefault="000B5139" w:rsidP="003471E4">
            <w:pPr>
              <w:spacing w:after="0" w:line="240" w:lineRule="auto"/>
              <w:jc w:val="center"/>
              <w:rPr>
                <w:rFonts w:ascii="Times New Roman" w:hAnsi="Times New Roman"/>
              </w:rPr>
            </w:pPr>
            <w:r w:rsidRPr="004252FD">
              <w:rPr>
                <w:rFonts w:ascii="Times New Roman" w:hAnsi="Times New Roman"/>
              </w:rPr>
              <w:t>ноябрь</w:t>
            </w:r>
          </w:p>
        </w:tc>
        <w:tc>
          <w:tcPr>
            <w:tcW w:w="290" w:type="dxa"/>
            <w:noWrap/>
            <w:vAlign w:val="center"/>
          </w:tcPr>
          <w:p w14:paraId="57B38CB5" w14:textId="77777777" w:rsidR="000B5139" w:rsidRPr="004252FD" w:rsidRDefault="000B5139" w:rsidP="003471E4">
            <w:pPr>
              <w:spacing w:after="0" w:line="240" w:lineRule="auto"/>
              <w:jc w:val="center"/>
              <w:rPr>
                <w:rFonts w:ascii="Times New Roman" w:hAnsi="Times New Roman"/>
              </w:rPr>
            </w:pPr>
            <w:r w:rsidRPr="004252FD">
              <w:rPr>
                <w:rFonts w:ascii="Times New Roman" w:hAnsi="Times New Roman"/>
              </w:rPr>
              <w:t>ПН</w:t>
            </w:r>
          </w:p>
        </w:tc>
        <w:tc>
          <w:tcPr>
            <w:tcW w:w="1158" w:type="dxa"/>
            <w:gridSpan w:val="4"/>
            <w:noWrap/>
            <w:vAlign w:val="center"/>
          </w:tcPr>
          <w:p w14:paraId="1E29F285" w14:textId="77777777" w:rsidR="000B5139" w:rsidRPr="004252FD" w:rsidRDefault="000B5139" w:rsidP="003471E4">
            <w:pPr>
              <w:spacing w:after="0" w:line="240" w:lineRule="auto"/>
              <w:jc w:val="center"/>
              <w:rPr>
                <w:rFonts w:ascii="Times New Roman" w:hAnsi="Times New Roman"/>
              </w:rPr>
            </w:pPr>
            <w:r w:rsidRPr="004252FD">
              <w:rPr>
                <w:rFonts w:ascii="Times New Roman" w:hAnsi="Times New Roman"/>
              </w:rPr>
              <w:t>декабрь</w:t>
            </w:r>
          </w:p>
        </w:tc>
        <w:tc>
          <w:tcPr>
            <w:tcW w:w="1158" w:type="dxa"/>
            <w:gridSpan w:val="4"/>
            <w:noWrap/>
            <w:vAlign w:val="center"/>
          </w:tcPr>
          <w:p w14:paraId="4A4987F8" w14:textId="77777777" w:rsidR="000B5139" w:rsidRPr="004252FD" w:rsidRDefault="000B5139" w:rsidP="003471E4">
            <w:pPr>
              <w:spacing w:after="0" w:line="240" w:lineRule="auto"/>
              <w:jc w:val="center"/>
              <w:rPr>
                <w:rFonts w:ascii="Times New Roman" w:hAnsi="Times New Roman"/>
              </w:rPr>
            </w:pPr>
            <w:r w:rsidRPr="004252FD">
              <w:rPr>
                <w:rFonts w:ascii="Times New Roman" w:hAnsi="Times New Roman"/>
              </w:rPr>
              <w:t>январь</w:t>
            </w:r>
          </w:p>
        </w:tc>
        <w:tc>
          <w:tcPr>
            <w:tcW w:w="289" w:type="dxa"/>
            <w:noWrap/>
            <w:vAlign w:val="center"/>
          </w:tcPr>
          <w:p w14:paraId="01F22305" w14:textId="77777777" w:rsidR="000B5139" w:rsidRPr="004252FD" w:rsidRDefault="000B5139" w:rsidP="003471E4">
            <w:pPr>
              <w:spacing w:after="0" w:line="240" w:lineRule="auto"/>
              <w:jc w:val="center"/>
              <w:rPr>
                <w:rFonts w:ascii="Times New Roman" w:hAnsi="Times New Roman"/>
              </w:rPr>
            </w:pPr>
            <w:r w:rsidRPr="004252FD">
              <w:rPr>
                <w:rFonts w:ascii="Times New Roman" w:hAnsi="Times New Roman"/>
              </w:rPr>
              <w:t>ПН</w:t>
            </w:r>
          </w:p>
        </w:tc>
        <w:tc>
          <w:tcPr>
            <w:tcW w:w="869" w:type="dxa"/>
            <w:gridSpan w:val="3"/>
            <w:noWrap/>
            <w:vAlign w:val="center"/>
          </w:tcPr>
          <w:p w14:paraId="413615D6" w14:textId="77777777" w:rsidR="000B5139" w:rsidRPr="004252FD" w:rsidRDefault="000B5139" w:rsidP="003471E4">
            <w:pPr>
              <w:spacing w:after="0" w:line="240" w:lineRule="auto"/>
              <w:jc w:val="center"/>
              <w:rPr>
                <w:rFonts w:ascii="Times New Roman" w:hAnsi="Times New Roman"/>
              </w:rPr>
            </w:pPr>
            <w:r w:rsidRPr="004252FD">
              <w:rPr>
                <w:rFonts w:ascii="Times New Roman" w:hAnsi="Times New Roman"/>
              </w:rPr>
              <w:t>февраль</w:t>
            </w:r>
          </w:p>
        </w:tc>
        <w:tc>
          <w:tcPr>
            <w:tcW w:w="289" w:type="dxa"/>
            <w:vAlign w:val="center"/>
          </w:tcPr>
          <w:p w14:paraId="52F0943A" w14:textId="77777777" w:rsidR="000B5139" w:rsidRPr="004252FD" w:rsidRDefault="000B5139" w:rsidP="003471E4">
            <w:pPr>
              <w:spacing w:after="0" w:line="240" w:lineRule="auto"/>
              <w:jc w:val="center"/>
              <w:rPr>
                <w:rFonts w:ascii="Times New Roman" w:hAnsi="Times New Roman"/>
              </w:rPr>
            </w:pPr>
            <w:r w:rsidRPr="004252FD">
              <w:rPr>
                <w:rFonts w:ascii="Times New Roman" w:hAnsi="Times New Roman"/>
              </w:rPr>
              <w:t>ПН</w:t>
            </w:r>
          </w:p>
        </w:tc>
        <w:tc>
          <w:tcPr>
            <w:tcW w:w="869" w:type="dxa"/>
            <w:gridSpan w:val="3"/>
            <w:noWrap/>
            <w:vAlign w:val="center"/>
          </w:tcPr>
          <w:p w14:paraId="72734B9C" w14:textId="77777777" w:rsidR="000B5139" w:rsidRPr="004252FD" w:rsidRDefault="000B5139" w:rsidP="003471E4">
            <w:pPr>
              <w:spacing w:after="0" w:line="240" w:lineRule="auto"/>
              <w:jc w:val="center"/>
              <w:rPr>
                <w:rFonts w:ascii="Times New Roman" w:hAnsi="Times New Roman"/>
              </w:rPr>
            </w:pPr>
            <w:r w:rsidRPr="004252FD">
              <w:rPr>
                <w:rFonts w:ascii="Times New Roman" w:hAnsi="Times New Roman"/>
              </w:rPr>
              <w:t>март</w:t>
            </w:r>
          </w:p>
        </w:tc>
        <w:tc>
          <w:tcPr>
            <w:tcW w:w="294" w:type="dxa"/>
            <w:vAlign w:val="center"/>
          </w:tcPr>
          <w:p w14:paraId="4C289802" w14:textId="77777777" w:rsidR="000B5139" w:rsidRPr="004252FD" w:rsidRDefault="000B5139" w:rsidP="003471E4">
            <w:pPr>
              <w:spacing w:after="0" w:line="240" w:lineRule="auto"/>
              <w:jc w:val="center"/>
              <w:rPr>
                <w:rFonts w:ascii="Times New Roman" w:hAnsi="Times New Roman"/>
              </w:rPr>
            </w:pPr>
            <w:r w:rsidRPr="004252FD">
              <w:rPr>
                <w:rFonts w:ascii="Times New Roman" w:hAnsi="Times New Roman"/>
              </w:rPr>
              <w:t>ПН</w:t>
            </w:r>
          </w:p>
        </w:tc>
        <w:tc>
          <w:tcPr>
            <w:tcW w:w="1063" w:type="dxa"/>
            <w:gridSpan w:val="4"/>
            <w:vAlign w:val="center"/>
          </w:tcPr>
          <w:p w14:paraId="4C5C53C7" w14:textId="77777777" w:rsidR="000B5139" w:rsidRPr="004252FD" w:rsidRDefault="000B5139" w:rsidP="003471E4">
            <w:pPr>
              <w:spacing w:after="0" w:line="240" w:lineRule="auto"/>
              <w:ind w:left="113" w:right="113"/>
              <w:jc w:val="center"/>
              <w:rPr>
                <w:rFonts w:ascii="Times New Roman" w:hAnsi="Times New Roman"/>
              </w:rPr>
            </w:pPr>
            <w:r w:rsidRPr="004252FD">
              <w:rPr>
                <w:rFonts w:ascii="Times New Roman" w:hAnsi="Times New Roman"/>
              </w:rPr>
              <w:t>апрель</w:t>
            </w:r>
          </w:p>
        </w:tc>
        <w:tc>
          <w:tcPr>
            <w:tcW w:w="349" w:type="dxa"/>
            <w:vAlign w:val="center"/>
          </w:tcPr>
          <w:p w14:paraId="0D06C4F9" w14:textId="77777777" w:rsidR="000B5139" w:rsidRPr="004252FD" w:rsidRDefault="000B5139" w:rsidP="00ED469E">
            <w:pPr>
              <w:spacing w:after="0" w:line="240" w:lineRule="auto"/>
              <w:rPr>
                <w:rFonts w:ascii="Times New Roman" w:hAnsi="Times New Roman"/>
              </w:rPr>
            </w:pPr>
            <w:r w:rsidRPr="004252FD">
              <w:rPr>
                <w:rFonts w:ascii="Times New Roman" w:hAnsi="Times New Roman"/>
              </w:rPr>
              <w:t>ПН</w:t>
            </w:r>
          </w:p>
        </w:tc>
        <w:tc>
          <w:tcPr>
            <w:tcW w:w="757" w:type="dxa"/>
            <w:gridSpan w:val="3"/>
            <w:vAlign w:val="center"/>
          </w:tcPr>
          <w:p w14:paraId="57BF4977" w14:textId="77777777" w:rsidR="000B5139" w:rsidRPr="004252FD" w:rsidRDefault="000B5139" w:rsidP="00ED469E">
            <w:pPr>
              <w:spacing w:after="0" w:line="240" w:lineRule="auto"/>
              <w:jc w:val="center"/>
              <w:rPr>
                <w:rFonts w:ascii="Times New Roman" w:hAnsi="Times New Roman"/>
              </w:rPr>
            </w:pPr>
            <w:r w:rsidRPr="004252FD">
              <w:rPr>
                <w:rFonts w:ascii="Times New Roman" w:hAnsi="Times New Roman"/>
              </w:rPr>
              <w:t>май</w:t>
            </w:r>
          </w:p>
        </w:tc>
        <w:tc>
          <w:tcPr>
            <w:tcW w:w="360" w:type="dxa"/>
            <w:textDirection w:val="btLr"/>
          </w:tcPr>
          <w:p w14:paraId="60723F3B" w14:textId="77777777" w:rsidR="000B5139" w:rsidRPr="004252FD" w:rsidRDefault="000B5139" w:rsidP="003471E4">
            <w:pPr>
              <w:spacing w:after="0" w:line="240" w:lineRule="auto"/>
              <w:ind w:left="113" w:right="113"/>
              <w:jc w:val="center"/>
              <w:rPr>
                <w:rFonts w:ascii="Times New Roman" w:hAnsi="Times New Roman"/>
              </w:rPr>
            </w:pPr>
            <w:r w:rsidRPr="004252FD">
              <w:rPr>
                <w:rFonts w:ascii="Times New Roman" w:hAnsi="Times New Roman"/>
              </w:rPr>
              <w:t>ПН</w:t>
            </w:r>
          </w:p>
        </w:tc>
        <w:tc>
          <w:tcPr>
            <w:tcW w:w="867" w:type="dxa"/>
            <w:gridSpan w:val="3"/>
            <w:vAlign w:val="center"/>
          </w:tcPr>
          <w:p w14:paraId="19F0B4F2" w14:textId="77777777" w:rsidR="000B5139" w:rsidRPr="004252FD" w:rsidRDefault="000B5139" w:rsidP="00ED469E">
            <w:pPr>
              <w:spacing w:after="0" w:line="240" w:lineRule="auto"/>
              <w:jc w:val="center"/>
              <w:rPr>
                <w:rFonts w:ascii="Times New Roman" w:hAnsi="Times New Roman"/>
              </w:rPr>
            </w:pPr>
            <w:r w:rsidRPr="004252FD">
              <w:rPr>
                <w:rFonts w:ascii="Times New Roman" w:hAnsi="Times New Roman"/>
              </w:rPr>
              <w:t>июнь</w:t>
            </w:r>
          </w:p>
        </w:tc>
        <w:tc>
          <w:tcPr>
            <w:tcW w:w="289" w:type="dxa"/>
            <w:textDirection w:val="btLr"/>
          </w:tcPr>
          <w:p w14:paraId="425A5AB7" w14:textId="77777777" w:rsidR="000B5139" w:rsidRPr="004252FD" w:rsidRDefault="000B5139" w:rsidP="003471E4">
            <w:pPr>
              <w:spacing w:after="0" w:line="240" w:lineRule="auto"/>
              <w:ind w:left="113" w:right="113"/>
              <w:jc w:val="center"/>
              <w:rPr>
                <w:rFonts w:ascii="Times New Roman" w:hAnsi="Times New Roman"/>
              </w:rPr>
            </w:pPr>
            <w:r w:rsidRPr="004252FD">
              <w:rPr>
                <w:rFonts w:ascii="Times New Roman" w:hAnsi="Times New Roman"/>
              </w:rPr>
              <w:t>ПН</w:t>
            </w:r>
          </w:p>
        </w:tc>
        <w:tc>
          <w:tcPr>
            <w:tcW w:w="416" w:type="dxa"/>
            <w:textDirection w:val="btLr"/>
            <w:vAlign w:val="center"/>
          </w:tcPr>
          <w:p w14:paraId="1F56FE2B" w14:textId="77777777" w:rsidR="000B5139" w:rsidRPr="004252FD" w:rsidRDefault="000B5139" w:rsidP="003471E4">
            <w:pPr>
              <w:spacing w:after="0" w:line="240" w:lineRule="auto"/>
              <w:ind w:left="113" w:right="113"/>
              <w:jc w:val="center"/>
              <w:rPr>
                <w:rFonts w:ascii="Times New Roman" w:hAnsi="Times New Roman"/>
                <w:b/>
              </w:rPr>
            </w:pPr>
            <w:r w:rsidRPr="004252FD">
              <w:rPr>
                <w:rFonts w:ascii="Times New Roman" w:hAnsi="Times New Roman"/>
                <w:b/>
              </w:rPr>
              <w:t>Всего часов</w:t>
            </w:r>
          </w:p>
          <w:p w14:paraId="6761695F" w14:textId="77777777" w:rsidR="000B5139" w:rsidRPr="004252FD" w:rsidRDefault="000B5139" w:rsidP="003471E4">
            <w:pPr>
              <w:spacing w:after="0" w:line="240" w:lineRule="auto"/>
              <w:ind w:left="113" w:right="113"/>
              <w:jc w:val="center"/>
              <w:rPr>
                <w:rFonts w:ascii="Times New Roman" w:hAnsi="Times New Roman"/>
                <w:b/>
              </w:rPr>
            </w:pPr>
          </w:p>
        </w:tc>
      </w:tr>
      <w:tr w:rsidR="000B5139" w:rsidRPr="004252FD" w14:paraId="3412243A" w14:textId="77777777" w:rsidTr="00EC0C38">
        <w:trPr>
          <w:cantSplit/>
          <w:jc w:val="center"/>
        </w:trPr>
        <w:tc>
          <w:tcPr>
            <w:tcW w:w="980" w:type="dxa"/>
            <w:vMerge/>
            <w:textDirection w:val="btLr"/>
          </w:tcPr>
          <w:p w14:paraId="69B69504" w14:textId="77777777" w:rsidR="000B5139" w:rsidRPr="004252FD" w:rsidRDefault="000B5139" w:rsidP="003471E4">
            <w:pPr>
              <w:spacing w:after="0" w:line="240" w:lineRule="auto"/>
              <w:jc w:val="center"/>
              <w:rPr>
                <w:rFonts w:ascii="Times New Roman" w:hAnsi="Times New Roman"/>
                <w:b/>
              </w:rPr>
            </w:pPr>
          </w:p>
        </w:tc>
        <w:tc>
          <w:tcPr>
            <w:tcW w:w="1570" w:type="dxa"/>
            <w:vMerge/>
            <w:textDirection w:val="btLr"/>
          </w:tcPr>
          <w:p w14:paraId="1C7FA66D" w14:textId="77777777" w:rsidR="000B5139" w:rsidRPr="004252FD" w:rsidRDefault="000B5139" w:rsidP="003471E4">
            <w:pPr>
              <w:spacing w:after="0" w:line="240" w:lineRule="auto"/>
              <w:jc w:val="center"/>
              <w:rPr>
                <w:rFonts w:ascii="Times New Roman" w:hAnsi="Times New Roman"/>
                <w:b/>
              </w:rPr>
            </w:pPr>
          </w:p>
        </w:tc>
        <w:tc>
          <w:tcPr>
            <w:tcW w:w="429" w:type="dxa"/>
            <w:vMerge/>
            <w:textDirection w:val="btLr"/>
          </w:tcPr>
          <w:p w14:paraId="6820739E" w14:textId="77777777" w:rsidR="000B5139" w:rsidRPr="004252FD" w:rsidRDefault="000B5139" w:rsidP="003471E4">
            <w:pPr>
              <w:spacing w:after="0" w:line="240" w:lineRule="auto"/>
              <w:jc w:val="center"/>
              <w:rPr>
                <w:rFonts w:ascii="Times New Roman" w:hAnsi="Times New Roman"/>
              </w:rPr>
            </w:pPr>
          </w:p>
        </w:tc>
        <w:tc>
          <w:tcPr>
            <w:tcW w:w="12623" w:type="dxa"/>
            <w:gridSpan w:val="44"/>
          </w:tcPr>
          <w:p w14:paraId="4000744D" w14:textId="77777777" w:rsidR="000B5139" w:rsidRPr="004252FD" w:rsidRDefault="000B5139" w:rsidP="003471E4">
            <w:pPr>
              <w:spacing w:after="0" w:line="240" w:lineRule="auto"/>
              <w:jc w:val="center"/>
              <w:rPr>
                <w:rFonts w:ascii="Times New Roman" w:hAnsi="Times New Roman"/>
              </w:rPr>
            </w:pPr>
            <w:r w:rsidRPr="004252FD">
              <w:rPr>
                <w:rFonts w:ascii="Times New Roman" w:hAnsi="Times New Roman"/>
              </w:rPr>
              <w:t>Номера календарных недель (указаны с периода сентября 2017-2018 учебный год)</w:t>
            </w:r>
          </w:p>
        </w:tc>
        <w:tc>
          <w:tcPr>
            <w:tcW w:w="416" w:type="dxa"/>
            <w:vMerge w:val="restart"/>
            <w:vAlign w:val="center"/>
          </w:tcPr>
          <w:p w14:paraId="6C7A8A22" w14:textId="77777777" w:rsidR="000B5139" w:rsidRPr="004252FD" w:rsidRDefault="000B5139" w:rsidP="003471E4">
            <w:pPr>
              <w:spacing w:after="0" w:line="240" w:lineRule="auto"/>
              <w:jc w:val="center"/>
              <w:rPr>
                <w:rFonts w:ascii="Times New Roman" w:hAnsi="Times New Roman"/>
                <w:b/>
              </w:rPr>
            </w:pPr>
          </w:p>
        </w:tc>
      </w:tr>
      <w:tr w:rsidR="000B5139" w:rsidRPr="004252FD" w14:paraId="699A597A" w14:textId="77777777" w:rsidTr="006F24DF">
        <w:trPr>
          <w:cantSplit/>
          <w:trHeight w:val="397"/>
          <w:jc w:val="center"/>
        </w:trPr>
        <w:tc>
          <w:tcPr>
            <w:tcW w:w="980" w:type="dxa"/>
            <w:vMerge/>
            <w:textDirection w:val="btLr"/>
          </w:tcPr>
          <w:p w14:paraId="370491DF" w14:textId="77777777" w:rsidR="000B5139" w:rsidRPr="004252FD" w:rsidRDefault="000B5139" w:rsidP="003471E4">
            <w:pPr>
              <w:spacing w:after="0" w:line="240" w:lineRule="auto"/>
              <w:jc w:val="center"/>
              <w:rPr>
                <w:rFonts w:ascii="Times New Roman" w:hAnsi="Times New Roman"/>
                <w:b/>
              </w:rPr>
            </w:pPr>
          </w:p>
        </w:tc>
        <w:tc>
          <w:tcPr>
            <w:tcW w:w="1570" w:type="dxa"/>
            <w:vMerge/>
            <w:textDirection w:val="btLr"/>
          </w:tcPr>
          <w:p w14:paraId="455CF8D2" w14:textId="77777777" w:rsidR="000B5139" w:rsidRPr="004252FD" w:rsidRDefault="000B5139" w:rsidP="003471E4">
            <w:pPr>
              <w:spacing w:after="0" w:line="240" w:lineRule="auto"/>
              <w:jc w:val="center"/>
              <w:rPr>
                <w:rFonts w:ascii="Times New Roman" w:hAnsi="Times New Roman"/>
                <w:b/>
              </w:rPr>
            </w:pPr>
          </w:p>
        </w:tc>
        <w:tc>
          <w:tcPr>
            <w:tcW w:w="429" w:type="dxa"/>
            <w:vMerge/>
            <w:textDirection w:val="btLr"/>
          </w:tcPr>
          <w:p w14:paraId="1AC25DD8" w14:textId="77777777" w:rsidR="000B5139" w:rsidRPr="004252FD" w:rsidRDefault="000B5139" w:rsidP="003471E4">
            <w:pPr>
              <w:spacing w:after="0" w:line="240" w:lineRule="auto"/>
              <w:jc w:val="center"/>
              <w:rPr>
                <w:rFonts w:ascii="Times New Roman" w:hAnsi="Times New Roman"/>
              </w:rPr>
            </w:pPr>
          </w:p>
        </w:tc>
        <w:tc>
          <w:tcPr>
            <w:tcW w:w="305" w:type="dxa"/>
            <w:textDirection w:val="btLr"/>
            <w:vAlign w:val="center"/>
          </w:tcPr>
          <w:p w14:paraId="2D96DADF" w14:textId="77777777" w:rsidR="000B5139" w:rsidRPr="004252FD" w:rsidRDefault="000B5139" w:rsidP="00ED469E">
            <w:pPr>
              <w:spacing w:after="0" w:line="240" w:lineRule="auto"/>
              <w:jc w:val="center"/>
              <w:rPr>
                <w:rFonts w:ascii="Times New Roman" w:hAnsi="Times New Roman"/>
              </w:rPr>
            </w:pPr>
            <w:r w:rsidRPr="004252FD">
              <w:rPr>
                <w:rFonts w:ascii="Times New Roman" w:hAnsi="Times New Roman"/>
              </w:rPr>
              <w:t>35</w:t>
            </w:r>
          </w:p>
        </w:tc>
        <w:tc>
          <w:tcPr>
            <w:tcW w:w="243" w:type="dxa"/>
            <w:textDirection w:val="btLr"/>
            <w:vAlign w:val="center"/>
          </w:tcPr>
          <w:p w14:paraId="0F5767B8" w14:textId="77777777" w:rsidR="000B5139" w:rsidRPr="004252FD" w:rsidRDefault="000B5139" w:rsidP="00ED469E">
            <w:pPr>
              <w:spacing w:after="0" w:line="240" w:lineRule="auto"/>
              <w:jc w:val="center"/>
              <w:rPr>
                <w:rFonts w:ascii="Times New Roman" w:hAnsi="Times New Roman"/>
              </w:rPr>
            </w:pPr>
            <w:r w:rsidRPr="004252FD">
              <w:rPr>
                <w:rFonts w:ascii="Times New Roman" w:hAnsi="Times New Roman"/>
              </w:rPr>
              <w:t>36</w:t>
            </w:r>
          </w:p>
        </w:tc>
        <w:tc>
          <w:tcPr>
            <w:tcW w:w="284" w:type="dxa"/>
            <w:textDirection w:val="btLr"/>
            <w:vAlign w:val="center"/>
          </w:tcPr>
          <w:p w14:paraId="2732B4FE" w14:textId="77777777" w:rsidR="000B5139" w:rsidRPr="004252FD" w:rsidRDefault="000B5139" w:rsidP="00ED469E">
            <w:pPr>
              <w:spacing w:after="0" w:line="240" w:lineRule="auto"/>
              <w:jc w:val="center"/>
              <w:rPr>
                <w:rFonts w:ascii="Times New Roman" w:hAnsi="Times New Roman"/>
              </w:rPr>
            </w:pPr>
            <w:r w:rsidRPr="004252FD">
              <w:rPr>
                <w:rFonts w:ascii="Times New Roman" w:hAnsi="Times New Roman"/>
              </w:rPr>
              <w:t>37</w:t>
            </w:r>
          </w:p>
        </w:tc>
        <w:tc>
          <w:tcPr>
            <w:tcW w:w="290" w:type="dxa"/>
            <w:textDirection w:val="btLr"/>
            <w:vAlign w:val="center"/>
          </w:tcPr>
          <w:p w14:paraId="5F56421F" w14:textId="77777777" w:rsidR="000B5139" w:rsidRPr="004252FD" w:rsidRDefault="000B5139" w:rsidP="00ED469E">
            <w:pPr>
              <w:spacing w:after="0" w:line="240" w:lineRule="auto"/>
              <w:jc w:val="center"/>
              <w:rPr>
                <w:rFonts w:ascii="Times New Roman" w:hAnsi="Times New Roman"/>
              </w:rPr>
            </w:pPr>
            <w:r w:rsidRPr="004252FD">
              <w:rPr>
                <w:rFonts w:ascii="Times New Roman" w:hAnsi="Times New Roman"/>
              </w:rPr>
              <w:t>38</w:t>
            </w:r>
          </w:p>
        </w:tc>
        <w:tc>
          <w:tcPr>
            <w:tcW w:w="291" w:type="dxa"/>
            <w:textDirection w:val="btLr"/>
            <w:vAlign w:val="center"/>
          </w:tcPr>
          <w:p w14:paraId="0B3394E7" w14:textId="77777777" w:rsidR="000B5139" w:rsidRPr="004252FD" w:rsidRDefault="000B5139" w:rsidP="00ED469E">
            <w:pPr>
              <w:spacing w:after="0" w:line="240" w:lineRule="auto"/>
              <w:jc w:val="center"/>
              <w:rPr>
                <w:rFonts w:ascii="Times New Roman" w:hAnsi="Times New Roman"/>
              </w:rPr>
            </w:pPr>
            <w:r w:rsidRPr="004252FD">
              <w:rPr>
                <w:rFonts w:ascii="Times New Roman" w:hAnsi="Times New Roman"/>
              </w:rPr>
              <w:t>39</w:t>
            </w:r>
          </w:p>
        </w:tc>
        <w:tc>
          <w:tcPr>
            <w:tcW w:w="290" w:type="dxa"/>
            <w:textDirection w:val="btLr"/>
            <w:vAlign w:val="center"/>
          </w:tcPr>
          <w:p w14:paraId="54E41C23" w14:textId="77777777" w:rsidR="000B5139" w:rsidRPr="004252FD" w:rsidRDefault="000B5139" w:rsidP="00ED469E">
            <w:pPr>
              <w:spacing w:after="0" w:line="240" w:lineRule="auto"/>
              <w:jc w:val="center"/>
              <w:rPr>
                <w:rFonts w:ascii="Times New Roman" w:hAnsi="Times New Roman"/>
              </w:rPr>
            </w:pPr>
            <w:r w:rsidRPr="004252FD">
              <w:rPr>
                <w:rFonts w:ascii="Times New Roman" w:hAnsi="Times New Roman"/>
              </w:rPr>
              <w:t>40</w:t>
            </w:r>
          </w:p>
        </w:tc>
        <w:tc>
          <w:tcPr>
            <w:tcW w:w="290" w:type="dxa"/>
            <w:textDirection w:val="btLr"/>
            <w:vAlign w:val="center"/>
          </w:tcPr>
          <w:p w14:paraId="4E1849B9" w14:textId="77777777" w:rsidR="000B5139" w:rsidRPr="004252FD" w:rsidRDefault="000B5139" w:rsidP="00ED469E">
            <w:pPr>
              <w:spacing w:after="0" w:line="240" w:lineRule="auto"/>
              <w:jc w:val="center"/>
              <w:rPr>
                <w:rFonts w:ascii="Times New Roman" w:hAnsi="Times New Roman"/>
              </w:rPr>
            </w:pPr>
            <w:r w:rsidRPr="004252FD">
              <w:rPr>
                <w:rFonts w:ascii="Times New Roman" w:hAnsi="Times New Roman"/>
              </w:rPr>
              <w:t>41</w:t>
            </w:r>
          </w:p>
        </w:tc>
        <w:tc>
          <w:tcPr>
            <w:tcW w:w="289" w:type="dxa"/>
            <w:noWrap/>
            <w:textDirection w:val="btLr"/>
            <w:vAlign w:val="center"/>
          </w:tcPr>
          <w:p w14:paraId="14D12456" w14:textId="77777777" w:rsidR="000B5139" w:rsidRPr="004252FD" w:rsidRDefault="000B5139" w:rsidP="00ED469E">
            <w:pPr>
              <w:spacing w:after="0" w:line="240" w:lineRule="auto"/>
              <w:jc w:val="center"/>
              <w:rPr>
                <w:rFonts w:ascii="Times New Roman" w:hAnsi="Times New Roman"/>
              </w:rPr>
            </w:pPr>
            <w:r w:rsidRPr="004252FD">
              <w:rPr>
                <w:rFonts w:ascii="Times New Roman" w:hAnsi="Times New Roman"/>
              </w:rPr>
              <w:t>42</w:t>
            </w:r>
          </w:p>
        </w:tc>
        <w:tc>
          <w:tcPr>
            <w:tcW w:w="285" w:type="dxa"/>
            <w:textDirection w:val="btLr"/>
            <w:vAlign w:val="center"/>
          </w:tcPr>
          <w:p w14:paraId="366BC0D3" w14:textId="77777777" w:rsidR="000B5139" w:rsidRPr="004252FD" w:rsidRDefault="000B5139" w:rsidP="00ED469E">
            <w:pPr>
              <w:spacing w:after="0" w:line="240" w:lineRule="auto"/>
              <w:jc w:val="center"/>
              <w:rPr>
                <w:rFonts w:ascii="Times New Roman" w:hAnsi="Times New Roman"/>
              </w:rPr>
            </w:pPr>
            <w:r w:rsidRPr="004252FD">
              <w:rPr>
                <w:rFonts w:ascii="Times New Roman" w:hAnsi="Times New Roman"/>
              </w:rPr>
              <w:t>43</w:t>
            </w:r>
          </w:p>
        </w:tc>
        <w:tc>
          <w:tcPr>
            <w:tcW w:w="289" w:type="dxa"/>
            <w:noWrap/>
            <w:textDirection w:val="btLr"/>
            <w:vAlign w:val="center"/>
          </w:tcPr>
          <w:p w14:paraId="5ED1205D" w14:textId="77777777" w:rsidR="000B5139" w:rsidRPr="004252FD" w:rsidRDefault="000B5139" w:rsidP="00ED469E">
            <w:pPr>
              <w:spacing w:after="0" w:line="240" w:lineRule="auto"/>
              <w:jc w:val="center"/>
              <w:rPr>
                <w:rFonts w:ascii="Times New Roman" w:hAnsi="Times New Roman"/>
              </w:rPr>
            </w:pPr>
            <w:r w:rsidRPr="004252FD">
              <w:rPr>
                <w:rFonts w:ascii="Times New Roman" w:hAnsi="Times New Roman"/>
              </w:rPr>
              <w:t>44</w:t>
            </w:r>
          </w:p>
        </w:tc>
        <w:tc>
          <w:tcPr>
            <w:tcW w:w="290" w:type="dxa"/>
            <w:noWrap/>
            <w:textDirection w:val="btLr"/>
            <w:vAlign w:val="center"/>
          </w:tcPr>
          <w:p w14:paraId="17D37517" w14:textId="77777777" w:rsidR="000B5139" w:rsidRPr="004252FD" w:rsidRDefault="000B5139" w:rsidP="00ED469E">
            <w:pPr>
              <w:spacing w:after="0" w:line="240" w:lineRule="auto"/>
              <w:jc w:val="center"/>
              <w:rPr>
                <w:rFonts w:ascii="Times New Roman" w:hAnsi="Times New Roman"/>
              </w:rPr>
            </w:pPr>
            <w:r w:rsidRPr="004252FD">
              <w:rPr>
                <w:rFonts w:ascii="Times New Roman" w:hAnsi="Times New Roman"/>
              </w:rPr>
              <w:t>45</w:t>
            </w:r>
          </w:p>
        </w:tc>
        <w:tc>
          <w:tcPr>
            <w:tcW w:w="287" w:type="dxa"/>
            <w:noWrap/>
            <w:textDirection w:val="btLr"/>
            <w:vAlign w:val="center"/>
          </w:tcPr>
          <w:p w14:paraId="263FBD03" w14:textId="77777777" w:rsidR="000B5139" w:rsidRPr="004252FD" w:rsidRDefault="000B5139" w:rsidP="00ED469E">
            <w:pPr>
              <w:spacing w:after="0" w:line="240" w:lineRule="auto"/>
              <w:jc w:val="center"/>
              <w:rPr>
                <w:rFonts w:ascii="Times New Roman" w:hAnsi="Times New Roman"/>
              </w:rPr>
            </w:pPr>
            <w:r w:rsidRPr="004252FD">
              <w:rPr>
                <w:rFonts w:ascii="Times New Roman" w:hAnsi="Times New Roman"/>
              </w:rPr>
              <w:t>46</w:t>
            </w:r>
          </w:p>
        </w:tc>
        <w:tc>
          <w:tcPr>
            <w:tcW w:w="289" w:type="dxa"/>
            <w:textDirection w:val="btLr"/>
            <w:vAlign w:val="center"/>
          </w:tcPr>
          <w:p w14:paraId="7642E4C4" w14:textId="77777777" w:rsidR="000B5139" w:rsidRPr="004252FD" w:rsidRDefault="000B5139" w:rsidP="00ED469E">
            <w:pPr>
              <w:spacing w:after="0" w:line="240" w:lineRule="auto"/>
              <w:jc w:val="center"/>
              <w:rPr>
                <w:rFonts w:ascii="Times New Roman" w:hAnsi="Times New Roman"/>
              </w:rPr>
            </w:pPr>
            <w:r w:rsidRPr="004252FD">
              <w:rPr>
                <w:rFonts w:ascii="Times New Roman" w:hAnsi="Times New Roman"/>
              </w:rPr>
              <w:t>47</w:t>
            </w:r>
          </w:p>
        </w:tc>
        <w:tc>
          <w:tcPr>
            <w:tcW w:w="290" w:type="dxa"/>
            <w:noWrap/>
            <w:textDirection w:val="btLr"/>
            <w:vAlign w:val="center"/>
          </w:tcPr>
          <w:p w14:paraId="7F4F3ABF" w14:textId="77777777" w:rsidR="000B5139" w:rsidRPr="004252FD" w:rsidRDefault="000B5139" w:rsidP="00ED469E">
            <w:pPr>
              <w:spacing w:after="0" w:line="240" w:lineRule="auto"/>
              <w:jc w:val="center"/>
              <w:rPr>
                <w:rFonts w:ascii="Times New Roman" w:hAnsi="Times New Roman"/>
              </w:rPr>
            </w:pPr>
            <w:r w:rsidRPr="004252FD">
              <w:rPr>
                <w:rFonts w:ascii="Times New Roman" w:hAnsi="Times New Roman"/>
              </w:rPr>
              <w:t>48</w:t>
            </w:r>
          </w:p>
        </w:tc>
        <w:tc>
          <w:tcPr>
            <w:tcW w:w="289" w:type="dxa"/>
            <w:noWrap/>
            <w:textDirection w:val="btLr"/>
            <w:vAlign w:val="center"/>
          </w:tcPr>
          <w:p w14:paraId="1D8DA1DB" w14:textId="77777777" w:rsidR="000B5139" w:rsidRPr="004252FD" w:rsidRDefault="000B5139" w:rsidP="00ED469E">
            <w:pPr>
              <w:spacing w:after="0" w:line="240" w:lineRule="auto"/>
              <w:jc w:val="center"/>
              <w:rPr>
                <w:rFonts w:ascii="Times New Roman" w:hAnsi="Times New Roman"/>
              </w:rPr>
            </w:pPr>
            <w:r w:rsidRPr="004252FD">
              <w:rPr>
                <w:rFonts w:ascii="Times New Roman" w:hAnsi="Times New Roman"/>
              </w:rPr>
              <w:t>49</w:t>
            </w:r>
          </w:p>
        </w:tc>
        <w:tc>
          <w:tcPr>
            <w:tcW w:w="290" w:type="dxa"/>
            <w:noWrap/>
            <w:textDirection w:val="btLr"/>
            <w:vAlign w:val="center"/>
          </w:tcPr>
          <w:p w14:paraId="5D871AC2" w14:textId="77777777" w:rsidR="000B5139" w:rsidRPr="004252FD" w:rsidRDefault="000B5139" w:rsidP="00ED469E">
            <w:pPr>
              <w:spacing w:after="0" w:line="240" w:lineRule="auto"/>
              <w:jc w:val="center"/>
              <w:rPr>
                <w:rFonts w:ascii="Times New Roman" w:hAnsi="Times New Roman"/>
              </w:rPr>
            </w:pPr>
            <w:r w:rsidRPr="004252FD">
              <w:rPr>
                <w:rFonts w:ascii="Times New Roman" w:hAnsi="Times New Roman"/>
              </w:rPr>
              <w:t>50</w:t>
            </w:r>
          </w:p>
        </w:tc>
        <w:tc>
          <w:tcPr>
            <w:tcW w:w="289" w:type="dxa"/>
            <w:noWrap/>
            <w:textDirection w:val="btLr"/>
            <w:vAlign w:val="center"/>
          </w:tcPr>
          <w:p w14:paraId="231A7A44" w14:textId="77777777" w:rsidR="000B5139" w:rsidRPr="004252FD" w:rsidRDefault="000B5139" w:rsidP="00ED469E">
            <w:pPr>
              <w:spacing w:after="0" w:line="240" w:lineRule="auto"/>
              <w:jc w:val="center"/>
              <w:rPr>
                <w:rFonts w:ascii="Times New Roman" w:hAnsi="Times New Roman"/>
              </w:rPr>
            </w:pPr>
            <w:r w:rsidRPr="004252FD">
              <w:rPr>
                <w:rFonts w:ascii="Times New Roman" w:hAnsi="Times New Roman"/>
              </w:rPr>
              <w:t>51</w:t>
            </w:r>
          </w:p>
        </w:tc>
        <w:tc>
          <w:tcPr>
            <w:tcW w:w="290" w:type="dxa"/>
            <w:noWrap/>
            <w:textDirection w:val="btLr"/>
            <w:vAlign w:val="center"/>
          </w:tcPr>
          <w:p w14:paraId="49D14ADC" w14:textId="77777777" w:rsidR="000B5139" w:rsidRPr="004252FD" w:rsidRDefault="000B5139" w:rsidP="00ED469E">
            <w:pPr>
              <w:spacing w:after="0" w:line="240" w:lineRule="auto"/>
              <w:jc w:val="center"/>
              <w:rPr>
                <w:rFonts w:ascii="Times New Roman" w:hAnsi="Times New Roman"/>
              </w:rPr>
            </w:pPr>
            <w:r w:rsidRPr="004252FD">
              <w:rPr>
                <w:rFonts w:ascii="Times New Roman" w:hAnsi="Times New Roman"/>
              </w:rPr>
              <w:t>52</w:t>
            </w:r>
          </w:p>
        </w:tc>
        <w:tc>
          <w:tcPr>
            <w:tcW w:w="289" w:type="dxa"/>
            <w:noWrap/>
            <w:textDirection w:val="btLr"/>
            <w:vAlign w:val="center"/>
          </w:tcPr>
          <w:p w14:paraId="7D31B0AF" w14:textId="77777777" w:rsidR="000B5139" w:rsidRPr="004252FD" w:rsidRDefault="000B5139" w:rsidP="00ED469E">
            <w:pPr>
              <w:spacing w:after="0" w:line="240" w:lineRule="auto"/>
              <w:jc w:val="center"/>
              <w:rPr>
                <w:rFonts w:ascii="Times New Roman" w:hAnsi="Times New Roman"/>
                <w:bCs/>
              </w:rPr>
            </w:pPr>
            <w:r w:rsidRPr="004252FD">
              <w:rPr>
                <w:rFonts w:ascii="Times New Roman" w:hAnsi="Times New Roman"/>
                <w:bCs/>
              </w:rPr>
              <w:t>1</w:t>
            </w:r>
          </w:p>
        </w:tc>
        <w:tc>
          <w:tcPr>
            <w:tcW w:w="290" w:type="dxa"/>
            <w:noWrap/>
            <w:textDirection w:val="btLr"/>
            <w:vAlign w:val="center"/>
          </w:tcPr>
          <w:p w14:paraId="765436D0" w14:textId="77777777" w:rsidR="000B5139" w:rsidRPr="004252FD" w:rsidRDefault="000B5139" w:rsidP="00ED469E">
            <w:pPr>
              <w:spacing w:after="0" w:line="240" w:lineRule="auto"/>
              <w:jc w:val="center"/>
              <w:rPr>
                <w:rFonts w:ascii="Times New Roman" w:hAnsi="Times New Roman"/>
              </w:rPr>
            </w:pPr>
            <w:r w:rsidRPr="004252FD">
              <w:rPr>
                <w:rFonts w:ascii="Times New Roman" w:hAnsi="Times New Roman"/>
              </w:rPr>
              <w:t>2</w:t>
            </w:r>
          </w:p>
        </w:tc>
        <w:tc>
          <w:tcPr>
            <w:tcW w:w="246" w:type="dxa"/>
            <w:noWrap/>
            <w:textDirection w:val="btLr"/>
            <w:vAlign w:val="center"/>
          </w:tcPr>
          <w:p w14:paraId="17C7B28A" w14:textId="77777777" w:rsidR="000B5139" w:rsidRPr="004252FD" w:rsidRDefault="000B5139" w:rsidP="00ED469E">
            <w:pPr>
              <w:spacing w:after="0" w:line="240" w:lineRule="auto"/>
              <w:jc w:val="center"/>
              <w:rPr>
                <w:rFonts w:ascii="Times New Roman" w:hAnsi="Times New Roman"/>
              </w:rPr>
            </w:pPr>
            <w:r w:rsidRPr="004252FD">
              <w:rPr>
                <w:rFonts w:ascii="Times New Roman" w:hAnsi="Times New Roman"/>
              </w:rPr>
              <w:t>3</w:t>
            </w:r>
          </w:p>
        </w:tc>
        <w:tc>
          <w:tcPr>
            <w:tcW w:w="333" w:type="dxa"/>
            <w:noWrap/>
            <w:textDirection w:val="btLr"/>
            <w:vAlign w:val="center"/>
          </w:tcPr>
          <w:p w14:paraId="63191E0A" w14:textId="77777777" w:rsidR="000B5139" w:rsidRPr="004252FD" w:rsidRDefault="000B5139" w:rsidP="00ED469E">
            <w:pPr>
              <w:spacing w:after="0" w:line="240" w:lineRule="auto"/>
              <w:jc w:val="center"/>
              <w:rPr>
                <w:rFonts w:ascii="Times New Roman" w:hAnsi="Times New Roman"/>
              </w:rPr>
            </w:pPr>
            <w:r w:rsidRPr="004252FD">
              <w:rPr>
                <w:rFonts w:ascii="Times New Roman" w:hAnsi="Times New Roman"/>
              </w:rPr>
              <w:t>4</w:t>
            </w:r>
          </w:p>
        </w:tc>
        <w:tc>
          <w:tcPr>
            <w:tcW w:w="289" w:type="dxa"/>
            <w:noWrap/>
            <w:textDirection w:val="btLr"/>
            <w:vAlign w:val="center"/>
          </w:tcPr>
          <w:p w14:paraId="55A25187" w14:textId="77777777" w:rsidR="000B5139" w:rsidRPr="004252FD" w:rsidRDefault="000B5139" w:rsidP="00ED469E">
            <w:pPr>
              <w:spacing w:after="0" w:line="240" w:lineRule="auto"/>
              <w:jc w:val="center"/>
              <w:rPr>
                <w:rFonts w:ascii="Times New Roman" w:hAnsi="Times New Roman"/>
              </w:rPr>
            </w:pPr>
            <w:r w:rsidRPr="004252FD">
              <w:rPr>
                <w:rFonts w:ascii="Times New Roman" w:hAnsi="Times New Roman"/>
              </w:rPr>
              <w:t>5</w:t>
            </w:r>
          </w:p>
        </w:tc>
        <w:tc>
          <w:tcPr>
            <w:tcW w:w="290" w:type="dxa"/>
            <w:noWrap/>
            <w:textDirection w:val="btLr"/>
            <w:vAlign w:val="center"/>
          </w:tcPr>
          <w:p w14:paraId="4F1E9776" w14:textId="77777777" w:rsidR="000B5139" w:rsidRPr="004252FD" w:rsidRDefault="000B5139" w:rsidP="00ED469E">
            <w:pPr>
              <w:spacing w:after="0" w:line="240" w:lineRule="auto"/>
              <w:jc w:val="center"/>
              <w:rPr>
                <w:rFonts w:ascii="Times New Roman" w:hAnsi="Times New Roman"/>
              </w:rPr>
            </w:pPr>
            <w:r w:rsidRPr="004252FD">
              <w:rPr>
                <w:rFonts w:ascii="Times New Roman" w:hAnsi="Times New Roman"/>
              </w:rPr>
              <w:t>6</w:t>
            </w:r>
          </w:p>
        </w:tc>
        <w:tc>
          <w:tcPr>
            <w:tcW w:w="289" w:type="dxa"/>
            <w:noWrap/>
            <w:textDirection w:val="btLr"/>
            <w:vAlign w:val="center"/>
          </w:tcPr>
          <w:p w14:paraId="63A56787" w14:textId="77777777" w:rsidR="000B5139" w:rsidRPr="004252FD" w:rsidRDefault="000B5139" w:rsidP="00ED469E">
            <w:pPr>
              <w:spacing w:after="0" w:line="240" w:lineRule="auto"/>
              <w:jc w:val="center"/>
              <w:rPr>
                <w:rFonts w:ascii="Times New Roman" w:hAnsi="Times New Roman"/>
              </w:rPr>
            </w:pPr>
            <w:r w:rsidRPr="004252FD">
              <w:rPr>
                <w:rFonts w:ascii="Times New Roman" w:hAnsi="Times New Roman"/>
              </w:rPr>
              <w:t>7</w:t>
            </w:r>
          </w:p>
        </w:tc>
        <w:tc>
          <w:tcPr>
            <w:tcW w:w="290" w:type="dxa"/>
            <w:noWrap/>
            <w:textDirection w:val="btLr"/>
            <w:vAlign w:val="center"/>
          </w:tcPr>
          <w:p w14:paraId="5B8181D4" w14:textId="77777777" w:rsidR="000B5139" w:rsidRPr="004252FD" w:rsidRDefault="000B5139" w:rsidP="00ED469E">
            <w:pPr>
              <w:spacing w:after="0" w:line="240" w:lineRule="auto"/>
              <w:jc w:val="center"/>
              <w:rPr>
                <w:rFonts w:ascii="Times New Roman" w:hAnsi="Times New Roman"/>
              </w:rPr>
            </w:pPr>
            <w:r w:rsidRPr="004252FD">
              <w:rPr>
                <w:rFonts w:ascii="Times New Roman" w:hAnsi="Times New Roman"/>
              </w:rPr>
              <w:t>8</w:t>
            </w:r>
          </w:p>
        </w:tc>
        <w:tc>
          <w:tcPr>
            <w:tcW w:w="289" w:type="dxa"/>
            <w:noWrap/>
            <w:textDirection w:val="btLr"/>
            <w:vAlign w:val="center"/>
          </w:tcPr>
          <w:p w14:paraId="125E8F6A" w14:textId="77777777" w:rsidR="000B5139" w:rsidRPr="004252FD" w:rsidRDefault="000B5139" w:rsidP="00ED469E">
            <w:pPr>
              <w:spacing w:after="0" w:line="240" w:lineRule="auto"/>
              <w:jc w:val="center"/>
              <w:rPr>
                <w:rFonts w:ascii="Times New Roman" w:hAnsi="Times New Roman"/>
              </w:rPr>
            </w:pPr>
            <w:r w:rsidRPr="004252FD">
              <w:rPr>
                <w:rFonts w:ascii="Times New Roman" w:hAnsi="Times New Roman"/>
              </w:rPr>
              <w:t>9</w:t>
            </w:r>
          </w:p>
        </w:tc>
        <w:tc>
          <w:tcPr>
            <w:tcW w:w="290" w:type="dxa"/>
            <w:noWrap/>
            <w:textDirection w:val="btLr"/>
            <w:vAlign w:val="center"/>
          </w:tcPr>
          <w:p w14:paraId="50B0907A" w14:textId="77777777" w:rsidR="000B5139" w:rsidRPr="004252FD" w:rsidRDefault="000B5139" w:rsidP="00ED469E">
            <w:pPr>
              <w:spacing w:after="0" w:line="240" w:lineRule="auto"/>
              <w:jc w:val="center"/>
              <w:rPr>
                <w:rFonts w:ascii="Times New Roman" w:hAnsi="Times New Roman"/>
              </w:rPr>
            </w:pPr>
            <w:r w:rsidRPr="004252FD">
              <w:rPr>
                <w:rFonts w:ascii="Times New Roman" w:hAnsi="Times New Roman"/>
              </w:rPr>
              <w:t>10</w:t>
            </w:r>
          </w:p>
        </w:tc>
        <w:tc>
          <w:tcPr>
            <w:tcW w:w="289" w:type="dxa"/>
            <w:noWrap/>
            <w:textDirection w:val="btLr"/>
            <w:vAlign w:val="center"/>
          </w:tcPr>
          <w:p w14:paraId="20A3704A" w14:textId="77777777" w:rsidR="000B5139" w:rsidRPr="004252FD" w:rsidRDefault="000B5139" w:rsidP="00ED469E">
            <w:pPr>
              <w:spacing w:after="0" w:line="240" w:lineRule="auto"/>
              <w:jc w:val="center"/>
              <w:rPr>
                <w:rFonts w:ascii="Times New Roman" w:hAnsi="Times New Roman"/>
              </w:rPr>
            </w:pPr>
            <w:r w:rsidRPr="004252FD">
              <w:rPr>
                <w:rFonts w:ascii="Times New Roman" w:hAnsi="Times New Roman"/>
              </w:rPr>
              <w:t>11</w:t>
            </w:r>
          </w:p>
        </w:tc>
        <w:tc>
          <w:tcPr>
            <w:tcW w:w="290" w:type="dxa"/>
            <w:noWrap/>
            <w:textDirection w:val="btLr"/>
            <w:vAlign w:val="center"/>
          </w:tcPr>
          <w:p w14:paraId="391783CD" w14:textId="77777777" w:rsidR="000B5139" w:rsidRPr="004252FD" w:rsidRDefault="000B5139" w:rsidP="00ED469E">
            <w:pPr>
              <w:spacing w:after="0" w:line="240" w:lineRule="auto"/>
              <w:jc w:val="center"/>
              <w:rPr>
                <w:rFonts w:ascii="Times New Roman" w:hAnsi="Times New Roman"/>
              </w:rPr>
            </w:pPr>
            <w:r w:rsidRPr="004252FD">
              <w:rPr>
                <w:rFonts w:ascii="Times New Roman" w:hAnsi="Times New Roman"/>
              </w:rPr>
              <w:t>12</w:t>
            </w:r>
          </w:p>
        </w:tc>
        <w:tc>
          <w:tcPr>
            <w:tcW w:w="294" w:type="dxa"/>
            <w:noWrap/>
            <w:textDirection w:val="btLr"/>
            <w:vAlign w:val="center"/>
          </w:tcPr>
          <w:p w14:paraId="56281CCC" w14:textId="77777777" w:rsidR="000B5139" w:rsidRPr="004252FD" w:rsidRDefault="000B5139" w:rsidP="00ED469E">
            <w:pPr>
              <w:spacing w:after="0" w:line="240" w:lineRule="auto"/>
              <w:jc w:val="center"/>
              <w:rPr>
                <w:rFonts w:ascii="Times New Roman" w:hAnsi="Times New Roman"/>
              </w:rPr>
            </w:pPr>
            <w:r w:rsidRPr="004252FD">
              <w:rPr>
                <w:rFonts w:ascii="Times New Roman" w:hAnsi="Times New Roman"/>
              </w:rPr>
              <w:t>13</w:t>
            </w:r>
          </w:p>
        </w:tc>
        <w:tc>
          <w:tcPr>
            <w:tcW w:w="290" w:type="dxa"/>
            <w:textDirection w:val="btLr"/>
            <w:vAlign w:val="center"/>
          </w:tcPr>
          <w:p w14:paraId="5BE5A955" w14:textId="77777777" w:rsidR="000B5139" w:rsidRPr="004252FD" w:rsidRDefault="000B5139" w:rsidP="00ED469E">
            <w:pPr>
              <w:spacing w:after="0" w:line="240" w:lineRule="auto"/>
              <w:jc w:val="center"/>
              <w:rPr>
                <w:rFonts w:ascii="Times New Roman" w:hAnsi="Times New Roman"/>
              </w:rPr>
            </w:pPr>
            <w:r w:rsidRPr="004252FD">
              <w:rPr>
                <w:rFonts w:ascii="Times New Roman" w:hAnsi="Times New Roman"/>
              </w:rPr>
              <w:t>14</w:t>
            </w:r>
          </w:p>
        </w:tc>
        <w:tc>
          <w:tcPr>
            <w:tcW w:w="289" w:type="dxa"/>
            <w:textDirection w:val="btLr"/>
            <w:vAlign w:val="center"/>
          </w:tcPr>
          <w:p w14:paraId="149DF8F3" w14:textId="77777777" w:rsidR="000B5139" w:rsidRPr="004252FD" w:rsidRDefault="000B5139" w:rsidP="00ED469E">
            <w:pPr>
              <w:spacing w:after="0" w:line="240" w:lineRule="auto"/>
              <w:ind w:right="113"/>
              <w:jc w:val="center"/>
              <w:rPr>
                <w:rFonts w:ascii="Times New Roman" w:hAnsi="Times New Roman"/>
              </w:rPr>
            </w:pPr>
            <w:r w:rsidRPr="004252FD">
              <w:rPr>
                <w:rFonts w:ascii="Times New Roman" w:hAnsi="Times New Roman"/>
              </w:rPr>
              <w:t>15</w:t>
            </w:r>
          </w:p>
        </w:tc>
        <w:tc>
          <w:tcPr>
            <w:tcW w:w="242" w:type="dxa"/>
            <w:textDirection w:val="btLr"/>
            <w:vAlign w:val="center"/>
          </w:tcPr>
          <w:p w14:paraId="0B64384E" w14:textId="77777777" w:rsidR="000B5139" w:rsidRPr="004252FD" w:rsidRDefault="000B5139" w:rsidP="00ED469E">
            <w:pPr>
              <w:spacing w:after="0" w:line="240" w:lineRule="auto"/>
              <w:ind w:right="113"/>
              <w:jc w:val="center"/>
              <w:rPr>
                <w:rFonts w:ascii="Times New Roman" w:hAnsi="Times New Roman"/>
              </w:rPr>
            </w:pPr>
            <w:r w:rsidRPr="004252FD">
              <w:rPr>
                <w:rFonts w:ascii="Times New Roman" w:hAnsi="Times New Roman"/>
              </w:rPr>
              <w:t>16</w:t>
            </w:r>
          </w:p>
        </w:tc>
        <w:tc>
          <w:tcPr>
            <w:tcW w:w="242" w:type="dxa"/>
            <w:textDirection w:val="btLr"/>
            <w:vAlign w:val="center"/>
          </w:tcPr>
          <w:p w14:paraId="1ED0BA64" w14:textId="77777777" w:rsidR="000B5139" w:rsidRPr="004252FD" w:rsidRDefault="000B5139" w:rsidP="00ED469E">
            <w:pPr>
              <w:spacing w:after="0" w:line="240" w:lineRule="auto"/>
              <w:ind w:right="113"/>
              <w:jc w:val="center"/>
              <w:rPr>
                <w:rFonts w:ascii="Times New Roman" w:hAnsi="Times New Roman"/>
              </w:rPr>
            </w:pPr>
            <w:r w:rsidRPr="004252FD">
              <w:rPr>
                <w:rFonts w:ascii="Times New Roman" w:hAnsi="Times New Roman"/>
              </w:rPr>
              <w:t>17</w:t>
            </w:r>
          </w:p>
        </w:tc>
        <w:tc>
          <w:tcPr>
            <w:tcW w:w="349" w:type="dxa"/>
            <w:textDirection w:val="btLr"/>
            <w:vAlign w:val="center"/>
          </w:tcPr>
          <w:p w14:paraId="488B4EB1" w14:textId="77777777" w:rsidR="000B5139" w:rsidRPr="004252FD" w:rsidRDefault="000B5139" w:rsidP="00ED469E">
            <w:pPr>
              <w:spacing w:after="0" w:line="240" w:lineRule="auto"/>
              <w:ind w:right="113"/>
              <w:jc w:val="center"/>
              <w:rPr>
                <w:rFonts w:ascii="Times New Roman" w:hAnsi="Times New Roman"/>
              </w:rPr>
            </w:pPr>
            <w:r w:rsidRPr="004252FD">
              <w:rPr>
                <w:rFonts w:ascii="Times New Roman" w:hAnsi="Times New Roman"/>
              </w:rPr>
              <w:t>18</w:t>
            </w:r>
          </w:p>
        </w:tc>
        <w:tc>
          <w:tcPr>
            <w:tcW w:w="273" w:type="dxa"/>
            <w:textDirection w:val="btLr"/>
            <w:vAlign w:val="center"/>
          </w:tcPr>
          <w:p w14:paraId="2356B744" w14:textId="77777777" w:rsidR="000B5139" w:rsidRPr="004252FD" w:rsidRDefault="000B5139" w:rsidP="00ED469E">
            <w:pPr>
              <w:spacing w:after="0" w:line="240" w:lineRule="auto"/>
              <w:ind w:right="113"/>
              <w:jc w:val="center"/>
              <w:rPr>
                <w:rFonts w:ascii="Times New Roman" w:hAnsi="Times New Roman"/>
              </w:rPr>
            </w:pPr>
            <w:r w:rsidRPr="004252FD">
              <w:rPr>
                <w:rFonts w:ascii="Times New Roman" w:hAnsi="Times New Roman"/>
              </w:rPr>
              <w:t>19</w:t>
            </w:r>
          </w:p>
        </w:tc>
        <w:tc>
          <w:tcPr>
            <w:tcW w:w="242" w:type="dxa"/>
            <w:textDirection w:val="btLr"/>
            <w:vAlign w:val="center"/>
          </w:tcPr>
          <w:p w14:paraId="50C172CF" w14:textId="77777777" w:rsidR="000B5139" w:rsidRPr="004252FD" w:rsidRDefault="000B5139" w:rsidP="00ED469E">
            <w:pPr>
              <w:spacing w:after="0" w:line="240" w:lineRule="auto"/>
              <w:ind w:right="113"/>
              <w:jc w:val="center"/>
              <w:rPr>
                <w:rFonts w:ascii="Times New Roman" w:hAnsi="Times New Roman"/>
              </w:rPr>
            </w:pPr>
            <w:r w:rsidRPr="004252FD">
              <w:rPr>
                <w:rFonts w:ascii="Times New Roman" w:hAnsi="Times New Roman"/>
              </w:rPr>
              <w:t>20</w:t>
            </w:r>
          </w:p>
        </w:tc>
        <w:tc>
          <w:tcPr>
            <w:tcW w:w="242" w:type="dxa"/>
            <w:textDirection w:val="btLr"/>
            <w:vAlign w:val="center"/>
          </w:tcPr>
          <w:p w14:paraId="285E5780" w14:textId="77777777" w:rsidR="000B5139" w:rsidRPr="004252FD" w:rsidRDefault="000B5139" w:rsidP="00ED469E">
            <w:pPr>
              <w:spacing w:after="0" w:line="240" w:lineRule="auto"/>
              <w:ind w:right="113"/>
              <w:jc w:val="center"/>
              <w:rPr>
                <w:rFonts w:ascii="Times New Roman" w:hAnsi="Times New Roman"/>
              </w:rPr>
            </w:pPr>
            <w:r w:rsidRPr="004252FD">
              <w:rPr>
                <w:rFonts w:ascii="Times New Roman" w:hAnsi="Times New Roman"/>
              </w:rPr>
              <w:t>21</w:t>
            </w:r>
          </w:p>
        </w:tc>
        <w:tc>
          <w:tcPr>
            <w:tcW w:w="360" w:type="dxa"/>
            <w:textDirection w:val="btLr"/>
            <w:vAlign w:val="center"/>
          </w:tcPr>
          <w:p w14:paraId="464F9D58" w14:textId="77777777" w:rsidR="000B5139" w:rsidRPr="004252FD" w:rsidRDefault="000B5139" w:rsidP="00ED469E">
            <w:pPr>
              <w:spacing w:after="0" w:line="240" w:lineRule="auto"/>
              <w:ind w:right="113"/>
              <w:jc w:val="center"/>
              <w:rPr>
                <w:rFonts w:ascii="Times New Roman" w:hAnsi="Times New Roman"/>
              </w:rPr>
            </w:pPr>
            <w:r w:rsidRPr="004252FD">
              <w:rPr>
                <w:rFonts w:ascii="Times New Roman" w:hAnsi="Times New Roman"/>
              </w:rPr>
              <w:t>22</w:t>
            </w:r>
          </w:p>
        </w:tc>
        <w:tc>
          <w:tcPr>
            <w:tcW w:w="289" w:type="dxa"/>
            <w:textDirection w:val="btLr"/>
            <w:vAlign w:val="center"/>
          </w:tcPr>
          <w:p w14:paraId="77541C9F" w14:textId="77777777" w:rsidR="000B5139" w:rsidRPr="004252FD" w:rsidRDefault="000B5139" w:rsidP="00ED469E">
            <w:pPr>
              <w:spacing w:after="0" w:line="240" w:lineRule="auto"/>
              <w:ind w:right="113"/>
              <w:jc w:val="center"/>
              <w:rPr>
                <w:rFonts w:ascii="Times New Roman" w:hAnsi="Times New Roman"/>
              </w:rPr>
            </w:pPr>
            <w:r w:rsidRPr="004252FD">
              <w:rPr>
                <w:rFonts w:ascii="Times New Roman" w:hAnsi="Times New Roman"/>
              </w:rPr>
              <w:t>23</w:t>
            </w:r>
          </w:p>
        </w:tc>
        <w:tc>
          <w:tcPr>
            <w:tcW w:w="289" w:type="dxa"/>
            <w:textDirection w:val="btLr"/>
            <w:vAlign w:val="center"/>
          </w:tcPr>
          <w:p w14:paraId="70DAEFED" w14:textId="77777777" w:rsidR="000B5139" w:rsidRPr="004252FD" w:rsidRDefault="000B5139" w:rsidP="00ED469E">
            <w:pPr>
              <w:spacing w:after="0" w:line="240" w:lineRule="auto"/>
              <w:ind w:right="113"/>
              <w:jc w:val="center"/>
              <w:rPr>
                <w:rFonts w:ascii="Times New Roman" w:hAnsi="Times New Roman"/>
              </w:rPr>
            </w:pPr>
            <w:r w:rsidRPr="004252FD">
              <w:rPr>
                <w:rFonts w:ascii="Times New Roman" w:hAnsi="Times New Roman"/>
              </w:rPr>
              <w:t>24</w:t>
            </w:r>
          </w:p>
        </w:tc>
        <w:tc>
          <w:tcPr>
            <w:tcW w:w="289" w:type="dxa"/>
            <w:textDirection w:val="btLr"/>
            <w:vAlign w:val="center"/>
          </w:tcPr>
          <w:p w14:paraId="1A335428" w14:textId="77777777" w:rsidR="000B5139" w:rsidRPr="004252FD" w:rsidRDefault="000B5139" w:rsidP="00ED469E">
            <w:pPr>
              <w:spacing w:after="0" w:line="240" w:lineRule="auto"/>
              <w:ind w:right="113"/>
              <w:jc w:val="center"/>
              <w:rPr>
                <w:rFonts w:ascii="Times New Roman" w:hAnsi="Times New Roman"/>
              </w:rPr>
            </w:pPr>
            <w:r w:rsidRPr="004252FD">
              <w:rPr>
                <w:rFonts w:ascii="Times New Roman" w:hAnsi="Times New Roman"/>
              </w:rPr>
              <w:t>25</w:t>
            </w:r>
          </w:p>
        </w:tc>
        <w:tc>
          <w:tcPr>
            <w:tcW w:w="289" w:type="dxa"/>
            <w:textDirection w:val="btLr"/>
            <w:vAlign w:val="center"/>
          </w:tcPr>
          <w:p w14:paraId="3E303C27" w14:textId="77777777" w:rsidR="000B5139" w:rsidRPr="004252FD" w:rsidRDefault="000B5139" w:rsidP="00ED469E">
            <w:pPr>
              <w:spacing w:after="0" w:line="240" w:lineRule="auto"/>
              <w:ind w:right="113"/>
              <w:jc w:val="center"/>
              <w:rPr>
                <w:rFonts w:ascii="Times New Roman" w:hAnsi="Times New Roman"/>
              </w:rPr>
            </w:pPr>
            <w:r w:rsidRPr="004252FD">
              <w:rPr>
                <w:rFonts w:ascii="Times New Roman" w:hAnsi="Times New Roman"/>
              </w:rPr>
              <w:t>26</w:t>
            </w:r>
          </w:p>
        </w:tc>
        <w:tc>
          <w:tcPr>
            <w:tcW w:w="416" w:type="dxa"/>
            <w:vMerge/>
            <w:vAlign w:val="center"/>
          </w:tcPr>
          <w:p w14:paraId="5B8071CB" w14:textId="77777777" w:rsidR="000B5139" w:rsidRPr="004252FD" w:rsidRDefault="000B5139" w:rsidP="003471E4">
            <w:pPr>
              <w:spacing w:after="0" w:line="240" w:lineRule="auto"/>
              <w:jc w:val="center"/>
              <w:rPr>
                <w:rFonts w:ascii="Times New Roman" w:hAnsi="Times New Roman"/>
                <w:b/>
              </w:rPr>
            </w:pPr>
          </w:p>
        </w:tc>
      </w:tr>
      <w:tr w:rsidR="000B5139" w:rsidRPr="004252FD" w14:paraId="0A620742" w14:textId="77777777" w:rsidTr="00EC0C38">
        <w:trPr>
          <w:cantSplit/>
          <w:jc w:val="center"/>
        </w:trPr>
        <w:tc>
          <w:tcPr>
            <w:tcW w:w="980" w:type="dxa"/>
            <w:vMerge/>
            <w:textDirection w:val="btLr"/>
          </w:tcPr>
          <w:p w14:paraId="61678A44" w14:textId="77777777" w:rsidR="000B5139" w:rsidRPr="004252FD" w:rsidRDefault="000B5139" w:rsidP="003471E4">
            <w:pPr>
              <w:spacing w:after="0" w:line="240" w:lineRule="auto"/>
              <w:jc w:val="center"/>
              <w:rPr>
                <w:rFonts w:ascii="Times New Roman" w:hAnsi="Times New Roman"/>
                <w:b/>
              </w:rPr>
            </w:pPr>
          </w:p>
        </w:tc>
        <w:tc>
          <w:tcPr>
            <w:tcW w:w="1570" w:type="dxa"/>
            <w:vMerge/>
            <w:textDirection w:val="btLr"/>
          </w:tcPr>
          <w:p w14:paraId="5C303096" w14:textId="77777777" w:rsidR="000B5139" w:rsidRPr="004252FD" w:rsidRDefault="000B5139" w:rsidP="003471E4">
            <w:pPr>
              <w:spacing w:after="0" w:line="240" w:lineRule="auto"/>
              <w:jc w:val="center"/>
              <w:rPr>
                <w:rFonts w:ascii="Times New Roman" w:hAnsi="Times New Roman"/>
                <w:b/>
              </w:rPr>
            </w:pPr>
          </w:p>
        </w:tc>
        <w:tc>
          <w:tcPr>
            <w:tcW w:w="429" w:type="dxa"/>
            <w:vMerge/>
            <w:textDirection w:val="btLr"/>
          </w:tcPr>
          <w:p w14:paraId="3FC4DB2F" w14:textId="77777777" w:rsidR="000B5139" w:rsidRPr="004252FD" w:rsidRDefault="000B5139" w:rsidP="003471E4">
            <w:pPr>
              <w:spacing w:after="0" w:line="240" w:lineRule="auto"/>
              <w:jc w:val="center"/>
              <w:rPr>
                <w:rFonts w:ascii="Times New Roman" w:hAnsi="Times New Roman"/>
              </w:rPr>
            </w:pPr>
          </w:p>
        </w:tc>
        <w:tc>
          <w:tcPr>
            <w:tcW w:w="12623" w:type="dxa"/>
            <w:gridSpan w:val="44"/>
            <w:vAlign w:val="center"/>
          </w:tcPr>
          <w:p w14:paraId="7E197B1A" w14:textId="77777777" w:rsidR="000B5139" w:rsidRPr="004252FD" w:rsidRDefault="000B5139" w:rsidP="00ED469E">
            <w:pPr>
              <w:spacing w:after="0" w:line="240" w:lineRule="auto"/>
              <w:jc w:val="center"/>
              <w:rPr>
                <w:rFonts w:ascii="Times New Roman" w:hAnsi="Times New Roman"/>
              </w:rPr>
            </w:pPr>
            <w:r w:rsidRPr="004252FD">
              <w:rPr>
                <w:rFonts w:ascii="Times New Roman" w:hAnsi="Times New Roman"/>
              </w:rPr>
              <w:t>Порядковые номера недель учебного года</w:t>
            </w:r>
          </w:p>
        </w:tc>
        <w:tc>
          <w:tcPr>
            <w:tcW w:w="416" w:type="dxa"/>
            <w:vMerge/>
            <w:vAlign w:val="center"/>
          </w:tcPr>
          <w:p w14:paraId="32949D44" w14:textId="77777777" w:rsidR="000B5139" w:rsidRPr="004252FD" w:rsidRDefault="000B5139" w:rsidP="003471E4">
            <w:pPr>
              <w:spacing w:after="0" w:line="240" w:lineRule="auto"/>
              <w:jc w:val="center"/>
              <w:rPr>
                <w:rFonts w:ascii="Times New Roman" w:hAnsi="Times New Roman"/>
                <w:b/>
              </w:rPr>
            </w:pPr>
          </w:p>
        </w:tc>
      </w:tr>
      <w:tr w:rsidR="000B5139" w:rsidRPr="004252FD" w14:paraId="30E53CD3" w14:textId="77777777" w:rsidTr="006F24DF">
        <w:trPr>
          <w:cantSplit/>
          <w:trHeight w:val="367"/>
          <w:jc w:val="center"/>
        </w:trPr>
        <w:tc>
          <w:tcPr>
            <w:tcW w:w="980" w:type="dxa"/>
            <w:vMerge/>
            <w:textDirection w:val="btLr"/>
          </w:tcPr>
          <w:p w14:paraId="6DBD2260" w14:textId="77777777" w:rsidR="000B5139" w:rsidRPr="004252FD" w:rsidRDefault="000B5139" w:rsidP="003471E4">
            <w:pPr>
              <w:spacing w:after="0" w:line="240" w:lineRule="auto"/>
              <w:jc w:val="center"/>
              <w:rPr>
                <w:rFonts w:ascii="Times New Roman" w:hAnsi="Times New Roman"/>
                <w:b/>
              </w:rPr>
            </w:pPr>
          </w:p>
        </w:tc>
        <w:tc>
          <w:tcPr>
            <w:tcW w:w="1570" w:type="dxa"/>
            <w:vMerge/>
            <w:textDirection w:val="btLr"/>
          </w:tcPr>
          <w:p w14:paraId="0BDCADF2" w14:textId="77777777" w:rsidR="000B5139" w:rsidRPr="004252FD" w:rsidRDefault="000B5139" w:rsidP="003471E4">
            <w:pPr>
              <w:spacing w:after="0" w:line="240" w:lineRule="auto"/>
              <w:jc w:val="center"/>
              <w:rPr>
                <w:rFonts w:ascii="Times New Roman" w:hAnsi="Times New Roman"/>
                <w:b/>
              </w:rPr>
            </w:pPr>
          </w:p>
        </w:tc>
        <w:tc>
          <w:tcPr>
            <w:tcW w:w="429" w:type="dxa"/>
            <w:vMerge/>
            <w:textDirection w:val="btLr"/>
          </w:tcPr>
          <w:p w14:paraId="2C09D423" w14:textId="77777777" w:rsidR="000B5139" w:rsidRPr="004252FD" w:rsidRDefault="000B5139" w:rsidP="003471E4">
            <w:pPr>
              <w:spacing w:after="0" w:line="240" w:lineRule="auto"/>
              <w:jc w:val="center"/>
              <w:rPr>
                <w:rFonts w:ascii="Times New Roman" w:hAnsi="Times New Roman"/>
              </w:rPr>
            </w:pPr>
          </w:p>
        </w:tc>
        <w:tc>
          <w:tcPr>
            <w:tcW w:w="305" w:type="dxa"/>
            <w:textDirection w:val="btLr"/>
            <w:vAlign w:val="center"/>
          </w:tcPr>
          <w:p w14:paraId="101C1789" w14:textId="77777777" w:rsidR="000B5139" w:rsidRPr="004252FD" w:rsidRDefault="000B5139" w:rsidP="00ED469E">
            <w:pPr>
              <w:spacing w:after="0" w:line="240" w:lineRule="auto"/>
              <w:jc w:val="center"/>
              <w:rPr>
                <w:rFonts w:ascii="Times New Roman" w:hAnsi="Times New Roman"/>
              </w:rPr>
            </w:pPr>
            <w:r w:rsidRPr="004252FD">
              <w:rPr>
                <w:rFonts w:ascii="Times New Roman" w:hAnsi="Times New Roman"/>
              </w:rPr>
              <w:t>1</w:t>
            </w:r>
          </w:p>
        </w:tc>
        <w:tc>
          <w:tcPr>
            <w:tcW w:w="243" w:type="dxa"/>
            <w:textDirection w:val="btLr"/>
            <w:vAlign w:val="center"/>
          </w:tcPr>
          <w:p w14:paraId="20BFADED" w14:textId="77777777" w:rsidR="000B5139" w:rsidRPr="004252FD" w:rsidRDefault="000B5139" w:rsidP="00ED469E">
            <w:pPr>
              <w:spacing w:after="0" w:line="240" w:lineRule="auto"/>
              <w:jc w:val="center"/>
              <w:rPr>
                <w:rFonts w:ascii="Times New Roman" w:hAnsi="Times New Roman"/>
              </w:rPr>
            </w:pPr>
            <w:r w:rsidRPr="004252FD">
              <w:rPr>
                <w:rFonts w:ascii="Times New Roman" w:hAnsi="Times New Roman"/>
              </w:rPr>
              <w:t>2</w:t>
            </w:r>
          </w:p>
        </w:tc>
        <w:tc>
          <w:tcPr>
            <w:tcW w:w="284" w:type="dxa"/>
            <w:textDirection w:val="btLr"/>
            <w:vAlign w:val="center"/>
          </w:tcPr>
          <w:p w14:paraId="748017B0" w14:textId="77777777" w:rsidR="000B5139" w:rsidRPr="004252FD" w:rsidRDefault="000B5139" w:rsidP="00ED469E">
            <w:pPr>
              <w:spacing w:after="0" w:line="240" w:lineRule="auto"/>
              <w:jc w:val="center"/>
              <w:rPr>
                <w:rFonts w:ascii="Times New Roman" w:hAnsi="Times New Roman"/>
              </w:rPr>
            </w:pPr>
            <w:r w:rsidRPr="004252FD">
              <w:rPr>
                <w:rFonts w:ascii="Times New Roman" w:hAnsi="Times New Roman"/>
              </w:rPr>
              <w:t>3</w:t>
            </w:r>
          </w:p>
        </w:tc>
        <w:tc>
          <w:tcPr>
            <w:tcW w:w="290" w:type="dxa"/>
            <w:textDirection w:val="btLr"/>
            <w:vAlign w:val="center"/>
          </w:tcPr>
          <w:p w14:paraId="7119BCC9" w14:textId="77777777" w:rsidR="000B5139" w:rsidRPr="004252FD" w:rsidRDefault="000B5139" w:rsidP="00ED469E">
            <w:pPr>
              <w:spacing w:after="0" w:line="240" w:lineRule="auto"/>
              <w:jc w:val="center"/>
              <w:rPr>
                <w:rFonts w:ascii="Times New Roman" w:hAnsi="Times New Roman"/>
              </w:rPr>
            </w:pPr>
            <w:r w:rsidRPr="004252FD">
              <w:rPr>
                <w:rFonts w:ascii="Times New Roman" w:hAnsi="Times New Roman"/>
              </w:rPr>
              <w:t>4</w:t>
            </w:r>
          </w:p>
        </w:tc>
        <w:tc>
          <w:tcPr>
            <w:tcW w:w="291" w:type="dxa"/>
            <w:textDirection w:val="btLr"/>
            <w:vAlign w:val="center"/>
          </w:tcPr>
          <w:p w14:paraId="036C62FC" w14:textId="77777777" w:rsidR="000B5139" w:rsidRPr="004252FD" w:rsidRDefault="000B5139" w:rsidP="00ED469E">
            <w:pPr>
              <w:spacing w:after="0" w:line="240" w:lineRule="auto"/>
              <w:jc w:val="center"/>
              <w:rPr>
                <w:rFonts w:ascii="Times New Roman" w:hAnsi="Times New Roman"/>
              </w:rPr>
            </w:pPr>
            <w:r w:rsidRPr="004252FD">
              <w:rPr>
                <w:rFonts w:ascii="Times New Roman" w:hAnsi="Times New Roman"/>
              </w:rPr>
              <w:t>5</w:t>
            </w:r>
          </w:p>
        </w:tc>
        <w:tc>
          <w:tcPr>
            <w:tcW w:w="290" w:type="dxa"/>
            <w:textDirection w:val="btLr"/>
            <w:vAlign w:val="center"/>
          </w:tcPr>
          <w:p w14:paraId="701E09AD" w14:textId="77777777" w:rsidR="000B5139" w:rsidRPr="004252FD" w:rsidRDefault="000B5139" w:rsidP="00ED469E">
            <w:pPr>
              <w:spacing w:after="0" w:line="240" w:lineRule="auto"/>
              <w:jc w:val="center"/>
              <w:rPr>
                <w:rFonts w:ascii="Times New Roman" w:hAnsi="Times New Roman"/>
              </w:rPr>
            </w:pPr>
            <w:r w:rsidRPr="004252FD">
              <w:rPr>
                <w:rFonts w:ascii="Times New Roman" w:hAnsi="Times New Roman"/>
              </w:rPr>
              <w:t>6</w:t>
            </w:r>
          </w:p>
        </w:tc>
        <w:tc>
          <w:tcPr>
            <w:tcW w:w="290" w:type="dxa"/>
            <w:textDirection w:val="btLr"/>
            <w:vAlign w:val="center"/>
          </w:tcPr>
          <w:p w14:paraId="4B663186" w14:textId="77777777" w:rsidR="000B5139" w:rsidRPr="004252FD" w:rsidRDefault="000B5139" w:rsidP="00ED469E">
            <w:pPr>
              <w:spacing w:after="0" w:line="240" w:lineRule="auto"/>
              <w:jc w:val="center"/>
              <w:rPr>
                <w:rFonts w:ascii="Times New Roman" w:hAnsi="Times New Roman"/>
              </w:rPr>
            </w:pPr>
            <w:r w:rsidRPr="004252FD">
              <w:rPr>
                <w:rFonts w:ascii="Times New Roman" w:hAnsi="Times New Roman"/>
              </w:rPr>
              <w:t>7</w:t>
            </w:r>
          </w:p>
        </w:tc>
        <w:tc>
          <w:tcPr>
            <w:tcW w:w="289" w:type="dxa"/>
            <w:noWrap/>
            <w:textDirection w:val="btLr"/>
            <w:vAlign w:val="center"/>
          </w:tcPr>
          <w:p w14:paraId="2A86CF4D" w14:textId="77777777" w:rsidR="000B5139" w:rsidRPr="004252FD" w:rsidRDefault="000B5139" w:rsidP="00ED469E">
            <w:pPr>
              <w:spacing w:after="0" w:line="240" w:lineRule="auto"/>
              <w:jc w:val="center"/>
              <w:rPr>
                <w:rFonts w:ascii="Times New Roman" w:hAnsi="Times New Roman"/>
              </w:rPr>
            </w:pPr>
            <w:r w:rsidRPr="004252FD">
              <w:rPr>
                <w:rFonts w:ascii="Times New Roman" w:hAnsi="Times New Roman"/>
              </w:rPr>
              <w:t>8</w:t>
            </w:r>
          </w:p>
        </w:tc>
        <w:tc>
          <w:tcPr>
            <w:tcW w:w="285" w:type="dxa"/>
            <w:textDirection w:val="btLr"/>
            <w:vAlign w:val="center"/>
          </w:tcPr>
          <w:p w14:paraId="10CB8CD9" w14:textId="77777777" w:rsidR="000B5139" w:rsidRPr="004252FD" w:rsidRDefault="000B5139" w:rsidP="00ED469E">
            <w:pPr>
              <w:spacing w:after="0" w:line="240" w:lineRule="auto"/>
              <w:jc w:val="center"/>
              <w:rPr>
                <w:rFonts w:ascii="Times New Roman" w:hAnsi="Times New Roman"/>
              </w:rPr>
            </w:pPr>
            <w:r w:rsidRPr="004252FD">
              <w:rPr>
                <w:rFonts w:ascii="Times New Roman" w:hAnsi="Times New Roman"/>
              </w:rPr>
              <w:t>9</w:t>
            </w:r>
          </w:p>
        </w:tc>
        <w:tc>
          <w:tcPr>
            <w:tcW w:w="289" w:type="dxa"/>
            <w:noWrap/>
            <w:textDirection w:val="btLr"/>
            <w:vAlign w:val="center"/>
          </w:tcPr>
          <w:p w14:paraId="6BE72C6F" w14:textId="77777777" w:rsidR="000B5139" w:rsidRPr="004252FD" w:rsidRDefault="000B5139" w:rsidP="00ED469E">
            <w:pPr>
              <w:spacing w:after="0" w:line="240" w:lineRule="auto"/>
              <w:jc w:val="center"/>
              <w:rPr>
                <w:rFonts w:ascii="Times New Roman" w:hAnsi="Times New Roman"/>
              </w:rPr>
            </w:pPr>
            <w:r w:rsidRPr="004252FD">
              <w:rPr>
                <w:rFonts w:ascii="Times New Roman" w:hAnsi="Times New Roman"/>
              </w:rPr>
              <w:t>10</w:t>
            </w:r>
          </w:p>
        </w:tc>
        <w:tc>
          <w:tcPr>
            <w:tcW w:w="290" w:type="dxa"/>
            <w:noWrap/>
            <w:textDirection w:val="btLr"/>
            <w:vAlign w:val="center"/>
          </w:tcPr>
          <w:p w14:paraId="1EA082BB" w14:textId="77777777" w:rsidR="000B5139" w:rsidRPr="004252FD" w:rsidRDefault="000B5139" w:rsidP="00ED469E">
            <w:pPr>
              <w:spacing w:after="0" w:line="240" w:lineRule="auto"/>
              <w:jc w:val="center"/>
              <w:rPr>
                <w:rFonts w:ascii="Times New Roman" w:hAnsi="Times New Roman"/>
              </w:rPr>
            </w:pPr>
            <w:r w:rsidRPr="004252FD">
              <w:rPr>
                <w:rFonts w:ascii="Times New Roman" w:hAnsi="Times New Roman"/>
              </w:rPr>
              <w:t>11</w:t>
            </w:r>
          </w:p>
        </w:tc>
        <w:tc>
          <w:tcPr>
            <w:tcW w:w="287" w:type="dxa"/>
            <w:noWrap/>
            <w:textDirection w:val="btLr"/>
            <w:vAlign w:val="center"/>
          </w:tcPr>
          <w:p w14:paraId="0EC402B3" w14:textId="77777777" w:rsidR="000B5139" w:rsidRPr="004252FD" w:rsidRDefault="000B5139" w:rsidP="00ED469E">
            <w:pPr>
              <w:spacing w:after="0" w:line="240" w:lineRule="auto"/>
              <w:jc w:val="center"/>
              <w:rPr>
                <w:rFonts w:ascii="Times New Roman" w:hAnsi="Times New Roman"/>
              </w:rPr>
            </w:pPr>
            <w:r w:rsidRPr="004252FD">
              <w:rPr>
                <w:rFonts w:ascii="Times New Roman" w:hAnsi="Times New Roman"/>
              </w:rPr>
              <w:t>12</w:t>
            </w:r>
          </w:p>
        </w:tc>
        <w:tc>
          <w:tcPr>
            <w:tcW w:w="289" w:type="dxa"/>
            <w:textDirection w:val="btLr"/>
            <w:vAlign w:val="center"/>
          </w:tcPr>
          <w:p w14:paraId="10A83A70" w14:textId="77777777" w:rsidR="000B5139" w:rsidRPr="004252FD" w:rsidRDefault="000B5139" w:rsidP="00ED469E">
            <w:pPr>
              <w:spacing w:after="0" w:line="240" w:lineRule="auto"/>
              <w:jc w:val="center"/>
              <w:rPr>
                <w:rFonts w:ascii="Times New Roman" w:hAnsi="Times New Roman"/>
              </w:rPr>
            </w:pPr>
            <w:r w:rsidRPr="004252FD">
              <w:rPr>
                <w:rFonts w:ascii="Times New Roman" w:hAnsi="Times New Roman"/>
              </w:rPr>
              <w:t>13</w:t>
            </w:r>
          </w:p>
        </w:tc>
        <w:tc>
          <w:tcPr>
            <w:tcW w:w="290" w:type="dxa"/>
            <w:noWrap/>
            <w:textDirection w:val="btLr"/>
            <w:vAlign w:val="center"/>
          </w:tcPr>
          <w:p w14:paraId="20D69103" w14:textId="77777777" w:rsidR="000B5139" w:rsidRPr="004252FD" w:rsidRDefault="000B5139" w:rsidP="00ED469E">
            <w:pPr>
              <w:spacing w:after="0" w:line="240" w:lineRule="auto"/>
              <w:jc w:val="center"/>
              <w:rPr>
                <w:rFonts w:ascii="Times New Roman" w:hAnsi="Times New Roman"/>
              </w:rPr>
            </w:pPr>
            <w:r w:rsidRPr="004252FD">
              <w:rPr>
                <w:rFonts w:ascii="Times New Roman" w:hAnsi="Times New Roman"/>
              </w:rPr>
              <w:t>14</w:t>
            </w:r>
          </w:p>
        </w:tc>
        <w:tc>
          <w:tcPr>
            <w:tcW w:w="289" w:type="dxa"/>
            <w:noWrap/>
            <w:textDirection w:val="btLr"/>
            <w:vAlign w:val="center"/>
          </w:tcPr>
          <w:p w14:paraId="6285EE03" w14:textId="77777777" w:rsidR="000B5139" w:rsidRPr="004252FD" w:rsidRDefault="000B5139" w:rsidP="00ED469E">
            <w:pPr>
              <w:spacing w:after="0" w:line="240" w:lineRule="auto"/>
              <w:jc w:val="center"/>
              <w:rPr>
                <w:rFonts w:ascii="Times New Roman" w:hAnsi="Times New Roman"/>
              </w:rPr>
            </w:pPr>
            <w:r w:rsidRPr="004252FD">
              <w:rPr>
                <w:rFonts w:ascii="Times New Roman" w:hAnsi="Times New Roman"/>
              </w:rPr>
              <w:t>15</w:t>
            </w:r>
          </w:p>
        </w:tc>
        <w:tc>
          <w:tcPr>
            <w:tcW w:w="290" w:type="dxa"/>
            <w:noWrap/>
            <w:textDirection w:val="btLr"/>
            <w:vAlign w:val="center"/>
          </w:tcPr>
          <w:p w14:paraId="4708E5B2" w14:textId="77777777" w:rsidR="000B5139" w:rsidRPr="004252FD" w:rsidRDefault="000B5139" w:rsidP="00ED469E">
            <w:pPr>
              <w:spacing w:after="0" w:line="240" w:lineRule="auto"/>
              <w:jc w:val="center"/>
              <w:rPr>
                <w:rFonts w:ascii="Times New Roman" w:hAnsi="Times New Roman"/>
              </w:rPr>
            </w:pPr>
            <w:r w:rsidRPr="004252FD">
              <w:rPr>
                <w:rFonts w:ascii="Times New Roman" w:hAnsi="Times New Roman"/>
              </w:rPr>
              <w:t>16</w:t>
            </w:r>
          </w:p>
        </w:tc>
        <w:tc>
          <w:tcPr>
            <w:tcW w:w="289" w:type="dxa"/>
            <w:noWrap/>
            <w:textDirection w:val="btLr"/>
            <w:vAlign w:val="center"/>
          </w:tcPr>
          <w:p w14:paraId="3B60BA20" w14:textId="77777777" w:rsidR="000B5139" w:rsidRPr="004252FD" w:rsidRDefault="000B5139" w:rsidP="00ED469E">
            <w:pPr>
              <w:spacing w:after="0" w:line="240" w:lineRule="auto"/>
              <w:jc w:val="center"/>
              <w:rPr>
                <w:rFonts w:ascii="Times New Roman" w:hAnsi="Times New Roman"/>
              </w:rPr>
            </w:pPr>
            <w:r w:rsidRPr="004252FD">
              <w:rPr>
                <w:rFonts w:ascii="Times New Roman" w:hAnsi="Times New Roman"/>
              </w:rPr>
              <w:t>17</w:t>
            </w:r>
          </w:p>
        </w:tc>
        <w:tc>
          <w:tcPr>
            <w:tcW w:w="290" w:type="dxa"/>
            <w:noWrap/>
            <w:textDirection w:val="btLr"/>
            <w:vAlign w:val="center"/>
          </w:tcPr>
          <w:p w14:paraId="08D13D03" w14:textId="77777777" w:rsidR="000B5139" w:rsidRPr="004252FD" w:rsidRDefault="000B5139" w:rsidP="00ED469E">
            <w:pPr>
              <w:spacing w:after="0" w:line="240" w:lineRule="auto"/>
              <w:jc w:val="center"/>
              <w:rPr>
                <w:rFonts w:ascii="Times New Roman" w:hAnsi="Times New Roman"/>
                <w:bCs/>
              </w:rPr>
            </w:pPr>
            <w:r w:rsidRPr="004252FD">
              <w:rPr>
                <w:rFonts w:ascii="Times New Roman" w:hAnsi="Times New Roman"/>
                <w:bCs/>
              </w:rPr>
              <w:t>18</w:t>
            </w:r>
          </w:p>
        </w:tc>
        <w:tc>
          <w:tcPr>
            <w:tcW w:w="289" w:type="dxa"/>
            <w:noWrap/>
            <w:textDirection w:val="btLr"/>
            <w:vAlign w:val="center"/>
          </w:tcPr>
          <w:p w14:paraId="5E1E5855" w14:textId="77777777" w:rsidR="000B5139" w:rsidRPr="004252FD" w:rsidRDefault="000B5139" w:rsidP="00ED469E">
            <w:pPr>
              <w:spacing w:after="0" w:line="240" w:lineRule="auto"/>
              <w:jc w:val="center"/>
              <w:rPr>
                <w:rFonts w:ascii="Times New Roman" w:hAnsi="Times New Roman"/>
              </w:rPr>
            </w:pPr>
            <w:r w:rsidRPr="004252FD">
              <w:rPr>
                <w:rFonts w:ascii="Times New Roman" w:hAnsi="Times New Roman"/>
              </w:rPr>
              <w:t>19</w:t>
            </w:r>
          </w:p>
        </w:tc>
        <w:tc>
          <w:tcPr>
            <w:tcW w:w="290" w:type="dxa"/>
            <w:noWrap/>
            <w:textDirection w:val="btLr"/>
            <w:vAlign w:val="center"/>
          </w:tcPr>
          <w:p w14:paraId="4D2F9037" w14:textId="77777777" w:rsidR="000B5139" w:rsidRPr="004252FD" w:rsidRDefault="000B5139" w:rsidP="00ED469E">
            <w:pPr>
              <w:spacing w:after="0" w:line="240" w:lineRule="auto"/>
              <w:jc w:val="center"/>
              <w:rPr>
                <w:rFonts w:ascii="Times New Roman" w:hAnsi="Times New Roman"/>
              </w:rPr>
            </w:pPr>
            <w:r w:rsidRPr="004252FD">
              <w:rPr>
                <w:rFonts w:ascii="Times New Roman" w:hAnsi="Times New Roman"/>
              </w:rPr>
              <w:t>20</w:t>
            </w:r>
          </w:p>
        </w:tc>
        <w:tc>
          <w:tcPr>
            <w:tcW w:w="246" w:type="dxa"/>
            <w:noWrap/>
            <w:textDirection w:val="btLr"/>
            <w:vAlign w:val="center"/>
          </w:tcPr>
          <w:p w14:paraId="34BC77EE" w14:textId="77777777" w:rsidR="000B5139" w:rsidRPr="004252FD" w:rsidRDefault="000B5139" w:rsidP="00ED469E">
            <w:pPr>
              <w:spacing w:after="0" w:line="240" w:lineRule="auto"/>
              <w:jc w:val="center"/>
              <w:rPr>
                <w:rFonts w:ascii="Times New Roman" w:hAnsi="Times New Roman"/>
              </w:rPr>
            </w:pPr>
            <w:r w:rsidRPr="004252FD">
              <w:rPr>
                <w:rFonts w:ascii="Times New Roman" w:hAnsi="Times New Roman"/>
              </w:rPr>
              <w:t>21</w:t>
            </w:r>
          </w:p>
        </w:tc>
        <w:tc>
          <w:tcPr>
            <w:tcW w:w="333" w:type="dxa"/>
            <w:noWrap/>
            <w:textDirection w:val="btLr"/>
            <w:vAlign w:val="center"/>
          </w:tcPr>
          <w:p w14:paraId="3D51B928" w14:textId="77777777" w:rsidR="000B5139" w:rsidRPr="004252FD" w:rsidRDefault="000B5139" w:rsidP="00ED469E">
            <w:pPr>
              <w:spacing w:after="0" w:line="240" w:lineRule="auto"/>
              <w:jc w:val="center"/>
              <w:rPr>
                <w:rFonts w:ascii="Times New Roman" w:hAnsi="Times New Roman"/>
              </w:rPr>
            </w:pPr>
            <w:r w:rsidRPr="004252FD">
              <w:rPr>
                <w:rFonts w:ascii="Times New Roman" w:hAnsi="Times New Roman"/>
              </w:rPr>
              <w:t>22</w:t>
            </w:r>
          </w:p>
        </w:tc>
        <w:tc>
          <w:tcPr>
            <w:tcW w:w="289" w:type="dxa"/>
            <w:noWrap/>
            <w:textDirection w:val="btLr"/>
            <w:vAlign w:val="center"/>
          </w:tcPr>
          <w:p w14:paraId="03390941" w14:textId="77777777" w:rsidR="000B5139" w:rsidRPr="004252FD" w:rsidRDefault="000B5139" w:rsidP="00ED469E">
            <w:pPr>
              <w:spacing w:after="0" w:line="240" w:lineRule="auto"/>
              <w:jc w:val="center"/>
              <w:rPr>
                <w:rFonts w:ascii="Times New Roman" w:hAnsi="Times New Roman"/>
              </w:rPr>
            </w:pPr>
            <w:r w:rsidRPr="004252FD">
              <w:rPr>
                <w:rFonts w:ascii="Times New Roman" w:hAnsi="Times New Roman"/>
              </w:rPr>
              <w:t>23</w:t>
            </w:r>
          </w:p>
        </w:tc>
        <w:tc>
          <w:tcPr>
            <w:tcW w:w="290" w:type="dxa"/>
            <w:noWrap/>
            <w:textDirection w:val="btLr"/>
            <w:vAlign w:val="center"/>
          </w:tcPr>
          <w:p w14:paraId="3E24AE4C" w14:textId="77777777" w:rsidR="000B5139" w:rsidRPr="004252FD" w:rsidRDefault="000B5139" w:rsidP="00ED469E">
            <w:pPr>
              <w:spacing w:after="0" w:line="240" w:lineRule="auto"/>
              <w:jc w:val="center"/>
              <w:rPr>
                <w:rFonts w:ascii="Times New Roman" w:hAnsi="Times New Roman"/>
              </w:rPr>
            </w:pPr>
            <w:r w:rsidRPr="004252FD">
              <w:rPr>
                <w:rFonts w:ascii="Times New Roman" w:hAnsi="Times New Roman"/>
              </w:rPr>
              <w:t>24</w:t>
            </w:r>
          </w:p>
        </w:tc>
        <w:tc>
          <w:tcPr>
            <w:tcW w:w="289" w:type="dxa"/>
            <w:noWrap/>
            <w:textDirection w:val="btLr"/>
            <w:vAlign w:val="center"/>
          </w:tcPr>
          <w:p w14:paraId="203F6F7B" w14:textId="77777777" w:rsidR="000B5139" w:rsidRPr="004252FD" w:rsidRDefault="000B5139" w:rsidP="00ED469E">
            <w:pPr>
              <w:spacing w:after="0" w:line="240" w:lineRule="auto"/>
              <w:jc w:val="center"/>
              <w:rPr>
                <w:rFonts w:ascii="Times New Roman" w:hAnsi="Times New Roman"/>
              </w:rPr>
            </w:pPr>
            <w:r w:rsidRPr="004252FD">
              <w:rPr>
                <w:rFonts w:ascii="Times New Roman" w:hAnsi="Times New Roman"/>
              </w:rPr>
              <w:t>25</w:t>
            </w:r>
          </w:p>
        </w:tc>
        <w:tc>
          <w:tcPr>
            <w:tcW w:w="290" w:type="dxa"/>
            <w:noWrap/>
            <w:textDirection w:val="btLr"/>
            <w:vAlign w:val="center"/>
          </w:tcPr>
          <w:p w14:paraId="3CA4924F" w14:textId="77777777" w:rsidR="000B5139" w:rsidRPr="004252FD" w:rsidRDefault="000B5139" w:rsidP="00ED469E">
            <w:pPr>
              <w:spacing w:after="0" w:line="240" w:lineRule="auto"/>
              <w:jc w:val="center"/>
              <w:rPr>
                <w:rFonts w:ascii="Times New Roman" w:hAnsi="Times New Roman"/>
              </w:rPr>
            </w:pPr>
            <w:r w:rsidRPr="004252FD">
              <w:rPr>
                <w:rFonts w:ascii="Times New Roman" w:hAnsi="Times New Roman"/>
              </w:rPr>
              <w:t>26</w:t>
            </w:r>
          </w:p>
        </w:tc>
        <w:tc>
          <w:tcPr>
            <w:tcW w:w="289" w:type="dxa"/>
            <w:noWrap/>
            <w:textDirection w:val="btLr"/>
            <w:vAlign w:val="center"/>
          </w:tcPr>
          <w:p w14:paraId="108DA543" w14:textId="77777777" w:rsidR="000B5139" w:rsidRPr="004252FD" w:rsidRDefault="000B5139" w:rsidP="00ED469E">
            <w:pPr>
              <w:spacing w:after="0" w:line="240" w:lineRule="auto"/>
              <w:jc w:val="center"/>
              <w:rPr>
                <w:rFonts w:ascii="Times New Roman" w:hAnsi="Times New Roman"/>
              </w:rPr>
            </w:pPr>
            <w:r w:rsidRPr="004252FD">
              <w:rPr>
                <w:rFonts w:ascii="Times New Roman" w:hAnsi="Times New Roman"/>
              </w:rPr>
              <w:t>27</w:t>
            </w:r>
          </w:p>
        </w:tc>
        <w:tc>
          <w:tcPr>
            <w:tcW w:w="290" w:type="dxa"/>
            <w:noWrap/>
            <w:textDirection w:val="btLr"/>
            <w:vAlign w:val="center"/>
          </w:tcPr>
          <w:p w14:paraId="2509B689" w14:textId="77777777" w:rsidR="000B5139" w:rsidRPr="004252FD" w:rsidRDefault="000B5139" w:rsidP="00ED469E">
            <w:pPr>
              <w:spacing w:after="0" w:line="240" w:lineRule="auto"/>
              <w:jc w:val="center"/>
              <w:rPr>
                <w:rFonts w:ascii="Times New Roman" w:hAnsi="Times New Roman"/>
              </w:rPr>
            </w:pPr>
            <w:r w:rsidRPr="004252FD">
              <w:rPr>
                <w:rFonts w:ascii="Times New Roman" w:hAnsi="Times New Roman"/>
              </w:rPr>
              <w:t>28</w:t>
            </w:r>
          </w:p>
        </w:tc>
        <w:tc>
          <w:tcPr>
            <w:tcW w:w="289" w:type="dxa"/>
            <w:noWrap/>
            <w:textDirection w:val="btLr"/>
            <w:vAlign w:val="center"/>
          </w:tcPr>
          <w:p w14:paraId="00AC6C48" w14:textId="77777777" w:rsidR="000B5139" w:rsidRPr="004252FD" w:rsidRDefault="000B5139" w:rsidP="00ED469E">
            <w:pPr>
              <w:spacing w:after="0" w:line="240" w:lineRule="auto"/>
              <w:jc w:val="center"/>
              <w:rPr>
                <w:rFonts w:ascii="Times New Roman" w:hAnsi="Times New Roman"/>
              </w:rPr>
            </w:pPr>
            <w:r w:rsidRPr="004252FD">
              <w:rPr>
                <w:rFonts w:ascii="Times New Roman" w:hAnsi="Times New Roman"/>
              </w:rPr>
              <w:t>29</w:t>
            </w:r>
          </w:p>
        </w:tc>
        <w:tc>
          <w:tcPr>
            <w:tcW w:w="290" w:type="dxa"/>
            <w:noWrap/>
            <w:textDirection w:val="btLr"/>
            <w:vAlign w:val="center"/>
          </w:tcPr>
          <w:p w14:paraId="71C2B6B5" w14:textId="77777777" w:rsidR="000B5139" w:rsidRPr="004252FD" w:rsidRDefault="000B5139" w:rsidP="00ED469E">
            <w:pPr>
              <w:spacing w:after="0" w:line="240" w:lineRule="auto"/>
              <w:jc w:val="center"/>
              <w:rPr>
                <w:rFonts w:ascii="Times New Roman" w:hAnsi="Times New Roman"/>
              </w:rPr>
            </w:pPr>
            <w:r w:rsidRPr="004252FD">
              <w:rPr>
                <w:rFonts w:ascii="Times New Roman" w:hAnsi="Times New Roman"/>
              </w:rPr>
              <w:t>30</w:t>
            </w:r>
          </w:p>
        </w:tc>
        <w:tc>
          <w:tcPr>
            <w:tcW w:w="294" w:type="dxa"/>
            <w:noWrap/>
            <w:textDirection w:val="btLr"/>
            <w:vAlign w:val="center"/>
          </w:tcPr>
          <w:p w14:paraId="55E83291" w14:textId="77777777" w:rsidR="000B5139" w:rsidRPr="004252FD" w:rsidRDefault="000B5139" w:rsidP="00ED469E">
            <w:pPr>
              <w:spacing w:after="0" w:line="240" w:lineRule="auto"/>
              <w:jc w:val="center"/>
              <w:rPr>
                <w:rFonts w:ascii="Times New Roman" w:hAnsi="Times New Roman"/>
              </w:rPr>
            </w:pPr>
            <w:r w:rsidRPr="004252FD">
              <w:rPr>
                <w:rFonts w:ascii="Times New Roman" w:hAnsi="Times New Roman"/>
              </w:rPr>
              <w:t>31</w:t>
            </w:r>
          </w:p>
        </w:tc>
        <w:tc>
          <w:tcPr>
            <w:tcW w:w="290" w:type="dxa"/>
            <w:textDirection w:val="btLr"/>
            <w:vAlign w:val="center"/>
          </w:tcPr>
          <w:p w14:paraId="47E8D0F2" w14:textId="77777777" w:rsidR="000B5139" w:rsidRPr="004252FD" w:rsidRDefault="000B5139" w:rsidP="00ED469E">
            <w:pPr>
              <w:spacing w:after="0" w:line="240" w:lineRule="auto"/>
              <w:jc w:val="center"/>
              <w:rPr>
                <w:rFonts w:ascii="Times New Roman" w:hAnsi="Times New Roman"/>
              </w:rPr>
            </w:pPr>
            <w:r w:rsidRPr="004252FD">
              <w:rPr>
                <w:rFonts w:ascii="Times New Roman" w:hAnsi="Times New Roman"/>
              </w:rPr>
              <w:t>32</w:t>
            </w:r>
          </w:p>
        </w:tc>
        <w:tc>
          <w:tcPr>
            <w:tcW w:w="289" w:type="dxa"/>
            <w:textDirection w:val="btLr"/>
            <w:vAlign w:val="center"/>
          </w:tcPr>
          <w:p w14:paraId="49A4BFCF" w14:textId="77777777" w:rsidR="000B5139" w:rsidRPr="004252FD" w:rsidRDefault="000B5139" w:rsidP="00ED469E">
            <w:pPr>
              <w:spacing w:after="0" w:line="240" w:lineRule="auto"/>
              <w:jc w:val="center"/>
              <w:rPr>
                <w:rFonts w:ascii="Times New Roman" w:hAnsi="Times New Roman"/>
              </w:rPr>
            </w:pPr>
            <w:r w:rsidRPr="004252FD">
              <w:rPr>
                <w:rFonts w:ascii="Times New Roman" w:hAnsi="Times New Roman"/>
              </w:rPr>
              <w:t>33</w:t>
            </w:r>
          </w:p>
        </w:tc>
        <w:tc>
          <w:tcPr>
            <w:tcW w:w="242" w:type="dxa"/>
            <w:textDirection w:val="btLr"/>
            <w:vAlign w:val="center"/>
          </w:tcPr>
          <w:p w14:paraId="505F579E" w14:textId="77777777" w:rsidR="000B5139" w:rsidRPr="004252FD" w:rsidRDefault="000B5139" w:rsidP="00ED469E">
            <w:pPr>
              <w:spacing w:after="0" w:line="240" w:lineRule="auto"/>
              <w:ind w:hanging="23"/>
              <w:jc w:val="center"/>
              <w:rPr>
                <w:rFonts w:ascii="Times New Roman" w:hAnsi="Times New Roman"/>
              </w:rPr>
            </w:pPr>
            <w:r w:rsidRPr="004252FD">
              <w:rPr>
                <w:rFonts w:ascii="Times New Roman" w:hAnsi="Times New Roman"/>
              </w:rPr>
              <w:t>34</w:t>
            </w:r>
          </w:p>
        </w:tc>
        <w:tc>
          <w:tcPr>
            <w:tcW w:w="242" w:type="dxa"/>
            <w:textDirection w:val="btLr"/>
            <w:vAlign w:val="center"/>
          </w:tcPr>
          <w:p w14:paraId="74B1260E" w14:textId="77777777" w:rsidR="000B5139" w:rsidRPr="004252FD" w:rsidRDefault="000B5139" w:rsidP="00ED469E">
            <w:pPr>
              <w:spacing w:after="0" w:line="240" w:lineRule="auto"/>
              <w:ind w:hanging="23"/>
              <w:jc w:val="center"/>
              <w:rPr>
                <w:rFonts w:ascii="Times New Roman" w:hAnsi="Times New Roman"/>
              </w:rPr>
            </w:pPr>
            <w:r w:rsidRPr="004252FD">
              <w:rPr>
                <w:rFonts w:ascii="Times New Roman" w:hAnsi="Times New Roman"/>
              </w:rPr>
              <w:t>35</w:t>
            </w:r>
          </w:p>
        </w:tc>
        <w:tc>
          <w:tcPr>
            <w:tcW w:w="349" w:type="dxa"/>
            <w:textDirection w:val="btLr"/>
            <w:vAlign w:val="center"/>
          </w:tcPr>
          <w:p w14:paraId="4B0DE93C" w14:textId="77777777" w:rsidR="000B5139" w:rsidRPr="004252FD" w:rsidRDefault="000B5139" w:rsidP="00ED469E">
            <w:pPr>
              <w:spacing w:after="0" w:line="240" w:lineRule="auto"/>
              <w:ind w:hanging="23"/>
              <w:jc w:val="center"/>
              <w:rPr>
                <w:rFonts w:ascii="Times New Roman" w:hAnsi="Times New Roman"/>
              </w:rPr>
            </w:pPr>
            <w:r w:rsidRPr="004252FD">
              <w:rPr>
                <w:rFonts w:ascii="Times New Roman" w:hAnsi="Times New Roman"/>
              </w:rPr>
              <w:t>36</w:t>
            </w:r>
          </w:p>
        </w:tc>
        <w:tc>
          <w:tcPr>
            <w:tcW w:w="273" w:type="dxa"/>
            <w:textDirection w:val="btLr"/>
            <w:vAlign w:val="center"/>
          </w:tcPr>
          <w:p w14:paraId="6FB99044" w14:textId="77777777" w:rsidR="000B5139" w:rsidRPr="004252FD" w:rsidRDefault="000B5139" w:rsidP="00ED469E">
            <w:pPr>
              <w:spacing w:after="0" w:line="240" w:lineRule="auto"/>
              <w:ind w:hanging="23"/>
              <w:jc w:val="center"/>
              <w:rPr>
                <w:rFonts w:ascii="Times New Roman" w:hAnsi="Times New Roman"/>
              </w:rPr>
            </w:pPr>
            <w:r w:rsidRPr="004252FD">
              <w:rPr>
                <w:rFonts w:ascii="Times New Roman" w:hAnsi="Times New Roman"/>
              </w:rPr>
              <w:t>37</w:t>
            </w:r>
          </w:p>
        </w:tc>
        <w:tc>
          <w:tcPr>
            <w:tcW w:w="242" w:type="dxa"/>
            <w:textDirection w:val="btLr"/>
            <w:vAlign w:val="center"/>
          </w:tcPr>
          <w:p w14:paraId="3CE06901" w14:textId="77777777" w:rsidR="000B5139" w:rsidRPr="004252FD" w:rsidRDefault="000B5139" w:rsidP="00ED469E">
            <w:pPr>
              <w:spacing w:after="0" w:line="240" w:lineRule="auto"/>
              <w:ind w:hanging="23"/>
              <w:jc w:val="center"/>
              <w:rPr>
                <w:rFonts w:ascii="Times New Roman" w:hAnsi="Times New Roman"/>
              </w:rPr>
            </w:pPr>
            <w:r w:rsidRPr="004252FD">
              <w:rPr>
                <w:rFonts w:ascii="Times New Roman" w:hAnsi="Times New Roman"/>
              </w:rPr>
              <w:t>38</w:t>
            </w:r>
          </w:p>
        </w:tc>
        <w:tc>
          <w:tcPr>
            <w:tcW w:w="242" w:type="dxa"/>
            <w:textDirection w:val="btLr"/>
            <w:vAlign w:val="center"/>
          </w:tcPr>
          <w:p w14:paraId="08291F36" w14:textId="77777777" w:rsidR="000B5139" w:rsidRPr="004252FD" w:rsidRDefault="000B5139" w:rsidP="00ED469E">
            <w:pPr>
              <w:spacing w:after="0" w:line="240" w:lineRule="auto"/>
              <w:ind w:hanging="23"/>
              <w:jc w:val="center"/>
              <w:rPr>
                <w:rFonts w:ascii="Times New Roman" w:hAnsi="Times New Roman"/>
              </w:rPr>
            </w:pPr>
            <w:r w:rsidRPr="004252FD">
              <w:rPr>
                <w:rFonts w:ascii="Times New Roman" w:hAnsi="Times New Roman"/>
              </w:rPr>
              <w:t>39</w:t>
            </w:r>
          </w:p>
        </w:tc>
        <w:tc>
          <w:tcPr>
            <w:tcW w:w="360" w:type="dxa"/>
            <w:textDirection w:val="btLr"/>
            <w:vAlign w:val="center"/>
          </w:tcPr>
          <w:p w14:paraId="2C9F17E9" w14:textId="77777777" w:rsidR="000B5139" w:rsidRPr="004252FD" w:rsidRDefault="000B5139" w:rsidP="00ED469E">
            <w:pPr>
              <w:spacing w:after="0" w:line="240" w:lineRule="auto"/>
              <w:ind w:hanging="23"/>
              <w:jc w:val="center"/>
              <w:rPr>
                <w:rFonts w:ascii="Times New Roman" w:hAnsi="Times New Roman"/>
              </w:rPr>
            </w:pPr>
            <w:r w:rsidRPr="004252FD">
              <w:rPr>
                <w:rFonts w:ascii="Times New Roman" w:hAnsi="Times New Roman"/>
              </w:rPr>
              <w:t>40</w:t>
            </w:r>
          </w:p>
        </w:tc>
        <w:tc>
          <w:tcPr>
            <w:tcW w:w="289" w:type="dxa"/>
            <w:textDirection w:val="btLr"/>
            <w:vAlign w:val="center"/>
          </w:tcPr>
          <w:p w14:paraId="6E650F72" w14:textId="77777777" w:rsidR="000B5139" w:rsidRPr="004252FD" w:rsidRDefault="000B5139" w:rsidP="00ED469E">
            <w:pPr>
              <w:spacing w:after="0" w:line="240" w:lineRule="auto"/>
              <w:ind w:hanging="23"/>
              <w:jc w:val="center"/>
              <w:rPr>
                <w:rFonts w:ascii="Times New Roman" w:hAnsi="Times New Roman"/>
              </w:rPr>
            </w:pPr>
            <w:r w:rsidRPr="004252FD">
              <w:rPr>
                <w:rFonts w:ascii="Times New Roman" w:hAnsi="Times New Roman"/>
              </w:rPr>
              <w:t>41</w:t>
            </w:r>
          </w:p>
        </w:tc>
        <w:tc>
          <w:tcPr>
            <w:tcW w:w="289" w:type="dxa"/>
            <w:textDirection w:val="btLr"/>
            <w:vAlign w:val="center"/>
          </w:tcPr>
          <w:p w14:paraId="360E8565" w14:textId="77777777" w:rsidR="000B5139" w:rsidRPr="004252FD" w:rsidRDefault="000B5139" w:rsidP="00ED469E">
            <w:pPr>
              <w:spacing w:after="0" w:line="240" w:lineRule="auto"/>
              <w:ind w:hanging="23"/>
              <w:jc w:val="center"/>
              <w:rPr>
                <w:rFonts w:ascii="Times New Roman" w:hAnsi="Times New Roman"/>
              </w:rPr>
            </w:pPr>
            <w:r w:rsidRPr="004252FD">
              <w:rPr>
                <w:rFonts w:ascii="Times New Roman" w:hAnsi="Times New Roman"/>
              </w:rPr>
              <w:t>42</w:t>
            </w:r>
          </w:p>
        </w:tc>
        <w:tc>
          <w:tcPr>
            <w:tcW w:w="289" w:type="dxa"/>
            <w:textDirection w:val="btLr"/>
            <w:vAlign w:val="center"/>
          </w:tcPr>
          <w:p w14:paraId="66204CA1" w14:textId="77777777" w:rsidR="000B5139" w:rsidRPr="004252FD" w:rsidRDefault="000B5139" w:rsidP="00ED469E">
            <w:pPr>
              <w:spacing w:after="0" w:line="240" w:lineRule="auto"/>
              <w:ind w:hanging="23"/>
              <w:jc w:val="center"/>
              <w:rPr>
                <w:rFonts w:ascii="Times New Roman" w:hAnsi="Times New Roman"/>
              </w:rPr>
            </w:pPr>
            <w:r w:rsidRPr="004252FD">
              <w:rPr>
                <w:rFonts w:ascii="Times New Roman" w:hAnsi="Times New Roman"/>
              </w:rPr>
              <w:t>43</w:t>
            </w:r>
          </w:p>
        </w:tc>
        <w:tc>
          <w:tcPr>
            <w:tcW w:w="289" w:type="dxa"/>
            <w:textDirection w:val="btLr"/>
            <w:vAlign w:val="center"/>
          </w:tcPr>
          <w:p w14:paraId="0028ADA2" w14:textId="77777777" w:rsidR="000B5139" w:rsidRPr="004252FD" w:rsidRDefault="000B5139" w:rsidP="00ED469E">
            <w:pPr>
              <w:spacing w:after="0" w:line="240" w:lineRule="auto"/>
              <w:ind w:hanging="23"/>
              <w:jc w:val="center"/>
              <w:rPr>
                <w:rFonts w:ascii="Times New Roman" w:hAnsi="Times New Roman"/>
              </w:rPr>
            </w:pPr>
            <w:r w:rsidRPr="004252FD">
              <w:rPr>
                <w:rFonts w:ascii="Times New Roman" w:hAnsi="Times New Roman"/>
              </w:rPr>
              <w:t>44</w:t>
            </w:r>
          </w:p>
        </w:tc>
        <w:tc>
          <w:tcPr>
            <w:tcW w:w="416" w:type="dxa"/>
            <w:vMerge/>
            <w:textDirection w:val="btLr"/>
          </w:tcPr>
          <w:p w14:paraId="3399DDF8" w14:textId="77777777" w:rsidR="000B5139" w:rsidRPr="004252FD" w:rsidRDefault="000B5139" w:rsidP="003471E4">
            <w:pPr>
              <w:spacing w:after="0" w:line="240" w:lineRule="auto"/>
              <w:ind w:hanging="23"/>
              <w:jc w:val="center"/>
              <w:rPr>
                <w:rFonts w:ascii="Times New Roman" w:hAnsi="Times New Roman"/>
                <w:b/>
              </w:rPr>
            </w:pPr>
          </w:p>
        </w:tc>
      </w:tr>
      <w:tr w:rsidR="000B5139" w:rsidRPr="004252FD" w14:paraId="33038D7E" w14:textId="77777777" w:rsidTr="006F24DF">
        <w:trPr>
          <w:cantSplit/>
          <w:trHeight w:val="367"/>
          <w:jc w:val="center"/>
        </w:trPr>
        <w:tc>
          <w:tcPr>
            <w:tcW w:w="980" w:type="dxa"/>
          </w:tcPr>
          <w:p w14:paraId="655B48AF" w14:textId="77777777" w:rsidR="000B5139" w:rsidRPr="004252FD" w:rsidRDefault="000B5139" w:rsidP="006F24DF">
            <w:pPr>
              <w:spacing w:after="0" w:line="240" w:lineRule="auto"/>
              <w:rPr>
                <w:rFonts w:ascii="Times New Roman" w:hAnsi="Times New Roman"/>
                <w:b/>
              </w:rPr>
            </w:pPr>
            <w:r w:rsidRPr="004252FD">
              <w:rPr>
                <w:rFonts w:ascii="Times New Roman" w:hAnsi="Times New Roman"/>
                <w:b/>
              </w:rPr>
              <w:t>ОГСЭ.00</w:t>
            </w:r>
          </w:p>
        </w:tc>
        <w:tc>
          <w:tcPr>
            <w:tcW w:w="14622" w:type="dxa"/>
            <w:gridSpan w:val="46"/>
          </w:tcPr>
          <w:p w14:paraId="7A006033" w14:textId="77777777" w:rsidR="000B5139" w:rsidRPr="004252FD" w:rsidRDefault="000B5139" w:rsidP="008F26A3">
            <w:pPr>
              <w:spacing w:after="0" w:line="240" w:lineRule="auto"/>
              <w:ind w:hanging="23"/>
              <w:rPr>
                <w:rFonts w:ascii="Times New Roman" w:hAnsi="Times New Roman"/>
              </w:rPr>
            </w:pPr>
            <w:r w:rsidRPr="004252FD">
              <w:rPr>
                <w:rFonts w:ascii="Times New Roman" w:hAnsi="Times New Roman"/>
                <w:b/>
              </w:rPr>
              <w:t>Общий гуманитарный и социально-экономический цикл</w:t>
            </w:r>
          </w:p>
        </w:tc>
        <w:tc>
          <w:tcPr>
            <w:tcW w:w="416" w:type="dxa"/>
            <w:textDirection w:val="btLr"/>
          </w:tcPr>
          <w:p w14:paraId="7B7783AD" w14:textId="77777777" w:rsidR="000B5139" w:rsidRPr="004252FD" w:rsidRDefault="000B5139" w:rsidP="003471E4">
            <w:pPr>
              <w:spacing w:after="0" w:line="240" w:lineRule="auto"/>
              <w:ind w:hanging="23"/>
              <w:jc w:val="center"/>
              <w:rPr>
                <w:rFonts w:ascii="Times New Roman" w:hAnsi="Times New Roman"/>
                <w:b/>
              </w:rPr>
            </w:pPr>
          </w:p>
        </w:tc>
      </w:tr>
      <w:tr w:rsidR="000B5139" w:rsidRPr="004252FD" w14:paraId="52E9694A" w14:textId="77777777" w:rsidTr="00C06AC4">
        <w:trPr>
          <w:cantSplit/>
          <w:trHeight w:val="579"/>
          <w:jc w:val="center"/>
        </w:trPr>
        <w:tc>
          <w:tcPr>
            <w:tcW w:w="980" w:type="dxa"/>
          </w:tcPr>
          <w:p w14:paraId="2A57E82D" w14:textId="77777777" w:rsidR="000B5139" w:rsidRPr="004252FD" w:rsidRDefault="000B5139" w:rsidP="00C06AC4">
            <w:pPr>
              <w:spacing w:after="0" w:line="240" w:lineRule="auto"/>
              <w:rPr>
                <w:rFonts w:ascii="Times New Roman" w:hAnsi="Times New Roman"/>
              </w:rPr>
            </w:pPr>
            <w:r w:rsidRPr="004252FD">
              <w:rPr>
                <w:rFonts w:ascii="Times New Roman" w:hAnsi="Times New Roman"/>
              </w:rPr>
              <w:t>ОГСЭ.01</w:t>
            </w:r>
          </w:p>
        </w:tc>
        <w:tc>
          <w:tcPr>
            <w:tcW w:w="1570" w:type="dxa"/>
          </w:tcPr>
          <w:p w14:paraId="0972D22E" w14:textId="77777777" w:rsidR="000B5139" w:rsidRPr="004252FD" w:rsidRDefault="000B5139" w:rsidP="00C06AC4">
            <w:pPr>
              <w:spacing w:after="0" w:line="240" w:lineRule="auto"/>
              <w:rPr>
                <w:rFonts w:ascii="Times New Roman" w:hAnsi="Times New Roman"/>
                <w:b/>
              </w:rPr>
            </w:pPr>
            <w:r w:rsidRPr="004252FD">
              <w:rPr>
                <w:rFonts w:ascii="Times New Roman" w:hAnsi="Times New Roman"/>
              </w:rPr>
              <w:t>Основы философии</w:t>
            </w:r>
          </w:p>
        </w:tc>
        <w:tc>
          <w:tcPr>
            <w:tcW w:w="429" w:type="dxa"/>
            <w:vAlign w:val="center"/>
          </w:tcPr>
          <w:p w14:paraId="14F5DB4C" w14:textId="77777777" w:rsidR="000B5139" w:rsidRPr="004252FD" w:rsidRDefault="000B5139" w:rsidP="00C06AC4">
            <w:pPr>
              <w:spacing w:after="0" w:line="240" w:lineRule="auto"/>
              <w:jc w:val="center"/>
              <w:rPr>
                <w:rFonts w:ascii="Times New Roman" w:hAnsi="Times New Roman"/>
              </w:rPr>
            </w:pPr>
            <w:r w:rsidRPr="004252FD">
              <w:rPr>
                <w:rFonts w:ascii="Times New Roman" w:hAnsi="Times New Roman"/>
              </w:rPr>
              <w:t>2</w:t>
            </w:r>
          </w:p>
        </w:tc>
        <w:tc>
          <w:tcPr>
            <w:tcW w:w="305" w:type="dxa"/>
            <w:shd w:val="clear" w:color="auto" w:fill="BFBFBF"/>
            <w:vAlign w:val="center"/>
          </w:tcPr>
          <w:p w14:paraId="36EAA902" w14:textId="77777777" w:rsidR="000B5139" w:rsidRPr="004252FD" w:rsidRDefault="000B5139" w:rsidP="00C06AC4">
            <w:pPr>
              <w:spacing w:after="0" w:line="240" w:lineRule="auto"/>
              <w:jc w:val="center"/>
              <w:rPr>
                <w:rFonts w:ascii="Times New Roman" w:hAnsi="Times New Roman"/>
              </w:rPr>
            </w:pPr>
          </w:p>
        </w:tc>
        <w:tc>
          <w:tcPr>
            <w:tcW w:w="243" w:type="dxa"/>
            <w:shd w:val="clear" w:color="auto" w:fill="BFBFBF"/>
            <w:vAlign w:val="center"/>
          </w:tcPr>
          <w:p w14:paraId="6362869E" w14:textId="77777777" w:rsidR="000B5139" w:rsidRPr="004252FD" w:rsidRDefault="000B5139" w:rsidP="00C06AC4">
            <w:pPr>
              <w:spacing w:after="0" w:line="240" w:lineRule="auto"/>
              <w:jc w:val="center"/>
              <w:rPr>
                <w:rFonts w:ascii="Times New Roman" w:hAnsi="Times New Roman"/>
              </w:rPr>
            </w:pPr>
          </w:p>
        </w:tc>
        <w:tc>
          <w:tcPr>
            <w:tcW w:w="284" w:type="dxa"/>
            <w:shd w:val="clear" w:color="auto" w:fill="BFBFBF"/>
            <w:vAlign w:val="center"/>
          </w:tcPr>
          <w:p w14:paraId="55D353E2" w14:textId="77777777" w:rsidR="000B5139" w:rsidRPr="004252FD" w:rsidRDefault="000B5139" w:rsidP="00C06AC4">
            <w:pPr>
              <w:spacing w:after="0" w:line="240" w:lineRule="auto"/>
              <w:jc w:val="center"/>
              <w:rPr>
                <w:rFonts w:ascii="Times New Roman" w:hAnsi="Times New Roman"/>
              </w:rPr>
            </w:pPr>
          </w:p>
        </w:tc>
        <w:tc>
          <w:tcPr>
            <w:tcW w:w="290" w:type="dxa"/>
            <w:shd w:val="clear" w:color="auto" w:fill="BFBFBF"/>
            <w:vAlign w:val="center"/>
          </w:tcPr>
          <w:p w14:paraId="2745E1F1" w14:textId="77777777" w:rsidR="000B5139" w:rsidRPr="004252FD" w:rsidRDefault="000B5139" w:rsidP="00C06AC4">
            <w:pPr>
              <w:spacing w:after="0" w:line="240" w:lineRule="auto"/>
              <w:jc w:val="center"/>
              <w:rPr>
                <w:rFonts w:ascii="Times New Roman" w:hAnsi="Times New Roman"/>
              </w:rPr>
            </w:pPr>
          </w:p>
        </w:tc>
        <w:tc>
          <w:tcPr>
            <w:tcW w:w="291" w:type="dxa"/>
            <w:shd w:val="clear" w:color="auto" w:fill="BFBFBF"/>
            <w:vAlign w:val="center"/>
          </w:tcPr>
          <w:p w14:paraId="3EF9900D" w14:textId="77777777" w:rsidR="000B5139" w:rsidRPr="004252FD" w:rsidRDefault="000B5139" w:rsidP="00C06AC4">
            <w:pPr>
              <w:spacing w:after="0" w:line="240" w:lineRule="auto"/>
              <w:jc w:val="center"/>
              <w:rPr>
                <w:rFonts w:ascii="Times New Roman" w:hAnsi="Times New Roman"/>
              </w:rPr>
            </w:pPr>
          </w:p>
        </w:tc>
        <w:tc>
          <w:tcPr>
            <w:tcW w:w="290" w:type="dxa"/>
            <w:shd w:val="clear" w:color="auto" w:fill="BFBFBF"/>
            <w:vAlign w:val="center"/>
          </w:tcPr>
          <w:p w14:paraId="071810BA" w14:textId="77777777" w:rsidR="000B5139" w:rsidRPr="004252FD" w:rsidRDefault="000B5139" w:rsidP="00C06AC4">
            <w:pPr>
              <w:spacing w:after="0" w:line="240" w:lineRule="auto"/>
              <w:jc w:val="center"/>
              <w:rPr>
                <w:rFonts w:ascii="Times New Roman" w:hAnsi="Times New Roman"/>
              </w:rPr>
            </w:pPr>
          </w:p>
        </w:tc>
        <w:tc>
          <w:tcPr>
            <w:tcW w:w="290" w:type="dxa"/>
            <w:shd w:val="clear" w:color="auto" w:fill="BFBFBF"/>
            <w:vAlign w:val="center"/>
          </w:tcPr>
          <w:p w14:paraId="4146666B" w14:textId="77777777" w:rsidR="000B5139" w:rsidRPr="004252FD" w:rsidRDefault="000B5139" w:rsidP="00C06AC4">
            <w:pPr>
              <w:spacing w:after="0" w:line="240" w:lineRule="auto"/>
              <w:jc w:val="center"/>
              <w:rPr>
                <w:rFonts w:ascii="Times New Roman" w:hAnsi="Times New Roman"/>
              </w:rPr>
            </w:pPr>
          </w:p>
        </w:tc>
        <w:tc>
          <w:tcPr>
            <w:tcW w:w="289" w:type="dxa"/>
            <w:shd w:val="clear" w:color="auto" w:fill="BFBFBF"/>
            <w:noWrap/>
            <w:vAlign w:val="center"/>
          </w:tcPr>
          <w:p w14:paraId="44D3EF36" w14:textId="77777777" w:rsidR="000B5139" w:rsidRPr="004252FD" w:rsidRDefault="000B5139" w:rsidP="00C06AC4">
            <w:pPr>
              <w:spacing w:after="0" w:line="240" w:lineRule="auto"/>
              <w:jc w:val="center"/>
              <w:rPr>
                <w:rFonts w:ascii="Times New Roman" w:hAnsi="Times New Roman"/>
              </w:rPr>
            </w:pPr>
          </w:p>
        </w:tc>
        <w:tc>
          <w:tcPr>
            <w:tcW w:w="285" w:type="dxa"/>
            <w:shd w:val="clear" w:color="auto" w:fill="BFBFBF"/>
            <w:vAlign w:val="center"/>
          </w:tcPr>
          <w:p w14:paraId="118CCA61" w14:textId="77777777" w:rsidR="000B5139" w:rsidRPr="004252FD" w:rsidRDefault="000B5139" w:rsidP="00C06AC4">
            <w:pPr>
              <w:spacing w:after="0" w:line="240" w:lineRule="auto"/>
              <w:jc w:val="center"/>
              <w:rPr>
                <w:rFonts w:ascii="Times New Roman" w:hAnsi="Times New Roman"/>
              </w:rPr>
            </w:pPr>
          </w:p>
        </w:tc>
        <w:tc>
          <w:tcPr>
            <w:tcW w:w="289" w:type="dxa"/>
            <w:shd w:val="clear" w:color="auto" w:fill="BFBFBF"/>
            <w:noWrap/>
            <w:vAlign w:val="center"/>
          </w:tcPr>
          <w:p w14:paraId="613CA3F5" w14:textId="77777777" w:rsidR="000B5139" w:rsidRPr="004252FD" w:rsidRDefault="000B5139" w:rsidP="00C06AC4">
            <w:pPr>
              <w:spacing w:after="0" w:line="240" w:lineRule="auto"/>
              <w:jc w:val="center"/>
              <w:rPr>
                <w:rFonts w:ascii="Times New Roman" w:hAnsi="Times New Roman"/>
              </w:rPr>
            </w:pPr>
          </w:p>
        </w:tc>
        <w:tc>
          <w:tcPr>
            <w:tcW w:w="290" w:type="dxa"/>
            <w:shd w:val="clear" w:color="auto" w:fill="BFBFBF"/>
            <w:noWrap/>
            <w:vAlign w:val="center"/>
          </w:tcPr>
          <w:p w14:paraId="6E6ADB19" w14:textId="77777777" w:rsidR="000B5139" w:rsidRPr="004252FD" w:rsidRDefault="000B5139" w:rsidP="00C06AC4">
            <w:pPr>
              <w:spacing w:after="0" w:line="240" w:lineRule="auto"/>
              <w:jc w:val="center"/>
              <w:rPr>
                <w:rFonts w:ascii="Times New Roman" w:hAnsi="Times New Roman"/>
              </w:rPr>
            </w:pPr>
          </w:p>
        </w:tc>
        <w:tc>
          <w:tcPr>
            <w:tcW w:w="287" w:type="dxa"/>
            <w:shd w:val="clear" w:color="auto" w:fill="BFBFBF"/>
            <w:noWrap/>
            <w:vAlign w:val="center"/>
          </w:tcPr>
          <w:p w14:paraId="146439E8" w14:textId="77777777" w:rsidR="000B5139" w:rsidRPr="004252FD" w:rsidRDefault="000B5139" w:rsidP="00C06AC4">
            <w:pPr>
              <w:spacing w:after="0" w:line="240" w:lineRule="auto"/>
              <w:jc w:val="center"/>
              <w:rPr>
                <w:rFonts w:ascii="Times New Roman" w:hAnsi="Times New Roman"/>
              </w:rPr>
            </w:pPr>
          </w:p>
        </w:tc>
        <w:tc>
          <w:tcPr>
            <w:tcW w:w="289" w:type="dxa"/>
            <w:shd w:val="clear" w:color="auto" w:fill="BFBFBF"/>
            <w:vAlign w:val="center"/>
          </w:tcPr>
          <w:p w14:paraId="640E3B71" w14:textId="77777777" w:rsidR="000B5139" w:rsidRPr="004252FD" w:rsidRDefault="000B5139" w:rsidP="00C06AC4">
            <w:pPr>
              <w:spacing w:after="0" w:line="240" w:lineRule="auto"/>
              <w:jc w:val="center"/>
              <w:rPr>
                <w:rFonts w:ascii="Times New Roman" w:hAnsi="Times New Roman"/>
              </w:rPr>
            </w:pPr>
          </w:p>
        </w:tc>
        <w:tc>
          <w:tcPr>
            <w:tcW w:w="290" w:type="dxa"/>
            <w:shd w:val="clear" w:color="auto" w:fill="BFBFBF"/>
            <w:noWrap/>
            <w:vAlign w:val="center"/>
          </w:tcPr>
          <w:p w14:paraId="110B46CE" w14:textId="77777777" w:rsidR="000B5139" w:rsidRPr="004252FD" w:rsidRDefault="000B5139" w:rsidP="00C06AC4">
            <w:pPr>
              <w:spacing w:after="0" w:line="240" w:lineRule="auto"/>
              <w:jc w:val="center"/>
              <w:rPr>
                <w:rFonts w:ascii="Times New Roman" w:hAnsi="Times New Roman"/>
              </w:rPr>
            </w:pPr>
          </w:p>
        </w:tc>
        <w:tc>
          <w:tcPr>
            <w:tcW w:w="289" w:type="dxa"/>
            <w:noWrap/>
            <w:vAlign w:val="center"/>
          </w:tcPr>
          <w:p w14:paraId="78A7FDC3" w14:textId="77777777" w:rsidR="000B5139" w:rsidRPr="004252FD" w:rsidRDefault="000B5139" w:rsidP="00C06AC4">
            <w:pPr>
              <w:spacing w:after="0" w:line="240" w:lineRule="auto"/>
              <w:jc w:val="center"/>
              <w:rPr>
                <w:rFonts w:ascii="Times New Roman" w:hAnsi="Times New Roman"/>
              </w:rPr>
            </w:pPr>
          </w:p>
        </w:tc>
        <w:tc>
          <w:tcPr>
            <w:tcW w:w="290" w:type="dxa"/>
            <w:noWrap/>
            <w:vAlign w:val="center"/>
          </w:tcPr>
          <w:p w14:paraId="5FBF1321" w14:textId="77777777" w:rsidR="000B5139" w:rsidRPr="004252FD" w:rsidRDefault="000B5139" w:rsidP="00C06AC4">
            <w:pPr>
              <w:spacing w:after="0" w:line="240" w:lineRule="auto"/>
              <w:jc w:val="center"/>
              <w:rPr>
                <w:rFonts w:ascii="Times New Roman" w:hAnsi="Times New Roman"/>
              </w:rPr>
            </w:pPr>
          </w:p>
        </w:tc>
        <w:tc>
          <w:tcPr>
            <w:tcW w:w="289" w:type="dxa"/>
            <w:noWrap/>
            <w:vAlign w:val="center"/>
          </w:tcPr>
          <w:p w14:paraId="404DCB67" w14:textId="77777777" w:rsidR="000B5139" w:rsidRPr="004252FD" w:rsidRDefault="000B5139" w:rsidP="00C06AC4">
            <w:pPr>
              <w:spacing w:after="0" w:line="240" w:lineRule="auto"/>
              <w:jc w:val="center"/>
              <w:rPr>
                <w:rFonts w:ascii="Times New Roman" w:hAnsi="Times New Roman"/>
              </w:rPr>
            </w:pPr>
          </w:p>
        </w:tc>
        <w:tc>
          <w:tcPr>
            <w:tcW w:w="290" w:type="dxa"/>
            <w:shd w:val="clear" w:color="auto" w:fill="DDD9C3"/>
            <w:noWrap/>
            <w:vAlign w:val="center"/>
          </w:tcPr>
          <w:p w14:paraId="03811646" w14:textId="77777777" w:rsidR="000B5139" w:rsidRPr="004252FD" w:rsidRDefault="000B5139" w:rsidP="00C06AC4">
            <w:pPr>
              <w:spacing w:after="0" w:line="240" w:lineRule="auto"/>
              <w:jc w:val="center"/>
              <w:rPr>
                <w:rFonts w:ascii="Times New Roman" w:hAnsi="Times New Roman"/>
              </w:rPr>
            </w:pPr>
          </w:p>
        </w:tc>
        <w:tc>
          <w:tcPr>
            <w:tcW w:w="289" w:type="dxa"/>
            <w:shd w:val="clear" w:color="auto" w:fill="DDD9C3"/>
            <w:noWrap/>
            <w:vAlign w:val="center"/>
          </w:tcPr>
          <w:p w14:paraId="0A402578" w14:textId="77777777" w:rsidR="000B5139" w:rsidRPr="004252FD" w:rsidRDefault="000B5139" w:rsidP="00C06AC4">
            <w:pPr>
              <w:spacing w:after="0" w:line="240" w:lineRule="auto"/>
              <w:jc w:val="center"/>
              <w:rPr>
                <w:rFonts w:ascii="Times New Roman" w:hAnsi="Times New Roman"/>
                <w:bCs/>
              </w:rPr>
            </w:pPr>
          </w:p>
        </w:tc>
        <w:tc>
          <w:tcPr>
            <w:tcW w:w="290" w:type="dxa"/>
            <w:noWrap/>
            <w:vAlign w:val="center"/>
          </w:tcPr>
          <w:p w14:paraId="59EA1C3F" w14:textId="77777777" w:rsidR="000B5139" w:rsidRPr="004252FD" w:rsidRDefault="000B5139" w:rsidP="00C06AC4">
            <w:pPr>
              <w:spacing w:after="0" w:line="240" w:lineRule="auto"/>
              <w:jc w:val="center"/>
              <w:rPr>
                <w:rFonts w:ascii="Times New Roman" w:hAnsi="Times New Roman"/>
              </w:rPr>
            </w:pPr>
          </w:p>
        </w:tc>
        <w:tc>
          <w:tcPr>
            <w:tcW w:w="246" w:type="dxa"/>
            <w:noWrap/>
            <w:vAlign w:val="center"/>
          </w:tcPr>
          <w:p w14:paraId="054A8ACF" w14:textId="77777777" w:rsidR="000B5139" w:rsidRPr="004252FD" w:rsidRDefault="000B5139" w:rsidP="00C06AC4">
            <w:pPr>
              <w:spacing w:after="0" w:line="240" w:lineRule="auto"/>
              <w:jc w:val="center"/>
              <w:rPr>
                <w:rFonts w:ascii="Times New Roman" w:hAnsi="Times New Roman"/>
              </w:rPr>
            </w:pPr>
          </w:p>
        </w:tc>
        <w:tc>
          <w:tcPr>
            <w:tcW w:w="333" w:type="dxa"/>
            <w:noWrap/>
            <w:vAlign w:val="center"/>
          </w:tcPr>
          <w:p w14:paraId="17BBEC96" w14:textId="77777777" w:rsidR="000B5139" w:rsidRPr="004252FD" w:rsidRDefault="000B5139" w:rsidP="00C06AC4">
            <w:pPr>
              <w:spacing w:after="0" w:line="240" w:lineRule="auto"/>
              <w:jc w:val="center"/>
              <w:rPr>
                <w:rFonts w:ascii="Times New Roman" w:hAnsi="Times New Roman"/>
              </w:rPr>
            </w:pPr>
          </w:p>
        </w:tc>
        <w:tc>
          <w:tcPr>
            <w:tcW w:w="289" w:type="dxa"/>
            <w:noWrap/>
            <w:vAlign w:val="center"/>
          </w:tcPr>
          <w:p w14:paraId="1F6FF19D" w14:textId="77777777" w:rsidR="000B5139" w:rsidRPr="004252FD" w:rsidRDefault="000B5139" w:rsidP="00C06AC4">
            <w:pPr>
              <w:spacing w:after="0" w:line="240" w:lineRule="auto"/>
              <w:jc w:val="center"/>
              <w:rPr>
                <w:rFonts w:ascii="Times New Roman" w:hAnsi="Times New Roman"/>
              </w:rPr>
            </w:pPr>
          </w:p>
        </w:tc>
        <w:tc>
          <w:tcPr>
            <w:tcW w:w="290" w:type="dxa"/>
            <w:noWrap/>
            <w:vAlign w:val="center"/>
          </w:tcPr>
          <w:p w14:paraId="2494D394" w14:textId="77777777" w:rsidR="000B5139" w:rsidRPr="004252FD" w:rsidRDefault="000B5139" w:rsidP="00C06AC4">
            <w:pPr>
              <w:spacing w:after="0" w:line="240" w:lineRule="auto"/>
              <w:jc w:val="center"/>
              <w:rPr>
                <w:rFonts w:ascii="Times New Roman" w:hAnsi="Times New Roman"/>
              </w:rPr>
            </w:pPr>
          </w:p>
        </w:tc>
        <w:tc>
          <w:tcPr>
            <w:tcW w:w="289" w:type="dxa"/>
            <w:noWrap/>
            <w:vAlign w:val="center"/>
          </w:tcPr>
          <w:p w14:paraId="7C858970" w14:textId="77777777" w:rsidR="000B5139" w:rsidRPr="004252FD" w:rsidRDefault="000B5139" w:rsidP="00C06AC4">
            <w:pPr>
              <w:spacing w:after="0" w:line="240" w:lineRule="auto"/>
              <w:jc w:val="center"/>
              <w:rPr>
                <w:rFonts w:ascii="Times New Roman" w:hAnsi="Times New Roman"/>
              </w:rPr>
            </w:pPr>
          </w:p>
        </w:tc>
        <w:tc>
          <w:tcPr>
            <w:tcW w:w="290" w:type="dxa"/>
            <w:noWrap/>
            <w:vAlign w:val="center"/>
          </w:tcPr>
          <w:p w14:paraId="29F68221" w14:textId="77777777" w:rsidR="000B5139" w:rsidRPr="004252FD" w:rsidRDefault="000B5139" w:rsidP="00C06AC4">
            <w:pPr>
              <w:spacing w:after="0" w:line="240" w:lineRule="auto"/>
              <w:jc w:val="center"/>
              <w:rPr>
                <w:rFonts w:ascii="Times New Roman" w:hAnsi="Times New Roman"/>
              </w:rPr>
            </w:pPr>
          </w:p>
        </w:tc>
        <w:tc>
          <w:tcPr>
            <w:tcW w:w="289" w:type="dxa"/>
            <w:noWrap/>
            <w:vAlign w:val="center"/>
          </w:tcPr>
          <w:p w14:paraId="70EAE9F4" w14:textId="77777777" w:rsidR="000B5139" w:rsidRPr="004252FD" w:rsidRDefault="000B5139" w:rsidP="00C06AC4">
            <w:pPr>
              <w:spacing w:after="0" w:line="240" w:lineRule="auto"/>
              <w:jc w:val="center"/>
              <w:rPr>
                <w:rFonts w:ascii="Times New Roman" w:hAnsi="Times New Roman"/>
              </w:rPr>
            </w:pPr>
          </w:p>
        </w:tc>
        <w:tc>
          <w:tcPr>
            <w:tcW w:w="290" w:type="dxa"/>
            <w:noWrap/>
            <w:vAlign w:val="center"/>
          </w:tcPr>
          <w:p w14:paraId="7F1E17CB" w14:textId="77777777" w:rsidR="000B5139" w:rsidRPr="004252FD" w:rsidRDefault="000B5139" w:rsidP="00C06AC4">
            <w:pPr>
              <w:spacing w:after="0" w:line="240" w:lineRule="auto"/>
              <w:jc w:val="center"/>
              <w:rPr>
                <w:rFonts w:ascii="Times New Roman" w:hAnsi="Times New Roman"/>
              </w:rPr>
            </w:pPr>
          </w:p>
        </w:tc>
        <w:tc>
          <w:tcPr>
            <w:tcW w:w="289" w:type="dxa"/>
            <w:noWrap/>
            <w:vAlign w:val="center"/>
          </w:tcPr>
          <w:p w14:paraId="4083C527" w14:textId="77777777" w:rsidR="000B5139" w:rsidRPr="004252FD" w:rsidRDefault="000B5139" w:rsidP="00C06AC4">
            <w:pPr>
              <w:spacing w:after="0" w:line="240" w:lineRule="auto"/>
              <w:jc w:val="center"/>
              <w:rPr>
                <w:rFonts w:ascii="Times New Roman" w:hAnsi="Times New Roman"/>
              </w:rPr>
            </w:pPr>
          </w:p>
        </w:tc>
        <w:tc>
          <w:tcPr>
            <w:tcW w:w="290" w:type="dxa"/>
            <w:noWrap/>
            <w:vAlign w:val="center"/>
          </w:tcPr>
          <w:p w14:paraId="1A2F2D21" w14:textId="77777777" w:rsidR="000B5139" w:rsidRPr="004252FD" w:rsidRDefault="000B5139" w:rsidP="00C06AC4">
            <w:pPr>
              <w:spacing w:after="0" w:line="240" w:lineRule="auto"/>
              <w:jc w:val="center"/>
              <w:rPr>
                <w:rFonts w:ascii="Times New Roman" w:hAnsi="Times New Roman"/>
              </w:rPr>
            </w:pPr>
          </w:p>
        </w:tc>
        <w:tc>
          <w:tcPr>
            <w:tcW w:w="294" w:type="dxa"/>
            <w:noWrap/>
            <w:vAlign w:val="center"/>
          </w:tcPr>
          <w:p w14:paraId="1EE31B2A" w14:textId="77777777" w:rsidR="000B5139" w:rsidRPr="004252FD" w:rsidRDefault="000B5139" w:rsidP="00C06AC4">
            <w:pPr>
              <w:spacing w:after="0" w:line="240" w:lineRule="auto"/>
              <w:jc w:val="center"/>
              <w:rPr>
                <w:rFonts w:ascii="Times New Roman" w:hAnsi="Times New Roman"/>
              </w:rPr>
            </w:pPr>
          </w:p>
        </w:tc>
        <w:tc>
          <w:tcPr>
            <w:tcW w:w="290" w:type="dxa"/>
            <w:vAlign w:val="center"/>
          </w:tcPr>
          <w:p w14:paraId="0995DB60" w14:textId="77777777" w:rsidR="000B5139" w:rsidRPr="004252FD" w:rsidRDefault="000B5139" w:rsidP="00C06AC4">
            <w:pPr>
              <w:spacing w:after="0" w:line="240" w:lineRule="auto"/>
              <w:jc w:val="center"/>
              <w:rPr>
                <w:rFonts w:ascii="Times New Roman" w:hAnsi="Times New Roman"/>
              </w:rPr>
            </w:pPr>
          </w:p>
        </w:tc>
        <w:tc>
          <w:tcPr>
            <w:tcW w:w="289" w:type="dxa"/>
            <w:vAlign w:val="center"/>
          </w:tcPr>
          <w:p w14:paraId="550D9F6E" w14:textId="77777777" w:rsidR="000B5139" w:rsidRPr="004252FD" w:rsidRDefault="000B5139" w:rsidP="00C06AC4">
            <w:pPr>
              <w:spacing w:after="0" w:line="240" w:lineRule="auto"/>
              <w:jc w:val="center"/>
              <w:rPr>
                <w:rFonts w:ascii="Times New Roman" w:hAnsi="Times New Roman"/>
              </w:rPr>
            </w:pPr>
          </w:p>
        </w:tc>
        <w:tc>
          <w:tcPr>
            <w:tcW w:w="242" w:type="dxa"/>
            <w:vAlign w:val="center"/>
          </w:tcPr>
          <w:p w14:paraId="06AA2996" w14:textId="77777777" w:rsidR="000B5139" w:rsidRPr="004252FD" w:rsidRDefault="000B5139" w:rsidP="00C06AC4">
            <w:pPr>
              <w:spacing w:after="0" w:line="240" w:lineRule="auto"/>
              <w:ind w:hanging="23"/>
              <w:jc w:val="center"/>
              <w:rPr>
                <w:rFonts w:ascii="Times New Roman" w:hAnsi="Times New Roman"/>
              </w:rPr>
            </w:pPr>
          </w:p>
        </w:tc>
        <w:tc>
          <w:tcPr>
            <w:tcW w:w="242" w:type="dxa"/>
            <w:vAlign w:val="center"/>
          </w:tcPr>
          <w:p w14:paraId="490A252D" w14:textId="77777777" w:rsidR="000B5139" w:rsidRPr="004252FD" w:rsidRDefault="000B5139" w:rsidP="00C06AC4">
            <w:pPr>
              <w:spacing w:after="0" w:line="240" w:lineRule="auto"/>
              <w:ind w:hanging="23"/>
              <w:jc w:val="center"/>
              <w:rPr>
                <w:rFonts w:ascii="Times New Roman" w:hAnsi="Times New Roman"/>
              </w:rPr>
            </w:pPr>
          </w:p>
        </w:tc>
        <w:tc>
          <w:tcPr>
            <w:tcW w:w="349" w:type="dxa"/>
            <w:vAlign w:val="center"/>
          </w:tcPr>
          <w:p w14:paraId="25410657" w14:textId="77777777" w:rsidR="000B5139" w:rsidRPr="004252FD" w:rsidRDefault="000B5139" w:rsidP="00C06AC4">
            <w:pPr>
              <w:spacing w:after="0" w:line="240" w:lineRule="auto"/>
              <w:ind w:hanging="23"/>
              <w:jc w:val="center"/>
              <w:rPr>
                <w:rFonts w:ascii="Times New Roman" w:hAnsi="Times New Roman"/>
              </w:rPr>
            </w:pPr>
          </w:p>
        </w:tc>
        <w:tc>
          <w:tcPr>
            <w:tcW w:w="273" w:type="dxa"/>
            <w:vAlign w:val="center"/>
          </w:tcPr>
          <w:p w14:paraId="4A9D0D06" w14:textId="77777777" w:rsidR="000B5139" w:rsidRPr="004252FD" w:rsidRDefault="000B5139" w:rsidP="00C06AC4">
            <w:pPr>
              <w:spacing w:after="0" w:line="240" w:lineRule="auto"/>
              <w:ind w:hanging="23"/>
              <w:jc w:val="center"/>
              <w:rPr>
                <w:rFonts w:ascii="Times New Roman" w:hAnsi="Times New Roman"/>
              </w:rPr>
            </w:pPr>
          </w:p>
        </w:tc>
        <w:tc>
          <w:tcPr>
            <w:tcW w:w="242" w:type="dxa"/>
            <w:vAlign w:val="center"/>
          </w:tcPr>
          <w:p w14:paraId="06097BB8" w14:textId="77777777" w:rsidR="000B5139" w:rsidRPr="004252FD" w:rsidRDefault="000B5139" w:rsidP="00C06AC4">
            <w:pPr>
              <w:spacing w:after="0" w:line="240" w:lineRule="auto"/>
              <w:ind w:hanging="23"/>
              <w:jc w:val="center"/>
              <w:rPr>
                <w:rFonts w:ascii="Times New Roman" w:hAnsi="Times New Roman"/>
              </w:rPr>
            </w:pPr>
          </w:p>
        </w:tc>
        <w:tc>
          <w:tcPr>
            <w:tcW w:w="242" w:type="dxa"/>
            <w:vAlign w:val="center"/>
          </w:tcPr>
          <w:p w14:paraId="34DC01D5" w14:textId="77777777" w:rsidR="000B5139" w:rsidRPr="004252FD" w:rsidRDefault="000B5139" w:rsidP="00C06AC4">
            <w:pPr>
              <w:spacing w:after="0" w:line="240" w:lineRule="auto"/>
              <w:ind w:hanging="23"/>
              <w:jc w:val="center"/>
              <w:rPr>
                <w:rFonts w:ascii="Times New Roman" w:hAnsi="Times New Roman"/>
              </w:rPr>
            </w:pPr>
          </w:p>
        </w:tc>
        <w:tc>
          <w:tcPr>
            <w:tcW w:w="360" w:type="dxa"/>
            <w:vAlign w:val="center"/>
          </w:tcPr>
          <w:p w14:paraId="773F26DC" w14:textId="77777777" w:rsidR="000B5139" w:rsidRPr="004252FD" w:rsidRDefault="000B5139" w:rsidP="00C06AC4">
            <w:pPr>
              <w:spacing w:after="0" w:line="240" w:lineRule="auto"/>
              <w:ind w:hanging="23"/>
              <w:jc w:val="center"/>
              <w:rPr>
                <w:rFonts w:ascii="Times New Roman" w:hAnsi="Times New Roman"/>
              </w:rPr>
            </w:pPr>
          </w:p>
        </w:tc>
        <w:tc>
          <w:tcPr>
            <w:tcW w:w="289" w:type="dxa"/>
            <w:vAlign w:val="center"/>
          </w:tcPr>
          <w:p w14:paraId="4CC2C7FF" w14:textId="77777777" w:rsidR="000B5139" w:rsidRPr="004252FD" w:rsidRDefault="000B5139" w:rsidP="00C06AC4">
            <w:pPr>
              <w:spacing w:after="0" w:line="240" w:lineRule="auto"/>
              <w:ind w:hanging="23"/>
              <w:jc w:val="center"/>
              <w:rPr>
                <w:rFonts w:ascii="Times New Roman" w:hAnsi="Times New Roman"/>
              </w:rPr>
            </w:pPr>
          </w:p>
        </w:tc>
        <w:tc>
          <w:tcPr>
            <w:tcW w:w="289" w:type="dxa"/>
            <w:vAlign w:val="center"/>
          </w:tcPr>
          <w:p w14:paraId="677F6810" w14:textId="77777777" w:rsidR="000B5139" w:rsidRPr="004252FD" w:rsidRDefault="000B5139" w:rsidP="00C06AC4">
            <w:pPr>
              <w:spacing w:after="0" w:line="240" w:lineRule="auto"/>
              <w:ind w:hanging="23"/>
              <w:jc w:val="center"/>
              <w:rPr>
                <w:rFonts w:ascii="Times New Roman" w:hAnsi="Times New Roman"/>
              </w:rPr>
            </w:pPr>
          </w:p>
        </w:tc>
        <w:tc>
          <w:tcPr>
            <w:tcW w:w="289" w:type="dxa"/>
            <w:vAlign w:val="center"/>
          </w:tcPr>
          <w:p w14:paraId="1DC81345" w14:textId="77777777" w:rsidR="000B5139" w:rsidRPr="004252FD" w:rsidRDefault="000B5139" w:rsidP="00C06AC4">
            <w:pPr>
              <w:spacing w:after="0" w:line="240" w:lineRule="auto"/>
              <w:ind w:hanging="23"/>
              <w:jc w:val="center"/>
              <w:rPr>
                <w:rFonts w:ascii="Times New Roman" w:hAnsi="Times New Roman"/>
              </w:rPr>
            </w:pPr>
          </w:p>
        </w:tc>
        <w:tc>
          <w:tcPr>
            <w:tcW w:w="289" w:type="dxa"/>
            <w:vAlign w:val="center"/>
          </w:tcPr>
          <w:p w14:paraId="1F97EF4C" w14:textId="77777777" w:rsidR="000B5139" w:rsidRPr="004252FD" w:rsidRDefault="000B5139" w:rsidP="00C06AC4">
            <w:pPr>
              <w:spacing w:after="0" w:line="240" w:lineRule="auto"/>
              <w:ind w:hanging="23"/>
              <w:jc w:val="center"/>
              <w:rPr>
                <w:rFonts w:ascii="Times New Roman" w:hAnsi="Times New Roman"/>
              </w:rPr>
            </w:pPr>
          </w:p>
        </w:tc>
        <w:tc>
          <w:tcPr>
            <w:tcW w:w="416" w:type="dxa"/>
            <w:textDirection w:val="btLr"/>
          </w:tcPr>
          <w:p w14:paraId="22C3F70D" w14:textId="77777777" w:rsidR="000B5139" w:rsidRPr="004252FD" w:rsidRDefault="000B5139" w:rsidP="00C06AC4">
            <w:pPr>
              <w:spacing w:after="0" w:line="240" w:lineRule="auto"/>
              <w:ind w:right="113" w:hanging="23"/>
              <w:jc w:val="center"/>
              <w:rPr>
                <w:rFonts w:ascii="Times New Roman" w:hAnsi="Times New Roman"/>
                <w:b/>
              </w:rPr>
            </w:pPr>
            <w:r w:rsidRPr="004252FD">
              <w:rPr>
                <w:rFonts w:ascii="Times New Roman" w:hAnsi="Times New Roman"/>
                <w:b/>
              </w:rPr>
              <w:t>36</w:t>
            </w:r>
          </w:p>
        </w:tc>
      </w:tr>
      <w:tr w:rsidR="000B5139" w:rsidRPr="004252FD" w14:paraId="11BFF92B" w14:textId="77777777" w:rsidTr="00C06AC4">
        <w:trPr>
          <w:cantSplit/>
          <w:trHeight w:val="517"/>
          <w:jc w:val="center"/>
        </w:trPr>
        <w:tc>
          <w:tcPr>
            <w:tcW w:w="980" w:type="dxa"/>
          </w:tcPr>
          <w:p w14:paraId="5F79253B" w14:textId="77777777" w:rsidR="000B5139" w:rsidRPr="004252FD" w:rsidRDefault="000B5139" w:rsidP="00C06AC4">
            <w:pPr>
              <w:spacing w:after="0" w:line="240" w:lineRule="auto"/>
              <w:rPr>
                <w:rFonts w:ascii="Times New Roman" w:hAnsi="Times New Roman"/>
              </w:rPr>
            </w:pPr>
            <w:r w:rsidRPr="004252FD">
              <w:rPr>
                <w:rFonts w:ascii="Times New Roman" w:hAnsi="Times New Roman"/>
              </w:rPr>
              <w:t>ОГСЭ.02</w:t>
            </w:r>
          </w:p>
        </w:tc>
        <w:tc>
          <w:tcPr>
            <w:tcW w:w="1570" w:type="dxa"/>
          </w:tcPr>
          <w:p w14:paraId="4596311C" w14:textId="77777777" w:rsidR="000B5139" w:rsidRPr="004252FD" w:rsidRDefault="000B5139" w:rsidP="00C06AC4">
            <w:pPr>
              <w:spacing w:after="0" w:line="240" w:lineRule="auto"/>
              <w:rPr>
                <w:rFonts w:ascii="Times New Roman" w:hAnsi="Times New Roman"/>
              </w:rPr>
            </w:pPr>
            <w:r w:rsidRPr="004252FD">
              <w:rPr>
                <w:rFonts w:ascii="Times New Roman" w:hAnsi="Times New Roman"/>
              </w:rPr>
              <w:t>История</w:t>
            </w:r>
          </w:p>
        </w:tc>
        <w:tc>
          <w:tcPr>
            <w:tcW w:w="429" w:type="dxa"/>
            <w:vAlign w:val="center"/>
          </w:tcPr>
          <w:p w14:paraId="2DE6CF7F" w14:textId="77777777" w:rsidR="000B5139" w:rsidRPr="004252FD" w:rsidRDefault="000B5139" w:rsidP="00C06AC4">
            <w:pPr>
              <w:spacing w:after="0" w:line="240" w:lineRule="auto"/>
              <w:jc w:val="center"/>
              <w:rPr>
                <w:rFonts w:ascii="Times New Roman" w:hAnsi="Times New Roman"/>
              </w:rPr>
            </w:pPr>
            <w:r w:rsidRPr="004252FD">
              <w:rPr>
                <w:rFonts w:ascii="Times New Roman" w:hAnsi="Times New Roman"/>
              </w:rPr>
              <w:t>1</w:t>
            </w:r>
          </w:p>
        </w:tc>
        <w:tc>
          <w:tcPr>
            <w:tcW w:w="305" w:type="dxa"/>
            <w:shd w:val="clear" w:color="auto" w:fill="BFBFBF"/>
            <w:vAlign w:val="center"/>
          </w:tcPr>
          <w:p w14:paraId="0AB30A31" w14:textId="77777777" w:rsidR="000B5139" w:rsidRPr="004252FD" w:rsidRDefault="000B5139" w:rsidP="00C06AC4">
            <w:pPr>
              <w:spacing w:after="0" w:line="240" w:lineRule="auto"/>
              <w:jc w:val="center"/>
              <w:rPr>
                <w:rFonts w:ascii="Times New Roman" w:hAnsi="Times New Roman"/>
              </w:rPr>
            </w:pPr>
          </w:p>
        </w:tc>
        <w:tc>
          <w:tcPr>
            <w:tcW w:w="243" w:type="dxa"/>
            <w:shd w:val="clear" w:color="auto" w:fill="BFBFBF"/>
            <w:vAlign w:val="center"/>
          </w:tcPr>
          <w:p w14:paraId="119A9F1E" w14:textId="77777777" w:rsidR="000B5139" w:rsidRPr="004252FD" w:rsidRDefault="000B5139" w:rsidP="00C06AC4">
            <w:pPr>
              <w:spacing w:after="0" w:line="240" w:lineRule="auto"/>
              <w:jc w:val="center"/>
              <w:rPr>
                <w:rFonts w:ascii="Times New Roman" w:hAnsi="Times New Roman"/>
              </w:rPr>
            </w:pPr>
          </w:p>
        </w:tc>
        <w:tc>
          <w:tcPr>
            <w:tcW w:w="284" w:type="dxa"/>
            <w:shd w:val="clear" w:color="auto" w:fill="BFBFBF"/>
            <w:vAlign w:val="center"/>
          </w:tcPr>
          <w:p w14:paraId="73D706E8" w14:textId="77777777" w:rsidR="000B5139" w:rsidRPr="004252FD" w:rsidRDefault="000B5139" w:rsidP="00C06AC4">
            <w:pPr>
              <w:spacing w:after="0" w:line="240" w:lineRule="auto"/>
              <w:jc w:val="center"/>
              <w:rPr>
                <w:rFonts w:ascii="Times New Roman" w:hAnsi="Times New Roman"/>
              </w:rPr>
            </w:pPr>
          </w:p>
        </w:tc>
        <w:tc>
          <w:tcPr>
            <w:tcW w:w="290" w:type="dxa"/>
            <w:shd w:val="clear" w:color="auto" w:fill="BFBFBF"/>
            <w:vAlign w:val="center"/>
          </w:tcPr>
          <w:p w14:paraId="1B30D74A" w14:textId="77777777" w:rsidR="000B5139" w:rsidRPr="004252FD" w:rsidRDefault="000B5139" w:rsidP="00C06AC4">
            <w:pPr>
              <w:spacing w:after="0" w:line="240" w:lineRule="auto"/>
              <w:jc w:val="center"/>
              <w:rPr>
                <w:rFonts w:ascii="Times New Roman" w:hAnsi="Times New Roman"/>
              </w:rPr>
            </w:pPr>
          </w:p>
        </w:tc>
        <w:tc>
          <w:tcPr>
            <w:tcW w:w="291" w:type="dxa"/>
            <w:shd w:val="clear" w:color="auto" w:fill="BFBFBF"/>
            <w:vAlign w:val="center"/>
          </w:tcPr>
          <w:p w14:paraId="3BBFDFAA" w14:textId="77777777" w:rsidR="000B5139" w:rsidRPr="004252FD" w:rsidRDefault="000B5139" w:rsidP="00C06AC4">
            <w:pPr>
              <w:spacing w:after="0" w:line="240" w:lineRule="auto"/>
              <w:jc w:val="center"/>
              <w:rPr>
                <w:rFonts w:ascii="Times New Roman" w:hAnsi="Times New Roman"/>
              </w:rPr>
            </w:pPr>
          </w:p>
        </w:tc>
        <w:tc>
          <w:tcPr>
            <w:tcW w:w="290" w:type="dxa"/>
            <w:shd w:val="clear" w:color="auto" w:fill="BFBFBF"/>
            <w:vAlign w:val="center"/>
          </w:tcPr>
          <w:p w14:paraId="4AF455EC" w14:textId="77777777" w:rsidR="000B5139" w:rsidRPr="004252FD" w:rsidRDefault="000B5139" w:rsidP="00C06AC4">
            <w:pPr>
              <w:spacing w:after="0" w:line="240" w:lineRule="auto"/>
              <w:jc w:val="center"/>
              <w:rPr>
                <w:rFonts w:ascii="Times New Roman" w:hAnsi="Times New Roman"/>
              </w:rPr>
            </w:pPr>
          </w:p>
        </w:tc>
        <w:tc>
          <w:tcPr>
            <w:tcW w:w="290" w:type="dxa"/>
            <w:shd w:val="clear" w:color="auto" w:fill="BFBFBF"/>
            <w:vAlign w:val="center"/>
          </w:tcPr>
          <w:p w14:paraId="1A911E6C" w14:textId="77777777" w:rsidR="000B5139" w:rsidRPr="004252FD" w:rsidRDefault="000B5139" w:rsidP="00C06AC4">
            <w:pPr>
              <w:spacing w:after="0" w:line="240" w:lineRule="auto"/>
              <w:jc w:val="center"/>
              <w:rPr>
                <w:rFonts w:ascii="Times New Roman" w:hAnsi="Times New Roman"/>
              </w:rPr>
            </w:pPr>
          </w:p>
        </w:tc>
        <w:tc>
          <w:tcPr>
            <w:tcW w:w="289" w:type="dxa"/>
            <w:shd w:val="clear" w:color="auto" w:fill="BFBFBF"/>
            <w:noWrap/>
            <w:vAlign w:val="center"/>
          </w:tcPr>
          <w:p w14:paraId="4C48C6FD" w14:textId="77777777" w:rsidR="000B5139" w:rsidRPr="004252FD" w:rsidRDefault="000B5139" w:rsidP="00C06AC4">
            <w:pPr>
              <w:spacing w:after="0" w:line="240" w:lineRule="auto"/>
              <w:jc w:val="center"/>
              <w:rPr>
                <w:rFonts w:ascii="Times New Roman" w:hAnsi="Times New Roman"/>
              </w:rPr>
            </w:pPr>
          </w:p>
        </w:tc>
        <w:tc>
          <w:tcPr>
            <w:tcW w:w="285" w:type="dxa"/>
            <w:shd w:val="clear" w:color="auto" w:fill="BFBFBF"/>
            <w:vAlign w:val="center"/>
          </w:tcPr>
          <w:p w14:paraId="1F06A2C4" w14:textId="77777777" w:rsidR="000B5139" w:rsidRPr="004252FD" w:rsidRDefault="000B5139" w:rsidP="00C06AC4">
            <w:pPr>
              <w:spacing w:after="0" w:line="240" w:lineRule="auto"/>
              <w:jc w:val="center"/>
              <w:rPr>
                <w:rFonts w:ascii="Times New Roman" w:hAnsi="Times New Roman"/>
              </w:rPr>
            </w:pPr>
          </w:p>
        </w:tc>
        <w:tc>
          <w:tcPr>
            <w:tcW w:w="289" w:type="dxa"/>
            <w:shd w:val="clear" w:color="auto" w:fill="BFBFBF"/>
            <w:noWrap/>
            <w:vAlign w:val="center"/>
          </w:tcPr>
          <w:p w14:paraId="5C9EFE49" w14:textId="77777777" w:rsidR="000B5139" w:rsidRPr="004252FD" w:rsidRDefault="000B5139" w:rsidP="00C06AC4">
            <w:pPr>
              <w:spacing w:after="0" w:line="240" w:lineRule="auto"/>
              <w:jc w:val="center"/>
              <w:rPr>
                <w:rFonts w:ascii="Times New Roman" w:hAnsi="Times New Roman"/>
              </w:rPr>
            </w:pPr>
          </w:p>
        </w:tc>
        <w:tc>
          <w:tcPr>
            <w:tcW w:w="290" w:type="dxa"/>
            <w:shd w:val="clear" w:color="auto" w:fill="BFBFBF"/>
            <w:noWrap/>
            <w:vAlign w:val="center"/>
          </w:tcPr>
          <w:p w14:paraId="5A8E227D" w14:textId="77777777" w:rsidR="000B5139" w:rsidRPr="004252FD" w:rsidRDefault="000B5139" w:rsidP="00C06AC4">
            <w:pPr>
              <w:spacing w:after="0" w:line="240" w:lineRule="auto"/>
              <w:jc w:val="center"/>
              <w:rPr>
                <w:rFonts w:ascii="Times New Roman" w:hAnsi="Times New Roman"/>
              </w:rPr>
            </w:pPr>
          </w:p>
        </w:tc>
        <w:tc>
          <w:tcPr>
            <w:tcW w:w="287" w:type="dxa"/>
            <w:shd w:val="clear" w:color="auto" w:fill="BFBFBF"/>
            <w:noWrap/>
            <w:vAlign w:val="center"/>
          </w:tcPr>
          <w:p w14:paraId="19CE0BCD" w14:textId="77777777" w:rsidR="000B5139" w:rsidRPr="004252FD" w:rsidRDefault="000B5139" w:rsidP="00C06AC4">
            <w:pPr>
              <w:spacing w:after="0" w:line="240" w:lineRule="auto"/>
              <w:jc w:val="center"/>
              <w:rPr>
                <w:rFonts w:ascii="Times New Roman" w:hAnsi="Times New Roman"/>
              </w:rPr>
            </w:pPr>
          </w:p>
        </w:tc>
        <w:tc>
          <w:tcPr>
            <w:tcW w:w="289" w:type="dxa"/>
            <w:shd w:val="clear" w:color="auto" w:fill="BFBFBF"/>
            <w:vAlign w:val="center"/>
          </w:tcPr>
          <w:p w14:paraId="10A76AA7" w14:textId="77777777" w:rsidR="000B5139" w:rsidRPr="004252FD" w:rsidRDefault="000B5139" w:rsidP="00C06AC4">
            <w:pPr>
              <w:spacing w:after="0" w:line="240" w:lineRule="auto"/>
              <w:jc w:val="center"/>
              <w:rPr>
                <w:rFonts w:ascii="Times New Roman" w:hAnsi="Times New Roman"/>
              </w:rPr>
            </w:pPr>
          </w:p>
        </w:tc>
        <w:tc>
          <w:tcPr>
            <w:tcW w:w="290" w:type="dxa"/>
            <w:shd w:val="clear" w:color="auto" w:fill="BFBFBF"/>
            <w:noWrap/>
            <w:vAlign w:val="center"/>
          </w:tcPr>
          <w:p w14:paraId="01B33E78" w14:textId="77777777" w:rsidR="000B5139" w:rsidRPr="004252FD" w:rsidRDefault="000B5139" w:rsidP="00C06AC4">
            <w:pPr>
              <w:spacing w:after="0" w:line="240" w:lineRule="auto"/>
              <w:jc w:val="center"/>
              <w:rPr>
                <w:rFonts w:ascii="Times New Roman" w:hAnsi="Times New Roman"/>
              </w:rPr>
            </w:pPr>
          </w:p>
        </w:tc>
        <w:tc>
          <w:tcPr>
            <w:tcW w:w="289" w:type="dxa"/>
            <w:shd w:val="clear" w:color="auto" w:fill="BFBFBF"/>
            <w:noWrap/>
            <w:vAlign w:val="center"/>
          </w:tcPr>
          <w:p w14:paraId="5470451A" w14:textId="77777777" w:rsidR="000B5139" w:rsidRPr="004252FD" w:rsidRDefault="000B5139" w:rsidP="00C06AC4">
            <w:pPr>
              <w:spacing w:after="0" w:line="240" w:lineRule="auto"/>
              <w:jc w:val="center"/>
              <w:rPr>
                <w:rFonts w:ascii="Times New Roman" w:hAnsi="Times New Roman"/>
              </w:rPr>
            </w:pPr>
          </w:p>
        </w:tc>
        <w:tc>
          <w:tcPr>
            <w:tcW w:w="290" w:type="dxa"/>
            <w:shd w:val="clear" w:color="auto" w:fill="BFBFBF"/>
            <w:noWrap/>
            <w:vAlign w:val="center"/>
          </w:tcPr>
          <w:p w14:paraId="7217E989" w14:textId="77777777" w:rsidR="000B5139" w:rsidRPr="004252FD" w:rsidRDefault="000B5139" w:rsidP="00C06AC4">
            <w:pPr>
              <w:spacing w:after="0" w:line="240" w:lineRule="auto"/>
              <w:jc w:val="center"/>
              <w:rPr>
                <w:rFonts w:ascii="Times New Roman" w:hAnsi="Times New Roman"/>
              </w:rPr>
            </w:pPr>
          </w:p>
        </w:tc>
        <w:tc>
          <w:tcPr>
            <w:tcW w:w="289" w:type="dxa"/>
            <w:shd w:val="clear" w:color="auto" w:fill="BFBFBF"/>
            <w:noWrap/>
            <w:vAlign w:val="center"/>
          </w:tcPr>
          <w:p w14:paraId="1A671D9D" w14:textId="77777777" w:rsidR="000B5139" w:rsidRPr="004252FD" w:rsidRDefault="000B5139" w:rsidP="00C06AC4">
            <w:pPr>
              <w:spacing w:after="0" w:line="240" w:lineRule="auto"/>
              <w:jc w:val="center"/>
              <w:rPr>
                <w:rFonts w:ascii="Times New Roman" w:hAnsi="Times New Roman"/>
              </w:rPr>
            </w:pPr>
          </w:p>
        </w:tc>
        <w:tc>
          <w:tcPr>
            <w:tcW w:w="290" w:type="dxa"/>
            <w:shd w:val="clear" w:color="auto" w:fill="DDD9C3"/>
            <w:noWrap/>
            <w:vAlign w:val="center"/>
          </w:tcPr>
          <w:p w14:paraId="00E7D8CB" w14:textId="77777777" w:rsidR="000B5139" w:rsidRPr="004252FD" w:rsidRDefault="000B5139" w:rsidP="00C06AC4">
            <w:pPr>
              <w:spacing w:after="0" w:line="240" w:lineRule="auto"/>
              <w:jc w:val="center"/>
              <w:rPr>
                <w:rFonts w:ascii="Times New Roman" w:hAnsi="Times New Roman"/>
              </w:rPr>
            </w:pPr>
          </w:p>
        </w:tc>
        <w:tc>
          <w:tcPr>
            <w:tcW w:w="289" w:type="dxa"/>
            <w:shd w:val="clear" w:color="auto" w:fill="DDD9C3"/>
            <w:noWrap/>
            <w:vAlign w:val="center"/>
          </w:tcPr>
          <w:p w14:paraId="5974A588" w14:textId="77777777" w:rsidR="000B5139" w:rsidRPr="004252FD" w:rsidRDefault="000B5139" w:rsidP="00C06AC4">
            <w:pPr>
              <w:spacing w:after="0" w:line="240" w:lineRule="auto"/>
              <w:jc w:val="center"/>
              <w:rPr>
                <w:rFonts w:ascii="Times New Roman" w:hAnsi="Times New Roman"/>
                <w:bCs/>
              </w:rPr>
            </w:pPr>
          </w:p>
        </w:tc>
        <w:tc>
          <w:tcPr>
            <w:tcW w:w="290" w:type="dxa"/>
            <w:noWrap/>
            <w:vAlign w:val="center"/>
          </w:tcPr>
          <w:p w14:paraId="6AFF3EAD" w14:textId="77777777" w:rsidR="000B5139" w:rsidRPr="004252FD" w:rsidRDefault="000B5139" w:rsidP="00C06AC4">
            <w:pPr>
              <w:spacing w:after="0" w:line="240" w:lineRule="auto"/>
              <w:jc w:val="center"/>
              <w:rPr>
                <w:rFonts w:ascii="Times New Roman" w:hAnsi="Times New Roman"/>
              </w:rPr>
            </w:pPr>
          </w:p>
        </w:tc>
        <w:tc>
          <w:tcPr>
            <w:tcW w:w="246" w:type="dxa"/>
            <w:noWrap/>
            <w:vAlign w:val="center"/>
          </w:tcPr>
          <w:p w14:paraId="5D146A35" w14:textId="77777777" w:rsidR="000B5139" w:rsidRPr="004252FD" w:rsidRDefault="000B5139" w:rsidP="00C06AC4">
            <w:pPr>
              <w:spacing w:after="0" w:line="240" w:lineRule="auto"/>
              <w:jc w:val="center"/>
              <w:rPr>
                <w:rFonts w:ascii="Times New Roman" w:hAnsi="Times New Roman"/>
              </w:rPr>
            </w:pPr>
          </w:p>
        </w:tc>
        <w:tc>
          <w:tcPr>
            <w:tcW w:w="333" w:type="dxa"/>
            <w:noWrap/>
            <w:vAlign w:val="center"/>
          </w:tcPr>
          <w:p w14:paraId="733B5ABA" w14:textId="77777777" w:rsidR="000B5139" w:rsidRPr="004252FD" w:rsidRDefault="000B5139" w:rsidP="00C06AC4">
            <w:pPr>
              <w:spacing w:after="0" w:line="240" w:lineRule="auto"/>
              <w:jc w:val="center"/>
              <w:rPr>
                <w:rFonts w:ascii="Times New Roman" w:hAnsi="Times New Roman"/>
              </w:rPr>
            </w:pPr>
          </w:p>
        </w:tc>
        <w:tc>
          <w:tcPr>
            <w:tcW w:w="289" w:type="dxa"/>
            <w:noWrap/>
            <w:vAlign w:val="center"/>
          </w:tcPr>
          <w:p w14:paraId="47148BDA" w14:textId="77777777" w:rsidR="000B5139" w:rsidRPr="004252FD" w:rsidRDefault="000B5139" w:rsidP="00C06AC4">
            <w:pPr>
              <w:spacing w:after="0" w:line="240" w:lineRule="auto"/>
              <w:jc w:val="center"/>
              <w:rPr>
                <w:rFonts w:ascii="Times New Roman" w:hAnsi="Times New Roman"/>
              </w:rPr>
            </w:pPr>
          </w:p>
        </w:tc>
        <w:tc>
          <w:tcPr>
            <w:tcW w:w="290" w:type="dxa"/>
            <w:noWrap/>
            <w:vAlign w:val="center"/>
          </w:tcPr>
          <w:p w14:paraId="7A4614D1" w14:textId="77777777" w:rsidR="000B5139" w:rsidRPr="004252FD" w:rsidRDefault="000B5139" w:rsidP="00C06AC4">
            <w:pPr>
              <w:spacing w:after="0" w:line="240" w:lineRule="auto"/>
              <w:jc w:val="center"/>
              <w:rPr>
                <w:rFonts w:ascii="Times New Roman" w:hAnsi="Times New Roman"/>
              </w:rPr>
            </w:pPr>
          </w:p>
        </w:tc>
        <w:tc>
          <w:tcPr>
            <w:tcW w:w="289" w:type="dxa"/>
            <w:noWrap/>
            <w:vAlign w:val="center"/>
          </w:tcPr>
          <w:p w14:paraId="6D9981F8" w14:textId="77777777" w:rsidR="000B5139" w:rsidRPr="004252FD" w:rsidRDefault="000B5139" w:rsidP="00C06AC4">
            <w:pPr>
              <w:spacing w:after="0" w:line="240" w:lineRule="auto"/>
              <w:jc w:val="center"/>
              <w:rPr>
                <w:rFonts w:ascii="Times New Roman" w:hAnsi="Times New Roman"/>
              </w:rPr>
            </w:pPr>
          </w:p>
        </w:tc>
        <w:tc>
          <w:tcPr>
            <w:tcW w:w="290" w:type="dxa"/>
            <w:noWrap/>
            <w:vAlign w:val="center"/>
          </w:tcPr>
          <w:p w14:paraId="351C049A" w14:textId="77777777" w:rsidR="000B5139" w:rsidRPr="004252FD" w:rsidRDefault="000B5139" w:rsidP="00C06AC4">
            <w:pPr>
              <w:spacing w:after="0" w:line="240" w:lineRule="auto"/>
              <w:jc w:val="center"/>
              <w:rPr>
                <w:rFonts w:ascii="Times New Roman" w:hAnsi="Times New Roman"/>
              </w:rPr>
            </w:pPr>
          </w:p>
        </w:tc>
        <w:tc>
          <w:tcPr>
            <w:tcW w:w="289" w:type="dxa"/>
            <w:noWrap/>
            <w:vAlign w:val="center"/>
          </w:tcPr>
          <w:p w14:paraId="0EE94504" w14:textId="77777777" w:rsidR="000B5139" w:rsidRPr="004252FD" w:rsidRDefault="000B5139" w:rsidP="00C06AC4">
            <w:pPr>
              <w:spacing w:after="0" w:line="240" w:lineRule="auto"/>
              <w:jc w:val="center"/>
              <w:rPr>
                <w:rFonts w:ascii="Times New Roman" w:hAnsi="Times New Roman"/>
              </w:rPr>
            </w:pPr>
          </w:p>
        </w:tc>
        <w:tc>
          <w:tcPr>
            <w:tcW w:w="290" w:type="dxa"/>
            <w:noWrap/>
            <w:vAlign w:val="center"/>
          </w:tcPr>
          <w:p w14:paraId="26095F5B" w14:textId="77777777" w:rsidR="000B5139" w:rsidRPr="004252FD" w:rsidRDefault="000B5139" w:rsidP="00C06AC4">
            <w:pPr>
              <w:spacing w:after="0" w:line="240" w:lineRule="auto"/>
              <w:jc w:val="center"/>
              <w:rPr>
                <w:rFonts w:ascii="Times New Roman" w:hAnsi="Times New Roman"/>
              </w:rPr>
            </w:pPr>
          </w:p>
        </w:tc>
        <w:tc>
          <w:tcPr>
            <w:tcW w:w="289" w:type="dxa"/>
            <w:noWrap/>
            <w:vAlign w:val="center"/>
          </w:tcPr>
          <w:p w14:paraId="509BE2AD" w14:textId="77777777" w:rsidR="000B5139" w:rsidRPr="004252FD" w:rsidRDefault="000B5139" w:rsidP="00C06AC4">
            <w:pPr>
              <w:spacing w:after="0" w:line="240" w:lineRule="auto"/>
              <w:jc w:val="center"/>
              <w:rPr>
                <w:rFonts w:ascii="Times New Roman" w:hAnsi="Times New Roman"/>
              </w:rPr>
            </w:pPr>
          </w:p>
        </w:tc>
        <w:tc>
          <w:tcPr>
            <w:tcW w:w="290" w:type="dxa"/>
            <w:noWrap/>
            <w:vAlign w:val="center"/>
          </w:tcPr>
          <w:p w14:paraId="0753DEAB" w14:textId="77777777" w:rsidR="000B5139" w:rsidRPr="004252FD" w:rsidRDefault="000B5139" w:rsidP="00C06AC4">
            <w:pPr>
              <w:spacing w:after="0" w:line="240" w:lineRule="auto"/>
              <w:jc w:val="center"/>
              <w:rPr>
                <w:rFonts w:ascii="Times New Roman" w:hAnsi="Times New Roman"/>
              </w:rPr>
            </w:pPr>
          </w:p>
        </w:tc>
        <w:tc>
          <w:tcPr>
            <w:tcW w:w="294" w:type="dxa"/>
            <w:noWrap/>
            <w:vAlign w:val="center"/>
          </w:tcPr>
          <w:p w14:paraId="3791F51A" w14:textId="77777777" w:rsidR="000B5139" w:rsidRPr="004252FD" w:rsidRDefault="000B5139" w:rsidP="00C06AC4">
            <w:pPr>
              <w:spacing w:after="0" w:line="240" w:lineRule="auto"/>
              <w:jc w:val="center"/>
              <w:rPr>
                <w:rFonts w:ascii="Times New Roman" w:hAnsi="Times New Roman"/>
              </w:rPr>
            </w:pPr>
          </w:p>
        </w:tc>
        <w:tc>
          <w:tcPr>
            <w:tcW w:w="290" w:type="dxa"/>
            <w:vAlign w:val="center"/>
          </w:tcPr>
          <w:p w14:paraId="7574BC03" w14:textId="77777777" w:rsidR="000B5139" w:rsidRPr="004252FD" w:rsidRDefault="000B5139" w:rsidP="00C06AC4">
            <w:pPr>
              <w:spacing w:after="0" w:line="240" w:lineRule="auto"/>
              <w:jc w:val="center"/>
              <w:rPr>
                <w:rFonts w:ascii="Times New Roman" w:hAnsi="Times New Roman"/>
              </w:rPr>
            </w:pPr>
          </w:p>
        </w:tc>
        <w:tc>
          <w:tcPr>
            <w:tcW w:w="289" w:type="dxa"/>
            <w:vAlign w:val="center"/>
          </w:tcPr>
          <w:p w14:paraId="1A5DA991" w14:textId="77777777" w:rsidR="000B5139" w:rsidRPr="004252FD" w:rsidRDefault="000B5139" w:rsidP="00C06AC4">
            <w:pPr>
              <w:spacing w:after="0" w:line="240" w:lineRule="auto"/>
              <w:jc w:val="center"/>
              <w:rPr>
                <w:rFonts w:ascii="Times New Roman" w:hAnsi="Times New Roman"/>
              </w:rPr>
            </w:pPr>
          </w:p>
        </w:tc>
        <w:tc>
          <w:tcPr>
            <w:tcW w:w="242" w:type="dxa"/>
            <w:vAlign w:val="center"/>
          </w:tcPr>
          <w:p w14:paraId="163ED780" w14:textId="77777777" w:rsidR="000B5139" w:rsidRPr="004252FD" w:rsidRDefault="000B5139" w:rsidP="00C06AC4">
            <w:pPr>
              <w:spacing w:after="0" w:line="240" w:lineRule="auto"/>
              <w:ind w:hanging="23"/>
              <w:jc w:val="center"/>
              <w:rPr>
                <w:rFonts w:ascii="Times New Roman" w:hAnsi="Times New Roman"/>
              </w:rPr>
            </w:pPr>
          </w:p>
        </w:tc>
        <w:tc>
          <w:tcPr>
            <w:tcW w:w="242" w:type="dxa"/>
            <w:vAlign w:val="center"/>
          </w:tcPr>
          <w:p w14:paraId="03DE0958" w14:textId="77777777" w:rsidR="000B5139" w:rsidRPr="004252FD" w:rsidRDefault="000B5139" w:rsidP="00C06AC4">
            <w:pPr>
              <w:spacing w:after="0" w:line="240" w:lineRule="auto"/>
              <w:ind w:hanging="23"/>
              <w:jc w:val="center"/>
              <w:rPr>
                <w:rFonts w:ascii="Times New Roman" w:hAnsi="Times New Roman"/>
              </w:rPr>
            </w:pPr>
          </w:p>
        </w:tc>
        <w:tc>
          <w:tcPr>
            <w:tcW w:w="349" w:type="dxa"/>
            <w:vAlign w:val="center"/>
          </w:tcPr>
          <w:p w14:paraId="78191F26" w14:textId="77777777" w:rsidR="000B5139" w:rsidRPr="004252FD" w:rsidRDefault="000B5139" w:rsidP="00C06AC4">
            <w:pPr>
              <w:spacing w:after="0" w:line="240" w:lineRule="auto"/>
              <w:ind w:hanging="23"/>
              <w:jc w:val="center"/>
              <w:rPr>
                <w:rFonts w:ascii="Times New Roman" w:hAnsi="Times New Roman"/>
              </w:rPr>
            </w:pPr>
          </w:p>
        </w:tc>
        <w:tc>
          <w:tcPr>
            <w:tcW w:w="273" w:type="dxa"/>
            <w:vAlign w:val="center"/>
          </w:tcPr>
          <w:p w14:paraId="76CCFF1F" w14:textId="77777777" w:rsidR="000B5139" w:rsidRPr="004252FD" w:rsidRDefault="000B5139" w:rsidP="00C06AC4">
            <w:pPr>
              <w:spacing w:after="0" w:line="240" w:lineRule="auto"/>
              <w:ind w:hanging="23"/>
              <w:jc w:val="center"/>
              <w:rPr>
                <w:rFonts w:ascii="Times New Roman" w:hAnsi="Times New Roman"/>
              </w:rPr>
            </w:pPr>
          </w:p>
        </w:tc>
        <w:tc>
          <w:tcPr>
            <w:tcW w:w="242" w:type="dxa"/>
            <w:vAlign w:val="center"/>
          </w:tcPr>
          <w:p w14:paraId="31642E17" w14:textId="77777777" w:rsidR="000B5139" w:rsidRPr="004252FD" w:rsidRDefault="000B5139" w:rsidP="00C06AC4">
            <w:pPr>
              <w:spacing w:after="0" w:line="240" w:lineRule="auto"/>
              <w:ind w:hanging="23"/>
              <w:jc w:val="center"/>
              <w:rPr>
                <w:rFonts w:ascii="Times New Roman" w:hAnsi="Times New Roman"/>
              </w:rPr>
            </w:pPr>
          </w:p>
        </w:tc>
        <w:tc>
          <w:tcPr>
            <w:tcW w:w="242" w:type="dxa"/>
            <w:vAlign w:val="center"/>
          </w:tcPr>
          <w:p w14:paraId="6B48FC7F" w14:textId="77777777" w:rsidR="000B5139" w:rsidRPr="004252FD" w:rsidRDefault="000B5139" w:rsidP="00C06AC4">
            <w:pPr>
              <w:spacing w:after="0" w:line="240" w:lineRule="auto"/>
              <w:ind w:hanging="23"/>
              <w:jc w:val="center"/>
              <w:rPr>
                <w:rFonts w:ascii="Times New Roman" w:hAnsi="Times New Roman"/>
              </w:rPr>
            </w:pPr>
          </w:p>
        </w:tc>
        <w:tc>
          <w:tcPr>
            <w:tcW w:w="360" w:type="dxa"/>
            <w:vAlign w:val="center"/>
          </w:tcPr>
          <w:p w14:paraId="6A0B93AA" w14:textId="77777777" w:rsidR="000B5139" w:rsidRPr="004252FD" w:rsidRDefault="000B5139" w:rsidP="00C06AC4">
            <w:pPr>
              <w:spacing w:after="0" w:line="240" w:lineRule="auto"/>
              <w:ind w:hanging="23"/>
              <w:jc w:val="center"/>
              <w:rPr>
                <w:rFonts w:ascii="Times New Roman" w:hAnsi="Times New Roman"/>
              </w:rPr>
            </w:pPr>
          </w:p>
        </w:tc>
        <w:tc>
          <w:tcPr>
            <w:tcW w:w="289" w:type="dxa"/>
            <w:vAlign w:val="center"/>
          </w:tcPr>
          <w:p w14:paraId="592CC097" w14:textId="77777777" w:rsidR="000B5139" w:rsidRPr="004252FD" w:rsidRDefault="000B5139" w:rsidP="00C06AC4">
            <w:pPr>
              <w:spacing w:after="0" w:line="240" w:lineRule="auto"/>
              <w:ind w:hanging="23"/>
              <w:jc w:val="center"/>
              <w:rPr>
                <w:rFonts w:ascii="Times New Roman" w:hAnsi="Times New Roman"/>
              </w:rPr>
            </w:pPr>
          </w:p>
        </w:tc>
        <w:tc>
          <w:tcPr>
            <w:tcW w:w="289" w:type="dxa"/>
            <w:vAlign w:val="center"/>
          </w:tcPr>
          <w:p w14:paraId="24E546E9" w14:textId="77777777" w:rsidR="000B5139" w:rsidRPr="004252FD" w:rsidRDefault="000B5139" w:rsidP="00C06AC4">
            <w:pPr>
              <w:spacing w:after="0" w:line="240" w:lineRule="auto"/>
              <w:ind w:hanging="23"/>
              <w:jc w:val="center"/>
              <w:rPr>
                <w:rFonts w:ascii="Times New Roman" w:hAnsi="Times New Roman"/>
              </w:rPr>
            </w:pPr>
          </w:p>
        </w:tc>
        <w:tc>
          <w:tcPr>
            <w:tcW w:w="289" w:type="dxa"/>
            <w:vAlign w:val="center"/>
          </w:tcPr>
          <w:p w14:paraId="0ADE1B42" w14:textId="77777777" w:rsidR="000B5139" w:rsidRPr="004252FD" w:rsidRDefault="000B5139" w:rsidP="00C06AC4">
            <w:pPr>
              <w:spacing w:after="0" w:line="240" w:lineRule="auto"/>
              <w:ind w:hanging="23"/>
              <w:jc w:val="center"/>
              <w:rPr>
                <w:rFonts w:ascii="Times New Roman" w:hAnsi="Times New Roman"/>
              </w:rPr>
            </w:pPr>
          </w:p>
        </w:tc>
        <w:tc>
          <w:tcPr>
            <w:tcW w:w="289" w:type="dxa"/>
            <w:vAlign w:val="center"/>
          </w:tcPr>
          <w:p w14:paraId="05C878D0" w14:textId="77777777" w:rsidR="000B5139" w:rsidRPr="004252FD" w:rsidRDefault="000B5139" w:rsidP="00C06AC4">
            <w:pPr>
              <w:spacing w:after="0" w:line="240" w:lineRule="auto"/>
              <w:ind w:hanging="23"/>
              <w:jc w:val="center"/>
              <w:rPr>
                <w:rFonts w:ascii="Times New Roman" w:hAnsi="Times New Roman"/>
              </w:rPr>
            </w:pPr>
          </w:p>
        </w:tc>
        <w:tc>
          <w:tcPr>
            <w:tcW w:w="416" w:type="dxa"/>
            <w:textDirection w:val="btLr"/>
          </w:tcPr>
          <w:p w14:paraId="76CF8220" w14:textId="77777777" w:rsidR="000B5139" w:rsidRPr="004252FD" w:rsidRDefault="000B5139" w:rsidP="00C06AC4">
            <w:pPr>
              <w:spacing w:after="0" w:line="240" w:lineRule="auto"/>
              <w:ind w:right="113" w:hanging="23"/>
              <w:jc w:val="center"/>
              <w:rPr>
                <w:rFonts w:ascii="Times New Roman" w:hAnsi="Times New Roman"/>
                <w:b/>
              </w:rPr>
            </w:pPr>
            <w:r w:rsidRPr="004252FD">
              <w:rPr>
                <w:rFonts w:ascii="Times New Roman" w:hAnsi="Times New Roman"/>
                <w:b/>
              </w:rPr>
              <w:t>72</w:t>
            </w:r>
          </w:p>
        </w:tc>
      </w:tr>
      <w:tr w:rsidR="000B5139" w:rsidRPr="004252FD" w14:paraId="71A878D5" w14:textId="77777777" w:rsidTr="00C06AC4">
        <w:trPr>
          <w:cantSplit/>
          <w:trHeight w:val="401"/>
          <w:jc w:val="center"/>
        </w:trPr>
        <w:tc>
          <w:tcPr>
            <w:tcW w:w="980" w:type="dxa"/>
            <w:vMerge w:val="restart"/>
          </w:tcPr>
          <w:p w14:paraId="0CC69DB2" w14:textId="77777777" w:rsidR="000B5139" w:rsidRPr="004252FD" w:rsidRDefault="000B5139" w:rsidP="00C06AC4">
            <w:pPr>
              <w:spacing w:after="0" w:line="240" w:lineRule="auto"/>
              <w:rPr>
                <w:rFonts w:ascii="Times New Roman" w:hAnsi="Times New Roman"/>
              </w:rPr>
            </w:pPr>
            <w:r w:rsidRPr="004252FD">
              <w:rPr>
                <w:rFonts w:ascii="Times New Roman" w:hAnsi="Times New Roman"/>
              </w:rPr>
              <w:t>ОГСЭ.03</w:t>
            </w:r>
          </w:p>
        </w:tc>
        <w:tc>
          <w:tcPr>
            <w:tcW w:w="1570" w:type="dxa"/>
            <w:vMerge w:val="restart"/>
          </w:tcPr>
          <w:p w14:paraId="3A9C7C8C" w14:textId="77777777" w:rsidR="000B5139" w:rsidRPr="004252FD" w:rsidRDefault="000B5139" w:rsidP="00C06AC4">
            <w:pPr>
              <w:spacing w:after="0" w:line="240" w:lineRule="auto"/>
              <w:rPr>
                <w:rFonts w:ascii="Times New Roman" w:hAnsi="Times New Roman"/>
              </w:rPr>
            </w:pPr>
            <w:r w:rsidRPr="004252FD">
              <w:rPr>
                <w:rFonts w:ascii="Times New Roman" w:hAnsi="Times New Roman"/>
              </w:rPr>
              <w:t>Иностранный язык в профессиональной деятельности</w:t>
            </w:r>
          </w:p>
        </w:tc>
        <w:tc>
          <w:tcPr>
            <w:tcW w:w="429" w:type="dxa"/>
            <w:vAlign w:val="center"/>
          </w:tcPr>
          <w:p w14:paraId="2062DA42" w14:textId="77777777" w:rsidR="000B5139" w:rsidRPr="004252FD" w:rsidRDefault="000B5139" w:rsidP="00C06AC4">
            <w:pPr>
              <w:spacing w:after="0" w:line="240" w:lineRule="auto"/>
              <w:jc w:val="center"/>
              <w:rPr>
                <w:rFonts w:ascii="Times New Roman" w:hAnsi="Times New Roman"/>
              </w:rPr>
            </w:pPr>
            <w:r w:rsidRPr="004252FD">
              <w:rPr>
                <w:rFonts w:ascii="Times New Roman" w:hAnsi="Times New Roman"/>
              </w:rPr>
              <w:t>1</w:t>
            </w:r>
          </w:p>
        </w:tc>
        <w:tc>
          <w:tcPr>
            <w:tcW w:w="305" w:type="dxa"/>
            <w:vAlign w:val="center"/>
          </w:tcPr>
          <w:p w14:paraId="0B5BCFD3" w14:textId="77777777" w:rsidR="000B5139" w:rsidRPr="004252FD" w:rsidRDefault="000B5139" w:rsidP="00C06AC4">
            <w:pPr>
              <w:spacing w:after="0" w:line="240" w:lineRule="auto"/>
              <w:jc w:val="center"/>
              <w:rPr>
                <w:rFonts w:ascii="Times New Roman" w:hAnsi="Times New Roman"/>
              </w:rPr>
            </w:pPr>
          </w:p>
        </w:tc>
        <w:tc>
          <w:tcPr>
            <w:tcW w:w="243" w:type="dxa"/>
            <w:vAlign w:val="center"/>
          </w:tcPr>
          <w:p w14:paraId="5C408DD2" w14:textId="77777777" w:rsidR="000B5139" w:rsidRPr="004252FD" w:rsidRDefault="000B5139" w:rsidP="00C06AC4">
            <w:pPr>
              <w:spacing w:after="0" w:line="240" w:lineRule="auto"/>
              <w:jc w:val="center"/>
              <w:rPr>
                <w:rFonts w:ascii="Times New Roman" w:hAnsi="Times New Roman"/>
              </w:rPr>
            </w:pPr>
          </w:p>
        </w:tc>
        <w:tc>
          <w:tcPr>
            <w:tcW w:w="284" w:type="dxa"/>
            <w:vAlign w:val="center"/>
          </w:tcPr>
          <w:p w14:paraId="338D85A9" w14:textId="77777777" w:rsidR="000B5139" w:rsidRPr="004252FD" w:rsidRDefault="000B5139" w:rsidP="00C06AC4">
            <w:pPr>
              <w:spacing w:after="0" w:line="240" w:lineRule="auto"/>
              <w:jc w:val="center"/>
              <w:rPr>
                <w:rFonts w:ascii="Times New Roman" w:hAnsi="Times New Roman"/>
              </w:rPr>
            </w:pPr>
          </w:p>
        </w:tc>
        <w:tc>
          <w:tcPr>
            <w:tcW w:w="290" w:type="dxa"/>
            <w:vAlign w:val="center"/>
          </w:tcPr>
          <w:p w14:paraId="574D6C1A" w14:textId="77777777" w:rsidR="000B5139" w:rsidRPr="004252FD" w:rsidRDefault="000B5139" w:rsidP="00C06AC4">
            <w:pPr>
              <w:spacing w:after="0" w:line="240" w:lineRule="auto"/>
              <w:jc w:val="center"/>
              <w:rPr>
                <w:rFonts w:ascii="Times New Roman" w:hAnsi="Times New Roman"/>
              </w:rPr>
            </w:pPr>
          </w:p>
        </w:tc>
        <w:tc>
          <w:tcPr>
            <w:tcW w:w="291" w:type="dxa"/>
            <w:vAlign w:val="center"/>
          </w:tcPr>
          <w:p w14:paraId="5038F4C4" w14:textId="77777777" w:rsidR="000B5139" w:rsidRPr="004252FD" w:rsidRDefault="000B5139" w:rsidP="00C06AC4">
            <w:pPr>
              <w:spacing w:after="0" w:line="240" w:lineRule="auto"/>
              <w:jc w:val="center"/>
              <w:rPr>
                <w:rFonts w:ascii="Times New Roman" w:hAnsi="Times New Roman"/>
              </w:rPr>
            </w:pPr>
          </w:p>
        </w:tc>
        <w:tc>
          <w:tcPr>
            <w:tcW w:w="290" w:type="dxa"/>
            <w:vAlign w:val="center"/>
          </w:tcPr>
          <w:p w14:paraId="3412DC72" w14:textId="77777777" w:rsidR="000B5139" w:rsidRPr="004252FD" w:rsidRDefault="000B5139" w:rsidP="00C06AC4">
            <w:pPr>
              <w:spacing w:after="0" w:line="240" w:lineRule="auto"/>
              <w:jc w:val="center"/>
              <w:rPr>
                <w:rFonts w:ascii="Times New Roman" w:hAnsi="Times New Roman"/>
              </w:rPr>
            </w:pPr>
          </w:p>
        </w:tc>
        <w:tc>
          <w:tcPr>
            <w:tcW w:w="290" w:type="dxa"/>
            <w:vAlign w:val="center"/>
          </w:tcPr>
          <w:p w14:paraId="529FC1B4" w14:textId="77777777" w:rsidR="000B5139" w:rsidRPr="004252FD" w:rsidRDefault="000B5139" w:rsidP="00C06AC4">
            <w:pPr>
              <w:spacing w:after="0" w:line="240" w:lineRule="auto"/>
              <w:jc w:val="center"/>
              <w:rPr>
                <w:rFonts w:ascii="Times New Roman" w:hAnsi="Times New Roman"/>
              </w:rPr>
            </w:pPr>
          </w:p>
        </w:tc>
        <w:tc>
          <w:tcPr>
            <w:tcW w:w="289" w:type="dxa"/>
            <w:noWrap/>
            <w:vAlign w:val="center"/>
          </w:tcPr>
          <w:p w14:paraId="55D6EA62" w14:textId="77777777" w:rsidR="000B5139" w:rsidRPr="004252FD" w:rsidRDefault="000B5139" w:rsidP="00C06AC4">
            <w:pPr>
              <w:spacing w:after="0" w:line="240" w:lineRule="auto"/>
              <w:jc w:val="center"/>
              <w:rPr>
                <w:rFonts w:ascii="Times New Roman" w:hAnsi="Times New Roman"/>
              </w:rPr>
            </w:pPr>
          </w:p>
        </w:tc>
        <w:tc>
          <w:tcPr>
            <w:tcW w:w="285" w:type="dxa"/>
            <w:vAlign w:val="center"/>
          </w:tcPr>
          <w:p w14:paraId="30EAA332" w14:textId="77777777" w:rsidR="000B5139" w:rsidRPr="004252FD" w:rsidRDefault="000B5139" w:rsidP="00C06AC4">
            <w:pPr>
              <w:spacing w:after="0" w:line="240" w:lineRule="auto"/>
              <w:jc w:val="center"/>
              <w:rPr>
                <w:rFonts w:ascii="Times New Roman" w:hAnsi="Times New Roman"/>
              </w:rPr>
            </w:pPr>
          </w:p>
        </w:tc>
        <w:tc>
          <w:tcPr>
            <w:tcW w:w="289" w:type="dxa"/>
            <w:shd w:val="clear" w:color="auto" w:fill="BFBFBF"/>
            <w:noWrap/>
            <w:vAlign w:val="center"/>
          </w:tcPr>
          <w:p w14:paraId="348376BA" w14:textId="77777777" w:rsidR="000B5139" w:rsidRPr="004252FD" w:rsidRDefault="000B5139" w:rsidP="00C06AC4">
            <w:pPr>
              <w:spacing w:after="0" w:line="240" w:lineRule="auto"/>
              <w:jc w:val="center"/>
              <w:rPr>
                <w:rFonts w:ascii="Times New Roman" w:hAnsi="Times New Roman"/>
              </w:rPr>
            </w:pPr>
          </w:p>
        </w:tc>
        <w:tc>
          <w:tcPr>
            <w:tcW w:w="290" w:type="dxa"/>
            <w:shd w:val="clear" w:color="auto" w:fill="BFBFBF"/>
            <w:noWrap/>
            <w:vAlign w:val="center"/>
          </w:tcPr>
          <w:p w14:paraId="326E94F0" w14:textId="77777777" w:rsidR="000B5139" w:rsidRPr="004252FD" w:rsidRDefault="000B5139" w:rsidP="00C06AC4">
            <w:pPr>
              <w:spacing w:after="0" w:line="240" w:lineRule="auto"/>
              <w:jc w:val="center"/>
              <w:rPr>
                <w:rFonts w:ascii="Times New Roman" w:hAnsi="Times New Roman"/>
              </w:rPr>
            </w:pPr>
          </w:p>
        </w:tc>
        <w:tc>
          <w:tcPr>
            <w:tcW w:w="287" w:type="dxa"/>
            <w:shd w:val="clear" w:color="auto" w:fill="BFBFBF"/>
            <w:noWrap/>
            <w:vAlign w:val="center"/>
          </w:tcPr>
          <w:p w14:paraId="57548D15" w14:textId="77777777" w:rsidR="000B5139" w:rsidRPr="004252FD" w:rsidRDefault="000B5139" w:rsidP="00C06AC4">
            <w:pPr>
              <w:spacing w:after="0" w:line="240" w:lineRule="auto"/>
              <w:jc w:val="center"/>
              <w:rPr>
                <w:rFonts w:ascii="Times New Roman" w:hAnsi="Times New Roman"/>
              </w:rPr>
            </w:pPr>
          </w:p>
        </w:tc>
        <w:tc>
          <w:tcPr>
            <w:tcW w:w="289" w:type="dxa"/>
            <w:shd w:val="clear" w:color="auto" w:fill="BFBFBF"/>
            <w:vAlign w:val="center"/>
          </w:tcPr>
          <w:p w14:paraId="61B54CEC" w14:textId="77777777" w:rsidR="000B5139" w:rsidRPr="004252FD" w:rsidRDefault="000B5139" w:rsidP="00C06AC4">
            <w:pPr>
              <w:spacing w:after="0" w:line="240" w:lineRule="auto"/>
              <w:jc w:val="center"/>
              <w:rPr>
                <w:rFonts w:ascii="Times New Roman" w:hAnsi="Times New Roman"/>
              </w:rPr>
            </w:pPr>
          </w:p>
        </w:tc>
        <w:tc>
          <w:tcPr>
            <w:tcW w:w="290" w:type="dxa"/>
            <w:shd w:val="clear" w:color="auto" w:fill="BFBFBF"/>
            <w:noWrap/>
            <w:vAlign w:val="center"/>
          </w:tcPr>
          <w:p w14:paraId="0354E1F7" w14:textId="77777777" w:rsidR="000B5139" w:rsidRPr="004252FD" w:rsidRDefault="000B5139" w:rsidP="00C06AC4">
            <w:pPr>
              <w:spacing w:after="0" w:line="240" w:lineRule="auto"/>
              <w:jc w:val="center"/>
              <w:rPr>
                <w:rFonts w:ascii="Times New Roman" w:hAnsi="Times New Roman"/>
              </w:rPr>
            </w:pPr>
          </w:p>
        </w:tc>
        <w:tc>
          <w:tcPr>
            <w:tcW w:w="289" w:type="dxa"/>
            <w:shd w:val="clear" w:color="auto" w:fill="BFBFBF"/>
            <w:noWrap/>
            <w:vAlign w:val="center"/>
          </w:tcPr>
          <w:p w14:paraId="6A6D673E" w14:textId="77777777" w:rsidR="000B5139" w:rsidRPr="004252FD" w:rsidRDefault="000B5139" w:rsidP="00C06AC4">
            <w:pPr>
              <w:spacing w:after="0" w:line="240" w:lineRule="auto"/>
              <w:jc w:val="center"/>
              <w:rPr>
                <w:rFonts w:ascii="Times New Roman" w:hAnsi="Times New Roman"/>
              </w:rPr>
            </w:pPr>
          </w:p>
        </w:tc>
        <w:tc>
          <w:tcPr>
            <w:tcW w:w="290" w:type="dxa"/>
            <w:shd w:val="clear" w:color="auto" w:fill="BFBFBF"/>
            <w:noWrap/>
            <w:vAlign w:val="center"/>
          </w:tcPr>
          <w:p w14:paraId="021E9D4E" w14:textId="77777777" w:rsidR="000B5139" w:rsidRPr="004252FD" w:rsidRDefault="000B5139" w:rsidP="00C06AC4">
            <w:pPr>
              <w:spacing w:after="0" w:line="240" w:lineRule="auto"/>
              <w:jc w:val="center"/>
              <w:rPr>
                <w:rFonts w:ascii="Times New Roman" w:hAnsi="Times New Roman"/>
              </w:rPr>
            </w:pPr>
          </w:p>
        </w:tc>
        <w:tc>
          <w:tcPr>
            <w:tcW w:w="289" w:type="dxa"/>
            <w:shd w:val="clear" w:color="auto" w:fill="BFBFBF"/>
            <w:noWrap/>
            <w:vAlign w:val="center"/>
          </w:tcPr>
          <w:p w14:paraId="6B857367" w14:textId="77777777" w:rsidR="000B5139" w:rsidRPr="004252FD" w:rsidRDefault="000B5139" w:rsidP="00C06AC4">
            <w:pPr>
              <w:spacing w:after="0" w:line="240" w:lineRule="auto"/>
              <w:jc w:val="center"/>
              <w:rPr>
                <w:rFonts w:ascii="Times New Roman" w:hAnsi="Times New Roman"/>
              </w:rPr>
            </w:pPr>
          </w:p>
        </w:tc>
        <w:tc>
          <w:tcPr>
            <w:tcW w:w="290" w:type="dxa"/>
            <w:shd w:val="clear" w:color="auto" w:fill="DDD9C3"/>
            <w:noWrap/>
            <w:vAlign w:val="center"/>
          </w:tcPr>
          <w:p w14:paraId="79A92DDA" w14:textId="77777777" w:rsidR="000B5139" w:rsidRPr="004252FD" w:rsidRDefault="000B5139" w:rsidP="00C06AC4">
            <w:pPr>
              <w:spacing w:after="0" w:line="240" w:lineRule="auto"/>
              <w:jc w:val="center"/>
              <w:rPr>
                <w:rFonts w:ascii="Times New Roman" w:hAnsi="Times New Roman"/>
              </w:rPr>
            </w:pPr>
          </w:p>
        </w:tc>
        <w:tc>
          <w:tcPr>
            <w:tcW w:w="289" w:type="dxa"/>
            <w:shd w:val="clear" w:color="auto" w:fill="DDD9C3"/>
            <w:noWrap/>
            <w:vAlign w:val="center"/>
          </w:tcPr>
          <w:p w14:paraId="6A5109A4" w14:textId="77777777" w:rsidR="000B5139" w:rsidRPr="004252FD" w:rsidRDefault="000B5139" w:rsidP="00C06AC4">
            <w:pPr>
              <w:spacing w:after="0" w:line="240" w:lineRule="auto"/>
              <w:jc w:val="center"/>
              <w:rPr>
                <w:rFonts w:ascii="Times New Roman" w:hAnsi="Times New Roman"/>
                <w:bCs/>
              </w:rPr>
            </w:pPr>
          </w:p>
        </w:tc>
        <w:tc>
          <w:tcPr>
            <w:tcW w:w="290" w:type="dxa"/>
            <w:noWrap/>
            <w:vAlign w:val="center"/>
          </w:tcPr>
          <w:p w14:paraId="41EBC5C0" w14:textId="77777777" w:rsidR="000B5139" w:rsidRPr="004252FD" w:rsidRDefault="000B5139" w:rsidP="00C06AC4">
            <w:pPr>
              <w:spacing w:after="0" w:line="240" w:lineRule="auto"/>
              <w:jc w:val="center"/>
              <w:rPr>
                <w:rFonts w:ascii="Times New Roman" w:hAnsi="Times New Roman"/>
              </w:rPr>
            </w:pPr>
          </w:p>
        </w:tc>
        <w:tc>
          <w:tcPr>
            <w:tcW w:w="246" w:type="dxa"/>
            <w:noWrap/>
            <w:vAlign w:val="center"/>
          </w:tcPr>
          <w:p w14:paraId="0D0E232E" w14:textId="77777777" w:rsidR="000B5139" w:rsidRPr="004252FD" w:rsidRDefault="000B5139" w:rsidP="00C06AC4">
            <w:pPr>
              <w:spacing w:after="0" w:line="240" w:lineRule="auto"/>
              <w:jc w:val="center"/>
              <w:rPr>
                <w:rFonts w:ascii="Times New Roman" w:hAnsi="Times New Roman"/>
              </w:rPr>
            </w:pPr>
          </w:p>
        </w:tc>
        <w:tc>
          <w:tcPr>
            <w:tcW w:w="333" w:type="dxa"/>
            <w:noWrap/>
            <w:vAlign w:val="center"/>
          </w:tcPr>
          <w:p w14:paraId="726859AD" w14:textId="77777777" w:rsidR="000B5139" w:rsidRPr="004252FD" w:rsidRDefault="000B5139" w:rsidP="00C06AC4">
            <w:pPr>
              <w:spacing w:after="0" w:line="240" w:lineRule="auto"/>
              <w:jc w:val="center"/>
              <w:rPr>
                <w:rFonts w:ascii="Times New Roman" w:hAnsi="Times New Roman"/>
              </w:rPr>
            </w:pPr>
          </w:p>
        </w:tc>
        <w:tc>
          <w:tcPr>
            <w:tcW w:w="289" w:type="dxa"/>
            <w:noWrap/>
            <w:vAlign w:val="center"/>
          </w:tcPr>
          <w:p w14:paraId="28452401" w14:textId="77777777" w:rsidR="000B5139" w:rsidRPr="004252FD" w:rsidRDefault="000B5139" w:rsidP="00C06AC4">
            <w:pPr>
              <w:spacing w:after="0" w:line="240" w:lineRule="auto"/>
              <w:jc w:val="center"/>
              <w:rPr>
                <w:rFonts w:ascii="Times New Roman" w:hAnsi="Times New Roman"/>
              </w:rPr>
            </w:pPr>
          </w:p>
        </w:tc>
        <w:tc>
          <w:tcPr>
            <w:tcW w:w="290" w:type="dxa"/>
            <w:shd w:val="clear" w:color="auto" w:fill="BFBFBF"/>
            <w:noWrap/>
            <w:vAlign w:val="center"/>
          </w:tcPr>
          <w:p w14:paraId="7F831267" w14:textId="77777777" w:rsidR="000B5139" w:rsidRPr="004252FD" w:rsidRDefault="000B5139" w:rsidP="00C06AC4">
            <w:pPr>
              <w:spacing w:after="0" w:line="240" w:lineRule="auto"/>
              <w:jc w:val="center"/>
              <w:rPr>
                <w:rFonts w:ascii="Times New Roman" w:hAnsi="Times New Roman"/>
              </w:rPr>
            </w:pPr>
          </w:p>
        </w:tc>
        <w:tc>
          <w:tcPr>
            <w:tcW w:w="289" w:type="dxa"/>
            <w:shd w:val="clear" w:color="auto" w:fill="BFBFBF"/>
            <w:noWrap/>
            <w:vAlign w:val="center"/>
          </w:tcPr>
          <w:p w14:paraId="6265E3AA" w14:textId="77777777" w:rsidR="000B5139" w:rsidRPr="004252FD" w:rsidRDefault="000B5139" w:rsidP="00C06AC4">
            <w:pPr>
              <w:spacing w:after="0" w:line="240" w:lineRule="auto"/>
              <w:jc w:val="center"/>
              <w:rPr>
                <w:rFonts w:ascii="Times New Roman" w:hAnsi="Times New Roman"/>
              </w:rPr>
            </w:pPr>
          </w:p>
        </w:tc>
        <w:tc>
          <w:tcPr>
            <w:tcW w:w="290" w:type="dxa"/>
            <w:shd w:val="clear" w:color="auto" w:fill="BFBFBF"/>
            <w:noWrap/>
            <w:vAlign w:val="center"/>
          </w:tcPr>
          <w:p w14:paraId="79DBE079" w14:textId="77777777" w:rsidR="000B5139" w:rsidRPr="004252FD" w:rsidRDefault="000B5139" w:rsidP="00C06AC4">
            <w:pPr>
              <w:spacing w:after="0" w:line="240" w:lineRule="auto"/>
              <w:jc w:val="center"/>
              <w:rPr>
                <w:rFonts w:ascii="Times New Roman" w:hAnsi="Times New Roman"/>
              </w:rPr>
            </w:pPr>
          </w:p>
        </w:tc>
        <w:tc>
          <w:tcPr>
            <w:tcW w:w="289" w:type="dxa"/>
            <w:shd w:val="clear" w:color="auto" w:fill="BFBFBF"/>
            <w:noWrap/>
            <w:vAlign w:val="center"/>
          </w:tcPr>
          <w:p w14:paraId="033F7B7F" w14:textId="77777777" w:rsidR="000B5139" w:rsidRPr="004252FD" w:rsidRDefault="000B5139" w:rsidP="00C06AC4">
            <w:pPr>
              <w:spacing w:after="0" w:line="240" w:lineRule="auto"/>
              <w:jc w:val="center"/>
              <w:rPr>
                <w:rFonts w:ascii="Times New Roman" w:hAnsi="Times New Roman"/>
              </w:rPr>
            </w:pPr>
          </w:p>
        </w:tc>
        <w:tc>
          <w:tcPr>
            <w:tcW w:w="290" w:type="dxa"/>
            <w:shd w:val="clear" w:color="auto" w:fill="BFBFBF"/>
            <w:noWrap/>
            <w:vAlign w:val="center"/>
          </w:tcPr>
          <w:p w14:paraId="35715C3A" w14:textId="77777777" w:rsidR="000B5139" w:rsidRPr="004252FD" w:rsidRDefault="000B5139" w:rsidP="00C06AC4">
            <w:pPr>
              <w:spacing w:after="0" w:line="240" w:lineRule="auto"/>
              <w:jc w:val="center"/>
              <w:rPr>
                <w:rFonts w:ascii="Times New Roman" w:hAnsi="Times New Roman"/>
              </w:rPr>
            </w:pPr>
          </w:p>
        </w:tc>
        <w:tc>
          <w:tcPr>
            <w:tcW w:w="289" w:type="dxa"/>
            <w:shd w:val="clear" w:color="auto" w:fill="BFBFBF"/>
            <w:noWrap/>
            <w:vAlign w:val="center"/>
          </w:tcPr>
          <w:p w14:paraId="58EBF38A" w14:textId="77777777" w:rsidR="000B5139" w:rsidRPr="004252FD" w:rsidRDefault="000B5139" w:rsidP="00C06AC4">
            <w:pPr>
              <w:spacing w:after="0" w:line="240" w:lineRule="auto"/>
              <w:jc w:val="center"/>
              <w:rPr>
                <w:rFonts w:ascii="Times New Roman" w:hAnsi="Times New Roman"/>
              </w:rPr>
            </w:pPr>
          </w:p>
        </w:tc>
        <w:tc>
          <w:tcPr>
            <w:tcW w:w="290" w:type="dxa"/>
            <w:shd w:val="clear" w:color="auto" w:fill="BFBFBF"/>
            <w:noWrap/>
            <w:vAlign w:val="center"/>
          </w:tcPr>
          <w:p w14:paraId="6EEAD723" w14:textId="77777777" w:rsidR="000B5139" w:rsidRPr="004252FD" w:rsidRDefault="000B5139" w:rsidP="00C06AC4">
            <w:pPr>
              <w:spacing w:after="0" w:line="240" w:lineRule="auto"/>
              <w:jc w:val="center"/>
              <w:rPr>
                <w:rFonts w:ascii="Times New Roman" w:hAnsi="Times New Roman"/>
              </w:rPr>
            </w:pPr>
          </w:p>
        </w:tc>
        <w:tc>
          <w:tcPr>
            <w:tcW w:w="294" w:type="dxa"/>
            <w:shd w:val="clear" w:color="auto" w:fill="BFBFBF"/>
            <w:noWrap/>
            <w:vAlign w:val="center"/>
          </w:tcPr>
          <w:p w14:paraId="424C4A08" w14:textId="77777777" w:rsidR="000B5139" w:rsidRPr="004252FD" w:rsidRDefault="000B5139" w:rsidP="00C06AC4">
            <w:pPr>
              <w:spacing w:after="0" w:line="240" w:lineRule="auto"/>
              <w:jc w:val="center"/>
              <w:rPr>
                <w:rFonts w:ascii="Times New Roman" w:hAnsi="Times New Roman"/>
              </w:rPr>
            </w:pPr>
          </w:p>
        </w:tc>
        <w:tc>
          <w:tcPr>
            <w:tcW w:w="290" w:type="dxa"/>
            <w:shd w:val="clear" w:color="auto" w:fill="BFBFBF"/>
            <w:vAlign w:val="center"/>
          </w:tcPr>
          <w:p w14:paraId="03C0F98A" w14:textId="77777777" w:rsidR="000B5139" w:rsidRPr="004252FD" w:rsidRDefault="000B5139" w:rsidP="00C06AC4">
            <w:pPr>
              <w:spacing w:after="0" w:line="240" w:lineRule="auto"/>
              <w:jc w:val="center"/>
              <w:rPr>
                <w:rFonts w:ascii="Times New Roman" w:hAnsi="Times New Roman"/>
              </w:rPr>
            </w:pPr>
          </w:p>
        </w:tc>
        <w:tc>
          <w:tcPr>
            <w:tcW w:w="289" w:type="dxa"/>
            <w:shd w:val="clear" w:color="auto" w:fill="BFBFBF"/>
            <w:vAlign w:val="center"/>
          </w:tcPr>
          <w:p w14:paraId="1D31D470" w14:textId="77777777" w:rsidR="000B5139" w:rsidRPr="004252FD" w:rsidRDefault="000B5139" w:rsidP="00C06AC4">
            <w:pPr>
              <w:spacing w:after="0" w:line="240" w:lineRule="auto"/>
              <w:jc w:val="center"/>
              <w:rPr>
                <w:rFonts w:ascii="Times New Roman" w:hAnsi="Times New Roman"/>
              </w:rPr>
            </w:pPr>
          </w:p>
        </w:tc>
        <w:tc>
          <w:tcPr>
            <w:tcW w:w="242" w:type="dxa"/>
            <w:shd w:val="clear" w:color="auto" w:fill="BFBFBF"/>
            <w:vAlign w:val="center"/>
          </w:tcPr>
          <w:p w14:paraId="1BAF9419" w14:textId="77777777" w:rsidR="000B5139" w:rsidRPr="004252FD" w:rsidRDefault="000B5139" w:rsidP="00C06AC4">
            <w:pPr>
              <w:spacing w:after="0" w:line="240" w:lineRule="auto"/>
              <w:jc w:val="center"/>
              <w:rPr>
                <w:rFonts w:ascii="Times New Roman" w:hAnsi="Times New Roman"/>
              </w:rPr>
            </w:pPr>
          </w:p>
        </w:tc>
        <w:tc>
          <w:tcPr>
            <w:tcW w:w="242" w:type="dxa"/>
            <w:shd w:val="clear" w:color="auto" w:fill="BFBFBF"/>
            <w:vAlign w:val="center"/>
          </w:tcPr>
          <w:p w14:paraId="39D13A88" w14:textId="77777777" w:rsidR="000B5139" w:rsidRPr="004252FD" w:rsidRDefault="000B5139" w:rsidP="00C06AC4">
            <w:pPr>
              <w:spacing w:after="0" w:line="240" w:lineRule="auto"/>
              <w:jc w:val="center"/>
              <w:rPr>
                <w:rFonts w:ascii="Times New Roman" w:hAnsi="Times New Roman"/>
              </w:rPr>
            </w:pPr>
          </w:p>
        </w:tc>
        <w:tc>
          <w:tcPr>
            <w:tcW w:w="349" w:type="dxa"/>
            <w:shd w:val="clear" w:color="auto" w:fill="BFBFBF"/>
            <w:vAlign w:val="center"/>
          </w:tcPr>
          <w:p w14:paraId="2ABF36C5" w14:textId="77777777" w:rsidR="000B5139" w:rsidRPr="004252FD" w:rsidRDefault="000B5139" w:rsidP="00C06AC4">
            <w:pPr>
              <w:spacing w:after="0" w:line="240" w:lineRule="auto"/>
              <w:jc w:val="center"/>
              <w:rPr>
                <w:rFonts w:ascii="Times New Roman" w:hAnsi="Times New Roman"/>
              </w:rPr>
            </w:pPr>
          </w:p>
        </w:tc>
        <w:tc>
          <w:tcPr>
            <w:tcW w:w="273" w:type="dxa"/>
            <w:shd w:val="clear" w:color="auto" w:fill="BFBFBF"/>
            <w:vAlign w:val="center"/>
          </w:tcPr>
          <w:p w14:paraId="04A4E25C" w14:textId="77777777" w:rsidR="000B5139" w:rsidRPr="004252FD" w:rsidRDefault="000B5139" w:rsidP="00C06AC4">
            <w:pPr>
              <w:spacing w:after="0" w:line="240" w:lineRule="auto"/>
              <w:jc w:val="center"/>
              <w:rPr>
                <w:rFonts w:ascii="Times New Roman" w:hAnsi="Times New Roman"/>
              </w:rPr>
            </w:pPr>
          </w:p>
        </w:tc>
        <w:tc>
          <w:tcPr>
            <w:tcW w:w="242" w:type="dxa"/>
            <w:shd w:val="clear" w:color="auto" w:fill="BFBFBF"/>
            <w:vAlign w:val="center"/>
          </w:tcPr>
          <w:p w14:paraId="448C9F24" w14:textId="77777777" w:rsidR="000B5139" w:rsidRPr="004252FD" w:rsidRDefault="000B5139" w:rsidP="00C06AC4">
            <w:pPr>
              <w:spacing w:after="0" w:line="240" w:lineRule="auto"/>
              <w:jc w:val="center"/>
              <w:rPr>
                <w:rFonts w:ascii="Times New Roman" w:hAnsi="Times New Roman"/>
              </w:rPr>
            </w:pPr>
          </w:p>
        </w:tc>
        <w:tc>
          <w:tcPr>
            <w:tcW w:w="242" w:type="dxa"/>
            <w:shd w:val="clear" w:color="auto" w:fill="BFBFBF"/>
            <w:vAlign w:val="center"/>
          </w:tcPr>
          <w:p w14:paraId="61C1F900" w14:textId="77777777" w:rsidR="000B5139" w:rsidRPr="004252FD" w:rsidRDefault="000B5139" w:rsidP="00C06AC4">
            <w:pPr>
              <w:spacing w:after="0" w:line="240" w:lineRule="auto"/>
              <w:jc w:val="center"/>
              <w:rPr>
                <w:rFonts w:ascii="Times New Roman" w:hAnsi="Times New Roman"/>
              </w:rPr>
            </w:pPr>
          </w:p>
        </w:tc>
        <w:tc>
          <w:tcPr>
            <w:tcW w:w="360" w:type="dxa"/>
            <w:shd w:val="clear" w:color="auto" w:fill="BFBFBF"/>
            <w:vAlign w:val="center"/>
          </w:tcPr>
          <w:p w14:paraId="697A556E" w14:textId="77777777" w:rsidR="000B5139" w:rsidRPr="004252FD" w:rsidRDefault="000B5139" w:rsidP="00C06AC4">
            <w:pPr>
              <w:spacing w:after="0" w:line="240" w:lineRule="auto"/>
              <w:jc w:val="center"/>
              <w:rPr>
                <w:rFonts w:ascii="Times New Roman" w:hAnsi="Times New Roman"/>
              </w:rPr>
            </w:pPr>
          </w:p>
        </w:tc>
        <w:tc>
          <w:tcPr>
            <w:tcW w:w="289" w:type="dxa"/>
            <w:shd w:val="clear" w:color="auto" w:fill="BFBFBF"/>
            <w:vAlign w:val="center"/>
          </w:tcPr>
          <w:p w14:paraId="152C5466" w14:textId="77777777" w:rsidR="000B5139" w:rsidRPr="004252FD" w:rsidRDefault="000B5139" w:rsidP="00C06AC4">
            <w:pPr>
              <w:spacing w:after="0" w:line="240" w:lineRule="auto"/>
              <w:jc w:val="center"/>
              <w:rPr>
                <w:rFonts w:ascii="Times New Roman" w:hAnsi="Times New Roman"/>
              </w:rPr>
            </w:pPr>
          </w:p>
        </w:tc>
        <w:tc>
          <w:tcPr>
            <w:tcW w:w="289" w:type="dxa"/>
            <w:shd w:val="clear" w:color="auto" w:fill="BFBFBF"/>
            <w:vAlign w:val="center"/>
          </w:tcPr>
          <w:p w14:paraId="60AE950F" w14:textId="77777777" w:rsidR="000B5139" w:rsidRPr="004252FD" w:rsidRDefault="000B5139" w:rsidP="00C06AC4">
            <w:pPr>
              <w:spacing w:after="0" w:line="240" w:lineRule="auto"/>
              <w:jc w:val="center"/>
              <w:rPr>
                <w:rFonts w:ascii="Times New Roman" w:hAnsi="Times New Roman"/>
              </w:rPr>
            </w:pPr>
          </w:p>
        </w:tc>
        <w:tc>
          <w:tcPr>
            <w:tcW w:w="289" w:type="dxa"/>
            <w:vAlign w:val="center"/>
          </w:tcPr>
          <w:p w14:paraId="24994FA5" w14:textId="77777777" w:rsidR="000B5139" w:rsidRPr="004252FD" w:rsidRDefault="000B5139" w:rsidP="00C06AC4">
            <w:pPr>
              <w:spacing w:after="0" w:line="240" w:lineRule="auto"/>
              <w:ind w:hanging="23"/>
              <w:jc w:val="center"/>
              <w:rPr>
                <w:rFonts w:ascii="Times New Roman" w:hAnsi="Times New Roman"/>
              </w:rPr>
            </w:pPr>
          </w:p>
        </w:tc>
        <w:tc>
          <w:tcPr>
            <w:tcW w:w="289" w:type="dxa"/>
            <w:vAlign w:val="center"/>
          </w:tcPr>
          <w:p w14:paraId="289135B3" w14:textId="77777777" w:rsidR="000B5139" w:rsidRPr="004252FD" w:rsidRDefault="000B5139" w:rsidP="00C06AC4">
            <w:pPr>
              <w:spacing w:after="0" w:line="240" w:lineRule="auto"/>
              <w:ind w:hanging="23"/>
              <w:jc w:val="center"/>
              <w:rPr>
                <w:rFonts w:ascii="Times New Roman" w:hAnsi="Times New Roman"/>
              </w:rPr>
            </w:pPr>
          </w:p>
        </w:tc>
        <w:tc>
          <w:tcPr>
            <w:tcW w:w="416" w:type="dxa"/>
            <w:vMerge w:val="restart"/>
            <w:textDirection w:val="btLr"/>
          </w:tcPr>
          <w:p w14:paraId="65C5D5D0" w14:textId="77777777" w:rsidR="000B5139" w:rsidRPr="004252FD" w:rsidRDefault="000B5139" w:rsidP="00C06AC4">
            <w:pPr>
              <w:spacing w:after="0" w:line="240" w:lineRule="auto"/>
              <w:ind w:right="113" w:hanging="23"/>
              <w:jc w:val="center"/>
              <w:rPr>
                <w:rFonts w:ascii="Times New Roman" w:hAnsi="Times New Roman"/>
                <w:b/>
              </w:rPr>
            </w:pPr>
            <w:r w:rsidRPr="004252FD">
              <w:rPr>
                <w:rFonts w:ascii="Times New Roman" w:hAnsi="Times New Roman"/>
                <w:b/>
              </w:rPr>
              <w:t>144</w:t>
            </w:r>
          </w:p>
        </w:tc>
      </w:tr>
      <w:tr w:rsidR="000B5139" w:rsidRPr="004252FD" w14:paraId="05DB06F9" w14:textId="77777777" w:rsidTr="00C06AC4">
        <w:trPr>
          <w:cantSplit/>
          <w:trHeight w:val="388"/>
          <w:jc w:val="center"/>
        </w:trPr>
        <w:tc>
          <w:tcPr>
            <w:tcW w:w="980" w:type="dxa"/>
            <w:vMerge/>
          </w:tcPr>
          <w:p w14:paraId="67306F46" w14:textId="77777777" w:rsidR="000B5139" w:rsidRPr="004252FD" w:rsidRDefault="000B5139" w:rsidP="00C06AC4">
            <w:pPr>
              <w:spacing w:after="0" w:line="240" w:lineRule="auto"/>
              <w:jc w:val="center"/>
              <w:rPr>
                <w:rFonts w:ascii="Times New Roman" w:hAnsi="Times New Roman"/>
              </w:rPr>
            </w:pPr>
          </w:p>
        </w:tc>
        <w:tc>
          <w:tcPr>
            <w:tcW w:w="1570" w:type="dxa"/>
            <w:vMerge/>
          </w:tcPr>
          <w:p w14:paraId="4829BFD9" w14:textId="77777777" w:rsidR="000B5139" w:rsidRPr="004252FD" w:rsidRDefault="000B5139" w:rsidP="00C06AC4">
            <w:pPr>
              <w:spacing w:after="0" w:line="240" w:lineRule="auto"/>
              <w:rPr>
                <w:rFonts w:ascii="Times New Roman" w:hAnsi="Times New Roman"/>
              </w:rPr>
            </w:pPr>
          </w:p>
        </w:tc>
        <w:tc>
          <w:tcPr>
            <w:tcW w:w="429" w:type="dxa"/>
            <w:vAlign w:val="center"/>
          </w:tcPr>
          <w:p w14:paraId="04B1C57F" w14:textId="77777777" w:rsidR="000B5139" w:rsidRPr="004252FD" w:rsidRDefault="000B5139" w:rsidP="00C06AC4">
            <w:pPr>
              <w:spacing w:after="0" w:line="240" w:lineRule="auto"/>
              <w:jc w:val="center"/>
              <w:rPr>
                <w:rFonts w:ascii="Times New Roman" w:hAnsi="Times New Roman"/>
              </w:rPr>
            </w:pPr>
            <w:r w:rsidRPr="004252FD">
              <w:rPr>
                <w:rFonts w:ascii="Times New Roman" w:hAnsi="Times New Roman"/>
              </w:rPr>
              <w:t>2</w:t>
            </w:r>
          </w:p>
        </w:tc>
        <w:tc>
          <w:tcPr>
            <w:tcW w:w="305" w:type="dxa"/>
            <w:shd w:val="clear" w:color="auto" w:fill="BFBFBF"/>
            <w:vAlign w:val="center"/>
          </w:tcPr>
          <w:p w14:paraId="32F24E90" w14:textId="77777777" w:rsidR="000B5139" w:rsidRPr="004252FD" w:rsidRDefault="000B5139" w:rsidP="00C06AC4">
            <w:pPr>
              <w:spacing w:after="0" w:line="240" w:lineRule="auto"/>
              <w:jc w:val="center"/>
              <w:rPr>
                <w:rFonts w:ascii="Times New Roman" w:hAnsi="Times New Roman"/>
              </w:rPr>
            </w:pPr>
          </w:p>
        </w:tc>
        <w:tc>
          <w:tcPr>
            <w:tcW w:w="243" w:type="dxa"/>
            <w:shd w:val="clear" w:color="auto" w:fill="BFBFBF"/>
            <w:vAlign w:val="center"/>
          </w:tcPr>
          <w:p w14:paraId="14BCB159" w14:textId="77777777" w:rsidR="000B5139" w:rsidRPr="004252FD" w:rsidRDefault="000B5139" w:rsidP="00C06AC4">
            <w:pPr>
              <w:spacing w:after="0" w:line="240" w:lineRule="auto"/>
              <w:jc w:val="center"/>
              <w:rPr>
                <w:rFonts w:ascii="Times New Roman" w:hAnsi="Times New Roman"/>
              </w:rPr>
            </w:pPr>
          </w:p>
        </w:tc>
        <w:tc>
          <w:tcPr>
            <w:tcW w:w="284" w:type="dxa"/>
            <w:shd w:val="clear" w:color="auto" w:fill="BFBFBF"/>
            <w:vAlign w:val="center"/>
          </w:tcPr>
          <w:p w14:paraId="25EC5E4D" w14:textId="77777777" w:rsidR="000B5139" w:rsidRPr="004252FD" w:rsidRDefault="000B5139" w:rsidP="00C06AC4">
            <w:pPr>
              <w:spacing w:after="0" w:line="240" w:lineRule="auto"/>
              <w:jc w:val="center"/>
              <w:rPr>
                <w:rFonts w:ascii="Times New Roman" w:hAnsi="Times New Roman"/>
              </w:rPr>
            </w:pPr>
          </w:p>
        </w:tc>
        <w:tc>
          <w:tcPr>
            <w:tcW w:w="290" w:type="dxa"/>
            <w:shd w:val="clear" w:color="auto" w:fill="BFBFBF"/>
            <w:vAlign w:val="center"/>
          </w:tcPr>
          <w:p w14:paraId="77EA87EF" w14:textId="77777777" w:rsidR="000B5139" w:rsidRPr="004252FD" w:rsidRDefault="000B5139" w:rsidP="00C06AC4">
            <w:pPr>
              <w:spacing w:after="0" w:line="240" w:lineRule="auto"/>
              <w:jc w:val="center"/>
              <w:rPr>
                <w:rFonts w:ascii="Times New Roman" w:hAnsi="Times New Roman"/>
              </w:rPr>
            </w:pPr>
          </w:p>
        </w:tc>
        <w:tc>
          <w:tcPr>
            <w:tcW w:w="291" w:type="dxa"/>
            <w:shd w:val="clear" w:color="auto" w:fill="BFBFBF"/>
            <w:vAlign w:val="center"/>
          </w:tcPr>
          <w:p w14:paraId="7B6DE577" w14:textId="77777777" w:rsidR="000B5139" w:rsidRPr="004252FD" w:rsidRDefault="000B5139" w:rsidP="00C06AC4">
            <w:pPr>
              <w:spacing w:after="0" w:line="240" w:lineRule="auto"/>
              <w:jc w:val="center"/>
              <w:rPr>
                <w:rFonts w:ascii="Times New Roman" w:hAnsi="Times New Roman"/>
              </w:rPr>
            </w:pPr>
          </w:p>
        </w:tc>
        <w:tc>
          <w:tcPr>
            <w:tcW w:w="290" w:type="dxa"/>
            <w:shd w:val="clear" w:color="auto" w:fill="BFBFBF"/>
            <w:vAlign w:val="center"/>
          </w:tcPr>
          <w:p w14:paraId="4208F9FF" w14:textId="77777777" w:rsidR="000B5139" w:rsidRPr="004252FD" w:rsidRDefault="000B5139" w:rsidP="00C06AC4">
            <w:pPr>
              <w:spacing w:after="0" w:line="240" w:lineRule="auto"/>
              <w:jc w:val="center"/>
              <w:rPr>
                <w:rFonts w:ascii="Times New Roman" w:hAnsi="Times New Roman"/>
              </w:rPr>
            </w:pPr>
          </w:p>
        </w:tc>
        <w:tc>
          <w:tcPr>
            <w:tcW w:w="290" w:type="dxa"/>
            <w:shd w:val="clear" w:color="auto" w:fill="BFBFBF"/>
            <w:vAlign w:val="center"/>
          </w:tcPr>
          <w:p w14:paraId="6D6B7789" w14:textId="77777777" w:rsidR="000B5139" w:rsidRPr="004252FD" w:rsidRDefault="000B5139" w:rsidP="00C06AC4">
            <w:pPr>
              <w:spacing w:after="0" w:line="240" w:lineRule="auto"/>
              <w:jc w:val="center"/>
              <w:rPr>
                <w:rFonts w:ascii="Times New Roman" w:hAnsi="Times New Roman"/>
              </w:rPr>
            </w:pPr>
          </w:p>
        </w:tc>
        <w:tc>
          <w:tcPr>
            <w:tcW w:w="289" w:type="dxa"/>
            <w:shd w:val="clear" w:color="auto" w:fill="BFBFBF"/>
            <w:noWrap/>
            <w:vAlign w:val="center"/>
          </w:tcPr>
          <w:p w14:paraId="4ED5C30C" w14:textId="77777777" w:rsidR="000B5139" w:rsidRPr="004252FD" w:rsidRDefault="000B5139" w:rsidP="00C06AC4">
            <w:pPr>
              <w:spacing w:after="0" w:line="240" w:lineRule="auto"/>
              <w:jc w:val="center"/>
              <w:rPr>
                <w:rFonts w:ascii="Times New Roman" w:hAnsi="Times New Roman"/>
              </w:rPr>
            </w:pPr>
          </w:p>
        </w:tc>
        <w:tc>
          <w:tcPr>
            <w:tcW w:w="285" w:type="dxa"/>
            <w:shd w:val="clear" w:color="auto" w:fill="BFBFBF"/>
            <w:vAlign w:val="center"/>
          </w:tcPr>
          <w:p w14:paraId="79A87BFF" w14:textId="77777777" w:rsidR="000B5139" w:rsidRPr="004252FD" w:rsidRDefault="000B5139" w:rsidP="00C06AC4">
            <w:pPr>
              <w:spacing w:after="0" w:line="240" w:lineRule="auto"/>
              <w:jc w:val="center"/>
              <w:rPr>
                <w:rFonts w:ascii="Times New Roman" w:hAnsi="Times New Roman"/>
              </w:rPr>
            </w:pPr>
          </w:p>
        </w:tc>
        <w:tc>
          <w:tcPr>
            <w:tcW w:w="289" w:type="dxa"/>
            <w:shd w:val="clear" w:color="auto" w:fill="BFBFBF"/>
            <w:noWrap/>
            <w:vAlign w:val="center"/>
          </w:tcPr>
          <w:p w14:paraId="4FA9E145" w14:textId="77777777" w:rsidR="000B5139" w:rsidRPr="004252FD" w:rsidRDefault="000B5139" w:rsidP="00C06AC4">
            <w:pPr>
              <w:spacing w:after="0" w:line="240" w:lineRule="auto"/>
              <w:jc w:val="center"/>
              <w:rPr>
                <w:rFonts w:ascii="Times New Roman" w:hAnsi="Times New Roman"/>
              </w:rPr>
            </w:pPr>
          </w:p>
        </w:tc>
        <w:tc>
          <w:tcPr>
            <w:tcW w:w="290" w:type="dxa"/>
            <w:shd w:val="clear" w:color="auto" w:fill="BFBFBF"/>
            <w:noWrap/>
            <w:vAlign w:val="center"/>
          </w:tcPr>
          <w:p w14:paraId="4333E2D1" w14:textId="77777777" w:rsidR="000B5139" w:rsidRPr="004252FD" w:rsidRDefault="000B5139" w:rsidP="00C06AC4">
            <w:pPr>
              <w:spacing w:after="0" w:line="240" w:lineRule="auto"/>
              <w:jc w:val="center"/>
              <w:rPr>
                <w:rFonts w:ascii="Times New Roman" w:hAnsi="Times New Roman"/>
              </w:rPr>
            </w:pPr>
          </w:p>
        </w:tc>
        <w:tc>
          <w:tcPr>
            <w:tcW w:w="287" w:type="dxa"/>
            <w:noWrap/>
            <w:vAlign w:val="center"/>
          </w:tcPr>
          <w:p w14:paraId="38914218" w14:textId="77777777" w:rsidR="000B5139" w:rsidRPr="004252FD" w:rsidRDefault="000B5139" w:rsidP="00C06AC4">
            <w:pPr>
              <w:spacing w:after="0" w:line="240" w:lineRule="auto"/>
              <w:jc w:val="center"/>
              <w:rPr>
                <w:rFonts w:ascii="Times New Roman" w:hAnsi="Times New Roman"/>
              </w:rPr>
            </w:pPr>
          </w:p>
        </w:tc>
        <w:tc>
          <w:tcPr>
            <w:tcW w:w="289" w:type="dxa"/>
            <w:vAlign w:val="center"/>
          </w:tcPr>
          <w:p w14:paraId="37A16836" w14:textId="77777777" w:rsidR="000B5139" w:rsidRPr="004252FD" w:rsidRDefault="000B5139" w:rsidP="00C06AC4">
            <w:pPr>
              <w:spacing w:after="0" w:line="240" w:lineRule="auto"/>
              <w:jc w:val="center"/>
              <w:rPr>
                <w:rFonts w:ascii="Times New Roman" w:hAnsi="Times New Roman"/>
              </w:rPr>
            </w:pPr>
          </w:p>
        </w:tc>
        <w:tc>
          <w:tcPr>
            <w:tcW w:w="290" w:type="dxa"/>
            <w:noWrap/>
            <w:vAlign w:val="center"/>
          </w:tcPr>
          <w:p w14:paraId="4627C31F" w14:textId="77777777" w:rsidR="000B5139" w:rsidRPr="004252FD" w:rsidRDefault="000B5139" w:rsidP="00C06AC4">
            <w:pPr>
              <w:spacing w:after="0" w:line="240" w:lineRule="auto"/>
              <w:jc w:val="center"/>
              <w:rPr>
                <w:rFonts w:ascii="Times New Roman" w:hAnsi="Times New Roman"/>
              </w:rPr>
            </w:pPr>
          </w:p>
        </w:tc>
        <w:tc>
          <w:tcPr>
            <w:tcW w:w="289" w:type="dxa"/>
            <w:noWrap/>
            <w:vAlign w:val="center"/>
          </w:tcPr>
          <w:p w14:paraId="7E755E7D" w14:textId="77777777" w:rsidR="000B5139" w:rsidRPr="004252FD" w:rsidRDefault="000B5139" w:rsidP="00C06AC4">
            <w:pPr>
              <w:spacing w:after="0" w:line="240" w:lineRule="auto"/>
              <w:jc w:val="center"/>
              <w:rPr>
                <w:rFonts w:ascii="Times New Roman" w:hAnsi="Times New Roman"/>
              </w:rPr>
            </w:pPr>
          </w:p>
        </w:tc>
        <w:tc>
          <w:tcPr>
            <w:tcW w:w="290" w:type="dxa"/>
            <w:noWrap/>
            <w:vAlign w:val="center"/>
          </w:tcPr>
          <w:p w14:paraId="77B6E6A1" w14:textId="77777777" w:rsidR="000B5139" w:rsidRPr="004252FD" w:rsidRDefault="000B5139" w:rsidP="00C06AC4">
            <w:pPr>
              <w:spacing w:after="0" w:line="240" w:lineRule="auto"/>
              <w:jc w:val="center"/>
              <w:rPr>
                <w:rFonts w:ascii="Times New Roman" w:hAnsi="Times New Roman"/>
              </w:rPr>
            </w:pPr>
          </w:p>
        </w:tc>
        <w:tc>
          <w:tcPr>
            <w:tcW w:w="289" w:type="dxa"/>
            <w:noWrap/>
            <w:vAlign w:val="center"/>
          </w:tcPr>
          <w:p w14:paraId="3EBAAD31" w14:textId="77777777" w:rsidR="000B5139" w:rsidRPr="004252FD" w:rsidRDefault="000B5139" w:rsidP="00C06AC4">
            <w:pPr>
              <w:spacing w:after="0" w:line="240" w:lineRule="auto"/>
              <w:jc w:val="center"/>
              <w:rPr>
                <w:rFonts w:ascii="Times New Roman" w:hAnsi="Times New Roman"/>
              </w:rPr>
            </w:pPr>
          </w:p>
        </w:tc>
        <w:tc>
          <w:tcPr>
            <w:tcW w:w="290" w:type="dxa"/>
            <w:shd w:val="clear" w:color="auto" w:fill="DDD9C3"/>
            <w:noWrap/>
            <w:vAlign w:val="center"/>
          </w:tcPr>
          <w:p w14:paraId="1A9310A3" w14:textId="77777777" w:rsidR="000B5139" w:rsidRPr="004252FD" w:rsidRDefault="000B5139" w:rsidP="00C06AC4">
            <w:pPr>
              <w:spacing w:after="0" w:line="240" w:lineRule="auto"/>
              <w:jc w:val="center"/>
              <w:rPr>
                <w:rFonts w:ascii="Times New Roman" w:hAnsi="Times New Roman"/>
              </w:rPr>
            </w:pPr>
          </w:p>
        </w:tc>
        <w:tc>
          <w:tcPr>
            <w:tcW w:w="289" w:type="dxa"/>
            <w:shd w:val="clear" w:color="auto" w:fill="DDD9C3"/>
            <w:noWrap/>
            <w:vAlign w:val="center"/>
          </w:tcPr>
          <w:p w14:paraId="16F1FCE8" w14:textId="77777777" w:rsidR="000B5139" w:rsidRPr="004252FD" w:rsidRDefault="000B5139" w:rsidP="00C06AC4">
            <w:pPr>
              <w:spacing w:after="0" w:line="240" w:lineRule="auto"/>
              <w:jc w:val="center"/>
              <w:rPr>
                <w:rFonts w:ascii="Times New Roman" w:hAnsi="Times New Roman"/>
                <w:bCs/>
              </w:rPr>
            </w:pPr>
          </w:p>
        </w:tc>
        <w:tc>
          <w:tcPr>
            <w:tcW w:w="290" w:type="dxa"/>
            <w:shd w:val="clear" w:color="auto" w:fill="BFBFBF"/>
            <w:noWrap/>
            <w:vAlign w:val="center"/>
          </w:tcPr>
          <w:p w14:paraId="5C8012E4" w14:textId="77777777" w:rsidR="000B5139" w:rsidRPr="004252FD" w:rsidRDefault="000B5139" w:rsidP="00C06AC4">
            <w:pPr>
              <w:spacing w:after="0" w:line="240" w:lineRule="auto"/>
              <w:jc w:val="center"/>
              <w:rPr>
                <w:rFonts w:ascii="Times New Roman" w:hAnsi="Times New Roman"/>
              </w:rPr>
            </w:pPr>
          </w:p>
        </w:tc>
        <w:tc>
          <w:tcPr>
            <w:tcW w:w="246" w:type="dxa"/>
            <w:shd w:val="clear" w:color="auto" w:fill="BFBFBF"/>
            <w:noWrap/>
            <w:vAlign w:val="center"/>
          </w:tcPr>
          <w:p w14:paraId="3861A106" w14:textId="77777777" w:rsidR="000B5139" w:rsidRPr="004252FD" w:rsidRDefault="000B5139" w:rsidP="00C06AC4">
            <w:pPr>
              <w:spacing w:after="0" w:line="240" w:lineRule="auto"/>
              <w:jc w:val="center"/>
              <w:rPr>
                <w:rFonts w:ascii="Times New Roman" w:hAnsi="Times New Roman"/>
              </w:rPr>
            </w:pPr>
          </w:p>
        </w:tc>
        <w:tc>
          <w:tcPr>
            <w:tcW w:w="333" w:type="dxa"/>
            <w:shd w:val="clear" w:color="auto" w:fill="BFBFBF"/>
            <w:noWrap/>
            <w:vAlign w:val="center"/>
          </w:tcPr>
          <w:p w14:paraId="146B481C" w14:textId="77777777" w:rsidR="000B5139" w:rsidRPr="004252FD" w:rsidRDefault="000B5139" w:rsidP="00C06AC4">
            <w:pPr>
              <w:spacing w:after="0" w:line="240" w:lineRule="auto"/>
              <w:jc w:val="center"/>
              <w:rPr>
                <w:rFonts w:ascii="Times New Roman" w:hAnsi="Times New Roman"/>
              </w:rPr>
            </w:pPr>
          </w:p>
        </w:tc>
        <w:tc>
          <w:tcPr>
            <w:tcW w:w="289" w:type="dxa"/>
            <w:shd w:val="clear" w:color="auto" w:fill="BFBFBF"/>
            <w:noWrap/>
            <w:vAlign w:val="center"/>
          </w:tcPr>
          <w:p w14:paraId="72BA2758" w14:textId="77777777" w:rsidR="000B5139" w:rsidRPr="004252FD" w:rsidRDefault="000B5139" w:rsidP="00C06AC4">
            <w:pPr>
              <w:spacing w:after="0" w:line="240" w:lineRule="auto"/>
              <w:jc w:val="center"/>
              <w:rPr>
                <w:rFonts w:ascii="Times New Roman" w:hAnsi="Times New Roman"/>
              </w:rPr>
            </w:pPr>
          </w:p>
        </w:tc>
        <w:tc>
          <w:tcPr>
            <w:tcW w:w="290" w:type="dxa"/>
            <w:shd w:val="clear" w:color="auto" w:fill="BFBFBF"/>
            <w:noWrap/>
            <w:vAlign w:val="center"/>
          </w:tcPr>
          <w:p w14:paraId="6A845E9E" w14:textId="77777777" w:rsidR="000B5139" w:rsidRPr="004252FD" w:rsidRDefault="000B5139" w:rsidP="00C06AC4">
            <w:pPr>
              <w:spacing w:after="0" w:line="240" w:lineRule="auto"/>
              <w:jc w:val="center"/>
              <w:rPr>
                <w:rFonts w:ascii="Times New Roman" w:hAnsi="Times New Roman"/>
              </w:rPr>
            </w:pPr>
          </w:p>
        </w:tc>
        <w:tc>
          <w:tcPr>
            <w:tcW w:w="289" w:type="dxa"/>
            <w:shd w:val="clear" w:color="auto" w:fill="BFBFBF"/>
            <w:noWrap/>
            <w:vAlign w:val="center"/>
          </w:tcPr>
          <w:p w14:paraId="732EB2C8" w14:textId="77777777" w:rsidR="000B5139" w:rsidRPr="004252FD" w:rsidRDefault="000B5139" w:rsidP="00C06AC4">
            <w:pPr>
              <w:spacing w:after="0" w:line="240" w:lineRule="auto"/>
              <w:jc w:val="center"/>
              <w:rPr>
                <w:rFonts w:ascii="Times New Roman" w:hAnsi="Times New Roman"/>
              </w:rPr>
            </w:pPr>
          </w:p>
        </w:tc>
        <w:tc>
          <w:tcPr>
            <w:tcW w:w="290" w:type="dxa"/>
            <w:shd w:val="clear" w:color="auto" w:fill="BFBFBF"/>
            <w:noWrap/>
            <w:vAlign w:val="center"/>
          </w:tcPr>
          <w:p w14:paraId="618D8543" w14:textId="77777777" w:rsidR="000B5139" w:rsidRPr="004252FD" w:rsidRDefault="000B5139" w:rsidP="00C06AC4">
            <w:pPr>
              <w:spacing w:after="0" w:line="240" w:lineRule="auto"/>
              <w:jc w:val="center"/>
              <w:rPr>
                <w:rFonts w:ascii="Times New Roman" w:hAnsi="Times New Roman"/>
              </w:rPr>
            </w:pPr>
          </w:p>
        </w:tc>
        <w:tc>
          <w:tcPr>
            <w:tcW w:w="289" w:type="dxa"/>
            <w:shd w:val="clear" w:color="auto" w:fill="BFBFBF"/>
            <w:noWrap/>
            <w:vAlign w:val="center"/>
          </w:tcPr>
          <w:p w14:paraId="0D3E36AE" w14:textId="77777777" w:rsidR="000B5139" w:rsidRPr="004252FD" w:rsidRDefault="000B5139" w:rsidP="00C06AC4">
            <w:pPr>
              <w:spacing w:after="0" w:line="240" w:lineRule="auto"/>
              <w:jc w:val="center"/>
              <w:rPr>
                <w:rFonts w:ascii="Times New Roman" w:hAnsi="Times New Roman"/>
              </w:rPr>
            </w:pPr>
          </w:p>
        </w:tc>
        <w:tc>
          <w:tcPr>
            <w:tcW w:w="290" w:type="dxa"/>
            <w:shd w:val="clear" w:color="auto" w:fill="BFBFBF"/>
            <w:noWrap/>
            <w:vAlign w:val="center"/>
          </w:tcPr>
          <w:p w14:paraId="26C474CC" w14:textId="77777777" w:rsidR="000B5139" w:rsidRPr="004252FD" w:rsidRDefault="000B5139" w:rsidP="00C06AC4">
            <w:pPr>
              <w:spacing w:after="0" w:line="240" w:lineRule="auto"/>
              <w:jc w:val="center"/>
              <w:rPr>
                <w:rFonts w:ascii="Times New Roman" w:hAnsi="Times New Roman"/>
              </w:rPr>
            </w:pPr>
          </w:p>
        </w:tc>
        <w:tc>
          <w:tcPr>
            <w:tcW w:w="289" w:type="dxa"/>
            <w:shd w:val="clear" w:color="auto" w:fill="BFBFBF"/>
            <w:noWrap/>
            <w:vAlign w:val="center"/>
          </w:tcPr>
          <w:p w14:paraId="59C189CE" w14:textId="77777777" w:rsidR="000B5139" w:rsidRPr="004252FD" w:rsidRDefault="000B5139" w:rsidP="00C06AC4">
            <w:pPr>
              <w:spacing w:after="0" w:line="240" w:lineRule="auto"/>
              <w:jc w:val="center"/>
              <w:rPr>
                <w:rFonts w:ascii="Times New Roman" w:hAnsi="Times New Roman"/>
              </w:rPr>
            </w:pPr>
          </w:p>
        </w:tc>
        <w:tc>
          <w:tcPr>
            <w:tcW w:w="290" w:type="dxa"/>
            <w:shd w:val="clear" w:color="auto" w:fill="BFBFBF"/>
            <w:noWrap/>
            <w:vAlign w:val="center"/>
          </w:tcPr>
          <w:p w14:paraId="70D0798D" w14:textId="77777777" w:rsidR="000B5139" w:rsidRPr="004252FD" w:rsidRDefault="000B5139" w:rsidP="00C06AC4">
            <w:pPr>
              <w:spacing w:after="0" w:line="240" w:lineRule="auto"/>
              <w:jc w:val="center"/>
              <w:rPr>
                <w:rFonts w:ascii="Times New Roman" w:hAnsi="Times New Roman"/>
              </w:rPr>
            </w:pPr>
          </w:p>
        </w:tc>
        <w:tc>
          <w:tcPr>
            <w:tcW w:w="294" w:type="dxa"/>
            <w:shd w:val="clear" w:color="auto" w:fill="BFBFBF"/>
            <w:noWrap/>
            <w:vAlign w:val="center"/>
          </w:tcPr>
          <w:p w14:paraId="08D40EA3" w14:textId="77777777" w:rsidR="000B5139" w:rsidRPr="004252FD" w:rsidRDefault="000B5139" w:rsidP="00C06AC4">
            <w:pPr>
              <w:spacing w:after="0" w:line="240" w:lineRule="auto"/>
              <w:jc w:val="center"/>
              <w:rPr>
                <w:rFonts w:ascii="Times New Roman" w:hAnsi="Times New Roman"/>
              </w:rPr>
            </w:pPr>
          </w:p>
        </w:tc>
        <w:tc>
          <w:tcPr>
            <w:tcW w:w="290" w:type="dxa"/>
            <w:shd w:val="clear" w:color="auto" w:fill="BFBFBF"/>
            <w:vAlign w:val="center"/>
          </w:tcPr>
          <w:p w14:paraId="4A4232CB" w14:textId="77777777" w:rsidR="000B5139" w:rsidRPr="004252FD" w:rsidRDefault="000B5139" w:rsidP="00C06AC4">
            <w:pPr>
              <w:spacing w:after="0" w:line="240" w:lineRule="auto"/>
              <w:jc w:val="center"/>
              <w:rPr>
                <w:rFonts w:ascii="Times New Roman" w:hAnsi="Times New Roman"/>
              </w:rPr>
            </w:pPr>
          </w:p>
        </w:tc>
        <w:tc>
          <w:tcPr>
            <w:tcW w:w="289" w:type="dxa"/>
            <w:shd w:val="clear" w:color="auto" w:fill="BFBFBF"/>
            <w:vAlign w:val="center"/>
          </w:tcPr>
          <w:p w14:paraId="68A37CB2" w14:textId="77777777" w:rsidR="000B5139" w:rsidRPr="004252FD" w:rsidRDefault="000B5139" w:rsidP="00C06AC4">
            <w:pPr>
              <w:spacing w:after="0" w:line="240" w:lineRule="auto"/>
              <w:jc w:val="center"/>
              <w:rPr>
                <w:rFonts w:ascii="Times New Roman" w:hAnsi="Times New Roman"/>
              </w:rPr>
            </w:pPr>
          </w:p>
        </w:tc>
        <w:tc>
          <w:tcPr>
            <w:tcW w:w="242" w:type="dxa"/>
            <w:shd w:val="clear" w:color="auto" w:fill="BFBFBF"/>
            <w:vAlign w:val="center"/>
          </w:tcPr>
          <w:p w14:paraId="62F3A888" w14:textId="77777777" w:rsidR="000B5139" w:rsidRPr="004252FD" w:rsidRDefault="000B5139" w:rsidP="00C06AC4">
            <w:pPr>
              <w:spacing w:after="0" w:line="240" w:lineRule="auto"/>
              <w:jc w:val="center"/>
              <w:rPr>
                <w:rFonts w:ascii="Times New Roman" w:hAnsi="Times New Roman"/>
              </w:rPr>
            </w:pPr>
          </w:p>
        </w:tc>
        <w:tc>
          <w:tcPr>
            <w:tcW w:w="242" w:type="dxa"/>
            <w:shd w:val="clear" w:color="auto" w:fill="BFBFBF"/>
            <w:vAlign w:val="center"/>
          </w:tcPr>
          <w:p w14:paraId="38954A84" w14:textId="77777777" w:rsidR="000B5139" w:rsidRPr="004252FD" w:rsidRDefault="000B5139" w:rsidP="00C06AC4">
            <w:pPr>
              <w:spacing w:after="0" w:line="240" w:lineRule="auto"/>
              <w:jc w:val="center"/>
              <w:rPr>
                <w:rFonts w:ascii="Times New Roman" w:hAnsi="Times New Roman"/>
              </w:rPr>
            </w:pPr>
          </w:p>
        </w:tc>
        <w:tc>
          <w:tcPr>
            <w:tcW w:w="349" w:type="dxa"/>
            <w:shd w:val="clear" w:color="auto" w:fill="BFBFBF"/>
            <w:vAlign w:val="center"/>
          </w:tcPr>
          <w:p w14:paraId="52586D03" w14:textId="77777777" w:rsidR="000B5139" w:rsidRPr="004252FD" w:rsidRDefault="000B5139" w:rsidP="00C06AC4">
            <w:pPr>
              <w:spacing w:after="0" w:line="240" w:lineRule="auto"/>
              <w:jc w:val="center"/>
              <w:rPr>
                <w:rFonts w:ascii="Times New Roman" w:hAnsi="Times New Roman"/>
              </w:rPr>
            </w:pPr>
          </w:p>
        </w:tc>
        <w:tc>
          <w:tcPr>
            <w:tcW w:w="273" w:type="dxa"/>
            <w:shd w:val="clear" w:color="auto" w:fill="BFBFBF"/>
            <w:vAlign w:val="center"/>
          </w:tcPr>
          <w:p w14:paraId="255AFBBC" w14:textId="77777777" w:rsidR="000B5139" w:rsidRPr="004252FD" w:rsidRDefault="000B5139" w:rsidP="00C06AC4">
            <w:pPr>
              <w:spacing w:after="0" w:line="240" w:lineRule="auto"/>
              <w:jc w:val="center"/>
              <w:rPr>
                <w:rFonts w:ascii="Times New Roman" w:hAnsi="Times New Roman"/>
              </w:rPr>
            </w:pPr>
          </w:p>
        </w:tc>
        <w:tc>
          <w:tcPr>
            <w:tcW w:w="242" w:type="dxa"/>
            <w:vAlign w:val="center"/>
          </w:tcPr>
          <w:p w14:paraId="2E782780" w14:textId="77777777" w:rsidR="000B5139" w:rsidRPr="004252FD" w:rsidRDefault="000B5139" w:rsidP="00C06AC4">
            <w:pPr>
              <w:spacing w:after="0" w:line="240" w:lineRule="auto"/>
              <w:ind w:hanging="23"/>
              <w:jc w:val="center"/>
              <w:rPr>
                <w:rFonts w:ascii="Times New Roman" w:hAnsi="Times New Roman"/>
              </w:rPr>
            </w:pPr>
          </w:p>
        </w:tc>
        <w:tc>
          <w:tcPr>
            <w:tcW w:w="242" w:type="dxa"/>
            <w:vAlign w:val="center"/>
          </w:tcPr>
          <w:p w14:paraId="529028EC" w14:textId="77777777" w:rsidR="000B5139" w:rsidRPr="004252FD" w:rsidRDefault="000B5139" w:rsidP="00C06AC4">
            <w:pPr>
              <w:spacing w:after="0" w:line="240" w:lineRule="auto"/>
              <w:ind w:hanging="23"/>
              <w:jc w:val="center"/>
              <w:rPr>
                <w:rFonts w:ascii="Times New Roman" w:hAnsi="Times New Roman"/>
              </w:rPr>
            </w:pPr>
          </w:p>
        </w:tc>
        <w:tc>
          <w:tcPr>
            <w:tcW w:w="360" w:type="dxa"/>
            <w:vAlign w:val="center"/>
          </w:tcPr>
          <w:p w14:paraId="7F7ED440" w14:textId="77777777" w:rsidR="000B5139" w:rsidRPr="004252FD" w:rsidRDefault="000B5139" w:rsidP="00C06AC4">
            <w:pPr>
              <w:spacing w:after="0" w:line="240" w:lineRule="auto"/>
              <w:ind w:hanging="23"/>
              <w:jc w:val="center"/>
              <w:rPr>
                <w:rFonts w:ascii="Times New Roman" w:hAnsi="Times New Roman"/>
              </w:rPr>
            </w:pPr>
          </w:p>
        </w:tc>
        <w:tc>
          <w:tcPr>
            <w:tcW w:w="289" w:type="dxa"/>
            <w:vAlign w:val="center"/>
          </w:tcPr>
          <w:p w14:paraId="3FA19861" w14:textId="77777777" w:rsidR="000B5139" w:rsidRPr="004252FD" w:rsidRDefault="000B5139" w:rsidP="00C06AC4">
            <w:pPr>
              <w:spacing w:after="0" w:line="240" w:lineRule="auto"/>
              <w:ind w:hanging="23"/>
              <w:jc w:val="center"/>
              <w:rPr>
                <w:rFonts w:ascii="Times New Roman" w:hAnsi="Times New Roman"/>
              </w:rPr>
            </w:pPr>
          </w:p>
        </w:tc>
        <w:tc>
          <w:tcPr>
            <w:tcW w:w="289" w:type="dxa"/>
            <w:vAlign w:val="center"/>
          </w:tcPr>
          <w:p w14:paraId="355FA844" w14:textId="77777777" w:rsidR="000B5139" w:rsidRPr="004252FD" w:rsidRDefault="000B5139" w:rsidP="00C06AC4">
            <w:pPr>
              <w:spacing w:after="0" w:line="240" w:lineRule="auto"/>
              <w:ind w:hanging="23"/>
              <w:jc w:val="center"/>
              <w:rPr>
                <w:rFonts w:ascii="Times New Roman" w:hAnsi="Times New Roman"/>
              </w:rPr>
            </w:pPr>
          </w:p>
        </w:tc>
        <w:tc>
          <w:tcPr>
            <w:tcW w:w="289" w:type="dxa"/>
            <w:vAlign w:val="center"/>
          </w:tcPr>
          <w:p w14:paraId="31C7092D" w14:textId="77777777" w:rsidR="000B5139" w:rsidRPr="004252FD" w:rsidRDefault="000B5139" w:rsidP="00C06AC4">
            <w:pPr>
              <w:spacing w:after="0" w:line="240" w:lineRule="auto"/>
              <w:ind w:hanging="23"/>
              <w:jc w:val="center"/>
              <w:rPr>
                <w:rFonts w:ascii="Times New Roman" w:hAnsi="Times New Roman"/>
              </w:rPr>
            </w:pPr>
          </w:p>
        </w:tc>
        <w:tc>
          <w:tcPr>
            <w:tcW w:w="289" w:type="dxa"/>
            <w:vAlign w:val="center"/>
          </w:tcPr>
          <w:p w14:paraId="3BB7E056" w14:textId="77777777" w:rsidR="000B5139" w:rsidRPr="004252FD" w:rsidRDefault="000B5139" w:rsidP="00C06AC4">
            <w:pPr>
              <w:spacing w:after="0" w:line="240" w:lineRule="auto"/>
              <w:ind w:hanging="23"/>
              <w:jc w:val="center"/>
              <w:rPr>
                <w:rFonts w:ascii="Times New Roman" w:hAnsi="Times New Roman"/>
              </w:rPr>
            </w:pPr>
          </w:p>
        </w:tc>
        <w:tc>
          <w:tcPr>
            <w:tcW w:w="416" w:type="dxa"/>
            <w:vMerge/>
            <w:textDirection w:val="btLr"/>
          </w:tcPr>
          <w:p w14:paraId="182606AE" w14:textId="77777777" w:rsidR="000B5139" w:rsidRPr="004252FD" w:rsidRDefault="000B5139" w:rsidP="00C06AC4">
            <w:pPr>
              <w:spacing w:after="0" w:line="240" w:lineRule="auto"/>
              <w:ind w:right="113" w:hanging="23"/>
              <w:jc w:val="center"/>
              <w:rPr>
                <w:rFonts w:ascii="Times New Roman" w:hAnsi="Times New Roman"/>
                <w:b/>
              </w:rPr>
            </w:pPr>
          </w:p>
        </w:tc>
      </w:tr>
      <w:tr w:rsidR="000B5139" w:rsidRPr="004252FD" w14:paraId="73807B83" w14:textId="77777777" w:rsidTr="00C06AC4">
        <w:trPr>
          <w:cantSplit/>
          <w:trHeight w:val="463"/>
          <w:jc w:val="center"/>
        </w:trPr>
        <w:tc>
          <w:tcPr>
            <w:tcW w:w="980" w:type="dxa"/>
            <w:vMerge/>
          </w:tcPr>
          <w:p w14:paraId="3EA7360E" w14:textId="77777777" w:rsidR="000B5139" w:rsidRPr="004252FD" w:rsidRDefault="000B5139" w:rsidP="00C06AC4">
            <w:pPr>
              <w:spacing w:after="0" w:line="240" w:lineRule="auto"/>
              <w:jc w:val="center"/>
              <w:rPr>
                <w:rFonts w:ascii="Times New Roman" w:hAnsi="Times New Roman"/>
              </w:rPr>
            </w:pPr>
          </w:p>
        </w:tc>
        <w:tc>
          <w:tcPr>
            <w:tcW w:w="1570" w:type="dxa"/>
            <w:vMerge/>
          </w:tcPr>
          <w:p w14:paraId="2FD18862" w14:textId="77777777" w:rsidR="000B5139" w:rsidRPr="004252FD" w:rsidRDefault="000B5139" w:rsidP="00C06AC4">
            <w:pPr>
              <w:spacing w:after="0" w:line="240" w:lineRule="auto"/>
              <w:rPr>
                <w:rFonts w:ascii="Times New Roman" w:hAnsi="Times New Roman"/>
              </w:rPr>
            </w:pPr>
          </w:p>
        </w:tc>
        <w:tc>
          <w:tcPr>
            <w:tcW w:w="429" w:type="dxa"/>
            <w:vAlign w:val="center"/>
          </w:tcPr>
          <w:p w14:paraId="1469F484" w14:textId="77777777" w:rsidR="000B5139" w:rsidRPr="004252FD" w:rsidRDefault="000B5139" w:rsidP="00C06AC4">
            <w:pPr>
              <w:spacing w:after="0" w:line="240" w:lineRule="auto"/>
              <w:jc w:val="center"/>
              <w:rPr>
                <w:rFonts w:ascii="Times New Roman" w:hAnsi="Times New Roman"/>
              </w:rPr>
            </w:pPr>
            <w:r w:rsidRPr="004252FD">
              <w:rPr>
                <w:rFonts w:ascii="Times New Roman" w:hAnsi="Times New Roman"/>
              </w:rPr>
              <w:t>3</w:t>
            </w:r>
          </w:p>
        </w:tc>
        <w:tc>
          <w:tcPr>
            <w:tcW w:w="305" w:type="dxa"/>
            <w:shd w:val="clear" w:color="auto" w:fill="BFBFBF"/>
            <w:vAlign w:val="center"/>
          </w:tcPr>
          <w:p w14:paraId="3FD6286C" w14:textId="77777777" w:rsidR="000B5139" w:rsidRPr="004252FD" w:rsidRDefault="000B5139" w:rsidP="00C06AC4">
            <w:pPr>
              <w:spacing w:after="0" w:line="240" w:lineRule="auto"/>
              <w:jc w:val="center"/>
              <w:rPr>
                <w:rFonts w:ascii="Times New Roman" w:hAnsi="Times New Roman"/>
              </w:rPr>
            </w:pPr>
          </w:p>
        </w:tc>
        <w:tc>
          <w:tcPr>
            <w:tcW w:w="243" w:type="dxa"/>
            <w:shd w:val="clear" w:color="auto" w:fill="BFBFBF"/>
            <w:vAlign w:val="center"/>
          </w:tcPr>
          <w:p w14:paraId="15D9811E" w14:textId="77777777" w:rsidR="000B5139" w:rsidRPr="004252FD" w:rsidRDefault="000B5139" w:rsidP="00C06AC4">
            <w:pPr>
              <w:spacing w:after="0" w:line="240" w:lineRule="auto"/>
              <w:jc w:val="center"/>
              <w:rPr>
                <w:rFonts w:ascii="Times New Roman" w:hAnsi="Times New Roman"/>
              </w:rPr>
            </w:pPr>
          </w:p>
        </w:tc>
        <w:tc>
          <w:tcPr>
            <w:tcW w:w="284" w:type="dxa"/>
            <w:shd w:val="clear" w:color="auto" w:fill="BFBFBF"/>
            <w:vAlign w:val="center"/>
          </w:tcPr>
          <w:p w14:paraId="543B131F" w14:textId="77777777" w:rsidR="000B5139" w:rsidRPr="004252FD" w:rsidRDefault="000B5139" w:rsidP="00C06AC4">
            <w:pPr>
              <w:spacing w:after="0" w:line="240" w:lineRule="auto"/>
              <w:jc w:val="center"/>
              <w:rPr>
                <w:rFonts w:ascii="Times New Roman" w:hAnsi="Times New Roman"/>
              </w:rPr>
            </w:pPr>
          </w:p>
        </w:tc>
        <w:tc>
          <w:tcPr>
            <w:tcW w:w="290" w:type="dxa"/>
            <w:shd w:val="clear" w:color="auto" w:fill="BFBFBF"/>
            <w:vAlign w:val="center"/>
          </w:tcPr>
          <w:p w14:paraId="79596114" w14:textId="77777777" w:rsidR="000B5139" w:rsidRPr="004252FD" w:rsidRDefault="000B5139" w:rsidP="00C06AC4">
            <w:pPr>
              <w:spacing w:after="0" w:line="240" w:lineRule="auto"/>
              <w:jc w:val="center"/>
              <w:rPr>
                <w:rFonts w:ascii="Times New Roman" w:hAnsi="Times New Roman"/>
              </w:rPr>
            </w:pPr>
          </w:p>
        </w:tc>
        <w:tc>
          <w:tcPr>
            <w:tcW w:w="291" w:type="dxa"/>
            <w:shd w:val="clear" w:color="auto" w:fill="BFBFBF"/>
            <w:vAlign w:val="center"/>
          </w:tcPr>
          <w:p w14:paraId="74EE2DC7" w14:textId="77777777" w:rsidR="000B5139" w:rsidRPr="004252FD" w:rsidRDefault="000B5139" w:rsidP="00C06AC4">
            <w:pPr>
              <w:spacing w:after="0" w:line="240" w:lineRule="auto"/>
              <w:jc w:val="center"/>
              <w:rPr>
                <w:rFonts w:ascii="Times New Roman" w:hAnsi="Times New Roman"/>
              </w:rPr>
            </w:pPr>
          </w:p>
        </w:tc>
        <w:tc>
          <w:tcPr>
            <w:tcW w:w="290" w:type="dxa"/>
            <w:shd w:val="clear" w:color="auto" w:fill="BFBFBF"/>
            <w:vAlign w:val="center"/>
          </w:tcPr>
          <w:p w14:paraId="705F32B0" w14:textId="77777777" w:rsidR="000B5139" w:rsidRPr="004252FD" w:rsidRDefault="000B5139" w:rsidP="00C06AC4">
            <w:pPr>
              <w:spacing w:after="0" w:line="240" w:lineRule="auto"/>
              <w:jc w:val="center"/>
              <w:rPr>
                <w:rFonts w:ascii="Times New Roman" w:hAnsi="Times New Roman"/>
              </w:rPr>
            </w:pPr>
          </w:p>
        </w:tc>
        <w:tc>
          <w:tcPr>
            <w:tcW w:w="290" w:type="dxa"/>
            <w:shd w:val="clear" w:color="auto" w:fill="BFBFBF"/>
            <w:vAlign w:val="center"/>
          </w:tcPr>
          <w:p w14:paraId="0F286C79" w14:textId="77777777" w:rsidR="000B5139" w:rsidRPr="004252FD" w:rsidRDefault="000B5139" w:rsidP="00C06AC4">
            <w:pPr>
              <w:spacing w:after="0" w:line="240" w:lineRule="auto"/>
              <w:jc w:val="center"/>
              <w:rPr>
                <w:rFonts w:ascii="Times New Roman" w:hAnsi="Times New Roman"/>
              </w:rPr>
            </w:pPr>
          </w:p>
        </w:tc>
        <w:tc>
          <w:tcPr>
            <w:tcW w:w="289" w:type="dxa"/>
            <w:shd w:val="clear" w:color="auto" w:fill="BFBFBF"/>
            <w:noWrap/>
            <w:vAlign w:val="center"/>
          </w:tcPr>
          <w:p w14:paraId="1CD60C0A" w14:textId="77777777" w:rsidR="000B5139" w:rsidRPr="004252FD" w:rsidRDefault="000B5139" w:rsidP="00C06AC4">
            <w:pPr>
              <w:spacing w:after="0" w:line="240" w:lineRule="auto"/>
              <w:jc w:val="center"/>
              <w:rPr>
                <w:rFonts w:ascii="Times New Roman" w:hAnsi="Times New Roman"/>
              </w:rPr>
            </w:pPr>
          </w:p>
        </w:tc>
        <w:tc>
          <w:tcPr>
            <w:tcW w:w="285" w:type="dxa"/>
            <w:shd w:val="clear" w:color="auto" w:fill="BFBFBF"/>
            <w:vAlign w:val="center"/>
          </w:tcPr>
          <w:p w14:paraId="5A98AA4E" w14:textId="77777777" w:rsidR="000B5139" w:rsidRPr="004252FD" w:rsidRDefault="000B5139" w:rsidP="00C06AC4">
            <w:pPr>
              <w:spacing w:after="0" w:line="240" w:lineRule="auto"/>
              <w:jc w:val="center"/>
              <w:rPr>
                <w:rFonts w:ascii="Times New Roman" w:hAnsi="Times New Roman"/>
              </w:rPr>
            </w:pPr>
          </w:p>
        </w:tc>
        <w:tc>
          <w:tcPr>
            <w:tcW w:w="289" w:type="dxa"/>
            <w:shd w:val="clear" w:color="auto" w:fill="BFBFBF"/>
            <w:noWrap/>
            <w:vAlign w:val="center"/>
          </w:tcPr>
          <w:p w14:paraId="2DCA67E6" w14:textId="77777777" w:rsidR="000B5139" w:rsidRPr="004252FD" w:rsidRDefault="000B5139" w:rsidP="00C06AC4">
            <w:pPr>
              <w:spacing w:after="0" w:line="240" w:lineRule="auto"/>
              <w:jc w:val="center"/>
              <w:rPr>
                <w:rFonts w:ascii="Times New Roman" w:hAnsi="Times New Roman"/>
              </w:rPr>
            </w:pPr>
          </w:p>
        </w:tc>
        <w:tc>
          <w:tcPr>
            <w:tcW w:w="290" w:type="dxa"/>
            <w:shd w:val="clear" w:color="auto" w:fill="BFBFBF"/>
            <w:noWrap/>
            <w:vAlign w:val="center"/>
          </w:tcPr>
          <w:p w14:paraId="4900BC2B" w14:textId="77777777" w:rsidR="000B5139" w:rsidRPr="004252FD" w:rsidRDefault="000B5139" w:rsidP="00C06AC4">
            <w:pPr>
              <w:spacing w:after="0" w:line="240" w:lineRule="auto"/>
              <w:jc w:val="center"/>
              <w:rPr>
                <w:rFonts w:ascii="Times New Roman" w:hAnsi="Times New Roman"/>
              </w:rPr>
            </w:pPr>
          </w:p>
        </w:tc>
        <w:tc>
          <w:tcPr>
            <w:tcW w:w="287" w:type="dxa"/>
            <w:shd w:val="clear" w:color="auto" w:fill="BFBFBF"/>
            <w:noWrap/>
            <w:vAlign w:val="center"/>
          </w:tcPr>
          <w:p w14:paraId="3C3FA0C0" w14:textId="77777777" w:rsidR="000B5139" w:rsidRPr="004252FD" w:rsidRDefault="000B5139" w:rsidP="00C06AC4">
            <w:pPr>
              <w:spacing w:after="0" w:line="240" w:lineRule="auto"/>
              <w:jc w:val="center"/>
              <w:rPr>
                <w:rFonts w:ascii="Times New Roman" w:hAnsi="Times New Roman"/>
              </w:rPr>
            </w:pPr>
          </w:p>
        </w:tc>
        <w:tc>
          <w:tcPr>
            <w:tcW w:w="289" w:type="dxa"/>
            <w:shd w:val="clear" w:color="auto" w:fill="BFBFBF"/>
            <w:vAlign w:val="center"/>
          </w:tcPr>
          <w:p w14:paraId="7006CB80" w14:textId="77777777" w:rsidR="000B5139" w:rsidRPr="004252FD" w:rsidRDefault="000B5139" w:rsidP="00C06AC4">
            <w:pPr>
              <w:spacing w:after="0" w:line="240" w:lineRule="auto"/>
              <w:jc w:val="center"/>
              <w:rPr>
                <w:rFonts w:ascii="Times New Roman" w:hAnsi="Times New Roman"/>
              </w:rPr>
            </w:pPr>
          </w:p>
        </w:tc>
        <w:tc>
          <w:tcPr>
            <w:tcW w:w="290" w:type="dxa"/>
            <w:shd w:val="clear" w:color="auto" w:fill="BFBFBF"/>
            <w:noWrap/>
            <w:vAlign w:val="center"/>
          </w:tcPr>
          <w:p w14:paraId="4FB9E0F7" w14:textId="77777777" w:rsidR="000B5139" w:rsidRPr="004252FD" w:rsidRDefault="000B5139" w:rsidP="00C06AC4">
            <w:pPr>
              <w:spacing w:after="0" w:line="240" w:lineRule="auto"/>
              <w:jc w:val="center"/>
              <w:rPr>
                <w:rFonts w:ascii="Times New Roman" w:hAnsi="Times New Roman"/>
              </w:rPr>
            </w:pPr>
          </w:p>
        </w:tc>
        <w:tc>
          <w:tcPr>
            <w:tcW w:w="289" w:type="dxa"/>
            <w:noWrap/>
            <w:vAlign w:val="center"/>
          </w:tcPr>
          <w:p w14:paraId="28F83A20" w14:textId="77777777" w:rsidR="000B5139" w:rsidRPr="004252FD" w:rsidRDefault="000B5139" w:rsidP="00C06AC4">
            <w:pPr>
              <w:spacing w:after="0" w:line="240" w:lineRule="auto"/>
              <w:jc w:val="center"/>
              <w:rPr>
                <w:rFonts w:ascii="Times New Roman" w:hAnsi="Times New Roman"/>
              </w:rPr>
            </w:pPr>
          </w:p>
        </w:tc>
        <w:tc>
          <w:tcPr>
            <w:tcW w:w="290" w:type="dxa"/>
            <w:noWrap/>
            <w:vAlign w:val="center"/>
          </w:tcPr>
          <w:p w14:paraId="55DAA1A9" w14:textId="77777777" w:rsidR="000B5139" w:rsidRPr="004252FD" w:rsidRDefault="000B5139" w:rsidP="00C06AC4">
            <w:pPr>
              <w:spacing w:after="0" w:line="240" w:lineRule="auto"/>
              <w:jc w:val="center"/>
              <w:rPr>
                <w:rFonts w:ascii="Times New Roman" w:hAnsi="Times New Roman"/>
              </w:rPr>
            </w:pPr>
          </w:p>
        </w:tc>
        <w:tc>
          <w:tcPr>
            <w:tcW w:w="289" w:type="dxa"/>
            <w:noWrap/>
            <w:vAlign w:val="center"/>
          </w:tcPr>
          <w:p w14:paraId="3F78A789" w14:textId="77777777" w:rsidR="000B5139" w:rsidRPr="004252FD" w:rsidRDefault="000B5139" w:rsidP="00C06AC4">
            <w:pPr>
              <w:spacing w:after="0" w:line="240" w:lineRule="auto"/>
              <w:jc w:val="center"/>
              <w:rPr>
                <w:rFonts w:ascii="Times New Roman" w:hAnsi="Times New Roman"/>
              </w:rPr>
            </w:pPr>
          </w:p>
        </w:tc>
        <w:tc>
          <w:tcPr>
            <w:tcW w:w="290" w:type="dxa"/>
            <w:shd w:val="clear" w:color="auto" w:fill="DDD9C3"/>
            <w:noWrap/>
            <w:vAlign w:val="center"/>
          </w:tcPr>
          <w:p w14:paraId="12C01621" w14:textId="77777777" w:rsidR="000B5139" w:rsidRPr="004252FD" w:rsidRDefault="000B5139" w:rsidP="00C06AC4">
            <w:pPr>
              <w:spacing w:after="0" w:line="240" w:lineRule="auto"/>
              <w:jc w:val="center"/>
              <w:rPr>
                <w:rFonts w:ascii="Times New Roman" w:hAnsi="Times New Roman"/>
              </w:rPr>
            </w:pPr>
          </w:p>
        </w:tc>
        <w:tc>
          <w:tcPr>
            <w:tcW w:w="289" w:type="dxa"/>
            <w:shd w:val="clear" w:color="auto" w:fill="DDD9C3"/>
            <w:noWrap/>
            <w:vAlign w:val="center"/>
          </w:tcPr>
          <w:p w14:paraId="6E1D9DEB" w14:textId="77777777" w:rsidR="000B5139" w:rsidRPr="004252FD" w:rsidRDefault="000B5139" w:rsidP="00C06AC4">
            <w:pPr>
              <w:spacing w:after="0" w:line="240" w:lineRule="auto"/>
              <w:jc w:val="center"/>
              <w:rPr>
                <w:rFonts w:ascii="Times New Roman" w:hAnsi="Times New Roman"/>
                <w:bCs/>
              </w:rPr>
            </w:pPr>
          </w:p>
        </w:tc>
        <w:tc>
          <w:tcPr>
            <w:tcW w:w="290" w:type="dxa"/>
            <w:noWrap/>
            <w:vAlign w:val="center"/>
          </w:tcPr>
          <w:p w14:paraId="0140277A" w14:textId="77777777" w:rsidR="000B5139" w:rsidRPr="004252FD" w:rsidRDefault="000B5139" w:rsidP="00C06AC4">
            <w:pPr>
              <w:spacing w:after="0" w:line="240" w:lineRule="auto"/>
              <w:jc w:val="center"/>
              <w:rPr>
                <w:rFonts w:ascii="Times New Roman" w:hAnsi="Times New Roman"/>
              </w:rPr>
            </w:pPr>
          </w:p>
        </w:tc>
        <w:tc>
          <w:tcPr>
            <w:tcW w:w="246" w:type="dxa"/>
            <w:noWrap/>
            <w:vAlign w:val="center"/>
          </w:tcPr>
          <w:p w14:paraId="15372467" w14:textId="77777777" w:rsidR="000B5139" w:rsidRPr="004252FD" w:rsidRDefault="000B5139" w:rsidP="00C06AC4">
            <w:pPr>
              <w:spacing w:after="0" w:line="240" w:lineRule="auto"/>
              <w:jc w:val="center"/>
              <w:rPr>
                <w:rFonts w:ascii="Times New Roman" w:hAnsi="Times New Roman"/>
              </w:rPr>
            </w:pPr>
          </w:p>
        </w:tc>
        <w:tc>
          <w:tcPr>
            <w:tcW w:w="333" w:type="dxa"/>
            <w:noWrap/>
            <w:vAlign w:val="center"/>
          </w:tcPr>
          <w:p w14:paraId="7F7C35EB" w14:textId="77777777" w:rsidR="000B5139" w:rsidRPr="004252FD" w:rsidRDefault="000B5139" w:rsidP="00C06AC4">
            <w:pPr>
              <w:spacing w:after="0" w:line="240" w:lineRule="auto"/>
              <w:jc w:val="center"/>
              <w:rPr>
                <w:rFonts w:ascii="Times New Roman" w:hAnsi="Times New Roman"/>
              </w:rPr>
            </w:pPr>
          </w:p>
        </w:tc>
        <w:tc>
          <w:tcPr>
            <w:tcW w:w="289" w:type="dxa"/>
            <w:noWrap/>
            <w:vAlign w:val="center"/>
          </w:tcPr>
          <w:p w14:paraId="5B2D6E0B" w14:textId="77777777" w:rsidR="000B5139" w:rsidRPr="004252FD" w:rsidRDefault="000B5139" w:rsidP="00C06AC4">
            <w:pPr>
              <w:spacing w:after="0" w:line="240" w:lineRule="auto"/>
              <w:jc w:val="center"/>
              <w:rPr>
                <w:rFonts w:ascii="Times New Roman" w:hAnsi="Times New Roman"/>
              </w:rPr>
            </w:pPr>
          </w:p>
        </w:tc>
        <w:tc>
          <w:tcPr>
            <w:tcW w:w="290" w:type="dxa"/>
            <w:noWrap/>
            <w:vAlign w:val="center"/>
          </w:tcPr>
          <w:p w14:paraId="78E3935B" w14:textId="77777777" w:rsidR="000B5139" w:rsidRPr="004252FD" w:rsidRDefault="000B5139" w:rsidP="00C06AC4">
            <w:pPr>
              <w:spacing w:after="0" w:line="240" w:lineRule="auto"/>
              <w:jc w:val="center"/>
              <w:rPr>
                <w:rFonts w:ascii="Times New Roman" w:hAnsi="Times New Roman"/>
              </w:rPr>
            </w:pPr>
          </w:p>
        </w:tc>
        <w:tc>
          <w:tcPr>
            <w:tcW w:w="289" w:type="dxa"/>
            <w:noWrap/>
            <w:vAlign w:val="center"/>
          </w:tcPr>
          <w:p w14:paraId="4D98F176" w14:textId="77777777" w:rsidR="000B5139" w:rsidRPr="004252FD" w:rsidRDefault="000B5139" w:rsidP="00C06AC4">
            <w:pPr>
              <w:spacing w:after="0" w:line="240" w:lineRule="auto"/>
              <w:jc w:val="center"/>
              <w:rPr>
                <w:rFonts w:ascii="Times New Roman" w:hAnsi="Times New Roman"/>
              </w:rPr>
            </w:pPr>
          </w:p>
        </w:tc>
        <w:tc>
          <w:tcPr>
            <w:tcW w:w="290" w:type="dxa"/>
            <w:noWrap/>
            <w:vAlign w:val="center"/>
          </w:tcPr>
          <w:p w14:paraId="7F7408D1" w14:textId="77777777" w:rsidR="000B5139" w:rsidRPr="004252FD" w:rsidRDefault="000B5139" w:rsidP="00C06AC4">
            <w:pPr>
              <w:spacing w:after="0" w:line="240" w:lineRule="auto"/>
              <w:jc w:val="center"/>
              <w:rPr>
                <w:rFonts w:ascii="Times New Roman" w:hAnsi="Times New Roman"/>
              </w:rPr>
            </w:pPr>
          </w:p>
        </w:tc>
        <w:tc>
          <w:tcPr>
            <w:tcW w:w="289" w:type="dxa"/>
            <w:noWrap/>
            <w:vAlign w:val="center"/>
          </w:tcPr>
          <w:p w14:paraId="218328AC" w14:textId="77777777" w:rsidR="000B5139" w:rsidRPr="004252FD" w:rsidRDefault="000B5139" w:rsidP="00C06AC4">
            <w:pPr>
              <w:spacing w:after="0" w:line="240" w:lineRule="auto"/>
              <w:jc w:val="center"/>
              <w:rPr>
                <w:rFonts w:ascii="Times New Roman" w:hAnsi="Times New Roman"/>
              </w:rPr>
            </w:pPr>
          </w:p>
        </w:tc>
        <w:tc>
          <w:tcPr>
            <w:tcW w:w="290" w:type="dxa"/>
            <w:noWrap/>
            <w:vAlign w:val="center"/>
          </w:tcPr>
          <w:p w14:paraId="3FBC13F1" w14:textId="77777777" w:rsidR="000B5139" w:rsidRPr="004252FD" w:rsidRDefault="000B5139" w:rsidP="00C06AC4">
            <w:pPr>
              <w:spacing w:after="0" w:line="240" w:lineRule="auto"/>
              <w:jc w:val="center"/>
              <w:rPr>
                <w:rFonts w:ascii="Times New Roman" w:hAnsi="Times New Roman"/>
              </w:rPr>
            </w:pPr>
          </w:p>
        </w:tc>
        <w:tc>
          <w:tcPr>
            <w:tcW w:w="289" w:type="dxa"/>
            <w:noWrap/>
            <w:vAlign w:val="center"/>
          </w:tcPr>
          <w:p w14:paraId="2D55ED01" w14:textId="77777777" w:rsidR="000B5139" w:rsidRPr="004252FD" w:rsidRDefault="000B5139" w:rsidP="00C06AC4">
            <w:pPr>
              <w:spacing w:after="0" w:line="240" w:lineRule="auto"/>
              <w:jc w:val="center"/>
              <w:rPr>
                <w:rFonts w:ascii="Times New Roman" w:hAnsi="Times New Roman"/>
              </w:rPr>
            </w:pPr>
          </w:p>
        </w:tc>
        <w:tc>
          <w:tcPr>
            <w:tcW w:w="290" w:type="dxa"/>
            <w:noWrap/>
            <w:vAlign w:val="center"/>
          </w:tcPr>
          <w:p w14:paraId="5471FAC8" w14:textId="77777777" w:rsidR="000B5139" w:rsidRPr="004252FD" w:rsidRDefault="000B5139" w:rsidP="00C06AC4">
            <w:pPr>
              <w:spacing w:after="0" w:line="240" w:lineRule="auto"/>
              <w:jc w:val="center"/>
              <w:rPr>
                <w:rFonts w:ascii="Times New Roman" w:hAnsi="Times New Roman"/>
              </w:rPr>
            </w:pPr>
          </w:p>
        </w:tc>
        <w:tc>
          <w:tcPr>
            <w:tcW w:w="294" w:type="dxa"/>
            <w:noWrap/>
            <w:vAlign w:val="center"/>
          </w:tcPr>
          <w:p w14:paraId="33AEA612" w14:textId="77777777" w:rsidR="000B5139" w:rsidRPr="004252FD" w:rsidRDefault="000B5139" w:rsidP="00C06AC4">
            <w:pPr>
              <w:spacing w:after="0" w:line="240" w:lineRule="auto"/>
              <w:jc w:val="center"/>
              <w:rPr>
                <w:rFonts w:ascii="Times New Roman" w:hAnsi="Times New Roman"/>
              </w:rPr>
            </w:pPr>
          </w:p>
        </w:tc>
        <w:tc>
          <w:tcPr>
            <w:tcW w:w="290" w:type="dxa"/>
            <w:vAlign w:val="center"/>
          </w:tcPr>
          <w:p w14:paraId="4E25CB18" w14:textId="77777777" w:rsidR="000B5139" w:rsidRPr="004252FD" w:rsidRDefault="000B5139" w:rsidP="00C06AC4">
            <w:pPr>
              <w:spacing w:after="0" w:line="240" w:lineRule="auto"/>
              <w:jc w:val="center"/>
              <w:rPr>
                <w:rFonts w:ascii="Times New Roman" w:hAnsi="Times New Roman"/>
              </w:rPr>
            </w:pPr>
          </w:p>
        </w:tc>
        <w:tc>
          <w:tcPr>
            <w:tcW w:w="289" w:type="dxa"/>
            <w:vAlign w:val="center"/>
          </w:tcPr>
          <w:p w14:paraId="1AED274C" w14:textId="77777777" w:rsidR="000B5139" w:rsidRPr="004252FD" w:rsidRDefault="000B5139" w:rsidP="00C06AC4">
            <w:pPr>
              <w:spacing w:after="0" w:line="240" w:lineRule="auto"/>
              <w:jc w:val="center"/>
              <w:rPr>
                <w:rFonts w:ascii="Times New Roman" w:hAnsi="Times New Roman"/>
              </w:rPr>
            </w:pPr>
          </w:p>
        </w:tc>
        <w:tc>
          <w:tcPr>
            <w:tcW w:w="242" w:type="dxa"/>
            <w:vAlign w:val="center"/>
          </w:tcPr>
          <w:p w14:paraId="17093E57" w14:textId="77777777" w:rsidR="000B5139" w:rsidRPr="004252FD" w:rsidRDefault="000B5139" w:rsidP="00C06AC4">
            <w:pPr>
              <w:spacing w:after="0" w:line="240" w:lineRule="auto"/>
              <w:ind w:hanging="23"/>
              <w:jc w:val="center"/>
              <w:rPr>
                <w:rFonts w:ascii="Times New Roman" w:hAnsi="Times New Roman"/>
              </w:rPr>
            </w:pPr>
          </w:p>
        </w:tc>
        <w:tc>
          <w:tcPr>
            <w:tcW w:w="242" w:type="dxa"/>
            <w:vAlign w:val="center"/>
          </w:tcPr>
          <w:p w14:paraId="58A95E21" w14:textId="77777777" w:rsidR="000B5139" w:rsidRPr="004252FD" w:rsidRDefault="000B5139" w:rsidP="00C06AC4">
            <w:pPr>
              <w:spacing w:after="0" w:line="240" w:lineRule="auto"/>
              <w:ind w:hanging="23"/>
              <w:jc w:val="center"/>
              <w:rPr>
                <w:rFonts w:ascii="Times New Roman" w:hAnsi="Times New Roman"/>
              </w:rPr>
            </w:pPr>
          </w:p>
        </w:tc>
        <w:tc>
          <w:tcPr>
            <w:tcW w:w="349" w:type="dxa"/>
            <w:vAlign w:val="center"/>
          </w:tcPr>
          <w:p w14:paraId="748CFF9C" w14:textId="77777777" w:rsidR="000B5139" w:rsidRPr="004252FD" w:rsidRDefault="000B5139" w:rsidP="00C06AC4">
            <w:pPr>
              <w:spacing w:after="0" w:line="240" w:lineRule="auto"/>
              <w:ind w:hanging="23"/>
              <w:jc w:val="center"/>
              <w:rPr>
                <w:rFonts w:ascii="Times New Roman" w:hAnsi="Times New Roman"/>
              </w:rPr>
            </w:pPr>
          </w:p>
        </w:tc>
        <w:tc>
          <w:tcPr>
            <w:tcW w:w="273" w:type="dxa"/>
            <w:vAlign w:val="center"/>
          </w:tcPr>
          <w:p w14:paraId="60370BE4" w14:textId="77777777" w:rsidR="000B5139" w:rsidRPr="004252FD" w:rsidRDefault="000B5139" w:rsidP="00C06AC4">
            <w:pPr>
              <w:spacing w:after="0" w:line="240" w:lineRule="auto"/>
              <w:ind w:hanging="23"/>
              <w:jc w:val="center"/>
              <w:rPr>
                <w:rFonts w:ascii="Times New Roman" w:hAnsi="Times New Roman"/>
              </w:rPr>
            </w:pPr>
          </w:p>
        </w:tc>
        <w:tc>
          <w:tcPr>
            <w:tcW w:w="242" w:type="dxa"/>
            <w:vAlign w:val="center"/>
          </w:tcPr>
          <w:p w14:paraId="3AD00C5C" w14:textId="77777777" w:rsidR="000B5139" w:rsidRPr="004252FD" w:rsidRDefault="000B5139" w:rsidP="00C06AC4">
            <w:pPr>
              <w:spacing w:after="0" w:line="240" w:lineRule="auto"/>
              <w:ind w:hanging="23"/>
              <w:jc w:val="center"/>
              <w:rPr>
                <w:rFonts w:ascii="Times New Roman" w:hAnsi="Times New Roman"/>
              </w:rPr>
            </w:pPr>
          </w:p>
        </w:tc>
        <w:tc>
          <w:tcPr>
            <w:tcW w:w="242" w:type="dxa"/>
            <w:vAlign w:val="center"/>
          </w:tcPr>
          <w:p w14:paraId="5A76F9CA" w14:textId="77777777" w:rsidR="000B5139" w:rsidRPr="004252FD" w:rsidRDefault="000B5139" w:rsidP="00C06AC4">
            <w:pPr>
              <w:spacing w:after="0" w:line="240" w:lineRule="auto"/>
              <w:ind w:hanging="23"/>
              <w:jc w:val="center"/>
              <w:rPr>
                <w:rFonts w:ascii="Times New Roman" w:hAnsi="Times New Roman"/>
              </w:rPr>
            </w:pPr>
          </w:p>
        </w:tc>
        <w:tc>
          <w:tcPr>
            <w:tcW w:w="360" w:type="dxa"/>
            <w:vAlign w:val="center"/>
          </w:tcPr>
          <w:p w14:paraId="2159A874" w14:textId="77777777" w:rsidR="000B5139" w:rsidRPr="004252FD" w:rsidRDefault="000B5139" w:rsidP="00C06AC4">
            <w:pPr>
              <w:spacing w:after="0" w:line="240" w:lineRule="auto"/>
              <w:ind w:hanging="23"/>
              <w:jc w:val="center"/>
              <w:rPr>
                <w:rFonts w:ascii="Times New Roman" w:hAnsi="Times New Roman"/>
              </w:rPr>
            </w:pPr>
          </w:p>
        </w:tc>
        <w:tc>
          <w:tcPr>
            <w:tcW w:w="289" w:type="dxa"/>
            <w:vAlign w:val="center"/>
          </w:tcPr>
          <w:p w14:paraId="07A03D77" w14:textId="77777777" w:rsidR="000B5139" w:rsidRPr="004252FD" w:rsidRDefault="000B5139" w:rsidP="00C06AC4">
            <w:pPr>
              <w:spacing w:after="0" w:line="240" w:lineRule="auto"/>
              <w:ind w:hanging="23"/>
              <w:jc w:val="center"/>
              <w:rPr>
                <w:rFonts w:ascii="Times New Roman" w:hAnsi="Times New Roman"/>
              </w:rPr>
            </w:pPr>
          </w:p>
        </w:tc>
        <w:tc>
          <w:tcPr>
            <w:tcW w:w="289" w:type="dxa"/>
            <w:vAlign w:val="center"/>
          </w:tcPr>
          <w:p w14:paraId="2962B11C" w14:textId="77777777" w:rsidR="000B5139" w:rsidRPr="004252FD" w:rsidRDefault="000B5139" w:rsidP="00C06AC4">
            <w:pPr>
              <w:spacing w:after="0" w:line="240" w:lineRule="auto"/>
              <w:ind w:hanging="23"/>
              <w:jc w:val="center"/>
              <w:rPr>
                <w:rFonts w:ascii="Times New Roman" w:hAnsi="Times New Roman"/>
              </w:rPr>
            </w:pPr>
          </w:p>
        </w:tc>
        <w:tc>
          <w:tcPr>
            <w:tcW w:w="289" w:type="dxa"/>
            <w:vAlign w:val="center"/>
          </w:tcPr>
          <w:p w14:paraId="4A313F76" w14:textId="77777777" w:rsidR="000B5139" w:rsidRPr="004252FD" w:rsidRDefault="000B5139" w:rsidP="00C06AC4">
            <w:pPr>
              <w:spacing w:after="0" w:line="240" w:lineRule="auto"/>
              <w:ind w:hanging="23"/>
              <w:jc w:val="center"/>
              <w:rPr>
                <w:rFonts w:ascii="Times New Roman" w:hAnsi="Times New Roman"/>
              </w:rPr>
            </w:pPr>
          </w:p>
        </w:tc>
        <w:tc>
          <w:tcPr>
            <w:tcW w:w="289" w:type="dxa"/>
            <w:vAlign w:val="center"/>
          </w:tcPr>
          <w:p w14:paraId="5E5C65DC" w14:textId="77777777" w:rsidR="000B5139" w:rsidRPr="004252FD" w:rsidRDefault="000B5139" w:rsidP="00C06AC4">
            <w:pPr>
              <w:spacing w:after="0" w:line="240" w:lineRule="auto"/>
              <w:ind w:hanging="23"/>
              <w:jc w:val="center"/>
              <w:rPr>
                <w:rFonts w:ascii="Times New Roman" w:hAnsi="Times New Roman"/>
              </w:rPr>
            </w:pPr>
          </w:p>
        </w:tc>
        <w:tc>
          <w:tcPr>
            <w:tcW w:w="416" w:type="dxa"/>
            <w:vMerge/>
            <w:textDirection w:val="btLr"/>
          </w:tcPr>
          <w:p w14:paraId="19BC9A84" w14:textId="77777777" w:rsidR="000B5139" w:rsidRPr="004252FD" w:rsidRDefault="000B5139" w:rsidP="00C06AC4">
            <w:pPr>
              <w:spacing w:after="0" w:line="240" w:lineRule="auto"/>
              <w:ind w:right="113" w:hanging="23"/>
              <w:jc w:val="center"/>
              <w:rPr>
                <w:rFonts w:ascii="Times New Roman" w:hAnsi="Times New Roman"/>
                <w:b/>
              </w:rPr>
            </w:pPr>
          </w:p>
        </w:tc>
      </w:tr>
      <w:tr w:rsidR="000B5139" w:rsidRPr="004252FD" w14:paraId="5BC8B206" w14:textId="77777777" w:rsidTr="00C06AC4">
        <w:trPr>
          <w:cantSplit/>
          <w:trHeight w:val="202"/>
          <w:jc w:val="center"/>
        </w:trPr>
        <w:tc>
          <w:tcPr>
            <w:tcW w:w="980" w:type="dxa"/>
            <w:vMerge w:val="restart"/>
          </w:tcPr>
          <w:p w14:paraId="230F4E52" w14:textId="77777777" w:rsidR="000B5139" w:rsidRPr="004252FD" w:rsidRDefault="000B5139" w:rsidP="00C06AC4">
            <w:pPr>
              <w:spacing w:after="0" w:line="240" w:lineRule="auto"/>
              <w:rPr>
                <w:rFonts w:ascii="Times New Roman" w:hAnsi="Times New Roman"/>
              </w:rPr>
            </w:pPr>
            <w:r w:rsidRPr="004252FD">
              <w:rPr>
                <w:rFonts w:ascii="Times New Roman" w:hAnsi="Times New Roman"/>
              </w:rPr>
              <w:t>ОГСЭ.04</w:t>
            </w:r>
          </w:p>
        </w:tc>
        <w:tc>
          <w:tcPr>
            <w:tcW w:w="1570" w:type="dxa"/>
            <w:vMerge w:val="restart"/>
          </w:tcPr>
          <w:p w14:paraId="1D3C71D7" w14:textId="77777777" w:rsidR="000B5139" w:rsidRPr="004252FD" w:rsidRDefault="000B5139" w:rsidP="00C06AC4">
            <w:pPr>
              <w:spacing w:after="0" w:line="240" w:lineRule="auto"/>
              <w:rPr>
                <w:rFonts w:ascii="Times New Roman" w:hAnsi="Times New Roman"/>
              </w:rPr>
            </w:pPr>
            <w:r w:rsidRPr="004252FD">
              <w:rPr>
                <w:rFonts w:ascii="Times New Roman" w:hAnsi="Times New Roman"/>
              </w:rPr>
              <w:t>Физическая культура</w:t>
            </w:r>
          </w:p>
        </w:tc>
        <w:tc>
          <w:tcPr>
            <w:tcW w:w="429" w:type="dxa"/>
            <w:vAlign w:val="center"/>
          </w:tcPr>
          <w:p w14:paraId="32E7F49C" w14:textId="77777777" w:rsidR="000B5139" w:rsidRPr="004252FD" w:rsidRDefault="000B5139" w:rsidP="00C06AC4">
            <w:pPr>
              <w:spacing w:after="0" w:line="240" w:lineRule="auto"/>
              <w:jc w:val="center"/>
              <w:rPr>
                <w:rFonts w:ascii="Times New Roman" w:hAnsi="Times New Roman"/>
              </w:rPr>
            </w:pPr>
            <w:r w:rsidRPr="004252FD">
              <w:rPr>
                <w:rFonts w:ascii="Times New Roman" w:hAnsi="Times New Roman"/>
              </w:rPr>
              <w:t>1</w:t>
            </w:r>
          </w:p>
        </w:tc>
        <w:tc>
          <w:tcPr>
            <w:tcW w:w="305" w:type="dxa"/>
            <w:shd w:val="clear" w:color="auto" w:fill="BFBFBF"/>
            <w:vAlign w:val="center"/>
          </w:tcPr>
          <w:p w14:paraId="079FE4A9" w14:textId="77777777" w:rsidR="000B5139" w:rsidRPr="004252FD" w:rsidRDefault="000B5139" w:rsidP="00C06AC4">
            <w:pPr>
              <w:spacing w:after="0" w:line="240" w:lineRule="auto"/>
              <w:jc w:val="center"/>
              <w:rPr>
                <w:rFonts w:ascii="Times New Roman" w:hAnsi="Times New Roman"/>
              </w:rPr>
            </w:pPr>
          </w:p>
        </w:tc>
        <w:tc>
          <w:tcPr>
            <w:tcW w:w="243" w:type="dxa"/>
            <w:shd w:val="clear" w:color="auto" w:fill="BFBFBF"/>
            <w:vAlign w:val="center"/>
          </w:tcPr>
          <w:p w14:paraId="1C13CEA9" w14:textId="77777777" w:rsidR="000B5139" w:rsidRPr="004252FD" w:rsidRDefault="000B5139" w:rsidP="00C06AC4">
            <w:pPr>
              <w:spacing w:after="0" w:line="240" w:lineRule="auto"/>
              <w:jc w:val="center"/>
              <w:rPr>
                <w:rFonts w:ascii="Times New Roman" w:hAnsi="Times New Roman"/>
              </w:rPr>
            </w:pPr>
          </w:p>
        </w:tc>
        <w:tc>
          <w:tcPr>
            <w:tcW w:w="284" w:type="dxa"/>
            <w:shd w:val="clear" w:color="auto" w:fill="BFBFBF"/>
            <w:vAlign w:val="center"/>
          </w:tcPr>
          <w:p w14:paraId="3EEBE3C4" w14:textId="77777777" w:rsidR="000B5139" w:rsidRPr="004252FD" w:rsidRDefault="000B5139" w:rsidP="00C06AC4">
            <w:pPr>
              <w:spacing w:after="0" w:line="240" w:lineRule="auto"/>
              <w:jc w:val="center"/>
              <w:rPr>
                <w:rFonts w:ascii="Times New Roman" w:hAnsi="Times New Roman"/>
              </w:rPr>
            </w:pPr>
          </w:p>
        </w:tc>
        <w:tc>
          <w:tcPr>
            <w:tcW w:w="290" w:type="dxa"/>
            <w:shd w:val="clear" w:color="auto" w:fill="BFBFBF"/>
            <w:vAlign w:val="center"/>
          </w:tcPr>
          <w:p w14:paraId="7A8D9CC8" w14:textId="77777777" w:rsidR="000B5139" w:rsidRPr="004252FD" w:rsidRDefault="000B5139" w:rsidP="00C06AC4">
            <w:pPr>
              <w:spacing w:after="0" w:line="240" w:lineRule="auto"/>
              <w:jc w:val="center"/>
              <w:rPr>
                <w:rFonts w:ascii="Times New Roman" w:hAnsi="Times New Roman"/>
              </w:rPr>
            </w:pPr>
          </w:p>
        </w:tc>
        <w:tc>
          <w:tcPr>
            <w:tcW w:w="291" w:type="dxa"/>
            <w:shd w:val="clear" w:color="auto" w:fill="BFBFBF"/>
            <w:vAlign w:val="center"/>
          </w:tcPr>
          <w:p w14:paraId="25C4A8E8" w14:textId="77777777" w:rsidR="000B5139" w:rsidRPr="004252FD" w:rsidRDefault="000B5139" w:rsidP="00C06AC4">
            <w:pPr>
              <w:spacing w:after="0" w:line="240" w:lineRule="auto"/>
              <w:jc w:val="center"/>
              <w:rPr>
                <w:rFonts w:ascii="Times New Roman" w:hAnsi="Times New Roman"/>
              </w:rPr>
            </w:pPr>
          </w:p>
        </w:tc>
        <w:tc>
          <w:tcPr>
            <w:tcW w:w="290" w:type="dxa"/>
            <w:shd w:val="clear" w:color="auto" w:fill="BFBFBF"/>
            <w:vAlign w:val="center"/>
          </w:tcPr>
          <w:p w14:paraId="049096B0" w14:textId="77777777" w:rsidR="000B5139" w:rsidRPr="004252FD" w:rsidRDefault="000B5139" w:rsidP="00C06AC4">
            <w:pPr>
              <w:spacing w:after="0" w:line="240" w:lineRule="auto"/>
              <w:jc w:val="center"/>
              <w:rPr>
                <w:rFonts w:ascii="Times New Roman" w:hAnsi="Times New Roman"/>
              </w:rPr>
            </w:pPr>
          </w:p>
        </w:tc>
        <w:tc>
          <w:tcPr>
            <w:tcW w:w="290" w:type="dxa"/>
            <w:shd w:val="clear" w:color="auto" w:fill="BFBFBF"/>
            <w:vAlign w:val="center"/>
          </w:tcPr>
          <w:p w14:paraId="39F19F93" w14:textId="77777777" w:rsidR="000B5139" w:rsidRPr="004252FD" w:rsidRDefault="000B5139" w:rsidP="00C06AC4">
            <w:pPr>
              <w:spacing w:after="0" w:line="240" w:lineRule="auto"/>
              <w:jc w:val="center"/>
              <w:rPr>
                <w:rFonts w:ascii="Times New Roman" w:hAnsi="Times New Roman"/>
              </w:rPr>
            </w:pPr>
          </w:p>
        </w:tc>
        <w:tc>
          <w:tcPr>
            <w:tcW w:w="289" w:type="dxa"/>
            <w:shd w:val="clear" w:color="auto" w:fill="BFBFBF"/>
            <w:noWrap/>
            <w:vAlign w:val="center"/>
          </w:tcPr>
          <w:p w14:paraId="0583A8BE" w14:textId="77777777" w:rsidR="000B5139" w:rsidRPr="004252FD" w:rsidRDefault="000B5139" w:rsidP="00C06AC4">
            <w:pPr>
              <w:spacing w:after="0" w:line="240" w:lineRule="auto"/>
              <w:jc w:val="center"/>
              <w:rPr>
                <w:rFonts w:ascii="Times New Roman" w:hAnsi="Times New Roman"/>
              </w:rPr>
            </w:pPr>
          </w:p>
        </w:tc>
        <w:tc>
          <w:tcPr>
            <w:tcW w:w="285" w:type="dxa"/>
            <w:shd w:val="clear" w:color="auto" w:fill="BFBFBF"/>
            <w:vAlign w:val="center"/>
          </w:tcPr>
          <w:p w14:paraId="26ED2870" w14:textId="77777777" w:rsidR="000B5139" w:rsidRPr="004252FD" w:rsidRDefault="000B5139" w:rsidP="00C06AC4">
            <w:pPr>
              <w:spacing w:after="0" w:line="240" w:lineRule="auto"/>
              <w:jc w:val="center"/>
              <w:rPr>
                <w:rFonts w:ascii="Times New Roman" w:hAnsi="Times New Roman"/>
              </w:rPr>
            </w:pPr>
          </w:p>
        </w:tc>
        <w:tc>
          <w:tcPr>
            <w:tcW w:w="289" w:type="dxa"/>
            <w:shd w:val="clear" w:color="auto" w:fill="BFBFBF"/>
            <w:noWrap/>
            <w:vAlign w:val="center"/>
          </w:tcPr>
          <w:p w14:paraId="733518FE" w14:textId="77777777" w:rsidR="000B5139" w:rsidRPr="004252FD" w:rsidRDefault="000B5139" w:rsidP="00C06AC4">
            <w:pPr>
              <w:spacing w:after="0" w:line="240" w:lineRule="auto"/>
              <w:jc w:val="center"/>
              <w:rPr>
                <w:rFonts w:ascii="Times New Roman" w:hAnsi="Times New Roman"/>
              </w:rPr>
            </w:pPr>
          </w:p>
        </w:tc>
        <w:tc>
          <w:tcPr>
            <w:tcW w:w="290" w:type="dxa"/>
            <w:shd w:val="clear" w:color="auto" w:fill="BFBFBF"/>
            <w:noWrap/>
            <w:vAlign w:val="center"/>
          </w:tcPr>
          <w:p w14:paraId="570CACFA" w14:textId="77777777" w:rsidR="000B5139" w:rsidRPr="004252FD" w:rsidRDefault="000B5139" w:rsidP="00C06AC4">
            <w:pPr>
              <w:spacing w:after="0" w:line="240" w:lineRule="auto"/>
              <w:jc w:val="center"/>
              <w:rPr>
                <w:rFonts w:ascii="Times New Roman" w:hAnsi="Times New Roman"/>
              </w:rPr>
            </w:pPr>
          </w:p>
        </w:tc>
        <w:tc>
          <w:tcPr>
            <w:tcW w:w="287" w:type="dxa"/>
            <w:shd w:val="clear" w:color="auto" w:fill="BFBFBF"/>
            <w:noWrap/>
            <w:vAlign w:val="center"/>
          </w:tcPr>
          <w:p w14:paraId="1C54D175" w14:textId="77777777" w:rsidR="000B5139" w:rsidRPr="004252FD" w:rsidRDefault="000B5139" w:rsidP="00C06AC4">
            <w:pPr>
              <w:spacing w:after="0" w:line="240" w:lineRule="auto"/>
              <w:jc w:val="center"/>
              <w:rPr>
                <w:rFonts w:ascii="Times New Roman" w:hAnsi="Times New Roman"/>
              </w:rPr>
            </w:pPr>
          </w:p>
        </w:tc>
        <w:tc>
          <w:tcPr>
            <w:tcW w:w="289" w:type="dxa"/>
            <w:shd w:val="clear" w:color="auto" w:fill="BFBFBF"/>
            <w:vAlign w:val="center"/>
          </w:tcPr>
          <w:p w14:paraId="7CF438C9" w14:textId="77777777" w:rsidR="000B5139" w:rsidRPr="004252FD" w:rsidRDefault="000B5139" w:rsidP="00C06AC4">
            <w:pPr>
              <w:spacing w:after="0" w:line="240" w:lineRule="auto"/>
              <w:jc w:val="center"/>
              <w:rPr>
                <w:rFonts w:ascii="Times New Roman" w:hAnsi="Times New Roman"/>
              </w:rPr>
            </w:pPr>
          </w:p>
        </w:tc>
        <w:tc>
          <w:tcPr>
            <w:tcW w:w="290" w:type="dxa"/>
            <w:shd w:val="clear" w:color="auto" w:fill="BFBFBF"/>
            <w:noWrap/>
            <w:vAlign w:val="center"/>
          </w:tcPr>
          <w:p w14:paraId="40337B91" w14:textId="77777777" w:rsidR="000B5139" w:rsidRPr="004252FD" w:rsidRDefault="000B5139" w:rsidP="00C06AC4">
            <w:pPr>
              <w:spacing w:after="0" w:line="240" w:lineRule="auto"/>
              <w:jc w:val="center"/>
              <w:rPr>
                <w:rFonts w:ascii="Times New Roman" w:hAnsi="Times New Roman"/>
              </w:rPr>
            </w:pPr>
          </w:p>
        </w:tc>
        <w:tc>
          <w:tcPr>
            <w:tcW w:w="289" w:type="dxa"/>
            <w:shd w:val="clear" w:color="auto" w:fill="BFBFBF"/>
            <w:noWrap/>
            <w:vAlign w:val="center"/>
          </w:tcPr>
          <w:p w14:paraId="12184FF5" w14:textId="77777777" w:rsidR="000B5139" w:rsidRPr="004252FD" w:rsidRDefault="000B5139" w:rsidP="00C06AC4">
            <w:pPr>
              <w:spacing w:after="0" w:line="240" w:lineRule="auto"/>
              <w:jc w:val="center"/>
              <w:rPr>
                <w:rFonts w:ascii="Times New Roman" w:hAnsi="Times New Roman"/>
              </w:rPr>
            </w:pPr>
          </w:p>
        </w:tc>
        <w:tc>
          <w:tcPr>
            <w:tcW w:w="290" w:type="dxa"/>
            <w:noWrap/>
            <w:vAlign w:val="center"/>
          </w:tcPr>
          <w:p w14:paraId="49C01B28" w14:textId="77777777" w:rsidR="000B5139" w:rsidRPr="004252FD" w:rsidRDefault="000B5139" w:rsidP="00C06AC4">
            <w:pPr>
              <w:spacing w:after="0" w:line="240" w:lineRule="auto"/>
              <w:jc w:val="center"/>
              <w:rPr>
                <w:rFonts w:ascii="Times New Roman" w:hAnsi="Times New Roman"/>
              </w:rPr>
            </w:pPr>
          </w:p>
        </w:tc>
        <w:tc>
          <w:tcPr>
            <w:tcW w:w="289" w:type="dxa"/>
            <w:noWrap/>
            <w:vAlign w:val="center"/>
          </w:tcPr>
          <w:p w14:paraId="69DEAD5D" w14:textId="77777777" w:rsidR="000B5139" w:rsidRPr="004252FD" w:rsidRDefault="000B5139" w:rsidP="00C06AC4">
            <w:pPr>
              <w:spacing w:after="0" w:line="240" w:lineRule="auto"/>
              <w:rPr>
                <w:rFonts w:ascii="Times New Roman" w:hAnsi="Times New Roman"/>
              </w:rPr>
            </w:pPr>
          </w:p>
        </w:tc>
        <w:tc>
          <w:tcPr>
            <w:tcW w:w="290" w:type="dxa"/>
            <w:shd w:val="clear" w:color="auto" w:fill="DDD9C3"/>
            <w:noWrap/>
            <w:vAlign w:val="center"/>
          </w:tcPr>
          <w:p w14:paraId="1EADAED7" w14:textId="77777777" w:rsidR="000B5139" w:rsidRPr="004252FD" w:rsidRDefault="000B5139" w:rsidP="00C06AC4">
            <w:pPr>
              <w:spacing w:after="0" w:line="240" w:lineRule="auto"/>
              <w:jc w:val="center"/>
              <w:rPr>
                <w:rFonts w:ascii="Times New Roman" w:hAnsi="Times New Roman"/>
              </w:rPr>
            </w:pPr>
          </w:p>
        </w:tc>
        <w:tc>
          <w:tcPr>
            <w:tcW w:w="289" w:type="dxa"/>
            <w:shd w:val="clear" w:color="auto" w:fill="DDD9C3"/>
            <w:noWrap/>
            <w:vAlign w:val="center"/>
          </w:tcPr>
          <w:p w14:paraId="081930B8" w14:textId="77777777" w:rsidR="000B5139" w:rsidRPr="004252FD" w:rsidRDefault="000B5139" w:rsidP="00C06AC4">
            <w:pPr>
              <w:spacing w:after="0" w:line="240" w:lineRule="auto"/>
              <w:jc w:val="center"/>
              <w:rPr>
                <w:rFonts w:ascii="Times New Roman" w:hAnsi="Times New Roman"/>
                <w:bCs/>
              </w:rPr>
            </w:pPr>
          </w:p>
        </w:tc>
        <w:tc>
          <w:tcPr>
            <w:tcW w:w="290" w:type="dxa"/>
            <w:noWrap/>
            <w:vAlign w:val="center"/>
          </w:tcPr>
          <w:p w14:paraId="496EC8AD" w14:textId="77777777" w:rsidR="000B5139" w:rsidRPr="004252FD" w:rsidRDefault="000B5139" w:rsidP="00C06AC4">
            <w:pPr>
              <w:spacing w:after="0" w:line="240" w:lineRule="auto"/>
              <w:jc w:val="center"/>
              <w:rPr>
                <w:rFonts w:ascii="Times New Roman" w:hAnsi="Times New Roman"/>
              </w:rPr>
            </w:pPr>
          </w:p>
        </w:tc>
        <w:tc>
          <w:tcPr>
            <w:tcW w:w="246" w:type="dxa"/>
            <w:noWrap/>
            <w:vAlign w:val="center"/>
          </w:tcPr>
          <w:p w14:paraId="3A1579C7" w14:textId="77777777" w:rsidR="000B5139" w:rsidRPr="004252FD" w:rsidRDefault="000B5139" w:rsidP="00C06AC4">
            <w:pPr>
              <w:spacing w:after="0" w:line="240" w:lineRule="auto"/>
              <w:jc w:val="center"/>
              <w:rPr>
                <w:rFonts w:ascii="Times New Roman" w:hAnsi="Times New Roman"/>
              </w:rPr>
            </w:pPr>
          </w:p>
        </w:tc>
        <w:tc>
          <w:tcPr>
            <w:tcW w:w="333" w:type="dxa"/>
            <w:noWrap/>
            <w:vAlign w:val="center"/>
          </w:tcPr>
          <w:p w14:paraId="64ED9478" w14:textId="77777777" w:rsidR="000B5139" w:rsidRPr="004252FD" w:rsidRDefault="000B5139" w:rsidP="00C06AC4">
            <w:pPr>
              <w:spacing w:after="0" w:line="240" w:lineRule="auto"/>
              <w:jc w:val="center"/>
              <w:rPr>
                <w:rFonts w:ascii="Times New Roman" w:hAnsi="Times New Roman"/>
              </w:rPr>
            </w:pPr>
          </w:p>
        </w:tc>
        <w:tc>
          <w:tcPr>
            <w:tcW w:w="289" w:type="dxa"/>
            <w:noWrap/>
            <w:vAlign w:val="center"/>
          </w:tcPr>
          <w:p w14:paraId="09659CE2" w14:textId="77777777" w:rsidR="000B5139" w:rsidRPr="004252FD" w:rsidRDefault="000B5139" w:rsidP="00C06AC4">
            <w:pPr>
              <w:spacing w:after="0" w:line="240" w:lineRule="auto"/>
              <w:jc w:val="center"/>
              <w:rPr>
                <w:rFonts w:ascii="Times New Roman" w:hAnsi="Times New Roman"/>
              </w:rPr>
            </w:pPr>
          </w:p>
        </w:tc>
        <w:tc>
          <w:tcPr>
            <w:tcW w:w="290" w:type="dxa"/>
            <w:shd w:val="clear" w:color="auto" w:fill="BFBFBF"/>
            <w:noWrap/>
            <w:vAlign w:val="center"/>
          </w:tcPr>
          <w:p w14:paraId="1A40430D" w14:textId="77777777" w:rsidR="000B5139" w:rsidRPr="004252FD" w:rsidRDefault="000B5139" w:rsidP="00C06AC4">
            <w:pPr>
              <w:spacing w:after="0" w:line="240" w:lineRule="auto"/>
              <w:jc w:val="center"/>
              <w:rPr>
                <w:rFonts w:ascii="Times New Roman" w:hAnsi="Times New Roman"/>
              </w:rPr>
            </w:pPr>
          </w:p>
        </w:tc>
        <w:tc>
          <w:tcPr>
            <w:tcW w:w="289" w:type="dxa"/>
            <w:shd w:val="clear" w:color="auto" w:fill="BFBFBF"/>
            <w:noWrap/>
            <w:vAlign w:val="center"/>
          </w:tcPr>
          <w:p w14:paraId="2E58FF00" w14:textId="77777777" w:rsidR="000B5139" w:rsidRPr="004252FD" w:rsidRDefault="000B5139" w:rsidP="00C06AC4">
            <w:pPr>
              <w:spacing w:after="0" w:line="240" w:lineRule="auto"/>
              <w:jc w:val="center"/>
              <w:rPr>
                <w:rFonts w:ascii="Times New Roman" w:hAnsi="Times New Roman"/>
              </w:rPr>
            </w:pPr>
          </w:p>
        </w:tc>
        <w:tc>
          <w:tcPr>
            <w:tcW w:w="290" w:type="dxa"/>
            <w:shd w:val="clear" w:color="auto" w:fill="BFBFBF"/>
            <w:noWrap/>
            <w:vAlign w:val="center"/>
          </w:tcPr>
          <w:p w14:paraId="273B5C19" w14:textId="77777777" w:rsidR="000B5139" w:rsidRPr="004252FD" w:rsidRDefault="000B5139" w:rsidP="00C06AC4">
            <w:pPr>
              <w:spacing w:after="0" w:line="240" w:lineRule="auto"/>
              <w:jc w:val="center"/>
              <w:rPr>
                <w:rFonts w:ascii="Times New Roman" w:hAnsi="Times New Roman"/>
              </w:rPr>
            </w:pPr>
          </w:p>
        </w:tc>
        <w:tc>
          <w:tcPr>
            <w:tcW w:w="289" w:type="dxa"/>
            <w:shd w:val="clear" w:color="auto" w:fill="BFBFBF"/>
            <w:noWrap/>
            <w:vAlign w:val="center"/>
          </w:tcPr>
          <w:p w14:paraId="2B48EE4B" w14:textId="77777777" w:rsidR="000B5139" w:rsidRPr="004252FD" w:rsidRDefault="000B5139" w:rsidP="00C06AC4">
            <w:pPr>
              <w:spacing w:after="0" w:line="240" w:lineRule="auto"/>
              <w:jc w:val="center"/>
              <w:rPr>
                <w:rFonts w:ascii="Times New Roman" w:hAnsi="Times New Roman"/>
              </w:rPr>
            </w:pPr>
          </w:p>
        </w:tc>
        <w:tc>
          <w:tcPr>
            <w:tcW w:w="290" w:type="dxa"/>
            <w:shd w:val="clear" w:color="auto" w:fill="BFBFBF"/>
            <w:noWrap/>
            <w:vAlign w:val="center"/>
          </w:tcPr>
          <w:p w14:paraId="27EA8A77" w14:textId="77777777" w:rsidR="000B5139" w:rsidRPr="004252FD" w:rsidRDefault="000B5139" w:rsidP="00C06AC4">
            <w:pPr>
              <w:spacing w:after="0" w:line="240" w:lineRule="auto"/>
              <w:jc w:val="center"/>
              <w:rPr>
                <w:rFonts w:ascii="Times New Roman" w:hAnsi="Times New Roman"/>
              </w:rPr>
            </w:pPr>
          </w:p>
        </w:tc>
        <w:tc>
          <w:tcPr>
            <w:tcW w:w="289" w:type="dxa"/>
            <w:shd w:val="clear" w:color="auto" w:fill="BFBFBF"/>
            <w:noWrap/>
            <w:vAlign w:val="center"/>
          </w:tcPr>
          <w:p w14:paraId="6BCEBB30" w14:textId="77777777" w:rsidR="000B5139" w:rsidRPr="004252FD" w:rsidRDefault="000B5139" w:rsidP="00C06AC4">
            <w:pPr>
              <w:spacing w:after="0" w:line="240" w:lineRule="auto"/>
              <w:jc w:val="center"/>
              <w:rPr>
                <w:rFonts w:ascii="Times New Roman" w:hAnsi="Times New Roman"/>
              </w:rPr>
            </w:pPr>
          </w:p>
        </w:tc>
        <w:tc>
          <w:tcPr>
            <w:tcW w:w="290" w:type="dxa"/>
            <w:shd w:val="clear" w:color="auto" w:fill="BFBFBF"/>
            <w:noWrap/>
            <w:vAlign w:val="center"/>
          </w:tcPr>
          <w:p w14:paraId="74F016F9" w14:textId="77777777" w:rsidR="000B5139" w:rsidRPr="004252FD" w:rsidRDefault="000B5139" w:rsidP="00C06AC4">
            <w:pPr>
              <w:spacing w:after="0" w:line="240" w:lineRule="auto"/>
              <w:jc w:val="center"/>
              <w:rPr>
                <w:rFonts w:ascii="Times New Roman" w:hAnsi="Times New Roman"/>
              </w:rPr>
            </w:pPr>
          </w:p>
        </w:tc>
        <w:tc>
          <w:tcPr>
            <w:tcW w:w="294" w:type="dxa"/>
            <w:shd w:val="clear" w:color="auto" w:fill="BFBFBF"/>
            <w:noWrap/>
            <w:vAlign w:val="center"/>
          </w:tcPr>
          <w:p w14:paraId="39AE3615" w14:textId="77777777" w:rsidR="000B5139" w:rsidRPr="004252FD" w:rsidRDefault="000B5139" w:rsidP="00C06AC4">
            <w:pPr>
              <w:spacing w:after="0" w:line="240" w:lineRule="auto"/>
              <w:jc w:val="center"/>
              <w:rPr>
                <w:rFonts w:ascii="Times New Roman" w:hAnsi="Times New Roman"/>
              </w:rPr>
            </w:pPr>
          </w:p>
        </w:tc>
        <w:tc>
          <w:tcPr>
            <w:tcW w:w="290" w:type="dxa"/>
            <w:shd w:val="clear" w:color="auto" w:fill="BFBFBF"/>
            <w:vAlign w:val="center"/>
          </w:tcPr>
          <w:p w14:paraId="6B5DA58F" w14:textId="77777777" w:rsidR="000B5139" w:rsidRPr="004252FD" w:rsidRDefault="000B5139" w:rsidP="00C06AC4">
            <w:pPr>
              <w:spacing w:after="0" w:line="240" w:lineRule="auto"/>
              <w:jc w:val="center"/>
              <w:rPr>
                <w:rFonts w:ascii="Times New Roman" w:hAnsi="Times New Roman"/>
              </w:rPr>
            </w:pPr>
          </w:p>
        </w:tc>
        <w:tc>
          <w:tcPr>
            <w:tcW w:w="289" w:type="dxa"/>
            <w:shd w:val="clear" w:color="auto" w:fill="BFBFBF"/>
            <w:vAlign w:val="center"/>
          </w:tcPr>
          <w:p w14:paraId="02A5484D" w14:textId="77777777" w:rsidR="000B5139" w:rsidRPr="004252FD" w:rsidRDefault="000B5139" w:rsidP="00C06AC4">
            <w:pPr>
              <w:spacing w:after="0" w:line="240" w:lineRule="auto"/>
              <w:jc w:val="center"/>
              <w:rPr>
                <w:rFonts w:ascii="Times New Roman" w:hAnsi="Times New Roman"/>
              </w:rPr>
            </w:pPr>
          </w:p>
        </w:tc>
        <w:tc>
          <w:tcPr>
            <w:tcW w:w="242" w:type="dxa"/>
            <w:shd w:val="clear" w:color="auto" w:fill="BFBFBF"/>
            <w:vAlign w:val="center"/>
          </w:tcPr>
          <w:p w14:paraId="19D37470" w14:textId="77777777" w:rsidR="000B5139" w:rsidRPr="004252FD" w:rsidRDefault="000B5139" w:rsidP="00C06AC4">
            <w:pPr>
              <w:spacing w:after="0" w:line="240" w:lineRule="auto"/>
              <w:jc w:val="center"/>
              <w:rPr>
                <w:rFonts w:ascii="Times New Roman" w:hAnsi="Times New Roman"/>
              </w:rPr>
            </w:pPr>
          </w:p>
        </w:tc>
        <w:tc>
          <w:tcPr>
            <w:tcW w:w="242" w:type="dxa"/>
            <w:shd w:val="clear" w:color="auto" w:fill="BFBFBF"/>
            <w:vAlign w:val="center"/>
          </w:tcPr>
          <w:p w14:paraId="6026A496" w14:textId="77777777" w:rsidR="000B5139" w:rsidRPr="004252FD" w:rsidRDefault="000B5139" w:rsidP="00C06AC4">
            <w:pPr>
              <w:spacing w:after="0" w:line="240" w:lineRule="auto"/>
              <w:jc w:val="center"/>
              <w:rPr>
                <w:rFonts w:ascii="Times New Roman" w:hAnsi="Times New Roman"/>
              </w:rPr>
            </w:pPr>
          </w:p>
        </w:tc>
        <w:tc>
          <w:tcPr>
            <w:tcW w:w="349" w:type="dxa"/>
            <w:shd w:val="clear" w:color="auto" w:fill="BFBFBF"/>
            <w:vAlign w:val="center"/>
          </w:tcPr>
          <w:p w14:paraId="4584EC4D" w14:textId="77777777" w:rsidR="000B5139" w:rsidRPr="004252FD" w:rsidRDefault="000B5139" w:rsidP="00C06AC4">
            <w:pPr>
              <w:spacing w:after="0" w:line="240" w:lineRule="auto"/>
              <w:jc w:val="center"/>
              <w:rPr>
                <w:rFonts w:ascii="Times New Roman" w:hAnsi="Times New Roman"/>
              </w:rPr>
            </w:pPr>
          </w:p>
        </w:tc>
        <w:tc>
          <w:tcPr>
            <w:tcW w:w="273" w:type="dxa"/>
            <w:shd w:val="clear" w:color="auto" w:fill="BFBFBF"/>
            <w:vAlign w:val="center"/>
          </w:tcPr>
          <w:p w14:paraId="176A2FB3" w14:textId="77777777" w:rsidR="000B5139" w:rsidRPr="004252FD" w:rsidRDefault="000B5139" w:rsidP="00C06AC4">
            <w:pPr>
              <w:spacing w:after="0" w:line="240" w:lineRule="auto"/>
              <w:jc w:val="center"/>
              <w:rPr>
                <w:rFonts w:ascii="Times New Roman" w:hAnsi="Times New Roman"/>
              </w:rPr>
            </w:pPr>
          </w:p>
        </w:tc>
        <w:tc>
          <w:tcPr>
            <w:tcW w:w="242" w:type="dxa"/>
            <w:shd w:val="clear" w:color="auto" w:fill="BFBFBF"/>
            <w:vAlign w:val="center"/>
          </w:tcPr>
          <w:p w14:paraId="5FB4A4D1" w14:textId="77777777" w:rsidR="000B5139" w:rsidRPr="004252FD" w:rsidRDefault="000B5139" w:rsidP="00C06AC4">
            <w:pPr>
              <w:spacing w:after="0" w:line="240" w:lineRule="auto"/>
              <w:jc w:val="center"/>
              <w:rPr>
                <w:rFonts w:ascii="Times New Roman" w:hAnsi="Times New Roman"/>
              </w:rPr>
            </w:pPr>
          </w:p>
        </w:tc>
        <w:tc>
          <w:tcPr>
            <w:tcW w:w="242" w:type="dxa"/>
            <w:shd w:val="clear" w:color="auto" w:fill="BFBFBF"/>
            <w:vAlign w:val="center"/>
          </w:tcPr>
          <w:p w14:paraId="3023C802" w14:textId="77777777" w:rsidR="000B5139" w:rsidRPr="004252FD" w:rsidRDefault="000B5139" w:rsidP="00C06AC4">
            <w:pPr>
              <w:spacing w:after="0" w:line="240" w:lineRule="auto"/>
              <w:jc w:val="center"/>
              <w:rPr>
                <w:rFonts w:ascii="Times New Roman" w:hAnsi="Times New Roman"/>
              </w:rPr>
            </w:pPr>
          </w:p>
        </w:tc>
        <w:tc>
          <w:tcPr>
            <w:tcW w:w="360" w:type="dxa"/>
            <w:shd w:val="clear" w:color="auto" w:fill="BFBFBF"/>
            <w:vAlign w:val="center"/>
          </w:tcPr>
          <w:p w14:paraId="67BCC5A6" w14:textId="77777777" w:rsidR="000B5139" w:rsidRPr="004252FD" w:rsidRDefault="000B5139" w:rsidP="00C06AC4">
            <w:pPr>
              <w:spacing w:after="0" w:line="240" w:lineRule="auto"/>
              <w:jc w:val="center"/>
              <w:rPr>
                <w:rFonts w:ascii="Times New Roman" w:hAnsi="Times New Roman"/>
              </w:rPr>
            </w:pPr>
          </w:p>
        </w:tc>
        <w:tc>
          <w:tcPr>
            <w:tcW w:w="289" w:type="dxa"/>
            <w:vAlign w:val="center"/>
          </w:tcPr>
          <w:p w14:paraId="4FF751BD" w14:textId="77777777" w:rsidR="000B5139" w:rsidRPr="004252FD" w:rsidRDefault="000B5139" w:rsidP="00C06AC4">
            <w:pPr>
              <w:spacing w:after="0" w:line="240" w:lineRule="auto"/>
              <w:ind w:hanging="23"/>
              <w:jc w:val="center"/>
              <w:rPr>
                <w:rFonts w:ascii="Times New Roman" w:hAnsi="Times New Roman"/>
              </w:rPr>
            </w:pPr>
          </w:p>
        </w:tc>
        <w:tc>
          <w:tcPr>
            <w:tcW w:w="289" w:type="dxa"/>
            <w:vAlign w:val="center"/>
          </w:tcPr>
          <w:p w14:paraId="5E0790BB" w14:textId="77777777" w:rsidR="000B5139" w:rsidRPr="004252FD" w:rsidRDefault="000B5139" w:rsidP="00C06AC4">
            <w:pPr>
              <w:spacing w:after="0" w:line="240" w:lineRule="auto"/>
              <w:ind w:hanging="23"/>
              <w:jc w:val="center"/>
              <w:rPr>
                <w:rFonts w:ascii="Times New Roman" w:hAnsi="Times New Roman"/>
              </w:rPr>
            </w:pPr>
          </w:p>
        </w:tc>
        <w:tc>
          <w:tcPr>
            <w:tcW w:w="289" w:type="dxa"/>
            <w:vAlign w:val="center"/>
          </w:tcPr>
          <w:p w14:paraId="6348444D" w14:textId="77777777" w:rsidR="000B5139" w:rsidRPr="004252FD" w:rsidRDefault="000B5139" w:rsidP="00C06AC4">
            <w:pPr>
              <w:spacing w:after="0" w:line="240" w:lineRule="auto"/>
              <w:ind w:hanging="23"/>
              <w:jc w:val="center"/>
              <w:rPr>
                <w:rFonts w:ascii="Times New Roman" w:hAnsi="Times New Roman"/>
              </w:rPr>
            </w:pPr>
          </w:p>
        </w:tc>
        <w:tc>
          <w:tcPr>
            <w:tcW w:w="289" w:type="dxa"/>
            <w:vAlign w:val="center"/>
          </w:tcPr>
          <w:p w14:paraId="66712D2A" w14:textId="77777777" w:rsidR="000B5139" w:rsidRPr="004252FD" w:rsidRDefault="000B5139" w:rsidP="00C06AC4">
            <w:pPr>
              <w:spacing w:after="0" w:line="240" w:lineRule="auto"/>
              <w:ind w:hanging="23"/>
              <w:jc w:val="center"/>
              <w:rPr>
                <w:rFonts w:ascii="Times New Roman" w:hAnsi="Times New Roman"/>
              </w:rPr>
            </w:pPr>
          </w:p>
        </w:tc>
        <w:tc>
          <w:tcPr>
            <w:tcW w:w="416" w:type="dxa"/>
            <w:vMerge w:val="restart"/>
            <w:textDirection w:val="btLr"/>
          </w:tcPr>
          <w:p w14:paraId="1EDE9361" w14:textId="77777777" w:rsidR="000B5139" w:rsidRPr="004252FD" w:rsidRDefault="000B5139" w:rsidP="00C06AC4">
            <w:pPr>
              <w:spacing w:after="0" w:line="240" w:lineRule="auto"/>
              <w:ind w:right="113" w:hanging="23"/>
              <w:jc w:val="center"/>
              <w:rPr>
                <w:rFonts w:ascii="Times New Roman" w:hAnsi="Times New Roman"/>
                <w:b/>
              </w:rPr>
            </w:pPr>
            <w:r w:rsidRPr="004252FD">
              <w:rPr>
                <w:rFonts w:ascii="Times New Roman" w:hAnsi="Times New Roman"/>
                <w:b/>
              </w:rPr>
              <w:t>180</w:t>
            </w:r>
          </w:p>
        </w:tc>
      </w:tr>
      <w:tr w:rsidR="000B5139" w:rsidRPr="004252FD" w14:paraId="25E95A4F" w14:textId="77777777" w:rsidTr="00C06AC4">
        <w:trPr>
          <w:cantSplit/>
          <w:trHeight w:val="187"/>
          <w:jc w:val="center"/>
        </w:trPr>
        <w:tc>
          <w:tcPr>
            <w:tcW w:w="980" w:type="dxa"/>
            <w:vMerge/>
          </w:tcPr>
          <w:p w14:paraId="3D627C74" w14:textId="77777777" w:rsidR="000B5139" w:rsidRPr="004252FD" w:rsidRDefault="000B5139" w:rsidP="00C06AC4">
            <w:pPr>
              <w:spacing w:after="0" w:line="240" w:lineRule="auto"/>
              <w:jc w:val="center"/>
              <w:rPr>
                <w:rFonts w:ascii="Times New Roman" w:hAnsi="Times New Roman"/>
                <w:b/>
              </w:rPr>
            </w:pPr>
          </w:p>
        </w:tc>
        <w:tc>
          <w:tcPr>
            <w:tcW w:w="1570" w:type="dxa"/>
            <w:vMerge/>
          </w:tcPr>
          <w:p w14:paraId="064D33AE" w14:textId="77777777" w:rsidR="000B5139" w:rsidRPr="004252FD" w:rsidRDefault="000B5139" w:rsidP="00C06AC4">
            <w:pPr>
              <w:spacing w:after="0" w:line="240" w:lineRule="auto"/>
              <w:rPr>
                <w:rFonts w:ascii="Times New Roman" w:hAnsi="Times New Roman"/>
              </w:rPr>
            </w:pPr>
          </w:p>
        </w:tc>
        <w:tc>
          <w:tcPr>
            <w:tcW w:w="429" w:type="dxa"/>
            <w:vAlign w:val="center"/>
          </w:tcPr>
          <w:p w14:paraId="5AC43CE7" w14:textId="77777777" w:rsidR="000B5139" w:rsidRPr="004252FD" w:rsidRDefault="000B5139" w:rsidP="00C06AC4">
            <w:pPr>
              <w:spacing w:after="0" w:line="240" w:lineRule="auto"/>
              <w:jc w:val="center"/>
              <w:rPr>
                <w:rFonts w:ascii="Times New Roman" w:hAnsi="Times New Roman"/>
              </w:rPr>
            </w:pPr>
            <w:r w:rsidRPr="004252FD">
              <w:rPr>
                <w:rFonts w:ascii="Times New Roman" w:hAnsi="Times New Roman"/>
              </w:rPr>
              <w:t>2</w:t>
            </w:r>
          </w:p>
        </w:tc>
        <w:tc>
          <w:tcPr>
            <w:tcW w:w="305" w:type="dxa"/>
            <w:shd w:val="clear" w:color="auto" w:fill="BFBFBF"/>
            <w:vAlign w:val="center"/>
          </w:tcPr>
          <w:p w14:paraId="35614794" w14:textId="77777777" w:rsidR="000B5139" w:rsidRPr="004252FD" w:rsidRDefault="000B5139" w:rsidP="00C06AC4">
            <w:pPr>
              <w:spacing w:after="0" w:line="240" w:lineRule="auto"/>
              <w:jc w:val="center"/>
              <w:rPr>
                <w:rFonts w:ascii="Times New Roman" w:hAnsi="Times New Roman"/>
              </w:rPr>
            </w:pPr>
          </w:p>
        </w:tc>
        <w:tc>
          <w:tcPr>
            <w:tcW w:w="243" w:type="dxa"/>
            <w:shd w:val="clear" w:color="auto" w:fill="BFBFBF"/>
            <w:vAlign w:val="center"/>
          </w:tcPr>
          <w:p w14:paraId="7003D48D" w14:textId="77777777" w:rsidR="000B5139" w:rsidRPr="004252FD" w:rsidRDefault="000B5139" w:rsidP="00C06AC4">
            <w:pPr>
              <w:spacing w:after="0" w:line="240" w:lineRule="auto"/>
              <w:jc w:val="center"/>
              <w:rPr>
                <w:rFonts w:ascii="Times New Roman" w:hAnsi="Times New Roman"/>
              </w:rPr>
            </w:pPr>
          </w:p>
        </w:tc>
        <w:tc>
          <w:tcPr>
            <w:tcW w:w="284" w:type="dxa"/>
            <w:shd w:val="clear" w:color="auto" w:fill="BFBFBF"/>
            <w:vAlign w:val="center"/>
          </w:tcPr>
          <w:p w14:paraId="5DFE129E" w14:textId="77777777" w:rsidR="000B5139" w:rsidRPr="004252FD" w:rsidRDefault="000B5139" w:rsidP="00C06AC4">
            <w:pPr>
              <w:spacing w:after="0" w:line="240" w:lineRule="auto"/>
              <w:jc w:val="center"/>
              <w:rPr>
                <w:rFonts w:ascii="Times New Roman" w:hAnsi="Times New Roman"/>
              </w:rPr>
            </w:pPr>
          </w:p>
        </w:tc>
        <w:tc>
          <w:tcPr>
            <w:tcW w:w="290" w:type="dxa"/>
            <w:shd w:val="clear" w:color="auto" w:fill="BFBFBF"/>
            <w:vAlign w:val="center"/>
          </w:tcPr>
          <w:p w14:paraId="771D18BA" w14:textId="77777777" w:rsidR="000B5139" w:rsidRPr="004252FD" w:rsidRDefault="000B5139" w:rsidP="00C06AC4">
            <w:pPr>
              <w:spacing w:after="0" w:line="240" w:lineRule="auto"/>
              <w:jc w:val="center"/>
              <w:rPr>
                <w:rFonts w:ascii="Times New Roman" w:hAnsi="Times New Roman"/>
              </w:rPr>
            </w:pPr>
          </w:p>
        </w:tc>
        <w:tc>
          <w:tcPr>
            <w:tcW w:w="291" w:type="dxa"/>
            <w:shd w:val="clear" w:color="auto" w:fill="BFBFBF"/>
            <w:vAlign w:val="center"/>
          </w:tcPr>
          <w:p w14:paraId="324A95E7" w14:textId="77777777" w:rsidR="000B5139" w:rsidRPr="004252FD" w:rsidRDefault="000B5139" w:rsidP="00C06AC4">
            <w:pPr>
              <w:spacing w:after="0" w:line="240" w:lineRule="auto"/>
              <w:jc w:val="center"/>
              <w:rPr>
                <w:rFonts w:ascii="Times New Roman" w:hAnsi="Times New Roman"/>
              </w:rPr>
            </w:pPr>
          </w:p>
        </w:tc>
        <w:tc>
          <w:tcPr>
            <w:tcW w:w="290" w:type="dxa"/>
            <w:shd w:val="clear" w:color="auto" w:fill="BFBFBF"/>
            <w:vAlign w:val="center"/>
          </w:tcPr>
          <w:p w14:paraId="72657BFB" w14:textId="77777777" w:rsidR="000B5139" w:rsidRPr="004252FD" w:rsidRDefault="000B5139" w:rsidP="00C06AC4">
            <w:pPr>
              <w:spacing w:after="0" w:line="240" w:lineRule="auto"/>
              <w:jc w:val="center"/>
              <w:rPr>
                <w:rFonts w:ascii="Times New Roman" w:hAnsi="Times New Roman"/>
              </w:rPr>
            </w:pPr>
          </w:p>
        </w:tc>
        <w:tc>
          <w:tcPr>
            <w:tcW w:w="290" w:type="dxa"/>
            <w:shd w:val="clear" w:color="auto" w:fill="BFBFBF"/>
            <w:vAlign w:val="center"/>
          </w:tcPr>
          <w:p w14:paraId="3A524DCF" w14:textId="77777777" w:rsidR="000B5139" w:rsidRPr="004252FD" w:rsidRDefault="000B5139" w:rsidP="00C06AC4">
            <w:pPr>
              <w:spacing w:after="0" w:line="240" w:lineRule="auto"/>
              <w:jc w:val="center"/>
              <w:rPr>
                <w:rFonts w:ascii="Times New Roman" w:hAnsi="Times New Roman"/>
              </w:rPr>
            </w:pPr>
          </w:p>
        </w:tc>
        <w:tc>
          <w:tcPr>
            <w:tcW w:w="289" w:type="dxa"/>
            <w:shd w:val="clear" w:color="auto" w:fill="BFBFBF"/>
            <w:noWrap/>
            <w:vAlign w:val="center"/>
          </w:tcPr>
          <w:p w14:paraId="027FE155" w14:textId="77777777" w:rsidR="000B5139" w:rsidRPr="004252FD" w:rsidRDefault="000B5139" w:rsidP="00C06AC4">
            <w:pPr>
              <w:spacing w:after="0" w:line="240" w:lineRule="auto"/>
              <w:jc w:val="center"/>
              <w:rPr>
                <w:rFonts w:ascii="Times New Roman" w:hAnsi="Times New Roman"/>
              </w:rPr>
            </w:pPr>
          </w:p>
        </w:tc>
        <w:tc>
          <w:tcPr>
            <w:tcW w:w="285" w:type="dxa"/>
            <w:shd w:val="clear" w:color="auto" w:fill="BFBFBF"/>
            <w:vAlign w:val="center"/>
          </w:tcPr>
          <w:p w14:paraId="7EF43944" w14:textId="77777777" w:rsidR="000B5139" w:rsidRPr="004252FD" w:rsidRDefault="000B5139" w:rsidP="00C06AC4">
            <w:pPr>
              <w:spacing w:after="0" w:line="240" w:lineRule="auto"/>
              <w:jc w:val="center"/>
              <w:rPr>
                <w:rFonts w:ascii="Times New Roman" w:hAnsi="Times New Roman"/>
              </w:rPr>
            </w:pPr>
          </w:p>
        </w:tc>
        <w:tc>
          <w:tcPr>
            <w:tcW w:w="289" w:type="dxa"/>
            <w:shd w:val="clear" w:color="auto" w:fill="BFBFBF"/>
            <w:noWrap/>
            <w:vAlign w:val="center"/>
          </w:tcPr>
          <w:p w14:paraId="7A45D92B" w14:textId="77777777" w:rsidR="000B5139" w:rsidRPr="004252FD" w:rsidRDefault="000B5139" w:rsidP="00C06AC4">
            <w:pPr>
              <w:spacing w:after="0" w:line="240" w:lineRule="auto"/>
              <w:jc w:val="center"/>
              <w:rPr>
                <w:rFonts w:ascii="Times New Roman" w:hAnsi="Times New Roman"/>
              </w:rPr>
            </w:pPr>
          </w:p>
        </w:tc>
        <w:tc>
          <w:tcPr>
            <w:tcW w:w="290" w:type="dxa"/>
            <w:shd w:val="clear" w:color="auto" w:fill="BFBFBF"/>
            <w:noWrap/>
            <w:vAlign w:val="center"/>
          </w:tcPr>
          <w:p w14:paraId="64A933F1" w14:textId="77777777" w:rsidR="000B5139" w:rsidRPr="004252FD" w:rsidRDefault="000B5139" w:rsidP="00C06AC4">
            <w:pPr>
              <w:spacing w:after="0" w:line="240" w:lineRule="auto"/>
              <w:jc w:val="center"/>
              <w:rPr>
                <w:rFonts w:ascii="Times New Roman" w:hAnsi="Times New Roman"/>
              </w:rPr>
            </w:pPr>
          </w:p>
        </w:tc>
        <w:tc>
          <w:tcPr>
            <w:tcW w:w="287" w:type="dxa"/>
            <w:shd w:val="clear" w:color="auto" w:fill="BFBFBF"/>
            <w:noWrap/>
            <w:vAlign w:val="center"/>
          </w:tcPr>
          <w:p w14:paraId="4A3A7EFD" w14:textId="77777777" w:rsidR="000B5139" w:rsidRPr="004252FD" w:rsidRDefault="000B5139" w:rsidP="00C06AC4">
            <w:pPr>
              <w:spacing w:after="0" w:line="240" w:lineRule="auto"/>
              <w:jc w:val="center"/>
              <w:rPr>
                <w:rFonts w:ascii="Times New Roman" w:hAnsi="Times New Roman"/>
              </w:rPr>
            </w:pPr>
          </w:p>
        </w:tc>
        <w:tc>
          <w:tcPr>
            <w:tcW w:w="289" w:type="dxa"/>
            <w:vAlign w:val="center"/>
          </w:tcPr>
          <w:p w14:paraId="412692F7" w14:textId="77777777" w:rsidR="000B5139" w:rsidRPr="004252FD" w:rsidRDefault="000B5139" w:rsidP="00C06AC4">
            <w:pPr>
              <w:spacing w:after="0" w:line="240" w:lineRule="auto"/>
              <w:jc w:val="center"/>
              <w:rPr>
                <w:rFonts w:ascii="Times New Roman" w:hAnsi="Times New Roman"/>
              </w:rPr>
            </w:pPr>
          </w:p>
        </w:tc>
        <w:tc>
          <w:tcPr>
            <w:tcW w:w="290" w:type="dxa"/>
            <w:noWrap/>
            <w:vAlign w:val="center"/>
          </w:tcPr>
          <w:p w14:paraId="7FE0EC83" w14:textId="77777777" w:rsidR="000B5139" w:rsidRPr="004252FD" w:rsidRDefault="000B5139" w:rsidP="00C06AC4">
            <w:pPr>
              <w:spacing w:after="0" w:line="240" w:lineRule="auto"/>
              <w:jc w:val="center"/>
              <w:rPr>
                <w:rFonts w:ascii="Times New Roman" w:hAnsi="Times New Roman"/>
              </w:rPr>
            </w:pPr>
          </w:p>
        </w:tc>
        <w:tc>
          <w:tcPr>
            <w:tcW w:w="289" w:type="dxa"/>
            <w:noWrap/>
            <w:vAlign w:val="center"/>
          </w:tcPr>
          <w:p w14:paraId="72DE552C" w14:textId="77777777" w:rsidR="000B5139" w:rsidRPr="004252FD" w:rsidRDefault="000B5139" w:rsidP="00C06AC4">
            <w:pPr>
              <w:spacing w:after="0" w:line="240" w:lineRule="auto"/>
              <w:jc w:val="center"/>
              <w:rPr>
                <w:rFonts w:ascii="Times New Roman" w:hAnsi="Times New Roman"/>
              </w:rPr>
            </w:pPr>
          </w:p>
        </w:tc>
        <w:tc>
          <w:tcPr>
            <w:tcW w:w="290" w:type="dxa"/>
            <w:noWrap/>
            <w:vAlign w:val="center"/>
          </w:tcPr>
          <w:p w14:paraId="5676754A" w14:textId="77777777" w:rsidR="000B5139" w:rsidRPr="004252FD" w:rsidRDefault="000B5139" w:rsidP="00C06AC4">
            <w:pPr>
              <w:spacing w:after="0" w:line="240" w:lineRule="auto"/>
              <w:jc w:val="center"/>
              <w:rPr>
                <w:rFonts w:ascii="Times New Roman" w:hAnsi="Times New Roman"/>
              </w:rPr>
            </w:pPr>
          </w:p>
        </w:tc>
        <w:tc>
          <w:tcPr>
            <w:tcW w:w="289" w:type="dxa"/>
            <w:noWrap/>
            <w:vAlign w:val="center"/>
          </w:tcPr>
          <w:p w14:paraId="197E7EE9" w14:textId="77777777" w:rsidR="000B5139" w:rsidRPr="004252FD" w:rsidRDefault="000B5139" w:rsidP="00C06AC4">
            <w:pPr>
              <w:spacing w:after="0" w:line="240" w:lineRule="auto"/>
              <w:jc w:val="center"/>
              <w:rPr>
                <w:rFonts w:ascii="Times New Roman" w:hAnsi="Times New Roman"/>
              </w:rPr>
            </w:pPr>
          </w:p>
        </w:tc>
        <w:tc>
          <w:tcPr>
            <w:tcW w:w="290" w:type="dxa"/>
            <w:shd w:val="clear" w:color="auto" w:fill="DDD9C3"/>
            <w:noWrap/>
            <w:vAlign w:val="center"/>
          </w:tcPr>
          <w:p w14:paraId="24D7811F" w14:textId="77777777" w:rsidR="000B5139" w:rsidRPr="004252FD" w:rsidRDefault="000B5139" w:rsidP="00C06AC4">
            <w:pPr>
              <w:spacing w:after="0" w:line="240" w:lineRule="auto"/>
              <w:jc w:val="center"/>
              <w:rPr>
                <w:rFonts w:ascii="Times New Roman" w:hAnsi="Times New Roman"/>
              </w:rPr>
            </w:pPr>
          </w:p>
        </w:tc>
        <w:tc>
          <w:tcPr>
            <w:tcW w:w="289" w:type="dxa"/>
            <w:shd w:val="clear" w:color="auto" w:fill="DDD9C3"/>
            <w:noWrap/>
            <w:vAlign w:val="center"/>
          </w:tcPr>
          <w:p w14:paraId="7A8138E2" w14:textId="77777777" w:rsidR="000B5139" w:rsidRPr="004252FD" w:rsidRDefault="000B5139" w:rsidP="00C06AC4">
            <w:pPr>
              <w:spacing w:after="0" w:line="240" w:lineRule="auto"/>
              <w:jc w:val="center"/>
              <w:rPr>
                <w:rFonts w:ascii="Times New Roman" w:hAnsi="Times New Roman"/>
                <w:bCs/>
              </w:rPr>
            </w:pPr>
          </w:p>
        </w:tc>
        <w:tc>
          <w:tcPr>
            <w:tcW w:w="290" w:type="dxa"/>
            <w:shd w:val="clear" w:color="auto" w:fill="BFBFBF"/>
            <w:noWrap/>
            <w:vAlign w:val="center"/>
          </w:tcPr>
          <w:p w14:paraId="4A701FE6" w14:textId="77777777" w:rsidR="000B5139" w:rsidRPr="004252FD" w:rsidRDefault="000B5139" w:rsidP="00C06AC4">
            <w:pPr>
              <w:spacing w:after="0" w:line="240" w:lineRule="auto"/>
              <w:jc w:val="center"/>
              <w:rPr>
                <w:rFonts w:ascii="Times New Roman" w:hAnsi="Times New Roman"/>
              </w:rPr>
            </w:pPr>
          </w:p>
        </w:tc>
        <w:tc>
          <w:tcPr>
            <w:tcW w:w="246" w:type="dxa"/>
            <w:shd w:val="clear" w:color="auto" w:fill="BFBFBF"/>
            <w:noWrap/>
            <w:vAlign w:val="center"/>
          </w:tcPr>
          <w:p w14:paraId="4A84A6AD" w14:textId="77777777" w:rsidR="000B5139" w:rsidRPr="004252FD" w:rsidRDefault="000B5139" w:rsidP="00C06AC4">
            <w:pPr>
              <w:spacing w:after="0" w:line="240" w:lineRule="auto"/>
              <w:jc w:val="center"/>
              <w:rPr>
                <w:rFonts w:ascii="Times New Roman" w:hAnsi="Times New Roman"/>
              </w:rPr>
            </w:pPr>
          </w:p>
        </w:tc>
        <w:tc>
          <w:tcPr>
            <w:tcW w:w="333" w:type="dxa"/>
            <w:shd w:val="clear" w:color="auto" w:fill="BFBFBF"/>
            <w:noWrap/>
            <w:vAlign w:val="center"/>
          </w:tcPr>
          <w:p w14:paraId="5DFB18CE" w14:textId="77777777" w:rsidR="000B5139" w:rsidRPr="004252FD" w:rsidRDefault="000B5139" w:rsidP="00C06AC4">
            <w:pPr>
              <w:spacing w:after="0" w:line="240" w:lineRule="auto"/>
              <w:jc w:val="center"/>
              <w:rPr>
                <w:rFonts w:ascii="Times New Roman" w:hAnsi="Times New Roman"/>
              </w:rPr>
            </w:pPr>
          </w:p>
        </w:tc>
        <w:tc>
          <w:tcPr>
            <w:tcW w:w="289" w:type="dxa"/>
            <w:shd w:val="clear" w:color="auto" w:fill="BFBFBF"/>
            <w:noWrap/>
            <w:vAlign w:val="center"/>
          </w:tcPr>
          <w:p w14:paraId="04F38E80" w14:textId="77777777" w:rsidR="000B5139" w:rsidRPr="004252FD" w:rsidRDefault="000B5139" w:rsidP="00C06AC4">
            <w:pPr>
              <w:spacing w:after="0" w:line="240" w:lineRule="auto"/>
              <w:jc w:val="center"/>
              <w:rPr>
                <w:rFonts w:ascii="Times New Roman" w:hAnsi="Times New Roman"/>
              </w:rPr>
            </w:pPr>
          </w:p>
        </w:tc>
        <w:tc>
          <w:tcPr>
            <w:tcW w:w="290" w:type="dxa"/>
            <w:shd w:val="clear" w:color="auto" w:fill="BFBFBF"/>
            <w:noWrap/>
            <w:vAlign w:val="center"/>
          </w:tcPr>
          <w:p w14:paraId="0EAE7B0D" w14:textId="77777777" w:rsidR="000B5139" w:rsidRPr="004252FD" w:rsidRDefault="000B5139" w:rsidP="00C06AC4">
            <w:pPr>
              <w:spacing w:after="0" w:line="240" w:lineRule="auto"/>
              <w:jc w:val="center"/>
              <w:rPr>
                <w:rFonts w:ascii="Times New Roman" w:hAnsi="Times New Roman"/>
              </w:rPr>
            </w:pPr>
          </w:p>
        </w:tc>
        <w:tc>
          <w:tcPr>
            <w:tcW w:w="289" w:type="dxa"/>
            <w:shd w:val="clear" w:color="auto" w:fill="BFBFBF"/>
            <w:noWrap/>
            <w:vAlign w:val="center"/>
          </w:tcPr>
          <w:p w14:paraId="56B35E30" w14:textId="77777777" w:rsidR="000B5139" w:rsidRPr="004252FD" w:rsidRDefault="000B5139" w:rsidP="00C06AC4">
            <w:pPr>
              <w:spacing w:after="0" w:line="240" w:lineRule="auto"/>
              <w:jc w:val="center"/>
              <w:rPr>
                <w:rFonts w:ascii="Times New Roman" w:hAnsi="Times New Roman"/>
              </w:rPr>
            </w:pPr>
          </w:p>
        </w:tc>
        <w:tc>
          <w:tcPr>
            <w:tcW w:w="290" w:type="dxa"/>
            <w:shd w:val="clear" w:color="auto" w:fill="BFBFBF"/>
            <w:noWrap/>
            <w:vAlign w:val="center"/>
          </w:tcPr>
          <w:p w14:paraId="3A3147AE" w14:textId="77777777" w:rsidR="000B5139" w:rsidRPr="004252FD" w:rsidRDefault="000B5139" w:rsidP="00C06AC4">
            <w:pPr>
              <w:spacing w:after="0" w:line="240" w:lineRule="auto"/>
              <w:jc w:val="center"/>
              <w:rPr>
                <w:rFonts w:ascii="Times New Roman" w:hAnsi="Times New Roman"/>
              </w:rPr>
            </w:pPr>
          </w:p>
        </w:tc>
        <w:tc>
          <w:tcPr>
            <w:tcW w:w="289" w:type="dxa"/>
            <w:shd w:val="clear" w:color="auto" w:fill="BFBFBF"/>
            <w:noWrap/>
            <w:vAlign w:val="center"/>
          </w:tcPr>
          <w:p w14:paraId="0F97BBCD" w14:textId="77777777" w:rsidR="000B5139" w:rsidRPr="004252FD" w:rsidRDefault="000B5139" w:rsidP="00C06AC4">
            <w:pPr>
              <w:spacing w:after="0" w:line="240" w:lineRule="auto"/>
              <w:jc w:val="center"/>
              <w:rPr>
                <w:rFonts w:ascii="Times New Roman" w:hAnsi="Times New Roman"/>
              </w:rPr>
            </w:pPr>
          </w:p>
        </w:tc>
        <w:tc>
          <w:tcPr>
            <w:tcW w:w="290" w:type="dxa"/>
            <w:shd w:val="clear" w:color="auto" w:fill="BFBFBF"/>
            <w:noWrap/>
            <w:vAlign w:val="center"/>
          </w:tcPr>
          <w:p w14:paraId="4B0C55EE" w14:textId="77777777" w:rsidR="000B5139" w:rsidRPr="004252FD" w:rsidRDefault="000B5139" w:rsidP="00C06AC4">
            <w:pPr>
              <w:spacing w:after="0" w:line="240" w:lineRule="auto"/>
              <w:jc w:val="center"/>
              <w:rPr>
                <w:rFonts w:ascii="Times New Roman" w:hAnsi="Times New Roman"/>
              </w:rPr>
            </w:pPr>
          </w:p>
        </w:tc>
        <w:tc>
          <w:tcPr>
            <w:tcW w:w="289" w:type="dxa"/>
            <w:shd w:val="clear" w:color="auto" w:fill="BFBFBF"/>
            <w:noWrap/>
            <w:vAlign w:val="center"/>
          </w:tcPr>
          <w:p w14:paraId="3349569D" w14:textId="77777777" w:rsidR="000B5139" w:rsidRPr="004252FD" w:rsidRDefault="000B5139" w:rsidP="00C06AC4">
            <w:pPr>
              <w:spacing w:after="0" w:line="240" w:lineRule="auto"/>
              <w:jc w:val="center"/>
              <w:rPr>
                <w:rFonts w:ascii="Times New Roman" w:hAnsi="Times New Roman"/>
              </w:rPr>
            </w:pPr>
          </w:p>
        </w:tc>
        <w:tc>
          <w:tcPr>
            <w:tcW w:w="290" w:type="dxa"/>
            <w:shd w:val="clear" w:color="auto" w:fill="BFBFBF"/>
            <w:noWrap/>
            <w:vAlign w:val="center"/>
          </w:tcPr>
          <w:p w14:paraId="1F8CA5FF" w14:textId="77777777" w:rsidR="000B5139" w:rsidRPr="004252FD" w:rsidRDefault="000B5139" w:rsidP="00C06AC4">
            <w:pPr>
              <w:spacing w:after="0" w:line="240" w:lineRule="auto"/>
              <w:jc w:val="center"/>
              <w:rPr>
                <w:rFonts w:ascii="Times New Roman" w:hAnsi="Times New Roman"/>
              </w:rPr>
            </w:pPr>
          </w:p>
        </w:tc>
        <w:tc>
          <w:tcPr>
            <w:tcW w:w="294" w:type="dxa"/>
            <w:shd w:val="clear" w:color="auto" w:fill="BFBFBF"/>
            <w:noWrap/>
            <w:vAlign w:val="center"/>
          </w:tcPr>
          <w:p w14:paraId="71C8DCC2" w14:textId="77777777" w:rsidR="000B5139" w:rsidRPr="004252FD" w:rsidRDefault="000B5139" w:rsidP="00C06AC4">
            <w:pPr>
              <w:spacing w:after="0" w:line="240" w:lineRule="auto"/>
              <w:jc w:val="center"/>
              <w:rPr>
                <w:rFonts w:ascii="Times New Roman" w:hAnsi="Times New Roman"/>
              </w:rPr>
            </w:pPr>
          </w:p>
        </w:tc>
        <w:tc>
          <w:tcPr>
            <w:tcW w:w="290" w:type="dxa"/>
            <w:shd w:val="clear" w:color="auto" w:fill="BFBFBF"/>
            <w:vAlign w:val="center"/>
          </w:tcPr>
          <w:p w14:paraId="41C9F65D" w14:textId="77777777" w:rsidR="000B5139" w:rsidRPr="004252FD" w:rsidRDefault="000B5139" w:rsidP="00C06AC4">
            <w:pPr>
              <w:spacing w:after="0" w:line="240" w:lineRule="auto"/>
              <w:jc w:val="center"/>
              <w:rPr>
                <w:rFonts w:ascii="Times New Roman" w:hAnsi="Times New Roman"/>
              </w:rPr>
            </w:pPr>
          </w:p>
        </w:tc>
        <w:tc>
          <w:tcPr>
            <w:tcW w:w="289" w:type="dxa"/>
            <w:shd w:val="clear" w:color="auto" w:fill="BFBFBF"/>
            <w:vAlign w:val="center"/>
          </w:tcPr>
          <w:p w14:paraId="7BFD193C" w14:textId="77777777" w:rsidR="000B5139" w:rsidRPr="004252FD" w:rsidRDefault="000B5139" w:rsidP="00C06AC4">
            <w:pPr>
              <w:spacing w:after="0" w:line="240" w:lineRule="auto"/>
              <w:jc w:val="center"/>
              <w:rPr>
                <w:rFonts w:ascii="Times New Roman" w:hAnsi="Times New Roman"/>
              </w:rPr>
            </w:pPr>
          </w:p>
        </w:tc>
        <w:tc>
          <w:tcPr>
            <w:tcW w:w="242" w:type="dxa"/>
            <w:shd w:val="clear" w:color="auto" w:fill="BFBFBF"/>
            <w:vAlign w:val="center"/>
          </w:tcPr>
          <w:p w14:paraId="37BE0FA1" w14:textId="77777777" w:rsidR="000B5139" w:rsidRPr="004252FD" w:rsidRDefault="000B5139" w:rsidP="00C06AC4">
            <w:pPr>
              <w:spacing w:after="0" w:line="240" w:lineRule="auto"/>
              <w:jc w:val="center"/>
              <w:rPr>
                <w:rFonts w:ascii="Times New Roman" w:hAnsi="Times New Roman"/>
              </w:rPr>
            </w:pPr>
          </w:p>
        </w:tc>
        <w:tc>
          <w:tcPr>
            <w:tcW w:w="242" w:type="dxa"/>
            <w:shd w:val="clear" w:color="auto" w:fill="BFBFBF"/>
            <w:vAlign w:val="center"/>
          </w:tcPr>
          <w:p w14:paraId="116A5EA5" w14:textId="77777777" w:rsidR="000B5139" w:rsidRPr="004252FD" w:rsidRDefault="000B5139" w:rsidP="00C06AC4">
            <w:pPr>
              <w:spacing w:after="0" w:line="240" w:lineRule="auto"/>
              <w:jc w:val="center"/>
              <w:rPr>
                <w:rFonts w:ascii="Times New Roman" w:hAnsi="Times New Roman"/>
              </w:rPr>
            </w:pPr>
          </w:p>
        </w:tc>
        <w:tc>
          <w:tcPr>
            <w:tcW w:w="349" w:type="dxa"/>
            <w:shd w:val="clear" w:color="auto" w:fill="BFBFBF"/>
            <w:vAlign w:val="center"/>
          </w:tcPr>
          <w:p w14:paraId="38BD9A89" w14:textId="77777777" w:rsidR="000B5139" w:rsidRPr="004252FD" w:rsidRDefault="000B5139" w:rsidP="00C06AC4">
            <w:pPr>
              <w:spacing w:after="0" w:line="240" w:lineRule="auto"/>
              <w:jc w:val="center"/>
              <w:rPr>
                <w:rFonts w:ascii="Times New Roman" w:hAnsi="Times New Roman"/>
              </w:rPr>
            </w:pPr>
          </w:p>
        </w:tc>
        <w:tc>
          <w:tcPr>
            <w:tcW w:w="273" w:type="dxa"/>
            <w:shd w:val="clear" w:color="auto" w:fill="BFBFBF"/>
            <w:vAlign w:val="center"/>
          </w:tcPr>
          <w:p w14:paraId="5CDE5541" w14:textId="77777777" w:rsidR="000B5139" w:rsidRPr="004252FD" w:rsidRDefault="000B5139" w:rsidP="00C06AC4">
            <w:pPr>
              <w:spacing w:after="0" w:line="240" w:lineRule="auto"/>
              <w:jc w:val="center"/>
              <w:rPr>
                <w:rFonts w:ascii="Times New Roman" w:hAnsi="Times New Roman"/>
              </w:rPr>
            </w:pPr>
          </w:p>
        </w:tc>
        <w:tc>
          <w:tcPr>
            <w:tcW w:w="242" w:type="dxa"/>
            <w:vAlign w:val="center"/>
          </w:tcPr>
          <w:p w14:paraId="5879967F" w14:textId="77777777" w:rsidR="000B5139" w:rsidRPr="004252FD" w:rsidRDefault="000B5139" w:rsidP="00C06AC4">
            <w:pPr>
              <w:spacing w:after="0" w:line="240" w:lineRule="auto"/>
              <w:ind w:hanging="23"/>
              <w:jc w:val="center"/>
              <w:rPr>
                <w:rFonts w:ascii="Times New Roman" w:hAnsi="Times New Roman"/>
              </w:rPr>
            </w:pPr>
          </w:p>
        </w:tc>
        <w:tc>
          <w:tcPr>
            <w:tcW w:w="242" w:type="dxa"/>
            <w:vAlign w:val="center"/>
          </w:tcPr>
          <w:p w14:paraId="4B8F77F4" w14:textId="77777777" w:rsidR="000B5139" w:rsidRPr="004252FD" w:rsidRDefault="000B5139" w:rsidP="00C06AC4">
            <w:pPr>
              <w:spacing w:after="0" w:line="240" w:lineRule="auto"/>
              <w:ind w:hanging="23"/>
              <w:jc w:val="center"/>
              <w:rPr>
                <w:rFonts w:ascii="Times New Roman" w:hAnsi="Times New Roman"/>
              </w:rPr>
            </w:pPr>
          </w:p>
        </w:tc>
        <w:tc>
          <w:tcPr>
            <w:tcW w:w="360" w:type="dxa"/>
            <w:vAlign w:val="center"/>
          </w:tcPr>
          <w:p w14:paraId="59F9A21B" w14:textId="77777777" w:rsidR="000B5139" w:rsidRPr="004252FD" w:rsidRDefault="000B5139" w:rsidP="00C06AC4">
            <w:pPr>
              <w:spacing w:after="0" w:line="240" w:lineRule="auto"/>
              <w:ind w:hanging="23"/>
              <w:jc w:val="center"/>
              <w:rPr>
                <w:rFonts w:ascii="Times New Roman" w:hAnsi="Times New Roman"/>
              </w:rPr>
            </w:pPr>
          </w:p>
        </w:tc>
        <w:tc>
          <w:tcPr>
            <w:tcW w:w="289" w:type="dxa"/>
            <w:vAlign w:val="center"/>
          </w:tcPr>
          <w:p w14:paraId="58CCD72D" w14:textId="77777777" w:rsidR="000B5139" w:rsidRPr="004252FD" w:rsidRDefault="000B5139" w:rsidP="00C06AC4">
            <w:pPr>
              <w:spacing w:after="0" w:line="240" w:lineRule="auto"/>
              <w:ind w:hanging="23"/>
              <w:jc w:val="center"/>
              <w:rPr>
                <w:rFonts w:ascii="Times New Roman" w:hAnsi="Times New Roman"/>
              </w:rPr>
            </w:pPr>
          </w:p>
        </w:tc>
        <w:tc>
          <w:tcPr>
            <w:tcW w:w="289" w:type="dxa"/>
            <w:vAlign w:val="center"/>
          </w:tcPr>
          <w:p w14:paraId="4567AC5E" w14:textId="77777777" w:rsidR="000B5139" w:rsidRPr="004252FD" w:rsidRDefault="000B5139" w:rsidP="00C06AC4">
            <w:pPr>
              <w:spacing w:after="0" w:line="240" w:lineRule="auto"/>
              <w:ind w:hanging="23"/>
              <w:jc w:val="center"/>
              <w:rPr>
                <w:rFonts w:ascii="Times New Roman" w:hAnsi="Times New Roman"/>
              </w:rPr>
            </w:pPr>
          </w:p>
        </w:tc>
        <w:tc>
          <w:tcPr>
            <w:tcW w:w="289" w:type="dxa"/>
            <w:vAlign w:val="center"/>
          </w:tcPr>
          <w:p w14:paraId="354C75E1" w14:textId="77777777" w:rsidR="000B5139" w:rsidRPr="004252FD" w:rsidRDefault="000B5139" w:rsidP="00C06AC4">
            <w:pPr>
              <w:spacing w:after="0" w:line="240" w:lineRule="auto"/>
              <w:ind w:hanging="23"/>
              <w:jc w:val="center"/>
              <w:rPr>
                <w:rFonts w:ascii="Times New Roman" w:hAnsi="Times New Roman"/>
              </w:rPr>
            </w:pPr>
          </w:p>
        </w:tc>
        <w:tc>
          <w:tcPr>
            <w:tcW w:w="289" w:type="dxa"/>
            <w:vAlign w:val="center"/>
          </w:tcPr>
          <w:p w14:paraId="51530983" w14:textId="77777777" w:rsidR="000B5139" w:rsidRPr="004252FD" w:rsidRDefault="000B5139" w:rsidP="00C06AC4">
            <w:pPr>
              <w:spacing w:after="0" w:line="240" w:lineRule="auto"/>
              <w:ind w:hanging="23"/>
              <w:jc w:val="center"/>
              <w:rPr>
                <w:rFonts w:ascii="Times New Roman" w:hAnsi="Times New Roman"/>
              </w:rPr>
            </w:pPr>
          </w:p>
        </w:tc>
        <w:tc>
          <w:tcPr>
            <w:tcW w:w="416" w:type="dxa"/>
            <w:vMerge/>
            <w:textDirection w:val="btLr"/>
          </w:tcPr>
          <w:p w14:paraId="79A0B915" w14:textId="77777777" w:rsidR="000B5139" w:rsidRPr="004252FD" w:rsidRDefault="000B5139" w:rsidP="00C06AC4">
            <w:pPr>
              <w:spacing w:after="0" w:line="240" w:lineRule="auto"/>
              <w:ind w:right="113" w:hanging="23"/>
              <w:jc w:val="center"/>
              <w:rPr>
                <w:rFonts w:ascii="Times New Roman" w:hAnsi="Times New Roman"/>
                <w:b/>
              </w:rPr>
            </w:pPr>
          </w:p>
        </w:tc>
      </w:tr>
      <w:tr w:rsidR="000B5139" w:rsidRPr="004252FD" w14:paraId="4D1E73E9" w14:textId="77777777" w:rsidTr="00C06AC4">
        <w:trPr>
          <w:cantSplit/>
          <w:trHeight w:val="138"/>
          <w:jc w:val="center"/>
        </w:trPr>
        <w:tc>
          <w:tcPr>
            <w:tcW w:w="980" w:type="dxa"/>
            <w:vMerge/>
          </w:tcPr>
          <w:p w14:paraId="043A4FF6" w14:textId="77777777" w:rsidR="000B5139" w:rsidRPr="004252FD" w:rsidRDefault="000B5139" w:rsidP="00C06AC4">
            <w:pPr>
              <w:spacing w:after="0" w:line="240" w:lineRule="auto"/>
              <w:jc w:val="center"/>
              <w:rPr>
                <w:rFonts w:ascii="Times New Roman" w:hAnsi="Times New Roman"/>
                <w:b/>
              </w:rPr>
            </w:pPr>
          </w:p>
        </w:tc>
        <w:tc>
          <w:tcPr>
            <w:tcW w:w="1570" w:type="dxa"/>
            <w:vMerge/>
          </w:tcPr>
          <w:p w14:paraId="4C1A39E1" w14:textId="77777777" w:rsidR="000B5139" w:rsidRPr="004252FD" w:rsidRDefault="000B5139" w:rsidP="00C06AC4">
            <w:pPr>
              <w:spacing w:after="0" w:line="240" w:lineRule="auto"/>
              <w:rPr>
                <w:rFonts w:ascii="Times New Roman" w:hAnsi="Times New Roman"/>
              </w:rPr>
            </w:pPr>
          </w:p>
        </w:tc>
        <w:tc>
          <w:tcPr>
            <w:tcW w:w="429" w:type="dxa"/>
            <w:vAlign w:val="center"/>
          </w:tcPr>
          <w:p w14:paraId="252B3858" w14:textId="77777777" w:rsidR="000B5139" w:rsidRPr="004252FD" w:rsidRDefault="000B5139" w:rsidP="00C06AC4">
            <w:pPr>
              <w:spacing w:after="0" w:line="240" w:lineRule="auto"/>
              <w:jc w:val="center"/>
              <w:rPr>
                <w:rFonts w:ascii="Times New Roman" w:hAnsi="Times New Roman"/>
              </w:rPr>
            </w:pPr>
            <w:r w:rsidRPr="004252FD">
              <w:rPr>
                <w:rFonts w:ascii="Times New Roman" w:hAnsi="Times New Roman"/>
              </w:rPr>
              <w:t>3</w:t>
            </w:r>
          </w:p>
        </w:tc>
        <w:tc>
          <w:tcPr>
            <w:tcW w:w="305" w:type="dxa"/>
            <w:shd w:val="clear" w:color="auto" w:fill="BFBFBF"/>
            <w:vAlign w:val="center"/>
          </w:tcPr>
          <w:p w14:paraId="061D4603" w14:textId="77777777" w:rsidR="000B5139" w:rsidRPr="004252FD" w:rsidRDefault="000B5139" w:rsidP="00C06AC4">
            <w:pPr>
              <w:spacing w:after="0" w:line="240" w:lineRule="auto"/>
              <w:jc w:val="center"/>
              <w:rPr>
                <w:rFonts w:ascii="Times New Roman" w:hAnsi="Times New Roman"/>
              </w:rPr>
            </w:pPr>
          </w:p>
        </w:tc>
        <w:tc>
          <w:tcPr>
            <w:tcW w:w="243" w:type="dxa"/>
            <w:shd w:val="clear" w:color="auto" w:fill="BFBFBF"/>
            <w:vAlign w:val="center"/>
          </w:tcPr>
          <w:p w14:paraId="2C13A3DA" w14:textId="77777777" w:rsidR="000B5139" w:rsidRPr="004252FD" w:rsidRDefault="000B5139" w:rsidP="00C06AC4">
            <w:pPr>
              <w:spacing w:after="0" w:line="240" w:lineRule="auto"/>
              <w:jc w:val="center"/>
              <w:rPr>
                <w:rFonts w:ascii="Times New Roman" w:hAnsi="Times New Roman"/>
              </w:rPr>
            </w:pPr>
          </w:p>
        </w:tc>
        <w:tc>
          <w:tcPr>
            <w:tcW w:w="284" w:type="dxa"/>
            <w:shd w:val="clear" w:color="auto" w:fill="BFBFBF"/>
            <w:vAlign w:val="center"/>
          </w:tcPr>
          <w:p w14:paraId="0881B5F8" w14:textId="77777777" w:rsidR="000B5139" w:rsidRPr="004252FD" w:rsidRDefault="000B5139" w:rsidP="00C06AC4">
            <w:pPr>
              <w:spacing w:after="0" w:line="240" w:lineRule="auto"/>
              <w:jc w:val="center"/>
              <w:rPr>
                <w:rFonts w:ascii="Times New Roman" w:hAnsi="Times New Roman"/>
              </w:rPr>
            </w:pPr>
          </w:p>
        </w:tc>
        <w:tc>
          <w:tcPr>
            <w:tcW w:w="290" w:type="dxa"/>
            <w:shd w:val="clear" w:color="auto" w:fill="BFBFBF"/>
            <w:vAlign w:val="center"/>
          </w:tcPr>
          <w:p w14:paraId="732EA16A" w14:textId="77777777" w:rsidR="000B5139" w:rsidRPr="004252FD" w:rsidRDefault="000B5139" w:rsidP="00C06AC4">
            <w:pPr>
              <w:spacing w:after="0" w:line="240" w:lineRule="auto"/>
              <w:jc w:val="center"/>
              <w:rPr>
                <w:rFonts w:ascii="Times New Roman" w:hAnsi="Times New Roman"/>
              </w:rPr>
            </w:pPr>
          </w:p>
        </w:tc>
        <w:tc>
          <w:tcPr>
            <w:tcW w:w="291" w:type="dxa"/>
            <w:shd w:val="clear" w:color="auto" w:fill="BFBFBF"/>
            <w:vAlign w:val="center"/>
          </w:tcPr>
          <w:p w14:paraId="5EF353CC" w14:textId="77777777" w:rsidR="000B5139" w:rsidRPr="004252FD" w:rsidRDefault="000B5139" w:rsidP="00C06AC4">
            <w:pPr>
              <w:spacing w:after="0" w:line="240" w:lineRule="auto"/>
              <w:jc w:val="center"/>
              <w:rPr>
                <w:rFonts w:ascii="Times New Roman" w:hAnsi="Times New Roman"/>
              </w:rPr>
            </w:pPr>
          </w:p>
        </w:tc>
        <w:tc>
          <w:tcPr>
            <w:tcW w:w="290" w:type="dxa"/>
            <w:shd w:val="clear" w:color="auto" w:fill="BFBFBF"/>
            <w:vAlign w:val="center"/>
          </w:tcPr>
          <w:p w14:paraId="37E28F5A" w14:textId="77777777" w:rsidR="000B5139" w:rsidRPr="004252FD" w:rsidRDefault="000B5139" w:rsidP="00C06AC4">
            <w:pPr>
              <w:spacing w:after="0" w:line="240" w:lineRule="auto"/>
              <w:jc w:val="center"/>
              <w:rPr>
                <w:rFonts w:ascii="Times New Roman" w:hAnsi="Times New Roman"/>
              </w:rPr>
            </w:pPr>
          </w:p>
        </w:tc>
        <w:tc>
          <w:tcPr>
            <w:tcW w:w="290" w:type="dxa"/>
            <w:shd w:val="clear" w:color="auto" w:fill="BFBFBF"/>
            <w:vAlign w:val="center"/>
          </w:tcPr>
          <w:p w14:paraId="09A24C29" w14:textId="77777777" w:rsidR="000B5139" w:rsidRPr="004252FD" w:rsidRDefault="000B5139" w:rsidP="00C06AC4">
            <w:pPr>
              <w:spacing w:after="0" w:line="240" w:lineRule="auto"/>
              <w:jc w:val="center"/>
              <w:rPr>
                <w:rFonts w:ascii="Times New Roman" w:hAnsi="Times New Roman"/>
              </w:rPr>
            </w:pPr>
          </w:p>
        </w:tc>
        <w:tc>
          <w:tcPr>
            <w:tcW w:w="289" w:type="dxa"/>
            <w:shd w:val="clear" w:color="auto" w:fill="BFBFBF"/>
            <w:noWrap/>
            <w:vAlign w:val="center"/>
          </w:tcPr>
          <w:p w14:paraId="325079EB" w14:textId="77777777" w:rsidR="000B5139" w:rsidRPr="004252FD" w:rsidRDefault="000B5139" w:rsidP="00C06AC4">
            <w:pPr>
              <w:spacing w:after="0" w:line="240" w:lineRule="auto"/>
              <w:jc w:val="center"/>
              <w:rPr>
                <w:rFonts w:ascii="Times New Roman" w:hAnsi="Times New Roman"/>
              </w:rPr>
            </w:pPr>
          </w:p>
        </w:tc>
        <w:tc>
          <w:tcPr>
            <w:tcW w:w="285" w:type="dxa"/>
            <w:shd w:val="clear" w:color="auto" w:fill="BFBFBF"/>
            <w:vAlign w:val="center"/>
          </w:tcPr>
          <w:p w14:paraId="5461E89D" w14:textId="77777777" w:rsidR="000B5139" w:rsidRPr="004252FD" w:rsidRDefault="000B5139" w:rsidP="00C06AC4">
            <w:pPr>
              <w:spacing w:after="0" w:line="240" w:lineRule="auto"/>
              <w:jc w:val="center"/>
              <w:rPr>
                <w:rFonts w:ascii="Times New Roman" w:hAnsi="Times New Roman"/>
              </w:rPr>
            </w:pPr>
          </w:p>
        </w:tc>
        <w:tc>
          <w:tcPr>
            <w:tcW w:w="289" w:type="dxa"/>
            <w:shd w:val="clear" w:color="auto" w:fill="BFBFBF"/>
            <w:noWrap/>
            <w:vAlign w:val="center"/>
          </w:tcPr>
          <w:p w14:paraId="4B25AA5F" w14:textId="77777777" w:rsidR="000B5139" w:rsidRPr="004252FD" w:rsidRDefault="000B5139" w:rsidP="00C06AC4">
            <w:pPr>
              <w:spacing w:after="0" w:line="240" w:lineRule="auto"/>
              <w:jc w:val="center"/>
              <w:rPr>
                <w:rFonts w:ascii="Times New Roman" w:hAnsi="Times New Roman"/>
              </w:rPr>
            </w:pPr>
          </w:p>
        </w:tc>
        <w:tc>
          <w:tcPr>
            <w:tcW w:w="290" w:type="dxa"/>
            <w:shd w:val="clear" w:color="auto" w:fill="BFBFBF"/>
            <w:noWrap/>
            <w:vAlign w:val="center"/>
          </w:tcPr>
          <w:p w14:paraId="7F05E875" w14:textId="77777777" w:rsidR="000B5139" w:rsidRPr="004252FD" w:rsidRDefault="000B5139" w:rsidP="00C06AC4">
            <w:pPr>
              <w:spacing w:after="0" w:line="240" w:lineRule="auto"/>
              <w:jc w:val="center"/>
              <w:rPr>
                <w:rFonts w:ascii="Times New Roman" w:hAnsi="Times New Roman"/>
              </w:rPr>
            </w:pPr>
          </w:p>
        </w:tc>
        <w:tc>
          <w:tcPr>
            <w:tcW w:w="287" w:type="dxa"/>
            <w:shd w:val="clear" w:color="auto" w:fill="BFBFBF"/>
            <w:noWrap/>
            <w:vAlign w:val="center"/>
          </w:tcPr>
          <w:p w14:paraId="20B3CA90" w14:textId="77777777" w:rsidR="000B5139" w:rsidRPr="004252FD" w:rsidRDefault="000B5139" w:rsidP="00C06AC4">
            <w:pPr>
              <w:spacing w:after="0" w:line="240" w:lineRule="auto"/>
              <w:jc w:val="center"/>
              <w:rPr>
                <w:rFonts w:ascii="Times New Roman" w:hAnsi="Times New Roman"/>
              </w:rPr>
            </w:pPr>
          </w:p>
        </w:tc>
        <w:tc>
          <w:tcPr>
            <w:tcW w:w="289" w:type="dxa"/>
            <w:shd w:val="clear" w:color="auto" w:fill="BFBFBF"/>
            <w:vAlign w:val="center"/>
          </w:tcPr>
          <w:p w14:paraId="2C6ECC1B" w14:textId="77777777" w:rsidR="000B5139" w:rsidRPr="004252FD" w:rsidRDefault="000B5139" w:rsidP="00C06AC4">
            <w:pPr>
              <w:spacing w:after="0" w:line="240" w:lineRule="auto"/>
              <w:jc w:val="center"/>
              <w:rPr>
                <w:rFonts w:ascii="Times New Roman" w:hAnsi="Times New Roman"/>
              </w:rPr>
            </w:pPr>
          </w:p>
        </w:tc>
        <w:tc>
          <w:tcPr>
            <w:tcW w:w="290" w:type="dxa"/>
            <w:noWrap/>
            <w:vAlign w:val="center"/>
          </w:tcPr>
          <w:p w14:paraId="319900D3" w14:textId="77777777" w:rsidR="000B5139" w:rsidRPr="004252FD" w:rsidRDefault="000B5139" w:rsidP="00C06AC4">
            <w:pPr>
              <w:spacing w:after="0" w:line="240" w:lineRule="auto"/>
              <w:jc w:val="center"/>
              <w:rPr>
                <w:rFonts w:ascii="Times New Roman" w:hAnsi="Times New Roman"/>
              </w:rPr>
            </w:pPr>
          </w:p>
        </w:tc>
        <w:tc>
          <w:tcPr>
            <w:tcW w:w="289" w:type="dxa"/>
            <w:noWrap/>
            <w:vAlign w:val="center"/>
          </w:tcPr>
          <w:p w14:paraId="55C17066" w14:textId="77777777" w:rsidR="000B5139" w:rsidRPr="004252FD" w:rsidRDefault="000B5139" w:rsidP="00C06AC4">
            <w:pPr>
              <w:spacing w:after="0" w:line="240" w:lineRule="auto"/>
              <w:jc w:val="center"/>
              <w:rPr>
                <w:rFonts w:ascii="Times New Roman" w:hAnsi="Times New Roman"/>
              </w:rPr>
            </w:pPr>
          </w:p>
        </w:tc>
        <w:tc>
          <w:tcPr>
            <w:tcW w:w="290" w:type="dxa"/>
            <w:noWrap/>
            <w:vAlign w:val="center"/>
          </w:tcPr>
          <w:p w14:paraId="7901D969" w14:textId="77777777" w:rsidR="000B5139" w:rsidRPr="004252FD" w:rsidRDefault="000B5139" w:rsidP="00C06AC4">
            <w:pPr>
              <w:spacing w:after="0" w:line="240" w:lineRule="auto"/>
              <w:rPr>
                <w:rFonts w:ascii="Times New Roman" w:hAnsi="Times New Roman"/>
              </w:rPr>
            </w:pPr>
          </w:p>
        </w:tc>
        <w:tc>
          <w:tcPr>
            <w:tcW w:w="289" w:type="dxa"/>
            <w:noWrap/>
            <w:vAlign w:val="center"/>
          </w:tcPr>
          <w:p w14:paraId="56FE819C" w14:textId="77777777" w:rsidR="000B5139" w:rsidRPr="004252FD" w:rsidRDefault="000B5139" w:rsidP="00C06AC4">
            <w:pPr>
              <w:spacing w:after="0" w:line="240" w:lineRule="auto"/>
              <w:jc w:val="center"/>
              <w:rPr>
                <w:rFonts w:ascii="Times New Roman" w:hAnsi="Times New Roman"/>
              </w:rPr>
            </w:pPr>
          </w:p>
        </w:tc>
        <w:tc>
          <w:tcPr>
            <w:tcW w:w="290" w:type="dxa"/>
            <w:shd w:val="clear" w:color="auto" w:fill="DDD9C3"/>
            <w:noWrap/>
            <w:vAlign w:val="center"/>
          </w:tcPr>
          <w:p w14:paraId="7CBF303C" w14:textId="77777777" w:rsidR="000B5139" w:rsidRPr="004252FD" w:rsidRDefault="000B5139" w:rsidP="00C06AC4">
            <w:pPr>
              <w:spacing w:after="0" w:line="240" w:lineRule="auto"/>
              <w:jc w:val="center"/>
              <w:rPr>
                <w:rFonts w:ascii="Times New Roman" w:hAnsi="Times New Roman"/>
              </w:rPr>
            </w:pPr>
          </w:p>
        </w:tc>
        <w:tc>
          <w:tcPr>
            <w:tcW w:w="289" w:type="dxa"/>
            <w:shd w:val="clear" w:color="auto" w:fill="DDD9C3"/>
            <w:noWrap/>
            <w:vAlign w:val="center"/>
          </w:tcPr>
          <w:p w14:paraId="4DAA6395" w14:textId="77777777" w:rsidR="000B5139" w:rsidRPr="004252FD" w:rsidRDefault="000B5139" w:rsidP="00C06AC4">
            <w:pPr>
              <w:spacing w:after="0" w:line="240" w:lineRule="auto"/>
              <w:jc w:val="center"/>
              <w:rPr>
                <w:rFonts w:ascii="Times New Roman" w:hAnsi="Times New Roman"/>
                <w:bCs/>
              </w:rPr>
            </w:pPr>
          </w:p>
        </w:tc>
        <w:tc>
          <w:tcPr>
            <w:tcW w:w="290" w:type="dxa"/>
            <w:shd w:val="clear" w:color="auto" w:fill="BFBFBF"/>
            <w:noWrap/>
            <w:vAlign w:val="center"/>
          </w:tcPr>
          <w:p w14:paraId="1CBB39A7" w14:textId="77777777" w:rsidR="000B5139" w:rsidRPr="004252FD" w:rsidRDefault="000B5139" w:rsidP="00C06AC4">
            <w:pPr>
              <w:spacing w:after="0" w:line="240" w:lineRule="auto"/>
              <w:jc w:val="center"/>
              <w:rPr>
                <w:rFonts w:ascii="Times New Roman" w:hAnsi="Times New Roman"/>
              </w:rPr>
            </w:pPr>
          </w:p>
        </w:tc>
        <w:tc>
          <w:tcPr>
            <w:tcW w:w="246" w:type="dxa"/>
            <w:shd w:val="clear" w:color="auto" w:fill="BFBFBF"/>
            <w:noWrap/>
            <w:vAlign w:val="center"/>
          </w:tcPr>
          <w:p w14:paraId="559F6C12" w14:textId="77777777" w:rsidR="000B5139" w:rsidRPr="004252FD" w:rsidRDefault="000B5139" w:rsidP="00C06AC4">
            <w:pPr>
              <w:spacing w:after="0" w:line="240" w:lineRule="auto"/>
              <w:jc w:val="center"/>
              <w:rPr>
                <w:rFonts w:ascii="Times New Roman" w:hAnsi="Times New Roman"/>
              </w:rPr>
            </w:pPr>
          </w:p>
        </w:tc>
        <w:tc>
          <w:tcPr>
            <w:tcW w:w="333" w:type="dxa"/>
            <w:shd w:val="clear" w:color="auto" w:fill="BFBFBF"/>
            <w:noWrap/>
            <w:vAlign w:val="center"/>
          </w:tcPr>
          <w:p w14:paraId="6001D56A" w14:textId="77777777" w:rsidR="000B5139" w:rsidRPr="004252FD" w:rsidRDefault="000B5139" w:rsidP="00C06AC4">
            <w:pPr>
              <w:spacing w:after="0" w:line="240" w:lineRule="auto"/>
              <w:jc w:val="center"/>
              <w:rPr>
                <w:rFonts w:ascii="Times New Roman" w:hAnsi="Times New Roman"/>
              </w:rPr>
            </w:pPr>
          </w:p>
        </w:tc>
        <w:tc>
          <w:tcPr>
            <w:tcW w:w="289" w:type="dxa"/>
            <w:shd w:val="clear" w:color="auto" w:fill="BFBFBF"/>
            <w:noWrap/>
            <w:vAlign w:val="center"/>
          </w:tcPr>
          <w:p w14:paraId="41652C68" w14:textId="77777777" w:rsidR="000B5139" w:rsidRPr="004252FD" w:rsidRDefault="000B5139" w:rsidP="00C06AC4">
            <w:pPr>
              <w:spacing w:after="0" w:line="240" w:lineRule="auto"/>
              <w:jc w:val="center"/>
              <w:rPr>
                <w:rFonts w:ascii="Times New Roman" w:hAnsi="Times New Roman"/>
              </w:rPr>
            </w:pPr>
          </w:p>
        </w:tc>
        <w:tc>
          <w:tcPr>
            <w:tcW w:w="290" w:type="dxa"/>
            <w:shd w:val="clear" w:color="auto" w:fill="BFBFBF"/>
            <w:noWrap/>
            <w:vAlign w:val="center"/>
          </w:tcPr>
          <w:p w14:paraId="61657702" w14:textId="77777777" w:rsidR="000B5139" w:rsidRPr="004252FD" w:rsidRDefault="000B5139" w:rsidP="00C06AC4">
            <w:pPr>
              <w:spacing w:after="0" w:line="240" w:lineRule="auto"/>
              <w:jc w:val="center"/>
              <w:rPr>
                <w:rFonts w:ascii="Times New Roman" w:hAnsi="Times New Roman"/>
              </w:rPr>
            </w:pPr>
          </w:p>
        </w:tc>
        <w:tc>
          <w:tcPr>
            <w:tcW w:w="289" w:type="dxa"/>
            <w:shd w:val="clear" w:color="auto" w:fill="BFBFBF"/>
            <w:noWrap/>
            <w:vAlign w:val="center"/>
          </w:tcPr>
          <w:p w14:paraId="0C9370C8" w14:textId="77777777" w:rsidR="000B5139" w:rsidRPr="004252FD" w:rsidRDefault="000B5139" w:rsidP="00C06AC4">
            <w:pPr>
              <w:spacing w:after="0" w:line="240" w:lineRule="auto"/>
              <w:jc w:val="center"/>
              <w:rPr>
                <w:rFonts w:ascii="Times New Roman" w:hAnsi="Times New Roman"/>
              </w:rPr>
            </w:pPr>
          </w:p>
        </w:tc>
        <w:tc>
          <w:tcPr>
            <w:tcW w:w="290" w:type="dxa"/>
            <w:shd w:val="clear" w:color="auto" w:fill="BFBFBF"/>
            <w:noWrap/>
            <w:vAlign w:val="center"/>
          </w:tcPr>
          <w:p w14:paraId="0F5A4F19" w14:textId="77777777" w:rsidR="000B5139" w:rsidRPr="004252FD" w:rsidRDefault="000B5139" w:rsidP="00C06AC4">
            <w:pPr>
              <w:spacing w:after="0" w:line="240" w:lineRule="auto"/>
              <w:jc w:val="center"/>
              <w:rPr>
                <w:rFonts w:ascii="Times New Roman" w:hAnsi="Times New Roman"/>
              </w:rPr>
            </w:pPr>
          </w:p>
        </w:tc>
        <w:tc>
          <w:tcPr>
            <w:tcW w:w="289" w:type="dxa"/>
            <w:shd w:val="clear" w:color="auto" w:fill="BFBFBF"/>
            <w:noWrap/>
            <w:vAlign w:val="center"/>
          </w:tcPr>
          <w:p w14:paraId="16992C87" w14:textId="77777777" w:rsidR="000B5139" w:rsidRPr="004252FD" w:rsidRDefault="000B5139" w:rsidP="00C06AC4">
            <w:pPr>
              <w:spacing w:after="0" w:line="240" w:lineRule="auto"/>
              <w:jc w:val="center"/>
              <w:rPr>
                <w:rFonts w:ascii="Times New Roman" w:hAnsi="Times New Roman"/>
              </w:rPr>
            </w:pPr>
          </w:p>
        </w:tc>
        <w:tc>
          <w:tcPr>
            <w:tcW w:w="290" w:type="dxa"/>
            <w:shd w:val="clear" w:color="auto" w:fill="BFBFBF"/>
            <w:noWrap/>
            <w:vAlign w:val="center"/>
          </w:tcPr>
          <w:p w14:paraId="0D4E0499" w14:textId="77777777" w:rsidR="000B5139" w:rsidRPr="004252FD" w:rsidRDefault="000B5139" w:rsidP="00C06AC4">
            <w:pPr>
              <w:spacing w:after="0" w:line="240" w:lineRule="auto"/>
              <w:jc w:val="center"/>
              <w:rPr>
                <w:rFonts w:ascii="Times New Roman" w:hAnsi="Times New Roman"/>
              </w:rPr>
            </w:pPr>
          </w:p>
        </w:tc>
        <w:tc>
          <w:tcPr>
            <w:tcW w:w="289" w:type="dxa"/>
            <w:noWrap/>
            <w:vAlign w:val="center"/>
          </w:tcPr>
          <w:p w14:paraId="051314FD" w14:textId="77777777" w:rsidR="000B5139" w:rsidRPr="004252FD" w:rsidRDefault="000B5139" w:rsidP="00C06AC4">
            <w:pPr>
              <w:spacing w:after="0" w:line="240" w:lineRule="auto"/>
              <w:jc w:val="center"/>
              <w:rPr>
                <w:rFonts w:ascii="Times New Roman" w:hAnsi="Times New Roman"/>
              </w:rPr>
            </w:pPr>
          </w:p>
        </w:tc>
        <w:tc>
          <w:tcPr>
            <w:tcW w:w="290" w:type="dxa"/>
            <w:noWrap/>
            <w:vAlign w:val="center"/>
          </w:tcPr>
          <w:p w14:paraId="4818D240" w14:textId="77777777" w:rsidR="000B5139" w:rsidRPr="004252FD" w:rsidRDefault="000B5139" w:rsidP="00C06AC4">
            <w:pPr>
              <w:spacing w:after="0" w:line="240" w:lineRule="auto"/>
              <w:jc w:val="center"/>
              <w:rPr>
                <w:rFonts w:ascii="Times New Roman" w:hAnsi="Times New Roman"/>
              </w:rPr>
            </w:pPr>
          </w:p>
        </w:tc>
        <w:tc>
          <w:tcPr>
            <w:tcW w:w="294" w:type="dxa"/>
            <w:noWrap/>
            <w:vAlign w:val="center"/>
          </w:tcPr>
          <w:p w14:paraId="7B46BEC2" w14:textId="77777777" w:rsidR="000B5139" w:rsidRPr="004252FD" w:rsidRDefault="000B5139" w:rsidP="00C06AC4">
            <w:pPr>
              <w:spacing w:after="0" w:line="240" w:lineRule="auto"/>
              <w:jc w:val="center"/>
              <w:rPr>
                <w:rFonts w:ascii="Times New Roman" w:hAnsi="Times New Roman"/>
              </w:rPr>
            </w:pPr>
          </w:p>
        </w:tc>
        <w:tc>
          <w:tcPr>
            <w:tcW w:w="290" w:type="dxa"/>
            <w:vAlign w:val="center"/>
          </w:tcPr>
          <w:p w14:paraId="64110CB0" w14:textId="77777777" w:rsidR="000B5139" w:rsidRPr="004252FD" w:rsidRDefault="000B5139" w:rsidP="00C06AC4">
            <w:pPr>
              <w:spacing w:after="0" w:line="240" w:lineRule="auto"/>
              <w:jc w:val="center"/>
              <w:rPr>
                <w:rFonts w:ascii="Times New Roman" w:hAnsi="Times New Roman"/>
              </w:rPr>
            </w:pPr>
          </w:p>
        </w:tc>
        <w:tc>
          <w:tcPr>
            <w:tcW w:w="289" w:type="dxa"/>
            <w:vAlign w:val="center"/>
          </w:tcPr>
          <w:p w14:paraId="7D20B1A5" w14:textId="77777777" w:rsidR="000B5139" w:rsidRPr="004252FD" w:rsidRDefault="000B5139" w:rsidP="00C06AC4">
            <w:pPr>
              <w:spacing w:after="0" w:line="240" w:lineRule="auto"/>
              <w:jc w:val="center"/>
              <w:rPr>
                <w:rFonts w:ascii="Times New Roman" w:hAnsi="Times New Roman"/>
              </w:rPr>
            </w:pPr>
          </w:p>
        </w:tc>
        <w:tc>
          <w:tcPr>
            <w:tcW w:w="242" w:type="dxa"/>
            <w:vAlign w:val="center"/>
          </w:tcPr>
          <w:p w14:paraId="6A4C14DA" w14:textId="77777777" w:rsidR="000B5139" w:rsidRPr="004252FD" w:rsidRDefault="000B5139" w:rsidP="00C06AC4">
            <w:pPr>
              <w:spacing w:after="0" w:line="240" w:lineRule="auto"/>
              <w:ind w:hanging="23"/>
              <w:jc w:val="center"/>
              <w:rPr>
                <w:rFonts w:ascii="Times New Roman" w:hAnsi="Times New Roman"/>
              </w:rPr>
            </w:pPr>
          </w:p>
        </w:tc>
        <w:tc>
          <w:tcPr>
            <w:tcW w:w="242" w:type="dxa"/>
            <w:vAlign w:val="center"/>
          </w:tcPr>
          <w:p w14:paraId="03C8F09A" w14:textId="77777777" w:rsidR="000B5139" w:rsidRPr="004252FD" w:rsidRDefault="000B5139" w:rsidP="00C06AC4">
            <w:pPr>
              <w:spacing w:after="0" w:line="240" w:lineRule="auto"/>
              <w:ind w:hanging="23"/>
              <w:jc w:val="center"/>
              <w:rPr>
                <w:rFonts w:ascii="Times New Roman" w:hAnsi="Times New Roman"/>
              </w:rPr>
            </w:pPr>
          </w:p>
        </w:tc>
        <w:tc>
          <w:tcPr>
            <w:tcW w:w="349" w:type="dxa"/>
            <w:vAlign w:val="center"/>
          </w:tcPr>
          <w:p w14:paraId="4EC2EBA8" w14:textId="77777777" w:rsidR="000B5139" w:rsidRPr="004252FD" w:rsidRDefault="000B5139" w:rsidP="00C06AC4">
            <w:pPr>
              <w:spacing w:after="0" w:line="240" w:lineRule="auto"/>
              <w:ind w:hanging="23"/>
              <w:jc w:val="center"/>
              <w:rPr>
                <w:rFonts w:ascii="Times New Roman" w:hAnsi="Times New Roman"/>
              </w:rPr>
            </w:pPr>
          </w:p>
        </w:tc>
        <w:tc>
          <w:tcPr>
            <w:tcW w:w="273" w:type="dxa"/>
            <w:vAlign w:val="center"/>
          </w:tcPr>
          <w:p w14:paraId="26D77036" w14:textId="77777777" w:rsidR="000B5139" w:rsidRPr="004252FD" w:rsidRDefault="000B5139" w:rsidP="00C06AC4">
            <w:pPr>
              <w:spacing w:after="0" w:line="240" w:lineRule="auto"/>
              <w:ind w:hanging="23"/>
              <w:jc w:val="center"/>
              <w:rPr>
                <w:rFonts w:ascii="Times New Roman" w:hAnsi="Times New Roman"/>
              </w:rPr>
            </w:pPr>
          </w:p>
        </w:tc>
        <w:tc>
          <w:tcPr>
            <w:tcW w:w="242" w:type="dxa"/>
            <w:vAlign w:val="center"/>
          </w:tcPr>
          <w:p w14:paraId="31F89BD6" w14:textId="77777777" w:rsidR="000B5139" w:rsidRPr="004252FD" w:rsidRDefault="000B5139" w:rsidP="00C06AC4">
            <w:pPr>
              <w:spacing w:after="0" w:line="240" w:lineRule="auto"/>
              <w:ind w:hanging="23"/>
              <w:jc w:val="center"/>
              <w:rPr>
                <w:rFonts w:ascii="Times New Roman" w:hAnsi="Times New Roman"/>
              </w:rPr>
            </w:pPr>
          </w:p>
        </w:tc>
        <w:tc>
          <w:tcPr>
            <w:tcW w:w="242" w:type="dxa"/>
            <w:vAlign w:val="center"/>
          </w:tcPr>
          <w:p w14:paraId="297F40E0" w14:textId="77777777" w:rsidR="000B5139" w:rsidRPr="004252FD" w:rsidRDefault="000B5139" w:rsidP="00C06AC4">
            <w:pPr>
              <w:spacing w:after="0" w:line="240" w:lineRule="auto"/>
              <w:ind w:hanging="23"/>
              <w:jc w:val="center"/>
              <w:rPr>
                <w:rFonts w:ascii="Times New Roman" w:hAnsi="Times New Roman"/>
              </w:rPr>
            </w:pPr>
          </w:p>
        </w:tc>
        <w:tc>
          <w:tcPr>
            <w:tcW w:w="360" w:type="dxa"/>
            <w:vAlign w:val="center"/>
          </w:tcPr>
          <w:p w14:paraId="11E8ACF1" w14:textId="77777777" w:rsidR="000B5139" w:rsidRPr="004252FD" w:rsidRDefault="000B5139" w:rsidP="00C06AC4">
            <w:pPr>
              <w:spacing w:after="0" w:line="240" w:lineRule="auto"/>
              <w:ind w:hanging="23"/>
              <w:jc w:val="center"/>
              <w:rPr>
                <w:rFonts w:ascii="Times New Roman" w:hAnsi="Times New Roman"/>
              </w:rPr>
            </w:pPr>
          </w:p>
        </w:tc>
        <w:tc>
          <w:tcPr>
            <w:tcW w:w="289" w:type="dxa"/>
            <w:vAlign w:val="center"/>
          </w:tcPr>
          <w:p w14:paraId="263F4BAE" w14:textId="77777777" w:rsidR="000B5139" w:rsidRPr="004252FD" w:rsidRDefault="000B5139" w:rsidP="00C06AC4">
            <w:pPr>
              <w:spacing w:after="0" w:line="240" w:lineRule="auto"/>
              <w:ind w:hanging="23"/>
              <w:jc w:val="center"/>
              <w:rPr>
                <w:rFonts w:ascii="Times New Roman" w:hAnsi="Times New Roman"/>
              </w:rPr>
            </w:pPr>
          </w:p>
        </w:tc>
        <w:tc>
          <w:tcPr>
            <w:tcW w:w="289" w:type="dxa"/>
            <w:vAlign w:val="center"/>
          </w:tcPr>
          <w:p w14:paraId="6547198A" w14:textId="77777777" w:rsidR="000B5139" w:rsidRPr="004252FD" w:rsidRDefault="000B5139" w:rsidP="00C06AC4">
            <w:pPr>
              <w:spacing w:after="0" w:line="240" w:lineRule="auto"/>
              <w:ind w:hanging="23"/>
              <w:jc w:val="center"/>
              <w:rPr>
                <w:rFonts w:ascii="Times New Roman" w:hAnsi="Times New Roman"/>
              </w:rPr>
            </w:pPr>
          </w:p>
        </w:tc>
        <w:tc>
          <w:tcPr>
            <w:tcW w:w="289" w:type="dxa"/>
            <w:vAlign w:val="center"/>
          </w:tcPr>
          <w:p w14:paraId="73ABC056" w14:textId="77777777" w:rsidR="000B5139" w:rsidRPr="004252FD" w:rsidRDefault="000B5139" w:rsidP="00C06AC4">
            <w:pPr>
              <w:spacing w:after="0" w:line="240" w:lineRule="auto"/>
              <w:ind w:hanging="23"/>
              <w:jc w:val="center"/>
              <w:rPr>
                <w:rFonts w:ascii="Times New Roman" w:hAnsi="Times New Roman"/>
              </w:rPr>
            </w:pPr>
          </w:p>
        </w:tc>
        <w:tc>
          <w:tcPr>
            <w:tcW w:w="289" w:type="dxa"/>
            <w:vAlign w:val="center"/>
          </w:tcPr>
          <w:p w14:paraId="1EFE9117" w14:textId="77777777" w:rsidR="000B5139" w:rsidRPr="004252FD" w:rsidRDefault="000B5139" w:rsidP="00C06AC4">
            <w:pPr>
              <w:spacing w:after="0" w:line="240" w:lineRule="auto"/>
              <w:ind w:hanging="23"/>
              <w:jc w:val="center"/>
              <w:rPr>
                <w:rFonts w:ascii="Times New Roman" w:hAnsi="Times New Roman"/>
              </w:rPr>
            </w:pPr>
          </w:p>
        </w:tc>
        <w:tc>
          <w:tcPr>
            <w:tcW w:w="416" w:type="dxa"/>
            <w:vMerge/>
            <w:textDirection w:val="btLr"/>
          </w:tcPr>
          <w:p w14:paraId="2710DDEC" w14:textId="77777777" w:rsidR="000B5139" w:rsidRPr="004252FD" w:rsidRDefault="000B5139" w:rsidP="00C06AC4">
            <w:pPr>
              <w:spacing w:after="0" w:line="240" w:lineRule="auto"/>
              <w:ind w:right="113" w:hanging="23"/>
              <w:jc w:val="center"/>
              <w:rPr>
                <w:rFonts w:ascii="Times New Roman" w:hAnsi="Times New Roman"/>
                <w:b/>
              </w:rPr>
            </w:pPr>
          </w:p>
        </w:tc>
      </w:tr>
      <w:tr w:rsidR="000B5139" w:rsidRPr="004252FD" w14:paraId="3CB566C2" w14:textId="77777777" w:rsidTr="00C06AC4">
        <w:trPr>
          <w:cantSplit/>
          <w:trHeight w:val="422"/>
          <w:jc w:val="center"/>
        </w:trPr>
        <w:tc>
          <w:tcPr>
            <w:tcW w:w="980" w:type="dxa"/>
          </w:tcPr>
          <w:p w14:paraId="24518EEF" w14:textId="77777777" w:rsidR="000B5139" w:rsidRPr="004252FD" w:rsidRDefault="000B5139" w:rsidP="00C06AC4">
            <w:pPr>
              <w:spacing w:after="0" w:line="240" w:lineRule="auto"/>
              <w:rPr>
                <w:rFonts w:ascii="Times New Roman" w:hAnsi="Times New Roman"/>
              </w:rPr>
            </w:pPr>
            <w:r w:rsidRPr="004252FD">
              <w:rPr>
                <w:rFonts w:ascii="Times New Roman" w:hAnsi="Times New Roman"/>
              </w:rPr>
              <w:t>ОГСЭ.05</w:t>
            </w:r>
          </w:p>
        </w:tc>
        <w:tc>
          <w:tcPr>
            <w:tcW w:w="1570" w:type="dxa"/>
          </w:tcPr>
          <w:p w14:paraId="67E51FC5" w14:textId="77777777" w:rsidR="000B5139" w:rsidRPr="004252FD" w:rsidRDefault="000B5139" w:rsidP="00C06AC4">
            <w:pPr>
              <w:spacing w:after="0" w:line="240" w:lineRule="auto"/>
              <w:rPr>
                <w:rFonts w:ascii="Times New Roman" w:hAnsi="Times New Roman"/>
              </w:rPr>
            </w:pPr>
            <w:r w:rsidRPr="004252FD">
              <w:rPr>
                <w:rFonts w:ascii="Times New Roman" w:hAnsi="Times New Roman"/>
              </w:rPr>
              <w:t>Психология общения</w:t>
            </w:r>
          </w:p>
        </w:tc>
        <w:tc>
          <w:tcPr>
            <w:tcW w:w="429" w:type="dxa"/>
            <w:vAlign w:val="center"/>
          </w:tcPr>
          <w:p w14:paraId="5C00A434" w14:textId="77777777" w:rsidR="000B5139" w:rsidRPr="004252FD" w:rsidRDefault="000B5139" w:rsidP="00C06AC4">
            <w:pPr>
              <w:spacing w:after="0" w:line="240" w:lineRule="auto"/>
              <w:jc w:val="center"/>
              <w:rPr>
                <w:rFonts w:ascii="Times New Roman" w:hAnsi="Times New Roman"/>
              </w:rPr>
            </w:pPr>
            <w:r w:rsidRPr="004252FD">
              <w:rPr>
                <w:rFonts w:ascii="Times New Roman" w:hAnsi="Times New Roman"/>
              </w:rPr>
              <w:t>3</w:t>
            </w:r>
          </w:p>
        </w:tc>
        <w:tc>
          <w:tcPr>
            <w:tcW w:w="305" w:type="dxa"/>
            <w:shd w:val="clear" w:color="auto" w:fill="BFBFBF"/>
            <w:vAlign w:val="center"/>
          </w:tcPr>
          <w:p w14:paraId="1FA83E5A" w14:textId="77777777" w:rsidR="000B5139" w:rsidRPr="004252FD" w:rsidRDefault="000B5139" w:rsidP="00C06AC4">
            <w:pPr>
              <w:spacing w:after="0" w:line="240" w:lineRule="auto"/>
              <w:jc w:val="center"/>
              <w:rPr>
                <w:rFonts w:ascii="Times New Roman" w:hAnsi="Times New Roman"/>
              </w:rPr>
            </w:pPr>
          </w:p>
        </w:tc>
        <w:tc>
          <w:tcPr>
            <w:tcW w:w="243" w:type="dxa"/>
            <w:shd w:val="clear" w:color="auto" w:fill="BFBFBF"/>
            <w:vAlign w:val="center"/>
          </w:tcPr>
          <w:p w14:paraId="146CC5E9" w14:textId="77777777" w:rsidR="000B5139" w:rsidRPr="004252FD" w:rsidRDefault="000B5139" w:rsidP="00C06AC4">
            <w:pPr>
              <w:spacing w:after="0" w:line="240" w:lineRule="auto"/>
              <w:jc w:val="center"/>
              <w:rPr>
                <w:rFonts w:ascii="Times New Roman" w:hAnsi="Times New Roman"/>
              </w:rPr>
            </w:pPr>
          </w:p>
        </w:tc>
        <w:tc>
          <w:tcPr>
            <w:tcW w:w="284" w:type="dxa"/>
            <w:shd w:val="clear" w:color="auto" w:fill="BFBFBF"/>
            <w:vAlign w:val="center"/>
          </w:tcPr>
          <w:p w14:paraId="2BF12C80" w14:textId="77777777" w:rsidR="000B5139" w:rsidRPr="004252FD" w:rsidRDefault="000B5139" w:rsidP="00C06AC4">
            <w:pPr>
              <w:spacing w:after="0" w:line="240" w:lineRule="auto"/>
              <w:jc w:val="center"/>
              <w:rPr>
                <w:rFonts w:ascii="Times New Roman" w:hAnsi="Times New Roman"/>
              </w:rPr>
            </w:pPr>
          </w:p>
        </w:tc>
        <w:tc>
          <w:tcPr>
            <w:tcW w:w="290" w:type="dxa"/>
            <w:shd w:val="clear" w:color="auto" w:fill="BFBFBF"/>
            <w:vAlign w:val="center"/>
          </w:tcPr>
          <w:p w14:paraId="5E44EE75" w14:textId="77777777" w:rsidR="000B5139" w:rsidRPr="004252FD" w:rsidRDefault="000B5139" w:rsidP="00C06AC4">
            <w:pPr>
              <w:spacing w:after="0" w:line="240" w:lineRule="auto"/>
              <w:jc w:val="center"/>
              <w:rPr>
                <w:rFonts w:ascii="Times New Roman" w:hAnsi="Times New Roman"/>
              </w:rPr>
            </w:pPr>
          </w:p>
        </w:tc>
        <w:tc>
          <w:tcPr>
            <w:tcW w:w="291" w:type="dxa"/>
            <w:shd w:val="clear" w:color="auto" w:fill="BFBFBF"/>
            <w:vAlign w:val="center"/>
          </w:tcPr>
          <w:p w14:paraId="157CF50B" w14:textId="77777777" w:rsidR="000B5139" w:rsidRPr="004252FD" w:rsidRDefault="000B5139" w:rsidP="00C06AC4">
            <w:pPr>
              <w:spacing w:after="0" w:line="240" w:lineRule="auto"/>
              <w:jc w:val="center"/>
              <w:rPr>
                <w:rFonts w:ascii="Times New Roman" w:hAnsi="Times New Roman"/>
              </w:rPr>
            </w:pPr>
          </w:p>
        </w:tc>
        <w:tc>
          <w:tcPr>
            <w:tcW w:w="290" w:type="dxa"/>
            <w:shd w:val="clear" w:color="auto" w:fill="BFBFBF"/>
            <w:vAlign w:val="center"/>
          </w:tcPr>
          <w:p w14:paraId="75D1681B" w14:textId="77777777" w:rsidR="000B5139" w:rsidRPr="004252FD" w:rsidRDefault="000B5139" w:rsidP="00C06AC4">
            <w:pPr>
              <w:spacing w:after="0" w:line="240" w:lineRule="auto"/>
              <w:jc w:val="center"/>
              <w:rPr>
                <w:rFonts w:ascii="Times New Roman" w:hAnsi="Times New Roman"/>
              </w:rPr>
            </w:pPr>
          </w:p>
        </w:tc>
        <w:tc>
          <w:tcPr>
            <w:tcW w:w="290" w:type="dxa"/>
            <w:vAlign w:val="center"/>
          </w:tcPr>
          <w:p w14:paraId="7D93CE17" w14:textId="77777777" w:rsidR="000B5139" w:rsidRPr="004252FD" w:rsidRDefault="000B5139" w:rsidP="00C06AC4">
            <w:pPr>
              <w:spacing w:after="0" w:line="240" w:lineRule="auto"/>
              <w:jc w:val="center"/>
              <w:rPr>
                <w:rFonts w:ascii="Times New Roman" w:hAnsi="Times New Roman"/>
              </w:rPr>
            </w:pPr>
          </w:p>
        </w:tc>
        <w:tc>
          <w:tcPr>
            <w:tcW w:w="289" w:type="dxa"/>
            <w:noWrap/>
            <w:vAlign w:val="center"/>
          </w:tcPr>
          <w:p w14:paraId="2A5632FB" w14:textId="77777777" w:rsidR="000B5139" w:rsidRPr="004252FD" w:rsidRDefault="000B5139" w:rsidP="00C06AC4">
            <w:pPr>
              <w:spacing w:after="0" w:line="240" w:lineRule="auto"/>
              <w:jc w:val="center"/>
              <w:rPr>
                <w:rFonts w:ascii="Times New Roman" w:hAnsi="Times New Roman"/>
              </w:rPr>
            </w:pPr>
          </w:p>
        </w:tc>
        <w:tc>
          <w:tcPr>
            <w:tcW w:w="285" w:type="dxa"/>
            <w:vAlign w:val="center"/>
          </w:tcPr>
          <w:p w14:paraId="47EE8CF1" w14:textId="77777777" w:rsidR="000B5139" w:rsidRPr="004252FD" w:rsidRDefault="000B5139" w:rsidP="00C06AC4">
            <w:pPr>
              <w:spacing w:after="0" w:line="240" w:lineRule="auto"/>
              <w:jc w:val="center"/>
              <w:rPr>
                <w:rFonts w:ascii="Times New Roman" w:hAnsi="Times New Roman"/>
              </w:rPr>
            </w:pPr>
          </w:p>
        </w:tc>
        <w:tc>
          <w:tcPr>
            <w:tcW w:w="289" w:type="dxa"/>
            <w:noWrap/>
            <w:vAlign w:val="center"/>
          </w:tcPr>
          <w:p w14:paraId="25A1D783" w14:textId="77777777" w:rsidR="000B5139" w:rsidRPr="004252FD" w:rsidRDefault="000B5139" w:rsidP="00C06AC4">
            <w:pPr>
              <w:spacing w:after="0" w:line="240" w:lineRule="auto"/>
              <w:jc w:val="center"/>
              <w:rPr>
                <w:rFonts w:ascii="Times New Roman" w:hAnsi="Times New Roman"/>
              </w:rPr>
            </w:pPr>
          </w:p>
        </w:tc>
        <w:tc>
          <w:tcPr>
            <w:tcW w:w="290" w:type="dxa"/>
            <w:noWrap/>
            <w:vAlign w:val="center"/>
          </w:tcPr>
          <w:p w14:paraId="4CD58DE3" w14:textId="77777777" w:rsidR="000B5139" w:rsidRPr="004252FD" w:rsidRDefault="000B5139" w:rsidP="00C06AC4">
            <w:pPr>
              <w:spacing w:after="0" w:line="240" w:lineRule="auto"/>
              <w:jc w:val="center"/>
              <w:rPr>
                <w:rFonts w:ascii="Times New Roman" w:hAnsi="Times New Roman"/>
              </w:rPr>
            </w:pPr>
          </w:p>
        </w:tc>
        <w:tc>
          <w:tcPr>
            <w:tcW w:w="287" w:type="dxa"/>
            <w:noWrap/>
            <w:vAlign w:val="center"/>
          </w:tcPr>
          <w:p w14:paraId="37B11A60" w14:textId="77777777" w:rsidR="000B5139" w:rsidRPr="004252FD" w:rsidRDefault="000B5139" w:rsidP="00C06AC4">
            <w:pPr>
              <w:spacing w:after="0" w:line="240" w:lineRule="auto"/>
              <w:jc w:val="center"/>
              <w:rPr>
                <w:rFonts w:ascii="Times New Roman" w:hAnsi="Times New Roman"/>
              </w:rPr>
            </w:pPr>
          </w:p>
        </w:tc>
        <w:tc>
          <w:tcPr>
            <w:tcW w:w="289" w:type="dxa"/>
            <w:vAlign w:val="center"/>
          </w:tcPr>
          <w:p w14:paraId="204DB7B5" w14:textId="77777777" w:rsidR="000B5139" w:rsidRPr="004252FD" w:rsidRDefault="000B5139" w:rsidP="00C06AC4">
            <w:pPr>
              <w:spacing w:after="0" w:line="240" w:lineRule="auto"/>
              <w:jc w:val="center"/>
              <w:rPr>
                <w:rFonts w:ascii="Times New Roman" w:hAnsi="Times New Roman"/>
              </w:rPr>
            </w:pPr>
          </w:p>
        </w:tc>
        <w:tc>
          <w:tcPr>
            <w:tcW w:w="290" w:type="dxa"/>
            <w:noWrap/>
            <w:vAlign w:val="center"/>
          </w:tcPr>
          <w:p w14:paraId="608D64A2" w14:textId="77777777" w:rsidR="000B5139" w:rsidRPr="004252FD" w:rsidRDefault="000B5139" w:rsidP="00C06AC4">
            <w:pPr>
              <w:spacing w:after="0" w:line="240" w:lineRule="auto"/>
              <w:jc w:val="center"/>
              <w:rPr>
                <w:rFonts w:ascii="Times New Roman" w:hAnsi="Times New Roman"/>
              </w:rPr>
            </w:pPr>
          </w:p>
        </w:tc>
        <w:tc>
          <w:tcPr>
            <w:tcW w:w="289" w:type="dxa"/>
            <w:noWrap/>
            <w:vAlign w:val="center"/>
          </w:tcPr>
          <w:p w14:paraId="2B5A7870" w14:textId="77777777" w:rsidR="000B5139" w:rsidRPr="004252FD" w:rsidRDefault="000B5139" w:rsidP="00C06AC4">
            <w:pPr>
              <w:spacing w:after="0" w:line="240" w:lineRule="auto"/>
              <w:jc w:val="center"/>
              <w:rPr>
                <w:rFonts w:ascii="Times New Roman" w:hAnsi="Times New Roman"/>
              </w:rPr>
            </w:pPr>
          </w:p>
        </w:tc>
        <w:tc>
          <w:tcPr>
            <w:tcW w:w="290" w:type="dxa"/>
            <w:noWrap/>
            <w:vAlign w:val="center"/>
          </w:tcPr>
          <w:p w14:paraId="48CB3582" w14:textId="77777777" w:rsidR="000B5139" w:rsidRPr="004252FD" w:rsidRDefault="000B5139" w:rsidP="00C06AC4">
            <w:pPr>
              <w:spacing w:after="0" w:line="240" w:lineRule="auto"/>
              <w:jc w:val="center"/>
              <w:rPr>
                <w:rFonts w:ascii="Times New Roman" w:hAnsi="Times New Roman"/>
              </w:rPr>
            </w:pPr>
          </w:p>
        </w:tc>
        <w:tc>
          <w:tcPr>
            <w:tcW w:w="289" w:type="dxa"/>
            <w:noWrap/>
            <w:vAlign w:val="center"/>
          </w:tcPr>
          <w:p w14:paraId="36D08761" w14:textId="77777777" w:rsidR="000B5139" w:rsidRPr="004252FD" w:rsidRDefault="000B5139" w:rsidP="00C06AC4">
            <w:pPr>
              <w:spacing w:after="0" w:line="240" w:lineRule="auto"/>
              <w:jc w:val="center"/>
              <w:rPr>
                <w:rFonts w:ascii="Times New Roman" w:hAnsi="Times New Roman"/>
              </w:rPr>
            </w:pPr>
          </w:p>
        </w:tc>
        <w:tc>
          <w:tcPr>
            <w:tcW w:w="290" w:type="dxa"/>
            <w:shd w:val="clear" w:color="auto" w:fill="DDD9C3"/>
            <w:noWrap/>
            <w:vAlign w:val="center"/>
          </w:tcPr>
          <w:p w14:paraId="78E67531" w14:textId="77777777" w:rsidR="000B5139" w:rsidRPr="004252FD" w:rsidRDefault="000B5139" w:rsidP="00C06AC4">
            <w:pPr>
              <w:spacing w:after="0" w:line="240" w:lineRule="auto"/>
              <w:jc w:val="center"/>
              <w:rPr>
                <w:rFonts w:ascii="Times New Roman" w:hAnsi="Times New Roman"/>
              </w:rPr>
            </w:pPr>
          </w:p>
        </w:tc>
        <w:tc>
          <w:tcPr>
            <w:tcW w:w="289" w:type="dxa"/>
            <w:shd w:val="clear" w:color="auto" w:fill="DDD9C3"/>
            <w:noWrap/>
            <w:vAlign w:val="center"/>
          </w:tcPr>
          <w:p w14:paraId="3C2ADAA7" w14:textId="77777777" w:rsidR="000B5139" w:rsidRPr="004252FD" w:rsidRDefault="000B5139" w:rsidP="00C06AC4">
            <w:pPr>
              <w:spacing w:after="0" w:line="240" w:lineRule="auto"/>
              <w:jc w:val="center"/>
              <w:rPr>
                <w:rFonts w:ascii="Times New Roman" w:hAnsi="Times New Roman"/>
                <w:bCs/>
              </w:rPr>
            </w:pPr>
          </w:p>
        </w:tc>
        <w:tc>
          <w:tcPr>
            <w:tcW w:w="290" w:type="dxa"/>
            <w:noWrap/>
            <w:vAlign w:val="center"/>
          </w:tcPr>
          <w:p w14:paraId="53130A44" w14:textId="77777777" w:rsidR="000B5139" w:rsidRPr="004252FD" w:rsidRDefault="000B5139" w:rsidP="00C06AC4">
            <w:pPr>
              <w:spacing w:after="0" w:line="240" w:lineRule="auto"/>
              <w:jc w:val="center"/>
              <w:rPr>
                <w:rFonts w:ascii="Times New Roman" w:hAnsi="Times New Roman"/>
              </w:rPr>
            </w:pPr>
          </w:p>
        </w:tc>
        <w:tc>
          <w:tcPr>
            <w:tcW w:w="246" w:type="dxa"/>
            <w:noWrap/>
            <w:vAlign w:val="center"/>
          </w:tcPr>
          <w:p w14:paraId="1C7DA520" w14:textId="77777777" w:rsidR="000B5139" w:rsidRPr="004252FD" w:rsidRDefault="000B5139" w:rsidP="00C06AC4">
            <w:pPr>
              <w:spacing w:after="0" w:line="240" w:lineRule="auto"/>
              <w:jc w:val="center"/>
              <w:rPr>
                <w:rFonts w:ascii="Times New Roman" w:hAnsi="Times New Roman"/>
              </w:rPr>
            </w:pPr>
          </w:p>
        </w:tc>
        <w:tc>
          <w:tcPr>
            <w:tcW w:w="333" w:type="dxa"/>
            <w:noWrap/>
            <w:vAlign w:val="center"/>
          </w:tcPr>
          <w:p w14:paraId="1B348EF9" w14:textId="77777777" w:rsidR="000B5139" w:rsidRPr="004252FD" w:rsidRDefault="000B5139" w:rsidP="00C06AC4">
            <w:pPr>
              <w:spacing w:after="0" w:line="240" w:lineRule="auto"/>
              <w:jc w:val="center"/>
              <w:rPr>
                <w:rFonts w:ascii="Times New Roman" w:hAnsi="Times New Roman"/>
              </w:rPr>
            </w:pPr>
          </w:p>
        </w:tc>
        <w:tc>
          <w:tcPr>
            <w:tcW w:w="289" w:type="dxa"/>
            <w:noWrap/>
            <w:vAlign w:val="center"/>
          </w:tcPr>
          <w:p w14:paraId="4A5DB1D6" w14:textId="77777777" w:rsidR="000B5139" w:rsidRPr="004252FD" w:rsidRDefault="000B5139" w:rsidP="00C06AC4">
            <w:pPr>
              <w:spacing w:after="0" w:line="240" w:lineRule="auto"/>
              <w:jc w:val="center"/>
              <w:rPr>
                <w:rFonts w:ascii="Times New Roman" w:hAnsi="Times New Roman"/>
              </w:rPr>
            </w:pPr>
          </w:p>
        </w:tc>
        <w:tc>
          <w:tcPr>
            <w:tcW w:w="290" w:type="dxa"/>
            <w:noWrap/>
            <w:vAlign w:val="center"/>
          </w:tcPr>
          <w:p w14:paraId="077C2E3F" w14:textId="77777777" w:rsidR="000B5139" w:rsidRPr="004252FD" w:rsidRDefault="000B5139" w:rsidP="00C06AC4">
            <w:pPr>
              <w:spacing w:after="0" w:line="240" w:lineRule="auto"/>
              <w:jc w:val="center"/>
              <w:rPr>
                <w:rFonts w:ascii="Times New Roman" w:hAnsi="Times New Roman"/>
              </w:rPr>
            </w:pPr>
          </w:p>
        </w:tc>
        <w:tc>
          <w:tcPr>
            <w:tcW w:w="289" w:type="dxa"/>
            <w:noWrap/>
            <w:vAlign w:val="center"/>
          </w:tcPr>
          <w:p w14:paraId="4206CFA6" w14:textId="77777777" w:rsidR="000B5139" w:rsidRPr="004252FD" w:rsidRDefault="000B5139" w:rsidP="00C06AC4">
            <w:pPr>
              <w:spacing w:after="0" w:line="240" w:lineRule="auto"/>
              <w:jc w:val="center"/>
              <w:rPr>
                <w:rFonts w:ascii="Times New Roman" w:hAnsi="Times New Roman"/>
              </w:rPr>
            </w:pPr>
          </w:p>
        </w:tc>
        <w:tc>
          <w:tcPr>
            <w:tcW w:w="290" w:type="dxa"/>
            <w:noWrap/>
            <w:vAlign w:val="center"/>
          </w:tcPr>
          <w:p w14:paraId="1A58E5F4" w14:textId="77777777" w:rsidR="000B5139" w:rsidRPr="004252FD" w:rsidRDefault="000B5139" w:rsidP="00C06AC4">
            <w:pPr>
              <w:spacing w:after="0" w:line="240" w:lineRule="auto"/>
              <w:jc w:val="center"/>
              <w:rPr>
                <w:rFonts w:ascii="Times New Roman" w:hAnsi="Times New Roman"/>
              </w:rPr>
            </w:pPr>
          </w:p>
        </w:tc>
        <w:tc>
          <w:tcPr>
            <w:tcW w:w="289" w:type="dxa"/>
            <w:noWrap/>
            <w:vAlign w:val="center"/>
          </w:tcPr>
          <w:p w14:paraId="5F7A8287" w14:textId="77777777" w:rsidR="000B5139" w:rsidRPr="004252FD" w:rsidRDefault="000B5139" w:rsidP="00C06AC4">
            <w:pPr>
              <w:spacing w:after="0" w:line="240" w:lineRule="auto"/>
              <w:jc w:val="center"/>
              <w:rPr>
                <w:rFonts w:ascii="Times New Roman" w:hAnsi="Times New Roman"/>
              </w:rPr>
            </w:pPr>
          </w:p>
        </w:tc>
        <w:tc>
          <w:tcPr>
            <w:tcW w:w="290" w:type="dxa"/>
            <w:noWrap/>
            <w:vAlign w:val="center"/>
          </w:tcPr>
          <w:p w14:paraId="79EE5A6B" w14:textId="77777777" w:rsidR="000B5139" w:rsidRPr="004252FD" w:rsidRDefault="000B5139" w:rsidP="00C06AC4">
            <w:pPr>
              <w:spacing w:after="0" w:line="240" w:lineRule="auto"/>
              <w:jc w:val="center"/>
              <w:rPr>
                <w:rFonts w:ascii="Times New Roman" w:hAnsi="Times New Roman"/>
              </w:rPr>
            </w:pPr>
          </w:p>
        </w:tc>
        <w:tc>
          <w:tcPr>
            <w:tcW w:w="289" w:type="dxa"/>
            <w:noWrap/>
            <w:vAlign w:val="center"/>
          </w:tcPr>
          <w:p w14:paraId="480FB1DB" w14:textId="77777777" w:rsidR="000B5139" w:rsidRPr="004252FD" w:rsidRDefault="000B5139" w:rsidP="00C06AC4">
            <w:pPr>
              <w:spacing w:after="0" w:line="240" w:lineRule="auto"/>
              <w:jc w:val="center"/>
              <w:rPr>
                <w:rFonts w:ascii="Times New Roman" w:hAnsi="Times New Roman"/>
              </w:rPr>
            </w:pPr>
          </w:p>
        </w:tc>
        <w:tc>
          <w:tcPr>
            <w:tcW w:w="290" w:type="dxa"/>
            <w:noWrap/>
            <w:vAlign w:val="center"/>
          </w:tcPr>
          <w:p w14:paraId="1D27097C" w14:textId="77777777" w:rsidR="000B5139" w:rsidRPr="004252FD" w:rsidRDefault="000B5139" w:rsidP="00C06AC4">
            <w:pPr>
              <w:spacing w:after="0" w:line="240" w:lineRule="auto"/>
              <w:jc w:val="center"/>
              <w:rPr>
                <w:rFonts w:ascii="Times New Roman" w:hAnsi="Times New Roman"/>
              </w:rPr>
            </w:pPr>
          </w:p>
        </w:tc>
        <w:tc>
          <w:tcPr>
            <w:tcW w:w="294" w:type="dxa"/>
            <w:noWrap/>
            <w:vAlign w:val="center"/>
          </w:tcPr>
          <w:p w14:paraId="7DA3953D" w14:textId="77777777" w:rsidR="000B5139" w:rsidRPr="004252FD" w:rsidRDefault="000B5139" w:rsidP="00C06AC4">
            <w:pPr>
              <w:spacing w:after="0" w:line="240" w:lineRule="auto"/>
              <w:jc w:val="center"/>
              <w:rPr>
                <w:rFonts w:ascii="Times New Roman" w:hAnsi="Times New Roman"/>
              </w:rPr>
            </w:pPr>
          </w:p>
        </w:tc>
        <w:tc>
          <w:tcPr>
            <w:tcW w:w="290" w:type="dxa"/>
            <w:vAlign w:val="center"/>
          </w:tcPr>
          <w:p w14:paraId="07A13209" w14:textId="77777777" w:rsidR="000B5139" w:rsidRPr="004252FD" w:rsidRDefault="000B5139" w:rsidP="00C06AC4">
            <w:pPr>
              <w:spacing w:after="0" w:line="240" w:lineRule="auto"/>
              <w:jc w:val="center"/>
              <w:rPr>
                <w:rFonts w:ascii="Times New Roman" w:hAnsi="Times New Roman"/>
              </w:rPr>
            </w:pPr>
          </w:p>
        </w:tc>
        <w:tc>
          <w:tcPr>
            <w:tcW w:w="289" w:type="dxa"/>
            <w:vAlign w:val="center"/>
          </w:tcPr>
          <w:p w14:paraId="4E0933E6" w14:textId="77777777" w:rsidR="000B5139" w:rsidRPr="004252FD" w:rsidRDefault="000B5139" w:rsidP="00C06AC4">
            <w:pPr>
              <w:spacing w:after="0" w:line="240" w:lineRule="auto"/>
              <w:jc w:val="center"/>
              <w:rPr>
                <w:rFonts w:ascii="Times New Roman" w:hAnsi="Times New Roman"/>
              </w:rPr>
            </w:pPr>
          </w:p>
        </w:tc>
        <w:tc>
          <w:tcPr>
            <w:tcW w:w="242" w:type="dxa"/>
            <w:vAlign w:val="center"/>
          </w:tcPr>
          <w:p w14:paraId="5218D3F9" w14:textId="77777777" w:rsidR="000B5139" w:rsidRPr="004252FD" w:rsidRDefault="000B5139" w:rsidP="00C06AC4">
            <w:pPr>
              <w:spacing w:after="0" w:line="240" w:lineRule="auto"/>
              <w:ind w:hanging="23"/>
              <w:jc w:val="center"/>
              <w:rPr>
                <w:rFonts w:ascii="Times New Roman" w:hAnsi="Times New Roman"/>
              </w:rPr>
            </w:pPr>
          </w:p>
        </w:tc>
        <w:tc>
          <w:tcPr>
            <w:tcW w:w="242" w:type="dxa"/>
            <w:vAlign w:val="center"/>
          </w:tcPr>
          <w:p w14:paraId="1D88D3FF" w14:textId="77777777" w:rsidR="000B5139" w:rsidRPr="004252FD" w:rsidRDefault="000B5139" w:rsidP="00C06AC4">
            <w:pPr>
              <w:spacing w:after="0" w:line="240" w:lineRule="auto"/>
              <w:ind w:hanging="23"/>
              <w:jc w:val="center"/>
              <w:rPr>
                <w:rFonts w:ascii="Times New Roman" w:hAnsi="Times New Roman"/>
              </w:rPr>
            </w:pPr>
          </w:p>
        </w:tc>
        <w:tc>
          <w:tcPr>
            <w:tcW w:w="349" w:type="dxa"/>
            <w:vAlign w:val="center"/>
          </w:tcPr>
          <w:p w14:paraId="25399DA1" w14:textId="77777777" w:rsidR="000B5139" w:rsidRPr="004252FD" w:rsidRDefault="000B5139" w:rsidP="00C06AC4">
            <w:pPr>
              <w:spacing w:after="0" w:line="240" w:lineRule="auto"/>
              <w:ind w:hanging="23"/>
              <w:jc w:val="center"/>
              <w:rPr>
                <w:rFonts w:ascii="Times New Roman" w:hAnsi="Times New Roman"/>
              </w:rPr>
            </w:pPr>
          </w:p>
        </w:tc>
        <w:tc>
          <w:tcPr>
            <w:tcW w:w="273" w:type="dxa"/>
            <w:vAlign w:val="center"/>
          </w:tcPr>
          <w:p w14:paraId="2E60E19C" w14:textId="77777777" w:rsidR="000B5139" w:rsidRPr="004252FD" w:rsidRDefault="000B5139" w:rsidP="00C06AC4">
            <w:pPr>
              <w:spacing w:after="0" w:line="240" w:lineRule="auto"/>
              <w:ind w:hanging="23"/>
              <w:jc w:val="center"/>
              <w:rPr>
                <w:rFonts w:ascii="Times New Roman" w:hAnsi="Times New Roman"/>
              </w:rPr>
            </w:pPr>
          </w:p>
        </w:tc>
        <w:tc>
          <w:tcPr>
            <w:tcW w:w="242" w:type="dxa"/>
            <w:vAlign w:val="center"/>
          </w:tcPr>
          <w:p w14:paraId="55BBF962" w14:textId="77777777" w:rsidR="000B5139" w:rsidRPr="004252FD" w:rsidRDefault="000B5139" w:rsidP="00C06AC4">
            <w:pPr>
              <w:spacing w:after="0" w:line="240" w:lineRule="auto"/>
              <w:ind w:hanging="23"/>
              <w:jc w:val="center"/>
              <w:rPr>
                <w:rFonts w:ascii="Times New Roman" w:hAnsi="Times New Roman"/>
              </w:rPr>
            </w:pPr>
          </w:p>
        </w:tc>
        <w:tc>
          <w:tcPr>
            <w:tcW w:w="242" w:type="dxa"/>
            <w:vAlign w:val="center"/>
          </w:tcPr>
          <w:p w14:paraId="275B0B08" w14:textId="77777777" w:rsidR="000B5139" w:rsidRPr="004252FD" w:rsidRDefault="000B5139" w:rsidP="00C06AC4">
            <w:pPr>
              <w:spacing w:after="0" w:line="240" w:lineRule="auto"/>
              <w:ind w:hanging="23"/>
              <w:jc w:val="center"/>
              <w:rPr>
                <w:rFonts w:ascii="Times New Roman" w:hAnsi="Times New Roman"/>
              </w:rPr>
            </w:pPr>
          </w:p>
        </w:tc>
        <w:tc>
          <w:tcPr>
            <w:tcW w:w="360" w:type="dxa"/>
            <w:vAlign w:val="center"/>
          </w:tcPr>
          <w:p w14:paraId="6AC2F0FE" w14:textId="77777777" w:rsidR="000B5139" w:rsidRPr="004252FD" w:rsidRDefault="000B5139" w:rsidP="00C06AC4">
            <w:pPr>
              <w:spacing w:after="0" w:line="240" w:lineRule="auto"/>
              <w:ind w:hanging="23"/>
              <w:jc w:val="center"/>
              <w:rPr>
                <w:rFonts w:ascii="Times New Roman" w:hAnsi="Times New Roman"/>
              </w:rPr>
            </w:pPr>
          </w:p>
        </w:tc>
        <w:tc>
          <w:tcPr>
            <w:tcW w:w="289" w:type="dxa"/>
            <w:vAlign w:val="center"/>
          </w:tcPr>
          <w:p w14:paraId="53A43E3A" w14:textId="77777777" w:rsidR="000B5139" w:rsidRPr="004252FD" w:rsidRDefault="000B5139" w:rsidP="00C06AC4">
            <w:pPr>
              <w:spacing w:after="0" w:line="240" w:lineRule="auto"/>
              <w:ind w:hanging="23"/>
              <w:jc w:val="center"/>
              <w:rPr>
                <w:rFonts w:ascii="Times New Roman" w:hAnsi="Times New Roman"/>
              </w:rPr>
            </w:pPr>
          </w:p>
        </w:tc>
        <w:tc>
          <w:tcPr>
            <w:tcW w:w="289" w:type="dxa"/>
            <w:vAlign w:val="center"/>
          </w:tcPr>
          <w:p w14:paraId="5EF41DDF" w14:textId="77777777" w:rsidR="000B5139" w:rsidRPr="004252FD" w:rsidRDefault="000B5139" w:rsidP="00C06AC4">
            <w:pPr>
              <w:spacing w:after="0" w:line="240" w:lineRule="auto"/>
              <w:ind w:hanging="23"/>
              <w:jc w:val="center"/>
              <w:rPr>
                <w:rFonts w:ascii="Times New Roman" w:hAnsi="Times New Roman"/>
              </w:rPr>
            </w:pPr>
          </w:p>
        </w:tc>
        <w:tc>
          <w:tcPr>
            <w:tcW w:w="289" w:type="dxa"/>
            <w:vAlign w:val="center"/>
          </w:tcPr>
          <w:p w14:paraId="562AD5F1" w14:textId="77777777" w:rsidR="000B5139" w:rsidRPr="004252FD" w:rsidRDefault="000B5139" w:rsidP="00C06AC4">
            <w:pPr>
              <w:spacing w:after="0" w:line="240" w:lineRule="auto"/>
              <w:ind w:hanging="23"/>
              <w:jc w:val="center"/>
              <w:rPr>
                <w:rFonts w:ascii="Times New Roman" w:hAnsi="Times New Roman"/>
              </w:rPr>
            </w:pPr>
          </w:p>
        </w:tc>
        <w:tc>
          <w:tcPr>
            <w:tcW w:w="289" w:type="dxa"/>
            <w:vAlign w:val="center"/>
          </w:tcPr>
          <w:p w14:paraId="445E67E6" w14:textId="77777777" w:rsidR="000B5139" w:rsidRPr="004252FD" w:rsidRDefault="000B5139" w:rsidP="00C06AC4">
            <w:pPr>
              <w:spacing w:after="0" w:line="240" w:lineRule="auto"/>
              <w:ind w:hanging="23"/>
              <w:jc w:val="center"/>
              <w:rPr>
                <w:rFonts w:ascii="Times New Roman" w:hAnsi="Times New Roman"/>
              </w:rPr>
            </w:pPr>
          </w:p>
        </w:tc>
        <w:tc>
          <w:tcPr>
            <w:tcW w:w="416" w:type="dxa"/>
            <w:textDirection w:val="btLr"/>
          </w:tcPr>
          <w:p w14:paraId="74C4CB3A" w14:textId="77777777" w:rsidR="000B5139" w:rsidRPr="004252FD" w:rsidRDefault="000B5139" w:rsidP="00C06AC4">
            <w:pPr>
              <w:spacing w:after="0" w:line="240" w:lineRule="auto"/>
              <w:ind w:right="113" w:hanging="23"/>
              <w:jc w:val="center"/>
              <w:rPr>
                <w:rFonts w:ascii="Times New Roman" w:hAnsi="Times New Roman"/>
                <w:b/>
              </w:rPr>
            </w:pPr>
            <w:r w:rsidRPr="004252FD">
              <w:rPr>
                <w:rFonts w:ascii="Times New Roman" w:hAnsi="Times New Roman"/>
                <w:b/>
              </w:rPr>
              <w:t>36</w:t>
            </w:r>
          </w:p>
        </w:tc>
      </w:tr>
      <w:tr w:rsidR="000B5139" w:rsidRPr="004252FD" w14:paraId="229649FC" w14:textId="77777777" w:rsidTr="006F24DF">
        <w:trPr>
          <w:cantSplit/>
          <w:trHeight w:val="351"/>
          <w:jc w:val="center"/>
        </w:trPr>
        <w:tc>
          <w:tcPr>
            <w:tcW w:w="980" w:type="dxa"/>
          </w:tcPr>
          <w:p w14:paraId="1633EF87" w14:textId="77777777" w:rsidR="000B5139" w:rsidRPr="004252FD" w:rsidRDefault="000B5139" w:rsidP="009716B6">
            <w:pPr>
              <w:spacing w:after="0" w:line="240" w:lineRule="auto"/>
              <w:rPr>
                <w:rFonts w:ascii="Times New Roman" w:hAnsi="Times New Roman"/>
                <w:b/>
              </w:rPr>
            </w:pPr>
            <w:r w:rsidRPr="004252FD">
              <w:rPr>
                <w:rFonts w:ascii="Times New Roman" w:hAnsi="Times New Roman"/>
                <w:b/>
              </w:rPr>
              <w:t>ЕН.00</w:t>
            </w:r>
          </w:p>
        </w:tc>
        <w:tc>
          <w:tcPr>
            <w:tcW w:w="14622" w:type="dxa"/>
            <w:gridSpan w:val="46"/>
          </w:tcPr>
          <w:p w14:paraId="6178D9B8" w14:textId="77777777" w:rsidR="000B5139" w:rsidRPr="004252FD" w:rsidRDefault="000B5139" w:rsidP="00F90540">
            <w:pPr>
              <w:spacing w:after="0" w:line="240" w:lineRule="auto"/>
              <w:ind w:right="113" w:hanging="23"/>
              <w:rPr>
                <w:rFonts w:ascii="Times New Roman" w:hAnsi="Times New Roman"/>
                <w:b/>
              </w:rPr>
            </w:pPr>
            <w:r w:rsidRPr="004252FD">
              <w:rPr>
                <w:rFonts w:ascii="Times New Roman" w:hAnsi="Times New Roman"/>
                <w:b/>
              </w:rPr>
              <w:t>Математический и общий естественно-научный цикл</w:t>
            </w:r>
          </w:p>
        </w:tc>
        <w:tc>
          <w:tcPr>
            <w:tcW w:w="416" w:type="dxa"/>
            <w:textDirection w:val="btLr"/>
          </w:tcPr>
          <w:p w14:paraId="74455337" w14:textId="77777777" w:rsidR="000B5139" w:rsidRPr="004252FD" w:rsidRDefault="000B5139" w:rsidP="00F90540">
            <w:pPr>
              <w:spacing w:after="0" w:line="240" w:lineRule="auto"/>
              <w:ind w:right="113" w:hanging="23"/>
              <w:jc w:val="center"/>
              <w:rPr>
                <w:rFonts w:ascii="Times New Roman" w:hAnsi="Times New Roman"/>
                <w:b/>
              </w:rPr>
            </w:pPr>
          </w:p>
        </w:tc>
      </w:tr>
      <w:tr w:rsidR="00171F14" w:rsidRPr="004252FD" w14:paraId="0EC72D5B" w14:textId="77777777" w:rsidTr="00C06AC4">
        <w:trPr>
          <w:cantSplit/>
          <w:trHeight w:val="422"/>
          <w:jc w:val="center"/>
        </w:trPr>
        <w:tc>
          <w:tcPr>
            <w:tcW w:w="980" w:type="dxa"/>
          </w:tcPr>
          <w:p w14:paraId="7AA11CB0" w14:textId="77777777" w:rsidR="000B5139" w:rsidRPr="004252FD" w:rsidRDefault="000B5139" w:rsidP="00C06AC4">
            <w:pPr>
              <w:spacing w:after="0" w:line="240" w:lineRule="auto"/>
              <w:rPr>
                <w:rFonts w:ascii="Times New Roman" w:hAnsi="Times New Roman"/>
              </w:rPr>
            </w:pPr>
            <w:r w:rsidRPr="004252FD">
              <w:rPr>
                <w:rFonts w:ascii="Times New Roman" w:hAnsi="Times New Roman"/>
              </w:rPr>
              <w:t>ЕН. 01</w:t>
            </w:r>
          </w:p>
        </w:tc>
        <w:tc>
          <w:tcPr>
            <w:tcW w:w="1570" w:type="dxa"/>
          </w:tcPr>
          <w:p w14:paraId="11D68B78" w14:textId="77777777" w:rsidR="000B5139" w:rsidRPr="004252FD" w:rsidRDefault="000B5139" w:rsidP="00C06AC4">
            <w:pPr>
              <w:spacing w:after="0" w:line="240" w:lineRule="auto"/>
              <w:rPr>
                <w:rFonts w:ascii="Times New Roman" w:hAnsi="Times New Roman"/>
              </w:rPr>
            </w:pPr>
            <w:r w:rsidRPr="004252FD">
              <w:rPr>
                <w:rFonts w:ascii="Times New Roman" w:hAnsi="Times New Roman"/>
              </w:rPr>
              <w:t>Математика</w:t>
            </w:r>
          </w:p>
        </w:tc>
        <w:tc>
          <w:tcPr>
            <w:tcW w:w="429" w:type="dxa"/>
            <w:vAlign w:val="center"/>
          </w:tcPr>
          <w:p w14:paraId="6EB13410" w14:textId="77777777" w:rsidR="000B5139" w:rsidRPr="004252FD" w:rsidRDefault="000B5139" w:rsidP="00C06AC4">
            <w:pPr>
              <w:spacing w:after="0" w:line="240" w:lineRule="auto"/>
              <w:jc w:val="center"/>
              <w:rPr>
                <w:rFonts w:ascii="Times New Roman" w:hAnsi="Times New Roman"/>
              </w:rPr>
            </w:pPr>
            <w:r w:rsidRPr="004252FD">
              <w:rPr>
                <w:rFonts w:ascii="Times New Roman" w:hAnsi="Times New Roman"/>
              </w:rPr>
              <w:t>1</w:t>
            </w:r>
          </w:p>
        </w:tc>
        <w:tc>
          <w:tcPr>
            <w:tcW w:w="305" w:type="dxa"/>
            <w:shd w:val="clear" w:color="auto" w:fill="BFBFBF"/>
            <w:vAlign w:val="center"/>
          </w:tcPr>
          <w:p w14:paraId="1F272FDE" w14:textId="77777777" w:rsidR="000B5139" w:rsidRPr="004252FD" w:rsidRDefault="000B5139" w:rsidP="00C06AC4">
            <w:pPr>
              <w:spacing w:after="0" w:line="240" w:lineRule="auto"/>
              <w:jc w:val="center"/>
              <w:rPr>
                <w:rFonts w:ascii="Times New Roman" w:hAnsi="Times New Roman"/>
              </w:rPr>
            </w:pPr>
          </w:p>
        </w:tc>
        <w:tc>
          <w:tcPr>
            <w:tcW w:w="243" w:type="dxa"/>
            <w:shd w:val="clear" w:color="auto" w:fill="BFBFBF"/>
            <w:vAlign w:val="center"/>
          </w:tcPr>
          <w:p w14:paraId="3D641A69" w14:textId="77777777" w:rsidR="000B5139" w:rsidRPr="004252FD" w:rsidRDefault="000B5139" w:rsidP="00C06AC4">
            <w:pPr>
              <w:spacing w:after="0" w:line="240" w:lineRule="auto"/>
              <w:jc w:val="center"/>
              <w:rPr>
                <w:rFonts w:ascii="Times New Roman" w:hAnsi="Times New Roman"/>
              </w:rPr>
            </w:pPr>
          </w:p>
        </w:tc>
        <w:tc>
          <w:tcPr>
            <w:tcW w:w="284" w:type="dxa"/>
            <w:shd w:val="clear" w:color="auto" w:fill="BFBFBF"/>
            <w:vAlign w:val="center"/>
          </w:tcPr>
          <w:p w14:paraId="445601EA" w14:textId="77777777" w:rsidR="000B5139" w:rsidRPr="004252FD" w:rsidRDefault="000B5139" w:rsidP="00C06AC4">
            <w:pPr>
              <w:spacing w:after="0" w:line="240" w:lineRule="auto"/>
              <w:jc w:val="center"/>
              <w:rPr>
                <w:rFonts w:ascii="Times New Roman" w:hAnsi="Times New Roman"/>
              </w:rPr>
            </w:pPr>
          </w:p>
        </w:tc>
        <w:tc>
          <w:tcPr>
            <w:tcW w:w="290" w:type="dxa"/>
            <w:shd w:val="clear" w:color="auto" w:fill="BFBFBF"/>
            <w:vAlign w:val="center"/>
          </w:tcPr>
          <w:p w14:paraId="32944AB2" w14:textId="77777777" w:rsidR="000B5139" w:rsidRPr="004252FD" w:rsidRDefault="000B5139" w:rsidP="00C06AC4">
            <w:pPr>
              <w:spacing w:after="0" w:line="240" w:lineRule="auto"/>
              <w:jc w:val="center"/>
              <w:rPr>
                <w:rFonts w:ascii="Times New Roman" w:hAnsi="Times New Roman"/>
              </w:rPr>
            </w:pPr>
          </w:p>
        </w:tc>
        <w:tc>
          <w:tcPr>
            <w:tcW w:w="291" w:type="dxa"/>
            <w:shd w:val="clear" w:color="auto" w:fill="BFBFBF"/>
            <w:vAlign w:val="center"/>
          </w:tcPr>
          <w:p w14:paraId="7E025C96" w14:textId="77777777" w:rsidR="000B5139" w:rsidRPr="004252FD" w:rsidRDefault="000B5139" w:rsidP="00C06AC4">
            <w:pPr>
              <w:spacing w:after="0" w:line="240" w:lineRule="auto"/>
              <w:jc w:val="center"/>
              <w:rPr>
                <w:rFonts w:ascii="Times New Roman" w:hAnsi="Times New Roman"/>
              </w:rPr>
            </w:pPr>
          </w:p>
        </w:tc>
        <w:tc>
          <w:tcPr>
            <w:tcW w:w="290" w:type="dxa"/>
            <w:shd w:val="clear" w:color="auto" w:fill="BFBFBF"/>
            <w:vAlign w:val="center"/>
          </w:tcPr>
          <w:p w14:paraId="3BA6E319" w14:textId="77777777" w:rsidR="000B5139" w:rsidRPr="004252FD" w:rsidRDefault="000B5139" w:rsidP="00C06AC4">
            <w:pPr>
              <w:spacing w:after="0" w:line="240" w:lineRule="auto"/>
              <w:jc w:val="center"/>
              <w:rPr>
                <w:rFonts w:ascii="Times New Roman" w:hAnsi="Times New Roman"/>
              </w:rPr>
            </w:pPr>
          </w:p>
        </w:tc>
        <w:tc>
          <w:tcPr>
            <w:tcW w:w="290" w:type="dxa"/>
            <w:shd w:val="clear" w:color="auto" w:fill="BFBFBF"/>
            <w:vAlign w:val="center"/>
          </w:tcPr>
          <w:p w14:paraId="0C63129F" w14:textId="77777777" w:rsidR="000B5139" w:rsidRPr="004252FD" w:rsidRDefault="000B5139" w:rsidP="00C06AC4">
            <w:pPr>
              <w:spacing w:after="0" w:line="240" w:lineRule="auto"/>
              <w:jc w:val="center"/>
              <w:rPr>
                <w:rFonts w:ascii="Times New Roman" w:hAnsi="Times New Roman"/>
              </w:rPr>
            </w:pPr>
          </w:p>
        </w:tc>
        <w:tc>
          <w:tcPr>
            <w:tcW w:w="289" w:type="dxa"/>
            <w:shd w:val="clear" w:color="auto" w:fill="BFBFBF"/>
            <w:noWrap/>
            <w:vAlign w:val="center"/>
          </w:tcPr>
          <w:p w14:paraId="4FCE1DC0" w14:textId="77777777" w:rsidR="000B5139" w:rsidRPr="004252FD" w:rsidRDefault="000B5139" w:rsidP="00C06AC4">
            <w:pPr>
              <w:spacing w:after="0" w:line="240" w:lineRule="auto"/>
              <w:jc w:val="center"/>
              <w:rPr>
                <w:rFonts w:ascii="Times New Roman" w:hAnsi="Times New Roman"/>
              </w:rPr>
            </w:pPr>
          </w:p>
        </w:tc>
        <w:tc>
          <w:tcPr>
            <w:tcW w:w="285" w:type="dxa"/>
            <w:shd w:val="clear" w:color="auto" w:fill="BFBFBF"/>
            <w:vAlign w:val="center"/>
          </w:tcPr>
          <w:p w14:paraId="31582D3C" w14:textId="77777777" w:rsidR="000B5139" w:rsidRPr="004252FD" w:rsidRDefault="000B5139" w:rsidP="00C06AC4">
            <w:pPr>
              <w:spacing w:after="0" w:line="240" w:lineRule="auto"/>
              <w:jc w:val="center"/>
              <w:rPr>
                <w:rFonts w:ascii="Times New Roman" w:hAnsi="Times New Roman"/>
              </w:rPr>
            </w:pPr>
          </w:p>
        </w:tc>
        <w:tc>
          <w:tcPr>
            <w:tcW w:w="289" w:type="dxa"/>
            <w:shd w:val="clear" w:color="auto" w:fill="BFBFBF"/>
            <w:noWrap/>
            <w:vAlign w:val="center"/>
          </w:tcPr>
          <w:p w14:paraId="1ECC3283" w14:textId="77777777" w:rsidR="000B5139" w:rsidRPr="004252FD" w:rsidRDefault="000B5139" w:rsidP="00C06AC4">
            <w:pPr>
              <w:spacing w:after="0" w:line="240" w:lineRule="auto"/>
              <w:jc w:val="center"/>
              <w:rPr>
                <w:rFonts w:ascii="Times New Roman" w:hAnsi="Times New Roman"/>
              </w:rPr>
            </w:pPr>
          </w:p>
        </w:tc>
        <w:tc>
          <w:tcPr>
            <w:tcW w:w="290" w:type="dxa"/>
            <w:shd w:val="clear" w:color="auto" w:fill="BFBFBF"/>
            <w:noWrap/>
            <w:vAlign w:val="center"/>
          </w:tcPr>
          <w:p w14:paraId="1ABA8BA8" w14:textId="77777777" w:rsidR="000B5139" w:rsidRPr="004252FD" w:rsidRDefault="000B5139" w:rsidP="00C06AC4">
            <w:pPr>
              <w:spacing w:after="0" w:line="240" w:lineRule="auto"/>
              <w:jc w:val="center"/>
              <w:rPr>
                <w:rFonts w:ascii="Times New Roman" w:hAnsi="Times New Roman"/>
              </w:rPr>
            </w:pPr>
          </w:p>
        </w:tc>
        <w:tc>
          <w:tcPr>
            <w:tcW w:w="287" w:type="dxa"/>
            <w:shd w:val="clear" w:color="auto" w:fill="BFBFBF"/>
            <w:noWrap/>
            <w:vAlign w:val="center"/>
          </w:tcPr>
          <w:p w14:paraId="018C6B20" w14:textId="77777777" w:rsidR="000B5139" w:rsidRPr="004252FD" w:rsidRDefault="000B5139" w:rsidP="00C06AC4">
            <w:pPr>
              <w:spacing w:after="0" w:line="240" w:lineRule="auto"/>
              <w:jc w:val="center"/>
              <w:rPr>
                <w:rFonts w:ascii="Times New Roman" w:hAnsi="Times New Roman"/>
              </w:rPr>
            </w:pPr>
          </w:p>
        </w:tc>
        <w:tc>
          <w:tcPr>
            <w:tcW w:w="289" w:type="dxa"/>
            <w:shd w:val="clear" w:color="auto" w:fill="BFBFBF"/>
            <w:vAlign w:val="center"/>
          </w:tcPr>
          <w:p w14:paraId="02F65BDB" w14:textId="77777777" w:rsidR="000B5139" w:rsidRPr="004252FD" w:rsidRDefault="000B5139" w:rsidP="00C06AC4">
            <w:pPr>
              <w:spacing w:after="0" w:line="240" w:lineRule="auto"/>
              <w:jc w:val="center"/>
              <w:rPr>
                <w:rFonts w:ascii="Times New Roman" w:hAnsi="Times New Roman"/>
              </w:rPr>
            </w:pPr>
          </w:p>
        </w:tc>
        <w:tc>
          <w:tcPr>
            <w:tcW w:w="290" w:type="dxa"/>
            <w:shd w:val="clear" w:color="auto" w:fill="BFBFBF"/>
            <w:noWrap/>
            <w:vAlign w:val="center"/>
          </w:tcPr>
          <w:p w14:paraId="402EA100" w14:textId="77777777" w:rsidR="000B5139" w:rsidRPr="004252FD" w:rsidRDefault="000B5139" w:rsidP="00C06AC4">
            <w:pPr>
              <w:spacing w:after="0" w:line="240" w:lineRule="auto"/>
              <w:jc w:val="center"/>
              <w:rPr>
                <w:rFonts w:ascii="Times New Roman" w:hAnsi="Times New Roman"/>
              </w:rPr>
            </w:pPr>
          </w:p>
        </w:tc>
        <w:tc>
          <w:tcPr>
            <w:tcW w:w="289" w:type="dxa"/>
            <w:shd w:val="clear" w:color="auto" w:fill="BFBFBF"/>
            <w:noWrap/>
            <w:vAlign w:val="center"/>
          </w:tcPr>
          <w:p w14:paraId="57E34411" w14:textId="77777777" w:rsidR="000B5139" w:rsidRPr="004252FD" w:rsidRDefault="000B5139" w:rsidP="00C06AC4">
            <w:pPr>
              <w:spacing w:after="0" w:line="240" w:lineRule="auto"/>
              <w:jc w:val="center"/>
              <w:rPr>
                <w:rFonts w:ascii="Times New Roman" w:hAnsi="Times New Roman"/>
              </w:rPr>
            </w:pPr>
          </w:p>
        </w:tc>
        <w:tc>
          <w:tcPr>
            <w:tcW w:w="290" w:type="dxa"/>
            <w:shd w:val="clear" w:color="auto" w:fill="BFBFBF"/>
            <w:noWrap/>
            <w:vAlign w:val="center"/>
          </w:tcPr>
          <w:p w14:paraId="44B72135" w14:textId="77777777" w:rsidR="000B5139" w:rsidRPr="004252FD" w:rsidRDefault="000B5139" w:rsidP="00C06AC4">
            <w:pPr>
              <w:spacing w:after="0" w:line="240" w:lineRule="auto"/>
              <w:jc w:val="center"/>
              <w:rPr>
                <w:rFonts w:ascii="Times New Roman" w:hAnsi="Times New Roman"/>
              </w:rPr>
            </w:pPr>
          </w:p>
        </w:tc>
        <w:tc>
          <w:tcPr>
            <w:tcW w:w="289" w:type="dxa"/>
            <w:shd w:val="clear" w:color="auto" w:fill="BFBFBF"/>
            <w:noWrap/>
            <w:vAlign w:val="center"/>
          </w:tcPr>
          <w:p w14:paraId="4081D0B6" w14:textId="77777777" w:rsidR="000B5139" w:rsidRPr="004252FD" w:rsidRDefault="000B5139" w:rsidP="00C06AC4">
            <w:pPr>
              <w:spacing w:after="0" w:line="240" w:lineRule="auto"/>
              <w:jc w:val="center"/>
              <w:rPr>
                <w:rFonts w:ascii="Times New Roman" w:hAnsi="Times New Roman"/>
              </w:rPr>
            </w:pPr>
          </w:p>
        </w:tc>
        <w:tc>
          <w:tcPr>
            <w:tcW w:w="290" w:type="dxa"/>
            <w:shd w:val="clear" w:color="auto" w:fill="DDD9C3"/>
            <w:noWrap/>
            <w:vAlign w:val="center"/>
          </w:tcPr>
          <w:p w14:paraId="4F30A384" w14:textId="77777777" w:rsidR="000B5139" w:rsidRPr="004252FD" w:rsidRDefault="000B5139" w:rsidP="00C06AC4">
            <w:pPr>
              <w:spacing w:after="0" w:line="240" w:lineRule="auto"/>
              <w:jc w:val="center"/>
              <w:rPr>
                <w:rFonts w:ascii="Times New Roman" w:hAnsi="Times New Roman"/>
              </w:rPr>
            </w:pPr>
          </w:p>
        </w:tc>
        <w:tc>
          <w:tcPr>
            <w:tcW w:w="289" w:type="dxa"/>
            <w:shd w:val="clear" w:color="auto" w:fill="DDD9C3"/>
            <w:noWrap/>
            <w:vAlign w:val="center"/>
          </w:tcPr>
          <w:p w14:paraId="17FDF126" w14:textId="77777777" w:rsidR="000B5139" w:rsidRPr="004252FD" w:rsidRDefault="000B5139" w:rsidP="00C06AC4">
            <w:pPr>
              <w:spacing w:after="0" w:line="240" w:lineRule="auto"/>
              <w:jc w:val="center"/>
              <w:rPr>
                <w:rFonts w:ascii="Times New Roman" w:hAnsi="Times New Roman"/>
                <w:bCs/>
              </w:rPr>
            </w:pPr>
          </w:p>
        </w:tc>
        <w:tc>
          <w:tcPr>
            <w:tcW w:w="290" w:type="dxa"/>
            <w:noWrap/>
            <w:vAlign w:val="center"/>
          </w:tcPr>
          <w:p w14:paraId="0418EB64" w14:textId="77777777" w:rsidR="000B5139" w:rsidRPr="004252FD" w:rsidRDefault="000B5139" w:rsidP="00C06AC4">
            <w:pPr>
              <w:spacing w:after="0" w:line="240" w:lineRule="auto"/>
              <w:jc w:val="center"/>
              <w:rPr>
                <w:rFonts w:ascii="Times New Roman" w:hAnsi="Times New Roman"/>
              </w:rPr>
            </w:pPr>
          </w:p>
        </w:tc>
        <w:tc>
          <w:tcPr>
            <w:tcW w:w="246" w:type="dxa"/>
            <w:noWrap/>
            <w:vAlign w:val="center"/>
          </w:tcPr>
          <w:p w14:paraId="4B0B11BA" w14:textId="77777777" w:rsidR="000B5139" w:rsidRPr="004252FD" w:rsidRDefault="000B5139" w:rsidP="00C06AC4">
            <w:pPr>
              <w:spacing w:after="0" w:line="240" w:lineRule="auto"/>
              <w:jc w:val="center"/>
              <w:rPr>
                <w:rFonts w:ascii="Times New Roman" w:hAnsi="Times New Roman"/>
              </w:rPr>
            </w:pPr>
          </w:p>
        </w:tc>
        <w:tc>
          <w:tcPr>
            <w:tcW w:w="333" w:type="dxa"/>
            <w:noWrap/>
            <w:vAlign w:val="center"/>
          </w:tcPr>
          <w:p w14:paraId="02B3E178" w14:textId="77777777" w:rsidR="000B5139" w:rsidRPr="004252FD" w:rsidRDefault="000B5139" w:rsidP="00C06AC4">
            <w:pPr>
              <w:spacing w:after="0" w:line="240" w:lineRule="auto"/>
              <w:jc w:val="center"/>
              <w:rPr>
                <w:rFonts w:ascii="Times New Roman" w:hAnsi="Times New Roman"/>
              </w:rPr>
            </w:pPr>
          </w:p>
        </w:tc>
        <w:tc>
          <w:tcPr>
            <w:tcW w:w="289" w:type="dxa"/>
            <w:noWrap/>
            <w:vAlign w:val="center"/>
          </w:tcPr>
          <w:p w14:paraId="49DD645A" w14:textId="77777777" w:rsidR="000B5139" w:rsidRPr="004252FD" w:rsidRDefault="000B5139" w:rsidP="00C06AC4">
            <w:pPr>
              <w:spacing w:after="0" w:line="240" w:lineRule="auto"/>
              <w:jc w:val="center"/>
              <w:rPr>
                <w:rFonts w:ascii="Times New Roman" w:hAnsi="Times New Roman"/>
              </w:rPr>
            </w:pPr>
          </w:p>
        </w:tc>
        <w:tc>
          <w:tcPr>
            <w:tcW w:w="290" w:type="dxa"/>
            <w:shd w:val="clear" w:color="auto" w:fill="BFBFBF"/>
            <w:noWrap/>
            <w:vAlign w:val="center"/>
          </w:tcPr>
          <w:p w14:paraId="4D5FAD89" w14:textId="77777777" w:rsidR="000B5139" w:rsidRPr="004252FD" w:rsidRDefault="000B5139" w:rsidP="00C06AC4">
            <w:pPr>
              <w:spacing w:after="0" w:line="240" w:lineRule="auto"/>
              <w:jc w:val="center"/>
              <w:rPr>
                <w:rFonts w:ascii="Times New Roman" w:hAnsi="Times New Roman"/>
              </w:rPr>
            </w:pPr>
          </w:p>
        </w:tc>
        <w:tc>
          <w:tcPr>
            <w:tcW w:w="289" w:type="dxa"/>
            <w:shd w:val="clear" w:color="auto" w:fill="BFBFBF"/>
            <w:noWrap/>
            <w:vAlign w:val="center"/>
          </w:tcPr>
          <w:p w14:paraId="6A912D45" w14:textId="77777777" w:rsidR="000B5139" w:rsidRPr="004252FD" w:rsidRDefault="000B5139" w:rsidP="00C06AC4">
            <w:pPr>
              <w:spacing w:after="0" w:line="240" w:lineRule="auto"/>
              <w:jc w:val="center"/>
              <w:rPr>
                <w:rFonts w:ascii="Times New Roman" w:hAnsi="Times New Roman"/>
              </w:rPr>
            </w:pPr>
          </w:p>
        </w:tc>
        <w:tc>
          <w:tcPr>
            <w:tcW w:w="290" w:type="dxa"/>
            <w:shd w:val="clear" w:color="auto" w:fill="BFBFBF"/>
            <w:noWrap/>
            <w:vAlign w:val="center"/>
          </w:tcPr>
          <w:p w14:paraId="5E829B5D" w14:textId="77777777" w:rsidR="000B5139" w:rsidRPr="004252FD" w:rsidRDefault="000B5139" w:rsidP="00C06AC4">
            <w:pPr>
              <w:spacing w:after="0" w:line="240" w:lineRule="auto"/>
              <w:jc w:val="center"/>
              <w:rPr>
                <w:rFonts w:ascii="Times New Roman" w:hAnsi="Times New Roman"/>
              </w:rPr>
            </w:pPr>
          </w:p>
        </w:tc>
        <w:tc>
          <w:tcPr>
            <w:tcW w:w="289" w:type="dxa"/>
            <w:shd w:val="clear" w:color="auto" w:fill="BFBFBF"/>
            <w:noWrap/>
            <w:vAlign w:val="center"/>
          </w:tcPr>
          <w:p w14:paraId="538F1CD2" w14:textId="77777777" w:rsidR="000B5139" w:rsidRPr="004252FD" w:rsidRDefault="000B5139" w:rsidP="00C06AC4">
            <w:pPr>
              <w:spacing w:after="0" w:line="240" w:lineRule="auto"/>
              <w:jc w:val="center"/>
              <w:rPr>
                <w:rFonts w:ascii="Times New Roman" w:hAnsi="Times New Roman"/>
              </w:rPr>
            </w:pPr>
          </w:p>
        </w:tc>
        <w:tc>
          <w:tcPr>
            <w:tcW w:w="290" w:type="dxa"/>
            <w:shd w:val="clear" w:color="auto" w:fill="BFBFBF"/>
            <w:noWrap/>
            <w:vAlign w:val="center"/>
          </w:tcPr>
          <w:p w14:paraId="34517C8E" w14:textId="77777777" w:rsidR="000B5139" w:rsidRPr="004252FD" w:rsidRDefault="000B5139" w:rsidP="00C06AC4">
            <w:pPr>
              <w:spacing w:after="0" w:line="240" w:lineRule="auto"/>
              <w:jc w:val="center"/>
              <w:rPr>
                <w:rFonts w:ascii="Times New Roman" w:hAnsi="Times New Roman"/>
              </w:rPr>
            </w:pPr>
          </w:p>
        </w:tc>
        <w:tc>
          <w:tcPr>
            <w:tcW w:w="289" w:type="dxa"/>
            <w:shd w:val="clear" w:color="auto" w:fill="BFBFBF"/>
            <w:noWrap/>
            <w:vAlign w:val="center"/>
          </w:tcPr>
          <w:p w14:paraId="35242C60" w14:textId="77777777" w:rsidR="000B5139" w:rsidRPr="004252FD" w:rsidRDefault="000B5139" w:rsidP="00C06AC4">
            <w:pPr>
              <w:spacing w:after="0" w:line="240" w:lineRule="auto"/>
              <w:jc w:val="center"/>
              <w:rPr>
                <w:rFonts w:ascii="Times New Roman" w:hAnsi="Times New Roman"/>
              </w:rPr>
            </w:pPr>
          </w:p>
        </w:tc>
        <w:tc>
          <w:tcPr>
            <w:tcW w:w="290" w:type="dxa"/>
            <w:shd w:val="clear" w:color="auto" w:fill="BFBFBF"/>
            <w:noWrap/>
            <w:vAlign w:val="center"/>
          </w:tcPr>
          <w:p w14:paraId="47C74214" w14:textId="77777777" w:rsidR="000B5139" w:rsidRPr="004252FD" w:rsidRDefault="000B5139" w:rsidP="00C06AC4">
            <w:pPr>
              <w:spacing w:after="0" w:line="240" w:lineRule="auto"/>
              <w:jc w:val="center"/>
              <w:rPr>
                <w:rFonts w:ascii="Times New Roman" w:hAnsi="Times New Roman"/>
              </w:rPr>
            </w:pPr>
          </w:p>
        </w:tc>
        <w:tc>
          <w:tcPr>
            <w:tcW w:w="294" w:type="dxa"/>
            <w:shd w:val="clear" w:color="auto" w:fill="BFBFBF"/>
            <w:noWrap/>
            <w:vAlign w:val="center"/>
          </w:tcPr>
          <w:p w14:paraId="423EE5FD" w14:textId="77777777" w:rsidR="000B5139" w:rsidRPr="004252FD" w:rsidRDefault="000B5139" w:rsidP="00C06AC4">
            <w:pPr>
              <w:spacing w:after="0" w:line="240" w:lineRule="auto"/>
              <w:jc w:val="center"/>
              <w:rPr>
                <w:rFonts w:ascii="Times New Roman" w:hAnsi="Times New Roman"/>
              </w:rPr>
            </w:pPr>
          </w:p>
        </w:tc>
        <w:tc>
          <w:tcPr>
            <w:tcW w:w="290" w:type="dxa"/>
            <w:shd w:val="clear" w:color="auto" w:fill="BFBFBF"/>
            <w:vAlign w:val="center"/>
          </w:tcPr>
          <w:p w14:paraId="0209E3E5" w14:textId="77777777" w:rsidR="000B5139" w:rsidRPr="004252FD" w:rsidRDefault="000B5139" w:rsidP="00C06AC4">
            <w:pPr>
              <w:spacing w:after="0" w:line="240" w:lineRule="auto"/>
              <w:jc w:val="center"/>
              <w:rPr>
                <w:rFonts w:ascii="Times New Roman" w:hAnsi="Times New Roman"/>
              </w:rPr>
            </w:pPr>
          </w:p>
        </w:tc>
        <w:tc>
          <w:tcPr>
            <w:tcW w:w="289" w:type="dxa"/>
            <w:shd w:val="clear" w:color="auto" w:fill="BFBFBF"/>
            <w:vAlign w:val="center"/>
          </w:tcPr>
          <w:p w14:paraId="50787885" w14:textId="77777777" w:rsidR="000B5139" w:rsidRPr="004252FD" w:rsidRDefault="000B5139" w:rsidP="00C06AC4">
            <w:pPr>
              <w:spacing w:after="0" w:line="240" w:lineRule="auto"/>
              <w:jc w:val="center"/>
              <w:rPr>
                <w:rFonts w:ascii="Times New Roman" w:hAnsi="Times New Roman"/>
              </w:rPr>
            </w:pPr>
          </w:p>
        </w:tc>
        <w:tc>
          <w:tcPr>
            <w:tcW w:w="242" w:type="dxa"/>
            <w:shd w:val="clear" w:color="auto" w:fill="BFBFBF"/>
            <w:vAlign w:val="center"/>
          </w:tcPr>
          <w:p w14:paraId="38B4663A" w14:textId="77777777" w:rsidR="000B5139" w:rsidRPr="004252FD" w:rsidRDefault="000B5139" w:rsidP="00C06AC4">
            <w:pPr>
              <w:spacing w:after="0" w:line="240" w:lineRule="auto"/>
              <w:jc w:val="center"/>
              <w:rPr>
                <w:rFonts w:ascii="Times New Roman" w:hAnsi="Times New Roman"/>
              </w:rPr>
            </w:pPr>
          </w:p>
        </w:tc>
        <w:tc>
          <w:tcPr>
            <w:tcW w:w="242" w:type="dxa"/>
            <w:shd w:val="clear" w:color="auto" w:fill="BFBFBF"/>
            <w:vAlign w:val="center"/>
          </w:tcPr>
          <w:p w14:paraId="7BC29CBA" w14:textId="77777777" w:rsidR="000B5139" w:rsidRPr="004252FD" w:rsidRDefault="000B5139" w:rsidP="00C06AC4">
            <w:pPr>
              <w:spacing w:after="0" w:line="240" w:lineRule="auto"/>
              <w:jc w:val="center"/>
              <w:rPr>
                <w:rFonts w:ascii="Times New Roman" w:hAnsi="Times New Roman"/>
              </w:rPr>
            </w:pPr>
          </w:p>
        </w:tc>
        <w:tc>
          <w:tcPr>
            <w:tcW w:w="349" w:type="dxa"/>
            <w:shd w:val="clear" w:color="auto" w:fill="BFBFBF"/>
            <w:vAlign w:val="center"/>
          </w:tcPr>
          <w:p w14:paraId="74038DB8" w14:textId="77777777" w:rsidR="000B5139" w:rsidRPr="004252FD" w:rsidRDefault="000B5139" w:rsidP="00C06AC4">
            <w:pPr>
              <w:spacing w:after="0" w:line="240" w:lineRule="auto"/>
              <w:jc w:val="center"/>
              <w:rPr>
                <w:rFonts w:ascii="Times New Roman" w:hAnsi="Times New Roman"/>
              </w:rPr>
            </w:pPr>
          </w:p>
        </w:tc>
        <w:tc>
          <w:tcPr>
            <w:tcW w:w="273" w:type="dxa"/>
            <w:shd w:val="clear" w:color="auto" w:fill="BFBFBF"/>
            <w:vAlign w:val="center"/>
          </w:tcPr>
          <w:p w14:paraId="4760B950" w14:textId="77777777" w:rsidR="000B5139" w:rsidRPr="004252FD" w:rsidRDefault="000B5139" w:rsidP="00C06AC4">
            <w:pPr>
              <w:spacing w:after="0" w:line="240" w:lineRule="auto"/>
              <w:jc w:val="center"/>
              <w:rPr>
                <w:rFonts w:ascii="Times New Roman" w:hAnsi="Times New Roman"/>
              </w:rPr>
            </w:pPr>
          </w:p>
        </w:tc>
        <w:tc>
          <w:tcPr>
            <w:tcW w:w="242" w:type="dxa"/>
            <w:shd w:val="clear" w:color="auto" w:fill="BFBFBF"/>
            <w:vAlign w:val="center"/>
          </w:tcPr>
          <w:p w14:paraId="64B21A70" w14:textId="77777777" w:rsidR="000B5139" w:rsidRPr="004252FD" w:rsidRDefault="000B5139" w:rsidP="00C06AC4">
            <w:pPr>
              <w:spacing w:after="0" w:line="240" w:lineRule="auto"/>
              <w:jc w:val="center"/>
              <w:rPr>
                <w:rFonts w:ascii="Times New Roman" w:hAnsi="Times New Roman"/>
              </w:rPr>
            </w:pPr>
          </w:p>
        </w:tc>
        <w:tc>
          <w:tcPr>
            <w:tcW w:w="242" w:type="dxa"/>
            <w:shd w:val="clear" w:color="auto" w:fill="BFBFBF"/>
            <w:vAlign w:val="center"/>
          </w:tcPr>
          <w:p w14:paraId="1FAD1581" w14:textId="77777777" w:rsidR="000B5139" w:rsidRPr="004252FD" w:rsidRDefault="000B5139" w:rsidP="00C06AC4">
            <w:pPr>
              <w:spacing w:after="0" w:line="240" w:lineRule="auto"/>
              <w:jc w:val="center"/>
              <w:rPr>
                <w:rFonts w:ascii="Times New Roman" w:hAnsi="Times New Roman"/>
              </w:rPr>
            </w:pPr>
          </w:p>
        </w:tc>
        <w:tc>
          <w:tcPr>
            <w:tcW w:w="360" w:type="dxa"/>
            <w:shd w:val="clear" w:color="auto" w:fill="BFBFBF"/>
            <w:vAlign w:val="center"/>
          </w:tcPr>
          <w:p w14:paraId="4E1EAF08" w14:textId="77777777" w:rsidR="000B5139" w:rsidRPr="004252FD" w:rsidRDefault="000B5139" w:rsidP="00C06AC4">
            <w:pPr>
              <w:spacing w:after="0" w:line="240" w:lineRule="auto"/>
              <w:jc w:val="center"/>
              <w:rPr>
                <w:rFonts w:ascii="Times New Roman" w:hAnsi="Times New Roman"/>
              </w:rPr>
            </w:pPr>
          </w:p>
        </w:tc>
        <w:tc>
          <w:tcPr>
            <w:tcW w:w="289" w:type="dxa"/>
            <w:shd w:val="clear" w:color="auto" w:fill="BFBFBF"/>
            <w:vAlign w:val="center"/>
          </w:tcPr>
          <w:p w14:paraId="0A2DB674" w14:textId="77777777" w:rsidR="000B5139" w:rsidRPr="004252FD" w:rsidRDefault="000B5139" w:rsidP="00C06AC4">
            <w:pPr>
              <w:spacing w:after="0" w:line="240" w:lineRule="auto"/>
              <w:jc w:val="center"/>
              <w:rPr>
                <w:rFonts w:ascii="Times New Roman" w:hAnsi="Times New Roman"/>
              </w:rPr>
            </w:pPr>
          </w:p>
        </w:tc>
        <w:tc>
          <w:tcPr>
            <w:tcW w:w="289" w:type="dxa"/>
            <w:vAlign w:val="center"/>
          </w:tcPr>
          <w:p w14:paraId="16BD2CE0" w14:textId="77777777" w:rsidR="000B5139" w:rsidRPr="004252FD" w:rsidRDefault="000B5139" w:rsidP="00C06AC4">
            <w:pPr>
              <w:spacing w:after="0" w:line="240" w:lineRule="auto"/>
              <w:ind w:hanging="23"/>
              <w:jc w:val="center"/>
              <w:rPr>
                <w:rFonts w:ascii="Times New Roman" w:hAnsi="Times New Roman"/>
              </w:rPr>
            </w:pPr>
          </w:p>
        </w:tc>
        <w:tc>
          <w:tcPr>
            <w:tcW w:w="289" w:type="dxa"/>
            <w:vAlign w:val="center"/>
          </w:tcPr>
          <w:p w14:paraId="726F51B5" w14:textId="77777777" w:rsidR="000B5139" w:rsidRPr="004252FD" w:rsidRDefault="000B5139" w:rsidP="00C06AC4">
            <w:pPr>
              <w:spacing w:after="0" w:line="240" w:lineRule="auto"/>
              <w:ind w:hanging="23"/>
              <w:jc w:val="center"/>
              <w:rPr>
                <w:rFonts w:ascii="Times New Roman" w:hAnsi="Times New Roman"/>
              </w:rPr>
            </w:pPr>
          </w:p>
        </w:tc>
        <w:tc>
          <w:tcPr>
            <w:tcW w:w="289" w:type="dxa"/>
            <w:vAlign w:val="center"/>
          </w:tcPr>
          <w:p w14:paraId="339E7FC5" w14:textId="77777777" w:rsidR="000B5139" w:rsidRPr="004252FD" w:rsidRDefault="000B5139" w:rsidP="00C06AC4">
            <w:pPr>
              <w:spacing w:after="0" w:line="240" w:lineRule="auto"/>
              <w:ind w:hanging="23"/>
              <w:jc w:val="center"/>
              <w:rPr>
                <w:rFonts w:ascii="Times New Roman" w:hAnsi="Times New Roman"/>
              </w:rPr>
            </w:pPr>
          </w:p>
        </w:tc>
        <w:tc>
          <w:tcPr>
            <w:tcW w:w="416" w:type="dxa"/>
            <w:textDirection w:val="btLr"/>
          </w:tcPr>
          <w:p w14:paraId="62987B83" w14:textId="77777777" w:rsidR="000B5139" w:rsidRPr="004252FD" w:rsidRDefault="000B5139" w:rsidP="00C06AC4">
            <w:pPr>
              <w:spacing w:after="0" w:line="240" w:lineRule="auto"/>
              <w:ind w:right="113" w:hanging="23"/>
              <w:jc w:val="center"/>
              <w:rPr>
                <w:rFonts w:ascii="Times New Roman" w:hAnsi="Times New Roman"/>
                <w:b/>
              </w:rPr>
            </w:pPr>
            <w:r w:rsidRPr="004252FD">
              <w:rPr>
                <w:rFonts w:ascii="Times New Roman" w:hAnsi="Times New Roman"/>
                <w:b/>
              </w:rPr>
              <w:t>54</w:t>
            </w:r>
          </w:p>
        </w:tc>
      </w:tr>
      <w:tr w:rsidR="00171F14" w:rsidRPr="004252FD" w14:paraId="10CF4A6D" w14:textId="77777777" w:rsidTr="00C06AC4">
        <w:trPr>
          <w:cantSplit/>
          <w:trHeight w:val="422"/>
          <w:jc w:val="center"/>
        </w:trPr>
        <w:tc>
          <w:tcPr>
            <w:tcW w:w="980" w:type="dxa"/>
          </w:tcPr>
          <w:p w14:paraId="0A23AA98" w14:textId="77777777" w:rsidR="000B5139" w:rsidRPr="004252FD" w:rsidRDefault="000B5139" w:rsidP="00C06AC4">
            <w:pPr>
              <w:spacing w:after="0" w:line="240" w:lineRule="auto"/>
              <w:rPr>
                <w:rFonts w:ascii="Times New Roman" w:hAnsi="Times New Roman"/>
              </w:rPr>
            </w:pPr>
            <w:r w:rsidRPr="004252FD">
              <w:rPr>
                <w:rFonts w:ascii="Times New Roman" w:hAnsi="Times New Roman"/>
              </w:rPr>
              <w:t>ЕН. 02</w:t>
            </w:r>
          </w:p>
        </w:tc>
        <w:tc>
          <w:tcPr>
            <w:tcW w:w="1570" w:type="dxa"/>
          </w:tcPr>
          <w:p w14:paraId="155434FB" w14:textId="77777777" w:rsidR="000B5139" w:rsidRPr="004252FD" w:rsidRDefault="000B5139" w:rsidP="00C06AC4">
            <w:pPr>
              <w:spacing w:after="0" w:line="240" w:lineRule="auto"/>
              <w:rPr>
                <w:rFonts w:ascii="Times New Roman" w:hAnsi="Times New Roman"/>
              </w:rPr>
            </w:pPr>
            <w:r w:rsidRPr="004252FD">
              <w:rPr>
                <w:rFonts w:ascii="Times New Roman" w:hAnsi="Times New Roman"/>
              </w:rPr>
              <w:t>Компьютерное моделирование</w:t>
            </w:r>
          </w:p>
        </w:tc>
        <w:tc>
          <w:tcPr>
            <w:tcW w:w="429" w:type="dxa"/>
            <w:vAlign w:val="center"/>
          </w:tcPr>
          <w:p w14:paraId="5A8137A8" w14:textId="77777777" w:rsidR="000B5139" w:rsidRPr="004252FD" w:rsidRDefault="000B5139" w:rsidP="00C06AC4">
            <w:pPr>
              <w:spacing w:after="0" w:line="240" w:lineRule="auto"/>
              <w:jc w:val="center"/>
              <w:rPr>
                <w:rFonts w:ascii="Times New Roman" w:hAnsi="Times New Roman"/>
              </w:rPr>
            </w:pPr>
            <w:r w:rsidRPr="004252FD">
              <w:rPr>
                <w:rFonts w:ascii="Times New Roman" w:hAnsi="Times New Roman"/>
              </w:rPr>
              <w:t>1</w:t>
            </w:r>
          </w:p>
        </w:tc>
        <w:tc>
          <w:tcPr>
            <w:tcW w:w="305" w:type="dxa"/>
            <w:shd w:val="clear" w:color="auto" w:fill="BFBFBF"/>
            <w:vAlign w:val="center"/>
          </w:tcPr>
          <w:p w14:paraId="2A4103E5" w14:textId="77777777" w:rsidR="000B5139" w:rsidRPr="004252FD" w:rsidRDefault="000B5139" w:rsidP="00C06AC4">
            <w:pPr>
              <w:spacing w:after="0" w:line="240" w:lineRule="auto"/>
              <w:jc w:val="center"/>
              <w:rPr>
                <w:rFonts w:ascii="Times New Roman" w:hAnsi="Times New Roman"/>
              </w:rPr>
            </w:pPr>
          </w:p>
        </w:tc>
        <w:tc>
          <w:tcPr>
            <w:tcW w:w="243" w:type="dxa"/>
            <w:shd w:val="clear" w:color="auto" w:fill="BFBFBF"/>
            <w:vAlign w:val="center"/>
          </w:tcPr>
          <w:p w14:paraId="1B3F3632" w14:textId="77777777" w:rsidR="000B5139" w:rsidRPr="004252FD" w:rsidRDefault="000B5139" w:rsidP="00C06AC4">
            <w:pPr>
              <w:spacing w:after="0" w:line="240" w:lineRule="auto"/>
              <w:jc w:val="center"/>
              <w:rPr>
                <w:rFonts w:ascii="Times New Roman" w:hAnsi="Times New Roman"/>
              </w:rPr>
            </w:pPr>
          </w:p>
        </w:tc>
        <w:tc>
          <w:tcPr>
            <w:tcW w:w="284" w:type="dxa"/>
            <w:shd w:val="clear" w:color="auto" w:fill="BFBFBF"/>
            <w:vAlign w:val="center"/>
          </w:tcPr>
          <w:p w14:paraId="630ED302" w14:textId="77777777" w:rsidR="000B5139" w:rsidRPr="004252FD" w:rsidRDefault="000B5139" w:rsidP="00C06AC4">
            <w:pPr>
              <w:spacing w:after="0" w:line="240" w:lineRule="auto"/>
              <w:jc w:val="center"/>
              <w:rPr>
                <w:rFonts w:ascii="Times New Roman" w:hAnsi="Times New Roman"/>
              </w:rPr>
            </w:pPr>
          </w:p>
        </w:tc>
        <w:tc>
          <w:tcPr>
            <w:tcW w:w="290" w:type="dxa"/>
            <w:shd w:val="clear" w:color="auto" w:fill="BFBFBF"/>
            <w:vAlign w:val="center"/>
          </w:tcPr>
          <w:p w14:paraId="4AC1F26E" w14:textId="77777777" w:rsidR="000B5139" w:rsidRPr="004252FD" w:rsidRDefault="000B5139" w:rsidP="00C06AC4">
            <w:pPr>
              <w:spacing w:after="0" w:line="240" w:lineRule="auto"/>
              <w:jc w:val="center"/>
              <w:rPr>
                <w:rFonts w:ascii="Times New Roman" w:hAnsi="Times New Roman"/>
              </w:rPr>
            </w:pPr>
          </w:p>
        </w:tc>
        <w:tc>
          <w:tcPr>
            <w:tcW w:w="291" w:type="dxa"/>
            <w:shd w:val="clear" w:color="auto" w:fill="BFBFBF"/>
            <w:vAlign w:val="center"/>
          </w:tcPr>
          <w:p w14:paraId="0D7E45B9" w14:textId="77777777" w:rsidR="000B5139" w:rsidRPr="004252FD" w:rsidRDefault="000B5139" w:rsidP="00C06AC4">
            <w:pPr>
              <w:spacing w:after="0" w:line="240" w:lineRule="auto"/>
              <w:jc w:val="center"/>
              <w:rPr>
                <w:rFonts w:ascii="Times New Roman" w:hAnsi="Times New Roman"/>
              </w:rPr>
            </w:pPr>
          </w:p>
        </w:tc>
        <w:tc>
          <w:tcPr>
            <w:tcW w:w="290" w:type="dxa"/>
            <w:shd w:val="clear" w:color="auto" w:fill="BFBFBF"/>
            <w:vAlign w:val="center"/>
          </w:tcPr>
          <w:p w14:paraId="404582EE" w14:textId="77777777" w:rsidR="000B5139" w:rsidRPr="004252FD" w:rsidRDefault="000B5139" w:rsidP="00C06AC4">
            <w:pPr>
              <w:spacing w:after="0" w:line="240" w:lineRule="auto"/>
              <w:jc w:val="center"/>
              <w:rPr>
                <w:rFonts w:ascii="Times New Roman" w:hAnsi="Times New Roman"/>
              </w:rPr>
            </w:pPr>
          </w:p>
        </w:tc>
        <w:tc>
          <w:tcPr>
            <w:tcW w:w="290" w:type="dxa"/>
            <w:shd w:val="clear" w:color="auto" w:fill="BFBFBF"/>
            <w:vAlign w:val="center"/>
          </w:tcPr>
          <w:p w14:paraId="45BCAB31" w14:textId="77777777" w:rsidR="000B5139" w:rsidRPr="004252FD" w:rsidRDefault="000B5139" w:rsidP="00C06AC4">
            <w:pPr>
              <w:spacing w:after="0" w:line="240" w:lineRule="auto"/>
              <w:jc w:val="center"/>
              <w:rPr>
                <w:rFonts w:ascii="Times New Roman" w:hAnsi="Times New Roman"/>
              </w:rPr>
            </w:pPr>
          </w:p>
        </w:tc>
        <w:tc>
          <w:tcPr>
            <w:tcW w:w="289" w:type="dxa"/>
            <w:shd w:val="clear" w:color="auto" w:fill="BFBFBF"/>
            <w:noWrap/>
            <w:vAlign w:val="center"/>
          </w:tcPr>
          <w:p w14:paraId="7200629F" w14:textId="77777777" w:rsidR="000B5139" w:rsidRPr="004252FD" w:rsidRDefault="000B5139" w:rsidP="00C06AC4">
            <w:pPr>
              <w:spacing w:after="0" w:line="240" w:lineRule="auto"/>
              <w:jc w:val="center"/>
              <w:rPr>
                <w:rFonts w:ascii="Times New Roman" w:hAnsi="Times New Roman"/>
              </w:rPr>
            </w:pPr>
          </w:p>
        </w:tc>
        <w:tc>
          <w:tcPr>
            <w:tcW w:w="285" w:type="dxa"/>
            <w:shd w:val="clear" w:color="auto" w:fill="BFBFBF"/>
            <w:vAlign w:val="center"/>
          </w:tcPr>
          <w:p w14:paraId="13D45637" w14:textId="77777777" w:rsidR="000B5139" w:rsidRPr="004252FD" w:rsidRDefault="000B5139" w:rsidP="00C06AC4">
            <w:pPr>
              <w:spacing w:after="0" w:line="240" w:lineRule="auto"/>
              <w:jc w:val="center"/>
              <w:rPr>
                <w:rFonts w:ascii="Times New Roman" w:hAnsi="Times New Roman"/>
              </w:rPr>
            </w:pPr>
          </w:p>
        </w:tc>
        <w:tc>
          <w:tcPr>
            <w:tcW w:w="289" w:type="dxa"/>
            <w:shd w:val="clear" w:color="auto" w:fill="BFBFBF"/>
            <w:noWrap/>
            <w:vAlign w:val="center"/>
          </w:tcPr>
          <w:p w14:paraId="53FC378C" w14:textId="77777777" w:rsidR="000B5139" w:rsidRPr="004252FD" w:rsidRDefault="000B5139" w:rsidP="00C06AC4">
            <w:pPr>
              <w:spacing w:after="0" w:line="240" w:lineRule="auto"/>
              <w:jc w:val="center"/>
              <w:rPr>
                <w:rFonts w:ascii="Times New Roman" w:hAnsi="Times New Roman"/>
              </w:rPr>
            </w:pPr>
          </w:p>
        </w:tc>
        <w:tc>
          <w:tcPr>
            <w:tcW w:w="290" w:type="dxa"/>
            <w:shd w:val="clear" w:color="auto" w:fill="BFBFBF"/>
            <w:noWrap/>
            <w:vAlign w:val="center"/>
          </w:tcPr>
          <w:p w14:paraId="0DEBDF36" w14:textId="77777777" w:rsidR="000B5139" w:rsidRPr="004252FD" w:rsidRDefault="000B5139" w:rsidP="00C06AC4">
            <w:pPr>
              <w:spacing w:after="0" w:line="240" w:lineRule="auto"/>
              <w:jc w:val="center"/>
              <w:rPr>
                <w:rFonts w:ascii="Times New Roman" w:hAnsi="Times New Roman"/>
              </w:rPr>
            </w:pPr>
          </w:p>
        </w:tc>
        <w:tc>
          <w:tcPr>
            <w:tcW w:w="287" w:type="dxa"/>
            <w:shd w:val="clear" w:color="auto" w:fill="BFBFBF"/>
            <w:noWrap/>
            <w:vAlign w:val="center"/>
          </w:tcPr>
          <w:p w14:paraId="2CDEDCEE" w14:textId="77777777" w:rsidR="000B5139" w:rsidRPr="004252FD" w:rsidRDefault="000B5139" w:rsidP="00C06AC4">
            <w:pPr>
              <w:spacing w:after="0" w:line="240" w:lineRule="auto"/>
              <w:jc w:val="center"/>
              <w:rPr>
                <w:rFonts w:ascii="Times New Roman" w:hAnsi="Times New Roman"/>
              </w:rPr>
            </w:pPr>
          </w:p>
        </w:tc>
        <w:tc>
          <w:tcPr>
            <w:tcW w:w="289" w:type="dxa"/>
            <w:shd w:val="clear" w:color="auto" w:fill="BFBFBF"/>
            <w:vAlign w:val="center"/>
          </w:tcPr>
          <w:p w14:paraId="7CCE66C8" w14:textId="77777777" w:rsidR="000B5139" w:rsidRPr="004252FD" w:rsidRDefault="000B5139" w:rsidP="00C06AC4">
            <w:pPr>
              <w:spacing w:after="0" w:line="240" w:lineRule="auto"/>
              <w:jc w:val="center"/>
              <w:rPr>
                <w:rFonts w:ascii="Times New Roman" w:hAnsi="Times New Roman"/>
              </w:rPr>
            </w:pPr>
          </w:p>
        </w:tc>
        <w:tc>
          <w:tcPr>
            <w:tcW w:w="290" w:type="dxa"/>
            <w:shd w:val="clear" w:color="auto" w:fill="BFBFBF"/>
            <w:noWrap/>
            <w:vAlign w:val="center"/>
          </w:tcPr>
          <w:p w14:paraId="1549FC12" w14:textId="77777777" w:rsidR="000B5139" w:rsidRPr="004252FD" w:rsidRDefault="000B5139" w:rsidP="00C06AC4">
            <w:pPr>
              <w:spacing w:after="0" w:line="240" w:lineRule="auto"/>
              <w:jc w:val="center"/>
              <w:rPr>
                <w:rFonts w:ascii="Times New Roman" w:hAnsi="Times New Roman"/>
              </w:rPr>
            </w:pPr>
          </w:p>
        </w:tc>
        <w:tc>
          <w:tcPr>
            <w:tcW w:w="289" w:type="dxa"/>
            <w:shd w:val="clear" w:color="auto" w:fill="BFBFBF"/>
            <w:noWrap/>
            <w:vAlign w:val="center"/>
          </w:tcPr>
          <w:p w14:paraId="52580A4A" w14:textId="77777777" w:rsidR="000B5139" w:rsidRPr="004252FD" w:rsidRDefault="000B5139" w:rsidP="00C06AC4">
            <w:pPr>
              <w:spacing w:after="0" w:line="240" w:lineRule="auto"/>
              <w:jc w:val="center"/>
              <w:rPr>
                <w:rFonts w:ascii="Times New Roman" w:hAnsi="Times New Roman"/>
              </w:rPr>
            </w:pPr>
          </w:p>
        </w:tc>
        <w:tc>
          <w:tcPr>
            <w:tcW w:w="290" w:type="dxa"/>
            <w:shd w:val="clear" w:color="auto" w:fill="BFBFBF"/>
            <w:noWrap/>
            <w:vAlign w:val="center"/>
          </w:tcPr>
          <w:p w14:paraId="168FAB3A" w14:textId="77777777" w:rsidR="000B5139" w:rsidRPr="004252FD" w:rsidRDefault="000B5139" w:rsidP="00C06AC4">
            <w:pPr>
              <w:spacing w:after="0" w:line="240" w:lineRule="auto"/>
              <w:jc w:val="center"/>
              <w:rPr>
                <w:rFonts w:ascii="Times New Roman" w:hAnsi="Times New Roman"/>
              </w:rPr>
            </w:pPr>
          </w:p>
        </w:tc>
        <w:tc>
          <w:tcPr>
            <w:tcW w:w="289" w:type="dxa"/>
            <w:shd w:val="clear" w:color="auto" w:fill="BFBFBF"/>
            <w:noWrap/>
            <w:vAlign w:val="center"/>
          </w:tcPr>
          <w:p w14:paraId="20A88A97" w14:textId="77777777" w:rsidR="000B5139" w:rsidRPr="004252FD" w:rsidRDefault="000B5139" w:rsidP="00C06AC4">
            <w:pPr>
              <w:spacing w:after="0" w:line="240" w:lineRule="auto"/>
              <w:jc w:val="center"/>
              <w:rPr>
                <w:rFonts w:ascii="Times New Roman" w:hAnsi="Times New Roman"/>
              </w:rPr>
            </w:pPr>
          </w:p>
        </w:tc>
        <w:tc>
          <w:tcPr>
            <w:tcW w:w="290" w:type="dxa"/>
            <w:shd w:val="clear" w:color="auto" w:fill="DDD9C3"/>
            <w:noWrap/>
            <w:vAlign w:val="center"/>
          </w:tcPr>
          <w:p w14:paraId="7CD9975F" w14:textId="77777777" w:rsidR="000B5139" w:rsidRPr="004252FD" w:rsidRDefault="000B5139" w:rsidP="00C06AC4">
            <w:pPr>
              <w:spacing w:after="0" w:line="240" w:lineRule="auto"/>
              <w:jc w:val="center"/>
              <w:rPr>
                <w:rFonts w:ascii="Times New Roman" w:hAnsi="Times New Roman"/>
              </w:rPr>
            </w:pPr>
          </w:p>
        </w:tc>
        <w:tc>
          <w:tcPr>
            <w:tcW w:w="289" w:type="dxa"/>
            <w:shd w:val="clear" w:color="auto" w:fill="DDD9C3"/>
            <w:noWrap/>
            <w:vAlign w:val="center"/>
          </w:tcPr>
          <w:p w14:paraId="42911385" w14:textId="77777777" w:rsidR="000B5139" w:rsidRPr="004252FD" w:rsidRDefault="000B5139" w:rsidP="00C06AC4">
            <w:pPr>
              <w:spacing w:after="0" w:line="240" w:lineRule="auto"/>
              <w:jc w:val="center"/>
              <w:rPr>
                <w:rFonts w:ascii="Times New Roman" w:hAnsi="Times New Roman"/>
                <w:bCs/>
              </w:rPr>
            </w:pPr>
          </w:p>
        </w:tc>
        <w:tc>
          <w:tcPr>
            <w:tcW w:w="290" w:type="dxa"/>
            <w:noWrap/>
            <w:vAlign w:val="center"/>
          </w:tcPr>
          <w:p w14:paraId="52A6A078" w14:textId="77777777" w:rsidR="000B5139" w:rsidRPr="004252FD" w:rsidRDefault="000B5139" w:rsidP="00C06AC4">
            <w:pPr>
              <w:spacing w:after="0" w:line="240" w:lineRule="auto"/>
              <w:jc w:val="center"/>
              <w:rPr>
                <w:rFonts w:ascii="Times New Roman" w:hAnsi="Times New Roman"/>
              </w:rPr>
            </w:pPr>
          </w:p>
        </w:tc>
        <w:tc>
          <w:tcPr>
            <w:tcW w:w="246" w:type="dxa"/>
            <w:noWrap/>
            <w:vAlign w:val="center"/>
          </w:tcPr>
          <w:p w14:paraId="5D66FC8D" w14:textId="77777777" w:rsidR="000B5139" w:rsidRPr="004252FD" w:rsidRDefault="000B5139" w:rsidP="00C06AC4">
            <w:pPr>
              <w:spacing w:after="0" w:line="240" w:lineRule="auto"/>
              <w:jc w:val="center"/>
              <w:rPr>
                <w:rFonts w:ascii="Times New Roman" w:hAnsi="Times New Roman"/>
              </w:rPr>
            </w:pPr>
          </w:p>
        </w:tc>
        <w:tc>
          <w:tcPr>
            <w:tcW w:w="333" w:type="dxa"/>
            <w:noWrap/>
            <w:vAlign w:val="center"/>
          </w:tcPr>
          <w:p w14:paraId="52F388B6" w14:textId="77777777" w:rsidR="000B5139" w:rsidRPr="004252FD" w:rsidRDefault="000B5139" w:rsidP="00C06AC4">
            <w:pPr>
              <w:spacing w:after="0" w:line="240" w:lineRule="auto"/>
              <w:jc w:val="center"/>
              <w:rPr>
                <w:rFonts w:ascii="Times New Roman" w:hAnsi="Times New Roman"/>
              </w:rPr>
            </w:pPr>
          </w:p>
        </w:tc>
        <w:tc>
          <w:tcPr>
            <w:tcW w:w="289" w:type="dxa"/>
            <w:noWrap/>
            <w:vAlign w:val="center"/>
          </w:tcPr>
          <w:p w14:paraId="63D07FA3" w14:textId="77777777" w:rsidR="000B5139" w:rsidRPr="004252FD" w:rsidRDefault="000B5139" w:rsidP="00C06AC4">
            <w:pPr>
              <w:spacing w:after="0" w:line="240" w:lineRule="auto"/>
              <w:jc w:val="center"/>
              <w:rPr>
                <w:rFonts w:ascii="Times New Roman" w:hAnsi="Times New Roman"/>
              </w:rPr>
            </w:pPr>
          </w:p>
        </w:tc>
        <w:tc>
          <w:tcPr>
            <w:tcW w:w="290" w:type="dxa"/>
            <w:shd w:val="clear" w:color="auto" w:fill="BFBFBF"/>
            <w:noWrap/>
            <w:vAlign w:val="center"/>
          </w:tcPr>
          <w:p w14:paraId="50BD8208" w14:textId="77777777" w:rsidR="000B5139" w:rsidRPr="004252FD" w:rsidRDefault="000B5139" w:rsidP="00C06AC4">
            <w:pPr>
              <w:spacing w:after="0" w:line="240" w:lineRule="auto"/>
              <w:jc w:val="center"/>
              <w:rPr>
                <w:rFonts w:ascii="Times New Roman" w:hAnsi="Times New Roman"/>
              </w:rPr>
            </w:pPr>
          </w:p>
        </w:tc>
        <w:tc>
          <w:tcPr>
            <w:tcW w:w="289" w:type="dxa"/>
            <w:shd w:val="clear" w:color="auto" w:fill="BFBFBF"/>
            <w:noWrap/>
            <w:vAlign w:val="center"/>
          </w:tcPr>
          <w:p w14:paraId="11324360" w14:textId="77777777" w:rsidR="000B5139" w:rsidRPr="004252FD" w:rsidRDefault="000B5139" w:rsidP="00C06AC4">
            <w:pPr>
              <w:spacing w:after="0" w:line="240" w:lineRule="auto"/>
              <w:jc w:val="center"/>
              <w:rPr>
                <w:rFonts w:ascii="Times New Roman" w:hAnsi="Times New Roman"/>
              </w:rPr>
            </w:pPr>
          </w:p>
        </w:tc>
        <w:tc>
          <w:tcPr>
            <w:tcW w:w="290" w:type="dxa"/>
            <w:shd w:val="clear" w:color="auto" w:fill="BFBFBF"/>
            <w:noWrap/>
            <w:vAlign w:val="center"/>
          </w:tcPr>
          <w:p w14:paraId="504F84E1" w14:textId="77777777" w:rsidR="000B5139" w:rsidRPr="004252FD" w:rsidRDefault="000B5139" w:rsidP="00C06AC4">
            <w:pPr>
              <w:spacing w:after="0" w:line="240" w:lineRule="auto"/>
              <w:jc w:val="center"/>
              <w:rPr>
                <w:rFonts w:ascii="Times New Roman" w:hAnsi="Times New Roman"/>
              </w:rPr>
            </w:pPr>
          </w:p>
        </w:tc>
        <w:tc>
          <w:tcPr>
            <w:tcW w:w="289" w:type="dxa"/>
            <w:shd w:val="clear" w:color="auto" w:fill="BFBFBF"/>
            <w:noWrap/>
            <w:vAlign w:val="center"/>
          </w:tcPr>
          <w:p w14:paraId="15A97EC3" w14:textId="77777777" w:rsidR="000B5139" w:rsidRPr="004252FD" w:rsidRDefault="000B5139" w:rsidP="00C06AC4">
            <w:pPr>
              <w:spacing w:after="0" w:line="240" w:lineRule="auto"/>
              <w:jc w:val="center"/>
              <w:rPr>
                <w:rFonts w:ascii="Times New Roman" w:hAnsi="Times New Roman"/>
              </w:rPr>
            </w:pPr>
          </w:p>
        </w:tc>
        <w:tc>
          <w:tcPr>
            <w:tcW w:w="290" w:type="dxa"/>
            <w:shd w:val="clear" w:color="auto" w:fill="BFBFBF"/>
            <w:noWrap/>
            <w:vAlign w:val="center"/>
          </w:tcPr>
          <w:p w14:paraId="2270BC35" w14:textId="77777777" w:rsidR="000B5139" w:rsidRPr="004252FD" w:rsidRDefault="000B5139" w:rsidP="00C06AC4">
            <w:pPr>
              <w:spacing w:after="0" w:line="240" w:lineRule="auto"/>
              <w:jc w:val="center"/>
              <w:rPr>
                <w:rFonts w:ascii="Times New Roman" w:hAnsi="Times New Roman"/>
              </w:rPr>
            </w:pPr>
          </w:p>
        </w:tc>
        <w:tc>
          <w:tcPr>
            <w:tcW w:w="289" w:type="dxa"/>
            <w:shd w:val="clear" w:color="auto" w:fill="BFBFBF"/>
            <w:noWrap/>
            <w:vAlign w:val="center"/>
          </w:tcPr>
          <w:p w14:paraId="59F10E06" w14:textId="77777777" w:rsidR="000B5139" w:rsidRPr="004252FD" w:rsidRDefault="000B5139" w:rsidP="00C06AC4">
            <w:pPr>
              <w:spacing w:after="0" w:line="240" w:lineRule="auto"/>
              <w:jc w:val="center"/>
              <w:rPr>
                <w:rFonts w:ascii="Times New Roman" w:hAnsi="Times New Roman"/>
              </w:rPr>
            </w:pPr>
          </w:p>
        </w:tc>
        <w:tc>
          <w:tcPr>
            <w:tcW w:w="290" w:type="dxa"/>
            <w:shd w:val="clear" w:color="auto" w:fill="BFBFBF"/>
            <w:noWrap/>
            <w:vAlign w:val="center"/>
          </w:tcPr>
          <w:p w14:paraId="0FB3F50B" w14:textId="77777777" w:rsidR="000B5139" w:rsidRPr="004252FD" w:rsidRDefault="000B5139" w:rsidP="00C06AC4">
            <w:pPr>
              <w:spacing w:after="0" w:line="240" w:lineRule="auto"/>
              <w:jc w:val="center"/>
              <w:rPr>
                <w:rFonts w:ascii="Times New Roman" w:hAnsi="Times New Roman"/>
              </w:rPr>
            </w:pPr>
          </w:p>
        </w:tc>
        <w:tc>
          <w:tcPr>
            <w:tcW w:w="294" w:type="dxa"/>
            <w:shd w:val="clear" w:color="auto" w:fill="BFBFBF"/>
            <w:noWrap/>
            <w:vAlign w:val="center"/>
          </w:tcPr>
          <w:p w14:paraId="05CC59F4" w14:textId="77777777" w:rsidR="000B5139" w:rsidRPr="004252FD" w:rsidRDefault="000B5139" w:rsidP="00C06AC4">
            <w:pPr>
              <w:spacing w:after="0" w:line="240" w:lineRule="auto"/>
              <w:jc w:val="center"/>
              <w:rPr>
                <w:rFonts w:ascii="Times New Roman" w:hAnsi="Times New Roman"/>
              </w:rPr>
            </w:pPr>
          </w:p>
        </w:tc>
        <w:tc>
          <w:tcPr>
            <w:tcW w:w="290" w:type="dxa"/>
            <w:shd w:val="clear" w:color="auto" w:fill="BFBFBF"/>
            <w:vAlign w:val="center"/>
          </w:tcPr>
          <w:p w14:paraId="0BA3868A" w14:textId="77777777" w:rsidR="000B5139" w:rsidRPr="004252FD" w:rsidRDefault="000B5139" w:rsidP="00C06AC4">
            <w:pPr>
              <w:spacing w:after="0" w:line="240" w:lineRule="auto"/>
              <w:jc w:val="center"/>
              <w:rPr>
                <w:rFonts w:ascii="Times New Roman" w:hAnsi="Times New Roman"/>
              </w:rPr>
            </w:pPr>
          </w:p>
        </w:tc>
        <w:tc>
          <w:tcPr>
            <w:tcW w:w="289" w:type="dxa"/>
            <w:shd w:val="clear" w:color="auto" w:fill="BFBFBF"/>
            <w:vAlign w:val="center"/>
          </w:tcPr>
          <w:p w14:paraId="1B6D05A5" w14:textId="77777777" w:rsidR="000B5139" w:rsidRPr="004252FD" w:rsidRDefault="000B5139" w:rsidP="00C06AC4">
            <w:pPr>
              <w:spacing w:after="0" w:line="240" w:lineRule="auto"/>
              <w:jc w:val="center"/>
              <w:rPr>
                <w:rFonts w:ascii="Times New Roman" w:hAnsi="Times New Roman"/>
              </w:rPr>
            </w:pPr>
          </w:p>
        </w:tc>
        <w:tc>
          <w:tcPr>
            <w:tcW w:w="242" w:type="dxa"/>
            <w:shd w:val="clear" w:color="auto" w:fill="BFBFBF"/>
            <w:vAlign w:val="center"/>
          </w:tcPr>
          <w:p w14:paraId="407E568B" w14:textId="77777777" w:rsidR="000B5139" w:rsidRPr="004252FD" w:rsidRDefault="000B5139" w:rsidP="00C06AC4">
            <w:pPr>
              <w:spacing w:after="0" w:line="240" w:lineRule="auto"/>
              <w:jc w:val="center"/>
              <w:rPr>
                <w:rFonts w:ascii="Times New Roman" w:hAnsi="Times New Roman"/>
              </w:rPr>
            </w:pPr>
          </w:p>
        </w:tc>
        <w:tc>
          <w:tcPr>
            <w:tcW w:w="242" w:type="dxa"/>
            <w:shd w:val="clear" w:color="auto" w:fill="BFBFBF"/>
            <w:vAlign w:val="center"/>
          </w:tcPr>
          <w:p w14:paraId="49CAF6E6" w14:textId="77777777" w:rsidR="000B5139" w:rsidRPr="004252FD" w:rsidRDefault="000B5139" w:rsidP="00C06AC4">
            <w:pPr>
              <w:spacing w:after="0" w:line="240" w:lineRule="auto"/>
              <w:jc w:val="center"/>
              <w:rPr>
                <w:rFonts w:ascii="Times New Roman" w:hAnsi="Times New Roman"/>
              </w:rPr>
            </w:pPr>
          </w:p>
        </w:tc>
        <w:tc>
          <w:tcPr>
            <w:tcW w:w="349" w:type="dxa"/>
            <w:shd w:val="clear" w:color="auto" w:fill="BFBFBF"/>
            <w:vAlign w:val="center"/>
          </w:tcPr>
          <w:p w14:paraId="0A6EBEAF" w14:textId="77777777" w:rsidR="000B5139" w:rsidRPr="004252FD" w:rsidRDefault="000B5139" w:rsidP="00C06AC4">
            <w:pPr>
              <w:spacing w:after="0" w:line="240" w:lineRule="auto"/>
              <w:jc w:val="center"/>
              <w:rPr>
                <w:rFonts w:ascii="Times New Roman" w:hAnsi="Times New Roman"/>
              </w:rPr>
            </w:pPr>
          </w:p>
        </w:tc>
        <w:tc>
          <w:tcPr>
            <w:tcW w:w="273" w:type="dxa"/>
            <w:shd w:val="clear" w:color="auto" w:fill="BFBFBF"/>
            <w:vAlign w:val="center"/>
          </w:tcPr>
          <w:p w14:paraId="5595ECFB" w14:textId="77777777" w:rsidR="000B5139" w:rsidRPr="004252FD" w:rsidRDefault="000B5139" w:rsidP="00C06AC4">
            <w:pPr>
              <w:spacing w:after="0" w:line="240" w:lineRule="auto"/>
              <w:jc w:val="center"/>
              <w:rPr>
                <w:rFonts w:ascii="Times New Roman" w:hAnsi="Times New Roman"/>
              </w:rPr>
            </w:pPr>
          </w:p>
        </w:tc>
        <w:tc>
          <w:tcPr>
            <w:tcW w:w="242" w:type="dxa"/>
            <w:shd w:val="clear" w:color="auto" w:fill="BFBFBF"/>
            <w:vAlign w:val="center"/>
          </w:tcPr>
          <w:p w14:paraId="73B135DE" w14:textId="77777777" w:rsidR="000B5139" w:rsidRPr="004252FD" w:rsidRDefault="000B5139" w:rsidP="00C06AC4">
            <w:pPr>
              <w:spacing w:after="0" w:line="240" w:lineRule="auto"/>
              <w:jc w:val="center"/>
              <w:rPr>
                <w:rFonts w:ascii="Times New Roman" w:hAnsi="Times New Roman"/>
              </w:rPr>
            </w:pPr>
          </w:p>
        </w:tc>
        <w:tc>
          <w:tcPr>
            <w:tcW w:w="242" w:type="dxa"/>
            <w:shd w:val="clear" w:color="auto" w:fill="BFBFBF"/>
            <w:vAlign w:val="center"/>
          </w:tcPr>
          <w:p w14:paraId="706C79EF" w14:textId="77777777" w:rsidR="000B5139" w:rsidRPr="004252FD" w:rsidRDefault="000B5139" w:rsidP="00C06AC4">
            <w:pPr>
              <w:spacing w:after="0" w:line="240" w:lineRule="auto"/>
              <w:jc w:val="center"/>
              <w:rPr>
                <w:rFonts w:ascii="Times New Roman" w:hAnsi="Times New Roman"/>
              </w:rPr>
            </w:pPr>
          </w:p>
        </w:tc>
        <w:tc>
          <w:tcPr>
            <w:tcW w:w="360" w:type="dxa"/>
            <w:shd w:val="clear" w:color="auto" w:fill="BFBFBF"/>
            <w:vAlign w:val="center"/>
          </w:tcPr>
          <w:p w14:paraId="0C8EC26F" w14:textId="77777777" w:rsidR="000B5139" w:rsidRPr="004252FD" w:rsidRDefault="000B5139" w:rsidP="00C06AC4">
            <w:pPr>
              <w:spacing w:after="0" w:line="240" w:lineRule="auto"/>
              <w:jc w:val="center"/>
              <w:rPr>
                <w:rFonts w:ascii="Times New Roman" w:hAnsi="Times New Roman"/>
              </w:rPr>
            </w:pPr>
          </w:p>
        </w:tc>
        <w:tc>
          <w:tcPr>
            <w:tcW w:w="289" w:type="dxa"/>
            <w:shd w:val="clear" w:color="auto" w:fill="BFBFBF"/>
            <w:vAlign w:val="center"/>
          </w:tcPr>
          <w:p w14:paraId="5BC5D27F" w14:textId="77777777" w:rsidR="000B5139" w:rsidRPr="004252FD" w:rsidRDefault="000B5139" w:rsidP="00C06AC4">
            <w:pPr>
              <w:spacing w:after="0" w:line="240" w:lineRule="auto"/>
              <w:jc w:val="center"/>
              <w:rPr>
                <w:rFonts w:ascii="Times New Roman" w:hAnsi="Times New Roman"/>
              </w:rPr>
            </w:pPr>
          </w:p>
        </w:tc>
        <w:tc>
          <w:tcPr>
            <w:tcW w:w="289" w:type="dxa"/>
            <w:vAlign w:val="center"/>
          </w:tcPr>
          <w:p w14:paraId="4F29387D" w14:textId="77777777" w:rsidR="000B5139" w:rsidRPr="004252FD" w:rsidRDefault="000B5139" w:rsidP="00C06AC4">
            <w:pPr>
              <w:spacing w:after="0" w:line="240" w:lineRule="auto"/>
              <w:ind w:hanging="23"/>
              <w:jc w:val="center"/>
              <w:rPr>
                <w:rFonts w:ascii="Times New Roman" w:hAnsi="Times New Roman"/>
              </w:rPr>
            </w:pPr>
          </w:p>
        </w:tc>
        <w:tc>
          <w:tcPr>
            <w:tcW w:w="289" w:type="dxa"/>
            <w:vAlign w:val="center"/>
          </w:tcPr>
          <w:p w14:paraId="7B68F1E4" w14:textId="77777777" w:rsidR="000B5139" w:rsidRPr="004252FD" w:rsidRDefault="000B5139" w:rsidP="00C06AC4">
            <w:pPr>
              <w:spacing w:after="0" w:line="240" w:lineRule="auto"/>
              <w:ind w:hanging="23"/>
              <w:jc w:val="center"/>
              <w:rPr>
                <w:rFonts w:ascii="Times New Roman" w:hAnsi="Times New Roman"/>
              </w:rPr>
            </w:pPr>
          </w:p>
        </w:tc>
        <w:tc>
          <w:tcPr>
            <w:tcW w:w="289" w:type="dxa"/>
            <w:vAlign w:val="center"/>
          </w:tcPr>
          <w:p w14:paraId="0414B9E8" w14:textId="77777777" w:rsidR="000B5139" w:rsidRPr="004252FD" w:rsidRDefault="000B5139" w:rsidP="00C06AC4">
            <w:pPr>
              <w:spacing w:after="0" w:line="240" w:lineRule="auto"/>
              <w:ind w:hanging="23"/>
              <w:jc w:val="center"/>
              <w:rPr>
                <w:rFonts w:ascii="Times New Roman" w:hAnsi="Times New Roman"/>
              </w:rPr>
            </w:pPr>
          </w:p>
        </w:tc>
        <w:tc>
          <w:tcPr>
            <w:tcW w:w="416" w:type="dxa"/>
            <w:textDirection w:val="btLr"/>
          </w:tcPr>
          <w:p w14:paraId="2A2CB959" w14:textId="77777777" w:rsidR="000B5139" w:rsidRPr="004252FD" w:rsidRDefault="000B5139" w:rsidP="00C06AC4">
            <w:pPr>
              <w:spacing w:after="0" w:line="240" w:lineRule="auto"/>
              <w:ind w:right="113" w:hanging="23"/>
              <w:jc w:val="center"/>
              <w:rPr>
                <w:rFonts w:ascii="Times New Roman" w:hAnsi="Times New Roman"/>
                <w:b/>
              </w:rPr>
            </w:pPr>
            <w:r w:rsidRPr="004252FD">
              <w:rPr>
                <w:rFonts w:ascii="Times New Roman" w:hAnsi="Times New Roman"/>
                <w:b/>
              </w:rPr>
              <w:t>54</w:t>
            </w:r>
          </w:p>
        </w:tc>
      </w:tr>
      <w:tr w:rsidR="000B5139" w:rsidRPr="004252FD" w14:paraId="5C4D8F32" w14:textId="77777777" w:rsidTr="00C06AC4">
        <w:trPr>
          <w:cantSplit/>
          <w:trHeight w:val="422"/>
          <w:jc w:val="center"/>
        </w:trPr>
        <w:tc>
          <w:tcPr>
            <w:tcW w:w="980" w:type="dxa"/>
          </w:tcPr>
          <w:p w14:paraId="7B66E8D2" w14:textId="77777777" w:rsidR="000B5139" w:rsidRPr="004252FD" w:rsidRDefault="000B5139" w:rsidP="00C06AC4">
            <w:pPr>
              <w:spacing w:after="0" w:line="240" w:lineRule="auto"/>
              <w:rPr>
                <w:rFonts w:ascii="Times New Roman" w:hAnsi="Times New Roman"/>
              </w:rPr>
            </w:pPr>
            <w:r w:rsidRPr="004252FD">
              <w:rPr>
                <w:rFonts w:ascii="Times New Roman" w:hAnsi="Times New Roman"/>
              </w:rPr>
              <w:t>ЕН. 03</w:t>
            </w:r>
          </w:p>
        </w:tc>
        <w:tc>
          <w:tcPr>
            <w:tcW w:w="1570" w:type="dxa"/>
          </w:tcPr>
          <w:p w14:paraId="35FECD74" w14:textId="77777777" w:rsidR="000B5139" w:rsidRPr="004252FD" w:rsidRDefault="000B5139" w:rsidP="00C06AC4">
            <w:pPr>
              <w:spacing w:after="0" w:line="240" w:lineRule="auto"/>
              <w:rPr>
                <w:rFonts w:ascii="Times New Roman" w:hAnsi="Times New Roman"/>
              </w:rPr>
            </w:pPr>
            <w:r w:rsidRPr="004252FD">
              <w:rPr>
                <w:rFonts w:ascii="Times New Roman" w:hAnsi="Times New Roman"/>
              </w:rPr>
              <w:t>Экологические основы природопользования</w:t>
            </w:r>
          </w:p>
        </w:tc>
        <w:tc>
          <w:tcPr>
            <w:tcW w:w="429" w:type="dxa"/>
            <w:vAlign w:val="center"/>
          </w:tcPr>
          <w:p w14:paraId="0B1CBD13" w14:textId="77777777" w:rsidR="000B5139" w:rsidRPr="004252FD" w:rsidRDefault="000B5139" w:rsidP="00C06AC4">
            <w:pPr>
              <w:spacing w:after="0" w:line="240" w:lineRule="auto"/>
              <w:jc w:val="center"/>
              <w:rPr>
                <w:rFonts w:ascii="Times New Roman" w:hAnsi="Times New Roman"/>
              </w:rPr>
            </w:pPr>
            <w:r w:rsidRPr="004252FD">
              <w:rPr>
                <w:rFonts w:ascii="Times New Roman" w:hAnsi="Times New Roman"/>
              </w:rPr>
              <w:t>3</w:t>
            </w:r>
          </w:p>
        </w:tc>
        <w:tc>
          <w:tcPr>
            <w:tcW w:w="305" w:type="dxa"/>
            <w:vAlign w:val="center"/>
          </w:tcPr>
          <w:p w14:paraId="688E44E3" w14:textId="77777777" w:rsidR="000B5139" w:rsidRPr="004252FD" w:rsidRDefault="000B5139" w:rsidP="00C06AC4">
            <w:pPr>
              <w:spacing w:after="0" w:line="240" w:lineRule="auto"/>
              <w:jc w:val="center"/>
              <w:rPr>
                <w:rFonts w:ascii="Times New Roman" w:hAnsi="Times New Roman"/>
              </w:rPr>
            </w:pPr>
          </w:p>
        </w:tc>
        <w:tc>
          <w:tcPr>
            <w:tcW w:w="243" w:type="dxa"/>
            <w:vAlign w:val="center"/>
          </w:tcPr>
          <w:p w14:paraId="34F5A124" w14:textId="77777777" w:rsidR="000B5139" w:rsidRPr="004252FD" w:rsidRDefault="000B5139" w:rsidP="00C06AC4">
            <w:pPr>
              <w:spacing w:after="0" w:line="240" w:lineRule="auto"/>
              <w:jc w:val="center"/>
              <w:rPr>
                <w:rFonts w:ascii="Times New Roman" w:hAnsi="Times New Roman"/>
              </w:rPr>
            </w:pPr>
          </w:p>
        </w:tc>
        <w:tc>
          <w:tcPr>
            <w:tcW w:w="284" w:type="dxa"/>
            <w:vAlign w:val="center"/>
          </w:tcPr>
          <w:p w14:paraId="4E33B267" w14:textId="77777777" w:rsidR="000B5139" w:rsidRPr="004252FD" w:rsidRDefault="000B5139" w:rsidP="00C06AC4">
            <w:pPr>
              <w:spacing w:after="0" w:line="240" w:lineRule="auto"/>
              <w:jc w:val="center"/>
              <w:rPr>
                <w:rFonts w:ascii="Times New Roman" w:hAnsi="Times New Roman"/>
              </w:rPr>
            </w:pPr>
          </w:p>
        </w:tc>
        <w:tc>
          <w:tcPr>
            <w:tcW w:w="290" w:type="dxa"/>
            <w:vAlign w:val="center"/>
          </w:tcPr>
          <w:p w14:paraId="304FE878" w14:textId="77777777" w:rsidR="000B5139" w:rsidRPr="004252FD" w:rsidRDefault="000B5139" w:rsidP="00C06AC4">
            <w:pPr>
              <w:spacing w:after="0" w:line="240" w:lineRule="auto"/>
              <w:jc w:val="center"/>
              <w:rPr>
                <w:rFonts w:ascii="Times New Roman" w:hAnsi="Times New Roman"/>
              </w:rPr>
            </w:pPr>
          </w:p>
        </w:tc>
        <w:tc>
          <w:tcPr>
            <w:tcW w:w="291" w:type="dxa"/>
            <w:vAlign w:val="center"/>
          </w:tcPr>
          <w:p w14:paraId="04960F46" w14:textId="77777777" w:rsidR="000B5139" w:rsidRPr="004252FD" w:rsidRDefault="000B5139" w:rsidP="00C06AC4">
            <w:pPr>
              <w:spacing w:after="0" w:line="240" w:lineRule="auto"/>
              <w:jc w:val="center"/>
              <w:rPr>
                <w:rFonts w:ascii="Times New Roman" w:hAnsi="Times New Roman"/>
              </w:rPr>
            </w:pPr>
          </w:p>
        </w:tc>
        <w:tc>
          <w:tcPr>
            <w:tcW w:w="290" w:type="dxa"/>
            <w:shd w:val="clear" w:color="auto" w:fill="BFBFBF"/>
            <w:vAlign w:val="center"/>
          </w:tcPr>
          <w:p w14:paraId="0BD4B571" w14:textId="77777777" w:rsidR="000B5139" w:rsidRPr="004252FD" w:rsidRDefault="000B5139" w:rsidP="00C06AC4">
            <w:pPr>
              <w:spacing w:after="0" w:line="240" w:lineRule="auto"/>
              <w:jc w:val="center"/>
              <w:rPr>
                <w:rFonts w:ascii="Times New Roman" w:hAnsi="Times New Roman"/>
              </w:rPr>
            </w:pPr>
          </w:p>
        </w:tc>
        <w:tc>
          <w:tcPr>
            <w:tcW w:w="290" w:type="dxa"/>
            <w:shd w:val="clear" w:color="auto" w:fill="BFBFBF"/>
            <w:vAlign w:val="center"/>
          </w:tcPr>
          <w:p w14:paraId="7A416EB0" w14:textId="77777777" w:rsidR="000B5139" w:rsidRPr="004252FD" w:rsidRDefault="000B5139" w:rsidP="00C06AC4">
            <w:pPr>
              <w:spacing w:after="0" w:line="240" w:lineRule="auto"/>
              <w:jc w:val="center"/>
              <w:rPr>
                <w:rFonts w:ascii="Times New Roman" w:hAnsi="Times New Roman"/>
              </w:rPr>
            </w:pPr>
          </w:p>
        </w:tc>
        <w:tc>
          <w:tcPr>
            <w:tcW w:w="289" w:type="dxa"/>
            <w:shd w:val="clear" w:color="auto" w:fill="BFBFBF"/>
            <w:noWrap/>
            <w:vAlign w:val="center"/>
          </w:tcPr>
          <w:p w14:paraId="3B405072" w14:textId="77777777" w:rsidR="000B5139" w:rsidRPr="004252FD" w:rsidRDefault="000B5139" w:rsidP="00C06AC4">
            <w:pPr>
              <w:spacing w:after="0" w:line="240" w:lineRule="auto"/>
              <w:jc w:val="center"/>
              <w:rPr>
                <w:rFonts w:ascii="Times New Roman" w:hAnsi="Times New Roman"/>
              </w:rPr>
            </w:pPr>
          </w:p>
        </w:tc>
        <w:tc>
          <w:tcPr>
            <w:tcW w:w="285" w:type="dxa"/>
            <w:shd w:val="clear" w:color="auto" w:fill="BFBFBF"/>
            <w:vAlign w:val="center"/>
          </w:tcPr>
          <w:p w14:paraId="2D5AFEA8" w14:textId="77777777" w:rsidR="000B5139" w:rsidRPr="004252FD" w:rsidRDefault="000B5139" w:rsidP="00C06AC4">
            <w:pPr>
              <w:spacing w:after="0" w:line="240" w:lineRule="auto"/>
              <w:jc w:val="center"/>
              <w:rPr>
                <w:rFonts w:ascii="Times New Roman" w:hAnsi="Times New Roman"/>
              </w:rPr>
            </w:pPr>
          </w:p>
        </w:tc>
        <w:tc>
          <w:tcPr>
            <w:tcW w:w="289" w:type="dxa"/>
            <w:shd w:val="clear" w:color="auto" w:fill="BFBFBF"/>
            <w:noWrap/>
            <w:vAlign w:val="center"/>
          </w:tcPr>
          <w:p w14:paraId="16E83353" w14:textId="77777777" w:rsidR="000B5139" w:rsidRPr="004252FD" w:rsidRDefault="000B5139" w:rsidP="00C06AC4">
            <w:pPr>
              <w:spacing w:after="0" w:line="240" w:lineRule="auto"/>
              <w:jc w:val="center"/>
              <w:rPr>
                <w:rFonts w:ascii="Times New Roman" w:hAnsi="Times New Roman"/>
              </w:rPr>
            </w:pPr>
          </w:p>
        </w:tc>
        <w:tc>
          <w:tcPr>
            <w:tcW w:w="290" w:type="dxa"/>
            <w:shd w:val="clear" w:color="auto" w:fill="BFBFBF"/>
            <w:noWrap/>
            <w:vAlign w:val="center"/>
          </w:tcPr>
          <w:p w14:paraId="6505A4C8" w14:textId="77777777" w:rsidR="000B5139" w:rsidRPr="004252FD" w:rsidRDefault="000B5139" w:rsidP="00C06AC4">
            <w:pPr>
              <w:spacing w:after="0" w:line="240" w:lineRule="auto"/>
              <w:jc w:val="center"/>
              <w:rPr>
                <w:rFonts w:ascii="Times New Roman" w:hAnsi="Times New Roman"/>
              </w:rPr>
            </w:pPr>
          </w:p>
        </w:tc>
        <w:tc>
          <w:tcPr>
            <w:tcW w:w="287" w:type="dxa"/>
            <w:noWrap/>
            <w:vAlign w:val="center"/>
          </w:tcPr>
          <w:p w14:paraId="248F7E40" w14:textId="77777777" w:rsidR="000B5139" w:rsidRPr="004252FD" w:rsidRDefault="000B5139" w:rsidP="00C06AC4">
            <w:pPr>
              <w:spacing w:after="0" w:line="240" w:lineRule="auto"/>
              <w:jc w:val="center"/>
              <w:rPr>
                <w:rFonts w:ascii="Times New Roman" w:hAnsi="Times New Roman"/>
              </w:rPr>
            </w:pPr>
          </w:p>
        </w:tc>
        <w:tc>
          <w:tcPr>
            <w:tcW w:w="289" w:type="dxa"/>
            <w:vAlign w:val="center"/>
          </w:tcPr>
          <w:p w14:paraId="2FEB1ED0" w14:textId="77777777" w:rsidR="000B5139" w:rsidRPr="004252FD" w:rsidRDefault="000B5139" w:rsidP="00C06AC4">
            <w:pPr>
              <w:spacing w:after="0" w:line="240" w:lineRule="auto"/>
              <w:jc w:val="center"/>
              <w:rPr>
                <w:rFonts w:ascii="Times New Roman" w:hAnsi="Times New Roman"/>
              </w:rPr>
            </w:pPr>
          </w:p>
        </w:tc>
        <w:tc>
          <w:tcPr>
            <w:tcW w:w="290" w:type="dxa"/>
            <w:noWrap/>
            <w:vAlign w:val="center"/>
          </w:tcPr>
          <w:p w14:paraId="6A09E8ED" w14:textId="77777777" w:rsidR="000B5139" w:rsidRPr="004252FD" w:rsidRDefault="000B5139" w:rsidP="00C06AC4">
            <w:pPr>
              <w:spacing w:after="0" w:line="240" w:lineRule="auto"/>
              <w:jc w:val="center"/>
              <w:rPr>
                <w:rFonts w:ascii="Times New Roman" w:hAnsi="Times New Roman"/>
              </w:rPr>
            </w:pPr>
          </w:p>
        </w:tc>
        <w:tc>
          <w:tcPr>
            <w:tcW w:w="289" w:type="dxa"/>
            <w:noWrap/>
            <w:vAlign w:val="center"/>
          </w:tcPr>
          <w:p w14:paraId="1939C45C" w14:textId="77777777" w:rsidR="000B5139" w:rsidRPr="004252FD" w:rsidRDefault="000B5139" w:rsidP="00C06AC4">
            <w:pPr>
              <w:spacing w:after="0" w:line="240" w:lineRule="auto"/>
              <w:jc w:val="center"/>
              <w:rPr>
                <w:rFonts w:ascii="Times New Roman" w:hAnsi="Times New Roman"/>
              </w:rPr>
            </w:pPr>
          </w:p>
        </w:tc>
        <w:tc>
          <w:tcPr>
            <w:tcW w:w="290" w:type="dxa"/>
            <w:noWrap/>
            <w:vAlign w:val="center"/>
          </w:tcPr>
          <w:p w14:paraId="582EC55A" w14:textId="77777777" w:rsidR="000B5139" w:rsidRPr="004252FD" w:rsidRDefault="000B5139" w:rsidP="00C06AC4">
            <w:pPr>
              <w:spacing w:after="0" w:line="240" w:lineRule="auto"/>
              <w:jc w:val="center"/>
              <w:rPr>
                <w:rFonts w:ascii="Times New Roman" w:hAnsi="Times New Roman"/>
              </w:rPr>
            </w:pPr>
          </w:p>
        </w:tc>
        <w:tc>
          <w:tcPr>
            <w:tcW w:w="289" w:type="dxa"/>
            <w:noWrap/>
            <w:vAlign w:val="center"/>
          </w:tcPr>
          <w:p w14:paraId="1555F5EC" w14:textId="77777777" w:rsidR="000B5139" w:rsidRPr="004252FD" w:rsidRDefault="000B5139" w:rsidP="00C06AC4">
            <w:pPr>
              <w:spacing w:after="0" w:line="240" w:lineRule="auto"/>
              <w:jc w:val="center"/>
              <w:rPr>
                <w:rFonts w:ascii="Times New Roman" w:hAnsi="Times New Roman"/>
              </w:rPr>
            </w:pPr>
          </w:p>
        </w:tc>
        <w:tc>
          <w:tcPr>
            <w:tcW w:w="290" w:type="dxa"/>
            <w:shd w:val="clear" w:color="auto" w:fill="DDD9C3"/>
            <w:noWrap/>
            <w:vAlign w:val="center"/>
          </w:tcPr>
          <w:p w14:paraId="1DC82B9D" w14:textId="77777777" w:rsidR="000B5139" w:rsidRPr="004252FD" w:rsidRDefault="000B5139" w:rsidP="00C06AC4">
            <w:pPr>
              <w:spacing w:after="0" w:line="240" w:lineRule="auto"/>
              <w:jc w:val="center"/>
              <w:rPr>
                <w:rFonts w:ascii="Times New Roman" w:hAnsi="Times New Roman"/>
              </w:rPr>
            </w:pPr>
          </w:p>
        </w:tc>
        <w:tc>
          <w:tcPr>
            <w:tcW w:w="289" w:type="dxa"/>
            <w:shd w:val="clear" w:color="auto" w:fill="DDD9C3"/>
            <w:noWrap/>
            <w:vAlign w:val="center"/>
          </w:tcPr>
          <w:p w14:paraId="233DE773" w14:textId="77777777" w:rsidR="000B5139" w:rsidRPr="004252FD" w:rsidRDefault="000B5139" w:rsidP="00C06AC4">
            <w:pPr>
              <w:spacing w:after="0" w:line="240" w:lineRule="auto"/>
              <w:jc w:val="center"/>
              <w:rPr>
                <w:rFonts w:ascii="Times New Roman" w:hAnsi="Times New Roman"/>
                <w:bCs/>
              </w:rPr>
            </w:pPr>
          </w:p>
        </w:tc>
        <w:tc>
          <w:tcPr>
            <w:tcW w:w="290" w:type="dxa"/>
            <w:noWrap/>
            <w:vAlign w:val="center"/>
          </w:tcPr>
          <w:p w14:paraId="18E4F036" w14:textId="77777777" w:rsidR="000B5139" w:rsidRPr="004252FD" w:rsidRDefault="000B5139" w:rsidP="00C06AC4">
            <w:pPr>
              <w:spacing w:after="0" w:line="240" w:lineRule="auto"/>
              <w:jc w:val="center"/>
              <w:rPr>
                <w:rFonts w:ascii="Times New Roman" w:hAnsi="Times New Roman"/>
              </w:rPr>
            </w:pPr>
          </w:p>
        </w:tc>
        <w:tc>
          <w:tcPr>
            <w:tcW w:w="246" w:type="dxa"/>
            <w:noWrap/>
            <w:vAlign w:val="center"/>
          </w:tcPr>
          <w:p w14:paraId="21DFFB65" w14:textId="77777777" w:rsidR="000B5139" w:rsidRPr="004252FD" w:rsidRDefault="000B5139" w:rsidP="00C06AC4">
            <w:pPr>
              <w:spacing w:after="0" w:line="240" w:lineRule="auto"/>
              <w:jc w:val="center"/>
              <w:rPr>
                <w:rFonts w:ascii="Times New Roman" w:hAnsi="Times New Roman"/>
              </w:rPr>
            </w:pPr>
          </w:p>
        </w:tc>
        <w:tc>
          <w:tcPr>
            <w:tcW w:w="333" w:type="dxa"/>
            <w:noWrap/>
            <w:vAlign w:val="center"/>
          </w:tcPr>
          <w:p w14:paraId="28BC18E0" w14:textId="77777777" w:rsidR="000B5139" w:rsidRPr="004252FD" w:rsidRDefault="000B5139" w:rsidP="00C06AC4">
            <w:pPr>
              <w:spacing w:after="0" w:line="240" w:lineRule="auto"/>
              <w:jc w:val="center"/>
              <w:rPr>
                <w:rFonts w:ascii="Times New Roman" w:hAnsi="Times New Roman"/>
              </w:rPr>
            </w:pPr>
          </w:p>
        </w:tc>
        <w:tc>
          <w:tcPr>
            <w:tcW w:w="289" w:type="dxa"/>
            <w:noWrap/>
            <w:vAlign w:val="center"/>
          </w:tcPr>
          <w:p w14:paraId="53131248" w14:textId="77777777" w:rsidR="000B5139" w:rsidRPr="004252FD" w:rsidRDefault="000B5139" w:rsidP="00C06AC4">
            <w:pPr>
              <w:spacing w:after="0" w:line="240" w:lineRule="auto"/>
              <w:jc w:val="center"/>
              <w:rPr>
                <w:rFonts w:ascii="Times New Roman" w:hAnsi="Times New Roman"/>
              </w:rPr>
            </w:pPr>
          </w:p>
        </w:tc>
        <w:tc>
          <w:tcPr>
            <w:tcW w:w="290" w:type="dxa"/>
            <w:noWrap/>
            <w:vAlign w:val="center"/>
          </w:tcPr>
          <w:p w14:paraId="1DB123E2" w14:textId="77777777" w:rsidR="000B5139" w:rsidRPr="004252FD" w:rsidRDefault="000B5139" w:rsidP="00C06AC4">
            <w:pPr>
              <w:spacing w:after="0" w:line="240" w:lineRule="auto"/>
              <w:jc w:val="center"/>
              <w:rPr>
                <w:rFonts w:ascii="Times New Roman" w:hAnsi="Times New Roman"/>
              </w:rPr>
            </w:pPr>
          </w:p>
        </w:tc>
        <w:tc>
          <w:tcPr>
            <w:tcW w:w="289" w:type="dxa"/>
            <w:noWrap/>
            <w:vAlign w:val="center"/>
          </w:tcPr>
          <w:p w14:paraId="2FBA52C5" w14:textId="77777777" w:rsidR="000B5139" w:rsidRPr="004252FD" w:rsidRDefault="000B5139" w:rsidP="00C06AC4">
            <w:pPr>
              <w:spacing w:after="0" w:line="240" w:lineRule="auto"/>
              <w:jc w:val="center"/>
              <w:rPr>
                <w:rFonts w:ascii="Times New Roman" w:hAnsi="Times New Roman"/>
              </w:rPr>
            </w:pPr>
          </w:p>
        </w:tc>
        <w:tc>
          <w:tcPr>
            <w:tcW w:w="290" w:type="dxa"/>
            <w:noWrap/>
            <w:vAlign w:val="center"/>
          </w:tcPr>
          <w:p w14:paraId="1A0615DA" w14:textId="77777777" w:rsidR="000B5139" w:rsidRPr="004252FD" w:rsidRDefault="000B5139" w:rsidP="00C06AC4">
            <w:pPr>
              <w:spacing w:after="0" w:line="240" w:lineRule="auto"/>
              <w:jc w:val="center"/>
              <w:rPr>
                <w:rFonts w:ascii="Times New Roman" w:hAnsi="Times New Roman"/>
              </w:rPr>
            </w:pPr>
          </w:p>
        </w:tc>
        <w:tc>
          <w:tcPr>
            <w:tcW w:w="289" w:type="dxa"/>
            <w:noWrap/>
            <w:vAlign w:val="center"/>
          </w:tcPr>
          <w:p w14:paraId="76810E34" w14:textId="77777777" w:rsidR="000B5139" w:rsidRPr="004252FD" w:rsidRDefault="000B5139" w:rsidP="00C06AC4">
            <w:pPr>
              <w:spacing w:after="0" w:line="240" w:lineRule="auto"/>
              <w:jc w:val="center"/>
              <w:rPr>
                <w:rFonts w:ascii="Times New Roman" w:hAnsi="Times New Roman"/>
              </w:rPr>
            </w:pPr>
          </w:p>
        </w:tc>
        <w:tc>
          <w:tcPr>
            <w:tcW w:w="290" w:type="dxa"/>
            <w:noWrap/>
            <w:vAlign w:val="center"/>
          </w:tcPr>
          <w:p w14:paraId="500AE211" w14:textId="77777777" w:rsidR="000B5139" w:rsidRPr="004252FD" w:rsidRDefault="000B5139" w:rsidP="00C06AC4">
            <w:pPr>
              <w:spacing w:after="0" w:line="240" w:lineRule="auto"/>
              <w:jc w:val="center"/>
              <w:rPr>
                <w:rFonts w:ascii="Times New Roman" w:hAnsi="Times New Roman"/>
              </w:rPr>
            </w:pPr>
          </w:p>
        </w:tc>
        <w:tc>
          <w:tcPr>
            <w:tcW w:w="289" w:type="dxa"/>
            <w:noWrap/>
            <w:vAlign w:val="center"/>
          </w:tcPr>
          <w:p w14:paraId="4C8F85B5" w14:textId="77777777" w:rsidR="000B5139" w:rsidRPr="004252FD" w:rsidRDefault="000B5139" w:rsidP="00C06AC4">
            <w:pPr>
              <w:spacing w:after="0" w:line="240" w:lineRule="auto"/>
              <w:jc w:val="center"/>
              <w:rPr>
                <w:rFonts w:ascii="Times New Roman" w:hAnsi="Times New Roman"/>
              </w:rPr>
            </w:pPr>
          </w:p>
        </w:tc>
        <w:tc>
          <w:tcPr>
            <w:tcW w:w="290" w:type="dxa"/>
            <w:noWrap/>
            <w:vAlign w:val="center"/>
          </w:tcPr>
          <w:p w14:paraId="3909614C" w14:textId="77777777" w:rsidR="000B5139" w:rsidRPr="004252FD" w:rsidRDefault="000B5139" w:rsidP="00C06AC4">
            <w:pPr>
              <w:spacing w:after="0" w:line="240" w:lineRule="auto"/>
              <w:jc w:val="center"/>
              <w:rPr>
                <w:rFonts w:ascii="Times New Roman" w:hAnsi="Times New Roman"/>
              </w:rPr>
            </w:pPr>
          </w:p>
        </w:tc>
        <w:tc>
          <w:tcPr>
            <w:tcW w:w="294" w:type="dxa"/>
            <w:noWrap/>
            <w:vAlign w:val="center"/>
          </w:tcPr>
          <w:p w14:paraId="37E673B5" w14:textId="77777777" w:rsidR="000B5139" w:rsidRPr="004252FD" w:rsidRDefault="000B5139" w:rsidP="00C06AC4">
            <w:pPr>
              <w:spacing w:after="0" w:line="240" w:lineRule="auto"/>
              <w:jc w:val="center"/>
              <w:rPr>
                <w:rFonts w:ascii="Times New Roman" w:hAnsi="Times New Roman"/>
              </w:rPr>
            </w:pPr>
          </w:p>
        </w:tc>
        <w:tc>
          <w:tcPr>
            <w:tcW w:w="290" w:type="dxa"/>
            <w:vAlign w:val="center"/>
          </w:tcPr>
          <w:p w14:paraId="1EF1AB17" w14:textId="77777777" w:rsidR="000B5139" w:rsidRPr="004252FD" w:rsidRDefault="000B5139" w:rsidP="00C06AC4">
            <w:pPr>
              <w:spacing w:after="0" w:line="240" w:lineRule="auto"/>
              <w:jc w:val="center"/>
              <w:rPr>
                <w:rFonts w:ascii="Times New Roman" w:hAnsi="Times New Roman"/>
              </w:rPr>
            </w:pPr>
          </w:p>
        </w:tc>
        <w:tc>
          <w:tcPr>
            <w:tcW w:w="289" w:type="dxa"/>
            <w:vAlign w:val="center"/>
          </w:tcPr>
          <w:p w14:paraId="383D5E02" w14:textId="77777777" w:rsidR="000B5139" w:rsidRPr="004252FD" w:rsidRDefault="000B5139" w:rsidP="00C06AC4">
            <w:pPr>
              <w:spacing w:after="0" w:line="240" w:lineRule="auto"/>
              <w:jc w:val="center"/>
              <w:rPr>
                <w:rFonts w:ascii="Times New Roman" w:hAnsi="Times New Roman"/>
              </w:rPr>
            </w:pPr>
          </w:p>
        </w:tc>
        <w:tc>
          <w:tcPr>
            <w:tcW w:w="242" w:type="dxa"/>
            <w:vAlign w:val="center"/>
          </w:tcPr>
          <w:p w14:paraId="254C4599" w14:textId="77777777" w:rsidR="000B5139" w:rsidRPr="004252FD" w:rsidRDefault="000B5139" w:rsidP="00C06AC4">
            <w:pPr>
              <w:spacing w:after="0" w:line="240" w:lineRule="auto"/>
              <w:ind w:hanging="23"/>
              <w:jc w:val="center"/>
              <w:rPr>
                <w:rFonts w:ascii="Times New Roman" w:hAnsi="Times New Roman"/>
              </w:rPr>
            </w:pPr>
          </w:p>
        </w:tc>
        <w:tc>
          <w:tcPr>
            <w:tcW w:w="242" w:type="dxa"/>
            <w:vAlign w:val="center"/>
          </w:tcPr>
          <w:p w14:paraId="7A16D45F" w14:textId="77777777" w:rsidR="000B5139" w:rsidRPr="004252FD" w:rsidRDefault="000B5139" w:rsidP="00C06AC4">
            <w:pPr>
              <w:spacing w:after="0" w:line="240" w:lineRule="auto"/>
              <w:ind w:hanging="23"/>
              <w:jc w:val="center"/>
              <w:rPr>
                <w:rFonts w:ascii="Times New Roman" w:hAnsi="Times New Roman"/>
              </w:rPr>
            </w:pPr>
          </w:p>
        </w:tc>
        <w:tc>
          <w:tcPr>
            <w:tcW w:w="349" w:type="dxa"/>
            <w:vAlign w:val="center"/>
          </w:tcPr>
          <w:p w14:paraId="58DE3FE3" w14:textId="77777777" w:rsidR="000B5139" w:rsidRPr="004252FD" w:rsidRDefault="000B5139" w:rsidP="00C06AC4">
            <w:pPr>
              <w:spacing w:after="0" w:line="240" w:lineRule="auto"/>
              <w:ind w:hanging="23"/>
              <w:jc w:val="center"/>
              <w:rPr>
                <w:rFonts w:ascii="Times New Roman" w:hAnsi="Times New Roman"/>
              </w:rPr>
            </w:pPr>
          </w:p>
        </w:tc>
        <w:tc>
          <w:tcPr>
            <w:tcW w:w="273" w:type="dxa"/>
            <w:vAlign w:val="center"/>
          </w:tcPr>
          <w:p w14:paraId="6145DF93" w14:textId="77777777" w:rsidR="000B5139" w:rsidRPr="004252FD" w:rsidRDefault="000B5139" w:rsidP="00C06AC4">
            <w:pPr>
              <w:spacing w:after="0" w:line="240" w:lineRule="auto"/>
              <w:ind w:hanging="23"/>
              <w:jc w:val="center"/>
              <w:rPr>
                <w:rFonts w:ascii="Times New Roman" w:hAnsi="Times New Roman"/>
              </w:rPr>
            </w:pPr>
          </w:p>
        </w:tc>
        <w:tc>
          <w:tcPr>
            <w:tcW w:w="242" w:type="dxa"/>
            <w:vAlign w:val="center"/>
          </w:tcPr>
          <w:p w14:paraId="509EEAC2" w14:textId="77777777" w:rsidR="000B5139" w:rsidRPr="004252FD" w:rsidRDefault="000B5139" w:rsidP="00C06AC4">
            <w:pPr>
              <w:spacing w:after="0" w:line="240" w:lineRule="auto"/>
              <w:ind w:hanging="23"/>
              <w:jc w:val="center"/>
              <w:rPr>
                <w:rFonts w:ascii="Times New Roman" w:hAnsi="Times New Roman"/>
              </w:rPr>
            </w:pPr>
          </w:p>
        </w:tc>
        <w:tc>
          <w:tcPr>
            <w:tcW w:w="242" w:type="dxa"/>
            <w:vAlign w:val="center"/>
          </w:tcPr>
          <w:p w14:paraId="7BA104F1" w14:textId="77777777" w:rsidR="000B5139" w:rsidRPr="004252FD" w:rsidRDefault="000B5139" w:rsidP="00C06AC4">
            <w:pPr>
              <w:spacing w:after="0" w:line="240" w:lineRule="auto"/>
              <w:ind w:hanging="23"/>
              <w:jc w:val="center"/>
              <w:rPr>
                <w:rFonts w:ascii="Times New Roman" w:hAnsi="Times New Roman"/>
              </w:rPr>
            </w:pPr>
          </w:p>
        </w:tc>
        <w:tc>
          <w:tcPr>
            <w:tcW w:w="360" w:type="dxa"/>
            <w:vAlign w:val="center"/>
          </w:tcPr>
          <w:p w14:paraId="6B47840A" w14:textId="77777777" w:rsidR="000B5139" w:rsidRPr="004252FD" w:rsidRDefault="000B5139" w:rsidP="00C06AC4">
            <w:pPr>
              <w:spacing w:after="0" w:line="240" w:lineRule="auto"/>
              <w:ind w:hanging="23"/>
              <w:jc w:val="center"/>
              <w:rPr>
                <w:rFonts w:ascii="Times New Roman" w:hAnsi="Times New Roman"/>
              </w:rPr>
            </w:pPr>
          </w:p>
        </w:tc>
        <w:tc>
          <w:tcPr>
            <w:tcW w:w="289" w:type="dxa"/>
            <w:vAlign w:val="center"/>
          </w:tcPr>
          <w:p w14:paraId="31A16274" w14:textId="77777777" w:rsidR="000B5139" w:rsidRPr="004252FD" w:rsidRDefault="000B5139" w:rsidP="00C06AC4">
            <w:pPr>
              <w:spacing w:after="0" w:line="240" w:lineRule="auto"/>
              <w:ind w:hanging="23"/>
              <w:jc w:val="center"/>
              <w:rPr>
                <w:rFonts w:ascii="Times New Roman" w:hAnsi="Times New Roman"/>
              </w:rPr>
            </w:pPr>
          </w:p>
        </w:tc>
        <w:tc>
          <w:tcPr>
            <w:tcW w:w="289" w:type="dxa"/>
            <w:vAlign w:val="center"/>
          </w:tcPr>
          <w:p w14:paraId="174AC87F" w14:textId="77777777" w:rsidR="000B5139" w:rsidRPr="004252FD" w:rsidRDefault="000B5139" w:rsidP="00C06AC4">
            <w:pPr>
              <w:spacing w:after="0" w:line="240" w:lineRule="auto"/>
              <w:ind w:hanging="23"/>
              <w:jc w:val="center"/>
              <w:rPr>
                <w:rFonts w:ascii="Times New Roman" w:hAnsi="Times New Roman"/>
              </w:rPr>
            </w:pPr>
          </w:p>
        </w:tc>
        <w:tc>
          <w:tcPr>
            <w:tcW w:w="289" w:type="dxa"/>
            <w:vAlign w:val="center"/>
          </w:tcPr>
          <w:p w14:paraId="2AFA6723" w14:textId="77777777" w:rsidR="000B5139" w:rsidRPr="004252FD" w:rsidRDefault="000B5139" w:rsidP="00C06AC4">
            <w:pPr>
              <w:spacing w:after="0" w:line="240" w:lineRule="auto"/>
              <w:ind w:hanging="23"/>
              <w:jc w:val="center"/>
              <w:rPr>
                <w:rFonts w:ascii="Times New Roman" w:hAnsi="Times New Roman"/>
              </w:rPr>
            </w:pPr>
          </w:p>
        </w:tc>
        <w:tc>
          <w:tcPr>
            <w:tcW w:w="289" w:type="dxa"/>
            <w:vAlign w:val="center"/>
          </w:tcPr>
          <w:p w14:paraId="635369A0" w14:textId="77777777" w:rsidR="000B5139" w:rsidRPr="004252FD" w:rsidRDefault="000B5139" w:rsidP="00C06AC4">
            <w:pPr>
              <w:spacing w:after="0" w:line="240" w:lineRule="auto"/>
              <w:ind w:hanging="23"/>
              <w:jc w:val="center"/>
              <w:rPr>
                <w:rFonts w:ascii="Times New Roman" w:hAnsi="Times New Roman"/>
              </w:rPr>
            </w:pPr>
          </w:p>
        </w:tc>
        <w:tc>
          <w:tcPr>
            <w:tcW w:w="416" w:type="dxa"/>
            <w:textDirection w:val="btLr"/>
          </w:tcPr>
          <w:p w14:paraId="12081D02" w14:textId="77777777" w:rsidR="000B5139" w:rsidRPr="004252FD" w:rsidRDefault="000B5139" w:rsidP="00C06AC4">
            <w:pPr>
              <w:spacing w:after="0" w:line="240" w:lineRule="auto"/>
              <w:ind w:right="113" w:hanging="23"/>
              <w:jc w:val="center"/>
              <w:rPr>
                <w:rFonts w:ascii="Times New Roman" w:hAnsi="Times New Roman"/>
                <w:b/>
              </w:rPr>
            </w:pPr>
            <w:r w:rsidRPr="004252FD">
              <w:rPr>
                <w:rFonts w:ascii="Times New Roman" w:hAnsi="Times New Roman"/>
                <w:b/>
              </w:rPr>
              <w:t>36</w:t>
            </w:r>
          </w:p>
        </w:tc>
      </w:tr>
      <w:tr w:rsidR="000B5139" w:rsidRPr="004252FD" w14:paraId="60988BAB" w14:textId="77777777" w:rsidTr="006F24DF">
        <w:trPr>
          <w:cantSplit/>
          <w:trHeight w:val="422"/>
          <w:jc w:val="center"/>
        </w:trPr>
        <w:tc>
          <w:tcPr>
            <w:tcW w:w="980" w:type="dxa"/>
            <w:shd w:val="clear" w:color="auto" w:fill="BFBFBF"/>
            <w:vAlign w:val="center"/>
          </w:tcPr>
          <w:p w14:paraId="267B5738" w14:textId="77777777" w:rsidR="000B5139" w:rsidRPr="004252FD" w:rsidRDefault="000B5139" w:rsidP="009716B6">
            <w:pPr>
              <w:spacing w:after="0" w:line="240" w:lineRule="auto"/>
              <w:rPr>
                <w:rFonts w:ascii="Times New Roman" w:hAnsi="Times New Roman"/>
                <w:b/>
              </w:rPr>
            </w:pPr>
            <w:r w:rsidRPr="004252FD">
              <w:rPr>
                <w:rFonts w:ascii="Times New Roman" w:hAnsi="Times New Roman"/>
                <w:b/>
                <w:bCs/>
              </w:rPr>
              <w:t>ОП.00</w:t>
            </w:r>
          </w:p>
        </w:tc>
        <w:tc>
          <w:tcPr>
            <w:tcW w:w="14622" w:type="dxa"/>
            <w:gridSpan w:val="46"/>
            <w:shd w:val="clear" w:color="auto" w:fill="BFBFBF"/>
            <w:vAlign w:val="center"/>
          </w:tcPr>
          <w:p w14:paraId="64CDC1F4" w14:textId="77777777" w:rsidR="000B5139" w:rsidRPr="004252FD" w:rsidRDefault="000B5139" w:rsidP="009716B6">
            <w:pPr>
              <w:spacing w:after="0" w:line="240" w:lineRule="auto"/>
              <w:ind w:right="113" w:hanging="23"/>
              <w:rPr>
                <w:rFonts w:ascii="Times New Roman" w:hAnsi="Times New Roman"/>
                <w:b/>
              </w:rPr>
            </w:pPr>
            <w:r w:rsidRPr="004252FD">
              <w:rPr>
                <w:rFonts w:ascii="Times New Roman" w:hAnsi="Times New Roman"/>
                <w:b/>
              </w:rPr>
              <w:t>Общепрофессиональный  цикл</w:t>
            </w:r>
          </w:p>
        </w:tc>
        <w:tc>
          <w:tcPr>
            <w:tcW w:w="416" w:type="dxa"/>
            <w:shd w:val="clear" w:color="auto" w:fill="BFBFBF"/>
            <w:textDirection w:val="btLr"/>
          </w:tcPr>
          <w:p w14:paraId="449699D6" w14:textId="77777777" w:rsidR="000B5139" w:rsidRPr="004252FD" w:rsidRDefault="000B5139" w:rsidP="00A012FE">
            <w:pPr>
              <w:spacing w:after="0" w:line="240" w:lineRule="auto"/>
              <w:ind w:right="113" w:hanging="23"/>
              <w:jc w:val="center"/>
              <w:rPr>
                <w:rFonts w:ascii="Times New Roman" w:hAnsi="Times New Roman"/>
                <w:b/>
              </w:rPr>
            </w:pPr>
          </w:p>
        </w:tc>
      </w:tr>
      <w:tr w:rsidR="000B5139" w:rsidRPr="004252FD" w14:paraId="2A2B0AB0" w14:textId="77777777" w:rsidTr="00C06AC4">
        <w:trPr>
          <w:cantSplit/>
          <w:trHeight w:val="422"/>
          <w:jc w:val="center"/>
        </w:trPr>
        <w:tc>
          <w:tcPr>
            <w:tcW w:w="980" w:type="dxa"/>
            <w:vAlign w:val="center"/>
          </w:tcPr>
          <w:p w14:paraId="573312A9" w14:textId="77777777" w:rsidR="000B5139" w:rsidRPr="004252FD" w:rsidRDefault="000B5139" w:rsidP="00C06AC4">
            <w:pPr>
              <w:spacing w:after="0" w:line="240" w:lineRule="auto"/>
              <w:rPr>
                <w:rFonts w:ascii="Times New Roman" w:hAnsi="Times New Roman"/>
              </w:rPr>
            </w:pPr>
            <w:r w:rsidRPr="004252FD">
              <w:rPr>
                <w:rFonts w:ascii="Times New Roman" w:hAnsi="Times New Roman"/>
              </w:rPr>
              <w:t>ОП. 01</w:t>
            </w:r>
          </w:p>
        </w:tc>
        <w:tc>
          <w:tcPr>
            <w:tcW w:w="1570" w:type="dxa"/>
          </w:tcPr>
          <w:p w14:paraId="5D5FBAAE" w14:textId="77777777" w:rsidR="000B5139" w:rsidRPr="004252FD" w:rsidRDefault="000B5139" w:rsidP="00C06AC4">
            <w:pPr>
              <w:spacing w:after="0" w:line="240" w:lineRule="auto"/>
              <w:rPr>
                <w:rFonts w:ascii="Times New Roman" w:hAnsi="Times New Roman"/>
              </w:rPr>
            </w:pPr>
            <w:r w:rsidRPr="004252FD">
              <w:rPr>
                <w:rFonts w:ascii="Times New Roman" w:hAnsi="Times New Roman"/>
              </w:rPr>
              <w:t>Инженерная графика</w:t>
            </w:r>
          </w:p>
        </w:tc>
        <w:tc>
          <w:tcPr>
            <w:tcW w:w="429" w:type="dxa"/>
            <w:vAlign w:val="center"/>
          </w:tcPr>
          <w:p w14:paraId="3C898485" w14:textId="77777777" w:rsidR="000B5139" w:rsidRPr="004252FD" w:rsidRDefault="000B5139" w:rsidP="00C06AC4">
            <w:pPr>
              <w:spacing w:after="0" w:line="240" w:lineRule="auto"/>
              <w:jc w:val="center"/>
              <w:rPr>
                <w:rFonts w:ascii="Times New Roman" w:hAnsi="Times New Roman"/>
              </w:rPr>
            </w:pPr>
            <w:r w:rsidRPr="004252FD">
              <w:rPr>
                <w:rFonts w:ascii="Times New Roman" w:hAnsi="Times New Roman"/>
              </w:rPr>
              <w:t>1</w:t>
            </w:r>
          </w:p>
        </w:tc>
        <w:tc>
          <w:tcPr>
            <w:tcW w:w="305" w:type="dxa"/>
            <w:shd w:val="clear" w:color="auto" w:fill="BFBFBF"/>
            <w:vAlign w:val="center"/>
          </w:tcPr>
          <w:p w14:paraId="02ADBDF5" w14:textId="77777777" w:rsidR="000B5139" w:rsidRPr="004252FD" w:rsidRDefault="000B5139" w:rsidP="00C06AC4">
            <w:pPr>
              <w:spacing w:after="0" w:line="240" w:lineRule="auto"/>
              <w:jc w:val="center"/>
              <w:rPr>
                <w:rFonts w:ascii="Times New Roman" w:hAnsi="Times New Roman"/>
              </w:rPr>
            </w:pPr>
          </w:p>
        </w:tc>
        <w:tc>
          <w:tcPr>
            <w:tcW w:w="243" w:type="dxa"/>
            <w:shd w:val="clear" w:color="auto" w:fill="BFBFBF"/>
            <w:vAlign w:val="center"/>
          </w:tcPr>
          <w:p w14:paraId="5E5D1919" w14:textId="77777777" w:rsidR="000B5139" w:rsidRPr="004252FD" w:rsidRDefault="000B5139" w:rsidP="00C06AC4">
            <w:pPr>
              <w:spacing w:after="0" w:line="240" w:lineRule="auto"/>
              <w:jc w:val="center"/>
              <w:rPr>
                <w:rFonts w:ascii="Times New Roman" w:hAnsi="Times New Roman"/>
              </w:rPr>
            </w:pPr>
          </w:p>
        </w:tc>
        <w:tc>
          <w:tcPr>
            <w:tcW w:w="284" w:type="dxa"/>
            <w:shd w:val="clear" w:color="auto" w:fill="BFBFBF"/>
            <w:vAlign w:val="center"/>
          </w:tcPr>
          <w:p w14:paraId="3498BDA9" w14:textId="77777777" w:rsidR="000B5139" w:rsidRPr="004252FD" w:rsidRDefault="000B5139" w:rsidP="00C06AC4">
            <w:pPr>
              <w:spacing w:after="0" w:line="240" w:lineRule="auto"/>
              <w:jc w:val="center"/>
              <w:rPr>
                <w:rFonts w:ascii="Times New Roman" w:hAnsi="Times New Roman"/>
              </w:rPr>
            </w:pPr>
          </w:p>
        </w:tc>
        <w:tc>
          <w:tcPr>
            <w:tcW w:w="290" w:type="dxa"/>
            <w:shd w:val="clear" w:color="auto" w:fill="BFBFBF"/>
            <w:vAlign w:val="center"/>
          </w:tcPr>
          <w:p w14:paraId="62B0C440" w14:textId="77777777" w:rsidR="000B5139" w:rsidRPr="004252FD" w:rsidRDefault="000B5139" w:rsidP="00C06AC4">
            <w:pPr>
              <w:spacing w:after="0" w:line="240" w:lineRule="auto"/>
              <w:jc w:val="center"/>
              <w:rPr>
                <w:rFonts w:ascii="Times New Roman" w:hAnsi="Times New Roman"/>
              </w:rPr>
            </w:pPr>
          </w:p>
        </w:tc>
        <w:tc>
          <w:tcPr>
            <w:tcW w:w="291" w:type="dxa"/>
            <w:shd w:val="clear" w:color="auto" w:fill="BFBFBF"/>
            <w:vAlign w:val="center"/>
          </w:tcPr>
          <w:p w14:paraId="3265AC82" w14:textId="77777777" w:rsidR="000B5139" w:rsidRPr="004252FD" w:rsidRDefault="000B5139" w:rsidP="00C06AC4">
            <w:pPr>
              <w:spacing w:after="0" w:line="240" w:lineRule="auto"/>
              <w:jc w:val="center"/>
              <w:rPr>
                <w:rFonts w:ascii="Times New Roman" w:hAnsi="Times New Roman"/>
              </w:rPr>
            </w:pPr>
          </w:p>
        </w:tc>
        <w:tc>
          <w:tcPr>
            <w:tcW w:w="290" w:type="dxa"/>
            <w:shd w:val="clear" w:color="auto" w:fill="BFBFBF"/>
            <w:vAlign w:val="center"/>
          </w:tcPr>
          <w:p w14:paraId="0197C83A" w14:textId="77777777" w:rsidR="000B5139" w:rsidRPr="004252FD" w:rsidRDefault="000B5139" w:rsidP="00C06AC4">
            <w:pPr>
              <w:spacing w:after="0" w:line="240" w:lineRule="auto"/>
              <w:jc w:val="center"/>
              <w:rPr>
                <w:rFonts w:ascii="Times New Roman" w:hAnsi="Times New Roman"/>
              </w:rPr>
            </w:pPr>
          </w:p>
        </w:tc>
        <w:tc>
          <w:tcPr>
            <w:tcW w:w="290" w:type="dxa"/>
            <w:shd w:val="clear" w:color="auto" w:fill="BFBFBF"/>
            <w:vAlign w:val="center"/>
          </w:tcPr>
          <w:p w14:paraId="36E91A1C" w14:textId="77777777" w:rsidR="000B5139" w:rsidRPr="004252FD" w:rsidRDefault="000B5139" w:rsidP="00C06AC4">
            <w:pPr>
              <w:spacing w:after="0" w:line="240" w:lineRule="auto"/>
              <w:jc w:val="center"/>
              <w:rPr>
                <w:rFonts w:ascii="Times New Roman" w:hAnsi="Times New Roman"/>
              </w:rPr>
            </w:pPr>
          </w:p>
        </w:tc>
        <w:tc>
          <w:tcPr>
            <w:tcW w:w="289" w:type="dxa"/>
            <w:shd w:val="clear" w:color="auto" w:fill="BFBFBF"/>
            <w:noWrap/>
            <w:vAlign w:val="center"/>
          </w:tcPr>
          <w:p w14:paraId="279B7120" w14:textId="77777777" w:rsidR="000B5139" w:rsidRPr="004252FD" w:rsidRDefault="000B5139" w:rsidP="00C06AC4">
            <w:pPr>
              <w:spacing w:after="0" w:line="240" w:lineRule="auto"/>
              <w:jc w:val="center"/>
              <w:rPr>
                <w:rFonts w:ascii="Times New Roman" w:hAnsi="Times New Roman"/>
              </w:rPr>
            </w:pPr>
          </w:p>
        </w:tc>
        <w:tc>
          <w:tcPr>
            <w:tcW w:w="285" w:type="dxa"/>
            <w:shd w:val="clear" w:color="auto" w:fill="BFBFBF"/>
            <w:vAlign w:val="center"/>
          </w:tcPr>
          <w:p w14:paraId="114FAC79" w14:textId="77777777" w:rsidR="000B5139" w:rsidRPr="004252FD" w:rsidRDefault="000B5139" w:rsidP="00C06AC4">
            <w:pPr>
              <w:spacing w:after="0" w:line="240" w:lineRule="auto"/>
              <w:jc w:val="center"/>
              <w:rPr>
                <w:rFonts w:ascii="Times New Roman" w:hAnsi="Times New Roman"/>
              </w:rPr>
            </w:pPr>
          </w:p>
        </w:tc>
        <w:tc>
          <w:tcPr>
            <w:tcW w:w="289" w:type="dxa"/>
            <w:shd w:val="clear" w:color="auto" w:fill="BFBFBF"/>
            <w:noWrap/>
            <w:vAlign w:val="center"/>
          </w:tcPr>
          <w:p w14:paraId="38985B40" w14:textId="77777777" w:rsidR="000B5139" w:rsidRPr="004252FD" w:rsidRDefault="000B5139" w:rsidP="00C06AC4">
            <w:pPr>
              <w:spacing w:after="0" w:line="240" w:lineRule="auto"/>
              <w:jc w:val="center"/>
              <w:rPr>
                <w:rFonts w:ascii="Times New Roman" w:hAnsi="Times New Roman"/>
              </w:rPr>
            </w:pPr>
          </w:p>
        </w:tc>
        <w:tc>
          <w:tcPr>
            <w:tcW w:w="290" w:type="dxa"/>
            <w:shd w:val="clear" w:color="auto" w:fill="BFBFBF"/>
            <w:noWrap/>
            <w:vAlign w:val="center"/>
          </w:tcPr>
          <w:p w14:paraId="47F1700E" w14:textId="77777777" w:rsidR="000B5139" w:rsidRPr="004252FD" w:rsidRDefault="000B5139" w:rsidP="00C06AC4">
            <w:pPr>
              <w:spacing w:after="0" w:line="240" w:lineRule="auto"/>
              <w:jc w:val="center"/>
              <w:rPr>
                <w:rFonts w:ascii="Times New Roman" w:hAnsi="Times New Roman"/>
              </w:rPr>
            </w:pPr>
          </w:p>
        </w:tc>
        <w:tc>
          <w:tcPr>
            <w:tcW w:w="287" w:type="dxa"/>
            <w:shd w:val="clear" w:color="auto" w:fill="BFBFBF"/>
            <w:noWrap/>
            <w:vAlign w:val="center"/>
          </w:tcPr>
          <w:p w14:paraId="14649FB5" w14:textId="77777777" w:rsidR="000B5139" w:rsidRPr="004252FD" w:rsidRDefault="000B5139" w:rsidP="00C06AC4">
            <w:pPr>
              <w:spacing w:after="0" w:line="240" w:lineRule="auto"/>
              <w:jc w:val="center"/>
              <w:rPr>
                <w:rFonts w:ascii="Times New Roman" w:hAnsi="Times New Roman"/>
              </w:rPr>
            </w:pPr>
          </w:p>
        </w:tc>
        <w:tc>
          <w:tcPr>
            <w:tcW w:w="289" w:type="dxa"/>
            <w:shd w:val="clear" w:color="auto" w:fill="BFBFBF"/>
            <w:vAlign w:val="center"/>
          </w:tcPr>
          <w:p w14:paraId="734F9554" w14:textId="77777777" w:rsidR="000B5139" w:rsidRPr="004252FD" w:rsidRDefault="000B5139" w:rsidP="00C06AC4">
            <w:pPr>
              <w:spacing w:after="0" w:line="240" w:lineRule="auto"/>
              <w:jc w:val="center"/>
              <w:rPr>
                <w:rFonts w:ascii="Times New Roman" w:hAnsi="Times New Roman"/>
              </w:rPr>
            </w:pPr>
          </w:p>
        </w:tc>
        <w:tc>
          <w:tcPr>
            <w:tcW w:w="290" w:type="dxa"/>
            <w:shd w:val="clear" w:color="auto" w:fill="BFBFBF"/>
            <w:noWrap/>
            <w:vAlign w:val="center"/>
          </w:tcPr>
          <w:p w14:paraId="4F20A8A8" w14:textId="77777777" w:rsidR="000B5139" w:rsidRPr="004252FD" w:rsidRDefault="000B5139" w:rsidP="00C06AC4">
            <w:pPr>
              <w:spacing w:after="0" w:line="240" w:lineRule="auto"/>
              <w:jc w:val="center"/>
              <w:rPr>
                <w:rFonts w:ascii="Times New Roman" w:hAnsi="Times New Roman"/>
              </w:rPr>
            </w:pPr>
          </w:p>
        </w:tc>
        <w:tc>
          <w:tcPr>
            <w:tcW w:w="289" w:type="dxa"/>
            <w:shd w:val="clear" w:color="auto" w:fill="BFBFBF"/>
            <w:noWrap/>
            <w:vAlign w:val="center"/>
          </w:tcPr>
          <w:p w14:paraId="32F319A9" w14:textId="77777777" w:rsidR="000B5139" w:rsidRPr="004252FD" w:rsidRDefault="000B5139" w:rsidP="00C06AC4">
            <w:pPr>
              <w:spacing w:after="0" w:line="240" w:lineRule="auto"/>
              <w:jc w:val="center"/>
              <w:rPr>
                <w:rFonts w:ascii="Times New Roman" w:hAnsi="Times New Roman"/>
              </w:rPr>
            </w:pPr>
          </w:p>
        </w:tc>
        <w:tc>
          <w:tcPr>
            <w:tcW w:w="290" w:type="dxa"/>
            <w:shd w:val="clear" w:color="auto" w:fill="BFBFBF"/>
            <w:noWrap/>
            <w:vAlign w:val="center"/>
          </w:tcPr>
          <w:p w14:paraId="332C4010" w14:textId="77777777" w:rsidR="000B5139" w:rsidRPr="004252FD" w:rsidRDefault="000B5139" w:rsidP="00C06AC4">
            <w:pPr>
              <w:spacing w:after="0" w:line="240" w:lineRule="auto"/>
              <w:jc w:val="center"/>
              <w:rPr>
                <w:rFonts w:ascii="Times New Roman" w:hAnsi="Times New Roman"/>
              </w:rPr>
            </w:pPr>
          </w:p>
        </w:tc>
        <w:tc>
          <w:tcPr>
            <w:tcW w:w="289" w:type="dxa"/>
            <w:shd w:val="clear" w:color="auto" w:fill="BFBFBF"/>
            <w:noWrap/>
            <w:vAlign w:val="center"/>
          </w:tcPr>
          <w:p w14:paraId="43A26D38" w14:textId="77777777" w:rsidR="000B5139" w:rsidRPr="004252FD" w:rsidRDefault="000B5139" w:rsidP="00C06AC4">
            <w:pPr>
              <w:spacing w:after="0" w:line="240" w:lineRule="auto"/>
              <w:jc w:val="center"/>
              <w:rPr>
                <w:rFonts w:ascii="Times New Roman" w:hAnsi="Times New Roman"/>
              </w:rPr>
            </w:pPr>
          </w:p>
        </w:tc>
        <w:tc>
          <w:tcPr>
            <w:tcW w:w="290" w:type="dxa"/>
            <w:shd w:val="clear" w:color="auto" w:fill="DDD9C3"/>
            <w:noWrap/>
            <w:vAlign w:val="center"/>
          </w:tcPr>
          <w:p w14:paraId="4944DB27" w14:textId="77777777" w:rsidR="000B5139" w:rsidRPr="004252FD" w:rsidRDefault="000B5139" w:rsidP="00C06AC4">
            <w:pPr>
              <w:spacing w:after="0" w:line="240" w:lineRule="auto"/>
              <w:jc w:val="center"/>
              <w:rPr>
                <w:rFonts w:ascii="Times New Roman" w:hAnsi="Times New Roman"/>
              </w:rPr>
            </w:pPr>
          </w:p>
        </w:tc>
        <w:tc>
          <w:tcPr>
            <w:tcW w:w="289" w:type="dxa"/>
            <w:shd w:val="clear" w:color="auto" w:fill="DDD9C3"/>
            <w:noWrap/>
            <w:vAlign w:val="center"/>
          </w:tcPr>
          <w:p w14:paraId="719850E4" w14:textId="77777777" w:rsidR="000B5139" w:rsidRPr="004252FD" w:rsidRDefault="000B5139" w:rsidP="00C06AC4">
            <w:pPr>
              <w:spacing w:after="0" w:line="240" w:lineRule="auto"/>
              <w:jc w:val="center"/>
              <w:rPr>
                <w:rFonts w:ascii="Times New Roman" w:hAnsi="Times New Roman"/>
              </w:rPr>
            </w:pPr>
          </w:p>
        </w:tc>
        <w:tc>
          <w:tcPr>
            <w:tcW w:w="290" w:type="dxa"/>
            <w:noWrap/>
            <w:vAlign w:val="center"/>
          </w:tcPr>
          <w:p w14:paraId="7B641FFA" w14:textId="77777777" w:rsidR="000B5139" w:rsidRPr="004252FD" w:rsidRDefault="000B5139" w:rsidP="00C06AC4">
            <w:pPr>
              <w:spacing w:after="0" w:line="240" w:lineRule="auto"/>
              <w:jc w:val="center"/>
              <w:rPr>
                <w:rFonts w:ascii="Times New Roman" w:hAnsi="Times New Roman"/>
              </w:rPr>
            </w:pPr>
          </w:p>
        </w:tc>
        <w:tc>
          <w:tcPr>
            <w:tcW w:w="246" w:type="dxa"/>
            <w:noWrap/>
            <w:vAlign w:val="center"/>
          </w:tcPr>
          <w:p w14:paraId="4B2BC26A" w14:textId="77777777" w:rsidR="000B5139" w:rsidRPr="004252FD" w:rsidRDefault="000B5139" w:rsidP="00C06AC4">
            <w:pPr>
              <w:spacing w:after="0" w:line="240" w:lineRule="auto"/>
              <w:jc w:val="center"/>
              <w:rPr>
                <w:rFonts w:ascii="Times New Roman" w:hAnsi="Times New Roman"/>
              </w:rPr>
            </w:pPr>
          </w:p>
        </w:tc>
        <w:tc>
          <w:tcPr>
            <w:tcW w:w="333" w:type="dxa"/>
            <w:noWrap/>
            <w:vAlign w:val="center"/>
          </w:tcPr>
          <w:p w14:paraId="68CE3B71" w14:textId="77777777" w:rsidR="000B5139" w:rsidRPr="004252FD" w:rsidRDefault="000B5139" w:rsidP="00C06AC4">
            <w:pPr>
              <w:spacing w:after="0" w:line="240" w:lineRule="auto"/>
              <w:jc w:val="center"/>
              <w:rPr>
                <w:rFonts w:ascii="Times New Roman" w:hAnsi="Times New Roman"/>
              </w:rPr>
            </w:pPr>
          </w:p>
        </w:tc>
        <w:tc>
          <w:tcPr>
            <w:tcW w:w="289" w:type="dxa"/>
            <w:noWrap/>
            <w:vAlign w:val="center"/>
          </w:tcPr>
          <w:p w14:paraId="4ACB3D36" w14:textId="77777777" w:rsidR="000B5139" w:rsidRPr="004252FD" w:rsidRDefault="000B5139" w:rsidP="00C06AC4">
            <w:pPr>
              <w:spacing w:after="0" w:line="240" w:lineRule="auto"/>
              <w:jc w:val="center"/>
              <w:rPr>
                <w:rFonts w:ascii="Times New Roman" w:hAnsi="Times New Roman"/>
              </w:rPr>
            </w:pPr>
          </w:p>
        </w:tc>
        <w:tc>
          <w:tcPr>
            <w:tcW w:w="290" w:type="dxa"/>
            <w:noWrap/>
            <w:vAlign w:val="center"/>
          </w:tcPr>
          <w:p w14:paraId="71F80E51" w14:textId="77777777" w:rsidR="000B5139" w:rsidRPr="004252FD" w:rsidRDefault="000B5139" w:rsidP="00C06AC4">
            <w:pPr>
              <w:spacing w:after="0" w:line="240" w:lineRule="auto"/>
              <w:jc w:val="center"/>
              <w:rPr>
                <w:rFonts w:ascii="Times New Roman" w:hAnsi="Times New Roman"/>
              </w:rPr>
            </w:pPr>
          </w:p>
        </w:tc>
        <w:tc>
          <w:tcPr>
            <w:tcW w:w="289" w:type="dxa"/>
            <w:noWrap/>
            <w:vAlign w:val="center"/>
          </w:tcPr>
          <w:p w14:paraId="544A2120" w14:textId="77777777" w:rsidR="000B5139" w:rsidRPr="004252FD" w:rsidRDefault="000B5139" w:rsidP="00C06AC4">
            <w:pPr>
              <w:spacing w:after="0" w:line="240" w:lineRule="auto"/>
              <w:jc w:val="center"/>
              <w:rPr>
                <w:rFonts w:ascii="Times New Roman" w:hAnsi="Times New Roman"/>
              </w:rPr>
            </w:pPr>
          </w:p>
        </w:tc>
        <w:tc>
          <w:tcPr>
            <w:tcW w:w="290" w:type="dxa"/>
            <w:noWrap/>
            <w:vAlign w:val="center"/>
          </w:tcPr>
          <w:p w14:paraId="3AE5B173" w14:textId="77777777" w:rsidR="000B5139" w:rsidRPr="004252FD" w:rsidRDefault="000B5139" w:rsidP="00C06AC4">
            <w:pPr>
              <w:spacing w:after="0" w:line="240" w:lineRule="auto"/>
              <w:jc w:val="center"/>
              <w:rPr>
                <w:rFonts w:ascii="Times New Roman" w:hAnsi="Times New Roman"/>
              </w:rPr>
            </w:pPr>
          </w:p>
        </w:tc>
        <w:tc>
          <w:tcPr>
            <w:tcW w:w="289" w:type="dxa"/>
            <w:noWrap/>
            <w:vAlign w:val="center"/>
          </w:tcPr>
          <w:p w14:paraId="18D5670A" w14:textId="77777777" w:rsidR="000B5139" w:rsidRPr="004252FD" w:rsidRDefault="000B5139" w:rsidP="00C06AC4">
            <w:pPr>
              <w:spacing w:after="0" w:line="240" w:lineRule="auto"/>
              <w:jc w:val="center"/>
              <w:rPr>
                <w:rFonts w:ascii="Times New Roman" w:hAnsi="Times New Roman"/>
              </w:rPr>
            </w:pPr>
          </w:p>
        </w:tc>
        <w:tc>
          <w:tcPr>
            <w:tcW w:w="290" w:type="dxa"/>
            <w:noWrap/>
            <w:vAlign w:val="center"/>
          </w:tcPr>
          <w:p w14:paraId="4DDEB171" w14:textId="77777777" w:rsidR="000B5139" w:rsidRPr="004252FD" w:rsidRDefault="000B5139" w:rsidP="00C06AC4">
            <w:pPr>
              <w:spacing w:after="0" w:line="240" w:lineRule="auto"/>
              <w:jc w:val="center"/>
              <w:rPr>
                <w:rFonts w:ascii="Times New Roman" w:hAnsi="Times New Roman"/>
              </w:rPr>
            </w:pPr>
          </w:p>
        </w:tc>
        <w:tc>
          <w:tcPr>
            <w:tcW w:w="289" w:type="dxa"/>
            <w:noWrap/>
            <w:vAlign w:val="center"/>
          </w:tcPr>
          <w:p w14:paraId="734A087A" w14:textId="77777777" w:rsidR="000B5139" w:rsidRPr="004252FD" w:rsidRDefault="000B5139" w:rsidP="00C06AC4">
            <w:pPr>
              <w:spacing w:after="0" w:line="240" w:lineRule="auto"/>
              <w:jc w:val="center"/>
              <w:rPr>
                <w:rFonts w:ascii="Times New Roman" w:hAnsi="Times New Roman"/>
              </w:rPr>
            </w:pPr>
          </w:p>
        </w:tc>
        <w:tc>
          <w:tcPr>
            <w:tcW w:w="290" w:type="dxa"/>
            <w:noWrap/>
            <w:vAlign w:val="center"/>
          </w:tcPr>
          <w:p w14:paraId="7A3414A5" w14:textId="77777777" w:rsidR="000B5139" w:rsidRPr="004252FD" w:rsidRDefault="000B5139" w:rsidP="00C06AC4">
            <w:pPr>
              <w:spacing w:after="0" w:line="240" w:lineRule="auto"/>
              <w:jc w:val="center"/>
              <w:rPr>
                <w:rFonts w:ascii="Times New Roman" w:hAnsi="Times New Roman"/>
              </w:rPr>
            </w:pPr>
          </w:p>
        </w:tc>
        <w:tc>
          <w:tcPr>
            <w:tcW w:w="294" w:type="dxa"/>
            <w:noWrap/>
            <w:vAlign w:val="center"/>
          </w:tcPr>
          <w:p w14:paraId="3B090689" w14:textId="77777777" w:rsidR="000B5139" w:rsidRPr="004252FD" w:rsidRDefault="000B5139" w:rsidP="00C06AC4">
            <w:pPr>
              <w:spacing w:after="0" w:line="240" w:lineRule="auto"/>
              <w:jc w:val="center"/>
              <w:rPr>
                <w:rFonts w:ascii="Times New Roman" w:hAnsi="Times New Roman"/>
              </w:rPr>
            </w:pPr>
          </w:p>
        </w:tc>
        <w:tc>
          <w:tcPr>
            <w:tcW w:w="290" w:type="dxa"/>
            <w:vAlign w:val="center"/>
          </w:tcPr>
          <w:p w14:paraId="644C94B4" w14:textId="77777777" w:rsidR="000B5139" w:rsidRPr="004252FD" w:rsidRDefault="000B5139" w:rsidP="00C06AC4">
            <w:pPr>
              <w:spacing w:after="0" w:line="240" w:lineRule="auto"/>
              <w:jc w:val="center"/>
              <w:rPr>
                <w:rFonts w:ascii="Times New Roman" w:hAnsi="Times New Roman"/>
              </w:rPr>
            </w:pPr>
          </w:p>
        </w:tc>
        <w:tc>
          <w:tcPr>
            <w:tcW w:w="289" w:type="dxa"/>
            <w:vAlign w:val="center"/>
          </w:tcPr>
          <w:p w14:paraId="68F19C8C" w14:textId="77777777" w:rsidR="000B5139" w:rsidRPr="004252FD" w:rsidRDefault="000B5139" w:rsidP="00C06AC4">
            <w:pPr>
              <w:spacing w:after="0" w:line="240" w:lineRule="auto"/>
              <w:jc w:val="center"/>
              <w:rPr>
                <w:rFonts w:ascii="Times New Roman" w:hAnsi="Times New Roman"/>
              </w:rPr>
            </w:pPr>
          </w:p>
        </w:tc>
        <w:tc>
          <w:tcPr>
            <w:tcW w:w="242" w:type="dxa"/>
            <w:vAlign w:val="center"/>
          </w:tcPr>
          <w:p w14:paraId="180F9AED" w14:textId="77777777" w:rsidR="000B5139" w:rsidRPr="004252FD" w:rsidRDefault="000B5139" w:rsidP="00C06AC4">
            <w:pPr>
              <w:spacing w:after="0" w:line="240" w:lineRule="auto"/>
              <w:jc w:val="center"/>
              <w:rPr>
                <w:rFonts w:ascii="Times New Roman" w:hAnsi="Times New Roman"/>
              </w:rPr>
            </w:pPr>
          </w:p>
        </w:tc>
        <w:tc>
          <w:tcPr>
            <w:tcW w:w="242" w:type="dxa"/>
            <w:vAlign w:val="center"/>
          </w:tcPr>
          <w:p w14:paraId="29B73770" w14:textId="77777777" w:rsidR="000B5139" w:rsidRPr="004252FD" w:rsidRDefault="000B5139" w:rsidP="00C06AC4">
            <w:pPr>
              <w:spacing w:after="0" w:line="240" w:lineRule="auto"/>
              <w:jc w:val="center"/>
              <w:rPr>
                <w:rFonts w:ascii="Times New Roman" w:hAnsi="Times New Roman"/>
              </w:rPr>
            </w:pPr>
          </w:p>
        </w:tc>
        <w:tc>
          <w:tcPr>
            <w:tcW w:w="349" w:type="dxa"/>
            <w:vAlign w:val="center"/>
          </w:tcPr>
          <w:p w14:paraId="74D68625" w14:textId="77777777" w:rsidR="000B5139" w:rsidRPr="004252FD" w:rsidRDefault="000B5139" w:rsidP="00C06AC4">
            <w:pPr>
              <w:spacing w:after="0" w:line="240" w:lineRule="auto"/>
              <w:jc w:val="center"/>
              <w:rPr>
                <w:rFonts w:ascii="Times New Roman" w:hAnsi="Times New Roman"/>
              </w:rPr>
            </w:pPr>
          </w:p>
        </w:tc>
        <w:tc>
          <w:tcPr>
            <w:tcW w:w="273" w:type="dxa"/>
            <w:vAlign w:val="center"/>
          </w:tcPr>
          <w:p w14:paraId="64E53E10" w14:textId="77777777" w:rsidR="000B5139" w:rsidRPr="004252FD" w:rsidRDefault="000B5139" w:rsidP="00C06AC4">
            <w:pPr>
              <w:spacing w:after="0" w:line="240" w:lineRule="auto"/>
              <w:jc w:val="center"/>
              <w:rPr>
                <w:rFonts w:ascii="Times New Roman" w:hAnsi="Times New Roman"/>
              </w:rPr>
            </w:pPr>
          </w:p>
        </w:tc>
        <w:tc>
          <w:tcPr>
            <w:tcW w:w="242" w:type="dxa"/>
            <w:vAlign w:val="center"/>
          </w:tcPr>
          <w:p w14:paraId="498AD922" w14:textId="77777777" w:rsidR="000B5139" w:rsidRPr="004252FD" w:rsidRDefault="000B5139" w:rsidP="00C06AC4">
            <w:pPr>
              <w:spacing w:after="0" w:line="240" w:lineRule="auto"/>
              <w:jc w:val="center"/>
              <w:rPr>
                <w:rFonts w:ascii="Times New Roman" w:hAnsi="Times New Roman"/>
              </w:rPr>
            </w:pPr>
          </w:p>
        </w:tc>
        <w:tc>
          <w:tcPr>
            <w:tcW w:w="242" w:type="dxa"/>
            <w:vAlign w:val="center"/>
          </w:tcPr>
          <w:p w14:paraId="6EB8C7B6" w14:textId="77777777" w:rsidR="000B5139" w:rsidRPr="004252FD" w:rsidRDefault="000B5139" w:rsidP="00C06AC4">
            <w:pPr>
              <w:spacing w:after="0" w:line="240" w:lineRule="auto"/>
              <w:jc w:val="center"/>
              <w:rPr>
                <w:rFonts w:ascii="Times New Roman" w:hAnsi="Times New Roman"/>
              </w:rPr>
            </w:pPr>
          </w:p>
        </w:tc>
        <w:tc>
          <w:tcPr>
            <w:tcW w:w="360" w:type="dxa"/>
            <w:vAlign w:val="center"/>
          </w:tcPr>
          <w:p w14:paraId="41D29391" w14:textId="77777777" w:rsidR="000B5139" w:rsidRPr="004252FD" w:rsidRDefault="000B5139" w:rsidP="00C06AC4">
            <w:pPr>
              <w:spacing w:after="0" w:line="240" w:lineRule="auto"/>
              <w:jc w:val="center"/>
              <w:rPr>
                <w:rFonts w:ascii="Times New Roman" w:hAnsi="Times New Roman"/>
              </w:rPr>
            </w:pPr>
          </w:p>
        </w:tc>
        <w:tc>
          <w:tcPr>
            <w:tcW w:w="289" w:type="dxa"/>
            <w:vAlign w:val="center"/>
          </w:tcPr>
          <w:p w14:paraId="467404A8" w14:textId="77777777" w:rsidR="000B5139" w:rsidRPr="004252FD" w:rsidRDefault="000B5139" w:rsidP="00C06AC4">
            <w:pPr>
              <w:spacing w:after="0" w:line="240" w:lineRule="auto"/>
              <w:jc w:val="center"/>
              <w:rPr>
                <w:rFonts w:ascii="Times New Roman" w:hAnsi="Times New Roman"/>
              </w:rPr>
            </w:pPr>
          </w:p>
        </w:tc>
        <w:tc>
          <w:tcPr>
            <w:tcW w:w="289" w:type="dxa"/>
            <w:vAlign w:val="center"/>
          </w:tcPr>
          <w:p w14:paraId="6BE378D8" w14:textId="77777777" w:rsidR="000B5139" w:rsidRPr="004252FD" w:rsidRDefault="000B5139" w:rsidP="00C06AC4">
            <w:pPr>
              <w:spacing w:after="0" w:line="240" w:lineRule="auto"/>
              <w:jc w:val="center"/>
              <w:rPr>
                <w:rFonts w:ascii="Times New Roman" w:hAnsi="Times New Roman"/>
              </w:rPr>
            </w:pPr>
          </w:p>
        </w:tc>
        <w:tc>
          <w:tcPr>
            <w:tcW w:w="289" w:type="dxa"/>
            <w:vAlign w:val="center"/>
          </w:tcPr>
          <w:p w14:paraId="109FF22E" w14:textId="77777777" w:rsidR="000B5139" w:rsidRPr="004252FD" w:rsidRDefault="000B5139" w:rsidP="00C06AC4">
            <w:pPr>
              <w:spacing w:after="0" w:line="240" w:lineRule="auto"/>
              <w:jc w:val="center"/>
              <w:rPr>
                <w:rFonts w:ascii="Times New Roman" w:hAnsi="Times New Roman"/>
              </w:rPr>
            </w:pPr>
          </w:p>
        </w:tc>
        <w:tc>
          <w:tcPr>
            <w:tcW w:w="289" w:type="dxa"/>
            <w:vAlign w:val="center"/>
          </w:tcPr>
          <w:p w14:paraId="631A7DFD" w14:textId="77777777" w:rsidR="000B5139" w:rsidRPr="004252FD" w:rsidRDefault="000B5139" w:rsidP="00C06AC4">
            <w:pPr>
              <w:spacing w:after="0" w:line="240" w:lineRule="auto"/>
              <w:jc w:val="center"/>
              <w:rPr>
                <w:rFonts w:ascii="Times New Roman" w:hAnsi="Times New Roman"/>
              </w:rPr>
            </w:pPr>
          </w:p>
        </w:tc>
        <w:tc>
          <w:tcPr>
            <w:tcW w:w="416" w:type="dxa"/>
            <w:textDirection w:val="btLr"/>
            <w:vAlign w:val="center"/>
          </w:tcPr>
          <w:p w14:paraId="0A60445B" w14:textId="77777777" w:rsidR="000B5139" w:rsidRPr="004252FD" w:rsidRDefault="000B5139" w:rsidP="00C06AC4">
            <w:pPr>
              <w:spacing w:after="0" w:line="240" w:lineRule="auto"/>
              <w:jc w:val="center"/>
              <w:rPr>
                <w:rFonts w:ascii="Times New Roman" w:hAnsi="Times New Roman"/>
                <w:b/>
              </w:rPr>
            </w:pPr>
            <w:r w:rsidRPr="004252FD">
              <w:rPr>
                <w:rFonts w:ascii="Times New Roman" w:hAnsi="Times New Roman"/>
                <w:b/>
              </w:rPr>
              <w:t>72</w:t>
            </w:r>
          </w:p>
        </w:tc>
      </w:tr>
      <w:tr w:rsidR="000B5139" w:rsidRPr="004252FD" w14:paraId="3DFAFF0A" w14:textId="77777777" w:rsidTr="00C06AC4">
        <w:trPr>
          <w:cantSplit/>
          <w:trHeight w:val="422"/>
          <w:jc w:val="center"/>
        </w:trPr>
        <w:tc>
          <w:tcPr>
            <w:tcW w:w="980" w:type="dxa"/>
            <w:vAlign w:val="center"/>
          </w:tcPr>
          <w:p w14:paraId="5045BB2F" w14:textId="77777777" w:rsidR="000B5139" w:rsidRPr="004252FD" w:rsidRDefault="000B5139" w:rsidP="00C06AC4">
            <w:pPr>
              <w:spacing w:after="0" w:line="240" w:lineRule="auto"/>
              <w:rPr>
                <w:rFonts w:ascii="Times New Roman" w:hAnsi="Times New Roman"/>
              </w:rPr>
            </w:pPr>
            <w:r w:rsidRPr="004252FD">
              <w:rPr>
                <w:rFonts w:ascii="Times New Roman" w:hAnsi="Times New Roman"/>
              </w:rPr>
              <w:t>ОП. 02</w:t>
            </w:r>
          </w:p>
        </w:tc>
        <w:tc>
          <w:tcPr>
            <w:tcW w:w="1570" w:type="dxa"/>
          </w:tcPr>
          <w:p w14:paraId="1E2ACB39" w14:textId="77777777" w:rsidR="000B5139" w:rsidRPr="004252FD" w:rsidRDefault="000B5139" w:rsidP="00C06AC4">
            <w:pPr>
              <w:spacing w:after="0" w:line="240" w:lineRule="auto"/>
              <w:rPr>
                <w:rFonts w:ascii="Times New Roman" w:hAnsi="Times New Roman"/>
              </w:rPr>
            </w:pPr>
            <w:r w:rsidRPr="004252FD">
              <w:rPr>
                <w:rFonts w:ascii="Times New Roman" w:hAnsi="Times New Roman"/>
              </w:rPr>
              <w:t>Материаловедение</w:t>
            </w:r>
          </w:p>
        </w:tc>
        <w:tc>
          <w:tcPr>
            <w:tcW w:w="429" w:type="dxa"/>
            <w:vAlign w:val="center"/>
          </w:tcPr>
          <w:p w14:paraId="6AC318AE" w14:textId="77777777" w:rsidR="000B5139" w:rsidRPr="004252FD" w:rsidRDefault="000B5139" w:rsidP="00C06AC4">
            <w:pPr>
              <w:spacing w:after="0" w:line="240" w:lineRule="auto"/>
              <w:jc w:val="center"/>
              <w:rPr>
                <w:rFonts w:ascii="Times New Roman" w:hAnsi="Times New Roman"/>
              </w:rPr>
            </w:pPr>
            <w:r w:rsidRPr="004252FD">
              <w:rPr>
                <w:rFonts w:ascii="Times New Roman" w:hAnsi="Times New Roman"/>
              </w:rPr>
              <w:t>1</w:t>
            </w:r>
          </w:p>
        </w:tc>
        <w:tc>
          <w:tcPr>
            <w:tcW w:w="305" w:type="dxa"/>
            <w:shd w:val="clear" w:color="auto" w:fill="BFBFBF"/>
            <w:vAlign w:val="center"/>
          </w:tcPr>
          <w:p w14:paraId="5996B648" w14:textId="77777777" w:rsidR="000B5139" w:rsidRPr="004252FD" w:rsidRDefault="000B5139" w:rsidP="00C06AC4">
            <w:pPr>
              <w:spacing w:after="0" w:line="240" w:lineRule="auto"/>
              <w:jc w:val="center"/>
              <w:rPr>
                <w:rFonts w:ascii="Times New Roman" w:hAnsi="Times New Roman"/>
              </w:rPr>
            </w:pPr>
          </w:p>
        </w:tc>
        <w:tc>
          <w:tcPr>
            <w:tcW w:w="243" w:type="dxa"/>
            <w:shd w:val="clear" w:color="auto" w:fill="BFBFBF"/>
            <w:vAlign w:val="center"/>
          </w:tcPr>
          <w:p w14:paraId="05DBD7A7" w14:textId="77777777" w:rsidR="000B5139" w:rsidRPr="004252FD" w:rsidRDefault="000B5139" w:rsidP="00C06AC4">
            <w:pPr>
              <w:spacing w:after="0" w:line="240" w:lineRule="auto"/>
              <w:jc w:val="center"/>
              <w:rPr>
                <w:rFonts w:ascii="Times New Roman" w:hAnsi="Times New Roman"/>
              </w:rPr>
            </w:pPr>
          </w:p>
        </w:tc>
        <w:tc>
          <w:tcPr>
            <w:tcW w:w="284" w:type="dxa"/>
            <w:shd w:val="clear" w:color="auto" w:fill="BFBFBF"/>
            <w:vAlign w:val="center"/>
          </w:tcPr>
          <w:p w14:paraId="5DECDFEF" w14:textId="77777777" w:rsidR="000B5139" w:rsidRPr="004252FD" w:rsidRDefault="000B5139" w:rsidP="00C06AC4">
            <w:pPr>
              <w:spacing w:after="0" w:line="240" w:lineRule="auto"/>
              <w:jc w:val="center"/>
              <w:rPr>
                <w:rFonts w:ascii="Times New Roman" w:hAnsi="Times New Roman"/>
              </w:rPr>
            </w:pPr>
          </w:p>
        </w:tc>
        <w:tc>
          <w:tcPr>
            <w:tcW w:w="290" w:type="dxa"/>
            <w:shd w:val="clear" w:color="auto" w:fill="BFBFBF"/>
            <w:vAlign w:val="center"/>
          </w:tcPr>
          <w:p w14:paraId="6357AB7D" w14:textId="77777777" w:rsidR="000B5139" w:rsidRPr="004252FD" w:rsidRDefault="000B5139" w:rsidP="00C06AC4">
            <w:pPr>
              <w:spacing w:after="0" w:line="240" w:lineRule="auto"/>
              <w:jc w:val="center"/>
              <w:rPr>
                <w:rFonts w:ascii="Times New Roman" w:hAnsi="Times New Roman"/>
              </w:rPr>
            </w:pPr>
          </w:p>
        </w:tc>
        <w:tc>
          <w:tcPr>
            <w:tcW w:w="291" w:type="dxa"/>
            <w:shd w:val="clear" w:color="auto" w:fill="BFBFBF"/>
            <w:vAlign w:val="center"/>
          </w:tcPr>
          <w:p w14:paraId="355AC82E" w14:textId="77777777" w:rsidR="000B5139" w:rsidRPr="004252FD" w:rsidRDefault="000B5139" w:rsidP="00C06AC4">
            <w:pPr>
              <w:spacing w:after="0" w:line="240" w:lineRule="auto"/>
              <w:jc w:val="center"/>
              <w:rPr>
                <w:rFonts w:ascii="Times New Roman" w:hAnsi="Times New Roman"/>
              </w:rPr>
            </w:pPr>
          </w:p>
        </w:tc>
        <w:tc>
          <w:tcPr>
            <w:tcW w:w="290" w:type="dxa"/>
            <w:shd w:val="clear" w:color="auto" w:fill="BFBFBF"/>
            <w:vAlign w:val="center"/>
          </w:tcPr>
          <w:p w14:paraId="76BE6A85" w14:textId="77777777" w:rsidR="000B5139" w:rsidRPr="004252FD" w:rsidRDefault="000B5139" w:rsidP="00C06AC4">
            <w:pPr>
              <w:spacing w:after="0" w:line="240" w:lineRule="auto"/>
              <w:jc w:val="center"/>
              <w:rPr>
                <w:rFonts w:ascii="Times New Roman" w:hAnsi="Times New Roman"/>
              </w:rPr>
            </w:pPr>
          </w:p>
        </w:tc>
        <w:tc>
          <w:tcPr>
            <w:tcW w:w="290" w:type="dxa"/>
            <w:shd w:val="clear" w:color="auto" w:fill="BFBFBF"/>
            <w:vAlign w:val="center"/>
          </w:tcPr>
          <w:p w14:paraId="02095A0B" w14:textId="77777777" w:rsidR="000B5139" w:rsidRPr="004252FD" w:rsidRDefault="000B5139" w:rsidP="00C06AC4">
            <w:pPr>
              <w:spacing w:after="0" w:line="240" w:lineRule="auto"/>
              <w:jc w:val="center"/>
              <w:rPr>
                <w:rFonts w:ascii="Times New Roman" w:hAnsi="Times New Roman"/>
              </w:rPr>
            </w:pPr>
          </w:p>
        </w:tc>
        <w:tc>
          <w:tcPr>
            <w:tcW w:w="289" w:type="dxa"/>
            <w:shd w:val="clear" w:color="auto" w:fill="BFBFBF"/>
            <w:noWrap/>
            <w:vAlign w:val="center"/>
          </w:tcPr>
          <w:p w14:paraId="3BD016DD" w14:textId="77777777" w:rsidR="000B5139" w:rsidRPr="004252FD" w:rsidRDefault="000B5139" w:rsidP="00C06AC4">
            <w:pPr>
              <w:spacing w:after="0" w:line="240" w:lineRule="auto"/>
              <w:jc w:val="center"/>
              <w:rPr>
                <w:rFonts w:ascii="Times New Roman" w:hAnsi="Times New Roman"/>
              </w:rPr>
            </w:pPr>
          </w:p>
        </w:tc>
        <w:tc>
          <w:tcPr>
            <w:tcW w:w="285" w:type="dxa"/>
            <w:shd w:val="clear" w:color="auto" w:fill="BFBFBF"/>
            <w:vAlign w:val="center"/>
          </w:tcPr>
          <w:p w14:paraId="3909DEF9" w14:textId="77777777" w:rsidR="000B5139" w:rsidRPr="004252FD" w:rsidRDefault="000B5139" w:rsidP="00C06AC4">
            <w:pPr>
              <w:spacing w:after="0" w:line="240" w:lineRule="auto"/>
              <w:jc w:val="center"/>
              <w:rPr>
                <w:rFonts w:ascii="Times New Roman" w:hAnsi="Times New Roman"/>
              </w:rPr>
            </w:pPr>
          </w:p>
        </w:tc>
        <w:tc>
          <w:tcPr>
            <w:tcW w:w="289" w:type="dxa"/>
            <w:noWrap/>
            <w:vAlign w:val="center"/>
          </w:tcPr>
          <w:p w14:paraId="4ABBDA43" w14:textId="77777777" w:rsidR="000B5139" w:rsidRPr="004252FD" w:rsidRDefault="000B5139" w:rsidP="00C06AC4">
            <w:pPr>
              <w:spacing w:after="0" w:line="240" w:lineRule="auto"/>
              <w:jc w:val="center"/>
              <w:rPr>
                <w:rFonts w:ascii="Times New Roman" w:hAnsi="Times New Roman"/>
              </w:rPr>
            </w:pPr>
          </w:p>
        </w:tc>
        <w:tc>
          <w:tcPr>
            <w:tcW w:w="290" w:type="dxa"/>
            <w:noWrap/>
            <w:vAlign w:val="center"/>
          </w:tcPr>
          <w:p w14:paraId="23B11415" w14:textId="77777777" w:rsidR="000B5139" w:rsidRPr="004252FD" w:rsidRDefault="000B5139" w:rsidP="00C06AC4">
            <w:pPr>
              <w:spacing w:after="0" w:line="240" w:lineRule="auto"/>
              <w:jc w:val="center"/>
              <w:rPr>
                <w:rFonts w:ascii="Times New Roman" w:hAnsi="Times New Roman"/>
              </w:rPr>
            </w:pPr>
          </w:p>
        </w:tc>
        <w:tc>
          <w:tcPr>
            <w:tcW w:w="287" w:type="dxa"/>
            <w:noWrap/>
            <w:vAlign w:val="center"/>
          </w:tcPr>
          <w:p w14:paraId="5B5C3801" w14:textId="77777777" w:rsidR="000B5139" w:rsidRPr="004252FD" w:rsidRDefault="000B5139" w:rsidP="00C06AC4">
            <w:pPr>
              <w:spacing w:after="0" w:line="240" w:lineRule="auto"/>
              <w:jc w:val="center"/>
              <w:rPr>
                <w:rFonts w:ascii="Times New Roman" w:hAnsi="Times New Roman"/>
              </w:rPr>
            </w:pPr>
          </w:p>
        </w:tc>
        <w:tc>
          <w:tcPr>
            <w:tcW w:w="289" w:type="dxa"/>
            <w:vAlign w:val="center"/>
          </w:tcPr>
          <w:p w14:paraId="7BDD580D" w14:textId="77777777" w:rsidR="000B5139" w:rsidRPr="004252FD" w:rsidRDefault="000B5139" w:rsidP="00C06AC4">
            <w:pPr>
              <w:spacing w:after="0" w:line="240" w:lineRule="auto"/>
              <w:jc w:val="center"/>
              <w:rPr>
                <w:rFonts w:ascii="Times New Roman" w:hAnsi="Times New Roman"/>
              </w:rPr>
            </w:pPr>
          </w:p>
        </w:tc>
        <w:tc>
          <w:tcPr>
            <w:tcW w:w="290" w:type="dxa"/>
            <w:noWrap/>
            <w:vAlign w:val="center"/>
          </w:tcPr>
          <w:p w14:paraId="7587D4D1" w14:textId="77777777" w:rsidR="000B5139" w:rsidRPr="004252FD" w:rsidRDefault="000B5139" w:rsidP="00C06AC4">
            <w:pPr>
              <w:spacing w:after="0" w:line="240" w:lineRule="auto"/>
              <w:jc w:val="center"/>
              <w:rPr>
                <w:rFonts w:ascii="Times New Roman" w:hAnsi="Times New Roman"/>
              </w:rPr>
            </w:pPr>
          </w:p>
        </w:tc>
        <w:tc>
          <w:tcPr>
            <w:tcW w:w="289" w:type="dxa"/>
            <w:noWrap/>
            <w:vAlign w:val="center"/>
          </w:tcPr>
          <w:p w14:paraId="76FC5DEB" w14:textId="77777777" w:rsidR="000B5139" w:rsidRPr="004252FD" w:rsidRDefault="000B5139" w:rsidP="00C06AC4">
            <w:pPr>
              <w:spacing w:after="0" w:line="240" w:lineRule="auto"/>
              <w:jc w:val="center"/>
              <w:rPr>
                <w:rFonts w:ascii="Times New Roman" w:hAnsi="Times New Roman"/>
              </w:rPr>
            </w:pPr>
          </w:p>
        </w:tc>
        <w:tc>
          <w:tcPr>
            <w:tcW w:w="290" w:type="dxa"/>
            <w:noWrap/>
            <w:vAlign w:val="center"/>
          </w:tcPr>
          <w:p w14:paraId="4AABF449" w14:textId="77777777" w:rsidR="000B5139" w:rsidRPr="004252FD" w:rsidRDefault="000B5139" w:rsidP="00C06AC4">
            <w:pPr>
              <w:spacing w:after="0" w:line="240" w:lineRule="auto"/>
              <w:jc w:val="center"/>
              <w:rPr>
                <w:rFonts w:ascii="Times New Roman" w:hAnsi="Times New Roman"/>
              </w:rPr>
            </w:pPr>
          </w:p>
        </w:tc>
        <w:tc>
          <w:tcPr>
            <w:tcW w:w="289" w:type="dxa"/>
            <w:noWrap/>
            <w:vAlign w:val="center"/>
          </w:tcPr>
          <w:p w14:paraId="41C76E5C" w14:textId="77777777" w:rsidR="000B5139" w:rsidRPr="004252FD" w:rsidRDefault="000B5139" w:rsidP="00C06AC4">
            <w:pPr>
              <w:spacing w:after="0" w:line="240" w:lineRule="auto"/>
              <w:jc w:val="center"/>
              <w:rPr>
                <w:rFonts w:ascii="Times New Roman" w:hAnsi="Times New Roman"/>
              </w:rPr>
            </w:pPr>
          </w:p>
        </w:tc>
        <w:tc>
          <w:tcPr>
            <w:tcW w:w="290" w:type="dxa"/>
            <w:shd w:val="clear" w:color="auto" w:fill="DDD9C3"/>
            <w:noWrap/>
            <w:vAlign w:val="center"/>
          </w:tcPr>
          <w:p w14:paraId="1AE19119" w14:textId="77777777" w:rsidR="000B5139" w:rsidRPr="004252FD" w:rsidRDefault="000B5139" w:rsidP="00C06AC4">
            <w:pPr>
              <w:spacing w:after="0" w:line="240" w:lineRule="auto"/>
              <w:jc w:val="center"/>
              <w:rPr>
                <w:rFonts w:ascii="Times New Roman" w:hAnsi="Times New Roman"/>
              </w:rPr>
            </w:pPr>
          </w:p>
        </w:tc>
        <w:tc>
          <w:tcPr>
            <w:tcW w:w="289" w:type="dxa"/>
            <w:shd w:val="clear" w:color="auto" w:fill="DDD9C3"/>
            <w:noWrap/>
            <w:vAlign w:val="center"/>
          </w:tcPr>
          <w:p w14:paraId="5A881F1B" w14:textId="77777777" w:rsidR="000B5139" w:rsidRPr="004252FD" w:rsidRDefault="000B5139" w:rsidP="00C06AC4">
            <w:pPr>
              <w:spacing w:after="0" w:line="240" w:lineRule="auto"/>
              <w:jc w:val="center"/>
              <w:rPr>
                <w:rFonts w:ascii="Times New Roman" w:hAnsi="Times New Roman"/>
              </w:rPr>
            </w:pPr>
          </w:p>
        </w:tc>
        <w:tc>
          <w:tcPr>
            <w:tcW w:w="290" w:type="dxa"/>
            <w:noWrap/>
            <w:vAlign w:val="center"/>
          </w:tcPr>
          <w:p w14:paraId="331E4366" w14:textId="77777777" w:rsidR="000B5139" w:rsidRPr="004252FD" w:rsidRDefault="000B5139" w:rsidP="00C06AC4">
            <w:pPr>
              <w:spacing w:after="0" w:line="240" w:lineRule="auto"/>
              <w:jc w:val="center"/>
              <w:rPr>
                <w:rFonts w:ascii="Times New Roman" w:hAnsi="Times New Roman"/>
              </w:rPr>
            </w:pPr>
          </w:p>
        </w:tc>
        <w:tc>
          <w:tcPr>
            <w:tcW w:w="246" w:type="dxa"/>
            <w:noWrap/>
            <w:vAlign w:val="center"/>
          </w:tcPr>
          <w:p w14:paraId="2B0C6BCF" w14:textId="77777777" w:rsidR="000B5139" w:rsidRPr="004252FD" w:rsidRDefault="000B5139" w:rsidP="00C06AC4">
            <w:pPr>
              <w:spacing w:after="0" w:line="240" w:lineRule="auto"/>
              <w:jc w:val="center"/>
              <w:rPr>
                <w:rFonts w:ascii="Times New Roman" w:hAnsi="Times New Roman"/>
              </w:rPr>
            </w:pPr>
          </w:p>
        </w:tc>
        <w:tc>
          <w:tcPr>
            <w:tcW w:w="333" w:type="dxa"/>
            <w:noWrap/>
            <w:vAlign w:val="center"/>
          </w:tcPr>
          <w:p w14:paraId="1690B02E" w14:textId="77777777" w:rsidR="000B5139" w:rsidRPr="004252FD" w:rsidRDefault="000B5139" w:rsidP="00C06AC4">
            <w:pPr>
              <w:spacing w:after="0" w:line="240" w:lineRule="auto"/>
              <w:jc w:val="center"/>
              <w:rPr>
                <w:rFonts w:ascii="Times New Roman" w:hAnsi="Times New Roman"/>
              </w:rPr>
            </w:pPr>
          </w:p>
        </w:tc>
        <w:tc>
          <w:tcPr>
            <w:tcW w:w="289" w:type="dxa"/>
            <w:noWrap/>
            <w:vAlign w:val="center"/>
          </w:tcPr>
          <w:p w14:paraId="47C38F3B" w14:textId="77777777" w:rsidR="000B5139" w:rsidRPr="004252FD" w:rsidRDefault="000B5139" w:rsidP="00C06AC4">
            <w:pPr>
              <w:spacing w:after="0" w:line="240" w:lineRule="auto"/>
              <w:jc w:val="center"/>
              <w:rPr>
                <w:rFonts w:ascii="Times New Roman" w:hAnsi="Times New Roman"/>
              </w:rPr>
            </w:pPr>
          </w:p>
        </w:tc>
        <w:tc>
          <w:tcPr>
            <w:tcW w:w="290" w:type="dxa"/>
            <w:noWrap/>
            <w:vAlign w:val="center"/>
          </w:tcPr>
          <w:p w14:paraId="345A9EF4" w14:textId="77777777" w:rsidR="000B5139" w:rsidRPr="004252FD" w:rsidRDefault="000B5139" w:rsidP="00C06AC4">
            <w:pPr>
              <w:spacing w:after="0" w:line="240" w:lineRule="auto"/>
              <w:jc w:val="center"/>
              <w:rPr>
                <w:rFonts w:ascii="Times New Roman" w:hAnsi="Times New Roman"/>
              </w:rPr>
            </w:pPr>
          </w:p>
        </w:tc>
        <w:tc>
          <w:tcPr>
            <w:tcW w:w="289" w:type="dxa"/>
            <w:noWrap/>
            <w:vAlign w:val="center"/>
          </w:tcPr>
          <w:p w14:paraId="1390CC49" w14:textId="77777777" w:rsidR="000B5139" w:rsidRPr="004252FD" w:rsidRDefault="000B5139" w:rsidP="00C06AC4">
            <w:pPr>
              <w:spacing w:after="0" w:line="240" w:lineRule="auto"/>
              <w:jc w:val="center"/>
              <w:rPr>
                <w:rFonts w:ascii="Times New Roman" w:hAnsi="Times New Roman"/>
              </w:rPr>
            </w:pPr>
          </w:p>
        </w:tc>
        <w:tc>
          <w:tcPr>
            <w:tcW w:w="290" w:type="dxa"/>
            <w:noWrap/>
            <w:vAlign w:val="center"/>
          </w:tcPr>
          <w:p w14:paraId="34F9D799" w14:textId="77777777" w:rsidR="000B5139" w:rsidRPr="004252FD" w:rsidRDefault="000B5139" w:rsidP="00C06AC4">
            <w:pPr>
              <w:spacing w:after="0" w:line="240" w:lineRule="auto"/>
              <w:jc w:val="center"/>
              <w:rPr>
                <w:rFonts w:ascii="Times New Roman" w:hAnsi="Times New Roman"/>
              </w:rPr>
            </w:pPr>
          </w:p>
        </w:tc>
        <w:tc>
          <w:tcPr>
            <w:tcW w:w="289" w:type="dxa"/>
            <w:noWrap/>
            <w:vAlign w:val="center"/>
          </w:tcPr>
          <w:p w14:paraId="6FD0E291" w14:textId="77777777" w:rsidR="000B5139" w:rsidRPr="004252FD" w:rsidRDefault="000B5139" w:rsidP="00C06AC4">
            <w:pPr>
              <w:spacing w:after="0" w:line="240" w:lineRule="auto"/>
              <w:jc w:val="center"/>
              <w:rPr>
                <w:rFonts w:ascii="Times New Roman" w:hAnsi="Times New Roman"/>
              </w:rPr>
            </w:pPr>
          </w:p>
        </w:tc>
        <w:tc>
          <w:tcPr>
            <w:tcW w:w="290" w:type="dxa"/>
            <w:noWrap/>
            <w:vAlign w:val="center"/>
          </w:tcPr>
          <w:p w14:paraId="3B90DAA6" w14:textId="77777777" w:rsidR="000B5139" w:rsidRPr="004252FD" w:rsidRDefault="000B5139" w:rsidP="00C06AC4">
            <w:pPr>
              <w:spacing w:after="0" w:line="240" w:lineRule="auto"/>
              <w:jc w:val="center"/>
              <w:rPr>
                <w:rFonts w:ascii="Times New Roman" w:hAnsi="Times New Roman"/>
              </w:rPr>
            </w:pPr>
          </w:p>
        </w:tc>
        <w:tc>
          <w:tcPr>
            <w:tcW w:w="289" w:type="dxa"/>
            <w:noWrap/>
            <w:vAlign w:val="center"/>
          </w:tcPr>
          <w:p w14:paraId="3F20E374" w14:textId="77777777" w:rsidR="000B5139" w:rsidRPr="004252FD" w:rsidRDefault="000B5139" w:rsidP="00C06AC4">
            <w:pPr>
              <w:spacing w:after="0" w:line="240" w:lineRule="auto"/>
              <w:jc w:val="center"/>
              <w:rPr>
                <w:rFonts w:ascii="Times New Roman" w:hAnsi="Times New Roman"/>
              </w:rPr>
            </w:pPr>
          </w:p>
        </w:tc>
        <w:tc>
          <w:tcPr>
            <w:tcW w:w="290" w:type="dxa"/>
            <w:noWrap/>
            <w:vAlign w:val="center"/>
          </w:tcPr>
          <w:p w14:paraId="6BC2A81D" w14:textId="77777777" w:rsidR="000B5139" w:rsidRPr="004252FD" w:rsidRDefault="000B5139" w:rsidP="00C06AC4">
            <w:pPr>
              <w:spacing w:after="0" w:line="240" w:lineRule="auto"/>
              <w:jc w:val="center"/>
              <w:rPr>
                <w:rFonts w:ascii="Times New Roman" w:hAnsi="Times New Roman"/>
              </w:rPr>
            </w:pPr>
          </w:p>
        </w:tc>
        <w:tc>
          <w:tcPr>
            <w:tcW w:w="294" w:type="dxa"/>
            <w:noWrap/>
            <w:vAlign w:val="center"/>
          </w:tcPr>
          <w:p w14:paraId="25B84B9C" w14:textId="77777777" w:rsidR="000B5139" w:rsidRPr="004252FD" w:rsidRDefault="000B5139" w:rsidP="00C06AC4">
            <w:pPr>
              <w:spacing w:after="0" w:line="240" w:lineRule="auto"/>
              <w:jc w:val="center"/>
              <w:rPr>
                <w:rFonts w:ascii="Times New Roman" w:hAnsi="Times New Roman"/>
              </w:rPr>
            </w:pPr>
          </w:p>
        </w:tc>
        <w:tc>
          <w:tcPr>
            <w:tcW w:w="290" w:type="dxa"/>
            <w:vAlign w:val="center"/>
          </w:tcPr>
          <w:p w14:paraId="2A3968E1" w14:textId="77777777" w:rsidR="000B5139" w:rsidRPr="004252FD" w:rsidRDefault="000B5139" w:rsidP="00C06AC4">
            <w:pPr>
              <w:spacing w:after="0" w:line="240" w:lineRule="auto"/>
              <w:jc w:val="center"/>
              <w:rPr>
                <w:rFonts w:ascii="Times New Roman" w:hAnsi="Times New Roman"/>
              </w:rPr>
            </w:pPr>
          </w:p>
        </w:tc>
        <w:tc>
          <w:tcPr>
            <w:tcW w:w="289" w:type="dxa"/>
            <w:vAlign w:val="center"/>
          </w:tcPr>
          <w:p w14:paraId="777944F8" w14:textId="77777777" w:rsidR="000B5139" w:rsidRPr="004252FD" w:rsidRDefault="000B5139" w:rsidP="00C06AC4">
            <w:pPr>
              <w:spacing w:after="0" w:line="240" w:lineRule="auto"/>
              <w:jc w:val="center"/>
              <w:rPr>
                <w:rFonts w:ascii="Times New Roman" w:hAnsi="Times New Roman"/>
              </w:rPr>
            </w:pPr>
          </w:p>
        </w:tc>
        <w:tc>
          <w:tcPr>
            <w:tcW w:w="242" w:type="dxa"/>
            <w:vAlign w:val="center"/>
          </w:tcPr>
          <w:p w14:paraId="0257D802" w14:textId="77777777" w:rsidR="000B5139" w:rsidRPr="004252FD" w:rsidRDefault="000B5139" w:rsidP="00C06AC4">
            <w:pPr>
              <w:spacing w:after="0" w:line="240" w:lineRule="auto"/>
              <w:jc w:val="center"/>
              <w:rPr>
                <w:rFonts w:ascii="Times New Roman" w:hAnsi="Times New Roman"/>
              </w:rPr>
            </w:pPr>
          </w:p>
        </w:tc>
        <w:tc>
          <w:tcPr>
            <w:tcW w:w="242" w:type="dxa"/>
            <w:vAlign w:val="center"/>
          </w:tcPr>
          <w:p w14:paraId="7F066637" w14:textId="77777777" w:rsidR="000B5139" w:rsidRPr="004252FD" w:rsidRDefault="000B5139" w:rsidP="00C06AC4">
            <w:pPr>
              <w:spacing w:after="0" w:line="240" w:lineRule="auto"/>
              <w:jc w:val="center"/>
              <w:rPr>
                <w:rFonts w:ascii="Times New Roman" w:hAnsi="Times New Roman"/>
              </w:rPr>
            </w:pPr>
          </w:p>
        </w:tc>
        <w:tc>
          <w:tcPr>
            <w:tcW w:w="349" w:type="dxa"/>
            <w:vAlign w:val="center"/>
          </w:tcPr>
          <w:p w14:paraId="338C539B" w14:textId="77777777" w:rsidR="000B5139" w:rsidRPr="004252FD" w:rsidRDefault="000B5139" w:rsidP="00C06AC4">
            <w:pPr>
              <w:spacing w:after="0" w:line="240" w:lineRule="auto"/>
              <w:jc w:val="center"/>
              <w:rPr>
                <w:rFonts w:ascii="Times New Roman" w:hAnsi="Times New Roman"/>
              </w:rPr>
            </w:pPr>
          </w:p>
        </w:tc>
        <w:tc>
          <w:tcPr>
            <w:tcW w:w="273" w:type="dxa"/>
            <w:vAlign w:val="center"/>
          </w:tcPr>
          <w:p w14:paraId="29702306" w14:textId="77777777" w:rsidR="000B5139" w:rsidRPr="004252FD" w:rsidRDefault="000B5139" w:rsidP="00C06AC4">
            <w:pPr>
              <w:spacing w:after="0" w:line="240" w:lineRule="auto"/>
              <w:jc w:val="center"/>
              <w:rPr>
                <w:rFonts w:ascii="Times New Roman" w:hAnsi="Times New Roman"/>
              </w:rPr>
            </w:pPr>
          </w:p>
        </w:tc>
        <w:tc>
          <w:tcPr>
            <w:tcW w:w="242" w:type="dxa"/>
            <w:vAlign w:val="center"/>
          </w:tcPr>
          <w:p w14:paraId="4DFC5C1E" w14:textId="77777777" w:rsidR="000B5139" w:rsidRPr="004252FD" w:rsidRDefault="000B5139" w:rsidP="00C06AC4">
            <w:pPr>
              <w:spacing w:after="0" w:line="240" w:lineRule="auto"/>
              <w:jc w:val="center"/>
              <w:rPr>
                <w:rFonts w:ascii="Times New Roman" w:hAnsi="Times New Roman"/>
              </w:rPr>
            </w:pPr>
          </w:p>
        </w:tc>
        <w:tc>
          <w:tcPr>
            <w:tcW w:w="242" w:type="dxa"/>
            <w:vAlign w:val="center"/>
          </w:tcPr>
          <w:p w14:paraId="6566DAEA" w14:textId="77777777" w:rsidR="000B5139" w:rsidRPr="004252FD" w:rsidRDefault="000B5139" w:rsidP="00C06AC4">
            <w:pPr>
              <w:spacing w:after="0" w:line="240" w:lineRule="auto"/>
              <w:jc w:val="center"/>
              <w:rPr>
                <w:rFonts w:ascii="Times New Roman" w:hAnsi="Times New Roman"/>
              </w:rPr>
            </w:pPr>
          </w:p>
        </w:tc>
        <w:tc>
          <w:tcPr>
            <w:tcW w:w="360" w:type="dxa"/>
            <w:vAlign w:val="center"/>
          </w:tcPr>
          <w:p w14:paraId="35E9320D" w14:textId="77777777" w:rsidR="000B5139" w:rsidRPr="004252FD" w:rsidRDefault="000B5139" w:rsidP="00C06AC4">
            <w:pPr>
              <w:spacing w:after="0" w:line="240" w:lineRule="auto"/>
              <w:jc w:val="center"/>
              <w:rPr>
                <w:rFonts w:ascii="Times New Roman" w:hAnsi="Times New Roman"/>
              </w:rPr>
            </w:pPr>
          </w:p>
        </w:tc>
        <w:tc>
          <w:tcPr>
            <w:tcW w:w="289" w:type="dxa"/>
            <w:vAlign w:val="center"/>
          </w:tcPr>
          <w:p w14:paraId="4E31FDE7" w14:textId="77777777" w:rsidR="000B5139" w:rsidRPr="004252FD" w:rsidRDefault="000B5139" w:rsidP="00C06AC4">
            <w:pPr>
              <w:spacing w:after="0" w:line="240" w:lineRule="auto"/>
              <w:jc w:val="center"/>
              <w:rPr>
                <w:rFonts w:ascii="Times New Roman" w:hAnsi="Times New Roman"/>
              </w:rPr>
            </w:pPr>
          </w:p>
        </w:tc>
        <w:tc>
          <w:tcPr>
            <w:tcW w:w="289" w:type="dxa"/>
            <w:vAlign w:val="center"/>
          </w:tcPr>
          <w:p w14:paraId="6EE6774F" w14:textId="77777777" w:rsidR="000B5139" w:rsidRPr="004252FD" w:rsidRDefault="000B5139" w:rsidP="00C06AC4">
            <w:pPr>
              <w:spacing w:after="0" w:line="240" w:lineRule="auto"/>
              <w:jc w:val="center"/>
              <w:rPr>
                <w:rFonts w:ascii="Times New Roman" w:hAnsi="Times New Roman"/>
              </w:rPr>
            </w:pPr>
          </w:p>
        </w:tc>
        <w:tc>
          <w:tcPr>
            <w:tcW w:w="289" w:type="dxa"/>
            <w:vAlign w:val="center"/>
          </w:tcPr>
          <w:p w14:paraId="1A7BFD39" w14:textId="77777777" w:rsidR="000B5139" w:rsidRPr="004252FD" w:rsidRDefault="000B5139" w:rsidP="00C06AC4">
            <w:pPr>
              <w:spacing w:after="0" w:line="240" w:lineRule="auto"/>
              <w:jc w:val="center"/>
              <w:rPr>
                <w:rFonts w:ascii="Times New Roman" w:hAnsi="Times New Roman"/>
              </w:rPr>
            </w:pPr>
          </w:p>
        </w:tc>
        <w:tc>
          <w:tcPr>
            <w:tcW w:w="289" w:type="dxa"/>
            <w:vAlign w:val="center"/>
          </w:tcPr>
          <w:p w14:paraId="21AE405C" w14:textId="77777777" w:rsidR="000B5139" w:rsidRPr="004252FD" w:rsidRDefault="000B5139" w:rsidP="00C06AC4">
            <w:pPr>
              <w:spacing w:after="0" w:line="240" w:lineRule="auto"/>
              <w:jc w:val="center"/>
              <w:rPr>
                <w:rFonts w:ascii="Times New Roman" w:hAnsi="Times New Roman"/>
              </w:rPr>
            </w:pPr>
          </w:p>
        </w:tc>
        <w:tc>
          <w:tcPr>
            <w:tcW w:w="416" w:type="dxa"/>
            <w:textDirection w:val="btLr"/>
            <w:vAlign w:val="center"/>
          </w:tcPr>
          <w:p w14:paraId="34E7DC4B" w14:textId="77777777" w:rsidR="000B5139" w:rsidRPr="004252FD" w:rsidRDefault="000B5139" w:rsidP="00C06AC4">
            <w:pPr>
              <w:spacing w:after="0" w:line="240" w:lineRule="auto"/>
              <w:jc w:val="center"/>
              <w:rPr>
                <w:rFonts w:ascii="Times New Roman" w:hAnsi="Times New Roman"/>
                <w:b/>
              </w:rPr>
            </w:pPr>
            <w:r w:rsidRPr="004252FD">
              <w:rPr>
                <w:rFonts w:ascii="Times New Roman" w:hAnsi="Times New Roman"/>
                <w:b/>
              </w:rPr>
              <w:t>48</w:t>
            </w:r>
          </w:p>
        </w:tc>
      </w:tr>
      <w:tr w:rsidR="000B5139" w:rsidRPr="004252FD" w14:paraId="01EE5F72" w14:textId="77777777" w:rsidTr="00C06AC4">
        <w:trPr>
          <w:cantSplit/>
          <w:trHeight w:val="422"/>
          <w:jc w:val="center"/>
        </w:trPr>
        <w:tc>
          <w:tcPr>
            <w:tcW w:w="980" w:type="dxa"/>
            <w:vAlign w:val="center"/>
          </w:tcPr>
          <w:p w14:paraId="6116FBA5" w14:textId="77777777" w:rsidR="000B5139" w:rsidRPr="004252FD" w:rsidRDefault="000B5139" w:rsidP="00C06AC4">
            <w:pPr>
              <w:spacing w:after="0" w:line="240" w:lineRule="auto"/>
              <w:rPr>
                <w:rFonts w:ascii="Times New Roman" w:hAnsi="Times New Roman"/>
              </w:rPr>
            </w:pPr>
            <w:r w:rsidRPr="004252FD">
              <w:rPr>
                <w:rFonts w:ascii="Times New Roman" w:hAnsi="Times New Roman"/>
              </w:rPr>
              <w:t>ОП. 03</w:t>
            </w:r>
          </w:p>
        </w:tc>
        <w:tc>
          <w:tcPr>
            <w:tcW w:w="1570" w:type="dxa"/>
          </w:tcPr>
          <w:p w14:paraId="49C0E10D" w14:textId="77777777" w:rsidR="000B5139" w:rsidRPr="004252FD" w:rsidRDefault="000B5139" w:rsidP="00C06AC4">
            <w:pPr>
              <w:spacing w:after="0" w:line="240" w:lineRule="auto"/>
              <w:rPr>
                <w:rFonts w:ascii="Times New Roman" w:hAnsi="Times New Roman"/>
              </w:rPr>
            </w:pPr>
            <w:r w:rsidRPr="004252FD">
              <w:rPr>
                <w:rFonts w:ascii="Times New Roman" w:hAnsi="Times New Roman"/>
              </w:rPr>
              <w:t>Менеджмент</w:t>
            </w:r>
          </w:p>
        </w:tc>
        <w:tc>
          <w:tcPr>
            <w:tcW w:w="429" w:type="dxa"/>
            <w:vAlign w:val="center"/>
          </w:tcPr>
          <w:p w14:paraId="07869016" w14:textId="77777777" w:rsidR="000B5139" w:rsidRPr="004252FD" w:rsidRDefault="000B5139" w:rsidP="00C06AC4">
            <w:pPr>
              <w:spacing w:after="0" w:line="240" w:lineRule="auto"/>
              <w:jc w:val="center"/>
              <w:rPr>
                <w:rFonts w:ascii="Times New Roman" w:hAnsi="Times New Roman"/>
              </w:rPr>
            </w:pPr>
            <w:r w:rsidRPr="004252FD">
              <w:rPr>
                <w:rFonts w:ascii="Times New Roman" w:hAnsi="Times New Roman"/>
              </w:rPr>
              <w:t>2</w:t>
            </w:r>
          </w:p>
        </w:tc>
        <w:tc>
          <w:tcPr>
            <w:tcW w:w="305" w:type="dxa"/>
            <w:vAlign w:val="center"/>
          </w:tcPr>
          <w:p w14:paraId="50523FBB" w14:textId="77777777" w:rsidR="000B5139" w:rsidRPr="004252FD" w:rsidRDefault="000B5139" w:rsidP="00C06AC4">
            <w:pPr>
              <w:spacing w:after="0" w:line="240" w:lineRule="auto"/>
              <w:jc w:val="center"/>
              <w:rPr>
                <w:rFonts w:ascii="Times New Roman" w:hAnsi="Times New Roman"/>
              </w:rPr>
            </w:pPr>
          </w:p>
        </w:tc>
        <w:tc>
          <w:tcPr>
            <w:tcW w:w="243" w:type="dxa"/>
            <w:vAlign w:val="center"/>
          </w:tcPr>
          <w:p w14:paraId="7E63DB6C" w14:textId="77777777" w:rsidR="000B5139" w:rsidRPr="004252FD" w:rsidRDefault="000B5139" w:rsidP="00C06AC4">
            <w:pPr>
              <w:spacing w:after="0" w:line="240" w:lineRule="auto"/>
              <w:jc w:val="center"/>
              <w:rPr>
                <w:rFonts w:ascii="Times New Roman" w:hAnsi="Times New Roman"/>
              </w:rPr>
            </w:pPr>
          </w:p>
        </w:tc>
        <w:tc>
          <w:tcPr>
            <w:tcW w:w="284" w:type="dxa"/>
            <w:vAlign w:val="center"/>
          </w:tcPr>
          <w:p w14:paraId="57E5AD0D" w14:textId="77777777" w:rsidR="000B5139" w:rsidRPr="004252FD" w:rsidRDefault="000B5139" w:rsidP="00C06AC4">
            <w:pPr>
              <w:spacing w:after="0" w:line="240" w:lineRule="auto"/>
              <w:jc w:val="center"/>
              <w:rPr>
                <w:rFonts w:ascii="Times New Roman" w:hAnsi="Times New Roman"/>
              </w:rPr>
            </w:pPr>
          </w:p>
        </w:tc>
        <w:tc>
          <w:tcPr>
            <w:tcW w:w="290" w:type="dxa"/>
            <w:vAlign w:val="center"/>
          </w:tcPr>
          <w:p w14:paraId="212CBE71" w14:textId="77777777" w:rsidR="000B5139" w:rsidRPr="004252FD" w:rsidRDefault="000B5139" w:rsidP="00C06AC4">
            <w:pPr>
              <w:spacing w:after="0" w:line="240" w:lineRule="auto"/>
              <w:jc w:val="center"/>
              <w:rPr>
                <w:rFonts w:ascii="Times New Roman" w:hAnsi="Times New Roman"/>
              </w:rPr>
            </w:pPr>
          </w:p>
        </w:tc>
        <w:tc>
          <w:tcPr>
            <w:tcW w:w="291" w:type="dxa"/>
            <w:vAlign w:val="center"/>
          </w:tcPr>
          <w:p w14:paraId="4C92AC0C" w14:textId="77777777" w:rsidR="000B5139" w:rsidRPr="004252FD" w:rsidRDefault="000B5139" w:rsidP="00C06AC4">
            <w:pPr>
              <w:spacing w:after="0" w:line="240" w:lineRule="auto"/>
              <w:jc w:val="center"/>
              <w:rPr>
                <w:rFonts w:ascii="Times New Roman" w:hAnsi="Times New Roman"/>
              </w:rPr>
            </w:pPr>
          </w:p>
        </w:tc>
        <w:tc>
          <w:tcPr>
            <w:tcW w:w="290" w:type="dxa"/>
            <w:vAlign w:val="center"/>
          </w:tcPr>
          <w:p w14:paraId="31DF2EA3" w14:textId="77777777" w:rsidR="000B5139" w:rsidRPr="004252FD" w:rsidRDefault="000B5139" w:rsidP="00C06AC4">
            <w:pPr>
              <w:spacing w:after="0" w:line="240" w:lineRule="auto"/>
              <w:jc w:val="center"/>
              <w:rPr>
                <w:rFonts w:ascii="Times New Roman" w:hAnsi="Times New Roman"/>
              </w:rPr>
            </w:pPr>
          </w:p>
        </w:tc>
        <w:tc>
          <w:tcPr>
            <w:tcW w:w="290" w:type="dxa"/>
            <w:vAlign w:val="center"/>
          </w:tcPr>
          <w:p w14:paraId="5A0CFABB" w14:textId="77777777" w:rsidR="000B5139" w:rsidRPr="004252FD" w:rsidRDefault="000B5139" w:rsidP="00C06AC4">
            <w:pPr>
              <w:spacing w:after="0" w:line="240" w:lineRule="auto"/>
              <w:jc w:val="center"/>
              <w:rPr>
                <w:rFonts w:ascii="Times New Roman" w:hAnsi="Times New Roman"/>
              </w:rPr>
            </w:pPr>
          </w:p>
        </w:tc>
        <w:tc>
          <w:tcPr>
            <w:tcW w:w="289" w:type="dxa"/>
            <w:noWrap/>
            <w:vAlign w:val="center"/>
          </w:tcPr>
          <w:p w14:paraId="3EFBB7C4" w14:textId="77777777" w:rsidR="000B5139" w:rsidRPr="004252FD" w:rsidRDefault="000B5139" w:rsidP="00C06AC4">
            <w:pPr>
              <w:spacing w:after="0" w:line="240" w:lineRule="auto"/>
              <w:jc w:val="center"/>
              <w:rPr>
                <w:rFonts w:ascii="Times New Roman" w:hAnsi="Times New Roman"/>
              </w:rPr>
            </w:pPr>
          </w:p>
        </w:tc>
        <w:tc>
          <w:tcPr>
            <w:tcW w:w="285" w:type="dxa"/>
            <w:vAlign w:val="center"/>
          </w:tcPr>
          <w:p w14:paraId="59C5C041" w14:textId="77777777" w:rsidR="000B5139" w:rsidRPr="004252FD" w:rsidRDefault="000B5139" w:rsidP="00C06AC4">
            <w:pPr>
              <w:spacing w:after="0" w:line="240" w:lineRule="auto"/>
              <w:jc w:val="center"/>
              <w:rPr>
                <w:rFonts w:ascii="Times New Roman" w:hAnsi="Times New Roman"/>
              </w:rPr>
            </w:pPr>
          </w:p>
        </w:tc>
        <w:tc>
          <w:tcPr>
            <w:tcW w:w="289" w:type="dxa"/>
            <w:noWrap/>
            <w:vAlign w:val="center"/>
          </w:tcPr>
          <w:p w14:paraId="126D6697" w14:textId="77777777" w:rsidR="000B5139" w:rsidRPr="004252FD" w:rsidRDefault="000B5139" w:rsidP="00C06AC4">
            <w:pPr>
              <w:spacing w:after="0" w:line="240" w:lineRule="auto"/>
              <w:jc w:val="center"/>
              <w:rPr>
                <w:rFonts w:ascii="Times New Roman" w:hAnsi="Times New Roman"/>
              </w:rPr>
            </w:pPr>
          </w:p>
        </w:tc>
        <w:tc>
          <w:tcPr>
            <w:tcW w:w="290" w:type="dxa"/>
            <w:noWrap/>
            <w:vAlign w:val="center"/>
          </w:tcPr>
          <w:p w14:paraId="0A0574B1" w14:textId="77777777" w:rsidR="000B5139" w:rsidRPr="004252FD" w:rsidRDefault="000B5139" w:rsidP="00C06AC4">
            <w:pPr>
              <w:spacing w:after="0" w:line="240" w:lineRule="auto"/>
              <w:jc w:val="center"/>
              <w:rPr>
                <w:rFonts w:ascii="Times New Roman" w:hAnsi="Times New Roman"/>
              </w:rPr>
            </w:pPr>
          </w:p>
        </w:tc>
        <w:tc>
          <w:tcPr>
            <w:tcW w:w="287" w:type="dxa"/>
            <w:noWrap/>
            <w:vAlign w:val="center"/>
          </w:tcPr>
          <w:p w14:paraId="0E5A68DF" w14:textId="77777777" w:rsidR="000B5139" w:rsidRPr="004252FD" w:rsidRDefault="000B5139" w:rsidP="00C06AC4">
            <w:pPr>
              <w:spacing w:after="0" w:line="240" w:lineRule="auto"/>
              <w:jc w:val="center"/>
              <w:rPr>
                <w:rFonts w:ascii="Times New Roman" w:hAnsi="Times New Roman"/>
              </w:rPr>
            </w:pPr>
          </w:p>
        </w:tc>
        <w:tc>
          <w:tcPr>
            <w:tcW w:w="289" w:type="dxa"/>
            <w:vAlign w:val="center"/>
          </w:tcPr>
          <w:p w14:paraId="3D75D9D3" w14:textId="77777777" w:rsidR="000B5139" w:rsidRPr="004252FD" w:rsidRDefault="000B5139" w:rsidP="00C06AC4">
            <w:pPr>
              <w:spacing w:after="0" w:line="240" w:lineRule="auto"/>
              <w:jc w:val="center"/>
              <w:rPr>
                <w:rFonts w:ascii="Times New Roman" w:hAnsi="Times New Roman"/>
              </w:rPr>
            </w:pPr>
          </w:p>
        </w:tc>
        <w:tc>
          <w:tcPr>
            <w:tcW w:w="290" w:type="dxa"/>
            <w:noWrap/>
            <w:vAlign w:val="center"/>
          </w:tcPr>
          <w:p w14:paraId="6D3250F0" w14:textId="77777777" w:rsidR="000B5139" w:rsidRPr="004252FD" w:rsidRDefault="000B5139" w:rsidP="00C06AC4">
            <w:pPr>
              <w:spacing w:after="0" w:line="240" w:lineRule="auto"/>
              <w:jc w:val="center"/>
              <w:rPr>
                <w:rFonts w:ascii="Times New Roman" w:hAnsi="Times New Roman"/>
              </w:rPr>
            </w:pPr>
          </w:p>
        </w:tc>
        <w:tc>
          <w:tcPr>
            <w:tcW w:w="289" w:type="dxa"/>
            <w:noWrap/>
            <w:vAlign w:val="center"/>
          </w:tcPr>
          <w:p w14:paraId="3E57E67F" w14:textId="77777777" w:rsidR="000B5139" w:rsidRPr="004252FD" w:rsidRDefault="000B5139" w:rsidP="00C06AC4">
            <w:pPr>
              <w:spacing w:after="0" w:line="240" w:lineRule="auto"/>
              <w:jc w:val="center"/>
              <w:rPr>
                <w:rFonts w:ascii="Times New Roman" w:hAnsi="Times New Roman"/>
              </w:rPr>
            </w:pPr>
          </w:p>
        </w:tc>
        <w:tc>
          <w:tcPr>
            <w:tcW w:w="290" w:type="dxa"/>
            <w:noWrap/>
            <w:vAlign w:val="center"/>
          </w:tcPr>
          <w:p w14:paraId="4D3271C6" w14:textId="77777777" w:rsidR="000B5139" w:rsidRPr="004252FD" w:rsidRDefault="000B5139" w:rsidP="00C06AC4">
            <w:pPr>
              <w:spacing w:after="0" w:line="240" w:lineRule="auto"/>
              <w:jc w:val="center"/>
              <w:rPr>
                <w:rFonts w:ascii="Times New Roman" w:hAnsi="Times New Roman"/>
              </w:rPr>
            </w:pPr>
          </w:p>
        </w:tc>
        <w:tc>
          <w:tcPr>
            <w:tcW w:w="289" w:type="dxa"/>
            <w:noWrap/>
            <w:vAlign w:val="center"/>
          </w:tcPr>
          <w:p w14:paraId="23439864" w14:textId="77777777" w:rsidR="000B5139" w:rsidRPr="004252FD" w:rsidRDefault="000B5139" w:rsidP="00C06AC4">
            <w:pPr>
              <w:spacing w:after="0" w:line="240" w:lineRule="auto"/>
              <w:jc w:val="center"/>
              <w:rPr>
                <w:rFonts w:ascii="Times New Roman" w:hAnsi="Times New Roman"/>
              </w:rPr>
            </w:pPr>
          </w:p>
        </w:tc>
        <w:tc>
          <w:tcPr>
            <w:tcW w:w="290" w:type="dxa"/>
            <w:shd w:val="clear" w:color="auto" w:fill="DDD9C3"/>
            <w:noWrap/>
            <w:vAlign w:val="center"/>
          </w:tcPr>
          <w:p w14:paraId="7339F789" w14:textId="77777777" w:rsidR="000B5139" w:rsidRPr="004252FD" w:rsidRDefault="000B5139" w:rsidP="00C06AC4">
            <w:pPr>
              <w:spacing w:after="0" w:line="240" w:lineRule="auto"/>
              <w:jc w:val="center"/>
              <w:rPr>
                <w:rFonts w:ascii="Times New Roman" w:hAnsi="Times New Roman"/>
              </w:rPr>
            </w:pPr>
          </w:p>
        </w:tc>
        <w:tc>
          <w:tcPr>
            <w:tcW w:w="289" w:type="dxa"/>
            <w:shd w:val="clear" w:color="auto" w:fill="DDD9C3"/>
            <w:noWrap/>
            <w:vAlign w:val="center"/>
          </w:tcPr>
          <w:p w14:paraId="11DA405A" w14:textId="77777777" w:rsidR="000B5139" w:rsidRPr="004252FD" w:rsidRDefault="000B5139" w:rsidP="00C06AC4">
            <w:pPr>
              <w:spacing w:after="0" w:line="240" w:lineRule="auto"/>
              <w:jc w:val="center"/>
              <w:rPr>
                <w:rFonts w:ascii="Times New Roman" w:hAnsi="Times New Roman"/>
              </w:rPr>
            </w:pPr>
          </w:p>
        </w:tc>
        <w:tc>
          <w:tcPr>
            <w:tcW w:w="290" w:type="dxa"/>
            <w:shd w:val="clear" w:color="auto" w:fill="BFBFBF"/>
            <w:noWrap/>
            <w:vAlign w:val="center"/>
          </w:tcPr>
          <w:p w14:paraId="7CE380A7" w14:textId="77777777" w:rsidR="000B5139" w:rsidRPr="004252FD" w:rsidRDefault="000B5139" w:rsidP="00C06AC4">
            <w:pPr>
              <w:spacing w:after="0" w:line="240" w:lineRule="auto"/>
              <w:jc w:val="center"/>
              <w:rPr>
                <w:rFonts w:ascii="Times New Roman" w:hAnsi="Times New Roman"/>
              </w:rPr>
            </w:pPr>
          </w:p>
        </w:tc>
        <w:tc>
          <w:tcPr>
            <w:tcW w:w="246" w:type="dxa"/>
            <w:shd w:val="clear" w:color="auto" w:fill="BFBFBF"/>
            <w:noWrap/>
            <w:vAlign w:val="center"/>
          </w:tcPr>
          <w:p w14:paraId="3ECB7D34" w14:textId="77777777" w:rsidR="000B5139" w:rsidRPr="004252FD" w:rsidRDefault="000B5139" w:rsidP="00C06AC4">
            <w:pPr>
              <w:spacing w:after="0" w:line="240" w:lineRule="auto"/>
              <w:jc w:val="center"/>
              <w:rPr>
                <w:rFonts w:ascii="Times New Roman" w:hAnsi="Times New Roman"/>
              </w:rPr>
            </w:pPr>
          </w:p>
        </w:tc>
        <w:tc>
          <w:tcPr>
            <w:tcW w:w="333" w:type="dxa"/>
            <w:shd w:val="clear" w:color="auto" w:fill="BFBFBF"/>
            <w:noWrap/>
            <w:vAlign w:val="center"/>
          </w:tcPr>
          <w:p w14:paraId="1F8F1B85" w14:textId="77777777" w:rsidR="000B5139" w:rsidRPr="004252FD" w:rsidRDefault="000B5139" w:rsidP="00C06AC4">
            <w:pPr>
              <w:spacing w:after="0" w:line="240" w:lineRule="auto"/>
              <w:jc w:val="center"/>
              <w:rPr>
                <w:rFonts w:ascii="Times New Roman" w:hAnsi="Times New Roman"/>
              </w:rPr>
            </w:pPr>
          </w:p>
        </w:tc>
        <w:tc>
          <w:tcPr>
            <w:tcW w:w="289" w:type="dxa"/>
            <w:shd w:val="clear" w:color="auto" w:fill="BFBFBF"/>
            <w:noWrap/>
            <w:vAlign w:val="center"/>
          </w:tcPr>
          <w:p w14:paraId="501F78CF" w14:textId="77777777" w:rsidR="000B5139" w:rsidRPr="004252FD" w:rsidRDefault="000B5139" w:rsidP="00C06AC4">
            <w:pPr>
              <w:spacing w:after="0" w:line="240" w:lineRule="auto"/>
              <w:jc w:val="center"/>
              <w:rPr>
                <w:rFonts w:ascii="Times New Roman" w:hAnsi="Times New Roman"/>
              </w:rPr>
            </w:pPr>
          </w:p>
        </w:tc>
        <w:tc>
          <w:tcPr>
            <w:tcW w:w="290" w:type="dxa"/>
            <w:shd w:val="clear" w:color="auto" w:fill="BFBFBF"/>
            <w:noWrap/>
            <w:vAlign w:val="center"/>
          </w:tcPr>
          <w:p w14:paraId="626A7F94" w14:textId="77777777" w:rsidR="000B5139" w:rsidRPr="004252FD" w:rsidRDefault="000B5139" w:rsidP="00C06AC4">
            <w:pPr>
              <w:spacing w:after="0" w:line="240" w:lineRule="auto"/>
              <w:jc w:val="center"/>
              <w:rPr>
                <w:rFonts w:ascii="Times New Roman" w:hAnsi="Times New Roman"/>
              </w:rPr>
            </w:pPr>
          </w:p>
        </w:tc>
        <w:tc>
          <w:tcPr>
            <w:tcW w:w="289" w:type="dxa"/>
            <w:shd w:val="clear" w:color="auto" w:fill="BFBFBF"/>
            <w:noWrap/>
            <w:vAlign w:val="center"/>
          </w:tcPr>
          <w:p w14:paraId="2AAD3D90" w14:textId="77777777" w:rsidR="000B5139" w:rsidRPr="004252FD" w:rsidRDefault="000B5139" w:rsidP="00C06AC4">
            <w:pPr>
              <w:spacing w:after="0" w:line="240" w:lineRule="auto"/>
              <w:jc w:val="center"/>
              <w:rPr>
                <w:rFonts w:ascii="Times New Roman" w:hAnsi="Times New Roman"/>
              </w:rPr>
            </w:pPr>
          </w:p>
        </w:tc>
        <w:tc>
          <w:tcPr>
            <w:tcW w:w="290" w:type="dxa"/>
            <w:shd w:val="clear" w:color="auto" w:fill="BFBFBF"/>
            <w:noWrap/>
            <w:vAlign w:val="center"/>
          </w:tcPr>
          <w:p w14:paraId="531F8D43" w14:textId="77777777" w:rsidR="000B5139" w:rsidRPr="004252FD" w:rsidRDefault="000B5139" w:rsidP="00C06AC4">
            <w:pPr>
              <w:spacing w:after="0" w:line="240" w:lineRule="auto"/>
              <w:jc w:val="center"/>
              <w:rPr>
                <w:rFonts w:ascii="Times New Roman" w:hAnsi="Times New Roman"/>
              </w:rPr>
            </w:pPr>
          </w:p>
        </w:tc>
        <w:tc>
          <w:tcPr>
            <w:tcW w:w="289" w:type="dxa"/>
            <w:shd w:val="clear" w:color="auto" w:fill="BFBFBF"/>
            <w:noWrap/>
            <w:vAlign w:val="center"/>
          </w:tcPr>
          <w:p w14:paraId="7C7B15E8" w14:textId="77777777" w:rsidR="000B5139" w:rsidRPr="004252FD" w:rsidRDefault="000B5139" w:rsidP="00C06AC4">
            <w:pPr>
              <w:spacing w:after="0" w:line="240" w:lineRule="auto"/>
              <w:jc w:val="center"/>
              <w:rPr>
                <w:rFonts w:ascii="Times New Roman" w:hAnsi="Times New Roman"/>
              </w:rPr>
            </w:pPr>
          </w:p>
        </w:tc>
        <w:tc>
          <w:tcPr>
            <w:tcW w:w="290" w:type="dxa"/>
            <w:shd w:val="clear" w:color="auto" w:fill="BFBFBF"/>
            <w:noWrap/>
            <w:vAlign w:val="center"/>
          </w:tcPr>
          <w:p w14:paraId="19046BEE" w14:textId="77777777" w:rsidR="000B5139" w:rsidRPr="004252FD" w:rsidRDefault="000B5139" w:rsidP="00C06AC4">
            <w:pPr>
              <w:spacing w:after="0" w:line="240" w:lineRule="auto"/>
              <w:jc w:val="center"/>
              <w:rPr>
                <w:rFonts w:ascii="Times New Roman" w:hAnsi="Times New Roman"/>
              </w:rPr>
            </w:pPr>
          </w:p>
        </w:tc>
        <w:tc>
          <w:tcPr>
            <w:tcW w:w="289" w:type="dxa"/>
            <w:shd w:val="clear" w:color="auto" w:fill="BFBFBF"/>
            <w:noWrap/>
            <w:vAlign w:val="center"/>
          </w:tcPr>
          <w:p w14:paraId="59AD4CAC" w14:textId="77777777" w:rsidR="000B5139" w:rsidRPr="004252FD" w:rsidRDefault="000B5139" w:rsidP="00C06AC4">
            <w:pPr>
              <w:spacing w:after="0" w:line="240" w:lineRule="auto"/>
              <w:jc w:val="center"/>
              <w:rPr>
                <w:rFonts w:ascii="Times New Roman" w:hAnsi="Times New Roman"/>
              </w:rPr>
            </w:pPr>
          </w:p>
        </w:tc>
        <w:tc>
          <w:tcPr>
            <w:tcW w:w="290" w:type="dxa"/>
            <w:shd w:val="clear" w:color="auto" w:fill="BFBFBF"/>
            <w:noWrap/>
            <w:vAlign w:val="center"/>
          </w:tcPr>
          <w:p w14:paraId="686339B3" w14:textId="77777777" w:rsidR="000B5139" w:rsidRPr="004252FD" w:rsidRDefault="000B5139" w:rsidP="00C06AC4">
            <w:pPr>
              <w:spacing w:after="0" w:line="240" w:lineRule="auto"/>
              <w:jc w:val="center"/>
              <w:rPr>
                <w:rFonts w:ascii="Times New Roman" w:hAnsi="Times New Roman"/>
              </w:rPr>
            </w:pPr>
          </w:p>
        </w:tc>
        <w:tc>
          <w:tcPr>
            <w:tcW w:w="294" w:type="dxa"/>
            <w:shd w:val="clear" w:color="auto" w:fill="BFBFBF"/>
            <w:noWrap/>
            <w:vAlign w:val="center"/>
          </w:tcPr>
          <w:p w14:paraId="41A9725A" w14:textId="77777777" w:rsidR="000B5139" w:rsidRPr="004252FD" w:rsidRDefault="000B5139" w:rsidP="00C06AC4">
            <w:pPr>
              <w:spacing w:after="0" w:line="240" w:lineRule="auto"/>
              <w:jc w:val="center"/>
              <w:rPr>
                <w:rFonts w:ascii="Times New Roman" w:hAnsi="Times New Roman"/>
              </w:rPr>
            </w:pPr>
          </w:p>
        </w:tc>
        <w:tc>
          <w:tcPr>
            <w:tcW w:w="290" w:type="dxa"/>
            <w:shd w:val="clear" w:color="auto" w:fill="BFBFBF"/>
            <w:vAlign w:val="center"/>
          </w:tcPr>
          <w:p w14:paraId="1C94B6DF" w14:textId="77777777" w:rsidR="000B5139" w:rsidRPr="004252FD" w:rsidRDefault="000B5139" w:rsidP="00C06AC4">
            <w:pPr>
              <w:spacing w:after="0" w:line="240" w:lineRule="auto"/>
              <w:jc w:val="center"/>
              <w:rPr>
                <w:rFonts w:ascii="Times New Roman" w:hAnsi="Times New Roman"/>
              </w:rPr>
            </w:pPr>
          </w:p>
        </w:tc>
        <w:tc>
          <w:tcPr>
            <w:tcW w:w="289" w:type="dxa"/>
            <w:shd w:val="clear" w:color="auto" w:fill="BFBFBF"/>
            <w:vAlign w:val="center"/>
          </w:tcPr>
          <w:p w14:paraId="10384A21" w14:textId="77777777" w:rsidR="000B5139" w:rsidRPr="004252FD" w:rsidRDefault="000B5139" w:rsidP="00C06AC4">
            <w:pPr>
              <w:spacing w:after="0" w:line="240" w:lineRule="auto"/>
              <w:jc w:val="center"/>
              <w:rPr>
                <w:rFonts w:ascii="Times New Roman" w:hAnsi="Times New Roman"/>
              </w:rPr>
            </w:pPr>
          </w:p>
        </w:tc>
        <w:tc>
          <w:tcPr>
            <w:tcW w:w="242" w:type="dxa"/>
            <w:shd w:val="clear" w:color="auto" w:fill="BFBFBF"/>
            <w:vAlign w:val="center"/>
          </w:tcPr>
          <w:p w14:paraId="5A80818B" w14:textId="77777777" w:rsidR="000B5139" w:rsidRPr="004252FD" w:rsidRDefault="000B5139" w:rsidP="00C06AC4">
            <w:pPr>
              <w:spacing w:after="0" w:line="240" w:lineRule="auto"/>
              <w:jc w:val="center"/>
              <w:rPr>
                <w:rFonts w:ascii="Times New Roman" w:hAnsi="Times New Roman"/>
              </w:rPr>
            </w:pPr>
          </w:p>
        </w:tc>
        <w:tc>
          <w:tcPr>
            <w:tcW w:w="242" w:type="dxa"/>
            <w:shd w:val="clear" w:color="auto" w:fill="BFBFBF"/>
            <w:vAlign w:val="center"/>
          </w:tcPr>
          <w:p w14:paraId="0EF69C1F" w14:textId="77777777" w:rsidR="000B5139" w:rsidRPr="004252FD" w:rsidRDefault="000B5139" w:rsidP="00C06AC4">
            <w:pPr>
              <w:spacing w:after="0" w:line="240" w:lineRule="auto"/>
              <w:jc w:val="center"/>
              <w:rPr>
                <w:rFonts w:ascii="Times New Roman" w:hAnsi="Times New Roman"/>
              </w:rPr>
            </w:pPr>
          </w:p>
        </w:tc>
        <w:tc>
          <w:tcPr>
            <w:tcW w:w="349" w:type="dxa"/>
            <w:shd w:val="clear" w:color="auto" w:fill="BFBFBF"/>
            <w:vAlign w:val="center"/>
          </w:tcPr>
          <w:p w14:paraId="25D016F2" w14:textId="77777777" w:rsidR="000B5139" w:rsidRPr="004252FD" w:rsidRDefault="000B5139" w:rsidP="00C06AC4">
            <w:pPr>
              <w:spacing w:after="0" w:line="240" w:lineRule="auto"/>
              <w:jc w:val="center"/>
              <w:rPr>
                <w:rFonts w:ascii="Times New Roman" w:hAnsi="Times New Roman"/>
              </w:rPr>
            </w:pPr>
          </w:p>
        </w:tc>
        <w:tc>
          <w:tcPr>
            <w:tcW w:w="273" w:type="dxa"/>
            <w:shd w:val="clear" w:color="auto" w:fill="BFBFBF"/>
            <w:vAlign w:val="center"/>
          </w:tcPr>
          <w:p w14:paraId="3B0D18E8" w14:textId="77777777" w:rsidR="000B5139" w:rsidRPr="004252FD" w:rsidRDefault="000B5139" w:rsidP="00C06AC4">
            <w:pPr>
              <w:spacing w:after="0" w:line="240" w:lineRule="auto"/>
              <w:jc w:val="center"/>
              <w:rPr>
                <w:rFonts w:ascii="Times New Roman" w:hAnsi="Times New Roman"/>
              </w:rPr>
            </w:pPr>
          </w:p>
        </w:tc>
        <w:tc>
          <w:tcPr>
            <w:tcW w:w="242" w:type="dxa"/>
            <w:vAlign w:val="center"/>
          </w:tcPr>
          <w:p w14:paraId="008151B4" w14:textId="77777777" w:rsidR="000B5139" w:rsidRPr="004252FD" w:rsidRDefault="000B5139" w:rsidP="00C06AC4">
            <w:pPr>
              <w:spacing w:after="0" w:line="240" w:lineRule="auto"/>
              <w:jc w:val="center"/>
              <w:rPr>
                <w:rFonts w:ascii="Times New Roman" w:hAnsi="Times New Roman"/>
              </w:rPr>
            </w:pPr>
          </w:p>
        </w:tc>
        <w:tc>
          <w:tcPr>
            <w:tcW w:w="242" w:type="dxa"/>
            <w:vAlign w:val="center"/>
          </w:tcPr>
          <w:p w14:paraId="7C281C8F" w14:textId="77777777" w:rsidR="000B5139" w:rsidRPr="004252FD" w:rsidRDefault="000B5139" w:rsidP="00C06AC4">
            <w:pPr>
              <w:spacing w:after="0" w:line="240" w:lineRule="auto"/>
              <w:jc w:val="center"/>
              <w:rPr>
                <w:rFonts w:ascii="Times New Roman" w:hAnsi="Times New Roman"/>
              </w:rPr>
            </w:pPr>
          </w:p>
        </w:tc>
        <w:tc>
          <w:tcPr>
            <w:tcW w:w="360" w:type="dxa"/>
            <w:vAlign w:val="center"/>
          </w:tcPr>
          <w:p w14:paraId="29DCA6AB" w14:textId="77777777" w:rsidR="000B5139" w:rsidRPr="004252FD" w:rsidRDefault="000B5139" w:rsidP="00C06AC4">
            <w:pPr>
              <w:spacing w:after="0" w:line="240" w:lineRule="auto"/>
              <w:jc w:val="center"/>
              <w:rPr>
                <w:rFonts w:ascii="Times New Roman" w:hAnsi="Times New Roman"/>
              </w:rPr>
            </w:pPr>
          </w:p>
        </w:tc>
        <w:tc>
          <w:tcPr>
            <w:tcW w:w="289" w:type="dxa"/>
            <w:vAlign w:val="center"/>
          </w:tcPr>
          <w:p w14:paraId="10F2B1C9" w14:textId="77777777" w:rsidR="000B5139" w:rsidRPr="004252FD" w:rsidRDefault="000B5139" w:rsidP="00C06AC4">
            <w:pPr>
              <w:spacing w:after="0" w:line="240" w:lineRule="auto"/>
              <w:jc w:val="center"/>
              <w:rPr>
                <w:rFonts w:ascii="Times New Roman" w:hAnsi="Times New Roman"/>
              </w:rPr>
            </w:pPr>
          </w:p>
        </w:tc>
        <w:tc>
          <w:tcPr>
            <w:tcW w:w="289" w:type="dxa"/>
            <w:vAlign w:val="center"/>
          </w:tcPr>
          <w:p w14:paraId="499B2052" w14:textId="77777777" w:rsidR="000B5139" w:rsidRPr="004252FD" w:rsidRDefault="000B5139" w:rsidP="00C06AC4">
            <w:pPr>
              <w:spacing w:after="0" w:line="240" w:lineRule="auto"/>
              <w:jc w:val="center"/>
              <w:rPr>
                <w:rFonts w:ascii="Times New Roman" w:hAnsi="Times New Roman"/>
              </w:rPr>
            </w:pPr>
          </w:p>
        </w:tc>
        <w:tc>
          <w:tcPr>
            <w:tcW w:w="289" w:type="dxa"/>
            <w:vAlign w:val="center"/>
          </w:tcPr>
          <w:p w14:paraId="5F33BB62" w14:textId="77777777" w:rsidR="000B5139" w:rsidRPr="004252FD" w:rsidRDefault="000B5139" w:rsidP="00C06AC4">
            <w:pPr>
              <w:spacing w:after="0" w:line="240" w:lineRule="auto"/>
              <w:jc w:val="center"/>
              <w:rPr>
                <w:rFonts w:ascii="Times New Roman" w:hAnsi="Times New Roman"/>
              </w:rPr>
            </w:pPr>
          </w:p>
        </w:tc>
        <w:tc>
          <w:tcPr>
            <w:tcW w:w="289" w:type="dxa"/>
            <w:vAlign w:val="center"/>
          </w:tcPr>
          <w:p w14:paraId="5EA89762" w14:textId="77777777" w:rsidR="000B5139" w:rsidRPr="004252FD" w:rsidRDefault="000B5139" w:rsidP="00C06AC4">
            <w:pPr>
              <w:spacing w:after="0" w:line="240" w:lineRule="auto"/>
              <w:jc w:val="center"/>
              <w:rPr>
                <w:rFonts w:ascii="Times New Roman" w:hAnsi="Times New Roman"/>
              </w:rPr>
            </w:pPr>
          </w:p>
        </w:tc>
        <w:tc>
          <w:tcPr>
            <w:tcW w:w="416" w:type="dxa"/>
            <w:textDirection w:val="btLr"/>
            <w:vAlign w:val="center"/>
          </w:tcPr>
          <w:p w14:paraId="04C48351" w14:textId="77777777" w:rsidR="000B5139" w:rsidRPr="004252FD" w:rsidRDefault="000B5139" w:rsidP="00C06AC4">
            <w:pPr>
              <w:spacing w:after="0" w:line="240" w:lineRule="auto"/>
              <w:jc w:val="center"/>
              <w:rPr>
                <w:rFonts w:ascii="Times New Roman" w:hAnsi="Times New Roman"/>
                <w:b/>
              </w:rPr>
            </w:pPr>
            <w:r w:rsidRPr="004252FD">
              <w:rPr>
                <w:rFonts w:ascii="Times New Roman" w:hAnsi="Times New Roman"/>
                <w:b/>
              </w:rPr>
              <w:t>36</w:t>
            </w:r>
          </w:p>
        </w:tc>
      </w:tr>
      <w:tr w:rsidR="000B5139" w:rsidRPr="004252FD" w14:paraId="0EC8371F" w14:textId="77777777" w:rsidTr="00C06AC4">
        <w:trPr>
          <w:cantSplit/>
          <w:trHeight w:val="422"/>
          <w:jc w:val="center"/>
        </w:trPr>
        <w:tc>
          <w:tcPr>
            <w:tcW w:w="980" w:type="dxa"/>
            <w:vAlign w:val="center"/>
          </w:tcPr>
          <w:p w14:paraId="30D0418D" w14:textId="77777777" w:rsidR="000B5139" w:rsidRPr="004252FD" w:rsidRDefault="000B5139" w:rsidP="00C06AC4">
            <w:pPr>
              <w:spacing w:after="0" w:line="240" w:lineRule="auto"/>
              <w:rPr>
                <w:rFonts w:ascii="Times New Roman" w:hAnsi="Times New Roman"/>
              </w:rPr>
            </w:pPr>
            <w:r w:rsidRPr="004252FD">
              <w:rPr>
                <w:rFonts w:ascii="Times New Roman" w:hAnsi="Times New Roman"/>
              </w:rPr>
              <w:t>ОП. 04</w:t>
            </w:r>
          </w:p>
        </w:tc>
        <w:tc>
          <w:tcPr>
            <w:tcW w:w="1570" w:type="dxa"/>
          </w:tcPr>
          <w:p w14:paraId="406F8D59" w14:textId="77777777" w:rsidR="000B5139" w:rsidRPr="004252FD" w:rsidRDefault="000B5139" w:rsidP="00C06AC4">
            <w:pPr>
              <w:spacing w:after="0" w:line="240" w:lineRule="auto"/>
              <w:rPr>
                <w:rFonts w:ascii="Times New Roman" w:hAnsi="Times New Roman"/>
              </w:rPr>
            </w:pPr>
            <w:r w:rsidRPr="004252FD">
              <w:rPr>
                <w:rFonts w:ascii="Times New Roman" w:hAnsi="Times New Roman"/>
              </w:rPr>
              <w:t>Метрология и стандартизация</w:t>
            </w:r>
          </w:p>
        </w:tc>
        <w:tc>
          <w:tcPr>
            <w:tcW w:w="429" w:type="dxa"/>
            <w:vAlign w:val="center"/>
          </w:tcPr>
          <w:p w14:paraId="128E78FC" w14:textId="77777777" w:rsidR="000B5139" w:rsidRPr="004252FD" w:rsidRDefault="000B5139" w:rsidP="00C06AC4">
            <w:pPr>
              <w:spacing w:after="0" w:line="240" w:lineRule="auto"/>
              <w:jc w:val="center"/>
              <w:rPr>
                <w:rFonts w:ascii="Times New Roman" w:hAnsi="Times New Roman"/>
              </w:rPr>
            </w:pPr>
            <w:r w:rsidRPr="004252FD">
              <w:rPr>
                <w:rFonts w:ascii="Times New Roman" w:hAnsi="Times New Roman"/>
              </w:rPr>
              <w:t>1</w:t>
            </w:r>
          </w:p>
        </w:tc>
        <w:tc>
          <w:tcPr>
            <w:tcW w:w="305" w:type="dxa"/>
            <w:vAlign w:val="center"/>
          </w:tcPr>
          <w:p w14:paraId="7EC4135D" w14:textId="77777777" w:rsidR="000B5139" w:rsidRPr="004252FD" w:rsidRDefault="000B5139" w:rsidP="00C06AC4">
            <w:pPr>
              <w:spacing w:after="0" w:line="240" w:lineRule="auto"/>
              <w:jc w:val="center"/>
              <w:rPr>
                <w:rFonts w:ascii="Times New Roman" w:hAnsi="Times New Roman"/>
              </w:rPr>
            </w:pPr>
          </w:p>
        </w:tc>
        <w:tc>
          <w:tcPr>
            <w:tcW w:w="243" w:type="dxa"/>
            <w:vAlign w:val="center"/>
          </w:tcPr>
          <w:p w14:paraId="4327E35A" w14:textId="77777777" w:rsidR="000B5139" w:rsidRPr="004252FD" w:rsidRDefault="000B5139" w:rsidP="00C06AC4">
            <w:pPr>
              <w:spacing w:after="0" w:line="240" w:lineRule="auto"/>
              <w:jc w:val="center"/>
              <w:rPr>
                <w:rFonts w:ascii="Times New Roman" w:hAnsi="Times New Roman"/>
              </w:rPr>
            </w:pPr>
          </w:p>
        </w:tc>
        <w:tc>
          <w:tcPr>
            <w:tcW w:w="284" w:type="dxa"/>
            <w:vAlign w:val="center"/>
          </w:tcPr>
          <w:p w14:paraId="6C49C43E" w14:textId="77777777" w:rsidR="000B5139" w:rsidRPr="004252FD" w:rsidRDefault="000B5139" w:rsidP="00C06AC4">
            <w:pPr>
              <w:spacing w:after="0" w:line="240" w:lineRule="auto"/>
              <w:jc w:val="center"/>
              <w:rPr>
                <w:rFonts w:ascii="Times New Roman" w:hAnsi="Times New Roman"/>
              </w:rPr>
            </w:pPr>
          </w:p>
        </w:tc>
        <w:tc>
          <w:tcPr>
            <w:tcW w:w="290" w:type="dxa"/>
            <w:vAlign w:val="center"/>
          </w:tcPr>
          <w:p w14:paraId="64FA627A" w14:textId="77777777" w:rsidR="000B5139" w:rsidRPr="004252FD" w:rsidRDefault="000B5139" w:rsidP="00C06AC4">
            <w:pPr>
              <w:spacing w:after="0" w:line="240" w:lineRule="auto"/>
              <w:jc w:val="center"/>
              <w:rPr>
                <w:rFonts w:ascii="Times New Roman" w:hAnsi="Times New Roman"/>
              </w:rPr>
            </w:pPr>
          </w:p>
        </w:tc>
        <w:tc>
          <w:tcPr>
            <w:tcW w:w="291" w:type="dxa"/>
            <w:shd w:val="clear" w:color="auto" w:fill="BFBFBF"/>
            <w:vAlign w:val="center"/>
          </w:tcPr>
          <w:p w14:paraId="74A0C825" w14:textId="77777777" w:rsidR="000B5139" w:rsidRPr="004252FD" w:rsidRDefault="000B5139" w:rsidP="00C06AC4">
            <w:pPr>
              <w:spacing w:after="0" w:line="240" w:lineRule="auto"/>
              <w:jc w:val="center"/>
              <w:rPr>
                <w:rFonts w:ascii="Times New Roman" w:hAnsi="Times New Roman"/>
              </w:rPr>
            </w:pPr>
          </w:p>
        </w:tc>
        <w:tc>
          <w:tcPr>
            <w:tcW w:w="290" w:type="dxa"/>
            <w:shd w:val="clear" w:color="auto" w:fill="BFBFBF"/>
            <w:vAlign w:val="center"/>
          </w:tcPr>
          <w:p w14:paraId="572B2DE0" w14:textId="77777777" w:rsidR="000B5139" w:rsidRPr="004252FD" w:rsidRDefault="000B5139" w:rsidP="00C06AC4">
            <w:pPr>
              <w:spacing w:after="0" w:line="240" w:lineRule="auto"/>
              <w:jc w:val="center"/>
              <w:rPr>
                <w:rFonts w:ascii="Times New Roman" w:hAnsi="Times New Roman"/>
              </w:rPr>
            </w:pPr>
          </w:p>
        </w:tc>
        <w:tc>
          <w:tcPr>
            <w:tcW w:w="290" w:type="dxa"/>
            <w:shd w:val="clear" w:color="auto" w:fill="BFBFBF"/>
            <w:vAlign w:val="center"/>
          </w:tcPr>
          <w:p w14:paraId="2E8BBCB9" w14:textId="77777777" w:rsidR="000B5139" w:rsidRPr="004252FD" w:rsidRDefault="000B5139" w:rsidP="00C06AC4">
            <w:pPr>
              <w:spacing w:after="0" w:line="240" w:lineRule="auto"/>
              <w:jc w:val="center"/>
              <w:rPr>
                <w:rFonts w:ascii="Times New Roman" w:hAnsi="Times New Roman"/>
              </w:rPr>
            </w:pPr>
          </w:p>
        </w:tc>
        <w:tc>
          <w:tcPr>
            <w:tcW w:w="289" w:type="dxa"/>
            <w:shd w:val="clear" w:color="auto" w:fill="BFBFBF"/>
            <w:noWrap/>
            <w:vAlign w:val="center"/>
          </w:tcPr>
          <w:p w14:paraId="41D3D096" w14:textId="77777777" w:rsidR="000B5139" w:rsidRPr="004252FD" w:rsidRDefault="000B5139" w:rsidP="00C06AC4">
            <w:pPr>
              <w:spacing w:after="0" w:line="240" w:lineRule="auto"/>
              <w:jc w:val="center"/>
              <w:rPr>
                <w:rFonts w:ascii="Times New Roman" w:hAnsi="Times New Roman"/>
              </w:rPr>
            </w:pPr>
          </w:p>
        </w:tc>
        <w:tc>
          <w:tcPr>
            <w:tcW w:w="285" w:type="dxa"/>
            <w:shd w:val="clear" w:color="auto" w:fill="BFBFBF"/>
            <w:vAlign w:val="center"/>
          </w:tcPr>
          <w:p w14:paraId="75F5D9FD" w14:textId="77777777" w:rsidR="000B5139" w:rsidRPr="004252FD" w:rsidRDefault="000B5139" w:rsidP="00C06AC4">
            <w:pPr>
              <w:spacing w:after="0" w:line="240" w:lineRule="auto"/>
              <w:jc w:val="center"/>
              <w:rPr>
                <w:rFonts w:ascii="Times New Roman" w:hAnsi="Times New Roman"/>
              </w:rPr>
            </w:pPr>
          </w:p>
        </w:tc>
        <w:tc>
          <w:tcPr>
            <w:tcW w:w="289" w:type="dxa"/>
            <w:shd w:val="clear" w:color="auto" w:fill="BFBFBF"/>
            <w:noWrap/>
            <w:vAlign w:val="center"/>
          </w:tcPr>
          <w:p w14:paraId="73B8B465" w14:textId="77777777" w:rsidR="000B5139" w:rsidRPr="004252FD" w:rsidRDefault="000B5139" w:rsidP="00C06AC4">
            <w:pPr>
              <w:spacing w:after="0" w:line="240" w:lineRule="auto"/>
              <w:jc w:val="center"/>
              <w:rPr>
                <w:rFonts w:ascii="Times New Roman" w:hAnsi="Times New Roman"/>
              </w:rPr>
            </w:pPr>
          </w:p>
        </w:tc>
        <w:tc>
          <w:tcPr>
            <w:tcW w:w="290" w:type="dxa"/>
            <w:shd w:val="clear" w:color="auto" w:fill="BFBFBF"/>
            <w:noWrap/>
            <w:vAlign w:val="center"/>
          </w:tcPr>
          <w:p w14:paraId="0FED7FB4" w14:textId="77777777" w:rsidR="000B5139" w:rsidRPr="004252FD" w:rsidRDefault="000B5139" w:rsidP="00C06AC4">
            <w:pPr>
              <w:spacing w:after="0" w:line="240" w:lineRule="auto"/>
              <w:jc w:val="center"/>
              <w:rPr>
                <w:rFonts w:ascii="Times New Roman" w:hAnsi="Times New Roman"/>
              </w:rPr>
            </w:pPr>
          </w:p>
        </w:tc>
        <w:tc>
          <w:tcPr>
            <w:tcW w:w="287" w:type="dxa"/>
            <w:shd w:val="clear" w:color="auto" w:fill="BFBFBF"/>
            <w:noWrap/>
            <w:vAlign w:val="center"/>
          </w:tcPr>
          <w:p w14:paraId="2548DD5B" w14:textId="77777777" w:rsidR="000B5139" w:rsidRPr="004252FD" w:rsidRDefault="000B5139" w:rsidP="00C06AC4">
            <w:pPr>
              <w:spacing w:after="0" w:line="240" w:lineRule="auto"/>
              <w:jc w:val="center"/>
              <w:rPr>
                <w:rFonts w:ascii="Times New Roman" w:hAnsi="Times New Roman"/>
              </w:rPr>
            </w:pPr>
          </w:p>
        </w:tc>
        <w:tc>
          <w:tcPr>
            <w:tcW w:w="289" w:type="dxa"/>
            <w:shd w:val="clear" w:color="auto" w:fill="BFBFBF"/>
            <w:vAlign w:val="center"/>
          </w:tcPr>
          <w:p w14:paraId="7760B20A" w14:textId="77777777" w:rsidR="000B5139" w:rsidRPr="004252FD" w:rsidRDefault="000B5139" w:rsidP="00C06AC4">
            <w:pPr>
              <w:spacing w:after="0" w:line="240" w:lineRule="auto"/>
              <w:jc w:val="center"/>
              <w:rPr>
                <w:rFonts w:ascii="Times New Roman" w:hAnsi="Times New Roman"/>
              </w:rPr>
            </w:pPr>
          </w:p>
        </w:tc>
        <w:tc>
          <w:tcPr>
            <w:tcW w:w="290" w:type="dxa"/>
            <w:shd w:val="clear" w:color="auto" w:fill="BFBFBF"/>
            <w:noWrap/>
            <w:vAlign w:val="center"/>
          </w:tcPr>
          <w:p w14:paraId="539B1C7F" w14:textId="77777777" w:rsidR="000B5139" w:rsidRPr="004252FD" w:rsidRDefault="000B5139" w:rsidP="00C06AC4">
            <w:pPr>
              <w:spacing w:after="0" w:line="240" w:lineRule="auto"/>
              <w:jc w:val="center"/>
              <w:rPr>
                <w:rFonts w:ascii="Times New Roman" w:hAnsi="Times New Roman"/>
              </w:rPr>
            </w:pPr>
          </w:p>
        </w:tc>
        <w:tc>
          <w:tcPr>
            <w:tcW w:w="289" w:type="dxa"/>
            <w:shd w:val="clear" w:color="auto" w:fill="BFBFBF"/>
            <w:noWrap/>
            <w:vAlign w:val="center"/>
          </w:tcPr>
          <w:p w14:paraId="00A11F83" w14:textId="77777777" w:rsidR="000B5139" w:rsidRPr="004252FD" w:rsidRDefault="000B5139" w:rsidP="00C06AC4">
            <w:pPr>
              <w:spacing w:after="0" w:line="240" w:lineRule="auto"/>
              <w:jc w:val="center"/>
              <w:rPr>
                <w:rFonts w:ascii="Times New Roman" w:hAnsi="Times New Roman"/>
              </w:rPr>
            </w:pPr>
          </w:p>
        </w:tc>
        <w:tc>
          <w:tcPr>
            <w:tcW w:w="290" w:type="dxa"/>
            <w:noWrap/>
            <w:vAlign w:val="center"/>
          </w:tcPr>
          <w:p w14:paraId="4042A33B" w14:textId="77777777" w:rsidR="000B5139" w:rsidRPr="004252FD" w:rsidRDefault="000B5139" w:rsidP="00C06AC4">
            <w:pPr>
              <w:spacing w:after="0" w:line="240" w:lineRule="auto"/>
              <w:jc w:val="center"/>
              <w:rPr>
                <w:rFonts w:ascii="Times New Roman" w:hAnsi="Times New Roman"/>
              </w:rPr>
            </w:pPr>
          </w:p>
        </w:tc>
        <w:tc>
          <w:tcPr>
            <w:tcW w:w="289" w:type="dxa"/>
            <w:noWrap/>
            <w:vAlign w:val="center"/>
          </w:tcPr>
          <w:p w14:paraId="577CE294" w14:textId="77777777" w:rsidR="000B5139" w:rsidRPr="004252FD" w:rsidRDefault="000B5139" w:rsidP="00C06AC4">
            <w:pPr>
              <w:spacing w:after="0" w:line="240" w:lineRule="auto"/>
              <w:jc w:val="center"/>
              <w:rPr>
                <w:rFonts w:ascii="Times New Roman" w:hAnsi="Times New Roman"/>
              </w:rPr>
            </w:pPr>
          </w:p>
        </w:tc>
        <w:tc>
          <w:tcPr>
            <w:tcW w:w="290" w:type="dxa"/>
            <w:shd w:val="clear" w:color="auto" w:fill="DDD9C3"/>
            <w:noWrap/>
            <w:vAlign w:val="center"/>
          </w:tcPr>
          <w:p w14:paraId="6D0D2C64" w14:textId="77777777" w:rsidR="000B5139" w:rsidRPr="004252FD" w:rsidRDefault="000B5139" w:rsidP="00C06AC4">
            <w:pPr>
              <w:spacing w:after="0" w:line="240" w:lineRule="auto"/>
              <w:jc w:val="center"/>
              <w:rPr>
                <w:rFonts w:ascii="Times New Roman" w:hAnsi="Times New Roman"/>
              </w:rPr>
            </w:pPr>
          </w:p>
        </w:tc>
        <w:tc>
          <w:tcPr>
            <w:tcW w:w="289" w:type="dxa"/>
            <w:shd w:val="clear" w:color="auto" w:fill="DDD9C3"/>
            <w:noWrap/>
            <w:vAlign w:val="center"/>
          </w:tcPr>
          <w:p w14:paraId="2D6CF65C" w14:textId="77777777" w:rsidR="000B5139" w:rsidRPr="004252FD" w:rsidRDefault="000B5139" w:rsidP="00C06AC4">
            <w:pPr>
              <w:spacing w:after="0" w:line="240" w:lineRule="auto"/>
              <w:jc w:val="center"/>
              <w:rPr>
                <w:rFonts w:ascii="Times New Roman" w:hAnsi="Times New Roman"/>
              </w:rPr>
            </w:pPr>
          </w:p>
        </w:tc>
        <w:tc>
          <w:tcPr>
            <w:tcW w:w="290" w:type="dxa"/>
            <w:noWrap/>
            <w:vAlign w:val="center"/>
          </w:tcPr>
          <w:p w14:paraId="4833EEFA" w14:textId="77777777" w:rsidR="000B5139" w:rsidRPr="004252FD" w:rsidRDefault="000B5139" w:rsidP="00C06AC4">
            <w:pPr>
              <w:spacing w:after="0" w:line="240" w:lineRule="auto"/>
              <w:jc w:val="center"/>
              <w:rPr>
                <w:rFonts w:ascii="Times New Roman" w:hAnsi="Times New Roman"/>
              </w:rPr>
            </w:pPr>
          </w:p>
        </w:tc>
        <w:tc>
          <w:tcPr>
            <w:tcW w:w="246" w:type="dxa"/>
            <w:noWrap/>
            <w:vAlign w:val="center"/>
          </w:tcPr>
          <w:p w14:paraId="0B63D892" w14:textId="77777777" w:rsidR="000B5139" w:rsidRPr="004252FD" w:rsidRDefault="000B5139" w:rsidP="00C06AC4">
            <w:pPr>
              <w:spacing w:after="0" w:line="240" w:lineRule="auto"/>
              <w:jc w:val="center"/>
              <w:rPr>
                <w:rFonts w:ascii="Times New Roman" w:hAnsi="Times New Roman"/>
              </w:rPr>
            </w:pPr>
          </w:p>
        </w:tc>
        <w:tc>
          <w:tcPr>
            <w:tcW w:w="333" w:type="dxa"/>
            <w:noWrap/>
            <w:vAlign w:val="center"/>
          </w:tcPr>
          <w:p w14:paraId="10781429" w14:textId="77777777" w:rsidR="000B5139" w:rsidRPr="004252FD" w:rsidRDefault="000B5139" w:rsidP="00C06AC4">
            <w:pPr>
              <w:spacing w:after="0" w:line="240" w:lineRule="auto"/>
              <w:jc w:val="center"/>
              <w:rPr>
                <w:rFonts w:ascii="Times New Roman" w:hAnsi="Times New Roman"/>
              </w:rPr>
            </w:pPr>
          </w:p>
        </w:tc>
        <w:tc>
          <w:tcPr>
            <w:tcW w:w="289" w:type="dxa"/>
            <w:noWrap/>
            <w:vAlign w:val="center"/>
          </w:tcPr>
          <w:p w14:paraId="69AA286E" w14:textId="77777777" w:rsidR="000B5139" w:rsidRPr="004252FD" w:rsidRDefault="000B5139" w:rsidP="00C06AC4">
            <w:pPr>
              <w:spacing w:after="0" w:line="240" w:lineRule="auto"/>
              <w:jc w:val="center"/>
              <w:rPr>
                <w:rFonts w:ascii="Times New Roman" w:hAnsi="Times New Roman"/>
              </w:rPr>
            </w:pPr>
          </w:p>
        </w:tc>
        <w:tc>
          <w:tcPr>
            <w:tcW w:w="290" w:type="dxa"/>
            <w:noWrap/>
            <w:vAlign w:val="center"/>
          </w:tcPr>
          <w:p w14:paraId="3FDE055D" w14:textId="77777777" w:rsidR="000B5139" w:rsidRPr="004252FD" w:rsidRDefault="000B5139" w:rsidP="00C06AC4">
            <w:pPr>
              <w:spacing w:after="0" w:line="240" w:lineRule="auto"/>
              <w:jc w:val="center"/>
              <w:rPr>
                <w:rFonts w:ascii="Times New Roman" w:hAnsi="Times New Roman"/>
              </w:rPr>
            </w:pPr>
          </w:p>
        </w:tc>
        <w:tc>
          <w:tcPr>
            <w:tcW w:w="289" w:type="dxa"/>
            <w:noWrap/>
            <w:vAlign w:val="center"/>
          </w:tcPr>
          <w:p w14:paraId="43808EDC" w14:textId="77777777" w:rsidR="000B5139" w:rsidRPr="004252FD" w:rsidRDefault="000B5139" w:rsidP="00C06AC4">
            <w:pPr>
              <w:spacing w:after="0" w:line="240" w:lineRule="auto"/>
              <w:jc w:val="center"/>
              <w:rPr>
                <w:rFonts w:ascii="Times New Roman" w:hAnsi="Times New Roman"/>
              </w:rPr>
            </w:pPr>
          </w:p>
        </w:tc>
        <w:tc>
          <w:tcPr>
            <w:tcW w:w="290" w:type="dxa"/>
            <w:noWrap/>
            <w:vAlign w:val="center"/>
          </w:tcPr>
          <w:p w14:paraId="35F5721A" w14:textId="77777777" w:rsidR="000B5139" w:rsidRPr="004252FD" w:rsidRDefault="000B5139" w:rsidP="00C06AC4">
            <w:pPr>
              <w:spacing w:after="0" w:line="240" w:lineRule="auto"/>
              <w:jc w:val="center"/>
              <w:rPr>
                <w:rFonts w:ascii="Times New Roman" w:hAnsi="Times New Roman"/>
              </w:rPr>
            </w:pPr>
          </w:p>
        </w:tc>
        <w:tc>
          <w:tcPr>
            <w:tcW w:w="289" w:type="dxa"/>
            <w:noWrap/>
            <w:vAlign w:val="center"/>
          </w:tcPr>
          <w:p w14:paraId="242723AB" w14:textId="77777777" w:rsidR="000B5139" w:rsidRPr="004252FD" w:rsidRDefault="000B5139" w:rsidP="00C06AC4">
            <w:pPr>
              <w:spacing w:after="0" w:line="240" w:lineRule="auto"/>
              <w:jc w:val="center"/>
              <w:rPr>
                <w:rFonts w:ascii="Times New Roman" w:hAnsi="Times New Roman"/>
              </w:rPr>
            </w:pPr>
          </w:p>
        </w:tc>
        <w:tc>
          <w:tcPr>
            <w:tcW w:w="290" w:type="dxa"/>
            <w:noWrap/>
            <w:vAlign w:val="center"/>
          </w:tcPr>
          <w:p w14:paraId="0C9010E5" w14:textId="77777777" w:rsidR="000B5139" w:rsidRPr="004252FD" w:rsidRDefault="000B5139" w:rsidP="00C06AC4">
            <w:pPr>
              <w:spacing w:after="0" w:line="240" w:lineRule="auto"/>
              <w:jc w:val="center"/>
              <w:rPr>
                <w:rFonts w:ascii="Times New Roman" w:hAnsi="Times New Roman"/>
              </w:rPr>
            </w:pPr>
          </w:p>
        </w:tc>
        <w:tc>
          <w:tcPr>
            <w:tcW w:w="289" w:type="dxa"/>
            <w:noWrap/>
            <w:vAlign w:val="center"/>
          </w:tcPr>
          <w:p w14:paraId="0DE4D665" w14:textId="77777777" w:rsidR="000B5139" w:rsidRPr="004252FD" w:rsidRDefault="000B5139" w:rsidP="00C06AC4">
            <w:pPr>
              <w:spacing w:after="0" w:line="240" w:lineRule="auto"/>
              <w:jc w:val="center"/>
              <w:rPr>
                <w:rFonts w:ascii="Times New Roman" w:hAnsi="Times New Roman"/>
              </w:rPr>
            </w:pPr>
          </w:p>
        </w:tc>
        <w:tc>
          <w:tcPr>
            <w:tcW w:w="290" w:type="dxa"/>
            <w:noWrap/>
            <w:vAlign w:val="center"/>
          </w:tcPr>
          <w:p w14:paraId="1F0192D2" w14:textId="77777777" w:rsidR="000B5139" w:rsidRPr="004252FD" w:rsidRDefault="000B5139" w:rsidP="00C06AC4">
            <w:pPr>
              <w:spacing w:after="0" w:line="240" w:lineRule="auto"/>
              <w:jc w:val="center"/>
              <w:rPr>
                <w:rFonts w:ascii="Times New Roman" w:hAnsi="Times New Roman"/>
              </w:rPr>
            </w:pPr>
          </w:p>
        </w:tc>
        <w:tc>
          <w:tcPr>
            <w:tcW w:w="294" w:type="dxa"/>
            <w:noWrap/>
            <w:vAlign w:val="center"/>
          </w:tcPr>
          <w:p w14:paraId="1A6A49A0" w14:textId="77777777" w:rsidR="000B5139" w:rsidRPr="004252FD" w:rsidRDefault="000B5139" w:rsidP="00C06AC4">
            <w:pPr>
              <w:spacing w:after="0" w:line="240" w:lineRule="auto"/>
              <w:jc w:val="center"/>
              <w:rPr>
                <w:rFonts w:ascii="Times New Roman" w:hAnsi="Times New Roman"/>
              </w:rPr>
            </w:pPr>
          </w:p>
        </w:tc>
        <w:tc>
          <w:tcPr>
            <w:tcW w:w="290" w:type="dxa"/>
            <w:vAlign w:val="center"/>
          </w:tcPr>
          <w:p w14:paraId="7A972F9A" w14:textId="77777777" w:rsidR="000B5139" w:rsidRPr="004252FD" w:rsidRDefault="000B5139" w:rsidP="00C06AC4">
            <w:pPr>
              <w:spacing w:after="0" w:line="240" w:lineRule="auto"/>
              <w:jc w:val="center"/>
              <w:rPr>
                <w:rFonts w:ascii="Times New Roman" w:hAnsi="Times New Roman"/>
              </w:rPr>
            </w:pPr>
          </w:p>
        </w:tc>
        <w:tc>
          <w:tcPr>
            <w:tcW w:w="289" w:type="dxa"/>
            <w:vAlign w:val="center"/>
          </w:tcPr>
          <w:p w14:paraId="150A14CB" w14:textId="77777777" w:rsidR="000B5139" w:rsidRPr="004252FD" w:rsidRDefault="000B5139" w:rsidP="00C06AC4">
            <w:pPr>
              <w:spacing w:after="0" w:line="240" w:lineRule="auto"/>
              <w:jc w:val="center"/>
              <w:rPr>
                <w:rFonts w:ascii="Times New Roman" w:hAnsi="Times New Roman"/>
              </w:rPr>
            </w:pPr>
          </w:p>
        </w:tc>
        <w:tc>
          <w:tcPr>
            <w:tcW w:w="242" w:type="dxa"/>
            <w:vAlign w:val="center"/>
          </w:tcPr>
          <w:p w14:paraId="3ECC6E50" w14:textId="77777777" w:rsidR="000B5139" w:rsidRPr="004252FD" w:rsidRDefault="000B5139" w:rsidP="00C06AC4">
            <w:pPr>
              <w:spacing w:after="0" w:line="240" w:lineRule="auto"/>
              <w:jc w:val="center"/>
              <w:rPr>
                <w:rFonts w:ascii="Times New Roman" w:hAnsi="Times New Roman"/>
              </w:rPr>
            </w:pPr>
          </w:p>
        </w:tc>
        <w:tc>
          <w:tcPr>
            <w:tcW w:w="242" w:type="dxa"/>
            <w:vAlign w:val="center"/>
          </w:tcPr>
          <w:p w14:paraId="43B0C03D" w14:textId="77777777" w:rsidR="000B5139" w:rsidRPr="004252FD" w:rsidRDefault="000B5139" w:rsidP="00C06AC4">
            <w:pPr>
              <w:spacing w:after="0" w:line="240" w:lineRule="auto"/>
              <w:jc w:val="center"/>
              <w:rPr>
                <w:rFonts w:ascii="Times New Roman" w:hAnsi="Times New Roman"/>
              </w:rPr>
            </w:pPr>
          </w:p>
        </w:tc>
        <w:tc>
          <w:tcPr>
            <w:tcW w:w="349" w:type="dxa"/>
            <w:vAlign w:val="center"/>
          </w:tcPr>
          <w:p w14:paraId="6ECBC171" w14:textId="77777777" w:rsidR="000B5139" w:rsidRPr="004252FD" w:rsidRDefault="000B5139" w:rsidP="00C06AC4">
            <w:pPr>
              <w:spacing w:after="0" w:line="240" w:lineRule="auto"/>
              <w:jc w:val="center"/>
              <w:rPr>
                <w:rFonts w:ascii="Times New Roman" w:hAnsi="Times New Roman"/>
              </w:rPr>
            </w:pPr>
          </w:p>
        </w:tc>
        <w:tc>
          <w:tcPr>
            <w:tcW w:w="273" w:type="dxa"/>
            <w:vAlign w:val="center"/>
          </w:tcPr>
          <w:p w14:paraId="19C911BA" w14:textId="77777777" w:rsidR="000B5139" w:rsidRPr="004252FD" w:rsidRDefault="000B5139" w:rsidP="00C06AC4">
            <w:pPr>
              <w:spacing w:after="0" w:line="240" w:lineRule="auto"/>
              <w:jc w:val="center"/>
              <w:rPr>
                <w:rFonts w:ascii="Times New Roman" w:hAnsi="Times New Roman"/>
              </w:rPr>
            </w:pPr>
          </w:p>
        </w:tc>
        <w:tc>
          <w:tcPr>
            <w:tcW w:w="242" w:type="dxa"/>
            <w:vAlign w:val="center"/>
          </w:tcPr>
          <w:p w14:paraId="51B9C1D8" w14:textId="77777777" w:rsidR="000B5139" w:rsidRPr="004252FD" w:rsidRDefault="000B5139" w:rsidP="00C06AC4">
            <w:pPr>
              <w:spacing w:after="0" w:line="240" w:lineRule="auto"/>
              <w:jc w:val="center"/>
              <w:rPr>
                <w:rFonts w:ascii="Times New Roman" w:hAnsi="Times New Roman"/>
              </w:rPr>
            </w:pPr>
          </w:p>
        </w:tc>
        <w:tc>
          <w:tcPr>
            <w:tcW w:w="242" w:type="dxa"/>
            <w:vAlign w:val="center"/>
          </w:tcPr>
          <w:p w14:paraId="5E4E5AED" w14:textId="77777777" w:rsidR="000B5139" w:rsidRPr="004252FD" w:rsidRDefault="000B5139" w:rsidP="00C06AC4">
            <w:pPr>
              <w:spacing w:after="0" w:line="240" w:lineRule="auto"/>
              <w:jc w:val="center"/>
              <w:rPr>
                <w:rFonts w:ascii="Times New Roman" w:hAnsi="Times New Roman"/>
              </w:rPr>
            </w:pPr>
          </w:p>
        </w:tc>
        <w:tc>
          <w:tcPr>
            <w:tcW w:w="360" w:type="dxa"/>
            <w:vAlign w:val="center"/>
          </w:tcPr>
          <w:p w14:paraId="7F031FAB" w14:textId="77777777" w:rsidR="000B5139" w:rsidRPr="004252FD" w:rsidRDefault="000B5139" w:rsidP="00C06AC4">
            <w:pPr>
              <w:spacing w:after="0" w:line="240" w:lineRule="auto"/>
              <w:jc w:val="center"/>
              <w:rPr>
                <w:rFonts w:ascii="Times New Roman" w:hAnsi="Times New Roman"/>
              </w:rPr>
            </w:pPr>
          </w:p>
        </w:tc>
        <w:tc>
          <w:tcPr>
            <w:tcW w:w="289" w:type="dxa"/>
            <w:vAlign w:val="center"/>
          </w:tcPr>
          <w:p w14:paraId="35E2E0B4" w14:textId="77777777" w:rsidR="000B5139" w:rsidRPr="004252FD" w:rsidRDefault="000B5139" w:rsidP="00C06AC4">
            <w:pPr>
              <w:spacing w:after="0" w:line="240" w:lineRule="auto"/>
              <w:jc w:val="center"/>
              <w:rPr>
                <w:rFonts w:ascii="Times New Roman" w:hAnsi="Times New Roman"/>
              </w:rPr>
            </w:pPr>
          </w:p>
        </w:tc>
        <w:tc>
          <w:tcPr>
            <w:tcW w:w="289" w:type="dxa"/>
            <w:vAlign w:val="center"/>
          </w:tcPr>
          <w:p w14:paraId="5BD31D59" w14:textId="77777777" w:rsidR="000B5139" w:rsidRPr="004252FD" w:rsidRDefault="000B5139" w:rsidP="00C06AC4">
            <w:pPr>
              <w:spacing w:after="0" w:line="240" w:lineRule="auto"/>
              <w:jc w:val="center"/>
              <w:rPr>
                <w:rFonts w:ascii="Times New Roman" w:hAnsi="Times New Roman"/>
              </w:rPr>
            </w:pPr>
          </w:p>
        </w:tc>
        <w:tc>
          <w:tcPr>
            <w:tcW w:w="289" w:type="dxa"/>
            <w:vAlign w:val="center"/>
          </w:tcPr>
          <w:p w14:paraId="4D19D5DE" w14:textId="77777777" w:rsidR="000B5139" w:rsidRPr="004252FD" w:rsidRDefault="000B5139" w:rsidP="00C06AC4">
            <w:pPr>
              <w:spacing w:after="0" w:line="240" w:lineRule="auto"/>
              <w:jc w:val="center"/>
              <w:rPr>
                <w:rFonts w:ascii="Times New Roman" w:hAnsi="Times New Roman"/>
              </w:rPr>
            </w:pPr>
          </w:p>
        </w:tc>
        <w:tc>
          <w:tcPr>
            <w:tcW w:w="289" w:type="dxa"/>
            <w:vAlign w:val="center"/>
          </w:tcPr>
          <w:p w14:paraId="732E8D1F" w14:textId="77777777" w:rsidR="000B5139" w:rsidRPr="004252FD" w:rsidRDefault="000B5139" w:rsidP="00C06AC4">
            <w:pPr>
              <w:spacing w:after="0" w:line="240" w:lineRule="auto"/>
              <w:jc w:val="center"/>
              <w:rPr>
                <w:rFonts w:ascii="Times New Roman" w:hAnsi="Times New Roman"/>
              </w:rPr>
            </w:pPr>
          </w:p>
        </w:tc>
        <w:tc>
          <w:tcPr>
            <w:tcW w:w="416" w:type="dxa"/>
            <w:textDirection w:val="btLr"/>
            <w:vAlign w:val="center"/>
          </w:tcPr>
          <w:p w14:paraId="5BE8D88B" w14:textId="77777777" w:rsidR="000B5139" w:rsidRPr="004252FD" w:rsidRDefault="000B5139" w:rsidP="00C06AC4">
            <w:pPr>
              <w:spacing w:after="0" w:line="240" w:lineRule="auto"/>
              <w:jc w:val="center"/>
              <w:rPr>
                <w:rFonts w:ascii="Times New Roman" w:hAnsi="Times New Roman"/>
                <w:b/>
              </w:rPr>
            </w:pPr>
            <w:r w:rsidRPr="004252FD">
              <w:rPr>
                <w:rFonts w:ascii="Times New Roman" w:hAnsi="Times New Roman"/>
                <w:b/>
              </w:rPr>
              <w:t>48</w:t>
            </w:r>
          </w:p>
        </w:tc>
      </w:tr>
      <w:tr w:rsidR="00171F14" w:rsidRPr="004252FD" w14:paraId="0CE95D8A" w14:textId="77777777" w:rsidTr="00C06AC4">
        <w:trPr>
          <w:cantSplit/>
          <w:trHeight w:val="422"/>
          <w:jc w:val="center"/>
        </w:trPr>
        <w:tc>
          <w:tcPr>
            <w:tcW w:w="980" w:type="dxa"/>
            <w:vAlign w:val="center"/>
          </w:tcPr>
          <w:p w14:paraId="31F765F2" w14:textId="77777777" w:rsidR="000B5139" w:rsidRPr="004252FD" w:rsidRDefault="000B5139" w:rsidP="00C06AC4">
            <w:pPr>
              <w:spacing w:after="0" w:line="240" w:lineRule="auto"/>
              <w:rPr>
                <w:rFonts w:ascii="Times New Roman" w:hAnsi="Times New Roman"/>
              </w:rPr>
            </w:pPr>
            <w:r w:rsidRPr="004252FD">
              <w:rPr>
                <w:rFonts w:ascii="Times New Roman" w:hAnsi="Times New Roman"/>
              </w:rPr>
              <w:t>ОП. 05</w:t>
            </w:r>
          </w:p>
        </w:tc>
        <w:tc>
          <w:tcPr>
            <w:tcW w:w="1570" w:type="dxa"/>
          </w:tcPr>
          <w:p w14:paraId="7B0ECBE7" w14:textId="77777777" w:rsidR="000B5139" w:rsidRPr="004252FD" w:rsidRDefault="000B5139" w:rsidP="00C06AC4">
            <w:pPr>
              <w:spacing w:after="0" w:line="240" w:lineRule="auto"/>
              <w:rPr>
                <w:rFonts w:ascii="Times New Roman" w:hAnsi="Times New Roman"/>
              </w:rPr>
            </w:pPr>
            <w:r w:rsidRPr="004252FD">
              <w:rPr>
                <w:rFonts w:ascii="Times New Roman" w:hAnsi="Times New Roman"/>
              </w:rPr>
              <w:t>Средства и методы измерения</w:t>
            </w:r>
          </w:p>
        </w:tc>
        <w:tc>
          <w:tcPr>
            <w:tcW w:w="429" w:type="dxa"/>
            <w:vAlign w:val="center"/>
          </w:tcPr>
          <w:p w14:paraId="01B158B4" w14:textId="77777777" w:rsidR="000B5139" w:rsidRPr="004252FD" w:rsidRDefault="000B5139" w:rsidP="00C06AC4">
            <w:pPr>
              <w:spacing w:after="0" w:line="240" w:lineRule="auto"/>
              <w:jc w:val="center"/>
              <w:rPr>
                <w:rFonts w:ascii="Times New Roman" w:hAnsi="Times New Roman"/>
              </w:rPr>
            </w:pPr>
            <w:r w:rsidRPr="004252FD">
              <w:rPr>
                <w:rFonts w:ascii="Times New Roman" w:hAnsi="Times New Roman"/>
              </w:rPr>
              <w:t>1</w:t>
            </w:r>
          </w:p>
        </w:tc>
        <w:tc>
          <w:tcPr>
            <w:tcW w:w="305" w:type="dxa"/>
            <w:shd w:val="clear" w:color="auto" w:fill="BFBFBF"/>
            <w:vAlign w:val="center"/>
          </w:tcPr>
          <w:p w14:paraId="0BA4A791" w14:textId="77777777" w:rsidR="000B5139" w:rsidRPr="004252FD" w:rsidRDefault="000B5139" w:rsidP="00C06AC4">
            <w:pPr>
              <w:spacing w:after="0" w:line="240" w:lineRule="auto"/>
              <w:jc w:val="center"/>
              <w:rPr>
                <w:rFonts w:ascii="Times New Roman" w:hAnsi="Times New Roman"/>
              </w:rPr>
            </w:pPr>
          </w:p>
        </w:tc>
        <w:tc>
          <w:tcPr>
            <w:tcW w:w="243" w:type="dxa"/>
            <w:shd w:val="clear" w:color="auto" w:fill="BFBFBF"/>
            <w:vAlign w:val="center"/>
          </w:tcPr>
          <w:p w14:paraId="46BD25AB" w14:textId="77777777" w:rsidR="000B5139" w:rsidRPr="004252FD" w:rsidRDefault="000B5139" w:rsidP="00C06AC4">
            <w:pPr>
              <w:spacing w:after="0" w:line="240" w:lineRule="auto"/>
              <w:jc w:val="center"/>
              <w:rPr>
                <w:rFonts w:ascii="Times New Roman" w:hAnsi="Times New Roman"/>
              </w:rPr>
            </w:pPr>
          </w:p>
        </w:tc>
        <w:tc>
          <w:tcPr>
            <w:tcW w:w="284" w:type="dxa"/>
            <w:shd w:val="clear" w:color="auto" w:fill="BFBFBF"/>
            <w:vAlign w:val="center"/>
          </w:tcPr>
          <w:p w14:paraId="615AE03C" w14:textId="77777777" w:rsidR="000B5139" w:rsidRPr="004252FD" w:rsidRDefault="000B5139" w:rsidP="00C06AC4">
            <w:pPr>
              <w:spacing w:after="0" w:line="240" w:lineRule="auto"/>
              <w:jc w:val="center"/>
              <w:rPr>
                <w:rFonts w:ascii="Times New Roman" w:hAnsi="Times New Roman"/>
              </w:rPr>
            </w:pPr>
          </w:p>
        </w:tc>
        <w:tc>
          <w:tcPr>
            <w:tcW w:w="290" w:type="dxa"/>
            <w:shd w:val="clear" w:color="auto" w:fill="BFBFBF"/>
            <w:vAlign w:val="center"/>
          </w:tcPr>
          <w:p w14:paraId="76594785" w14:textId="77777777" w:rsidR="000B5139" w:rsidRPr="004252FD" w:rsidRDefault="000B5139" w:rsidP="00C06AC4">
            <w:pPr>
              <w:spacing w:after="0" w:line="240" w:lineRule="auto"/>
              <w:jc w:val="center"/>
              <w:rPr>
                <w:rFonts w:ascii="Times New Roman" w:hAnsi="Times New Roman"/>
              </w:rPr>
            </w:pPr>
          </w:p>
        </w:tc>
        <w:tc>
          <w:tcPr>
            <w:tcW w:w="291" w:type="dxa"/>
            <w:shd w:val="clear" w:color="auto" w:fill="BFBFBF"/>
            <w:vAlign w:val="center"/>
          </w:tcPr>
          <w:p w14:paraId="5A199E78" w14:textId="77777777" w:rsidR="000B5139" w:rsidRPr="004252FD" w:rsidRDefault="000B5139" w:rsidP="00C06AC4">
            <w:pPr>
              <w:spacing w:after="0" w:line="240" w:lineRule="auto"/>
              <w:jc w:val="center"/>
              <w:rPr>
                <w:rFonts w:ascii="Times New Roman" w:hAnsi="Times New Roman"/>
              </w:rPr>
            </w:pPr>
          </w:p>
        </w:tc>
        <w:tc>
          <w:tcPr>
            <w:tcW w:w="290" w:type="dxa"/>
            <w:shd w:val="clear" w:color="auto" w:fill="BFBFBF"/>
            <w:vAlign w:val="center"/>
          </w:tcPr>
          <w:p w14:paraId="23E143D4" w14:textId="77777777" w:rsidR="000B5139" w:rsidRPr="004252FD" w:rsidRDefault="000B5139" w:rsidP="00C06AC4">
            <w:pPr>
              <w:spacing w:after="0" w:line="240" w:lineRule="auto"/>
              <w:jc w:val="center"/>
              <w:rPr>
                <w:rFonts w:ascii="Times New Roman" w:hAnsi="Times New Roman"/>
              </w:rPr>
            </w:pPr>
          </w:p>
        </w:tc>
        <w:tc>
          <w:tcPr>
            <w:tcW w:w="290" w:type="dxa"/>
            <w:shd w:val="clear" w:color="auto" w:fill="BFBFBF"/>
            <w:vAlign w:val="center"/>
          </w:tcPr>
          <w:p w14:paraId="13F3D484" w14:textId="77777777" w:rsidR="000B5139" w:rsidRPr="004252FD" w:rsidRDefault="000B5139" w:rsidP="00C06AC4">
            <w:pPr>
              <w:spacing w:after="0" w:line="240" w:lineRule="auto"/>
              <w:jc w:val="center"/>
              <w:rPr>
                <w:rFonts w:ascii="Times New Roman" w:hAnsi="Times New Roman"/>
              </w:rPr>
            </w:pPr>
          </w:p>
        </w:tc>
        <w:tc>
          <w:tcPr>
            <w:tcW w:w="289" w:type="dxa"/>
            <w:shd w:val="clear" w:color="auto" w:fill="BFBFBF"/>
            <w:noWrap/>
            <w:vAlign w:val="center"/>
          </w:tcPr>
          <w:p w14:paraId="0C2C7DC9" w14:textId="77777777" w:rsidR="000B5139" w:rsidRPr="004252FD" w:rsidRDefault="000B5139" w:rsidP="00C06AC4">
            <w:pPr>
              <w:spacing w:after="0" w:line="240" w:lineRule="auto"/>
              <w:jc w:val="center"/>
              <w:rPr>
                <w:rFonts w:ascii="Times New Roman" w:hAnsi="Times New Roman"/>
              </w:rPr>
            </w:pPr>
          </w:p>
        </w:tc>
        <w:tc>
          <w:tcPr>
            <w:tcW w:w="285" w:type="dxa"/>
            <w:shd w:val="clear" w:color="auto" w:fill="BFBFBF"/>
            <w:vAlign w:val="center"/>
          </w:tcPr>
          <w:p w14:paraId="21E2337B" w14:textId="77777777" w:rsidR="000B5139" w:rsidRPr="004252FD" w:rsidRDefault="000B5139" w:rsidP="00C06AC4">
            <w:pPr>
              <w:spacing w:after="0" w:line="240" w:lineRule="auto"/>
              <w:jc w:val="center"/>
              <w:rPr>
                <w:rFonts w:ascii="Times New Roman" w:hAnsi="Times New Roman"/>
              </w:rPr>
            </w:pPr>
          </w:p>
        </w:tc>
        <w:tc>
          <w:tcPr>
            <w:tcW w:w="289" w:type="dxa"/>
            <w:shd w:val="clear" w:color="auto" w:fill="BFBFBF"/>
            <w:noWrap/>
            <w:vAlign w:val="center"/>
          </w:tcPr>
          <w:p w14:paraId="7DDDB6A5" w14:textId="77777777" w:rsidR="000B5139" w:rsidRPr="004252FD" w:rsidRDefault="000B5139" w:rsidP="00C06AC4">
            <w:pPr>
              <w:spacing w:after="0" w:line="240" w:lineRule="auto"/>
              <w:jc w:val="center"/>
              <w:rPr>
                <w:rFonts w:ascii="Times New Roman" w:hAnsi="Times New Roman"/>
              </w:rPr>
            </w:pPr>
          </w:p>
        </w:tc>
        <w:tc>
          <w:tcPr>
            <w:tcW w:w="290" w:type="dxa"/>
            <w:shd w:val="clear" w:color="auto" w:fill="BFBFBF"/>
            <w:noWrap/>
            <w:vAlign w:val="center"/>
          </w:tcPr>
          <w:p w14:paraId="3DB4C44A" w14:textId="77777777" w:rsidR="000B5139" w:rsidRPr="004252FD" w:rsidRDefault="000B5139" w:rsidP="00C06AC4">
            <w:pPr>
              <w:spacing w:after="0" w:line="240" w:lineRule="auto"/>
              <w:jc w:val="center"/>
              <w:rPr>
                <w:rFonts w:ascii="Times New Roman" w:hAnsi="Times New Roman"/>
              </w:rPr>
            </w:pPr>
          </w:p>
        </w:tc>
        <w:tc>
          <w:tcPr>
            <w:tcW w:w="287" w:type="dxa"/>
            <w:shd w:val="clear" w:color="auto" w:fill="BFBFBF"/>
            <w:noWrap/>
            <w:vAlign w:val="center"/>
          </w:tcPr>
          <w:p w14:paraId="5ADB1788" w14:textId="77777777" w:rsidR="000B5139" w:rsidRPr="004252FD" w:rsidRDefault="000B5139" w:rsidP="00C06AC4">
            <w:pPr>
              <w:spacing w:after="0" w:line="240" w:lineRule="auto"/>
              <w:jc w:val="center"/>
              <w:rPr>
                <w:rFonts w:ascii="Times New Roman" w:hAnsi="Times New Roman"/>
              </w:rPr>
            </w:pPr>
          </w:p>
        </w:tc>
        <w:tc>
          <w:tcPr>
            <w:tcW w:w="289" w:type="dxa"/>
            <w:shd w:val="clear" w:color="auto" w:fill="BFBFBF"/>
            <w:vAlign w:val="center"/>
          </w:tcPr>
          <w:p w14:paraId="2222B5A4" w14:textId="77777777" w:rsidR="000B5139" w:rsidRPr="004252FD" w:rsidRDefault="000B5139" w:rsidP="00C06AC4">
            <w:pPr>
              <w:spacing w:after="0" w:line="240" w:lineRule="auto"/>
              <w:jc w:val="center"/>
              <w:rPr>
                <w:rFonts w:ascii="Times New Roman" w:hAnsi="Times New Roman"/>
              </w:rPr>
            </w:pPr>
          </w:p>
        </w:tc>
        <w:tc>
          <w:tcPr>
            <w:tcW w:w="290" w:type="dxa"/>
            <w:shd w:val="clear" w:color="auto" w:fill="BFBFBF"/>
            <w:noWrap/>
            <w:vAlign w:val="center"/>
          </w:tcPr>
          <w:p w14:paraId="289F2A5F" w14:textId="77777777" w:rsidR="000B5139" w:rsidRPr="004252FD" w:rsidRDefault="000B5139" w:rsidP="00C06AC4">
            <w:pPr>
              <w:spacing w:after="0" w:line="240" w:lineRule="auto"/>
              <w:jc w:val="center"/>
              <w:rPr>
                <w:rFonts w:ascii="Times New Roman" w:hAnsi="Times New Roman"/>
              </w:rPr>
            </w:pPr>
          </w:p>
        </w:tc>
        <w:tc>
          <w:tcPr>
            <w:tcW w:w="289" w:type="dxa"/>
            <w:shd w:val="clear" w:color="auto" w:fill="BFBFBF"/>
            <w:noWrap/>
            <w:vAlign w:val="center"/>
          </w:tcPr>
          <w:p w14:paraId="7D295786" w14:textId="77777777" w:rsidR="000B5139" w:rsidRPr="004252FD" w:rsidRDefault="000B5139" w:rsidP="00C06AC4">
            <w:pPr>
              <w:spacing w:after="0" w:line="240" w:lineRule="auto"/>
              <w:jc w:val="center"/>
              <w:rPr>
                <w:rFonts w:ascii="Times New Roman" w:hAnsi="Times New Roman"/>
              </w:rPr>
            </w:pPr>
          </w:p>
        </w:tc>
        <w:tc>
          <w:tcPr>
            <w:tcW w:w="290" w:type="dxa"/>
            <w:shd w:val="clear" w:color="auto" w:fill="BFBFBF"/>
            <w:noWrap/>
            <w:vAlign w:val="center"/>
          </w:tcPr>
          <w:p w14:paraId="360FA7CA" w14:textId="77777777" w:rsidR="000B5139" w:rsidRPr="004252FD" w:rsidRDefault="000B5139" w:rsidP="00C06AC4">
            <w:pPr>
              <w:spacing w:after="0" w:line="240" w:lineRule="auto"/>
              <w:jc w:val="center"/>
              <w:rPr>
                <w:rFonts w:ascii="Times New Roman" w:hAnsi="Times New Roman"/>
              </w:rPr>
            </w:pPr>
          </w:p>
        </w:tc>
        <w:tc>
          <w:tcPr>
            <w:tcW w:w="289" w:type="dxa"/>
            <w:shd w:val="clear" w:color="auto" w:fill="BFBFBF"/>
            <w:noWrap/>
            <w:vAlign w:val="center"/>
          </w:tcPr>
          <w:p w14:paraId="11A4D0D2" w14:textId="77777777" w:rsidR="000B5139" w:rsidRPr="004252FD" w:rsidRDefault="000B5139" w:rsidP="00C06AC4">
            <w:pPr>
              <w:spacing w:after="0" w:line="240" w:lineRule="auto"/>
              <w:jc w:val="center"/>
              <w:rPr>
                <w:rFonts w:ascii="Times New Roman" w:hAnsi="Times New Roman"/>
              </w:rPr>
            </w:pPr>
          </w:p>
        </w:tc>
        <w:tc>
          <w:tcPr>
            <w:tcW w:w="290" w:type="dxa"/>
            <w:shd w:val="clear" w:color="auto" w:fill="DDD9C3"/>
            <w:noWrap/>
            <w:vAlign w:val="center"/>
          </w:tcPr>
          <w:p w14:paraId="7AEBB2FF" w14:textId="77777777" w:rsidR="000B5139" w:rsidRPr="004252FD" w:rsidRDefault="000B5139" w:rsidP="00C06AC4">
            <w:pPr>
              <w:spacing w:after="0" w:line="240" w:lineRule="auto"/>
              <w:jc w:val="center"/>
              <w:rPr>
                <w:rFonts w:ascii="Times New Roman" w:hAnsi="Times New Roman"/>
              </w:rPr>
            </w:pPr>
          </w:p>
        </w:tc>
        <w:tc>
          <w:tcPr>
            <w:tcW w:w="289" w:type="dxa"/>
            <w:shd w:val="clear" w:color="auto" w:fill="DDD9C3"/>
            <w:noWrap/>
            <w:vAlign w:val="center"/>
          </w:tcPr>
          <w:p w14:paraId="3F3ECF02" w14:textId="77777777" w:rsidR="000B5139" w:rsidRPr="004252FD" w:rsidRDefault="000B5139" w:rsidP="00C06AC4">
            <w:pPr>
              <w:spacing w:after="0" w:line="240" w:lineRule="auto"/>
              <w:jc w:val="center"/>
              <w:rPr>
                <w:rFonts w:ascii="Times New Roman" w:hAnsi="Times New Roman"/>
              </w:rPr>
            </w:pPr>
          </w:p>
        </w:tc>
        <w:tc>
          <w:tcPr>
            <w:tcW w:w="290" w:type="dxa"/>
            <w:noWrap/>
            <w:vAlign w:val="center"/>
          </w:tcPr>
          <w:p w14:paraId="679848A1" w14:textId="77777777" w:rsidR="000B5139" w:rsidRPr="004252FD" w:rsidRDefault="000B5139" w:rsidP="00C06AC4">
            <w:pPr>
              <w:spacing w:after="0" w:line="240" w:lineRule="auto"/>
              <w:jc w:val="center"/>
              <w:rPr>
                <w:rFonts w:ascii="Times New Roman" w:hAnsi="Times New Roman"/>
              </w:rPr>
            </w:pPr>
          </w:p>
        </w:tc>
        <w:tc>
          <w:tcPr>
            <w:tcW w:w="246" w:type="dxa"/>
            <w:noWrap/>
            <w:vAlign w:val="center"/>
          </w:tcPr>
          <w:p w14:paraId="58273E93" w14:textId="77777777" w:rsidR="000B5139" w:rsidRPr="004252FD" w:rsidRDefault="000B5139" w:rsidP="00C06AC4">
            <w:pPr>
              <w:spacing w:after="0" w:line="240" w:lineRule="auto"/>
              <w:jc w:val="center"/>
              <w:rPr>
                <w:rFonts w:ascii="Times New Roman" w:hAnsi="Times New Roman"/>
              </w:rPr>
            </w:pPr>
          </w:p>
        </w:tc>
        <w:tc>
          <w:tcPr>
            <w:tcW w:w="333" w:type="dxa"/>
            <w:noWrap/>
            <w:vAlign w:val="center"/>
          </w:tcPr>
          <w:p w14:paraId="7498716E" w14:textId="77777777" w:rsidR="000B5139" w:rsidRPr="004252FD" w:rsidRDefault="000B5139" w:rsidP="00C06AC4">
            <w:pPr>
              <w:spacing w:after="0" w:line="240" w:lineRule="auto"/>
              <w:jc w:val="center"/>
              <w:rPr>
                <w:rFonts w:ascii="Times New Roman" w:hAnsi="Times New Roman"/>
              </w:rPr>
            </w:pPr>
          </w:p>
        </w:tc>
        <w:tc>
          <w:tcPr>
            <w:tcW w:w="289" w:type="dxa"/>
            <w:noWrap/>
            <w:vAlign w:val="center"/>
          </w:tcPr>
          <w:p w14:paraId="1744759C" w14:textId="77777777" w:rsidR="000B5139" w:rsidRPr="004252FD" w:rsidRDefault="000B5139" w:rsidP="00C06AC4">
            <w:pPr>
              <w:spacing w:after="0" w:line="240" w:lineRule="auto"/>
              <w:jc w:val="center"/>
              <w:rPr>
                <w:rFonts w:ascii="Times New Roman" w:hAnsi="Times New Roman"/>
              </w:rPr>
            </w:pPr>
          </w:p>
        </w:tc>
        <w:tc>
          <w:tcPr>
            <w:tcW w:w="290" w:type="dxa"/>
            <w:shd w:val="clear" w:color="auto" w:fill="BFBFBF"/>
            <w:noWrap/>
            <w:vAlign w:val="center"/>
          </w:tcPr>
          <w:p w14:paraId="3860A3D6" w14:textId="77777777" w:rsidR="000B5139" w:rsidRPr="004252FD" w:rsidRDefault="000B5139" w:rsidP="00C06AC4">
            <w:pPr>
              <w:spacing w:after="0" w:line="240" w:lineRule="auto"/>
              <w:jc w:val="center"/>
              <w:rPr>
                <w:rFonts w:ascii="Times New Roman" w:hAnsi="Times New Roman"/>
              </w:rPr>
            </w:pPr>
          </w:p>
        </w:tc>
        <w:tc>
          <w:tcPr>
            <w:tcW w:w="289" w:type="dxa"/>
            <w:shd w:val="clear" w:color="auto" w:fill="BFBFBF"/>
            <w:noWrap/>
            <w:vAlign w:val="center"/>
          </w:tcPr>
          <w:p w14:paraId="6E7A0B20" w14:textId="77777777" w:rsidR="000B5139" w:rsidRPr="004252FD" w:rsidRDefault="000B5139" w:rsidP="00C06AC4">
            <w:pPr>
              <w:spacing w:after="0" w:line="240" w:lineRule="auto"/>
              <w:jc w:val="center"/>
              <w:rPr>
                <w:rFonts w:ascii="Times New Roman" w:hAnsi="Times New Roman"/>
              </w:rPr>
            </w:pPr>
          </w:p>
        </w:tc>
        <w:tc>
          <w:tcPr>
            <w:tcW w:w="290" w:type="dxa"/>
            <w:shd w:val="clear" w:color="auto" w:fill="BFBFBF"/>
            <w:noWrap/>
            <w:vAlign w:val="center"/>
          </w:tcPr>
          <w:p w14:paraId="5B09C847" w14:textId="77777777" w:rsidR="000B5139" w:rsidRPr="004252FD" w:rsidRDefault="000B5139" w:rsidP="00C06AC4">
            <w:pPr>
              <w:spacing w:after="0" w:line="240" w:lineRule="auto"/>
              <w:jc w:val="center"/>
              <w:rPr>
                <w:rFonts w:ascii="Times New Roman" w:hAnsi="Times New Roman"/>
              </w:rPr>
            </w:pPr>
          </w:p>
        </w:tc>
        <w:tc>
          <w:tcPr>
            <w:tcW w:w="289" w:type="dxa"/>
            <w:shd w:val="clear" w:color="auto" w:fill="BFBFBF"/>
            <w:noWrap/>
            <w:vAlign w:val="center"/>
          </w:tcPr>
          <w:p w14:paraId="21553D29" w14:textId="77777777" w:rsidR="000B5139" w:rsidRPr="004252FD" w:rsidRDefault="000B5139" w:rsidP="00C06AC4">
            <w:pPr>
              <w:spacing w:after="0" w:line="240" w:lineRule="auto"/>
              <w:jc w:val="center"/>
              <w:rPr>
                <w:rFonts w:ascii="Times New Roman" w:hAnsi="Times New Roman"/>
              </w:rPr>
            </w:pPr>
          </w:p>
        </w:tc>
        <w:tc>
          <w:tcPr>
            <w:tcW w:w="290" w:type="dxa"/>
            <w:shd w:val="clear" w:color="auto" w:fill="BFBFBF"/>
            <w:noWrap/>
            <w:vAlign w:val="center"/>
          </w:tcPr>
          <w:p w14:paraId="5E1820EA" w14:textId="77777777" w:rsidR="000B5139" w:rsidRPr="004252FD" w:rsidRDefault="000B5139" w:rsidP="00C06AC4">
            <w:pPr>
              <w:spacing w:after="0" w:line="240" w:lineRule="auto"/>
              <w:jc w:val="center"/>
              <w:rPr>
                <w:rFonts w:ascii="Times New Roman" w:hAnsi="Times New Roman"/>
              </w:rPr>
            </w:pPr>
          </w:p>
        </w:tc>
        <w:tc>
          <w:tcPr>
            <w:tcW w:w="289" w:type="dxa"/>
            <w:shd w:val="clear" w:color="auto" w:fill="BFBFBF"/>
            <w:noWrap/>
            <w:vAlign w:val="center"/>
          </w:tcPr>
          <w:p w14:paraId="5EB394BC" w14:textId="77777777" w:rsidR="000B5139" w:rsidRPr="004252FD" w:rsidRDefault="000B5139" w:rsidP="00C06AC4">
            <w:pPr>
              <w:spacing w:after="0" w:line="240" w:lineRule="auto"/>
              <w:jc w:val="center"/>
              <w:rPr>
                <w:rFonts w:ascii="Times New Roman" w:hAnsi="Times New Roman"/>
              </w:rPr>
            </w:pPr>
          </w:p>
        </w:tc>
        <w:tc>
          <w:tcPr>
            <w:tcW w:w="290" w:type="dxa"/>
            <w:shd w:val="clear" w:color="auto" w:fill="BFBFBF"/>
            <w:noWrap/>
            <w:vAlign w:val="center"/>
          </w:tcPr>
          <w:p w14:paraId="2A5DE76F" w14:textId="77777777" w:rsidR="000B5139" w:rsidRPr="004252FD" w:rsidRDefault="000B5139" w:rsidP="00C06AC4">
            <w:pPr>
              <w:spacing w:after="0" w:line="240" w:lineRule="auto"/>
              <w:jc w:val="center"/>
              <w:rPr>
                <w:rFonts w:ascii="Times New Roman" w:hAnsi="Times New Roman"/>
              </w:rPr>
            </w:pPr>
          </w:p>
        </w:tc>
        <w:tc>
          <w:tcPr>
            <w:tcW w:w="294" w:type="dxa"/>
            <w:shd w:val="clear" w:color="auto" w:fill="BFBFBF"/>
            <w:noWrap/>
            <w:vAlign w:val="center"/>
          </w:tcPr>
          <w:p w14:paraId="6F845FD1" w14:textId="77777777" w:rsidR="000B5139" w:rsidRPr="004252FD" w:rsidRDefault="000B5139" w:rsidP="00C06AC4">
            <w:pPr>
              <w:spacing w:after="0" w:line="240" w:lineRule="auto"/>
              <w:jc w:val="center"/>
              <w:rPr>
                <w:rFonts w:ascii="Times New Roman" w:hAnsi="Times New Roman"/>
              </w:rPr>
            </w:pPr>
          </w:p>
        </w:tc>
        <w:tc>
          <w:tcPr>
            <w:tcW w:w="290" w:type="dxa"/>
            <w:shd w:val="clear" w:color="auto" w:fill="BFBFBF"/>
            <w:vAlign w:val="center"/>
          </w:tcPr>
          <w:p w14:paraId="445CD49B" w14:textId="77777777" w:rsidR="000B5139" w:rsidRPr="004252FD" w:rsidRDefault="000B5139" w:rsidP="00C06AC4">
            <w:pPr>
              <w:spacing w:after="0" w:line="240" w:lineRule="auto"/>
              <w:jc w:val="center"/>
              <w:rPr>
                <w:rFonts w:ascii="Times New Roman" w:hAnsi="Times New Roman"/>
              </w:rPr>
            </w:pPr>
          </w:p>
        </w:tc>
        <w:tc>
          <w:tcPr>
            <w:tcW w:w="289" w:type="dxa"/>
            <w:shd w:val="clear" w:color="auto" w:fill="BFBFBF"/>
            <w:vAlign w:val="center"/>
          </w:tcPr>
          <w:p w14:paraId="38550591" w14:textId="77777777" w:rsidR="000B5139" w:rsidRPr="004252FD" w:rsidRDefault="000B5139" w:rsidP="00C06AC4">
            <w:pPr>
              <w:spacing w:after="0" w:line="240" w:lineRule="auto"/>
              <w:jc w:val="center"/>
              <w:rPr>
                <w:rFonts w:ascii="Times New Roman" w:hAnsi="Times New Roman"/>
              </w:rPr>
            </w:pPr>
          </w:p>
        </w:tc>
        <w:tc>
          <w:tcPr>
            <w:tcW w:w="242" w:type="dxa"/>
            <w:shd w:val="clear" w:color="auto" w:fill="BFBFBF"/>
            <w:vAlign w:val="center"/>
          </w:tcPr>
          <w:p w14:paraId="30C35B8D" w14:textId="77777777" w:rsidR="000B5139" w:rsidRPr="004252FD" w:rsidRDefault="000B5139" w:rsidP="00C06AC4">
            <w:pPr>
              <w:spacing w:after="0" w:line="240" w:lineRule="auto"/>
              <w:jc w:val="center"/>
              <w:rPr>
                <w:rFonts w:ascii="Times New Roman" w:hAnsi="Times New Roman"/>
              </w:rPr>
            </w:pPr>
          </w:p>
        </w:tc>
        <w:tc>
          <w:tcPr>
            <w:tcW w:w="242" w:type="dxa"/>
            <w:shd w:val="clear" w:color="auto" w:fill="BFBFBF"/>
            <w:vAlign w:val="center"/>
          </w:tcPr>
          <w:p w14:paraId="519BFBD3" w14:textId="77777777" w:rsidR="000B5139" w:rsidRPr="004252FD" w:rsidRDefault="000B5139" w:rsidP="00C06AC4">
            <w:pPr>
              <w:spacing w:after="0" w:line="240" w:lineRule="auto"/>
              <w:jc w:val="center"/>
              <w:rPr>
                <w:rFonts w:ascii="Times New Roman" w:hAnsi="Times New Roman"/>
              </w:rPr>
            </w:pPr>
          </w:p>
        </w:tc>
        <w:tc>
          <w:tcPr>
            <w:tcW w:w="349" w:type="dxa"/>
            <w:shd w:val="clear" w:color="auto" w:fill="BFBFBF"/>
            <w:vAlign w:val="center"/>
          </w:tcPr>
          <w:p w14:paraId="6818B20E" w14:textId="77777777" w:rsidR="000B5139" w:rsidRPr="004252FD" w:rsidRDefault="000B5139" w:rsidP="00C06AC4">
            <w:pPr>
              <w:spacing w:after="0" w:line="240" w:lineRule="auto"/>
              <w:jc w:val="center"/>
              <w:rPr>
                <w:rFonts w:ascii="Times New Roman" w:hAnsi="Times New Roman"/>
              </w:rPr>
            </w:pPr>
          </w:p>
        </w:tc>
        <w:tc>
          <w:tcPr>
            <w:tcW w:w="273" w:type="dxa"/>
            <w:shd w:val="clear" w:color="auto" w:fill="BFBFBF"/>
            <w:vAlign w:val="center"/>
          </w:tcPr>
          <w:p w14:paraId="1673AC37" w14:textId="77777777" w:rsidR="000B5139" w:rsidRPr="004252FD" w:rsidRDefault="000B5139" w:rsidP="00C06AC4">
            <w:pPr>
              <w:spacing w:after="0" w:line="240" w:lineRule="auto"/>
              <w:jc w:val="center"/>
              <w:rPr>
                <w:rFonts w:ascii="Times New Roman" w:hAnsi="Times New Roman"/>
              </w:rPr>
            </w:pPr>
          </w:p>
        </w:tc>
        <w:tc>
          <w:tcPr>
            <w:tcW w:w="242" w:type="dxa"/>
            <w:shd w:val="clear" w:color="auto" w:fill="BFBFBF"/>
            <w:vAlign w:val="center"/>
          </w:tcPr>
          <w:p w14:paraId="6EA26762" w14:textId="77777777" w:rsidR="000B5139" w:rsidRPr="004252FD" w:rsidRDefault="000B5139" w:rsidP="00C06AC4">
            <w:pPr>
              <w:spacing w:after="0" w:line="240" w:lineRule="auto"/>
              <w:jc w:val="center"/>
              <w:rPr>
                <w:rFonts w:ascii="Times New Roman" w:hAnsi="Times New Roman"/>
              </w:rPr>
            </w:pPr>
          </w:p>
        </w:tc>
        <w:tc>
          <w:tcPr>
            <w:tcW w:w="242" w:type="dxa"/>
            <w:shd w:val="clear" w:color="auto" w:fill="BFBFBF"/>
            <w:vAlign w:val="center"/>
          </w:tcPr>
          <w:p w14:paraId="67651DA6" w14:textId="77777777" w:rsidR="000B5139" w:rsidRPr="004252FD" w:rsidRDefault="000B5139" w:rsidP="00C06AC4">
            <w:pPr>
              <w:spacing w:after="0" w:line="240" w:lineRule="auto"/>
              <w:jc w:val="center"/>
              <w:rPr>
                <w:rFonts w:ascii="Times New Roman" w:hAnsi="Times New Roman"/>
              </w:rPr>
            </w:pPr>
          </w:p>
        </w:tc>
        <w:tc>
          <w:tcPr>
            <w:tcW w:w="360" w:type="dxa"/>
            <w:shd w:val="clear" w:color="auto" w:fill="BFBFBF"/>
            <w:vAlign w:val="center"/>
          </w:tcPr>
          <w:p w14:paraId="2D2F5DAB" w14:textId="77777777" w:rsidR="000B5139" w:rsidRPr="004252FD" w:rsidRDefault="000B5139" w:rsidP="00C06AC4">
            <w:pPr>
              <w:spacing w:after="0" w:line="240" w:lineRule="auto"/>
              <w:jc w:val="center"/>
              <w:rPr>
                <w:rFonts w:ascii="Times New Roman" w:hAnsi="Times New Roman"/>
              </w:rPr>
            </w:pPr>
          </w:p>
        </w:tc>
        <w:tc>
          <w:tcPr>
            <w:tcW w:w="289" w:type="dxa"/>
            <w:shd w:val="clear" w:color="auto" w:fill="BFBFBF"/>
            <w:vAlign w:val="center"/>
          </w:tcPr>
          <w:p w14:paraId="0D294656" w14:textId="77777777" w:rsidR="000B5139" w:rsidRPr="004252FD" w:rsidRDefault="000B5139" w:rsidP="00C06AC4">
            <w:pPr>
              <w:spacing w:after="0" w:line="240" w:lineRule="auto"/>
              <w:jc w:val="center"/>
              <w:rPr>
                <w:rFonts w:ascii="Times New Roman" w:hAnsi="Times New Roman"/>
              </w:rPr>
            </w:pPr>
          </w:p>
        </w:tc>
        <w:tc>
          <w:tcPr>
            <w:tcW w:w="289" w:type="dxa"/>
            <w:vAlign w:val="center"/>
          </w:tcPr>
          <w:p w14:paraId="037C0339" w14:textId="77777777" w:rsidR="000B5139" w:rsidRPr="004252FD" w:rsidRDefault="000B5139" w:rsidP="00C06AC4">
            <w:pPr>
              <w:spacing w:after="0" w:line="240" w:lineRule="auto"/>
              <w:jc w:val="center"/>
              <w:rPr>
                <w:rFonts w:ascii="Times New Roman" w:hAnsi="Times New Roman"/>
              </w:rPr>
            </w:pPr>
          </w:p>
        </w:tc>
        <w:tc>
          <w:tcPr>
            <w:tcW w:w="289" w:type="dxa"/>
            <w:vAlign w:val="center"/>
          </w:tcPr>
          <w:p w14:paraId="47945B1A" w14:textId="77777777" w:rsidR="000B5139" w:rsidRPr="004252FD" w:rsidRDefault="000B5139" w:rsidP="00C06AC4">
            <w:pPr>
              <w:spacing w:after="0" w:line="240" w:lineRule="auto"/>
              <w:jc w:val="center"/>
              <w:rPr>
                <w:rFonts w:ascii="Times New Roman" w:hAnsi="Times New Roman"/>
              </w:rPr>
            </w:pPr>
          </w:p>
        </w:tc>
        <w:tc>
          <w:tcPr>
            <w:tcW w:w="289" w:type="dxa"/>
            <w:vAlign w:val="center"/>
          </w:tcPr>
          <w:p w14:paraId="2177D388" w14:textId="77777777" w:rsidR="000B5139" w:rsidRPr="004252FD" w:rsidRDefault="000B5139" w:rsidP="00C06AC4">
            <w:pPr>
              <w:spacing w:after="0" w:line="240" w:lineRule="auto"/>
              <w:jc w:val="center"/>
              <w:rPr>
                <w:rFonts w:ascii="Times New Roman" w:hAnsi="Times New Roman"/>
              </w:rPr>
            </w:pPr>
          </w:p>
        </w:tc>
        <w:tc>
          <w:tcPr>
            <w:tcW w:w="416" w:type="dxa"/>
            <w:textDirection w:val="btLr"/>
            <w:vAlign w:val="center"/>
          </w:tcPr>
          <w:p w14:paraId="0CFACF24" w14:textId="77777777" w:rsidR="000B5139" w:rsidRPr="004252FD" w:rsidRDefault="000B5139" w:rsidP="00C06AC4">
            <w:pPr>
              <w:spacing w:after="0" w:line="240" w:lineRule="auto"/>
              <w:jc w:val="center"/>
              <w:rPr>
                <w:rFonts w:ascii="Times New Roman" w:hAnsi="Times New Roman"/>
                <w:b/>
              </w:rPr>
            </w:pPr>
            <w:r w:rsidRPr="004252FD">
              <w:rPr>
                <w:rFonts w:ascii="Times New Roman" w:hAnsi="Times New Roman"/>
                <w:b/>
              </w:rPr>
              <w:t>72</w:t>
            </w:r>
          </w:p>
        </w:tc>
      </w:tr>
      <w:tr w:rsidR="000B5139" w:rsidRPr="004252FD" w14:paraId="4068625E" w14:textId="77777777" w:rsidTr="00C06AC4">
        <w:trPr>
          <w:cantSplit/>
          <w:trHeight w:val="422"/>
          <w:jc w:val="center"/>
        </w:trPr>
        <w:tc>
          <w:tcPr>
            <w:tcW w:w="980" w:type="dxa"/>
            <w:vAlign w:val="center"/>
          </w:tcPr>
          <w:p w14:paraId="6FB63938" w14:textId="77777777" w:rsidR="000B5139" w:rsidRPr="004252FD" w:rsidRDefault="000B5139" w:rsidP="00C06AC4">
            <w:pPr>
              <w:spacing w:after="0" w:line="240" w:lineRule="auto"/>
              <w:rPr>
                <w:rFonts w:ascii="Times New Roman" w:hAnsi="Times New Roman"/>
              </w:rPr>
            </w:pPr>
            <w:r w:rsidRPr="004252FD">
              <w:rPr>
                <w:rFonts w:ascii="Times New Roman" w:hAnsi="Times New Roman"/>
              </w:rPr>
              <w:t>ОП. 06</w:t>
            </w:r>
          </w:p>
        </w:tc>
        <w:tc>
          <w:tcPr>
            <w:tcW w:w="1570" w:type="dxa"/>
          </w:tcPr>
          <w:p w14:paraId="3CBDFB20" w14:textId="77777777" w:rsidR="000B5139" w:rsidRPr="004252FD" w:rsidRDefault="000B5139" w:rsidP="00C06AC4">
            <w:pPr>
              <w:spacing w:after="0" w:line="240" w:lineRule="auto"/>
              <w:rPr>
                <w:rFonts w:ascii="Times New Roman" w:hAnsi="Times New Roman"/>
              </w:rPr>
            </w:pPr>
            <w:r w:rsidRPr="004252FD">
              <w:rPr>
                <w:rFonts w:ascii="Times New Roman" w:hAnsi="Times New Roman"/>
              </w:rPr>
              <w:t>Техническая механика</w:t>
            </w:r>
          </w:p>
        </w:tc>
        <w:tc>
          <w:tcPr>
            <w:tcW w:w="429" w:type="dxa"/>
            <w:vAlign w:val="center"/>
          </w:tcPr>
          <w:p w14:paraId="5F57D61C" w14:textId="77777777" w:rsidR="000B5139" w:rsidRPr="004252FD" w:rsidRDefault="000B5139" w:rsidP="00C06AC4">
            <w:pPr>
              <w:spacing w:after="0" w:line="240" w:lineRule="auto"/>
              <w:jc w:val="center"/>
              <w:rPr>
                <w:rFonts w:ascii="Times New Roman" w:hAnsi="Times New Roman"/>
              </w:rPr>
            </w:pPr>
            <w:r w:rsidRPr="004252FD">
              <w:rPr>
                <w:rFonts w:ascii="Times New Roman" w:hAnsi="Times New Roman"/>
              </w:rPr>
              <w:t>1</w:t>
            </w:r>
          </w:p>
        </w:tc>
        <w:tc>
          <w:tcPr>
            <w:tcW w:w="305" w:type="dxa"/>
            <w:shd w:val="clear" w:color="auto" w:fill="BFBFBF"/>
            <w:vAlign w:val="center"/>
          </w:tcPr>
          <w:p w14:paraId="47BDE80F" w14:textId="77777777" w:rsidR="000B5139" w:rsidRPr="004252FD" w:rsidRDefault="000B5139" w:rsidP="00C06AC4">
            <w:pPr>
              <w:spacing w:after="0" w:line="240" w:lineRule="auto"/>
              <w:jc w:val="center"/>
              <w:rPr>
                <w:rFonts w:ascii="Times New Roman" w:hAnsi="Times New Roman"/>
              </w:rPr>
            </w:pPr>
          </w:p>
        </w:tc>
        <w:tc>
          <w:tcPr>
            <w:tcW w:w="243" w:type="dxa"/>
            <w:shd w:val="clear" w:color="auto" w:fill="BFBFBF"/>
            <w:vAlign w:val="center"/>
          </w:tcPr>
          <w:p w14:paraId="5B7C52E7" w14:textId="77777777" w:rsidR="000B5139" w:rsidRPr="004252FD" w:rsidRDefault="000B5139" w:rsidP="00C06AC4">
            <w:pPr>
              <w:spacing w:after="0" w:line="240" w:lineRule="auto"/>
              <w:jc w:val="center"/>
              <w:rPr>
                <w:rFonts w:ascii="Times New Roman" w:hAnsi="Times New Roman"/>
              </w:rPr>
            </w:pPr>
          </w:p>
        </w:tc>
        <w:tc>
          <w:tcPr>
            <w:tcW w:w="284" w:type="dxa"/>
            <w:shd w:val="clear" w:color="auto" w:fill="BFBFBF"/>
            <w:vAlign w:val="center"/>
          </w:tcPr>
          <w:p w14:paraId="4B853E63" w14:textId="77777777" w:rsidR="000B5139" w:rsidRPr="004252FD" w:rsidRDefault="000B5139" w:rsidP="00C06AC4">
            <w:pPr>
              <w:spacing w:after="0" w:line="240" w:lineRule="auto"/>
              <w:jc w:val="center"/>
              <w:rPr>
                <w:rFonts w:ascii="Times New Roman" w:hAnsi="Times New Roman"/>
              </w:rPr>
            </w:pPr>
          </w:p>
        </w:tc>
        <w:tc>
          <w:tcPr>
            <w:tcW w:w="290" w:type="dxa"/>
            <w:shd w:val="clear" w:color="auto" w:fill="BFBFBF"/>
            <w:vAlign w:val="center"/>
          </w:tcPr>
          <w:p w14:paraId="51B726F8" w14:textId="77777777" w:rsidR="000B5139" w:rsidRPr="004252FD" w:rsidRDefault="000B5139" w:rsidP="00C06AC4">
            <w:pPr>
              <w:spacing w:after="0" w:line="240" w:lineRule="auto"/>
              <w:jc w:val="center"/>
              <w:rPr>
                <w:rFonts w:ascii="Times New Roman" w:hAnsi="Times New Roman"/>
              </w:rPr>
            </w:pPr>
          </w:p>
        </w:tc>
        <w:tc>
          <w:tcPr>
            <w:tcW w:w="291" w:type="dxa"/>
            <w:shd w:val="clear" w:color="auto" w:fill="BFBFBF"/>
            <w:vAlign w:val="center"/>
          </w:tcPr>
          <w:p w14:paraId="7A5ECB1C" w14:textId="77777777" w:rsidR="000B5139" w:rsidRPr="004252FD" w:rsidRDefault="000B5139" w:rsidP="00C06AC4">
            <w:pPr>
              <w:spacing w:after="0" w:line="240" w:lineRule="auto"/>
              <w:jc w:val="center"/>
              <w:rPr>
                <w:rFonts w:ascii="Times New Roman" w:hAnsi="Times New Roman"/>
              </w:rPr>
            </w:pPr>
          </w:p>
        </w:tc>
        <w:tc>
          <w:tcPr>
            <w:tcW w:w="290" w:type="dxa"/>
            <w:shd w:val="clear" w:color="auto" w:fill="BFBFBF"/>
            <w:vAlign w:val="center"/>
          </w:tcPr>
          <w:p w14:paraId="21A2FB44" w14:textId="77777777" w:rsidR="000B5139" w:rsidRPr="004252FD" w:rsidRDefault="000B5139" w:rsidP="00C06AC4">
            <w:pPr>
              <w:spacing w:after="0" w:line="240" w:lineRule="auto"/>
              <w:jc w:val="center"/>
              <w:rPr>
                <w:rFonts w:ascii="Times New Roman" w:hAnsi="Times New Roman"/>
              </w:rPr>
            </w:pPr>
          </w:p>
        </w:tc>
        <w:tc>
          <w:tcPr>
            <w:tcW w:w="290" w:type="dxa"/>
            <w:shd w:val="clear" w:color="auto" w:fill="BFBFBF"/>
            <w:vAlign w:val="center"/>
          </w:tcPr>
          <w:p w14:paraId="048E308E" w14:textId="77777777" w:rsidR="000B5139" w:rsidRPr="004252FD" w:rsidRDefault="000B5139" w:rsidP="00C06AC4">
            <w:pPr>
              <w:spacing w:after="0" w:line="240" w:lineRule="auto"/>
              <w:jc w:val="center"/>
              <w:rPr>
                <w:rFonts w:ascii="Times New Roman" w:hAnsi="Times New Roman"/>
              </w:rPr>
            </w:pPr>
          </w:p>
        </w:tc>
        <w:tc>
          <w:tcPr>
            <w:tcW w:w="289" w:type="dxa"/>
            <w:shd w:val="clear" w:color="auto" w:fill="BFBFBF"/>
            <w:noWrap/>
            <w:vAlign w:val="center"/>
          </w:tcPr>
          <w:p w14:paraId="5DE96AAF" w14:textId="77777777" w:rsidR="000B5139" w:rsidRPr="004252FD" w:rsidRDefault="000B5139" w:rsidP="00C06AC4">
            <w:pPr>
              <w:spacing w:after="0" w:line="240" w:lineRule="auto"/>
              <w:jc w:val="center"/>
              <w:rPr>
                <w:rFonts w:ascii="Times New Roman" w:hAnsi="Times New Roman"/>
              </w:rPr>
            </w:pPr>
          </w:p>
        </w:tc>
        <w:tc>
          <w:tcPr>
            <w:tcW w:w="285" w:type="dxa"/>
            <w:shd w:val="clear" w:color="auto" w:fill="BFBFBF"/>
            <w:vAlign w:val="center"/>
          </w:tcPr>
          <w:p w14:paraId="5EAEB721" w14:textId="77777777" w:rsidR="000B5139" w:rsidRPr="004252FD" w:rsidRDefault="000B5139" w:rsidP="00C06AC4">
            <w:pPr>
              <w:spacing w:after="0" w:line="240" w:lineRule="auto"/>
              <w:jc w:val="center"/>
              <w:rPr>
                <w:rFonts w:ascii="Times New Roman" w:hAnsi="Times New Roman"/>
              </w:rPr>
            </w:pPr>
          </w:p>
        </w:tc>
        <w:tc>
          <w:tcPr>
            <w:tcW w:w="289" w:type="dxa"/>
            <w:shd w:val="clear" w:color="auto" w:fill="BFBFBF"/>
            <w:noWrap/>
            <w:vAlign w:val="center"/>
          </w:tcPr>
          <w:p w14:paraId="6FB45AFB" w14:textId="77777777" w:rsidR="000B5139" w:rsidRPr="004252FD" w:rsidRDefault="000B5139" w:rsidP="00C06AC4">
            <w:pPr>
              <w:spacing w:after="0" w:line="240" w:lineRule="auto"/>
              <w:jc w:val="center"/>
              <w:rPr>
                <w:rFonts w:ascii="Times New Roman" w:hAnsi="Times New Roman"/>
              </w:rPr>
            </w:pPr>
          </w:p>
        </w:tc>
        <w:tc>
          <w:tcPr>
            <w:tcW w:w="290" w:type="dxa"/>
            <w:shd w:val="clear" w:color="auto" w:fill="BFBFBF"/>
            <w:noWrap/>
            <w:vAlign w:val="center"/>
          </w:tcPr>
          <w:p w14:paraId="751341E5" w14:textId="77777777" w:rsidR="000B5139" w:rsidRPr="004252FD" w:rsidRDefault="000B5139" w:rsidP="00C06AC4">
            <w:pPr>
              <w:spacing w:after="0" w:line="240" w:lineRule="auto"/>
              <w:jc w:val="center"/>
              <w:rPr>
                <w:rFonts w:ascii="Times New Roman" w:hAnsi="Times New Roman"/>
              </w:rPr>
            </w:pPr>
          </w:p>
        </w:tc>
        <w:tc>
          <w:tcPr>
            <w:tcW w:w="287" w:type="dxa"/>
            <w:shd w:val="clear" w:color="auto" w:fill="BFBFBF"/>
            <w:noWrap/>
            <w:vAlign w:val="center"/>
          </w:tcPr>
          <w:p w14:paraId="7ED3F1FD" w14:textId="77777777" w:rsidR="000B5139" w:rsidRPr="004252FD" w:rsidRDefault="000B5139" w:rsidP="00C06AC4">
            <w:pPr>
              <w:spacing w:after="0" w:line="240" w:lineRule="auto"/>
              <w:jc w:val="center"/>
              <w:rPr>
                <w:rFonts w:ascii="Times New Roman" w:hAnsi="Times New Roman"/>
              </w:rPr>
            </w:pPr>
          </w:p>
        </w:tc>
        <w:tc>
          <w:tcPr>
            <w:tcW w:w="289" w:type="dxa"/>
            <w:shd w:val="clear" w:color="auto" w:fill="BFBFBF"/>
            <w:vAlign w:val="center"/>
          </w:tcPr>
          <w:p w14:paraId="23F7643C" w14:textId="77777777" w:rsidR="000B5139" w:rsidRPr="004252FD" w:rsidRDefault="000B5139" w:rsidP="00C06AC4">
            <w:pPr>
              <w:spacing w:after="0" w:line="240" w:lineRule="auto"/>
              <w:jc w:val="center"/>
              <w:rPr>
                <w:rFonts w:ascii="Times New Roman" w:hAnsi="Times New Roman"/>
              </w:rPr>
            </w:pPr>
          </w:p>
        </w:tc>
        <w:tc>
          <w:tcPr>
            <w:tcW w:w="290" w:type="dxa"/>
            <w:shd w:val="clear" w:color="auto" w:fill="BFBFBF"/>
            <w:noWrap/>
            <w:vAlign w:val="center"/>
          </w:tcPr>
          <w:p w14:paraId="64CD05DF" w14:textId="77777777" w:rsidR="000B5139" w:rsidRPr="004252FD" w:rsidRDefault="000B5139" w:rsidP="00C06AC4">
            <w:pPr>
              <w:spacing w:after="0" w:line="240" w:lineRule="auto"/>
              <w:jc w:val="center"/>
              <w:rPr>
                <w:rFonts w:ascii="Times New Roman" w:hAnsi="Times New Roman"/>
              </w:rPr>
            </w:pPr>
          </w:p>
        </w:tc>
        <w:tc>
          <w:tcPr>
            <w:tcW w:w="289" w:type="dxa"/>
            <w:shd w:val="clear" w:color="auto" w:fill="BFBFBF"/>
            <w:noWrap/>
            <w:vAlign w:val="center"/>
          </w:tcPr>
          <w:p w14:paraId="28671F12" w14:textId="77777777" w:rsidR="000B5139" w:rsidRPr="004252FD" w:rsidRDefault="000B5139" w:rsidP="00C06AC4">
            <w:pPr>
              <w:spacing w:after="0" w:line="240" w:lineRule="auto"/>
              <w:jc w:val="center"/>
              <w:rPr>
                <w:rFonts w:ascii="Times New Roman" w:hAnsi="Times New Roman"/>
              </w:rPr>
            </w:pPr>
          </w:p>
        </w:tc>
        <w:tc>
          <w:tcPr>
            <w:tcW w:w="290" w:type="dxa"/>
            <w:shd w:val="clear" w:color="auto" w:fill="BFBFBF"/>
            <w:noWrap/>
            <w:vAlign w:val="center"/>
          </w:tcPr>
          <w:p w14:paraId="171FADF7" w14:textId="77777777" w:rsidR="000B5139" w:rsidRPr="004252FD" w:rsidRDefault="000B5139" w:rsidP="00C06AC4">
            <w:pPr>
              <w:spacing w:after="0" w:line="240" w:lineRule="auto"/>
              <w:jc w:val="center"/>
              <w:rPr>
                <w:rFonts w:ascii="Times New Roman" w:hAnsi="Times New Roman"/>
              </w:rPr>
            </w:pPr>
          </w:p>
        </w:tc>
        <w:tc>
          <w:tcPr>
            <w:tcW w:w="289" w:type="dxa"/>
            <w:shd w:val="clear" w:color="auto" w:fill="BFBFBF"/>
            <w:noWrap/>
            <w:vAlign w:val="center"/>
          </w:tcPr>
          <w:p w14:paraId="35618797" w14:textId="77777777" w:rsidR="000B5139" w:rsidRPr="004252FD" w:rsidRDefault="000B5139" w:rsidP="00C06AC4">
            <w:pPr>
              <w:spacing w:after="0" w:line="240" w:lineRule="auto"/>
              <w:jc w:val="center"/>
              <w:rPr>
                <w:rFonts w:ascii="Times New Roman" w:hAnsi="Times New Roman"/>
              </w:rPr>
            </w:pPr>
          </w:p>
        </w:tc>
        <w:tc>
          <w:tcPr>
            <w:tcW w:w="290" w:type="dxa"/>
            <w:shd w:val="clear" w:color="auto" w:fill="DDD9C3"/>
            <w:noWrap/>
            <w:vAlign w:val="center"/>
          </w:tcPr>
          <w:p w14:paraId="799B81CC" w14:textId="77777777" w:rsidR="000B5139" w:rsidRPr="004252FD" w:rsidRDefault="000B5139" w:rsidP="00C06AC4">
            <w:pPr>
              <w:spacing w:after="0" w:line="240" w:lineRule="auto"/>
              <w:jc w:val="center"/>
              <w:rPr>
                <w:rFonts w:ascii="Times New Roman" w:hAnsi="Times New Roman"/>
              </w:rPr>
            </w:pPr>
          </w:p>
        </w:tc>
        <w:tc>
          <w:tcPr>
            <w:tcW w:w="289" w:type="dxa"/>
            <w:shd w:val="clear" w:color="auto" w:fill="DDD9C3"/>
            <w:noWrap/>
            <w:vAlign w:val="center"/>
          </w:tcPr>
          <w:p w14:paraId="5DCF560F" w14:textId="77777777" w:rsidR="000B5139" w:rsidRPr="004252FD" w:rsidRDefault="000B5139" w:rsidP="00C06AC4">
            <w:pPr>
              <w:spacing w:after="0" w:line="240" w:lineRule="auto"/>
              <w:jc w:val="center"/>
              <w:rPr>
                <w:rFonts w:ascii="Times New Roman" w:hAnsi="Times New Roman"/>
              </w:rPr>
            </w:pPr>
          </w:p>
        </w:tc>
        <w:tc>
          <w:tcPr>
            <w:tcW w:w="290" w:type="dxa"/>
            <w:noWrap/>
            <w:vAlign w:val="center"/>
          </w:tcPr>
          <w:p w14:paraId="76256D77" w14:textId="77777777" w:rsidR="000B5139" w:rsidRPr="004252FD" w:rsidRDefault="000B5139" w:rsidP="00C06AC4">
            <w:pPr>
              <w:spacing w:after="0" w:line="240" w:lineRule="auto"/>
              <w:jc w:val="center"/>
              <w:rPr>
                <w:rFonts w:ascii="Times New Roman" w:hAnsi="Times New Roman"/>
              </w:rPr>
            </w:pPr>
          </w:p>
        </w:tc>
        <w:tc>
          <w:tcPr>
            <w:tcW w:w="246" w:type="dxa"/>
            <w:noWrap/>
            <w:vAlign w:val="center"/>
          </w:tcPr>
          <w:p w14:paraId="14E55D47" w14:textId="77777777" w:rsidR="000B5139" w:rsidRPr="004252FD" w:rsidRDefault="000B5139" w:rsidP="00C06AC4">
            <w:pPr>
              <w:spacing w:after="0" w:line="240" w:lineRule="auto"/>
              <w:jc w:val="center"/>
              <w:rPr>
                <w:rFonts w:ascii="Times New Roman" w:hAnsi="Times New Roman"/>
              </w:rPr>
            </w:pPr>
          </w:p>
        </w:tc>
        <w:tc>
          <w:tcPr>
            <w:tcW w:w="333" w:type="dxa"/>
            <w:noWrap/>
            <w:vAlign w:val="center"/>
          </w:tcPr>
          <w:p w14:paraId="3E3827C3" w14:textId="77777777" w:rsidR="000B5139" w:rsidRPr="004252FD" w:rsidRDefault="000B5139" w:rsidP="00C06AC4">
            <w:pPr>
              <w:spacing w:after="0" w:line="240" w:lineRule="auto"/>
              <w:jc w:val="center"/>
              <w:rPr>
                <w:rFonts w:ascii="Times New Roman" w:hAnsi="Times New Roman"/>
              </w:rPr>
            </w:pPr>
          </w:p>
        </w:tc>
        <w:tc>
          <w:tcPr>
            <w:tcW w:w="289" w:type="dxa"/>
            <w:noWrap/>
            <w:vAlign w:val="center"/>
          </w:tcPr>
          <w:p w14:paraId="0B5A3BCF" w14:textId="77777777" w:rsidR="000B5139" w:rsidRPr="004252FD" w:rsidRDefault="000B5139" w:rsidP="00C06AC4">
            <w:pPr>
              <w:spacing w:after="0" w:line="240" w:lineRule="auto"/>
              <w:jc w:val="center"/>
              <w:rPr>
                <w:rFonts w:ascii="Times New Roman" w:hAnsi="Times New Roman"/>
              </w:rPr>
            </w:pPr>
          </w:p>
        </w:tc>
        <w:tc>
          <w:tcPr>
            <w:tcW w:w="290" w:type="dxa"/>
            <w:noWrap/>
            <w:vAlign w:val="center"/>
          </w:tcPr>
          <w:p w14:paraId="1FB5311E" w14:textId="77777777" w:rsidR="000B5139" w:rsidRPr="004252FD" w:rsidRDefault="000B5139" w:rsidP="00C06AC4">
            <w:pPr>
              <w:spacing w:after="0" w:line="240" w:lineRule="auto"/>
              <w:jc w:val="center"/>
              <w:rPr>
                <w:rFonts w:ascii="Times New Roman" w:hAnsi="Times New Roman"/>
              </w:rPr>
            </w:pPr>
          </w:p>
        </w:tc>
        <w:tc>
          <w:tcPr>
            <w:tcW w:w="289" w:type="dxa"/>
            <w:noWrap/>
            <w:vAlign w:val="center"/>
          </w:tcPr>
          <w:p w14:paraId="052A193A" w14:textId="77777777" w:rsidR="000B5139" w:rsidRPr="004252FD" w:rsidRDefault="000B5139" w:rsidP="00C06AC4">
            <w:pPr>
              <w:spacing w:after="0" w:line="240" w:lineRule="auto"/>
              <w:jc w:val="center"/>
              <w:rPr>
                <w:rFonts w:ascii="Times New Roman" w:hAnsi="Times New Roman"/>
              </w:rPr>
            </w:pPr>
          </w:p>
        </w:tc>
        <w:tc>
          <w:tcPr>
            <w:tcW w:w="290" w:type="dxa"/>
            <w:noWrap/>
            <w:vAlign w:val="center"/>
          </w:tcPr>
          <w:p w14:paraId="3B168AEE" w14:textId="77777777" w:rsidR="000B5139" w:rsidRPr="004252FD" w:rsidRDefault="000B5139" w:rsidP="00C06AC4">
            <w:pPr>
              <w:spacing w:after="0" w:line="240" w:lineRule="auto"/>
              <w:jc w:val="center"/>
              <w:rPr>
                <w:rFonts w:ascii="Times New Roman" w:hAnsi="Times New Roman"/>
              </w:rPr>
            </w:pPr>
          </w:p>
        </w:tc>
        <w:tc>
          <w:tcPr>
            <w:tcW w:w="289" w:type="dxa"/>
            <w:noWrap/>
            <w:vAlign w:val="center"/>
          </w:tcPr>
          <w:p w14:paraId="6ADCA386" w14:textId="77777777" w:rsidR="000B5139" w:rsidRPr="004252FD" w:rsidRDefault="000B5139" w:rsidP="00C06AC4">
            <w:pPr>
              <w:spacing w:after="0" w:line="240" w:lineRule="auto"/>
              <w:jc w:val="center"/>
              <w:rPr>
                <w:rFonts w:ascii="Times New Roman" w:hAnsi="Times New Roman"/>
              </w:rPr>
            </w:pPr>
          </w:p>
        </w:tc>
        <w:tc>
          <w:tcPr>
            <w:tcW w:w="290" w:type="dxa"/>
            <w:noWrap/>
            <w:vAlign w:val="center"/>
          </w:tcPr>
          <w:p w14:paraId="2D7A4E6E" w14:textId="77777777" w:rsidR="000B5139" w:rsidRPr="004252FD" w:rsidRDefault="000B5139" w:rsidP="00C06AC4">
            <w:pPr>
              <w:spacing w:after="0" w:line="240" w:lineRule="auto"/>
              <w:jc w:val="center"/>
              <w:rPr>
                <w:rFonts w:ascii="Times New Roman" w:hAnsi="Times New Roman"/>
              </w:rPr>
            </w:pPr>
          </w:p>
        </w:tc>
        <w:tc>
          <w:tcPr>
            <w:tcW w:w="289" w:type="dxa"/>
            <w:noWrap/>
            <w:vAlign w:val="center"/>
          </w:tcPr>
          <w:p w14:paraId="481FAA73" w14:textId="77777777" w:rsidR="000B5139" w:rsidRPr="004252FD" w:rsidRDefault="000B5139" w:rsidP="00C06AC4">
            <w:pPr>
              <w:spacing w:after="0" w:line="240" w:lineRule="auto"/>
              <w:jc w:val="center"/>
              <w:rPr>
                <w:rFonts w:ascii="Times New Roman" w:hAnsi="Times New Roman"/>
              </w:rPr>
            </w:pPr>
          </w:p>
        </w:tc>
        <w:tc>
          <w:tcPr>
            <w:tcW w:w="290" w:type="dxa"/>
            <w:noWrap/>
            <w:vAlign w:val="center"/>
          </w:tcPr>
          <w:p w14:paraId="01DAEB7A" w14:textId="77777777" w:rsidR="000B5139" w:rsidRPr="004252FD" w:rsidRDefault="000B5139" w:rsidP="00C06AC4">
            <w:pPr>
              <w:spacing w:after="0" w:line="240" w:lineRule="auto"/>
              <w:jc w:val="center"/>
              <w:rPr>
                <w:rFonts w:ascii="Times New Roman" w:hAnsi="Times New Roman"/>
              </w:rPr>
            </w:pPr>
          </w:p>
        </w:tc>
        <w:tc>
          <w:tcPr>
            <w:tcW w:w="294" w:type="dxa"/>
            <w:noWrap/>
            <w:vAlign w:val="center"/>
          </w:tcPr>
          <w:p w14:paraId="468857CD" w14:textId="77777777" w:rsidR="000B5139" w:rsidRPr="004252FD" w:rsidRDefault="000B5139" w:rsidP="00C06AC4">
            <w:pPr>
              <w:spacing w:after="0" w:line="240" w:lineRule="auto"/>
              <w:jc w:val="center"/>
              <w:rPr>
                <w:rFonts w:ascii="Times New Roman" w:hAnsi="Times New Roman"/>
              </w:rPr>
            </w:pPr>
          </w:p>
        </w:tc>
        <w:tc>
          <w:tcPr>
            <w:tcW w:w="290" w:type="dxa"/>
            <w:vAlign w:val="center"/>
          </w:tcPr>
          <w:p w14:paraId="779D1AF4" w14:textId="77777777" w:rsidR="000B5139" w:rsidRPr="004252FD" w:rsidRDefault="000B5139" w:rsidP="00C06AC4">
            <w:pPr>
              <w:spacing w:after="0" w:line="240" w:lineRule="auto"/>
              <w:jc w:val="center"/>
              <w:rPr>
                <w:rFonts w:ascii="Times New Roman" w:hAnsi="Times New Roman"/>
              </w:rPr>
            </w:pPr>
          </w:p>
        </w:tc>
        <w:tc>
          <w:tcPr>
            <w:tcW w:w="289" w:type="dxa"/>
            <w:vAlign w:val="center"/>
          </w:tcPr>
          <w:p w14:paraId="611FFE6C" w14:textId="77777777" w:rsidR="000B5139" w:rsidRPr="004252FD" w:rsidRDefault="000B5139" w:rsidP="00C06AC4">
            <w:pPr>
              <w:spacing w:after="0" w:line="240" w:lineRule="auto"/>
              <w:jc w:val="center"/>
              <w:rPr>
                <w:rFonts w:ascii="Times New Roman" w:hAnsi="Times New Roman"/>
              </w:rPr>
            </w:pPr>
          </w:p>
        </w:tc>
        <w:tc>
          <w:tcPr>
            <w:tcW w:w="242" w:type="dxa"/>
            <w:vAlign w:val="center"/>
          </w:tcPr>
          <w:p w14:paraId="237051C6" w14:textId="77777777" w:rsidR="000B5139" w:rsidRPr="004252FD" w:rsidRDefault="000B5139" w:rsidP="00C06AC4">
            <w:pPr>
              <w:spacing w:after="0" w:line="240" w:lineRule="auto"/>
              <w:jc w:val="center"/>
              <w:rPr>
                <w:rFonts w:ascii="Times New Roman" w:hAnsi="Times New Roman"/>
              </w:rPr>
            </w:pPr>
          </w:p>
        </w:tc>
        <w:tc>
          <w:tcPr>
            <w:tcW w:w="242" w:type="dxa"/>
            <w:vAlign w:val="center"/>
          </w:tcPr>
          <w:p w14:paraId="26FDD8EC" w14:textId="77777777" w:rsidR="000B5139" w:rsidRPr="004252FD" w:rsidRDefault="000B5139" w:rsidP="00C06AC4">
            <w:pPr>
              <w:spacing w:after="0" w:line="240" w:lineRule="auto"/>
              <w:jc w:val="center"/>
              <w:rPr>
                <w:rFonts w:ascii="Times New Roman" w:hAnsi="Times New Roman"/>
              </w:rPr>
            </w:pPr>
          </w:p>
        </w:tc>
        <w:tc>
          <w:tcPr>
            <w:tcW w:w="349" w:type="dxa"/>
            <w:vAlign w:val="center"/>
          </w:tcPr>
          <w:p w14:paraId="73778DDA" w14:textId="77777777" w:rsidR="000B5139" w:rsidRPr="004252FD" w:rsidRDefault="000B5139" w:rsidP="00C06AC4">
            <w:pPr>
              <w:spacing w:after="0" w:line="240" w:lineRule="auto"/>
              <w:jc w:val="center"/>
              <w:rPr>
                <w:rFonts w:ascii="Times New Roman" w:hAnsi="Times New Roman"/>
              </w:rPr>
            </w:pPr>
          </w:p>
        </w:tc>
        <w:tc>
          <w:tcPr>
            <w:tcW w:w="273" w:type="dxa"/>
            <w:vAlign w:val="center"/>
          </w:tcPr>
          <w:p w14:paraId="4C89E645" w14:textId="77777777" w:rsidR="000B5139" w:rsidRPr="004252FD" w:rsidRDefault="000B5139" w:rsidP="00C06AC4">
            <w:pPr>
              <w:spacing w:after="0" w:line="240" w:lineRule="auto"/>
              <w:jc w:val="center"/>
              <w:rPr>
                <w:rFonts w:ascii="Times New Roman" w:hAnsi="Times New Roman"/>
              </w:rPr>
            </w:pPr>
          </w:p>
        </w:tc>
        <w:tc>
          <w:tcPr>
            <w:tcW w:w="242" w:type="dxa"/>
            <w:vAlign w:val="center"/>
          </w:tcPr>
          <w:p w14:paraId="6153CB7E" w14:textId="77777777" w:rsidR="000B5139" w:rsidRPr="004252FD" w:rsidRDefault="000B5139" w:rsidP="00C06AC4">
            <w:pPr>
              <w:spacing w:after="0" w:line="240" w:lineRule="auto"/>
              <w:jc w:val="center"/>
              <w:rPr>
                <w:rFonts w:ascii="Times New Roman" w:hAnsi="Times New Roman"/>
              </w:rPr>
            </w:pPr>
          </w:p>
        </w:tc>
        <w:tc>
          <w:tcPr>
            <w:tcW w:w="242" w:type="dxa"/>
            <w:vAlign w:val="center"/>
          </w:tcPr>
          <w:p w14:paraId="66B28639" w14:textId="77777777" w:rsidR="000B5139" w:rsidRPr="004252FD" w:rsidRDefault="000B5139" w:rsidP="00C06AC4">
            <w:pPr>
              <w:spacing w:after="0" w:line="240" w:lineRule="auto"/>
              <w:jc w:val="center"/>
              <w:rPr>
                <w:rFonts w:ascii="Times New Roman" w:hAnsi="Times New Roman"/>
              </w:rPr>
            </w:pPr>
          </w:p>
        </w:tc>
        <w:tc>
          <w:tcPr>
            <w:tcW w:w="360" w:type="dxa"/>
            <w:vAlign w:val="center"/>
          </w:tcPr>
          <w:p w14:paraId="69D436A9" w14:textId="77777777" w:rsidR="000B5139" w:rsidRPr="004252FD" w:rsidRDefault="000B5139" w:rsidP="00C06AC4">
            <w:pPr>
              <w:spacing w:after="0" w:line="240" w:lineRule="auto"/>
              <w:jc w:val="center"/>
              <w:rPr>
                <w:rFonts w:ascii="Times New Roman" w:hAnsi="Times New Roman"/>
              </w:rPr>
            </w:pPr>
          </w:p>
        </w:tc>
        <w:tc>
          <w:tcPr>
            <w:tcW w:w="289" w:type="dxa"/>
            <w:vAlign w:val="center"/>
          </w:tcPr>
          <w:p w14:paraId="0D41D833" w14:textId="77777777" w:rsidR="000B5139" w:rsidRPr="004252FD" w:rsidRDefault="000B5139" w:rsidP="00C06AC4">
            <w:pPr>
              <w:spacing w:after="0" w:line="240" w:lineRule="auto"/>
              <w:jc w:val="center"/>
              <w:rPr>
                <w:rFonts w:ascii="Times New Roman" w:hAnsi="Times New Roman"/>
              </w:rPr>
            </w:pPr>
          </w:p>
        </w:tc>
        <w:tc>
          <w:tcPr>
            <w:tcW w:w="289" w:type="dxa"/>
            <w:vAlign w:val="center"/>
          </w:tcPr>
          <w:p w14:paraId="320FD819" w14:textId="77777777" w:rsidR="000B5139" w:rsidRPr="004252FD" w:rsidRDefault="000B5139" w:rsidP="00C06AC4">
            <w:pPr>
              <w:spacing w:after="0" w:line="240" w:lineRule="auto"/>
              <w:jc w:val="center"/>
              <w:rPr>
                <w:rFonts w:ascii="Times New Roman" w:hAnsi="Times New Roman"/>
              </w:rPr>
            </w:pPr>
          </w:p>
        </w:tc>
        <w:tc>
          <w:tcPr>
            <w:tcW w:w="289" w:type="dxa"/>
            <w:vAlign w:val="center"/>
          </w:tcPr>
          <w:p w14:paraId="24E1FA12" w14:textId="77777777" w:rsidR="000B5139" w:rsidRPr="004252FD" w:rsidRDefault="000B5139" w:rsidP="00C06AC4">
            <w:pPr>
              <w:spacing w:after="0" w:line="240" w:lineRule="auto"/>
              <w:jc w:val="center"/>
              <w:rPr>
                <w:rFonts w:ascii="Times New Roman" w:hAnsi="Times New Roman"/>
              </w:rPr>
            </w:pPr>
          </w:p>
        </w:tc>
        <w:tc>
          <w:tcPr>
            <w:tcW w:w="289" w:type="dxa"/>
            <w:vAlign w:val="center"/>
          </w:tcPr>
          <w:p w14:paraId="0C4346DB" w14:textId="77777777" w:rsidR="000B5139" w:rsidRPr="004252FD" w:rsidRDefault="000B5139" w:rsidP="00C06AC4">
            <w:pPr>
              <w:spacing w:after="0" w:line="240" w:lineRule="auto"/>
              <w:jc w:val="center"/>
              <w:rPr>
                <w:rFonts w:ascii="Times New Roman" w:hAnsi="Times New Roman"/>
              </w:rPr>
            </w:pPr>
          </w:p>
        </w:tc>
        <w:tc>
          <w:tcPr>
            <w:tcW w:w="416" w:type="dxa"/>
            <w:textDirection w:val="btLr"/>
            <w:vAlign w:val="center"/>
          </w:tcPr>
          <w:p w14:paraId="0C01E986" w14:textId="77777777" w:rsidR="000B5139" w:rsidRPr="004252FD" w:rsidRDefault="000B5139" w:rsidP="00C06AC4">
            <w:pPr>
              <w:spacing w:after="0" w:line="240" w:lineRule="auto"/>
              <w:jc w:val="center"/>
              <w:rPr>
                <w:rFonts w:ascii="Times New Roman" w:hAnsi="Times New Roman"/>
                <w:b/>
              </w:rPr>
            </w:pPr>
            <w:r w:rsidRPr="004252FD">
              <w:rPr>
                <w:rFonts w:ascii="Times New Roman" w:hAnsi="Times New Roman"/>
                <w:b/>
              </w:rPr>
              <w:t>72</w:t>
            </w:r>
          </w:p>
        </w:tc>
      </w:tr>
      <w:tr w:rsidR="000B5139" w:rsidRPr="004252FD" w14:paraId="275C1E32" w14:textId="77777777" w:rsidTr="00C06AC4">
        <w:trPr>
          <w:cantSplit/>
          <w:trHeight w:val="422"/>
          <w:jc w:val="center"/>
        </w:trPr>
        <w:tc>
          <w:tcPr>
            <w:tcW w:w="980" w:type="dxa"/>
            <w:vAlign w:val="center"/>
          </w:tcPr>
          <w:p w14:paraId="7F927BD3" w14:textId="77777777" w:rsidR="000B5139" w:rsidRPr="004252FD" w:rsidRDefault="000B5139" w:rsidP="00C06AC4">
            <w:pPr>
              <w:spacing w:after="0" w:line="240" w:lineRule="auto"/>
              <w:rPr>
                <w:rFonts w:ascii="Times New Roman" w:hAnsi="Times New Roman"/>
              </w:rPr>
            </w:pPr>
            <w:r w:rsidRPr="004252FD">
              <w:rPr>
                <w:rFonts w:ascii="Times New Roman" w:hAnsi="Times New Roman"/>
              </w:rPr>
              <w:t>ОП. 07</w:t>
            </w:r>
          </w:p>
        </w:tc>
        <w:tc>
          <w:tcPr>
            <w:tcW w:w="1570" w:type="dxa"/>
          </w:tcPr>
          <w:p w14:paraId="31A53907" w14:textId="77777777" w:rsidR="000B5139" w:rsidRPr="004252FD" w:rsidRDefault="000B5139" w:rsidP="00C06AC4">
            <w:pPr>
              <w:spacing w:after="0" w:line="240" w:lineRule="auto"/>
              <w:rPr>
                <w:rFonts w:ascii="Times New Roman" w:hAnsi="Times New Roman"/>
              </w:rPr>
            </w:pPr>
            <w:r w:rsidRPr="004252FD">
              <w:rPr>
                <w:rFonts w:ascii="Times New Roman" w:hAnsi="Times New Roman"/>
              </w:rPr>
              <w:t>Электротехника</w:t>
            </w:r>
          </w:p>
        </w:tc>
        <w:tc>
          <w:tcPr>
            <w:tcW w:w="429" w:type="dxa"/>
            <w:vAlign w:val="center"/>
          </w:tcPr>
          <w:p w14:paraId="2A898042" w14:textId="77777777" w:rsidR="000B5139" w:rsidRPr="004252FD" w:rsidRDefault="000B5139" w:rsidP="00C06AC4">
            <w:pPr>
              <w:spacing w:after="0" w:line="240" w:lineRule="auto"/>
              <w:jc w:val="center"/>
              <w:rPr>
                <w:rFonts w:ascii="Times New Roman" w:hAnsi="Times New Roman"/>
              </w:rPr>
            </w:pPr>
            <w:r w:rsidRPr="004252FD">
              <w:rPr>
                <w:rFonts w:ascii="Times New Roman" w:hAnsi="Times New Roman"/>
              </w:rPr>
              <w:t>1</w:t>
            </w:r>
          </w:p>
        </w:tc>
        <w:tc>
          <w:tcPr>
            <w:tcW w:w="305" w:type="dxa"/>
            <w:shd w:val="clear" w:color="auto" w:fill="BFBFBF"/>
            <w:vAlign w:val="center"/>
          </w:tcPr>
          <w:p w14:paraId="780A3F16" w14:textId="77777777" w:rsidR="000B5139" w:rsidRPr="004252FD" w:rsidRDefault="000B5139" w:rsidP="00C06AC4">
            <w:pPr>
              <w:spacing w:after="0" w:line="240" w:lineRule="auto"/>
              <w:jc w:val="center"/>
              <w:rPr>
                <w:rFonts w:ascii="Times New Roman" w:hAnsi="Times New Roman"/>
              </w:rPr>
            </w:pPr>
          </w:p>
        </w:tc>
        <w:tc>
          <w:tcPr>
            <w:tcW w:w="243" w:type="dxa"/>
            <w:shd w:val="clear" w:color="auto" w:fill="BFBFBF"/>
            <w:vAlign w:val="center"/>
          </w:tcPr>
          <w:p w14:paraId="3C232A66" w14:textId="77777777" w:rsidR="000B5139" w:rsidRPr="004252FD" w:rsidRDefault="000B5139" w:rsidP="00C06AC4">
            <w:pPr>
              <w:spacing w:after="0" w:line="240" w:lineRule="auto"/>
              <w:jc w:val="center"/>
              <w:rPr>
                <w:rFonts w:ascii="Times New Roman" w:hAnsi="Times New Roman"/>
              </w:rPr>
            </w:pPr>
          </w:p>
        </w:tc>
        <w:tc>
          <w:tcPr>
            <w:tcW w:w="284" w:type="dxa"/>
            <w:shd w:val="clear" w:color="auto" w:fill="BFBFBF"/>
            <w:vAlign w:val="center"/>
          </w:tcPr>
          <w:p w14:paraId="2C1E6B30" w14:textId="77777777" w:rsidR="000B5139" w:rsidRPr="004252FD" w:rsidRDefault="000B5139" w:rsidP="00C06AC4">
            <w:pPr>
              <w:spacing w:after="0" w:line="240" w:lineRule="auto"/>
              <w:jc w:val="center"/>
              <w:rPr>
                <w:rFonts w:ascii="Times New Roman" w:hAnsi="Times New Roman"/>
              </w:rPr>
            </w:pPr>
          </w:p>
        </w:tc>
        <w:tc>
          <w:tcPr>
            <w:tcW w:w="290" w:type="dxa"/>
            <w:shd w:val="clear" w:color="auto" w:fill="BFBFBF"/>
            <w:vAlign w:val="center"/>
          </w:tcPr>
          <w:p w14:paraId="2602EC00" w14:textId="77777777" w:rsidR="000B5139" w:rsidRPr="004252FD" w:rsidRDefault="000B5139" w:rsidP="00C06AC4">
            <w:pPr>
              <w:spacing w:after="0" w:line="240" w:lineRule="auto"/>
              <w:jc w:val="center"/>
              <w:rPr>
                <w:rFonts w:ascii="Times New Roman" w:hAnsi="Times New Roman"/>
              </w:rPr>
            </w:pPr>
          </w:p>
        </w:tc>
        <w:tc>
          <w:tcPr>
            <w:tcW w:w="291" w:type="dxa"/>
            <w:shd w:val="clear" w:color="auto" w:fill="BFBFBF"/>
            <w:vAlign w:val="center"/>
          </w:tcPr>
          <w:p w14:paraId="5924947D" w14:textId="77777777" w:rsidR="000B5139" w:rsidRPr="004252FD" w:rsidRDefault="000B5139" w:rsidP="00C06AC4">
            <w:pPr>
              <w:spacing w:after="0" w:line="240" w:lineRule="auto"/>
              <w:jc w:val="center"/>
              <w:rPr>
                <w:rFonts w:ascii="Times New Roman" w:hAnsi="Times New Roman"/>
              </w:rPr>
            </w:pPr>
          </w:p>
        </w:tc>
        <w:tc>
          <w:tcPr>
            <w:tcW w:w="290" w:type="dxa"/>
            <w:shd w:val="clear" w:color="auto" w:fill="BFBFBF"/>
            <w:vAlign w:val="center"/>
          </w:tcPr>
          <w:p w14:paraId="6B616D1A" w14:textId="77777777" w:rsidR="000B5139" w:rsidRPr="004252FD" w:rsidRDefault="000B5139" w:rsidP="00C06AC4">
            <w:pPr>
              <w:spacing w:after="0" w:line="240" w:lineRule="auto"/>
              <w:jc w:val="center"/>
              <w:rPr>
                <w:rFonts w:ascii="Times New Roman" w:hAnsi="Times New Roman"/>
              </w:rPr>
            </w:pPr>
          </w:p>
        </w:tc>
        <w:tc>
          <w:tcPr>
            <w:tcW w:w="290" w:type="dxa"/>
            <w:shd w:val="clear" w:color="auto" w:fill="BFBFBF"/>
            <w:vAlign w:val="center"/>
          </w:tcPr>
          <w:p w14:paraId="13A37BA7" w14:textId="77777777" w:rsidR="000B5139" w:rsidRPr="004252FD" w:rsidRDefault="000B5139" w:rsidP="00C06AC4">
            <w:pPr>
              <w:spacing w:after="0" w:line="240" w:lineRule="auto"/>
              <w:jc w:val="center"/>
              <w:rPr>
                <w:rFonts w:ascii="Times New Roman" w:hAnsi="Times New Roman"/>
              </w:rPr>
            </w:pPr>
          </w:p>
        </w:tc>
        <w:tc>
          <w:tcPr>
            <w:tcW w:w="289" w:type="dxa"/>
            <w:shd w:val="clear" w:color="auto" w:fill="BFBFBF"/>
            <w:noWrap/>
            <w:vAlign w:val="center"/>
          </w:tcPr>
          <w:p w14:paraId="01CB7D3B" w14:textId="77777777" w:rsidR="000B5139" w:rsidRPr="004252FD" w:rsidRDefault="000B5139" w:rsidP="00C06AC4">
            <w:pPr>
              <w:spacing w:after="0" w:line="240" w:lineRule="auto"/>
              <w:jc w:val="center"/>
              <w:rPr>
                <w:rFonts w:ascii="Times New Roman" w:hAnsi="Times New Roman"/>
              </w:rPr>
            </w:pPr>
          </w:p>
        </w:tc>
        <w:tc>
          <w:tcPr>
            <w:tcW w:w="285" w:type="dxa"/>
            <w:shd w:val="clear" w:color="auto" w:fill="BFBFBF"/>
            <w:vAlign w:val="center"/>
          </w:tcPr>
          <w:p w14:paraId="768FDF73" w14:textId="77777777" w:rsidR="000B5139" w:rsidRPr="004252FD" w:rsidRDefault="000B5139" w:rsidP="00C06AC4">
            <w:pPr>
              <w:spacing w:after="0" w:line="240" w:lineRule="auto"/>
              <w:jc w:val="center"/>
              <w:rPr>
                <w:rFonts w:ascii="Times New Roman" w:hAnsi="Times New Roman"/>
              </w:rPr>
            </w:pPr>
          </w:p>
        </w:tc>
        <w:tc>
          <w:tcPr>
            <w:tcW w:w="289" w:type="dxa"/>
            <w:shd w:val="clear" w:color="auto" w:fill="BFBFBF"/>
            <w:noWrap/>
            <w:vAlign w:val="center"/>
          </w:tcPr>
          <w:p w14:paraId="087C46A1" w14:textId="77777777" w:rsidR="000B5139" w:rsidRPr="004252FD" w:rsidRDefault="000B5139" w:rsidP="00C06AC4">
            <w:pPr>
              <w:spacing w:after="0" w:line="240" w:lineRule="auto"/>
              <w:jc w:val="center"/>
              <w:rPr>
                <w:rFonts w:ascii="Times New Roman" w:hAnsi="Times New Roman"/>
              </w:rPr>
            </w:pPr>
          </w:p>
        </w:tc>
        <w:tc>
          <w:tcPr>
            <w:tcW w:w="290" w:type="dxa"/>
            <w:shd w:val="clear" w:color="auto" w:fill="BFBFBF"/>
            <w:noWrap/>
            <w:vAlign w:val="center"/>
          </w:tcPr>
          <w:p w14:paraId="22AE3EAB" w14:textId="77777777" w:rsidR="000B5139" w:rsidRPr="004252FD" w:rsidRDefault="000B5139" w:rsidP="00C06AC4">
            <w:pPr>
              <w:spacing w:after="0" w:line="240" w:lineRule="auto"/>
              <w:jc w:val="center"/>
              <w:rPr>
                <w:rFonts w:ascii="Times New Roman" w:hAnsi="Times New Roman"/>
              </w:rPr>
            </w:pPr>
          </w:p>
        </w:tc>
        <w:tc>
          <w:tcPr>
            <w:tcW w:w="287" w:type="dxa"/>
            <w:shd w:val="clear" w:color="auto" w:fill="BFBFBF"/>
            <w:noWrap/>
            <w:vAlign w:val="center"/>
          </w:tcPr>
          <w:p w14:paraId="11A6F819" w14:textId="77777777" w:rsidR="000B5139" w:rsidRPr="004252FD" w:rsidRDefault="000B5139" w:rsidP="00C06AC4">
            <w:pPr>
              <w:spacing w:after="0" w:line="240" w:lineRule="auto"/>
              <w:jc w:val="center"/>
              <w:rPr>
                <w:rFonts w:ascii="Times New Roman" w:hAnsi="Times New Roman"/>
              </w:rPr>
            </w:pPr>
          </w:p>
        </w:tc>
        <w:tc>
          <w:tcPr>
            <w:tcW w:w="289" w:type="dxa"/>
            <w:shd w:val="clear" w:color="auto" w:fill="BFBFBF"/>
            <w:vAlign w:val="center"/>
          </w:tcPr>
          <w:p w14:paraId="4D887F9E" w14:textId="77777777" w:rsidR="000B5139" w:rsidRPr="004252FD" w:rsidRDefault="000B5139" w:rsidP="00C06AC4">
            <w:pPr>
              <w:spacing w:after="0" w:line="240" w:lineRule="auto"/>
              <w:jc w:val="center"/>
              <w:rPr>
                <w:rFonts w:ascii="Times New Roman" w:hAnsi="Times New Roman"/>
              </w:rPr>
            </w:pPr>
          </w:p>
        </w:tc>
        <w:tc>
          <w:tcPr>
            <w:tcW w:w="290" w:type="dxa"/>
            <w:shd w:val="clear" w:color="auto" w:fill="BFBFBF"/>
            <w:noWrap/>
            <w:vAlign w:val="center"/>
          </w:tcPr>
          <w:p w14:paraId="0894B482" w14:textId="77777777" w:rsidR="000B5139" w:rsidRPr="004252FD" w:rsidRDefault="000B5139" w:rsidP="00C06AC4">
            <w:pPr>
              <w:spacing w:after="0" w:line="240" w:lineRule="auto"/>
              <w:jc w:val="center"/>
              <w:rPr>
                <w:rFonts w:ascii="Times New Roman" w:hAnsi="Times New Roman"/>
              </w:rPr>
            </w:pPr>
          </w:p>
        </w:tc>
        <w:tc>
          <w:tcPr>
            <w:tcW w:w="289" w:type="dxa"/>
            <w:shd w:val="clear" w:color="auto" w:fill="BFBFBF"/>
            <w:noWrap/>
            <w:vAlign w:val="center"/>
          </w:tcPr>
          <w:p w14:paraId="4BDD861D" w14:textId="77777777" w:rsidR="000B5139" w:rsidRPr="004252FD" w:rsidRDefault="000B5139" w:rsidP="00C06AC4">
            <w:pPr>
              <w:spacing w:after="0" w:line="240" w:lineRule="auto"/>
              <w:jc w:val="center"/>
              <w:rPr>
                <w:rFonts w:ascii="Times New Roman" w:hAnsi="Times New Roman"/>
              </w:rPr>
            </w:pPr>
          </w:p>
        </w:tc>
        <w:tc>
          <w:tcPr>
            <w:tcW w:w="290" w:type="dxa"/>
            <w:shd w:val="clear" w:color="auto" w:fill="BFBFBF"/>
            <w:noWrap/>
            <w:vAlign w:val="center"/>
          </w:tcPr>
          <w:p w14:paraId="0C6EEACB" w14:textId="77777777" w:rsidR="000B5139" w:rsidRPr="004252FD" w:rsidRDefault="000B5139" w:rsidP="00C06AC4">
            <w:pPr>
              <w:spacing w:after="0" w:line="240" w:lineRule="auto"/>
              <w:jc w:val="center"/>
              <w:rPr>
                <w:rFonts w:ascii="Times New Roman" w:hAnsi="Times New Roman"/>
              </w:rPr>
            </w:pPr>
          </w:p>
        </w:tc>
        <w:tc>
          <w:tcPr>
            <w:tcW w:w="289" w:type="dxa"/>
            <w:shd w:val="clear" w:color="auto" w:fill="BFBFBF"/>
            <w:noWrap/>
            <w:vAlign w:val="center"/>
          </w:tcPr>
          <w:p w14:paraId="16322293" w14:textId="77777777" w:rsidR="000B5139" w:rsidRPr="004252FD" w:rsidRDefault="000B5139" w:rsidP="00C06AC4">
            <w:pPr>
              <w:spacing w:after="0" w:line="240" w:lineRule="auto"/>
              <w:jc w:val="center"/>
              <w:rPr>
                <w:rFonts w:ascii="Times New Roman" w:hAnsi="Times New Roman"/>
              </w:rPr>
            </w:pPr>
          </w:p>
        </w:tc>
        <w:tc>
          <w:tcPr>
            <w:tcW w:w="290" w:type="dxa"/>
            <w:shd w:val="clear" w:color="auto" w:fill="DDD9C3"/>
            <w:noWrap/>
            <w:vAlign w:val="center"/>
          </w:tcPr>
          <w:p w14:paraId="1C65170E" w14:textId="77777777" w:rsidR="000B5139" w:rsidRPr="004252FD" w:rsidRDefault="000B5139" w:rsidP="00C06AC4">
            <w:pPr>
              <w:spacing w:after="0" w:line="240" w:lineRule="auto"/>
              <w:jc w:val="center"/>
              <w:rPr>
                <w:rFonts w:ascii="Times New Roman" w:hAnsi="Times New Roman"/>
              </w:rPr>
            </w:pPr>
          </w:p>
        </w:tc>
        <w:tc>
          <w:tcPr>
            <w:tcW w:w="289" w:type="dxa"/>
            <w:shd w:val="clear" w:color="auto" w:fill="DDD9C3"/>
            <w:noWrap/>
            <w:vAlign w:val="center"/>
          </w:tcPr>
          <w:p w14:paraId="6D3229A8" w14:textId="77777777" w:rsidR="000B5139" w:rsidRPr="004252FD" w:rsidRDefault="000B5139" w:rsidP="00C06AC4">
            <w:pPr>
              <w:spacing w:after="0" w:line="240" w:lineRule="auto"/>
              <w:jc w:val="center"/>
              <w:rPr>
                <w:rFonts w:ascii="Times New Roman" w:hAnsi="Times New Roman"/>
              </w:rPr>
            </w:pPr>
          </w:p>
        </w:tc>
        <w:tc>
          <w:tcPr>
            <w:tcW w:w="290" w:type="dxa"/>
            <w:noWrap/>
            <w:vAlign w:val="center"/>
          </w:tcPr>
          <w:p w14:paraId="38750D5D" w14:textId="77777777" w:rsidR="000B5139" w:rsidRPr="004252FD" w:rsidRDefault="000B5139" w:rsidP="00C06AC4">
            <w:pPr>
              <w:spacing w:after="0" w:line="240" w:lineRule="auto"/>
              <w:jc w:val="center"/>
              <w:rPr>
                <w:rFonts w:ascii="Times New Roman" w:hAnsi="Times New Roman"/>
              </w:rPr>
            </w:pPr>
          </w:p>
        </w:tc>
        <w:tc>
          <w:tcPr>
            <w:tcW w:w="246" w:type="dxa"/>
            <w:noWrap/>
            <w:vAlign w:val="center"/>
          </w:tcPr>
          <w:p w14:paraId="7D8E8205" w14:textId="77777777" w:rsidR="000B5139" w:rsidRPr="004252FD" w:rsidRDefault="000B5139" w:rsidP="00C06AC4">
            <w:pPr>
              <w:spacing w:after="0" w:line="240" w:lineRule="auto"/>
              <w:jc w:val="center"/>
              <w:rPr>
                <w:rFonts w:ascii="Times New Roman" w:hAnsi="Times New Roman"/>
              </w:rPr>
            </w:pPr>
          </w:p>
        </w:tc>
        <w:tc>
          <w:tcPr>
            <w:tcW w:w="333" w:type="dxa"/>
            <w:noWrap/>
            <w:vAlign w:val="center"/>
          </w:tcPr>
          <w:p w14:paraId="5F1F06D4" w14:textId="77777777" w:rsidR="000B5139" w:rsidRPr="004252FD" w:rsidRDefault="000B5139" w:rsidP="00C06AC4">
            <w:pPr>
              <w:spacing w:after="0" w:line="240" w:lineRule="auto"/>
              <w:jc w:val="center"/>
              <w:rPr>
                <w:rFonts w:ascii="Times New Roman" w:hAnsi="Times New Roman"/>
              </w:rPr>
            </w:pPr>
          </w:p>
        </w:tc>
        <w:tc>
          <w:tcPr>
            <w:tcW w:w="289" w:type="dxa"/>
            <w:noWrap/>
            <w:vAlign w:val="center"/>
          </w:tcPr>
          <w:p w14:paraId="4455ED86" w14:textId="77777777" w:rsidR="000B5139" w:rsidRPr="004252FD" w:rsidRDefault="000B5139" w:rsidP="00C06AC4">
            <w:pPr>
              <w:spacing w:after="0" w:line="240" w:lineRule="auto"/>
              <w:jc w:val="center"/>
              <w:rPr>
                <w:rFonts w:ascii="Times New Roman" w:hAnsi="Times New Roman"/>
              </w:rPr>
            </w:pPr>
          </w:p>
        </w:tc>
        <w:tc>
          <w:tcPr>
            <w:tcW w:w="290" w:type="dxa"/>
            <w:noWrap/>
            <w:vAlign w:val="center"/>
          </w:tcPr>
          <w:p w14:paraId="2F8606D8" w14:textId="77777777" w:rsidR="000B5139" w:rsidRPr="004252FD" w:rsidRDefault="000B5139" w:rsidP="00C06AC4">
            <w:pPr>
              <w:spacing w:after="0" w:line="240" w:lineRule="auto"/>
              <w:jc w:val="center"/>
              <w:rPr>
                <w:rFonts w:ascii="Times New Roman" w:hAnsi="Times New Roman"/>
              </w:rPr>
            </w:pPr>
          </w:p>
        </w:tc>
        <w:tc>
          <w:tcPr>
            <w:tcW w:w="289" w:type="dxa"/>
            <w:noWrap/>
            <w:vAlign w:val="center"/>
          </w:tcPr>
          <w:p w14:paraId="43C16C27" w14:textId="77777777" w:rsidR="000B5139" w:rsidRPr="004252FD" w:rsidRDefault="000B5139" w:rsidP="00C06AC4">
            <w:pPr>
              <w:spacing w:after="0" w:line="240" w:lineRule="auto"/>
              <w:jc w:val="center"/>
              <w:rPr>
                <w:rFonts w:ascii="Times New Roman" w:hAnsi="Times New Roman"/>
              </w:rPr>
            </w:pPr>
          </w:p>
        </w:tc>
        <w:tc>
          <w:tcPr>
            <w:tcW w:w="290" w:type="dxa"/>
            <w:noWrap/>
            <w:vAlign w:val="center"/>
          </w:tcPr>
          <w:p w14:paraId="6E5EEC48" w14:textId="77777777" w:rsidR="000B5139" w:rsidRPr="004252FD" w:rsidRDefault="000B5139" w:rsidP="00C06AC4">
            <w:pPr>
              <w:spacing w:after="0" w:line="240" w:lineRule="auto"/>
              <w:jc w:val="center"/>
              <w:rPr>
                <w:rFonts w:ascii="Times New Roman" w:hAnsi="Times New Roman"/>
              </w:rPr>
            </w:pPr>
          </w:p>
        </w:tc>
        <w:tc>
          <w:tcPr>
            <w:tcW w:w="289" w:type="dxa"/>
            <w:noWrap/>
            <w:vAlign w:val="center"/>
          </w:tcPr>
          <w:p w14:paraId="4A9B775F" w14:textId="77777777" w:rsidR="000B5139" w:rsidRPr="004252FD" w:rsidRDefault="000B5139" w:rsidP="00C06AC4">
            <w:pPr>
              <w:spacing w:after="0" w:line="240" w:lineRule="auto"/>
              <w:jc w:val="center"/>
              <w:rPr>
                <w:rFonts w:ascii="Times New Roman" w:hAnsi="Times New Roman"/>
              </w:rPr>
            </w:pPr>
          </w:p>
        </w:tc>
        <w:tc>
          <w:tcPr>
            <w:tcW w:w="290" w:type="dxa"/>
            <w:noWrap/>
            <w:vAlign w:val="center"/>
          </w:tcPr>
          <w:p w14:paraId="493F6309" w14:textId="77777777" w:rsidR="000B5139" w:rsidRPr="004252FD" w:rsidRDefault="000B5139" w:rsidP="00C06AC4">
            <w:pPr>
              <w:spacing w:after="0" w:line="240" w:lineRule="auto"/>
              <w:jc w:val="center"/>
              <w:rPr>
                <w:rFonts w:ascii="Times New Roman" w:hAnsi="Times New Roman"/>
              </w:rPr>
            </w:pPr>
          </w:p>
        </w:tc>
        <w:tc>
          <w:tcPr>
            <w:tcW w:w="289" w:type="dxa"/>
            <w:noWrap/>
            <w:vAlign w:val="center"/>
          </w:tcPr>
          <w:p w14:paraId="1FC71CD9" w14:textId="77777777" w:rsidR="000B5139" w:rsidRPr="004252FD" w:rsidRDefault="000B5139" w:rsidP="00C06AC4">
            <w:pPr>
              <w:spacing w:after="0" w:line="240" w:lineRule="auto"/>
              <w:jc w:val="center"/>
              <w:rPr>
                <w:rFonts w:ascii="Times New Roman" w:hAnsi="Times New Roman"/>
              </w:rPr>
            </w:pPr>
          </w:p>
        </w:tc>
        <w:tc>
          <w:tcPr>
            <w:tcW w:w="290" w:type="dxa"/>
            <w:noWrap/>
            <w:vAlign w:val="center"/>
          </w:tcPr>
          <w:p w14:paraId="34AA7CBC" w14:textId="77777777" w:rsidR="000B5139" w:rsidRPr="004252FD" w:rsidRDefault="000B5139" w:rsidP="00C06AC4">
            <w:pPr>
              <w:spacing w:after="0" w:line="240" w:lineRule="auto"/>
              <w:jc w:val="center"/>
              <w:rPr>
                <w:rFonts w:ascii="Times New Roman" w:hAnsi="Times New Roman"/>
              </w:rPr>
            </w:pPr>
          </w:p>
        </w:tc>
        <w:tc>
          <w:tcPr>
            <w:tcW w:w="294" w:type="dxa"/>
            <w:noWrap/>
            <w:vAlign w:val="center"/>
          </w:tcPr>
          <w:p w14:paraId="0B801237" w14:textId="77777777" w:rsidR="000B5139" w:rsidRPr="004252FD" w:rsidRDefault="000B5139" w:rsidP="00C06AC4">
            <w:pPr>
              <w:spacing w:after="0" w:line="240" w:lineRule="auto"/>
              <w:jc w:val="center"/>
              <w:rPr>
                <w:rFonts w:ascii="Times New Roman" w:hAnsi="Times New Roman"/>
              </w:rPr>
            </w:pPr>
          </w:p>
        </w:tc>
        <w:tc>
          <w:tcPr>
            <w:tcW w:w="290" w:type="dxa"/>
            <w:vAlign w:val="center"/>
          </w:tcPr>
          <w:p w14:paraId="4B477A42" w14:textId="77777777" w:rsidR="000B5139" w:rsidRPr="004252FD" w:rsidRDefault="000B5139" w:rsidP="00C06AC4">
            <w:pPr>
              <w:spacing w:after="0" w:line="240" w:lineRule="auto"/>
              <w:jc w:val="center"/>
              <w:rPr>
                <w:rFonts w:ascii="Times New Roman" w:hAnsi="Times New Roman"/>
              </w:rPr>
            </w:pPr>
          </w:p>
        </w:tc>
        <w:tc>
          <w:tcPr>
            <w:tcW w:w="289" w:type="dxa"/>
            <w:vAlign w:val="center"/>
          </w:tcPr>
          <w:p w14:paraId="102A0B40" w14:textId="77777777" w:rsidR="000B5139" w:rsidRPr="004252FD" w:rsidRDefault="000B5139" w:rsidP="00C06AC4">
            <w:pPr>
              <w:spacing w:after="0" w:line="240" w:lineRule="auto"/>
              <w:jc w:val="center"/>
              <w:rPr>
                <w:rFonts w:ascii="Times New Roman" w:hAnsi="Times New Roman"/>
              </w:rPr>
            </w:pPr>
          </w:p>
        </w:tc>
        <w:tc>
          <w:tcPr>
            <w:tcW w:w="242" w:type="dxa"/>
            <w:vAlign w:val="center"/>
          </w:tcPr>
          <w:p w14:paraId="37FE3E7D" w14:textId="77777777" w:rsidR="000B5139" w:rsidRPr="004252FD" w:rsidRDefault="000B5139" w:rsidP="00C06AC4">
            <w:pPr>
              <w:spacing w:after="0" w:line="240" w:lineRule="auto"/>
              <w:jc w:val="center"/>
              <w:rPr>
                <w:rFonts w:ascii="Times New Roman" w:hAnsi="Times New Roman"/>
              </w:rPr>
            </w:pPr>
          </w:p>
        </w:tc>
        <w:tc>
          <w:tcPr>
            <w:tcW w:w="242" w:type="dxa"/>
            <w:vAlign w:val="center"/>
          </w:tcPr>
          <w:p w14:paraId="2FB009A4" w14:textId="77777777" w:rsidR="000B5139" w:rsidRPr="004252FD" w:rsidRDefault="000B5139" w:rsidP="00C06AC4">
            <w:pPr>
              <w:spacing w:after="0" w:line="240" w:lineRule="auto"/>
              <w:jc w:val="center"/>
              <w:rPr>
                <w:rFonts w:ascii="Times New Roman" w:hAnsi="Times New Roman"/>
              </w:rPr>
            </w:pPr>
          </w:p>
        </w:tc>
        <w:tc>
          <w:tcPr>
            <w:tcW w:w="349" w:type="dxa"/>
            <w:vAlign w:val="center"/>
          </w:tcPr>
          <w:p w14:paraId="0F6EB651" w14:textId="77777777" w:rsidR="000B5139" w:rsidRPr="004252FD" w:rsidRDefault="000B5139" w:rsidP="00C06AC4">
            <w:pPr>
              <w:spacing w:after="0" w:line="240" w:lineRule="auto"/>
              <w:jc w:val="center"/>
              <w:rPr>
                <w:rFonts w:ascii="Times New Roman" w:hAnsi="Times New Roman"/>
              </w:rPr>
            </w:pPr>
          </w:p>
        </w:tc>
        <w:tc>
          <w:tcPr>
            <w:tcW w:w="273" w:type="dxa"/>
            <w:vAlign w:val="center"/>
          </w:tcPr>
          <w:p w14:paraId="2554FDD2" w14:textId="77777777" w:rsidR="000B5139" w:rsidRPr="004252FD" w:rsidRDefault="000B5139" w:rsidP="00C06AC4">
            <w:pPr>
              <w:spacing w:after="0" w:line="240" w:lineRule="auto"/>
              <w:jc w:val="center"/>
              <w:rPr>
                <w:rFonts w:ascii="Times New Roman" w:hAnsi="Times New Roman"/>
              </w:rPr>
            </w:pPr>
          </w:p>
        </w:tc>
        <w:tc>
          <w:tcPr>
            <w:tcW w:w="242" w:type="dxa"/>
            <w:vAlign w:val="center"/>
          </w:tcPr>
          <w:p w14:paraId="489A2433" w14:textId="77777777" w:rsidR="000B5139" w:rsidRPr="004252FD" w:rsidRDefault="000B5139" w:rsidP="00C06AC4">
            <w:pPr>
              <w:spacing w:after="0" w:line="240" w:lineRule="auto"/>
              <w:jc w:val="center"/>
              <w:rPr>
                <w:rFonts w:ascii="Times New Roman" w:hAnsi="Times New Roman"/>
              </w:rPr>
            </w:pPr>
          </w:p>
        </w:tc>
        <w:tc>
          <w:tcPr>
            <w:tcW w:w="242" w:type="dxa"/>
            <w:vAlign w:val="center"/>
          </w:tcPr>
          <w:p w14:paraId="5C6B9A3C" w14:textId="77777777" w:rsidR="000B5139" w:rsidRPr="004252FD" w:rsidRDefault="000B5139" w:rsidP="00C06AC4">
            <w:pPr>
              <w:spacing w:after="0" w:line="240" w:lineRule="auto"/>
              <w:jc w:val="center"/>
              <w:rPr>
                <w:rFonts w:ascii="Times New Roman" w:hAnsi="Times New Roman"/>
              </w:rPr>
            </w:pPr>
          </w:p>
        </w:tc>
        <w:tc>
          <w:tcPr>
            <w:tcW w:w="360" w:type="dxa"/>
            <w:vAlign w:val="center"/>
          </w:tcPr>
          <w:p w14:paraId="2708C43E" w14:textId="77777777" w:rsidR="000B5139" w:rsidRPr="004252FD" w:rsidRDefault="000B5139" w:rsidP="00C06AC4">
            <w:pPr>
              <w:spacing w:after="0" w:line="240" w:lineRule="auto"/>
              <w:jc w:val="center"/>
              <w:rPr>
                <w:rFonts w:ascii="Times New Roman" w:hAnsi="Times New Roman"/>
              </w:rPr>
            </w:pPr>
          </w:p>
        </w:tc>
        <w:tc>
          <w:tcPr>
            <w:tcW w:w="289" w:type="dxa"/>
            <w:vAlign w:val="center"/>
          </w:tcPr>
          <w:p w14:paraId="165D4D33" w14:textId="77777777" w:rsidR="000B5139" w:rsidRPr="004252FD" w:rsidRDefault="000B5139" w:rsidP="00C06AC4">
            <w:pPr>
              <w:spacing w:after="0" w:line="240" w:lineRule="auto"/>
              <w:jc w:val="center"/>
              <w:rPr>
                <w:rFonts w:ascii="Times New Roman" w:hAnsi="Times New Roman"/>
              </w:rPr>
            </w:pPr>
          </w:p>
        </w:tc>
        <w:tc>
          <w:tcPr>
            <w:tcW w:w="289" w:type="dxa"/>
            <w:vAlign w:val="center"/>
          </w:tcPr>
          <w:p w14:paraId="14676CBB" w14:textId="77777777" w:rsidR="000B5139" w:rsidRPr="004252FD" w:rsidRDefault="000B5139" w:rsidP="00C06AC4">
            <w:pPr>
              <w:spacing w:after="0" w:line="240" w:lineRule="auto"/>
              <w:jc w:val="center"/>
              <w:rPr>
                <w:rFonts w:ascii="Times New Roman" w:hAnsi="Times New Roman"/>
              </w:rPr>
            </w:pPr>
          </w:p>
        </w:tc>
        <w:tc>
          <w:tcPr>
            <w:tcW w:w="289" w:type="dxa"/>
            <w:vAlign w:val="center"/>
          </w:tcPr>
          <w:p w14:paraId="5EC2F52F" w14:textId="77777777" w:rsidR="000B5139" w:rsidRPr="004252FD" w:rsidRDefault="000B5139" w:rsidP="00C06AC4">
            <w:pPr>
              <w:spacing w:after="0" w:line="240" w:lineRule="auto"/>
              <w:jc w:val="center"/>
              <w:rPr>
                <w:rFonts w:ascii="Times New Roman" w:hAnsi="Times New Roman"/>
              </w:rPr>
            </w:pPr>
          </w:p>
        </w:tc>
        <w:tc>
          <w:tcPr>
            <w:tcW w:w="289" w:type="dxa"/>
            <w:vAlign w:val="center"/>
          </w:tcPr>
          <w:p w14:paraId="7844EF34" w14:textId="77777777" w:rsidR="000B5139" w:rsidRPr="004252FD" w:rsidRDefault="000B5139" w:rsidP="00C06AC4">
            <w:pPr>
              <w:spacing w:after="0" w:line="240" w:lineRule="auto"/>
              <w:jc w:val="center"/>
              <w:rPr>
                <w:rFonts w:ascii="Times New Roman" w:hAnsi="Times New Roman"/>
              </w:rPr>
            </w:pPr>
          </w:p>
        </w:tc>
        <w:tc>
          <w:tcPr>
            <w:tcW w:w="416" w:type="dxa"/>
            <w:textDirection w:val="btLr"/>
            <w:vAlign w:val="center"/>
          </w:tcPr>
          <w:p w14:paraId="079983A6" w14:textId="77777777" w:rsidR="000B5139" w:rsidRPr="004252FD" w:rsidRDefault="000B5139" w:rsidP="00C06AC4">
            <w:pPr>
              <w:spacing w:after="0" w:line="240" w:lineRule="auto"/>
              <w:jc w:val="center"/>
              <w:rPr>
                <w:rFonts w:ascii="Times New Roman" w:hAnsi="Times New Roman"/>
                <w:b/>
              </w:rPr>
            </w:pPr>
            <w:r w:rsidRPr="004252FD">
              <w:rPr>
                <w:rFonts w:ascii="Times New Roman" w:hAnsi="Times New Roman"/>
                <w:b/>
              </w:rPr>
              <w:t>36</w:t>
            </w:r>
          </w:p>
        </w:tc>
      </w:tr>
      <w:tr w:rsidR="000B5139" w:rsidRPr="004252FD" w14:paraId="7A7D323C" w14:textId="77777777" w:rsidTr="00C06AC4">
        <w:trPr>
          <w:cantSplit/>
          <w:trHeight w:val="422"/>
          <w:jc w:val="center"/>
        </w:trPr>
        <w:tc>
          <w:tcPr>
            <w:tcW w:w="980" w:type="dxa"/>
            <w:vAlign w:val="center"/>
          </w:tcPr>
          <w:p w14:paraId="13FF220F" w14:textId="77777777" w:rsidR="000B5139" w:rsidRPr="004252FD" w:rsidRDefault="000B5139" w:rsidP="00C06AC4">
            <w:pPr>
              <w:spacing w:after="0" w:line="240" w:lineRule="auto"/>
              <w:rPr>
                <w:rFonts w:ascii="Times New Roman" w:hAnsi="Times New Roman"/>
              </w:rPr>
            </w:pPr>
            <w:r w:rsidRPr="004252FD">
              <w:rPr>
                <w:rFonts w:ascii="Times New Roman" w:hAnsi="Times New Roman"/>
              </w:rPr>
              <w:t>ОП. 08</w:t>
            </w:r>
          </w:p>
        </w:tc>
        <w:tc>
          <w:tcPr>
            <w:tcW w:w="1570" w:type="dxa"/>
          </w:tcPr>
          <w:p w14:paraId="3DCA4E46" w14:textId="77777777" w:rsidR="000B5139" w:rsidRPr="004252FD" w:rsidRDefault="000B5139" w:rsidP="00C06AC4">
            <w:pPr>
              <w:spacing w:after="0" w:line="240" w:lineRule="auto"/>
              <w:rPr>
                <w:rFonts w:ascii="Times New Roman" w:hAnsi="Times New Roman"/>
              </w:rPr>
            </w:pPr>
            <w:r w:rsidRPr="004252FD">
              <w:rPr>
                <w:rFonts w:ascii="Times New Roman" w:hAnsi="Times New Roman"/>
              </w:rPr>
              <w:t>Экономика организации</w:t>
            </w:r>
          </w:p>
        </w:tc>
        <w:tc>
          <w:tcPr>
            <w:tcW w:w="429" w:type="dxa"/>
            <w:vAlign w:val="center"/>
          </w:tcPr>
          <w:p w14:paraId="1529AF72" w14:textId="77777777" w:rsidR="000B5139" w:rsidRPr="004252FD" w:rsidRDefault="000B5139" w:rsidP="00C06AC4">
            <w:pPr>
              <w:spacing w:after="0" w:line="240" w:lineRule="auto"/>
              <w:jc w:val="center"/>
              <w:rPr>
                <w:rFonts w:ascii="Times New Roman" w:hAnsi="Times New Roman"/>
              </w:rPr>
            </w:pPr>
          </w:p>
        </w:tc>
        <w:tc>
          <w:tcPr>
            <w:tcW w:w="305" w:type="dxa"/>
            <w:vAlign w:val="center"/>
          </w:tcPr>
          <w:p w14:paraId="7B3C5DFC" w14:textId="77777777" w:rsidR="000B5139" w:rsidRPr="004252FD" w:rsidRDefault="000B5139" w:rsidP="00C06AC4">
            <w:pPr>
              <w:spacing w:after="0" w:line="240" w:lineRule="auto"/>
              <w:jc w:val="center"/>
              <w:rPr>
                <w:rFonts w:ascii="Times New Roman" w:hAnsi="Times New Roman"/>
              </w:rPr>
            </w:pPr>
          </w:p>
        </w:tc>
        <w:tc>
          <w:tcPr>
            <w:tcW w:w="243" w:type="dxa"/>
            <w:vAlign w:val="center"/>
          </w:tcPr>
          <w:p w14:paraId="55EE87E1" w14:textId="77777777" w:rsidR="000B5139" w:rsidRPr="004252FD" w:rsidRDefault="000B5139" w:rsidP="00C06AC4">
            <w:pPr>
              <w:spacing w:after="0" w:line="240" w:lineRule="auto"/>
              <w:jc w:val="center"/>
              <w:rPr>
                <w:rFonts w:ascii="Times New Roman" w:hAnsi="Times New Roman"/>
              </w:rPr>
            </w:pPr>
          </w:p>
        </w:tc>
        <w:tc>
          <w:tcPr>
            <w:tcW w:w="284" w:type="dxa"/>
            <w:vAlign w:val="center"/>
          </w:tcPr>
          <w:p w14:paraId="3ADF9BFB" w14:textId="77777777" w:rsidR="000B5139" w:rsidRPr="004252FD" w:rsidRDefault="000B5139" w:rsidP="00C06AC4">
            <w:pPr>
              <w:spacing w:after="0" w:line="240" w:lineRule="auto"/>
              <w:jc w:val="center"/>
              <w:rPr>
                <w:rFonts w:ascii="Times New Roman" w:hAnsi="Times New Roman"/>
              </w:rPr>
            </w:pPr>
          </w:p>
        </w:tc>
        <w:tc>
          <w:tcPr>
            <w:tcW w:w="290" w:type="dxa"/>
            <w:vAlign w:val="center"/>
          </w:tcPr>
          <w:p w14:paraId="2F6FAC79" w14:textId="77777777" w:rsidR="000B5139" w:rsidRPr="004252FD" w:rsidRDefault="000B5139" w:rsidP="00C06AC4">
            <w:pPr>
              <w:spacing w:after="0" w:line="240" w:lineRule="auto"/>
              <w:jc w:val="center"/>
              <w:rPr>
                <w:rFonts w:ascii="Times New Roman" w:hAnsi="Times New Roman"/>
              </w:rPr>
            </w:pPr>
          </w:p>
        </w:tc>
        <w:tc>
          <w:tcPr>
            <w:tcW w:w="291" w:type="dxa"/>
            <w:vAlign w:val="center"/>
          </w:tcPr>
          <w:p w14:paraId="6A3871F3" w14:textId="77777777" w:rsidR="000B5139" w:rsidRPr="004252FD" w:rsidRDefault="000B5139" w:rsidP="00C06AC4">
            <w:pPr>
              <w:spacing w:after="0" w:line="240" w:lineRule="auto"/>
              <w:jc w:val="center"/>
              <w:rPr>
                <w:rFonts w:ascii="Times New Roman" w:hAnsi="Times New Roman"/>
              </w:rPr>
            </w:pPr>
          </w:p>
        </w:tc>
        <w:tc>
          <w:tcPr>
            <w:tcW w:w="290" w:type="dxa"/>
            <w:vAlign w:val="center"/>
          </w:tcPr>
          <w:p w14:paraId="127868DF" w14:textId="77777777" w:rsidR="000B5139" w:rsidRPr="004252FD" w:rsidRDefault="000B5139" w:rsidP="00C06AC4">
            <w:pPr>
              <w:spacing w:after="0" w:line="240" w:lineRule="auto"/>
              <w:jc w:val="center"/>
              <w:rPr>
                <w:rFonts w:ascii="Times New Roman" w:hAnsi="Times New Roman"/>
              </w:rPr>
            </w:pPr>
          </w:p>
        </w:tc>
        <w:tc>
          <w:tcPr>
            <w:tcW w:w="290" w:type="dxa"/>
            <w:vAlign w:val="center"/>
          </w:tcPr>
          <w:p w14:paraId="305BF493" w14:textId="77777777" w:rsidR="000B5139" w:rsidRPr="004252FD" w:rsidRDefault="000B5139" w:rsidP="00C06AC4">
            <w:pPr>
              <w:spacing w:after="0" w:line="240" w:lineRule="auto"/>
              <w:jc w:val="center"/>
              <w:rPr>
                <w:rFonts w:ascii="Times New Roman" w:hAnsi="Times New Roman"/>
              </w:rPr>
            </w:pPr>
          </w:p>
        </w:tc>
        <w:tc>
          <w:tcPr>
            <w:tcW w:w="289" w:type="dxa"/>
            <w:noWrap/>
            <w:vAlign w:val="center"/>
          </w:tcPr>
          <w:p w14:paraId="52C282C5" w14:textId="77777777" w:rsidR="000B5139" w:rsidRPr="004252FD" w:rsidRDefault="000B5139" w:rsidP="00C06AC4">
            <w:pPr>
              <w:spacing w:after="0" w:line="240" w:lineRule="auto"/>
              <w:jc w:val="center"/>
              <w:rPr>
                <w:rFonts w:ascii="Times New Roman" w:hAnsi="Times New Roman"/>
              </w:rPr>
            </w:pPr>
          </w:p>
        </w:tc>
        <w:tc>
          <w:tcPr>
            <w:tcW w:w="285" w:type="dxa"/>
            <w:vAlign w:val="center"/>
          </w:tcPr>
          <w:p w14:paraId="0B1F9177" w14:textId="77777777" w:rsidR="000B5139" w:rsidRPr="004252FD" w:rsidRDefault="000B5139" w:rsidP="00C06AC4">
            <w:pPr>
              <w:spacing w:after="0" w:line="240" w:lineRule="auto"/>
              <w:jc w:val="center"/>
              <w:rPr>
                <w:rFonts w:ascii="Times New Roman" w:hAnsi="Times New Roman"/>
              </w:rPr>
            </w:pPr>
          </w:p>
        </w:tc>
        <w:tc>
          <w:tcPr>
            <w:tcW w:w="289" w:type="dxa"/>
            <w:noWrap/>
            <w:vAlign w:val="center"/>
          </w:tcPr>
          <w:p w14:paraId="551C4A29" w14:textId="77777777" w:rsidR="000B5139" w:rsidRPr="004252FD" w:rsidRDefault="000B5139" w:rsidP="00C06AC4">
            <w:pPr>
              <w:spacing w:after="0" w:line="240" w:lineRule="auto"/>
              <w:jc w:val="center"/>
              <w:rPr>
                <w:rFonts w:ascii="Times New Roman" w:hAnsi="Times New Roman"/>
              </w:rPr>
            </w:pPr>
          </w:p>
        </w:tc>
        <w:tc>
          <w:tcPr>
            <w:tcW w:w="290" w:type="dxa"/>
            <w:noWrap/>
            <w:vAlign w:val="center"/>
          </w:tcPr>
          <w:p w14:paraId="3955EF1F" w14:textId="77777777" w:rsidR="000B5139" w:rsidRPr="004252FD" w:rsidRDefault="000B5139" w:rsidP="00C06AC4">
            <w:pPr>
              <w:spacing w:after="0" w:line="240" w:lineRule="auto"/>
              <w:jc w:val="center"/>
              <w:rPr>
                <w:rFonts w:ascii="Times New Roman" w:hAnsi="Times New Roman"/>
              </w:rPr>
            </w:pPr>
          </w:p>
        </w:tc>
        <w:tc>
          <w:tcPr>
            <w:tcW w:w="287" w:type="dxa"/>
            <w:noWrap/>
            <w:vAlign w:val="center"/>
          </w:tcPr>
          <w:p w14:paraId="30C34524" w14:textId="77777777" w:rsidR="000B5139" w:rsidRPr="004252FD" w:rsidRDefault="000B5139" w:rsidP="00C06AC4">
            <w:pPr>
              <w:spacing w:after="0" w:line="240" w:lineRule="auto"/>
              <w:jc w:val="center"/>
              <w:rPr>
                <w:rFonts w:ascii="Times New Roman" w:hAnsi="Times New Roman"/>
              </w:rPr>
            </w:pPr>
          </w:p>
        </w:tc>
        <w:tc>
          <w:tcPr>
            <w:tcW w:w="289" w:type="dxa"/>
            <w:vAlign w:val="center"/>
          </w:tcPr>
          <w:p w14:paraId="4E40377D" w14:textId="77777777" w:rsidR="000B5139" w:rsidRPr="004252FD" w:rsidRDefault="000B5139" w:rsidP="00C06AC4">
            <w:pPr>
              <w:spacing w:after="0" w:line="240" w:lineRule="auto"/>
              <w:jc w:val="center"/>
              <w:rPr>
                <w:rFonts w:ascii="Times New Roman" w:hAnsi="Times New Roman"/>
              </w:rPr>
            </w:pPr>
          </w:p>
        </w:tc>
        <w:tc>
          <w:tcPr>
            <w:tcW w:w="290" w:type="dxa"/>
            <w:noWrap/>
            <w:vAlign w:val="center"/>
          </w:tcPr>
          <w:p w14:paraId="109DA635" w14:textId="77777777" w:rsidR="000B5139" w:rsidRPr="004252FD" w:rsidRDefault="000B5139" w:rsidP="00C06AC4">
            <w:pPr>
              <w:spacing w:after="0" w:line="240" w:lineRule="auto"/>
              <w:jc w:val="center"/>
              <w:rPr>
                <w:rFonts w:ascii="Times New Roman" w:hAnsi="Times New Roman"/>
              </w:rPr>
            </w:pPr>
          </w:p>
        </w:tc>
        <w:tc>
          <w:tcPr>
            <w:tcW w:w="289" w:type="dxa"/>
            <w:noWrap/>
            <w:vAlign w:val="center"/>
          </w:tcPr>
          <w:p w14:paraId="0AFDF308" w14:textId="77777777" w:rsidR="000B5139" w:rsidRPr="004252FD" w:rsidRDefault="000B5139" w:rsidP="00C06AC4">
            <w:pPr>
              <w:spacing w:after="0" w:line="240" w:lineRule="auto"/>
              <w:jc w:val="center"/>
              <w:rPr>
                <w:rFonts w:ascii="Times New Roman" w:hAnsi="Times New Roman"/>
              </w:rPr>
            </w:pPr>
          </w:p>
        </w:tc>
        <w:tc>
          <w:tcPr>
            <w:tcW w:w="290" w:type="dxa"/>
            <w:noWrap/>
            <w:vAlign w:val="center"/>
          </w:tcPr>
          <w:p w14:paraId="4B614116" w14:textId="77777777" w:rsidR="000B5139" w:rsidRPr="004252FD" w:rsidRDefault="000B5139" w:rsidP="00C06AC4">
            <w:pPr>
              <w:spacing w:after="0" w:line="240" w:lineRule="auto"/>
              <w:jc w:val="center"/>
              <w:rPr>
                <w:rFonts w:ascii="Times New Roman" w:hAnsi="Times New Roman"/>
              </w:rPr>
            </w:pPr>
          </w:p>
        </w:tc>
        <w:tc>
          <w:tcPr>
            <w:tcW w:w="289" w:type="dxa"/>
            <w:noWrap/>
            <w:vAlign w:val="center"/>
          </w:tcPr>
          <w:p w14:paraId="6D0AD842" w14:textId="77777777" w:rsidR="000B5139" w:rsidRPr="004252FD" w:rsidRDefault="000B5139" w:rsidP="00C06AC4">
            <w:pPr>
              <w:spacing w:after="0" w:line="240" w:lineRule="auto"/>
              <w:jc w:val="center"/>
              <w:rPr>
                <w:rFonts w:ascii="Times New Roman" w:hAnsi="Times New Roman"/>
              </w:rPr>
            </w:pPr>
          </w:p>
        </w:tc>
        <w:tc>
          <w:tcPr>
            <w:tcW w:w="290" w:type="dxa"/>
            <w:shd w:val="clear" w:color="auto" w:fill="DDD9C3"/>
            <w:noWrap/>
            <w:vAlign w:val="center"/>
          </w:tcPr>
          <w:p w14:paraId="54175210" w14:textId="77777777" w:rsidR="000B5139" w:rsidRPr="004252FD" w:rsidRDefault="000B5139" w:rsidP="00C06AC4">
            <w:pPr>
              <w:spacing w:after="0" w:line="240" w:lineRule="auto"/>
              <w:jc w:val="center"/>
              <w:rPr>
                <w:rFonts w:ascii="Times New Roman" w:hAnsi="Times New Roman"/>
              </w:rPr>
            </w:pPr>
          </w:p>
        </w:tc>
        <w:tc>
          <w:tcPr>
            <w:tcW w:w="289" w:type="dxa"/>
            <w:shd w:val="clear" w:color="auto" w:fill="DDD9C3"/>
            <w:noWrap/>
            <w:vAlign w:val="center"/>
          </w:tcPr>
          <w:p w14:paraId="1DB413D8" w14:textId="77777777" w:rsidR="000B5139" w:rsidRPr="004252FD" w:rsidRDefault="000B5139" w:rsidP="00C06AC4">
            <w:pPr>
              <w:spacing w:after="0" w:line="240" w:lineRule="auto"/>
              <w:jc w:val="center"/>
              <w:rPr>
                <w:rFonts w:ascii="Times New Roman" w:hAnsi="Times New Roman"/>
              </w:rPr>
            </w:pPr>
          </w:p>
        </w:tc>
        <w:tc>
          <w:tcPr>
            <w:tcW w:w="290" w:type="dxa"/>
            <w:shd w:val="clear" w:color="auto" w:fill="BFBFBF"/>
            <w:noWrap/>
            <w:vAlign w:val="center"/>
          </w:tcPr>
          <w:p w14:paraId="206A0BC1" w14:textId="77777777" w:rsidR="000B5139" w:rsidRPr="004252FD" w:rsidRDefault="000B5139" w:rsidP="00C06AC4">
            <w:pPr>
              <w:spacing w:after="0" w:line="240" w:lineRule="auto"/>
              <w:jc w:val="center"/>
              <w:rPr>
                <w:rFonts w:ascii="Times New Roman" w:hAnsi="Times New Roman"/>
              </w:rPr>
            </w:pPr>
          </w:p>
        </w:tc>
        <w:tc>
          <w:tcPr>
            <w:tcW w:w="246" w:type="dxa"/>
            <w:shd w:val="clear" w:color="auto" w:fill="BFBFBF"/>
            <w:noWrap/>
            <w:vAlign w:val="center"/>
          </w:tcPr>
          <w:p w14:paraId="1F51AD21" w14:textId="77777777" w:rsidR="000B5139" w:rsidRPr="004252FD" w:rsidRDefault="000B5139" w:rsidP="00C06AC4">
            <w:pPr>
              <w:spacing w:after="0" w:line="240" w:lineRule="auto"/>
              <w:jc w:val="center"/>
              <w:rPr>
                <w:rFonts w:ascii="Times New Roman" w:hAnsi="Times New Roman"/>
              </w:rPr>
            </w:pPr>
          </w:p>
        </w:tc>
        <w:tc>
          <w:tcPr>
            <w:tcW w:w="333" w:type="dxa"/>
            <w:shd w:val="clear" w:color="auto" w:fill="BFBFBF"/>
            <w:noWrap/>
            <w:vAlign w:val="center"/>
          </w:tcPr>
          <w:p w14:paraId="1B6B7F71" w14:textId="77777777" w:rsidR="000B5139" w:rsidRPr="004252FD" w:rsidRDefault="000B5139" w:rsidP="00C06AC4">
            <w:pPr>
              <w:spacing w:after="0" w:line="240" w:lineRule="auto"/>
              <w:jc w:val="center"/>
              <w:rPr>
                <w:rFonts w:ascii="Times New Roman" w:hAnsi="Times New Roman"/>
              </w:rPr>
            </w:pPr>
          </w:p>
        </w:tc>
        <w:tc>
          <w:tcPr>
            <w:tcW w:w="289" w:type="dxa"/>
            <w:shd w:val="clear" w:color="auto" w:fill="BFBFBF"/>
            <w:noWrap/>
            <w:vAlign w:val="center"/>
          </w:tcPr>
          <w:p w14:paraId="0604CB3A" w14:textId="77777777" w:rsidR="000B5139" w:rsidRPr="004252FD" w:rsidRDefault="000B5139" w:rsidP="00C06AC4">
            <w:pPr>
              <w:spacing w:after="0" w:line="240" w:lineRule="auto"/>
              <w:jc w:val="center"/>
              <w:rPr>
                <w:rFonts w:ascii="Times New Roman" w:hAnsi="Times New Roman"/>
              </w:rPr>
            </w:pPr>
          </w:p>
        </w:tc>
        <w:tc>
          <w:tcPr>
            <w:tcW w:w="290" w:type="dxa"/>
            <w:shd w:val="clear" w:color="auto" w:fill="BFBFBF"/>
            <w:noWrap/>
            <w:vAlign w:val="center"/>
          </w:tcPr>
          <w:p w14:paraId="00F513E4" w14:textId="77777777" w:rsidR="000B5139" w:rsidRPr="004252FD" w:rsidRDefault="000B5139" w:rsidP="00C06AC4">
            <w:pPr>
              <w:spacing w:after="0" w:line="240" w:lineRule="auto"/>
              <w:jc w:val="center"/>
              <w:rPr>
                <w:rFonts w:ascii="Times New Roman" w:hAnsi="Times New Roman"/>
              </w:rPr>
            </w:pPr>
          </w:p>
        </w:tc>
        <w:tc>
          <w:tcPr>
            <w:tcW w:w="289" w:type="dxa"/>
            <w:shd w:val="clear" w:color="auto" w:fill="BFBFBF"/>
            <w:noWrap/>
            <w:vAlign w:val="center"/>
          </w:tcPr>
          <w:p w14:paraId="5508BE8F" w14:textId="77777777" w:rsidR="000B5139" w:rsidRPr="004252FD" w:rsidRDefault="000B5139" w:rsidP="00C06AC4">
            <w:pPr>
              <w:spacing w:after="0" w:line="240" w:lineRule="auto"/>
              <w:jc w:val="center"/>
              <w:rPr>
                <w:rFonts w:ascii="Times New Roman" w:hAnsi="Times New Roman"/>
              </w:rPr>
            </w:pPr>
          </w:p>
        </w:tc>
        <w:tc>
          <w:tcPr>
            <w:tcW w:w="290" w:type="dxa"/>
            <w:shd w:val="clear" w:color="auto" w:fill="BFBFBF"/>
            <w:noWrap/>
            <w:vAlign w:val="center"/>
          </w:tcPr>
          <w:p w14:paraId="4B835EA6" w14:textId="77777777" w:rsidR="000B5139" w:rsidRPr="004252FD" w:rsidRDefault="000B5139" w:rsidP="00C06AC4">
            <w:pPr>
              <w:spacing w:after="0" w:line="240" w:lineRule="auto"/>
              <w:jc w:val="center"/>
              <w:rPr>
                <w:rFonts w:ascii="Times New Roman" w:hAnsi="Times New Roman"/>
              </w:rPr>
            </w:pPr>
          </w:p>
        </w:tc>
        <w:tc>
          <w:tcPr>
            <w:tcW w:w="289" w:type="dxa"/>
            <w:shd w:val="clear" w:color="auto" w:fill="BFBFBF"/>
            <w:noWrap/>
            <w:vAlign w:val="center"/>
          </w:tcPr>
          <w:p w14:paraId="09D2DE6D" w14:textId="77777777" w:rsidR="000B5139" w:rsidRPr="004252FD" w:rsidRDefault="000B5139" w:rsidP="00C06AC4">
            <w:pPr>
              <w:spacing w:after="0" w:line="240" w:lineRule="auto"/>
              <w:jc w:val="center"/>
              <w:rPr>
                <w:rFonts w:ascii="Times New Roman" w:hAnsi="Times New Roman"/>
              </w:rPr>
            </w:pPr>
          </w:p>
        </w:tc>
        <w:tc>
          <w:tcPr>
            <w:tcW w:w="290" w:type="dxa"/>
            <w:shd w:val="clear" w:color="auto" w:fill="BFBFBF"/>
            <w:noWrap/>
            <w:vAlign w:val="center"/>
          </w:tcPr>
          <w:p w14:paraId="79ABA016" w14:textId="77777777" w:rsidR="000B5139" w:rsidRPr="004252FD" w:rsidRDefault="000B5139" w:rsidP="00C06AC4">
            <w:pPr>
              <w:spacing w:after="0" w:line="240" w:lineRule="auto"/>
              <w:jc w:val="center"/>
              <w:rPr>
                <w:rFonts w:ascii="Times New Roman" w:hAnsi="Times New Roman"/>
              </w:rPr>
            </w:pPr>
          </w:p>
        </w:tc>
        <w:tc>
          <w:tcPr>
            <w:tcW w:w="289" w:type="dxa"/>
            <w:shd w:val="clear" w:color="auto" w:fill="BFBFBF"/>
            <w:noWrap/>
            <w:vAlign w:val="center"/>
          </w:tcPr>
          <w:p w14:paraId="48295770" w14:textId="77777777" w:rsidR="000B5139" w:rsidRPr="004252FD" w:rsidRDefault="000B5139" w:rsidP="00C06AC4">
            <w:pPr>
              <w:spacing w:after="0" w:line="240" w:lineRule="auto"/>
              <w:jc w:val="center"/>
              <w:rPr>
                <w:rFonts w:ascii="Times New Roman" w:hAnsi="Times New Roman"/>
              </w:rPr>
            </w:pPr>
          </w:p>
        </w:tc>
        <w:tc>
          <w:tcPr>
            <w:tcW w:w="290" w:type="dxa"/>
            <w:noWrap/>
            <w:vAlign w:val="center"/>
          </w:tcPr>
          <w:p w14:paraId="750C4FCE" w14:textId="77777777" w:rsidR="000B5139" w:rsidRPr="004252FD" w:rsidRDefault="000B5139" w:rsidP="00C06AC4">
            <w:pPr>
              <w:spacing w:after="0" w:line="240" w:lineRule="auto"/>
              <w:jc w:val="center"/>
              <w:rPr>
                <w:rFonts w:ascii="Times New Roman" w:hAnsi="Times New Roman"/>
              </w:rPr>
            </w:pPr>
          </w:p>
        </w:tc>
        <w:tc>
          <w:tcPr>
            <w:tcW w:w="294" w:type="dxa"/>
            <w:noWrap/>
            <w:vAlign w:val="center"/>
          </w:tcPr>
          <w:p w14:paraId="745E9628" w14:textId="77777777" w:rsidR="000B5139" w:rsidRPr="004252FD" w:rsidRDefault="000B5139" w:rsidP="00C06AC4">
            <w:pPr>
              <w:spacing w:after="0" w:line="240" w:lineRule="auto"/>
              <w:jc w:val="center"/>
              <w:rPr>
                <w:rFonts w:ascii="Times New Roman" w:hAnsi="Times New Roman"/>
              </w:rPr>
            </w:pPr>
          </w:p>
        </w:tc>
        <w:tc>
          <w:tcPr>
            <w:tcW w:w="290" w:type="dxa"/>
            <w:vAlign w:val="center"/>
          </w:tcPr>
          <w:p w14:paraId="6BB37457" w14:textId="77777777" w:rsidR="000B5139" w:rsidRPr="004252FD" w:rsidRDefault="000B5139" w:rsidP="00C06AC4">
            <w:pPr>
              <w:spacing w:after="0" w:line="240" w:lineRule="auto"/>
              <w:jc w:val="center"/>
              <w:rPr>
                <w:rFonts w:ascii="Times New Roman" w:hAnsi="Times New Roman"/>
              </w:rPr>
            </w:pPr>
          </w:p>
        </w:tc>
        <w:tc>
          <w:tcPr>
            <w:tcW w:w="289" w:type="dxa"/>
            <w:vAlign w:val="center"/>
          </w:tcPr>
          <w:p w14:paraId="5E831887" w14:textId="77777777" w:rsidR="000B5139" w:rsidRPr="004252FD" w:rsidRDefault="000B5139" w:rsidP="00C06AC4">
            <w:pPr>
              <w:spacing w:after="0" w:line="240" w:lineRule="auto"/>
              <w:jc w:val="center"/>
              <w:rPr>
                <w:rFonts w:ascii="Times New Roman" w:hAnsi="Times New Roman"/>
              </w:rPr>
            </w:pPr>
          </w:p>
        </w:tc>
        <w:tc>
          <w:tcPr>
            <w:tcW w:w="242" w:type="dxa"/>
            <w:vAlign w:val="center"/>
          </w:tcPr>
          <w:p w14:paraId="6650D4AC" w14:textId="77777777" w:rsidR="000B5139" w:rsidRPr="004252FD" w:rsidRDefault="000B5139" w:rsidP="00C06AC4">
            <w:pPr>
              <w:spacing w:after="0" w:line="240" w:lineRule="auto"/>
              <w:jc w:val="center"/>
              <w:rPr>
                <w:rFonts w:ascii="Times New Roman" w:hAnsi="Times New Roman"/>
              </w:rPr>
            </w:pPr>
          </w:p>
        </w:tc>
        <w:tc>
          <w:tcPr>
            <w:tcW w:w="242" w:type="dxa"/>
            <w:vAlign w:val="center"/>
          </w:tcPr>
          <w:p w14:paraId="45FBBE53" w14:textId="77777777" w:rsidR="000B5139" w:rsidRPr="004252FD" w:rsidRDefault="000B5139" w:rsidP="00C06AC4">
            <w:pPr>
              <w:spacing w:after="0" w:line="240" w:lineRule="auto"/>
              <w:jc w:val="center"/>
              <w:rPr>
                <w:rFonts w:ascii="Times New Roman" w:hAnsi="Times New Roman"/>
              </w:rPr>
            </w:pPr>
          </w:p>
        </w:tc>
        <w:tc>
          <w:tcPr>
            <w:tcW w:w="349" w:type="dxa"/>
            <w:vAlign w:val="center"/>
          </w:tcPr>
          <w:p w14:paraId="65C148F2" w14:textId="77777777" w:rsidR="000B5139" w:rsidRPr="004252FD" w:rsidRDefault="000B5139" w:rsidP="00C06AC4">
            <w:pPr>
              <w:spacing w:after="0" w:line="240" w:lineRule="auto"/>
              <w:jc w:val="center"/>
              <w:rPr>
                <w:rFonts w:ascii="Times New Roman" w:hAnsi="Times New Roman"/>
              </w:rPr>
            </w:pPr>
          </w:p>
        </w:tc>
        <w:tc>
          <w:tcPr>
            <w:tcW w:w="273" w:type="dxa"/>
            <w:vAlign w:val="center"/>
          </w:tcPr>
          <w:p w14:paraId="4318611A" w14:textId="77777777" w:rsidR="000B5139" w:rsidRPr="004252FD" w:rsidRDefault="000B5139" w:rsidP="00C06AC4">
            <w:pPr>
              <w:spacing w:after="0" w:line="240" w:lineRule="auto"/>
              <w:jc w:val="center"/>
              <w:rPr>
                <w:rFonts w:ascii="Times New Roman" w:hAnsi="Times New Roman"/>
              </w:rPr>
            </w:pPr>
          </w:p>
        </w:tc>
        <w:tc>
          <w:tcPr>
            <w:tcW w:w="242" w:type="dxa"/>
            <w:vAlign w:val="center"/>
          </w:tcPr>
          <w:p w14:paraId="1951FF95" w14:textId="77777777" w:rsidR="000B5139" w:rsidRPr="004252FD" w:rsidRDefault="000B5139" w:rsidP="00C06AC4">
            <w:pPr>
              <w:spacing w:after="0" w:line="240" w:lineRule="auto"/>
              <w:jc w:val="center"/>
              <w:rPr>
                <w:rFonts w:ascii="Times New Roman" w:hAnsi="Times New Roman"/>
              </w:rPr>
            </w:pPr>
          </w:p>
        </w:tc>
        <w:tc>
          <w:tcPr>
            <w:tcW w:w="242" w:type="dxa"/>
            <w:vAlign w:val="center"/>
          </w:tcPr>
          <w:p w14:paraId="79C6C87F" w14:textId="77777777" w:rsidR="000B5139" w:rsidRPr="004252FD" w:rsidRDefault="000B5139" w:rsidP="00C06AC4">
            <w:pPr>
              <w:spacing w:after="0" w:line="240" w:lineRule="auto"/>
              <w:jc w:val="center"/>
              <w:rPr>
                <w:rFonts w:ascii="Times New Roman" w:hAnsi="Times New Roman"/>
              </w:rPr>
            </w:pPr>
          </w:p>
        </w:tc>
        <w:tc>
          <w:tcPr>
            <w:tcW w:w="360" w:type="dxa"/>
            <w:vAlign w:val="center"/>
          </w:tcPr>
          <w:p w14:paraId="5A06BA61" w14:textId="77777777" w:rsidR="000B5139" w:rsidRPr="004252FD" w:rsidRDefault="000B5139" w:rsidP="00C06AC4">
            <w:pPr>
              <w:spacing w:after="0" w:line="240" w:lineRule="auto"/>
              <w:jc w:val="center"/>
              <w:rPr>
                <w:rFonts w:ascii="Times New Roman" w:hAnsi="Times New Roman"/>
              </w:rPr>
            </w:pPr>
          </w:p>
        </w:tc>
        <w:tc>
          <w:tcPr>
            <w:tcW w:w="289" w:type="dxa"/>
            <w:vAlign w:val="center"/>
          </w:tcPr>
          <w:p w14:paraId="4F28FA06" w14:textId="77777777" w:rsidR="000B5139" w:rsidRPr="004252FD" w:rsidRDefault="000B5139" w:rsidP="00C06AC4">
            <w:pPr>
              <w:spacing w:after="0" w:line="240" w:lineRule="auto"/>
              <w:jc w:val="center"/>
              <w:rPr>
                <w:rFonts w:ascii="Times New Roman" w:hAnsi="Times New Roman"/>
              </w:rPr>
            </w:pPr>
          </w:p>
        </w:tc>
        <w:tc>
          <w:tcPr>
            <w:tcW w:w="289" w:type="dxa"/>
            <w:vAlign w:val="center"/>
          </w:tcPr>
          <w:p w14:paraId="720C8966" w14:textId="77777777" w:rsidR="000B5139" w:rsidRPr="004252FD" w:rsidRDefault="000B5139" w:rsidP="00C06AC4">
            <w:pPr>
              <w:spacing w:after="0" w:line="240" w:lineRule="auto"/>
              <w:jc w:val="center"/>
              <w:rPr>
                <w:rFonts w:ascii="Times New Roman" w:hAnsi="Times New Roman"/>
              </w:rPr>
            </w:pPr>
          </w:p>
        </w:tc>
        <w:tc>
          <w:tcPr>
            <w:tcW w:w="289" w:type="dxa"/>
            <w:vAlign w:val="center"/>
          </w:tcPr>
          <w:p w14:paraId="66000A5C" w14:textId="77777777" w:rsidR="000B5139" w:rsidRPr="004252FD" w:rsidRDefault="000B5139" w:rsidP="00C06AC4">
            <w:pPr>
              <w:spacing w:after="0" w:line="240" w:lineRule="auto"/>
              <w:jc w:val="center"/>
              <w:rPr>
                <w:rFonts w:ascii="Times New Roman" w:hAnsi="Times New Roman"/>
              </w:rPr>
            </w:pPr>
          </w:p>
        </w:tc>
        <w:tc>
          <w:tcPr>
            <w:tcW w:w="289" w:type="dxa"/>
            <w:vAlign w:val="center"/>
          </w:tcPr>
          <w:p w14:paraId="2A9A5273" w14:textId="77777777" w:rsidR="000B5139" w:rsidRPr="004252FD" w:rsidRDefault="000B5139" w:rsidP="00C06AC4">
            <w:pPr>
              <w:spacing w:after="0" w:line="240" w:lineRule="auto"/>
              <w:jc w:val="center"/>
              <w:rPr>
                <w:rFonts w:ascii="Times New Roman" w:hAnsi="Times New Roman"/>
              </w:rPr>
            </w:pPr>
          </w:p>
        </w:tc>
        <w:tc>
          <w:tcPr>
            <w:tcW w:w="416" w:type="dxa"/>
            <w:textDirection w:val="btLr"/>
            <w:vAlign w:val="center"/>
          </w:tcPr>
          <w:p w14:paraId="7D59D63F" w14:textId="77777777" w:rsidR="000B5139" w:rsidRPr="004252FD" w:rsidRDefault="000B5139" w:rsidP="00C06AC4">
            <w:pPr>
              <w:spacing w:after="0" w:line="240" w:lineRule="auto"/>
              <w:jc w:val="center"/>
              <w:rPr>
                <w:rFonts w:ascii="Times New Roman" w:hAnsi="Times New Roman"/>
                <w:b/>
              </w:rPr>
            </w:pPr>
            <w:r w:rsidRPr="004252FD">
              <w:rPr>
                <w:rFonts w:ascii="Times New Roman" w:hAnsi="Times New Roman"/>
                <w:b/>
              </w:rPr>
              <w:t>72</w:t>
            </w:r>
          </w:p>
        </w:tc>
      </w:tr>
      <w:tr w:rsidR="000B5139" w:rsidRPr="004252FD" w14:paraId="7D1E468A" w14:textId="77777777" w:rsidTr="00C06AC4">
        <w:trPr>
          <w:cantSplit/>
          <w:trHeight w:val="422"/>
          <w:jc w:val="center"/>
        </w:trPr>
        <w:tc>
          <w:tcPr>
            <w:tcW w:w="980" w:type="dxa"/>
            <w:vAlign w:val="center"/>
          </w:tcPr>
          <w:p w14:paraId="2FFD11AC" w14:textId="77777777" w:rsidR="000B5139" w:rsidRPr="004252FD" w:rsidRDefault="000B5139" w:rsidP="00C06AC4">
            <w:pPr>
              <w:spacing w:after="0" w:line="240" w:lineRule="auto"/>
              <w:rPr>
                <w:rFonts w:ascii="Times New Roman" w:hAnsi="Times New Roman"/>
              </w:rPr>
            </w:pPr>
            <w:r w:rsidRPr="004252FD">
              <w:rPr>
                <w:rFonts w:ascii="Times New Roman" w:hAnsi="Times New Roman"/>
              </w:rPr>
              <w:t>ОП. 09</w:t>
            </w:r>
          </w:p>
        </w:tc>
        <w:tc>
          <w:tcPr>
            <w:tcW w:w="1570" w:type="dxa"/>
          </w:tcPr>
          <w:p w14:paraId="1A9BC04A" w14:textId="77777777" w:rsidR="000B5139" w:rsidRPr="004252FD" w:rsidRDefault="000B5139" w:rsidP="00C06AC4">
            <w:pPr>
              <w:spacing w:after="0" w:line="240" w:lineRule="auto"/>
              <w:rPr>
                <w:rFonts w:ascii="Times New Roman" w:hAnsi="Times New Roman"/>
              </w:rPr>
            </w:pPr>
            <w:r w:rsidRPr="004252FD">
              <w:rPr>
                <w:rFonts w:ascii="Times New Roman" w:hAnsi="Times New Roman"/>
              </w:rPr>
              <w:t>Менеджмент качества</w:t>
            </w:r>
          </w:p>
        </w:tc>
        <w:tc>
          <w:tcPr>
            <w:tcW w:w="429" w:type="dxa"/>
            <w:vAlign w:val="center"/>
          </w:tcPr>
          <w:p w14:paraId="642C9153" w14:textId="77777777" w:rsidR="000B5139" w:rsidRPr="004252FD" w:rsidRDefault="000B5139" w:rsidP="00C06AC4">
            <w:pPr>
              <w:spacing w:after="0" w:line="240" w:lineRule="auto"/>
              <w:jc w:val="center"/>
              <w:rPr>
                <w:rFonts w:ascii="Times New Roman" w:hAnsi="Times New Roman"/>
              </w:rPr>
            </w:pPr>
            <w:r w:rsidRPr="004252FD">
              <w:rPr>
                <w:rFonts w:ascii="Times New Roman" w:hAnsi="Times New Roman"/>
              </w:rPr>
              <w:t>3</w:t>
            </w:r>
          </w:p>
        </w:tc>
        <w:tc>
          <w:tcPr>
            <w:tcW w:w="305" w:type="dxa"/>
            <w:vAlign w:val="center"/>
          </w:tcPr>
          <w:p w14:paraId="1CD01112" w14:textId="77777777" w:rsidR="000B5139" w:rsidRPr="004252FD" w:rsidRDefault="000B5139" w:rsidP="00C06AC4">
            <w:pPr>
              <w:spacing w:after="0" w:line="240" w:lineRule="auto"/>
              <w:jc w:val="center"/>
              <w:rPr>
                <w:rFonts w:ascii="Times New Roman" w:hAnsi="Times New Roman"/>
              </w:rPr>
            </w:pPr>
          </w:p>
        </w:tc>
        <w:tc>
          <w:tcPr>
            <w:tcW w:w="243" w:type="dxa"/>
            <w:vAlign w:val="center"/>
          </w:tcPr>
          <w:p w14:paraId="752B92F0" w14:textId="77777777" w:rsidR="000B5139" w:rsidRPr="004252FD" w:rsidRDefault="000B5139" w:rsidP="00C06AC4">
            <w:pPr>
              <w:spacing w:after="0" w:line="240" w:lineRule="auto"/>
              <w:jc w:val="center"/>
              <w:rPr>
                <w:rFonts w:ascii="Times New Roman" w:hAnsi="Times New Roman"/>
              </w:rPr>
            </w:pPr>
          </w:p>
        </w:tc>
        <w:tc>
          <w:tcPr>
            <w:tcW w:w="284" w:type="dxa"/>
            <w:vAlign w:val="center"/>
          </w:tcPr>
          <w:p w14:paraId="23B0F242" w14:textId="77777777" w:rsidR="000B5139" w:rsidRPr="004252FD" w:rsidRDefault="000B5139" w:rsidP="00C06AC4">
            <w:pPr>
              <w:spacing w:after="0" w:line="240" w:lineRule="auto"/>
              <w:jc w:val="center"/>
              <w:rPr>
                <w:rFonts w:ascii="Times New Roman" w:hAnsi="Times New Roman"/>
              </w:rPr>
            </w:pPr>
          </w:p>
        </w:tc>
        <w:tc>
          <w:tcPr>
            <w:tcW w:w="290" w:type="dxa"/>
            <w:vAlign w:val="center"/>
          </w:tcPr>
          <w:p w14:paraId="564A8533" w14:textId="77777777" w:rsidR="000B5139" w:rsidRPr="004252FD" w:rsidRDefault="000B5139" w:rsidP="00C06AC4">
            <w:pPr>
              <w:spacing w:after="0" w:line="240" w:lineRule="auto"/>
              <w:jc w:val="center"/>
              <w:rPr>
                <w:rFonts w:ascii="Times New Roman" w:hAnsi="Times New Roman"/>
              </w:rPr>
            </w:pPr>
          </w:p>
        </w:tc>
        <w:tc>
          <w:tcPr>
            <w:tcW w:w="291" w:type="dxa"/>
            <w:vAlign w:val="center"/>
          </w:tcPr>
          <w:p w14:paraId="03E4CA5A" w14:textId="77777777" w:rsidR="000B5139" w:rsidRPr="004252FD" w:rsidRDefault="000B5139" w:rsidP="00C06AC4">
            <w:pPr>
              <w:spacing w:after="0" w:line="240" w:lineRule="auto"/>
              <w:jc w:val="center"/>
              <w:rPr>
                <w:rFonts w:ascii="Times New Roman" w:hAnsi="Times New Roman"/>
              </w:rPr>
            </w:pPr>
          </w:p>
        </w:tc>
        <w:tc>
          <w:tcPr>
            <w:tcW w:w="290" w:type="dxa"/>
            <w:vAlign w:val="center"/>
          </w:tcPr>
          <w:p w14:paraId="7B33837B" w14:textId="77777777" w:rsidR="000B5139" w:rsidRPr="004252FD" w:rsidRDefault="000B5139" w:rsidP="00C06AC4">
            <w:pPr>
              <w:spacing w:after="0" w:line="240" w:lineRule="auto"/>
              <w:jc w:val="center"/>
              <w:rPr>
                <w:rFonts w:ascii="Times New Roman" w:hAnsi="Times New Roman"/>
              </w:rPr>
            </w:pPr>
          </w:p>
        </w:tc>
        <w:tc>
          <w:tcPr>
            <w:tcW w:w="290" w:type="dxa"/>
            <w:shd w:val="clear" w:color="auto" w:fill="BFBFBF"/>
            <w:vAlign w:val="center"/>
          </w:tcPr>
          <w:p w14:paraId="02480D02" w14:textId="77777777" w:rsidR="000B5139" w:rsidRPr="004252FD" w:rsidRDefault="000B5139" w:rsidP="00C06AC4">
            <w:pPr>
              <w:spacing w:after="0" w:line="240" w:lineRule="auto"/>
              <w:jc w:val="center"/>
              <w:rPr>
                <w:rFonts w:ascii="Times New Roman" w:hAnsi="Times New Roman"/>
              </w:rPr>
            </w:pPr>
          </w:p>
        </w:tc>
        <w:tc>
          <w:tcPr>
            <w:tcW w:w="289" w:type="dxa"/>
            <w:shd w:val="clear" w:color="auto" w:fill="BFBFBF"/>
            <w:noWrap/>
            <w:vAlign w:val="center"/>
          </w:tcPr>
          <w:p w14:paraId="2127BB01" w14:textId="77777777" w:rsidR="000B5139" w:rsidRPr="004252FD" w:rsidRDefault="000B5139" w:rsidP="00C06AC4">
            <w:pPr>
              <w:spacing w:after="0" w:line="240" w:lineRule="auto"/>
              <w:jc w:val="center"/>
              <w:rPr>
                <w:rFonts w:ascii="Times New Roman" w:hAnsi="Times New Roman"/>
              </w:rPr>
            </w:pPr>
          </w:p>
        </w:tc>
        <w:tc>
          <w:tcPr>
            <w:tcW w:w="285" w:type="dxa"/>
            <w:shd w:val="clear" w:color="auto" w:fill="BFBFBF"/>
            <w:vAlign w:val="center"/>
          </w:tcPr>
          <w:p w14:paraId="0C3DCE77" w14:textId="77777777" w:rsidR="000B5139" w:rsidRPr="004252FD" w:rsidRDefault="000B5139" w:rsidP="00C06AC4">
            <w:pPr>
              <w:spacing w:after="0" w:line="240" w:lineRule="auto"/>
              <w:jc w:val="center"/>
              <w:rPr>
                <w:rFonts w:ascii="Times New Roman" w:hAnsi="Times New Roman"/>
              </w:rPr>
            </w:pPr>
          </w:p>
        </w:tc>
        <w:tc>
          <w:tcPr>
            <w:tcW w:w="289" w:type="dxa"/>
            <w:shd w:val="clear" w:color="auto" w:fill="BFBFBF"/>
            <w:noWrap/>
            <w:vAlign w:val="center"/>
          </w:tcPr>
          <w:p w14:paraId="3A265F15" w14:textId="77777777" w:rsidR="000B5139" w:rsidRPr="004252FD" w:rsidRDefault="000B5139" w:rsidP="00C06AC4">
            <w:pPr>
              <w:spacing w:after="0" w:line="240" w:lineRule="auto"/>
              <w:jc w:val="center"/>
              <w:rPr>
                <w:rFonts w:ascii="Times New Roman" w:hAnsi="Times New Roman"/>
              </w:rPr>
            </w:pPr>
          </w:p>
        </w:tc>
        <w:tc>
          <w:tcPr>
            <w:tcW w:w="290" w:type="dxa"/>
            <w:shd w:val="clear" w:color="auto" w:fill="BFBFBF"/>
            <w:noWrap/>
            <w:vAlign w:val="center"/>
          </w:tcPr>
          <w:p w14:paraId="6D1A76C7" w14:textId="77777777" w:rsidR="000B5139" w:rsidRPr="004252FD" w:rsidRDefault="000B5139" w:rsidP="00C06AC4">
            <w:pPr>
              <w:spacing w:after="0" w:line="240" w:lineRule="auto"/>
              <w:jc w:val="center"/>
              <w:rPr>
                <w:rFonts w:ascii="Times New Roman" w:hAnsi="Times New Roman"/>
              </w:rPr>
            </w:pPr>
          </w:p>
        </w:tc>
        <w:tc>
          <w:tcPr>
            <w:tcW w:w="287" w:type="dxa"/>
            <w:shd w:val="clear" w:color="auto" w:fill="BFBFBF"/>
            <w:noWrap/>
            <w:vAlign w:val="center"/>
          </w:tcPr>
          <w:p w14:paraId="2B4B9B71" w14:textId="77777777" w:rsidR="000B5139" w:rsidRPr="004252FD" w:rsidRDefault="000B5139" w:rsidP="00C06AC4">
            <w:pPr>
              <w:spacing w:after="0" w:line="240" w:lineRule="auto"/>
              <w:jc w:val="center"/>
              <w:rPr>
                <w:rFonts w:ascii="Times New Roman" w:hAnsi="Times New Roman"/>
              </w:rPr>
            </w:pPr>
          </w:p>
        </w:tc>
        <w:tc>
          <w:tcPr>
            <w:tcW w:w="289" w:type="dxa"/>
            <w:shd w:val="clear" w:color="auto" w:fill="BFBFBF"/>
            <w:vAlign w:val="center"/>
          </w:tcPr>
          <w:p w14:paraId="0E970E4D" w14:textId="77777777" w:rsidR="000B5139" w:rsidRPr="004252FD" w:rsidRDefault="000B5139" w:rsidP="00C06AC4">
            <w:pPr>
              <w:spacing w:after="0" w:line="240" w:lineRule="auto"/>
              <w:jc w:val="center"/>
              <w:rPr>
                <w:rFonts w:ascii="Times New Roman" w:hAnsi="Times New Roman"/>
              </w:rPr>
            </w:pPr>
          </w:p>
        </w:tc>
        <w:tc>
          <w:tcPr>
            <w:tcW w:w="290" w:type="dxa"/>
            <w:shd w:val="clear" w:color="auto" w:fill="BFBFBF"/>
            <w:noWrap/>
            <w:vAlign w:val="center"/>
          </w:tcPr>
          <w:p w14:paraId="540C680E" w14:textId="77777777" w:rsidR="000B5139" w:rsidRPr="004252FD" w:rsidRDefault="000B5139" w:rsidP="00C06AC4">
            <w:pPr>
              <w:spacing w:after="0" w:line="240" w:lineRule="auto"/>
              <w:jc w:val="center"/>
              <w:rPr>
                <w:rFonts w:ascii="Times New Roman" w:hAnsi="Times New Roman"/>
              </w:rPr>
            </w:pPr>
          </w:p>
        </w:tc>
        <w:tc>
          <w:tcPr>
            <w:tcW w:w="289" w:type="dxa"/>
            <w:shd w:val="clear" w:color="auto" w:fill="BFBFBF"/>
            <w:noWrap/>
            <w:vAlign w:val="center"/>
          </w:tcPr>
          <w:p w14:paraId="7B00B0E2" w14:textId="77777777" w:rsidR="000B5139" w:rsidRPr="004252FD" w:rsidRDefault="000B5139" w:rsidP="00C06AC4">
            <w:pPr>
              <w:spacing w:after="0" w:line="240" w:lineRule="auto"/>
              <w:jc w:val="center"/>
              <w:rPr>
                <w:rFonts w:ascii="Times New Roman" w:hAnsi="Times New Roman"/>
              </w:rPr>
            </w:pPr>
          </w:p>
        </w:tc>
        <w:tc>
          <w:tcPr>
            <w:tcW w:w="290" w:type="dxa"/>
            <w:noWrap/>
            <w:vAlign w:val="center"/>
          </w:tcPr>
          <w:p w14:paraId="648EB919" w14:textId="77777777" w:rsidR="000B5139" w:rsidRPr="004252FD" w:rsidRDefault="000B5139" w:rsidP="00C06AC4">
            <w:pPr>
              <w:spacing w:after="0" w:line="240" w:lineRule="auto"/>
              <w:jc w:val="center"/>
              <w:rPr>
                <w:rFonts w:ascii="Times New Roman" w:hAnsi="Times New Roman"/>
              </w:rPr>
            </w:pPr>
          </w:p>
        </w:tc>
        <w:tc>
          <w:tcPr>
            <w:tcW w:w="289" w:type="dxa"/>
            <w:noWrap/>
            <w:vAlign w:val="center"/>
          </w:tcPr>
          <w:p w14:paraId="525FDC9B" w14:textId="77777777" w:rsidR="000B5139" w:rsidRPr="004252FD" w:rsidRDefault="000B5139" w:rsidP="00C06AC4">
            <w:pPr>
              <w:spacing w:after="0" w:line="240" w:lineRule="auto"/>
              <w:jc w:val="center"/>
              <w:rPr>
                <w:rFonts w:ascii="Times New Roman" w:hAnsi="Times New Roman"/>
              </w:rPr>
            </w:pPr>
          </w:p>
        </w:tc>
        <w:tc>
          <w:tcPr>
            <w:tcW w:w="290" w:type="dxa"/>
            <w:shd w:val="clear" w:color="auto" w:fill="DDD9C3"/>
            <w:noWrap/>
            <w:vAlign w:val="center"/>
          </w:tcPr>
          <w:p w14:paraId="429F0F0F" w14:textId="77777777" w:rsidR="000B5139" w:rsidRPr="004252FD" w:rsidRDefault="000B5139" w:rsidP="00C06AC4">
            <w:pPr>
              <w:spacing w:after="0" w:line="240" w:lineRule="auto"/>
              <w:jc w:val="center"/>
              <w:rPr>
                <w:rFonts w:ascii="Times New Roman" w:hAnsi="Times New Roman"/>
              </w:rPr>
            </w:pPr>
          </w:p>
        </w:tc>
        <w:tc>
          <w:tcPr>
            <w:tcW w:w="289" w:type="dxa"/>
            <w:shd w:val="clear" w:color="auto" w:fill="DDD9C3"/>
            <w:noWrap/>
            <w:vAlign w:val="center"/>
          </w:tcPr>
          <w:p w14:paraId="6B1189BD" w14:textId="77777777" w:rsidR="000B5139" w:rsidRPr="004252FD" w:rsidRDefault="000B5139" w:rsidP="00C06AC4">
            <w:pPr>
              <w:spacing w:after="0" w:line="240" w:lineRule="auto"/>
              <w:jc w:val="center"/>
              <w:rPr>
                <w:rFonts w:ascii="Times New Roman" w:hAnsi="Times New Roman"/>
              </w:rPr>
            </w:pPr>
          </w:p>
        </w:tc>
        <w:tc>
          <w:tcPr>
            <w:tcW w:w="290" w:type="dxa"/>
            <w:noWrap/>
            <w:vAlign w:val="center"/>
          </w:tcPr>
          <w:p w14:paraId="1ADE08F4" w14:textId="77777777" w:rsidR="000B5139" w:rsidRPr="004252FD" w:rsidRDefault="000B5139" w:rsidP="00C06AC4">
            <w:pPr>
              <w:spacing w:after="0" w:line="240" w:lineRule="auto"/>
              <w:jc w:val="center"/>
              <w:rPr>
                <w:rFonts w:ascii="Times New Roman" w:hAnsi="Times New Roman"/>
              </w:rPr>
            </w:pPr>
          </w:p>
        </w:tc>
        <w:tc>
          <w:tcPr>
            <w:tcW w:w="246" w:type="dxa"/>
            <w:noWrap/>
            <w:vAlign w:val="center"/>
          </w:tcPr>
          <w:p w14:paraId="530A44B1" w14:textId="77777777" w:rsidR="000B5139" w:rsidRPr="004252FD" w:rsidRDefault="000B5139" w:rsidP="00C06AC4">
            <w:pPr>
              <w:spacing w:after="0" w:line="240" w:lineRule="auto"/>
              <w:jc w:val="center"/>
              <w:rPr>
                <w:rFonts w:ascii="Times New Roman" w:hAnsi="Times New Roman"/>
              </w:rPr>
            </w:pPr>
          </w:p>
        </w:tc>
        <w:tc>
          <w:tcPr>
            <w:tcW w:w="333" w:type="dxa"/>
            <w:noWrap/>
            <w:vAlign w:val="center"/>
          </w:tcPr>
          <w:p w14:paraId="4BFA2227" w14:textId="77777777" w:rsidR="000B5139" w:rsidRPr="004252FD" w:rsidRDefault="000B5139" w:rsidP="00C06AC4">
            <w:pPr>
              <w:spacing w:after="0" w:line="240" w:lineRule="auto"/>
              <w:jc w:val="center"/>
              <w:rPr>
                <w:rFonts w:ascii="Times New Roman" w:hAnsi="Times New Roman"/>
              </w:rPr>
            </w:pPr>
          </w:p>
        </w:tc>
        <w:tc>
          <w:tcPr>
            <w:tcW w:w="289" w:type="dxa"/>
            <w:noWrap/>
            <w:vAlign w:val="center"/>
          </w:tcPr>
          <w:p w14:paraId="55FD0291" w14:textId="77777777" w:rsidR="000B5139" w:rsidRPr="004252FD" w:rsidRDefault="000B5139" w:rsidP="00C06AC4">
            <w:pPr>
              <w:spacing w:after="0" w:line="240" w:lineRule="auto"/>
              <w:jc w:val="center"/>
              <w:rPr>
                <w:rFonts w:ascii="Times New Roman" w:hAnsi="Times New Roman"/>
              </w:rPr>
            </w:pPr>
          </w:p>
        </w:tc>
        <w:tc>
          <w:tcPr>
            <w:tcW w:w="290" w:type="dxa"/>
            <w:noWrap/>
            <w:vAlign w:val="center"/>
          </w:tcPr>
          <w:p w14:paraId="66584AB1" w14:textId="77777777" w:rsidR="000B5139" w:rsidRPr="004252FD" w:rsidRDefault="000B5139" w:rsidP="00C06AC4">
            <w:pPr>
              <w:spacing w:after="0" w:line="240" w:lineRule="auto"/>
              <w:jc w:val="center"/>
              <w:rPr>
                <w:rFonts w:ascii="Times New Roman" w:hAnsi="Times New Roman"/>
              </w:rPr>
            </w:pPr>
          </w:p>
        </w:tc>
        <w:tc>
          <w:tcPr>
            <w:tcW w:w="289" w:type="dxa"/>
            <w:noWrap/>
            <w:vAlign w:val="center"/>
          </w:tcPr>
          <w:p w14:paraId="64365638" w14:textId="77777777" w:rsidR="000B5139" w:rsidRPr="004252FD" w:rsidRDefault="000B5139" w:rsidP="00C06AC4">
            <w:pPr>
              <w:spacing w:after="0" w:line="240" w:lineRule="auto"/>
              <w:jc w:val="center"/>
              <w:rPr>
                <w:rFonts w:ascii="Times New Roman" w:hAnsi="Times New Roman"/>
              </w:rPr>
            </w:pPr>
          </w:p>
        </w:tc>
        <w:tc>
          <w:tcPr>
            <w:tcW w:w="290" w:type="dxa"/>
            <w:noWrap/>
            <w:vAlign w:val="center"/>
          </w:tcPr>
          <w:p w14:paraId="13968E18" w14:textId="77777777" w:rsidR="000B5139" w:rsidRPr="004252FD" w:rsidRDefault="000B5139" w:rsidP="00C06AC4">
            <w:pPr>
              <w:spacing w:after="0" w:line="240" w:lineRule="auto"/>
              <w:jc w:val="center"/>
              <w:rPr>
                <w:rFonts w:ascii="Times New Roman" w:hAnsi="Times New Roman"/>
              </w:rPr>
            </w:pPr>
          </w:p>
        </w:tc>
        <w:tc>
          <w:tcPr>
            <w:tcW w:w="289" w:type="dxa"/>
            <w:noWrap/>
            <w:vAlign w:val="center"/>
          </w:tcPr>
          <w:p w14:paraId="11D5E9D7" w14:textId="77777777" w:rsidR="000B5139" w:rsidRPr="004252FD" w:rsidRDefault="000B5139" w:rsidP="00C06AC4">
            <w:pPr>
              <w:spacing w:after="0" w:line="240" w:lineRule="auto"/>
              <w:jc w:val="center"/>
              <w:rPr>
                <w:rFonts w:ascii="Times New Roman" w:hAnsi="Times New Roman"/>
              </w:rPr>
            </w:pPr>
          </w:p>
        </w:tc>
        <w:tc>
          <w:tcPr>
            <w:tcW w:w="290" w:type="dxa"/>
            <w:noWrap/>
            <w:vAlign w:val="center"/>
          </w:tcPr>
          <w:p w14:paraId="56789CA5" w14:textId="77777777" w:rsidR="000B5139" w:rsidRPr="004252FD" w:rsidRDefault="000B5139" w:rsidP="00C06AC4">
            <w:pPr>
              <w:spacing w:after="0" w:line="240" w:lineRule="auto"/>
              <w:jc w:val="center"/>
              <w:rPr>
                <w:rFonts w:ascii="Times New Roman" w:hAnsi="Times New Roman"/>
              </w:rPr>
            </w:pPr>
          </w:p>
        </w:tc>
        <w:tc>
          <w:tcPr>
            <w:tcW w:w="289" w:type="dxa"/>
            <w:noWrap/>
            <w:vAlign w:val="center"/>
          </w:tcPr>
          <w:p w14:paraId="6C1E40FA" w14:textId="77777777" w:rsidR="000B5139" w:rsidRPr="004252FD" w:rsidRDefault="000B5139" w:rsidP="00C06AC4">
            <w:pPr>
              <w:spacing w:after="0" w:line="240" w:lineRule="auto"/>
              <w:jc w:val="center"/>
              <w:rPr>
                <w:rFonts w:ascii="Times New Roman" w:hAnsi="Times New Roman"/>
              </w:rPr>
            </w:pPr>
          </w:p>
        </w:tc>
        <w:tc>
          <w:tcPr>
            <w:tcW w:w="290" w:type="dxa"/>
            <w:noWrap/>
            <w:vAlign w:val="center"/>
          </w:tcPr>
          <w:p w14:paraId="5FAFAB42" w14:textId="77777777" w:rsidR="000B5139" w:rsidRPr="004252FD" w:rsidRDefault="000B5139" w:rsidP="00C06AC4">
            <w:pPr>
              <w:spacing w:after="0" w:line="240" w:lineRule="auto"/>
              <w:jc w:val="center"/>
              <w:rPr>
                <w:rFonts w:ascii="Times New Roman" w:hAnsi="Times New Roman"/>
              </w:rPr>
            </w:pPr>
          </w:p>
        </w:tc>
        <w:tc>
          <w:tcPr>
            <w:tcW w:w="294" w:type="dxa"/>
            <w:noWrap/>
            <w:vAlign w:val="center"/>
          </w:tcPr>
          <w:p w14:paraId="7149E74E" w14:textId="77777777" w:rsidR="000B5139" w:rsidRPr="004252FD" w:rsidRDefault="000B5139" w:rsidP="00C06AC4">
            <w:pPr>
              <w:spacing w:after="0" w:line="240" w:lineRule="auto"/>
              <w:jc w:val="center"/>
              <w:rPr>
                <w:rFonts w:ascii="Times New Roman" w:hAnsi="Times New Roman"/>
              </w:rPr>
            </w:pPr>
          </w:p>
        </w:tc>
        <w:tc>
          <w:tcPr>
            <w:tcW w:w="290" w:type="dxa"/>
            <w:vAlign w:val="center"/>
          </w:tcPr>
          <w:p w14:paraId="3B3B7D7E" w14:textId="77777777" w:rsidR="000B5139" w:rsidRPr="004252FD" w:rsidRDefault="000B5139" w:rsidP="00C06AC4">
            <w:pPr>
              <w:spacing w:after="0" w:line="240" w:lineRule="auto"/>
              <w:jc w:val="center"/>
              <w:rPr>
                <w:rFonts w:ascii="Times New Roman" w:hAnsi="Times New Roman"/>
              </w:rPr>
            </w:pPr>
          </w:p>
        </w:tc>
        <w:tc>
          <w:tcPr>
            <w:tcW w:w="289" w:type="dxa"/>
            <w:vAlign w:val="center"/>
          </w:tcPr>
          <w:p w14:paraId="744A22D0" w14:textId="77777777" w:rsidR="000B5139" w:rsidRPr="004252FD" w:rsidRDefault="000B5139" w:rsidP="00C06AC4">
            <w:pPr>
              <w:spacing w:after="0" w:line="240" w:lineRule="auto"/>
              <w:jc w:val="center"/>
              <w:rPr>
                <w:rFonts w:ascii="Times New Roman" w:hAnsi="Times New Roman"/>
              </w:rPr>
            </w:pPr>
          </w:p>
        </w:tc>
        <w:tc>
          <w:tcPr>
            <w:tcW w:w="242" w:type="dxa"/>
            <w:vAlign w:val="center"/>
          </w:tcPr>
          <w:p w14:paraId="5B266FCF" w14:textId="77777777" w:rsidR="000B5139" w:rsidRPr="004252FD" w:rsidRDefault="000B5139" w:rsidP="00C06AC4">
            <w:pPr>
              <w:spacing w:after="0" w:line="240" w:lineRule="auto"/>
              <w:jc w:val="center"/>
              <w:rPr>
                <w:rFonts w:ascii="Times New Roman" w:hAnsi="Times New Roman"/>
              </w:rPr>
            </w:pPr>
          </w:p>
        </w:tc>
        <w:tc>
          <w:tcPr>
            <w:tcW w:w="242" w:type="dxa"/>
            <w:vAlign w:val="center"/>
          </w:tcPr>
          <w:p w14:paraId="6C9C47EA" w14:textId="77777777" w:rsidR="000B5139" w:rsidRPr="004252FD" w:rsidRDefault="000B5139" w:rsidP="00C06AC4">
            <w:pPr>
              <w:spacing w:after="0" w:line="240" w:lineRule="auto"/>
              <w:jc w:val="center"/>
              <w:rPr>
                <w:rFonts w:ascii="Times New Roman" w:hAnsi="Times New Roman"/>
              </w:rPr>
            </w:pPr>
          </w:p>
        </w:tc>
        <w:tc>
          <w:tcPr>
            <w:tcW w:w="349" w:type="dxa"/>
            <w:vAlign w:val="center"/>
          </w:tcPr>
          <w:p w14:paraId="427FD58B" w14:textId="77777777" w:rsidR="000B5139" w:rsidRPr="004252FD" w:rsidRDefault="000B5139" w:rsidP="00C06AC4">
            <w:pPr>
              <w:spacing w:after="0" w:line="240" w:lineRule="auto"/>
              <w:jc w:val="center"/>
              <w:rPr>
                <w:rFonts w:ascii="Times New Roman" w:hAnsi="Times New Roman"/>
              </w:rPr>
            </w:pPr>
          </w:p>
        </w:tc>
        <w:tc>
          <w:tcPr>
            <w:tcW w:w="273" w:type="dxa"/>
            <w:vAlign w:val="center"/>
          </w:tcPr>
          <w:p w14:paraId="3D3000F3" w14:textId="77777777" w:rsidR="000B5139" w:rsidRPr="004252FD" w:rsidRDefault="000B5139" w:rsidP="00C06AC4">
            <w:pPr>
              <w:spacing w:after="0" w:line="240" w:lineRule="auto"/>
              <w:jc w:val="center"/>
              <w:rPr>
                <w:rFonts w:ascii="Times New Roman" w:hAnsi="Times New Roman"/>
              </w:rPr>
            </w:pPr>
          </w:p>
        </w:tc>
        <w:tc>
          <w:tcPr>
            <w:tcW w:w="242" w:type="dxa"/>
            <w:vAlign w:val="center"/>
          </w:tcPr>
          <w:p w14:paraId="75A140BE" w14:textId="77777777" w:rsidR="000B5139" w:rsidRPr="004252FD" w:rsidRDefault="000B5139" w:rsidP="00C06AC4">
            <w:pPr>
              <w:spacing w:after="0" w:line="240" w:lineRule="auto"/>
              <w:jc w:val="center"/>
              <w:rPr>
                <w:rFonts w:ascii="Times New Roman" w:hAnsi="Times New Roman"/>
              </w:rPr>
            </w:pPr>
          </w:p>
        </w:tc>
        <w:tc>
          <w:tcPr>
            <w:tcW w:w="242" w:type="dxa"/>
            <w:vAlign w:val="center"/>
          </w:tcPr>
          <w:p w14:paraId="463DAA64" w14:textId="77777777" w:rsidR="000B5139" w:rsidRPr="004252FD" w:rsidRDefault="000B5139" w:rsidP="00C06AC4">
            <w:pPr>
              <w:spacing w:after="0" w:line="240" w:lineRule="auto"/>
              <w:jc w:val="center"/>
              <w:rPr>
                <w:rFonts w:ascii="Times New Roman" w:hAnsi="Times New Roman"/>
              </w:rPr>
            </w:pPr>
          </w:p>
        </w:tc>
        <w:tc>
          <w:tcPr>
            <w:tcW w:w="360" w:type="dxa"/>
            <w:vAlign w:val="center"/>
          </w:tcPr>
          <w:p w14:paraId="46BE916C" w14:textId="77777777" w:rsidR="000B5139" w:rsidRPr="004252FD" w:rsidRDefault="000B5139" w:rsidP="00C06AC4">
            <w:pPr>
              <w:spacing w:after="0" w:line="240" w:lineRule="auto"/>
              <w:jc w:val="center"/>
              <w:rPr>
                <w:rFonts w:ascii="Times New Roman" w:hAnsi="Times New Roman"/>
              </w:rPr>
            </w:pPr>
          </w:p>
        </w:tc>
        <w:tc>
          <w:tcPr>
            <w:tcW w:w="289" w:type="dxa"/>
            <w:vAlign w:val="center"/>
          </w:tcPr>
          <w:p w14:paraId="17DDC6EF" w14:textId="77777777" w:rsidR="000B5139" w:rsidRPr="004252FD" w:rsidRDefault="000B5139" w:rsidP="00C06AC4">
            <w:pPr>
              <w:spacing w:after="0" w:line="240" w:lineRule="auto"/>
              <w:jc w:val="center"/>
              <w:rPr>
                <w:rFonts w:ascii="Times New Roman" w:hAnsi="Times New Roman"/>
              </w:rPr>
            </w:pPr>
          </w:p>
        </w:tc>
        <w:tc>
          <w:tcPr>
            <w:tcW w:w="289" w:type="dxa"/>
            <w:vAlign w:val="center"/>
          </w:tcPr>
          <w:p w14:paraId="32258B7A" w14:textId="77777777" w:rsidR="000B5139" w:rsidRPr="004252FD" w:rsidRDefault="000B5139" w:rsidP="00C06AC4">
            <w:pPr>
              <w:spacing w:after="0" w:line="240" w:lineRule="auto"/>
              <w:jc w:val="center"/>
              <w:rPr>
                <w:rFonts w:ascii="Times New Roman" w:hAnsi="Times New Roman"/>
              </w:rPr>
            </w:pPr>
          </w:p>
        </w:tc>
        <w:tc>
          <w:tcPr>
            <w:tcW w:w="289" w:type="dxa"/>
            <w:vAlign w:val="center"/>
          </w:tcPr>
          <w:p w14:paraId="65649A30" w14:textId="77777777" w:rsidR="000B5139" w:rsidRPr="004252FD" w:rsidRDefault="000B5139" w:rsidP="00C06AC4">
            <w:pPr>
              <w:spacing w:after="0" w:line="240" w:lineRule="auto"/>
              <w:jc w:val="center"/>
              <w:rPr>
                <w:rFonts w:ascii="Times New Roman" w:hAnsi="Times New Roman"/>
              </w:rPr>
            </w:pPr>
          </w:p>
        </w:tc>
        <w:tc>
          <w:tcPr>
            <w:tcW w:w="289" w:type="dxa"/>
            <w:vAlign w:val="center"/>
          </w:tcPr>
          <w:p w14:paraId="5F7C1F98" w14:textId="77777777" w:rsidR="000B5139" w:rsidRPr="004252FD" w:rsidRDefault="000B5139" w:rsidP="00C06AC4">
            <w:pPr>
              <w:spacing w:after="0" w:line="240" w:lineRule="auto"/>
              <w:jc w:val="center"/>
              <w:rPr>
                <w:rFonts w:ascii="Times New Roman" w:hAnsi="Times New Roman"/>
              </w:rPr>
            </w:pPr>
          </w:p>
        </w:tc>
        <w:tc>
          <w:tcPr>
            <w:tcW w:w="416" w:type="dxa"/>
            <w:textDirection w:val="btLr"/>
            <w:vAlign w:val="center"/>
          </w:tcPr>
          <w:p w14:paraId="37D4E33C" w14:textId="77777777" w:rsidR="000B5139" w:rsidRPr="004252FD" w:rsidRDefault="000B5139" w:rsidP="00C06AC4">
            <w:pPr>
              <w:spacing w:after="0" w:line="240" w:lineRule="auto"/>
              <w:jc w:val="center"/>
              <w:rPr>
                <w:rFonts w:ascii="Times New Roman" w:hAnsi="Times New Roman"/>
                <w:b/>
              </w:rPr>
            </w:pPr>
            <w:r w:rsidRPr="004252FD">
              <w:rPr>
                <w:rFonts w:ascii="Times New Roman" w:hAnsi="Times New Roman"/>
                <w:b/>
              </w:rPr>
              <w:t>48</w:t>
            </w:r>
          </w:p>
        </w:tc>
      </w:tr>
      <w:tr w:rsidR="000B5139" w:rsidRPr="004252FD" w14:paraId="5E7C1907" w14:textId="77777777" w:rsidTr="00C06AC4">
        <w:trPr>
          <w:cantSplit/>
          <w:trHeight w:val="422"/>
          <w:jc w:val="center"/>
        </w:trPr>
        <w:tc>
          <w:tcPr>
            <w:tcW w:w="980" w:type="dxa"/>
            <w:vAlign w:val="center"/>
          </w:tcPr>
          <w:p w14:paraId="0D8522DB" w14:textId="77777777" w:rsidR="000B5139" w:rsidRPr="004252FD" w:rsidRDefault="000B5139" w:rsidP="00C06AC4">
            <w:pPr>
              <w:spacing w:after="0" w:line="240" w:lineRule="auto"/>
              <w:rPr>
                <w:rFonts w:ascii="Times New Roman" w:hAnsi="Times New Roman"/>
              </w:rPr>
            </w:pPr>
            <w:r w:rsidRPr="004252FD">
              <w:rPr>
                <w:rFonts w:ascii="Times New Roman" w:hAnsi="Times New Roman"/>
              </w:rPr>
              <w:t>ОП. 10</w:t>
            </w:r>
          </w:p>
        </w:tc>
        <w:tc>
          <w:tcPr>
            <w:tcW w:w="1570" w:type="dxa"/>
          </w:tcPr>
          <w:p w14:paraId="4796F5D0" w14:textId="77777777" w:rsidR="000B5139" w:rsidRPr="004252FD" w:rsidRDefault="000B5139" w:rsidP="00C06AC4">
            <w:pPr>
              <w:spacing w:after="0" w:line="240" w:lineRule="auto"/>
              <w:rPr>
                <w:rFonts w:ascii="Times New Roman" w:hAnsi="Times New Roman"/>
                <w:color w:val="FF0000"/>
              </w:rPr>
            </w:pPr>
            <w:r w:rsidRPr="004252FD">
              <w:rPr>
                <w:rFonts w:ascii="Times New Roman" w:hAnsi="Times New Roman"/>
              </w:rPr>
              <w:t>Правовое обеспечение профессиональной деятельности</w:t>
            </w:r>
          </w:p>
        </w:tc>
        <w:tc>
          <w:tcPr>
            <w:tcW w:w="429" w:type="dxa"/>
            <w:vAlign w:val="center"/>
          </w:tcPr>
          <w:p w14:paraId="056106A1" w14:textId="77777777" w:rsidR="000B5139" w:rsidRPr="004252FD" w:rsidRDefault="000B5139" w:rsidP="00C06AC4">
            <w:pPr>
              <w:spacing w:after="0" w:line="240" w:lineRule="auto"/>
              <w:jc w:val="center"/>
              <w:rPr>
                <w:rFonts w:ascii="Times New Roman" w:hAnsi="Times New Roman"/>
              </w:rPr>
            </w:pPr>
            <w:r w:rsidRPr="004252FD">
              <w:rPr>
                <w:rFonts w:ascii="Times New Roman" w:hAnsi="Times New Roman"/>
              </w:rPr>
              <w:t>1</w:t>
            </w:r>
          </w:p>
        </w:tc>
        <w:tc>
          <w:tcPr>
            <w:tcW w:w="305" w:type="dxa"/>
            <w:vAlign w:val="center"/>
          </w:tcPr>
          <w:p w14:paraId="76480EB3" w14:textId="77777777" w:rsidR="000B5139" w:rsidRPr="004252FD" w:rsidRDefault="000B5139" w:rsidP="00C06AC4">
            <w:pPr>
              <w:spacing w:after="0" w:line="240" w:lineRule="auto"/>
              <w:jc w:val="center"/>
              <w:rPr>
                <w:rFonts w:ascii="Times New Roman" w:hAnsi="Times New Roman"/>
              </w:rPr>
            </w:pPr>
          </w:p>
        </w:tc>
        <w:tc>
          <w:tcPr>
            <w:tcW w:w="243" w:type="dxa"/>
            <w:vAlign w:val="center"/>
          </w:tcPr>
          <w:p w14:paraId="4568DC6B" w14:textId="77777777" w:rsidR="000B5139" w:rsidRPr="004252FD" w:rsidRDefault="000B5139" w:rsidP="00C06AC4">
            <w:pPr>
              <w:spacing w:after="0" w:line="240" w:lineRule="auto"/>
              <w:jc w:val="center"/>
              <w:rPr>
                <w:rFonts w:ascii="Times New Roman" w:hAnsi="Times New Roman"/>
              </w:rPr>
            </w:pPr>
          </w:p>
        </w:tc>
        <w:tc>
          <w:tcPr>
            <w:tcW w:w="284" w:type="dxa"/>
            <w:vAlign w:val="center"/>
          </w:tcPr>
          <w:p w14:paraId="62DCC438" w14:textId="77777777" w:rsidR="000B5139" w:rsidRPr="004252FD" w:rsidRDefault="000B5139" w:rsidP="00C06AC4">
            <w:pPr>
              <w:spacing w:after="0" w:line="240" w:lineRule="auto"/>
              <w:jc w:val="center"/>
              <w:rPr>
                <w:rFonts w:ascii="Times New Roman" w:hAnsi="Times New Roman"/>
              </w:rPr>
            </w:pPr>
          </w:p>
        </w:tc>
        <w:tc>
          <w:tcPr>
            <w:tcW w:w="290" w:type="dxa"/>
            <w:vAlign w:val="center"/>
          </w:tcPr>
          <w:p w14:paraId="4A607FE5" w14:textId="77777777" w:rsidR="000B5139" w:rsidRPr="004252FD" w:rsidRDefault="000B5139" w:rsidP="00C06AC4">
            <w:pPr>
              <w:spacing w:after="0" w:line="240" w:lineRule="auto"/>
              <w:jc w:val="center"/>
              <w:rPr>
                <w:rFonts w:ascii="Times New Roman" w:hAnsi="Times New Roman"/>
              </w:rPr>
            </w:pPr>
          </w:p>
        </w:tc>
        <w:tc>
          <w:tcPr>
            <w:tcW w:w="291" w:type="dxa"/>
            <w:vAlign w:val="center"/>
          </w:tcPr>
          <w:p w14:paraId="73174F14" w14:textId="77777777" w:rsidR="000B5139" w:rsidRPr="004252FD" w:rsidRDefault="000B5139" w:rsidP="00C06AC4">
            <w:pPr>
              <w:spacing w:after="0" w:line="240" w:lineRule="auto"/>
              <w:jc w:val="center"/>
              <w:rPr>
                <w:rFonts w:ascii="Times New Roman" w:hAnsi="Times New Roman"/>
              </w:rPr>
            </w:pPr>
          </w:p>
        </w:tc>
        <w:tc>
          <w:tcPr>
            <w:tcW w:w="290" w:type="dxa"/>
            <w:vAlign w:val="center"/>
          </w:tcPr>
          <w:p w14:paraId="604198C4" w14:textId="77777777" w:rsidR="000B5139" w:rsidRPr="004252FD" w:rsidRDefault="000B5139" w:rsidP="00C06AC4">
            <w:pPr>
              <w:spacing w:after="0" w:line="240" w:lineRule="auto"/>
              <w:jc w:val="center"/>
              <w:rPr>
                <w:rFonts w:ascii="Times New Roman" w:hAnsi="Times New Roman"/>
              </w:rPr>
            </w:pPr>
          </w:p>
        </w:tc>
        <w:tc>
          <w:tcPr>
            <w:tcW w:w="290" w:type="dxa"/>
            <w:vAlign w:val="center"/>
          </w:tcPr>
          <w:p w14:paraId="4F8E83A0" w14:textId="77777777" w:rsidR="000B5139" w:rsidRPr="004252FD" w:rsidRDefault="000B5139" w:rsidP="00C06AC4">
            <w:pPr>
              <w:spacing w:after="0" w:line="240" w:lineRule="auto"/>
              <w:jc w:val="center"/>
              <w:rPr>
                <w:rFonts w:ascii="Times New Roman" w:hAnsi="Times New Roman"/>
              </w:rPr>
            </w:pPr>
          </w:p>
        </w:tc>
        <w:tc>
          <w:tcPr>
            <w:tcW w:w="289" w:type="dxa"/>
            <w:noWrap/>
            <w:vAlign w:val="center"/>
          </w:tcPr>
          <w:p w14:paraId="295C6499" w14:textId="77777777" w:rsidR="000B5139" w:rsidRPr="004252FD" w:rsidRDefault="000B5139" w:rsidP="00C06AC4">
            <w:pPr>
              <w:spacing w:after="0" w:line="240" w:lineRule="auto"/>
              <w:jc w:val="center"/>
              <w:rPr>
                <w:rFonts w:ascii="Times New Roman" w:hAnsi="Times New Roman"/>
              </w:rPr>
            </w:pPr>
          </w:p>
        </w:tc>
        <w:tc>
          <w:tcPr>
            <w:tcW w:w="285" w:type="dxa"/>
            <w:vAlign w:val="center"/>
          </w:tcPr>
          <w:p w14:paraId="588C0265" w14:textId="77777777" w:rsidR="000B5139" w:rsidRPr="004252FD" w:rsidRDefault="000B5139" w:rsidP="00C06AC4">
            <w:pPr>
              <w:spacing w:after="0" w:line="240" w:lineRule="auto"/>
              <w:jc w:val="center"/>
              <w:rPr>
                <w:rFonts w:ascii="Times New Roman" w:hAnsi="Times New Roman"/>
              </w:rPr>
            </w:pPr>
          </w:p>
        </w:tc>
        <w:tc>
          <w:tcPr>
            <w:tcW w:w="289" w:type="dxa"/>
            <w:noWrap/>
            <w:vAlign w:val="center"/>
          </w:tcPr>
          <w:p w14:paraId="0E44BB1B" w14:textId="77777777" w:rsidR="000B5139" w:rsidRPr="004252FD" w:rsidRDefault="000B5139" w:rsidP="00C06AC4">
            <w:pPr>
              <w:spacing w:after="0" w:line="240" w:lineRule="auto"/>
              <w:jc w:val="center"/>
              <w:rPr>
                <w:rFonts w:ascii="Times New Roman" w:hAnsi="Times New Roman"/>
              </w:rPr>
            </w:pPr>
          </w:p>
        </w:tc>
        <w:tc>
          <w:tcPr>
            <w:tcW w:w="290" w:type="dxa"/>
            <w:noWrap/>
            <w:vAlign w:val="center"/>
          </w:tcPr>
          <w:p w14:paraId="7DCAA930" w14:textId="77777777" w:rsidR="000B5139" w:rsidRPr="004252FD" w:rsidRDefault="000B5139" w:rsidP="00C06AC4">
            <w:pPr>
              <w:spacing w:after="0" w:line="240" w:lineRule="auto"/>
              <w:jc w:val="center"/>
              <w:rPr>
                <w:rFonts w:ascii="Times New Roman" w:hAnsi="Times New Roman"/>
              </w:rPr>
            </w:pPr>
          </w:p>
        </w:tc>
        <w:tc>
          <w:tcPr>
            <w:tcW w:w="287" w:type="dxa"/>
            <w:noWrap/>
            <w:vAlign w:val="center"/>
          </w:tcPr>
          <w:p w14:paraId="62C980FC" w14:textId="77777777" w:rsidR="000B5139" w:rsidRPr="004252FD" w:rsidRDefault="000B5139" w:rsidP="00C06AC4">
            <w:pPr>
              <w:spacing w:after="0" w:line="240" w:lineRule="auto"/>
              <w:jc w:val="center"/>
              <w:rPr>
                <w:rFonts w:ascii="Times New Roman" w:hAnsi="Times New Roman"/>
              </w:rPr>
            </w:pPr>
          </w:p>
        </w:tc>
        <w:tc>
          <w:tcPr>
            <w:tcW w:w="289" w:type="dxa"/>
            <w:vAlign w:val="center"/>
          </w:tcPr>
          <w:p w14:paraId="676628C6" w14:textId="77777777" w:rsidR="000B5139" w:rsidRPr="004252FD" w:rsidRDefault="000B5139" w:rsidP="00C06AC4">
            <w:pPr>
              <w:spacing w:after="0" w:line="240" w:lineRule="auto"/>
              <w:jc w:val="center"/>
              <w:rPr>
                <w:rFonts w:ascii="Times New Roman" w:hAnsi="Times New Roman"/>
              </w:rPr>
            </w:pPr>
          </w:p>
        </w:tc>
        <w:tc>
          <w:tcPr>
            <w:tcW w:w="290" w:type="dxa"/>
            <w:noWrap/>
            <w:vAlign w:val="center"/>
          </w:tcPr>
          <w:p w14:paraId="55371CFA" w14:textId="77777777" w:rsidR="000B5139" w:rsidRPr="004252FD" w:rsidRDefault="000B5139" w:rsidP="00C06AC4">
            <w:pPr>
              <w:spacing w:after="0" w:line="240" w:lineRule="auto"/>
              <w:jc w:val="center"/>
              <w:rPr>
                <w:rFonts w:ascii="Times New Roman" w:hAnsi="Times New Roman"/>
              </w:rPr>
            </w:pPr>
          </w:p>
        </w:tc>
        <w:tc>
          <w:tcPr>
            <w:tcW w:w="289" w:type="dxa"/>
            <w:noWrap/>
            <w:vAlign w:val="center"/>
          </w:tcPr>
          <w:p w14:paraId="3E5F95FC" w14:textId="77777777" w:rsidR="000B5139" w:rsidRPr="004252FD" w:rsidRDefault="000B5139" w:rsidP="00C06AC4">
            <w:pPr>
              <w:spacing w:after="0" w:line="240" w:lineRule="auto"/>
              <w:jc w:val="center"/>
              <w:rPr>
                <w:rFonts w:ascii="Times New Roman" w:hAnsi="Times New Roman"/>
              </w:rPr>
            </w:pPr>
          </w:p>
        </w:tc>
        <w:tc>
          <w:tcPr>
            <w:tcW w:w="290" w:type="dxa"/>
            <w:noWrap/>
            <w:vAlign w:val="center"/>
          </w:tcPr>
          <w:p w14:paraId="7409C55A" w14:textId="77777777" w:rsidR="000B5139" w:rsidRPr="004252FD" w:rsidRDefault="000B5139" w:rsidP="00C06AC4">
            <w:pPr>
              <w:spacing w:after="0" w:line="240" w:lineRule="auto"/>
              <w:jc w:val="center"/>
              <w:rPr>
                <w:rFonts w:ascii="Times New Roman" w:hAnsi="Times New Roman"/>
              </w:rPr>
            </w:pPr>
          </w:p>
        </w:tc>
        <w:tc>
          <w:tcPr>
            <w:tcW w:w="289" w:type="dxa"/>
            <w:noWrap/>
            <w:vAlign w:val="center"/>
          </w:tcPr>
          <w:p w14:paraId="35E5019C" w14:textId="77777777" w:rsidR="000B5139" w:rsidRPr="004252FD" w:rsidRDefault="000B5139" w:rsidP="00C06AC4">
            <w:pPr>
              <w:spacing w:after="0" w:line="240" w:lineRule="auto"/>
              <w:jc w:val="center"/>
              <w:rPr>
                <w:rFonts w:ascii="Times New Roman" w:hAnsi="Times New Roman"/>
              </w:rPr>
            </w:pPr>
          </w:p>
        </w:tc>
        <w:tc>
          <w:tcPr>
            <w:tcW w:w="290" w:type="dxa"/>
            <w:shd w:val="clear" w:color="auto" w:fill="DDD9C3"/>
            <w:noWrap/>
            <w:vAlign w:val="center"/>
          </w:tcPr>
          <w:p w14:paraId="2D7B9783" w14:textId="77777777" w:rsidR="000B5139" w:rsidRPr="004252FD" w:rsidRDefault="000B5139" w:rsidP="00C06AC4">
            <w:pPr>
              <w:spacing w:after="0" w:line="240" w:lineRule="auto"/>
              <w:jc w:val="center"/>
              <w:rPr>
                <w:rFonts w:ascii="Times New Roman" w:hAnsi="Times New Roman"/>
              </w:rPr>
            </w:pPr>
          </w:p>
        </w:tc>
        <w:tc>
          <w:tcPr>
            <w:tcW w:w="289" w:type="dxa"/>
            <w:shd w:val="clear" w:color="auto" w:fill="DDD9C3"/>
            <w:noWrap/>
            <w:vAlign w:val="center"/>
          </w:tcPr>
          <w:p w14:paraId="79704E42" w14:textId="77777777" w:rsidR="000B5139" w:rsidRPr="004252FD" w:rsidRDefault="000B5139" w:rsidP="00C06AC4">
            <w:pPr>
              <w:spacing w:after="0" w:line="240" w:lineRule="auto"/>
              <w:jc w:val="center"/>
              <w:rPr>
                <w:rFonts w:ascii="Times New Roman" w:hAnsi="Times New Roman"/>
              </w:rPr>
            </w:pPr>
          </w:p>
        </w:tc>
        <w:tc>
          <w:tcPr>
            <w:tcW w:w="290" w:type="dxa"/>
            <w:noWrap/>
            <w:vAlign w:val="center"/>
          </w:tcPr>
          <w:p w14:paraId="647739BA" w14:textId="77777777" w:rsidR="000B5139" w:rsidRPr="004252FD" w:rsidRDefault="000B5139" w:rsidP="00C06AC4">
            <w:pPr>
              <w:spacing w:after="0" w:line="240" w:lineRule="auto"/>
              <w:jc w:val="center"/>
              <w:rPr>
                <w:rFonts w:ascii="Times New Roman" w:hAnsi="Times New Roman"/>
              </w:rPr>
            </w:pPr>
          </w:p>
        </w:tc>
        <w:tc>
          <w:tcPr>
            <w:tcW w:w="246" w:type="dxa"/>
            <w:noWrap/>
            <w:vAlign w:val="center"/>
          </w:tcPr>
          <w:p w14:paraId="4CEE893C" w14:textId="77777777" w:rsidR="000B5139" w:rsidRPr="004252FD" w:rsidRDefault="000B5139" w:rsidP="00C06AC4">
            <w:pPr>
              <w:spacing w:after="0" w:line="240" w:lineRule="auto"/>
              <w:jc w:val="center"/>
              <w:rPr>
                <w:rFonts w:ascii="Times New Roman" w:hAnsi="Times New Roman"/>
              </w:rPr>
            </w:pPr>
          </w:p>
        </w:tc>
        <w:tc>
          <w:tcPr>
            <w:tcW w:w="333" w:type="dxa"/>
            <w:noWrap/>
            <w:vAlign w:val="center"/>
          </w:tcPr>
          <w:p w14:paraId="76139584" w14:textId="77777777" w:rsidR="000B5139" w:rsidRPr="004252FD" w:rsidRDefault="000B5139" w:rsidP="00C06AC4">
            <w:pPr>
              <w:spacing w:after="0" w:line="240" w:lineRule="auto"/>
              <w:jc w:val="center"/>
              <w:rPr>
                <w:rFonts w:ascii="Times New Roman" w:hAnsi="Times New Roman"/>
              </w:rPr>
            </w:pPr>
          </w:p>
        </w:tc>
        <w:tc>
          <w:tcPr>
            <w:tcW w:w="289" w:type="dxa"/>
            <w:noWrap/>
            <w:vAlign w:val="center"/>
          </w:tcPr>
          <w:p w14:paraId="685BD72C" w14:textId="77777777" w:rsidR="000B5139" w:rsidRPr="004252FD" w:rsidRDefault="000B5139" w:rsidP="00C06AC4">
            <w:pPr>
              <w:spacing w:after="0" w:line="240" w:lineRule="auto"/>
              <w:jc w:val="center"/>
              <w:rPr>
                <w:rFonts w:ascii="Times New Roman" w:hAnsi="Times New Roman"/>
              </w:rPr>
            </w:pPr>
          </w:p>
        </w:tc>
        <w:tc>
          <w:tcPr>
            <w:tcW w:w="290" w:type="dxa"/>
            <w:shd w:val="clear" w:color="auto" w:fill="BFBFBF"/>
            <w:noWrap/>
            <w:vAlign w:val="center"/>
          </w:tcPr>
          <w:p w14:paraId="265A9451" w14:textId="77777777" w:rsidR="000B5139" w:rsidRPr="004252FD" w:rsidRDefault="000B5139" w:rsidP="00C06AC4">
            <w:pPr>
              <w:spacing w:after="0" w:line="240" w:lineRule="auto"/>
              <w:jc w:val="center"/>
              <w:rPr>
                <w:rFonts w:ascii="Times New Roman" w:hAnsi="Times New Roman"/>
              </w:rPr>
            </w:pPr>
          </w:p>
        </w:tc>
        <w:tc>
          <w:tcPr>
            <w:tcW w:w="289" w:type="dxa"/>
            <w:shd w:val="clear" w:color="auto" w:fill="BFBFBF"/>
            <w:noWrap/>
            <w:vAlign w:val="center"/>
          </w:tcPr>
          <w:p w14:paraId="7BF8BF63" w14:textId="77777777" w:rsidR="000B5139" w:rsidRPr="004252FD" w:rsidRDefault="000B5139" w:rsidP="00C06AC4">
            <w:pPr>
              <w:spacing w:after="0" w:line="240" w:lineRule="auto"/>
              <w:jc w:val="center"/>
              <w:rPr>
                <w:rFonts w:ascii="Times New Roman" w:hAnsi="Times New Roman"/>
              </w:rPr>
            </w:pPr>
          </w:p>
        </w:tc>
        <w:tc>
          <w:tcPr>
            <w:tcW w:w="290" w:type="dxa"/>
            <w:shd w:val="clear" w:color="auto" w:fill="BFBFBF"/>
            <w:noWrap/>
            <w:vAlign w:val="center"/>
          </w:tcPr>
          <w:p w14:paraId="10D3429C" w14:textId="77777777" w:rsidR="000B5139" w:rsidRPr="004252FD" w:rsidRDefault="000B5139" w:rsidP="00C06AC4">
            <w:pPr>
              <w:spacing w:after="0" w:line="240" w:lineRule="auto"/>
              <w:jc w:val="center"/>
              <w:rPr>
                <w:rFonts w:ascii="Times New Roman" w:hAnsi="Times New Roman"/>
              </w:rPr>
            </w:pPr>
          </w:p>
        </w:tc>
        <w:tc>
          <w:tcPr>
            <w:tcW w:w="289" w:type="dxa"/>
            <w:shd w:val="clear" w:color="auto" w:fill="BFBFBF"/>
            <w:noWrap/>
            <w:vAlign w:val="center"/>
          </w:tcPr>
          <w:p w14:paraId="13AF2813" w14:textId="77777777" w:rsidR="000B5139" w:rsidRPr="004252FD" w:rsidRDefault="000B5139" w:rsidP="00C06AC4">
            <w:pPr>
              <w:spacing w:after="0" w:line="240" w:lineRule="auto"/>
              <w:jc w:val="center"/>
              <w:rPr>
                <w:rFonts w:ascii="Times New Roman" w:hAnsi="Times New Roman"/>
              </w:rPr>
            </w:pPr>
          </w:p>
        </w:tc>
        <w:tc>
          <w:tcPr>
            <w:tcW w:w="290" w:type="dxa"/>
            <w:shd w:val="clear" w:color="auto" w:fill="BFBFBF"/>
            <w:noWrap/>
            <w:vAlign w:val="center"/>
          </w:tcPr>
          <w:p w14:paraId="41A12CBB" w14:textId="77777777" w:rsidR="000B5139" w:rsidRPr="004252FD" w:rsidRDefault="000B5139" w:rsidP="00C06AC4">
            <w:pPr>
              <w:spacing w:after="0" w:line="240" w:lineRule="auto"/>
              <w:jc w:val="center"/>
              <w:rPr>
                <w:rFonts w:ascii="Times New Roman" w:hAnsi="Times New Roman"/>
              </w:rPr>
            </w:pPr>
          </w:p>
        </w:tc>
        <w:tc>
          <w:tcPr>
            <w:tcW w:w="289" w:type="dxa"/>
            <w:shd w:val="clear" w:color="auto" w:fill="BFBFBF"/>
            <w:noWrap/>
            <w:vAlign w:val="center"/>
          </w:tcPr>
          <w:p w14:paraId="5F3DD4E1" w14:textId="77777777" w:rsidR="000B5139" w:rsidRPr="004252FD" w:rsidRDefault="000B5139" w:rsidP="00C06AC4">
            <w:pPr>
              <w:spacing w:after="0" w:line="240" w:lineRule="auto"/>
              <w:jc w:val="center"/>
              <w:rPr>
                <w:rFonts w:ascii="Times New Roman" w:hAnsi="Times New Roman"/>
              </w:rPr>
            </w:pPr>
          </w:p>
        </w:tc>
        <w:tc>
          <w:tcPr>
            <w:tcW w:w="290" w:type="dxa"/>
            <w:shd w:val="clear" w:color="auto" w:fill="BFBFBF"/>
            <w:noWrap/>
            <w:vAlign w:val="center"/>
          </w:tcPr>
          <w:p w14:paraId="621C987F" w14:textId="77777777" w:rsidR="000B5139" w:rsidRPr="004252FD" w:rsidRDefault="000B5139" w:rsidP="00C06AC4">
            <w:pPr>
              <w:spacing w:after="0" w:line="240" w:lineRule="auto"/>
              <w:jc w:val="center"/>
              <w:rPr>
                <w:rFonts w:ascii="Times New Roman" w:hAnsi="Times New Roman"/>
              </w:rPr>
            </w:pPr>
          </w:p>
        </w:tc>
        <w:tc>
          <w:tcPr>
            <w:tcW w:w="294" w:type="dxa"/>
            <w:shd w:val="clear" w:color="auto" w:fill="BFBFBF"/>
            <w:noWrap/>
            <w:vAlign w:val="center"/>
          </w:tcPr>
          <w:p w14:paraId="7E133B64" w14:textId="77777777" w:rsidR="000B5139" w:rsidRPr="004252FD" w:rsidRDefault="000B5139" w:rsidP="00C06AC4">
            <w:pPr>
              <w:spacing w:after="0" w:line="240" w:lineRule="auto"/>
              <w:jc w:val="center"/>
              <w:rPr>
                <w:rFonts w:ascii="Times New Roman" w:hAnsi="Times New Roman"/>
              </w:rPr>
            </w:pPr>
          </w:p>
        </w:tc>
        <w:tc>
          <w:tcPr>
            <w:tcW w:w="290" w:type="dxa"/>
            <w:shd w:val="clear" w:color="auto" w:fill="BFBFBF"/>
            <w:vAlign w:val="center"/>
          </w:tcPr>
          <w:p w14:paraId="42DA63D0" w14:textId="77777777" w:rsidR="000B5139" w:rsidRPr="004252FD" w:rsidRDefault="000B5139" w:rsidP="00C06AC4">
            <w:pPr>
              <w:spacing w:after="0" w:line="240" w:lineRule="auto"/>
              <w:jc w:val="center"/>
              <w:rPr>
                <w:rFonts w:ascii="Times New Roman" w:hAnsi="Times New Roman"/>
              </w:rPr>
            </w:pPr>
          </w:p>
        </w:tc>
        <w:tc>
          <w:tcPr>
            <w:tcW w:w="289" w:type="dxa"/>
            <w:shd w:val="clear" w:color="auto" w:fill="BFBFBF"/>
            <w:vAlign w:val="center"/>
          </w:tcPr>
          <w:p w14:paraId="4F33FF66" w14:textId="77777777" w:rsidR="000B5139" w:rsidRPr="004252FD" w:rsidRDefault="000B5139" w:rsidP="00C06AC4">
            <w:pPr>
              <w:spacing w:after="0" w:line="240" w:lineRule="auto"/>
              <w:jc w:val="center"/>
              <w:rPr>
                <w:rFonts w:ascii="Times New Roman" w:hAnsi="Times New Roman"/>
              </w:rPr>
            </w:pPr>
          </w:p>
        </w:tc>
        <w:tc>
          <w:tcPr>
            <w:tcW w:w="242" w:type="dxa"/>
            <w:shd w:val="clear" w:color="auto" w:fill="BFBFBF"/>
            <w:vAlign w:val="center"/>
          </w:tcPr>
          <w:p w14:paraId="18D9C7EB" w14:textId="77777777" w:rsidR="000B5139" w:rsidRPr="004252FD" w:rsidRDefault="000B5139" w:rsidP="00C06AC4">
            <w:pPr>
              <w:spacing w:after="0" w:line="240" w:lineRule="auto"/>
              <w:jc w:val="center"/>
              <w:rPr>
                <w:rFonts w:ascii="Times New Roman" w:hAnsi="Times New Roman"/>
              </w:rPr>
            </w:pPr>
          </w:p>
        </w:tc>
        <w:tc>
          <w:tcPr>
            <w:tcW w:w="242" w:type="dxa"/>
            <w:shd w:val="clear" w:color="auto" w:fill="BFBFBF"/>
            <w:vAlign w:val="center"/>
          </w:tcPr>
          <w:p w14:paraId="75D7505E" w14:textId="77777777" w:rsidR="000B5139" w:rsidRPr="004252FD" w:rsidRDefault="000B5139" w:rsidP="00C06AC4">
            <w:pPr>
              <w:spacing w:after="0" w:line="240" w:lineRule="auto"/>
              <w:jc w:val="center"/>
              <w:rPr>
                <w:rFonts w:ascii="Times New Roman" w:hAnsi="Times New Roman"/>
              </w:rPr>
            </w:pPr>
          </w:p>
        </w:tc>
        <w:tc>
          <w:tcPr>
            <w:tcW w:w="349" w:type="dxa"/>
            <w:shd w:val="clear" w:color="auto" w:fill="BFBFBF"/>
            <w:vAlign w:val="center"/>
          </w:tcPr>
          <w:p w14:paraId="603329B9" w14:textId="77777777" w:rsidR="000B5139" w:rsidRPr="004252FD" w:rsidRDefault="000B5139" w:rsidP="00C06AC4">
            <w:pPr>
              <w:spacing w:after="0" w:line="240" w:lineRule="auto"/>
              <w:jc w:val="center"/>
              <w:rPr>
                <w:rFonts w:ascii="Times New Roman" w:hAnsi="Times New Roman"/>
              </w:rPr>
            </w:pPr>
          </w:p>
        </w:tc>
        <w:tc>
          <w:tcPr>
            <w:tcW w:w="273" w:type="dxa"/>
            <w:shd w:val="clear" w:color="auto" w:fill="BFBFBF"/>
            <w:vAlign w:val="center"/>
          </w:tcPr>
          <w:p w14:paraId="25D4768D" w14:textId="77777777" w:rsidR="000B5139" w:rsidRPr="004252FD" w:rsidRDefault="000B5139" w:rsidP="00C06AC4">
            <w:pPr>
              <w:spacing w:after="0" w:line="240" w:lineRule="auto"/>
              <w:jc w:val="center"/>
              <w:rPr>
                <w:rFonts w:ascii="Times New Roman" w:hAnsi="Times New Roman"/>
              </w:rPr>
            </w:pPr>
          </w:p>
        </w:tc>
        <w:tc>
          <w:tcPr>
            <w:tcW w:w="242" w:type="dxa"/>
            <w:shd w:val="clear" w:color="auto" w:fill="BFBFBF"/>
            <w:vAlign w:val="center"/>
          </w:tcPr>
          <w:p w14:paraId="62D4B89E" w14:textId="77777777" w:rsidR="000B5139" w:rsidRPr="004252FD" w:rsidRDefault="000B5139" w:rsidP="00C06AC4">
            <w:pPr>
              <w:spacing w:after="0" w:line="240" w:lineRule="auto"/>
              <w:jc w:val="center"/>
              <w:rPr>
                <w:rFonts w:ascii="Times New Roman" w:hAnsi="Times New Roman"/>
              </w:rPr>
            </w:pPr>
          </w:p>
        </w:tc>
        <w:tc>
          <w:tcPr>
            <w:tcW w:w="242" w:type="dxa"/>
            <w:shd w:val="clear" w:color="auto" w:fill="BFBFBF"/>
            <w:vAlign w:val="center"/>
          </w:tcPr>
          <w:p w14:paraId="15BB647C" w14:textId="77777777" w:rsidR="000B5139" w:rsidRPr="004252FD" w:rsidRDefault="000B5139" w:rsidP="00C06AC4">
            <w:pPr>
              <w:spacing w:after="0" w:line="240" w:lineRule="auto"/>
              <w:jc w:val="center"/>
              <w:rPr>
                <w:rFonts w:ascii="Times New Roman" w:hAnsi="Times New Roman"/>
              </w:rPr>
            </w:pPr>
          </w:p>
        </w:tc>
        <w:tc>
          <w:tcPr>
            <w:tcW w:w="360" w:type="dxa"/>
            <w:shd w:val="clear" w:color="auto" w:fill="BFBFBF"/>
            <w:vAlign w:val="center"/>
          </w:tcPr>
          <w:p w14:paraId="510AAFC7" w14:textId="77777777" w:rsidR="000B5139" w:rsidRPr="004252FD" w:rsidRDefault="000B5139" w:rsidP="00C06AC4">
            <w:pPr>
              <w:spacing w:after="0" w:line="240" w:lineRule="auto"/>
              <w:jc w:val="center"/>
              <w:rPr>
                <w:rFonts w:ascii="Times New Roman" w:hAnsi="Times New Roman"/>
              </w:rPr>
            </w:pPr>
          </w:p>
        </w:tc>
        <w:tc>
          <w:tcPr>
            <w:tcW w:w="289" w:type="dxa"/>
            <w:shd w:val="clear" w:color="auto" w:fill="BFBFBF"/>
            <w:vAlign w:val="center"/>
          </w:tcPr>
          <w:p w14:paraId="2206511E" w14:textId="77777777" w:rsidR="000B5139" w:rsidRPr="004252FD" w:rsidRDefault="000B5139" w:rsidP="00C06AC4">
            <w:pPr>
              <w:spacing w:after="0" w:line="240" w:lineRule="auto"/>
              <w:jc w:val="center"/>
              <w:rPr>
                <w:rFonts w:ascii="Times New Roman" w:hAnsi="Times New Roman"/>
              </w:rPr>
            </w:pPr>
          </w:p>
        </w:tc>
        <w:tc>
          <w:tcPr>
            <w:tcW w:w="289" w:type="dxa"/>
            <w:vAlign w:val="center"/>
          </w:tcPr>
          <w:p w14:paraId="6762ADFC" w14:textId="77777777" w:rsidR="000B5139" w:rsidRPr="004252FD" w:rsidRDefault="000B5139" w:rsidP="00C06AC4">
            <w:pPr>
              <w:spacing w:after="0" w:line="240" w:lineRule="auto"/>
              <w:jc w:val="center"/>
              <w:rPr>
                <w:rFonts w:ascii="Times New Roman" w:hAnsi="Times New Roman"/>
              </w:rPr>
            </w:pPr>
          </w:p>
        </w:tc>
        <w:tc>
          <w:tcPr>
            <w:tcW w:w="289" w:type="dxa"/>
            <w:vAlign w:val="center"/>
          </w:tcPr>
          <w:p w14:paraId="4FB97E54" w14:textId="77777777" w:rsidR="000B5139" w:rsidRPr="004252FD" w:rsidRDefault="000B5139" w:rsidP="00C06AC4">
            <w:pPr>
              <w:spacing w:after="0" w:line="240" w:lineRule="auto"/>
              <w:jc w:val="center"/>
              <w:rPr>
                <w:rFonts w:ascii="Times New Roman" w:hAnsi="Times New Roman"/>
              </w:rPr>
            </w:pPr>
          </w:p>
        </w:tc>
        <w:tc>
          <w:tcPr>
            <w:tcW w:w="289" w:type="dxa"/>
            <w:vAlign w:val="center"/>
          </w:tcPr>
          <w:p w14:paraId="1A3037EE" w14:textId="77777777" w:rsidR="000B5139" w:rsidRPr="004252FD" w:rsidRDefault="000B5139" w:rsidP="00C06AC4">
            <w:pPr>
              <w:spacing w:after="0" w:line="240" w:lineRule="auto"/>
              <w:jc w:val="center"/>
              <w:rPr>
                <w:rFonts w:ascii="Times New Roman" w:hAnsi="Times New Roman"/>
              </w:rPr>
            </w:pPr>
          </w:p>
        </w:tc>
        <w:tc>
          <w:tcPr>
            <w:tcW w:w="416" w:type="dxa"/>
            <w:textDirection w:val="btLr"/>
            <w:vAlign w:val="center"/>
          </w:tcPr>
          <w:p w14:paraId="46DE7004" w14:textId="77777777" w:rsidR="000B5139" w:rsidRPr="004252FD" w:rsidRDefault="000B5139" w:rsidP="00C06AC4">
            <w:pPr>
              <w:spacing w:after="0" w:line="240" w:lineRule="auto"/>
              <w:jc w:val="center"/>
              <w:rPr>
                <w:rFonts w:ascii="Times New Roman" w:hAnsi="Times New Roman"/>
                <w:b/>
              </w:rPr>
            </w:pPr>
            <w:r w:rsidRPr="004252FD">
              <w:rPr>
                <w:rFonts w:ascii="Times New Roman" w:hAnsi="Times New Roman"/>
                <w:b/>
              </w:rPr>
              <w:t>36</w:t>
            </w:r>
          </w:p>
        </w:tc>
      </w:tr>
      <w:tr w:rsidR="000B5139" w:rsidRPr="004252FD" w14:paraId="13124F1D" w14:textId="77777777" w:rsidTr="00C06AC4">
        <w:trPr>
          <w:cantSplit/>
          <w:trHeight w:val="422"/>
          <w:jc w:val="center"/>
        </w:trPr>
        <w:tc>
          <w:tcPr>
            <w:tcW w:w="980" w:type="dxa"/>
            <w:vAlign w:val="center"/>
          </w:tcPr>
          <w:p w14:paraId="59D8F7A2" w14:textId="77777777" w:rsidR="000B5139" w:rsidRPr="004252FD" w:rsidRDefault="000B5139" w:rsidP="00C06AC4">
            <w:pPr>
              <w:spacing w:after="0" w:line="240" w:lineRule="auto"/>
              <w:rPr>
                <w:rFonts w:ascii="Times New Roman" w:hAnsi="Times New Roman"/>
              </w:rPr>
            </w:pPr>
            <w:r w:rsidRPr="004252FD">
              <w:rPr>
                <w:rFonts w:ascii="Times New Roman" w:hAnsi="Times New Roman"/>
              </w:rPr>
              <w:t>ОП. 11</w:t>
            </w:r>
          </w:p>
        </w:tc>
        <w:tc>
          <w:tcPr>
            <w:tcW w:w="1570" w:type="dxa"/>
          </w:tcPr>
          <w:p w14:paraId="73A0F6BD" w14:textId="77777777" w:rsidR="000B5139" w:rsidRPr="004252FD" w:rsidRDefault="000B5139" w:rsidP="00C06AC4">
            <w:pPr>
              <w:spacing w:after="0" w:line="240" w:lineRule="auto"/>
              <w:rPr>
                <w:rFonts w:ascii="Times New Roman" w:hAnsi="Times New Roman"/>
              </w:rPr>
            </w:pPr>
            <w:r w:rsidRPr="004252FD">
              <w:rPr>
                <w:rFonts w:ascii="Times New Roman" w:hAnsi="Times New Roman"/>
              </w:rPr>
              <w:t>Безопасность жизнедеятельности</w:t>
            </w:r>
          </w:p>
        </w:tc>
        <w:tc>
          <w:tcPr>
            <w:tcW w:w="429" w:type="dxa"/>
            <w:vAlign w:val="center"/>
          </w:tcPr>
          <w:p w14:paraId="0126984A" w14:textId="77777777" w:rsidR="000B5139" w:rsidRPr="004252FD" w:rsidRDefault="000B5139" w:rsidP="00C06AC4">
            <w:pPr>
              <w:spacing w:after="0" w:line="240" w:lineRule="auto"/>
              <w:jc w:val="center"/>
              <w:rPr>
                <w:rFonts w:ascii="Times New Roman" w:hAnsi="Times New Roman"/>
              </w:rPr>
            </w:pPr>
            <w:r w:rsidRPr="004252FD">
              <w:rPr>
                <w:rFonts w:ascii="Times New Roman" w:hAnsi="Times New Roman"/>
              </w:rPr>
              <w:t>2</w:t>
            </w:r>
          </w:p>
        </w:tc>
        <w:tc>
          <w:tcPr>
            <w:tcW w:w="305" w:type="dxa"/>
            <w:vAlign w:val="center"/>
          </w:tcPr>
          <w:p w14:paraId="40AD0A73" w14:textId="77777777" w:rsidR="000B5139" w:rsidRPr="004252FD" w:rsidRDefault="000B5139" w:rsidP="00C06AC4">
            <w:pPr>
              <w:spacing w:after="0" w:line="240" w:lineRule="auto"/>
              <w:jc w:val="center"/>
              <w:rPr>
                <w:rFonts w:ascii="Times New Roman" w:hAnsi="Times New Roman"/>
              </w:rPr>
            </w:pPr>
          </w:p>
        </w:tc>
        <w:tc>
          <w:tcPr>
            <w:tcW w:w="243" w:type="dxa"/>
            <w:vAlign w:val="center"/>
          </w:tcPr>
          <w:p w14:paraId="4976C721" w14:textId="77777777" w:rsidR="000B5139" w:rsidRPr="004252FD" w:rsidRDefault="000B5139" w:rsidP="00C06AC4">
            <w:pPr>
              <w:spacing w:after="0" w:line="240" w:lineRule="auto"/>
              <w:jc w:val="center"/>
              <w:rPr>
                <w:rFonts w:ascii="Times New Roman" w:hAnsi="Times New Roman"/>
              </w:rPr>
            </w:pPr>
          </w:p>
        </w:tc>
        <w:tc>
          <w:tcPr>
            <w:tcW w:w="284" w:type="dxa"/>
            <w:vAlign w:val="center"/>
          </w:tcPr>
          <w:p w14:paraId="6CC20AC3" w14:textId="77777777" w:rsidR="000B5139" w:rsidRPr="004252FD" w:rsidRDefault="000B5139" w:rsidP="00C06AC4">
            <w:pPr>
              <w:spacing w:after="0" w:line="240" w:lineRule="auto"/>
              <w:jc w:val="center"/>
              <w:rPr>
                <w:rFonts w:ascii="Times New Roman" w:hAnsi="Times New Roman"/>
              </w:rPr>
            </w:pPr>
          </w:p>
        </w:tc>
        <w:tc>
          <w:tcPr>
            <w:tcW w:w="290" w:type="dxa"/>
            <w:vAlign w:val="center"/>
          </w:tcPr>
          <w:p w14:paraId="6B23C982" w14:textId="77777777" w:rsidR="000B5139" w:rsidRPr="004252FD" w:rsidRDefault="000B5139" w:rsidP="00C06AC4">
            <w:pPr>
              <w:spacing w:after="0" w:line="240" w:lineRule="auto"/>
              <w:jc w:val="center"/>
              <w:rPr>
                <w:rFonts w:ascii="Times New Roman" w:hAnsi="Times New Roman"/>
              </w:rPr>
            </w:pPr>
          </w:p>
        </w:tc>
        <w:tc>
          <w:tcPr>
            <w:tcW w:w="291" w:type="dxa"/>
            <w:vAlign w:val="center"/>
          </w:tcPr>
          <w:p w14:paraId="56F66501" w14:textId="77777777" w:rsidR="000B5139" w:rsidRPr="004252FD" w:rsidRDefault="000B5139" w:rsidP="00C06AC4">
            <w:pPr>
              <w:spacing w:after="0" w:line="240" w:lineRule="auto"/>
              <w:jc w:val="center"/>
              <w:rPr>
                <w:rFonts w:ascii="Times New Roman" w:hAnsi="Times New Roman"/>
              </w:rPr>
            </w:pPr>
          </w:p>
        </w:tc>
        <w:tc>
          <w:tcPr>
            <w:tcW w:w="290" w:type="dxa"/>
            <w:vAlign w:val="center"/>
          </w:tcPr>
          <w:p w14:paraId="458DBD0A" w14:textId="77777777" w:rsidR="000B5139" w:rsidRPr="004252FD" w:rsidRDefault="000B5139" w:rsidP="00C06AC4">
            <w:pPr>
              <w:spacing w:after="0" w:line="240" w:lineRule="auto"/>
              <w:jc w:val="center"/>
              <w:rPr>
                <w:rFonts w:ascii="Times New Roman" w:hAnsi="Times New Roman"/>
              </w:rPr>
            </w:pPr>
          </w:p>
        </w:tc>
        <w:tc>
          <w:tcPr>
            <w:tcW w:w="290" w:type="dxa"/>
            <w:vAlign w:val="center"/>
          </w:tcPr>
          <w:p w14:paraId="699A1520" w14:textId="77777777" w:rsidR="000B5139" w:rsidRPr="004252FD" w:rsidRDefault="000B5139" w:rsidP="00C06AC4">
            <w:pPr>
              <w:spacing w:after="0" w:line="240" w:lineRule="auto"/>
              <w:jc w:val="center"/>
              <w:rPr>
                <w:rFonts w:ascii="Times New Roman" w:hAnsi="Times New Roman"/>
              </w:rPr>
            </w:pPr>
          </w:p>
        </w:tc>
        <w:tc>
          <w:tcPr>
            <w:tcW w:w="289" w:type="dxa"/>
            <w:noWrap/>
            <w:vAlign w:val="center"/>
          </w:tcPr>
          <w:p w14:paraId="57296D6D" w14:textId="77777777" w:rsidR="000B5139" w:rsidRPr="004252FD" w:rsidRDefault="000B5139" w:rsidP="00C06AC4">
            <w:pPr>
              <w:spacing w:after="0" w:line="240" w:lineRule="auto"/>
              <w:jc w:val="center"/>
              <w:rPr>
                <w:rFonts w:ascii="Times New Roman" w:hAnsi="Times New Roman"/>
              </w:rPr>
            </w:pPr>
          </w:p>
        </w:tc>
        <w:tc>
          <w:tcPr>
            <w:tcW w:w="285" w:type="dxa"/>
            <w:vAlign w:val="center"/>
          </w:tcPr>
          <w:p w14:paraId="6B57D1A7" w14:textId="77777777" w:rsidR="000B5139" w:rsidRPr="004252FD" w:rsidRDefault="000B5139" w:rsidP="00C06AC4">
            <w:pPr>
              <w:spacing w:after="0" w:line="240" w:lineRule="auto"/>
              <w:jc w:val="center"/>
              <w:rPr>
                <w:rFonts w:ascii="Times New Roman" w:hAnsi="Times New Roman"/>
              </w:rPr>
            </w:pPr>
          </w:p>
        </w:tc>
        <w:tc>
          <w:tcPr>
            <w:tcW w:w="289" w:type="dxa"/>
            <w:noWrap/>
            <w:vAlign w:val="center"/>
          </w:tcPr>
          <w:p w14:paraId="2312D274" w14:textId="77777777" w:rsidR="000B5139" w:rsidRPr="004252FD" w:rsidRDefault="000B5139" w:rsidP="00C06AC4">
            <w:pPr>
              <w:spacing w:after="0" w:line="240" w:lineRule="auto"/>
              <w:jc w:val="center"/>
              <w:rPr>
                <w:rFonts w:ascii="Times New Roman" w:hAnsi="Times New Roman"/>
              </w:rPr>
            </w:pPr>
          </w:p>
        </w:tc>
        <w:tc>
          <w:tcPr>
            <w:tcW w:w="290" w:type="dxa"/>
            <w:noWrap/>
            <w:vAlign w:val="center"/>
          </w:tcPr>
          <w:p w14:paraId="24207D71" w14:textId="77777777" w:rsidR="000B5139" w:rsidRPr="004252FD" w:rsidRDefault="000B5139" w:rsidP="00C06AC4">
            <w:pPr>
              <w:spacing w:after="0" w:line="240" w:lineRule="auto"/>
              <w:jc w:val="center"/>
              <w:rPr>
                <w:rFonts w:ascii="Times New Roman" w:hAnsi="Times New Roman"/>
              </w:rPr>
            </w:pPr>
          </w:p>
        </w:tc>
        <w:tc>
          <w:tcPr>
            <w:tcW w:w="287" w:type="dxa"/>
            <w:noWrap/>
            <w:vAlign w:val="center"/>
          </w:tcPr>
          <w:p w14:paraId="0D790E9A" w14:textId="77777777" w:rsidR="000B5139" w:rsidRPr="004252FD" w:rsidRDefault="000B5139" w:rsidP="00C06AC4">
            <w:pPr>
              <w:spacing w:after="0" w:line="240" w:lineRule="auto"/>
              <w:jc w:val="center"/>
              <w:rPr>
                <w:rFonts w:ascii="Times New Roman" w:hAnsi="Times New Roman"/>
              </w:rPr>
            </w:pPr>
          </w:p>
        </w:tc>
        <w:tc>
          <w:tcPr>
            <w:tcW w:w="289" w:type="dxa"/>
            <w:vAlign w:val="center"/>
          </w:tcPr>
          <w:p w14:paraId="7831E669" w14:textId="77777777" w:rsidR="000B5139" w:rsidRPr="004252FD" w:rsidRDefault="000B5139" w:rsidP="00C06AC4">
            <w:pPr>
              <w:spacing w:after="0" w:line="240" w:lineRule="auto"/>
              <w:jc w:val="center"/>
              <w:rPr>
                <w:rFonts w:ascii="Times New Roman" w:hAnsi="Times New Roman"/>
              </w:rPr>
            </w:pPr>
          </w:p>
        </w:tc>
        <w:tc>
          <w:tcPr>
            <w:tcW w:w="290" w:type="dxa"/>
            <w:noWrap/>
            <w:vAlign w:val="center"/>
          </w:tcPr>
          <w:p w14:paraId="2D613A63" w14:textId="77777777" w:rsidR="000B5139" w:rsidRPr="004252FD" w:rsidRDefault="000B5139" w:rsidP="00C06AC4">
            <w:pPr>
              <w:spacing w:after="0" w:line="240" w:lineRule="auto"/>
              <w:jc w:val="center"/>
              <w:rPr>
                <w:rFonts w:ascii="Times New Roman" w:hAnsi="Times New Roman"/>
              </w:rPr>
            </w:pPr>
          </w:p>
        </w:tc>
        <w:tc>
          <w:tcPr>
            <w:tcW w:w="289" w:type="dxa"/>
            <w:noWrap/>
            <w:vAlign w:val="center"/>
          </w:tcPr>
          <w:p w14:paraId="0609C5B4" w14:textId="77777777" w:rsidR="000B5139" w:rsidRPr="004252FD" w:rsidRDefault="000B5139" w:rsidP="00C06AC4">
            <w:pPr>
              <w:spacing w:after="0" w:line="240" w:lineRule="auto"/>
              <w:jc w:val="center"/>
              <w:rPr>
                <w:rFonts w:ascii="Times New Roman" w:hAnsi="Times New Roman"/>
              </w:rPr>
            </w:pPr>
          </w:p>
        </w:tc>
        <w:tc>
          <w:tcPr>
            <w:tcW w:w="290" w:type="dxa"/>
            <w:noWrap/>
            <w:vAlign w:val="center"/>
          </w:tcPr>
          <w:p w14:paraId="3FF246C8" w14:textId="77777777" w:rsidR="000B5139" w:rsidRPr="004252FD" w:rsidRDefault="000B5139" w:rsidP="00C06AC4">
            <w:pPr>
              <w:spacing w:after="0" w:line="240" w:lineRule="auto"/>
              <w:jc w:val="center"/>
              <w:rPr>
                <w:rFonts w:ascii="Times New Roman" w:hAnsi="Times New Roman"/>
              </w:rPr>
            </w:pPr>
          </w:p>
        </w:tc>
        <w:tc>
          <w:tcPr>
            <w:tcW w:w="289" w:type="dxa"/>
            <w:noWrap/>
            <w:vAlign w:val="center"/>
          </w:tcPr>
          <w:p w14:paraId="4C924FEE" w14:textId="77777777" w:rsidR="000B5139" w:rsidRPr="004252FD" w:rsidRDefault="000B5139" w:rsidP="00C06AC4">
            <w:pPr>
              <w:spacing w:after="0" w:line="240" w:lineRule="auto"/>
              <w:jc w:val="center"/>
              <w:rPr>
                <w:rFonts w:ascii="Times New Roman" w:hAnsi="Times New Roman"/>
              </w:rPr>
            </w:pPr>
          </w:p>
        </w:tc>
        <w:tc>
          <w:tcPr>
            <w:tcW w:w="290" w:type="dxa"/>
            <w:shd w:val="clear" w:color="auto" w:fill="DDD9C3"/>
            <w:noWrap/>
            <w:vAlign w:val="center"/>
          </w:tcPr>
          <w:p w14:paraId="24113F2B" w14:textId="77777777" w:rsidR="000B5139" w:rsidRPr="004252FD" w:rsidRDefault="000B5139" w:rsidP="00C06AC4">
            <w:pPr>
              <w:spacing w:after="0" w:line="240" w:lineRule="auto"/>
              <w:jc w:val="center"/>
              <w:rPr>
                <w:rFonts w:ascii="Times New Roman" w:hAnsi="Times New Roman"/>
              </w:rPr>
            </w:pPr>
          </w:p>
        </w:tc>
        <w:tc>
          <w:tcPr>
            <w:tcW w:w="289" w:type="dxa"/>
            <w:shd w:val="clear" w:color="auto" w:fill="DDD9C3"/>
            <w:noWrap/>
            <w:vAlign w:val="center"/>
          </w:tcPr>
          <w:p w14:paraId="44B12911" w14:textId="77777777" w:rsidR="000B5139" w:rsidRPr="004252FD" w:rsidRDefault="000B5139" w:rsidP="00C06AC4">
            <w:pPr>
              <w:spacing w:after="0" w:line="240" w:lineRule="auto"/>
              <w:jc w:val="center"/>
              <w:rPr>
                <w:rFonts w:ascii="Times New Roman" w:hAnsi="Times New Roman"/>
              </w:rPr>
            </w:pPr>
          </w:p>
        </w:tc>
        <w:tc>
          <w:tcPr>
            <w:tcW w:w="290" w:type="dxa"/>
            <w:shd w:val="clear" w:color="auto" w:fill="BFBFBF"/>
            <w:noWrap/>
            <w:vAlign w:val="center"/>
          </w:tcPr>
          <w:p w14:paraId="5B813FD9" w14:textId="77777777" w:rsidR="000B5139" w:rsidRPr="004252FD" w:rsidRDefault="000B5139" w:rsidP="00C06AC4">
            <w:pPr>
              <w:spacing w:after="0" w:line="240" w:lineRule="auto"/>
              <w:jc w:val="center"/>
              <w:rPr>
                <w:rFonts w:ascii="Times New Roman" w:hAnsi="Times New Roman"/>
              </w:rPr>
            </w:pPr>
          </w:p>
        </w:tc>
        <w:tc>
          <w:tcPr>
            <w:tcW w:w="246" w:type="dxa"/>
            <w:shd w:val="clear" w:color="auto" w:fill="BFBFBF"/>
            <w:noWrap/>
            <w:vAlign w:val="center"/>
          </w:tcPr>
          <w:p w14:paraId="087B5D66" w14:textId="77777777" w:rsidR="000B5139" w:rsidRPr="004252FD" w:rsidRDefault="000B5139" w:rsidP="00C06AC4">
            <w:pPr>
              <w:spacing w:after="0" w:line="240" w:lineRule="auto"/>
              <w:jc w:val="center"/>
              <w:rPr>
                <w:rFonts w:ascii="Times New Roman" w:hAnsi="Times New Roman"/>
              </w:rPr>
            </w:pPr>
          </w:p>
        </w:tc>
        <w:tc>
          <w:tcPr>
            <w:tcW w:w="333" w:type="dxa"/>
            <w:shd w:val="clear" w:color="auto" w:fill="BFBFBF"/>
            <w:noWrap/>
            <w:vAlign w:val="center"/>
          </w:tcPr>
          <w:p w14:paraId="7FBAC54D" w14:textId="77777777" w:rsidR="000B5139" w:rsidRPr="004252FD" w:rsidRDefault="000B5139" w:rsidP="00C06AC4">
            <w:pPr>
              <w:spacing w:after="0" w:line="240" w:lineRule="auto"/>
              <w:jc w:val="center"/>
              <w:rPr>
                <w:rFonts w:ascii="Times New Roman" w:hAnsi="Times New Roman"/>
              </w:rPr>
            </w:pPr>
          </w:p>
        </w:tc>
        <w:tc>
          <w:tcPr>
            <w:tcW w:w="289" w:type="dxa"/>
            <w:shd w:val="clear" w:color="auto" w:fill="BFBFBF"/>
            <w:noWrap/>
            <w:vAlign w:val="center"/>
          </w:tcPr>
          <w:p w14:paraId="3B302477" w14:textId="77777777" w:rsidR="000B5139" w:rsidRPr="004252FD" w:rsidRDefault="000B5139" w:rsidP="00C06AC4">
            <w:pPr>
              <w:spacing w:after="0" w:line="240" w:lineRule="auto"/>
              <w:jc w:val="center"/>
              <w:rPr>
                <w:rFonts w:ascii="Times New Roman" w:hAnsi="Times New Roman"/>
              </w:rPr>
            </w:pPr>
          </w:p>
        </w:tc>
        <w:tc>
          <w:tcPr>
            <w:tcW w:w="290" w:type="dxa"/>
            <w:shd w:val="clear" w:color="auto" w:fill="BFBFBF"/>
            <w:noWrap/>
            <w:vAlign w:val="center"/>
          </w:tcPr>
          <w:p w14:paraId="40F3CF0F" w14:textId="77777777" w:rsidR="000B5139" w:rsidRPr="004252FD" w:rsidRDefault="000B5139" w:rsidP="00C06AC4">
            <w:pPr>
              <w:spacing w:after="0" w:line="240" w:lineRule="auto"/>
              <w:jc w:val="center"/>
              <w:rPr>
                <w:rFonts w:ascii="Times New Roman" w:hAnsi="Times New Roman"/>
              </w:rPr>
            </w:pPr>
          </w:p>
        </w:tc>
        <w:tc>
          <w:tcPr>
            <w:tcW w:w="289" w:type="dxa"/>
            <w:shd w:val="clear" w:color="auto" w:fill="BFBFBF"/>
            <w:noWrap/>
            <w:vAlign w:val="center"/>
          </w:tcPr>
          <w:p w14:paraId="645B4684" w14:textId="77777777" w:rsidR="000B5139" w:rsidRPr="004252FD" w:rsidRDefault="000B5139" w:rsidP="00C06AC4">
            <w:pPr>
              <w:spacing w:after="0" w:line="240" w:lineRule="auto"/>
              <w:jc w:val="center"/>
              <w:rPr>
                <w:rFonts w:ascii="Times New Roman" w:hAnsi="Times New Roman"/>
              </w:rPr>
            </w:pPr>
          </w:p>
        </w:tc>
        <w:tc>
          <w:tcPr>
            <w:tcW w:w="290" w:type="dxa"/>
            <w:shd w:val="clear" w:color="auto" w:fill="BFBFBF"/>
            <w:noWrap/>
            <w:vAlign w:val="center"/>
          </w:tcPr>
          <w:p w14:paraId="1CAD2E84" w14:textId="77777777" w:rsidR="000B5139" w:rsidRPr="004252FD" w:rsidRDefault="000B5139" w:rsidP="00C06AC4">
            <w:pPr>
              <w:spacing w:after="0" w:line="240" w:lineRule="auto"/>
              <w:jc w:val="center"/>
              <w:rPr>
                <w:rFonts w:ascii="Times New Roman" w:hAnsi="Times New Roman"/>
              </w:rPr>
            </w:pPr>
          </w:p>
        </w:tc>
        <w:tc>
          <w:tcPr>
            <w:tcW w:w="289" w:type="dxa"/>
            <w:shd w:val="clear" w:color="auto" w:fill="BFBFBF"/>
            <w:noWrap/>
            <w:vAlign w:val="center"/>
          </w:tcPr>
          <w:p w14:paraId="3ADE3B65" w14:textId="77777777" w:rsidR="000B5139" w:rsidRPr="004252FD" w:rsidRDefault="000B5139" w:rsidP="00C06AC4">
            <w:pPr>
              <w:spacing w:after="0" w:line="240" w:lineRule="auto"/>
              <w:jc w:val="center"/>
              <w:rPr>
                <w:rFonts w:ascii="Times New Roman" w:hAnsi="Times New Roman"/>
              </w:rPr>
            </w:pPr>
          </w:p>
        </w:tc>
        <w:tc>
          <w:tcPr>
            <w:tcW w:w="290" w:type="dxa"/>
            <w:shd w:val="clear" w:color="auto" w:fill="BFBFBF"/>
            <w:noWrap/>
            <w:vAlign w:val="center"/>
          </w:tcPr>
          <w:p w14:paraId="7A99696E" w14:textId="77777777" w:rsidR="000B5139" w:rsidRPr="004252FD" w:rsidRDefault="000B5139" w:rsidP="00C06AC4">
            <w:pPr>
              <w:spacing w:after="0" w:line="240" w:lineRule="auto"/>
              <w:jc w:val="center"/>
              <w:rPr>
                <w:rFonts w:ascii="Times New Roman" w:hAnsi="Times New Roman"/>
              </w:rPr>
            </w:pPr>
          </w:p>
        </w:tc>
        <w:tc>
          <w:tcPr>
            <w:tcW w:w="289" w:type="dxa"/>
            <w:shd w:val="clear" w:color="auto" w:fill="BFBFBF"/>
            <w:noWrap/>
            <w:vAlign w:val="center"/>
          </w:tcPr>
          <w:p w14:paraId="6A6E95B2" w14:textId="77777777" w:rsidR="000B5139" w:rsidRPr="004252FD" w:rsidRDefault="000B5139" w:rsidP="00C06AC4">
            <w:pPr>
              <w:spacing w:after="0" w:line="240" w:lineRule="auto"/>
              <w:jc w:val="center"/>
              <w:rPr>
                <w:rFonts w:ascii="Times New Roman" w:hAnsi="Times New Roman"/>
              </w:rPr>
            </w:pPr>
          </w:p>
        </w:tc>
        <w:tc>
          <w:tcPr>
            <w:tcW w:w="290" w:type="dxa"/>
            <w:shd w:val="clear" w:color="auto" w:fill="BFBFBF"/>
            <w:noWrap/>
            <w:vAlign w:val="center"/>
          </w:tcPr>
          <w:p w14:paraId="2F71CDDE" w14:textId="77777777" w:rsidR="000B5139" w:rsidRPr="004252FD" w:rsidRDefault="000B5139" w:rsidP="00C06AC4">
            <w:pPr>
              <w:spacing w:after="0" w:line="240" w:lineRule="auto"/>
              <w:jc w:val="center"/>
              <w:rPr>
                <w:rFonts w:ascii="Times New Roman" w:hAnsi="Times New Roman"/>
              </w:rPr>
            </w:pPr>
          </w:p>
        </w:tc>
        <w:tc>
          <w:tcPr>
            <w:tcW w:w="294" w:type="dxa"/>
            <w:shd w:val="clear" w:color="auto" w:fill="BFBFBF"/>
            <w:noWrap/>
            <w:vAlign w:val="center"/>
          </w:tcPr>
          <w:p w14:paraId="3BF38F52" w14:textId="77777777" w:rsidR="000B5139" w:rsidRPr="004252FD" w:rsidRDefault="000B5139" w:rsidP="00C06AC4">
            <w:pPr>
              <w:spacing w:after="0" w:line="240" w:lineRule="auto"/>
              <w:jc w:val="center"/>
              <w:rPr>
                <w:rFonts w:ascii="Times New Roman" w:hAnsi="Times New Roman"/>
              </w:rPr>
            </w:pPr>
          </w:p>
        </w:tc>
        <w:tc>
          <w:tcPr>
            <w:tcW w:w="290" w:type="dxa"/>
            <w:shd w:val="clear" w:color="auto" w:fill="BFBFBF"/>
            <w:vAlign w:val="center"/>
          </w:tcPr>
          <w:p w14:paraId="09CE162F" w14:textId="77777777" w:rsidR="000B5139" w:rsidRPr="004252FD" w:rsidRDefault="000B5139" w:rsidP="00C06AC4">
            <w:pPr>
              <w:spacing w:after="0" w:line="240" w:lineRule="auto"/>
              <w:jc w:val="center"/>
              <w:rPr>
                <w:rFonts w:ascii="Times New Roman" w:hAnsi="Times New Roman"/>
              </w:rPr>
            </w:pPr>
          </w:p>
        </w:tc>
        <w:tc>
          <w:tcPr>
            <w:tcW w:w="289" w:type="dxa"/>
            <w:shd w:val="clear" w:color="auto" w:fill="BFBFBF"/>
            <w:vAlign w:val="center"/>
          </w:tcPr>
          <w:p w14:paraId="4235B0F0" w14:textId="77777777" w:rsidR="000B5139" w:rsidRPr="004252FD" w:rsidRDefault="000B5139" w:rsidP="00C06AC4">
            <w:pPr>
              <w:spacing w:after="0" w:line="240" w:lineRule="auto"/>
              <w:jc w:val="center"/>
              <w:rPr>
                <w:rFonts w:ascii="Times New Roman" w:hAnsi="Times New Roman"/>
              </w:rPr>
            </w:pPr>
          </w:p>
        </w:tc>
        <w:tc>
          <w:tcPr>
            <w:tcW w:w="242" w:type="dxa"/>
            <w:shd w:val="clear" w:color="auto" w:fill="BFBFBF"/>
            <w:vAlign w:val="center"/>
          </w:tcPr>
          <w:p w14:paraId="20D1B2F1" w14:textId="77777777" w:rsidR="000B5139" w:rsidRPr="004252FD" w:rsidRDefault="000B5139" w:rsidP="00C06AC4">
            <w:pPr>
              <w:spacing w:after="0" w:line="240" w:lineRule="auto"/>
              <w:jc w:val="center"/>
              <w:rPr>
                <w:rFonts w:ascii="Times New Roman" w:hAnsi="Times New Roman"/>
              </w:rPr>
            </w:pPr>
          </w:p>
        </w:tc>
        <w:tc>
          <w:tcPr>
            <w:tcW w:w="242" w:type="dxa"/>
            <w:shd w:val="clear" w:color="auto" w:fill="BFBFBF"/>
            <w:vAlign w:val="center"/>
          </w:tcPr>
          <w:p w14:paraId="27CA9388" w14:textId="77777777" w:rsidR="000B5139" w:rsidRPr="004252FD" w:rsidRDefault="000B5139" w:rsidP="00C06AC4">
            <w:pPr>
              <w:spacing w:after="0" w:line="240" w:lineRule="auto"/>
              <w:jc w:val="center"/>
              <w:rPr>
                <w:rFonts w:ascii="Times New Roman" w:hAnsi="Times New Roman"/>
              </w:rPr>
            </w:pPr>
          </w:p>
        </w:tc>
        <w:tc>
          <w:tcPr>
            <w:tcW w:w="349" w:type="dxa"/>
            <w:shd w:val="clear" w:color="auto" w:fill="BFBFBF"/>
            <w:vAlign w:val="center"/>
          </w:tcPr>
          <w:p w14:paraId="218A82ED" w14:textId="77777777" w:rsidR="000B5139" w:rsidRPr="004252FD" w:rsidRDefault="000B5139" w:rsidP="00C06AC4">
            <w:pPr>
              <w:spacing w:after="0" w:line="240" w:lineRule="auto"/>
              <w:jc w:val="center"/>
              <w:rPr>
                <w:rFonts w:ascii="Times New Roman" w:hAnsi="Times New Roman"/>
              </w:rPr>
            </w:pPr>
          </w:p>
        </w:tc>
        <w:tc>
          <w:tcPr>
            <w:tcW w:w="273" w:type="dxa"/>
            <w:shd w:val="clear" w:color="auto" w:fill="BFBFBF"/>
            <w:vAlign w:val="center"/>
          </w:tcPr>
          <w:p w14:paraId="59CD929E" w14:textId="77777777" w:rsidR="000B5139" w:rsidRPr="004252FD" w:rsidRDefault="000B5139" w:rsidP="00C06AC4">
            <w:pPr>
              <w:spacing w:after="0" w:line="240" w:lineRule="auto"/>
              <w:jc w:val="center"/>
              <w:rPr>
                <w:rFonts w:ascii="Times New Roman" w:hAnsi="Times New Roman"/>
              </w:rPr>
            </w:pPr>
          </w:p>
        </w:tc>
        <w:tc>
          <w:tcPr>
            <w:tcW w:w="242" w:type="dxa"/>
            <w:vAlign w:val="center"/>
          </w:tcPr>
          <w:p w14:paraId="3E7E8D0B" w14:textId="77777777" w:rsidR="000B5139" w:rsidRPr="004252FD" w:rsidRDefault="000B5139" w:rsidP="00C06AC4">
            <w:pPr>
              <w:spacing w:after="0" w:line="240" w:lineRule="auto"/>
              <w:jc w:val="center"/>
              <w:rPr>
                <w:rFonts w:ascii="Times New Roman" w:hAnsi="Times New Roman"/>
              </w:rPr>
            </w:pPr>
          </w:p>
        </w:tc>
        <w:tc>
          <w:tcPr>
            <w:tcW w:w="242" w:type="dxa"/>
            <w:vAlign w:val="center"/>
          </w:tcPr>
          <w:p w14:paraId="17F5AA14" w14:textId="77777777" w:rsidR="000B5139" w:rsidRPr="004252FD" w:rsidRDefault="000B5139" w:rsidP="00C06AC4">
            <w:pPr>
              <w:spacing w:after="0" w:line="240" w:lineRule="auto"/>
              <w:jc w:val="center"/>
              <w:rPr>
                <w:rFonts w:ascii="Times New Roman" w:hAnsi="Times New Roman"/>
              </w:rPr>
            </w:pPr>
          </w:p>
        </w:tc>
        <w:tc>
          <w:tcPr>
            <w:tcW w:w="360" w:type="dxa"/>
            <w:vAlign w:val="center"/>
          </w:tcPr>
          <w:p w14:paraId="468A74E4" w14:textId="77777777" w:rsidR="000B5139" w:rsidRPr="004252FD" w:rsidRDefault="000B5139" w:rsidP="00C06AC4">
            <w:pPr>
              <w:spacing w:after="0" w:line="240" w:lineRule="auto"/>
              <w:jc w:val="center"/>
              <w:rPr>
                <w:rFonts w:ascii="Times New Roman" w:hAnsi="Times New Roman"/>
              </w:rPr>
            </w:pPr>
          </w:p>
        </w:tc>
        <w:tc>
          <w:tcPr>
            <w:tcW w:w="289" w:type="dxa"/>
            <w:vAlign w:val="center"/>
          </w:tcPr>
          <w:p w14:paraId="48B32E70" w14:textId="77777777" w:rsidR="000B5139" w:rsidRPr="004252FD" w:rsidRDefault="000B5139" w:rsidP="00C06AC4">
            <w:pPr>
              <w:spacing w:after="0" w:line="240" w:lineRule="auto"/>
              <w:jc w:val="center"/>
              <w:rPr>
                <w:rFonts w:ascii="Times New Roman" w:hAnsi="Times New Roman"/>
              </w:rPr>
            </w:pPr>
          </w:p>
        </w:tc>
        <w:tc>
          <w:tcPr>
            <w:tcW w:w="289" w:type="dxa"/>
            <w:vAlign w:val="center"/>
          </w:tcPr>
          <w:p w14:paraId="1D094FD6" w14:textId="77777777" w:rsidR="000B5139" w:rsidRPr="004252FD" w:rsidRDefault="000B5139" w:rsidP="00C06AC4">
            <w:pPr>
              <w:spacing w:after="0" w:line="240" w:lineRule="auto"/>
              <w:jc w:val="center"/>
              <w:rPr>
                <w:rFonts w:ascii="Times New Roman" w:hAnsi="Times New Roman"/>
              </w:rPr>
            </w:pPr>
          </w:p>
        </w:tc>
        <w:tc>
          <w:tcPr>
            <w:tcW w:w="289" w:type="dxa"/>
            <w:vAlign w:val="center"/>
          </w:tcPr>
          <w:p w14:paraId="094893B8" w14:textId="77777777" w:rsidR="000B5139" w:rsidRPr="004252FD" w:rsidRDefault="000B5139" w:rsidP="00C06AC4">
            <w:pPr>
              <w:spacing w:after="0" w:line="240" w:lineRule="auto"/>
              <w:jc w:val="center"/>
              <w:rPr>
                <w:rFonts w:ascii="Times New Roman" w:hAnsi="Times New Roman"/>
              </w:rPr>
            </w:pPr>
          </w:p>
        </w:tc>
        <w:tc>
          <w:tcPr>
            <w:tcW w:w="289" w:type="dxa"/>
            <w:vAlign w:val="center"/>
          </w:tcPr>
          <w:p w14:paraId="4057BE8E" w14:textId="77777777" w:rsidR="000B5139" w:rsidRPr="004252FD" w:rsidRDefault="000B5139" w:rsidP="00C06AC4">
            <w:pPr>
              <w:spacing w:after="0" w:line="240" w:lineRule="auto"/>
              <w:jc w:val="center"/>
              <w:rPr>
                <w:rFonts w:ascii="Times New Roman" w:hAnsi="Times New Roman"/>
              </w:rPr>
            </w:pPr>
          </w:p>
        </w:tc>
        <w:tc>
          <w:tcPr>
            <w:tcW w:w="416" w:type="dxa"/>
            <w:textDirection w:val="btLr"/>
            <w:vAlign w:val="center"/>
          </w:tcPr>
          <w:p w14:paraId="013616B8" w14:textId="77777777" w:rsidR="000B5139" w:rsidRPr="004252FD" w:rsidRDefault="000B5139" w:rsidP="00C06AC4">
            <w:pPr>
              <w:spacing w:after="0" w:line="240" w:lineRule="auto"/>
              <w:jc w:val="center"/>
              <w:rPr>
                <w:rFonts w:ascii="Times New Roman" w:hAnsi="Times New Roman"/>
                <w:b/>
              </w:rPr>
            </w:pPr>
            <w:r w:rsidRPr="004252FD">
              <w:rPr>
                <w:rFonts w:ascii="Times New Roman" w:hAnsi="Times New Roman"/>
                <w:b/>
              </w:rPr>
              <w:t>72</w:t>
            </w:r>
          </w:p>
        </w:tc>
      </w:tr>
      <w:tr w:rsidR="000B5139" w:rsidRPr="004252FD" w14:paraId="48AE26EE" w14:textId="77777777" w:rsidTr="006F24DF">
        <w:trPr>
          <w:cantSplit/>
          <w:trHeight w:val="548"/>
          <w:jc w:val="center"/>
        </w:trPr>
        <w:tc>
          <w:tcPr>
            <w:tcW w:w="980" w:type="dxa"/>
            <w:shd w:val="clear" w:color="auto" w:fill="BFBFBF"/>
            <w:vAlign w:val="center"/>
          </w:tcPr>
          <w:p w14:paraId="4071BCD7" w14:textId="77777777" w:rsidR="000B5139" w:rsidRPr="004252FD" w:rsidRDefault="000B5139" w:rsidP="009716B6">
            <w:pPr>
              <w:spacing w:after="0" w:line="240" w:lineRule="auto"/>
              <w:rPr>
                <w:rFonts w:ascii="Times New Roman" w:hAnsi="Times New Roman"/>
              </w:rPr>
            </w:pPr>
            <w:r w:rsidRPr="004252FD">
              <w:rPr>
                <w:rFonts w:ascii="Times New Roman" w:hAnsi="Times New Roman"/>
                <w:b/>
                <w:bCs/>
              </w:rPr>
              <w:t>П.00</w:t>
            </w:r>
          </w:p>
        </w:tc>
        <w:tc>
          <w:tcPr>
            <w:tcW w:w="14622" w:type="dxa"/>
            <w:gridSpan w:val="46"/>
            <w:shd w:val="clear" w:color="auto" w:fill="BFBFBF"/>
            <w:vAlign w:val="center"/>
          </w:tcPr>
          <w:p w14:paraId="66665703" w14:textId="77777777" w:rsidR="000B5139" w:rsidRPr="004252FD" w:rsidRDefault="000B5139" w:rsidP="009716B6">
            <w:pPr>
              <w:spacing w:after="0" w:line="240" w:lineRule="auto"/>
              <w:ind w:right="113" w:hanging="23"/>
              <w:rPr>
                <w:rFonts w:ascii="Times New Roman" w:hAnsi="Times New Roman"/>
              </w:rPr>
            </w:pPr>
            <w:r w:rsidRPr="004252FD">
              <w:rPr>
                <w:rFonts w:ascii="Times New Roman" w:hAnsi="Times New Roman"/>
              </w:rPr>
              <w:t>Профессиональный цикл</w:t>
            </w:r>
          </w:p>
        </w:tc>
        <w:tc>
          <w:tcPr>
            <w:tcW w:w="416" w:type="dxa"/>
            <w:shd w:val="clear" w:color="auto" w:fill="BFBFBF"/>
            <w:textDirection w:val="btLr"/>
          </w:tcPr>
          <w:p w14:paraId="7F24FA95" w14:textId="77777777" w:rsidR="000B5139" w:rsidRPr="004252FD" w:rsidRDefault="000B5139" w:rsidP="00F90540">
            <w:pPr>
              <w:spacing w:after="0" w:line="240" w:lineRule="auto"/>
              <w:ind w:right="113" w:hanging="23"/>
              <w:jc w:val="center"/>
              <w:rPr>
                <w:rFonts w:ascii="Times New Roman" w:hAnsi="Times New Roman"/>
                <w:b/>
              </w:rPr>
            </w:pPr>
          </w:p>
        </w:tc>
      </w:tr>
      <w:tr w:rsidR="000B5139" w:rsidRPr="004252FD" w14:paraId="2D60D840" w14:textId="77777777" w:rsidTr="006F24DF">
        <w:trPr>
          <w:cantSplit/>
          <w:trHeight w:val="422"/>
          <w:jc w:val="center"/>
        </w:trPr>
        <w:tc>
          <w:tcPr>
            <w:tcW w:w="980" w:type="dxa"/>
            <w:shd w:val="clear" w:color="auto" w:fill="BFBFBF"/>
            <w:vAlign w:val="center"/>
          </w:tcPr>
          <w:p w14:paraId="5C185B97" w14:textId="77777777" w:rsidR="000B5139" w:rsidRPr="004252FD" w:rsidRDefault="000B5139" w:rsidP="009716B6">
            <w:pPr>
              <w:spacing w:after="0" w:line="240" w:lineRule="auto"/>
              <w:rPr>
                <w:rFonts w:ascii="Times New Roman" w:hAnsi="Times New Roman"/>
                <w:b/>
                <w:bCs/>
              </w:rPr>
            </w:pPr>
            <w:r w:rsidRPr="004252FD">
              <w:rPr>
                <w:rFonts w:ascii="Times New Roman" w:hAnsi="Times New Roman"/>
                <w:b/>
                <w:bCs/>
              </w:rPr>
              <w:t>ПМ.00</w:t>
            </w:r>
          </w:p>
        </w:tc>
        <w:tc>
          <w:tcPr>
            <w:tcW w:w="14622" w:type="dxa"/>
            <w:gridSpan w:val="46"/>
            <w:shd w:val="clear" w:color="auto" w:fill="BFBFBF"/>
            <w:vAlign w:val="center"/>
          </w:tcPr>
          <w:p w14:paraId="2D7E959C" w14:textId="77777777" w:rsidR="000B5139" w:rsidRPr="004252FD" w:rsidRDefault="000B5139" w:rsidP="009716B6">
            <w:pPr>
              <w:spacing w:after="0" w:line="240" w:lineRule="auto"/>
              <w:rPr>
                <w:rFonts w:ascii="Times New Roman" w:hAnsi="Times New Roman"/>
              </w:rPr>
            </w:pPr>
            <w:r w:rsidRPr="004252FD">
              <w:rPr>
                <w:rFonts w:ascii="Times New Roman" w:hAnsi="Times New Roman"/>
              </w:rPr>
              <w:t>Профессиональные модули</w:t>
            </w:r>
          </w:p>
        </w:tc>
        <w:tc>
          <w:tcPr>
            <w:tcW w:w="416" w:type="dxa"/>
            <w:shd w:val="clear" w:color="auto" w:fill="BFBFBF"/>
            <w:textDirection w:val="btLr"/>
          </w:tcPr>
          <w:p w14:paraId="6C3E4EC5" w14:textId="77777777" w:rsidR="000B5139" w:rsidRPr="004252FD" w:rsidRDefault="000B5139" w:rsidP="00F90540">
            <w:pPr>
              <w:spacing w:after="0" w:line="240" w:lineRule="auto"/>
              <w:ind w:right="113" w:hanging="23"/>
              <w:jc w:val="center"/>
              <w:rPr>
                <w:rFonts w:ascii="Times New Roman" w:hAnsi="Times New Roman"/>
                <w:b/>
              </w:rPr>
            </w:pPr>
          </w:p>
        </w:tc>
      </w:tr>
      <w:tr w:rsidR="000B5139" w:rsidRPr="004252FD" w14:paraId="407232EE" w14:textId="77777777" w:rsidTr="006F24DF">
        <w:trPr>
          <w:cantSplit/>
          <w:trHeight w:val="422"/>
          <w:jc w:val="center"/>
        </w:trPr>
        <w:tc>
          <w:tcPr>
            <w:tcW w:w="980" w:type="dxa"/>
            <w:shd w:val="clear" w:color="auto" w:fill="D9D9D9"/>
            <w:vAlign w:val="center"/>
          </w:tcPr>
          <w:p w14:paraId="7754CC50" w14:textId="77777777" w:rsidR="000B5139" w:rsidRPr="004252FD" w:rsidRDefault="000B5139" w:rsidP="009716B6">
            <w:pPr>
              <w:spacing w:after="0" w:line="240" w:lineRule="auto"/>
              <w:rPr>
                <w:rFonts w:ascii="Times New Roman" w:hAnsi="Times New Roman"/>
                <w:b/>
                <w:bCs/>
              </w:rPr>
            </w:pPr>
            <w:r w:rsidRPr="004252FD">
              <w:rPr>
                <w:rFonts w:ascii="Times New Roman" w:hAnsi="Times New Roman"/>
                <w:b/>
                <w:bCs/>
              </w:rPr>
              <w:t>ПМ.01</w:t>
            </w:r>
          </w:p>
        </w:tc>
        <w:tc>
          <w:tcPr>
            <w:tcW w:w="14622" w:type="dxa"/>
            <w:gridSpan w:val="46"/>
            <w:shd w:val="clear" w:color="auto" w:fill="D9D9D9"/>
            <w:vAlign w:val="center"/>
          </w:tcPr>
          <w:p w14:paraId="0B2F1AB1" w14:textId="77777777" w:rsidR="000B5139" w:rsidRPr="004252FD" w:rsidRDefault="000B5139" w:rsidP="009716B6">
            <w:pPr>
              <w:spacing w:after="0" w:line="240" w:lineRule="auto"/>
              <w:rPr>
                <w:rFonts w:ascii="Times New Roman" w:hAnsi="Times New Roman"/>
              </w:rPr>
            </w:pPr>
            <w:r w:rsidRPr="004252FD">
              <w:rPr>
                <w:rFonts w:ascii="Times New Roman" w:hAnsi="Times New Roman"/>
              </w:rPr>
              <w:t>Контроль качества продукции на каждой стадии производственного процесса</w:t>
            </w:r>
          </w:p>
        </w:tc>
        <w:tc>
          <w:tcPr>
            <w:tcW w:w="416" w:type="dxa"/>
            <w:shd w:val="clear" w:color="auto" w:fill="D9D9D9"/>
            <w:textDirection w:val="btLr"/>
          </w:tcPr>
          <w:p w14:paraId="291FB512" w14:textId="77777777" w:rsidR="000B5139" w:rsidRPr="004252FD" w:rsidRDefault="000B5139" w:rsidP="009716B6">
            <w:pPr>
              <w:spacing w:after="0" w:line="240" w:lineRule="auto"/>
              <w:rPr>
                <w:rFonts w:ascii="Times New Roman" w:hAnsi="Times New Roman"/>
                <w:b/>
              </w:rPr>
            </w:pPr>
            <w:r w:rsidRPr="004252FD">
              <w:rPr>
                <w:rFonts w:ascii="Times New Roman" w:hAnsi="Times New Roman"/>
                <w:b/>
              </w:rPr>
              <w:t>468</w:t>
            </w:r>
          </w:p>
        </w:tc>
      </w:tr>
      <w:tr w:rsidR="000B5139" w:rsidRPr="004252FD" w14:paraId="324E9F65" w14:textId="77777777" w:rsidTr="007F2D48">
        <w:trPr>
          <w:cantSplit/>
          <w:trHeight w:val="964"/>
          <w:jc w:val="center"/>
        </w:trPr>
        <w:tc>
          <w:tcPr>
            <w:tcW w:w="980" w:type="dxa"/>
            <w:vMerge w:val="restart"/>
            <w:vAlign w:val="center"/>
          </w:tcPr>
          <w:p w14:paraId="7818A18F" w14:textId="77777777" w:rsidR="000B5139" w:rsidRPr="004252FD" w:rsidRDefault="000B5139" w:rsidP="007F2D48">
            <w:pPr>
              <w:spacing w:after="0" w:line="240" w:lineRule="auto"/>
              <w:rPr>
                <w:rFonts w:ascii="Times New Roman" w:hAnsi="Times New Roman"/>
              </w:rPr>
            </w:pPr>
            <w:r w:rsidRPr="004252FD">
              <w:rPr>
                <w:rFonts w:ascii="Times New Roman" w:hAnsi="Times New Roman"/>
              </w:rPr>
              <w:t>МДК.01.01</w:t>
            </w:r>
          </w:p>
        </w:tc>
        <w:tc>
          <w:tcPr>
            <w:tcW w:w="1570" w:type="dxa"/>
            <w:vMerge w:val="restart"/>
          </w:tcPr>
          <w:p w14:paraId="63FAE7A1" w14:textId="77777777" w:rsidR="000B5139" w:rsidRPr="004252FD" w:rsidRDefault="000B5139" w:rsidP="007F2D48">
            <w:pPr>
              <w:spacing w:after="0" w:line="240" w:lineRule="auto"/>
              <w:rPr>
                <w:rFonts w:ascii="Times New Roman" w:hAnsi="Times New Roman"/>
              </w:rPr>
            </w:pPr>
            <w:r w:rsidRPr="004252FD">
              <w:rPr>
                <w:rFonts w:ascii="Times New Roman" w:hAnsi="Times New Roman"/>
              </w:rPr>
              <w:t>Порядок проведения оценки качества продукции на каждой стадии производственного процесса</w:t>
            </w:r>
          </w:p>
        </w:tc>
        <w:tc>
          <w:tcPr>
            <w:tcW w:w="429" w:type="dxa"/>
            <w:vAlign w:val="center"/>
          </w:tcPr>
          <w:p w14:paraId="2B94EEEB" w14:textId="77777777" w:rsidR="000B5139" w:rsidRPr="004252FD" w:rsidRDefault="000B5139" w:rsidP="007F2D48">
            <w:pPr>
              <w:spacing w:after="0" w:line="240" w:lineRule="auto"/>
              <w:jc w:val="center"/>
              <w:rPr>
                <w:rFonts w:ascii="Times New Roman" w:hAnsi="Times New Roman"/>
              </w:rPr>
            </w:pPr>
            <w:r w:rsidRPr="004252FD">
              <w:rPr>
                <w:rFonts w:ascii="Times New Roman" w:hAnsi="Times New Roman"/>
              </w:rPr>
              <w:t>1</w:t>
            </w:r>
          </w:p>
        </w:tc>
        <w:tc>
          <w:tcPr>
            <w:tcW w:w="305" w:type="dxa"/>
            <w:vAlign w:val="center"/>
          </w:tcPr>
          <w:p w14:paraId="0B9E88A3" w14:textId="77777777" w:rsidR="000B5139" w:rsidRPr="004252FD" w:rsidRDefault="000B5139" w:rsidP="007F2D48">
            <w:pPr>
              <w:spacing w:after="0" w:line="240" w:lineRule="auto"/>
              <w:jc w:val="center"/>
              <w:rPr>
                <w:rFonts w:ascii="Times New Roman" w:hAnsi="Times New Roman"/>
              </w:rPr>
            </w:pPr>
          </w:p>
        </w:tc>
        <w:tc>
          <w:tcPr>
            <w:tcW w:w="243" w:type="dxa"/>
            <w:vAlign w:val="center"/>
          </w:tcPr>
          <w:p w14:paraId="5BEC91D5" w14:textId="77777777" w:rsidR="000B5139" w:rsidRPr="004252FD" w:rsidRDefault="000B5139" w:rsidP="007F2D48">
            <w:pPr>
              <w:spacing w:after="0" w:line="240" w:lineRule="auto"/>
              <w:jc w:val="center"/>
              <w:rPr>
                <w:rFonts w:ascii="Times New Roman" w:hAnsi="Times New Roman"/>
              </w:rPr>
            </w:pPr>
          </w:p>
        </w:tc>
        <w:tc>
          <w:tcPr>
            <w:tcW w:w="284" w:type="dxa"/>
            <w:vAlign w:val="center"/>
          </w:tcPr>
          <w:p w14:paraId="1DA37033" w14:textId="77777777" w:rsidR="000B5139" w:rsidRPr="004252FD" w:rsidRDefault="000B5139" w:rsidP="007F2D48">
            <w:pPr>
              <w:spacing w:after="0" w:line="240" w:lineRule="auto"/>
              <w:jc w:val="center"/>
              <w:rPr>
                <w:rFonts w:ascii="Times New Roman" w:hAnsi="Times New Roman"/>
              </w:rPr>
            </w:pPr>
          </w:p>
        </w:tc>
        <w:tc>
          <w:tcPr>
            <w:tcW w:w="290" w:type="dxa"/>
            <w:vAlign w:val="center"/>
          </w:tcPr>
          <w:p w14:paraId="22140382" w14:textId="77777777" w:rsidR="000B5139" w:rsidRPr="004252FD" w:rsidRDefault="000B5139" w:rsidP="007F2D48">
            <w:pPr>
              <w:spacing w:after="0" w:line="240" w:lineRule="auto"/>
              <w:jc w:val="center"/>
              <w:rPr>
                <w:rFonts w:ascii="Times New Roman" w:hAnsi="Times New Roman"/>
              </w:rPr>
            </w:pPr>
          </w:p>
        </w:tc>
        <w:tc>
          <w:tcPr>
            <w:tcW w:w="291" w:type="dxa"/>
            <w:vAlign w:val="center"/>
          </w:tcPr>
          <w:p w14:paraId="74D767CB" w14:textId="77777777" w:rsidR="000B5139" w:rsidRPr="004252FD" w:rsidRDefault="000B5139" w:rsidP="007F2D48">
            <w:pPr>
              <w:spacing w:after="0" w:line="240" w:lineRule="auto"/>
              <w:jc w:val="center"/>
              <w:rPr>
                <w:rFonts w:ascii="Times New Roman" w:hAnsi="Times New Roman"/>
              </w:rPr>
            </w:pPr>
          </w:p>
        </w:tc>
        <w:tc>
          <w:tcPr>
            <w:tcW w:w="290" w:type="dxa"/>
            <w:vAlign w:val="center"/>
          </w:tcPr>
          <w:p w14:paraId="06B5C139" w14:textId="77777777" w:rsidR="000B5139" w:rsidRPr="004252FD" w:rsidRDefault="000B5139" w:rsidP="007F2D48">
            <w:pPr>
              <w:spacing w:after="0" w:line="240" w:lineRule="auto"/>
              <w:jc w:val="center"/>
              <w:rPr>
                <w:rFonts w:ascii="Times New Roman" w:hAnsi="Times New Roman"/>
              </w:rPr>
            </w:pPr>
          </w:p>
        </w:tc>
        <w:tc>
          <w:tcPr>
            <w:tcW w:w="290" w:type="dxa"/>
            <w:vAlign w:val="center"/>
          </w:tcPr>
          <w:p w14:paraId="05C25F88" w14:textId="77777777" w:rsidR="000B5139" w:rsidRPr="004252FD" w:rsidRDefault="000B5139" w:rsidP="007F2D48">
            <w:pPr>
              <w:spacing w:after="0" w:line="240" w:lineRule="auto"/>
              <w:jc w:val="center"/>
              <w:rPr>
                <w:rFonts w:ascii="Times New Roman" w:hAnsi="Times New Roman"/>
              </w:rPr>
            </w:pPr>
          </w:p>
        </w:tc>
        <w:tc>
          <w:tcPr>
            <w:tcW w:w="289" w:type="dxa"/>
            <w:noWrap/>
            <w:vAlign w:val="center"/>
          </w:tcPr>
          <w:p w14:paraId="0CD7A440" w14:textId="77777777" w:rsidR="000B5139" w:rsidRPr="004252FD" w:rsidRDefault="000B5139" w:rsidP="007F2D48">
            <w:pPr>
              <w:spacing w:after="0" w:line="240" w:lineRule="auto"/>
              <w:jc w:val="center"/>
              <w:rPr>
                <w:rFonts w:ascii="Times New Roman" w:hAnsi="Times New Roman"/>
              </w:rPr>
            </w:pPr>
          </w:p>
        </w:tc>
        <w:tc>
          <w:tcPr>
            <w:tcW w:w="285" w:type="dxa"/>
            <w:vAlign w:val="center"/>
          </w:tcPr>
          <w:p w14:paraId="47C4D56F" w14:textId="77777777" w:rsidR="000B5139" w:rsidRPr="004252FD" w:rsidRDefault="000B5139" w:rsidP="007F2D48">
            <w:pPr>
              <w:spacing w:after="0" w:line="240" w:lineRule="auto"/>
              <w:jc w:val="center"/>
              <w:rPr>
                <w:rFonts w:ascii="Times New Roman" w:hAnsi="Times New Roman"/>
              </w:rPr>
            </w:pPr>
          </w:p>
        </w:tc>
        <w:tc>
          <w:tcPr>
            <w:tcW w:w="289" w:type="dxa"/>
            <w:noWrap/>
            <w:vAlign w:val="center"/>
          </w:tcPr>
          <w:p w14:paraId="653CE747" w14:textId="77777777" w:rsidR="000B5139" w:rsidRPr="004252FD" w:rsidRDefault="000B5139" w:rsidP="007F2D48">
            <w:pPr>
              <w:spacing w:after="0" w:line="240" w:lineRule="auto"/>
              <w:jc w:val="center"/>
              <w:rPr>
                <w:rFonts w:ascii="Times New Roman" w:hAnsi="Times New Roman"/>
              </w:rPr>
            </w:pPr>
          </w:p>
        </w:tc>
        <w:tc>
          <w:tcPr>
            <w:tcW w:w="290" w:type="dxa"/>
            <w:noWrap/>
            <w:vAlign w:val="center"/>
          </w:tcPr>
          <w:p w14:paraId="6C817478" w14:textId="77777777" w:rsidR="000B5139" w:rsidRPr="004252FD" w:rsidRDefault="000B5139" w:rsidP="007F2D48">
            <w:pPr>
              <w:spacing w:after="0" w:line="240" w:lineRule="auto"/>
              <w:jc w:val="center"/>
              <w:rPr>
                <w:rFonts w:ascii="Times New Roman" w:hAnsi="Times New Roman"/>
              </w:rPr>
            </w:pPr>
          </w:p>
        </w:tc>
        <w:tc>
          <w:tcPr>
            <w:tcW w:w="287" w:type="dxa"/>
            <w:noWrap/>
            <w:vAlign w:val="center"/>
          </w:tcPr>
          <w:p w14:paraId="3D5E0C17" w14:textId="77777777" w:rsidR="000B5139" w:rsidRPr="004252FD" w:rsidRDefault="000B5139" w:rsidP="007F2D48">
            <w:pPr>
              <w:spacing w:after="0" w:line="240" w:lineRule="auto"/>
              <w:jc w:val="center"/>
              <w:rPr>
                <w:rFonts w:ascii="Times New Roman" w:hAnsi="Times New Roman"/>
              </w:rPr>
            </w:pPr>
          </w:p>
        </w:tc>
        <w:tc>
          <w:tcPr>
            <w:tcW w:w="289" w:type="dxa"/>
            <w:vAlign w:val="center"/>
          </w:tcPr>
          <w:p w14:paraId="5C02A8CB" w14:textId="77777777" w:rsidR="000B5139" w:rsidRPr="004252FD" w:rsidRDefault="000B5139" w:rsidP="007F2D48">
            <w:pPr>
              <w:spacing w:after="0" w:line="240" w:lineRule="auto"/>
              <w:jc w:val="center"/>
              <w:rPr>
                <w:rFonts w:ascii="Times New Roman" w:hAnsi="Times New Roman"/>
              </w:rPr>
            </w:pPr>
          </w:p>
        </w:tc>
        <w:tc>
          <w:tcPr>
            <w:tcW w:w="290" w:type="dxa"/>
            <w:noWrap/>
            <w:vAlign w:val="center"/>
          </w:tcPr>
          <w:p w14:paraId="6D1256CD" w14:textId="77777777" w:rsidR="000B5139" w:rsidRPr="004252FD" w:rsidRDefault="000B5139" w:rsidP="007F2D48">
            <w:pPr>
              <w:spacing w:after="0" w:line="240" w:lineRule="auto"/>
              <w:jc w:val="center"/>
              <w:rPr>
                <w:rFonts w:ascii="Times New Roman" w:hAnsi="Times New Roman"/>
              </w:rPr>
            </w:pPr>
          </w:p>
        </w:tc>
        <w:tc>
          <w:tcPr>
            <w:tcW w:w="289" w:type="dxa"/>
            <w:noWrap/>
            <w:vAlign w:val="center"/>
          </w:tcPr>
          <w:p w14:paraId="7398D541" w14:textId="77777777" w:rsidR="000B5139" w:rsidRPr="004252FD" w:rsidRDefault="000B5139" w:rsidP="007F2D48">
            <w:pPr>
              <w:spacing w:after="0" w:line="240" w:lineRule="auto"/>
              <w:jc w:val="center"/>
              <w:rPr>
                <w:rFonts w:ascii="Times New Roman" w:hAnsi="Times New Roman"/>
              </w:rPr>
            </w:pPr>
          </w:p>
        </w:tc>
        <w:tc>
          <w:tcPr>
            <w:tcW w:w="290" w:type="dxa"/>
            <w:noWrap/>
            <w:vAlign w:val="center"/>
          </w:tcPr>
          <w:p w14:paraId="493A1646" w14:textId="77777777" w:rsidR="000B5139" w:rsidRPr="004252FD" w:rsidRDefault="000B5139" w:rsidP="007F2D48">
            <w:pPr>
              <w:spacing w:after="0" w:line="240" w:lineRule="auto"/>
              <w:jc w:val="center"/>
              <w:rPr>
                <w:rFonts w:ascii="Times New Roman" w:hAnsi="Times New Roman"/>
              </w:rPr>
            </w:pPr>
          </w:p>
        </w:tc>
        <w:tc>
          <w:tcPr>
            <w:tcW w:w="289" w:type="dxa"/>
            <w:noWrap/>
            <w:vAlign w:val="center"/>
          </w:tcPr>
          <w:p w14:paraId="5475586A" w14:textId="77777777" w:rsidR="000B5139" w:rsidRPr="004252FD" w:rsidRDefault="000B5139" w:rsidP="007F2D48">
            <w:pPr>
              <w:spacing w:after="0" w:line="240" w:lineRule="auto"/>
              <w:jc w:val="center"/>
              <w:rPr>
                <w:rFonts w:ascii="Times New Roman" w:hAnsi="Times New Roman"/>
              </w:rPr>
            </w:pPr>
          </w:p>
        </w:tc>
        <w:tc>
          <w:tcPr>
            <w:tcW w:w="290" w:type="dxa"/>
            <w:shd w:val="clear" w:color="auto" w:fill="DDD9C3"/>
            <w:noWrap/>
            <w:vAlign w:val="center"/>
          </w:tcPr>
          <w:p w14:paraId="34CDC44F" w14:textId="77777777" w:rsidR="000B5139" w:rsidRPr="004252FD" w:rsidRDefault="000B5139" w:rsidP="007F2D48">
            <w:pPr>
              <w:spacing w:after="0" w:line="240" w:lineRule="auto"/>
              <w:jc w:val="center"/>
              <w:rPr>
                <w:rFonts w:ascii="Times New Roman" w:hAnsi="Times New Roman"/>
              </w:rPr>
            </w:pPr>
          </w:p>
        </w:tc>
        <w:tc>
          <w:tcPr>
            <w:tcW w:w="289" w:type="dxa"/>
            <w:shd w:val="clear" w:color="auto" w:fill="DDD9C3"/>
            <w:noWrap/>
            <w:vAlign w:val="center"/>
          </w:tcPr>
          <w:p w14:paraId="54F0D075" w14:textId="77777777" w:rsidR="000B5139" w:rsidRPr="004252FD" w:rsidRDefault="000B5139" w:rsidP="007F2D48">
            <w:pPr>
              <w:spacing w:after="0" w:line="240" w:lineRule="auto"/>
              <w:jc w:val="center"/>
              <w:rPr>
                <w:rFonts w:ascii="Times New Roman" w:hAnsi="Times New Roman"/>
              </w:rPr>
            </w:pPr>
          </w:p>
        </w:tc>
        <w:tc>
          <w:tcPr>
            <w:tcW w:w="290" w:type="dxa"/>
            <w:noWrap/>
            <w:vAlign w:val="center"/>
          </w:tcPr>
          <w:p w14:paraId="3579F677" w14:textId="77777777" w:rsidR="000B5139" w:rsidRPr="004252FD" w:rsidRDefault="000B5139" w:rsidP="007F2D48">
            <w:pPr>
              <w:spacing w:after="0" w:line="240" w:lineRule="auto"/>
              <w:jc w:val="center"/>
              <w:rPr>
                <w:rFonts w:ascii="Times New Roman" w:hAnsi="Times New Roman"/>
              </w:rPr>
            </w:pPr>
          </w:p>
        </w:tc>
        <w:tc>
          <w:tcPr>
            <w:tcW w:w="246" w:type="dxa"/>
            <w:noWrap/>
            <w:vAlign w:val="center"/>
          </w:tcPr>
          <w:p w14:paraId="22F10488" w14:textId="77777777" w:rsidR="000B5139" w:rsidRPr="004252FD" w:rsidRDefault="000B5139" w:rsidP="007F2D48">
            <w:pPr>
              <w:spacing w:after="0" w:line="240" w:lineRule="auto"/>
              <w:jc w:val="center"/>
              <w:rPr>
                <w:rFonts w:ascii="Times New Roman" w:hAnsi="Times New Roman"/>
              </w:rPr>
            </w:pPr>
          </w:p>
        </w:tc>
        <w:tc>
          <w:tcPr>
            <w:tcW w:w="333" w:type="dxa"/>
            <w:noWrap/>
            <w:vAlign w:val="center"/>
          </w:tcPr>
          <w:p w14:paraId="13478BF5" w14:textId="77777777" w:rsidR="000B5139" w:rsidRPr="004252FD" w:rsidRDefault="000B5139" w:rsidP="007F2D48">
            <w:pPr>
              <w:spacing w:after="0" w:line="240" w:lineRule="auto"/>
              <w:jc w:val="center"/>
              <w:rPr>
                <w:rFonts w:ascii="Times New Roman" w:hAnsi="Times New Roman"/>
              </w:rPr>
            </w:pPr>
          </w:p>
        </w:tc>
        <w:tc>
          <w:tcPr>
            <w:tcW w:w="289" w:type="dxa"/>
            <w:noWrap/>
            <w:vAlign w:val="center"/>
          </w:tcPr>
          <w:p w14:paraId="3AD0F279" w14:textId="77777777" w:rsidR="000B5139" w:rsidRPr="004252FD" w:rsidRDefault="000B5139" w:rsidP="007F2D48">
            <w:pPr>
              <w:spacing w:after="0" w:line="240" w:lineRule="auto"/>
              <w:jc w:val="center"/>
              <w:rPr>
                <w:rFonts w:ascii="Times New Roman" w:hAnsi="Times New Roman"/>
              </w:rPr>
            </w:pPr>
          </w:p>
        </w:tc>
        <w:tc>
          <w:tcPr>
            <w:tcW w:w="290" w:type="dxa"/>
            <w:noWrap/>
            <w:vAlign w:val="center"/>
          </w:tcPr>
          <w:p w14:paraId="7CF2D5D5" w14:textId="77777777" w:rsidR="000B5139" w:rsidRPr="004252FD" w:rsidRDefault="000B5139" w:rsidP="007F2D48">
            <w:pPr>
              <w:spacing w:after="0" w:line="240" w:lineRule="auto"/>
              <w:jc w:val="center"/>
              <w:rPr>
                <w:rFonts w:ascii="Times New Roman" w:hAnsi="Times New Roman"/>
              </w:rPr>
            </w:pPr>
          </w:p>
        </w:tc>
        <w:tc>
          <w:tcPr>
            <w:tcW w:w="289" w:type="dxa"/>
            <w:shd w:val="clear" w:color="auto" w:fill="BFBFBF"/>
            <w:noWrap/>
            <w:vAlign w:val="center"/>
          </w:tcPr>
          <w:p w14:paraId="0B025055" w14:textId="77777777" w:rsidR="000B5139" w:rsidRPr="004252FD" w:rsidRDefault="000B5139" w:rsidP="007F2D48">
            <w:pPr>
              <w:spacing w:after="0" w:line="240" w:lineRule="auto"/>
              <w:jc w:val="center"/>
              <w:rPr>
                <w:rFonts w:ascii="Times New Roman" w:hAnsi="Times New Roman"/>
              </w:rPr>
            </w:pPr>
          </w:p>
        </w:tc>
        <w:tc>
          <w:tcPr>
            <w:tcW w:w="290" w:type="dxa"/>
            <w:shd w:val="clear" w:color="auto" w:fill="BFBFBF"/>
            <w:noWrap/>
            <w:vAlign w:val="center"/>
          </w:tcPr>
          <w:p w14:paraId="72D07B68" w14:textId="77777777" w:rsidR="000B5139" w:rsidRPr="004252FD" w:rsidRDefault="000B5139" w:rsidP="007F2D48">
            <w:pPr>
              <w:spacing w:after="0" w:line="240" w:lineRule="auto"/>
              <w:jc w:val="center"/>
              <w:rPr>
                <w:rFonts w:ascii="Times New Roman" w:hAnsi="Times New Roman"/>
              </w:rPr>
            </w:pPr>
          </w:p>
        </w:tc>
        <w:tc>
          <w:tcPr>
            <w:tcW w:w="289" w:type="dxa"/>
            <w:shd w:val="clear" w:color="auto" w:fill="BFBFBF"/>
            <w:noWrap/>
            <w:vAlign w:val="center"/>
          </w:tcPr>
          <w:p w14:paraId="431B3D44" w14:textId="77777777" w:rsidR="000B5139" w:rsidRPr="004252FD" w:rsidRDefault="000B5139" w:rsidP="007F2D48">
            <w:pPr>
              <w:spacing w:after="0" w:line="240" w:lineRule="auto"/>
              <w:jc w:val="center"/>
              <w:rPr>
                <w:rFonts w:ascii="Times New Roman" w:hAnsi="Times New Roman"/>
              </w:rPr>
            </w:pPr>
          </w:p>
        </w:tc>
        <w:tc>
          <w:tcPr>
            <w:tcW w:w="290" w:type="dxa"/>
            <w:shd w:val="clear" w:color="auto" w:fill="BFBFBF"/>
            <w:noWrap/>
            <w:vAlign w:val="center"/>
          </w:tcPr>
          <w:p w14:paraId="070A368B" w14:textId="77777777" w:rsidR="000B5139" w:rsidRPr="004252FD" w:rsidRDefault="000B5139" w:rsidP="007F2D48">
            <w:pPr>
              <w:spacing w:after="0" w:line="240" w:lineRule="auto"/>
              <w:jc w:val="center"/>
              <w:rPr>
                <w:rFonts w:ascii="Times New Roman" w:hAnsi="Times New Roman"/>
              </w:rPr>
            </w:pPr>
          </w:p>
        </w:tc>
        <w:tc>
          <w:tcPr>
            <w:tcW w:w="289" w:type="dxa"/>
            <w:shd w:val="clear" w:color="auto" w:fill="BFBFBF"/>
            <w:noWrap/>
            <w:vAlign w:val="center"/>
          </w:tcPr>
          <w:p w14:paraId="2DDB27FF" w14:textId="77777777" w:rsidR="000B5139" w:rsidRPr="004252FD" w:rsidRDefault="000B5139" w:rsidP="007F2D48">
            <w:pPr>
              <w:spacing w:after="0" w:line="240" w:lineRule="auto"/>
              <w:jc w:val="center"/>
              <w:rPr>
                <w:rFonts w:ascii="Times New Roman" w:hAnsi="Times New Roman"/>
              </w:rPr>
            </w:pPr>
          </w:p>
        </w:tc>
        <w:tc>
          <w:tcPr>
            <w:tcW w:w="290" w:type="dxa"/>
            <w:shd w:val="clear" w:color="auto" w:fill="BFBFBF"/>
            <w:noWrap/>
            <w:vAlign w:val="center"/>
          </w:tcPr>
          <w:p w14:paraId="4B9A2FA3" w14:textId="77777777" w:rsidR="000B5139" w:rsidRPr="004252FD" w:rsidRDefault="000B5139" w:rsidP="007F2D48">
            <w:pPr>
              <w:spacing w:after="0" w:line="240" w:lineRule="auto"/>
              <w:jc w:val="center"/>
              <w:rPr>
                <w:rFonts w:ascii="Times New Roman" w:hAnsi="Times New Roman"/>
              </w:rPr>
            </w:pPr>
          </w:p>
        </w:tc>
        <w:tc>
          <w:tcPr>
            <w:tcW w:w="294" w:type="dxa"/>
            <w:shd w:val="clear" w:color="auto" w:fill="BFBFBF"/>
            <w:noWrap/>
            <w:vAlign w:val="center"/>
          </w:tcPr>
          <w:p w14:paraId="75225D6C" w14:textId="77777777" w:rsidR="000B5139" w:rsidRPr="004252FD" w:rsidRDefault="000B5139" w:rsidP="007F2D48">
            <w:pPr>
              <w:spacing w:after="0" w:line="240" w:lineRule="auto"/>
              <w:jc w:val="center"/>
              <w:rPr>
                <w:rFonts w:ascii="Times New Roman" w:hAnsi="Times New Roman"/>
              </w:rPr>
            </w:pPr>
          </w:p>
        </w:tc>
        <w:tc>
          <w:tcPr>
            <w:tcW w:w="290" w:type="dxa"/>
            <w:shd w:val="clear" w:color="auto" w:fill="BFBFBF"/>
            <w:vAlign w:val="center"/>
          </w:tcPr>
          <w:p w14:paraId="4266F6F0" w14:textId="77777777" w:rsidR="000B5139" w:rsidRPr="004252FD" w:rsidRDefault="000B5139" w:rsidP="007F2D48">
            <w:pPr>
              <w:spacing w:after="0" w:line="240" w:lineRule="auto"/>
              <w:jc w:val="center"/>
              <w:rPr>
                <w:rFonts w:ascii="Times New Roman" w:hAnsi="Times New Roman"/>
              </w:rPr>
            </w:pPr>
          </w:p>
        </w:tc>
        <w:tc>
          <w:tcPr>
            <w:tcW w:w="289" w:type="dxa"/>
            <w:shd w:val="clear" w:color="auto" w:fill="BFBFBF"/>
            <w:vAlign w:val="center"/>
          </w:tcPr>
          <w:p w14:paraId="031C3506" w14:textId="77777777" w:rsidR="000B5139" w:rsidRPr="004252FD" w:rsidRDefault="000B5139" w:rsidP="007F2D48">
            <w:pPr>
              <w:spacing w:after="0" w:line="240" w:lineRule="auto"/>
              <w:jc w:val="center"/>
              <w:rPr>
                <w:rFonts w:ascii="Times New Roman" w:hAnsi="Times New Roman"/>
              </w:rPr>
            </w:pPr>
          </w:p>
        </w:tc>
        <w:tc>
          <w:tcPr>
            <w:tcW w:w="242" w:type="dxa"/>
            <w:shd w:val="clear" w:color="auto" w:fill="BFBFBF"/>
            <w:vAlign w:val="center"/>
          </w:tcPr>
          <w:p w14:paraId="6C2AE6DE" w14:textId="77777777" w:rsidR="000B5139" w:rsidRPr="004252FD" w:rsidRDefault="000B5139" w:rsidP="007F2D48">
            <w:pPr>
              <w:spacing w:after="0" w:line="240" w:lineRule="auto"/>
              <w:jc w:val="center"/>
              <w:rPr>
                <w:rFonts w:ascii="Times New Roman" w:hAnsi="Times New Roman"/>
              </w:rPr>
            </w:pPr>
          </w:p>
        </w:tc>
        <w:tc>
          <w:tcPr>
            <w:tcW w:w="242" w:type="dxa"/>
            <w:shd w:val="clear" w:color="auto" w:fill="BFBFBF"/>
            <w:vAlign w:val="center"/>
          </w:tcPr>
          <w:p w14:paraId="44E7BBA0" w14:textId="77777777" w:rsidR="000B5139" w:rsidRPr="004252FD" w:rsidRDefault="000B5139" w:rsidP="007F2D48">
            <w:pPr>
              <w:spacing w:after="0" w:line="240" w:lineRule="auto"/>
              <w:jc w:val="center"/>
              <w:rPr>
                <w:rFonts w:ascii="Times New Roman" w:hAnsi="Times New Roman"/>
              </w:rPr>
            </w:pPr>
          </w:p>
        </w:tc>
        <w:tc>
          <w:tcPr>
            <w:tcW w:w="349" w:type="dxa"/>
            <w:shd w:val="clear" w:color="auto" w:fill="BFBFBF"/>
            <w:vAlign w:val="center"/>
          </w:tcPr>
          <w:p w14:paraId="0915C5F7" w14:textId="77777777" w:rsidR="000B5139" w:rsidRPr="004252FD" w:rsidRDefault="000B5139" w:rsidP="007F2D48">
            <w:pPr>
              <w:spacing w:after="0" w:line="240" w:lineRule="auto"/>
              <w:jc w:val="center"/>
              <w:rPr>
                <w:rFonts w:ascii="Times New Roman" w:hAnsi="Times New Roman"/>
              </w:rPr>
            </w:pPr>
          </w:p>
        </w:tc>
        <w:tc>
          <w:tcPr>
            <w:tcW w:w="273" w:type="dxa"/>
            <w:shd w:val="clear" w:color="auto" w:fill="BFBFBF"/>
            <w:vAlign w:val="center"/>
          </w:tcPr>
          <w:p w14:paraId="23584A3B" w14:textId="77777777" w:rsidR="000B5139" w:rsidRPr="004252FD" w:rsidRDefault="000B5139" w:rsidP="007F2D48">
            <w:pPr>
              <w:spacing w:after="0" w:line="240" w:lineRule="auto"/>
              <w:jc w:val="center"/>
              <w:rPr>
                <w:rFonts w:ascii="Times New Roman" w:hAnsi="Times New Roman"/>
              </w:rPr>
            </w:pPr>
          </w:p>
        </w:tc>
        <w:tc>
          <w:tcPr>
            <w:tcW w:w="242" w:type="dxa"/>
            <w:shd w:val="clear" w:color="auto" w:fill="BFBFBF"/>
            <w:vAlign w:val="center"/>
          </w:tcPr>
          <w:p w14:paraId="0D248770" w14:textId="77777777" w:rsidR="000B5139" w:rsidRPr="004252FD" w:rsidRDefault="000B5139" w:rsidP="007F2D48">
            <w:pPr>
              <w:spacing w:after="0" w:line="240" w:lineRule="auto"/>
              <w:jc w:val="center"/>
              <w:rPr>
                <w:rFonts w:ascii="Times New Roman" w:hAnsi="Times New Roman"/>
              </w:rPr>
            </w:pPr>
          </w:p>
        </w:tc>
        <w:tc>
          <w:tcPr>
            <w:tcW w:w="242" w:type="dxa"/>
            <w:shd w:val="clear" w:color="auto" w:fill="BFBFBF"/>
            <w:vAlign w:val="center"/>
          </w:tcPr>
          <w:p w14:paraId="4D6C8A89" w14:textId="77777777" w:rsidR="000B5139" w:rsidRPr="004252FD" w:rsidRDefault="000B5139" w:rsidP="007F2D48">
            <w:pPr>
              <w:spacing w:after="0" w:line="240" w:lineRule="auto"/>
              <w:jc w:val="center"/>
              <w:rPr>
                <w:rFonts w:ascii="Times New Roman" w:hAnsi="Times New Roman"/>
              </w:rPr>
            </w:pPr>
          </w:p>
        </w:tc>
        <w:tc>
          <w:tcPr>
            <w:tcW w:w="360" w:type="dxa"/>
            <w:shd w:val="clear" w:color="auto" w:fill="BFBFBF"/>
            <w:vAlign w:val="center"/>
          </w:tcPr>
          <w:p w14:paraId="580B821C" w14:textId="77777777" w:rsidR="000B5139" w:rsidRPr="004252FD" w:rsidRDefault="000B5139" w:rsidP="007F2D48">
            <w:pPr>
              <w:spacing w:after="0" w:line="240" w:lineRule="auto"/>
              <w:jc w:val="center"/>
              <w:rPr>
                <w:rFonts w:ascii="Times New Roman" w:hAnsi="Times New Roman"/>
              </w:rPr>
            </w:pPr>
          </w:p>
        </w:tc>
        <w:tc>
          <w:tcPr>
            <w:tcW w:w="289" w:type="dxa"/>
            <w:shd w:val="clear" w:color="auto" w:fill="BFBFBF"/>
            <w:vAlign w:val="center"/>
          </w:tcPr>
          <w:p w14:paraId="4C8B4BEE" w14:textId="77777777" w:rsidR="000B5139" w:rsidRPr="004252FD" w:rsidRDefault="000B5139" w:rsidP="007F2D48">
            <w:pPr>
              <w:spacing w:after="0" w:line="240" w:lineRule="auto"/>
              <w:jc w:val="center"/>
              <w:rPr>
                <w:rFonts w:ascii="Times New Roman" w:hAnsi="Times New Roman"/>
              </w:rPr>
            </w:pPr>
          </w:p>
        </w:tc>
        <w:tc>
          <w:tcPr>
            <w:tcW w:w="289" w:type="dxa"/>
            <w:shd w:val="clear" w:color="auto" w:fill="BFBFBF"/>
            <w:vAlign w:val="center"/>
          </w:tcPr>
          <w:p w14:paraId="16ECC88C" w14:textId="77777777" w:rsidR="000B5139" w:rsidRPr="004252FD" w:rsidRDefault="000B5139" w:rsidP="007F2D48">
            <w:pPr>
              <w:spacing w:after="0" w:line="240" w:lineRule="auto"/>
              <w:jc w:val="center"/>
              <w:rPr>
                <w:rFonts w:ascii="Times New Roman" w:hAnsi="Times New Roman"/>
              </w:rPr>
            </w:pPr>
          </w:p>
        </w:tc>
        <w:tc>
          <w:tcPr>
            <w:tcW w:w="289" w:type="dxa"/>
            <w:vAlign w:val="center"/>
          </w:tcPr>
          <w:p w14:paraId="14D66998" w14:textId="77777777" w:rsidR="000B5139" w:rsidRPr="004252FD" w:rsidRDefault="000B5139" w:rsidP="007F2D48">
            <w:pPr>
              <w:spacing w:after="0" w:line="240" w:lineRule="auto"/>
              <w:jc w:val="center"/>
              <w:rPr>
                <w:rFonts w:ascii="Times New Roman" w:hAnsi="Times New Roman"/>
              </w:rPr>
            </w:pPr>
          </w:p>
        </w:tc>
        <w:tc>
          <w:tcPr>
            <w:tcW w:w="289" w:type="dxa"/>
            <w:vAlign w:val="center"/>
          </w:tcPr>
          <w:p w14:paraId="009DB1AE" w14:textId="77777777" w:rsidR="000B5139" w:rsidRPr="004252FD" w:rsidRDefault="000B5139" w:rsidP="007F2D48">
            <w:pPr>
              <w:spacing w:after="0" w:line="240" w:lineRule="auto"/>
              <w:jc w:val="center"/>
              <w:rPr>
                <w:rFonts w:ascii="Times New Roman" w:hAnsi="Times New Roman"/>
              </w:rPr>
            </w:pPr>
          </w:p>
        </w:tc>
        <w:tc>
          <w:tcPr>
            <w:tcW w:w="416" w:type="dxa"/>
            <w:vMerge w:val="restart"/>
            <w:textDirection w:val="btLr"/>
            <w:vAlign w:val="center"/>
          </w:tcPr>
          <w:p w14:paraId="3CB6224C" w14:textId="77777777" w:rsidR="000B5139" w:rsidRPr="004252FD" w:rsidRDefault="000B5139" w:rsidP="007F2D48">
            <w:pPr>
              <w:spacing w:after="0" w:line="240" w:lineRule="auto"/>
              <w:jc w:val="center"/>
              <w:rPr>
                <w:rFonts w:ascii="Times New Roman" w:hAnsi="Times New Roman"/>
                <w:b/>
              </w:rPr>
            </w:pPr>
            <w:r w:rsidRPr="004252FD">
              <w:rPr>
                <w:rFonts w:ascii="Times New Roman" w:hAnsi="Times New Roman"/>
                <w:b/>
              </w:rPr>
              <w:t>288</w:t>
            </w:r>
          </w:p>
        </w:tc>
      </w:tr>
      <w:tr w:rsidR="00171F14" w:rsidRPr="004252FD" w14:paraId="517DF0D7" w14:textId="77777777" w:rsidTr="007F2D48">
        <w:trPr>
          <w:cantSplit/>
          <w:trHeight w:val="1119"/>
          <w:jc w:val="center"/>
        </w:trPr>
        <w:tc>
          <w:tcPr>
            <w:tcW w:w="980" w:type="dxa"/>
            <w:vMerge/>
            <w:vAlign w:val="center"/>
          </w:tcPr>
          <w:p w14:paraId="0D45A635" w14:textId="77777777" w:rsidR="000B5139" w:rsidRPr="004252FD" w:rsidRDefault="000B5139" w:rsidP="007F2D48">
            <w:pPr>
              <w:spacing w:after="0" w:line="240" w:lineRule="auto"/>
              <w:rPr>
                <w:rFonts w:ascii="Times New Roman" w:hAnsi="Times New Roman"/>
              </w:rPr>
            </w:pPr>
          </w:p>
        </w:tc>
        <w:tc>
          <w:tcPr>
            <w:tcW w:w="1570" w:type="dxa"/>
            <w:vMerge/>
          </w:tcPr>
          <w:p w14:paraId="440601CA" w14:textId="77777777" w:rsidR="000B5139" w:rsidRPr="004252FD" w:rsidRDefault="000B5139" w:rsidP="007F2D48">
            <w:pPr>
              <w:spacing w:after="0" w:line="240" w:lineRule="auto"/>
              <w:rPr>
                <w:rFonts w:ascii="Times New Roman" w:hAnsi="Times New Roman"/>
              </w:rPr>
            </w:pPr>
          </w:p>
        </w:tc>
        <w:tc>
          <w:tcPr>
            <w:tcW w:w="429" w:type="dxa"/>
            <w:vAlign w:val="center"/>
          </w:tcPr>
          <w:p w14:paraId="357F879D" w14:textId="77777777" w:rsidR="000B5139" w:rsidRPr="004252FD" w:rsidRDefault="000B5139" w:rsidP="007F2D48">
            <w:pPr>
              <w:spacing w:after="0" w:line="240" w:lineRule="auto"/>
              <w:jc w:val="center"/>
              <w:rPr>
                <w:rFonts w:ascii="Times New Roman" w:hAnsi="Times New Roman"/>
              </w:rPr>
            </w:pPr>
            <w:r w:rsidRPr="004252FD">
              <w:rPr>
                <w:rFonts w:ascii="Times New Roman" w:hAnsi="Times New Roman"/>
              </w:rPr>
              <w:t>2</w:t>
            </w:r>
          </w:p>
        </w:tc>
        <w:tc>
          <w:tcPr>
            <w:tcW w:w="305" w:type="dxa"/>
            <w:shd w:val="clear" w:color="auto" w:fill="BFBFBF"/>
            <w:vAlign w:val="center"/>
          </w:tcPr>
          <w:p w14:paraId="788254B8" w14:textId="77777777" w:rsidR="000B5139" w:rsidRPr="004252FD" w:rsidRDefault="000B5139" w:rsidP="007F2D48">
            <w:pPr>
              <w:spacing w:after="0" w:line="240" w:lineRule="auto"/>
              <w:jc w:val="center"/>
              <w:rPr>
                <w:rFonts w:ascii="Times New Roman" w:hAnsi="Times New Roman"/>
              </w:rPr>
            </w:pPr>
          </w:p>
        </w:tc>
        <w:tc>
          <w:tcPr>
            <w:tcW w:w="243" w:type="dxa"/>
            <w:shd w:val="clear" w:color="auto" w:fill="BFBFBF"/>
            <w:vAlign w:val="center"/>
          </w:tcPr>
          <w:p w14:paraId="3AF90A02" w14:textId="77777777" w:rsidR="000B5139" w:rsidRPr="004252FD" w:rsidRDefault="000B5139" w:rsidP="007F2D48">
            <w:pPr>
              <w:spacing w:after="0" w:line="240" w:lineRule="auto"/>
              <w:jc w:val="center"/>
              <w:rPr>
                <w:rFonts w:ascii="Times New Roman" w:hAnsi="Times New Roman"/>
              </w:rPr>
            </w:pPr>
          </w:p>
        </w:tc>
        <w:tc>
          <w:tcPr>
            <w:tcW w:w="284" w:type="dxa"/>
            <w:shd w:val="clear" w:color="auto" w:fill="BFBFBF"/>
            <w:vAlign w:val="center"/>
          </w:tcPr>
          <w:p w14:paraId="7F01CF9B" w14:textId="77777777" w:rsidR="000B5139" w:rsidRPr="004252FD" w:rsidRDefault="000B5139" w:rsidP="007F2D48">
            <w:pPr>
              <w:spacing w:after="0" w:line="240" w:lineRule="auto"/>
              <w:jc w:val="center"/>
              <w:rPr>
                <w:rFonts w:ascii="Times New Roman" w:hAnsi="Times New Roman"/>
              </w:rPr>
            </w:pPr>
          </w:p>
        </w:tc>
        <w:tc>
          <w:tcPr>
            <w:tcW w:w="290" w:type="dxa"/>
            <w:shd w:val="clear" w:color="auto" w:fill="BFBFBF"/>
            <w:vAlign w:val="center"/>
          </w:tcPr>
          <w:p w14:paraId="03866832" w14:textId="77777777" w:rsidR="000B5139" w:rsidRPr="004252FD" w:rsidRDefault="000B5139" w:rsidP="007F2D48">
            <w:pPr>
              <w:spacing w:after="0" w:line="240" w:lineRule="auto"/>
              <w:jc w:val="center"/>
              <w:rPr>
                <w:rFonts w:ascii="Times New Roman" w:hAnsi="Times New Roman"/>
              </w:rPr>
            </w:pPr>
          </w:p>
        </w:tc>
        <w:tc>
          <w:tcPr>
            <w:tcW w:w="291" w:type="dxa"/>
            <w:shd w:val="clear" w:color="auto" w:fill="BFBFBF"/>
            <w:vAlign w:val="center"/>
          </w:tcPr>
          <w:p w14:paraId="5657F571" w14:textId="77777777" w:rsidR="000B5139" w:rsidRPr="004252FD" w:rsidRDefault="000B5139" w:rsidP="007F2D48">
            <w:pPr>
              <w:spacing w:after="0" w:line="240" w:lineRule="auto"/>
              <w:jc w:val="center"/>
              <w:rPr>
                <w:rFonts w:ascii="Times New Roman" w:hAnsi="Times New Roman"/>
              </w:rPr>
            </w:pPr>
          </w:p>
        </w:tc>
        <w:tc>
          <w:tcPr>
            <w:tcW w:w="290" w:type="dxa"/>
            <w:shd w:val="clear" w:color="auto" w:fill="BFBFBF"/>
            <w:vAlign w:val="center"/>
          </w:tcPr>
          <w:p w14:paraId="076FE17F" w14:textId="77777777" w:rsidR="000B5139" w:rsidRPr="004252FD" w:rsidRDefault="000B5139" w:rsidP="007F2D48">
            <w:pPr>
              <w:spacing w:after="0" w:line="240" w:lineRule="auto"/>
              <w:jc w:val="center"/>
              <w:rPr>
                <w:rFonts w:ascii="Times New Roman" w:hAnsi="Times New Roman"/>
              </w:rPr>
            </w:pPr>
          </w:p>
        </w:tc>
        <w:tc>
          <w:tcPr>
            <w:tcW w:w="290" w:type="dxa"/>
            <w:shd w:val="clear" w:color="auto" w:fill="BFBFBF"/>
            <w:vAlign w:val="center"/>
          </w:tcPr>
          <w:p w14:paraId="6A2A78C3" w14:textId="77777777" w:rsidR="000B5139" w:rsidRPr="004252FD" w:rsidRDefault="000B5139" w:rsidP="007F2D48">
            <w:pPr>
              <w:spacing w:after="0" w:line="240" w:lineRule="auto"/>
              <w:jc w:val="center"/>
              <w:rPr>
                <w:rFonts w:ascii="Times New Roman" w:hAnsi="Times New Roman"/>
              </w:rPr>
            </w:pPr>
          </w:p>
        </w:tc>
        <w:tc>
          <w:tcPr>
            <w:tcW w:w="289" w:type="dxa"/>
            <w:shd w:val="clear" w:color="auto" w:fill="BFBFBF"/>
            <w:noWrap/>
            <w:vAlign w:val="center"/>
          </w:tcPr>
          <w:p w14:paraId="7A67B072" w14:textId="77777777" w:rsidR="000B5139" w:rsidRPr="004252FD" w:rsidRDefault="000B5139" w:rsidP="007F2D48">
            <w:pPr>
              <w:spacing w:after="0" w:line="240" w:lineRule="auto"/>
              <w:jc w:val="center"/>
              <w:rPr>
                <w:rFonts w:ascii="Times New Roman" w:hAnsi="Times New Roman"/>
              </w:rPr>
            </w:pPr>
          </w:p>
        </w:tc>
        <w:tc>
          <w:tcPr>
            <w:tcW w:w="285" w:type="dxa"/>
            <w:shd w:val="clear" w:color="auto" w:fill="BFBFBF"/>
            <w:vAlign w:val="center"/>
          </w:tcPr>
          <w:p w14:paraId="76E8FCEC" w14:textId="77777777" w:rsidR="000B5139" w:rsidRPr="004252FD" w:rsidRDefault="000B5139" w:rsidP="007F2D48">
            <w:pPr>
              <w:spacing w:after="0" w:line="240" w:lineRule="auto"/>
              <w:jc w:val="center"/>
              <w:rPr>
                <w:rFonts w:ascii="Times New Roman" w:hAnsi="Times New Roman"/>
              </w:rPr>
            </w:pPr>
          </w:p>
        </w:tc>
        <w:tc>
          <w:tcPr>
            <w:tcW w:w="289" w:type="dxa"/>
            <w:shd w:val="clear" w:color="auto" w:fill="BFBFBF"/>
            <w:noWrap/>
            <w:vAlign w:val="center"/>
          </w:tcPr>
          <w:p w14:paraId="633BDF25" w14:textId="77777777" w:rsidR="000B5139" w:rsidRPr="004252FD" w:rsidRDefault="000B5139" w:rsidP="007F2D48">
            <w:pPr>
              <w:spacing w:after="0" w:line="240" w:lineRule="auto"/>
              <w:jc w:val="center"/>
              <w:rPr>
                <w:rFonts w:ascii="Times New Roman" w:hAnsi="Times New Roman"/>
              </w:rPr>
            </w:pPr>
          </w:p>
        </w:tc>
        <w:tc>
          <w:tcPr>
            <w:tcW w:w="290" w:type="dxa"/>
            <w:shd w:val="clear" w:color="auto" w:fill="BFBFBF"/>
            <w:noWrap/>
            <w:vAlign w:val="center"/>
          </w:tcPr>
          <w:p w14:paraId="0AEC8090" w14:textId="77777777" w:rsidR="000B5139" w:rsidRPr="004252FD" w:rsidRDefault="000B5139" w:rsidP="007F2D48">
            <w:pPr>
              <w:spacing w:after="0" w:line="240" w:lineRule="auto"/>
              <w:jc w:val="center"/>
              <w:rPr>
                <w:rFonts w:ascii="Times New Roman" w:hAnsi="Times New Roman"/>
              </w:rPr>
            </w:pPr>
          </w:p>
        </w:tc>
        <w:tc>
          <w:tcPr>
            <w:tcW w:w="287" w:type="dxa"/>
            <w:shd w:val="clear" w:color="auto" w:fill="BFBFBF"/>
            <w:noWrap/>
            <w:vAlign w:val="center"/>
          </w:tcPr>
          <w:p w14:paraId="2E0CB9EE" w14:textId="77777777" w:rsidR="000B5139" w:rsidRPr="004252FD" w:rsidRDefault="000B5139" w:rsidP="007F2D48">
            <w:pPr>
              <w:spacing w:after="0" w:line="240" w:lineRule="auto"/>
              <w:jc w:val="center"/>
              <w:rPr>
                <w:rFonts w:ascii="Times New Roman" w:hAnsi="Times New Roman"/>
              </w:rPr>
            </w:pPr>
          </w:p>
        </w:tc>
        <w:tc>
          <w:tcPr>
            <w:tcW w:w="289" w:type="dxa"/>
            <w:shd w:val="clear" w:color="auto" w:fill="BFBFBF"/>
            <w:vAlign w:val="center"/>
          </w:tcPr>
          <w:p w14:paraId="394599FB" w14:textId="77777777" w:rsidR="000B5139" w:rsidRPr="004252FD" w:rsidRDefault="000B5139" w:rsidP="007F2D48">
            <w:pPr>
              <w:spacing w:after="0" w:line="240" w:lineRule="auto"/>
              <w:jc w:val="center"/>
              <w:rPr>
                <w:rFonts w:ascii="Times New Roman" w:hAnsi="Times New Roman"/>
              </w:rPr>
            </w:pPr>
          </w:p>
        </w:tc>
        <w:tc>
          <w:tcPr>
            <w:tcW w:w="290" w:type="dxa"/>
            <w:shd w:val="clear" w:color="auto" w:fill="BFBFBF"/>
            <w:noWrap/>
            <w:vAlign w:val="center"/>
          </w:tcPr>
          <w:p w14:paraId="3E3106B4" w14:textId="77777777" w:rsidR="000B5139" w:rsidRPr="004252FD" w:rsidRDefault="000B5139" w:rsidP="007F2D48">
            <w:pPr>
              <w:spacing w:after="0" w:line="240" w:lineRule="auto"/>
              <w:jc w:val="center"/>
              <w:rPr>
                <w:rFonts w:ascii="Times New Roman" w:hAnsi="Times New Roman"/>
              </w:rPr>
            </w:pPr>
          </w:p>
        </w:tc>
        <w:tc>
          <w:tcPr>
            <w:tcW w:w="289" w:type="dxa"/>
            <w:shd w:val="clear" w:color="auto" w:fill="BFBFBF"/>
            <w:noWrap/>
            <w:vAlign w:val="center"/>
          </w:tcPr>
          <w:p w14:paraId="79DAFD08" w14:textId="77777777" w:rsidR="000B5139" w:rsidRPr="004252FD" w:rsidRDefault="000B5139" w:rsidP="007F2D48">
            <w:pPr>
              <w:spacing w:after="0" w:line="240" w:lineRule="auto"/>
              <w:jc w:val="center"/>
              <w:rPr>
                <w:rFonts w:ascii="Times New Roman" w:hAnsi="Times New Roman"/>
              </w:rPr>
            </w:pPr>
          </w:p>
        </w:tc>
        <w:tc>
          <w:tcPr>
            <w:tcW w:w="290" w:type="dxa"/>
            <w:noWrap/>
            <w:vAlign w:val="center"/>
          </w:tcPr>
          <w:p w14:paraId="612A0D59" w14:textId="77777777" w:rsidR="000B5139" w:rsidRPr="004252FD" w:rsidRDefault="000B5139" w:rsidP="007F2D48">
            <w:pPr>
              <w:spacing w:after="0" w:line="240" w:lineRule="auto"/>
              <w:jc w:val="center"/>
              <w:rPr>
                <w:rFonts w:ascii="Times New Roman" w:hAnsi="Times New Roman"/>
              </w:rPr>
            </w:pPr>
          </w:p>
        </w:tc>
        <w:tc>
          <w:tcPr>
            <w:tcW w:w="289" w:type="dxa"/>
            <w:noWrap/>
            <w:vAlign w:val="center"/>
          </w:tcPr>
          <w:p w14:paraId="254EE979" w14:textId="77777777" w:rsidR="000B5139" w:rsidRPr="004252FD" w:rsidRDefault="000B5139" w:rsidP="007F2D48">
            <w:pPr>
              <w:spacing w:after="0" w:line="240" w:lineRule="auto"/>
              <w:jc w:val="center"/>
              <w:rPr>
                <w:rFonts w:ascii="Times New Roman" w:hAnsi="Times New Roman"/>
              </w:rPr>
            </w:pPr>
          </w:p>
        </w:tc>
        <w:tc>
          <w:tcPr>
            <w:tcW w:w="290" w:type="dxa"/>
            <w:shd w:val="clear" w:color="auto" w:fill="DDD9C3"/>
            <w:noWrap/>
            <w:vAlign w:val="center"/>
          </w:tcPr>
          <w:p w14:paraId="5F5F8E23" w14:textId="77777777" w:rsidR="000B5139" w:rsidRPr="004252FD" w:rsidRDefault="000B5139" w:rsidP="007F2D48">
            <w:pPr>
              <w:spacing w:after="0" w:line="240" w:lineRule="auto"/>
              <w:jc w:val="center"/>
              <w:rPr>
                <w:rFonts w:ascii="Times New Roman" w:hAnsi="Times New Roman"/>
              </w:rPr>
            </w:pPr>
          </w:p>
        </w:tc>
        <w:tc>
          <w:tcPr>
            <w:tcW w:w="289" w:type="dxa"/>
            <w:shd w:val="clear" w:color="auto" w:fill="DDD9C3"/>
            <w:noWrap/>
            <w:vAlign w:val="center"/>
          </w:tcPr>
          <w:p w14:paraId="6FDCC3FB" w14:textId="77777777" w:rsidR="000B5139" w:rsidRPr="004252FD" w:rsidRDefault="000B5139" w:rsidP="007F2D48">
            <w:pPr>
              <w:spacing w:after="0" w:line="240" w:lineRule="auto"/>
              <w:jc w:val="center"/>
              <w:rPr>
                <w:rFonts w:ascii="Times New Roman" w:hAnsi="Times New Roman"/>
              </w:rPr>
            </w:pPr>
          </w:p>
        </w:tc>
        <w:tc>
          <w:tcPr>
            <w:tcW w:w="290" w:type="dxa"/>
            <w:shd w:val="clear" w:color="auto" w:fill="BFBFBF"/>
            <w:noWrap/>
            <w:vAlign w:val="center"/>
          </w:tcPr>
          <w:p w14:paraId="03576A46" w14:textId="77777777" w:rsidR="000B5139" w:rsidRPr="004252FD" w:rsidRDefault="000B5139" w:rsidP="007F2D48">
            <w:pPr>
              <w:spacing w:after="0" w:line="240" w:lineRule="auto"/>
              <w:jc w:val="center"/>
              <w:rPr>
                <w:rFonts w:ascii="Times New Roman" w:hAnsi="Times New Roman"/>
              </w:rPr>
            </w:pPr>
          </w:p>
        </w:tc>
        <w:tc>
          <w:tcPr>
            <w:tcW w:w="246" w:type="dxa"/>
            <w:shd w:val="clear" w:color="auto" w:fill="BFBFBF"/>
            <w:noWrap/>
            <w:vAlign w:val="center"/>
          </w:tcPr>
          <w:p w14:paraId="4B94BD18" w14:textId="77777777" w:rsidR="000B5139" w:rsidRPr="004252FD" w:rsidRDefault="000B5139" w:rsidP="007F2D48">
            <w:pPr>
              <w:spacing w:after="0" w:line="240" w:lineRule="auto"/>
              <w:jc w:val="center"/>
              <w:rPr>
                <w:rFonts w:ascii="Times New Roman" w:hAnsi="Times New Roman"/>
              </w:rPr>
            </w:pPr>
          </w:p>
        </w:tc>
        <w:tc>
          <w:tcPr>
            <w:tcW w:w="333" w:type="dxa"/>
            <w:shd w:val="clear" w:color="auto" w:fill="BFBFBF"/>
            <w:noWrap/>
            <w:vAlign w:val="center"/>
          </w:tcPr>
          <w:p w14:paraId="24272E5E" w14:textId="77777777" w:rsidR="000B5139" w:rsidRPr="004252FD" w:rsidRDefault="000B5139" w:rsidP="007F2D48">
            <w:pPr>
              <w:spacing w:after="0" w:line="240" w:lineRule="auto"/>
              <w:jc w:val="center"/>
              <w:rPr>
                <w:rFonts w:ascii="Times New Roman" w:hAnsi="Times New Roman"/>
              </w:rPr>
            </w:pPr>
          </w:p>
        </w:tc>
        <w:tc>
          <w:tcPr>
            <w:tcW w:w="289" w:type="dxa"/>
            <w:shd w:val="clear" w:color="auto" w:fill="BFBFBF"/>
            <w:noWrap/>
            <w:vAlign w:val="center"/>
          </w:tcPr>
          <w:p w14:paraId="0E2A8E2A" w14:textId="77777777" w:rsidR="000B5139" w:rsidRPr="004252FD" w:rsidRDefault="000B5139" w:rsidP="007F2D48">
            <w:pPr>
              <w:spacing w:after="0" w:line="240" w:lineRule="auto"/>
              <w:jc w:val="center"/>
              <w:rPr>
                <w:rFonts w:ascii="Times New Roman" w:hAnsi="Times New Roman"/>
              </w:rPr>
            </w:pPr>
          </w:p>
        </w:tc>
        <w:tc>
          <w:tcPr>
            <w:tcW w:w="290" w:type="dxa"/>
            <w:shd w:val="clear" w:color="auto" w:fill="BFBFBF"/>
            <w:noWrap/>
            <w:vAlign w:val="center"/>
          </w:tcPr>
          <w:p w14:paraId="119C95B6" w14:textId="77777777" w:rsidR="000B5139" w:rsidRPr="004252FD" w:rsidRDefault="000B5139" w:rsidP="007F2D48">
            <w:pPr>
              <w:spacing w:after="0" w:line="240" w:lineRule="auto"/>
              <w:jc w:val="center"/>
              <w:rPr>
                <w:rFonts w:ascii="Times New Roman" w:hAnsi="Times New Roman"/>
              </w:rPr>
            </w:pPr>
          </w:p>
        </w:tc>
        <w:tc>
          <w:tcPr>
            <w:tcW w:w="289" w:type="dxa"/>
            <w:shd w:val="clear" w:color="auto" w:fill="BFBFBF"/>
            <w:noWrap/>
            <w:vAlign w:val="center"/>
          </w:tcPr>
          <w:p w14:paraId="3F28204A" w14:textId="77777777" w:rsidR="000B5139" w:rsidRPr="004252FD" w:rsidRDefault="000B5139" w:rsidP="007F2D48">
            <w:pPr>
              <w:spacing w:after="0" w:line="240" w:lineRule="auto"/>
              <w:jc w:val="center"/>
              <w:rPr>
                <w:rFonts w:ascii="Times New Roman" w:hAnsi="Times New Roman"/>
              </w:rPr>
            </w:pPr>
          </w:p>
        </w:tc>
        <w:tc>
          <w:tcPr>
            <w:tcW w:w="290" w:type="dxa"/>
            <w:shd w:val="clear" w:color="auto" w:fill="BFBFBF"/>
            <w:noWrap/>
            <w:vAlign w:val="center"/>
          </w:tcPr>
          <w:p w14:paraId="016B8111" w14:textId="77777777" w:rsidR="000B5139" w:rsidRPr="004252FD" w:rsidRDefault="000B5139" w:rsidP="007F2D48">
            <w:pPr>
              <w:spacing w:after="0" w:line="240" w:lineRule="auto"/>
              <w:jc w:val="center"/>
              <w:rPr>
                <w:rFonts w:ascii="Times New Roman" w:hAnsi="Times New Roman"/>
              </w:rPr>
            </w:pPr>
          </w:p>
        </w:tc>
        <w:tc>
          <w:tcPr>
            <w:tcW w:w="289" w:type="dxa"/>
            <w:shd w:val="clear" w:color="auto" w:fill="BFBFBF"/>
            <w:noWrap/>
            <w:vAlign w:val="center"/>
          </w:tcPr>
          <w:p w14:paraId="144315E9" w14:textId="77777777" w:rsidR="000B5139" w:rsidRPr="004252FD" w:rsidRDefault="000B5139" w:rsidP="007F2D48">
            <w:pPr>
              <w:spacing w:after="0" w:line="240" w:lineRule="auto"/>
              <w:jc w:val="center"/>
              <w:rPr>
                <w:rFonts w:ascii="Times New Roman" w:hAnsi="Times New Roman"/>
              </w:rPr>
            </w:pPr>
          </w:p>
        </w:tc>
        <w:tc>
          <w:tcPr>
            <w:tcW w:w="290" w:type="dxa"/>
            <w:shd w:val="clear" w:color="auto" w:fill="BFBFBF"/>
            <w:noWrap/>
            <w:vAlign w:val="center"/>
          </w:tcPr>
          <w:p w14:paraId="6CAC4FFA" w14:textId="77777777" w:rsidR="000B5139" w:rsidRPr="004252FD" w:rsidRDefault="000B5139" w:rsidP="007F2D48">
            <w:pPr>
              <w:spacing w:after="0" w:line="240" w:lineRule="auto"/>
              <w:jc w:val="center"/>
              <w:rPr>
                <w:rFonts w:ascii="Times New Roman" w:hAnsi="Times New Roman"/>
              </w:rPr>
            </w:pPr>
          </w:p>
        </w:tc>
        <w:tc>
          <w:tcPr>
            <w:tcW w:w="289" w:type="dxa"/>
            <w:shd w:val="clear" w:color="auto" w:fill="BFBFBF"/>
            <w:noWrap/>
            <w:vAlign w:val="center"/>
          </w:tcPr>
          <w:p w14:paraId="29852857" w14:textId="77777777" w:rsidR="000B5139" w:rsidRPr="004252FD" w:rsidRDefault="000B5139" w:rsidP="007F2D48">
            <w:pPr>
              <w:spacing w:after="0" w:line="240" w:lineRule="auto"/>
              <w:jc w:val="center"/>
              <w:rPr>
                <w:rFonts w:ascii="Times New Roman" w:hAnsi="Times New Roman"/>
              </w:rPr>
            </w:pPr>
          </w:p>
        </w:tc>
        <w:tc>
          <w:tcPr>
            <w:tcW w:w="290" w:type="dxa"/>
            <w:shd w:val="clear" w:color="auto" w:fill="BFBFBF"/>
            <w:noWrap/>
            <w:vAlign w:val="center"/>
          </w:tcPr>
          <w:p w14:paraId="74694CDF" w14:textId="77777777" w:rsidR="000B5139" w:rsidRPr="004252FD" w:rsidRDefault="000B5139" w:rsidP="007F2D48">
            <w:pPr>
              <w:spacing w:after="0" w:line="240" w:lineRule="auto"/>
              <w:jc w:val="center"/>
              <w:rPr>
                <w:rFonts w:ascii="Times New Roman" w:hAnsi="Times New Roman"/>
              </w:rPr>
            </w:pPr>
          </w:p>
        </w:tc>
        <w:tc>
          <w:tcPr>
            <w:tcW w:w="294" w:type="dxa"/>
            <w:shd w:val="clear" w:color="auto" w:fill="BFBFBF"/>
            <w:noWrap/>
            <w:vAlign w:val="center"/>
          </w:tcPr>
          <w:p w14:paraId="06B6FADB" w14:textId="77777777" w:rsidR="000B5139" w:rsidRPr="004252FD" w:rsidRDefault="000B5139" w:rsidP="007F2D48">
            <w:pPr>
              <w:spacing w:after="0" w:line="240" w:lineRule="auto"/>
              <w:jc w:val="center"/>
              <w:rPr>
                <w:rFonts w:ascii="Times New Roman" w:hAnsi="Times New Roman"/>
              </w:rPr>
            </w:pPr>
          </w:p>
        </w:tc>
        <w:tc>
          <w:tcPr>
            <w:tcW w:w="290" w:type="dxa"/>
            <w:shd w:val="clear" w:color="auto" w:fill="BFBFBF"/>
            <w:vAlign w:val="center"/>
          </w:tcPr>
          <w:p w14:paraId="34C25024" w14:textId="77777777" w:rsidR="000B5139" w:rsidRPr="004252FD" w:rsidRDefault="000B5139" w:rsidP="007F2D48">
            <w:pPr>
              <w:spacing w:after="0" w:line="240" w:lineRule="auto"/>
              <w:jc w:val="center"/>
              <w:rPr>
                <w:rFonts w:ascii="Times New Roman" w:hAnsi="Times New Roman"/>
              </w:rPr>
            </w:pPr>
          </w:p>
        </w:tc>
        <w:tc>
          <w:tcPr>
            <w:tcW w:w="289" w:type="dxa"/>
            <w:shd w:val="clear" w:color="auto" w:fill="BFBFBF"/>
            <w:vAlign w:val="center"/>
          </w:tcPr>
          <w:p w14:paraId="1D8951D7" w14:textId="77777777" w:rsidR="000B5139" w:rsidRPr="004252FD" w:rsidRDefault="000B5139" w:rsidP="007F2D48">
            <w:pPr>
              <w:spacing w:after="0" w:line="240" w:lineRule="auto"/>
              <w:jc w:val="center"/>
              <w:rPr>
                <w:rFonts w:ascii="Times New Roman" w:hAnsi="Times New Roman"/>
              </w:rPr>
            </w:pPr>
          </w:p>
        </w:tc>
        <w:tc>
          <w:tcPr>
            <w:tcW w:w="242" w:type="dxa"/>
            <w:shd w:val="clear" w:color="auto" w:fill="BFBFBF"/>
            <w:vAlign w:val="center"/>
          </w:tcPr>
          <w:p w14:paraId="38157A00" w14:textId="77777777" w:rsidR="000B5139" w:rsidRPr="004252FD" w:rsidRDefault="000B5139" w:rsidP="007F2D48">
            <w:pPr>
              <w:spacing w:after="0" w:line="240" w:lineRule="auto"/>
              <w:jc w:val="center"/>
              <w:rPr>
                <w:rFonts w:ascii="Times New Roman" w:hAnsi="Times New Roman"/>
              </w:rPr>
            </w:pPr>
          </w:p>
        </w:tc>
        <w:tc>
          <w:tcPr>
            <w:tcW w:w="242" w:type="dxa"/>
            <w:shd w:val="clear" w:color="auto" w:fill="BFBFBF"/>
            <w:vAlign w:val="center"/>
          </w:tcPr>
          <w:p w14:paraId="2AF6241F" w14:textId="77777777" w:rsidR="000B5139" w:rsidRPr="004252FD" w:rsidRDefault="000B5139" w:rsidP="007F2D48">
            <w:pPr>
              <w:spacing w:after="0" w:line="240" w:lineRule="auto"/>
              <w:jc w:val="center"/>
              <w:rPr>
                <w:rFonts w:ascii="Times New Roman" w:hAnsi="Times New Roman"/>
              </w:rPr>
            </w:pPr>
          </w:p>
        </w:tc>
        <w:tc>
          <w:tcPr>
            <w:tcW w:w="349" w:type="dxa"/>
            <w:shd w:val="clear" w:color="auto" w:fill="BFBFBF"/>
            <w:vAlign w:val="center"/>
          </w:tcPr>
          <w:p w14:paraId="3FD49619" w14:textId="77777777" w:rsidR="000B5139" w:rsidRPr="004252FD" w:rsidRDefault="000B5139" w:rsidP="007F2D48">
            <w:pPr>
              <w:spacing w:after="0" w:line="240" w:lineRule="auto"/>
              <w:jc w:val="center"/>
              <w:rPr>
                <w:rFonts w:ascii="Times New Roman" w:hAnsi="Times New Roman"/>
              </w:rPr>
            </w:pPr>
          </w:p>
        </w:tc>
        <w:tc>
          <w:tcPr>
            <w:tcW w:w="273" w:type="dxa"/>
            <w:shd w:val="clear" w:color="auto" w:fill="BFBFBF"/>
            <w:vAlign w:val="center"/>
          </w:tcPr>
          <w:p w14:paraId="598F18F1" w14:textId="77777777" w:rsidR="000B5139" w:rsidRPr="004252FD" w:rsidRDefault="000B5139" w:rsidP="007F2D48">
            <w:pPr>
              <w:spacing w:after="0" w:line="240" w:lineRule="auto"/>
              <w:jc w:val="center"/>
              <w:rPr>
                <w:rFonts w:ascii="Times New Roman" w:hAnsi="Times New Roman"/>
              </w:rPr>
            </w:pPr>
          </w:p>
        </w:tc>
        <w:tc>
          <w:tcPr>
            <w:tcW w:w="242" w:type="dxa"/>
            <w:shd w:val="clear" w:color="auto" w:fill="BFBFBF"/>
            <w:vAlign w:val="center"/>
          </w:tcPr>
          <w:p w14:paraId="61BCC9EA" w14:textId="77777777" w:rsidR="000B5139" w:rsidRPr="004252FD" w:rsidRDefault="000B5139" w:rsidP="007F2D48">
            <w:pPr>
              <w:spacing w:after="0" w:line="240" w:lineRule="auto"/>
              <w:jc w:val="center"/>
              <w:rPr>
                <w:rFonts w:ascii="Times New Roman" w:hAnsi="Times New Roman"/>
              </w:rPr>
            </w:pPr>
          </w:p>
        </w:tc>
        <w:tc>
          <w:tcPr>
            <w:tcW w:w="242" w:type="dxa"/>
            <w:shd w:val="clear" w:color="auto" w:fill="BFBFBF"/>
            <w:vAlign w:val="center"/>
          </w:tcPr>
          <w:p w14:paraId="229AF339" w14:textId="77777777" w:rsidR="000B5139" w:rsidRPr="004252FD" w:rsidRDefault="000B5139" w:rsidP="007F2D48">
            <w:pPr>
              <w:spacing w:after="0" w:line="240" w:lineRule="auto"/>
              <w:jc w:val="center"/>
              <w:rPr>
                <w:rFonts w:ascii="Times New Roman" w:hAnsi="Times New Roman"/>
              </w:rPr>
            </w:pPr>
          </w:p>
        </w:tc>
        <w:tc>
          <w:tcPr>
            <w:tcW w:w="360" w:type="dxa"/>
            <w:vAlign w:val="center"/>
          </w:tcPr>
          <w:p w14:paraId="2D7183B0" w14:textId="77777777" w:rsidR="000B5139" w:rsidRPr="004252FD" w:rsidRDefault="000B5139" w:rsidP="007F2D48">
            <w:pPr>
              <w:spacing w:after="0" w:line="240" w:lineRule="auto"/>
              <w:jc w:val="center"/>
              <w:rPr>
                <w:rFonts w:ascii="Times New Roman" w:hAnsi="Times New Roman"/>
              </w:rPr>
            </w:pPr>
          </w:p>
        </w:tc>
        <w:tc>
          <w:tcPr>
            <w:tcW w:w="289" w:type="dxa"/>
            <w:vAlign w:val="center"/>
          </w:tcPr>
          <w:p w14:paraId="76D5B054" w14:textId="77777777" w:rsidR="000B5139" w:rsidRPr="004252FD" w:rsidRDefault="000B5139" w:rsidP="007F2D48">
            <w:pPr>
              <w:spacing w:after="0" w:line="240" w:lineRule="auto"/>
              <w:jc w:val="center"/>
              <w:rPr>
                <w:rFonts w:ascii="Times New Roman" w:hAnsi="Times New Roman"/>
              </w:rPr>
            </w:pPr>
          </w:p>
        </w:tc>
        <w:tc>
          <w:tcPr>
            <w:tcW w:w="289" w:type="dxa"/>
            <w:vAlign w:val="center"/>
          </w:tcPr>
          <w:p w14:paraId="7EDA8BF6" w14:textId="77777777" w:rsidR="000B5139" w:rsidRPr="004252FD" w:rsidRDefault="000B5139" w:rsidP="007F2D48">
            <w:pPr>
              <w:spacing w:after="0" w:line="240" w:lineRule="auto"/>
              <w:jc w:val="center"/>
              <w:rPr>
                <w:rFonts w:ascii="Times New Roman" w:hAnsi="Times New Roman"/>
              </w:rPr>
            </w:pPr>
          </w:p>
        </w:tc>
        <w:tc>
          <w:tcPr>
            <w:tcW w:w="289" w:type="dxa"/>
            <w:vAlign w:val="center"/>
          </w:tcPr>
          <w:p w14:paraId="2138498A" w14:textId="77777777" w:rsidR="000B5139" w:rsidRPr="004252FD" w:rsidRDefault="000B5139" w:rsidP="007F2D48">
            <w:pPr>
              <w:spacing w:after="0" w:line="240" w:lineRule="auto"/>
              <w:jc w:val="center"/>
              <w:rPr>
                <w:rFonts w:ascii="Times New Roman" w:hAnsi="Times New Roman"/>
              </w:rPr>
            </w:pPr>
          </w:p>
        </w:tc>
        <w:tc>
          <w:tcPr>
            <w:tcW w:w="289" w:type="dxa"/>
            <w:vAlign w:val="center"/>
          </w:tcPr>
          <w:p w14:paraId="0769FFA3" w14:textId="77777777" w:rsidR="000B5139" w:rsidRPr="004252FD" w:rsidRDefault="000B5139" w:rsidP="007F2D48">
            <w:pPr>
              <w:spacing w:after="0" w:line="240" w:lineRule="auto"/>
              <w:jc w:val="center"/>
              <w:rPr>
                <w:rFonts w:ascii="Times New Roman" w:hAnsi="Times New Roman"/>
              </w:rPr>
            </w:pPr>
          </w:p>
        </w:tc>
        <w:tc>
          <w:tcPr>
            <w:tcW w:w="416" w:type="dxa"/>
            <w:vMerge/>
            <w:textDirection w:val="btLr"/>
            <w:vAlign w:val="center"/>
          </w:tcPr>
          <w:p w14:paraId="0880D527" w14:textId="77777777" w:rsidR="000B5139" w:rsidRPr="004252FD" w:rsidRDefault="000B5139" w:rsidP="007F2D48">
            <w:pPr>
              <w:spacing w:after="0" w:line="240" w:lineRule="auto"/>
              <w:jc w:val="center"/>
              <w:rPr>
                <w:rFonts w:ascii="Times New Roman" w:hAnsi="Times New Roman"/>
                <w:b/>
              </w:rPr>
            </w:pPr>
          </w:p>
        </w:tc>
      </w:tr>
      <w:tr w:rsidR="000B5139" w:rsidRPr="004252FD" w14:paraId="6C7979C0" w14:textId="77777777" w:rsidTr="007F2D48">
        <w:trPr>
          <w:cantSplit/>
          <w:trHeight w:val="422"/>
          <w:jc w:val="center"/>
        </w:trPr>
        <w:tc>
          <w:tcPr>
            <w:tcW w:w="980" w:type="dxa"/>
            <w:vAlign w:val="center"/>
          </w:tcPr>
          <w:p w14:paraId="678D405E" w14:textId="77777777" w:rsidR="000B5139" w:rsidRPr="004252FD" w:rsidRDefault="000B5139" w:rsidP="00F90540">
            <w:pPr>
              <w:spacing w:after="0" w:line="240" w:lineRule="auto"/>
              <w:jc w:val="center"/>
              <w:rPr>
                <w:rFonts w:ascii="Times New Roman" w:hAnsi="Times New Roman"/>
                <w:b/>
                <w:bCs/>
              </w:rPr>
            </w:pPr>
            <w:r w:rsidRPr="004252FD">
              <w:rPr>
                <w:rFonts w:ascii="Times New Roman" w:hAnsi="Times New Roman"/>
              </w:rPr>
              <w:t>УП. 01</w:t>
            </w:r>
          </w:p>
        </w:tc>
        <w:tc>
          <w:tcPr>
            <w:tcW w:w="1570" w:type="dxa"/>
            <w:vAlign w:val="center"/>
          </w:tcPr>
          <w:p w14:paraId="30EB554E" w14:textId="77777777" w:rsidR="000B5139" w:rsidRPr="004252FD" w:rsidRDefault="000B5139" w:rsidP="009716B6">
            <w:pPr>
              <w:spacing w:after="0" w:line="240" w:lineRule="auto"/>
              <w:rPr>
                <w:rFonts w:ascii="Times New Roman" w:hAnsi="Times New Roman"/>
              </w:rPr>
            </w:pPr>
            <w:r w:rsidRPr="004252FD">
              <w:rPr>
                <w:rFonts w:ascii="Times New Roman" w:hAnsi="Times New Roman"/>
              </w:rPr>
              <w:t>Учебная практика по оценке качества продукции</w:t>
            </w:r>
          </w:p>
        </w:tc>
        <w:tc>
          <w:tcPr>
            <w:tcW w:w="429" w:type="dxa"/>
            <w:vAlign w:val="center"/>
          </w:tcPr>
          <w:p w14:paraId="4F344E2D" w14:textId="77777777" w:rsidR="000B5139" w:rsidRPr="004252FD" w:rsidRDefault="000B5139" w:rsidP="00DF4076">
            <w:pPr>
              <w:spacing w:after="0" w:line="240" w:lineRule="auto"/>
              <w:jc w:val="center"/>
              <w:rPr>
                <w:rFonts w:ascii="Times New Roman" w:hAnsi="Times New Roman"/>
              </w:rPr>
            </w:pPr>
            <w:r w:rsidRPr="004252FD">
              <w:rPr>
                <w:rFonts w:ascii="Times New Roman" w:hAnsi="Times New Roman"/>
              </w:rPr>
              <w:t>2</w:t>
            </w:r>
          </w:p>
        </w:tc>
        <w:tc>
          <w:tcPr>
            <w:tcW w:w="305" w:type="dxa"/>
            <w:vAlign w:val="center"/>
          </w:tcPr>
          <w:p w14:paraId="24A80112" w14:textId="77777777" w:rsidR="000B5139" w:rsidRPr="004252FD" w:rsidRDefault="000B5139" w:rsidP="00DF4076">
            <w:pPr>
              <w:spacing w:after="0" w:line="240" w:lineRule="auto"/>
              <w:jc w:val="center"/>
              <w:rPr>
                <w:rFonts w:ascii="Times New Roman" w:hAnsi="Times New Roman"/>
              </w:rPr>
            </w:pPr>
          </w:p>
        </w:tc>
        <w:tc>
          <w:tcPr>
            <w:tcW w:w="243" w:type="dxa"/>
            <w:vAlign w:val="center"/>
          </w:tcPr>
          <w:p w14:paraId="5C3DD885" w14:textId="77777777" w:rsidR="000B5139" w:rsidRPr="004252FD" w:rsidRDefault="000B5139" w:rsidP="00DF4076">
            <w:pPr>
              <w:spacing w:after="0" w:line="240" w:lineRule="auto"/>
              <w:jc w:val="center"/>
              <w:rPr>
                <w:rFonts w:ascii="Times New Roman" w:hAnsi="Times New Roman"/>
              </w:rPr>
            </w:pPr>
          </w:p>
        </w:tc>
        <w:tc>
          <w:tcPr>
            <w:tcW w:w="284" w:type="dxa"/>
            <w:vAlign w:val="center"/>
          </w:tcPr>
          <w:p w14:paraId="4BA83D02" w14:textId="77777777" w:rsidR="000B5139" w:rsidRPr="004252FD" w:rsidRDefault="000B5139" w:rsidP="00DF4076">
            <w:pPr>
              <w:spacing w:after="0" w:line="240" w:lineRule="auto"/>
              <w:jc w:val="center"/>
              <w:rPr>
                <w:rFonts w:ascii="Times New Roman" w:hAnsi="Times New Roman"/>
              </w:rPr>
            </w:pPr>
          </w:p>
        </w:tc>
        <w:tc>
          <w:tcPr>
            <w:tcW w:w="290" w:type="dxa"/>
            <w:vAlign w:val="center"/>
          </w:tcPr>
          <w:p w14:paraId="103955A3" w14:textId="77777777" w:rsidR="000B5139" w:rsidRPr="004252FD" w:rsidRDefault="000B5139" w:rsidP="00DF4076">
            <w:pPr>
              <w:spacing w:after="0" w:line="240" w:lineRule="auto"/>
              <w:jc w:val="center"/>
              <w:rPr>
                <w:rFonts w:ascii="Times New Roman" w:hAnsi="Times New Roman"/>
              </w:rPr>
            </w:pPr>
          </w:p>
        </w:tc>
        <w:tc>
          <w:tcPr>
            <w:tcW w:w="291" w:type="dxa"/>
            <w:vAlign w:val="center"/>
          </w:tcPr>
          <w:p w14:paraId="029714E0" w14:textId="77777777" w:rsidR="000B5139" w:rsidRPr="004252FD" w:rsidRDefault="000B5139" w:rsidP="00DF4076">
            <w:pPr>
              <w:spacing w:after="0" w:line="240" w:lineRule="auto"/>
              <w:jc w:val="center"/>
              <w:rPr>
                <w:rFonts w:ascii="Times New Roman" w:hAnsi="Times New Roman"/>
              </w:rPr>
            </w:pPr>
          </w:p>
        </w:tc>
        <w:tc>
          <w:tcPr>
            <w:tcW w:w="290" w:type="dxa"/>
            <w:vAlign w:val="center"/>
          </w:tcPr>
          <w:p w14:paraId="790893DD" w14:textId="77777777" w:rsidR="000B5139" w:rsidRPr="004252FD" w:rsidRDefault="000B5139" w:rsidP="00DF4076">
            <w:pPr>
              <w:spacing w:after="0" w:line="240" w:lineRule="auto"/>
              <w:jc w:val="center"/>
              <w:rPr>
                <w:rFonts w:ascii="Times New Roman" w:hAnsi="Times New Roman"/>
              </w:rPr>
            </w:pPr>
          </w:p>
        </w:tc>
        <w:tc>
          <w:tcPr>
            <w:tcW w:w="290" w:type="dxa"/>
            <w:vAlign w:val="center"/>
          </w:tcPr>
          <w:p w14:paraId="591D71DB" w14:textId="77777777" w:rsidR="000B5139" w:rsidRPr="004252FD" w:rsidRDefault="000B5139" w:rsidP="00DF4076">
            <w:pPr>
              <w:spacing w:after="0" w:line="240" w:lineRule="auto"/>
              <w:jc w:val="center"/>
              <w:rPr>
                <w:rFonts w:ascii="Times New Roman" w:hAnsi="Times New Roman"/>
              </w:rPr>
            </w:pPr>
          </w:p>
        </w:tc>
        <w:tc>
          <w:tcPr>
            <w:tcW w:w="289" w:type="dxa"/>
            <w:noWrap/>
            <w:vAlign w:val="center"/>
          </w:tcPr>
          <w:p w14:paraId="59A5D6F8" w14:textId="77777777" w:rsidR="000B5139" w:rsidRPr="004252FD" w:rsidRDefault="000B5139" w:rsidP="00DF4076">
            <w:pPr>
              <w:spacing w:after="0" w:line="240" w:lineRule="auto"/>
              <w:jc w:val="center"/>
              <w:rPr>
                <w:rFonts w:ascii="Times New Roman" w:hAnsi="Times New Roman"/>
              </w:rPr>
            </w:pPr>
          </w:p>
        </w:tc>
        <w:tc>
          <w:tcPr>
            <w:tcW w:w="285" w:type="dxa"/>
            <w:vAlign w:val="center"/>
          </w:tcPr>
          <w:p w14:paraId="4A34BDF6" w14:textId="77777777" w:rsidR="000B5139" w:rsidRPr="004252FD" w:rsidRDefault="000B5139" w:rsidP="00DF4076">
            <w:pPr>
              <w:spacing w:after="0" w:line="240" w:lineRule="auto"/>
              <w:jc w:val="center"/>
              <w:rPr>
                <w:rFonts w:ascii="Times New Roman" w:hAnsi="Times New Roman"/>
              </w:rPr>
            </w:pPr>
          </w:p>
        </w:tc>
        <w:tc>
          <w:tcPr>
            <w:tcW w:w="289" w:type="dxa"/>
            <w:noWrap/>
            <w:vAlign w:val="center"/>
          </w:tcPr>
          <w:p w14:paraId="64686659" w14:textId="77777777" w:rsidR="000B5139" w:rsidRPr="004252FD" w:rsidRDefault="000B5139" w:rsidP="00DF4076">
            <w:pPr>
              <w:spacing w:after="0" w:line="240" w:lineRule="auto"/>
              <w:jc w:val="center"/>
              <w:rPr>
                <w:rFonts w:ascii="Times New Roman" w:hAnsi="Times New Roman"/>
              </w:rPr>
            </w:pPr>
          </w:p>
        </w:tc>
        <w:tc>
          <w:tcPr>
            <w:tcW w:w="290" w:type="dxa"/>
            <w:noWrap/>
            <w:vAlign w:val="center"/>
          </w:tcPr>
          <w:p w14:paraId="142B5853" w14:textId="77777777" w:rsidR="000B5139" w:rsidRPr="004252FD" w:rsidRDefault="000B5139" w:rsidP="00DF4076">
            <w:pPr>
              <w:spacing w:after="0" w:line="240" w:lineRule="auto"/>
              <w:jc w:val="center"/>
              <w:rPr>
                <w:rFonts w:ascii="Times New Roman" w:hAnsi="Times New Roman"/>
              </w:rPr>
            </w:pPr>
          </w:p>
        </w:tc>
        <w:tc>
          <w:tcPr>
            <w:tcW w:w="287" w:type="dxa"/>
            <w:noWrap/>
            <w:vAlign w:val="center"/>
          </w:tcPr>
          <w:p w14:paraId="5DE82285" w14:textId="77777777" w:rsidR="000B5139" w:rsidRPr="004252FD" w:rsidRDefault="000B5139" w:rsidP="00DF4076">
            <w:pPr>
              <w:spacing w:after="0" w:line="240" w:lineRule="auto"/>
              <w:jc w:val="center"/>
              <w:rPr>
                <w:rFonts w:ascii="Times New Roman" w:hAnsi="Times New Roman"/>
              </w:rPr>
            </w:pPr>
          </w:p>
        </w:tc>
        <w:tc>
          <w:tcPr>
            <w:tcW w:w="289" w:type="dxa"/>
            <w:vAlign w:val="center"/>
          </w:tcPr>
          <w:p w14:paraId="2D813543" w14:textId="77777777" w:rsidR="000B5139" w:rsidRPr="004252FD" w:rsidRDefault="000B5139" w:rsidP="00DF4076">
            <w:pPr>
              <w:spacing w:after="0" w:line="240" w:lineRule="auto"/>
              <w:jc w:val="center"/>
              <w:rPr>
                <w:rFonts w:ascii="Times New Roman" w:hAnsi="Times New Roman"/>
              </w:rPr>
            </w:pPr>
          </w:p>
        </w:tc>
        <w:tc>
          <w:tcPr>
            <w:tcW w:w="290" w:type="dxa"/>
            <w:noWrap/>
            <w:vAlign w:val="center"/>
          </w:tcPr>
          <w:p w14:paraId="50E52939" w14:textId="77777777" w:rsidR="000B5139" w:rsidRPr="004252FD" w:rsidRDefault="000B5139" w:rsidP="00DF4076">
            <w:pPr>
              <w:spacing w:after="0" w:line="240" w:lineRule="auto"/>
              <w:jc w:val="center"/>
              <w:rPr>
                <w:rFonts w:ascii="Times New Roman" w:hAnsi="Times New Roman"/>
              </w:rPr>
            </w:pPr>
          </w:p>
        </w:tc>
        <w:tc>
          <w:tcPr>
            <w:tcW w:w="289" w:type="dxa"/>
            <w:noWrap/>
            <w:vAlign w:val="center"/>
          </w:tcPr>
          <w:p w14:paraId="026B6067" w14:textId="77777777" w:rsidR="000B5139" w:rsidRPr="004252FD" w:rsidRDefault="000B5139" w:rsidP="00DF4076">
            <w:pPr>
              <w:spacing w:after="0" w:line="240" w:lineRule="auto"/>
              <w:jc w:val="center"/>
              <w:rPr>
                <w:rFonts w:ascii="Times New Roman" w:hAnsi="Times New Roman"/>
              </w:rPr>
            </w:pPr>
          </w:p>
        </w:tc>
        <w:tc>
          <w:tcPr>
            <w:tcW w:w="290" w:type="dxa"/>
            <w:noWrap/>
            <w:vAlign w:val="center"/>
          </w:tcPr>
          <w:p w14:paraId="6C5E0A16" w14:textId="77777777" w:rsidR="000B5139" w:rsidRPr="004252FD" w:rsidRDefault="000B5139" w:rsidP="00DF4076">
            <w:pPr>
              <w:spacing w:after="0" w:line="240" w:lineRule="auto"/>
              <w:jc w:val="center"/>
              <w:rPr>
                <w:rFonts w:ascii="Times New Roman" w:hAnsi="Times New Roman"/>
              </w:rPr>
            </w:pPr>
          </w:p>
        </w:tc>
        <w:tc>
          <w:tcPr>
            <w:tcW w:w="289" w:type="dxa"/>
            <w:noWrap/>
            <w:vAlign w:val="center"/>
          </w:tcPr>
          <w:p w14:paraId="6EB5D073" w14:textId="77777777" w:rsidR="000B5139" w:rsidRPr="004252FD" w:rsidRDefault="000B5139" w:rsidP="00DF4076">
            <w:pPr>
              <w:spacing w:after="0" w:line="240" w:lineRule="auto"/>
              <w:jc w:val="center"/>
              <w:rPr>
                <w:rFonts w:ascii="Times New Roman" w:hAnsi="Times New Roman"/>
              </w:rPr>
            </w:pPr>
          </w:p>
        </w:tc>
        <w:tc>
          <w:tcPr>
            <w:tcW w:w="290" w:type="dxa"/>
            <w:shd w:val="clear" w:color="auto" w:fill="DDD9C3"/>
            <w:noWrap/>
            <w:vAlign w:val="center"/>
          </w:tcPr>
          <w:p w14:paraId="500AB041" w14:textId="77777777" w:rsidR="000B5139" w:rsidRPr="004252FD" w:rsidRDefault="000B5139" w:rsidP="00DF4076">
            <w:pPr>
              <w:spacing w:after="0" w:line="240" w:lineRule="auto"/>
              <w:jc w:val="center"/>
              <w:rPr>
                <w:rFonts w:ascii="Times New Roman" w:hAnsi="Times New Roman"/>
              </w:rPr>
            </w:pPr>
          </w:p>
        </w:tc>
        <w:tc>
          <w:tcPr>
            <w:tcW w:w="289" w:type="dxa"/>
            <w:shd w:val="clear" w:color="auto" w:fill="DDD9C3"/>
            <w:noWrap/>
            <w:vAlign w:val="center"/>
          </w:tcPr>
          <w:p w14:paraId="45189DC8" w14:textId="77777777" w:rsidR="000B5139" w:rsidRPr="004252FD" w:rsidRDefault="000B5139" w:rsidP="00DF4076">
            <w:pPr>
              <w:spacing w:after="0" w:line="240" w:lineRule="auto"/>
              <w:jc w:val="center"/>
              <w:rPr>
                <w:rFonts w:ascii="Times New Roman" w:hAnsi="Times New Roman"/>
              </w:rPr>
            </w:pPr>
          </w:p>
        </w:tc>
        <w:tc>
          <w:tcPr>
            <w:tcW w:w="290" w:type="dxa"/>
            <w:noWrap/>
            <w:vAlign w:val="center"/>
          </w:tcPr>
          <w:p w14:paraId="5C69D846" w14:textId="77777777" w:rsidR="000B5139" w:rsidRPr="004252FD" w:rsidRDefault="000B5139" w:rsidP="00DF4076">
            <w:pPr>
              <w:spacing w:after="0" w:line="240" w:lineRule="auto"/>
              <w:jc w:val="center"/>
              <w:rPr>
                <w:rFonts w:ascii="Times New Roman" w:hAnsi="Times New Roman"/>
              </w:rPr>
            </w:pPr>
          </w:p>
        </w:tc>
        <w:tc>
          <w:tcPr>
            <w:tcW w:w="246" w:type="dxa"/>
            <w:noWrap/>
            <w:vAlign w:val="center"/>
          </w:tcPr>
          <w:p w14:paraId="639ACE5E" w14:textId="77777777" w:rsidR="000B5139" w:rsidRPr="004252FD" w:rsidRDefault="000B5139" w:rsidP="00DF4076">
            <w:pPr>
              <w:spacing w:after="0" w:line="240" w:lineRule="auto"/>
              <w:jc w:val="center"/>
              <w:rPr>
                <w:rFonts w:ascii="Times New Roman" w:hAnsi="Times New Roman"/>
              </w:rPr>
            </w:pPr>
          </w:p>
        </w:tc>
        <w:tc>
          <w:tcPr>
            <w:tcW w:w="333" w:type="dxa"/>
            <w:noWrap/>
            <w:vAlign w:val="center"/>
          </w:tcPr>
          <w:p w14:paraId="44EBDD4A" w14:textId="77777777" w:rsidR="000B5139" w:rsidRPr="004252FD" w:rsidRDefault="000B5139" w:rsidP="00DF4076">
            <w:pPr>
              <w:spacing w:after="0" w:line="240" w:lineRule="auto"/>
              <w:jc w:val="center"/>
              <w:rPr>
                <w:rFonts w:ascii="Times New Roman" w:hAnsi="Times New Roman"/>
              </w:rPr>
            </w:pPr>
          </w:p>
        </w:tc>
        <w:tc>
          <w:tcPr>
            <w:tcW w:w="289" w:type="dxa"/>
            <w:noWrap/>
            <w:vAlign w:val="center"/>
          </w:tcPr>
          <w:p w14:paraId="2795445D" w14:textId="77777777" w:rsidR="000B5139" w:rsidRPr="004252FD" w:rsidRDefault="000B5139" w:rsidP="00DF4076">
            <w:pPr>
              <w:spacing w:after="0" w:line="240" w:lineRule="auto"/>
              <w:jc w:val="center"/>
              <w:rPr>
                <w:rFonts w:ascii="Times New Roman" w:hAnsi="Times New Roman"/>
              </w:rPr>
            </w:pPr>
          </w:p>
        </w:tc>
        <w:tc>
          <w:tcPr>
            <w:tcW w:w="290" w:type="dxa"/>
            <w:noWrap/>
            <w:vAlign w:val="center"/>
          </w:tcPr>
          <w:p w14:paraId="246C6D84" w14:textId="77777777" w:rsidR="000B5139" w:rsidRPr="004252FD" w:rsidRDefault="000B5139" w:rsidP="00DF4076">
            <w:pPr>
              <w:spacing w:after="0" w:line="240" w:lineRule="auto"/>
              <w:jc w:val="center"/>
              <w:rPr>
                <w:rFonts w:ascii="Times New Roman" w:hAnsi="Times New Roman"/>
              </w:rPr>
            </w:pPr>
          </w:p>
        </w:tc>
        <w:tc>
          <w:tcPr>
            <w:tcW w:w="289" w:type="dxa"/>
            <w:noWrap/>
            <w:vAlign w:val="center"/>
          </w:tcPr>
          <w:p w14:paraId="6EB23099" w14:textId="77777777" w:rsidR="000B5139" w:rsidRPr="004252FD" w:rsidRDefault="000B5139" w:rsidP="00DF4076">
            <w:pPr>
              <w:spacing w:after="0" w:line="240" w:lineRule="auto"/>
              <w:jc w:val="center"/>
              <w:rPr>
                <w:rFonts w:ascii="Times New Roman" w:hAnsi="Times New Roman"/>
              </w:rPr>
            </w:pPr>
          </w:p>
        </w:tc>
        <w:tc>
          <w:tcPr>
            <w:tcW w:w="290" w:type="dxa"/>
            <w:noWrap/>
            <w:vAlign w:val="center"/>
          </w:tcPr>
          <w:p w14:paraId="44FF6102" w14:textId="77777777" w:rsidR="000B5139" w:rsidRPr="004252FD" w:rsidRDefault="000B5139" w:rsidP="00DF4076">
            <w:pPr>
              <w:spacing w:after="0" w:line="240" w:lineRule="auto"/>
              <w:jc w:val="center"/>
              <w:rPr>
                <w:rFonts w:ascii="Times New Roman" w:hAnsi="Times New Roman"/>
              </w:rPr>
            </w:pPr>
          </w:p>
        </w:tc>
        <w:tc>
          <w:tcPr>
            <w:tcW w:w="289" w:type="dxa"/>
            <w:noWrap/>
            <w:vAlign w:val="center"/>
          </w:tcPr>
          <w:p w14:paraId="14395449" w14:textId="77777777" w:rsidR="000B5139" w:rsidRPr="004252FD" w:rsidRDefault="000B5139" w:rsidP="00DF4076">
            <w:pPr>
              <w:spacing w:after="0" w:line="240" w:lineRule="auto"/>
              <w:jc w:val="center"/>
              <w:rPr>
                <w:rFonts w:ascii="Times New Roman" w:hAnsi="Times New Roman"/>
              </w:rPr>
            </w:pPr>
          </w:p>
        </w:tc>
        <w:tc>
          <w:tcPr>
            <w:tcW w:w="290" w:type="dxa"/>
            <w:noWrap/>
            <w:vAlign w:val="center"/>
          </w:tcPr>
          <w:p w14:paraId="76631DBA" w14:textId="77777777" w:rsidR="000B5139" w:rsidRPr="004252FD" w:rsidRDefault="000B5139" w:rsidP="00DF4076">
            <w:pPr>
              <w:spacing w:after="0" w:line="240" w:lineRule="auto"/>
              <w:jc w:val="center"/>
              <w:rPr>
                <w:rFonts w:ascii="Times New Roman" w:hAnsi="Times New Roman"/>
              </w:rPr>
            </w:pPr>
          </w:p>
        </w:tc>
        <w:tc>
          <w:tcPr>
            <w:tcW w:w="289" w:type="dxa"/>
            <w:noWrap/>
            <w:vAlign w:val="center"/>
          </w:tcPr>
          <w:p w14:paraId="53786506" w14:textId="77777777" w:rsidR="000B5139" w:rsidRPr="004252FD" w:rsidRDefault="000B5139" w:rsidP="00DF4076">
            <w:pPr>
              <w:spacing w:after="0" w:line="240" w:lineRule="auto"/>
              <w:jc w:val="center"/>
              <w:rPr>
                <w:rFonts w:ascii="Times New Roman" w:hAnsi="Times New Roman"/>
              </w:rPr>
            </w:pPr>
          </w:p>
        </w:tc>
        <w:tc>
          <w:tcPr>
            <w:tcW w:w="290" w:type="dxa"/>
            <w:noWrap/>
            <w:vAlign w:val="center"/>
          </w:tcPr>
          <w:p w14:paraId="4CC88C24" w14:textId="77777777" w:rsidR="000B5139" w:rsidRPr="004252FD" w:rsidRDefault="000B5139" w:rsidP="00DF4076">
            <w:pPr>
              <w:spacing w:after="0" w:line="240" w:lineRule="auto"/>
              <w:jc w:val="center"/>
              <w:rPr>
                <w:rFonts w:ascii="Times New Roman" w:hAnsi="Times New Roman"/>
              </w:rPr>
            </w:pPr>
          </w:p>
        </w:tc>
        <w:tc>
          <w:tcPr>
            <w:tcW w:w="294" w:type="dxa"/>
            <w:noWrap/>
            <w:vAlign w:val="center"/>
          </w:tcPr>
          <w:p w14:paraId="44B52FAC" w14:textId="77777777" w:rsidR="000B5139" w:rsidRPr="004252FD" w:rsidRDefault="000B5139" w:rsidP="00DF4076">
            <w:pPr>
              <w:spacing w:after="0" w:line="240" w:lineRule="auto"/>
              <w:jc w:val="center"/>
              <w:rPr>
                <w:rFonts w:ascii="Times New Roman" w:hAnsi="Times New Roman"/>
              </w:rPr>
            </w:pPr>
          </w:p>
        </w:tc>
        <w:tc>
          <w:tcPr>
            <w:tcW w:w="290" w:type="dxa"/>
            <w:vAlign w:val="center"/>
          </w:tcPr>
          <w:p w14:paraId="75F2B737" w14:textId="77777777" w:rsidR="000B5139" w:rsidRPr="004252FD" w:rsidRDefault="000B5139" w:rsidP="00DF4076">
            <w:pPr>
              <w:spacing w:after="0" w:line="240" w:lineRule="auto"/>
              <w:jc w:val="center"/>
              <w:rPr>
                <w:rFonts w:ascii="Times New Roman" w:hAnsi="Times New Roman"/>
              </w:rPr>
            </w:pPr>
          </w:p>
        </w:tc>
        <w:tc>
          <w:tcPr>
            <w:tcW w:w="289" w:type="dxa"/>
            <w:vAlign w:val="center"/>
          </w:tcPr>
          <w:p w14:paraId="7B6BC219" w14:textId="77777777" w:rsidR="000B5139" w:rsidRPr="004252FD" w:rsidRDefault="000B5139" w:rsidP="00DF4076">
            <w:pPr>
              <w:spacing w:after="0" w:line="240" w:lineRule="auto"/>
              <w:jc w:val="center"/>
              <w:rPr>
                <w:rFonts w:ascii="Times New Roman" w:hAnsi="Times New Roman"/>
              </w:rPr>
            </w:pPr>
          </w:p>
        </w:tc>
        <w:tc>
          <w:tcPr>
            <w:tcW w:w="242" w:type="dxa"/>
            <w:vAlign w:val="center"/>
          </w:tcPr>
          <w:p w14:paraId="70022281" w14:textId="77777777" w:rsidR="000B5139" w:rsidRPr="004252FD" w:rsidRDefault="000B5139" w:rsidP="00DF4076">
            <w:pPr>
              <w:spacing w:after="0" w:line="240" w:lineRule="auto"/>
              <w:jc w:val="center"/>
              <w:rPr>
                <w:rFonts w:ascii="Times New Roman" w:hAnsi="Times New Roman"/>
              </w:rPr>
            </w:pPr>
          </w:p>
        </w:tc>
        <w:tc>
          <w:tcPr>
            <w:tcW w:w="242" w:type="dxa"/>
            <w:vAlign w:val="center"/>
          </w:tcPr>
          <w:p w14:paraId="1CF29E95" w14:textId="77777777" w:rsidR="000B5139" w:rsidRPr="004252FD" w:rsidRDefault="000B5139" w:rsidP="00DF4076">
            <w:pPr>
              <w:spacing w:after="0" w:line="240" w:lineRule="auto"/>
              <w:jc w:val="center"/>
              <w:rPr>
                <w:rFonts w:ascii="Times New Roman" w:hAnsi="Times New Roman"/>
              </w:rPr>
            </w:pPr>
          </w:p>
        </w:tc>
        <w:tc>
          <w:tcPr>
            <w:tcW w:w="349" w:type="dxa"/>
            <w:vAlign w:val="center"/>
          </w:tcPr>
          <w:p w14:paraId="22BA8D60" w14:textId="77777777" w:rsidR="000B5139" w:rsidRPr="004252FD" w:rsidRDefault="000B5139" w:rsidP="00DF4076">
            <w:pPr>
              <w:spacing w:after="0" w:line="240" w:lineRule="auto"/>
              <w:jc w:val="center"/>
              <w:rPr>
                <w:rFonts w:ascii="Times New Roman" w:hAnsi="Times New Roman"/>
              </w:rPr>
            </w:pPr>
          </w:p>
        </w:tc>
        <w:tc>
          <w:tcPr>
            <w:tcW w:w="273" w:type="dxa"/>
            <w:vAlign w:val="center"/>
          </w:tcPr>
          <w:p w14:paraId="69CE6E25" w14:textId="77777777" w:rsidR="000B5139" w:rsidRPr="004252FD" w:rsidRDefault="000B5139" w:rsidP="00DF4076">
            <w:pPr>
              <w:spacing w:after="0" w:line="240" w:lineRule="auto"/>
              <w:jc w:val="center"/>
              <w:rPr>
                <w:rFonts w:ascii="Times New Roman" w:hAnsi="Times New Roman"/>
              </w:rPr>
            </w:pPr>
          </w:p>
        </w:tc>
        <w:tc>
          <w:tcPr>
            <w:tcW w:w="242" w:type="dxa"/>
            <w:vAlign w:val="center"/>
          </w:tcPr>
          <w:p w14:paraId="2F646C37" w14:textId="77777777" w:rsidR="000B5139" w:rsidRPr="004252FD" w:rsidRDefault="000B5139" w:rsidP="00DF4076">
            <w:pPr>
              <w:spacing w:after="0" w:line="240" w:lineRule="auto"/>
              <w:jc w:val="center"/>
              <w:rPr>
                <w:rFonts w:ascii="Times New Roman" w:hAnsi="Times New Roman"/>
              </w:rPr>
            </w:pPr>
          </w:p>
        </w:tc>
        <w:tc>
          <w:tcPr>
            <w:tcW w:w="242" w:type="dxa"/>
            <w:vAlign w:val="center"/>
          </w:tcPr>
          <w:p w14:paraId="3A984D9A" w14:textId="77777777" w:rsidR="000B5139" w:rsidRPr="004252FD" w:rsidRDefault="000B5139" w:rsidP="00DF4076">
            <w:pPr>
              <w:spacing w:after="0" w:line="240" w:lineRule="auto"/>
              <w:jc w:val="center"/>
              <w:rPr>
                <w:rFonts w:ascii="Times New Roman" w:hAnsi="Times New Roman"/>
              </w:rPr>
            </w:pPr>
          </w:p>
        </w:tc>
        <w:tc>
          <w:tcPr>
            <w:tcW w:w="360" w:type="dxa"/>
            <w:shd w:val="clear" w:color="auto" w:fill="BFBFBF"/>
            <w:vAlign w:val="center"/>
          </w:tcPr>
          <w:p w14:paraId="7FE5DBB1" w14:textId="77777777" w:rsidR="000B5139" w:rsidRPr="004252FD" w:rsidRDefault="000B5139" w:rsidP="00DF4076">
            <w:pPr>
              <w:spacing w:after="0" w:line="240" w:lineRule="auto"/>
              <w:jc w:val="center"/>
              <w:rPr>
                <w:rFonts w:ascii="Times New Roman" w:hAnsi="Times New Roman"/>
              </w:rPr>
            </w:pPr>
          </w:p>
        </w:tc>
        <w:tc>
          <w:tcPr>
            <w:tcW w:w="289" w:type="dxa"/>
            <w:vAlign w:val="center"/>
          </w:tcPr>
          <w:p w14:paraId="302A11D5" w14:textId="77777777" w:rsidR="000B5139" w:rsidRPr="004252FD" w:rsidRDefault="000B5139" w:rsidP="00DF4076">
            <w:pPr>
              <w:spacing w:after="0" w:line="240" w:lineRule="auto"/>
              <w:jc w:val="center"/>
              <w:rPr>
                <w:rFonts w:ascii="Times New Roman" w:hAnsi="Times New Roman"/>
              </w:rPr>
            </w:pPr>
          </w:p>
        </w:tc>
        <w:tc>
          <w:tcPr>
            <w:tcW w:w="289" w:type="dxa"/>
            <w:vAlign w:val="center"/>
          </w:tcPr>
          <w:p w14:paraId="58FAEE05" w14:textId="77777777" w:rsidR="000B5139" w:rsidRPr="004252FD" w:rsidRDefault="000B5139" w:rsidP="00DF4076">
            <w:pPr>
              <w:spacing w:after="0" w:line="240" w:lineRule="auto"/>
              <w:jc w:val="center"/>
              <w:rPr>
                <w:rFonts w:ascii="Times New Roman" w:hAnsi="Times New Roman"/>
              </w:rPr>
            </w:pPr>
          </w:p>
        </w:tc>
        <w:tc>
          <w:tcPr>
            <w:tcW w:w="289" w:type="dxa"/>
            <w:vAlign w:val="center"/>
          </w:tcPr>
          <w:p w14:paraId="2D8A2742" w14:textId="77777777" w:rsidR="000B5139" w:rsidRPr="004252FD" w:rsidRDefault="000B5139" w:rsidP="00DF4076">
            <w:pPr>
              <w:spacing w:after="0" w:line="240" w:lineRule="auto"/>
              <w:jc w:val="center"/>
              <w:rPr>
                <w:rFonts w:ascii="Times New Roman" w:hAnsi="Times New Roman"/>
              </w:rPr>
            </w:pPr>
          </w:p>
        </w:tc>
        <w:tc>
          <w:tcPr>
            <w:tcW w:w="289" w:type="dxa"/>
            <w:vAlign w:val="center"/>
          </w:tcPr>
          <w:p w14:paraId="2810E8F8" w14:textId="77777777" w:rsidR="000B5139" w:rsidRPr="004252FD" w:rsidRDefault="000B5139" w:rsidP="00DF4076">
            <w:pPr>
              <w:spacing w:after="0" w:line="240" w:lineRule="auto"/>
              <w:jc w:val="center"/>
              <w:rPr>
                <w:rFonts w:ascii="Times New Roman" w:hAnsi="Times New Roman"/>
              </w:rPr>
            </w:pPr>
          </w:p>
        </w:tc>
        <w:tc>
          <w:tcPr>
            <w:tcW w:w="416" w:type="dxa"/>
            <w:textDirection w:val="btLr"/>
            <w:vAlign w:val="center"/>
          </w:tcPr>
          <w:p w14:paraId="2BC62B57" w14:textId="77777777" w:rsidR="000B5139" w:rsidRPr="004252FD" w:rsidRDefault="000B5139" w:rsidP="00DF4076">
            <w:pPr>
              <w:spacing w:after="0" w:line="240" w:lineRule="auto"/>
              <w:jc w:val="center"/>
              <w:rPr>
                <w:rFonts w:ascii="Times New Roman" w:hAnsi="Times New Roman"/>
                <w:b/>
              </w:rPr>
            </w:pPr>
            <w:r w:rsidRPr="004252FD">
              <w:rPr>
                <w:rFonts w:ascii="Times New Roman" w:hAnsi="Times New Roman"/>
                <w:b/>
              </w:rPr>
              <w:t>36</w:t>
            </w:r>
          </w:p>
        </w:tc>
      </w:tr>
      <w:tr w:rsidR="000B5139" w:rsidRPr="004252FD" w14:paraId="543F74F8" w14:textId="77777777" w:rsidTr="007F2D48">
        <w:trPr>
          <w:cantSplit/>
          <w:trHeight w:val="422"/>
          <w:jc w:val="center"/>
        </w:trPr>
        <w:tc>
          <w:tcPr>
            <w:tcW w:w="980" w:type="dxa"/>
            <w:vAlign w:val="center"/>
          </w:tcPr>
          <w:p w14:paraId="0B40B017" w14:textId="77777777" w:rsidR="000B5139" w:rsidRPr="004252FD" w:rsidRDefault="000B5139" w:rsidP="007F2D48">
            <w:pPr>
              <w:spacing w:after="0" w:line="240" w:lineRule="auto"/>
              <w:jc w:val="center"/>
              <w:rPr>
                <w:rFonts w:ascii="Times New Roman" w:hAnsi="Times New Roman"/>
              </w:rPr>
            </w:pPr>
            <w:r w:rsidRPr="004252FD">
              <w:rPr>
                <w:rFonts w:ascii="Times New Roman" w:hAnsi="Times New Roman"/>
              </w:rPr>
              <w:t>ПП.01</w:t>
            </w:r>
          </w:p>
        </w:tc>
        <w:tc>
          <w:tcPr>
            <w:tcW w:w="1570" w:type="dxa"/>
            <w:vAlign w:val="center"/>
          </w:tcPr>
          <w:p w14:paraId="4BB02737" w14:textId="77777777" w:rsidR="000B5139" w:rsidRPr="004252FD" w:rsidRDefault="000B5139" w:rsidP="007F2D48">
            <w:pPr>
              <w:spacing w:after="0" w:line="240" w:lineRule="auto"/>
              <w:rPr>
                <w:rFonts w:ascii="Times New Roman" w:hAnsi="Times New Roman"/>
              </w:rPr>
            </w:pPr>
            <w:r w:rsidRPr="004252FD">
              <w:rPr>
                <w:rFonts w:ascii="Times New Roman" w:hAnsi="Times New Roman"/>
              </w:rPr>
              <w:t>Производственная практика по проведению оценки качества продукции на каждой стадии производственного процесса</w:t>
            </w:r>
          </w:p>
        </w:tc>
        <w:tc>
          <w:tcPr>
            <w:tcW w:w="429" w:type="dxa"/>
            <w:vAlign w:val="center"/>
          </w:tcPr>
          <w:p w14:paraId="3FDD400C" w14:textId="77777777" w:rsidR="000B5139" w:rsidRPr="004252FD" w:rsidRDefault="000B5139" w:rsidP="007F2D48">
            <w:pPr>
              <w:spacing w:after="0" w:line="240" w:lineRule="auto"/>
              <w:jc w:val="center"/>
              <w:rPr>
                <w:rFonts w:ascii="Times New Roman" w:hAnsi="Times New Roman"/>
              </w:rPr>
            </w:pPr>
            <w:r w:rsidRPr="004252FD">
              <w:rPr>
                <w:rFonts w:ascii="Times New Roman" w:hAnsi="Times New Roman"/>
              </w:rPr>
              <w:t>2</w:t>
            </w:r>
          </w:p>
        </w:tc>
        <w:tc>
          <w:tcPr>
            <w:tcW w:w="305" w:type="dxa"/>
            <w:vAlign w:val="center"/>
          </w:tcPr>
          <w:p w14:paraId="25EEE8BF" w14:textId="77777777" w:rsidR="000B5139" w:rsidRPr="004252FD" w:rsidRDefault="000B5139" w:rsidP="007F2D48">
            <w:pPr>
              <w:spacing w:after="0" w:line="240" w:lineRule="auto"/>
              <w:jc w:val="center"/>
              <w:rPr>
                <w:rFonts w:ascii="Times New Roman" w:hAnsi="Times New Roman"/>
              </w:rPr>
            </w:pPr>
          </w:p>
        </w:tc>
        <w:tc>
          <w:tcPr>
            <w:tcW w:w="243" w:type="dxa"/>
            <w:vAlign w:val="center"/>
          </w:tcPr>
          <w:p w14:paraId="5963BFCD" w14:textId="77777777" w:rsidR="000B5139" w:rsidRPr="004252FD" w:rsidRDefault="000B5139" w:rsidP="007F2D48">
            <w:pPr>
              <w:spacing w:after="0" w:line="240" w:lineRule="auto"/>
              <w:jc w:val="center"/>
              <w:rPr>
                <w:rFonts w:ascii="Times New Roman" w:hAnsi="Times New Roman"/>
              </w:rPr>
            </w:pPr>
          </w:p>
        </w:tc>
        <w:tc>
          <w:tcPr>
            <w:tcW w:w="284" w:type="dxa"/>
            <w:vAlign w:val="center"/>
          </w:tcPr>
          <w:p w14:paraId="62C20233" w14:textId="77777777" w:rsidR="000B5139" w:rsidRPr="004252FD" w:rsidRDefault="000B5139" w:rsidP="007F2D48">
            <w:pPr>
              <w:spacing w:after="0" w:line="240" w:lineRule="auto"/>
              <w:jc w:val="center"/>
              <w:rPr>
                <w:rFonts w:ascii="Times New Roman" w:hAnsi="Times New Roman"/>
              </w:rPr>
            </w:pPr>
          </w:p>
        </w:tc>
        <w:tc>
          <w:tcPr>
            <w:tcW w:w="290" w:type="dxa"/>
            <w:vAlign w:val="center"/>
          </w:tcPr>
          <w:p w14:paraId="47DB397D" w14:textId="77777777" w:rsidR="000B5139" w:rsidRPr="004252FD" w:rsidRDefault="000B5139" w:rsidP="007F2D48">
            <w:pPr>
              <w:spacing w:after="0" w:line="240" w:lineRule="auto"/>
              <w:jc w:val="center"/>
              <w:rPr>
                <w:rFonts w:ascii="Times New Roman" w:hAnsi="Times New Roman"/>
              </w:rPr>
            </w:pPr>
          </w:p>
        </w:tc>
        <w:tc>
          <w:tcPr>
            <w:tcW w:w="291" w:type="dxa"/>
            <w:vAlign w:val="center"/>
          </w:tcPr>
          <w:p w14:paraId="40395DE1" w14:textId="77777777" w:rsidR="000B5139" w:rsidRPr="004252FD" w:rsidRDefault="000B5139" w:rsidP="007F2D48">
            <w:pPr>
              <w:spacing w:after="0" w:line="240" w:lineRule="auto"/>
              <w:jc w:val="center"/>
              <w:rPr>
                <w:rFonts w:ascii="Times New Roman" w:hAnsi="Times New Roman"/>
              </w:rPr>
            </w:pPr>
          </w:p>
        </w:tc>
        <w:tc>
          <w:tcPr>
            <w:tcW w:w="290" w:type="dxa"/>
            <w:vAlign w:val="center"/>
          </w:tcPr>
          <w:p w14:paraId="73D36909" w14:textId="77777777" w:rsidR="000B5139" w:rsidRPr="004252FD" w:rsidRDefault="000B5139" w:rsidP="007F2D48">
            <w:pPr>
              <w:spacing w:after="0" w:line="240" w:lineRule="auto"/>
              <w:jc w:val="center"/>
              <w:rPr>
                <w:rFonts w:ascii="Times New Roman" w:hAnsi="Times New Roman"/>
              </w:rPr>
            </w:pPr>
          </w:p>
        </w:tc>
        <w:tc>
          <w:tcPr>
            <w:tcW w:w="290" w:type="dxa"/>
            <w:vAlign w:val="center"/>
          </w:tcPr>
          <w:p w14:paraId="1071787B" w14:textId="77777777" w:rsidR="000B5139" w:rsidRPr="004252FD" w:rsidRDefault="000B5139" w:rsidP="007F2D48">
            <w:pPr>
              <w:spacing w:after="0" w:line="240" w:lineRule="auto"/>
              <w:jc w:val="center"/>
              <w:rPr>
                <w:rFonts w:ascii="Times New Roman" w:hAnsi="Times New Roman"/>
              </w:rPr>
            </w:pPr>
          </w:p>
        </w:tc>
        <w:tc>
          <w:tcPr>
            <w:tcW w:w="289" w:type="dxa"/>
            <w:noWrap/>
            <w:vAlign w:val="center"/>
          </w:tcPr>
          <w:p w14:paraId="6C27C40C" w14:textId="77777777" w:rsidR="000B5139" w:rsidRPr="004252FD" w:rsidRDefault="000B5139" w:rsidP="007F2D48">
            <w:pPr>
              <w:spacing w:after="0" w:line="240" w:lineRule="auto"/>
              <w:jc w:val="center"/>
              <w:rPr>
                <w:rFonts w:ascii="Times New Roman" w:hAnsi="Times New Roman"/>
              </w:rPr>
            </w:pPr>
          </w:p>
        </w:tc>
        <w:tc>
          <w:tcPr>
            <w:tcW w:w="285" w:type="dxa"/>
            <w:vAlign w:val="center"/>
          </w:tcPr>
          <w:p w14:paraId="4C98F77F" w14:textId="77777777" w:rsidR="000B5139" w:rsidRPr="004252FD" w:rsidRDefault="000B5139" w:rsidP="007F2D48">
            <w:pPr>
              <w:spacing w:after="0" w:line="240" w:lineRule="auto"/>
              <w:jc w:val="center"/>
              <w:rPr>
                <w:rFonts w:ascii="Times New Roman" w:hAnsi="Times New Roman"/>
              </w:rPr>
            </w:pPr>
          </w:p>
        </w:tc>
        <w:tc>
          <w:tcPr>
            <w:tcW w:w="289" w:type="dxa"/>
            <w:noWrap/>
            <w:vAlign w:val="center"/>
          </w:tcPr>
          <w:p w14:paraId="235B95C9" w14:textId="77777777" w:rsidR="000B5139" w:rsidRPr="004252FD" w:rsidRDefault="000B5139" w:rsidP="007F2D48">
            <w:pPr>
              <w:spacing w:after="0" w:line="240" w:lineRule="auto"/>
              <w:jc w:val="center"/>
              <w:rPr>
                <w:rFonts w:ascii="Times New Roman" w:hAnsi="Times New Roman"/>
              </w:rPr>
            </w:pPr>
          </w:p>
        </w:tc>
        <w:tc>
          <w:tcPr>
            <w:tcW w:w="290" w:type="dxa"/>
            <w:noWrap/>
            <w:vAlign w:val="center"/>
          </w:tcPr>
          <w:p w14:paraId="0B8E00E9" w14:textId="77777777" w:rsidR="000B5139" w:rsidRPr="004252FD" w:rsidRDefault="000B5139" w:rsidP="007F2D48">
            <w:pPr>
              <w:spacing w:after="0" w:line="240" w:lineRule="auto"/>
              <w:jc w:val="center"/>
              <w:rPr>
                <w:rFonts w:ascii="Times New Roman" w:hAnsi="Times New Roman"/>
              </w:rPr>
            </w:pPr>
          </w:p>
        </w:tc>
        <w:tc>
          <w:tcPr>
            <w:tcW w:w="287" w:type="dxa"/>
            <w:noWrap/>
            <w:vAlign w:val="center"/>
          </w:tcPr>
          <w:p w14:paraId="61C5A9A8" w14:textId="77777777" w:rsidR="000B5139" w:rsidRPr="004252FD" w:rsidRDefault="000B5139" w:rsidP="007F2D48">
            <w:pPr>
              <w:spacing w:after="0" w:line="240" w:lineRule="auto"/>
              <w:jc w:val="center"/>
              <w:rPr>
                <w:rFonts w:ascii="Times New Roman" w:hAnsi="Times New Roman"/>
              </w:rPr>
            </w:pPr>
          </w:p>
        </w:tc>
        <w:tc>
          <w:tcPr>
            <w:tcW w:w="289" w:type="dxa"/>
            <w:vAlign w:val="center"/>
          </w:tcPr>
          <w:p w14:paraId="770A8904" w14:textId="77777777" w:rsidR="000B5139" w:rsidRPr="004252FD" w:rsidRDefault="000B5139" w:rsidP="007F2D48">
            <w:pPr>
              <w:spacing w:after="0" w:line="240" w:lineRule="auto"/>
              <w:jc w:val="center"/>
              <w:rPr>
                <w:rFonts w:ascii="Times New Roman" w:hAnsi="Times New Roman"/>
              </w:rPr>
            </w:pPr>
          </w:p>
        </w:tc>
        <w:tc>
          <w:tcPr>
            <w:tcW w:w="290" w:type="dxa"/>
            <w:noWrap/>
            <w:vAlign w:val="center"/>
          </w:tcPr>
          <w:p w14:paraId="6A374960" w14:textId="77777777" w:rsidR="000B5139" w:rsidRPr="004252FD" w:rsidRDefault="000B5139" w:rsidP="007F2D48">
            <w:pPr>
              <w:spacing w:after="0" w:line="240" w:lineRule="auto"/>
              <w:jc w:val="center"/>
              <w:rPr>
                <w:rFonts w:ascii="Times New Roman" w:hAnsi="Times New Roman"/>
              </w:rPr>
            </w:pPr>
          </w:p>
        </w:tc>
        <w:tc>
          <w:tcPr>
            <w:tcW w:w="289" w:type="dxa"/>
            <w:noWrap/>
            <w:vAlign w:val="center"/>
          </w:tcPr>
          <w:p w14:paraId="6606C981" w14:textId="77777777" w:rsidR="000B5139" w:rsidRPr="004252FD" w:rsidRDefault="000B5139" w:rsidP="007F2D48">
            <w:pPr>
              <w:spacing w:after="0" w:line="240" w:lineRule="auto"/>
              <w:jc w:val="center"/>
              <w:rPr>
                <w:rFonts w:ascii="Times New Roman" w:hAnsi="Times New Roman"/>
              </w:rPr>
            </w:pPr>
          </w:p>
        </w:tc>
        <w:tc>
          <w:tcPr>
            <w:tcW w:w="290" w:type="dxa"/>
            <w:noWrap/>
            <w:vAlign w:val="center"/>
          </w:tcPr>
          <w:p w14:paraId="2D6D4DB4" w14:textId="77777777" w:rsidR="000B5139" w:rsidRPr="004252FD" w:rsidRDefault="000B5139" w:rsidP="007F2D48">
            <w:pPr>
              <w:spacing w:after="0" w:line="240" w:lineRule="auto"/>
              <w:jc w:val="center"/>
              <w:rPr>
                <w:rFonts w:ascii="Times New Roman" w:hAnsi="Times New Roman"/>
              </w:rPr>
            </w:pPr>
          </w:p>
        </w:tc>
        <w:tc>
          <w:tcPr>
            <w:tcW w:w="289" w:type="dxa"/>
            <w:noWrap/>
            <w:vAlign w:val="center"/>
          </w:tcPr>
          <w:p w14:paraId="554AC52F" w14:textId="77777777" w:rsidR="000B5139" w:rsidRPr="004252FD" w:rsidRDefault="000B5139" w:rsidP="007F2D48">
            <w:pPr>
              <w:spacing w:after="0" w:line="240" w:lineRule="auto"/>
              <w:jc w:val="center"/>
              <w:rPr>
                <w:rFonts w:ascii="Times New Roman" w:hAnsi="Times New Roman"/>
              </w:rPr>
            </w:pPr>
          </w:p>
        </w:tc>
        <w:tc>
          <w:tcPr>
            <w:tcW w:w="290" w:type="dxa"/>
            <w:shd w:val="clear" w:color="auto" w:fill="DDD9C3"/>
            <w:noWrap/>
            <w:vAlign w:val="center"/>
          </w:tcPr>
          <w:p w14:paraId="307B9143" w14:textId="77777777" w:rsidR="000B5139" w:rsidRPr="004252FD" w:rsidRDefault="000B5139" w:rsidP="007F2D48">
            <w:pPr>
              <w:spacing w:after="0" w:line="240" w:lineRule="auto"/>
              <w:jc w:val="center"/>
              <w:rPr>
                <w:rFonts w:ascii="Times New Roman" w:hAnsi="Times New Roman"/>
              </w:rPr>
            </w:pPr>
          </w:p>
        </w:tc>
        <w:tc>
          <w:tcPr>
            <w:tcW w:w="289" w:type="dxa"/>
            <w:shd w:val="clear" w:color="auto" w:fill="DDD9C3"/>
            <w:noWrap/>
            <w:vAlign w:val="center"/>
          </w:tcPr>
          <w:p w14:paraId="0F80947B" w14:textId="77777777" w:rsidR="000B5139" w:rsidRPr="004252FD" w:rsidRDefault="000B5139" w:rsidP="007F2D48">
            <w:pPr>
              <w:spacing w:after="0" w:line="240" w:lineRule="auto"/>
              <w:jc w:val="center"/>
              <w:rPr>
                <w:rFonts w:ascii="Times New Roman" w:hAnsi="Times New Roman"/>
              </w:rPr>
            </w:pPr>
          </w:p>
        </w:tc>
        <w:tc>
          <w:tcPr>
            <w:tcW w:w="290" w:type="dxa"/>
            <w:noWrap/>
            <w:vAlign w:val="center"/>
          </w:tcPr>
          <w:p w14:paraId="52CCDDB1" w14:textId="77777777" w:rsidR="000B5139" w:rsidRPr="004252FD" w:rsidRDefault="000B5139" w:rsidP="007F2D48">
            <w:pPr>
              <w:spacing w:after="0" w:line="240" w:lineRule="auto"/>
              <w:jc w:val="center"/>
              <w:rPr>
                <w:rFonts w:ascii="Times New Roman" w:hAnsi="Times New Roman"/>
              </w:rPr>
            </w:pPr>
          </w:p>
        </w:tc>
        <w:tc>
          <w:tcPr>
            <w:tcW w:w="246" w:type="dxa"/>
            <w:noWrap/>
            <w:vAlign w:val="center"/>
          </w:tcPr>
          <w:p w14:paraId="1861B32F" w14:textId="77777777" w:rsidR="000B5139" w:rsidRPr="004252FD" w:rsidRDefault="000B5139" w:rsidP="007F2D48">
            <w:pPr>
              <w:spacing w:after="0" w:line="240" w:lineRule="auto"/>
              <w:jc w:val="center"/>
              <w:rPr>
                <w:rFonts w:ascii="Times New Roman" w:hAnsi="Times New Roman"/>
              </w:rPr>
            </w:pPr>
          </w:p>
        </w:tc>
        <w:tc>
          <w:tcPr>
            <w:tcW w:w="333" w:type="dxa"/>
            <w:noWrap/>
            <w:vAlign w:val="center"/>
          </w:tcPr>
          <w:p w14:paraId="7723CA6B" w14:textId="77777777" w:rsidR="000B5139" w:rsidRPr="004252FD" w:rsidRDefault="000B5139" w:rsidP="007F2D48">
            <w:pPr>
              <w:spacing w:after="0" w:line="240" w:lineRule="auto"/>
              <w:jc w:val="center"/>
              <w:rPr>
                <w:rFonts w:ascii="Times New Roman" w:hAnsi="Times New Roman"/>
              </w:rPr>
            </w:pPr>
          </w:p>
        </w:tc>
        <w:tc>
          <w:tcPr>
            <w:tcW w:w="289" w:type="dxa"/>
            <w:noWrap/>
            <w:vAlign w:val="center"/>
          </w:tcPr>
          <w:p w14:paraId="33195B7D" w14:textId="77777777" w:rsidR="000B5139" w:rsidRPr="004252FD" w:rsidRDefault="000B5139" w:rsidP="007F2D48">
            <w:pPr>
              <w:spacing w:after="0" w:line="240" w:lineRule="auto"/>
              <w:jc w:val="center"/>
              <w:rPr>
                <w:rFonts w:ascii="Times New Roman" w:hAnsi="Times New Roman"/>
              </w:rPr>
            </w:pPr>
          </w:p>
        </w:tc>
        <w:tc>
          <w:tcPr>
            <w:tcW w:w="290" w:type="dxa"/>
            <w:noWrap/>
            <w:vAlign w:val="center"/>
          </w:tcPr>
          <w:p w14:paraId="6ED7A48C" w14:textId="77777777" w:rsidR="000B5139" w:rsidRPr="004252FD" w:rsidRDefault="000B5139" w:rsidP="007F2D48">
            <w:pPr>
              <w:spacing w:after="0" w:line="240" w:lineRule="auto"/>
              <w:jc w:val="center"/>
              <w:rPr>
                <w:rFonts w:ascii="Times New Roman" w:hAnsi="Times New Roman"/>
              </w:rPr>
            </w:pPr>
          </w:p>
        </w:tc>
        <w:tc>
          <w:tcPr>
            <w:tcW w:w="289" w:type="dxa"/>
            <w:noWrap/>
            <w:vAlign w:val="center"/>
          </w:tcPr>
          <w:p w14:paraId="61D07C67" w14:textId="77777777" w:rsidR="000B5139" w:rsidRPr="004252FD" w:rsidRDefault="000B5139" w:rsidP="007F2D48">
            <w:pPr>
              <w:spacing w:after="0" w:line="240" w:lineRule="auto"/>
              <w:jc w:val="center"/>
              <w:rPr>
                <w:rFonts w:ascii="Times New Roman" w:hAnsi="Times New Roman"/>
              </w:rPr>
            </w:pPr>
          </w:p>
        </w:tc>
        <w:tc>
          <w:tcPr>
            <w:tcW w:w="290" w:type="dxa"/>
            <w:noWrap/>
            <w:vAlign w:val="center"/>
          </w:tcPr>
          <w:p w14:paraId="16416AD7" w14:textId="77777777" w:rsidR="000B5139" w:rsidRPr="004252FD" w:rsidRDefault="000B5139" w:rsidP="007F2D48">
            <w:pPr>
              <w:spacing w:after="0" w:line="240" w:lineRule="auto"/>
              <w:jc w:val="center"/>
              <w:rPr>
                <w:rFonts w:ascii="Times New Roman" w:hAnsi="Times New Roman"/>
              </w:rPr>
            </w:pPr>
          </w:p>
        </w:tc>
        <w:tc>
          <w:tcPr>
            <w:tcW w:w="289" w:type="dxa"/>
            <w:noWrap/>
            <w:vAlign w:val="center"/>
          </w:tcPr>
          <w:p w14:paraId="66AC7167" w14:textId="77777777" w:rsidR="000B5139" w:rsidRPr="004252FD" w:rsidRDefault="000B5139" w:rsidP="007F2D48">
            <w:pPr>
              <w:spacing w:after="0" w:line="240" w:lineRule="auto"/>
              <w:jc w:val="center"/>
              <w:rPr>
                <w:rFonts w:ascii="Times New Roman" w:hAnsi="Times New Roman"/>
              </w:rPr>
            </w:pPr>
          </w:p>
        </w:tc>
        <w:tc>
          <w:tcPr>
            <w:tcW w:w="290" w:type="dxa"/>
            <w:noWrap/>
            <w:vAlign w:val="center"/>
          </w:tcPr>
          <w:p w14:paraId="00875836" w14:textId="77777777" w:rsidR="000B5139" w:rsidRPr="004252FD" w:rsidRDefault="000B5139" w:rsidP="007F2D48">
            <w:pPr>
              <w:spacing w:after="0" w:line="240" w:lineRule="auto"/>
              <w:jc w:val="center"/>
              <w:rPr>
                <w:rFonts w:ascii="Times New Roman" w:hAnsi="Times New Roman"/>
              </w:rPr>
            </w:pPr>
          </w:p>
        </w:tc>
        <w:tc>
          <w:tcPr>
            <w:tcW w:w="289" w:type="dxa"/>
            <w:noWrap/>
            <w:vAlign w:val="center"/>
          </w:tcPr>
          <w:p w14:paraId="634FB049" w14:textId="77777777" w:rsidR="000B5139" w:rsidRPr="004252FD" w:rsidRDefault="000B5139" w:rsidP="007F2D48">
            <w:pPr>
              <w:spacing w:after="0" w:line="240" w:lineRule="auto"/>
              <w:jc w:val="center"/>
              <w:rPr>
                <w:rFonts w:ascii="Times New Roman" w:hAnsi="Times New Roman"/>
              </w:rPr>
            </w:pPr>
          </w:p>
        </w:tc>
        <w:tc>
          <w:tcPr>
            <w:tcW w:w="290" w:type="dxa"/>
            <w:noWrap/>
            <w:vAlign w:val="center"/>
          </w:tcPr>
          <w:p w14:paraId="032AC1DB" w14:textId="77777777" w:rsidR="000B5139" w:rsidRPr="004252FD" w:rsidRDefault="000B5139" w:rsidP="007F2D48">
            <w:pPr>
              <w:spacing w:after="0" w:line="240" w:lineRule="auto"/>
              <w:jc w:val="center"/>
              <w:rPr>
                <w:rFonts w:ascii="Times New Roman" w:hAnsi="Times New Roman"/>
              </w:rPr>
            </w:pPr>
          </w:p>
        </w:tc>
        <w:tc>
          <w:tcPr>
            <w:tcW w:w="294" w:type="dxa"/>
            <w:noWrap/>
            <w:vAlign w:val="center"/>
          </w:tcPr>
          <w:p w14:paraId="1A5BABA1" w14:textId="77777777" w:rsidR="000B5139" w:rsidRPr="004252FD" w:rsidRDefault="000B5139" w:rsidP="007F2D48">
            <w:pPr>
              <w:spacing w:after="0" w:line="240" w:lineRule="auto"/>
              <w:jc w:val="center"/>
              <w:rPr>
                <w:rFonts w:ascii="Times New Roman" w:hAnsi="Times New Roman"/>
              </w:rPr>
            </w:pPr>
          </w:p>
        </w:tc>
        <w:tc>
          <w:tcPr>
            <w:tcW w:w="290" w:type="dxa"/>
            <w:vAlign w:val="center"/>
          </w:tcPr>
          <w:p w14:paraId="49D3F464" w14:textId="77777777" w:rsidR="000B5139" w:rsidRPr="004252FD" w:rsidRDefault="000B5139" w:rsidP="007F2D48">
            <w:pPr>
              <w:spacing w:after="0" w:line="240" w:lineRule="auto"/>
              <w:jc w:val="center"/>
              <w:rPr>
                <w:rFonts w:ascii="Times New Roman" w:hAnsi="Times New Roman"/>
              </w:rPr>
            </w:pPr>
          </w:p>
        </w:tc>
        <w:tc>
          <w:tcPr>
            <w:tcW w:w="289" w:type="dxa"/>
            <w:vAlign w:val="center"/>
          </w:tcPr>
          <w:p w14:paraId="635373F2" w14:textId="77777777" w:rsidR="000B5139" w:rsidRPr="004252FD" w:rsidRDefault="000B5139" w:rsidP="007F2D48">
            <w:pPr>
              <w:spacing w:after="0" w:line="240" w:lineRule="auto"/>
              <w:jc w:val="center"/>
              <w:rPr>
                <w:rFonts w:ascii="Times New Roman" w:hAnsi="Times New Roman"/>
              </w:rPr>
            </w:pPr>
          </w:p>
        </w:tc>
        <w:tc>
          <w:tcPr>
            <w:tcW w:w="242" w:type="dxa"/>
            <w:vAlign w:val="center"/>
          </w:tcPr>
          <w:p w14:paraId="13940008" w14:textId="77777777" w:rsidR="000B5139" w:rsidRPr="004252FD" w:rsidRDefault="000B5139" w:rsidP="007F2D48">
            <w:pPr>
              <w:spacing w:after="0" w:line="240" w:lineRule="auto"/>
              <w:jc w:val="center"/>
              <w:rPr>
                <w:rFonts w:ascii="Times New Roman" w:hAnsi="Times New Roman"/>
              </w:rPr>
            </w:pPr>
          </w:p>
        </w:tc>
        <w:tc>
          <w:tcPr>
            <w:tcW w:w="242" w:type="dxa"/>
            <w:vAlign w:val="center"/>
          </w:tcPr>
          <w:p w14:paraId="2FD1E2B6" w14:textId="77777777" w:rsidR="000B5139" w:rsidRPr="004252FD" w:rsidRDefault="000B5139" w:rsidP="007F2D48">
            <w:pPr>
              <w:spacing w:after="0" w:line="240" w:lineRule="auto"/>
              <w:jc w:val="center"/>
              <w:rPr>
                <w:rFonts w:ascii="Times New Roman" w:hAnsi="Times New Roman"/>
              </w:rPr>
            </w:pPr>
          </w:p>
        </w:tc>
        <w:tc>
          <w:tcPr>
            <w:tcW w:w="349" w:type="dxa"/>
            <w:vAlign w:val="center"/>
          </w:tcPr>
          <w:p w14:paraId="21F3359D" w14:textId="77777777" w:rsidR="000B5139" w:rsidRPr="004252FD" w:rsidRDefault="000B5139" w:rsidP="007F2D48">
            <w:pPr>
              <w:spacing w:after="0" w:line="240" w:lineRule="auto"/>
              <w:jc w:val="center"/>
              <w:rPr>
                <w:rFonts w:ascii="Times New Roman" w:hAnsi="Times New Roman"/>
              </w:rPr>
            </w:pPr>
          </w:p>
        </w:tc>
        <w:tc>
          <w:tcPr>
            <w:tcW w:w="273" w:type="dxa"/>
            <w:vAlign w:val="center"/>
          </w:tcPr>
          <w:p w14:paraId="0A5C852E" w14:textId="77777777" w:rsidR="000B5139" w:rsidRPr="004252FD" w:rsidRDefault="000B5139" w:rsidP="007F2D48">
            <w:pPr>
              <w:spacing w:after="0" w:line="240" w:lineRule="auto"/>
              <w:jc w:val="center"/>
              <w:rPr>
                <w:rFonts w:ascii="Times New Roman" w:hAnsi="Times New Roman"/>
              </w:rPr>
            </w:pPr>
          </w:p>
        </w:tc>
        <w:tc>
          <w:tcPr>
            <w:tcW w:w="242" w:type="dxa"/>
            <w:vAlign w:val="center"/>
          </w:tcPr>
          <w:p w14:paraId="1A6DF195" w14:textId="77777777" w:rsidR="000B5139" w:rsidRPr="004252FD" w:rsidRDefault="000B5139" w:rsidP="007F2D48">
            <w:pPr>
              <w:spacing w:after="0" w:line="240" w:lineRule="auto"/>
              <w:jc w:val="center"/>
              <w:rPr>
                <w:rFonts w:ascii="Times New Roman" w:hAnsi="Times New Roman"/>
              </w:rPr>
            </w:pPr>
          </w:p>
        </w:tc>
        <w:tc>
          <w:tcPr>
            <w:tcW w:w="242" w:type="dxa"/>
            <w:vAlign w:val="center"/>
          </w:tcPr>
          <w:p w14:paraId="06D999A1" w14:textId="77777777" w:rsidR="000B5139" w:rsidRPr="004252FD" w:rsidRDefault="000B5139" w:rsidP="007F2D48">
            <w:pPr>
              <w:spacing w:after="0" w:line="240" w:lineRule="auto"/>
              <w:jc w:val="center"/>
              <w:rPr>
                <w:rFonts w:ascii="Times New Roman" w:hAnsi="Times New Roman"/>
              </w:rPr>
            </w:pPr>
          </w:p>
        </w:tc>
        <w:tc>
          <w:tcPr>
            <w:tcW w:w="360" w:type="dxa"/>
            <w:vAlign w:val="center"/>
          </w:tcPr>
          <w:p w14:paraId="64E76750" w14:textId="77777777" w:rsidR="000B5139" w:rsidRPr="004252FD" w:rsidRDefault="000B5139" w:rsidP="007F2D48">
            <w:pPr>
              <w:spacing w:after="0" w:line="240" w:lineRule="auto"/>
              <w:jc w:val="center"/>
              <w:rPr>
                <w:rFonts w:ascii="Times New Roman" w:hAnsi="Times New Roman"/>
              </w:rPr>
            </w:pPr>
          </w:p>
        </w:tc>
        <w:tc>
          <w:tcPr>
            <w:tcW w:w="289" w:type="dxa"/>
            <w:shd w:val="clear" w:color="auto" w:fill="BFBFBF"/>
            <w:vAlign w:val="center"/>
          </w:tcPr>
          <w:p w14:paraId="1C736040" w14:textId="77777777" w:rsidR="000B5139" w:rsidRPr="004252FD" w:rsidRDefault="000B5139" w:rsidP="007F2D48">
            <w:pPr>
              <w:spacing w:after="0" w:line="240" w:lineRule="auto"/>
              <w:jc w:val="center"/>
              <w:rPr>
                <w:rFonts w:ascii="Times New Roman" w:hAnsi="Times New Roman"/>
              </w:rPr>
            </w:pPr>
          </w:p>
        </w:tc>
        <w:tc>
          <w:tcPr>
            <w:tcW w:w="289" w:type="dxa"/>
            <w:shd w:val="clear" w:color="auto" w:fill="BFBFBF"/>
            <w:vAlign w:val="center"/>
          </w:tcPr>
          <w:p w14:paraId="11403837" w14:textId="77777777" w:rsidR="000B5139" w:rsidRPr="004252FD" w:rsidRDefault="000B5139" w:rsidP="007F2D48">
            <w:pPr>
              <w:spacing w:after="0" w:line="240" w:lineRule="auto"/>
              <w:jc w:val="center"/>
              <w:rPr>
                <w:rFonts w:ascii="Times New Roman" w:hAnsi="Times New Roman"/>
              </w:rPr>
            </w:pPr>
          </w:p>
        </w:tc>
        <w:tc>
          <w:tcPr>
            <w:tcW w:w="289" w:type="dxa"/>
            <w:shd w:val="clear" w:color="auto" w:fill="BFBFBF"/>
            <w:vAlign w:val="center"/>
          </w:tcPr>
          <w:p w14:paraId="67B95BF6" w14:textId="77777777" w:rsidR="000B5139" w:rsidRPr="004252FD" w:rsidRDefault="000B5139" w:rsidP="007F2D48">
            <w:pPr>
              <w:spacing w:after="0" w:line="240" w:lineRule="auto"/>
              <w:jc w:val="center"/>
              <w:rPr>
                <w:rFonts w:ascii="Times New Roman" w:hAnsi="Times New Roman"/>
              </w:rPr>
            </w:pPr>
          </w:p>
        </w:tc>
        <w:tc>
          <w:tcPr>
            <w:tcW w:w="289" w:type="dxa"/>
            <w:shd w:val="clear" w:color="auto" w:fill="BFBFBF"/>
            <w:vAlign w:val="center"/>
          </w:tcPr>
          <w:p w14:paraId="4D09DF3B" w14:textId="77777777" w:rsidR="000B5139" w:rsidRPr="004252FD" w:rsidRDefault="000B5139" w:rsidP="007F2D48">
            <w:pPr>
              <w:spacing w:after="0" w:line="240" w:lineRule="auto"/>
              <w:jc w:val="center"/>
              <w:rPr>
                <w:rFonts w:ascii="Times New Roman" w:hAnsi="Times New Roman"/>
              </w:rPr>
            </w:pPr>
          </w:p>
        </w:tc>
        <w:tc>
          <w:tcPr>
            <w:tcW w:w="416" w:type="dxa"/>
            <w:textDirection w:val="btLr"/>
            <w:vAlign w:val="center"/>
          </w:tcPr>
          <w:p w14:paraId="0EC5C5BC" w14:textId="77777777" w:rsidR="000B5139" w:rsidRPr="004252FD" w:rsidRDefault="000B5139" w:rsidP="007F2D48">
            <w:pPr>
              <w:spacing w:after="0" w:line="240" w:lineRule="auto"/>
              <w:jc w:val="center"/>
              <w:rPr>
                <w:rFonts w:ascii="Times New Roman" w:hAnsi="Times New Roman"/>
                <w:b/>
              </w:rPr>
            </w:pPr>
            <w:r w:rsidRPr="004252FD">
              <w:rPr>
                <w:rFonts w:ascii="Times New Roman" w:hAnsi="Times New Roman"/>
                <w:b/>
              </w:rPr>
              <w:t>144</w:t>
            </w:r>
          </w:p>
        </w:tc>
      </w:tr>
      <w:tr w:rsidR="000B5139" w:rsidRPr="004252FD" w14:paraId="6D6E2702" w14:textId="77777777" w:rsidTr="006F24DF">
        <w:trPr>
          <w:cantSplit/>
          <w:trHeight w:val="422"/>
          <w:jc w:val="center"/>
        </w:trPr>
        <w:tc>
          <w:tcPr>
            <w:tcW w:w="980" w:type="dxa"/>
            <w:shd w:val="clear" w:color="auto" w:fill="D9D9D9"/>
            <w:vAlign w:val="center"/>
          </w:tcPr>
          <w:p w14:paraId="2177265D" w14:textId="77777777" w:rsidR="000B5139" w:rsidRPr="004252FD" w:rsidRDefault="000B5139" w:rsidP="009716B6">
            <w:pPr>
              <w:spacing w:after="0" w:line="240" w:lineRule="auto"/>
              <w:rPr>
                <w:rFonts w:ascii="Times New Roman" w:hAnsi="Times New Roman"/>
                <w:b/>
                <w:bCs/>
              </w:rPr>
            </w:pPr>
            <w:r w:rsidRPr="004252FD">
              <w:rPr>
                <w:rFonts w:ascii="Times New Roman" w:hAnsi="Times New Roman"/>
                <w:b/>
                <w:bCs/>
              </w:rPr>
              <w:t>ПМ.02</w:t>
            </w:r>
          </w:p>
        </w:tc>
        <w:tc>
          <w:tcPr>
            <w:tcW w:w="14622" w:type="dxa"/>
            <w:gridSpan w:val="46"/>
            <w:shd w:val="clear" w:color="auto" w:fill="D9D9D9"/>
            <w:vAlign w:val="center"/>
          </w:tcPr>
          <w:p w14:paraId="73077036" w14:textId="77777777" w:rsidR="000B5139" w:rsidRPr="004252FD" w:rsidRDefault="000B5139" w:rsidP="009716B6">
            <w:pPr>
              <w:spacing w:after="0" w:line="240" w:lineRule="auto"/>
              <w:rPr>
                <w:rFonts w:ascii="Times New Roman" w:hAnsi="Times New Roman"/>
              </w:rPr>
            </w:pPr>
            <w:r w:rsidRPr="004252FD">
              <w:rPr>
                <w:rFonts w:ascii="Times New Roman" w:hAnsi="Times New Roman"/>
              </w:rPr>
              <w:t>Подготовка, оформление и учет технической документации</w:t>
            </w:r>
          </w:p>
        </w:tc>
        <w:tc>
          <w:tcPr>
            <w:tcW w:w="416" w:type="dxa"/>
            <w:shd w:val="clear" w:color="auto" w:fill="D9D9D9"/>
            <w:textDirection w:val="btLr"/>
          </w:tcPr>
          <w:p w14:paraId="7F68AAD2" w14:textId="77777777" w:rsidR="000B5139" w:rsidRPr="004252FD" w:rsidRDefault="000B5139" w:rsidP="00F90540">
            <w:pPr>
              <w:spacing w:after="0" w:line="240" w:lineRule="auto"/>
              <w:rPr>
                <w:rFonts w:ascii="Times New Roman" w:hAnsi="Times New Roman"/>
                <w:b/>
              </w:rPr>
            </w:pPr>
            <w:r w:rsidRPr="004252FD">
              <w:rPr>
                <w:rFonts w:ascii="Times New Roman" w:hAnsi="Times New Roman"/>
                <w:b/>
              </w:rPr>
              <w:t>288</w:t>
            </w:r>
          </w:p>
        </w:tc>
      </w:tr>
      <w:tr w:rsidR="000B5139" w:rsidRPr="004252FD" w14:paraId="7A60D4D1" w14:textId="77777777" w:rsidTr="007F2D48">
        <w:trPr>
          <w:cantSplit/>
          <w:trHeight w:val="313"/>
          <w:jc w:val="center"/>
        </w:trPr>
        <w:tc>
          <w:tcPr>
            <w:tcW w:w="980" w:type="dxa"/>
            <w:vMerge w:val="restart"/>
            <w:vAlign w:val="center"/>
          </w:tcPr>
          <w:p w14:paraId="35DB6725" w14:textId="77777777" w:rsidR="000B5139" w:rsidRPr="004252FD" w:rsidRDefault="000B5139" w:rsidP="007F2D48">
            <w:pPr>
              <w:spacing w:after="0" w:line="240" w:lineRule="auto"/>
              <w:rPr>
                <w:rFonts w:ascii="Times New Roman" w:hAnsi="Times New Roman"/>
              </w:rPr>
            </w:pPr>
            <w:r w:rsidRPr="004252FD">
              <w:rPr>
                <w:rFonts w:ascii="Times New Roman" w:hAnsi="Times New Roman"/>
              </w:rPr>
              <w:t>МДК.02.01</w:t>
            </w:r>
          </w:p>
        </w:tc>
        <w:tc>
          <w:tcPr>
            <w:tcW w:w="1570" w:type="dxa"/>
            <w:vMerge w:val="restart"/>
            <w:vAlign w:val="center"/>
          </w:tcPr>
          <w:p w14:paraId="3D10D42D" w14:textId="77777777" w:rsidR="000B5139" w:rsidRPr="004252FD" w:rsidRDefault="000B5139" w:rsidP="007F2D48">
            <w:pPr>
              <w:spacing w:after="0" w:line="240" w:lineRule="auto"/>
              <w:rPr>
                <w:rFonts w:ascii="Times New Roman" w:hAnsi="Times New Roman"/>
              </w:rPr>
            </w:pPr>
            <w:r w:rsidRPr="004252FD">
              <w:rPr>
                <w:rFonts w:ascii="Times New Roman" w:hAnsi="Times New Roman"/>
              </w:rPr>
              <w:t>Порядок работы с технической документацией</w:t>
            </w:r>
          </w:p>
        </w:tc>
        <w:tc>
          <w:tcPr>
            <w:tcW w:w="429" w:type="dxa"/>
            <w:vAlign w:val="center"/>
          </w:tcPr>
          <w:p w14:paraId="49A8A51A" w14:textId="77777777" w:rsidR="000B5139" w:rsidRPr="004252FD" w:rsidRDefault="000B5139" w:rsidP="007F2D48">
            <w:pPr>
              <w:spacing w:after="0" w:line="240" w:lineRule="auto"/>
              <w:jc w:val="center"/>
              <w:rPr>
                <w:rFonts w:ascii="Times New Roman" w:hAnsi="Times New Roman"/>
              </w:rPr>
            </w:pPr>
            <w:r w:rsidRPr="004252FD">
              <w:rPr>
                <w:rFonts w:ascii="Times New Roman" w:hAnsi="Times New Roman"/>
              </w:rPr>
              <w:t>1</w:t>
            </w:r>
          </w:p>
        </w:tc>
        <w:tc>
          <w:tcPr>
            <w:tcW w:w="305" w:type="dxa"/>
            <w:vAlign w:val="center"/>
          </w:tcPr>
          <w:p w14:paraId="65D2BFB8" w14:textId="77777777" w:rsidR="000B5139" w:rsidRPr="004252FD" w:rsidRDefault="000B5139" w:rsidP="007F2D48">
            <w:pPr>
              <w:rPr>
                <w:rFonts w:ascii="Times New Roman" w:hAnsi="Times New Roman"/>
              </w:rPr>
            </w:pPr>
          </w:p>
        </w:tc>
        <w:tc>
          <w:tcPr>
            <w:tcW w:w="243" w:type="dxa"/>
            <w:vAlign w:val="center"/>
          </w:tcPr>
          <w:p w14:paraId="6111D78C" w14:textId="77777777" w:rsidR="000B5139" w:rsidRPr="004252FD" w:rsidRDefault="000B5139" w:rsidP="007F2D48">
            <w:pPr>
              <w:rPr>
                <w:rFonts w:ascii="Times New Roman" w:hAnsi="Times New Roman"/>
              </w:rPr>
            </w:pPr>
          </w:p>
        </w:tc>
        <w:tc>
          <w:tcPr>
            <w:tcW w:w="284" w:type="dxa"/>
            <w:vAlign w:val="center"/>
          </w:tcPr>
          <w:p w14:paraId="048710AC" w14:textId="77777777" w:rsidR="000B5139" w:rsidRPr="004252FD" w:rsidRDefault="000B5139" w:rsidP="007F2D48">
            <w:pPr>
              <w:rPr>
                <w:rFonts w:ascii="Times New Roman" w:hAnsi="Times New Roman"/>
              </w:rPr>
            </w:pPr>
          </w:p>
        </w:tc>
        <w:tc>
          <w:tcPr>
            <w:tcW w:w="290" w:type="dxa"/>
            <w:vAlign w:val="center"/>
          </w:tcPr>
          <w:p w14:paraId="4C973ECC" w14:textId="77777777" w:rsidR="000B5139" w:rsidRPr="004252FD" w:rsidRDefault="000B5139" w:rsidP="007F2D48">
            <w:pPr>
              <w:rPr>
                <w:rFonts w:ascii="Times New Roman" w:hAnsi="Times New Roman"/>
              </w:rPr>
            </w:pPr>
          </w:p>
        </w:tc>
        <w:tc>
          <w:tcPr>
            <w:tcW w:w="291" w:type="dxa"/>
            <w:vAlign w:val="center"/>
          </w:tcPr>
          <w:p w14:paraId="6150E74F" w14:textId="77777777" w:rsidR="000B5139" w:rsidRPr="004252FD" w:rsidRDefault="000B5139" w:rsidP="007F2D48">
            <w:pPr>
              <w:rPr>
                <w:rFonts w:ascii="Times New Roman" w:hAnsi="Times New Roman"/>
              </w:rPr>
            </w:pPr>
          </w:p>
        </w:tc>
        <w:tc>
          <w:tcPr>
            <w:tcW w:w="290" w:type="dxa"/>
            <w:vAlign w:val="center"/>
          </w:tcPr>
          <w:p w14:paraId="77C69B4F" w14:textId="77777777" w:rsidR="000B5139" w:rsidRPr="004252FD" w:rsidRDefault="000B5139" w:rsidP="007F2D48">
            <w:pPr>
              <w:rPr>
                <w:rFonts w:ascii="Times New Roman" w:hAnsi="Times New Roman"/>
              </w:rPr>
            </w:pPr>
          </w:p>
        </w:tc>
        <w:tc>
          <w:tcPr>
            <w:tcW w:w="290" w:type="dxa"/>
            <w:vAlign w:val="center"/>
          </w:tcPr>
          <w:p w14:paraId="19412F32" w14:textId="77777777" w:rsidR="000B5139" w:rsidRPr="004252FD" w:rsidRDefault="000B5139" w:rsidP="007F2D48">
            <w:pPr>
              <w:rPr>
                <w:rFonts w:ascii="Times New Roman" w:hAnsi="Times New Roman"/>
              </w:rPr>
            </w:pPr>
          </w:p>
        </w:tc>
        <w:tc>
          <w:tcPr>
            <w:tcW w:w="289" w:type="dxa"/>
            <w:noWrap/>
            <w:vAlign w:val="center"/>
          </w:tcPr>
          <w:p w14:paraId="74BC50A0" w14:textId="77777777" w:rsidR="000B5139" w:rsidRPr="004252FD" w:rsidRDefault="000B5139" w:rsidP="007F2D48">
            <w:pPr>
              <w:rPr>
                <w:rFonts w:ascii="Times New Roman" w:hAnsi="Times New Roman"/>
              </w:rPr>
            </w:pPr>
          </w:p>
        </w:tc>
        <w:tc>
          <w:tcPr>
            <w:tcW w:w="285" w:type="dxa"/>
            <w:vAlign w:val="center"/>
          </w:tcPr>
          <w:p w14:paraId="776E048E" w14:textId="77777777" w:rsidR="000B5139" w:rsidRPr="004252FD" w:rsidRDefault="000B5139" w:rsidP="007F2D48">
            <w:pPr>
              <w:rPr>
                <w:rFonts w:ascii="Times New Roman" w:hAnsi="Times New Roman"/>
              </w:rPr>
            </w:pPr>
          </w:p>
        </w:tc>
        <w:tc>
          <w:tcPr>
            <w:tcW w:w="289" w:type="dxa"/>
            <w:noWrap/>
            <w:vAlign w:val="center"/>
          </w:tcPr>
          <w:p w14:paraId="52B1B44B" w14:textId="77777777" w:rsidR="000B5139" w:rsidRPr="004252FD" w:rsidRDefault="000B5139" w:rsidP="007F2D48">
            <w:pPr>
              <w:rPr>
                <w:rFonts w:ascii="Times New Roman" w:hAnsi="Times New Roman"/>
              </w:rPr>
            </w:pPr>
          </w:p>
        </w:tc>
        <w:tc>
          <w:tcPr>
            <w:tcW w:w="290" w:type="dxa"/>
            <w:noWrap/>
            <w:vAlign w:val="center"/>
          </w:tcPr>
          <w:p w14:paraId="065E9311" w14:textId="77777777" w:rsidR="000B5139" w:rsidRPr="004252FD" w:rsidRDefault="000B5139" w:rsidP="007F2D48">
            <w:pPr>
              <w:rPr>
                <w:rFonts w:ascii="Times New Roman" w:hAnsi="Times New Roman"/>
              </w:rPr>
            </w:pPr>
          </w:p>
        </w:tc>
        <w:tc>
          <w:tcPr>
            <w:tcW w:w="287" w:type="dxa"/>
            <w:noWrap/>
            <w:vAlign w:val="center"/>
          </w:tcPr>
          <w:p w14:paraId="753CA347" w14:textId="77777777" w:rsidR="000B5139" w:rsidRPr="004252FD" w:rsidRDefault="000B5139" w:rsidP="007F2D48">
            <w:pPr>
              <w:rPr>
                <w:rFonts w:ascii="Times New Roman" w:hAnsi="Times New Roman"/>
              </w:rPr>
            </w:pPr>
          </w:p>
        </w:tc>
        <w:tc>
          <w:tcPr>
            <w:tcW w:w="289" w:type="dxa"/>
            <w:vAlign w:val="center"/>
          </w:tcPr>
          <w:p w14:paraId="3250CC29" w14:textId="77777777" w:rsidR="000B5139" w:rsidRPr="004252FD" w:rsidRDefault="000B5139" w:rsidP="007F2D48">
            <w:pPr>
              <w:rPr>
                <w:rFonts w:ascii="Times New Roman" w:hAnsi="Times New Roman"/>
              </w:rPr>
            </w:pPr>
          </w:p>
        </w:tc>
        <w:tc>
          <w:tcPr>
            <w:tcW w:w="290" w:type="dxa"/>
            <w:noWrap/>
            <w:vAlign w:val="center"/>
          </w:tcPr>
          <w:p w14:paraId="60B513FD" w14:textId="77777777" w:rsidR="000B5139" w:rsidRPr="004252FD" w:rsidRDefault="000B5139" w:rsidP="007F2D48">
            <w:pPr>
              <w:rPr>
                <w:rFonts w:ascii="Times New Roman" w:hAnsi="Times New Roman"/>
              </w:rPr>
            </w:pPr>
          </w:p>
        </w:tc>
        <w:tc>
          <w:tcPr>
            <w:tcW w:w="289" w:type="dxa"/>
            <w:noWrap/>
            <w:vAlign w:val="center"/>
          </w:tcPr>
          <w:p w14:paraId="1DCCBB9C" w14:textId="77777777" w:rsidR="000B5139" w:rsidRPr="004252FD" w:rsidRDefault="000B5139" w:rsidP="007F2D48">
            <w:pPr>
              <w:rPr>
                <w:rFonts w:ascii="Times New Roman" w:hAnsi="Times New Roman"/>
              </w:rPr>
            </w:pPr>
          </w:p>
        </w:tc>
        <w:tc>
          <w:tcPr>
            <w:tcW w:w="290" w:type="dxa"/>
            <w:noWrap/>
            <w:vAlign w:val="center"/>
          </w:tcPr>
          <w:p w14:paraId="52461C53" w14:textId="77777777" w:rsidR="000B5139" w:rsidRPr="004252FD" w:rsidRDefault="000B5139" w:rsidP="007F2D48">
            <w:pPr>
              <w:spacing w:after="0" w:line="240" w:lineRule="auto"/>
              <w:jc w:val="center"/>
              <w:rPr>
                <w:rFonts w:ascii="Times New Roman" w:hAnsi="Times New Roman"/>
              </w:rPr>
            </w:pPr>
          </w:p>
        </w:tc>
        <w:tc>
          <w:tcPr>
            <w:tcW w:w="289" w:type="dxa"/>
            <w:noWrap/>
            <w:vAlign w:val="center"/>
          </w:tcPr>
          <w:p w14:paraId="66B96F05" w14:textId="77777777" w:rsidR="000B5139" w:rsidRPr="004252FD" w:rsidRDefault="000B5139" w:rsidP="007F2D48">
            <w:pPr>
              <w:spacing w:after="0" w:line="240" w:lineRule="auto"/>
              <w:jc w:val="center"/>
              <w:rPr>
                <w:rFonts w:ascii="Times New Roman" w:hAnsi="Times New Roman"/>
              </w:rPr>
            </w:pPr>
          </w:p>
        </w:tc>
        <w:tc>
          <w:tcPr>
            <w:tcW w:w="290" w:type="dxa"/>
            <w:shd w:val="clear" w:color="auto" w:fill="DDD9C3"/>
            <w:noWrap/>
            <w:vAlign w:val="center"/>
          </w:tcPr>
          <w:p w14:paraId="72E50EF8" w14:textId="77777777" w:rsidR="000B5139" w:rsidRPr="004252FD" w:rsidRDefault="000B5139" w:rsidP="007F2D48">
            <w:pPr>
              <w:spacing w:after="0" w:line="240" w:lineRule="auto"/>
              <w:jc w:val="center"/>
              <w:rPr>
                <w:rFonts w:ascii="Times New Roman" w:hAnsi="Times New Roman"/>
              </w:rPr>
            </w:pPr>
          </w:p>
        </w:tc>
        <w:tc>
          <w:tcPr>
            <w:tcW w:w="289" w:type="dxa"/>
            <w:shd w:val="clear" w:color="auto" w:fill="DDD9C3"/>
            <w:noWrap/>
            <w:vAlign w:val="center"/>
          </w:tcPr>
          <w:p w14:paraId="587C3F78" w14:textId="77777777" w:rsidR="000B5139" w:rsidRPr="004252FD" w:rsidRDefault="000B5139" w:rsidP="007F2D48">
            <w:pPr>
              <w:spacing w:after="0" w:line="240" w:lineRule="auto"/>
              <w:jc w:val="center"/>
              <w:rPr>
                <w:rFonts w:ascii="Times New Roman" w:hAnsi="Times New Roman"/>
              </w:rPr>
            </w:pPr>
          </w:p>
        </w:tc>
        <w:tc>
          <w:tcPr>
            <w:tcW w:w="290" w:type="dxa"/>
            <w:noWrap/>
            <w:vAlign w:val="center"/>
          </w:tcPr>
          <w:p w14:paraId="319BD6B4" w14:textId="77777777" w:rsidR="000B5139" w:rsidRPr="004252FD" w:rsidRDefault="000B5139" w:rsidP="007F2D48">
            <w:pPr>
              <w:spacing w:after="0" w:line="240" w:lineRule="auto"/>
              <w:jc w:val="center"/>
              <w:rPr>
                <w:rFonts w:ascii="Times New Roman" w:hAnsi="Times New Roman"/>
              </w:rPr>
            </w:pPr>
          </w:p>
        </w:tc>
        <w:tc>
          <w:tcPr>
            <w:tcW w:w="246" w:type="dxa"/>
            <w:noWrap/>
            <w:vAlign w:val="center"/>
          </w:tcPr>
          <w:p w14:paraId="428897C0" w14:textId="77777777" w:rsidR="000B5139" w:rsidRPr="004252FD" w:rsidRDefault="000B5139" w:rsidP="007F2D48">
            <w:pPr>
              <w:spacing w:after="0" w:line="240" w:lineRule="auto"/>
              <w:jc w:val="center"/>
              <w:rPr>
                <w:rFonts w:ascii="Times New Roman" w:hAnsi="Times New Roman"/>
              </w:rPr>
            </w:pPr>
          </w:p>
        </w:tc>
        <w:tc>
          <w:tcPr>
            <w:tcW w:w="333" w:type="dxa"/>
            <w:noWrap/>
            <w:vAlign w:val="center"/>
          </w:tcPr>
          <w:p w14:paraId="0D326ADC" w14:textId="77777777" w:rsidR="000B5139" w:rsidRPr="004252FD" w:rsidRDefault="000B5139" w:rsidP="007F2D48">
            <w:pPr>
              <w:spacing w:after="0" w:line="240" w:lineRule="auto"/>
              <w:jc w:val="center"/>
              <w:rPr>
                <w:rFonts w:ascii="Times New Roman" w:hAnsi="Times New Roman"/>
              </w:rPr>
            </w:pPr>
          </w:p>
        </w:tc>
        <w:tc>
          <w:tcPr>
            <w:tcW w:w="289" w:type="dxa"/>
            <w:noWrap/>
            <w:vAlign w:val="center"/>
          </w:tcPr>
          <w:p w14:paraId="623A1FAF" w14:textId="77777777" w:rsidR="000B5139" w:rsidRPr="004252FD" w:rsidRDefault="000B5139" w:rsidP="007F2D48">
            <w:pPr>
              <w:spacing w:after="0" w:line="240" w:lineRule="auto"/>
              <w:jc w:val="center"/>
              <w:rPr>
                <w:rFonts w:ascii="Times New Roman" w:hAnsi="Times New Roman"/>
              </w:rPr>
            </w:pPr>
          </w:p>
        </w:tc>
        <w:tc>
          <w:tcPr>
            <w:tcW w:w="290" w:type="dxa"/>
            <w:noWrap/>
            <w:vAlign w:val="center"/>
          </w:tcPr>
          <w:p w14:paraId="6ADE6B64" w14:textId="77777777" w:rsidR="000B5139" w:rsidRPr="004252FD" w:rsidRDefault="000B5139" w:rsidP="007F2D48">
            <w:pPr>
              <w:spacing w:after="0" w:line="240" w:lineRule="auto"/>
              <w:jc w:val="center"/>
              <w:rPr>
                <w:rFonts w:ascii="Times New Roman" w:hAnsi="Times New Roman"/>
              </w:rPr>
            </w:pPr>
          </w:p>
        </w:tc>
        <w:tc>
          <w:tcPr>
            <w:tcW w:w="289" w:type="dxa"/>
            <w:shd w:val="clear" w:color="auto" w:fill="BFBFBF"/>
            <w:noWrap/>
            <w:vAlign w:val="center"/>
          </w:tcPr>
          <w:p w14:paraId="71CACDF7" w14:textId="77777777" w:rsidR="000B5139" w:rsidRPr="004252FD" w:rsidRDefault="000B5139" w:rsidP="007F2D48">
            <w:pPr>
              <w:spacing w:after="0" w:line="240" w:lineRule="auto"/>
              <w:jc w:val="center"/>
              <w:rPr>
                <w:rFonts w:ascii="Times New Roman" w:hAnsi="Times New Roman"/>
              </w:rPr>
            </w:pPr>
          </w:p>
        </w:tc>
        <w:tc>
          <w:tcPr>
            <w:tcW w:w="290" w:type="dxa"/>
            <w:shd w:val="clear" w:color="auto" w:fill="BFBFBF"/>
            <w:noWrap/>
            <w:vAlign w:val="center"/>
          </w:tcPr>
          <w:p w14:paraId="0C4C79A4" w14:textId="77777777" w:rsidR="000B5139" w:rsidRPr="004252FD" w:rsidRDefault="000B5139" w:rsidP="007F2D48">
            <w:pPr>
              <w:spacing w:after="0" w:line="240" w:lineRule="auto"/>
              <w:jc w:val="center"/>
              <w:rPr>
                <w:rFonts w:ascii="Times New Roman" w:hAnsi="Times New Roman"/>
              </w:rPr>
            </w:pPr>
          </w:p>
        </w:tc>
        <w:tc>
          <w:tcPr>
            <w:tcW w:w="289" w:type="dxa"/>
            <w:shd w:val="clear" w:color="auto" w:fill="BFBFBF"/>
            <w:noWrap/>
            <w:vAlign w:val="center"/>
          </w:tcPr>
          <w:p w14:paraId="6CE33442" w14:textId="77777777" w:rsidR="000B5139" w:rsidRPr="004252FD" w:rsidRDefault="000B5139" w:rsidP="007F2D48">
            <w:pPr>
              <w:spacing w:after="0" w:line="240" w:lineRule="auto"/>
              <w:jc w:val="center"/>
              <w:rPr>
                <w:rFonts w:ascii="Times New Roman" w:hAnsi="Times New Roman"/>
              </w:rPr>
            </w:pPr>
          </w:p>
        </w:tc>
        <w:tc>
          <w:tcPr>
            <w:tcW w:w="290" w:type="dxa"/>
            <w:shd w:val="clear" w:color="auto" w:fill="BFBFBF"/>
            <w:noWrap/>
            <w:vAlign w:val="center"/>
          </w:tcPr>
          <w:p w14:paraId="6358C435" w14:textId="77777777" w:rsidR="000B5139" w:rsidRPr="004252FD" w:rsidRDefault="000B5139" w:rsidP="007F2D48">
            <w:pPr>
              <w:spacing w:after="0" w:line="240" w:lineRule="auto"/>
              <w:jc w:val="center"/>
              <w:rPr>
                <w:rFonts w:ascii="Times New Roman" w:hAnsi="Times New Roman"/>
              </w:rPr>
            </w:pPr>
          </w:p>
        </w:tc>
        <w:tc>
          <w:tcPr>
            <w:tcW w:w="289" w:type="dxa"/>
            <w:shd w:val="clear" w:color="auto" w:fill="BFBFBF"/>
            <w:noWrap/>
            <w:vAlign w:val="center"/>
          </w:tcPr>
          <w:p w14:paraId="5F6C0563" w14:textId="77777777" w:rsidR="000B5139" w:rsidRPr="004252FD" w:rsidRDefault="000B5139" w:rsidP="007F2D48">
            <w:pPr>
              <w:spacing w:after="0" w:line="240" w:lineRule="auto"/>
              <w:jc w:val="center"/>
              <w:rPr>
                <w:rFonts w:ascii="Times New Roman" w:hAnsi="Times New Roman"/>
              </w:rPr>
            </w:pPr>
          </w:p>
        </w:tc>
        <w:tc>
          <w:tcPr>
            <w:tcW w:w="290" w:type="dxa"/>
            <w:shd w:val="clear" w:color="auto" w:fill="BFBFBF"/>
            <w:noWrap/>
            <w:vAlign w:val="center"/>
          </w:tcPr>
          <w:p w14:paraId="4E178287" w14:textId="77777777" w:rsidR="000B5139" w:rsidRPr="004252FD" w:rsidRDefault="000B5139" w:rsidP="007F2D48">
            <w:pPr>
              <w:spacing w:after="0" w:line="240" w:lineRule="auto"/>
              <w:jc w:val="center"/>
              <w:rPr>
                <w:rFonts w:ascii="Times New Roman" w:hAnsi="Times New Roman"/>
              </w:rPr>
            </w:pPr>
          </w:p>
        </w:tc>
        <w:tc>
          <w:tcPr>
            <w:tcW w:w="294" w:type="dxa"/>
            <w:shd w:val="clear" w:color="auto" w:fill="BFBFBF"/>
            <w:noWrap/>
            <w:vAlign w:val="center"/>
          </w:tcPr>
          <w:p w14:paraId="76F74D88" w14:textId="77777777" w:rsidR="000B5139" w:rsidRPr="004252FD" w:rsidRDefault="000B5139" w:rsidP="007F2D48">
            <w:pPr>
              <w:spacing w:after="0" w:line="240" w:lineRule="auto"/>
              <w:jc w:val="center"/>
              <w:rPr>
                <w:rFonts w:ascii="Times New Roman" w:hAnsi="Times New Roman"/>
              </w:rPr>
            </w:pPr>
          </w:p>
        </w:tc>
        <w:tc>
          <w:tcPr>
            <w:tcW w:w="290" w:type="dxa"/>
            <w:shd w:val="clear" w:color="auto" w:fill="BFBFBF"/>
            <w:vAlign w:val="center"/>
          </w:tcPr>
          <w:p w14:paraId="0866481B" w14:textId="77777777" w:rsidR="000B5139" w:rsidRPr="004252FD" w:rsidRDefault="000B5139" w:rsidP="007F2D48">
            <w:pPr>
              <w:spacing w:after="0" w:line="240" w:lineRule="auto"/>
              <w:jc w:val="center"/>
              <w:rPr>
                <w:rFonts w:ascii="Times New Roman" w:hAnsi="Times New Roman"/>
              </w:rPr>
            </w:pPr>
          </w:p>
        </w:tc>
        <w:tc>
          <w:tcPr>
            <w:tcW w:w="289" w:type="dxa"/>
            <w:shd w:val="clear" w:color="auto" w:fill="BFBFBF"/>
            <w:vAlign w:val="center"/>
          </w:tcPr>
          <w:p w14:paraId="56E8E449" w14:textId="77777777" w:rsidR="000B5139" w:rsidRPr="004252FD" w:rsidRDefault="000B5139" w:rsidP="007F2D48">
            <w:pPr>
              <w:spacing w:after="0" w:line="240" w:lineRule="auto"/>
              <w:jc w:val="center"/>
              <w:rPr>
                <w:rFonts w:ascii="Times New Roman" w:hAnsi="Times New Roman"/>
              </w:rPr>
            </w:pPr>
          </w:p>
        </w:tc>
        <w:tc>
          <w:tcPr>
            <w:tcW w:w="242" w:type="dxa"/>
            <w:shd w:val="clear" w:color="auto" w:fill="BFBFBF"/>
            <w:vAlign w:val="center"/>
          </w:tcPr>
          <w:p w14:paraId="3F8AB25D" w14:textId="77777777" w:rsidR="000B5139" w:rsidRPr="004252FD" w:rsidRDefault="000B5139" w:rsidP="007F2D48">
            <w:pPr>
              <w:spacing w:after="0" w:line="240" w:lineRule="auto"/>
              <w:jc w:val="center"/>
              <w:rPr>
                <w:rFonts w:ascii="Times New Roman" w:hAnsi="Times New Roman"/>
              </w:rPr>
            </w:pPr>
          </w:p>
        </w:tc>
        <w:tc>
          <w:tcPr>
            <w:tcW w:w="242" w:type="dxa"/>
            <w:shd w:val="clear" w:color="auto" w:fill="BFBFBF"/>
            <w:vAlign w:val="center"/>
          </w:tcPr>
          <w:p w14:paraId="46E97E90" w14:textId="77777777" w:rsidR="000B5139" w:rsidRPr="004252FD" w:rsidRDefault="000B5139" w:rsidP="007F2D48">
            <w:pPr>
              <w:spacing w:after="0" w:line="240" w:lineRule="auto"/>
              <w:jc w:val="center"/>
              <w:rPr>
                <w:rFonts w:ascii="Times New Roman" w:hAnsi="Times New Roman"/>
              </w:rPr>
            </w:pPr>
          </w:p>
        </w:tc>
        <w:tc>
          <w:tcPr>
            <w:tcW w:w="349" w:type="dxa"/>
            <w:shd w:val="clear" w:color="auto" w:fill="BFBFBF"/>
            <w:vAlign w:val="center"/>
          </w:tcPr>
          <w:p w14:paraId="06A93FEB" w14:textId="77777777" w:rsidR="000B5139" w:rsidRPr="004252FD" w:rsidRDefault="000B5139" w:rsidP="007F2D48">
            <w:pPr>
              <w:spacing w:after="0" w:line="240" w:lineRule="auto"/>
              <w:jc w:val="center"/>
              <w:rPr>
                <w:rFonts w:ascii="Times New Roman" w:hAnsi="Times New Roman"/>
              </w:rPr>
            </w:pPr>
          </w:p>
        </w:tc>
        <w:tc>
          <w:tcPr>
            <w:tcW w:w="273" w:type="dxa"/>
            <w:shd w:val="clear" w:color="auto" w:fill="BFBFBF"/>
            <w:vAlign w:val="center"/>
          </w:tcPr>
          <w:p w14:paraId="2605D98A" w14:textId="77777777" w:rsidR="000B5139" w:rsidRPr="004252FD" w:rsidRDefault="000B5139" w:rsidP="007F2D48">
            <w:pPr>
              <w:spacing w:after="0" w:line="240" w:lineRule="auto"/>
              <w:jc w:val="center"/>
              <w:rPr>
                <w:rFonts w:ascii="Times New Roman" w:hAnsi="Times New Roman"/>
              </w:rPr>
            </w:pPr>
          </w:p>
        </w:tc>
        <w:tc>
          <w:tcPr>
            <w:tcW w:w="242" w:type="dxa"/>
            <w:shd w:val="clear" w:color="auto" w:fill="BFBFBF"/>
            <w:vAlign w:val="center"/>
          </w:tcPr>
          <w:p w14:paraId="49773B54" w14:textId="77777777" w:rsidR="000B5139" w:rsidRPr="004252FD" w:rsidRDefault="000B5139" w:rsidP="007F2D48">
            <w:pPr>
              <w:spacing w:after="0" w:line="240" w:lineRule="auto"/>
              <w:jc w:val="center"/>
              <w:rPr>
                <w:rFonts w:ascii="Times New Roman" w:hAnsi="Times New Roman"/>
              </w:rPr>
            </w:pPr>
          </w:p>
        </w:tc>
        <w:tc>
          <w:tcPr>
            <w:tcW w:w="242" w:type="dxa"/>
            <w:shd w:val="clear" w:color="auto" w:fill="BFBFBF"/>
            <w:vAlign w:val="center"/>
          </w:tcPr>
          <w:p w14:paraId="7E2BE831" w14:textId="77777777" w:rsidR="000B5139" w:rsidRPr="004252FD" w:rsidRDefault="000B5139" w:rsidP="007F2D48">
            <w:pPr>
              <w:spacing w:after="0" w:line="240" w:lineRule="auto"/>
              <w:jc w:val="center"/>
              <w:rPr>
                <w:rFonts w:ascii="Times New Roman" w:hAnsi="Times New Roman"/>
              </w:rPr>
            </w:pPr>
          </w:p>
        </w:tc>
        <w:tc>
          <w:tcPr>
            <w:tcW w:w="360" w:type="dxa"/>
            <w:shd w:val="clear" w:color="auto" w:fill="BFBFBF"/>
            <w:vAlign w:val="center"/>
          </w:tcPr>
          <w:p w14:paraId="7577A878" w14:textId="77777777" w:rsidR="000B5139" w:rsidRPr="004252FD" w:rsidRDefault="000B5139" w:rsidP="007F2D48">
            <w:pPr>
              <w:spacing w:after="0" w:line="240" w:lineRule="auto"/>
              <w:jc w:val="center"/>
              <w:rPr>
                <w:rFonts w:ascii="Times New Roman" w:hAnsi="Times New Roman"/>
              </w:rPr>
            </w:pPr>
          </w:p>
        </w:tc>
        <w:tc>
          <w:tcPr>
            <w:tcW w:w="289" w:type="dxa"/>
            <w:shd w:val="clear" w:color="auto" w:fill="BFBFBF"/>
            <w:vAlign w:val="center"/>
          </w:tcPr>
          <w:p w14:paraId="0A86E96D" w14:textId="77777777" w:rsidR="000B5139" w:rsidRPr="004252FD" w:rsidRDefault="000B5139" w:rsidP="007F2D48">
            <w:pPr>
              <w:spacing w:after="0" w:line="240" w:lineRule="auto"/>
              <w:jc w:val="center"/>
              <w:rPr>
                <w:rFonts w:ascii="Times New Roman" w:hAnsi="Times New Roman"/>
              </w:rPr>
            </w:pPr>
          </w:p>
        </w:tc>
        <w:tc>
          <w:tcPr>
            <w:tcW w:w="289" w:type="dxa"/>
            <w:shd w:val="clear" w:color="auto" w:fill="BFBFBF"/>
            <w:vAlign w:val="center"/>
          </w:tcPr>
          <w:p w14:paraId="74B5A860" w14:textId="77777777" w:rsidR="000B5139" w:rsidRPr="004252FD" w:rsidRDefault="000B5139" w:rsidP="007F2D48">
            <w:pPr>
              <w:spacing w:after="0" w:line="240" w:lineRule="auto"/>
              <w:jc w:val="center"/>
              <w:rPr>
                <w:rFonts w:ascii="Times New Roman" w:hAnsi="Times New Roman"/>
              </w:rPr>
            </w:pPr>
          </w:p>
        </w:tc>
        <w:tc>
          <w:tcPr>
            <w:tcW w:w="289" w:type="dxa"/>
            <w:vAlign w:val="center"/>
          </w:tcPr>
          <w:p w14:paraId="78096A66" w14:textId="77777777" w:rsidR="000B5139" w:rsidRPr="004252FD" w:rsidRDefault="000B5139" w:rsidP="007F2D48">
            <w:pPr>
              <w:spacing w:after="0" w:line="240" w:lineRule="auto"/>
              <w:jc w:val="center"/>
              <w:rPr>
                <w:rFonts w:ascii="Times New Roman" w:hAnsi="Times New Roman"/>
              </w:rPr>
            </w:pPr>
          </w:p>
        </w:tc>
        <w:tc>
          <w:tcPr>
            <w:tcW w:w="289" w:type="dxa"/>
            <w:vAlign w:val="center"/>
          </w:tcPr>
          <w:p w14:paraId="1C43D141" w14:textId="77777777" w:rsidR="000B5139" w:rsidRPr="004252FD" w:rsidRDefault="000B5139" w:rsidP="007F2D48">
            <w:pPr>
              <w:spacing w:after="0" w:line="240" w:lineRule="auto"/>
              <w:jc w:val="center"/>
              <w:rPr>
                <w:rFonts w:ascii="Times New Roman" w:hAnsi="Times New Roman"/>
              </w:rPr>
            </w:pPr>
          </w:p>
        </w:tc>
        <w:tc>
          <w:tcPr>
            <w:tcW w:w="416" w:type="dxa"/>
            <w:vMerge w:val="restart"/>
            <w:textDirection w:val="btLr"/>
            <w:vAlign w:val="center"/>
          </w:tcPr>
          <w:p w14:paraId="70BF6A60" w14:textId="77777777" w:rsidR="000B5139" w:rsidRPr="004252FD" w:rsidRDefault="000B5139" w:rsidP="007F2D48">
            <w:pPr>
              <w:spacing w:after="0" w:line="240" w:lineRule="auto"/>
              <w:jc w:val="center"/>
              <w:rPr>
                <w:rFonts w:ascii="Times New Roman" w:hAnsi="Times New Roman"/>
                <w:b/>
              </w:rPr>
            </w:pPr>
            <w:r w:rsidRPr="004252FD">
              <w:rPr>
                <w:rFonts w:ascii="Times New Roman" w:hAnsi="Times New Roman"/>
                <w:b/>
              </w:rPr>
              <w:t>180</w:t>
            </w:r>
          </w:p>
        </w:tc>
      </w:tr>
      <w:tr w:rsidR="000B5139" w:rsidRPr="004252FD" w14:paraId="491CB09A" w14:textId="77777777" w:rsidTr="007F2D48">
        <w:trPr>
          <w:cantSplit/>
          <w:trHeight w:val="689"/>
          <w:jc w:val="center"/>
        </w:trPr>
        <w:tc>
          <w:tcPr>
            <w:tcW w:w="980" w:type="dxa"/>
            <w:vMerge/>
            <w:vAlign w:val="center"/>
          </w:tcPr>
          <w:p w14:paraId="6FD13E26" w14:textId="77777777" w:rsidR="000B5139" w:rsidRPr="004252FD" w:rsidRDefault="000B5139" w:rsidP="007F2D48">
            <w:pPr>
              <w:spacing w:after="0" w:line="240" w:lineRule="auto"/>
              <w:rPr>
                <w:rFonts w:ascii="Times New Roman" w:hAnsi="Times New Roman"/>
              </w:rPr>
            </w:pPr>
          </w:p>
        </w:tc>
        <w:tc>
          <w:tcPr>
            <w:tcW w:w="1570" w:type="dxa"/>
            <w:vMerge/>
            <w:vAlign w:val="center"/>
          </w:tcPr>
          <w:p w14:paraId="494A2B1E" w14:textId="77777777" w:rsidR="000B5139" w:rsidRPr="004252FD" w:rsidRDefault="000B5139" w:rsidP="007F2D48">
            <w:pPr>
              <w:spacing w:after="0" w:line="240" w:lineRule="auto"/>
              <w:rPr>
                <w:rFonts w:ascii="Times New Roman" w:hAnsi="Times New Roman"/>
              </w:rPr>
            </w:pPr>
          </w:p>
        </w:tc>
        <w:tc>
          <w:tcPr>
            <w:tcW w:w="429" w:type="dxa"/>
            <w:vAlign w:val="center"/>
          </w:tcPr>
          <w:p w14:paraId="3D650CB8" w14:textId="77777777" w:rsidR="000B5139" w:rsidRPr="004252FD" w:rsidRDefault="000B5139" w:rsidP="007F2D48">
            <w:pPr>
              <w:spacing w:after="0" w:line="240" w:lineRule="auto"/>
              <w:jc w:val="center"/>
              <w:rPr>
                <w:rFonts w:ascii="Times New Roman" w:hAnsi="Times New Roman"/>
              </w:rPr>
            </w:pPr>
            <w:r w:rsidRPr="004252FD">
              <w:rPr>
                <w:rFonts w:ascii="Times New Roman" w:hAnsi="Times New Roman"/>
              </w:rPr>
              <w:t>2</w:t>
            </w:r>
          </w:p>
        </w:tc>
        <w:tc>
          <w:tcPr>
            <w:tcW w:w="305" w:type="dxa"/>
            <w:shd w:val="clear" w:color="auto" w:fill="BFBFBF"/>
            <w:vAlign w:val="center"/>
          </w:tcPr>
          <w:p w14:paraId="68A5BB1E" w14:textId="77777777" w:rsidR="000B5139" w:rsidRPr="004252FD" w:rsidRDefault="000B5139" w:rsidP="007F2D48">
            <w:pPr>
              <w:spacing w:after="0" w:line="240" w:lineRule="auto"/>
              <w:jc w:val="center"/>
              <w:rPr>
                <w:rFonts w:ascii="Times New Roman" w:hAnsi="Times New Roman"/>
              </w:rPr>
            </w:pPr>
          </w:p>
        </w:tc>
        <w:tc>
          <w:tcPr>
            <w:tcW w:w="243" w:type="dxa"/>
            <w:shd w:val="clear" w:color="auto" w:fill="BFBFBF"/>
            <w:vAlign w:val="center"/>
          </w:tcPr>
          <w:p w14:paraId="39086AA8" w14:textId="77777777" w:rsidR="000B5139" w:rsidRPr="004252FD" w:rsidRDefault="000B5139" w:rsidP="007F2D48">
            <w:pPr>
              <w:spacing w:after="0" w:line="240" w:lineRule="auto"/>
              <w:jc w:val="center"/>
              <w:rPr>
                <w:rFonts w:ascii="Times New Roman" w:hAnsi="Times New Roman"/>
              </w:rPr>
            </w:pPr>
          </w:p>
        </w:tc>
        <w:tc>
          <w:tcPr>
            <w:tcW w:w="284" w:type="dxa"/>
            <w:shd w:val="clear" w:color="auto" w:fill="BFBFBF"/>
            <w:vAlign w:val="center"/>
          </w:tcPr>
          <w:p w14:paraId="12F07312" w14:textId="77777777" w:rsidR="000B5139" w:rsidRPr="004252FD" w:rsidRDefault="000B5139" w:rsidP="007F2D48">
            <w:pPr>
              <w:spacing w:after="0" w:line="240" w:lineRule="auto"/>
              <w:jc w:val="center"/>
              <w:rPr>
                <w:rFonts w:ascii="Times New Roman" w:hAnsi="Times New Roman"/>
              </w:rPr>
            </w:pPr>
          </w:p>
        </w:tc>
        <w:tc>
          <w:tcPr>
            <w:tcW w:w="290" w:type="dxa"/>
            <w:shd w:val="clear" w:color="auto" w:fill="BFBFBF"/>
            <w:vAlign w:val="center"/>
          </w:tcPr>
          <w:p w14:paraId="2D7B2A52" w14:textId="77777777" w:rsidR="000B5139" w:rsidRPr="004252FD" w:rsidRDefault="000B5139" w:rsidP="007F2D48">
            <w:pPr>
              <w:spacing w:after="0" w:line="240" w:lineRule="auto"/>
              <w:jc w:val="center"/>
              <w:rPr>
                <w:rFonts w:ascii="Times New Roman" w:hAnsi="Times New Roman"/>
              </w:rPr>
            </w:pPr>
          </w:p>
        </w:tc>
        <w:tc>
          <w:tcPr>
            <w:tcW w:w="291" w:type="dxa"/>
            <w:shd w:val="clear" w:color="auto" w:fill="BFBFBF"/>
            <w:vAlign w:val="center"/>
          </w:tcPr>
          <w:p w14:paraId="691348C7" w14:textId="77777777" w:rsidR="000B5139" w:rsidRPr="004252FD" w:rsidRDefault="000B5139" w:rsidP="007F2D48">
            <w:pPr>
              <w:spacing w:after="0" w:line="240" w:lineRule="auto"/>
              <w:jc w:val="center"/>
              <w:rPr>
                <w:rFonts w:ascii="Times New Roman" w:hAnsi="Times New Roman"/>
              </w:rPr>
            </w:pPr>
          </w:p>
        </w:tc>
        <w:tc>
          <w:tcPr>
            <w:tcW w:w="290" w:type="dxa"/>
            <w:shd w:val="clear" w:color="auto" w:fill="BFBFBF"/>
            <w:vAlign w:val="center"/>
          </w:tcPr>
          <w:p w14:paraId="23DBF4F4" w14:textId="77777777" w:rsidR="000B5139" w:rsidRPr="004252FD" w:rsidRDefault="000B5139" w:rsidP="007F2D48">
            <w:pPr>
              <w:spacing w:after="0" w:line="240" w:lineRule="auto"/>
              <w:jc w:val="center"/>
              <w:rPr>
                <w:rFonts w:ascii="Times New Roman" w:hAnsi="Times New Roman"/>
              </w:rPr>
            </w:pPr>
          </w:p>
        </w:tc>
        <w:tc>
          <w:tcPr>
            <w:tcW w:w="290" w:type="dxa"/>
            <w:shd w:val="clear" w:color="auto" w:fill="BFBFBF"/>
            <w:vAlign w:val="center"/>
          </w:tcPr>
          <w:p w14:paraId="4850F561" w14:textId="77777777" w:rsidR="000B5139" w:rsidRPr="004252FD" w:rsidRDefault="000B5139" w:rsidP="007F2D48">
            <w:pPr>
              <w:spacing w:after="0" w:line="240" w:lineRule="auto"/>
              <w:jc w:val="center"/>
              <w:rPr>
                <w:rFonts w:ascii="Times New Roman" w:hAnsi="Times New Roman"/>
              </w:rPr>
            </w:pPr>
          </w:p>
        </w:tc>
        <w:tc>
          <w:tcPr>
            <w:tcW w:w="289" w:type="dxa"/>
            <w:shd w:val="clear" w:color="auto" w:fill="BFBFBF"/>
            <w:noWrap/>
            <w:vAlign w:val="center"/>
          </w:tcPr>
          <w:p w14:paraId="64E261AD" w14:textId="77777777" w:rsidR="000B5139" w:rsidRPr="004252FD" w:rsidRDefault="000B5139" w:rsidP="007F2D48">
            <w:pPr>
              <w:spacing w:after="0" w:line="240" w:lineRule="auto"/>
              <w:jc w:val="center"/>
              <w:rPr>
                <w:rFonts w:ascii="Times New Roman" w:hAnsi="Times New Roman"/>
              </w:rPr>
            </w:pPr>
          </w:p>
        </w:tc>
        <w:tc>
          <w:tcPr>
            <w:tcW w:w="285" w:type="dxa"/>
            <w:shd w:val="clear" w:color="auto" w:fill="BFBFBF"/>
            <w:vAlign w:val="center"/>
          </w:tcPr>
          <w:p w14:paraId="5BCA2913" w14:textId="77777777" w:rsidR="000B5139" w:rsidRPr="004252FD" w:rsidRDefault="000B5139" w:rsidP="007F2D48">
            <w:pPr>
              <w:spacing w:after="0" w:line="240" w:lineRule="auto"/>
              <w:jc w:val="center"/>
              <w:rPr>
                <w:rFonts w:ascii="Times New Roman" w:hAnsi="Times New Roman"/>
              </w:rPr>
            </w:pPr>
          </w:p>
        </w:tc>
        <w:tc>
          <w:tcPr>
            <w:tcW w:w="289" w:type="dxa"/>
            <w:shd w:val="clear" w:color="auto" w:fill="BFBFBF"/>
            <w:noWrap/>
            <w:vAlign w:val="center"/>
          </w:tcPr>
          <w:p w14:paraId="7596A813" w14:textId="77777777" w:rsidR="000B5139" w:rsidRPr="004252FD" w:rsidRDefault="000B5139" w:rsidP="007F2D48">
            <w:pPr>
              <w:spacing w:after="0" w:line="240" w:lineRule="auto"/>
              <w:jc w:val="center"/>
              <w:rPr>
                <w:rFonts w:ascii="Times New Roman" w:hAnsi="Times New Roman"/>
              </w:rPr>
            </w:pPr>
          </w:p>
        </w:tc>
        <w:tc>
          <w:tcPr>
            <w:tcW w:w="290" w:type="dxa"/>
            <w:shd w:val="clear" w:color="auto" w:fill="BFBFBF"/>
            <w:noWrap/>
            <w:vAlign w:val="center"/>
          </w:tcPr>
          <w:p w14:paraId="2FBAC981" w14:textId="77777777" w:rsidR="000B5139" w:rsidRPr="004252FD" w:rsidRDefault="000B5139" w:rsidP="007F2D48">
            <w:pPr>
              <w:spacing w:after="0" w:line="240" w:lineRule="auto"/>
              <w:jc w:val="center"/>
              <w:rPr>
                <w:rFonts w:ascii="Times New Roman" w:hAnsi="Times New Roman"/>
              </w:rPr>
            </w:pPr>
          </w:p>
        </w:tc>
        <w:tc>
          <w:tcPr>
            <w:tcW w:w="287" w:type="dxa"/>
            <w:shd w:val="clear" w:color="auto" w:fill="BFBFBF"/>
            <w:noWrap/>
            <w:vAlign w:val="center"/>
          </w:tcPr>
          <w:p w14:paraId="2BD12338" w14:textId="77777777" w:rsidR="000B5139" w:rsidRPr="004252FD" w:rsidRDefault="000B5139" w:rsidP="007F2D48">
            <w:pPr>
              <w:spacing w:after="0" w:line="240" w:lineRule="auto"/>
              <w:jc w:val="center"/>
              <w:rPr>
                <w:rFonts w:ascii="Times New Roman" w:hAnsi="Times New Roman"/>
              </w:rPr>
            </w:pPr>
          </w:p>
        </w:tc>
        <w:tc>
          <w:tcPr>
            <w:tcW w:w="289" w:type="dxa"/>
            <w:shd w:val="clear" w:color="auto" w:fill="BFBFBF"/>
            <w:vAlign w:val="center"/>
          </w:tcPr>
          <w:p w14:paraId="1140EE84" w14:textId="77777777" w:rsidR="000B5139" w:rsidRPr="004252FD" w:rsidRDefault="000B5139" w:rsidP="007F2D48">
            <w:pPr>
              <w:spacing w:after="0" w:line="240" w:lineRule="auto"/>
              <w:jc w:val="center"/>
              <w:rPr>
                <w:rFonts w:ascii="Times New Roman" w:hAnsi="Times New Roman"/>
              </w:rPr>
            </w:pPr>
          </w:p>
        </w:tc>
        <w:tc>
          <w:tcPr>
            <w:tcW w:w="290" w:type="dxa"/>
            <w:shd w:val="clear" w:color="auto" w:fill="BFBFBF"/>
            <w:noWrap/>
            <w:vAlign w:val="center"/>
          </w:tcPr>
          <w:p w14:paraId="030B0943" w14:textId="77777777" w:rsidR="000B5139" w:rsidRPr="004252FD" w:rsidRDefault="000B5139" w:rsidP="007F2D48">
            <w:pPr>
              <w:spacing w:after="0" w:line="240" w:lineRule="auto"/>
              <w:jc w:val="center"/>
              <w:rPr>
                <w:rFonts w:ascii="Times New Roman" w:hAnsi="Times New Roman"/>
              </w:rPr>
            </w:pPr>
          </w:p>
        </w:tc>
        <w:tc>
          <w:tcPr>
            <w:tcW w:w="289" w:type="dxa"/>
            <w:shd w:val="clear" w:color="auto" w:fill="BFBFBF"/>
            <w:noWrap/>
            <w:vAlign w:val="center"/>
          </w:tcPr>
          <w:p w14:paraId="596EF182" w14:textId="77777777" w:rsidR="000B5139" w:rsidRPr="004252FD" w:rsidRDefault="000B5139" w:rsidP="007F2D48">
            <w:pPr>
              <w:spacing w:after="0" w:line="240" w:lineRule="auto"/>
              <w:jc w:val="center"/>
              <w:rPr>
                <w:rFonts w:ascii="Times New Roman" w:hAnsi="Times New Roman"/>
              </w:rPr>
            </w:pPr>
          </w:p>
        </w:tc>
        <w:tc>
          <w:tcPr>
            <w:tcW w:w="290" w:type="dxa"/>
            <w:noWrap/>
            <w:vAlign w:val="center"/>
          </w:tcPr>
          <w:p w14:paraId="1033DB7A" w14:textId="77777777" w:rsidR="000B5139" w:rsidRPr="004252FD" w:rsidRDefault="000B5139" w:rsidP="007F2D48">
            <w:pPr>
              <w:spacing w:after="0" w:line="240" w:lineRule="auto"/>
              <w:jc w:val="center"/>
              <w:rPr>
                <w:rFonts w:ascii="Times New Roman" w:hAnsi="Times New Roman"/>
              </w:rPr>
            </w:pPr>
          </w:p>
        </w:tc>
        <w:tc>
          <w:tcPr>
            <w:tcW w:w="289" w:type="dxa"/>
            <w:noWrap/>
            <w:vAlign w:val="center"/>
          </w:tcPr>
          <w:p w14:paraId="30779A3C" w14:textId="77777777" w:rsidR="000B5139" w:rsidRPr="004252FD" w:rsidRDefault="000B5139" w:rsidP="007F2D48">
            <w:pPr>
              <w:spacing w:after="0" w:line="240" w:lineRule="auto"/>
              <w:jc w:val="center"/>
              <w:rPr>
                <w:rFonts w:ascii="Times New Roman" w:hAnsi="Times New Roman"/>
              </w:rPr>
            </w:pPr>
          </w:p>
        </w:tc>
        <w:tc>
          <w:tcPr>
            <w:tcW w:w="290" w:type="dxa"/>
            <w:shd w:val="clear" w:color="auto" w:fill="DDD9C3"/>
            <w:noWrap/>
            <w:vAlign w:val="center"/>
          </w:tcPr>
          <w:p w14:paraId="7764AB23" w14:textId="77777777" w:rsidR="000B5139" w:rsidRPr="004252FD" w:rsidRDefault="000B5139" w:rsidP="007F2D48">
            <w:pPr>
              <w:spacing w:after="0" w:line="240" w:lineRule="auto"/>
              <w:jc w:val="center"/>
              <w:rPr>
                <w:rFonts w:ascii="Times New Roman" w:hAnsi="Times New Roman"/>
              </w:rPr>
            </w:pPr>
          </w:p>
        </w:tc>
        <w:tc>
          <w:tcPr>
            <w:tcW w:w="289" w:type="dxa"/>
            <w:shd w:val="clear" w:color="auto" w:fill="DDD9C3"/>
            <w:noWrap/>
            <w:vAlign w:val="center"/>
          </w:tcPr>
          <w:p w14:paraId="6C065885" w14:textId="77777777" w:rsidR="000B5139" w:rsidRPr="004252FD" w:rsidRDefault="000B5139" w:rsidP="007F2D48">
            <w:pPr>
              <w:spacing w:after="0" w:line="240" w:lineRule="auto"/>
              <w:jc w:val="center"/>
              <w:rPr>
                <w:rFonts w:ascii="Times New Roman" w:hAnsi="Times New Roman"/>
              </w:rPr>
            </w:pPr>
          </w:p>
        </w:tc>
        <w:tc>
          <w:tcPr>
            <w:tcW w:w="290" w:type="dxa"/>
            <w:noWrap/>
            <w:vAlign w:val="center"/>
          </w:tcPr>
          <w:p w14:paraId="4A7EDB6E" w14:textId="77777777" w:rsidR="000B5139" w:rsidRPr="004252FD" w:rsidRDefault="000B5139" w:rsidP="007F2D48">
            <w:pPr>
              <w:spacing w:after="0" w:line="240" w:lineRule="auto"/>
              <w:jc w:val="center"/>
              <w:rPr>
                <w:rFonts w:ascii="Times New Roman" w:hAnsi="Times New Roman"/>
              </w:rPr>
            </w:pPr>
          </w:p>
        </w:tc>
        <w:tc>
          <w:tcPr>
            <w:tcW w:w="246" w:type="dxa"/>
            <w:noWrap/>
            <w:vAlign w:val="center"/>
          </w:tcPr>
          <w:p w14:paraId="7FB4E133" w14:textId="77777777" w:rsidR="000B5139" w:rsidRPr="004252FD" w:rsidRDefault="000B5139" w:rsidP="007F2D48">
            <w:pPr>
              <w:spacing w:after="0" w:line="240" w:lineRule="auto"/>
              <w:jc w:val="center"/>
              <w:rPr>
                <w:rFonts w:ascii="Times New Roman" w:hAnsi="Times New Roman"/>
              </w:rPr>
            </w:pPr>
          </w:p>
        </w:tc>
        <w:tc>
          <w:tcPr>
            <w:tcW w:w="333" w:type="dxa"/>
            <w:noWrap/>
            <w:vAlign w:val="center"/>
          </w:tcPr>
          <w:p w14:paraId="5930645A" w14:textId="77777777" w:rsidR="000B5139" w:rsidRPr="004252FD" w:rsidRDefault="000B5139" w:rsidP="007F2D48">
            <w:pPr>
              <w:spacing w:after="0" w:line="240" w:lineRule="auto"/>
              <w:jc w:val="center"/>
              <w:rPr>
                <w:rFonts w:ascii="Times New Roman" w:hAnsi="Times New Roman"/>
              </w:rPr>
            </w:pPr>
          </w:p>
        </w:tc>
        <w:tc>
          <w:tcPr>
            <w:tcW w:w="289" w:type="dxa"/>
            <w:noWrap/>
            <w:vAlign w:val="center"/>
          </w:tcPr>
          <w:p w14:paraId="3086B03B" w14:textId="77777777" w:rsidR="000B5139" w:rsidRPr="004252FD" w:rsidRDefault="000B5139" w:rsidP="007F2D48">
            <w:pPr>
              <w:spacing w:after="0" w:line="240" w:lineRule="auto"/>
              <w:jc w:val="center"/>
              <w:rPr>
                <w:rFonts w:ascii="Times New Roman" w:hAnsi="Times New Roman"/>
              </w:rPr>
            </w:pPr>
          </w:p>
        </w:tc>
        <w:tc>
          <w:tcPr>
            <w:tcW w:w="290" w:type="dxa"/>
            <w:noWrap/>
            <w:vAlign w:val="center"/>
          </w:tcPr>
          <w:p w14:paraId="3A23919D" w14:textId="77777777" w:rsidR="000B5139" w:rsidRPr="004252FD" w:rsidRDefault="000B5139" w:rsidP="007F2D48">
            <w:pPr>
              <w:spacing w:after="0" w:line="240" w:lineRule="auto"/>
              <w:jc w:val="center"/>
              <w:rPr>
                <w:rFonts w:ascii="Times New Roman" w:hAnsi="Times New Roman"/>
              </w:rPr>
            </w:pPr>
          </w:p>
        </w:tc>
        <w:tc>
          <w:tcPr>
            <w:tcW w:w="289" w:type="dxa"/>
            <w:noWrap/>
            <w:vAlign w:val="center"/>
          </w:tcPr>
          <w:p w14:paraId="01960723" w14:textId="77777777" w:rsidR="000B5139" w:rsidRPr="004252FD" w:rsidRDefault="000B5139" w:rsidP="007F2D48">
            <w:pPr>
              <w:spacing w:after="0" w:line="240" w:lineRule="auto"/>
              <w:jc w:val="center"/>
              <w:rPr>
                <w:rFonts w:ascii="Times New Roman" w:hAnsi="Times New Roman"/>
              </w:rPr>
            </w:pPr>
          </w:p>
        </w:tc>
        <w:tc>
          <w:tcPr>
            <w:tcW w:w="290" w:type="dxa"/>
            <w:noWrap/>
            <w:vAlign w:val="center"/>
          </w:tcPr>
          <w:p w14:paraId="739C67AF" w14:textId="77777777" w:rsidR="000B5139" w:rsidRPr="004252FD" w:rsidRDefault="000B5139" w:rsidP="007F2D48">
            <w:pPr>
              <w:spacing w:after="0" w:line="240" w:lineRule="auto"/>
              <w:jc w:val="center"/>
              <w:rPr>
                <w:rFonts w:ascii="Times New Roman" w:hAnsi="Times New Roman"/>
              </w:rPr>
            </w:pPr>
          </w:p>
        </w:tc>
        <w:tc>
          <w:tcPr>
            <w:tcW w:w="289" w:type="dxa"/>
            <w:noWrap/>
            <w:vAlign w:val="center"/>
          </w:tcPr>
          <w:p w14:paraId="52429797" w14:textId="77777777" w:rsidR="000B5139" w:rsidRPr="004252FD" w:rsidRDefault="000B5139" w:rsidP="007F2D48">
            <w:pPr>
              <w:spacing w:after="0" w:line="240" w:lineRule="auto"/>
              <w:jc w:val="center"/>
              <w:rPr>
                <w:rFonts w:ascii="Times New Roman" w:hAnsi="Times New Roman"/>
              </w:rPr>
            </w:pPr>
          </w:p>
        </w:tc>
        <w:tc>
          <w:tcPr>
            <w:tcW w:w="290" w:type="dxa"/>
            <w:noWrap/>
            <w:vAlign w:val="center"/>
          </w:tcPr>
          <w:p w14:paraId="5FBE5A57" w14:textId="77777777" w:rsidR="000B5139" w:rsidRPr="004252FD" w:rsidRDefault="000B5139" w:rsidP="007F2D48">
            <w:pPr>
              <w:spacing w:after="0" w:line="240" w:lineRule="auto"/>
              <w:jc w:val="center"/>
              <w:rPr>
                <w:rFonts w:ascii="Times New Roman" w:hAnsi="Times New Roman"/>
              </w:rPr>
            </w:pPr>
          </w:p>
        </w:tc>
        <w:tc>
          <w:tcPr>
            <w:tcW w:w="289" w:type="dxa"/>
            <w:noWrap/>
            <w:vAlign w:val="center"/>
          </w:tcPr>
          <w:p w14:paraId="249C9752" w14:textId="77777777" w:rsidR="000B5139" w:rsidRPr="004252FD" w:rsidRDefault="000B5139" w:rsidP="007F2D48">
            <w:pPr>
              <w:spacing w:after="0" w:line="240" w:lineRule="auto"/>
              <w:jc w:val="center"/>
              <w:rPr>
                <w:rFonts w:ascii="Times New Roman" w:hAnsi="Times New Roman"/>
              </w:rPr>
            </w:pPr>
          </w:p>
        </w:tc>
        <w:tc>
          <w:tcPr>
            <w:tcW w:w="290" w:type="dxa"/>
            <w:noWrap/>
            <w:vAlign w:val="center"/>
          </w:tcPr>
          <w:p w14:paraId="2665E4DB" w14:textId="77777777" w:rsidR="000B5139" w:rsidRPr="004252FD" w:rsidRDefault="000B5139" w:rsidP="007F2D48">
            <w:pPr>
              <w:spacing w:after="0" w:line="240" w:lineRule="auto"/>
              <w:jc w:val="center"/>
              <w:rPr>
                <w:rFonts w:ascii="Times New Roman" w:hAnsi="Times New Roman"/>
              </w:rPr>
            </w:pPr>
          </w:p>
        </w:tc>
        <w:tc>
          <w:tcPr>
            <w:tcW w:w="294" w:type="dxa"/>
            <w:noWrap/>
            <w:vAlign w:val="center"/>
          </w:tcPr>
          <w:p w14:paraId="2E0964A6" w14:textId="77777777" w:rsidR="000B5139" w:rsidRPr="004252FD" w:rsidRDefault="000B5139" w:rsidP="007F2D48">
            <w:pPr>
              <w:spacing w:after="0" w:line="240" w:lineRule="auto"/>
              <w:jc w:val="center"/>
              <w:rPr>
                <w:rFonts w:ascii="Times New Roman" w:hAnsi="Times New Roman"/>
              </w:rPr>
            </w:pPr>
          </w:p>
        </w:tc>
        <w:tc>
          <w:tcPr>
            <w:tcW w:w="290" w:type="dxa"/>
            <w:vAlign w:val="center"/>
          </w:tcPr>
          <w:p w14:paraId="39670BE6" w14:textId="77777777" w:rsidR="000B5139" w:rsidRPr="004252FD" w:rsidRDefault="000B5139" w:rsidP="007F2D48">
            <w:pPr>
              <w:spacing w:after="0" w:line="240" w:lineRule="auto"/>
              <w:jc w:val="center"/>
              <w:rPr>
                <w:rFonts w:ascii="Times New Roman" w:hAnsi="Times New Roman"/>
              </w:rPr>
            </w:pPr>
          </w:p>
        </w:tc>
        <w:tc>
          <w:tcPr>
            <w:tcW w:w="289" w:type="dxa"/>
            <w:vAlign w:val="center"/>
          </w:tcPr>
          <w:p w14:paraId="414036FE" w14:textId="77777777" w:rsidR="000B5139" w:rsidRPr="004252FD" w:rsidRDefault="000B5139" w:rsidP="007F2D48">
            <w:pPr>
              <w:spacing w:after="0" w:line="240" w:lineRule="auto"/>
              <w:jc w:val="center"/>
              <w:rPr>
                <w:rFonts w:ascii="Times New Roman" w:hAnsi="Times New Roman"/>
              </w:rPr>
            </w:pPr>
          </w:p>
        </w:tc>
        <w:tc>
          <w:tcPr>
            <w:tcW w:w="242" w:type="dxa"/>
            <w:vAlign w:val="center"/>
          </w:tcPr>
          <w:p w14:paraId="578A9034" w14:textId="77777777" w:rsidR="000B5139" w:rsidRPr="004252FD" w:rsidRDefault="000B5139" w:rsidP="007F2D48">
            <w:pPr>
              <w:spacing w:after="0" w:line="240" w:lineRule="auto"/>
              <w:jc w:val="center"/>
              <w:rPr>
                <w:rFonts w:ascii="Times New Roman" w:hAnsi="Times New Roman"/>
              </w:rPr>
            </w:pPr>
          </w:p>
        </w:tc>
        <w:tc>
          <w:tcPr>
            <w:tcW w:w="242" w:type="dxa"/>
            <w:vAlign w:val="center"/>
          </w:tcPr>
          <w:p w14:paraId="79CB043D" w14:textId="77777777" w:rsidR="000B5139" w:rsidRPr="004252FD" w:rsidRDefault="000B5139" w:rsidP="007F2D48">
            <w:pPr>
              <w:spacing w:after="0" w:line="240" w:lineRule="auto"/>
              <w:jc w:val="center"/>
              <w:rPr>
                <w:rFonts w:ascii="Times New Roman" w:hAnsi="Times New Roman"/>
              </w:rPr>
            </w:pPr>
          </w:p>
        </w:tc>
        <w:tc>
          <w:tcPr>
            <w:tcW w:w="349" w:type="dxa"/>
            <w:vAlign w:val="center"/>
          </w:tcPr>
          <w:p w14:paraId="7C6E80D5" w14:textId="77777777" w:rsidR="000B5139" w:rsidRPr="004252FD" w:rsidRDefault="000B5139" w:rsidP="007F2D48">
            <w:pPr>
              <w:spacing w:after="0" w:line="240" w:lineRule="auto"/>
              <w:jc w:val="center"/>
              <w:rPr>
                <w:rFonts w:ascii="Times New Roman" w:hAnsi="Times New Roman"/>
              </w:rPr>
            </w:pPr>
          </w:p>
        </w:tc>
        <w:tc>
          <w:tcPr>
            <w:tcW w:w="273" w:type="dxa"/>
            <w:vAlign w:val="center"/>
          </w:tcPr>
          <w:p w14:paraId="36516224" w14:textId="77777777" w:rsidR="000B5139" w:rsidRPr="004252FD" w:rsidRDefault="000B5139" w:rsidP="007F2D48">
            <w:pPr>
              <w:spacing w:after="0" w:line="240" w:lineRule="auto"/>
              <w:jc w:val="center"/>
              <w:rPr>
                <w:rFonts w:ascii="Times New Roman" w:hAnsi="Times New Roman"/>
              </w:rPr>
            </w:pPr>
          </w:p>
        </w:tc>
        <w:tc>
          <w:tcPr>
            <w:tcW w:w="242" w:type="dxa"/>
            <w:vAlign w:val="center"/>
          </w:tcPr>
          <w:p w14:paraId="6B2ED52B" w14:textId="77777777" w:rsidR="000B5139" w:rsidRPr="004252FD" w:rsidRDefault="000B5139" w:rsidP="007F2D48">
            <w:pPr>
              <w:spacing w:after="0" w:line="240" w:lineRule="auto"/>
              <w:jc w:val="center"/>
              <w:rPr>
                <w:rFonts w:ascii="Times New Roman" w:hAnsi="Times New Roman"/>
              </w:rPr>
            </w:pPr>
          </w:p>
        </w:tc>
        <w:tc>
          <w:tcPr>
            <w:tcW w:w="242" w:type="dxa"/>
            <w:vAlign w:val="center"/>
          </w:tcPr>
          <w:p w14:paraId="7EB4C781" w14:textId="77777777" w:rsidR="000B5139" w:rsidRPr="004252FD" w:rsidRDefault="000B5139" w:rsidP="007F2D48">
            <w:pPr>
              <w:spacing w:after="0" w:line="240" w:lineRule="auto"/>
              <w:jc w:val="center"/>
              <w:rPr>
                <w:rFonts w:ascii="Times New Roman" w:hAnsi="Times New Roman"/>
              </w:rPr>
            </w:pPr>
          </w:p>
        </w:tc>
        <w:tc>
          <w:tcPr>
            <w:tcW w:w="360" w:type="dxa"/>
            <w:vAlign w:val="center"/>
          </w:tcPr>
          <w:p w14:paraId="7856ADD9" w14:textId="77777777" w:rsidR="000B5139" w:rsidRPr="004252FD" w:rsidRDefault="000B5139" w:rsidP="007F2D48">
            <w:pPr>
              <w:spacing w:after="0" w:line="240" w:lineRule="auto"/>
              <w:jc w:val="center"/>
              <w:rPr>
                <w:rFonts w:ascii="Times New Roman" w:hAnsi="Times New Roman"/>
              </w:rPr>
            </w:pPr>
          </w:p>
        </w:tc>
        <w:tc>
          <w:tcPr>
            <w:tcW w:w="289" w:type="dxa"/>
            <w:vAlign w:val="center"/>
          </w:tcPr>
          <w:p w14:paraId="30586621" w14:textId="77777777" w:rsidR="000B5139" w:rsidRPr="004252FD" w:rsidRDefault="000B5139" w:rsidP="007F2D48">
            <w:pPr>
              <w:spacing w:after="0" w:line="240" w:lineRule="auto"/>
              <w:jc w:val="center"/>
              <w:rPr>
                <w:rFonts w:ascii="Times New Roman" w:hAnsi="Times New Roman"/>
              </w:rPr>
            </w:pPr>
          </w:p>
        </w:tc>
        <w:tc>
          <w:tcPr>
            <w:tcW w:w="289" w:type="dxa"/>
            <w:vAlign w:val="center"/>
          </w:tcPr>
          <w:p w14:paraId="4A52C30C" w14:textId="77777777" w:rsidR="000B5139" w:rsidRPr="004252FD" w:rsidRDefault="000B5139" w:rsidP="007F2D48">
            <w:pPr>
              <w:spacing w:after="0" w:line="240" w:lineRule="auto"/>
              <w:jc w:val="center"/>
              <w:rPr>
                <w:rFonts w:ascii="Times New Roman" w:hAnsi="Times New Roman"/>
              </w:rPr>
            </w:pPr>
          </w:p>
        </w:tc>
        <w:tc>
          <w:tcPr>
            <w:tcW w:w="289" w:type="dxa"/>
            <w:vAlign w:val="center"/>
          </w:tcPr>
          <w:p w14:paraId="64119300" w14:textId="77777777" w:rsidR="000B5139" w:rsidRPr="004252FD" w:rsidRDefault="000B5139" w:rsidP="007F2D48">
            <w:pPr>
              <w:spacing w:after="0" w:line="240" w:lineRule="auto"/>
              <w:jc w:val="center"/>
              <w:rPr>
                <w:rFonts w:ascii="Times New Roman" w:hAnsi="Times New Roman"/>
              </w:rPr>
            </w:pPr>
          </w:p>
        </w:tc>
        <w:tc>
          <w:tcPr>
            <w:tcW w:w="289" w:type="dxa"/>
            <w:vAlign w:val="center"/>
          </w:tcPr>
          <w:p w14:paraId="11415992" w14:textId="77777777" w:rsidR="000B5139" w:rsidRPr="004252FD" w:rsidRDefault="000B5139" w:rsidP="007F2D48">
            <w:pPr>
              <w:spacing w:after="0" w:line="240" w:lineRule="auto"/>
              <w:jc w:val="center"/>
              <w:rPr>
                <w:rFonts w:ascii="Times New Roman" w:hAnsi="Times New Roman"/>
              </w:rPr>
            </w:pPr>
          </w:p>
        </w:tc>
        <w:tc>
          <w:tcPr>
            <w:tcW w:w="416" w:type="dxa"/>
            <w:vMerge/>
            <w:textDirection w:val="btLr"/>
            <w:vAlign w:val="center"/>
          </w:tcPr>
          <w:p w14:paraId="1315DF1A" w14:textId="77777777" w:rsidR="000B5139" w:rsidRPr="004252FD" w:rsidRDefault="000B5139" w:rsidP="007F2D48">
            <w:pPr>
              <w:spacing w:after="0" w:line="240" w:lineRule="auto"/>
              <w:jc w:val="center"/>
              <w:rPr>
                <w:rFonts w:ascii="Times New Roman" w:hAnsi="Times New Roman"/>
                <w:b/>
              </w:rPr>
            </w:pPr>
          </w:p>
        </w:tc>
      </w:tr>
      <w:tr w:rsidR="000B5139" w:rsidRPr="004252FD" w14:paraId="5F33B508" w14:textId="77777777" w:rsidTr="007D01F6">
        <w:trPr>
          <w:cantSplit/>
          <w:trHeight w:val="422"/>
          <w:jc w:val="center"/>
        </w:trPr>
        <w:tc>
          <w:tcPr>
            <w:tcW w:w="980" w:type="dxa"/>
            <w:vAlign w:val="center"/>
          </w:tcPr>
          <w:p w14:paraId="6CAFDAB6" w14:textId="77777777" w:rsidR="000B5139" w:rsidRPr="004252FD" w:rsidRDefault="000B5139" w:rsidP="009716B6">
            <w:pPr>
              <w:spacing w:after="0" w:line="240" w:lineRule="auto"/>
              <w:rPr>
                <w:rFonts w:ascii="Times New Roman" w:hAnsi="Times New Roman"/>
              </w:rPr>
            </w:pPr>
            <w:r w:rsidRPr="004252FD">
              <w:rPr>
                <w:rFonts w:ascii="Times New Roman" w:hAnsi="Times New Roman"/>
              </w:rPr>
              <w:t>УП. 02</w:t>
            </w:r>
          </w:p>
        </w:tc>
        <w:tc>
          <w:tcPr>
            <w:tcW w:w="1570" w:type="dxa"/>
            <w:vAlign w:val="center"/>
          </w:tcPr>
          <w:p w14:paraId="31665EFF" w14:textId="77777777" w:rsidR="000B5139" w:rsidRPr="004252FD" w:rsidRDefault="000B5139" w:rsidP="009716B6">
            <w:pPr>
              <w:spacing w:after="0" w:line="240" w:lineRule="auto"/>
              <w:rPr>
                <w:rFonts w:ascii="Times New Roman" w:hAnsi="Times New Roman"/>
              </w:rPr>
            </w:pPr>
            <w:r w:rsidRPr="004252FD">
              <w:rPr>
                <w:rFonts w:ascii="Times New Roman" w:hAnsi="Times New Roman"/>
              </w:rPr>
              <w:t>Учебная практика по работе с технической документацией</w:t>
            </w:r>
          </w:p>
        </w:tc>
        <w:tc>
          <w:tcPr>
            <w:tcW w:w="429" w:type="dxa"/>
            <w:vAlign w:val="center"/>
          </w:tcPr>
          <w:p w14:paraId="3F571F40" w14:textId="77777777" w:rsidR="000B5139" w:rsidRPr="004252FD" w:rsidRDefault="000B5139" w:rsidP="00DF4076">
            <w:pPr>
              <w:spacing w:after="0" w:line="240" w:lineRule="auto"/>
              <w:jc w:val="center"/>
              <w:rPr>
                <w:rFonts w:ascii="Times New Roman" w:hAnsi="Times New Roman"/>
              </w:rPr>
            </w:pPr>
            <w:r w:rsidRPr="004252FD">
              <w:rPr>
                <w:rFonts w:ascii="Times New Roman" w:hAnsi="Times New Roman"/>
              </w:rPr>
              <w:t>1</w:t>
            </w:r>
          </w:p>
        </w:tc>
        <w:tc>
          <w:tcPr>
            <w:tcW w:w="305" w:type="dxa"/>
            <w:vAlign w:val="center"/>
          </w:tcPr>
          <w:p w14:paraId="0C56A016" w14:textId="77777777" w:rsidR="000B5139" w:rsidRPr="004252FD" w:rsidRDefault="000B5139" w:rsidP="00DF4076">
            <w:pPr>
              <w:spacing w:after="0" w:line="240" w:lineRule="auto"/>
              <w:jc w:val="center"/>
              <w:rPr>
                <w:rFonts w:ascii="Times New Roman" w:hAnsi="Times New Roman"/>
              </w:rPr>
            </w:pPr>
          </w:p>
        </w:tc>
        <w:tc>
          <w:tcPr>
            <w:tcW w:w="243" w:type="dxa"/>
            <w:vAlign w:val="center"/>
          </w:tcPr>
          <w:p w14:paraId="72482A8E" w14:textId="77777777" w:rsidR="000B5139" w:rsidRPr="004252FD" w:rsidRDefault="000B5139" w:rsidP="00DF4076">
            <w:pPr>
              <w:spacing w:after="0" w:line="240" w:lineRule="auto"/>
              <w:jc w:val="center"/>
              <w:rPr>
                <w:rFonts w:ascii="Times New Roman" w:hAnsi="Times New Roman"/>
              </w:rPr>
            </w:pPr>
          </w:p>
        </w:tc>
        <w:tc>
          <w:tcPr>
            <w:tcW w:w="284" w:type="dxa"/>
            <w:vAlign w:val="center"/>
          </w:tcPr>
          <w:p w14:paraId="55957D20" w14:textId="77777777" w:rsidR="000B5139" w:rsidRPr="004252FD" w:rsidRDefault="000B5139" w:rsidP="00DF4076">
            <w:pPr>
              <w:spacing w:after="0" w:line="240" w:lineRule="auto"/>
              <w:jc w:val="center"/>
              <w:rPr>
                <w:rFonts w:ascii="Times New Roman" w:hAnsi="Times New Roman"/>
              </w:rPr>
            </w:pPr>
          </w:p>
        </w:tc>
        <w:tc>
          <w:tcPr>
            <w:tcW w:w="290" w:type="dxa"/>
            <w:vAlign w:val="center"/>
          </w:tcPr>
          <w:p w14:paraId="62EE120F" w14:textId="77777777" w:rsidR="000B5139" w:rsidRPr="004252FD" w:rsidRDefault="000B5139" w:rsidP="00DF4076">
            <w:pPr>
              <w:spacing w:after="0" w:line="240" w:lineRule="auto"/>
              <w:jc w:val="center"/>
              <w:rPr>
                <w:rFonts w:ascii="Times New Roman" w:hAnsi="Times New Roman"/>
              </w:rPr>
            </w:pPr>
          </w:p>
        </w:tc>
        <w:tc>
          <w:tcPr>
            <w:tcW w:w="291" w:type="dxa"/>
            <w:vAlign w:val="center"/>
          </w:tcPr>
          <w:p w14:paraId="6237B6B1" w14:textId="77777777" w:rsidR="000B5139" w:rsidRPr="004252FD" w:rsidRDefault="000B5139" w:rsidP="00DF4076">
            <w:pPr>
              <w:spacing w:after="0" w:line="240" w:lineRule="auto"/>
              <w:jc w:val="center"/>
              <w:rPr>
                <w:rFonts w:ascii="Times New Roman" w:hAnsi="Times New Roman"/>
              </w:rPr>
            </w:pPr>
          </w:p>
        </w:tc>
        <w:tc>
          <w:tcPr>
            <w:tcW w:w="290" w:type="dxa"/>
            <w:vAlign w:val="center"/>
          </w:tcPr>
          <w:p w14:paraId="0E689E10" w14:textId="77777777" w:rsidR="000B5139" w:rsidRPr="004252FD" w:rsidRDefault="000B5139" w:rsidP="00DF4076">
            <w:pPr>
              <w:spacing w:after="0" w:line="240" w:lineRule="auto"/>
              <w:jc w:val="center"/>
              <w:rPr>
                <w:rFonts w:ascii="Times New Roman" w:hAnsi="Times New Roman"/>
              </w:rPr>
            </w:pPr>
          </w:p>
        </w:tc>
        <w:tc>
          <w:tcPr>
            <w:tcW w:w="290" w:type="dxa"/>
            <w:vAlign w:val="center"/>
          </w:tcPr>
          <w:p w14:paraId="5E8485A8" w14:textId="77777777" w:rsidR="000B5139" w:rsidRPr="004252FD" w:rsidRDefault="000B5139" w:rsidP="00DF4076">
            <w:pPr>
              <w:spacing w:after="0" w:line="240" w:lineRule="auto"/>
              <w:jc w:val="center"/>
              <w:rPr>
                <w:rFonts w:ascii="Times New Roman" w:hAnsi="Times New Roman"/>
              </w:rPr>
            </w:pPr>
          </w:p>
        </w:tc>
        <w:tc>
          <w:tcPr>
            <w:tcW w:w="289" w:type="dxa"/>
            <w:noWrap/>
            <w:vAlign w:val="center"/>
          </w:tcPr>
          <w:p w14:paraId="1D086090" w14:textId="77777777" w:rsidR="000B5139" w:rsidRPr="004252FD" w:rsidRDefault="000B5139" w:rsidP="00DF4076">
            <w:pPr>
              <w:spacing w:after="0" w:line="240" w:lineRule="auto"/>
              <w:jc w:val="center"/>
              <w:rPr>
                <w:rFonts w:ascii="Times New Roman" w:hAnsi="Times New Roman"/>
              </w:rPr>
            </w:pPr>
          </w:p>
        </w:tc>
        <w:tc>
          <w:tcPr>
            <w:tcW w:w="285" w:type="dxa"/>
            <w:vAlign w:val="center"/>
          </w:tcPr>
          <w:p w14:paraId="656D48AE" w14:textId="77777777" w:rsidR="000B5139" w:rsidRPr="004252FD" w:rsidRDefault="000B5139" w:rsidP="00DF4076">
            <w:pPr>
              <w:spacing w:after="0" w:line="240" w:lineRule="auto"/>
              <w:jc w:val="center"/>
              <w:rPr>
                <w:rFonts w:ascii="Times New Roman" w:hAnsi="Times New Roman"/>
              </w:rPr>
            </w:pPr>
          </w:p>
        </w:tc>
        <w:tc>
          <w:tcPr>
            <w:tcW w:w="289" w:type="dxa"/>
            <w:noWrap/>
            <w:vAlign w:val="center"/>
          </w:tcPr>
          <w:p w14:paraId="2C8A2948" w14:textId="77777777" w:rsidR="000B5139" w:rsidRPr="004252FD" w:rsidRDefault="000B5139" w:rsidP="00DF4076">
            <w:pPr>
              <w:spacing w:after="0" w:line="240" w:lineRule="auto"/>
              <w:jc w:val="center"/>
              <w:rPr>
                <w:rFonts w:ascii="Times New Roman" w:hAnsi="Times New Roman"/>
              </w:rPr>
            </w:pPr>
          </w:p>
        </w:tc>
        <w:tc>
          <w:tcPr>
            <w:tcW w:w="290" w:type="dxa"/>
            <w:noWrap/>
            <w:vAlign w:val="center"/>
          </w:tcPr>
          <w:p w14:paraId="4B5E827A" w14:textId="77777777" w:rsidR="000B5139" w:rsidRPr="004252FD" w:rsidRDefault="000B5139" w:rsidP="00DF4076">
            <w:pPr>
              <w:spacing w:after="0" w:line="240" w:lineRule="auto"/>
              <w:jc w:val="center"/>
              <w:rPr>
                <w:rFonts w:ascii="Times New Roman" w:hAnsi="Times New Roman"/>
              </w:rPr>
            </w:pPr>
          </w:p>
        </w:tc>
        <w:tc>
          <w:tcPr>
            <w:tcW w:w="287" w:type="dxa"/>
            <w:noWrap/>
            <w:vAlign w:val="center"/>
          </w:tcPr>
          <w:p w14:paraId="03C05B90" w14:textId="77777777" w:rsidR="000B5139" w:rsidRPr="004252FD" w:rsidRDefault="000B5139" w:rsidP="00DF4076">
            <w:pPr>
              <w:spacing w:after="0" w:line="240" w:lineRule="auto"/>
              <w:jc w:val="center"/>
              <w:rPr>
                <w:rFonts w:ascii="Times New Roman" w:hAnsi="Times New Roman"/>
              </w:rPr>
            </w:pPr>
          </w:p>
        </w:tc>
        <w:tc>
          <w:tcPr>
            <w:tcW w:w="289" w:type="dxa"/>
            <w:vAlign w:val="center"/>
          </w:tcPr>
          <w:p w14:paraId="0585639B" w14:textId="77777777" w:rsidR="000B5139" w:rsidRPr="004252FD" w:rsidRDefault="000B5139" w:rsidP="00DF4076">
            <w:pPr>
              <w:spacing w:after="0" w:line="240" w:lineRule="auto"/>
              <w:jc w:val="center"/>
              <w:rPr>
                <w:rFonts w:ascii="Times New Roman" w:hAnsi="Times New Roman"/>
              </w:rPr>
            </w:pPr>
          </w:p>
        </w:tc>
        <w:tc>
          <w:tcPr>
            <w:tcW w:w="290" w:type="dxa"/>
            <w:noWrap/>
            <w:vAlign w:val="center"/>
          </w:tcPr>
          <w:p w14:paraId="694ADEF0" w14:textId="77777777" w:rsidR="000B5139" w:rsidRPr="004252FD" w:rsidRDefault="000B5139" w:rsidP="00DF4076">
            <w:pPr>
              <w:spacing w:after="0" w:line="240" w:lineRule="auto"/>
              <w:jc w:val="center"/>
              <w:rPr>
                <w:rFonts w:ascii="Times New Roman" w:hAnsi="Times New Roman"/>
              </w:rPr>
            </w:pPr>
          </w:p>
        </w:tc>
        <w:tc>
          <w:tcPr>
            <w:tcW w:w="289" w:type="dxa"/>
            <w:noWrap/>
            <w:vAlign w:val="center"/>
          </w:tcPr>
          <w:p w14:paraId="78578EC7" w14:textId="77777777" w:rsidR="000B5139" w:rsidRPr="004252FD" w:rsidRDefault="000B5139" w:rsidP="00DF4076">
            <w:pPr>
              <w:spacing w:after="0" w:line="240" w:lineRule="auto"/>
              <w:jc w:val="center"/>
              <w:rPr>
                <w:rFonts w:ascii="Times New Roman" w:hAnsi="Times New Roman"/>
              </w:rPr>
            </w:pPr>
          </w:p>
        </w:tc>
        <w:tc>
          <w:tcPr>
            <w:tcW w:w="290" w:type="dxa"/>
            <w:noWrap/>
            <w:vAlign w:val="center"/>
          </w:tcPr>
          <w:p w14:paraId="520D5038" w14:textId="77777777" w:rsidR="000B5139" w:rsidRPr="004252FD" w:rsidRDefault="000B5139" w:rsidP="00DF4076">
            <w:pPr>
              <w:spacing w:after="0" w:line="240" w:lineRule="auto"/>
              <w:jc w:val="center"/>
              <w:rPr>
                <w:rFonts w:ascii="Times New Roman" w:hAnsi="Times New Roman"/>
              </w:rPr>
            </w:pPr>
          </w:p>
        </w:tc>
        <w:tc>
          <w:tcPr>
            <w:tcW w:w="289" w:type="dxa"/>
            <w:noWrap/>
            <w:vAlign w:val="center"/>
          </w:tcPr>
          <w:p w14:paraId="63CB4BC9" w14:textId="77777777" w:rsidR="000B5139" w:rsidRPr="004252FD" w:rsidRDefault="000B5139" w:rsidP="00DF4076">
            <w:pPr>
              <w:spacing w:after="0" w:line="240" w:lineRule="auto"/>
              <w:jc w:val="center"/>
              <w:rPr>
                <w:rFonts w:ascii="Times New Roman" w:hAnsi="Times New Roman"/>
              </w:rPr>
            </w:pPr>
          </w:p>
        </w:tc>
        <w:tc>
          <w:tcPr>
            <w:tcW w:w="290" w:type="dxa"/>
            <w:shd w:val="clear" w:color="auto" w:fill="DDD9C3"/>
            <w:noWrap/>
            <w:vAlign w:val="center"/>
          </w:tcPr>
          <w:p w14:paraId="092736E3" w14:textId="77777777" w:rsidR="000B5139" w:rsidRPr="004252FD" w:rsidRDefault="000B5139" w:rsidP="00DF4076">
            <w:pPr>
              <w:spacing w:after="0" w:line="240" w:lineRule="auto"/>
              <w:jc w:val="center"/>
              <w:rPr>
                <w:rFonts w:ascii="Times New Roman" w:hAnsi="Times New Roman"/>
              </w:rPr>
            </w:pPr>
          </w:p>
        </w:tc>
        <w:tc>
          <w:tcPr>
            <w:tcW w:w="289" w:type="dxa"/>
            <w:shd w:val="clear" w:color="auto" w:fill="DDD9C3"/>
            <w:noWrap/>
            <w:vAlign w:val="center"/>
          </w:tcPr>
          <w:p w14:paraId="40716646" w14:textId="77777777" w:rsidR="000B5139" w:rsidRPr="004252FD" w:rsidRDefault="000B5139" w:rsidP="00DF4076">
            <w:pPr>
              <w:spacing w:after="0" w:line="240" w:lineRule="auto"/>
              <w:jc w:val="center"/>
              <w:rPr>
                <w:rFonts w:ascii="Times New Roman" w:hAnsi="Times New Roman"/>
              </w:rPr>
            </w:pPr>
          </w:p>
        </w:tc>
        <w:tc>
          <w:tcPr>
            <w:tcW w:w="290" w:type="dxa"/>
            <w:noWrap/>
            <w:vAlign w:val="center"/>
          </w:tcPr>
          <w:p w14:paraId="596D7407" w14:textId="77777777" w:rsidR="000B5139" w:rsidRPr="004252FD" w:rsidRDefault="000B5139" w:rsidP="00DF4076">
            <w:pPr>
              <w:spacing w:after="0" w:line="240" w:lineRule="auto"/>
              <w:jc w:val="center"/>
              <w:rPr>
                <w:rFonts w:ascii="Times New Roman" w:hAnsi="Times New Roman"/>
              </w:rPr>
            </w:pPr>
          </w:p>
        </w:tc>
        <w:tc>
          <w:tcPr>
            <w:tcW w:w="246" w:type="dxa"/>
            <w:noWrap/>
            <w:vAlign w:val="center"/>
          </w:tcPr>
          <w:p w14:paraId="57092043" w14:textId="77777777" w:rsidR="000B5139" w:rsidRPr="004252FD" w:rsidRDefault="000B5139" w:rsidP="00DF4076">
            <w:pPr>
              <w:spacing w:after="0" w:line="240" w:lineRule="auto"/>
              <w:jc w:val="center"/>
              <w:rPr>
                <w:rFonts w:ascii="Times New Roman" w:hAnsi="Times New Roman"/>
              </w:rPr>
            </w:pPr>
          </w:p>
        </w:tc>
        <w:tc>
          <w:tcPr>
            <w:tcW w:w="333" w:type="dxa"/>
            <w:noWrap/>
            <w:vAlign w:val="center"/>
          </w:tcPr>
          <w:p w14:paraId="14277D83" w14:textId="77777777" w:rsidR="000B5139" w:rsidRPr="004252FD" w:rsidRDefault="000B5139" w:rsidP="00DF4076">
            <w:pPr>
              <w:spacing w:after="0" w:line="240" w:lineRule="auto"/>
              <w:jc w:val="center"/>
              <w:rPr>
                <w:rFonts w:ascii="Times New Roman" w:hAnsi="Times New Roman"/>
              </w:rPr>
            </w:pPr>
          </w:p>
        </w:tc>
        <w:tc>
          <w:tcPr>
            <w:tcW w:w="289" w:type="dxa"/>
            <w:noWrap/>
            <w:vAlign w:val="center"/>
          </w:tcPr>
          <w:p w14:paraId="4A06D5E4" w14:textId="77777777" w:rsidR="000B5139" w:rsidRPr="004252FD" w:rsidRDefault="000B5139" w:rsidP="00DF4076">
            <w:pPr>
              <w:spacing w:after="0" w:line="240" w:lineRule="auto"/>
              <w:jc w:val="center"/>
              <w:rPr>
                <w:rFonts w:ascii="Times New Roman" w:hAnsi="Times New Roman"/>
              </w:rPr>
            </w:pPr>
          </w:p>
        </w:tc>
        <w:tc>
          <w:tcPr>
            <w:tcW w:w="290" w:type="dxa"/>
            <w:noWrap/>
            <w:vAlign w:val="center"/>
          </w:tcPr>
          <w:p w14:paraId="03487ABA" w14:textId="77777777" w:rsidR="000B5139" w:rsidRPr="004252FD" w:rsidRDefault="000B5139" w:rsidP="00DF4076">
            <w:pPr>
              <w:spacing w:after="0" w:line="240" w:lineRule="auto"/>
              <w:jc w:val="center"/>
              <w:rPr>
                <w:rFonts w:ascii="Times New Roman" w:hAnsi="Times New Roman"/>
              </w:rPr>
            </w:pPr>
          </w:p>
        </w:tc>
        <w:tc>
          <w:tcPr>
            <w:tcW w:w="289" w:type="dxa"/>
            <w:noWrap/>
            <w:vAlign w:val="center"/>
          </w:tcPr>
          <w:p w14:paraId="0E98DE75" w14:textId="77777777" w:rsidR="000B5139" w:rsidRPr="004252FD" w:rsidRDefault="000B5139" w:rsidP="00DF4076">
            <w:pPr>
              <w:spacing w:after="0" w:line="240" w:lineRule="auto"/>
              <w:jc w:val="center"/>
              <w:rPr>
                <w:rFonts w:ascii="Times New Roman" w:hAnsi="Times New Roman"/>
              </w:rPr>
            </w:pPr>
          </w:p>
        </w:tc>
        <w:tc>
          <w:tcPr>
            <w:tcW w:w="290" w:type="dxa"/>
            <w:noWrap/>
            <w:vAlign w:val="center"/>
          </w:tcPr>
          <w:p w14:paraId="199ADA6B" w14:textId="77777777" w:rsidR="000B5139" w:rsidRPr="004252FD" w:rsidRDefault="000B5139" w:rsidP="00DF4076">
            <w:pPr>
              <w:spacing w:after="0" w:line="240" w:lineRule="auto"/>
              <w:jc w:val="center"/>
              <w:rPr>
                <w:rFonts w:ascii="Times New Roman" w:hAnsi="Times New Roman"/>
              </w:rPr>
            </w:pPr>
          </w:p>
        </w:tc>
        <w:tc>
          <w:tcPr>
            <w:tcW w:w="289" w:type="dxa"/>
            <w:noWrap/>
            <w:vAlign w:val="center"/>
          </w:tcPr>
          <w:p w14:paraId="64B9EFEB" w14:textId="77777777" w:rsidR="000B5139" w:rsidRPr="004252FD" w:rsidRDefault="000B5139" w:rsidP="00DF4076">
            <w:pPr>
              <w:spacing w:after="0" w:line="240" w:lineRule="auto"/>
              <w:jc w:val="center"/>
              <w:rPr>
                <w:rFonts w:ascii="Times New Roman" w:hAnsi="Times New Roman"/>
              </w:rPr>
            </w:pPr>
          </w:p>
        </w:tc>
        <w:tc>
          <w:tcPr>
            <w:tcW w:w="290" w:type="dxa"/>
            <w:noWrap/>
            <w:vAlign w:val="center"/>
          </w:tcPr>
          <w:p w14:paraId="4C35FB4A" w14:textId="77777777" w:rsidR="000B5139" w:rsidRPr="004252FD" w:rsidRDefault="000B5139" w:rsidP="00DF4076">
            <w:pPr>
              <w:spacing w:after="0" w:line="240" w:lineRule="auto"/>
              <w:jc w:val="center"/>
              <w:rPr>
                <w:rFonts w:ascii="Times New Roman" w:hAnsi="Times New Roman"/>
              </w:rPr>
            </w:pPr>
          </w:p>
        </w:tc>
        <w:tc>
          <w:tcPr>
            <w:tcW w:w="289" w:type="dxa"/>
            <w:noWrap/>
            <w:vAlign w:val="center"/>
          </w:tcPr>
          <w:p w14:paraId="4DF61575" w14:textId="77777777" w:rsidR="000B5139" w:rsidRPr="004252FD" w:rsidRDefault="000B5139" w:rsidP="00DF4076">
            <w:pPr>
              <w:spacing w:after="0" w:line="240" w:lineRule="auto"/>
              <w:jc w:val="center"/>
              <w:rPr>
                <w:rFonts w:ascii="Times New Roman" w:hAnsi="Times New Roman"/>
              </w:rPr>
            </w:pPr>
          </w:p>
        </w:tc>
        <w:tc>
          <w:tcPr>
            <w:tcW w:w="290" w:type="dxa"/>
            <w:noWrap/>
            <w:vAlign w:val="center"/>
          </w:tcPr>
          <w:p w14:paraId="74A1FF98" w14:textId="77777777" w:rsidR="000B5139" w:rsidRPr="004252FD" w:rsidRDefault="000B5139" w:rsidP="00DF4076">
            <w:pPr>
              <w:spacing w:after="0" w:line="240" w:lineRule="auto"/>
              <w:jc w:val="center"/>
              <w:rPr>
                <w:rFonts w:ascii="Times New Roman" w:hAnsi="Times New Roman"/>
              </w:rPr>
            </w:pPr>
          </w:p>
        </w:tc>
        <w:tc>
          <w:tcPr>
            <w:tcW w:w="294" w:type="dxa"/>
            <w:noWrap/>
            <w:vAlign w:val="center"/>
          </w:tcPr>
          <w:p w14:paraId="05D75F1C" w14:textId="77777777" w:rsidR="000B5139" w:rsidRPr="004252FD" w:rsidRDefault="000B5139" w:rsidP="00DF4076">
            <w:pPr>
              <w:spacing w:after="0" w:line="240" w:lineRule="auto"/>
              <w:jc w:val="center"/>
              <w:rPr>
                <w:rFonts w:ascii="Times New Roman" w:hAnsi="Times New Roman"/>
              </w:rPr>
            </w:pPr>
          </w:p>
        </w:tc>
        <w:tc>
          <w:tcPr>
            <w:tcW w:w="290" w:type="dxa"/>
            <w:vAlign w:val="center"/>
          </w:tcPr>
          <w:p w14:paraId="32687670" w14:textId="77777777" w:rsidR="000B5139" w:rsidRPr="004252FD" w:rsidRDefault="000B5139" w:rsidP="00DF4076">
            <w:pPr>
              <w:spacing w:after="0" w:line="240" w:lineRule="auto"/>
              <w:jc w:val="center"/>
              <w:rPr>
                <w:rFonts w:ascii="Times New Roman" w:hAnsi="Times New Roman"/>
              </w:rPr>
            </w:pPr>
          </w:p>
        </w:tc>
        <w:tc>
          <w:tcPr>
            <w:tcW w:w="289" w:type="dxa"/>
            <w:vAlign w:val="center"/>
          </w:tcPr>
          <w:p w14:paraId="6C94622E" w14:textId="77777777" w:rsidR="000B5139" w:rsidRPr="004252FD" w:rsidRDefault="000B5139" w:rsidP="00DF4076">
            <w:pPr>
              <w:spacing w:after="0" w:line="240" w:lineRule="auto"/>
              <w:jc w:val="center"/>
              <w:rPr>
                <w:rFonts w:ascii="Times New Roman" w:hAnsi="Times New Roman"/>
              </w:rPr>
            </w:pPr>
          </w:p>
        </w:tc>
        <w:tc>
          <w:tcPr>
            <w:tcW w:w="242" w:type="dxa"/>
            <w:vAlign w:val="center"/>
          </w:tcPr>
          <w:p w14:paraId="13876118" w14:textId="77777777" w:rsidR="000B5139" w:rsidRPr="004252FD" w:rsidRDefault="000B5139" w:rsidP="00DF4076">
            <w:pPr>
              <w:spacing w:after="0" w:line="240" w:lineRule="auto"/>
              <w:jc w:val="center"/>
              <w:rPr>
                <w:rFonts w:ascii="Times New Roman" w:hAnsi="Times New Roman"/>
              </w:rPr>
            </w:pPr>
          </w:p>
        </w:tc>
        <w:tc>
          <w:tcPr>
            <w:tcW w:w="242" w:type="dxa"/>
            <w:vAlign w:val="center"/>
          </w:tcPr>
          <w:p w14:paraId="4BA49C3A" w14:textId="77777777" w:rsidR="000B5139" w:rsidRPr="004252FD" w:rsidRDefault="000B5139" w:rsidP="00DF4076">
            <w:pPr>
              <w:spacing w:after="0" w:line="240" w:lineRule="auto"/>
              <w:jc w:val="center"/>
              <w:rPr>
                <w:rFonts w:ascii="Times New Roman" w:hAnsi="Times New Roman"/>
              </w:rPr>
            </w:pPr>
          </w:p>
        </w:tc>
        <w:tc>
          <w:tcPr>
            <w:tcW w:w="349" w:type="dxa"/>
            <w:vAlign w:val="center"/>
          </w:tcPr>
          <w:p w14:paraId="050A33FE" w14:textId="77777777" w:rsidR="000B5139" w:rsidRPr="004252FD" w:rsidRDefault="000B5139" w:rsidP="00DF4076">
            <w:pPr>
              <w:spacing w:after="0" w:line="240" w:lineRule="auto"/>
              <w:jc w:val="center"/>
              <w:rPr>
                <w:rFonts w:ascii="Times New Roman" w:hAnsi="Times New Roman"/>
              </w:rPr>
            </w:pPr>
          </w:p>
        </w:tc>
        <w:tc>
          <w:tcPr>
            <w:tcW w:w="273" w:type="dxa"/>
            <w:vAlign w:val="center"/>
          </w:tcPr>
          <w:p w14:paraId="73793F5B" w14:textId="77777777" w:rsidR="000B5139" w:rsidRPr="004252FD" w:rsidRDefault="000B5139" w:rsidP="00DF4076">
            <w:pPr>
              <w:spacing w:after="0" w:line="240" w:lineRule="auto"/>
              <w:jc w:val="center"/>
              <w:rPr>
                <w:rFonts w:ascii="Times New Roman" w:hAnsi="Times New Roman"/>
              </w:rPr>
            </w:pPr>
          </w:p>
        </w:tc>
        <w:tc>
          <w:tcPr>
            <w:tcW w:w="242" w:type="dxa"/>
            <w:vAlign w:val="center"/>
          </w:tcPr>
          <w:p w14:paraId="0D808D15" w14:textId="77777777" w:rsidR="000B5139" w:rsidRPr="004252FD" w:rsidRDefault="000B5139" w:rsidP="00DF4076">
            <w:pPr>
              <w:spacing w:after="0" w:line="240" w:lineRule="auto"/>
              <w:jc w:val="center"/>
              <w:rPr>
                <w:rFonts w:ascii="Times New Roman" w:hAnsi="Times New Roman"/>
              </w:rPr>
            </w:pPr>
          </w:p>
        </w:tc>
        <w:tc>
          <w:tcPr>
            <w:tcW w:w="242" w:type="dxa"/>
            <w:vAlign w:val="center"/>
          </w:tcPr>
          <w:p w14:paraId="17B11E65" w14:textId="77777777" w:rsidR="000B5139" w:rsidRPr="004252FD" w:rsidRDefault="000B5139" w:rsidP="00DF4076">
            <w:pPr>
              <w:spacing w:after="0" w:line="240" w:lineRule="auto"/>
              <w:jc w:val="center"/>
              <w:rPr>
                <w:rFonts w:ascii="Times New Roman" w:hAnsi="Times New Roman"/>
              </w:rPr>
            </w:pPr>
          </w:p>
        </w:tc>
        <w:tc>
          <w:tcPr>
            <w:tcW w:w="360" w:type="dxa"/>
            <w:vAlign w:val="center"/>
          </w:tcPr>
          <w:p w14:paraId="00E7D246" w14:textId="77777777" w:rsidR="000B5139" w:rsidRPr="004252FD" w:rsidRDefault="000B5139" w:rsidP="00DF4076">
            <w:pPr>
              <w:spacing w:after="0" w:line="240" w:lineRule="auto"/>
              <w:jc w:val="center"/>
              <w:rPr>
                <w:rFonts w:ascii="Times New Roman" w:hAnsi="Times New Roman"/>
              </w:rPr>
            </w:pPr>
          </w:p>
        </w:tc>
        <w:tc>
          <w:tcPr>
            <w:tcW w:w="289" w:type="dxa"/>
            <w:vAlign w:val="center"/>
          </w:tcPr>
          <w:p w14:paraId="587A8924" w14:textId="77777777" w:rsidR="000B5139" w:rsidRPr="004252FD" w:rsidRDefault="000B5139" w:rsidP="00DF4076">
            <w:pPr>
              <w:spacing w:after="0" w:line="240" w:lineRule="auto"/>
              <w:jc w:val="center"/>
              <w:rPr>
                <w:rFonts w:ascii="Times New Roman" w:hAnsi="Times New Roman"/>
              </w:rPr>
            </w:pPr>
          </w:p>
        </w:tc>
        <w:tc>
          <w:tcPr>
            <w:tcW w:w="289" w:type="dxa"/>
            <w:vAlign w:val="center"/>
          </w:tcPr>
          <w:p w14:paraId="6FEC0F61" w14:textId="77777777" w:rsidR="000B5139" w:rsidRPr="004252FD" w:rsidRDefault="000B5139" w:rsidP="00DF4076">
            <w:pPr>
              <w:spacing w:after="0" w:line="240" w:lineRule="auto"/>
              <w:jc w:val="center"/>
              <w:rPr>
                <w:rFonts w:ascii="Times New Roman" w:hAnsi="Times New Roman"/>
              </w:rPr>
            </w:pPr>
          </w:p>
        </w:tc>
        <w:tc>
          <w:tcPr>
            <w:tcW w:w="289" w:type="dxa"/>
            <w:vAlign w:val="center"/>
          </w:tcPr>
          <w:p w14:paraId="4E16F7B8" w14:textId="77777777" w:rsidR="000B5139" w:rsidRPr="004252FD" w:rsidRDefault="000B5139" w:rsidP="00DF4076">
            <w:pPr>
              <w:spacing w:after="0" w:line="240" w:lineRule="auto"/>
              <w:jc w:val="center"/>
              <w:rPr>
                <w:rFonts w:ascii="Times New Roman" w:hAnsi="Times New Roman"/>
              </w:rPr>
            </w:pPr>
            <w:r w:rsidRPr="004252FD">
              <w:rPr>
                <w:rFonts w:ascii="Times New Roman" w:hAnsi="Times New Roman"/>
              </w:rPr>
              <w:t>36</w:t>
            </w:r>
          </w:p>
        </w:tc>
        <w:tc>
          <w:tcPr>
            <w:tcW w:w="289" w:type="dxa"/>
            <w:vAlign w:val="center"/>
          </w:tcPr>
          <w:p w14:paraId="622A34DE" w14:textId="77777777" w:rsidR="000B5139" w:rsidRPr="004252FD" w:rsidRDefault="000B5139" w:rsidP="00DF4076">
            <w:pPr>
              <w:spacing w:after="0" w:line="240" w:lineRule="auto"/>
              <w:jc w:val="center"/>
              <w:rPr>
                <w:rFonts w:ascii="Times New Roman" w:hAnsi="Times New Roman"/>
              </w:rPr>
            </w:pPr>
          </w:p>
        </w:tc>
        <w:tc>
          <w:tcPr>
            <w:tcW w:w="416" w:type="dxa"/>
            <w:textDirection w:val="btLr"/>
            <w:vAlign w:val="center"/>
          </w:tcPr>
          <w:p w14:paraId="083B1F7D" w14:textId="77777777" w:rsidR="000B5139" w:rsidRPr="004252FD" w:rsidRDefault="000B5139" w:rsidP="00DF4076">
            <w:pPr>
              <w:spacing w:after="0" w:line="240" w:lineRule="auto"/>
              <w:jc w:val="center"/>
              <w:rPr>
                <w:rFonts w:ascii="Times New Roman" w:hAnsi="Times New Roman"/>
                <w:b/>
              </w:rPr>
            </w:pPr>
            <w:r w:rsidRPr="004252FD">
              <w:rPr>
                <w:rFonts w:ascii="Times New Roman" w:hAnsi="Times New Roman"/>
                <w:b/>
              </w:rPr>
              <w:t>36</w:t>
            </w:r>
          </w:p>
        </w:tc>
      </w:tr>
      <w:tr w:rsidR="000B5139" w:rsidRPr="004252FD" w14:paraId="6DAD78DE" w14:textId="77777777" w:rsidTr="007F2D48">
        <w:trPr>
          <w:cantSplit/>
          <w:trHeight w:val="422"/>
          <w:jc w:val="center"/>
        </w:trPr>
        <w:tc>
          <w:tcPr>
            <w:tcW w:w="980" w:type="dxa"/>
            <w:vAlign w:val="center"/>
          </w:tcPr>
          <w:p w14:paraId="5DB4DDB4" w14:textId="77777777" w:rsidR="000B5139" w:rsidRPr="004252FD" w:rsidRDefault="000B5139" w:rsidP="007F2D48">
            <w:pPr>
              <w:spacing w:after="0" w:line="240" w:lineRule="auto"/>
              <w:rPr>
                <w:rFonts w:ascii="Times New Roman" w:hAnsi="Times New Roman"/>
              </w:rPr>
            </w:pPr>
            <w:r w:rsidRPr="004252FD">
              <w:rPr>
                <w:rFonts w:ascii="Times New Roman" w:hAnsi="Times New Roman"/>
              </w:rPr>
              <w:t>ПП. 02</w:t>
            </w:r>
          </w:p>
        </w:tc>
        <w:tc>
          <w:tcPr>
            <w:tcW w:w="1570" w:type="dxa"/>
            <w:vAlign w:val="center"/>
          </w:tcPr>
          <w:p w14:paraId="7EAA2E82" w14:textId="77777777" w:rsidR="000B5139" w:rsidRPr="004252FD" w:rsidRDefault="000B5139" w:rsidP="007F2D48">
            <w:pPr>
              <w:spacing w:after="0" w:line="240" w:lineRule="auto"/>
              <w:rPr>
                <w:rFonts w:ascii="Times New Roman" w:hAnsi="Times New Roman"/>
              </w:rPr>
            </w:pPr>
            <w:r w:rsidRPr="004252FD">
              <w:rPr>
                <w:rFonts w:ascii="Times New Roman" w:hAnsi="Times New Roman"/>
              </w:rPr>
              <w:t>Производственная практика по подготовке, оформлению и учету технической документации</w:t>
            </w:r>
          </w:p>
        </w:tc>
        <w:tc>
          <w:tcPr>
            <w:tcW w:w="429" w:type="dxa"/>
            <w:vAlign w:val="center"/>
          </w:tcPr>
          <w:p w14:paraId="61C7358C" w14:textId="77777777" w:rsidR="000B5139" w:rsidRPr="004252FD" w:rsidRDefault="000B5139" w:rsidP="007F2D48">
            <w:pPr>
              <w:spacing w:after="0" w:line="240" w:lineRule="auto"/>
              <w:jc w:val="center"/>
              <w:rPr>
                <w:rFonts w:ascii="Times New Roman" w:hAnsi="Times New Roman"/>
              </w:rPr>
            </w:pPr>
            <w:r w:rsidRPr="004252FD">
              <w:rPr>
                <w:rFonts w:ascii="Times New Roman" w:hAnsi="Times New Roman"/>
              </w:rPr>
              <w:t>2</w:t>
            </w:r>
          </w:p>
        </w:tc>
        <w:tc>
          <w:tcPr>
            <w:tcW w:w="305" w:type="dxa"/>
            <w:vAlign w:val="center"/>
          </w:tcPr>
          <w:p w14:paraId="325E33AC" w14:textId="77777777" w:rsidR="000B5139" w:rsidRPr="004252FD" w:rsidRDefault="000B5139" w:rsidP="007F2D48">
            <w:pPr>
              <w:spacing w:after="0" w:line="240" w:lineRule="auto"/>
              <w:jc w:val="center"/>
              <w:rPr>
                <w:rFonts w:ascii="Times New Roman" w:hAnsi="Times New Roman"/>
              </w:rPr>
            </w:pPr>
          </w:p>
        </w:tc>
        <w:tc>
          <w:tcPr>
            <w:tcW w:w="243" w:type="dxa"/>
            <w:vAlign w:val="center"/>
          </w:tcPr>
          <w:p w14:paraId="62F111F8" w14:textId="77777777" w:rsidR="000B5139" w:rsidRPr="004252FD" w:rsidRDefault="000B5139" w:rsidP="007F2D48">
            <w:pPr>
              <w:spacing w:after="0" w:line="240" w:lineRule="auto"/>
              <w:jc w:val="center"/>
              <w:rPr>
                <w:rFonts w:ascii="Times New Roman" w:hAnsi="Times New Roman"/>
              </w:rPr>
            </w:pPr>
          </w:p>
        </w:tc>
        <w:tc>
          <w:tcPr>
            <w:tcW w:w="284" w:type="dxa"/>
            <w:vAlign w:val="center"/>
          </w:tcPr>
          <w:p w14:paraId="554B31AE" w14:textId="77777777" w:rsidR="000B5139" w:rsidRPr="004252FD" w:rsidRDefault="000B5139" w:rsidP="007F2D48">
            <w:pPr>
              <w:spacing w:after="0" w:line="240" w:lineRule="auto"/>
              <w:jc w:val="center"/>
              <w:rPr>
                <w:rFonts w:ascii="Times New Roman" w:hAnsi="Times New Roman"/>
              </w:rPr>
            </w:pPr>
          </w:p>
        </w:tc>
        <w:tc>
          <w:tcPr>
            <w:tcW w:w="290" w:type="dxa"/>
            <w:vAlign w:val="center"/>
          </w:tcPr>
          <w:p w14:paraId="40BDD134" w14:textId="77777777" w:rsidR="000B5139" w:rsidRPr="004252FD" w:rsidRDefault="000B5139" w:rsidP="007F2D48">
            <w:pPr>
              <w:spacing w:after="0" w:line="240" w:lineRule="auto"/>
              <w:jc w:val="center"/>
              <w:rPr>
                <w:rFonts w:ascii="Times New Roman" w:hAnsi="Times New Roman"/>
              </w:rPr>
            </w:pPr>
          </w:p>
        </w:tc>
        <w:tc>
          <w:tcPr>
            <w:tcW w:w="291" w:type="dxa"/>
            <w:vAlign w:val="center"/>
          </w:tcPr>
          <w:p w14:paraId="4D0F8E6F" w14:textId="77777777" w:rsidR="000B5139" w:rsidRPr="004252FD" w:rsidRDefault="000B5139" w:rsidP="007F2D48">
            <w:pPr>
              <w:spacing w:after="0" w:line="240" w:lineRule="auto"/>
              <w:jc w:val="center"/>
              <w:rPr>
                <w:rFonts w:ascii="Times New Roman" w:hAnsi="Times New Roman"/>
              </w:rPr>
            </w:pPr>
          </w:p>
        </w:tc>
        <w:tc>
          <w:tcPr>
            <w:tcW w:w="290" w:type="dxa"/>
            <w:vAlign w:val="center"/>
          </w:tcPr>
          <w:p w14:paraId="68D80A4B" w14:textId="77777777" w:rsidR="000B5139" w:rsidRPr="004252FD" w:rsidRDefault="000B5139" w:rsidP="007F2D48">
            <w:pPr>
              <w:spacing w:after="0" w:line="240" w:lineRule="auto"/>
              <w:jc w:val="center"/>
              <w:rPr>
                <w:rFonts w:ascii="Times New Roman" w:hAnsi="Times New Roman"/>
              </w:rPr>
            </w:pPr>
          </w:p>
        </w:tc>
        <w:tc>
          <w:tcPr>
            <w:tcW w:w="290" w:type="dxa"/>
            <w:vAlign w:val="center"/>
          </w:tcPr>
          <w:p w14:paraId="430FD482" w14:textId="77777777" w:rsidR="000B5139" w:rsidRPr="004252FD" w:rsidRDefault="000B5139" w:rsidP="007F2D48">
            <w:pPr>
              <w:spacing w:after="0" w:line="240" w:lineRule="auto"/>
              <w:jc w:val="center"/>
              <w:rPr>
                <w:rFonts w:ascii="Times New Roman" w:hAnsi="Times New Roman"/>
              </w:rPr>
            </w:pPr>
          </w:p>
        </w:tc>
        <w:tc>
          <w:tcPr>
            <w:tcW w:w="289" w:type="dxa"/>
            <w:noWrap/>
            <w:vAlign w:val="center"/>
          </w:tcPr>
          <w:p w14:paraId="51586354" w14:textId="77777777" w:rsidR="000B5139" w:rsidRPr="004252FD" w:rsidRDefault="000B5139" w:rsidP="007F2D48">
            <w:pPr>
              <w:spacing w:after="0" w:line="240" w:lineRule="auto"/>
              <w:jc w:val="center"/>
              <w:rPr>
                <w:rFonts w:ascii="Times New Roman" w:hAnsi="Times New Roman"/>
              </w:rPr>
            </w:pPr>
          </w:p>
        </w:tc>
        <w:tc>
          <w:tcPr>
            <w:tcW w:w="285" w:type="dxa"/>
            <w:vAlign w:val="center"/>
          </w:tcPr>
          <w:p w14:paraId="46E78121" w14:textId="77777777" w:rsidR="000B5139" w:rsidRPr="004252FD" w:rsidRDefault="000B5139" w:rsidP="007F2D48">
            <w:pPr>
              <w:spacing w:after="0" w:line="240" w:lineRule="auto"/>
              <w:jc w:val="center"/>
              <w:rPr>
                <w:rFonts w:ascii="Times New Roman" w:hAnsi="Times New Roman"/>
              </w:rPr>
            </w:pPr>
          </w:p>
        </w:tc>
        <w:tc>
          <w:tcPr>
            <w:tcW w:w="289" w:type="dxa"/>
            <w:noWrap/>
            <w:vAlign w:val="center"/>
          </w:tcPr>
          <w:p w14:paraId="3A51B33E" w14:textId="77777777" w:rsidR="000B5139" w:rsidRPr="004252FD" w:rsidRDefault="000B5139" w:rsidP="007F2D48">
            <w:pPr>
              <w:spacing w:after="0" w:line="240" w:lineRule="auto"/>
              <w:jc w:val="center"/>
              <w:rPr>
                <w:rFonts w:ascii="Times New Roman" w:hAnsi="Times New Roman"/>
              </w:rPr>
            </w:pPr>
          </w:p>
        </w:tc>
        <w:tc>
          <w:tcPr>
            <w:tcW w:w="290" w:type="dxa"/>
            <w:noWrap/>
            <w:vAlign w:val="center"/>
          </w:tcPr>
          <w:p w14:paraId="6B562CB5" w14:textId="77777777" w:rsidR="000B5139" w:rsidRPr="004252FD" w:rsidRDefault="000B5139" w:rsidP="007F2D48">
            <w:pPr>
              <w:spacing w:after="0" w:line="240" w:lineRule="auto"/>
              <w:jc w:val="center"/>
              <w:rPr>
                <w:rFonts w:ascii="Times New Roman" w:hAnsi="Times New Roman"/>
              </w:rPr>
            </w:pPr>
          </w:p>
        </w:tc>
        <w:tc>
          <w:tcPr>
            <w:tcW w:w="287" w:type="dxa"/>
            <w:noWrap/>
            <w:vAlign w:val="center"/>
          </w:tcPr>
          <w:p w14:paraId="63FE1E21" w14:textId="77777777" w:rsidR="000B5139" w:rsidRPr="004252FD" w:rsidRDefault="000B5139" w:rsidP="007F2D48">
            <w:pPr>
              <w:spacing w:after="0" w:line="240" w:lineRule="auto"/>
              <w:jc w:val="center"/>
              <w:rPr>
                <w:rFonts w:ascii="Times New Roman" w:hAnsi="Times New Roman"/>
              </w:rPr>
            </w:pPr>
          </w:p>
        </w:tc>
        <w:tc>
          <w:tcPr>
            <w:tcW w:w="289" w:type="dxa"/>
            <w:vAlign w:val="center"/>
          </w:tcPr>
          <w:p w14:paraId="26D6B3ED" w14:textId="77777777" w:rsidR="000B5139" w:rsidRPr="004252FD" w:rsidRDefault="000B5139" w:rsidP="007F2D48">
            <w:pPr>
              <w:spacing w:after="0" w:line="240" w:lineRule="auto"/>
              <w:jc w:val="center"/>
              <w:rPr>
                <w:rFonts w:ascii="Times New Roman" w:hAnsi="Times New Roman"/>
              </w:rPr>
            </w:pPr>
          </w:p>
        </w:tc>
        <w:tc>
          <w:tcPr>
            <w:tcW w:w="290" w:type="dxa"/>
            <w:noWrap/>
            <w:vAlign w:val="center"/>
          </w:tcPr>
          <w:p w14:paraId="15C16012" w14:textId="77777777" w:rsidR="000B5139" w:rsidRPr="004252FD" w:rsidRDefault="000B5139" w:rsidP="007F2D48">
            <w:pPr>
              <w:spacing w:after="0" w:line="240" w:lineRule="auto"/>
              <w:jc w:val="center"/>
              <w:rPr>
                <w:rFonts w:ascii="Times New Roman" w:hAnsi="Times New Roman"/>
              </w:rPr>
            </w:pPr>
          </w:p>
        </w:tc>
        <w:tc>
          <w:tcPr>
            <w:tcW w:w="289" w:type="dxa"/>
            <w:noWrap/>
            <w:vAlign w:val="center"/>
          </w:tcPr>
          <w:p w14:paraId="368F4544" w14:textId="77777777" w:rsidR="000B5139" w:rsidRPr="004252FD" w:rsidRDefault="000B5139" w:rsidP="007F2D48">
            <w:pPr>
              <w:spacing w:after="0" w:line="240" w:lineRule="auto"/>
              <w:jc w:val="center"/>
              <w:rPr>
                <w:rFonts w:ascii="Times New Roman" w:hAnsi="Times New Roman"/>
              </w:rPr>
            </w:pPr>
          </w:p>
        </w:tc>
        <w:tc>
          <w:tcPr>
            <w:tcW w:w="290" w:type="dxa"/>
            <w:shd w:val="clear" w:color="auto" w:fill="BFBFBF"/>
            <w:noWrap/>
            <w:vAlign w:val="center"/>
          </w:tcPr>
          <w:p w14:paraId="31611A6B" w14:textId="77777777" w:rsidR="000B5139" w:rsidRPr="004252FD" w:rsidRDefault="000B5139" w:rsidP="007F2D48">
            <w:pPr>
              <w:spacing w:after="0" w:line="240" w:lineRule="auto"/>
              <w:jc w:val="center"/>
              <w:rPr>
                <w:rFonts w:ascii="Times New Roman" w:hAnsi="Times New Roman"/>
              </w:rPr>
            </w:pPr>
          </w:p>
        </w:tc>
        <w:tc>
          <w:tcPr>
            <w:tcW w:w="289" w:type="dxa"/>
            <w:shd w:val="clear" w:color="auto" w:fill="BFBFBF"/>
            <w:noWrap/>
            <w:vAlign w:val="center"/>
          </w:tcPr>
          <w:p w14:paraId="753F571B" w14:textId="77777777" w:rsidR="000B5139" w:rsidRPr="004252FD" w:rsidRDefault="000B5139" w:rsidP="007F2D48">
            <w:pPr>
              <w:spacing w:after="0" w:line="240" w:lineRule="auto"/>
              <w:jc w:val="center"/>
              <w:rPr>
                <w:rFonts w:ascii="Times New Roman" w:hAnsi="Times New Roman"/>
              </w:rPr>
            </w:pPr>
          </w:p>
        </w:tc>
        <w:tc>
          <w:tcPr>
            <w:tcW w:w="290" w:type="dxa"/>
            <w:shd w:val="clear" w:color="auto" w:fill="DDD9C3"/>
            <w:noWrap/>
            <w:vAlign w:val="center"/>
          </w:tcPr>
          <w:p w14:paraId="19FD97A7" w14:textId="77777777" w:rsidR="000B5139" w:rsidRPr="004252FD" w:rsidRDefault="000B5139" w:rsidP="007F2D48">
            <w:pPr>
              <w:spacing w:after="0" w:line="240" w:lineRule="auto"/>
              <w:jc w:val="center"/>
              <w:rPr>
                <w:rFonts w:ascii="Times New Roman" w:hAnsi="Times New Roman"/>
              </w:rPr>
            </w:pPr>
          </w:p>
        </w:tc>
        <w:tc>
          <w:tcPr>
            <w:tcW w:w="289" w:type="dxa"/>
            <w:shd w:val="clear" w:color="auto" w:fill="DDD9C3"/>
            <w:noWrap/>
            <w:vAlign w:val="center"/>
          </w:tcPr>
          <w:p w14:paraId="30AFAA6D" w14:textId="77777777" w:rsidR="000B5139" w:rsidRPr="004252FD" w:rsidRDefault="000B5139" w:rsidP="007F2D48">
            <w:pPr>
              <w:spacing w:after="0" w:line="240" w:lineRule="auto"/>
              <w:jc w:val="center"/>
              <w:rPr>
                <w:rFonts w:ascii="Times New Roman" w:hAnsi="Times New Roman"/>
              </w:rPr>
            </w:pPr>
          </w:p>
        </w:tc>
        <w:tc>
          <w:tcPr>
            <w:tcW w:w="290" w:type="dxa"/>
            <w:noWrap/>
            <w:vAlign w:val="center"/>
          </w:tcPr>
          <w:p w14:paraId="5E29D962" w14:textId="77777777" w:rsidR="000B5139" w:rsidRPr="004252FD" w:rsidRDefault="000B5139" w:rsidP="007F2D48">
            <w:pPr>
              <w:spacing w:after="0" w:line="240" w:lineRule="auto"/>
              <w:jc w:val="center"/>
              <w:rPr>
                <w:rFonts w:ascii="Times New Roman" w:hAnsi="Times New Roman"/>
              </w:rPr>
            </w:pPr>
          </w:p>
        </w:tc>
        <w:tc>
          <w:tcPr>
            <w:tcW w:w="246" w:type="dxa"/>
            <w:noWrap/>
            <w:vAlign w:val="center"/>
          </w:tcPr>
          <w:p w14:paraId="068570E0" w14:textId="77777777" w:rsidR="000B5139" w:rsidRPr="004252FD" w:rsidRDefault="000B5139" w:rsidP="007F2D48">
            <w:pPr>
              <w:spacing w:after="0" w:line="240" w:lineRule="auto"/>
              <w:jc w:val="center"/>
              <w:rPr>
                <w:rFonts w:ascii="Times New Roman" w:hAnsi="Times New Roman"/>
              </w:rPr>
            </w:pPr>
          </w:p>
        </w:tc>
        <w:tc>
          <w:tcPr>
            <w:tcW w:w="333" w:type="dxa"/>
            <w:noWrap/>
            <w:vAlign w:val="center"/>
          </w:tcPr>
          <w:p w14:paraId="484806E9" w14:textId="77777777" w:rsidR="000B5139" w:rsidRPr="004252FD" w:rsidRDefault="000B5139" w:rsidP="007F2D48">
            <w:pPr>
              <w:spacing w:after="0" w:line="240" w:lineRule="auto"/>
              <w:jc w:val="center"/>
              <w:rPr>
                <w:rFonts w:ascii="Times New Roman" w:hAnsi="Times New Roman"/>
              </w:rPr>
            </w:pPr>
          </w:p>
        </w:tc>
        <w:tc>
          <w:tcPr>
            <w:tcW w:w="289" w:type="dxa"/>
            <w:noWrap/>
            <w:vAlign w:val="center"/>
          </w:tcPr>
          <w:p w14:paraId="0E3DE1B4" w14:textId="77777777" w:rsidR="000B5139" w:rsidRPr="004252FD" w:rsidRDefault="000B5139" w:rsidP="007F2D48">
            <w:pPr>
              <w:spacing w:after="0" w:line="240" w:lineRule="auto"/>
              <w:jc w:val="center"/>
              <w:rPr>
                <w:rFonts w:ascii="Times New Roman" w:hAnsi="Times New Roman"/>
              </w:rPr>
            </w:pPr>
          </w:p>
        </w:tc>
        <w:tc>
          <w:tcPr>
            <w:tcW w:w="290" w:type="dxa"/>
            <w:noWrap/>
            <w:vAlign w:val="center"/>
          </w:tcPr>
          <w:p w14:paraId="77086DAF" w14:textId="77777777" w:rsidR="000B5139" w:rsidRPr="004252FD" w:rsidRDefault="000B5139" w:rsidP="007F2D48">
            <w:pPr>
              <w:spacing w:after="0" w:line="240" w:lineRule="auto"/>
              <w:jc w:val="center"/>
              <w:rPr>
                <w:rFonts w:ascii="Times New Roman" w:hAnsi="Times New Roman"/>
              </w:rPr>
            </w:pPr>
          </w:p>
        </w:tc>
        <w:tc>
          <w:tcPr>
            <w:tcW w:w="289" w:type="dxa"/>
            <w:noWrap/>
            <w:vAlign w:val="center"/>
          </w:tcPr>
          <w:p w14:paraId="1964D4BA" w14:textId="77777777" w:rsidR="000B5139" w:rsidRPr="004252FD" w:rsidRDefault="000B5139" w:rsidP="007F2D48">
            <w:pPr>
              <w:spacing w:after="0" w:line="240" w:lineRule="auto"/>
              <w:jc w:val="center"/>
              <w:rPr>
                <w:rFonts w:ascii="Times New Roman" w:hAnsi="Times New Roman"/>
              </w:rPr>
            </w:pPr>
          </w:p>
        </w:tc>
        <w:tc>
          <w:tcPr>
            <w:tcW w:w="290" w:type="dxa"/>
            <w:noWrap/>
            <w:vAlign w:val="center"/>
          </w:tcPr>
          <w:p w14:paraId="4C41AAAD" w14:textId="77777777" w:rsidR="000B5139" w:rsidRPr="004252FD" w:rsidRDefault="000B5139" w:rsidP="007F2D48">
            <w:pPr>
              <w:spacing w:after="0" w:line="240" w:lineRule="auto"/>
              <w:jc w:val="center"/>
              <w:rPr>
                <w:rFonts w:ascii="Times New Roman" w:hAnsi="Times New Roman"/>
              </w:rPr>
            </w:pPr>
          </w:p>
        </w:tc>
        <w:tc>
          <w:tcPr>
            <w:tcW w:w="289" w:type="dxa"/>
            <w:noWrap/>
            <w:vAlign w:val="center"/>
          </w:tcPr>
          <w:p w14:paraId="0E3D9727" w14:textId="77777777" w:rsidR="000B5139" w:rsidRPr="004252FD" w:rsidRDefault="000B5139" w:rsidP="007F2D48">
            <w:pPr>
              <w:spacing w:after="0" w:line="240" w:lineRule="auto"/>
              <w:jc w:val="center"/>
              <w:rPr>
                <w:rFonts w:ascii="Times New Roman" w:hAnsi="Times New Roman"/>
              </w:rPr>
            </w:pPr>
          </w:p>
        </w:tc>
        <w:tc>
          <w:tcPr>
            <w:tcW w:w="290" w:type="dxa"/>
            <w:noWrap/>
            <w:vAlign w:val="center"/>
          </w:tcPr>
          <w:p w14:paraId="6BDC60A6" w14:textId="77777777" w:rsidR="000B5139" w:rsidRPr="004252FD" w:rsidRDefault="000B5139" w:rsidP="007F2D48">
            <w:pPr>
              <w:spacing w:after="0" w:line="240" w:lineRule="auto"/>
              <w:jc w:val="center"/>
              <w:rPr>
                <w:rFonts w:ascii="Times New Roman" w:hAnsi="Times New Roman"/>
              </w:rPr>
            </w:pPr>
          </w:p>
        </w:tc>
        <w:tc>
          <w:tcPr>
            <w:tcW w:w="289" w:type="dxa"/>
            <w:noWrap/>
            <w:vAlign w:val="center"/>
          </w:tcPr>
          <w:p w14:paraId="0074A3F7" w14:textId="77777777" w:rsidR="000B5139" w:rsidRPr="004252FD" w:rsidRDefault="000B5139" w:rsidP="007F2D48">
            <w:pPr>
              <w:spacing w:after="0" w:line="240" w:lineRule="auto"/>
              <w:jc w:val="center"/>
              <w:rPr>
                <w:rFonts w:ascii="Times New Roman" w:hAnsi="Times New Roman"/>
              </w:rPr>
            </w:pPr>
          </w:p>
        </w:tc>
        <w:tc>
          <w:tcPr>
            <w:tcW w:w="290" w:type="dxa"/>
            <w:noWrap/>
            <w:vAlign w:val="center"/>
          </w:tcPr>
          <w:p w14:paraId="15C2DE53" w14:textId="77777777" w:rsidR="000B5139" w:rsidRPr="004252FD" w:rsidRDefault="000B5139" w:rsidP="007F2D48">
            <w:pPr>
              <w:spacing w:after="0" w:line="240" w:lineRule="auto"/>
              <w:jc w:val="center"/>
              <w:rPr>
                <w:rFonts w:ascii="Times New Roman" w:hAnsi="Times New Roman"/>
              </w:rPr>
            </w:pPr>
          </w:p>
        </w:tc>
        <w:tc>
          <w:tcPr>
            <w:tcW w:w="294" w:type="dxa"/>
            <w:noWrap/>
            <w:vAlign w:val="center"/>
          </w:tcPr>
          <w:p w14:paraId="6FD7D457" w14:textId="77777777" w:rsidR="000B5139" w:rsidRPr="004252FD" w:rsidRDefault="000B5139" w:rsidP="007F2D48">
            <w:pPr>
              <w:spacing w:after="0" w:line="240" w:lineRule="auto"/>
              <w:jc w:val="center"/>
              <w:rPr>
                <w:rFonts w:ascii="Times New Roman" w:hAnsi="Times New Roman"/>
              </w:rPr>
            </w:pPr>
          </w:p>
        </w:tc>
        <w:tc>
          <w:tcPr>
            <w:tcW w:w="290" w:type="dxa"/>
            <w:vAlign w:val="center"/>
          </w:tcPr>
          <w:p w14:paraId="45FA102B" w14:textId="77777777" w:rsidR="000B5139" w:rsidRPr="004252FD" w:rsidRDefault="000B5139" w:rsidP="007F2D48">
            <w:pPr>
              <w:spacing w:after="0" w:line="240" w:lineRule="auto"/>
              <w:jc w:val="center"/>
              <w:rPr>
                <w:rFonts w:ascii="Times New Roman" w:hAnsi="Times New Roman"/>
              </w:rPr>
            </w:pPr>
          </w:p>
        </w:tc>
        <w:tc>
          <w:tcPr>
            <w:tcW w:w="289" w:type="dxa"/>
            <w:vAlign w:val="center"/>
          </w:tcPr>
          <w:p w14:paraId="254B1BE9" w14:textId="77777777" w:rsidR="000B5139" w:rsidRPr="004252FD" w:rsidRDefault="000B5139" w:rsidP="007F2D48">
            <w:pPr>
              <w:spacing w:after="0" w:line="240" w:lineRule="auto"/>
              <w:jc w:val="center"/>
              <w:rPr>
                <w:rFonts w:ascii="Times New Roman" w:hAnsi="Times New Roman"/>
              </w:rPr>
            </w:pPr>
          </w:p>
        </w:tc>
        <w:tc>
          <w:tcPr>
            <w:tcW w:w="242" w:type="dxa"/>
            <w:vAlign w:val="center"/>
          </w:tcPr>
          <w:p w14:paraId="4D7A8EC3" w14:textId="77777777" w:rsidR="000B5139" w:rsidRPr="004252FD" w:rsidRDefault="000B5139" w:rsidP="007F2D48">
            <w:pPr>
              <w:spacing w:after="0" w:line="240" w:lineRule="auto"/>
              <w:jc w:val="center"/>
              <w:rPr>
                <w:rFonts w:ascii="Times New Roman" w:hAnsi="Times New Roman"/>
              </w:rPr>
            </w:pPr>
          </w:p>
        </w:tc>
        <w:tc>
          <w:tcPr>
            <w:tcW w:w="242" w:type="dxa"/>
            <w:vAlign w:val="center"/>
          </w:tcPr>
          <w:p w14:paraId="71C3B5DD" w14:textId="77777777" w:rsidR="000B5139" w:rsidRPr="004252FD" w:rsidRDefault="000B5139" w:rsidP="007F2D48">
            <w:pPr>
              <w:spacing w:after="0" w:line="240" w:lineRule="auto"/>
              <w:jc w:val="center"/>
              <w:rPr>
                <w:rFonts w:ascii="Times New Roman" w:hAnsi="Times New Roman"/>
              </w:rPr>
            </w:pPr>
          </w:p>
        </w:tc>
        <w:tc>
          <w:tcPr>
            <w:tcW w:w="349" w:type="dxa"/>
            <w:vAlign w:val="center"/>
          </w:tcPr>
          <w:p w14:paraId="7C24D61E" w14:textId="77777777" w:rsidR="000B5139" w:rsidRPr="004252FD" w:rsidRDefault="000B5139" w:rsidP="007F2D48">
            <w:pPr>
              <w:spacing w:after="0" w:line="240" w:lineRule="auto"/>
              <w:jc w:val="center"/>
              <w:rPr>
                <w:rFonts w:ascii="Times New Roman" w:hAnsi="Times New Roman"/>
              </w:rPr>
            </w:pPr>
          </w:p>
        </w:tc>
        <w:tc>
          <w:tcPr>
            <w:tcW w:w="273" w:type="dxa"/>
            <w:vAlign w:val="center"/>
          </w:tcPr>
          <w:p w14:paraId="2C374066" w14:textId="77777777" w:rsidR="000B5139" w:rsidRPr="004252FD" w:rsidRDefault="000B5139" w:rsidP="007F2D48">
            <w:pPr>
              <w:spacing w:after="0" w:line="240" w:lineRule="auto"/>
              <w:jc w:val="center"/>
              <w:rPr>
                <w:rFonts w:ascii="Times New Roman" w:hAnsi="Times New Roman"/>
              </w:rPr>
            </w:pPr>
          </w:p>
        </w:tc>
        <w:tc>
          <w:tcPr>
            <w:tcW w:w="242" w:type="dxa"/>
            <w:vAlign w:val="center"/>
          </w:tcPr>
          <w:p w14:paraId="5EAE5A80" w14:textId="77777777" w:rsidR="000B5139" w:rsidRPr="004252FD" w:rsidRDefault="000B5139" w:rsidP="007F2D48">
            <w:pPr>
              <w:spacing w:after="0" w:line="240" w:lineRule="auto"/>
              <w:jc w:val="center"/>
              <w:rPr>
                <w:rFonts w:ascii="Times New Roman" w:hAnsi="Times New Roman"/>
              </w:rPr>
            </w:pPr>
          </w:p>
        </w:tc>
        <w:tc>
          <w:tcPr>
            <w:tcW w:w="242" w:type="dxa"/>
            <w:vAlign w:val="center"/>
          </w:tcPr>
          <w:p w14:paraId="61D2CB59" w14:textId="77777777" w:rsidR="000B5139" w:rsidRPr="004252FD" w:rsidRDefault="000B5139" w:rsidP="007F2D48">
            <w:pPr>
              <w:spacing w:after="0" w:line="240" w:lineRule="auto"/>
              <w:jc w:val="center"/>
              <w:rPr>
                <w:rFonts w:ascii="Times New Roman" w:hAnsi="Times New Roman"/>
              </w:rPr>
            </w:pPr>
          </w:p>
        </w:tc>
        <w:tc>
          <w:tcPr>
            <w:tcW w:w="360" w:type="dxa"/>
            <w:vAlign w:val="center"/>
          </w:tcPr>
          <w:p w14:paraId="6ECFEFEB" w14:textId="77777777" w:rsidR="000B5139" w:rsidRPr="004252FD" w:rsidRDefault="000B5139" w:rsidP="007F2D48">
            <w:pPr>
              <w:spacing w:after="0" w:line="240" w:lineRule="auto"/>
              <w:jc w:val="center"/>
              <w:rPr>
                <w:rFonts w:ascii="Times New Roman" w:hAnsi="Times New Roman"/>
              </w:rPr>
            </w:pPr>
          </w:p>
        </w:tc>
        <w:tc>
          <w:tcPr>
            <w:tcW w:w="289" w:type="dxa"/>
            <w:vAlign w:val="center"/>
          </w:tcPr>
          <w:p w14:paraId="3A33FB5D" w14:textId="77777777" w:rsidR="000B5139" w:rsidRPr="004252FD" w:rsidRDefault="000B5139" w:rsidP="007F2D48">
            <w:pPr>
              <w:spacing w:after="0" w:line="240" w:lineRule="auto"/>
              <w:jc w:val="center"/>
              <w:rPr>
                <w:rFonts w:ascii="Times New Roman" w:hAnsi="Times New Roman"/>
              </w:rPr>
            </w:pPr>
          </w:p>
        </w:tc>
        <w:tc>
          <w:tcPr>
            <w:tcW w:w="289" w:type="dxa"/>
            <w:vAlign w:val="center"/>
          </w:tcPr>
          <w:p w14:paraId="773EF553" w14:textId="77777777" w:rsidR="000B5139" w:rsidRPr="004252FD" w:rsidRDefault="000B5139" w:rsidP="007F2D48">
            <w:pPr>
              <w:spacing w:after="0" w:line="240" w:lineRule="auto"/>
              <w:jc w:val="center"/>
              <w:rPr>
                <w:rFonts w:ascii="Times New Roman" w:hAnsi="Times New Roman"/>
              </w:rPr>
            </w:pPr>
          </w:p>
        </w:tc>
        <w:tc>
          <w:tcPr>
            <w:tcW w:w="289" w:type="dxa"/>
            <w:vAlign w:val="center"/>
          </w:tcPr>
          <w:p w14:paraId="4556697D" w14:textId="77777777" w:rsidR="000B5139" w:rsidRPr="004252FD" w:rsidRDefault="000B5139" w:rsidP="007F2D48">
            <w:pPr>
              <w:spacing w:after="0" w:line="240" w:lineRule="auto"/>
              <w:jc w:val="center"/>
              <w:rPr>
                <w:rFonts w:ascii="Times New Roman" w:hAnsi="Times New Roman"/>
              </w:rPr>
            </w:pPr>
          </w:p>
        </w:tc>
        <w:tc>
          <w:tcPr>
            <w:tcW w:w="289" w:type="dxa"/>
            <w:vAlign w:val="center"/>
          </w:tcPr>
          <w:p w14:paraId="1F19AF76" w14:textId="77777777" w:rsidR="000B5139" w:rsidRPr="004252FD" w:rsidRDefault="000B5139" w:rsidP="007F2D48">
            <w:pPr>
              <w:spacing w:after="0" w:line="240" w:lineRule="auto"/>
              <w:jc w:val="center"/>
              <w:rPr>
                <w:rFonts w:ascii="Times New Roman" w:hAnsi="Times New Roman"/>
              </w:rPr>
            </w:pPr>
          </w:p>
        </w:tc>
        <w:tc>
          <w:tcPr>
            <w:tcW w:w="416" w:type="dxa"/>
            <w:textDirection w:val="btLr"/>
            <w:vAlign w:val="center"/>
          </w:tcPr>
          <w:p w14:paraId="376D0D8C" w14:textId="77777777" w:rsidR="000B5139" w:rsidRPr="004252FD" w:rsidRDefault="000B5139" w:rsidP="007F2D48">
            <w:pPr>
              <w:spacing w:after="0" w:line="240" w:lineRule="auto"/>
              <w:jc w:val="center"/>
              <w:rPr>
                <w:rFonts w:ascii="Times New Roman" w:hAnsi="Times New Roman"/>
                <w:b/>
              </w:rPr>
            </w:pPr>
            <w:r w:rsidRPr="004252FD">
              <w:rPr>
                <w:rFonts w:ascii="Times New Roman" w:hAnsi="Times New Roman"/>
                <w:b/>
              </w:rPr>
              <w:t>72</w:t>
            </w:r>
          </w:p>
        </w:tc>
      </w:tr>
      <w:tr w:rsidR="000B5139" w:rsidRPr="004252FD" w14:paraId="243E2241" w14:textId="77777777" w:rsidTr="006F24DF">
        <w:trPr>
          <w:cantSplit/>
          <w:trHeight w:val="422"/>
          <w:jc w:val="center"/>
        </w:trPr>
        <w:tc>
          <w:tcPr>
            <w:tcW w:w="980" w:type="dxa"/>
            <w:shd w:val="clear" w:color="auto" w:fill="D9D9D9"/>
            <w:vAlign w:val="center"/>
          </w:tcPr>
          <w:p w14:paraId="3302C1A7" w14:textId="77777777" w:rsidR="000B5139" w:rsidRPr="004252FD" w:rsidRDefault="000B5139" w:rsidP="009716B6">
            <w:pPr>
              <w:spacing w:after="0" w:line="240" w:lineRule="auto"/>
              <w:rPr>
                <w:rFonts w:ascii="Times New Roman" w:hAnsi="Times New Roman"/>
                <w:b/>
                <w:bCs/>
              </w:rPr>
            </w:pPr>
            <w:r w:rsidRPr="004252FD">
              <w:rPr>
                <w:rFonts w:ascii="Times New Roman" w:hAnsi="Times New Roman"/>
                <w:b/>
                <w:bCs/>
              </w:rPr>
              <w:t>ПМ.03</w:t>
            </w:r>
          </w:p>
        </w:tc>
        <w:tc>
          <w:tcPr>
            <w:tcW w:w="14622" w:type="dxa"/>
            <w:gridSpan w:val="46"/>
            <w:shd w:val="clear" w:color="auto" w:fill="D9D9D9"/>
            <w:vAlign w:val="center"/>
          </w:tcPr>
          <w:p w14:paraId="0BCBF7D1" w14:textId="77777777" w:rsidR="000B5139" w:rsidRPr="004252FD" w:rsidRDefault="000B5139" w:rsidP="009716B6">
            <w:pPr>
              <w:spacing w:after="0" w:line="240" w:lineRule="auto"/>
              <w:rPr>
                <w:rFonts w:ascii="Times New Roman" w:hAnsi="Times New Roman"/>
              </w:rPr>
            </w:pPr>
            <w:r w:rsidRPr="004252FD">
              <w:rPr>
                <w:rFonts w:ascii="Times New Roman" w:hAnsi="Times New Roman"/>
              </w:rPr>
              <w:t>Модернизация и внедрение новых методов и средств контроля</w:t>
            </w:r>
          </w:p>
        </w:tc>
        <w:tc>
          <w:tcPr>
            <w:tcW w:w="416" w:type="dxa"/>
            <w:shd w:val="clear" w:color="auto" w:fill="D9D9D9"/>
            <w:textDirection w:val="btLr"/>
          </w:tcPr>
          <w:p w14:paraId="2AEEBFBB" w14:textId="77777777" w:rsidR="000B5139" w:rsidRPr="004252FD" w:rsidRDefault="000B5139" w:rsidP="00F90540">
            <w:pPr>
              <w:spacing w:after="0" w:line="240" w:lineRule="auto"/>
              <w:rPr>
                <w:rFonts w:ascii="Times New Roman" w:hAnsi="Times New Roman"/>
                <w:b/>
                <w:lang w:val="en-US"/>
              </w:rPr>
            </w:pPr>
            <w:r w:rsidRPr="004252FD">
              <w:rPr>
                <w:rFonts w:ascii="Times New Roman" w:hAnsi="Times New Roman"/>
                <w:b/>
                <w:lang w:val="en-US"/>
              </w:rPr>
              <w:t>540</w:t>
            </w:r>
          </w:p>
        </w:tc>
      </w:tr>
      <w:tr w:rsidR="000B5139" w:rsidRPr="004252FD" w14:paraId="3D80066A" w14:textId="77777777" w:rsidTr="007F2D48">
        <w:trPr>
          <w:cantSplit/>
          <w:trHeight w:val="854"/>
          <w:jc w:val="center"/>
        </w:trPr>
        <w:tc>
          <w:tcPr>
            <w:tcW w:w="980" w:type="dxa"/>
            <w:vMerge w:val="restart"/>
            <w:vAlign w:val="center"/>
          </w:tcPr>
          <w:p w14:paraId="7EB4EFBA" w14:textId="77777777" w:rsidR="000B5139" w:rsidRPr="004252FD" w:rsidRDefault="000B5139" w:rsidP="007F2D48">
            <w:pPr>
              <w:spacing w:after="0" w:line="240" w:lineRule="auto"/>
              <w:rPr>
                <w:rFonts w:ascii="Times New Roman" w:hAnsi="Times New Roman"/>
              </w:rPr>
            </w:pPr>
            <w:r w:rsidRPr="004252FD">
              <w:rPr>
                <w:rFonts w:ascii="Times New Roman" w:hAnsi="Times New Roman"/>
              </w:rPr>
              <w:t>МДК.03.01</w:t>
            </w:r>
          </w:p>
        </w:tc>
        <w:tc>
          <w:tcPr>
            <w:tcW w:w="1570" w:type="dxa"/>
            <w:vMerge w:val="restart"/>
          </w:tcPr>
          <w:p w14:paraId="7E5DA3C9" w14:textId="77777777" w:rsidR="000B5139" w:rsidRPr="004252FD" w:rsidRDefault="000B5139" w:rsidP="007F2D48">
            <w:pPr>
              <w:spacing w:after="0" w:line="240" w:lineRule="auto"/>
              <w:rPr>
                <w:rFonts w:ascii="Times New Roman" w:hAnsi="Times New Roman"/>
              </w:rPr>
            </w:pPr>
            <w:r w:rsidRPr="004252FD">
              <w:rPr>
                <w:rFonts w:ascii="Times New Roman" w:hAnsi="Times New Roman"/>
              </w:rPr>
              <w:t>Основы процесса модернизации и внедрения новых методов и средств контроля</w:t>
            </w:r>
          </w:p>
        </w:tc>
        <w:tc>
          <w:tcPr>
            <w:tcW w:w="429" w:type="dxa"/>
            <w:vAlign w:val="center"/>
          </w:tcPr>
          <w:p w14:paraId="6961418A" w14:textId="77777777" w:rsidR="000B5139" w:rsidRPr="004252FD" w:rsidRDefault="000B5139" w:rsidP="007F2D48">
            <w:pPr>
              <w:spacing w:after="0" w:line="240" w:lineRule="auto"/>
              <w:jc w:val="center"/>
              <w:rPr>
                <w:rFonts w:ascii="Times New Roman" w:hAnsi="Times New Roman"/>
              </w:rPr>
            </w:pPr>
            <w:r w:rsidRPr="004252FD">
              <w:rPr>
                <w:rFonts w:ascii="Times New Roman" w:hAnsi="Times New Roman"/>
              </w:rPr>
              <w:t>2</w:t>
            </w:r>
          </w:p>
        </w:tc>
        <w:tc>
          <w:tcPr>
            <w:tcW w:w="305" w:type="dxa"/>
            <w:vAlign w:val="center"/>
          </w:tcPr>
          <w:p w14:paraId="531C3E26" w14:textId="77777777" w:rsidR="000B5139" w:rsidRPr="004252FD" w:rsidRDefault="000B5139" w:rsidP="007F2D48">
            <w:pPr>
              <w:spacing w:after="0" w:line="240" w:lineRule="auto"/>
              <w:jc w:val="center"/>
              <w:rPr>
                <w:rFonts w:ascii="Times New Roman" w:hAnsi="Times New Roman"/>
              </w:rPr>
            </w:pPr>
          </w:p>
        </w:tc>
        <w:tc>
          <w:tcPr>
            <w:tcW w:w="243" w:type="dxa"/>
            <w:vAlign w:val="center"/>
          </w:tcPr>
          <w:p w14:paraId="7D890AAC" w14:textId="77777777" w:rsidR="000B5139" w:rsidRPr="004252FD" w:rsidRDefault="000B5139" w:rsidP="007F2D48">
            <w:pPr>
              <w:spacing w:after="0" w:line="240" w:lineRule="auto"/>
              <w:jc w:val="center"/>
              <w:rPr>
                <w:rFonts w:ascii="Times New Roman" w:hAnsi="Times New Roman"/>
              </w:rPr>
            </w:pPr>
          </w:p>
        </w:tc>
        <w:tc>
          <w:tcPr>
            <w:tcW w:w="284" w:type="dxa"/>
            <w:vAlign w:val="center"/>
          </w:tcPr>
          <w:p w14:paraId="0D6B64A5" w14:textId="77777777" w:rsidR="000B5139" w:rsidRPr="004252FD" w:rsidRDefault="000B5139" w:rsidP="007F2D48">
            <w:pPr>
              <w:spacing w:after="0" w:line="240" w:lineRule="auto"/>
              <w:jc w:val="center"/>
              <w:rPr>
                <w:rFonts w:ascii="Times New Roman" w:hAnsi="Times New Roman"/>
              </w:rPr>
            </w:pPr>
          </w:p>
        </w:tc>
        <w:tc>
          <w:tcPr>
            <w:tcW w:w="290" w:type="dxa"/>
            <w:vAlign w:val="center"/>
          </w:tcPr>
          <w:p w14:paraId="6C00C0AA" w14:textId="77777777" w:rsidR="000B5139" w:rsidRPr="004252FD" w:rsidRDefault="000B5139" w:rsidP="007F2D48">
            <w:pPr>
              <w:spacing w:after="0" w:line="240" w:lineRule="auto"/>
              <w:jc w:val="center"/>
              <w:rPr>
                <w:rFonts w:ascii="Times New Roman" w:hAnsi="Times New Roman"/>
              </w:rPr>
            </w:pPr>
          </w:p>
        </w:tc>
        <w:tc>
          <w:tcPr>
            <w:tcW w:w="291" w:type="dxa"/>
            <w:vAlign w:val="center"/>
          </w:tcPr>
          <w:p w14:paraId="73EC38D5" w14:textId="77777777" w:rsidR="000B5139" w:rsidRPr="004252FD" w:rsidRDefault="000B5139" w:rsidP="007F2D48">
            <w:pPr>
              <w:spacing w:after="0" w:line="240" w:lineRule="auto"/>
              <w:jc w:val="center"/>
              <w:rPr>
                <w:rFonts w:ascii="Times New Roman" w:hAnsi="Times New Roman"/>
              </w:rPr>
            </w:pPr>
          </w:p>
        </w:tc>
        <w:tc>
          <w:tcPr>
            <w:tcW w:w="290" w:type="dxa"/>
            <w:vAlign w:val="center"/>
          </w:tcPr>
          <w:p w14:paraId="484D45FB" w14:textId="77777777" w:rsidR="000B5139" w:rsidRPr="004252FD" w:rsidRDefault="000B5139" w:rsidP="007F2D48">
            <w:pPr>
              <w:spacing w:after="0" w:line="240" w:lineRule="auto"/>
              <w:jc w:val="center"/>
              <w:rPr>
                <w:rFonts w:ascii="Times New Roman" w:hAnsi="Times New Roman"/>
              </w:rPr>
            </w:pPr>
          </w:p>
        </w:tc>
        <w:tc>
          <w:tcPr>
            <w:tcW w:w="290" w:type="dxa"/>
            <w:vAlign w:val="center"/>
          </w:tcPr>
          <w:p w14:paraId="578278BC" w14:textId="77777777" w:rsidR="000B5139" w:rsidRPr="004252FD" w:rsidRDefault="000B5139" w:rsidP="007F2D48">
            <w:pPr>
              <w:spacing w:after="0" w:line="240" w:lineRule="auto"/>
              <w:jc w:val="center"/>
              <w:rPr>
                <w:rFonts w:ascii="Times New Roman" w:hAnsi="Times New Roman"/>
              </w:rPr>
            </w:pPr>
          </w:p>
        </w:tc>
        <w:tc>
          <w:tcPr>
            <w:tcW w:w="289" w:type="dxa"/>
            <w:noWrap/>
            <w:vAlign w:val="center"/>
          </w:tcPr>
          <w:p w14:paraId="435EBA3C" w14:textId="77777777" w:rsidR="000B5139" w:rsidRPr="004252FD" w:rsidRDefault="000B5139" w:rsidP="007F2D48">
            <w:pPr>
              <w:spacing w:after="0" w:line="240" w:lineRule="auto"/>
              <w:jc w:val="center"/>
              <w:rPr>
                <w:rFonts w:ascii="Times New Roman" w:hAnsi="Times New Roman"/>
              </w:rPr>
            </w:pPr>
          </w:p>
        </w:tc>
        <w:tc>
          <w:tcPr>
            <w:tcW w:w="285" w:type="dxa"/>
            <w:vAlign w:val="center"/>
          </w:tcPr>
          <w:p w14:paraId="241B65E4" w14:textId="77777777" w:rsidR="000B5139" w:rsidRPr="004252FD" w:rsidRDefault="000B5139" w:rsidP="007F2D48">
            <w:pPr>
              <w:spacing w:after="0" w:line="240" w:lineRule="auto"/>
              <w:jc w:val="center"/>
              <w:rPr>
                <w:rFonts w:ascii="Times New Roman" w:hAnsi="Times New Roman"/>
              </w:rPr>
            </w:pPr>
          </w:p>
        </w:tc>
        <w:tc>
          <w:tcPr>
            <w:tcW w:w="289" w:type="dxa"/>
            <w:noWrap/>
            <w:vAlign w:val="center"/>
          </w:tcPr>
          <w:p w14:paraId="4A20AA5A" w14:textId="77777777" w:rsidR="000B5139" w:rsidRPr="004252FD" w:rsidRDefault="000B5139" w:rsidP="007F2D48">
            <w:pPr>
              <w:spacing w:after="0" w:line="240" w:lineRule="auto"/>
              <w:jc w:val="center"/>
              <w:rPr>
                <w:rFonts w:ascii="Times New Roman" w:hAnsi="Times New Roman"/>
              </w:rPr>
            </w:pPr>
          </w:p>
        </w:tc>
        <w:tc>
          <w:tcPr>
            <w:tcW w:w="290" w:type="dxa"/>
            <w:noWrap/>
            <w:vAlign w:val="center"/>
          </w:tcPr>
          <w:p w14:paraId="62342652" w14:textId="77777777" w:rsidR="000B5139" w:rsidRPr="004252FD" w:rsidRDefault="000B5139" w:rsidP="007F2D48">
            <w:pPr>
              <w:spacing w:after="0" w:line="240" w:lineRule="auto"/>
              <w:jc w:val="center"/>
              <w:rPr>
                <w:rFonts w:ascii="Times New Roman" w:hAnsi="Times New Roman"/>
              </w:rPr>
            </w:pPr>
          </w:p>
        </w:tc>
        <w:tc>
          <w:tcPr>
            <w:tcW w:w="287" w:type="dxa"/>
            <w:noWrap/>
            <w:vAlign w:val="center"/>
          </w:tcPr>
          <w:p w14:paraId="05AEF9A6" w14:textId="77777777" w:rsidR="000B5139" w:rsidRPr="004252FD" w:rsidRDefault="000B5139" w:rsidP="007F2D48">
            <w:pPr>
              <w:spacing w:after="0" w:line="240" w:lineRule="auto"/>
              <w:jc w:val="center"/>
              <w:rPr>
                <w:rFonts w:ascii="Times New Roman" w:hAnsi="Times New Roman"/>
              </w:rPr>
            </w:pPr>
          </w:p>
        </w:tc>
        <w:tc>
          <w:tcPr>
            <w:tcW w:w="289" w:type="dxa"/>
            <w:vAlign w:val="center"/>
          </w:tcPr>
          <w:p w14:paraId="24AC1153" w14:textId="77777777" w:rsidR="000B5139" w:rsidRPr="004252FD" w:rsidRDefault="000B5139" w:rsidP="007F2D48">
            <w:pPr>
              <w:spacing w:after="0" w:line="240" w:lineRule="auto"/>
              <w:jc w:val="center"/>
              <w:rPr>
                <w:rFonts w:ascii="Times New Roman" w:hAnsi="Times New Roman"/>
              </w:rPr>
            </w:pPr>
          </w:p>
        </w:tc>
        <w:tc>
          <w:tcPr>
            <w:tcW w:w="290" w:type="dxa"/>
            <w:noWrap/>
            <w:vAlign w:val="center"/>
          </w:tcPr>
          <w:p w14:paraId="78216395" w14:textId="77777777" w:rsidR="000B5139" w:rsidRPr="004252FD" w:rsidRDefault="000B5139" w:rsidP="007F2D48">
            <w:pPr>
              <w:spacing w:after="0" w:line="240" w:lineRule="auto"/>
              <w:jc w:val="center"/>
              <w:rPr>
                <w:rFonts w:ascii="Times New Roman" w:hAnsi="Times New Roman"/>
              </w:rPr>
            </w:pPr>
          </w:p>
        </w:tc>
        <w:tc>
          <w:tcPr>
            <w:tcW w:w="289" w:type="dxa"/>
            <w:noWrap/>
            <w:vAlign w:val="center"/>
          </w:tcPr>
          <w:p w14:paraId="33F64171" w14:textId="77777777" w:rsidR="000B5139" w:rsidRPr="004252FD" w:rsidRDefault="000B5139" w:rsidP="007F2D48">
            <w:pPr>
              <w:spacing w:after="0" w:line="240" w:lineRule="auto"/>
              <w:jc w:val="center"/>
              <w:rPr>
                <w:rFonts w:ascii="Times New Roman" w:hAnsi="Times New Roman"/>
              </w:rPr>
            </w:pPr>
          </w:p>
        </w:tc>
        <w:tc>
          <w:tcPr>
            <w:tcW w:w="290" w:type="dxa"/>
            <w:noWrap/>
            <w:vAlign w:val="center"/>
          </w:tcPr>
          <w:p w14:paraId="09395EB3" w14:textId="77777777" w:rsidR="000B5139" w:rsidRPr="004252FD" w:rsidRDefault="000B5139" w:rsidP="007F2D48">
            <w:pPr>
              <w:spacing w:after="0" w:line="240" w:lineRule="auto"/>
              <w:jc w:val="center"/>
              <w:rPr>
                <w:rFonts w:ascii="Times New Roman" w:hAnsi="Times New Roman"/>
              </w:rPr>
            </w:pPr>
          </w:p>
        </w:tc>
        <w:tc>
          <w:tcPr>
            <w:tcW w:w="289" w:type="dxa"/>
            <w:noWrap/>
            <w:vAlign w:val="center"/>
          </w:tcPr>
          <w:p w14:paraId="78F2B9E9" w14:textId="77777777" w:rsidR="000B5139" w:rsidRPr="004252FD" w:rsidRDefault="000B5139" w:rsidP="007F2D48">
            <w:pPr>
              <w:spacing w:after="0" w:line="240" w:lineRule="auto"/>
              <w:jc w:val="center"/>
              <w:rPr>
                <w:rFonts w:ascii="Times New Roman" w:hAnsi="Times New Roman"/>
              </w:rPr>
            </w:pPr>
          </w:p>
        </w:tc>
        <w:tc>
          <w:tcPr>
            <w:tcW w:w="290" w:type="dxa"/>
            <w:shd w:val="clear" w:color="auto" w:fill="DDD9C3"/>
            <w:noWrap/>
            <w:vAlign w:val="center"/>
          </w:tcPr>
          <w:p w14:paraId="12D32B64" w14:textId="77777777" w:rsidR="000B5139" w:rsidRPr="004252FD" w:rsidRDefault="000B5139" w:rsidP="007F2D48">
            <w:pPr>
              <w:spacing w:after="0" w:line="240" w:lineRule="auto"/>
              <w:jc w:val="center"/>
              <w:rPr>
                <w:rFonts w:ascii="Times New Roman" w:hAnsi="Times New Roman"/>
              </w:rPr>
            </w:pPr>
          </w:p>
        </w:tc>
        <w:tc>
          <w:tcPr>
            <w:tcW w:w="289" w:type="dxa"/>
            <w:shd w:val="clear" w:color="auto" w:fill="DDD9C3"/>
            <w:noWrap/>
            <w:vAlign w:val="center"/>
          </w:tcPr>
          <w:p w14:paraId="4A3445AA" w14:textId="77777777" w:rsidR="000B5139" w:rsidRPr="004252FD" w:rsidRDefault="000B5139" w:rsidP="007F2D48">
            <w:pPr>
              <w:spacing w:after="0" w:line="240" w:lineRule="auto"/>
              <w:jc w:val="center"/>
              <w:rPr>
                <w:rFonts w:ascii="Times New Roman" w:hAnsi="Times New Roman"/>
              </w:rPr>
            </w:pPr>
          </w:p>
        </w:tc>
        <w:tc>
          <w:tcPr>
            <w:tcW w:w="290" w:type="dxa"/>
            <w:noWrap/>
            <w:vAlign w:val="center"/>
          </w:tcPr>
          <w:p w14:paraId="52615649" w14:textId="77777777" w:rsidR="000B5139" w:rsidRPr="004252FD" w:rsidRDefault="000B5139" w:rsidP="007F2D48">
            <w:pPr>
              <w:spacing w:after="0" w:line="240" w:lineRule="auto"/>
              <w:jc w:val="center"/>
              <w:rPr>
                <w:rFonts w:ascii="Times New Roman" w:hAnsi="Times New Roman"/>
              </w:rPr>
            </w:pPr>
          </w:p>
        </w:tc>
        <w:tc>
          <w:tcPr>
            <w:tcW w:w="246" w:type="dxa"/>
            <w:noWrap/>
            <w:vAlign w:val="center"/>
          </w:tcPr>
          <w:p w14:paraId="7B380BF4" w14:textId="77777777" w:rsidR="000B5139" w:rsidRPr="004252FD" w:rsidRDefault="000B5139" w:rsidP="007F2D48">
            <w:pPr>
              <w:spacing w:after="0" w:line="240" w:lineRule="auto"/>
              <w:jc w:val="center"/>
              <w:rPr>
                <w:rFonts w:ascii="Times New Roman" w:hAnsi="Times New Roman"/>
              </w:rPr>
            </w:pPr>
          </w:p>
        </w:tc>
        <w:tc>
          <w:tcPr>
            <w:tcW w:w="333" w:type="dxa"/>
            <w:noWrap/>
            <w:vAlign w:val="center"/>
          </w:tcPr>
          <w:p w14:paraId="302F7CE3" w14:textId="77777777" w:rsidR="000B5139" w:rsidRPr="004252FD" w:rsidRDefault="000B5139" w:rsidP="007F2D48">
            <w:pPr>
              <w:spacing w:after="0" w:line="240" w:lineRule="auto"/>
              <w:jc w:val="center"/>
              <w:rPr>
                <w:rFonts w:ascii="Times New Roman" w:hAnsi="Times New Roman"/>
              </w:rPr>
            </w:pPr>
          </w:p>
        </w:tc>
        <w:tc>
          <w:tcPr>
            <w:tcW w:w="289" w:type="dxa"/>
            <w:noWrap/>
            <w:vAlign w:val="center"/>
          </w:tcPr>
          <w:p w14:paraId="28D6E403" w14:textId="77777777" w:rsidR="000B5139" w:rsidRPr="004252FD" w:rsidRDefault="000B5139" w:rsidP="007F2D48">
            <w:pPr>
              <w:spacing w:after="0" w:line="240" w:lineRule="auto"/>
              <w:jc w:val="center"/>
              <w:rPr>
                <w:rFonts w:ascii="Times New Roman" w:hAnsi="Times New Roman"/>
              </w:rPr>
            </w:pPr>
          </w:p>
        </w:tc>
        <w:tc>
          <w:tcPr>
            <w:tcW w:w="290" w:type="dxa"/>
            <w:noWrap/>
            <w:vAlign w:val="center"/>
          </w:tcPr>
          <w:p w14:paraId="56F60EDF" w14:textId="77777777" w:rsidR="000B5139" w:rsidRPr="004252FD" w:rsidRDefault="000B5139" w:rsidP="007F2D48">
            <w:pPr>
              <w:spacing w:after="0" w:line="240" w:lineRule="auto"/>
              <w:jc w:val="center"/>
              <w:rPr>
                <w:rFonts w:ascii="Times New Roman" w:hAnsi="Times New Roman"/>
              </w:rPr>
            </w:pPr>
          </w:p>
        </w:tc>
        <w:tc>
          <w:tcPr>
            <w:tcW w:w="289" w:type="dxa"/>
            <w:noWrap/>
            <w:vAlign w:val="center"/>
          </w:tcPr>
          <w:p w14:paraId="38A55B4D" w14:textId="77777777" w:rsidR="000B5139" w:rsidRPr="004252FD" w:rsidRDefault="000B5139" w:rsidP="007F2D48">
            <w:pPr>
              <w:spacing w:after="0" w:line="240" w:lineRule="auto"/>
              <w:jc w:val="center"/>
              <w:rPr>
                <w:rFonts w:ascii="Times New Roman" w:hAnsi="Times New Roman"/>
              </w:rPr>
            </w:pPr>
          </w:p>
        </w:tc>
        <w:tc>
          <w:tcPr>
            <w:tcW w:w="290" w:type="dxa"/>
            <w:noWrap/>
            <w:vAlign w:val="center"/>
          </w:tcPr>
          <w:p w14:paraId="3AAC6E18" w14:textId="77777777" w:rsidR="000B5139" w:rsidRPr="004252FD" w:rsidRDefault="000B5139" w:rsidP="007F2D48">
            <w:pPr>
              <w:spacing w:after="0" w:line="240" w:lineRule="auto"/>
              <w:jc w:val="center"/>
              <w:rPr>
                <w:rFonts w:ascii="Times New Roman" w:hAnsi="Times New Roman"/>
              </w:rPr>
            </w:pPr>
          </w:p>
        </w:tc>
        <w:tc>
          <w:tcPr>
            <w:tcW w:w="289" w:type="dxa"/>
            <w:noWrap/>
            <w:vAlign w:val="center"/>
          </w:tcPr>
          <w:p w14:paraId="04084F63" w14:textId="77777777" w:rsidR="000B5139" w:rsidRPr="004252FD" w:rsidRDefault="000B5139" w:rsidP="007F2D48">
            <w:pPr>
              <w:spacing w:after="0" w:line="240" w:lineRule="auto"/>
              <w:jc w:val="center"/>
              <w:rPr>
                <w:rFonts w:ascii="Times New Roman" w:hAnsi="Times New Roman"/>
              </w:rPr>
            </w:pPr>
          </w:p>
        </w:tc>
        <w:tc>
          <w:tcPr>
            <w:tcW w:w="290" w:type="dxa"/>
            <w:noWrap/>
            <w:vAlign w:val="center"/>
          </w:tcPr>
          <w:p w14:paraId="4DDA3313" w14:textId="77777777" w:rsidR="000B5139" w:rsidRPr="004252FD" w:rsidRDefault="000B5139" w:rsidP="007F2D48">
            <w:pPr>
              <w:spacing w:after="0" w:line="240" w:lineRule="auto"/>
              <w:jc w:val="center"/>
              <w:rPr>
                <w:rFonts w:ascii="Times New Roman" w:hAnsi="Times New Roman"/>
              </w:rPr>
            </w:pPr>
          </w:p>
        </w:tc>
        <w:tc>
          <w:tcPr>
            <w:tcW w:w="289" w:type="dxa"/>
            <w:noWrap/>
            <w:vAlign w:val="center"/>
          </w:tcPr>
          <w:p w14:paraId="46E63CE3" w14:textId="77777777" w:rsidR="000B5139" w:rsidRPr="004252FD" w:rsidRDefault="000B5139" w:rsidP="007F2D48">
            <w:pPr>
              <w:spacing w:after="0" w:line="240" w:lineRule="auto"/>
              <w:jc w:val="center"/>
              <w:rPr>
                <w:rFonts w:ascii="Times New Roman" w:hAnsi="Times New Roman"/>
              </w:rPr>
            </w:pPr>
          </w:p>
        </w:tc>
        <w:tc>
          <w:tcPr>
            <w:tcW w:w="290" w:type="dxa"/>
            <w:noWrap/>
            <w:vAlign w:val="center"/>
          </w:tcPr>
          <w:p w14:paraId="09BABA44" w14:textId="77777777" w:rsidR="000B5139" w:rsidRPr="004252FD" w:rsidRDefault="000B5139" w:rsidP="007F2D48">
            <w:pPr>
              <w:spacing w:after="0" w:line="240" w:lineRule="auto"/>
              <w:jc w:val="center"/>
              <w:rPr>
                <w:rFonts w:ascii="Times New Roman" w:hAnsi="Times New Roman"/>
              </w:rPr>
            </w:pPr>
          </w:p>
        </w:tc>
        <w:tc>
          <w:tcPr>
            <w:tcW w:w="294" w:type="dxa"/>
            <w:noWrap/>
            <w:vAlign w:val="center"/>
          </w:tcPr>
          <w:p w14:paraId="5B888876" w14:textId="77777777" w:rsidR="000B5139" w:rsidRPr="004252FD" w:rsidRDefault="000B5139" w:rsidP="007F2D48">
            <w:pPr>
              <w:spacing w:after="0" w:line="240" w:lineRule="auto"/>
              <w:jc w:val="center"/>
              <w:rPr>
                <w:rFonts w:ascii="Times New Roman" w:hAnsi="Times New Roman"/>
              </w:rPr>
            </w:pPr>
          </w:p>
        </w:tc>
        <w:tc>
          <w:tcPr>
            <w:tcW w:w="290" w:type="dxa"/>
            <w:vAlign w:val="center"/>
          </w:tcPr>
          <w:p w14:paraId="1FE7F4D4" w14:textId="77777777" w:rsidR="000B5139" w:rsidRPr="004252FD" w:rsidRDefault="000B5139" w:rsidP="007F2D48">
            <w:pPr>
              <w:spacing w:after="0" w:line="240" w:lineRule="auto"/>
              <w:jc w:val="center"/>
              <w:rPr>
                <w:rFonts w:ascii="Times New Roman" w:hAnsi="Times New Roman"/>
              </w:rPr>
            </w:pPr>
          </w:p>
        </w:tc>
        <w:tc>
          <w:tcPr>
            <w:tcW w:w="289" w:type="dxa"/>
            <w:vAlign w:val="center"/>
          </w:tcPr>
          <w:p w14:paraId="20A83A51" w14:textId="77777777" w:rsidR="000B5139" w:rsidRPr="004252FD" w:rsidRDefault="000B5139" w:rsidP="007F2D48">
            <w:pPr>
              <w:spacing w:after="0" w:line="240" w:lineRule="auto"/>
              <w:jc w:val="center"/>
              <w:rPr>
                <w:rFonts w:ascii="Times New Roman" w:hAnsi="Times New Roman"/>
              </w:rPr>
            </w:pPr>
          </w:p>
        </w:tc>
        <w:tc>
          <w:tcPr>
            <w:tcW w:w="242" w:type="dxa"/>
            <w:shd w:val="clear" w:color="auto" w:fill="BFBFBF"/>
            <w:vAlign w:val="center"/>
          </w:tcPr>
          <w:p w14:paraId="70D1EBF9" w14:textId="77777777" w:rsidR="000B5139" w:rsidRPr="004252FD" w:rsidRDefault="000B5139" w:rsidP="007F2D48">
            <w:pPr>
              <w:spacing w:after="0" w:line="240" w:lineRule="auto"/>
              <w:jc w:val="center"/>
              <w:rPr>
                <w:rFonts w:ascii="Times New Roman" w:hAnsi="Times New Roman"/>
              </w:rPr>
            </w:pPr>
          </w:p>
        </w:tc>
        <w:tc>
          <w:tcPr>
            <w:tcW w:w="242" w:type="dxa"/>
            <w:shd w:val="clear" w:color="auto" w:fill="BFBFBF"/>
            <w:vAlign w:val="center"/>
          </w:tcPr>
          <w:p w14:paraId="4056924A" w14:textId="77777777" w:rsidR="000B5139" w:rsidRPr="004252FD" w:rsidRDefault="000B5139" w:rsidP="007F2D48">
            <w:pPr>
              <w:spacing w:after="0" w:line="240" w:lineRule="auto"/>
              <w:jc w:val="center"/>
              <w:rPr>
                <w:rFonts w:ascii="Times New Roman" w:hAnsi="Times New Roman"/>
              </w:rPr>
            </w:pPr>
          </w:p>
        </w:tc>
        <w:tc>
          <w:tcPr>
            <w:tcW w:w="349" w:type="dxa"/>
            <w:shd w:val="clear" w:color="auto" w:fill="BFBFBF"/>
            <w:vAlign w:val="center"/>
          </w:tcPr>
          <w:p w14:paraId="5436EAD6" w14:textId="77777777" w:rsidR="000B5139" w:rsidRPr="004252FD" w:rsidRDefault="000B5139" w:rsidP="007F2D48">
            <w:pPr>
              <w:spacing w:after="0" w:line="240" w:lineRule="auto"/>
              <w:jc w:val="center"/>
              <w:rPr>
                <w:rFonts w:ascii="Times New Roman" w:hAnsi="Times New Roman"/>
              </w:rPr>
            </w:pPr>
          </w:p>
        </w:tc>
        <w:tc>
          <w:tcPr>
            <w:tcW w:w="273" w:type="dxa"/>
            <w:shd w:val="clear" w:color="auto" w:fill="BFBFBF"/>
            <w:vAlign w:val="center"/>
          </w:tcPr>
          <w:p w14:paraId="59DBF84B" w14:textId="77777777" w:rsidR="000B5139" w:rsidRPr="004252FD" w:rsidRDefault="000B5139" w:rsidP="007F2D48">
            <w:pPr>
              <w:spacing w:after="0" w:line="240" w:lineRule="auto"/>
              <w:jc w:val="center"/>
              <w:rPr>
                <w:rFonts w:ascii="Times New Roman" w:hAnsi="Times New Roman"/>
              </w:rPr>
            </w:pPr>
          </w:p>
        </w:tc>
        <w:tc>
          <w:tcPr>
            <w:tcW w:w="242" w:type="dxa"/>
            <w:shd w:val="clear" w:color="auto" w:fill="BFBFBF"/>
            <w:vAlign w:val="center"/>
          </w:tcPr>
          <w:p w14:paraId="66D14C4E" w14:textId="77777777" w:rsidR="000B5139" w:rsidRPr="004252FD" w:rsidRDefault="000B5139" w:rsidP="007F2D48">
            <w:pPr>
              <w:spacing w:after="0" w:line="240" w:lineRule="auto"/>
              <w:jc w:val="center"/>
              <w:rPr>
                <w:rFonts w:ascii="Times New Roman" w:hAnsi="Times New Roman"/>
              </w:rPr>
            </w:pPr>
          </w:p>
        </w:tc>
        <w:tc>
          <w:tcPr>
            <w:tcW w:w="242" w:type="dxa"/>
            <w:shd w:val="clear" w:color="auto" w:fill="BFBFBF"/>
            <w:vAlign w:val="center"/>
          </w:tcPr>
          <w:p w14:paraId="06693E3B" w14:textId="77777777" w:rsidR="000B5139" w:rsidRPr="004252FD" w:rsidRDefault="000B5139" w:rsidP="007F2D48">
            <w:pPr>
              <w:spacing w:after="0" w:line="240" w:lineRule="auto"/>
              <w:jc w:val="center"/>
              <w:rPr>
                <w:rFonts w:ascii="Times New Roman" w:hAnsi="Times New Roman"/>
              </w:rPr>
            </w:pPr>
          </w:p>
        </w:tc>
        <w:tc>
          <w:tcPr>
            <w:tcW w:w="360" w:type="dxa"/>
            <w:vAlign w:val="center"/>
          </w:tcPr>
          <w:p w14:paraId="0E851482" w14:textId="77777777" w:rsidR="000B5139" w:rsidRPr="004252FD" w:rsidRDefault="000B5139" w:rsidP="007F2D48">
            <w:pPr>
              <w:spacing w:after="0" w:line="240" w:lineRule="auto"/>
              <w:jc w:val="center"/>
              <w:rPr>
                <w:rFonts w:ascii="Times New Roman" w:hAnsi="Times New Roman"/>
              </w:rPr>
            </w:pPr>
          </w:p>
        </w:tc>
        <w:tc>
          <w:tcPr>
            <w:tcW w:w="289" w:type="dxa"/>
            <w:vAlign w:val="center"/>
          </w:tcPr>
          <w:p w14:paraId="2270861C" w14:textId="77777777" w:rsidR="000B5139" w:rsidRPr="004252FD" w:rsidRDefault="000B5139" w:rsidP="007F2D48">
            <w:pPr>
              <w:spacing w:after="0" w:line="240" w:lineRule="auto"/>
              <w:jc w:val="center"/>
              <w:rPr>
                <w:rFonts w:ascii="Times New Roman" w:hAnsi="Times New Roman"/>
              </w:rPr>
            </w:pPr>
          </w:p>
        </w:tc>
        <w:tc>
          <w:tcPr>
            <w:tcW w:w="289" w:type="dxa"/>
            <w:vAlign w:val="center"/>
          </w:tcPr>
          <w:p w14:paraId="51D5B391" w14:textId="77777777" w:rsidR="000B5139" w:rsidRPr="004252FD" w:rsidRDefault="000B5139" w:rsidP="007F2D48">
            <w:pPr>
              <w:spacing w:after="0" w:line="240" w:lineRule="auto"/>
              <w:jc w:val="center"/>
              <w:rPr>
                <w:rFonts w:ascii="Times New Roman" w:hAnsi="Times New Roman"/>
              </w:rPr>
            </w:pPr>
          </w:p>
        </w:tc>
        <w:tc>
          <w:tcPr>
            <w:tcW w:w="289" w:type="dxa"/>
            <w:vAlign w:val="center"/>
          </w:tcPr>
          <w:p w14:paraId="0E56A1E3" w14:textId="77777777" w:rsidR="000B5139" w:rsidRPr="004252FD" w:rsidRDefault="000B5139" w:rsidP="007F2D48">
            <w:pPr>
              <w:spacing w:after="0" w:line="240" w:lineRule="auto"/>
              <w:jc w:val="center"/>
              <w:rPr>
                <w:rFonts w:ascii="Times New Roman" w:hAnsi="Times New Roman"/>
              </w:rPr>
            </w:pPr>
          </w:p>
        </w:tc>
        <w:tc>
          <w:tcPr>
            <w:tcW w:w="289" w:type="dxa"/>
            <w:vAlign w:val="center"/>
          </w:tcPr>
          <w:p w14:paraId="2C8D3DA2" w14:textId="77777777" w:rsidR="000B5139" w:rsidRPr="004252FD" w:rsidRDefault="000B5139" w:rsidP="007F2D48">
            <w:pPr>
              <w:spacing w:after="0" w:line="240" w:lineRule="auto"/>
              <w:jc w:val="center"/>
              <w:rPr>
                <w:rFonts w:ascii="Times New Roman" w:hAnsi="Times New Roman"/>
              </w:rPr>
            </w:pPr>
          </w:p>
        </w:tc>
        <w:tc>
          <w:tcPr>
            <w:tcW w:w="416" w:type="dxa"/>
            <w:vMerge w:val="restart"/>
            <w:textDirection w:val="btLr"/>
            <w:vAlign w:val="center"/>
          </w:tcPr>
          <w:p w14:paraId="41824439" w14:textId="77777777" w:rsidR="000B5139" w:rsidRPr="004252FD" w:rsidRDefault="000B5139" w:rsidP="007F2D48">
            <w:pPr>
              <w:spacing w:after="0" w:line="240" w:lineRule="auto"/>
              <w:jc w:val="center"/>
              <w:rPr>
                <w:rFonts w:ascii="Times New Roman" w:hAnsi="Times New Roman"/>
                <w:b/>
                <w:lang w:val="en-US"/>
              </w:rPr>
            </w:pPr>
            <w:r w:rsidRPr="004252FD">
              <w:rPr>
                <w:rFonts w:ascii="Times New Roman" w:hAnsi="Times New Roman"/>
                <w:b/>
              </w:rPr>
              <w:t>3</w:t>
            </w:r>
            <w:r w:rsidRPr="004252FD">
              <w:rPr>
                <w:rFonts w:ascii="Times New Roman" w:hAnsi="Times New Roman"/>
                <w:b/>
                <w:lang w:val="en-US"/>
              </w:rPr>
              <w:t>24</w:t>
            </w:r>
          </w:p>
        </w:tc>
      </w:tr>
      <w:tr w:rsidR="000B5139" w:rsidRPr="004252FD" w14:paraId="096B13B9" w14:textId="77777777" w:rsidTr="006B745D">
        <w:trPr>
          <w:cantSplit/>
          <w:trHeight w:val="898"/>
          <w:jc w:val="center"/>
        </w:trPr>
        <w:tc>
          <w:tcPr>
            <w:tcW w:w="980" w:type="dxa"/>
            <w:vMerge/>
            <w:vAlign w:val="center"/>
          </w:tcPr>
          <w:p w14:paraId="7382E3D3" w14:textId="77777777" w:rsidR="000B5139" w:rsidRPr="004252FD" w:rsidRDefault="000B5139" w:rsidP="006B745D">
            <w:pPr>
              <w:spacing w:after="0" w:line="240" w:lineRule="auto"/>
              <w:rPr>
                <w:rFonts w:ascii="Times New Roman" w:hAnsi="Times New Roman"/>
              </w:rPr>
            </w:pPr>
          </w:p>
        </w:tc>
        <w:tc>
          <w:tcPr>
            <w:tcW w:w="1570" w:type="dxa"/>
            <w:vMerge/>
          </w:tcPr>
          <w:p w14:paraId="7F6B1540" w14:textId="77777777" w:rsidR="000B5139" w:rsidRPr="004252FD" w:rsidRDefault="000B5139" w:rsidP="006B745D">
            <w:pPr>
              <w:spacing w:after="0" w:line="240" w:lineRule="auto"/>
              <w:rPr>
                <w:rFonts w:ascii="Times New Roman" w:hAnsi="Times New Roman"/>
              </w:rPr>
            </w:pPr>
          </w:p>
        </w:tc>
        <w:tc>
          <w:tcPr>
            <w:tcW w:w="429" w:type="dxa"/>
            <w:vAlign w:val="center"/>
          </w:tcPr>
          <w:p w14:paraId="4A1B4557" w14:textId="77777777" w:rsidR="000B5139" w:rsidRPr="004252FD" w:rsidRDefault="000B5139" w:rsidP="006B745D">
            <w:pPr>
              <w:spacing w:after="0" w:line="240" w:lineRule="auto"/>
              <w:jc w:val="center"/>
              <w:rPr>
                <w:rFonts w:ascii="Times New Roman" w:hAnsi="Times New Roman"/>
              </w:rPr>
            </w:pPr>
            <w:r w:rsidRPr="004252FD">
              <w:rPr>
                <w:rFonts w:ascii="Times New Roman" w:hAnsi="Times New Roman"/>
              </w:rPr>
              <w:t>3</w:t>
            </w:r>
          </w:p>
        </w:tc>
        <w:tc>
          <w:tcPr>
            <w:tcW w:w="305" w:type="dxa"/>
            <w:shd w:val="clear" w:color="auto" w:fill="BFBFBF"/>
            <w:vAlign w:val="center"/>
          </w:tcPr>
          <w:p w14:paraId="133FF5A5" w14:textId="77777777" w:rsidR="000B5139" w:rsidRPr="004252FD" w:rsidRDefault="000B5139" w:rsidP="006B745D">
            <w:pPr>
              <w:spacing w:after="0" w:line="240" w:lineRule="auto"/>
              <w:jc w:val="center"/>
              <w:rPr>
                <w:rFonts w:ascii="Times New Roman" w:hAnsi="Times New Roman"/>
              </w:rPr>
            </w:pPr>
          </w:p>
        </w:tc>
        <w:tc>
          <w:tcPr>
            <w:tcW w:w="243" w:type="dxa"/>
            <w:shd w:val="clear" w:color="auto" w:fill="BFBFBF"/>
            <w:vAlign w:val="center"/>
          </w:tcPr>
          <w:p w14:paraId="17BF8905" w14:textId="77777777" w:rsidR="000B5139" w:rsidRPr="004252FD" w:rsidRDefault="000B5139" w:rsidP="006B745D">
            <w:pPr>
              <w:spacing w:after="0" w:line="240" w:lineRule="auto"/>
              <w:jc w:val="center"/>
              <w:rPr>
                <w:rFonts w:ascii="Times New Roman" w:hAnsi="Times New Roman"/>
              </w:rPr>
            </w:pPr>
          </w:p>
        </w:tc>
        <w:tc>
          <w:tcPr>
            <w:tcW w:w="284" w:type="dxa"/>
            <w:shd w:val="clear" w:color="auto" w:fill="BFBFBF"/>
            <w:vAlign w:val="center"/>
          </w:tcPr>
          <w:p w14:paraId="29F842A2" w14:textId="77777777" w:rsidR="000B5139" w:rsidRPr="004252FD" w:rsidRDefault="000B5139" w:rsidP="006B745D">
            <w:pPr>
              <w:spacing w:after="0" w:line="240" w:lineRule="auto"/>
              <w:jc w:val="center"/>
              <w:rPr>
                <w:rFonts w:ascii="Times New Roman" w:hAnsi="Times New Roman"/>
              </w:rPr>
            </w:pPr>
          </w:p>
        </w:tc>
        <w:tc>
          <w:tcPr>
            <w:tcW w:w="290" w:type="dxa"/>
            <w:shd w:val="clear" w:color="auto" w:fill="BFBFBF"/>
            <w:vAlign w:val="center"/>
          </w:tcPr>
          <w:p w14:paraId="34211512" w14:textId="77777777" w:rsidR="000B5139" w:rsidRPr="004252FD" w:rsidRDefault="000B5139" w:rsidP="006B745D">
            <w:pPr>
              <w:spacing w:after="0" w:line="240" w:lineRule="auto"/>
              <w:jc w:val="center"/>
              <w:rPr>
                <w:rFonts w:ascii="Times New Roman" w:hAnsi="Times New Roman"/>
              </w:rPr>
            </w:pPr>
          </w:p>
        </w:tc>
        <w:tc>
          <w:tcPr>
            <w:tcW w:w="291" w:type="dxa"/>
            <w:shd w:val="clear" w:color="auto" w:fill="BFBFBF"/>
            <w:vAlign w:val="center"/>
          </w:tcPr>
          <w:p w14:paraId="743233AB" w14:textId="77777777" w:rsidR="000B5139" w:rsidRPr="004252FD" w:rsidRDefault="000B5139" w:rsidP="006B745D">
            <w:pPr>
              <w:spacing w:after="0" w:line="240" w:lineRule="auto"/>
              <w:jc w:val="center"/>
              <w:rPr>
                <w:rFonts w:ascii="Times New Roman" w:hAnsi="Times New Roman"/>
              </w:rPr>
            </w:pPr>
          </w:p>
        </w:tc>
        <w:tc>
          <w:tcPr>
            <w:tcW w:w="290" w:type="dxa"/>
            <w:shd w:val="clear" w:color="auto" w:fill="BFBFBF"/>
            <w:vAlign w:val="center"/>
          </w:tcPr>
          <w:p w14:paraId="44F5290C" w14:textId="77777777" w:rsidR="000B5139" w:rsidRPr="004252FD" w:rsidRDefault="000B5139" w:rsidP="006B745D">
            <w:pPr>
              <w:spacing w:after="0" w:line="240" w:lineRule="auto"/>
              <w:jc w:val="center"/>
              <w:rPr>
                <w:rFonts w:ascii="Times New Roman" w:hAnsi="Times New Roman"/>
              </w:rPr>
            </w:pPr>
          </w:p>
        </w:tc>
        <w:tc>
          <w:tcPr>
            <w:tcW w:w="290" w:type="dxa"/>
            <w:shd w:val="clear" w:color="auto" w:fill="BFBFBF"/>
            <w:vAlign w:val="center"/>
          </w:tcPr>
          <w:p w14:paraId="0C348A01" w14:textId="77777777" w:rsidR="000B5139" w:rsidRPr="004252FD" w:rsidRDefault="000B5139" w:rsidP="006B745D">
            <w:pPr>
              <w:spacing w:after="0" w:line="240" w:lineRule="auto"/>
              <w:jc w:val="center"/>
              <w:rPr>
                <w:rFonts w:ascii="Times New Roman" w:hAnsi="Times New Roman"/>
              </w:rPr>
            </w:pPr>
          </w:p>
        </w:tc>
        <w:tc>
          <w:tcPr>
            <w:tcW w:w="289" w:type="dxa"/>
            <w:shd w:val="clear" w:color="auto" w:fill="BFBFBF"/>
            <w:noWrap/>
            <w:vAlign w:val="center"/>
          </w:tcPr>
          <w:p w14:paraId="569EF744" w14:textId="77777777" w:rsidR="000B5139" w:rsidRPr="004252FD" w:rsidRDefault="000B5139" w:rsidP="006B745D">
            <w:pPr>
              <w:spacing w:after="0" w:line="240" w:lineRule="auto"/>
              <w:jc w:val="center"/>
              <w:rPr>
                <w:rFonts w:ascii="Times New Roman" w:hAnsi="Times New Roman"/>
              </w:rPr>
            </w:pPr>
          </w:p>
        </w:tc>
        <w:tc>
          <w:tcPr>
            <w:tcW w:w="285" w:type="dxa"/>
            <w:shd w:val="clear" w:color="auto" w:fill="BFBFBF"/>
            <w:vAlign w:val="center"/>
          </w:tcPr>
          <w:p w14:paraId="2B80E0AB" w14:textId="77777777" w:rsidR="000B5139" w:rsidRPr="004252FD" w:rsidRDefault="000B5139" w:rsidP="006B745D">
            <w:pPr>
              <w:spacing w:after="0" w:line="240" w:lineRule="auto"/>
              <w:jc w:val="center"/>
              <w:rPr>
                <w:rFonts w:ascii="Times New Roman" w:hAnsi="Times New Roman"/>
              </w:rPr>
            </w:pPr>
          </w:p>
        </w:tc>
        <w:tc>
          <w:tcPr>
            <w:tcW w:w="289" w:type="dxa"/>
            <w:shd w:val="clear" w:color="auto" w:fill="BFBFBF"/>
            <w:noWrap/>
            <w:vAlign w:val="center"/>
          </w:tcPr>
          <w:p w14:paraId="0A37C85B" w14:textId="77777777" w:rsidR="000B5139" w:rsidRPr="004252FD" w:rsidRDefault="000B5139" w:rsidP="006B745D">
            <w:pPr>
              <w:spacing w:after="0" w:line="240" w:lineRule="auto"/>
              <w:jc w:val="center"/>
              <w:rPr>
                <w:rFonts w:ascii="Times New Roman" w:hAnsi="Times New Roman"/>
              </w:rPr>
            </w:pPr>
          </w:p>
        </w:tc>
        <w:tc>
          <w:tcPr>
            <w:tcW w:w="290" w:type="dxa"/>
            <w:shd w:val="clear" w:color="auto" w:fill="BFBFBF"/>
            <w:noWrap/>
            <w:vAlign w:val="center"/>
          </w:tcPr>
          <w:p w14:paraId="190E026F" w14:textId="77777777" w:rsidR="000B5139" w:rsidRPr="004252FD" w:rsidRDefault="000B5139" w:rsidP="006B745D">
            <w:pPr>
              <w:spacing w:after="0" w:line="240" w:lineRule="auto"/>
              <w:jc w:val="center"/>
              <w:rPr>
                <w:rFonts w:ascii="Times New Roman" w:hAnsi="Times New Roman"/>
              </w:rPr>
            </w:pPr>
          </w:p>
        </w:tc>
        <w:tc>
          <w:tcPr>
            <w:tcW w:w="287" w:type="dxa"/>
            <w:shd w:val="clear" w:color="auto" w:fill="BFBFBF"/>
            <w:noWrap/>
            <w:vAlign w:val="center"/>
          </w:tcPr>
          <w:p w14:paraId="498018B7" w14:textId="77777777" w:rsidR="000B5139" w:rsidRPr="004252FD" w:rsidRDefault="000B5139" w:rsidP="006B745D">
            <w:pPr>
              <w:spacing w:after="0" w:line="240" w:lineRule="auto"/>
              <w:jc w:val="center"/>
              <w:rPr>
                <w:rFonts w:ascii="Times New Roman" w:hAnsi="Times New Roman"/>
              </w:rPr>
            </w:pPr>
          </w:p>
        </w:tc>
        <w:tc>
          <w:tcPr>
            <w:tcW w:w="289" w:type="dxa"/>
            <w:shd w:val="clear" w:color="auto" w:fill="BFBFBF"/>
            <w:vAlign w:val="center"/>
          </w:tcPr>
          <w:p w14:paraId="52410DC1" w14:textId="77777777" w:rsidR="000B5139" w:rsidRPr="004252FD" w:rsidRDefault="000B5139" w:rsidP="006B745D">
            <w:pPr>
              <w:spacing w:after="0" w:line="240" w:lineRule="auto"/>
              <w:jc w:val="center"/>
              <w:rPr>
                <w:rFonts w:ascii="Times New Roman" w:hAnsi="Times New Roman"/>
              </w:rPr>
            </w:pPr>
          </w:p>
        </w:tc>
        <w:tc>
          <w:tcPr>
            <w:tcW w:w="290" w:type="dxa"/>
            <w:shd w:val="clear" w:color="auto" w:fill="BFBFBF"/>
            <w:noWrap/>
            <w:vAlign w:val="center"/>
          </w:tcPr>
          <w:p w14:paraId="24B986D2" w14:textId="77777777" w:rsidR="000B5139" w:rsidRPr="004252FD" w:rsidRDefault="000B5139" w:rsidP="006B745D">
            <w:pPr>
              <w:spacing w:after="0" w:line="240" w:lineRule="auto"/>
              <w:jc w:val="center"/>
              <w:rPr>
                <w:rFonts w:ascii="Times New Roman" w:hAnsi="Times New Roman"/>
              </w:rPr>
            </w:pPr>
          </w:p>
        </w:tc>
        <w:tc>
          <w:tcPr>
            <w:tcW w:w="289" w:type="dxa"/>
            <w:shd w:val="clear" w:color="auto" w:fill="BFBFBF"/>
            <w:noWrap/>
            <w:vAlign w:val="center"/>
          </w:tcPr>
          <w:p w14:paraId="7C75FABB" w14:textId="77777777" w:rsidR="000B5139" w:rsidRPr="004252FD" w:rsidRDefault="000B5139" w:rsidP="006B745D">
            <w:pPr>
              <w:spacing w:after="0" w:line="240" w:lineRule="auto"/>
              <w:jc w:val="center"/>
              <w:rPr>
                <w:rFonts w:ascii="Times New Roman" w:hAnsi="Times New Roman"/>
              </w:rPr>
            </w:pPr>
          </w:p>
        </w:tc>
        <w:tc>
          <w:tcPr>
            <w:tcW w:w="290" w:type="dxa"/>
            <w:noWrap/>
            <w:vAlign w:val="center"/>
          </w:tcPr>
          <w:p w14:paraId="5520CCF8" w14:textId="77777777" w:rsidR="000B5139" w:rsidRPr="004252FD" w:rsidRDefault="000B5139" w:rsidP="006B745D">
            <w:pPr>
              <w:spacing w:after="0" w:line="240" w:lineRule="auto"/>
              <w:jc w:val="center"/>
              <w:rPr>
                <w:rFonts w:ascii="Times New Roman" w:hAnsi="Times New Roman"/>
              </w:rPr>
            </w:pPr>
          </w:p>
        </w:tc>
        <w:tc>
          <w:tcPr>
            <w:tcW w:w="289" w:type="dxa"/>
            <w:noWrap/>
            <w:vAlign w:val="center"/>
          </w:tcPr>
          <w:p w14:paraId="66643BCE" w14:textId="77777777" w:rsidR="000B5139" w:rsidRPr="004252FD" w:rsidRDefault="000B5139" w:rsidP="006B745D">
            <w:pPr>
              <w:spacing w:after="0" w:line="240" w:lineRule="auto"/>
              <w:jc w:val="center"/>
              <w:rPr>
                <w:rFonts w:ascii="Times New Roman" w:hAnsi="Times New Roman"/>
              </w:rPr>
            </w:pPr>
          </w:p>
        </w:tc>
        <w:tc>
          <w:tcPr>
            <w:tcW w:w="290" w:type="dxa"/>
            <w:shd w:val="clear" w:color="auto" w:fill="DDD9C3"/>
            <w:noWrap/>
            <w:vAlign w:val="center"/>
          </w:tcPr>
          <w:p w14:paraId="2E573563" w14:textId="77777777" w:rsidR="000B5139" w:rsidRPr="004252FD" w:rsidRDefault="000B5139" w:rsidP="006B745D">
            <w:pPr>
              <w:spacing w:after="0" w:line="240" w:lineRule="auto"/>
              <w:jc w:val="center"/>
              <w:rPr>
                <w:rFonts w:ascii="Times New Roman" w:hAnsi="Times New Roman"/>
              </w:rPr>
            </w:pPr>
          </w:p>
        </w:tc>
        <w:tc>
          <w:tcPr>
            <w:tcW w:w="289" w:type="dxa"/>
            <w:shd w:val="clear" w:color="auto" w:fill="DDD9C3"/>
            <w:noWrap/>
            <w:vAlign w:val="center"/>
          </w:tcPr>
          <w:p w14:paraId="62A7F1DA" w14:textId="77777777" w:rsidR="000B5139" w:rsidRPr="004252FD" w:rsidRDefault="000B5139" w:rsidP="006B745D">
            <w:pPr>
              <w:spacing w:after="0" w:line="240" w:lineRule="auto"/>
              <w:jc w:val="center"/>
              <w:rPr>
                <w:rFonts w:ascii="Times New Roman" w:hAnsi="Times New Roman"/>
              </w:rPr>
            </w:pPr>
          </w:p>
        </w:tc>
        <w:tc>
          <w:tcPr>
            <w:tcW w:w="290" w:type="dxa"/>
            <w:shd w:val="clear" w:color="auto" w:fill="BFBFBF"/>
            <w:noWrap/>
            <w:vAlign w:val="center"/>
          </w:tcPr>
          <w:p w14:paraId="5FF61EB2" w14:textId="77777777" w:rsidR="000B5139" w:rsidRPr="004252FD" w:rsidRDefault="000B5139" w:rsidP="006B745D">
            <w:pPr>
              <w:spacing w:after="0" w:line="240" w:lineRule="auto"/>
              <w:jc w:val="center"/>
              <w:rPr>
                <w:rFonts w:ascii="Times New Roman" w:hAnsi="Times New Roman"/>
              </w:rPr>
            </w:pPr>
          </w:p>
        </w:tc>
        <w:tc>
          <w:tcPr>
            <w:tcW w:w="246" w:type="dxa"/>
            <w:shd w:val="clear" w:color="auto" w:fill="BFBFBF"/>
            <w:noWrap/>
            <w:vAlign w:val="center"/>
          </w:tcPr>
          <w:p w14:paraId="00047F17" w14:textId="77777777" w:rsidR="000B5139" w:rsidRPr="004252FD" w:rsidRDefault="000B5139" w:rsidP="006B745D">
            <w:pPr>
              <w:spacing w:after="0" w:line="240" w:lineRule="auto"/>
              <w:jc w:val="center"/>
              <w:rPr>
                <w:rFonts w:ascii="Times New Roman" w:hAnsi="Times New Roman"/>
              </w:rPr>
            </w:pPr>
          </w:p>
        </w:tc>
        <w:tc>
          <w:tcPr>
            <w:tcW w:w="333" w:type="dxa"/>
            <w:shd w:val="clear" w:color="auto" w:fill="BFBFBF"/>
            <w:noWrap/>
            <w:vAlign w:val="center"/>
          </w:tcPr>
          <w:p w14:paraId="478C4276" w14:textId="77777777" w:rsidR="000B5139" w:rsidRPr="004252FD" w:rsidRDefault="000B5139" w:rsidP="006B745D">
            <w:pPr>
              <w:spacing w:after="0" w:line="240" w:lineRule="auto"/>
              <w:jc w:val="center"/>
              <w:rPr>
                <w:rFonts w:ascii="Times New Roman" w:hAnsi="Times New Roman"/>
              </w:rPr>
            </w:pPr>
          </w:p>
        </w:tc>
        <w:tc>
          <w:tcPr>
            <w:tcW w:w="289" w:type="dxa"/>
            <w:shd w:val="clear" w:color="auto" w:fill="BFBFBF"/>
            <w:noWrap/>
            <w:vAlign w:val="center"/>
          </w:tcPr>
          <w:p w14:paraId="6ADE900B" w14:textId="77777777" w:rsidR="000B5139" w:rsidRPr="004252FD" w:rsidRDefault="000B5139" w:rsidP="006B745D">
            <w:pPr>
              <w:spacing w:after="0" w:line="240" w:lineRule="auto"/>
              <w:jc w:val="center"/>
              <w:rPr>
                <w:rFonts w:ascii="Times New Roman" w:hAnsi="Times New Roman"/>
              </w:rPr>
            </w:pPr>
          </w:p>
        </w:tc>
        <w:tc>
          <w:tcPr>
            <w:tcW w:w="290" w:type="dxa"/>
            <w:shd w:val="clear" w:color="auto" w:fill="BFBFBF"/>
            <w:noWrap/>
            <w:vAlign w:val="center"/>
          </w:tcPr>
          <w:p w14:paraId="7748E244" w14:textId="77777777" w:rsidR="000B5139" w:rsidRPr="004252FD" w:rsidRDefault="000B5139" w:rsidP="006B745D">
            <w:pPr>
              <w:spacing w:after="0" w:line="240" w:lineRule="auto"/>
              <w:jc w:val="center"/>
              <w:rPr>
                <w:rFonts w:ascii="Times New Roman" w:hAnsi="Times New Roman"/>
              </w:rPr>
            </w:pPr>
          </w:p>
        </w:tc>
        <w:tc>
          <w:tcPr>
            <w:tcW w:w="289" w:type="dxa"/>
            <w:shd w:val="clear" w:color="auto" w:fill="BFBFBF"/>
            <w:noWrap/>
            <w:vAlign w:val="center"/>
          </w:tcPr>
          <w:p w14:paraId="421D36AD" w14:textId="77777777" w:rsidR="000B5139" w:rsidRPr="004252FD" w:rsidRDefault="000B5139" w:rsidP="006B745D">
            <w:pPr>
              <w:spacing w:after="0" w:line="240" w:lineRule="auto"/>
              <w:jc w:val="center"/>
              <w:rPr>
                <w:rFonts w:ascii="Times New Roman" w:hAnsi="Times New Roman"/>
              </w:rPr>
            </w:pPr>
          </w:p>
        </w:tc>
        <w:tc>
          <w:tcPr>
            <w:tcW w:w="290" w:type="dxa"/>
            <w:shd w:val="clear" w:color="auto" w:fill="BFBFBF"/>
            <w:noWrap/>
            <w:vAlign w:val="center"/>
          </w:tcPr>
          <w:p w14:paraId="75C75AF1" w14:textId="77777777" w:rsidR="000B5139" w:rsidRPr="004252FD" w:rsidRDefault="000B5139" w:rsidP="006B745D">
            <w:pPr>
              <w:spacing w:after="0" w:line="240" w:lineRule="auto"/>
              <w:jc w:val="center"/>
              <w:rPr>
                <w:rFonts w:ascii="Times New Roman" w:hAnsi="Times New Roman"/>
              </w:rPr>
            </w:pPr>
          </w:p>
        </w:tc>
        <w:tc>
          <w:tcPr>
            <w:tcW w:w="289" w:type="dxa"/>
            <w:shd w:val="clear" w:color="auto" w:fill="BFBFBF"/>
            <w:noWrap/>
            <w:vAlign w:val="center"/>
          </w:tcPr>
          <w:p w14:paraId="7BF8D66B" w14:textId="77777777" w:rsidR="000B5139" w:rsidRPr="004252FD" w:rsidRDefault="000B5139" w:rsidP="006B745D">
            <w:pPr>
              <w:spacing w:after="0" w:line="240" w:lineRule="auto"/>
              <w:jc w:val="center"/>
              <w:rPr>
                <w:rFonts w:ascii="Times New Roman" w:hAnsi="Times New Roman"/>
              </w:rPr>
            </w:pPr>
          </w:p>
        </w:tc>
        <w:tc>
          <w:tcPr>
            <w:tcW w:w="290" w:type="dxa"/>
            <w:shd w:val="clear" w:color="auto" w:fill="BFBFBF"/>
            <w:noWrap/>
            <w:vAlign w:val="center"/>
          </w:tcPr>
          <w:p w14:paraId="1446C547" w14:textId="77777777" w:rsidR="000B5139" w:rsidRPr="004252FD" w:rsidRDefault="000B5139" w:rsidP="006B745D">
            <w:pPr>
              <w:spacing w:after="0" w:line="240" w:lineRule="auto"/>
              <w:jc w:val="center"/>
              <w:rPr>
                <w:rFonts w:ascii="Times New Roman" w:hAnsi="Times New Roman"/>
              </w:rPr>
            </w:pPr>
          </w:p>
        </w:tc>
        <w:tc>
          <w:tcPr>
            <w:tcW w:w="289" w:type="dxa"/>
            <w:shd w:val="clear" w:color="auto" w:fill="BFBFBF"/>
            <w:noWrap/>
            <w:vAlign w:val="center"/>
          </w:tcPr>
          <w:p w14:paraId="7A0AF8C0" w14:textId="77777777" w:rsidR="000B5139" w:rsidRPr="004252FD" w:rsidRDefault="000B5139" w:rsidP="006B745D">
            <w:pPr>
              <w:spacing w:after="0" w:line="240" w:lineRule="auto"/>
              <w:jc w:val="center"/>
              <w:rPr>
                <w:rFonts w:ascii="Times New Roman" w:hAnsi="Times New Roman"/>
              </w:rPr>
            </w:pPr>
          </w:p>
        </w:tc>
        <w:tc>
          <w:tcPr>
            <w:tcW w:w="290" w:type="dxa"/>
            <w:noWrap/>
            <w:vAlign w:val="center"/>
          </w:tcPr>
          <w:p w14:paraId="11F5D44A" w14:textId="77777777" w:rsidR="000B5139" w:rsidRPr="004252FD" w:rsidRDefault="000B5139" w:rsidP="006B745D">
            <w:pPr>
              <w:spacing w:after="0" w:line="240" w:lineRule="auto"/>
              <w:jc w:val="center"/>
              <w:rPr>
                <w:rFonts w:ascii="Times New Roman" w:hAnsi="Times New Roman"/>
              </w:rPr>
            </w:pPr>
          </w:p>
        </w:tc>
        <w:tc>
          <w:tcPr>
            <w:tcW w:w="294" w:type="dxa"/>
            <w:noWrap/>
            <w:vAlign w:val="center"/>
          </w:tcPr>
          <w:p w14:paraId="1EDDDC26" w14:textId="77777777" w:rsidR="000B5139" w:rsidRPr="004252FD" w:rsidRDefault="000B5139" w:rsidP="006B745D">
            <w:pPr>
              <w:spacing w:after="0" w:line="240" w:lineRule="auto"/>
              <w:jc w:val="center"/>
              <w:rPr>
                <w:rFonts w:ascii="Times New Roman" w:hAnsi="Times New Roman"/>
              </w:rPr>
            </w:pPr>
          </w:p>
        </w:tc>
        <w:tc>
          <w:tcPr>
            <w:tcW w:w="290" w:type="dxa"/>
            <w:vAlign w:val="center"/>
          </w:tcPr>
          <w:p w14:paraId="4053594C" w14:textId="77777777" w:rsidR="000B5139" w:rsidRPr="004252FD" w:rsidRDefault="000B5139" w:rsidP="006B745D">
            <w:pPr>
              <w:spacing w:after="0" w:line="240" w:lineRule="auto"/>
              <w:jc w:val="center"/>
              <w:rPr>
                <w:rFonts w:ascii="Times New Roman" w:hAnsi="Times New Roman"/>
              </w:rPr>
            </w:pPr>
          </w:p>
        </w:tc>
        <w:tc>
          <w:tcPr>
            <w:tcW w:w="289" w:type="dxa"/>
            <w:vAlign w:val="center"/>
          </w:tcPr>
          <w:p w14:paraId="58959AFD" w14:textId="77777777" w:rsidR="000B5139" w:rsidRPr="004252FD" w:rsidRDefault="000B5139" w:rsidP="006B745D">
            <w:pPr>
              <w:spacing w:after="0" w:line="240" w:lineRule="auto"/>
              <w:jc w:val="center"/>
              <w:rPr>
                <w:rFonts w:ascii="Times New Roman" w:hAnsi="Times New Roman"/>
              </w:rPr>
            </w:pPr>
          </w:p>
        </w:tc>
        <w:tc>
          <w:tcPr>
            <w:tcW w:w="242" w:type="dxa"/>
            <w:vAlign w:val="center"/>
          </w:tcPr>
          <w:p w14:paraId="7E67C8B4" w14:textId="77777777" w:rsidR="000B5139" w:rsidRPr="004252FD" w:rsidRDefault="000B5139" w:rsidP="006B745D">
            <w:pPr>
              <w:spacing w:after="0" w:line="240" w:lineRule="auto"/>
              <w:jc w:val="center"/>
              <w:rPr>
                <w:rFonts w:ascii="Times New Roman" w:hAnsi="Times New Roman"/>
              </w:rPr>
            </w:pPr>
          </w:p>
        </w:tc>
        <w:tc>
          <w:tcPr>
            <w:tcW w:w="242" w:type="dxa"/>
            <w:vAlign w:val="center"/>
          </w:tcPr>
          <w:p w14:paraId="6E8B97B3" w14:textId="77777777" w:rsidR="000B5139" w:rsidRPr="004252FD" w:rsidRDefault="000B5139" w:rsidP="006B745D">
            <w:pPr>
              <w:spacing w:after="0" w:line="240" w:lineRule="auto"/>
              <w:jc w:val="center"/>
              <w:rPr>
                <w:rFonts w:ascii="Times New Roman" w:hAnsi="Times New Roman"/>
              </w:rPr>
            </w:pPr>
          </w:p>
        </w:tc>
        <w:tc>
          <w:tcPr>
            <w:tcW w:w="349" w:type="dxa"/>
            <w:vAlign w:val="center"/>
          </w:tcPr>
          <w:p w14:paraId="7C47A708" w14:textId="77777777" w:rsidR="000B5139" w:rsidRPr="004252FD" w:rsidRDefault="000B5139" w:rsidP="006B745D">
            <w:pPr>
              <w:spacing w:after="0" w:line="240" w:lineRule="auto"/>
              <w:jc w:val="center"/>
              <w:rPr>
                <w:rFonts w:ascii="Times New Roman" w:hAnsi="Times New Roman"/>
              </w:rPr>
            </w:pPr>
          </w:p>
        </w:tc>
        <w:tc>
          <w:tcPr>
            <w:tcW w:w="273" w:type="dxa"/>
            <w:vAlign w:val="center"/>
          </w:tcPr>
          <w:p w14:paraId="63DFEB98" w14:textId="77777777" w:rsidR="000B5139" w:rsidRPr="004252FD" w:rsidRDefault="000B5139" w:rsidP="006B745D">
            <w:pPr>
              <w:spacing w:after="0" w:line="240" w:lineRule="auto"/>
              <w:jc w:val="center"/>
              <w:rPr>
                <w:rFonts w:ascii="Times New Roman" w:hAnsi="Times New Roman"/>
              </w:rPr>
            </w:pPr>
          </w:p>
        </w:tc>
        <w:tc>
          <w:tcPr>
            <w:tcW w:w="242" w:type="dxa"/>
            <w:vAlign w:val="center"/>
          </w:tcPr>
          <w:p w14:paraId="205E12A4" w14:textId="77777777" w:rsidR="000B5139" w:rsidRPr="004252FD" w:rsidRDefault="000B5139" w:rsidP="006B745D">
            <w:pPr>
              <w:spacing w:after="0" w:line="240" w:lineRule="auto"/>
              <w:jc w:val="center"/>
              <w:rPr>
                <w:rFonts w:ascii="Times New Roman" w:hAnsi="Times New Roman"/>
              </w:rPr>
            </w:pPr>
          </w:p>
        </w:tc>
        <w:tc>
          <w:tcPr>
            <w:tcW w:w="242" w:type="dxa"/>
            <w:vAlign w:val="center"/>
          </w:tcPr>
          <w:p w14:paraId="53FDF10C" w14:textId="77777777" w:rsidR="000B5139" w:rsidRPr="004252FD" w:rsidRDefault="000B5139" w:rsidP="006B745D">
            <w:pPr>
              <w:spacing w:after="0" w:line="240" w:lineRule="auto"/>
              <w:jc w:val="center"/>
              <w:rPr>
                <w:rFonts w:ascii="Times New Roman" w:hAnsi="Times New Roman"/>
              </w:rPr>
            </w:pPr>
          </w:p>
        </w:tc>
        <w:tc>
          <w:tcPr>
            <w:tcW w:w="360" w:type="dxa"/>
            <w:vAlign w:val="center"/>
          </w:tcPr>
          <w:p w14:paraId="50154089" w14:textId="77777777" w:rsidR="000B5139" w:rsidRPr="004252FD" w:rsidRDefault="000B5139" w:rsidP="006B745D">
            <w:pPr>
              <w:spacing w:after="0" w:line="240" w:lineRule="auto"/>
              <w:jc w:val="center"/>
              <w:rPr>
                <w:rFonts w:ascii="Times New Roman" w:hAnsi="Times New Roman"/>
              </w:rPr>
            </w:pPr>
          </w:p>
        </w:tc>
        <w:tc>
          <w:tcPr>
            <w:tcW w:w="289" w:type="dxa"/>
            <w:vAlign w:val="center"/>
          </w:tcPr>
          <w:p w14:paraId="5A59A62E" w14:textId="77777777" w:rsidR="000B5139" w:rsidRPr="004252FD" w:rsidRDefault="000B5139" w:rsidP="006B745D">
            <w:pPr>
              <w:spacing w:after="0" w:line="240" w:lineRule="auto"/>
              <w:jc w:val="center"/>
              <w:rPr>
                <w:rFonts w:ascii="Times New Roman" w:hAnsi="Times New Roman"/>
              </w:rPr>
            </w:pPr>
          </w:p>
        </w:tc>
        <w:tc>
          <w:tcPr>
            <w:tcW w:w="289" w:type="dxa"/>
            <w:vAlign w:val="center"/>
          </w:tcPr>
          <w:p w14:paraId="3C490775" w14:textId="77777777" w:rsidR="000B5139" w:rsidRPr="004252FD" w:rsidRDefault="000B5139" w:rsidP="006B745D">
            <w:pPr>
              <w:spacing w:after="0" w:line="240" w:lineRule="auto"/>
              <w:jc w:val="center"/>
              <w:rPr>
                <w:rFonts w:ascii="Times New Roman" w:hAnsi="Times New Roman"/>
              </w:rPr>
            </w:pPr>
          </w:p>
        </w:tc>
        <w:tc>
          <w:tcPr>
            <w:tcW w:w="289" w:type="dxa"/>
            <w:vAlign w:val="center"/>
          </w:tcPr>
          <w:p w14:paraId="58AFD7B0" w14:textId="77777777" w:rsidR="000B5139" w:rsidRPr="004252FD" w:rsidRDefault="000B5139" w:rsidP="006B745D">
            <w:pPr>
              <w:spacing w:after="0" w:line="240" w:lineRule="auto"/>
              <w:jc w:val="center"/>
              <w:rPr>
                <w:rFonts w:ascii="Times New Roman" w:hAnsi="Times New Roman"/>
              </w:rPr>
            </w:pPr>
          </w:p>
        </w:tc>
        <w:tc>
          <w:tcPr>
            <w:tcW w:w="289" w:type="dxa"/>
            <w:vAlign w:val="center"/>
          </w:tcPr>
          <w:p w14:paraId="6CF26003" w14:textId="77777777" w:rsidR="000B5139" w:rsidRPr="004252FD" w:rsidRDefault="000B5139" w:rsidP="006B745D">
            <w:pPr>
              <w:spacing w:after="0" w:line="240" w:lineRule="auto"/>
              <w:jc w:val="center"/>
              <w:rPr>
                <w:rFonts w:ascii="Times New Roman" w:hAnsi="Times New Roman"/>
              </w:rPr>
            </w:pPr>
          </w:p>
        </w:tc>
        <w:tc>
          <w:tcPr>
            <w:tcW w:w="416" w:type="dxa"/>
            <w:vMerge/>
            <w:textDirection w:val="btLr"/>
            <w:vAlign w:val="center"/>
          </w:tcPr>
          <w:p w14:paraId="295A5491" w14:textId="77777777" w:rsidR="000B5139" w:rsidRPr="004252FD" w:rsidRDefault="000B5139" w:rsidP="006B745D">
            <w:pPr>
              <w:spacing w:after="0" w:line="240" w:lineRule="auto"/>
              <w:jc w:val="center"/>
              <w:rPr>
                <w:rFonts w:ascii="Times New Roman" w:hAnsi="Times New Roman"/>
                <w:b/>
              </w:rPr>
            </w:pPr>
          </w:p>
        </w:tc>
      </w:tr>
      <w:tr w:rsidR="000B5139" w:rsidRPr="004252FD" w14:paraId="38B1C134" w14:textId="77777777" w:rsidTr="006B745D">
        <w:trPr>
          <w:cantSplit/>
          <w:trHeight w:val="422"/>
          <w:jc w:val="center"/>
        </w:trPr>
        <w:tc>
          <w:tcPr>
            <w:tcW w:w="980" w:type="dxa"/>
            <w:vAlign w:val="center"/>
          </w:tcPr>
          <w:p w14:paraId="6BE059E6" w14:textId="77777777" w:rsidR="000B5139" w:rsidRPr="004252FD" w:rsidRDefault="000B5139" w:rsidP="006B745D">
            <w:pPr>
              <w:spacing w:after="0" w:line="240" w:lineRule="auto"/>
              <w:rPr>
                <w:rFonts w:ascii="Times New Roman" w:hAnsi="Times New Roman"/>
              </w:rPr>
            </w:pPr>
            <w:r w:rsidRPr="004252FD">
              <w:rPr>
                <w:rFonts w:ascii="Times New Roman" w:hAnsi="Times New Roman"/>
              </w:rPr>
              <w:t>УП. 03</w:t>
            </w:r>
          </w:p>
        </w:tc>
        <w:tc>
          <w:tcPr>
            <w:tcW w:w="1570" w:type="dxa"/>
            <w:vAlign w:val="center"/>
          </w:tcPr>
          <w:p w14:paraId="18E5C784" w14:textId="77777777" w:rsidR="000B5139" w:rsidRPr="004252FD" w:rsidRDefault="000B5139" w:rsidP="006B745D">
            <w:pPr>
              <w:spacing w:after="0" w:line="240" w:lineRule="auto"/>
              <w:rPr>
                <w:rFonts w:ascii="Times New Roman" w:hAnsi="Times New Roman"/>
              </w:rPr>
            </w:pPr>
            <w:r w:rsidRPr="004252FD">
              <w:rPr>
                <w:rFonts w:ascii="Times New Roman" w:hAnsi="Times New Roman"/>
              </w:rPr>
              <w:t>Учебная практика по применению методов и средств контроля</w:t>
            </w:r>
          </w:p>
        </w:tc>
        <w:tc>
          <w:tcPr>
            <w:tcW w:w="429" w:type="dxa"/>
            <w:vAlign w:val="center"/>
          </w:tcPr>
          <w:p w14:paraId="4223C947" w14:textId="77777777" w:rsidR="000B5139" w:rsidRPr="004252FD" w:rsidRDefault="000B5139" w:rsidP="006B745D">
            <w:pPr>
              <w:spacing w:after="0" w:line="240" w:lineRule="auto"/>
              <w:jc w:val="center"/>
              <w:rPr>
                <w:rFonts w:ascii="Times New Roman" w:hAnsi="Times New Roman"/>
              </w:rPr>
            </w:pPr>
            <w:r w:rsidRPr="004252FD">
              <w:rPr>
                <w:rFonts w:ascii="Times New Roman" w:hAnsi="Times New Roman"/>
              </w:rPr>
              <w:t>3</w:t>
            </w:r>
          </w:p>
        </w:tc>
        <w:tc>
          <w:tcPr>
            <w:tcW w:w="305" w:type="dxa"/>
            <w:vAlign w:val="center"/>
          </w:tcPr>
          <w:p w14:paraId="71ED76B7" w14:textId="77777777" w:rsidR="000B5139" w:rsidRPr="004252FD" w:rsidRDefault="000B5139" w:rsidP="006B745D">
            <w:pPr>
              <w:spacing w:after="0" w:line="240" w:lineRule="auto"/>
              <w:jc w:val="center"/>
              <w:rPr>
                <w:rFonts w:ascii="Times New Roman" w:hAnsi="Times New Roman"/>
              </w:rPr>
            </w:pPr>
          </w:p>
        </w:tc>
        <w:tc>
          <w:tcPr>
            <w:tcW w:w="243" w:type="dxa"/>
            <w:vAlign w:val="center"/>
          </w:tcPr>
          <w:p w14:paraId="3DF04716" w14:textId="77777777" w:rsidR="000B5139" w:rsidRPr="004252FD" w:rsidRDefault="000B5139" w:rsidP="006B745D">
            <w:pPr>
              <w:spacing w:after="0" w:line="240" w:lineRule="auto"/>
              <w:jc w:val="center"/>
              <w:rPr>
                <w:rFonts w:ascii="Times New Roman" w:hAnsi="Times New Roman"/>
              </w:rPr>
            </w:pPr>
          </w:p>
        </w:tc>
        <w:tc>
          <w:tcPr>
            <w:tcW w:w="284" w:type="dxa"/>
            <w:vAlign w:val="center"/>
          </w:tcPr>
          <w:p w14:paraId="45E3F387" w14:textId="77777777" w:rsidR="000B5139" w:rsidRPr="004252FD" w:rsidRDefault="000B5139" w:rsidP="006B745D">
            <w:pPr>
              <w:spacing w:after="0" w:line="240" w:lineRule="auto"/>
              <w:jc w:val="center"/>
              <w:rPr>
                <w:rFonts w:ascii="Times New Roman" w:hAnsi="Times New Roman"/>
              </w:rPr>
            </w:pPr>
          </w:p>
        </w:tc>
        <w:tc>
          <w:tcPr>
            <w:tcW w:w="290" w:type="dxa"/>
            <w:vAlign w:val="center"/>
          </w:tcPr>
          <w:p w14:paraId="55026865" w14:textId="77777777" w:rsidR="000B5139" w:rsidRPr="004252FD" w:rsidRDefault="000B5139" w:rsidP="006B745D">
            <w:pPr>
              <w:spacing w:after="0" w:line="240" w:lineRule="auto"/>
              <w:jc w:val="center"/>
              <w:rPr>
                <w:rFonts w:ascii="Times New Roman" w:hAnsi="Times New Roman"/>
              </w:rPr>
            </w:pPr>
          </w:p>
        </w:tc>
        <w:tc>
          <w:tcPr>
            <w:tcW w:w="291" w:type="dxa"/>
            <w:vAlign w:val="center"/>
          </w:tcPr>
          <w:p w14:paraId="586BC92D" w14:textId="77777777" w:rsidR="000B5139" w:rsidRPr="004252FD" w:rsidRDefault="000B5139" w:rsidP="006B745D">
            <w:pPr>
              <w:spacing w:after="0" w:line="240" w:lineRule="auto"/>
              <w:jc w:val="center"/>
              <w:rPr>
                <w:rFonts w:ascii="Times New Roman" w:hAnsi="Times New Roman"/>
              </w:rPr>
            </w:pPr>
          </w:p>
        </w:tc>
        <w:tc>
          <w:tcPr>
            <w:tcW w:w="290" w:type="dxa"/>
            <w:vAlign w:val="center"/>
          </w:tcPr>
          <w:p w14:paraId="3A119F10" w14:textId="77777777" w:rsidR="000B5139" w:rsidRPr="004252FD" w:rsidRDefault="000B5139" w:rsidP="006B745D">
            <w:pPr>
              <w:spacing w:after="0" w:line="240" w:lineRule="auto"/>
              <w:jc w:val="center"/>
              <w:rPr>
                <w:rFonts w:ascii="Times New Roman" w:hAnsi="Times New Roman"/>
              </w:rPr>
            </w:pPr>
          </w:p>
        </w:tc>
        <w:tc>
          <w:tcPr>
            <w:tcW w:w="290" w:type="dxa"/>
            <w:vAlign w:val="center"/>
          </w:tcPr>
          <w:p w14:paraId="510FE8E0" w14:textId="77777777" w:rsidR="000B5139" w:rsidRPr="004252FD" w:rsidRDefault="000B5139" w:rsidP="006B745D">
            <w:pPr>
              <w:spacing w:after="0" w:line="240" w:lineRule="auto"/>
              <w:jc w:val="center"/>
              <w:rPr>
                <w:rFonts w:ascii="Times New Roman" w:hAnsi="Times New Roman"/>
              </w:rPr>
            </w:pPr>
          </w:p>
        </w:tc>
        <w:tc>
          <w:tcPr>
            <w:tcW w:w="289" w:type="dxa"/>
            <w:noWrap/>
            <w:vAlign w:val="center"/>
          </w:tcPr>
          <w:p w14:paraId="6A65BED3" w14:textId="77777777" w:rsidR="000B5139" w:rsidRPr="004252FD" w:rsidRDefault="000B5139" w:rsidP="006B745D">
            <w:pPr>
              <w:spacing w:after="0" w:line="240" w:lineRule="auto"/>
              <w:jc w:val="center"/>
              <w:rPr>
                <w:rFonts w:ascii="Times New Roman" w:hAnsi="Times New Roman"/>
              </w:rPr>
            </w:pPr>
          </w:p>
        </w:tc>
        <w:tc>
          <w:tcPr>
            <w:tcW w:w="285" w:type="dxa"/>
            <w:vAlign w:val="center"/>
          </w:tcPr>
          <w:p w14:paraId="5C56A29B" w14:textId="77777777" w:rsidR="000B5139" w:rsidRPr="004252FD" w:rsidRDefault="000B5139" w:rsidP="006B745D">
            <w:pPr>
              <w:spacing w:after="0" w:line="240" w:lineRule="auto"/>
              <w:jc w:val="center"/>
              <w:rPr>
                <w:rFonts w:ascii="Times New Roman" w:hAnsi="Times New Roman"/>
              </w:rPr>
            </w:pPr>
          </w:p>
        </w:tc>
        <w:tc>
          <w:tcPr>
            <w:tcW w:w="289" w:type="dxa"/>
            <w:noWrap/>
            <w:vAlign w:val="center"/>
          </w:tcPr>
          <w:p w14:paraId="02A8FB1D" w14:textId="77777777" w:rsidR="000B5139" w:rsidRPr="004252FD" w:rsidRDefault="000B5139" w:rsidP="006B745D">
            <w:pPr>
              <w:spacing w:after="0" w:line="240" w:lineRule="auto"/>
              <w:jc w:val="center"/>
              <w:rPr>
                <w:rFonts w:ascii="Times New Roman" w:hAnsi="Times New Roman"/>
              </w:rPr>
            </w:pPr>
          </w:p>
        </w:tc>
        <w:tc>
          <w:tcPr>
            <w:tcW w:w="290" w:type="dxa"/>
            <w:noWrap/>
            <w:vAlign w:val="center"/>
          </w:tcPr>
          <w:p w14:paraId="27B6431B" w14:textId="77777777" w:rsidR="000B5139" w:rsidRPr="004252FD" w:rsidRDefault="000B5139" w:rsidP="006B745D">
            <w:pPr>
              <w:spacing w:after="0" w:line="240" w:lineRule="auto"/>
              <w:jc w:val="center"/>
              <w:rPr>
                <w:rFonts w:ascii="Times New Roman" w:hAnsi="Times New Roman"/>
              </w:rPr>
            </w:pPr>
          </w:p>
        </w:tc>
        <w:tc>
          <w:tcPr>
            <w:tcW w:w="287" w:type="dxa"/>
            <w:noWrap/>
            <w:vAlign w:val="center"/>
          </w:tcPr>
          <w:p w14:paraId="163925CD" w14:textId="77777777" w:rsidR="000B5139" w:rsidRPr="004252FD" w:rsidRDefault="000B5139" w:rsidP="006B745D">
            <w:pPr>
              <w:spacing w:after="0" w:line="240" w:lineRule="auto"/>
              <w:jc w:val="center"/>
              <w:rPr>
                <w:rFonts w:ascii="Times New Roman" w:hAnsi="Times New Roman"/>
              </w:rPr>
            </w:pPr>
          </w:p>
        </w:tc>
        <w:tc>
          <w:tcPr>
            <w:tcW w:w="289" w:type="dxa"/>
            <w:vAlign w:val="center"/>
          </w:tcPr>
          <w:p w14:paraId="296BDC6D" w14:textId="77777777" w:rsidR="000B5139" w:rsidRPr="004252FD" w:rsidRDefault="000B5139" w:rsidP="006B745D">
            <w:pPr>
              <w:spacing w:after="0" w:line="240" w:lineRule="auto"/>
              <w:jc w:val="center"/>
              <w:rPr>
                <w:rFonts w:ascii="Times New Roman" w:hAnsi="Times New Roman"/>
              </w:rPr>
            </w:pPr>
          </w:p>
        </w:tc>
        <w:tc>
          <w:tcPr>
            <w:tcW w:w="290" w:type="dxa"/>
            <w:noWrap/>
            <w:vAlign w:val="center"/>
          </w:tcPr>
          <w:p w14:paraId="29F408DB" w14:textId="77777777" w:rsidR="000B5139" w:rsidRPr="004252FD" w:rsidRDefault="000B5139" w:rsidP="006B745D">
            <w:pPr>
              <w:spacing w:after="0" w:line="240" w:lineRule="auto"/>
              <w:jc w:val="center"/>
              <w:rPr>
                <w:rFonts w:ascii="Times New Roman" w:hAnsi="Times New Roman"/>
              </w:rPr>
            </w:pPr>
          </w:p>
        </w:tc>
        <w:tc>
          <w:tcPr>
            <w:tcW w:w="289" w:type="dxa"/>
            <w:noWrap/>
            <w:vAlign w:val="center"/>
          </w:tcPr>
          <w:p w14:paraId="1204896F" w14:textId="77777777" w:rsidR="000B5139" w:rsidRPr="004252FD" w:rsidRDefault="000B5139" w:rsidP="006B745D">
            <w:pPr>
              <w:spacing w:after="0" w:line="240" w:lineRule="auto"/>
              <w:jc w:val="center"/>
              <w:rPr>
                <w:rFonts w:ascii="Times New Roman" w:hAnsi="Times New Roman"/>
              </w:rPr>
            </w:pPr>
          </w:p>
        </w:tc>
        <w:tc>
          <w:tcPr>
            <w:tcW w:w="290" w:type="dxa"/>
            <w:shd w:val="clear" w:color="auto" w:fill="BFBFBF"/>
            <w:noWrap/>
            <w:vAlign w:val="center"/>
          </w:tcPr>
          <w:p w14:paraId="531932ED" w14:textId="77777777" w:rsidR="000B5139" w:rsidRPr="004252FD" w:rsidRDefault="000B5139" w:rsidP="006B745D">
            <w:pPr>
              <w:spacing w:after="0" w:line="240" w:lineRule="auto"/>
              <w:jc w:val="center"/>
              <w:rPr>
                <w:rFonts w:ascii="Times New Roman" w:hAnsi="Times New Roman"/>
              </w:rPr>
            </w:pPr>
          </w:p>
        </w:tc>
        <w:tc>
          <w:tcPr>
            <w:tcW w:w="289" w:type="dxa"/>
            <w:shd w:val="clear" w:color="auto" w:fill="BFBFBF"/>
            <w:noWrap/>
            <w:vAlign w:val="center"/>
          </w:tcPr>
          <w:p w14:paraId="08C39281" w14:textId="77777777" w:rsidR="000B5139" w:rsidRPr="004252FD" w:rsidRDefault="000B5139" w:rsidP="006B745D">
            <w:pPr>
              <w:spacing w:after="0" w:line="240" w:lineRule="auto"/>
              <w:jc w:val="center"/>
              <w:rPr>
                <w:rFonts w:ascii="Times New Roman" w:hAnsi="Times New Roman"/>
              </w:rPr>
            </w:pPr>
          </w:p>
        </w:tc>
        <w:tc>
          <w:tcPr>
            <w:tcW w:w="290" w:type="dxa"/>
            <w:shd w:val="clear" w:color="auto" w:fill="DDD9C3"/>
            <w:noWrap/>
            <w:vAlign w:val="center"/>
          </w:tcPr>
          <w:p w14:paraId="51D821A0" w14:textId="77777777" w:rsidR="000B5139" w:rsidRPr="004252FD" w:rsidRDefault="000B5139" w:rsidP="006B745D">
            <w:pPr>
              <w:spacing w:after="0" w:line="240" w:lineRule="auto"/>
              <w:jc w:val="center"/>
              <w:rPr>
                <w:rFonts w:ascii="Times New Roman" w:hAnsi="Times New Roman"/>
              </w:rPr>
            </w:pPr>
          </w:p>
        </w:tc>
        <w:tc>
          <w:tcPr>
            <w:tcW w:w="289" w:type="dxa"/>
            <w:shd w:val="clear" w:color="auto" w:fill="DDD9C3"/>
            <w:noWrap/>
            <w:vAlign w:val="center"/>
          </w:tcPr>
          <w:p w14:paraId="6B8ECAE4" w14:textId="77777777" w:rsidR="000B5139" w:rsidRPr="004252FD" w:rsidRDefault="000B5139" w:rsidP="006B745D">
            <w:pPr>
              <w:spacing w:after="0" w:line="240" w:lineRule="auto"/>
              <w:jc w:val="center"/>
              <w:rPr>
                <w:rFonts w:ascii="Times New Roman" w:hAnsi="Times New Roman"/>
              </w:rPr>
            </w:pPr>
          </w:p>
        </w:tc>
        <w:tc>
          <w:tcPr>
            <w:tcW w:w="290" w:type="dxa"/>
            <w:noWrap/>
            <w:vAlign w:val="center"/>
          </w:tcPr>
          <w:p w14:paraId="600A8FE0" w14:textId="77777777" w:rsidR="000B5139" w:rsidRPr="004252FD" w:rsidRDefault="000B5139" w:rsidP="006B745D">
            <w:pPr>
              <w:spacing w:after="0" w:line="240" w:lineRule="auto"/>
              <w:jc w:val="center"/>
              <w:rPr>
                <w:rFonts w:ascii="Times New Roman" w:hAnsi="Times New Roman"/>
              </w:rPr>
            </w:pPr>
          </w:p>
        </w:tc>
        <w:tc>
          <w:tcPr>
            <w:tcW w:w="246" w:type="dxa"/>
            <w:noWrap/>
            <w:vAlign w:val="center"/>
          </w:tcPr>
          <w:p w14:paraId="103E78BE" w14:textId="77777777" w:rsidR="000B5139" w:rsidRPr="004252FD" w:rsidRDefault="000B5139" w:rsidP="006B745D">
            <w:pPr>
              <w:spacing w:after="0" w:line="240" w:lineRule="auto"/>
              <w:jc w:val="center"/>
              <w:rPr>
                <w:rFonts w:ascii="Times New Roman" w:hAnsi="Times New Roman"/>
              </w:rPr>
            </w:pPr>
          </w:p>
        </w:tc>
        <w:tc>
          <w:tcPr>
            <w:tcW w:w="333" w:type="dxa"/>
            <w:noWrap/>
            <w:vAlign w:val="center"/>
          </w:tcPr>
          <w:p w14:paraId="47AAC7DF" w14:textId="77777777" w:rsidR="000B5139" w:rsidRPr="004252FD" w:rsidRDefault="000B5139" w:rsidP="006B745D">
            <w:pPr>
              <w:spacing w:after="0" w:line="240" w:lineRule="auto"/>
              <w:jc w:val="center"/>
              <w:rPr>
                <w:rFonts w:ascii="Times New Roman" w:hAnsi="Times New Roman"/>
              </w:rPr>
            </w:pPr>
          </w:p>
        </w:tc>
        <w:tc>
          <w:tcPr>
            <w:tcW w:w="289" w:type="dxa"/>
            <w:noWrap/>
            <w:vAlign w:val="center"/>
          </w:tcPr>
          <w:p w14:paraId="7DC28E59" w14:textId="77777777" w:rsidR="000B5139" w:rsidRPr="004252FD" w:rsidRDefault="000B5139" w:rsidP="006B745D">
            <w:pPr>
              <w:spacing w:after="0" w:line="240" w:lineRule="auto"/>
              <w:jc w:val="center"/>
              <w:rPr>
                <w:rFonts w:ascii="Times New Roman" w:hAnsi="Times New Roman"/>
              </w:rPr>
            </w:pPr>
          </w:p>
        </w:tc>
        <w:tc>
          <w:tcPr>
            <w:tcW w:w="290" w:type="dxa"/>
            <w:noWrap/>
            <w:vAlign w:val="center"/>
          </w:tcPr>
          <w:p w14:paraId="2BDBF275" w14:textId="77777777" w:rsidR="000B5139" w:rsidRPr="004252FD" w:rsidRDefault="000B5139" w:rsidP="006B745D">
            <w:pPr>
              <w:spacing w:after="0" w:line="240" w:lineRule="auto"/>
              <w:jc w:val="center"/>
              <w:rPr>
                <w:rFonts w:ascii="Times New Roman" w:hAnsi="Times New Roman"/>
              </w:rPr>
            </w:pPr>
          </w:p>
        </w:tc>
        <w:tc>
          <w:tcPr>
            <w:tcW w:w="289" w:type="dxa"/>
            <w:noWrap/>
            <w:vAlign w:val="center"/>
          </w:tcPr>
          <w:p w14:paraId="2FF12B60" w14:textId="77777777" w:rsidR="000B5139" w:rsidRPr="004252FD" w:rsidRDefault="000B5139" w:rsidP="006B745D">
            <w:pPr>
              <w:spacing w:after="0" w:line="240" w:lineRule="auto"/>
              <w:jc w:val="center"/>
              <w:rPr>
                <w:rFonts w:ascii="Times New Roman" w:hAnsi="Times New Roman"/>
              </w:rPr>
            </w:pPr>
          </w:p>
        </w:tc>
        <w:tc>
          <w:tcPr>
            <w:tcW w:w="290" w:type="dxa"/>
            <w:noWrap/>
            <w:vAlign w:val="center"/>
          </w:tcPr>
          <w:p w14:paraId="5219D68B" w14:textId="77777777" w:rsidR="000B5139" w:rsidRPr="004252FD" w:rsidRDefault="000B5139" w:rsidP="006B745D">
            <w:pPr>
              <w:spacing w:after="0" w:line="240" w:lineRule="auto"/>
              <w:jc w:val="center"/>
              <w:rPr>
                <w:rFonts w:ascii="Times New Roman" w:hAnsi="Times New Roman"/>
              </w:rPr>
            </w:pPr>
          </w:p>
        </w:tc>
        <w:tc>
          <w:tcPr>
            <w:tcW w:w="289" w:type="dxa"/>
            <w:noWrap/>
            <w:vAlign w:val="center"/>
          </w:tcPr>
          <w:p w14:paraId="44487613" w14:textId="77777777" w:rsidR="000B5139" w:rsidRPr="004252FD" w:rsidRDefault="000B5139" w:rsidP="006B745D">
            <w:pPr>
              <w:spacing w:after="0" w:line="240" w:lineRule="auto"/>
              <w:jc w:val="center"/>
              <w:rPr>
                <w:rFonts w:ascii="Times New Roman" w:hAnsi="Times New Roman"/>
              </w:rPr>
            </w:pPr>
          </w:p>
        </w:tc>
        <w:tc>
          <w:tcPr>
            <w:tcW w:w="290" w:type="dxa"/>
            <w:noWrap/>
            <w:vAlign w:val="center"/>
          </w:tcPr>
          <w:p w14:paraId="2AE6A01A" w14:textId="77777777" w:rsidR="000B5139" w:rsidRPr="004252FD" w:rsidRDefault="000B5139" w:rsidP="006B745D">
            <w:pPr>
              <w:spacing w:after="0" w:line="240" w:lineRule="auto"/>
              <w:jc w:val="center"/>
              <w:rPr>
                <w:rFonts w:ascii="Times New Roman" w:hAnsi="Times New Roman"/>
              </w:rPr>
            </w:pPr>
          </w:p>
        </w:tc>
        <w:tc>
          <w:tcPr>
            <w:tcW w:w="289" w:type="dxa"/>
            <w:noWrap/>
            <w:vAlign w:val="center"/>
          </w:tcPr>
          <w:p w14:paraId="6C98E02E" w14:textId="77777777" w:rsidR="000B5139" w:rsidRPr="004252FD" w:rsidRDefault="000B5139" w:rsidP="006B745D">
            <w:pPr>
              <w:spacing w:after="0" w:line="240" w:lineRule="auto"/>
              <w:jc w:val="center"/>
              <w:rPr>
                <w:rFonts w:ascii="Times New Roman" w:hAnsi="Times New Roman"/>
              </w:rPr>
            </w:pPr>
          </w:p>
        </w:tc>
        <w:tc>
          <w:tcPr>
            <w:tcW w:w="290" w:type="dxa"/>
            <w:noWrap/>
            <w:vAlign w:val="center"/>
          </w:tcPr>
          <w:p w14:paraId="3FDD43A4" w14:textId="77777777" w:rsidR="000B5139" w:rsidRPr="004252FD" w:rsidRDefault="000B5139" w:rsidP="006B745D">
            <w:pPr>
              <w:spacing w:after="0" w:line="240" w:lineRule="auto"/>
              <w:jc w:val="center"/>
              <w:rPr>
                <w:rFonts w:ascii="Times New Roman" w:hAnsi="Times New Roman"/>
              </w:rPr>
            </w:pPr>
          </w:p>
        </w:tc>
        <w:tc>
          <w:tcPr>
            <w:tcW w:w="294" w:type="dxa"/>
            <w:noWrap/>
            <w:vAlign w:val="center"/>
          </w:tcPr>
          <w:p w14:paraId="2678B908" w14:textId="77777777" w:rsidR="000B5139" w:rsidRPr="004252FD" w:rsidRDefault="000B5139" w:rsidP="006B745D">
            <w:pPr>
              <w:spacing w:after="0" w:line="240" w:lineRule="auto"/>
              <w:jc w:val="center"/>
              <w:rPr>
                <w:rFonts w:ascii="Times New Roman" w:hAnsi="Times New Roman"/>
              </w:rPr>
            </w:pPr>
          </w:p>
        </w:tc>
        <w:tc>
          <w:tcPr>
            <w:tcW w:w="290" w:type="dxa"/>
            <w:vAlign w:val="center"/>
          </w:tcPr>
          <w:p w14:paraId="005F2234" w14:textId="77777777" w:rsidR="000B5139" w:rsidRPr="004252FD" w:rsidRDefault="000B5139" w:rsidP="006B745D">
            <w:pPr>
              <w:spacing w:after="0" w:line="240" w:lineRule="auto"/>
              <w:jc w:val="center"/>
              <w:rPr>
                <w:rFonts w:ascii="Times New Roman" w:hAnsi="Times New Roman"/>
              </w:rPr>
            </w:pPr>
          </w:p>
        </w:tc>
        <w:tc>
          <w:tcPr>
            <w:tcW w:w="289" w:type="dxa"/>
            <w:vAlign w:val="center"/>
          </w:tcPr>
          <w:p w14:paraId="5CAFE481" w14:textId="77777777" w:rsidR="000B5139" w:rsidRPr="004252FD" w:rsidRDefault="000B5139" w:rsidP="006B745D">
            <w:pPr>
              <w:spacing w:after="0" w:line="240" w:lineRule="auto"/>
              <w:jc w:val="center"/>
              <w:rPr>
                <w:rFonts w:ascii="Times New Roman" w:hAnsi="Times New Roman"/>
              </w:rPr>
            </w:pPr>
          </w:p>
        </w:tc>
        <w:tc>
          <w:tcPr>
            <w:tcW w:w="242" w:type="dxa"/>
            <w:vAlign w:val="center"/>
          </w:tcPr>
          <w:p w14:paraId="62DE0ADF" w14:textId="77777777" w:rsidR="000B5139" w:rsidRPr="004252FD" w:rsidRDefault="000B5139" w:rsidP="006B745D">
            <w:pPr>
              <w:spacing w:after="0" w:line="240" w:lineRule="auto"/>
              <w:jc w:val="center"/>
              <w:rPr>
                <w:rFonts w:ascii="Times New Roman" w:hAnsi="Times New Roman"/>
              </w:rPr>
            </w:pPr>
          </w:p>
        </w:tc>
        <w:tc>
          <w:tcPr>
            <w:tcW w:w="242" w:type="dxa"/>
            <w:vAlign w:val="center"/>
          </w:tcPr>
          <w:p w14:paraId="7B53E559" w14:textId="77777777" w:rsidR="000B5139" w:rsidRPr="004252FD" w:rsidRDefault="000B5139" w:rsidP="006B745D">
            <w:pPr>
              <w:spacing w:after="0" w:line="240" w:lineRule="auto"/>
              <w:jc w:val="center"/>
              <w:rPr>
                <w:rFonts w:ascii="Times New Roman" w:hAnsi="Times New Roman"/>
              </w:rPr>
            </w:pPr>
          </w:p>
        </w:tc>
        <w:tc>
          <w:tcPr>
            <w:tcW w:w="349" w:type="dxa"/>
            <w:vAlign w:val="center"/>
          </w:tcPr>
          <w:p w14:paraId="5C928D74" w14:textId="77777777" w:rsidR="000B5139" w:rsidRPr="004252FD" w:rsidRDefault="000B5139" w:rsidP="006B745D">
            <w:pPr>
              <w:spacing w:after="0" w:line="240" w:lineRule="auto"/>
              <w:jc w:val="center"/>
              <w:rPr>
                <w:rFonts w:ascii="Times New Roman" w:hAnsi="Times New Roman"/>
              </w:rPr>
            </w:pPr>
          </w:p>
        </w:tc>
        <w:tc>
          <w:tcPr>
            <w:tcW w:w="273" w:type="dxa"/>
            <w:vAlign w:val="center"/>
          </w:tcPr>
          <w:p w14:paraId="7D497A5F" w14:textId="77777777" w:rsidR="000B5139" w:rsidRPr="004252FD" w:rsidRDefault="000B5139" w:rsidP="006B745D">
            <w:pPr>
              <w:spacing w:after="0" w:line="240" w:lineRule="auto"/>
              <w:jc w:val="center"/>
              <w:rPr>
                <w:rFonts w:ascii="Times New Roman" w:hAnsi="Times New Roman"/>
              </w:rPr>
            </w:pPr>
          </w:p>
        </w:tc>
        <w:tc>
          <w:tcPr>
            <w:tcW w:w="242" w:type="dxa"/>
            <w:vAlign w:val="center"/>
          </w:tcPr>
          <w:p w14:paraId="06E8898C" w14:textId="77777777" w:rsidR="000B5139" w:rsidRPr="004252FD" w:rsidRDefault="000B5139" w:rsidP="006B745D">
            <w:pPr>
              <w:spacing w:after="0" w:line="240" w:lineRule="auto"/>
              <w:jc w:val="center"/>
              <w:rPr>
                <w:rFonts w:ascii="Times New Roman" w:hAnsi="Times New Roman"/>
              </w:rPr>
            </w:pPr>
          </w:p>
        </w:tc>
        <w:tc>
          <w:tcPr>
            <w:tcW w:w="242" w:type="dxa"/>
            <w:vAlign w:val="center"/>
          </w:tcPr>
          <w:p w14:paraId="21F17D3A" w14:textId="77777777" w:rsidR="000B5139" w:rsidRPr="004252FD" w:rsidRDefault="000B5139" w:rsidP="006B745D">
            <w:pPr>
              <w:spacing w:after="0" w:line="240" w:lineRule="auto"/>
              <w:jc w:val="center"/>
              <w:rPr>
                <w:rFonts w:ascii="Times New Roman" w:hAnsi="Times New Roman"/>
              </w:rPr>
            </w:pPr>
          </w:p>
        </w:tc>
        <w:tc>
          <w:tcPr>
            <w:tcW w:w="360" w:type="dxa"/>
            <w:vAlign w:val="center"/>
          </w:tcPr>
          <w:p w14:paraId="485DEAD8" w14:textId="77777777" w:rsidR="000B5139" w:rsidRPr="004252FD" w:rsidRDefault="000B5139" w:rsidP="006B745D">
            <w:pPr>
              <w:spacing w:after="0" w:line="240" w:lineRule="auto"/>
              <w:jc w:val="center"/>
              <w:rPr>
                <w:rFonts w:ascii="Times New Roman" w:hAnsi="Times New Roman"/>
              </w:rPr>
            </w:pPr>
          </w:p>
        </w:tc>
        <w:tc>
          <w:tcPr>
            <w:tcW w:w="289" w:type="dxa"/>
            <w:vAlign w:val="center"/>
          </w:tcPr>
          <w:p w14:paraId="560732F7" w14:textId="77777777" w:rsidR="000B5139" w:rsidRPr="004252FD" w:rsidRDefault="000B5139" w:rsidP="006B745D">
            <w:pPr>
              <w:spacing w:after="0" w:line="240" w:lineRule="auto"/>
              <w:jc w:val="center"/>
              <w:rPr>
                <w:rFonts w:ascii="Times New Roman" w:hAnsi="Times New Roman"/>
              </w:rPr>
            </w:pPr>
          </w:p>
        </w:tc>
        <w:tc>
          <w:tcPr>
            <w:tcW w:w="289" w:type="dxa"/>
            <w:vAlign w:val="center"/>
          </w:tcPr>
          <w:p w14:paraId="6D3B070B" w14:textId="77777777" w:rsidR="000B5139" w:rsidRPr="004252FD" w:rsidRDefault="000B5139" w:rsidP="006B745D">
            <w:pPr>
              <w:spacing w:after="0" w:line="240" w:lineRule="auto"/>
              <w:jc w:val="center"/>
              <w:rPr>
                <w:rFonts w:ascii="Times New Roman" w:hAnsi="Times New Roman"/>
              </w:rPr>
            </w:pPr>
          </w:p>
        </w:tc>
        <w:tc>
          <w:tcPr>
            <w:tcW w:w="289" w:type="dxa"/>
            <w:vAlign w:val="center"/>
          </w:tcPr>
          <w:p w14:paraId="0C8A1E9F" w14:textId="77777777" w:rsidR="000B5139" w:rsidRPr="004252FD" w:rsidRDefault="000B5139" w:rsidP="006B745D">
            <w:pPr>
              <w:spacing w:after="0" w:line="240" w:lineRule="auto"/>
              <w:jc w:val="center"/>
              <w:rPr>
                <w:rFonts w:ascii="Times New Roman" w:hAnsi="Times New Roman"/>
              </w:rPr>
            </w:pPr>
          </w:p>
        </w:tc>
        <w:tc>
          <w:tcPr>
            <w:tcW w:w="289" w:type="dxa"/>
            <w:vAlign w:val="center"/>
          </w:tcPr>
          <w:p w14:paraId="29C56359" w14:textId="77777777" w:rsidR="000B5139" w:rsidRPr="004252FD" w:rsidRDefault="000B5139" w:rsidP="006B745D">
            <w:pPr>
              <w:spacing w:after="0" w:line="240" w:lineRule="auto"/>
              <w:jc w:val="center"/>
              <w:rPr>
                <w:rFonts w:ascii="Times New Roman" w:hAnsi="Times New Roman"/>
              </w:rPr>
            </w:pPr>
          </w:p>
        </w:tc>
        <w:tc>
          <w:tcPr>
            <w:tcW w:w="416" w:type="dxa"/>
            <w:textDirection w:val="btLr"/>
            <w:vAlign w:val="center"/>
          </w:tcPr>
          <w:p w14:paraId="14811FE8" w14:textId="77777777" w:rsidR="000B5139" w:rsidRPr="004252FD" w:rsidRDefault="000B5139" w:rsidP="006B745D">
            <w:pPr>
              <w:spacing w:after="0" w:line="240" w:lineRule="auto"/>
              <w:jc w:val="center"/>
              <w:rPr>
                <w:rFonts w:ascii="Times New Roman" w:hAnsi="Times New Roman"/>
                <w:b/>
              </w:rPr>
            </w:pPr>
            <w:r w:rsidRPr="004252FD">
              <w:rPr>
                <w:rFonts w:ascii="Times New Roman" w:hAnsi="Times New Roman"/>
                <w:b/>
              </w:rPr>
              <w:t>72</w:t>
            </w:r>
          </w:p>
        </w:tc>
      </w:tr>
      <w:tr w:rsidR="000B5139" w:rsidRPr="004252FD" w14:paraId="04B9018E" w14:textId="77777777" w:rsidTr="006B745D">
        <w:trPr>
          <w:cantSplit/>
          <w:trHeight w:val="422"/>
          <w:jc w:val="center"/>
        </w:trPr>
        <w:tc>
          <w:tcPr>
            <w:tcW w:w="980" w:type="dxa"/>
            <w:vAlign w:val="center"/>
          </w:tcPr>
          <w:p w14:paraId="164DAB07" w14:textId="77777777" w:rsidR="000B5139" w:rsidRPr="004252FD" w:rsidRDefault="000B5139" w:rsidP="006B745D">
            <w:pPr>
              <w:spacing w:after="0" w:line="240" w:lineRule="auto"/>
              <w:rPr>
                <w:rFonts w:ascii="Times New Roman" w:hAnsi="Times New Roman"/>
              </w:rPr>
            </w:pPr>
            <w:r w:rsidRPr="004252FD">
              <w:rPr>
                <w:rFonts w:ascii="Times New Roman" w:hAnsi="Times New Roman"/>
              </w:rPr>
              <w:t>ПП. 03</w:t>
            </w:r>
          </w:p>
        </w:tc>
        <w:tc>
          <w:tcPr>
            <w:tcW w:w="1570" w:type="dxa"/>
            <w:vAlign w:val="center"/>
          </w:tcPr>
          <w:p w14:paraId="3CA6FBCB" w14:textId="77777777" w:rsidR="000B5139" w:rsidRPr="004252FD" w:rsidRDefault="000B5139" w:rsidP="006B745D">
            <w:pPr>
              <w:spacing w:after="0" w:line="240" w:lineRule="auto"/>
              <w:rPr>
                <w:rFonts w:ascii="Times New Roman" w:hAnsi="Times New Roman"/>
              </w:rPr>
            </w:pPr>
            <w:r w:rsidRPr="004252FD">
              <w:rPr>
                <w:rFonts w:ascii="Times New Roman" w:hAnsi="Times New Roman"/>
              </w:rPr>
              <w:t>Производственная практика по модернизации и внедрению новых методов и средств контроля</w:t>
            </w:r>
          </w:p>
        </w:tc>
        <w:tc>
          <w:tcPr>
            <w:tcW w:w="429" w:type="dxa"/>
            <w:vAlign w:val="center"/>
          </w:tcPr>
          <w:p w14:paraId="6D1662D3" w14:textId="77777777" w:rsidR="000B5139" w:rsidRPr="004252FD" w:rsidRDefault="000B5139" w:rsidP="006B745D">
            <w:pPr>
              <w:spacing w:after="0" w:line="240" w:lineRule="auto"/>
              <w:jc w:val="center"/>
              <w:rPr>
                <w:rFonts w:ascii="Times New Roman" w:hAnsi="Times New Roman"/>
              </w:rPr>
            </w:pPr>
            <w:r w:rsidRPr="004252FD">
              <w:rPr>
                <w:rFonts w:ascii="Times New Roman" w:hAnsi="Times New Roman"/>
              </w:rPr>
              <w:t>3</w:t>
            </w:r>
          </w:p>
        </w:tc>
        <w:tc>
          <w:tcPr>
            <w:tcW w:w="305" w:type="dxa"/>
            <w:vAlign w:val="center"/>
          </w:tcPr>
          <w:p w14:paraId="0EDA2ED1" w14:textId="77777777" w:rsidR="000B5139" w:rsidRPr="004252FD" w:rsidRDefault="000B5139" w:rsidP="006B745D">
            <w:pPr>
              <w:spacing w:after="0" w:line="240" w:lineRule="auto"/>
              <w:jc w:val="center"/>
              <w:rPr>
                <w:rFonts w:ascii="Times New Roman" w:hAnsi="Times New Roman"/>
              </w:rPr>
            </w:pPr>
          </w:p>
        </w:tc>
        <w:tc>
          <w:tcPr>
            <w:tcW w:w="243" w:type="dxa"/>
            <w:vAlign w:val="center"/>
          </w:tcPr>
          <w:p w14:paraId="6342CCA2" w14:textId="77777777" w:rsidR="000B5139" w:rsidRPr="004252FD" w:rsidRDefault="000B5139" w:rsidP="006B745D">
            <w:pPr>
              <w:spacing w:after="0" w:line="240" w:lineRule="auto"/>
              <w:jc w:val="center"/>
              <w:rPr>
                <w:rFonts w:ascii="Times New Roman" w:hAnsi="Times New Roman"/>
              </w:rPr>
            </w:pPr>
          </w:p>
        </w:tc>
        <w:tc>
          <w:tcPr>
            <w:tcW w:w="284" w:type="dxa"/>
            <w:vAlign w:val="center"/>
          </w:tcPr>
          <w:p w14:paraId="14B15259" w14:textId="77777777" w:rsidR="000B5139" w:rsidRPr="004252FD" w:rsidRDefault="000B5139" w:rsidP="006B745D">
            <w:pPr>
              <w:spacing w:after="0" w:line="240" w:lineRule="auto"/>
              <w:jc w:val="center"/>
              <w:rPr>
                <w:rFonts w:ascii="Times New Roman" w:hAnsi="Times New Roman"/>
              </w:rPr>
            </w:pPr>
          </w:p>
        </w:tc>
        <w:tc>
          <w:tcPr>
            <w:tcW w:w="290" w:type="dxa"/>
            <w:vAlign w:val="center"/>
          </w:tcPr>
          <w:p w14:paraId="71B0DE98" w14:textId="77777777" w:rsidR="000B5139" w:rsidRPr="004252FD" w:rsidRDefault="000B5139" w:rsidP="006B745D">
            <w:pPr>
              <w:spacing w:after="0" w:line="240" w:lineRule="auto"/>
              <w:jc w:val="center"/>
              <w:rPr>
                <w:rFonts w:ascii="Times New Roman" w:hAnsi="Times New Roman"/>
              </w:rPr>
            </w:pPr>
          </w:p>
        </w:tc>
        <w:tc>
          <w:tcPr>
            <w:tcW w:w="291" w:type="dxa"/>
            <w:vAlign w:val="center"/>
          </w:tcPr>
          <w:p w14:paraId="29586B40" w14:textId="77777777" w:rsidR="000B5139" w:rsidRPr="004252FD" w:rsidRDefault="000B5139" w:rsidP="006B745D">
            <w:pPr>
              <w:spacing w:after="0" w:line="240" w:lineRule="auto"/>
              <w:jc w:val="center"/>
              <w:rPr>
                <w:rFonts w:ascii="Times New Roman" w:hAnsi="Times New Roman"/>
              </w:rPr>
            </w:pPr>
          </w:p>
        </w:tc>
        <w:tc>
          <w:tcPr>
            <w:tcW w:w="290" w:type="dxa"/>
            <w:vAlign w:val="center"/>
          </w:tcPr>
          <w:p w14:paraId="40173DCF" w14:textId="77777777" w:rsidR="000B5139" w:rsidRPr="004252FD" w:rsidRDefault="000B5139" w:rsidP="006B745D">
            <w:pPr>
              <w:spacing w:after="0" w:line="240" w:lineRule="auto"/>
              <w:jc w:val="center"/>
              <w:rPr>
                <w:rFonts w:ascii="Times New Roman" w:hAnsi="Times New Roman"/>
              </w:rPr>
            </w:pPr>
          </w:p>
        </w:tc>
        <w:tc>
          <w:tcPr>
            <w:tcW w:w="290" w:type="dxa"/>
            <w:vAlign w:val="center"/>
          </w:tcPr>
          <w:p w14:paraId="56AAF395" w14:textId="77777777" w:rsidR="000B5139" w:rsidRPr="004252FD" w:rsidRDefault="000B5139" w:rsidP="006B745D">
            <w:pPr>
              <w:spacing w:after="0" w:line="240" w:lineRule="auto"/>
              <w:jc w:val="center"/>
              <w:rPr>
                <w:rFonts w:ascii="Times New Roman" w:hAnsi="Times New Roman"/>
              </w:rPr>
            </w:pPr>
          </w:p>
        </w:tc>
        <w:tc>
          <w:tcPr>
            <w:tcW w:w="289" w:type="dxa"/>
            <w:noWrap/>
            <w:vAlign w:val="center"/>
          </w:tcPr>
          <w:p w14:paraId="774F7C9C" w14:textId="77777777" w:rsidR="000B5139" w:rsidRPr="004252FD" w:rsidRDefault="000B5139" w:rsidP="006B745D">
            <w:pPr>
              <w:spacing w:after="0" w:line="240" w:lineRule="auto"/>
              <w:jc w:val="center"/>
              <w:rPr>
                <w:rFonts w:ascii="Times New Roman" w:hAnsi="Times New Roman"/>
              </w:rPr>
            </w:pPr>
          </w:p>
        </w:tc>
        <w:tc>
          <w:tcPr>
            <w:tcW w:w="285" w:type="dxa"/>
            <w:vAlign w:val="center"/>
          </w:tcPr>
          <w:p w14:paraId="3F6C5293" w14:textId="77777777" w:rsidR="000B5139" w:rsidRPr="004252FD" w:rsidRDefault="000B5139" w:rsidP="006B745D">
            <w:pPr>
              <w:spacing w:after="0" w:line="240" w:lineRule="auto"/>
              <w:jc w:val="center"/>
              <w:rPr>
                <w:rFonts w:ascii="Times New Roman" w:hAnsi="Times New Roman"/>
              </w:rPr>
            </w:pPr>
          </w:p>
        </w:tc>
        <w:tc>
          <w:tcPr>
            <w:tcW w:w="289" w:type="dxa"/>
            <w:noWrap/>
            <w:vAlign w:val="center"/>
          </w:tcPr>
          <w:p w14:paraId="39A8AC71" w14:textId="77777777" w:rsidR="000B5139" w:rsidRPr="004252FD" w:rsidRDefault="000B5139" w:rsidP="006B745D">
            <w:pPr>
              <w:spacing w:after="0" w:line="240" w:lineRule="auto"/>
              <w:jc w:val="center"/>
              <w:rPr>
                <w:rFonts w:ascii="Times New Roman" w:hAnsi="Times New Roman"/>
              </w:rPr>
            </w:pPr>
          </w:p>
        </w:tc>
        <w:tc>
          <w:tcPr>
            <w:tcW w:w="290" w:type="dxa"/>
            <w:noWrap/>
            <w:vAlign w:val="center"/>
          </w:tcPr>
          <w:p w14:paraId="16EC3921" w14:textId="77777777" w:rsidR="000B5139" w:rsidRPr="004252FD" w:rsidRDefault="000B5139" w:rsidP="006B745D">
            <w:pPr>
              <w:spacing w:after="0" w:line="240" w:lineRule="auto"/>
              <w:jc w:val="center"/>
              <w:rPr>
                <w:rFonts w:ascii="Times New Roman" w:hAnsi="Times New Roman"/>
              </w:rPr>
            </w:pPr>
          </w:p>
        </w:tc>
        <w:tc>
          <w:tcPr>
            <w:tcW w:w="287" w:type="dxa"/>
            <w:noWrap/>
            <w:vAlign w:val="center"/>
          </w:tcPr>
          <w:p w14:paraId="7F5864CD" w14:textId="77777777" w:rsidR="000B5139" w:rsidRPr="004252FD" w:rsidRDefault="000B5139" w:rsidP="006B745D">
            <w:pPr>
              <w:spacing w:after="0" w:line="240" w:lineRule="auto"/>
              <w:jc w:val="center"/>
              <w:rPr>
                <w:rFonts w:ascii="Times New Roman" w:hAnsi="Times New Roman"/>
              </w:rPr>
            </w:pPr>
          </w:p>
        </w:tc>
        <w:tc>
          <w:tcPr>
            <w:tcW w:w="289" w:type="dxa"/>
            <w:vAlign w:val="center"/>
          </w:tcPr>
          <w:p w14:paraId="7D20070D" w14:textId="77777777" w:rsidR="000B5139" w:rsidRPr="004252FD" w:rsidRDefault="000B5139" w:rsidP="006B745D">
            <w:pPr>
              <w:spacing w:after="0" w:line="240" w:lineRule="auto"/>
              <w:jc w:val="center"/>
              <w:rPr>
                <w:rFonts w:ascii="Times New Roman" w:hAnsi="Times New Roman"/>
              </w:rPr>
            </w:pPr>
          </w:p>
        </w:tc>
        <w:tc>
          <w:tcPr>
            <w:tcW w:w="290" w:type="dxa"/>
            <w:noWrap/>
            <w:vAlign w:val="center"/>
          </w:tcPr>
          <w:p w14:paraId="50BB8438" w14:textId="77777777" w:rsidR="000B5139" w:rsidRPr="004252FD" w:rsidRDefault="000B5139" w:rsidP="006B745D">
            <w:pPr>
              <w:spacing w:after="0" w:line="240" w:lineRule="auto"/>
              <w:jc w:val="center"/>
              <w:rPr>
                <w:rFonts w:ascii="Times New Roman" w:hAnsi="Times New Roman"/>
              </w:rPr>
            </w:pPr>
          </w:p>
        </w:tc>
        <w:tc>
          <w:tcPr>
            <w:tcW w:w="289" w:type="dxa"/>
            <w:noWrap/>
            <w:vAlign w:val="center"/>
          </w:tcPr>
          <w:p w14:paraId="44CC33FB" w14:textId="77777777" w:rsidR="000B5139" w:rsidRPr="004252FD" w:rsidRDefault="000B5139" w:rsidP="006B745D">
            <w:pPr>
              <w:spacing w:after="0" w:line="240" w:lineRule="auto"/>
              <w:jc w:val="center"/>
              <w:rPr>
                <w:rFonts w:ascii="Times New Roman" w:hAnsi="Times New Roman"/>
              </w:rPr>
            </w:pPr>
          </w:p>
        </w:tc>
        <w:tc>
          <w:tcPr>
            <w:tcW w:w="290" w:type="dxa"/>
            <w:noWrap/>
            <w:vAlign w:val="center"/>
          </w:tcPr>
          <w:p w14:paraId="68F303A4" w14:textId="77777777" w:rsidR="000B5139" w:rsidRPr="004252FD" w:rsidRDefault="000B5139" w:rsidP="006B745D">
            <w:pPr>
              <w:spacing w:after="0" w:line="240" w:lineRule="auto"/>
              <w:jc w:val="center"/>
              <w:rPr>
                <w:rFonts w:ascii="Times New Roman" w:hAnsi="Times New Roman"/>
              </w:rPr>
            </w:pPr>
          </w:p>
        </w:tc>
        <w:tc>
          <w:tcPr>
            <w:tcW w:w="289" w:type="dxa"/>
            <w:noWrap/>
            <w:vAlign w:val="center"/>
          </w:tcPr>
          <w:p w14:paraId="4DDF9427" w14:textId="77777777" w:rsidR="000B5139" w:rsidRPr="004252FD" w:rsidRDefault="000B5139" w:rsidP="006B745D">
            <w:pPr>
              <w:spacing w:after="0" w:line="240" w:lineRule="auto"/>
              <w:jc w:val="center"/>
              <w:rPr>
                <w:rFonts w:ascii="Times New Roman" w:hAnsi="Times New Roman"/>
              </w:rPr>
            </w:pPr>
          </w:p>
        </w:tc>
        <w:tc>
          <w:tcPr>
            <w:tcW w:w="290" w:type="dxa"/>
            <w:shd w:val="clear" w:color="auto" w:fill="DDD9C3"/>
            <w:noWrap/>
            <w:vAlign w:val="center"/>
          </w:tcPr>
          <w:p w14:paraId="15437363" w14:textId="77777777" w:rsidR="000B5139" w:rsidRPr="004252FD" w:rsidRDefault="000B5139" w:rsidP="006B745D">
            <w:pPr>
              <w:spacing w:after="0" w:line="240" w:lineRule="auto"/>
              <w:jc w:val="center"/>
              <w:rPr>
                <w:rFonts w:ascii="Times New Roman" w:hAnsi="Times New Roman"/>
              </w:rPr>
            </w:pPr>
          </w:p>
        </w:tc>
        <w:tc>
          <w:tcPr>
            <w:tcW w:w="289" w:type="dxa"/>
            <w:shd w:val="clear" w:color="auto" w:fill="DDD9C3"/>
            <w:noWrap/>
            <w:vAlign w:val="center"/>
          </w:tcPr>
          <w:p w14:paraId="57AE60EC" w14:textId="77777777" w:rsidR="000B5139" w:rsidRPr="004252FD" w:rsidRDefault="000B5139" w:rsidP="006B745D">
            <w:pPr>
              <w:spacing w:after="0" w:line="240" w:lineRule="auto"/>
              <w:jc w:val="center"/>
              <w:rPr>
                <w:rFonts w:ascii="Times New Roman" w:hAnsi="Times New Roman"/>
              </w:rPr>
            </w:pPr>
          </w:p>
        </w:tc>
        <w:tc>
          <w:tcPr>
            <w:tcW w:w="290" w:type="dxa"/>
            <w:noWrap/>
            <w:vAlign w:val="center"/>
          </w:tcPr>
          <w:p w14:paraId="57C93445" w14:textId="77777777" w:rsidR="000B5139" w:rsidRPr="004252FD" w:rsidRDefault="000B5139" w:rsidP="006B745D">
            <w:pPr>
              <w:spacing w:after="0" w:line="240" w:lineRule="auto"/>
              <w:jc w:val="center"/>
              <w:rPr>
                <w:rFonts w:ascii="Times New Roman" w:hAnsi="Times New Roman"/>
              </w:rPr>
            </w:pPr>
          </w:p>
        </w:tc>
        <w:tc>
          <w:tcPr>
            <w:tcW w:w="246" w:type="dxa"/>
            <w:noWrap/>
            <w:vAlign w:val="center"/>
          </w:tcPr>
          <w:p w14:paraId="5CE7228A" w14:textId="77777777" w:rsidR="000B5139" w:rsidRPr="004252FD" w:rsidRDefault="000B5139" w:rsidP="006B745D">
            <w:pPr>
              <w:spacing w:after="0" w:line="240" w:lineRule="auto"/>
              <w:jc w:val="center"/>
              <w:rPr>
                <w:rFonts w:ascii="Times New Roman" w:hAnsi="Times New Roman"/>
              </w:rPr>
            </w:pPr>
          </w:p>
        </w:tc>
        <w:tc>
          <w:tcPr>
            <w:tcW w:w="333" w:type="dxa"/>
            <w:noWrap/>
            <w:vAlign w:val="center"/>
          </w:tcPr>
          <w:p w14:paraId="2A25026B" w14:textId="77777777" w:rsidR="000B5139" w:rsidRPr="004252FD" w:rsidRDefault="000B5139" w:rsidP="006B745D">
            <w:pPr>
              <w:spacing w:after="0" w:line="240" w:lineRule="auto"/>
              <w:jc w:val="center"/>
              <w:rPr>
                <w:rFonts w:ascii="Times New Roman" w:hAnsi="Times New Roman"/>
              </w:rPr>
            </w:pPr>
          </w:p>
        </w:tc>
        <w:tc>
          <w:tcPr>
            <w:tcW w:w="289" w:type="dxa"/>
            <w:noWrap/>
            <w:vAlign w:val="center"/>
          </w:tcPr>
          <w:p w14:paraId="68DA8721" w14:textId="77777777" w:rsidR="000B5139" w:rsidRPr="004252FD" w:rsidRDefault="000B5139" w:rsidP="006B745D">
            <w:pPr>
              <w:spacing w:after="0" w:line="240" w:lineRule="auto"/>
              <w:jc w:val="center"/>
              <w:rPr>
                <w:rFonts w:ascii="Times New Roman" w:hAnsi="Times New Roman"/>
              </w:rPr>
            </w:pPr>
          </w:p>
        </w:tc>
        <w:tc>
          <w:tcPr>
            <w:tcW w:w="290" w:type="dxa"/>
            <w:noWrap/>
            <w:vAlign w:val="center"/>
          </w:tcPr>
          <w:p w14:paraId="227EE909" w14:textId="77777777" w:rsidR="000B5139" w:rsidRPr="004252FD" w:rsidRDefault="000B5139" w:rsidP="006B745D">
            <w:pPr>
              <w:spacing w:after="0" w:line="240" w:lineRule="auto"/>
              <w:jc w:val="center"/>
              <w:rPr>
                <w:rFonts w:ascii="Times New Roman" w:hAnsi="Times New Roman"/>
              </w:rPr>
            </w:pPr>
          </w:p>
        </w:tc>
        <w:tc>
          <w:tcPr>
            <w:tcW w:w="289" w:type="dxa"/>
            <w:noWrap/>
            <w:vAlign w:val="center"/>
          </w:tcPr>
          <w:p w14:paraId="79BED542" w14:textId="77777777" w:rsidR="000B5139" w:rsidRPr="004252FD" w:rsidRDefault="000B5139" w:rsidP="006B745D">
            <w:pPr>
              <w:spacing w:after="0" w:line="240" w:lineRule="auto"/>
              <w:jc w:val="center"/>
              <w:rPr>
                <w:rFonts w:ascii="Times New Roman" w:hAnsi="Times New Roman"/>
              </w:rPr>
            </w:pPr>
          </w:p>
        </w:tc>
        <w:tc>
          <w:tcPr>
            <w:tcW w:w="290" w:type="dxa"/>
            <w:noWrap/>
            <w:vAlign w:val="center"/>
          </w:tcPr>
          <w:p w14:paraId="290840C3" w14:textId="77777777" w:rsidR="000B5139" w:rsidRPr="004252FD" w:rsidRDefault="000B5139" w:rsidP="006B745D">
            <w:pPr>
              <w:spacing w:after="0" w:line="240" w:lineRule="auto"/>
              <w:jc w:val="center"/>
              <w:rPr>
                <w:rFonts w:ascii="Times New Roman" w:hAnsi="Times New Roman"/>
              </w:rPr>
            </w:pPr>
          </w:p>
        </w:tc>
        <w:tc>
          <w:tcPr>
            <w:tcW w:w="289" w:type="dxa"/>
            <w:noWrap/>
            <w:vAlign w:val="center"/>
          </w:tcPr>
          <w:p w14:paraId="3CA92F03" w14:textId="77777777" w:rsidR="000B5139" w:rsidRPr="004252FD" w:rsidRDefault="000B5139" w:rsidP="006B745D">
            <w:pPr>
              <w:spacing w:after="0" w:line="240" w:lineRule="auto"/>
              <w:jc w:val="center"/>
              <w:rPr>
                <w:rFonts w:ascii="Times New Roman" w:hAnsi="Times New Roman"/>
              </w:rPr>
            </w:pPr>
          </w:p>
        </w:tc>
        <w:tc>
          <w:tcPr>
            <w:tcW w:w="290" w:type="dxa"/>
            <w:noWrap/>
            <w:vAlign w:val="center"/>
          </w:tcPr>
          <w:p w14:paraId="417D6C71" w14:textId="77777777" w:rsidR="000B5139" w:rsidRPr="004252FD" w:rsidRDefault="000B5139" w:rsidP="006B745D">
            <w:pPr>
              <w:spacing w:after="0" w:line="240" w:lineRule="auto"/>
              <w:jc w:val="center"/>
              <w:rPr>
                <w:rFonts w:ascii="Times New Roman" w:hAnsi="Times New Roman"/>
              </w:rPr>
            </w:pPr>
          </w:p>
        </w:tc>
        <w:tc>
          <w:tcPr>
            <w:tcW w:w="289" w:type="dxa"/>
            <w:noWrap/>
            <w:vAlign w:val="center"/>
          </w:tcPr>
          <w:p w14:paraId="03B6098A" w14:textId="77777777" w:rsidR="000B5139" w:rsidRPr="004252FD" w:rsidRDefault="000B5139" w:rsidP="006B745D">
            <w:pPr>
              <w:spacing w:after="0" w:line="240" w:lineRule="auto"/>
              <w:jc w:val="center"/>
              <w:rPr>
                <w:rFonts w:ascii="Times New Roman" w:hAnsi="Times New Roman"/>
              </w:rPr>
            </w:pPr>
          </w:p>
        </w:tc>
        <w:tc>
          <w:tcPr>
            <w:tcW w:w="290" w:type="dxa"/>
            <w:shd w:val="clear" w:color="auto" w:fill="BFBFBF"/>
            <w:noWrap/>
            <w:vAlign w:val="center"/>
          </w:tcPr>
          <w:p w14:paraId="7998A87B" w14:textId="77777777" w:rsidR="000B5139" w:rsidRPr="004252FD" w:rsidRDefault="000B5139" w:rsidP="006B745D">
            <w:pPr>
              <w:spacing w:after="0" w:line="240" w:lineRule="auto"/>
              <w:jc w:val="center"/>
              <w:rPr>
                <w:rFonts w:ascii="Times New Roman" w:hAnsi="Times New Roman"/>
              </w:rPr>
            </w:pPr>
          </w:p>
        </w:tc>
        <w:tc>
          <w:tcPr>
            <w:tcW w:w="294" w:type="dxa"/>
            <w:shd w:val="clear" w:color="auto" w:fill="BFBFBF"/>
            <w:noWrap/>
            <w:vAlign w:val="center"/>
          </w:tcPr>
          <w:p w14:paraId="70845D1C" w14:textId="77777777" w:rsidR="000B5139" w:rsidRPr="004252FD" w:rsidRDefault="000B5139" w:rsidP="006B745D">
            <w:pPr>
              <w:spacing w:after="0" w:line="240" w:lineRule="auto"/>
              <w:jc w:val="center"/>
              <w:rPr>
                <w:rFonts w:ascii="Times New Roman" w:hAnsi="Times New Roman"/>
              </w:rPr>
            </w:pPr>
          </w:p>
        </w:tc>
        <w:tc>
          <w:tcPr>
            <w:tcW w:w="290" w:type="dxa"/>
            <w:shd w:val="clear" w:color="auto" w:fill="BFBFBF"/>
            <w:vAlign w:val="center"/>
          </w:tcPr>
          <w:p w14:paraId="20F4E0B4" w14:textId="77777777" w:rsidR="000B5139" w:rsidRPr="004252FD" w:rsidRDefault="000B5139" w:rsidP="006B745D">
            <w:pPr>
              <w:spacing w:after="0" w:line="240" w:lineRule="auto"/>
              <w:jc w:val="center"/>
              <w:rPr>
                <w:rFonts w:ascii="Times New Roman" w:hAnsi="Times New Roman"/>
              </w:rPr>
            </w:pPr>
          </w:p>
        </w:tc>
        <w:tc>
          <w:tcPr>
            <w:tcW w:w="289" w:type="dxa"/>
            <w:shd w:val="clear" w:color="auto" w:fill="BFBFBF"/>
            <w:vAlign w:val="center"/>
          </w:tcPr>
          <w:p w14:paraId="6D5D11A9" w14:textId="77777777" w:rsidR="000B5139" w:rsidRPr="004252FD" w:rsidRDefault="000B5139" w:rsidP="006B745D">
            <w:pPr>
              <w:spacing w:after="0" w:line="240" w:lineRule="auto"/>
              <w:jc w:val="center"/>
              <w:rPr>
                <w:rFonts w:ascii="Times New Roman" w:hAnsi="Times New Roman"/>
              </w:rPr>
            </w:pPr>
          </w:p>
        </w:tc>
        <w:tc>
          <w:tcPr>
            <w:tcW w:w="242" w:type="dxa"/>
            <w:vAlign w:val="center"/>
          </w:tcPr>
          <w:p w14:paraId="267B6A0C" w14:textId="77777777" w:rsidR="000B5139" w:rsidRPr="004252FD" w:rsidRDefault="000B5139" w:rsidP="006B745D">
            <w:pPr>
              <w:spacing w:after="0" w:line="240" w:lineRule="auto"/>
              <w:rPr>
                <w:rFonts w:ascii="Times New Roman" w:hAnsi="Times New Roman"/>
              </w:rPr>
            </w:pPr>
          </w:p>
        </w:tc>
        <w:tc>
          <w:tcPr>
            <w:tcW w:w="242" w:type="dxa"/>
            <w:vAlign w:val="center"/>
          </w:tcPr>
          <w:p w14:paraId="67A00654" w14:textId="77777777" w:rsidR="000B5139" w:rsidRPr="004252FD" w:rsidRDefault="000B5139" w:rsidP="006B745D">
            <w:pPr>
              <w:spacing w:after="0" w:line="240" w:lineRule="auto"/>
              <w:jc w:val="center"/>
              <w:rPr>
                <w:rFonts w:ascii="Times New Roman" w:hAnsi="Times New Roman"/>
              </w:rPr>
            </w:pPr>
          </w:p>
        </w:tc>
        <w:tc>
          <w:tcPr>
            <w:tcW w:w="349" w:type="dxa"/>
            <w:vAlign w:val="center"/>
          </w:tcPr>
          <w:p w14:paraId="011FB8A9" w14:textId="77777777" w:rsidR="000B5139" w:rsidRPr="004252FD" w:rsidRDefault="000B5139" w:rsidP="006B745D">
            <w:pPr>
              <w:spacing w:after="0" w:line="240" w:lineRule="auto"/>
              <w:jc w:val="center"/>
              <w:rPr>
                <w:rFonts w:ascii="Times New Roman" w:hAnsi="Times New Roman"/>
              </w:rPr>
            </w:pPr>
          </w:p>
        </w:tc>
        <w:tc>
          <w:tcPr>
            <w:tcW w:w="273" w:type="dxa"/>
            <w:vAlign w:val="center"/>
          </w:tcPr>
          <w:p w14:paraId="38FBCD56" w14:textId="77777777" w:rsidR="000B5139" w:rsidRPr="004252FD" w:rsidRDefault="000B5139" w:rsidP="006B745D">
            <w:pPr>
              <w:spacing w:after="0" w:line="240" w:lineRule="auto"/>
              <w:jc w:val="center"/>
              <w:rPr>
                <w:rFonts w:ascii="Times New Roman" w:hAnsi="Times New Roman"/>
              </w:rPr>
            </w:pPr>
          </w:p>
        </w:tc>
        <w:tc>
          <w:tcPr>
            <w:tcW w:w="242" w:type="dxa"/>
            <w:vAlign w:val="center"/>
          </w:tcPr>
          <w:p w14:paraId="2F0140F3" w14:textId="77777777" w:rsidR="000B5139" w:rsidRPr="004252FD" w:rsidRDefault="000B5139" w:rsidP="006B745D">
            <w:pPr>
              <w:spacing w:after="0" w:line="240" w:lineRule="auto"/>
              <w:jc w:val="center"/>
              <w:rPr>
                <w:rFonts w:ascii="Times New Roman" w:hAnsi="Times New Roman"/>
              </w:rPr>
            </w:pPr>
          </w:p>
        </w:tc>
        <w:tc>
          <w:tcPr>
            <w:tcW w:w="242" w:type="dxa"/>
            <w:vAlign w:val="center"/>
          </w:tcPr>
          <w:p w14:paraId="5E256E03" w14:textId="77777777" w:rsidR="000B5139" w:rsidRPr="004252FD" w:rsidRDefault="000B5139" w:rsidP="006B745D">
            <w:pPr>
              <w:spacing w:after="0" w:line="240" w:lineRule="auto"/>
              <w:jc w:val="center"/>
              <w:rPr>
                <w:rFonts w:ascii="Times New Roman" w:hAnsi="Times New Roman"/>
              </w:rPr>
            </w:pPr>
          </w:p>
        </w:tc>
        <w:tc>
          <w:tcPr>
            <w:tcW w:w="360" w:type="dxa"/>
            <w:vAlign w:val="center"/>
          </w:tcPr>
          <w:p w14:paraId="5CFA4AB8" w14:textId="77777777" w:rsidR="000B5139" w:rsidRPr="004252FD" w:rsidRDefault="000B5139" w:rsidP="006B745D">
            <w:pPr>
              <w:spacing w:after="0" w:line="240" w:lineRule="auto"/>
              <w:jc w:val="center"/>
              <w:rPr>
                <w:rFonts w:ascii="Times New Roman" w:hAnsi="Times New Roman"/>
              </w:rPr>
            </w:pPr>
          </w:p>
        </w:tc>
        <w:tc>
          <w:tcPr>
            <w:tcW w:w="289" w:type="dxa"/>
            <w:vAlign w:val="center"/>
          </w:tcPr>
          <w:p w14:paraId="091168B0" w14:textId="77777777" w:rsidR="000B5139" w:rsidRPr="004252FD" w:rsidRDefault="000B5139" w:rsidP="006B745D">
            <w:pPr>
              <w:spacing w:after="0" w:line="240" w:lineRule="auto"/>
              <w:jc w:val="center"/>
              <w:rPr>
                <w:rFonts w:ascii="Times New Roman" w:hAnsi="Times New Roman"/>
              </w:rPr>
            </w:pPr>
          </w:p>
        </w:tc>
        <w:tc>
          <w:tcPr>
            <w:tcW w:w="289" w:type="dxa"/>
            <w:vAlign w:val="center"/>
          </w:tcPr>
          <w:p w14:paraId="7BE9D45E" w14:textId="77777777" w:rsidR="000B5139" w:rsidRPr="004252FD" w:rsidRDefault="000B5139" w:rsidP="006B745D">
            <w:pPr>
              <w:spacing w:after="0" w:line="240" w:lineRule="auto"/>
              <w:jc w:val="center"/>
              <w:rPr>
                <w:rFonts w:ascii="Times New Roman" w:hAnsi="Times New Roman"/>
              </w:rPr>
            </w:pPr>
          </w:p>
        </w:tc>
        <w:tc>
          <w:tcPr>
            <w:tcW w:w="289" w:type="dxa"/>
            <w:vAlign w:val="center"/>
          </w:tcPr>
          <w:p w14:paraId="54850F56" w14:textId="77777777" w:rsidR="000B5139" w:rsidRPr="004252FD" w:rsidRDefault="000B5139" w:rsidP="006B745D">
            <w:pPr>
              <w:spacing w:after="0" w:line="240" w:lineRule="auto"/>
              <w:jc w:val="center"/>
              <w:rPr>
                <w:rFonts w:ascii="Times New Roman" w:hAnsi="Times New Roman"/>
              </w:rPr>
            </w:pPr>
          </w:p>
        </w:tc>
        <w:tc>
          <w:tcPr>
            <w:tcW w:w="289" w:type="dxa"/>
            <w:vAlign w:val="center"/>
          </w:tcPr>
          <w:p w14:paraId="0FAA3362" w14:textId="77777777" w:rsidR="000B5139" w:rsidRPr="004252FD" w:rsidRDefault="000B5139" w:rsidP="006B745D">
            <w:pPr>
              <w:spacing w:after="0" w:line="240" w:lineRule="auto"/>
              <w:jc w:val="center"/>
              <w:rPr>
                <w:rFonts w:ascii="Times New Roman" w:hAnsi="Times New Roman"/>
              </w:rPr>
            </w:pPr>
          </w:p>
        </w:tc>
        <w:tc>
          <w:tcPr>
            <w:tcW w:w="416" w:type="dxa"/>
            <w:textDirection w:val="btLr"/>
            <w:vAlign w:val="center"/>
          </w:tcPr>
          <w:p w14:paraId="0F81E19D" w14:textId="77777777" w:rsidR="000B5139" w:rsidRPr="004252FD" w:rsidRDefault="000B5139" w:rsidP="006B745D">
            <w:pPr>
              <w:spacing w:after="0" w:line="240" w:lineRule="auto"/>
              <w:jc w:val="center"/>
              <w:rPr>
                <w:rFonts w:ascii="Times New Roman" w:hAnsi="Times New Roman"/>
                <w:b/>
              </w:rPr>
            </w:pPr>
            <w:r w:rsidRPr="004252FD">
              <w:rPr>
                <w:rFonts w:ascii="Times New Roman" w:hAnsi="Times New Roman"/>
                <w:b/>
              </w:rPr>
              <w:t>144</w:t>
            </w:r>
          </w:p>
        </w:tc>
      </w:tr>
      <w:tr w:rsidR="000B5139" w:rsidRPr="004252FD" w14:paraId="58FCD117" w14:textId="77777777" w:rsidTr="00BE20DC">
        <w:trPr>
          <w:cantSplit/>
          <w:trHeight w:val="388"/>
          <w:jc w:val="center"/>
        </w:trPr>
        <w:tc>
          <w:tcPr>
            <w:tcW w:w="980" w:type="dxa"/>
            <w:shd w:val="clear" w:color="auto" w:fill="D9D9D9"/>
            <w:vAlign w:val="center"/>
          </w:tcPr>
          <w:p w14:paraId="487D5CEF" w14:textId="77777777" w:rsidR="000B5139" w:rsidRPr="004252FD" w:rsidRDefault="000B5139" w:rsidP="009716B6">
            <w:pPr>
              <w:spacing w:after="0" w:line="240" w:lineRule="auto"/>
              <w:rPr>
                <w:rFonts w:ascii="Times New Roman" w:hAnsi="Times New Roman"/>
                <w:b/>
                <w:bCs/>
              </w:rPr>
            </w:pPr>
            <w:r w:rsidRPr="004252FD">
              <w:rPr>
                <w:rFonts w:ascii="Times New Roman" w:hAnsi="Times New Roman"/>
                <w:b/>
                <w:bCs/>
              </w:rPr>
              <w:t>ПМ.04</w:t>
            </w:r>
          </w:p>
        </w:tc>
        <w:tc>
          <w:tcPr>
            <w:tcW w:w="14622" w:type="dxa"/>
            <w:gridSpan w:val="46"/>
            <w:shd w:val="clear" w:color="auto" w:fill="D9D9D9"/>
            <w:vAlign w:val="center"/>
          </w:tcPr>
          <w:p w14:paraId="0C630715" w14:textId="77777777" w:rsidR="000B5139" w:rsidRPr="004252FD" w:rsidRDefault="000B5139" w:rsidP="00F90540">
            <w:pPr>
              <w:spacing w:after="0" w:line="240" w:lineRule="auto"/>
              <w:rPr>
                <w:rFonts w:ascii="Times New Roman" w:hAnsi="Times New Roman"/>
              </w:rPr>
            </w:pPr>
            <w:r w:rsidRPr="004252FD">
              <w:rPr>
                <w:rFonts w:ascii="Times New Roman" w:hAnsi="Times New Roman"/>
              </w:rPr>
              <w:t>Выполнение работ по одной или нескольким профессиям рабочих, должностях служащих</w:t>
            </w:r>
          </w:p>
        </w:tc>
        <w:tc>
          <w:tcPr>
            <w:tcW w:w="416" w:type="dxa"/>
            <w:shd w:val="clear" w:color="auto" w:fill="D9D9D9"/>
            <w:textDirection w:val="btLr"/>
          </w:tcPr>
          <w:p w14:paraId="4E136454" w14:textId="77777777" w:rsidR="000B5139" w:rsidRPr="004252FD" w:rsidRDefault="000B5139" w:rsidP="00F90540">
            <w:pPr>
              <w:spacing w:after="0" w:line="240" w:lineRule="auto"/>
              <w:rPr>
                <w:rFonts w:ascii="Times New Roman" w:hAnsi="Times New Roman"/>
                <w:b/>
                <w:lang w:val="en-US"/>
              </w:rPr>
            </w:pPr>
            <w:r w:rsidRPr="004252FD">
              <w:rPr>
                <w:rFonts w:ascii="Times New Roman" w:hAnsi="Times New Roman"/>
                <w:b/>
                <w:lang w:val="en-US"/>
              </w:rPr>
              <w:t>216</w:t>
            </w:r>
          </w:p>
        </w:tc>
      </w:tr>
      <w:tr w:rsidR="000B5139" w:rsidRPr="004252FD" w14:paraId="64EF38F3" w14:textId="77777777" w:rsidTr="006B745D">
        <w:trPr>
          <w:cantSplit/>
          <w:trHeight w:val="422"/>
          <w:jc w:val="center"/>
        </w:trPr>
        <w:tc>
          <w:tcPr>
            <w:tcW w:w="980" w:type="dxa"/>
            <w:vAlign w:val="center"/>
          </w:tcPr>
          <w:p w14:paraId="75EE52BE" w14:textId="77777777" w:rsidR="000B5139" w:rsidRPr="004252FD" w:rsidRDefault="000B5139" w:rsidP="00234790">
            <w:pPr>
              <w:spacing w:after="0" w:line="240" w:lineRule="auto"/>
              <w:rPr>
                <w:rFonts w:ascii="Times New Roman" w:hAnsi="Times New Roman"/>
              </w:rPr>
            </w:pPr>
            <w:r w:rsidRPr="004252FD">
              <w:rPr>
                <w:rFonts w:ascii="Times New Roman" w:hAnsi="Times New Roman"/>
              </w:rPr>
              <w:t>МДК.04.01</w:t>
            </w:r>
          </w:p>
        </w:tc>
        <w:tc>
          <w:tcPr>
            <w:tcW w:w="1570" w:type="dxa"/>
          </w:tcPr>
          <w:p w14:paraId="52E938BC" w14:textId="77777777" w:rsidR="000B5139" w:rsidRPr="004252FD" w:rsidRDefault="000B5139" w:rsidP="00234790">
            <w:pPr>
              <w:spacing w:after="0" w:line="240" w:lineRule="auto"/>
              <w:rPr>
                <w:rFonts w:ascii="Times New Roman" w:hAnsi="Times New Roman"/>
              </w:rPr>
            </w:pPr>
            <w:r w:rsidRPr="004252FD">
              <w:rPr>
                <w:rFonts w:ascii="Times New Roman" w:hAnsi="Times New Roman"/>
              </w:rPr>
              <w:t>Определяется образовательной организацией в соответствии с выбранной профессией</w:t>
            </w:r>
          </w:p>
        </w:tc>
        <w:tc>
          <w:tcPr>
            <w:tcW w:w="429" w:type="dxa"/>
            <w:vAlign w:val="center"/>
          </w:tcPr>
          <w:p w14:paraId="58326BEC" w14:textId="77777777" w:rsidR="000B5139" w:rsidRPr="004252FD" w:rsidRDefault="000B5139" w:rsidP="00DF4076">
            <w:pPr>
              <w:spacing w:after="0" w:line="240" w:lineRule="auto"/>
              <w:jc w:val="center"/>
              <w:rPr>
                <w:rFonts w:ascii="Times New Roman" w:hAnsi="Times New Roman"/>
              </w:rPr>
            </w:pPr>
            <w:r w:rsidRPr="004252FD">
              <w:rPr>
                <w:rFonts w:ascii="Times New Roman" w:hAnsi="Times New Roman"/>
              </w:rPr>
              <w:t>1</w:t>
            </w:r>
          </w:p>
        </w:tc>
        <w:tc>
          <w:tcPr>
            <w:tcW w:w="305" w:type="dxa"/>
            <w:textDirection w:val="btLr"/>
            <w:vAlign w:val="center"/>
          </w:tcPr>
          <w:p w14:paraId="21631E98" w14:textId="77777777" w:rsidR="000B5139" w:rsidRPr="004252FD" w:rsidRDefault="000B5139" w:rsidP="00DF4076">
            <w:pPr>
              <w:spacing w:after="0" w:line="240" w:lineRule="auto"/>
              <w:jc w:val="center"/>
              <w:rPr>
                <w:rFonts w:ascii="Times New Roman" w:hAnsi="Times New Roman"/>
              </w:rPr>
            </w:pPr>
          </w:p>
        </w:tc>
        <w:tc>
          <w:tcPr>
            <w:tcW w:w="243" w:type="dxa"/>
            <w:textDirection w:val="btLr"/>
            <w:vAlign w:val="center"/>
          </w:tcPr>
          <w:p w14:paraId="7299693C" w14:textId="77777777" w:rsidR="000B5139" w:rsidRPr="004252FD" w:rsidRDefault="000B5139" w:rsidP="00DF4076">
            <w:pPr>
              <w:spacing w:after="0" w:line="240" w:lineRule="auto"/>
              <w:jc w:val="center"/>
              <w:rPr>
                <w:rFonts w:ascii="Times New Roman" w:hAnsi="Times New Roman"/>
              </w:rPr>
            </w:pPr>
          </w:p>
        </w:tc>
        <w:tc>
          <w:tcPr>
            <w:tcW w:w="284" w:type="dxa"/>
            <w:textDirection w:val="btLr"/>
            <w:vAlign w:val="center"/>
          </w:tcPr>
          <w:p w14:paraId="02670F99" w14:textId="77777777" w:rsidR="000B5139" w:rsidRPr="004252FD" w:rsidRDefault="000B5139" w:rsidP="00DF4076">
            <w:pPr>
              <w:spacing w:after="0" w:line="240" w:lineRule="auto"/>
              <w:jc w:val="center"/>
              <w:rPr>
                <w:rFonts w:ascii="Times New Roman" w:hAnsi="Times New Roman"/>
              </w:rPr>
            </w:pPr>
          </w:p>
        </w:tc>
        <w:tc>
          <w:tcPr>
            <w:tcW w:w="290" w:type="dxa"/>
            <w:textDirection w:val="btLr"/>
            <w:vAlign w:val="center"/>
          </w:tcPr>
          <w:p w14:paraId="46CE0A2B" w14:textId="77777777" w:rsidR="000B5139" w:rsidRPr="004252FD" w:rsidRDefault="000B5139" w:rsidP="00DF4076">
            <w:pPr>
              <w:spacing w:after="0" w:line="240" w:lineRule="auto"/>
              <w:jc w:val="center"/>
              <w:rPr>
                <w:rFonts w:ascii="Times New Roman" w:hAnsi="Times New Roman"/>
              </w:rPr>
            </w:pPr>
          </w:p>
        </w:tc>
        <w:tc>
          <w:tcPr>
            <w:tcW w:w="291" w:type="dxa"/>
            <w:textDirection w:val="btLr"/>
            <w:vAlign w:val="center"/>
          </w:tcPr>
          <w:p w14:paraId="6968E631" w14:textId="77777777" w:rsidR="000B5139" w:rsidRPr="004252FD" w:rsidRDefault="000B5139" w:rsidP="00DF4076">
            <w:pPr>
              <w:spacing w:after="0" w:line="240" w:lineRule="auto"/>
              <w:jc w:val="center"/>
              <w:rPr>
                <w:rFonts w:ascii="Times New Roman" w:hAnsi="Times New Roman"/>
              </w:rPr>
            </w:pPr>
          </w:p>
        </w:tc>
        <w:tc>
          <w:tcPr>
            <w:tcW w:w="290" w:type="dxa"/>
            <w:textDirection w:val="btLr"/>
            <w:vAlign w:val="center"/>
          </w:tcPr>
          <w:p w14:paraId="7853DD15" w14:textId="77777777" w:rsidR="000B5139" w:rsidRPr="004252FD" w:rsidRDefault="000B5139" w:rsidP="00DF4076">
            <w:pPr>
              <w:spacing w:after="0" w:line="240" w:lineRule="auto"/>
              <w:jc w:val="center"/>
              <w:rPr>
                <w:rFonts w:ascii="Times New Roman" w:hAnsi="Times New Roman"/>
              </w:rPr>
            </w:pPr>
          </w:p>
        </w:tc>
        <w:tc>
          <w:tcPr>
            <w:tcW w:w="290" w:type="dxa"/>
            <w:textDirection w:val="btLr"/>
            <w:vAlign w:val="center"/>
          </w:tcPr>
          <w:p w14:paraId="4455756D" w14:textId="77777777" w:rsidR="000B5139" w:rsidRPr="004252FD" w:rsidRDefault="000B5139" w:rsidP="00DF4076">
            <w:pPr>
              <w:spacing w:after="0" w:line="240" w:lineRule="auto"/>
              <w:jc w:val="center"/>
              <w:rPr>
                <w:rFonts w:ascii="Times New Roman" w:hAnsi="Times New Roman"/>
              </w:rPr>
            </w:pPr>
          </w:p>
        </w:tc>
        <w:tc>
          <w:tcPr>
            <w:tcW w:w="289" w:type="dxa"/>
            <w:noWrap/>
            <w:textDirection w:val="btLr"/>
            <w:vAlign w:val="center"/>
          </w:tcPr>
          <w:p w14:paraId="1D86A7BF" w14:textId="77777777" w:rsidR="000B5139" w:rsidRPr="004252FD" w:rsidRDefault="000B5139" w:rsidP="00DF4076">
            <w:pPr>
              <w:spacing w:after="0" w:line="240" w:lineRule="auto"/>
              <w:jc w:val="center"/>
              <w:rPr>
                <w:rFonts w:ascii="Times New Roman" w:hAnsi="Times New Roman"/>
              </w:rPr>
            </w:pPr>
          </w:p>
        </w:tc>
        <w:tc>
          <w:tcPr>
            <w:tcW w:w="285" w:type="dxa"/>
            <w:textDirection w:val="btLr"/>
            <w:vAlign w:val="center"/>
          </w:tcPr>
          <w:p w14:paraId="51DE195C" w14:textId="77777777" w:rsidR="000B5139" w:rsidRPr="004252FD" w:rsidRDefault="000B5139" w:rsidP="00DF4076">
            <w:pPr>
              <w:spacing w:after="0" w:line="240" w:lineRule="auto"/>
              <w:jc w:val="center"/>
              <w:rPr>
                <w:rFonts w:ascii="Times New Roman" w:hAnsi="Times New Roman"/>
              </w:rPr>
            </w:pPr>
          </w:p>
        </w:tc>
        <w:tc>
          <w:tcPr>
            <w:tcW w:w="289" w:type="dxa"/>
            <w:noWrap/>
            <w:textDirection w:val="btLr"/>
            <w:vAlign w:val="center"/>
          </w:tcPr>
          <w:p w14:paraId="507FC97E" w14:textId="77777777" w:rsidR="000B5139" w:rsidRPr="004252FD" w:rsidRDefault="000B5139" w:rsidP="00DF4076">
            <w:pPr>
              <w:spacing w:after="0" w:line="240" w:lineRule="auto"/>
              <w:jc w:val="center"/>
              <w:rPr>
                <w:rFonts w:ascii="Times New Roman" w:hAnsi="Times New Roman"/>
              </w:rPr>
            </w:pPr>
          </w:p>
        </w:tc>
        <w:tc>
          <w:tcPr>
            <w:tcW w:w="290" w:type="dxa"/>
            <w:noWrap/>
            <w:textDirection w:val="btLr"/>
            <w:vAlign w:val="center"/>
          </w:tcPr>
          <w:p w14:paraId="5161D644" w14:textId="77777777" w:rsidR="000B5139" w:rsidRPr="004252FD" w:rsidRDefault="000B5139" w:rsidP="00DF4076">
            <w:pPr>
              <w:spacing w:after="0" w:line="240" w:lineRule="auto"/>
              <w:jc w:val="center"/>
              <w:rPr>
                <w:rFonts w:ascii="Times New Roman" w:hAnsi="Times New Roman"/>
              </w:rPr>
            </w:pPr>
          </w:p>
        </w:tc>
        <w:tc>
          <w:tcPr>
            <w:tcW w:w="287" w:type="dxa"/>
            <w:noWrap/>
            <w:textDirection w:val="btLr"/>
            <w:vAlign w:val="center"/>
          </w:tcPr>
          <w:p w14:paraId="3165D355" w14:textId="77777777" w:rsidR="000B5139" w:rsidRPr="004252FD" w:rsidRDefault="000B5139" w:rsidP="00DF4076">
            <w:pPr>
              <w:spacing w:after="0" w:line="240" w:lineRule="auto"/>
              <w:jc w:val="center"/>
              <w:rPr>
                <w:rFonts w:ascii="Times New Roman" w:hAnsi="Times New Roman"/>
              </w:rPr>
            </w:pPr>
          </w:p>
        </w:tc>
        <w:tc>
          <w:tcPr>
            <w:tcW w:w="289" w:type="dxa"/>
            <w:textDirection w:val="btLr"/>
            <w:vAlign w:val="center"/>
          </w:tcPr>
          <w:p w14:paraId="2A693B8C" w14:textId="77777777" w:rsidR="000B5139" w:rsidRPr="004252FD" w:rsidRDefault="000B5139" w:rsidP="00DF4076">
            <w:pPr>
              <w:spacing w:after="0" w:line="240" w:lineRule="auto"/>
              <w:jc w:val="center"/>
              <w:rPr>
                <w:rFonts w:ascii="Times New Roman" w:hAnsi="Times New Roman"/>
              </w:rPr>
            </w:pPr>
          </w:p>
        </w:tc>
        <w:tc>
          <w:tcPr>
            <w:tcW w:w="290" w:type="dxa"/>
            <w:noWrap/>
            <w:textDirection w:val="btLr"/>
            <w:vAlign w:val="center"/>
          </w:tcPr>
          <w:p w14:paraId="221E3145" w14:textId="77777777" w:rsidR="000B5139" w:rsidRPr="004252FD" w:rsidRDefault="000B5139" w:rsidP="00DF4076">
            <w:pPr>
              <w:spacing w:after="0" w:line="240" w:lineRule="auto"/>
              <w:jc w:val="center"/>
              <w:rPr>
                <w:rFonts w:ascii="Times New Roman" w:hAnsi="Times New Roman"/>
              </w:rPr>
            </w:pPr>
          </w:p>
        </w:tc>
        <w:tc>
          <w:tcPr>
            <w:tcW w:w="289" w:type="dxa"/>
            <w:noWrap/>
            <w:textDirection w:val="btLr"/>
            <w:vAlign w:val="center"/>
          </w:tcPr>
          <w:p w14:paraId="7B54DB83" w14:textId="77777777" w:rsidR="000B5139" w:rsidRPr="004252FD" w:rsidRDefault="000B5139" w:rsidP="00DF4076">
            <w:pPr>
              <w:spacing w:after="0" w:line="240" w:lineRule="auto"/>
              <w:jc w:val="center"/>
              <w:rPr>
                <w:rFonts w:ascii="Times New Roman" w:hAnsi="Times New Roman"/>
              </w:rPr>
            </w:pPr>
          </w:p>
        </w:tc>
        <w:tc>
          <w:tcPr>
            <w:tcW w:w="290" w:type="dxa"/>
            <w:noWrap/>
            <w:textDirection w:val="btLr"/>
            <w:vAlign w:val="center"/>
          </w:tcPr>
          <w:p w14:paraId="01761A51" w14:textId="77777777" w:rsidR="000B5139" w:rsidRPr="004252FD" w:rsidRDefault="000B5139" w:rsidP="00DF4076">
            <w:pPr>
              <w:spacing w:after="0" w:line="240" w:lineRule="auto"/>
              <w:jc w:val="center"/>
              <w:rPr>
                <w:rFonts w:ascii="Times New Roman" w:hAnsi="Times New Roman"/>
              </w:rPr>
            </w:pPr>
          </w:p>
        </w:tc>
        <w:tc>
          <w:tcPr>
            <w:tcW w:w="289" w:type="dxa"/>
            <w:noWrap/>
            <w:textDirection w:val="btLr"/>
            <w:vAlign w:val="center"/>
          </w:tcPr>
          <w:p w14:paraId="2ADC544B" w14:textId="77777777" w:rsidR="000B5139" w:rsidRPr="004252FD" w:rsidRDefault="000B5139" w:rsidP="00DF4076">
            <w:pPr>
              <w:spacing w:after="0" w:line="240" w:lineRule="auto"/>
              <w:jc w:val="center"/>
              <w:rPr>
                <w:rFonts w:ascii="Times New Roman" w:hAnsi="Times New Roman"/>
              </w:rPr>
            </w:pPr>
          </w:p>
        </w:tc>
        <w:tc>
          <w:tcPr>
            <w:tcW w:w="290" w:type="dxa"/>
            <w:shd w:val="clear" w:color="auto" w:fill="DDD9C3"/>
            <w:noWrap/>
            <w:textDirection w:val="btLr"/>
            <w:vAlign w:val="center"/>
          </w:tcPr>
          <w:p w14:paraId="619A83EF" w14:textId="77777777" w:rsidR="000B5139" w:rsidRPr="004252FD" w:rsidRDefault="000B5139" w:rsidP="00DF4076">
            <w:pPr>
              <w:spacing w:after="0" w:line="240" w:lineRule="auto"/>
              <w:jc w:val="center"/>
              <w:rPr>
                <w:rFonts w:ascii="Times New Roman" w:hAnsi="Times New Roman"/>
              </w:rPr>
            </w:pPr>
          </w:p>
        </w:tc>
        <w:tc>
          <w:tcPr>
            <w:tcW w:w="289" w:type="dxa"/>
            <w:shd w:val="clear" w:color="auto" w:fill="DDD9C3"/>
            <w:noWrap/>
            <w:textDirection w:val="btLr"/>
            <w:vAlign w:val="center"/>
          </w:tcPr>
          <w:p w14:paraId="7FC44020" w14:textId="77777777" w:rsidR="000B5139" w:rsidRPr="004252FD" w:rsidRDefault="000B5139" w:rsidP="00DF4076">
            <w:pPr>
              <w:spacing w:after="0" w:line="240" w:lineRule="auto"/>
              <w:jc w:val="center"/>
              <w:rPr>
                <w:rFonts w:ascii="Times New Roman" w:hAnsi="Times New Roman"/>
              </w:rPr>
            </w:pPr>
          </w:p>
        </w:tc>
        <w:tc>
          <w:tcPr>
            <w:tcW w:w="290" w:type="dxa"/>
            <w:shd w:val="clear" w:color="auto" w:fill="BFBFBF"/>
            <w:noWrap/>
            <w:textDirection w:val="btLr"/>
            <w:vAlign w:val="center"/>
          </w:tcPr>
          <w:p w14:paraId="26DCFB1F" w14:textId="77777777" w:rsidR="000B5139" w:rsidRPr="004252FD" w:rsidRDefault="000B5139" w:rsidP="006B745D">
            <w:pPr>
              <w:spacing w:after="0" w:line="240" w:lineRule="auto"/>
              <w:rPr>
                <w:rFonts w:ascii="Times New Roman" w:hAnsi="Times New Roman"/>
              </w:rPr>
            </w:pPr>
          </w:p>
        </w:tc>
        <w:tc>
          <w:tcPr>
            <w:tcW w:w="246" w:type="dxa"/>
            <w:noWrap/>
            <w:textDirection w:val="btLr"/>
            <w:vAlign w:val="center"/>
          </w:tcPr>
          <w:p w14:paraId="069A9288" w14:textId="77777777" w:rsidR="000B5139" w:rsidRPr="004252FD" w:rsidRDefault="000B5139" w:rsidP="00DF4076">
            <w:pPr>
              <w:spacing w:after="0" w:line="240" w:lineRule="auto"/>
              <w:jc w:val="center"/>
              <w:rPr>
                <w:rFonts w:ascii="Times New Roman" w:hAnsi="Times New Roman"/>
              </w:rPr>
            </w:pPr>
          </w:p>
        </w:tc>
        <w:tc>
          <w:tcPr>
            <w:tcW w:w="333" w:type="dxa"/>
            <w:noWrap/>
            <w:textDirection w:val="btLr"/>
            <w:vAlign w:val="center"/>
          </w:tcPr>
          <w:p w14:paraId="72F41CB5" w14:textId="77777777" w:rsidR="000B5139" w:rsidRPr="004252FD" w:rsidRDefault="000B5139" w:rsidP="00DF4076">
            <w:pPr>
              <w:spacing w:after="0" w:line="240" w:lineRule="auto"/>
              <w:jc w:val="center"/>
              <w:rPr>
                <w:rFonts w:ascii="Times New Roman" w:hAnsi="Times New Roman"/>
              </w:rPr>
            </w:pPr>
          </w:p>
        </w:tc>
        <w:tc>
          <w:tcPr>
            <w:tcW w:w="289" w:type="dxa"/>
            <w:noWrap/>
            <w:textDirection w:val="btLr"/>
            <w:vAlign w:val="center"/>
          </w:tcPr>
          <w:p w14:paraId="19FE3987" w14:textId="77777777" w:rsidR="000B5139" w:rsidRPr="004252FD" w:rsidRDefault="000B5139" w:rsidP="00DF4076">
            <w:pPr>
              <w:spacing w:after="0" w:line="240" w:lineRule="auto"/>
              <w:jc w:val="center"/>
              <w:rPr>
                <w:rFonts w:ascii="Times New Roman" w:hAnsi="Times New Roman"/>
              </w:rPr>
            </w:pPr>
          </w:p>
        </w:tc>
        <w:tc>
          <w:tcPr>
            <w:tcW w:w="290" w:type="dxa"/>
            <w:noWrap/>
            <w:textDirection w:val="btLr"/>
            <w:vAlign w:val="center"/>
          </w:tcPr>
          <w:p w14:paraId="48F1A791" w14:textId="77777777" w:rsidR="000B5139" w:rsidRPr="004252FD" w:rsidRDefault="000B5139" w:rsidP="00DF4076">
            <w:pPr>
              <w:spacing w:after="0" w:line="240" w:lineRule="auto"/>
              <w:jc w:val="center"/>
              <w:rPr>
                <w:rFonts w:ascii="Times New Roman" w:hAnsi="Times New Roman"/>
              </w:rPr>
            </w:pPr>
          </w:p>
        </w:tc>
        <w:tc>
          <w:tcPr>
            <w:tcW w:w="289" w:type="dxa"/>
            <w:noWrap/>
            <w:textDirection w:val="btLr"/>
            <w:vAlign w:val="center"/>
          </w:tcPr>
          <w:p w14:paraId="79B63000" w14:textId="77777777" w:rsidR="000B5139" w:rsidRPr="004252FD" w:rsidRDefault="000B5139" w:rsidP="00DF4076">
            <w:pPr>
              <w:spacing w:after="0" w:line="240" w:lineRule="auto"/>
              <w:jc w:val="center"/>
              <w:rPr>
                <w:rFonts w:ascii="Times New Roman" w:hAnsi="Times New Roman"/>
              </w:rPr>
            </w:pPr>
          </w:p>
        </w:tc>
        <w:tc>
          <w:tcPr>
            <w:tcW w:w="290" w:type="dxa"/>
            <w:noWrap/>
            <w:textDirection w:val="btLr"/>
            <w:vAlign w:val="center"/>
          </w:tcPr>
          <w:p w14:paraId="5D5C7765" w14:textId="77777777" w:rsidR="000B5139" w:rsidRPr="004252FD" w:rsidRDefault="000B5139" w:rsidP="00DF4076">
            <w:pPr>
              <w:spacing w:after="0" w:line="240" w:lineRule="auto"/>
              <w:jc w:val="center"/>
              <w:rPr>
                <w:rFonts w:ascii="Times New Roman" w:hAnsi="Times New Roman"/>
              </w:rPr>
            </w:pPr>
          </w:p>
        </w:tc>
        <w:tc>
          <w:tcPr>
            <w:tcW w:w="289" w:type="dxa"/>
            <w:noWrap/>
            <w:textDirection w:val="btLr"/>
            <w:vAlign w:val="center"/>
          </w:tcPr>
          <w:p w14:paraId="3F5D4039" w14:textId="77777777" w:rsidR="000B5139" w:rsidRPr="004252FD" w:rsidRDefault="000B5139" w:rsidP="00DF4076">
            <w:pPr>
              <w:spacing w:after="0" w:line="240" w:lineRule="auto"/>
              <w:jc w:val="center"/>
              <w:rPr>
                <w:rFonts w:ascii="Times New Roman" w:hAnsi="Times New Roman"/>
              </w:rPr>
            </w:pPr>
          </w:p>
        </w:tc>
        <w:tc>
          <w:tcPr>
            <w:tcW w:w="290" w:type="dxa"/>
            <w:noWrap/>
            <w:textDirection w:val="btLr"/>
            <w:vAlign w:val="center"/>
          </w:tcPr>
          <w:p w14:paraId="77759F13" w14:textId="77777777" w:rsidR="000B5139" w:rsidRPr="004252FD" w:rsidRDefault="000B5139" w:rsidP="00DF4076">
            <w:pPr>
              <w:spacing w:after="0" w:line="240" w:lineRule="auto"/>
              <w:jc w:val="center"/>
              <w:rPr>
                <w:rFonts w:ascii="Times New Roman" w:hAnsi="Times New Roman"/>
              </w:rPr>
            </w:pPr>
          </w:p>
        </w:tc>
        <w:tc>
          <w:tcPr>
            <w:tcW w:w="289" w:type="dxa"/>
            <w:noWrap/>
            <w:textDirection w:val="btLr"/>
            <w:vAlign w:val="center"/>
          </w:tcPr>
          <w:p w14:paraId="766489F8" w14:textId="77777777" w:rsidR="000B5139" w:rsidRPr="004252FD" w:rsidRDefault="000B5139" w:rsidP="00DF4076">
            <w:pPr>
              <w:spacing w:after="0" w:line="240" w:lineRule="auto"/>
              <w:jc w:val="center"/>
              <w:rPr>
                <w:rFonts w:ascii="Times New Roman" w:hAnsi="Times New Roman"/>
              </w:rPr>
            </w:pPr>
          </w:p>
        </w:tc>
        <w:tc>
          <w:tcPr>
            <w:tcW w:w="290" w:type="dxa"/>
            <w:noWrap/>
            <w:textDirection w:val="btLr"/>
            <w:vAlign w:val="center"/>
          </w:tcPr>
          <w:p w14:paraId="0A0DE8DB" w14:textId="77777777" w:rsidR="000B5139" w:rsidRPr="004252FD" w:rsidRDefault="000B5139" w:rsidP="00DF4076">
            <w:pPr>
              <w:spacing w:after="0" w:line="240" w:lineRule="auto"/>
              <w:jc w:val="center"/>
              <w:rPr>
                <w:rFonts w:ascii="Times New Roman" w:hAnsi="Times New Roman"/>
              </w:rPr>
            </w:pPr>
          </w:p>
        </w:tc>
        <w:tc>
          <w:tcPr>
            <w:tcW w:w="294" w:type="dxa"/>
            <w:noWrap/>
            <w:textDirection w:val="btLr"/>
            <w:vAlign w:val="center"/>
          </w:tcPr>
          <w:p w14:paraId="52AAD37A" w14:textId="77777777" w:rsidR="000B5139" w:rsidRPr="004252FD" w:rsidRDefault="000B5139" w:rsidP="00DF4076">
            <w:pPr>
              <w:spacing w:after="0" w:line="240" w:lineRule="auto"/>
              <w:jc w:val="center"/>
              <w:rPr>
                <w:rFonts w:ascii="Times New Roman" w:hAnsi="Times New Roman"/>
              </w:rPr>
            </w:pPr>
          </w:p>
        </w:tc>
        <w:tc>
          <w:tcPr>
            <w:tcW w:w="290" w:type="dxa"/>
            <w:textDirection w:val="btLr"/>
            <w:vAlign w:val="center"/>
          </w:tcPr>
          <w:p w14:paraId="7E7FD8D1" w14:textId="77777777" w:rsidR="000B5139" w:rsidRPr="004252FD" w:rsidRDefault="000B5139" w:rsidP="00DF4076">
            <w:pPr>
              <w:spacing w:after="0" w:line="240" w:lineRule="auto"/>
              <w:jc w:val="center"/>
              <w:rPr>
                <w:rFonts w:ascii="Times New Roman" w:hAnsi="Times New Roman"/>
              </w:rPr>
            </w:pPr>
          </w:p>
        </w:tc>
        <w:tc>
          <w:tcPr>
            <w:tcW w:w="289" w:type="dxa"/>
            <w:textDirection w:val="btLr"/>
            <w:vAlign w:val="center"/>
          </w:tcPr>
          <w:p w14:paraId="09ADC08A" w14:textId="77777777" w:rsidR="000B5139" w:rsidRPr="004252FD" w:rsidRDefault="000B5139" w:rsidP="00DF4076">
            <w:pPr>
              <w:spacing w:after="0" w:line="240" w:lineRule="auto"/>
              <w:jc w:val="center"/>
              <w:rPr>
                <w:rFonts w:ascii="Times New Roman" w:hAnsi="Times New Roman"/>
              </w:rPr>
            </w:pPr>
          </w:p>
        </w:tc>
        <w:tc>
          <w:tcPr>
            <w:tcW w:w="242" w:type="dxa"/>
            <w:textDirection w:val="btLr"/>
            <w:vAlign w:val="center"/>
          </w:tcPr>
          <w:p w14:paraId="69C03649" w14:textId="77777777" w:rsidR="000B5139" w:rsidRPr="004252FD" w:rsidRDefault="000B5139" w:rsidP="00DF4076">
            <w:pPr>
              <w:spacing w:after="0" w:line="240" w:lineRule="auto"/>
              <w:jc w:val="center"/>
              <w:rPr>
                <w:rFonts w:ascii="Times New Roman" w:hAnsi="Times New Roman"/>
              </w:rPr>
            </w:pPr>
          </w:p>
        </w:tc>
        <w:tc>
          <w:tcPr>
            <w:tcW w:w="242" w:type="dxa"/>
            <w:textDirection w:val="btLr"/>
            <w:vAlign w:val="center"/>
          </w:tcPr>
          <w:p w14:paraId="0DEF8BA7" w14:textId="77777777" w:rsidR="000B5139" w:rsidRPr="004252FD" w:rsidRDefault="000B5139" w:rsidP="00DF4076">
            <w:pPr>
              <w:spacing w:after="0" w:line="240" w:lineRule="auto"/>
              <w:jc w:val="center"/>
              <w:rPr>
                <w:rFonts w:ascii="Times New Roman" w:hAnsi="Times New Roman"/>
              </w:rPr>
            </w:pPr>
          </w:p>
        </w:tc>
        <w:tc>
          <w:tcPr>
            <w:tcW w:w="349" w:type="dxa"/>
            <w:textDirection w:val="btLr"/>
            <w:vAlign w:val="center"/>
          </w:tcPr>
          <w:p w14:paraId="39CD462F" w14:textId="77777777" w:rsidR="000B5139" w:rsidRPr="004252FD" w:rsidRDefault="000B5139" w:rsidP="00DF4076">
            <w:pPr>
              <w:spacing w:after="0" w:line="240" w:lineRule="auto"/>
              <w:jc w:val="center"/>
              <w:rPr>
                <w:rFonts w:ascii="Times New Roman" w:hAnsi="Times New Roman"/>
              </w:rPr>
            </w:pPr>
          </w:p>
        </w:tc>
        <w:tc>
          <w:tcPr>
            <w:tcW w:w="273" w:type="dxa"/>
            <w:textDirection w:val="btLr"/>
            <w:vAlign w:val="center"/>
          </w:tcPr>
          <w:p w14:paraId="130A3B9D" w14:textId="77777777" w:rsidR="000B5139" w:rsidRPr="004252FD" w:rsidRDefault="000B5139" w:rsidP="00DF4076">
            <w:pPr>
              <w:spacing w:after="0" w:line="240" w:lineRule="auto"/>
              <w:jc w:val="center"/>
              <w:rPr>
                <w:rFonts w:ascii="Times New Roman" w:hAnsi="Times New Roman"/>
              </w:rPr>
            </w:pPr>
          </w:p>
        </w:tc>
        <w:tc>
          <w:tcPr>
            <w:tcW w:w="242" w:type="dxa"/>
            <w:textDirection w:val="btLr"/>
            <w:vAlign w:val="center"/>
          </w:tcPr>
          <w:p w14:paraId="0A9DB4E7" w14:textId="77777777" w:rsidR="000B5139" w:rsidRPr="004252FD" w:rsidRDefault="000B5139" w:rsidP="00DF4076">
            <w:pPr>
              <w:spacing w:after="0" w:line="240" w:lineRule="auto"/>
              <w:jc w:val="center"/>
              <w:rPr>
                <w:rFonts w:ascii="Times New Roman" w:hAnsi="Times New Roman"/>
              </w:rPr>
            </w:pPr>
          </w:p>
        </w:tc>
        <w:tc>
          <w:tcPr>
            <w:tcW w:w="242" w:type="dxa"/>
            <w:textDirection w:val="btLr"/>
            <w:vAlign w:val="center"/>
          </w:tcPr>
          <w:p w14:paraId="5F31C49A" w14:textId="77777777" w:rsidR="000B5139" w:rsidRPr="004252FD" w:rsidRDefault="000B5139" w:rsidP="00DF4076">
            <w:pPr>
              <w:spacing w:after="0" w:line="240" w:lineRule="auto"/>
              <w:jc w:val="center"/>
              <w:rPr>
                <w:rFonts w:ascii="Times New Roman" w:hAnsi="Times New Roman"/>
              </w:rPr>
            </w:pPr>
          </w:p>
        </w:tc>
        <w:tc>
          <w:tcPr>
            <w:tcW w:w="360" w:type="dxa"/>
            <w:textDirection w:val="btLr"/>
            <w:vAlign w:val="center"/>
          </w:tcPr>
          <w:p w14:paraId="13503B1D" w14:textId="77777777" w:rsidR="000B5139" w:rsidRPr="004252FD" w:rsidRDefault="000B5139" w:rsidP="00DF4076">
            <w:pPr>
              <w:spacing w:after="0" w:line="240" w:lineRule="auto"/>
              <w:jc w:val="center"/>
              <w:rPr>
                <w:rFonts w:ascii="Times New Roman" w:hAnsi="Times New Roman"/>
              </w:rPr>
            </w:pPr>
          </w:p>
        </w:tc>
        <w:tc>
          <w:tcPr>
            <w:tcW w:w="289" w:type="dxa"/>
            <w:textDirection w:val="btLr"/>
            <w:vAlign w:val="center"/>
          </w:tcPr>
          <w:p w14:paraId="07F881FC" w14:textId="77777777" w:rsidR="000B5139" w:rsidRPr="004252FD" w:rsidRDefault="000B5139" w:rsidP="00DF4076">
            <w:pPr>
              <w:spacing w:after="0" w:line="240" w:lineRule="auto"/>
              <w:jc w:val="center"/>
              <w:rPr>
                <w:rFonts w:ascii="Times New Roman" w:hAnsi="Times New Roman"/>
              </w:rPr>
            </w:pPr>
          </w:p>
        </w:tc>
        <w:tc>
          <w:tcPr>
            <w:tcW w:w="289" w:type="dxa"/>
            <w:textDirection w:val="btLr"/>
            <w:vAlign w:val="center"/>
          </w:tcPr>
          <w:p w14:paraId="639F47BC" w14:textId="77777777" w:rsidR="000B5139" w:rsidRPr="004252FD" w:rsidRDefault="000B5139" w:rsidP="00DF4076">
            <w:pPr>
              <w:spacing w:after="0" w:line="240" w:lineRule="auto"/>
              <w:jc w:val="center"/>
              <w:rPr>
                <w:rFonts w:ascii="Times New Roman" w:hAnsi="Times New Roman"/>
              </w:rPr>
            </w:pPr>
          </w:p>
        </w:tc>
        <w:tc>
          <w:tcPr>
            <w:tcW w:w="289" w:type="dxa"/>
            <w:textDirection w:val="btLr"/>
            <w:vAlign w:val="center"/>
          </w:tcPr>
          <w:p w14:paraId="708FD10F" w14:textId="77777777" w:rsidR="000B5139" w:rsidRPr="004252FD" w:rsidRDefault="000B5139" w:rsidP="00DF4076">
            <w:pPr>
              <w:spacing w:after="0" w:line="240" w:lineRule="auto"/>
              <w:jc w:val="center"/>
              <w:rPr>
                <w:rFonts w:ascii="Times New Roman" w:hAnsi="Times New Roman"/>
              </w:rPr>
            </w:pPr>
          </w:p>
        </w:tc>
        <w:tc>
          <w:tcPr>
            <w:tcW w:w="289" w:type="dxa"/>
            <w:textDirection w:val="btLr"/>
            <w:vAlign w:val="center"/>
          </w:tcPr>
          <w:p w14:paraId="58541D84" w14:textId="77777777" w:rsidR="000B5139" w:rsidRPr="004252FD" w:rsidRDefault="000B5139" w:rsidP="00DF4076">
            <w:pPr>
              <w:spacing w:after="0" w:line="240" w:lineRule="auto"/>
              <w:jc w:val="center"/>
              <w:rPr>
                <w:rFonts w:ascii="Times New Roman" w:hAnsi="Times New Roman"/>
              </w:rPr>
            </w:pPr>
          </w:p>
        </w:tc>
        <w:tc>
          <w:tcPr>
            <w:tcW w:w="416" w:type="dxa"/>
            <w:textDirection w:val="btLr"/>
            <w:vAlign w:val="center"/>
          </w:tcPr>
          <w:p w14:paraId="2DFD2E8A" w14:textId="77777777" w:rsidR="000B5139" w:rsidRPr="004252FD" w:rsidRDefault="000B5139" w:rsidP="00DF4076">
            <w:pPr>
              <w:spacing w:after="0" w:line="240" w:lineRule="auto"/>
              <w:jc w:val="center"/>
              <w:rPr>
                <w:rFonts w:ascii="Times New Roman" w:hAnsi="Times New Roman"/>
                <w:b/>
                <w:lang w:val="en-US"/>
              </w:rPr>
            </w:pPr>
            <w:r w:rsidRPr="004252FD">
              <w:rPr>
                <w:rFonts w:ascii="Times New Roman" w:hAnsi="Times New Roman"/>
                <w:b/>
                <w:lang w:val="en-US"/>
              </w:rPr>
              <w:t>108</w:t>
            </w:r>
          </w:p>
        </w:tc>
      </w:tr>
      <w:tr w:rsidR="000B5139" w:rsidRPr="004252FD" w14:paraId="54DFCB36" w14:textId="77777777" w:rsidTr="006B745D">
        <w:trPr>
          <w:cantSplit/>
          <w:trHeight w:val="422"/>
          <w:jc w:val="center"/>
        </w:trPr>
        <w:tc>
          <w:tcPr>
            <w:tcW w:w="980" w:type="dxa"/>
            <w:vAlign w:val="center"/>
          </w:tcPr>
          <w:p w14:paraId="4868B3CB" w14:textId="77777777" w:rsidR="000B5139" w:rsidRPr="004252FD" w:rsidRDefault="000B5139" w:rsidP="00234790">
            <w:pPr>
              <w:spacing w:after="0" w:line="240" w:lineRule="auto"/>
              <w:rPr>
                <w:rFonts w:ascii="Times New Roman" w:hAnsi="Times New Roman"/>
              </w:rPr>
            </w:pPr>
            <w:r w:rsidRPr="004252FD">
              <w:rPr>
                <w:rFonts w:ascii="Times New Roman" w:hAnsi="Times New Roman"/>
              </w:rPr>
              <w:t>УП. 04</w:t>
            </w:r>
          </w:p>
        </w:tc>
        <w:tc>
          <w:tcPr>
            <w:tcW w:w="1570" w:type="dxa"/>
            <w:vAlign w:val="center"/>
          </w:tcPr>
          <w:p w14:paraId="73C653B3" w14:textId="77777777" w:rsidR="000B5139" w:rsidRPr="004252FD" w:rsidRDefault="000B5139" w:rsidP="00234790">
            <w:pPr>
              <w:spacing w:after="0" w:line="240" w:lineRule="auto"/>
              <w:rPr>
                <w:rFonts w:ascii="Times New Roman" w:hAnsi="Times New Roman"/>
              </w:rPr>
            </w:pPr>
            <w:r w:rsidRPr="004252FD">
              <w:rPr>
                <w:rFonts w:ascii="Times New Roman" w:hAnsi="Times New Roman"/>
              </w:rPr>
              <w:t>Учебная практика</w:t>
            </w:r>
          </w:p>
        </w:tc>
        <w:tc>
          <w:tcPr>
            <w:tcW w:w="429" w:type="dxa"/>
            <w:vAlign w:val="center"/>
          </w:tcPr>
          <w:p w14:paraId="1A85FBE1" w14:textId="77777777" w:rsidR="000B5139" w:rsidRPr="004252FD" w:rsidRDefault="000B5139" w:rsidP="00DF4076">
            <w:pPr>
              <w:spacing w:after="0" w:line="240" w:lineRule="auto"/>
              <w:jc w:val="center"/>
              <w:rPr>
                <w:rFonts w:ascii="Times New Roman" w:hAnsi="Times New Roman"/>
              </w:rPr>
            </w:pPr>
            <w:r w:rsidRPr="004252FD">
              <w:rPr>
                <w:rFonts w:ascii="Times New Roman" w:hAnsi="Times New Roman"/>
              </w:rPr>
              <w:t>1</w:t>
            </w:r>
          </w:p>
        </w:tc>
        <w:tc>
          <w:tcPr>
            <w:tcW w:w="305" w:type="dxa"/>
            <w:textDirection w:val="btLr"/>
            <w:vAlign w:val="center"/>
          </w:tcPr>
          <w:p w14:paraId="211CB856" w14:textId="77777777" w:rsidR="000B5139" w:rsidRPr="004252FD" w:rsidRDefault="000B5139" w:rsidP="00DF4076">
            <w:pPr>
              <w:spacing w:after="0" w:line="240" w:lineRule="auto"/>
              <w:jc w:val="center"/>
              <w:rPr>
                <w:rFonts w:ascii="Times New Roman" w:hAnsi="Times New Roman"/>
              </w:rPr>
            </w:pPr>
          </w:p>
        </w:tc>
        <w:tc>
          <w:tcPr>
            <w:tcW w:w="243" w:type="dxa"/>
            <w:textDirection w:val="btLr"/>
            <w:vAlign w:val="center"/>
          </w:tcPr>
          <w:p w14:paraId="65D88DA9" w14:textId="77777777" w:rsidR="000B5139" w:rsidRPr="004252FD" w:rsidRDefault="000B5139" w:rsidP="00DF4076">
            <w:pPr>
              <w:spacing w:after="0" w:line="240" w:lineRule="auto"/>
              <w:jc w:val="center"/>
              <w:rPr>
                <w:rFonts w:ascii="Times New Roman" w:hAnsi="Times New Roman"/>
              </w:rPr>
            </w:pPr>
          </w:p>
        </w:tc>
        <w:tc>
          <w:tcPr>
            <w:tcW w:w="284" w:type="dxa"/>
            <w:textDirection w:val="btLr"/>
            <w:vAlign w:val="center"/>
          </w:tcPr>
          <w:p w14:paraId="3FBF851B" w14:textId="77777777" w:rsidR="000B5139" w:rsidRPr="004252FD" w:rsidRDefault="000B5139" w:rsidP="00DF4076">
            <w:pPr>
              <w:spacing w:after="0" w:line="240" w:lineRule="auto"/>
              <w:jc w:val="center"/>
              <w:rPr>
                <w:rFonts w:ascii="Times New Roman" w:hAnsi="Times New Roman"/>
              </w:rPr>
            </w:pPr>
          </w:p>
        </w:tc>
        <w:tc>
          <w:tcPr>
            <w:tcW w:w="290" w:type="dxa"/>
            <w:textDirection w:val="btLr"/>
            <w:vAlign w:val="center"/>
          </w:tcPr>
          <w:p w14:paraId="31622830" w14:textId="77777777" w:rsidR="000B5139" w:rsidRPr="004252FD" w:rsidRDefault="000B5139" w:rsidP="00DF4076">
            <w:pPr>
              <w:spacing w:after="0" w:line="240" w:lineRule="auto"/>
              <w:jc w:val="center"/>
              <w:rPr>
                <w:rFonts w:ascii="Times New Roman" w:hAnsi="Times New Roman"/>
              </w:rPr>
            </w:pPr>
          </w:p>
        </w:tc>
        <w:tc>
          <w:tcPr>
            <w:tcW w:w="291" w:type="dxa"/>
            <w:textDirection w:val="btLr"/>
            <w:vAlign w:val="center"/>
          </w:tcPr>
          <w:p w14:paraId="1DAC88F0" w14:textId="77777777" w:rsidR="000B5139" w:rsidRPr="004252FD" w:rsidRDefault="000B5139" w:rsidP="00DF4076">
            <w:pPr>
              <w:spacing w:after="0" w:line="240" w:lineRule="auto"/>
              <w:jc w:val="center"/>
              <w:rPr>
                <w:rFonts w:ascii="Times New Roman" w:hAnsi="Times New Roman"/>
              </w:rPr>
            </w:pPr>
          </w:p>
        </w:tc>
        <w:tc>
          <w:tcPr>
            <w:tcW w:w="290" w:type="dxa"/>
            <w:textDirection w:val="btLr"/>
            <w:vAlign w:val="center"/>
          </w:tcPr>
          <w:p w14:paraId="7F0E2E4F" w14:textId="77777777" w:rsidR="000B5139" w:rsidRPr="004252FD" w:rsidRDefault="000B5139" w:rsidP="00DF4076">
            <w:pPr>
              <w:spacing w:after="0" w:line="240" w:lineRule="auto"/>
              <w:jc w:val="center"/>
              <w:rPr>
                <w:rFonts w:ascii="Times New Roman" w:hAnsi="Times New Roman"/>
              </w:rPr>
            </w:pPr>
          </w:p>
        </w:tc>
        <w:tc>
          <w:tcPr>
            <w:tcW w:w="290" w:type="dxa"/>
            <w:textDirection w:val="btLr"/>
            <w:vAlign w:val="center"/>
          </w:tcPr>
          <w:p w14:paraId="5E1385B5" w14:textId="77777777" w:rsidR="000B5139" w:rsidRPr="004252FD" w:rsidRDefault="000B5139" w:rsidP="00DF4076">
            <w:pPr>
              <w:spacing w:after="0" w:line="240" w:lineRule="auto"/>
              <w:jc w:val="center"/>
              <w:rPr>
                <w:rFonts w:ascii="Times New Roman" w:hAnsi="Times New Roman"/>
              </w:rPr>
            </w:pPr>
          </w:p>
        </w:tc>
        <w:tc>
          <w:tcPr>
            <w:tcW w:w="289" w:type="dxa"/>
            <w:noWrap/>
            <w:textDirection w:val="btLr"/>
            <w:vAlign w:val="center"/>
          </w:tcPr>
          <w:p w14:paraId="2DFD5815" w14:textId="77777777" w:rsidR="000B5139" w:rsidRPr="004252FD" w:rsidRDefault="000B5139" w:rsidP="00DF4076">
            <w:pPr>
              <w:spacing w:after="0" w:line="240" w:lineRule="auto"/>
              <w:jc w:val="center"/>
              <w:rPr>
                <w:rFonts w:ascii="Times New Roman" w:hAnsi="Times New Roman"/>
              </w:rPr>
            </w:pPr>
          </w:p>
        </w:tc>
        <w:tc>
          <w:tcPr>
            <w:tcW w:w="285" w:type="dxa"/>
            <w:textDirection w:val="btLr"/>
            <w:vAlign w:val="center"/>
          </w:tcPr>
          <w:p w14:paraId="6B28E39C" w14:textId="77777777" w:rsidR="000B5139" w:rsidRPr="004252FD" w:rsidRDefault="000B5139" w:rsidP="00DF4076">
            <w:pPr>
              <w:spacing w:after="0" w:line="240" w:lineRule="auto"/>
              <w:jc w:val="center"/>
              <w:rPr>
                <w:rFonts w:ascii="Times New Roman" w:hAnsi="Times New Roman"/>
              </w:rPr>
            </w:pPr>
          </w:p>
        </w:tc>
        <w:tc>
          <w:tcPr>
            <w:tcW w:w="289" w:type="dxa"/>
            <w:noWrap/>
            <w:textDirection w:val="btLr"/>
            <w:vAlign w:val="center"/>
          </w:tcPr>
          <w:p w14:paraId="1AB0CA8A" w14:textId="77777777" w:rsidR="000B5139" w:rsidRPr="004252FD" w:rsidRDefault="000B5139" w:rsidP="00DF4076">
            <w:pPr>
              <w:spacing w:after="0" w:line="240" w:lineRule="auto"/>
              <w:jc w:val="center"/>
              <w:rPr>
                <w:rFonts w:ascii="Times New Roman" w:hAnsi="Times New Roman"/>
              </w:rPr>
            </w:pPr>
          </w:p>
        </w:tc>
        <w:tc>
          <w:tcPr>
            <w:tcW w:w="290" w:type="dxa"/>
            <w:noWrap/>
            <w:textDirection w:val="btLr"/>
            <w:vAlign w:val="center"/>
          </w:tcPr>
          <w:p w14:paraId="0B56D525" w14:textId="77777777" w:rsidR="000B5139" w:rsidRPr="004252FD" w:rsidRDefault="000B5139" w:rsidP="00DF4076">
            <w:pPr>
              <w:spacing w:after="0" w:line="240" w:lineRule="auto"/>
              <w:jc w:val="center"/>
              <w:rPr>
                <w:rFonts w:ascii="Times New Roman" w:hAnsi="Times New Roman"/>
              </w:rPr>
            </w:pPr>
          </w:p>
        </w:tc>
        <w:tc>
          <w:tcPr>
            <w:tcW w:w="287" w:type="dxa"/>
            <w:noWrap/>
            <w:textDirection w:val="btLr"/>
            <w:vAlign w:val="center"/>
          </w:tcPr>
          <w:p w14:paraId="1D3BAB15" w14:textId="77777777" w:rsidR="000B5139" w:rsidRPr="004252FD" w:rsidRDefault="000B5139" w:rsidP="00DF4076">
            <w:pPr>
              <w:spacing w:after="0" w:line="240" w:lineRule="auto"/>
              <w:jc w:val="center"/>
              <w:rPr>
                <w:rFonts w:ascii="Times New Roman" w:hAnsi="Times New Roman"/>
              </w:rPr>
            </w:pPr>
          </w:p>
        </w:tc>
        <w:tc>
          <w:tcPr>
            <w:tcW w:w="289" w:type="dxa"/>
            <w:textDirection w:val="btLr"/>
            <w:vAlign w:val="center"/>
          </w:tcPr>
          <w:p w14:paraId="151F18C7" w14:textId="77777777" w:rsidR="000B5139" w:rsidRPr="004252FD" w:rsidRDefault="000B5139" w:rsidP="00DF4076">
            <w:pPr>
              <w:spacing w:after="0" w:line="240" w:lineRule="auto"/>
              <w:jc w:val="center"/>
              <w:rPr>
                <w:rFonts w:ascii="Times New Roman" w:hAnsi="Times New Roman"/>
              </w:rPr>
            </w:pPr>
          </w:p>
        </w:tc>
        <w:tc>
          <w:tcPr>
            <w:tcW w:w="290" w:type="dxa"/>
            <w:noWrap/>
            <w:textDirection w:val="btLr"/>
            <w:vAlign w:val="center"/>
          </w:tcPr>
          <w:p w14:paraId="65063D18" w14:textId="77777777" w:rsidR="000B5139" w:rsidRPr="004252FD" w:rsidRDefault="000B5139" w:rsidP="00DF4076">
            <w:pPr>
              <w:spacing w:after="0" w:line="240" w:lineRule="auto"/>
              <w:jc w:val="center"/>
              <w:rPr>
                <w:rFonts w:ascii="Times New Roman" w:hAnsi="Times New Roman"/>
              </w:rPr>
            </w:pPr>
          </w:p>
        </w:tc>
        <w:tc>
          <w:tcPr>
            <w:tcW w:w="289" w:type="dxa"/>
            <w:noWrap/>
            <w:textDirection w:val="btLr"/>
            <w:vAlign w:val="center"/>
          </w:tcPr>
          <w:p w14:paraId="3B62A167" w14:textId="77777777" w:rsidR="000B5139" w:rsidRPr="004252FD" w:rsidRDefault="000B5139" w:rsidP="00DF4076">
            <w:pPr>
              <w:spacing w:after="0" w:line="240" w:lineRule="auto"/>
              <w:jc w:val="center"/>
              <w:rPr>
                <w:rFonts w:ascii="Times New Roman" w:hAnsi="Times New Roman"/>
              </w:rPr>
            </w:pPr>
          </w:p>
        </w:tc>
        <w:tc>
          <w:tcPr>
            <w:tcW w:w="290" w:type="dxa"/>
            <w:noWrap/>
            <w:textDirection w:val="btLr"/>
            <w:vAlign w:val="center"/>
          </w:tcPr>
          <w:p w14:paraId="51D6C488" w14:textId="77777777" w:rsidR="000B5139" w:rsidRPr="004252FD" w:rsidRDefault="000B5139" w:rsidP="00DF4076">
            <w:pPr>
              <w:spacing w:after="0" w:line="240" w:lineRule="auto"/>
              <w:jc w:val="center"/>
              <w:rPr>
                <w:rFonts w:ascii="Times New Roman" w:hAnsi="Times New Roman"/>
              </w:rPr>
            </w:pPr>
          </w:p>
        </w:tc>
        <w:tc>
          <w:tcPr>
            <w:tcW w:w="289" w:type="dxa"/>
            <w:noWrap/>
            <w:textDirection w:val="btLr"/>
            <w:vAlign w:val="center"/>
          </w:tcPr>
          <w:p w14:paraId="373E86A0" w14:textId="77777777" w:rsidR="000B5139" w:rsidRPr="004252FD" w:rsidRDefault="000B5139" w:rsidP="00DF4076">
            <w:pPr>
              <w:spacing w:after="0" w:line="240" w:lineRule="auto"/>
              <w:jc w:val="center"/>
              <w:rPr>
                <w:rFonts w:ascii="Times New Roman" w:hAnsi="Times New Roman"/>
              </w:rPr>
            </w:pPr>
          </w:p>
        </w:tc>
        <w:tc>
          <w:tcPr>
            <w:tcW w:w="290" w:type="dxa"/>
            <w:shd w:val="clear" w:color="auto" w:fill="DDD9C3"/>
            <w:noWrap/>
            <w:textDirection w:val="btLr"/>
            <w:vAlign w:val="center"/>
          </w:tcPr>
          <w:p w14:paraId="74BF6D35" w14:textId="77777777" w:rsidR="000B5139" w:rsidRPr="004252FD" w:rsidRDefault="000B5139" w:rsidP="00DF4076">
            <w:pPr>
              <w:spacing w:after="0" w:line="240" w:lineRule="auto"/>
              <w:jc w:val="center"/>
              <w:rPr>
                <w:rFonts w:ascii="Times New Roman" w:hAnsi="Times New Roman"/>
              </w:rPr>
            </w:pPr>
          </w:p>
        </w:tc>
        <w:tc>
          <w:tcPr>
            <w:tcW w:w="289" w:type="dxa"/>
            <w:shd w:val="clear" w:color="auto" w:fill="DDD9C3"/>
            <w:noWrap/>
            <w:textDirection w:val="btLr"/>
            <w:vAlign w:val="center"/>
          </w:tcPr>
          <w:p w14:paraId="6ECD7639" w14:textId="77777777" w:rsidR="000B5139" w:rsidRPr="004252FD" w:rsidRDefault="000B5139" w:rsidP="00DF4076">
            <w:pPr>
              <w:spacing w:after="0" w:line="240" w:lineRule="auto"/>
              <w:jc w:val="center"/>
              <w:rPr>
                <w:rFonts w:ascii="Times New Roman" w:hAnsi="Times New Roman"/>
              </w:rPr>
            </w:pPr>
          </w:p>
        </w:tc>
        <w:tc>
          <w:tcPr>
            <w:tcW w:w="290" w:type="dxa"/>
            <w:noWrap/>
            <w:textDirection w:val="btLr"/>
            <w:vAlign w:val="center"/>
          </w:tcPr>
          <w:p w14:paraId="5B3D5F2B" w14:textId="77777777" w:rsidR="000B5139" w:rsidRPr="004252FD" w:rsidRDefault="000B5139" w:rsidP="00DF4076">
            <w:pPr>
              <w:spacing w:after="0" w:line="240" w:lineRule="auto"/>
              <w:jc w:val="center"/>
              <w:rPr>
                <w:rFonts w:ascii="Times New Roman" w:hAnsi="Times New Roman"/>
              </w:rPr>
            </w:pPr>
          </w:p>
        </w:tc>
        <w:tc>
          <w:tcPr>
            <w:tcW w:w="246" w:type="dxa"/>
            <w:shd w:val="clear" w:color="auto" w:fill="BFBFBF"/>
            <w:noWrap/>
            <w:textDirection w:val="btLr"/>
            <w:vAlign w:val="center"/>
          </w:tcPr>
          <w:p w14:paraId="5C78D534" w14:textId="77777777" w:rsidR="000B5139" w:rsidRPr="004252FD" w:rsidRDefault="000B5139" w:rsidP="006B745D">
            <w:pPr>
              <w:spacing w:after="0" w:line="240" w:lineRule="auto"/>
              <w:rPr>
                <w:rFonts w:ascii="Times New Roman" w:hAnsi="Times New Roman"/>
              </w:rPr>
            </w:pPr>
          </w:p>
        </w:tc>
        <w:tc>
          <w:tcPr>
            <w:tcW w:w="333" w:type="dxa"/>
            <w:noWrap/>
            <w:textDirection w:val="btLr"/>
            <w:vAlign w:val="center"/>
          </w:tcPr>
          <w:p w14:paraId="22980AE7" w14:textId="77777777" w:rsidR="000B5139" w:rsidRPr="004252FD" w:rsidRDefault="000B5139" w:rsidP="00DF4076">
            <w:pPr>
              <w:spacing w:after="0" w:line="240" w:lineRule="auto"/>
              <w:jc w:val="center"/>
              <w:rPr>
                <w:rFonts w:ascii="Times New Roman" w:hAnsi="Times New Roman"/>
              </w:rPr>
            </w:pPr>
          </w:p>
        </w:tc>
        <w:tc>
          <w:tcPr>
            <w:tcW w:w="289" w:type="dxa"/>
            <w:noWrap/>
            <w:textDirection w:val="btLr"/>
            <w:vAlign w:val="center"/>
          </w:tcPr>
          <w:p w14:paraId="3DE6FFAF" w14:textId="77777777" w:rsidR="000B5139" w:rsidRPr="004252FD" w:rsidRDefault="000B5139" w:rsidP="00DF4076">
            <w:pPr>
              <w:spacing w:after="0" w:line="240" w:lineRule="auto"/>
              <w:jc w:val="center"/>
              <w:rPr>
                <w:rFonts w:ascii="Times New Roman" w:hAnsi="Times New Roman"/>
              </w:rPr>
            </w:pPr>
          </w:p>
        </w:tc>
        <w:tc>
          <w:tcPr>
            <w:tcW w:w="290" w:type="dxa"/>
            <w:noWrap/>
            <w:textDirection w:val="btLr"/>
            <w:vAlign w:val="center"/>
          </w:tcPr>
          <w:p w14:paraId="61EBA627" w14:textId="77777777" w:rsidR="000B5139" w:rsidRPr="004252FD" w:rsidRDefault="000B5139" w:rsidP="00DF4076">
            <w:pPr>
              <w:spacing w:after="0" w:line="240" w:lineRule="auto"/>
              <w:jc w:val="center"/>
              <w:rPr>
                <w:rFonts w:ascii="Times New Roman" w:hAnsi="Times New Roman"/>
              </w:rPr>
            </w:pPr>
          </w:p>
        </w:tc>
        <w:tc>
          <w:tcPr>
            <w:tcW w:w="289" w:type="dxa"/>
            <w:noWrap/>
            <w:textDirection w:val="btLr"/>
            <w:vAlign w:val="center"/>
          </w:tcPr>
          <w:p w14:paraId="28520E3F" w14:textId="77777777" w:rsidR="000B5139" w:rsidRPr="004252FD" w:rsidRDefault="000B5139" w:rsidP="00DF4076">
            <w:pPr>
              <w:spacing w:after="0" w:line="240" w:lineRule="auto"/>
              <w:jc w:val="center"/>
              <w:rPr>
                <w:rFonts w:ascii="Times New Roman" w:hAnsi="Times New Roman"/>
              </w:rPr>
            </w:pPr>
          </w:p>
        </w:tc>
        <w:tc>
          <w:tcPr>
            <w:tcW w:w="290" w:type="dxa"/>
            <w:noWrap/>
            <w:textDirection w:val="btLr"/>
            <w:vAlign w:val="center"/>
          </w:tcPr>
          <w:p w14:paraId="6EF945D3" w14:textId="77777777" w:rsidR="000B5139" w:rsidRPr="004252FD" w:rsidRDefault="000B5139" w:rsidP="00DF4076">
            <w:pPr>
              <w:spacing w:after="0" w:line="240" w:lineRule="auto"/>
              <w:jc w:val="center"/>
              <w:rPr>
                <w:rFonts w:ascii="Times New Roman" w:hAnsi="Times New Roman"/>
              </w:rPr>
            </w:pPr>
          </w:p>
        </w:tc>
        <w:tc>
          <w:tcPr>
            <w:tcW w:w="289" w:type="dxa"/>
            <w:noWrap/>
            <w:textDirection w:val="btLr"/>
            <w:vAlign w:val="center"/>
          </w:tcPr>
          <w:p w14:paraId="6BF89FAB" w14:textId="77777777" w:rsidR="000B5139" w:rsidRPr="004252FD" w:rsidRDefault="000B5139" w:rsidP="00DF4076">
            <w:pPr>
              <w:spacing w:after="0" w:line="240" w:lineRule="auto"/>
              <w:jc w:val="center"/>
              <w:rPr>
                <w:rFonts w:ascii="Times New Roman" w:hAnsi="Times New Roman"/>
              </w:rPr>
            </w:pPr>
          </w:p>
        </w:tc>
        <w:tc>
          <w:tcPr>
            <w:tcW w:w="290" w:type="dxa"/>
            <w:noWrap/>
            <w:textDirection w:val="btLr"/>
            <w:vAlign w:val="center"/>
          </w:tcPr>
          <w:p w14:paraId="3C12523E" w14:textId="77777777" w:rsidR="000B5139" w:rsidRPr="004252FD" w:rsidRDefault="000B5139" w:rsidP="00DF4076">
            <w:pPr>
              <w:spacing w:after="0" w:line="240" w:lineRule="auto"/>
              <w:jc w:val="center"/>
              <w:rPr>
                <w:rFonts w:ascii="Times New Roman" w:hAnsi="Times New Roman"/>
              </w:rPr>
            </w:pPr>
          </w:p>
        </w:tc>
        <w:tc>
          <w:tcPr>
            <w:tcW w:w="289" w:type="dxa"/>
            <w:noWrap/>
            <w:textDirection w:val="btLr"/>
            <w:vAlign w:val="center"/>
          </w:tcPr>
          <w:p w14:paraId="25E9D663" w14:textId="77777777" w:rsidR="000B5139" w:rsidRPr="004252FD" w:rsidRDefault="000B5139" w:rsidP="00DF4076">
            <w:pPr>
              <w:spacing w:after="0" w:line="240" w:lineRule="auto"/>
              <w:jc w:val="center"/>
              <w:rPr>
                <w:rFonts w:ascii="Times New Roman" w:hAnsi="Times New Roman"/>
              </w:rPr>
            </w:pPr>
          </w:p>
        </w:tc>
        <w:tc>
          <w:tcPr>
            <w:tcW w:w="290" w:type="dxa"/>
            <w:noWrap/>
            <w:textDirection w:val="btLr"/>
            <w:vAlign w:val="center"/>
          </w:tcPr>
          <w:p w14:paraId="16D260D8" w14:textId="77777777" w:rsidR="000B5139" w:rsidRPr="004252FD" w:rsidRDefault="000B5139" w:rsidP="00DF4076">
            <w:pPr>
              <w:spacing w:after="0" w:line="240" w:lineRule="auto"/>
              <w:jc w:val="center"/>
              <w:rPr>
                <w:rFonts w:ascii="Times New Roman" w:hAnsi="Times New Roman"/>
              </w:rPr>
            </w:pPr>
          </w:p>
        </w:tc>
        <w:tc>
          <w:tcPr>
            <w:tcW w:w="294" w:type="dxa"/>
            <w:noWrap/>
            <w:textDirection w:val="btLr"/>
            <w:vAlign w:val="center"/>
          </w:tcPr>
          <w:p w14:paraId="1FD9FFE2" w14:textId="77777777" w:rsidR="000B5139" w:rsidRPr="004252FD" w:rsidRDefault="000B5139" w:rsidP="00DF4076">
            <w:pPr>
              <w:spacing w:after="0" w:line="240" w:lineRule="auto"/>
              <w:jc w:val="center"/>
              <w:rPr>
                <w:rFonts w:ascii="Times New Roman" w:hAnsi="Times New Roman"/>
              </w:rPr>
            </w:pPr>
          </w:p>
        </w:tc>
        <w:tc>
          <w:tcPr>
            <w:tcW w:w="290" w:type="dxa"/>
            <w:textDirection w:val="btLr"/>
            <w:vAlign w:val="center"/>
          </w:tcPr>
          <w:p w14:paraId="093A4A89" w14:textId="77777777" w:rsidR="000B5139" w:rsidRPr="004252FD" w:rsidRDefault="000B5139" w:rsidP="00DF4076">
            <w:pPr>
              <w:spacing w:after="0" w:line="240" w:lineRule="auto"/>
              <w:jc w:val="center"/>
              <w:rPr>
                <w:rFonts w:ascii="Times New Roman" w:hAnsi="Times New Roman"/>
              </w:rPr>
            </w:pPr>
          </w:p>
        </w:tc>
        <w:tc>
          <w:tcPr>
            <w:tcW w:w="289" w:type="dxa"/>
            <w:textDirection w:val="btLr"/>
            <w:vAlign w:val="center"/>
          </w:tcPr>
          <w:p w14:paraId="1C4A1D8C" w14:textId="77777777" w:rsidR="000B5139" w:rsidRPr="004252FD" w:rsidRDefault="000B5139" w:rsidP="00DF4076">
            <w:pPr>
              <w:spacing w:after="0" w:line="240" w:lineRule="auto"/>
              <w:jc w:val="center"/>
              <w:rPr>
                <w:rFonts w:ascii="Times New Roman" w:hAnsi="Times New Roman"/>
              </w:rPr>
            </w:pPr>
          </w:p>
        </w:tc>
        <w:tc>
          <w:tcPr>
            <w:tcW w:w="242" w:type="dxa"/>
            <w:textDirection w:val="btLr"/>
            <w:vAlign w:val="center"/>
          </w:tcPr>
          <w:p w14:paraId="625C4B0A" w14:textId="77777777" w:rsidR="000B5139" w:rsidRPr="004252FD" w:rsidRDefault="000B5139" w:rsidP="00DF4076">
            <w:pPr>
              <w:spacing w:after="0" w:line="240" w:lineRule="auto"/>
              <w:jc w:val="center"/>
              <w:rPr>
                <w:rFonts w:ascii="Times New Roman" w:hAnsi="Times New Roman"/>
              </w:rPr>
            </w:pPr>
          </w:p>
        </w:tc>
        <w:tc>
          <w:tcPr>
            <w:tcW w:w="242" w:type="dxa"/>
            <w:textDirection w:val="btLr"/>
            <w:vAlign w:val="center"/>
          </w:tcPr>
          <w:p w14:paraId="09B7ADE8" w14:textId="77777777" w:rsidR="000B5139" w:rsidRPr="004252FD" w:rsidRDefault="000B5139" w:rsidP="00DF4076">
            <w:pPr>
              <w:spacing w:after="0" w:line="240" w:lineRule="auto"/>
              <w:jc w:val="center"/>
              <w:rPr>
                <w:rFonts w:ascii="Times New Roman" w:hAnsi="Times New Roman"/>
              </w:rPr>
            </w:pPr>
          </w:p>
        </w:tc>
        <w:tc>
          <w:tcPr>
            <w:tcW w:w="349" w:type="dxa"/>
            <w:textDirection w:val="btLr"/>
            <w:vAlign w:val="center"/>
          </w:tcPr>
          <w:p w14:paraId="669746A4" w14:textId="77777777" w:rsidR="000B5139" w:rsidRPr="004252FD" w:rsidRDefault="000B5139" w:rsidP="00DF4076">
            <w:pPr>
              <w:spacing w:after="0" w:line="240" w:lineRule="auto"/>
              <w:jc w:val="center"/>
              <w:rPr>
                <w:rFonts w:ascii="Times New Roman" w:hAnsi="Times New Roman"/>
              </w:rPr>
            </w:pPr>
          </w:p>
        </w:tc>
        <w:tc>
          <w:tcPr>
            <w:tcW w:w="273" w:type="dxa"/>
            <w:textDirection w:val="btLr"/>
            <w:vAlign w:val="center"/>
          </w:tcPr>
          <w:p w14:paraId="547DE59B" w14:textId="77777777" w:rsidR="000B5139" w:rsidRPr="004252FD" w:rsidRDefault="000B5139" w:rsidP="00DF4076">
            <w:pPr>
              <w:spacing w:after="0" w:line="240" w:lineRule="auto"/>
              <w:jc w:val="center"/>
              <w:rPr>
                <w:rFonts w:ascii="Times New Roman" w:hAnsi="Times New Roman"/>
              </w:rPr>
            </w:pPr>
          </w:p>
        </w:tc>
        <w:tc>
          <w:tcPr>
            <w:tcW w:w="242" w:type="dxa"/>
            <w:textDirection w:val="btLr"/>
            <w:vAlign w:val="center"/>
          </w:tcPr>
          <w:p w14:paraId="7CDE57F4" w14:textId="77777777" w:rsidR="000B5139" w:rsidRPr="004252FD" w:rsidRDefault="000B5139" w:rsidP="00DF4076">
            <w:pPr>
              <w:spacing w:after="0" w:line="240" w:lineRule="auto"/>
              <w:jc w:val="center"/>
              <w:rPr>
                <w:rFonts w:ascii="Times New Roman" w:hAnsi="Times New Roman"/>
              </w:rPr>
            </w:pPr>
          </w:p>
        </w:tc>
        <w:tc>
          <w:tcPr>
            <w:tcW w:w="242" w:type="dxa"/>
            <w:textDirection w:val="btLr"/>
            <w:vAlign w:val="center"/>
          </w:tcPr>
          <w:p w14:paraId="78E11403" w14:textId="77777777" w:rsidR="000B5139" w:rsidRPr="004252FD" w:rsidRDefault="000B5139" w:rsidP="00DF4076">
            <w:pPr>
              <w:spacing w:after="0" w:line="240" w:lineRule="auto"/>
              <w:jc w:val="center"/>
              <w:rPr>
                <w:rFonts w:ascii="Times New Roman" w:hAnsi="Times New Roman"/>
              </w:rPr>
            </w:pPr>
          </w:p>
        </w:tc>
        <w:tc>
          <w:tcPr>
            <w:tcW w:w="360" w:type="dxa"/>
            <w:textDirection w:val="btLr"/>
            <w:vAlign w:val="center"/>
          </w:tcPr>
          <w:p w14:paraId="6DC9B857" w14:textId="77777777" w:rsidR="000B5139" w:rsidRPr="004252FD" w:rsidRDefault="000B5139" w:rsidP="00DF4076">
            <w:pPr>
              <w:spacing w:after="0" w:line="240" w:lineRule="auto"/>
              <w:jc w:val="center"/>
              <w:rPr>
                <w:rFonts w:ascii="Times New Roman" w:hAnsi="Times New Roman"/>
              </w:rPr>
            </w:pPr>
          </w:p>
        </w:tc>
        <w:tc>
          <w:tcPr>
            <w:tcW w:w="289" w:type="dxa"/>
            <w:textDirection w:val="btLr"/>
            <w:vAlign w:val="center"/>
          </w:tcPr>
          <w:p w14:paraId="6EB1C82E" w14:textId="77777777" w:rsidR="000B5139" w:rsidRPr="004252FD" w:rsidRDefault="000B5139" w:rsidP="00DF4076">
            <w:pPr>
              <w:spacing w:after="0" w:line="240" w:lineRule="auto"/>
              <w:jc w:val="center"/>
              <w:rPr>
                <w:rFonts w:ascii="Times New Roman" w:hAnsi="Times New Roman"/>
              </w:rPr>
            </w:pPr>
          </w:p>
        </w:tc>
        <w:tc>
          <w:tcPr>
            <w:tcW w:w="289" w:type="dxa"/>
            <w:textDirection w:val="btLr"/>
            <w:vAlign w:val="center"/>
          </w:tcPr>
          <w:p w14:paraId="3559802D" w14:textId="77777777" w:rsidR="000B5139" w:rsidRPr="004252FD" w:rsidRDefault="000B5139" w:rsidP="00DF4076">
            <w:pPr>
              <w:spacing w:after="0" w:line="240" w:lineRule="auto"/>
              <w:jc w:val="center"/>
              <w:rPr>
                <w:rFonts w:ascii="Times New Roman" w:hAnsi="Times New Roman"/>
              </w:rPr>
            </w:pPr>
          </w:p>
        </w:tc>
        <w:tc>
          <w:tcPr>
            <w:tcW w:w="289" w:type="dxa"/>
            <w:textDirection w:val="btLr"/>
            <w:vAlign w:val="center"/>
          </w:tcPr>
          <w:p w14:paraId="459714BD" w14:textId="77777777" w:rsidR="000B5139" w:rsidRPr="004252FD" w:rsidRDefault="000B5139" w:rsidP="00DF4076">
            <w:pPr>
              <w:spacing w:after="0" w:line="240" w:lineRule="auto"/>
              <w:jc w:val="center"/>
              <w:rPr>
                <w:rFonts w:ascii="Times New Roman" w:hAnsi="Times New Roman"/>
              </w:rPr>
            </w:pPr>
          </w:p>
        </w:tc>
        <w:tc>
          <w:tcPr>
            <w:tcW w:w="289" w:type="dxa"/>
            <w:textDirection w:val="btLr"/>
            <w:vAlign w:val="center"/>
          </w:tcPr>
          <w:p w14:paraId="5003810F" w14:textId="77777777" w:rsidR="000B5139" w:rsidRPr="004252FD" w:rsidRDefault="000B5139" w:rsidP="00DF4076">
            <w:pPr>
              <w:spacing w:after="0" w:line="240" w:lineRule="auto"/>
              <w:jc w:val="center"/>
              <w:rPr>
                <w:rFonts w:ascii="Times New Roman" w:hAnsi="Times New Roman"/>
              </w:rPr>
            </w:pPr>
          </w:p>
        </w:tc>
        <w:tc>
          <w:tcPr>
            <w:tcW w:w="416" w:type="dxa"/>
            <w:textDirection w:val="btLr"/>
            <w:vAlign w:val="center"/>
          </w:tcPr>
          <w:p w14:paraId="317AF398" w14:textId="77777777" w:rsidR="000B5139" w:rsidRPr="004252FD" w:rsidRDefault="000B5139" w:rsidP="00DF4076">
            <w:pPr>
              <w:spacing w:after="0" w:line="240" w:lineRule="auto"/>
              <w:jc w:val="center"/>
              <w:rPr>
                <w:rFonts w:ascii="Times New Roman" w:hAnsi="Times New Roman"/>
                <w:b/>
              </w:rPr>
            </w:pPr>
            <w:r w:rsidRPr="004252FD">
              <w:rPr>
                <w:rFonts w:ascii="Times New Roman" w:hAnsi="Times New Roman"/>
                <w:b/>
              </w:rPr>
              <w:t>36</w:t>
            </w:r>
          </w:p>
        </w:tc>
      </w:tr>
      <w:tr w:rsidR="000B5139" w:rsidRPr="004252FD" w14:paraId="42606A3D" w14:textId="77777777" w:rsidTr="006B745D">
        <w:trPr>
          <w:cantSplit/>
          <w:trHeight w:val="422"/>
          <w:jc w:val="center"/>
        </w:trPr>
        <w:tc>
          <w:tcPr>
            <w:tcW w:w="980" w:type="dxa"/>
            <w:vAlign w:val="center"/>
          </w:tcPr>
          <w:p w14:paraId="2883AAEA" w14:textId="77777777" w:rsidR="000B5139" w:rsidRPr="004252FD" w:rsidRDefault="000B5139" w:rsidP="00234790">
            <w:pPr>
              <w:spacing w:after="0" w:line="240" w:lineRule="auto"/>
              <w:rPr>
                <w:rFonts w:ascii="Times New Roman" w:hAnsi="Times New Roman"/>
              </w:rPr>
            </w:pPr>
            <w:r w:rsidRPr="004252FD">
              <w:rPr>
                <w:rFonts w:ascii="Times New Roman" w:hAnsi="Times New Roman"/>
              </w:rPr>
              <w:t>ПП. 04</w:t>
            </w:r>
          </w:p>
        </w:tc>
        <w:tc>
          <w:tcPr>
            <w:tcW w:w="1570" w:type="dxa"/>
            <w:vAlign w:val="center"/>
          </w:tcPr>
          <w:p w14:paraId="5E4093BF" w14:textId="77777777" w:rsidR="000B5139" w:rsidRPr="004252FD" w:rsidRDefault="000B5139" w:rsidP="00234790">
            <w:pPr>
              <w:spacing w:after="0" w:line="240" w:lineRule="auto"/>
              <w:rPr>
                <w:rFonts w:ascii="Times New Roman" w:hAnsi="Times New Roman"/>
              </w:rPr>
            </w:pPr>
            <w:r w:rsidRPr="004252FD">
              <w:rPr>
                <w:rFonts w:ascii="Times New Roman" w:hAnsi="Times New Roman"/>
              </w:rPr>
              <w:t>Производственная практика</w:t>
            </w:r>
          </w:p>
        </w:tc>
        <w:tc>
          <w:tcPr>
            <w:tcW w:w="429" w:type="dxa"/>
            <w:vAlign w:val="center"/>
          </w:tcPr>
          <w:p w14:paraId="6E70DDD3" w14:textId="77777777" w:rsidR="000B5139" w:rsidRPr="004252FD" w:rsidRDefault="000B5139" w:rsidP="00DF4076">
            <w:pPr>
              <w:spacing w:after="0" w:line="240" w:lineRule="auto"/>
              <w:jc w:val="center"/>
              <w:rPr>
                <w:rFonts w:ascii="Times New Roman" w:hAnsi="Times New Roman"/>
              </w:rPr>
            </w:pPr>
            <w:r w:rsidRPr="004252FD">
              <w:rPr>
                <w:rFonts w:ascii="Times New Roman" w:hAnsi="Times New Roman"/>
              </w:rPr>
              <w:t>1</w:t>
            </w:r>
          </w:p>
        </w:tc>
        <w:tc>
          <w:tcPr>
            <w:tcW w:w="305" w:type="dxa"/>
            <w:textDirection w:val="btLr"/>
            <w:vAlign w:val="center"/>
          </w:tcPr>
          <w:p w14:paraId="7AFAE6E1" w14:textId="77777777" w:rsidR="000B5139" w:rsidRPr="004252FD" w:rsidRDefault="000B5139" w:rsidP="00DF4076">
            <w:pPr>
              <w:spacing w:after="0" w:line="240" w:lineRule="auto"/>
              <w:jc w:val="center"/>
              <w:rPr>
                <w:rFonts w:ascii="Times New Roman" w:hAnsi="Times New Roman"/>
              </w:rPr>
            </w:pPr>
          </w:p>
        </w:tc>
        <w:tc>
          <w:tcPr>
            <w:tcW w:w="243" w:type="dxa"/>
            <w:textDirection w:val="btLr"/>
            <w:vAlign w:val="center"/>
          </w:tcPr>
          <w:p w14:paraId="06783011" w14:textId="77777777" w:rsidR="000B5139" w:rsidRPr="004252FD" w:rsidRDefault="000B5139" w:rsidP="00DF4076">
            <w:pPr>
              <w:spacing w:after="0" w:line="240" w:lineRule="auto"/>
              <w:jc w:val="center"/>
              <w:rPr>
                <w:rFonts w:ascii="Times New Roman" w:hAnsi="Times New Roman"/>
              </w:rPr>
            </w:pPr>
          </w:p>
        </w:tc>
        <w:tc>
          <w:tcPr>
            <w:tcW w:w="284" w:type="dxa"/>
            <w:textDirection w:val="btLr"/>
            <w:vAlign w:val="center"/>
          </w:tcPr>
          <w:p w14:paraId="4BD8A60F" w14:textId="77777777" w:rsidR="000B5139" w:rsidRPr="004252FD" w:rsidRDefault="000B5139" w:rsidP="00DF4076">
            <w:pPr>
              <w:spacing w:after="0" w:line="240" w:lineRule="auto"/>
              <w:jc w:val="center"/>
              <w:rPr>
                <w:rFonts w:ascii="Times New Roman" w:hAnsi="Times New Roman"/>
              </w:rPr>
            </w:pPr>
          </w:p>
        </w:tc>
        <w:tc>
          <w:tcPr>
            <w:tcW w:w="290" w:type="dxa"/>
            <w:textDirection w:val="btLr"/>
            <w:vAlign w:val="center"/>
          </w:tcPr>
          <w:p w14:paraId="51677BE5" w14:textId="77777777" w:rsidR="000B5139" w:rsidRPr="004252FD" w:rsidRDefault="000B5139" w:rsidP="00DF4076">
            <w:pPr>
              <w:spacing w:after="0" w:line="240" w:lineRule="auto"/>
              <w:jc w:val="center"/>
              <w:rPr>
                <w:rFonts w:ascii="Times New Roman" w:hAnsi="Times New Roman"/>
              </w:rPr>
            </w:pPr>
          </w:p>
        </w:tc>
        <w:tc>
          <w:tcPr>
            <w:tcW w:w="291" w:type="dxa"/>
            <w:textDirection w:val="btLr"/>
            <w:vAlign w:val="center"/>
          </w:tcPr>
          <w:p w14:paraId="0A08CFFE" w14:textId="77777777" w:rsidR="000B5139" w:rsidRPr="004252FD" w:rsidRDefault="000B5139" w:rsidP="00DF4076">
            <w:pPr>
              <w:spacing w:after="0" w:line="240" w:lineRule="auto"/>
              <w:jc w:val="center"/>
              <w:rPr>
                <w:rFonts w:ascii="Times New Roman" w:hAnsi="Times New Roman"/>
              </w:rPr>
            </w:pPr>
          </w:p>
        </w:tc>
        <w:tc>
          <w:tcPr>
            <w:tcW w:w="290" w:type="dxa"/>
            <w:textDirection w:val="btLr"/>
            <w:vAlign w:val="center"/>
          </w:tcPr>
          <w:p w14:paraId="0F2007E9" w14:textId="77777777" w:rsidR="000B5139" w:rsidRPr="004252FD" w:rsidRDefault="000B5139" w:rsidP="00DF4076">
            <w:pPr>
              <w:spacing w:after="0" w:line="240" w:lineRule="auto"/>
              <w:jc w:val="center"/>
              <w:rPr>
                <w:rFonts w:ascii="Times New Roman" w:hAnsi="Times New Roman"/>
              </w:rPr>
            </w:pPr>
          </w:p>
        </w:tc>
        <w:tc>
          <w:tcPr>
            <w:tcW w:w="290" w:type="dxa"/>
            <w:textDirection w:val="btLr"/>
            <w:vAlign w:val="center"/>
          </w:tcPr>
          <w:p w14:paraId="5ADC37CE" w14:textId="77777777" w:rsidR="000B5139" w:rsidRPr="004252FD" w:rsidRDefault="000B5139" w:rsidP="00DF4076">
            <w:pPr>
              <w:spacing w:after="0" w:line="240" w:lineRule="auto"/>
              <w:jc w:val="center"/>
              <w:rPr>
                <w:rFonts w:ascii="Times New Roman" w:hAnsi="Times New Roman"/>
              </w:rPr>
            </w:pPr>
          </w:p>
        </w:tc>
        <w:tc>
          <w:tcPr>
            <w:tcW w:w="289" w:type="dxa"/>
            <w:noWrap/>
            <w:textDirection w:val="btLr"/>
            <w:vAlign w:val="center"/>
          </w:tcPr>
          <w:p w14:paraId="4D55C296" w14:textId="77777777" w:rsidR="000B5139" w:rsidRPr="004252FD" w:rsidRDefault="000B5139" w:rsidP="00DF4076">
            <w:pPr>
              <w:spacing w:after="0" w:line="240" w:lineRule="auto"/>
              <w:jc w:val="center"/>
              <w:rPr>
                <w:rFonts w:ascii="Times New Roman" w:hAnsi="Times New Roman"/>
              </w:rPr>
            </w:pPr>
          </w:p>
        </w:tc>
        <w:tc>
          <w:tcPr>
            <w:tcW w:w="285" w:type="dxa"/>
            <w:textDirection w:val="btLr"/>
            <w:vAlign w:val="center"/>
          </w:tcPr>
          <w:p w14:paraId="6E16CBC8" w14:textId="77777777" w:rsidR="000B5139" w:rsidRPr="004252FD" w:rsidRDefault="000B5139" w:rsidP="00DF4076">
            <w:pPr>
              <w:spacing w:after="0" w:line="240" w:lineRule="auto"/>
              <w:jc w:val="center"/>
              <w:rPr>
                <w:rFonts w:ascii="Times New Roman" w:hAnsi="Times New Roman"/>
              </w:rPr>
            </w:pPr>
          </w:p>
        </w:tc>
        <w:tc>
          <w:tcPr>
            <w:tcW w:w="289" w:type="dxa"/>
            <w:noWrap/>
            <w:textDirection w:val="btLr"/>
            <w:vAlign w:val="center"/>
          </w:tcPr>
          <w:p w14:paraId="7B94A8F2" w14:textId="77777777" w:rsidR="000B5139" w:rsidRPr="004252FD" w:rsidRDefault="000B5139" w:rsidP="00DF4076">
            <w:pPr>
              <w:spacing w:after="0" w:line="240" w:lineRule="auto"/>
              <w:jc w:val="center"/>
              <w:rPr>
                <w:rFonts w:ascii="Times New Roman" w:hAnsi="Times New Roman"/>
              </w:rPr>
            </w:pPr>
          </w:p>
        </w:tc>
        <w:tc>
          <w:tcPr>
            <w:tcW w:w="290" w:type="dxa"/>
            <w:noWrap/>
            <w:textDirection w:val="btLr"/>
            <w:vAlign w:val="center"/>
          </w:tcPr>
          <w:p w14:paraId="11223E55" w14:textId="77777777" w:rsidR="000B5139" w:rsidRPr="004252FD" w:rsidRDefault="000B5139" w:rsidP="00DF4076">
            <w:pPr>
              <w:spacing w:after="0" w:line="240" w:lineRule="auto"/>
              <w:jc w:val="center"/>
              <w:rPr>
                <w:rFonts w:ascii="Times New Roman" w:hAnsi="Times New Roman"/>
              </w:rPr>
            </w:pPr>
          </w:p>
        </w:tc>
        <w:tc>
          <w:tcPr>
            <w:tcW w:w="287" w:type="dxa"/>
            <w:noWrap/>
            <w:textDirection w:val="btLr"/>
            <w:vAlign w:val="center"/>
          </w:tcPr>
          <w:p w14:paraId="69BE0470" w14:textId="77777777" w:rsidR="000B5139" w:rsidRPr="004252FD" w:rsidRDefault="000B5139" w:rsidP="00DF4076">
            <w:pPr>
              <w:spacing w:after="0" w:line="240" w:lineRule="auto"/>
              <w:jc w:val="center"/>
              <w:rPr>
                <w:rFonts w:ascii="Times New Roman" w:hAnsi="Times New Roman"/>
              </w:rPr>
            </w:pPr>
          </w:p>
        </w:tc>
        <w:tc>
          <w:tcPr>
            <w:tcW w:w="289" w:type="dxa"/>
            <w:textDirection w:val="btLr"/>
            <w:vAlign w:val="center"/>
          </w:tcPr>
          <w:p w14:paraId="39BD3A6B" w14:textId="77777777" w:rsidR="000B5139" w:rsidRPr="004252FD" w:rsidRDefault="000B5139" w:rsidP="00DF4076">
            <w:pPr>
              <w:spacing w:after="0" w:line="240" w:lineRule="auto"/>
              <w:jc w:val="center"/>
              <w:rPr>
                <w:rFonts w:ascii="Times New Roman" w:hAnsi="Times New Roman"/>
              </w:rPr>
            </w:pPr>
          </w:p>
        </w:tc>
        <w:tc>
          <w:tcPr>
            <w:tcW w:w="290" w:type="dxa"/>
            <w:noWrap/>
            <w:textDirection w:val="btLr"/>
            <w:vAlign w:val="center"/>
          </w:tcPr>
          <w:p w14:paraId="2B76ECC5" w14:textId="77777777" w:rsidR="000B5139" w:rsidRPr="004252FD" w:rsidRDefault="000B5139" w:rsidP="00DF4076">
            <w:pPr>
              <w:spacing w:after="0" w:line="240" w:lineRule="auto"/>
              <w:jc w:val="center"/>
              <w:rPr>
                <w:rFonts w:ascii="Times New Roman" w:hAnsi="Times New Roman"/>
              </w:rPr>
            </w:pPr>
          </w:p>
        </w:tc>
        <w:tc>
          <w:tcPr>
            <w:tcW w:w="289" w:type="dxa"/>
            <w:noWrap/>
            <w:textDirection w:val="btLr"/>
            <w:vAlign w:val="center"/>
          </w:tcPr>
          <w:p w14:paraId="0C660980" w14:textId="77777777" w:rsidR="000B5139" w:rsidRPr="004252FD" w:rsidRDefault="000B5139" w:rsidP="00DF4076">
            <w:pPr>
              <w:spacing w:after="0" w:line="240" w:lineRule="auto"/>
              <w:jc w:val="center"/>
              <w:rPr>
                <w:rFonts w:ascii="Times New Roman" w:hAnsi="Times New Roman"/>
              </w:rPr>
            </w:pPr>
          </w:p>
        </w:tc>
        <w:tc>
          <w:tcPr>
            <w:tcW w:w="290" w:type="dxa"/>
            <w:noWrap/>
            <w:textDirection w:val="btLr"/>
            <w:vAlign w:val="center"/>
          </w:tcPr>
          <w:p w14:paraId="4187355D" w14:textId="77777777" w:rsidR="000B5139" w:rsidRPr="004252FD" w:rsidRDefault="000B5139" w:rsidP="00DF4076">
            <w:pPr>
              <w:spacing w:after="0" w:line="240" w:lineRule="auto"/>
              <w:jc w:val="center"/>
              <w:rPr>
                <w:rFonts w:ascii="Times New Roman" w:hAnsi="Times New Roman"/>
              </w:rPr>
            </w:pPr>
          </w:p>
        </w:tc>
        <w:tc>
          <w:tcPr>
            <w:tcW w:w="289" w:type="dxa"/>
            <w:noWrap/>
            <w:textDirection w:val="btLr"/>
            <w:vAlign w:val="center"/>
          </w:tcPr>
          <w:p w14:paraId="7B16FDA9" w14:textId="77777777" w:rsidR="000B5139" w:rsidRPr="004252FD" w:rsidRDefault="000B5139" w:rsidP="00DF4076">
            <w:pPr>
              <w:spacing w:after="0" w:line="240" w:lineRule="auto"/>
              <w:jc w:val="center"/>
              <w:rPr>
                <w:rFonts w:ascii="Times New Roman" w:hAnsi="Times New Roman"/>
              </w:rPr>
            </w:pPr>
          </w:p>
        </w:tc>
        <w:tc>
          <w:tcPr>
            <w:tcW w:w="290" w:type="dxa"/>
            <w:shd w:val="clear" w:color="auto" w:fill="DDD9C3"/>
            <w:noWrap/>
            <w:textDirection w:val="btLr"/>
            <w:vAlign w:val="center"/>
          </w:tcPr>
          <w:p w14:paraId="3C0E242C" w14:textId="77777777" w:rsidR="000B5139" w:rsidRPr="004252FD" w:rsidRDefault="000B5139" w:rsidP="00DF4076">
            <w:pPr>
              <w:spacing w:after="0" w:line="240" w:lineRule="auto"/>
              <w:jc w:val="center"/>
              <w:rPr>
                <w:rFonts w:ascii="Times New Roman" w:hAnsi="Times New Roman"/>
              </w:rPr>
            </w:pPr>
          </w:p>
        </w:tc>
        <w:tc>
          <w:tcPr>
            <w:tcW w:w="289" w:type="dxa"/>
            <w:shd w:val="clear" w:color="auto" w:fill="DDD9C3"/>
            <w:noWrap/>
            <w:textDirection w:val="btLr"/>
            <w:vAlign w:val="center"/>
          </w:tcPr>
          <w:p w14:paraId="058E757E" w14:textId="77777777" w:rsidR="000B5139" w:rsidRPr="004252FD" w:rsidRDefault="000B5139" w:rsidP="00DF4076">
            <w:pPr>
              <w:spacing w:after="0" w:line="240" w:lineRule="auto"/>
              <w:jc w:val="center"/>
              <w:rPr>
                <w:rFonts w:ascii="Times New Roman" w:hAnsi="Times New Roman"/>
              </w:rPr>
            </w:pPr>
          </w:p>
        </w:tc>
        <w:tc>
          <w:tcPr>
            <w:tcW w:w="290" w:type="dxa"/>
            <w:noWrap/>
            <w:textDirection w:val="btLr"/>
            <w:vAlign w:val="center"/>
          </w:tcPr>
          <w:p w14:paraId="453E1D84" w14:textId="77777777" w:rsidR="000B5139" w:rsidRPr="004252FD" w:rsidRDefault="000B5139" w:rsidP="00DF4076">
            <w:pPr>
              <w:spacing w:after="0" w:line="240" w:lineRule="auto"/>
              <w:jc w:val="center"/>
              <w:rPr>
                <w:rFonts w:ascii="Times New Roman" w:hAnsi="Times New Roman"/>
              </w:rPr>
            </w:pPr>
          </w:p>
        </w:tc>
        <w:tc>
          <w:tcPr>
            <w:tcW w:w="246" w:type="dxa"/>
            <w:noWrap/>
            <w:textDirection w:val="btLr"/>
            <w:vAlign w:val="center"/>
          </w:tcPr>
          <w:p w14:paraId="7AFF3A60" w14:textId="77777777" w:rsidR="000B5139" w:rsidRPr="004252FD" w:rsidRDefault="000B5139" w:rsidP="00DF4076">
            <w:pPr>
              <w:spacing w:after="0" w:line="240" w:lineRule="auto"/>
              <w:jc w:val="center"/>
              <w:rPr>
                <w:rFonts w:ascii="Times New Roman" w:hAnsi="Times New Roman"/>
              </w:rPr>
            </w:pPr>
          </w:p>
        </w:tc>
        <w:tc>
          <w:tcPr>
            <w:tcW w:w="333" w:type="dxa"/>
            <w:shd w:val="clear" w:color="auto" w:fill="BFBFBF"/>
            <w:noWrap/>
            <w:textDirection w:val="btLr"/>
            <w:vAlign w:val="center"/>
          </w:tcPr>
          <w:p w14:paraId="2C6F6485" w14:textId="77777777" w:rsidR="000B5139" w:rsidRPr="004252FD" w:rsidRDefault="000B5139" w:rsidP="006B745D">
            <w:pPr>
              <w:spacing w:after="0" w:line="240" w:lineRule="auto"/>
              <w:rPr>
                <w:rFonts w:ascii="Times New Roman" w:hAnsi="Times New Roman"/>
              </w:rPr>
            </w:pPr>
          </w:p>
        </w:tc>
        <w:tc>
          <w:tcPr>
            <w:tcW w:w="289" w:type="dxa"/>
            <w:shd w:val="clear" w:color="auto" w:fill="BFBFBF"/>
            <w:noWrap/>
            <w:textDirection w:val="btLr"/>
            <w:vAlign w:val="center"/>
          </w:tcPr>
          <w:p w14:paraId="48700EAB" w14:textId="77777777" w:rsidR="000B5139" w:rsidRPr="004252FD" w:rsidRDefault="000B5139" w:rsidP="006B745D">
            <w:pPr>
              <w:spacing w:after="0" w:line="240" w:lineRule="auto"/>
              <w:rPr>
                <w:rFonts w:ascii="Times New Roman" w:hAnsi="Times New Roman"/>
              </w:rPr>
            </w:pPr>
          </w:p>
        </w:tc>
        <w:tc>
          <w:tcPr>
            <w:tcW w:w="290" w:type="dxa"/>
            <w:noWrap/>
            <w:textDirection w:val="btLr"/>
            <w:vAlign w:val="center"/>
          </w:tcPr>
          <w:p w14:paraId="0DEF937C" w14:textId="77777777" w:rsidR="000B5139" w:rsidRPr="004252FD" w:rsidRDefault="000B5139" w:rsidP="00DF4076">
            <w:pPr>
              <w:spacing w:after="0" w:line="240" w:lineRule="auto"/>
              <w:jc w:val="center"/>
              <w:rPr>
                <w:rFonts w:ascii="Times New Roman" w:hAnsi="Times New Roman"/>
              </w:rPr>
            </w:pPr>
          </w:p>
        </w:tc>
        <w:tc>
          <w:tcPr>
            <w:tcW w:w="289" w:type="dxa"/>
            <w:noWrap/>
            <w:textDirection w:val="btLr"/>
            <w:vAlign w:val="center"/>
          </w:tcPr>
          <w:p w14:paraId="3AF9BBF6" w14:textId="77777777" w:rsidR="000B5139" w:rsidRPr="004252FD" w:rsidRDefault="000B5139" w:rsidP="00DF4076">
            <w:pPr>
              <w:spacing w:after="0" w:line="240" w:lineRule="auto"/>
              <w:jc w:val="center"/>
              <w:rPr>
                <w:rFonts w:ascii="Times New Roman" w:hAnsi="Times New Roman"/>
              </w:rPr>
            </w:pPr>
          </w:p>
        </w:tc>
        <w:tc>
          <w:tcPr>
            <w:tcW w:w="290" w:type="dxa"/>
            <w:noWrap/>
            <w:textDirection w:val="btLr"/>
            <w:vAlign w:val="center"/>
          </w:tcPr>
          <w:p w14:paraId="19ACA3E3" w14:textId="77777777" w:rsidR="000B5139" w:rsidRPr="004252FD" w:rsidRDefault="000B5139" w:rsidP="00DF4076">
            <w:pPr>
              <w:spacing w:after="0" w:line="240" w:lineRule="auto"/>
              <w:jc w:val="center"/>
              <w:rPr>
                <w:rFonts w:ascii="Times New Roman" w:hAnsi="Times New Roman"/>
              </w:rPr>
            </w:pPr>
          </w:p>
        </w:tc>
        <w:tc>
          <w:tcPr>
            <w:tcW w:w="289" w:type="dxa"/>
            <w:noWrap/>
            <w:textDirection w:val="btLr"/>
            <w:vAlign w:val="center"/>
          </w:tcPr>
          <w:p w14:paraId="0F17F4F0" w14:textId="77777777" w:rsidR="000B5139" w:rsidRPr="004252FD" w:rsidRDefault="000B5139" w:rsidP="00DF4076">
            <w:pPr>
              <w:spacing w:after="0" w:line="240" w:lineRule="auto"/>
              <w:jc w:val="center"/>
              <w:rPr>
                <w:rFonts w:ascii="Times New Roman" w:hAnsi="Times New Roman"/>
              </w:rPr>
            </w:pPr>
          </w:p>
        </w:tc>
        <w:tc>
          <w:tcPr>
            <w:tcW w:w="290" w:type="dxa"/>
            <w:noWrap/>
            <w:textDirection w:val="btLr"/>
            <w:vAlign w:val="center"/>
          </w:tcPr>
          <w:p w14:paraId="251C5AE1" w14:textId="77777777" w:rsidR="000B5139" w:rsidRPr="004252FD" w:rsidRDefault="000B5139" w:rsidP="00DF4076">
            <w:pPr>
              <w:spacing w:after="0" w:line="240" w:lineRule="auto"/>
              <w:jc w:val="center"/>
              <w:rPr>
                <w:rFonts w:ascii="Times New Roman" w:hAnsi="Times New Roman"/>
              </w:rPr>
            </w:pPr>
          </w:p>
        </w:tc>
        <w:tc>
          <w:tcPr>
            <w:tcW w:w="289" w:type="dxa"/>
            <w:noWrap/>
            <w:textDirection w:val="btLr"/>
            <w:vAlign w:val="center"/>
          </w:tcPr>
          <w:p w14:paraId="4BD72C59" w14:textId="77777777" w:rsidR="000B5139" w:rsidRPr="004252FD" w:rsidRDefault="000B5139" w:rsidP="00DF4076">
            <w:pPr>
              <w:spacing w:after="0" w:line="240" w:lineRule="auto"/>
              <w:jc w:val="center"/>
              <w:rPr>
                <w:rFonts w:ascii="Times New Roman" w:hAnsi="Times New Roman"/>
              </w:rPr>
            </w:pPr>
          </w:p>
        </w:tc>
        <w:tc>
          <w:tcPr>
            <w:tcW w:w="290" w:type="dxa"/>
            <w:noWrap/>
            <w:textDirection w:val="btLr"/>
            <w:vAlign w:val="center"/>
          </w:tcPr>
          <w:p w14:paraId="18CD3E88" w14:textId="77777777" w:rsidR="000B5139" w:rsidRPr="004252FD" w:rsidRDefault="000B5139" w:rsidP="00DF4076">
            <w:pPr>
              <w:spacing w:after="0" w:line="240" w:lineRule="auto"/>
              <w:jc w:val="center"/>
              <w:rPr>
                <w:rFonts w:ascii="Times New Roman" w:hAnsi="Times New Roman"/>
              </w:rPr>
            </w:pPr>
          </w:p>
        </w:tc>
        <w:tc>
          <w:tcPr>
            <w:tcW w:w="294" w:type="dxa"/>
            <w:noWrap/>
            <w:textDirection w:val="btLr"/>
            <w:vAlign w:val="center"/>
          </w:tcPr>
          <w:p w14:paraId="14E4A5F9" w14:textId="77777777" w:rsidR="000B5139" w:rsidRPr="004252FD" w:rsidRDefault="000B5139" w:rsidP="00DF4076">
            <w:pPr>
              <w:spacing w:after="0" w:line="240" w:lineRule="auto"/>
              <w:jc w:val="center"/>
              <w:rPr>
                <w:rFonts w:ascii="Times New Roman" w:hAnsi="Times New Roman"/>
              </w:rPr>
            </w:pPr>
          </w:p>
        </w:tc>
        <w:tc>
          <w:tcPr>
            <w:tcW w:w="290" w:type="dxa"/>
            <w:textDirection w:val="btLr"/>
            <w:vAlign w:val="center"/>
          </w:tcPr>
          <w:p w14:paraId="22C00EA3" w14:textId="77777777" w:rsidR="000B5139" w:rsidRPr="004252FD" w:rsidRDefault="000B5139" w:rsidP="00DF4076">
            <w:pPr>
              <w:spacing w:after="0" w:line="240" w:lineRule="auto"/>
              <w:jc w:val="center"/>
              <w:rPr>
                <w:rFonts w:ascii="Times New Roman" w:hAnsi="Times New Roman"/>
              </w:rPr>
            </w:pPr>
          </w:p>
        </w:tc>
        <w:tc>
          <w:tcPr>
            <w:tcW w:w="289" w:type="dxa"/>
            <w:textDirection w:val="btLr"/>
            <w:vAlign w:val="center"/>
          </w:tcPr>
          <w:p w14:paraId="3CFE3A23" w14:textId="77777777" w:rsidR="000B5139" w:rsidRPr="004252FD" w:rsidRDefault="000B5139" w:rsidP="00DF4076">
            <w:pPr>
              <w:spacing w:after="0" w:line="240" w:lineRule="auto"/>
              <w:jc w:val="center"/>
              <w:rPr>
                <w:rFonts w:ascii="Times New Roman" w:hAnsi="Times New Roman"/>
              </w:rPr>
            </w:pPr>
          </w:p>
        </w:tc>
        <w:tc>
          <w:tcPr>
            <w:tcW w:w="242" w:type="dxa"/>
            <w:textDirection w:val="btLr"/>
            <w:vAlign w:val="center"/>
          </w:tcPr>
          <w:p w14:paraId="00093007" w14:textId="77777777" w:rsidR="000B5139" w:rsidRPr="004252FD" w:rsidRDefault="000B5139" w:rsidP="00DF4076">
            <w:pPr>
              <w:spacing w:after="0" w:line="240" w:lineRule="auto"/>
              <w:jc w:val="center"/>
              <w:rPr>
                <w:rFonts w:ascii="Times New Roman" w:hAnsi="Times New Roman"/>
              </w:rPr>
            </w:pPr>
          </w:p>
        </w:tc>
        <w:tc>
          <w:tcPr>
            <w:tcW w:w="242" w:type="dxa"/>
            <w:textDirection w:val="btLr"/>
            <w:vAlign w:val="center"/>
          </w:tcPr>
          <w:p w14:paraId="7B8431D0" w14:textId="77777777" w:rsidR="000B5139" w:rsidRPr="004252FD" w:rsidRDefault="000B5139" w:rsidP="00DF4076">
            <w:pPr>
              <w:spacing w:after="0" w:line="240" w:lineRule="auto"/>
              <w:jc w:val="center"/>
              <w:rPr>
                <w:rFonts w:ascii="Times New Roman" w:hAnsi="Times New Roman"/>
              </w:rPr>
            </w:pPr>
          </w:p>
        </w:tc>
        <w:tc>
          <w:tcPr>
            <w:tcW w:w="349" w:type="dxa"/>
            <w:textDirection w:val="btLr"/>
            <w:vAlign w:val="center"/>
          </w:tcPr>
          <w:p w14:paraId="1977FE63" w14:textId="77777777" w:rsidR="000B5139" w:rsidRPr="004252FD" w:rsidRDefault="000B5139" w:rsidP="00DF4076">
            <w:pPr>
              <w:spacing w:after="0" w:line="240" w:lineRule="auto"/>
              <w:jc w:val="center"/>
              <w:rPr>
                <w:rFonts w:ascii="Times New Roman" w:hAnsi="Times New Roman"/>
              </w:rPr>
            </w:pPr>
          </w:p>
        </w:tc>
        <w:tc>
          <w:tcPr>
            <w:tcW w:w="273" w:type="dxa"/>
            <w:textDirection w:val="btLr"/>
            <w:vAlign w:val="center"/>
          </w:tcPr>
          <w:p w14:paraId="2B66ECF7" w14:textId="77777777" w:rsidR="000B5139" w:rsidRPr="004252FD" w:rsidRDefault="000B5139" w:rsidP="00DF4076">
            <w:pPr>
              <w:spacing w:after="0" w:line="240" w:lineRule="auto"/>
              <w:jc w:val="center"/>
              <w:rPr>
                <w:rFonts w:ascii="Times New Roman" w:hAnsi="Times New Roman"/>
              </w:rPr>
            </w:pPr>
          </w:p>
        </w:tc>
        <w:tc>
          <w:tcPr>
            <w:tcW w:w="242" w:type="dxa"/>
            <w:textDirection w:val="btLr"/>
            <w:vAlign w:val="center"/>
          </w:tcPr>
          <w:p w14:paraId="269D80C5" w14:textId="77777777" w:rsidR="000B5139" w:rsidRPr="004252FD" w:rsidRDefault="000B5139" w:rsidP="00DF4076">
            <w:pPr>
              <w:spacing w:after="0" w:line="240" w:lineRule="auto"/>
              <w:jc w:val="center"/>
              <w:rPr>
                <w:rFonts w:ascii="Times New Roman" w:hAnsi="Times New Roman"/>
              </w:rPr>
            </w:pPr>
          </w:p>
        </w:tc>
        <w:tc>
          <w:tcPr>
            <w:tcW w:w="242" w:type="dxa"/>
            <w:textDirection w:val="btLr"/>
            <w:vAlign w:val="center"/>
          </w:tcPr>
          <w:p w14:paraId="0361D286" w14:textId="77777777" w:rsidR="000B5139" w:rsidRPr="004252FD" w:rsidRDefault="000B5139" w:rsidP="00DF4076">
            <w:pPr>
              <w:spacing w:after="0" w:line="240" w:lineRule="auto"/>
              <w:jc w:val="center"/>
              <w:rPr>
                <w:rFonts w:ascii="Times New Roman" w:hAnsi="Times New Roman"/>
              </w:rPr>
            </w:pPr>
          </w:p>
        </w:tc>
        <w:tc>
          <w:tcPr>
            <w:tcW w:w="360" w:type="dxa"/>
            <w:textDirection w:val="btLr"/>
            <w:vAlign w:val="center"/>
          </w:tcPr>
          <w:p w14:paraId="5AD600B2" w14:textId="77777777" w:rsidR="000B5139" w:rsidRPr="004252FD" w:rsidRDefault="000B5139" w:rsidP="00DF4076">
            <w:pPr>
              <w:spacing w:after="0" w:line="240" w:lineRule="auto"/>
              <w:jc w:val="center"/>
              <w:rPr>
                <w:rFonts w:ascii="Times New Roman" w:hAnsi="Times New Roman"/>
              </w:rPr>
            </w:pPr>
          </w:p>
        </w:tc>
        <w:tc>
          <w:tcPr>
            <w:tcW w:w="289" w:type="dxa"/>
            <w:textDirection w:val="btLr"/>
            <w:vAlign w:val="center"/>
          </w:tcPr>
          <w:p w14:paraId="5EE59856" w14:textId="77777777" w:rsidR="000B5139" w:rsidRPr="004252FD" w:rsidRDefault="000B5139" w:rsidP="00DF4076">
            <w:pPr>
              <w:spacing w:after="0" w:line="240" w:lineRule="auto"/>
              <w:jc w:val="center"/>
              <w:rPr>
                <w:rFonts w:ascii="Times New Roman" w:hAnsi="Times New Roman"/>
              </w:rPr>
            </w:pPr>
          </w:p>
        </w:tc>
        <w:tc>
          <w:tcPr>
            <w:tcW w:w="289" w:type="dxa"/>
            <w:textDirection w:val="btLr"/>
            <w:vAlign w:val="center"/>
          </w:tcPr>
          <w:p w14:paraId="2911F5C2" w14:textId="77777777" w:rsidR="000B5139" w:rsidRPr="004252FD" w:rsidRDefault="000B5139" w:rsidP="00DF4076">
            <w:pPr>
              <w:spacing w:after="0" w:line="240" w:lineRule="auto"/>
              <w:jc w:val="center"/>
              <w:rPr>
                <w:rFonts w:ascii="Times New Roman" w:hAnsi="Times New Roman"/>
              </w:rPr>
            </w:pPr>
          </w:p>
        </w:tc>
        <w:tc>
          <w:tcPr>
            <w:tcW w:w="289" w:type="dxa"/>
            <w:textDirection w:val="btLr"/>
            <w:vAlign w:val="center"/>
          </w:tcPr>
          <w:p w14:paraId="310DD723" w14:textId="77777777" w:rsidR="000B5139" w:rsidRPr="004252FD" w:rsidRDefault="000B5139" w:rsidP="00DF4076">
            <w:pPr>
              <w:spacing w:after="0" w:line="240" w:lineRule="auto"/>
              <w:jc w:val="center"/>
              <w:rPr>
                <w:rFonts w:ascii="Times New Roman" w:hAnsi="Times New Roman"/>
              </w:rPr>
            </w:pPr>
          </w:p>
        </w:tc>
        <w:tc>
          <w:tcPr>
            <w:tcW w:w="289" w:type="dxa"/>
            <w:textDirection w:val="btLr"/>
            <w:vAlign w:val="center"/>
          </w:tcPr>
          <w:p w14:paraId="7B033460" w14:textId="77777777" w:rsidR="000B5139" w:rsidRPr="004252FD" w:rsidRDefault="000B5139" w:rsidP="00DF4076">
            <w:pPr>
              <w:spacing w:after="0" w:line="240" w:lineRule="auto"/>
              <w:jc w:val="center"/>
              <w:rPr>
                <w:rFonts w:ascii="Times New Roman" w:hAnsi="Times New Roman"/>
              </w:rPr>
            </w:pPr>
          </w:p>
        </w:tc>
        <w:tc>
          <w:tcPr>
            <w:tcW w:w="416" w:type="dxa"/>
            <w:textDirection w:val="btLr"/>
            <w:vAlign w:val="center"/>
          </w:tcPr>
          <w:p w14:paraId="44FD3ED6" w14:textId="77777777" w:rsidR="000B5139" w:rsidRPr="004252FD" w:rsidRDefault="000B5139" w:rsidP="00DF4076">
            <w:pPr>
              <w:spacing w:after="0" w:line="240" w:lineRule="auto"/>
              <w:jc w:val="center"/>
              <w:rPr>
                <w:rFonts w:ascii="Times New Roman" w:hAnsi="Times New Roman"/>
                <w:b/>
              </w:rPr>
            </w:pPr>
            <w:r w:rsidRPr="004252FD">
              <w:rPr>
                <w:rFonts w:ascii="Times New Roman" w:hAnsi="Times New Roman"/>
                <w:b/>
              </w:rPr>
              <w:t>72</w:t>
            </w:r>
          </w:p>
        </w:tc>
      </w:tr>
      <w:tr w:rsidR="000B5139" w:rsidRPr="004252FD" w14:paraId="4A0065A2" w14:textId="77777777" w:rsidTr="006B745D">
        <w:trPr>
          <w:cantSplit/>
          <w:trHeight w:val="436"/>
          <w:jc w:val="center"/>
        </w:trPr>
        <w:tc>
          <w:tcPr>
            <w:tcW w:w="980" w:type="dxa"/>
            <w:vMerge w:val="restart"/>
          </w:tcPr>
          <w:p w14:paraId="07D87F7A" w14:textId="77777777" w:rsidR="000B5139" w:rsidRPr="004252FD" w:rsidRDefault="000B5139" w:rsidP="006B745D">
            <w:pPr>
              <w:spacing w:after="0" w:line="240" w:lineRule="auto"/>
              <w:rPr>
                <w:rFonts w:ascii="Times New Roman" w:hAnsi="Times New Roman"/>
                <w:i/>
              </w:rPr>
            </w:pPr>
          </w:p>
        </w:tc>
        <w:tc>
          <w:tcPr>
            <w:tcW w:w="1570" w:type="dxa"/>
            <w:vMerge w:val="restart"/>
          </w:tcPr>
          <w:p w14:paraId="179F3294" w14:textId="77777777" w:rsidR="000B5139" w:rsidRPr="004252FD" w:rsidRDefault="000B5139" w:rsidP="006B745D">
            <w:pPr>
              <w:spacing w:after="0" w:line="240" w:lineRule="auto"/>
              <w:rPr>
                <w:rFonts w:ascii="Times New Roman" w:hAnsi="Times New Roman"/>
                <w:i/>
              </w:rPr>
            </w:pPr>
            <w:r w:rsidRPr="004252FD">
              <w:rPr>
                <w:rFonts w:ascii="Times New Roman" w:hAnsi="Times New Roman"/>
                <w:i/>
              </w:rPr>
              <w:t>Вариативная часть профессионального цикла</w:t>
            </w:r>
          </w:p>
        </w:tc>
        <w:tc>
          <w:tcPr>
            <w:tcW w:w="429" w:type="dxa"/>
            <w:vAlign w:val="center"/>
          </w:tcPr>
          <w:p w14:paraId="516427A3" w14:textId="77777777" w:rsidR="000B5139" w:rsidRPr="004252FD" w:rsidRDefault="000B5139" w:rsidP="006B745D">
            <w:pPr>
              <w:spacing w:after="0" w:line="240" w:lineRule="auto"/>
              <w:jc w:val="center"/>
              <w:rPr>
                <w:rFonts w:ascii="Times New Roman" w:hAnsi="Times New Roman"/>
                <w:i/>
              </w:rPr>
            </w:pPr>
            <w:r w:rsidRPr="004252FD">
              <w:rPr>
                <w:rFonts w:ascii="Times New Roman" w:hAnsi="Times New Roman"/>
                <w:i/>
              </w:rPr>
              <w:t>1</w:t>
            </w:r>
          </w:p>
        </w:tc>
        <w:tc>
          <w:tcPr>
            <w:tcW w:w="305" w:type="dxa"/>
            <w:textDirection w:val="btLr"/>
            <w:vAlign w:val="center"/>
          </w:tcPr>
          <w:p w14:paraId="0A518A2F" w14:textId="77777777" w:rsidR="000B5139" w:rsidRPr="004252FD" w:rsidRDefault="000B5139" w:rsidP="006B745D">
            <w:pPr>
              <w:spacing w:after="0" w:line="240" w:lineRule="auto"/>
              <w:jc w:val="center"/>
              <w:rPr>
                <w:rFonts w:ascii="Times New Roman" w:hAnsi="Times New Roman"/>
                <w:i/>
              </w:rPr>
            </w:pPr>
          </w:p>
        </w:tc>
        <w:tc>
          <w:tcPr>
            <w:tcW w:w="243" w:type="dxa"/>
            <w:textDirection w:val="btLr"/>
            <w:vAlign w:val="center"/>
          </w:tcPr>
          <w:p w14:paraId="752EEB1D" w14:textId="77777777" w:rsidR="000B5139" w:rsidRPr="004252FD" w:rsidRDefault="000B5139" w:rsidP="006B745D">
            <w:pPr>
              <w:spacing w:after="0" w:line="240" w:lineRule="auto"/>
              <w:jc w:val="center"/>
              <w:rPr>
                <w:rFonts w:ascii="Times New Roman" w:hAnsi="Times New Roman"/>
                <w:i/>
              </w:rPr>
            </w:pPr>
          </w:p>
        </w:tc>
        <w:tc>
          <w:tcPr>
            <w:tcW w:w="284" w:type="dxa"/>
            <w:textDirection w:val="btLr"/>
            <w:vAlign w:val="center"/>
          </w:tcPr>
          <w:p w14:paraId="23FEA0A9" w14:textId="77777777" w:rsidR="000B5139" w:rsidRPr="004252FD" w:rsidRDefault="000B5139" w:rsidP="006B745D">
            <w:pPr>
              <w:spacing w:after="0" w:line="240" w:lineRule="auto"/>
              <w:jc w:val="center"/>
              <w:rPr>
                <w:rFonts w:ascii="Times New Roman" w:hAnsi="Times New Roman"/>
                <w:i/>
              </w:rPr>
            </w:pPr>
          </w:p>
        </w:tc>
        <w:tc>
          <w:tcPr>
            <w:tcW w:w="290" w:type="dxa"/>
            <w:textDirection w:val="btLr"/>
            <w:vAlign w:val="center"/>
          </w:tcPr>
          <w:p w14:paraId="7A66473C" w14:textId="77777777" w:rsidR="000B5139" w:rsidRPr="004252FD" w:rsidRDefault="000B5139" w:rsidP="006B745D">
            <w:pPr>
              <w:spacing w:after="0" w:line="240" w:lineRule="auto"/>
              <w:jc w:val="center"/>
              <w:rPr>
                <w:rFonts w:ascii="Times New Roman" w:hAnsi="Times New Roman"/>
                <w:i/>
              </w:rPr>
            </w:pPr>
          </w:p>
        </w:tc>
        <w:tc>
          <w:tcPr>
            <w:tcW w:w="291" w:type="dxa"/>
            <w:textDirection w:val="btLr"/>
            <w:vAlign w:val="center"/>
          </w:tcPr>
          <w:p w14:paraId="40C7D2D1" w14:textId="77777777" w:rsidR="000B5139" w:rsidRPr="004252FD" w:rsidRDefault="000B5139" w:rsidP="006B745D">
            <w:pPr>
              <w:spacing w:after="0" w:line="240" w:lineRule="auto"/>
              <w:jc w:val="center"/>
              <w:rPr>
                <w:rFonts w:ascii="Times New Roman" w:hAnsi="Times New Roman"/>
                <w:i/>
              </w:rPr>
            </w:pPr>
          </w:p>
        </w:tc>
        <w:tc>
          <w:tcPr>
            <w:tcW w:w="290" w:type="dxa"/>
            <w:textDirection w:val="btLr"/>
            <w:vAlign w:val="center"/>
          </w:tcPr>
          <w:p w14:paraId="4CEF65E1" w14:textId="77777777" w:rsidR="000B5139" w:rsidRPr="004252FD" w:rsidRDefault="000B5139" w:rsidP="006B745D">
            <w:pPr>
              <w:spacing w:after="0" w:line="240" w:lineRule="auto"/>
              <w:jc w:val="center"/>
              <w:rPr>
                <w:rFonts w:ascii="Times New Roman" w:hAnsi="Times New Roman"/>
                <w:i/>
              </w:rPr>
            </w:pPr>
          </w:p>
        </w:tc>
        <w:tc>
          <w:tcPr>
            <w:tcW w:w="290" w:type="dxa"/>
            <w:textDirection w:val="btLr"/>
            <w:vAlign w:val="center"/>
          </w:tcPr>
          <w:p w14:paraId="17244D4B" w14:textId="77777777" w:rsidR="000B5139" w:rsidRPr="004252FD" w:rsidRDefault="000B5139" w:rsidP="006B745D">
            <w:pPr>
              <w:spacing w:after="0" w:line="240" w:lineRule="auto"/>
              <w:jc w:val="center"/>
              <w:rPr>
                <w:rFonts w:ascii="Times New Roman" w:hAnsi="Times New Roman"/>
                <w:i/>
              </w:rPr>
            </w:pPr>
          </w:p>
        </w:tc>
        <w:tc>
          <w:tcPr>
            <w:tcW w:w="289" w:type="dxa"/>
            <w:noWrap/>
            <w:textDirection w:val="btLr"/>
            <w:vAlign w:val="center"/>
          </w:tcPr>
          <w:p w14:paraId="66B606F1" w14:textId="77777777" w:rsidR="000B5139" w:rsidRPr="004252FD" w:rsidRDefault="000B5139" w:rsidP="006B745D">
            <w:pPr>
              <w:spacing w:after="0" w:line="240" w:lineRule="auto"/>
              <w:jc w:val="center"/>
              <w:rPr>
                <w:rFonts w:ascii="Times New Roman" w:hAnsi="Times New Roman"/>
                <w:i/>
              </w:rPr>
            </w:pPr>
          </w:p>
        </w:tc>
        <w:tc>
          <w:tcPr>
            <w:tcW w:w="285" w:type="dxa"/>
            <w:textDirection w:val="btLr"/>
            <w:vAlign w:val="center"/>
          </w:tcPr>
          <w:p w14:paraId="70353D70" w14:textId="77777777" w:rsidR="000B5139" w:rsidRPr="004252FD" w:rsidRDefault="000B5139" w:rsidP="006B745D">
            <w:pPr>
              <w:spacing w:after="0" w:line="240" w:lineRule="auto"/>
              <w:jc w:val="center"/>
              <w:rPr>
                <w:rFonts w:ascii="Times New Roman" w:hAnsi="Times New Roman"/>
                <w:i/>
              </w:rPr>
            </w:pPr>
          </w:p>
        </w:tc>
        <w:tc>
          <w:tcPr>
            <w:tcW w:w="289" w:type="dxa"/>
            <w:noWrap/>
            <w:textDirection w:val="btLr"/>
            <w:vAlign w:val="center"/>
          </w:tcPr>
          <w:p w14:paraId="4582F57D" w14:textId="77777777" w:rsidR="000B5139" w:rsidRPr="004252FD" w:rsidRDefault="000B5139" w:rsidP="006B745D">
            <w:pPr>
              <w:spacing w:after="0" w:line="240" w:lineRule="auto"/>
              <w:jc w:val="center"/>
              <w:rPr>
                <w:rFonts w:ascii="Times New Roman" w:hAnsi="Times New Roman"/>
                <w:i/>
              </w:rPr>
            </w:pPr>
          </w:p>
        </w:tc>
        <w:tc>
          <w:tcPr>
            <w:tcW w:w="290" w:type="dxa"/>
            <w:noWrap/>
            <w:textDirection w:val="btLr"/>
            <w:vAlign w:val="center"/>
          </w:tcPr>
          <w:p w14:paraId="4C10835E" w14:textId="77777777" w:rsidR="000B5139" w:rsidRPr="004252FD" w:rsidRDefault="000B5139" w:rsidP="006B745D">
            <w:pPr>
              <w:spacing w:after="0" w:line="240" w:lineRule="auto"/>
              <w:jc w:val="center"/>
              <w:rPr>
                <w:rFonts w:ascii="Times New Roman" w:hAnsi="Times New Roman"/>
                <w:i/>
              </w:rPr>
            </w:pPr>
          </w:p>
        </w:tc>
        <w:tc>
          <w:tcPr>
            <w:tcW w:w="287" w:type="dxa"/>
            <w:noWrap/>
            <w:textDirection w:val="btLr"/>
            <w:vAlign w:val="center"/>
          </w:tcPr>
          <w:p w14:paraId="308C8783" w14:textId="77777777" w:rsidR="000B5139" w:rsidRPr="004252FD" w:rsidRDefault="000B5139" w:rsidP="006B745D">
            <w:pPr>
              <w:spacing w:after="0" w:line="240" w:lineRule="auto"/>
              <w:jc w:val="center"/>
              <w:rPr>
                <w:rFonts w:ascii="Times New Roman" w:hAnsi="Times New Roman"/>
                <w:i/>
              </w:rPr>
            </w:pPr>
          </w:p>
        </w:tc>
        <w:tc>
          <w:tcPr>
            <w:tcW w:w="289" w:type="dxa"/>
            <w:textDirection w:val="btLr"/>
            <w:vAlign w:val="center"/>
          </w:tcPr>
          <w:p w14:paraId="1A3788AE" w14:textId="77777777" w:rsidR="000B5139" w:rsidRPr="004252FD" w:rsidRDefault="000B5139" w:rsidP="006B745D">
            <w:pPr>
              <w:spacing w:after="0" w:line="240" w:lineRule="auto"/>
              <w:jc w:val="center"/>
              <w:rPr>
                <w:rFonts w:ascii="Times New Roman" w:hAnsi="Times New Roman"/>
                <w:i/>
              </w:rPr>
            </w:pPr>
          </w:p>
        </w:tc>
        <w:tc>
          <w:tcPr>
            <w:tcW w:w="290" w:type="dxa"/>
            <w:noWrap/>
            <w:textDirection w:val="btLr"/>
            <w:vAlign w:val="center"/>
          </w:tcPr>
          <w:p w14:paraId="5F8337C0" w14:textId="77777777" w:rsidR="000B5139" w:rsidRPr="004252FD" w:rsidRDefault="000B5139" w:rsidP="006B745D">
            <w:pPr>
              <w:spacing w:after="0" w:line="240" w:lineRule="auto"/>
              <w:jc w:val="center"/>
              <w:rPr>
                <w:rFonts w:ascii="Times New Roman" w:hAnsi="Times New Roman"/>
                <w:i/>
              </w:rPr>
            </w:pPr>
          </w:p>
        </w:tc>
        <w:tc>
          <w:tcPr>
            <w:tcW w:w="289" w:type="dxa"/>
            <w:noWrap/>
            <w:textDirection w:val="btLr"/>
            <w:vAlign w:val="center"/>
          </w:tcPr>
          <w:p w14:paraId="47FEB7F6" w14:textId="77777777" w:rsidR="000B5139" w:rsidRPr="004252FD" w:rsidRDefault="000B5139" w:rsidP="006B745D">
            <w:pPr>
              <w:spacing w:after="0" w:line="240" w:lineRule="auto"/>
              <w:jc w:val="center"/>
              <w:rPr>
                <w:rFonts w:ascii="Times New Roman" w:hAnsi="Times New Roman"/>
                <w:i/>
              </w:rPr>
            </w:pPr>
          </w:p>
        </w:tc>
        <w:tc>
          <w:tcPr>
            <w:tcW w:w="290" w:type="dxa"/>
            <w:noWrap/>
            <w:textDirection w:val="btLr"/>
            <w:vAlign w:val="center"/>
          </w:tcPr>
          <w:p w14:paraId="11E431D6" w14:textId="77777777" w:rsidR="000B5139" w:rsidRPr="004252FD" w:rsidRDefault="000B5139" w:rsidP="006B745D">
            <w:pPr>
              <w:spacing w:after="0" w:line="240" w:lineRule="auto"/>
              <w:jc w:val="center"/>
              <w:rPr>
                <w:rFonts w:ascii="Times New Roman" w:hAnsi="Times New Roman"/>
                <w:i/>
              </w:rPr>
            </w:pPr>
          </w:p>
        </w:tc>
        <w:tc>
          <w:tcPr>
            <w:tcW w:w="289" w:type="dxa"/>
            <w:noWrap/>
            <w:textDirection w:val="btLr"/>
            <w:vAlign w:val="center"/>
          </w:tcPr>
          <w:p w14:paraId="7A588D92" w14:textId="77777777" w:rsidR="000B5139" w:rsidRPr="004252FD" w:rsidRDefault="000B5139" w:rsidP="006B745D">
            <w:pPr>
              <w:spacing w:after="0" w:line="240" w:lineRule="auto"/>
              <w:jc w:val="center"/>
              <w:rPr>
                <w:rFonts w:ascii="Times New Roman" w:hAnsi="Times New Roman"/>
                <w:i/>
              </w:rPr>
            </w:pPr>
          </w:p>
        </w:tc>
        <w:tc>
          <w:tcPr>
            <w:tcW w:w="290" w:type="dxa"/>
            <w:shd w:val="clear" w:color="auto" w:fill="DDD9C3"/>
            <w:noWrap/>
            <w:textDirection w:val="btLr"/>
            <w:vAlign w:val="center"/>
          </w:tcPr>
          <w:p w14:paraId="323C0809" w14:textId="77777777" w:rsidR="000B5139" w:rsidRPr="004252FD" w:rsidRDefault="000B5139" w:rsidP="006B745D">
            <w:pPr>
              <w:spacing w:after="0" w:line="240" w:lineRule="auto"/>
              <w:jc w:val="center"/>
              <w:rPr>
                <w:rFonts w:ascii="Times New Roman" w:hAnsi="Times New Roman"/>
                <w:i/>
              </w:rPr>
            </w:pPr>
          </w:p>
        </w:tc>
        <w:tc>
          <w:tcPr>
            <w:tcW w:w="289" w:type="dxa"/>
            <w:shd w:val="clear" w:color="auto" w:fill="DDD9C3"/>
            <w:noWrap/>
            <w:textDirection w:val="btLr"/>
            <w:vAlign w:val="center"/>
          </w:tcPr>
          <w:p w14:paraId="440D0D9F" w14:textId="77777777" w:rsidR="000B5139" w:rsidRPr="004252FD" w:rsidRDefault="000B5139" w:rsidP="006B745D">
            <w:pPr>
              <w:spacing w:after="0" w:line="240" w:lineRule="auto"/>
              <w:jc w:val="center"/>
              <w:rPr>
                <w:rFonts w:ascii="Times New Roman" w:hAnsi="Times New Roman"/>
                <w:i/>
              </w:rPr>
            </w:pPr>
          </w:p>
        </w:tc>
        <w:tc>
          <w:tcPr>
            <w:tcW w:w="290" w:type="dxa"/>
            <w:noWrap/>
            <w:textDirection w:val="btLr"/>
            <w:vAlign w:val="center"/>
          </w:tcPr>
          <w:p w14:paraId="43D06A1F" w14:textId="77777777" w:rsidR="000B5139" w:rsidRPr="004252FD" w:rsidRDefault="000B5139" w:rsidP="006B745D">
            <w:pPr>
              <w:spacing w:after="0" w:line="240" w:lineRule="auto"/>
              <w:jc w:val="center"/>
              <w:rPr>
                <w:rFonts w:ascii="Times New Roman" w:hAnsi="Times New Roman"/>
              </w:rPr>
            </w:pPr>
          </w:p>
        </w:tc>
        <w:tc>
          <w:tcPr>
            <w:tcW w:w="246" w:type="dxa"/>
            <w:noWrap/>
            <w:textDirection w:val="btLr"/>
            <w:vAlign w:val="center"/>
          </w:tcPr>
          <w:p w14:paraId="2D840D8A" w14:textId="77777777" w:rsidR="000B5139" w:rsidRPr="004252FD" w:rsidRDefault="000B5139" w:rsidP="006B745D">
            <w:pPr>
              <w:spacing w:after="0" w:line="240" w:lineRule="auto"/>
              <w:jc w:val="center"/>
              <w:rPr>
                <w:rFonts w:ascii="Times New Roman" w:hAnsi="Times New Roman"/>
              </w:rPr>
            </w:pPr>
          </w:p>
        </w:tc>
        <w:tc>
          <w:tcPr>
            <w:tcW w:w="333" w:type="dxa"/>
            <w:noWrap/>
            <w:textDirection w:val="btLr"/>
            <w:vAlign w:val="center"/>
          </w:tcPr>
          <w:p w14:paraId="3E083EA6" w14:textId="77777777" w:rsidR="000B5139" w:rsidRPr="004252FD" w:rsidRDefault="000B5139" w:rsidP="006B745D">
            <w:pPr>
              <w:spacing w:after="0" w:line="240" w:lineRule="auto"/>
              <w:jc w:val="center"/>
              <w:rPr>
                <w:rFonts w:ascii="Times New Roman" w:hAnsi="Times New Roman"/>
              </w:rPr>
            </w:pPr>
          </w:p>
        </w:tc>
        <w:tc>
          <w:tcPr>
            <w:tcW w:w="289" w:type="dxa"/>
            <w:noWrap/>
            <w:textDirection w:val="btLr"/>
            <w:vAlign w:val="center"/>
          </w:tcPr>
          <w:p w14:paraId="5D584623" w14:textId="77777777" w:rsidR="000B5139" w:rsidRPr="004252FD" w:rsidRDefault="000B5139" w:rsidP="006B745D">
            <w:pPr>
              <w:spacing w:after="0" w:line="240" w:lineRule="auto"/>
              <w:jc w:val="center"/>
              <w:rPr>
                <w:rFonts w:ascii="Times New Roman" w:hAnsi="Times New Roman"/>
              </w:rPr>
            </w:pPr>
          </w:p>
        </w:tc>
        <w:tc>
          <w:tcPr>
            <w:tcW w:w="290" w:type="dxa"/>
            <w:shd w:val="clear" w:color="auto" w:fill="BFBFBF"/>
            <w:noWrap/>
            <w:vAlign w:val="center"/>
          </w:tcPr>
          <w:p w14:paraId="1E8792C5" w14:textId="77777777" w:rsidR="000B5139" w:rsidRPr="004252FD" w:rsidRDefault="000B5139" w:rsidP="006B745D">
            <w:pPr>
              <w:spacing w:after="0" w:line="240" w:lineRule="auto"/>
              <w:jc w:val="center"/>
              <w:rPr>
                <w:rFonts w:ascii="Times New Roman" w:hAnsi="Times New Roman"/>
              </w:rPr>
            </w:pPr>
          </w:p>
        </w:tc>
        <w:tc>
          <w:tcPr>
            <w:tcW w:w="289" w:type="dxa"/>
            <w:shd w:val="clear" w:color="auto" w:fill="BFBFBF"/>
            <w:noWrap/>
            <w:vAlign w:val="center"/>
          </w:tcPr>
          <w:p w14:paraId="5216522D" w14:textId="77777777" w:rsidR="000B5139" w:rsidRPr="004252FD" w:rsidRDefault="000B5139" w:rsidP="006B745D">
            <w:pPr>
              <w:spacing w:after="0" w:line="240" w:lineRule="auto"/>
              <w:jc w:val="center"/>
              <w:rPr>
                <w:rFonts w:ascii="Times New Roman" w:hAnsi="Times New Roman"/>
              </w:rPr>
            </w:pPr>
          </w:p>
        </w:tc>
        <w:tc>
          <w:tcPr>
            <w:tcW w:w="290" w:type="dxa"/>
            <w:shd w:val="clear" w:color="auto" w:fill="BFBFBF"/>
            <w:noWrap/>
            <w:vAlign w:val="center"/>
          </w:tcPr>
          <w:p w14:paraId="3D5B748B" w14:textId="77777777" w:rsidR="000B5139" w:rsidRPr="004252FD" w:rsidRDefault="000B5139" w:rsidP="006B745D">
            <w:pPr>
              <w:spacing w:after="0" w:line="240" w:lineRule="auto"/>
              <w:jc w:val="center"/>
              <w:rPr>
                <w:rFonts w:ascii="Times New Roman" w:hAnsi="Times New Roman"/>
              </w:rPr>
            </w:pPr>
          </w:p>
        </w:tc>
        <w:tc>
          <w:tcPr>
            <w:tcW w:w="289" w:type="dxa"/>
            <w:shd w:val="clear" w:color="auto" w:fill="BFBFBF"/>
            <w:noWrap/>
            <w:vAlign w:val="center"/>
          </w:tcPr>
          <w:p w14:paraId="7892DD6C" w14:textId="77777777" w:rsidR="000B5139" w:rsidRPr="004252FD" w:rsidRDefault="000B5139" w:rsidP="006B745D">
            <w:pPr>
              <w:spacing w:after="0" w:line="240" w:lineRule="auto"/>
              <w:jc w:val="center"/>
              <w:rPr>
                <w:rFonts w:ascii="Times New Roman" w:hAnsi="Times New Roman"/>
              </w:rPr>
            </w:pPr>
          </w:p>
        </w:tc>
        <w:tc>
          <w:tcPr>
            <w:tcW w:w="290" w:type="dxa"/>
            <w:shd w:val="clear" w:color="auto" w:fill="BFBFBF"/>
            <w:noWrap/>
            <w:vAlign w:val="center"/>
          </w:tcPr>
          <w:p w14:paraId="35456BC6" w14:textId="77777777" w:rsidR="000B5139" w:rsidRPr="004252FD" w:rsidRDefault="000B5139" w:rsidP="006B745D">
            <w:pPr>
              <w:spacing w:after="0" w:line="240" w:lineRule="auto"/>
              <w:jc w:val="center"/>
              <w:rPr>
                <w:rFonts w:ascii="Times New Roman" w:hAnsi="Times New Roman"/>
              </w:rPr>
            </w:pPr>
          </w:p>
        </w:tc>
        <w:tc>
          <w:tcPr>
            <w:tcW w:w="289" w:type="dxa"/>
            <w:shd w:val="clear" w:color="auto" w:fill="BFBFBF"/>
            <w:noWrap/>
            <w:vAlign w:val="center"/>
          </w:tcPr>
          <w:p w14:paraId="4344685E" w14:textId="77777777" w:rsidR="000B5139" w:rsidRPr="004252FD" w:rsidRDefault="000B5139" w:rsidP="006B745D">
            <w:pPr>
              <w:spacing w:after="0" w:line="240" w:lineRule="auto"/>
              <w:jc w:val="center"/>
              <w:rPr>
                <w:rFonts w:ascii="Times New Roman" w:hAnsi="Times New Roman"/>
              </w:rPr>
            </w:pPr>
          </w:p>
        </w:tc>
        <w:tc>
          <w:tcPr>
            <w:tcW w:w="290" w:type="dxa"/>
            <w:shd w:val="clear" w:color="auto" w:fill="BFBFBF"/>
            <w:noWrap/>
            <w:vAlign w:val="center"/>
          </w:tcPr>
          <w:p w14:paraId="3264A508" w14:textId="77777777" w:rsidR="000B5139" w:rsidRPr="004252FD" w:rsidRDefault="000B5139" w:rsidP="006B745D">
            <w:pPr>
              <w:spacing w:after="0" w:line="240" w:lineRule="auto"/>
              <w:jc w:val="center"/>
              <w:rPr>
                <w:rFonts w:ascii="Times New Roman" w:hAnsi="Times New Roman"/>
              </w:rPr>
            </w:pPr>
          </w:p>
        </w:tc>
        <w:tc>
          <w:tcPr>
            <w:tcW w:w="294" w:type="dxa"/>
            <w:shd w:val="clear" w:color="auto" w:fill="BFBFBF"/>
            <w:noWrap/>
            <w:vAlign w:val="center"/>
          </w:tcPr>
          <w:p w14:paraId="5A1BF74D" w14:textId="77777777" w:rsidR="000B5139" w:rsidRPr="004252FD" w:rsidRDefault="000B5139" w:rsidP="006B745D">
            <w:pPr>
              <w:spacing w:after="0" w:line="240" w:lineRule="auto"/>
              <w:jc w:val="center"/>
              <w:rPr>
                <w:rFonts w:ascii="Times New Roman" w:hAnsi="Times New Roman"/>
              </w:rPr>
            </w:pPr>
          </w:p>
        </w:tc>
        <w:tc>
          <w:tcPr>
            <w:tcW w:w="290" w:type="dxa"/>
            <w:shd w:val="clear" w:color="auto" w:fill="BFBFBF"/>
            <w:vAlign w:val="center"/>
          </w:tcPr>
          <w:p w14:paraId="7DEB252D" w14:textId="77777777" w:rsidR="000B5139" w:rsidRPr="004252FD" w:rsidRDefault="000B5139" w:rsidP="006B745D">
            <w:pPr>
              <w:spacing w:after="0" w:line="240" w:lineRule="auto"/>
              <w:jc w:val="center"/>
              <w:rPr>
                <w:rFonts w:ascii="Times New Roman" w:hAnsi="Times New Roman"/>
              </w:rPr>
            </w:pPr>
          </w:p>
        </w:tc>
        <w:tc>
          <w:tcPr>
            <w:tcW w:w="289" w:type="dxa"/>
            <w:shd w:val="clear" w:color="auto" w:fill="BFBFBF"/>
            <w:vAlign w:val="center"/>
          </w:tcPr>
          <w:p w14:paraId="40FE383E" w14:textId="77777777" w:rsidR="000B5139" w:rsidRPr="004252FD" w:rsidRDefault="000B5139" w:rsidP="006B745D">
            <w:pPr>
              <w:spacing w:after="0" w:line="240" w:lineRule="auto"/>
              <w:jc w:val="center"/>
              <w:rPr>
                <w:rFonts w:ascii="Times New Roman" w:hAnsi="Times New Roman"/>
              </w:rPr>
            </w:pPr>
          </w:p>
        </w:tc>
        <w:tc>
          <w:tcPr>
            <w:tcW w:w="242" w:type="dxa"/>
            <w:shd w:val="clear" w:color="auto" w:fill="BFBFBF"/>
            <w:vAlign w:val="center"/>
          </w:tcPr>
          <w:p w14:paraId="73C076F7" w14:textId="77777777" w:rsidR="000B5139" w:rsidRPr="004252FD" w:rsidRDefault="000B5139" w:rsidP="006B745D">
            <w:pPr>
              <w:spacing w:after="0" w:line="240" w:lineRule="auto"/>
              <w:jc w:val="center"/>
              <w:rPr>
                <w:rFonts w:ascii="Times New Roman" w:hAnsi="Times New Roman"/>
              </w:rPr>
            </w:pPr>
          </w:p>
        </w:tc>
        <w:tc>
          <w:tcPr>
            <w:tcW w:w="242" w:type="dxa"/>
            <w:shd w:val="clear" w:color="auto" w:fill="BFBFBF"/>
            <w:vAlign w:val="center"/>
          </w:tcPr>
          <w:p w14:paraId="39A0D6C5" w14:textId="77777777" w:rsidR="000B5139" w:rsidRPr="004252FD" w:rsidRDefault="000B5139" w:rsidP="006B745D">
            <w:pPr>
              <w:spacing w:after="0" w:line="240" w:lineRule="auto"/>
              <w:jc w:val="center"/>
              <w:rPr>
                <w:rFonts w:ascii="Times New Roman" w:hAnsi="Times New Roman"/>
              </w:rPr>
            </w:pPr>
          </w:p>
        </w:tc>
        <w:tc>
          <w:tcPr>
            <w:tcW w:w="349" w:type="dxa"/>
            <w:shd w:val="clear" w:color="auto" w:fill="BFBFBF"/>
            <w:vAlign w:val="center"/>
          </w:tcPr>
          <w:p w14:paraId="6A5C12EA" w14:textId="77777777" w:rsidR="000B5139" w:rsidRPr="004252FD" w:rsidRDefault="000B5139" w:rsidP="006B745D">
            <w:pPr>
              <w:spacing w:after="0" w:line="240" w:lineRule="auto"/>
              <w:jc w:val="center"/>
              <w:rPr>
                <w:rFonts w:ascii="Times New Roman" w:hAnsi="Times New Roman"/>
              </w:rPr>
            </w:pPr>
          </w:p>
        </w:tc>
        <w:tc>
          <w:tcPr>
            <w:tcW w:w="273" w:type="dxa"/>
            <w:shd w:val="clear" w:color="auto" w:fill="BFBFBF"/>
            <w:vAlign w:val="center"/>
          </w:tcPr>
          <w:p w14:paraId="694E828E" w14:textId="77777777" w:rsidR="000B5139" w:rsidRPr="004252FD" w:rsidRDefault="000B5139" w:rsidP="006B745D">
            <w:pPr>
              <w:spacing w:after="0" w:line="240" w:lineRule="auto"/>
              <w:jc w:val="center"/>
              <w:rPr>
                <w:rFonts w:ascii="Times New Roman" w:hAnsi="Times New Roman"/>
              </w:rPr>
            </w:pPr>
          </w:p>
        </w:tc>
        <w:tc>
          <w:tcPr>
            <w:tcW w:w="242" w:type="dxa"/>
            <w:shd w:val="clear" w:color="auto" w:fill="BFBFBF"/>
            <w:vAlign w:val="center"/>
          </w:tcPr>
          <w:p w14:paraId="03F382D7" w14:textId="77777777" w:rsidR="000B5139" w:rsidRPr="004252FD" w:rsidRDefault="000B5139" w:rsidP="006B745D">
            <w:pPr>
              <w:spacing w:after="0" w:line="240" w:lineRule="auto"/>
              <w:jc w:val="center"/>
              <w:rPr>
                <w:rFonts w:ascii="Times New Roman" w:hAnsi="Times New Roman"/>
              </w:rPr>
            </w:pPr>
          </w:p>
        </w:tc>
        <w:tc>
          <w:tcPr>
            <w:tcW w:w="242" w:type="dxa"/>
            <w:shd w:val="clear" w:color="auto" w:fill="BFBFBF"/>
            <w:vAlign w:val="center"/>
          </w:tcPr>
          <w:p w14:paraId="2FEF323F" w14:textId="77777777" w:rsidR="000B5139" w:rsidRPr="004252FD" w:rsidRDefault="000B5139" w:rsidP="006B745D">
            <w:pPr>
              <w:spacing w:after="0" w:line="240" w:lineRule="auto"/>
              <w:jc w:val="center"/>
              <w:rPr>
                <w:rFonts w:ascii="Times New Roman" w:hAnsi="Times New Roman"/>
              </w:rPr>
            </w:pPr>
          </w:p>
        </w:tc>
        <w:tc>
          <w:tcPr>
            <w:tcW w:w="360" w:type="dxa"/>
            <w:shd w:val="clear" w:color="auto" w:fill="BFBFBF"/>
            <w:vAlign w:val="center"/>
          </w:tcPr>
          <w:p w14:paraId="066760F3" w14:textId="77777777" w:rsidR="000B5139" w:rsidRPr="004252FD" w:rsidRDefault="000B5139" w:rsidP="006B745D">
            <w:pPr>
              <w:spacing w:after="0" w:line="240" w:lineRule="auto"/>
              <w:jc w:val="center"/>
              <w:rPr>
                <w:rFonts w:ascii="Times New Roman" w:hAnsi="Times New Roman"/>
              </w:rPr>
            </w:pPr>
          </w:p>
        </w:tc>
        <w:tc>
          <w:tcPr>
            <w:tcW w:w="289" w:type="dxa"/>
            <w:shd w:val="clear" w:color="auto" w:fill="BFBFBF"/>
            <w:vAlign w:val="center"/>
          </w:tcPr>
          <w:p w14:paraId="46FEF762" w14:textId="77777777" w:rsidR="000B5139" w:rsidRPr="004252FD" w:rsidRDefault="000B5139" w:rsidP="006B745D">
            <w:pPr>
              <w:spacing w:after="0" w:line="240" w:lineRule="auto"/>
              <w:jc w:val="center"/>
              <w:rPr>
                <w:rFonts w:ascii="Times New Roman" w:hAnsi="Times New Roman"/>
              </w:rPr>
            </w:pPr>
          </w:p>
        </w:tc>
        <w:tc>
          <w:tcPr>
            <w:tcW w:w="289" w:type="dxa"/>
            <w:shd w:val="clear" w:color="auto" w:fill="BFBFBF"/>
            <w:vAlign w:val="center"/>
          </w:tcPr>
          <w:p w14:paraId="3E6551C7" w14:textId="77777777" w:rsidR="000B5139" w:rsidRPr="004252FD" w:rsidRDefault="000B5139" w:rsidP="006B745D">
            <w:pPr>
              <w:spacing w:after="0" w:line="240" w:lineRule="auto"/>
              <w:jc w:val="center"/>
              <w:rPr>
                <w:rFonts w:ascii="Times New Roman" w:hAnsi="Times New Roman"/>
              </w:rPr>
            </w:pPr>
          </w:p>
        </w:tc>
        <w:tc>
          <w:tcPr>
            <w:tcW w:w="289" w:type="dxa"/>
            <w:textDirection w:val="btLr"/>
            <w:vAlign w:val="center"/>
          </w:tcPr>
          <w:p w14:paraId="4FFF1DB4" w14:textId="77777777" w:rsidR="000B5139" w:rsidRPr="004252FD" w:rsidRDefault="000B5139" w:rsidP="006B745D">
            <w:pPr>
              <w:spacing w:after="0" w:line="240" w:lineRule="auto"/>
              <w:jc w:val="center"/>
              <w:rPr>
                <w:rFonts w:ascii="Times New Roman" w:hAnsi="Times New Roman"/>
              </w:rPr>
            </w:pPr>
          </w:p>
        </w:tc>
        <w:tc>
          <w:tcPr>
            <w:tcW w:w="289" w:type="dxa"/>
            <w:textDirection w:val="btLr"/>
            <w:vAlign w:val="center"/>
          </w:tcPr>
          <w:p w14:paraId="09235723" w14:textId="77777777" w:rsidR="000B5139" w:rsidRPr="004252FD" w:rsidRDefault="000B5139" w:rsidP="006B745D">
            <w:pPr>
              <w:spacing w:after="0" w:line="240" w:lineRule="auto"/>
              <w:jc w:val="center"/>
              <w:rPr>
                <w:rFonts w:ascii="Times New Roman" w:hAnsi="Times New Roman"/>
                <w:i/>
              </w:rPr>
            </w:pPr>
          </w:p>
        </w:tc>
        <w:tc>
          <w:tcPr>
            <w:tcW w:w="416" w:type="dxa"/>
            <w:vMerge w:val="restart"/>
            <w:textDirection w:val="btLr"/>
            <w:vAlign w:val="center"/>
          </w:tcPr>
          <w:p w14:paraId="2BD29DE7" w14:textId="77777777" w:rsidR="000B5139" w:rsidRPr="004252FD" w:rsidRDefault="000B5139" w:rsidP="006B745D">
            <w:pPr>
              <w:spacing w:after="0" w:line="240" w:lineRule="auto"/>
              <w:jc w:val="center"/>
              <w:rPr>
                <w:rFonts w:ascii="Times New Roman" w:hAnsi="Times New Roman"/>
                <w:b/>
                <w:i/>
              </w:rPr>
            </w:pPr>
            <w:r w:rsidRPr="004252FD">
              <w:rPr>
                <w:rFonts w:ascii="Times New Roman" w:hAnsi="Times New Roman"/>
                <w:b/>
                <w:i/>
              </w:rPr>
              <w:t>1152</w:t>
            </w:r>
          </w:p>
        </w:tc>
      </w:tr>
      <w:tr w:rsidR="00171F14" w:rsidRPr="004252FD" w14:paraId="7E03C8AC" w14:textId="77777777" w:rsidTr="006B745D">
        <w:trPr>
          <w:cantSplit/>
          <w:trHeight w:val="428"/>
          <w:jc w:val="center"/>
        </w:trPr>
        <w:tc>
          <w:tcPr>
            <w:tcW w:w="980" w:type="dxa"/>
            <w:vMerge/>
          </w:tcPr>
          <w:p w14:paraId="0C47D2F8" w14:textId="77777777" w:rsidR="000B5139" w:rsidRPr="004252FD" w:rsidRDefault="000B5139" w:rsidP="006B745D">
            <w:pPr>
              <w:spacing w:after="0" w:line="240" w:lineRule="auto"/>
              <w:rPr>
                <w:rFonts w:ascii="Times New Roman" w:hAnsi="Times New Roman"/>
                <w:i/>
              </w:rPr>
            </w:pPr>
          </w:p>
        </w:tc>
        <w:tc>
          <w:tcPr>
            <w:tcW w:w="1570" w:type="dxa"/>
            <w:vMerge/>
          </w:tcPr>
          <w:p w14:paraId="3A7522C6" w14:textId="77777777" w:rsidR="000B5139" w:rsidRPr="004252FD" w:rsidRDefault="000B5139" w:rsidP="006B745D">
            <w:pPr>
              <w:spacing w:after="0" w:line="240" w:lineRule="auto"/>
              <w:rPr>
                <w:rFonts w:ascii="Times New Roman" w:hAnsi="Times New Roman"/>
                <w:i/>
              </w:rPr>
            </w:pPr>
          </w:p>
        </w:tc>
        <w:tc>
          <w:tcPr>
            <w:tcW w:w="429" w:type="dxa"/>
            <w:vAlign w:val="center"/>
          </w:tcPr>
          <w:p w14:paraId="3AC3E5FD" w14:textId="77777777" w:rsidR="000B5139" w:rsidRPr="004252FD" w:rsidRDefault="000B5139" w:rsidP="006B745D">
            <w:pPr>
              <w:spacing w:after="0" w:line="240" w:lineRule="auto"/>
              <w:jc w:val="center"/>
              <w:rPr>
                <w:rFonts w:ascii="Times New Roman" w:hAnsi="Times New Roman"/>
                <w:i/>
              </w:rPr>
            </w:pPr>
            <w:r w:rsidRPr="004252FD">
              <w:rPr>
                <w:rFonts w:ascii="Times New Roman" w:hAnsi="Times New Roman"/>
                <w:i/>
              </w:rPr>
              <w:t>2</w:t>
            </w:r>
          </w:p>
        </w:tc>
        <w:tc>
          <w:tcPr>
            <w:tcW w:w="305" w:type="dxa"/>
            <w:shd w:val="clear" w:color="auto" w:fill="BFBFBF"/>
            <w:vAlign w:val="center"/>
          </w:tcPr>
          <w:p w14:paraId="085AEF82" w14:textId="77777777" w:rsidR="000B5139" w:rsidRPr="004252FD" w:rsidRDefault="000B5139" w:rsidP="006B745D">
            <w:pPr>
              <w:spacing w:after="0" w:line="240" w:lineRule="auto"/>
              <w:jc w:val="center"/>
              <w:rPr>
                <w:rFonts w:ascii="Times New Roman" w:hAnsi="Times New Roman"/>
              </w:rPr>
            </w:pPr>
          </w:p>
        </w:tc>
        <w:tc>
          <w:tcPr>
            <w:tcW w:w="243" w:type="dxa"/>
            <w:shd w:val="clear" w:color="auto" w:fill="BFBFBF"/>
            <w:vAlign w:val="center"/>
          </w:tcPr>
          <w:p w14:paraId="23A3047A" w14:textId="77777777" w:rsidR="000B5139" w:rsidRPr="004252FD" w:rsidRDefault="000B5139" w:rsidP="006B745D">
            <w:pPr>
              <w:spacing w:after="0" w:line="240" w:lineRule="auto"/>
              <w:jc w:val="center"/>
              <w:rPr>
                <w:rFonts w:ascii="Times New Roman" w:hAnsi="Times New Roman"/>
              </w:rPr>
            </w:pPr>
          </w:p>
        </w:tc>
        <w:tc>
          <w:tcPr>
            <w:tcW w:w="284" w:type="dxa"/>
            <w:shd w:val="clear" w:color="auto" w:fill="BFBFBF"/>
            <w:vAlign w:val="center"/>
          </w:tcPr>
          <w:p w14:paraId="3FEF8347" w14:textId="77777777" w:rsidR="000B5139" w:rsidRPr="004252FD" w:rsidRDefault="000B5139" w:rsidP="006B745D">
            <w:pPr>
              <w:spacing w:after="0" w:line="240" w:lineRule="auto"/>
              <w:jc w:val="center"/>
              <w:rPr>
                <w:rFonts w:ascii="Times New Roman" w:hAnsi="Times New Roman"/>
              </w:rPr>
            </w:pPr>
          </w:p>
        </w:tc>
        <w:tc>
          <w:tcPr>
            <w:tcW w:w="290" w:type="dxa"/>
            <w:shd w:val="clear" w:color="auto" w:fill="BFBFBF"/>
            <w:vAlign w:val="center"/>
          </w:tcPr>
          <w:p w14:paraId="628C1528" w14:textId="77777777" w:rsidR="000B5139" w:rsidRPr="004252FD" w:rsidRDefault="000B5139" w:rsidP="006B745D">
            <w:pPr>
              <w:spacing w:after="0" w:line="240" w:lineRule="auto"/>
              <w:jc w:val="center"/>
              <w:rPr>
                <w:rFonts w:ascii="Times New Roman" w:hAnsi="Times New Roman"/>
              </w:rPr>
            </w:pPr>
          </w:p>
        </w:tc>
        <w:tc>
          <w:tcPr>
            <w:tcW w:w="291" w:type="dxa"/>
            <w:shd w:val="clear" w:color="auto" w:fill="BFBFBF"/>
            <w:vAlign w:val="center"/>
          </w:tcPr>
          <w:p w14:paraId="33147B9F" w14:textId="77777777" w:rsidR="000B5139" w:rsidRPr="004252FD" w:rsidRDefault="000B5139" w:rsidP="006B745D">
            <w:pPr>
              <w:spacing w:after="0" w:line="240" w:lineRule="auto"/>
              <w:jc w:val="center"/>
              <w:rPr>
                <w:rFonts w:ascii="Times New Roman" w:hAnsi="Times New Roman"/>
              </w:rPr>
            </w:pPr>
          </w:p>
        </w:tc>
        <w:tc>
          <w:tcPr>
            <w:tcW w:w="290" w:type="dxa"/>
            <w:shd w:val="clear" w:color="auto" w:fill="BFBFBF"/>
            <w:vAlign w:val="center"/>
          </w:tcPr>
          <w:p w14:paraId="33D73F4E" w14:textId="77777777" w:rsidR="000B5139" w:rsidRPr="004252FD" w:rsidRDefault="000B5139" w:rsidP="006B745D">
            <w:pPr>
              <w:spacing w:after="0" w:line="240" w:lineRule="auto"/>
              <w:jc w:val="center"/>
              <w:rPr>
                <w:rFonts w:ascii="Times New Roman" w:hAnsi="Times New Roman"/>
              </w:rPr>
            </w:pPr>
          </w:p>
        </w:tc>
        <w:tc>
          <w:tcPr>
            <w:tcW w:w="290" w:type="dxa"/>
            <w:shd w:val="clear" w:color="auto" w:fill="BFBFBF"/>
            <w:vAlign w:val="center"/>
          </w:tcPr>
          <w:p w14:paraId="63A4642F" w14:textId="77777777" w:rsidR="000B5139" w:rsidRPr="004252FD" w:rsidRDefault="000B5139" w:rsidP="006B745D">
            <w:pPr>
              <w:spacing w:after="0" w:line="240" w:lineRule="auto"/>
              <w:jc w:val="center"/>
              <w:rPr>
                <w:rFonts w:ascii="Times New Roman" w:hAnsi="Times New Roman"/>
              </w:rPr>
            </w:pPr>
          </w:p>
        </w:tc>
        <w:tc>
          <w:tcPr>
            <w:tcW w:w="289" w:type="dxa"/>
            <w:shd w:val="clear" w:color="auto" w:fill="BFBFBF"/>
            <w:noWrap/>
            <w:vAlign w:val="center"/>
          </w:tcPr>
          <w:p w14:paraId="34A4388A" w14:textId="77777777" w:rsidR="000B5139" w:rsidRPr="004252FD" w:rsidRDefault="000B5139" w:rsidP="006B745D">
            <w:pPr>
              <w:spacing w:after="0" w:line="240" w:lineRule="auto"/>
              <w:jc w:val="center"/>
              <w:rPr>
                <w:rFonts w:ascii="Times New Roman" w:hAnsi="Times New Roman"/>
              </w:rPr>
            </w:pPr>
          </w:p>
        </w:tc>
        <w:tc>
          <w:tcPr>
            <w:tcW w:w="285" w:type="dxa"/>
            <w:shd w:val="clear" w:color="auto" w:fill="BFBFBF"/>
            <w:vAlign w:val="center"/>
          </w:tcPr>
          <w:p w14:paraId="1B19DB54" w14:textId="77777777" w:rsidR="000B5139" w:rsidRPr="004252FD" w:rsidRDefault="000B5139" w:rsidP="006B745D">
            <w:pPr>
              <w:spacing w:after="0" w:line="240" w:lineRule="auto"/>
              <w:jc w:val="center"/>
              <w:rPr>
                <w:rFonts w:ascii="Times New Roman" w:hAnsi="Times New Roman"/>
              </w:rPr>
            </w:pPr>
          </w:p>
        </w:tc>
        <w:tc>
          <w:tcPr>
            <w:tcW w:w="289" w:type="dxa"/>
            <w:shd w:val="clear" w:color="auto" w:fill="BFBFBF"/>
            <w:noWrap/>
            <w:vAlign w:val="center"/>
          </w:tcPr>
          <w:p w14:paraId="49FFED26" w14:textId="77777777" w:rsidR="000B5139" w:rsidRPr="004252FD" w:rsidRDefault="000B5139" w:rsidP="006B745D">
            <w:pPr>
              <w:spacing w:after="0" w:line="240" w:lineRule="auto"/>
              <w:jc w:val="center"/>
              <w:rPr>
                <w:rFonts w:ascii="Times New Roman" w:hAnsi="Times New Roman"/>
              </w:rPr>
            </w:pPr>
          </w:p>
        </w:tc>
        <w:tc>
          <w:tcPr>
            <w:tcW w:w="290" w:type="dxa"/>
            <w:shd w:val="clear" w:color="auto" w:fill="BFBFBF"/>
            <w:noWrap/>
            <w:vAlign w:val="center"/>
          </w:tcPr>
          <w:p w14:paraId="7A399727" w14:textId="77777777" w:rsidR="000B5139" w:rsidRPr="004252FD" w:rsidRDefault="000B5139" w:rsidP="006B745D">
            <w:pPr>
              <w:spacing w:after="0" w:line="240" w:lineRule="auto"/>
              <w:jc w:val="center"/>
              <w:rPr>
                <w:rFonts w:ascii="Times New Roman" w:hAnsi="Times New Roman"/>
              </w:rPr>
            </w:pPr>
          </w:p>
        </w:tc>
        <w:tc>
          <w:tcPr>
            <w:tcW w:w="287" w:type="dxa"/>
            <w:shd w:val="clear" w:color="auto" w:fill="BFBFBF"/>
            <w:noWrap/>
            <w:vAlign w:val="center"/>
          </w:tcPr>
          <w:p w14:paraId="0E68B6E5" w14:textId="77777777" w:rsidR="000B5139" w:rsidRPr="004252FD" w:rsidRDefault="000B5139" w:rsidP="006B745D">
            <w:pPr>
              <w:spacing w:after="0" w:line="240" w:lineRule="auto"/>
              <w:jc w:val="center"/>
              <w:rPr>
                <w:rFonts w:ascii="Times New Roman" w:hAnsi="Times New Roman"/>
              </w:rPr>
            </w:pPr>
          </w:p>
        </w:tc>
        <w:tc>
          <w:tcPr>
            <w:tcW w:w="289" w:type="dxa"/>
            <w:shd w:val="clear" w:color="auto" w:fill="BFBFBF"/>
            <w:vAlign w:val="center"/>
          </w:tcPr>
          <w:p w14:paraId="623D2F41" w14:textId="77777777" w:rsidR="000B5139" w:rsidRPr="004252FD" w:rsidRDefault="000B5139" w:rsidP="006B745D">
            <w:pPr>
              <w:spacing w:after="0" w:line="240" w:lineRule="auto"/>
              <w:jc w:val="center"/>
              <w:rPr>
                <w:rFonts w:ascii="Times New Roman" w:hAnsi="Times New Roman"/>
              </w:rPr>
            </w:pPr>
          </w:p>
        </w:tc>
        <w:tc>
          <w:tcPr>
            <w:tcW w:w="290" w:type="dxa"/>
            <w:shd w:val="clear" w:color="auto" w:fill="BFBFBF"/>
            <w:noWrap/>
            <w:vAlign w:val="center"/>
          </w:tcPr>
          <w:p w14:paraId="604AB611" w14:textId="77777777" w:rsidR="000B5139" w:rsidRPr="004252FD" w:rsidRDefault="000B5139" w:rsidP="006B745D">
            <w:pPr>
              <w:spacing w:after="0" w:line="240" w:lineRule="auto"/>
              <w:jc w:val="center"/>
              <w:rPr>
                <w:rFonts w:ascii="Times New Roman" w:hAnsi="Times New Roman"/>
              </w:rPr>
            </w:pPr>
          </w:p>
        </w:tc>
        <w:tc>
          <w:tcPr>
            <w:tcW w:w="289" w:type="dxa"/>
            <w:shd w:val="clear" w:color="auto" w:fill="BFBFBF"/>
            <w:noWrap/>
            <w:vAlign w:val="center"/>
          </w:tcPr>
          <w:p w14:paraId="2D3781C5" w14:textId="77777777" w:rsidR="000B5139" w:rsidRPr="004252FD" w:rsidRDefault="000B5139" w:rsidP="006B745D">
            <w:pPr>
              <w:spacing w:after="0" w:line="240" w:lineRule="auto"/>
              <w:jc w:val="center"/>
              <w:rPr>
                <w:rFonts w:ascii="Times New Roman" w:hAnsi="Times New Roman"/>
              </w:rPr>
            </w:pPr>
          </w:p>
        </w:tc>
        <w:tc>
          <w:tcPr>
            <w:tcW w:w="290" w:type="dxa"/>
            <w:noWrap/>
            <w:textDirection w:val="btLr"/>
            <w:vAlign w:val="center"/>
          </w:tcPr>
          <w:p w14:paraId="457A2301" w14:textId="77777777" w:rsidR="000B5139" w:rsidRPr="004252FD" w:rsidRDefault="000B5139" w:rsidP="006B745D">
            <w:pPr>
              <w:spacing w:after="0" w:line="240" w:lineRule="auto"/>
              <w:jc w:val="center"/>
              <w:rPr>
                <w:rFonts w:ascii="Times New Roman" w:hAnsi="Times New Roman"/>
                <w:i/>
              </w:rPr>
            </w:pPr>
          </w:p>
        </w:tc>
        <w:tc>
          <w:tcPr>
            <w:tcW w:w="289" w:type="dxa"/>
            <w:noWrap/>
            <w:textDirection w:val="btLr"/>
            <w:vAlign w:val="center"/>
          </w:tcPr>
          <w:p w14:paraId="799DBF4B" w14:textId="77777777" w:rsidR="000B5139" w:rsidRPr="004252FD" w:rsidRDefault="000B5139" w:rsidP="006B745D">
            <w:pPr>
              <w:spacing w:after="0" w:line="240" w:lineRule="auto"/>
              <w:jc w:val="center"/>
              <w:rPr>
                <w:rFonts w:ascii="Times New Roman" w:hAnsi="Times New Roman"/>
                <w:i/>
              </w:rPr>
            </w:pPr>
          </w:p>
        </w:tc>
        <w:tc>
          <w:tcPr>
            <w:tcW w:w="290" w:type="dxa"/>
            <w:shd w:val="clear" w:color="auto" w:fill="DDD9C3"/>
            <w:noWrap/>
            <w:textDirection w:val="btLr"/>
            <w:vAlign w:val="center"/>
          </w:tcPr>
          <w:p w14:paraId="33C08999" w14:textId="77777777" w:rsidR="000B5139" w:rsidRPr="004252FD" w:rsidRDefault="000B5139" w:rsidP="006B745D">
            <w:pPr>
              <w:spacing w:after="0" w:line="240" w:lineRule="auto"/>
              <w:jc w:val="center"/>
              <w:rPr>
                <w:rFonts w:ascii="Times New Roman" w:hAnsi="Times New Roman"/>
                <w:i/>
              </w:rPr>
            </w:pPr>
          </w:p>
        </w:tc>
        <w:tc>
          <w:tcPr>
            <w:tcW w:w="289" w:type="dxa"/>
            <w:shd w:val="clear" w:color="auto" w:fill="DDD9C3"/>
            <w:noWrap/>
            <w:textDirection w:val="btLr"/>
            <w:vAlign w:val="center"/>
          </w:tcPr>
          <w:p w14:paraId="7C6B750A" w14:textId="77777777" w:rsidR="000B5139" w:rsidRPr="004252FD" w:rsidRDefault="000B5139" w:rsidP="006B745D">
            <w:pPr>
              <w:spacing w:after="0" w:line="240" w:lineRule="auto"/>
              <w:jc w:val="center"/>
              <w:rPr>
                <w:rFonts w:ascii="Times New Roman" w:hAnsi="Times New Roman"/>
                <w:i/>
              </w:rPr>
            </w:pPr>
          </w:p>
        </w:tc>
        <w:tc>
          <w:tcPr>
            <w:tcW w:w="290" w:type="dxa"/>
            <w:shd w:val="clear" w:color="auto" w:fill="BFBFBF"/>
            <w:noWrap/>
            <w:vAlign w:val="center"/>
          </w:tcPr>
          <w:p w14:paraId="41760542" w14:textId="77777777" w:rsidR="000B5139" w:rsidRPr="004252FD" w:rsidRDefault="000B5139" w:rsidP="006B745D">
            <w:pPr>
              <w:spacing w:after="0" w:line="240" w:lineRule="auto"/>
              <w:jc w:val="center"/>
              <w:rPr>
                <w:rFonts w:ascii="Times New Roman" w:hAnsi="Times New Roman"/>
              </w:rPr>
            </w:pPr>
          </w:p>
        </w:tc>
        <w:tc>
          <w:tcPr>
            <w:tcW w:w="246" w:type="dxa"/>
            <w:shd w:val="clear" w:color="auto" w:fill="BFBFBF"/>
            <w:noWrap/>
            <w:vAlign w:val="center"/>
          </w:tcPr>
          <w:p w14:paraId="67B47BEE" w14:textId="77777777" w:rsidR="000B5139" w:rsidRPr="004252FD" w:rsidRDefault="000B5139" w:rsidP="006B745D">
            <w:pPr>
              <w:spacing w:after="0" w:line="240" w:lineRule="auto"/>
              <w:jc w:val="center"/>
              <w:rPr>
                <w:rFonts w:ascii="Times New Roman" w:hAnsi="Times New Roman"/>
              </w:rPr>
            </w:pPr>
          </w:p>
        </w:tc>
        <w:tc>
          <w:tcPr>
            <w:tcW w:w="333" w:type="dxa"/>
            <w:shd w:val="clear" w:color="auto" w:fill="BFBFBF"/>
            <w:noWrap/>
            <w:vAlign w:val="center"/>
          </w:tcPr>
          <w:p w14:paraId="12035A31" w14:textId="77777777" w:rsidR="000B5139" w:rsidRPr="004252FD" w:rsidRDefault="000B5139" w:rsidP="006B745D">
            <w:pPr>
              <w:spacing w:after="0" w:line="240" w:lineRule="auto"/>
              <w:jc w:val="center"/>
              <w:rPr>
                <w:rFonts w:ascii="Times New Roman" w:hAnsi="Times New Roman"/>
              </w:rPr>
            </w:pPr>
          </w:p>
        </w:tc>
        <w:tc>
          <w:tcPr>
            <w:tcW w:w="289" w:type="dxa"/>
            <w:shd w:val="clear" w:color="auto" w:fill="BFBFBF"/>
            <w:noWrap/>
            <w:vAlign w:val="center"/>
          </w:tcPr>
          <w:p w14:paraId="25A7BF87" w14:textId="77777777" w:rsidR="000B5139" w:rsidRPr="004252FD" w:rsidRDefault="000B5139" w:rsidP="006B745D">
            <w:pPr>
              <w:spacing w:after="0" w:line="240" w:lineRule="auto"/>
              <w:jc w:val="center"/>
              <w:rPr>
                <w:rFonts w:ascii="Times New Roman" w:hAnsi="Times New Roman"/>
              </w:rPr>
            </w:pPr>
          </w:p>
        </w:tc>
        <w:tc>
          <w:tcPr>
            <w:tcW w:w="290" w:type="dxa"/>
            <w:shd w:val="clear" w:color="auto" w:fill="BFBFBF"/>
            <w:noWrap/>
            <w:vAlign w:val="center"/>
          </w:tcPr>
          <w:p w14:paraId="2F6B5A96" w14:textId="77777777" w:rsidR="000B5139" w:rsidRPr="004252FD" w:rsidRDefault="000B5139" w:rsidP="006B745D">
            <w:pPr>
              <w:spacing w:after="0" w:line="240" w:lineRule="auto"/>
              <w:jc w:val="center"/>
              <w:rPr>
                <w:rFonts w:ascii="Times New Roman" w:hAnsi="Times New Roman"/>
              </w:rPr>
            </w:pPr>
          </w:p>
        </w:tc>
        <w:tc>
          <w:tcPr>
            <w:tcW w:w="289" w:type="dxa"/>
            <w:shd w:val="clear" w:color="auto" w:fill="BFBFBF"/>
            <w:noWrap/>
            <w:vAlign w:val="center"/>
          </w:tcPr>
          <w:p w14:paraId="447EFD57" w14:textId="77777777" w:rsidR="000B5139" w:rsidRPr="004252FD" w:rsidRDefault="000B5139" w:rsidP="006B745D">
            <w:pPr>
              <w:spacing w:after="0" w:line="240" w:lineRule="auto"/>
              <w:jc w:val="center"/>
              <w:rPr>
                <w:rFonts w:ascii="Times New Roman" w:hAnsi="Times New Roman"/>
              </w:rPr>
            </w:pPr>
          </w:p>
        </w:tc>
        <w:tc>
          <w:tcPr>
            <w:tcW w:w="290" w:type="dxa"/>
            <w:shd w:val="clear" w:color="auto" w:fill="BFBFBF"/>
            <w:noWrap/>
            <w:vAlign w:val="center"/>
          </w:tcPr>
          <w:p w14:paraId="56C9CC12" w14:textId="77777777" w:rsidR="000B5139" w:rsidRPr="004252FD" w:rsidRDefault="000B5139" w:rsidP="006B745D">
            <w:pPr>
              <w:spacing w:after="0" w:line="240" w:lineRule="auto"/>
              <w:jc w:val="center"/>
              <w:rPr>
                <w:rFonts w:ascii="Times New Roman" w:hAnsi="Times New Roman"/>
              </w:rPr>
            </w:pPr>
          </w:p>
        </w:tc>
        <w:tc>
          <w:tcPr>
            <w:tcW w:w="289" w:type="dxa"/>
            <w:shd w:val="clear" w:color="auto" w:fill="BFBFBF"/>
            <w:noWrap/>
            <w:vAlign w:val="center"/>
          </w:tcPr>
          <w:p w14:paraId="16A6A3BC" w14:textId="77777777" w:rsidR="000B5139" w:rsidRPr="004252FD" w:rsidRDefault="000B5139" w:rsidP="006B745D">
            <w:pPr>
              <w:spacing w:after="0" w:line="240" w:lineRule="auto"/>
              <w:jc w:val="center"/>
              <w:rPr>
                <w:rFonts w:ascii="Times New Roman" w:hAnsi="Times New Roman"/>
              </w:rPr>
            </w:pPr>
          </w:p>
        </w:tc>
        <w:tc>
          <w:tcPr>
            <w:tcW w:w="290" w:type="dxa"/>
            <w:shd w:val="clear" w:color="auto" w:fill="BFBFBF"/>
            <w:noWrap/>
            <w:vAlign w:val="center"/>
          </w:tcPr>
          <w:p w14:paraId="11E42AEE" w14:textId="77777777" w:rsidR="000B5139" w:rsidRPr="004252FD" w:rsidRDefault="000B5139" w:rsidP="006B745D">
            <w:pPr>
              <w:spacing w:after="0" w:line="240" w:lineRule="auto"/>
              <w:jc w:val="center"/>
              <w:rPr>
                <w:rFonts w:ascii="Times New Roman" w:hAnsi="Times New Roman"/>
              </w:rPr>
            </w:pPr>
          </w:p>
        </w:tc>
        <w:tc>
          <w:tcPr>
            <w:tcW w:w="289" w:type="dxa"/>
            <w:shd w:val="clear" w:color="auto" w:fill="BFBFBF"/>
            <w:noWrap/>
            <w:vAlign w:val="center"/>
          </w:tcPr>
          <w:p w14:paraId="794FB8CF" w14:textId="77777777" w:rsidR="000B5139" w:rsidRPr="004252FD" w:rsidRDefault="000B5139" w:rsidP="006B745D">
            <w:pPr>
              <w:spacing w:after="0" w:line="240" w:lineRule="auto"/>
              <w:jc w:val="center"/>
              <w:rPr>
                <w:rFonts w:ascii="Times New Roman" w:hAnsi="Times New Roman"/>
              </w:rPr>
            </w:pPr>
          </w:p>
        </w:tc>
        <w:tc>
          <w:tcPr>
            <w:tcW w:w="290" w:type="dxa"/>
            <w:shd w:val="clear" w:color="auto" w:fill="BFBFBF"/>
            <w:noWrap/>
            <w:vAlign w:val="center"/>
          </w:tcPr>
          <w:p w14:paraId="0271E0ED" w14:textId="77777777" w:rsidR="000B5139" w:rsidRPr="004252FD" w:rsidRDefault="000B5139" w:rsidP="006B745D">
            <w:pPr>
              <w:spacing w:after="0" w:line="240" w:lineRule="auto"/>
              <w:jc w:val="center"/>
              <w:rPr>
                <w:rFonts w:ascii="Times New Roman" w:hAnsi="Times New Roman"/>
              </w:rPr>
            </w:pPr>
          </w:p>
        </w:tc>
        <w:tc>
          <w:tcPr>
            <w:tcW w:w="294" w:type="dxa"/>
            <w:shd w:val="clear" w:color="auto" w:fill="BFBFBF"/>
            <w:noWrap/>
            <w:vAlign w:val="center"/>
          </w:tcPr>
          <w:p w14:paraId="65CEA429" w14:textId="77777777" w:rsidR="000B5139" w:rsidRPr="004252FD" w:rsidRDefault="000B5139" w:rsidP="006B745D">
            <w:pPr>
              <w:spacing w:after="0" w:line="240" w:lineRule="auto"/>
              <w:jc w:val="center"/>
              <w:rPr>
                <w:rFonts w:ascii="Times New Roman" w:hAnsi="Times New Roman"/>
              </w:rPr>
            </w:pPr>
          </w:p>
        </w:tc>
        <w:tc>
          <w:tcPr>
            <w:tcW w:w="290" w:type="dxa"/>
            <w:shd w:val="clear" w:color="auto" w:fill="BFBFBF"/>
            <w:noWrap/>
            <w:vAlign w:val="center"/>
          </w:tcPr>
          <w:p w14:paraId="437C9E5A" w14:textId="77777777" w:rsidR="000B5139" w:rsidRPr="004252FD" w:rsidRDefault="000B5139" w:rsidP="006B745D">
            <w:pPr>
              <w:spacing w:after="0" w:line="240" w:lineRule="auto"/>
              <w:jc w:val="center"/>
              <w:rPr>
                <w:rFonts w:ascii="Times New Roman" w:hAnsi="Times New Roman"/>
              </w:rPr>
            </w:pPr>
          </w:p>
        </w:tc>
        <w:tc>
          <w:tcPr>
            <w:tcW w:w="289" w:type="dxa"/>
            <w:shd w:val="clear" w:color="auto" w:fill="BFBFBF"/>
            <w:noWrap/>
            <w:vAlign w:val="center"/>
          </w:tcPr>
          <w:p w14:paraId="1ED3AAEE" w14:textId="77777777" w:rsidR="000B5139" w:rsidRPr="004252FD" w:rsidRDefault="000B5139" w:rsidP="006B745D">
            <w:pPr>
              <w:spacing w:after="0" w:line="240" w:lineRule="auto"/>
              <w:jc w:val="center"/>
              <w:rPr>
                <w:rFonts w:ascii="Times New Roman" w:hAnsi="Times New Roman"/>
              </w:rPr>
            </w:pPr>
          </w:p>
        </w:tc>
        <w:tc>
          <w:tcPr>
            <w:tcW w:w="242" w:type="dxa"/>
            <w:shd w:val="clear" w:color="auto" w:fill="BFBFBF"/>
            <w:noWrap/>
            <w:vAlign w:val="center"/>
          </w:tcPr>
          <w:p w14:paraId="395123D5" w14:textId="77777777" w:rsidR="000B5139" w:rsidRPr="004252FD" w:rsidRDefault="000B5139" w:rsidP="006B745D">
            <w:pPr>
              <w:spacing w:after="0" w:line="240" w:lineRule="auto"/>
              <w:jc w:val="center"/>
              <w:rPr>
                <w:rFonts w:ascii="Times New Roman" w:hAnsi="Times New Roman"/>
              </w:rPr>
            </w:pPr>
          </w:p>
        </w:tc>
        <w:tc>
          <w:tcPr>
            <w:tcW w:w="242" w:type="dxa"/>
            <w:shd w:val="clear" w:color="auto" w:fill="BFBFBF"/>
            <w:noWrap/>
            <w:vAlign w:val="center"/>
          </w:tcPr>
          <w:p w14:paraId="78D88522" w14:textId="77777777" w:rsidR="000B5139" w:rsidRPr="004252FD" w:rsidRDefault="000B5139" w:rsidP="006B745D">
            <w:pPr>
              <w:spacing w:after="0" w:line="240" w:lineRule="auto"/>
              <w:jc w:val="center"/>
              <w:rPr>
                <w:rFonts w:ascii="Times New Roman" w:hAnsi="Times New Roman"/>
              </w:rPr>
            </w:pPr>
          </w:p>
        </w:tc>
        <w:tc>
          <w:tcPr>
            <w:tcW w:w="349" w:type="dxa"/>
            <w:shd w:val="clear" w:color="auto" w:fill="BFBFBF"/>
            <w:noWrap/>
            <w:vAlign w:val="center"/>
          </w:tcPr>
          <w:p w14:paraId="257852A1" w14:textId="77777777" w:rsidR="000B5139" w:rsidRPr="004252FD" w:rsidRDefault="000B5139" w:rsidP="006B745D">
            <w:pPr>
              <w:spacing w:after="0" w:line="240" w:lineRule="auto"/>
              <w:jc w:val="center"/>
              <w:rPr>
                <w:rFonts w:ascii="Times New Roman" w:hAnsi="Times New Roman"/>
              </w:rPr>
            </w:pPr>
          </w:p>
        </w:tc>
        <w:tc>
          <w:tcPr>
            <w:tcW w:w="273" w:type="dxa"/>
            <w:shd w:val="clear" w:color="auto" w:fill="BFBFBF"/>
            <w:noWrap/>
            <w:vAlign w:val="center"/>
          </w:tcPr>
          <w:p w14:paraId="1406A5E9" w14:textId="77777777" w:rsidR="000B5139" w:rsidRPr="004252FD" w:rsidRDefault="000B5139" w:rsidP="006B745D">
            <w:pPr>
              <w:spacing w:after="0" w:line="240" w:lineRule="auto"/>
              <w:jc w:val="center"/>
              <w:rPr>
                <w:rFonts w:ascii="Times New Roman" w:hAnsi="Times New Roman"/>
              </w:rPr>
            </w:pPr>
          </w:p>
        </w:tc>
        <w:tc>
          <w:tcPr>
            <w:tcW w:w="242" w:type="dxa"/>
            <w:shd w:val="clear" w:color="auto" w:fill="BFBFBF"/>
            <w:noWrap/>
            <w:vAlign w:val="center"/>
          </w:tcPr>
          <w:p w14:paraId="5E1790B1" w14:textId="77777777" w:rsidR="000B5139" w:rsidRPr="004252FD" w:rsidRDefault="000B5139" w:rsidP="006B745D">
            <w:pPr>
              <w:spacing w:after="0" w:line="240" w:lineRule="auto"/>
              <w:jc w:val="center"/>
              <w:rPr>
                <w:rFonts w:ascii="Times New Roman" w:hAnsi="Times New Roman"/>
              </w:rPr>
            </w:pPr>
          </w:p>
        </w:tc>
        <w:tc>
          <w:tcPr>
            <w:tcW w:w="242" w:type="dxa"/>
            <w:shd w:val="clear" w:color="auto" w:fill="BFBFBF"/>
            <w:noWrap/>
            <w:vAlign w:val="center"/>
          </w:tcPr>
          <w:p w14:paraId="4916C738" w14:textId="77777777" w:rsidR="000B5139" w:rsidRPr="004252FD" w:rsidRDefault="000B5139" w:rsidP="006B745D">
            <w:pPr>
              <w:spacing w:after="0" w:line="240" w:lineRule="auto"/>
              <w:jc w:val="center"/>
              <w:rPr>
                <w:rFonts w:ascii="Times New Roman" w:hAnsi="Times New Roman"/>
              </w:rPr>
            </w:pPr>
          </w:p>
        </w:tc>
        <w:tc>
          <w:tcPr>
            <w:tcW w:w="360" w:type="dxa"/>
            <w:noWrap/>
            <w:textDirection w:val="btLr"/>
            <w:vAlign w:val="center"/>
          </w:tcPr>
          <w:p w14:paraId="09E57EEC" w14:textId="77777777" w:rsidR="000B5139" w:rsidRPr="004252FD" w:rsidRDefault="000B5139" w:rsidP="006B745D">
            <w:pPr>
              <w:spacing w:after="0" w:line="240" w:lineRule="auto"/>
              <w:jc w:val="center"/>
              <w:rPr>
                <w:rFonts w:ascii="Times New Roman" w:hAnsi="Times New Roman"/>
                <w:i/>
              </w:rPr>
            </w:pPr>
          </w:p>
        </w:tc>
        <w:tc>
          <w:tcPr>
            <w:tcW w:w="289" w:type="dxa"/>
            <w:noWrap/>
            <w:textDirection w:val="btLr"/>
            <w:vAlign w:val="center"/>
          </w:tcPr>
          <w:p w14:paraId="4442D377" w14:textId="77777777" w:rsidR="000B5139" w:rsidRPr="004252FD" w:rsidRDefault="000B5139" w:rsidP="006B745D">
            <w:pPr>
              <w:spacing w:after="0" w:line="240" w:lineRule="auto"/>
              <w:jc w:val="center"/>
              <w:rPr>
                <w:rFonts w:ascii="Times New Roman" w:hAnsi="Times New Roman"/>
                <w:i/>
              </w:rPr>
            </w:pPr>
          </w:p>
        </w:tc>
        <w:tc>
          <w:tcPr>
            <w:tcW w:w="289" w:type="dxa"/>
            <w:noWrap/>
            <w:textDirection w:val="btLr"/>
            <w:vAlign w:val="center"/>
          </w:tcPr>
          <w:p w14:paraId="52B74AC1" w14:textId="77777777" w:rsidR="000B5139" w:rsidRPr="004252FD" w:rsidRDefault="000B5139" w:rsidP="006B745D">
            <w:pPr>
              <w:spacing w:after="0" w:line="240" w:lineRule="auto"/>
              <w:jc w:val="center"/>
              <w:rPr>
                <w:rFonts w:ascii="Times New Roman" w:hAnsi="Times New Roman"/>
              </w:rPr>
            </w:pPr>
          </w:p>
        </w:tc>
        <w:tc>
          <w:tcPr>
            <w:tcW w:w="289" w:type="dxa"/>
            <w:textDirection w:val="btLr"/>
            <w:vAlign w:val="center"/>
          </w:tcPr>
          <w:p w14:paraId="5CBBB5BD" w14:textId="77777777" w:rsidR="000B5139" w:rsidRPr="004252FD" w:rsidRDefault="000B5139" w:rsidP="006B745D">
            <w:pPr>
              <w:spacing w:after="0" w:line="240" w:lineRule="auto"/>
              <w:jc w:val="center"/>
              <w:rPr>
                <w:rFonts w:ascii="Times New Roman" w:hAnsi="Times New Roman"/>
              </w:rPr>
            </w:pPr>
          </w:p>
        </w:tc>
        <w:tc>
          <w:tcPr>
            <w:tcW w:w="289" w:type="dxa"/>
            <w:textDirection w:val="btLr"/>
            <w:vAlign w:val="center"/>
          </w:tcPr>
          <w:p w14:paraId="2837F585" w14:textId="77777777" w:rsidR="000B5139" w:rsidRPr="004252FD" w:rsidRDefault="000B5139" w:rsidP="006B745D">
            <w:pPr>
              <w:spacing w:after="0" w:line="240" w:lineRule="auto"/>
              <w:jc w:val="center"/>
              <w:rPr>
                <w:rFonts w:ascii="Times New Roman" w:hAnsi="Times New Roman"/>
              </w:rPr>
            </w:pPr>
          </w:p>
        </w:tc>
        <w:tc>
          <w:tcPr>
            <w:tcW w:w="416" w:type="dxa"/>
            <w:vMerge/>
            <w:textDirection w:val="btLr"/>
            <w:vAlign w:val="center"/>
          </w:tcPr>
          <w:p w14:paraId="05D2AB56" w14:textId="77777777" w:rsidR="000B5139" w:rsidRPr="004252FD" w:rsidRDefault="000B5139" w:rsidP="006B745D">
            <w:pPr>
              <w:spacing w:after="0" w:line="240" w:lineRule="auto"/>
              <w:jc w:val="center"/>
              <w:rPr>
                <w:rFonts w:ascii="Times New Roman" w:hAnsi="Times New Roman"/>
                <w:b/>
                <w:i/>
              </w:rPr>
            </w:pPr>
          </w:p>
        </w:tc>
      </w:tr>
      <w:tr w:rsidR="000B5139" w:rsidRPr="004252FD" w14:paraId="4C8CBA20" w14:textId="77777777" w:rsidTr="006B745D">
        <w:trPr>
          <w:cantSplit/>
          <w:trHeight w:val="393"/>
          <w:jc w:val="center"/>
        </w:trPr>
        <w:tc>
          <w:tcPr>
            <w:tcW w:w="980" w:type="dxa"/>
            <w:vMerge/>
          </w:tcPr>
          <w:p w14:paraId="723664CB" w14:textId="77777777" w:rsidR="000B5139" w:rsidRPr="004252FD" w:rsidRDefault="000B5139" w:rsidP="006B745D">
            <w:pPr>
              <w:spacing w:after="0" w:line="240" w:lineRule="auto"/>
              <w:rPr>
                <w:rFonts w:ascii="Times New Roman" w:hAnsi="Times New Roman"/>
                <w:i/>
              </w:rPr>
            </w:pPr>
          </w:p>
        </w:tc>
        <w:tc>
          <w:tcPr>
            <w:tcW w:w="1570" w:type="dxa"/>
            <w:vMerge/>
          </w:tcPr>
          <w:p w14:paraId="2BC5B8C2" w14:textId="77777777" w:rsidR="000B5139" w:rsidRPr="004252FD" w:rsidRDefault="000B5139" w:rsidP="006B745D">
            <w:pPr>
              <w:spacing w:after="0" w:line="240" w:lineRule="auto"/>
              <w:rPr>
                <w:rFonts w:ascii="Times New Roman" w:hAnsi="Times New Roman"/>
                <w:i/>
              </w:rPr>
            </w:pPr>
          </w:p>
        </w:tc>
        <w:tc>
          <w:tcPr>
            <w:tcW w:w="429" w:type="dxa"/>
            <w:vAlign w:val="center"/>
          </w:tcPr>
          <w:p w14:paraId="5B4DAB70" w14:textId="77777777" w:rsidR="000B5139" w:rsidRPr="004252FD" w:rsidRDefault="000B5139" w:rsidP="006B745D">
            <w:pPr>
              <w:spacing w:after="0" w:line="240" w:lineRule="auto"/>
              <w:jc w:val="center"/>
              <w:rPr>
                <w:rFonts w:ascii="Times New Roman" w:hAnsi="Times New Roman"/>
                <w:i/>
              </w:rPr>
            </w:pPr>
            <w:r w:rsidRPr="004252FD">
              <w:rPr>
                <w:rFonts w:ascii="Times New Roman" w:hAnsi="Times New Roman"/>
                <w:i/>
              </w:rPr>
              <w:t>3</w:t>
            </w:r>
          </w:p>
        </w:tc>
        <w:tc>
          <w:tcPr>
            <w:tcW w:w="305" w:type="dxa"/>
            <w:shd w:val="clear" w:color="auto" w:fill="BFBFBF"/>
            <w:vAlign w:val="center"/>
          </w:tcPr>
          <w:p w14:paraId="4DB6D409" w14:textId="77777777" w:rsidR="000B5139" w:rsidRPr="004252FD" w:rsidRDefault="000B5139" w:rsidP="006B745D">
            <w:pPr>
              <w:spacing w:after="0" w:line="240" w:lineRule="auto"/>
              <w:jc w:val="center"/>
              <w:rPr>
                <w:rFonts w:ascii="Times New Roman" w:hAnsi="Times New Roman"/>
              </w:rPr>
            </w:pPr>
          </w:p>
        </w:tc>
        <w:tc>
          <w:tcPr>
            <w:tcW w:w="243" w:type="dxa"/>
            <w:shd w:val="clear" w:color="auto" w:fill="BFBFBF"/>
            <w:vAlign w:val="center"/>
          </w:tcPr>
          <w:p w14:paraId="79F129C5" w14:textId="77777777" w:rsidR="000B5139" w:rsidRPr="004252FD" w:rsidRDefault="000B5139" w:rsidP="006B745D">
            <w:pPr>
              <w:spacing w:after="0" w:line="240" w:lineRule="auto"/>
              <w:jc w:val="center"/>
              <w:rPr>
                <w:rFonts w:ascii="Times New Roman" w:hAnsi="Times New Roman"/>
              </w:rPr>
            </w:pPr>
          </w:p>
        </w:tc>
        <w:tc>
          <w:tcPr>
            <w:tcW w:w="284" w:type="dxa"/>
            <w:shd w:val="clear" w:color="auto" w:fill="BFBFBF"/>
            <w:vAlign w:val="center"/>
          </w:tcPr>
          <w:p w14:paraId="33DC55DD" w14:textId="77777777" w:rsidR="000B5139" w:rsidRPr="004252FD" w:rsidRDefault="000B5139" w:rsidP="006B745D">
            <w:pPr>
              <w:spacing w:after="0" w:line="240" w:lineRule="auto"/>
              <w:jc w:val="center"/>
              <w:rPr>
                <w:rFonts w:ascii="Times New Roman" w:hAnsi="Times New Roman"/>
              </w:rPr>
            </w:pPr>
          </w:p>
        </w:tc>
        <w:tc>
          <w:tcPr>
            <w:tcW w:w="290" w:type="dxa"/>
            <w:shd w:val="clear" w:color="auto" w:fill="BFBFBF"/>
            <w:vAlign w:val="center"/>
          </w:tcPr>
          <w:p w14:paraId="26D6DD52" w14:textId="77777777" w:rsidR="000B5139" w:rsidRPr="004252FD" w:rsidRDefault="000B5139" w:rsidP="006B745D">
            <w:pPr>
              <w:spacing w:after="0" w:line="240" w:lineRule="auto"/>
              <w:jc w:val="center"/>
              <w:rPr>
                <w:rFonts w:ascii="Times New Roman" w:hAnsi="Times New Roman"/>
              </w:rPr>
            </w:pPr>
          </w:p>
        </w:tc>
        <w:tc>
          <w:tcPr>
            <w:tcW w:w="291" w:type="dxa"/>
            <w:shd w:val="clear" w:color="auto" w:fill="BFBFBF"/>
            <w:vAlign w:val="center"/>
          </w:tcPr>
          <w:p w14:paraId="1BF56B0F" w14:textId="77777777" w:rsidR="000B5139" w:rsidRPr="004252FD" w:rsidRDefault="000B5139" w:rsidP="006B745D">
            <w:pPr>
              <w:spacing w:after="0" w:line="240" w:lineRule="auto"/>
              <w:jc w:val="center"/>
              <w:rPr>
                <w:rFonts w:ascii="Times New Roman" w:hAnsi="Times New Roman"/>
              </w:rPr>
            </w:pPr>
          </w:p>
        </w:tc>
        <w:tc>
          <w:tcPr>
            <w:tcW w:w="290" w:type="dxa"/>
            <w:shd w:val="clear" w:color="auto" w:fill="BFBFBF"/>
            <w:vAlign w:val="center"/>
          </w:tcPr>
          <w:p w14:paraId="3118D0E1" w14:textId="77777777" w:rsidR="000B5139" w:rsidRPr="004252FD" w:rsidRDefault="000B5139" w:rsidP="006B745D">
            <w:pPr>
              <w:spacing w:after="0" w:line="240" w:lineRule="auto"/>
              <w:jc w:val="center"/>
              <w:rPr>
                <w:rFonts w:ascii="Times New Roman" w:hAnsi="Times New Roman"/>
              </w:rPr>
            </w:pPr>
          </w:p>
        </w:tc>
        <w:tc>
          <w:tcPr>
            <w:tcW w:w="290" w:type="dxa"/>
            <w:shd w:val="clear" w:color="auto" w:fill="BFBFBF"/>
            <w:vAlign w:val="center"/>
          </w:tcPr>
          <w:p w14:paraId="20120495" w14:textId="77777777" w:rsidR="000B5139" w:rsidRPr="004252FD" w:rsidRDefault="000B5139" w:rsidP="006B745D">
            <w:pPr>
              <w:spacing w:after="0" w:line="240" w:lineRule="auto"/>
              <w:jc w:val="center"/>
              <w:rPr>
                <w:rFonts w:ascii="Times New Roman" w:hAnsi="Times New Roman"/>
              </w:rPr>
            </w:pPr>
          </w:p>
        </w:tc>
        <w:tc>
          <w:tcPr>
            <w:tcW w:w="289" w:type="dxa"/>
            <w:shd w:val="clear" w:color="auto" w:fill="BFBFBF"/>
            <w:noWrap/>
            <w:vAlign w:val="center"/>
          </w:tcPr>
          <w:p w14:paraId="6E468E7C" w14:textId="77777777" w:rsidR="000B5139" w:rsidRPr="004252FD" w:rsidRDefault="000B5139" w:rsidP="006B745D">
            <w:pPr>
              <w:spacing w:after="0" w:line="240" w:lineRule="auto"/>
              <w:jc w:val="center"/>
              <w:rPr>
                <w:rFonts w:ascii="Times New Roman" w:hAnsi="Times New Roman"/>
              </w:rPr>
            </w:pPr>
          </w:p>
        </w:tc>
        <w:tc>
          <w:tcPr>
            <w:tcW w:w="285" w:type="dxa"/>
            <w:shd w:val="clear" w:color="auto" w:fill="BFBFBF"/>
            <w:vAlign w:val="center"/>
          </w:tcPr>
          <w:p w14:paraId="23D51A64" w14:textId="77777777" w:rsidR="000B5139" w:rsidRPr="004252FD" w:rsidRDefault="000B5139" w:rsidP="006B745D">
            <w:pPr>
              <w:spacing w:after="0" w:line="240" w:lineRule="auto"/>
              <w:jc w:val="center"/>
              <w:rPr>
                <w:rFonts w:ascii="Times New Roman" w:hAnsi="Times New Roman"/>
              </w:rPr>
            </w:pPr>
          </w:p>
        </w:tc>
        <w:tc>
          <w:tcPr>
            <w:tcW w:w="289" w:type="dxa"/>
            <w:shd w:val="clear" w:color="auto" w:fill="BFBFBF"/>
            <w:noWrap/>
            <w:vAlign w:val="center"/>
          </w:tcPr>
          <w:p w14:paraId="4162452C" w14:textId="77777777" w:rsidR="000B5139" w:rsidRPr="004252FD" w:rsidRDefault="000B5139" w:rsidP="006B745D">
            <w:pPr>
              <w:spacing w:after="0" w:line="240" w:lineRule="auto"/>
              <w:jc w:val="center"/>
              <w:rPr>
                <w:rFonts w:ascii="Times New Roman" w:hAnsi="Times New Roman"/>
              </w:rPr>
            </w:pPr>
          </w:p>
        </w:tc>
        <w:tc>
          <w:tcPr>
            <w:tcW w:w="290" w:type="dxa"/>
            <w:shd w:val="clear" w:color="auto" w:fill="BFBFBF"/>
            <w:noWrap/>
            <w:vAlign w:val="center"/>
          </w:tcPr>
          <w:p w14:paraId="72047077" w14:textId="77777777" w:rsidR="000B5139" w:rsidRPr="004252FD" w:rsidRDefault="000B5139" w:rsidP="006B745D">
            <w:pPr>
              <w:spacing w:after="0" w:line="240" w:lineRule="auto"/>
              <w:jc w:val="center"/>
              <w:rPr>
                <w:rFonts w:ascii="Times New Roman" w:hAnsi="Times New Roman"/>
              </w:rPr>
            </w:pPr>
          </w:p>
        </w:tc>
        <w:tc>
          <w:tcPr>
            <w:tcW w:w="287" w:type="dxa"/>
            <w:shd w:val="clear" w:color="auto" w:fill="BFBFBF"/>
            <w:noWrap/>
            <w:vAlign w:val="center"/>
          </w:tcPr>
          <w:p w14:paraId="2F5B6A03" w14:textId="77777777" w:rsidR="000B5139" w:rsidRPr="004252FD" w:rsidRDefault="000B5139" w:rsidP="006B745D">
            <w:pPr>
              <w:spacing w:after="0" w:line="240" w:lineRule="auto"/>
              <w:jc w:val="center"/>
              <w:rPr>
                <w:rFonts w:ascii="Times New Roman" w:hAnsi="Times New Roman"/>
              </w:rPr>
            </w:pPr>
          </w:p>
        </w:tc>
        <w:tc>
          <w:tcPr>
            <w:tcW w:w="289" w:type="dxa"/>
            <w:shd w:val="clear" w:color="auto" w:fill="BFBFBF"/>
            <w:vAlign w:val="center"/>
          </w:tcPr>
          <w:p w14:paraId="60FEB467" w14:textId="77777777" w:rsidR="000B5139" w:rsidRPr="004252FD" w:rsidRDefault="000B5139" w:rsidP="006B745D">
            <w:pPr>
              <w:spacing w:after="0" w:line="240" w:lineRule="auto"/>
              <w:jc w:val="center"/>
              <w:rPr>
                <w:rFonts w:ascii="Times New Roman" w:hAnsi="Times New Roman"/>
              </w:rPr>
            </w:pPr>
          </w:p>
        </w:tc>
        <w:tc>
          <w:tcPr>
            <w:tcW w:w="290" w:type="dxa"/>
            <w:shd w:val="clear" w:color="auto" w:fill="BFBFBF"/>
            <w:noWrap/>
            <w:vAlign w:val="center"/>
          </w:tcPr>
          <w:p w14:paraId="265BBFEB" w14:textId="77777777" w:rsidR="000B5139" w:rsidRPr="004252FD" w:rsidRDefault="000B5139" w:rsidP="006B745D">
            <w:pPr>
              <w:spacing w:after="0" w:line="240" w:lineRule="auto"/>
              <w:jc w:val="center"/>
              <w:rPr>
                <w:rFonts w:ascii="Times New Roman" w:hAnsi="Times New Roman"/>
              </w:rPr>
            </w:pPr>
          </w:p>
        </w:tc>
        <w:tc>
          <w:tcPr>
            <w:tcW w:w="289" w:type="dxa"/>
            <w:shd w:val="clear" w:color="auto" w:fill="BFBFBF"/>
            <w:noWrap/>
            <w:vAlign w:val="center"/>
          </w:tcPr>
          <w:p w14:paraId="28DE4E73" w14:textId="77777777" w:rsidR="000B5139" w:rsidRPr="004252FD" w:rsidRDefault="000B5139" w:rsidP="006B745D">
            <w:pPr>
              <w:spacing w:after="0" w:line="240" w:lineRule="auto"/>
              <w:jc w:val="center"/>
              <w:rPr>
                <w:rFonts w:ascii="Times New Roman" w:hAnsi="Times New Roman"/>
              </w:rPr>
            </w:pPr>
          </w:p>
        </w:tc>
        <w:tc>
          <w:tcPr>
            <w:tcW w:w="290" w:type="dxa"/>
            <w:noWrap/>
            <w:textDirection w:val="btLr"/>
            <w:vAlign w:val="center"/>
          </w:tcPr>
          <w:p w14:paraId="73744E77" w14:textId="77777777" w:rsidR="000B5139" w:rsidRPr="004252FD" w:rsidRDefault="000B5139" w:rsidP="006B745D">
            <w:pPr>
              <w:spacing w:after="0" w:line="240" w:lineRule="auto"/>
              <w:jc w:val="center"/>
              <w:rPr>
                <w:rFonts w:ascii="Times New Roman" w:hAnsi="Times New Roman"/>
                <w:i/>
              </w:rPr>
            </w:pPr>
          </w:p>
        </w:tc>
        <w:tc>
          <w:tcPr>
            <w:tcW w:w="289" w:type="dxa"/>
            <w:noWrap/>
            <w:textDirection w:val="btLr"/>
            <w:vAlign w:val="center"/>
          </w:tcPr>
          <w:p w14:paraId="4FF33061" w14:textId="77777777" w:rsidR="000B5139" w:rsidRPr="004252FD" w:rsidRDefault="000B5139" w:rsidP="006B745D">
            <w:pPr>
              <w:spacing w:after="0" w:line="240" w:lineRule="auto"/>
              <w:jc w:val="center"/>
              <w:rPr>
                <w:rFonts w:ascii="Times New Roman" w:hAnsi="Times New Roman"/>
                <w:i/>
              </w:rPr>
            </w:pPr>
          </w:p>
        </w:tc>
        <w:tc>
          <w:tcPr>
            <w:tcW w:w="290" w:type="dxa"/>
            <w:shd w:val="clear" w:color="auto" w:fill="DDD9C3"/>
            <w:noWrap/>
            <w:textDirection w:val="btLr"/>
            <w:vAlign w:val="center"/>
          </w:tcPr>
          <w:p w14:paraId="3F93CA89" w14:textId="77777777" w:rsidR="000B5139" w:rsidRPr="004252FD" w:rsidRDefault="000B5139" w:rsidP="006B745D">
            <w:pPr>
              <w:spacing w:after="0" w:line="240" w:lineRule="auto"/>
              <w:jc w:val="center"/>
              <w:rPr>
                <w:rFonts w:ascii="Times New Roman" w:hAnsi="Times New Roman"/>
                <w:i/>
              </w:rPr>
            </w:pPr>
          </w:p>
        </w:tc>
        <w:tc>
          <w:tcPr>
            <w:tcW w:w="289" w:type="dxa"/>
            <w:shd w:val="clear" w:color="auto" w:fill="DDD9C3"/>
            <w:noWrap/>
            <w:textDirection w:val="btLr"/>
            <w:vAlign w:val="center"/>
          </w:tcPr>
          <w:p w14:paraId="23CDC6AF" w14:textId="77777777" w:rsidR="000B5139" w:rsidRPr="004252FD" w:rsidRDefault="000B5139" w:rsidP="006B745D">
            <w:pPr>
              <w:spacing w:after="0" w:line="240" w:lineRule="auto"/>
              <w:jc w:val="center"/>
              <w:rPr>
                <w:rFonts w:ascii="Times New Roman" w:hAnsi="Times New Roman"/>
                <w:i/>
              </w:rPr>
            </w:pPr>
          </w:p>
        </w:tc>
        <w:tc>
          <w:tcPr>
            <w:tcW w:w="290" w:type="dxa"/>
            <w:shd w:val="clear" w:color="auto" w:fill="BFBFBF"/>
            <w:noWrap/>
            <w:vAlign w:val="center"/>
          </w:tcPr>
          <w:p w14:paraId="284BE40B" w14:textId="77777777" w:rsidR="000B5139" w:rsidRPr="004252FD" w:rsidRDefault="000B5139" w:rsidP="006B745D">
            <w:pPr>
              <w:spacing w:after="0" w:line="240" w:lineRule="auto"/>
              <w:jc w:val="center"/>
              <w:rPr>
                <w:rFonts w:ascii="Times New Roman" w:hAnsi="Times New Roman"/>
              </w:rPr>
            </w:pPr>
          </w:p>
        </w:tc>
        <w:tc>
          <w:tcPr>
            <w:tcW w:w="246" w:type="dxa"/>
            <w:shd w:val="clear" w:color="auto" w:fill="BFBFBF"/>
            <w:noWrap/>
            <w:vAlign w:val="center"/>
          </w:tcPr>
          <w:p w14:paraId="027843E1" w14:textId="77777777" w:rsidR="000B5139" w:rsidRPr="004252FD" w:rsidRDefault="000B5139" w:rsidP="006B745D">
            <w:pPr>
              <w:spacing w:after="0" w:line="240" w:lineRule="auto"/>
              <w:jc w:val="center"/>
              <w:rPr>
                <w:rFonts w:ascii="Times New Roman" w:hAnsi="Times New Roman"/>
              </w:rPr>
            </w:pPr>
          </w:p>
        </w:tc>
        <w:tc>
          <w:tcPr>
            <w:tcW w:w="333" w:type="dxa"/>
            <w:shd w:val="clear" w:color="auto" w:fill="BFBFBF"/>
            <w:noWrap/>
            <w:vAlign w:val="center"/>
          </w:tcPr>
          <w:p w14:paraId="5AD0C5F6" w14:textId="77777777" w:rsidR="000B5139" w:rsidRPr="004252FD" w:rsidRDefault="000B5139" w:rsidP="006B745D">
            <w:pPr>
              <w:spacing w:after="0" w:line="240" w:lineRule="auto"/>
              <w:jc w:val="center"/>
              <w:rPr>
                <w:rFonts w:ascii="Times New Roman" w:hAnsi="Times New Roman"/>
              </w:rPr>
            </w:pPr>
          </w:p>
        </w:tc>
        <w:tc>
          <w:tcPr>
            <w:tcW w:w="289" w:type="dxa"/>
            <w:shd w:val="clear" w:color="auto" w:fill="BFBFBF"/>
            <w:noWrap/>
            <w:vAlign w:val="center"/>
          </w:tcPr>
          <w:p w14:paraId="16474331" w14:textId="77777777" w:rsidR="000B5139" w:rsidRPr="004252FD" w:rsidRDefault="000B5139" w:rsidP="006B745D">
            <w:pPr>
              <w:spacing w:after="0" w:line="240" w:lineRule="auto"/>
              <w:jc w:val="center"/>
              <w:rPr>
                <w:rFonts w:ascii="Times New Roman" w:hAnsi="Times New Roman"/>
              </w:rPr>
            </w:pPr>
          </w:p>
        </w:tc>
        <w:tc>
          <w:tcPr>
            <w:tcW w:w="290" w:type="dxa"/>
            <w:shd w:val="clear" w:color="auto" w:fill="BFBFBF"/>
            <w:noWrap/>
            <w:vAlign w:val="center"/>
          </w:tcPr>
          <w:p w14:paraId="46E96A98" w14:textId="77777777" w:rsidR="000B5139" w:rsidRPr="004252FD" w:rsidRDefault="000B5139" w:rsidP="006B745D">
            <w:pPr>
              <w:spacing w:after="0" w:line="240" w:lineRule="auto"/>
              <w:jc w:val="center"/>
              <w:rPr>
                <w:rFonts w:ascii="Times New Roman" w:hAnsi="Times New Roman"/>
              </w:rPr>
            </w:pPr>
          </w:p>
        </w:tc>
        <w:tc>
          <w:tcPr>
            <w:tcW w:w="289" w:type="dxa"/>
            <w:shd w:val="clear" w:color="auto" w:fill="BFBFBF"/>
            <w:noWrap/>
            <w:vAlign w:val="center"/>
          </w:tcPr>
          <w:p w14:paraId="03AB211D" w14:textId="77777777" w:rsidR="000B5139" w:rsidRPr="004252FD" w:rsidRDefault="000B5139" w:rsidP="006B745D">
            <w:pPr>
              <w:spacing w:after="0" w:line="240" w:lineRule="auto"/>
              <w:jc w:val="center"/>
              <w:rPr>
                <w:rFonts w:ascii="Times New Roman" w:hAnsi="Times New Roman"/>
              </w:rPr>
            </w:pPr>
          </w:p>
        </w:tc>
        <w:tc>
          <w:tcPr>
            <w:tcW w:w="290" w:type="dxa"/>
            <w:shd w:val="clear" w:color="auto" w:fill="BFBFBF"/>
            <w:noWrap/>
            <w:vAlign w:val="center"/>
          </w:tcPr>
          <w:p w14:paraId="57220B7C" w14:textId="77777777" w:rsidR="000B5139" w:rsidRPr="004252FD" w:rsidRDefault="000B5139" w:rsidP="006B745D">
            <w:pPr>
              <w:spacing w:after="0" w:line="240" w:lineRule="auto"/>
              <w:jc w:val="center"/>
              <w:rPr>
                <w:rFonts w:ascii="Times New Roman" w:hAnsi="Times New Roman"/>
              </w:rPr>
            </w:pPr>
          </w:p>
        </w:tc>
        <w:tc>
          <w:tcPr>
            <w:tcW w:w="289" w:type="dxa"/>
            <w:shd w:val="clear" w:color="auto" w:fill="BFBFBF"/>
            <w:noWrap/>
            <w:vAlign w:val="center"/>
          </w:tcPr>
          <w:p w14:paraId="501F657E" w14:textId="77777777" w:rsidR="000B5139" w:rsidRPr="004252FD" w:rsidRDefault="000B5139" w:rsidP="006B745D">
            <w:pPr>
              <w:spacing w:after="0" w:line="240" w:lineRule="auto"/>
              <w:jc w:val="center"/>
              <w:rPr>
                <w:rFonts w:ascii="Times New Roman" w:hAnsi="Times New Roman"/>
              </w:rPr>
            </w:pPr>
          </w:p>
        </w:tc>
        <w:tc>
          <w:tcPr>
            <w:tcW w:w="290" w:type="dxa"/>
            <w:shd w:val="clear" w:color="auto" w:fill="BFBFBF"/>
            <w:noWrap/>
            <w:vAlign w:val="center"/>
          </w:tcPr>
          <w:p w14:paraId="5F857D9F" w14:textId="77777777" w:rsidR="000B5139" w:rsidRPr="004252FD" w:rsidRDefault="000B5139" w:rsidP="006B745D">
            <w:pPr>
              <w:spacing w:after="0" w:line="240" w:lineRule="auto"/>
              <w:jc w:val="center"/>
              <w:rPr>
                <w:rFonts w:ascii="Times New Roman" w:hAnsi="Times New Roman"/>
              </w:rPr>
            </w:pPr>
          </w:p>
        </w:tc>
        <w:tc>
          <w:tcPr>
            <w:tcW w:w="289" w:type="dxa"/>
            <w:noWrap/>
            <w:textDirection w:val="btLr"/>
            <w:vAlign w:val="center"/>
          </w:tcPr>
          <w:p w14:paraId="1F31175A" w14:textId="77777777" w:rsidR="000B5139" w:rsidRPr="004252FD" w:rsidRDefault="000B5139" w:rsidP="006B745D">
            <w:pPr>
              <w:spacing w:after="0" w:line="240" w:lineRule="auto"/>
              <w:jc w:val="center"/>
              <w:rPr>
                <w:rFonts w:ascii="Times New Roman" w:hAnsi="Times New Roman"/>
                <w:i/>
              </w:rPr>
            </w:pPr>
          </w:p>
        </w:tc>
        <w:tc>
          <w:tcPr>
            <w:tcW w:w="290" w:type="dxa"/>
            <w:noWrap/>
            <w:textDirection w:val="btLr"/>
            <w:vAlign w:val="center"/>
          </w:tcPr>
          <w:p w14:paraId="3959A253" w14:textId="77777777" w:rsidR="000B5139" w:rsidRPr="004252FD" w:rsidRDefault="000B5139" w:rsidP="006B745D">
            <w:pPr>
              <w:spacing w:after="0" w:line="240" w:lineRule="auto"/>
              <w:jc w:val="center"/>
              <w:rPr>
                <w:rFonts w:ascii="Times New Roman" w:hAnsi="Times New Roman"/>
                <w:i/>
              </w:rPr>
            </w:pPr>
          </w:p>
        </w:tc>
        <w:tc>
          <w:tcPr>
            <w:tcW w:w="294" w:type="dxa"/>
            <w:noWrap/>
            <w:textDirection w:val="btLr"/>
            <w:vAlign w:val="center"/>
          </w:tcPr>
          <w:p w14:paraId="3EB520B2" w14:textId="77777777" w:rsidR="000B5139" w:rsidRPr="004252FD" w:rsidRDefault="000B5139" w:rsidP="006B745D">
            <w:pPr>
              <w:spacing w:after="0" w:line="240" w:lineRule="auto"/>
              <w:jc w:val="center"/>
              <w:rPr>
                <w:rFonts w:ascii="Times New Roman" w:hAnsi="Times New Roman"/>
                <w:i/>
              </w:rPr>
            </w:pPr>
          </w:p>
        </w:tc>
        <w:tc>
          <w:tcPr>
            <w:tcW w:w="290" w:type="dxa"/>
            <w:noWrap/>
            <w:textDirection w:val="btLr"/>
            <w:vAlign w:val="center"/>
          </w:tcPr>
          <w:p w14:paraId="45B41EA3" w14:textId="77777777" w:rsidR="000B5139" w:rsidRPr="004252FD" w:rsidRDefault="000B5139" w:rsidP="006B745D">
            <w:pPr>
              <w:spacing w:after="0" w:line="240" w:lineRule="auto"/>
              <w:jc w:val="center"/>
              <w:rPr>
                <w:rFonts w:ascii="Times New Roman" w:hAnsi="Times New Roman"/>
                <w:i/>
              </w:rPr>
            </w:pPr>
          </w:p>
        </w:tc>
        <w:tc>
          <w:tcPr>
            <w:tcW w:w="289" w:type="dxa"/>
            <w:noWrap/>
            <w:textDirection w:val="btLr"/>
            <w:vAlign w:val="center"/>
          </w:tcPr>
          <w:p w14:paraId="2A08221E" w14:textId="77777777" w:rsidR="000B5139" w:rsidRPr="004252FD" w:rsidRDefault="000B5139" w:rsidP="006B745D">
            <w:pPr>
              <w:spacing w:after="0" w:line="240" w:lineRule="auto"/>
              <w:jc w:val="center"/>
              <w:rPr>
                <w:rFonts w:ascii="Times New Roman" w:hAnsi="Times New Roman"/>
                <w:i/>
              </w:rPr>
            </w:pPr>
          </w:p>
        </w:tc>
        <w:tc>
          <w:tcPr>
            <w:tcW w:w="242" w:type="dxa"/>
            <w:noWrap/>
            <w:textDirection w:val="btLr"/>
            <w:vAlign w:val="center"/>
          </w:tcPr>
          <w:p w14:paraId="151196A4" w14:textId="77777777" w:rsidR="000B5139" w:rsidRPr="004252FD" w:rsidRDefault="000B5139" w:rsidP="006B745D">
            <w:pPr>
              <w:spacing w:after="0" w:line="240" w:lineRule="auto"/>
              <w:jc w:val="center"/>
              <w:rPr>
                <w:rFonts w:ascii="Times New Roman" w:hAnsi="Times New Roman"/>
                <w:i/>
              </w:rPr>
            </w:pPr>
          </w:p>
        </w:tc>
        <w:tc>
          <w:tcPr>
            <w:tcW w:w="242" w:type="dxa"/>
            <w:noWrap/>
            <w:textDirection w:val="btLr"/>
            <w:vAlign w:val="center"/>
          </w:tcPr>
          <w:p w14:paraId="5ECCDED4" w14:textId="77777777" w:rsidR="000B5139" w:rsidRPr="004252FD" w:rsidRDefault="000B5139" w:rsidP="006B745D">
            <w:pPr>
              <w:spacing w:after="0" w:line="240" w:lineRule="auto"/>
              <w:jc w:val="center"/>
              <w:rPr>
                <w:rFonts w:ascii="Times New Roman" w:hAnsi="Times New Roman"/>
                <w:i/>
              </w:rPr>
            </w:pPr>
          </w:p>
        </w:tc>
        <w:tc>
          <w:tcPr>
            <w:tcW w:w="349" w:type="dxa"/>
            <w:noWrap/>
            <w:textDirection w:val="btLr"/>
            <w:vAlign w:val="center"/>
          </w:tcPr>
          <w:p w14:paraId="748D4F44" w14:textId="77777777" w:rsidR="000B5139" w:rsidRPr="004252FD" w:rsidRDefault="000B5139" w:rsidP="006B745D">
            <w:pPr>
              <w:spacing w:after="0" w:line="240" w:lineRule="auto"/>
              <w:jc w:val="center"/>
              <w:rPr>
                <w:rFonts w:ascii="Times New Roman" w:hAnsi="Times New Roman"/>
                <w:i/>
              </w:rPr>
            </w:pPr>
          </w:p>
        </w:tc>
        <w:tc>
          <w:tcPr>
            <w:tcW w:w="273" w:type="dxa"/>
            <w:noWrap/>
            <w:textDirection w:val="btLr"/>
            <w:vAlign w:val="center"/>
          </w:tcPr>
          <w:p w14:paraId="6C26E540" w14:textId="77777777" w:rsidR="000B5139" w:rsidRPr="004252FD" w:rsidRDefault="000B5139" w:rsidP="006B745D">
            <w:pPr>
              <w:spacing w:after="0" w:line="240" w:lineRule="auto"/>
              <w:jc w:val="center"/>
              <w:rPr>
                <w:rFonts w:ascii="Times New Roman" w:hAnsi="Times New Roman"/>
                <w:i/>
              </w:rPr>
            </w:pPr>
          </w:p>
        </w:tc>
        <w:tc>
          <w:tcPr>
            <w:tcW w:w="242" w:type="dxa"/>
            <w:noWrap/>
            <w:textDirection w:val="btLr"/>
            <w:vAlign w:val="center"/>
          </w:tcPr>
          <w:p w14:paraId="2B35CAB4" w14:textId="77777777" w:rsidR="000B5139" w:rsidRPr="004252FD" w:rsidRDefault="000B5139" w:rsidP="006B745D">
            <w:pPr>
              <w:spacing w:after="0" w:line="240" w:lineRule="auto"/>
              <w:jc w:val="center"/>
              <w:rPr>
                <w:rFonts w:ascii="Times New Roman" w:hAnsi="Times New Roman"/>
                <w:i/>
              </w:rPr>
            </w:pPr>
          </w:p>
        </w:tc>
        <w:tc>
          <w:tcPr>
            <w:tcW w:w="242" w:type="dxa"/>
            <w:noWrap/>
            <w:textDirection w:val="btLr"/>
            <w:vAlign w:val="center"/>
          </w:tcPr>
          <w:p w14:paraId="49AE1802" w14:textId="77777777" w:rsidR="000B5139" w:rsidRPr="004252FD" w:rsidRDefault="000B5139" w:rsidP="006B745D">
            <w:pPr>
              <w:spacing w:after="0" w:line="240" w:lineRule="auto"/>
              <w:jc w:val="center"/>
              <w:rPr>
                <w:rFonts w:ascii="Times New Roman" w:hAnsi="Times New Roman"/>
                <w:i/>
              </w:rPr>
            </w:pPr>
          </w:p>
        </w:tc>
        <w:tc>
          <w:tcPr>
            <w:tcW w:w="360" w:type="dxa"/>
            <w:noWrap/>
            <w:textDirection w:val="btLr"/>
            <w:vAlign w:val="center"/>
          </w:tcPr>
          <w:p w14:paraId="36DBDC8B" w14:textId="77777777" w:rsidR="000B5139" w:rsidRPr="004252FD" w:rsidRDefault="000B5139" w:rsidP="006B745D">
            <w:pPr>
              <w:spacing w:after="0" w:line="240" w:lineRule="auto"/>
              <w:jc w:val="center"/>
              <w:rPr>
                <w:rFonts w:ascii="Times New Roman" w:hAnsi="Times New Roman"/>
                <w:i/>
              </w:rPr>
            </w:pPr>
          </w:p>
        </w:tc>
        <w:tc>
          <w:tcPr>
            <w:tcW w:w="289" w:type="dxa"/>
            <w:noWrap/>
            <w:textDirection w:val="btLr"/>
            <w:vAlign w:val="center"/>
          </w:tcPr>
          <w:p w14:paraId="2BA895D7" w14:textId="77777777" w:rsidR="000B5139" w:rsidRPr="004252FD" w:rsidRDefault="000B5139" w:rsidP="006B745D">
            <w:pPr>
              <w:spacing w:after="0" w:line="240" w:lineRule="auto"/>
              <w:jc w:val="center"/>
              <w:rPr>
                <w:rFonts w:ascii="Times New Roman" w:hAnsi="Times New Roman"/>
                <w:i/>
              </w:rPr>
            </w:pPr>
          </w:p>
        </w:tc>
        <w:tc>
          <w:tcPr>
            <w:tcW w:w="289" w:type="dxa"/>
            <w:noWrap/>
            <w:textDirection w:val="btLr"/>
            <w:vAlign w:val="center"/>
          </w:tcPr>
          <w:p w14:paraId="7D892EAC" w14:textId="77777777" w:rsidR="000B5139" w:rsidRPr="004252FD" w:rsidRDefault="000B5139" w:rsidP="006B745D">
            <w:pPr>
              <w:spacing w:after="0" w:line="240" w:lineRule="auto"/>
              <w:jc w:val="center"/>
              <w:rPr>
                <w:rFonts w:ascii="Times New Roman" w:hAnsi="Times New Roman"/>
              </w:rPr>
            </w:pPr>
          </w:p>
        </w:tc>
        <w:tc>
          <w:tcPr>
            <w:tcW w:w="289" w:type="dxa"/>
            <w:textDirection w:val="btLr"/>
            <w:vAlign w:val="center"/>
          </w:tcPr>
          <w:p w14:paraId="12D066F6" w14:textId="77777777" w:rsidR="000B5139" w:rsidRPr="004252FD" w:rsidRDefault="000B5139" w:rsidP="006B745D">
            <w:pPr>
              <w:spacing w:after="0" w:line="240" w:lineRule="auto"/>
              <w:jc w:val="center"/>
              <w:rPr>
                <w:rFonts w:ascii="Times New Roman" w:hAnsi="Times New Roman"/>
              </w:rPr>
            </w:pPr>
          </w:p>
        </w:tc>
        <w:tc>
          <w:tcPr>
            <w:tcW w:w="289" w:type="dxa"/>
            <w:textDirection w:val="btLr"/>
            <w:vAlign w:val="center"/>
          </w:tcPr>
          <w:p w14:paraId="600AA330" w14:textId="77777777" w:rsidR="000B5139" w:rsidRPr="004252FD" w:rsidRDefault="000B5139" w:rsidP="006B745D">
            <w:pPr>
              <w:spacing w:after="0" w:line="240" w:lineRule="auto"/>
              <w:jc w:val="center"/>
              <w:rPr>
                <w:rFonts w:ascii="Times New Roman" w:hAnsi="Times New Roman"/>
              </w:rPr>
            </w:pPr>
          </w:p>
        </w:tc>
        <w:tc>
          <w:tcPr>
            <w:tcW w:w="416" w:type="dxa"/>
            <w:vMerge/>
            <w:textDirection w:val="btLr"/>
            <w:vAlign w:val="center"/>
          </w:tcPr>
          <w:p w14:paraId="13234EA5" w14:textId="77777777" w:rsidR="000B5139" w:rsidRPr="004252FD" w:rsidRDefault="000B5139" w:rsidP="006B745D">
            <w:pPr>
              <w:spacing w:after="0" w:line="240" w:lineRule="auto"/>
              <w:jc w:val="center"/>
              <w:rPr>
                <w:rFonts w:ascii="Times New Roman" w:hAnsi="Times New Roman"/>
                <w:b/>
                <w:i/>
              </w:rPr>
            </w:pPr>
          </w:p>
        </w:tc>
      </w:tr>
      <w:tr w:rsidR="000B5139" w:rsidRPr="004252FD" w14:paraId="004E9A80" w14:textId="77777777" w:rsidTr="006B745D">
        <w:trPr>
          <w:cantSplit/>
          <w:trHeight w:val="422"/>
          <w:jc w:val="center"/>
        </w:trPr>
        <w:tc>
          <w:tcPr>
            <w:tcW w:w="980" w:type="dxa"/>
            <w:vAlign w:val="center"/>
          </w:tcPr>
          <w:p w14:paraId="4DCD4194" w14:textId="77777777" w:rsidR="000B5139" w:rsidRPr="004252FD" w:rsidRDefault="000B5139" w:rsidP="006B745D">
            <w:pPr>
              <w:spacing w:after="0" w:line="240" w:lineRule="auto"/>
              <w:rPr>
                <w:rFonts w:ascii="Times New Roman" w:hAnsi="Times New Roman"/>
              </w:rPr>
            </w:pPr>
            <w:r w:rsidRPr="004252FD">
              <w:rPr>
                <w:rFonts w:ascii="Times New Roman" w:hAnsi="Times New Roman"/>
                <w:b/>
              </w:rPr>
              <w:t>ПДП.00</w:t>
            </w:r>
          </w:p>
        </w:tc>
        <w:tc>
          <w:tcPr>
            <w:tcW w:w="1570" w:type="dxa"/>
            <w:vAlign w:val="center"/>
          </w:tcPr>
          <w:p w14:paraId="5659B071" w14:textId="77777777" w:rsidR="000B5139" w:rsidRPr="004252FD" w:rsidRDefault="000B5139" w:rsidP="006B745D">
            <w:pPr>
              <w:spacing w:after="0" w:line="240" w:lineRule="auto"/>
              <w:jc w:val="center"/>
              <w:rPr>
                <w:rFonts w:ascii="Times New Roman" w:hAnsi="Times New Roman"/>
              </w:rPr>
            </w:pPr>
            <w:r w:rsidRPr="004252FD">
              <w:rPr>
                <w:rFonts w:ascii="Times New Roman" w:hAnsi="Times New Roman"/>
              </w:rPr>
              <w:t>Преддипломная практика</w:t>
            </w:r>
          </w:p>
        </w:tc>
        <w:tc>
          <w:tcPr>
            <w:tcW w:w="429" w:type="dxa"/>
            <w:vAlign w:val="center"/>
          </w:tcPr>
          <w:p w14:paraId="49D2CB8C" w14:textId="77777777" w:rsidR="000B5139" w:rsidRPr="004252FD" w:rsidRDefault="000B5139" w:rsidP="006B745D">
            <w:pPr>
              <w:spacing w:after="0" w:line="240" w:lineRule="auto"/>
              <w:jc w:val="center"/>
              <w:rPr>
                <w:rFonts w:ascii="Times New Roman" w:hAnsi="Times New Roman"/>
              </w:rPr>
            </w:pPr>
            <w:r w:rsidRPr="004252FD">
              <w:rPr>
                <w:rFonts w:ascii="Times New Roman" w:hAnsi="Times New Roman"/>
              </w:rPr>
              <w:t>3</w:t>
            </w:r>
          </w:p>
        </w:tc>
        <w:tc>
          <w:tcPr>
            <w:tcW w:w="305" w:type="dxa"/>
            <w:textDirection w:val="btLr"/>
            <w:vAlign w:val="center"/>
          </w:tcPr>
          <w:p w14:paraId="36D7944C" w14:textId="77777777" w:rsidR="000B5139" w:rsidRPr="004252FD" w:rsidRDefault="000B5139" w:rsidP="006B745D">
            <w:pPr>
              <w:spacing w:after="0" w:line="240" w:lineRule="auto"/>
              <w:jc w:val="center"/>
              <w:rPr>
                <w:rFonts w:ascii="Times New Roman" w:hAnsi="Times New Roman"/>
              </w:rPr>
            </w:pPr>
          </w:p>
        </w:tc>
        <w:tc>
          <w:tcPr>
            <w:tcW w:w="243" w:type="dxa"/>
            <w:textDirection w:val="btLr"/>
            <w:vAlign w:val="center"/>
          </w:tcPr>
          <w:p w14:paraId="07610AAB" w14:textId="77777777" w:rsidR="000B5139" w:rsidRPr="004252FD" w:rsidRDefault="000B5139" w:rsidP="006B745D">
            <w:pPr>
              <w:spacing w:after="0" w:line="240" w:lineRule="auto"/>
              <w:jc w:val="center"/>
              <w:rPr>
                <w:rFonts w:ascii="Times New Roman" w:hAnsi="Times New Roman"/>
              </w:rPr>
            </w:pPr>
          </w:p>
        </w:tc>
        <w:tc>
          <w:tcPr>
            <w:tcW w:w="284" w:type="dxa"/>
            <w:textDirection w:val="btLr"/>
            <w:vAlign w:val="center"/>
          </w:tcPr>
          <w:p w14:paraId="30E2FA8B" w14:textId="77777777" w:rsidR="000B5139" w:rsidRPr="004252FD" w:rsidRDefault="000B5139" w:rsidP="006B745D">
            <w:pPr>
              <w:spacing w:after="0" w:line="240" w:lineRule="auto"/>
              <w:jc w:val="center"/>
              <w:rPr>
                <w:rFonts w:ascii="Times New Roman" w:hAnsi="Times New Roman"/>
              </w:rPr>
            </w:pPr>
          </w:p>
        </w:tc>
        <w:tc>
          <w:tcPr>
            <w:tcW w:w="290" w:type="dxa"/>
            <w:textDirection w:val="btLr"/>
            <w:vAlign w:val="center"/>
          </w:tcPr>
          <w:p w14:paraId="0EB277B9" w14:textId="77777777" w:rsidR="000B5139" w:rsidRPr="004252FD" w:rsidRDefault="000B5139" w:rsidP="006B745D">
            <w:pPr>
              <w:spacing w:after="0" w:line="240" w:lineRule="auto"/>
              <w:jc w:val="center"/>
              <w:rPr>
                <w:rFonts w:ascii="Times New Roman" w:hAnsi="Times New Roman"/>
              </w:rPr>
            </w:pPr>
          </w:p>
        </w:tc>
        <w:tc>
          <w:tcPr>
            <w:tcW w:w="291" w:type="dxa"/>
            <w:textDirection w:val="btLr"/>
            <w:vAlign w:val="center"/>
          </w:tcPr>
          <w:p w14:paraId="6FA7A3C9" w14:textId="77777777" w:rsidR="000B5139" w:rsidRPr="004252FD" w:rsidRDefault="000B5139" w:rsidP="006B745D">
            <w:pPr>
              <w:spacing w:after="0" w:line="240" w:lineRule="auto"/>
              <w:jc w:val="center"/>
              <w:rPr>
                <w:rFonts w:ascii="Times New Roman" w:hAnsi="Times New Roman"/>
              </w:rPr>
            </w:pPr>
          </w:p>
        </w:tc>
        <w:tc>
          <w:tcPr>
            <w:tcW w:w="290" w:type="dxa"/>
            <w:textDirection w:val="btLr"/>
            <w:vAlign w:val="center"/>
          </w:tcPr>
          <w:p w14:paraId="0D433CF9" w14:textId="77777777" w:rsidR="000B5139" w:rsidRPr="004252FD" w:rsidRDefault="000B5139" w:rsidP="006B745D">
            <w:pPr>
              <w:spacing w:after="0" w:line="240" w:lineRule="auto"/>
              <w:jc w:val="center"/>
              <w:rPr>
                <w:rFonts w:ascii="Times New Roman" w:hAnsi="Times New Roman"/>
              </w:rPr>
            </w:pPr>
          </w:p>
        </w:tc>
        <w:tc>
          <w:tcPr>
            <w:tcW w:w="290" w:type="dxa"/>
            <w:textDirection w:val="btLr"/>
            <w:vAlign w:val="center"/>
          </w:tcPr>
          <w:p w14:paraId="6786E61C" w14:textId="77777777" w:rsidR="000B5139" w:rsidRPr="004252FD" w:rsidRDefault="000B5139" w:rsidP="006B745D">
            <w:pPr>
              <w:spacing w:after="0" w:line="240" w:lineRule="auto"/>
              <w:jc w:val="center"/>
              <w:rPr>
                <w:rFonts w:ascii="Times New Roman" w:hAnsi="Times New Roman"/>
              </w:rPr>
            </w:pPr>
          </w:p>
        </w:tc>
        <w:tc>
          <w:tcPr>
            <w:tcW w:w="289" w:type="dxa"/>
            <w:noWrap/>
            <w:textDirection w:val="btLr"/>
            <w:vAlign w:val="center"/>
          </w:tcPr>
          <w:p w14:paraId="3D36AF37" w14:textId="77777777" w:rsidR="000B5139" w:rsidRPr="004252FD" w:rsidRDefault="000B5139" w:rsidP="006B745D">
            <w:pPr>
              <w:spacing w:after="0" w:line="240" w:lineRule="auto"/>
              <w:jc w:val="center"/>
              <w:rPr>
                <w:rFonts w:ascii="Times New Roman" w:hAnsi="Times New Roman"/>
              </w:rPr>
            </w:pPr>
          </w:p>
        </w:tc>
        <w:tc>
          <w:tcPr>
            <w:tcW w:w="285" w:type="dxa"/>
            <w:textDirection w:val="btLr"/>
            <w:vAlign w:val="center"/>
          </w:tcPr>
          <w:p w14:paraId="75ECB229" w14:textId="77777777" w:rsidR="000B5139" w:rsidRPr="004252FD" w:rsidRDefault="000B5139" w:rsidP="006B745D">
            <w:pPr>
              <w:spacing w:after="0" w:line="240" w:lineRule="auto"/>
              <w:jc w:val="center"/>
              <w:rPr>
                <w:rFonts w:ascii="Times New Roman" w:hAnsi="Times New Roman"/>
              </w:rPr>
            </w:pPr>
          </w:p>
        </w:tc>
        <w:tc>
          <w:tcPr>
            <w:tcW w:w="289" w:type="dxa"/>
            <w:noWrap/>
            <w:textDirection w:val="btLr"/>
            <w:vAlign w:val="center"/>
          </w:tcPr>
          <w:p w14:paraId="147BBF4A" w14:textId="77777777" w:rsidR="000B5139" w:rsidRPr="004252FD" w:rsidRDefault="000B5139" w:rsidP="006B745D">
            <w:pPr>
              <w:spacing w:after="0" w:line="240" w:lineRule="auto"/>
              <w:jc w:val="center"/>
              <w:rPr>
                <w:rFonts w:ascii="Times New Roman" w:hAnsi="Times New Roman"/>
              </w:rPr>
            </w:pPr>
          </w:p>
        </w:tc>
        <w:tc>
          <w:tcPr>
            <w:tcW w:w="290" w:type="dxa"/>
            <w:noWrap/>
            <w:textDirection w:val="btLr"/>
            <w:vAlign w:val="center"/>
          </w:tcPr>
          <w:p w14:paraId="6A663F0A" w14:textId="77777777" w:rsidR="000B5139" w:rsidRPr="004252FD" w:rsidRDefault="000B5139" w:rsidP="006B745D">
            <w:pPr>
              <w:spacing w:after="0" w:line="240" w:lineRule="auto"/>
              <w:jc w:val="center"/>
              <w:rPr>
                <w:rFonts w:ascii="Times New Roman" w:hAnsi="Times New Roman"/>
              </w:rPr>
            </w:pPr>
          </w:p>
        </w:tc>
        <w:tc>
          <w:tcPr>
            <w:tcW w:w="287" w:type="dxa"/>
            <w:noWrap/>
            <w:textDirection w:val="btLr"/>
            <w:vAlign w:val="center"/>
          </w:tcPr>
          <w:p w14:paraId="6F8D5592" w14:textId="77777777" w:rsidR="000B5139" w:rsidRPr="004252FD" w:rsidRDefault="000B5139" w:rsidP="006B745D">
            <w:pPr>
              <w:spacing w:after="0" w:line="240" w:lineRule="auto"/>
              <w:jc w:val="center"/>
              <w:rPr>
                <w:rFonts w:ascii="Times New Roman" w:hAnsi="Times New Roman"/>
              </w:rPr>
            </w:pPr>
          </w:p>
        </w:tc>
        <w:tc>
          <w:tcPr>
            <w:tcW w:w="289" w:type="dxa"/>
            <w:textDirection w:val="btLr"/>
            <w:vAlign w:val="center"/>
          </w:tcPr>
          <w:p w14:paraId="1C18B44F" w14:textId="77777777" w:rsidR="000B5139" w:rsidRPr="004252FD" w:rsidRDefault="000B5139" w:rsidP="006B745D">
            <w:pPr>
              <w:spacing w:after="0" w:line="240" w:lineRule="auto"/>
              <w:jc w:val="center"/>
              <w:rPr>
                <w:rFonts w:ascii="Times New Roman" w:hAnsi="Times New Roman"/>
              </w:rPr>
            </w:pPr>
          </w:p>
        </w:tc>
        <w:tc>
          <w:tcPr>
            <w:tcW w:w="290" w:type="dxa"/>
            <w:noWrap/>
            <w:textDirection w:val="btLr"/>
            <w:vAlign w:val="center"/>
          </w:tcPr>
          <w:p w14:paraId="7AC9EE52" w14:textId="77777777" w:rsidR="000B5139" w:rsidRPr="004252FD" w:rsidRDefault="000B5139" w:rsidP="006B745D">
            <w:pPr>
              <w:spacing w:after="0" w:line="240" w:lineRule="auto"/>
              <w:jc w:val="center"/>
              <w:rPr>
                <w:rFonts w:ascii="Times New Roman" w:hAnsi="Times New Roman"/>
              </w:rPr>
            </w:pPr>
          </w:p>
        </w:tc>
        <w:tc>
          <w:tcPr>
            <w:tcW w:w="289" w:type="dxa"/>
            <w:noWrap/>
            <w:textDirection w:val="btLr"/>
            <w:vAlign w:val="center"/>
          </w:tcPr>
          <w:p w14:paraId="2FC8C5C3" w14:textId="77777777" w:rsidR="000B5139" w:rsidRPr="004252FD" w:rsidRDefault="000B5139" w:rsidP="006B745D">
            <w:pPr>
              <w:spacing w:after="0" w:line="240" w:lineRule="auto"/>
              <w:jc w:val="center"/>
              <w:rPr>
                <w:rFonts w:ascii="Times New Roman" w:hAnsi="Times New Roman"/>
              </w:rPr>
            </w:pPr>
          </w:p>
        </w:tc>
        <w:tc>
          <w:tcPr>
            <w:tcW w:w="290" w:type="dxa"/>
            <w:noWrap/>
            <w:textDirection w:val="btLr"/>
            <w:vAlign w:val="center"/>
          </w:tcPr>
          <w:p w14:paraId="44579AFD" w14:textId="77777777" w:rsidR="000B5139" w:rsidRPr="004252FD" w:rsidRDefault="000B5139" w:rsidP="006B745D">
            <w:pPr>
              <w:spacing w:after="0" w:line="240" w:lineRule="auto"/>
              <w:jc w:val="center"/>
              <w:rPr>
                <w:rFonts w:ascii="Times New Roman" w:hAnsi="Times New Roman"/>
              </w:rPr>
            </w:pPr>
          </w:p>
        </w:tc>
        <w:tc>
          <w:tcPr>
            <w:tcW w:w="289" w:type="dxa"/>
            <w:noWrap/>
            <w:textDirection w:val="btLr"/>
            <w:vAlign w:val="center"/>
          </w:tcPr>
          <w:p w14:paraId="6FE1AAE2" w14:textId="77777777" w:rsidR="000B5139" w:rsidRPr="004252FD" w:rsidRDefault="000B5139" w:rsidP="006B745D">
            <w:pPr>
              <w:spacing w:after="0" w:line="240" w:lineRule="auto"/>
              <w:jc w:val="center"/>
              <w:rPr>
                <w:rFonts w:ascii="Times New Roman" w:hAnsi="Times New Roman"/>
              </w:rPr>
            </w:pPr>
          </w:p>
        </w:tc>
        <w:tc>
          <w:tcPr>
            <w:tcW w:w="290" w:type="dxa"/>
            <w:shd w:val="clear" w:color="auto" w:fill="DDD9C3"/>
            <w:noWrap/>
            <w:textDirection w:val="btLr"/>
            <w:vAlign w:val="center"/>
          </w:tcPr>
          <w:p w14:paraId="3F658B2D" w14:textId="77777777" w:rsidR="000B5139" w:rsidRPr="004252FD" w:rsidRDefault="000B5139" w:rsidP="006B745D">
            <w:pPr>
              <w:spacing w:after="0" w:line="240" w:lineRule="auto"/>
              <w:jc w:val="center"/>
              <w:rPr>
                <w:rFonts w:ascii="Times New Roman" w:hAnsi="Times New Roman"/>
              </w:rPr>
            </w:pPr>
          </w:p>
        </w:tc>
        <w:tc>
          <w:tcPr>
            <w:tcW w:w="289" w:type="dxa"/>
            <w:shd w:val="clear" w:color="auto" w:fill="DDD9C3"/>
            <w:noWrap/>
            <w:textDirection w:val="btLr"/>
            <w:vAlign w:val="center"/>
          </w:tcPr>
          <w:p w14:paraId="3599068E" w14:textId="77777777" w:rsidR="000B5139" w:rsidRPr="004252FD" w:rsidRDefault="000B5139" w:rsidP="006B745D">
            <w:pPr>
              <w:spacing w:after="0" w:line="240" w:lineRule="auto"/>
              <w:jc w:val="center"/>
              <w:rPr>
                <w:rFonts w:ascii="Times New Roman" w:hAnsi="Times New Roman"/>
              </w:rPr>
            </w:pPr>
          </w:p>
        </w:tc>
        <w:tc>
          <w:tcPr>
            <w:tcW w:w="290" w:type="dxa"/>
            <w:noWrap/>
            <w:textDirection w:val="btLr"/>
            <w:vAlign w:val="center"/>
          </w:tcPr>
          <w:p w14:paraId="4A9D3AD2" w14:textId="77777777" w:rsidR="000B5139" w:rsidRPr="004252FD" w:rsidRDefault="000B5139" w:rsidP="006B745D">
            <w:pPr>
              <w:spacing w:after="0" w:line="240" w:lineRule="auto"/>
              <w:jc w:val="center"/>
              <w:rPr>
                <w:rFonts w:ascii="Times New Roman" w:hAnsi="Times New Roman"/>
              </w:rPr>
            </w:pPr>
          </w:p>
        </w:tc>
        <w:tc>
          <w:tcPr>
            <w:tcW w:w="246" w:type="dxa"/>
            <w:noWrap/>
            <w:textDirection w:val="btLr"/>
            <w:vAlign w:val="center"/>
          </w:tcPr>
          <w:p w14:paraId="0CE65DD6" w14:textId="77777777" w:rsidR="000B5139" w:rsidRPr="004252FD" w:rsidRDefault="000B5139" w:rsidP="006B745D">
            <w:pPr>
              <w:spacing w:after="0" w:line="240" w:lineRule="auto"/>
              <w:jc w:val="center"/>
              <w:rPr>
                <w:rFonts w:ascii="Times New Roman" w:hAnsi="Times New Roman"/>
              </w:rPr>
            </w:pPr>
          </w:p>
        </w:tc>
        <w:tc>
          <w:tcPr>
            <w:tcW w:w="333" w:type="dxa"/>
            <w:noWrap/>
            <w:textDirection w:val="btLr"/>
            <w:vAlign w:val="center"/>
          </w:tcPr>
          <w:p w14:paraId="7CAAA285" w14:textId="77777777" w:rsidR="000B5139" w:rsidRPr="004252FD" w:rsidRDefault="000B5139" w:rsidP="006B745D">
            <w:pPr>
              <w:spacing w:after="0" w:line="240" w:lineRule="auto"/>
              <w:jc w:val="center"/>
              <w:rPr>
                <w:rFonts w:ascii="Times New Roman" w:hAnsi="Times New Roman"/>
              </w:rPr>
            </w:pPr>
          </w:p>
        </w:tc>
        <w:tc>
          <w:tcPr>
            <w:tcW w:w="289" w:type="dxa"/>
            <w:noWrap/>
            <w:textDirection w:val="btLr"/>
            <w:vAlign w:val="center"/>
          </w:tcPr>
          <w:p w14:paraId="3929C8F8" w14:textId="77777777" w:rsidR="000B5139" w:rsidRPr="004252FD" w:rsidRDefault="000B5139" w:rsidP="006B745D">
            <w:pPr>
              <w:spacing w:after="0" w:line="240" w:lineRule="auto"/>
              <w:jc w:val="center"/>
              <w:rPr>
                <w:rFonts w:ascii="Times New Roman" w:hAnsi="Times New Roman"/>
              </w:rPr>
            </w:pPr>
          </w:p>
        </w:tc>
        <w:tc>
          <w:tcPr>
            <w:tcW w:w="290" w:type="dxa"/>
            <w:noWrap/>
            <w:textDirection w:val="btLr"/>
            <w:vAlign w:val="center"/>
          </w:tcPr>
          <w:p w14:paraId="130FA74A" w14:textId="77777777" w:rsidR="000B5139" w:rsidRPr="004252FD" w:rsidRDefault="000B5139" w:rsidP="006B745D">
            <w:pPr>
              <w:spacing w:after="0" w:line="240" w:lineRule="auto"/>
              <w:jc w:val="center"/>
              <w:rPr>
                <w:rFonts w:ascii="Times New Roman" w:hAnsi="Times New Roman"/>
              </w:rPr>
            </w:pPr>
          </w:p>
        </w:tc>
        <w:tc>
          <w:tcPr>
            <w:tcW w:w="289" w:type="dxa"/>
            <w:noWrap/>
            <w:textDirection w:val="btLr"/>
            <w:vAlign w:val="center"/>
          </w:tcPr>
          <w:p w14:paraId="5A918983" w14:textId="77777777" w:rsidR="000B5139" w:rsidRPr="004252FD" w:rsidRDefault="000B5139" w:rsidP="006B745D">
            <w:pPr>
              <w:spacing w:after="0" w:line="240" w:lineRule="auto"/>
              <w:jc w:val="center"/>
              <w:rPr>
                <w:rFonts w:ascii="Times New Roman" w:hAnsi="Times New Roman"/>
              </w:rPr>
            </w:pPr>
          </w:p>
        </w:tc>
        <w:tc>
          <w:tcPr>
            <w:tcW w:w="290" w:type="dxa"/>
            <w:noWrap/>
            <w:textDirection w:val="btLr"/>
            <w:vAlign w:val="center"/>
          </w:tcPr>
          <w:p w14:paraId="1C55594F" w14:textId="77777777" w:rsidR="000B5139" w:rsidRPr="004252FD" w:rsidRDefault="000B5139" w:rsidP="006B745D">
            <w:pPr>
              <w:spacing w:after="0" w:line="240" w:lineRule="auto"/>
              <w:jc w:val="center"/>
              <w:rPr>
                <w:rFonts w:ascii="Times New Roman" w:hAnsi="Times New Roman"/>
              </w:rPr>
            </w:pPr>
          </w:p>
        </w:tc>
        <w:tc>
          <w:tcPr>
            <w:tcW w:w="289" w:type="dxa"/>
            <w:noWrap/>
            <w:textDirection w:val="btLr"/>
            <w:vAlign w:val="center"/>
          </w:tcPr>
          <w:p w14:paraId="114FE2B3" w14:textId="77777777" w:rsidR="000B5139" w:rsidRPr="004252FD" w:rsidRDefault="000B5139" w:rsidP="006B745D">
            <w:pPr>
              <w:spacing w:after="0" w:line="240" w:lineRule="auto"/>
              <w:jc w:val="center"/>
              <w:rPr>
                <w:rFonts w:ascii="Times New Roman" w:hAnsi="Times New Roman"/>
              </w:rPr>
            </w:pPr>
          </w:p>
        </w:tc>
        <w:tc>
          <w:tcPr>
            <w:tcW w:w="290" w:type="dxa"/>
            <w:noWrap/>
            <w:textDirection w:val="btLr"/>
            <w:vAlign w:val="center"/>
          </w:tcPr>
          <w:p w14:paraId="40B8ACF1" w14:textId="77777777" w:rsidR="000B5139" w:rsidRPr="004252FD" w:rsidRDefault="000B5139" w:rsidP="006B745D">
            <w:pPr>
              <w:spacing w:after="0" w:line="240" w:lineRule="auto"/>
              <w:jc w:val="center"/>
              <w:rPr>
                <w:rFonts w:ascii="Times New Roman" w:hAnsi="Times New Roman"/>
              </w:rPr>
            </w:pPr>
          </w:p>
        </w:tc>
        <w:tc>
          <w:tcPr>
            <w:tcW w:w="289" w:type="dxa"/>
            <w:noWrap/>
            <w:textDirection w:val="btLr"/>
            <w:vAlign w:val="center"/>
          </w:tcPr>
          <w:p w14:paraId="07CF7112" w14:textId="77777777" w:rsidR="000B5139" w:rsidRPr="004252FD" w:rsidRDefault="000B5139" w:rsidP="006B745D">
            <w:pPr>
              <w:spacing w:after="0" w:line="240" w:lineRule="auto"/>
              <w:jc w:val="center"/>
              <w:rPr>
                <w:rFonts w:ascii="Times New Roman" w:hAnsi="Times New Roman"/>
              </w:rPr>
            </w:pPr>
          </w:p>
        </w:tc>
        <w:tc>
          <w:tcPr>
            <w:tcW w:w="290" w:type="dxa"/>
            <w:noWrap/>
            <w:textDirection w:val="btLr"/>
            <w:vAlign w:val="center"/>
          </w:tcPr>
          <w:p w14:paraId="3C317902" w14:textId="77777777" w:rsidR="000B5139" w:rsidRPr="004252FD" w:rsidRDefault="000B5139" w:rsidP="006B745D">
            <w:pPr>
              <w:spacing w:after="0" w:line="240" w:lineRule="auto"/>
              <w:jc w:val="center"/>
              <w:rPr>
                <w:rFonts w:ascii="Times New Roman" w:hAnsi="Times New Roman"/>
              </w:rPr>
            </w:pPr>
          </w:p>
        </w:tc>
        <w:tc>
          <w:tcPr>
            <w:tcW w:w="294" w:type="dxa"/>
            <w:noWrap/>
            <w:textDirection w:val="btLr"/>
            <w:vAlign w:val="center"/>
          </w:tcPr>
          <w:p w14:paraId="50FC27C7" w14:textId="77777777" w:rsidR="000B5139" w:rsidRPr="004252FD" w:rsidRDefault="000B5139" w:rsidP="006B745D">
            <w:pPr>
              <w:spacing w:after="0" w:line="240" w:lineRule="auto"/>
              <w:jc w:val="center"/>
              <w:rPr>
                <w:rFonts w:ascii="Times New Roman" w:hAnsi="Times New Roman"/>
              </w:rPr>
            </w:pPr>
          </w:p>
        </w:tc>
        <w:tc>
          <w:tcPr>
            <w:tcW w:w="290" w:type="dxa"/>
            <w:textDirection w:val="btLr"/>
            <w:vAlign w:val="center"/>
          </w:tcPr>
          <w:p w14:paraId="748EE644" w14:textId="77777777" w:rsidR="000B5139" w:rsidRPr="004252FD" w:rsidRDefault="000B5139" w:rsidP="006B745D">
            <w:pPr>
              <w:spacing w:after="0" w:line="240" w:lineRule="auto"/>
              <w:jc w:val="center"/>
              <w:rPr>
                <w:rFonts w:ascii="Times New Roman" w:hAnsi="Times New Roman"/>
              </w:rPr>
            </w:pPr>
          </w:p>
        </w:tc>
        <w:tc>
          <w:tcPr>
            <w:tcW w:w="289" w:type="dxa"/>
            <w:textDirection w:val="btLr"/>
            <w:vAlign w:val="center"/>
          </w:tcPr>
          <w:p w14:paraId="2924AAE7" w14:textId="77777777" w:rsidR="000B5139" w:rsidRPr="004252FD" w:rsidRDefault="000B5139" w:rsidP="006B745D">
            <w:pPr>
              <w:spacing w:after="0" w:line="240" w:lineRule="auto"/>
              <w:jc w:val="center"/>
              <w:rPr>
                <w:rFonts w:ascii="Times New Roman" w:hAnsi="Times New Roman"/>
              </w:rPr>
            </w:pPr>
          </w:p>
        </w:tc>
        <w:tc>
          <w:tcPr>
            <w:tcW w:w="242" w:type="dxa"/>
            <w:shd w:val="clear" w:color="auto" w:fill="BFBFBF"/>
            <w:vAlign w:val="center"/>
          </w:tcPr>
          <w:p w14:paraId="7EBD1E7B" w14:textId="77777777" w:rsidR="000B5139" w:rsidRPr="004252FD" w:rsidRDefault="000B5139" w:rsidP="006B745D">
            <w:pPr>
              <w:spacing w:after="0" w:line="240" w:lineRule="auto"/>
              <w:jc w:val="center"/>
              <w:rPr>
                <w:rFonts w:ascii="Times New Roman" w:hAnsi="Times New Roman"/>
              </w:rPr>
            </w:pPr>
          </w:p>
        </w:tc>
        <w:tc>
          <w:tcPr>
            <w:tcW w:w="242" w:type="dxa"/>
            <w:shd w:val="clear" w:color="auto" w:fill="BFBFBF"/>
            <w:vAlign w:val="center"/>
          </w:tcPr>
          <w:p w14:paraId="38474839" w14:textId="77777777" w:rsidR="000B5139" w:rsidRPr="004252FD" w:rsidRDefault="000B5139" w:rsidP="006B745D">
            <w:pPr>
              <w:spacing w:after="0" w:line="240" w:lineRule="auto"/>
              <w:jc w:val="center"/>
              <w:rPr>
                <w:rFonts w:ascii="Times New Roman" w:hAnsi="Times New Roman"/>
              </w:rPr>
            </w:pPr>
          </w:p>
        </w:tc>
        <w:tc>
          <w:tcPr>
            <w:tcW w:w="349" w:type="dxa"/>
            <w:shd w:val="clear" w:color="auto" w:fill="BFBFBF"/>
            <w:vAlign w:val="center"/>
          </w:tcPr>
          <w:p w14:paraId="21AA9025" w14:textId="77777777" w:rsidR="000B5139" w:rsidRPr="004252FD" w:rsidRDefault="000B5139" w:rsidP="006B745D">
            <w:pPr>
              <w:spacing w:after="0" w:line="240" w:lineRule="auto"/>
              <w:jc w:val="center"/>
              <w:rPr>
                <w:rFonts w:ascii="Times New Roman" w:hAnsi="Times New Roman"/>
              </w:rPr>
            </w:pPr>
          </w:p>
        </w:tc>
        <w:tc>
          <w:tcPr>
            <w:tcW w:w="273" w:type="dxa"/>
            <w:shd w:val="clear" w:color="auto" w:fill="BFBFBF"/>
            <w:vAlign w:val="center"/>
          </w:tcPr>
          <w:p w14:paraId="2768A253" w14:textId="77777777" w:rsidR="000B5139" w:rsidRPr="004252FD" w:rsidRDefault="000B5139" w:rsidP="006B745D">
            <w:pPr>
              <w:spacing w:after="0" w:line="240" w:lineRule="auto"/>
              <w:jc w:val="center"/>
              <w:rPr>
                <w:rFonts w:ascii="Times New Roman" w:hAnsi="Times New Roman"/>
              </w:rPr>
            </w:pPr>
          </w:p>
        </w:tc>
        <w:tc>
          <w:tcPr>
            <w:tcW w:w="242" w:type="dxa"/>
            <w:textDirection w:val="btLr"/>
            <w:vAlign w:val="center"/>
          </w:tcPr>
          <w:p w14:paraId="74281D8B" w14:textId="77777777" w:rsidR="000B5139" w:rsidRPr="004252FD" w:rsidRDefault="000B5139" w:rsidP="006B745D">
            <w:pPr>
              <w:spacing w:after="0" w:line="240" w:lineRule="auto"/>
              <w:rPr>
                <w:rFonts w:ascii="Times New Roman" w:hAnsi="Times New Roman"/>
              </w:rPr>
            </w:pPr>
          </w:p>
        </w:tc>
        <w:tc>
          <w:tcPr>
            <w:tcW w:w="242" w:type="dxa"/>
            <w:textDirection w:val="btLr"/>
            <w:vAlign w:val="center"/>
          </w:tcPr>
          <w:p w14:paraId="42026411" w14:textId="77777777" w:rsidR="000B5139" w:rsidRPr="004252FD" w:rsidRDefault="000B5139" w:rsidP="006B745D">
            <w:pPr>
              <w:spacing w:after="0" w:line="240" w:lineRule="auto"/>
              <w:jc w:val="center"/>
              <w:rPr>
                <w:rFonts w:ascii="Times New Roman" w:hAnsi="Times New Roman"/>
              </w:rPr>
            </w:pPr>
          </w:p>
        </w:tc>
        <w:tc>
          <w:tcPr>
            <w:tcW w:w="360" w:type="dxa"/>
            <w:textDirection w:val="btLr"/>
            <w:vAlign w:val="center"/>
          </w:tcPr>
          <w:p w14:paraId="70C5C2B4" w14:textId="77777777" w:rsidR="000B5139" w:rsidRPr="004252FD" w:rsidRDefault="000B5139" w:rsidP="006B745D">
            <w:pPr>
              <w:spacing w:after="0" w:line="240" w:lineRule="auto"/>
              <w:jc w:val="center"/>
              <w:rPr>
                <w:rFonts w:ascii="Times New Roman" w:hAnsi="Times New Roman"/>
              </w:rPr>
            </w:pPr>
          </w:p>
        </w:tc>
        <w:tc>
          <w:tcPr>
            <w:tcW w:w="289" w:type="dxa"/>
            <w:textDirection w:val="btLr"/>
            <w:vAlign w:val="center"/>
          </w:tcPr>
          <w:p w14:paraId="6DCB6E1F" w14:textId="77777777" w:rsidR="000B5139" w:rsidRPr="004252FD" w:rsidRDefault="000B5139" w:rsidP="006B745D">
            <w:pPr>
              <w:spacing w:after="0" w:line="240" w:lineRule="auto"/>
              <w:jc w:val="center"/>
              <w:rPr>
                <w:rFonts w:ascii="Times New Roman" w:hAnsi="Times New Roman"/>
              </w:rPr>
            </w:pPr>
          </w:p>
        </w:tc>
        <w:tc>
          <w:tcPr>
            <w:tcW w:w="289" w:type="dxa"/>
            <w:textDirection w:val="btLr"/>
            <w:vAlign w:val="center"/>
          </w:tcPr>
          <w:p w14:paraId="304C897C" w14:textId="77777777" w:rsidR="000B5139" w:rsidRPr="004252FD" w:rsidRDefault="000B5139" w:rsidP="006B745D">
            <w:pPr>
              <w:spacing w:after="0" w:line="240" w:lineRule="auto"/>
              <w:jc w:val="center"/>
              <w:rPr>
                <w:rFonts w:ascii="Times New Roman" w:hAnsi="Times New Roman"/>
              </w:rPr>
            </w:pPr>
          </w:p>
        </w:tc>
        <w:tc>
          <w:tcPr>
            <w:tcW w:w="289" w:type="dxa"/>
            <w:textDirection w:val="btLr"/>
            <w:vAlign w:val="center"/>
          </w:tcPr>
          <w:p w14:paraId="03431505" w14:textId="77777777" w:rsidR="000B5139" w:rsidRPr="004252FD" w:rsidRDefault="000B5139" w:rsidP="006B745D">
            <w:pPr>
              <w:spacing w:after="0" w:line="240" w:lineRule="auto"/>
              <w:jc w:val="center"/>
              <w:rPr>
                <w:rFonts w:ascii="Times New Roman" w:hAnsi="Times New Roman"/>
              </w:rPr>
            </w:pPr>
          </w:p>
        </w:tc>
        <w:tc>
          <w:tcPr>
            <w:tcW w:w="289" w:type="dxa"/>
            <w:textDirection w:val="btLr"/>
            <w:vAlign w:val="center"/>
          </w:tcPr>
          <w:p w14:paraId="3F8A126B" w14:textId="77777777" w:rsidR="000B5139" w:rsidRPr="004252FD" w:rsidRDefault="000B5139" w:rsidP="006B745D">
            <w:pPr>
              <w:spacing w:after="0" w:line="240" w:lineRule="auto"/>
              <w:jc w:val="center"/>
              <w:rPr>
                <w:rFonts w:ascii="Times New Roman" w:hAnsi="Times New Roman"/>
              </w:rPr>
            </w:pPr>
          </w:p>
        </w:tc>
        <w:tc>
          <w:tcPr>
            <w:tcW w:w="416" w:type="dxa"/>
            <w:textDirection w:val="btLr"/>
            <w:vAlign w:val="center"/>
          </w:tcPr>
          <w:p w14:paraId="2EF17628" w14:textId="77777777" w:rsidR="000B5139" w:rsidRPr="004252FD" w:rsidRDefault="000B5139" w:rsidP="006B745D">
            <w:pPr>
              <w:spacing w:after="0" w:line="240" w:lineRule="auto"/>
              <w:jc w:val="center"/>
              <w:rPr>
                <w:rFonts w:ascii="Times New Roman" w:hAnsi="Times New Roman"/>
                <w:b/>
              </w:rPr>
            </w:pPr>
            <w:r w:rsidRPr="004252FD">
              <w:rPr>
                <w:rFonts w:ascii="Times New Roman" w:hAnsi="Times New Roman"/>
                <w:b/>
              </w:rPr>
              <w:t>144</w:t>
            </w:r>
          </w:p>
        </w:tc>
      </w:tr>
      <w:tr w:rsidR="000B5139" w:rsidRPr="004252FD" w14:paraId="42817449" w14:textId="77777777" w:rsidTr="006B745D">
        <w:trPr>
          <w:cantSplit/>
          <w:trHeight w:val="422"/>
          <w:jc w:val="center"/>
        </w:trPr>
        <w:tc>
          <w:tcPr>
            <w:tcW w:w="980" w:type="dxa"/>
            <w:vAlign w:val="center"/>
          </w:tcPr>
          <w:p w14:paraId="6289DC4A" w14:textId="77777777" w:rsidR="000B5139" w:rsidRPr="004252FD" w:rsidRDefault="000B5139" w:rsidP="00161EE1">
            <w:pPr>
              <w:spacing w:after="0" w:line="240" w:lineRule="auto"/>
              <w:jc w:val="center"/>
              <w:rPr>
                <w:rFonts w:ascii="Times New Roman" w:hAnsi="Times New Roman"/>
                <w:b/>
              </w:rPr>
            </w:pPr>
            <w:r w:rsidRPr="004252FD">
              <w:rPr>
                <w:rFonts w:ascii="Times New Roman" w:hAnsi="Times New Roman"/>
                <w:b/>
              </w:rPr>
              <w:t>ГИА.00</w:t>
            </w:r>
          </w:p>
        </w:tc>
        <w:tc>
          <w:tcPr>
            <w:tcW w:w="1570" w:type="dxa"/>
            <w:vAlign w:val="center"/>
          </w:tcPr>
          <w:p w14:paraId="5DD50123" w14:textId="77777777" w:rsidR="000B5139" w:rsidRPr="004252FD" w:rsidRDefault="000B5139" w:rsidP="006B745D">
            <w:pPr>
              <w:spacing w:after="0" w:line="240" w:lineRule="auto"/>
              <w:jc w:val="center"/>
              <w:rPr>
                <w:rFonts w:ascii="Times New Roman" w:hAnsi="Times New Roman"/>
              </w:rPr>
            </w:pPr>
            <w:r w:rsidRPr="004252FD">
              <w:rPr>
                <w:rFonts w:ascii="Times New Roman" w:hAnsi="Times New Roman"/>
              </w:rPr>
              <w:t>Государственная итоговая аттестация</w:t>
            </w:r>
          </w:p>
        </w:tc>
        <w:tc>
          <w:tcPr>
            <w:tcW w:w="429" w:type="dxa"/>
            <w:vAlign w:val="center"/>
          </w:tcPr>
          <w:p w14:paraId="4F998669" w14:textId="77777777" w:rsidR="000B5139" w:rsidRPr="004252FD" w:rsidRDefault="000B5139" w:rsidP="006B745D">
            <w:pPr>
              <w:spacing w:after="0" w:line="240" w:lineRule="auto"/>
              <w:jc w:val="center"/>
              <w:rPr>
                <w:rFonts w:ascii="Times New Roman" w:hAnsi="Times New Roman"/>
              </w:rPr>
            </w:pPr>
            <w:r w:rsidRPr="004252FD">
              <w:rPr>
                <w:rFonts w:ascii="Times New Roman" w:hAnsi="Times New Roman"/>
              </w:rPr>
              <w:t>3</w:t>
            </w:r>
          </w:p>
        </w:tc>
        <w:tc>
          <w:tcPr>
            <w:tcW w:w="305" w:type="dxa"/>
            <w:textDirection w:val="btLr"/>
            <w:vAlign w:val="center"/>
          </w:tcPr>
          <w:p w14:paraId="4FC65D29" w14:textId="77777777" w:rsidR="000B5139" w:rsidRPr="004252FD" w:rsidRDefault="000B5139" w:rsidP="006B745D">
            <w:pPr>
              <w:spacing w:after="0" w:line="240" w:lineRule="auto"/>
              <w:jc w:val="center"/>
              <w:rPr>
                <w:rFonts w:ascii="Times New Roman" w:hAnsi="Times New Roman"/>
              </w:rPr>
            </w:pPr>
          </w:p>
        </w:tc>
        <w:tc>
          <w:tcPr>
            <w:tcW w:w="243" w:type="dxa"/>
            <w:textDirection w:val="btLr"/>
            <w:vAlign w:val="center"/>
          </w:tcPr>
          <w:p w14:paraId="07F0C0C5" w14:textId="77777777" w:rsidR="000B5139" w:rsidRPr="004252FD" w:rsidRDefault="000B5139" w:rsidP="006B745D">
            <w:pPr>
              <w:spacing w:after="0" w:line="240" w:lineRule="auto"/>
              <w:jc w:val="center"/>
              <w:rPr>
                <w:rFonts w:ascii="Times New Roman" w:hAnsi="Times New Roman"/>
              </w:rPr>
            </w:pPr>
          </w:p>
        </w:tc>
        <w:tc>
          <w:tcPr>
            <w:tcW w:w="284" w:type="dxa"/>
            <w:textDirection w:val="btLr"/>
            <w:vAlign w:val="center"/>
          </w:tcPr>
          <w:p w14:paraId="3A1FF4FF" w14:textId="77777777" w:rsidR="000B5139" w:rsidRPr="004252FD" w:rsidRDefault="000B5139" w:rsidP="006B745D">
            <w:pPr>
              <w:spacing w:after="0" w:line="240" w:lineRule="auto"/>
              <w:jc w:val="center"/>
              <w:rPr>
                <w:rFonts w:ascii="Times New Roman" w:hAnsi="Times New Roman"/>
              </w:rPr>
            </w:pPr>
          </w:p>
        </w:tc>
        <w:tc>
          <w:tcPr>
            <w:tcW w:w="290" w:type="dxa"/>
            <w:textDirection w:val="btLr"/>
            <w:vAlign w:val="center"/>
          </w:tcPr>
          <w:p w14:paraId="7706B3A6" w14:textId="77777777" w:rsidR="000B5139" w:rsidRPr="004252FD" w:rsidRDefault="000B5139" w:rsidP="006B745D">
            <w:pPr>
              <w:spacing w:after="0" w:line="240" w:lineRule="auto"/>
              <w:jc w:val="center"/>
              <w:rPr>
                <w:rFonts w:ascii="Times New Roman" w:hAnsi="Times New Roman"/>
              </w:rPr>
            </w:pPr>
          </w:p>
        </w:tc>
        <w:tc>
          <w:tcPr>
            <w:tcW w:w="291" w:type="dxa"/>
            <w:textDirection w:val="btLr"/>
            <w:vAlign w:val="center"/>
          </w:tcPr>
          <w:p w14:paraId="5726DF6A" w14:textId="77777777" w:rsidR="000B5139" w:rsidRPr="004252FD" w:rsidRDefault="000B5139" w:rsidP="006B745D">
            <w:pPr>
              <w:spacing w:after="0" w:line="240" w:lineRule="auto"/>
              <w:jc w:val="center"/>
              <w:rPr>
                <w:rFonts w:ascii="Times New Roman" w:hAnsi="Times New Roman"/>
              </w:rPr>
            </w:pPr>
          </w:p>
        </w:tc>
        <w:tc>
          <w:tcPr>
            <w:tcW w:w="290" w:type="dxa"/>
            <w:textDirection w:val="btLr"/>
            <w:vAlign w:val="center"/>
          </w:tcPr>
          <w:p w14:paraId="0955C5F2" w14:textId="77777777" w:rsidR="000B5139" w:rsidRPr="004252FD" w:rsidRDefault="000B5139" w:rsidP="006B745D">
            <w:pPr>
              <w:spacing w:after="0" w:line="240" w:lineRule="auto"/>
              <w:jc w:val="center"/>
              <w:rPr>
                <w:rFonts w:ascii="Times New Roman" w:hAnsi="Times New Roman"/>
              </w:rPr>
            </w:pPr>
          </w:p>
        </w:tc>
        <w:tc>
          <w:tcPr>
            <w:tcW w:w="290" w:type="dxa"/>
            <w:textDirection w:val="btLr"/>
            <w:vAlign w:val="center"/>
          </w:tcPr>
          <w:p w14:paraId="3A977FA0" w14:textId="77777777" w:rsidR="000B5139" w:rsidRPr="004252FD" w:rsidRDefault="000B5139" w:rsidP="006B745D">
            <w:pPr>
              <w:spacing w:after="0" w:line="240" w:lineRule="auto"/>
              <w:jc w:val="center"/>
              <w:rPr>
                <w:rFonts w:ascii="Times New Roman" w:hAnsi="Times New Roman"/>
              </w:rPr>
            </w:pPr>
          </w:p>
        </w:tc>
        <w:tc>
          <w:tcPr>
            <w:tcW w:w="289" w:type="dxa"/>
            <w:noWrap/>
            <w:textDirection w:val="btLr"/>
            <w:vAlign w:val="center"/>
          </w:tcPr>
          <w:p w14:paraId="6107E521" w14:textId="77777777" w:rsidR="000B5139" w:rsidRPr="004252FD" w:rsidRDefault="000B5139" w:rsidP="006B745D">
            <w:pPr>
              <w:spacing w:after="0" w:line="240" w:lineRule="auto"/>
              <w:jc w:val="center"/>
              <w:rPr>
                <w:rFonts w:ascii="Times New Roman" w:hAnsi="Times New Roman"/>
              </w:rPr>
            </w:pPr>
          </w:p>
        </w:tc>
        <w:tc>
          <w:tcPr>
            <w:tcW w:w="285" w:type="dxa"/>
            <w:textDirection w:val="btLr"/>
            <w:vAlign w:val="center"/>
          </w:tcPr>
          <w:p w14:paraId="06EE1230" w14:textId="77777777" w:rsidR="000B5139" w:rsidRPr="004252FD" w:rsidRDefault="000B5139" w:rsidP="006B745D">
            <w:pPr>
              <w:spacing w:after="0" w:line="240" w:lineRule="auto"/>
              <w:jc w:val="center"/>
              <w:rPr>
                <w:rFonts w:ascii="Times New Roman" w:hAnsi="Times New Roman"/>
              </w:rPr>
            </w:pPr>
          </w:p>
        </w:tc>
        <w:tc>
          <w:tcPr>
            <w:tcW w:w="289" w:type="dxa"/>
            <w:noWrap/>
            <w:textDirection w:val="btLr"/>
            <w:vAlign w:val="center"/>
          </w:tcPr>
          <w:p w14:paraId="763C5DD4" w14:textId="77777777" w:rsidR="000B5139" w:rsidRPr="004252FD" w:rsidRDefault="000B5139" w:rsidP="006B745D">
            <w:pPr>
              <w:spacing w:after="0" w:line="240" w:lineRule="auto"/>
              <w:jc w:val="center"/>
              <w:rPr>
                <w:rFonts w:ascii="Times New Roman" w:hAnsi="Times New Roman"/>
              </w:rPr>
            </w:pPr>
          </w:p>
        </w:tc>
        <w:tc>
          <w:tcPr>
            <w:tcW w:w="290" w:type="dxa"/>
            <w:noWrap/>
            <w:textDirection w:val="btLr"/>
            <w:vAlign w:val="center"/>
          </w:tcPr>
          <w:p w14:paraId="04E8762B" w14:textId="77777777" w:rsidR="000B5139" w:rsidRPr="004252FD" w:rsidRDefault="000B5139" w:rsidP="006B745D">
            <w:pPr>
              <w:spacing w:after="0" w:line="240" w:lineRule="auto"/>
              <w:jc w:val="center"/>
              <w:rPr>
                <w:rFonts w:ascii="Times New Roman" w:hAnsi="Times New Roman"/>
              </w:rPr>
            </w:pPr>
          </w:p>
        </w:tc>
        <w:tc>
          <w:tcPr>
            <w:tcW w:w="287" w:type="dxa"/>
            <w:noWrap/>
            <w:textDirection w:val="btLr"/>
            <w:vAlign w:val="center"/>
          </w:tcPr>
          <w:p w14:paraId="650A15AD" w14:textId="77777777" w:rsidR="000B5139" w:rsidRPr="004252FD" w:rsidRDefault="000B5139" w:rsidP="006B745D">
            <w:pPr>
              <w:spacing w:after="0" w:line="240" w:lineRule="auto"/>
              <w:jc w:val="center"/>
              <w:rPr>
                <w:rFonts w:ascii="Times New Roman" w:hAnsi="Times New Roman"/>
              </w:rPr>
            </w:pPr>
          </w:p>
        </w:tc>
        <w:tc>
          <w:tcPr>
            <w:tcW w:w="289" w:type="dxa"/>
            <w:textDirection w:val="btLr"/>
            <w:vAlign w:val="center"/>
          </w:tcPr>
          <w:p w14:paraId="4EEE87AE" w14:textId="77777777" w:rsidR="000B5139" w:rsidRPr="004252FD" w:rsidRDefault="000B5139" w:rsidP="006B745D">
            <w:pPr>
              <w:spacing w:after="0" w:line="240" w:lineRule="auto"/>
              <w:jc w:val="center"/>
              <w:rPr>
                <w:rFonts w:ascii="Times New Roman" w:hAnsi="Times New Roman"/>
              </w:rPr>
            </w:pPr>
          </w:p>
        </w:tc>
        <w:tc>
          <w:tcPr>
            <w:tcW w:w="290" w:type="dxa"/>
            <w:noWrap/>
            <w:textDirection w:val="btLr"/>
            <w:vAlign w:val="center"/>
          </w:tcPr>
          <w:p w14:paraId="2FD80563" w14:textId="77777777" w:rsidR="000B5139" w:rsidRPr="004252FD" w:rsidRDefault="000B5139" w:rsidP="006B745D">
            <w:pPr>
              <w:spacing w:after="0" w:line="240" w:lineRule="auto"/>
              <w:jc w:val="center"/>
              <w:rPr>
                <w:rFonts w:ascii="Times New Roman" w:hAnsi="Times New Roman"/>
              </w:rPr>
            </w:pPr>
          </w:p>
        </w:tc>
        <w:tc>
          <w:tcPr>
            <w:tcW w:w="289" w:type="dxa"/>
            <w:noWrap/>
            <w:textDirection w:val="btLr"/>
            <w:vAlign w:val="center"/>
          </w:tcPr>
          <w:p w14:paraId="0D538561" w14:textId="77777777" w:rsidR="000B5139" w:rsidRPr="004252FD" w:rsidRDefault="000B5139" w:rsidP="006B745D">
            <w:pPr>
              <w:spacing w:after="0" w:line="240" w:lineRule="auto"/>
              <w:jc w:val="center"/>
              <w:rPr>
                <w:rFonts w:ascii="Times New Roman" w:hAnsi="Times New Roman"/>
              </w:rPr>
            </w:pPr>
          </w:p>
        </w:tc>
        <w:tc>
          <w:tcPr>
            <w:tcW w:w="290" w:type="dxa"/>
            <w:noWrap/>
            <w:textDirection w:val="btLr"/>
            <w:vAlign w:val="center"/>
          </w:tcPr>
          <w:p w14:paraId="5830889E" w14:textId="77777777" w:rsidR="000B5139" w:rsidRPr="004252FD" w:rsidRDefault="000B5139" w:rsidP="006B745D">
            <w:pPr>
              <w:spacing w:after="0" w:line="240" w:lineRule="auto"/>
              <w:jc w:val="center"/>
              <w:rPr>
                <w:rFonts w:ascii="Times New Roman" w:hAnsi="Times New Roman"/>
              </w:rPr>
            </w:pPr>
          </w:p>
        </w:tc>
        <w:tc>
          <w:tcPr>
            <w:tcW w:w="289" w:type="dxa"/>
            <w:noWrap/>
            <w:textDirection w:val="btLr"/>
            <w:vAlign w:val="center"/>
          </w:tcPr>
          <w:p w14:paraId="58F5FFF2" w14:textId="77777777" w:rsidR="000B5139" w:rsidRPr="004252FD" w:rsidRDefault="000B5139" w:rsidP="006B745D">
            <w:pPr>
              <w:spacing w:after="0" w:line="240" w:lineRule="auto"/>
              <w:jc w:val="center"/>
              <w:rPr>
                <w:rFonts w:ascii="Times New Roman" w:hAnsi="Times New Roman"/>
              </w:rPr>
            </w:pPr>
          </w:p>
        </w:tc>
        <w:tc>
          <w:tcPr>
            <w:tcW w:w="290" w:type="dxa"/>
            <w:shd w:val="clear" w:color="auto" w:fill="DDD9C3"/>
            <w:noWrap/>
            <w:textDirection w:val="btLr"/>
            <w:vAlign w:val="center"/>
          </w:tcPr>
          <w:p w14:paraId="7068CBFD" w14:textId="77777777" w:rsidR="000B5139" w:rsidRPr="004252FD" w:rsidRDefault="000B5139" w:rsidP="006B745D">
            <w:pPr>
              <w:spacing w:after="0" w:line="240" w:lineRule="auto"/>
              <w:jc w:val="center"/>
              <w:rPr>
                <w:rFonts w:ascii="Times New Roman" w:hAnsi="Times New Roman"/>
              </w:rPr>
            </w:pPr>
          </w:p>
        </w:tc>
        <w:tc>
          <w:tcPr>
            <w:tcW w:w="289" w:type="dxa"/>
            <w:shd w:val="clear" w:color="auto" w:fill="DDD9C3"/>
            <w:noWrap/>
            <w:textDirection w:val="btLr"/>
            <w:vAlign w:val="center"/>
          </w:tcPr>
          <w:p w14:paraId="7F66AA62" w14:textId="77777777" w:rsidR="000B5139" w:rsidRPr="004252FD" w:rsidRDefault="000B5139" w:rsidP="006B745D">
            <w:pPr>
              <w:spacing w:after="0" w:line="240" w:lineRule="auto"/>
              <w:jc w:val="center"/>
              <w:rPr>
                <w:rFonts w:ascii="Times New Roman" w:hAnsi="Times New Roman"/>
              </w:rPr>
            </w:pPr>
          </w:p>
        </w:tc>
        <w:tc>
          <w:tcPr>
            <w:tcW w:w="290" w:type="dxa"/>
            <w:noWrap/>
            <w:textDirection w:val="btLr"/>
            <w:vAlign w:val="center"/>
          </w:tcPr>
          <w:p w14:paraId="20A36D03" w14:textId="77777777" w:rsidR="000B5139" w:rsidRPr="004252FD" w:rsidRDefault="000B5139" w:rsidP="006B745D">
            <w:pPr>
              <w:spacing w:after="0" w:line="240" w:lineRule="auto"/>
              <w:jc w:val="center"/>
              <w:rPr>
                <w:rFonts w:ascii="Times New Roman" w:hAnsi="Times New Roman"/>
              </w:rPr>
            </w:pPr>
          </w:p>
        </w:tc>
        <w:tc>
          <w:tcPr>
            <w:tcW w:w="246" w:type="dxa"/>
            <w:noWrap/>
            <w:textDirection w:val="btLr"/>
            <w:vAlign w:val="center"/>
          </w:tcPr>
          <w:p w14:paraId="3899C5DC" w14:textId="77777777" w:rsidR="000B5139" w:rsidRPr="004252FD" w:rsidRDefault="000B5139" w:rsidP="006B745D">
            <w:pPr>
              <w:spacing w:after="0" w:line="240" w:lineRule="auto"/>
              <w:jc w:val="center"/>
              <w:rPr>
                <w:rFonts w:ascii="Times New Roman" w:hAnsi="Times New Roman"/>
              </w:rPr>
            </w:pPr>
          </w:p>
        </w:tc>
        <w:tc>
          <w:tcPr>
            <w:tcW w:w="333" w:type="dxa"/>
            <w:noWrap/>
            <w:textDirection w:val="btLr"/>
            <w:vAlign w:val="center"/>
          </w:tcPr>
          <w:p w14:paraId="7E48647B" w14:textId="77777777" w:rsidR="000B5139" w:rsidRPr="004252FD" w:rsidRDefault="000B5139" w:rsidP="006B745D">
            <w:pPr>
              <w:spacing w:after="0" w:line="240" w:lineRule="auto"/>
              <w:jc w:val="center"/>
              <w:rPr>
                <w:rFonts w:ascii="Times New Roman" w:hAnsi="Times New Roman"/>
              </w:rPr>
            </w:pPr>
          </w:p>
        </w:tc>
        <w:tc>
          <w:tcPr>
            <w:tcW w:w="289" w:type="dxa"/>
            <w:noWrap/>
            <w:textDirection w:val="btLr"/>
            <w:vAlign w:val="center"/>
          </w:tcPr>
          <w:p w14:paraId="3A43C18A" w14:textId="77777777" w:rsidR="000B5139" w:rsidRPr="004252FD" w:rsidRDefault="000B5139" w:rsidP="006B745D">
            <w:pPr>
              <w:spacing w:after="0" w:line="240" w:lineRule="auto"/>
              <w:jc w:val="center"/>
              <w:rPr>
                <w:rFonts w:ascii="Times New Roman" w:hAnsi="Times New Roman"/>
              </w:rPr>
            </w:pPr>
          </w:p>
        </w:tc>
        <w:tc>
          <w:tcPr>
            <w:tcW w:w="290" w:type="dxa"/>
            <w:noWrap/>
            <w:textDirection w:val="btLr"/>
            <w:vAlign w:val="center"/>
          </w:tcPr>
          <w:p w14:paraId="5464928A" w14:textId="77777777" w:rsidR="000B5139" w:rsidRPr="004252FD" w:rsidRDefault="000B5139" w:rsidP="006B745D">
            <w:pPr>
              <w:spacing w:after="0" w:line="240" w:lineRule="auto"/>
              <w:jc w:val="center"/>
              <w:rPr>
                <w:rFonts w:ascii="Times New Roman" w:hAnsi="Times New Roman"/>
              </w:rPr>
            </w:pPr>
          </w:p>
        </w:tc>
        <w:tc>
          <w:tcPr>
            <w:tcW w:w="289" w:type="dxa"/>
            <w:noWrap/>
            <w:textDirection w:val="btLr"/>
            <w:vAlign w:val="center"/>
          </w:tcPr>
          <w:p w14:paraId="315695F2" w14:textId="77777777" w:rsidR="000B5139" w:rsidRPr="004252FD" w:rsidRDefault="000B5139" w:rsidP="006B745D">
            <w:pPr>
              <w:spacing w:after="0" w:line="240" w:lineRule="auto"/>
              <w:jc w:val="center"/>
              <w:rPr>
                <w:rFonts w:ascii="Times New Roman" w:hAnsi="Times New Roman"/>
              </w:rPr>
            </w:pPr>
          </w:p>
        </w:tc>
        <w:tc>
          <w:tcPr>
            <w:tcW w:w="290" w:type="dxa"/>
            <w:noWrap/>
            <w:textDirection w:val="btLr"/>
            <w:vAlign w:val="center"/>
          </w:tcPr>
          <w:p w14:paraId="61C32846" w14:textId="77777777" w:rsidR="000B5139" w:rsidRPr="004252FD" w:rsidRDefault="000B5139" w:rsidP="006B745D">
            <w:pPr>
              <w:spacing w:after="0" w:line="240" w:lineRule="auto"/>
              <w:jc w:val="center"/>
              <w:rPr>
                <w:rFonts w:ascii="Times New Roman" w:hAnsi="Times New Roman"/>
              </w:rPr>
            </w:pPr>
          </w:p>
        </w:tc>
        <w:tc>
          <w:tcPr>
            <w:tcW w:w="289" w:type="dxa"/>
            <w:noWrap/>
            <w:textDirection w:val="btLr"/>
            <w:vAlign w:val="center"/>
          </w:tcPr>
          <w:p w14:paraId="16ECEA96" w14:textId="77777777" w:rsidR="000B5139" w:rsidRPr="004252FD" w:rsidRDefault="000B5139" w:rsidP="006B745D">
            <w:pPr>
              <w:spacing w:after="0" w:line="240" w:lineRule="auto"/>
              <w:jc w:val="center"/>
              <w:rPr>
                <w:rFonts w:ascii="Times New Roman" w:hAnsi="Times New Roman"/>
              </w:rPr>
            </w:pPr>
          </w:p>
        </w:tc>
        <w:tc>
          <w:tcPr>
            <w:tcW w:w="290" w:type="dxa"/>
            <w:noWrap/>
            <w:textDirection w:val="btLr"/>
            <w:vAlign w:val="center"/>
          </w:tcPr>
          <w:p w14:paraId="19F03836" w14:textId="77777777" w:rsidR="000B5139" w:rsidRPr="004252FD" w:rsidRDefault="000B5139" w:rsidP="006B745D">
            <w:pPr>
              <w:spacing w:after="0" w:line="240" w:lineRule="auto"/>
              <w:jc w:val="center"/>
              <w:rPr>
                <w:rFonts w:ascii="Times New Roman" w:hAnsi="Times New Roman"/>
              </w:rPr>
            </w:pPr>
          </w:p>
        </w:tc>
        <w:tc>
          <w:tcPr>
            <w:tcW w:w="289" w:type="dxa"/>
            <w:noWrap/>
            <w:textDirection w:val="btLr"/>
            <w:vAlign w:val="center"/>
          </w:tcPr>
          <w:p w14:paraId="2FA9408B" w14:textId="77777777" w:rsidR="000B5139" w:rsidRPr="004252FD" w:rsidRDefault="000B5139" w:rsidP="006B745D">
            <w:pPr>
              <w:spacing w:after="0" w:line="240" w:lineRule="auto"/>
              <w:jc w:val="center"/>
              <w:rPr>
                <w:rFonts w:ascii="Times New Roman" w:hAnsi="Times New Roman"/>
              </w:rPr>
            </w:pPr>
          </w:p>
        </w:tc>
        <w:tc>
          <w:tcPr>
            <w:tcW w:w="290" w:type="dxa"/>
            <w:noWrap/>
            <w:textDirection w:val="btLr"/>
            <w:vAlign w:val="center"/>
          </w:tcPr>
          <w:p w14:paraId="0B1DCE92" w14:textId="77777777" w:rsidR="000B5139" w:rsidRPr="004252FD" w:rsidRDefault="000B5139" w:rsidP="006B745D">
            <w:pPr>
              <w:spacing w:after="0" w:line="240" w:lineRule="auto"/>
              <w:jc w:val="center"/>
              <w:rPr>
                <w:rFonts w:ascii="Times New Roman" w:hAnsi="Times New Roman"/>
              </w:rPr>
            </w:pPr>
          </w:p>
        </w:tc>
        <w:tc>
          <w:tcPr>
            <w:tcW w:w="294" w:type="dxa"/>
            <w:noWrap/>
            <w:textDirection w:val="btLr"/>
            <w:vAlign w:val="center"/>
          </w:tcPr>
          <w:p w14:paraId="118A61C0" w14:textId="77777777" w:rsidR="000B5139" w:rsidRPr="004252FD" w:rsidRDefault="000B5139" w:rsidP="006B745D">
            <w:pPr>
              <w:spacing w:after="0" w:line="240" w:lineRule="auto"/>
              <w:jc w:val="center"/>
              <w:rPr>
                <w:rFonts w:ascii="Times New Roman" w:hAnsi="Times New Roman"/>
              </w:rPr>
            </w:pPr>
          </w:p>
        </w:tc>
        <w:tc>
          <w:tcPr>
            <w:tcW w:w="290" w:type="dxa"/>
            <w:textDirection w:val="btLr"/>
            <w:vAlign w:val="center"/>
          </w:tcPr>
          <w:p w14:paraId="04D4CAC3" w14:textId="77777777" w:rsidR="000B5139" w:rsidRPr="004252FD" w:rsidRDefault="000B5139" w:rsidP="006B745D">
            <w:pPr>
              <w:spacing w:after="0" w:line="240" w:lineRule="auto"/>
              <w:jc w:val="center"/>
              <w:rPr>
                <w:rFonts w:ascii="Times New Roman" w:hAnsi="Times New Roman"/>
              </w:rPr>
            </w:pPr>
          </w:p>
        </w:tc>
        <w:tc>
          <w:tcPr>
            <w:tcW w:w="289" w:type="dxa"/>
            <w:textDirection w:val="btLr"/>
            <w:vAlign w:val="center"/>
          </w:tcPr>
          <w:p w14:paraId="72733D4E" w14:textId="77777777" w:rsidR="000B5139" w:rsidRPr="004252FD" w:rsidRDefault="000B5139" w:rsidP="006B745D">
            <w:pPr>
              <w:spacing w:after="0" w:line="240" w:lineRule="auto"/>
              <w:jc w:val="center"/>
              <w:rPr>
                <w:rFonts w:ascii="Times New Roman" w:hAnsi="Times New Roman"/>
              </w:rPr>
            </w:pPr>
          </w:p>
        </w:tc>
        <w:tc>
          <w:tcPr>
            <w:tcW w:w="242" w:type="dxa"/>
            <w:textDirection w:val="btLr"/>
            <w:vAlign w:val="center"/>
          </w:tcPr>
          <w:p w14:paraId="4A03C874" w14:textId="77777777" w:rsidR="000B5139" w:rsidRPr="004252FD" w:rsidRDefault="000B5139" w:rsidP="006B745D">
            <w:pPr>
              <w:spacing w:after="0" w:line="240" w:lineRule="auto"/>
              <w:jc w:val="center"/>
              <w:rPr>
                <w:rFonts w:ascii="Times New Roman" w:hAnsi="Times New Roman"/>
              </w:rPr>
            </w:pPr>
          </w:p>
        </w:tc>
        <w:tc>
          <w:tcPr>
            <w:tcW w:w="242" w:type="dxa"/>
            <w:textDirection w:val="btLr"/>
            <w:vAlign w:val="center"/>
          </w:tcPr>
          <w:p w14:paraId="0E2DF25F" w14:textId="77777777" w:rsidR="000B5139" w:rsidRPr="004252FD" w:rsidRDefault="000B5139" w:rsidP="006B745D">
            <w:pPr>
              <w:spacing w:after="0" w:line="240" w:lineRule="auto"/>
              <w:jc w:val="center"/>
              <w:rPr>
                <w:rFonts w:ascii="Times New Roman" w:hAnsi="Times New Roman"/>
              </w:rPr>
            </w:pPr>
          </w:p>
        </w:tc>
        <w:tc>
          <w:tcPr>
            <w:tcW w:w="349" w:type="dxa"/>
            <w:textDirection w:val="btLr"/>
            <w:vAlign w:val="center"/>
          </w:tcPr>
          <w:p w14:paraId="13B7CD07" w14:textId="77777777" w:rsidR="000B5139" w:rsidRPr="004252FD" w:rsidRDefault="000B5139" w:rsidP="006B745D">
            <w:pPr>
              <w:spacing w:after="0" w:line="240" w:lineRule="auto"/>
              <w:jc w:val="center"/>
              <w:rPr>
                <w:rFonts w:ascii="Times New Roman" w:hAnsi="Times New Roman"/>
              </w:rPr>
            </w:pPr>
          </w:p>
        </w:tc>
        <w:tc>
          <w:tcPr>
            <w:tcW w:w="273" w:type="dxa"/>
            <w:textDirection w:val="btLr"/>
            <w:vAlign w:val="center"/>
          </w:tcPr>
          <w:p w14:paraId="0D4146F5" w14:textId="77777777" w:rsidR="000B5139" w:rsidRPr="004252FD" w:rsidRDefault="000B5139" w:rsidP="006B745D">
            <w:pPr>
              <w:spacing w:after="0" w:line="240" w:lineRule="auto"/>
              <w:jc w:val="center"/>
              <w:rPr>
                <w:rFonts w:ascii="Times New Roman" w:hAnsi="Times New Roman"/>
              </w:rPr>
            </w:pPr>
          </w:p>
        </w:tc>
        <w:tc>
          <w:tcPr>
            <w:tcW w:w="242" w:type="dxa"/>
            <w:shd w:val="clear" w:color="auto" w:fill="BFBFBF"/>
            <w:vAlign w:val="center"/>
          </w:tcPr>
          <w:p w14:paraId="1C4BEE70" w14:textId="77777777" w:rsidR="000B5139" w:rsidRPr="004252FD" w:rsidRDefault="000B5139" w:rsidP="006B745D">
            <w:pPr>
              <w:spacing w:after="0" w:line="240" w:lineRule="auto"/>
              <w:jc w:val="center"/>
              <w:rPr>
                <w:rFonts w:ascii="Times New Roman" w:hAnsi="Times New Roman"/>
              </w:rPr>
            </w:pPr>
          </w:p>
        </w:tc>
        <w:tc>
          <w:tcPr>
            <w:tcW w:w="242" w:type="dxa"/>
            <w:shd w:val="clear" w:color="auto" w:fill="BFBFBF"/>
            <w:vAlign w:val="center"/>
          </w:tcPr>
          <w:p w14:paraId="2806F277" w14:textId="77777777" w:rsidR="000B5139" w:rsidRPr="004252FD" w:rsidRDefault="000B5139" w:rsidP="006B745D">
            <w:pPr>
              <w:spacing w:after="0" w:line="240" w:lineRule="auto"/>
              <w:jc w:val="center"/>
              <w:rPr>
                <w:rFonts w:ascii="Times New Roman" w:hAnsi="Times New Roman"/>
              </w:rPr>
            </w:pPr>
          </w:p>
        </w:tc>
        <w:tc>
          <w:tcPr>
            <w:tcW w:w="360" w:type="dxa"/>
            <w:shd w:val="clear" w:color="auto" w:fill="BFBFBF"/>
            <w:vAlign w:val="center"/>
          </w:tcPr>
          <w:p w14:paraId="2D90866A" w14:textId="77777777" w:rsidR="000B5139" w:rsidRPr="004252FD" w:rsidRDefault="000B5139" w:rsidP="006B745D">
            <w:pPr>
              <w:spacing w:after="0" w:line="240" w:lineRule="auto"/>
              <w:jc w:val="center"/>
              <w:rPr>
                <w:rFonts w:ascii="Times New Roman" w:hAnsi="Times New Roman"/>
              </w:rPr>
            </w:pPr>
          </w:p>
        </w:tc>
        <w:tc>
          <w:tcPr>
            <w:tcW w:w="289" w:type="dxa"/>
            <w:shd w:val="clear" w:color="auto" w:fill="BFBFBF"/>
            <w:vAlign w:val="center"/>
          </w:tcPr>
          <w:p w14:paraId="1C81596A" w14:textId="77777777" w:rsidR="000B5139" w:rsidRPr="004252FD" w:rsidRDefault="000B5139" w:rsidP="006B745D">
            <w:pPr>
              <w:spacing w:after="0" w:line="240" w:lineRule="auto"/>
              <w:jc w:val="center"/>
              <w:rPr>
                <w:rFonts w:ascii="Times New Roman" w:hAnsi="Times New Roman"/>
              </w:rPr>
            </w:pPr>
          </w:p>
        </w:tc>
        <w:tc>
          <w:tcPr>
            <w:tcW w:w="289" w:type="dxa"/>
            <w:shd w:val="clear" w:color="auto" w:fill="BFBFBF"/>
            <w:vAlign w:val="center"/>
          </w:tcPr>
          <w:p w14:paraId="2950073C" w14:textId="77777777" w:rsidR="000B5139" w:rsidRPr="004252FD" w:rsidRDefault="000B5139" w:rsidP="006B745D">
            <w:pPr>
              <w:spacing w:after="0" w:line="240" w:lineRule="auto"/>
              <w:jc w:val="center"/>
              <w:rPr>
                <w:rFonts w:ascii="Times New Roman" w:hAnsi="Times New Roman"/>
              </w:rPr>
            </w:pPr>
          </w:p>
        </w:tc>
        <w:tc>
          <w:tcPr>
            <w:tcW w:w="289" w:type="dxa"/>
            <w:shd w:val="clear" w:color="auto" w:fill="BFBFBF"/>
            <w:vAlign w:val="center"/>
          </w:tcPr>
          <w:p w14:paraId="7E324676" w14:textId="77777777" w:rsidR="000B5139" w:rsidRPr="004252FD" w:rsidRDefault="000B5139" w:rsidP="006B745D">
            <w:pPr>
              <w:spacing w:after="0" w:line="240" w:lineRule="auto"/>
              <w:jc w:val="center"/>
              <w:rPr>
                <w:rFonts w:ascii="Times New Roman" w:hAnsi="Times New Roman"/>
              </w:rPr>
            </w:pPr>
          </w:p>
        </w:tc>
        <w:tc>
          <w:tcPr>
            <w:tcW w:w="289" w:type="dxa"/>
            <w:textDirection w:val="btLr"/>
            <w:vAlign w:val="center"/>
          </w:tcPr>
          <w:p w14:paraId="69C60983" w14:textId="77777777" w:rsidR="000B5139" w:rsidRPr="004252FD" w:rsidRDefault="000B5139" w:rsidP="006B745D">
            <w:pPr>
              <w:spacing w:after="0" w:line="240" w:lineRule="auto"/>
              <w:rPr>
                <w:rFonts w:ascii="Times New Roman" w:hAnsi="Times New Roman"/>
              </w:rPr>
            </w:pPr>
          </w:p>
        </w:tc>
        <w:tc>
          <w:tcPr>
            <w:tcW w:w="416" w:type="dxa"/>
            <w:textDirection w:val="btLr"/>
            <w:vAlign w:val="center"/>
          </w:tcPr>
          <w:p w14:paraId="6D67CF1D" w14:textId="77777777" w:rsidR="000B5139" w:rsidRPr="004252FD" w:rsidRDefault="000B5139" w:rsidP="006B745D">
            <w:pPr>
              <w:spacing w:after="0" w:line="240" w:lineRule="auto"/>
              <w:jc w:val="center"/>
              <w:rPr>
                <w:rFonts w:ascii="Times New Roman" w:hAnsi="Times New Roman"/>
                <w:b/>
              </w:rPr>
            </w:pPr>
            <w:r w:rsidRPr="004252FD">
              <w:rPr>
                <w:rFonts w:ascii="Times New Roman" w:hAnsi="Times New Roman"/>
                <w:b/>
              </w:rPr>
              <w:t>216</w:t>
            </w:r>
          </w:p>
        </w:tc>
      </w:tr>
      <w:tr w:rsidR="00171F14" w:rsidRPr="004252FD" w14:paraId="5DD86088" w14:textId="77777777" w:rsidTr="006F24DF">
        <w:trPr>
          <w:cantSplit/>
          <w:trHeight w:val="262"/>
          <w:jc w:val="center"/>
        </w:trPr>
        <w:tc>
          <w:tcPr>
            <w:tcW w:w="2550" w:type="dxa"/>
            <w:gridSpan w:val="2"/>
            <w:vMerge w:val="restart"/>
            <w:shd w:val="clear" w:color="auto" w:fill="BFBFBF"/>
            <w:vAlign w:val="center"/>
          </w:tcPr>
          <w:p w14:paraId="7B56EBF5" w14:textId="77777777" w:rsidR="000B5139" w:rsidRPr="004252FD" w:rsidRDefault="000B5139" w:rsidP="00DF4076">
            <w:pPr>
              <w:spacing w:after="0" w:line="240" w:lineRule="auto"/>
              <w:jc w:val="center"/>
              <w:rPr>
                <w:rFonts w:ascii="Times New Roman" w:hAnsi="Times New Roman"/>
                <w:b/>
              </w:rPr>
            </w:pPr>
            <w:r w:rsidRPr="004252FD">
              <w:rPr>
                <w:rFonts w:ascii="Times New Roman" w:hAnsi="Times New Roman"/>
                <w:b/>
              </w:rPr>
              <w:t>Всего час. в неделю</w:t>
            </w:r>
          </w:p>
          <w:p w14:paraId="50A7153B" w14:textId="77777777" w:rsidR="000B5139" w:rsidRPr="004252FD" w:rsidRDefault="000B5139" w:rsidP="00DF4076">
            <w:pPr>
              <w:spacing w:after="0" w:line="240" w:lineRule="auto"/>
              <w:jc w:val="center"/>
              <w:rPr>
                <w:rFonts w:ascii="Times New Roman" w:hAnsi="Times New Roman"/>
                <w:b/>
              </w:rPr>
            </w:pPr>
            <w:r w:rsidRPr="004252FD">
              <w:rPr>
                <w:rFonts w:ascii="Times New Roman" w:hAnsi="Times New Roman"/>
                <w:b/>
              </w:rPr>
              <w:t>учебных занятий</w:t>
            </w:r>
          </w:p>
        </w:tc>
        <w:tc>
          <w:tcPr>
            <w:tcW w:w="429" w:type="dxa"/>
            <w:shd w:val="clear" w:color="auto" w:fill="BFBFBF"/>
            <w:vAlign w:val="center"/>
          </w:tcPr>
          <w:p w14:paraId="34E662C2" w14:textId="77777777" w:rsidR="000B5139" w:rsidRPr="004252FD" w:rsidRDefault="000B5139" w:rsidP="009716B6">
            <w:pPr>
              <w:spacing w:after="0" w:line="240" w:lineRule="auto"/>
              <w:rPr>
                <w:rFonts w:ascii="Times New Roman" w:hAnsi="Times New Roman"/>
              </w:rPr>
            </w:pPr>
            <w:r w:rsidRPr="004252FD">
              <w:rPr>
                <w:rFonts w:ascii="Times New Roman" w:hAnsi="Times New Roman"/>
              </w:rPr>
              <w:t>1</w:t>
            </w:r>
          </w:p>
        </w:tc>
        <w:tc>
          <w:tcPr>
            <w:tcW w:w="305" w:type="dxa"/>
            <w:shd w:val="clear" w:color="auto" w:fill="BFBFBF"/>
            <w:textDirection w:val="btLr"/>
            <w:vAlign w:val="center"/>
          </w:tcPr>
          <w:p w14:paraId="05677CA7" w14:textId="77777777" w:rsidR="000B5139" w:rsidRPr="004252FD" w:rsidRDefault="000B5139" w:rsidP="009716B6">
            <w:pPr>
              <w:spacing w:after="0" w:line="240" w:lineRule="auto"/>
              <w:rPr>
                <w:rFonts w:ascii="Times New Roman" w:hAnsi="Times New Roman"/>
              </w:rPr>
            </w:pPr>
            <w:r w:rsidRPr="004252FD">
              <w:rPr>
                <w:rFonts w:ascii="Times New Roman" w:hAnsi="Times New Roman"/>
              </w:rPr>
              <w:t>36</w:t>
            </w:r>
          </w:p>
        </w:tc>
        <w:tc>
          <w:tcPr>
            <w:tcW w:w="243" w:type="dxa"/>
            <w:shd w:val="clear" w:color="auto" w:fill="BFBFBF"/>
            <w:textDirection w:val="btLr"/>
            <w:vAlign w:val="center"/>
          </w:tcPr>
          <w:p w14:paraId="6E25D3C7" w14:textId="77777777" w:rsidR="000B5139" w:rsidRPr="004252FD" w:rsidRDefault="000B5139" w:rsidP="009716B6">
            <w:pPr>
              <w:spacing w:after="0" w:line="240" w:lineRule="auto"/>
              <w:rPr>
                <w:rFonts w:ascii="Times New Roman" w:hAnsi="Times New Roman"/>
              </w:rPr>
            </w:pPr>
            <w:r w:rsidRPr="004252FD">
              <w:rPr>
                <w:rFonts w:ascii="Times New Roman" w:hAnsi="Times New Roman"/>
              </w:rPr>
              <w:t>36</w:t>
            </w:r>
          </w:p>
        </w:tc>
        <w:tc>
          <w:tcPr>
            <w:tcW w:w="284" w:type="dxa"/>
            <w:shd w:val="clear" w:color="auto" w:fill="BFBFBF"/>
            <w:textDirection w:val="btLr"/>
            <w:vAlign w:val="center"/>
          </w:tcPr>
          <w:p w14:paraId="3C3A7394" w14:textId="77777777" w:rsidR="000B5139" w:rsidRPr="004252FD" w:rsidRDefault="000B5139" w:rsidP="009716B6">
            <w:pPr>
              <w:spacing w:after="0" w:line="240" w:lineRule="auto"/>
              <w:rPr>
                <w:rFonts w:ascii="Times New Roman" w:hAnsi="Times New Roman"/>
              </w:rPr>
            </w:pPr>
            <w:r w:rsidRPr="004252FD">
              <w:rPr>
                <w:rFonts w:ascii="Times New Roman" w:hAnsi="Times New Roman"/>
              </w:rPr>
              <w:t>36</w:t>
            </w:r>
          </w:p>
        </w:tc>
        <w:tc>
          <w:tcPr>
            <w:tcW w:w="290" w:type="dxa"/>
            <w:shd w:val="clear" w:color="auto" w:fill="BFBFBF"/>
            <w:textDirection w:val="btLr"/>
            <w:vAlign w:val="center"/>
          </w:tcPr>
          <w:p w14:paraId="2970B907" w14:textId="77777777" w:rsidR="000B5139" w:rsidRPr="004252FD" w:rsidRDefault="000B5139" w:rsidP="009716B6">
            <w:pPr>
              <w:spacing w:after="0" w:line="240" w:lineRule="auto"/>
              <w:rPr>
                <w:rFonts w:ascii="Times New Roman" w:hAnsi="Times New Roman"/>
              </w:rPr>
            </w:pPr>
            <w:r w:rsidRPr="004252FD">
              <w:rPr>
                <w:rFonts w:ascii="Times New Roman" w:hAnsi="Times New Roman"/>
              </w:rPr>
              <w:t>36</w:t>
            </w:r>
          </w:p>
        </w:tc>
        <w:tc>
          <w:tcPr>
            <w:tcW w:w="291" w:type="dxa"/>
            <w:shd w:val="clear" w:color="auto" w:fill="BFBFBF"/>
            <w:textDirection w:val="btLr"/>
            <w:vAlign w:val="center"/>
          </w:tcPr>
          <w:p w14:paraId="64770739" w14:textId="77777777" w:rsidR="000B5139" w:rsidRPr="004252FD" w:rsidRDefault="000B5139" w:rsidP="009716B6">
            <w:pPr>
              <w:spacing w:after="0" w:line="240" w:lineRule="auto"/>
              <w:rPr>
                <w:rFonts w:ascii="Times New Roman" w:hAnsi="Times New Roman"/>
              </w:rPr>
            </w:pPr>
            <w:r w:rsidRPr="004252FD">
              <w:rPr>
                <w:rFonts w:ascii="Times New Roman" w:hAnsi="Times New Roman"/>
              </w:rPr>
              <w:t>36</w:t>
            </w:r>
          </w:p>
        </w:tc>
        <w:tc>
          <w:tcPr>
            <w:tcW w:w="290" w:type="dxa"/>
            <w:shd w:val="clear" w:color="auto" w:fill="BFBFBF"/>
            <w:textDirection w:val="btLr"/>
            <w:vAlign w:val="center"/>
          </w:tcPr>
          <w:p w14:paraId="455D1310" w14:textId="77777777" w:rsidR="000B5139" w:rsidRPr="004252FD" w:rsidRDefault="000B5139" w:rsidP="00126167">
            <w:pPr>
              <w:spacing w:after="0" w:line="240" w:lineRule="auto"/>
              <w:rPr>
                <w:rFonts w:ascii="Times New Roman" w:hAnsi="Times New Roman"/>
              </w:rPr>
            </w:pPr>
            <w:r w:rsidRPr="004252FD">
              <w:rPr>
                <w:rFonts w:ascii="Times New Roman" w:hAnsi="Times New Roman"/>
              </w:rPr>
              <w:t>36</w:t>
            </w:r>
          </w:p>
        </w:tc>
        <w:tc>
          <w:tcPr>
            <w:tcW w:w="290" w:type="dxa"/>
            <w:shd w:val="clear" w:color="auto" w:fill="BFBFBF"/>
            <w:textDirection w:val="btLr"/>
            <w:vAlign w:val="center"/>
          </w:tcPr>
          <w:p w14:paraId="1EB1223C" w14:textId="77777777" w:rsidR="000B5139" w:rsidRPr="004252FD" w:rsidRDefault="000B5139" w:rsidP="00126167">
            <w:pPr>
              <w:spacing w:after="0" w:line="240" w:lineRule="auto"/>
              <w:rPr>
                <w:rFonts w:ascii="Times New Roman" w:hAnsi="Times New Roman"/>
              </w:rPr>
            </w:pPr>
            <w:r w:rsidRPr="004252FD">
              <w:rPr>
                <w:rFonts w:ascii="Times New Roman" w:hAnsi="Times New Roman"/>
              </w:rPr>
              <w:t>36</w:t>
            </w:r>
          </w:p>
        </w:tc>
        <w:tc>
          <w:tcPr>
            <w:tcW w:w="289" w:type="dxa"/>
            <w:shd w:val="clear" w:color="auto" w:fill="BFBFBF"/>
            <w:noWrap/>
            <w:textDirection w:val="btLr"/>
            <w:vAlign w:val="center"/>
          </w:tcPr>
          <w:p w14:paraId="0C7B0DF9" w14:textId="77777777" w:rsidR="000B5139" w:rsidRPr="004252FD" w:rsidRDefault="000B5139" w:rsidP="00126167">
            <w:pPr>
              <w:spacing w:after="0" w:line="240" w:lineRule="auto"/>
              <w:rPr>
                <w:rFonts w:ascii="Times New Roman" w:hAnsi="Times New Roman"/>
              </w:rPr>
            </w:pPr>
            <w:r w:rsidRPr="004252FD">
              <w:rPr>
                <w:rFonts w:ascii="Times New Roman" w:hAnsi="Times New Roman"/>
              </w:rPr>
              <w:t>36</w:t>
            </w:r>
          </w:p>
        </w:tc>
        <w:tc>
          <w:tcPr>
            <w:tcW w:w="285" w:type="dxa"/>
            <w:shd w:val="clear" w:color="auto" w:fill="BFBFBF"/>
            <w:textDirection w:val="btLr"/>
            <w:vAlign w:val="center"/>
          </w:tcPr>
          <w:p w14:paraId="67D3C972" w14:textId="77777777" w:rsidR="000B5139" w:rsidRPr="004252FD" w:rsidRDefault="000B5139" w:rsidP="00126167">
            <w:pPr>
              <w:spacing w:after="0" w:line="240" w:lineRule="auto"/>
              <w:rPr>
                <w:rFonts w:ascii="Times New Roman" w:hAnsi="Times New Roman"/>
              </w:rPr>
            </w:pPr>
            <w:r w:rsidRPr="004252FD">
              <w:rPr>
                <w:rFonts w:ascii="Times New Roman" w:hAnsi="Times New Roman"/>
              </w:rPr>
              <w:t>36</w:t>
            </w:r>
          </w:p>
        </w:tc>
        <w:tc>
          <w:tcPr>
            <w:tcW w:w="289" w:type="dxa"/>
            <w:shd w:val="clear" w:color="auto" w:fill="BFBFBF"/>
            <w:noWrap/>
            <w:textDirection w:val="btLr"/>
            <w:vAlign w:val="center"/>
          </w:tcPr>
          <w:p w14:paraId="42E3F8E6" w14:textId="77777777" w:rsidR="000B5139" w:rsidRPr="004252FD" w:rsidRDefault="000B5139" w:rsidP="00126167">
            <w:pPr>
              <w:spacing w:after="0" w:line="240" w:lineRule="auto"/>
              <w:rPr>
                <w:rFonts w:ascii="Times New Roman" w:hAnsi="Times New Roman"/>
              </w:rPr>
            </w:pPr>
            <w:r w:rsidRPr="004252FD">
              <w:rPr>
                <w:rFonts w:ascii="Times New Roman" w:hAnsi="Times New Roman"/>
              </w:rPr>
              <w:t>36</w:t>
            </w:r>
          </w:p>
        </w:tc>
        <w:tc>
          <w:tcPr>
            <w:tcW w:w="290" w:type="dxa"/>
            <w:shd w:val="clear" w:color="auto" w:fill="BFBFBF"/>
            <w:noWrap/>
            <w:textDirection w:val="btLr"/>
            <w:vAlign w:val="center"/>
          </w:tcPr>
          <w:p w14:paraId="3ED06B44" w14:textId="77777777" w:rsidR="000B5139" w:rsidRPr="004252FD" w:rsidRDefault="000B5139" w:rsidP="00126167">
            <w:pPr>
              <w:spacing w:after="0" w:line="240" w:lineRule="auto"/>
              <w:rPr>
                <w:rFonts w:ascii="Times New Roman" w:hAnsi="Times New Roman"/>
              </w:rPr>
            </w:pPr>
            <w:r w:rsidRPr="004252FD">
              <w:rPr>
                <w:rFonts w:ascii="Times New Roman" w:hAnsi="Times New Roman"/>
              </w:rPr>
              <w:t>36</w:t>
            </w:r>
          </w:p>
        </w:tc>
        <w:tc>
          <w:tcPr>
            <w:tcW w:w="287" w:type="dxa"/>
            <w:shd w:val="clear" w:color="auto" w:fill="BFBFBF"/>
            <w:noWrap/>
            <w:textDirection w:val="btLr"/>
            <w:vAlign w:val="center"/>
          </w:tcPr>
          <w:p w14:paraId="5CAFF621" w14:textId="77777777" w:rsidR="000B5139" w:rsidRPr="004252FD" w:rsidRDefault="000B5139" w:rsidP="00126167">
            <w:pPr>
              <w:spacing w:after="0" w:line="240" w:lineRule="auto"/>
              <w:rPr>
                <w:rFonts w:ascii="Times New Roman" w:hAnsi="Times New Roman"/>
              </w:rPr>
            </w:pPr>
            <w:r w:rsidRPr="004252FD">
              <w:rPr>
                <w:rFonts w:ascii="Times New Roman" w:hAnsi="Times New Roman"/>
              </w:rPr>
              <w:t>36</w:t>
            </w:r>
          </w:p>
        </w:tc>
        <w:tc>
          <w:tcPr>
            <w:tcW w:w="289" w:type="dxa"/>
            <w:shd w:val="clear" w:color="auto" w:fill="BFBFBF"/>
            <w:textDirection w:val="btLr"/>
            <w:vAlign w:val="center"/>
          </w:tcPr>
          <w:p w14:paraId="65823570" w14:textId="77777777" w:rsidR="000B5139" w:rsidRPr="004252FD" w:rsidRDefault="000B5139" w:rsidP="00126167">
            <w:pPr>
              <w:spacing w:after="0" w:line="240" w:lineRule="auto"/>
              <w:rPr>
                <w:rFonts w:ascii="Times New Roman" w:hAnsi="Times New Roman"/>
              </w:rPr>
            </w:pPr>
            <w:r w:rsidRPr="004252FD">
              <w:rPr>
                <w:rFonts w:ascii="Times New Roman" w:hAnsi="Times New Roman"/>
              </w:rPr>
              <w:t>36</w:t>
            </w:r>
          </w:p>
        </w:tc>
        <w:tc>
          <w:tcPr>
            <w:tcW w:w="290" w:type="dxa"/>
            <w:shd w:val="clear" w:color="auto" w:fill="BFBFBF"/>
            <w:noWrap/>
            <w:textDirection w:val="btLr"/>
            <w:vAlign w:val="center"/>
          </w:tcPr>
          <w:p w14:paraId="4F4907A4" w14:textId="77777777" w:rsidR="000B5139" w:rsidRPr="004252FD" w:rsidRDefault="000B5139" w:rsidP="00126167">
            <w:pPr>
              <w:spacing w:after="0" w:line="240" w:lineRule="auto"/>
              <w:rPr>
                <w:rFonts w:ascii="Times New Roman" w:hAnsi="Times New Roman"/>
              </w:rPr>
            </w:pPr>
            <w:r w:rsidRPr="004252FD">
              <w:rPr>
                <w:rFonts w:ascii="Times New Roman" w:hAnsi="Times New Roman"/>
              </w:rPr>
              <w:t>36</w:t>
            </w:r>
          </w:p>
        </w:tc>
        <w:tc>
          <w:tcPr>
            <w:tcW w:w="289" w:type="dxa"/>
            <w:shd w:val="clear" w:color="auto" w:fill="BFBFBF"/>
            <w:noWrap/>
            <w:textDirection w:val="btLr"/>
            <w:vAlign w:val="center"/>
          </w:tcPr>
          <w:p w14:paraId="3FB70561" w14:textId="77777777" w:rsidR="000B5139" w:rsidRPr="004252FD" w:rsidRDefault="000B5139" w:rsidP="00126167">
            <w:pPr>
              <w:spacing w:after="0" w:line="240" w:lineRule="auto"/>
              <w:rPr>
                <w:rFonts w:ascii="Times New Roman" w:hAnsi="Times New Roman"/>
              </w:rPr>
            </w:pPr>
            <w:r w:rsidRPr="004252FD">
              <w:rPr>
                <w:rFonts w:ascii="Times New Roman" w:hAnsi="Times New Roman"/>
              </w:rPr>
              <w:t>36</w:t>
            </w:r>
          </w:p>
        </w:tc>
        <w:tc>
          <w:tcPr>
            <w:tcW w:w="290" w:type="dxa"/>
            <w:shd w:val="clear" w:color="auto" w:fill="BFBFBF"/>
            <w:noWrap/>
            <w:textDirection w:val="btLr"/>
            <w:vAlign w:val="center"/>
          </w:tcPr>
          <w:p w14:paraId="6B563C2B" w14:textId="77777777" w:rsidR="000B5139" w:rsidRPr="004252FD" w:rsidRDefault="000B5139" w:rsidP="00126167">
            <w:pPr>
              <w:spacing w:after="0" w:line="240" w:lineRule="auto"/>
              <w:rPr>
                <w:rFonts w:ascii="Times New Roman" w:hAnsi="Times New Roman"/>
              </w:rPr>
            </w:pPr>
            <w:r w:rsidRPr="004252FD">
              <w:rPr>
                <w:rFonts w:ascii="Times New Roman" w:hAnsi="Times New Roman"/>
              </w:rPr>
              <w:t>36</w:t>
            </w:r>
          </w:p>
        </w:tc>
        <w:tc>
          <w:tcPr>
            <w:tcW w:w="289" w:type="dxa"/>
            <w:shd w:val="clear" w:color="auto" w:fill="BFBFBF"/>
            <w:noWrap/>
            <w:textDirection w:val="btLr"/>
            <w:vAlign w:val="center"/>
          </w:tcPr>
          <w:p w14:paraId="664F26F8" w14:textId="77777777" w:rsidR="000B5139" w:rsidRPr="004252FD" w:rsidRDefault="000B5139" w:rsidP="00126167">
            <w:pPr>
              <w:spacing w:after="0" w:line="240" w:lineRule="auto"/>
              <w:rPr>
                <w:rFonts w:ascii="Times New Roman" w:hAnsi="Times New Roman"/>
              </w:rPr>
            </w:pPr>
            <w:r w:rsidRPr="004252FD">
              <w:rPr>
                <w:rFonts w:ascii="Times New Roman" w:hAnsi="Times New Roman"/>
              </w:rPr>
              <w:t>36</w:t>
            </w:r>
          </w:p>
        </w:tc>
        <w:tc>
          <w:tcPr>
            <w:tcW w:w="290" w:type="dxa"/>
            <w:shd w:val="clear" w:color="auto" w:fill="BFBFBF"/>
            <w:noWrap/>
            <w:textDirection w:val="btLr"/>
            <w:vAlign w:val="center"/>
          </w:tcPr>
          <w:p w14:paraId="0596E0EC" w14:textId="77777777" w:rsidR="000B5139" w:rsidRPr="004252FD" w:rsidRDefault="000B5139" w:rsidP="009716B6">
            <w:pPr>
              <w:spacing w:after="0" w:line="240" w:lineRule="auto"/>
              <w:rPr>
                <w:rFonts w:ascii="Times New Roman" w:hAnsi="Times New Roman"/>
                <w:b/>
              </w:rPr>
            </w:pPr>
          </w:p>
        </w:tc>
        <w:tc>
          <w:tcPr>
            <w:tcW w:w="289" w:type="dxa"/>
            <w:shd w:val="clear" w:color="auto" w:fill="BFBFBF"/>
            <w:noWrap/>
            <w:textDirection w:val="btLr"/>
            <w:vAlign w:val="center"/>
          </w:tcPr>
          <w:p w14:paraId="083F75A2" w14:textId="77777777" w:rsidR="000B5139" w:rsidRPr="004252FD" w:rsidRDefault="000B5139" w:rsidP="009716B6">
            <w:pPr>
              <w:spacing w:after="0" w:line="240" w:lineRule="auto"/>
              <w:rPr>
                <w:rFonts w:ascii="Times New Roman" w:hAnsi="Times New Roman"/>
                <w:b/>
              </w:rPr>
            </w:pPr>
          </w:p>
        </w:tc>
        <w:tc>
          <w:tcPr>
            <w:tcW w:w="290" w:type="dxa"/>
            <w:shd w:val="clear" w:color="auto" w:fill="BFBFBF"/>
            <w:noWrap/>
            <w:textDirection w:val="btLr"/>
            <w:vAlign w:val="center"/>
          </w:tcPr>
          <w:p w14:paraId="05908EAA" w14:textId="77777777" w:rsidR="000B5139" w:rsidRPr="004252FD" w:rsidRDefault="000B5139" w:rsidP="00126167">
            <w:pPr>
              <w:spacing w:after="0" w:line="240" w:lineRule="auto"/>
              <w:rPr>
                <w:rFonts w:ascii="Times New Roman" w:hAnsi="Times New Roman"/>
              </w:rPr>
            </w:pPr>
            <w:r w:rsidRPr="004252FD">
              <w:rPr>
                <w:rFonts w:ascii="Times New Roman" w:hAnsi="Times New Roman"/>
              </w:rPr>
              <w:t>36</w:t>
            </w:r>
          </w:p>
        </w:tc>
        <w:tc>
          <w:tcPr>
            <w:tcW w:w="246" w:type="dxa"/>
            <w:shd w:val="clear" w:color="auto" w:fill="BFBFBF"/>
            <w:noWrap/>
            <w:textDirection w:val="btLr"/>
            <w:vAlign w:val="center"/>
          </w:tcPr>
          <w:p w14:paraId="15BDB5D3" w14:textId="77777777" w:rsidR="000B5139" w:rsidRPr="004252FD" w:rsidRDefault="000B5139" w:rsidP="00126167">
            <w:pPr>
              <w:spacing w:after="0" w:line="240" w:lineRule="auto"/>
              <w:rPr>
                <w:rFonts w:ascii="Times New Roman" w:hAnsi="Times New Roman"/>
              </w:rPr>
            </w:pPr>
            <w:r w:rsidRPr="004252FD">
              <w:rPr>
                <w:rFonts w:ascii="Times New Roman" w:hAnsi="Times New Roman"/>
              </w:rPr>
              <w:t>36</w:t>
            </w:r>
          </w:p>
        </w:tc>
        <w:tc>
          <w:tcPr>
            <w:tcW w:w="333" w:type="dxa"/>
            <w:shd w:val="clear" w:color="auto" w:fill="BFBFBF"/>
            <w:noWrap/>
            <w:textDirection w:val="btLr"/>
            <w:vAlign w:val="center"/>
          </w:tcPr>
          <w:p w14:paraId="29F51D9F" w14:textId="77777777" w:rsidR="000B5139" w:rsidRPr="004252FD" w:rsidRDefault="000B5139" w:rsidP="00126167">
            <w:pPr>
              <w:spacing w:after="0" w:line="240" w:lineRule="auto"/>
              <w:rPr>
                <w:rFonts w:ascii="Times New Roman" w:hAnsi="Times New Roman"/>
              </w:rPr>
            </w:pPr>
            <w:r w:rsidRPr="004252FD">
              <w:rPr>
                <w:rFonts w:ascii="Times New Roman" w:hAnsi="Times New Roman"/>
              </w:rPr>
              <w:t>36</w:t>
            </w:r>
          </w:p>
        </w:tc>
        <w:tc>
          <w:tcPr>
            <w:tcW w:w="289" w:type="dxa"/>
            <w:shd w:val="clear" w:color="auto" w:fill="BFBFBF"/>
            <w:noWrap/>
            <w:textDirection w:val="btLr"/>
            <w:vAlign w:val="center"/>
          </w:tcPr>
          <w:p w14:paraId="3B7E188E" w14:textId="77777777" w:rsidR="000B5139" w:rsidRPr="004252FD" w:rsidRDefault="000B5139" w:rsidP="00126167">
            <w:pPr>
              <w:spacing w:after="0" w:line="240" w:lineRule="auto"/>
              <w:rPr>
                <w:rFonts w:ascii="Times New Roman" w:hAnsi="Times New Roman"/>
              </w:rPr>
            </w:pPr>
            <w:r w:rsidRPr="004252FD">
              <w:rPr>
                <w:rFonts w:ascii="Times New Roman" w:hAnsi="Times New Roman"/>
              </w:rPr>
              <w:t>36</w:t>
            </w:r>
          </w:p>
        </w:tc>
        <w:tc>
          <w:tcPr>
            <w:tcW w:w="290" w:type="dxa"/>
            <w:shd w:val="clear" w:color="auto" w:fill="BFBFBF"/>
            <w:noWrap/>
            <w:textDirection w:val="btLr"/>
            <w:vAlign w:val="center"/>
          </w:tcPr>
          <w:p w14:paraId="6F80D779" w14:textId="77777777" w:rsidR="000B5139" w:rsidRPr="004252FD" w:rsidRDefault="000B5139" w:rsidP="00126167">
            <w:pPr>
              <w:spacing w:after="0" w:line="240" w:lineRule="auto"/>
              <w:rPr>
                <w:rFonts w:ascii="Times New Roman" w:hAnsi="Times New Roman"/>
              </w:rPr>
            </w:pPr>
            <w:r w:rsidRPr="004252FD">
              <w:rPr>
                <w:rFonts w:ascii="Times New Roman" w:hAnsi="Times New Roman"/>
              </w:rPr>
              <w:t>36</w:t>
            </w:r>
          </w:p>
        </w:tc>
        <w:tc>
          <w:tcPr>
            <w:tcW w:w="289" w:type="dxa"/>
            <w:shd w:val="clear" w:color="auto" w:fill="BFBFBF"/>
            <w:noWrap/>
            <w:textDirection w:val="btLr"/>
            <w:vAlign w:val="center"/>
          </w:tcPr>
          <w:p w14:paraId="3CD73FA2" w14:textId="77777777" w:rsidR="000B5139" w:rsidRPr="004252FD" w:rsidRDefault="000B5139" w:rsidP="00126167">
            <w:pPr>
              <w:spacing w:after="0" w:line="240" w:lineRule="auto"/>
              <w:rPr>
                <w:rFonts w:ascii="Times New Roman" w:hAnsi="Times New Roman"/>
              </w:rPr>
            </w:pPr>
            <w:r w:rsidRPr="004252FD">
              <w:rPr>
                <w:rFonts w:ascii="Times New Roman" w:hAnsi="Times New Roman"/>
              </w:rPr>
              <w:t>36</w:t>
            </w:r>
          </w:p>
        </w:tc>
        <w:tc>
          <w:tcPr>
            <w:tcW w:w="290" w:type="dxa"/>
            <w:shd w:val="clear" w:color="auto" w:fill="BFBFBF"/>
            <w:noWrap/>
            <w:textDirection w:val="btLr"/>
            <w:vAlign w:val="center"/>
          </w:tcPr>
          <w:p w14:paraId="28B0FB4D" w14:textId="77777777" w:rsidR="000B5139" w:rsidRPr="004252FD" w:rsidRDefault="000B5139" w:rsidP="00126167">
            <w:pPr>
              <w:spacing w:after="0" w:line="240" w:lineRule="auto"/>
              <w:rPr>
                <w:rFonts w:ascii="Times New Roman" w:hAnsi="Times New Roman"/>
              </w:rPr>
            </w:pPr>
            <w:r w:rsidRPr="004252FD">
              <w:rPr>
                <w:rFonts w:ascii="Times New Roman" w:hAnsi="Times New Roman"/>
              </w:rPr>
              <w:t>36</w:t>
            </w:r>
          </w:p>
        </w:tc>
        <w:tc>
          <w:tcPr>
            <w:tcW w:w="289" w:type="dxa"/>
            <w:shd w:val="clear" w:color="auto" w:fill="BFBFBF"/>
            <w:noWrap/>
            <w:textDirection w:val="btLr"/>
            <w:vAlign w:val="center"/>
          </w:tcPr>
          <w:p w14:paraId="28A57D75" w14:textId="77777777" w:rsidR="000B5139" w:rsidRPr="004252FD" w:rsidRDefault="000B5139" w:rsidP="00126167">
            <w:pPr>
              <w:spacing w:after="0" w:line="240" w:lineRule="auto"/>
              <w:rPr>
                <w:rFonts w:ascii="Times New Roman" w:hAnsi="Times New Roman"/>
              </w:rPr>
            </w:pPr>
            <w:r w:rsidRPr="004252FD">
              <w:rPr>
                <w:rFonts w:ascii="Times New Roman" w:hAnsi="Times New Roman"/>
              </w:rPr>
              <w:t>36</w:t>
            </w:r>
          </w:p>
        </w:tc>
        <w:tc>
          <w:tcPr>
            <w:tcW w:w="290" w:type="dxa"/>
            <w:shd w:val="clear" w:color="auto" w:fill="BFBFBF"/>
            <w:noWrap/>
            <w:textDirection w:val="btLr"/>
            <w:vAlign w:val="center"/>
          </w:tcPr>
          <w:p w14:paraId="6FCACC17" w14:textId="77777777" w:rsidR="000B5139" w:rsidRPr="004252FD" w:rsidRDefault="000B5139" w:rsidP="00126167">
            <w:pPr>
              <w:spacing w:after="0" w:line="240" w:lineRule="auto"/>
              <w:rPr>
                <w:rFonts w:ascii="Times New Roman" w:hAnsi="Times New Roman"/>
              </w:rPr>
            </w:pPr>
            <w:r w:rsidRPr="004252FD">
              <w:rPr>
                <w:rFonts w:ascii="Times New Roman" w:hAnsi="Times New Roman"/>
              </w:rPr>
              <w:t>36</w:t>
            </w:r>
          </w:p>
        </w:tc>
        <w:tc>
          <w:tcPr>
            <w:tcW w:w="289" w:type="dxa"/>
            <w:shd w:val="clear" w:color="auto" w:fill="BFBFBF"/>
            <w:noWrap/>
            <w:textDirection w:val="btLr"/>
            <w:vAlign w:val="center"/>
          </w:tcPr>
          <w:p w14:paraId="52047F59" w14:textId="77777777" w:rsidR="000B5139" w:rsidRPr="004252FD" w:rsidRDefault="000B5139" w:rsidP="00126167">
            <w:pPr>
              <w:spacing w:after="0" w:line="240" w:lineRule="auto"/>
              <w:rPr>
                <w:rFonts w:ascii="Times New Roman" w:hAnsi="Times New Roman"/>
              </w:rPr>
            </w:pPr>
            <w:r w:rsidRPr="004252FD">
              <w:rPr>
                <w:rFonts w:ascii="Times New Roman" w:hAnsi="Times New Roman"/>
              </w:rPr>
              <w:t>36</w:t>
            </w:r>
          </w:p>
        </w:tc>
        <w:tc>
          <w:tcPr>
            <w:tcW w:w="290" w:type="dxa"/>
            <w:shd w:val="clear" w:color="auto" w:fill="BFBFBF"/>
            <w:noWrap/>
            <w:textDirection w:val="btLr"/>
            <w:vAlign w:val="center"/>
          </w:tcPr>
          <w:p w14:paraId="11964FE1" w14:textId="77777777" w:rsidR="000B5139" w:rsidRPr="004252FD" w:rsidRDefault="000B5139" w:rsidP="00126167">
            <w:pPr>
              <w:spacing w:after="0" w:line="240" w:lineRule="auto"/>
              <w:rPr>
                <w:rFonts w:ascii="Times New Roman" w:hAnsi="Times New Roman"/>
              </w:rPr>
            </w:pPr>
            <w:r w:rsidRPr="004252FD">
              <w:rPr>
                <w:rFonts w:ascii="Times New Roman" w:hAnsi="Times New Roman"/>
              </w:rPr>
              <w:t>36</w:t>
            </w:r>
          </w:p>
        </w:tc>
        <w:tc>
          <w:tcPr>
            <w:tcW w:w="294" w:type="dxa"/>
            <w:shd w:val="clear" w:color="auto" w:fill="BFBFBF"/>
            <w:noWrap/>
            <w:textDirection w:val="btLr"/>
            <w:vAlign w:val="center"/>
          </w:tcPr>
          <w:p w14:paraId="4E831659" w14:textId="77777777" w:rsidR="000B5139" w:rsidRPr="004252FD" w:rsidRDefault="000B5139" w:rsidP="00126167">
            <w:pPr>
              <w:spacing w:after="0" w:line="240" w:lineRule="auto"/>
              <w:rPr>
                <w:rFonts w:ascii="Times New Roman" w:hAnsi="Times New Roman"/>
              </w:rPr>
            </w:pPr>
            <w:r w:rsidRPr="004252FD">
              <w:rPr>
                <w:rFonts w:ascii="Times New Roman" w:hAnsi="Times New Roman"/>
              </w:rPr>
              <w:t>36</w:t>
            </w:r>
          </w:p>
        </w:tc>
        <w:tc>
          <w:tcPr>
            <w:tcW w:w="290" w:type="dxa"/>
            <w:shd w:val="clear" w:color="auto" w:fill="BFBFBF"/>
            <w:textDirection w:val="btLr"/>
            <w:vAlign w:val="center"/>
          </w:tcPr>
          <w:p w14:paraId="15FD233C" w14:textId="77777777" w:rsidR="000B5139" w:rsidRPr="004252FD" w:rsidRDefault="000B5139" w:rsidP="00126167">
            <w:pPr>
              <w:spacing w:after="0" w:line="240" w:lineRule="auto"/>
              <w:rPr>
                <w:rFonts w:ascii="Times New Roman" w:hAnsi="Times New Roman"/>
              </w:rPr>
            </w:pPr>
            <w:r w:rsidRPr="004252FD">
              <w:rPr>
                <w:rFonts w:ascii="Times New Roman" w:hAnsi="Times New Roman"/>
              </w:rPr>
              <w:t>36</w:t>
            </w:r>
          </w:p>
        </w:tc>
        <w:tc>
          <w:tcPr>
            <w:tcW w:w="289" w:type="dxa"/>
            <w:shd w:val="clear" w:color="auto" w:fill="BFBFBF"/>
            <w:textDirection w:val="btLr"/>
            <w:vAlign w:val="center"/>
          </w:tcPr>
          <w:p w14:paraId="2B3D728A" w14:textId="77777777" w:rsidR="000B5139" w:rsidRPr="004252FD" w:rsidRDefault="000B5139" w:rsidP="00126167">
            <w:pPr>
              <w:spacing w:after="0" w:line="240" w:lineRule="auto"/>
              <w:rPr>
                <w:rFonts w:ascii="Times New Roman" w:hAnsi="Times New Roman"/>
              </w:rPr>
            </w:pPr>
            <w:r w:rsidRPr="004252FD">
              <w:rPr>
                <w:rFonts w:ascii="Times New Roman" w:hAnsi="Times New Roman"/>
              </w:rPr>
              <w:t>36</w:t>
            </w:r>
          </w:p>
        </w:tc>
        <w:tc>
          <w:tcPr>
            <w:tcW w:w="242" w:type="dxa"/>
            <w:shd w:val="clear" w:color="auto" w:fill="BFBFBF"/>
            <w:textDirection w:val="btLr"/>
            <w:vAlign w:val="center"/>
          </w:tcPr>
          <w:p w14:paraId="6F5FE562" w14:textId="77777777" w:rsidR="000B5139" w:rsidRPr="004252FD" w:rsidRDefault="000B5139" w:rsidP="00126167">
            <w:pPr>
              <w:spacing w:after="0" w:line="240" w:lineRule="auto"/>
              <w:rPr>
                <w:rFonts w:ascii="Times New Roman" w:hAnsi="Times New Roman"/>
              </w:rPr>
            </w:pPr>
            <w:r w:rsidRPr="004252FD">
              <w:rPr>
                <w:rFonts w:ascii="Times New Roman" w:hAnsi="Times New Roman"/>
              </w:rPr>
              <w:t>36</w:t>
            </w:r>
          </w:p>
        </w:tc>
        <w:tc>
          <w:tcPr>
            <w:tcW w:w="242" w:type="dxa"/>
            <w:shd w:val="clear" w:color="auto" w:fill="BFBFBF"/>
            <w:textDirection w:val="btLr"/>
            <w:vAlign w:val="center"/>
          </w:tcPr>
          <w:p w14:paraId="4CEFC4DB" w14:textId="77777777" w:rsidR="000B5139" w:rsidRPr="004252FD" w:rsidRDefault="000B5139" w:rsidP="00126167">
            <w:pPr>
              <w:spacing w:after="0" w:line="240" w:lineRule="auto"/>
              <w:rPr>
                <w:rFonts w:ascii="Times New Roman" w:hAnsi="Times New Roman"/>
              </w:rPr>
            </w:pPr>
            <w:r w:rsidRPr="004252FD">
              <w:rPr>
                <w:rFonts w:ascii="Times New Roman" w:hAnsi="Times New Roman"/>
              </w:rPr>
              <w:t>36</w:t>
            </w:r>
          </w:p>
        </w:tc>
        <w:tc>
          <w:tcPr>
            <w:tcW w:w="349" w:type="dxa"/>
            <w:shd w:val="clear" w:color="auto" w:fill="BFBFBF"/>
            <w:textDirection w:val="btLr"/>
            <w:vAlign w:val="center"/>
          </w:tcPr>
          <w:p w14:paraId="255FE0E6" w14:textId="77777777" w:rsidR="000B5139" w:rsidRPr="004252FD" w:rsidRDefault="000B5139" w:rsidP="00126167">
            <w:pPr>
              <w:spacing w:after="0" w:line="240" w:lineRule="auto"/>
              <w:rPr>
                <w:rFonts w:ascii="Times New Roman" w:hAnsi="Times New Roman"/>
              </w:rPr>
            </w:pPr>
            <w:r w:rsidRPr="004252FD">
              <w:rPr>
                <w:rFonts w:ascii="Times New Roman" w:hAnsi="Times New Roman"/>
              </w:rPr>
              <w:t>36</w:t>
            </w:r>
          </w:p>
        </w:tc>
        <w:tc>
          <w:tcPr>
            <w:tcW w:w="273" w:type="dxa"/>
            <w:shd w:val="clear" w:color="auto" w:fill="BFBFBF"/>
            <w:textDirection w:val="btLr"/>
            <w:vAlign w:val="center"/>
          </w:tcPr>
          <w:p w14:paraId="6A439B23" w14:textId="77777777" w:rsidR="000B5139" w:rsidRPr="004252FD" w:rsidRDefault="000B5139" w:rsidP="00126167">
            <w:pPr>
              <w:spacing w:after="0" w:line="240" w:lineRule="auto"/>
              <w:rPr>
                <w:rFonts w:ascii="Times New Roman" w:hAnsi="Times New Roman"/>
              </w:rPr>
            </w:pPr>
            <w:r w:rsidRPr="004252FD">
              <w:rPr>
                <w:rFonts w:ascii="Times New Roman" w:hAnsi="Times New Roman"/>
              </w:rPr>
              <w:t>36</w:t>
            </w:r>
          </w:p>
        </w:tc>
        <w:tc>
          <w:tcPr>
            <w:tcW w:w="242" w:type="dxa"/>
            <w:shd w:val="clear" w:color="auto" w:fill="BFBFBF"/>
            <w:textDirection w:val="btLr"/>
            <w:vAlign w:val="center"/>
          </w:tcPr>
          <w:p w14:paraId="3EA387C6" w14:textId="77777777" w:rsidR="000B5139" w:rsidRPr="004252FD" w:rsidRDefault="000B5139" w:rsidP="00126167">
            <w:pPr>
              <w:spacing w:after="0" w:line="240" w:lineRule="auto"/>
              <w:rPr>
                <w:rFonts w:ascii="Times New Roman" w:hAnsi="Times New Roman"/>
              </w:rPr>
            </w:pPr>
            <w:r w:rsidRPr="004252FD">
              <w:rPr>
                <w:rFonts w:ascii="Times New Roman" w:hAnsi="Times New Roman"/>
              </w:rPr>
              <w:t>36</w:t>
            </w:r>
          </w:p>
        </w:tc>
        <w:tc>
          <w:tcPr>
            <w:tcW w:w="242" w:type="dxa"/>
            <w:shd w:val="clear" w:color="auto" w:fill="BFBFBF"/>
            <w:textDirection w:val="btLr"/>
            <w:vAlign w:val="center"/>
          </w:tcPr>
          <w:p w14:paraId="229C8CA6" w14:textId="77777777" w:rsidR="000B5139" w:rsidRPr="004252FD" w:rsidRDefault="000B5139" w:rsidP="00126167">
            <w:pPr>
              <w:spacing w:after="0" w:line="240" w:lineRule="auto"/>
              <w:rPr>
                <w:rFonts w:ascii="Times New Roman" w:hAnsi="Times New Roman"/>
              </w:rPr>
            </w:pPr>
            <w:r w:rsidRPr="004252FD">
              <w:rPr>
                <w:rFonts w:ascii="Times New Roman" w:hAnsi="Times New Roman"/>
              </w:rPr>
              <w:t>36</w:t>
            </w:r>
          </w:p>
        </w:tc>
        <w:tc>
          <w:tcPr>
            <w:tcW w:w="360" w:type="dxa"/>
            <w:shd w:val="clear" w:color="auto" w:fill="BFBFBF"/>
            <w:textDirection w:val="btLr"/>
            <w:vAlign w:val="center"/>
          </w:tcPr>
          <w:p w14:paraId="6ACC8E59" w14:textId="77777777" w:rsidR="000B5139" w:rsidRPr="004252FD" w:rsidRDefault="000B5139" w:rsidP="00126167">
            <w:pPr>
              <w:spacing w:after="0" w:line="240" w:lineRule="auto"/>
              <w:rPr>
                <w:rFonts w:ascii="Times New Roman" w:hAnsi="Times New Roman"/>
              </w:rPr>
            </w:pPr>
            <w:r w:rsidRPr="004252FD">
              <w:rPr>
                <w:rFonts w:ascii="Times New Roman" w:hAnsi="Times New Roman"/>
              </w:rPr>
              <w:t>36</w:t>
            </w:r>
          </w:p>
        </w:tc>
        <w:tc>
          <w:tcPr>
            <w:tcW w:w="289" w:type="dxa"/>
            <w:shd w:val="clear" w:color="auto" w:fill="BFBFBF"/>
            <w:textDirection w:val="btLr"/>
            <w:vAlign w:val="center"/>
          </w:tcPr>
          <w:p w14:paraId="447DE890" w14:textId="77777777" w:rsidR="000B5139" w:rsidRPr="004252FD" w:rsidRDefault="000B5139" w:rsidP="00126167">
            <w:pPr>
              <w:spacing w:after="0" w:line="240" w:lineRule="auto"/>
              <w:rPr>
                <w:rFonts w:ascii="Times New Roman" w:hAnsi="Times New Roman"/>
              </w:rPr>
            </w:pPr>
            <w:r w:rsidRPr="004252FD">
              <w:rPr>
                <w:rFonts w:ascii="Times New Roman" w:hAnsi="Times New Roman"/>
              </w:rPr>
              <w:t>36</w:t>
            </w:r>
          </w:p>
        </w:tc>
        <w:tc>
          <w:tcPr>
            <w:tcW w:w="289" w:type="dxa"/>
            <w:shd w:val="clear" w:color="auto" w:fill="BFBFBF"/>
            <w:textDirection w:val="btLr"/>
            <w:vAlign w:val="center"/>
          </w:tcPr>
          <w:p w14:paraId="2D4FBC72" w14:textId="77777777" w:rsidR="000B5139" w:rsidRPr="004252FD" w:rsidRDefault="000B5139" w:rsidP="00126167">
            <w:pPr>
              <w:spacing w:after="0" w:line="240" w:lineRule="auto"/>
              <w:rPr>
                <w:rFonts w:ascii="Times New Roman" w:hAnsi="Times New Roman"/>
              </w:rPr>
            </w:pPr>
            <w:r w:rsidRPr="004252FD">
              <w:rPr>
                <w:rFonts w:ascii="Times New Roman" w:hAnsi="Times New Roman"/>
              </w:rPr>
              <w:t>36</w:t>
            </w:r>
          </w:p>
        </w:tc>
        <w:tc>
          <w:tcPr>
            <w:tcW w:w="289" w:type="dxa"/>
            <w:shd w:val="clear" w:color="auto" w:fill="BFBFBF"/>
            <w:textDirection w:val="btLr"/>
            <w:vAlign w:val="center"/>
          </w:tcPr>
          <w:p w14:paraId="66FD3CF9" w14:textId="77777777" w:rsidR="000B5139" w:rsidRPr="004252FD" w:rsidRDefault="000B5139" w:rsidP="00126167">
            <w:pPr>
              <w:spacing w:after="0" w:line="240" w:lineRule="auto"/>
              <w:rPr>
                <w:rFonts w:ascii="Times New Roman" w:hAnsi="Times New Roman"/>
              </w:rPr>
            </w:pPr>
            <w:r w:rsidRPr="004252FD">
              <w:rPr>
                <w:rFonts w:ascii="Times New Roman" w:hAnsi="Times New Roman"/>
              </w:rPr>
              <w:t>36</w:t>
            </w:r>
          </w:p>
        </w:tc>
        <w:tc>
          <w:tcPr>
            <w:tcW w:w="289" w:type="dxa"/>
            <w:shd w:val="clear" w:color="auto" w:fill="BFBFBF"/>
            <w:textDirection w:val="btLr"/>
            <w:vAlign w:val="center"/>
          </w:tcPr>
          <w:p w14:paraId="1C191B50" w14:textId="77777777" w:rsidR="000B5139" w:rsidRPr="004252FD" w:rsidRDefault="000B5139" w:rsidP="009716B6">
            <w:pPr>
              <w:spacing w:after="0" w:line="240" w:lineRule="auto"/>
              <w:rPr>
                <w:rFonts w:ascii="Times New Roman" w:hAnsi="Times New Roman"/>
                <w:b/>
              </w:rPr>
            </w:pPr>
          </w:p>
        </w:tc>
        <w:tc>
          <w:tcPr>
            <w:tcW w:w="416" w:type="dxa"/>
            <w:shd w:val="clear" w:color="auto" w:fill="BFBFBF"/>
            <w:textDirection w:val="btLr"/>
          </w:tcPr>
          <w:p w14:paraId="0A399366" w14:textId="77777777" w:rsidR="000B5139" w:rsidRPr="004252FD" w:rsidRDefault="000B5139" w:rsidP="009716B6">
            <w:pPr>
              <w:spacing w:after="0" w:line="240" w:lineRule="auto"/>
              <w:rPr>
                <w:rFonts w:ascii="Times New Roman" w:hAnsi="Times New Roman"/>
                <w:b/>
              </w:rPr>
            </w:pPr>
          </w:p>
        </w:tc>
      </w:tr>
      <w:tr w:rsidR="00171F14" w:rsidRPr="004252FD" w14:paraId="3C577226" w14:textId="77777777" w:rsidTr="006F24DF">
        <w:trPr>
          <w:cantSplit/>
          <w:trHeight w:val="330"/>
          <w:jc w:val="center"/>
        </w:trPr>
        <w:tc>
          <w:tcPr>
            <w:tcW w:w="2550" w:type="dxa"/>
            <w:gridSpan w:val="2"/>
            <w:vMerge/>
            <w:shd w:val="clear" w:color="auto" w:fill="BFBFBF"/>
            <w:vAlign w:val="center"/>
          </w:tcPr>
          <w:p w14:paraId="50FC2F40" w14:textId="77777777" w:rsidR="000B5139" w:rsidRPr="004252FD" w:rsidRDefault="000B5139" w:rsidP="00DF4076">
            <w:pPr>
              <w:spacing w:after="0" w:line="240" w:lineRule="auto"/>
              <w:jc w:val="center"/>
              <w:rPr>
                <w:rFonts w:ascii="Times New Roman" w:hAnsi="Times New Roman"/>
                <w:b/>
              </w:rPr>
            </w:pPr>
          </w:p>
        </w:tc>
        <w:tc>
          <w:tcPr>
            <w:tcW w:w="429" w:type="dxa"/>
            <w:shd w:val="clear" w:color="auto" w:fill="BFBFBF"/>
            <w:vAlign w:val="center"/>
          </w:tcPr>
          <w:p w14:paraId="75AD8F07" w14:textId="77777777" w:rsidR="000B5139" w:rsidRPr="004252FD" w:rsidRDefault="000B5139" w:rsidP="009716B6">
            <w:pPr>
              <w:spacing w:after="0" w:line="240" w:lineRule="auto"/>
              <w:rPr>
                <w:rFonts w:ascii="Times New Roman" w:hAnsi="Times New Roman"/>
              </w:rPr>
            </w:pPr>
            <w:r w:rsidRPr="004252FD">
              <w:rPr>
                <w:rFonts w:ascii="Times New Roman" w:hAnsi="Times New Roman"/>
              </w:rPr>
              <w:t>2</w:t>
            </w:r>
          </w:p>
        </w:tc>
        <w:tc>
          <w:tcPr>
            <w:tcW w:w="305" w:type="dxa"/>
            <w:shd w:val="clear" w:color="auto" w:fill="BFBFBF"/>
            <w:textDirection w:val="btLr"/>
            <w:vAlign w:val="center"/>
          </w:tcPr>
          <w:p w14:paraId="1E54E526" w14:textId="77777777" w:rsidR="000B5139" w:rsidRPr="004252FD" w:rsidRDefault="000B5139" w:rsidP="00126167">
            <w:pPr>
              <w:spacing w:after="0" w:line="240" w:lineRule="auto"/>
              <w:rPr>
                <w:rFonts w:ascii="Times New Roman" w:hAnsi="Times New Roman"/>
              </w:rPr>
            </w:pPr>
            <w:r w:rsidRPr="004252FD">
              <w:rPr>
                <w:rFonts w:ascii="Times New Roman" w:hAnsi="Times New Roman"/>
              </w:rPr>
              <w:t>36</w:t>
            </w:r>
          </w:p>
        </w:tc>
        <w:tc>
          <w:tcPr>
            <w:tcW w:w="243" w:type="dxa"/>
            <w:shd w:val="clear" w:color="auto" w:fill="BFBFBF"/>
            <w:textDirection w:val="btLr"/>
            <w:vAlign w:val="center"/>
          </w:tcPr>
          <w:p w14:paraId="39E7A1F8" w14:textId="77777777" w:rsidR="000B5139" w:rsidRPr="004252FD" w:rsidRDefault="000B5139" w:rsidP="00126167">
            <w:pPr>
              <w:spacing w:after="0" w:line="240" w:lineRule="auto"/>
              <w:rPr>
                <w:rFonts w:ascii="Times New Roman" w:hAnsi="Times New Roman"/>
              </w:rPr>
            </w:pPr>
            <w:r w:rsidRPr="004252FD">
              <w:rPr>
                <w:rFonts w:ascii="Times New Roman" w:hAnsi="Times New Roman"/>
              </w:rPr>
              <w:t>36</w:t>
            </w:r>
          </w:p>
        </w:tc>
        <w:tc>
          <w:tcPr>
            <w:tcW w:w="284" w:type="dxa"/>
            <w:shd w:val="clear" w:color="auto" w:fill="BFBFBF"/>
            <w:textDirection w:val="btLr"/>
            <w:vAlign w:val="center"/>
          </w:tcPr>
          <w:p w14:paraId="063D85A8" w14:textId="77777777" w:rsidR="000B5139" w:rsidRPr="004252FD" w:rsidRDefault="000B5139" w:rsidP="00126167">
            <w:pPr>
              <w:spacing w:after="0" w:line="240" w:lineRule="auto"/>
              <w:rPr>
                <w:rFonts w:ascii="Times New Roman" w:hAnsi="Times New Roman"/>
              </w:rPr>
            </w:pPr>
            <w:r w:rsidRPr="004252FD">
              <w:rPr>
                <w:rFonts w:ascii="Times New Roman" w:hAnsi="Times New Roman"/>
              </w:rPr>
              <w:t>36</w:t>
            </w:r>
          </w:p>
        </w:tc>
        <w:tc>
          <w:tcPr>
            <w:tcW w:w="290" w:type="dxa"/>
            <w:shd w:val="clear" w:color="auto" w:fill="BFBFBF"/>
            <w:textDirection w:val="btLr"/>
            <w:vAlign w:val="center"/>
          </w:tcPr>
          <w:p w14:paraId="013D3A5A" w14:textId="77777777" w:rsidR="000B5139" w:rsidRPr="004252FD" w:rsidRDefault="000B5139" w:rsidP="00126167">
            <w:pPr>
              <w:spacing w:after="0" w:line="240" w:lineRule="auto"/>
              <w:rPr>
                <w:rFonts w:ascii="Times New Roman" w:hAnsi="Times New Roman"/>
              </w:rPr>
            </w:pPr>
            <w:r w:rsidRPr="004252FD">
              <w:rPr>
                <w:rFonts w:ascii="Times New Roman" w:hAnsi="Times New Roman"/>
              </w:rPr>
              <w:t>36</w:t>
            </w:r>
          </w:p>
        </w:tc>
        <w:tc>
          <w:tcPr>
            <w:tcW w:w="291" w:type="dxa"/>
            <w:shd w:val="clear" w:color="auto" w:fill="BFBFBF"/>
            <w:textDirection w:val="btLr"/>
            <w:vAlign w:val="center"/>
          </w:tcPr>
          <w:p w14:paraId="24F44AA4" w14:textId="77777777" w:rsidR="000B5139" w:rsidRPr="004252FD" w:rsidRDefault="000B5139" w:rsidP="00126167">
            <w:pPr>
              <w:spacing w:after="0" w:line="240" w:lineRule="auto"/>
              <w:rPr>
                <w:rFonts w:ascii="Times New Roman" w:hAnsi="Times New Roman"/>
              </w:rPr>
            </w:pPr>
            <w:r w:rsidRPr="004252FD">
              <w:rPr>
                <w:rFonts w:ascii="Times New Roman" w:hAnsi="Times New Roman"/>
              </w:rPr>
              <w:t>36</w:t>
            </w:r>
          </w:p>
        </w:tc>
        <w:tc>
          <w:tcPr>
            <w:tcW w:w="290" w:type="dxa"/>
            <w:shd w:val="clear" w:color="auto" w:fill="BFBFBF"/>
            <w:textDirection w:val="btLr"/>
            <w:vAlign w:val="center"/>
          </w:tcPr>
          <w:p w14:paraId="4AE0350B" w14:textId="77777777" w:rsidR="000B5139" w:rsidRPr="004252FD" w:rsidRDefault="000B5139" w:rsidP="00126167">
            <w:pPr>
              <w:spacing w:after="0" w:line="240" w:lineRule="auto"/>
              <w:rPr>
                <w:rFonts w:ascii="Times New Roman" w:hAnsi="Times New Roman"/>
              </w:rPr>
            </w:pPr>
            <w:r w:rsidRPr="004252FD">
              <w:rPr>
                <w:rFonts w:ascii="Times New Roman" w:hAnsi="Times New Roman"/>
              </w:rPr>
              <w:t>36</w:t>
            </w:r>
          </w:p>
        </w:tc>
        <w:tc>
          <w:tcPr>
            <w:tcW w:w="290" w:type="dxa"/>
            <w:shd w:val="clear" w:color="auto" w:fill="BFBFBF"/>
            <w:textDirection w:val="btLr"/>
            <w:vAlign w:val="center"/>
          </w:tcPr>
          <w:p w14:paraId="165FC692" w14:textId="77777777" w:rsidR="000B5139" w:rsidRPr="004252FD" w:rsidRDefault="000B5139" w:rsidP="00126167">
            <w:pPr>
              <w:spacing w:after="0" w:line="240" w:lineRule="auto"/>
              <w:rPr>
                <w:rFonts w:ascii="Times New Roman" w:hAnsi="Times New Roman"/>
              </w:rPr>
            </w:pPr>
            <w:r w:rsidRPr="004252FD">
              <w:rPr>
                <w:rFonts w:ascii="Times New Roman" w:hAnsi="Times New Roman"/>
              </w:rPr>
              <w:t>36</w:t>
            </w:r>
          </w:p>
        </w:tc>
        <w:tc>
          <w:tcPr>
            <w:tcW w:w="289" w:type="dxa"/>
            <w:shd w:val="clear" w:color="auto" w:fill="BFBFBF"/>
            <w:noWrap/>
            <w:textDirection w:val="btLr"/>
            <w:vAlign w:val="center"/>
          </w:tcPr>
          <w:p w14:paraId="7351897B" w14:textId="77777777" w:rsidR="000B5139" w:rsidRPr="004252FD" w:rsidRDefault="000B5139" w:rsidP="00126167">
            <w:pPr>
              <w:spacing w:after="0" w:line="240" w:lineRule="auto"/>
              <w:rPr>
                <w:rFonts w:ascii="Times New Roman" w:hAnsi="Times New Roman"/>
              </w:rPr>
            </w:pPr>
            <w:r w:rsidRPr="004252FD">
              <w:rPr>
                <w:rFonts w:ascii="Times New Roman" w:hAnsi="Times New Roman"/>
              </w:rPr>
              <w:t>36</w:t>
            </w:r>
          </w:p>
        </w:tc>
        <w:tc>
          <w:tcPr>
            <w:tcW w:w="285" w:type="dxa"/>
            <w:shd w:val="clear" w:color="auto" w:fill="BFBFBF"/>
            <w:textDirection w:val="btLr"/>
            <w:vAlign w:val="center"/>
          </w:tcPr>
          <w:p w14:paraId="1A14279A" w14:textId="77777777" w:rsidR="000B5139" w:rsidRPr="004252FD" w:rsidRDefault="000B5139" w:rsidP="00126167">
            <w:pPr>
              <w:spacing w:after="0" w:line="240" w:lineRule="auto"/>
              <w:rPr>
                <w:rFonts w:ascii="Times New Roman" w:hAnsi="Times New Roman"/>
              </w:rPr>
            </w:pPr>
            <w:r w:rsidRPr="004252FD">
              <w:rPr>
                <w:rFonts w:ascii="Times New Roman" w:hAnsi="Times New Roman"/>
              </w:rPr>
              <w:t>36</w:t>
            </w:r>
          </w:p>
        </w:tc>
        <w:tc>
          <w:tcPr>
            <w:tcW w:w="289" w:type="dxa"/>
            <w:shd w:val="clear" w:color="auto" w:fill="BFBFBF"/>
            <w:noWrap/>
            <w:textDirection w:val="btLr"/>
            <w:vAlign w:val="center"/>
          </w:tcPr>
          <w:p w14:paraId="123FF26D" w14:textId="77777777" w:rsidR="000B5139" w:rsidRPr="004252FD" w:rsidRDefault="000B5139" w:rsidP="00126167">
            <w:pPr>
              <w:spacing w:after="0" w:line="240" w:lineRule="auto"/>
              <w:rPr>
                <w:rFonts w:ascii="Times New Roman" w:hAnsi="Times New Roman"/>
              </w:rPr>
            </w:pPr>
            <w:r w:rsidRPr="004252FD">
              <w:rPr>
                <w:rFonts w:ascii="Times New Roman" w:hAnsi="Times New Roman"/>
              </w:rPr>
              <w:t>36</w:t>
            </w:r>
          </w:p>
        </w:tc>
        <w:tc>
          <w:tcPr>
            <w:tcW w:w="290" w:type="dxa"/>
            <w:shd w:val="clear" w:color="auto" w:fill="BFBFBF"/>
            <w:noWrap/>
            <w:textDirection w:val="btLr"/>
            <w:vAlign w:val="center"/>
          </w:tcPr>
          <w:p w14:paraId="3A43EAE8" w14:textId="77777777" w:rsidR="000B5139" w:rsidRPr="004252FD" w:rsidRDefault="000B5139" w:rsidP="00126167">
            <w:pPr>
              <w:spacing w:after="0" w:line="240" w:lineRule="auto"/>
              <w:rPr>
                <w:rFonts w:ascii="Times New Roman" w:hAnsi="Times New Roman"/>
              </w:rPr>
            </w:pPr>
            <w:r w:rsidRPr="004252FD">
              <w:rPr>
                <w:rFonts w:ascii="Times New Roman" w:hAnsi="Times New Roman"/>
              </w:rPr>
              <w:t>36</w:t>
            </w:r>
          </w:p>
        </w:tc>
        <w:tc>
          <w:tcPr>
            <w:tcW w:w="287" w:type="dxa"/>
            <w:shd w:val="clear" w:color="auto" w:fill="BFBFBF"/>
            <w:noWrap/>
            <w:textDirection w:val="btLr"/>
            <w:vAlign w:val="center"/>
          </w:tcPr>
          <w:p w14:paraId="5A979FAB" w14:textId="77777777" w:rsidR="000B5139" w:rsidRPr="004252FD" w:rsidRDefault="000B5139" w:rsidP="00126167">
            <w:pPr>
              <w:spacing w:after="0" w:line="240" w:lineRule="auto"/>
              <w:rPr>
                <w:rFonts w:ascii="Times New Roman" w:hAnsi="Times New Roman"/>
              </w:rPr>
            </w:pPr>
            <w:r w:rsidRPr="004252FD">
              <w:rPr>
                <w:rFonts w:ascii="Times New Roman" w:hAnsi="Times New Roman"/>
              </w:rPr>
              <w:t>36</w:t>
            </w:r>
          </w:p>
        </w:tc>
        <w:tc>
          <w:tcPr>
            <w:tcW w:w="289" w:type="dxa"/>
            <w:shd w:val="clear" w:color="auto" w:fill="BFBFBF"/>
            <w:textDirection w:val="btLr"/>
            <w:vAlign w:val="center"/>
          </w:tcPr>
          <w:p w14:paraId="05D557B7" w14:textId="77777777" w:rsidR="000B5139" w:rsidRPr="004252FD" w:rsidRDefault="000B5139" w:rsidP="00126167">
            <w:pPr>
              <w:spacing w:after="0" w:line="240" w:lineRule="auto"/>
              <w:rPr>
                <w:rFonts w:ascii="Times New Roman" w:hAnsi="Times New Roman"/>
              </w:rPr>
            </w:pPr>
            <w:r w:rsidRPr="004252FD">
              <w:rPr>
                <w:rFonts w:ascii="Times New Roman" w:hAnsi="Times New Roman"/>
              </w:rPr>
              <w:t>36</w:t>
            </w:r>
          </w:p>
        </w:tc>
        <w:tc>
          <w:tcPr>
            <w:tcW w:w="290" w:type="dxa"/>
            <w:shd w:val="clear" w:color="auto" w:fill="BFBFBF"/>
            <w:noWrap/>
            <w:textDirection w:val="btLr"/>
            <w:vAlign w:val="center"/>
          </w:tcPr>
          <w:p w14:paraId="6492ACDE" w14:textId="77777777" w:rsidR="000B5139" w:rsidRPr="004252FD" w:rsidRDefault="000B5139" w:rsidP="00126167">
            <w:pPr>
              <w:spacing w:after="0" w:line="240" w:lineRule="auto"/>
              <w:rPr>
                <w:rFonts w:ascii="Times New Roman" w:hAnsi="Times New Roman"/>
              </w:rPr>
            </w:pPr>
            <w:r w:rsidRPr="004252FD">
              <w:rPr>
                <w:rFonts w:ascii="Times New Roman" w:hAnsi="Times New Roman"/>
              </w:rPr>
              <w:t>36</w:t>
            </w:r>
          </w:p>
        </w:tc>
        <w:tc>
          <w:tcPr>
            <w:tcW w:w="289" w:type="dxa"/>
            <w:shd w:val="clear" w:color="auto" w:fill="BFBFBF"/>
            <w:noWrap/>
            <w:textDirection w:val="btLr"/>
            <w:vAlign w:val="center"/>
          </w:tcPr>
          <w:p w14:paraId="69FEB2FD" w14:textId="77777777" w:rsidR="000B5139" w:rsidRPr="004252FD" w:rsidRDefault="000B5139" w:rsidP="00126167">
            <w:pPr>
              <w:spacing w:after="0" w:line="240" w:lineRule="auto"/>
              <w:rPr>
                <w:rFonts w:ascii="Times New Roman" w:hAnsi="Times New Roman"/>
              </w:rPr>
            </w:pPr>
            <w:r w:rsidRPr="004252FD">
              <w:rPr>
                <w:rFonts w:ascii="Times New Roman" w:hAnsi="Times New Roman"/>
              </w:rPr>
              <w:t>36</w:t>
            </w:r>
          </w:p>
        </w:tc>
        <w:tc>
          <w:tcPr>
            <w:tcW w:w="290" w:type="dxa"/>
            <w:shd w:val="clear" w:color="auto" w:fill="BFBFBF"/>
            <w:noWrap/>
            <w:textDirection w:val="btLr"/>
            <w:vAlign w:val="center"/>
          </w:tcPr>
          <w:p w14:paraId="6B2574CA" w14:textId="77777777" w:rsidR="000B5139" w:rsidRPr="004252FD" w:rsidRDefault="000B5139" w:rsidP="00126167">
            <w:pPr>
              <w:spacing w:after="0" w:line="240" w:lineRule="auto"/>
              <w:rPr>
                <w:rFonts w:ascii="Times New Roman" w:hAnsi="Times New Roman"/>
              </w:rPr>
            </w:pPr>
            <w:r w:rsidRPr="004252FD">
              <w:rPr>
                <w:rFonts w:ascii="Times New Roman" w:hAnsi="Times New Roman"/>
              </w:rPr>
              <w:t>36</w:t>
            </w:r>
          </w:p>
        </w:tc>
        <w:tc>
          <w:tcPr>
            <w:tcW w:w="289" w:type="dxa"/>
            <w:shd w:val="clear" w:color="auto" w:fill="BFBFBF"/>
            <w:noWrap/>
            <w:textDirection w:val="btLr"/>
            <w:vAlign w:val="center"/>
          </w:tcPr>
          <w:p w14:paraId="16FE6445" w14:textId="77777777" w:rsidR="000B5139" w:rsidRPr="004252FD" w:rsidRDefault="000B5139" w:rsidP="00126167">
            <w:pPr>
              <w:spacing w:after="0" w:line="240" w:lineRule="auto"/>
              <w:rPr>
                <w:rFonts w:ascii="Times New Roman" w:hAnsi="Times New Roman"/>
              </w:rPr>
            </w:pPr>
            <w:r w:rsidRPr="004252FD">
              <w:rPr>
                <w:rFonts w:ascii="Times New Roman" w:hAnsi="Times New Roman"/>
              </w:rPr>
              <w:t>36</w:t>
            </w:r>
          </w:p>
        </w:tc>
        <w:tc>
          <w:tcPr>
            <w:tcW w:w="290" w:type="dxa"/>
            <w:shd w:val="clear" w:color="auto" w:fill="BFBFBF"/>
            <w:noWrap/>
            <w:textDirection w:val="btLr"/>
            <w:vAlign w:val="center"/>
          </w:tcPr>
          <w:p w14:paraId="38595A59" w14:textId="77777777" w:rsidR="000B5139" w:rsidRPr="004252FD" w:rsidRDefault="000B5139" w:rsidP="009716B6">
            <w:pPr>
              <w:spacing w:after="0" w:line="240" w:lineRule="auto"/>
              <w:rPr>
                <w:rFonts w:ascii="Times New Roman" w:hAnsi="Times New Roman"/>
                <w:b/>
              </w:rPr>
            </w:pPr>
          </w:p>
        </w:tc>
        <w:tc>
          <w:tcPr>
            <w:tcW w:w="289" w:type="dxa"/>
            <w:shd w:val="clear" w:color="auto" w:fill="BFBFBF"/>
            <w:noWrap/>
            <w:textDirection w:val="btLr"/>
            <w:vAlign w:val="center"/>
          </w:tcPr>
          <w:p w14:paraId="56EBD369" w14:textId="77777777" w:rsidR="000B5139" w:rsidRPr="004252FD" w:rsidRDefault="000B5139" w:rsidP="009716B6">
            <w:pPr>
              <w:spacing w:after="0" w:line="240" w:lineRule="auto"/>
              <w:rPr>
                <w:rFonts w:ascii="Times New Roman" w:hAnsi="Times New Roman"/>
                <w:b/>
              </w:rPr>
            </w:pPr>
          </w:p>
        </w:tc>
        <w:tc>
          <w:tcPr>
            <w:tcW w:w="290" w:type="dxa"/>
            <w:shd w:val="clear" w:color="auto" w:fill="BFBFBF"/>
            <w:noWrap/>
            <w:textDirection w:val="btLr"/>
            <w:vAlign w:val="center"/>
          </w:tcPr>
          <w:p w14:paraId="301A3D22" w14:textId="77777777" w:rsidR="000B5139" w:rsidRPr="004252FD" w:rsidRDefault="000B5139" w:rsidP="00126167">
            <w:pPr>
              <w:spacing w:after="0" w:line="240" w:lineRule="auto"/>
              <w:rPr>
                <w:rFonts w:ascii="Times New Roman" w:hAnsi="Times New Roman"/>
              </w:rPr>
            </w:pPr>
            <w:r w:rsidRPr="004252FD">
              <w:rPr>
                <w:rFonts w:ascii="Times New Roman" w:hAnsi="Times New Roman"/>
              </w:rPr>
              <w:t>36</w:t>
            </w:r>
          </w:p>
        </w:tc>
        <w:tc>
          <w:tcPr>
            <w:tcW w:w="246" w:type="dxa"/>
            <w:shd w:val="clear" w:color="auto" w:fill="BFBFBF"/>
            <w:noWrap/>
            <w:textDirection w:val="btLr"/>
            <w:vAlign w:val="center"/>
          </w:tcPr>
          <w:p w14:paraId="79A820F5" w14:textId="77777777" w:rsidR="000B5139" w:rsidRPr="004252FD" w:rsidRDefault="000B5139" w:rsidP="00126167">
            <w:pPr>
              <w:spacing w:after="0" w:line="240" w:lineRule="auto"/>
              <w:rPr>
                <w:rFonts w:ascii="Times New Roman" w:hAnsi="Times New Roman"/>
              </w:rPr>
            </w:pPr>
            <w:r w:rsidRPr="004252FD">
              <w:rPr>
                <w:rFonts w:ascii="Times New Roman" w:hAnsi="Times New Roman"/>
              </w:rPr>
              <w:t>36</w:t>
            </w:r>
          </w:p>
        </w:tc>
        <w:tc>
          <w:tcPr>
            <w:tcW w:w="333" w:type="dxa"/>
            <w:shd w:val="clear" w:color="auto" w:fill="BFBFBF"/>
            <w:noWrap/>
            <w:textDirection w:val="btLr"/>
            <w:vAlign w:val="center"/>
          </w:tcPr>
          <w:p w14:paraId="42054E84" w14:textId="77777777" w:rsidR="000B5139" w:rsidRPr="004252FD" w:rsidRDefault="000B5139" w:rsidP="00126167">
            <w:pPr>
              <w:spacing w:after="0" w:line="240" w:lineRule="auto"/>
              <w:rPr>
                <w:rFonts w:ascii="Times New Roman" w:hAnsi="Times New Roman"/>
              </w:rPr>
            </w:pPr>
            <w:r w:rsidRPr="004252FD">
              <w:rPr>
                <w:rFonts w:ascii="Times New Roman" w:hAnsi="Times New Roman"/>
              </w:rPr>
              <w:t>36</w:t>
            </w:r>
          </w:p>
        </w:tc>
        <w:tc>
          <w:tcPr>
            <w:tcW w:w="289" w:type="dxa"/>
            <w:shd w:val="clear" w:color="auto" w:fill="BFBFBF"/>
            <w:noWrap/>
            <w:textDirection w:val="btLr"/>
            <w:vAlign w:val="center"/>
          </w:tcPr>
          <w:p w14:paraId="60A1ED00" w14:textId="77777777" w:rsidR="000B5139" w:rsidRPr="004252FD" w:rsidRDefault="000B5139" w:rsidP="00126167">
            <w:pPr>
              <w:spacing w:after="0" w:line="240" w:lineRule="auto"/>
              <w:rPr>
                <w:rFonts w:ascii="Times New Roman" w:hAnsi="Times New Roman"/>
              </w:rPr>
            </w:pPr>
            <w:r w:rsidRPr="004252FD">
              <w:rPr>
                <w:rFonts w:ascii="Times New Roman" w:hAnsi="Times New Roman"/>
              </w:rPr>
              <w:t>36</w:t>
            </w:r>
          </w:p>
        </w:tc>
        <w:tc>
          <w:tcPr>
            <w:tcW w:w="290" w:type="dxa"/>
            <w:shd w:val="clear" w:color="auto" w:fill="BFBFBF"/>
            <w:noWrap/>
            <w:textDirection w:val="btLr"/>
            <w:vAlign w:val="center"/>
          </w:tcPr>
          <w:p w14:paraId="3F0E0B0B" w14:textId="77777777" w:rsidR="000B5139" w:rsidRPr="004252FD" w:rsidRDefault="000B5139" w:rsidP="00126167">
            <w:pPr>
              <w:spacing w:after="0" w:line="240" w:lineRule="auto"/>
              <w:rPr>
                <w:rFonts w:ascii="Times New Roman" w:hAnsi="Times New Roman"/>
              </w:rPr>
            </w:pPr>
            <w:r w:rsidRPr="004252FD">
              <w:rPr>
                <w:rFonts w:ascii="Times New Roman" w:hAnsi="Times New Roman"/>
              </w:rPr>
              <w:t>36</w:t>
            </w:r>
          </w:p>
        </w:tc>
        <w:tc>
          <w:tcPr>
            <w:tcW w:w="289" w:type="dxa"/>
            <w:shd w:val="clear" w:color="auto" w:fill="BFBFBF"/>
            <w:noWrap/>
            <w:textDirection w:val="btLr"/>
            <w:vAlign w:val="center"/>
          </w:tcPr>
          <w:p w14:paraId="18CA6A02" w14:textId="77777777" w:rsidR="000B5139" w:rsidRPr="004252FD" w:rsidRDefault="000B5139" w:rsidP="00126167">
            <w:pPr>
              <w:spacing w:after="0" w:line="240" w:lineRule="auto"/>
              <w:rPr>
                <w:rFonts w:ascii="Times New Roman" w:hAnsi="Times New Roman"/>
              </w:rPr>
            </w:pPr>
            <w:r w:rsidRPr="004252FD">
              <w:rPr>
                <w:rFonts w:ascii="Times New Roman" w:hAnsi="Times New Roman"/>
              </w:rPr>
              <w:t>36</w:t>
            </w:r>
          </w:p>
        </w:tc>
        <w:tc>
          <w:tcPr>
            <w:tcW w:w="290" w:type="dxa"/>
            <w:shd w:val="clear" w:color="auto" w:fill="BFBFBF"/>
            <w:noWrap/>
            <w:textDirection w:val="btLr"/>
            <w:vAlign w:val="center"/>
          </w:tcPr>
          <w:p w14:paraId="28518D5E" w14:textId="77777777" w:rsidR="000B5139" w:rsidRPr="004252FD" w:rsidRDefault="000B5139" w:rsidP="00126167">
            <w:pPr>
              <w:spacing w:after="0" w:line="240" w:lineRule="auto"/>
              <w:rPr>
                <w:rFonts w:ascii="Times New Roman" w:hAnsi="Times New Roman"/>
              </w:rPr>
            </w:pPr>
            <w:r w:rsidRPr="004252FD">
              <w:rPr>
                <w:rFonts w:ascii="Times New Roman" w:hAnsi="Times New Roman"/>
              </w:rPr>
              <w:t>36</w:t>
            </w:r>
          </w:p>
        </w:tc>
        <w:tc>
          <w:tcPr>
            <w:tcW w:w="289" w:type="dxa"/>
            <w:shd w:val="clear" w:color="auto" w:fill="BFBFBF"/>
            <w:noWrap/>
            <w:textDirection w:val="btLr"/>
            <w:vAlign w:val="center"/>
          </w:tcPr>
          <w:p w14:paraId="5BA9234B" w14:textId="77777777" w:rsidR="000B5139" w:rsidRPr="004252FD" w:rsidRDefault="000B5139" w:rsidP="00126167">
            <w:pPr>
              <w:spacing w:after="0" w:line="240" w:lineRule="auto"/>
              <w:rPr>
                <w:rFonts w:ascii="Times New Roman" w:hAnsi="Times New Roman"/>
              </w:rPr>
            </w:pPr>
            <w:r w:rsidRPr="004252FD">
              <w:rPr>
                <w:rFonts w:ascii="Times New Roman" w:hAnsi="Times New Roman"/>
              </w:rPr>
              <w:t>36</w:t>
            </w:r>
          </w:p>
        </w:tc>
        <w:tc>
          <w:tcPr>
            <w:tcW w:w="290" w:type="dxa"/>
            <w:shd w:val="clear" w:color="auto" w:fill="BFBFBF"/>
            <w:noWrap/>
            <w:textDirection w:val="btLr"/>
            <w:vAlign w:val="center"/>
          </w:tcPr>
          <w:p w14:paraId="02BBCD6A" w14:textId="77777777" w:rsidR="000B5139" w:rsidRPr="004252FD" w:rsidRDefault="000B5139" w:rsidP="00126167">
            <w:pPr>
              <w:spacing w:after="0" w:line="240" w:lineRule="auto"/>
              <w:rPr>
                <w:rFonts w:ascii="Times New Roman" w:hAnsi="Times New Roman"/>
              </w:rPr>
            </w:pPr>
            <w:r w:rsidRPr="004252FD">
              <w:rPr>
                <w:rFonts w:ascii="Times New Roman" w:hAnsi="Times New Roman"/>
              </w:rPr>
              <w:t>36</w:t>
            </w:r>
          </w:p>
        </w:tc>
        <w:tc>
          <w:tcPr>
            <w:tcW w:w="289" w:type="dxa"/>
            <w:shd w:val="clear" w:color="auto" w:fill="BFBFBF"/>
            <w:noWrap/>
            <w:textDirection w:val="btLr"/>
            <w:vAlign w:val="center"/>
          </w:tcPr>
          <w:p w14:paraId="79C414D3" w14:textId="77777777" w:rsidR="000B5139" w:rsidRPr="004252FD" w:rsidRDefault="000B5139" w:rsidP="00126167">
            <w:pPr>
              <w:spacing w:after="0" w:line="240" w:lineRule="auto"/>
              <w:rPr>
                <w:rFonts w:ascii="Times New Roman" w:hAnsi="Times New Roman"/>
              </w:rPr>
            </w:pPr>
            <w:r w:rsidRPr="004252FD">
              <w:rPr>
                <w:rFonts w:ascii="Times New Roman" w:hAnsi="Times New Roman"/>
              </w:rPr>
              <w:t>36</w:t>
            </w:r>
          </w:p>
        </w:tc>
        <w:tc>
          <w:tcPr>
            <w:tcW w:w="290" w:type="dxa"/>
            <w:shd w:val="clear" w:color="auto" w:fill="BFBFBF"/>
            <w:noWrap/>
            <w:textDirection w:val="btLr"/>
            <w:vAlign w:val="center"/>
          </w:tcPr>
          <w:p w14:paraId="725FE122" w14:textId="77777777" w:rsidR="000B5139" w:rsidRPr="004252FD" w:rsidRDefault="000B5139" w:rsidP="00126167">
            <w:pPr>
              <w:spacing w:after="0" w:line="240" w:lineRule="auto"/>
              <w:rPr>
                <w:rFonts w:ascii="Times New Roman" w:hAnsi="Times New Roman"/>
              </w:rPr>
            </w:pPr>
            <w:r w:rsidRPr="004252FD">
              <w:rPr>
                <w:rFonts w:ascii="Times New Roman" w:hAnsi="Times New Roman"/>
              </w:rPr>
              <w:t>36</w:t>
            </w:r>
          </w:p>
        </w:tc>
        <w:tc>
          <w:tcPr>
            <w:tcW w:w="294" w:type="dxa"/>
            <w:shd w:val="clear" w:color="auto" w:fill="BFBFBF"/>
            <w:noWrap/>
            <w:textDirection w:val="btLr"/>
            <w:vAlign w:val="center"/>
          </w:tcPr>
          <w:p w14:paraId="634CB748" w14:textId="77777777" w:rsidR="000B5139" w:rsidRPr="004252FD" w:rsidRDefault="000B5139" w:rsidP="00126167">
            <w:pPr>
              <w:spacing w:after="0" w:line="240" w:lineRule="auto"/>
              <w:rPr>
                <w:rFonts w:ascii="Times New Roman" w:hAnsi="Times New Roman"/>
              </w:rPr>
            </w:pPr>
            <w:r w:rsidRPr="004252FD">
              <w:rPr>
                <w:rFonts w:ascii="Times New Roman" w:hAnsi="Times New Roman"/>
              </w:rPr>
              <w:t>36</w:t>
            </w:r>
          </w:p>
        </w:tc>
        <w:tc>
          <w:tcPr>
            <w:tcW w:w="290" w:type="dxa"/>
            <w:shd w:val="clear" w:color="auto" w:fill="BFBFBF"/>
            <w:textDirection w:val="btLr"/>
            <w:vAlign w:val="center"/>
          </w:tcPr>
          <w:p w14:paraId="11202E95" w14:textId="77777777" w:rsidR="000B5139" w:rsidRPr="004252FD" w:rsidRDefault="000B5139" w:rsidP="00126167">
            <w:pPr>
              <w:spacing w:after="0" w:line="240" w:lineRule="auto"/>
              <w:rPr>
                <w:rFonts w:ascii="Times New Roman" w:hAnsi="Times New Roman"/>
              </w:rPr>
            </w:pPr>
            <w:r w:rsidRPr="004252FD">
              <w:rPr>
                <w:rFonts w:ascii="Times New Roman" w:hAnsi="Times New Roman"/>
              </w:rPr>
              <w:t>36</w:t>
            </w:r>
          </w:p>
        </w:tc>
        <w:tc>
          <w:tcPr>
            <w:tcW w:w="289" w:type="dxa"/>
            <w:shd w:val="clear" w:color="auto" w:fill="BFBFBF"/>
            <w:textDirection w:val="btLr"/>
            <w:vAlign w:val="center"/>
          </w:tcPr>
          <w:p w14:paraId="1AA7D369" w14:textId="77777777" w:rsidR="000B5139" w:rsidRPr="004252FD" w:rsidRDefault="000B5139" w:rsidP="00126167">
            <w:pPr>
              <w:spacing w:after="0" w:line="240" w:lineRule="auto"/>
              <w:rPr>
                <w:rFonts w:ascii="Times New Roman" w:hAnsi="Times New Roman"/>
              </w:rPr>
            </w:pPr>
            <w:r w:rsidRPr="004252FD">
              <w:rPr>
                <w:rFonts w:ascii="Times New Roman" w:hAnsi="Times New Roman"/>
              </w:rPr>
              <w:t>36</w:t>
            </w:r>
          </w:p>
        </w:tc>
        <w:tc>
          <w:tcPr>
            <w:tcW w:w="242" w:type="dxa"/>
            <w:shd w:val="clear" w:color="auto" w:fill="BFBFBF"/>
            <w:textDirection w:val="btLr"/>
            <w:vAlign w:val="center"/>
          </w:tcPr>
          <w:p w14:paraId="33662F59" w14:textId="77777777" w:rsidR="000B5139" w:rsidRPr="004252FD" w:rsidRDefault="000B5139" w:rsidP="00126167">
            <w:pPr>
              <w:spacing w:after="0" w:line="240" w:lineRule="auto"/>
              <w:rPr>
                <w:rFonts w:ascii="Times New Roman" w:hAnsi="Times New Roman"/>
              </w:rPr>
            </w:pPr>
            <w:r w:rsidRPr="004252FD">
              <w:rPr>
                <w:rFonts w:ascii="Times New Roman" w:hAnsi="Times New Roman"/>
              </w:rPr>
              <w:t>36</w:t>
            </w:r>
          </w:p>
        </w:tc>
        <w:tc>
          <w:tcPr>
            <w:tcW w:w="242" w:type="dxa"/>
            <w:shd w:val="clear" w:color="auto" w:fill="BFBFBF"/>
            <w:textDirection w:val="btLr"/>
            <w:vAlign w:val="center"/>
          </w:tcPr>
          <w:p w14:paraId="723338C1" w14:textId="77777777" w:rsidR="000B5139" w:rsidRPr="004252FD" w:rsidRDefault="000B5139" w:rsidP="00126167">
            <w:pPr>
              <w:spacing w:after="0" w:line="240" w:lineRule="auto"/>
              <w:rPr>
                <w:rFonts w:ascii="Times New Roman" w:hAnsi="Times New Roman"/>
              </w:rPr>
            </w:pPr>
            <w:r w:rsidRPr="004252FD">
              <w:rPr>
                <w:rFonts w:ascii="Times New Roman" w:hAnsi="Times New Roman"/>
              </w:rPr>
              <w:t>36</w:t>
            </w:r>
          </w:p>
        </w:tc>
        <w:tc>
          <w:tcPr>
            <w:tcW w:w="349" w:type="dxa"/>
            <w:shd w:val="clear" w:color="auto" w:fill="BFBFBF"/>
            <w:textDirection w:val="btLr"/>
            <w:vAlign w:val="center"/>
          </w:tcPr>
          <w:p w14:paraId="321532A2" w14:textId="77777777" w:rsidR="000B5139" w:rsidRPr="004252FD" w:rsidRDefault="000B5139" w:rsidP="00126167">
            <w:pPr>
              <w:spacing w:after="0" w:line="240" w:lineRule="auto"/>
              <w:rPr>
                <w:rFonts w:ascii="Times New Roman" w:hAnsi="Times New Roman"/>
              </w:rPr>
            </w:pPr>
            <w:r w:rsidRPr="004252FD">
              <w:rPr>
                <w:rFonts w:ascii="Times New Roman" w:hAnsi="Times New Roman"/>
              </w:rPr>
              <w:t>36</w:t>
            </w:r>
          </w:p>
        </w:tc>
        <w:tc>
          <w:tcPr>
            <w:tcW w:w="273" w:type="dxa"/>
            <w:shd w:val="clear" w:color="auto" w:fill="BFBFBF"/>
            <w:textDirection w:val="btLr"/>
            <w:vAlign w:val="center"/>
          </w:tcPr>
          <w:p w14:paraId="724447B1" w14:textId="77777777" w:rsidR="000B5139" w:rsidRPr="004252FD" w:rsidRDefault="000B5139" w:rsidP="00126167">
            <w:pPr>
              <w:spacing w:after="0" w:line="240" w:lineRule="auto"/>
              <w:rPr>
                <w:rFonts w:ascii="Times New Roman" w:hAnsi="Times New Roman"/>
              </w:rPr>
            </w:pPr>
            <w:r w:rsidRPr="004252FD">
              <w:rPr>
                <w:rFonts w:ascii="Times New Roman" w:hAnsi="Times New Roman"/>
              </w:rPr>
              <w:t>36</w:t>
            </w:r>
          </w:p>
        </w:tc>
        <w:tc>
          <w:tcPr>
            <w:tcW w:w="242" w:type="dxa"/>
            <w:shd w:val="clear" w:color="auto" w:fill="BFBFBF"/>
            <w:textDirection w:val="btLr"/>
            <w:vAlign w:val="center"/>
          </w:tcPr>
          <w:p w14:paraId="407F3F25" w14:textId="77777777" w:rsidR="000B5139" w:rsidRPr="004252FD" w:rsidRDefault="000B5139" w:rsidP="00126167">
            <w:pPr>
              <w:spacing w:after="0" w:line="240" w:lineRule="auto"/>
              <w:rPr>
                <w:rFonts w:ascii="Times New Roman" w:hAnsi="Times New Roman"/>
              </w:rPr>
            </w:pPr>
            <w:r w:rsidRPr="004252FD">
              <w:rPr>
                <w:rFonts w:ascii="Times New Roman" w:hAnsi="Times New Roman"/>
              </w:rPr>
              <w:t>36</w:t>
            </w:r>
          </w:p>
        </w:tc>
        <w:tc>
          <w:tcPr>
            <w:tcW w:w="242" w:type="dxa"/>
            <w:shd w:val="clear" w:color="auto" w:fill="BFBFBF"/>
            <w:textDirection w:val="btLr"/>
            <w:vAlign w:val="center"/>
          </w:tcPr>
          <w:p w14:paraId="6CA6535E" w14:textId="77777777" w:rsidR="000B5139" w:rsidRPr="004252FD" w:rsidRDefault="000B5139" w:rsidP="00126167">
            <w:pPr>
              <w:spacing w:after="0" w:line="240" w:lineRule="auto"/>
              <w:rPr>
                <w:rFonts w:ascii="Times New Roman" w:hAnsi="Times New Roman"/>
              </w:rPr>
            </w:pPr>
            <w:r w:rsidRPr="004252FD">
              <w:rPr>
                <w:rFonts w:ascii="Times New Roman" w:hAnsi="Times New Roman"/>
              </w:rPr>
              <w:t>36</w:t>
            </w:r>
          </w:p>
        </w:tc>
        <w:tc>
          <w:tcPr>
            <w:tcW w:w="360" w:type="dxa"/>
            <w:shd w:val="clear" w:color="auto" w:fill="BFBFBF"/>
            <w:textDirection w:val="btLr"/>
            <w:vAlign w:val="center"/>
          </w:tcPr>
          <w:p w14:paraId="43D930B0" w14:textId="77777777" w:rsidR="000B5139" w:rsidRPr="004252FD" w:rsidRDefault="000B5139" w:rsidP="00126167">
            <w:pPr>
              <w:spacing w:after="0" w:line="240" w:lineRule="auto"/>
              <w:rPr>
                <w:rFonts w:ascii="Times New Roman" w:hAnsi="Times New Roman"/>
              </w:rPr>
            </w:pPr>
            <w:r w:rsidRPr="004252FD">
              <w:rPr>
                <w:rFonts w:ascii="Times New Roman" w:hAnsi="Times New Roman"/>
              </w:rPr>
              <w:t>36</w:t>
            </w:r>
          </w:p>
        </w:tc>
        <w:tc>
          <w:tcPr>
            <w:tcW w:w="289" w:type="dxa"/>
            <w:shd w:val="clear" w:color="auto" w:fill="BFBFBF"/>
            <w:textDirection w:val="btLr"/>
            <w:vAlign w:val="center"/>
          </w:tcPr>
          <w:p w14:paraId="7E2DAD5F" w14:textId="77777777" w:rsidR="000B5139" w:rsidRPr="004252FD" w:rsidRDefault="000B5139" w:rsidP="00126167">
            <w:pPr>
              <w:spacing w:after="0" w:line="240" w:lineRule="auto"/>
              <w:rPr>
                <w:rFonts w:ascii="Times New Roman" w:hAnsi="Times New Roman"/>
              </w:rPr>
            </w:pPr>
            <w:r w:rsidRPr="004252FD">
              <w:rPr>
                <w:rFonts w:ascii="Times New Roman" w:hAnsi="Times New Roman"/>
              </w:rPr>
              <w:t>36</w:t>
            </w:r>
          </w:p>
        </w:tc>
        <w:tc>
          <w:tcPr>
            <w:tcW w:w="289" w:type="dxa"/>
            <w:shd w:val="clear" w:color="auto" w:fill="BFBFBF"/>
            <w:textDirection w:val="btLr"/>
            <w:vAlign w:val="center"/>
          </w:tcPr>
          <w:p w14:paraId="396102C2" w14:textId="77777777" w:rsidR="000B5139" w:rsidRPr="004252FD" w:rsidRDefault="000B5139" w:rsidP="00126167">
            <w:pPr>
              <w:spacing w:after="0" w:line="240" w:lineRule="auto"/>
              <w:rPr>
                <w:rFonts w:ascii="Times New Roman" w:hAnsi="Times New Roman"/>
              </w:rPr>
            </w:pPr>
            <w:r w:rsidRPr="004252FD">
              <w:rPr>
                <w:rFonts w:ascii="Times New Roman" w:hAnsi="Times New Roman"/>
              </w:rPr>
              <w:t>36</w:t>
            </w:r>
          </w:p>
        </w:tc>
        <w:tc>
          <w:tcPr>
            <w:tcW w:w="289" w:type="dxa"/>
            <w:shd w:val="clear" w:color="auto" w:fill="BFBFBF"/>
            <w:textDirection w:val="btLr"/>
            <w:vAlign w:val="center"/>
          </w:tcPr>
          <w:p w14:paraId="59B3A005" w14:textId="77777777" w:rsidR="000B5139" w:rsidRPr="004252FD" w:rsidRDefault="000B5139" w:rsidP="00126167">
            <w:pPr>
              <w:spacing w:after="0" w:line="240" w:lineRule="auto"/>
              <w:rPr>
                <w:rFonts w:ascii="Times New Roman" w:hAnsi="Times New Roman"/>
              </w:rPr>
            </w:pPr>
            <w:r w:rsidRPr="004252FD">
              <w:rPr>
                <w:rFonts w:ascii="Times New Roman" w:hAnsi="Times New Roman"/>
              </w:rPr>
              <w:t>36</w:t>
            </w:r>
          </w:p>
        </w:tc>
        <w:tc>
          <w:tcPr>
            <w:tcW w:w="289" w:type="dxa"/>
            <w:shd w:val="clear" w:color="auto" w:fill="BFBFBF"/>
            <w:textDirection w:val="btLr"/>
            <w:vAlign w:val="center"/>
          </w:tcPr>
          <w:p w14:paraId="5B0ECDF6" w14:textId="77777777" w:rsidR="000B5139" w:rsidRPr="004252FD" w:rsidRDefault="000B5139" w:rsidP="009716B6">
            <w:pPr>
              <w:spacing w:after="0" w:line="240" w:lineRule="auto"/>
              <w:rPr>
                <w:rFonts w:ascii="Times New Roman" w:hAnsi="Times New Roman"/>
              </w:rPr>
            </w:pPr>
            <w:r w:rsidRPr="004252FD">
              <w:rPr>
                <w:rFonts w:ascii="Times New Roman" w:hAnsi="Times New Roman"/>
              </w:rPr>
              <w:t>36</w:t>
            </w:r>
          </w:p>
        </w:tc>
        <w:tc>
          <w:tcPr>
            <w:tcW w:w="416" w:type="dxa"/>
            <w:shd w:val="clear" w:color="auto" w:fill="BFBFBF"/>
            <w:textDirection w:val="btLr"/>
          </w:tcPr>
          <w:p w14:paraId="620030A7" w14:textId="77777777" w:rsidR="000B5139" w:rsidRPr="004252FD" w:rsidRDefault="000B5139" w:rsidP="009716B6">
            <w:pPr>
              <w:spacing w:after="0" w:line="240" w:lineRule="auto"/>
              <w:rPr>
                <w:rFonts w:ascii="Times New Roman" w:hAnsi="Times New Roman"/>
                <w:b/>
              </w:rPr>
            </w:pPr>
          </w:p>
        </w:tc>
      </w:tr>
      <w:tr w:rsidR="00171F14" w:rsidRPr="004252FD" w14:paraId="19A41EBA" w14:textId="77777777" w:rsidTr="006F24DF">
        <w:trPr>
          <w:cantSplit/>
          <w:trHeight w:val="405"/>
          <w:jc w:val="center"/>
        </w:trPr>
        <w:tc>
          <w:tcPr>
            <w:tcW w:w="2550" w:type="dxa"/>
            <w:gridSpan w:val="2"/>
            <w:vMerge/>
            <w:shd w:val="clear" w:color="auto" w:fill="BFBFBF"/>
            <w:vAlign w:val="center"/>
          </w:tcPr>
          <w:p w14:paraId="01C302D6" w14:textId="77777777" w:rsidR="000B5139" w:rsidRPr="004252FD" w:rsidRDefault="000B5139" w:rsidP="00DF4076">
            <w:pPr>
              <w:spacing w:after="0" w:line="240" w:lineRule="auto"/>
              <w:jc w:val="center"/>
              <w:rPr>
                <w:rFonts w:ascii="Times New Roman" w:hAnsi="Times New Roman"/>
                <w:b/>
              </w:rPr>
            </w:pPr>
          </w:p>
        </w:tc>
        <w:tc>
          <w:tcPr>
            <w:tcW w:w="429" w:type="dxa"/>
            <w:shd w:val="clear" w:color="auto" w:fill="BFBFBF"/>
            <w:vAlign w:val="center"/>
          </w:tcPr>
          <w:p w14:paraId="315075DA" w14:textId="77777777" w:rsidR="000B5139" w:rsidRPr="004252FD" w:rsidRDefault="000B5139" w:rsidP="009716B6">
            <w:pPr>
              <w:spacing w:after="0" w:line="240" w:lineRule="auto"/>
              <w:rPr>
                <w:rFonts w:ascii="Times New Roman" w:hAnsi="Times New Roman"/>
              </w:rPr>
            </w:pPr>
            <w:r w:rsidRPr="004252FD">
              <w:rPr>
                <w:rFonts w:ascii="Times New Roman" w:hAnsi="Times New Roman"/>
              </w:rPr>
              <w:t>3</w:t>
            </w:r>
          </w:p>
        </w:tc>
        <w:tc>
          <w:tcPr>
            <w:tcW w:w="305" w:type="dxa"/>
            <w:shd w:val="clear" w:color="auto" w:fill="BFBFBF"/>
            <w:textDirection w:val="btLr"/>
            <w:vAlign w:val="center"/>
          </w:tcPr>
          <w:p w14:paraId="76C6092E" w14:textId="77777777" w:rsidR="000B5139" w:rsidRPr="004252FD" w:rsidRDefault="000B5139" w:rsidP="00B14C9A">
            <w:pPr>
              <w:spacing w:after="0" w:line="240" w:lineRule="auto"/>
              <w:jc w:val="center"/>
              <w:rPr>
                <w:rFonts w:ascii="Times New Roman" w:hAnsi="Times New Roman"/>
              </w:rPr>
            </w:pPr>
            <w:r w:rsidRPr="004252FD">
              <w:rPr>
                <w:rFonts w:ascii="Times New Roman" w:hAnsi="Times New Roman"/>
              </w:rPr>
              <w:t>36</w:t>
            </w:r>
          </w:p>
        </w:tc>
        <w:tc>
          <w:tcPr>
            <w:tcW w:w="243" w:type="dxa"/>
            <w:shd w:val="clear" w:color="auto" w:fill="BFBFBF"/>
            <w:textDirection w:val="btLr"/>
            <w:vAlign w:val="center"/>
          </w:tcPr>
          <w:p w14:paraId="265B2A84" w14:textId="77777777" w:rsidR="000B5139" w:rsidRPr="004252FD" w:rsidRDefault="000B5139" w:rsidP="00B14C9A">
            <w:pPr>
              <w:spacing w:after="0" w:line="240" w:lineRule="auto"/>
              <w:jc w:val="center"/>
              <w:rPr>
                <w:rFonts w:ascii="Times New Roman" w:hAnsi="Times New Roman"/>
              </w:rPr>
            </w:pPr>
            <w:r w:rsidRPr="004252FD">
              <w:rPr>
                <w:rFonts w:ascii="Times New Roman" w:hAnsi="Times New Roman"/>
              </w:rPr>
              <w:t>36</w:t>
            </w:r>
          </w:p>
        </w:tc>
        <w:tc>
          <w:tcPr>
            <w:tcW w:w="284" w:type="dxa"/>
            <w:shd w:val="clear" w:color="auto" w:fill="BFBFBF"/>
            <w:textDirection w:val="btLr"/>
            <w:vAlign w:val="center"/>
          </w:tcPr>
          <w:p w14:paraId="127AC6B9" w14:textId="77777777" w:rsidR="000B5139" w:rsidRPr="004252FD" w:rsidRDefault="000B5139" w:rsidP="00B14C9A">
            <w:pPr>
              <w:spacing w:after="0" w:line="240" w:lineRule="auto"/>
              <w:jc w:val="center"/>
              <w:rPr>
                <w:rFonts w:ascii="Times New Roman" w:hAnsi="Times New Roman"/>
              </w:rPr>
            </w:pPr>
            <w:r w:rsidRPr="004252FD">
              <w:rPr>
                <w:rFonts w:ascii="Times New Roman" w:hAnsi="Times New Roman"/>
              </w:rPr>
              <w:t>36</w:t>
            </w:r>
          </w:p>
        </w:tc>
        <w:tc>
          <w:tcPr>
            <w:tcW w:w="290" w:type="dxa"/>
            <w:shd w:val="clear" w:color="auto" w:fill="BFBFBF"/>
            <w:textDirection w:val="btLr"/>
            <w:vAlign w:val="center"/>
          </w:tcPr>
          <w:p w14:paraId="0B26669A" w14:textId="77777777" w:rsidR="000B5139" w:rsidRPr="004252FD" w:rsidRDefault="000B5139" w:rsidP="00B14C9A">
            <w:pPr>
              <w:spacing w:after="0" w:line="240" w:lineRule="auto"/>
              <w:jc w:val="center"/>
              <w:rPr>
                <w:rFonts w:ascii="Times New Roman" w:hAnsi="Times New Roman"/>
              </w:rPr>
            </w:pPr>
            <w:r w:rsidRPr="004252FD">
              <w:rPr>
                <w:rFonts w:ascii="Times New Roman" w:hAnsi="Times New Roman"/>
              </w:rPr>
              <w:t>36</w:t>
            </w:r>
          </w:p>
        </w:tc>
        <w:tc>
          <w:tcPr>
            <w:tcW w:w="291" w:type="dxa"/>
            <w:shd w:val="clear" w:color="auto" w:fill="BFBFBF"/>
            <w:textDirection w:val="btLr"/>
            <w:vAlign w:val="center"/>
          </w:tcPr>
          <w:p w14:paraId="5B3AC8AF" w14:textId="77777777" w:rsidR="000B5139" w:rsidRPr="004252FD" w:rsidRDefault="000B5139" w:rsidP="00B14C9A">
            <w:pPr>
              <w:spacing w:after="0" w:line="240" w:lineRule="auto"/>
              <w:jc w:val="center"/>
              <w:rPr>
                <w:rFonts w:ascii="Times New Roman" w:hAnsi="Times New Roman"/>
              </w:rPr>
            </w:pPr>
            <w:r w:rsidRPr="004252FD">
              <w:rPr>
                <w:rFonts w:ascii="Times New Roman" w:hAnsi="Times New Roman"/>
              </w:rPr>
              <w:t>36</w:t>
            </w:r>
          </w:p>
        </w:tc>
        <w:tc>
          <w:tcPr>
            <w:tcW w:w="290" w:type="dxa"/>
            <w:shd w:val="clear" w:color="auto" w:fill="BFBFBF"/>
            <w:textDirection w:val="btLr"/>
            <w:vAlign w:val="center"/>
          </w:tcPr>
          <w:p w14:paraId="7931B7E3" w14:textId="77777777" w:rsidR="000B5139" w:rsidRPr="004252FD" w:rsidRDefault="000B5139" w:rsidP="00B14C9A">
            <w:pPr>
              <w:spacing w:after="0" w:line="240" w:lineRule="auto"/>
              <w:jc w:val="center"/>
              <w:rPr>
                <w:rFonts w:ascii="Times New Roman" w:hAnsi="Times New Roman"/>
              </w:rPr>
            </w:pPr>
            <w:r w:rsidRPr="004252FD">
              <w:rPr>
                <w:rFonts w:ascii="Times New Roman" w:hAnsi="Times New Roman"/>
              </w:rPr>
              <w:t>36</w:t>
            </w:r>
          </w:p>
        </w:tc>
        <w:tc>
          <w:tcPr>
            <w:tcW w:w="290" w:type="dxa"/>
            <w:shd w:val="clear" w:color="auto" w:fill="BFBFBF"/>
            <w:textDirection w:val="btLr"/>
            <w:vAlign w:val="center"/>
          </w:tcPr>
          <w:p w14:paraId="03688943" w14:textId="77777777" w:rsidR="000B5139" w:rsidRPr="004252FD" w:rsidRDefault="000B5139" w:rsidP="00B14C9A">
            <w:pPr>
              <w:spacing w:after="0" w:line="240" w:lineRule="auto"/>
              <w:jc w:val="center"/>
              <w:rPr>
                <w:rFonts w:ascii="Times New Roman" w:hAnsi="Times New Roman"/>
              </w:rPr>
            </w:pPr>
            <w:r w:rsidRPr="004252FD">
              <w:rPr>
                <w:rFonts w:ascii="Times New Roman" w:hAnsi="Times New Roman"/>
              </w:rPr>
              <w:t>36</w:t>
            </w:r>
          </w:p>
        </w:tc>
        <w:tc>
          <w:tcPr>
            <w:tcW w:w="289" w:type="dxa"/>
            <w:shd w:val="clear" w:color="auto" w:fill="BFBFBF"/>
            <w:noWrap/>
            <w:textDirection w:val="btLr"/>
            <w:vAlign w:val="center"/>
          </w:tcPr>
          <w:p w14:paraId="5C668450" w14:textId="77777777" w:rsidR="000B5139" w:rsidRPr="004252FD" w:rsidRDefault="000B5139" w:rsidP="00B14C9A">
            <w:pPr>
              <w:spacing w:after="0" w:line="240" w:lineRule="auto"/>
              <w:jc w:val="center"/>
              <w:rPr>
                <w:rFonts w:ascii="Times New Roman" w:hAnsi="Times New Roman"/>
              </w:rPr>
            </w:pPr>
            <w:r w:rsidRPr="004252FD">
              <w:rPr>
                <w:rFonts w:ascii="Times New Roman" w:hAnsi="Times New Roman"/>
              </w:rPr>
              <w:t>36</w:t>
            </w:r>
          </w:p>
        </w:tc>
        <w:tc>
          <w:tcPr>
            <w:tcW w:w="285" w:type="dxa"/>
            <w:shd w:val="clear" w:color="auto" w:fill="BFBFBF"/>
            <w:textDirection w:val="btLr"/>
            <w:vAlign w:val="center"/>
          </w:tcPr>
          <w:p w14:paraId="63EEDB02" w14:textId="77777777" w:rsidR="000B5139" w:rsidRPr="004252FD" w:rsidRDefault="000B5139" w:rsidP="00B14C9A">
            <w:pPr>
              <w:spacing w:after="0" w:line="240" w:lineRule="auto"/>
              <w:jc w:val="center"/>
              <w:rPr>
                <w:rFonts w:ascii="Times New Roman" w:hAnsi="Times New Roman"/>
              </w:rPr>
            </w:pPr>
            <w:r w:rsidRPr="004252FD">
              <w:rPr>
                <w:rFonts w:ascii="Times New Roman" w:hAnsi="Times New Roman"/>
              </w:rPr>
              <w:t>36</w:t>
            </w:r>
          </w:p>
        </w:tc>
        <w:tc>
          <w:tcPr>
            <w:tcW w:w="289" w:type="dxa"/>
            <w:shd w:val="clear" w:color="auto" w:fill="BFBFBF"/>
            <w:noWrap/>
            <w:textDirection w:val="btLr"/>
            <w:vAlign w:val="center"/>
          </w:tcPr>
          <w:p w14:paraId="5D54D5C9" w14:textId="77777777" w:rsidR="000B5139" w:rsidRPr="004252FD" w:rsidRDefault="000B5139" w:rsidP="00B14C9A">
            <w:pPr>
              <w:spacing w:after="0" w:line="240" w:lineRule="auto"/>
              <w:jc w:val="center"/>
              <w:rPr>
                <w:rFonts w:ascii="Times New Roman" w:hAnsi="Times New Roman"/>
              </w:rPr>
            </w:pPr>
            <w:r w:rsidRPr="004252FD">
              <w:rPr>
                <w:rFonts w:ascii="Times New Roman" w:hAnsi="Times New Roman"/>
              </w:rPr>
              <w:t>36</w:t>
            </w:r>
          </w:p>
        </w:tc>
        <w:tc>
          <w:tcPr>
            <w:tcW w:w="290" w:type="dxa"/>
            <w:shd w:val="clear" w:color="auto" w:fill="BFBFBF"/>
            <w:noWrap/>
            <w:textDirection w:val="btLr"/>
            <w:vAlign w:val="center"/>
          </w:tcPr>
          <w:p w14:paraId="1A9A55BD" w14:textId="77777777" w:rsidR="000B5139" w:rsidRPr="004252FD" w:rsidRDefault="000B5139" w:rsidP="00B14C9A">
            <w:pPr>
              <w:spacing w:after="0" w:line="240" w:lineRule="auto"/>
              <w:jc w:val="center"/>
              <w:rPr>
                <w:rFonts w:ascii="Times New Roman" w:hAnsi="Times New Roman"/>
              </w:rPr>
            </w:pPr>
            <w:r w:rsidRPr="004252FD">
              <w:rPr>
                <w:rFonts w:ascii="Times New Roman" w:hAnsi="Times New Roman"/>
              </w:rPr>
              <w:t>36</w:t>
            </w:r>
          </w:p>
        </w:tc>
        <w:tc>
          <w:tcPr>
            <w:tcW w:w="287" w:type="dxa"/>
            <w:shd w:val="clear" w:color="auto" w:fill="BFBFBF"/>
            <w:noWrap/>
            <w:textDirection w:val="btLr"/>
            <w:vAlign w:val="center"/>
          </w:tcPr>
          <w:p w14:paraId="2DD805B5" w14:textId="77777777" w:rsidR="000B5139" w:rsidRPr="004252FD" w:rsidRDefault="000B5139" w:rsidP="00B14C9A">
            <w:pPr>
              <w:spacing w:after="0" w:line="240" w:lineRule="auto"/>
              <w:jc w:val="center"/>
              <w:rPr>
                <w:rFonts w:ascii="Times New Roman" w:hAnsi="Times New Roman"/>
              </w:rPr>
            </w:pPr>
            <w:r w:rsidRPr="004252FD">
              <w:rPr>
                <w:rFonts w:ascii="Times New Roman" w:hAnsi="Times New Roman"/>
              </w:rPr>
              <w:t>36</w:t>
            </w:r>
          </w:p>
        </w:tc>
        <w:tc>
          <w:tcPr>
            <w:tcW w:w="289" w:type="dxa"/>
            <w:shd w:val="clear" w:color="auto" w:fill="BFBFBF"/>
            <w:textDirection w:val="btLr"/>
            <w:vAlign w:val="center"/>
          </w:tcPr>
          <w:p w14:paraId="535FC69F" w14:textId="77777777" w:rsidR="000B5139" w:rsidRPr="004252FD" w:rsidRDefault="000B5139" w:rsidP="00B14C9A">
            <w:pPr>
              <w:spacing w:after="0" w:line="240" w:lineRule="auto"/>
              <w:jc w:val="center"/>
              <w:rPr>
                <w:rFonts w:ascii="Times New Roman" w:hAnsi="Times New Roman"/>
              </w:rPr>
            </w:pPr>
            <w:r w:rsidRPr="004252FD">
              <w:rPr>
                <w:rFonts w:ascii="Times New Roman" w:hAnsi="Times New Roman"/>
              </w:rPr>
              <w:t>36</w:t>
            </w:r>
          </w:p>
        </w:tc>
        <w:tc>
          <w:tcPr>
            <w:tcW w:w="290" w:type="dxa"/>
            <w:shd w:val="clear" w:color="auto" w:fill="BFBFBF"/>
            <w:noWrap/>
            <w:textDirection w:val="btLr"/>
            <w:vAlign w:val="center"/>
          </w:tcPr>
          <w:p w14:paraId="1C53A1BF" w14:textId="77777777" w:rsidR="000B5139" w:rsidRPr="004252FD" w:rsidRDefault="000B5139" w:rsidP="00B14C9A">
            <w:pPr>
              <w:spacing w:after="0" w:line="240" w:lineRule="auto"/>
              <w:jc w:val="center"/>
              <w:rPr>
                <w:rFonts w:ascii="Times New Roman" w:hAnsi="Times New Roman"/>
              </w:rPr>
            </w:pPr>
            <w:r w:rsidRPr="004252FD">
              <w:rPr>
                <w:rFonts w:ascii="Times New Roman" w:hAnsi="Times New Roman"/>
              </w:rPr>
              <w:t>36</w:t>
            </w:r>
          </w:p>
        </w:tc>
        <w:tc>
          <w:tcPr>
            <w:tcW w:w="289" w:type="dxa"/>
            <w:shd w:val="clear" w:color="auto" w:fill="BFBFBF"/>
            <w:noWrap/>
            <w:textDirection w:val="btLr"/>
            <w:vAlign w:val="center"/>
          </w:tcPr>
          <w:p w14:paraId="4F70EA03" w14:textId="77777777" w:rsidR="000B5139" w:rsidRPr="004252FD" w:rsidRDefault="000B5139" w:rsidP="00B14C9A">
            <w:pPr>
              <w:spacing w:after="0" w:line="240" w:lineRule="auto"/>
              <w:jc w:val="center"/>
              <w:rPr>
                <w:rFonts w:ascii="Times New Roman" w:hAnsi="Times New Roman"/>
              </w:rPr>
            </w:pPr>
            <w:r w:rsidRPr="004252FD">
              <w:rPr>
                <w:rFonts w:ascii="Times New Roman" w:hAnsi="Times New Roman"/>
              </w:rPr>
              <w:t>36</w:t>
            </w:r>
          </w:p>
        </w:tc>
        <w:tc>
          <w:tcPr>
            <w:tcW w:w="290" w:type="dxa"/>
            <w:shd w:val="clear" w:color="auto" w:fill="BFBFBF"/>
            <w:noWrap/>
            <w:textDirection w:val="btLr"/>
            <w:vAlign w:val="center"/>
          </w:tcPr>
          <w:p w14:paraId="39CE55D3" w14:textId="77777777" w:rsidR="000B5139" w:rsidRPr="004252FD" w:rsidRDefault="000B5139" w:rsidP="00B14C9A">
            <w:pPr>
              <w:spacing w:after="0" w:line="240" w:lineRule="auto"/>
              <w:jc w:val="center"/>
              <w:rPr>
                <w:rFonts w:ascii="Times New Roman" w:hAnsi="Times New Roman"/>
              </w:rPr>
            </w:pPr>
            <w:r w:rsidRPr="004252FD">
              <w:rPr>
                <w:rFonts w:ascii="Times New Roman" w:hAnsi="Times New Roman"/>
              </w:rPr>
              <w:t>36</w:t>
            </w:r>
          </w:p>
        </w:tc>
        <w:tc>
          <w:tcPr>
            <w:tcW w:w="289" w:type="dxa"/>
            <w:shd w:val="clear" w:color="auto" w:fill="BFBFBF"/>
            <w:noWrap/>
            <w:textDirection w:val="btLr"/>
            <w:vAlign w:val="center"/>
          </w:tcPr>
          <w:p w14:paraId="3BBF463C" w14:textId="77777777" w:rsidR="000B5139" w:rsidRPr="004252FD" w:rsidRDefault="000B5139" w:rsidP="00B14C9A">
            <w:pPr>
              <w:spacing w:after="0" w:line="240" w:lineRule="auto"/>
              <w:jc w:val="center"/>
              <w:rPr>
                <w:rFonts w:ascii="Times New Roman" w:hAnsi="Times New Roman"/>
              </w:rPr>
            </w:pPr>
            <w:r w:rsidRPr="004252FD">
              <w:rPr>
                <w:rFonts w:ascii="Times New Roman" w:hAnsi="Times New Roman"/>
              </w:rPr>
              <w:t>36</w:t>
            </w:r>
          </w:p>
        </w:tc>
        <w:tc>
          <w:tcPr>
            <w:tcW w:w="290" w:type="dxa"/>
            <w:shd w:val="clear" w:color="auto" w:fill="BFBFBF"/>
            <w:noWrap/>
            <w:textDirection w:val="btLr"/>
            <w:vAlign w:val="center"/>
          </w:tcPr>
          <w:p w14:paraId="33F649AF" w14:textId="77777777" w:rsidR="000B5139" w:rsidRPr="004252FD" w:rsidRDefault="000B5139" w:rsidP="00B14C9A">
            <w:pPr>
              <w:spacing w:after="0" w:line="240" w:lineRule="auto"/>
              <w:jc w:val="center"/>
              <w:rPr>
                <w:rFonts w:ascii="Times New Roman" w:hAnsi="Times New Roman"/>
              </w:rPr>
            </w:pPr>
            <w:r w:rsidRPr="004252FD">
              <w:rPr>
                <w:rFonts w:ascii="Times New Roman" w:hAnsi="Times New Roman"/>
              </w:rPr>
              <w:t>36</w:t>
            </w:r>
          </w:p>
        </w:tc>
        <w:tc>
          <w:tcPr>
            <w:tcW w:w="289" w:type="dxa"/>
            <w:shd w:val="clear" w:color="auto" w:fill="BFBFBF"/>
            <w:noWrap/>
            <w:textDirection w:val="btLr"/>
            <w:vAlign w:val="center"/>
          </w:tcPr>
          <w:p w14:paraId="0A7588E8" w14:textId="77777777" w:rsidR="000B5139" w:rsidRPr="004252FD" w:rsidRDefault="000B5139" w:rsidP="00B14C9A">
            <w:pPr>
              <w:spacing w:after="0" w:line="240" w:lineRule="auto"/>
              <w:jc w:val="center"/>
              <w:rPr>
                <w:rFonts w:ascii="Times New Roman" w:hAnsi="Times New Roman"/>
              </w:rPr>
            </w:pPr>
            <w:r w:rsidRPr="004252FD">
              <w:rPr>
                <w:rFonts w:ascii="Times New Roman" w:hAnsi="Times New Roman"/>
              </w:rPr>
              <w:t>36</w:t>
            </w:r>
          </w:p>
        </w:tc>
        <w:tc>
          <w:tcPr>
            <w:tcW w:w="290" w:type="dxa"/>
            <w:shd w:val="clear" w:color="auto" w:fill="BFBFBF"/>
            <w:noWrap/>
            <w:textDirection w:val="btLr"/>
            <w:vAlign w:val="center"/>
          </w:tcPr>
          <w:p w14:paraId="5A11E6F3" w14:textId="77777777" w:rsidR="000B5139" w:rsidRPr="004252FD" w:rsidRDefault="000B5139" w:rsidP="00B14C9A">
            <w:pPr>
              <w:spacing w:after="0" w:line="240" w:lineRule="auto"/>
              <w:jc w:val="center"/>
              <w:rPr>
                <w:rFonts w:ascii="Times New Roman" w:hAnsi="Times New Roman"/>
              </w:rPr>
            </w:pPr>
            <w:r w:rsidRPr="004252FD">
              <w:rPr>
                <w:rFonts w:ascii="Times New Roman" w:hAnsi="Times New Roman"/>
              </w:rPr>
              <w:t>36</w:t>
            </w:r>
          </w:p>
        </w:tc>
        <w:tc>
          <w:tcPr>
            <w:tcW w:w="246" w:type="dxa"/>
            <w:shd w:val="clear" w:color="auto" w:fill="BFBFBF"/>
            <w:noWrap/>
            <w:textDirection w:val="btLr"/>
            <w:vAlign w:val="center"/>
          </w:tcPr>
          <w:p w14:paraId="7BD5DABB" w14:textId="77777777" w:rsidR="000B5139" w:rsidRPr="004252FD" w:rsidRDefault="000B5139" w:rsidP="00B14C9A">
            <w:pPr>
              <w:spacing w:after="0" w:line="240" w:lineRule="auto"/>
              <w:jc w:val="center"/>
              <w:rPr>
                <w:rFonts w:ascii="Times New Roman" w:hAnsi="Times New Roman"/>
              </w:rPr>
            </w:pPr>
            <w:r w:rsidRPr="004252FD">
              <w:rPr>
                <w:rFonts w:ascii="Times New Roman" w:hAnsi="Times New Roman"/>
              </w:rPr>
              <w:t>36</w:t>
            </w:r>
          </w:p>
        </w:tc>
        <w:tc>
          <w:tcPr>
            <w:tcW w:w="333" w:type="dxa"/>
            <w:shd w:val="clear" w:color="auto" w:fill="BFBFBF"/>
            <w:noWrap/>
            <w:textDirection w:val="btLr"/>
            <w:vAlign w:val="center"/>
          </w:tcPr>
          <w:p w14:paraId="56352BB2" w14:textId="77777777" w:rsidR="000B5139" w:rsidRPr="004252FD" w:rsidRDefault="000B5139" w:rsidP="00B14C9A">
            <w:pPr>
              <w:spacing w:after="0" w:line="240" w:lineRule="auto"/>
              <w:jc w:val="center"/>
              <w:rPr>
                <w:rFonts w:ascii="Times New Roman" w:hAnsi="Times New Roman"/>
              </w:rPr>
            </w:pPr>
            <w:r w:rsidRPr="004252FD">
              <w:rPr>
                <w:rFonts w:ascii="Times New Roman" w:hAnsi="Times New Roman"/>
              </w:rPr>
              <w:t>36</w:t>
            </w:r>
          </w:p>
        </w:tc>
        <w:tc>
          <w:tcPr>
            <w:tcW w:w="289" w:type="dxa"/>
            <w:shd w:val="clear" w:color="auto" w:fill="BFBFBF"/>
            <w:noWrap/>
            <w:textDirection w:val="btLr"/>
            <w:vAlign w:val="center"/>
          </w:tcPr>
          <w:p w14:paraId="50DA3DEE" w14:textId="77777777" w:rsidR="000B5139" w:rsidRPr="004252FD" w:rsidRDefault="000B5139" w:rsidP="00B14C9A">
            <w:pPr>
              <w:spacing w:after="0" w:line="240" w:lineRule="auto"/>
              <w:jc w:val="center"/>
              <w:rPr>
                <w:rFonts w:ascii="Times New Roman" w:hAnsi="Times New Roman"/>
              </w:rPr>
            </w:pPr>
            <w:r w:rsidRPr="004252FD">
              <w:rPr>
                <w:rFonts w:ascii="Times New Roman" w:hAnsi="Times New Roman"/>
              </w:rPr>
              <w:t>36</w:t>
            </w:r>
          </w:p>
        </w:tc>
        <w:tc>
          <w:tcPr>
            <w:tcW w:w="290" w:type="dxa"/>
            <w:shd w:val="clear" w:color="auto" w:fill="BFBFBF"/>
            <w:noWrap/>
            <w:textDirection w:val="btLr"/>
            <w:vAlign w:val="center"/>
          </w:tcPr>
          <w:p w14:paraId="5F86AD60" w14:textId="77777777" w:rsidR="000B5139" w:rsidRPr="004252FD" w:rsidRDefault="000B5139" w:rsidP="00B14C9A">
            <w:pPr>
              <w:spacing w:after="0" w:line="240" w:lineRule="auto"/>
              <w:jc w:val="center"/>
              <w:rPr>
                <w:rFonts w:ascii="Times New Roman" w:hAnsi="Times New Roman"/>
              </w:rPr>
            </w:pPr>
            <w:r w:rsidRPr="004252FD">
              <w:rPr>
                <w:rFonts w:ascii="Times New Roman" w:hAnsi="Times New Roman"/>
              </w:rPr>
              <w:t>36</w:t>
            </w:r>
          </w:p>
        </w:tc>
        <w:tc>
          <w:tcPr>
            <w:tcW w:w="289" w:type="dxa"/>
            <w:shd w:val="clear" w:color="auto" w:fill="BFBFBF"/>
            <w:noWrap/>
            <w:textDirection w:val="btLr"/>
            <w:vAlign w:val="center"/>
          </w:tcPr>
          <w:p w14:paraId="4CB61484" w14:textId="77777777" w:rsidR="000B5139" w:rsidRPr="004252FD" w:rsidRDefault="000B5139" w:rsidP="00B14C9A">
            <w:pPr>
              <w:spacing w:after="0" w:line="240" w:lineRule="auto"/>
              <w:jc w:val="center"/>
              <w:rPr>
                <w:rFonts w:ascii="Times New Roman" w:hAnsi="Times New Roman"/>
              </w:rPr>
            </w:pPr>
            <w:r w:rsidRPr="004252FD">
              <w:rPr>
                <w:rFonts w:ascii="Times New Roman" w:hAnsi="Times New Roman"/>
              </w:rPr>
              <w:t>36</w:t>
            </w:r>
          </w:p>
        </w:tc>
        <w:tc>
          <w:tcPr>
            <w:tcW w:w="290" w:type="dxa"/>
            <w:shd w:val="clear" w:color="auto" w:fill="BFBFBF"/>
            <w:noWrap/>
            <w:textDirection w:val="btLr"/>
            <w:vAlign w:val="center"/>
          </w:tcPr>
          <w:p w14:paraId="003DE13A" w14:textId="77777777" w:rsidR="000B5139" w:rsidRPr="004252FD" w:rsidRDefault="000B5139" w:rsidP="00B14C9A">
            <w:pPr>
              <w:spacing w:after="0" w:line="240" w:lineRule="auto"/>
              <w:jc w:val="center"/>
              <w:rPr>
                <w:rFonts w:ascii="Times New Roman" w:hAnsi="Times New Roman"/>
              </w:rPr>
            </w:pPr>
            <w:r w:rsidRPr="004252FD">
              <w:rPr>
                <w:rFonts w:ascii="Times New Roman" w:hAnsi="Times New Roman"/>
              </w:rPr>
              <w:t>36</w:t>
            </w:r>
          </w:p>
        </w:tc>
        <w:tc>
          <w:tcPr>
            <w:tcW w:w="289" w:type="dxa"/>
            <w:shd w:val="clear" w:color="auto" w:fill="BFBFBF"/>
            <w:noWrap/>
            <w:textDirection w:val="btLr"/>
            <w:vAlign w:val="center"/>
          </w:tcPr>
          <w:p w14:paraId="60F6164E" w14:textId="77777777" w:rsidR="000B5139" w:rsidRPr="004252FD" w:rsidRDefault="000B5139" w:rsidP="00B14C9A">
            <w:pPr>
              <w:spacing w:after="0" w:line="240" w:lineRule="auto"/>
              <w:jc w:val="center"/>
              <w:rPr>
                <w:rFonts w:ascii="Times New Roman" w:hAnsi="Times New Roman"/>
              </w:rPr>
            </w:pPr>
            <w:r w:rsidRPr="004252FD">
              <w:rPr>
                <w:rFonts w:ascii="Times New Roman" w:hAnsi="Times New Roman"/>
              </w:rPr>
              <w:t>36</w:t>
            </w:r>
          </w:p>
        </w:tc>
        <w:tc>
          <w:tcPr>
            <w:tcW w:w="290" w:type="dxa"/>
            <w:shd w:val="clear" w:color="auto" w:fill="BFBFBF"/>
            <w:noWrap/>
            <w:textDirection w:val="btLr"/>
            <w:vAlign w:val="center"/>
          </w:tcPr>
          <w:p w14:paraId="5BC29CEE" w14:textId="77777777" w:rsidR="000B5139" w:rsidRPr="004252FD" w:rsidRDefault="000B5139" w:rsidP="00B14C9A">
            <w:pPr>
              <w:spacing w:after="0" w:line="240" w:lineRule="auto"/>
              <w:jc w:val="center"/>
              <w:rPr>
                <w:rFonts w:ascii="Times New Roman" w:hAnsi="Times New Roman"/>
              </w:rPr>
            </w:pPr>
            <w:r w:rsidRPr="004252FD">
              <w:rPr>
                <w:rFonts w:ascii="Times New Roman" w:hAnsi="Times New Roman"/>
              </w:rPr>
              <w:t>36</w:t>
            </w:r>
          </w:p>
        </w:tc>
        <w:tc>
          <w:tcPr>
            <w:tcW w:w="289" w:type="dxa"/>
            <w:shd w:val="clear" w:color="auto" w:fill="BFBFBF"/>
            <w:noWrap/>
            <w:textDirection w:val="btLr"/>
            <w:vAlign w:val="center"/>
          </w:tcPr>
          <w:p w14:paraId="540B4295" w14:textId="77777777" w:rsidR="000B5139" w:rsidRPr="004252FD" w:rsidRDefault="000B5139" w:rsidP="00B14C9A">
            <w:pPr>
              <w:spacing w:after="0" w:line="240" w:lineRule="auto"/>
              <w:jc w:val="center"/>
              <w:rPr>
                <w:rFonts w:ascii="Times New Roman" w:hAnsi="Times New Roman"/>
              </w:rPr>
            </w:pPr>
            <w:r w:rsidRPr="004252FD">
              <w:rPr>
                <w:rFonts w:ascii="Times New Roman" w:hAnsi="Times New Roman"/>
              </w:rPr>
              <w:t>36</w:t>
            </w:r>
          </w:p>
        </w:tc>
        <w:tc>
          <w:tcPr>
            <w:tcW w:w="290" w:type="dxa"/>
            <w:shd w:val="clear" w:color="auto" w:fill="BFBFBF"/>
            <w:noWrap/>
            <w:textDirection w:val="btLr"/>
            <w:vAlign w:val="center"/>
          </w:tcPr>
          <w:p w14:paraId="4F062C17" w14:textId="77777777" w:rsidR="000B5139" w:rsidRPr="004252FD" w:rsidRDefault="000B5139" w:rsidP="00B14C9A">
            <w:pPr>
              <w:spacing w:after="0" w:line="240" w:lineRule="auto"/>
              <w:jc w:val="center"/>
              <w:rPr>
                <w:rFonts w:ascii="Times New Roman" w:hAnsi="Times New Roman"/>
              </w:rPr>
            </w:pPr>
            <w:r w:rsidRPr="004252FD">
              <w:rPr>
                <w:rFonts w:ascii="Times New Roman" w:hAnsi="Times New Roman"/>
              </w:rPr>
              <w:t>36</w:t>
            </w:r>
          </w:p>
        </w:tc>
        <w:tc>
          <w:tcPr>
            <w:tcW w:w="294" w:type="dxa"/>
            <w:shd w:val="clear" w:color="auto" w:fill="BFBFBF"/>
            <w:noWrap/>
            <w:textDirection w:val="btLr"/>
            <w:vAlign w:val="center"/>
          </w:tcPr>
          <w:p w14:paraId="3AD63FA7" w14:textId="77777777" w:rsidR="000B5139" w:rsidRPr="004252FD" w:rsidRDefault="000B5139" w:rsidP="00B14C9A">
            <w:pPr>
              <w:spacing w:after="0" w:line="240" w:lineRule="auto"/>
              <w:jc w:val="center"/>
              <w:rPr>
                <w:rFonts w:ascii="Times New Roman" w:hAnsi="Times New Roman"/>
              </w:rPr>
            </w:pPr>
            <w:r w:rsidRPr="004252FD">
              <w:rPr>
                <w:rFonts w:ascii="Times New Roman" w:hAnsi="Times New Roman"/>
              </w:rPr>
              <w:t>36</w:t>
            </w:r>
          </w:p>
        </w:tc>
        <w:tc>
          <w:tcPr>
            <w:tcW w:w="290" w:type="dxa"/>
            <w:shd w:val="clear" w:color="auto" w:fill="BFBFBF"/>
            <w:textDirection w:val="btLr"/>
            <w:vAlign w:val="center"/>
          </w:tcPr>
          <w:p w14:paraId="4854C694" w14:textId="77777777" w:rsidR="000B5139" w:rsidRPr="004252FD" w:rsidRDefault="000B5139" w:rsidP="00B14C9A">
            <w:pPr>
              <w:spacing w:after="0" w:line="240" w:lineRule="auto"/>
              <w:jc w:val="center"/>
              <w:rPr>
                <w:rFonts w:ascii="Times New Roman" w:hAnsi="Times New Roman"/>
              </w:rPr>
            </w:pPr>
            <w:r w:rsidRPr="004252FD">
              <w:rPr>
                <w:rFonts w:ascii="Times New Roman" w:hAnsi="Times New Roman"/>
              </w:rPr>
              <w:t>36</w:t>
            </w:r>
          </w:p>
        </w:tc>
        <w:tc>
          <w:tcPr>
            <w:tcW w:w="289" w:type="dxa"/>
            <w:shd w:val="clear" w:color="auto" w:fill="BFBFBF"/>
            <w:textDirection w:val="btLr"/>
            <w:vAlign w:val="center"/>
          </w:tcPr>
          <w:p w14:paraId="7752FE98" w14:textId="77777777" w:rsidR="000B5139" w:rsidRPr="004252FD" w:rsidRDefault="000B5139" w:rsidP="00B14C9A">
            <w:pPr>
              <w:spacing w:after="0" w:line="240" w:lineRule="auto"/>
              <w:jc w:val="center"/>
              <w:rPr>
                <w:rFonts w:ascii="Times New Roman" w:hAnsi="Times New Roman"/>
              </w:rPr>
            </w:pPr>
            <w:r w:rsidRPr="004252FD">
              <w:rPr>
                <w:rFonts w:ascii="Times New Roman" w:hAnsi="Times New Roman"/>
              </w:rPr>
              <w:t>36</w:t>
            </w:r>
          </w:p>
        </w:tc>
        <w:tc>
          <w:tcPr>
            <w:tcW w:w="242" w:type="dxa"/>
            <w:shd w:val="clear" w:color="auto" w:fill="BFBFBF"/>
            <w:textDirection w:val="btLr"/>
            <w:vAlign w:val="center"/>
          </w:tcPr>
          <w:p w14:paraId="45FDFD76" w14:textId="77777777" w:rsidR="000B5139" w:rsidRPr="004252FD" w:rsidRDefault="000B5139" w:rsidP="00B14C9A">
            <w:pPr>
              <w:spacing w:after="0" w:line="240" w:lineRule="auto"/>
              <w:jc w:val="center"/>
              <w:rPr>
                <w:rFonts w:ascii="Times New Roman" w:hAnsi="Times New Roman"/>
              </w:rPr>
            </w:pPr>
            <w:r w:rsidRPr="004252FD">
              <w:rPr>
                <w:rFonts w:ascii="Times New Roman" w:hAnsi="Times New Roman"/>
              </w:rPr>
              <w:t>36</w:t>
            </w:r>
          </w:p>
        </w:tc>
        <w:tc>
          <w:tcPr>
            <w:tcW w:w="242" w:type="dxa"/>
            <w:shd w:val="clear" w:color="auto" w:fill="BFBFBF"/>
            <w:textDirection w:val="btLr"/>
            <w:vAlign w:val="center"/>
          </w:tcPr>
          <w:p w14:paraId="3BF1759A" w14:textId="77777777" w:rsidR="000B5139" w:rsidRPr="004252FD" w:rsidRDefault="000B5139" w:rsidP="00B14C9A">
            <w:pPr>
              <w:spacing w:after="0" w:line="240" w:lineRule="auto"/>
              <w:jc w:val="center"/>
              <w:rPr>
                <w:rFonts w:ascii="Times New Roman" w:hAnsi="Times New Roman"/>
              </w:rPr>
            </w:pPr>
            <w:r w:rsidRPr="004252FD">
              <w:rPr>
                <w:rFonts w:ascii="Times New Roman" w:hAnsi="Times New Roman"/>
              </w:rPr>
              <w:t>36</w:t>
            </w:r>
          </w:p>
        </w:tc>
        <w:tc>
          <w:tcPr>
            <w:tcW w:w="349" w:type="dxa"/>
            <w:shd w:val="clear" w:color="auto" w:fill="BFBFBF"/>
            <w:textDirection w:val="btLr"/>
            <w:vAlign w:val="center"/>
          </w:tcPr>
          <w:p w14:paraId="393977B4" w14:textId="77777777" w:rsidR="000B5139" w:rsidRPr="004252FD" w:rsidRDefault="000B5139" w:rsidP="00B14C9A">
            <w:pPr>
              <w:spacing w:after="0" w:line="240" w:lineRule="auto"/>
              <w:jc w:val="center"/>
              <w:rPr>
                <w:rFonts w:ascii="Times New Roman" w:hAnsi="Times New Roman"/>
              </w:rPr>
            </w:pPr>
            <w:r w:rsidRPr="004252FD">
              <w:rPr>
                <w:rFonts w:ascii="Times New Roman" w:hAnsi="Times New Roman"/>
              </w:rPr>
              <w:t>36</w:t>
            </w:r>
          </w:p>
        </w:tc>
        <w:tc>
          <w:tcPr>
            <w:tcW w:w="273" w:type="dxa"/>
            <w:shd w:val="clear" w:color="auto" w:fill="BFBFBF"/>
            <w:textDirection w:val="btLr"/>
            <w:vAlign w:val="center"/>
          </w:tcPr>
          <w:p w14:paraId="6CB1F74D" w14:textId="77777777" w:rsidR="000B5139" w:rsidRPr="004252FD" w:rsidRDefault="000B5139" w:rsidP="00B14C9A">
            <w:pPr>
              <w:spacing w:after="0" w:line="240" w:lineRule="auto"/>
              <w:jc w:val="center"/>
              <w:rPr>
                <w:rFonts w:ascii="Times New Roman" w:hAnsi="Times New Roman"/>
              </w:rPr>
            </w:pPr>
            <w:r w:rsidRPr="004252FD">
              <w:rPr>
                <w:rFonts w:ascii="Times New Roman" w:hAnsi="Times New Roman"/>
              </w:rPr>
              <w:t>36</w:t>
            </w:r>
          </w:p>
        </w:tc>
        <w:tc>
          <w:tcPr>
            <w:tcW w:w="242" w:type="dxa"/>
            <w:shd w:val="clear" w:color="auto" w:fill="BFBFBF"/>
            <w:textDirection w:val="btLr"/>
            <w:vAlign w:val="center"/>
          </w:tcPr>
          <w:p w14:paraId="026926AF" w14:textId="77777777" w:rsidR="000B5139" w:rsidRPr="004252FD" w:rsidRDefault="000B5139" w:rsidP="00B14C9A">
            <w:pPr>
              <w:spacing w:after="0" w:line="240" w:lineRule="auto"/>
              <w:jc w:val="center"/>
              <w:rPr>
                <w:rFonts w:ascii="Times New Roman" w:hAnsi="Times New Roman"/>
              </w:rPr>
            </w:pPr>
            <w:r w:rsidRPr="004252FD">
              <w:rPr>
                <w:rFonts w:ascii="Times New Roman" w:hAnsi="Times New Roman"/>
              </w:rPr>
              <w:t>36</w:t>
            </w:r>
          </w:p>
        </w:tc>
        <w:tc>
          <w:tcPr>
            <w:tcW w:w="242" w:type="dxa"/>
            <w:shd w:val="clear" w:color="auto" w:fill="BFBFBF"/>
            <w:textDirection w:val="btLr"/>
            <w:vAlign w:val="center"/>
          </w:tcPr>
          <w:p w14:paraId="16FDB5A8" w14:textId="77777777" w:rsidR="000B5139" w:rsidRPr="004252FD" w:rsidRDefault="000B5139" w:rsidP="00B14C9A">
            <w:pPr>
              <w:spacing w:after="0" w:line="240" w:lineRule="auto"/>
              <w:jc w:val="center"/>
              <w:rPr>
                <w:rFonts w:ascii="Times New Roman" w:hAnsi="Times New Roman"/>
              </w:rPr>
            </w:pPr>
            <w:r w:rsidRPr="004252FD">
              <w:rPr>
                <w:rFonts w:ascii="Times New Roman" w:hAnsi="Times New Roman"/>
              </w:rPr>
              <w:t>36</w:t>
            </w:r>
          </w:p>
        </w:tc>
        <w:tc>
          <w:tcPr>
            <w:tcW w:w="360" w:type="dxa"/>
            <w:shd w:val="clear" w:color="auto" w:fill="BFBFBF"/>
            <w:textDirection w:val="btLr"/>
            <w:vAlign w:val="center"/>
          </w:tcPr>
          <w:p w14:paraId="1E2EBCB6" w14:textId="77777777" w:rsidR="000B5139" w:rsidRPr="004252FD" w:rsidRDefault="000B5139" w:rsidP="00B14C9A">
            <w:pPr>
              <w:spacing w:after="0" w:line="240" w:lineRule="auto"/>
              <w:jc w:val="center"/>
              <w:rPr>
                <w:rFonts w:ascii="Times New Roman" w:hAnsi="Times New Roman"/>
              </w:rPr>
            </w:pPr>
            <w:r w:rsidRPr="004252FD">
              <w:rPr>
                <w:rFonts w:ascii="Times New Roman" w:hAnsi="Times New Roman"/>
              </w:rPr>
              <w:t>36</w:t>
            </w:r>
          </w:p>
        </w:tc>
        <w:tc>
          <w:tcPr>
            <w:tcW w:w="289" w:type="dxa"/>
            <w:shd w:val="clear" w:color="auto" w:fill="BFBFBF"/>
            <w:textDirection w:val="btLr"/>
            <w:vAlign w:val="center"/>
          </w:tcPr>
          <w:p w14:paraId="020A51F6" w14:textId="77777777" w:rsidR="000B5139" w:rsidRPr="004252FD" w:rsidRDefault="000B5139" w:rsidP="00B14C9A">
            <w:pPr>
              <w:spacing w:after="0" w:line="240" w:lineRule="auto"/>
              <w:jc w:val="center"/>
              <w:rPr>
                <w:rFonts w:ascii="Times New Roman" w:hAnsi="Times New Roman"/>
              </w:rPr>
            </w:pPr>
            <w:r w:rsidRPr="004252FD">
              <w:rPr>
                <w:rFonts w:ascii="Times New Roman" w:hAnsi="Times New Roman"/>
              </w:rPr>
              <w:t>36</w:t>
            </w:r>
          </w:p>
        </w:tc>
        <w:tc>
          <w:tcPr>
            <w:tcW w:w="289" w:type="dxa"/>
            <w:shd w:val="clear" w:color="auto" w:fill="BFBFBF"/>
            <w:textDirection w:val="btLr"/>
            <w:vAlign w:val="center"/>
          </w:tcPr>
          <w:p w14:paraId="60F6F48D" w14:textId="77777777" w:rsidR="000B5139" w:rsidRPr="004252FD" w:rsidRDefault="000B5139" w:rsidP="00B14C9A">
            <w:pPr>
              <w:spacing w:after="0" w:line="240" w:lineRule="auto"/>
              <w:jc w:val="center"/>
              <w:rPr>
                <w:rFonts w:ascii="Times New Roman" w:hAnsi="Times New Roman"/>
              </w:rPr>
            </w:pPr>
            <w:r w:rsidRPr="004252FD">
              <w:rPr>
                <w:rFonts w:ascii="Times New Roman" w:hAnsi="Times New Roman"/>
              </w:rPr>
              <w:t>36</w:t>
            </w:r>
          </w:p>
        </w:tc>
        <w:tc>
          <w:tcPr>
            <w:tcW w:w="289" w:type="dxa"/>
            <w:shd w:val="clear" w:color="auto" w:fill="BFBFBF"/>
            <w:textDirection w:val="btLr"/>
            <w:vAlign w:val="center"/>
          </w:tcPr>
          <w:p w14:paraId="7D10A92D" w14:textId="77777777" w:rsidR="000B5139" w:rsidRPr="004252FD" w:rsidRDefault="000B5139" w:rsidP="00B14C9A">
            <w:pPr>
              <w:spacing w:after="0" w:line="240" w:lineRule="auto"/>
              <w:jc w:val="center"/>
              <w:rPr>
                <w:rFonts w:ascii="Times New Roman" w:hAnsi="Times New Roman"/>
              </w:rPr>
            </w:pPr>
            <w:r w:rsidRPr="004252FD">
              <w:rPr>
                <w:rFonts w:ascii="Times New Roman" w:hAnsi="Times New Roman"/>
              </w:rPr>
              <w:t>36</w:t>
            </w:r>
          </w:p>
        </w:tc>
        <w:tc>
          <w:tcPr>
            <w:tcW w:w="289" w:type="dxa"/>
            <w:shd w:val="clear" w:color="auto" w:fill="BFBFBF"/>
            <w:textDirection w:val="btLr"/>
            <w:vAlign w:val="center"/>
          </w:tcPr>
          <w:p w14:paraId="03372008" w14:textId="77777777" w:rsidR="000B5139" w:rsidRPr="004252FD" w:rsidRDefault="000B5139" w:rsidP="009716B6">
            <w:pPr>
              <w:spacing w:after="0" w:line="240" w:lineRule="auto"/>
              <w:rPr>
                <w:rFonts w:ascii="Times New Roman" w:hAnsi="Times New Roman"/>
                <w:b/>
              </w:rPr>
            </w:pPr>
          </w:p>
        </w:tc>
        <w:tc>
          <w:tcPr>
            <w:tcW w:w="416" w:type="dxa"/>
            <w:shd w:val="clear" w:color="auto" w:fill="BFBFBF"/>
            <w:textDirection w:val="btLr"/>
          </w:tcPr>
          <w:p w14:paraId="74D48FF8" w14:textId="77777777" w:rsidR="000B5139" w:rsidRPr="004252FD" w:rsidRDefault="000B5139" w:rsidP="009716B6">
            <w:pPr>
              <w:spacing w:after="0" w:line="240" w:lineRule="auto"/>
              <w:rPr>
                <w:rFonts w:ascii="Times New Roman" w:hAnsi="Times New Roman"/>
                <w:b/>
              </w:rPr>
            </w:pPr>
          </w:p>
        </w:tc>
      </w:tr>
    </w:tbl>
    <w:p w14:paraId="483B72E7" w14:textId="77777777" w:rsidR="000B5139" w:rsidRPr="004252FD" w:rsidRDefault="000B5139" w:rsidP="00FA0C00">
      <w:pPr>
        <w:rPr>
          <w:rFonts w:ascii="Times New Roman" w:hAnsi="Times New Roman"/>
        </w:rPr>
        <w:sectPr w:rsidR="000B5139" w:rsidRPr="004252FD" w:rsidSect="00BE20DC">
          <w:pgSz w:w="16838" w:h="11906" w:orient="landscape"/>
          <w:pgMar w:top="851" w:right="1134" w:bottom="1135" w:left="1134" w:header="709" w:footer="709" w:gutter="0"/>
          <w:cols w:space="708"/>
          <w:docGrid w:linePitch="360"/>
        </w:sectPr>
      </w:pPr>
    </w:p>
    <w:p w14:paraId="2BB3DDA3" w14:textId="77777777" w:rsidR="000B5139" w:rsidRPr="004252FD" w:rsidRDefault="000B5139" w:rsidP="00805C67">
      <w:pPr>
        <w:suppressAutoHyphens/>
        <w:spacing w:after="0"/>
        <w:ind w:firstLine="709"/>
        <w:rPr>
          <w:rFonts w:ascii="Times New Roman" w:hAnsi="Times New Roman"/>
          <w:b/>
          <w:bCs/>
        </w:rPr>
      </w:pPr>
      <w:r w:rsidRPr="004252FD">
        <w:rPr>
          <w:rFonts w:ascii="Times New Roman" w:hAnsi="Times New Roman"/>
          <w:b/>
          <w:bCs/>
        </w:rPr>
        <w:t>5.3. Примерная рабочая программа воспитания</w:t>
      </w:r>
    </w:p>
    <w:p w14:paraId="2E4A8843" w14:textId="77777777" w:rsidR="00FB28A7" w:rsidRPr="004252FD" w:rsidRDefault="00FB28A7" w:rsidP="00805C67">
      <w:pPr>
        <w:suppressAutoHyphens/>
        <w:spacing w:after="0"/>
        <w:ind w:firstLine="709"/>
        <w:jc w:val="both"/>
        <w:rPr>
          <w:rFonts w:ascii="Times New Roman" w:hAnsi="Times New Roman"/>
        </w:rPr>
      </w:pPr>
    </w:p>
    <w:p w14:paraId="7C5A4834" w14:textId="77777777" w:rsidR="000B5139" w:rsidRPr="004252FD" w:rsidRDefault="000B5139" w:rsidP="00805C67">
      <w:pPr>
        <w:suppressAutoHyphens/>
        <w:spacing w:after="0"/>
        <w:ind w:firstLine="709"/>
        <w:jc w:val="both"/>
        <w:rPr>
          <w:rFonts w:ascii="Times New Roman" w:hAnsi="Times New Roman"/>
        </w:rPr>
      </w:pPr>
      <w:r w:rsidRPr="004252FD">
        <w:rPr>
          <w:rFonts w:ascii="Times New Roman" w:hAnsi="Times New Roman"/>
        </w:rPr>
        <w:t>5.3.1. Цели и задачи воспитания обучающихся при освоении ими образовательной программы:</w:t>
      </w:r>
    </w:p>
    <w:p w14:paraId="2E90F93D" w14:textId="77777777" w:rsidR="000B5139" w:rsidRPr="004252FD" w:rsidRDefault="000B5139" w:rsidP="00805C67">
      <w:pPr>
        <w:suppressAutoHyphens/>
        <w:spacing w:after="0"/>
        <w:ind w:firstLine="709"/>
        <w:jc w:val="both"/>
        <w:rPr>
          <w:rFonts w:ascii="Times New Roman" w:hAnsi="Times New Roman"/>
        </w:rPr>
      </w:pPr>
      <w:r w:rsidRPr="004252FD">
        <w:rPr>
          <w:rFonts w:ascii="Times New Roman" w:hAnsi="Times New Roman"/>
        </w:rPr>
        <w:t>Цель рабочей программы воспитания – формирование общих компетенций квалифицированных рабочих, служащих/ специалистов среднего звена.</w:t>
      </w:r>
    </w:p>
    <w:p w14:paraId="0AB666DD" w14:textId="77777777" w:rsidR="000B5139" w:rsidRPr="004252FD" w:rsidRDefault="000B5139" w:rsidP="00805C67">
      <w:pPr>
        <w:suppressAutoHyphens/>
        <w:spacing w:after="0"/>
        <w:ind w:firstLine="709"/>
        <w:jc w:val="both"/>
        <w:rPr>
          <w:rFonts w:ascii="Times New Roman" w:hAnsi="Times New Roman"/>
        </w:rPr>
      </w:pPr>
      <w:r w:rsidRPr="004252FD">
        <w:rPr>
          <w:rFonts w:ascii="Times New Roman" w:hAnsi="Times New Roman"/>
        </w:rPr>
        <w:t xml:space="preserve">Задачи: </w:t>
      </w:r>
    </w:p>
    <w:p w14:paraId="1294EDA0" w14:textId="77777777" w:rsidR="000B5139" w:rsidRPr="004252FD" w:rsidRDefault="000B5139" w:rsidP="00805C67">
      <w:pPr>
        <w:suppressAutoHyphens/>
        <w:spacing w:after="0"/>
        <w:ind w:firstLine="709"/>
        <w:jc w:val="both"/>
        <w:rPr>
          <w:rFonts w:ascii="Times New Roman" w:hAnsi="Times New Roman"/>
        </w:rPr>
      </w:pPr>
      <w:r w:rsidRPr="004252FD">
        <w:rPr>
          <w:rFonts w:ascii="Times New Roman" w:hAnsi="Times New Roman"/>
        </w:rPr>
        <w:t>– формирование единого воспитательного пространства, создающего равные условия для развития обучающихся профессиональной образовательной организации;</w:t>
      </w:r>
    </w:p>
    <w:p w14:paraId="766CD595" w14:textId="77777777" w:rsidR="000B5139" w:rsidRPr="004252FD" w:rsidRDefault="000B5139" w:rsidP="00805C67">
      <w:pPr>
        <w:suppressAutoHyphens/>
        <w:spacing w:after="0"/>
        <w:ind w:firstLine="709"/>
        <w:jc w:val="both"/>
        <w:rPr>
          <w:rFonts w:ascii="Times New Roman" w:hAnsi="Times New Roman"/>
        </w:rPr>
      </w:pPr>
      <w:r w:rsidRPr="004252FD">
        <w:rPr>
          <w:rFonts w:ascii="Times New Roman" w:hAnsi="Times New Roman"/>
        </w:rPr>
        <w:t>– организация всех видов деятельности, вовлекающей обучающихся в общественно-ценностные социализирующие отношения;</w:t>
      </w:r>
    </w:p>
    <w:p w14:paraId="484AB9C0" w14:textId="77777777" w:rsidR="000B5139" w:rsidRPr="004252FD" w:rsidRDefault="000B5139" w:rsidP="00805C67">
      <w:pPr>
        <w:suppressAutoHyphens/>
        <w:spacing w:after="0"/>
        <w:ind w:firstLine="709"/>
        <w:jc w:val="both"/>
        <w:rPr>
          <w:rFonts w:ascii="Times New Roman" w:hAnsi="Times New Roman"/>
        </w:rPr>
      </w:pPr>
      <w:r w:rsidRPr="004252FD">
        <w:rPr>
          <w:rFonts w:ascii="Times New Roman" w:hAnsi="Times New Roman"/>
        </w:rPr>
        <w:t>– формирование у обучающиеся профессиональной образовательной организации общих ценностей, моральных и нравственных ориентиров, необходимых для устойчивого развития государства;</w:t>
      </w:r>
    </w:p>
    <w:p w14:paraId="75C4E811" w14:textId="77777777" w:rsidR="000B5139" w:rsidRPr="004252FD" w:rsidRDefault="000B5139" w:rsidP="00805C67">
      <w:pPr>
        <w:suppressAutoHyphens/>
        <w:spacing w:after="0"/>
        <w:ind w:firstLine="709"/>
        <w:jc w:val="both"/>
        <w:rPr>
          <w:rFonts w:ascii="Times New Roman" w:hAnsi="Times New Roman"/>
        </w:rPr>
      </w:pPr>
      <w:r w:rsidRPr="004252FD">
        <w:rPr>
          <w:rFonts w:ascii="Times New Roman" w:hAnsi="Times New Roman"/>
        </w:rPr>
        <w:t>– усиление воспитательного воздействия благодаря непрерывности процесса воспитания.</w:t>
      </w:r>
    </w:p>
    <w:p w14:paraId="1E07D4E8" w14:textId="77777777" w:rsidR="000B5139" w:rsidRPr="004252FD" w:rsidRDefault="000B5139" w:rsidP="00805C67">
      <w:pPr>
        <w:suppressAutoHyphens/>
        <w:spacing w:after="0"/>
        <w:ind w:firstLine="709"/>
        <w:jc w:val="both"/>
        <w:rPr>
          <w:rFonts w:ascii="Times New Roman" w:hAnsi="Times New Roman"/>
        </w:rPr>
      </w:pPr>
      <w:r w:rsidRPr="004252FD">
        <w:rPr>
          <w:rFonts w:ascii="Times New Roman" w:hAnsi="Times New Roman"/>
        </w:rPr>
        <w:t>5.3.2. Программа разработана в соответствии с предъявляемыми требованиями (приложение 3).</w:t>
      </w:r>
    </w:p>
    <w:p w14:paraId="2D7F7E28" w14:textId="77777777" w:rsidR="000B5139" w:rsidRPr="004252FD" w:rsidRDefault="000B5139" w:rsidP="00805C67">
      <w:pPr>
        <w:suppressAutoHyphens/>
        <w:spacing w:after="0"/>
        <w:ind w:firstLine="709"/>
        <w:rPr>
          <w:rFonts w:ascii="Times New Roman" w:hAnsi="Times New Roman"/>
          <w:b/>
          <w:bCs/>
        </w:rPr>
      </w:pPr>
      <w:r w:rsidRPr="004252FD">
        <w:rPr>
          <w:rFonts w:ascii="Times New Roman" w:hAnsi="Times New Roman"/>
          <w:b/>
          <w:bCs/>
        </w:rPr>
        <w:t>5.4. Примерный календарный план воспитательной работы</w:t>
      </w:r>
    </w:p>
    <w:p w14:paraId="0F178F03" w14:textId="77777777" w:rsidR="000B5139" w:rsidRPr="004252FD" w:rsidRDefault="000B5139" w:rsidP="00805C67">
      <w:pPr>
        <w:suppressAutoHyphens/>
        <w:spacing w:after="0"/>
        <w:ind w:firstLine="709"/>
        <w:rPr>
          <w:rFonts w:ascii="Times New Roman" w:hAnsi="Times New Roman"/>
        </w:rPr>
      </w:pPr>
      <w:r w:rsidRPr="004252FD">
        <w:rPr>
          <w:rFonts w:ascii="Times New Roman" w:hAnsi="Times New Roman"/>
        </w:rPr>
        <w:t>Календарный план воспитательной работы представлен в приложении 3.</w:t>
      </w:r>
    </w:p>
    <w:p w14:paraId="15D62EB3" w14:textId="77777777" w:rsidR="000B5139" w:rsidRPr="004252FD" w:rsidRDefault="000B5139" w:rsidP="00F13372">
      <w:pPr>
        <w:spacing w:after="0"/>
        <w:ind w:firstLine="709"/>
        <w:jc w:val="both"/>
        <w:outlineLvl w:val="0"/>
        <w:rPr>
          <w:rFonts w:ascii="Times New Roman" w:hAnsi="Times New Roman"/>
          <w:b/>
        </w:rPr>
      </w:pPr>
    </w:p>
    <w:p w14:paraId="54CA3CE0" w14:textId="77777777" w:rsidR="000B5139" w:rsidRPr="004252FD" w:rsidRDefault="000B5139" w:rsidP="00F13372">
      <w:pPr>
        <w:spacing w:after="0"/>
        <w:ind w:firstLine="709"/>
        <w:jc w:val="both"/>
        <w:outlineLvl w:val="0"/>
        <w:rPr>
          <w:rFonts w:ascii="Times New Roman" w:hAnsi="Times New Roman"/>
          <w:b/>
        </w:rPr>
      </w:pPr>
      <w:r w:rsidRPr="004252FD">
        <w:rPr>
          <w:rFonts w:ascii="Times New Roman" w:hAnsi="Times New Roman"/>
          <w:b/>
        </w:rPr>
        <w:t>Раздел 6. Примерные условия образовательной деятельности</w:t>
      </w:r>
    </w:p>
    <w:p w14:paraId="6D8E51E3" w14:textId="77777777" w:rsidR="000B5139" w:rsidRPr="004252FD" w:rsidRDefault="000B5139" w:rsidP="007E144F">
      <w:pPr>
        <w:spacing w:after="0"/>
        <w:ind w:firstLine="709"/>
        <w:jc w:val="both"/>
        <w:rPr>
          <w:rFonts w:ascii="Times New Roman" w:hAnsi="Times New Roman"/>
          <w:b/>
          <w:i/>
        </w:rPr>
      </w:pPr>
    </w:p>
    <w:p w14:paraId="07E85C9E" w14:textId="77777777" w:rsidR="000B5139" w:rsidRPr="004252FD" w:rsidRDefault="000B5139" w:rsidP="00F13372">
      <w:pPr>
        <w:spacing w:after="0"/>
        <w:ind w:firstLine="709"/>
        <w:jc w:val="both"/>
        <w:outlineLvl w:val="0"/>
        <w:rPr>
          <w:rFonts w:ascii="Times New Roman" w:hAnsi="Times New Roman"/>
        </w:rPr>
      </w:pPr>
      <w:r w:rsidRPr="004252FD">
        <w:rPr>
          <w:rFonts w:ascii="Times New Roman" w:hAnsi="Times New Roman"/>
          <w:b/>
        </w:rPr>
        <w:t>6.1. Требования к материально-техническому оснащению образовательной программы</w:t>
      </w:r>
    </w:p>
    <w:p w14:paraId="7835C348" w14:textId="77777777" w:rsidR="000B5139" w:rsidRPr="004252FD" w:rsidRDefault="000B5139" w:rsidP="007E144F">
      <w:pPr>
        <w:spacing w:after="0"/>
        <w:ind w:firstLine="709"/>
        <w:jc w:val="both"/>
        <w:rPr>
          <w:rFonts w:ascii="Times New Roman" w:hAnsi="Times New Roman"/>
        </w:rPr>
      </w:pPr>
    </w:p>
    <w:p w14:paraId="41918F9A" w14:textId="77777777" w:rsidR="000B5139" w:rsidRPr="004252FD" w:rsidRDefault="000B5139" w:rsidP="00704D3A">
      <w:pPr>
        <w:spacing w:after="0" w:line="240" w:lineRule="auto"/>
        <w:ind w:firstLine="709"/>
        <w:jc w:val="both"/>
        <w:rPr>
          <w:rFonts w:ascii="Times New Roman" w:hAnsi="Times New Roman"/>
        </w:rPr>
      </w:pPr>
      <w:r w:rsidRPr="004252FD">
        <w:rPr>
          <w:rFonts w:ascii="Times New Roman" w:hAnsi="Times New Roman"/>
        </w:rPr>
        <w:t> 6.1.1. Специальные помещения должны представлять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работы, мастерские и лаборатории, оснащенные оборудованием, техническими средствами обучения и материалами, учитывающими требования международных стандартов.</w:t>
      </w:r>
    </w:p>
    <w:p w14:paraId="083ED6E6" w14:textId="77777777" w:rsidR="000B5139" w:rsidRPr="004252FD" w:rsidRDefault="000B5139" w:rsidP="00704D3A">
      <w:pPr>
        <w:spacing w:after="0" w:line="240" w:lineRule="auto"/>
        <w:ind w:firstLine="709"/>
        <w:rPr>
          <w:rFonts w:ascii="Times New Roman" w:hAnsi="Times New Roman"/>
          <w:b/>
        </w:rPr>
      </w:pPr>
    </w:p>
    <w:p w14:paraId="6DC6E1C3" w14:textId="77777777" w:rsidR="000B5139" w:rsidRPr="004252FD" w:rsidRDefault="000B5139" w:rsidP="00F13372">
      <w:pPr>
        <w:spacing w:after="0" w:line="240" w:lineRule="auto"/>
        <w:ind w:firstLine="709"/>
        <w:outlineLvl w:val="0"/>
        <w:rPr>
          <w:rFonts w:ascii="Times New Roman" w:hAnsi="Times New Roman"/>
          <w:b/>
        </w:rPr>
      </w:pPr>
      <w:r w:rsidRPr="004252FD">
        <w:rPr>
          <w:rFonts w:ascii="Times New Roman" w:hAnsi="Times New Roman"/>
          <w:b/>
        </w:rPr>
        <w:t>Перечень специальных помещений</w:t>
      </w:r>
    </w:p>
    <w:p w14:paraId="01CFD620" w14:textId="77777777" w:rsidR="000B5139" w:rsidRPr="004252FD" w:rsidRDefault="000B5139" w:rsidP="00704D3A">
      <w:pPr>
        <w:spacing w:after="0" w:line="240" w:lineRule="auto"/>
        <w:ind w:firstLine="709"/>
        <w:rPr>
          <w:rFonts w:ascii="Times New Roman" w:hAnsi="Times New Roman"/>
          <w:b/>
        </w:rPr>
      </w:pPr>
    </w:p>
    <w:p w14:paraId="1D564CD7" w14:textId="77777777" w:rsidR="000B5139" w:rsidRPr="004252FD" w:rsidRDefault="000B5139" w:rsidP="00F13372">
      <w:pPr>
        <w:spacing w:after="0" w:line="240" w:lineRule="auto"/>
        <w:ind w:firstLine="709"/>
        <w:outlineLvl w:val="0"/>
        <w:rPr>
          <w:rFonts w:ascii="Times New Roman" w:hAnsi="Times New Roman"/>
          <w:b/>
        </w:rPr>
      </w:pPr>
      <w:r w:rsidRPr="004252FD">
        <w:rPr>
          <w:rFonts w:ascii="Times New Roman" w:hAnsi="Times New Roman"/>
          <w:b/>
        </w:rPr>
        <w:t>Кабинеты:</w:t>
      </w:r>
    </w:p>
    <w:p w14:paraId="12CE84F7" w14:textId="77777777" w:rsidR="000B5139" w:rsidRPr="004252FD" w:rsidRDefault="000B5139" w:rsidP="004252FD">
      <w:pPr>
        <w:spacing w:after="0" w:line="240" w:lineRule="auto"/>
        <w:ind w:firstLine="709"/>
        <w:outlineLvl w:val="0"/>
        <w:rPr>
          <w:rFonts w:ascii="Times New Roman" w:hAnsi="Times New Roman"/>
        </w:rPr>
      </w:pPr>
      <w:r w:rsidRPr="004252FD">
        <w:rPr>
          <w:rFonts w:ascii="Times New Roman" w:hAnsi="Times New Roman"/>
        </w:rPr>
        <w:t>Гуманитарных и социально-экономических дисциплин</w:t>
      </w:r>
    </w:p>
    <w:p w14:paraId="17CFAC55" w14:textId="77777777" w:rsidR="000B5139" w:rsidRPr="004252FD" w:rsidRDefault="000B5139" w:rsidP="004252FD">
      <w:pPr>
        <w:spacing w:after="0" w:line="240" w:lineRule="auto"/>
        <w:ind w:firstLine="709"/>
        <w:rPr>
          <w:rFonts w:ascii="Times New Roman" w:hAnsi="Times New Roman"/>
        </w:rPr>
      </w:pPr>
      <w:r w:rsidRPr="004252FD">
        <w:rPr>
          <w:rFonts w:ascii="Times New Roman" w:hAnsi="Times New Roman"/>
        </w:rPr>
        <w:t>Математики</w:t>
      </w:r>
    </w:p>
    <w:p w14:paraId="1512FFFD" w14:textId="77777777" w:rsidR="000B5139" w:rsidRPr="004252FD" w:rsidRDefault="000B5139" w:rsidP="004252FD">
      <w:pPr>
        <w:spacing w:after="0" w:line="240" w:lineRule="auto"/>
        <w:ind w:firstLine="709"/>
        <w:rPr>
          <w:rFonts w:ascii="Times New Roman" w:hAnsi="Times New Roman"/>
        </w:rPr>
      </w:pPr>
      <w:r w:rsidRPr="004252FD">
        <w:rPr>
          <w:rFonts w:ascii="Times New Roman" w:hAnsi="Times New Roman"/>
        </w:rPr>
        <w:t xml:space="preserve">Иностранного языка </w:t>
      </w:r>
    </w:p>
    <w:p w14:paraId="14F34EDA" w14:textId="77777777" w:rsidR="000B5139" w:rsidRPr="004252FD" w:rsidRDefault="000B5139" w:rsidP="004252FD">
      <w:pPr>
        <w:spacing w:after="0" w:line="240" w:lineRule="auto"/>
        <w:ind w:firstLine="709"/>
        <w:rPr>
          <w:rFonts w:ascii="Times New Roman" w:hAnsi="Times New Roman"/>
        </w:rPr>
      </w:pPr>
      <w:r w:rsidRPr="004252FD">
        <w:rPr>
          <w:rFonts w:ascii="Times New Roman" w:hAnsi="Times New Roman"/>
        </w:rPr>
        <w:t>Технического регулирования и метрологии</w:t>
      </w:r>
    </w:p>
    <w:p w14:paraId="5524AEAD" w14:textId="77777777" w:rsidR="000B5139" w:rsidRPr="004252FD" w:rsidRDefault="000B5139" w:rsidP="004252FD">
      <w:pPr>
        <w:spacing w:after="0" w:line="240" w:lineRule="auto"/>
        <w:ind w:firstLine="709"/>
        <w:rPr>
          <w:rFonts w:ascii="Times New Roman" w:hAnsi="Times New Roman"/>
        </w:rPr>
      </w:pPr>
      <w:r w:rsidRPr="004252FD">
        <w:rPr>
          <w:rFonts w:ascii="Times New Roman" w:hAnsi="Times New Roman"/>
        </w:rPr>
        <w:t xml:space="preserve">Управления качеством </w:t>
      </w:r>
    </w:p>
    <w:p w14:paraId="7B4E0680" w14:textId="77777777" w:rsidR="000B5139" w:rsidRPr="004252FD" w:rsidRDefault="000B5139" w:rsidP="004252FD">
      <w:pPr>
        <w:spacing w:after="0" w:line="240" w:lineRule="auto"/>
        <w:ind w:firstLine="709"/>
        <w:rPr>
          <w:rFonts w:ascii="Times New Roman" w:hAnsi="Times New Roman"/>
        </w:rPr>
      </w:pPr>
      <w:r w:rsidRPr="004252FD">
        <w:rPr>
          <w:rFonts w:ascii="Times New Roman" w:hAnsi="Times New Roman"/>
        </w:rPr>
        <w:t>Материаловедения</w:t>
      </w:r>
    </w:p>
    <w:p w14:paraId="7B5C4CAA" w14:textId="77777777" w:rsidR="000B5139" w:rsidRPr="004252FD" w:rsidRDefault="000B5139" w:rsidP="004252FD">
      <w:pPr>
        <w:pStyle w:val="ae"/>
        <w:spacing w:after="0" w:line="240" w:lineRule="auto"/>
        <w:ind w:firstLine="709"/>
        <w:jc w:val="both"/>
        <w:rPr>
          <w:rFonts w:ascii="Times New Roman" w:hAnsi="Times New Roman"/>
        </w:rPr>
      </w:pPr>
      <w:r w:rsidRPr="004252FD">
        <w:rPr>
          <w:rFonts w:ascii="Times New Roman" w:hAnsi="Times New Roman"/>
        </w:rPr>
        <w:t>Инженерной графики</w:t>
      </w:r>
    </w:p>
    <w:p w14:paraId="1EF612D1" w14:textId="77777777" w:rsidR="000B5139" w:rsidRPr="004252FD" w:rsidRDefault="000B5139" w:rsidP="004252FD">
      <w:pPr>
        <w:pStyle w:val="ae"/>
        <w:spacing w:after="0" w:line="240" w:lineRule="auto"/>
        <w:ind w:firstLine="709"/>
        <w:jc w:val="both"/>
        <w:rPr>
          <w:rFonts w:ascii="Times New Roman" w:hAnsi="Times New Roman"/>
        </w:rPr>
      </w:pPr>
      <w:r w:rsidRPr="004252FD">
        <w:rPr>
          <w:rFonts w:ascii="Times New Roman" w:hAnsi="Times New Roman"/>
        </w:rPr>
        <w:t xml:space="preserve">Технической механики </w:t>
      </w:r>
    </w:p>
    <w:p w14:paraId="613C958B" w14:textId="77777777" w:rsidR="000B5139" w:rsidRPr="004252FD" w:rsidRDefault="000B5139" w:rsidP="004252FD">
      <w:pPr>
        <w:pStyle w:val="ae"/>
        <w:spacing w:after="0" w:line="240" w:lineRule="auto"/>
        <w:ind w:firstLine="709"/>
        <w:jc w:val="both"/>
        <w:rPr>
          <w:rFonts w:ascii="Times New Roman" w:hAnsi="Times New Roman"/>
        </w:rPr>
      </w:pPr>
      <w:r w:rsidRPr="004252FD">
        <w:rPr>
          <w:rFonts w:ascii="Times New Roman" w:hAnsi="Times New Roman"/>
        </w:rPr>
        <w:t>Информационных технологий</w:t>
      </w:r>
    </w:p>
    <w:p w14:paraId="6C41E97C" w14:textId="77777777" w:rsidR="000B5139" w:rsidRPr="004252FD" w:rsidRDefault="000B5139" w:rsidP="004252FD">
      <w:pPr>
        <w:spacing w:after="0" w:line="240" w:lineRule="auto"/>
        <w:ind w:firstLine="709"/>
        <w:rPr>
          <w:rFonts w:ascii="Times New Roman" w:hAnsi="Times New Roman"/>
        </w:rPr>
      </w:pPr>
      <w:r w:rsidRPr="004252FD">
        <w:rPr>
          <w:rFonts w:ascii="Times New Roman" w:hAnsi="Times New Roman"/>
        </w:rPr>
        <w:t>Безопасности жизнедеятельности</w:t>
      </w:r>
    </w:p>
    <w:p w14:paraId="37A71AC8" w14:textId="77777777" w:rsidR="000B5139" w:rsidRPr="004252FD" w:rsidRDefault="000B5139" w:rsidP="007E144F">
      <w:pPr>
        <w:spacing w:after="0" w:line="240" w:lineRule="auto"/>
        <w:ind w:firstLine="709"/>
        <w:rPr>
          <w:rFonts w:ascii="Times New Roman" w:hAnsi="Times New Roman"/>
          <w:b/>
        </w:rPr>
      </w:pPr>
    </w:p>
    <w:p w14:paraId="20BB3151" w14:textId="77777777" w:rsidR="000B5139" w:rsidRPr="004252FD" w:rsidRDefault="000B5139" w:rsidP="00F13372">
      <w:pPr>
        <w:spacing w:after="0" w:line="240" w:lineRule="auto"/>
        <w:ind w:firstLine="709"/>
        <w:outlineLvl w:val="0"/>
        <w:rPr>
          <w:rFonts w:ascii="Times New Roman" w:hAnsi="Times New Roman"/>
        </w:rPr>
      </w:pPr>
      <w:r w:rsidRPr="004252FD">
        <w:rPr>
          <w:rFonts w:ascii="Times New Roman" w:hAnsi="Times New Roman"/>
          <w:b/>
        </w:rPr>
        <w:t>Лаборатории:</w:t>
      </w:r>
    </w:p>
    <w:p w14:paraId="485FAEEA" w14:textId="77777777" w:rsidR="000B5139" w:rsidRPr="004252FD" w:rsidRDefault="000B5139" w:rsidP="004252FD">
      <w:pPr>
        <w:pStyle w:val="ae"/>
        <w:spacing w:after="0" w:line="240" w:lineRule="auto"/>
        <w:ind w:firstLine="709"/>
        <w:jc w:val="both"/>
        <w:outlineLvl w:val="0"/>
        <w:rPr>
          <w:rFonts w:ascii="Times New Roman" w:hAnsi="Times New Roman"/>
        </w:rPr>
      </w:pPr>
      <w:r w:rsidRPr="004252FD">
        <w:rPr>
          <w:rFonts w:ascii="Times New Roman" w:hAnsi="Times New Roman"/>
        </w:rPr>
        <w:t>Технических и метрологических измерений</w:t>
      </w:r>
    </w:p>
    <w:p w14:paraId="19C63395" w14:textId="77777777" w:rsidR="000B5139" w:rsidRPr="004252FD" w:rsidRDefault="000B5139" w:rsidP="004252FD">
      <w:pPr>
        <w:pStyle w:val="ae"/>
        <w:spacing w:after="0" w:line="240" w:lineRule="auto"/>
        <w:ind w:firstLine="709"/>
        <w:jc w:val="both"/>
        <w:rPr>
          <w:rFonts w:ascii="Times New Roman" w:hAnsi="Times New Roman"/>
        </w:rPr>
      </w:pPr>
      <w:r w:rsidRPr="004252FD">
        <w:rPr>
          <w:rFonts w:ascii="Times New Roman" w:hAnsi="Times New Roman"/>
        </w:rPr>
        <w:t>Контроля и испытаний продукции</w:t>
      </w:r>
    </w:p>
    <w:p w14:paraId="63B5962C" w14:textId="77777777" w:rsidR="000B5139" w:rsidRPr="004252FD" w:rsidRDefault="000B5139" w:rsidP="007E144F">
      <w:pPr>
        <w:spacing w:after="0" w:line="240" w:lineRule="auto"/>
        <w:ind w:firstLine="709"/>
        <w:rPr>
          <w:rFonts w:ascii="Times New Roman" w:hAnsi="Times New Roman"/>
        </w:rPr>
      </w:pPr>
    </w:p>
    <w:p w14:paraId="484EF4EB" w14:textId="77777777" w:rsidR="000B5139" w:rsidRPr="004252FD" w:rsidRDefault="000B5139" w:rsidP="00F13372">
      <w:pPr>
        <w:spacing w:after="0" w:line="240" w:lineRule="auto"/>
        <w:ind w:firstLine="709"/>
        <w:outlineLvl w:val="0"/>
        <w:rPr>
          <w:rFonts w:ascii="Times New Roman" w:hAnsi="Times New Roman"/>
          <w:b/>
        </w:rPr>
      </w:pPr>
      <w:r w:rsidRPr="004252FD">
        <w:rPr>
          <w:rFonts w:ascii="Times New Roman" w:hAnsi="Times New Roman"/>
          <w:b/>
        </w:rPr>
        <w:t xml:space="preserve">Мастерские: </w:t>
      </w:r>
    </w:p>
    <w:p w14:paraId="1816BA88" w14:textId="77777777" w:rsidR="000B5139" w:rsidRPr="004252FD" w:rsidRDefault="000B5139" w:rsidP="00F13372">
      <w:pPr>
        <w:pStyle w:val="ae"/>
        <w:ind w:firstLine="709"/>
        <w:jc w:val="both"/>
        <w:outlineLvl w:val="0"/>
        <w:rPr>
          <w:rFonts w:ascii="Times New Roman" w:hAnsi="Times New Roman"/>
        </w:rPr>
      </w:pPr>
      <w:r w:rsidRPr="004252FD">
        <w:rPr>
          <w:rFonts w:ascii="Times New Roman" w:hAnsi="Times New Roman"/>
        </w:rPr>
        <w:t>Монтажа, наладки и регулировки технических средств измерений</w:t>
      </w:r>
    </w:p>
    <w:p w14:paraId="3AFEC11C" w14:textId="77777777" w:rsidR="000B5139" w:rsidRPr="004252FD" w:rsidRDefault="000B5139" w:rsidP="007E144F">
      <w:pPr>
        <w:spacing w:after="0" w:line="240" w:lineRule="auto"/>
        <w:ind w:firstLine="709"/>
        <w:rPr>
          <w:rFonts w:ascii="Times New Roman" w:hAnsi="Times New Roman"/>
          <w:b/>
        </w:rPr>
      </w:pPr>
    </w:p>
    <w:p w14:paraId="5A431082" w14:textId="77777777" w:rsidR="000B5139" w:rsidRPr="004252FD" w:rsidRDefault="000B5139" w:rsidP="00F13372">
      <w:pPr>
        <w:spacing w:after="0" w:line="240" w:lineRule="auto"/>
        <w:ind w:firstLine="709"/>
        <w:outlineLvl w:val="0"/>
        <w:rPr>
          <w:rFonts w:ascii="Times New Roman" w:hAnsi="Times New Roman"/>
          <w:b/>
        </w:rPr>
      </w:pPr>
      <w:r w:rsidRPr="004252FD">
        <w:rPr>
          <w:rFonts w:ascii="Times New Roman" w:hAnsi="Times New Roman"/>
          <w:b/>
        </w:rPr>
        <w:t>Спортивный комплекс</w:t>
      </w:r>
      <w:r w:rsidRPr="004252FD">
        <w:rPr>
          <w:rStyle w:val="a9"/>
          <w:rFonts w:ascii="Times New Roman" w:hAnsi="Times New Roman"/>
          <w:b/>
        </w:rPr>
        <w:footnoteReference w:id="2"/>
      </w:r>
      <w:r w:rsidRPr="004252FD">
        <w:rPr>
          <w:rFonts w:ascii="Times New Roman" w:hAnsi="Times New Roman"/>
          <w:b/>
        </w:rPr>
        <w:t>:</w:t>
      </w:r>
    </w:p>
    <w:p w14:paraId="59DD340D" w14:textId="77777777" w:rsidR="000B5139" w:rsidRPr="004252FD" w:rsidRDefault="000B5139" w:rsidP="00F13372">
      <w:pPr>
        <w:spacing w:after="0" w:line="240" w:lineRule="auto"/>
        <w:ind w:firstLine="709"/>
        <w:outlineLvl w:val="0"/>
        <w:rPr>
          <w:rFonts w:ascii="Times New Roman" w:hAnsi="Times New Roman"/>
        </w:rPr>
      </w:pPr>
      <w:r w:rsidRPr="004252FD">
        <w:rPr>
          <w:rFonts w:ascii="Times New Roman" w:hAnsi="Times New Roman"/>
        </w:rPr>
        <w:t>Спортивный зал</w:t>
      </w:r>
    </w:p>
    <w:p w14:paraId="1622B4FC" w14:textId="77777777" w:rsidR="000B5139" w:rsidRPr="004252FD" w:rsidRDefault="000B5139" w:rsidP="007E144F">
      <w:pPr>
        <w:spacing w:after="0" w:line="240" w:lineRule="auto"/>
        <w:ind w:firstLine="709"/>
        <w:rPr>
          <w:rFonts w:ascii="Times New Roman" w:hAnsi="Times New Roman"/>
          <w:b/>
        </w:rPr>
      </w:pPr>
    </w:p>
    <w:p w14:paraId="4C85EE5B" w14:textId="77777777" w:rsidR="000B5139" w:rsidRPr="004252FD" w:rsidRDefault="000B5139" w:rsidP="00F13372">
      <w:pPr>
        <w:spacing w:after="0" w:line="240" w:lineRule="auto"/>
        <w:ind w:firstLine="709"/>
        <w:outlineLvl w:val="0"/>
        <w:rPr>
          <w:rFonts w:ascii="Times New Roman" w:hAnsi="Times New Roman"/>
          <w:b/>
        </w:rPr>
      </w:pPr>
      <w:r w:rsidRPr="004252FD">
        <w:rPr>
          <w:rFonts w:ascii="Times New Roman" w:hAnsi="Times New Roman"/>
          <w:b/>
        </w:rPr>
        <w:t>Залы:</w:t>
      </w:r>
    </w:p>
    <w:p w14:paraId="4915E57C" w14:textId="77777777" w:rsidR="000B5139" w:rsidRPr="004252FD" w:rsidRDefault="000B5139" w:rsidP="00F13372">
      <w:pPr>
        <w:spacing w:after="0" w:line="240" w:lineRule="auto"/>
        <w:ind w:firstLine="709"/>
        <w:outlineLvl w:val="0"/>
        <w:rPr>
          <w:rFonts w:ascii="Times New Roman" w:hAnsi="Times New Roman"/>
        </w:rPr>
      </w:pPr>
      <w:r w:rsidRPr="004252FD">
        <w:rPr>
          <w:rFonts w:ascii="Times New Roman" w:hAnsi="Times New Roman"/>
        </w:rPr>
        <w:t>Библиотека, читальный зал с выходом в интернет</w:t>
      </w:r>
    </w:p>
    <w:p w14:paraId="6811AA60" w14:textId="77777777" w:rsidR="000B5139" w:rsidRPr="004252FD" w:rsidRDefault="000B5139" w:rsidP="007E144F">
      <w:pPr>
        <w:spacing w:after="0" w:line="240" w:lineRule="auto"/>
        <w:ind w:firstLine="709"/>
        <w:rPr>
          <w:rFonts w:ascii="Times New Roman" w:hAnsi="Times New Roman"/>
        </w:rPr>
      </w:pPr>
      <w:r w:rsidRPr="004252FD">
        <w:rPr>
          <w:rFonts w:ascii="Times New Roman" w:hAnsi="Times New Roman"/>
        </w:rPr>
        <w:t>Актовый зал</w:t>
      </w:r>
    </w:p>
    <w:p w14:paraId="08C20709" w14:textId="77777777" w:rsidR="000B5139" w:rsidRPr="004252FD" w:rsidRDefault="000B5139" w:rsidP="007E144F">
      <w:pPr>
        <w:spacing w:after="0" w:line="240" w:lineRule="auto"/>
        <w:ind w:firstLine="709"/>
        <w:rPr>
          <w:rFonts w:ascii="Times New Roman" w:hAnsi="Times New Roman"/>
          <w:b/>
        </w:rPr>
      </w:pPr>
    </w:p>
    <w:p w14:paraId="169495CD" w14:textId="77777777" w:rsidR="000B5139" w:rsidRPr="004252FD" w:rsidRDefault="000B5139" w:rsidP="007E144F">
      <w:pPr>
        <w:spacing w:after="0" w:line="240" w:lineRule="auto"/>
        <w:ind w:firstLine="709"/>
        <w:rPr>
          <w:rFonts w:ascii="Times New Roman" w:hAnsi="Times New Roman"/>
        </w:rPr>
      </w:pPr>
      <w:r w:rsidRPr="004252FD">
        <w:rPr>
          <w:rFonts w:ascii="Times New Roman" w:hAnsi="Times New Roman"/>
          <w:b/>
        </w:rPr>
        <w:t xml:space="preserve">6.1.2. Материально-техническое оснащение </w:t>
      </w:r>
      <w:r w:rsidRPr="004252FD">
        <w:rPr>
          <w:rFonts w:ascii="Times New Roman" w:hAnsi="Times New Roman"/>
        </w:rPr>
        <w:t>лабораторий, мастерских и баз практики по специальности</w:t>
      </w:r>
    </w:p>
    <w:p w14:paraId="5D438F6B" w14:textId="77777777" w:rsidR="000B5139" w:rsidRPr="004252FD" w:rsidRDefault="000B5139" w:rsidP="006B6AF0">
      <w:pPr>
        <w:spacing w:after="0" w:line="240" w:lineRule="auto"/>
        <w:ind w:firstLine="709"/>
        <w:jc w:val="both"/>
        <w:rPr>
          <w:rFonts w:ascii="Times New Roman" w:hAnsi="Times New Roman"/>
        </w:rPr>
      </w:pPr>
      <w:r w:rsidRPr="004252FD">
        <w:rPr>
          <w:rFonts w:ascii="Times New Roman" w:hAnsi="Times New Roman"/>
        </w:rPr>
        <w:t xml:space="preserve">Образовательная организация, реализующая программу по специальности 27.02.07 Управление качеством продукции, процессов и услуг (по отраслям)должна располагать материально-технической базой, обеспечивающей проведение всех видов дисциплинарной и междисциплинарной подготовки, лабораторной, практической работы обучающихся, предусмотренных учебным планом и соответствующей действующим санитарным и противопожарным правилам и нормам. Минимально необходимый для реализации ООП перечень материально- технического обеспечения, включает в себя: </w:t>
      </w:r>
    </w:p>
    <w:p w14:paraId="03E1F3AF" w14:textId="77777777" w:rsidR="000B5139" w:rsidRPr="004252FD" w:rsidRDefault="000B5139" w:rsidP="006B6AF0">
      <w:pPr>
        <w:spacing w:after="240" w:line="240" w:lineRule="auto"/>
        <w:ind w:firstLine="709"/>
        <w:jc w:val="both"/>
        <w:rPr>
          <w:rFonts w:ascii="Times New Roman" w:hAnsi="Times New Roman"/>
        </w:rPr>
      </w:pPr>
      <w:r w:rsidRPr="004252FD">
        <w:rPr>
          <w:rFonts w:ascii="Times New Roman" w:hAnsi="Times New Roman"/>
        </w:rPr>
        <w:t>Оснащение лабораторий и мастерских определяется образовательной организацией и конкретизируется образовательной программой в зависимости от отраслевой направленности.</w:t>
      </w:r>
    </w:p>
    <w:p w14:paraId="0E4E4510" w14:textId="77777777" w:rsidR="000B5139" w:rsidRPr="004252FD" w:rsidRDefault="000B5139" w:rsidP="00F13372">
      <w:pPr>
        <w:spacing w:after="0"/>
        <w:ind w:firstLine="709"/>
        <w:jc w:val="both"/>
        <w:outlineLvl w:val="0"/>
        <w:rPr>
          <w:rFonts w:ascii="Times New Roman" w:hAnsi="Times New Roman"/>
        </w:rPr>
      </w:pPr>
      <w:r w:rsidRPr="004252FD">
        <w:rPr>
          <w:rFonts w:ascii="Times New Roman" w:hAnsi="Times New Roman"/>
          <w:b/>
        </w:rPr>
        <w:t xml:space="preserve">6.1.2.1. Оснащение лабораторий </w:t>
      </w:r>
    </w:p>
    <w:p w14:paraId="6BBC2B09" w14:textId="77777777" w:rsidR="000B5139" w:rsidRPr="004252FD" w:rsidRDefault="000B5139" w:rsidP="00F13372">
      <w:pPr>
        <w:spacing w:after="0" w:line="240" w:lineRule="auto"/>
        <w:ind w:firstLine="709"/>
        <w:jc w:val="both"/>
        <w:outlineLvl w:val="0"/>
        <w:rPr>
          <w:rFonts w:ascii="Times New Roman" w:hAnsi="Times New Roman"/>
          <w:b/>
        </w:rPr>
      </w:pPr>
      <w:r w:rsidRPr="004252FD">
        <w:rPr>
          <w:rFonts w:ascii="Times New Roman" w:hAnsi="Times New Roman"/>
          <w:b/>
        </w:rPr>
        <w:t>Лаборатория «Технических и метрологических измерений»</w:t>
      </w:r>
    </w:p>
    <w:p w14:paraId="2CCBE943" w14:textId="77777777" w:rsidR="000B5139" w:rsidRPr="004252FD" w:rsidRDefault="000B5139" w:rsidP="00762B59">
      <w:pPr>
        <w:spacing w:after="0" w:line="240" w:lineRule="auto"/>
        <w:ind w:firstLine="709"/>
        <w:jc w:val="both"/>
        <w:rPr>
          <w:rFonts w:ascii="Times New Roman" w:hAnsi="Times New Roman"/>
        </w:rPr>
      </w:pPr>
      <w:r w:rsidRPr="004252FD">
        <w:rPr>
          <w:rFonts w:ascii="Times New Roman" w:hAnsi="Times New Roman"/>
        </w:rPr>
        <w:t>Приборы для измерения массы: лабораторные весы, гири, электромеханические весы и дозаторы;</w:t>
      </w:r>
    </w:p>
    <w:p w14:paraId="25C085E2" w14:textId="77777777" w:rsidR="000B5139" w:rsidRPr="004252FD" w:rsidRDefault="000B5139" w:rsidP="00762B59">
      <w:pPr>
        <w:tabs>
          <w:tab w:val="left" w:pos="284"/>
        </w:tabs>
        <w:spacing w:after="0" w:line="240" w:lineRule="auto"/>
        <w:ind w:firstLine="709"/>
        <w:jc w:val="both"/>
        <w:rPr>
          <w:rFonts w:ascii="Times New Roman" w:hAnsi="Times New Roman"/>
        </w:rPr>
      </w:pPr>
      <w:r w:rsidRPr="004252FD">
        <w:rPr>
          <w:rFonts w:ascii="Times New Roman" w:hAnsi="Times New Roman"/>
        </w:rPr>
        <w:t>Приборы для измерения объема: меры вместимости (колбы, пипетки, бюретки, цилиндры, мензурки, мерники)</w:t>
      </w:r>
    </w:p>
    <w:p w14:paraId="65DD0112" w14:textId="77777777" w:rsidR="000B5139" w:rsidRPr="004252FD" w:rsidRDefault="000B5139" w:rsidP="00762B59">
      <w:pPr>
        <w:tabs>
          <w:tab w:val="left" w:pos="284"/>
        </w:tabs>
        <w:spacing w:after="0" w:line="240" w:lineRule="auto"/>
        <w:ind w:firstLine="709"/>
        <w:jc w:val="both"/>
        <w:rPr>
          <w:rFonts w:ascii="Times New Roman" w:hAnsi="Times New Roman"/>
        </w:rPr>
      </w:pPr>
      <w:r w:rsidRPr="004252FD">
        <w:rPr>
          <w:rFonts w:ascii="Times New Roman" w:hAnsi="Times New Roman"/>
        </w:rPr>
        <w:t>Приборы для измерения тепловых величин: термостаты, кипятильник; термометры, манометры, барометры;</w:t>
      </w:r>
    </w:p>
    <w:p w14:paraId="6A7F04CD" w14:textId="77777777" w:rsidR="000B5139" w:rsidRPr="004252FD" w:rsidRDefault="000B5139" w:rsidP="00762B59">
      <w:pPr>
        <w:tabs>
          <w:tab w:val="left" w:pos="284"/>
        </w:tabs>
        <w:spacing w:after="0" w:line="240" w:lineRule="auto"/>
        <w:ind w:firstLine="709"/>
        <w:jc w:val="both"/>
        <w:rPr>
          <w:rFonts w:ascii="Times New Roman" w:hAnsi="Times New Roman"/>
        </w:rPr>
      </w:pPr>
      <w:r w:rsidRPr="004252FD">
        <w:rPr>
          <w:rFonts w:ascii="Times New Roman" w:hAnsi="Times New Roman"/>
        </w:rPr>
        <w:t>Инструменты для выполнения измерений: линейки измерительные; угломеры; штангенциркули, штангенглубиномеры</w:t>
      </w:r>
    </w:p>
    <w:p w14:paraId="25E81094" w14:textId="77777777" w:rsidR="000B5139" w:rsidRPr="004252FD" w:rsidRDefault="000B5139" w:rsidP="00762B59">
      <w:pPr>
        <w:pStyle w:val="afffff5"/>
        <w:tabs>
          <w:tab w:val="left" w:pos="0"/>
          <w:tab w:val="left" w:pos="284"/>
        </w:tabs>
        <w:ind w:firstLine="709"/>
        <w:jc w:val="both"/>
        <w:rPr>
          <w:rFonts w:ascii="Times New Roman" w:hAnsi="Times New Roman"/>
          <w:sz w:val="22"/>
          <w:szCs w:val="22"/>
        </w:rPr>
      </w:pPr>
      <w:r w:rsidRPr="004252FD">
        <w:rPr>
          <w:rFonts w:ascii="Times New Roman" w:hAnsi="Times New Roman"/>
          <w:sz w:val="22"/>
          <w:szCs w:val="22"/>
        </w:rPr>
        <w:t>Рабочее место преподавателя/мастера производственного обучения: персональный компьютер (автоматизированная станция)</w:t>
      </w:r>
    </w:p>
    <w:p w14:paraId="52D0CB04" w14:textId="77777777" w:rsidR="000B5139" w:rsidRPr="004252FD" w:rsidRDefault="000B5139" w:rsidP="00762B59">
      <w:pPr>
        <w:pStyle w:val="afffff5"/>
        <w:tabs>
          <w:tab w:val="left" w:pos="284"/>
        </w:tabs>
        <w:ind w:firstLine="709"/>
        <w:jc w:val="both"/>
        <w:rPr>
          <w:rFonts w:ascii="Times New Roman" w:hAnsi="Times New Roman"/>
          <w:sz w:val="22"/>
          <w:szCs w:val="22"/>
        </w:rPr>
      </w:pPr>
      <w:r w:rsidRPr="004252FD">
        <w:rPr>
          <w:rFonts w:ascii="Times New Roman" w:hAnsi="Times New Roman"/>
          <w:sz w:val="22"/>
          <w:szCs w:val="22"/>
        </w:rPr>
        <w:t>Рабочие места студентов (зависит от количества студентов в группе): стул, стол.</w:t>
      </w:r>
    </w:p>
    <w:p w14:paraId="2F093CB5" w14:textId="77777777" w:rsidR="000B5139" w:rsidRPr="004252FD" w:rsidRDefault="000B5139" w:rsidP="00762B59">
      <w:pPr>
        <w:spacing w:after="0" w:line="240" w:lineRule="auto"/>
        <w:ind w:firstLine="709"/>
        <w:jc w:val="both"/>
        <w:rPr>
          <w:rFonts w:ascii="Times New Roman" w:hAnsi="Times New Roman"/>
          <w:b/>
          <w:i/>
        </w:rPr>
      </w:pPr>
    </w:p>
    <w:p w14:paraId="106AC6F2" w14:textId="77777777" w:rsidR="000B5139" w:rsidRPr="004252FD" w:rsidRDefault="000B5139" w:rsidP="00F13372">
      <w:pPr>
        <w:spacing w:after="0" w:line="240" w:lineRule="auto"/>
        <w:ind w:firstLine="709"/>
        <w:jc w:val="both"/>
        <w:outlineLvl w:val="0"/>
        <w:rPr>
          <w:rFonts w:ascii="Times New Roman" w:hAnsi="Times New Roman"/>
          <w:b/>
        </w:rPr>
      </w:pPr>
      <w:r w:rsidRPr="004252FD">
        <w:rPr>
          <w:rFonts w:ascii="Times New Roman" w:hAnsi="Times New Roman"/>
          <w:b/>
        </w:rPr>
        <w:t>Лаборатория «Контроля и испытаний продукции»</w:t>
      </w:r>
    </w:p>
    <w:p w14:paraId="6B5EE78F" w14:textId="77777777" w:rsidR="000B5139" w:rsidRPr="004252FD" w:rsidRDefault="000B5139" w:rsidP="00762B59">
      <w:pPr>
        <w:spacing w:after="0" w:line="240" w:lineRule="auto"/>
        <w:ind w:firstLine="709"/>
        <w:jc w:val="both"/>
        <w:rPr>
          <w:rFonts w:ascii="Times New Roman" w:hAnsi="Times New Roman"/>
        </w:rPr>
      </w:pPr>
      <w:r w:rsidRPr="004252FD">
        <w:rPr>
          <w:rFonts w:ascii="Times New Roman" w:hAnsi="Times New Roman"/>
        </w:rPr>
        <w:t>Разрывная машина для испытаний;</w:t>
      </w:r>
    </w:p>
    <w:p w14:paraId="32E65B40" w14:textId="77777777" w:rsidR="000B5139" w:rsidRPr="004252FD" w:rsidRDefault="000B5139" w:rsidP="00762B59">
      <w:pPr>
        <w:spacing w:after="0" w:line="240" w:lineRule="auto"/>
        <w:ind w:firstLine="709"/>
        <w:jc w:val="both"/>
        <w:rPr>
          <w:rFonts w:ascii="Times New Roman" w:hAnsi="Times New Roman"/>
        </w:rPr>
      </w:pPr>
      <w:r w:rsidRPr="004252FD">
        <w:rPr>
          <w:rFonts w:ascii="Times New Roman" w:hAnsi="Times New Roman"/>
        </w:rPr>
        <w:t>Приборы для температурных испытаний;</w:t>
      </w:r>
    </w:p>
    <w:p w14:paraId="4A477B4B" w14:textId="77777777" w:rsidR="000B5139" w:rsidRPr="004252FD" w:rsidRDefault="000B5139" w:rsidP="00762B59">
      <w:pPr>
        <w:spacing w:after="0" w:line="240" w:lineRule="auto"/>
        <w:ind w:firstLine="709"/>
        <w:jc w:val="both"/>
        <w:rPr>
          <w:rFonts w:ascii="Times New Roman" w:hAnsi="Times New Roman"/>
        </w:rPr>
      </w:pPr>
      <w:r w:rsidRPr="004252FD">
        <w:rPr>
          <w:rFonts w:ascii="Times New Roman" w:hAnsi="Times New Roman"/>
        </w:rPr>
        <w:t>Набор стандартных средств для измерения геометрических величин;</w:t>
      </w:r>
    </w:p>
    <w:p w14:paraId="3351CC4E" w14:textId="77777777" w:rsidR="000B5139" w:rsidRPr="004252FD" w:rsidRDefault="000B5139" w:rsidP="00762B59">
      <w:pPr>
        <w:spacing w:after="0" w:line="240" w:lineRule="auto"/>
        <w:ind w:firstLine="709"/>
        <w:jc w:val="both"/>
        <w:rPr>
          <w:rFonts w:ascii="Times New Roman" w:hAnsi="Times New Roman"/>
        </w:rPr>
      </w:pPr>
      <w:r w:rsidRPr="004252FD">
        <w:rPr>
          <w:rFonts w:ascii="Times New Roman" w:hAnsi="Times New Roman"/>
        </w:rPr>
        <w:t>Весы.</w:t>
      </w:r>
    </w:p>
    <w:p w14:paraId="6417A0EE" w14:textId="77777777" w:rsidR="000B5139" w:rsidRPr="004252FD" w:rsidRDefault="000B5139" w:rsidP="00762B59">
      <w:pPr>
        <w:pStyle w:val="afffff5"/>
        <w:tabs>
          <w:tab w:val="left" w:pos="0"/>
          <w:tab w:val="left" w:pos="284"/>
        </w:tabs>
        <w:ind w:firstLine="709"/>
        <w:jc w:val="both"/>
        <w:rPr>
          <w:rFonts w:ascii="Times New Roman" w:hAnsi="Times New Roman"/>
          <w:sz w:val="22"/>
          <w:szCs w:val="22"/>
        </w:rPr>
      </w:pPr>
      <w:r w:rsidRPr="004252FD">
        <w:rPr>
          <w:rFonts w:ascii="Times New Roman" w:hAnsi="Times New Roman"/>
          <w:sz w:val="22"/>
          <w:szCs w:val="22"/>
        </w:rPr>
        <w:t>Рабочее место преподавателя/мастера производственного обучения: персональный компьютер (автоматизированная станция)</w:t>
      </w:r>
    </w:p>
    <w:p w14:paraId="7985A712" w14:textId="77777777" w:rsidR="000B5139" w:rsidRPr="004252FD" w:rsidRDefault="000B5139" w:rsidP="00762B59">
      <w:pPr>
        <w:pStyle w:val="afffff5"/>
        <w:tabs>
          <w:tab w:val="left" w:pos="284"/>
        </w:tabs>
        <w:ind w:firstLine="709"/>
        <w:jc w:val="both"/>
        <w:rPr>
          <w:rFonts w:ascii="Times New Roman" w:hAnsi="Times New Roman"/>
          <w:sz w:val="22"/>
          <w:szCs w:val="22"/>
        </w:rPr>
      </w:pPr>
      <w:r w:rsidRPr="004252FD">
        <w:rPr>
          <w:rFonts w:ascii="Times New Roman" w:hAnsi="Times New Roman"/>
          <w:sz w:val="22"/>
          <w:szCs w:val="22"/>
        </w:rPr>
        <w:t>Рабочие места студентов (зависит от количества студентов в группе): стул, стол.</w:t>
      </w:r>
    </w:p>
    <w:p w14:paraId="17674ADD" w14:textId="77777777" w:rsidR="000B5139" w:rsidRPr="004252FD" w:rsidRDefault="000B5139" w:rsidP="00FA0C00">
      <w:pPr>
        <w:spacing w:after="0"/>
        <w:ind w:firstLine="709"/>
        <w:jc w:val="both"/>
        <w:rPr>
          <w:rFonts w:ascii="Times New Roman" w:hAnsi="Times New Roman"/>
          <w:b/>
        </w:rPr>
      </w:pPr>
    </w:p>
    <w:p w14:paraId="70AFB45C" w14:textId="77777777" w:rsidR="000B5139" w:rsidRPr="004252FD" w:rsidRDefault="000B5139" w:rsidP="00F13372">
      <w:pPr>
        <w:spacing w:after="0"/>
        <w:ind w:firstLine="709"/>
        <w:jc w:val="both"/>
        <w:outlineLvl w:val="0"/>
        <w:rPr>
          <w:rFonts w:ascii="Times New Roman" w:hAnsi="Times New Roman"/>
        </w:rPr>
      </w:pPr>
      <w:r w:rsidRPr="004252FD">
        <w:rPr>
          <w:rFonts w:ascii="Times New Roman" w:hAnsi="Times New Roman"/>
          <w:b/>
        </w:rPr>
        <w:t>6.1.2.2. Оснащение мастерских</w:t>
      </w:r>
    </w:p>
    <w:p w14:paraId="1FA7107B" w14:textId="77777777" w:rsidR="000B5139" w:rsidRPr="004252FD" w:rsidRDefault="000B5139" w:rsidP="004911AB">
      <w:pPr>
        <w:spacing w:after="0" w:line="240" w:lineRule="auto"/>
        <w:ind w:firstLine="709"/>
        <w:jc w:val="both"/>
        <w:rPr>
          <w:rFonts w:ascii="Times New Roman" w:hAnsi="Times New Roman"/>
          <w:b/>
        </w:rPr>
      </w:pPr>
      <w:r w:rsidRPr="004252FD">
        <w:rPr>
          <w:rFonts w:ascii="Times New Roman" w:hAnsi="Times New Roman"/>
          <w:b/>
        </w:rPr>
        <w:t>Мастерская</w:t>
      </w:r>
      <w:r w:rsidR="00D2760D" w:rsidRPr="004252FD">
        <w:rPr>
          <w:rFonts w:ascii="Times New Roman" w:hAnsi="Times New Roman"/>
          <w:b/>
        </w:rPr>
        <w:t xml:space="preserve"> </w:t>
      </w:r>
      <w:r w:rsidRPr="004252FD">
        <w:rPr>
          <w:rFonts w:ascii="Times New Roman" w:hAnsi="Times New Roman"/>
          <w:b/>
        </w:rPr>
        <w:t>«Монтажа, наладки и регулировки технических средств измерений»</w:t>
      </w:r>
    </w:p>
    <w:p w14:paraId="672FF741" w14:textId="77777777" w:rsidR="000B5139" w:rsidRPr="004252FD" w:rsidRDefault="000B5139" w:rsidP="00762B59">
      <w:pPr>
        <w:pStyle w:val="afffff5"/>
        <w:tabs>
          <w:tab w:val="left" w:pos="284"/>
        </w:tabs>
        <w:ind w:firstLine="709"/>
        <w:jc w:val="both"/>
        <w:rPr>
          <w:rFonts w:ascii="Times New Roman" w:hAnsi="Times New Roman"/>
          <w:sz w:val="22"/>
          <w:szCs w:val="22"/>
        </w:rPr>
      </w:pPr>
      <w:r w:rsidRPr="004252FD">
        <w:rPr>
          <w:rFonts w:ascii="Times New Roman" w:hAnsi="Times New Roman"/>
          <w:sz w:val="22"/>
          <w:szCs w:val="22"/>
        </w:rPr>
        <w:t>Рабочие места студентов (зависит от количества студентов в группе): стул, стол</w:t>
      </w:r>
    </w:p>
    <w:p w14:paraId="362D57C6" w14:textId="77777777" w:rsidR="000B5139" w:rsidRPr="004252FD" w:rsidRDefault="000B5139" w:rsidP="00762B59">
      <w:pPr>
        <w:spacing w:after="0" w:line="240" w:lineRule="auto"/>
        <w:ind w:firstLine="709"/>
        <w:jc w:val="both"/>
        <w:rPr>
          <w:rStyle w:val="afffff8"/>
          <w:rFonts w:ascii="Times New Roman" w:hAnsi="Times New Roman"/>
        </w:rPr>
      </w:pPr>
      <w:r w:rsidRPr="004252FD">
        <w:rPr>
          <w:rFonts w:ascii="Times New Roman" w:hAnsi="Times New Roman"/>
        </w:rPr>
        <w:t>Рабочее место преподавателя/мастера производственного обучения</w:t>
      </w:r>
    </w:p>
    <w:p w14:paraId="048D14A2" w14:textId="77777777" w:rsidR="000B5139" w:rsidRPr="004252FD" w:rsidRDefault="000B5139" w:rsidP="00762B59">
      <w:pPr>
        <w:spacing w:after="0" w:line="240" w:lineRule="auto"/>
        <w:ind w:firstLine="709"/>
        <w:jc w:val="both"/>
        <w:rPr>
          <w:rStyle w:val="afffff8"/>
          <w:rFonts w:ascii="Times New Roman" w:hAnsi="Times New Roman"/>
        </w:rPr>
      </w:pPr>
      <w:r w:rsidRPr="004252FD">
        <w:rPr>
          <w:rStyle w:val="afffff8"/>
          <w:rFonts w:ascii="Times New Roman" w:hAnsi="Times New Roman"/>
        </w:rPr>
        <w:t>Эталонная база для проведения монтажа, наладки и регулировки средств измерений;</w:t>
      </w:r>
    </w:p>
    <w:p w14:paraId="335D4C31" w14:textId="77777777" w:rsidR="000B5139" w:rsidRPr="004252FD" w:rsidRDefault="000B5139" w:rsidP="00762B59">
      <w:pPr>
        <w:spacing w:after="0" w:line="240" w:lineRule="auto"/>
        <w:ind w:firstLine="709"/>
        <w:jc w:val="both"/>
        <w:rPr>
          <w:rStyle w:val="afffff8"/>
          <w:rFonts w:ascii="Times New Roman" w:hAnsi="Times New Roman"/>
        </w:rPr>
      </w:pPr>
      <w:r w:rsidRPr="004252FD">
        <w:rPr>
          <w:rStyle w:val="afffff8"/>
          <w:rFonts w:ascii="Times New Roman" w:hAnsi="Times New Roman"/>
        </w:rPr>
        <w:t>Специальные средства настройки и калибровки технических средств измерений (в зависимости от отраслевой направленности)</w:t>
      </w:r>
    </w:p>
    <w:p w14:paraId="1D40B644" w14:textId="77777777" w:rsidR="000B5139" w:rsidRPr="004252FD" w:rsidRDefault="000B5139" w:rsidP="00762B59">
      <w:pPr>
        <w:spacing w:after="0" w:line="240" w:lineRule="auto"/>
        <w:ind w:firstLine="709"/>
        <w:jc w:val="both"/>
        <w:rPr>
          <w:rStyle w:val="afffff8"/>
          <w:rFonts w:ascii="Times New Roman" w:hAnsi="Times New Roman"/>
          <w:b/>
        </w:rPr>
      </w:pPr>
    </w:p>
    <w:p w14:paraId="569D0699" w14:textId="77777777" w:rsidR="000B5139" w:rsidRPr="004252FD" w:rsidRDefault="000B5139" w:rsidP="00F13372">
      <w:pPr>
        <w:spacing w:after="0" w:line="240" w:lineRule="auto"/>
        <w:ind w:firstLine="709"/>
        <w:jc w:val="both"/>
        <w:outlineLvl w:val="0"/>
        <w:rPr>
          <w:rStyle w:val="afffff8"/>
          <w:rFonts w:ascii="Times New Roman" w:hAnsi="Times New Roman"/>
          <w:b/>
        </w:rPr>
      </w:pPr>
      <w:r w:rsidRPr="004252FD">
        <w:rPr>
          <w:rStyle w:val="afffff8"/>
          <w:rFonts w:ascii="Times New Roman" w:hAnsi="Times New Roman"/>
          <w:b/>
        </w:rPr>
        <w:t>6.1.2.3. Требование к оснащению баз практик</w:t>
      </w:r>
    </w:p>
    <w:p w14:paraId="611308C0" w14:textId="77777777" w:rsidR="000B5139" w:rsidRPr="004252FD" w:rsidRDefault="000B5139" w:rsidP="00C66250">
      <w:pPr>
        <w:suppressAutoHyphens/>
        <w:spacing w:after="0" w:line="240" w:lineRule="auto"/>
        <w:ind w:firstLine="709"/>
        <w:jc w:val="both"/>
        <w:rPr>
          <w:rFonts w:ascii="Times New Roman" w:hAnsi="Times New Roman"/>
          <w:bCs/>
        </w:rPr>
      </w:pPr>
      <w:r w:rsidRPr="004252FD">
        <w:rPr>
          <w:rFonts w:ascii="Times New Roman" w:hAnsi="Times New Roman"/>
          <w:bCs/>
        </w:rPr>
        <w:t>6.1.2.3. Оснащение баз практик</w:t>
      </w:r>
    </w:p>
    <w:p w14:paraId="3243A08B" w14:textId="77777777" w:rsidR="000B5139" w:rsidRPr="004252FD" w:rsidRDefault="000B5139" w:rsidP="00C66250">
      <w:pPr>
        <w:spacing w:after="0" w:line="240" w:lineRule="auto"/>
        <w:ind w:firstLine="709"/>
        <w:jc w:val="both"/>
        <w:rPr>
          <w:rFonts w:ascii="Times New Roman" w:hAnsi="Times New Roman"/>
        </w:rPr>
      </w:pPr>
      <w:r w:rsidRPr="004252FD">
        <w:rPr>
          <w:rFonts w:ascii="Times New Roman" w:hAnsi="Times New Roman"/>
        </w:rPr>
        <w:t>Реализация образовательной программы предполагает обязательную учебную и производственную практику.</w:t>
      </w:r>
    </w:p>
    <w:p w14:paraId="6772B276" w14:textId="77777777" w:rsidR="000B5139" w:rsidRPr="004252FD" w:rsidRDefault="000B5139" w:rsidP="00C66250">
      <w:pPr>
        <w:spacing w:after="0" w:line="240" w:lineRule="auto"/>
        <w:ind w:firstLine="709"/>
        <w:jc w:val="both"/>
        <w:rPr>
          <w:rFonts w:ascii="Times New Roman" w:hAnsi="Times New Roman"/>
          <w:b/>
        </w:rPr>
      </w:pPr>
      <w:r w:rsidRPr="004252FD">
        <w:rPr>
          <w:rFonts w:ascii="Times New Roman" w:hAnsi="Times New Roman"/>
        </w:rPr>
        <w:t xml:space="preserve">Учебная практика реализуется в мастерских профессиональной образовательной организации и требует наличия оборудования, инструментов, расходных материалов, обеспечивающих выполнение всех видов работ, определенных содержанием программ профессиональных модулей, в том числе оборудования и инструментов, используемых при проведении чемпионатов WorldSkills и указанных в инфраструктурных листах конкурсной документации WorldSkills по </w:t>
      </w:r>
      <w:r w:rsidRPr="004252FD">
        <w:rPr>
          <w:rFonts w:ascii="Times New Roman" w:hAnsi="Times New Roman"/>
          <w:bCs/>
          <w:color w:val="000000"/>
        </w:rPr>
        <w:t xml:space="preserve">компетенции </w:t>
      </w:r>
      <w:r w:rsidRPr="004252FD">
        <w:rPr>
          <w:rFonts w:ascii="Times New Roman" w:hAnsi="Times New Roman"/>
          <w:color w:val="000000"/>
        </w:rPr>
        <w:t>«№Т25 Цифровая метрология»» (или их аналогов)</w:t>
      </w:r>
      <w:r w:rsidRPr="004252FD">
        <w:rPr>
          <w:rFonts w:ascii="Times New Roman" w:hAnsi="Times New Roman"/>
          <w:bCs/>
          <w:color w:val="000000"/>
        </w:rPr>
        <w:t>.</w:t>
      </w:r>
      <w:r w:rsidRPr="004252FD">
        <w:rPr>
          <w:rFonts w:ascii="Times New Roman" w:hAnsi="Times New Roman"/>
          <w:b/>
        </w:rPr>
        <w:t xml:space="preserve"> </w:t>
      </w:r>
    </w:p>
    <w:p w14:paraId="36353B06" w14:textId="77777777" w:rsidR="000B5139" w:rsidRPr="004252FD" w:rsidRDefault="000B5139" w:rsidP="005327C9">
      <w:pPr>
        <w:spacing w:after="0" w:line="240" w:lineRule="auto"/>
        <w:ind w:firstLine="709"/>
        <w:jc w:val="both"/>
        <w:rPr>
          <w:rFonts w:ascii="Times New Roman" w:hAnsi="Times New Roman"/>
        </w:rPr>
      </w:pPr>
      <w:r w:rsidRPr="004252FD">
        <w:rPr>
          <w:rFonts w:ascii="Times New Roman" w:hAnsi="Times New Roman"/>
        </w:rPr>
        <w:t xml:space="preserve">Производственная практика реализуется в организациях машиностроительного  профиля, обеспечивающих деятельность обучающихся в профессиональной области </w:t>
      </w:r>
      <w:r w:rsidRPr="004252FD">
        <w:rPr>
          <w:rFonts w:ascii="Times New Roman" w:hAnsi="Times New Roman"/>
          <w:bCs/>
        </w:rPr>
        <w:t xml:space="preserve">40 </w:t>
      </w:r>
      <w:hyperlink r:id="rId9" w:history="1">
        <w:r w:rsidRPr="004252FD">
          <w:rPr>
            <w:rStyle w:val="FootnoteTextChar"/>
            <w:sz w:val="22"/>
          </w:rPr>
          <w:t>Сквозные виды профессиональной деятельности в промышленности</w:t>
        </w:r>
      </w:hyperlink>
      <w:r w:rsidRPr="004252FD">
        <w:rPr>
          <w:rFonts w:ascii="Times New Roman" w:hAnsi="Times New Roman"/>
        </w:rPr>
        <w:t>.</w:t>
      </w:r>
    </w:p>
    <w:p w14:paraId="33262D12" w14:textId="77777777" w:rsidR="000B5139" w:rsidRPr="004252FD" w:rsidRDefault="000B5139" w:rsidP="005327C9">
      <w:pPr>
        <w:spacing w:after="0" w:line="240" w:lineRule="auto"/>
        <w:ind w:firstLine="709"/>
        <w:jc w:val="both"/>
        <w:rPr>
          <w:rFonts w:ascii="Times New Roman" w:hAnsi="Times New Roman"/>
        </w:rPr>
      </w:pPr>
      <w:r w:rsidRPr="004252FD">
        <w:rPr>
          <w:rFonts w:ascii="Times New Roman" w:hAnsi="Times New Roman"/>
        </w:rPr>
        <w:t xml:space="preserve">Оборудование предприятий и технологическое оснащение рабочих мест производственной практики должно соответствовать содержанию профессиональной деятельности и дать возможность обучающемуся овладеть профессиональными компетенциями по всем видам деятельности, предусмотренными программой, с использованием современных технологий, материалов и оборудования. </w:t>
      </w:r>
    </w:p>
    <w:p w14:paraId="5A9BE7D9" w14:textId="77777777" w:rsidR="000B5139" w:rsidRPr="004252FD" w:rsidRDefault="000B5139" w:rsidP="005327C9">
      <w:pPr>
        <w:suppressAutoHyphens/>
        <w:spacing w:after="0" w:line="240" w:lineRule="auto"/>
        <w:ind w:firstLine="709"/>
        <w:jc w:val="both"/>
        <w:rPr>
          <w:rFonts w:ascii="Times New Roman" w:hAnsi="Times New Roman"/>
          <w:b/>
          <w:lang w:eastAsia="en-US"/>
        </w:rPr>
      </w:pPr>
      <w:bookmarkStart w:id="12" w:name="_Hlk68082241"/>
      <w:r w:rsidRPr="004252FD">
        <w:rPr>
          <w:rFonts w:ascii="Times New Roman" w:hAnsi="Times New Roman"/>
          <w:b/>
        </w:rPr>
        <w:t xml:space="preserve">6.2. </w:t>
      </w:r>
      <w:r w:rsidRPr="004252FD">
        <w:rPr>
          <w:rFonts w:ascii="Times New Roman" w:hAnsi="Times New Roman"/>
          <w:b/>
          <w:lang w:eastAsia="en-US"/>
        </w:rPr>
        <w:t>Требования к учебно-методическому обеспечению образовательной программы</w:t>
      </w:r>
      <w:bookmarkEnd w:id="12"/>
    </w:p>
    <w:p w14:paraId="2A1A67A5" w14:textId="77777777" w:rsidR="000B5139" w:rsidRPr="004252FD" w:rsidRDefault="000B5139" w:rsidP="005327C9">
      <w:pPr>
        <w:pStyle w:val="ae"/>
        <w:ind w:firstLine="709"/>
        <w:jc w:val="both"/>
        <w:rPr>
          <w:rFonts w:ascii="Times New Roman" w:hAnsi="Times New Roman"/>
          <w:highlight w:val="yellow"/>
        </w:rPr>
      </w:pPr>
      <w:r w:rsidRPr="004252FD">
        <w:rPr>
          <w:rFonts w:ascii="Times New Roman" w:hAnsi="Times New Roman"/>
        </w:rPr>
        <w:t>6.2.1. Библиотечный фонд образовательной организации должен быть укомплектован печатными и (или) электронными учебными изданиями (включая учебники и учебные пособия) по каждой дисциплине (модулю) из расчета одно печатное и (или) электронное учебное издание по каждой дисциплине (модулю) на одного обучающегося.</w:t>
      </w:r>
    </w:p>
    <w:p w14:paraId="5206E96D" w14:textId="77777777" w:rsidR="000B5139" w:rsidRPr="004252FD" w:rsidRDefault="000B5139" w:rsidP="005327C9">
      <w:pPr>
        <w:pStyle w:val="ae"/>
        <w:ind w:firstLine="709"/>
        <w:jc w:val="both"/>
        <w:rPr>
          <w:rFonts w:ascii="Times New Roman" w:hAnsi="Times New Roman"/>
        </w:rPr>
      </w:pPr>
      <w:r w:rsidRPr="004252FD">
        <w:rPr>
          <w:rFonts w:ascii="Times New Roman" w:hAnsi="Times New Roman"/>
        </w:rPr>
        <w:t>В случае наличия электронной информационно-образовательной среды допускается замена печатного библиотечного фонда предоставлением права одновременного доступа не менее 25 процентов обучающихся к цифровой (электронной) библиотеке.</w:t>
      </w:r>
    </w:p>
    <w:p w14:paraId="6E35D52F" w14:textId="77777777" w:rsidR="000B5139" w:rsidRPr="004252FD" w:rsidRDefault="000B5139" w:rsidP="005327C9">
      <w:pPr>
        <w:pStyle w:val="ae"/>
        <w:ind w:firstLine="709"/>
        <w:jc w:val="both"/>
        <w:rPr>
          <w:rFonts w:ascii="Times New Roman" w:hAnsi="Times New Roman"/>
        </w:rPr>
      </w:pPr>
      <w:r w:rsidRPr="004252FD">
        <w:rPr>
          <w:rFonts w:ascii="Times New Roman" w:hAnsi="Times New Roman"/>
        </w:rPr>
        <w:t>Образовательная программа должна обеспечиваться учебно-методической документацией по всем учебным дисциплинам (модулям).</w:t>
      </w:r>
    </w:p>
    <w:p w14:paraId="22405D11" w14:textId="77777777" w:rsidR="000B5139" w:rsidRPr="004252FD" w:rsidRDefault="000B5139" w:rsidP="005327C9">
      <w:pPr>
        <w:suppressAutoHyphens/>
        <w:spacing w:after="0" w:line="240" w:lineRule="auto"/>
        <w:ind w:firstLine="709"/>
        <w:jc w:val="both"/>
        <w:rPr>
          <w:rFonts w:ascii="Times New Roman" w:hAnsi="Times New Roman"/>
          <w:bCs/>
          <w:lang w:eastAsia="en-US"/>
        </w:rPr>
      </w:pPr>
      <w:r w:rsidRPr="004252FD">
        <w:rPr>
          <w:rFonts w:ascii="Times New Roman" w:hAnsi="Times New Roman"/>
          <w:bCs/>
          <w:lang w:eastAsia="en-US"/>
        </w:rPr>
        <w:t>6.2.2. Обучающиеся инвалиды и лица с ограниченными возможностями здоровья должны быть обеспечены печатными и (или) электронными учебными изданиями, адаптированными при необходимости для обучения указанных обучающихся.</w:t>
      </w:r>
    </w:p>
    <w:p w14:paraId="1A3F2BB8" w14:textId="77777777" w:rsidR="000B5139" w:rsidRPr="004252FD" w:rsidRDefault="000B5139" w:rsidP="002B2E14">
      <w:pPr>
        <w:suppressAutoHyphens/>
        <w:spacing w:after="0" w:line="240" w:lineRule="auto"/>
        <w:ind w:firstLine="709"/>
        <w:jc w:val="both"/>
        <w:rPr>
          <w:rFonts w:ascii="Times New Roman" w:hAnsi="Times New Roman"/>
          <w:b/>
          <w:bCs/>
        </w:rPr>
      </w:pPr>
      <w:bookmarkStart w:id="13" w:name="_Hlk68082671"/>
      <w:r w:rsidRPr="004252FD">
        <w:rPr>
          <w:rFonts w:ascii="Times New Roman" w:hAnsi="Times New Roman"/>
          <w:b/>
          <w:bCs/>
        </w:rPr>
        <w:t xml:space="preserve">6.3. Требования к организации воспитания обучающихся </w:t>
      </w:r>
    </w:p>
    <w:bookmarkEnd w:id="13"/>
    <w:p w14:paraId="047D03D2" w14:textId="77777777" w:rsidR="000B5139" w:rsidRPr="004252FD" w:rsidRDefault="000B5139" w:rsidP="002B2E14">
      <w:pPr>
        <w:suppressAutoHyphens/>
        <w:spacing w:after="0" w:line="240" w:lineRule="auto"/>
        <w:ind w:firstLine="709"/>
        <w:jc w:val="both"/>
        <w:rPr>
          <w:rFonts w:ascii="Times New Roman" w:hAnsi="Times New Roman"/>
          <w:bCs/>
        </w:rPr>
      </w:pPr>
      <w:r w:rsidRPr="004252FD">
        <w:rPr>
          <w:rFonts w:ascii="Times New Roman" w:hAnsi="Times New Roman"/>
          <w:bCs/>
        </w:rPr>
        <w:t xml:space="preserve">6.3.1. Условия организации воспитания </w:t>
      </w:r>
      <w:r w:rsidRPr="004252FD">
        <w:rPr>
          <w:rFonts w:ascii="Times New Roman" w:hAnsi="Times New Roman"/>
          <w:bCs/>
          <w:i/>
          <w:iCs/>
        </w:rPr>
        <w:t>(определяются образовательной организацией)</w:t>
      </w:r>
    </w:p>
    <w:p w14:paraId="4B0837D3" w14:textId="77777777" w:rsidR="000B5139" w:rsidRPr="004252FD" w:rsidRDefault="000B5139" w:rsidP="002B2E14">
      <w:pPr>
        <w:suppressAutoHyphens/>
        <w:spacing w:after="0" w:line="240" w:lineRule="auto"/>
        <w:ind w:firstLine="709"/>
        <w:jc w:val="both"/>
        <w:rPr>
          <w:rFonts w:ascii="Times New Roman" w:hAnsi="Times New Roman"/>
          <w:bCs/>
        </w:rPr>
      </w:pPr>
      <w:r w:rsidRPr="004252FD">
        <w:rPr>
          <w:rFonts w:ascii="Times New Roman" w:hAnsi="Times New Roman"/>
          <w:bCs/>
        </w:rPr>
        <w:t>Выбор форм организации воспитательной работы основывается на анализе эффективности и практическом опыте.</w:t>
      </w:r>
    </w:p>
    <w:p w14:paraId="15527DC2" w14:textId="77777777" w:rsidR="000B5139" w:rsidRPr="004252FD" w:rsidRDefault="000B5139" w:rsidP="002B2E14">
      <w:pPr>
        <w:suppressAutoHyphens/>
        <w:spacing w:after="0" w:line="240" w:lineRule="auto"/>
        <w:ind w:firstLine="709"/>
        <w:jc w:val="both"/>
        <w:rPr>
          <w:rFonts w:ascii="Times New Roman" w:hAnsi="Times New Roman"/>
          <w:bCs/>
        </w:rPr>
      </w:pPr>
      <w:r w:rsidRPr="004252FD">
        <w:rPr>
          <w:rFonts w:ascii="Times New Roman" w:hAnsi="Times New Roman"/>
          <w:bCs/>
        </w:rPr>
        <w:t>Для реализации Программы определены следующие формы воспитательной работы с обучающимися:</w:t>
      </w:r>
    </w:p>
    <w:p w14:paraId="18AF48BB" w14:textId="77777777" w:rsidR="000B5139" w:rsidRPr="004252FD" w:rsidRDefault="000B5139" w:rsidP="002B2E14">
      <w:pPr>
        <w:suppressAutoHyphens/>
        <w:spacing w:after="0" w:line="240" w:lineRule="auto"/>
        <w:ind w:firstLine="709"/>
        <w:jc w:val="both"/>
        <w:rPr>
          <w:rFonts w:ascii="Times New Roman" w:hAnsi="Times New Roman"/>
          <w:bCs/>
        </w:rPr>
      </w:pPr>
      <w:r w:rsidRPr="004252FD">
        <w:rPr>
          <w:rFonts w:ascii="Times New Roman" w:hAnsi="Times New Roman"/>
          <w:bCs/>
        </w:rPr>
        <w:t>– информационно-просветительские занятия (лекции, встречи, совещания, собрания и</w:t>
      </w:r>
    </w:p>
    <w:p w14:paraId="1785EBD4" w14:textId="77777777" w:rsidR="000B5139" w:rsidRPr="004252FD" w:rsidRDefault="000B5139" w:rsidP="002B2E14">
      <w:pPr>
        <w:suppressAutoHyphens/>
        <w:spacing w:after="0" w:line="240" w:lineRule="auto"/>
        <w:ind w:firstLine="709"/>
        <w:jc w:val="both"/>
        <w:rPr>
          <w:rFonts w:ascii="Times New Roman" w:hAnsi="Times New Roman"/>
          <w:bCs/>
        </w:rPr>
      </w:pPr>
      <w:r w:rsidRPr="004252FD">
        <w:rPr>
          <w:rFonts w:ascii="Times New Roman" w:hAnsi="Times New Roman"/>
          <w:bCs/>
        </w:rPr>
        <w:t>т.д.)</w:t>
      </w:r>
    </w:p>
    <w:p w14:paraId="07B4D8D8" w14:textId="77777777" w:rsidR="000B5139" w:rsidRPr="004252FD" w:rsidRDefault="000B5139" w:rsidP="002B2E14">
      <w:pPr>
        <w:suppressAutoHyphens/>
        <w:spacing w:after="0" w:line="240" w:lineRule="auto"/>
        <w:ind w:firstLine="709"/>
        <w:jc w:val="both"/>
        <w:rPr>
          <w:rFonts w:ascii="Times New Roman" w:hAnsi="Times New Roman"/>
          <w:bCs/>
        </w:rPr>
      </w:pPr>
      <w:r w:rsidRPr="004252FD">
        <w:rPr>
          <w:rFonts w:ascii="Times New Roman" w:hAnsi="Times New Roman"/>
          <w:bCs/>
        </w:rPr>
        <w:t>– массовые и социокультурные мероприятия;</w:t>
      </w:r>
    </w:p>
    <w:p w14:paraId="3FEF8C1E" w14:textId="77777777" w:rsidR="000B5139" w:rsidRPr="004252FD" w:rsidRDefault="000B5139" w:rsidP="002B2E14">
      <w:pPr>
        <w:suppressAutoHyphens/>
        <w:spacing w:after="0" w:line="240" w:lineRule="auto"/>
        <w:ind w:firstLine="709"/>
        <w:jc w:val="both"/>
        <w:rPr>
          <w:rFonts w:ascii="Times New Roman" w:hAnsi="Times New Roman"/>
          <w:bCs/>
        </w:rPr>
      </w:pPr>
      <w:r w:rsidRPr="004252FD">
        <w:rPr>
          <w:rFonts w:ascii="Times New Roman" w:hAnsi="Times New Roman"/>
          <w:bCs/>
        </w:rPr>
        <w:t>– спортивно-массовые и оздоровительные мероприятия;</w:t>
      </w:r>
    </w:p>
    <w:p w14:paraId="63DF36D5" w14:textId="77777777" w:rsidR="000B5139" w:rsidRPr="004252FD" w:rsidRDefault="000B5139" w:rsidP="002B2E14">
      <w:pPr>
        <w:suppressAutoHyphens/>
        <w:spacing w:after="0" w:line="240" w:lineRule="auto"/>
        <w:ind w:firstLine="709"/>
        <w:jc w:val="both"/>
        <w:rPr>
          <w:rFonts w:ascii="Times New Roman" w:hAnsi="Times New Roman"/>
          <w:bCs/>
        </w:rPr>
      </w:pPr>
      <w:r w:rsidRPr="004252FD">
        <w:rPr>
          <w:rFonts w:ascii="Times New Roman" w:hAnsi="Times New Roman"/>
          <w:bCs/>
        </w:rPr>
        <w:t>–деятельность творческих объединений, студенческих организаций;</w:t>
      </w:r>
    </w:p>
    <w:p w14:paraId="054784B7" w14:textId="77777777" w:rsidR="000B5139" w:rsidRPr="004252FD" w:rsidRDefault="000B5139" w:rsidP="002B2E14">
      <w:pPr>
        <w:suppressAutoHyphens/>
        <w:spacing w:after="0" w:line="240" w:lineRule="auto"/>
        <w:ind w:firstLine="709"/>
        <w:jc w:val="both"/>
        <w:rPr>
          <w:rFonts w:ascii="Times New Roman" w:hAnsi="Times New Roman"/>
          <w:bCs/>
        </w:rPr>
      </w:pPr>
      <w:r w:rsidRPr="004252FD">
        <w:rPr>
          <w:rFonts w:ascii="Times New Roman" w:hAnsi="Times New Roman"/>
          <w:bCs/>
        </w:rPr>
        <w:t>– психолого-педагогические тренинги и индивидуальные консультации;</w:t>
      </w:r>
    </w:p>
    <w:p w14:paraId="23BB1335" w14:textId="77777777" w:rsidR="000B5139" w:rsidRPr="004252FD" w:rsidRDefault="000B5139" w:rsidP="002B2E14">
      <w:pPr>
        <w:suppressAutoHyphens/>
        <w:spacing w:after="0" w:line="240" w:lineRule="auto"/>
        <w:ind w:firstLine="709"/>
        <w:jc w:val="both"/>
        <w:rPr>
          <w:rFonts w:ascii="Times New Roman" w:hAnsi="Times New Roman"/>
          <w:bCs/>
        </w:rPr>
      </w:pPr>
      <w:r w:rsidRPr="004252FD">
        <w:rPr>
          <w:rFonts w:ascii="Times New Roman" w:hAnsi="Times New Roman"/>
          <w:bCs/>
        </w:rPr>
        <w:t>– научно-практические мероприятия (конференции, форумы, олимпиады, чемпионаты и др);</w:t>
      </w:r>
    </w:p>
    <w:p w14:paraId="5ADCB0F8" w14:textId="77777777" w:rsidR="000B5139" w:rsidRPr="004252FD" w:rsidRDefault="000B5139" w:rsidP="002B2E14">
      <w:pPr>
        <w:suppressAutoHyphens/>
        <w:spacing w:after="0" w:line="240" w:lineRule="auto"/>
        <w:ind w:firstLine="709"/>
        <w:jc w:val="both"/>
        <w:rPr>
          <w:rFonts w:ascii="Times New Roman" w:hAnsi="Times New Roman"/>
          <w:bCs/>
        </w:rPr>
      </w:pPr>
      <w:r w:rsidRPr="004252FD">
        <w:rPr>
          <w:rFonts w:ascii="Times New Roman" w:hAnsi="Times New Roman"/>
          <w:bCs/>
        </w:rPr>
        <w:t>– профориентационные мероприятия (конкурсы, фестивали, мастер-классы, квесты, экскурсии и др.);</w:t>
      </w:r>
    </w:p>
    <w:p w14:paraId="5F7DF654" w14:textId="77777777" w:rsidR="000B5139" w:rsidRPr="004252FD" w:rsidRDefault="000B5139" w:rsidP="002B2E14">
      <w:pPr>
        <w:suppressAutoHyphens/>
        <w:spacing w:after="0" w:line="240" w:lineRule="auto"/>
        <w:ind w:firstLine="709"/>
        <w:jc w:val="both"/>
        <w:rPr>
          <w:rFonts w:ascii="Times New Roman" w:hAnsi="Times New Roman"/>
          <w:bCs/>
        </w:rPr>
      </w:pPr>
      <w:r w:rsidRPr="004252FD">
        <w:rPr>
          <w:rFonts w:ascii="Times New Roman" w:hAnsi="Times New Roman"/>
          <w:bCs/>
        </w:rPr>
        <w:t>– опросы, анкетирование, социологические исследования среди обучающихся.</w:t>
      </w:r>
    </w:p>
    <w:p w14:paraId="7E5FE55B" w14:textId="77777777" w:rsidR="000B5139" w:rsidRPr="004252FD" w:rsidRDefault="000B5139" w:rsidP="005327C9">
      <w:pPr>
        <w:spacing w:after="0" w:line="240" w:lineRule="auto"/>
        <w:ind w:firstLine="709"/>
        <w:jc w:val="both"/>
        <w:rPr>
          <w:rFonts w:ascii="Times New Roman" w:hAnsi="Times New Roman"/>
        </w:rPr>
      </w:pPr>
    </w:p>
    <w:p w14:paraId="3FEEC307" w14:textId="77777777" w:rsidR="000B5139" w:rsidRPr="004252FD" w:rsidRDefault="000B5139" w:rsidP="00161EE1">
      <w:pPr>
        <w:suppressAutoHyphens/>
        <w:spacing w:after="0"/>
        <w:ind w:firstLine="567"/>
        <w:jc w:val="both"/>
        <w:rPr>
          <w:rFonts w:ascii="Times New Roman" w:hAnsi="Times New Roman"/>
          <w:b/>
        </w:rPr>
      </w:pPr>
      <w:r w:rsidRPr="004252FD">
        <w:rPr>
          <w:rFonts w:ascii="Times New Roman" w:hAnsi="Times New Roman"/>
          <w:b/>
        </w:rPr>
        <w:t>6.4. Требования к кадровым условиям реализации образовательной программы.</w:t>
      </w:r>
    </w:p>
    <w:p w14:paraId="45BCBDD5" w14:textId="77777777" w:rsidR="000B5139" w:rsidRPr="004252FD" w:rsidRDefault="000B5139" w:rsidP="00704D3A">
      <w:pPr>
        <w:spacing w:after="0"/>
        <w:ind w:firstLine="709"/>
        <w:jc w:val="both"/>
        <w:rPr>
          <w:rFonts w:ascii="Times New Roman" w:hAnsi="Times New Roman"/>
        </w:rPr>
      </w:pPr>
      <w:r w:rsidRPr="004252FD">
        <w:rPr>
          <w:rFonts w:ascii="Times New Roman" w:hAnsi="Times New Roman"/>
        </w:rPr>
        <w:t>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условиях гражданско-правового договора, в том числе из числа руководителей и работников организаций, направление деятельности которых соответствует области профессиональной деятельности 40 Сквозные виды профессиональной деятельности в промышленности</w:t>
      </w:r>
      <w:r w:rsidRPr="004252FD">
        <w:rPr>
          <w:rFonts w:ascii="Times New Roman" w:hAnsi="Times New Roman"/>
          <w:bCs/>
        </w:rPr>
        <w:t xml:space="preserve"> и </w:t>
      </w:r>
      <w:r w:rsidRPr="004252FD">
        <w:rPr>
          <w:rFonts w:ascii="Times New Roman" w:hAnsi="Times New Roman"/>
        </w:rPr>
        <w:t>имеющих стаж работы в данной профессиональной области не менее 3 лет.</w:t>
      </w:r>
    </w:p>
    <w:p w14:paraId="74CB697F" w14:textId="77777777" w:rsidR="000B5139" w:rsidRPr="004252FD" w:rsidRDefault="000B5139" w:rsidP="00704D3A">
      <w:pPr>
        <w:spacing w:after="0"/>
        <w:ind w:firstLine="709"/>
        <w:jc w:val="both"/>
        <w:rPr>
          <w:rFonts w:ascii="Times New Roman" w:hAnsi="Times New Roman"/>
        </w:rPr>
      </w:pPr>
      <w:r w:rsidRPr="004252FD">
        <w:rPr>
          <w:rFonts w:ascii="Times New Roman" w:hAnsi="Times New Roman"/>
        </w:rPr>
        <w:t>Квалификация педагогических работников образовательной организации должна отвечать квалификационным требованиям, указанным в профессиональном стандарте «Педагог профессионального обучения, профессионального образования и дополнительного профессионального образования», утвержденном приказом Министерства труда и социальной защиты Российской Федерации от 8 сентября 2015 г. № 608н</w:t>
      </w:r>
      <w:r w:rsidRPr="004252FD">
        <w:rPr>
          <w:rFonts w:ascii="Times New Roman" w:hAnsi="Times New Roman"/>
          <w:bCs/>
        </w:rPr>
        <w:t xml:space="preserve">(зарегистрирован Министерством юстиции Российской Федерации </w:t>
      </w:r>
      <w:r w:rsidRPr="004252FD">
        <w:rPr>
          <w:rFonts w:ascii="Times New Roman" w:hAnsi="Times New Roman"/>
        </w:rPr>
        <w:t>24 сентября 2015 г., регистрационный № 38993</w:t>
      </w:r>
      <w:r w:rsidRPr="004252FD">
        <w:rPr>
          <w:rFonts w:ascii="Times New Roman" w:hAnsi="Times New Roman"/>
          <w:bCs/>
        </w:rPr>
        <w:t>)</w:t>
      </w:r>
      <w:r w:rsidRPr="004252FD">
        <w:rPr>
          <w:rFonts w:ascii="Times New Roman" w:hAnsi="Times New Roman"/>
        </w:rPr>
        <w:t>.</w:t>
      </w:r>
    </w:p>
    <w:p w14:paraId="3A9B142A" w14:textId="77777777" w:rsidR="000B5139" w:rsidRPr="004252FD" w:rsidRDefault="000B5139" w:rsidP="00704D3A">
      <w:pPr>
        <w:spacing w:after="0"/>
        <w:ind w:firstLine="709"/>
        <w:jc w:val="both"/>
        <w:rPr>
          <w:rFonts w:ascii="Times New Roman" w:hAnsi="Times New Roman"/>
        </w:rPr>
      </w:pPr>
      <w:r w:rsidRPr="004252FD">
        <w:rPr>
          <w:rFonts w:ascii="Times New Roman" w:hAnsi="Times New Roman"/>
        </w:rPr>
        <w:t>Педагогические 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40 Сквозные виды профессиональной деятельности в промышленности, не реже 1 раза в 3 года с учетом расширения спектра профессиональных компетенций.</w:t>
      </w:r>
    </w:p>
    <w:p w14:paraId="6A615FCE" w14:textId="77777777" w:rsidR="000B5139" w:rsidRPr="004252FD" w:rsidRDefault="000B5139" w:rsidP="00704D3A">
      <w:pPr>
        <w:spacing w:after="0"/>
        <w:ind w:firstLine="709"/>
        <w:jc w:val="both"/>
        <w:rPr>
          <w:rFonts w:ascii="Times New Roman" w:hAnsi="Times New Roman"/>
        </w:rPr>
      </w:pPr>
      <w:r w:rsidRPr="004252FD">
        <w:rPr>
          <w:rFonts w:ascii="Times New Roman" w:hAnsi="Times New Roman"/>
        </w:rPr>
        <w:t>Доля педагогических работников (в приведенных к целочисленным значениям ставок), обеспечивающих освоение обучающимися профессиональных модулей, имеющих опыт деятельности не менее 3 лет в организациях, направление деятельности которых соответствует области профессиональной деятельности 40 Сквозные виды профессиональной деятельности в промышленности, в общем числе педагогических работников, реализующих образовательную программу, должна быть не менее 25 процентов.</w:t>
      </w:r>
    </w:p>
    <w:p w14:paraId="34A545CB" w14:textId="77777777" w:rsidR="000B5139" w:rsidRPr="004252FD" w:rsidRDefault="000B5139" w:rsidP="007E144F">
      <w:pPr>
        <w:spacing w:after="0"/>
        <w:ind w:firstLine="567"/>
        <w:jc w:val="both"/>
        <w:rPr>
          <w:rFonts w:ascii="Times New Roman" w:hAnsi="Times New Roman"/>
          <w:b/>
        </w:rPr>
      </w:pPr>
    </w:p>
    <w:p w14:paraId="43733C10" w14:textId="77777777" w:rsidR="000B5139" w:rsidRPr="004252FD" w:rsidRDefault="000B5139" w:rsidP="006B6AF0">
      <w:pPr>
        <w:spacing w:after="120"/>
        <w:ind w:firstLine="709"/>
        <w:jc w:val="both"/>
        <w:rPr>
          <w:rFonts w:ascii="Times New Roman" w:hAnsi="Times New Roman"/>
          <w:b/>
        </w:rPr>
      </w:pPr>
      <w:r w:rsidRPr="004252FD">
        <w:rPr>
          <w:rFonts w:ascii="Times New Roman" w:hAnsi="Times New Roman"/>
          <w:b/>
        </w:rPr>
        <w:t>6.5. Примерные расчеты нормативных затрат оказания государственных услуг по реализации образовательной программы</w:t>
      </w:r>
    </w:p>
    <w:p w14:paraId="36D3F7F2" w14:textId="77777777" w:rsidR="000B5139" w:rsidRPr="004252FD" w:rsidRDefault="000B5139" w:rsidP="000E2853">
      <w:pPr>
        <w:spacing w:after="0"/>
        <w:ind w:firstLine="708"/>
        <w:jc w:val="both"/>
        <w:rPr>
          <w:rFonts w:ascii="Times New Roman" w:hAnsi="Times New Roman"/>
        </w:rPr>
      </w:pPr>
      <w:r w:rsidRPr="004252FD">
        <w:rPr>
          <w:rFonts w:ascii="Times New Roman" w:hAnsi="Times New Roman"/>
        </w:rPr>
        <w:t>Расчеты нормативных затрат оказания государственных услуг по реализации образовательной программы осуществляется в соответствии с Методикой определения нормативных затрат на оказание государственных услуг по реализации образовательных программ среднего профессионального образования по профессиям (специальностям) и укрупненным группам профессий (специальностей), утвержденной Минобрнауки России 27 ноября 2015 г. № АП-114/18вн.</w:t>
      </w:r>
      <w:bookmarkEnd w:id="8"/>
      <w:bookmarkEnd w:id="9"/>
    </w:p>
    <w:p w14:paraId="7CDBD959" w14:textId="77777777" w:rsidR="000B5139" w:rsidRPr="004252FD" w:rsidRDefault="000B5139" w:rsidP="000E2853">
      <w:pPr>
        <w:spacing w:after="0"/>
        <w:ind w:firstLine="708"/>
        <w:jc w:val="both"/>
        <w:rPr>
          <w:rFonts w:ascii="Times New Roman" w:hAnsi="Times New Roman"/>
        </w:rPr>
      </w:pPr>
      <w:r w:rsidRPr="004252FD">
        <w:rPr>
          <w:rFonts w:ascii="Times New Roman" w:hAnsi="Times New Roman"/>
        </w:rPr>
        <w:t>Нормативные затраты на оказание государственных услуг в сфере образования по реализации образовательной программы включают в себя затраты на оплату труда преподавателей и мастеров производственного обучения с учетом обеспечения уровня средней заработной платы педагогических работников за выполняемую ими учебную (преподавательскую) работу и другую работу в соответствии с Указом Президента Российской Федерации от 7 мая 2012 г. № 597 «О мероприятиях по реализации государственной социальной политики».</w:t>
      </w:r>
    </w:p>
    <w:p w14:paraId="192E34C1" w14:textId="77777777" w:rsidR="000B5139" w:rsidRPr="004252FD" w:rsidRDefault="000B5139" w:rsidP="002B2E14">
      <w:pPr>
        <w:spacing w:after="0"/>
        <w:ind w:firstLine="708"/>
        <w:jc w:val="both"/>
        <w:rPr>
          <w:rFonts w:ascii="Times New Roman" w:hAnsi="Times New Roman"/>
          <w:b/>
          <w:color w:val="000000"/>
        </w:rPr>
      </w:pPr>
      <w:r w:rsidRPr="004252FD">
        <w:rPr>
          <w:rFonts w:ascii="Times New Roman" w:hAnsi="Times New Roman"/>
          <w:b/>
          <w:color w:val="000000"/>
        </w:rPr>
        <w:t xml:space="preserve">Раздел 7. Формирование фондов оценочных средств для проведения государственной итоговой аттестации </w:t>
      </w:r>
    </w:p>
    <w:p w14:paraId="1CAA88B0" w14:textId="77777777" w:rsidR="000B5139" w:rsidRPr="004252FD" w:rsidRDefault="000B5139" w:rsidP="002B2E14">
      <w:pPr>
        <w:spacing w:after="0"/>
        <w:ind w:firstLine="708"/>
        <w:jc w:val="both"/>
        <w:rPr>
          <w:rFonts w:ascii="Times New Roman" w:hAnsi="Times New Roman"/>
          <w:b/>
          <w:color w:val="000000"/>
        </w:rPr>
      </w:pPr>
    </w:p>
    <w:p w14:paraId="554A80BB" w14:textId="77777777" w:rsidR="000B5139" w:rsidRPr="004252FD" w:rsidRDefault="000B5139" w:rsidP="002B2E14">
      <w:pPr>
        <w:spacing w:after="0" w:line="240" w:lineRule="auto"/>
        <w:ind w:firstLine="709"/>
        <w:jc w:val="both"/>
        <w:rPr>
          <w:rFonts w:ascii="Times New Roman" w:hAnsi="Times New Roman"/>
          <w:iCs/>
        </w:rPr>
      </w:pPr>
      <w:r w:rsidRPr="004252FD">
        <w:rPr>
          <w:rFonts w:ascii="Times New Roman" w:hAnsi="Times New Roman"/>
          <w:iCs/>
        </w:rPr>
        <w:t>7.1. Государственная итоговая аттестация (далее – ГИА) является обязательной для образовательных организаций СПО. Она проводится по завершении всего курса обучения по направлению подготовки. В ходе ГИА оценивается степень соответствия сформированных компетенций выпускников требованиям ФГОС.</w:t>
      </w:r>
    </w:p>
    <w:p w14:paraId="26397A00" w14:textId="77777777" w:rsidR="000B5139" w:rsidRPr="004252FD" w:rsidRDefault="000B5139" w:rsidP="002B2E14">
      <w:pPr>
        <w:spacing w:after="0" w:line="240" w:lineRule="auto"/>
        <w:ind w:firstLine="709"/>
        <w:jc w:val="both"/>
        <w:rPr>
          <w:rFonts w:ascii="Times New Roman" w:hAnsi="Times New Roman"/>
          <w:iCs/>
        </w:rPr>
      </w:pPr>
      <w:r w:rsidRPr="004252FD">
        <w:rPr>
          <w:rFonts w:ascii="Times New Roman" w:hAnsi="Times New Roman"/>
          <w:iCs/>
        </w:rPr>
        <w:t xml:space="preserve">ГИА может проходить в форме защиты ВКР и (или) государственного экзамена, в том числе в виде демонстрационного экзамена. Форму проведения образовательная организация выбирает самостоятельно. </w:t>
      </w:r>
    </w:p>
    <w:p w14:paraId="060A1357" w14:textId="77777777" w:rsidR="000B5139" w:rsidRPr="004252FD" w:rsidRDefault="000B5139" w:rsidP="002B2E14">
      <w:pPr>
        <w:spacing w:after="0" w:line="240" w:lineRule="auto"/>
        <w:ind w:firstLine="709"/>
        <w:jc w:val="both"/>
        <w:rPr>
          <w:rFonts w:ascii="Times New Roman" w:hAnsi="Times New Roman"/>
          <w:i/>
        </w:rPr>
      </w:pPr>
      <w:r w:rsidRPr="004252FD">
        <w:rPr>
          <w:rFonts w:ascii="Times New Roman" w:hAnsi="Times New Roman"/>
          <w:iCs/>
        </w:rPr>
        <w:t xml:space="preserve">7.2. </w:t>
      </w:r>
      <w:r w:rsidRPr="004252FD">
        <w:rPr>
          <w:rFonts w:ascii="Times New Roman" w:hAnsi="Times New Roman"/>
          <w:shd w:val="clear" w:color="auto" w:fill="FFFFFF"/>
        </w:rPr>
        <w:t>Государственная итоговая аттестация проводится в форме защиты выпускной квалификационной работы (дипломная работа (дипломный проект). По усмотрению образовательной организации демонстрационный экзамен включается в выпускную квалификационную работу или проводится в виде государственного экзамена. Требования к содержанию, объему и структуре выпускной квалификационной работы и (или) государственного экзамена образовательная организация определяет самостоятельно с учетом ПООП.</w:t>
      </w:r>
    </w:p>
    <w:p w14:paraId="4B94B311" w14:textId="77777777" w:rsidR="000B5139" w:rsidRPr="004252FD" w:rsidRDefault="000B5139" w:rsidP="002B2E14">
      <w:pPr>
        <w:spacing w:after="0" w:line="240" w:lineRule="auto"/>
        <w:ind w:firstLine="709"/>
        <w:jc w:val="both"/>
        <w:rPr>
          <w:rFonts w:ascii="Times New Roman" w:hAnsi="Times New Roman"/>
          <w:iCs/>
        </w:rPr>
      </w:pPr>
      <w:r w:rsidRPr="004252FD">
        <w:rPr>
          <w:rFonts w:ascii="Times New Roman" w:hAnsi="Times New Roman"/>
          <w:iCs/>
        </w:rPr>
        <w:t>7.3. Для государственной итоговой аттестации образовательной организацией разрабатывается программа государственной итоговой аттестации и фонды оценочных средств.</w:t>
      </w:r>
    </w:p>
    <w:p w14:paraId="22A67170" w14:textId="77777777" w:rsidR="000B5139" w:rsidRPr="004252FD" w:rsidRDefault="000B5139" w:rsidP="002B2E14">
      <w:pPr>
        <w:spacing w:after="0" w:line="240" w:lineRule="auto"/>
        <w:ind w:firstLine="709"/>
        <w:jc w:val="both"/>
        <w:rPr>
          <w:rFonts w:ascii="Times New Roman" w:hAnsi="Times New Roman"/>
          <w:iCs/>
          <w:spacing w:val="-2"/>
        </w:rPr>
      </w:pPr>
      <w:r w:rsidRPr="004252FD">
        <w:rPr>
          <w:rFonts w:ascii="Times New Roman" w:hAnsi="Times New Roman"/>
          <w:iCs/>
          <w:spacing w:val="-2"/>
        </w:rPr>
        <w:t>Задания для демонстрационного экзамена разрабатываются на основе профессиональных стандартов и с учетом оценочных материалов, разработанных АНО «Агентство развития профессиональных сообществ и рабочих кадров «Молодые профессионалы (Ворлдскиллс Россия)», при условии наличия соответствующих профессиональных стандартов и материалов.</w:t>
      </w:r>
    </w:p>
    <w:p w14:paraId="665A9C7E" w14:textId="77777777" w:rsidR="000B5139" w:rsidRPr="004252FD" w:rsidRDefault="000B5139" w:rsidP="002B2E14">
      <w:pPr>
        <w:spacing w:after="0" w:line="240" w:lineRule="auto"/>
        <w:ind w:firstLine="709"/>
        <w:jc w:val="both"/>
        <w:rPr>
          <w:rFonts w:ascii="Times New Roman" w:hAnsi="Times New Roman"/>
          <w:iCs/>
        </w:rPr>
      </w:pPr>
      <w:r w:rsidRPr="004252FD">
        <w:rPr>
          <w:rFonts w:ascii="Times New Roman" w:hAnsi="Times New Roman"/>
          <w:iCs/>
        </w:rPr>
        <w:t xml:space="preserve">7.5. Фонды примерных оценочных средств для проведения ГИА включают типовые задания для демонстрационного экзамена, примеры тем дипломных работ, описание процедур и условий проведения государственной итоговой аттестации, критерии оценки. </w:t>
      </w:r>
    </w:p>
    <w:p w14:paraId="3D328090" w14:textId="77777777" w:rsidR="000B5139" w:rsidRPr="004252FD" w:rsidRDefault="000B5139" w:rsidP="002B2E14">
      <w:pPr>
        <w:spacing w:after="0" w:line="240" w:lineRule="auto"/>
        <w:ind w:firstLine="709"/>
        <w:jc w:val="both"/>
        <w:rPr>
          <w:rFonts w:ascii="Times New Roman" w:hAnsi="Times New Roman"/>
          <w:iCs/>
          <w:spacing w:val="-4"/>
        </w:rPr>
      </w:pPr>
      <w:r w:rsidRPr="004252FD">
        <w:rPr>
          <w:rFonts w:ascii="Times New Roman" w:hAnsi="Times New Roman"/>
          <w:iCs/>
          <w:spacing w:val="-4"/>
        </w:rPr>
        <w:t xml:space="preserve">Фонды примерных оценочных средств для проведения ГИА приведены в приложении </w:t>
      </w:r>
    </w:p>
    <w:p w14:paraId="557AF8A4" w14:textId="77777777" w:rsidR="000B5139" w:rsidRPr="004252FD" w:rsidRDefault="000B5139" w:rsidP="000E2853">
      <w:pPr>
        <w:spacing w:after="0"/>
        <w:ind w:firstLine="708"/>
        <w:jc w:val="both"/>
        <w:rPr>
          <w:rFonts w:ascii="Times New Roman" w:hAnsi="Times New Roman"/>
        </w:rPr>
      </w:pPr>
    </w:p>
    <w:p w14:paraId="69A18DBB" w14:textId="77777777" w:rsidR="000B5139" w:rsidRPr="004252FD" w:rsidRDefault="000B5139" w:rsidP="00F13372">
      <w:pPr>
        <w:spacing w:after="120"/>
        <w:ind w:firstLine="709"/>
        <w:jc w:val="both"/>
        <w:outlineLvl w:val="0"/>
        <w:rPr>
          <w:rFonts w:ascii="Times New Roman" w:hAnsi="Times New Roman"/>
          <w:b/>
        </w:rPr>
      </w:pPr>
      <w:r w:rsidRPr="004252FD">
        <w:rPr>
          <w:rFonts w:ascii="Times New Roman" w:hAnsi="Times New Roman"/>
          <w:b/>
        </w:rPr>
        <w:t>Раздел 8. Разработчики ПООП</w:t>
      </w:r>
    </w:p>
    <w:p w14:paraId="5B80C1CF" w14:textId="476D477A" w:rsidR="004252FD" w:rsidRPr="004252FD" w:rsidRDefault="000B5139" w:rsidP="004818E6">
      <w:pPr>
        <w:spacing w:after="0" w:line="240" w:lineRule="auto"/>
        <w:ind w:left="-142" w:firstLine="567"/>
        <w:jc w:val="center"/>
        <w:rPr>
          <w:rFonts w:ascii="Times New Roman" w:hAnsi="Times New Roman"/>
          <w:b/>
        </w:rPr>
      </w:pPr>
      <w:r w:rsidRPr="004252FD">
        <w:rPr>
          <w:rFonts w:ascii="Times New Roman" w:hAnsi="Times New Roman"/>
          <w:b/>
        </w:rPr>
        <w:t>Группа разработчиков</w:t>
      </w:r>
    </w:p>
    <w:tbl>
      <w:tblPr>
        <w:tblW w:w="6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4680"/>
      </w:tblGrid>
      <w:tr w:rsidR="0039719F" w:rsidRPr="004252FD" w14:paraId="1CCEA4CF" w14:textId="77777777" w:rsidTr="00FC4011">
        <w:trPr>
          <w:jc w:val="center"/>
        </w:trPr>
        <w:tc>
          <w:tcPr>
            <w:tcW w:w="1800" w:type="dxa"/>
          </w:tcPr>
          <w:p w14:paraId="3DB6E2E7" w14:textId="77777777" w:rsidR="0039719F" w:rsidRPr="004252FD" w:rsidRDefault="0039719F" w:rsidP="00FC4011">
            <w:pPr>
              <w:spacing w:after="0" w:line="240" w:lineRule="auto"/>
              <w:ind w:left="-142" w:firstLine="567"/>
              <w:rPr>
                <w:rFonts w:ascii="Times New Roman" w:hAnsi="Times New Roman"/>
              </w:rPr>
            </w:pPr>
            <w:r w:rsidRPr="004252FD">
              <w:rPr>
                <w:rFonts w:ascii="Times New Roman" w:hAnsi="Times New Roman"/>
              </w:rPr>
              <w:t>ФИО</w:t>
            </w:r>
          </w:p>
        </w:tc>
        <w:tc>
          <w:tcPr>
            <w:tcW w:w="4680" w:type="dxa"/>
          </w:tcPr>
          <w:p w14:paraId="2C2B865F" w14:textId="77777777" w:rsidR="0039719F" w:rsidRPr="004252FD" w:rsidRDefault="0039719F" w:rsidP="00FC4011">
            <w:pPr>
              <w:spacing w:after="0" w:line="240" w:lineRule="auto"/>
              <w:ind w:left="-142" w:firstLine="567"/>
              <w:rPr>
                <w:rFonts w:ascii="Times New Roman" w:hAnsi="Times New Roman"/>
              </w:rPr>
            </w:pPr>
            <w:r w:rsidRPr="004252FD">
              <w:rPr>
                <w:rFonts w:ascii="Times New Roman" w:hAnsi="Times New Roman"/>
              </w:rPr>
              <w:t>Организация, должность</w:t>
            </w:r>
          </w:p>
        </w:tc>
      </w:tr>
      <w:tr w:rsidR="0039719F" w:rsidRPr="004252FD" w14:paraId="114B7BFF" w14:textId="77777777" w:rsidTr="00FC4011">
        <w:trPr>
          <w:jc w:val="center"/>
        </w:trPr>
        <w:tc>
          <w:tcPr>
            <w:tcW w:w="1800" w:type="dxa"/>
          </w:tcPr>
          <w:p w14:paraId="3E9558D0" w14:textId="77777777" w:rsidR="0039719F" w:rsidRPr="004252FD" w:rsidRDefault="0039719F" w:rsidP="00FC4011">
            <w:pPr>
              <w:spacing w:after="0" w:line="240" w:lineRule="auto"/>
              <w:jc w:val="both"/>
              <w:rPr>
                <w:rFonts w:ascii="Times New Roman" w:hAnsi="Times New Roman"/>
              </w:rPr>
            </w:pPr>
            <w:r w:rsidRPr="004252FD">
              <w:rPr>
                <w:rFonts w:ascii="Times New Roman" w:hAnsi="Times New Roman"/>
              </w:rPr>
              <w:t>Бурганов Николай Тафкильевич</w:t>
            </w:r>
          </w:p>
        </w:tc>
        <w:tc>
          <w:tcPr>
            <w:tcW w:w="4680" w:type="dxa"/>
          </w:tcPr>
          <w:p w14:paraId="027D0593" w14:textId="77777777" w:rsidR="0039719F" w:rsidRPr="004252FD" w:rsidRDefault="0039719F" w:rsidP="00FC4011">
            <w:pPr>
              <w:spacing w:after="0" w:line="240" w:lineRule="auto"/>
              <w:jc w:val="both"/>
              <w:rPr>
                <w:rFonts w:ascii="Times New Roman" w:hAnsi="Times New Roman"/>
              </w:rPr>
            </w:pPr>
            <w:r w:rsidRPr="004252FD">
              <w:rPr>
                <w:rFonts w:ascii="Times New Roman" w:hAnsi="Times New Roman"/>
              </w:rPr>
              <w:t>К.т.н., директор ГАПОУ Свердловской области «Уральский радиотехнический колледж им. А.С. Попова», доцент кафедры теоретических основ радиотехники Института радиоэлектроники и информационных технологий Уральского федерального университета им. Первого Президента РФ Б.Н. Ельцина</w:t>
            </w:r>
          </w:p>
        </w:tc>
      </w:tr>
      <w:tr w:rsidR="0039719F" w:rsidRPr="004252FD" w14:paraId="50A1CC4E" w14:textId="77777777" w:rsidTr="00FC4011">
        <w:trPr>
          <w:jc w:val="center"/>
        </w:trPr>
        <w:tc>
          <w:tcPr>
            <w:tcW w:w="1800" w:type="dxa"/>
          </w:tcPr>
          <w:p w14:paraId="17E0A3D5" w14:textId="77777777" w:rsidR="0039719F" w:rsidRPr="004252FD" w:rsidRDefault="0039719F" w:rsidP="00FC4011">
            <w:pPr>
              <w:spacing w:after="0" w:line="240" w:lineRule="auto"/>
              <w:jc w:val="both"/>
              <w:rPr>
                <w:rFonts w:ascii="Times New Roman" w:hAnsi="Times New Roman"/>
              </w:rPr>
            </w:pPr>
            <w:r w:rsidRPr="004252FD">
              <w:rPr>
                <w:rFonts w:ascii="Times New Roman" w:hAnsi="Times New Roman"/>
              </w:rPr>
              <w:t>Соколова Татьяна Борисовна</w:t>
            </w:r>
          </w:p>
        </w:tc>
        <w:tc>
          <w:tcPr>
            <w:tcW w:w="4680" w:type="dxa"/>
          </w:tcPr>
          <w:p w14:paraId="1FF9E3B8" w14:textId="77777777" w:rsidR="0039719F" w:rsidRPr="004252FD" w:rsidRDefault="0039719F" w:rsidP="00FC4011">
            <w:pPr>
              <w:spacing w:after="0" w:line="240" w:lineRule="auto"/>
              <w:jc w:val="both"/>
              <w:rPr>
                <w:rFonts w:ascii="Times New Roman" w:hAnsi="Times New Roman"/>
              </w:rPr>
            </w:pPr>
            <w:r w:rsidRPr="004252FD">
              <w:rPr>
                <w:rFonts w:ascii="Times New Roman" w:hAnsi="Times New Roman"/>
              </w:rPr>
              <w:t>к.п.н, доцент кафедры технологии машиностроения, сертификации и методики профессионального обучения Института инженерно-педагогического образования ФГАОУ ВО «Российский государственный профессионально-педагогический университет» г. Екатеринбург</w:t>
            </w:r>
          </w:p>
        </w:tc>
      </w:tr>
      <w:tr w:rsidR="0039719F" w:rsidRPr="004252FD" w14:paraId="3B72A6C1" w14:textId="77777777" w:rsidTr="00FC4011">
        <w:trPr>
          <w:jc w:val="center"/>
        </w:trPr>
        <w:tc>
          <w:tcPr>
            <w:tcW w:w="1800" w:type="dxa"/>
          </w:tcPr>
          <w:p w14:paraId="6A27AA98" w14:textId="77777777" w:rsidR="0039719F" w:rsidRPr="004252FD" w:rsidRDefault="0039719F" w:rsidP="00FC4011">
            <w:pPr>
              <w:spacing w:after="0" w:line="240" w:lineRule="auto"/>
              <w:jc w:val="both"/>
              <w:rPr>
                <w:rFonts w:ascii="Times New Roman" w:hAnsi="Times New Roman"/>
              </w:rPr>
            </w:pPr>
            <w:r w:rsidRPr="004252FD">
              <w:rPr>
                <w:rFonts w:ascii="Times New Roman" w:hAnsi="Times New Roman"/>
              </w:rPr>
              <w:t>Зарипова Миннигуль Миниматовна</w:t>
            </w:r>
          </w:p>
        </w:tc>
        <w:tc>
          <w:tcPr>
            <w:tcW w:w="4680" w:type="dxa"/>
          </w:tcPr>
          <w:p w14:paraId="0EC87665" w14:textId="77777777" w:rsidR="0039719F" w:rsidRPr="004252FD" w:rsidRDefault="0039719F" w:rsidP="00FC4011">
            <w:pPr>
              <w:spacing w:after="0" w:line="240" w:lineRule="auto"/>
              <w:jc w:val="both"/>
              <w:rPr>
                <w:rFonts w:ascii="Times New Roman" w:hAnsi="Times New Roman"/>
              </w:rPr>
            </w:pPr>
            <w:r w:rsidRPr="004252FD">
              <w:rPr>
                <w:rFonts w:ascii="Times New Roman" w:hAnsi="Times New Roman"/>
              </w:rPr>
              <w:t xml:space="preserve">заместитель директора по </w:t>
            </w:r>
            <w:r w:rsidRPr="004252FD">
              <w:rPr>
                <w:rStyle w:val="Bodytext"/>
                <w:rFonts w:ascii="Times New Roman" w:hAnsi="Times New Roman"/>
                <w:bCs/>
                <w:color w:val="000000"/>
              </w:rPr>
              <w:t xml:space="preserve">методической работе </w:t>
            </w:r>
            <w:r w:rsidRPr="004252FD">
              <w:rPr>
                <w:rFonts w:ascii="Times New Roman" w:hAnsi="Times New Roman"/>
              </w:rPr>
              <w:t>ГАПОУ Свердловской области «Каменск-Уральский радиотехнический техникум»</w:t>
            </w:r>
          </w:p>
        </w:tc>
      </w:tr>
      <w:tr w:rsidR="0039719F" w:rsidRPr="004252FD" w14:paraId="51414425" w14:textId="77777777" w:rsidTr="00FC4011">
        <w:trPr>
          <w:jc w:val="center"/>
        </w:trPr>
        <w:tc>
          <w:tcPr>
            <w:tcW w:w="1800" w:type="dxa"/>
          </w:tcPr>
          <w:p w14:paraId="38741E71" w14:textId="77777777" w:rsidR="0039719F" w:rsidRPr="004252FD" w:rsidRDefault="0039719F" w:rsidP="00FC4011">
            <w:pPr>
              <w:spacing w:after="0" w:line="240" w:lineRule="auto"/>
              <w:jc w:val="both"/>
              <w:rPr>
                <w:rFonts w:ascii="Times New Roman" w:hAnsi="Times New Roman"/>
              </w:rPr>
            </w:pPr>
            <w:r w:rsidRPr="004252FD">
              <w:rPr>
                <w:rFonts w:ascii="Times New Roman" w:hAnsi="Times New Roman"/>
              </w:rPr>
              <w:t>Шиллинг Евгения Владимировна</w:t>
            </w:r>
          </w:p>
        </w:tc>
        <w:tc>
          <w:tcPr>
            <w:tcW w:w="4680" w:type="dxa"/>
          </w:tcPr>
          <w:p w14:paraId="59C0B735" w14:textId="77777777" w:rsidR="0039719F" w:rsidRPr="004252FD" w:rsidRDefault="0039719F" w:rsidP="00FC4011">
            <w:pPr>
              <w:spacing w:after="0" w:line="240" w:lineRule="auto"/>
              <w:jc w:val="both"/>
              <w:rPr>
                <w:rFonts w:ascii="Times New Roman" w:hAnsi="Times New Roman"/>
              </w:rPr>
            </w:pPr>
            <w:r w:rsidRPr="004252FD">
              <w:rPr>
                <w:rFonts w:ascii="Times New Roman" w:hAnsi="Times New Roman"/>
              </w:rPr>
              <w:t>преподаватель ГАПОУ Свердловской области «Каменск-Уральский радиотехнический техникум»</w:t>
            </w:r>
          </w:p>
        </w:tc>
      </w:tr>
      <w:tr w:rsidR="0039719F" w:rsidRPr="004252FD" w14:paraId="1C7C50B3" w14:textId="77777777" w:rsidTr="00FC4011">
        <w:trPr>
          <w:jc w:val="center"/>
        </w:trPr>
        <w:tc>
          <w:tcPr>
            <w:tcW w:w="1800" w:type="dxa"/>
          </w:tcPr>
          <w:p w14:paraId="4FE01BC1" w14:textId="77777777" w:rsidR="0039719F" w:rsidRPr="004252FD" w:rsidRDefault="0039719F" w:rsidP="00FC4011">
            <w:pPr>
              <w:spacing w:after="0" w:line="240" w:lineRule="auto"/>
              <w:jc w:val="both"/>
              <w:rPr>
                <w:rFonts w:ascii="Times New Roman" w:hAnsi="Times New Roman"/>
              </w:rPr>
            </w:pPr>
            <w:r w:rsidRPr="004252FD">
              <w:rPr>
                <w:rFonts w:ascii="Times New Roman" w:hAnsi="Times New Roman"/>
              </w:rPr>
              <w:t>Бондарюк Надежда Николаевна</w:t>
            </w:r>
          </w:p>
        </w:tc>
        <w:tc>
          <w:tcPr>
            <w:tcW w:w="4680" w:type="dxa"/>
          </w:tcPr>
          <w:p w14:paraId="63958C8F" w14:textId="77777777" w:rsidR="0039719F" w:rsidRPr="004252FD" w:rsidRDefault="0039719F" w:rsidP="00FC4011">
            <w:pPr>
              <w:pStyle w:val="11"/>
              <w:tabs>
                <w:tab w:val="left" w:pos="284"/>
              </w:tabs>
              <w:spacing w:before="0" w:after="0"/>
              <w:contextualSpacing/>
              <w:jc w:val="both"/>
              <w:rPr>
                <w:rFonts w:ascii="Times New Roman" w:hAnsi="Times New Roman" w:cs="Times New Roman"/>
                <w:b w:val="0"/>
                <w:bCs w:val="0"/>
                <w:sz w:val="22"/>
                <w:szCs w:val="22"/>
              </w:rPr>
            </w:pPr>
            <w:r w:rsidRPr="004252FD">
              <w:rPr>
                <w:rFonts w:ascii="Times New Roman" w:hAnsi="Times New Roman" w:cs="Times New Roman"/>
                <w:b w:val="0"/>
                <w:bCs w:val="0"/>
                <w:sz w:val="22"/>
                <w:szCs w:val="22"/>
              </w:rPr>
              <w:t xml:space="preserve">преподаватель ОГБПОУ «Томский экономико-промышленный колледж»  </w:t>
            </w:r>
          </w:p>
          <w:p w14:paraId="7B3E34CB" w14:textId="77777777" w:rsidR="0039719F" w:rsidRPr="004252FD" w:rsidRDefault="0039719F" w:rsidP="00FC4011">
            <w:pPr>
              <w:spacing w:after="0" w:line="240" w:lineRule="auto"/>
              <w:jc w:val="both"/>
              <w:rPr>
                <w:rFonts w:ascii="Times New Roman" w:hAnsi="Times New Roman"/>
              </w:rPr>
            </w:pPr>
          </w:p>
        </w:tc>
      </w:tr>
      <w:tr w:rsidR="0039719F" w:rsidRPr="004252FD" w14:paraId="6B7112FA" w14:textId="77777777" w:rsidTr="00FC4011">
        <w:trPr>
          <w:jc w:val="center"/>
        </w:trPr>
        <w:tc>
          <w:tcPr>
            <w:tcW w:w="1800" w:type="dxa"/>
          </w:tcPr>
          <w:p w14:paraId="6830ADBB" w14:textId="77777777" w:rsidR="0039719F" w:rsidRPr="004252FD" w:rsidRDefault="0039719F" w:rsidP="00FC4011">
            <w:pPr>
              <w:spacing w:after="0" w:line="240" w:lineRule="auto"/>
              <w:jc w:val="both"/>
              <w:rPr>
                <w:rFonts w:ascii="Times New Roman" w:hAnsi="Times New Roman"/>
              </w:rPr>
            </w:pPr>
            <w:r w:rsidRPr="004252FD">
              <w:rPr>
                <w:rFonts w:ascii="Times New Roman" w:hAnsi="Times New Roman"/>
              </w:rPr>
              <w:t>Якимович Елена Юрьевна</w:t>
            </w:r>
          </w:p>
        </w:tc>
        <w:tc>
          <w:tcPr>
            <w:tcW w:w="4680" w:type="dxa"/>
          </w:tcPr>
          <w:p w14:paraId="2E85BC72" w14:textId="77777777" w:rsidR="0039719F" w:rsidRPr="004252FD" w:rsidRDefault="0039719F" w:rsidP="00FC4011">
            <w:pPr>
              <w:pStyle w:val="11"/>
              <w:tabs>
                <w:tab w:val="left" w:pos="284"/>
              </w:tabs>
              <w:spacing w:before="0" w:after="0"/>
              <w:contextualSpacing/>
              <w:jc w:val="both"/>
              <w:rPr>
                <w:rFonts w:ascii="Times New Roman" w:hAnsi="Times New Roman" w:cs="Times New Roman"/>
                <w:b w:val="0"/>
                <w:bCs w:val="0"/>
                <w:sz w:val="22"/>
                <w:szCs w:val="22"/>
              </w:rPr>
            </w:pPr>
            <w:r w:rsidRPr="004252FD">
              <w:rPr>
                <w:rFonts w:ascii="Times New Roman" w:hAnsi="Times New Roman" w:cs="Times New Roman"/>
                <w:b w:val="0"/>
                <w:bCs w:val="0"/>
                <w:sz w:val="22"/>
                <w:szCs w:val="22"/>
              </w:rPr>
              <w:t xml:space="preserve">преподаватель ОГБПОУ «Томский экономико-промышленный колледж» </w:t>
            </w:r>
          </w:p>
          <w:p w14:paraId="5B9B2F43" w14:textId="77777777" w:rsidR="0039719F" w:rsidRPr="004252FD" w:rsidRDefault="0039719F" w:rsidP="00FC4011">
            <w:pPr>
              <w:pStyle w:val="11"/>
              <w:tabs>
                <w:tab w:val="left" w:pos="284"/>
              </w:tabs>
              <w:spacing w:before="0" w:after="0"/>
              <w:contextualSpacing/>
              <w:jc w:val="both"/>
              <w:rPr>
                <w:rFonts w:ascii="Times New Roman" w:hAnsi="Times New Roman" w:cs="Times New Roman"/>
                <w:b w:val="0"/>
                <w:bCs w:val="0"/>
                <w:sz w:val="22"/>
                <w:szCs w:val="22"/>
              </w:rPr>
            </w:pPr>
          </w:p>
        </w:tc>
      </w:tr>
      <w:tr w:rsidR="0039719F" w:rsidRPr="004252FD" w14:paraId="3434F777" w14:textId="77777777" w:rsidTr="00FC4011">
        <w:trPr>
          <w:jc w:val="center"/>
        </w:trPr>
        <w:tc>
          <w:tcPr>
            <w:tcW w:w="1800" w:type="dxa"/>
          </w:tcPr>
          <w:p w14:paraId="123A5AEE" w14:textId="77777777" w:rsidR="0039719F" w:rsidRPr="004252FD" w:rsidRDefault="0039719F" w:rsidP="00FC4011">
            <w:pPr>
              <w:spacing w:after="0" w:line="240" w:lineRule="auto"/>
              <w:jc w:val="both"/>
              <w:rPr>
                <w:rFonts w:ascii="Times New Roman" w:hAnsi="Times New Roman"/>
              </w:rPr>
            </w:pPr>
            <w:r w:rsidRPr="004252FD">
              <w:rPr>
                <w:rFonts w:ascii="Times New Roman" w:hAnsi="Times New Roman"/>
              </w:rPr>
              <w:t>Миронова Надежда Владимировна</w:t>
            </w:r>
          </w:p>
        </w:tc>
        <w:tc>
          <w:tcPr>
            <w:tcW w:w="4680" w:type="dxa"/>
          </w:tcPr>
          <w:p w14:paraId="63BF127B" w14:textId="77777777" w:rsidR="0039719F" w:rsidRPr="004252FD" w:rsidRDefault="0039719F" w:rsidP="00FC4011">
            <w:pPr>
              <w:pStyle w:val="11"/>
              <w:tabs>
                <w:tab w:val="left" w:pos="284"/>
              </w:tabs>
              <w:spacing w:before="0" w:after="0"/>
              <w:contextualSpacing/>
              <w:jc w:val="both"/>
              <w:rPr>
                <w:rFonts w:ascii="Times New Roman" w:hAnsi="Times New Roman" w:cs="Times New Roman"/>
                <w:b w:val="0"/>
                <w:bCs w:val="0"/>
                <w:sz w:val="22"/>
                <w:szCs w:val="22"/>
              </w:rPr>
            </w:pPr>
            <w:r w:rsidRPr="004252FD">
              <w:rPr>
                <w:rFonts w:ascii="Times New Roman" w:hAnsi="Times New Roman" w:cs="Times New Roman"/>
                <w:b w:val="0"/>
                <w:bCs w:val="0"/>
                <w:sz w:val="22"/>
                <w:szCs w:val="22"/>
              </w:rPr>
              <w:t>преподаватель КГБ ПОУ «Хабаровский промышленно-экономический техникум»</w:t>
            </w:r>
          </w:p>
        </w:tc>
      </w:tr>
      <w:tr w:rsidR="0039719F" w:rsidRPr="004252FD" w14:paraId="7C9CF707" w14:textId="77777777" w:rsidTr="00FC4011">
        <w:trPr>
          <w:jc w:val="center"/>
        </w:trPr>
        <w:tc>
          <w:tcPr>
            <w:tcW w:w="1800" w:type="dxa"/>
          </w:tcPr>
          <w:p w14:paraId="47B497AC" w14:textId="77777777" w:rsidR="0039719F" w:rsidRPr="004252FD" w:rsidRDefault="0039719F" w:rsidP="00FC4011">
            <w:pPr>
              <w:spacing w:after="0" w:line="240" w:lineRule="auto"/>
              <w:jc w:val="both"/>
              <w:rPr>
                <w:rFonts w:ascii="Times New Roman" w:hAnsi="Times New Roman"/>
              </w:rPr>
            </w:pPr>
            <w:r w:rsidRPr="004252FD">
              <w:rPr>
                <w:rFonts w:ascii="Times New Roman" w:hAnsi="Times New Roman"/>
              </w:rPr>
              <w:t>Алексеев Павел Леонидович</w:t>
            </w:r>
          </w:p>
        </w:tc>
        <w:tc>
          <w:tcPr>
            <w:tcW w:w="4680" w:type="dxa"/>
          </w:tcPr>
          <w:p w14:paraId="762B77B9" w14:textId="77777777" w:rsidR="0039719F" w:rsidRPr="004252FD" w:rsidRDefault="0039719F" w:rsidP="00FC4011">
            <w:pPr>
              <w:pStyle w:val="11"/>
              <w:tabs>
                <w:tab w:val="left" w:pos="284"/>
              </w:tabs>
              <w:spacing w:before="0" w:after="0"/>
              <w:contextualSpacing/>
              <w:jc w:val="both"/>
              <w:rPr>
                <w:rFonts w:ascii="Times New Roman" w:hAnsi="Times New Roman" w:cs="Times New Roman"/>
                <w:b w:val="0"/>
                <w:bCs w:val="0"/>
                <w:sz w:val="22"/>
                <w:szCs w:val="22"/>
              </w:rPr>
            </w:pPr>
            <w:r w:rsidRPr="004252FD">
              <w:rPr>
                <w:rFonts w:ascii="Times New Roman" w:hAnsi="Times New Roman" w:cs="Times New Roman"/>
                <w:b w:val="0"/>
                <w:bCs w:val="0"/>
                <w:sz w:val="22"/>
                <w:szCs w:val="22"/>
              </w:rPr>
              <w:t>преподаватель, председатель ПЦК ГБПОУ МО «Ногинский колледж»</w:t>
            </w:r>
          </w:p>
        </w:tc>
      </w:tr>
      <w:tr w:rsidR="0039719F" w:rsidRPr="004252FD" w14:paraId="12B9B467" w14:textId="77777777" w:rsidTr="00FC4011">
        <w:trPr>
          <w:jc w:val="center"/>
        </w:trPr>
        <w:tc>
          <w:tcPr>
            <w:tcW w:w="1800" w:type="dxa"/>
          </w:tcPr>
          <w:p w14:paraId="2CBDCD71" w14:textId="77777777" w:rsidR="0039719F" w:rsidRPr="004252FD" w:rsidRDefault="0039719F" w:rsidP="00FC4011">
            <w:pPr>
              <w:spacing w:after="0" w:line="240" w:lineRule="auto"/>
              <w:jc w:val="both"/>
              <w:rPr>
                <w:rFonts w:ascii="Times New Roman" w:hAnsi="Times New Roman"/>
              </w:rPr>
            </w:pPr>
            <w:r w:rsidRPr="004252FD">
              <w:rPr>
                <w:rFonts w:ascii="Times New Roman" w:hAnsi="Times New Roman"/>
              </w:rPr>
              <w:t xml:space="preserve">Хлановская Маргарита Владимировна </w:t>
            </w:r>
          </w:p>
        </w:tc>
        <w:tc>
          <w:tcPr>
            <w:tcW w:w="4680" w:type="dxa"/>
          </w:tcPr>
          <w:p w14:paraId="087F324F" w14:textId="77777777" w:rsidR="0039719F" w:rsidRPr="004252FD" w:rsidRDefault="0039719F" w:rsidP="00FC4011">
            <w:pPr>
              <w:pStyle w:val="11"/>
              <w:tabs>
                <w:tab w:val="left" w:pos="284"/>
              </w:tabs>
              <w:spacing w:before="0" w:after="0"/>
              <w:contextualSpacing/>
              <w:jc w:val="both"/>
              <w:rPr>
                <w:rFonts w:ascii="Times New Roman" w:hAnsi="Times New Roman" w:cs="Times New Roman"/>
                <w:b w:val="0"/>
                <w:bCs w:val="0"/>
                <w:sz w:val="22"/>
                <w:szCs w:val="22"/>
              </w:rPr>
            </w:pPr>
            <w:r w:rsidRPr="004252FD">
              <w:rPr>
                <w:rFonts w:ascii="Times New Roman" w:hAnsi="Times New Roman" w:cs="Times New Roman"/>
                <w:b w:val="0"/>
                <w:bCs w:val="0"/>
                <w:sz w:val="22"/>
                <w:szCs w:val="22"/>
              </w:rPr>
              <w:t>методист ОГАПОУ «Белгородский механико-технологический колледж</w:t>
            </w:r>
          </w:p>
        </w:tc>
      </w:tr>
    </w:tbl>
    <w:p w14:paraId="52C831DA" w14:textId="77777777" w:rsidR="000B5139" w:rsidRPr="004252FD" w:rsidRDefault="000B5139" w:rsidP="004818E6">
      <w:pPr>
        <w:spacing w:after="0" w:line="240" w:lineRule="auto"/>
        <w:ind w:left="-142" w:firstLine="567"/>
        <w:jc w:val="center"/>
        <w:rPr>
          <w:rFonts w:ascii="Times New Roman" w:hAnsi="Times New Roman"/>
          <w:b/>
        </w:rPr>
      </w:pPr>
      <w:r w:rsidRPr="004252FD">
        <w:rPr>
          <w:rFonts w:ascii="Times New Roman" w:hAnsi="Times New Roman"/>
          <w:b/>
        </w:rPr>
        <w:t>Руководители группы:</w:t>
      </w:r>
    </w:p>
    <w:tbl>
      <w:tblPr>
        <w:tblW w:w="6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4680"/>
      </w:tblGrid>
      <w:tr w:rsidR="0039719F" w:rsidRPr="004252FD" w14:paraId="6DD59E91" w14:textId="77777777" w:rsidTr="00FC4011">
        <w:trPr>
          <w:jc w:val="center"/>
        </w:trPr>
        <w:tc>
          <w:tcPr>
            <w:tcW w:w="1800" w:type="dxa"/>
          </w:tcPr>
          <w:p w14:paraId="31569B0C" w14:textId="77777777" w:rsidR="0039719F" w:rsidRPr="004252FD" w:rsidRDefault="0039719F" w:rsidP="00FC4011">
            <w:pPr>
              <w:spacing w:after="0" w:line="240" w:lineRule="auto"/>
              <w:ind w:left="-142" w:firstLine="567"/>
              <w:rPr>
                <w:rFonts w:ascii="Times New Roman" w:hAnsi="Times New Roman"/>
              </w:rPr>
            </w:pPr>
            <w:r w:rsidRPr="004252FD">
              <w:rPr>
                <w:rFonts w:ascii="Times New Roman" w:hAnsi="Times New Roman"/>
              </w:rPr>
              <w:t>ФИО</w:t>
            </w:r>
          </w:p>
        </w:tc>
        <w:tc>
          <w:tcPr>
            <w:tcW w:w="4680" w:type="dxa"/>
          </w:tcPr>
          <w:p w14:paraId="6286F0ED" w14:textId="77777777" w:rsidR="0039719F" w:rsidRPr="004252FD" w:rsidRDefault="0039719F" w:rsidP="00FC4011">
            <w:pPr>
              <w:spacing w:after="0" w:line="240" w:lineRule="auto"/>
              <w:ind w:left="-142" w:firstLine="567"/>
              <w:rPr>
                <w:rFonts w:ascii="Times New Roman" w:hAnsi="Times New Roman"/>
              </w:rPr>
            </w:pPr>
            <w:r w:rsidRPr="004252FD">
              <w:rPr>
                <w:rFonts w:ascii="Times New Roman" w:hAnsi="Times New Roman"/>
              </w:rPr>
              <w:t>Организация, должность</w:t>
            </w:r>
          </w:p>
        </w:tc>
      </w:tr>
      <w:tr w:rsidR="0039719F" w:rsidRPr="004252FD" w14:paraId="6B3A0E4D" w14:textId="77777777" w:rsidTr="00FC4011">
        <w:trPr>
          <w:jc w:val="center"/>
        </w:trPr>
        <w:tc>
          <w:tcPr>
            <w:tcW w:w="1800" w:type="dxa"/>
          </w:tcPr>
          <w:p w14:paraId="37312526" w14:textId="77777777" w:rsidR="0039719F" w:rsidRPr="004252FD" w:rsidRDefault="0039719F" w:rsidP="00FC4011">
            <w:pPr>
              <w:spacing w:after="0" w:line="240" w:lineRule="auto"/>
              <w:rPr>
                <w:rFonts w:ascii="Times New Roman" w:hAnsi="Times New Roman"/>
              </w:rPr>
            </w:pPr>
            <w:r w:rsidRPr="004252FD">
              <w:rPr>
                <w:rFonts w:ascii="Times New Roman" w:hAnsi="Times New Roman"/>
              </w:rPr>
              <w:t>Пятышкин Алексей Алексеевич</w:t>
            </w:r>
          </w:p>
        </w:tc>
        <w:tc>
          <w:tcPr>
            <w:tcW w:w="4680" w:type="dxa"/>
          </w:tcPr>
          <w:p w14:paraId="736B0209" w14:textId="77777777" w:rsidR="0039719F" w:rsidRPr="004252FD" w:rsidRDefault="0039719F" w:rsidP="00FC4011">
            <w:pPr>
              <w:spacing w:after="0" w:line="240" w:lineRule="auto"/>
              <w:ind w:left="58"/>
              <w:jc w:val="both"/>
              <w:rPr>
                <w:rFonts w:ascii="Times New Roman" w:hAnsi="Times New Roman"/>
              </w:rPr>
            </w:pPr>
            <w:r w:rsidRPr="004252FD">
              <w:rPr>
                <w:rFonts w:ascii="Times New Roman" w:hAnsi="Times New Roman"/>
              </w:rPr>
              <w:t>заместитель директора по учебной работе, кандидат педагогических наук ГАПОУ Свердловской области «Уральский радиотехнический колледж им. А.С. Попова</w:t>
            </w:r>
          </w:p>
        </w:tc>
      </w:tr>
    </w:tbl>
    <w:p w14:paraId="63D2FB32" w14:textId="77777777" w:rsidR="000B5139" w:rsidRPr="004252FD" w:rsidRDefault="000B5139" w:rsidP="00F13372">
      <w:pPr>
        <w:spacing w:after="0"/>
        <w:jc w:val="right"/>
        <w:outlineLvl w:val="0"/>
        <w:rPr>
          <w:rFonts w:ascii="Times New Roman" w:hAnsi="Times New Roman"/>
        </w:rPr>
      </w:pPr>
      <w:r w:rsidRPr="004252FD">
        <w:rPr>
          <w:rFonts w:ascii="Times New Roman" w:hAnsi="Times New Roman"/>
          <w:b/>
        </w:rPr>
        <w:br w:type="page"/>
      </w:r>
      <w:bookmarkStart w:id="14" w:name="_Hlk481073322"/>
      <w:r w:rsidRPr="004252FD">
        <w:rPr>
          <w:rFonts w:ascii="Times New Roman" w:hAnsi="Times New Roman"/>
        </w:rPr>
        <w:t>Приложение I</w:t>
      </w:r>
    </w:p>
    <w:p w14:paraId="2FFB9C82" w14:textId="77777777" w:rsidR="000B5139" w:rsidRPr="004252FD" w:rsidRDefault="000B5139" w:rsidP="00011C2C">
      <w:pPr>
        <w:spacing w:after="0"/>
        <w:jc w:val="right"/>
        <w:rPr>
          <w:rFonts w:ascii="Times New Roman" w:hAnsi="Times New Roman"/>
        </w:rPr>
      </w:pPr>
      <w:r w:rsidRPr="004252FD">
        <w:rPr>
          <w:rFonts w:ascii="Times New Roman" w:hAnsi="Times New Roman"/>
        </w:rPr>
        <w:t>к ПООП по специальности</w:t>
      </w:r>
    </w:p>
    <w:p w14:paraId="62AFFDEB" w14:textId="77777777" w:rsidR="000B5139" w:rsidRPr="004252FD" w:rsidRDefault="000B5139" w:rsidP="00011C2C">
      <w:pPr>
        <w:spacing w:after="0"/>
        <w:jc w:val="right"/>
        <w:rPr>
          <w:rFonts w:ascii="Times New Roman" w:hAnsi="Times New Roman"/>
        </w:rPr>
      </w:pPr>
      <w:r w:rsidRPr="004252FD">
        <w:rPr>
          <w:rFonts w:ascii="Times New Roman" w:hAnsi="Times New Roman"/>
        </w:rPr>
        <w:t xml:space="preserve">27.02.07 Управление качеством продукции, процессов и услуг </w:t>
      </w:r>
    </w:p>
    <w:p w14:paraId="14AD0048" w14:textId="77777777" w:rsidR="000B5139" w:rsidRPr="004252FD" w:rsidRDefault="000B5139" w:rsidP="00011C2C">
      <w:pPr>
        <w:spacing w:after="4080"/>
        <w:jc w:val="right"/>
        <w:rPr>
          <w:rFonts w:ascii="Times New Roman" w:hAnsi="Times New Roman"/>
        </w:rPr>
      </w:pPr>
      <w:r w:rsidRPr="004252FD">
        <w:rPr>
          <w:rFonts w:ascii="Times New Roman" w:hAnsi="Times New Roman"/>
        </w:rPr>
        <w:t>(по отраслям)</w:t>
      </w:r>
    </w:p>
    <w:p w14:paraId="4BF090D0" w14:textId="77777777" w:rsidR="000B5139" w:rsidRPr="004252FD" w:rsidRDefault="000B5139" w:rsidP="00F13372">
      <w:pPr>
        <w:spacing w:after="240" w:line="240" w:lineRule="auto"/>
        <w:jc w:val="center"/>
        <w:outlineLvl w:val="0"/>
        <w:rPr>
          <w:rFonts w:ascii="Times New Roman" w:hAnsi="Times New Roman"/>
          <w:lang w:eastAsia="en-US"/>
        </w:rPr>
      </w:pPr>
      <w:r w:rsidRPr="004252FD">
        <w:rPr>
          <w:rFonts w:ascii="Times New Roman" w:hAnsi="Times New Roman"/>
          <w:lang w:eastAsia="en-US"/>
        </w:rPr>
        <w:t xml:space="preserve">ПРИМЕРНАЯ РАБОЧАЯ ПРОГРАММА ПРОФЕССИОНАЛЬНОГО МОДУЛЯ </w:t>
      </w:r>
    </w:p>
    <w:bookmarkEnd w:id="14"/>
    <w:p w14:paraId="66F0606A" w14:textId="77777777" w:rsidR="000B5139" w:rsidRPr="004252FD" w:rsidRDefault="000B5139" w:rsidP="00011C2C">
      <w:pPr>
        <w:spacing w:after="5280" w:line="240" w:lineRule="auto"/>
        <w:jc w:val="center"/>
        <w:rPr>
          <w:rFonts w:ascii="Times New Roman" w:hAnsi="Times New Roman"/>
          <w:b/>
          <w:lang w:eastAsia="en-US"/>
        </w:rPr>
      </w:pPr>
      <w:r w:rsidRPr="004252FD">
        <w:rPr>
          <w:rFonts w:ascii="Times New Roman" w:hAnsi="Times New Roman"/>
          <w:b/>
          <w:lang w:eastAsia="en-US"/>
        </w:rPr>
        <w:t>ПМ.01 Контроль качества продукции на каждой стадии производственного процесса</w:t>
      </w:r>
    </w:p>
    <w:p w14:paraId="540B4D74" w14:textId="77777777" w:rsidR="00EB6499" w:rsidRPr="004252FD" w:rsidRDefault="00EB6499" w:rsidP="00CC2BA3">
      <w:pPr>
        <w:jc w:val="center"/>
        <w:rPr>
          <w:rFonts w:ascii="Times New Roman" w:hAnsi="Times New Roman"/>
          <w:b/>
          <w:bCs/>
          <w:lang w:eastAsia="en-US"/>
        </w:rPr>
      </w:pPr>
    </w:p>
    <w:p w14:paraId="3D00EC51" w14:textId="77777777" w:rsidR="00EB6499" w:rsidRPr="004252FD" w:rsidRDefault="00EB6499" w:rsidP="00CC2BA3">
      <w:pPr>
        <w:jc w:val="center"/>
        <w:rPr>
          <w:rFonts w:ascii="Times New Roman" w:hAnsi="Times New Roman"/>
          <w:b/>
          <w:bCs/>
          <w:lang w:eastAsia="en-US"/>
        </w:rPr>
      </w:pPr>
    </w:p>
    <w:p w14:paraId="508BB8ED" w14:textId="77777777" w:rsidR="00EB6499" w:rsidRPr="004252FD" w:rsidRDefault="00EB6499" w:rsidP="00CC2BA3">
      <w:pPr>
        <w:jc w:val="center"/>
        <w:rPr>
          <w:rFonts w:ascii="Times New Roman" w:hAnsi="Times New Roman"/>
          <w:b/>
          <w:bCs/>
          <w:lang w:eastAsia="en-US"/>
        </w:rPr>
      </w:pPr>
    </w:p>
    <w:p w14:paraId="57B4377E" w14:textId="77777777" w:rsidR="00EB6499" w:rsidRPr="004252FD" w:rsidRDefault="00EB6499" w:rsidP="00CC2BA3">
      <w:pPr>
        <w:jc w:val="center"/>
        <w:rPr>
          <w:rFonts w:ascii="Times New Roman" w:hAnsi="Times New Roman"/>
          <w:b/>
          <w:bCs/>
          <w:lang w:eastAsia="en-US"/>
        </w:rPr>
      </w:pPr>
    </w:p>
    <w:p w14:paraId="2EAFAF15" w14:textId="5D0B9AF2" w:rsidR="000B5139" w:rsidRPr="004252FD" w:rsidRDefault="000B5139" w:rsidP="00CC2BA3">
      <w:pPr>
        <w:jc w:val="center"/>
        <w:rPr>
          <w:rFonts w:ascii="Times New Roman" w:hAnsi="Times New Roman"/>
          <w:b/>
          <w:bCs/>
          <w:lang w:eastAsia="en-US"/>
        </w:rPr>
      </w:pPr>
      <w:r w:rsidRPr="004252FD">
        <w:rPr>
          <w:rFonts w:ascii="Times New Roman" w:hAnsi="Times New Roman"/>
          <w:b/>
          <w:bCs/>
          <w:lang w:eastAsia="en-US"/>
        </w:rPr>
        <w:t>20</w:t>
      </w:r>
      <w:r w:rsidR="0079354D" w:rsidRPr="004252FD">
        <w:rPr>
          <w:rFonts w:ascii="Times New Roman" w:hAnsi="Times New Roman"/>
          <w:b/>
          <w:bCs/>
          <w:lang w:eastAsia="en-US"/>
        </w:rPr>
        <w:t>21</w:t>
      </w:r>
      <w:r w:rsidRPr="004252FD">
        <w:rPr>
          <w:rFonts w:ascii="Times New Roman" w:hAnsi="Times New Roman"/>
          <w:b/>
          <w:bCs/>
          <w:lang w:eastAsia="en-US"/>
        </w:rPr>
        <w:t xml:space="preserve"> г.</w:t>
      </w:r>
    </w:p>
    <w:p w14:paraId="21440C9C" w14:textId="77777777" w:rsidR="00195C9B" w:rsidRPr="004252FD" w:rsidRDefault="00195C9B" w:rsidP="00CC2BA3">
      <w:pPr>
        <w:jc w:val="center"/>
        <w:rPr>
          <w:rFonts w:ascii="Times New Roman" w:hAnsi="Times New Roman"/>
          <w:b/>
          <w:bCs/>
          <w:lang w:eastAsia="en-US"/>
        </w:rPr>
      </w:pPr>
    </w:p>
    <w:p w14:paraId="384E6C6B" w14:textId="77777777" w:rsidR="000B5139" w:rsidRPr="004252FD" w:rsidRDefault="000B5139" w:rsidP="00F13372">
      <w:pPr>
        <w:outlineLvl w:val="0"/>
        <w:rPr>
          <w:rFonts w:ascii="Times New Roman" w:hAnsi="Times New Roman"/>
          <w:lang w:eastAsia="en-US"/>
        </w:rPr>
      </w:pPr>
      <w:r w:rsidRPr="004252FD">
        <w:rPr>
          <w:rFonts w:ascii="Times New Roman" w:hAnsi="Times New Roman"/>
          <w:lang w:eastAsia="en-US"/>
        </w:rPr>
        <w:t>СОДЕРЖАНИЕ</w:t>
      </w:r>
    </w:p>
    <w:p w14:paraId="33A22408" w14:textId="77777777" w:rsidR="000B5139" w:rsidRPr="004252FD" w:rsidRDefault="000B5139" w:rsidP="00CC2BA3">
      <w:pPr>
        <w:rPr>
          <w:rFonts w:ascii="Times New Roman" w:hAnsi="Times New Roman"/>
          <w:lang w:eastAsia="en-US"/>
        </w:rPr>
      </w:pPr>
    </w:p>
    <w:tbl>
      <w:tblPr>
        <w:tblW w:w="9807" w:type="dxa"/>
        <w:tblLook w:val="01E0" w:firstRow="1" w:lastRow="1" w:firstColumn="1" w:lastColumn="1" w:noHBand="0" w:noVBand="0"/>
      </w:tblPr>
      <w:tblGrid>
        <w:gridCol w:w="9007"/>
        <w:gridCol w:w="800"/>
      </w:tblGrid>
      <w:tr w:rsidR="000B5139" w:rsidRPr="004252FD" w14:paraId="4282438D" w14:textId="77777777" w:rsidTr="00CC2BA3">
        <w:trPr>
          <w:trHeight w:val="394"/>
        </w:trPr>
        <w:tc>
          <w:tcPr>
            <w:tcW w:w="9007" w:type="dxa"/>
          </w:tcPr>
          <w:p w14:paraId="6E4D149B" w14:textId="77777777" w:rsidR="000B5139" w:rsidRPr="004252FD" w:rsidRDefault="000B5139" w:rsidP="00CC2BA3">
            <w:pPr>
              <w:rPr>
                <w:rFonts w:ascii="Times New Roman" w:hAnsi="Times New Roman"/>
                <w:lang w:eastAsia="en-US"/>
              </w:rPr>
            </w:pPr>
            <w:r w:rsidRPr="004252FD">
              <w:rPr>
                <w:rFonts w:ascii="Times New Roman" w:hAnsi="Times New Roman"/>
                <w:lang w:eastAsia="en-US"/>
              </w:rPr>
              <w:t>1. ОБЩАЯ ХАРАКТЕРИСТИКА ПРИМЕРНОЙ РАБОЧЕЙ ПРОГРАММЫ ПРОФЕССИОНАЛЬНОГО МОДУЛЯ</w:t>
            </w:r>
          </w:p>
        </w:tc>
        <w:tc>
          <w:tcPr>
            <w:tcW w:w="800" w:type="dxa"/>
          </w:tcPr>
          <w:p w14:paraId="1E1C6603" w14:textId="77777777" w:rsidR="000B5139" w:rsidRPr="004252FD" w:rsidRDefault="000B5139" w:rsidP="00CC2BA3">
            <w:pPr>
              <w:rPr>
                <w:rFonts w:ascii="Times New Roman" w:hAnsi="Times New Roman"/>
                <w:lang w:eastAsia="en-US"/>
              </w:rPr>
            </w:pPr>
            <w:r w:rsidRPr="004252FD">
              <w:rPr>
                <w:rFonts w:ascii="Times New Roman" w:hAnsi="Times New Roman"/>
                <w:lang w:eastAsia="en-US"/>
              </w:rPr>
              <w:t>.</w:t>
            </w:r>
          </w:p>
        </w:tc>
      </w:tr>
      <w:tr w:rsidR="000B5139" w:rsidRPr="004252FD" w14:paraId="700FD1E0" w14:textId="77777777" w:rsidTr="00CC2BA3">
        <w:trPr>
          <w:trHeight w:val="720"/>
        </w:trPr>
        <w:tc>
          <w:tcPr>
            <w:tcW w:w="9007" w:type="dxa"/>
          </w:tcPr>
          <w:p w14:paraId="1A66567C" w14:textId="77777777" w:rsidR="000B5139" w:rsidRPr="004252FD" w:rsidRDefault="000B5139" w:rsidP="00CC2BA3">
            <w:pPr>
              <w:rPr>
                <w:rFonts w:ascii="Times New Roman" w:hAnsi="Times New Roman"/>
                <w:lang w:eastAsia="en-US"/>
              </w:rPr>
            </w:pPr>
            <w:r w:rsidRPr="004252FD">
              <w:rPr>
                <w:rFonts w:ascii="Times New Roman" w:hAnsi="Times New Roman"/>
                <w:lang w:eastAsia="en-US"/>
              </w:rPr>
              <w:t>2. СТРУКТУРА И СОДЕРЖАНИЕ ПРОФЕССИОНАЛЬНОГО МОДУЛЯ</w:t>
            </w:r>
          </w:p>
          <w:p w14:paraId="631099DA" w14:textId="77777777" w:rsidR="000B5139" w:rsidRPr="004252FD" w:rsidRDefault="000B5139" w:rsidP="00CC2BA3">
            <w:pPr>
              <w:rPr>
                <w:rFonts w:ascii="Times New Roman" w:hAnsi="Times New Roman"/>
                <w:bCs/>
                <w:lang w:eastAsia="en-US"/>
              </w:rPr>
            </w:pPr>
            <w:r w:rsidRPr="004252FD">
              <w:rPr>
                <w:rFonts w:ascii="Times New Roman" w:hAnsi="Times New Roman"/>
                <w:bCs/>
                <w:lang w:eastAsia="en-US"/>
              </w:rPr>
              <w:t xml:space="preserve">3. УСЛОВИЯ РЕАЛИЗАЦИИ ПРОГРАММЫ ПРОФЕССИОНАЛЬНОГО  МОДУЛЯ </w:t>
            </w:r>
          </w:p>
        </w:tc>
        <w:tc>
          <w:tcPr>
            <w:tcW w:w="800" w:type="dxa"/>
          </w:tcPr>
          <w:p w14:paraId="0EEB32FD" w14:textId="77777777" w:rsidR="000B5139" w:rsidRPr="004252FD" w:rsidRDefault="000B5139" w:rsidP="00CC2BA3">
            <w:pPr>
              <w:rPr>
                <w:rFonts w:ascii="Times New Roman" w:hAnsi="Times New Roman"/>
                <w:lang w:eastAsia="en-US"/>
              </w:rPr>
            </w:pPr>
          </w:p>
        </w:tc>
      </w:tr>
      <w:tr w:rsidR="000B5139" w:rsidRPr="004252FD" w14:paraId="229C14AA" w14:textId="77777777" w:rsidTr="00CC2BA3">
        <w:trPr>
          <w:trHeight w:val="692"/>
        </w:trPr>
        <w:tc>
          <w:tcPr>
            <w:tcW w:w="9007" w:type="dxa"/>
          </w:tcPr>
          <w:p w14:paraId="29F36088" w14:textId="77777777" w:rsidR="000B5139" w:rsidRPr="004252FD" w:rsidRDefault="000B5139" w:rsidP="00CC2BA3">
            <w:pPr>
              <w:rPr>
                <w:rFonts w:ascii="Times New Roman" w:hAnsi="Times New Roman"/>
                <w:bCs/>
                <w:lang w:eastAsia="en-US"/>
              </w:rPr>
            </w:pPr>
            <w:r w:rsidRPr="004252FD">
              <w:rPr>
                <w:rFonts w:ascii="Times New Roman" w:hAnsi="Times New Roman"/>
                <w:lang w:eastAsia="en-US"/>
              </w:rPr>
              <w:t xml:space="preserve">4. КОНТРОЛЬ И ОЦЕНКА РЕЗУЛЬТАТОВ ОСВОЕНИЯ ПРОФЕССИОНАЛЬНОГО МОДУЛЯ </w:t>
            </w:r>
          </w:p>
        </w:tc>
        <w:tc>
          <w:tcPr>
            <w:tcW w:w="800" w:type="dxa"/>
          </w:tcPr>
          <w:p w14:paraId="78CB1972" w14:textId="77777777" w:rsidR="000B5139" w:rsidRPr="004252FD" w:rsidRDefault="000B5139" w:rsidP="00CC2BA3">
            <w:pPr>
              <w:rPr>
                <w:rFonts w:ascii="Times New Roman" w:hAnsi="Times New Roman"/>
                <w:lang w:eastAsia="en-US"/>
              </w:rPr>
            </w:pPr>
          </w:p>
        </w:tc>
      </w:tr>
    </w:tbl>
    <w:p w14:paraId="58D1871D" w14:textId="77777777" w:rsidR="000B5139" w:rsidRPr="004252FD" w:rsidRDefault="000B5139" w:rsidP="00CC2BA3">
      <w:pPr>
        <w:rPr>
          <w:rFonts w:ascii="Times New Roman" w:hAnsi="Times New Roman"/>
          <w:b/>
          <w:i/>
          <w:lang w:eastAsia="en-US"/>
        </w:rPr>
      </w:pPr>
    </w:p>
    <w:p w14:paraId="793936B4" w14:textId="77777777" w:rsidR="000B5139" w:rsidRPr="004252FD" w:rsidRDefault="000B5139" w:rsidP="00CC2BA3">
      <w:pPr>
        <w:rPr>
          <w:rFonts w:ascii="Times New Roman" w:hAnsi="Times New Roman"/>
          <w:b/>
          <w:i/>
          <w:lang w:eastAsia="en-US"/>
        </w:rPr>
        <w:sectPr w:rsidR="000B5139" w:rsidRPr="004252FD" w:rsidSect="00CC2BA3">
          <w:footerReference w:type="default" r:id="rId10"/>
          <w:pgSz w:w="11906" w:h="16838"/>
          <w:pgMar w:top="1134" w:right="850" w:bottom="1134" w:left="1701" w:header="708" w:footer="708" w:gutter="0"/>
          <w:cols w:space="720"/>
        </w:sectPr>
      </w:pPr>
    </w:p>
    <w:p w14:paraId="22F4890F" w14:textId="77777777" w:rsidR="000B5139" w:rsidRPr="004252FD" w:rsidRDefault="000B5139" w:rsidP="00CC2BA3">
      <w:pPr>
        <w:spacing w:after="0" w:line="240" w:lineRule="auto"/>
        <w:rPr>
          <w:rFonts w:ascii="Times New Roman" w:hAnsi="Times New Roman"/>
          <w:lang w:eastAsia="en-US"/>
        </w:rPr>
      </w:pPr>
      <w:r w:rsidRPr="004252FD">
        <w:rPr>
          <w:rFonts w:ascii="Times New Roman" w:hAnsi="Times New Roman"/>
          <w:lang w:eastAsia="en-US"/>
        </w:rPr>
        <w:t xml:space="preserve">1. ОБЩАЯ ХАРАКТЕРИСТИКА ПРИМЕРНОЙ РАБОЧЕЙ ПРОГРАММЫ </w:t>
      </w:r>
    </w:p>
    <w:p w14:paraId="1A3ACD0F"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lang w:eastAsia="en-US"/>
        </w:rPr>
        <w:t>ПРОФЕССИОНАЛЬНОГО МОДУЛЯ</w:t>
      </w:r>
    </w:p>
    <w:p w14:paraId="5CD96C4C" w14:textId="77777777" w:rsidR="000B5139" w:rsidRPr="004252FD" w:rsidRDefault="000B5139" w:rsidP="00F13372">
      <w:pPr>
        <w:spacing w:after="0" w:line="240" w:lineRule="auto"/>
        <w:outlineLvl w:val="0"/>
        <w:rPr>
          <w:rFonts w:ascii="Times New Roman" w:hAnsi="Times New Roman"/>
          <w:b/>
          <w:caps/>
          <w:lang w:eastAsia="en-US"/>
        </w:rPr>
      </w:pPr>
      <w:r w:rsidRPr="004252FD">
        <w:rPr>
          <w:rFonts w:ascii="Times New Roman" w:hAnsi="Times New Roman"/>
          <w:b/>
          <w:caps/>
          <w:lang w:eastAsia="en-US"/>
        </w:rPr>
        <w:t>ПМ.01 Контроль</w:t>
      </w:r>
      <w:r w:rsidRPr="004252FD">
        <w:rPr>
          <w:rFonts w:ascii="Times New Roman" w:hAnsi="Times New Roman"/>
          <w:b/>
          <w:lang w:eastAsia="en-US"/>
        </w:rPr>
        <w:t xml:space="preserve"> качества продукции на каждой стадии производственного процесса</w:t>
      </w:r>
    </w:p>
    <w:p w14:paraId="1C1C9420" w14:textId="77777777" w:rsidR="000B5139" w:rsidRPr="004252FD" w:rsidRDefault="000B5139" w:rsidP="00CC2BA3">
      <w:pPr>
        <w:spacing w:after="0" w:line="240" w:lineRule="auto"/>
        <w:rPr>
          <w:rFonts w:ascii="Times New Roman" w:hAnsi="Times New Roman"/>
          <w:b/>
          <w:i/>
          <w:caps/>
          <w:lang w:eastAsia="en-US"/>
        </w:rPr>
      </w:pPr>
    </w:p>
    <w:p w14:paraId="0F6B546A" w14:textId="77777777" w:rsidR="000B5139" w:rsidRPr="004252FD" w:rsidRDefault="000B5139" w:rsidP="00F13372">
      <w:pPr>
        <w:jc w:val="both"/>
        <w:outlineLvl w:val="0"/>
        <w:rPr>
          <w:rFonts w:ascii="Times New Roman" w:hAnsi="Times New Roman"/>
          <w:b/>
          <w:lang w:eastAsia="en-US"/>
        </w:rPr>
      </w:pPr>
      <w:r w:rsidRPr="004252FD">
        <w:rPr>
          <w:rFonts w:ascii="Times New Roman" w:hAnsi="Times New Roman"/>
          <w:b/>
          <w:lang w:eastAsia="en-US"/>
        </w:rPr>
        <w:t xml:space="preserve">1.1. Цель и планируемые результаты освоения профессионального модуля </w:t>
      </w:r>
    </w:p>
    <w:p w14:paraId="2392103F" w14:textId="77777777" w:rsidR="000B5139" w:rsidRPr="004252FD" w:rsidRDefault="000B5139" w:rsidP="00CC2BA3">
      <w:pPr>
        <w:jc w:val="both"/>
        <w:rPr>
          <w:rFonts w:ascii="Times New Roman" w:hAnsi="Times New Roman"/>
          <w:lang w:eastAsia="en-US"/>
        </w:rPr>
      </w:pPr>
      <w:r w:rsidRPr="004252FD">
        <w:rPr>
          <w:rFonts w:ascii="Times New Roman" w:hAnsi="Times New Roman"/>
          <w:lang w:eastAsia="en-US"/>
        </w:rPr>
        <w:t>В результате изучения профессионального модуля студент должен освоить основной вид деятельности «Контролировать качество продукции на каждой стадии производственного процесса» и соответствующие ему общие компетенции и профессиональные компетенции:</w:t>
      </w:r>
    </w:p>
    <w:p w14:paraId="3585FB08" w14:textId="77777777" w:rsidR="000B5139" w:rsidRPr="004252FD" w:rsidRDefault="000B5139" w:rsidP="00F13372">
      <w:pPr>
        <w:jc w:val="both"/>
        <w:outlineLvl w:val="0"/>
        <w:rPr>
          <w:rFonts w:ascii="Times New Roman" w:hAnsi="Times New Roman"/>
          <w:lang w:eastAsia="en-US"/>
        </w:rPr>
      </w:pPr>
      <w:r w:rsidRPr="004252FD">
        <w:rPr>
          <w:rFonts w:ascii="Times New Roman" w:hAnsi="Times New Roman"/>
          <w:lang w:eastAsia="en-US"/>
        </w:rPr>
        <w:t>1.1.1. 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29"/>
        <w:gridCol w:w="8342"/>
      </w:tblGrid>
      <w:tr w:rsidR="000B5139" w:rsidRPr="004252FD" w14:paraId="72E28B9C" w14:textId="77777777" w:rsidTr="00CC2BA3">
        <w:tc>
          <w:tcPr>
            <w:tcW w:w="1229" w:type="dxa"/>
          </w:tcPr>
          <w:p w14:paraId="6FFC39F2" w14:textId="77777777" w:rsidR="000B5139" w:rsidRPr="004252FD" w:rsidRDefault="000B5139" w:rsidP="00CC2BA3">
            <w:pPr>
              <w:keepNext/>
              <w:spacing w:after="0" w:line="240" w:lineRule="auto"/>
              <w:jc w:val="both"/>
              <w:outlineLvl w:val="1"/>
              <w:rPr>
                <w:rFonts w:ascii="Times New Roman" w:hAnsi="Times New Roman"/>
                <w:b/>
                <w:bCs/>
                <w:iCs/>
              </w:rPr>
            </w:pPr>
            <w:r w:rsidRPr="004252FD">
              <w:rPr>
                <w:rFonts w:ascii="Times New Roman" w:hAnsi="Times New Roman"/>
                <w:b/>
                <w:bCs/>
                <w:iCs/>
              </w:rPr>
              <w:t>Код</w:t>
            </w:r>
          </w:p>
        </w:tc>
        <w:tc>
          <w:tcPr>
            <w:tcW w:w="8342" w:type="dxa"/>
          </w:tcPr>
          <w:p w14:paraId="3A47E32A" w14:textId="77777777" w:rsidR="000B5139" w:rsidRPr="004252FD" w:rsidRDefault="000B5139" w:rsidP="00CC2BA3">
            <w:pPr>
              <w:keepNext/>
              <w:spacing w:after="0" w:line="240" w:lineRule="auto"/>
              <w:jc w:val="both"/>
              <w:outlineLvl w:val="1"/>
              <w:rPr>
                <w:rFonts w:ascii="Times New Roman" w:hAnsi="Times New Roman"/>
                <w:b/>
                <w:bCs/>
                <w:iCs/>
              </w:rPr>
            </w:pPr>
            <w:r w:rsidRPr="004252FD">
              <w:rPr>
                <w:rFonts w:ascii="Times New Roman" w:hAnsi="Times New Roman"/>
                <w:b/>
                <w:bCs/>
                <w:iCs/>
              </w:rPr>
              <w:t>Наименование общих компетенций</w:t>
            </w:r>
          </w:p>
        </w:tc>
      </w:tr>
      <w:tr w:rsidR="000B5139" w:rsidRPr="004252FD" w14:paraId="1D99A34C" w14:textId="77777777" w:rsidTr="00CC2BA3">
        <w:trPr>
          <w:trHeight w:val="327"/>
        </w:trPr>
        <w:tc>
          <w:tcPr>
            <w:tcW w:w="1229" w:type="dxa"/>
          </w:tcPr>
          <w:p w14:paraId="7812D934" w14:textId="77777777" w:rsidR="000B5139" w:rsidRPr="004252FD" w:rsidRDefault="000B5139" w:rsidP="00CC2BA3">
            <w:pPr>
              <w:keepNext/>
              <w:spacing w:after="0" w:line="240" w:lineRule="auto"/>
              <w:jc w:val="both"/>
              <w:outlineLvl w:val="1"/>
              <w:rPr>
                <w:rFonts w:ascii="Times New Roman" w:hAnsi="Times New Roman"/>
                <w:bCs/>
                <w:iCs/>
              </w:rPr>
            </w:pPr>
            <w:r w:rsidRPr="004252FD">
              <w:rPr>
                <w:rFonts w:ascii="Times New Roman" w:hAnsi="Times New Roman"/>
                <w:bCs/>
                <w:iCs/>
              </w:rPr>
              <w:t>ОК 01.</w:t>
            </w:r>
          </w:p>
        </w:tc>
        <w:tc>
          <w:tcPr>
            <w:tcW w:w="8342" w:type="dxa"/>
          </w:tcPr>
          <w:p w14:paraId="062391B6" w14:textId="77777777" w:rsidR="000B5139" w:rsidRPr="004252FD" w:rsidRDefault="000B5139" w:rsidP="00CC2BA3">
            <w:pPr>
              <w:keepNext/>
              <w:spacing w:after="0" w:line="240" w:lineRule="auto"/>
              <w:jc w:val="both"/>
              <w:outlineLvl w:val="1"/>
              <w:rPr>
                <w:rFonts w:ascii="Times New Roman" w:hAnsi="Times New Roman"/>
                <w:bCs/>
                <w:i/>
                <w:iCs/>
              </w:rPr>
            </w:pPr>
            <w:r w:rsidRPr="004252FD">
              <w:rPr>
                <w:rFonts w:ascii="Times New Roman" w:hAnsi="Times New Roman"/>
                <w:bCs/>
                <w:iCs/>
                <w:color w:val="000000"/>
              </w:rPr>
              <w:t>Выбирать способы решения задач профессиональной деятельности, применительно к различным контекстам</w:t>
            </w:r>
          </w:p>
        </w:tc>
      </w:tr>
      <w:tr w:rsidR="000B5139" w:rsidRPr="004252FD" w14:paraId="527E73A5" w14:textId="77777777" w:rsidTr="00CC2BA3">
        <w:tc>
          <w:tcPr>
            <w:tcW w:w="1229" w:type="dxa"/>
          </w:tcPr>
          <w:p w14:paraId="2A1A6C95" w14:textId="77777777" w:rsidR="000B5139" w:rsidRPr="004252FD" w:rsidRDefault="000B5139" w:rsidP="00CC2BA3">
            <w:pPr>
              <w:keepNext/>
              <w:spacing w:after="0" w:line="240" w:lineRule="auto"/>
              <w:jc w:val="both"/>
              <w:outlineLvl w:val="1"/>
              <w:rPr>
                <w:rFonts w:ascii="Times New Roman" w:hAnsi="Times New Roman"/>
                <w:bCs/>
                <w:iCs/>
              </w:rPr>
            </w:pPr>
            <w:r w:rsidRPr="004252FD">
              <w:rPr>
                <w:rFonts w:ascii="Times New Roman" w:hAnsi="Times New Roman"/>
                <w:bCs/>
                <w:iCs/>
              </w:rPr>
              <w:t>ОК 02.</w:t>
            </w:r>
          </w:p>
        </w:tc>
        <w:tc>
          <w:tcPr>
            <w:tcW w:w="8342" w:type="dxa"/>
          </w:tcPr>
          <w:p w14:paraId="52C45F07" w14:textId="77777777" w:rsidR="000B5139" w:rsidRPr="004252FD" w:rsidRDefault="000B5139" w:rsidP="00CC2BA3">
            <w:pPr>
              <w:keepNext/>
              <w:spacing w:after="0" w:line="240" w:lineRule="auto"/>
              <w:jc w:val="both"/>
              <w:outlineLvl w:val="1"/>
              <w:rPr>
                <w:rFonts w:ascii="Times New Roman" w:hAnsi="Times New Roman"/>
                <w:bCs/>
                <w:i/>
                <w:iCs/>
              </w:rPr>
            </w:pPr>
            <w:r w:rsidRPr="004252FD">
              <w:rPr>
                <w:rFonts w:ascii="Times New Roman" w:hAnsi="Times New Roman"/>
                <w:bCs/>
                <w:iCs/>
              </w:rPr>
              <w:t>Осуществлять поиск, анализ и интерпретацию информации, необходимой для выполнения задач профессиональной деятельности</w:t>
            </w:r>
          </w:p>
        </w:tc>
      </w:tr>
      <w:tr w:rsidR="000B5139" w:rsidRPr="004252FD" w14:paraId="6C96C64A" w14:textId="77777777" w:rsidTr="00CC2BA3">
        <w:tc>
          <w:tcPr>
            <w:tcW w:w="1229" w:type="dxa"/>
          </w:tcPr>
          <w:p w14:paraId="5827748E" w14:textId="77777777" w:rsidR="000B5139" w:rsidRPr="004252FD" w:rsidRDefault="000B5139" w:rsidP="00CC2BA3">
            <w:pPr>
              <w:keepNext/>
              <w:spacing w:after="0" w:line="240" w:lineRule="auto"/>
              <w:jc w:val="both"/>
              <w:outlineLvl w:val="1"/>
              <w:rPr>
                <w:rFonts w:ascii="Times New Roman" w:hAnsi="Times New Roman"/>
                <w:bCs/>
                <w:iCs/>
              </w:rPr>
            </w:pPr>
            <w:r w:rsidRPr="004252FD">
              <w:rPr>
                <w:rFonts w:ascii="Times New Roman" w:hAnsi="Times New Roman"/>
                <w:bCs/>
                <w:iCs/>
              </w:rPr>
              <w:t>ОК 09.</w:t>
            </w:r>
          </w:p>
        </w:tc>
        <w:tc>
          <w:tcPr>
            <w:tcW w:w="8342" w:type="dxa"/>
          </w:tcPr>
          <w:p w14:paraId="7CAF4FD6" w14:textId="77777777" w:rsidR="000B5139" w:rsidRPr="004252FD" w:rsidRDefault="000B5139" w:rsidP="00CC2BA3">
            <w:pPr>
              <w:keepNext/>
              <w:spacing w:after="0" w:line="240" w:lineRule="auto"/>
              <w:jc w:val="both"/>
              <w:outlineLvl w:val="1"/>
              <w:rPr>
                <w:rFonts w:ascii="Times New Roman" w:hAnsi="Times New Roman"/>
                <w:bCs/>
                <w:iCs/>
              </w:rPr>
            </w:pPr>
            <w:r w:rsidRPr="004252FD">
              <w:rPr>
                <w:rFonts w:ascii="Times New Roman" w:hAnsi="Times New Roman"/>
                <w:bCs/>
                <w:iCs/>
              </w:rPr>
              <w:t>Использовать информационные технологии в профессиональной деятельности</w:t>
            </w:r>
          </w:p>
        </w:tc>
      </w:tr>
    </w:tbl>
    <w:p w14:paraId="6F420755" w14:textId="77777777" w:rsidR="000B5139" w:rsidRPr="004252FD" w:rsidRDefault="000B5139" w:rsidP="00CC2BA3">
      <w:pPr>
        <w:keepNext/>
        <w:spacing w:after="0" w:line="240" w:lineRule="auto"/>
        <w:jc w:val="both"/>
        <w:outlineLvl w:val="1"/>
        <w:rPr>
          <w:rFonts w:ascii="Times New Roman" w:hAnsi="Times New Roman"/>
          <w:bCs/>
          <w:iCs/>
        </w:rPr>
      </w:pPr>
    </w:p>
    <w:p w14:paraId="53202ADC" w14:textId="77777777" w:rsidR="000B5139" w:rsidRPr="004252FD" w:rsidRDefault="000B5139" w:rsidP="00F13372">
      <w:pPr>
        <w:keepNext/>
        <w:spacing w:after="0" w:line="240" w:lineRule="auto"/>
        <w:jc w:val="both"/>
        <w:outlineLvl w:val="0"/>
        <w:rPr>
          <w:rFonts w:ascii="Times New Roman" w:hAnsi="Times New Roman"/>
          <w:bCs/>
          <w:iCs/>
        </w:rPr>
      </w:pPr>
      <w:r w:rsidRPr="004252FD">
        <w:rPr>
          <w:rFonts w:ascii="Times New Roman" w:hAnsi="Times New Roman"/>
          <w:bCs/>
          <w:iCs/>
        </w:rPr>
        <w:t xml:space="preserve">1.1.2.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04"/>
        <w:gridCol w:w="8367"/>
      </w:tblGrid>
      <w:tr w:rsidR="000B5139" w:rsidRPr="004252FD" w14:paraId="7B7246D2" w14:textId="77777777" w:rsidTr="00CC2BA3">
        <w:tc>
          <w:tcPr>
            <w:tcW w:w="1204" w:type="dxa"/>
          </w:tcPr>
          <w:p w14:paraId="141911D1" w14:textId="77777777" w:rsidR="000B5139" w:rsidRPr="004252FD" w:rsidRDefault="000B5139" w:rsidP="00CC2BA3">
            <w:pPr>
              <w:keepNext/>
              <w:spacing w:after="0" w:line="240" w:lineRule="auto"/>
              <w:jc w:val="both"/>
              <w:outlineLvl w:val="1"/>
              <w:rPr>
                <w:rFonts w:ascii="Times New Roman" w:hAnsi="Times New Roman"/>
                <w:b/>
                <w:bCs/>
                <w:iCs/>
              </w:rPr>
            </w:pPr>
            <w:r w:rsidRPr="004252FD">
              <w:rPr>
                <w:rFonts w:ascii="Times New Roman" w:hAnsi="Times New Roman"/>
                <w:b/>
                <w:bCs/>
                <w:iCs/>
              </w:rPr>
              <w:t>Код</w:t>
            </w:r>
          </w:p>
        </w:tc>
        <w:tc>
          <w:tcPr>
            <w:tcW w:w="8367" w:type="dxa"/>
          </w:tcPr>
          <w:p w14:paraId="20CD34E0" w14:textId="77777777" w:rsidR="000B5139" w:rsidRPr="004252FD" w:rsidRDefault="000B5139" w:rsidP="00CC2BA3">
            <w:pPr>
              <w:keepNext/>
              <w:spacing w:after="0" w:line="240" w:lineRule="auto"/>
              <w:jc w:val="both"/>
              <w:outlineLvl w:val="1"/>
              <w:rPr>
                <w:rFonts w:ascii="Times New Roman" w:hAnsi="Times New Roman"/>
                <w:b/>
                <w:bCs/>
                <w:iCs/>
              </w:rPr>
            </w:pPr>
            <w:r w:rsidRPr="004252FD">
              <w:rPr>
                <w:rFonts w:ascii="Times New Roman" w:hAnsi="Times New Roman"/>
                <w:b/>
                <w:bCs/>
                <w:iCs/>
              </w:rPr>
              <w:t>Наименование видов деятельности и профессиональных компетенций</w:t>
            </w:r>
          </w:p>
        </w:tc>
      </w:tr>
      <w:tr w:rsidR="000B5139" w:rsidRPr="004252FD" w14:paraId="0714B60F" w14:textId="77777777" w:rsidTr="00CC2BA3">
        <w:tc>
          <w:tcPr>
            <w:tcW w:w="1204" w:type="dxa"/>
          </w:tcPr>
          <w:p w14:paraId="6A13D122" w14:textId="77777777" w:rsidR="000B5139" w:rsidRPr="004252FD" w:rsidRDefault="000B5139" w:rsidP="00CC2BA3">
            <w:pPr>
              <w:keepNext/>
              <w:spacing w:after="0" w:line="240" w:lineRule="auto"/>
              <w:jc w:val="both"/>
              <w:outlineLvl w:val="1"/>
              <w:rPr>
                <w:rFonts w:ascii="Times New Roman" w:hAnsi="Times New Roman"/>
                <w:bCs/>
                <w:iCs/>
              </w:rPr>
            </w:pPr>
            <w:r w:rsidRPr="004252FD">
              <w:rPr>
                <w:rFonts w:ascii="Times New Roman" w:hAnsi="Times New Roman"/>
                <w:bCs/>
                <w:iCs/>
              </w:rPr>
              <w:t>ВД 1</w:t>
            </w:r>
          </w:p>
        </w:tc>
        <w:tc>
          <w:tcPr>
            <w:tcW w:w="8367" w:type="dxa"/>
          </w:tcPr>
          <w:p w14:paraId="154B0675" w14:textId="77777777" w:rsidR="000B5139" w:rsidRPr="004252FD" w:rsidRDefault="000B5139" w:rsidP="00CC2BA3">
            <w:pPr>
              <w:spacing w:after="0" w:line="240" w:lineRule="auto"/>
              <w:rPr>
                <w:rFonts w:ascii="Times New Roman" w:hAnsi="Times New Roman"/>
                <w:caps/>
                <w:lang w:eastAsia="en-US"/>
              </w:rPr>
            </w:pPr>
            <w:r w:rsidRPr="004252FD">
              <w:rPr>
                <w:rFonts w:ascii="Times New Roman" w:hAnsi="Times New Roman"/>
                <w:lang w:eastAsia="en-US"/>
              </w:rPr>
              <w:t xml:space="preserve">Контролировать качество продукции на каждой стадии </w:t>
            </w:r>
          </w:p>
          <w:p w14:paraId="7A4368B4" w14:textId="77777777" w:rsidR="000B5139" w:rsidRPr="004252FD" w:rsidRDefault="000B5139" w:rsidP="00CC2BA3">
            <w:pPr>
              <w:spacing w:after="0" w:line="240" w:lineRule="auto"/>
              <w:rPr>
                <w:rFonts w:ascii="Times New Roman" w:hAnsi="Times New Roman"/>
                <w:caps/>
                <w:lang w:eastAsia="en-US"/>
              </w:rPr>
            </w:pPr>
            <w:r w:rsidRPr="004252FD">
              <w:rPr>
                <w:rFonts w:ascii="Times New Roman" w:hAnsi="Times New Roman"/>
                <w:lang w:eastAsia="en-US"/>
              </w:rPr>
              <w:t>производственного процесса</w:t>
            </w:r>
          </w:p>
        </w:tc>
      </w:tr>
      <w:tr w:rsidR="000B5139" w:rsidRPr="004252FD" w14:paraId="5379EE3C" w14:textId="77777777" w:rsidTr="00CC2BA3">
        <w:trPr>
          <w:trHeight w:val="735"/>
        </w:trPr>
        <w:tc>
          <w:tcPr>
            <w:tcW w:w="1204" w:type="dxa"/>
          </w:tcPr>
          <w:p w14:paraId="409909E2" w14:textId="77777777" w:rsidR="000B5139" w:rsidRPr="004252FD" w:rsidRDefault="000B5139" w:rsidP="00CC2BA3">
            <w:pPr>
              <w:keepNext/>
              <w:spacing w:after="0" w:line="240" w:lineRule="auto"/>
              <w:jc w:val="both"/>
              <w:outlineLvl w:val="1"/>
              <w:rPr>
                <w:rFonts w:ascii="Times New Roman" w:hAnsi="Times New Roman"/>
                <w:bCs/>
                <w:iCs/>
              </w:rPr>
            </w:pPr>
            <w:r w:rsidRPr="004252FD">
              <w:rPr>
                <w:rFonts w:ascii="Times New Roman" w:hAnsi="Times New Roman"/>
                <w:bCs/>
                <w:iCs/>
              </w:rPr>
              <w:t>ПК 1.1.</w:t>
            </w:r>
          </w:p>
        </w:tc>
        <w:tc>
          <w:tcPr>
            <w:tcW w:w="8367" w:type="dxa"/>
          </w:tcPr>
          <w:p w14:paraId="4A1CF1ED" w14:textId="77777777" w:rsidR="000B5139" w:rsidRPr="004252FD" w:rsidRDefault="000B5139" w:rsidP="00CC2BA3">
            <w:pPr>
              <w:spacing w:after="0" w:line="240" w:lineRule="auto"/>
              <w:jc w:val="both"/>
              <w:rPr>
                <w:rFonts w:ascii="Times New Roman" w:hAnsi="Times New Roman"/>
                <w:lang w:eastAsia="en-US"/>
              </w:rPr>
            </w:pPr>
            <w:r w:rsidRPr="004252FD">
              <w:rPr>
                <w:rFonts w:ascii="Times New Roman" w:hAnsi="Times New Roman"/>
                <w:lang w:eastAsia="en-US"/>
              </w:rPr>
              <w:t>Оценивать качество сырья, материалов, полуфабрикатов и комплектующих изделий на соответствие требованиям нормативных документов и технических условий</w:t>
            </w:r>
          </w:p>
        </w:tc>
      </w:tr>
      <w:tr w:rsidR="000B5139" w:rsidRPr="004252FD" w14:paraId="2C081B36" w14:textId="77777777" w:rsidTr="00CC2BA3">
        <w:tc>
          <w:tcPr>
            <w:tcW w:w="1204" w:type="dxa"/>
          </w:tcPr>
          <w:p w14:paraId="07B5452C" w14:textId="77777777" w:rsidR="000B5139" w:rsidRPr="004252FD" w:rsidRDefault="000B5139" w:rsidP="00CC2BA3">
            <w:pPr>
              <w:keepNext/>
              <w:spacing w:after="0" w:line="240" w:lineRule="auto"/>
              <w:jc w:val="both"/>
              <w:outlineLvl w:val="1"/>
              <w:rPr>
                <w:rFonts w:ascii="Times New Roman" w:hAnsi="Times New Roman"/>
                <w:bCs/>
                <w:iCs/>
              </w:rPr>
            </w:pPr>
            <w:r w:rsidRPr="004252FD">
              <w:rPr>
                <w:rFonts w:ascii="Times New Roman" w:hAnsi="Times New Roman"/>
                <w:bCs/>
                <w:iCs/>
              </w:rPr>
              <w:t>ПК 1.2.</w:t>
            </w:r>
          </w:p>
        </w:tc>
        <w:tc>
          <w:tcPr>
            <w:tcW w:w="8367" w:type="dxa"/>
          </w:tcPr>
          <w:p w14:paraId="502B6680" w14:textId="77777777" w:rsidR="000B5139" w:rsidRPr="004252FD" w:rsidRDefault="000B5139" w:rsidP="00CC2BA3">
            <w:pPr>
              <w:spacing w:after="0" w:line="240" w:lineRule="auto"/>
              <w:jc w:val="both"/>
              <w:rPr>
                <w:rFonts w:ascii="Times New Roman" w:hAnsi="Times New Roman"/>
                <w:lang w:eastAsia="en-US"/>
              </w:rPr>
            </w:pPr>
            <w:r w:rsidRPr="004252FD">
              <w:rPr>
                <w:rFonts w:ascii="Times New Roman" w:hAnsi="Times New Roman"/>
                <w:lang w:eastAsia="en-US"/>
              </w:rPr>
              <w:t>Определять техническое состояние оборудования, оснастки, инструмента, средств измерений и сроки проведения их поверки на соответствие требованиям нормативных документов и технических условий;</w:t>
            </w:r>
          </w:p>
        </w:tc>
      </w:tr>
      <w:tr w:rsidR="000B5139" w:rsidRPr="004252FD" w14:paraId="57DF007A" w14:textId="77777777" w:rsidTr="00CC2BA3">
        <w:tc>
          <w:tcPr>
            <w:tcW w:w="1204" w:type="dxa"/>
          </w:tcPr>
          <w:p w14:paraId="4E08B0DF" w14:textId="77777777" w:rsidR="000B5139" w:rsidRPr="004252FD" w:rsidRDefault="000B5139" w:rsidP="00CC2BA3">
            <w:pPr>
              <w:keepNext/>
              <w:spacing w:after="0" w:line="240" w:lineRule="auto"/>
              <w:jc w:val="both"/>
              <w:outlineLvl w:val="1"/>
              <w:rPr>
                <w:rFonts w:ascii="Times New Roman" w:hAnsi="Times New Roman"/>
                <w:bCs/>
                <w:iCs/>
              </w:rPr>
            </w:pPr>
            <w:r w:rsidRPr="004252FD">
              <w:rPr>
                <w:rFonts w:ascii="Times New Roman" w:hAnsi="Times New Roman"/>
                <w:bCs/>
                <w:iCs/>
              </w:rPr>
              <w:t>ПК 1.3.</w:t>
            </w:r>
          </w:p>
        </w:tc>
        <w:tc>
          <w:tcPr>
            <w:tcW w:w="8367" w:type="dxa"/>
          </w:tcPr>
          <w:p w14:paraId="3E763513" w14:textId="77777777" w:rsidR="000B5139" w:rsidRPr="004252FD" w:rsidRDefault="000B5139" w:rsidP="00CC2BA3">
            <w:pPr>
              <w:spacing w:after="0" w:line="240" w:lineRule="auto"/>
              <w:jc w:val="both"/>
              <w:rPr>
                <w:rFonts w:ascii="Times New Roman" w:hAnsi="Times New Roman"/>
                <w:lang w:eastAsia="en-US"/>
              </w:rPr>
            </w:pPr>
            <w:r w:rsidRPr="004252FD">
              <w:rPr>
                <w:rFonts w:ascii="Times New Roman" w:hAnsi="Times New Roman"/>
                <w:lang w:eastAsia="en-US"/>
              </w:rPr>
              <w:t>Осуществлять мониторинг соблюдения основных параметров технологических процессов на соответствие требованиям нормативных документов и технических условий;</w:t>
            </w:r>
          </w:p>
        </w:tc>
      </w:tr>
      <w:tr w:rsidR="000B5139" w:rsidRPr="004252FD" w14:paraId="3A3BB0C8" w14:textId="77777777" w:rsidTr="00CC2BA3">
        <w:tc>
          <w:tcPr>
            <w:tcW w:w="1204" w:type="dxa"/>
          </w:tcPr>
          <w:p w14:paraId="21223BB6" w14:textId="77777777" w:rsidR="000B5139" w:rsidRPr="004252FD" w:rsidRDefault="000B5139" w:rsidP="00CC2BA3">
            <w:pPr>
              <w:keepNext/>
              <w:spacing w:after="0" w:line="240" w:lineRule="auto"/>
              <w:jc w:val="both"/>
              <w:outlineLvl w:val="1"/>
              <w:rPr>
                <w:rFonts w:ascii="Times New Roman" w:hAnsi="Times New Roman"/>
                <w:bCs/>
                <w:iCs/>
              </w:rPr>
            </w:pPr>
            <w:r w:rsidRPr="004252FD">
              <w:rPr>
                <w:rFonts w:ascii="Times New Roman" w:hAnsi="Times New Roman"/>
                <w:bCs/>
                <w:iCs/>
              </w:rPr>
              <w:t>ПК 1.4.</w:t>
            </w:r>
          </w:p>
        </w:tc>
        <w:tc>
          <w:tcPr>
            <w:tcW w:w="8367" w:type="dxa"/>
          </w:tcPr>
          <w:p w14:paraId="39598478" w14:textId="77777777" w:rsidR="000B5139" w:rsidRPr="004252FD" w:rsidRDefault="000B5139" w:rsidP="00CC2BA3">
            <w:pPr>
              <w:spacing w:after="0" w:line="240" w:lineRule="auto"/>
              <w:jc w:val="both"/>
              <w:rPr>
                <w:rFonts w:ascii="Times New Roman" w:hAnsi="Times New Roman"/>
                <w:lang w:eastAsia="en-US"/>
              </w:rPr>
            </w:pPr>
            <w:r w:rsidRPr="004252FD">
              <w:rPr>
                <w:rFonts w:ascii="Times New Roman" w:hAnsi="Times New Roman"/>
                <w:lang w:eastAsia="en-US"/>
              </w:rPr>
              <w:t>Оценивать соответствие готовой продукции, условий ее хранения и транспортировки требованиям нормативных документов и технических условий</w:t>
            </w:r>
          </w:p>
        </w:tc>
      </w:tr>
    </w:tbl>
    <w:p w14:paraId="1EF9C38C" w14:textId="77777777" w:rsidR="000B5139" w:rsidRPr="004252FD" w:rsidRDefault="000B5139" w:rsidP="00CC2BA3">
      <w:pPr>
        <w:rPr>
          <w:rFonts w:ascii="Times New Roman" w:hAnsi="Times New Roman"/>
          <w:b/>
          <w:i/>
          <w:lang w:eastAsia="en-US"/>
        </w:rPr>
      </w:pPr>
    </w:p>
    <w:p w14:paraId="6ECF91FF" w14:textId="77777777" w:rsidR="000B5139" w:rsidRPr="004252FD" w:rsidRDefault="000B5139" w:rsidP="00CC2BA3">
      <w:pPr>
        <w:rPr>
          <w:rFonts w:ascii="Times New Roman" w:hAnsi="Times New Roman"/>
          <w:lang w:eastAsia="en-US"/>
        </w:rPr>
      </w:pPr>
      <w:r w:rsidRPr="004252FD">
        <w:rPr>
          <w:rFonts w:ascii="Times New Roman" w:hAnsi="Times New Roman"/>
          <w:lang w:eastAsia="en-US"/>
        </w:rPr>
        <w:t>В результате освоения профессионального модуля студент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72"/>
        <w:gridCol w:w="6856"/>
      </w:tblGrid>
      <w:tr w:rsidR="000B5139" w:rsidRPr="004252FD" w14:paraId="79FFADFB" w14:textId="77777777" w:rsidTr="00B80292">
        <w:tc>
          <w:tcPr>
            <w:tcW w:w="2802" w:type="dxa"/>
          </w:tcPr>
          <w:p w14:paraId="2C20D00F" w14:textId="77777777" w:rsidR="000B5139" w:rsidRPr="004252FD" w:rsidRDefault="000B5139" w:rsidP="00AB60CF">
            <w:pPr>
              <w:rPr>
                <w:rFonts w:ascii="Times New Roman" w:hAnsi="Times New Roman"/>
                <w:bCs/>
                <w:lang w:eastAsia="en-US"/>
              </w:rPr>
            </w:pPr>
            <w:r w:rsidRPr="004252FD">
              <w:rPr>
                <w:rFonts w:ascii="Times New Roman" w:hAnsi="Times New Roman"/>
                <w:bCs/>
                <w:lang w:eastAsia="en-US"/>
              </w:rPr>
              <w:t>Иметь практический опыт</w:t>
            </w:r>
          </w:p>
        </w:tc>
        <w:tc>
          <w:tcPr>
            <w:tcW w:w="6945" w:type="dxa"/>
          </w:tcPr>
          <w:p w14:paraId="01DAA300" w14:textId="77777777" w:rsidR="000B5139" w:rsidRPr="004252FD" w:rsidRDefault="000B5139" w:rsidP="00B80292">
            <w:pPr>
              <w:spacing w:after="0" w:line="240" w:lineRule="auto"/>
              <w:rPr>
                <w:rFonts w:ascii="Times New Roman" w:hAnsi="Times New Roman"/>
                <w:color w:val="000000"/>
                <w:lang w:eastAsia="en-US"/>
              </w:rPr>
            </w:pPr>
            <w:r w:rsidRPr="004252FD">
              <w:rPr>
                <w:rFonts w:ascii="Times New Roman" w:hAnsi="Times New Roman"/>
                <w:color w:val="000000"/>
                <w:lang w:eastAsia="en-US"/>
              </w:rPr>
              <w:t xml:space="preserve">Распознает ситуации в различных контекстах. </w:t>
            </w:r>
          </w:p>
          <w:p w14:paraId="3BABD86B" w14:textId="77777777" w:rsidR="000B5139" w:rsidRPr="004252FD" w:rsidRDefault="000B5139" w:rsidP="00B80292">
            <w:pPr>
              <w:spacing w:after="0" w:line="240" w:lineRule="auto"/>
              <w:rPr>
                <w:rFonts w:ascii="Times New Roman" w:hAnsi="Times New Roman"/>
                <w:color w:val="000000"/>
                <w:lang w:eastAsia="en-US"/>
              </w:rPr>
            </w:pPr>
            <w:r w:rsidRPr="004252FD">
              <w:rPr>
                <w:rFonts w:ascii="Times New Roman" w:hAnsi="Times New Roman"/>
                <w:color w:val="000000"/>
                <w:lang w:eastAsia="en-US"/>
              </w:rPr>
              <w:t>Проводит анализ ситуаций при решении задач профессиональной деятельности. Определяет  этапы решения задачи.</w:t>
            </w:r>
          </w:p>
          <w:p w14:paraId="4A9A5B29" w14:textId="77777777" w:rsidR="000B5139" w:rsidRPr="004252FD" w:rsidRDefault="000B5139" w:rsidP="00B80292">
            <w:pPr>
              <w:spacing w:after="0" w:line="240" w:lineRule="auto"/>
              <w:rPr>
                <w:rFonts w:ascii="Times New Roman" w:hAnsi="Times New Roman"/>
                <w:color w:val="000000"/>
                <w:lang w:eastAsia="en-US"/>
              </w:rPr>
            </w:pPr>
            <w:r w:rsidRPr="004252FD">
              <w:rPr>
                <w:rFonts w:ascii="Times New Roman" w:hAnsi="Times New Roman"/>
                <w:color w:val="000000"/>
                <w:lang w:eastAsia="en-US"/>
              </w:rPr>
              <w:t>Выделяет все возможные источники нужных ресурсов, в том числе неочевидных.</w:t>
            </w:r>
          </w:p>
          <w:p w14:paraId="1EA82005" w14:textId="77777777" w:rsidR="000B5139" w:rsidRPr="004252FD" w:rsidRDefault="000B5139" w:rsidP="00B80292">
            <w:pPr>
              <w:spacing w:after="0" w:line="240" w:lineRule="auto"/>
              <w:jc w:val="both"/>
              <w:rPr>
                <w:rFonts w:ascii="Times New Roman" w:hAnsi="Times New Roman"/>
                <w:lang w:eastAsia="en-US"/>
              </w:rPr>
            </w:pPr>
            <w:r w:rsidRPr="004252FD">
              <w:rPr>
                <w:rFonts w:ascii="Times New Roman" w:hAnsi="Times New Roman"/>
                <w:lang w:eastAsia="en-US"/>
              </w:rPr>
              <w:t>Проводит анализ полученной информации, выделяет в ней главные аспекты.</w:t>
            </w:r>
          </w:p>
          <w:p w14:paraId="32E1176A" w14:textId="56CD1D42" w:rsidR="000B5139" w:rsidRPr="004252FD" w:rsidRDefault="000B5139" w:rsidP="00B80292">
            <w:pPr>
              <w:spacing w:after="0" w:line="240" w:lineRule="auto"/>
              <w:rPr>
                <w:rFonts w:ascii="Times New Roman" w:hAnsi="Times New Roman"/>
                <w:lang w:eastAsia="en-US"/>
              </w:rPr>
            </w:pPr>
            <w:r w:rsidRPr="004252FD">
              <w:rPr>
                <w:rFonts w:ascii="Times New Roman" w:hAnsi="Times New Roman"/>
                <w:lang w:eastAsia="en-US"/>
              </w:rPr>
              <w:t>Структурирует отобранную информацию в соответствии с параметрами поиска.</w:t>
            </w:r>
            <w:r w:rsidR="007B46D0" w:rsidRPr="004252FD">
              <w:rPr>
                <w:rFonts w:ascii="Times New Roman" w:hAnsi="Times New Roman"/>
                <w:lang w:eastAsia="en-US"/>
              </w:rPr>
              <w:t xml:space="preserve"> </w:t>
            </w:r>
            <w:r w:rsidRPr="004252FD">
              <w:rPr>
                <w:rFonts w:ascii="Times New Roman" w:hAnsi="Times New Roman"/>
                <w:lang w:eastAsia="en-US"/>
              </w:rPr>
              <w:t>Интерпретирует полученную информацию в контексте профессиональной деятельности.</w:t>
            </w:r>
          </w:p>
          <w:p w14:paraId="004C0ECF" w14:textId="77777777" w:rsidR="000B5139" w:rsidRPr="004252FD" w:rsidRDefault="000B5139" w:rsidP="00B80292">
            <w:pPr>
              <w:spacing w:after="0" w:line="240" w:lineRule="auto"/>
              <w:rPr>
                <w:rFonts w:ascii="Times New Roman" w:hAnsi="Times New Roman"/>
                <w:lang w:eastAsia="en-US"/>
              </w:rPr>
            </w:pPr>
            <w:r w:rsidRPr="004252FD">
              <w:rPr>
                <w:rFonts w:ascii="Times New Roman" w:hAnsi="Times New Roman"/>
                <w:lang w:eastAsia="en-US"/>
              </w:rPr>
              <w:t>Применяет средства информатизации и информационных технологий для реализации профессиональной деятельности.</w:t>
            </w:r>
          </w:p>
          <w:p w14:paraId="00E0D1C0" w14:textId="77777777" w:rsidR="000B5139" w:rsidRPr="004252FD" w:rsidRDefault="000B5139" w:rsidP="00B80292">
            <w:pPr>
              <w:spacing w:after="0" w:line="240" w:lineRule="auto"/>
              <w:rPr>
                <w:rFonts w:ascii="Times New Roman" w:hAnsi="Times New Roman"/>
                <w:b/>
                <w:lang w:eastAsia="en-US"/>
              </w:rPr>
            </w:pPr>
            <w:r w:rsidRPr="004252FD">
              <w:rPr>
                <w:rFonts w:ascii="Times New Roman" w:hAnsi="Times New Roman"/>
                <w:lang w:eastAsia="en-US"/>
              </w:rPr>
              <w:t>Проводит оценку и анализ качества сырья, материалов, полуфабрикатов и комплектующих изделий на соответствие  требованиям нормативных документов и технических условий. Определяет техническое состояние оборудования, оснастки, инструмента, средств измерений и сроков проведения их поверки на соответствие требованиям нормативных документов и технических условий.</w:t>
            </w:r>
          </w:p>
          <w:p w14:paraId="4BDB6F38" w14:textId="77777777" w:rsidR="000B5139" w:rsidRPr="004252FD" w:rsidRDefault="000B5139" w:rsidP="00B80292">
            <w:pPr>
              <w:spacing w:after="0" w:line="240" w:lineRule="auto"/>
              <w:rPr>
                <w:rFonts w:ascii="Times New Roman" w:hAnsi="Times New Roman"/>
                <w:lang w:eastAsia="en-US"/>
              </w:rPr>
            </w:pPr>
            <w:r w:rsidRPr="004252FD">
              <w:rPr>
                <w:rFonts w:ascii="Times New Roman" w:hAnsi="Times New Roman"/>
                <w:lang w:eastAsia="en-US"/>
              </w:rPr>
              <w:t>Проводит мониторинг соблюдения основных параметров технологических процессов на соответствие  требованиям нормативных документов и технических условий.</w:t>
            </w:r>
          </w:p>
          <w:p w14:paraId="3C468F99" w14:textId="77777777" w:rsidR="000B5139" w:rsidRPr="004252FD" w:rsidRDefault="000B5139" w:rsidP="00B80292">
            <w:pPr>
              <w:spacing w:after="0" w:line="240" w:lineRule="auto"/>
              <w:rPr>
                <w:rFonts w:ascii="Times New Roman" w:hAnsi="Times New Roman"/>
                <w:bCs/>
                <w:lang w:eastAsia="en-US"/>
              </w:rPr>
            </w:pPr>
            <w:r w:rsidRPr="004252FD">
              <w:rPr>
                <w:rFonts w:ascii="Times New Roman" w:hAnsi="Times New Roman"/>
                <w:lang w:eastAsia="en-US"/>
              </w:rPr>
              <w:t>Оценивает  соответствие готовой продукции, условий ее хранения и транспортировки требованиям нормативных документов и технических условий.</w:t>
            </w:r>
          </w:p>
        </w:tc>
      </w:tr>
      <w:tr w:rsidR="000B5139" w:rsidRPr="004252FD" w14:paraId="360EBE1B" w14:textId="77777777" w:rsidTr="00B80292">
        <w:tc>
          <w:tcPr>
            <w:tcW w:w="2802" w:type="dxa"/>
          </w:tcPr>
          <w:p w14:paraId="60C2685F" w14:textId="77777777" w:rsidR="000B5139" w:rsidRPr="004252FD" w:rsidRDefault="000B5139" w:rsidP="00AB60CF">
            <w:pPr>
              <w:rPr>
                <w:rFonts w:ascii="Times New Roman" w:hAnsi="Times New Roman"/>
                <w:bCs/>
                <w:lang w:eastAsia="en-US"/>
              </w:rPr>
            </w:pPr>
            <w:r w:rsidRPr="004252FD">
              <w:rPr>
                <w:rFonts w:ascii="Times New Roman" w:hAnsi="Times New Roman"/>
                <w:bCs/>
                <w:lang w:eastAsia="en-US"/>
              </w:rPr>
              <w:t>уметь</w:t>
            </w:r>
          </w:p>
        </w:tc>
        <w:tc>
          <w:tcPr>
            <w:tcW w:w="6945" w:type="dxa"/>
          </w:tcPr>
          <w:p w14:paraId="1D2AFDD3" w14:textId="77777777" w:rsidR="000B5139" w:rsidRPr="004252FD" w:rsidRDefault="000B5139" w:rsidP="00B80292">
            <w:pPr>
              <w:spacing w:after="0" w:line="240" w:lineRule="auto"/>
              <w:rPr>
                <w:rFonts w:ascii="Times New Roman" w:hAnsi="Times New Roman"/>
                <w:bCs/>
                <w:lang w:eastAsia="en-US"/>
              </w:rPr>
            </w:pPr>
            <w:r w:rsidRPr="004252FD">
              <w:rPr>
                <w:rFonts w:ascii="Times New Roman" w:hAnsi="Times New Roman"/>
                <w:bCs/>
                <w:lang w:eastAsia="en-US"/>
              </w:rPr>
              <w:t>Распознавать задачу  в профессиональном  контексте.</w:t>
            </w:r>
          </w:p>
          <w:p w14:paraId="15583E0E" w14:textId="77777777" w:rsidR="000B5139" w:rsidRPr="004252FD" w:rsidRDefault="000B5139" w:rsidP="00B80292">
            <w:pPr>
              <w:spacing w:after="0" w:line="240" w:lineRule="auto"/>
              <w:rPr>
                <w:rFonts w:ascii="Times New Roman" w:hAnsi="Times New Roman"/>
                <w:bCs/>
                <w:lang w:eastAsia="en-US"/>
              </w:rPr>
            </w:pPr>
            <w:r w:rsidRPr="004252FD">
              <w:rPr>
                <w:rFonts w:ascii="Times New Roman" w:hAnsi="Times New Roman"/>
                <w:bCs/>
                <w:lang w:eastAsia="en-US"/>
              </w:rPr>
              <w:t>Анализировать задачу и выделять её составные части.</w:t>
            </w:r>
          </w:p>
          <w:p w14:paraId="75514D9D" w14:textId="77777777" w:rsidR="000B5139" w:rsidRPr="004252FD" w:rsidRDefault="000B5139" w:rsidP="00B80292">
            <w:pPr>
              <w:spacing w:after="0" w:line="240" w:lineRule="auto"/>
              <w:rPr>
                <w:rFonts w:ascii="Times New Roman" w:hAnsi="Times New Roman"/>
                <w:bCs/>
                <w:lang w:eastAsia="en-US"/>
              </w:rPr>
            </w:pPr>
            <w:r w:rsidRPr="004252FD">
              <w:rPr>
                <w:rFonts w:ascii="Times New Roman" w:hAnsi="Times New Roman"/>
                <w:bCs/>
                <w:lang w:eastAsia="en-US"/>
              </w:rPr>
              <w:t>Правильно выявлять и эффективно искать информацию, необходимую для решения задачи. Определить необходимые ресурсы.</w:t>
            </w:r>
          </w:p>
          <w:p w14:paraId="4B1B7885" w14:textId="77777777" w:rsidR="000B5139" w:rsidRPr="004252FD" w:rsidRDefault="000B5139" w:rsidP="00B80292">
            <w:pPr>
              <w:spacing w:after="0" w:line="240" w:lineRule="auto"/>
              <w:contextualSpacing/>
              <w:rPr>
                <w:rFonts w:ascii="Times New Roman" w:hAnsi="Times New Roman"/>
                <w:bCs/>
                <w:lang w:eastAsia="en-US"/>
              </w:rPr>
            </w:pPr>
            <w:r w:rsidRPr="004252FD">
              <w:rPr>
                <w:rFonts w:ascii="Times New Roman" w:hAnsi="Times New Roman"/>
                <w:bCs/>
                <w:lang w:eastAsia="en-US"/>
              </w:rPr>
              <w:t>Оценивать результат и последствия своих действий (самостоятельно или с помощью наставника).</w:t>
            </w:r>
          </w:p>
          <w:p w14:paraId="77EB6326" w14:textId="77777777" w:rsidR="000B5139" w:rsidRPr="004252FD" w:rsidRDefault="000B5139" w:rsidP="00B80292">
            <w:pPr>
              <w:spacing w:after="0" w:line="240" w:lineRule="auto"/>
              <w:rPr>
                <w:rFonts w:ascii="Times New Roman" w:hAnsi="Times New Roman"/>
                <w:lang w:eastAsia="en-US"/>
              </w:rPr>
            </w:pPr>
            <w:r w:rsidRPr="004252FD">
              <w:rPr>
                <w:rFonts w:ascii="Times New Roman" w:hAnsi="Times New Roman"/>
                <w:lang w:eastAsia="en-US"/>
              </w:rPr>
              <w:t>Определять задачи поиска информации</w:t>
            </w:r>
          </w:p>
          <w:p w14:paraId="1C47AB08" w14:textId="0A19FB4D" w:rsidR="000B5139" w:rsidRPr="004252FD" w:rsidRDefault="000B5139" w:rsidP="00B80292">
            <w:pPr>
              <w:spacing w:after="0" w:line="240" w:lineRule="auto"/>
              <w:rPr>
                <w:rFonts w:ascii="Times New Roman" w:hAnsi="Times New Roman"/>
                <w:lang w:eastAsia="en-US"/>
              </w:rPr>
            </w:pPr>
            <w:r w:rsidRPr="004252FD">
              <w:rPr>
                <w:rFonts w:ascii="Times New Roman" w:hAnsi="Times New Roman"/>
                <w:lang w:eastAsia="en-US"/>
              </w:rPr>
              <w:t>Определять необходимые источники информации.</w:t>
            </w:r>
            <w:r w:rsidR="007B46D0" w:rsidRPr="004252FD">
              <w:rPr>
                <w:rFonts w:ascii="Times New Roman" w:hAnsi="Times New Roman"/>
                <w:lang w:eastAsia="en-US"/>
              </w:rPr>
              <w:t xml:space="preserve"> </w:t>
            </w:r>
            <w:r w:rsidRPr="004252FD">
              <w:rPr>
                <w:rFonts w:ascii="Times New Roman" w:hAnsi="Times New Roman"/>
                <w:lang w:eastAsia="en-US"/>
              </w:rPr>
              <w:t>Структурировать получаемую информацию.</w:t>
            </w:r>
            <w:r w:rsidR="007B46D0" w:rsidRPr="004252FD">
              <w:rPr>
                <w:rFonts w:ascii="Times New Roman" w:hAnsi="Times New Roman"/>
                <w:lang w:eastAsia="en-US"/>
              </w:rPr>
              <w:t xml:space="preserve"> </w:t>
            </w:r>
            <w:r w:rsidRPr="004252FD">
              <w:rPr>
                <w:rFonts w:ascii="Times New Roman" w:hAnsi="Times New Roman"/>
                <w:lang w:eastAsia="en-US"/>
              </w:rPr>
              <w:t>Выделять наиболее значимое в перечне информации.</w:t>
            </w:r>
          </w:p>
          <w:p w14:paraId="0479200F" w14:textId="21CA6E2D" w:rsidR="000B5139" w:rsidRPr="004252FD" w:rsidRDefault="000B5139" w:rsidP="00B80292">
            <w:pPr>
              <w:spacing w:after="0" w:line="240" w:lineRule="auto"/>
              <w:rPr>
                <w:rFonts w:ascii="Times New Roman" w:hAnsi="Times New Roman"/>
                <w:bCs/>
                <w:lang w:eastAsia="en-US"/>
              </w:rPr>
            </w:pPr>
            <w:r w:rsidRPr="004252FD">
              <w:rPr>
                <w:rFonts w:ascii="Times New Roman" w:hAnsi="Times New Roman"/>
                <w:bCs/>
                <w:lang w:eastAsia="en-US"/>
              </w:rPr>
              <w:t>Применять средства информационных технологий для решения профессиональных задач.</w:t>
            </w:r>
            <w:r w:rsidR="007B46D0" w:rsidRPr="004252FD">
              <w:rPr>
                <w:rFonts w:ascii="Times New Roman" w:hAnsi="Times New Roman"/>
                <w:bCs/>
                <w:lang w:eastAsia="en-US"/>
              </w:rPr>
              <w:t xml:space="preserve"> </w:t>
            </w:r>
            <w:r w:rsidRPr="004252FD">
              <w:rPr>
                <w:rFonts w:ascii="Times New Roman" w:hAnsi="Times New Roman"/>
                <w:bCs/>
                <w:lang w:eastAsia="en-US"/>
              </w:rPr>
              <w:t>Использовать современное программное обеспечение.</w:t>
            </w:r>
          </w:p>
          <w:p w14:paraId="35CFA43C" w14:textId="77777777" w:rsidR="000B5139" w:rsidRPr="004252FD" w:rsidRDefault="000B5139" w:rsidP="00B80292">
            <w:pPr>
              <w:spacing w:after="0" w:line="240" w:lineRule="auto"/>
              <w:contextualSpacing/>
              <w:rPr>
                <w:rFonts w:ascii="Times New Roman" w:hAnsi="Times New Roman"/>
                <w:lang w:eastAsia="en-US"/>
              </w:rPr>
            </w:pPr>
            <w:r w:rsidRPr="004252FD">
              <w:rPr>
                <w:rFonts w:ascii="Times New Roman" w:hAnsi="Times New Roman"/>
                <w:lang w:eastAsia="en-US"/>
              </w:rPr>
              <w:t xml:space="preserve">Проводить контроль качества сырья, материалов, полуфабрикатов и комплектующих изделий. </w:t>
            </w:r>
          </w:p>
          <w:p w14:paraId="79DC61E4" w14:textId="77777777" w:rsidR="000B5139" w:rsidRPr="004252FD" w:rsidRDefault="000B5139" w:rsidP="00B80292">
            <w:pPr>
              <w:numPr>
                <w:ilvl w:val="0"/>
                <w:numId w:val="3"/>
              </w:numPr>
              <w:spacing w:after="0" w:line="240" w:lineRule="auto"/>
              <w:ind w:left="0"/>
              <w:contextualSpacing/>
              <w:rPr>
                <w:rFonts w:ascii="Times New Roman" w:hAnsi="Times New Roman"/>
                <w:lang w:eastAsia="en-US"/>
              </w:rPr>
            </w:pPr>
            <w:r w:rsidRPr="004252FD">
              <w:rPr>
                <w:rFonts w:ascii="Times New Roman" w:hAnsi="Times New Roman"/>
                <w:lang w:eastAsia="en-US"/>
              </w:rPr>
              <w:t>Применять контрольно-измерительное оборудование, необходимое для проведения измерений.</w:t>
            </w:r>
          </w:p>
          <w:p w14:paraId="16A46EB4" w14:textId="77777777" w:rsidR="000B5139" w:rsidRPr="004252FD" w:rsidRDefault="000B5139" w:rsidP="00B80292">
            <w:pPr>
              <w:numPr>
                <w:ilvl w:val="0"/>
                <w:numId w:val="3"/>
              </w:numPr>
              <w:spacing w:after="0" w:line="240" w:lineRule="auto"/>
              <w:ind w:left="0"/>
              <w:contextualSpacing/>
              <w:rPr>
                <w:rFonts w:ascii="Times New Roman" w:hAnsi="Times New Roman"/>
                <w:lang w:eastAsia="en-US"/>
              </w:rPr>
            </w:pPr>
            <w:r w:rsidRPr="004252FD">
              <w:rPr>
                <w:rFonts w:ascii="Times New Roman" w:hAnsi="Times New Roman"/>
                <w:lang w:eastAsia="en-US"/>
              </w:rPr>
              <w:t>Выбирать и применять методики контроля, испытаний сырья, материалов, полуфабрикатов и комплектующих изделий.</w:t>
            </w:r>
          </w:p>
          <w:p w14:paraId="3D37A112" w14:textId="77777777" w:rsidR="000B5139" w:rsidRPr="004252FD" w:rsidRDefault="000B5139" w:rsidP="00B80292">
            <w:pPr>
              <w:spacing w:after="0" w:line="240" w:lineRule="auto"/>
              <w:rPr>
                <w:rFonts w:ascii="Times New Roman" w:hAnsi="Times New Roman"/>
                <w:lang w:eastAsia="en-US"/>
              </w:rPr>
            </w:pPr>
            <w:r w:rsidRPr="004252FD">
              <w:rPr>
                <w:rFonts w:ascii="Times New Roman" w:hAnsi="Times New Roman"/>
                <w:lang w:eastAsia="en-US"/>
              </w:rPr>
              <w:t>Оценивать влияние качества сырья и материалов на качество готовой продукции.</w:t>
            </w:r>
          </w:p>
          <w:p w14:paraId="1A2AF36D" w14:textId="77777777" w:rsidR="000B5139" w:rsidRPr="004252FD" w:rsidRDefault="000B5139" w:rsidP="00B80292">
            <w:pPr>
              <w:spacing w:after="0" w:line="240" w:lineRule="auto"/>
              <w:rPr>
                <w:rFonts w:ascii="Times New Roman" w:hAnsi="Times New Roman"/>
                <w:bCs/>
                <w:lang w:eastAsia="en-US"/>
              </w:rPr>
            </w:pPr>
            <w:r w:rsidRPr="004252FD">
              <w:rPr>
                <w:rFonts w:ascii="Times New Roman" w:hAnsi="Times New Roman"/>
                <w:lang w:eastAsia="en-US"/>
              </w:rPr>
              <w:t>Определять критерии и показатели оценки технического состояния в зависимости от вида оборудования, оснастки, инструмента, средств измерений.</w:t>
            </w:r>
          </w:p>
          <w:p w14:paraId="7CC965CD" w14:textId="77777777" w:rsidR="000B5139" w:rsidRPr="004252FD" w:rsidRDefault="000B5139" w:rsidP="00B80292">
            <w:pPr>
              <w:spacing w:after="0" w:line="240" w:lineRule="auto"/>
              <w:rPr>
                <w:rFonts w:ascii="Times New Roman" w:hAnsi="Times New Roman"/>
                <w:lang w:eastAsia="en-US"/>
              </w:rPr>
            </w:pPr>
            <w:r w:rsidRPr="004252FD">
              <w:rPr>
                <w:rFonts w:ascii="Times New Roman" w:hAnsi="Times New Roman"/>
                <w:lang w:eastAsia="en-US"/>
              </w:rPr>
              <w:t xml:space="preserve">Выбирать методы и способы определения показателей технического состояния оборудования, оснастки, инструмента, средств измерений. </w:t>
            </w:r>
          </w:p>
          <w:p w14:paraId="55535512" w14:textId="77777777" w:rsidR="000B5139" w:rsidRPr="004252FD" w:rsidRDefault="000B5139" w:rsidP="00B80292">
            <w:pPr>
              <w:spacing w:after="0" w:line="240" w:lineRule="auto"/>
              <w:rPr>
                <w:rFonts w:ascii="Times New Roman" w:hAnsi="Times New Roman"/>
                <w:bCs/>
                <w:lang w:eastAsia="en-US"/>
              </w:rPr>
            </w:pPr>
            <w:r w:rsidRPr="004252FD">
              <w:rPr>
                <w:rFonts w:ascii="Times New Roman" w:hAnsi="Times New Roman"/>
                <w:bCs/>
                <w:lang w:eastAsia="en-US"/>
              </w:rPr>
              <w:t xml:space="preserve">Планировать последовательность, сроки проведения и  </w:t>
            </w:r>
            <w:r w:rsidRPr="004252FD">
              <w:rPr>
                <w:rFonts w:ascii="Times New Roman" w:hAnsi="Times New Roman"/>
                <w:lang w:eastAsia="en-US"/>
              </w:rPr>
              <w:t xml:space="preserve">оформления результатов </w:t>
            </w:r>
            <w:r w:rsidRPr="004252FD">
              <w:rPr>
                <w:rFonts w:ascii="Times New Roman" w:hAnsi="Times New Roman"/>
                <w:bCs/>
                <w:lang w:eastAsia="en-US"/>
              </w:rPr>
              <w:t xml:space="preserve">оценки </w:t>
            </w:r>
            <w:r w:rsidRPr="004252FD">
              <w:rPr>
                <w:rFonts w:ascii="Times New Roman" w:hAnsi="Times New Roman"/>
                <w:lang w:eastAsia="en-US"/>
              </w:rPr>
              <w:t xml:space="preserve">технического состояния оборудования, оснастки, инструмента на соответствие требованиям нормативных документов и технических условий. </w:t>
            </w:r>
          </w:p>
          <w:p w14:paraId="78F36715" w14:textId="77777777" w:rsidR="000B5139" w:rsidRPr="004252FD" w:rsidRDefault="000B5139" w:rsidP="00B80292">
            <w:pPr>
              <w:spacing w:after="0" w:line="240" w:lineRule="auto"/>
              <w:rPr>
                <w:rFonts w:ascii="Times New Roman" w:hAnsi="Times New Roman"/>
                <w:lang w:eastAsia="en-US"/>
              </w:rPr>
            </w:pPr>
            <w:r w:rsidRPr="004252FD">
              <w:rPr>
                <w:rFonts w:ascii="Times New Roman" w:hAnsi="Times New Roman"/>
                <w:lang w:eastAsia="en-US"/>
              </w:rPr>
              <w:t>Определять периодичность поверки (калибровки) средств измерений.</w:t>
            </w:r>
          </w:p>
          <w:p w14:paraId="2CC67EC6" w14:textId="77777777" w:rsidR="000B5139" w:rsidRPr="004252FD" w:rsidRDefault="000B5139" w:rsidP="00B80292">
            <w:pPr>
              <w:spacing w:after="0" w:line="240" w:lineRule="auto"/>
              <w:rPr>
                <w:rFonts w:ascii="Times New Roman" w:hAnsi="Times New Roman"/>
                <w:lang w:eastAsia="en-US"/>
              </w:rPr>
            </w:pPr>
            <w:r w:rsidRPr="004252FD">
              <w:rPr>
                <w:rFonts w:ascii="Times New Roman" w:hAnsi="Times New Roman"/>
                <w:lang w:eastAsia="en-US"/>
              </w:rPr>
              <w:t>Определять параметры технологических процессов, подлежащие оценке.</w:t>
            </w:r>
          </w:p>
          <w:p w14:paraId="55FA4C5E" w14:textId="77777777" w:rsidR="000B5139" w:rsidRPr="004252FD" w:rsidRDefault="000B5139" w:rsidP="00B80292">
            <w:pPr>
              <w:spacing w:after="0" w:line="240" w:lineRule="auto"/>
              <w:rPr>
                <w:rFonts w:ascii="Times New Roman" w:hAnsi="Times New Roman"/>
                <w:lang w:eastAsia="en-US"/>
              </w:rPr>
            </w:pPr>
            <w:r w:rsidRPr="004252FD">
              <w:rPr>
                <w:rFonts w:ascii="Times New Roman" w:hAnsi="Times New Roman"/>
                <w:lang w:eastAsia="en-US"/>
              </w:rPr>
              <w:t>Определять методы и способы осуществления мониторинга в соответствии с выбранными параметрами.</w:t>
            </w:r>
          </w:p>
          <w:p w14:paraId="7E509533" w14:textId="77777777" w:rsidR="000B5139" w:rsidRPr="004252FD" w:rsidRDefault="000B5139" w:rsidP="00B80292">
            <w:pPr>
              <w:spacing w:after="0" w:line="240" w:lineRule="auto"/>
              <w:rPr>
                <w:rFonts w:ascii="Times New Roman" w:hAnsi="Times New Roman"/>
                <w:lang w:eastAsia="en-US"/>
              </w:rPr>
            </w:pPr>
            <w:r w:rsidRPr="004252FD">
              <w:rPr>
                <w:rFonts w:ascii="Times New Roman" w:hAnsi="Times New Roman"/>
                <w:lang w:eastAsia="en-US"/>
              </w:rPr>
              <w:t>Планировать оценку соответствия основных параметров техпроцессов требованиям нормативных документов и технических условий.</w:t>
            </w:r>
          </w:p>
          <w:p w14:paraId="7478CAAC" w14:textId="77777777" w:rsidR="000B5139" w:rsidRPr="004252FD" w:rsidRDefault="000B5139" w:rsidP="00B80292">
            <w:pPr>
              <w:spacing w:after="0" w:line="240" w:lineRule="auto"/>
              <w:rPr>
                <w:rFonts w:ascii="Times New Roman" w:hAnsi="Times New Roman"/>
                <w:lang w:eastAsia="en-US"/>
              </w:rPr>
            </w:pPr>
            <w:r w:rsidRPr="004252FD">
              <w:rPr>
                <w:rFonts w:ascii="Times New Roman" w:hAnsi="Times New Roman"/>
                <w:lang w:eastAsia="en-US"/>
              </w:rPr>
              <w:t>Обеспечивать процесс оценки необходимыми ресурсами в соответствии с выбранными методами и способами проведения оценки.</w:t>
            </w:r>
          </w:p>
          <w:p w14:paraId="59042025" w14:textId="77777777" w:rsidR="000B5139" w:rsidRPr="004252FD" w:rsidRDefault="000B5139" w:rsidP="00B80292">
            <w:pPr>
              <w:spacing w:after="0" w:line="240" w:lineRule="auto"/>
              <w:rPr>
                <w:rFonts w:ascii="Times New Roman" w:hAnsi="Times New Roman"/>
                <w:lang w:eastAsia="en-US"/>
              </w:rPr>
            </w:pPr>
            <w:r w:rsidRPr="004252FD">
              <w:rPr>
                <w:rFonts w:ascii="Times New Roman" w:hAnsi="Times New Roman"/>
                <w:lang w:eastAsia="en-US"/>
              </w:rPr>
              <w:t>Осуществлять сбор и анализ результатов оценки технологического процесса.</w:t>
            </w:r>
          </w:p>
          <w:p w14:paraId="0E52086E" w14:textId="77777777" w:rsidR="000B5139" w:rsidRPr="004252FD" w:rsidRDefault="000B5139" w:rsidP="00B80292">
            <w:pPr>
              <w:spacing w:after="0" w:line="240" w:lineRule="auto"/>
              <w:rPr>
                <w:rFonts w:ascii="Times New Roman" w:hAnsi="Times New Roman"/>
                <w:lang w:eastAsia="en-US"/>
              </w:rPr>
            </w:pPr>
            <w:r w:rsidRPr="004252FD">
              <w:rPr>
                <w:rFonts w:ascii="Times New Roman" w:hAnsi="Times New Roman"/>
                <w:lang w:eastAsia="en-US"/>
              </w:rPr>
              <w:t>Оформлять результаты оценки соответствия технологического процесса требованиям нормативных документов и технических условий.</w:t>
            </w:r>
          </w:p>
          <w:p w14:paraId="7C1A2765" w14:textId="77777777" w:rsidR="000B5139" w:rsidRPr="004252FD" w:rsidRDefault="000B5139" w:rsidP="00B80292">
            <w:pPr>
              <w:spacing w:after="0" w:line="240" w:lineRule="auto"/>
              <w:rPr>
                <w:rFonts w:ascii="Times New Roman" w:hAnsi="Times New Roman"/>
                <w:b/>
                <w:bCs/>
                <w:lang w:eastAsia="en-US"/>
              </w:rPr>
            </w:pPr>
            <w:r w:rsidRPr="004252FD">
              <w:rPr>
                <w:rFonts w:ascii="Times New Roman" w:hAnsi="Times New Roman"/>
                <w:bCs/>
                <w:lang w:eastAsia="en-US"/>
              </w:rPr>
              <w:t>Выбирать критерии и значения показателей соответствия готовой продукции, условий ее хранения и транспортировки на основании нормативной и технологической документации.</w:t>
            </w:r>
          </w:p>
          <w:p w14:paraId="126639D1" w14:textId="77777777" w:rsidR="000B5139" w:rsidRPr="004252FD" w:rsidRDefault="000B5139" w:rsidP="00B80292">
            <w:pPr>
              <w:spacing w:after="0" w:line="240" w:lineRule="auto"/>
              <w:rPr>
                <w:rFonts w:ascii="Times New Roman" w:hAnsi="Times New Roman"/>
                <w:bCs/>
                <w:lang w:eastAsia="en-US"/>
              </w:rPr>
            </w:pPr>
            <w:r w:rsidRPr="004252FD">
              <w:rPr>
                <w:rFonts w:ascii="Times New Roman" w:hAnsi="Times New Roman"/>
                <w:bCs/>
                <w:lang w:eastAsia="en-US"/>
              </w:rPr>
              <w:t>Выбирать методы и способы определения и оценки значений соответствия готовой продукции, условий ее хранения и транспортировки.</w:t>
            </w:r>
          </w:p>
          <w:p w14:paraId="76C4BE98" w14:textId="77777777" w:rsidR="000B5139" w:rsidRPr="004252FD" w:rsidRDefault="000B5139" w:rsidP="00B80292">
            <w:pPr>
              <w:spacing w:after="0" w:line="240" w:lineRule="auto"/>
              <w:rPr>
                <w:rFonts w:ascii="Times New Roman" w:hAnsi="Times New Roman"/>
                <w:bCs/>
                <w:lang w:eastAsia="en-US"/>
              </w:rPr>
            </w:pPr>
            <w:r w:rsidRPr="004252FD">
              <w:rPr>
                <w:rFonts w:ascii="Times New Roman" w:hAnsi="Times New Roman"/>
                <w:bCs/>
                <w:lang w:eastAsia="en-US"/>
              </w:rPr>
              <w:t xml:space="preserve">Планировать последовательность проведения оценки </w:t>
            </w:r>
            <w:r w:rsidRPr="004252FD">
              <w:rPr>
                <w:rFonts w:ascii="Times New Roman" w:hAnsi="Times New Roman"/>
                <w:lang w:eastAsia="en-US"/>
              </w:rPr>
              <w:t>соответствия готовой продукции, условий ее хранения и транспортировки требованиям нормативных документов и технических условий документов и технических условий.</w:t>
            </w:r>
          </w:p>
          <w:p w14:paraId="74D0CBD8" w14:textId="77777777" w:rsidR="000B5139" w:rsidRPr="004252FD" w:rsidRDefault="000B5139" w:rsidP="00B80292">
            <w:pPr>
              <w:spacing w:after="0" w:line="240" w:lineRule="auto"/>
              <w:rPr>
                <w:rFonts w:ascii="Times New Roman" w:hAnsi="Times New Roman"/>
                <w:lang w:eastAsia="en-US"/>
              </w:rPr>
            </w:pPr>
            <w:r w:rsidRPr="004252FD">
              <w:rPr>
                <w:rFonts w:ascii="Times New Roman" w:hAnsi="Times New Roman"/>
                <w:lang w:eastAsia="en-US"/>
              </w:rPr>
              <w:t>Оформлять результаты оценки соответствия готовой продукции, условий ее хранения и транспортировки.</w:t>
            </w:r>
          </w:p>
          <w:p w14:paraId="09291CC7" w14:textId="77777777" w:rsidR="000B5139" w:rsidRPr="004252FD" w:rsidRDefault="000B5139" w:rsidP="00B80292">
            <w:pPr>
              <w:spacing w:after="0" w:line="240" w:lineRule="auto"/>
              <w:rPr>
                <w:rFonts w:ascii="Times New Roman" w:hAnsi="Times New Roman"/>
                <w:lang w:eastAsia="en-US"/>
              </w:rPr>
            </w:pPr>
            <w:r w:rsidRPr="004252FD">
              <w:rPr>
                <w:rFonts w:ascii="Times New Roman" w:hAnsi="Times New Roman"/>
                <w:lang w:eastAsia="en-US"/>
              </w:rPr>
              <w:t>Выявлять дефектную  продукцию. Разделять брак на «исправимый» и «неисправимый».</w:t>
            </w:r>
          </w:p>
          <w:p w14:paraId="0941A2C9" w14:textId="77777777" w:rsidR="000B5139" w:rsidRPr="004252FD" w:rsidRDefault="000B5139" w:rsidP="00B80292">
            <w:pPr>
              <w:spacing w:after="0" w:line="240" w:lineRule="auto"/>
              <w:rPr>
                <w:rFonts w:ascii="Times New Roman" w:hAnsi="Times New Roman"/>
                <w:lang w:eastAsia="en-US"/>
              </w:rPr>
            </w:pPr>
            <w:r w:rsidRPr="004252FD">
              <w:rPr>
                <w:rFonts w:ascii="Times New Roman" w:hAnsi="Times New Roman"/>
                <w:lang w:eastAsia="en-US"/>
              </w:rPr>
              <w:t>Применять измерительное оборудование, необходимое для проведения  измерений.</w:t>
            </w:r>
          </w:p>
        </w:tc>
      </w:tr>
      <w:tr w:rsidR="000B5139" w:rsidRPr="004252FD" w14:paraId="20CA25F2" w14:textId="77777777" w:rsidTr="00B80292">
        <w:tc>
          <w:tcPr>
            <w:tcW w:w="2802" w:type="dxa"/>
          </w:tcPr>
          <w:p w14:paraId="6E9FD76A" w14:textId="77777777" w:rsidR="000B5139" w:rsidRPr="004252FD" w:rsidRDefault="000B5139" w:rsidP="00AB60CF">
            <w:pPr>
              <w:rPr>
                <w:rFonts w:ascii="Times New Roman" w:hAnsi="Times New Roman"/>
                <w:bCs/>
                <w:lang w:eastAsia="en-US"/>
              </w:rPr>
            </w:pPr>
            <w:r w:rsidRPr="004252FD">
              <w:rPr>
                <w:rFonts w:ascii="Times New Roman" w:hAnsi="Times New Roman"/>
                <w:bCs/>
                <w:lang w:eastAsia="en-US"/>
              </w:rPr>
              <w:t>знать</w:t>
            </w:r>
          </w:p>
        </w:tc>
        <w:tc>
          <w:tcPr>
            <w:tcW w:w="6945" w:type="dxa"/>
          </w:tcPr>
          <w:p w14:paraId="0517F3E6" w14:textId="77777777" w:rsidR="000B5139" w:rsidRPr="004252FD" w:rsidRDefault="000B5139" w:rsidP="00B80292">
            <w:pPr>
              <w:spacing w:after="0" w:line="240" w:lineRule="auto"/>
              <w:rPr>
                <w:rFonts w:ascii="Times New Roman" w:hAnsi="Times New Roman"/>
                <w:bCs/>
                <w:lang w:eastAsia="en-US"/>
              </w:rPr>
            </w:pPr>
            <w:r w:rsidRPr="004252FD">
              <w:rPr>
                <w:rFonts w:ascii="Times New Roman" w:hAnsi="Times New Roman"/>
                <w:bCs/>
                <w:lang w:eastAsia="en-US"/>
              </w:rPr>
              <w:t>Актуальный профессиональный и социальный контекст, в котором приходится работать и жить.</w:t>
            </w:r>
          </w:p>
          <w:p w14:paraId="02F471BC" w14:textId="77777777" w:rsidR="000B5139" w:rsidRPr="004252FD" w:rsidRDefault="000B5139" w:rsidP="00B80292">
            <w:pPr>
              <w:spacing w:after="0" w:line="240" w:lineRule="auto"/>
              <w:rPr>
                <w:rFonts w:ascii="Times New Roman" w:hAnsi="Times New Roman"/>
                <w:bCs/>
                <w:lang w:eastAsia="en-US"/>
              </w:rPr>
            </w:pPr>
            <w:r w:rsidRPr="004252FD">
              <w:rPr>
                <w:rFonts w:ascii="Times New Roman" w:hAnsi="Times New Roman"/>
                <w:bCs/>
                <w:lang w:eastAsia="en-US"/>
              </w:rPr>
              <w:t>Основные источники информации и ресурсы для решения задач и проблем в профессиональном контексте.</w:t>
            </w:r>
          </w:p>
          <w:p w14:paraId="76BBEF18" w14:textId="77777777" w:rsidR="000B5139" w:rsidRPr="004252FD" w:rsidRDefault="000B5139" w:rsidP="00B80292">
            <w:pPr>
              <w:spacing w:after="0" w:line="240" w:lineRule="auto"/>
              <w:rPr>
                <w:rFonts w:ascii="Times New Roman" w:hAnsi="Times New Roman"/>
                <w:bCs/>
                <w:lang w:eastAsia="en-US"/>
              </w:rPr>
            </w:pPr>
            <w:r w:rsidRPr="004252FD">
              <w:rPr>
                <w:rFonts w:ascii="Times New Roman" w:hAnsi="Times New Roman"/>
                <w:bCs/>
                <w:lang w:eastAsia="en-US"/>
              </w:rPr>
              <w:t>Алгоритмы выполнения работ в профессиональной области.</w:t>
            </w:r>
          </w:p>
          <w:p w14:paraId="22D05599" w14:textId="77777777" w:rsidR="000B5139" w:rsidRPr="004252FD" w:rsidRDefault="000B5139" w:rsidP="00B80292">
            <w:pPr>
              <w:spacing w:after="0" w:line="240" w:lineRule="auto"/>
              <w:rPr>
                <w:rFonts w:ascii="Times New Roman" w:hAnsi="Times New Roman"/>
                <w:bCs/>
                <w:lang w:eastAsia="en-US"/>
              </w:rPr>
            </w:pPr>
            <w:r w:rsidRPr="004252FD">
              <w:rPr>
                <w:rFonts w:ascii="Times New Roman" w:hAnsi="Times New Roman"/>
                <w:bCs/>
                <w:lang w:eastAsia="en-US"/>
              </w:rPr>
              <w:t>Методы работы в профессиональной сфере.</w:t>
            </w:r>
          </w:p>
          <w:p w14:paraId="2D708BF3" w14:textId="77777777" w:rsidR="000B5139" w:rsidRPr="004252FD" w:rsidRDefault="000B5139" w:rsidP="00B80292">
            <w:pPr>
              <w:spacing w:after="0" w:line="240" w:lineRule="auto"/>
              <w:rPr>
                <w:rFonts w:ascii="Times New Roman" w:hAnsi="Times New Roman"/>
                <w:bCs/>
                <w:lang w:eastAsia="en-US"/>
              </w:rPr>
            </w:pPr>
            <w:r w:rsidRPr="004252FD">
              <w:rPr>
                <w:rFonts w:ascii="Times New Roman" w:hAnsi="Times New Roman"/>
                <w:bCs/>
                <w:lang w:eastAsia="en-US"/>
              </w:rPr>
              <w:t>Порядок оценки результатов решения задач профессиональной.</w:t>
            </w:r>
          </w:p>
          <w:p w14:paraId="51B5BA0D" w14:textId="6DF16679" w:rsidR="000B5139" w:rsidRPr="004252FD" w:rsidRDefault="000B5139" w:rsidP="00B80292">
            <w:pPr>
              <w:spacing w:after="0" w:line="240" w:lineRule="auto"/>
              <w:rPr>
                <w:rFonts w:ascii="Times New Roman" w:hAnsi="Times New Roman"/>
                <w:lang w:eastAsia="en-US"/>
              </w:rPr>
            </w:pPr>
            <w:r w:rsidRPr="004252FD">
              <w:rPr>
                <w:rFonts w:ascii="Times New Roman" w:hAnsi="Times New Roman"/>
                <w:lang w:eastAsia="en-US"/>
              </w:rPr>
              <w:t>Номенклатура информационных источников применяемых в профессиональной деятельности.</w:t>
            </w:r>
            <w:r w:rsidR="007B46D0" w:rsidRPr="004252FD">
              <w:rPr>
                <w:rFonts w:ascii="Times New Roman" w:hAnsi="Times New Roman"/>
                <w:lang w:eastAsia="en-US"/>
              </w:rPr>
              <w:t xml:space="preserve"> </w:t>
            </w:r>
            <w:r w:rsidRPr="004252FD">
              <w:rPr>
                <w:rFonts w:ascii="Times New Roman" w:hAnsi="Times New Roman"/>
                <w:lang w:eastAsia="en-US"/>
              </w:rPr>
              <w:t>Приемы структурирования информации.</w:t>
            </w:r>
          </w:p>
          <w:p w14:paraId="43AF5738" w14:textId="77777777" w:rsidR="000B5139" w:rsidRPr="004252FD" w:rsidRDefault="000B5139" w:rsidP="00B80292">
            <w:pPr>
              <w:spacing w:after="0" w:line="240" w:lineRule="auto"/>
              <w:rPr>
                <w:rFonts w:ascii="Times New Roman" w:hAnsi="Times New Roman"/>
                <w:lang w:eastAsia="en-US"/>
              </w:rPr>
            </w:pPr>
            <w:r w:rsidRPr="004252FD">
              <w:rPr>
                <w:rFonts w:ascii="Times New Roman" w:hAnsi="Times New Roman"/>
                <w:lang w:eastAsia="en-US"/>
              </w:rPr>
              <w:t>Формат оформления результатов поиска информации.</w:t>
            </w:r>
          </w:p>
          <w:p w14:paraId="38B1D8A9" w14:textId="77777777" w:rsidR="000B5139" w:rsidRPr="004252FD" w:rsidRDefault="000B5139" w:rsidP="00B80292">
            <w:pPr>
              <w:spacing w:after="0" w:line="240" w:lineRule="auto"/>
              <w:rPr>
                <w:rFonts w:ascii="Times New Roman" w:hAnsi="Times New Roman"/>
                <w:bCs/>
                <w:lang w:eastAsia="en-US"/>
              </w:rPr>
            </w:pPr>
            <w:r w:rsidRPr="004252FD">
              <w:rPr>
                <w:rFonts w:ascii="Times New Roman" w:hAnsi="Times New Roman"/>
                <w:bCs/>
                <w:lang w:eastAsia="en-US"/>
              </w:rPr>
              <w:t>Современные средства и устройства информатизации. Порядок их применения и программное обеспечение в профессиональной деятельности.</w:t>
            </w:r>
          </w:p>
          <w:p w14:paraId="19D192A7" w14:textId="77777777" w:rsidR="000B5139" w:rsidRPr="004252FD" w:rsidRDefault="000B5139" w:rsidP="00B80292">
            <w:pPr>
              <w:numPr>
                <w:ilvl w:val="0"/>
                <w:numId w:val="4"/>
              </w:numPr>
              <w:spacing w:after="0" w:line="240" w:lineRule="auto"/>
              <w:ind w:left="0"/>
              <w:contextualSpacing/>
              <w:rPr>
                <w:rFonts w:ascii="Times New Roman" w:hAnsi="Times New Roman"/>
                <w:lang w:eastAsia="en-US"/>
              </w:rPr>
            </w:pPr>
            <w:r w:rsidRPr="004252FD">
              <w:rPr>
                <w:rFonts w:ascii="Times New Roman" w:hAnsi="Times New Roman"/>
                <w:lang w:eastAsia="en-US"/>
              </w:rPr>
              <w:t xml:space="preserve">Критерии оценивания качества сырья, материалов, полуфабрикатов и комплектующих изделий. </w:t>
            </w:r>
          </w:p>
          <w:p w14:paraId="17F3E08B" w14:textId="77777777" w:rsidR="000B5139" w:rsidRPr="004252FD" w:rsidRDefault="000B5139" w:rsidP="00B80292">
            <w:pPr>
              <w:numPr>
                <w:ilvl w:val="0"/>
                <w:numId w:val="4"/>
              </w:numPr>
              <w:spacing w:after="0" w:line="240" w:lineRule="auto"/>
              <w:ind w:left="0"/>
              <w:contextualSpacing/>
              <w:rPr>
                <w:rFonts w:ascii="Times New Roman" w:hAnsi="Times New Roman"/>
                <w:lang w:eastAsia="en-US"/>
              </w:rPr>
            </w:pPr>
            <w:r w:rsidRPr="004252FD">
              <w:rPr>
                <w:rFonts w:ascii="Times New Roman" w:hAnsi="Times New Roman"/>
                <w:lang w:eastAsia="en-US"/>
              </w:rPr>
              <w:t>Назначение и принцип действия измерительного оборудования.</w:t>
            </w:r>
          </w:p>
          <w:p w14:paraId="01FA001A" w14:textId="77777777" w:rsidR="000B5139" w:rsidRPr="004252FD" w:rsidRDefault="000B5139" w:rsidP="00B80292">
            <w:pPr>
              <w:numPr>
                <w:ilvl w:val="0"/>
                <w:numId w:val="4"/>
              </w:numPr>
              <w:spacing w:after="0" w:line="240" w:lineRule="auto"/>
              <w:ind w:left="0"/>
              <w:contextualSpacing/>
              <w:rPr>
                <w:rFonts w:ascii="Times New Roman" w:hAnsi="Times New Roman"/>
                <w:lang w:eastAsia="en-US"/>
              </w:rPr>
            </w:pPr>
            <w:r w:rsidRPr="004252FD">
              <w:rPr>
                <w:rFonts w:ascii="Times New Roman" w:hAnsi="Times New Roman"/>
                <w:lang w:eastAsia="en-US"/>
              </w:rPr>
              <w:t>Методы и методики контроля и испытаний сырья, материалов, полуфабрикатов и комплектующих изделий.</w:t>
            </w:r>
          </w:p>
          <w:p w14:paraId="6EE2A37C" w14:textId="77777777" w:rsidR="000B5139" w:rsidRPr="004252FD" w:rsidRDefault="000B5139" w:rsidP="00B80292">
            <w:pPr>
              <w:spacing w:after="0" w:line="240" w:lineRule="auto"/>
              <w:rPr>
                <w:rFonts w:ascii="Times New Roman" w:hAnsi="Times New Roman"/>
                <w:lang w:eastAsia="en-US"/>
              </w:rPr>
            </w:pPr>
            <w:r w:rsidRPr="004252FD">
              <w:rPr>
                <w:rFonts w:ascii="Times New Roman" w:hAnsi="Times New Roman"/>
                <w:lang w:eastAsia="en-US"/>
              </w:rPr>
              <w:t>Нормативные и методические документы, регламентирующие вопросы качества продукции (сырья, материалов, полуфабрикатов и комплектующих изделий).</w:t>
            </w:r>
          </w:p>
          <w:p w14:paraId="07A6B52D" w14:textId="77777777" w:rsidR="000B5139" w:rsidRPr="004252FD" w:rsidRDefault="000B5139" w:rsidP="00B80292">
            <w:pPr>
              <w:spacing w:after="0" w:line="240" w:lineRule="auto"/>
              <w:rPr>
                <w:rFonts w:ascii="Times New Roman" w:hAnsi="Times New Roman"/>
                <w:lang w:eastAsia="en-US"/>
              </w:rPr>
            </w:pPr>
            <w:r w:rsidRPr="004252FD">
              <w:rPr>
                <w:rFonts w:ascii="Times New Roman" w:hAnsi="Times New Roman"/>
                <w:lang w:eastAsia="en-US"/>
              </w:rPr>
              <w:t xml:space="preserve">Методы и способы оценки технического состояния оборудования, оснастки, инструмента, средств измерений. </w:t>
            </w:r>
          </w:p>
          <w:p w14:paraId="218143C2" w14:textId="77777777" w:rsidR="000B5139" w:rsidRPr="004252FD" w:rsidRDefault="000B5139" w:rsidP="00B80292">
            <w:pPr>
              <w:spacing w:after="0" w:line="240" w:lineRule="auto"/>
              <w:rPr>
                <w:rFonts w:ascii="Times New Roman" w:hAnsi="Times New Roman"/>
                <w:lang w:eastAsia="en-US"/>
              </w:rPr>
            </w:pPr>
            <w:r w:rsidRPr="004252FD">
              <w:rPr>
                <w:rFonts w:ascii="Times New Roman" w:hAnsi="Times New Roman"/>
                <w:lang w:eastAsia="en-US"/>
              </w:rPr>
              <w:t xml:space="preserve">Нормативные и методические документы, регламентирующие. </w:t>
            </w:r>
            <w:r w:rsidRPr="004252FD">
              <w:rPr>
                <w:rFonts w:ascii="Times New Roman" w:hAnsi="Times New Roman"/>
                <w:lang w:eastAsia="en-US"/>
              </w:rPr>
              <w:br/>
              <w:t>Методы и сроки поверки средств измерения, испытания оборудования и контроля оснастки и режущего инструмента.</w:t>
            </w:r>
          </w:p>
          <w:p w14:paraId="77113D18" w14:textId="77777777" w:rsidR="000B5139" w:rsidRPr="004252FD" w:rsidRDefault="000B5139" w:rsidP="00B80292">
            <w:pPr>
              <w:spacing w:after="0" w:line="240" w:lineRule="auto"/>
              <w:rPr>
                <w:rFonts w:ascii="Times New Roman" w:hAnsi="Times New Roman"/>
                <w:lang w:eastAsia="en-US"/>
              </w:rPr>
            </w:pPr>
            <w:r w:rsidRPr="004252FD">
              <w:rPr>
                <w:rFonts w:ascii="Times New Roman" w:hAnsi="Times New Roman"/>
                <w:lang w:eastAsia="en-US"/>
              </w:rPr>
              <w:t>Требования к оформлению документации по результатам оценки технического состояния оснастки, инструмента, средств измерений.</w:t>
            </w:r>
          </w:p>
          <w:p w14:paraId="6B61B6D4" w14:textId="77777777" w:rsidR="000B5139" w:rsidRPr="004252FD" w:rsidRDefault="000B5139" w:rsidP="00B80292">
            <w:pPr>
              <w:tabs>
                <w:tab w:val="num" w:pos="0"/>
              </w:tabs>
              <w:spacing w:after="0" w:line="240" w:lineRule="auto"/>
              <w:rPr>
                <w:rFonts w:ascii="Times New Roman" w:hAnsi="Times New Roman"/>
                <w:lang w:eastAsia="en-US"/>
              </w:rPr>
            </w:pPr>
            <w:r w:rsidRPr="004252FD">
              <w:rPr>
                <w:rFonts w:ascii="Times New Roman" w:hAnsi="Times New Roman"/>
                <w:lang w:eastAsia="en-US"/>
              </w:rPr>
              <w:t>Требования нормативных и методических документов, регламентирующие вопросы организации технологического процесса .</w:t>
            </w:r>
          </w:p>
          <w:p w14:paraId="1EAFDFA0" w14:textId="77777777" w:rsidR="000B5139" w:rsidRPr="004252FD" w:rsidRDefault="000B5139" w:rsidP="00B80292">
            <w:pPr>
              <w:tabs>
                <w:tab w:val="num" w:pos="0"/>
              </w:tabs>
              <w:spacing w:after="0" w:line="240" w:lineRule="auto"/>
              <w:rPr>
                <w:rFonts w:ascii="Times New Roman" w:hAnsi="Times New Roman"/>
                <w:lang w:eastAsia="en-US"/>
              </w:rPr>
            </w:pPr>
            <w:r w:rsidRPr="004252FD">
              <w:rPr>
                <w:rFonts w:ascii="Times New Roman" w:hAnsi="Times New Roman"/>
                <w:lang w:eastAsia="en-US"/>
              </w:rPr>
              <w:t xml:space="preserve">Основные этапы технологического процесса </w:t>
            </w:r>
          </w:p>
          <w:p w14:paraId="5C22B34C" w14:textId="77777777" w:rsidR="000B5139" w:rsidRPr="004252FD" w:rsidRDefault="000B5139" w:rsidP="00B80292">
            <w:pPr>
              <w:tabs>
                <w:tab w:val="num" w:pos="0"/>
              </w:tabs>
              <w:spacing w:after="0" w:line="240" w:lineRule="auto"/>
              <w:rPr>
                <w:rFonts w:ascii="Times New Roman" w:hAnsi="Times New Roman"/>
                <w:lang w:eastAsia="en-US"/>
              </w:rPr>
            </w:pPr>
            <w:r w:rsidRPr="004252FD">
              <w:rPr>
                <w:rFonts w:ascii="Times New Roman" w:hAnsi="Times New Roman"/>
                <w:lang w:eastAsia="en-US"/>
              </w:rPr>
              <w:t>Методы и критерии мониторинга технологического процесса с целью установления его стабильности.</w:t>
            </w:r>
          </w:p>
          <w:p w14:paraId="3A4550F6" w14:textId="77777777" w:rsidR="000B5139" w:rsidRPr="004252FD" w:rsidRDefault="000B5139" w:rsidP="00B80292">
            <w:pPr>
              <w:tabs>
                <w:tab w:val="num" w:pos="0"/>
              </w:tabs>
              <w:spacing w:after="0" w:line="240" w:lineRule="auto"/>
              <w:rPr>
                <w:rFonts w:ascii="Times New Roman" w:hAnsi="Times New Roman"/>
                <w:lang w:eastAsia="en-US"/>
              </w:rPr>
            </w:pPr>
            <w:r w:rsidRPr="004252FD">
              <w:rPr>
                <w:rFonts w:ascii="Times New Roman" w:hAnsi="Times New Roman"/>
                <w:lang w:eastAsia="en-US"/>
              </w:rPr>
              <w:t>Формы и средства для сбора и обработки данных.</w:t>
            </w:r>
          </w:p>
          <w:p w14:paraId="103FCBDB" w14:textId="77777777" w:rsidR="000B5139" w:rsidRPr="004252FD" w:rsidRDefault="000B5139" w:rsidP="00B80292">
            <w:pPr>
              <w:spacing w:after="0" w:line="240" w:lineRule="auto"/>
              <w:rPr>
                <w:rFonts w:ascii="Times New Roman" w:hAnsi="Times New Roman"/>
                <w:lang w:eastAsia="en-US"/>
              </w:rPr>
            </w:pPr>
            <w:r w:rsidRPr="004252FD">
              <w:rPr>
                <w:rFonts w:ascii="Times New Roman" w:hAnsi="Times New Roman"/>
                <w:lang w:eastAsia="en-US"/>
              </w:rPr>
              <w:t>Требования нормативных и методических документов, регламентирующие вопросы  качества продукции (сырья, материалов, полуфабрикатов и комплектующих изделий).</w:t>
            </w:r>
          </w:p>
          <w:p w14:paraId="7A7C45E8" w14:textId="77777777" w:rsidR="000B5139" w:rsidRPr="004252FD" w:rsidRDefault="000B5139" w:rsidP="00B80292">
            <w:pPr>
              <w:tabs>
                <w:tab w:val="num" w:pos="215"/>
              </w:tabs>
              <w:spacing w:after="0" w:line="240" w:lineRule="auto"/>
              <w:rPr>
                <w:rFonts w:ascii="Times New Roman" w:hAnsi="Times New Roman"/>
                <w:lang w:eastAsia="en-US"/>
              </w:rPr>
            </w:pPr>
            <w:r w:rsidRPr="004252FD">
              <w:rPr>
                <w:rFonts w:ascii="Times New Roman" w:hAnsi="Times New Roman"/>
                <w:lang w:eastAsia="en-US"/>
              </w:rPr>
              <w:t>Нормативные и методические документы, регламентирующие вопросы хранения и транспортировки готовой продукции.</w:t>
            </w:r>
          </w:p>
          <w:p w14:paraId="0C92BBB6" w14:textId="77777777" w:rsidR="000B5139" w:rsidRPr="004252FD" w:rsidRDefault="000B5139" w:rsidP="00B80292">
            <w:pPr>
              <w:spacing w:after="0" w:line="240" w:lineRule="auto"/>
              <w:rPr>
                <w:rFonts w:ascii="Times New Roman" w:hAnsi="Times New Roman"/>
                <w:lang w:eastAsia="en-US"/>
              </w:rPr>
            </w:pPr>
            <w:r w:rsidRPr="004252FD">
              <w:rPr>
                <w:rFonts w:ascii="Times New Roman" w:hAnsi="Times New Roman"/>
                <w:lang w:eastAsia="en-US"/>
              </w:rPr>
              <w:t>Методы и средства технического контроля и испытаний готовой продукции, условий ее хранения и транспортировки.</w:t>
            </w:r>
          </w:p>
          <w:p w14:paraId="7437F447" w14:textId="77777777" w:rsidR="000B5139" w:rsidRPr="004252FD" w:rsidRDefault="000B5139" w:rsidP="00B80292">
            <w:pPr>
              <w:spacing w:after="0" w:line="240" w:lineRule="auto"/>
              <w:rPr>
                <w:rFonts w:ascii="Times New Roman" w:hAnsi="Times New Roman"/>
                <w:lang w:eastAsia="en-US"/>
              </w:rPr>
            </w:pPr>
            <w:r w:rsidRPr="004252FD">
              <w:rPr>
                <w:rFonts w:ascii="Times New Roman" w:hAnsi="Times New Roman"/>
                <w:lang w:eastAsia="en-US"/>
              </w:rPr>
              <w:t>Виды брака (несоответствий), причины их возникновения и методы предупреждения.</w:t>
            </w:r>
          </w:p>
          <w:p w14:paraId="21A34CB8" w14:textId="77777777" w:rsidR="000B5139" w:rsidRPr="004252FD" w:rsidRDefault="000B5139" w:rsidP="00B80292">
            <w:pPr>
              <w:spacing w:after="0" w:line="240" w:lineRule="auto"/>
              <w:rPr>
                <w:rFonts w:ascii="Times New Roman" w:hAnsi="Times New Roman"/>
                <w:lang w:eastAsia="en-US"/>
              </w:rPr>
            </w:pPr>
            <w:r w:rsidRPr="004252FD">
              <w:rPr>
                <w:rFonts w:ascii="Times New Roman" w:hAnsi="Times New Roman"/>
                <w:lang w:eastAsia="en-US"/>
              </w:rPr>
              <w:t>Назначение и принцип действия измерительного оборудования.</w:t>
            </w:r>
          </w:p>
          <w:p w14:paraId="10C2EB50" w14:textId="77777777" w:rsidR="000B5139" w:rsidRPr="004252FD" w:rsidRDefault="000B5139" w:rsidP="00B80292">
            <w:pPr>
              <w:spacing w:after="0" w:line="240" w:lineRule="auto"/>
              <w:rPr>
                <w:rFonts w:ascii="Times New Roman" w:hAnsi="Times New Roman"/>
                <w:bCs/>
                <w:lang w:eastAsia="en-US"/>
              </w:rPr>
            </w:pPr>
            <w:r w:rsidRPr="004252FD">
              <w:rPr>
                <w:rFonts w:ascii="Times New Roman" w:hAnsi="Times New Roman"/>
                <w:lang w:eastAsia="en-US"/>
              </w:rPr>
              <w:t>Виды документации качества на годную и несоответствующую продукцию.</w:t>
            </w:r>
          </w:p>
        </w:tc>
      </w:tr>
    </w:tbl>
    <w:p w14:paraId="061E6C24" w14:textId="77777777" w:rsidR="000B5139" w:rsidRPr="004252FD" w:rsidRDefault="000B5139" w:rsidP="002B15A7">
      <w:pPr>
        <w:spacing w:before="240"/>
        <w:rPr>
          <w:rFonts w:ascii="Times New Roman" w:hAnsi="Times New Roman"/>
          <w:b/>
          <w:lang w:eastAsia="en-US"/>
        </w:rPr>
      </w:pPr>
    </w:p>
    <w:p w14:paraId="58274F88" w14:textId="77777777" w:rsidR="000B5139" w:rsidRPr="004252FD" w:rsidRDefault="000B5139" w:rsidP="00F13372">
      <w:pPr>
        <w:spacing w:before="240"/>
        <w:outlineLvl w:val="0"/>
        <w:rPr>
          <w:rFonts w:ascii="Times New Roman" w:hAnsi="Times New Roman"/>
          <w:b/>
          <w:lang w:eastAsia="en-US"/>
        </w:rPr>
      </w:pPr>
      <w:r w:rsidRPr="004252FD">
        <w:rPr>
          <w:rFonts w:ascii="Times New Roman" w:hAnsi="Times New Roman"/>
          <w:b/>
          <w:lang w:eastAsia="en-US"/>
        </w:rPr>
        <w:t>1.3. Количество часов, отводимое на освоение профессионального модуля</w:t>
      </w:r>
    </w:p>
    <w:p w14:paraId="772305EB" w14:textId="77777777" w:rsidR="000B5139" w:rsidRPr="004252FD" w:rsidRDefault="000B5139" w:rsidP="00CC2BA3">
      <w:pPr>
        <w:rPr>
          <w:rFonts w:ascii="Times New Roman" w:hAnsi="Times New Roman"/>
          <w:b/>
          <w:lang w:eastAsia="en-US"/>
        </w:rPr>
      </w:pPr>
      <w:r w:rsidRPr="004252FD">
        <w:rPr>
          <w:rFonts w:ascii="Times New Roman" w:hAnsi="Times New Roman"/>
          <w:lang w:eastAsia="en-US"/>
        </w:rPr>
        <w:t xml:space="preserve">Всего часов   </w:t>
      </w:r>
      <w:r w:rsidRPr="004252FD">
        <w:rPr>
          <w:rFonts w:ascii="Times New Roman" w:hAnsi="Times New Roman"/>
          <w:b/>
          <w:lang w:eastAsia="en-US"/>
        </w:rPr>
        <w:t>468 часов</w:t>
      </w:r>
    </w:p>
    <w:p w14:paraId="15A70FB2" w14:textId="77777777" w:rsidR="000B5139" w:rsidRPr="004252FD" w:rsidRDefault="000B5139" w:rsidP="00CC2BA3">
      <w:pPr>
        <w:rPr>
          <w:rFonts w:ascii="Times New Roman" w:hAnsi="Times New Roman"/>
          <w:lang w:eastAsia="en-US"/>
        </w:rPr>
      </w:pPr>
      <w:r w:rsidRPr="004252FD">
        <w:rPr>
          <w:rFonts w:ascii="Times New Roman" w:hAnsi="Times New Roman"/>
          <w:lang w:eastAsia="en-US"/>
        </w:rPr>
        <w:t xml:space="preserve">Из них   на освоение МДК  </w:t>
      </w:r>
      <w:r w:rsidRPr="004252FD">
        <w:rPr>
          <w:rFonts w:ascii="Times New Roman" w:hAnsi="Times New Roman"/>
          <w:b/>
          <w:lang w:eastAsia="en-US"/>
        </w:rPr>
        <w:t>202 часа</w:t>
      </w:r>
    </w:p>
    <w:p w14:paraId="4511D4F0" w14:textId="77777777" w:rsidR="000B5139" w:rsidRPr="004252FD" w:rsidRDefault="000B5139" w:rsidP="00CC2BA3">
      <w:pPr>
        <w:rPr>
          <w:rFonts w:ascii="Times New Roman" w:hAnsi="Times New Roman"/>
          <w:lang w:eastAsia="en-US"/>
        </w:rPr>
      </w:pPr>
      <w:r w:rsidRPr="004252FD">
        <w:rPr>
          <w:rFonts w:ascii="Times New Roman" w:hAnsi="Times New Roman"/>
          <w:lang w:eastAsia="en-US"/>
        </w:rPr>
        <w:t xml:space="preserve">                на практики: учебную  </w:t>
      </w:r>
      <w:r w:rsidRPr="004252FD">
        <w:rPr>
          <w:rFonts w:ascii="Times New Roman" w:hAnsi="Times New Roman"/>
          <w:b/>
          <w:lang w:eastAsia="en-US"/>
        </w:rPr>
        <w:t>36 часов</w:t>
      </w:r>
      <w:r w:rsidRPr="004252FD">
        <w:rPr>
          <w:rFonts w:ascii="Times New Roman" w:hAnsi="Times New Roman"/>
          <w:lang w:eastAsia="en-US"/>
        </w:rPr>
        <w:t xml:space="preserve">  и производственную </w:t>
      </w:r>
      <w:r w:rsidRPr="004252FD">
        <w:rPr>
          <w:rFonts w:ascii="Times New Roman" w:hAnsi="Times New Roman"/>
          <w:b/>
          <w:lang w:eastAsia="en-US"/>
        </w:rPr>
        <w:t>144 часа</w:t>
      </w:r>
    </w:p>
    <w:p w14:paraId="5822DAA5" w14:textId="77777777" w:rsidR="0079354D" w:rsidRPr="004252FD" w:rsidRDefault="000B5139" w:rsidP="0079354D">
      <w:pPr>
        <w:tabs>
          <w:tab w:val="center" w:pos="4819"/>
        </w:tabs>
        <w:rPr>
          <w:rFonts w:ascii="Times New Roman" w:hAnsi="Times New Roman"/>
          <w:b/>
          <w:lang w:eastAsia="en-US"/>
        </w:rPr>
      </w:pPr>
      <w:r w:rsidRPr="004252FD">
        <w:rPr>
          <w:rFonts w:ascii="Times New Roman" w:hAnsi="Times New Roman"/>
          <w:lang w:eastAsia="en-US"/>
        </w:rPr>
        <w:t xml:space="preserve">                самостоятельная работа </w:t>
      </w:r>
      <w:r w:rsidRPr="004252FD">
        <w:rPr>
          <w:rFonts w:ascii="Times New Roman" w:hAnsi="Times New Roman"/>
          <w:b/>
          <w:lang w:eastAsia="en-US"/>
        </w:rPr>
        <w:t>86 часов</w:t>
      </w:r>
    </w:p>
    <w:p w14:paraId="4C2AD584" w14:textId="77777777" w:rsidR="000B5139" w:rsidRPr="004252FD" w:rsidRDefault="0079354D" w:rsidP="0079354D">
      <w:pPr>
        <w:tabs>
          <w:tab w:val="center" w:pos="4819"/>
        </w:tabs>
        <w:rPr>
          <w:rFonts w:ascii="Times New Roman" w:hAnsi="Times New Roman"/>
          <w:b/>
          <w:lang w:eastAsia="en-US"/>
        </w:rPr>
      </w:pPr>
      <w:r w:rsidRPr="004252FD">
        <w:rPr>
          <w:rFonts w:ascii="Times New Roman" w:hAnsi="Times New Roman"/>
          <w:b/>
          <w:lang w:eastAsia="en-US"/>
        </w:rPr>
        <w:t>промежуточная аттестация _____ часов</w:t>
      </w:r>
      <w:r w:rsidRPr="004252FD">
        <w:rPr>
          <w:rFonts w:ascii="Times New Roman" w:hAnsi="Times New Roman"/>
          <w:b/>
          <w:lang w:eastAsia="en-US"/>
        </w:rPr>
        <w:tab/>
      </w:r>
    </w:p>
    <w:p w14:paraId="224E002C" w14:textId="77777777" w:rsidR="000B5139" w:rsidRPr="004252FD" w:rsidRDefault="000B5139" w:rsidP="00CC2BA3">
      <w:pPr>
        <w:rPr>
          <w:rFonts w:ascii="Times New Roman" w:hAnsi="Times New Roman"/>
          <w:b/>
          <w:i/>
          <w:lang w:eastAsia="en-US"/>
        </w:rPr>
      </w:pPr>
    </w:p>
    <w:p w14:paraId="25695BF2" w14:textId="77777777" w:rsidR="000B5139" w:rsidRPr="004252FD" w:rsidRDefault="000B5139" w:rsidP="00CC2BA3">
      <w:pPr>
        <w:rPr>
          <w:rFonts w:ascii="Times New Roman" w:hAnsi="Times New Roman"/>
          <w:b/>
          <w:i/>
          <w:lang w:eastAsia="en-US"/>
        </w:rPr>
      </w:pPr>
      <w:r w:rsidRPr="004252FD">
        <w:rPr>
          <w:rFonts w:ascii="Times New Roman" w:hAnsi="Times New Roman"/>
          <w:b/>
          <w:i/>
          <w:lang w:eastAsia="en-US"/>
        </w:rPr>
        <w:t>.</w:t>
      </w:r>
    </w:p>
    <w:p w14:paraId="55F92316" w14:textId="77777777" w:rsidR="000B5139" w:rsidRPr="004252FD" w:rsidRDefault="000B5139" w:rsidP="00CC2BA3">
      <w:pPr>
        <w:rPr>
          <w:rFonts w:ascii="Times New Roman" w:hAnsi="Times New Roman"/>
          <w:b/>
          <w:i/>
          <w:lang w:eastAsia="en-US"/>
        </w:rPr>
        <w:sectPr w:rsidR="000B5139" w:rsidRPr="004252FD" w:rsidSect="00CC2BA3">
          <w:pgSz w:w="11907" w:h="16840"/>
          <w:pgMar w:top="1134" w:right="851" w:bottom="992" w:left="1418" w:header="709" w:footer="709" w:gutter="0"/>
          <w:cols w:space="720"/>
        </w:sectPr>
      </w:pPr>
    </w:p>
    <w:p w14:paraId="51C3EA78" w14:textId="77777777" w:rsidR="000B5139" w:rsidRPr="004252FD" w:rsidRDefault="000B5139" w:rsidP="00CC2BA3">
      <w:pPr>
        <w:rPr>
          <w:rFonts w:ascii="Times New Roman" w:hAnsi="Times New Roman"/>
          <w:b/>
          <w:lang w:eastAsia="en-US"/>
        </w:rPr>
      </w:pPr>
      <w:r w:rsidRPr="004252FD">
        <w:rPr>
          <w:rFonts w:ascii="Times New Roman" w:hAnsi="Times New Roman"/>
          <w:b/>
          <w:lang w:eastAsia="en-US"/>
        </w:rPr>
        <w:t>2. Структура и содержание профессионального модуля</w:t>
      </w:r>
    </w:p>
    <w:p w14:paraId="6406D183" w14:textId="77777777" w:rsidR="000B5139" w:rsidRPr="004252FD" w:rsidRDefault="000B5139" w:rsidP="00CC2BA3">
      <w:pPr>
        <w:rPr>
          <w:rFonts w:ascii="Times New Roman" w:hAnsi="Times New Roman"/>
          <w:b/>
          <w:lang w:eastAsia="en-US"/>
        </w:rPr>
      </w:pPr>
      <w:r w:rsidRPr="004252FD">
        <w:rPr>
          <w:rFonts w:ascii="Times New Roman" w:hAnsi="Times New Roman"/>
          <w:b/>
          <w:lang w:eastAsia="en-US"/>
        </w:rPr>
        <w:t>2.1. Структура профессионального модуля</w:t>
      </w:r>
    </w:p>
    <w:tbl>
      <w:tblPr>
        <w:tblW w:w="49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44"/>
        <w:gridCol w:w="4866"/>
        <w:gridCol w:w="1304"/>
        <w:gridCol w:w="1211"/>
        <w:gridCol w:w="76"/>
        <w:gridCol w:w="903"/>
        <w:gridCol w:w="49"/>
        <w:gridCol w:w="790"/>
        <w:gridCol w:w="1025"/>
        <w:gridCol w:w="1238"/>
        <w:gridCol w:w="9"/>
        <w:gridCol w:w="1110"/>
      </w:tblGrid>
      <w:tr w:rsidR="000B5139" w:rsidRPr="004252FD" w14:paraId="1F5718F1" w14:textId="77777777" w:rsidTr="001C3895">
        <w:tc>
          <w:tcPr>
            <w:tcW w:w="669" w:type="pct"/>
            <w:vMerge w:val="restart"/>
            <w:vAlign w:val="center"/>
          </w:tcPr>
          <w:p w14:paraId="74A07936" w14:textId="77777777" w:rsidR="000B5139" w:rsidRPr="004252FD" w:rsidRDefault="000B5139" w:rsidP="00CC2BA3">
            <w:pPr>
              <w:spacing w:after="0"/>
              <w:rPr>
                <w:rFonts w:ascii="Times New Roman" w:hAnsi="Times New Roman"/>
                <w:lang w:eastAsia="en-US"/>
              </w:rPr>
            </w:pPr>
            <w:r w:rsidRPr="004252FD">
              <w:rPr>
                <w:rFonts w:ascii="Times New Roman" w:hAnsi="Times New Roman"/>
                <w:lang w:eastAsia="en-US"/>
              </w:rPr>
              <w:t>Коды профессиональных общих компетенций</w:t>
            </w:r>
          </w:p>
        </w:tc>
        <w:tc>
          <w:tcPr>
            <w:tcW w:w="1675" w:type="pct"/>
            <w:vMerge w:val="restart"/>
            <w:vAlign w:val="center"/>
          </w:tcPr>
          <w:p w14:paraId="4B56F8AA" w14:textId="77777777" w:rsidR="000B5139" w:rsidRPr="004252FD" w:rsidRDefault="000B5139" w:rsidP="00CC2BA3">
            <w:pPr>
              <w:spacing w:after="0"/>
              <w:rPr>
                <w:rFonts w:ascii="Times New Roman" w:hAnsi="Times New Roman"/>
                <w:lang w:eastAsia="en-US"/>
              </w:rPr>
            </w:pPr>
            <w:r w:rsidRPr="004252FD">
              <w:rPr>
                <w:rFonts w:ascii="Times New Roman" w:hAnsi="Times New Roman"/>
                <w:lang w:eastAsia="en-US"/>
              </w:rPr>
              <w:t>Наименования разделов профессионального модуля</w:t>
            </w:r>
          </w:p>
        </w:tc>
        <w:tc>
          <w:tcPr>
            <w:tcW w:w="449" w:type="pct"/>
            <w:vMerge w:val="restart"/>
            <w:vAlign w:val="center"/>
          </w:tcPr>
          <w:p w14:paraId="628E68E6" w14:textId="77777777" w:rsidR="000B5139" w:rsidRPr="004252FD" w:rsidRDefault="000B5139" w:rsidP="00CC2BA3">
            <w:pPr>
              <w:spacing w:after="0"/>
              <w:rPr>
                <w:rFonts w:ascii="Times New Roman" w:hAnsi="Times New Roman"/>
                <w:iCs/>
                <w:lang w:eastAsia="en-US"/>
              </w:rPr>
            </w:pPr>
            <w:r w:rsidRPr="004252FD">
              <w:rPr>
                <w:rFonts w:ascii="Times New Roman" w:hAnsi="Times New Roman"/>
                <w:iCs/>
                <w:lang w:eastAsia="en-US"/>
              </w:rPr>
              <w:t>Объем образова-тельной программы, час.</w:t>
            </w:r>
          </w:p>
        </w:tc>
        <w:tc>
          <w:tcPr>
            <w:tcW w:w="2207" w:type="pct"/>
            <w:gridSpan w:val="9"/>
            <w:vAlign w:val="center"/>
          </w:tcPr>
          <w:p w14:paraId="0C5B22EA" w14:textId="77777777" w:rsidR="000B5139" w:rsidRPr="004252FD" w:rsidRDefault="000B5139" w:rsidP="00CC2BA3">
            <w:pPr>
              <w:spacing w:after="0"/>
              <w:jc w:val="center"/>
              <w:rPr>
                <w:rFonts w:ascii="Times New Roman" w:hAnsi="Times New Roman"/>
                <w:lang w:eastAsia="en-US"/>
              </w:rPr>
            </w:pPr>
            <w:r w:rsidRPr="004252FD">
              <w:rPr>
                <w:rFonts w:ascii="Times New Roman" w:hAnsi="Times New Roman"/>
                <w:lang w:eastAsia="en-US"/>
              </w:rPr>
              <w:t>Объем образовательной программы, час.</w:t>
            </w:r>
          </w:p>
        </w:tc>
      </w:tr>
      <w:tr w:rsidR="000B5139" w:rsidRPr="004252FD" w14:paraId="19D846DF" w14:textId="77777777" w:rsidTr="001C3895">
        <w:tc>
          <w:tcPr>
            <w:tcW w:w="669" w:type="pct"/>
            <w:vMerge/>
            <w:vAlign w:val="center"/>
          </w:tcPr>
          <w:p w14:paraId="6B649649" w14:textId="77777777" w:rsidR="000B5139" w:rsidRPr="004252FD" w:rsidRDefault="000B5139" w:rsidP="00CC2BA3">
            <w:pPr>
              <w:spacing w:after="0"/>
              <w:rPr>
                <w:rFonts w:ascii="Times New Roman" w:hAnsi="Times New Roman"/>
                <w:lang w:eastAsia="en-US"/>
              </w:rPr>
            </w:pPr>
          </w:p>
        </w:tc>
        <w:tc>
          <w:tcPr>
            <w:tcW w:w="1675" w:type="pct"/>
            <w:vMerge/>
            <w:vAlign w:val="center"/>
          </w:tcPr>
          <w:p w14:paraId="0CE66C54" w14:textId="77777777" w:rsidR="000B5139" w:rsidRPr="004252FD" w:rsidRDefault="000B5139" w:rsidP="00CC2BA3">
            <w:pPr>
              <w:spacing w:after="0"/>
              <w:rPr>
                <w:rFonts w:ascii="Times New Roman" w:hAnsi="Times New Roman"/>
                <w:lang w:eastAsia="en-US"/>
              </w:rPr>
            </w:pPr>
          </w:p>
        </w:tc>
        <w:tc>
          <w:tcPr>
            <w:tcW w:w="449" w:type="pct"/>
            <w:vMerge/>
            <w:vAlign w:val="center"/>
          </w:tcPr>
          <w:p w14:paraId="7ED68517" w14:textId="77777777" w:rsidR="000B5139" w:rsidRPr="004252FD" w:rsidRDefault="000B5139" w:rsidP="00CC2BA3">
            <w:pPr>
              <w:spacing w:after="0"/>
              <w:rPr>
                <w:rFonts w:ascii="Times New Roman" w:hAnsi="Times New Roman"/>
                <w:iCs/>
                <w:lang w:eastAsia="en-US"/>
              </w:rPr>
            </w:pPr>
          </w:p>
        </w:tc>
        <w:tc>
          <w:tcPr>
            <w:tcW w:w="1824" w:type="pct"/>
            <w:gridSpan w:val="8"/>
            <w:vAlign w:val="center"/>
          </w:tcPr>
          <w:p w14:paraId="06BCB480" w14:textId="77777777" w:rsidR="000B5139" w:rsidRPr="004252FD" w:rsidRDefault="000B5139" w:rsidP="00CC2BA3">
            <w:pPr>
              <w:spacing w:after="0"/>
              <w:jc w:val="center"/>
              <w:rPr>
                <w:rFonts w:ascii="Times New Roman" w:hAnsi="Times New Roman"/>
                <w:lang w:eastAsia="en-US"/>
              </w:rPr>
            </w:pPr>
            <w:r w:rsidRPr="004252FD">
              <w:rPr>
                <w:rFonts w:ascii="Times New Roman" w:hAnsi="Times New Roman"/>
                <w:lang w:eastAsia="en-US"/>
              </w:rPr>
              <w:t>Занятия во взаимодействии с преподавателем, час.</w:t>
            </w:r>
          </w:p>
        </w:tc>
        <w:tc>
          <w:tcPr>
            <w:tcW w:w="383" w:type="pct"/>
            <w:vMerge w:val="restart"/>
            <w:vAlign w:val="center"/>
          </w:tcPr>
          <w:p w14:paraId="106550C5" w14:textId="77777777" w:rsidR="000B5139" w:rsidRPr="004252FD" w:rsidRDefault="000B5139" w:rsidP="00CC2BA3">
            <w:pPr>
              <w:spacing w:after="0"/>
              <w:rPr>
                <w:rFonts w:ascii="Times New Roman" w:hAnsi="Times New Roman"/>
                <w:lang w:eastAsia="en-US"/>
              </w:rPr>
            </w:pPr>
            <w:r w:rsidRPr="004252FD">
              <w:rPr>
                <w:rFonts w:ascii="Times New Roman" w:hAnsi="Times New Roman"/>
                <w:lang w:eastAsia="en-US"/>
              </w:rPr>
              <w:t>Самостоятельная работа</w:t>
            </w:r>
            <w:r w:rsidRPr="004252FD">
              <w:rPr>
                <w:rStyle w:val="a9"/>
                <w:rFonts w:ascii="Times New Roman" w:hAnsi="Times New Roman"/>
                <w:lang w:eastAsia="en-US"/>
              </w:rPr>
              <w:footnoteReference w:id="3"/>
            </w:r>
          </w:p>
        </w:tc>
      </w:tr>
      <w:tr w:rsidR="000B5139" w:rsidRPr="004252FD" w14:paraId="7EF1F989" w14:textId="77777777" w:rsidTr="001C3895">
        <w:tc>
          <w:tcPr>
            <w:tcW w:w="669" w:type="pct"/>
            <w:vMerge/>
          </w:tcPr>
          <w:p w14:paraId="1923A06C" w14:textId="77777777" w:rsidR="000B5139" w:rsidRPr="004252FD" w:rsidRDefault="000B5139" w:rsidP="00CC2BA3">
            <w:pPr>
              <w:spacing w:after="0"/>
              <w:rPr>
                <w:rFonts w:ascii="Times New Roman" w:hAnsi="Times New Roman"/>
                <w:lang w:eastAsia="en-US"/>
              </w:rPr>
            </w:pPr>
          </w:p>
        </w:tc>
        <w:tc>
          <w:tcPr>
            <w:tcW w:w="1675" w:type="pct"/>
            <w:vMerge/>
            <w:vAlign w:val="center"/>
          </w:tcPr>
          <w:p w14:paraId="06CE06AF" w14:textId="77777777" w:rsidR="000B5139" w:rsidRPr="004252FD" w:rsidRDefault="000B5139" w:rsidP="00CC2BA3">
            <w:pPr>
              <w:spacing w:after="0"/>
              <w:rPr>
                <w:rFonts w:ascii="Times New Roman" w:hAnsi="Times New Roman"/>
                <w:lang w:eastAsia="en-US"/>
              </w:rPr>
            </w:pPr>
          </w:p>
        </w:tc>
        <w:tc>
          <w:tcPr>
            <w:tcW w:w="449" w:type="pct"/>
            <w:vMerge/>
            <w:vAlign w:val="center"/>
          </w:tcPr>
          <w:p w14:paraId="28E32AF0" w14:textId="77777777" w:rsidR="000B5139" w:rsidRPr="004252FD" w:rsidRDefault="000B5139" w:rsidP="00CC2BA3">
            <w:pPr>
              <w:spacing w:after="0"/>
              <w:rPr>
                <w:rFonts w:ascii="Times New Roman" w:hAnsi="Times New Roman"/>
                <w:iCs/>
                <w:lang w:eastAsia="en-US"/>
              </w:rPr>
            </w:pPr>
          </w:p>
        </w:tc>
        <w:tc>
          <w:tcPr>
            <w:tcW w:w="1042" w:type="pct"/>
            <w:gridSpan w:val="5"/>
            <w:vAlign w:val="center"/>
          </w:tcPr>
          <w:p w14:paraId="2DF2F7FB" w14:textId="77777777" w:rsidR="000B5139" w:rsidRPr="004252FD" w:rsidRDefault="000B5139" w:rsidP="00CC2BA3">
            <w:pPr>
              <w:spacing w:after="0"/>
              <w:rPr>
                <w:rFonts w:ascii="Times New Roman" w:hAnsi="Times New Roman"/>
                <w:lang w:eastAsia="en-US"/>
              </w:rPr>
            </w:pPr>
            <w:r w:rsidRPr="004252FD">
              <w:rPr>
                <w:rFonts w:ascii="Times New Roman" w:hAnsi="Times New Roman"/>
                <w:lang w:eastAsia="en-US"/>
              </w:rPr>
              <w:t>Обучение по МДК, в час.</w:t>
            </w:r>
          </w:p>
        </w:tc>
        <w:tc>
          <w:tcPr>
            <w:tcW w:w="782" w:type="pct"/>
            <w:gridSpan w:val="3"/>
            <w:vAlign w:val="center"/>
          </w:tcPr>
          <w:p w14:paraId="5D2013E6" w14:textId="77777777" w:rsidR="000B5139" w:rsidRPr="004252FD" w:rsidRDefault="000B5139" w:rsidP="00CC2BA3">
            <w:pPr>
              <w:jc w:val="center"/>
              <w:rPr>
                <w:rFonts w:ascii="Times New Roman" w:hAnsi="Times New Roman"/>
                <w:lang w:eastAsia="en-US"/>
              </w:rPr>
            </w:pPr>
            <w:r w:rsidRPr="004252FD">
              <w:rPr>
                <w:rFonts w:ascii="Times New Roman" w:hAnsi="Times New Roman"/>
                <w:lang w:eastAsia="en-US"/>
              </w:rPr>
              <w:t>Практики</w:t>
            </w:r>
          </w:p>
        </w:tc>
        <w:tc>
          <w:tcPr>
            <w:tcW w:w="383" w:type="pct"/>
            <w:vMerge/>
            <w:vAlign w:val="center"/>
          </w:tcPr>
          <w:p w14:paraId="32A855D7" w14:textId="77777777" w:rsidR="000B5139" w:rsidRPr="004252FD" w:rsidRDefault="000B5139" w:rsidP="00CC2BA3">
            <w:pPr>
              <w:spacing w:after="0"/>
              <w:rPr>
                <w:rFonts w:ascii="Times New Roman" w:hAnsi="Times New Roman"/>
                <w:lang w:eastAsia="en-US"/>
              </w:rPr>
            </w:pPr>
          </w:p>
        </w:tc>
      </w:tr>
      <w:tr w:rsidR="000B5139" w:rsidRPr="004252FD" w14:paraId="7442F2AF" w14:textId="77777777" w:rsidTr="001C3895">
        <w:trPr>
          <w:trHeight w:val="589"/>
        </w:trPr>
        <w:tc>
          <w:tcPr>
            <w:tcW w:w="669" w:type="pct"/>
            <w:vMerge/>
          </w:tcPr>
          <w:p w14:paraId="23FEF435" w14:textId="77777777" w:rsidR="000B5139" w:rsidRPr="004252FD" w:rsidRDefault="000B5139" w:rsidP="00CC2BA3">
            <w:pPr>
              <w:spacing w:after="0"/>
              <w:rPr>
                <w:rFonts w:ascii="Times New Roman" w:hAnsi="Times New Roman"/>
                <w:lang w:eastAsia="en-US"/>
              </w:rPr>
            </w:pPr>
          </w:p>
        </w:tc>
        <w:tc>
          <w:tcPr>
            <w:tcW w:w="1675" w:type="pct"/>
            <w:vMerge/>
            <w:vAlign w:val="center"/>
          </w:tcPr>
          <w:p w14:paraId="06EB5D6A" w14:textId="77777777" w:rsidR="000B5139" w:rsidRPr="004252FD" w:rsidRDefault="000B5139" w:rsidP="00CC2BA3">
            <w:pPr>
              <w:spacing w:after="0"/>
              <w:rPr>
                <w:rFonts w:ascii="Times New Roman" w:hAnsi="Times New Roman"/>
                <w:lang w:eastAsia="en-US"/>
              </w:rPr>
            </w:pPr>
          </w:p>
        </w:tc>
        <w:tc>
          <w:tcPr>
            <w:tcW w:w="449" w:type="pct"/>
            <w:vMerge/>
            <w:vAlign w:val="center"/>
          </w:tcPr>
          <w:p w14:paraId="0E6B5BEA" w14:textId="77777777" w:rsidR="000B5139" w:rsidRPr="004252FD" w:rsidRDefault="000B5139" w:rsidP="00CC2BA3">
            <w:pPr>
              <w:spacing w:after="0"/>
              <w:rPr>
                <w:rFonts w:ascii="Times New Roman" w:hAnsi="Times New Roman"/>
                <w:lang w:eastAsia="en-US"/>
              </w:rPr>
            </w:pPr>
          </w:p>
        </w:tc>
        <w:tc>
          <w:tcPr>
            <w:tcW w:w="417" w:type="pct"/>
            <w:vMerge w:val="restart"/>
            <w:vAlign w:val="center"/>
          </w:tcPr>
          <w:p w14:paraId="47B1E085" w14:textId="77777777" w:rsidR="000B5139" w:rsidRPr="004252FD" w:rsidRDefault="000B5139" w:rsidP="00CC2BA3">
            <w:pPr>
              <w:spacing w:after="0"/>
              <w:rPr>
                <w:rFonts w:ascii="Times New Roman" w:hAnsi="Times New Roman"/>
                <w:lang w:eastAsia="en-US"/>
              </w:rPr>
            </w:pPr>
            <w:r w:rsidRPr="004252FD">
              <w:rPr>
                <w:rFonts w:ascii="Times New Roman" w:hAnsi="Times New Roman"/>
                <w:lang w:eastAsia="en-US"/>
              </w:rPr>
              <w:t>всего,</w:t>
            </w:r>
          </w:p>
          <w:p w14:paraId="0DFF3738" w14:textId="77777777" w:rsidR="000B5139" w:rsidRPr="004252FD" w:rsidRDefault="000B5139" w:rsidP="00CC2BA3">
            <w:pPr>
              <w:spacing w:after="0"/>
              <w:rPr>
                <w:rFonts w:ascii="Times New Roman" w:hAnsi="Times New Roman"/>
                <w:lang w:eastAsia="en-US"/>
              </w:rPr>
            </w:pPr>
            <w:r w:rsidRPr="004252FD">
              <w:rPr>
                <w:rFonts w:ascii="Times New Roman" w:hAnsi="Times New Roman"/>
                <w:lang w:eastAsia="en-US"/>
              </w:rPr>
              <w:t>часов</w:t>
            </w:r>
          </w:p>
        </w:tc>
        <w:tc>
          <w:tcPr>
            <w:tcW w:w="626" w:type="pct"/>
            <w:gridSpan w:val="4"/>
            <w:vAlign w:val="bottom"/>
          </w:tcPr>
          <w:p w14:paraId="12F61E36" w14:textId="77777777" w:rsidR="000B5139" w:rsidRPr="004252FD" w:rsidRDefault="000B5139" w:rsidP="00CC2BA3">
            <w:pPr>
              <w:jc w:val="center"/>
              <w:rPr>
                <w:rFonts w:ascii="Times New Roman" w:hAnsi="Times New Roman"/>
                <w:color w:val="000000"/>
                <w:lang w:eastAsia="en-US"/>
              </w:rPr>
            </w:pPr>
            <w:r w:rsidRPr="004252FD">
              <w:rPr>
                <w:rFonts w:ascii="Times New Roman" w:hAnsi="Times New Roman"/>
                <w:color w:val="000000"/>
                <w:lang w:val="en-US" w:eastAsia="en-US"/>
              </w:rPr>
              <w:t xml:space="preserve">в </w:t>
            </w:r>
            <w:r w:rsidRPr="004252FD">
              <w:rPr>
                <w:rFonts w:ascii="Times New Roman" w:hAnsi="Times New Roman"/>
                <w:color w:val="000000"/>
                <w:lang w:eastAsia="en-US"/>
              </w:rPr>
              <w:t>том числе</w:t>
            </w:r>
          </w:p>
        </w:tc>
        <w:tc>
          <w:tcPr>
            <w:tcW w:w="353" w:type="pct"/>
            <w:vMerge w:val="restart"/>
            <w:vAlign w:val="center"/>
          </w:tcPr>
          <w:p w14:paraId="06F1C04F" w14:textId="77777777" w:rsidR="000B5139" w:rsidRPr="004252FD" w:rsidRDefault="000B5139" w:rsidP="00CC2BA3">
            <w:pPr>
              <w:spacing w:after="0"/>
              <w:rPr>
                <w:rFonts w:ascii="Times New Roman" w:hAnsi="Times New Roman"/>
                <w:lang w:eastAsia="en-US"/>
              </w:rPr>
            </w:pPr>
            <w:r w:rsidRPr="004252FD">
              <w:rPr>
                <w:rFonts w:ascii="Times New Roman" w:hAnsi="Times New Roman"/>
                <w:lang w:eastAsia="en-US"/>
              </w:rPr>
              <w:t>учебная,</w:t>
            </w:r>
          </w:p>
          <w:p w14:paraId="036B3D24" w14:textId="77777777" w:rsidR="000B5139" w:rsidRPr="004252FD" w:rsidRDefault="000B5139" w:rsidP="00CC2BA3">
            <w:pPr>
              <w:spacing w:after="0"/>
              <w:rPr>
                <w:rFonts w:ascii="Times New Roman" w:hAnsi="Times New Roman"/>
                <w:lang w:eastAsia="en-US"/>
              </w:rPr>
            </w:pPr>
            <w:r w:rsidRPr="004252FD">
              <w:rPr>
                <w:rFonts w:ascii="Times New Roman" w:hAnsi="Times New Roman"/>
                <w:lang w:eastAsia="en-US"/>
              </w:rPr>
              <w:t>часов</w:t>
            </w:r>
          </w:p>
        </w:tc>
        <w:tc>
          <w:tcPr>
            <w:tcW w:w="429" w:type="pct"/>
            <w:gridSpan w:val="2"/>
            <w:vMerge w:val="restart"/>
            <w:vAlign w:val="center"/>
          </w:tcPr>
          <w:p w14:paraId="44154886" w14:textId="77777777" w:rsidR="000B5139" w:rsidRPr="004252FD" w:rsidRDefault="000B5139" w:rsidP="00CC2BA3">
            <w:pPr>
              <w:spacing w:after="0"/>
              <w:rPr>
                <w:rFonts w:ascii="Times New Roman" w:hAnsi="Times New Roman"/>
                <w:lang w:eastAsia="en-US"/>
              </w:rPr>
            </w:pPr>
            <w:r w:rsidRPr="004252FD">
              <w:rPr>
                <w:rFonts w:ascii="Times New Roman" w:hAnsi="Times New Roman"/>
                <w:lang w:eastAsia="en-US"/>
              </w:rPr>
              <w:t xml:space="preserve">производственная </w:t>
            </w:r>
          </w:p>
          <w:p w14:paraId="7F8C0A3A" w14:textId="77777777" w:rsidR="000B5139" w:rsidRPr="004252FD" w:rsidRDefault="000B5139" w:rsidP="00CC2BA3">
            <w:pPr>
              <w:spacing w:after="0"/>
              <w:rPr>
                <w:rFonts w:ascii="Times New Roman" w:hAnsi="Times New Roman"/>
                <w:lang w:eastAsia="en-US"/>
              </w:rPr>
            </w:pPr>
            <w:r w:rsidRPr="004252FD">
              <w:rPr>
                <w:rFonts w:ascii="Times New Roman" w:hAnsi="Times New Roman"/>
                <w:lang w:eastAsia="en-US"/>
              </w:rPr>
              <w:t>часов</w:t>
            </w:r>
          </w:p>
          <w:p w14:paraId="3A715333" w14:textId="77777777" w:rsidR="000B5139" w:rsidRPr="004252FD" w:rsidRDefault="000B5139" w:rsidP="00CC2BA3">
            <w:pPr>
              <w:rPr>
                <w:rFonts w:ascii="Times New Roman" w:hAnsi="Times New Roman"/>
                <w:lang w:eastAsia="en-US"/>
              </w:rPr>
            </w:pPr>
            <w:r w:rsidRPr="004252FD">
              <w:rPr>
                <w:rFonts w:ascii="Times New Roman" w:hAnsi="Times New Roman"/>
                <w:lang w:eastAsia="en-US"/>
              </w:rPr>
              <w:t>(если предусмотрена рассредоточенная практика)</w:t>
            </w:r>
          </w:p>
        </w:tc>
        <w:tc>
          <w:tcPr>
            <w:tcW w:w="383" w:type="pct"/>
            <w:vMerge/>
            <w:vAlign w:val="center"/>
          </w:tcPr>
          <w:p w14:paraId="28919662" w14:textId="77777777" w:rsidR="000B5139" w:rsidRPr="004252FD" w:rsidRDefault="000B5139" w:rsidP="00CC2BA3">
            <w:pPr>
              <w:spacing w:after="0"/>
              <w:rPr>
                <w:rFonts w:ascii="Times New Roman" w:hAnsi="Times New Roman"/>
                <w:lang w:eastAsia="en-US"/>
              </w:rPr>
            </w:pPr>
          </w:p>
        </w:tc>
      </w:tr>
      <w:tr w:rsidR="000B5139" w:rsidRPr="004252FD" w14:paraId="5DD5A58C" w14:textId="77777777" w:rsidTr="001C3895">
        <w:trPr>
          <w:trHeight w:val="1410"/>
        </w:trPr>
        <w:tc>
          <w:tcPr>
            <w:tcW w:w="669" w:type="pct"/>
            <w:vMerge/>
          </w:tcPr>
          <w:p w14:paraId="47650F8C" w14:textId="77777777" w:rsidR="000B5139" w:rsidRPr="004252FD" w:rsidRDefault="000B5139" w:rsidP="00CC2BA3">
            <w:pPr>
              <w:spacing w:after="0"/>
              <w:rPr>
                <w:rFonts w:ascii="Times New Roman" w:hAnsi="Times New Roman"/>
                <w:lang w:eastAsia="en-US"/>
              </w:rPr>
            </w:pPr>
          </w:p>
        </w:tc>
        <w:tc>
          <w:tcPr>
            <w:tcW w:w="1675" w:type="pct"/>
            <w:vMerge/>
            <w:vAlign w:val="center"/>
          </w:tcPr>
          <w:p w14:paraId="0B123DF6" w14:textId="77777777" w:rsidR="000B5139" w:rsidRPr="004252FD" w:rsidRDefault="000B5139" w:rsidP="00CC2BA3">
            <w:pPr>
              <w:spacing w:after="0"/>
              <w:rPr>
                <w:rFonts w:ascii="Times New Roman" w:hAnsi="Times New Roman"/>
                <w:lang w:eastAsia="en-US"/>
              </w:rPr>
            </w:pPr>
          </w:p>
        </w:tc>
        <w:tc>
          <w:tcPr>
            <w:tcW w:w="449" w:type="pct"/>
            <w:vMerge/>
            <w:vAlign w:val="center"/>
          </w:tcPr>
          <w:p w14:paraId="55DFC083" w14:textId="77777777" w:rsidR="000B5139" w:rsidRPr="004252FD" w:rsidRDefault="000B5139" w:rsidP="00CC2BA3">
            <w:pPr>
              <w:spacing w:after="0"/>
              <w:rPr>
                <w:rFonts w:ascii="Times New Roman" w:hAnsi="Times New Roman"/>
                <w:lang w:eastAsia="en-US"/>
              </w:rPr>
            </w:pPr>
          </w:p>
        </w:tc>
        <w:tc>
          <w:tcPr>
            <w:tcW w:w="417" w:type="pct"/>
            <w:vMerge/>
            <w:vAlign w:val="center"/>
          </w:tcPr>
          <w:p w14:paraId="03E939A2" w14:textId="77777777" w:rsidR="000B5139" w:rsidRPr="004252FD" w:rsidRDefault="000B5139" w:rsidP="00CC2BA3">
            <w:pPr>
              <w:spacing w:after="0"/>
              <w:rPr>
                <w:rFonts w:ascii="Times New Roman" w:hAnsi="Times New Roman"/>
                <w:lang w:eastAsia="en-US"/>
              </w:rPr>
            </w:pPr>
          </w:p>
        </w:tc>
        <w:tc>
          <w:tcPr>
            <w:tcW w:w="337" w:type="pct"/>
            <w:gridSpan w:val="2"/>
            <w:textDirection w:val="btLr"/>
            <w:vAlign w:val="bottom"/>
          </w:tcPr>
          <w:p w14:paraId="2554BFBD" w14:textId="77777777" w:rsidR="000B5139" w:rsidRPr="004252FD" w:rsidRDefault="000B5139" w:rsidP="001C3895">
            <w:pPr>
              <w:spacing w:after="0" w:line="240" w:lineRule="auto"/>
              <w:jc w:val="center"/>
              <w:rPr>
                <w:rFonts w:ascii="Times New Roman" w:hAnsi="Times New Roman"/>
                <w:color w:val="000000"/>
                <w:lang w:eastAsia="en-US"/>
              </w:rPr>
            </w:pPr>
            <w:r w:rsidRPr="004252FD">
              <w:rPr>
                <w:rFonts w:ascii="Times New Roman" w:hAnsi="Times New Roman"/>
                <w:color w:val="000000"/>
                <w:lang w:eastAsia="en-US"/>
              </w:rPr>
              <w:t>Лабораторных</w:t>
            </w:r>
          </w:p>
          <w:p w14:paraId="3F4C7EDE" w14:textId="77777777" w:rsidR="000B5139" w:rsidRPr="004252FD" w:rsidRDefault="000B5139" w:rsidP="001C3895">
            <w:pPr>
              <w:spacing w:after="0" w:line="240" w:lineRule="auto"/>
              <w:jc w:val="center"/>
              <w:rPr>
                <w:rFonts w:ascii="Times New Roman" w:hAnsi="Times New Roman"/>
                <w:color w:val="000000"/>
                <w:lang w:eastAsia="en-US"/>
              </w:rPr>
            </w:pPr>
            <w:r w:rsidRPr="004252FD">
              <w:rPr>
                <w:rFonts w:ascii="Times New Roman" w:hAnsi="Times New Roman"/>
                <w:color w:val="000000"/>
                <w:lang w:eastAsia="en-US"/>
              </w:rPr>
              <w:t xml:space="preserve"> и практических</w:t>
            </w:r>
          </w:p>
          <w:p w14:paraId="74ABCFE1" w14:textId="77777777" w:rsidR="000B5139" w:rsidRPr="004252FD" w:rsidRDefault="000B5139" w:rsidP="001C3895">
            <w:pPr>
              <w:spacing w:after="0" w:line="240" w:lineRule="auto"/>
              <w:jc w:val="center"/>
              <w:rPr>
                <w:rFonts w:ascii="Times New Roman" w:hAnsi="Times New Roman"/>
                <w:color w:val="000000"/>
                <w:lang w:eastAsia="en-US"/>
              </w:rPr>
            </w:pPr>
            <w:r w:rsidRPr="004252FD">
              <w:rPr>
                <w:rFonts w:ascii="Times New Roman" w:hAnsi="Times New Roman"/>
                <w:color w:val="000000"/>
                <w:lang w:eastAsia="en-US"/>
              </w:rPr>
              <w:t xml:space="preserve"> занятий</w:t>
            </w:r>
          </w:p>
        </w:tc>
        <w:tc>
          <w:tcPr>
            <w:tcW w:w="289" w:type="pct"/>
            <w:gridSpan w:val="2"/>
            <w:textDirection w:val="btLr"/>
            <w:vAlign w:val="bottom"/>
          </w:tcPr>
          <w:p w14:paraId="7E52E4A5" w14:textId="77777777" w:rsidR="000B5139" w:rsidRPr="004252FD" w:rsidRDefault="000B5139" w:rsidP="001C3895">
            <w:pPr>
              <w:spacing w:after="0" w:line="240" w:lineRule="auto"/>
              <w:jc w:val="center"/>
              <w:rPr>
                <w:rFonts w:ascii="Times New Roman" w:hAnsi="Times New Roman"/>
                <w:color w:val="000000"/>
                <w:lang w:eastAsia="en-US"/>
              </w:rPr>
            </w:pPr>
            <w:r w:rsidRPr="004252FD">
              <w:rPr>
                <w:rFonts w:ascii="Times New Roman" w:hAnsi="Times New Roman"/>
                <w:color w:val="000000"/>
                <w:lang w:eastAsia="en-US"/>
              </w:rPr>
              <w:t>Курсовых работ</w:t>
            </w:r>
          </w:p>
          <w:p w14:paraId="4D1A7C29" w14:textId="77777777" w:rsidR="000B5139" w:rsidRPr="004252FD" w:rsidRDefault="000B5139" w:rsidP="001C3895">
            <w:pPr>
              <w:spacing w:after="0" w:line="240" w:lineRule="auto"/>
              <w:jc w:val="center"/>
              <w:rPr>
                <w:rFonts w:ascii="Times New Roman" w:hAnsi="Times New Roman"/>
                <w:color w:val="000000"/>
                <w:lang w:eastAsia="en-US"/>
              </w:rPr>
            </w:pPr>
            <w:r w:rsidRPr="004252FD">
              <w:rPr>
                <w:rFonts w:ascii="Times New Roman" w:hAnsi="Times New Roman"/>
                <w:color w:val="000000"/>
                <w:lang w:eastAsia="en-US"/>
              </w:rPr>
              <w:t xml:space="preserve"> (проектов)</w:t>
            </w:r>
          </w:p>
        </w:tc>
        <w:tc>
          <w:tcPr>
            <w:tcW w:w="353" w:type="pct"/>
            <w:vMerge/>
            <w:vAlign w:val="center"/>
          </w:tcPr>
          <w:p w14:paraId="0C1A123B" w14:textId="77777777" w:rsidR="000B5139" w:rsidRPr="004252FD" w:rsidRDefault="000B5139" w:rsidP="00CC2BA3">
            <w:pPr>
              <w:spacing w:after="0"/>
              <w:rPr>
                <w:rFonts w:ascii="Times New Roman" w:hAnsi="Times New Roman"/>
                <w:lang w:eastAsia="en-US"/>
              </w:rPr>
            </w:pPr>
          </w:p>
        </w:tc>
        <w:tc>
          <w:tcPr>
            <w:tcW w:w="429" w:type="pct"/>
            <w:gridSpan w:val="2"/>
            <w:vMerge/>
            <w:vAlign w:val="center"/>
          </w:tcPr>
          <w:p w14:paraId="5F3A1309" w14:textId="77777777" w:rsidR="000B5139" w:rsidRPr="004252FD" w:rsidRDefault="000B5139" w:rsidP="00CC2BA3">
            <w:pPr>
              <w:spacing w:after="0"/>
              <w:rPr>
                <w:rFonts w:ascii="Times New Roman" w:hAnsi="Times New Roman"/>
                <w:lang w:eastAsia="en-US"/>
              </w:rPr>
            </w:pPr>
          </w:p>
        </w:tc>
        <w:tc>
          <w:tcPr>
            <w:tcW w:w="383" w:type="pct"/>
            <w:vMerge/>
            <w:vAlign w:val="center"/>
          </w:tcPr>
          <w:p w14:paraId="51F9238C" w14:textId="77777777" w:rsidR="000B5139" w:rsidRPr="004252FD" w:rsidRDefault="000B5139" w:rsidP="00CC2BA3">
            <w:pPr>
              <w:spacing w:after="0"/>
              <w:rPr>
                <w:rFonts w:ascii="Times New Roman" w:hAnsi="Times New Roman"/>
                <w:lang w:eastAsia="en-US"/>
              </w:rPr>
            </w:pPr>
          </w:p>
        </w:tc>
      </w:tr>
      <w:tr w:rsidR="000B5139" w:rsidRPr="004252FD" w14:paraId="441CFCBA" w14:textId="77777777" w:rsidTr="001C3895">
        <w:tc>
          <w:tcPr>
            <w:tcW w:w="669" w:type="pct"/>
            <w:vAlign w:val="center"/>
          </w:tcPr>
          <w:p w14:paraId="683CD714" w14:textId="77777777" w:rsidR="000B5139" w:rsidRPr="004252FD" w:rsidRDefault="000B5139" w:rsidP="00CC2BA3">
            <w:pPr>
              <w:spacing w:after="0"/>
              <w:rPr>
                <w:rFonts w:ascii="Times New Roman" w:hAnsi="Times New Roman"/>
                <w:lang w:eastAsia="en-US"/>
              </w:rPr>
            </w:pPr>
            <w:r w:rsidRPr="004252FD">
              <w:rPr>
                <w:rFonts w:ascii="Times New Roman" w:hAnsi="Times New Roman"/>
                <w:lang w:eastAsia="en-US"/>
              </w:rPr>
              <w:t>1</w:t>
            </w:r>
          </w:p>
        </w:tc>
        <w:tc>
          <w:tcPr>
            <w:tcW w:w="1675" w:type="pct"/>
            <w:vAlign w:val="center"/>
          </w:tcPr>
          <w:p w14:paraId="011417B3" w14:textId="77777777" w:rsidR="000B5139" w:rsidRPr="004252FD" w:rsidRDefault="000B5139" w:rsidP="00CC2BA3">
            <w:pPr>
              <w:spacing w:after="0"/>
              <w:rPr>
                <w:rFonts w:ascii="Times New Roman" w:hAnsi="Times New Roman"/>
                <w:lang w:eastAsia="en-US"/>
              </w:rPr>
            </w:pPr>
            <w:r w:rsidRPr="004252FD">
              <w:rPr>
                <w:rFonts w:ascii="Times New Roman" w:hAnsi="Times New Roman"/>
                <w:lang w:eastAsia="en-US"/>
              </w:rPr>
              <w:t>2</w:t>
            </w:r>
          </w:p>
        </w:tc>
        <w:tc>
          <w:tcPr>
            <w:tcW w:w="449" w:type="pct"/>
            <w:vAlign w:val="center"/>
          </w:tcPr>
          <w:p w14:paraId="7ADDE40C" w14:textId="77777777" w:rsidR="000B5139" w:rsidRPr="004252FD" w:rsidRDefault="000B5139" w:rsidP="00CC2BA3">
            <w:pPr>
              <w:spacing w:after="0"/>
              <w:rPr>
                <w:rFonts w:ascii="Times New Roman" w:hAnsi="Times New Roman"/>
                <w:lang w:eastAsia="en-US"/>
              </w:rPr>
            </w:pPr>
            <w:r w:rsidRPr="004252FD">
              <w:rPr>
                <w:rFonts w:ascii="Times New Roman" w:hAnsi="Times New Roman"/>
                <w:lang w:eastAsia="en-US"/>
              </w:rPr>
              <w:t>3</w:t>
            </w:r>
          </w:p>
        </w:tc>
        <w:tc>
          <w:tcPr>
            <w:tcW w:w="417" w:type="pct"/>
            <w:vAlign w:val="center"/>
          </w:tcPr>
          <w:p w14:paraId="2D829F24" w14:textId="77777777" w:rsidR="000B5139" w:rsidRPr="004252FD" w:rsidRDefault="000B5139" w:rsidP="00CC2BA3">
            <w:pPr>
              <w:spacing w:after="0"/>
              <w:rPr>
                <w:rFonts w:ascii="Times New Roman" w:hAnsi="Times New Roman"/>
                <w:lang w:eastAsia="en-US"/>
              </w:rPr>
            </w:pPr>
            <w:r w:rsidRPr="004252FD">
              <w:rPr>
                <w:rFonts w:ascii="Times New Roman" w:hAnsi="Times New Roman"/>
                <w:lang w:eastAsia="en-US"/>
              </w:rPr>
              <w:t>4</w:t>
            </w:r>
          </w:p>
        </w:tc>
        <w:tc>
          <w:tcPr>
            <w:tcW w:w="337" w:type="pct"/>
            <w:gridSpan w:val="2"/>
            <w:vAlign w:val="center"/>
          </w:tcPr>
          <w:p w14:paraId="071FF3FC" w14:textId="77777777" w:rsidR="000B5139" w:rsidRPr="004252FD" w:rsidRDefault="000B5139" w:rsidP="00CC2BA3">
            <w:pPr>
              <w:spacing w:after="0"/>
              <w:rPr>
                <w:rFonts w:ascii="Times New Roman" w:hAnsi="Times New Roman"/>
                <w:lang w:eastAsia="en-US"/>
              </w:rPr>
            </w:pPr>
            <w:r w:rsidRPr="004252FD">
              <w:rPr>
                <w:rFonts w:ascii="Times New Roman" w:hAnsi="Times New Roman"/>
                <w:lang w:eastAsia="en-US"/>
              </w:rPr>
              <w:t>5</w:t>
            </w:r>
          </w:p>
        </w:tc>
        <w:tc>
          <w:tcPr>
            <w:tcW w:w="289" w:type="pct"/>
            <w:gridSpan w:val="2"/>
            <w:vAlign w:val="center"/>
          </w:tcPr>
          <w:p w14:paraId="6FDFBE18" w14:textId="77777777" w:rsidR="000B5139" w:rsidRPr="004252FD" w:rsidRDefault="000B5139" w:rsidP="00CC2BA3">
            <w:pPr>
              <w:spacing w:after="0"/>
              <w:rPr>
                <w:rFonts w:ascii="Times New Roman" w:hAnsi="Times New Roman"/>
                <w:lang w:eastAsia="en-US"/>
              </w:rPr>
            </w:pPr>
            <w:r w:rsidRPr="004252FD">
              <w:rPr>
                <w:rFonts w:ascii="Times New Roman" w:hAnsi="Times New Roman"/>
                <w:lang w:eastAsia="en-US"/>
              </w:rPr>
              <w:t>6</w:t>
            </w:r>
          </w:p>
        </w:tc>
        <w:tc>
          <w:tcPr>
            <w:tcW w:w="353" w:type="pct"/>
            <w:vAlign w:val="center"/>
          </w:tcPr>
          <w:p w14:paraId="758C9DB8" w14:textId="77777777" w:rsidR="000B5139" w:rsidRPr="004252FD" w:rsidRDefault="000B5139" w:rsidP="00CC2BA3">
            <w:pPr>
              <w:spacing w:after="0"/>
              <w:rPr>
                <w:rFonts w:ascii="Times New Roman" w:hAnsi="Times New Roman"/>
                <w:lang w:eastAsia="en-US"/>
              </w:rPr>
            </w:pPr>
            <w:r w:rsidRPr="004252FD">
              <w:rPr>
                <w:rFonts w:ascii="Times New Roman" w:hAnsi="Times New Roman"/>
                <w:lang w:eastAsia="en-US"/>
              </w:rPr>
              <w:t>7</w:t>
            </w:r>
          </w:p>
        </w:tc>
        <w:tc>
          <w:tcPr>
            <w:tcW w:w="429" w:type="pct"/>
            <w:gridSpan w:val="2"/>
            <w:vAlign w:val="center"/>
          </w:tcPr>
          <w:p w14:paraId="2E8B978D" w14:textId="77777777" w:rsidR="000B5139" w:rsidRPr="004252FD" w:rsidRDefault="000B5139" w:rsidP="00CC2BA3">
            <w:pPr>
              <w:spacing w:after="0"/>
              <w:rPr>
                <w:rFonts w:ascii="Times New Roman" w:hAnsi="Times New Roman"/>
                <w:lang w:eastAsia="en-US"/>
              </w:rPr>
            </w:pPr>
            <w:r w:rsidRPr="004252FD">
              <w:rPr>
                <w:rFonts w:ascii="Times New Roman" w:hAnsi="Times New Roman"/>
                <w:lang w:eastAsia="en-US"/>
              </w:rPr>
              <w:t>8</w:t>
            </w:r>
          </w:p>
        </w:tc>
        <w:tc>
          <w:tcPr>
            <w:tcW w:w="383" w:type="pct"/>
            <w:vAlign w:val="center"/>
          </w:tcPr>
          <w:p w14:paraId="3C41D1DE" w14:textId="77777777" w:rsidR="000B5139" w:rsidRPr="004252FD" w:rsidRDefault="000B5139" w:rsidP="00CC2BA3">
            <w:pPr>
              <w:spacing w:after="0"/>
              <w:rPr>
                <w:rFonts w:ascii="Times New Roman" w:hAnsi="Times New Roman"/>
                <w:lang w:eastAsia="en-US"/>
              </w:rPr>
            </w:pPr>
            <w:r w:rsidRPr="004252FD">
              <w:rPr>
                <w:rFonts w:ascii="Times New Roman" w:hAnsi="Times New Roman"/>
                <w:lang w:eastAsia="en-US"/>
              </w:rPr>
              <w:t>9</w:t>
            </w:r>
          </w:p>
        </w:tc>
      </w:tr>
      <w:tr w:rsidR="000B5139" w:rsidRPr="004252FD" w14:paraId="418A3929" w14:textId="77777777" w:rsidTr="001C3895">
        <w:tc>
          <w:tcPr>
            <w:tcW w:w="669" w:type="pct"/>
          </w:tcPr>
          <w:p w14:paraId="27184590" w14:textId="77777777" w:rsidR="000B5139" w:rsidRPr="004252FD" w:rsidRDefault="000B5139" w:rsidP="00CC2BA3">
            <w:pPr>
              <w:spacing w:after="0"/>
              <w:rPr>
                <w:rFonts w:ascii="Times New Roman" w:hAnsi="Times New Roman"/>
                <w:lang w:eastAsia="en-US"/>
              </w:rPr>
            </w:pPr>
            <w:r w:rsidRPr="004252FD">
              <w:rPr>
                <w:rFonts w:ascii="Times New Roman" w:hAnsi="Times New Roman"/>
                <w:lang w:eastAsia="en-US"/>
              </w:rPr>
              <w:t>ПК 1.1.</w:t>
            </w:r>
          </w:p>
          <w:p w14:paraId="69315E8E" w14:textId="77777777" w:rsidR="000B5139" w:rsidRPr="004252FD" w:rsidRDefault="000B5139" w:rsidP="00CC2BA3">
            <w:pPr>
              <w:spacing w:after="0"/>
              <w:rPr>
                <w:rFonts w:ascii="Times New Roman" w:hAnsi="Times New Roman"/>
                <w:lang w:eastAsia="en-US"/>
              </w:rPr>
            </w:pPr>
            <w:r w:rsidRPr="004252FD">
              <w:rPr>
                <w:rFonts w:ascii="Times New Roman" w:hAnsi="Times New Roman"/>
                <w:lang w:eastAsia="en-US"/>
              </w:rPr>
              <w:t>ОК 01.</w:t>
            </w:r>
          </w:p>
          <w:p w14:paraId="26056519" w14:textId="77777777" w:rsidR="000B5139" w:rsidRPr="004252FD" w:rsidRDefault="000B5139" w:rsidP="00CC2BA3">
            <w:pPr>
              <w:spacing w:after="0"/>
              <w:rPr>
                <w:rFonts w:ascii="Times New Roman" w:hAnsi="Times New Roman"/>
                <w:lang w:eastAsia="en-US"/>
              </w:rPr>
            </w:pPr>
            <w:r w:rsidRPr="004252FD">
              <w:rPr>
                <w:rFonts w:ascii="Times New Roman" w:hAnsi="Times New Roman"/>
                <w:lang w:eastAsia="en-US"/>
              </w:rPr>
              <w:t>ОК 02.</w:t>
            </w:r>
          </w:p>
        </w:tc>
        <w:tc>
          <w:tcPr>
            <w:tcW w:w="1675" w:type="pct"/>
          </w:tcPr>
          <w:p w14:paraId="38043F0F" w14:textId="77777777" w:rsidR="000B5139" w:rsidRPr="004252FD" w:rsidRDefault="000B5139" w:rsidP="00CC2BA3">
            <w:pPr>
              <w:spacing w:after="0"/>
              <w:rPr>
                <w:rFonts w:ascii="Times New Roman" w:hAnsi="Times New Roman"/>
                <w:lang w:eastAsia="en-US"/>
              </w:rPr>
            </w:pPr>
            <w:r w:rsidRPr="004252FD">
              <w:rPr>
                <w:rFonts w:ascii="Times New Roman" w:hAnsi="Times New Roman"/>
                <w:lang w:eastAsia="en-US"/>
              </w:rPr>
              <w:t>Раздел 1. Оценивание качество сырья, материалов, полуфабрикатов и комплектующих изделий на соответствие требованиям нормативных документов и технических условий</w:t>
            </w:r>
          </w:p>
        </w:tc>
        <w:tc>
          <w:tcPr>
            <w:tcW w:w="449" w:type="pct"/>
            <w:vAlign w:val="center"/>
          </w:tcPr>
          <w:p w14:paraId="15F3E729" w14:textId="77777777" w:rsidR="000B5139" w:rsidRPr="004252FD" w:rsidRDefault="000B5139" w:rsidP="00CC2BA3">
            <w:pPr>
              <w:spacing w:after="0"/>
              <w:rPr>
                <w:rFonts w:ascii="Times New Roman" w:hAnsi="Times New Roman"/>
                <w:lang w:eastAsia="en-US"/>
              </w:rPr>
            </w:pPr>
            <w:r w:rsidRPr="004252FD">
              <w:rPr>
                <w:rFonts w:ascii="Times New Roman" w:hAnsi="Times New Roman"/>
                <w:b/>
                <w:lang w:eastAsia="en-US"/>
              </w:rPr>
              <w:t>74</w:t>
            </w:r>
          </w:p>
        </w:tc>
        <w:tc>
          <w:tcPr>
            <w:tcW w:w="417" w:type="pct"/>
            <w:vAlign w:val="center"/>
          </w:tcPr>
          <w:p w14:paraId="48F7D906" w14:textId="77777777" w:rsidR="000B5139" w:rsidRPr="004252FD" w:rsidRDefault="000B5139" w:rsidP="00CC2BA3">
            <w:pPr>
              <w:spacing w:after="0"/>
              <w:rPr>
                <w:rFonts w:ascii="Times New Roman" w:hAnsi="Times New Roman"/>
                <w:b/>
                <w:lang w:eastAsia="en-US"/>
              </w:rPr>
            </w:pPr>
            <w:r w:rsidRPr="004252FD">
              <w:rPr>
                <w:rFonts w:ascii="Times New Roman" w:hAnsi="Times New Roman"/>
                <w:b/>
                <w:lang w:eastAsia="en-US"/>
              </w:rPr>
              <w:t>48</w:t>
            </w:r>
          </w:p>
        </w:tc>
        <w:tc>
          <w:tcPr>
            <w:tcW w:w="337" w:type="pct"/>
            <w:gridSpan w:val="2"/>
            <w:vAlign w:val="center"/>
          </w:tcPr>
          <w:p w14:paraId="674D9FCE" w14:textId="77777777" w:rsidR="000B5139" w:rsidRPr="004252FD" w:rsidRDefault="000B5139" w:rsidP="00CC2BA3">
            <w:pPr>
              <w:spacing w:after="0"/>
              <w:rPr>
                <w:rFonts w:ascii="Times New Roman" w:hAnsi="Times New Roman"/>
                <w:lang w:eastAsia="en-US"/>
              </w:rPr>
            </w:pPr>
            <w:r w:rsidRPr="004252FD">
              <w:rPr>
                <w:rFonts w:ascii="Times New Roman" w:hAnsi="Times New Roman"/>
                <w:lang w:eastAsia="en-US"/>
              </w:rPr>
              <w:t>26</w:t>
            </w:r>
          </w:p>
        </w:tc>
        <w:tc>
          <w:tcPr>
            <w:tcW w:w="289" w:type="pct"/>
            <w:gridSpan w:val="2"/>
            <w:vMerge w:val="restart"/>
            <w:vAlign w:val="center"/>
          </w:tcPr>
          <w:p w14:paraId="27F89FDE" w14:textId="77777777" w:rsidR="000B5139" w:rsidRPr="004252FD" w:rsidRDefault="000B5139" w:rsidP="00346510">
            <w:pPr>
              <w:spacing w:after="0"/>
              <w:rPr>
                <w:rFonts w:ascii="Times New Roman" w:hAnsi="Times New Roman"/>
                <w:lang w:eastAsia="en-US"/>
              </w:rPr>
            </w:pPr>
            <w:r w:rsidRPr="004252FD">
              <w:rPr>
                <w:rFonts w:ascii="Times New Roman" w:hAnsi="Times New Roman"/>
                <w:lang w:eastAsia="en-US"/>
              </w:rPr>
              <w:t>36</w:t>
            </w:r>
          </w:p>
        </w:tc>
        <w:tc>
          <w:tcPr>
            <w:tcW w:w="353" w:type="pct"/>
            <w:vAlign w:val="center"/>
          </w:tcPr>
          <w:p w14:paraId="0819CF0F" w14:textId="77777777" w:rsidR="000B5139" w:rsidRPr="004252FD" w:rsidRDefault="000B5139" w:rsidP="00CC2BA3">
            <w:pPr>
              <w:spacing w:after="0"/>
              <w:rPr>
                <w:rFonts w:ascii="Times New Roman" w:hAnsi="Times New Roman"/>
                <w:b/>
                <w:lang w:eastAsia="en-US"/>
              </w:rPr>
            </w:pPr>
            <w:r w:rsidRPr="004252FD">
              <w:rPr>
                <w:rFonts w:ascii="Times New Roman" w:hAnsi="Times New Roman"/>
                <w:b/>
                <w:lang w:eastAsia="en-US"/>
              </w:rPr>
              <w:t>6</w:t>
            </w:r>
          </w:p>
        </w:tc>
        <w:tc>
          <w:tcPr>
            <w:tcW w:w="429" w:type="pct"/>
            <w:gridSpan w:val="2"/>
            <w:vAlign w:val="center"/>
          </w:tcPr>
          <w:p w14:paraId="612929E5" w14:textId="77777777" w:rsidR="000B5139" w:rsidRPr="004252FD" w:rsidRDefault="000B5139" w:rsidP="00CC2BA3">
            <w:pPr>
              <w:spacing w:after="0"/>
              <w:rPr>
                <w:rFonts w:ascii="Times New Roman" w:hAnsi="Times New Roman"/>
                <w:b/>
                <w:lang w:eastAsia="en-US"/>
              </w:rPr>
            </w:pPr>
          </w:p>
        </w:tc>
        <w:tc>
          <w:tcPr>
            <w:tcW w:w="383" w:type="pct"/>
            <w:vAlign w:val="center"/>
          </w:tcPr>
          <w:p w14:paraId="03391FEB" w14:textId="77777777" w:rsidR="000B5139" w:rsidRPr="004252FD" w:rsidRDefault="000B5139" w:rsidP="00CC2BA3">
            <w:pPr>
              <w:spacing w:after="0"/>
              <w:rPr>
                <w:rFonts w:ascii="Times New Roman" w:hAnsi="Times New Roman"/>
                <w:b/>
                <w:lang w:eastAsia="en-US"/>
              </w:rPr>
            </w:pPr>
            <w:r w:rsidRPr="004252FD">
              <w:rPr>
                <w:rFonts w:ascii="Times New Roman" w:hAnsi="Times New Roman"/>
                <w:b/>
                <w:lang w:eastAsia="en-US"/>
              </w:rPr>
              <w:t>20</w:t>
            </w:r>
          </w:p>
        </w:tc>
      </w:tr>
      <w:tr w:rsidR="000B5139" w:rsidRPr="004252FD" w14:paraId="07D2BDE6" w14:textId="77777777" w:rsidTr="001C3895">
        <w:tc>
          <w:tcPr>
            <w:tcW w:w="669" w:type="pct"/>
          </w:tcPr>
          <w:p w14:paraId="6EBFBBFA" w14:textId="77777777" w:rsidR="000B5139" w:rsidRPr="004252FD" w:rsidRDefault="000B5139" w:rsidP="00CC2BA3">
            <w:pPr>
              <w:spacing w:after="0"/>
              <w:rPr>
                <w:rFonts w:ascii="Times New Roman" w:hAnsi="Times New Roman"/>
                <w:lang w:eastAsia="en-US"/>
              </w:rPr>
            </w:pPr>
            <w:r w:rsidRPr="004252FD">
              <w:rPr>
                <w:rFonts w:ascii="Times New Roman" w:hAnsi="Times New Roman"/>
                <w:lang w:eastAsia="en-US"/>
              </w:rPr>
              <w:t>ПК1.2.</w:t>
            </w:r>
          </w:p>
          <w:p w14:paraId="4C9B4DBF" w14:textId="77777777" w:rsidR="000B5139" w:rsidRPr="004252FD" w:rsidRDefault="000B5139" w:rsidP="00CC2BA3">
            <w:pPr>
              <w:spacing w:after="0"/>
              <w:rPr>
                <w:rFonts w:ascii="Times New Roman" w:hAnsi="Times New Roman"/>
                <w:lang w:eastAsia="en-US"/>
              </w:rPr>
            </w:pPr>
            <w:r w:rsidRPr="004252FD">
              <w:rPr>
                <w:rFonts w:ascii="Times New Roman" w:hAnsi="Times New Roman"/>
                <w:lang w:eastAsia="en-US"/>
              </w:rPr>
              <w:t>ОК 01</w:t>
            </w:r>
          </w:p>
          <w:p w14:paraId="7D026FD3" w14:textId="77777777" w:rsidR="000B5139" w:rsidRPr="004252FD" w:rsidRDefault="000B5139" w:rsidP="00CC2BA3">
            <w:pPr>
              <w:spacing w:after="0"/>
              <w:rPr>
                <w:rFonts w:ascii="Times New Roman" w:hAnsi="Times New Roman"/>
                <w:lang w:eastAsia="en-US"/>
              </w:rPr>
            </w:pPr>
            <w:r w:rsidRPr="004252FD">
              <w:rPr>
                <w:rFonts w:ascii="Times New Roman" w:hAnsi="Times New Roman"/>
                <w:lang w:eastAsia="en-US"/>
              </w:rPr>
              <w:t>ОК 02</w:t>
            </w:r>
          </w:p>
        </w:tc>
        <w:tc>
          <w:tcPr>
            <w:tcW w:w="1675" w:type="pct"/>
          </w:tcPr>
          <w:p w14:paraId="6188F0E1" w14:textId="77777777" w:rsidR="000B5139" w:rsidRPr="004252FD" w:rsidRDefault="000B5139" w:rsidP="00CC2BA3">
            <w:pPr>
              <w:spacing w:after="0"/>
              <w:rPr>
                <w:rFonts w:ascii="Times New Roman" w:hAnsi="Times New Roman"/>
                <w:lang w:eastAsia="en-US"/>
              </w:rPr>
            </w:pPr>
            <w:r w:rsidRPr="004252FD">
              <w:rPr>
                <w:rFonts w:ascii="Times New Roman" w:hAnsi="Times New Roman"/>
                <w:lang w:eastAsia="en-US"/>
              </w:rPr>
              <w:t>Раздел 2. Определение  технического состояния оборудования, оснастки, инструмента, средств измерений и сроков проведения их поверки на соответствие требованиям нормативных документов и технических условий</w:t>
            </w:r>
          </w:p>
          <w:p w14:paraId="5D8DD20F" w14:textId="77777777" w:rsidR="000B5139" w:rsidRPr="004252FD" w:rsidRDefault="000B5139" w:rsidP="00CC2BA3">
            <w:pPr>
              <w:spacing w:after="0"/>
              <w:rPr>
                <w:rFonts w:ascii="Times New Roman" w:hAnsi="Times New Roman"/>
                <w:lang w:eastAsia="en-US"/>
              </w:rPr>
            </w:pPr>
          </w:p>
        </w:tc>
        <w:tc>
          <w:tcPr>
            <w:tcW w:w="449" w:type="pct"/>
            <w:vAlign w:val="center"/>
          </w:tcPr>
          <w:p w14:paraId="24C07FFD" w14:textId="77777777" w:rsidR="000B5139" w:rsidRPr="004252FD" w:rsidRDefault="000B5139" w:rsidP="00CC2BA3">
            <w:pPr>
              <w:spacing w:after="0"/>
              <w:rPr>
                <w:rFonts w:ascii="Times New Roman" w:hAnsi="Times New Roman"/>
                <w:b/>
                <w:lang w:eastAsia="en-US"/>
              </w:rPr>
            </w:pPr>
            <w:r w:rsidRPr="004252FD">
              <w:rPr>
                <w:rFonts w:ascii="Times New Roman" w:hAnsi="Times New Roman"/>
                <w:b/>
                <w:lang w:eastAsia="en-US"/>
              </w:rPr>
              <w:t>84</w:t>
            </w:r>
          </w:p>
        </w:tc>
        <w:tc>
          <w:tcPr>
            <w:tcW w:w="417" w:type="pct"/>
            <w:vAlign w:val="center"/>
          </w:tcPr>
          <w:p w14:paraId="07FACE07" w14:textId="77777777" w:rsidR="000B5139" w:rsidRPr="004252FD" w:rsidRDefault="000B5139" w:rsidP="00CC2BA3">
            <w:pPr>
              <w:spacing w:after="0"/>
              <w:rPr>
                <w:rFonts w:ascii="Times New Roman" w:hAnsi="Times New Roman"/>
                <w:b/>
                <w:lang w:eastAsia="en-US"/>
              </w:rPr>
            </w:pPr>
            <w:r w:rsidRPr="004252FD">
              <w:rPr>
                <w:rFonts w:ascii="Times New Roman" w:hAnsi="Times New Roman"/>
                <w:b/>
                <w:lang w:eastAsia="en-US"/>
              </w:rPr>
              <w:t>48</w:t>
            </w:r>
          </w:p>
        </w:tc>
        <w:tc>
          <w:tcPr>
            <w:tcW w:w="337" w:type="pct"/>
            <w:gridSpan w:val="2"/>
            <w:vAlign w:val="center"/>
          </w:tcPr>
          <w:p w14:paraId="3BBE901A" w14:textId="77777777" w:rsidR="000B5139" w:rsidRPr="004252FD" w:rsidRDefault="000B5139" w:rsidP="00CC2BA3">
            <w:pPr>
              <w:spacing w:after="0"/>
              <w:rPr>
                <w:rFonts w:ascii="Times New Roman" w:hAnsi="Times New Roman"/>
                <w:lang w:eastAsia="en-US"/>
              </w:rPr>
            </w:pPr>
            <w:r w:rsidRPr="004252FD">
              <w:rPr>
                <w:rFonts w:ascii="Times New Roman" w:hAnsi="Times New Roman"/>
                <w:lang w:eastAsia="en-US"/>
              </w:rPr>
              <w:t>26</w:t>
            </w:r>
          </w:p>
        </w:tc>
        <w:tc>
          <w:tcPr>
            <w:tcW w:w="289" w:type="pct"/>
            <w:gridSpan w:val="2"/>
            <w:vMerge/>
            <w:vAlign w:val="center"/>
          </w:tcPr>
          <w:p w14:paraId="18AAF9B5" w14:textId="77777777" w:rsidR="000B5139" w:rsidRPr="004252FD" w:rsidRDefault="000B5139" w:rsidP="00CC2BA3">
            <w:pPr>
              <w:spacing w:after="0"/>
              <w:rPr>
                <w:rFonts w:ascii="Times New Roman" w:hAnsi="Times New Roman"/>
                <w:lang w:eastAsia="en-US"/>
              </w:rPr>
            </w:pPr>
          </w:p>
        </w:tc>
        <w:tc>
          <w:tcPr>
            <w:tcW w:w="353" w:type="pct"/>
            <w:vAlign w:val="center"/>
          </w:tcPr>
          <w:p w14:paraId="723A5A6F" w14:textId="77777777" w:rsidR="000B5139" w:rsidRPr="004252FD" w:rsidRDefault="000B5139" w:rsidP="00CC2BA3">
            <w:pPr>
              <w:spacing w:after="0"/>
              <w:rPr>
                <w:rFonts w:ascii="Times New Roman" w:hAnsi="Times New Roman"/>
                <w:b/>
                <w:lang w:eastAsia="en-US"/>
              </w:rPr>
            </w:pPr>
            <w:r w:rsidRPr="004252FD">
              <w:rPr>
                <w:rFonts w:ascii="Times New Roman" w:hAnsi="Times New Roman"/>
                <w:b/>
                <w:lang w:eastAsia="en-US"/>
              </w:rPr>
              <w:t>12</w:t>
            </w:r>
          </w:p>
        </w:tc>
        <w:tc>
          <w:tcPr>
            <w:tcW w:w="429" w:type="pct"/>
            <w:gridSpan w:val="2"/>
            <w:vAlign w:val="center"/>
          </w:tcPr>
          <w:p w14:paraId="43AC51AE" w14:textId="77777777" w:rsidR="000B5139" w:rsidRPr="004252FD" w:rsidRDefault="000B5139" w:rsidP="00CC2BA3">
            <w:pPr>
              <w:spacing w:after="0"/>
              <w:rPr>
                <w:rFonts w:ascii="Times New Roman" w:hAnsi="Times New Roman"/>
                <w:b/>
                <w:lang w:eastAsia="en-US"/>
              </w:rPr>
            </w:pPr>
          </w:p>
        </w:tc>
        <w:tc>
          <w:tcPr>
            <w:tcW w:w="383" w:type="pct"/>
            <w:vAlign w:val="center"/>
          </w:tcPr>
          <w:p w14:paraId="44C655B4" w14:textId="77777777" w:rsidR="000B5139" w:rsidRPr="004252FD" w:rsidRDefault="000B5139" w:rsidP="00CC2BA3">
            <w:pPr>
              <w:spacing w:after="0"/>
              <w:rPr>
                <w:rFonts w:ascii="Times New Roman" w:hAnsi="Times New Roman"/>
                <w:b/>
                <w:lang w:eastAsia="en-US"/>
              </w:rPr>
            </w:pPr>
            <w:r w:rsidRPr="004252FD">
              <w:rPr>
                <w:rFonts w:ascii="Times New Roman" w:hAnsi="Times New Roman"/>
                <w:b/>
                <w:lang w:eastAsia="en-US"/>
              </w:rPr>
              <w:t>24</w:t>
            </w:r>
          </w:p>
        </w:tc>
      </w:tr>
      <w:tr w:rsidR="000B5139" w:rsidRPr="004252FD" w14:paraId="1E2F805B" w14:textId="77777777" w:rsidTr="001C3895">
        <w:tc>
          <w:tcPr>
            <w:tcW w:w="669" w:type="pct"/>
          </w:tcPr>
          <w:p w14:paraId="3ACBDC6C" w14:textId="77777777" w:rsidR="000B5139" w:rsidRPr="004252FD" w:rsidRDefault="000B5139" w:rsidP="00CC2BA3">
            <w:pPr>
              <w:spacing w:after="0"/>
              <w:rPr>
                <w:rFonts w:ascii="Times New Roman" w:hAnsi="Times New Roman"/>
                <w:lang w:eastAsia="en-US"/>
              </w:rPr>
            </w:pPr>
            <w:r w:rsidRPr="004252FD">
              <w:rPr>
                <w:rFonts w:ascii="Times New Roman" w:hAnsi="Times New Roman"/>
                <w:lang w:eastAsia="en-US"/>
              </w:rPr>
              <w:t>ПК 1.3.</w:t>
            </w:r>
          </w:p>
          <w:p w14:paraId="39D3FA18" w14:textId="77777777" w:rsidR="000B5139" w:rsidRPr="004252FD" w:rsidRDefault="000B5139" w:rsidP="00CC2BA3">
            <w:pPr>
              <w:spacing w:after="0"/>
              <w:rPr>
                <w:rFonts w:ascii="Times New Roman" w:hAnsi="Times New Roman"/>
                <w:lang w:eastAsia="en-US"/>
              </w:rPr>
            </w:pPr>
            <w:r w:rsidRPr="004252FD">
              <w:rPr>
                <w:rFonts w:ascii="Times New Roman" w:hAnsi="Times New Roman"/>
                <w:lang w:eastAsia="en-US"/>
              </w:rPr>
              <w:t>ОК 01.</w:t>
            </w:r>
          </w:p>
          <w:p w14:paraId="142E42EA" w14:textId="77777777" w:rsidR="000B5139" w:rsidRPr="004252FD" w:rsidRDefault="000B5139" w:rsidP="00CC2BA3">
            <w:pPr>
              <w:spacing w:after="0"/>
              <w:rPr>
                <w:rFonts w:ascii="Times New Roman" w:hAnsi="Times New Roman"/>
                <w:lang w:eastAsia="en-US"/>
              </w:rPr>
            </w:pPr>
            <w:r w:rsidRPr="004252FD">
              <w:rPr>
                <w:rFonts w:ascii="Times New Roman" w:hAnsi="Times New Roman"/>
                <w:lang w:eastAsia="en-US"/>
              </w:rPr>
              <w:t>ОК 02.</w:t>
            </w:r>
          </w:p>
          <w:p w14:paraId="4DC9B677" w14:textId="77777777" w:rsidR="000B5139" w:rsidRPr="004252FD" w:rsidRDefault="000B5139" w:rsidP="00CC2BA3">
            <w:pPr>
              <w:spacing w:after="0"/>
              <w:rPr>
                <w:rFonts w:ascii="Times New Roman" w:hAnsi="Times New Roman"/>
                <w:lang w:eastAsia="en-US"/>
              </w:rPr>
            </w:pPr>
            <w:r w:rsidRPr="004252FD">
              <w:rPr>
                <w:rFonts w:ascii="Times New Roman" w:hAnsi="Times New Roman"/>
                <w:lang w:eastAsia="en-US"/>
              </w:rPr>
              <w:t>ОК 09.</w:t>
            </w:r>
          </w:p>
        </w:tc>
        <w:tc>
          <w:tcPr>
            <w:tcW w:w="1675" w:type="pct"/>
          </w:tcPr>
          <w:p w14:paraId="4E69DA8E" w14:textId="77777777" w:rsidR="000B5139" w:rsidRPr="004252FD" w:rsidRDefault="000B5139" w:rsidP="00CC2BA3">
            <w:pPr>
              <w:spacing w:after="0"/>
              <w:rPr>
                <w:rFonts w:ascii="Times New Roman" w:hAnsi="Times New Roman"/>
                <w:lang w:eastAsia="en-US"/>
              </w:rPr>
            </w:pPr>
            <w:r w:rsidRPr="004252FD">
              <w:rPr>
                <w:rFonts w:ascii="Times New Roman" w:hAnsi="Times New Roman"/>
                <w:lang w:eastAsia="en-US"/>
              </w:rPr>
              <w:t>Раздел 3. Осуществление  мониторинга соблюдения основных параметров технологических процессов на соответствие требованиям нормативных документов и технических условий</w:t>
            </w:r>
          </w:p>
        </w:tc>
        <w:tc>
          <w:tcPr>
            <w:tcW w:w="449" w:type="pct"/>
            <w:vAlign w:val="center"/>
          </w:tcPr>
          <w:p w14:paraId="4DF265EF" w14:textId="77777777" w:rsidR="000B5139" w:rsidRPr="004252FD" w:rsidRDefault="000B5139" w:rsidP="00CC2BA3">
            <w:pPr>
              <w:spacing w:after="0"/>
              <w:rPr>
                <w:rFonts w:ascii="Times New Roman" w:hAnsi="Times New Roman"/>
                <w:b/>
                <w:lang w:eastAsia="en-US"/>
              </w:rPr>
            </w:pPr>
            <w:r w:rsidRPr="004252FD">
              <w:rPr>
                <w:rFonts w:ascii="Times New Roman" w:hAnsi="Times New Roman"/>
                <w:b/>
                <w:lang w:eastAsia="en-US"/>
              </w:rPr>
              <w:t>66</w:t>
            </w:r>
          </w:p>
        </w:tc>
        <w:tc>
          <w:tcPr>
            <w:tcW w:w="417" w:type="pct"/>
            <w:vAlign w:val="center"/>
          </w:tcPr>
          <w:p w14:paraId="673D4E53" w14:textId="77777777" w:rsidR="000B5139" w:rsidRPr="004252FD" w:rsidRDefault="000B5139" w:rsidP="00CC2BA3">
            <w:pPr>
              <w:spacing w:after="0"/>
              <w:rPr>
                <w:rFonts w:ascii="Times New Roman" w:hAnsi="Times New Roman"/>
                <w:b/>
                <w:lang w:eastAsia="en-US"/>
              </w:rPr>
            </w:pPr>
            <w:r w:rsidRPr="004252FD">
              <w:rPr>
                <w:rFonts w:ascii="Times New Roman" w:hAnsi="Times New Roman"/>
                <w:b/>
                <w:lang w:eastAsia="en-US"/>
              </w:rPr>
              <w:t>36</w:t>
            </w:r>
          </w:p>
        </w:tc>
        <w:tc>
          <w:tcPr>
            <w:tcW w:w="337" w:type="pct"/>
            <w:gridSpan w:val="2"/>
            <w:vAlign w:val="center"/>
          </w:tcPr>
          <w:p w14:paraId="35F2B173" w14:textId="77777777" w:rsidR="000B5139" w:rsidRPr="004252FD" w:rsidRDefault="000B5139" w:rsidP="00CC2BA3">
            <w:pPr>
              <w:spacing w:after="0"/>
              <w:rPr>
                <w:rFonts w:ascii="Times New Roman" w:hAnsi="Times New Roman"/>
                <w:lang w:eastAsia="en-US"/>
              </w:rPr>
            </w:pPr>
            <w:r w:rsidRPr="004252FD">
              <w:rPr>
                <w:rFonts w:ascii="Times New Roman" w:hAnsi="Times New Roman"/>
                <w:lang w:eastAsia="en-US"/>
              </w:rPr>
              <w:t>22</w:t>
            </w:r>
          </w:p>
        </w:tc>
        <w:tc>
          <w:tcPr>
            <w:tcW w:w="289" w:type="pct"/>
            <w:gridSpan w:val="2"/>
            <w:vMerge/>
            <w:vAlign w:val="center"/>
          </w:tcPr>
          <w:p w14:paraId="3A8E66D0" w14:textId="77777777" w:rsidR="000B5139" w:rsidRPr="004252FD" w:rsidRDefault="000B5139" w:rsidP="00CC2BA3">
            <w:pPr>
              <w:spacing w:after="0"/>
              <w:rPr>
                <w:rFonts w:ascii="Times New Roman" w:hAnsi="Times New Roman"/>
                <w:lang w:eastAsia="en-US"/>
              </w:rPr>
            </w:pPr>
          </w:p>
        </w:tc>
        <w:tc>
          <w:tcPr>
            <w:tcW w:w="353" w:type="pct"/>
            <w:vAlign w:val="center"/>
          </w:tcPr>
          <w:p w14:paraId="040B11D5" w14:textId="77777777" w:rsidR="000B5139" w:rsidRPr="004252FD" w:rsidRDefault="000B5139" w:rsidP="00CC2BA3">
            <w:pPr>
              <w:spacing w:after="0"/>
              <w:rPr>
                <w:rFonts w:ascii="Times New Roman" w:hAnsi="Times New Roman"/>
                <w:b/>
                <w:lang w:eastAsia="en-US"/>
              </w:rPr>
            </w:pPr>
            <w:r w:rsidRPr="004252FD">
              <w:rPr>
                <w:rFonts w:ascii="Times New Roman" w:hAnsi="Times New Roman"/>
                <w:b/>
                <w:lang w:eastAsia="en-US"/>
              </w:rPr>
              <w:t>12</w:t>
            </w:r>
          </w:p>
        </w:tc>
        <w:tc>
          <w:tcPr>
            <w:tcW w:w="429" w:type="pct"/>
            <w:gridSpan w:val="2"/>
            <w:vAlign w:val="center"/>
          </w:tcPr>
          <w:p w14:paraId="37B7CACE" w14:textId="77777777" w:rsidR="000B5139" w:rsidRPr="004252FD" w:rsidRDefault="000B5139" w:rsidP="00CC2BA3">
            <w:pPr>
              <w:spacing w:after="0"/>
              <w:rPr>
                <w:rFonts w:ascii="Times New Roman" w:hAnsi="Times New Roman"/>
                <w:b/>
                <w:lang w:eastAsia="en-US"/>
              </w:rPr>
            </w:pPr>
          </w:p>
        </w:tc>
        <w:tc>
          <w:tcPr>
            <w:tcW w:w="383" w:type="pct"/>
            <w:vAlign w:val="center"/>
          </w:tcPr>
          <w:p w14:paraId="20EC240B" w14:textId="77777777" w:rsidR="000B5139" w:rsidRPr="004252FD" w:rsidRDefault="000B5139" w:rsidP="00CC2BA3">
            <w:pPr>
              <w:spacing w:after="0"/>
              <w:rPr>
                <w:rFonts w:ascii="Times New Roman" w:hAnsi="Times New Roman"/>
                <w:b/>
                <w:lang w:eastAsia="en-US"/>
              </w:rPr>
            </w:pPr>
            <w:r w:rsidRPr="004252FD">
              <w:rPr>
                <w:rFonts w:ascii="Times New Roman" w:hAnsi="Times New Roman"/>
                <w:b/>
                <w:lang w:eastAsia="en-US"/>
              </w:rPr>
              <w:t>18</w:t>
            </w:r>
          </w:p>
        </w:tc>
      </w:tr>
      <w:tr w:rsidR="000B5139" w:rsidRPr="004252FD" w14:paraId="24EE58E2" w14:textId="77777777" w:rsidTr="001C3895">
        <w:tc>
          <w:tcPr>
            <w:tcW w:w="669" w:type="pct"/>
          </w:tcPr>
          <w:p w14:paraId="1F5BEC0B" w14:textId="77777777" w:rsidR="000B5139" w:rsidRPr="004252FD" w:rsidRDefault="000B5139" w:rsidP="00CC2BA3">
            <w:pPr>
              <w:spacing w:after="0"/>
              <w:rPr>
                <w:rFonts w:ascii="Times New Roman" w:hAnsi="Times New Roman"/>
                <w:lang w:eastAsia="en-US"/>
              </w:rPr>
            </w:pPr>
            <w:r w:rsidRPr="004252FD">
              <w:rPr>
                <w:rFonts w:ascii="Times New Roman" w:hAnsi="Times New Roman"/>
                <w:lang w:eastAsia="en-US"/>
              </w:rPr>
              <w:t>ПК 1.4.</w:t>
            </w:r>
          </w:p>
          <w:p w14:paraId="247B1254" w14:textId="77777777" w:rsidR="000B5139" w:rsidRPr="004252FD" w:rsidRDefault="000B5139" w:rsidP="00CC2BA3">
            <w:pPr>
              <w:spacing w:after="0"/>
              <w:rPr>
                <w:rFonts w:ascii="Times New Roman" w:hAnsi="Times New Roman"/>
                <w:lang w:eastAsia="en-US"/>
              </w:rPr>
            </w:pPr>
            <w:r w:rsidRPr="004252FD">
              <w:rPr>
                <w:rFonts w:ascii="Times New Roman" w:hAnsi="Times New Roman"/>
                <w:lang w:eastAsia="en-US"/>
              </w:rPr>
              <w:t>ОК 01.</w:t>
            </w:r>
          </w:p>
          <w:p w14:paraId="207ADA10" w14:textId="77777777" w:rsidR="000B5139" w:rsidRPr="004252FD" w:rsidRDefault="000B5139" w:rsidP="00CC2BA3">
            <w:pPr>
              <w:spacing w:after="0"/>
              <w:rPr>
                <w:rFonts w:ascii="Times New Roman" w:hAnsi="Times New Roman"/>
                <w:lang w:eastAsia="en-US"/>
              </w:rPr>
            </w:pPr>
            <w:r w:rsidRPr="004252FD">
              <w:rPr>
                <w:rFonts w:ascii="Times New Roman" w:hAnsi="Times New Roman"/>
                <w:lang w:eastAsia="en-US"/>
              </w:rPr>
              <w:t>ОК 02.</w:t>
            </w:r>
          </w:p>
          <w:p w14:paraId="240C5E79" w14:textId="77777777" w:rsidR="000B5139" w:rsidRPr="004252FD" w:rsidRDefault="000B5139" w:rsidP="00CC2BA3">
            <w:pPr>
              <w:spacing w:after="0"/>
              <w:rPr>
                <w:rFonts w:ascii="Times New Roman" w:hAnsi="Times New Roman"/>
                <w:lang w:eastAsia="en-US"/>
              </w:rPr>
            </w:pPr>
            <w:r w:rsidRPr="004252FD">
              <w:rPr>
                <w:rFonts w:ascii="Times New Roman" w:hAnsi="Times New Roman"/>
                <w:lang w:eastAsia="en-US"/>
              </w:rPr>
              <w:t>ОК 09.</w:t>
            </w:r>
          </w:p>
        </w:tc>
        <w:tc>
          <w:tcPr>
            <w:tcW w:w="1675" w:type="pct"/>
          </w:tcPr>
          <w:p w14:paraId="09910673" w14:textId="77777777" w:rsidR="000B5139" w:rsidRPr="004252FD" w:rsidRDefault="000B5139" w:rsidP="00CC2BA3">
            <w:pPr>
              <w:spacing w:after="0"/>
              <w:rPr>
                <w:rFonts w:ascii="Times New Roman" w:hAnsi="Times New Roman"/>
                <w:lang w:eastAsia="en-US"/>
              </w:rPr>
            </w:pPr>
            <w:r w:rsidRPr="004252FD">
              <w:rPr>
                <w:rFonts w:ascii="Times New Roman" w:hAnsi="Times New Roman"/>
                <w:lang w:eastAsia="en-US"/>
              </w:rPr>
              <w:t>Раздел 4. Оценивание  соответствия готовой продукции, условий ее хранения и транспортировки требованиям нормативных документов и технических условий</w:t>
            </w:r>
          </w:p>
        </w:tc>
        <w:tc>
          <w:tcPr>
            <w:tcW w:w="449" w:type="pct"/>
            <w:vAlign w:val="center"/>
          </w:tcPr>
          <w:p w14:paraId="1BB12FFD" w14:textId="77777777" w:rsidR="000B5139" w:rsidRPr="004252FD" w:rsidRDefault="000B5139" w:rsidP="00CC2BA3">
            <w:pPr>
              <w:spacing w:after="0"/>
              <w:rPr>
                <w:rFonts w:ascii="Times New Roman" w:hAnsi="Times New Roman"/>
                <w:b/>
                <w:lang w:eastAsia="en-US"/>
              </w:rPr>
            </w:pPr>
            <w:r w:rsidRPr="004252FD">
              <w:rPr>
                <w:rFonts w:ascii="Times New Roman" w:hAnsi="Times New Roman"/>
                <w:b/>
                <w:lang w:eastAsia="en-US"/>
              </w:rPr>
              <w:t>100</w:t>
            </w:r>
          </w:p>
        </w:tc>
        <w:tc>
          <w:tcPr>
            <w:tcW w:w="417" w:type="pct"/>
            <w:vAlign w:val="center"/>
          </w:tcPr>
          <w:p w14:paraId="778AB7F3" w14:textId="77777777" w:rsidR="000B5139" w:rsidRPr="004252FD" w:rsidRDefault="000B5139" w:rsidP="00CC2BA3">
            <w:pPr>
              <w:spacing w:after="0"/>
              <w:rPr>
                <w:rFonts w:ascii="Times New Roman" w:hAnsi="Times New Roman"/>
                <w:b/>
                <w:lang w:eastAsia="en-US"/>
              </w:rPr>
            </w:pPr>
            <w:r w:rsidRPr="004252FD">
              <w:rPr>
                <w:rFonts w:ascii="Times New Roman" w:hAnsi="Times New Roman"/>
                <w:b/>
                <w:lang w:eastAsia="en-US"/>
              </w:rPr>
              <w:t>70</w:t>
            </w:r>
          </w:p>
        </w:tc>
        <w:tc>
          <w:tcPr>
            <w:tcW w:w="337" w:type="pct"/>
            <w:gridSpan w:val="2"/>
            <w:vAlign w:val="center"/>
          </w:tcPr>
          <w:p w14:paraId="1FBFEA94" w14:textId="77777777" w:rsidR="000B5139" w:rsidRPr="004252FD" w:rsidRDefault="000B5139" w:rsidP="00CC2BA3">
            <w:pPr>
              <w:spacing w:after="0"/>
              <w:rPr>
                <w:rFonts w:ascii="Times New Roman" w:hAnsi="Times New Roman"/>
                <w:lang w:eastAsia="en-US"/>
              </w:rPr>
            </w:pPr>
            <w:r w:rsidRPr="004252FD">
              <w:rPr>
                <w:rFonts w:ascii="Times New Roman" w:hAnsi="Times New Roman"/>
                <w:lang w:eastAsia="en-US"/>
              </w:rPr>
              <w:t>24</w:t>
            </w:r>
          </w:p>
        </w:tc>
        <w:tc>
          <w:tcPr>
            <w:tcW w:w="289" w:type="pct"/>
            <w:gridSpan w:val="2"/>
            <w:vMerge/>
            <w:vAlign w:val="center"/>
          </w:tcPr>
          <w:p w14:paraId="2096E8A3" w14:textId="77777777" w:rsidR="000B5139" w:rsidRPr="004252FD" w:rsidRDefault="000B5139" w:rsidP="00CC2BA3">
            <w:pPr>
              <w:spacing w:after="0"/>
              <w:rPr>
                <w:rFonts w:ascii="Times New Roman" w:hAnsi="Times New Roman"/>
                <w:lang w:eastAsia="en-US"/>
              </w:rPr>
            </w:pPr>
          </w:p>
        </w:tc>
        <w:tc>
          <w:tcPr>
            <w:tcW w:w="353" w:type="pct"/>
            <w:vAlign w:val="center"/>
          </w:tcPr>
          <w:p w14:paraId="586789E2" w14:textId="77777777" w:rsidR="000B5139" w:rsidRPr="004252FD" w:rsidRDefault="000B5139" w:rsidP="00CC2BA3">
            <w:pPr>
              <w:spacing w:after="0"/>
              <w:rPr>
                <w:rFonts w:ascii="Times New Roman" w:hAnsi="Times New Roman"/>
                <w:b/>
                <w:lang w:eastAsia="en-US"/>
              </w:rPr>
            </w:pPr>
            <w:r w:rsidRPr="004252FD">
              <w:rPr>
                <w:rFonts w:ascii="Times New Roman" w:hAnsi="Times New Roman"/>
                <w:b/>
                <w:lang w:eastAsia="en-US"/>
              </w:rPr>
              <w:t>6</w:t>
            </w:r>
          </w:p>
        </w:tc>
        <w:tc>
          <w:tcPr>
            <w:tcW w:w="429" w:type="pct"/>
            <w:gridSpan w:val="2"/>
            <w:vAlign w:val="center"/>
          </w:tcPr>
          <w:p w14:paraId="172186AF" w14:textId="77777777" w:rsidR="000B5139" w:rsidRPr="004252FD" w:rsidRDefault="000B5139" w:rsidP="00CC2BA3">
            <w:pPr>
              <w:spacing w:after="0"/>
              <w:rPr>
                <w:rFonts w:ascii="Times New Roman" w:hAnsi="Times New Roman"/>
                <w:b/>
                <w:lang w:eastAsia="en-US"/>
              </w:rPr>
            </w:pPr>
          </w:p>
        </w:tc>
        <w:tc>
          <w:tcPr>
            <w:tcW w:w="383" w:type="pct"/>
            <w:vAlign w:val="center"/>
          </w:tcPr>
          <w:p w14:paraId="7C38AA68" w14:textId="77777777" w:rsidR="000B5139" w:rsidRPr="004252FD" w:rsidRDefault="000B5139" w:rsidP="00CC2BA3">
            <w:pPr>
              <w:spacing w:after="0"/>
              <w:rPr>
                <w:rFonts w:ascii="Times New Roman" w:hAnsi="Times New Roman"/>
                <w:b/>
                <w:lang w:eastAsia="en-US"/>
              </w:rPr>
            </w:pPr>
            <w:r w:rsidRPr="004252FD">
              <w:rPr>
                <w:rFonts w:ascii="Times New Roman" w:hAnsi="Times New Roman"/>
                <w:b/>
                <w:lang w:eastAsia="en-US"/>
              </w:rPr>
              <w:t>24</w:t>
            </w:r>
          </w:p>
        </w:tc>
      </w:tr>
      <w:tr w:rsidR="000B5139" w:rsidRPr="004252FD" w14:paraId="1F40060B" w14:textId="77777777" w:rsidTr="001C3895">
        <w:tc>
          <w:tcPr>
            <w:tcW w:w="669" w:type="pct"/>
          </w:tcPr>
          <w:p w14:paraId="66D4AEBD" w14:textId="77777777" w:rsidR="000B5139" w:rsidRPr="004252FD" w:rsidRDefault="000B5139" w:rsidP="00CC2BA3">
            <w:pPr>
              <w:spacing w:after="0"/>
              <w:rPr>
                <w:rFonts w:ascii="Times New Roman" w:hAnsi="Times New Roman"/>
                <w:lang w:eastAsia="en-US"/>
              </w:rPr>
            </w:pPr>
          </w:p>
        </w:tc>
        <w:tc>
          <w:tcPr>
            <w:tcW w:w="1675" w:type="pct"/>
          </w:tcPr>
          <w:p w14:paraId="0840844C" w14:textId="77777777" w:rsidR="000B5139" w:rsidRPr="004252FD" w:rsidRDefault="000B5139" w:rsidP="00CC2BA3">
            <w:pPr>
              <w:spacing w:after="0"/>
              <w:rPr>
                <w:rFonts w:ascii="Times New Roman" w:hAnsi="Times New Roman"/>
                <w:lang w:eastAsia="en-US"/>
              </w:rPr>
            </w:pPr>
            <w:r w:rsidRPr="004252FD">
              <w:rPr>
                <w:rFonts w:ascii="Times New Roman" w:hAnsi="Times New Roman"/>
                <w:lang w:eastAsia="en-US"/>
              </w:rPr>
              <w:t xml:space="preserve">Производственная практика (по профилю специальности), часов </w:t>
            </w:r>
          </w:p>
        </w:tc>
        <w:tc>
          <w:tcPr>
            <w:tcW w:w="449" w:type="pct"/>
            <w:vAlign w:val="center"/>
          </w:tcPr>
          <w:p w14:paraId="2E1FFFD9" w14:textId="77777777" w:rsidR="000B5139" w:rsidRPr="004252FD" w:rsidRDefault="000B5139" w:rsidP="00CC2BA3">
            <w:pPr>
              <w:spacing w:after="0"/>
              <w:rPr>
                <w:rFonts w:ascii="Times New Roman" w:hAnsi="Times New Roman"/>
                <w:b/>
                <w:lang w:eastAsia="en-US"/>
              </w:rPr>
            </w:pPr>
          </w:p>
          <w:p w14:paraId="1CA6F011" w14:textId="77777777" w:rsidR="000B5139" w:rsidRPr="004252FD" w:rsidRDefault="000B5139" w:rsidP="00CC2BA3">
            <w:pPr>
              <w:spacing w:after="0"/>
              <w:rPr>
                <w:rFonts w:ascii="Times New Roman" w:hAnsi="Times New Roman"/>
                <w:b/>
                <w:lang w:eastAsia="en-US"/>
              </w:rPr>
            </w:pPr>
            <w:r w:rsidRPr="004252FD">
              <w:rPr>
                <w:rFonts w:ascii="Times New Roman" w:hAnsi="Times New Roman"/>
                <w:b/>
                <w:lang w:eastAsia="en-US"/>
              </w:rPr>
              <w:t>144</w:t>
            </w:r>
          </w:p>
        </w:tc>
        <w:tc>
          <w:tcPr>
            <w:tcW w:w="1395" w:type="pct"/>
            <w:gridSpan w:val="6"/>
            <w:shd w:val="clear" w:color="auto" w:fill="C0C0C0"/>
          </w:tcPr>
          <w:p w14:paraId="4B54738C" w14:textId="77777777" w:rsidR="000B5139" w:rsidRPr="004252FD" w:rsidRDefault="000B5139" w:rsidP="00CC2BA3">
            <w:pPr>
              <w:spacing w:after="0"/>
              <w:rPr>
                <w:rFonts w:ascii="Times New Roman" w:hAnsi="Times New Roman"/>
                <w:lang w:eastAsia="en-US"/>
              </w:rPr>
            </w:pPr>
          </w:p>
        </w:tc>
        <w:tc>
          <w:tcPr>
            <w:tcW w:w="426" w:type="pct"/>
          </w:tcPr>
          <w:p w14:paraId="01E1A49E" w14:textId="77777777" w:rsidR="000B5139" w:rsidRPr="004252FD" w:rsidRDefault="000B5139" w:rsidP="00CC2BA3">
            <w:pPr>
              <w:spacing w:after="0"/>
              <w:rPr>
                <w:rFonts w:ascii="Times New Roman" w:hAnsi="Times New Roman"/>
                <w:b/>
                <w:lang w:eastAsia="en-US"/>
              </w:rPr>
            </w:pPr>
          </w:p>
          <w:p w14:paraId="4875044F" w14:textId="77777777" w:rsidR="000B5139" w:rsidRPr="004252FD" w:rsidRDefault="000B5139" w:rsidP="00CC2BA3">
            <w:pPr>
              <w:spacing w:after="0"/>
              <w:rPr>
                <w:rFonts w:ascii="Times New Roman" w:hAnsi="Times New Roman"/>
                <w:b/>
                <w:lang w:eastAsia="en-US"/>
              </w:rPr>
            </w:pPr>
          </w:p>
          <w:p w14:paraId="4C332C68" w14:textId="77777777" w:rsidR="000B5139" w:rsidRPr="004252FD" w:rsidRDefault="000B5139" w:rsidP="00CC2BA3">
            <w:pPr>
              <w:spacing w:after="0"/>
              <w:rPr>
                <w:rFonts w:ascii="Times New Roman" w:hAnsi="Times New Roman"/>
                <w:b/>
                <w:lang w:eastAsia="en-US"/>
              </w:rPr>
            </w:pPr>
            <w:r w:rsidRPr="004252FD">
              <w:rPr>
                <w:rFonts w:ascii="Times New Roman" w:hAnsi="Times New Roman"/>
                <w:b/>
                <w:lang w:eastAsia="en-US"/>
              </w:rPr>
              <w:t>144</w:t>
            </w:r>
          </w:p>
        </w:tc>
        <w:tc>
          <w:tcPr>
            <w:tcW w:w="384" w:type="pct"/>
            <w:gridSpan w:val="2"/>
          </w:tcPr>
          <w:p w14:paraId="623B7D3A" w14:textId="77777777" w:rsidR="000B5139" w:rsidRPr="004252FD" w:rsidRDefault="000B5139" w:rsidP="00CC2BA3">
            <w:pPr>
              <w:spacing w:after="0"/>
              <w:rPr>
                <w:rFonts w:ascii="Times New Roman" w:hAnsi="Times New Roman"/>
                <w:lang w:eastAsia="en-US"/>
              </w:rPr>
            </w:pPr>
          </w:p>
        </w:tc>
      </w:tr>
      <w:tr w:rsidR="000B5139" w:rsidRPr="004252FD" w14:paraId="43F618EE" w14:textId="77777777" w:rsidTr="001C3895">
        <w:tc>
          <w:tcPr>
            <w:tcW w:w="669" w:type="pct"/>
          </w:tcPr>
          <w:p w14:paraId="7634A404" w14:textId="77777777" w:rsidR="000B5139" w:rsidRPr="004252FD" w:rsidRDefault="000B5139" w:rsidP="00CC2BA3">
            <w:pPr>
              <w:spacing w:after="0"/>
              <w:rPr>
                <w:rFonts w:ascii="Times New Roman" w:hAnsi="Times New Roman"/>
                <w:lang w:eastAsia="en-US"/>
              </w:rPr>
            </w:pPr>
          </w:p>
        </w:tc>
        <w:tc>
          <w:tcPr>
            <w:tcW w:w="1675" w:type="pct"/>
          </w:tcPr>
          <w:p w14:paraId="5C852D5B" w14:textId="77777777" w:rsidR="000B5139" w:rsidRPr="004252FD" w:rsidRDefault="000B5139" w:rsidP="00CC2BA3">
            <w:pPr>
              <w:spacing w:after="0"/>
              <w:rPr>
                <w:rFonts w:ascii="Times New Roman" w:hAnsi="Times New Roman"/>
                <w:lang w:eastAsia="en-US"/>
              </w:rPr>
            </w:pPr>
            <w:r w:rsidRPr="004252FD">
              <w:rPr>
                <w:rFonts w:ascii="Times New Roman" w:hAnsi="Times New Roman"/>
                <w:lang w:eastAsia="en-US"/>
              </w:rPr>
              <w:t>Промежуточная аттестация Экзамен по ПМ</w:t>
            </w:r>
          </w:p>
        </w:tc>
        <w:tc>
          <w:tcPr>
            <w:tcW w:w="449" w:type="pct"/>
            <w:vAlign w:val="center"/>
          </w:tcPr>
          <w:p w14:paraId="7C29D84B" w14:textId="77777777" w:rsidR="000B5139" w:rsidRPr="004252FD" w:rsidRDefault="000B5139" w:rsidP="00CC2BA3">
            <w:pPr>
              <w:spacing w:after="0"/>
              <w:rPr>
                <w:rFonts w:ascii="Times New Roman" w:hAnsi="Times New Roman"/>
                <w:b/>
                <w:lang w:eastAsia="en-US"/>
              </w:rPr>
            </w:pPr>
          </w:p>
        </w:tc>
        <w:tc>
          <w:tcPr>
            <w:tcW w:w="1395" w:type="pct"/>
            <w:gridSpan w:val="6"/>
            <w:shd w:val="clear" w:color="auto" w:fill="C0C0C0"/>
          </w:tcPr>
          <w:p w14:paraId="6C5BA616" w14:textId="77777777" w:rsidR="000B5139" w:rsidRPr="004252FD" w:rsidRDefault="000B5139" w:rsidP="00CC2BA3">
            <w:pPr>
              <w:spacing w:after="0"/>
              <w:rPr>
                <w:rFonts w:ascii="Times New Roman" w:hAnsi="Times New Roman"/>
                <w:lang w:eastAsia="en-US"/>
              </w:rPr>
            </w:pPr>
          </w:p>
        </w:tc>
        <w:tc>
          <w:tcPr>
            <w:tcW w:w="426" w:type="pct"/>
          </w:tcPr>
          <w:p w14:paraId="12FF891D" w14:textId="77777777" w:rsidR="000B5139" w:rsidRPr="004252FD" w:rsidRDefault="000B5139" w:rsidP="00CC2BA3">
            <w:pPr>
              <w:spacing w:after="0"/>
              <w:rPr>
                <w:rFonts w:ascii="Times New Roman" w:hAnsi="Times New Roman"/>
                <w:b/>
                <w:lang w:eastAsia="en-US"/>
              </w:rPr>
            </w:pPr>
          </w:p>
        </w:tc>
        <w:tc>
          <w:tcPr>
            <w:tcW w:w="384" w:type="pct"/>
            <w:gridSpan w:val="2"/>
          </w:tcPr>
          <w:p w14:paraId="703BDF65" w14:textId="77777777" w:rsidR="000B5139" w:rsidRPr="004252FD" w:rsidRDefault="000B5139" w:rsidP="00CC2BA3">
            <w:pPr>
              <w:spacing w:after="0"/>
              <w:rPr>
                <w:rFonts w:ascii="Times New Roman" w:hAnsi="Times New Roman"/>
                <w:lang w:eastAsia="en-US"/>
              </w:rPr>
            </w:pPr>
          </w:p>
        </w:tc>
      </w:tr>
      <w:tr w:rsidR="000B5139" w:rsidRPr="004252FD" w14:paraId="5F8DA7A6" w14:textId="77777777" w:rsidTr="001C3895">
        <w:tc>
          <w:tcPr>
            <w:tcW w:w="669" w:type="pct"/>
          </w:tcPr>
          <w:p w14:paraId="53274A63" w14:textId="77777777" w:rsidR="000B5139" w:rsidRPr="004252FD" w:rsidRDefault="000B5139" w:rsidP="00CC2BA3">
            <w:pPr>
              <w:rPr>
                <w:rFonts w:ascii="Times New Roman" w:hAnsi="Times New Roman"/>
                <w:b/>
                <w:lang w:eastAsia="en-US"/>
              </w:rPr>
            </w:pPr>
          </w:p>
        </w:tc>
        <w:tc>
          <w:tcPr>
            <w:tcW w:w="1675" w:type="pct"/>
          </w:tcPr>
          <w:p w14:paraId="255D8F55" w14:textId="77777777" w:rsidR="000B5139" w:rsidRPr="004252FD" w:rsidRDefault="000B5139" w:rsidP="00CC2BA3">
            <w:pPr>
              <w:rPr>
                <w:rFonts w:ascii="Times New Roman" w:hAnsi="Times New Roman"/>
                <w:b/>
                <w:lang w:eastAsia="en-US"/>
              </w:rPr>
            </w:pPr>
            <w:r w:rsidRPr="004252FD">
              <w:rPr>
                <w:rFonts w:ascii="Times New Roman" w:hAnsi="Times New Roman"/>
                <w:b/>
                <w:lang w:eastAsia="en-US"/>
              </w:rPr>
              <w:t>Всего:</w:t>
            </w:r>
          </w:p>
        </w:tc>
        <w:tc>
          <w:tcPr>
            <w:tcW w:w="449" w:type="pct"/>
          </w:tcPr>
          <w:p w14:paraId="115081C7" w14:textId="77777777" w:rsidR="000B5139" w:rsidRPr="004252FD" w:rsidRDefault="000B5139" w:rsidP="00CC2BA3">
            <w:pPr>
              <w:rPr>
                <w:rFonts w:ascii="Times New Roman" w:hAnsi="Times New Roman"/>
                <w:b/>
                <w:lang w:eastAsia="en-US"/>
              </w:rPr>
            </w:pPr>
            <w:r w:rsidRPr="004252FD">
              <w:rPr>
                <w:rFonts w:ascii="Times New Roman" w:hAnsi="Times New Roman"/>
                <w:b/>
                <w:lang w:eastAsia="en-US"/>
              </w:rPr>
              <w:t>468</w:t>
            </w:r>
          </w:p>
        </w:tc>
        <w:tc>
          <w:tcPr>
            <w:tcW w:w="443" w:type="pct"/>
            <w:gridSpan w:val="2"/>
          </w:tcPr>
          <w:p w14:paraId="588F7739" w14:textId="77777777" w:rsidR="000B5139" w:rsidRPr="004252FD" w:rsidRDefault="000B5139" w:rsidP="00CC2BA3">
            <w:pPr>
              <w:rPr>
                <w:rFonts w:ascii="Times New Roman" w:hAnsi="Times New Roman"/>
                <w:b/>
                <w:lang w:eastAsia="en-US"/>
              </w:rPr>
            </w:pPr>
            <w:r w:rsidRPr="004252FD">
              <w:rPr>
                <w:rFonts w:ascii="Times New Roman" w:hAnsi="Times New Roman"/>
                <w:b/>
                <w:lang w:eastAsia="en-US"/>
              </w:rPr>
              <w:t>202</w:t>
            </w:r>
          </w:p>
        </w:tc>
        <w:tc>
          <w:tcPr>
            <w:tcW w:w="328" w:type="pct"/>
            <w:gridSpan w:val="2"/>
          </w:tcPr>
          <w:p w14:paraId="12DDADEF" w14:textId="77777777" w:rsidR="000B5139" w:rsidRPr="004252FD" w:rsidRDefault="000B5139" w:rsidP="00CC2BA3">
            <w:pPr>
              <w:rPr>
                <w:rFonts w:ascii="Times New Roman" w:hAnsi="Times New Roman"/>
                <w:lang w:eastAsia="en-US"/>
              </w:rPr>
            </w:pPr>
            <w:r w:rsidRPr="004252FD">
              <w:rPr>
                <w:rFonts w:ascii="Times New Roman" w:hAnsi="Times New Roman"/>
                <w:lang w:eastAsia="en-US"/>
              </w:rPr>
              <w:t>98</w:t>
            </w:r>
          </w:p>
        </w:tc>
        <w:tc>
          <w:tcPr>
            <w:tcW w:w="271" w:type="pct"/>
          </w:tcPr>
          <w:p w14:paraId="5D6676B3" w14:textId="77777777" w:rsidR="000B5139" w:rsidRPr="004252FD" w:rsidRDefault="000B5139" w:rsidP="00346510">
            <w:pPr>
              <w:rPr>
                <w:rFonts w:ascii="Times New Roman" w:hAnsi="Times New Roman"/>
                <w:lang w:eastAsia="en-US"/>
              </w:rPr>
            </w:pPr>
            <w:r w:rsidRPr="004252FD">
              <w:rPr>
                <w:rFonts w:ascii="Times New Roman" w:hAnsi="Times New Roman"/>
                <w:lang w:eastAsia="en-US"/>
              </w:rPr>
              <w:t>36</w:t>
            </w:r>
          </w:p>
        </w:tc>
        <w:tc>
          <w:tcPr>
            <w:tcW w:w="353" w:type="pct"/>
          </w:tcPr>
          <w:p w14:paraId="3EE498CE" w14:textId="77777777" w:rsidR="000B5139" w:rsidRPr="004252FD" w:rsidRDefault="000B5139" w:rsidP="00CC2BA3">
            <w:pPr>
              <w:rPr>
                <w:rFonts w:ascii="Times New Roman" w:hAnsi="Times New Roman"/>
                <w:b/>
                <w:lang w:eastAsia="en-US"/>
              </w:rPr>
            </w:pPr>
            <w:r w:rsidRPr="004252FD">
              <w:rPr>
                <w:rFonts w:ascii="Times New Roman" w:hAnsi="Times New Roman"/>
                <w:b/>
                <w:lang w:eastAsia="en-US"/>
              </w:rPr>
              <w:t>36</w:t>
            </w:r>
          </w:p>
        </w:tc>
        <w:tc>
          <w:tcPr>
            <w:tcW w:w="429" w:type="pct"/>
            <w:gridSpan w:val="2"/>
          </w:tcPr>
          <w:p w14:paraId="62C6E044" w14:textId="77777777" w:rsidR="000B5139" w:rsidRPr="004252FD" w:rsidRDefault="000B5139" w:rsidP="00CC2BA3">
            <w:pPr>
              <w:rPr>
                <w:rFonts w:ascii="Times New Roman" w:hAnsi="Times New Roman"/>
                <w:b/>
                <w:lang w:eastAsia="en-US"/>
              </w:rPr>
            </w:pPr>
            <w:r w:rsidRPr="004252FD">
              <w:rPr>
                <w:rFonts w:ascii="Times New Roman" w:hAnsi="Times New Roman"/>
                <w:b/>
                <w:lang w:eastAsia="en-US"/>
              </w:rPr>
              <w:t>144</w:t>
            </w:r>
          </w:p>
        </w:tc>
        <w:tc>
          <w:tcPr>
            <w:tcW w:w="383" w:type="pct"/>
          </w:tcPr>
          <w:p w14:paraId="02966AD9" w14:textId="77777777" w:rsidR="000B5139" w:rsidRPr="004252FD" w:rsidRDefault="000B5139" w:rsidP="00CC2BA3">
            <w:pPr>
              <w:rPr>
                <w:rFonts w:ascii="Times New Roman" w:hAnsi="Times New Roman"/>
                <w:b/>
                <w:lang w:eastAsia="en-US"/>
              </w:rPr>
            </w:pPr>
            <w:r w:rsidRPr="004252FD">
              <w:rPr>
                <w:rFonts w:ascii="Times New Roman" w:hAnsi="Times New Roman"/>
                <w:b/>
                <w:lang w:eastAsia="en-US"/>
              </w:rPr>
              <w:t>86</w:t>
            </w:r>
          </w:p>
        </w:tc>
      </w:tr>
    </w:tbl>
    <w:p w14:paraId="58657A93" w14:textId="77777777" w:rsidR="000B5139" w:rsidRPr="004252FD" w:rsidRDefault="000B5139" w:rsidP="00CC2BA3">
      <w:pPr>
        <w:rPr>
          <w:rFonts w:ascii="Times New Roman" w:hAnsi="Times New Roman"/>
          <w:b/>
          <w:lang w:eastAsia="en-US"/>
        </w:rPr>
      </w:pPr>
    </w:p>
    <w:p w14:paraId="481C4021" w14:textId="77777777" w:rsidR="000B5139" w:rsidRPr="004252FD" w:rsidRDefault="000B5139" w:rsidP="00CC2BA3">
      <w:pPr>
        <w:rPr>
          <w:rFonts w:ascii="Times New Roman" w:hAnsi="Times New Roman"/>
          <w:b/>
          <w:lang w:eastAsia="en-US"/>
        </w:rPr>
      </w:pPr>
    </w:p>
    <w:p w14:paraId="7ED50CF3" w14:textId="77777777" w:rsidR="000B5139" w:rsidRPr="004252FD" w:rsidRDefault="000B5139" w:rsidP="00CC2BA3">
      <w:pPr>
        <w:rPr>
          <w:rFonts w:ascii="Times New Roman" w:hAnsi="Times New Roman"/>
          <w:b/>
          <w:lang w:eastAsia="en-US"/>
        </w:rPr>
      </w:pPr>
    </w:p>
    <w:p w14:paraId="4E5EB3BF" w14:textId="77777777" w:rsidR="000B5139" w:rsidRPr="004252FD" w:rsidRDefault="000B5139" w:rsidP="00CC2BA3">
      <w:pPr>
        <w:rPr>
          <w:rFonts w:ascii="Times New Roman" w:hAnsi="Times New Roman"/>
          <w:b/>
          <w:lang w:eastAsia="en-US"/>
        </w:rPr>
      </w:pPr>
    </w:p>
    <w:p w14:paraId="22228EC4" w14:textId="77777777" w:rsidR="000B5139" w:rsidRPr="004252FD" w:rsidRDefault="000B5139" w:rsidP="00CC2BA3">
      <w:pPr>
        <w:rPr>
          <w:rFonts w:ascii="Times New Roman" w:hAnsi="Times New Roman"/>
          <w:b/>
          <w:lang w:eastAsia="en-US"/>
        </w:rPr>
      </w:pPr>
    </w:p>
    <w:p w14:paraId="22CBA9A8" w14:textId="77777777" w:rsidR="000B5139" w:rsidRPr="004252FD" w:rsidRDefault="000B5139" w:rsidP="00CC2BA3">
      <w:pPr>
        <w:rPr>
          <w:rFonts w:ascii="Times New Roman" w:hAnsi="Times New Roman"/>
          <w:b/>
          <w:lang w:eastAsia="en-US"/>
        </w:rPr>
      </w:pPr>
    </w:p>
    <w:p w14:paraId="7A384B33" w14:textId="77777777" w:rsidR="000B5139" w:rsidRPr="004252FD" w:rsidRDefault="000B5139" w:rsidP="00CC2BA3">
      <w:pPr>
        <w:rPr>
          <w:rFonts w:ascii="Times New Roman" w:hAnsi="Times New Roman"/>
          <w:b/>
          <w:lang w:eastAsia="en-US"/>
        </w:rPr>
      </w:pPr>
    </w:p>
    <w:p w14:paraId="5CA9D411" w14:textId="77777777" w:rsidR="000B5139" w:rsidRPr="004252FD" w:rsidRDefault="000B5139" w:rsidP="00CC2BA3">
      <w:pPr>
        <w:rPr>
          <w:rFonts w:ascii="Times New Roman" w:hAnsi="Times New Roman"/>
          <w:b/>
          <w:lang w:eastAsia="en-US"/>
        </w:rPr>
      </w:pPr>
    </w:p>
    <w:p w14:paraId="7A3989C8" w14:textId="77777777" w:rsidR="000B5139" w:rsidRPr="004252FD" w:rsidRDefault="000B5139" w:rsidP="00CC2BA3">
      <w:pPr>
        <w:rPr>
          <w:rFonts w:ascii="Times New Roman" w:hAnsi="Times New Roman"/>
          <w:b/>
          <w:lang w:eastAsia="en-US"/>
        </w:rPr>
      </w:pPr>
    </w:p>
    <w:p w14:paraId="0C67B64B" w14:textId="77777777" w:rsidR="000B5139" w:rsidRPr="004252FD" w:rsidRDefault="000B5139" w:rsidP="00CC2BA3">
      <w:pPr>
        <w:rPr>
          <w:rFonts w:ascii="Times New Roman" w:hAnsi="Times New Roman"/>
          <w:b/>
          <w:lang w:eastAsia="en-US"/>
        </w:rPr>
      </w:pPr>
    </w:p>
    <w:p w14:paraId="01C91FCF" w14:textId="77777777" w:rsidR="000B5139" w:rsidRPr="004252FD" w:rsidRDefault="000B5139" w:rsidP="00CC2BA3">
      <w:pPr>
        <w:rPr>
          <w:rFonts w:ascii="Times New Roman" w:hAnsi="Times New Roman"/>
          <w:b/>
          <w:lang w:eastAsia="en-US"/>
        </w:rPr>
      </w:pPr>
    </w:p>
    <w:p w14:paraId="1BD60365" w14:textId="77777777" w:rsidR="000B5139" w:rsidRPr="004252FD" w:rsidRDefault="000B5139" w:rsidP="00CC2BA3">
      <w:pPr>
        <w:rPr>
          <w:rFonts w:ascii="Times New Roman" w:hAnsi="Times New Roman"/>
          <w:b/>
          <w:lang w:eastAsia="en-US"/>
        </w:rPr>
      </w:pPr>
    </w:p>
    <w:p w14:paraId="7C4D0033" w14:textId="77777777" w:rsidR="000B5139" w:rsidRPr="004252FD" w:rsidRDefault="000B5139" w:rsidP="000B3498">
      <w:pPr>
        <w:spacing w:after="120" w:line="240" w:lineRule="auto"/>
        <w:jc w:val="both"/>
        <w:rPr>
          <w:rFonts w:ascii="Times New Roman" w:hAnsi="Times New Roman"/>
          <w:b/>
          <w:lang w:eastAsia="en-US"/>
        </w:rPr>
      </w:pPr>
      <w:r w:rsidRPr="004252FD">
        <w:rPr>
          <w:rFonts w:ascii="Times New Roman" w:hAnsi="Times New Roman"/>
          <w:b/>
          <w:lang w:eastAsia="en-US"/>
        </w:rPr>
        <w:t>2.2. Тематический план и содержание профессионального модуля (ПМ)</w:t>
      </w:r>
    </w:p>
    <w:tbl>
      <w:tblPr>
        <w:tblW w:w="5051"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4"/>
        <w:gridCol w:w="9"/>
        <w:gridCol w:w="339"/>
        <w:gridCol w:w="10053"/>
        <w:gridCol w:w="1869"/>
      </w:tblGrid>
      <w:tr w:rsidR="000B5139" w:rsidRPr="004252FD" w14:paraId="58A3D246" w14:textId="77777777" w:rsidTr="00CC2BA3">
        <w:tc>
          <w:tcPr>
            <w:tcW w:w="870" w:type="pct"/>
          </w:tcPr>
          <w:p w14:paraId="310D9273"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bCs/>
                <w:lang w:eastAsia="en-US"/>
              </w:rPr>
              <w:t>Наименование разделов и тем профессионального модуля (ПМ), междисциплинарных курсов (МДК)</w:t>
            </w:r>
          </w:p>
        </w:tc>
        <w:tc>
          <w:tcPr>
            <w:tcW w:w="3501" w:type="pct"/>
            <w:gridSpan w:val="3"/>
          </w:tcPr>
          <w:p w14:paraId="70B80B3C" w14:textId="77777777" w:rsidR="000B5139" w:rsidRPr="004252FD" w:rsidRDefault="000B5139" w:rsidP="00CC2BA3">
            <w:pPr>
              <w:spacing w:after="0" w:line="240" w:lineRule="auto"/>
              <w:rPr>
                <w:rFonts w:ascii="Times New Roman" w:hAnsi="Times New Roman"/>
                <w:b/>
                <w:bCs/>
                <w:lang w:eastAsia="en-US"/>
              </w:rPr>
            </w:pPr>
            <w:r w:rsidRPr="004252FD">
              <w:rPr>
                <w:rFonts w:ascii="Times New Roman" w:hAnsi="Times New Roman"/>
                <w:b/>
                <w:bCs/>
                <w:lang w:eastAsia="en-US"/>
              </w:rPr>
              <w:t xml:space="preserve">Содержание учебного материала, </w:t>
            </w:r>
          </w:p>
          <w:p w14:paraId="5F93E53F"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bCs/>
                <w:lang w:eastAsia="en-US"/>
              </w:rPr>
              <w:t>лабораторные работы и практические занятия, самостоятельная учебная работа обучающихся, курсовая работа (проект</w:t>
            </w:r>
            <w:r w:rsidRPr="004252FD">
              <w:rPr>
                <w:rFonts w:ascii="Times New Roman" w:hAnsi="Times New Roman"/>
                <w:b/>
                <w:bCs/>
                <w:i/>
                <w:lang w:eastAsia="en-US"/>
              </w:rPr>
              <w:t xml:space="preserve">) </w:t>
            </w:r>
            <w:r w:rsidRPr="004252FD">
              <w:rPr>
                <w:rFonts w:ascii="Times New Roman" w:hAnsi="Times New Roman"/>
                <w:bCs/>
                <w:i/>
              </w:rPr>
              <w:t>(если предусмотрены)</w:t>
            </w:r>
          </w:p>
        </w:tc>
        <w:tc>
          <w:tcPr>
            <w:tcW w:w="630" w:type="pct"/>
            <w:vAlign w:val="center"/>
          </w:tcPr>
          <w:p w14:paraId="47CE83D1" w14:textId="77777777" w:rsidR="000B5139" w:rsidRPr="004252FD" w:rsidRDefault="000B5139" w:rsidP="00CC2BA3">
            <w:pPr>
              <w:spacing w:after="0" w:line="240" w:lineRule="auto"/>
              <w:rPr>
                <w:rFonts w:ascii="Times New Roman" w:hAnsi="Times New Roman"/>
                <w:b/>
                <w:bCs/>
                <w:lang w:eastAsia="en-US"/>
              </w:rPr>
            </w:pPr>
            <w:r w:rsidRPr="004252FD">
              <w:rPr>
                <w:rFonts w:ascii="Times New Roman" w:hAnsi="Times New Roman"/>
                <w:b/>
                <w:bCs/>
                <w:lang w:eastAsia="en-US"/>
              </w:rPr>
              <w:t>Объем в часах</w:t>
            </w:r>
          </w:p>
        </w:tc>
      </w:tr>
      <w:tr w:rsidR="000B5139" w:rsidRPr="004252FD" w14:paraId="57F15218" w14:textId="77777777" w:rsidTr="00CC2BA3">
        <w:tc>
          <w:tcPr>
            <w:tcW w:w="870" w:type="pct"/>
          </w:tcPr>
          <w:p w14:paraId="1FC6B01B"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lang w:eastAsia="en-US"/>
              </w:rPr>
              <w:t>1</w:t>
            </w:r>
          </w:p>
        </w:tc>
        <w:tc>
          <w:tcPr>
            <w:tcW w:w="3501" w:type="pct"/>
            <w:gridSpan w:val="3"/>
          </w:tcPr>
          <w:p w14:paraId="245ECC22" w14:textId="77777777" w:rsidR="000B5139" w:rsidRPr="004252FD" w:rsidRDefault="000B5139" w:rsidP="00CC2BA3">
            <w:pPr>
              <w:spacing w:after="0" w:line="240" w:lineRule="auto"/>
              <w:rPr>
                <w:rFonts w:ascii="Times New Roman" w:hAnsi="Times New Roman"/>
                <w:b/>
                <w:bCs/>
                <w:lang w:eastAsia="en-US"/>
              </w:rPr>
            </w:pPr>
            <w:r w:rsidRPr="004252FD">
              <w:rPr>
                <w:rFonts w:ascii="Times New Roman" w:hAnsi="Times New Roman"/>
                <w:b/>
                <w:bCs/>
                <w:lang w:eastAsia="en-US"/>
              </w:rPr>
              <w:t>2</w:t>
            </w:r>
          </w:p>
        </w:tc>
        <w:tc>
          <w:tcPr>
            <w:tcW w:w="630" w:type="pct"/>
            <w:vAlign w:val="center"/>
          </w:tcPr>
          <w:p w14:paraId="63CA0366" w14:textId="77777777" w:rsidR="000B5139" w:rsidRPr="004252FD" w:rsidRDefault="000B5139" w:rsidP="00CC2BA3">
            <w:pPr>
              <w:spacing w:after="0" w:line="240" w:lineRule="auto"/>
              <w:rPr>
                <w:rFonts w:ascii="Times New Roman" w:hAnsi="Times New Roman"/>
                <w:b/>
                <w:bCs/>
                <w:lang w:eastAsia="en-US"/>
              </w:rPr>
            </w:pPr>
            <w:r w:rsidRPr="004252FD">
              <w:rPr>
                <w:rFonts w:ascii="Times New Roman" w:hAnsi="Times New Roman"/>
                <w:b/>
                <w:bCs/>
                <w:lang w:eastAsia="en-US"/>
              </w:rPr>
              <w:t>3</w:t>
            </w:r>
          </w:p>
        </w:tc>
      </w:tr>
      <w:tr w:rsidR="000B5139" w:rsidRPr="004252FD" w14:paraId="20267692" w14:textId="77777777" w:rsidTr="00CC2BA3">
        <w:tc>
          <w:tcPr>
            <w:tcW w:w="4370" w:type="pct"/>
            <w:gridSpan w:val="4"/>
          </w:tcPr>
          <w:p w14:paraId="5FE74E17" w14:textId="60F51DA6" w:rsidR="000B5139" w:rsidRPr="004252FD" w:rsidRDefault="000B5139" w:rsidP="00CC2BA3">
            <w:pPr>
              <w:tabs>
                <w:tab w:val="left" w:pos="10770"/>
              </w:tabs>
              <w:spacing w:after="0" w:line="240" w:lineRule="auto"/>
              <w:rPr>
                <w:rFonts w:ascii="Times New Roman" w:hAnsi="Times New Roman"/>
                <w:b/>
                <w:lang w:eastAsia="en-US"/>
              </w:rPr>
            </w:pPr>
            <w:r w:rsidRPr="004252FD">
              <w:rPr>
                <w:rFonts w:ascii="Times New Roman" w:hAnsi="Times New Roman"/>
                <w:b/>
                <w:bCs/>
                <w:lang w:eastAsia="en-US"/>
              </w:rPr>
              <w:t xml:space="preserve">МДК.01.01 </w:t>
            </w:r>
            <w:r w:rsidRPr="004252FD">
              <w:rPr>
                <w:rFonts w:ascii="Times New Roman" w:hAnsi="Times New Roman"/>
                <w:b/>
                <w:lang w:eastAsia="en-US"/>
              </w:rPr>
              <w:t>Порядок проведения оценки</w:t>
            </w:r>
            <w:r w:rsidR="007B46D0" w:rsidRPr="004252FD">
              <w:rPr>
                <w:rFonts w:ascii="Times New Roman" w:hAnsi="Times New Roman"/>
                <w:b/>
                <w:lang w:eastAsia="en-US"/>
              </w:rPr>
              <w:t xml:space="preserve"> </w:t>
            </w:r>
            <w:r w:rsidRPr="004252FD">
              <w:rPr>
                <w:rFonts w:ascii="Times New Roman" w:hAnsi="Times New Roman"/>
                <w:b/>
                <w:lang w:eastAsia="en-US"/>
              </w:rPr>
              <w:t>качества продукции на каждой стадии производственного процесса</w:t>
            </w:r>
            <w:r w:rsidRPr="004252FD">
              <w:rPr>
                <w:rFonts w:ascii="Times New Roman" w:hAnsi="Times New Roman"/>
                <w:b/>
                <w:lang w:eastAsia="en-US"/>
              </w:rPr>
              <w:tab/>
            </w:r>
          </w:p>
        </w:tc>
        <w:tc>
          <w:tcPr>
            <w:tcW w:w="630" w:type="pct"/>
            <w:vAlign w:val="center"/>
          </w:tcPr>
          <w:p w14:paraId="47ABAD5C" w14:textId="77777777" w:rsidR="000B5139" w:rsidRPr="004252FD" w:rsidRDefault="000B5139" w:rsidP="00CC2BA3">
            <w:pPr>
              <w:spacing w:after="0" w:line="240" w:lineRule="auto"/>
              <w:rPr>
                <w:rFonts w:ascii="Times New Roman" w:hAnsi="Times New Roman"/>
                <w:b/>
                <w:lang w:eastAsia="en-US"/>
              </w:rPr>
            </w:pPr>
          </w:p>
        </w:tc>
      </w:tr>
      <w:tr w:rsidR="000B5139" w:rsidRPr="004252FD" w14:paraId="1C933193" w14:textId="77777777" w:rsidTr="00CC2BA3">
        <w:tc>
          <w:tcPr>
            <w:tcW w:w="4370" w:type="pct"/>
            <w:gridSpan w:val="4"/>
          </w:tcPr>
          <w:p w14:paraId="7E9F71D6"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iCs/>
                <w:shd w:val="clear" w:color="auto" w:fill="FFFFFF"/>
                <w:lang w:eastAsia="en-US"/>
              </w:rPr>
              <w:t> </w:t>
            </w:r>
            <w:r w:rsidRPr="004252FD">
              <w:rPr>
                <w:rFonts w:ascii="Times New Roman" w:hAnsi="Times New Roman"/>
                <w:b/>
                <w:bCs/>
                <w:lang w:eastAsia="en-US"/>
              </w:rPr>
              <w:t xml:space="preserve">Раздел 1.     </w:t>
            </w:r>
            <w:r w:rsidRPr="004252FD">
              <w:rPr>
                <w:rFonts w:ascii="Times New Roman" w:hAnsi="Times New Roman"/>
                <w:lang w:eastAsia="en-US"/>
              </w:rPr>
              <w:t>Оценивание качества сырья, материалов, полуфабрикатов и комплектующих изделий на соответствие требованиям нормативных документов и технических условий</w:t>
            </w:r>
          </w:p>
        </w:tc>
        <w:tc>
          <w:tcPr>
            <w:tcW w:w="630" w:type="pct"/>
            <w:vAlign w:val="center"/>
          </w:tcPr>
          <w:p w14:paraId="45DF24CA"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lang w:eastAsia="en-US"/>
              </w:rPr>
              <w:t>74</w:t>
            </w:r>
          </w:p>
        </w:tc>
      </w:tr>
      <w:tr w:rsidR="000B5139" w:rsidRPr="004252FD" w14:paraId="7C347CD5" w14:textId="77777777" w:rsidTr="00CC2BA3">
        <w:tc>
          <w:tcPr>
            <w:tcW w:w="873" w:type="pct"/>
            <w:gridSpan w:val="2"/>
            <w:vMerge w:val="restart"/>
          </w:tcPr>
          <w:p w14:paraId="55E1A639" w14:textId="77777777" w:rsidR="000B5139" w:rsidRPr="004252FD" w:rsidRDefault="000B5139" w:rsidP="00CC2BA3">
            <w:pPr>
              <w:spacing w:after="0" w:line="240" w:lineRule="auto"/>
              <w:rPr>
                <w:rFonts w:ascii="Times New Roman" w:hAnsi="Times New Roman"/>
                <w:b/>
                <w:bCs/>
                <w:lang w:eastAsia="en-US"/>
              </w:rPr>
            </w:pPr>
            <w:r w:rsidRPr="004252FD">
              <w:rPr>
                <w:rFonts w:ascii="Times New Roman" w:hAnsi="Times New Roman"/>
                <w:b/>
                <w:bCs/>
                <w:lang w:eastAsia="en-US"/>
              </w:rPr>
              <w:t xml:space="preserve">Тема 1.1. </w:t>
            </w:r>
          </w:p>
          <w:p w14:paraId="4CB2C008" w14:textId="77777777" w:rsidR="000B5139" w:rsidRPr="004252FD" w:rsidRDefault="000B5139" w:rsidP="00CC2BA3">
            <w:pPr>
              <w:spacing w:after="0" w:line="240" w:lineRule="auto"/>
              <w:rPr>
                <w:rFonts w:ascii="Times New Roman" w:hAnsi="Times New Roman"/>
                <w:b/>
                <w:bCs/>
                <w:lang w:eastAsia="en-US"/>
              </w:rPr>
            </w:pPr>
            <w:r w:rsidRPr="004252FD">
              <w:rPr>
                <w:rFonts w:ascii="Times New Roman" w:hAnsi="Times New Roman"/>
                <w:lang w:eastAsia="en-US"/>
              </w:rPr>
              <w:t>Оценивание качества сырья, материалов, полуфабрикатов и комплектующих изделий на соответствие требованиям нормативных документов и технических условий</w:t>
            </w:r>
          </w:p>
        </w:tc>
        <w:tc>
          <w:tcPr>
            <w:tcW w:w="3498" w:type="pct"/>
            <w:gridSpan w:val="2"/>
          </w:tcPr>
          <w:p w14:paraId="007DDF42"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bCs/>
                <w:lang w:eastAsia="en-US"/>
              </w:rPr>
              <w:t xml:space="preserve">Содержание </w:t>
            </w:r>
          </w:p>
        </w:tc>
        <w:tc>
          <w:tcPr>
            <w:tcW w:w="630" w:type="pct"/>
            <w:vAlign w:val="center"/>
          </w:tcPr>
          <w:p w14:paraId="77EA8D1D"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lang w:eastAsia="en-US"/>
              </w:rPr>
              <w:t>22</w:t>
            </w:r>
          </w:p>
        </w:tc>
      </w:tr>
      <w:tr w:rsidR="000B5139" w:rsidRPr="004252FD" w14:paraId="2CE6462B" w14:textId="77777777" w:rsidTr="00CC2BA3">
        <w:tc>
          <w:tcPr>
            <w:tcW w:w="873" w:type="pct"/>
            <w:gridSpan w:val="2"/>
            <w:vMerge/>
          </w:tcPr>
          <w:p w14:paraId="04A5E0F5" w14:textId="77777777" w:rsidR="000B5139" w:rsidRPr="004252FD" w:rsidRDefault="000B5139" w:rsidP="00CC2BA3">
            <w:pPr>
              <w:spacing w:after="0" w:line="240" w:lineRule="auto"/>
              <w:rPr>
                <w:rFonts w:ascii="Times New Roman" w:hAnsi="Times New Roman"/>
                <w:b/>
                <w:bCs/>
                <w:lang w:eastAsia="en-US"/>
              </w:rPr>
            </w:pPr>
          </w:p>
        </w:tc>
        <w:tc>
          <w:tcPr>
            <w:tcW w:w="3498" w:type="pct"/>
            <w:gridSpan w:val="2"/>
          </w:tcPr>
          <w:p w14:paraId="6AB3C7EE"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lang w:eastAsia="en-US"/>
              </w:rPr>
              <w:t>Технический контроль качества: определение. Цели и задачи контроля качества. Проблемы и недостатки технического контроля, их влияние на качество выпускаемой продукции Структурные подразделения ОТК. Влияние типа производства на организацию  структурных ОТК.</w:t>
            </w:r>
          </w:p>
        </w:tc>
        <w:tc>
          <w:tcPr>
            <w:tcW w:w="630" w:type="pct"/>
            <w:vAlign w:val="center"/>
          </w:tcPr>
          <w:p w14:paraId="0E09E6C2"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lang w:eastAsia="en-US"/>
              </w:rPr>
              <w:t>2</w:t>
            </w:r>
          </w:p>
        </w:tc>
      </w:tr>
      <w:tr w:rsidR="000B5139" w:rsidRPr="004252FD" w14:paraId="090B3902" w14:textId="77777777" w:rsidTr="00CC2BA3">
        <w:trPr>
          <w:trHeight w:val="2275"/>
        </w:trPr>
        <w:tc>
          <w:tcPr>
            <w:tcW w:w="873" w:type="pct"/>
            <w:gridSpan w:val="2"/>
            <w:vMerge/>
          </w:tcPr>
          <w:p w14:paraId="191EA11C" w14:textId="77777777" w:rsidR="000B5139" w:rsidRPr="004252FD" w:rsidRDefault="000B5139" w:rsidP="00CC2BA3">
            <w:pPr>
              <w:spacing w:after="0" w:line="240" w:lineRule="auto"/>
              <w:rPr>
                <w:rFonts w:ascii="Times New Roman" w:hAnsi="Times New Roman"/>
                <w:b/>
                <w:bCs/>
                <w:lang w:eastAsia="en-US"/>
              </w:rPr>
            </w:pPr>
          </w:p>
        </w:tc>
        <w:tc>
          <w:tcPr>
            <w:tcW w:w="3498" w:type="pct"/>
            <w:gridSpan w:val="2"/>
          </w:tcPr>
          <w:p w14:paraId="47177F92"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lang w:eastAsia="en-US"/>
              </w:rPr>
              <w:t xml:space="preserve">Виды технического контроля.   Сущность управления качеством на различных стадиях контроля. Классификация видов контроля (по принадлежности субъекта контроля к предприятию, по основанию для проведения контроля, по объекту контроля, по регулярности; входной, промежуточный, окончательный контроль; </w:t>
            </w:r>
            <w:r w:rsidRPr="004252FD">
              <w:rPr>
                <w:rFonts w:ascii="Times New Roman" w:hAnsi="Times New Roman"/>
                <w:shd w:val="clear" w:color="auto" w:fill="FFFFFF"/>
                <w:lang w:eastAsia="en-US"/>
              </w:rPr>
              <w:t>по объёму контроля,</w:t>
            </w:r>
            <w:r w:rsidRPr="004252FD">
              <w:rPr>
                <w:rFonts w:ascii="Times New Roman" w:hAnsi="Times New Roman"/>
                <w:lang w:eastAsia="en-US"/>
              </w:rPr>
              <w:t xml:space="preserve"> по времени, </w:t>
            </w:r>
            <w:r w:rsidRPr="004252FD">
              <w:rPr>
                <w:rFonts w:ascii="Times New Roman" w:hAnsi="Times New Roman"/>
                <w:shd w:val="clear" w:color="auto" w:fill="FFFFFF"/>
                <w:lang w:eastAsia="en-US"/>
              </w:rPr>
              <w:t xml:space="preserve">в зависимости от контролируемого параметра, в зависимости от характера продукции, </w:t>
            </w:r>
            <w:r w:rsidRPr="004252FD">
              <w:rPr>
                <w:rFonts w:ascii="Times New Roman" w:hAnsi="Times New Roman"/>
                <w:lang w:eastAsia="en-US"/>
              </w:rPr>
              <w:t>по механизации контрольных операций, по влиянию на ход обработки, по измерению зависимых и независимых допустимых отклонений, в зависимости от объекта контроля, по влиянию на возможность последующего использования</w:t>
            </w:r>
            <w:r w:rsidRPr="004252FD">
              <w:rPr>
                <w:rFonts w:ascii="Times New Roman" w:hAnsi="Times New Roman"/>
                <w:b/>
                <w:lang w:eastAsia="en-US"/>
              </w:rPr>
              <w:t xml:space="preserve">, </w:t>
            </w:r>
            <w:r w:rsidRPr="004252FD">
              <w:rPr>
                <w:rFonts w:ascii="Times New Roman" w:hAnsi="Times New Roman"/>
                <w:bCs/>
                <w:lang w:eastAsia="en-US"/>
              </w:rPr>
              <w:t>по структуре организации</w:t>
            </w:r>
            <w:r w:rsidRPr="004252FD">
              <w:rPr>
                <w:rFonts w:ascii="Times New Roman" w:hAnsi="Times New Roman"/>
                <w:b/>
                <w:lang w:eastAsia="en-US"/>
              </w:rPr>
              <w:t xml:space="preserve"> , </w:t>
            </w:r>
            <w:r w:rsidRPr="004252FD">
              <w:rPr>
                <w:rFonts w:ascii="Times New Roman" w:hAnsi="Times New Roman"/>
                <w:bCs/>
                <w:lang w:eastAsia="en-US"/>
              </w:rPr>
              <w:t>по типу проверяемых параметров и признакам качества</w:t>
            </w:r>
            <w:r w:rsidRPr="004252FD">
              <w:rPr>
                <w:rFonts w:ascii="Times New Roman" w:hAnsi="Times New Roman"/>
                <w:b/>
                <w:lang w:eastAsia="en-US"/>
              </w:rPr>
              <w:t> ).</w:t>
            </w:r>
            <w:r w:rsidRPr="004252FD">
              <w:rPr>
                <w:rFonts w:ascii="Times New Roman" w:hAnsi="Times New Roman"/>
                <w:lang w:eastAsia="en-US"/>
              </w:rPr>
              <w:t xml:space="preserve"> Категории контроля.</w:t>
            </w:r>
          </w:p>
        </w:tc>
        <w:tc>
          <w:tcPr>
            <w:tcW w:w="630" w:type="pct"/>
            <w:vAlign w:val="center"/>
          </w:tcPr>
          <w:p w14:paraId="6B85DA0E"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lang w:eastAsia="en-US"/>
              </w:rPr>
              <w:t>2</w:t>
            </w:r>
          </w:p>
        </w:tc>
      </w:tr>
      <w:tr w:rsidR="000B5139" w:rsidRPr="004252FD" w14:paraId="3E169648" w14:textId="77777777" w:rsidTr="00CC2BA3">
        <w:trPr>
          <w:trHeight w:val="203"/>
        </w:trPr>
        <w:tc>
          <w:tcPr>
            <w:tcW w:w="873" w:type="pct"/>
            <w:gridSpan w:val="2"/>
            <w:vMerge/>
          </w:tcPr>
          <w:p w14:paraId="0E96C730" w14:textId="77777777" w:rsidR="000B5139" w:rsidRPr="004252FD" w:rsidRDefault="000B5139" w:rsidP="00CC2BA3">
            <w:pPr>
              <w:spacing w:after="0" w:line="240" w:lineRule="auto"/>
              <w:rPr>
                <w:rFonts w:ascii="Times New Roman" w:hAnsi="Times New Roman"/>
                <w:b/>
                <w:bCs/>
                <w:lang w:eastAsia="en-US"/>
              </w:rPr>
            </w:pPr>
          </w:p>
        </w:tc>
        <w:tc>
          <w:tcPr>
            <w:tcW w:w="3498" w:type="pct"/>
            <w:gridSpan w:val="2"/>
          </w:tcPr>
          <w:p w14:paraId="49643E86"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Cs/>
                <w:lang w:eastAsia="en-US"/>
              </w:rPr>
              <w:t>Выбор средств измерения.</w:t>
            </w:r>
            <w:r w:rsidRPr="004252FD">
              <w:rPr>
                <w:rFonts w:ascii="Times New Roman" w:hAnsi="Times New Roman"/>
                <w:lang w:eastAsia="en-US"/>
              </w:rPr>
              <w:t xml:space="preserve"> Требования к измерениям.</w:t>
            </w:r>
            <w:r w:rsidRPr="004252FD">
              <w:rPr>
                <w:rFonts w:ascii="Times New Roman" w:hAnsi="Times New Roman"/>
                <w:kern w:val="36"/>
                <w:lang w:eastAsia="en-US"/>
              </w:rPr>
              <w:t xml:space="preserve"> ФЗ РФ</w:t>
            </w:r>
          </w:p>
        </w:tc>
        <w:tc>
          <w:tcPr>
            <w:tcW w:w="630" w:type="pct"/>
            <w:vAlign w:val="center"/>
          </w:tcPr>
          <w:p w14:paraId="25BF7C77"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lang w:eastAsia="en-US"/>
              </w:rPr>
              <w:t>2</w:t>
            </w:r>
          </w:p>
        </w:tc>
      </w:tr>
      <w:tr w:rsidR="000B5139" w:rsidRPr="004252FD" w14:paraId="5AEA3437" w14:textId="77777777" w:rsidTr="00CC2BA3">
        <w:trPr>
          <w:trHeight w:val="321"/>
        </w:trPr>
        <w:tc>
          <w:tcPr>
            <w:tcW w:w="873" w:type="pct"/>
            <w:gridSpan w:val="2"/>
            <w:vMerge/>
          </w:tcPr>
          <w:p w14:paraId="039012B7" w14:textId="77777777" w:rsidR="000B5139" w:rsidRPr="004252FD" w:rsidRDefault="000B5139" w:rsidP="00CC2BA3">
            <w:pPr>
              <w:spacing w:after="0" w:line="240" w:lineRule="auto"/>
              <w:rPr>
                <w:rFonts w:ascii="Times New Roman" w:hAnsi="Times New Roman"/>
                <w:b/>
                <w:bCs/>
                <w:lang w:eastAsia="en-US"/>
              </w:rPr>
            </w:pPr>
          </w:p>
        </w:tc>
        <w:tc>
          <w:tcPr>
            <w:tcW w:w="3498" w:type="pct"/>
            <w:gridSpan w:val="2"/>
          </w:tcPr>
          <w:p w14:paraId="492A9FB1"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Cs/>
                <w:lang w:eastAsia="en-US"/>
              </w:rPr>
              <w:t>Методы и методики контроля и измерений.</w:t>
            </w:r>
          </w:p>
        </w:tc>
        <w:tc>
          <w:tcPr>
            <w:tcW w:w="630" w:type="pct"/>
            <w:vAlign w:val="center"/>
          </w:tcPr>
          <w:p w14:paraId="033D1F66"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lang w:eastAsia="en-US"/>
              </w:rPr>
              <w:t>2</w:t>
            </w:r>
          </w:p>
        </w:tc>
      </w:tr>
      <w:tr w:rsidR="000B5139" w:rsidRPr="004252FD" w14:paraId="63B3D871" w14:textId="77777777" w:rsidTr="00CC2BA3">
        <w:trPr>
          <w:trHeight w:val="285"/>
        </w:trPr>
        <w:tc>
          <w:tcPr>
            <w:tcW w:w="873" w:type="pct"/>
            <w:gridSpan w:val="2"/>
            <w:vMerge/>
          </w:tcPr>
          <w:p w14:paraId="65E2099B" w14:textId="77777777" w:rsidR="000B5139" w:rsidRPr="004252FD" w:rsidRDefault="000B5139" w:rsidP="00CC2BA3">
            <w:pPr>
              <w:spacing w:after="0" w:line="240" w:lineRule="auto"/>
              <w:rPr>
                <w:rFonts w:ascii="Times New Roman" w:hAnsi="Times New Roman"/>
                <w:b/>
                <w:bCs/>
                <w:lang w:eastAsia="en-US"/>
              </w:rPr>
            </w:pPr>
          </w:p>
        </w:tc>
        <w:tc>
          <w:tcPr>
            <w:tcW w:w="3498" w:type="pct"/>
            <w:gridSpan w:val="2"/>
          </w:tcPr>
          <w:p w14:paraId="2B97782B"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Cs/>
                <w:lang w:eastAsia="en-US"/>
              </w:rPr>
              <w:t>Испытания продукции. Объекты  и методики испытаний, характеристика испытательного оборудования. Требования  к составлению и оформлению программы, протокола, результатов, условий и  объёма испытаний.</w:t>
            </w:r>
          </w:p>
        </w:tc>
        <w:tc>
          <w:tcPr>
            <w:tcW w:w="630" w:type="pct"/>
            <w:vAlign w:val="center"/>
          </w:tcPr>
          <w:p w14:paraId="6CE9E2EF"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lang w:eastAsia="en-US"/>
              </w:rPr>
              <w:t>2</w:t>
            </w:r>
          </w:p>
        </w:tc>
      </w:tr>
      <w:tr w:rsidR="000B5139" w:rsidRPr="004252FD" w14:paraId="0DA2AD1C" w14:textId="77777777" w:rsidTr="00CC2BA3">
        <w:trPr>
          <w:trHeight w:val="315"/>
        </w:trPr>
        <w:tc>
          <w:tcPr>
            <w:tcW w:w="873" w:type="pct"/>
            <w:gridSpan w:val="2"/>
            <w:vMerge/>
          </w:tcPr>
          <w:p w14:paraId="05835D5E" w14:textId="77777777" w:rsidR="000B5139" w:rsidRPr="004252FD" w:rsidRDefault="000B5139" w:rsidP="00CC2BA3">
            <w:pPr>
              <w:spacing w:after="0" w:line="240" w:lineRule="auto"/>
              <w:rPr>
                <w:rFonts w:ascii="Times New Roman" w:hAnsi="Times New Roman"/>
                <w:b/>
                <w:bCs/>
                <w:lang w:eastAsia="en-US"/>
              </w:rPr>
            </w:pPr>
          </w:p>
        </w:tc>
        <w:tc>
          <w:tcPr>
            <w:tcW w:w="3498" w:type="pct"/>
            <w:gridSpan w:val="2"/>
          </w:tcPr>
          <w:p w14:paraId="1BA18B5C"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Cs/>
                <w:lang w:eastAsia="en-US"/>
              </w:rPr>
              <w:t>Виды испытаний: классификация и методика проведения. Регистрация результатов испытаний.</w:t>
            </w:r>
          </w:p>
        </w:tc>
        <w:tc>
          <w:tcPr>
            <w:tcW w:w="630" w:type="pct"/>
            <w:vAlign w:val="center"/>
          </w:tcPr>
          <w:p w14:paraId="1F6C0258"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lang w:eastAsia="en-US"/>
              </w:rPr>
              <w:t>2</w:t>
            </w:r>
          </w:p>
        </w:tc>
      </w:tr>
      <w:tr w:rsidR="000B5139" w:rsidRPr="004252FD" w14:paraId="2FFF8AE4" w14:textId="77777777" w:rsidTr="00CC2BA3">
        <w:trPr>
          <w:trHeight w:val="300"/>
        </w:trPr>
        <w:tc>
          <w:tcPr>
            <w:tcW w:w="873" w:type="pct"/>
            <w:gridSpan w:val="2"/>
            <w:vMerge/>
          </w:tcPr>
          <w:p w14:paraId="34D7B50F" w14:textId="77777777" w:rsidR="000B5139" w:rsidRPr="004252FD" w:rsidRDefault="000B5139" w:rsidP="00CC2BA3">
            <w:pPr>
              <w:spacing w:after="0" w:line="240" w:lineRule="auto"/>
              <w:rPr>
                <w:rFonts w:ascii="Times New Roman" w:hAnsi="Times New Roman"/>
                <w:b/>
                <w:bCs/>
                <w:lang w:eastAsia="en-US"/>
              </w:rPr>
            </w:pPr>
          </w:p>
        </w:tc>
        <w:tc>
          <w:tcPr>
            <w:tcW w:w="3498" w:type="pct"/>
            <w:gridSpan w:val="2"/>
          </w:tcPr>
          <w:p w14:paraId="5249C888"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lang w:eastAsia="en-US"/>
              </w:rPr>
              <w:t>Нормативные и методические документы, регламентирующие вопросы качества продукции (сырья, материалов, полуфабрикатов и комплектующих изделий).</w:t>
            </w:r>
          </w:p>
        </w:tc>
        <w:tc>
          <w:tcPr>
            <w:tcW w:w="630" w:type="pct"/>
            <w:vAlign w:val="center"/>
          </w:tcPr>
          <w:p w14:paraId="739ED934"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lang w:eastAsia="en-US"/>
              </w:rPr>
              <w:t>2</w:t>
            </w:r>
          </w:p>
        </w:tc>
      </w:tr>
      <w:tr w:rsidR="000B5139" w:rsidRPr="004252FD" w14:paraId="24A7549C" w14:textId="77777777" w:rsidTr="00CC2BA3">
        <w:trPr>
          <w:trHeight w:val="585"/>
        </w:trPr>
        <w:tc>
          <w:tcPr>
            <w:tcW w:w="873" w:type="pct"/>
            <w:gridSpan w:val="2"/>
            <w:vMerge/>
          </w:tcPr>
          <w:p w14:paraId="79800EFD" w14:textId="77777777" w:rsidR="000B5139" w:rsidRPr="004252FD" w:rsidRDefault="000B5139" w:rsidP="00CC2BA3">
            <w:pPr>
              <w:spacing w:after="0" w:line="240" w:lineRule="auto"/>
              <w:rPr>
                <w:rFonts w:ascii="Times New Roman" w:hAnsi="Times New Roman"/>
                <w:b/>
                <w:bCs/>
                <w:lang w:eastAsia="en-US"/>
              </w:rPr>
            </w:pPr>
          </w:p>
        </w:tc>
        <w:tc>
          <w:tcPr>
            <w:tcW w:w="3498" w:type="pct"/>
            <w:gridSpan w:val="2"/>
          </w:tcPr>
          <w:p w14:paraId="40CBE8A9"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lang w:eastAsia="en-US"/>
              </w:rPr>
              <w:t>Критерии оценивания качества сырья, материалов, полуфабрикатов и комплектующих изделий. Влияние качества сырья и материалов на качество готовой продукции.</w:t>
            </w:r>
          </w:p>
        </w:tc>
        <w:tc>
          <w:tcPr>
            <w:tcW w:w="630" w:type="pct"/>
            <w:vAlign w:val="center"/>
          </w:tcPr>
          <w:p w14:paraId="69A972D5"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lang w:eastAsia="en-US"/>
              </w:rPr>
              <w:t>2</w:t>
            </w:r>
          </w:p>
        </w:tc>
      </w:tr>
      <w:tr w:rsidR="000B5139" w:rsidRPr="004252FD" w14:paraId="7F55308B" w14:textId="77777777" w:rsidTr="00CC2BA3">
        <w:trPr>
          <w:trHeight w:val="585"/>
        </w:trPr>
        <w:tc>
          <w:tcPr>
            <w:tcW w:w="873" w:type="pct"/>
            <w:gridSpan w:val="2"/>
            <w:vMerge/>
          </w:tcPr>
          <w:p w14:paraId="4265A87B" w14:textId="77777777" w:rsidR="000B5139" w:rsidRPr="004252FD" w:rsidRDefault="000B5139" w:rsidP="00CC2BA3">
            <w:pPr>
              <w:spacing w:after="0" w:line="240" w:lineRule="auto"/>
              <w:rPr>
                <w:rFonts w:ascii="Times New Roman" w:hAnsi="Times New Roman"/>
                <w:b/>
                <w:bCs/>
                <w:lang w:eastAsia="en-US"/>
              </w:rPr>
            </w:pPr>
          </w:p>
        </w:tc>
        <w:tc>
          <w:tcPr>
            <w:tcW w:w="3498" w:type="pct"/>
            <w:gridSpan w:val="2"/>
          </w:tcPr>
          <w:p w14:paraId="50FD5F48"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lang w:eastAsia="en-US"/>
              </w:rPr>
              <w:t>Параметры, формирующие качество сырья (материалов, полуфабрикатов и комплектующих изделий). Выбор контролируемых параметров для  определения характеристик, формирующих качество заготовки.</w:t>
            </w:r>
          </w:p>
        </w:tc>
        <w:tc>
          <w:tcPr>
            <w:tcW w:w="630" w:type="pct"/>
            <w:vAlign w:val="center"/>
          </w:tcPr>
          <w:p w14:paraId="233D3CE0"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lang w:eastAsia="en-US"/>
              </w:rPr>
              <w:t>2</w:t>
            </w:r>
          </w:p>
        </w:tc>
      </w:tr>
      <w:tr w:rsidR="000B5139" w:rsidRPr="004252FD" w14:paraId="28D924A8" w14:textId="77777777" w:rsidTr="00CC2BA3">
        <w:trPr>
          <w:trHeight w:val="152"/>
        </w:trPr>
        <w:tc>
          <w:tcPr>
            <w:tcW w:w="873" w:type="pct"/>
            <w:gridSpan w:val="2"/>
            <w:vMerge/>
          </w:tcPr>
          <w:p w14:paraId="0234362B" w14:textId="77777777" w:rsidR="000B5139" w:rsidRPr="004252FD" w:rsidRDefault="000B5139" w:rsidP="00CC2BA3">
            <w:pPr>
              <w:spacing w:after="0" w:line="240" w:lineRule="auto"/>
              <w:rPr>
                <w:rFonts w:ascii="Times New Roman" w:hAnsi="Times New Roman"/>
                <w:b/>
                <w:bCs/>
                <w:lang w:eastAsia="en-US"/>
              </w:rPr>
            </w:pPr>
          </w:p>
        </w:tc>
        <w:tc>
          <w:tcPr>
            <w:tcW w:w="3498" w:type="pct"/>
            <w:gridSpan w:val="2"/>
          </w:tcPr>
          <w:p w14:paraId="280EB1DD"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lang w:eastAsia="en-US"/>
              </w:rPr>
              <w:t>Назначение и принцип действия измерительного оборудования при контроле качества продукции (сырья, материалов, полуфабрикатов и комплектующих изделий).</w:t>
            </w:r>
          </w:p>
        </w:tc>
        <w:tc>
          <w:tcPr>
            <w:tcW w:w="630" w:type="pct"/>
            <w:vAlign w:val="center"/>
          </w:tcPr>
          <w:p w14:paraId="56CA4580"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lang w:eastAsia="en-US"/>
              </w:rPr>
              <w:t>2</w:t>
            </w:r>
          </w:p>
        </w:tc>
      </w:tr>
      <w:tr w:rsidR="000B5139" w:rsidRPr="004252FD" w14:paraId="3A030872" w14:textId="77777777" w:rsidTr="00CC2BA3">
        <w:trPr>
          <w:trHeight w:val="240"/>
        </w:trPr>
        <w:tc>
          <w:tcPr>
            <w:tcW w:w="873" w:type="pct"/>
            <w:gridSpan w:val="2"/>
            <w:vMerge/>
          </w:tcPr>
          <w:p w14:paraId="2D5FFCC0" w14:textId="77777777" w:rsidR="000B5139" w:rsidRPr="004252FD" w:rsidRDefault="000B5139" w:rsidP="00CC2BA3">
            <w:pPr>
              <w:spacing w:after="0" w:line="240" w:lineRule="auto"/>
              <w:rPr>
                <w:rFonts w:ascii="Times New Roman" w:hAnsi="Times New Roman"/>
                <w:b/>
                <w:bCs/>
                <w:lang w:eastAsia="en-US"/>
              </w:rPr>
            </w:pPr>
          </w:p>
        </w:tc>
        <w:tc>
          <w:tcPr>
            <w:tcW w:w="3498" w:type="pct"/>
            <w:gridSpan w:val="2"/>
          </w:tcPr>
          <w:p w14:paraId="567022AC"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lang w:eastAsia="en-US"/>
              </w:rPr>
              <w:t xml:space="preserve">Выбор методов и методик контроля и испытаний сырья, материалов, полуфабрикатов и комплектующих изделий. Понятие о стадиях жизненного цикла продукции. </w:t>
            </w:r>
          </w:p>
        </w:tc>
        <w:tc>
          <w:tcPr>
            <w:tcW w:w="630" w:type="pct"/>
            <w:vAlign w:val="center"/>
          </w:tcPr>
          <w:p w14:paraId="26EF00EB"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lang w:eastAsia="en-US"/>
              </w:rPr>
              <w:t>2</w:t>
            </w:r>
          </w:p>
        </w:tc>
      </w:tr>
      <w:tr w:rsidR="000B5139" w:rsidRPr="004252FD" w14:paraId="02FFA79E" w14:textId="77777777" w:rsidTr="00CC2BA3">
        <w:tc>
          <w:tcPr>
            <w:tcW w:w="873" w:type="pct"/>
            <w:gridSpan w:val="2"/>
            <w:vMerge/>
          </w:tcPr>
          <w:p w14:paraId="2167C56C" w14:textId="77777777" w:rsidR="000B5139" w:rsidRPr="004252FD" w:rsidRDefault="000B5139" w:rsidP="00CC2BA3">
            <w:pPr>
              <w:spacing w:after="0" w:line="240" w:lineRule="auto"/>
              <w:rPr>
                <w:rFonts w:ascii="Times New Roman" w:hAnsi="Times New Roman"/>
                <w:b/>
                <w:bCs/>
                <w:lang w:eastAsia="en-US"/>
              </w:rPr>
            </w:pPr>
          </w:p>
        </w:tc>
        <w:tc>
          <w:tcPr>
            <w:tcW w:w="3498" w:type="pct"/>
            <w:gridSpan w:val="2"/>
          </w:tcPr>
          <w:p w14:paraId="250D8911"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bCs/>
                <w:lang w:eastAsia="en-US"/>
              </w:rPr>
              <w:t xml:space="preserve">Тематика практических занятий и лабораторных работ </w:t>
            </w:r>
          </w:p>
        </w:tc>
        <w:tc>
          <w:tcPr>
            <w:tcW w:w="630" w:type="pct"/>
            <w:vAlign w:val="center"/>
          </w:tcPr>
          <w:p w14:paraId="135019EF"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lang w:eastAsia="en-US"/>
              </w:rPr>
              <w:t>26</w:t>
            </w:r>
          </w:p>
        </w:tc>
      </w:tr>
      <w:tr w:rsidR="000B5139" w:rsidRPr="004252FD" w14:paraId="5AA454DA" w14:textId="77777777" w:rsidTr="00CC2BA3">
        <w:trPr>
          <w:trHeight w:val="255"/>
        </w:trPr>
        <w:tc>
          <w:tcPr>
            <w:tcW w:w="873" w:type="pct"/>
            <w:gridSpan w:val="2"/>
            <w:vMerge/>
          </w:tcPr>
          <w:p w14:paraId="24CDF7F2" w14:textId="77777777" w:rsidR="000B5139" w:rsidRPr="004252FD" w:rsidRDefault="000B5139" w:rsidP="00CC2BA3">
            <w:pPr>
              <w:spacing w:after="0" w:line="240" w:lineRule="auto"/>
              <w:rPr>
                <w:rFonts w:ascii="Times New Roman" w:hAnsi="Times New Roman"/>
                <w:b/>
                <w:bCs/>
                <w:lang w:eastAsia="en-US"/>
              </w:rPr>
            </w:pPr>
          </w:p>
        </w:tc>
        <w:tc>
          <w:tcPr>
            <w:tcW w:w="3498" w:type="pct"/>
            <w:gridSpan w:val="2"/>
          </w:tcPr>
          <w:p w14:paraId="0CADC474" w14:textId="77777777" w:rsidR="000B5139" w:rsidRPr="004252FD" w:rsidRDefault="000B5139" w:rsidP="00CC2BA3">
            <w:pPr>
              <w:spacing w:after="0" w:line="240" w:lineRule="auto"/>
              <w:contextualSpacing/>
              <w:rPr>
                <w:rFonts w:ascii="Times New Roman" w:hAnsi="Times New Roman"/>
                <w:strike/>
                <w:lang w:eastAsia="en-US"/>
              </w:rPr>
            </w:pPr>
            <w:r w:rsidRPr="004252FD">
              <w:rPr>
                <w:rFonts w:ascii="Times New Roman" w:hAnsi="Times New Roman"/>
                <w:lang w:eastAsia="en-US"/>
              </w:rPr>
              <w:t>Лабораторная работа</w:t>
            </w:r>
          </w:p>
          <w:p w14:paraId="01564FD7" w14:textId="77777777" w:rsidR="000B5139" w:rsidRPr="004252FD" w:rsidRDefault="000B5139" w:rsidP="00CC2BA3">
            <w:pPr>
              <w:spacing w:after="0" w:line="240" w:lineRule="auto"/>
              <w:contextualSpacing/>
              <w:rPr>
                <w:rFonts w:ascii="Times New Roman" w:hAnsi="Times New Roman"/>
                <w:b/>
                <w:strike/>
                <w:lang w:eastAsia="en-US"/>
              </w:rPr>
            </w:pPr>
            <w:r w:rsidRPr="004252FD">
              <w:rPr>
                <w:rFonts w:ascii="Times New Roman" w:hAnsi="Times New Roman"/>
                <w:lang w:eastAsia="en-US"/>
              </w:rPr>
              <w:t>Проведение механических испытаний металлопродукции и классификация материалов по свойствам.</w:t>
            </w:r>
          </w:p>
        </w:tc>
        <w:tc>
          <w:tcPr>
            <w:tcW w:w="630" w:type="pct"/>
            <w:vAlign w:val="center"/>
          </w:tcPr>
          <w:p w14:paraId="67419956"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lang w:eastAsia="en-US"/>
              </w:rPr>
              <w:t>4</w:t>
            </w:r>
          </w:p>
        </w:tc>
      </w:tr>
      <w:tr w:rsidR="000B5139" w:rsidRPr="004252FD" w14:paraId="6E382B54" w14:textId="77777777" w:rsidTr="00CC2BA3">
        <w:trPr>
          <w:trHeight w:val="515"/>
        </w:trPr>
        <w:tc>
          <w:tcPr>
            <w:tcW w:w="873" w:type="pct"/>
            <w:gridSpan w:val="2"/>
            <w:vMerge/>
          </w:tcPr>
          <w:p w14:paraId="6D5827FA" w14:textId="77777777" w:rsidR="000B5139" w:rsidRPr="004252FD" w:rsidRDefault="000B5139" w:rsidP="00CC2BA3">
            <w:pPr>
              <w:spacing w:after="0" w:line="240" w:lineRule="auto"/>
              <w:rPr>
                <w:rFonts w:ascii="Times New Roman" w:hAnsi="Times New Roman"/>
                <w:b/>
                <w:bCs/>
                <w:lang w:eastAsia="en-US"/>
              </w:rPr>
            </w:pPr>
          </w:p>
        </w:tc>
        <w:tc>
          <w:tcPr>
            <w:tcW w:w="3498" w:type="pct"/>
            <w:gridSpan w:val="2"/>
          </w:tcPr>
          <w:p w14:paraId="6A029A87" w14:textId="77777777" w:rsidR="000B5139" w:rsidRPr="004252FD" w:rsidRDefault="000B5139" w:rsidP="00CC2BA3">
            <w:pPr>
              <w:spacing w:after="0" w:line="240" w:lineRule="auto"/>
              <w:contextualSpacing/>
              <w:rPr>
                <w:rFonts w:ascii="Times New Roman" w:hAnsi="Times New Roman"/>
                <w:lang w:eastAsia="en-US"/>
              </w:rPr>
            </w:pPr>
            <w:r w:rsidRPr="004252FD">
              <w:rPr>
                <w:rFonts w:ascii="Times New Roman" w:hAnsi="Times New Roman"/>
                <w:lang w:eastAsia="en-US"/>
              </w:rPr>
              <w:t>Лабораторная работа</w:t>
            </w:r>
          </w:p>
          <w:p w14:paraId="00EF1EDD"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lang w:eastAsia="en-US"/>
              </w:rPr>
              <w:t>Проведение измерений различных поверхностей штангенинструментами.</w:t>
            </w:r>
          </w:p>
        </w:tc>
        <w:tc>
          <w:tcPr>
            <w:tcW w:w="630" w:type="pct"/>
            <w:vAlign w:val="center"/>
          </w:tcPr>
          <w:p w14:paraId="707FB463"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lang w:eastAsia="en-US"/>
              </w:rPr>
              <w:t>4</w:t>
            </w:r>
          </w:p>
        </w:tc>
      </w:tr>
      <w:tr w:rsidR="000B5139" w:rsidRPr="004252FD" w14:paraId="1C38C3A1" w14:textId="77777777" w:rsidTr="00CC2BA3">
        <w:trPr>
          <w:trHeight w:val="776"/>
        </w:trPr>
        <w:tc>
          <w:tcPr>
            <w:tcW w:w="873" w:type="pct"/>
            <w:gridSpan w:val="2"/>
            <w:vMerge/>
          </w:tcPr>
          <w:p w14:paraId="7BE33A83" w14:textId="77777777" w:rsidR="000B5139" w:rsidRPr="004252FD" w:rsidRDefault="000B5139" w:rsidP="00CC2BA3">
            <w:pPr>
              <w:spacing w:after="0" w:line="240" w:lineRule="auto"/>
              <w:rPr>
                <w:rFonts w:ascii="Times New Roman" w:hAnsi="Times New Roman"/>
                <w:b/>
                <w:bCs/>
                <w:lang w:eastAsia="en-US"/>
              </w:rPr>
            </w:pPr>
          </w:p>
        </w:tc>
        <w:tc>
          <w:tcPr>
            <w:tcW w:w="3498" w:type="pct"/>
            <w:gridSpan w:val="2"/>
          </w:tcPr>
          <w:p w14:paraId="57489D50" w14:textId="77777777" w:rsidR="000B5139" w:rsidRPr="004252FD" w:rsidRDefault="000B5139" w:rsidP="00CC2BA3">
            <w:pPr>
              <w:spacing w:after="0" w:line="240" w:lineRule="auto"/>
              <w:contextualSpacing/>
              <w:rPr>
                <w:rFonts w:ascii="Times New Roman" w:hAnsi="Times New Roman"/>
                <w:lang w:eastAsia="en-US"/>
              </w:rPr>
            </w:pPr>
            <w:r w:rsidRPr="004252FD">
              <w:rPr>
                <w:rFonts w:ascii="Times New Roman" w:hAnsi="Times New Roman"/>
                <w:lang w:eastAsia="en-US"/>
              </w:rPr>
              <w:t xml:space="preserve"> Лабораторная работа</w:t>
            </w:r>
          </w:p>
          <w:p w14:paraId="17C7EB4B" w14:textId="77777777" w:rsidR="000B5139" w:rsidRPr="004252FD" w:rsidRDefault="000B5139" w:rsidP="00CC2BA3">
            <w:pPr>
              <w:spacing w:after="0" w:line="240" w:lineRule="auto"/>
              <w:contextualSpacing/>
              <w:rPr>
                <w:rFonts w:ascii="Times New Roman" w:hAnsi="Times New Roman"/>
                <w:b/>
                <w:bCs/>
                <w:strike/>
                <w:lang w:eastAsia="en-US"/>
              </w:rPr>
            </w:pPr>
            <w:r w:rsidRPr="004252FD">
              <w:rPr>
                <w:rFonts w:ascii="Times New Roman" w:hAnsi="Times New Roman"/>
                <w:lang w:eastAsia="en-US"/>
              </w:rPr>
              <w:t>Проведение измерений наружных и внутренних поверхностей детали микрометрическими инструментами.</w:t>
            </w:r>
          </w:p>
        </w:tc>
        <w:tc>
          <w:tcPr>
            <w:tcW w:w="630" w:type="pct"/>
            <w:vAlign w:val="center"/>
          </w:tcPr>
          <w:p w14:paraId="6B9A5EEE"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lang w:eastAsia="en-US"/>
              </w:rPr>
              <w:t>2</w:t>
            </w:r>
          </w:p>
        </w:tc>
      </w:tr>
      <w:tr w:rsidR="000B5139" w:rsidRPr="004252FD" w14:paraId="05E037FC" w14:textId="77777777" w:rsidTr="00CC2BA3">
        <w:trPr>
          <w:trHeight w:val="591"/>
        </w:trPr>
        <w:tc>
          <w:tcPr>
            <w:tcW w:w="873" w:type="pct"/>
            <w:gridSpan w:val="2"/>
            <w:vMerge/>
          </w:tcPr>
          <w:p w14:paraId="48B5B202" w14:textId="77777777" w:rsidR="000B5139" w:rsidRPr="004252FD" w:rsidRDefault="000B5139" w:rsidP="00CC2BA3">
            <w:pPr>
              <w:spacing w:after="0" w:line="240" w:lineRule="auto"/>
              <w:rPr>
                <w:rFonts w:ascii="Times New Roman" w:hAnsi="Times New Roman"/>
                <w:b/>
                <w:bCs/>
                <w:lang w:eastAsia="en-US"/>
              </w:rPr>
            </w:pPr>
          </w:p>
        </w:tc>
        <w:tc>
          <w:tcPr>
            <w:tcW w:w="3498" w:type="pct"/>
            <w:gridSpan w:val="2"/>
          </w:tcPr>
          <w:p w14:paraId="7D7ACB3E" w14:textId="77777777" w:rsidR="000B5139" w:rsidRPr="004252FD" w:rsidRDefault="000B5139" w:rsidP="00CC2BA3">
            <w:pPr>
              <w:spacing w:after="0" w:line="240" w:lineRule="auto"/>
              <w:contextualSpacing/>
              <w:rPr>
                <w:rFonts w:ascii="Times New Roman" w:hAnsi="Times New Roman"/>
                <w:lang w:eastAsia="en-US"/>
              </w:rPr>
            </w:pPr>
            <w:r w:rsidRPr="004252FD">
              <w:rPr>
                <w:rFonts w:ascii="Times New Roman" w:hAnsi="Times New Roman"/>
                <w:lang w:eastAsia="en-US"/>
              </w:rPr>
              <w:t>Лабораторная работа</w:t>
            </w:r>
          </w:p>
          <w:p w14:paraId="6AD40587" w14:textId="77777777" w:rsidR="000B5139" w:rsidRPr="004252FD" w:rsidRDefault="000B5139" w:rsidP="00CC2BA3">
            <w:pPr>
              <w:spacing w:after="0" w:line="240" w:lineRule="auto"/>
              <w:contextualSpacing/>
              <w:rPr>
                <w:rFonts w:ascii="Times New Roman" w:hAnsi="Times New Roman"/>
                <w:lang w:eastAsia="en-US"/>
              </w:rPr>
            </w:pPr>
            <w:r w:rsidRPr="004252FD">
              <w:rPr>
                <w:rFonts w:ascii="Times New Roman" w:hAnsi="Times New Roman"/>
                <w:lang w:eastAsia="en-US"/>
              </w:rPr>
              <w:t>Измерение оптическими и оптико-механическими приборами.</w:t>
            </w:r>
          </w:p>
        </w:tc>
        <w:tc>
          <w:tcPr>
            <w:tcW w:w="630" w:type="pct"/>
            <w:vAlign w:val="center"/>
          </w:tcPr>
          <w:p w14:paraId="62E4FD8F"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lang w:eastAsia="en-US"/>
              </w:rPr>
              <w:t>2</w:t>
            </w:r>
          </w:p>
        </w:tc>
      </w:tr>
      <w:tr w:rsidR="000B5139" w:rsidRPr="004252FD" w14:paraId="0B628F09" w14:textId="77777777" w:rsidTr="00CC2BA3">
        <w:trPr>
          <w:trHeight w:val="255"/>
        </w:trPr>
        <w:tc>
          <w:tcPr>
            <w:tcW w:w="873" w:type="pct"/>
            <w:gridSpan w:val="2"/>
            <w:vMerge/>
          </w:tcPr>
          <w:p w14:paraId="05D07AA5" w14:textId="77777777" w:rsidR="000B5139" w:rsidRPr="004252FD" w:rsidRDefault="000B5139" w:rsidP="00CC2BA3">
            <w:pPr>
              <w:spacing w:after="0" w:line="240" w:lineRule="auto"/>
              <w:rPr>
                <w:rFonts w:ascii="Times New Roman" w:hAnsi="Times New Roman"/>
                <w:b/>
                <w:bCs/>
                <w:lang w:eastAsia="en-US"/>
              </w:rPr>
            </w:pPr>
          </w:p>
        </w:tc>
        <w:tc>
          <w:tcPr>
            <w:tcW w:w="3498" w:type="pct"/>
            <w:gridSpan w:val="2"/>
          </w:tcPr>
          <w:p w14:paraId="29FDB2FB" w14:textId="77777777" w:rsidR="000B5139" w:rsidRPr="004252FD" w:rsidRDefault="000B5139" w:rsidP="00CC2BA3">
            <w:pPr>
              <w:spacing w:after="0" w:line="240" w:lineRule="auto"/>
              <w:contextualSpacing/>
              <w:rPr>
                <w:rFonts w:ascii="Times New Roman" w:hAnsi="Times New Roman"/>
                <w:lang w:eastAsia="en-US"/>
              </w:rPr>
            </w:pPr>
            <w:r w:rsidRPr="004252FD">
              <w:rPr>
                <w:rFonts w:ascii="Times New Roman" w:hAnsi="Times New Roman"/>
                <w:lang w:eastAsia="en-US"/>
              </w:rPr>
              <w:t>Практическое занятие</w:t>
            </w:r>
          </w:p>
          <w:p w14:paraId="04C81304" w14:textId="77777777" w:rsidR="000B5139" w:rsidRPr="004252FD" w:rsidRDefault="000B5139" w:rsidP="00CC2BA3">
            <w:pPr>
              <w:spacing w:after="0" w:line="240" w:lineRule="auto"/>
              <w:rPr>
                <w:rFonts w:ascii="Times New Roman" w:hAnsi="Times New Roman"/>
                <w:lang w:eastAsia="en-US"/>
              </w:rPr>
            </w:pPr>
            <w:r w:rsidRPr="004252FD">
              <w:rPr>
                <w:rFonts w:ascii="Times New Roman" w:hAnsi="Times New Roman"/>
                <w:lang w:eastAsia="en-US"/>
              </w:rPr>
              <w:t>Выбор  и применение методик  контроля, испытаний сырья, материалов, полуфабрикатов и комплектующих изделий</w:t>
            </w:r>
          </w:p>
        </w:tc>
        <w:tc>
          <w:tcPr>
            <w:tcW w:w="630" w:type="pct"/>
            <w:vAlign w:val="center"/>
          </w:tcPr>
          <w:p w14:paraId="0A8E2D0A"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lang w:eastAsia="en-US"/>
              </w:rPr>
              <w:t>4</w:t>
            </w:r>
          </w:p>
        </w:tc>
      </w:tr>
      <w:tr w:rsidR="000B5139" w:rsidRPr="004252FD" w14:paraId="25186C48" w14:textId="77777777" w:rsidTr="00CC2BA3">
        <w:trPr>
          <w:trHeight w:val="240"/>
        </w:trPr>
        <w:tc>
          <w:tcPr>
            <w:tcW w:w="873" w:type="pct"/>
            <w:gridSpan w:val="2"/>
            <w:vMerge/>
          </w:tcPr>
          <w:p w14:paraId="5F15FACC" w14:textId="77777777" w:rsidR="000B5139" w:rsidRPr="004252FD" w:rsidRDefault="000B5139" w:rsidP="00CC2BA3">
            <w:pPr>
              <w:spacing w:after="0" w:line="240" w:lineRule="auto"/>
              <w:rPr>
                <w:rFonts w:ascii="Times New Roman" w:hAnsi="Times New Roman"/>
                <w:b/>
                <w:bCs/>
                <w:lang w:eastAsia="en-US"/>
              </w:rPr>
            </w:pPr>
          </w:p>
        </w:tc>
        <w:tc>
          <w:tcPr>
            <w:tcW w:w="3498" w:type="pct"/>
            <w:gridSpan w:val="2"/>
          </w:tcPr>
          <w:p w14:paraId="69435C98" w14:textId="77777777" w:rsidR="000B5139" w:rsidRPr="004252FD" w:rsidRDefault="000B5139" w:rsidP="00CC2BA3">
            <w:pPr>
              <w:spacing w:after="0" w:line="240" w:lineRule="auto"/>
              <w:contextualSpacing/>
              <w:rPr>
                <w:rFonts w:ascii="Times New Roman" w:hAnsi="Times New Roman"/>
                <w:lang w:eastAsia="en-US"/>
              </w:rPr>
            </w:pPr>
            <w:r w:rsidRPr="004252FD">
              <w:rPr>
                <w:rFonts w:ascii="Times New Roman" w:hAnsi="Times New Roman"/>
                <w:lang w:eastAsia="en-US"/>
              </w:rPr>
              <w:t>Практическое занятие</w:t>
            </w:r>
          </w:p>
          <w:p w14:paraId="5844100E" w14:textId="77777777" w:rsidR="000B5139" w:rsidRPr="004252FD" w:rsidRDefault="000B5139" w:rsidP="00CC2BA3">
            <w:pPr>
              <w:spacing w:after="0" w:line="240" w:lineRule="auto"/>
              <w:rPr>
                <w:rFonts w:ascii="Times New Roman" w:hAnsi="Times New Roman"/>
                <w:lang w:eastAsia="en-US"/>
              </w:rPr>
            </w:pPr>
            <w:r w:rsidRPr="004252FD">
              <w:rPr>
                <w:rFonts w:ascii="Times New Roman" w:hAnsi="Times New Roman"/>
                <w:lang w:eastAsia="en-US"/>
              </w:rPr>
              <w:t>Оценивание  влияние качества сырья и материалов на качество готовой продукции</w:t>
            </w:r>
          </w:p>
        </w:tc>
        <w:tc>
          <w:tcPr>
            <w:tcW w:w="630" w:type="pct"/>
            <w:vAlign w:val="center"/>
          </w:tcPr>
          <w:p w14:paraId="4628C4F3"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lang w:eastAsia="en-US"/>
              </w:rPr>
              <w:t>2</w:t>
            </w:r>
          </w:p>
        </w:tc>
      </w:tr>
      <w:tr w:rsidR="000B5139" w:rsidRPr="004252FD" w14:paraId="407FE590" w14:textId="77777777" w:rsidTr="00CC2BA3">
        <w:trPr>
          <w:trHeight w:val="270"/>
        </w:trPr>
        <w:tc>
          <w:tcPr>
            <w:tcW w:w="873" w:type="pct"/>
            <w:gridSpan w:val="2"/>
            <w:vMerge/>
          </w:tcPr>
          <w:p w14:paraId="34FEBD01" w14:textId="77777777" w:rsidR="000B5139" w:rsidRPr="004252FD" w:rsidRDefault="000B5139" w:rsidP="00CC2BA3">
            <w:pPr>
              <w:spacing w:after="0" w:line="240" w:lineRule="auto"/>
              <w:rPr>
                <w:rFonts w:ascii="Times New Roman" w:hAnsi="Times New Roman"/>
                <w:b/>
                <w:bCs/>
                <w:lang w:eastAsia="en-US"/>
              </w:rPr>
            </w:pPr>
          </w:p>
        </w:tc>
        <w:tc>
          <w:tcPr>
            <w:tcW w:w="3498" w:type="pct"/>
            <w:gridSpan w:val="2"/>
          </w:tcPr>
          <w:p w14:paraId="2BA5A7B5" w14:textId="77777777" w:rsidR="000B5139" w:rsidRPr="004252FD" w:rsidRDefault="000B5139" w:rsidP="00CC2BA3">
            <w:pPr>
              <w:spacing w:after="0" w:line="240" w:lineRule="auto"/>
              <w:contextualSpacing/>
              <w:rPr>
                <w:rFonts w:ascii="Times New Roman" w:hAnsi="Times New Roman"/>
                <w:lang w:eastAsia="en-US"/>
              </w:rPr>
            </w:pPr>
            <w:r w:rsidRPr="004252FD">
              <w:rPr>
                <w:rFonts w:ascii="Times New Roman" w:hAnsi="Times New Roman"/>
                <w:lang w:eastAsia="en-US"/>
              </w:rPr>
              <w:t>Лабораторная  работа</w:t>
            </w:r>
          </w:p>
          <w:p w14:paraId="0D1F8427" w14:textId="77777777" w:rsidR="000B5139" w:rsidRPr="004252FD" w:rsidRDefault="000B5139" w:rsidP="00CC2BA3">
            <w:pPr>
              <w:spacing w:after="0" w:line="240" w:lineRule="auto"/>
              <w:rPr>
                <w:rFonts w:ascii="Times New Roman" w:hAnsi="Times New Roman"/>
                <w:b/>
                <w:strike/>
                <w:lang w:eastAsia="en-US"/>
              </w:rPr>
            </w:pPr>
            <w:r w:rsidRPr="004252FD">
              <w:rPr>
                <w:rFonts w:ascii="Times New Roman" w:hAnsi="Times New Roman"/>
                <w:lang w:eastAsia="en-US"/>
              </w:rPr>
              <w:t>Определение состава вещества.</w:t>
            </w:r>
          </w:p>
        </w:tc>
        <w:tc>
          <w:tcPr>
            <w:tcW w:w="630" w:type="pct"/>
            <w:vAlign w:val="center"/>
          </w:tcPr>
          <w:p w14:paraId="0D1D84E4"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lang w:eastAsia="en-US"/>
              </w:rPr>
              <w:t>4</w:t>
            </w:r>
          </w:p>
        </w:tc>
      </w:tr>
      <w:tr w:rsidR="000B5139" w:rsidRPr="004252FD" w14:paraId="1E849849" w14:textId="77777777" w:rsidTr="00CC2BA3">
        <w:trPr>
          <w:trHeight w:val="210"/>
        </w:trPr>
        <w:tc>
          <w:tcPr>
            <w:tcW w:w="873" w:type="pct"/>
            <w:gridSpan w:val="2"/>
            <w:vMerge/>
          </w:tcPr>
          <w:p w14:paraId="05968AC6" w14:textId="77777777" w:rsidR="000B5139" w:rsidRPr="004252FD" w:rsidRDefault="000B5139" w:rsidP="00CC2BA3">
            <w:pPr>
              <w:spacing w:after="0" w:line="240" w:lineRule="auto"/>
              <w:rPr>
                <w:rFonts w:ascii="Times New Roman" w:hAnsi="Times New Roman"/>
                <w:b/>
                <w:bCs/>
                <w:lang w:eastAsia="en-US"/>
              </w:rPr>
            </w:pPr>
          </w:p>
        </w:tc>
        <w:tc>
          <w:tcPr>
            <w:tcW w:w="3498" w:type="pct"/>
            <w:gridSpan w:val="2"/>
            <w:vAlign w:val="bottom"/>
          </w:tcPr>
          <w:p w14:paraId="7B569003" w14:textId="77777777" w:rsidR="000B5139" w:rsidRPr="004252FD" w:rsidRDefault="000B5139" w:rsidP="00CC2BA3">
            <w:pPr>
              <w:spacing w:after="0" w:line="240" w:lineRule="auto"/>
              <w:contextualSpacing/>
              <w:rPr>
                <w:rFonts w:ascii="Times New Roman" w:hAnsi="Times New Roman"/>
                <w:b/>
                <w:strike/>
                <w:lang w:eastAsia="en-US"/>
              </w:rPr>
            </w:pPr>
            <w:r w:rsidRPr="004252FD">
              <w:rPr>
                <w:rFonts w:ascii="Times New Roman" w:hAnsi="Times New Roman"/>
                <w:lang w:eastAsia="en-US"/>
              </w:rPr>
              <w:t>Лабораторная  работа Контроль твердости вещества</w:t>
            </w:r>
          </w:p>
        </w:tc>
        <w:tc>
          <w:tcPr>
            <w:tcW w:w="630" w:type="pct"/>
            <w:vAlign w:val="center"/>
          </w:tcPr>
          <w:p w14:paraId="42DFCB3C" w14:textId="77777777" w:rsidR="000B5139" w:rsidRPr="004252FD" w:rsidRDefault="000B5139" w:rsidP="00CC2BA3">
            <w:pPr>
              <w:spacing w:after="0" w:line="240" w:lineRule="auto"/>
              <w:rPr>
                <w:rFonts w:ascii="Times New Roman" w:hAnsi="Times New Roman"/>
                <w:b/>
                <w:strike/>
                <w:lang w:eastAsia="en-US"/>
              </w:rPr>
            </w:pPr>
            <w:r w:rsidRPr="004252FD">
              <w:rPr>
                <w:rFonts w:ascii="Times New Roman" w:hAnsi="Times New Roman"/>
                <w:b/>
                <w:lang w:eastAsia="en-US"/>
              </w:rPr>
              <w:t>2</w:t>
            </w:r>
          </w:p>
        </w:tc>
      </w:tr>
      <w:tr w:rsidR="000B5139" w:rsidRPr="004252FD" w14:paraId="7B4EDDD8" w14:textId="77777777" w:rsidTr="00CC2BA3">
        <w:trPr>
          <w:trHeight w:val="210"/>
        </w:trPr>
        <w:tc>
          <w:tcPr>
            <w:tcW w:w="873" w:type="pct"/>
            <w:gridSpan w:val="2"/>
            <w:tcBorders>
              <w:top w:val="nil"/>
            </w:tcBorders>
          </w:tcPr>
          <w:p w14:paraId="5FD2FA0A" w14:textId="77777777" w:rsidR="000B5139" w:rsidRPr="004252FD" w:rsidRDefault="000B5139" w:rsidP="00CC2BA3">
            <w:pPr>
              <w:spacing w:after="0" w:line="240" w:lineRule="auto"/>
              <w:rPr>
                <w:rFonts w:ascii="Times New Roman" w:hAnsi="Times New Roman"/>
                <w:b/>
                <w:bCs/>
                <w:lang w:eastAsia="en-US"/>
              </w:rPr>
            </w:pPr>
          </w:p>
        </w:tc>
        <w:tc>
          <w:tcPr>
            <w:tcW w:w="3498" w:type="pct"/>
            <w:gridSpan w:val="2"/>
            <w:vAlign w:val="bottom"/>
          </w:tcPr>
          <w:p w14:paraId="3BCF4373" w14:textId="77777777" w:rsidR="000B5139" w:rsidRPr="004252FD" w:rsidRDefault="000B5139" w:rsidP="00CC2BA3">
            <w:pPr>
              <w:spacing w:after="0" w:line="240" w:lineRule="auto"/>
              <w:contextualSpacing/>
              <w:rPr>
                <w:rFonts w:ascii="Times New Roman" w:hAnsi="Times New Roman"/>
                <w:lang w:eastAsia="en-US"/>
              </w:rPr>
            </w:pPr>
            <w:r w:rsidRPr="004252FD">
              <w:rPr>
                <w:rFonts w:ascii="Times New Roman" w:hAnsi="Times New Roman"/>
                <w:lang w:eastAsia="en-US"/>
              </w:rPr>
              <w:t>Лабораторная  работа</w:t>
            </w:r>
          </w:p>
          <w:p w14:paraId="195B693F" w14:textId="77777777" w:rsidR="000B5139" w:rsidRPr="004252FD" w:rsidRDefault="000B5139" w:rsidP="00CC2BA3">
            <w:pPr>
              <w:spacing w:after="0" w:line="240" w:lineRule="auto"/>
              <w:contextualSpacing/>
              <w:rPr>
                <w:rFonts w:ascii="Times New Roman" w:hAnsi="Times New Roman"/>
                <w:lang w:eastAsia="en-US"/>
              </w:rPr>
            </w:pPr>
            <w:r w:rsidRPr="004252FD">
              <w:rPr>
                <w:rFonts w:ascii="Times New Roman" w:hAnsi="Times New Roman"/>
                <w:lang w:eastAsia="en-US"/>
              </w:rPr>
              <w:t>Контроль шероховатости поверхности</w:t>
            </w:r>
          </w:p>
        </w:tc>
        <w:tc>
          <w:tcPr>
            <w:tcW w:w="630" w:type="pct"/>
            <w:vAlign w:val="center"/>
          </w:tcPr>
          <w:p w14:paraId="62E160E3"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lang w:eastAsia="en-US"/>
              </w:rPr>
              <w:t>2</w:t>
            </w:r>
          </w:p>
        </w:tc>
      </w:tr>
      <w:tr w:rsidR="000B5139" w:rsidRPr="004252FD" w14:paraId="121AEC86" w14:textId="77777777" w:rsidTr="00CC2BA3">
        <w:trPr>
          <w:trHeight w:val="1068"/>
        </w:trPr>
        <w:tc>
          <w:tcPr>
            <w:tcW w:w="4370" w:type="pct"/>
            <w:gridSpan w:val="4"/>
          </w:tcPr>
          <w:p w14:paraId="1BA1B190"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bCs/>
                <w:lang w:eastAsia="en-US"/>
              </w:rPr>
              <w:t>Самостоятельная учебная работа при изучении раздела 1</w:t>
            </w:r>
          </w:p>
          <w:p w14:paraId="2525B229" w14:textId="77777777" w:rsidR="000B5139" w:rsidRPr="004252FD" w:rsidRDefault="000B5139" w:rsidP="00CC2BA3">
            <w:pPr>
              <w:spacing w:after="0" w:line="240" w:lineRule="auto"/>
              <w:rPr>
                <w:rFonts w:ascii="Times New Roman" w:hAnsi="Times New Roman"/>
                <w:bCs/>
                <w:spacing w:val="2"/>
                <w:kern w:val="36"/>
                <w:lang w:eastAsia="en-US"/>
              </w:rPr>
            </w:pPr>
            <w:r w:rsidRPr="004252FD">
              <w:rPr>
                <w:rFonts w:ascii="Times New Roman" w:hAnsi="Times New Roman"/>
                <w:lang w:eastAsia="en-US"/>
              </w:rPr>
              <w:t>1.Конспектирование и изучение основных понятий:</w:t>
            </w:r>
            <w:r w:rsidRPr="004252FD">
              <w:rPr>
                <w:rFonts w:ascii="Times New Roman" w:hAnsi="Times New Roman"/>
                <w:bCs/>
                <w:spacing w:val="2"/>
                <w:kern w:val="36"/>
                <w:lang w:eastAsia="en-US"/>
              </w:rPr>
              <w:t xml:space="preserve"> ГОСТ 16504. « Система государственных испытаний продукции. Испытания и контроль качества продукции. Основные термины и определения»</w:t>
            </w:r>
          </w:p>
          <w:p w14:paraId="3230A85C" w14:textId="77777777" w:rsidR="000B5139" w:rsidRPr="004252FD" w:rsidRDefault="000B5139" w:rsidP="00CC2BA3">
            <w:pPr>
              <w:spacing w:after="0" w:line="240" w:lineRule="auto"/>
              <w:rPr>
                <w:rFonts w:ascii="Times New Roman" w:hAnsi="Times New Roman"/>
                <w:b/>
                <w:bCs/>
                <w:lang w:eastAsia="en-US"/>
              </w:rPr>
            </w:pPr>
            <w:r w:rsidRPr="004252FD">
              <w:rPr>
                <w:rFonts w:ascii="Times New Roman" w:hAnsi="Times New Roman"/>
                <w:lang w:eastAsia="en-US"/>
              </w:rPr>
              <w:t xml:space="preserve">2.Составление доклада по индивидуальному заданию по видам контроля и испытаний. </w:t>
            </w:r>
          </w:p>
          <w:p w14:paraId="0FB7A69E" w14:textId="77777777" w:rsidR="000B5139" w:rsidRPr="004252FD" w:rsidRDefault="000B5139" w:rsidP="00CC2BA3">
            <w:pPr>
              <w:spacing w:after="0" w:line="240" w:lineRule="auto"/>
              <w:rPr>
                <w:rFonts w:ascii="Times New Roman" w:hAnsi="Times New Roman"/>
                <w:bCs/>
                <w:lang w:eastAsia="en-US"/>
              </w:rPr>
            </w:pPr>
            <w:r w:rsidRPr="004252FD">
              <w:rPr>
                <w:rFonts w:ascii="Times New Roman" w:hAnsi="Times New Roman"/>
                <w:bCs/>
                <w:lang w:eastAsia="en-US"/>
              </w:rPr>
              <w:t xml:space="preserve">3.Определение  параметров  контроля  для определения соответствия требуемому качеству заготовки (сырья) </w:t>
            </w:r>
          </w:p>
          <w:p w14:paraId="137FC308" w14:textId="77777777" w:rsidR="000B5139" w:rsidRPr="004252FD" w:rsidRDefault="000B5139" w:rsidP="00CC2BA3">
            <w:pPr>
              <w:spacing w:after="0" w:line="240" w:lineRule="auto"/>
              <w:rPr>
                <w:rFonts w:ascii="Times New Roman" w:hAnsi="Times New Roman"/>
                <w:bCs/>
                <w:lang w:eastAsia="en-US"/>
              </w:rPr>
            </w:pPr>
            <w:r w:rsidRPr="004252FD">
              <w:rPr>
                <w:rFonts w:ascii="Times New Roman" w:hAnsi="Times New Roman"/>
                <w:bCs/>
                <w:lang w:eastAsia="en-US"/>
              </w:rPr>
              <w:t xml:space="preserve">4.Выбор и описание методики  контроля  </w:t>
            </w:r>
            <w:r w:rsidRPr="004252FD">
              <w:rPr>
                <w:rFonts w:ascii="Times New Roman" w:hAnsi="Times New Roman"/>
                <w:lang w:eastAsia="en-US"/>
              </w:rPr>
              <w:t>сырья (материалов, полуфабрикатов, комплектующих изделий) согласно</w:t>
            </w:r>
            <w:r w:rsidRPr="004252FD">
              <w:rPr>
                <w:rFonts w:ascii="Times New Roman" w:hAnsi="Times New Roman"/>
                <w:bCs/>
                <w:lang w:eastAsia="en-US"/>
              </w:rPr>
              <w:t xml:space="preserve">  заданию.  </w:t>
            </w:r>
          </w:p>
        </w:tc>
        <w:tc>
          <w:tcPr>
            <w:tcW w:w="630" w:type="pct"/>
            <w:vAlign w:val="center"/>
          </w:tcPr>
          <w:p w14:paraId="2769D643"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lang w:eastAsia="en-US"/>
              </w:rPr>
              <w:t>20</w:t>
            </w:r>
          </w:p>
          <w:p w14:paraId="224D7F57" w14:textId="77777777" w:rsidR="000B5139" w:rsidRPr="004252FD" w:rsidRDefault="000B5139" w:rsidP="00CC2BA3">
            <w:pPr>
              <w:spacing w:after="0" w:line="240" w:lineRule="auto"/>
              <w:rPr>
                <w:rFonts w:ascii="Times New Roman" w:hAnsi="Times New Roman"/>
                <w:b/>
                <w:lang w:eastAsia="en-US"/>
              </w:rPr>
            </w:pPr>
          </w:p>
        </w:tc>
      </w:tr>
      <w:tr w:rsidR="000B5139" w:rsidRPr="004252FD" w14:paraId="08F009A0" w14:textId="77777777" w:rsidTr="00CC2BA3">
        <w:tc>
          <w:tcPr>
            <w:tcW w:w="4370" w:type="pct"/>
            <w:gridSpan w:val="4"/>
          </w:tcPr>
          <w:p w14:paraId="2DF081D6" w14:textId="77777777" w:rsidR="000B5139" w:rsidRPr="004252FD" w:rsidRDefault="000B5139" w:rsidP="00CC2BA3">
            <w:pPr>
              <w:spacing w:after="0" w:line="240" w:lineRule="auto"/>
              <w:rPr>
                <w:rFonts w:ascii="Times New Roman" w:hAnsi="Times New Roman"/>
                <w:b/>
                <w:bCs/>
                <w:lang w:eastAsia="en-US"/>
              </w:rPr>
            </w:pPr>
            <w:r w:rsidRPr="004252FD">
              <w:rPr>
                <w:rFonts w:ascii="Times New Roman" w:hAnsi="Times New Roman"/>
                <w:b/>
                <w:bCs/>
                <w:lang w:eastAsia="en-US"/>
              </w:rPr>
              <w:t>Учебная практика раздела 1</w:t>
            </w:r>
          </w:p>
          <w:p w14:paraId="7EB1A835" w14:textId="77777777" w:rsidR="000B5139" w:rsidRPr="004252FD" w:rsidRDefault="000B5139" w:rsidP="00CC2BA3">
            <w:pPr>
              <w:spacing w:after="0" w:line="240" w:lineRule="auto"/>
              <w:rPr>
                <w:rFonts w:ascii="Times New Roman" w:hAnsi="Times New Roman"/>
                <w:b/>
                <w:bCs/>
                <w:lang w:eastAsia="en-US"/>
              </w:rPr>
            </w:pPr>
            <w:r w:rsidRPr="004252FD">
              <w:rPr>
                <w:rFonts w:ascii="Times New Roman" w:hAnsi="Times New Roman"/>
                <w:b/>
                <w:bCs/>
                <w:lang w:eastAsia="en-US"/>
              </w:rPr>
              <w:t xml:space="preserve">Виды работ </w:t>
            </w:r>
          </w:p>
          <w:p w14:paraId="008F05AC" w14:textId="77777777" w:rsidR="000B5139" w:rsidRPr="004252FD" w:rsidRDefault="000B5139" w:rsidP="000F27BE">
            <w:pPr>
              <w:numPr>
                <w:ilvl w:val="0"/>
                <w:numId w:val="12"/>
              </w:numPr>
              <w:spacing w:after="0" w:line="240" w:lineRule="auto"/>
              <w:rPr>
                <w:rFonts w:ascii="Times New Roman" w:hAnsi="Times New Roman"/>
                <w:b/>
                <w:lang w:eastAsia="en-US"/>
              </w:rPr>
            </w:pPr>
            <w:r w:rsidRPr="004252FD">
              <w:rPr>
                <w:rFonts w:ascii="Times New Roman" w:hAnsi="Times New Roman"/>
                <w:lang w:eastAsia="en-US"/>
              </w:rPr>
              <w:t>Проведение измерений и испытаний полуфабрикатов, материалов, сырья и комплектующих.</w:t>
            </w:r>
          </w:p>
          <w:p w14:paraId="09D95A40" w14:textId="77777777" w:rsidR="000B5139" w:rsidRPr="004252FD" w:rsidRDefault="000B5139" w:rsidP="000F27BE">
            <w:pPr>
              <w:numPr>
                <w:ilvl w:val="0"/>
                <w:numId w:val="12"/>
              </w:numPr>
              <w:spacing w:after="0" w:line="240" w:lineRule="auto"/>
              <w:rPr>
                <w:rFonts w:ascii="Times New Roman" w:hAnsi="Times New Roman"/>
                <w:strike/>
                <w:lang w:eastAsia="en-US"/>
              </w:rPr>
            </w:pPr>
            <w:r w:rsidRPr="004252FD">
              <w:rPr>
                <w:rFonts w:ascii="Times New Roman" w:hAnsi="Times New Roman"/>
                <w:lang w:eastAsia="en-US"/>
              </w:rPr>
              <w:t>Определение причины несоответствия качества материалов, комплектующих.</w:t>
            </w:r>
          </w:p>
        </w:tc>
        <w:tc>
          <w:tcPr>
            <w:tcW w:w="630" w:type="pct"/>
            <w:vAlign w:val="center"/>
          </w:tcPr>
          <w:p w14:paraId="7267F6A8"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lang w:eastAsia="en-US"/>
              </w:rPr>
              <w:t xml:space="preserve">6 </w:t>
            </w:r>
          </w:p>
          <w:p w14:paraId="196E7339" w14:textId="77777777" w:rsidR="000B5139" w:rsidRPr="004252FD" w:rsidRDefault="000B5139" w:rsidP="00CC2BA3">
            <w:pPr>
              <w:spacing w:after="0" w:line="240" w:lineRule="auto"/>
              <w:rPr>
                <w:rFonts w:ascii="Times New Roman" w:hAnsi="Times New Roman"/>
                <w:lang w:eastAsia="en-US"/>
              </w:rPr>
            </w:pPr>
          </w:p>
          <w:p w14:paraId="3D470808" w14:textId="77777777" w:rsidR="000B5139" w:rsidRPr="004252FD" w:rsidRDefault="000B5139" w:rsidP="00CC2BA3">
            <w:pPr>
              <w:spacing w:after="0" w:line="240" w:lineRule="auto"/>
              <w:rPr>
                <w:rFonts w:ascii="Times New Roman" w:hAnsi="Times New Roman"/>
                <w:lang w:eastAsia="en-US"/>
              </w:rPr>
            </w:pPr>
          </w:p>
          <w:p w14:paraId="690BE8D4" w14:textId="77777777" w:rsidR="000B5139" w:rsidRPr="004252FD" w:rsidRDefault="000B5139" w:rsidP="00CC2BA3">
            <w:pPr>
              <w:spacing w:after="0" w:line="240" w:lineRule="auto"/>
              <w:rPr>
                <w:rFonts w:ascii="Times New Roman" w:hAnsi="Times New Roman"/>
                <w:b/>
                <w:lang w:eastAsia="en-US"/>
              </w:rPr>
            </w:pPr>
          </w:p>
        </w:tc>
      </w:tr>
      <w:tr w:rsidR="000B5139" w:rsidRPr="004252FD" w14:paraId="740A3408" w14:textId="77777777" w:rsidTr="00CC2BA3">
        <w:tc>
          <w:tcPr>
            <w:tcW w:w="4370" w:type="pct"/>
            <w:gridSpan w:val="4"/>
          </w:tcPr>
          <w:p w14:paraId="7BADF538"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bCs/>
                <w:lang w:eastAsia="en-US"/>
              </w:rPr>
              <w:t xml:space="preserve">Раздел 2 </w:t>
            </w:r>
            <w:r w:rsidRPr="004252FD">
              <w:rPr>
                <w:rFonts w:ascii="Times New Roman" w:hAnsi="Times New Roman"/>
                <w:lang w:eastAsia="en-US"/>
              </w:rPr>
              <w:t>Определение  технического состояния оборудования, оснастки, инструмента, средств измерений и сроков проведения их поверки на соответствие требованиям нормативных документов и технических условий</w:t>
            </w:r>
          </w:p>
        </w:tc>
        <w:tc>
          <w:tcPr>
            <w:tcW w:w="630" w:type="pct"/>
            <w:vAlign w:val="center"/>
          </w:tcPr>
          <w:p w14:paraId="5BA56B17"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lang w:eastAsia="en-US"/>
              </w:rPr>
              <w:t>84</w:t>
            </w:r>
          </w:p>
        </w:tc>
      </w:tr>
      <w:tr w:rsidR="000B5139" w:rsidRPr="004252FD" w14:paraId="25014623" w14:textId="77777777" w:rsidTr="00CC2BA3">
        <w:tc>
          <w:tcPr>
            <w:tcW w:w="873" w:type="pct"/>
            <w:gridSpan w:val="2"/>
            <w:vMerge w:val="restart"/>
          </w:tcPr>
          <w:p w14:paraId="467B1F93" w14:textId="77777777" w:rsidR="000B5139" w:rsidRPr="004252FD" w:rsidRDefault="000B5139" w:rsidP="00CC2BA3">
            <w:pPr>
              <w:spacing w:after="0" w:line="240" w:lineRule="auto"/>
              <w:rPr>
                <w:rFonts w:ascii="Times New Roman" w:hAnsi="Times New Roman"/>
                <w:b/>
                <w:bCs/>
                <w:lang w:eastAsia="en-US"/>
              </w:rPr>
            </w:pPr>
            <w:r w:rsidRPr="004252FD">
              <w:rPr>
                <w:rFonts w:ascii="Times New Roman" w:hAnsi="Times New Roman"/>
                <w:b/>
                <w:bCs/>
                <w:lang w:eastAsia="en-US"/>
              </w:rPr>
              <w:t>Тема .2.1.</w:t>
            </w:r>
          </w:p>
          <w:p w14:paraId="7C77303A" w14:textId="77777777" w:rsidR="000B5139" w:rsidRPr="004252FD" w:rsidRDefault="000B5139" w:rsidP="00CC2BA3">
            <w:pPr>
              <w:spacing w:after="0" w:line="240" w:lineRule="auto"/>
              <w:rPr>
                <w:rFonts w:ascii="Times New Roman" w:hAnsi="Times New Roman"/>
                <w:bCs/>
                <w:lang w:eastAsia="en-US"/>
              </w:rPr>
            </w:pPr>
            <w:r w:rsidRPr="004252FD">
              <w:rPr>
                <w:rFonts w:ascii="Times New Roman" w:hAnsi="Times New Roman"/>
                <w:bCs/>
                <w:lang w:eastAsia="en-US"/>
              </w:rPr>
              <w:t xml:space="preserve">Определение технического состояния </w:t>
            </w:r>
            <w:r w:rsidRPr="004252FD">
              <w:rPr>
                <w:rFonts w:ascii="Times New Roman" w:hAnsi="Times New Roman"/>
                <w:lang w:eastAsia="en-US"/>
              </w:rPr>
              <w:t>оборудования, оснастки, инструмента</w:t>
            </w:r>
          </w:p>
          <w:p w14:paraId="03821B82" w14:textId="77777777" w:rsidR="000B5139" w:rsidRPr="004252FD" w:rsidRDefault="000B5139" w:rsidP="00CC2BA3">
            <w:pPr>
              <w:spacing w:after="0" w:line="240" w:lineRule="auto"/>
              <w:rPr>
                <w:rFonts w:ascii="Times New Roman" w:hAnsi="Times New Roman"/>
                <w:b/>
                <w:bCs/>
                <w:lang w:eastAsia="en-US"/>
              </w:rPr>
            </w:pPr>
          </w:p>
        </w:tc>
        <w:tc>
          <w:tcPr>
            <w:tcW w:w="3498" w:type="pct"/>
            <w:gridSpan w:val="2"/>
          </w:tcPr>
          <w:p w14:paraId="3165F636"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bCs/>
                <w:lang w:eastAsia="en-US"/>
              </w:rPr>
              <w:t xml:space="preserve">Содержание </w:t>
            </w:r>
          </w:p>
        </w:tc>
        <w:tc>
          <w:tcPr>
            <w:tcW w:w="630" w:type="pct"/>
            <w:vAlign w:val="center"/>
          </w:tcPr>
          <w:p w14:paraId="2FA340FF" w14:textId="77777777" w:rsidR="000B5139" w:rsidRPr="004252FD" w:rsidRDefault="000B5139" w:rsidP="00CC2BA3">
            <w:pPr>
              <w:spacing w:after="0" w:line="240" w:lineRule="auto"/>
              <w:rPr>
                <w:rFonts w:ascii="Times New Roman" w:hAnsi="Times New Roman"/>
                <w:b/>
                <w:strike/>
                <w:lang w:eastAsia="en-US"/>
              </w:rPr>
            </w:pPr>
            <w:r w:rsidRPr="004252FD">
              <w:rPr>
                <w:rFonts w:ascii="Times New Roman" w:hAnsi="Times New Roman"/>
                <w:b/>
                <w:lang w:eastAsia="en-US"/>
              </w:rPr>
              <w:t>18</w:t>
            </w:r>
          </w:p>
        </w:tc>
      </w:tr>
      <w:tr w:rsidR="000B5139" w:rsidRPr="004252FD" w14:paraId="0753FF62" w14:textId="77777777" w:rsidTr="00CC2BA3">
        <w:trPr>
          <w:trHeight w:val="534"/>
        </w:trPr>
        <w:tc>
          <w:tcPr>
            <w:tcW w:w="873" w:type="pct"/>
            <w:gridSpan w:val="2"/>
            <w:vMerge/>
          </w:tcPr>
          <w:p w14:paraId="3CEC7BD7" w14:textId="77777777" w:rsidR="000B5139" w:rsidRPr="004252FD" w:rsidRDefault="000B5139" w:rsidP="00CC2BA3">
            <w:pPr>
              <w:spacing w:after="0" w:line="240" w:lineRule="auto"/>
              <w:rPr>
                <w:rFonts w:ascii="Times New Roman" w:hAnsi="Times New Roman"/>
                <w:b/>
                <w:bCs/>
                <w:lang w:eastAsia="en-US"/>
              </w:rPr>
            </w:pPr>
          </w:p>
        </w:tc>
        <w:tc>
          <w:tcPr>
            <w:tcW w:w="3498" w:type="pct"/>
            <w:gridSpan w:val="2"/>
          </w:tcPr>
          <w:p w14:paraId="5757B9C0"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lang w:eastAsia="en-US"/>
              </w:rPr>
              <w:t>Основные сведения о технологическом оборудовании, оснастке и инструменте, применяемом при производстве продукции, выполнении работ.</w:t>
            </w:r>
          </w:p>
        </w:tc>
        <w:tc>
          <w:tcPr>
            <w:tcW w:w="630" w:type="pct"/>
            <w:vAlign w:val="center"/>
          </w:tcPr>
          <w:p w14:paraId="5B7DE200"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lang w:eastAsia="en-US"/>
              </w:rPr>
              <w:t>2</w:t>
            </w:r>
          </w:p>
        </w:tc>
      </w:tr>
      <w:tr w:rsidR="000B5139" w:rsidRPr="004252FD" w14:paraId="6E1B710C" w14:textId="77777777" w:rsidTr="00CC2BA3">
        <w:trPr>
          <w:trHeight w:val="495"/>
        </w:trPr>
        <w:tc>
          <w:tcPr>
            <w:tcW w:w="873" w:type="pct"/>
            <w:gridSpan w:val="2"/>
            <w:vMerge/>
          </w:tcPr>
          <w:p w14:paraId="3C78FCDD" w14:textId="77777777" w:rsidR="000B5139" w:rsidRPr="004252FD" w:rsidRDefault="000B5139" w:rsidP="00CC2BA3">
            <w:pPr>
              <w:spacing w:after="0" w:line="240" w:lineRule="auto"/>
              <w:rPr>
                <w:rFonts w:ascii="Times New Roman" w:hAnsi="Times New Roman"/>
                <w:b/>
                <w:bCs/>
                <w:lang w:eastAsia="en-US"/>
              </w:rPr>
            </w:pPr>
          </w:p>
        </w:tc>
        <w:tc>
          <w:tcPr>
            <w:tcW w:w="3498" w:type="pct"/>
            <w:gridSpan w:val="2"/>
          </w:tcPr>
          <w:p w14:paraId="08896ED9"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lang w:eastAsia="en-US"/>
              </w:rPr>
              <w:t>Требования к  качеству технологического оборудования, оснастки  и инструмента, предъявляемые нормативными документами.</w:t>
            </w:r>
          </w:p>
        </w:tc>
        <w:tc>
          <w:tcPr>
            <w:tcW w:w="630" w:type="pct"/>
            <w:vAlign w:val="center"/>
          </w:tcPr>
          <w:p w14:paraId="1B6E3607"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lang w:eastAsia="en-US"/>
              </w:rPr>
              <w:t>2</w:t>
            </w:r>
          </w:p>
        </w:tc>
      </w:tr>
      <w:tr w:rsidR="000B5139" w:rsidRPr="004252FD" w14:paraId="5635C381" w14:textId="77777777" w:rsidTr="00CC2BA3">
        <w:trPr>
          <w:trHeight w:val="495"/>
        </w:trPr>
        <w:tc>
          <w:tcPr>
            <w:tcW w:w="873" w:type="pct"/>
            <w:gridSpan w:val="2"/>
            <w:vMerge/>
          </w:tcPr>
          <w:p w14:paraId="2DCCD6A4" w14:textId="77777777" w:rsidR="000B5139" w:rsidRPr="004252FD" w:rsidRDefault="000B5139" w:rsidP="00CC2BA3">
            <w:pPr>
              <w:spacing w:after="0" w:line="240" w:lineRule="auto"/>
              <w:rPr>
                <w:rFonts w:ascii="Times New Roman" w:hAnsi="Times New Roman"/>
                <w:b/>
                <w:bCs/>
                <w:lang w:eastAsia="en-US"/>
              </w:rPr>
            </w:pPr>
          </w:p>
        </w:tc>
        <w:tc>
          <w:tcPr>
            <w:tcW w:w="3498" w:type="pct"/>
            <w:gridSpan w:val="2"/>
          </w:tcPr>
          <w:p w14:paraId="26532008" w14:textId="367F6683" w:rsidR="000B5139" w:rsidRPr="004252FD" w:rsidRDefault="000B5139" w:rsidP="00447BD5">
            <w:pPr>
              <w:spacing w:after="0" w:line="240" w:lineRule="auto"/>
              <w:rPr>
                <w:rFonts w:ascii="Times New Roman" w:hAnsi="Times New Roman"/>
                <w:b/>
                <w:lang w:eastAsia="en-US"/>
              </w:rPr>
            </w:pPr>
            <w:r w:rsidRPr="004252FD">
              <w:rPr>
                <w:rFonts w:ascii="Times New Roman" w:hAnsi="Times New Roman"/>
                <w:bCs/>
                <w:lang w:eastAsia="en-US"/>
              </w:rPr>
              <w:t>Испытания на надёжность. Долговечность, безотказность, ремонтопригодность , сохраняемость объекта. Виды испытаний, план и объем испытаний на надежность</w:t>
            </w:r>
            <w:r w:rsidR="007B46D0" w:rsidRPr="004252FD">
              <w:rPr>
                <w:rFonts w:ascii="Times New Roman" w:hAnsi="Times New Roman"/>
                <w:bCs/>
                <w:lang w:eastAsia="en-US"/>
              </w:rPr>
              <w:t xml:space="preserve"> </w:t>
            </w:r>
            <w:r w:rsidRPr="004252FD">
              <w:rPr>
                <w:rFonts w:ascii="Times New Roman" w:hAnsi="Times New Roman"/>
                <w:bCs/>
                <w:lang w:eastAsia="en-US"/>
              </w:rPr>
              <w:t>ГОСТ 27.002.</w:t>
            </w:r>
          </w:p>
        </w:tc>
        <w:tc>
          <w:tcPr>
            <w:tcW w:w="630" w:type="pct"/>
            <w:vAlign w:val="center"/>
          </w:tcPr>
          <w:p w14:paraId="5E008D33"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lang w:eastAsia="en-US"/>
              </w:rPr>
              <w:t>2</w:t>
            </w:r>
          </w:p>
        </w:tc>
      </w:tr>
      <w:tr w:rsidR="000B5139" w:rsidRPr="004252FD" w14:paraId="3B7E1E38" w14:textId="77777777" w:rsidTr="00CC2BA3">
        <w:trPr>
          <w:trHeight w:val="630"/>
        </w:trPr>
        <w:tc>
          <w:tcPr>
            <w:tcW w:w="873" w:type="pct"/>
            <w:gridSpan w:val="2"/>
            <w:vMerge/>
          </w:tcPr>
          <w:p w14:paraId="679A0DDE" w14:textId="77777777" w:rsidR="000B5139" w:rsidRPr="004252FD" w:rsidRDefault="000B5139" w:rsidP="00CC2BA3">
            <w:pPr>
              <w:spacing w:after="0" w:line="240" w:lineRule="auto"/>
              <w:rPr>
                <w:rFonts w:ascii="Times New Roman" w:hAnsi="Times New Roman"/>
                <w:b/>
                <w:bCs/>
                <w:lang w:eastAsia="en-US"/>
              </w:rPr>
            </w:pPr>
          </w:p>
        </w:tc>
        <w:tc>
          <w:tcPr>
            <w:tcW w:w="3498" w:type="pct"/>
            <w:gridSpan w:val="2"/>
          </w:tcPr>
          <w:p w14:paraId="1C12EDF8"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lang w:eastAsia="en-US"/>
              </w:rPr>
              <w:t xml:space="preserve">Нормативные и методические документы, регламентирующие </w:t>
            </w:r>
            <w:r w:rsidRPr="004252FD">
              <w:rPr>
                <w:rFonts w:ascii="Times New Roman" w:hAnsi="Times New Roman"/>
                <w:lang w:eastAsia="en-US"/>
              </w:rPr>
              <w:br/>
              <w:t>методы и сроки испытания оборудования. Виды и методы испытаний оборудования.</w:t>
            </w:r>
          </w:p>
        </w:tc>
        <w:tc>
          <w:tcPr>
            <w:tcW w:w="630" w:type="pct"/>
            <w:vAlign w:val="center"/>
          </w:tcPr>
          <w:p w14:paraId="1D400149"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lang w:eastAsia="en-US"/>
              </w:rPr>
              <w:t>2</w:t>
            </w:r>
          </w:p>
        </w:tc>
      </w:tr>
      <w:tr w:rsidR="000B5139" w:rsidRPr="004252FD" w14:paraId="0504B1AA" w14:textId="77777777" w:rsidTr="00CC2BA3">
        <w:trPr>
          <w:trHeight w:val="315"/>
        </w:trPr>
        <w:tc>
          <w:tcPr>
            <w:tcW w:w="873" w:type="pct"/>
            <w:gridSpan w:val="2"/>
            <w:vMerge/>
          </w:tcPr>
          <w:p w14:paraId="705A15DE" w14:textId="77777777" w:rsidR="000B5139" w:rsidRPr="004252FD" w:rsidRDefault="000B5139" w:rsidP="00CC2BA3">
            <w:pPr>
              <w:spacing w:after="0" w:line="240" w:lineRule="auto"/>
              <w:rPr>
                <w:rFonts w:ascii="Times New Roman" w:hAnsi="Times New Roman"/>
                <w:b/>
                <w:bCs/>
                <w:lang w:eastAsia="en-US"/>
              </w:rPr>
            </w:pPr>
          </w:p>
        </w:tc>
        <w:tc>
          <w:tcPr>
            <w:tcW w:w="3498" w:type="pct"/>
            <w:gridSpan w:val="2"/>
          </w:tcPr>
          <w:p w14:paraId="4B05E972"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lang w:eastAsia="en-US"/>
              </w:rPr>
              <w:t xml:space="preserve">Нормативные и методические документы, регламентирующие </w:t>
            </w:r>
            <w:r w:rsidRPr="004252FD">
              <w:rPr>
                <w:rFonts w:ascii="Times New Roman" w:hAnsi="Times New Roman"/>
                <w:lang w:eastAsia="en-US"/>
              </w:rPr>
              <w:br/>
              <w:t xml:space="preserve">методы контроля оснастки </w:t>
            </w:r>
          </w:p>
        </w:tc>
        <w:tc>
          <w:tcPr>
            <w:tcW w:w="630" w:type="pct"/>
            <w:vAlign w:val="center"/>
          </w:tcPr>
          <w:p w14:paraId="3CD9A7BC"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lang w:eastAsia="en-US"/>
              </w:rPr>
              <w:t>2</w:t>
            </w:r>
          </w:p>
        </w:tc>
      </w:tr>
      <w:tr w:rsidR="000B5139" w:rsidRPr="004252FD" w14:paraId="48B3E4DB" w14:textId="77777777" w:rsidTr="00CC2BA3">
        <w:trPr>
          <w:trHeight w:val="180"/>
        </w:trPr>
        <w:tc>
          <w:tcPr>
            <w:tcW w:w="873" w:type="pct"/>
            <w:gridSpan w:val="2"/>
            <w:vMerge/>
          </w:tcPr>
          <w:p w14:paraId="20207C7C" w14:textId="77777777" w:rsidR="000B5139" w:rsidRPr="004252FD" w:rsidRDefault="000B5139" w:rsidP="00CC2BA3">
            <w:pPr>
              <w:spacing w:after="0" w:line="240" w:lineRule="auto"/>
              <w:rPr>
                <w:rFonts w:ascii="Times New Roman" w:hAnsi="Times New Roman"/>
                <w:b/>
                <w:bCs/>
                <w:lang w:eastAsia="en-US"/>
              </w:rPr>
            </w:pPr>
          </w:p>
        </w:tc>
        <w:tc>
          <w:tcPr>
            <w:tcW w:w="3498" w:type="pct"/>
            <w:gridSpan w:val="2"/>
          </w:tcPr>
          <w:p w14:paraId="19545D97"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lang w:eastAsia="en-US"/>
              </w:rPr>
              <w:t xml:space="preserve">Нормативные и методические документы, регламентирующие </w:t>
            </w:r>
            <w:r w:rsidRPr="004252FD">
              <w:rPr>
                <w:rFonts w:ascii="Times New Roman" w:hAnsi="Times New Roman"/>
                <w:lang w:eastAsia="en-US"/>
              </w:rPr>
              <w:br/>
              <w:t>методы  контроля режущего инструмента.</w:t>
            </w:r>
          </w:p>
        </w:tc>
        <w:tc>
          <w:tcPr>
            <w:tcW w:w="630" w:type="pct"/>
            <w:vAlign w:val="center"/>
          </w:tcPr>
          <w:p w14:paraId="54973AB4"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lang w:eastAsia="en-US"/>
              </w:rPr>
              <w:t>2</w:t>
            </w:r>
          </w:p>
        </w:tc>
      </w:tr>
      <w:tr w:rsidR="000B5139" w:rsidRPr="004252FD" w14:paraId="0828FC06" w14:textId="77777777" w:rsidTr="00CC2BA3">
        <w:trPr>
          <w:trHeight w:val="345"/>
        </w:trPr>
        <w:tc>
          <w:tcPr>
            <w:tcW w:w="873" w:type="pct"/>
            <w:gridSpan w:val="2"/>
            <w:vMerge/>
          </w:tcPr>
          <w:p w14:paraId="385F7AC1" w14:textId="77777777" w:rsidR="000B5139" w:rsidRPr="004252FD" w:rsidRDefault="000B5139" w:rsidP="00CC2BA3">
            <w:pPr>
              <w:spacing w:after="0" w:line="240" w:lineRule="auto"/>
              <w:rPr>
                <w:rFonts w:ascii="Times New Roman" w:hAnsi="Times New Roman"/>
                <w:b/>
                <w:bCs/>
                <w:lang w:eastAsia="en-US"/>
              </w:rPr>
            </w:pPr>
          </w:p>
        </w:tc>
        <w:tc>
          <w:tcPr>
            <w:tcW w:w="3498" w:type="pct"/>
            <w:gridSpan w:val="2"/>
          </w:tcPr>
          <w:p w14:paraId="41F505BF"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lang w:eastAsia="en-US"/>
              </w:rPr>
              <w:t>Методы и способы оценки технического состояния оборудования, оснастки, инструмента.</w:t>
            </w:r>
          </w:p>
        </w:tc>
        <w:tc>
          <w:tcPr>
            <w:tcW w:w="630" w:type="pct"/>
            <w:vAlign w:val="center"/>
          </w:tcPr>
          <w:p w14:paraId="6FEA3CBC"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lang w:eastAsia="en-US"/>
              </w:rPr>
              <w:t>2</w:t>
            </w:r>
          </w:p>
        </w:tc>
      </w:tr>
      <w:tr w:rsidR="000B5139" w:rsidRPr="004252FD" w14:paraId="53E2D9F2" w14:textId="77777777" w:rsidTr="00CC2BA3">
        <w:trPr>
          <w:trHeight w:val="157"/>
        </w:trPr>
        <w:tc>
          <w:tcPr>
            <w:tcW w:w="873" w:type="pct"/>
            <w:gridSpan w:val="2"/>
            <w:vMerge/>
          </w:tcPr>
          <w:p w14:paraId="2759323F" w14:textId="77777777" w:rsidR="000B5139" w:rsidRPr="004252FD" w:rsidRDefault="000B5139" w:rsidP="00CC2BA3">
            <w:pPr>
              <w:spacing w:after="0" w:line="240" w:lineRule="auto"/>
              <w:rPr>
                <w:rFonts w:ascii="Times New Roman" w:hAnsi="Times New Roman"/>
                <w:b/>
                <w:bCs/>
                <w:lang w:eastAsia="en-US"/>
              </w:rPr>
            </w:pPr>
          </w:p>
        </w:tc>
        <w:tc>
          <w:tcPr>
            <w:tcW w:w="3498" w:type="pct"/>
            <w:gridSpan w:val="2"/>
          </w:tcPr>
          <w:p w14:paraId="23E959FA"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lang w:eastAsia="en-US"/>
              </w:rPr>
              <w:t>Требования к оформлению документации по результатам оценки технического состояния оборудования, оснастки, инструмента.</w:t>
            </w:r>
          </w:p>
        </w:tc>
        <w:tc>
          <w:tcPr>
            <w:tcW w:w="630" w:type="pct"/>
            <w:vAlign w:val="center"/>
          </w:tcPr>
          <w:p w14:paraId="4A2DA369"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lang w:eastAsia="en-US"/>
              </w:rPr>
              <w:t>2</w:t>
            </w:r>
          </w:p>
        </w:tc>
      </w:tr>
      <w:tr w:rsidR="000B5139" w:rsidRPr="004252FD" w14:paraId="15289745" w14:textId="77777777" w:rsidTr="00CC2BA3">
        <w:tc>
          <w:tcPr>
            <w:tcW w:w="873" w:type="pct"/>
            <w:gridSpan w:val="2"/>
            <w:vMerge/>
          </w:tcPr>
          <w:p w14:paraId="40CFFAD8" w14:textId="77777777" w:rsidR="000B5139" w:rsidRPr="004252FD" w:rsidRDefault="000B5139" w:rsidP="00CC2BA3">
            <w:pPr>
              <w:spacing w:after="0" w:line="240" w:lineRule="auto"/>
              <w:rPr>
                <w:rFonts w:ascii="Times New Roman" w:hAnsi="Times New Roman"/>
                <w:b/>
                <w:bCs/>
                <w:lang w:eastAsia="en-US"/>
              </w:rPr>
            </w:pPr>
          </w:p>
        </w:tc>
        <w:tc>
          <w:tcPr>
            <w:tcW w:w="3498" w:type="pct"/>
            <w:gridSpan w:val="2"/>
          </w:tcPr>
          <w:p w14:paraId="05D719D2"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bCs/>
                <w:lang w:eastAsia="en-US"/>
              </w:rPr>
              <w:t>Тематика практических занятий и лабораторных работ</w:t>
            </w:r>
          </w:p>
        </w:tc>
        <w:tc>
          <w:tcPr>
            <w:tcW w:w="630" w:type="pct"/>
            <w:vAlign w:val="center"/>
          </w:tcPr>
          <w:p w14:paraId="28064F9A" w14:textId="77777777" w:rsidR="000B5139" w:rsidRPr="004252FD" w:rsidRDefault="000B5139" w:rsidP="00CC2BA3">
            <w:pPr>
              <w:spacing w:after="0" w:line="240" w:lineRule="auto"/>
              <w:rPr>
                <w:rFonts w:ascii="Times New Roman" w:hAnsi="Times New Roman"/>
                <w:b/>
                <w:strike/>
                <w:lang w:eastAsia="en-US"/>
              </w:rPr>
            </w:pPr>
            <w:r w:rsidRPr="004252FD">
              <w:rPr>
                <w:rFonts w:ascii="Times New Roman" w:hAnsi="Times New Roman"/>
                <w:b/>
                <w:lang w:eastAsia="en-US"/>
              </w:rPr>
              <w:t>22</w:t>
            </w:r>
          </w:p>
        </w:tc>
      </w:tr>
      <w:tr w:rsidR="000B5139" w:rsidRPr="004252FD" w14:paraId="30EF39F8" w14:textId="77777777" w:rsidTr="00CC2BA3">
        <w:trPr>
          <w:trHeight w:val="210"/>
        </w:trPr>
        <w:tc>
          <w:tcPr>
            <w:tcW w:w="873" w:type="pct"/>
            <w:gridSpan w:val="2"/>
            <w:vMerge/>
          </w:tcPr>
          <w:p w14:paraId="5140011D" w14:textId="77777777" w:rsidR="000B5139" w:rsidRPr="004252FD" w:rsidRDefault="000B5139" w:rsidP="00CC2BA3">
            <w:pPr>
              <w:spacing w:after="0" w:line="240" w:lineRule="auto"/>
              <w:rPr>
                <w:rFonts w:ascii="Times New Roman" w:hAnsi="Times New Roman"/>
                <w:b/>
                <w:bCs/>
                <w:lang w:eastAsia="en-US"/>
              </w:rPr>
            </w:pPr>
          </w:p>
        </w:tc>
        <w:tc>
          <w:tcPr>
            <w:tcW w:w="3498" w:type="pct"/>
            <w:gridSpan w:val="2"/>
          </w:tcPr>
          <w:p w14:paraId="1F77A794" w14:textId="77777777" w:rsidR="000B5139" w:rsidRPr="004252FD" w:rsidRDefault="000B5139" w:rsidP="00CC2BA3">
            <w:pPr>
              <w:spacing w:after="0" w:line="240" w:lineRule="auto"/>
              <w:rPr>
                <w:rFonts w:ascii="Times New Roman" w:hAnsi="Times New Roman"/>
                <w:lang w:eastAsia="en-US"/>
              </w:rPr>
            </w:pPr>
            <w:r w:rsidRPr="004252FD">
              <w:rPr>
                <w:rFonts w:ascii="Times New Roman" w:hAnsi="Times New Roman"/>
                <w:lang w:eastAsia="en-US"/>
              </w:rPr>
              <w:t>Практическое занятие</w:t>
            </w:r>
          </w:p>
          <w:p w14:paraId="4C649DC6"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lang w:eastAsia="en-US"/>
              </w:rPr>
              <w:t>Определение  критериев  и показателей оценки технического состояния в зависимости от вида оборудования, оснастки и инструмента.</w:t>
            </w:r>
          </w:p>
        </w:tc>
        <w:tc>
          <w:tcPr>
            <w:tcW w:w="630" w:type="pct"/>
            <w:vAlign w:val="center"/>
          </w:tcPr>
          <w:p w14:paraId="4B0599EF"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lang w:eastAsia="en-US"/>
              </w:rPr>
              <w:t>4</w:t>
            </w:r>
          </w:p>
        </w:tc>
      </w:tr>
      <w:tr w:rsidR="000B5139" w:rsidRPr="004252FD" w14:paraId="4ECAE07F" w14:textId="77777777" w:rsidTr="00CC2BA3">
        <w:trPr>
          <w:trHeight w:val="210"/>
        </w:trPr>
        <w:tc>
          <w:tcPr>
            <w:tcW w:w="873" w:type="pct"/>
            <w:gridSpan w:val="2"/>
            <w:vMerge/>
          </w:tcPr>
          <w:p w14:paraId="648FB842" w14:textId="77777777" w:rsidR="000B5139" w:rsidRPr="004252FD" w:rsidRDefault="000B5139" w:rsidP="00CC2BA3">
            <w:pPr>
              <w:spacing w:after="0" w:line="240" w:lineRule="auto"/>
              <w:rPr>
                <w:rFonts w:ascii="Times New Roman" w:hAnsi="Times New Roman"/>
                <w:b/>
                <w:bCs/>
                <w:lang w:eastAsia="en-US"/>
              </w:rPr>
            </w:pPr>
          </w:p>
        </w:tc>
        <w:tc>
          <w:tcPr>
            <w:tcW w:w="3498" w:type="pct"/>
            <w:gridSpan w:val="2"/>
          </w:tcPr>
          <w:p w14:paraId="789C9BA8" w14:textId="77777777" w:rsidR="000B5139" w:rsidRPr="004252FD" w:rsidRDefault="000B5139" w:rsidP="00CC2BA3">
            <w:pPr>
              <w:spacing w:after="0" w:line="240" w:lineRule="auto"/>
              <w:rPr>
                <w:rFonts w:ascii="Times New Roman" w:hAnsi="Times New Roman"/>
                <w:lang w:eastAsia="en-US"/>
              </w:rPr>
            </w:pPr>
            <w:r w:rsidRPr="004252FD">
              <w:rPr>
                <w:rFonts w:ascii="Times New Roman" w:hAnsi="Times New Roman"/>
                <w:lang w:eastAsia="en-US"/>
              </w:rPr>
              <w:t>Практическое занятие</w:t>
            </w:r>
          </w:p>
          <w:p w14:paraId="2B0C7A83" w14:textId="77777777" w:rsidR="000B5139" w:rsidRPr="004252FD" w:rsidRDefault="000B5139" w:rsidP="00CC2BA3">
            <w:pPr>
              <w:spacing w:after="0" w:line="240" w:lineRule="auto"/>
              <w:rPr>
                <w:rFonts w:ascii="Times New Roman" w:hAnsi="Times New Roman"/>
                <w:lang w:eastAsia="en-US"/>
              </w:rPr>
            </w:pPr>
            <w:r w:rsidRPr="004252FD">
              <w:rPr>
                <w:rFonts w:ascii="Times New Roman" w:hAnsi="Times New Roman"/>
                <w:lang w:eastAsia="en-US"/>
              </w:rPr>
              <w:t>Выбор  методов и способов определения значений технического состояния оборудования, оснастки, инструмента.</w:t>
            </w:r>
          </w:p>
        </w:tc>
        <w:tc>
          <w:tcPr>
            <w:tcW w:w="630" w:type="pct"/>
            <w:vAlign w:val="center"/>
          </w:tcPr>
          <w:p w14:paraId="18C4BE72"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lang w:eastAsia="en-US"/>
              </w:rPr>
              <w:t>4</w:t>
            </w:r>
          </w:p>
        </w:tc>
      </w:tr>
      <w:tr w:rsidR="000B5139" w:rsidRPr="004252FD" w14:paraId="37E738F8" w14:textId="77777777" w:rsidTr="00CC2BA3">
        <w:trPr>
          <w:trHeight w:val="839"/>
        </w:trPr>
        <w:tc>
          <w:tcPr>
            <w:tcW w:w="873" w:type="pct"/>
            <w:gridSpan w:val="2"/>
            <w:vMerge/>
          </w:tcPr>
          <w:p w14:paraId="5813541B" w14:textId="77777777" w:rsidR="000B5139" w:rsidRPr="004252FD" w:rsidRDefault="000B5139" w:rsidP="00CC2BA3">
            <w:pPr>
              <w:spacing w:after="0" w:line="240" w:lineRule="auto"/>
              <w:rPr>
                <w:rFonts w:ascii="Times New Roman" w:hAnsi="Times New Roman"/>
                <w:b/>
                <w:bCs/>
                <w:lang w:eastAsia="en-US"/>
              </w:rPr>
            </w:pPr>
          </w:p>
        </w:tc>
        <w:tc>
          <w:tcPr>
            <w:tcW w:w="3498" w:type="pct"/>
            <w:gridSpan w:val="2"/>
          </w:tcPr>
          <w:p w14:paraId="788E8631" w14:textId="77777777" w:rsidR="000B5139" w:rsidRPr="004252FD" w:rsidRDefault="000B5139" w:rsidP="00CC2BA3">
            <w:pPr>
              <w:spacing w:after="0" w:line="240" w:lineRule="auto"/>
              <w:rPr>
                <w:rFonts w:ascii="Times New Roman" w:hAnsi="Times New Roman"/>
                <w:lang w:eastAsia="en-US"/>
              </w:rPr>
            </w:pPr>
            <w:r w:rsidRPr="004252FD">
              <w:rPr>
                <w:rFonts w:ascii="Times New Roman" w:hAnsi="Times New Roman"/>
                <w:lang w:eastAsia="en-US"/>
              </w:rPr>
              <w:t>Лабораторная работа</w:t>
            </w:r>
          </w:p>
          <w:p w14:paraId="0EBF05B5" w14:textId="77777777" w:rsidR="000B5139" w:rsidRPr="004252FD" w:rsidRDefault="000B5139" w:rsidP="00CC2BA3">
            <w:pPr>
              <w:spacing w:after="0" w:line="240" w:lineRule="auto"/>
              <w:rPr>
                <w:rFonts w:ascii="Times New Roman" w:hAnsi="Times New Roman"/>
                <w:lang w:eastAsia="en-US"/>
              </w:rPr>
            </w:pPr>
            <w:r w:rsidRPr="004252FD">
              <w:rPr>
                <w:rFonts w:ascii="Times New Roman" w:hAnsi="Times New Roman"/>
                <w:lang w:eastAsia="en-US"/>
              </w:rPr>
              <w:t>Проведение испытания токарного станка на точность, оценка технического состояния по результатам испытания.</w:t>
            </w:r>
          </w:p>
        </w:tc>
        <w:tc>
          <w:tcPr>
            <w:tcW w:w="630" w:type="pct"/>
            <w:vAlign w:val="center"/>
          </w:tcPr>
          <w:p w14:paraId="514AA6A0" w14:textId="77777777" w:rsidR="000B5139" w:rsidRPr="004252FD" w:rsidRDefault="000B5139" w:rsidP="00CC2BA3">
            <w:pPr>
              <w:spacing w:after="0" w:line="240" w:lineRule="auto"/>
              <w:rPr>
                <w:rFonts w:ascii="Times New Roman" w:hAnsi="Times New Roman"/>
                <w:lang w:eastAsia="en-US"/>
              </w:rPr>
            </w:pPr>
            <w:r w:rsidRPr="004252FD">
              <w:rPr>
                <w:rFonts w:ascii="Times New Roman" w:hAnsi="Times New Roman"/>
                <w:lang w:eastAsia="en-US"/>
              </w:rPr>
              <w:t xml:space="preserve"> 4</w:t>
            </w:r>
          </w:p>
        </w:tc>
      </w:tr>
      <w:tr w:rsidR="000B5139" w:rsidRPr="004252FD" w14:paraId="7ACC06F2" w14:textId="77777777" w:rsidTr="00CC2BA3">
        <w:trPr>
          <w:trHeight w:val="457"/>
        </w:trPr>
        <w:tc>
          <w:tcPr>
            <w:tcW w:w="873" w:type="pct"/>
            <w:gridSpan w:val="2"/>
            <w:vMerge/>
          </w:tcPr>
          <w:p w14:paraId="3C814AB3" w14:textId="77777777" w:rsidR="000B5139" w:rsidRPr="004252FD" w:rsidRDefault="000B5139" w:rsidP="00CC2BA3">
            <w:pPr>
              <w:spacing w:after="0" w:line="240" w:lineRule="auto"/>
              <w:rPr>
                <w:rFonts w:ascii="Times New Roman" w:hAnsi="Times New Roman"/>
                <w:b/>
                <w:bCs/>
                <w:lang w:eastAsia="en-US"/>
              </w:rPr>
            </w:pPr>
          </w:p>
        </w:tc>
        <w:tc>
          <w:tcPr>
            <w:tcW w:w="3498" w:type="pct"/>
            <w:gridSpan w:val="2"/>
          </w:tcPr>
          <w:p w14:paraId="471B8F3E" w14:textId="77777777" w:rsidR="000B5139" w:rsidRPr="004252FD" w:rsidRDefault="000B5139" w:rsidP="00CC2BA3">
            <w:pPr>
              <w:spacing w:after="0" w:line="240" w:lineRule="auto"/>
              <w:rPr>
                <w:rFonts w:ascii="Times New Roman" w:hAnsi="Times New Roman"/>
                <w:lang w:eastAsia="en-US"/>
              </w:rPr>
            </w:pPr>
            <w:r w:rsidRPr="004252FD">
              <w:rPr>
                <w:rFonts w:ascii="Times New Roman" w:hAnsi="Times New Roman"/>
                <w:lang w:eastAsia="en-US"/>
              </w:rPr>
              <w:t>Лабораторная работа</w:t>
            </w:r>
          </w:p>
          <w:p w14:paraId="07530BAD" w14:textId="77777777" w:rsidR="000B5139" w:rsidRPr="004252FD" w:rsidRDefault="000B5139" w:rsidP="00CC2BA3">
            <w:pPr>
              <w:spacing w:after="0" w:line="240" w:lineRule="auto"/>
              <w:rPr>
                <w:rFonts w:ascii="Times New Roman" w:hAnsi="Times New Roman"/>
                <w:lang w:eastAsia="en-US"/>
              </w:rPr>
            </w:pPr>
            <w:r w:rsidRPr="004252FD">
              <w:rPr>
                <w:rFonts w:ascii="Times New Roman" w:hAnsi="Times New Roman"/>
                <w:lang w:eastAsia="en-US"/>
              </w:rPr>
              <w:t>Контроль конструктивных частей токарного резца, оценка соответствия по результатам измерений.</w:t>
            </w:r>
          </w:p>
        </w:tc>
        <w:tc>
          <w:tcPr>
            <w:tcW w:w="630" w:type="pct"/>
            <w:vAlign w:val="center"/>
          </w:tcPr>
          <w:p w14:paraId="17F3B0A2"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lang w:eastAsia="en-US"/>
              </w:rPr>
              <w:t>4</w:t>
            </w:r>
          </w:p>
        </w:tc>
      </w:tr>
      <w:tr w:rsidR="000B5139" w:rsidRPr="004252FD" w14:paraId="70115233" w14:textId="77777777" w:rsidTr="00CC2BA3">
        <w:trPr>
          <w:trHeight w:val="507"/>
        </w:trPr>
        <w:tc>
          <w:tcPr>
            <w:tcW w:w="873" w:type="pct"/>
            <w:gridSpan w:val="2"/>
            <w:vMerge/>
          </w:tcPr>
          <w:p w14:paraId="003378CA" w14:textId="77777777" w:rsidR="000B5139" w:rsidRPr="004252FD" w:rsidRDefault="000B5139" w:rsidP="00CC2BA3">
            <w:pPr>
              <w:spacing w:after="0" w:line="240" w:lineRule="auto"/>
              <w:rPr>
                <w:rFonts w:ascii="Times New Roman" w:hAnsi="Times New Roman"/>
                <w:b/>
                <w:bCs/>
                <w:lang w:eastAsia="en-US"/>
              </w:rPr>
            </w:pPr>
          </w:p>
        </w:tc>
        <w:tc>
          <w:tcPr>
            <w:tcW w:w="3498" w:type="pct"/>
            <w:gridSpan w:val="2"/>
          </w:tcPr>
          <w:p w14:paraId="51AD8F0F" w14:textId="77777777" w:rsidR="000B5139" w:rsidRPr="004252FD" w:rsidRDefault="000B5139" w:rsidP="00CC2BA3">
            <w:pPr>
              <w:spacing w:after="0" w:line="240" w:lineRule="auto"/>
              <w:rPr>
                <w:rFonts w:ascii="Times New Roman" w:hAnsi="Times New Roman"/>
                <w:lang w:eastAsia="en-US"/>
              </w:rPr>
            </w:pPr>
            <w:r w:rsidRPr="004252FD">
              <w:rPr>
                <w:rFonts w:ascii="Times New Roman" w:hAnsi="Times New Roman"/>
                <w:lang w:eastAsia="en-US"/>
              </w:rPr>
              <w:t>Лабораторная работа</w:t>
            </w:r>
          </w:p>
          <w:p w14:paraId="0A561CB4" w14:textId="77777777" w:rsidR="000B5139" w:rsidRPr="004252FD" w:rsidRDefault="000B5139" w:rsidP="00CC2BA3">
            <w:pPr>
              <w:spacing w:after="0" w:line="240" w:lineRule="auto"/>
              <w:rPr>
                <w:rFonts w:ascii="Times New Roman" w:hAnsi="Times New Roman"/>
                <w:lang w:eastAsia="en-US"/>
              </w:rPr>
            </w:pPr>
            <w:r w:rsidRPr="004252FD">
              <w:rPr>
                <w:rFonts w:ascii="Times New Roman" w:hAnsi="Times New Roman"/>
                <w:lang w:eastAsia="en-US"/>
              </w:rPr>
              <w:t>Оценка технического состояния технологической оснастки (патрон токарного станка, штамп и т.д.)</w:t>
            </w:r>
          </w:p>
        </w:tc>
        <w:tc>
          <w:tcPr>
            <w:tcW w:w="630" w:type="pct"/>
            <w:vAlign w:val="center"/>
          </w:tcPr>
          <w:p w14:paraId="2497D69F"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lang w:eastAsia="en-US"/>
              </w:rPr>
              <w:t>2</w:t>
            </w:r>
          </w:p>
        </w:tc>
      </w:tr>
      <w:tr w:rsidR="000B5139" w:rsidRPr="004252FD" w14:paraId="4AA8E139" w14:textId="77777777" w:rsidTr="00CC2BA3">
        <w:trPr>
          <w:trHeight w:val="156"/>
        </w:trPr>
        <w:tc>
          <w:tcPr>
            <w:tcW w:w="873" w:type="pct"/>
            <w:gridSpan w:val="2"/>
            <w:vMerge/>
          </w:tcPr>
          <w:p w14:paraId="638B5075" w14:textId="77777777" w:rsidR="000B5139" w:rsidRPr="004252FD" w:rsidRDefault="000B5139" w:rsidP="00CC2BA3">
            <w:pPr>
              <w:spacing w:after="0" w:line="240" w:lineRule="auto"/>
              <w:rPr>
                <w:rFonts w:ascii="Times New Roman" w:hAnsi="Times New Roman"/>
                <w:b/>
                <w:bCs/>
                <w:lang w:eastAsia="en-US"/>
              </w:rPr>
            </w:pPr>
          </w:p>
        </w:tc>
        <w:tc>
          <w:tcPr>
            <w:tcW w:w="3498" w:type="pct"/>
            <w:gridSpan w:val="2"/>
          </w:tcPr>
          <w:p w14:paraId="729A81ED" w14:textId="77777777" w:rsidR="000B5139" w:rsidRPr="004252FD" w:rsidRDefault="000B5139" w:rsidP="00CC2BA3">
            <w:pPr>
              <w:spacing w:after="0" w:line="240" w:lineRule="auto"/>
              <w:rPr>
                <w:rFonts w:ascii="Times New Roman" w:hAnsi="Times New Roman"/>
                <w:lang w:eastAsia="en-US"/>
              </w:rPr>
            </w:pPr>
            <w:r w:rsidRPr="004252FD">
              <w:rPr>
                <w:rFonts w:ascii="Times New Roman" w:hAnsi="Times New Roman"/>
                <w:lang w:eastAsia="en-US"/>
              </w:rPr>
              <w:t>Практическое занятие</w:t>
            </w:r>
          </w:p>
          <w:p w14:paraId="2C7750BE" w14:textId="77777777" w:rsidR="000B5139" w:rsidRPr="004252FD" w:rsidRDefault="000B5139" w:rsidP="00CC2BA3">
            <w:pPr>
              <w:spacing w:after="0" w:line="240" w:lineRule="auto"/>
              <w:rPr>
                <w:rFonts w:ascii="Times New Roman" w:hAnsi="Times New Roman"/>
                <w:lang w:eastAsia="en-US"/>
              </w:rPr>
            </w:pPr>
            <w:r w:rsidRPr="004252FD">
              <w:rPr>
                <w:rFonts w:ascii="Times New Roman" w:hAnsi="Times New Roman"/>
                <w:bCs/>
                <w:lang w:eastAsia="en-US"/>
              </w:rPr>
              <w:t xml:space="preserve">Планирование последовательности, сроков  проведения и  </w:t>
            </w:r>
            <w:r w:rsidRPr="004252FD">
              <w:rPr>
                <w:rFonts w:ascii="Times New Roman" w:hAnsi="Times New Roman"/>
                <w:lang w:eastAsia="en-US"/>
              </w:rPr>
              <w:t xml:space="preserve">оформление  результатов </w:t>
            </w:r>
            <w:r w:rsidRPr="004252FD">
              <w:rPr>
                <w:rFonts w:ascii="Times New Roman" w:hAnsi="Times New Roman"/>
                <w:bCs/>
                <w:lang w:eastAsia="en-US"/>
              </w:rPr>
              <w:t xml:space="preserve">оценки </w:t>
            </w:r>
            <w:r w:rsidRPr="004252FD">
              <w:rPr>
                <w:rFonts w:ascii="Times New Roman" w:hAnsi="Times New Roman"/>
                <w:lang w:eastAsia="en-US"/>
              </w:rPr>
              <w:t>технического состояния оборудования, оснастки, инструмента на соответствие требованиям нормативных документов и технических условий.</w:t>
            </w:r>
          </w:p>
          <w:p w14:paraId="7861555F" w14:textId="77777777" w:rsidR="000B5139" w:rsidRPr="004252FD" w:rsidRDefault="000B5139" w:rsidP="00CC2BA3">
            <w:pPr>
              <w:spacing w:after="0" w:line="240" w:lineRule="auto"/>
              <w:rPr>
                <w:rFonts w:ascii="Times New Roman" w:hAnsi="Times New Roman"/>
                <w:lang w:eastAsia="en-US"/>
              </w:rPr>
            </w:pPr>
          </w:p>
        </w:tc>
        <w:tc>
          <w:tcPr>
            <w:tcW w:w="630" w:type="pct"/>
            <w:vAlign w:val="center"/>
          </w:tcPr>
          <w:p w14:paraId="4915213C"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lang w:eastAsia="en-US"/>
              </w:rPr>
              <w:t>4</w:t>
            </w:r>
          </w:p>
        </w:tc>
      </w:tr>
      <w:tr w:rsidR="000B5139" w:rsidRPr="004252FD" w14:paraId="4561561D" w14:textId="77777777" w:rsidTr="00CC2BA3">
        <w:trPr>
          <w:trHeight w:val="276"/>
        </w:trPr>
        <w:tc>
          <w:tcPr>
            <w:tcW w:w="873" w:type="pct"/>
            <w:gridSpan w:val="2"/>
            <w:vMerge w:val="restart"/>
          </w:tcPr>
          <w:p w14:paraId="4BD52D29" w14:textId="77777777" w:rsidR="000B5139" w:rsidRPr="004252FD" w:rsidRDefault="000B5139" w:rsidP="00CC2BA3">
            <w:pPr>
              <w:spacing w:after="0" w:line="240" w:lineRule="auto"/>
              <w:rPr>
                <w:rFonts w:ascii="Times New Roman" w:hAnsi="Times New Roman"/>
                <w:b/>
                <w:bCs/>
                <w:lang w:eastAsia="en-US"/>
              </w:rPr>
            </w:pPr>
            <w:r w:rsidRPr="004252FD">
              <w:rPr>
                <w:rFonts w:ascii="Times New Roman" w:hAnsi="Times New Roman"/>
                <w:b/>
                <w:bCs/>
                <w:lang w:eastAsia="en-US"/>
              </w:rPr>
              <w:t xml:space="preserve">Тема  2.2 </w:t>
            </w:r>
          </w:p>
          <w:p w14:paraId="4C32557C" w14:textId="77777777" w:rsidR="000B5139" w:rsidRPr="004252FD" w:rsidRDefault="000B5139" w:rsidP="00CC2BA3">
            <w:pPr>
              <w:spacing w:after="0" w:line="240" w:lineRule="auto"/>
              <w:rPr>
                <w:rFonts w:ascii="Times New Roman" w:hAnsi="Times New Roman"/>
                <w:bCs/>
                <w:lang w:eastAsia="en-US"/>
              </w:rPr>
            </w:pPr>
            <w:r w:rsidRPr="004252FD">
              <w:rPr>
                <w:rFonts w:ascii="Times New Roman" w:hAnsi="Times New Roman"/>
                <w:bCs/>
                <w:lang w:eastAsia="en-US"/>
              </w:rPr>
              <w:t xml:space="preserve">Определение технического состояния средств измерения и сроков их поверки </w:t>
            </w:r>
          </w:p>
          <w:p w14:paraId="42065CD9" w14:textId="77777777" w:rsidR="000B5139" w:rsidRPr="004252FD" w:rsidRDefault="000B5139" w:rsidP="00CC2BA3">
            <w:pPr>
              <w:spacing w:after="0" w:line="240" w:lineRule="auto"/>
              <w:rPr>
                <w:rFonts w:ascii="Times New Roman" w:hAnsi="Times New Roman"/>
                <w:b/>
                <w:bCs/>
                <w:lang w:eastAsia="en-US"/>
              </w:rPr>
            </w:pPr>
          </w:p>
        </w:tc>
        <w:tc>
          <w:tcPr>
            <w:tcW w:w="3498" w:type="pct"/>
            <w:gridSpan w:val="2"/>
          </w:tcPr>
          <w:p w14:paraId="0924D2C4"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bCs/>
                <w:lang w:eastAsia="en-US"/>
              </w:rPr>
              <w:t xml:space="preserve">Содержание </w:t>
            </w:r>
          </w:p>
        </w:tc>
        <w:tc>
          <w:tcPr>
            <w:tcW w:w="630" w:type="pct"/>
            <w:vAlign w:val="center"/>
          </w:tcPr>
          <w:p w14:paraId="64B66C30" w14:textId="77777777" w:rsidR="000B5139" w:rsidRPr="004252FD" w:rsidRDefault="000B5139" w:rsidP="00CC2BA3">
            <w:pPr>
              <w:spacing w:after="0" w:line="240" w:lineRule="auto"/>
              <w:rPr>
                <w:rFonts w:ascii="Times New Roman" w:hAnsi="Times New Roman"/>
                <w:b/>
                <w:strike/>
                <w:lang w:eastAsia="en-US"/>
              </w:rPr>
            </w:pPr>
            <w:r w:rsidRPr="004252FD">
              <w:rPr>
                <w:rFonts w:ascii="Times New Roman" w:hAnsi="Times New Roman"/>
                <w:b/>
                <w:lang w:eastAsia="en-US"/>
              </w:rPr>
              <w:t>4</w:t>
            </w:r>
          </w:p>
        </w:tc>
      </w:tr>
      <w:tr w:rsidR="000B5139" w:rsidRPr="004252FD" w14:paraId="3D33A3E0" w14:textId="77777777" w:rsidTr="00CC2BA3">
        <w:trPr>
          <w:trHeight w:val="255"/>
        </w:trPr>
        <w:tc>
          <w:tcPr>
            <w:tcW w:w="873" w:type="pct"/>
            <w:gridSpan w:val="2"/>
            <w:vMerge/>
          </w:tcPr>
          <w:p w14:paraId="423166DC" w14:textId="77777777" w:rsidR="000B5139" w:rsidRPr="004252FD" w:rsidRDefault="000B5139" w:rsidP="00CC2BA3">
            <w:pPr>
              <w:spacing w:after="0" w:line="240" w:lineRule="auto"/>
              <w:rPr>
                <w:rFonts w:ascii="Times New Roman" w:hAnsi="Times New Roman"/>
                <w:b/>
                <w:bCs/>
                <w:lang w:eastAsia="en-US"/>
              </w:rPr>
            </w:pPr>
          </w:p>
        </w:tc>
        <w:tc>
          <w:tcPr>
            <w:tcW w:w="3498" w:type="pct"/>
            <w:gridSpan w:val="2"/>
          </w:tcPr>
          <w:p w14:paraId="7C43D4F8" w14:textId="77777777" w:rsidR="000B5139" w:rsidRPr="004252FD" w:rsidRDefault="000B5139" w:rsidP="00CC2BA3">
            <w:pPr>
              <w:spacing w:after="0" w:line="240" w:lineRule="auto"/>
              <w:rPr>
                <w:rFonts w:ascii="Times New Roman" w:hAnsi="Times New Roman"/>
                <w:b/>
                <w:bCs/>
                <w:lang w:eastAsia="en-US"/>
              </w:rPr>
            </w:pPr>
            <w:r w:rsidRPr="004252FD">
              <w:rPr>
                <w:rFonts w:ascii="Times New Roman" w:hAnsi="Times New Roman"/>
                <w:bCs/>
                <w:lang w:eastAsia="en-US"/>
              </w:rPr>
              <w:t>Требования к измерительному оборудованию.</w:t>
            </w:r>
            <w:r w:rsidRPr="004252FD">
              <w:rPr>
                <w:rFonts w:ascii="Times New Roman" w:hAnsi="Times New Roman"/>
                <w:lang w:eastAsia="en-US"/>
              </w:rPr>
              <w:t xml:space="preserve"> Техническое состояние средств измерений. Метрологический надзор за состоянием средств измерений. Закон РФ «Об обеспечении единства измерений».</w:t>
            </w:r>
          </w:p>
        </w:tc>
        <w:tc>
          <w:tcPr>
            <w:tcW w:w="630" w:type="pct"/>
            <w:vAlign w:val="center"/>
          </w:tcPr>
          <w:p w14:paraId="514E2022"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lang w:eastAsia="en-US"/>
              </w:rPr>
              <w:t>2</w:t>
            </w:r>
          </w:p>
        </w:tc>
      </w:tr>
      <w:tr w:rsidR="000B5139" w:rsidRPr="004252FD" w14:paraId="6A26F649" w14:textId="77777777" w:rsidTr="00CC2BA3">
        <w:trPr>
          <w:trHeight w:val="330"/>
        </w:trPr>
        <w:tc>
          <w:tcPr>
            <w:tcW w:w="873" w:type="pct"/>
            <w:gridSpan w:val="2"/>
            <w:vMerge/>
          </w:tcPr>
          <w:p w14:paraId="012294F5" w14:textId="77777777" w:rsidR="000B5139" w:rsidRPr="004252FD" w:rsidRDefault="000B5139" w:rsidP="00CC2BA3">
            <w:pPr>
              <w:spacing w:after="0" w:line="240" w:lineRule="auto"/>
              <w:rPr>
                <w:rFonts w:ascii="Times New Roman" w:hAnsi="Times New Roman"/>
                <w:b/>
                <w:bCs/>
                <w:lang w:eastAsia="en-US"/>
              </w:rPr>
            </w:pPr>
          </w:p>
        </w:tc>
        <w:tc>
          <w:tcPr>
            <w:tcW w:w="3498" w:type="pct"/>
            <w:gridSpan w:val="2"/>
          </w:tcPr>
          <w:p w14:paraId="26B9208B" w14:textId="77777777" w:rsidR="000B5139" w:rsidRPr="004252FD" w:rsidRDefault="000B5139" w:rsidP="00CC2BA3">
            <w:pPr>
              <w:spacing w:after="0" w:line="240" w:lineRule="auto"/>
              <w:rPr>
                <w:rFonts w:ascii="Times New Roman" w:hAnsi="Times New Roman"/>
                <w:b/>
                <w:bCs/>
                <w:lang w:eastAsia="en-US"/>
              </w:rPr>
            </w:pPr>
            <w:r w:rsidRPr="004252FD">
              <w:rPr>
                <w:rFonts w:ascii="Times New Roman" w:hAnsi="Times New Roman"/>
                <w:lang w:eastAsia="en-US"/>
              </w:rPr>
              <w:t xml:space="preserve">Требования к проведению </w:t>
            </w:r>
            <w:r w:rsidRPr="004252FD">
              <w:rPr>
                <w:rFonts w:ascii="Times New Roman" w:hAnsi="Times New Roman"/>
                <w:bCs/>
                <w:lang w:eastAsia="en-US"/>
              </w:rPr>
              <w:t xml:space="preserve">поверки, калибровки, градуировки средств измерения. </w:t>
            </w:r>
            <w:r w:rsidRPr="004252FD">
              <w:rPr>
                <w:rFonts w:ascii="Times New Roman" w:hAnsi="Times New Roman"/>
                <w:lang w:eastAsia="en-US"/>
              </w:rPr>
              <w:t>Государственная поверка средств измерений. Виды поверки: первичная, периодическая, внеочередная, инспекционная, метрологическая, техническая, административная, выборочная. Схемы поверки: государственная, локальная и ведомственная. Правила нанесения и применения знака поверки и калибровки. Периодичность поверки (калибровки) средств измерений. Требования к оформлению документации по результатам оценки технического состояния  средств измерений и по прослеживаемости сроков и схем проведения поверки. Требования к содержанию графика поверки, протокола поверки, свидетельства о поверке, извещения о непригодности к применению, Требования к организации, осуществляющей поверку средств измерения и оценку состояния измерительного оборудования..</w:t>
            </w:r>
          </w:p>
        </w:tc>
        <w:tc>
          <w:tcPr>
            <w:tcW w:w="630" w:type="pct"/>
            <w:vAlign w:val="center"/>
          </w:tcPr>
          <w:p w14:paraId="27224E6A"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lang w:eastAsia="en-US"/>
              </w:rPr>
              <w:t>2</w:t>
            </w:r>
          </w:p>
        </w:tc>
      </w:tr>
      <w:tr w:rsidR="000B5139" w:rsidRPr="004252FD" w14:paraId="68D39377" w14:textId="77777777" w:rsidTr="00CC2BA3">
        <w:tc>
          <w:tcPr>
            <w:tcW w:w="873" w:type="pct"/>
            <w:gridSpan w:val="2"/>
            <w:vMerge/>
          </w:tcPr>
          <w:p w14:paraId="73C3326F" w14:textId="77777777" w:rsidR="000B5139" w:rsidRPr="004252FD" w:rsidRDefault="000B5139" w:rsidP="00CC2BA3">
            <w:pPr>
              <w:spacing w:after="0" w:line="240" w:lineRule="auto"/>
              <w:rPr>
                <w:rFonts w:ascii="Times New Roman" w:hAnsi="Times New Roman"/>
                <w:b/>
                <w:bCs/>
                <w:lang w:eastAsia="en-US"/>
              </w:rPr>
            </w:pPr>
          </w:p>
        </w:tc>
        <w:tc>
          <w:tcPr>
            <w:tcW w:w="3498" w:type="pct"/>
            <w:gridSpan w:val="2"/>
          </w:tcPr>
          <w:p w14:paraId="2272C1AA"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bCs/>
                <w:lang w:eastAsia="en-US"/>
              </w:rPr>
              <w:t>Тематика практических занятий и лабораторных работ</w:t>
            </w:r>
          </w:p>
        </w:tc>
        <w:tc>
          <w:tcPr>
            <w:tcW w:w="630" w:type="pct"/>
            <w:vAlign w:val="center"/>
          </w:tcPr>
          <w:p w14:paraId="277C5B9E" w14:textId="77777777" w:rsidR="000B5139" w:rsidRPr="004252FD" w:rsidRDefault="000B5139" w:rsidP="00CC2BA3">
            <w:pPr>
              <w:spacing w:after="0" w:line="240" w:lineRule="auto"/>
              <w:rPr>
                <w:rFonts w:ascii="Times New Roman" w:hAnsi="Times New Roman"/>
                <w:b/>
                <w:strike/>
                <w:lang w:eastAsia="en-US"/>
              </w:rPr>
            </w:pPr>
            <w:r w:rsidRPr="004252FD">
              <w:rPr>
                <w:rFonts w:ascii="Times New Roman" w:hAnsi="Times New Roman"/>
                <w:b/>
                <w:lang w:eastAsia="en-US"/>
              </w:rPr>
              <w:t>4</w:t>
            </w:r>
          </w:p>
        </w:tc>
      </w:tr>
      <w:tr w:rsidR="000B5139" w:rsidRPr="004252FD" w14:paraId="6F412BF0" w14:textId="77777777" w:rsidTr="00CC2BA3">
        <w:trPr>
          <w:trHeight w:val="255"/>
        </w:trPr>
        <w:tc>
          <w:tcPr>
            <w:tcW w:w="873" w:type="pct"/>
            <w:gridSpan w:val="2"/>
            <w:vMerge/>
          </w:tcPr>
          <w:p w14:paraId="17CD189F" w14:textId="77777777" w:rsidR="000B5139" w:rsidRPr="004252FD" w:rsidRDefault="000B5139" w:rsidP="00CC2BA3">
            <w:pPr>
              <w:spacing w:after="0" w:line="240" w:lineRule="auto"/>
              <w:rPr>
                <w:rFonts w:ascii="Times New Roman" w:hAnsi="Times New Roman"/>
                <w:b/>
                <w:bCs/>
                <w:lang w:eastAsia="en-US"/>
              </w:rPr>
            </w:pPr>
          </w:p>
        </w:tc>
        <w:tc>
          <w:tcPr>
            <w:tcW w:w="3498" w:type="pct"/>
            <w:gridSpan w:val="2"/>
          </w:tcPr>
          <w:p w14:paraId="32363DD1" w14:textId="77777777" w:rsidR="000B5139" w:rsidRPr="004252FD" w:rsidRDefault="000B5139" w:rsidP="00CC2BA3">
            <w:pPr>
              <w:spacing w:after="0" w:line="240" w:lineRule="auto"/>
              <w:rPr>
                <w:rFonts w:ascii="Times New Roman" w:hAnsi="Times New Roman"/>
                <w:lang w:eastAsia="en-US"/>
              </w:rPr>
            </w:pPr>
            <w:r w:rsidRPr="004252FD">
              <w:rPr>
                <w:rFonts w:ascii="Times New Roman" w:hAnsi="Times New Roman"/>
                <w:lang w:eastAsia="en-US"/>
              </w:rPr>
              <w:t>Практическое занятие</w:t>
            </w:r>
          </w:p>
          <w:p w14:paraId="65EE3B4A" w14:textId="77777777" w:rsidR="000B5139" w:rsidRPr="004252FD" w:rsidRDefault="000B5139" w:rsidP="00CC2BA3">
            <w:pPr>
              <w:spacing w:after="0" w:line="240" w:lineRule="auto"/>
              <w:rPr>
                <w:rFonts w:ascii="Times New Roman" w:hAnsi="Times New Roman"/>
                <w:b/>
                <w:strike/>
                <w:lang w:eastAsia="en-US"/>
              </w:rPr>
            </w:pPr>
            <w:r w:rsidRPr="004252FD">
              <w:rPr>
                <w:rFonts w:ascii="Times New Roman" w:hAnsi="Times New Roman"/>
                <w:lang w:eastAsia="en-US"/>
              </w:rPr>
              <w:t>Определение  технического  состояния   штангенциркуля.</w:t>
            </w:r>
          </w:p>
        </w:tc>
        <w:tc>
          <w:tcPr>
            <w:tcW w:w="630" w:type="pct"/>
            <w:vAlign w:val="center"/>
          </w:tcPr>
          <w:p w14:paraId="7F6560D8"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lang w:eastAsia="en-US"/>
              </w:rPr>
              <w:t xml:space="preserve"> 2</w:t>
            </w:r>
          </w:p>
        </w:tc>
      </w:tr>
      <w:tr w:rsidR="000B5139" w:rsidRPr="004252FD" w14:paraId="61C11B33" w14:textId="77777777" w:rsidTr="00CC2BA3">
        <w:trPr>
          <w:trHeight w:val="127"/>
        </w:trPr>
        <w:tc>
          <w:tcPr>
            <w:tcW w:w="873" w:type="pct"/>
            <w:gridSpan w:val="2"/>
            <w:vMerge/>
          </w:tcPr>
          <w:p w14:paraId="323F7E90" w14:textId="77777777" w:rsidR="000B5139" w:rsidRPr="004252FD" w:rsidRDefault="000B5139" w:rsidP="00CC2BA3">
            <w:pPr>
              <w:spacing w:after="0" w:line="240" w:lineRule="auto"/>
              <w:rPr>
                <w:rFonts w:ascii="Times New Roman" w:hAnsi="Times New Roman"/>
                <w:b/>
                <w:bCs/>
                <w:lang w:eastAsia="en-US"/>
              </w:rPr>
            </w:pPr>
          </w:p>
        </w:tc>
        <w:tc>
          <w:tcPr>
            <w:tcW w:w="3498" w:type="pct"/>
            <w:gridSpan w:val="2"/>
          </w:tcPr>
          <w:p w14:paraId="48E73533" w14:textId="77777777" w:rsidR="000B5139" w:rsidRPr="004252FD" w:rsidRDefault="000B5139" w:rsidP="00CC2BA3">
            <w:pPr>
              <w:spacing w:after="0" w:line="240" w:lineRule="auto"/>
              <w:rPr>
                <w:rFonts w:ascii="Times New Roman" w:hAnsi="Times New Roman"/>
                <w:lang w:eastAsia="en-US"/>
              </w:rPr>
            </w:pPr>
            <w:r w:rsidRPr="004252FD">
              <w:rPr>
                <w:rFonts w:ascii="Times New Roman" w:hAnsi="Times New Roman"/>
                <w:lang w:eastAsia="en-US"/>
              </w:rPr>
              <w:t>Практическое занятие</w:t>
            </w:r>
          </w:p>
          <w:p w14:paraId="68F0CC07"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lang w:eastAsia="en-US"/>
              </w:rPr>
              <w:t>Определение  периодичности  поверки  средств измерений.</w:t>
            </w:r>
          </w:p>
        </w:tc>
        <w:tc>
          <w:tcPr>
            <w:tcW w:w="630" w:type="pct"/>
            <w:vAlign w:val="center"/>
          </w:tcPr>
          <w:p w14:paraId="78D014F6"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lang w:eastAsia="en-US"/>
              </w:rPr>
              <w:t>2</w:t>
            </w:r>
          </w:p>
        </w:tc>
      </w:tr>
      <w:tr w:rsidR="000B5139" w:rsidRPr="004252FD" w14:paraId="3065626E" w14:textId="77777777" w:rsidTr="00CC2BA3">
        <w:trPr>
          <w:trHeight w:val="733"/>
        </w:trPr>
        <w:tc>
          <w:tcPr>
            <w:tcW w:w="4370" w:type="pct"/>
            <w:gridSpan w:val="4"/>
          </w:tcPr>
          <w:p w14:paraId="483D5ADA"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bCs/>
                <w:lang w:eastAsia="en-US"/>
              </w:rPr>
              <w:t>Самостоятельная учебная работа при изучении раздела 2</w:t>
            </w:r>
          </w:p>
          <w:p w14:paraId="74D3498A" w14:textId="77777777" w:rsidR="000B5139" w:rsidRPr="004252FD" w:rsidRDefault="000B5139" w:rsidP="00CC2BA3">
            <w:pPr>
              <w:spacing w:after="0" w:line="240" w:lineRule="auto"/>
              <w:rPr>
                <w:rFonts w:ascii="Times New Roman" w:hAnsi="Times New Roman"/>
                <w:lang w:eastAsia="en-US"/>
              </w:rPr>
            </w:pPr>
            <w:r w:rsidRPr="004252FD">
              <w:rPr>
                <w:rFonts w:ascii="Times New Roman" w:hAnsi="Times New Roman"/>
                <w:lang w:eastAsia="en-US"/>
              </w:rPr>
              <w:t>1. Анализ  и описание схемы поверки средства измерения.</w:t>
            </w:r>
          </w:p>
          <w:p w14:paraId="68B925FF" w14:textId="77777777" w:rsidR="000B5139" w:rsidRPr="004252FD" w:rsidRDefault="000B5139" w:rsidP="00CC2BA3">
            <w:pPr>
              <w:spacing w:after="0" w:line="240" w:lineRule="auto"/>
              <w:rPr>
                <w:rFonts w:ascii="Times New Roman" w:hAnsi="Times New Roman"/>
                <w:lang w:eastAsia="en-US"/>
              </w:rPr>
            </w:pPr>
            <w:r w:rsidRPr="004252FD">
              <w:rPr>
                <w:rFonts w:ascii="Times New Roman" w:hAnsi="Times New Roman"/>
                <w:lang w:eastAsia="en-US"/>
              </w:rPr>
              <w:t>2. Сравнительный анализ требований, предъявляемых к технологическому оборудованию.</w:t>
            </w:r>
          </w:p>
          <w:p w14:paraId="21F39303"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lang w:eastAsia="en-US"/>
              </w:rPr>
              <w:t>3. Заполнение  таблицы сравнения методов поверки средств измерения.</w:t>
            </w:r>
          </w:p>
        </w:tc>
        <w:tc>
          <w:tcPr>
            <w:tcW w:w="630" w:type="pct"/>
            <w:vAlign w:val="center"/>
          </w:tcPr>
          <w:p w14:paraId="185B98BC"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lang w:eastAsia="en-US"/>
              </w:rPr>
              <w:t>24</w:t>
            </w:r>
          </w:p>
          <w:p w14:paraId="0CFF1215" w14:textId="77777777" w:rsidR="000B5139" w:rsidRPr="004252FD" w:rsidRDefault="000B5139" w:rsidP="00CC2BA3">
            <w:pPr>
              <w:spacing w:after="0" w:line="240" w:lineRule="auto"/>
              <w:rPr>
                <w:rFonts w:ascii="Times New Roman" w:hAnsi="Times New Roman"/>
                <w:b/>
                <w:lang w:eastAsia="en-US"/>
              </w:rPr>
            </w:pPr>
          </w:p>
        </w:tc>
      </w:tr>
      <w:tr w:rsidR="000B5139" w:rsidRPr="004252FD" w14:paraId="1893AB9A" w14:textId="77777777" w:rsidTr="00CC2BA3">
        <w:tc>
          <w:tcPr>
            <w:tcW w:w="4370" w:type="pct"/>
            <w:gridSpan w:val="4"/>
          </w:tcPr>
          <w:p w14:paraId="3C7DF5A5" w14:textId="77777777" w:rsidR="000B5139" w:rsidRPr="004252FD" w:rsidRDefault="000B5139" w:rsidP="00CC2BA3">
            <w:pPr>
              <w:spacing w:after="0" w:line="240" w:lineRule="auto"/>
              <w:rPr>
                <w:rFonts w:ascii="Times New Roman" w:hAnsi="Times New Roman"/>
                <w:b/>
                <w:bCs/>
                <w:lang w:eastAsia="en-US"/>
              </w:rPr>
            </w:pPr>
            <w:r w:rsidRPr="004252FD">
              <w:rPr>
                <w:rFonts w:ascii="Times New Roman" w:hAnsi="Times New Roman"/>
                <w:b/>
                <w:bCs/>
                <w:lang w:eastAsia="en-US"/>
              </w:rPr>
              <w:t>Учебная практика раздела 2</w:t>
            </w:r>
          </w:p>
          <w:p w14:paraId="4745930F" w14:textId="77777777" w:rsidR="000B5139" w:rsidRPr="004252FD" w:rsidRDefault="000B5139" w:rsidP="00CC2BA3">
            <w:pPr>
              <w:spacing w:after="0" w:line="240" w:lineRule="auto"/>
              <w:rPr>
                <w:rFonts w:ascii="Times New Roman" w:hAnsi="Times New Roman"/>
                <w:b/>
                <w:bCs/>
                <w:lang w:eastAsia="en-US"/>
              </w:rPr>
            </w:pPr>
            <w:r w:rsidRPr="004252FD">
              <w:rPr>
                <w:rFonts w:ascii="Times New Roman" w:hAnsi="Times New Roman"/>
                <w:b/>
                <w:bCs/>
                <w:lang w:eastAsia="en-US"/>
              </w:rPr>
              <w:t xml:space="preserve">Виды работ </w:t>
            </w:r>
          </w:p>
          <w:p w14:paraId="5327714D" w14:textId="77777777" w:rsidR="000B5139" w:rsidRPr="004252FD" w:rsidRDefault="000B5139" w:rsidP="000F27BE">
            <w:pPr>
              <w:numPr>
                <w:ilvl w:val="0"/>
                <w:numId w:val="14"/>
              </w:numPr>
              <w:spacing w:after="0" w:line="240" w:lineRule="auto"/>
              <w:rPr>
                <w:rFonts w:ascii="Times New Roman" w:hAnsi="Times New Roman"/>
                <w:b/>
                <w:lang w:eastAsia="en-US"/>
              </w:rPr>
            </w:pPr>
            <w:r w:rsidRPr="004252FD">
              <w:rPr>
                <w:rFonts w:ascii="Times New Roman" w:hAnsi="Times New Roman"/>
                <w:bCs/>
                <w:lang w:eastAsia="en-US"/>
              </w:rPr>
              <w:t>Проведение проверки и испытания технологического оборудования</w:t>
            </w:r>
          </w:p>
          <w:p w14:paraId="2B32826C" w14:textId="77777777" w:rsidR="000B5139" w:rsidRPr="004252FD" w:rsidRDefault="000B5139" w:rsidP="000F27BE">
            <w:pPr>
              <w:numPr>
                <w:ilvl w:val="0"/>
                <w:numId w:val="14"/>
              </w:numPr>
              <w:spacing w:after="0" w:line="240" w:lineRule="auto"/>
              <w:rPr>
                <w:rFonts w:ascii="Times New Roman" w:hAnsi="Times New Roman"/>
                <w:b/>
                <w:lang w:eastAsia="en-US"/>
              </w:rPr>
            </w:pPr>
            <w:r w:rsidRPr="004252FD">
              <w:rPr>
                <w:rFonts w:ascii="Times New Roman" w:hAnsi="Times New Roman"/>
                <w:bCs/>
                <w:lang w:eastAsia="en-US"/>
              </w:rPr>
              <w:t>Регистрация и оформление результатов испытаний оборудования.</w:t>
            </w:r>
          </w:p>
          <w:p w14:paraId="4BC22ED8" w14:textId="77777777" w:rsidR="000B5139" w:rsidRPr="004252FD" w:rsidRDefault="000B5139" w:rsidP="000F27BE">
            <w:pPr>
              <w:numPr>
                <w:ilvl w:val="0"/>
                <w:numId w:val="14"/>
              </w:numPr>
              <w:spacing w:after="0" w:line="240" w:lineRule="auto"/>
              <w:rPr>
                <w:rFonts w:ascii="Times New Roman" w:hAnsi="Times New Roman"/>
                <w:b/>
                <w:lang w:eastAsia="en-US"/>
              </w:rPr>
            </w:pPr>
            <w:r w:rsidRPr="004252FD">
              <w:rPr>
                <w:rFonts w:ascii="Times New Roman" w:hAnsi="Times New Roman"/>
                <w:bCs/>
                <w:lang w:eastAsia="en-US"/>
              </w:rPr>
              <w:t>Определение критериев и параметров оценки технического состояния технологической оснастки.</w:t>
            </w:r>
          </w:p>
          <w:p w14:paraId="738BE47D" w14:textId="77777777" w:rsidR="000B5139" w:rsidRPr="004252FD" w:rsidRDefault="000B5139" w:rsidP="000F27BE">
            <w:pPr>
              <w:numPr>
                <w:ilvl w:val="0"/>
                <w:numId w:val="14"/>
              </w:numPr>
              <w:spacing w:after="0" w:line="240" w:lineRule="auto"/>
              <w:rPr>
                <w:rFonts w:ascii="Times New Roman" w:hAnsi="Times New Roman"/>
                <w:b/>
                <w:lang w:eastAsia="en-US"/>
              </w:rPr>
            </w:pPr>
            <w:r w:rsidRPr="004252FD">
              <w:rPr>
                <w:rFonts w:ascii="Times New Roman" w:hAnsi="Times New Roman"/>
                <w:bCs/>
                <w:lang w:eastAsia="en-US"/>
              </w:rPr>
              <w:t>Определение соответствия оборудования (оснастки) требованиям технической документации.</w:t>
            </w:r>
          </w:p>
        </w:tc>
        <w:tc>
          <w:tcPr>
            <w:tcW w:w="630" w:type="pct"/>
            <w:vAlign w:val="center"/>
          </w:tcPr>
          <w:p w14:paraId="58C98F50"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lang w:eastAsia="en-US"/>
              </w:rPr>
              <w:t>12</w:t>
            </w:r>
          </w:p>
          <w:p w14:paraId="478BCC4D" w14:textId="77777777" w:rsidR="000B5139" w:rsidRPr="004252FD" w:rsidRDefault="000B5139" w:rsidP="00CC2BA3">
            <w:pPr>
              <w:spacing w:after="0" w:line="240" w:lineRule="auto"/>
              <w:rPr>
                <w:rFonts w:ascii="Times New Roman" w:hAnsi="Times New Roman"/>
                <w:b/>
                <w:lang w:eastAsia="en-US"/>
              </w:rPr>
            </w:pPr>
          </w:p>
          <w:p w14:paraId="59297073" w14:textId="77777777" w:rsidR="000B5139" w:rsidRPr="004252FD" w:rsidRDefault="000B5139" w:rsidP="00CC2BA3">
            <w:pPr>
              <w:spacing w:after="0" w:line="240" w:lineRule="auto"/>
              <w:rPr>
                <w:rFonts w:ascii="Times New Roman" w:hAnsi="Times New Roman"/>
                <w:b/>
                <w:lang w:eastAsia="en-US"/>
              </w:rPr>
            </w:pPr>
          </w:p>
          <w:p w14:paraId="25CBDAC0" w14:textId="77777777" w:rsidR="000B5139" w:rsidRPr="004252FD" w:rsidRDefault="000B5139" w:rsidP="00CC2BA3">
            <w:pPr>
              <w:spacing w:after="0" w:line="240" w:lineRule="auto"/>
              <w:rPr>
                <w:rFonts w:ascii="Times New Roman" w:hAnsi="Times New Roman"/>
                <w:b/>
                <w:lang w:eastAsia="en-US"/>
              </w:rPr>
            </w:pPr>
          </w:p>
        </w:tc>
      </w:tr>
      <w:tr w:rsidR="000B5139" w:rsidRPr="004252FD" w14:paraId="182074E6" w14:textId="77777777" w:rsidTr="00CC2BA3">
        <w:tc>
          <w:tcPr>
            <w:tcW w:w="4370" w:type="pct"/>
            <w:gridSpan w:val="4"/>
          </w:tcPr>
          <w:p w14:paraId="742B0118" w14:textId="77777777" w:rsidR="000B5139" w:rsidRPr="004252FD" w:rsidRDefault="000B5139" w:rsidP="00CC2BA3">
            <w:pPr>
              <w:spacing w:after="0" w:line="240" w:lineRule="auto"/>
              <w:rPr>
                <w:rFonts w:ascii="Times New Roman" w:hAnsi="Times New Roman"/>
                <w:b/>
                <w:bCs/>
                <w:lang w:eastAsia="en-US"/>
              </w:rPr>
            </w:pPr>
            <w:r w:rsidRPr="004252FD">
              <w:rPr>
                <w:rFonts w:ascii="Times New Roman" w:hAnsi="Times New Roman"/>
                <w:b/>
                <w:bCs/>
                <w:lang w:eastAsia="en-US"/>
              </w:rPr>
              <w:t>Раздел 3.</w:t>
            </w:r>
            <w:r w:rsidRPr="004252FD">
              <w:rPr>
                <w:rFonts w:ascii="Times New Roman" w:hAnsi="Times New Roman"/>
                <w:lang w:eastAsia="en-US"/>
              </w:rPr>
              <w:t xml:space="preserve"> Осуществление  мониторинга соблюдения основных параметров технологических процессов на соответствие требованиям нормативных документов и технических условий</w:t>
            </w:r>
          </w:p>
        </w:tc>
        <w:tc>
          <w:tcPr>
            <w:tcW w:w="630" w:type="pct"/>
            <w:vAlign w:val="center"/>
          </w:tcPr>
          <w:p w14:paraId="30D5E0DE"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lang w:eastAsia="en-US"/>
              </w:rPr>
              <w:t>66</w:t>
            </w:r>
          </w:p>
        </w:tc>
      </w:tr>
      <w:tr w:rsidR="000B5139" w:rsidRPr="004252FD" w14:paraId="3655DEAF" w14:textId="77777777" w:rsidTr="00CC2BA3">
        <w:tc>
          <w:tcPr>
            <w:tcW w:w="987" w:type="pct"/>
            <w:gridSpan w:val="3"/>
            <w:vMerge w:val="restart"/>
          </w:tcPr>
          <w:p w14:paraId="303163A3" w14:textId="77777777" w:rsidR="000B5139" w:rsidRPr="004252FD" w:rsidRDefault="000B5139" w:rsidP="00CC2BA3">
            <w:pPr>
              <w:spacing w:after="0" w:line="240" w:lineRule="auto"/>
              <w:rPr>
                <w:rFonts w:ascii="Times New Roman" w:hAnsi="Times New Roman"/>
                <w:b/>
                <w:bCs/>
                <w:lang w:eastAsia="en-US"/>
              </w:rPr>
            </w:pPr>
            <w:r w:rsidRPr="004252FD">
              <w:rPr>
                <w:rFonts w:ascii="Times New Roman" w:hAnsi="Times New Roman"/>
                <w:b/>
                <w:bCs/>
                <w:lang w:eastAsia="en-US"/>
              </w:rPr>
              <w:t>Тема 3.1.</w:t>
            </w:r>
          </w:p>
          <w:p w14:paraId="71C83403" w14:textId="77777777" w:rsidR="000B5139" w:rsidRPr="004252FD" w:rsidRDefault="000B5139" w:rsidP="00CC2BA3">
            <w:pPr>
              <w:spacing w:after="0" w:line="240" w:lineRule="auto"/>
              <w:rPr>
                <w:rFonts w:ascii="Times New Roman" w:hAnsi="Times New Roman"/>
                <w:bCs/>
                <w:lang w:eastAsia="en-US"/>
              </w:rPr>
            </w:pPr>
            <w:r w:rsidRPr="004252FD">
              <w:rPr>
                <w:rFonts w:ascii="Times New Roman" w:hAnsi="Times New Roman"/>
                <w:bCs/>
                <w:lang w:eastAsia="en-US"/>
              </w:rPr>
              <w:t>Основные параметры технологического процесса</w:t>
            </w:r>
          </w:p>
          <w:p w14:paraId="28804217" w14:textId="77777777" w:rsidR="000B5139" w:rsidRPr="004252FD" w:rsidRDefault="000B5139" w:rsidP="00CC2BA3">
            <w:pPr>
              <w:spacing w:after="0" w:line="240" w:lineRule="auto"/>
              <w:rPr>
                <w:rFonts w:ascii="Times New Roman" w:hAnsi="Times New Roman"/>
                <w:b/>
                <w:bCs/>
                <w:lang w:eastAsia="en-US"/>
              </w:rPr>
            </w:pPr>
          </w:p>
        </w:tc>
        <w:tc>
          <w:tcPr>
            <w:tcW w:w="3384" w:type="pct"/>
          </w:tcPr>
          <w:p w14:paraId="5B742E84" w14:textId="77777777" w:rsidR="000B5139" w:rsidRPr="004252FD" w:rsidRDefault="000B5139" w:rsidP="00CC2BA3">
            <w:pPr>
              <w:spacing w:after="0" w:line="240" w:lineRule="auto"/>
              <w:rPr>
                <w:rFonts w:ascii="Times New Roman" w:hAnsi="Times New Roman"/>
                <w:b/>
                <w:bCs/>
                <w:lang w:eastAsia="en-US"/>
              </w:rPr>
            </w:pPr>
            <w:r w:rsidRPr="004252FD">
              <w:rPr>
                <w:rFonts w:ascii="Times New Roman" w:hAnsi="Times New Roman"/>
                <w:b/>
                <w:bCs/>
                <w:lang w:eastAsia="en-US"/>
              </w:rPr>
              <w:t xml:space="preserve">Содержание </w:t>
            </w:r>
          </w:p>
        </w:tc>
        <w:tc>
          <w:tcPr>
            <w:tcW w:w="630" w:type="pct"/>
            <w:vAlign w:val="center"/>
          </w:tcPr>
          <w:p w14:paraId="132966B5"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lang w:eastAsia="en-US"/>
              </w:rPr>
              <w:t>6</w:t>
            </w:r>
          </w:p>
        </w:tc>
      </w:tr>
      <w:tr w:rsidR="000B5139" w:rsidRPr="004252FD" w14:paraId="75935278" w14:textId="77777777" w:rsidTr="00CC2BA3">
        <w:tc>
          <w:tcPr>
            <w:tcW w:w="987" w:type="pct"/>
            <w:gridSpan w:val="3"/>
            <w:vMerge/>
          </w:tcPr>
          <w:p w14:paraId="174CAA81" w14:textId="77777777" w:rsidR="000B5139" w:rsidRPr="004252FD" w:rsidRDefault="000B5139" w:rsidP="00CC2BA3">
            <w:pPr>
              <w:spacing w:after="0" w:line="240" w:lineRule="auto"/>
              <w:rPr>
                <w:rFonts w:ascii="Times New Roman" w:hAnsi="Times New Roman"/>
                <w:b/>
                <w:bCs/>
                <w:lang w:eastAsia="en-US"/>
              </w:rPr>
            </w:pPr>
          </w:p>
        </w:tc>
        <w:tc>
          <w:tcPr>
            <w:tcW w:w="3384" w:type="pct"/>
          </w:tcPr>
          <w:p w14:paraId="7335E2EA" w14:textId="77777777" w:rsidR="000B5139" w:rsidRPr="004252FD" w:rsidRDefault="000B5139" w:rsidP="00CC2BA3">
            <w:pPr>
              <w:spacing w:after="0" w:line="240" w:lineRule="auto"/>
              <w:rPr>
                <w:rFonts w:ascii="Times New Roman" w:hAnsi="Times New Roman"/>
                <w:b/>
                <w:bCs/>
                <w:lang w:eastAsia="en-US"/>
              </w:rPr>
            </w:pPr>
            <w:r w:rsidRPr="004252FD">
              <w:rPr>
                <w:rFonts w:ascii="Times New Roman" w:hAnsi="Times New Roman"/>
                <w:lang w:eastAsia="en-US"/>
              </w:rPr>
              <w:t>Понятие о технологическом процессе. Виды технологических процессов. Основные этапы технологического процесса.</w:t>
            </w:r>
          </w:p>
        </w:tc>
        <w:tc>
          <w:tcPr>
            <w:tcW w:w="630" w:type="pct"/>
            <w:vAlign w:val="center"/>
          </w:tcPr>
          <w:p w14:paraId="754F12DB"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lang w:eastAsia="en-US"/>
              </w:rPr>
              <w:t>2</w:t>
            </w:r>
          </w:p>
        </w:tc>
      </w:tr>
      <w:tr w:rsidR="000B5139" w:rsidRPr="004252FD" w14:paraId="4518163C" w14:textId="77777777" w:rsidTr="00CC2BA3">
        <w:tc>
          <w:tcPr>
            <w:tcW w:w="987" w:type="pct"/>
            <w:gridSpan w:val="3"/>
            <w:vMerge/>
          </w:tcPr>
          <w:p w14:paraId="2FCFA9A0" w14:textId="77777777" w:rsidR="000B5139" w:rsidRPr="004252FD" w:rsidRDefault="000B5139" w:rsidP="00CC2BA3">
            <w:pPr>
              <w:spacing w:after="0" w:line="240" w:lineRule="auto"/>
              <w:rPr>
                <w:rFonts w:ascii="Times New Roman" w:hAnsi="Times New Roman"/>
                <w:b/>
                <w:bCs/>
                <w:lang w:eastAsia="en-US"/>
              </w:rPr>
            </w:pPr>
          </w:p>
        </w:tc>
        <w:tc>
          <w:tcPr>
            <w:tcW w:w="3384" w:type="pct"/>
          </w:tcPr>
          <w:p w14:paraId="4CAB257B" w14:textId="77777777" w:rsidR="000B5139" w:rsidRPr="004252FD" w:rsidRDefault="000B5139" w:rsidP="00CC2BA3">
            <w:pPr>
              <w:spacing w:after="0" w:line="240" w:lineRule="auto"/>
              <w:rPr>
                <w:rFonts w:ascii="Times New Roman" w:hAnsi="Times New Roman"/>
                <w:b/>
                <w:bCs/>
                <w:lang w:eastAsia="en-US"/>
              </w:rPr>
            </w:pPr>
            <w:r w:rsidRPr="004252FD">
              <w:rPr>
                <w:rFonts w:ascii="Times New Roman" w:hAnsi="Times New Roman"/>
                <w:lang w:eastAsia="en-US"/>
              </w:rPr>
              <w:t>Требования нормативных и методических документов, регламентирующие вопросы организации технологического процесса.</w:t>
            </w:r>
          </w:p>
        </w:tc>
        <w:tc>
          <w:tcPr>
            <w:tcW w:w="630" w:type="pct"/>
            <w:vAlign w:val="center"/>
          </w:tcPr>
          <w:p w14:paraId="5CC9CF07"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lang w:eastAsia="en-US"/>
              </w:rPr>
              <w:t>2</w:t>
            </w:r>
          </w:p>
        </w:tc>
      </w:tr>
      <w:tr w:rsidR="000B5139" w:rsidRPr="004252FD" w14:paraId="32142036" w14:textId="77777777" w:rsidTr="00CC2BA3">
        <w:tc>
          <w:tcPr>
            <w:tcW w:w="987" w:type="pct"/>
            <w:gridSpan w:val="3"/>
            <w:vMerge/>
          </w:tcPr>
          <w:p w14:paraId="4819DBB4" w14:textId="77777777" w:rsidR="000B5139" w:rsidRPr="004252FD" w:rsidRDefault="000B5139" w:rsidP="00CC2BA3">
            <w:pPr>
              <w:spacing w:after="0" w:line="240" w:lineRule="auto"/>
              <w:rPr>
                <w:rFonts w:ascii="Times New Roman" w:hAnsi="Times New Roman"/>
                <w:b/>
                <w:bCs/>
                <w:lang w:eastAsia="en-US"/>
              </w:rPr>
            </w:pPr>
          </w:p>
        </w:tc>
        <w:tc>
          <w:tcPr>
            <w:tcW w:w="3384" w:type="pct"/>
          </w:tcPr>
          <w:p w14:paraId="230E756A" w14:textId="77777777" w:rsidR="000B5139" w:rsidRPr="004252FD" w:rsidRDefault="000B5139" w:rsidP="00CC2BA3">
            <w:pPr>
              <w:spacing w:after="0" w:line="240" w:lineRule="auto"/>
              <w:rPr>
                <w:rFonts w:ascii="Times New Roman" w:hAnsi="Times New Roman"/>
                <w:b/>
                <w:bCs/>
                <w:lang w:eastAsia="en-US"/>
              </w:rPr>
            </w:pPr>
            <w:r w:rsidRPr="004252FD">
              <w:rPr>
                <w:rFonts w:ascii="Times New Roman" w:hAnsi="Times New Roman"/>
                <w:bCs/>
                <w:lang w:eastAsia="en-US"/>
              </w:rPr>
              <w:t>Показатели стабильности производственного процесса.</w:t>
            </w:r>
            <w:r w:rsidRPr="004252FD">
              <w:rPr>
                <w:rFonts w:ascii="Times New Roman" w:hAnsi="Times New Roman"/>
                <w:lang w:eastAsia="en-US"/>
              </w:rPr>
              <w:t xml:space="preserve"> Понятие о нормальном распределении (Гауссовская кривая распределения). Определение  параметров  технологических процессов, подлежащих оценке.</w:t>
            </w:r>
          </w:p>
        </w:tc>
        <w:tc>
          <w:tcPr>
            <w:tcW w:w="630" w:type="pct"/>
            <w:vAlign w:val="center"/>
          </w:tcPr>
          <w:p w14:paraId="7CBB21FF"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lang w:eastAsia="en-US"/>
              </w:rPr>
              <w:t>2</w:t>
            </w:r>
          </w:p>
        </w:tc>
      </w:tr>
      <w:tr w:rsidR="000B5139" w:rsidRPr="004252FD" w14:paraId="6CBE07C0" w14:textId="77777777" w:rsidTr="00CC2BA3">
        <w:tc>
          <w:tcPr>
            <w:tcW w:w="987" w:type="pct"/>
            <w:gridSpan w:val="3"/>
            <w:vMerge/>
          </w:tcPr>
          <w:p w14:paraId="492472BC" w14:textId="77777777" w:rsidR="000B5139" w:rsidRPr="004252FD" w:rsidRDefault="000B5139" w:rsidP="00CC2BA3">
            <w:pPr>
              <w:spacing w:after="0" w:line="240" w:lineRule="auto"/>
              <w:rPr>
                <w:rFonts w:ascii="Times New Roman" w:hAnsi="Times New Roman"/>
                <w:b/>
                <w:bCs/>
                <w:lang w:eastAsia="en-US"/>
              </w:rPr>
            </w:pPr>
          </w:p>
        </w:tc>
        <w:tc>
          <w:tcPr>
            <w:tcW w:w="3384" w:type="pct"/>
          </w:tcPr>
          <w:p w14:paraId="16527C34" w14:textId="77777777" w:rsidR="000B5139" w:rsidRPr="004252FD" w:rsidRDefault="000B5139" w:rsidP="00CC2BA3">
            <w:pPr>
              <w:spacing w:after="0" w:line="240" w:lineRule="auto"/>
              <w:rPr>
                <w:rFonts w:ascii="Times New Roman" w:hAnsi="Times New Roman"/>
                <w:b/>
                <w:bCs/>
                <w:lang w:eastAsia="en-US"/>
              </w:rPr>
            </w:pPr>
            <w:r w:rsidRPr="004252FD">
              <w:rPr>
                <w:rFonts w:ascii="Times New Roman" w:hAnsi="Times New Roman"/>
                <w:b/>
                <w:bCs/>
                <w:lang w:eastAsia="en-US"/>
              </w:rPr>
              <w:t>Тематика практических занятий и лабораторных работ</w:t>
            </w:r>
          </w:p>
        </w:tc>
        <w:tc>
          <w:tcPr>
            <w:tcW w:w="630" w:type="pct"/>
            <w:vAlign w:val="center"/>
          </w:tcPr>
          <w:p w14:paraId="75738B90"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lang w:eastAsia="en-US"/>
              </w:rPr>
              <w:t>4</w:t>
            </w:r>
          </w:p>
        </w:tc>
      </w:tr>
      <w:tr w:rsidR="000B5139" w:rsidRPr="004252FD" w14:paraId="1137ECD7" w14:textId="77777777" w:rsidTr="00CC2BA3">
        <w:tc>
          <w:tcPr>
            <w:tcW w:w="987" w:type="pct"/>
            <w:gridSpan w:val="3"/>
            <w:vMerge/>
          </w:tcPr>
          <w:p w14:paraId="513C3514" w14:textId="77777777" w:rsidR="000B5139" w:rsidRPr="004252FD" w:rsidRDefault="000B5139" w:rsidP="00CC2BA3">
            <w:pPr>
              <w:spacing w:after="0" w:line="240" w:lineRule="auto"/>
              <w:rPr>
                <w:rFonts w:ascii="Times New Roman" w:hAnsi="Times New Roman"/>
                <w:b/>
                <w:bCs/>
                <w:lang w:eastAsia="en-US"/>
              </w:rPr>
            </w:pPr>
          </w:p>
        </w:tc>
        <w:tc>
          <w:tcPr>
            <w:tcW w:w="3384" w:type="pct"/>
          </w:tcPr>
          <w:p w14:paraId="0DCD2280" w14:textId="77777777" w:rsidR="000B5139" w:rsidRPr="004252FD" w:rsidRDefault="000B5139" w:rsidP="00CC2BA3">
            <w:pPr>
              <w:spacing w:after="0" w:line="240" w:lineRule="auto"/>
              <w:rPr>
                <w:rFonts w:ascii="Times New Roman" w:hAnsi="Times New Roman"/>
                <w:lang w:eastAsia="en-US"/>
              </w:rPr>
            </w:pPr>
            <w:r w:rsidRPr="004252FD">
              <w:rPr>
                <w:rFonts w:ascii="Times New Roman" w:hAnsi="Times New Roman"/>
                <w:lang w:eastAsia="en-US"/>
              </w:rPr>
              <w:t>Практическое занятие</w:t>
            </w:r>
          </w:p>
          <w:p w14:paraId="11B14100" w14:textId="77777777" w:rsidR="000B5139" w:rsidRPr="004252FD" w:rsidRDefault="000B5139" w:rsidP="00CC2BA3">
            <w:pPr>
              <w:spacing w:after="0" w:line="240" w:lineRule="auto"/>
              <w:rPr>
                <w:rFonts w:ascii="Times New Roman" w:hAnsi="Times New Roman"/>
                <w:b/>
                <w:bCs/>
                <w:lang w:eastAsia="en-US"/>
              </w:rPr>
            </w:pPr>
            <w:r w:rsidRPr="004252FD">
              <w:rPr>
                <w:rFonts w:ascii="Times New Roman" w:hAnsi="Times New Roman"/>
                <w:lang w:eastAsia="en-US"/>
              </w:rPr>
              <w:t>Определение  параметров технологических процессов, подлежащих  оценке.</w:t>
            </w:r>
          </w:p>
        </w:tc>
        <w:tc>
          <w:tcPr>
            <w:tcW w:w="630" w:type="pct"/>
            <w:vAlign w:val="center"/>
          </w:tcPr>
          <w:p w14:paraId="58174ED4"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lang w:eastAsia="en-US"/>
              </w:rPr>
              <w:t>2</w:t>
            </w:r>
          </w:p>
        </w:tc>
      </w:tr>
      <w:tr w:rsidR="000B5139" w:rsidRPr="004252FD" w14:paraId="2B1680C3" w14:textId="77777777" w:rsidTr="00CC2BA3">
        <w:tc>
          <w:tcPr>
            <w:tcW w:w="987" w:type="pct"/>
            <w:gridSpan w:val="3"/>
            <w:vMerge/>
          </w:tcPr>
          <w:p w14:paraId="2985B512" w14:textId="77777777" w:rsidR="000B5139" w:rsidRPr="004252FD" w:rsidRDefault="000B5139" w:rsidP="00CC2BA3">
            <w:pPr>
              <w:spacing w:after="0" w:line="240" w:lineRule="auto"/>
              <w:rPr>
                <w:rFonts w:ascii="Times New Roman" w:hAnsi="Times New Roman"/>
                <w:b/>
                <w:bCs/>
                <w:lang w:eastAsia="en-US"/>
              </w:rPr>
            </w:pPr>
          </w:p>
        </w:tc>
        <w:tc>
          <w:tcPr>
            <w:tcW w:w="3384" w:type="pct"/>
          </w:tcPr>
          <w:p w14:paraId="09803987" w14:textId="77777777" w:rsidR="000B5139" w:rsidRPr="004252FD" w:rsidRDefault="000B5139" w:rsidP="00CC2BA3">
            <w:pPr>
              <w:spacing w:after="0" w:line="240" w:lineRule="auto"/>
              <w:rPr>
                <w:rFonts w:ascii="Times New Roman" w:hAnsi="Times New Roman"/>
                <w:lang w:eastAsia="en-US"/>
              </w:rPr>
            </w:pPr>
            <w:r w:rsidRPr="004252FD">
              <w:rPr>
                <w:rFonts w:ascii="Times New Roman" w:hAnsi="Times New Roman"/>
                <w:lang w:eastAsia="en-US"/>
              </w:rPr>
              <w:t>Практическое занятие</w:t>
            </w:r>
          </w:p>
          <w:p w14:paraId="172B962F" w14:textId="77777777" w:rsidR="000B5139" w:rsidRPr="004252FD" w:rsidRDefault="000B5139" w:rsidP="00CC2BA3">
            <w:pPr>
              <w:spacing w:after="0" w:line="240" w:lineRule="auto"/>
              <w:rPr>
                <w:rFonts w:ascii="Times New Roman" w:hAnsi="Times New Roman"/>
                <w:b/>
                <w:bCs/>
                <w:lang w:eastAsia="en-US"/>
              </w:rPr>
            </w:pPr>
            <w:r w:rsidRPr="004252FD">
              <w:rPr>
                <w:rFonts w:ascii="Times New Roman" w:hAnsi="Times New Roman"/>
                <w:lang w:eastAsia="en-US"/>
              </w:rPr>
              <w:t>Планирование  оценки  соответствия основных параметров техпроцессов требованиям нормативных документов и технических условий</w:t>
            </w:r>
          </w:p>
        </w:tc>
        <w:tc>
          <w:tcPr>
            <w:tcW w:w="630" w:type="pct"/>
            <w:vAlign w:val="center"/>
          </w:tcPr>
          <w:p w14:paraId="7E2D4E01"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lang w:eastAsia="en-US"/>
              </w:rPr>
              <w:t>2</w:t>
            </w:r>
          </w:p>
        </w:tc>
      </w:tr>
      <w:tr w:rsidR="000B5139" w:rsidRPr="004252FD" w14:paraId="1E804DF7" w14:textId="77777777" w:rsidTr="00CC2BA3">
        <w:tc>
          <w:tcPr>
            <w:tcW w:w="987" w:type="pct"/>
            <w:gridSpan w:val="3"/>
            <w:vMerge w:val="restart"/>
          </w:tcPr>
          <w:p w14:paraId="1956912F" w14:textId="77777777" w:rsidR="000B5139" w:rsidRPr="004252FD" w:rsidRDefault="000B5139" w:rsidP="00CC2BA3">
            <w:pPr>
              <w:spacing w:after="0" w:line="240" w:lineRule="auto"/>
              <w:rPr>
                <w:rFonts w:ascii="Times New Roman" w:hAnsi="Times New Roman"/>
                <w:b/>
                <w:bCs/>
                <w:lang w:eastAsia="en-US"/>
              </w:rPr>
            </w:pPr>
            <w:r w:rsidRPr="004252FD">
              <w:rPr>
                <w:rFonts w:ascii="Times New Roman" w:hAnsi="Times New Roman"/>
                <w:b/>
                <w:bCs/>
                <w:lang w:eastAsia="en-US"/>
              </w:rPr>
              <w:t>Тема 3.2.</w:t>
            </w:r>
          </w:p>
          <w:p w14:paraId="290C7179" w14:textId="77777777" w:rsidR="000B5139" w:rsidRPr="004252FD" w:rsidRDefault="000B5139" w:rsidP="00CC2BA3">
            <w:pPr>
              <w:spacing w:after="0" w:line="240" w:lineRule="auto"/>
              <w:rPr>
                <w:rFonts w:ascii="Times New Roman" w:hAnsi="Times New Roman"/>
                <w:b/>
                <w:bCs/>
                <w:lang w:eastAsia="en-US"/>
              </w:rPr>
            </w:pPr>
            <w:r w:rsidRPr="004252FD">
              <w:rPr>
                <w:rFonts w:ascii="Times New Roman" w:hAnsi="Times New Roman"/>
                <w:lang w:eastAsia="en-US"/>
              </w:rPr>
              <w:t>Мониторинг соблюдения основных параметров технологических процессов</w:t>
            </w:r>
          </w:p>
          <w:p w14:paraId="5D69E7AD" w14:textId="77777777" w:rsidR="000B5139" w:rsidRPr="004252FD" w:rsidRDefault="000B5139" w:rsidP="00CC2BA3">
            <w:pPr>
              <w:spacing w:after="0" w:line="240" w:lineRule="auto"/>
              <w:rPr>
                <w:rFonts w:ascii="Times New Roman" w:hAnsi="Times New Roman"/>
                <w:b/>
                <w:bCs/>
                <w:lang w:eastAsia="en-US"/>
              </w:rPr>
            </w:pPr>
          </w:p>
        </w:tc>
        <w:tc>
          <w:tcPr>
            <w:tcW w:w="3384" w:type="pct"/>
          </w:tcPr>
          <w:p w14:paraId="42E9C4F2" w14:textId="77777777" w:rsidR="000B5139" w:rsidRPr="004252FD" w:rsidRDefault="000B5139" w:rsidP="00CC2BA3">
            <w:pPr>
              <w:spacing w:after="0" w:line="240" w:lineRule="auto"/>
              <w:rPr>
                <w:rFonts w:ascii="Times New Roman" w:hAnsi="Times New Roman"/>
                <w:b/>
                <w:bCs/>
                <w:lang w:eastAsia="en-US"/>
              </w:rPr>
            </w:pPr>
            <w:r w:rsidRPr="004252FD">
              <w:rPr>
                <w:rFonts w:ascii="Times New Roman" w:hAnsi="Times New Roman"/>
                <w:b/>
                <w:bCs/>
                <w:lang w:eastAsia="en-US"/>
              </w:rPr>
              <w:t xml:space="preserve">Содержание </w:t>
            </w:r>
          </w:p>
        </w:tc>
        <w:tc>
          <w:tcPr>
            <w:tcW w:w="630" w:type="pct"/>
            <w:vAlign w:val="center"/>
          </w:tcPr>
          <w:p w14:paraId="1D353D60"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lang w:eastAsia="en-US"/>
              </w:rPr>
              <w:t>8</w:t>
            </w:r>
          </w:p>
        </w:tc>
      </w:tr>
      <w:tr w:rsidR="000B5139" w:rsidRPr="004252FD" w14:paraId="35494A34" w14:textId="77777777" w:rsidTr="00CC2BA3">
        <w:tc>
          <w:tcPr>
            <w:tcW w:w="987" w:type="pct"/>
            <w:gridSpan w:val="3"/>
            <w:vMerge/>
          </w:tcPr>
          <w:p w14:paraId="3B3BB826" w14:textId="77777777" w:rsidR="000B5139" w:rsidRPr="004252FD" w:rsidRDefault="000B5139" w:rsidP="00CC2BA3">
            <w:pPr>
              <w:spacing w:after="0" w:line="240" w:lineRule="auto"/>
              <w:rPr>
                <w:rFonts w:ascii="Times New Roman" w:hAnsi="Times New Roman"/>
                <w:b/>
                <w:bCs/>
                <w:lang w:eastAsia="en-US"/>
              </w:rPr>
            </w:pPr>
          </w:p>
        </w:tc>
        <w:tc>
          <w:tcPr>
            <w:tcW w:w="3384" w:type="pct"/>
          </w:tcPr>
          <w:p w14:paraId="7D146537" w14:textId="77777777" w:rsidR="000B5139" w:rsidRPr="004252FD" w:rsidRDefault="000B5139" w:rsidP="00CC2BA3">
            <w:pPr>
              <w:spacing w:after="0" w:line="240" w:lineRule="auto"/>
              <w:rPr>
                <w:rFonts w:ascii="Times New Roman" w:hAnsi="Times New Roman"/>
                <w:b/>
                <w:bCs/>
                <w:lang w:eastAsia="en-US"/>
              </w:rPr>
            </w:pPr>
            <w:r w:rsidRPr="004252FD">
              <w:rPr>
                <w:rFonts w:ascii="Times New Roman" w:hAnsi="Times New Roman"/>
                <w:lang w:eastAsia="en-US"/>
              </w:rPr>
              <w:t>Методы и критерии мониторинга технологического процесса с целью установления его стабильности</w:t>
            </w:r>
            <w:r w:rsidRPr="004252FD">
              <w:rPr>
                <w:rFonts w:ascii="Times New Roman" w:hAnsi="Times New Roman"/>
                <w:bCs/>
                <w:lang w:eastAsia="en-US"/>
              </w:rPr>
              <w:t xml:space="preserve"> .Использование статистических методов при оценке стабильности технологического процесса.</w:t>
            </w:r>
          </w:p>
        </w:tc>
        <w:tc>
          <w:tcPr>
            <w:tcW w:w="630" w:type="pct"/>
            <w:vAlign w:val="center"/>
          </w:tcPr>
          <w:p w14:paraId="127BDFE7"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lang w:eastAsia="en-US"/>
              </w:rPr>
              <w:t>2</w:t>
            </w:r>
          </w:p>
        </w:tc>
      </w:tr>
      <w:tr w:rsidR="000B5139" w:rsidRPr="004252FD" w14:paraId="53D46DF8" w14:textId="77777777" w:rsidTr="00CC2BA3">
        <w:tc>
          <w:tcPr>
            <w:tcW w:w="987" w:type="pct"/>
            <w:gridSpan w:val="3"/>
            <w:vMerge/>
          </w:tcPr>
          <w:p w14:paraId="57B089F3" w14:textId="77777777" w:rsidR="000B5139" w:rsidRPr="004252FD" w:rsidRDefault="000B5139" w:rsidP="00CC2BA3">
            <w:pPr>
              <w:spacing w:after="0" w:line="240" w:lineRule="auto"/>
              <w:rPr>
                <w:rFonts w:ascii="Times New Roman" w:hAnsi="Times New Roman"/>
                <w:b/>
                <w:bCs/>
                <w:lang w:eastAsia="en-US"/>
              </w:rPr>
            </w:pPr>
          </w:p>
        </w:tc>
        <w:tc>
          <w:tcPr>
            <w:tcW w:w="3384" w:type="pct"/>
          </w:tcPr>
          <w:p w14:paraId="2AA9200C" w14:textId="77777777" w:rsidR="000B5139" w:rsidRPr="004252FD" w:rsidRDefault="000B5139" w:rsidP="00CC2BA3">
            <w:pPr>
              <w:spacing w:after="0" w:line="240" w:lineRule="auto"/>
              <w:rPr>
                <w:rFonts w:ascii="Times New Roman" w:hAnsi="Times New Roman"/>
                <w:b/>
                <w:bCs/>
                <w:lang w:eastAsia="en-US"/>
              </w:rPr>
            </w:pPr>
            <w:r w:rsidRPr="004252FD">
              <w:rPr>
                <w:rFonts w:ascii="Times New Roman" w:hAnsi="Times New Roman"/>
                <w:lang w:eastAsia="en-US"/>
              </w:rPr>
              <w:t>Формы и средства для сбора и обработки данных: к</w:t>
            </w:r>
            <w:r w:rsidRPr="004252FD">
              <w:rPr>
                <w:rFonts w:ascii="Times New Roman" w:hAnsi="Times New Roman"/>
                <w:bCs/>
                <w:lang w:eastAsia="en-US"/>
              </w:rPr>
              <w:t>онтрольный лист, диаграмма разброса, метод расслоения, диаграмма Исикавы, диаграмма Парето, линейчатая диаграмма, гистограмма и полигон.</w:t>
            </w:r>
          </w:p>
        </w:tc>
        <w:tc>
          <w:tcPr>
            <w:tcW w:w="630" w:type="pct"/>
            <w:vAlign w:val="center"/>
          </w:tcPr>
          <w:p w14:paraId="353F2DFF"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lang w:eastAsia="en-US"/>
              </w:rPr>
              <w:t>2</w:t>
            </w:r>
          </w:p>
        </w:tc>
      </w:tr>
      <w:tr w:rsidR="000B5139" w:rsidRPr="004252FD" w14:paraId="7120FB70" w14:textId="77777777" w:rsidTr="00CC2BA3">
        <w:tc>
          <w:tcPr>
            <w:tcW w:w="987" w:type="pct"/>
            <w:gridSpan w:val="3"/>
            <w:vMerge/>
          </w:tcPr>
          <w:p w14:paraId="178BB73C" w14:textId="77777777" w:rsidR="000B5139" w:rsidRPr="004252FD" w:rsidRDefault="000B5139" w:rsidP="00CC2BA3">
            <w:pPr>
              <w:spacing w:after="0" w:line="240" w:lineRule="auto"/>
              <w:rPr>
                <w:rFonts w:ascii="Times New Roman" w:hAnsi="Times New Roman"/>
                <w:b/>
                <w:bCs/>
                <w:lang w:eastAsia="en-US"/>
              </w:rPr>
            </w:pPr>
          </w:p>
        </w:tc>
        <w:tc>
          <w:tcPr>
            <w:tcW w:w="3384" w:type="pct"/>
          </w:tcPr>
          <w:p w14:paraId="6601411A" w14:textId="77777777" w:rsidR="000B5139" w:rsidRPr="004252FD" w:rsidRDefault="000B5139" w:rsidP="00CC2BA3">
            <w:pPr>
              <w:spacing w:after="0" w:line="240" w:lineRule="auto"/>
              <w:rPr>
                <w:rFonts w:ascii="Times New Roman" w:hAnsi="Times New Roman"/>
                <w:b/>
                <w:bCs/>
                <w:lang w:eastAsia="en-US"/>
              </w:rPr>
            </w:pPr>
            <w:r w:rsidRPr="004252FD">
              <w:rPr>
                <w:rFonts w:ascii="Times New Roman" w:hAnsi="Times New Roman"/>
                <w:bCs/>
                <w:lang w:eastAsia="en-US"/>
              </w:rPr>
              <w:t>Контрольные карты Шухарта.</w:t>
            </w:r>
            <w:r w:rsidRPr="004252FD">
              <w:rPr>
                <w:rFonts w:ascii="Times New Roman" w:hAnsi="Times New Roman"/>
                <w:lang w:eastAsia="en-US"/>
              </w:rPr>
              <w:t xml:space="preserve"> Контрольные карты</w:t>
            </w:r>
            <w:r w:rsidRPr="004252FD">
              <w:rPr>
                <w:rFonts w:ascii="Times New Roman" w:hAnsi="Times New Roman"/>
                <w:bCs/>
                <w:lang w:eastAsia="en-US"/>
              </w:rPr>
              <w:t xml:space="preserve"> по количественным признакам.</w:t>
            </w:r>
            <w:r w:rsidRPr="004252FD">
              <w:rPr>
                <w:rFonts w:ascii="Times New Roman" w:hAnsi="Times New Roman"/>
                <w:lang w:eastAsia="en-US"/>
              </w:rPr>
              <w:t xml:space="preserve"> Контрольные карты по альтернативному признаку.</w:t>
            </w:r>
          </w:p>
        </w:tc>
        <w:tc>
          <w:tcPr>
            <w:tcW w:w="630" w:type="pct"/>
            <w:vAlign w:val="center"/>
          </w:tcPr>
          <w:p w14:paraId="592B6726"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lang w:eastAsia="en-US"/>
              </w:rPr>
              <w:t>2</w:t>
            </w:r>
          </w:p>
        </w:tc>
      </w:tr>
      <w:tr w:rsidR="000B5139" w:rsidRPr="004252FD" w14:paraId="635CB9CD" w14:textId="77777777" w:rsidTr="00CC2BA3">
        <w:tc>
          <w:tcPr>
            <w:tcW w:w="987" w:type="pct"/>
            <w:gridSpan w:val="3"/>
            <w:vMerge/>
          </w:tcPr>
          <w:p w14:paraId="195AE157" w14:textId="77777777" w:rsidR="000B5139" w:rsidRPr="004252FD" w:rsidRDefault="000B5139" w:rsidP="00CC2BA3">
            <w:pPr>
              <w:spacing w:after="0" w:line="240" w:lineRule="auto"/>
              <w:rPr>
                <w:rFonts w:ascii="Times New Roman" w:hAnsi="Times New Roman"/>
                <w:b/>
                <w:bCs/>
                <w:lang w:eastAsia="en-US"/>
              </w:rPr>
            </w:pPr>
          </w:p>
        </w:tc>
        <w:tc>
          <w:tcPr>
            <w:tcW w:w="3384" w:type="pct"/>
          </w:tcPr>
          <w:p w14:paraId="4E837E94" w14:textId="77777777" w:rsidR="000B5139" w:rsidRPr="004252FD" w:rsidRDefault="000B5139" w:rsidP="00CC2BA3">
            <w:pPr>
              <w:spacing w:after="0" w:line="240" w:lineRule="auto"/>
              <w:rPr>
                <w:rFonts w:ascii="Times New Roman" w:hAnsi="Times New Roman"/>
                <w:b/>
                <w:bCs/>
                <w:lang w:eastAsia="en-US"/>
              </w:rPr>
            </w:pPr>
            <w:r w:rsidRPr="004252FD">
              <w:rPr>
                <w:rFonts w:ascii="Times New Roman" w:hAnsi="Times New Roman"/>
                <w:lang w:eastAsia="en-US"/>
              </w:rPr>
              <w:t>Выбор методов и способов  осуществления мониторинга в соответствии с выбранными параметрами. Работа служб предприятия при проведении мониторинга соблюдения основных параметров технологических процессов. Принятие решений, назначение корректирующих мер по результатам мониторинга.</w:t>
            </w:r>
          </w:p>
        </w:tc>
        <w:tc>
          <w:tcPr>
            <w:tcW w:w="630" w:type="pct"/>
            <w:vAlign w:val="center"/>
          </w:tcPr>
          <w:p w14:paraId="259BC18B"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lang w:eastAsia="en-US"/>
              </w:rPr>
              <w:t>2</w:t>
            </w:r>
          </w:p>
        </w:tc>
      </w:tr>
      <w:tr w:rsidR="000B5139" w:rsidRPr="004252FD" w14:paraId="2BA3ED83" w14:textId="77777777" w:rsidTr="00CC2BA3">
        <w:tc>
          <w:tcPr>
            <w:tcW w:w="987" w:type="pct"/>
            <w:gridSpan w:val="3"/>
            <w:vMerge/>
          </w:tcPr>
          <w:p w14:paraId="7750D22C" w14:textId="77777777" w:rsidR="000B5139" w:rsidRPr="004252FD" w:rsidRDefault="000B5139" w:rsidP="00CC2BA3">
            <w:pPr>
              <w:spacing w:after="0" w:line="240" w:lineRule="auto"/>
              <w:rPr>
                <w:rFonts w:ascii="Times New Roman" w:hAnsi="Times New Roman"/>
                <w:b/>
                <w:bCs/>
                <w:lang w:eastAsia="en-US"/>
              </w:rPr>
            </w:pPr>
          </w:p>
        </w:tc>
        <w:tc>
          <w:tcPr>
            <w:tcW w:w="3384" w:type="pct"/>
          </w:tcPr>
          <w:p w14:paraId="729BE6FB" w14:textId="77777777" w:rsidR="000B5139" w:rsidRPr="004252FD" w:rsidRDefault="000B5139" w:rsidP="00CC2BA3">
            <w:pPr>
              <w:spacing w:after="0" w:line="240" w:lineRule="auto"/>
              <w:rPr>
                <w:rFonts w:ascii="Times New Roman" w:hAnsi="Times New Roman"/>
                <w:b/>
                <w:bCs/>
                <w:lang w:eastAsia="en-US"/>
              </w:rPr>
            </w:pPr>
            <w:r w:rsidRPr="004252FD">
              <w:rPr>
                <w:rFonts w:ascii="Times New Roman" w:hAnsi="Times New Roman"/>
                <w:b/>
                <w:bCs/>
                <w:lang w:eastAsia="en-US"/>
              </w:rPr>
              <w:t>Тематика практических занятий и лабораторных работ</w:t>
            </w:r>
          </w:p>
        </w:tc>
        <w:tc>
          <w:tcPr>
            <w:tcW w:w="630" w:type="pct"/>
            <w:vAlign w:val="center"/>
          </w:tcPr>
          <w:p w14:paraId="61F914E8"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lang w:eastAsia="en-US"/>
              </w:rPr>
              <w:t>18</w:t>
            </w:r>
          </w:p>
        </w:tc>
      </w:tr>
      <w:tr w:rsidR="000B5139" w:rsidRPr="004252FD" w14:paraId="2AECC97D" w14:textId="77777777" w:rsidTr="00CC2BA3">
        <w:tc>
          <w:tcPr>
            <w:tcW w:w="987" w:type="pct"/>
            <w:gridSpan w:val="3"/>
            <w:vMerge/>
          </w:tcPr>
          <w:p w14:paraId="4ADB7D47" w14:textId="77777777" w:rsidR="000B5139" w:rsidRPr="004252FD" w:rsidRDefault="000B5139" w:rsidP="00CC2BA3">
            <w:pPr>
              <w:spacing w:after="0" w:line="240" w:lineRule="auto"/>
              <w:rPr>
                <w:rFonts w:ascii="Times New Roman" w:hAnsi="Times New Roman"/>
                <w:b/>
                <w:bCs/>
                <w:lang w:eastAsia="en-US"/>
              </w:rPr>
            </w:pPr>
          </w:p>
        </w:tc>
        <w:tc>
          <w:tcPr>
            <w:tcW w:w="3384" w:type="pct"/>
          </w:tcPr>
          <w:p w14:paraId="6161D998" w14:textId="77777777" w:rsidR="000B5139" w:rsidRPr="004252FD" w:rsidRDefault="000B5139" w:rsidP="00CC2BA3">
            <w:pPr>
              <w:spacing w:after="0" w:line="240" w:lineRule="auto"/>
              <w:rPr>
                <w:rFonts w:ascii="Times New Roman" w:hAnsi="Times New Roman"/>
                <w:lang w:eastAsia="en-US"/>
              </w:rPr>
            </w:pPr>
            <w:r w:rsidRPr="004252FD">
              <w:rPr>
                <w:rFonts w:ascii="Times New Roman" w:hAnsi="Times New Roman"/>
                <w:lang w:eastAsia="en-US"/>
              </w:rPr>
              <w:t>Практическое занятие</w:t>
            </w:r>
          </w:p>
          <w:p w14:paraId="01E57D08" w14:textId="77777777" w:rsidR="000B5139" w:rsidRPr="004252FD" w:rsidRDefault="000B5139" w:rsidP="00CC2BA3">
            <w:pPr>
              <w:spacing w:after="0" w:line="240" w:lineRule="auto"/>
              <w:rPr>
                <w:rFonts w:ascii="Times New Roman" w:hAnsi="Times New Roman"/>
                <w:b/>
                <w:bCs/>
                <w:lang w:eastAsia="en-US"/>
              </w:rPr>
            </w:pPr>
            <w:r w:rsidRPr="004252FD">
              <w:rPr>
                <w:rFonts w:ascii="Times New Roman" w:hAnsi="Times New Roman"/>
                <w:lang w:eastAsia="en-US"/>
              </w:rPr>
              <w:t>Определение  методов и  способов осуществления мониторинга в соответствии с выбранными параметрами</w:t>
            </w:r>
          </w:p>
        </w:tc>
        <w:tc>
          <w:tcPr>
            <w:tcW w:w="630" w:type="pct"/>
            <w:vAlign w:val="center"/>
          </w:tcPr>
          <w:p w14:paraId="5BFA4318"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lang w:eastAsia="en-US"/>
              </w:rPr>
              <w:t>4</w:t>
            </w:r>
          </w:p>
        </w:tc>
      </w:tr>
      <w:tr w:rsidR="000B5139" w:rsidRPr="004252FD" w14:paraId="774595C3" w14:textId="77777777" w:rsidTr="00CC2BA3">
        <w:tc>
          <w:tcPr>
            <w:tcW w:w="987" w:type="pct"/>
            <w:gridSpan w:val="3"/>
            <w:vMerge/>
          </w:tcPr>
          <w:p w14:paraId="58FA7BC1" w14:textId="77777777" w:rsidR="000B5139" w:rsidRPr="004252FD" w:rsidRDefault="000B5139" w:rsidP="00CC2BA3">
            <w:pPr>
              <w:spacing w:after="0" w:line="240" w:lineRule="auto"/>
              <w:rPr>
                <w:rFonts w:ascii="Times New Roman" w:hAnsi="Times New Roman"/>
                <w:b/>
                <w:bCs/>
                <w:lang w:eastAsia="en-US"/>
              </w:rPr>
            </w:pPr>
          </w:p>
        </w:tc>
        <w:tc>
          <w:tcPr>
            <w:tcW w:w="3384" w:type="pct"/>
          </w:tcPr>
          <w:p w14:paraId="1C6A6F8F" w14:textId="77777777" w:rsidR="000B5139" w:rsidRPr="004252FD" w:rsidRDefault="000B5139" w:rsidP="00CC2BA3">
            <w:pPr>
              <w:spacing w:after="0" w:line="240" w:lineRule="auto"/>
              <w:rPr>
                <w:rFonts w:ascii="Times New Roman" w:hAnsi="Times New Roman"/>
                <w:lang w:eastAsia="en-US"/>
              </w:rPr>
            </w:pPr>
            <w:r w:rsidRPr="004252FD">
              <w:rPr>
                <w:rFonts w:ascii="Times New Roman" w:hAnsi="Times New Roman"/>
                <w:lang w:eastAsia="en-US"/>
              </w:rPr>
              <w:t>Практическое занятие</w:t>
            </w:r>
          </w:p>
          <w:p w14:paraId="3A468FA0" w14:textId="77777777" w:rsidR="000B5139" w:rsidRPr="004252FD" w:rsidRDefault="000B5139" w:rsidP="00CC2BA3">
            <w:pPr>
              <w:spacing w:after="0" w:line="240" w:lineRule="auto"/>
              <w:rPr>
                <w:rFonts w:ascii="Times New Roman" w:hAnsi="Times New Roman"/>
                <w:b/>
                <w:bCs/>
                <w:lang w:eastAsia="en-US"/>
              </w:rPr>
            </w:pPr>
            <w:r w:rsidRPr="004252FD">
              <w:rPr>
                <w:rFonts w:ascii="Times New Roman" w:hAnsi="Times New Roman"/>
                <w:lang w:eastAsia="en-US"/>
              </w:rPr>
              <w:t>Обеспечение  процесса  оценки необходимыми ресурсами в соответствии с выбранными методами и способами проведения оценки</w:t>
            </w:r>
          </w:p>
        </w:tc>
        <w:tc>
          <w:tcPr>
            <w:tcW w:w="630" w:type="pct"/>
            <w:vAlign w:val="center"/>
          </w:tcPr>
          <w:p w14:paraId="4000BC53"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lang w:eastAsia="en-US"/>
              </w:rPr>
              <w:t>4</w:t>
            </w:r>
          </w:p>
        </w:tc>
      </w:tr>
      <w:tr w:rsidR="000B5139" w:rsidRPr="004252FD" w14:paraId="7DB1A060" w14:textId="77777777" w:rsidTr="00CC2BA3">
        <w:tc>
          <w:tcPr>
            <w:tcW w:w="987" w:type="pct"/>
            <w:gridSpan w:val="3"/>
            <w:vMerge/>
          </w:tcPr>
          <w:p w14:paraId="438F6355" w14:textId="77777777" w:rsidR="000B5139" w:rsidRPr="004252FD" w:rsidRDefault="000B5139" w:rsidP="00CC2BA3">
            <w:pPr>
              <w:spacing w:after="0" w:line="240" w:lineRule="auto"/>
              <w:rPr>
                <w:rFonts w:ascii="Times New Roman" w:hAnsi="Times New Roman"/>
                <w:b/>
                <w:bCs/>
                <w:lang w:eastAsia="en-US"/>
              </w:rPr>
            </w:pPr>
          </w:p>
        </w:tc>
        <w:tc>
          <w:tcPr>
            <w:tcW w:w="3384" w:type="pct"/>
          </w:tcPr>
          <w:p w14:paraId="6EE299B4" w14:textId="77777777" w:rsidR="000B5139" w:rsidRPr="004252FD" w:rsidRDefault="000B5139" w:rsidP="00CC2BA3">
            <w:pPr>
              <w:spacing w:after="0" w:line="240" w:lineRule="auto"/>
              <w:rPr>
                <w:rFonts w:ascii="Times New Roman" w:hAnsi="Times New Roman"/>
                <w:lang w:eastAsia="en-US"/>
              </w:rPr>
            </w:pPr>
            <w:r w:rsidRPr="004252FD">
              <w:rPr>
                <w:rFonts w:ascii="Times New Roman" w:hAnsi="Times New Roman"/>
                <w:lang w:eastAsia="en-US"/>
              </w:rPr>
              <w:t>Практическое занятие</w:t>
            </w:r>
          </w:p>
          <w:p w14:paraId="062F88D4" w14:textId="77777777" w:rsidR="000B5139" w:rsidRPr="004252FD" w:rsidRDefault="000B5139" w:rsidP="00CC2BA3">
            <w:pPr>
              <w:spacing w:after="0" w:line="240" w:lineRule="auto"/>
              <w:rPr>
                <w:rFonts w:ascii="Times New Roman" w:hAnsi="Times New Roman"/>
                <w:b/>
                <w:bCs/>
                <w:lang w:eastAsia="en-US"/>
              </w:rPr>
            </w:pPr>
            <w:r w:rsidRPr="004252FD">
              <w:rPr>
                <w:rFonts w:ascii="Times New Roman" w:hAnsi="Times New Roman"/>
                <w:lang w:eastAsia="en-US"/>
              </w:rPr>
              <w:t>Осуществление  сбора  и анализа  результатов оценки технологического процесса</w:t>
            </w:r>
          </w:p>
        </w:tc>
        <w:tc>
          <w:tcPr>
            <w:tcW w:w="630" w:type="pct"/>
            <w:vAlign w:val="center"/>
          </w:tcPr>
          <w:p w14:paraId="68A0D8FF"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lang w:eastAsia="en-US"/>
              </w:rPr>
              <w:t>6</w:t>
            </w:r>
          </w:p>
        </w:tc>
      </w:tr>
      <w:tr w:rsidR="000B5139" w:rsidRPr="004252FD" w14:paraId="1296954F" w14:textId="77777777" w:rsidTr="00CC2BA3">
        <w:tc>
          <w:tcPr>
            <w:tcW w:w="987" w:type="pct"/>
            <w:gridSpan w:val="3"/>
            <w:vMerge/>
          </w:tcPr>
          <w:p w14:paraId="226278BD" w14:textId="77777777" w:rsidR="000B5139" w:rsidRPr="004252FD" w:rsidRDefault="000B5139" w:rsidP="00CC2BA3">
            <w:pPr>
              <w:spacing w:after="0" w:line="240" w:lineRule="auto"/>
              <w:rPr>
                <w:rFonts w:ascii="Times New Roman" w:hAnsi="Times New Roman"/>
                <w:b/>
                <w:bCs/>
                <w:lang w:eastAsia="en-US"/>
              </w:rPr>
            </w:pPr>
          </w:p>
        </w:tc>
        <w:tc>
          <w:tcPr>
            <w:tcW w:w="3384" w:type="pct"/>
          </w:tcPr>
          <w:p w14:paraId="36BEB9DC" w14:textId="77777777" w:rsidR="000B5139" w:rsidRPr="004252FD" w:rsidRDefault="000B5139" w:rsidP="00CC2BA3">
            <w:pPr>
              <w:spacing w:after="0" w:line="240" w:lineRule="auto"/>
              <w:rPr>
                <w:rFonts w:ascii="Times New Roman" w:hAnsi="Times New Roman"/>
                <w:lang w:eastAsia="en-US"/>
              </w:rPr>
            </w:pPr>
            <w:r w:rsidRPr="004252FD">
              <w:rPr>
                <w:rFonts w:ascii="Times New Roman" w:hAnsi="Times New Roman"/>
                <w:lang w:eastAsia="en-US"/>
              </w:rPr>
              <w:t>Практическое занятие</w:t>
            </w:r>
          </w:p>
          <w:p w14:paraId="4DED0689" w14:textId="77777777" w:rsidR="000B5139" w:rsidRPr="004252FD" w:rsidRDefault="000B5139" w:rsidP="00CC2BA3">
            <w:pPr>
              <w:spacing w:after="0" w:line="240" w:lineRule="auto"/>
              <w:rPr>
                <w:rFonts w:ascii="Times New Roman" w:hAnsi="Times New Roman"/>
                <w:b/>
                <w:bCs/>
                <w:lang w:eastAsia="en-US"/>
              </w:rPr>
            </w:pPr>
            <w:r w:rsidRPr="004252FD">
              <w:rPr>
                <w:rFonts w:ascii="Times New Roman" w:hAnsi="Times New Roman"/>
                <w:lang w:eastAsia="en-US"/>
              </w:rPr>
              <w:t>Оформление  результатов оценки соответствия технологического процесса требованиям нормативных документов и технических условий.</w:t>
            </w:r>
          </w:p>
        </w:tc>
        <w:tc>
          <w:tcPr>
            <w:tcW w:w="630" w:type="pct"/>
            <w:vAlign w:val="center"/>
          </w:tcPr>
          <w:p w14:paraId="192098E7"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lang w:eastAsia="en-US"/>
              </w:rPr>
              <w:t>4</w:t>
            </w:r>
          </w:p>
        </w:tc>
      </w:tr>
      <w:tr w:rsidR="000B5139" w:rsidRPr="004252FD" w14:paraId="1B84DBAC" w14:textId="77777777" w:rsidTr="00CC2BA3">
        <w:tc>
          <w:tcPr>
            <w:tcW w:w="4370" w:type="pct"/>
            <w:gridSpan w:val="4"/>
          </w:tcPr>
          <w:p w14:paraId="35EAC4CD" w14:textId="517E01B8" w:rsidR="000B5139" w:rsidRPr="004252FD" w:rsidRDefault="000B5139" w:rsidP="00CC2BA3">
            <w:pPr>
              <w:spacing w:after="0" w:line="240" w:lineRule="auto"/>
              <w:rPr>
                <w:rFonts w:ascii="Times New Roman" w:hAnsi="Times New Roman"/>
                <w:b/>
                <w:bCs/>
                <w:lang w:eastAsia="en-US"/>
              </w:rPr>
            </w:pPr>
            <w:r w:rsidRPr="004252FD">
              <w:rPr>
                <w:rFonts w:ascii="Times New Roman" w:hAnsi="Times New Roman"/>
                <w:b/>
                <w:bCs/>
                <w:lang w:eastAsia="en-US"/>
              </w:rPr>
              <w:t>Самостоятельная</w:t>
            </w:r>
            <w:r w:rsidR="00851C17" w:rsidRPr="004252FD">
              <w:rPr>
                <w:rFonts w:ascii="Times New Roman" w:hAnsi="Times New Roman"/>
                <w:b/>
                <w:bCs/>
                <w:lang w:eastAsia="en-US"/>
              </w:rPr>
              <w:t xml:space="preserve"> </w:t>
            </w:r>
            <w:r w:rsidRPr="004252FD">
              <w:rPr>
                <w:rFonts w:ascii="Times New Roman" w:hAnsi="Times New Roman"/>
                <w:b/>
                <w:bCs/>
                <w:lang w:eastAsia="en-US"/>
              </w:rPr>
              <w:t xml:space="preserve">учебная работа при изучении раздела 3 </w:t>
            </w:r>
          </w:p>
          <w:p w14:paraId="0A8CC2CB" w14:textId="77777777" w:rsidR="000B5139" w:rsidRPr="004252FD" w:rsidRDefault="000B5139" w:rsidP="00CC2BA3">
            <w:pPr>
              <w:spacing w:after="0" w:line="240" w:lineRule="auto"/>
              <w:rPr>
                <w:rFonts w:ascii="Times New Roman" w:hAnsi="Times New Roman"/>
                <w:bCs/>
                <w:lang w:eastAsia="en-US"/>
              </w:rPr>
            </w:pPr>
            <w:r w:rsidRPr="004252FD">
              <w:rPr>
                <w:rFonts w:ascii="Times New Roman" w:hAnsi="Times New Roman"/>
                <w:bCs/>
                <w:lang w:eastAsia="en-US"/>
              </w:rPr>
              <w:t>1.Определение стабильности процесса по гистограмме и контрольной карте.</w:t>
            </w:r>
          </w:p>
          <w:p w14:paraId="5519A2D0" w14:textId="77777777" w:rsidR="000B5139" w:rsidRPr="004252FD" w:rsidRDefault="000B5139" w:rsidP="00CC2BA3">
            <w:pPr>
              <w:spacing w:after="0" w:line="240" w:lineRule="auto"/>
              <w:rPr>
                <w:rFonts w:ascii="Times New Roman" w:hAnsi="Times New Roman"/>
                <w:b/>
                <w:bCs/>
                <w:lang w:eastAsia="en-US"/>
              </w:rPr>
            </w:pPr>
            <w:r w:rsidRPr="004252FD">
              <w:rPr>
                <w:rFonts w:ascii="Times New Roman" w:hAnsi="Times New Roman"/>
                <w:bCs/>
                <w:lang w:eastAsia="en-US"/>
              </w:rPr>
              <w:t>2.Построение диаграммы разброса и определение коэффициента корреляции.</w:t>
            </w:r>
          </w:p>
          <w:p w14:paraId="5387E0D3" w14:textId="77777777" w:rsidR="000B5139" w:rsidRPr="004252FD" w:rsidRDefault="000B5139" w:rsidP="00CC2BA3">
            <w:pPr>
              <w:spacing w:after="0" w:line="240" w:lineRule="auto"/>
              <w:rPr>
                <w:rFonts w:ascii="Times New Roman" w:hAnsi="Times New Roman"/>
                <w:b/>
                <w:bCs/>
                <w:lang w:eastAsia="en-US"/>
              </w:rPr>
            </w:pPr>
            <w:r w:rsidRPr="004252FD">
              <w:rPr>
                <w:rFonts w:ascii="Times New Roman" w:hAnsi="Times New Roman"/>
                <w:bCs/>
                <w:lang w:eastAsia="en-US"/>
              </w:rPr>
              <w:t>3.Построение контрольной карты крайних значений.</w:t>
            </w:r>
          </w:p>
        </w:tc>
        <w:tc>
          <w:tcPr>
            <w:tcW w:w="630" w:type="pct"/>
            <w:vAlign w:val="center"/>
          </w:tcPr>
          <w:p w14:paraId="1EC8E1A3"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lang w:eastAsia="en-US"/>
              </w:rPr>
              <w:t>18</w:t>
            </w:r>
          </w:p>
        </w:tc>
      </w:tr>
      <w:tr w:rsidR="000B5139" w:rsidRPr="004252FD" w14:paraId="55E16489" w14:textId="77777777" w:rsidTr="00CC2BA3">
        <w:tc>
          <w:tcPr>
            <w:tcW w:w="4370" w:type="pct"/>
            <w:gridSpan w:val="4"/>
          </w:tcPr>
          <w:p w14:paraId="52EC0477" w14:textId="77777777" w:rsidR="000B5139" w:rsidRPr="004252FD" w:rsidRDefault="000B5139" w:rsidP="00CC2BA3">
            <w:pPr>
              <w:spacing w:after="0" w:line="240" w:lineRule="auto"/>
              <w:rPr>
                <w:rFonts w:ascii="Times New Roman" w:hAnsi="Times New Roman"/>
                <w:b/>
                <w:bCs/>
                <w:lang w:eastAsia="en-US"/>
              </w:rPr>
            </w:pPr>
            <w:r w:rsidRPr="004252FD">
              <w:rPr>
                <w:rFonts w:ascii="Times New Roman" w:hAnsi="Times New Roman"/>
                <w:b/>
                <w:bCs/>
                <w:lang w:eastAsia="en-US"/>
              </w:rPr>
              <w:t>Учебная практика раздела 3</w:t>
            </w:r>
          </w:p>
          <w:p w14:paraId="43741ECC" w14:textId="77777777" w:rsidR="000B5139" w:rsidRPr="004252FD" w:rsidRDefault="000B5139" w:rsidP="00CC2BA3">
            <w:pPr>
              <w:spacing w:after="0" w:line="240" w:lineRule="auto"/>
              <w:rPr>
                <w:rFonts w:ascii="Times New Roman" w:hAnsi="Times New Roman"/>
                <w:b/>
                <w:bCs/>
                <w:lang w:eastAsia="en-US"/>
              </w:rPr>
            </w:pPr>
            <w:r w:rsidRPr="004252FD">
              <w:rPr>
                <w:rFonts w:ascii="Times New Roman" w:hAnsi="Times New Roman"/>
                <w:b/>
                <w:bCs/>
                <w:lang w:eastAsia="en-US"/>
              </w:rPr>
              <w:t xml:space="preserve">Виды работ </w:t>
            </w:r>
          </w:p>
          <w:p w14:paraId="58CE6295" w14:textId="77777777" w:rsidR="000B5139" w:rsidRPr="004252FD" w:rsidRDefault="000B5139" w:rsidP="000F27BE">
            <w:pPr>
              <w:numPr>
                <w:ilvl w:val="1"/>
                <w:numId w:val="13"/>
              </w:numPr>
              <w:spacing w:after="0" w:line="240" w:lineRule="auto"/>
              <w:jc w:val="both"/>
              <w:rPr>
                <w:rFonts w:ascii="Times New Roman" w:hAnsi="Times New Roman"/>
                <w:b/>
                <w:lang w:eastAsia="en-US"/>
              </w:rPr>
            </w:pPr>
            <w:r w:rsidRPr="004252FD">
              <w:rPr>
                <w:rFonts w:ascii="Times New Roman" w:hAnsi="Times New Roman"/>
                <w:lang w:eastAsia="en-US"/>
              </w:rPr>
              <w:t>Построение полигона частот и относительных частот по индивидуальному заданию</w:t>
            </w:r>
          </w:p>
          <w:p w14:paraId="00A8CC3E" w14:textId="77777777" w:rsidR="000B5139" w:rsidRPr="004252FD" w:rsidRDefault="000B5139" w:rsidP="000F27BE">
            <w:pPr>
              <w:numPr>
                <w:ilvl w:val="1"/>
                <w:numId w:val="13"/>
              </w:numPr>
              <w:spacing w:after="0" w:line="240" w:lineRule="auto"/>
              <w:jc w:val="both"/>
              <w:rPr>
                <w:rFonts w:ascii="Times New Roman" w:hAnsi="Times New Roman"/>
                <w:b/>
                <w:lang w:eastAsia="en-US"/>
              </w:rPr>
            </w:pPr>
            <w:r w:rsidRPr="004252FD">
              <w:rPr>
                <w:rFonts w:ascii="Times New Roman" w:hAnsi="Times New Roman"/>
                <w:lang w:eastAsia="en-US"/>
              </w:rPr>
              <w:t xml:space="preserve">Составление </w:t>
            </w:r>
            <w:r w:rsidRPr="004252FD">
              <w:rPr>
                <w:rFonts w:ascii="Times New Roman" w:hAnsi="Times New Roman"/>
                <w:bCs/>
                <w:lang w:eastAsia="en-US"/>
              </w:rPr>
              <w:t>контрольных карт</w:t>
            </w:r>
            <w:r w:rsidRPr="004252FD">
              <w:rPr>
                <w:rFonts w:ascii="Times New Roman" w:hAnsi="Times New Roman"/>
                <w:lang w:eastAsia="en-US"/>
              </w:rPr>
              <w:t>, выбор типа карт</w:t>
            </w:r>
          </w:p>
          <w:p w14:paraId="66B01F64" w14:textId="77777777" w:rsidR="000B5139" w:rsidRPr="004252FD" w:rsidRDefault="000B5139" w:rsidP="000F27BE">
            <w:pPr>
              <w:numPr>
                <w:ilvl w:val="1"/>
                <w:numId w:val="13"/>
              </w:numPr>
              <w:spacing w:after="0" w:line="240" w:lineRule="auto"/>
              <w:jc w:val="both"/>
              <w:rPr>
                <w:rFonts w:ascii="Times New Roman" w:hAnsi="Times New Roman"/>
                <w:b/>
                <w:lang w:eastAsia="en-US"/>
              </w:rPr>
            </w:pPr>
            <w:r w:rsidRPr="004252FD">
              <w:rPr>
                <w:rFonts w:ascii="Times New Roman" w:hAnsi="Times New Roman"/>
                <w:bCs/>
                <w:lang w:eastAsia="en-US"/>
              </w:rPr>
              <w:t xml:space="preserve">Организация и проведение статистического приёмочного контроля по альтернативному признаку.         </w:t>
            </w:r>
          </w:p>
          <w:p w14:paraId="0DB13A5D" w14:textId="77777777" w:rsidR="000B5139" w:rsidRPr="004252FD" w:rsidRDefault="000B5139" w:rsidP="000F27BE">
            <w:pPr>
              <w:numPr>
                <w:ilvl w:val="1"/>
                <w:numId w:val="13"/>
              </w:numPr>
              <w:spacing w:after="0" w:line="240" w:lineRule="auto"/>
              <w:jc w:val="both"/>
              <w:rPr>
                <w:rFonts w:ascii="Times New Roman" w:hAnsi="Times New Roman"/>
                <w:b/>
                <w:lang w:eastAsia="en-US"/>
              </w:rPr>
            </w:pPr>
            <w:r w:rsidRPr="004252FD">
              <w:rPr>
                <w:rFonts w:ascii="Times New Roman" w:hAnsi="Times New Roman"/>
                <w:bCs/>
                <w:lang w:eastAsia="en-US"/>
              </w:rPr>
              <w:t xml:space="preserve">Разработка формы бланка контрольного листа. </w:t>
            </w:r>
          </w:p>
          <w:p w14:paraId="6318CA77" w14:textId="77777777" w:rsidR="000B5139" w:rsidRPr="004252FD" w:rsidRDefault="000B5139" w:rsidP="00CC2BA3">
            <w:pPr>
              <w:spacing w:after="0" w:line="240" w:lineRule="auto"/>
              <w:rPr>
                <w:rFonts w:ascii="Times New Roman" w:hAnsi="Times New Roman"/>
                <w:b/>
                <w:bCs/>
                <w:lang w:eastAsia="en-US"/>
              </w:rPr>
            </w:pPr>
            <w:r w:rsidRPr="004252FD">
              <w:rPr>
                <w:rFonts w:ascii="Times New Roman" w:hAnsi="Times New Roman"/>
                <w:bCs/>
                <w:lang w:eastAsia="en-US"/>
              </w:rPr>
              <w:t>Построение диаграммы Парето</w:t>
            </w:r>
          </w:p>
        </w:tc>
        <w:tc>
          <w:tcPr>
            <w:tcW w:w="630" w:type="pct"/>
            <w:vAlign w:val="center"/>
          </w:tcPr>
          <w:p w14:paraId="491C186A"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lang w:eastAsia="en-US"/>
              </w:rPr>
              <w:t>12</w:t>
            </w:r>
          </w:p>
        </w:tc>
      </w:tr>
      <w:tr w:rsidR="000B5139" w:rsidRPr="004252FD" w14:paraId="7FEEEE8D" w14:textId="77777777" w:rsidTr="00CC2BA3">
        <w:tc>
          <w:tcPr>
            <w:tcW w:w="4370" w:type="pct"/>
            <w:gridSpan w:val="4"/>
          </w:tcPr>
          <w:p w14:paraId="42DAC74B" w14:textId="77777777" w:rsidR="000B5139" w:rsidRPr="004252FD" w:rsidRDefault="000B5139" w:rsidP="00CC2BA3">
            <w:pPr>
              <w:spacing w:after="0" w:line="240" w:lineRule="auto"/>
              <w:rPr>
                <w:rFonts w:ascii="Times New Roman" w:hAnsi="Times New Roman"/>
                <w:b/>
                <w:bCs/>
                <w:lang w:eastAsia="en-US"/>
              </w:rPr>
            </w:pPr>
            <w:r w:rsidRPr="004252FD">
              <w:rPr>
                <w:rFonts w:ascii="Times New Roman" w:hAnsi="Times New Roman"/>
                <w:b/>
                <w:bCs/>
                <w:lang w:eastAsia="en-US"/>
              </w:rPr>
              <w:t xml:space="preserve">Раздел 4.  </w:t>
            </w:r>
            <w:r w:rsidRPr="004252FD">
              <w:rPr>
                <w:rFonts w:ascii="Times New Roman" w:hAnsi="Times New Roman"/>
                <w:lang w:eastAsia="en-US"/>
              </w:rPr>
              <w:t>Оценивание  соответствия готовой продукции, условий ее хранения и транспортировки требованиям нормативных документов и технических условий</w:t>
            </w:r>
          </w:p>
        </w:tc>
        <w:tc>
          <w:tcPr>
            <w:tcW w:w="630" w:type="pct"/>
            <w:vAlign w:val="center"/>
          </w:tcPr>
          <w:p w14:paraId="5E1C54D2"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lang w:eastAsia="en-US"/>
              </w:rPr>
              <w:t>100</w:t>
            </w:r>
          </w:p>
        </w:tc>
      </w:tr>
      <w:tr w:rsidR="000B5139" w:rsidRPr="004252FD" w14:paraId="5C3F479A" w14:textId="77777777" w:rsidTr="00CC2BA3">
        <w:tc>
          <w:tcPr>
            <w:tcW w:w="987" w:type="pct"/>
            <w:gridSpan w:val="3"/>
            <w:vMerge w:val="restart"/>
          </w:tcPr>
          <w:p w14:paraId="0C429781" w14:textId="77777777" w:rsidR="000B5139" w:rsidRPr="004252FD" w:rsidRDefault="000B5139" w:rsidP="00CC2BA3">
            <w:pPr>
              <w:spacing w:after="0" w:line="240" w:lineRule="auto"/>
              <w:rPr>
                <w:rFonts w:ascii="Times New Roman" w:hAnsi="Times New Roman"/>
                <w:b/>
                <w:bCs/>
                <w:lang w:eastAsia="en-US"/>
              </w:rPr>
            </w:pPr>
            <w:r w:rsidRPr="004252FD">
              <w:rPr>
                <w:rFonts w:ascii="Times New Roman" w:hAnsi="Times New Roman"/>
                <w:b/>
                <w:bCs/>
                <w:lang w:eastAsia="en-US"/>
              </w:rPr>
              <w:t>Тема 4.1.</w:t>
            </w:r>
          </w:p>
          <w:p w14:paraId="71BAE223" w14:textId="77777777" w:rsidR="000B5139" w:rsidRPr="004252FD" w:rsidRDefault="000B5139" w:rsidP="00CC2BA3">
            <w:pPr>
              <w:spacing w:after="0" w:line="240" w:lineRule="auto"/>
              <w:rPr>
                <w:rFonts w:ascii="Times New Roman" w:hAnsi="Times New Roman"/>
                <w:bCs/>
                <w:lang w:eastAsia="en-US"/>
              </w:rPr>
            </w:pPr>
            <w:r w:rsidRPr="004252FD">
              <w:rPr>
                <w:rFonts w:ascii="Times New Roman" w:hAnsi="Times New Roman"/>
                <w:bCs/>
                <w:lang w:eastAsia="en-US"/>
              </w:rPr>
              <w:t>Оценка соответствия готовой продукции требованиям нормативно-технической документации</w:t>
            </w:r>
          </w:p>
          <w:p w14:paraId="29825459" w14:textId="77777777" w:rsidR="000B5139" w:rsidRPr="004252FD" w:rsidRDefault="000B5139" w:rsidP="00CC2BA3">
            <w:pPr>
              <w:spacing w:after="0" w:line="240" w:lineRule="auto"/>
              <w:rPr>
                <w:rFonts w:ascii="Times New Roman" w:hAnsi="Times New Roman"/>
                <w:b/>
                <w:bCs/>
                <w:lang w:eastAsia="en-US"/>
              </w:rPr>
            </w:pPr>
          </w:p>
        </w:tc>
        <w:tc>
          <w:tcPr>
            <w:tcW w:w="3384" w:type="pct"/>
          </w:tcPr>
          <w:p w14:paraId="07EAA916" w14:textId="77777777" w:rsidR="000B5139" w:rsidRPr="004252FD" w:rsidRDefault="000B5139" w:rsidP="00CC2BA3">
            <w:pPr>
              <w:spacing w:after="0" w:line="240" w:lineRule="auto"/>
              <w:rPr>
                <w:rFonts w:ascii="Times New Roman" w:hAnsi="Times New Roman"/>
                <w:b/>
                <w:bCs/>
                <w:lang w:eastAsia="en-US"/>
              </w:rPr>
            </w:pPr>
            <w:r w:rsidRPr="004252FD">
              <w:rPr>
                <w:rFonts w:ascii="Times New Roman" w:hAnsi="Times New Roman"/>
                <w:b/>
                <w:bCs/>
                <w:lang w:eastAsia="en-US"/>
              </w:rPr>
              <w:t xml:space="preserve">Содержание </w:t>
            </w:r>
          </w:p>
        </w:tc>
        <w:tc>
          <w:tcPr>
            <w:tcW w:w="630" w:type="pct"/>
            <w:vAlign w:val="center"/>
          </w:tcPr>
          <w:p w14:paraId="506560CC"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lang w:eastAsia="en-US"/>
              </w:rPr>
              <w:t>14</w:t>
            </w:r>
          </w:p>
        </w:tc>
      </w:tr>
      <w:tr w:rsidR="000B5139" w:rsidRPr="004252FD" w14:paraId="26FF60C3" w14:textId="77777777" w:rsidTr="00CC2BA3">
        <w:tc>
          <w:tcPr>
            <w:tcW w:w="987" w:type="pct"/>
            <w:gridSpan w:val="3"/>
            <w:vMerge/>
          </w:tcPr>
          <w:p w14:paraId="02AAC274" w14:textId="77777777" w:rsidR="000B5139" w:rsidRPr="004252FD" w:rsidRDefault="000B5139" w:rsidP="00CC2BA3">
            <w:pPr>
              <w:spacing w:after="0" w:line="240" w:lineRule="auto"/>
              <w:rPr>
                <w:rFonts w:ascii="Times New Roman" w:hAnsi="Times New Roman"/>
                <w:b/>
                <w:bCs/>
                <w:lang w:eastAsia="en-US"/>
              </w:rPr>
            </w:pPr>
          </w:p>
        </w:tc>
        <w:tc>
          <w:tcPr>
            <w:tcW w:w="3384" w:type="pct"/>
          </w:tcPr>
          <w:p w14:paraId="6BF29802" w14:textId="77777777" w:rsidR="000B5139" w:rsidRPr="004252FD" w:rsidRDefault="000B5139" w:rsidP="00CC2BA3">
            <w:pPr>
              <w:spacing w:after="0" w:line="240" w:lineRule="auto"/>
              <w:rPr>
                <w:rFonts w:ascii="Times New Roman" w:hAnsi="Times New Roman"/>
                <w:b/>
                <w:bCs/>
                <w:lang w:eastAsia="en-US"/>
              </w:rPr>
            </w:pPr>
            <w:r w:rsidRPr="004252FD">
              <w:rPr>
                <w:rFonts w:ascii="Times New Roman" w:hAnsi="Times New Roman"/>
                <w:lang w:eastAsia="en-US"/>
              </w:rPr>
              <w:t>Требования нормативных и методических документов, регламентирующие вопросы  качества продукции.</w:t>
            </w:r>
          </w:p>
        </w:tc>
        <w:tc>
          <w:tcPr>
            <w:tcW w:w="630" w:type="pct"/>
            <w:vAlign w:val="center"/>
          </w:tcPr>
          <w:p w14:paraId="54BE6396"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lang w:eastAsia="en-US"/>
              </w:rPr>
              <w:t>2</w:t>
            </w:r>
          </w:p>
        </w:tc>
      </w:tr>
      <w:tr w:rsidR="000B5139" w:rsidRPr="004252FD" w14:paraId="22E09DC7" w14:textId="77777777" w:rsidTr="00CC2BA3">
        <w:tc>
          <w:tcPr>
            <w:tcW w:w="987" w:type="pct"/>
            <w:gridSpan w:val="3"/>
            <w:vMerge/>
          </w:tcPr>
          <w:p w14:paraId="2E2FE891" w14:textId="77777777" w:rsidR="000B5139" w:rsidRPr="004252FD" w:rsidRDefault="000B5139" w:rsidP="00CC2BA3">
            <w:pPr>
              <w:spacing w:after="0" w:line="240" w:lineRule="auto"/>
              <w:rPr>
                <w:rFonts w:ascii="Times New Roman" w:hAnsi="Times New Roman"/>
                <w:b/>
                <w:bCs/>
                <w:lang w:eastAsia="en-US"/>
              </w:rPr>
            </w:pPr>
          </w:p>
        </w:tc>
        <w:tc>
          <w:tcPr>
            <w:tcW w:w="3384" w:type="pct"/>
          </w:tcPr>
          <w:p w14:paraId="7EF9C057" w14:textId="77777777" w:rsidR="000B5139" w:rsidRPr="004252FD" w:rsidRDefault="000B5139" w:rsidP="00CC2BA3">
            <w:pPr>
              <w:spacing w:after="0" w:line="240" w:lineRule="auto"/>
              <w:rPr>
                <w:rFonts w:ascii="Times New Roman" w:hAnsi="Times New Roman"/>
                <w:b/>
                <w:bCs/>
                <w:lang w:eastAsia="en-US"/>
              </w:rPr>
            </w:pPr>
            <w:r w:rsidRPr="004252FD">
              <w:rPr>
                <w:rFonts w:ascii="Times New Roman" w:hAnsi="Times New Roman"/>
                <w:lang w:eastAsia="en-US"/>
              </w:rPr>
              <w:t>Выбор показателей качества продукции согласно требований стандартов комплекса « Система показателей качества продукции», технических условий и технических регламентов на продукцию.</w:t>
            </w:r>
          </w:p>
        </w:tc>
        <w:tc>
          <w:tcPr>
            <w:tcW w:w="630" w:type="pct"/>
            <w:vAlign w:val="center"/>
          </w:tcPr>
          <w:p w14:paraId="4E54B640"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lang w:eastAsia="en-US"/>
              </w:rPr>
              <w:t>2</w:t>
            </w:r>
          </w:p>
        </w:tc>
      </w:tr>
      <w:tr w:rsidR="000B5139" w:rsidRPr="004252FD" w14:paraId="1CC045CD" w14:textId="77777777" w:rsidTr="00CC2BA3">
        <w:tc>
          <w:tcPr>
            <w:tcW w:w="987" w:type="pct"/>
            <w:gridSpan w:val="3"/>
            <w:vMerge/>
          </w:tcPr>
          <w:p w14:paraId="1E119DAF" w14:textId="77777777" w:rsidR="000B5139" w:rsidRPr="004252FD" w:rsidRDefault="000B5139" w:rsidP="00CC2BA3">
            <w:pPr>
              <w:spacing w:after="0" w:line="240" w:lineRule="auto"/>
              <w:rPr>
                <w:rFonts w:ascii="Times New Roman" w:hAnsi="Times New Roman"/>
                <w:b/>
                <w:bCs/>
                <w:lang w:eastAsia="en-US"/>
              </w:rPr>
            </w:pPr>
          </w:p>
        </w:tc>
        <w:tc>
          <w:tcPr>
            <w:tcW w:w="3384" w:type="pct"/>
          </w:tcPr>
          <w:p w14:paraId="24DAF381" w14:textId="77777777" w:rsidR="000B5139" w:rsidRPr="004252FD" w:rsidRDefault="000B5139" w:rsidP="00CC2BA3">
            <w:pPr>
              <w:spacing w:after="0" w:line="240" w:lineRule="auto"/>
              <w:rPr>
                <w:rFonts w:ascii="Times New Roman" w:hAnsi="Times New Roman"/>
                <w:b/>
                <w:bCs/>
                <w:lang w:eastAsia="en-US"/>
              </w:rPr>
            </w:pPr>
            <w:r w:rsidRPr="004252FD">
              <w:rPr>
                <w:rFonts w:ascii="Times New Roman" w:hAnsi="Times New Roman"/>
                <w:lang w:eastAsia="en-US"/>
              </w:rPr>
              <w:t>Продукция: виды, их характеристика. Понятие о дефекте  и  несоответствующей продукции. Брак исправимый и неисправимый. Виды брака (несоответствий), причины их возникновения и методы предупреждения.</w:t>
            </w:r>
          </w:p>
        </w:tc>
        <w:tc>
          <w:tcPr>
            <w:tcW w:w="630" w:type="pct"/>
            <w:vAlign w:val="center"/>
          </w:tcPr>
          <w:p w14:paraId="7EBC66CA"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lang w:eastAsia="en-US"/>
              </w:rPr>
              <w:t>2</w:t>
            </w:r>
          </w:p>
        </w:tc>
      </w:tr>
      <w:tr w:rsidR="000B5139" w:rsidRPr="004252FD" w14:paraId="086B6A8C" w14:textId="77777777" w:rsidTr="00CC2BA3">
        <w:tc>
          <w:tcPr>
            <w:tcW w:w="987" w:type="pct"/>
            <w:gridSpan w:val="3"/>
            <w:vMerge/>
          </w:tcPr>
          <w:p w14:paraId="17428B0A" w14:textId="77777777" w:rsidR="000B5139" w:rsidRPr="004252FD" w:rsidRDefault="000B5139" w:rsidP="00CC2BA3">
            <w:pPr>
              <w:spacing w:after="0" w:line="240" w:lineRule="auto"/>
              <w:rPr>
                <w:rFonts w:ascii="Times New Roman" w:hAnsi="Times New Roman"/>
                <w:b/>
                <w:bCs/>
                <w:lang w:eastAsia="en-US"/>
              </w:rPr>
            </w:pPr>
          </w:p>
        </w:tc>
        <w:tc>
          <w:tcPr>
            <w:tcW w:w="3384" w:type="pct"/>
          </w:tcPr>
          <w:p w14:paraId="6EDCAFA2" w14:textId="77777777" w:rsidR="000B5139" w:rsidRPr="004252FD" w:rsidRDefault="000B5139" w:rsidP="00CC2BA3">
            <w:pPr>
              <w:spacing w:after="0" w:line="240" w:lineRule="auto"/>
              <w:rPr>
                <w:rFonts w:ascii="Times New Roman" w:hAnsi="Times New Roman"/>
                <w:b/>
                <w:bCs/>
                <w:lang w:eastAsia="en-US"/>
              </w:rPr>
            </w:pPr>
            <w:r w:rsidRPr="004252FD">
              <w:rPr>
                <w:rFonts w:ascii="Times New Roman" w:hAnsi="Times New Roman"/>
                <w:lang w:eastAsia="en-US"/>
              </w:rPr>
              <w:t>Управление несоответствующей продукцией согласно стандартам ИСО 9001. Идентификация несоответствующей продукции, изоляторы брака.</w:t>
            </w:r>
            <w:r w:rsidRPr="004252FD">
              <w:rPr>
                <w:rFonts w:ascii="Times New Roman" w:hAnsi="Times New Roman"/>
                <w:bCs/>
                <w:lang w:eastAsia="en-US"/>
              </w:rPr>
              <w:t xml:space="preserve"> Определение дальнейших действий с продукцией по результатам контроля.</w:t>
            </w:r>
            <w:r w:rsidRPr="004252FD">
              <w:rPr>
                <w:rFonts w:ascii="Times New Roman" w:hAnsi="Times New Roman"/>
                <w:lang w:eastAsia="en-US"/>
              </w:rPr>
              <w:t xml:space="preserve"> Нормативная документация, определяющая этапы управления несоответствующей продукцией.</w:t>
            </w:r>
          </w:p>
        </w:tc>
        <w:tc>
          <w:tcPr>
            <w:tcW w:w="630" w:type="pct"/>
            <w:vAlign w:val="center"/>
          </w:tcPr>
          <w:p w14:paraId="234AD21D"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lang w:eastAsia="en-US"/>
              </w:rPr>
              <w:t>2</w:t>
            </w:r>
          </w:p>
        </w:tc>
      </w:tr>
      <w:tr w:rsidR="000B5139" w:rsidRPr="004252FD" w14:paraId="51973F67" w14:textId="77777777" w:rsidTr="00CC2BA3">
        <w:tc>
          <w:tcPr>
            <w:tcW w:w="987" w:type="pct"/>
            <w:gridSpan w:val="3"/>
            <w:vMerge/>
          </w:tcPr>
          <w:p w14:paraId="1BE31F54" w14:textId="77777777" w:rsidR="000B5139" w:rsidRPr="004252FD" w:rsidRDefault="000B5139" w:rsidP="00CC2BA3">
            <w:pPr>
              <w:spacing w:after="0" w:line="240" w:lineRule="auto"/>
              <w:rPr>
                <w:rFonts w:ascii="Times New Roman" w:hAnsi="Times New Roman"/>
                <w:b/>
                <w:bCs/>
                <w:lang w:eastAsia="en-US"/>
              </w:rPr>
            </w:pPr>
          </w:p>
        </w:tc>
        <w:tc>
          <w:tcPr>
            <w:tcW w:w="3384" w:type="pct"/>
          </w:tcPr>
          <w:p w14:paraId="7335A245" w14:textId="77777777" w:rsidR="000B5139" w:rsidRPr="004252FD" w:rsidRDefault="000B5139" w:rsidP="00CC2BA3">
            <w:pPr>
              <w:spacing w:after="0" w:line="240" w:lineRule="auto"/>
              <w:rPr>
                <w:rFonts w:ascii="Times New Roman" w:hAnsi="Times New Roman"/>
                <w:b/>
                <w:bCs/>
                <w:lang w:eastAsia="en-US"/>
              </w:rPr>
            </w:pPr>
            <w:r w:rsidRPr="004252FD">
              <w:rPr>
                <w:rFonts w:ascii="Times New Roman" w:hAnsi="Times New Roman"/>
                <w:lang w:eastAsia="en-US"/>
              </w:rPr>
              <w:t>Методы и средства технического контроля и испытаний готовой продукции. Назначение и принцип действия измерительного оборудования</w:t>
            </w:r>
          </w:p>
        </w:tc>
        <w:tc>
          <w:tcPr>
            <w:tcW w:w="630" w:type="pct"/>
            <w:vAlign w:val="center"/>
          </w:tcPr>
          <w:p w14:paraId="6B9F1937"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lang w:eastAsia="en-US"/>
              </w:rPr>
              <w:t>2</w:t>
            </w:r>
          </w:p>
        </w:tc>
      </w:tr>
      <w:tr w:rsidR="000B5139" w:rsidRPr="004252FD" w14:paraId="322557DC" w14:textId="77777777" w:rsidTr="00CC2BA3">
        <w:tc>
          <w:tcPr>
            <w:tcW w:w="987" w:type="pct"/>
            <w:gridSpan w:val="3"/>
            <w:vMerge/>
          </w:tcPr>
          <w:p w14:paraId="326825F7" w14:textId="77777777" w:rsidR="000B5139" w:rsidRPr="004252FD" w:rsidRDefault="000B5139" w:rsidP="00CC2BA3">
            <w:pPr>
              <w:spacing w:after="0" w:line="240" w:lineRule="auto"/>
              <w:rPr>
                <w:rFonts w:ascii="Times New Roman" w:hAnsi="Times New Roman"/>
                <w:b/>
                <w:bCs/>
                <w:lang w:eastAsia="en-US"/>
              </w:rPr>
            </w:pPr>
          </w:p>
        </w:tc>
        <w:tc>
          <w:tcPr>
            <w:tcW w:w="3384" w:type="pct"/>
          </w:tcPr>
          <w:p w14:paraId="60853C83" w14:textId="77777777" w:rsidR="000B5139" w:rsidRPr="004252FD" w:rsidRDefault="000B5139" w:rsidP="00CC2BA3">
            <w:pPr>
              <w:spacing w:after="0" w:line="240" w:lineRule="auto"/>
              <w:rPr>
                <w:rFonts w:ascii="Times New Roman" w:hAnsi="Times New Roman"/>
                <w:b/>
                <w:bCs/>
                <w:lang w:eastAsia="en-US"/>
              </w:rPr>
            </w:pPr>
            <w:r w:rsidRPr="004252FD">
              <w:rPr>
                <w:rFonts w:ascii="Times New Roman" w:hAnsi="Times New Roman"/>
                <w:bCs/>
                <w:lang w:eastAsia="en-US"/>
              </w:rPr>
              <w:t xml:space="preserve">Методы и способы определения и оценки значений соответствия готовой продукции. Последовательность проведения оценки </w:t>
            </w:r>
            <w:r w:rsidRPr="004252FD">
              <w:rPr>
                <w:rFonts w:ascii="Times New Roman" w:hAnsi="Times New Roman"/>
                <w:lang w:eastAsia="en-US"/>
              </w:rPr>
              <w:t>соответствия готовой продукции.</w:t>
            </w:r>
          </w:p>
        </w:tc>
        <w:tc>
          <w:tcPr>
            <w:tcW w:w="630" w:type="pct"/>
            <w:vAlign w:val="center"/>
          </w:tcPr>
          <w:p w14:paraId="726F47E0"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lang w:eastAsia="en-US"/>
              </w:rPr>
              <w:t>2</w:t>
            </w:r>
          </w:p>
        </w:tc>
      </w:tr>
      <w:tr w:rsidR="000B5139" w:rsidRPr="004252FD" w14:paraId="33FF6F48" w14:textId="77777777" w:rsidTr="00CC2BA3">
        <w:tc>
          <w:tcPr>
            <w:tcW w:w="987" w:type="pct"/>
            <w:gridSpan w:val="3"/>
            <w:vMerge/>
          </w:tcPr>
          <w:p w14:paraId="5DA85395" w14:textId="77777777" w:rsidR="000B5139" w:rsidRPr="004252FD" w:rsidRDefault="000B5139" w:rsidP="00CC2BA3">
            <w:pPr>
              <w:spacing w:after="0" w:line="240" w:lineRule="auto"/>
              <w:rPr>
                <w:rFonts w:ascii="Times New Roman" w:hAnsi="Times New Roman"/>
                <w:b/>
                <w:bCs/>
                <w:lang w:eastAsia="en-US"/>
              </w:rPr>
            </w:pPr>
          </w:p>
        </w:tc>
        <w:tc>
          <w:tcPr>
            <w:tcW w:w="3384" w:type="pct"/>
          </w:tcPr>
          <w:p w14:paraId="1D9B71F8" w14:textId="77777777" w:rsidR="000B5139" w:rsidRPr="004252FD" w:rsidRDefault="000B5139" w:rsidP="00CC2BA3">
            <w:pPr>
              <w:spacing w:after="0" w:line="240" w:lineRule="auto"/>
              <w:rPr>
                <w:rFonts w:ascii="Times New Roman" w:hAnsi="Times New Roman"/>
                <w:b/>
                <w:bCs/>
                <w:lang w:eastAsia="en-US"/>
              </w:rPr>
            </w:pPr>
            <w:r w:rsidRPr="004252FD">
              <w:rPr>
                <w:rFonts w:ascii="Times New Roman" w:hAnsi="Times New Roman"/>
                <w:lang w:eastAsia="en-US"/>
              </w:rPr>
              <w:t>Виды документации качества на годную и несоответствующую продукцию. Оформление  результатов  оценки соответствия готовой продукции.</w:t>
            </w:r>
          </w:p>
        </w:tc>
        <w:tc>
          <w:tcPr>
            <w:tcW w:w="630" w:type="pct"/>
            <w:vAlign w:val="center"/>
          </w:tcPr>
          <w:p w14:paraId="6F6FEDB7"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lang w:eastAsia="en-US"/>
              </w:rPr>
              <w:t>2</w:t>
            </w:r>
          </w:p>
        </w:tc>
      </w:tr>
      <w:tr w:rsidR="000B5139" w:rsidRPr="004252FD" w14:paraId="1A3E503E" w14:textId="77777777" w:rsidTr="00CC2BA3">
        <w:tc>
          <w:tcPr>
            <w:tcW w:w="987" w:type="pct"/>
            <w:gridSpan w:val="3"/>
            <w:vMerge/>
          </w:tcPr>
          <w:p w14:paraId="695CE2EA" w14:textId="77777777" w:rsidR="000B5139" w:rsidRPr="004252FD" w:rsidRDefault="000B5139" w:rsidP="00CC2BA3">
            <w:pPr>
              <w:spacing w:after="0" w:line="240" w:lineRule="auto"/>
              <w:rPr>
                <w:rFonts w:ascii="Times New Roman" w:hAnsi="Times New Roman"/>
                <w:b/>
                <w:bCs/>
                <w:lang w:eastAsia="en-US"/>
              </w:rPr>
            </w:pPr>
          </w:p>
        </w:tc>
        <w:tc>
          <w:tcPr>
            <w:tcW w:w="3384" w:type="pct"/>
          </w:tcPr>
          <w:p w14:paraId="2B7A08F8" w14:textId="77777777" w:rsidR="000B5139" w:rsidRPr="004252FD" w:rsidRDefault="000B5139" w:rsidP="00CC2BA3">
            <w:pPr>
              <w:spacing w:after="0" w:line="240" w:lineRule="auto"/>
              <w:rPr>
                <w:rFonts w:ascii="Times New Roman" w:hAnsi="Times New Roman"/>
                <w:b/>
                <w:bCs/>
                <w:lang w:eastAsia="en-US"/>
              </w:rPr>
            </w:pPr>
            <w:r w:rsidRPr="004252FD">
              <w:rPr>
                <w:rFonts w:ascii="Times New Roman" w:hAnsi="Times New Roman"/>
                <w:b/>
                <w:bCs/>
                <w:lang w:eastAsia="en-US"/>
              </w:rPr>
              <w:t>Тематика практических занятий и лабораторных работ</w:t>
            </w:r>
          </w:p>
        </w:tc>
        <w:tc>
          <w:tcPr>
            <w:tcW w:w="630" w:type="pct"/>
            <w:vAlign w:val="center"/>
          </w:tcPr>
          <w:p w14:paraId="03B6E365"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lang w:eastAsia="en-US"/>
              </w:rPr>
              <w:t>20</w:t>
            </w:r>
          </w:p>
        </w:tc>
      </w:tr>
      <w:tr w:rsidR="000B5139" w:rsidRPr="004252FD" w14:paraId="604FC7FB" w14:textId="77777777" w:rsidTr="00CC2BA3">
        <w:tc>
          <w:tcPr>
            <w:tcW w:w="987" w:type="pct"/>
            <w:gridSpan w:val="3"/>
            <w:vMerge/>
          </w:tcPr>
          <w:p w14:paraId="639916FD" w14:textId="77777777" w:rsidR="000B5139" w:rsidRPr="004252FD" w:rsidRDefault="000B5139" w:rsidP="00CC2BA3">
            <w:pPr>
              <w:spacing w:after="0" w:line="240" w:lineRule="auto"/>
              <w:rPr>
                <w:rFonts w:ascii="Times New Roman" w:hAnsi="Times New Roman"/>
                <w:b/>
                <w:bCs/>
                <w:lang w:eastAsia="en-US"/>
              </w:rPr>
            </w:pPr>
          </w:p>
        </w:tc>
        <w:tc>
          <w:tcPr>
            <w:tcW w:w="3384" w:type="pct"/>
          </w:tcPr>
          <w:p w14:paraId="0313D828" w14:textId="77777777" w:rsidR="000B5139" w:rsidRPr="004252FD" w:rsidRDefault="000B5139" w:rsidP="00CC2BA3">
            <w:pPr>
              <w:spacing w:after="0" w:line="240" w:lineRule="auto"/>
              <w:rPr>
                <w:rFonts w:ascii="Times New Roman" w:hAnsi="Times New Roman"/>
                <w:bCs/>
                <w:lang w:eastAsia="en-US"/>
              </w:rPr>
            </w:pPr>
            <w:r w:rsidRPr="004252FD">
              <w:rPr>
                <w:rFonts w:ascii="Times New Roman" w:hAnsi="Times New Roman"/>
                <w:bCs/>
                <w:lang w:eastAsia="en-US"/>
              </w:rPr>
              <w:t>Практическое занятие</w:t>
            </w:r>
          </w:p>
          <w:p w14:paraId="2B582DC1" w14:textId="77777777" w:rsidR="000B5139" w:rsidRPr="004252FD" w:rsidRDefault="000B5139" w:rsidP="00CC2BA3">
            <w:pPr>
              <w:spacing w:after="0" w:line="240" w:lineRule="auto"/>
              <w:rPr>
                <w:rFonts w:ascii="Times New Roman" w:hAnsi="Times New Roman"/>
                <w:b/>
                <w:bCs/>
                <w:lang w:eastAsia="en-US"/>
              </w:rPr>
            </w:pPr>
            <w:r w:rsidRPr="004252FD">
              <w:rPr>
                <w:rFonts w:ascii="Times New Roman" w:hAnsi="Times New Roman"/>
                <w:bCs/>
                <w:lang w:eastAsia="en-US"/>
              </w:rPr>
              <w:t>Заполнение операционной карты контроля на основании требований чертежа к изготовлению детали.</w:t>
            </w:r>
          </w:p>
        </w:tc>
        <w:tc>
          <w:tcPr>
            <w:tcW w:w="630" w:type="pct"/>
            <w:vAlign w:val="center"/>
          </w:tcPr>
          <w:p w14:paraId="70E019EF"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lang w:eastAsia="en-US"/>
              </w:rPr>
              <w:t>4</w:t>
            </w:r>
          </w:p>
        </w:tc>
      </w:tr>
      <w:tr w:rsidR="000B5139" w:rsidRPr="004252FD" w14:paraId="55A5A264" w14:textId="77777777" w:rsidTr="00CC2BA3">
        <w:tc>
          <w:tcPr>
            <w:tcW w:w="987" w:type="pct"/>
            <w:gridSpan w:val="3"/>
            <w:vMerge/>
          </w:tcPr>
          <w:p w14:paraId="6FB7C039" w14:textId="77777777" w:rsidR="000B5139" w:rsidRPr="004252FD" w:rsidRDefault="000B5139" w:rsidP="00CC2BA3">
            <w:pPr>
              <w:spacing w:after="0" w:line="240" w:lineRule="auto"/>
              <w:rPr>
                <w:rFonts w:ascii="Times New Roman" w:hAnsi="Times New Roman"/>
                <w:b/>
                <w:bCs/>
                <w:lang w:eastAsia="en-US"/>
              </w:rPr>
            </w:pPr>
          </w:p>
        </w:tc>
        <w:tc>
          <w:tcPr>
            <w:tcW w:w="3384" w:type="pct"/>
          </w:tcPr>
          <w:p w14:paraId="775634F4" w14:textId="77777777" w:rsidR="000B5139" w:rsidRPr="004252FD" w:rsidRDefault="000B5139" w:rsidP="00CC2BA3">
            <w:pPr>
              <w:spacing w:after="0" w:line="240" w:lineRule="auto"/>
              <w:rPr>
                <w:rFonts w:ascii="Times New Roman" w:hAnsi="Times New Roman"/>
                <w:bCs/>
                <w:lang w:eastAsia="en-US"/>
              </w:rPr>
            </w:pPr>
            <w:r w:rsidRPr="004252FD">
              <w:rPr>
                <w:rFonts w:ascii="Times New Roman" w:hAnsi="Times New Roman"/>
                <w:bCs/>
                <w:lang w:eastAsia="en-US"/>
              </w:rPr>
              <w:t>Практическое занятие</w:t>
            </w:r>
          </w:p>
          <w:p w14:paraId="413A645C" w14:textId="77777777" w:rsidR="000B5139" w:rsidRPr="004252FD" w:rsidRDefault="000B5139" w:rsidP="00CC2BA3">
            <w:pPr>
              <w:spacing w:after="0" w:line="240" w:lineRule="auto"/>
              <w:rPr>
                <w:rFonts w:ascii="Times New Roman" w:hAnsi="Times New Roman"/>
                <w:b/>
                <w:bCs/>
                <w:lang w:eastAsia="en-US"/>
              </w:rPr>
            </w:pPr>
            <w:r w:rsidRPr="004252FD">
              <w:rPr>
                <w:rFonts w:ascii="Times New Roman" w:hAnsi="Times New Roman"/>
                <w:bCs/>
                <w:lang w:eastAsia="en-US"/>
              </w:rPr>
              <w:t>Определение значений  показателей при подтверждении механических свойств материала согласно требований нормативно-технической документации.</w:t>
            </w:r>
          </w:p>
        </w:tc>
        <w:tc>
          <w:tcPr>
            <w:tcW w:w="630" w:type="pct"/>
            <w:vAlign w:val="center"/>
          </w:tcPr>
          <w:p w14:paraId="7828F0AA"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lang w:eastAsia="en-US"/>
              </w:rPr>
              <w:t>6</w:t>
            </w:r>
          </w:p>
        </w:tc>
      </w:tr>
      <w:tr w:rsidR="000B5139" w:rsidRPr="004252FD" w14:paraId="48AB1ECE" w14:textId="77777777" w:rsidTr="00CC2BA3">
        <w:tc>
          <w:tcPr>
            <w:tcW w:w="987" w:type="pct"/>
            <w:gridSpan w:val="3"/>
            <w:vMerge/>
          </w:tcPr>
          <w:p w14:paraId="4E53C140" w14:textId="77777777" w:rsidR="000B5139" w:rsidRPr="004252FD" w:rsidRDefault="000B5139" w:rsidP="00CC2BA3">
            <w:pPr>
              <w:spacing w:after="0" w:line="240" w:lineRule="auto"/>
              <w:rPr>
                <w:rFonts w:ascii="Times New Roman" w:hAnsi="Times New Roman"/>
                <w:b/>
                <w:bCs/>
                <w:lang w:eastAsia="en-US"/>
              </w:rPr>
            </w:pPr>
          </w:p>
        </w:tc>
        <w:tc>
          <w:tcPr>
            <w:tcW w:w="3384" w:type="pct"/>
          </w:tcPr>
          <w:p w14:paraId="7E2995CE" w14:textId="77777777" w:rsidR="000B5139" w:rsidRPr="004252FD" w:rsidRDefault="000B5139" w:rsidP="00CC2BA3">
            <w:pPr>
              <w:spacing w:after="0" w:line="240" w:lineRule="auto"/>
              <w:rPr>
                <w:rFonts w:ascii="Times New Roman" w:hAnsi="Times New Roman"/>
                <w:bCs/>
                <w:lang w:eastAsia="en-US"/>
              </w:rPr>
            </w:pPr>
            <w:r w:rsidRPr="004252FD">
              <w:rPr>
                <w:rFonts w:ascii="Times New Roman" w:hAnsi="Times New Roman"/>
                <w:bCs/>
                <w:lang w:eastAsia="en-US"/>
              </w:rPr>
              <w:t>Практическое занятие</w:t>
            </w:r>
          </w:p>
          <w:p w14:paraId="1C64ECB6" w14:textId="4B680FBD" w:rsidR="000B5139" w:rsidRPr="004252FD" w:rsidRDefault="000B5139" w:rsidP="00CC2BA3">
            <w:pPr>
              <w:spacing w:after="0" w:line="240" w:lineRule="auto"/>
              <w:rPr>
                <w:rFonts w:ascii="Times New Roman" w:hAnsi="Times New Roman"/>
                <w:b/>
                <w:bCs/>
                <w:lang w:eastAsia="en-US"/>
              </w:rPr>
            </w:pPr>
            <w:r w:rsidRPr="004252FD">
              <w:rPr>
                <w:rFonts w:ascii="Times New Roman" w:hAnsi="Times New Roman"/>
                <w:lang w:eastAsia="en-US"/>
              </w:rPr>
              <w:t>Определение</w:t>
            </w:r>
            <w:r w:rsidR="00851C17" w:rsidRPr="004252FD">
              <w:rPr>
                <w:rFonts w:ascii="Times New Roman" w:hAnsi="Times New Roman"/>
                <w:lang w:eastAsia="en-US"/>
              </w:rPr>
              <w:t xml:space="preserve"> </w:t>
            </w:r>
            <w:r w:rsidRPr="004252FD">
              <w:rPr>
                <w:rFonts w:ascii="Times New Roman" w:hAnsi="Times New Roman"/>
                <w:bCs/>
                <w:lang w:eastAsia="en-US"/>
              </w:rPr>
              <w:t>значений показателей при подтверждении состава вещества согласно требований нормативно-технической документации</w:t>
            </w:r>
          </w:p>
        </w:tc>
        <w:tc>
          <w:tcPr>
            <w:tcW w:w="630" w:type="pct"/>
            <w:vAlign w:val="center"/>
          </w:tcPr>
          <w:p w14:paraId="66D9B2BE"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lang w:eastAsia="en-US"/>
              </w:rPr>
              <w:t>4</w:t>
            </w:r>
          </w:p>
        </w:tc>
      </w:tr>
      <w:tr w:rsidR="000B5139" w:rsidRPr="004252FD" w14:paraId="4D84BE38" w14:textId="77777777" w:rsidTr="00CC2BA3">
        <w:tc>
          <w:tcPr>
            <w:tcW w:w="987" w:type="pct"/>
            <w:gridSpan w:val="3"/>
            <w:vMerge/>
          </w:tcPr>
          <w:p w14:paraId="67C9A15F" w14:textId="77777777" w:rsidR="000B5139" w:rsidRPr="004252FD" w:rsidRDefault="000B5139" w:rsidP="00CC2BA3">
            <w:pPr>
              <w:spacing w:after="0" w:line="240" w:lineRule="auto"/>
              <w:rPr>
                <w:rFonts w:ascii="Times New Roman" w:hAnsi="Times New Roman"/>
                <w:b/>
                <w:bCs/>
                <w:lang w:eastAsia="en-US"/>
              </w:rPr>
            </w:pPr>
          </w:p>
        </w:tc>
        <w:tc>
          <w:tcPr>
            <w:tcW w:w="3384" w:type="pct"/>
          </w:tcPr>
          <w:p w14:paraId="3D409FDD" w14:textId="77777777" w:rsidR="000B5139" w:rsidRPr="004252FD" w:rsidRDefault="000B5139" w:rsidP="00CC2BA3">
            <w:pPr>
              <w:spacing w:after="0" w:line="240" w:lineRule="auto"/>
              <w:rPr>
                <w:rFonts w:ascii="Times New Roman" w:hAnsi="Times New Roman"/>
                <w:bCs/>
                <w:lang w:eastAsia="en-US"/>
              </w:rPr>
            </w:pPr>
            <w:r w:rsidRPr="004252FD">
              <w:rPr>
                <w:rFonts w:ascii="Times New Roman" w:hAnsi="Times New Roman"/>
                <w:bCs/>
                <w:lang w:eastAsia="en-US"/>
              </w:rPr>
              <w:t>Практическое занятие</w:t>
            </w:r>
          </w:p>
          <w:p w14:paraId="7341BFC4" w14:textId="77777777" w:rsidR="000B5139" w:rsidRPr="004252FD" w:rsidRDefault="000B5139" w:rsidP="00CC2BA3">
            <w:pPr>
              <w:spacing w:after="0" w:line="240" w:lineRule="auto"/>
              <w:rPr>
                <w:rFonts w:ascii="Times New Roman" w:hAnsi="Times New Roman"/>
                <w:b/>
                <w:bCs/>
                <w:lang w:eastAsia="en-US"/>
              </w:rPr>
            </w:pPr>
            <w:r w:rsidRPr="004252FD">
              <w:rPr>
                <w:rFonts w:ascii="Times New Roman" w:hAnsi="Times New Roman"/>
                <w:lang w:eastAsia="en-US"/>
              </w:rPr>
              <w:t>Выявление  дефектной  продукции по результатам измерений, разделение  брака на «исправимый» и «неисправимый», оформление  результатов оценки соответствия готовой продукции.</w:t>
            </w:r>
          </w:p>
        </w:tc>
        <w:tc>
          <w:tcPr>
            <w:tcW w:w="630" w:type="pct"/>
            <w:vAlign w:val="center"/>
          </w:tcPr>
          <w:p w14:paraId="3C66C447"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lang w:eastAsia="en-US"/>
              </w:rPr>
              <w:t>6</w:t>
            </w:r>
          </w:p>
        </w:tc>
      </w:tr>
      <w:tr w:rsidR="000B5139" w:rsidRPr="004252FD" w14:paraId="38306B38" w14:textId="77777777" w:rsidTr="00CC2BA3">
        <w:tc>
          <w:tcPr>
            <w:tcW w:w="987" w:type="pct"/>
            <w:gridSpan w:val="3"/>
            <w:vMerge w:val="restart"/>
          </w:tcPr>
          <w:p w14:paraId="78824FCB" w14:textId="77777777" w:rsidR="000B5139" w:rsidRPr="004252FD" w:rsidRDefault="000B5139" w:rsidP="00CC2BA3">
            <w:pPr>
              <w:spacing w:after="0" w:line="240" w:lineRule="auto"/>
              <w:rPr>
                <w:rFonts w:ascii="Times New Roman" w:hAnsi="Times New Roman"/>
                <w:b/>
                <w:bCs/>
                <w:lang w:eastAsia="en-US"/>
              </w:rPr>
            </w:pPr>
            <w:r w:rsidRPr="004252FD">
              <w:rPr>
                <w:rFonts w:ascii="Times New Roman" w:hAnsi="Times New Roman"/>
                <w:b/>
                <w:bCs/>
                <w:lang w:eastAsia="en-US"/>
              </w:rPr>
              <w:t>Тема  4.2.</w:t>
            </w:r>
          </w:p>
          <w:p w14:paraId="3A3C1CB4" w14:textId="77777777" w:rsidR="000B5139" w:rsidRPr="004252FD" w:rsidRDefault="000B5139" w:rsidP="00CC2BA3">
            <w:pPr>
              <w:spacing w:after="0" w:line="240" w:lineRule="auto"/>
              <w:rPr>
                <w:rFonts w:ascii="Times New Roman" w:hAnsi="Times New Roman"/>
                <w:bCs/>
                <w:lang w:eastAsia="en-US"/>
              </w:rPr>
            </w:pPr>
            <w:r w:rsidRPr="004252FD">
              <w:rPr>
                <w:rFonts w:ascii="Times New Roman" w:hAnsi="Times New Roman"/>
                <w:lang w:eastAsia="en-US"/>
              </w:rPr>
              <w:t>Оценивание соответствия условий хранения и транспортировки готовой продукции требованиям нормативных документов и технических условий</w:t>
            </w:r>
          </w:p>
          <w:p w14:paraId="2F25E5E8" w14:textId="77777777" w:rsidR="000B5139" w:rsidRPr="004252FD" w:rsidRDefault="000B5139" w:rsidP="00CC2BA3">
            <w:pPr>
              <w:spacing w:after="0" w:line="240" w:lineRule="auto"/>
              <w:rPr>
                <w:rFonts w:ascii="Times New Roman" w:hAnsi="Times New Roman"/>
                <w:b/>
                <w:bCs/>
                <w:lang w:eastAsia="en-US"/>
              </w:rPr>
            </w:pPr>
          </w:p>
        </w:tc>
        <w:tc>
          <w:tcPr>
            <w:tcW w:w="3384" w:type="pct"/>
          </w:tcPr>
          <w:p w14:paraId="5BF1B7D1" w14:textId="77777777" w:rsidR="000B5139" w:rsidRPr="004252FD" w:rsidRDefault="000B5139" w:rsidP="00CC2BA3">
            <w:pPr>
              <w:spacing w:after="0" w:line="240" w:lineRule="auto"/>
              <w:rPr>
                <w:rFonts w:ascii="Times New Roman" w:hAnsi="Times New Roman"/>
                <w:b/>
                <w:bCs/>
                <w:lang w:eastAsia="en-US"/>
              </w:rPr>
            </w:pPr>
            <w:r w:rsidRPr="004252FD">
              <w:rPr>
                <w:rFonts w:ascii="Times New Roman" w:hAnsi="Times New Roman"/>
                <w:b/>
                <w:bCs/>
                <w:lang w:eastAsia="en-US"/>
              </w:rPr>
              <w:t xml:space="preserve">Содержание </w:t>
            </w:r>
          </w:p>
        </w:tc>
        <w:tc>
          <w:tcPr>
            <w:tcW w:w="630" w:type="pct"/>
            <w:vAlign w:val="center"/>
          </w:tcPr>
          <w:p w14:paraId="6325B227"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lang w:eastAsia="en-US"/>
              </w:rPr>
              <w:t>2</w:t>
            </w:r>
          </w:p>
        </w:tc>
      </w:tr>
      <w:tr w:rsidR="000B5139" w:rsidRPr="004252FD" w14:paraId="679F023C" w14:textId="77777777" w:rsidTr="00CC2BA3">
        <w:tc>
          <w:tcPr>
            <w:tcW w:w="987" w:type="pct"/>
            <w:gridSpan w:val="3"/>
            <w:vMerge/>
          </w:tcPr>
          <w:p w14:paraId="348E1025" w14:textId="77777777" w:rsidR="000B5139" w:rsidRPr="004252FD" w:rsidRDefault="000B5139" w:rsidP="00CC2BA3">
            <w:pPr>
              <w:spacing w:after="0" w:line="240" w:lineRule="auto"/>
              <w:rPr>
                <w:rFonts w:ascii="Times New Roman" w:hAnsi="Times New Roman"/>
                <w:b/>
                <w:bCs/>
                <w:lang w:eastAsia="en-US"/>
              </w:rPr>
            </w:pPr>
          </w:p>
        </w:tc>
        <w:tc>
          <w:tcPr>
            <w:tcW w:w="3384" w:type="pct"/>
          </w:tcPr>
          <w:p w14:paraId="490E3C40" w14:textId="77777777" w:rsidR="000B5139" w:rsidRPr="004252FD" w:rsidRDefault="000B5139" w:rsidP="00CC2BA3">
            <w:pPr>
              <w:spacing w:after="0" w:line="240" w:lineRule="auto"/>
              <w:rPr>
                <w:rFonts w:ascii="Times New Roman" w:hAnsi="Times New Roman"/>
                <w:b/>
                <w:bCs/>
                <w:lang w:eastAsia="en-US"/>
              </w:rPr>
            </w:pPr>
            <w:r w:rsidRPr="004252FD">
              <w:rPr>
                <w:rFonts w:ascii="Times New Roman" w:hAnsi="Times New Roman"/>
                <w:lang w:eastAsia="en-US"/>
              </w:rPr>
              <w:t>Нормативные и методические документы, регламентирующие вопросы хранения и транспортировки готовой продукции. Методы и средства контроля условий хранения и транспортировки готовой продукции</w:t>
            </w:r>
          </w:p>
        </w:tc>
        <w:tc>
          <w:tcPr>
            <w:tcW w:w="630" w:type="pct"/>
            <w:vAlign w:val="center"/>
          </w:tcPr>
          <w:p w14:paraId="422A30CD"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lang w:eastAsia="en-US"/>
              </w:rPr>
              <w:t>2</w:t>
            </w:r>
          </w:p>
        </w:tc>
      </w:tr>
      <w:tr w:rsidR="000B5139" w:rsidRPr="004252FD" w14:paraId="1E728AB8" w14:textId="77777777" w:rsidTr="00CC2BA3">
        <w:tc>
          <w:tcPr>
            <w:tcW w:w="987" w:type="pct"/>
            <w:gridSpan w:val="3"/>
            <w:vMerge/>
          </w:tcPr>
          <w:p w14:paraId="5A25A8DD" w14:textId="77777777" w:rsidR="000B5139" w:rsidRPr="004252FD" w:rsidRDefault="000B5139" w:rsidP="00CC2BA3">
            <w:pPr>
              <w:spacing w:after="0" w:line="240" w:lineRule="auto"/>
              <w:rPr>
                <w:rFonts w:ascii="Times New Roman" w:hAnsi="Times New Roman"/>
                <w:b/>
                <w:bCs/>
                <w:lang w:eastAsia="en-US"/>
              </w:rPr>
            </w:pPr>
          </w:p>
        </w:tc>
        <w:tc>
          <w:tcPr>
            <w:tcW w:w="3384" w:type="pct"/>
          </w:tcPr>
          <w:p w14:paraId="71CC03CB" w14:textId="77777777" w:rsidR="000B5139" w:rsidRPr="004252FD" w:rsidRDefault="000B5139" w:rsidP="00CC2BA3">
            <w:pPr>
              <w:spacing w:after="0" w:line="240" w:lineRule="auto"/>
              <w:rPr>
                <w:rFonts w:ascii="Times New Roman" w:hAnsi="Times New Roman"/>
                <w:b/>
                <w:bCs/>
                <w:lang w:eastAsia="en-US"/>
              </w:rPr>
            </w:pPr>
            <w:r w:rsidRPr="004252FD">
              <w:rPr>
                <w:rFonts w:ascii="Times New Roman" w:hAnsi="Times New Roman"/>
                <w:b/>
                <w:bCs/>
                <w:lang w:eastAsia="en-US"/>
              </w:rPr>
              <w:t>Тематика практических занятий и лабораторных работ</w:t>
            </w:r>
          </w:p>
        </w:tc>
        <w:tc>
          <w:tcPr>
            <w:tcW w:w="630" w:type="pct"/>
            <w:vAlign w:val="center"/>
          </w:tcPr>
          <w:p w14:paraId="3ABA76F6"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lang w:eastAsia="en-US"/>
              </w:rPr>
              <w:t>4</w:t>
            </w:r>
          </w:p>
        </w:tc>
      </w:tr>
      <w:tr w:rsidR="000B5139" w:rsidRPr="004252FD" w14:paraId="7A1C6C2B" w14:textId="77777777" w:rsidTr="00CC2BA3">
        <w:tc>
          <w:tcPr>
            <w:tcW w:w="987" w:type="pct"/>
            <w:gridSpan w:val="3"/>
            <w:vMerge/>
          </w:tcPr>
          <w:p w14:paraId="2B407608" w14:textId="77777777" w:rsidR="000B5139" w:rsidRPr="004252FD" w:rsidRDefault="000B5139" w:rsidP="00CC2BA3">
            <w:pPr>
              <w:spacing w:after="0" w:line="240" w:lineRule="auto"/>
              <w:rPr>
                <w:rFonts w:ascii="Times New Roman" w:hAnsi="Times New Roman"/>
                <w:b/>
                <w:bCs/>
                <w:lang w:eastAsia="en-US"/>
              </w:rPr>
            </w:pPr>
          </w:p>
        </w:tc>
        <w:tc>
          <w:tcPr>
            <w:tcW w:w="3384" w:type="pct"/>
          </w:tcPr>
          <w:p w14:paraId="62FCEBCB" w14:textId="77777777" w:rsidR="000B5139" w:rsidRPr="004252FD" w:rsidRDefault="000B5139" w:rsidP="00CC2BA3">
            <w:pPr>
              <w:spacing w:after="0" w:line="240" w:lineRule="auto"/>
              <w:rPr>
                <w:rFonts w:ascii="Times New Roman" w:hAnsi="Times New Roman"/>
                <w:bCs/>
                <w:lang w:eastAsia="en-US"/>
              </w:rPr>
            </w:pPr>
            <w:r w:rsidRPr="004252FD">
              <w:rPr>
                <w:rFonts w:ascii="Times New Roman" w:hAnsi="Times New Roman"/>
                <w:bCs/>
                <w:lang w:eastAsia="en-US"/>
              </w:rPr>
              <w:t>Практическое занятие</w:t>
            </w:r>
          </w:p>
          <w:p w14:paraId="1BEEB140" w14:textId="77777777" w:rsidR="000B5139" w:rsidRPr="004252FD" w:rsidRDefault="000B5139" w:rsidP="00CC2BA3">
            <w:pPr>
              <w:spacing w:after="0" w:line="240" w:lineRule="auto"/>
              <w:rPr>
                <w:rFonts w:ascii="Times New Roman" w:hAnsi="Times New Roman"/>
                <w:b/>
                <w:bCs/>
                <w:lang w:eastAsia="en-US"/>
              </w:rPr>
            </w:pPr>
            <w:r w:rsidRPr="004252FD">
              <w:rPr>
                <w:rFonts w:ascii="Times New Roman" w:hAnsi="Times New Roman"/>
                <w:bCs/>
                <w:lang w:eastAsia="en-US"/>
              </w:rPr>
              <w:t xml:space="preserve">Выбор критериев и значения показателей условий хранения и транспортировки готовой продукции, методов и способов определения и оценки их значений  на основании нормативной и технологической документации. Планирование  последовательности  проведения оценки </w:t>
            </w:r>
            <w:r w:rsidRPr="004252FD">
              <w:rPr>
                <w:rFonts w:ascii="Times New Roman" w:hAnsi="Times New Roman"/>
                <w:lang w:eastAsia="en-US"/>
              </w:rPr>
              <w:t>соответствия .</w:t>
            </w:r>
          </w:p>
        </w:tc>
        <w:tc>
          <w:tcPr>
            <w:tcW w:w="630" w:type="pct"/>
            <w:vAlign w:val="center"/>
          </w:tcPr>
          <w:p w14:paraId="2F12AA4F"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lang w:eastAsia="en-US"/>
              </w:rPr>
              <w:t>4</w:t>
            </w:r>
          </w:p>
        </w:tc>
      </w:tr>
      <w:tr w:rsidR="000B5139" w:rsidRPr="004252FD" w14:paraId="2AF36FEB" w14:textId="77777777" w:rsidTr="00CC2BA3">
        <w:tc>
          <w:tcPr>
            <w:tcW w:w="4370" w:type="pct"/>
            <w:gridSpan w:val="4"/>
          </w:tcPr>
          <w:p w14:paraId="2F6E94CC" w14:textId="7230A8F0" w:rsidR="000B5139" w:rsidRPr="004252FD" w:rsidRDefault="000B5139" w:rsidP="00CC2BA3">
            <w:pPr>
              <w:spacing w:after="0" w:line="240" w:lineRule="auto"/>
              <w:rPr>
                <w:rFonts w:ascii="Times New Roman" w:hAnsi="Times New Roman"/>
                <w:b/>
                <w:bCs/>
                <w:lang w:eastAsia="en-US"/>
              </w:rPr>
            </w:pPr>
            <w:r w:rsidRPr="004252FD">
              <w:rPr>
                <w:rFonts w:ascii="Times New Roman" w:hAnsi="Times New Roman"/>
                <w:b/>
                <w:bCs/>
                <w:lang w:eastAsia="en-US"/>
              </w:rPr>
              <w:t>Самостоятельная</w:t>
            </w:r>
            <w:r w:rsidR="00851C17" w:rsidRPr="004252FD">
              <w:rPr>
                <w:rFonts w:ascii="Times New Roman" w:hAnsi="Times New Roman"/>
                <w:b/>
                <w:bCs/>
                <w:lang w:eastAsia="en-US"/>
              </w:rPr>
              <w:t xml:space="preserve"> </w:t>
            </w:r>
            <w:r w:rsidRPr="004252FD">
              <w:rPr>
                <w:rFonts w:ascii="Times New Roman" w:hAnsi="Times New Roman"/>
                <w:b/>
                <w:bCs/>
                <w:lang w:eastAsia="en-US"/>
              </w:rPr>
              <w:t>учебная работа при изучении раздела 4</w:t>
            </w:r>
          </w:p>
          <w:p w14:paraId="404F3498" w14:textId="77777777" w:rsidR="000B5139" w:rsidRPr="004252FD" w:rsidRDefault="000B5139" w:rsidP="00CC2BA3">
            <w:pPr>
              <w:spacing w:after="0" w:line="240" w:lineRule="auto"/>
              <w:rPr>
                <w:rFonts w:ascii="Times New Roman" w:hAnsi="Times New Roman"/>
                <w:bCs/>
                <w:lang w:eastAsia="en-US"/>
              </w:rPr>
            </w:pPr>
            <w:r w:rsidRPr="004252FD">
              <w:rPr>
                <w:rFonts w:ascii="Times New Roman" w:hAnsi="Times New Roman"/>
                <w:bCs/>
                <w:lang w:eastAsia="en-US"/>
              </w:rPr>
              <w:t>1.Оценка соответствия качества продукции по результатам измерения.</w:t>
            </w:r>
          </w:p>
          <w:p w14:paraId="39A186EF" w14:textId="77777777" w:rsidR="000B5139" w:rsidRPr="004252FD" w:rsidRDefault="000B5139" w:rsidP="00CC2BA3">
            <w:pPr>
              <w:spacing w:after="0" w:line="240" w:lineRule="auto"/>
              <w:rPr>
                <w:rFonts w:ascii="Times New Roman" w:hAnsi="Times New Roman"/>
                <w:b/>
                <w:bCs/>
                <w:lang w:eastAsia="en-US"/>
              </w:rPr>
            </w:pPr>
            <w:r w:rsidRPr="004252FD">
              <w:rPr>
                <w:rFonts w:ascii="Times New Roman" w:hAnsi="Times New Roman"/>
                <w:bCs/>
                <w:lang w:eastAsia="en-US"/>
              </w:rPr>
              <w:t>2. Анализ соответствия качества изготовления (обработки) продукции при сопоставлении данных  протокола испытаний и требований нормативно-технической  документации</w:t>
            </w:r>
          </w:p>
        </w:tc>
        <w:tc>
          <w:tcPr>
            <w:tcW w:w="630" w:type="pct"/>
            <w:vAlign w:val="center"/>
          </w:tcPr>
          <w:p w14:paraId="04C23EE4"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lang w:eastAsia="en-US"/>
              </w:rPr>
              <w:t>18</w:t>
            </w:r>
          </w:p>
        </w:tc>
      </w:tr>
      <w:tr w:rsidR="000B5139" w:rsidRPr="004252FD" w14:paraId="692D8BCD" w14:textId="77777777" w:rsidTr="00CC2BA3">
        <w:tc>
          <w:tcPr>
            <w:tcW w:w="4370" w:type="pct"/>
            <w:gridSpan w:val="4"/>
          </w:tcPr>
          <w:p w14:paraId="581961F6" w14:textId="77777777" w:rsidR="000B5139" w:rsidRPr="004252FD" w:rsidRDefault="000B5139" w:rsidP="00CC2BA3">
            <w:pPr>
              <w:spacing w:after="0" w:line="240" w:lineRule="auto"/>
              <w:rPr>
                <w:rFonts w:ascii="Times New Roman" w:hAnsi="Times New Roman"/>
                <w:b/>
                <w:bCs/>
                <w:lang w:eastAsia="en-US"/>
              </w:rPr>
            </w:pPr>
            <w:r w:rsidRPr="004252FD">
              <w:rPr>
                <w:rFonts w:ascii="Times New Roman" w:hAnsi="Times New Roman"/>
                <w:b/>
                <w:bCs/>
                <w:lang w:eastAsia="en-US"/>
              </w:rPr>
              <w:t>Учебная практика раздела 4</w:t>
            </w:r>
          </w:p>
          <w:p w14:paraId="60D0012B" w14:textId="77777777" w:rsidR="000B5139" w:rsidRPr="004252FD" w:rsidRDefault="000B5139" w:rsidP="00CC2BA3">
            <w:pPr>
              <w:spacing w:after="0" w:line="240" w:lineRule="auto"/>
              <w:rPr>
                <w:rFonts w:ascii="Times New Roman" w:hAnsi="Times New Roman"/>
                <w:b/>
                <w:bCs/>
                <w:lang w:eastAsia="en-US"/>
              </w:rPr>
            </w:pPr>
            <w:r w:rsidRPr="004252FD">
              <w:rPr>
                <w:rFonts w:ascii="Times New Roman" w:hAnsi="Times New Roman"/>
                <w:b/>
                <w:bCs/>
                <w:lang w:eastAsia="en-US"/>
              </w:rPr>
              <w:t xml:space="preserve">Виды работ </w:t>
            </w:r>
          </w:p>
          <w:p w14:paraId="26C9B08E"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iCs/>
                <w:lang w:eastAsia="en-US"/>
              </w:rPr>
              <w:t>Выбор измерительного оборудования с учетом требований к точности изготовления продукции и проведение измерений.</w:t>
            </w:r>
          </w:p>
          <w:p w14:paraId="2286FA93" w14:textId="77777777" w:rsidR="000B5139" w:rsidRPr="004252FD" w:rsidRDefault="000B5139" w:rsidP="00CC2BA3">
            <w:pPr>
              <w:spacing w:after="0" w:line="240" w:lineRule="auto"/>
              <w:rPr>
                <w:rFonts w:ascii="Times New Roman" w:hAnsi="Times New Roman"/>
                <w:b/>
                <w:bCs/>
                <w:lang w:eastAsia="en-US"/>
              </w:rPr>
            </w:pPr>
            <w:r w:rsidRPr="004252FD">
              <w:rPr>
                <w:rFonts w:ascii="Times New Roman" w:hAnsi="Times New Roman"/>
                <w:iCs/>
                <w:lang w:eastAsia="en-US"/>
              </w:rPr>
              <w:t>Выявление несоответствий при анализе результатов контроля. Анализ  выявленных несоответствий, определений вида брака (исправимый, неисправимый)</w:t>
            </w:r>
          </w:p>
        </w:tc>
        <w:tc>
          <w:tcPr>
            <w:tcW w:w="630" w:type="pct"/>
            <w:vAlign w:val="center"/>
          </w:tcPr>
          <w:p w14:paraId="2F479BB7"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lang w:eastAsia="en-US"/>
              </w:rPr>
              <w:t>6</w:t>
            </w:r>
          </w:p>
        </w:tc>
      </w:tr>
      <w:tr w:rsidR="000B5139" w:rsidRPr="004252FD" w14:paraId="24AABA69" w14:textId="77777777" w:rsidTr="00CC2BA3">
        <w:tc>
          <w:tcPr>
            <w:tcW w:w="4370" w:type="pct"/>
            <w:gridSpan w:val="4"/>
          </w:tcPr>
          <w:p w14:paraId="13592CE3" w14:textId="77777777" w:rsidR="000B5139" w:rsidRPr="004252FD" w:rsidRDefault="000B5139" w:rsidP="00CC2BA3">
            <w:pPr>
              <w:spacing w:after="0" w:line="240" w:lineRule="auto"/>
              <w:rPr>
                <w:rFonts w:ascii="Times New Roman" w:hAnsi="Times New Roman"/>
                <w:b/>
                <w:bCs/>
                <w:lang w:eastAsia="en-US"/>
              </w:rPr>
            </w:pPr>
            <w:r w:rsidRPr="004252FD">
              <w:rPr>
                <w:rFonts w:ascii="Times New Roman" w:hAnsi="Times New Roman"/>
                <w:b/>
                <w:lang w:eastAsia="en-US"/>
              </w:rPr>
              <w:t xml:space="preserve">Обязательные аудиторные учебные занятия </w:t>
            </w:r>
            <w:r w:rsidRPr="004252FD">
              <w:rPr>
                <w:rFonts w:ascii="Times New Roman" w:hAnsi="Times New Roman"/>
                <w:b/>
                <w:bCs/>
                <w:lang w:eastAsia="en-US"/>
              </w:rPr>
              <w:t>по курсовому проекту.</w:t>
            </w:r>
          </w:p>
          <w:p w14:paraId="5F1BCC24" w14:textId="77777777" w:rsidR="000B5139" w:rsidRPr="004252FD" w:rsidRDefault="000B5139" w:rsidP="00CC2BA3">
            <w:pPr>
              <w:spacing w:after="0" w:line="240" w:lineRule="auto"/>
              <w:rPr>
                <w:rFonts w:ascii="Times New Roman" w:hAnsi="Times New Roman"/>
                <w:b/>
                <w:bCs/>
                <w:lang w:eastAsia="en-US"/>
              </w:rPr>
            </w:pPr>
            <w:r w:rsidRPr="004252FD">
              <w:rPr>
                <w:rFonts w:ascii="Times New Roman" w:hAnsi="Times New Roman"/>
                <w:b/>
                <w:bCs/>
                <w:lang w:eastAsia="en-US"/>
              </w:rPr>
              <w:t>Пример тематики:</w:t>
            </w:r>
          </w:p>
          <w:p w14:paraId="48736C73" w14:textId="77777777" w:rsidR="000B5139" w:rsidRPr="004252FD" w:rsidRDefault="000B5139" w:rsidP="00CC2BA3">
            <w:pPr>
              <w:spacing w:after="0" w:line="240" w:lineRule="auto"/>
              <w:rPr>
                <w:rFonts w:ascii="Times New Roman" w:hAnsi="Times New Roman"/>
                <w:bCs/>
                <w:lang w:eastAsia="en-US"/>
              </w:rPr>
            </w:pPr>
            <w:r w:rsidRPr="004252FD">
              <w:rPr>
                <w:rFonts w:ascii="Times New Roman" w:hAnsi="Times New Roman"/>
                <w:bCs/>
                <w:lang w:eastAsia="en-US"/>
              </w:rPr>
              <w:t xml:space="preserve">1. Разработка программы мониторинга </w:t>
            </w:r>
            <w:r w:rsidRPr="004252FD">
              <w:rPr>
                <w:rFonts w:ascii="Times New Roman" w:hAnsi="Times New Roman"/>
                <w:lang w:eastAsia="en-US"/>
              </w:rPr>
              <w:t>соблюдения основных параметров технологических процессов</w:t>
            </w:r>
          </w:p>
          <w:p w14:paraId="0F145CC9" w14:textId="77777777" w:rsidR="000B5139" w:rsidRPr="004252FD" w:rsidRDefault="000B5139" w:rsidP="00CC2BA3">
            <w:pPr>
              <w:spacing w:after="0" w:line="240" w:lineRule="auto"/>
              <w:rPr>
                <w:rFonts w:ascii="Times New Roman" w:hAnsi="Times New Roman"/>
                <w:bCs/>
                <w:lang w:eastAsia="en-US"/>
              </w:rPr>
            </w:pPr>
            <w:r w:rsidRPr="004252FD">
              <w:rPr>
                <w:rFonts w:ascii="Times New Roman" w:hAnsi="Times New Roman"/>
                <w:bCs/>
                <w:lang w:eastAsia="en-US"/>
              </w:rPr>
              <w:t>2. Разработка программы статистического регулирования техпроцесса изготовления детали «…»</w:t>
            </w:r>
          </w:p>
          <w:p w14:paraId="1B3838CE" w14:textId="77777777" w:rsidR="000B5139" w:rsidRPr="004252FD" w:rsidRDefault="000B5139" w:rsidP="00CC2BA3">
            <w:pPr>
              <w:spacing w:after="0" w:line="240" w:lineRule="auto"/>
              <w:rPr>
                <w:rFonts w:ascii="Times New Roman" w:hAnsi="Times New Roman"/>
                <w:bCs/>
                <w:lang w:eastAsia="en-US"/>
              </w:rPr>
            </w:pPr>
            <w:r w:rsidRPr="004252FD">
              <w:rPr>
                <w:rFonts w:ascii="Times New Roman" w:hAnsi="Times New Roman"/>
                <w:bCs/>
                <w:lang w:eastAsia="en-US"/>
              </w:rPr>
              <w:t>3. Разработка мероприятий по оценке технического состояния технологического оборудования для изготовления детали ( согласно техпроцесса изготовления).</w:t>
            </w:r>
          </w:p>
          <w:p w14:paraId="56E7E9A3" w14:textId="77777777" w:rsidR="000B5139" w:rsidRPr="004252FD" w:rsidRDefault="000B5139" w:rsidP="00CC2BA3">
            <w:pPr>
              <w:spacing w:after="0" w:line="240" w:lineRule="auto"/>
              <w:rPr>
                <w:rFonts w:ascii="Times New Roman" w:hAnsi="Times New Roman"/>
                <w:bCs/>
                <w:lang w:eastAsia="en-US"/>
              </w:rPr>
            </w:pPr>
            <w:r w:rsidRPr="004252FD">
              <w:rPr>
                <w:rFonts w:ascii="Times New Roman" w:hAnsi="Times New Roman"/>
                <w:bCs/>
                <w:lang w:eastAsia="en-US"/>
              </w:rPr>
              <w:t>4.Определение параметров и критериев оценки технического состояния режущего инструмента согласно техпроцесса изготовления детали.</w:t>
            </w:r>
          </w:p>
          <w:p w14:paraId="19FAF1E7" w14:textId="77777777" w:rsidR="000B5139" w:rsidRPr="004252FD" w:rsidRDefault="000B5139" w:rsidP="00CC2BA3">
            <w:pPr>
              <w:spacing w:after="0" w:line="240" w:lineRule="auto"/>
              <w:rPr>
                <w:rFonts w:ascii="Times New Roman" w:hAnsi="Times New Roman"/>
                <w:bCs/>
                <w:lang w:eastAsia="en-US"/>
              </w:rPr>
            </w:pPr>
            <w:r w:rsidRPr="004252FD">
              <w:rPr>
                <w:rFonts w:ascii="Times New Roman" w:hAnsi="Times New Roman"/>
                <w:bCs/>
                <w:lang w:eastAsia="en-US"/>
              </w:rPr>
              <w:t>5.Выбор и описание критериев, средств и методов контроля на каждом этапе изготовления продукции, согласно операционных карт на изготовление детали.</w:t>
            </w:r>
          </w:p>
          <w:p w14:paraId="4B1EDCAC" w14:textId="77777777" w:rsidR="000B5139" w:rsidRPr="004252FD" w:rsidRDefault="000B5139" w:rsidP="00CC2BA3">
            <w:pPr>
              <w:spacing w:after="0" w:line="240" w:lineRule="auto"/>
              <w:rPr>
                <w:rFonts w:ascii="Times New Roman" w:hAnsi="Times New Roman"/>
                <w:b/>
                <w:bCs/>
                <w:lang w:eastAsia="en-US"/>
              </w:rPr>
            </w:pPr>
            <w:r w:rsidRPr="004252FD">
              <w:rPr>
                <w:rFonts w:ascii="Times New Roman" w:hAnsi="Times New Roman"/>
                <w:b/>
                <w:bCs/>
                <w:lang w:eastAsia="en-US"/>
              </w:rPr>
              <w:t>Последовательность работы над курсовым проектом:</w:t>
            </w:r>
          </w:p>
          <w:p w14:paraId="7A047D56" w14:textId="77777777" w:rsidR="000B5139" w:rsidRPr="004252FD" w:rsidRDefault="000B5139" w:rsidP="000F27BE">
            <w:pPr>
              <w:numPr>
                <w:ilvl w:val="0"/>
                <w:numId w:val="17"/>
              </w:numPr>
              <w:spacing w:after="0" w:line="240" w:lineRule="auto"/>
              <w:contextualSpacing/>
              <w:rPr>
                <w:rFonts w:ascii="Times New Roman" w:hAnsi="Times New Roman"/>
                <w:lang w:eastAsia="en-US"/>
              </w:rPr>
            </w:pPr>
            <w:r w:rsidRPr="004252FD">
              <w:rPr>
                <w:rFonts w:ascii="Times New Roman" w:hAnsi="Times New Roman"/>
                <w:lang w:eastAsia="en-US"/>
              </w:rPr>
              <w:t>Определение цели и  задач проекта (работы);</w:t>
            </w:r>
          </w:p>
          <w:p w14:paraId="194937B1" w14:textId="77777777" w:rsidR="000B5139" w:rsidRPr="004252FD" w:rsidRDefault="000B5139" w:rsidP="000F27BE">
            <w:pPr>
              <w:numPr>
                <w:ilvl w:val="0"/>
                <w:numId w:val="17"/>
              </w:numPr>
              <w:spacing w:after="0" w:line="240" w:lineRule="auto"/>
              <w:contextualSpacing/>
              <w:rPr>
                <w:rFonts w:ascii="Times New Roman" w:hAnsi="Times New Roman"/>
                <w:lang w:eastAsia="en-US"/>
              </w:rPr>
            </w:pPr>
            <w:r w:rsidRPr="004252FD">
              <w:rPr>
                <w:rFonts w:ascii="Times New Roman" w:hAnsi="Times New Roman"/>
                <w:lang w:eastAsia="en-US"/>
              </w:rPr>
              <w:t>Проведение предпроектного исследования;</w:t>
            </w:r>
          </w:p>
          <w:p w14:paraId="28EA4710" w14:textId="77777777" w:rsidR="000B5139" w:rsidRPr="004252FD" w:rsidRDefault="000B5139" w:rsidP="000F27BE">
            <w:pPr>
              <w:numPr>
                <w:ilvl w:val="0"/>
                <w:numId w:val="17"/>
              </w:numPr>
              <w:spacing w:after="0" w:line="240" w:lineRule="auto"/>
              <w:contextualSpacing/>
              <w:rPr>
                <w:rFonts w:ascii="Times New Roman" w:hAnsi="Times New Roman"/>
                <w:lang w:eastAsia="en-US"/>
              </w:rPr>
            </w:pPr>
            <w:r w:rsidRPr="004252FD">
              <w:rPr>
                <w:rFonts w:ascii="Times New Roman" w:hAnsi="Times New Roman"/>
                <w:lang w:eastAsia="en-US"/>
              </w:rPr>
              <w:t>Анализ и обработка  информации;</w:t>
            </w:r>
          </w:p>
          <w:p w14:paraId="3EB4E869" w14:textId="77777777" w:rsidR="000B5139" w:rsidRPr="004252FD" w:rsidRDefault="000B5139" w:rsidP="000F27BE">
            <w:pPr>
              <w:numPr>
                <w:ilvl w:val="0"/>
                <w:numId w:val="17"/>
              </w:numPr>
              <w:spacing w:after="0" w:line="240" w:lineRule="auto"/>
              <w:contextualSpacing/>
              <w:rPr>
                <w:rFonts w:ascii="Times New Roman" w:hAnsi="Times New Roman"/>
                <w:lang w:eastAsia="en-US"/>
              </w:rPr>
            </w:pPr>
            <w:r w:rsidRPr="004252FD">
              <w:rPr>
                <w:rFonts w:ascii="Times New Roman" w:hAnsi="Times New Roman"/>
                <w:lang w:eastAsia="en-US"/>
              </w:rPr>
              <w:t>Выполнение запланированных работ в соответствии с сетевым графиком курсового проектирования;</w:t>
            </w:r>
          </w:p>
          <w:p w14:paraId="3D44D571" w14:textId="77777777" w:rsidR="000B5139" w:rsidRPr="004252FD" w:rsidRDefault="000B5139" w:rsidP="000F27BE">
            <w:pPr>
              <w:numPr>
                <w:ilvl w:val="0"/>
                <w:numId w:val="17"/>
              </w:numPr>
              <w:spacing w:after="0" w:line="240" w:lineRule="auto"/>
              <w:contextualSpacing/>
              <w:rPr>
                <w:rFonts w:ascii="Times New Roman" w:hAnsi="Times New Roman"/>
                <w:lang w:eastAsia="en-US"/>
              </w:rPr>
            </w:pPr>
            <w:r w:rsidRPr="004252FD">
              <w:rPr>
                <w:rFonts w:ascii="Times New Roman" w:hAnsi="Times New Roman"/>
                <w:lang w:eastAsia="en-US"/>
              </w:rPr>
              <w:t xml:space="preserve">Получение групповых и индивидуальных консультаций; </w:t>
            </w:r>
          </w:p>
          <w:p w14:paraId="14BD2CF7" w14:textId="77777777" w:rsidR="000B5139" w:rsidRPr="004252FD" w:rsidRDefault="000B5139" w:rsidP="00CC2BA3">
            <w:pPr>
              <w:spacing w:after="0" w:line="240" w:lineRule="auto"/>
              <w:rPr>
                <w:rFonts w:ascii="Times New Roman" w:hAnsi="Times New Roman"/>
                <w:b/>
                <w:bCs/>
                <w:lang w:eastAsia="en-US"/>
              </w:rPr>
            </w:pPr>
            <w:r w:rsidRPr="004252FD">
              <w:rPr>
                <w:rFonts w:ascii="Times New Roman" w:hAnsi="Times New Roman"/>
                <w:lang w:eastAsia="en-US"/>
              </w:rPr>
              <w:t>Предварительная защита проекта (работы)</w:t>
            </w:r>
          </w:p>
        </w:tc>
        <w:tc>
          <w:tcPr>
            <w:tcW w:w="630" w:type="pct"/>
            <w:vAlign w:val="center"/>
          </w:tcPr>
          <w:p w14:paraId="3872BC33"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lang w:eastAsia="en-US"/>
              </w:rPr>
              <w:t>30</w:t>
            </w:r>
          </w:p>
        </w:tc>
      </w:tr>
      <w:tr w:rsidR="000B5139" w:rsidRPr="004252FD" w14:paraId="162EC703" w14:textId="77777777" w:rsidTr="00CC2BA3">
        <w:tc>
          <w:tcPr>
            <w:tcW w:w="4370" w:type="pct"/>
            <w:gridSpan w:val="4"/>
          </w:tcPr>
          <w:p w14:paraId="44BE055E" w14:textId="4FCDF2E0"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bCs/>
                <w:lang w:eastAsia="en-US"/>
              </w:rPr>
              <w:t>Самостоятельная</w:t>
            </w:r>
            <w:r w:rsidR="00851C17" w:rsidRPr="004252FD">
              <w:rPr>
                <w:rFonts w:ascii="Times New Roman" w:hAnsi="Times New Roman"/>
                <w:b/>
                <w:bCs/>
                <w:lang w:eastAsia="en-US"/>
              </w:rPr>
              <w:t xml:space="preserve"> </w:t>
            </w:r>
            <w:r w:rsidRPr="004252FD">
              <w:rPr>
                <w:rFonts w:ascii="Times New Roman" w:hAnsi="Times New Roman"/>
                <w:b/>
                <w:lang w:eastAsia="en-US"/>
              </w:rPr>
              <w:t>учебная работа обучающегося над курсовым проектом (работой)</w:t>
            </w:r>
          </w:p>
          <w:p w14:paraId="48E0BBF8" w14:textId="77777777" w:rsidR="000B5139" w:rsidRPr="004252FD" w:rsidRDefault="000B5139" w:rsidP="000F27BE">
            <w:pPr>
              <w:numPr>
                <w:ilvl w:val="0"/>
                <w:numId w:val="16"/>
              </w:numPr>
              <w:spacing w:after="0" w:line="240" w:lineRule="auto"/>
              <w:contextualSpacing/>
              <w:rPr>
                <w:rFonts w:ascii="Times New Roman" w:hAnsi="Times New Roman"/>
                <w:bCs/>
                <w:lang w:eastAsia="en-US"/>
              </w:rPr>
            </w:pPr>
            <w:r w:rsidRPr="004252FD">
              <w:rPr>
                <w:rFonts w:ascii="Times New Roman" w:hAnsi="Times New Roman"/>
                <w:bCs/>
                <w:lang w:eastAsia="en-US"/>
              </w:rPr>
              <w:t>Планирование выполнения курсового проекта (работы)</w:t>
            </w:r>
          </w:p>
          <w:p w14:paraId="7097E43F" w14:textId="77777777" w:rsidR="000B5139" w:rsidRPr="004252FD" w:rsidRDefault="000B5139" w:rsidP="000F27BE">
            <w:pPr>
              <w:numPr>
                <w:ilvl w:val="0"/>
                <w:numId w:val="16"/>
              </w:numPr>
              <w:spacing w:after="0" w:line="240" w:lineRule="auto"/>
              <w:contextualSpacing/>
              <w:rPr>
                <w:rFonts w:ascii="Times New Roman" w:hAnsi="Times New Roman"/>
                <w:lang w:eastAsia="en-US"/>
              </w:rPr>
            </w:pPr>
            <w:r w:rsidRPr="004252FD">
              <w:rPr>
                <w:rFonts w:ascii="Times New Roman" w:hAnsi="Times New Roman"/>
                <w:lang w:eastAsia="en-US"/>
              </w:rPr>
              <w:t>Изучение литературных и Интернет-источников;</w:t>
            </w:r>
          </w:p>
          <w:p w14:paraId="0E1C25D9" w14:textId="77777777" w:rsidR="000B5139" w:rsidRPr="004252FD" w:rsidRDefault="000B5139" w:rsidP="000F27BE">
            <w:pPr>
              <w:numPr>
                <w:ilvl w:val="0"/>
                <w:numId w:val="16"/>
              </w:numPr>
              <w:spacing w:after="0" w:line="240" w:lineRule="auto"/>
              <w:contextualSpacing/>
              <w:rPr>
                <w:rFonts w:ascii="Times New Roman" w:hAnsi="Times New Roman"/>
                <w:lang w:eastAsia="en-US"/>
              </w:rPr>
            </w:pPr>
            <w:r w:rsidRPr="004252FD">
              <w:rPr>
                <w:rFonts w:ascii="Times New Roman" w:hAnsi="Times New Roman"/>
                <w:lang w:eastAsia="en-US"/>
              </w:rPr>
              <w:t>Оформление работы в соответствии с требованиями;</w:t>
            </w:r>
          </w:p>
          <w:p w14:paraId="68E4AB1B" w14:textId="77777777" w:rsidR="000B5139" w:rsidRPr="004252FD" w:rsidRDefault="000B5139" w:rsidP="000F27BE">
            <w:pPr>
              <w:numPr>
                <w:ilvl w:val="0"/>
                <w:numId w:val="16"/>
              </w:numPr>
              <w:spacing w:after="0" w:line="240" w:lineRule="auto"/>
              <w:contextualSpacing/>
              <w:rPr>
                <w:rFonts w:ascii="Times New Roman" w:hAnsi="Times New Roman"/>
                <w:lang w:eastAsia="en-US"/>
              </w:rPr>
            </w:pPr>
            <w:r w:rsidRPr="004252FD">
              <w:rPr>
                <w:rFonts w:ascii="Times New Roman" w:hAnsi="Times New Roman"/>
                <w:lang w:eastAsia="en-US"/>
              </w:rPr>
              <w:t>Подготовка презентации  проекта (работы);</w:t>
            </w:r>
          </w:p>
          <w:p w14:paraId="27850A45" w14:textId="77777777" w:rsidR="000B5139" w:rsidRPr="004252FD" w:rsidRDefault="000B5139" w:rsidP="000F27BE">
            <w:pPr>
              <w:numPr>
                <w:ilvl w:val="0"/>
                <w:numId w:val="16"/>
              </w:numPr>
              <w:spacing w:after="0" w:line="240" w:lineRule="auto"/>
              <w:rPr>
                <w:rFonts w:ascii="Times New Roman" w:hAnsi="Times New Roman"/>
                <w:b/>
                <w:bCs/>
                <w:lang w:eastAsia="en-US"/>
              </w:rPr>
            </w:pPr>
            <w:r w:rsidRPr="004252FD">
              <w:rPr>
                <w:rFonts w:ascii="Times New Roman" w:hAnsi="Times New Roman"/>
                <w:lang w:eastAsia="en-US"/>
              </w:rPr>
              <w:t>Подготовка к защите.</w:t>
            </w:r>
          </w:p>
        </w:tc>
        <w:tc>
          <w:tcPr>
            <w:tcW w:w="630" w:type="pct"/>
            <w:vAlign w:val="center"/>
          </w:tcPr>
          <w:p w14:paraId="35E7BC47"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lang w:eastAsia="en-US"/>
              </w:rPr>
              <w:t>6</w:t>
            </w:r>
          </w:p>
        </w:tc>
      </w:tr>
      <w:tr w:rsidR="000B5139" w:rsidRPr="004252FD" w14:paraId="7AF701FD" w14:textId="77777777" w:rsidTr="00CC2BA3">
        <w:tc>
          <w:tcPr>
            <w:tcW w:w="4370" w:type="pct"/>
            <w:gridSpan w:val="4"/>
          </w:tcPr>
          <w:p w14:paraId="1B95820D" w14:textId="77777777" w:rsidR="000B5139" w:rsidRPr="004252FD" w:rsidRDefault="000B5139" w:rsidP="00CC2BA3">
            <w:pPr>
              <w:spacing w:after="0" w:line="240" w:lineRule="auto"/>
              <w:rPr>
                <w:rFonts w:ascii="Times New Roman" w:hAnsi="Times New Roman"/>
                <w:b/>
                <w:bCs/>
                <w:lang w:eastAsia="en-US"/>
              </w:rPr>
            </w:pPr>
            <w:r w:rsidRPr="004252FD">
              <w:rPr>
                <w:rFonts w:ascii="Times New Roman" w:hAnsi="Times New Roman"/>
                <w:b/>
                <w:bCs/>
                <w:lang w:eastAsia="en-US"/>
              </w:rPr>
              <w:t xml:space="preserve">Производственная практика </w:t>
            </w:r>
            <w:r w:rsidRPr="004252FD">
              <w:rPr>
                <w:rFonts w:ascii="Times New Roman" w:hAnsi="Times New Roman"/>
                <w:b/>
                <w:lang w:eastAsia="en-US"/>
              </w:rPr>
              <w:t>(итоговая (концентрированная)</w:t>
            </w:r>
            <w:r w:rsidRPr="004252FD">
              <w:rPr>
                <w:rFonts w:ascii="Times New Roman" w:hAnsi="Times New Roman"/>
                <w:b/>
                <w:bCs/>
                <w:lang w:eastAsia="en-US"/>
              </w:rPr>
              <w:t>)</w:t>
            </w:r>
          </w:p>
          <w:p w14:paraId="51AAFCE5" w14:textId="77777777" w:rsidR="000B5139" w:rsidRPr="004252FD" w:rsidRDefault="000B5139" w:rsidP="00CC2BA3">
            <w:pPr>
              <w:spacing w:after="0" w:line="240" w:lineRule="auto"/>
              <w:rPr>
                <w:rFonts w:ascii="Times New Roman" w:hAnsi="Times New Roman"/>
                <w:b/>
                <w:bCs/>
                <w:lang w:eastAsia="en-US"/>
              </w:rPr>
            </w:pPr>
            <w:r w:rsidRPr="004252FD">
              <w:rPr>
                <w:rFonts w:ascii="Times New Roman" w:hAnsi="Times New Roman"/>
                <w:b/>
                <w:bCs/>
                <w:lang w:eastAsia="en-US"/>
              </w:rPr>
              <w:t xml:space="preserve">Виды работ </w:t>
            </w:r>
          </w:p>
          <w:p w14:paraId="27B4C4AB" w14:textId="77777777" w:rsidR="000B5139" w:rsidRPr="004252FD" w:rsidRDefault="000B5139" w:rsidP="000F27BE">
            <w:pPr>
              <w:numPr>
                <w:ilvl w:val="0"/>
                <w:numId w:val="15"/>
              </w:numPr>
              <w:spacing w:after="0" w:line="240" w:lineRule="auto"/>
              <w:ind w:hanging="357"/>
              <w:rPr>
                <w:rFonts w:ascii="Times New Roman" w:hAnsi="Times New Roman"/>
                <w:lang w:eastAsia="en-US"/>
              </w:rPr>
            </w:pPr>
            <w:r w:rsidRPr="004252FD">
              <w:rPr>
                <w:rFonts w:ascii="Times New Roman" w:hAnsi="Times New Roman"/>
                <w:lang w:eastAsia="en-US"/>
              </w:rPr>
              <w:t>1.Общее ознакомление со структурой и видом деятельности организации/предприятия (Описать род деятельности организации  и виды выполняемых работ/предоставляемых услуг)</w:t>
            </w:r>
          </w:p>
          <w:p w14:paraId="5CE9A80A" w14:textId="77777777" w:rsidR="000B5139" w:rsidRPr="004252FD" w:rsidRDefault="000B5139" w:rsidP="00CC2BA3">
            <w:pPr>
              <w:spacing w:after="0" w:line="240" w:lineRule="auto"/>
              <w:rPr>
                <w:rFonts w:ascii="Times New Roman" w:hAnsi="Times New Roman"/>
                <w:lang w:eastAsia="en-US"/>
              </w:rPr>
            </w:pPr>
            <w:r w:rsidRPr="004252FD">
              <w:rPr>
                <w:rFonts w:ascii="Times New Roman" w:hAnsi="Times New Roman"/>
                <w:lang w:eastAsia="en-US"/>
              </w:rPr>
              <w:t>2.Изучение и описание структуры отделов технического контроля, с указанием вида выполняемых работ.</w:t>
            </w:r>
          </w:p>
          <w:p w14:paraId="0AE07242" w14:textId="77777777" w:rsidR="000B5139" w:rsidRPr="004252FD" w:rsidRDefault="000B5139" w:rsidP="00CC2BA3">
            <w:pPr>
              <w:spacing w:after="0" w:line="240" w:lineRule="auto"/>
              <w:rPr>
                <w:rFonts w:ascii="Times New Roman" w:hAnsi="Times New Roman"/>
                <w:lang w:eastAsia="en-US"/>
              </w:rPr>
            </w:pPr>
            <w:r w:rsidRPr="004252FD">
              <w:rPr>
                <w:rFonts w:ascii="Times New Roman" w:hAnsi="Times New Roman"/>
                <w:lang w:eastAsia="en-US"/>
              </w:rPr>
              <w:t>3.Изучение требований к качеству и технологии изготовления продукции, анализ нормативно-технической документации.</w:t>
            </w:r>
          </w:p>
          <w:p w14:paraId="5F8C13A9" w14:textId="77777777" w:rsidR="000B5139" w:rsidRPr="004252FD" w:rsidRDefault="000B5139" w:rsidP="00CC2BA3">
            <w:pPr>
              <w:spacing w:after="0" w:line="240" w:lineRule="auto"/>
              <w:rPr>
                <w:rFonts w:ascii="Times New Roman" w:hAnsi="Times New Roman"/>
                <w:lang w:eastAsia="en-US"/>
              </w:rPr>
            </w:pPr>
            <w:r w:rsidRPr="004252FD">
              <w:rPr>
                <w:rFonts w:ascii="Times New Roman" w:hAnsi="Times New Roman"/>
                <w:lang w:eastAsia="en-US"/>
              </w:rPr>
              <w:t>4.Изучение требований к методикам контроля (измерений, испытаний) выпускаемой продукции и измерительному (испытательному) оборудованию на каждой стадии технологического процесса производства.</w:t>
            </w:r>
          </w:p>
          <w:p w14:paraId="1BDB1164" w14:textId="77777777" w:rsidR="000B5139" w:rsidRPr="004252FD" w:rsidRDefault="000B5139" w:rsidP="00CC2BA3">
            <w:pPr>
              <w:spacing w:after="0" w:line="240" w:lineRule="auto"/>
              <w:rPr>
                <w:rFonts w:ascii="Times New Roman" w:hAnsi="Times New Roman"/>
                <w:lang w:eastAsia="en-US"/>
              </w:rPr>
            </w:pPr>
            <w:r w:rsidRPr="004252FD">
              <w:rPr>
                <w:rFonts w:ascii="Times New Roman" w:hAnsi="Times New Roman"/>
                <w:lang w:eastAsia="en-US"/>
              </w:rPr>
              <w:t xml:space="preserve">5.Ознакомление с видами дефектов, характерных для данного  вида  производства (продукции). Классификация дефектов по причине образования, изучение предупреждающих или корректирующих действий. </w:t>
            </w:r>
          </w:p>
          <w:p w14:paraId="3E36D862" w14:textId="77777777" w:rsidR="000B5139" w:rsidRPr="004252FD" w:rsidRDefault="000B5139" w:rsidP="00CC2BA3">
            <w:pPr>
              <w:spacing w:after="0" w:line="240" w:lineRule="auto"/>
              <w:rPr>
                <w:rFonts w:ascii="Times New Roman" w:hAnsi="Times New Roman"/>
                <w:lang w:eastAsia="en-US"/>
              </w:rPr>
            </w:pPr>
            <w:r w:rsidRPr="004252FD">
              <w:rPr>
                <w:rFonts w:ascii="Times New Roman" w:hAnsi="Times New Roman"/>
                <w:lang w:eastAsia="en-US"/>
              </w:rPr>
              <w:t>6.Участие в выполнении работ по оцениванию  качества  сырья, материалов, полуфабрикатов и комплектующих изделий на соответствие требованиям нормативных документов и технических условий.</w:t>
            </w:r>
          </w:p>
          <w:p w14:paraId="59180423" w14:textId="77777777" w:rsidR="000B5139" w:rsidRPr="004252FD" w:rsidRDefault="000B5139" w:rsidP="00CC2BA3">
            <w:pPr>
              <w:spacing w:after="0" w:line="240" w:lineRule="auto"/>
              <w:rPr>
                <w:rFonts w:ascii="Times New Roman" w:hAnsi="Times New Roman"/>
                <w:lang w:eastAsia="en-US"/>
              </w:rPr>
            </w:pPr>
            <w:r w:rsidRPr="004252FD">
              <w:rPr>
                <w:rFonts w:ascii="Times New Roman" w:hAnsi="Times New Roman"/>
                <w:lang w:eastAsia="en-US"/>
              </w:rPr>
              <w:t>7.Участие в выполнении работ по определению  технического  состояние оборудования, оснастки, инструмента   на соответствие требованиям нормативных документов и технических условий.</w:t>
            </w:r>
          </w:p>
          <w:p w14:paraId="09639912" w14:textId="77777777" w:rsidR="000B5139" w:rsidRPr="004252FD" w:rsidRDefault="000B5139" w:rsidP="00CC2BA3">
            <w:pPr>
              <w:spacing w:after="0" w:line="240" w:lineRule="auto"/>
              <w:rPr>
                <w:rFonts w:ascii="Times New Roman" w:hAnsi="Times New Roman"/>
                <w:lang w:eastAsia="en-US"/>
              </w:rPr>
            </w:pPr>
            <w:r w:rsidRPr="004252FD">
              <w:rPr>
                <w:rFonts w:ascii="Times New Roman" w:hAnsi="Times New Roman"/>
                <w:lang w:eastAsia="en-US"/>
              </w:rPr>
              <w:t>8.Ознакомление со схемами и сроками поверки средств измерения (представить в Отчете).</w:t>
            </w:r>
          </w:p>
          <w:p w14:paraId="4CF3FFA9" w14:textId="77777777" w:rsidR="000B5139" w:rsidRPr="004252FD" w:rsidRDefault="000B5139" w:rsidP="00CC2BA3">
            <w:pPr>
              <w:spacing w:after="0" w:line="240" w:lineRule="auto"/>
              <w:rPr>
                <w:rFonts w:ascii="Times New Roman" w:hAnsi="Times New Roman"/>
                <w:lang w:eastAsia="en-US"/>
              </w:rPr>
            </w:pPr>
            <w:r w:rsidRPr="004252FD">
              <w:rPr>
                <w:rFonts w:ascii="Times New Roman" w:hAnsi="Times New Roman"/>
                <w:lang w:eastAsia="en-US"/>
              </w:rPr>
              <w:t>9.Осуществление   мониторинга  соблюдения основных параметров технологических процессов на соответствие требованиям нормативных документов и технических условий. Предоставление данных о мониторинге с указанием методов  сбора количественных показателей и обработки (анализе) данных.</w:t>
            </w:r>
          </w:p>
          <w:p w14:paraId="47A3D21B" w14:textId="77777777" w:rsidR="000B5139" w:rsidRPr="004252FD" w:rsidRDefault="000B5139" w:rsidP="00CC2BA3">
            <w:pPr>
              <w:spacing w:after="0" w:line="240" w:lineRule="auto"/>
              <w:rPr>
                <w:rFonts w:ascii="Times New Roman" w:hAnsi="Times New Roman"/>
                <w:lang w:eastAsia="en-US"/>
              </w:rPr>
            </w:pPr>
            <w:r w:rsidRPr="004252FD">
              <w:rPr>
                <w:rFonts w:ascii="Times New Roman" w:hAnsi="Times New Roman"/>
                <w:lang w:eastAsia="en-US"/>
              </w:rPr>
              <w:t>10.Участие в выполнении работ по оцениванию  соответствия  готовой продукции, условий ее хранения и транспортировки требованиям нормативных документов и технических условий.</w:t>
            </w:r>
          </w:p>
          <w:p w14:paraId="72C03C3C" w14:textId="77777777" w:rsidR="000B5139" w:rsidRPr="004252FD" w:rsidRDefault="000B5139" w:rsidP="00CC2BA3">
            <w:pPr>
              <w:spacing w:after="0" w:line="240" w:lineRule="auto"/>
              <w:rPr>
                <w:rFonts w:ascii="Times New Roman" w:hAnsi="Times New Roman"/>
                <w:b/>
                <w:bCs/>
                <w:lang w:eastAsia="en-US"/>
              </w:rPr>
            </w:pPr>
            <w:r w:rsidRPr="004252FD">
              <w:rPr>
                <w:rFonts w:ascii="Times New Roman" w:hAnsi="Times New Roman"/>
                <w:lang w:eastAsia="en-US"/>
              </w:rPr>
              <w:t>11.Изучение  видов документации на годную и несоответствующую продукцию, составление и заполнение таблицы по видам документации (по характеру информации, по обязательности заполнения, по ответственности за документированную информацию и т.д.)</w:t>
            </w:r>
          </w:p>
        </w:tc>
        <w:tc>
          <w:tcPr>
            <w:tcW w:w="630" w:type="pct"/>
            <w:vAlign w:val="center"/>
          </w:tcPr>
          <w:p w14:paraId="53D3AF40"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lang w:eastAsia="en-US"/>
              </w:rPr>
              <w:t>144</w:t>
            </w:r>
          </w:p>
        </w:tc>
      </w:tr>
      <w:tr w:rsidR="000B5139" w:rsidRPr="004252FD" w14:paraId="4ED44230" w14:textId="77777777" w:rsidTr="00CC2BA3">
        <w:tc>
          <w:tcPr>
            <w:tcW w:w="4370" w:type="pct"/>
            <w:gridSpan w:val="4"/>
          </w:tcPr>
          <w:p w14:paraId="71143BA5" w14:textId="77777777" w:rsidR="000B5139" w:rsidRPr="004252FD" w:rsidRDefault="000B5139" w:rsidP="00CC2BA3">
            <w:pPr>
              <w:spacing w:after="0" w:line="240" w:lineRule="auto"/>
              <w:rPr>
                <w:rFonts w:ascii="Times New Roman" w:hAnsi="Times New Roman"/>
                <w:b/>
                <w:bCs/>
                <w:lang w:eastAsia="en-US"/>
              </w:rPr>
            </w:pPr>
            <w:r w:rsidRPr="004252FD">
              <w:rPr>
                <w:rFonts w:ascii="Times New Roman" w:hAnsi="Times New Roman"/>
                <w:b/>
                <w:bCs/>
                <w:lang w:eastAsia="en-US"/>
              </w:rPr>
              <w:t>Всего</w:t>
            </w:r>
          </w:p>
        </w:tc>
        <w:tc>
          <w:tcPr>
            <w:tcW w:w="630" w:type="pct"/>
            <w:vAlign w:val="center"/>
          </w:tcPr>
          <w:p w14:paraId="30412925"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lang w:eastAsia="en-US"/>
              </w:rPr>
              <w:t>468</w:t>
            </w:r>
          </w:p>
        </w:tc>
      </w:tr>
    </w:tbl>
    <w:p w14:paraId="3FFC0BCC" w14:textId="77777777" w:rsidR="000B5139" w:rsidRPr="004252FD" w:rsidRDefault="000B5139" w:rsidP="00CC2BA3">
      <w:pPr>
        <w:rPr>
          <w:rFonts w:ascii="Times New Roman" w:hAnsi="Times New Roman"/>
          <w:i/>
          <w:lang w:eastAsia="en-US"/>
        </w:rPr>
        <w:sectPr w:rsidR="000B5139" w:rsidRPr="004252FD" w:rsidSect="00CC2BA3">
          <w:pgSz w:w="16840" w:h="11907" w:orient="landscape"/>
          <w:pgMar w:top="851" w:right="1134" w:bottom="851" w:left="992" w:header="709" w:footer="709" w:gutter="0"/>
          <w:cols w:space="720"/>
        </w:sectPr>
      </w:pPr>
    </w:p>
    <w:p w14:paraId="435D5B37" w14:textId="77777777" w:rsidR="000B5139" w:rsidRPr="004252FD" w:rsidRDefault="000B5139" w:rsidP="002C6FD4">
      <w:pPr>
        <w:spacing w:after="0" w:line="240" w:lineRule="auto"/>
        <w:ind w:left="720"/>
        <w:rPr>
          <w:rFonts w:ascii="Times New Roman" w:hAnsi="Times New Roman"/>
        </w:rPr>
      </w:pPr>
      <w:r w:rsidRPr="004252FD">
        <w:rPr>
          <w:rFonts w:ascii="Times New Roman" w:hAnsi="Times New Roman"/>
        </w:rPr>
        <w:t>3. УСЛОВИЯ РЕАЛИЗАЦИИ ПРОГРАММЫ ПРОФЕССИОНАЛЬНОГО  МОДУЛЯ</w:t>
      </w:r>
    </w:p>
    <w:p w14:paraId="6F81191B" w14:textId="77777777" w:rsidR="000B5139" w:rsidRPr="004252FD" w:rsidRDefault="000B5139" w:rsidP="002C6FD4">
      <w:pPr>
        <w:spacing w:after="0" w:line="240" w:lineRule="auto"/>
        <w:rPr>
          <w:rFonts w:ascii="Times New Roman" w:hAnsi="Times New Roman"/>
        </w:rPr>
      </w:pPr>
    </w:p>
    <w:p w14:paraId="46AD0FA1" w14:textId="77777777" w:rsidR="000B5139" w:rsidRPr="004252FD" w:rsidRDefault="000B5139" w:rsidP="00F13372">
      <w:pPr>
        <w:spacing w:after="0" w:line="240" w:lineRule="auto"/>
        <w:ind w:firstLine="568"/>
        <w:jc w:val="both"/>
        <w:outlineLvl w:val="0"/>
        <w:rPr>
          <w:rFonts w:ascii="Times New Roman" w:hAnsi="Times New Roman"/>
        </w:rPr>
      </w:pPr>
      <w:r w:rsidRPr="004252FD">
        <w:rPr>
          <w:rFonts w:ascii="Times New Roman" w:hAnsi="Times New Roman"/>
        </w:rPr>
        <w:t>3.1. Для реализации программы профессионального модуля должны быть предусмотрены следующие специальные помещения:</w:t>
      </w:r>
    </w:p>
    <w:p w14:paraId="783D5FD6" w14:textId="77777777" w:rsidR="000B5139" w:rsidRPr="004252FD" w:rsidRDefault="000B5139" w:rsidP="002C6FD4">
      <w:pPr>
        <w:suppressAutoHyphens/>
        <w:spacing w:after="0" w:line="240" w:lineRule="auto"/>
        <w:ind w:firstLine="568"/>
        <w:jc w:val="both"/>
        <w:rPr>
          <w:rFonts w:ascii="Times New Roman" w:hAnsi="Times New Roman"/>
          <w:bCs/>
        </w:rPr>
      </w:pPr>
      <w:r w:rsidRPr="004252FD">
        <w:rPr>
          <w:rFonts w:ascii="Times New Roman" w:hAnsi="Times New Roman"/>
        </w:rPr>
        <w:t>Лаборатории «Контроль и испытание продукции»,  «Технические и метрологические измерения» оснащенные в соответствии с п. 6.1.2.1. Примерной программы по специальности.</w:t>
      </w:r>
    </w:p>
    <w:p w14:paraId="65929877" w14:textId="77777777" w:rsidR="000B5139" w:rsidRPr="004252FD" w:rsidRDefault="000B5139" w:rsidP="002C6FD4">
      <w:pPr>
        <w:suppressAutoHyphens/>
        <w:spacing w:after="0" w:line="240" w:lineRule="auto"/>
        <w:ind w:firstLine="567"/>
        <w:jc w:val="both"/>
        <w:rPr>
          <w:rFonts w:ascii="Times New Roman" w:hAnsi="Times New Roman"/>
          <w:bCs/>
        </w:rPr>
      </w:pPr>
      <w:r w:rsidRPr="004252FD">
        <w:rPr>
          <w:rFonts w:ascii="Times New Roman" w:hAnsi="Times New Roman"/>
        </w:rPr>
        <w:t>Мастерская «Монтаж, наладка и регулировка технических средств измерений» оснащенная  в соответствии с п. 6.1.2.2. Примерной программы по специальности.</w:t>
      </w:r>
    </w:p>
    <w:p w14:paraId="43EFF3A8" w14:textId="77777777" w:rsidR="000B5139" w:rsidRPr="004252FD" w:rsidRDefault="000B5139" w:rsidP="002C6FD4">
      <w:pPr>
        <w:suppressAutoHyphens/>
        <w:spacing w:after="0" w:line="240" w:lineRule="auto"/>
        <w:ind w:firstLine="567"/>
        <w:jc w:val="both"/>
        <w:rPr>
          <w:rFonts w:ascii="Times New Roman" w:hAnsi="Times New Roman"/>
        </w:rPr>
      </w:pPr>
      <w:r w:rsidRPr="004252FD">
        <w:rPr>
          <w:rFonts w:ascii="Times New Roman" w:hAnsi="Times New Roman"/>
        </w:rPr>
        <w:t>Оснащенные базы практики в соответствии с п 6.1.2.3 Примерной программы по специальности.</w:t>
      </w:r>
    </w:p>
    <w:p w14:paraId="6763597B" w14:textId="77777777" w:rsidR="000B5139" w:rsidRPr="004252FD" w:rsidRDefault="000B5139" w:rsidP="002C6FD4">
      <w:pPr>
        <w:suppressAutoHyphens/>
        <w:spacing w:after="0" w:line="240" w:lineRule="auto"/>
        <w:ind w:firstLine="567"/>
        <w:jc w:val="both"/>
        <w:rPr>
          <w:rFonts w:ascii="Times New Roman" w:hAnsi="Times New Roman"/>
          <w:bCs/>
          <w:i/>
          <w:color w:val="0070C0"/>
        </w:rPr>
      </w:pPr>
    </w:p>
    <w:p w14:paraId="696CC1A3" w14:textId="77777777" w:rsidR="000B5139" w:rsidRPr="004252FD" w:rsidRDefault="000B5139" w:rsidP="003E0CD4">
      <w:pPr>
        <w:spacing w:after="0"/>
        <w:ind w:firstLine="709"/>
        <w:rPr>
          <w:rFonts w:ascii="Times New Roman" w:hAnsi="Times New Roman"/>
          <w:b/>
          <w:bCs/>
        </w:rPr>
      </w:pPr>
      <w:r w:rsidRPr="004252FD">
        <w:rPr>
          <w:rFonts w:ascii="Times New Roman" w:hAnsi="Times New Roman"/>
          <w:b/>
          <w:bCs/>
        </w:rPr>
        <w:t>3.2. Информационное обеспечение реализации программы</w:t>
      </w:r>
    </w:p>
    <w:p w14:paraId="0C4D7105" w14:textId="77777777" w:rsidR="000B5139" w:rsidRPr="004252FD" w:rsidRDefault="000B5139" w:rsidP="003E0CD4">
      <w:pPr>
        <w:suppressAutoHyphens/>
        <w:spacing w:after="0"/>
        <w:ind w:firstLine="709"/>
        <w:jc w:val="both"/>
        <w:rPr>
          <w:rFonts w:ascii="Times New Roman" w:hAnsi="Times New Roman"/>
        </w:rPr>
      </w:pPr>
      <w:r w:rsidRPr="004252FD">
        <w:rPr>
          <w:rFonts w:ascii="Times New Roman" w:hAnsi="Times New Roman"/>
          <w:bCs/>
        </w:rPr>
        <w:t>Для реализации программы библиотечный фонд образовательной организации должен иметь  п</w:t>
      </w:r>
      <w:r w:rsidRPr="004252FD">
        <w:rPr>
          <w:rFonts w:ascii="Times New Roman" w:hAnsi="Times New Roman"/>
        </w:rPr>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sidRPr="004252FD">
        <w:rPr>
          <w:rFonts w:ascii="Times New Roman" w:hAnsi="Times New Roman"/>
          <w:bCs/>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11F58863" w14:textId="77777777" w:rsidR="000B5139" w:rsidRPr="004252FD" w:rsidRDefault="000B5139" w:rsidP="008B4B85">
      <w:pPr>
        <w:spacing w:after="0" w:line="240" w:lineRule="auto"/>
        <w:rPr>
          <w:rFonts w:ascii="Times New Roman" w:hAnsi="Times New Roman"/>
        </w:rPr>
      </w:pPr>
    </w:p>
    <w:p w14:paraId="137E00F4" w14:textId="7B736442" w:rsidR="000B5139" w:rsidRPr="004252FD" w:rsidRDefault="000B5139" w:rsidP="008B4B85">
      <w:pPr>
        <w:spacing w:after="120" w:line="240" w:lineRule="auto"/>
        <w:ind w:firstLine="567"/>
        <w:rPr>
          <w:rFonts w:ascii="Times New Roman" w:hAnsi="Times New Roman"/>
        </w:rPr>
      </w:pPr>
      <w:r w:rsidRPr="004252FD">
        <w:rPr>
          <w:rFonts w:ascii="Times New Roman" w:hAnsi="Times New Roman"/>
        </w:rPr>
        <w:t>3.2.1. Основные печатные издания</w:t>
      </w:r>
    </w:p>
    <w:p w14:paraId="367C19C0" w14:textId="77777777" w:rsidR="00DB1FF9" w:rsidRPr="004252FD" w:rsidRDefault="00DB1FF9" w:rsidP="00056925">
      <w:pPr>
        <w:spacing w:after="0" w:line="240" w:lineRule="auto"/>
        <w:jc w:val="both"/>
        <w:rPr>
          <w:rFonts w:ascii="Times New Roman" w:hAnsi="Times New Roman"/>
          <w:color w:val="000000"/>
        </w:rPr>
      </w:pPr>
      <w:r w:rsidRPr="004252FD">
        <w:rPr>
          <w:rFonts w:ascii="Times New Roman" w:hAnsi="Times New Roman"/>
          <w:color w:val="000000"/>
        </w:rPr>
        <w:t>1. Васин, С. Г. Управление качеством. Всеобщий подход : учебник для среднего профессионального образования / С. Г. Васин. — Москва : Издательство Юрайт, 2019. — 404 с. — (Профессиональное образование). — ISBN 978-5-534-10557-5. — Текст : электронный // ЭБС Юрайт [сайт]. — URL: https://urait.ru/bcode/430852</w:t>
      </w:r>
    </w:p>
    <w:p w14:paraId="51F4A215" w14:textId="77777777" w:rsidR="00DB1FF9" w:rsidRPr="004252FD" w:rsidRDefault="00DB1FF9" w:rsidP="00056925">
      <w:pPr>
        <w:spacing w:after="0" w:line="240" w:lineRule="auto"/>
        <w:jc w:val="both"/>
        <w:rPr>
          <w:rFonts w:ascii="Times New Roman" w:hAnsi="Times New Roman"/>
          <w:color w:val="000000"/>
        </w:rPr>
      </w:pPr>
      <w:r w:rsidRPr="004252FD">
        <w:rPr>
          <w:rFonts w:ascii="Times New Roman" w:hAnsi="Times New Roman"/>
          <w:color w:val="000000"/>
        </w:rPr>
        <w:t>2. Зекунов, А. Г. Управление качеством : учебник и практикум для среднего профессионального образования / под редакцией А. Г. Зекунова. — Москва : Издательство Юрайт, 2021. — 475 с. — (Профессиональное образование). — ISBN 978-5-9916-6222-2. — Текст : электронный // ЭБС Юрайт [сайт]. — URL: https://urait.ru/bcode/468296</w:t>
      </w:r>
    </w:p>
    <w:p w14:paraId="30FAD679" w14:textId="77777777" w:rsidR="00DB1FF9" w:rsidRPr="004252FD" w:rsidRDefault="00DB1FF9" w:rsidP="00056925">
      <w:pPr>
        <w:spacing w:after="0" w:line="240" w:lineRule="auto"/>
        <w:jc w:val="both"/>
        <w:rPr>
          <w:rFonts w:ascii="Times New Roman" w:hAnsi="Times New Roman"/>
          <w:color w:val="000000"/>
        </w:rPr>
      </w:pPr>
      <w:r w:rsidRPr="004252FD">
        <w:rPr>
          <w:rFonts w:ascii="Times New Roman" w:hAnsi="Times New Roman"/>
          <w:color w:val="000000"/>
        </w:rPr>
        <w:t>3. Атрошенко, Ю. К. Метрология, стандартизация и сертификация. Сборник лабораторных и практических работ : учебное пособие для среднего профессионального образования / Ю. К. Атрошенко, Е. В. Кравченко. — Москва : Издательство Юрайт, 2021. — 178 с. — (Профессиональное образование). — ISBN 978-5-534-07981-4. — Текст : электронный // ЭБС Юрайт [сайт]. — URL: https://urait.ru/bcode/474756</w:t>
      </w:r>
    </w:p>
    <w:p w14:paraId="2202A771" w14:textId="77777777" w:rsidR="00DB1FF9" w:rsidRPr="004252FD" w:rsidRDefault="00DB1FF9" w:rsidP="00056925">
      <w:pPr>
        <w:spacing w:after="0" w:line="240" w:lineRule="auto"/>
        <w:jc w:val="both"/>
        <w:rPr>
          <w:rFonts w:ascii="Times New Roman" w:hAnsi="Times New Roman"/>
          <w:color w:val="000000"/>
        </w:rPr>
      </w:pPr>
      <w:r w:rsidRPr="004252FD">
        <w:rPr>
          <w:rFonts w:ascii="Times New Roman" w:hAnsi="Times New Roman"/>
          <w:color w:val="000000"/>
        </w:rPr>
        <w:t>4. Радкевич, Я. М. Метрология, стандартизация и сертификация в 3 ч. Часть 1. Метрология : учебник для среднего профессионального образования / Я. М. Радкевич, А. Г. Схиртладзе. — 5-е изд., перераб. и доп. — Москва : Издательство Юрайт, 2021. — 235 с. — (Профессиональное образование). — ISBN 978-5-534-10236-9. — Текст : электронный // ЭБС Юрайт [сайт]. — URL: https://urait.ru/bcode/475551</w:t>
      </w:r>
    </w:p>
    <w:p w14:paraId="5ADE5877" w14:textId="77777777" w:rsidR="00DB1FF9" w:rsidRPr="004252FD" w:rsidRDefault="00DB1FF9" w:rsidP="00056925">
      <w:pPr>
        <w:spacing w:after="0" w:line="240" w:lineRule="auto"/>
        <w:jc w:val="both"/>
        <w:rPr>
          <w:rFonts w:ascii="Times New Roman" w:hAnsi="Times New Roman"/>
          <w:color w:val="000000"/>
        </w:rPr>
      </w:pPr>
      <w:r w:rsidRPr="004252FD">
        <w:rPr>
          <w:rFonts w:ascii="Times New Roman" w:hAnsi="Times New Roman"/>
          <w:color w:val="000000"/>
        </w:rPr>
        <w:t>5. Радкевич, Я. М. Метрология, стандартизация и сертификация в 3 ч. Часть 2. Стандартизация : учебник для среднего профессионального образования / Я. М. Радкевич, А. Г. Схиртладзе. — 5-е изд., перераб. и доп. — Москва : Издательство Юрайт, 2021. — 481 с. — (Профессиональное образование). — ISBN 978-5-534-10238-3. — Текст : электронный // ЭБС Юрайт [сайт]. — URL: https://urait.ru/bcode/475552</w:t>
      </w:r>
    </w:p>
    <w:p w14:paraId="1EF4B2D6" w14:textId="77777777" w:rsidR="00DB1FF9" w:rsidRPr="004252FD" w:rsidRDefault="00DB1FF9" w:rsidP="00056925">
      <w:pPr>
        <w:spacing w:after="0" w:line="240" w:lineRule="auto"/>
        <w:jc w:val="both"/>
        <w:rPr>
          <w:rFonts w:ascii="Times New Roman" w:hAnsi="Times New Roman"/>
          <w:color w:val="000000"/>
        </w:rPr>
      </w:pPr>
      <w:r w:rsidRPr="004252FD">
        <w:rPr>
          <w:rFonts w:ascii="Times New Roman" w:hAnsi="Times New Roman"/>
          <w:color w:val="000000"/>
        </w:rPr>
        <w:t>6. Радкевич, Я. М. Метрология, стандартизация и сертификация в 3 ч. Часть 3. Сертификация : учебник для среднего профессионального образования / Я. М. Радкевич, А. Г. Схиртладзе. — 5-е изд., перераб. и доп. — Москва : Издательство Юрайт, 2021. — 132 с. — (Профессиональное образование). — ISBN 978-5-534-10239-0. — Текст : электронный // ЭБС Юрайт [сайт]. — URL: https://urait.ru/bcode/475555</w:t>
      </w:r>
    </w:p>
    <w:p w14:paraId="2C7D7AE9" w14:textId="77777777" w:rsidR="00DB1FF9" w:rsidRPr="004252FD" w:rsidRDefault="00DB1FF9" w:rsidP="00056925">
      <w:pPr>
        <w:spacing w:after="0" w:line="240" w:lineRule="auto"/>
        <w:jc w:val="both"/>
        <w:rPr>
          <w:rFonts w:ascii="Times New Roman" w:hAnsi="Times New Roman"/>
          <w:color w:val="000000"/>
        </w:rPr>
      </w:pPr>
      <w:r w:rsidRPr="004252FD">
        <w:rPr>
          <w:rFonts w:ascii="Times New Roman" w:hAnsi="Times New Roman"/>
          <w:color w:val="000000"/>
        </w:rPr>
        <w:t>7. Лифиц, И. М. Стандартизация, метрология и подтверждение соответствия : учебник и практикум для среднего профессионального образования / И. М. Лифиц. — 13-е изд., перераб. и доп. — Москва : Издательство Юрайт, 2021. — 362 с. — (Профессиональное образование). — ISBN 978-5-534-08670-6. — Текст : электронный // ЭБС Юрайт [сайт]. — URL: https://urait.ru/bcode/470077</w:t>
      </w:r>
    </w:p>
    <w:p w14:paraId="64E0F4D7" w14:textId="77777777" w:rsidR="00DB1FF9" w:rsidRPr="004252FD" w:rsidRDefault="00DB1FF9" w:rsidP="00056925">
      <w:pPr>
        <w:spacing w:after="0" w:line="240" w:lineRule="auto"/>
        <w:jc w:val="both"/>
        <w:rPr>
          <w:rFonts w:ascii="Times New Roman" w:hAnsi="Times New Roman"/>
          <w:color w:val="000000"/>
        </w:rPr>
      </w:pPr>
      <w:r w:rsidRPr="004252FD">
        <w:rPr>
          <w:rFonts w:ascii="Times New Roman" w:hAnsi="Times New Roman"/>
          <w:color w:val="000000"/>
        </w:rPr>
        <w:t>8. Третьяк, Л. Н. Метрология, стандартизация и сертификация: взаимозаменяемость : учебное пособие для среднего профессионального образования / Л. Н. Третьяк, А. С. Вольнов ; под общей редакцией Л. Н. Третьяк. — Москва : Издательство Юрайт, 2020. — 362 с. — (Профессиональное образование). — ISBN 978-5-534-10811-8. — Текст : электронный // ЭБС Юрайт [сайт]. — URL: https://urait.ru/bcode/454892</w:t>
      </w:r>
    </w:p>
    <w:p w14:paraId="251DBECA" w14:textId="77777777" w:rsidR="00DB1FF9" w:rsidRPr="004252FD" w:rsidRDefault="00DB1FF9" w:rsidP="00056925">
      <w:pPr>
        <w:spacing w:after="0" w:line="240" w:lineRule="auto"/>
        <w:jc w:val="both"/>
        <w:rPr>
          <w:rFonts w:ascii="Times New Roman" w:hAnsi="Times New Roman"/>
          <w:color w:val="000000"/>
        </w:rPr>
      </w:pPr>
      <w:r w:rsidRPr="004252FD">
        <w:rPr>
          <w:rFonts w:ascii="Times New Roman" w:hAnsi="Times New Roman"/>
          <w:color w:val="000000"/>
        </w:rPr>
        <w:t>9. Сергеев, А. Г. Стандартизация и сертификация : учебник и практикум для среднего профессионального образования / А. Г. Сергеев, В. В. Терегеря. — Москва : Издательство Юрайт, 2021. — 323 с. — (Профессиональное образование). — ISBN 978-5-534-04315-0. — Текст : электронный // ЭБС Юрайт [сайт]. — URL: https://urait.ru/bcode/469819</w:t>
      </w:r>
    </w:p>
    <w:p w14:paraId="47A99B82" w14:textId="35A85167" w:rsidR="005D7672" w:rsidRPr="004252FD" w:rsidRDefault="005D7672" w:rsidP="00056925">
      <w:pPr>
        <w:pStyle w:val="11"/>
        <w:numPr>
          <w:ilvl w:val="0"/>
          <w:numId w:val="120"/>
        </w:numPr>
        <w:spacing w:before="0" w:after="0"/>
        <w:ind w:left="0" w:firstLine="0"/>
        <w:jc w:val="both"/>
        <w:rPr>
          <w:rFonts w:ascii="Times New Roman" w:hAnsi="Times New Roman" w:cs="Times New Roman"/>
          <w:b w:val="0"/>
          <w:bCs w:val="0"/>
          <w:sz w:val="22"/>
          <w:szCs w:val="22"/>
        </w:rPr>
      </w:pPr>
      <w:r w:rsidRPr="004252FD">
        <w:rPr>
          <w:rFonts w:ascii="Times New Roman" w:hAnsi="Times New Roman" w:cs="Times New Roman"/>
          <w:b w:val="0"/>
          <w:bCs w:val="0"/>
          <w:sz w:val="22"/>
          <w:szCs w:val="22"/>
        </w:rPr>
        <w:t>Коротков, В. С. Метрология, стандартизация и сертификация : учебное пособие для СПО / В. С. Коротков, А. И. Афонасов. — Саратов : Профобразование, 2017. — 186 c. — ISBN 978-5-4488-0020-7. — Текст : электронный // Электронный ресурс цифровой образовательной среды СПО PROFобразование : [сайт]. — URL: https://profspo.ru/books/66391</w:t>
      </w:r>
    </w:p>
    <w:p w14:paraId="50BFAAA9" w14:textId="465F16D8" w:rsidR="005D7672" w:rsidRPr="004252FD" w:rsidRDefault="005D7672" w:rsidP="00056925">
      <w:pPr>
        <w:pStyle w:val="11"/>
        <w:numPr>
          <w:ilvl w:val="0"/>
          <w:numId w:val="120"/>
        </w:numPr>
        <w:spacing w:before="0" w:after="0"/>
        <w:ind w:left="0" w:firstLine="0"/>
        <w:jc w:val="both"/>
        <w:rPr>
          <w:rFonts w:ascii="Times New Roman" w:hAnsi="Times New Roman" w:cs="Times New Roman"/>
          <w:b w:val="0"/>
          <w:bCs w:val="0"/>
          <w:sz w:val="22"/>
          <w:szCs w:val="22"/>
        </w:rPr>
      </w:pPr>
      <w:r w:rsidRPr="004252FD">
        <w:rPr>
          <w:rFonts w:ascii="Times New Roman" w:hAnsi="Times New Roman" w:cs="Times New Roman"/>
          <w:b w:val="0"/>
          <w:bCs w:val="0"/>
          <w:sz w:val="22"/>
          <w:szCs w:val="22"/>
        </w:rPr>
        <w:t>Метрология, стандартизация, сертификация : учебно-методическое пособие для СПО / И. А. Фролов, В. А. Жулай, Ю. Ф. Устинов, В. А. Муравьев. — Саратов : Профобразование, 2019. — 126 c. — ISBN 978-5-4488-0375-8. — Текст : электронный // Электронный ресурс цифровой образовательной среды СПО PROFобразование : [сайт]. — URL: https://profspo.ru/books/87271</w:t>
      </w:r>
    </w:p>
    <w:p w14:paraId="14DA2347" w14:textId="1DF67AF9" w:rsidR="00DB1FF9" w:rsidRPr="004252FD" w:rsidRDefault="005D7672" w:rsidP="00056925">
      <w:pPr>
        <w:pStyle w:val="11"/>
        <w:numPr>
          <w:ilvl w:val="0"/>
          <w:numId w:val="120"/>
        </w:numPr>
        <w:spacing w:before="0" w:after="0"/>
        <w:ind w:left="0" w:firstLine="0"/>
        <w:jc w:val="both"/>
        <w:rPr>
          <w:rFonts w:ascii="Times New Roman" w:hAnsi="Times New Roman" w:cs="Times New Roman"/>
          <w:b w:val="0"/>
          <w:bCs w:val="0"/>
          <w:sz w:val="22"/>
          <w:szCs w:val="22"/>
        </w:rPr>
      </w:pPr>
      <w:r w:rsidRPr="004252FD">
        <w:rPr>
          <w:rFonts w:ascii="Times New Roman" w:hAnsi="Times New Roman" w:cs="Times New Roman"/>
          <w:b w:val="0"/>
          <w:bCs w:val="0"/>
          <w:sz w:val="22"/>
          <w:szCs w:val="22"/>
        </w:rPr>
        <w:t xml:space="preserve">Метрология, стандартизация, сертификация и управление качеством : учебное пособие для СПО / А. И. Шарапов, В. Д. Коршиков, О. Н. Ермаков, В. Я. Губарев. — 2-е изд. — Липецк, Саратов : Липецкий государственный технический университет, Профобразование, 2020. — 184 c. — ISBN 978-5-88247-955-7, 978-5-4488-0758-9. — Текст : электронный // Электронный ресурс цифровой образовательной среды СПО PROFобразование : [сайт]. — URL: </w:t>
      </w:r>
      <w:hyperlink r:id="rId11" w:history="1">
        <w:r w:rsidRPr="004252FD">
          <w:rPr>
            <w:rStyle w:val="FootnoteTextChar"/>
            <w:b w:val="0"/>
            <w:bCs w:val="0"/>
            <w:sz w:val="22"/>
            <w:szCs w:val="22"/>
          </w:rPr>
          <w:t>https://profspo.ru/books/92832</w:t>
        </w:r>
      </w:hyperlink>
    </w:p>
    <w:p w14:paraId="6B70A5FB" w14:textId="5B9C835F" w:rsidR="005D7672" w:rsidRPr="004252FD" w:rsidRDefault="005D7672" w:rsidP="00056925">
      <w:pPr>
        <w:spacing w:after="0" w:line="240" w:lineRule="auto"/>
        <w:jc w:val="both"/>
        <w:rPr>
          <w:rFonts w:ascii="Times New Roman" w:hAnsi="Times New Roman"/>
        </w:rPr>
      </w:pPr>
    </w:p>
    <w:p w14:paraId="7E9D9D61" w14:textId="7D81120F" w:rsidR="005D7672" w:rsidRPr="004252FD" w:rsidRDefault="005D7672" w:rsidP="00056925">
      <w:pPr>
        <w:pStyle w:val="11"/>
        <w:numPr>
          <w:ilvl w:val="0"/>
          <w:numId w:val="120"/>
        </w:numPr>
        <w:spacing w:before="0" w:after="0"/>
        <w:ind w:left="0" w:firstLine="0"/>
        <w:jc w:val="both"/>
        <w:rPr>
          <w:rFonts w:ascii="Times New Roman" w:hAnsi="Times New Roman" w:cs="Times New Roman"/>
          <w:b w:val="0"/>
          <w:bCs w:val="0"/>
          <w:sz w:val="22"/>
          <w:szCs w:val="22"/>
        </w:rPr>
      </w:pPr>
      <w:r w:rsidRPr="004252FD">
        <w:rPr>
          <w:rFonts w:ascii="Times New Roman" w:hAnsi="Times New Roman" w:cs="Times New Roman"/>
          <w:b w:val="0"/>
          <w:bCs w:val="0"/>
          <w:sz w:val="22"/>
          <w:szCs w:val="22"/>
        </w:rPr>
        <w:t xml:space="preserve">Кравченко, Е. Г. Нормирование точности и технические измерения : учебное пособие для СПО / Е. Г. Кравченко, В. Ю. Верещагин. — Саратов : Профобразование, 2021. — 172 c. — ISBN 978-5-4488-1194-4. — Текст : электронный // Электронный ресурс цифровой образовательной среды СПО PROFобразование : [сайт]. — URL: https://profspo.ru/books/105722 </w:t>
      </w:r>
    </w:p>
    <w:p w14:paraId="7FAB7B82" w14:textId="56980B16" w:rsidR="005D7672" w:rsidRPr="004252FD" w:rsidRDefault="005D7672" w:rsidP="00056925">
      <w:pPr>
        <w:pStyle w:val="11"/>
        <w:numPr>
          <w:ilvl w:val="0"/>
          <w:numId w:val="120"/>
        </w:numPr>
        <w:spacing w:before="0" w:after="0"/>
        <w:ind w:left="0" w:firstLine="0"/>
        <w:jc w:val="both"/>
        <w:rPr>
          <w:rFonts w:ascii="Times New Roman" w:hAnsi="Times New Roman" w:cs="Times New Roman"/>
          <w:b w:val="0"/>
          <w:bCs w:val="0"/>
          <w:sz w:val="22"/>
          <w:szCs w:val="22"/>
        </w:rPr>
      </w:pPr>
      <w:r w:rsidRPr="004252FD">
        <w:rPr>
          <w:rFonts w:ascii="Times New Roman" w:hAnsi="Times New Roman" w:cs="Times New Roman"/>
          <w:b w:val="0"/>
          <w:bCs w:val="0"/>
          <w:sz w:val="22"/>
          <w:szCs w:val="22"/>
        </w:rPr>
        <w:t>Федоров, А. Ф. Контроль и регулирование параметров технологического процесса : учебное пособие для СПО / А. Ф. Федоров, Е. А. Кузьменко. — Саратов : Профобразование, 2017. — 223 c. — ISBN 978-5-4488-0016-0. — Текст : электронный // Электронный ресурс цифровой образовательной среды СПО PROFобразование : [сайт]. — URL: https://profspo.ru/books/66388</w:t>
      </w:r>
    </w:p>
    <w:p w14:paraId="1E68B0A6" w14:textId="463443D1" w:rsidR="005D7672" w:rsidRPr="004252FD" w:rsidRDefault="005D7672" w:rsidP="00195C9B">
      <w:pPr>
        <w:pStyle w:val="11"/>
        <w:numPr>
          <w:ilvl w:val="0"/>
          <w:numId w:val="120"/>
        </w:numPr>
        <w:spacing w:before="0" w:after="0"/>
        <w:ind w:left="0" w:firstLine="0"/>
        <w:jc w:val="both"/>
        <w:rPr>
          <w:rFonts w:ascii="Times New Roman" w:hAnsi="Times New Roman" w:cs="Times New Roman"/>
          <w:b w:val="0"/>
          <w:bCs w:val="0"/>
          <w:sz w:val="22"/>
          <w:szCs w:val="22"/>
        </w:rPr>
      </w:pPr>
      <w:r w:rsidRPr="004252FD">
        <w:rPr>
          <w:rFonts w:ascii="Times New Roman" w:hAnsi="Times New Roman" w:cs="Times New Roman"/>
          <w:b w:val="0"/>
          <w:bCs w:val="0"/>
          <w:sz w:val="22"/>
          <w:szCs w:val="22"/>
        </w:rPr>
        <w:t xml:space="preserve">Управление качеством : учебное пособие для СПО / Н. А. Сазонникова, Е. Л. Москвичева, А. В. Керов, Г. А. Галимова. — Саратов : Профобразование, 2021. — 178 c. — ISBN 978-5-4488-1213-2. — Текст : электронный // Электронный ресурс цифровой образовательной среды СПО PROFобразование : [сайт]. — URL: </w:t>
      </w:r>
      <w:hyperlink r:id="rId12" w:history="1">
        <w:r w:rsidR="00A84906" w:rsidRPr="004252FD">
          <w:rPr>
            <w:rStyle w:val="FootnoteTextChar"/>
            <w:b w:val="0"/>
            <w:bCs w:val="0"/>
            <w:sz w:val="22"/>
            <w:szCs w:val="22"/>
          </w:rPr>
          <w:t>https://profspo.ru/books/106867</w:t>
        </w:r>
      </w:hyperlink>
    </w:p>
    <w:p w14:paraId="6A444288" w14:textId="77777777" w:rsidR="00A84906" w:rsidRPr="004252FD" w:rsidRDefault="00A84906" w:rsidP="00195C9B">
      <w:pPr>
        <w:pStyle w:val="11"/>
        <w:numPr>
          <w:ilvl w:val="0"/>
          <w:numId w:val="120"/>
        </w:numPr>
        <w:spacing w:before="0" w:after="0"/>
        <w:ind w:left="0" w:firstLine="0"/>
        <w:contextualSpacing/>
        <w:jc w:val="both"/>
        <w:rPr>
          <w:rFonts w:ascii="Times New Roman" w:hAnsi="Times New Roman" w:cs="Times New Roman"/>
          <w:b w:val="0"/>
          <w:bCs w:val="0"/>
          <w:sz w:val="22"/>
          <w:szCs w:val="22"/>
        </w:rPr>
      </w:pPr>
      <w:r w:rsidRPr="004252FD">
        <w:rPr>
          <w:rFonts w:ascii="Times New Roman" w:hAnsi="Times New Roman" w:cs="Times New Roman"/>
          <w:b w:val="0"/>
          <w:bCs w:val="0"/>
          <w:sz w:val="22"/>
          <w:szCs w:val="22"/>
        </w:rPr>
        <w:t>Леонов, О. А. Менеджмент качества : учебник для спо / О. А. Леонов, Г. Н. Темасова, Ю. Г. Вергазова. — Санкт-Петербург : Лань, 2021. — 180 с. — ISBN 978-5-8114-6907-9. </w:t>
      </w:r>
    </w:p>
    <w:p w14:paraId="57B9522B" w14:textId="77777777" w:rsidR="00A84906" w:rsidRPr="004252FD" w:rsidRDefault="00A84906" w:rsidP="00195C9B">
      <w:pPr>
        <w:pStyle w:val="11"/>
        <w:numPr>
          <w:ilvl w:val="0"/>
          <w:numId w:val="120"/>
        </w:numPr>
        <w:spacing w:before="0" w:after="0"/>
        <w:ind w:left="0" w:firstLine="709"/>
        <w:contextualSpacing/>
        <w:jc w:val="both"/>
        <w:rPr>
          <w:rFonts w:ascii="Times New Roman" w:hAnsi="Times New Roman" w:cs="Times New Roman"/>
          <w:b w:val="0"/>
          <w:bCs w:val="0"/>
          <w:sz w:val="22"/>
          <w:szCs w:val="22"/>
        </w:rPr>
      </w:pPr>
      <w:r w:rsidRPr="004252FD">
        <w:rPr>
          <w:rFonts w:ascii="Times New Roman" w:hAnsi="Times New Roman" w:cs="Times New Roman"/>
          <w:b w:val="0"/>
          <w:bCs w:val="0"/>
          <w:sz w:val="22"/>
          <w:szCs w:val="22"/>
        </w:rPr>
        <w:t>Леонов, О. А. Статистические методы и инструменты контроля качества : учебное пособие для спо / О. А. Леонов, Н. Ж. Шкаруба, Г. Н. Темасова. — Санкт-Петербург : Лань, 2021. — 144 с. — ISBN 978-5-8114-6904-8. </w:t>
      </w:r>
    </w:p>
    <w:p w14:paraId="3426B804" w14:textId="77777777" w:rsidR="00DB1FF9" w:rsidRPr="004252FD" w:rsidRDefault="00DB1FF9" w:rsidP="00195C9B">
      <w:pPr>
        <w:pStyle w:val="11"/>
        <w:numPr>
          <w:ilvl w:val="0"/>
          <w:numId w:val="120"/>
        </w:numPr>
        <w:spacing w:before="0" w:after="0"/>
        <w:ind w:left="0" w:firstLine="0"/>
        <w:jc w:val="both"/>
        <w:rPr>
          <w:rFonts w:ascii="Times New Roman" w:hAnsi="Times New Roman" w:cs="Times New Roman"/>
          <w:b w:val="0"/>
          <w:bCs w:val="0"/>
          <w:color w:val="000000"/>
          <w:sz w:val="22"/>
          <w:szCs w:val="22"/>
        </w:rPr>
      </w:pPr>
      <w:r w:rsidRPr="004252FD">
        <w:rPr>
          <w:rFonts w:ascii="Times New Roman" w:hAnsi="Times New Roman" w:cs="Times New Roman"/>
          <w:b w:val="0"/>
          <w:bCs w:val="0"/>
          <w:color w:val="000000"/>
          <w:sz w:val="22"/>
          <w:szCs w:val="22"/>
        </w:rPr>
        <w:t>ГОСТ 27.002 Испытания на надежность. Основные понятия. Термины и определения</w:t>
      </w:r>
    </w:p>
    <w:p w14:paraId="4C6E497E" w14:textId="51EEBC30" w:rsidR="00DB1FF9" w:rsidRPr="004252FD" w:rsidRDefault="00DB1FF9" w:rsidP="00195C9B">
      <w:pPr>
        <w:pStyle w:val="11"/>
        <w:numPr>
          <w:ilvl w:val="0"/>
          <w:numId w:val="120"/>
        </w:numPr>
        <w:spacing w:before="0" w:after="0"/>
        <w:ind w:left="0" w:firstLine="0"/>
        <w:jc w:val="both"/>
        <w:rPr>
          <w:rFonts w:ascii="Times New Roman" w:hAnsi="Times New Roman" w:cs="Times New Roman"/>
          <w:b w:val="0"/>
          <w:bCs w:val="0"/>
          <w:color w:val="000000"/>
          <w:sz w:val="22"/>
          <w:szCs w:val="22"/>
        </w:rPr>
      </w:pPr>
      <w:r w:rsidRPr="004252FD">
        <w:rPr>
          <w:rFonts w:ascii="Times New Roman" w:hAnsi="Times New Roman" w:cs="Times New Roman"/>
          <w:b w:val="0"/>
          <w:bCs w:val="0"/>
          <w:color w:val="000000"/>
          <w:sz w:val="22"/>
          <w:szCs w:val="22"/>
        </w:rPr>
        <w:t>ГОСТ 24297-2014 Верификация продукции.</w:t>
      </w:r>
    </w:p>
    <w:p w14:paraId="3E065106" w14:textId="4A62F8C7" w:rsidR="00DB1FF9" w:rsidRPr="004252FD" w:rsidRDefault="00DB1FF9" w:rsidP="00195C9B">
      <w:pPr>
        <w:pStyle w:val="11"/>
        <w:numPr>
          <w:ilvl w:val="0"/>
          <w:numId w:val="120"/>
        </w:numPr>
        <w:spacing w:before="0" w:after="0"/>
        <w:ind w:left="0" w:firstLine="0"/>
        <w:jc w:val="both"/>
        <w:rPr>
          <w:rFonts w:ascii="Times New Roman" w:hAnsi="Times New Roman" w:cs="Times New Roman"/>
          <w:b w:val="0"/>
          <w:bCs w:val="0"/>
          <w:color w:val="000000"/>
          <w:sz w:val="22"/>
          <w:szCs w:val="22"/>
        </w:rPr>
      </w:pPr>
      <w:r w:rsidRPr="004252FD">
        <w:rPr>
          <w:rFonts w:ascii="Times New Roman" w:hAnsi="Times New Roman" w:cs="Times New Roman"/>
          <w:b w:val="0"/>
          <w:bCs w:val="0"/>
          <w:color w:val="000000"/>
          <w:sz w:val="22"/>
          <w:szCs w:val="22"/>
        </w:rPr>
        <w:t>ГОСТ Р 50779. Статистические методы. Процедуры выборочного контроля и карты контроля по количественному признаку для процента несоответствующих единиц продукции</w:t>
      </w:r>
    </w:p>
    <w:p w14:paraId="135F1C63" w14:textId="1BD2EF58" w:rsidR="00DB1FF9" w:rsidRPr="004252FD" w:rsidRDefault="00DB1FF9" w:rsidP="00195C9B">
      <w:pPr>
        <w:pStyle w:val="11"/>
        <w:numPr>
          <w:ilvl w:val="0"/>
          <w:numId w:val="120"/>
        </w:numPr>
        <w:spacing w:before="0" w:after="0"/>
        <w:ind w:left="0" w:firstLine="0"/>
        <w:jc w:val="both"/>
        <w:rPr>
          <w:rFonts w:ascii="Times New Roman" w:hAnsi="Times New Roman" w:cs="Times New Roman"/>
          <w:b w:val="0"/>
          <w:bCs w:val="0"/>
          <w:color w:val="000000"/>
          <w:sz w:val="22"/>
          <w:szCs w:val="22"/>
        </w:rPr>
      </w:pPr>
      <w:r w:rsidRPr="004252FD">
        <w:rPr>
          <w:rFonts w:ascii="Times New Roman" w:hAnsi="Times New Roman" w:cs="Times New Roman"/>
          <w:b w:val="0"/>
          <w:bCs w:val="0"/>
          <w:color w:val="000000"/>
          <w:sz w:val="22"/>
          <w:szCs w:val="22"/>
        </w:rPr>
        <w:t>ГОСТ Р 8.563 ГСИ. Методики выполнения измерений</w:t>
      </w:r>
    </w:p>
    <w:p w14:paraId="380624D0" w14:textId="77777777" w:rsidR="00DC0BB6" w:rsidRPr="004252FD" w:rsidRDefault="00DC0BB6" w:rsidP="00195C9B">
      <w:pPr>
        <w:pStyle w:val="11"/>
        <w:numPr>
          <w:ilvl w:val="0"/>
          <w:numId w:val="120"/>
        </w:numPr>
        <w:spacing w:before="0" w:after="0"/>
        <w:ind w:hanging="720"/>
        <w:rPr>
          <w:rFonts w:ascii="Times New Roman" w:hAnsi="Times New Roman" w:cs="Times New Roman"/>
          <w:b w:val="0"/>
          <w:bCs w:val="0"/>
          <w:color w:val="000000"/>
          <w:sz w:val="22"/>
          <w:szCs w:val="22"/>
        </w:rPr>
      </w:pPr>
      <w:r w:rsidRPr="004252FD">
        <w:rPr>
          <w:rFonts w:ascii="Times New Roman" w:hAnsi="Times New Roman" w:cs="Times New Roman"/>
          <w:b w:val="0"/>
          <w:bCs w:val="0"/>
          <w:color w:val="000000"/>
          <w:sz w:val="22"/>
          <w:szCs w:val="22"/>
        </w:rPr>
        <w:t>ГОСТ Р ИСО 7870-2-2015 Статистические методы. Контрольные карты. Часть 2. Контрольные карты Шухарта</w:t>
      </w:r>
    </w:p>
    <w:p w14:paraId="5E76C312" w14:textId="2512F5A3" w:rsidR="00DB1FF9" w:rsidRPr="004252FD" w:rsidRDefault="00DB1FF9" w:rsidP="00195C9B">
      <w:pPr>
        <w:pStyle w:val="11"/>
        <w:numPr>
          <w:ilvl w:val="0"/>
          <w:numId w:val="120"/>
        </w:numPr>
        <w:spacing w:before="0" w:after="0"/>
        <w:ind w:left="0" w:firstLine="0"/>
        <w:jc w:val="both"/>
        <w:rPr>
          <w:rFonts w:ascii="Times New Roman" w:hAnsi="Times New Roman" w:cs="Times New Roman"/>
          <w:b w:val="0"/>
          <w:bCs w:val="0"/>
          <w:color w:val="000000"/>
          <w:sz w:val="22"/>
          <w:szCs w:val="22"/>
        </w:rPr>
      </w:pPr>
      <w:r w:rsidRPr="004252FD">
        <w:rPr>
          <w:rFonts w:ascii="Times New Roman" w:hAnsi="Times New Roman" w:cs="Times New Roman"/>
          <w:b w:val="0"/>
          <w:bCs w:val="0"/>
          <w:color w:val="000000"/>
          <w:sz w:val="22"/>
          <w:szCs w:val="22"/>
        </w:rPr>
        <w:t>ГОСТ Р ИСО 9001-2015 Системы менеджмента качества. Требования.</w:t>
      </w:r>
    </w:p>
    <w:p w14:paraId="0D2677B0" w14:textId="20E53479" w:rsidR="00DB1FF9" w:rsidRPr="004252FD" w:rsidRDefault="00DB1FF9" w:rsidP="00195C9B">
      <w:pPr>
        <w:pStyle w:val="11"/>
        <w:numPr>
          <w:ilvl w:val="0"/>
          <w:numId w:val="120"/>
        </w:numPr>
        <w:spacing w:before="0" w:after="0"/>
        <w:ind w:left="0" w:firstLine="0"/>
        <w:jc w:val="both"/>
        <w:rPr>
          <w:rFonts w:ascii="Times New Roman" w:hAnsi="Times New Roman" w:cs="Times New Roman"/>
          <w:b w:val="0"/>
          <w:bCs w:val="0"/>
          <w:color w:val="000000"/>
          <w:sz w:val="22"/>
          <w:szCs w:val="22"/>
        </w:rPr>
      </w:pPr>
      <w:r w:rsidRPr="004252FD">
        <w:rPr>
          <w:rFonts w:ascii="Times New Roman" w:hAnsi="Times New Roman" w:cs="Times New Roman"/>
          <w:b w:val="0"/>
          <w:bCs w:val="0"/>
          <w:color w:val="000000"/>
          <w:sz w:val="22"/>
          <w:szCs w:val="22"/>
        </w:rPr>
        <w:t>ГОСТ 15467 Управление качеством продукции. Основные понятия. Термины и определения</w:t>
      </w:r>
    </w:p>
    <w:p w14:paraId="47404967" w14:textId="051C9785" w:rsidR="00DB1FF9" w:rsidRPr="004252FD" w:rsidRDefault="00DB1FF9" w:rsidP="00195C9B">
      <w:pPr>
        <w:pStyle w:val="11"/>
        <w:numPr>
          <w:ilvl w:val="0"/>
          <w:numId w:val="120"/>
        </w:numPr>
        <w:spacing w:before="0" w:after="0"/>
        <w:ind w:left="0" w:firstLine="0"/>
        <w:jc w:val="both"/>
        <w:rPr>
          <w:rFonts w:ascii="Times New Roman" w:hAnsi="Times New Roman" w:cs="Times New Roman"/>
          <w:b w:val="0"/>
          <w:bCs w:val="0"/>
          <w:color w:val="000000"/>
          <w:sz w:val="22"/>
          <w:szCs w:val="22"/>
        </w:rPr>
      </w:pPr>
      <w:r w:rsidRPr="004252FD">
        <w:rPr>
          <w:rFonts w:ascii="Times New Roman" w:hAnsi="Times New Roman" w:cs="Times New Roman"/>
          <w:b w:val="0"/>
          <w:bCs w:val="0"/>
          <w:color w:val="000000"/>
          <w:sz w:val="22"/>
          <w:szCs w:val="22"/>
        </w:rPr>
        <w:t>ГОСТ 16504 Система государственных испытаний продукции. Испытания и контроль качества продукции. Основные термины и определения.</w:t>
      </w:r>
    </w:p>
    <w:p w14:paraId="084CDB73" w14:textId="798424F3" w:rsidR="00DB1FF9" w:rsidRPr="004252FD" w:rsidRDefault="00DB1FF9" w:rsidP="00195C9B">
      <w:pPr>
        <w:pStyle w:val="11"/>
        <w:numPr>
          <w:ilvl w:val="0"/>
          <w:numId w:val="120"/>
        </w:numPr>
        <w:spacing w:before="0" w:after="0"/>
        <w:ind w:left="0" w:firstLine="0"/>
        <w:jc w:val="both"/>
        <w:rPr>
          <w:rFonts w:ascii="Times New Roman" w:hAnsi="Times New Roman" w:cs="Times New Roman"/>
          <w:b w:val="0"/>
          <w:bCs w:val="0"/>
          <w:color w:val="000000"/>
          <w:sz w:val="22"/>
          <w:szCs w:val="22"/>
        </w:rPr>
      </w:pPr>
      <w:r w:rsidRPr="004252FD">
        <w:rPr>
          <w:rFonts w:ascii="Times New Roman" w:hAnsi="Times New Roman" w:cs="Times New Roman"/>
          <w:b w:val="0"/>
          <w:bCs w:val="0"/>
          <w:color w:val="000000"/>
          <w:sz w:val="22"/>
          <w:szCs w:val="22"/>
        </w:rPr>
        <w:t>ГОСТ 18321 Статистический контроль качества. Методы случайного отбора выборок штучной продукции.</w:t>
      </w:r>
    </w:p>
    <w:p w14:paraId="5D8A6AFF" w14:textId="77777777" w:rsidR="00056925" w:rsidRPr="004252FD" w:rsidRDefault="00056925" w:rsidP="00056925">
      <w:pPr>
        <w:rPr>
          <w:rFonts w:ascii="Times New Roman" w:hAnsi="Times New Roman"/>
        </w:rPr>
      </w:pPr>
    </w:p>
    <w:p w14:paraId="1B681191" w14:textId="77777777" w:rsidR="00A84906" w:rsidRPr="004252FD" w:rsidRDefault="00A84906" w:rsidP="00195C9B">
      <w:pPr>
        <w:pStyle w:val="11"/>
        <w:spacing w:before="0" w:after="0"/>
        <w:ind w:left="720"/>
        <w:contextualSpacing/>
        <w:rPr>
          <w:rFonts w:ascii="Times New Roman" w:hAnsi="Times New Roman" w:cs="Times New Roman"/>
          <w:b w:val="0"/>
          <w:bCs w:val="0"/>
          <w:sz w:val="22"/>
          <w:szCs w:val="22"/>
        </w:rPr>
      </w:pPr>
      <w:r w:rsidRPr="004252FD">
        <w:rPr>
          <w:rFonts w:ascii="Times New Roman" w:hAnsi="Times New Roman" w:cs="Times New Roman"/>
          <w:b w:val="0"/>
          <w:bCs w:val="0"/>
          <w:sz w:val="22"/>
          <w:szCs w:val="22"/>
        </w:rPr>
        <w:t>3.2.2. Электронные издания</w:t>
      </w:r>
    </w:p>
    <w:p w14:paraId="0276B169" w14:textId="77777777" w:rsidR="00A84906" w:rsidRPr="004252FD" w:rsidRDefault="00A84906" w:rsidP="00195C9B">
      <w:pPr>
        <w:pStyle w:val="11"/>
        <w:spacing w:before="0" w:after="0"/>
        <w:ind w:left="720"/>
        <w:contextualSpacing/>
        <w:rPr>
          <w:rFonts w:ascii="Times New Roman" w:hAnsi="Times New Roman" w:cs="Times New Roman"/>
          <w:b w:val="0"/>
          <w:bCs w:val="0"/>
          <w:sz w:val="22"/>
          <w:szCs w:val="22"/>
        </w:rPr>
      </w:pPr>
    </w:p>
    <w:p w14:paraId="4421F225" w14:textId="77777777" w:rsidR="00DC0BB6" w:rsidRPr="004252FD" w:rsidRDefault="00DC0BB6" w:rsidP="00195C9B">
      <w:pPr>
        <w:pStyle w:val="11"/>
        <w:numPr>
          <w:ilvl w:val="0"/>
          <w:numId w:val="126"/>
        </w:numPr>
        <w:spacing w:before="0" w:after="0"/>
        <w:ind w:left="0" w:firstLine="284"/>
        <w:contextualSpacing/>
        <w:jc w:val="both"/>
        <w:rPr>
          <w:rFonts w:ascii="Times New Roman" w:hAnsi="Times New Roman" w:cs="Times New Roman"/>
          <w:b w:val="0"/>
          <w:bCs w:val="0"/>
          <w:sz w:val="22"/>
          <w:szCs w:val="22"/>
        </w:rPr>
      </w:pPr>
      <w:r w:rsidRPr="004252FD">
        <w:rPr>
          <w:rFonts w:ascii="Times New Roman" w:hAnsi="Times New Roman" w:cs="Times New Roman"/>
          <w:b w:val="0"/>
          <w:bCs w:val="0"/>
          <w:sz w:val="22"/>
          <w:szCs w:val="22"/>
        </w:rPr>
        <w:t>http://www.gost.ru/wps/portal/</w:t>
      </w:r>
    </w:p>
    <w:p w14:paraId="65535712" w14:textId="77777777" w:rsidR="00DC0BB6" w:rsidRPr="004252FD" w:rsidRDefault="00DC0BB6" w:rsidP="00195C9B">
      <w:pPr>
        <w:pStyle w:val="11"/>
        <w:numPr>
          <w:ilvl w:val="0"/>
          <w:numId w:val="126"/>
        </w:numPr>
        <w:spacing w:before="0" w:after="0"/>
        <w:ind w:left="0" w:firstLine="284"/>
        <w:contextualSpacing/>
        <w:jc w:val="both"/>
        <w:rPr>
          <w:rFonts w:ascii="Times New Roman" w:hAnsi="Times New Roman" w:cs="Times New Roman"/>
          <w:b w:val="0"/>
          <w:bCs w:val="0"/>
          <w:sz w:val="22"/>
          <w:szCs w:val="22"/>
        </w:rPr>
      </w:pPr>
      <w:r w:rsidRPr="004252FD">
        <w:rPr>
          <w:rFonts w:ascii="Times New Roman" w:hAnsi="Times New Roman" w:cs="Times New Roman"/>
          <w:b w:val="0"/>
          <w:bCs w:val="0"/>
          <w:sz w:val="22"/>
          <w:szCs w:val="22"/>
        </w:rPr>
        <w:t>http://gostexpert.ru/</w:t>
      </w:r>
    </w:p>
    <w:p w14:paraId="49404161" w14:textId="77777777" w:rsidR="00DC0BB6" w:rsidRPr="004252FD" w:rsidRDefault="00DC0BB6" w:rsidP="00195C9B">
      <w:pPr>
        <w:pStyle w:val="11"/>
        <w:numPr>
          <w:ilvl w:val="0"/>
          <w:numId w:val="126"/>
        </w:numPr>
        <w:spacing w:before="0" w:after="0"/>
        <w:ind w:left="0" w:firstLine="284"/>
        <w:contextualSpacing/>
        <w:jc w:val="both"/>
        <w:rPr>
          <w:rFonts w:ascii="Times New Roman" w:hAnsi="Times New Roman" w:cs="Times New Roman"/>
          <w:b w:val="0"/>
          <w:bCs w:val="0"/>
          <w:sz w:val="22"/>
          <w:szCs w:val="22"/>
        </w:rPr>
      </w:pPr>
      <w:r w:rsidRPr="004252FD">
        <w:rPr>
          <w:rFonts w:ascii="Times New Roman" w:hAnsi="Times New Roman" w:cs="Times New Roman"/>
          <w:b w:val="0"/>
          <w:bCs w:val="0"/>
          <w:sz w:val="22"/>
          <w:szCs w:val="22"/>
        </w:rPr>
        <w:t>http://it.fitib.altstu.ru/neud/om/index.php</w:t>
      </w:r>
    </w:p>
    <w:p w14:paraId="4118F909" w14:textId="77777777" w:rsidR="00DC0BB6" w:rsidRPr="004252FD" w:rsidRDefault="00DC0BB6" w:rsidP="00195C9B">
      <w:pPr>
        <w:pStyle w:val="11"/>
        <w:numPr>
          <w:ilvl w:val="0"/>
          <w:numId w:val="126"/>
        </w:numPr>
        <w:spacing w:before="0" w:after="0"/>
        <w:ind w:left="0" w:firstLine="284"/>
        <w:contextualSpacing/>
        <w:jc w:val="both"/>
        <w:rPr>
          <w:rFonts w:ascii="Times New Roman" w:hAnsi="Times New Roman" w:cs="Times New Roman"/>
          <w:b w:val="0"/>
          <w:bCs w:val="0"/>
          <w:sz w:val="22"/>
          <w:szCs w:val="22"/>
        </w:rPr>
      </w:pPr>
      <w:r w:rsidRPr="004252FD">
        <w:rPr>
          <w:rFonts w:ascii="Times New Roman" w:hAnsi="Times New Roman" w:cs="Times New Roman"/>
          <w:b w:val="0"/>
          <w:bCs w:val="0"/>
          <w:sz w:val="22"/>
          <w:szCs w:val="22"/>
        </w:rPr>
        <w:t>http://mccm-vv.narod.ru/metrolog/metr.htm</w:t>
      </w:r>
    </w:p>
    <w:p w14:paraId="76169D17" w14:textId="77777777" w:rsidR="00DC0BB6" w:rsidRPr="004252FD" w:rsidRDefault="00DC0BB6" w:rsidP="00195C9B">
      <w:pPr>
        <w:pStyle w:val="11"/>
        <w:numPr>
          <w:ilvl w:val="0"/>
          <w:numId w:val="126"/>
        </w:numPr>
        <w:spacing w:before="0" w:after="0"/>
        <w:ind w:left="0" w:firstLine="284"/>
        <w:contextualSpacing/>
        <w:jc w:val="both"/>
        <w:rPr>
          <w:rFonts w:ascii="Times New Roman" w:hAnsi="Times New Roman" w:cs="Times New Roman"/>
          <w:b w:val="0"/>
          <w:bCs w:val="0"/>
          <w:sz w:val="22"/>
          <w:szCs w:val="22"/>
        </w:rPr>
      </w:pPr>
      <w:r w:rsidRPr="004252FD">
        <w:rPr>
          <w:rFonts w:ascii="Times New Roman" w:hAnsi="Times New Roman" w:cs="Times New Roman"/>
          <w:b w:val="0"/>
          <w:bCs w:val="0"/>
          <w:sz w:val="22"/>
          <w:szCs w:val="22"/>
        </w:rPr>
        <w:t>http://metrologu.ru/</w:t>
      </w:r>
    </w:p>
    <w:p w14:paraId="5C957EDA" w14:textId="77777777" w:rsidR="00DC0BB6" w:rsidRPr="004252FD" w:rsidRDefault="00DC0BB6" w:rsidP="00195C9B">
      <w:pPr>
        <w:pStyle w:val="11"/>
        <w:numPr>
          <w:ilvl w:val="0"/>
          <w:numId w:val="126"/>
        </w:numPr>
        <w:spacing w:before="0" w:after="0"/>
        <w:ind w:left="0" w:firstLine="284"/>
        <w:contextualSpacing/>
        <w:jc w:val="both"/>
        <w:rPr>
          <w:rFonts w:ascii="Times New Roman" w:hAnsi="Times New Roman" w:cs="Times New Roman"/>
          <w:b w:val="0"/>
          <w:bCs w:val="0"/>
          <w:sz w:val="22"/>
          <w:szCs w:val="22"/>
        </w:rPr>
      </w:pPr>
      <w:r w:rsidRPr="004252FD">
        <w:rPr>
          <w:rFonts w:ascii="Times New Roman" w:hAnsi="Times New Roman" w:cs="Times New Roman"/>
          <w:b w:val="0"/>
          <w:bCs w:val="0"/>
          <w:sz w:val="22"/>
          <w:szCs w:val="22"/>
        </w:rPr>
        <w:t>http://antic-r.narod.ru/doc.htm</w:t>
      </w:r>
    </w:p>
    <w:p w14:paraId="6E306901" w14:textId="77777777" w:rsidR="00DC0BB6" w:rsidRPr="004252FD" w:rsidRDefault="00DC0BB6" w:rsidP="00195C9B">
      <w:pPr>
        <w:pStyle w:val="11"/>
        <w:numPr>
          <w:ilvl w:val="0"/>
          <w:numId w:val="126"/>
        </w:numPr>
        <w:spacing w:before="0" w:after="0"/>
        <w:ind w:left="0" w:firstLine="284"/>
        <w:contextualSpacing/>
        <w:jc w:val="both"/>
        <w:rPr>
          <w:rFonts w:ascii="Times New Roman" w:hAnsi="Times New Roman" w:cs="Times New Roman"/>
          <w:b w:val="0"/>
          <w:bCs w:val="0"/>
          <w:sz w:val="22"/>
          <w:szCs w:val="22"/>
        </w:rPr>
      </w:pPr>
      <w:r w:rsidRPr="004252FD">
        <w:rPr>
          <w:rFonts w:ascii="Times New Roman" w:hAnsi="Times New Roman" w:cs="Times New Roman"/>
          <w:b w:val="0"/>
          <w:bCs w:val="0"/>
          <w:sz w:val="22"/>
          <w:szCs w:val="22"/>
        </w:rPr>
        <w:t>http://standard.gost.ru/wps/portal</w:t>
      </w:r>
    </w:p>
    <w:p w14:paraId="52393636" w14:textId="77777777" w:rsidR="00DC0BB6" w:rsidRPr="004252FD" w:rsidRDefault="00DC0BB6" w:rsidP="00195C9B">
      <w:pPr>
        <w:pStyle w:val="11"/>
        <w:numPr>
          <w:ilvl w:val="0"/>
          <w:numId w:val="126"/>
        </w:numPr>
        <w:spacing w:before="0" w:after="0"/>
        <w:ind w:left="0" w:firstLine="284"/>
        <w:contextualSpacing/>
        <w:jc w:val="both"/>
        <w:rPr>
          <w:rFonts w:ascii="Times New Roman" w:hAnsi="Times New Roman" w:cs="Times New Roman"/>
          <w:b w:val="0"/>
          <w:bCs w:val="0"/>
          <w:sz w:val="22"/>
          <w:szCs w:val="22"/>
        </w:rPr>
      </w:pPr>
      <w:r w:rsidRPr="004252FD">
        <w:rPr>
          <w:rFonts w:ascii="Times New Roman" w:hAnsi="Times New Roman" w:cs="Times New Roman"/>
          <w:b w:val="0"/>
          <w:bCs w:val="0"/>
          <w:sz w:val="22"/>
          <w:szCs w:val="22"/>
        </w:rPr>
        <w:t>https://www.kpms.ru/</w:t>
      </w:r>
    </w:p>
    <w:p w14:paraId="1E80B26F" w14:textId="54EA869E" w:rsidR="00A84906" w:rsidRPr="004252FD" w:rsidRDefault="00A84906" w:rsidP="00195C9B">
      <w:pPr>
        <w:pStyle w:val="11"/>
        <w:numPr>
          <w:ilvl w:val="0"/>
          <w:numId w:val="126"/>
        </w:numPr>
        <w:spacing w:before="0" w:after="0"/>
        <w:ind w:left="0" w:firstLine="284"/>
        <w:contextualSpacing/>
        <w:jc w:val="both"/>
        <w:rPr>
          <w:rFonts w:ascii="Times New Roman" w:hAnsi="Times New Roman" w:cs="Times New Roman"/>
          <w:b w:val="0"/>
          <w:bCs w:val="0"/>
          <w:sz w:val="22"/>
          <w:szCs w:val="22"/>
        </w:rPr>
      </w:pPr>
      <w:r w:rsidRPr="004252FD">
        <w:rPr>
          <w:rFonts w:ascii="Times New Roman" w:hAnsi="Times New Roman" w:cs="Times New Roman"/>
          <w:b w:val="0"/>
          <w:bCs w:val="0"/>
          <w:sz w:val="22"/>
          <w:szCs w:val="22"/>
        </w:rPr>
        <w:t xml:space="preserve">Леонов, О. А. Менеджмент качества : учебник для спо / О. А. Леонов, Г. Н. Темасова, Ю. Г. Вергазова. — Санкт-Петербург : Лань, 2021. — 180 с. — ISBN 978-5-8114-6907-9. — Текст : электронный // Лань : электронно-библиотечная система. — URL: </w:t>
      </w:r>
      <w:hyperlink r:id="rId13" w:history="1">
        <w:r w:rsidRPr="004252FD">
          <w:rPr>
            <w:rStyle w:val="FootnoteTextChar"/>
            <w:b w:val="0"/>
            <w:bCs w:val="0"/>
            <w:sz w:val="22"/>
            <w:szCs w:val="22"/>
          </w:rPr>
          <w:t>https://e.lanbook.com/book/153661</w:t>
        </w:r>
      </w:hyperlink>
      <w:r w:rsidRPr="004252FD">
        <w:rPr>
          <w:rFonts w:ascii="Times New Roman" w:hAnsi="Times New Roman" w:cs="Times New Roman"/>
          <w:b w:val="0"/>
          <w:bCs w:val="0"/>
          <w:sz w:val="22"/>
          <w:szCs w:val="22"/>
        </w:rPr>
        <w:t xml:space="preserve">  (дата обращения: 03.06.2021). — Режим доступа: для авториз. пользователей.</w:t>
      </w:r>
    </w:p>
    <w:p w14:paraId="1462DE97" w14:textId="4AF38BD8" w:rsidR="00A84906" w:rsidRPr="004252FD" w:rsidRDefault="00A84906" w:rsidP="00195C9B">
      <w:pPr>
        <w:pStyle w:val="11"/>
        <w:numPr>
          <w:ilvl w:val="0"/>
          <w:numId w:val="126"/>
        </w:numPr>
        <w:spacing w:before="0" w:after="0"/>
        <w:ind w:left="0" w:firstLine="284"/>
        <w:contextualSpacing/>
        <w:jc w:val="both"/>
        <w:rPr>
          <w:rFonts w:ascii="Times New Roman" w:hAnsi="Times New Roman" w:cs="Times New Roman"/>
          <w:b w:val="0"/>
          <w:bCs w:val="0"/>
          <w:sz w:val="22"/>
          <w:szCs w:val="22"/>
        </w:rPr>
      </w:pPr>
      <w:r w:rsidRPr="004252FD">
        <w:rPr>
          <w:rFonts w:ascii="Times New Roman" w:hAnsi="Times New Roman" w:cs="Times New Roman"/>
          <w:b w:val="0"/>
          <w:bCs w:val="0"/>
          <w:sz w:val="22"/>
          <w:szCs w:val="22"/>
        </w:rPr>
        <w:t xml:space="preserve">Леонов, О. А. Статистические методы и инструменты контроля качества : учебное пособие для спо / О. А. Леонов, Н. Ж. Шкаруба, Г. Н. Темасова. — Санкт-Петербург : Лань, 2021. — 144 с. — ISBN 978-5-8114-6904-8. — Текст : электронный // Лань : электронно-библиотечная система. — URL: </w:t>
      </w:r>
      <w:hyperlink r:id="rId14" w:history="1">
        <w:r w:rsidRPr="004252FD">
          <w:rPr>
            <w:rStyle w:val="FootnoteTextChar"/>
            <w:b w:val="0"/>
            <w:bCs w:val="0"/>
            <w:sz w:val="22"/>
            <w:szCs w:val="22"/>
          </w:rPr>
          <w:t>https://e.lanbook.com/book/153660</w:t>
        </w:r>
      </w:hyperlink>
      <w:r w:rsidRPr="004252FD">
        <w:rPr>
          <w:rFonts w:ascii="Times New Roman" w:hAnsi="Times New Roman" w:cs="Times New Roman"/>
          <w:b w:val="0"/>
          <w:bCs w:val="0"/>
          <w:sz w:val="22"/>
          <w:szCs w:val="22"/>
        </w:rPr>
        <w:t xml:space="preserve">  (дата обращения: 03.06.2021). — Режим доступа: для авториз. пользователей.</w:t>
      </w:r>
    </w:p>
    <w:p w14:paraId="0D7B279E" w14:textId="77777777" w:rsidR="000B5139" w:rsidRPr="004252FD" w:rsidRDefault="000B5139" w:rsidP="00CC2BA3">
      <w:pPr>
        <w:shd w:val="clear" w:color="auto" w:fill="FFFFFF"/>
        <w:spacing w:after="0"/>
        <w:ind w:left="720"/>
        <w:outlineLvl w:val="0"/>
        <w:rPr>
          <w:rFonts w:ascii="Times New Roman" w:hAnsi="Times New Roman"/>
          <w:b/>
          <w:bCs/>
          <w:shd w:val="clear" w:color="auto" w:fill="FFFFFF"/>
          <w:lang w:eastAsia="en-US"/>
        </w:rPr>
      </w:pPr>
    </w:p>
    <w:p w14:paraId="48AB959D" w14:textId="77777777" w:rsidR="000B5139" w:rsidRPr="004252FD" w:rsidRDefault="000B5139" w:rsidP="00CC2BA3">
      <w:pPr>
        <w:ind w:left="360"/>
        <w:rPr>
          <w:rFonts w:ascii="Times New Roman" w:hAnsi="Times New Roman"/>
          <w:lang w:eastAsia="en-US"/>
        </w:rPr>
      </w:pPr>
      <w:r w:rsidRPr="004252FD">
        <w:rPr>
          <w:rFonts w:ascii="Times New Roman" w:hAnsi="Times New Roman"/>
          <w:lang w:eastAsia="en-US"/>
        </w:rPr>
        <w:t xml:space="preserve">4.КОНТРОЛЬ И ОЦЕНКА РЕЗУЛЬТАТОВ ОСВОЕНИЯ ПРОФЕССИОНАЛЬНОГО МОДУЛЯ </w:t>
      </w:r>
    </w:p>
    <w:tbl>
      <w:tblPr>
        <w:tblW w:w="921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8"/>
        <w:gridCol w:w="2977"/>
        <w:gridCol w:w="3798"/>
      </w:tblGrid>
      <w:tr w:rsidR="000B5139" w:rsidRPr="004252FD" w14:paraId="4358DE6A" w14:textId="77777777" w:rsidTr="00E33F47">
        <w:trPr>
          <w:trHeight w:val="20"/>
        </w:trPr>
        <w:tc>
          <w:tcPr>
            <w:tcW w:w="2438" w:type="dxa"/>
          </w:tcPr>
          <w:p w14:paraId="7997913B" w14:textId="77777777" w:rsidR="000B5139" w:rsidRPr="004252FD" w:rsidRDefault="000B5139" w:rsidP="003E0CD4">
            <w:pPr>
              <w:spacing w:after="0" w:line="240" w:lineRule="auto"/>
              <w:jc w:val="center"/>
              <w:rPr>
                <w:rFonts w:ascii="Times New Roman" w:hAnsi="Times New Roman"/>
                <w:lang w:eastAsia="en-US"/>
              </w:rPr>
            </w:pPr>
            <w:r w:rsidRPr="004252FD">
              <w:rPr>
                <w:rFonts w:ascii="Times New Roman" w:hAnsi="Times New Roman"/>
              </w:rPr>
              <w:t>Код и наименование профессиональных и общих компетенций, формируемых в рамках модуля</w:t>
            </w:r>
          </w:p>
        </w:tc>
        <w:tc>
          <w:tcPr>
            <w:tcW w:w="2977" w:type="dxa"/>
          </w:tcPr>
          <w:p w14:paraId="46AB8589" w14:textId="77777777" w:rsidR="000B5139" w:rsidRPr="004252FD" w:rsidRDefault="000B5139" w:rsidP="00E33F47">
            <w:pPr>
              <w:spacing w:after="0" w:line="240" w:lineRule="auto"/>
              <w:rPr>
                <w:rFonts w:ascii="Times New Roman" w:hAnsi="Times New Roman"/>
                <w:lang w:eastAsia="en-US"/>
              </w:rPr>
            </w:pPr>
            <w:r w:rsidRPr="004252FD">
              <w:rPr>
                <w:rFonts w:ascii="Times New Roman" w:hAnsi="Times New Roman"/>
                <w:lang w:eastAsia="en-US"/>
              </w:rPr>
              <w:t>Критерии оценки</w:t>
            </w:r>
          </w:p>
        </w:tc>
        <w:tc>
          <w:tcPr>
            <w:tcW w:w="3798" w:type="dxa"/>
          </w:tcPr>
          <w:p w14:paraId="3D2EB169" w14:textId="77777777" w:rsidR="000B5139" w:rsidRPr="004252FD" w:rsidRDefault="000B5139" w:rsidP="002106BC">
            <w:pPr>
              <w:spacing w:after="0" w:line="240" w:lineRule="auto"/>
              <w:rPr>
                <w:rFonts w:ascii="Times New Roman" w:hAnsi="Times New Roman"/>
                <w:lang w:eastAsia="en-US"/>
              </w:rPr>
            </w:pPr>
            <w:r w:rsidRPr="004252FD">
              <w:rPr>
                <w:rFonts w:ascii="Times New Roman" w:hAnsi="Times New Roman"/>
                <w:lang w:eastAsia="en-US"/>
              </w:rPr>
              <w:t xml:space="preserve">Методы оценки </w:t>
            </w:r>
          </w:p>
        </w:tc>
      </w:tr>
      <w:tr w:rsidR="000B5139" w:rsidRPr="004252FD" w14:paraId="51F855E6" w14:textId="77777777" w:rsidTr="00E33F47">
        <w:trPr>
          <w:trHeight w:val="20"/>
        </w:trPr>
        <w:tc>
          <w:tcPr>
            <w:tcW w:w="2438" w:type="dxa"/>
          </w:tcPr>
          <w:p w14:paraId="4359571C" w14:textId="77777777" w:rsidR="000B5139" w:rsidRPr="004252FD" w:rsidRDefault="000B5139" w:rsidP="00E33F47">
            <w:pPr>
              <w:spacing w:after="0" w:line="240" w:lineRule="auto"/>
              <w:rPr>
                <w:rFonts w:ascii="Times New Roman" w:hAnsi="Times New Roman"/>
                <w:i/>
                <w:lang w:eastAsia="en-US"/>
              </w:rPr>
            </w:pPr>
            <w:r w:rsidRPr="004252FD">
              <w:rPr>
                <w:rFonts w:ascii="Times New Roman" w:hAnsi="Times New Roman"/>
                <w:i/>
                <w:lang w:eastAsia="en-US"/>
              </w:rPr>
              <w:t>ПК1.1</w:t>
            </w:r>
            <w:r w:rsidRPr="004252FD">
              <w:rPr>
                <w:rFonts w:ascii="Times New Roman" w:hAnsi="Times New Roman"/>
                <w:lang w:eastAsia="en-US"/>
              </w:rPr>
              <w:t xml:space="preserve"> Оценивать качество сырья, материалов, полуфабрикатов и комплектующих изделий на соответствие требованиям нормативных документов и технических условий</w:t>
            </w:r>
          </w:p>
        </w:tc>
        <w:tc>
          <w:tcPr>
            <w:tcW w:w="2977" w:type="dxa"/>
          </w:tcPr>
          <w:p w14:paraId="556F9567" w14:textId="77777777" w:rsidR="000B5139" w:rsidRPr="004252FD" w:rsidRDefault="000B5139" w:rsidP="00E33F47">
            <w:pPr>
              <w:spacing w:after="0"/>
              <w:jc w:val="both"/>
              <w:rPr>
                <w:rFonts w:ascii="Times New Roman" w:hAnsi="Times New Roman"/>
                <w:lang w:eastAsia="en-US"/>
              </w:rPr>
            </w:pPr>
            <w:r w:rsidRPr="004252FD">
              <w:rPr>
                <w:rFonts w:ascii="Times New Roman" w:hAnsi="Times New Roman"/>
                <w:lang w:eastAsia="en-US"/>
              </w:rPr>
              <w:t>91-100% правильных ответов оценка 5 (отлично)</w:t>
            </w:r>
          </w:p>
          <w:p w14:paraId="34C36E27" w14:textId="77777777" w:rsidR="000B5139" w:rsidRPr="004252FD" w:rsidRDefault="000B5139" w:rsidP="00E33F47">
            <w:pPr>
              <w:spacing w:after="0"/>
              <w:jc w:val="both"/>
              <w:rPr>
                <w:rFonts w:ascii="Times New Roman" w:hAnsi="Times New Roman"/>
                <w:lang w:eastAsia="en-US"/>
              </w:rPr>
            </w:pPr>
            <w:r w:rsidRPr="004252FD">
              <w:rPr>
                <w:rFonts w:ascii="Times New Roman" w:hAnsi="Times New Roman"/>
                <w:lang w:eastAsia="en-US"/>
              </w:rPr>
              <w:t>71-90% правильных ответов оценка 4 (хорошо)</w:t>
            </w:r>
          </w:p>
          <w:p w14:paraId="4865B0EC" w14:textId="77777777" w:rsidR="000B5139" w:rsidRPr="004252FD" w:rsidRDefault="000B5139" w:rsidP="00E33F47">
            <w:pPr>
              <w:spacing w:after="0"/>
              <w:jc w:val="both"/>
              <w:rPr>
                <w:rFonts w:ascii="Times New Roman" w:hAnsi="Times New Roman"/>
                <w:bCs/>
                <w:lang w:eastAsia="en-US"/>
              </w:rPr>
            </w:pPr>
            <w:r w:rsidRPr="004252FD">
              <w:rPr>
                <w:rFonts w:ascii="Times New Roman" w:hAnsi="Times New Roman"/>
                <w:lang w:eastAsia="en-US"/>
              </w:rPr>
              <w:t>61-70% правильных ответов оценка 3 (удовлетворительно)</w:t>
            </w:r>
          </w:p>
          <w:p w14:paraId="00413703" w14:textId="77777777" w:rsidR="000B5139" w:rsidRPr="004252FD" w:rsidRDefault="000B5139" w:rsidP="00E33F47">
            <w:pPr>
              <w:spacing w:after="0"/>
              <w:jc w:val="both"/>
              <w:rPr>
                <w:rFonts w:ascii="Times New Roman" w:hAnsi="Times New Roman"/>
                <w:bCs/>
                <w:lang w:eastAsia="en-US"/>
              </w:rPr>
            </w:pPr>
            <w:r w:rsidRPr="004252FD">
              <w:rPr>
                <w:rFonts w:ascii="Times New Roman" w:hAnsi="Times New Roman"/>
                <w:bCs/>
                <w:lang w:eastAsia="en-US"/>
              </w:rPr>
              <w:t>Менее 60% правильных ответов оценка 2 (неудовлетворительно)</w:t>
            </w:r>
          </w:p>
          <w:p w14:paraId="60E8296E" w14:textId="77777777" w:rsidR="000B5139" w:rsidRPr="004252FD" w:rsidRDefault="000B5139" w:rsidP="00E33F47">
            <w:pPr>
              <w:spacing w:after="0"/>
              <w:jc w:val="both"/>
              <w:rPr>
                <w:rFonts w:ascii="Times New Roman" w:hAnsi="Times New Roman"/>
                <w:lang w:eastAsia="en-US"/>
              </w:rPr>
            </w:pPr>
          </w:p>
          <w:p w14:paraId="458A5BC5" w14:textId="77777777" w:rsidR="000B5139" w:rsidRPr="004252FD" w:rsidRDefault="000B5139" w:rsidP="00E33F47">
            <w:pPr>
              <w:spacing w:after="0"/>
              <w:jc w:val="both"/>
              <w:rPr>
                <w:rFonts w:ascii="Times New Roman" w:hAnsi="Times New Roman"/>
                <w:lang w:eastAsia="en-US"/>
              </w:rPr>
            </w:pPr>
            <w:r w:rsidRPr="004252FD">
              <w:rPr>
                <w:rFonts w:ascii="Times New Roman" w:hAnsi="Times New Roman"/>
                <w:lang w:eastAsia="en-US"/>
              </w:rPr>
              <w:t>Экспертное наблюдение.</w:t>
            </w:r>
          </w:p>
          <w:p w14:paraId="67EF71A0" w14:textId="77777777" w:rsidR="000B5139" w:rsidRPr="004252FD" w:rsidRDefault="000B5139" w:rsidP="00E33F47">
            <w:pPr>
              <w:spacing w:after="0"/>
              <w:jc w:val="both"/>
              <w:rPr>
                <w:rFonts w:ascii="Times New Roman" w:hAnsi="Times New Roman"/>
                <w:lang w:eastAsia="en-US"/>
              </w:rPr>
            </w:pPr>
            <w:r w:rsidRPr="004252FD">
              <w:rPr>
                <w:rFonts w:ascii="Times New Roman" w:hAnsi="Times New Roman"/>
                <w:lang w:eastAsia="en-US"/>
              </w:rPr>
              <w:t>Оценивание по критериям по виду деятельности (компетенциям):</w:t>
            </w:r>
          </w:p>
          <w:p w14:paraId="67E6F7E4" w14:textId="77777777" w:rsidR="000B5139" w:rsidRPr="004252FD" w:rsidRDefault="000B5139" w:rsidP="00E33F47">
            <w:pPr>
              <w:spacing w:after="0"/>
              <w:jc w:val="both"/>
              <w:rPr>
                <w:rFonts w:ascii="Times New Roman" w:hAnsi="Times New Roman"/>
                <w:lang w:eastAsia="en-US"/>
              </w:rPr>
            </w:pPr>
            <w:r w:rsidRPr="004252FD">
              <w:rPr>
                <w:rFonts w:ascii="Times New Roman" w:hAnsi="Times New Roman"/>
                <w:lang w:eastAsia="en-US"/>
              </w:rPr>
              <w:t xml:space="preserve">2 балла -выполнение задания, </w:t>
            </w:r>
          </w:p>
          <w:p w14:paraId="22C0CDD5" w14:textId="77777777" w:rsidR="000B5139" w:rsidRPr="004252FD" w:rsidRDefault="000B5139" w:rsidP="00E33F47">
            <w:pPr>
              <w:spacing w:after="0"/>
              <w:jc w:val="both"/>
              <w:rPr>
                <w:rFonts w:ascii="Times New Roman" w:hAnsi="Times New Roman"/>
                <w:lang w:eastAsia="en-US"/>
              </w:rPr>
            </w:pPr>
            <w:r w:rsidRPr="004252FD">
              <w:rPr>
                <w:rFonts w:ascii="Times New Roman" w:hAnsi="Times New Roman"/>
                <w:lang w:eastAsia="en-US"/>
              </w:rPr>
              <w:t xml:space="preserve">1 балл - частично верно, </w:t>
            </w:r>
          </w:p>
          <w:p w14:paraId="59A51C59" w14:textId="77777777" w:rsidR="000B5139" w:rsidRPr="004252FD" w:rsidRDefault="000B5139" w:rsidP="00E33F47">
            <w:pPr>
              <w:spacing w:after="0"/>
              <w:jc w:val="both"/>
              <w:rPr>
                <w:rFonts w:ascii="Times New Roman" w:hAnsi="Times New Roman"/>
                <w:lang w:eastAsia="en-US"/>
              </w:rPr>
            </w:pPr>
            <w:r w:rsidRPr="004252FD">
              <w:rPr>
                <w:rFonts w:ascii="Times New Roman" w:hAnsi="Times New Roman"/>
                <w:lang w:eastAsia="en-US"/>
              </w:rPr>
              <w:t>0 баллов -</w:t>
            </w:r>
          </w:p>
          <w:p w14:paraId="2E3D7679" w14:textId="77777777" w:rsidR="000B5139" w:rsidRPr="004252FD" w:rsidRDefault="000B5139" w:rsidP="00E33F47">
            <w:pPr>
              <w:rPr>
                <w:rFonts w:ascii="Times New Roman" w:hAnsi="Times New Roman"/>
                <w:i/>
                <w:lang w:eastAsia="en-US"/>
              </w:rPr>
            </w:pPr>
            <w:r w:rsidRPr="004252FD">
              <w:rPr>
                <w:rFonts w:ascii="Times New Roman" w:hAnsi="Times New Roman"/>
                <w:lang w:eastAsia="en-US"/>
              </w:rPr>
              <w:t>задание не выполнено.</w:t>
            </w:r>
          </w:p>
        </w:tc>
        <w:tc>
          <w:tcPr>
            <w:tcW w:w="3798" w:type="dxa"/>
          </w:tcPr>
          <w:p w14:paraId="06F6C844" w14:textId="77777777" w:rsidR="000B5139" w:rsidRPr="004252FD" w:rsidRDefault="000B5139" w:rsidP="00E33F47">
            <w:pPr>
              <w:rPr>
                <w:rFonts w:ascii="Times New Roman" w:hAnsi="Times New Roman"/>
                <w:lang w:eastAsia="en-US"/>
              </w:rPr>
            </w:pPr>
            <w:r w:rsidRPr="004252FD">
              <w:rPr>
                <w:rFonts w:ascii="Times New Roman" w:hAnsi="Times New Roman"/>
                <w:lang w:eastAsia="en-US"/>
              </w:rPr>
              <w:t>Собеседование.</w:t>
            </w:r>
          </w:p>
          <w:p w14:paraId="446D970B" w14:textId="77777777" w:rsidR="000B5139" w:rsidRPr="004252FD" w:rsidRDefault="000B5139" w:rsidP="00E33F47">
            <w:pPr>
              <w:rPr>
                <w:rFonts w:ascii="Times New Roman" w:hAnsi="Times New Roman"/>
                <w:lang w:eastAsia="en-US"/>
              </w:rPr>
            </w:pPr>
          </w:p>
          <w:p w14:paraId="3B485FA2" w14:textId="77777777" w:rsidR="000B5139" w:rsidRPr="004252FD" w:rsidRDefault="000B5139" w:rsidP="00E33F47">
            <w:pPr>
              <w:rPr>
                <w:rFonts w:ascii="Times New Roman" w:hAnsi="Times New Roman"/>
                <w:lang w:eastAsia="en-US"/>
              </w:rPr>
            </w:pPr>
            <w:r w:rsidRPr="004252FD">
              <w:rPr>
                <w:rFonts w:ascii="Times New Roman" w:hAnsi="Times New Roman"/>
                <w:lang w:eastAsia="en-US"/>
              </w:rPr>
              <w:t>Комплексная практическая работа (анализ нормативной документации, выбор средств и методик измерения, проведение измерений, вывод о соответствии требуемому качеству).</w:t>
            </w:r>
          </w:p>
          <w:p w14:paraId="62898D23" w14:textId="77777777" w:rsidR="000B5139" w:rsidRPr="004252FD" w:rsidRDefault="000B5139" w:rsidP="00E33F47">
            <w:pPr>
              <w:rPr>
                <w:rFonts w:ascii="Times New Roman" w:hAnsi="Times New Roman"/>
                <w:lang w:eastAsia="en-US"/>
              </w:rPr>
            </w:pPr>
            <w:r w:rsidRPr="004252FD">
              <w:rPr>
                <w:rFonts w:ascii="Times New Roman" w:hAnsi="Times New Roman"/>
                <w:lang w:eastAsia="en-US"/>
              </w:rPr>
              <w:t xml:space="preserve">Наблюдение преподавателя в процессе выполнения практических и лабораторных работ. </w:t>
            </w:r>
          </w:p>
        </w:tc>
      </w:tr>
      <w:tr w:rsidR="000B5139" w:rsidRPr="004252FD" w14:paraId="1E06044D" w14:textId="77777777" w:rsidTr="00E33F47">
        <w:trPr>
          <w:trHeight w:val="20"/>
        </w:trPr>
        <w:tc>
          <w:tcPr>
            <w:tcW w:w="2438" w:type="dxa"/>
          </w:tcPr>
          <w:p w14:paraId="3F043EC2" w14:textId="77777777" w:rsidR="000B5139" w:rsidRPr="004252FD" w:rsidRDefault="000B5139" w:rsidP="00E33F47">
            <w:pPr>
              <w:spacing w:after="0" w:line="240" w:lineRule="auto"/>
              <w:rPr>
                <w:rFonts w:ascii="Times New Roman" w:hAnsi="Times New Roman"/>
                <w:i/>
                <w:lang w:eastAsia="en-US"/>
              </w:rPr>
            </w:pPr>
            <w:r w:rsidRPr="004252FD">
              <w:rPr>
                <w:rFonts w:ascii="Times New Roman" w:hAnsi="Times New Roman"/>
                <w:i/>
                <w:lang w:eastAsia="en-US"/>
              </w:rPr>
              <w:t>ПК1.2</w:t>
            </w:r>
            <w:r w:rsidRPr="004252FD">
              <w:rPr>
                <w:rFonts w:ascii="Times New Roman" w:hAnsi="Times New Roman"/>
                <w:lang w:eastAsia="en-US"/>
              </w:rPr>
              <w:t xml:space="preserve"> Определять техническое состояние оборудования, оснастки, инструмента, средств измерений и сроки проведения их поверки на соответствие требованиям нормативных документов и технических условий</w:t>
            </w:r>
            <w:r w:rsidRPr="004252FD">
              <w:rPr>
                <w:rFonts w:ascii="Times New Roman" w:hAnsi="Times New Roman"/>
                <w:b/>
                <w:i/>
                <w:lang w:eastAsia="en-US"/>
              </w:rPr>
              <w:t>.</w:t>
            </w:r>
            <w:r w:rsidRPr="004252FD">
              <w:rPr>
                <w:rFonts w:ascii="Times New Roman" w:hAnsi="Times New Roman"/>
                <w:i/>
                <w:lang w:eastAsia="en-US"/>
              </w:rPr>
              <w:t>.</w:t>
            </w:r>
          </w:p>
        </w:tc>
        <w:tc>
          <w:tcPr>
            <w:tcW w:w="2977" w:type="dxa"/>
          </w:tcPr>
          <w:p w14:paraId="20E86907" w14:textId="77777777" w:rsidR="000B5139" w:rsidRPr="004252FD" w:rsidRDefault="000B5139" w:rsidP="00E33F47">
            <w:pPr>
              <w:spacing w:after="0"/>
              <w:jc w:val="both"/>
              <w:rPr>
                <w:rFonts w:ascii="Times New Roman" w:hAnsi="Times New Roman"/>
                <w:lang w:eastAsia="en-US"/>
              </w:rPr>
            </w:pPr>
            <w:r w:rsidRPr="004252FD">
              <w:rPr>
                <w:rFonts w:ascii="Times New Roman" w:hAnsi="Times New Roman"/>
                <w:lang w:eastAsia="en-US"/>
              </w:rPr>
              <w:t>91-100% правильных ответов оценка 5 (отлично)</w:t>
            </w:r>
          </w:p>
          <w:p w14:paraId="0F11EF23" w14:textId="77777777" w:rsidR="000B5139" w:rsidRPr="004252FD" w:rsidRDefault="000B5139" w:rsidP="00E33F47">
            <w:pPr>
              <w:spacing w:after="0"/>
              <w:jc w:val="both"/>
              <w:rPr>
                <w:rFonts w:ascii="Times New Roman" w:hAnsi="Times New Roman"/>
                <w:lang w:eastAsia="en-US"/>
              </w:rPr>
            </w:pPr>
            <w:r w:rsidRPr="004252FD">
              <w:rPr>
                <w:rFonts w:ascii="Times New Roman" w:hAnsi="Times New Roman"/>
                <w:lang w:eastAsia="en-US"/>
              </w:rPr>
              <w:t>71-90% правильных ответов оценка 4 (хорошо)</w:t>
            </w:r>
          </w:p>
          <w:p w14:paraId="3E0FD108" w14:textId="77777777" w:rsidR="000B5139" w:rsidRPr="004252FD" w:rsidRDefault="000B5139" w:rsidP="00E33F47">
            <w:pPr>
              <w:spacing w:after="0"/>
              <w:jc w:val="both"/>
              <w:rPr>
                <w:rFonts w:ascii="Times New Roman" w:hAnsi="Times New Roman"/>
                <w:bCs/>
                <w:lang w:eastAsia="en-US"/>
              </w:rPr>
            </w:pPr>
            <w:r w:rsidRPr="004252FD">
              <w:rPr>
                <w:rFonts w:ascii="Times New Roman" w:hAnsi="Times New Roman"/>
                <w:lang w:eastAsia="en-US"/>
              </w:rPr>
              <w:t>61-70% правильных ответов оценка 3 (удовлетворительно)</w:t>
            </w:r>
          </w:p>
          <w:p w14:paraId="7FD2E609" w14:textId="77777777" w:rsidR="000B5139" w:rsidRPr="004252FD" w:rsidRDefault="000B5139" w:rsidP="00E33F47">
            <w:pPr>
              <w:spacing w:after="0"/>
              <w:jc w:val="both"/>
              <w:rPr>
                <w:rFonts w:ascii="Times New Roman" w:hAnsi="Times New Roman"/>
                <w:bCs/>
                <w:lang w:eastAsia="en-US"/>
              </w:rPr>
            </w:pPr>
            <w:r w:rsidRPr="004252FD">
              <w:rPr>
                <w:rFonts w:ascii="Times New Roman" w:hAnsi="Times New Roman"/>
                <w:bCs/>
                <w:lang w:eastAsia="en-US"/>
              </w:rPr>
              <w:t>Менее 60% правильных ответов оценка 2 (неудовлетворительно)</w:t>
            </w:r>
          </w:p>
          <w:p w14:paraId="58CFE812" w14:textId="77777777" w:rsidR="000B5139" w:rsidRPr="004252FD" w:rsidRDefault="000B5139" w:rsidP="00E33F47">
            <w:pPr>
              <w:spacing w:after="0"/>
              <w:jc w:val="both"/>
              <w:rPr>
                <w:rFonts w:ascii="Times New Roman" w:hAnsi="Times New Roman"/>
                <w:lang w:eastAsia="en-US"/>
              </w:rPr>
            </w:pPr>
          </w:p>
          <w:p w14:paraId="3B06DDAB" w14:textId="77777777" w:rsidR="000B5139" w:rsidRPr="004252FD" w:rsidRDefault="000B5139" w:rsidP="00E33F47">
            <w:pPr>
              <w:spacing w:after="0"/>
              <w:jc w:val="both"/>
              <w:rPr>
                <w:rFonts w:ascii="Times New Roman" w:hAnsi="Times New Roman"/>
                <w:lang w:eastAsia="en-US"/>
              </w:rPr>
            </w:pPr>
            <w:r w:rsidRPr="004252FD">
              <w:rPr>
                <w:rFonts w:ascii="Times New Roman" w:hAnsi="Times New Roman"/>
                <w:lang w:eastAsia="en-US"/>
              </w:rPr>
              <w:t>Экспертное наблюдение.</w:t>
            </w:r>
          </w:p>
          <w:p w14:paraId="1172CEE0" w14:textId="77777777" w:rsidR="000B5139" w:rsidRPr="004252FD" w:rsidRDefault="000B5139" w:rsidP="00E33F47">
            <w:pPr>
              <w:spacing w:after="0"/>
              <w:jc w:val="both"/>
              <w:rPr>
                <w:rFonts w:ascii="Times New Roman" w:hAnsi="Times New Roman"/>
                <w:lang w:eastAsia="en-US"/>
              </w:rPr>
            </w:pPr>
            <w:r w:rsidRPr="004252FD">
              <w:rPr>
                <w:rFonts w:ascii="Times New Roman" w:hAnsi="Times New Roman"/>
                <w:lang w:eastAsia="en-US"/>
              </w:rPr>
              <w:t>Оценивание по критериям по виду деятельности (компетенциям):</w:t>
            </w:r>
          </w:p>
          <w:p w14:paraId="7C773479" w14:textId="77777777" w:rsidR="000B5139" w:rsidRPr="004252FD" w:rsidRDefault="000B5139" w:rsidP="00E33F47">
            <w:pPr>
              <w:spacing w:after="0"/>
              <w:jc w:val="both"/>
              <w:rPr>
                <w:rFonts w:ascii="Times New Roman" w:hAnsi="Times New Roman"/>
                <w:lang w:eastAsia="en-US"/>
              </w:rPr>
            </w:pPr>
            <w:r w:rsidRPr="004252FD">
              <w:rPr>
                <w:rFonts w:ascii="Times New Roman" w:hAnsi="Times New Roman"/>
                <w:lang w:eastAsia="en-US"/>
              </w:rPr>
              <w:t xml:space="preserve">2 балла -выполнение задания, </w:t>
            </w:r>
          </w:p>
          <w:p w14:paraId="042502A4" w14:textId="77777777" w:rsidR="000B5139" w:rsidRPr="004252FD" w:rsidRDefault="000B5139" w:rsidP="00E33F47">
            <w:pPr>
              <w:spacing w:after="0"/>
              <w:jc w:val="both"/>
              <w:rPr>
                <w:rFonts w:ascii="Times New Roman" w:hAnsi="Times New Roman"/>
                <w:lang w:eastAsia="en-US"/>
              </w:rPr>
            </w:pPr>
            <w:r w:rsidRPr="004252FD">
              <w:rPr>
                <w:rFonts w:ascii="Times New Roman" w:hAnsi="Times New Roman"/>
                <w:lang w:eastAsia="en-US"/>
              </w:rPr>
              <w:t xml:space="preserve">1 балл - частично верно, </w:t>
            </w:r>
          </w:p>
          <w:p w14:paraId="1AE30AA6" w14:textId="77777777" w:rsidR="000B5139" w:rsidRPr="004252FD" w:rsidRDefault="000B5139" w:rsidP="00E33F47">
            <w:pPr>
              <w:spacing w:after="0"/>
              <w:jc w:val="both"/>
              <w:rPr>
                <w:rFonts w:ascii="Times New Roman" w:hAnsi="Times New Roman"/>
                <w:lang w:eastAsia="en-US"/>
              </w:rPr>
            </w:pPr>
            <w:r w:rsidRPr="004252FD">
              <w:rPr>
                <w:rFonts w:ascii="Times New Roman" w:hAnsi="Times New Roman"/>
                <w:lang w:eastAsia="en-US"/>
              </w:rPr>
              <w:t>0 баллов -</w:t>
            </w:r>
          </w:p>
          <w:p w14:paraId="131C3735" w14:textId="77777777" w:rsidR="000B5139" w:rsidRPr="004252FD" w:rsidRDefault="000B5139" w:rsidP="00E33F47">
            <w:pPr>
              <w:rPr>
                <w:rFonts w:ascii="Times New Roman" w:hAnsi="Times New Roman"/>
                <w:i/>
                <w:lang w:eastAsia="en-US"/>
              </w:rPr>
            </w:pPr>
            <w:r w:rsidRPr="004252FD">
              <w:rPr>
                <w:rFonts w:ascii="Times New Roman" w:hAnsi="Times New Roman"/>
                <w:lang w:eastAsia="en-US"/>
              </w:rPr>
              <w:t>задание не выполнено.</w:t>
            </w:r>
          </w:p>
        </w:tc>
        <w:tc>
          <w:tcPr>
            <w:tcW w:w="3798" w:type="dxa"/>
          </w:tcPr>
          <w:p w14:paraId="3C7EA8DF" w14:textId="77777777" w:rsidR="000B5139" w:rsidRPr="004252FD" w:rsidRDefault="000B5139" w:rsidP="00E33F47">
            <w:pPr>
              <w:spacing w:after="0"/>
              <w:jc w:val="both"/>
              <w:rPr>
                <w:rFonts w:ascii="Times New Roman" w:hAnsi="Times New Roman"/>
                <w:lang w:eastAsia="en-US"/>
              </w:rPr>
            </w:pPr>
            <w:r w:rsidRPr="004252FD">
              <w:rPr>
                <w:rFonts w:ascii="Times New Roman" w:hAnsi="Times New Roman"/>
                <w:lang w:eastAsia="en-US"/>
              </w:rPr>
              <w:t>Собеседование</w:t>
            </w:r>
          </w:p>
          <w:p w14:paraId="62214AD3" w14:textId="77777777" w:rsidR="000B5139" w:rsidRPr="004252FD" w:rsidRDefault="000B5139" w:rsidP="00E33F47">
            <w:pPr>
              <w:spacing w:after="0"/>
              <w:jc w:val="both"/>
              <w:rPr>
                <w:rFonts w:ascii="Times New Roman" w:hAnsi="Times New Roman"/>
                <w:lang w:eastAsia="en-US"/>
              </w:rPr>
            </w:pPr>
          </w:p>
          <w:p w14:paraId="32407C5C" w14:textId="77777777" w:rsidR="000B5139" w:rsidRPr="004252FD" w:rsidRDefault="000B5139" w:rsidP="00E33F47">
            <w:pPr>
              <w:spacing w:after="0"/>
              <w:jc w:val="both"/>
              <w:rPr>
                <w:rFonts w:ascii="Times New Roman" w:hAnsi="Times New Roman"/>
                <w:lang w:eastAsia="en-US"/>
              </w:rPr>
            </w:pPr>
            <w:r w:rsidRPr="004252FD">
              <w:rPr>
                <w:rFonts w:ascii="Times New Roman" w:hAnsi="Times New Roman"/>
                <w:lang w:eastAsia="en-US"/>
              </w:rPr>
              <w:t xml:space="preserve">Наблюдение преподавателя в процессе выполнения практических и лабораторных работ </w:t>
            </w:r>
          </w:p>
          <w:p w14:paraId="6EEFAAFD" w14:textId="77777777" w:rsidR="000B5139" w:rsidRPr="004252FD" w:rsidRDefault="000B5139" w:rsidP="00E33F47">
            <w:pPr>
              <w:spacing w:after="0"/>
              <w:jc w:val="both"/>
              <w:rPr>
                <w:rFonts w:ascii="Times New Roman" w:hAnsi="Times New Roman"/>
                <w:lang w:eastAsia="en-US"/>
              </w:rPr>
            </w:pPr>
          </w:p>
          <w:p w14:paraId="7B7F9661" w14:textId="77777777" w:rsidR="000B5139" w:rsidRPr="004252FD" w:rsidRDefault="000B5139" w:rsidP="00E33F47">
            <w:pPr>
              <w:spacing w:after="0"/>
              <w:jc w:val="both"/>
              <w:rPr>
                <w:rFonts w:ascii="Times New Roman" w:hAnsi="Times New Roman"/>
                <w:lang w:eastAsia="en-US"/>
              </w:rPr>
            </w:pPr>
            <w:r w:rsidRPr="004252FD">
              <w:rPr>
                <w:rFonts w:ascii="Times New Roman" w:hAnsi="Times New Roman"/>
                <w:lang w:eastAsia="en-US"/>
              </w:rPr>
              <w:t xml:space="preserve">Выполнение практического задания дифференцированного зачета </w:t>
            </w:r>
          </w:p>
          <w:p w14:paraId="68B90BC9" w14:textId="77777777" w:rsidR="000B5139" w:rsidRPr="004252FD" w:rsidRDefault="000B5139" w:rsidP="00E33F47">
            <w:pPr>
              <w:rPr>
                <w:rFonts w:ascii="Times New Roman" w:hAnsi="Times New Roman"/>
                <w:i/>
                <w:lang w:eastAsia="en-US"/>
              </w:rPr>
            </w:pPr>
            <w:r w:rsidRPr="004252FD">
              <w:rPr>
                <w:rFonts w:ascii="Times New Roman" w:hAnsi="Times New Roman"/>
                <w:lang w:eastAsia="en-US"/>
              </w:rPr>
              <w:t>( заполнение формы отчета по результатам анализа нормативно-технической документации на методы и сроки проведения проверки (поверки) технического состояния оборудования, оснастки, инструмента, средств измерений)</w:t>
            </w:r>
          </w:p>
        </w:tc>
      </w:tr>
      <w:tr w:rsidR="000B5139" w:rsidRPr="004252FD" w14:paraId="2720DA04" w14:textId="77777777" w:rsidTr="00E33F47">
        <w:trPr>
          <w:trHeight w:val="20"/>
        </w:trPr>
        <w:tc>
          <w:tcPr>
            <w:tcW w:w="2438" w:type="dxa"/>
          </w:tcPr>
          <w:p w14:paraId="67DFAF20" w14:textId="77777777" w:rsidR="000B5139" w:rsidRPr="004252FD" w:rsidRDefault="000B5139" w:rsidP="00E33F47">
            <w:pPr>
              <w:spacing w:after="0" w:line="240" w:lineRule="auto"/>
              <w:rPr>
                <w:rFonts w:ascii="Times New Roman" w:hAnsi="Times New Roman"/>
                <w:i/>
                <w:lang w:eastAsia="en-US"/>
              </w:rPr>
            </w:pPr>
            <w:r w:rsidRPr="004252FD">
              <w:rPr>
                <w:rFonts w:ascii="Times New Roman" w:hAnsi="Times New Roman"/>
                <w:i/>
                <w:lang w:eastAsia="en-US"/>
              </w:rPr>
              <w:t>ПК1.3.</w:t>
            </w:r>
            <w:r w:rsidRPr="004252FD">
              <w:rPr>
                <w:rFonts w:ascii="Times New Roman" w:hAnsi="Times New Roman"/>
                <w:lang w:eastAsia="en-US"/>
              </w:rPr>
              <w:t xml:space="preserve"> Осуществлять мониторинг соблюдения основных параметров технологических процессов на соответствие требованиям нормативных документов и технических условий</w:t>
            </w:r>
          </w:p>
        </w:tc>
        <w:tc>
          <w:tcPr>
            <w:tcW w:w="2977" w:type="dxa"/>
          </w:tcPr>
          <w:p w14:paraId="0B4E3E76" w14:textId="77777777" w:rsidR="000B5139" w:rsidRPr="004252FD" w:rsidRDefault="000B5139" w:rsidP="00E33F47">
            <w:pPr>
              <w:spacing w:after="0"/>
              <w:jc w:val="both"/>
              <w:rPr>
                <w:rFonts w:ascii="Times New Roman" w:hAnsi="Times New Roman"/>
                <w:lang w:eastAsia="en-US"/>
              </w:rPr>
            </w:pPr>
            <w:r w:rsidRPr="004252FD">
              <w:rPr>
                <w:rFonts w:ascii="Times New Roman" w:hAnsi="Times New Roman"/>
                <w:lang w:eastAsia="en-US"/>
              </w:rPr>
              <w:t>91-100% правильных ответов оценка 5 (отлично)</w:t>
            </w:r>
          </w:p>
          <w:p w14:paraId="53BEF48E" w14:textId="77777777" w:rsidR="000B5139" w:rsidRPr="004252FD" w:rsidRDefault="000B5139" w:rsidP="00E33F47">
            <w:pPr>
              <w:spacing w:after="0"/>
              <w:jc w:val="both"/>
              <w:rPr>
                <w:rFonts w:ascii="Times New Roman" w:hAnsi="Times New Roman"/>
                <w:lang w:eastAsia="en-US"/>
              </w:rPr>
            </w:pPr>
            <w:r w:rsidRPr="004252FD">
              <w:rPr>
                <w:rFonts w:ascii="Times New Roman" w:hAnsi="Times New Roman"/>
                <w:lang w:eastAsia="en-US"/>
              </w:rPr>
              <w:t>71-90% правильных ответов оценка 4 (хорошо)</w:t>
            </w:r>
          </w:p>
          <w:p w14:paraId="5FB8D48F" w14:textId="77777777" w:rsidR="000B5139" w:rsidRPr="004252FD" w:rsidRDefault="000B5139" w:rsidP="00E33F47">
            <w:pPr>
              <w:spacing w:after="0"/>
              <w:jc w:val="both"/>
              <w:rPr>
                <w:rFonts w:ascii="Times New Roman" w:hAnsi="Times New Roman"/>
                <w:bCs/>
                <w:lang w:eastAsia="en-US"/>
              </w:rPr>
            </w:pPr>
            <w:r w:rsidRPr="004252FD">
              <w:rPr>
                <w:rFonts w:ascii="Times New Roman" w:hAnsi="Times New Roman"/>
                <w:lang w:eastAsia="en-US"/>
              </w:rPr>
              <w:t>61-70% правильных ответов оценка 3 (удовлетворительно)</w:t>
            </w:r>
          </w:p>
          <w:p w14:paraId="50BF5E25" w14:textId="77777777" w:rsidR="000B5139" w:rsidRPr="004252FD" w:rsidRDefault="000B5139" w:rsidP="00E33F47">
            <w:pPr>
              <w:rPr>
                <w:rFonts w:ascii="Times New Roman" w:hAnsi="Times New Roman"/>
                <w:bCs/>
                <w:lang w:eastAsia="en-US"/>
              </w:rPr>
            </w:pPr>
            <w:r w:rsidRPr="004252FD">
              <w:rPr>
                <w:rFonts w:ascii="Times New Roman" w:hAnsi="Times New Roman"/>
                <w:bCs/>
                <w:lang w:eastAsia="en-US"/>
              </w:rPr>
              <w:t>Менее 60% правильных ответов оценка 2 (неудовлетворительно)</w:t>
            </w:r>
          </w:p>
          <w:p w14:paraId="588B965E" w14:textId="77777777" w:rsidR="000B5139" w:rsidRPr="004252FD" w:rsidRDefault="000B5139" w:rsidP="00E33F47">
            <w:pPr>
              <w:spacing w:after="0"/>
              <w:jc w:val="both"/>
              <w:rPr>
                <w:rFonts w:ascii="Times New Roman" w:hAnsi="Times New Roman"/>
                <w:lang w:eastAsia="en-US"/>
              </w:rPr>
            </w:pPr>
          </w:p>
          <w:p w14:paraId="7E1487AF" w14:textId="77777777" w:rsidR="000B5139" w:rsidRPr="004252FD" w:rsidRDefault="000B5139" w:rsidP="00E33F47">
            <w:pPr>
              <w:spacing w:after="0"/>
              <w:jc w:val="both"/>
              <w:rPr>
                <w:rFonts w:ascii="Times New Roman" w:hAnsi="Times New Roman"/>
                <w:lang w:eastAsia="en-US"/>
              </w:rPr>
            </w:pPr>
            <w:r w:rsidRPr="004252FD">
              <w:rPr>
                <w:rFonts w:ascii="Times New Roman" w:hAnsi="Times New Roman"/>
                <w:lang w:eastAsia="en-US"/>
              </w:rPr>
              <w:t>Экспертное наблюдение.</w:t>
            </w:r>
          </w:p>
          <w:p w14:paraId="74A64838" w14:textId="77777777" w:rsidR="000B5139" w:rsidRPr="004252FD" w:rsidRDefault="000B5139" w:rsidP="00E33F47">
            <w:pPr>
              <w:spacing w:after="0"/>
              <w:jc w:val="both"/>
              <w:rPr>
                <w:rFonts w:ascii="Times New Roman" w:hAnsi="Times New Roman"/>
                <w:lang w:eastAsia="en-US"/>
              </w:rPr>
            </w:pPr>
            <w:r w:rsidRPr="004252FD">
              <w:rPr>
                <w:rFonts w:ascii="Times New Roman" w:hAnsi="Times New Roman"/>
                <w:lang w:eastAsia="en-US"/>
              </w:rPr>
              <w:t>Оценивание по критериям по виду деятельности (компетенциям):</w:t>
            </w:r>
          </w:p>
          <w:p w14:paraId="2A2D9218" w14:textId="77777777" w:rsidR="000B5139" w:rsidRPr="004252FD" w:rsidRDefault="000B5139" w:rsidP="00E33F47">
            <w:pPr>
              <w:spacing w:after="0"/>
              <w:jc w:val="both"/>
              <w:rPr>
                <w:rFonts w:ascii="Times New Roman" w:hAnsi="Times New Roman"/>
                <w:lang w:eastAsia="en-US"/>
              </w:rPr>
            </w:pPr>
            <w:r w:rsidRPr="004252FD">
              <w:rPr>
                <w:rFonts w:ascii="Times New Roman" w:hAnsi="Times New Roman"/>
                <w:lang w:eastAsia="en-US"/>
              </w:rPr>
              <w:t xml:space="preserve">2 балла -выполнение задания, </w:t>
            </w:r>
          </w:p>
          <w:p w14:paraId="314A5F0A" w14:textId="77777777" w:rsidR="000B5139" w:rsidRPr="004252FD" w:rsidRDefault="000B5139" w:rsidP="00E33F47">
            <w:pPr>
              <w:spacing w:after="0"/>
              <w:jc w:val="both"/>
              <w:rPr>
                <w:rFonts w:ascii="Times New Roman" w:hAnsi="Times New Roman"/>
                <w:lang w:eastAsia="en-US"/>
              </w:rPr>
            </w:pPr>
            <w:r w:rsidRPr="004252FD">
              <w:rPr>
                <w:rFonts w:ascii="Times New Roman" w:hAnsi="Times New Roman"/>
                <w:lang w:eastAsia="en-US"/>
              </w:rPr>
              <w:t xml:space="preserve">1 балл - частично верно, </w:t>
            </w:r>
          </w:p>
          <w:p w14:paraId="0D2CBE94" w14:textId="77777777" w:rsidR="000B5139" w:rsidRPr="004252FD" w:rsidRDefault="000B5139" w:rsidP="00E33F47">
            <w:pPr>
              <w:spacing w:after="0"/>
              <w:jc w:val="both"/>
              <w:rPr>
                <w:rFonts w:ascii="Times New Roman" w:hAnsi="Times New Roman"/>
                <w:lang w:eastAsia="en-US"/>
              </w:rPr>
            </w:pPr>
            <w:r w:rsidRPr="004252FD">
              <w:rPr>
                <w:rFonts w:ascii="Times New Roman" w:hAnsi="Times New Roman"/>
                <w:lang w:eastAsia="en-US"/>
              </w:rPr>
              <w:t>0 баллов -</w:t>
            </w:r>
          </w:p>
          <w:p w14:paraId="0897F33C" w14:textId="77777777" w:rsidR="000B5139" w:rsidRPr="004252FD" w:rsidRDefault="000B5139" w:rsidP="00E33F47">
            <w:pPr>
              <w:rPr>
                <w:rFonts w:ascii="Times New Roman" w:hAnsi="Times New Roman"/>
                <w:i/>
                <w:lang w:eastAsia="en-US"/>
              </w:rPr>
            </w:pPr>
            <w:r w:rsidRPr="004252FD">
              <w:rPr>
                <w:rFonts w:ascii="Times New Roman" w:hAnsi="Times New Roman"/>
                <w:lang w:eastAsia="en-US"/>
              </w:rPr>
              <w:t>задание не выполнено.</w:t>
            </w:r>
          </w:p>
        </w:tc>
        <w:tc>
          <w:tcPr>
            <w:tcW w:w="3798" w:type="dxa"/>
          </w:tcPr>
          <w:p w14:paraId="485AF281" w14:textId="77777777" w:rsidR="000B5139" w:rsidRPr="004252FD" w:rsidRDefault="000B5139" w:rsidP="00E33F47">
            <w:pPr>
              <w:spacing w:after="0"/>
              <w:jc w:val="both"/>
              <w:rPr>
                <w:rFonts w:ascii="Times New Roman" w:hAnsi="Times New Roman"/>
                <w:lang w:eastAsia="en-US"/>
              </w:rPr>
            </w:pPr>
            <w:r w:rsidRPr="004252FD">
              <w:rPr>
                <w:rFonts w:ascii="Times New Roman" w:hAnsi="Times New Roman"/>
                <w:lang w:eastAsia="en-US"/>
              </w:rPr>
              <w:t>Собеседование</w:t>
            </w:r>
          </w:p>
          <w:p w14:paraId="6416110F" w14:textId="77777777" w:rsidR="000B5139" w:rsidRPr="004252FD" w:rsidRDefault="000B5139" w:rsidP="00E33F47">
            <w:pPr>
              <w:spacing w:after="0"/>
              <w:jc w:val="both"/>
              <w:rPr>
                <w:rFonts w:ascii="Times New Roman" w:hAnsi="Times New Roman"/>
                <w:lang w:eastAsia="en-US"/>
              </w:rPr>
            </w:pPr>
          </w:p>
          <w:p w14:paraId="3D995041" w14:textId="77777777" w:rsidR="000B5139" w:rsidRPr="004252FD" w:rsidRDefault="000B5139" w:rsidP="00E33F47">
            <w:pPr>
              <w:spacing w:after="0"/>
              <w:jc w:val="both"/>
              <w:rPr>
                <w:rFonts w:ascii="Times New Roman" w:hAnsi="Times New Roman"/>
                <w:lang w:eastAsia="en-US"/>
              </w:rPr>
            </w:pPr>
            <w:r w:rsidRPr="004252FD">
              <w:rPr>
                <w:rFonts w:ascii="Times New Roman" w:hAnsi="Times New Roman"/>
                <w:lang w:eastAsia="en-US"/>
              </w:rPr>
              <w:t>Наблюдение преподавателя в процессе выполнения практических и лабораторных работ</w:t>
            </w:r>
          </w:p>
          <w:p w14:paraId="3DA8A55B" w14:textId="77777777" w:rsidR="000B5139" w:rsidRPr="004252FD" w:rsidRDefault="000B5139" w:rsidP="00E33F47">
            <w:pPr>
              <w:spacing w:after="0"/>
              <w:jc w:val="both"/>
              <w:rPr>
                <w:rFonts w:ascii="Times New Roman" w:hAnsi="Times New Roman"/>
                <w:lang w:eastAsia="en-US"/>
              </w:rPr>
            </w:pPr>
          </w:p>
          <w:p w14:paraId="09DC6270" w14:textId="77777777" w:rsidR="000B5139" w:rsidRPr="004252FD" w:rsidRDefault="000B5139" w:rsidP="00E33F47">
            <w:pPr>
              <w:rPr>
                <w:rFonts w:ascii="Times New Roman" w:hAnsi="Times New Roman"/>
                <w:lang w:eastAsia="en-US"/>
              </w:rPr>
            </w:pPr>
            <w:r w:rsidRPr="004252FD">
              <w:rPr>
                <w:rFonts w:ascii="Times New Roman" w:hAnsi="Times New Roman"/>
                <w:lang w:eastAsia="en-US"/>
              </w:rPr>
              <w:t>Выполнение практического задания дифференцированного зачета  на оценивание соответствия технологического процесса требованиям нормативных документов и технических условий</w:t>
            </w:r>
          </w:p>
          <w:p w14:paraId="66B91603" w14:textId="77777777" w:rsidR="000B5139" w:rsidRPr="004252FD" w:rsidRDefault="000B5139" w:rsidP="00E33F47">
            <w:pPr>
              <w:rPr>
                <w:rFonts w:ascii="Times New Roman" w:hAnsi="Times New Roman"/>
                <w:lang w:eastAsia="en-US"/>
              </w:rPr>
            </w:pPr>
          </w:p>
          <w:p w14:paraId="658E5B30" w14:textId="77777777" w:rsidR="000B5139" w:rsidRPr="004252FD" w:rsidRDefault="000B5139" w:rsidP="00E33F47">
            <w:pPr>
              <w:spacing w:after="0"/>
              <w:jc w:val="both"/>
              <w:rPr>
                <w:rFonts w:ascii="Times New Roman" w:hAnsi="Times New Roman"/>
                <w:lang w:eastAsia="en-US"/>
              </w:rPr>
            </w:pPr>
            <w:r w:rsidRPr="004252FD">
              <w:rPr>
                <w:rFonts w:ascii="Times New Roman" w:hAnsi="Times New Roman"/>
                <w:lang w:eastAsia="en-US"/>
              </w:rPr>
              <w:t>Комплексная контрольная работа:</w:t>
            </w:r>
          </w:p>
          <w:p w14:paraId="214D2212" w14:textId="77777777" w:rsidR="000B5139" w:rsidRPr="004252FD" w:rsidRDefault="000B5139" w:rsidP="00E33F47">
            <w:pPr>
              <w:rPr>
                <w:rFonts w:ascii="Times New Roman" w:hAnsi="Times New Roman"/>
                <w:i/>
                <w:lang w:eastAsia="en-US"/>
              </w:rPr>
            </w:pPr>
            <w:r w:rsidRPr="004252FD">
              <w:rPr>
                <w:rFonts w:ascii="Times New Roman" w:hAnsi="Times New Roman"/>
                <w:lang w:eastAsia="en-US"/>
              </w:rPr>
              <w:t>тестирование</w:t>
            </w:r>
          </w:p>
        </w:tc>
      </w:tr>
      <w:tr w:rsidR="000B5139" w:rsidRPr="004252FD" w14:paraId="2FCC655B" w14:textId="77777777" w:rsidTr="00E33F47">
        <w:trPr>
          <w:trHeight w:val="20"/>
        </w:trPr>
        <w:tc>
          <w:tcPr>
            <w:tcW w:w="2438" w:type="dxa"/>
          </w:tcPr>
          <w:p w14:paraId="32589E40" w14:textId="77777777" w:rsidR="000B5139" w:rsidRPr="004252FD" w:rsidRDefault="000B5139" w:rsidP="00E33F47">
            <w:pPr>
              <w:spacing w:after="0" w:line="240" w:lineRule="auto"/>
              <w:rPr>
                <w:rFonts w:ascii="Times New Roman" w:hAnsi="Times New Roman"/>
                <w:i/>
                <w:lang w:eastAsia="en-US"/>
              </w:rPr>
            </w:pPr>
            <w:r w:rsidRPr="004252FD">
              <w:rPr>
                <w:rFonts w:ascii="Times New Roman" w:hAnsi="Times New Roman"/>
                <w:i/>
                <w:lang w:eastAsia="en-US"/>
              </w:rPr>
              <w:t>ПК1.4.</w:t>
            </w:r>
            <w:r w:rsidRPr="004252FD">
              <w:rPr>
                <w:rFonts w:ascii="Times New Roman" w:hAnsi="Times New Roman"/>
                <w:lang w:eastAsia="en-US"/>
              </w:rPr>
              <w:t xml:space="preserve"> Оценивать соответствие готовой продукции, условий ее хранения и транспортировки требованиям нормативных документов и технических условий</w:t>
            </w:r>
          </w:p>
        </w:tc>
        <w:tc>
          <w:tcPr>
            <w:tcW w:w="2977" w:type="dxa"/>
          </w:tcPr>
          <w:p w14:paraId="0CBBCC14" w14:textId="77777777" w:rsidR="000B5139" w:rsidRPr="004252FD" w:rsidRDefault="000B5139" w:rsidP="00E33F47">
            <w:pPr>
              <w:spacing w:after="0"/>
              <w:jc w:val="both"/>
              <w:rPr>
                <w:rFonts w:ascii="Times New Roman" w:hAnsi="Times New Roman"/>
                <w:lang w:eastAsia="en-US"/>
              </w:rPr>
            </w:pPr>
            <w:r w:rsidRPr="004252FD">
              <w:rPr>
                <w:rFonts w:ascii="Times New Roman" w:hAnsi="Times New Roman"/>
                <w:lang w:eastAsia="en-US"/>
              </w:rPr>
              <w:t>91-100% правильных ответов оценка 5 (отлично)</w:t>
            </w:r>
          </w:p>
          <w:p w14:paraId="1B90D20A" w14:textId="77777777" w:rsidR="000B5139" w:rsidRPr="004252FD" w:rsidRDefault="000B5139" w:rsidP="00E33F47">
            <w:pPr>
              <w:spacing w:after="0"/>
              <w:jc w:val="both"/>
              <w:rPr>
                <w:rFonts w:ascii="Times New Roman" w:hAnsi="Times New Roman"/>
                <w:lang w:eastAsia="en-US"/>
              </w:rPr>
            </w:pPr>
            <w:r w:rsidRPr="004252FD">
              <w:rPr>
                <w:rFonts w:ascii="Times New Roman" w:hAnsi="Times New Roman"/>
                <w:lang w:eastAsia="en-US"/>
              </w:rPr>
              <w:t>71-90% правильных ответов оценка 4 (хорошо)</w:t>
            </w:r>
          </w:p>
          <w:p w14:paraId="1DD69B02" w14:textId="77777777" w:rsidR="000B5139" w:rsidRPr="004252FD" w:rsidRDefault="000B5139" w:rsidP="00E33F47">
            <w:pPr>
              <w:spacing w:after="0"/>
              <w:jc w:val="both"/>
              <w:rPr>
                <w:rFonts w:ascii="Times New Roman" w:hAnsi="Times New Roman"/>
                <w:bCs/>
                <w:lang w:eastAsia="en-US"/>
              </w:rPr>
            </w:pPr>
            <w:r w:rsidRPr="004252FD">
              <w:rPr>
                <w:rFonts w:ascii="Times New Roman" w:hAnsi="Times New Roman"/>
                <w:lang w:eastAsia="en-US"/>
              </w:rPr>
              <w:t>61-70% правильных ответов оценка 3 (удовлетворительно)</w:t>
            </w:r>
          </w:p>
          <w:p w14:paraId="4D05593E" w14:textId="77777777" w:rsidR="000B5139" w:rsidRPr="004252FD" w:rsidRDefault="000B5139" w:rsidP="00E33F47">
            <w:pPr>
              <w:rPr>
                <w:rFonts w:ascii="Times New Roman" w:hAnsi="Times New Roman"/>
                <w:bCs/>
                <w:lang w:eastAsia="en-US"/>
              </w:rPr>
            </w:pPr>
            <w:r w:rsidRPr="004252FD">
              <w:rPr>
                <w:rFonts w:ascii="Times New Roman" w:hAnsi="Times New Roman"/>
                <w:bCs/>
                <w:lang w:eastAsia="en-US"/>
              </w:rPr>
              <w:t>Менее 60% правильных ответов оценка 2 (неудовлетворительно)</w:t>
            </w:r>
          </w:p>
          <w:p w14:paraId="613D7E3B" w14:textId="77777777" w:rsidR="000B5139" w:rsidRPr="004252FD" w:rsidRDefault="000B5139" w:rsidP="00E33F47">
            <w:pPr>
              <w:spacing w:after="0"/>
              <w:jc w:val="both"/>
              <w:rPr>
                <w:rFonts w:ascii="Times New Roman" w:hAnsi="Times New Roman"/>
                <w:lang w:eastAsia="en-US"/>
              </w:rPr>
            </w:pPr>
          </w:p>
          <w:p w14:paraId="0F208E0E" w14:textId="77777777" w:rsidR="000B5139" w:rsidRPr="004252FD" w:rsidRDefault="000B5139" w:rsidP="00E33F47">
            <w:pPr>
              <w:spacing w:after="0"/>
              <w:jc w:val="both"/>
              <w:rPr>
                <w:rFonts w:ascii="Times New Roman" w:hAnsi="Times New Roman"/>
                <w:lang w:eastAsia="en-US"/>
              </w:rPr>
            </w:pPr>
            <w:r w:rsidRPr="004252FD">
              <w:rPr>
                <w:rFonts w:ascii="Times New Roman" w:hAnsi="Times New Roman"/>
                <w:lang w:eastAsia="en-US"/>
              </w:rPr>
              <w:t>Экспертное наблюдение, оценивание по критериям по виду деятельности (компе-тенциям):</w:t>
            </w:r>
          </w:p>
          <w:p w14:paraId="6EF662C9" w14:textId="77777777" w:rsidR="000B5139" w:rsidRPr="004252FD" w:rsidRDefault="000B5139" w:rsidP="00E33F47">
            <w:pPr>
              <w:spacing w:after="0"/>
              <w:jc w:val="both"/>
              <w:rPr>
                <w:rFonts w:ascii="Times New Roman" w:hAnsi="Times New Roman"/>
                <w:lang w:eastAsia="en-US"/>
              </w:rPr>
            </w:pPr>
            <w:r w:rsidRPr="004252FD">
              <w:rPr>
                <w:rFonts w:ascii="Times New Roman" w:hAnsi="Times New Roman"/>
                <w:lang w:eastAsia="en-US"/>
              </w:rPr>
              <w:t xml:space="preserve">2 балла-показатель присутствует полностью, </w:t>
            </w:r>
          </w:p>
          <w:p w14:paraId="7D389F98" w14:textId="77777777" w:rsidR="000B5139" w:rsidRPr="004252FD" w:rsidRDefault="000B5139" w:rsidP="00E33F47">
            <w:pPr>
              <w:spacing w:after="0"/>
              <w:jc w:val="both"/>
              <w:rPr>
                <w:rFonts w:ascii="Times New Roman" w:hAnsi="Times New Roman"/>
                <w:lang w:eastAsia="en-US"/>
              </w:rPr>
            </w:pPr>
            <w:r w:rsidRPr="004252FD">
              <w:rPr>
                <w:rFonts w:ascii="Times New Roman" w:hAnsi="Times New Roman"/>
                <w:lang w:eastAsia="en-US"/>
              </w:rPr>
              <w:t xml:space="preserve">1 балл-частично присутствует, </w:t>
            </w:r>
          </w:p>
          <w:p w14:paraId="004F7DB0" w14:textId="77777777" w:rsidR="000B5139" w:rsidRPr="004252FD" w:rsidRDefault="000B5139" w:rsidP="003D3F8E">
            <w:pPr>
              <w:spacing w:after="0"/>
              <w:jc w:val="both"/>
              <w:rPr>
                <w:rFonts w:ascii="Times New Roman" w:hAnsi="Times New Roman"/>
                <w:i/>
                <w:lang w:eastAsia="en-US"/>
              </w:rPr>
            </w:pPr>
            <w:r w:rsidRPr="004252FD">
              <w:rPr>
                <w:rFonts w:ascii="Times New Roman" w:hAnsi="Times New Roman"/>
                <w:lang w:eastAsia="en-US"/>
              </w:rPr>
              <w:t>0 баллов -отсутствие показателя.</w:t>
            </w:r>
          </w:p>
        </w:tc>
        <w:tc>
          <w:tcPr>
            <w:tcW w:w="3798" w:type="dxa"/>
          </w:tcPr>
          <w:p w14:paraId="049578F8" w14:textId="77777777" w:rsidR="000B5139" w:rsidRPr="004252FD" w:rsidRDefault="000B5139" w:rsidP="00E33F47">
            <w:pPr>
              <w:spacing w:after="0"/>
              <w:jc w:val="both"/>
              <w:rPr>
                <w:rFonts w:ascii="Times New Roman" w:hAnsi="Times New Roman"/>
                <w:lang w:eastAsia="en-US"/>
              </w:rPr>
            </w:pPr>
            <w:r w:rsidRPr="004252FD">
              <w:rPr>
                <w:rFonts w:ascii="Times New Roman" w:hAnsi="Times New Roman"/>
                <w:lang w:eastAsia="en-US"/>
              </w:rPr>
              <w:t>Собеседование</w:t>
            </w:r>
          </w:p>
          <w:p w14:paraId="754E8621" w14:textId="77777777" w:rsidR="000B5139" w:rsidRPr="004252FD" w:rsidRDefault="000B5139" w:rsidP="00E33F47">
            <w:pPr>
              <w:spacing w:after="0"/>
              <w:jc w:val="both"/>
              <w:rPr>
                <w:rFonts w:ascii="Times New Roman" w:hAnsi="Times New Roman"/>
                <w:lang w:eastAsia="en-US"/>
              </w:rPr>
            </w:pPr>
          </w:p>
          <w:p w14:paraId="607C8580" w14:textId="77777777" w:rsidR="000B5139" w:rsidRPr="004252FD" w:rsidRDefault="000B5139" w:rsidP="00E33F47">
            <w:pPr>
              <w:spacing w:after="0"/>
              <w:jc w:val="both"/>
              <w:rPr>
                <w:rFonts w:ascii="Times New Roman" w:hAnsi="Times New Roman"/>
                <w:lang w:eastAsia="en-US"/>
              </w:rPr>
            </w:pPr>
            <w:r w:rsidRPr="004252FD">
              <w:rPr>
                <w:rFonts w:ascii="Times New Roman" w:hAnsi="Times New Roman"/>
                <w:lang w:eastAsia="en-US"/>
              </w:rPr>
              <w:t xml:space="preserve">Наблюдение преподавателя в процессе выполнения практических и лабораторных работ </w:t>
            </w:r>
          </w:p>
          <w:p w14:paraId="241A6D92" w14:textId="77777777" w:rsidR="000B5139" w:rsidRPr="004252FD" w:rsidRDefault="000B5139" w:rsidP="00E33F47">
            <w:pPr>
              <w:spacing w:after="0"/>
              <w:jc w:val="both"/>
              <w:rPr>
                <w:rFonts w:ascii="Times New Roman" w:hAnsi="Times New Roman"/>
                <w:lang w:eastAsia="en-US"/>
              </w:rPr>
            </w:pPr>
          </w:p>
          <w:p w14:paraId="24EA4D5C" w14:textId="77777777" w:rsidR="000B5139" w:rsidRPr="004252FD" w:rsidRDefault="000B5139" w:rsidP="00E33F47">
            <w:pPr>
              <w:spacing w:after="0"/>
              <w:jc w:val="both"/>
              <w:rPr>
                <w:rFonts w:ascii="Times New Roman" w:hAnsi="Times New Roman"/>
                <w:lang w:eastAsia="en-US"/>
              </w:rPr>
            </w:pPr>
            <w:r w:rsidRPr="004252FD">
              <w:rPr>
                <w:rFonts w:ascii="Times New Roman" w:hAnsi="Times New Roman"/>
                <w:lang w:eastAsia="en-US"/>
              </w:rPr>
              <w:t xml:space="preserve">Выполнение практического задания дифференцированного зачета: </w:t>
            </w:r>
          </w:p>
          <w:p w14:paraId="4BA69BA9" w14:textId="77777777" w:rsidR="000B5139" w:rsidRPr="004252FD" w:rsidRDefault="000B5139" w:rsidP="00E33F47">
            <w:pPr>
              <w:spacing w:after="0"/>
              <w:jc w:val="both"/>
              <w:rPr>
                <w:rFonts w:ascii="Times New Roman" w:hAnsi="Times New Roman"/>
                <w:lang w:eastAsia="en-US"/>
              </w:rPr>
            </w:pPr>
            <w:r w:rsidRPr="004252FD">
              <w:rPr>
                <w:rFonts w:ascii="Times New Roman" w:hAnsi="Times New Roman"/>
                <w:lang w:eastAsia="en-US"/>
              </w:rPr>
              <w:t xml:space="preserve">выявление дефектной продукции, анализ и разделение на брак «окончательный» и </w:t>
            </w:r>
          </w:p>
          <w:p w14:paraId="51AE890C" w14:textId="77777777" w:rsidR="000B5139" w:rsidRPr="004252FD" w:rsidRDefault="000B5139" w:rsidP="00E33F47">
            <w:pPr>
              <w:rPr>
                <w:rFonts w:ascii="Times New Roman" w:hAnsi="Times New Roman"/>
                <w:i/>
                <w:lang w:eastAsia="en-US"/>
              </w:rPr>
            </w:pPr>
            <w:r w:rsidRPr="004252FD">
              <w:rPr>
                <w:rFonts w:ascii="Times New Roman" w:hAnsi="Times New Roman"/>
                <w:lang w:eastAsia="en-US"/>
              </w:rPr>
              <w:t>«исправимый»</w:t>
            </w:r>
          </w:p>
        </w:tc>
      </w:tr>
      <w:tr w:rsidR="000B5139" w:rsidRPr="004252FD" w14:paraId="2E2BDD8E" w14:textId="77777777" w:rsidTr="003A7E0D">
        <w:trPr>
          <w:trHeight w:val="2818"/>
        </w:trPr>
        <w:tc>
          <w:tcPr>
            <w:tcW w:w="2438" w:type="dxa"/>
          </w:tcPr>
          <w:p w14:paraId="4F591F49" w14:textId="77777777" w:rsidR="000B5139" w:rsidRPr="004252FD" w:rsidRDefault="000B5139" w:rsidP="00E33F47">
            <w:pPr>
              <w:spacing w:after="0" w:line="240" w:lineRule="auto"/>
              <w:rPr>
                <w:rFonts w:ascii="Times New Roman" w:hAnsi="Times New Roman"/>
                <w:lang w:eastAsia="en-US"/>
              </w:rPr>
            </w:pPr>
            <w:r w:rsidRPr="004252FD">
              <w:rPr>
                <w:rFonts w:ascii="Times New Roman" w:hAnsi="Times New Roman"/>
                <w:i/>
                <w:lang w:eastAsia="en-US"/>
              </w:rPr>
              <w:t>ОК 01.</w:t>
            </w:r>
            <w:r w:rsidRPr="004252FD">
              <w:rPr>
                <w:rFonts w:ascii="Times New Roman" w:hAnsi="Times New Roman"/>
                <w:color w:val="000000"/>
                <w:lang w:eastAsia="en-US"/>
              </w:rPr>
              <w:t>Выбирать способы решения задач профессиональной деятельности, применительно к различным контекстам</w:t>
            </w:r>
          </w:p>
          <w:p w14:paraId="29121B72" w14:textId="77777777" w:rsidR="000B5139" w:rsidRPr="004252FD" w:rsidRDefault="000B5139" w:rsidP="00E33F47">
            <w:pPr>
              <w:spacing w:after="0" w:line="240" w:lineRule="auto"/>
              <w:rPr>
                <w:rFonts w:ascii="Times New Roman" w:hAnsi="Times New Roman"/>
                <w:i/>
                <w:lang w:eastAsia="en-US"/>
              </w:rPr>
            </w:pPr>
          </w:p>
        </w:tc>
        <w:tc>
          <w:tcPr>
            <w:tcW w:w="2977" w:type="dxa"/>
          </w:tcPr>
          <w:p w14:paraId="36B3BBC8" w14:textId="77777777" w:rsidR="000B5139" w:rsidRPr="004252FD" w:rsidRDefault="000B5139" w:rsidP="00E33F47">
            <w:pPr>
              <w:spacing w:after="0"/>
              <w:jc w:val="both"/>
              <w:rPr>
                <w:rFonts w:ascii="Times New Roman" w:hAnsi="Times New Roman"/>
                <w:lang w:eastAsia="en-US"/>
              </w:rPr>
            </w:pPr>
            <w:r w:rsidRPr="004252FD">
              <w:rPr>
                <w:rFonts w:ascii="Times New Roman" w:hAnsi="Times New Roman"/>
                <w:lang w:eastAsia="en-US"/>
              </w:rPr>
              <w:t>Оценивание по критериям по виду деятельности (компе-тенциям):</w:t>
            </w:r>
          </w:p>
          <w:p w14:paraId="2837B98E" w14:textId="77777777" w:rsidR="000B5139" w:rsidRPr="004252FD" w:rsidRDefault="000B5139" w:rsidP="00E33F47">
            <w:pPr>
              <w:spacing w:after="0"/>
              <w:jc w:val="both"/>
              <w:rPr>
                <w:rFonts w:ascii="Times New Roman" w:hAnsi="Times New Roman"/>
                <w:lang w:eastAsia="en-US"/>
              </w:rPr>
            </w:pPr>
            <w:r w:rsidRPr="004252FD">
              <w:rPr>
                <w:rFonts w:ascii="Times New Roman" w:hAnsi="Times New Roman"/>
                <w:lang w:eastAsia="en-US"/>
              </w:rPr>
              <w:t xml:space="preserve">2 балла-показатель присутствует полностью, </w:t>
            </w:r>
          </w:p>
          <w:p w14:paraId="7CD64484" w14:textId="77777777" w:rsidR="000B5139" w:rsidRPr="004252FD" w:rsidRDefault="000B5139" w:rsidP="00E33F47">
            <w:pPr>
              <w:spacing w:after="0"/>
              <w:jc w:val="both"/>
              <w:rPr>
                <w:rFonts w:ascii="Times New Roman" w:hAnsi="Times New Roman"/>
                <w:lang w:eastAsia="en-US"/>
              </w:rPr>
            </w:pPr>
            <w:r w:rsidRPr="004252FD">
              <w:rPr>
                <w:rFonts w:ascii="Times New Roman" w:hAnsi="Times New Roman"/>
                <w:lang w:eastAsia="en-US"/>
              </w:rPr>
              <w:t xml:space="preserve">1 балл-частично присутствует, </w:t>
            </w:r>
          </w:p>
          <w:p w14:paraId="430F642E" w14:textId="77777777" w:rsidR="000B5139" w:rsidRPr="004252FD" w:rsidRDefault="000B5139" w:rsidP="003D3F8E">
            <w:pPr>
              <w:spacing w:after="0"/>
              <w:jc w:val="both"/>
              <w:rPr>
                <w:rFonts w:ascii="Times New Roman" w:hAnsi="Times New Roman"/>
                <w:i/>
                <w:lang w:eastAsia="en-US"/>
              </w:rPr>
            </w:pPr>
            <w:r w:rsidRPr="004252FD">
              <w:rPr>
                <w:rFonts w:ascii="Times New Roman" w:hAnsi="Times New Roman"/>
                <w:lang w:eastAsia="en-US"/>
              </w:rPr>
              <w:t>0 баллов -отсутствие показателя.</w:t>
            </w:r>
          </w:p>
        </w:tc>
        <w:tc>
          <w:tcPr>
            <w:tcW w:w="3798" w:type="dxa"/>
          </w:tcPr>
          <w:p w14:paraId="408305AA" w14:textId="77777777" w:rsidR="000B5139" w:rsidRPr="004252FD" w:rsidRDefault="000B5139" w:rsidP="00E33F47">
            <w:pPr>
              <w:rPr>
                <w:rFonts w:ascii="Times New Roman" w:hAnsi="Times New Roman"/>
                <w:lang w:eastAsia="en-US"/>
              </w:rPr>
            </w:pPr>
            <w:r w:rsidRPr="004252FD">
              <w:rPr>
                <w:rFonts w:ascii="Times New Roman" w:hAnsi="Times New Roman"/>
                <w:lang w:eastAsia="en-US"/>
              </w:rPr>
              <w:t>Наблюдение</w:t>
            </w:r>
          </w:p>
          <w:p w14:paraId="7D7D1323" w14:textId="77777777" w:rsidR="000B5139" w:rsidRPr="004252FD" w:rsidRDefault="000B5139" w:rsidP="00E33F47">
            <w:pPr>
              <w:rPr>
                <w:rFonts w:ascii="Times New Roman" w:hAnsi="Times New Roman"/>
                <w:lang w:eastAsia="en-US"/>
              </w:rPr>
            </w:pPr>
            <w:r w:rsidRPr="004252FD">
              <w:rPr>
                <w:rFonts w:ascii="Times New Roman" w:hAnsi="Times New Roman"/>
                <w:lang w:eastAsia="en-US"/>
              </w:rPr>
              <w:t>Собеседование</w:t>
            </w:r>
          </w:p>
          <w:p w14:paraId="42541163" w14:textId="77777777" w:rsidR="000B5139" w:rsidRPr="004252FD" w:rsidRDefault="000B5139" w:rsidP="00E33F47">
            <w:pPr>
              <w:rPr>
                <w:rFonts w:ascii="Times New Roman" w:hAnsi="Times New Roman"/>
                <w:i/>
                <w:lang w:eastAsia="en-US"/>
              </w:rPr>
            </w:pPr>
            <w:r w:rsidRPr="004252FD">
              <w:rPr>
                <w:rFonts w:ascii="Times New Roman" w:hAnsi="Times New Roman"/>
                <w:lang w:eastAsia="en-US"/>
              </w:rPr>
              <w:t>Тестирование</w:t>
            </w:r>
          </w:p>
        </w:tc>
      </w:tr>
      <w:tr w:rsidR="000B5139" w:rsidRPr="004252FD" w14:paraId="209931C3" w14:textId="77777777" w:rsidTr="003A7E0D">
        <w:trPr>
          <w:trHeight w:val="2580"/>
        </w:trPr>
        <w:tc>
          <w:tcPr>
            <w:tcW w:w="2438" w:type="dxa"/>
          </w:tcPr>
          <w:p w14:paraId="63DF5B36" w14:textId="77777777" w:rsidR="000B5139" w:rsidRPr="004252FD" w:rsidRDefault="000B5139" w:rsidP="00E33F47">
            <w:pPr>
              <w:spacing w:after="0" w:line="240" w:lineRule="auto"/>
              <w:rPr>
                <w:rFonts w:ascii="Times New Roman" w:hAnsi="Times New Roman"/>
                <w:i/>
                <w:lang w:eastAsia="en-US"/>
              </w:rPr>
            </w:pPr>
            <w:r w:rsidRPr="004252FD">
              <w:rPr>
                <w:rFonts w:ascii="Times New Roman" w:hAnsi="Times New Roman"/>
                <w:i/>
                <w:lang w:eastAsia="en-US"/>
              </w:rPr>
              <w:t>ОК 02.</w:t>
            </w:r>
            <w:r w:rsidRPr="004252FD">
              <w:rPr>
                <w:rFonts w:ascii="Times New Roman" w:hAnsi="Times New Roman"/>
                <w:lang w:eastAsia="en-US"/>
              </w:rPr>
              <w:t>Осуществлять поиск, анализ и интерпретацию информации, необходимой для выполнения задач профессиональной деятельности</w:t>
            </w:r>
          </w:p>
        </w:tc>
        <w:tc>
          <w:tcPr>
            <w:tcW w:w="2977" w:type="dxa"/>
          </w:tcPr>
          <w:p w14:paraId="0ABB2387" w14:textId="77777777" w:rsidR="000B5139" w:rsidRPr="004252FD" w:rsidRDefault="000B5139" w:rsidP="00E33F47">
            <w:pPr>
              <w:spacing w:after="0"/>
              <w:jc w:val="both"/>
              <w:rPr>
                <w:rFonts w:ascii="Times New Roman" w:hAnsi="Times New Roman"/>
                <w:lang w:eastAsia="en-US"/>
              </w:rPr>
            </w:pPr>
            <w:r w:rsidRPr="004252FD">
              <w:rPr>
                <w:rFonts w:ascii="Times New Roman" w:hAnsi="Times New Roman"/>
                <w:lang w:eastAsia="en-US"/>
              </w:rPr>
              <w:t>Оценивание по критериям по виду деятельности (компетенциям):</w:t>
            </w:r>
          </w:p>
          <w:p w14:paraId="484E9DA7" w14:textId="77777777" w:rsidR="000B5139" w:rsidRPr="004252FD" w:rsidRDefault="000B5139" w:rsidP="00E33F47">
            <w:pPr>
              <w:spacing w:after="0"/>
              <w:jc w:val="both"/>
              <w:rPr>
                <w:rFonts w:ascii="Times New Roman" w:hAnsi="Times New Roman"/>
                <w:lang w:eastAsia="en-US"/>
              </w:rPr>
            </w:pPr>
            <w:r w:rsidRPr="004252FD">
              <w:rPr>
                <w:rFonts w:ascii="Times New Roman" w:hAnsi="Times New Roman"/>
                <w:lang w:eastAsia="en-US"/>
              </w:rPr>
              <w:t xml:space="preserve">2 балла-показатель присутствует полностью, </w:t>
            </w:r>
          </w:p>
          <w:p w14:paraId="0B02DE92" w14:textId="77777777" w:rsidR="000B5139" w:rsidRPr="004252FD" w:rsidRDefault="000B5139" w:rsidP="00E33F47">
            <w:pPr>
              <w:spacing w:after="0"/>
              <w:jc w:val="both"/>
              <w:rPr>
                <w:rFonts w:ascii="Times New Roman" w:hAnsi="Times New Roman"/>
                <w:lang w:eastAsia="en-US"/>
              </w:rPr>
            </w:pPr>
            <w:r w:rsidRPr="004252FD">
              <w:rPr>
                <w:rFonts w:ascii="Times New Roman" w:hAnsi="Times New Roman"/>
                <w:lang w:eastAsia="en-US"/>
              </w:rPr>
              <w:t xml:space="preserve">1 балл-частично присутствует, </w:t>
            </w:r>
          </w:p>
          <w:p w14:paraId="082144C9" w14:textId="77777777" w:rsidR="000B5139" w:rsidRPr="004252FD" w:rsidRDefault="000B5139" w:rsidP="003D3F8E">
            <w:pPr>
              <w:spacing w:after="0"/>
              <w:jc w:val="both"/>
              <w:rPr>
                <w:rFonts w:ascii="Times New Roman" w:hAnsi="Times New Roman"/>
                <w:i/>
                <w:lang w:eastAsia="en-US"/>
              </w:rPr>
            </w:pPr>
            <w:r w:rsidRPr="004252FD">
              <w:rPr>
                <w:rFonts w:ascii="Times New Roman" w:hAnsi="Times New Roman"/>
                <w:lang w:eastAsia="en-US"/>
              </w:rPr>
              <w:t>0 баллов -отсутствие показателя.</w:t>
            </w:r>
          </w:p>
        </w:tc>
        <w:tc>
          <w:tcPr>
            <w:tcW w:w="3798" w:type="dxa"/>
          </w:tcPr>
          <w:p w14:paraId="7F5879E7" w14:textId="77777777" w:rsidR="000B5139" w:rsidRPr="004252FD" w:rsidRDefault="000B5139" w:rsidP="00E33F47">
            <w:pPr>
              <w:rPr>
                <w:rFonts w:ascii="Times New Roman" w:hAnsi="Times New Roman"/>
                <w:lang w:eastAsia="en-US"/>
              </w:rPr>
            </w:pPr>
            <w:r w:rsidRPr="004252FD">
              <w:rPr>
                <w:rFonts w:ascii="Times New Roman" w:hAnsi="Times New Roman"/>
                <w:lang w:eastAsia="en-US"/>
              </w:rPr>
              <w:t>Наблюдение</w:t>
            </w:r>
          </w:p>
          <w:p w14:paraId="00499D8A" w14:textId="77777777" w:rsidR="000B5139" w:rsidRPr="004252FD" w:rsidRDefault="000B5139" w:rsidP="00E33F47">
            <w:pPr>
              <w:rPr>
                <w:rFonts w:ascii="Times New Roman" w:hAnsi="Times New Roman"/>
                <w:lang w:eastAsia="en-US"/>
              </w:rPr>
            </w:pPr>
            <w:r w:rsidRPr="004252FD">
              <w:rPr>
                <w:rFonts w:ascii="Times New Roman" w:hAnsi="Times New Roman"/>
                <w:lang w:eastAsia="en-US"/>
              </w:rPr>
              <w:t>Собеседование</w:t>
            </w:r>
          </w:p>
          <w:p w14:paraId="232D6C1C" w14:textId="77777777" w:rsidR="000B5139" w:rsidRPr="004252FD" w:rsidRDefault="000B5139" w:rsidP="00E33F47">
            <w:pPr>
              <w:rPr>
                <w:rFonts w:ascii="Times New Roman" w:hAnsi="Times New Roman"/>
                <w:i/>
                <w:lang w:eastAsia="en-US"/>
              </w:rPr>
            </w:pPr>
            <w:r w:rsidRPr="004252FD">
              <w:rPr>
                <w:rFonts w:ascii="Times New Roman" w:hAnsi="Times New Roman"/>
                <w:lang w:eastAsia="en-US"/>
              </w:rPr>
              <w:t>Тестирование</w:t>
            </w:r>
          </w:p>
        </w:tc>
      </w:tr>
      <w:tr w:rsidR="000B5139" w:rsidRPr="004252FD" w14:paraId="5BC44970" w14:textId="77777777" w:rsidTr="003A7E0D">
        <w:trPr>
          <w:trHeight w:val="2981"/>
        </w:trPr>
        <w:tc>
          <w:tcPr>
            <w:tcW w:w="2438" w:type="dxa"/>
          </w:tcPr>
          <w:p w14:paraId="3016C18F" w14:textId="77777777" w:rsidR="000B5139" w:rsidRPr="004252FD" w:rsidRDefault="000B5139" w:rsidP="00E33F47">
            <w:pPr>
              <w:spacing w:after="0" w:line="240" w:lineRule="auto"/>
              <w:rPr>
                <w:rFonts w:ascii="Times New Roman" w:hAnsi="Times New Roman"/>
                <w:i/>
                <w:lang w:eastAsia="en-US"/>
              </w:rPr>
            </w:pPr>
            <w:r w:rsidRPr="004252FD">
              <w:rPr>
                <w:rFonts w:ascii="Times New Roman" w:hAnsi="Times New Roman"/>
                <w:i/>
                <w:lang w:eastAsia="en-US"/>
              </w:rPr>
              <w:t>ОК 09.</w:t>
            </w:r>
            <w:r w:rsidRPr="004252FD">
              <w:rPr>
                <w:rFonts w:ascii="Times New Roman" w:hAnsi="Times New Roman"/>
                <w:lang w:eastAsia="en-US"/>
              </w:rPr>
              <w:t>Использовать информационные технологии в профессиональной деятельности</w:t>
            </w:r>
          </w:p>
        </w:tc>
        <w:tc>
          <w:tcPr>
            <w:tcW w:w="2977" w:type="dxa"/>
          </w:tcPr>
          <w:p w14:paraId="740C5BDE" w14:textId="77777777" w:rsidR="000B5139" w:rsidRPr="004252FD" w:rsidRDefault="000B5139" w:rsidP="00E33F47">
            <w:pPr>
              <w:spacing w:after="0"/>
              <w:jc w:val="both"/>
              <w:rPr>
                <w:rFonts w:ascii="Times New Roman" w:hAnsi="Times New Roman"/>
                <w:lang w:eastAsia="en-US"/>
              </w:rPr>
            </w:pPr>
            <w:r w:rsidRPr="004252FD">
              <w:rPr>
                <w:rFonts w:ascii="Times New Roman" w:hAnsi="Times New Roman"/>
                <w:lang w:eastAsia="en-US"/>
              </w:rPr>
              <w:t>Оценивание по критериям по виду деятельности (компетенциям):</w:t>
            </w:r>
          </w:p>
          <w:p w14:paraId="192D5A72" w14:textId="77777777" w:rsidR="000B5139" w:rsidRPr="004252FD" w:rsidRDefault="000B5139" w:rsidP="00E33F47">
            <w:pPr>
              <w:spacing w:after="0"/>
              <w:jc w:val="both"/>
              <w:rPr>
                <w:rFonts w:ascii="Times New Roman" w:hAnsi="Times New Roman"/>
                <w:lang w:eastAsia="en-US"/>
              </w:rPr>
            </w:pPr>
            <w:r w:rsidRPr="004252FD">
              <w:rPr>
                <w:rFonts w:ascii="Times New Roman" w:hAnsi="Times New Roman"/>
                <w:lang w:eastAsia="en-US"/>
              </w:rPr>
              <w:t xml:space="preserve">2 балла-показатель присутствует полностью, </w:t>
            </w:r>
          </w:p>
          <w:p w14:paraId="7BF3988F" w14:textId="77777777" w:rsidR="000B5139" w:rsidRPr="004252FD" w:rsidRDefault="000B5139" w:rsidP="00E33F47">
            <w:pPr>
              <w:spacing w:after="0"/>
              <w:jc w:val="both"/>
              <w:rPr>
                <w:rFonts w:ascii="Times New Roman" w:hAnsi="Times New Roman"/>
                <w:lang w:eastAsia="en-US"/>
              </w:rPr>
            </w:pPr>
            <w:r w:rsidRPr="004252FD">
              <w:rPr>
                <w:rFonts w:ascii="Times New Roman" w:hAnsi="Times New Roman"/>
                <w:lang w:eastAsia="en-US"/>
              </w:rPr>
              <w:t xml:space="preserve">1 балл-частично присутствует, </w:t>
            </w:r>
          </w:p>
          <w:p w14:paraId="4B309B49" w14:textId="77777777" w:rsidR="000B5139" w:rsidRPr="004252FD" w:rsidRDefault="000B5139" w:rsidP="003D3F8E">
            <w:pPr>
              <w:spacing w:after="0"/>
              <w:jc w:val="both"/>
              <w:rPr>
                <w:rFonts w:ascii="Times New Roman" w:hAnsi="Times New Roman"/>
                <w:i/>
                <w:lang w:eastAsia="en-US"/>
              </w:rPr>
            </w:pPr>
            <w:r w:rsidRPr="004252FD">
              <w:rPr>
                <w:rFonts w:ascii="Times New Roman" w:hAnsi="Times New Roman"/>
                <w:lang w:eastAsia="en-US"/>
              </w:rPr>
              <w:t>0 баллов -отсутствие показателя.</w:t>
            </w:r>
          </w:p>
        </w:tc>
        <w:tc>
          <w:tcPr>
            <w:tcW w:w="3798" w:type="dxa"/>
          </w:tcPr>
          <w:p w14:paraId="22C22ABE" w14:textId="77777777" w:rsidR="000B5139" w:rsidRPr="004252FD" w:rsidRDefault="000B5139" w:rsidP="00E33F47">
            <w:pPr>
              <w:rPr>
                <w:rFonts w:ascii="Times New Roman" w:hAnsi="Times New Roman"/>
                <w:lang w:eastAsia="en-US"/>
              </w:rPr>
            </w:pPr>
            <w:r w:rsidRPr="004252FD">
              <w:rPr>
                <w:rFonts w:ascii="Times New Roman" w:hAnsi="Times New Roman"/>
                <w:lang w:eastAsia="en-US"/>
              </w:rPr>
              <w:t>Наблюдение</w:t>
            </w:r>
          </w:p>
          <w:p w14:paraId="0DEE9218" w14:textId="77777777" w:rsidR="000B5139" w:rsidRPr="004252FD" w:rsidRDefault="000B5139" w:rsidP="00E33F47">
            <w:pPr>
              <w:rPr>
                <w:rFonts w:ascii="Times New Roman" w:hAnsi="Times New Roman"/>
                <w:lang w:eastAsia="en-US"/>
              </w:rPr>
            </w:pPr>
            <w:r w:rsidRPr="004252FD">
              <w:rPr>
                <w:rFonts w:ascii="Times New Roman" w:hAnsi="Times New Roman"/>
                <w:lang w:eastAsia="en-US"/>
              </w:rPr>
              <w:t>Собеседование</w:t>
            </w:r>
          </w:p>
          <w:p w14:paraId="146758BF" w14:textId="77777777" w:rsidR="000B5139" w:rsidRPr="004252FD" w:rsidRDefault="000B5139" w:rsidP="00E33F47">
            <w:pPr>
              <w:rPr>
                <w:rFonts w:ascii="Times New Roman" w:hAnsi="Times New Roman"/>
                <w:i/>
                <w:lang w:eastAsia="en-US"/>
              </w:rPr>
            </w:pPr>
            <w:r w:rsidRPr="004252FD">
              <w:rPr>
                <w:rFonts w:ascii="Times New Roman" w:hAnsi="Times New Roman"/>
                <w:lang w:eastAsia="en-US"/>
              </w:rPr>
              <w:t>Тестирование</w:t>
            </w:r>
          </w:p>
        </w:tc>
      </w:tr>
    </w:tbl>
    <w:p w14:paraId="1442346B" w14:textId="77777777" w:rsidR="000B5139" w:rsidRPr="004252FD" w:rsidRDefault="000B5139" w:rsidP="00CC2BA3">
      <w:pPr>
        <w:rPr>
          <w:rFonts w:ascii="Times New Roman" w:hAnsi="Times New Roman"/>
          <w:i/>
          <w:lang w:eastAsia="en-US"/>
        </w:rPr>
      </w:pPr>
    </w:p>
    <w:p w14:paraId="4AE1A178" w14:textId="77777777" w:rsidR="000B5139" w:rsidRPr="004252FD" w:rsidRDefault="000B5139" w:rsidP="00F13372">
      <w:pPr>
        <w:spacing w:after="0"/>
        <w:jc w:val="right"/>
        <w:outlineLvl w:val="0"/>
        <w:rPr>
          <w:rFonts w:ascii="Times New Roman" w:hAnsi="Times New Roman"/>
        </w:rPr>
      </w:pPr>
      <w:r w:rsidRPr="004252FD">
        <w:rPr>
          <w:rFonts w:ascii="Times New Roman" w:hAnsi="Times New Roman"/>
          <w:b/>
        </w:rPr>
        <w:br w:type="page"/>
      </w:r>
      <w:r w:rsidRPr="004252FD">
        <w:rPr>
          <w:rFonts w:ascii="Times New Roman" w:hAnsi="Times New Roman"/>
        </w:rPr>
        <w:t>Приложение I</w:t>
      </w:r>
    </w:p>
    <w:p w14:paraId="4CFC6610" w14:textId="77777777" w:rsidR="000B5139" w:rsidRPr="004252FD" w:rsidRDefault="000B5139" w:rsidP="000B3498">
      <w:pPr>
        <w:spacing w:after="0"/>
        <w:jc w:val="right"/>
        <w:rPr>
          <w:rFonts w:ascii="Times New Roman" w:hAnsi="Times New Roman"/>
        </w:rPr>
      </w:pPr>
      <w:r w:rsidRPr="004252FD">
        <w:rPr>
          <w:rFonts w:ascii="Times New Roman" w:hAnsi="Times New Roman"/>
        </w:rPr>
        <w:t xml:space="preserve">к </w:t>
      </w:r>
      <w:r w:rsidRPr="004252FD">
        <w:rPr>
          <w:rFonts w:ascii="Times New Roman" w:hAnsi="Times New Roman"/>
          <w:lang w:val="en-US"/>
        </w:rPr>
        <w:t>ПООП по специальности</w:t>
      </w:r>
    </w:p>
    <w:p w14:paraId="09E45C1E" w14:textId="77777777" w:rsidR="000B5139" w:rsidRPr="004252FD" w:rsidRDefault="000B5139" w:rsidP="000B3498">
      <w:pPr>
        <w:spacing w:after="0"/>
        <w:jc w:val="right"/>
        <w:rPr>
          <w:rFonts w:ascii="Times New Roman" w:hAnsi="Times New Roman"/>
        </w:rPr>
      </w:pPr>
      <w:r w:rsidRPr="004252FD">
        <w:rPr>
          <w:rFonts w:ascii="Times New Roman" w:hAnsi="Times New Roman"/>
        </w:rPr>
        <w:t xml:space="preserve">27.02.07 Управление качеством продукции, процессов и услуг </w:t>
      </w:r>
    </w:p>
    <w:p w14:paraId="18AE9862" w14:textId="77777777" w:rsidR="000B5139" w:rsidRPr="004252FD" w:rsidRDefault="000B5139" w:rsidP="000B3498">
      <w:pPr>
        <w:spacing w:after="4080"/>
        <w:jc w:val="right"/>
        <w:rPr>
          <w:rFonts w:ascii="Times New Roman" w:hAnsi="Times New Roman"/>
        </w:rPr>
      </w:pPr>
      <w:r w:rsidRPr="004252FD">
        <w:rPr>
          <w:rFonts w:ascii="Times New Roman" w:hAnsi="Times New Roman"/>
        </w:rPr>
        <w:t>(по отраслям)</w:t>
      </w:r>
    </w:p>
    <w:p w14:paraId="7D18A4E4" w14:textId="77777777" w:rsidR="000B5139" w:rsidRPr="004252FD" w:rsidRDefault="000B5139" w:rsidP="00F13372">
      <w:pPr>
        <w:jc w:val="center"/>
        <w:outlineLvl w:val="0"/>
        <w:rPr>
          <w:rFonts w:ascii="Times New Roman" w:hAnsi="Times New Roman"/>
          <w:lang w:eastAsia="en-US"/>
        </w:rPr>
      </w:pPr>
      <w:r w:rsidRPr="004252FD">
        <w:rPr>
          <w:rFonts w:ascii="Times New Roman" w:hAnsi="Times New Roman"/>
          <w:lang w:eastAsia="en-US"/>
        </w:rPr>
        <w:t>ПРИМЕРНАЯ РАБОЧАЯ ПРОГРАММА ПРОФЕССИОНАЛЬНОГО МОДУЛЯ</w:t>
      </w:r>
    </w:p>
    <w:p w14:paraId="357AAEFF" w14:textId="77777777" w:rsidR="000B5139" w:rsidRPr="004252FD" w:rsidRDefault="000B5139" w:rsidP="00BA5ACF">
      <w:pPr>
        <w:spacing w:after="6240"/>
        <w:jc w:val="center"/>
        <w:rPr>
          <w:rFonts w:ascii="Times New Roman" w:hAnsi="Times New Roman"/>
          <w:b/>
          <w:lang w:eastAsia="en-US"/>
        </w:rPr>
      </w:pPr>
      <w:r w:rsidRPr="004252FD">
        <w:rPr>
          <w:rFonts w:ascii="Times New Roman" w:hAnsi="Times New Roman"/>
          <w:b/>
          <w:lang w:eastAsia="en-US"/>
        </w:rPr>
        <w:t>ПМ. 02 Подготовка, оформление и учет  технической документации</w:t>
      </w:r>
    </w:p>
    <w:p w14:paraId="63ED72E5" w14:textId="77777777" w:rsidR="00EB6499" w:rsidRPr="004252FD" w:rsidRDefault="00EB6499" w:rsidP="00CC2BA3">
      <w:pPr>
        <w:jc w:val="center"/>
        <w:rPr>
          <w:rFonts w:ascii="Times New Roman" w:hAnsi="Times New Roman"/>
          <w:b/>
          <w:bCs/>
          <w:lang w:eastAsia="en-US"/>
        </w:rPr>
      </w:pPr>
    </w:p>
    <w:p w14:paraId="4F7B1F6D" w14:textId="77777777" w:rsidR="00EB6499" w:rsidRPr="004252FD" w:rsidRDefault="00EB6499" w:rsidP="00CC2BA3">
      <w:pPr>
        <w:jc w:val="center"/>
        <w:rPr>
          <w:rFonts w:ascii="Times New Roman" w:hAnsi="Times New Roman"/>
          <w:b/>
          <w:bCs/>
          <w:lang w:eastAsia="en-US"/>
        </w:rPr>
      </w:pPr>
    </w:p>
    <w:p w14:paraId="3E984354" w14:textId="275DAB23" w:rsidR="000B5139" w:rsidRPr="004252FD" w:rsidRDefault="000B5139" w:rsidP="00CC2BA3">
      <w:pPr>
        <w:jc w:val="center"/>
        <w:rPr>
          <w:rFonts w:ascii="Times New Roman" w:hAnsi="Times New Roman"/>
          <w:b/>
          <w:bCs/>
          <w:lang w:eastAsia="en-US"/>
        </w:rPr>
      </w:pPr>
      <w:r w:rsidRPr="004252FD">
        <w:rPr>
          <w:rFonts w:ascii="Times New Roman" w:hAnsi="Times New Roman"/>
          <w:b/>
          <w:bCs/>
          <w:lang w:eastAsia="en-US"/>
        </w:rPr>
        <w:t>20</w:t>
      </w:r>
      <w:r w:rsidR="0079354D" w:rsidRPr="004252FD">
        <w:rPr>
          <w:rFonts w:ascii="Times New Roman" w:hAnsi="Times New Roman"/>
          <w:b/>
          <w:bCs/>
          <w:lang w:eastAsia="en-US"/>
        </w:rPr>
        <w:t>21</w:t>
      </w:r>
      <w:r w:rsidRPr="004252FD">
        <w:rPr>
          <w:rFonts w:ascii="Times New Roman" w:hAnsi="Times New Roman"/>
          <w:b/>
          <w:bCs/>
          <w:lang w:eastAsia="en-US"/>
        </w:rPr>
        <w:t xml:space="preserve"> г.</w:t>
      </w:r>
      <w:r w:rsidRPr="004252FD">
        <w:rPr>
          <w:rFonts w:ascii="Times New Roman" w:hAnsi="Times New Roman"/>
          <w:b/>
          <w:u w:val="single"/>
          <w:lang w:eastAsia="en-US"/>
        </w:rPr>
        <w:br w:type="page"/>
      </w:r>
    </w:p>
    <w:p w14:paraId="725BCD6C" w14:textId="77777777" w:rsidR="000B5139" w:rsidRPr="004252FD" w:rsidRDefault="000B5139" w:rsidP="00F13372">
      <w:pPr>
        <w:outlineLvl w:val="0"/>
        <w:rPr>
          <w:rFonts w:ascii="Times New Roman" w:hAnsi="Times New Roman"/>
          <w:i/>
          <w:lang w:eastAsia="en-US"/>
        </w:rPr>
      </w:pPr>
      <w:r w:rsidRPr="004252FD">
        <w:rPr>
          <w:rFonts w:ascii="Times New Roman" w:hAnsi="Times New Roman"/>
          <w:i/>
          <w:lang w:eastAsia="en-US"/>
        </w:rPr>
        <w:t>СОДЕРЖАНИЕ</w:t>
      </w:r>
    </w:p>
    <w:p w14:paraId="46E49541" w14:textId="77777777" w:rsidR="000B5139" w:rsidRPr="004252FD" w:rsidRDefault="000B5139" w:rsidP="00BA5ACF">
      <w:pPr>
        <w:rPr>
          <w:rFonts w:ascii="Times New Roman" w:hAnsi="Times New Roman"/>
          <w:i/>
          <w:lang w:eastAsia="en-US"/>
        </w:rPr>
      </w:pPr>
    </w:p>
    <w:tbl>
      <w:tblPr>
        <w:tblW w:w="9807" w:type="dxa"/>
        <w:tblLook w:val="01E0" w:firstRow="1" w:lastRow="1" w:firstColumn="1" w:lastColumn="1" w:noHBand="0" w:noVBand="0"/>
      </w:tblPr>
      <w:tblGrid>
        <w:gridCol w:w="9007"/>
        <w:gridCol w:w="800"/>
      </w:tblGrid>
      <w:tr w:rsidR="000B5139" w:rsidRPr="004252FD" w14:paraId="12823BC6" w14:textId="77777777" w:rsidTr="00CC2BA3">
        <w:trPr>
          <w:trHeight w:val="394"/>
        </w:trPr>
        <w:tc>
          <w:tcPr>
            <w:tcW w:w="9007" w:type="dxa"/>
          </w:tcPr>
          <w:p w14:paraId="4A3EC38B" w14:textId="77777777" w:rsidR="000B5139" w:rsidRPr="004252FD" w:rsidRDefault="000B5139" w:rsidP="00BA5ACF">
            <w:pPr>
              <w:rPr>
                <w:rFonts w:ascii="Times New Roman" w:hAnsi="Times New Roman"/>
                <w:lang w:eastAsia="en-US"/>
              </w:rPr>
            </w:pPr>
            <w:r w:rsidRPr="004252FD">
              <w:rPr>
                <w:rFonts w:ascii="Times New Roman" w:hAnsi="Times New Roman"/>
                <w:lang w:eastAsia="en-US"/>
              </w:rPr>
              <w:t>1. ОБЩАЯ ХАРАКТЕРИСТИКА ПРИМЕРНОЙ РАБОЧЕЙ ПРОГРАММЫ ПРОФЕССИОНАЛЬНОГО МОДУЛЯ</w:t>
            </w:r>
          </w:p>
        </w:tc>
        <w:tc>
          <w:tcPr>
            <w:tcW w:w="800" w:type="dxa"/>
          </w:tcPr>
          <w:p w14:paraId="64E078AC" w14:textId="77777777" w:rsidR="000B5139" w:rsidRPr="004252FD" w:rsidRDefault="000B5139" w:rsidP="00BA5ACF">
            <w:pPr>
              <w:rPr>
                <w:rFonts w:ascii="Times New Roman" w:hAnsi="Times New Roman"/>
                <w:i/>
                <w:lang w:eastAsia="en-US"/>
              </w:rPr>
            </w:pPr>
          </w:p>
        </w:tc>
      </w:tr>
      <w:tr w:rsidR="000B5139" w:rsidRPr="004252FD" w14:paraId="56D8968C" w14:textId="77777777" w:rsidTr="00CC2BA3">
        <w:trPr>
          <w:trHeight w:val="720"/>
        </w:trPr>
        <w:tc>
          <w:tcPr>
            <w:tcW w:w="9007" w:type="dxa"/>
          </w:tcPr>
          <w:p w14:paraId="293BD3E0" w14:textId="77777777" w:rsidR="000B5139" w:rsidRPr="004252FD" w:rsidRDefault="000B5139" w:rsidP="00BA5ACF">
            <w:pPr>
              <w:rPr>
                <w:rFonts w:ascii="Times New Roman" w:hAnsi="Times New Roman"/>
                <w:bCs/>
                <w:lang w:eastAsia="en-US"/>
              </w:rPr>
            </w:pPr>
            <w:r w:rsidRPr="004252FD">
              <w:rPr>
                <w:rFonts w:ascii="Times New Roman" w:hAnsi="Times New Roman"/>
                <w:lang w:eastAsia="en-US"/>
              </w:rPr>
              <w:t>2. СТРУКТУРА И СОДЕРЖАНИЕ ПРОФЕССИОНАЛЬНОГО МОДУЛЯ</w:t>
            </w:r>
          </w:p>
        </w:tc>
        <w:tc>
          <w:tcPr>
            <w:tcW w:w="800" w:type="dxa"/>
          </w:tcPr>
          <w:p w14:paraId="773C1402" w14:textId="77777777" w:rsidR="000B5139" w:rsidRPr="004252FD" w:rsidRDefault="000B5139" w:rsidP="00BA5ACF">
            <w:pPr>
              <w:rPr>
                <w:rFonts w:ascii="Times New Roman" w:hAnsi="Times New Roman"/>
                <w:i/>
                <w:lang w:eastAsia="en-US"/>
              </w:rPr>
            </w:pPr>
          </w:p>
        </w:tc>
      </w:tr>
      <w:tr w:rsidR="000B5139" w:rsidRPr="004252FD" w14:paraId="29B4533D" w14:textId="77777777" w:rsidTr="00CC2BA3">
        <w:trPr>
          <w:trHeight w:val="720"/>
        </w:trPr>
        <w:tc>
          <w:tcPr>
            <w:tcW w:w="9007" w:type="dxa"/>
          </w:tcPr>
          <w:p w14:paraId="4E146295" w14:textId="77777777" w:rsidR="000B5139" w:rsidRPr="004252FD" w:rsidRDefault="000B5139" w:rsidP="00BA5ACF">
            <w:pPr>
              <w:rPr>
                <w:rFonts w:ascii="Times New Roman" w:hAnsi="Times New Roman"/>
                <w:lang w:eastAsia="en-US"/>
              </w:rPr>
            </w:pPr>
            <w:r w:rsidRPr="004252FD">
              <w:rPr>
                <w:rFonts w:ascii="Times New Roman" w:hAnsi="Times New Roman"/>
                <w:bCs/>
                <w:lang w:eastAsia="en-US"/>
              </w:rPr>
              <w:t xml:space="preserve">3. УСЛОВИЯ РЕАЛИЗАЦИИ ПРОГРАММЫ ПРОФЕССИОНАЛЬНОГО  МОДУЛЯ            </w:t>
            </w:r>
          </w:p>
        </w:tc>
        <w:tc>
          <w:tcPr>
            <w:tcW w:w="800" w:type="dxa"/>
          </w:tcPr>
          <w:p w14:paraId="7F16D347" w14:textId="77777777" w:rsidR="000B5139" w:rsidRPr="004252FD" w:rsidRDefault="000B5139" w:rsidP="00BA5ACF">
            <w:pPr>
              <w:rPr>
                <w:rFonts w:ascii="Times New Roman" w:hAnsi="Times New Roman"/>
                <w:i/>
                <w:lang w:eastAsia="en-US"/>
              </w:rPr>
            </w:pPr>
          </w:p>
        </w:tc>
      </w:tr>
      <w:tr w:rsidR="000B5139" w:rsidRPr="004252FD" w14:paraId="1E87CAC7" w14:textId="77777777" w:rsidTr="00CC2BA3">
        <w:trPr>
          <w:trHeight w:val="692"/>
        </w:trPr>
        <w:tc>
          <w:tcPr>
            <w:tcW w:w="9007" w:type="dxa"/>
          </w:tcPr>
          <w:p w14:paraId="05EA1C29" w14:textId="77777777" w:rsidR="000B5139" w:rsidRPr="004252FD" w:rsidRDefault="000B5139" w:rsidP="00BA5ACF">
            <w:pPr>
              <w:rPr>
                <w:rFonts w:ascii="Times New Roman" w:hAnsi="Times New Roman"/>
                <w:bCs/>
                <w:lang w:eastAsia="en-US"/>
              </w:rPr>
            </w:pPr>
            <w:r w:rsidRPr="004252FD">
              <w:rPr>
                <w:rFonts w:ascii="Times New Roman" w:hAnsi="Times New Roman"/>
                <w:lang w:eastAsia="en-US"/>
              </w:rPr>
              <w:t xml:space="preserve">4. КОНТРОЛЬ И ОЦЕНКА РЕЗУЛЬТАТОВ ОСВОЕНИЯ ПРОФЕССИОНАЛЬНОГО МОДУЛЯ </w:t>
            </w:r>
          </w:p>
        </w:tc>
        <w:tc>
          <w:tcPr>
            <w:tcW w:w="800" w:type="dxa"/>
          </w:tcPr>
          <w:p w14:paraId="014711F0" w14:textId="77777777" w:rsidR="000B5139" w:rsidRPr="004252FD" w:rsidRDefault="000B5139" w:rsidP="00BA5ACF">
            <w:pPr>
              <w:rPr>
                <w:rFonts w:ascii="Times New Roman" w:hAnsi="Times New Roman"/>
                <w:i/>
                <w:lang w:eastAsia="en-US"/>
              </w:rPr>
            </w:pPr>
          </w:p>
        </w:tc>
      </w:tr>
    </w:tbl>
    <w:p w14:paraId="5A7AFCAC" w14:textId="77777777" w:rsidR="000B5139" w:rsidRPr="004252FD" w:rsidRDefault="000B5139" w:rsidP="00CC2BA3">
      <w:pPr>
        <w:rPr>
          <w:rFonts w:ascii="Times New Roman" w:hAnsi="Times New Roman"/>
          <w:b/>
          <w:i/>
          <w:lang w:eastAsia="en-US"/>
        </w:rPr>
      </w:pPr>
    </w:p>
    <w:p w14:paraId="3B3C49A9" w14:textId="77777777" w:rsidR="000B5139" w:rsidRPr="004252FD" w:rsidRDefault="000B5139" w:rsidP="00CC2BA3">
      <w:pPr>
        <w:rPr>
          <w:rFonts w:ascii="Times New Roman" w:hAnsi="Times New Roman"/>
          <w:b/>
          <w:i/>
          <w:lang w:eastAsia="en-US"/>
        </w:rPr>
        <w:sectPr w:rsidR="000B5139" w:rsidRPr="004252FD" w:rsidSect="00CC2BA3">
          <w:footerReference w:type="default" r:id="rId15"/>
          <w:pgSz w:w="11906" w:h="16838"/>
          <w:pgMar w:top="1134" w:right="850" w:bottom="1134" w:left="1701" w:header="708" w:footer="708" w:gutter="0"/>
          <w:cols w:space="720"/>
        </w:sectPr>
      </w:pPr>
    </w:p>
    <w:p w14:paraId="12E29B3C" w14:textId="77777777" w:rsidR="000B5139" w:rsidRPr="004252FD" w:rsidRDefault="000B5139" w:rsidP="00CC2BA3">
      <w:pPr>
        <w:spacing w:after="0" w:line="240" w:lineRule="auto"/>
        <w:jc w:val="both"/>
        <w:rPr>
          <w:rFonts w:ascii="Times New Roman" w:hAnsi="Times New Roman"/>
          <w:lang w:eastAsia="en-US"/>
        </w:rPr>
      </w:pPr>
      <w:r w:rsidRPr="004252FD">
        <w:rPr>
          <w:rFonts w:ascii="Times New Roman" w:hAnsi="Times New Roman"/>
          <w:lang w:eastAsia="en-US"/>
        </w:rPr>
        <w:t xml:space="preserve">1. ОБЩАЯ ХАРАКТЕРИСТИКА ПРИМЕРНОЙ РАБОЧЕЙ ПРОГРАММЫ </w:t>
      </w:r>
    </w:p>
    <w:p w14:paraId="1A6A012D" w14:textId="77777777" w:rsidR="000B5139" w:rsidRPr="004252FD" w:rsidRDefault="000B5139" w:rsidP="00CC2BA3">
      <w:pPr>
        <w:spacing w:after="0" w:line="240" w:lineRule="auto"/>
        <w:jc w:val="both"/>
        <w:rPr>
          <w:rFonts w:ascii="Times New Roman" w:hAnsi="Times New Roman"/>
          <w:b/>
          <w:lang w:eastAsia="en-US"/>
        </w:rPr>
      </w:pPr>
      <w:r w:rsidRPr="004252FD">
        <w:rPr>
          <w:rFonts w:ascii="Times New Roman" w:hAnsi="Times New Roman"/>
          <w:lang w:eastAsia="en-US"/>
        </w:rPr>
        <w:t>ПРОФЕССИОНАЛЬНОГО МОДУЛЯ</w:t>
      </w:r>
    </w:p>
    <w:p w14:paraId="6FBBCD8C" w14:textId="77777777" w:rsidR="000B5139" w:rsidRPr="004252FD" w:rsidRDefault="000B5139" w:rsidP="00F13372">
      <w:pPr>
        <w:spacing w:after="240" w:line="240" w:lineRule="auto"/>
        <w:jc w:val="both"/>
        <w:outlineLvl w:val="0"/>
        <w:rPr>
          <w:rFonts w:ascii="Times New Roman" w:hAnsi="Times New Roman"/>
          <w:b/>
          <w:lang w:eastAsia="en-US"/>
        </w:rPr>
      </w:pPr>
      <w:r w:rsidRPr="004252FD">
        <w:rPr>
          <w:rFonts w:ascii="Times New Roman" w:hAnsi="Times New Roman"/>
          <w:b/>
          <w:lang w:eastAsia="en-US"/>
        </w:rPr>
        <w:t>ПМ. 02  Подготовка, оформление и учет  технической документации</w:t>
      </w:r>
    </w:p>
    <w:p w14:paraId="12C96887" w14:textId="77777777" w:rsidR="000B5139" w:rsidRPr="004252FD" w:rsidRDefault="000B5139" w:rsidP="00F13372">
      <w:pPr>
        <w:outlineLvl w:val="0"/>
        <w:rPr>
          <w:rFonts w:ascii="Times New Roman" w:hAnsi="Times New Roman"/>
          <w:b/>
          <w:lang w:eastAsia="en-US"/>
        </w:rPr>
      </w:pPr>
      <w:r w:rsidRPr="004252FD">
        <w:rPr>
          <w:rFonts w:ascii="Times New Roman" w:hAnsi="Times New Roman"/>
          <w:b/>
          <w:lang w:eastAsia="en-US"/>
        </w:rPr>
        <w:t xml:space="preserve">1.1. Цель и планируемые результаты освоения профессионального модуля </w:t>
      </w:r>
    </w:p>
    <w:p w14:paraId="53BBAF79" w14:textId="77777777" w:rsidR="000B5139" w:rsidRPr="004252FD" w:rsidRDefault="000B5139" w:rsidP="00CC2BA3">
      <w:pPr>
        <w:spacing w:after="0" w:line="240" w:lineRule="auto"/>
        <w:jc w:val="center"/>
        <w:rPr>
          <w:rFonts w:ascii="Times New Roman" w:hAnsi="Times New Roman"/>
          <w:b/>
          <w:lang w:eastAsia="en-US"/>
        </w:rPr>
      </w:pPr>
      <w:r w:rsidRPr="004252FD">
        <w:rPr>
          <w:rFonts w:ascii="Times New Roman" w:hAnsi="Times New Roman"/>
          <w:lang w:eastAsia="en-US"/>
        </w:rPr>
        <w:t>В результате изучения профессионального модуля студент должен освоить основной вид деятельности «Участие в работе по подготовке, оформлению и учету технической документации»</w:t>
      </w:r>
    </w:p>
    <w:p w14:paraId="6247AA25" w14:textId="77777777" w:rsidR="000B5139" w:rsidRPr="004252FD" w:rsidRDefault="000B5139" w:rsidP="00CC2BA3">
      <w:pPr>
        <w:spacing w:after="0" w:line="240" w:lineRule="auto"/>
        <w:jc w:val="both"/>
        <w:rPr>
          <w:rFonts w:ascii="Times New Roman" w:hAnsi="Times New Roman"/>
          <w:lang w:eastAsia="en-US"/>
        </w:rPr>
      </w:pPr>
      <w:r w:rsidRPr="004252FD">
        <w:rPr>
          <w:rFonts w:ascii="Times New Roman" w:hAnsi="Times New Roman"/>
          <w:lang w:eastAsia="en-US"/>
        </w:rPr>
        <w:t xml:space="preserve"> и соответствующие ему общие компетенции и профессиональные компетенции:</w:t>
      </w:r>
    </w:p>
    <w:p w14:paraId="72572A93" w14:textId="77777777" w:rsidR="000B5139" w:rsidRPr="004252FD" w:rsidRDefault="000B5139" w:rsidP="00CC2BA3">
      <w:pPr>
        <w:spacing w:after="0" w:line="240" w:lineRule="auto"/>
        <w:jc w:val="both"/>
        <w:rPr>
          <w:rFonts w:ascii="Times New Roman" w:hAnsi="Times New Roman"/>
          <w:lang w:eastAsia="en-US"/>
        </w:rPr>
      </w:pPr>
    </w:p>
    <w:tbl>
      <w:tblPr>
        <w:tblpPr w:leftFromText="180" w:rightFromText="180" w:vertAnchor="text" w:horzAnchor="margin" w:tblpY="5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11"/>
        <w:gridCol w:w="8134"/>
      </w:tblGrid>
      <w:tr w:rsidR="000B5139" w:rsidRPr="004252FD" w14:paraId="7A0CC8AB" w14:textId="77777777" w:rsidTr="00CC2BA3">
        <w:tc>
          <w:tcPr>
            <w:tcW w:w="1229" w:type="dxa"/>
          </w:tcPr>
          <w:p w14:paraId="15094124" w14:textId="77777777" w:rsidR="000B5139" w:rsidRPr="004252FD" w:rsidRDefault="000B5139" w:rsidP="00CC2BA3">
            <w:pPr>
              <w:keepNext/>
              <w:keepLines/>
              <w:spacing w:after="0" w:line="240" w:lineRule="auto"/>
              <w:jc w:val="both"/>
              <w:outlineLvl w:val="1"/>
              <w:rPr>
                <w:rFonts w:ascii="Times New Roman" w:hAnsi="Times New Roman"/>
                <w:b/>
                <w:bCs/>
                <w:color w:val="000000"/>
              </w:rPr>
            </w:pPr>
            <w:r w:rsidRPr="004252FD">
              <w:rPr>
                <w:rFonts w:ascii="Times New Roman" w:hAnsi="Times New Roman"/>
                <w:b/>
                <w:bCs/>
                <w:color w:val="000000"/>
              </w:rPr>
              <w:t>Код</w:t>
            </w:r>
          </w:p>
        </w:tc>
        <w:tc>
          <w:tcPr>
            <w:tcW w:w="8342" w:type="dxa"/>
          </w:tcPr>
          <w:p w14:paraId="1F14BFBF" w14:textId="77777777" w:rsidR="000B5139" w:rsidRPr="004252FD" w:rsidRDefault="000B5139" w:rsidP="00CC2BA3">
            <w:pPr>
              <w:keepNext/>
              <w:keepLines/>
              <w:spacing w:after="0" w:line="240" w:lineRule="auto"/>
              <w:jc w:val="both"/>
              <w:outlineLvl w:val="1"/>
              <w:rPr>
                <w:rFonts w:ascii="Times New Roman" w:hAnsi="Times New Roman"/>
                <w:b/>
                <w:bCs/>
                <w:color w:val="000000"/>
              </w:rPr>
            </w:pPr>
            <w:r w:rsidRPr="004252FD">
              <w:rPr>
                <w:rFonts w:ascii="Times New Roman" w:hAnsi="Times New Roman"/>
                <w:b/>
                <w:bCs/>
                <w:color w:val="000000"/>
              </w:rPr>
              <w:t>Наименование общих компетенций</w:t>
            </w:r>
          </w:p>
        </w:tc>
      </w:tr>
      <w:tr w:rsidR="000B5139" w:rsidRPr="004252FD" w14:paraId="237DF3AF" w14:textId="77777777" w:rsidTr="00CC2BA3">
        <w:trPr>
          <w:trHeight w:val="327"/>
        </w:trPr>
        <w:tc>
          <w:tcPr>
            <w:tcW w:w="1229" w:type="dxa"/>
          </w:tcPr>
          <w:p w14:paraId="577B307F" w14:textId="77777777" w:rsidR="000B5139" w:rsidRPr="004252FD" w:rsidRDefault="000B5139" w:rsidP="00CC2BA3">
            <w:pPr>
              <w:keepNext/>
              <w:keepLines/>
              <w:spacing w:after="0" w:line="240" w:lineRule="auto"/>
              <w:jc w:val="both"/>
              <w:outlineLvl w:val="1"/>
              <w:rPr>
                <w:rFonts w:ascii="Times New Roman" w:hAnsi="Times New Roman"/>
                <w:bCs/>
                <w:color w:val="000000"/>
              </w:rPr>
            </w:pPr>
            <w:r w:rsidRPr="004252FD">
              <w:rPr>
                <w:rFonts w:ascii="Times New Roman" w:hAnsi="Times New Roman"/>
                <w:bCs/>
                <w:color w:val="000000"/>
              </w:rPr>
              <w:t>ОК 01.</w:t>
            </w:r>
          </w:p>
        </w:tc>
        <w:tc>
          <w:tcPr>
            <w:tcW w:w="8342" w:type="dxa"/>
          </w:tcPr>
          <w:p w14:paraId="2C005307" w14:textId="77777777" w:rsidR="000B5139" w:rsidRPr="004252FD" w:rsidRDefault="000B5139" w:rsidP="00CC2BA3">
            <w:pPr>
              <w:keepNext/>
              <w:keepLines/>
              <w:spacing w:after="0" w:line="240" w:lineRule="auto"/>
              <w:jc w:val="both"/>
              <w:outlineLvl w:val="1"/>
              <w:rPr>
                <w:rFonts w:ascii="Times New Roman" w:hAnsi="Times New Roman"/>
                <w:bCs/>
                <w:i/>
                <w:color w:val="000000"/>
              </w:rPr>
            </w:pPr>
            <w:r w:rsidRPr="004252FD">
              <w:rPr>
                <w:rFonts w:ascii="Times New Roman" w:hAnsi="Times New Roman"/>
                <w:bCs/>
                <w:color w:val="000000"/>
                <w:lang w:eastAsia="en-US"/>
              </w:rPr>
              <w:t>Выбирать способы решения задач профессиональной деятельности, применительно к различным контекстам.</w:t>
            </w:r>
          </w:p>
        </w:tc>
      </w:tr>
      <w:tr w:rsidR="000B5139" w:rsidRPr="004252FD" w14:paraId="369E98F7" w14:textId="77777777" w:rsidTr="00CC2BA3">
        <w:tc>
          <w:tcPr>
            <w:tcW w:w="1229" w:type="dxa"/>
          </w:tcPr>
          <w:p w14:paraId="31FA46A2" w14:textId="77777777" w:rsidR="000B5139" w:rsidRPr="004252FD" w:rsidRDefault="000B5139" w:rsidP="00CC2BA3">
            <w:pPr>
              <w:keepNext/>
              <w:keepLines/>
              <w:spacing w:after="0" w:line="240" w:lineRule="auto"/>
              <w:jc w:val="both"/>
              <w:outlineLvl w:val="1"/>
              <w:rPr>
                <w:rFonts w:ascii="Times New Roman" w:hAnsi="Times New Roman"/>
                <w:bCs/>
                <w:color w:val="000000"/>
              </w:rPr>
            </w:pPr>
            <w:r w:rsidRPr="004252FD">
              <w:rPr>
                <w:rFonts w:ascii="Times New Roman" w:hAnsi="Times New Roman"/>
                <w:bCs/>
                <w:color w:val="000000"/>
              </w:rPr>
              <w:t>ОК 02.</w:t>
            </w:r>
          </w:p>
        </w:tc>
        <w:tc>
          <w:tcPr>
            <w:tcW w:w="8342" w:type="dxa"/>
          </w:tcPr>
          <w:p w14:paraId="69748852" w14:textId="77777777" w:rsidR="000B5139" w:rsidRPr="004252FD" w:rsidRDefault="000B5139" w:rsidP="00CC2BA3">
            <w:pPr>
              <w:keepNext/>
              <w:keepLines/>
              <w:spacing w:after="0" w:line="240" w:lineRule="auto"/>
              <w:jc w:val="both"/>
              <w:outlineLvl w:val="1"/>
              <w:rPr>
                <w:rFonts w:ascii="Times New Roman" w:hAnsi="Times New Roman"/>
                <w:bCs/>
                <w:i/>
                <w:color w:val="000000"/>
              </w:rPr>
            </w:pPr>
            <w:r w:rsidRPr="004252FD">
              <w:rPr>
                <w:rFonts w:ascii="Times New Roman" w:hAnsi="Times New Roman"/>
                <w:bCs/>
                <w:color w:val="000000"/>
                <w:lang w:eastAsia="en-US"/>
              </w:rPr>
              <w:t>Осуществлять поиск, анализ и интерпретацию информации, необходимой для выполнения задач профессиональной деятельности.</w:t>
            </w:r>
          </w:p>
        </w:tc>
      </w:tr>
      <w:tr w:rsidR="000B5139" w:rsidRPr="004252FD" w14:paraId="311E81EA" w14:textId="77777777" w:rsidTr="00CC2BA3">
        <w:tc>
          <w:tcPr>
            <w:tcW w:w="1229" w:type="dxa"/>
          </w:tcPr>
          <w:p w14:paraId="7D5F1A23" w14:textId="77777777" w:rsidR="000B5139" w:rsidRPr="004252FD" w:rsidRDefault="000B5139" w:rsidP="00CC2BA3">
            <w:pPr>
              <w:keepNext/>
              <w:keepLines/>
              <w:spacing w:after="0" w:line="240" w:lineRule="auto"/>
              <w:jc w:val="both"/>
              <w:outlineLvl w:val="1"/>
              <w:rPr>
                <w:rFonts w:ascii="Times New Roman" w:hAnsi="Times New Roman"/>
                <w:bCs/>
                <w:color w:val="000000"/>
              </w:rPr>
            </w:pPr>
            <w:r w:rsidRPr="004252FD">
              <w:rPr>
                <w:rFonts w:ascii="Times New Roman" w:hAnsi="Times New Roman"/>
                <w:bCs/>
                <w:color w:val="000000"/>
              </w:rPr>
              <w:t>ОК 03.</w:t>
            </w:r>
          </w:p>
        </w:tc>
        <w:tc>
          <w:tcPr>
            <w:tcW w:w="8342" w:type="dxa"/>
          </w:tcPr>
          <w:p w14:paraId="447AABD2" w14:textId="77777777" w:rsidR="000B5139" w:rsidRPr="004252FD" w:rsidRDefault="000B5139" w:rsidP="00CC2BA3">
            <w:pPr>
              <w:keepNext/>
              <w:keepLines/>
              <w:spacing w:after="0" w:line="240" w:lineRule="auto"/>
              <w:jc w:val="both"/>
              <w:outlineLvl w:val="1"/>
              <w:rPr>
                <w:rFonts w:ascii="Times New Roman" w:hAnsi="Times New Roman"/>
                <w:bCs/>
                <w:i/>
                <w:color w:val="000000"/>
              </w:rPr>
            </w:pPr>
            <w:r w:rsidRPr="004252FD">
              <w:rPr>
                <w:rFonts w:ascii="Times New Roman" w:hAnsi="Times New Roman"/>
                <w:bCs/>
                <w:color w:val="000000"/>
                <w:lang w:eastAsia="en-US"/>
              </w:rPr>
              <w:t>Планировать и реализовывать собственное профессиональное и личностное развитие.</w:t>
            </w:r>
          </w:p>
        </w:tc>
      </w:tr>
      <w:tr w:rsidR="000B5139" w:rsidRPr="004252FD" w14:paraId="412066BD" w14:textId="77777777" w:rsidTr="00CC2BA3">
        <w:tc>
          <w:tcPr>
            <w:tcW w:w="1229" w:type="dxa"/>
          </w:tcPr>
          <w:p w14:paraId="7A6AB3B0" w14:textId="77777777" w:rsidR="000B5139" w:rsidRPr="004252FD" w:rsidRDefault="000B5139" w:rsidP="00CC2BA3">
            <w:pPr>
              <w:keepNext/>
              <w:keepLines/>
              <w:spacing w:after="0" w:line="240" w:lineRule="auto"/>
              <w:jc w:val="both"/>
              <w:outlineLvl w:val="1"/>
              <w:rPr>
                <w:rFonts w:ascii="Times New Roman" w:hAnsi="Times New Roman"/>
                <w:bCs/>
                <w:color w:val="000000"/>
              </w:rPr>
            </w:pPr>
            <w:r w:rsidRPr="004252FD">
              <w:rPr>
                <w:rFonts w:ascii="Times New Roman" w:hAnsi="Times New Roman"/>
                <w:bCs/>
                <w:color w:val="000000"/>
              </w:rPr>
              <w:t>ОК 04.</w:t>
            </w:r>
          </w:p>
        </w:tc>
        <w:tc>
          <w:tcPr>
            <w:tcW w:w="8342" w:type="dxa"/>
          </w:tcPr>
          <w:p w14:paraId="6A7C644A" w14:textId="77777777" w:rsidR="000B5139" w:rsidRPr="004252FD" w:rsidRDefault="000B5139" w:rsidP="00CC2BA3">
            <w:pPr>
              <w:keepNext/>
              <w:keepLines/>
              <w:spacing w:after="0" w:line="240" w:lineRule="auto"/>
              <w:jc w:val="both"/>
              <w:outlineLvl w:val="1"/>
              <w:rPr>
                <w:rFonts w:ascii="Times New Roman" w:hAnsi="Times New Roman"/>
                <w:bCs/>
                <w:i/>
                <w:color w:val="000000"/>
              </w:rPr>
            </w:pPr>
            <w:r w:rsidRPr="004252FD">
              <w:rPr>
                <w:rFonts w:ascii="Times New Roman" w:hAnsi="Times New Roman"/>
                <w:bCs/>
                <w:color w:val="000000"/>
                <w:lang w:eastAsia="en-US"/>
              </w:rPr>
              <w:t>Работать в коллективе и команде, эффективно взаимодействовать с коллегами, руководством, клиентами.</w:t>
            </w:r>
          </w:p>
        </w:tc>
      </w:tr>
      <w:tr w:rsidR="000B5139" w:rsidRPr="004252FD" w14:paraId="7B505744" w14:textId="77777777" w:rsidTr="00CC2BA3">
        <w:tc>
          <w:tcPr>
            <w:tcW w:w="1229" w:type="dxa"/>
          </w:tcPr>
          <w:p w14:paraId="1312442B" w14:textId="77777777" w:rsidR="000B5139" w:rsidRPr="004252FD" w:rsidRDefault="000B5139" w:rsidP="00CC2BA3">
            <w:pPr>
              <w:keepNext/>
              <w:keepLines/>
              <w:spacing w:after="0" w:line="240" w:lineRule="auto"/>
              <w:jc w:val="both"/>
              <w:outlineLvl w:val="1"/>
              <w:rPr>
                <w:rFonts w:ascii="Times New Roman" w:hAnsi="Times New Roman"/>
                <w:bCs/>
                <w:color w:val="000000"/>
              </w:rPr>
            </w:pPr>
            <w:r w:rsidRPr="004252FD">
              <w:rPr>
                <w:rFonts w:ascii="Times New Roman" w:hAnsi="Times New Roman"/>
                <w:bCs/>
                <w:color w:val="000000"/>
              </w:rPr>
              <w:t>ОК 05.</w:t>
            </w:r>
          </w:p>
        </w:tc>
        <w:tc>
          <w:tcPr>
            <w:tcW w:w="8342" w:type="dxa"/>
          </w:tcPr>
          <w:p w14:paraId="3ECDE17D" w14:textId="77777777" w:rsidR="000B5139" w:rsidRPr="004252FD" w:rsidRDefault="000B5139" w:rsidP="00CC2BA3">
            <w:pPr>
              <w:keepNext/>
              <w:keepLines/>
              <w:spacing w:after="0" w:line="240" w:lineRule="auto"/>
              <w:jc w:val="both"/>
              <w:outlineLvl w:val="1"/>
              <w:rPr>
                <w:rFonts w:ascii="Times New Roman" w:hAnsi="Times New Roman"/>
                <w:bCs/>
                <w:i/>
                <w:color w:val="000000"/>
              </w:rPr>
            </w:pPr>
            <w:r w:rsidRPr="004252FD">
              <w:rPr>
                <w:rFonts w:ascii="Times New Roman" w:hAnsi="Times New Roman"/>
                <w:bCs/>
                <w:color w:val="000000"/>
                <w:lang w:eastAsia="en-US"/>
              </w:rPr>
              <w:t>Осуществлять устную и письменную коммуникацию на государственном языке с учетом особенностей социального и культурного контекста.</w:t>
            </w:r>
          </w:p>
        </w:tc>
      </w:tr>
      <w:tr w:rsidR="000B5139" w:rsidRPr="004252FD" w14:paraId="26BCB44F" w14:textId="77777777" w:rsidTr="00CC2BA3">
        <w:tc>
          <w:tcPr>
            <w:tcW w:w="1229" w:type="dxa"/>
          </w:tcPr>
          <w:p w14:paraId="5430CA42" w14:textId="77777777" w:rsidR="000B5139" w:rsidRPr="004252FD" w:rsidRDefault="000B5139" w:rsidP="00CC2BA3">
            <w:pPr>
              <w:keepNext/>
              <w:keepLines/>
              <w:spacing w:after="0" w:line="240" w:lineRule="auto"/>
              <w:jc w:val="both"/>
              <w:outlineLvl w:val="1"/>
              <w:rPr>
                <w:rFonts w:ascii="Times New Roman" w:hAnsi="Times New Roman"/>
                <w:bCs/>
                <w:color w:val="000000"/>
              </w:rPr>
            </w:pPr>
            <w:r w:rsidRPr="004252FD">
              <w:rPr>
                <w:rFonts w:ascii="Times New Roman" w:hAnsi="Times New Roman"/>
                <w:bCs/>
                <w:color w:val="000000"/>
              </w:rPr>
              <w:t>ОК 09.</w:t>
            </w:r>
          </w:p>
        </w:tc>
        <w:tc>
          <w:tcPr>
            <w:tcW w:w="8342" w:type="dxa"/>
          </w:tcPr>
          <w:p w14:paraId="6ECC17DF" w14:textId="77777777" w:rsidR="000B5139" w:rsidRPr="004252FD" w:rsidRDefault="000B5139" w:rsidP="00CC2BA3">
            <w:pPr>
              <w:keepNext/>
              <w:keepLines/>
              <w:spacing w:after="0" w:line="240" w:lineRule="auto"/>
              <w:jc w:val="both"/>
              <w:outlineLvl w:val="1"/>
              <w:rPr>
                <w:rFonts w:ascii="Times New Roman" w:hAnsi="Times New Roman"/>
                <w:bCs/>
                <w:i/>
                <w:color w:val="000000"/>
              </w:rPr>
            </w:pPr>
            <w:r w:rsidRPr="004252FD">
              <w:rPr>
                <w:rFonts w:ascii="Times New Roman" w:hAnsi="Times New Roman"/>
                <w:bCs/>
                <w:color w:val="000000"/>
                <w:lang w:eastAsia="en-US"/>
              </w:rPr>
              <w:t>Использовать информационные технологии в профессиональной деятельности.</w:t>
            </w:r>
          </w:p>
        </w:tc>
      </w:tr>
      <w:tr w:rsidR="000B5139" w:rsidRPr="004252FD" w14:paraId="71CE3236" w14:textId="77777777" w:rsidTr="00CC2BA3">
        <w:tc>
          <w:tcPr>
            <w:tcW w:w="1229" w:type="dxa"/>
          </w:tcPr>
          <w:p w14:paraId="305DFC90" w14:textId="77777777" w:rsidR="000B5139" w:rsidRPr="004252FD" w:rsidRDefault="000B5139" w:rsidP="00CC2BA3">
            <w:pPr>
              <w:keepNext/>
              <w:keepLines/>
              <w:spacing w:after="0" w:line="240" w:lineRule="auto"/>
              <w:jc w:val="both"/>
              <w:outlineLvl w:val="1"/>
              <w:rPr>
                <w:rFonts w:ascii="Times New Roman" w:hAnsi="Times New Roman"/>
                <w:bCs/>
                <w:color w:val="000000"/>
              </w:rPr>
            </w:pPr>
            <w:r w:rsidRPr="004252FD">
              <w:rPr>
                <w:rFonts w:ascii="Times New Roman" w:hAnsi="Times New Roman"/>
                <w:bCs/>
                <w:color w:val="000000"/>
              </w:rPr>
              <w:t>ОК 10.</w:t>
            </w:r>
          </w:p>
        </w:tc>
        <w:tc>
          <w:tcPr>
            <w:tcW w:w="8342" w:type="dxa"/>
          </w:tcPr>
          <w:p w14:paraId="20AEED31" w14:textId="77777777" w:rsidR="000B5139" w:rsidRPr="004252FD" w:rsidRDefault="000B5139" w:rsidP="00CC2BA3">
            <w:pPr>
              <w:keepNext/>
              <w:keepLines/>
              <w:spacing w:after="0" w:line="240" w:lineRule="auto"/>
              <w:jc w:val="both"/>
              <w:outlineLvl w:val="1"/>
              <w:rPr>
                <w:rFonts w:ascii="Times New Roman" w:hAnsi="Times New Roman"/>
                <w:bCs/>
                <w:i/>
                <w:color w:val="000000"/>
              </w:rPr>
            </w:pPr>
            <w:r w:rsidRPr="004252FD">
              <w:rPr>
                <w:rFonts w:ascii="Times New Roman" w:hAnsi="Times New Roman"/>
                <w:bCs/>
                <w:color w:val="000000"/>
                <w:lang w:eastAsia="en-US"/>
              </w:rPr>
              <w:t>Пользоваться профессиональной документацией на государственном и иностранном языках.</w:t>
            </w:r>
          </w:p>
        </w:tc>
      </w:tr>
    </w:tbl>
    <w:p w14:paraId="0E69316A" w14:textId="77777777" w:rsidR="000B5139" w:rsidRPr="004252FD" w:rsidRDefault="000B5139" w:rsidP="00CC2BA3">
      <w:pPr>
        <w:jc w:val="both"/>
        <w:rPr>
          <w:rFonts w:ascii="Times New Roman" w:hAnsi="Times New Roman"/>
          <w:lang w:eastAsia="en-US"/>
        </w:rPr>
      </w:pPr>
      <w:r w:rsidRPr="004252FD">
        <w:rPr>
          <w:rFonts w:ascii="Times New Roman" w:hAnsi="Times New Roman"/>
          <w:lang w:eastAsia="en-US"/>
        </w:rPr>
        <w:t>1.1.1. Перечень общих компетенций</w:t>
      </w:r>
    </w:p>
    <w:p w14:paraId="74996348" w14:textId="77777777" w:rsidR="000B5139" w:rsidRPr="004252FD" w:rsidRDefault="000B5139" w:rsidP="00CC2BA3">
      <w:pPr>
        <w:keepNext/>
        <w:keepLines/>
        <w:spacing w:after="0" w:line="240" w:lineRule="auto"/>
        <w:jc w:val="both"/>
        <w:outlineLvl w:val="1"/>
        <w:rPr>
          <w:rFonts w:ascii="Times New Roman" w:hAnsi="Times New Roman"/>
          <w:bCs/>
          <w:color w:val="000000"/>
          <w:lang w:eastAsia="en-US"/>
        </w:rPr>
      </w:pPr>
    </w:p>
    <w:p w14:paraId="3B82AEB4" w14:textId="77777777" w:rsidR="000B5139" w:rsidRPr="004252FD" w:rsidRDefault="000B5139" w:rsidP="00F13372">
      <w:pPr>
        <w:keepNext/>
        <w:keepLines/>
        <w:spacing w:after="0" w:line="240" w:lineRule="auto"/>
        <w:jc w:val="both"/>
        <w:outlineLvl w:val="0"/>
        <w:rPr>
          <w:rFonts w:ascii="Times New Roman" w:hAnsi="Times New Roman"/>
          <w:bCs/>
          <w:color w:val="000000"/>
          <w:lang w:eastAsia="en-US"/>
        </w:rPr>
      </w:pPr>
      <w:r w:rsidRPr="004252FD">
        <w:rPr>
          <w:rFonts w:ascii="Times New Roman" w:hAnsi="Times New Roman"/>
          <w:bCs/>
          <w:color w:val="000000"/>
          <w:lang w:eastAsia="en-US"/>
        </w:rPr>
        <w:t xml:space="preserve">1.1.2.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87"/>
        <w:gridCol w:w="8158"/>
      </w:tblGrid>
      <w:tr w:rsidR="000B5139" w:rsidRPr="004252FD" w14:paraId="7CF1B3B0" w14:textId="77777777" w:rsidTr="00CC2BA3">
        <w:tc>
          <w:tcPr>
            <w:tcW w:w="1204" w:type="dxa"/>
          </w:tcPr>
          <w:p w14:paraId="1F74F873" w14:textId="77777777" w:rsidR="000B5139" w:rsidRPr="004252FD" w:rsidRDefault="000B5139" w:rsidP="00CC2BA3">
            <w:pPr>
              <w:keepNext/>
              <w:keepLines/>
              <w:spacing w:after="0" w:line="240" w:lineRule="auto"/>
              <w:jc w:val="both"/>
              <w:outlineLvl w:val="1"/>
              <w:rPr>
                <w:rFonts w:ascii="Times New Roman" w:hAnsi="Times New Roman"/>
                <w:b/>
                <w:bCs/>
                <w:color w:val="000000"/>
              </w:rPr>
            </w:pPr>
            <w:r w:rsidRPr="004252FD">
              <w:rPr>
                <w:rFonts w:ascii="Times New Roman" w:hAnsi="Times New Roman"/>
                <w:b/>
                <w:bCs/>
                <w:color w:val="000000"/>
              </w:rPr>
              <w:t>Код</w:t>
            </w:r>
          </w:p>
        </w:tc>
        <w:tc>
          <w:tcPr>
            <w:tcW w:w="8367" w:type="dxa"/>
          </w:tcPr>
          <w:p w14:paraId="656C0B13" w14:textId="77777777" w:rsidR="000B5139" w:rsidRPr="004252FD" w:rsidRDefault="000B5139" w:rsidP="00CC2BA3">
            <w:pPr>
              <w:keepNext/>
              <w:keepLines/>
              <w:spacing w:after="0" w:line="240" w:lineRule="auto"/>
              <w:jc w:val="both"/>
              <w:outlineLvl w:val="1"/>
              <w:rPr>
                <w:rFonts w:ascii="Times New Roman" w:hAnsi="Times New Roman"/>
                <w:b/>
                <w:bCs/>
                <w:color w:val="000000"/>
              </w:rPr>
            </w:pPr>
            <w:r w:rsidRPr="004252FD">
              <w:rPr>
                <w:rFonts w:ascii="Times New Roman" w:hAnsi="Times New Roman"/>
                <w:b/>
                <w:bCs/>
                <w:color w:val="000000"/>
              </w:rPr>
              <w:t>Наименование видов деятельности и профессиональных компетенций</w:t>
            </w:r>
          </w:p>
        </w:tc>
      </w:tr>
      <w:tr w:rsidR="000B5139" w:rsidRPr="004252FD" w14:paraId="571C4995" w14:textId="77777777" w:rsidTr="00CC2BA3">
        <w:tc>
          <w:tcPr>
            <w:tcW w:w="1204" w:type="dxa"/>
          </w:tcPr>
          <w:p w14:paraId="5F875455" w14:textId="77777777" w:rsidR="000B5139" w:rsidRPr="004252FD" w:rsidRDefault="000B5139" w:rsidP="00CC2BA3">
            <w:pPr>
              <w:keepNext/>
              <w:keepLines/>
              <w:spacing w:after="0" w:line="240" w:lineRule="auto"/>
              <w:jc w:val="both"/>
              <w:outlineLvl w:val="1"/>
              <w:rPr>
                <w:rFonts w:ascii="Times New Roman" w:hAnsi="Times New Roman"/>
                <w:bCs/>
                <w:color w:val="000000"/>
              </w:rPr>
            </w:pPr>
            <w:r w:rsidRPr="004252FD">
              <w:rPr>
                <w:rFonts w:ascii="Times New Roman" w:hAnsi="Times New Roman"/>
                <w:bCs/>
                <w:color w:val="000000"/>
              </w:rPr>
              <w:t>ВД 2</w:t>
            </w:r>
          </w:p>
        </w:tc>
        <w:tc>
          <w:tcPr>
            <w:tcW w:w="8367" w:type="dxa"/>
          </w:tcPr>
          <w:p w14:paraId="65BB2235" w14:textId="77777777" w:rsidR="000B5139" w:rsidRPr="004252FD" w:rsidRDefault="000B5139" w:rsidP="00CC2BA3">
            <w:pPr>
              <w:keepNext/>
              <w:keepLines/>
              <w:spacing w:after="0" w:line="240" w:lineRule="auto"/>
              <w:jc w:val="both"/>
              <w:outlineLvl w:val="1"/>
              <w:rPr>
                <w:rFonts w:ascii="Times New Roman" w:hAnsi="Times New Roman"/>
                <w:bCs/>
                <w:color w:val="000000"/>
              </w:rPr>
            </w:pPr>
            <w:r w:rsidRPr="004252FD">
              <w:rPr>
                <w:rFonts w:ascii="Times New Roman" w:hAnsi="Times New Roman"/>
                <w:bCs/>
                <w:color w:val="000000"/>
                <w:lang w:eastAsia="en-US"/>
              </w:rPr>
              <w:t>Участие в работе по подготовке, оформлению и учету технической документации</w:t>
            </w:r>
          </w:p>
        </w:tc>
      </w:tr>
      <w:tr w:rsidR="000B5139" w:rsidRPr="004252FD" w14:paraId="7FA947D0" w14:textId="77777777" w:rsidTr="00CC2BA3">
        <w:tc>
          <w:tcPr>
            <w:tcW w:w="1204" w:type="dxa"/>
          </w:tcPr>
          <w:p w14:paraId="733FBC68" w14:textId="77777777" w:rsidR="000B5139" w:rsidRPr="004252FD" w:rsidRDefault="000B5139" w:rsidP="00CC2BA3">
            <w:pPr>
              <w:keepNext/>
              <w:keepLines/>
              <w:spacing w:after="0" w:line="240" w:lineRule="auto"/>
              <w:jc w:val="both"/>
              <w:outlineLvl w:val="1"/>
              <w:rPr>
                <w:rFonts w:ascii="Times New Roman" w:hAnsi="Times New Roman"/>
                <w:bCs/>
                <w:color w:val="000000"/>
              </w:rPr>
            </w:pPr>
            <w:r w:rsidRPr="004252FD">
              <w:rPr>
                <w:rFonts w:ascii="Times New Roman" w:hAnsi="Times New Roman"/>
                <w:bCs/>
                <w:color w:val="000000"/>
              </w:rPr>
              <w:t>ПК 2.1.</w:t>
            </w:r>
          </w:p>
        </w:tc>
        <w:tc>
          <w:tcPr>
            <w:tcW w:w="8367" w:type="dxa"/>
          </w:tcPr>
          <w:p w14:paraId="6F2BD578" w14:textId="77777777" w:rsidR="000B5139" w:rsidRPr="004252FD" w:rsidRDefault="000B5139" w:rsidP="00CC2BA3">
            <w:pPr>
              <w:spacing w:after="0" w:line="240" w:lineRule="auto"/>
              <w:jc w:val="both"/>
              <w:rPr>
                <w:rFonts w:ascii="Times New Roman" w:hAnsi="Times New Roman"/>
                <w:lang w:eastAsia="en-US"/>
              </w:rPr>
            </w:pPr>
            <w:r w:rsidRPr="004252FD">
              <w:rPr>
                <w:rFonts w:ascii="Times New Roman" w:hAnsi="Times New Roman"/>
                <w:lang w:eastAsia="en-US"/>
              </w:rPr>
              <w:t>Подготавливать технические документы и соответствующие образцы продукции для предоставления в испытательные лаборатории для проведения процедуры сертификации</w:t>
            </w:r>
          </w:p>
        </w:tc>
      </w:tr>
      <w:tr w:rsidR="000B5139" w:rsidRPr="004252FD" w14:paraId="03F0FC93" w14:textId="77777777" w:rsidTr="00CC2BA3">
        <w:tc>
          <w:tcPr>
            <w:tcW w:w="1204" w:type="dxa"/>
          </w:tcPr>
          <w:p w14:paraId="1C34F412" w14:textId="77777777" w:rsidR="000B5139" w:rsidRPr="004252FD" w:rsidRDefault="000B5139" w:rsidP="00CC2BA3">
            <w:pPr>
              <w:keepNext/>
              <w:keepLines/>
              <w:spacing w:after="0" w:line="240" w:lineRule="auto"/>
              <w:jc w:val="both"/>
              <w:outlineLvl w:val="1"/>
              <w:rPr>
                <w:rFonts w:ascii="Times New Roman" w:hAnsi="Times New Roman"/>
                <w:bCs/>
                <w:color w:val="000000"/>
              </w:rPr>
            </w:pPr>
            <w:r w:rsidRPr="004252FD">
              <w:rPr>
                <w:rFonts w:ascii="Times New Roman" w:hAnsi="Times New Roman"/>
                <w:bCs/>
                <w:color w:val="000000"/>
              </w:rPr>
              <w:t>ПК 2.2.</w:t>
            </w:r>
          </w:p>
        </w:tc>
        <w:tc>
          <w:tcPr>
            <w:tcW w:w="8367" w:type="dxa"/>
          </w:tcPr>
          <w:p w14:paraId="3684139B" w14:textId="77777777" w:rsidR="000B5139" w:rsidRPr="004252FD" w:rsidRDefault="000B5139" w:rsidP="00CC2BA3">
            <w:pPr>
              <w:spacing w:after="0" w:line="240" w:lineRule="auto"/>
              <w:jc w:val="both"/>
              <w:rPr>
                <w:rFonts w:ascii="Times New Roman" w:hAnsi="Times New Roman"/>
                <w:lang w:eastAsia="en-US"/>
              </w:rPr>
            </w:pPr>
            <w:r w:rsidRPr="004252FD">
              <w:rPr>
                <w:rFonts w:ascii="Times New Roman" w:hAnsi="Times New Roman"/>
                <w:lang w:eastAsia="en-US"/>
              </w:rPr>
              <w:t>Оформлять документацию на подтверждение соответствия продукции (услуг) в соответствии с установленными правилами</w:t>
            </w:r>
          </w:p>
        </w:tc>
      </w:tr>
      <w:tr w:rsidR="000B5139" w:rsidRPr="004252FD" w14:paraId="3513C732" w14:textId="77777777" w:rsidTr="00CC2BA3">
        <w:tc>
          <w:tcPr>
            <w:tcW w:w="1204" w:type="dxa"/>
          </w:tcPr>
          <w:p w14:paraId="4F165005" w14:textId="77777777" w:rsidR="000B5139" w:rsidRPr="004252FD" w:rsidRDefault="000B5139" w:rsidP="00CC2BA3">
            <w:pPr>
              <w:keepNext/>
              <w:keepLines/>
              <w:spacing w:after="0" w:line="240" w:lineRule="auto"/>
              <w:jc w:val="both"/>
              <w:outlineLvl w:val="1"/>
              <w:rPr>
                <w:rFonts w:ascii="Times New Roman" w:hAnsi="Times New Roman"/>
                <w:bCs/>
                <w:color w:val="000000"/>
              </w:rPr>
            </w:pPr>
            <w:r w:rsidRPr="004252FD">
              <w:rPr>
                <w:rFonts w:ascii="Times New Roman" w:hAnsi="Times New Roman"/>
                <w:bCs/>
                <w:color w:val="000000"/>
              </w:rPr>
              <w:t>ПК 2.3.</w:t>
            </w:r>
          </w:p>
        </w:tc>
        <w:tc>
          <w:tcPr>
            <w:tcW w:w="8367" w:type="dxa"/>
          </w:tcPr>
          <w:p w14:paraId="2608A7A2" w14:textId="77777777" w:rsidR="000B5139" w:rsidRPr="004252FD" w:rsidRDefault="000B5139" w:rsidP="00CC2BA3">
            <w:pPr>
              <w:spacing w:after="0" w:line="240" w:lineRule="auto"/>
              <w:jc w:val="both"/>
              <w:rPr>
                <w:rFonts w:ascii="Times New Roman" w:hAnsi="Times New Roman"/>
                <w:lang w:eastAsia="en-US"/>
              </w:rPr>
            </w:pPr>
            <w:r w:rsidRPr="004252FD">
              <w:rPr>
                <w:rFonts w:ascii="Times New Roman" w:hAnsi="Times New Roman"/>
                <w:lang w:eastAsia="en-US"/>
              </w:rPr>
              <w:t>Вести учет и отчетность о деятельности организации по сертификации продукции (услуг)</w:t>
            </w:r>
          </w:p>
        </w:tc>
      </w:tr>
      <w:tr w:rsidR="000B5139" w:rsidRPr="004252FD" w14:paraId="3FB2B1E4" w14:textId="77777777" w:rsidTr="00CC2BA3">
        <w:tc>
          <w:tcPr>
            <w:tcW w:w="1204" w:type="dxa"/>
          </w:tcPr>
          <w:p w14:paraId="52CD9EBB" w14:textId="77777777" w:rsidR="000B5139" w:rsidRPr="004252FD" w:rsidRDefault="000B5139" w:rsidP="00CC2BA3">
            <w:pPr>
              <w:keepNext/>
              <w:keepLines/>
              <w:spacing w:after="0" w:line="240" w:lineRule="auto"/>
              <w:jc w:val="both"/>
              <w:outlineLvl w:val="1"/>
              <w:rPr>
                <w:rFonts w:ascii="Times New Roman" w:hAnsi="Times New Roman"/>
                <w:b/>
                <w:bCs/>
                <w:i/>
                <w:color w:val="000000"/>
              </w:rPr>
            </w:pPr>
            <w:r w:rsidRPr="004252FD">
              <w:rPr>
                <w:rFonts w:ascii="Times New Roman" w:hAnsi="Times New Roman"/>
                <w:bCs/>
                <w:color w:val="000000"/>
              </w:rPr>
              <w:t>ПК 2.4.</w:t>
            </w:r>
          </w:p>
        </w:tc>
        <w:tc>
          <w:tcPr>
            <w:tcW w:w="8367" w:type="dxa"/>
          </w:tcPr>
          <w:p w14:paraId="354F5668" w14:textId="77777777" w:rsidR="000B5139" w:rsidRPr="004252FD" w:rsidRDefault="000B5139" w:rsidP="00CC2BA3">
            <w:pPr>
              <w:spacing w:after="0" w:line="240" w:lineRule="auto"/>
              <w:jc w:val="both"/>
              <w:rPr>
                <w:rFonts w:ascii="Times New Roman" w:hAnsi="Times New Roman"/>
                <w:lang w:eastAsia="en-US"/>
              </w:rPr>
            </w:pPr>
            <w:r w:rsidRPr="004252FD">
              <w:rPr>
                <w:rFonts w:ascii="Times New Roman" w:hAnsi="Times New Roman"/>
                <w:lang w:eastAsia="en-US"/>
              </w:rPr>
              <w:t>Разрабатывать стандарты организации, технические условия на выпускаемую продукцию</w:t>
            </w:r>
          </w:p>
        </w:tc>
      </w:tr>
    </w:tbl>
    <w:p w14:paraId="455F5710" w14:textId="77777777" w:rsidR="000B5139" w:rsidRPr="004252FD" w:rsidRDefault="000B5139" w:rsidP="00CC2BA3">
      <w:pPr>
        <w:spacing w:after="0" w:line="240" w:lineRule="auto"/>
        <w:jc w:val="both"/>
        <w:rPr>
          <w:rFonts w:ascii="Times New Roman" w:hAnsi="Times New Roman"/>
          <w:i/>
          <w:lang w:eastAsia="en-US"/>
        </w:rPr>
      </w:pPr>
    </w:p>
    <w:p w14:paraId="759BD57B" w14:textId="77777777" w:rsidR="000B5139" w:rsidRPr="004252FD" w:rsidRDefault="000B5139" w:rsidP="00CC2BA3">
      <w:pPr>
        <w:spacing w:after="0" w:line="240" w:lineRule="auto"/>
        <w:jc w:val="both"/>
        <w:rPr>
          <w:rFonts w:ascii="Times New Roman" w:hAnsi="Times New Roman"/>
          <w:lang w:eastAsia="en-US"/>
        </w:rPr>
      </w:pPr>
      <w:r w:rsidRPr="004252FD">
        <w:rPr>
          <w:rFonts w:ascii="Times New Roman" w:hAnsi="Times New Roman"/>
          <w:lang w:eastAsia="en-US"/>
        </w:rPr>
        <w:t>В результате освоения профессионального модуля студент должен:</w:t>
      </w:r>
    </w:p>
    <w:p w14:paraId="7659B343" w14:textId="77777777" w:rsidR="000B5139" w:rsidRPr="004252FD" w:rsidRDefault="000B5139" w:rsidP="00CC2BA3">
      <w:pPr>
        <w:spacing w:after="0" w:line="240" w:lineRule="auto"/>
        <w:jc w:val="both"/>
        <w:rPr>
          <w:rFonts w:ascii="Times New Roman" w:hAnsi="Times New Roman"/>
          <w:i/>
          <w:lang w:eastAsia="en-U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0"/>
        <w:gridCol w:w="6946"/>
      </w:tblGrid>
      <w:tr w:rsidR="000B5139" w:rsidRPr="004252FD" w14:paraId="41C648E3" w14:textId="77777777" w:rsidTr="00B80292">
        <w:tc>
          <w:tcPr>
            <w:tcW w:w="2660" w:type="dxa"/>
          </w:tcPr>
          <w:p w14:paraId="6A3EFA9D" w14:textId="77777777" w:rsidR="000B5139" w:rsidRPr="004252FD" w:rsidRDefault="000B5139" w:rsidP="008D7330">
            <w:pPr>
              <w:rPr>
                <w:rFonts w:ascii="Times New Roman" w:hAnsi="Times New Roman"/>
                <w:bCs/>
                <w:lang w:eastAsia="en-US"/>
              </w:rPr>
            </w:pPr>
            <w:r w:rsidRPr="004252FD">
              <w:rPr>
                <w:rFonts w:ascii="Times New Roman" w:hAnsi="Times New Roman"/>
                <w:bCs/>
                <w:lang w:eastAsia="en-US"/>
              </w:rPr>
              <w:t>Иметь практический опыт</w:t>
            </w:r>
          </w:p>
        </w:tc>
        <w:tc>
          <w:tcPr>
            <w:tcW w:w="6946" w:type="dxa"/>
          </w:tcPr>
          <w:p w14:paraId="0D213AD2" w14:textId="77777777" w:rsidR="000B5139" w:rsidRPr="004252FD" w:rsidRDefault="000B5139" w:rsidP="00B80292">
            <w:pPr>
              <w:spacing w:after="0" w:line="240" w:lineRule="auto"/>
              <w:jc w:val="both"/>
              <w:rPr>
                <w:rFonts w:ascii="Times New Roman" w:hAnsi="Times New Roman"/>
                <w:lang w:eastAsia="en-US"/>
              </w:rPr>
            </w:pPr>
            <w:r w:rsidRPr="004252FD">
              <w:rPr>
                <w:rFonts w:ascii="Times New Roman" w:hAnsi="Times New Roman"/>
                <w:lang w:eastAsia="en-US"/>
              </w:rPr>
              <w:t xml:space="preserve">Распознаёт сложные проблемы в знакомых ситуациях. </w:t>
            </w:r>
          </w:p>
          <w:p w14:paraId="4EDA3F56" w14:textId="77777777" w:rsidR="000B5139" w:rsidRPr="004252FD" w:rsidRDefault="000B5139" w:rsidP="00B80292">
            <w:pPr>
              <w:spacing w:after="0" w:line="240" w:lineRule="auto"/>
              <w:jc w:val="both"/>
              <w:rPr>
                <w:rFonts w:ascii="Times New Roman" w:hAnsi="Times New Roman"/>
                <w:lang w:eastAsia="en-US"/>
              </w:rPr>
            </w:pPr>
            <w:r w:rsidRPr="004252FD">
              <w:rPr>
                <w:rFonts w:ascii="Times New Roman" w:hAnsi="Times New Roman"/>
                <w:lang w:eastAsia="en-US"/>
              </w:rPr>
              <w:t>Выделяет сложные составные части проблемы и описывает её причины и ресурсы, необходимые для её решения в целом. Определяет потребность в информации и предпринимает усилия для её поиска.</w:t>
            </w:r>
          </w:p>
          <w:p w14:paraId="25BCB729" w14:textId="77777777" w:rsidR="000B5139" w:rsidRPr="004252FD" w:rsidRDefault="000B5139" w:rsidP="00B80292">
            <w:pPr>
              <w:spacing w:after="0" w:line="240" w:lineRule="auto"/>
              <w:jc w:val="both"/>
              <w:rPr>
                <w:rFonts w:ascii="Times New Roman" w:hAnsi="Times New Roman"/>
                <w:lang w:eastAsia="en-US"/>
              </w:rPr>
            </w:pPr>
            <w:r w:rsidRPr="004252FD">
              <w:rPr>
                <w:rFonts w:ascii="Times New Roman" w:hAnsi="Times New Roman"/>
                <w:lang w:eastAsia="en-US"/>
              </w:rPr>
              <w:t xml:space="preserve">Разрабатывает детальный план действий и придерживается его. </w:t>
            </w:r>
          </w:p>
          <w:p w14:paraId="53CB6F78" w14:textId="77777777" w:rsidR="000B5139" w:rsidRPr="004252FD" w:rsidRDefault="000B5139" w:rsidP="00B80292">
            <w:pPr>
              <w:spacing w:after="0" w:line="240" w:lineRule="auto"/>
              <w:jc w:val="both"/>
              <w:rPr>
                <w:rFonts w:ascii="Times New Roman" w:hAnsi="Times New Roman"/>
                <w:lang w:eastAsia="en-US"/>
              </w:rPr>
            </w:pPr>
            <w:r w:rsidRPr="004252FD">
              <w:rPr>
                <w:rFonts w:ascii="Times New Roman" w:hAnsi="Times New Roman"/>
                <w:lang w:eastAsia="en-US"/>
              </w:rPr>
              <w:t>Формулируетинформационный запрос.</w:t>
            </w:r>
          </w:p>
          <w:p w14:paraId="3E8024B0" w14:textId="77777777" w:rsidR="000B5139" w:rsidRPr="004252FD" w:rsidRDefault="000B5139" w:rsidP="00B80292">
            <w:pPr>
              <w:spacing w:after="0" w:line="240" w:lineRule="auto"/>
              <w:jc w:val="both"/>
              <w:rPr>
                <w:rFonts w:ascii="Times New Roman" w:hAnsi="Times New Roman"/>
                <w:lang w:eastAsia="en-US"/>
              </w:rPr>
            </w:pPr>
            <w:r w:rsidRPr="004252FD">
              <w:rPr>
                <w:rFonts w:ascii="Times New Roman" w:hAnsi="Times New Roman"/>
                <w:lang w:eastAsia="en-US"/>
              </w:rPr>
              <w:t>Извлекает необходимую информацию из выявленных информационных массивов.</w:t>
            </w:r>
          </w:p>
          <w:p w14:paraId="550C4276" w14:textId="77777777" w:rsidR="000B5139" w:rsidRPr="004252FD" w:rsidRDefault="000B5139" w:rsidP="00B80292">
            <w:pPr>
              <w:spacing w:after="0" w:line="240" w:lineRule="auto"/>
              <w:jc w:val="both"/>
              <w:rPr>
                <w:rFonts w:ascii="Times New Roman" w:hAnsi="Times New Roman"/>
                <w:iCs/>
                <w:lang w:eastAsia="en-US"/>
              </w:rPr>
            </w:pPr>
            <w:r w:rsidRPr="004252FD">
              <w:rPr>
                <w:rFonts w:ascii="Times New Roman" w:hAnsi="Times New Roman"/>
                <w:lang w:eastAsia="en-US"/>
              </w:rPr>
              <w:t>Проводит обзор, сортировку информации  по определённым основаниям, классифицирует, группирует информацию.</w:t>
            </w:r>
          </w:p>
          <w:p w14:paraId="525E907E" w14:textId="77777777" w:rsidR="000B5139" w:rsidRPr="004252FD" w:rsidRDefault="000B5139" w:rsidP="00B80292">
            <w:pPr>
              <w:spacing w:after="0" w:line="240" w:lineRule="auto"/>
              <w:jc w:val="both"/>
              <w:rPr>
                <w:rFonts w:ascii="Times New Roman" w:hAnsi="Times New Roman"/>
                <w:iCs/>
                <w:lang w:eastAsia="en-US"/>
              </w:rPr>
            </w:pPr>
            <w:r w:rsidRPr="004252FD">
              <w:rPr>
                <w:rFonts w:ascii="Times New Roman" w:hAnsi="Times New Roman"/>
                <w:iCs/>
                <w:lang w:eastAsia="en-US"/>
              </w:rPr>
              <w:t>Определяет цели собственного профессионального и личностного развития на ближнюю и дальнюю перспективу.</w:t>
            </w:r>
          </w:p>
          <w:p w14:paraId="10DA13A2" w14:textId="77777777" w:rsidR="000B5139" w:rsidRPr="004252FD" w:rsidRDefault="000B5139" w:rsidP="00B80292">
            <w:pPr>
              <w:spacing w:after="0" w:line="240" w:lineRule="auto"/>
              <w:jc w:val="both"/>
              <w:rPr>
                <w:rFonts w:ascii="Times New Roman" w:hAnsi="Times New Roman"/>
                <w:lang w:eastAsia="en-US"/>
              </w:rPr>
            </w:pPr>
            <w:r w:rsidRPr="004252FD">
              <w:rPr>
                <w:rFonts w:ascii="Times New Roman" w:hAnsi="Times New Roman"/>
                <w:lang w:eastAsia="en-US"/>
              </w:rPr>
              <w:t>Выполняет различные функциональные роли в процессе учебно-производственной деятельности</w:t>
            </w:r>
          </w:p>
          <w:p w14:paraId="192FE9DF" w14:textId="77777777" w:rsidR="000B5139" w:rsidRPr="004252FD" w:rsidRDefault="000B5139" w:rsidP="00B80292">
            <w:pPr>
              <w:spacing w:after="0" w:line="240" w:lineRule="auto"/>
              <w:jc w:val="both"/>
              <w:rPr>
                <w:rFonts w:ascii="Times New Roman" w:hAnsi="Times New Roman"/>
                <w:lang w:eastAsia="en-US"/>
              </w:rPr>
            </w:pPr>
            <w:r w:rsidRPr="004252FD">
              <w:rPr>
                <w:rFonts w:ascii="Times New Roman" w:hAnsi="Times New Roman"/>
                <w:lang w:eastAsia="en-US"/>
              </w:rPr>
              <w:t>Достигает необходимых результатов при выполнении учебно-производственных задач. Говорит и пишет на государственном языке в соответствии с традициями, нормами и правилами государственного языка.</w:t>
            </w:r>
          </w:p>
          <w:p w14:paraId="5E2BD671" w14:textId="662334B2" w:rsidR="000B5139" w:rsidRPr="004252FD" w:rsidRDefault="000B5139" w:rsidP="00B80292">
            <w:pPr>
              <w:spacing w:after="0" w:line="240" w:lineRule="auto"/>
              <w:jc w:val="both"/>
              <w:rPr>
                <w:rFonts w:ascii="Times New Roman" w:hAnsi="Times New Roman"/>
                <w:lang w:eastAsia="en-US"/>
              </w:rPr>
            </w:pPr>
            <w:r w:rsidRPr="004252FD">
              <w:rPr>
                <w:rFonts w:ascii="Times New Roman" w:hAnsi="Times New Roman"/>
                <w:lang w:eastAsia="en-US"/>
              </w:rPr>
              <w:t>Обрабатывает текстовую и табличную информацию.</w:t>
            </w:r>
            <w:r w:rsidR="007B46D0" w:rsidRPr="004252FD">
              <w:rPr>
                <w:rFonts w:ascii="Times New Roman" w:hAnsi="Times New Roman"/>
                <w:lang w:eastAsia="en-US"/>
              </w:rPr>
              <w:t xml:space="preserve"> </w:t>
            </w:r>
            <w:r w:rsidRPr="004252FD">
              <w:rPr>
                <w:rFonts w:ascii="Times New Roman" w:hAnsi="Times New Roman"/>
                <w:lang w:eastAsia="en-US"/>
              </w:rPr>
              <w:t>Создает презентации.</w:t>
            </w:r>
          </w:p>
          <w:p w14:paraId="52CEA35D" w14:textId="77777777" w:rsidR="000B5139" w:rsidRPr="004252FD" w:rsidRDefault="000B5139" w:rsidP="00B80292">
            <w:pPr>
              <w:spacing w:after="0" w:line="240" w:lineRule="auto"/>
              <w:jc w:val="both"/>
              <w:rPr>
                <w:rFonts w:ascii="Times New Roman" w:hAnsi="Times New Roman"/>
                <w:lang w:eastAsia="en-US"/>
              </w:rPr>
            </w:pPr>
            <w:r w:rsidRPr="004252FD">
              <w:rPr>
                <w:rFonts w:ascii="Times New Roman" w:hAnsi="Times New Roman"/>
                <w:lang w:eastAsia="en-US"/>
              </w:rPr>
              <w:t>Применяет антивирусные средства защиты информации.</w:t>
            </w:r>
          </w:p>
          <w:p w14:paraId="5C5DF95B" w14:textId="77777777" w:rsidR="000B5139" w:rsidRPr="004252FD" w:rsidRDefault="000B5139" w:rsidP="00B80292">
            <w:pPr>
              <w:spacing w:after="0" w:line="240" w:lineRule="auto"/>
              <w:jc w:val="both"/>
              <w:rPr>
                <w:rFonts w:ascii="Times New Roman" w:hAnsi="Times New Roman"/>
                <w:lang w:eastAsia="en-US"/>
              </w:rPr>
            </w:pPr>
            <w:r w:rsidRPr="004252FD">
              <w:rPr>
                <w:rFonts w:ascii="Times New Roman" w:hAnsi="Times New Roman"/>
                <w:lang w:eastAsia="en-US"/>
              </w:rPr>
              <w:t>Применяет специализированное программное обеспечение для сбора, хранения и обработки информации.</w:t>
            </w:r>
          </w:p>
          <w:p w14:paraId="1C33F858" w14:textId="77777777" w:rsidR="000B5139" w:rsidRPr="004252FD" w:rsidRDefault="000B5139" w:rsidP="00B80292">
            <w:pPr>
              <w:spacing w:after="0" w:line="240" w:lineRule="auto"/>
              <w:rPr>
                <w:rFonts w:ascii="Times New Roman" w:hAnsi="Times New Roman"/>
                <w:lang w:eastAsia="en-US"/>
              </w:rPr>
            </w:pPr>
            <w:r w:rsidRPr="004252FD">
              <w:rPr>
                <w:rFonts w:ascii="Times New Roman" w:hAnsi="Times New Roman"/>
                <w:lang w:eastAsia="en-US"/>
              </w:rPr>
              <w:t>Использует автоматизированными системами делопроизводства.</w:t>
            </w:r>
          </w:p>
          <w:p w14:paraId="10CB0B1C" w14:textId="77777777" w:rsidR="000B5139" w:rsidRPr="004252FD" w:rsidRDefault="000B5139" w:rsidP="00B80292">
            <w:pPr>
              <w:spacing w:after="0" w:line="240" w:lineRule="auto"/>
              <w:rPr>
                <w:rFonts w:ascii="Times New Roman" w:hAnsi="Times New Roman"/>
                <w:lang w:eastAsia="en-US"/>
              </w:rPr>
            </w:pPr>
            <w:r w:rsidRPr="004252FD">
              <w:rPr>
                <w:rFonts w:ascii="Times New Roman" w:hAnsi="Times New Roman"/>
                <w:lang w:eastAsia="en-US"/>
              </w:rPr>
              <w:t>Использует лексический и грамматический минимум, необходимый для чтения и перевода (со словарем) профессиональной документации.</w:t>
            </w:r>
          </w:p>
          <w:p w14:paraId="5875DB0E" w14:textId="77777777" w:rsidR="000B5139" w:rsidRPr="004252FD" w:rsidRDefault="000B5139" w:rsidP="00B80292">
            <w:pPr>
              <w:spacing w:after="0" w:line="240" w:lineRule="auto"/>
              <w:rPr>
                <w:rFonts w:ascii="Times New Roman" w:hAnsi="Times New Roman"/>
                <w:lang w:eastAsia="en-US"/>
              </w:rPr>
            </w:pPr>
            <w:r w:rsidRPr="004252FD">
              <w:rPr>
                <w:rFonts w:ascii="Times New Roman" w:hAnsi="Times New Roman"/>
                <w:lang w:eastAsia="en-US"/>
              </w:rPr>
              <w:t>Подготавливает техническую документацию и образцы продукции для проведения процедуры сертификации. Оформляет документацию на соответствие продукции (услуг) в соответствии с установленными правилами регламентов, норм, правил, технических условий.</w:t>
            </w:r>
          </w:p>
          <w:p w14:paraId="3C619688" w14:textId="77777777" w:rsidR="000B5139" w:rsidRPr="004252FD" w:rsidRDefault="000B5139" w:rsidP="00B80292">
            <w:pPr>
              <w:spacing w:after="0" w:line="240" w:lineRule="auto"/>
              <w:rPr>
                <w:rFonts w:ascii="Times New Roman" w:hAnsi="Times New Roman"/>
                <w:lang w:eastAsia="en-US"/>
              </w:rPr>
            </w:pPr>
            <w:r w:rsidRPr="004252FD">
              <w:rPr>
                <w:rFonts w:ascii="Times New Roman" w:hAnsi="Times New Roman"/>
                <w:lang w:eastAsia="en-US"/>
              </w:rPr>
              <w:t>Проводит учет и оформление отчетности о деятельности организации по сертификации продукции (услуг)</w:t>
            </w:r>
          </w:p>
          <w:p w14:paraId="06D8AF35" w14:textId="77777777" w:rsidR="000B5139" w:rsidRPr="004252FD" w:rsidRDefault="000B5139" w:rsidP="00B80292">
            <w:pPr>
              <w:spacing w:after="0" w:line="240" w:lineRule="auto"/>
              <w:rPr>
                <w:rFonts w:ascii="Times New Roman" w:hAnsi="Times New Roman"/>
                <w:bCs/>
                <w:lang w:eastAsia="en-US"/>
              </w:rPr>
            </w:pPr>
            <w:r w:rsidRPr="004252FD">
              <w:rPr>
                <w:rFonts w:ascii="Times New Roman" w:hAnsi="Times New Roman"/>
                <w:lang w:eastAsia="en-US"/>
              </w:rPr>
              <w:t>Разрабатывает стандарты организации, технические условия на выпускаемую продукцию</w:t>
            </w:r>
          </w:p>
        </w:tc>
      </w:tr>
      <w:tr w:rsidR="000B5139" w:rsidRPr="004252FD" w14:paraId="1FC299FC" w14:textId="77777777" w:rsidTr="00B80292">
        <w:tc>
          <w:tcPr>
            <w:tcW w:w="2660" w:type="dxa"/>
          </w:tcPr>
          <w:p w14:paraId="6EE714FD" w14:textId="77777777" w:rsidR="000B5139" w:rsidRPr="004252FD" w:rsidRDefault="000B5139" w:rsidP="009973D3">
            <w:pPr>
              <w:rPr>
                <w:rFonts w:ascii="Times New Roman" w:hAnsi="Times New Roman"/>
                <w:bCs/>
                <w:lang w:eastAsia="en-US"/>
              </w:rPr>
            </w:pPr>
            <w:r w:rsidRPr="004252FD">
              <w:rPr>
                <w:rFonts w:ascii="Times New Roman" w:hAnsi="Times New Roman"/>
                <w:bCs/>
                <w:lang w:eastAsia="en-US"/>
              </w:rPr>
              <w:t>уметь</w:t>
            </w:r>
          </w:p>
        </w:tc>
        <w:tc>
          <w:tcPr>
            <w:tcW w:w="6946" w:type="dxa"/>
          </w:tcPr>
          <w:p w14:paraId="321D16A9" w14:textId="77777777" w:rsidR="000B5139" w:rsidRPr="004252FD" w:rsidRDefault="000B5139" w:rsidP="00B80292">
            <w:pPr>
              <w:spacing w:after="0" w:line="240" w:lineRule="auto"/>
              <w:jc w:val="both"/>
              <w:rPr>
                <w:rFonts w:ascii="Times New Roman" w:hAnsi="Times New Roman"/>
                <w:lang w:eastAsia="en-US"/>
              </w:rPr>
            </w:pPr>
            <w:r w:rsidRPr="004252FD">
              <w:rPr>
                <w:rFonts w:ascii="Times New Roman" w:hAnsi="Times New Roman"/>
                <w:lang w:eastAsia="en-US"/>
              </w:rPr>
              <w:t>Распознавать задачу и/или проблему в профессиональном и/или социальном контексте;</w:t>
            </w:r>
          </w:p>
          <w:p w14:paraId="20FB28D7" w14:textId="77777777" w:rsidR="000B5139" w:rsidRPr="004252FD" w:rsidRDefault="000B5139" w:rsidP="00B80292">
            <w:pPr>
              <w:spacing w:after="0" w:line="240" w:lineRule="auto"/>
              <w:jc w:val="both"/>
              <w:rPr>
                <w:rFonts w:ascii="Times New Roman" w:hAnsi="Times New Roman"/>
                <w:lang w:eastAsia="en-US"/>
              </w:rPr>
            </w:pPr>
            <w:r w:rsidRPr="004252FD">
              <w:rPr>
                <w:rFonts w:ascii="Times New Roman" w:hAnsi="Times New Roman"/>
                <w:lang w:eastAsia="en-US"/>
              </w:rPr>
              <w:t>Анализировать задачу и/или проблему и выделять её составные части.</w:t>
            </w:r>
          </w:p>
          <w:p w14:paraId="5E5A729B" w14:textId="77777777" w:rsidR="000B5139" w:rsidRPr="004252FD" w:rsidRDefault="000B5139" w:rsidP="00B80292">
            <w:pPr>
              <w:spacing w:after="0" w:line="240" w:lineRule="auto"/>
              <w:jc w:val="both"/>
              <w:rPr>
                <w:rFonts w:ascii="Times New Roman" w:hAnsi="Times New Roman"/>
                <w:lang w:eastAsia="en-US"/>
              </w:rPr>
            </w:pPr>
            <w:r w:rsidRPr="004252FD">
              <w:rPr>
                <w:rFonts w:ascii="Times New Roman" w:hAnsi="Times New Roman"/>
                <w:lang w:eastAsia="en-US"/>
              </w:rPr>
              <w:t>Правильно определять  и находить информацию, необходимую для решения задачи и/или проблемы;</w:t>
            </w:r>
          </w:p>
          <w:p w14:paraId="4EEB8E7B" w14:textId="77777777" w:rsidR="000B5139" w:rsidRPr="004252FD" w:rsidRDefault="000B5139" w:rsidP="00B80292">
            <w:pPr>
              <w:spacing w:after="0" w:line="240" w:lineRule="auto"/>
              <w:jc w:val="both"/>
              <w:rPr>
                <w:rFonts w:ascii="Times New Roman" w:hAnsi="Times New Roman"/>
                <w:lang w:eastAsia="en-US"/>
              </w:rPr>
            </w:pPr>
            <w:r w:rsidRPr="004252FD">
              <w:rPr>
                <w:rFonts w:ascii="Times New Roman" w:hAnsi="Times New Roman"/>
                <w:lang w:eastAsia="en-US"/>
              </w:rPr>
              <w:t>Составлять план действия. Определять необходимые ресурсы.</w:t>
            </w:r>
          </w:p>
          <w:p w14:paraId="3DC5ED49" w14:textId="6FA98C5E" w:rsidR="000B5139" w:rsidRPr="004252FD" w:rsidRDefault="000B5139" w:rsidP="00B80292">
            <w:pPr>
              <w:spacing w:after="0" w:line="240" w:lineRule="auto"/>
              <w:jc w:val="both"/>
              <w:rPr>
                <w:rFonts w:ascii="Times New Roman" w:hAnsi="Times New Roman"/>
                <w:lang w:eastAsia="en-US"/>
              </w:rPr>
            </w:pPr>
            <w:r w:rsidRPr="004252FD">
              <w:rPr>
                <w:rFonts w:ascii="Times New Roman" w:hAnsi="Times New Roman"/>
                <w:lang w:eastAsia="en-US"/>
              </w:rPr>
              <w:t>Владеть актуальными методами работы в профессиональной и смежных сферах.</w:t>
            </w:r>
            <w:r w:rsidR="007B46D0" w:rsidRPr="004252FD">
              <w:rPr>
                <w:rFonts w:ascii="Times New Roman" w:hAnsi="Times New Roman"/>
                <w:lang w:eastAsia="en-US"/>
              </w:rPr>
              <w:t xml:space="preserve"> </w:t>
            </w:r>
            <w:r w:rsidRPr="004252FD">
              <w:rPr>
                <w:rFonts w:ascii="Times New Roman" w:hAnsi="Times New Roman"/>
                <w:lang w:eastAsia="en-US"/>
              </w:rPr>
              <w:t>Реализовать составленный план.</w:t>
            </w:r>
          </w:p>
          <w:p w14:paraId="6D2CD2DF" w14:textId="77777777" w:rsidR="000B5139" w:rsidRPr="004252FD" w:rsidRDefault="000B5139" w:rsidP="00B80292">
            <w:pPr>
              <w:spacing w:after="0" w:line="240" w:lineRule="auto"/>
              <w:jc w:val="both"/>
              <w:rPr>
                <w:rFonts w:ascii="Times New Roman" w:hAnsi="Times New Roman"/>
                <w:lang w:eastAsia="en-US"/>
              </w:rPr>
            </w:pPr>
            <w:r w:rsidRPr="004252FD">
              <w:rPr>
                <w:rFonts w:ascii="Times New Roman" w:hAnsi="Times New Roman"/>
                <w:lang w:eastAsia="en-US"/>
              </w:rPr>
              <w:t>Отбирать держателей информации (библиотека, Интернет, СПС).</w:t>
            </w:r>
          </w:p>
          <w:p w14:paraId="6BA2AE8B" w14:textId="567AEE14" w:rsidR="000B5139" w:rsidRPr="004252FD" w:rsidRDefault="000B5139" w:rsidP="00B80292">
            <w:pPr>
              <w:spacing w:after="0" w:line="240" w:lineRule="auto"/>
              <w:jc w:val="both"/>
              <w:rPr>
                <w:rFonts w:ascii="Times New Roman" w:hAnsi="Times New Roman"/>
                <w:lang w:eastAsia="en-US"/>
              </w:rPr>
            </w:pPr>
            <w:r w:rsidRPr="004252FD">
              <w:rPr>
                <w:rFonts w:ascii="Times New Roman" w:hAnsi="Times New Roman"/>
                <w:lang w:eastAsia="en-US"/>
              </w:rPr>
              <w:t>Пользоваться различными информационно-справочными системами для поиска информации. Формулировать</w:t>
            </w:r>
            <w:r w:rsidR="007B46D0" w:rsidRPr="004252FD">
              <w:rPr>
                <w:rFonts w:ascii="Times New Roman" w:hAnsi="Times New Roman"/>
                <w:lang w:eastAsia="en-US"/>
              </w:rPr>
              <w:t xml:space="preserve"> </w:t>
            </w:r>
            <w:r w:rsidRPr="004252FD">
              <w:rPr>
                <w:rFonts w:ascii="Times New Roman" w:hAnsi="Times New Roman"/>
                <w:lang w:eastAsia="en-US"/>
              </w:rPr>
              <w:t>информационный запрос.</w:t>
            </w:r>
          </w:p>
          <w:p w14:paraId="5B0EFC50" w14:textId="77777777" w:rsidR="000B5139" w:rsidRPr="004252FD" w:rsidRDefault="000B5139" w:rsidP="00B80292">
            <w:pPr>
              <w:spacing w:after="0" w:line="240" w:lineRule="auto"/>
              <w:jc w:val="both"/>
              <w:rPr>
                <w:rFonts w:ascii="Times New Roman" w:hAnsi="Times New Roman"/>
                <w:lang w:eastAsia="en-US"/>
              </w:rPr>
            </w:pPr>
            <w:r w:rsidRPr="004252FD">
              <w:rPr>
                <w:rFonts w:ascii="Times New Roman" w:hAnsi="Times New Roman"/>
                <w:iCs/>
                <w:lang w:eastAsia="en-US"/>
              </w:rPr>
              <w:t>Планировать цели и устанавливать приоритеты собственного профессионально-карьерного развития с учетом условий, средств, личностных возможностей и временной перспективы достижения.</w:t>
            </w:r>
          </w:p>
          <w:p w14:paraId="68F25F9A" w14:textId="77777777" w:rsidR="000B5139" w:rsidRPr="004252FD" w:rsidRDefault="000B5139" w:rsidP="00B80292">
            <w:pPr>
              <w:spacing w:after="0" w:line="240" w:lineRule="auto"/>
              <w:jc w:val="both"/>
              <w:rPr>
                <w:rFonts w:ascii="Times New Roman" w:hAnsi="Times New Roman"/>
                <w:lang w:eastAsia="en-US"/>
              </w:rPr>
            </w:pPr>
            <w:r w:rsidRPr="004252FD">
              <w:rPr>
                <w:rFonts w:ascii="Times New Roman" w:hAnsi="Times New Roman"/>
                <w:iCs/>
                <w:lang w:eastAsia="en-US"/>
              </w:rPr>
              <w:t xml:space="preserve">Осуществлять задачи саморазвития в контексте </w:t>
            </w:r>
            <w:r w:rsidRPr="004252FD">
              <w:rPr>
                <w:rFonts w:ascii="Times New Roman" w:hAnsi="Times New Roman"/>
                <w:lang w:eastAsia="en-US"/>
              </w:rPr>
              <w:t xml:space="preserve">образования в течение всей жизни. Применять этические нормы к практике деловых отношений. </w:t>
            </w:r>
          </w:p>
          <w:p w14:paraId="354A8F48" w14:textId="77777777" w:rsidR="000B5139" w:rsidRPr="004252FD" w:rsidRDefault="000B5139" w:rsidP="00B80292">
            <w:pPr>
              <w:spacing w:after="0" w:line="240" w:lineRule="auto"/>
              <w:jc w:val="both"/>
              <w:rPr>
                <w:rFonts w:ascii="Times New Roman" w:hAnsi="Times New Roman"/>
                <w:lang w:eastAsia="en-US"/>
              </w:rPr>
            </w:pPr>
            <w:r w:rsidRPr="004252FD">
              <w:rPr>
                <w:rFonts w:ascii="Times New Roman" w:hAnsi="Times New Roman"/>
                <w:bCs/>
                <w:lang w:eastAsia="en-US"/>
              </w:rPr>
              <w:t>У</w:t>
            </w:r>
            <w:r w:rsidRPr="004252FD">
              <w:rPr>
                <w:rFonts w:ascii="Times New Roman" w:hAnsi="Times New Roman"/>
                <w:lang w:eastAsia="en-US"/>
              </w:rPr>
              <w:t>частвовать в обсуждении профессиональных ситуаций, проблем;</w:t>
            </w:r>
          </w:p>
          <w:p w14:paraId="08678C0F" w14:textId="77777777" w:rsidR="000B5139" w:rsidRPr="004252FD" w:rsidRDefault="000B5139" w:rsidP="00B80292">
            <w:pPr>
              <w:spacing w:after="0" w:line="240" w:lineRule="auto"/>
              <w:rPr>
                <w:rFonts w:ascii="Times New Roman" w:hAnsi="Times New Roman"/>
                <w:bCs/>
                <w:lang w:eastAsia="en-US"/>
              </w:rPr>
            </w:pPr>
            <w:r w:rsidRPr="004252FD">
              <w:rPr>
                <w:rFonts w:ascii="Times New Roman" w:hAnsi="Times New Roman"/>
                <w:lang w:eastAsia="en-US"/>
              </w:rPr>
              <w:t xml:space="preserve">Составлять и оформлять документы необходимые для </w:t>
            </w:r>
            <w:r w:rsidRPr="004252FD">
              <w:rPr>
                <w:rFonts w:ascii="Times New Roman" w:hAnsi="Times New Roman"/>
                <w:bCs/>
                <w:lang w:eastAsia="en-US"/>
              </w:rPr>
              <w:t>осуществления профессиональной трудовой деятельности.</w:t>
            </w:r>
          </w:p>
          <w:p w14:paraId="0774D932" w14:textId="77777777" w:rsidR="000B5139" w:rsidRPr="004252FD" w:rsidRDefault="000B5139" w:rsidP="00B80292">
            <w:pPr>
              <w:widowControl w:val="0"/>
              <w:autoSpaceDE w:val="0"/>
              <w:autoSpaceDN w:val="0"/>
              <w:adjustRightInd w:val="0"/>
              <w:spacing w:after="0" w:line="240" w:lineRule="auto"/>
              <w:jc w:val="both"/>
              <w:rPr>
                <w:rFonts w:ascii="Times New Roman" w:hAnsi="Times New Roman"/>
                <w:lang w:eastAsia="en-US"/>
              </w:rPr>
            </w:pPr>
            <w:r w:rsidRPr="004252FD">
              <w:rPr>
                <w:rFonts w:ascii="Times New Roman" w:hAnsi="Times New Roman"/>
                <w:lang w:eastAsia="en-US"/>
              </w:rPr>
              <w:t>Использовать информационные ресурсы для поиска и хранения информации. Обрабатывать текстовую и табличную информацию;</w:t>
            </w:r>
          </w:p>
          <w:p w14:paraId="28BCFA0E" w14:textId="77777777" w:rsidR="000B5139" w:rsidRPr="004252FD" w:rsidRDefault="000B5139" w:rsidP="00B80292">
            <w:pPr>
              <w:widowControl w:val="0"/>
              <w:autoSpaceDE w:val="0"/>
              <w:autoSpaceDN w:val="0"/>
              <w:adjustRightInd w:val="0"/>
              <w:spacing w:after="0" w:line="240" w:lineRule="auto"/>
              <w:jc w:val="both"/>
              <w:rPr>
                <w:rFonts w:ascii="Times New Roman" w:hAnsi="Times New Roman"/>
                <w:lang w:eastAsia="en-US"/>
              </w:rPr>
            </w:pPr>
            <w:r w:rsidRPr="004252FD">
              <w:rPr>
                <w:rFonts w:ascii="Times New Roman" w:hAnsi="Times New Roman"/>
                <w:lang w:eastAsia="en-US"/>
              </w:rPr>
              <w:t>Использовать деловую графику и мультимедиа-информацию;</w:t>
            </w:r>
          </w:p>
          <w:p w14:paraId="74D1A8F9" w14:textId="77777777" w:rsidR="000B5139" w:rsidRPr="004252FD" w:rsidRDefault="000B5139" w:rsidP="00B80292">
            <w:pPr>
              <w:widowControl w:val="0"/>
              <w:autoSpaceDE w:val="0"/>
              <w:autoSpaceDN w:val="0"/>
              <w:adjustRightInd w:val="0"/>
              <w:spacing w:after="0" w:line="240" w:lineRule="auto"/>
              <w:jc w:val="both"/>
              <w:rPr>
                <w:rFonts w:ascii="Times New Roman" w:hAnsi="Times New Roman"/>
                <w:lang w:eastAsia="en-US"/>
              </w:rPr>
            </w:pPr>
            <w:r w:rsidRPr="004252FD">
              <w:rPr>
                <w:rFonts w:ascii="Times New Roman" w:hAnsi="Times New Roman"/>
                <w:lang w:eastAsia="en-US"/>
              </w:rPr>
              <w:t>Создавать презентации.</w:t>
            </w:r>
          </w:p>
          <w:p w14:paraId="2A4C5A02" w14:textId="77777777" w:rsidR="000B5139" w:rsidRPr="004252FD" w:rsidRDefault="000B5139" w:rsidP="00B80292">
            <w:pPr>
              <w:widowControl w:val="0"/>
              <w:autoSpaceDE w:val="0"/>
              <w:autoSpaceDN w:val="0"/>
              <w:adjustRightInd w:val="0"/>
              <w:spacing w:after="0" w:line="240" w:lineRule="auto"/>
              <w:jc w:val="both"/>
              <w:rPr>
                <w:rFonts w:ascii="Times New Roman" w:hAnsi="Times New Roman"/>
                <w:lang w:eastAsia="en-US"/>
              </w:rPr>
            </w:pPr>
            <w:r w:rsidRPr="004252FD">
              <w:rPr>
                <w:rFonts w:ascii="Times New Roman" w:hAnsi="Times New Roman"/>
                <w:lang w:eastAsia="en-US"/>
              </w:rPr>
              <w:t>Применять антивирусные средства защиты информации;</w:t>
            </w:r>
          </w:p>
          <w:p w14:paraId="4E25DAD0" w14:textId="77777777" w:rsidR="000B5139" w:rsidRPr="004252FD" w:rsidRDefault="000B5139" w:rsidP="00B80292">
            <w:pPr>
              <w:widowControl w:val="0"/>
              <w:autoSpaceDE w:val="0"/>
              <w:autoSpaceDN w:val="0"/>
              <w:adjustRightInd w:val="0"/>
              <w:spacing w:after="0" w:line="240" w:lineRule="auto"/>
              <w:jc w:val="both"/>
              <w:rPr>
                <w:rFonts w:ascii="Times New Roman" w:hAnsi="Times New Roman"/>
                <w:lang w:eastAsia="en-US"/>
              </w:rPr>
            </w:pPr>
            <w:r w:rsidRPr="004252FD">
              <w:rPr>
                <w:rFonts w:ascii="Times New Roman" w:hAnsi="Times New Roman"/>
                <w:lang w:eastAsia="en-US"/>
              </w:rPr>
              <w:t>Применять специализированное программное обеспечение для сбора, хранения и обработки информации в соответствии с изучаемыми профессиональными модулями;</w:t>
            </w:r>
          </w:p>
          <w:p w14:paraId="1D484078" w14:textId="77777777" w:rsidR="000B5139" w:rsidRPr="004252FD" w:rsidRDefault="000B5139" w:rsidP="00B80292">
            <w:pPr>
              <w:widowControl w:val="0"/>
              <w:autoSpaceDE w:val="0"/>
              <w:autoSpaceDN w:val="0"/>
              <w:adjustRightInd w:val="0"/>
              <w:spacing w:after="0" w:line="240" w:lineRule="auto"/>
              <w:jc w:val="both"/>
              <w:rPr>
                <w:rFonts w:ascii="Times New Roman" w:hAnsi="Times New Roman"/>
                <w:lang w:eastAsia="en-US"/>
              </w:rPr>
            </w:pPr>
            <w:r w:rsidRPr="004252FD">
              <w:rPr>
                <w:rFonts w:ascii="Times New Roman" w:hAnsi="Times New Roman"/>
                <w:lang w:eastAsia="en-US"/>
              </w:rPr>
              <w:t>Пользоваться автоматизированными системами делопроизводств;</w:t>
            </w:r>
          </w:p>
          <w:p w14:paraId="77DE0C70" w14:textId="77777777" w:rsidR="000B5139" w:rsidRPr="004252FD" w:rsidRDefault="000B5139" w:rsidP="00B80292">
            <w:pPr>
              <w:spacing w:after="0" w:line="240" w:lineRule="auto"/>
              <w:rPr>
                <w:rFonts w:ascii="Times New Roman" w:hAnsi="Times New Roman"/>
                <w:lang w:eastAsia="en-US"/>
              </w:rPr>
            </w:pPr>
            <w:r w:rsidRPr="004252FD">
              <w:rPr>
                <w:rFonts w:ascii="Times New Roman" w:hAnsi="Times New Roman"/>
                <w:lang w:eastAsia="en-US"/>
              </w:rPr>
              <w:t>Применять методы и средства защиты информации.</w:t>
            </w:r>
          </w:p>
          <w:p w14:paraId="1C902485" w14:textId="77777777" w:rsidR="000B5139" w:rsidRPr="004252FD" w:rsidRDefault="000B5139" w:rsidP="00B80292">
            <w:pPr>
              <w:spacing w:after="0" w:line="240" w:lineRule="auto"/>
              <w:rPr>
                <w:rFonts w:ascii="Times New Roman" w:hAnsi="Times New Roman"/>
                <w:lang w:eastAsia="en-US"/>
              </w:rPr>
            </w:pPr>
            <w:r w:rsidRPr="004252FD">
              <w:rPr>
                <w:rFonts w:ascii="Times New Roman" w:hAnsi="Times New Roman"/>
                <w:lang w:eastAsia="en-US"/>
              </w:rPr>
              <w:t>Осуществлять поиск, отбор  профессиональной документации с помощью справочно-правовых систем  и др.</w:t>
            </w:r>
          </w:p>
          <w:p w14:paraId="60D5B14B" w14:textId="77777777" w:rsidR="000B5139" w:rsidRPr="004252FD" w:rsidRDefault="000B5139" w:rsidP="00B80292">
            <w:pPr>
              <w:tabs>
                <w:tab w:val="left" w:pos="160"/>
              </w:tabs>
              <w:spacing w:after="0" w:line="240" w:lineRule="auto"/>
              <w:jc w:val="both"/>
              <w:rPr>
                <w:rFonts w:ascii="Times New Roman" w:hAnsi="Times New Roman"/>
                <w:lang w:eastAsia="en-US"/>
              </w:rPr>
            </w:pPr>
            <w:r w:rsidRPr="004252FD">
              <w:rPr>
                <w:rFonts w:ascii="Times New Roman" w:hAnsi="Times New Roman"/>
                <w:lang w:eastAsia="en-US"/>
              </w:rPr>
              <w:t>Выбирать схему сертификации/декларирования в соответствии с особенностями продукции и производства.</w:t>
            </w:r>
          </w:p>
          <w:p w14:paraId="00FF862F" w14:textId="77777777" w:rsidR="000B5139" w:rsidRPr="004252FD" w:rsidRDefault="000B5139" w:rsidP="00B80292">
            <w:pPr>
              <w:tabs>
                <w:tab w:val="left" w:pos="160"/>
              </w:tabs>
              <w:spacing w:after="0" w:line="240" w:lineRule="auto"/>
              <w:jc w:val="both"/>
              <w:rPr>
                <w:rFonts w:ascii="Times New Roman" w:hAnsi="Times New Roman"/>
                <w:lang w:eastAsia="en-US"/>
              </w:rPr>
            </w:pPr>
            <w:r w:rsidRPr="004252FD">
              <w:rPr>
                <w:rFonts w:ascii="Times New Roman" w:hAnsi="Times New Roman"/>
                <w:lang w:eastAsia="en-US"/>
              </w:rPr>
              <w:t>Подготавливать образцы продукции или готовые тесты продукции для  центра стандартизации и сертификации.</w:t>
            </w:r>
          </w:p>
          <w:p w14:paraId="65CB56D2" w14:textId="77777777" w:rsidR="000B5139" w:rsidRPr="004252FD" w:rsidRDefault="000B5139" w:rsidP="00B80292">
            <w:pPr>
              <w:tabs>
                <w:tab w:val="left" w:pos="160"/>
              </w:tabs>
              <w:spacing w:after="0" w:line="240" w:lineRule="auto"/>
              <w:ind w:left="17"/>
              <w:jc w:val="both"/>
              <w:rPr>
                <w:rFonts w:ascii="Times New Roman" w:hAnsi="Times New Roman"/>
                <w:lang w:eastAsia="en-US"/>
              </w:rPr>
            </w:pPr>
            <w:r w:rsidRPr="004252FD">
              <w:rPr>
                <w:rFonts w:ascii="Times New Roman" w:hAnsi="Times New Roman"/>
                <w:lang w:eastAsia="en-US"/>
              </w:rPr>
              <w:t>Формировать пакет документов, необходимых для сертификации продукции (услуг) в соответствии с выбранной схемой сертификации и требованиями центра стандартизации и сертификации;</w:t>
            </w:r>
          </w:p>
          <w:p w14:paraId="44CE9466" w14:textId="77777777" w:rsidR="000B5139" w:rsidRPr="004252FD" w:rsidRDefault="000B5139" w:rsidP="00B80292">
            <w:pPr>
              <w:tabs>
                <w:tab w:val="left" w:pos="160"/>
              </w:tabs>
              <w:spacing w:after="0" w:line="240" w:lineRule="auto"/>
              <w:ind w:left="17"/>
              <w:jc w:val="both"/>
              <w:rPr>
                <w:rFonts w:ascii="Times New Roman" w:hAnsi="Times New Roman"/>
                <w:lang w:eastAsia="en-US"/>
              </w:rPr>
            </w:pPr>
            <w:r w:rsidRPr="004252FD">
              <w:rPr>
                <w:rFonts w:ascii="Times New Roman" w:hAnsi="Times New Roman"/>
                <w:lang w:eastAsia="en-US"/>
              </w:rPr>
              <w:t>Оформлять отчеты о стандартизации и сертификации продукции предприятия.</w:t>
            </w:r>
          </w:p>
          <w:p w14:paraId="441FF7C1" w14:textId="77777777" w:rsidR="000B5139" w:rsidRPr="004252FD" w:rsidRDefault="000B5139" w:rsidP="00B80292">
            <w:pPr>
              <w:spacing w:after="0" w:line="240" w:lineRule="auto"/>
              <w:rPr>
                <w:rFonts w:ascii="Times New Roman" w:hAnsi="Times New Roman"/>
                <w:lang w:eastAsia="en-US"/>
              </w:rPr>
            </w:pPr>
            <w:r w:rsidRPr="004252FD">
              <w:rPr>
                <w:rFonts w:ascii="Times New Roman" w:hAnsi="Times New Roman"/>
                <w:lang w:eastAsia="en-US"/>
              </w:rPr>
              <w:t>Выбирать орган сертификации и испытательную лабораторию для проведения процедуры сертификации.</w:t>
            </w:r>
          </w:p>
          <w:p w14:paraId="197073C5" w14:textId="77777777" w:rsidR="000B5139" w:rsidRPr="004252FD" w:rsidRDefault="000B5139" w:rsidP="00B80292">
            <w:pPr>
              <w:tabs>
                <w:tab w:val="left" w:pos="235"/>
              </w:tabs>
              <w:spacing w:after="0" w:line="240" w:lineRule="auto"/>
              <w:jc w:val="both"/>
              <w:rPr>
                <w:rFonts w:ascii="Times New Roman" w:hAnsi="Times New Roman"/>
                <w:lang w:eastAsia="en-US"/>
              </w:rPr>
            </w:pPr>
            <w:r w:rsidRPr="004252FD">
              <w:rPr>
                <w:rFonts w:ascii="Times New Roman" w:hAnsi="Times New Roman"/>
                <w:lang w:eastAsia="en-US"/>
              </w:rPr>
              <w:t>Оформлять производственно-техническую документацию в соответствии    с действующими требованиями.</w:t>
            </w:r>
          </w:p>
          <w:p w14:paraId="0A15F914" w14:textId="77777777" w:rsidR="000B5139" w:rsidRPr="004252FD" w:rsidRDefault="000B5139" w:rsidP="00B80292">
            <w:pPr>
              <w:tabs>
                <w:tab w:val="left" w:pos="235"/>
              </w:tabs>
              <w:spacing w:after="0" w:line="240" w:lineRule="auto"/>
              <w:jc w:val="both"/>
              <w:rPr>
                <w:rFonts w:ascii="Times New Roman" w:hAnsi="Times New Roman"/>
                <w:lang w:eastAsia="en-US"/>
              </w:rPr>
            </w:pPr>
            <w:r w:rsidRPr="004252FD">
              <w:rPr>
                <w:rFonts w:ascii="Times New Roman" w:hAnsi="Times New Roman"/>
                <w:lang w:eastAsia="en-US"/>
              </w:rPr>
              <w:t>Определять соответствие характеристик продукции/услуг требованиям нормативных документов;</w:t>
            </w:r>
          </w:p>
          <w:p w14:paraId="080123B3" w14:textId="77777777" w:rsidR="000B5139" w:rsidRPr="004252FD" w:rsidRDefault="000B5139" w:rsidP="00B80292">
            <w:pPr>
              <w:spacing w:after="0" w:line="240" w:lineRule="auto"/>
              <w:jc w:val="both"/>
              <w:rPr>
                <w:rFonts w:ascii="Times New Roman" w:hAnsi="Times New Roman"/>
                <w:lang w:eastAsia="en-US"/>
              </w:rPr>
            </w:pPr>
            <w:r w:rsidRPr="004252FD">
              <w:rPr>
                <w:rFonts w:ascii="Times New Roman" w:hAnsi="Times New Roman"/>
                <w:lang w:eastAsia="en-US"/>
              </w:rPr>
              <w:t>Выбирать и назначать корректирующие меры по итогам процедуры подтверждения соответствия.</w:t>
            </w:r>
          </w:p>
          <w:p w14:paraId="2EC33CAE" w14:textId="77777777" w:rsidR="000B5139" w:rsidRPr="004252FD" w:rsidRDefault="000B5139" w:rsidP="00B80292">
            <w:pPr>
              <w:tabs>
                <w:tab w:val="left" w:pos="235"/>
              </w:tabs>
              <w:spacing w:after="0" w:line="240" w:lineRule="auto"/>
              <w:jc w:val="both"/>
              <w:rPr>
                <w:rFonts w:ascii="Times New Roman" w:hAnsi="Times New Roman"/>
                <w:lang w:eastAsia="en-US"/>
              </w:rPr>
            </w:pPr>
            <w:r w:rsidRPr="004252FD">
              <w:rPr>
                <w:rFonts w:ascii="Times New Roman" w:hAnsi="Times New Roman"/>
                <w:lang w:eastAsia="en-US"/>
              </w:rPr>
              <w:t>Применять компьютерные технологии для планирования и проведения работ по стандартизации, сертификации, метрологии.</w:t>
            </w:r>
          </w:p>
          <w:p w14:paraId="12FBB0F6" w14:textId="77777777" w:rsidR="000B5139" w:rsidRPr="004252FD" w:rsidRDefault="000B5139" w:rsidP="00B80292">
            <w:pPr>
              <w:tabs>
                <w:tab w:val="left" w:pos="286"/>
              </w:tabs>
              <w:spacing w:after="0" w:line="240" w:lineRule="auto"/>
              <w:jc w:val="both"/>
              <w:rPr>
                <w:rFonts w:ascii="Times New Roman" w:hAnsi="Times New Roman"/>
                <w:lang w:eastAsia="en-US"/>
              </w:rPr>
            </w:pPr>
            <w:r w:rsidRPr="004252FD">
              <w:rPr>
                <w:rFonts w:ascii="Times New Roman" w:hAnsi="Times New Roman"/>
                <w:lang w:eastAsia="en-US"/>
              </w:rPr>
              <w:t>Анализировать  результаты деятельности по сертификации продукции (услуг).</w:t>
            </w:r>
          </w:p>
          <w:p w14:paraId="5CC0875C" w14:textId="77777777" w:rsidR="000B5139" w:rsidRPr="004252FD" w:rsidRDefault="000B5139" w:rsidP="00B80292">
            <w:pPr>
              <w:tabs>
                <w:tab w:val="left" w:pos="225"/>
              </w:tabs>
              <w:spacing w:after="0" w:line="240" w:lineRule="auto"/>
              <w:jc w:val="both"/>
              <w:rPr>
                <w:rFonts w:ascii="Times New Roman" w:hAnsi="Times New Roman"/>
                <w:lang w:eastAsia="en-US"/>
              </w:rPr>
            </w:pPr>
            <w:r w:rsidRPr="004252FD">
              <w:rPr>
                <w:rFonts w:ascii="Times New Roman" w:hAnsi="Times New Roman"/>
                <w:lang w:eastAsia="en-US"/>
              </w:rPr>
              <w:t>Составлять отчет о деятельности организации по сертификации продукции (услуг).</w:t>
            </w:r>
          </w:p>
          <w:p w14:paraId="6115C4E3" w14:textId="77777777" w:rsidR="000B5139" w:rsidRPr="004252FD" w:rsidRDefault="000B5139" w:rsidP="00B80292">
            <w:pPr>
              <w:spacing w:after="0" w:line="240" w:lineRule="auto"/>
              <w:rPr>
                <w:rFonts w:ascii="Times New Roman" w:hAnsi="Times New Roman"/>
                <w:lang w:eastAsia="en-US"/>
              </w:rPr>
            </w:pPr>
            <w:r w:rsidRPr="004252FD">
              <w:rPr>
                <w:rFonts w:ascii="Times New Roman" w:hAnsi="Times New Roman"/>
                <w:lang w:eastAsia="en-US"/>
              </w:rPr>
              <w:t>Применять статические методы для анализа деятельности организации.</w:t>
            </w:r>
          </w:p>
          <w:p w14:paraId="1B2F2AF5" w14:textId="77777777" w:rsidR="000B5139" w:rsidRPr="004252FD" w:rsidRDefault="000B5139" w:rsidP="00B80292">
            <w:pPr>
              <w:tabs>
                <w:tab w:val="left" w:pos="315"/>
              </w:tabs>
              <w:spacing w:after="0" w:line="240" w:lineRule="auto"/>
              <w:jc w:val="both"/>
              <w:rPr>
                <w:rFonts w:ascii="Times New Roman" w:hAnsi="Times New Roman"/>
                <w:lang w:eastAsia="en-US"/>
              </w:rPr>
            </w:pPr>
            <w:r w:rsidRPr="004252FD">
              <w:rPr>
                <w:rFonts w:ascii="Times New Roman" w:hAnsi="Times New Roman"/>
                <w:lang w:eastAsia="en-US"/>
              </w:rPr>
              <w:t>Разрабатывать технические условия на выпускаемую продукцию.</w:t>
            </w:r>
          </w:p>
          <w:p w14:paraId="7B8FC175" w14:textId="77777777" w:rsidR="000B5139" w:rsidRPr="004252FD" w:rsidRDefault="000B5139" w:rsidP="00B80292">
            <w:pPr>
              <w:tabs>
                <w:tab w:val="left" w:pos="315"/>
              </w:tabs>
              <w:spacing w:after="0" w:line="240" w:lineRule="auto"/>
              <w:jc w:val="both"/>
              <w:rPr>
                <w:rFonts w:ascii="Times New Roman" w:hAnsi="Times New Roman"/>
                <w:lang w:eastAsia="en-US"/>
              </w:rPr>
            </w:pPr>
            <w:r w:rsidRPr="004252FD">
              <w:rPr>
                <w:rFonts w:ascii="Times New Roman" w:hAnsi="Times New Roman"/>
                <w:lang w:eastAsia="en-US"/>
              </w:rPr>
              <w:t>Выбирать требуемые положения из отраслевых, национальных и международных стандартов для разработки стандарта организации.</w:t>
            </w:r>
          </w:p>
          <w:p w14:paraId="54FD9825" w14:textId="77777777" w:rsidR="000B5139" w:rsidRPr="004252FD" w:rsidRDefault="000B5139" w:rsidP="00B80292">
            <w:pPr>
              <w:spacing w:after="0" w:line="240" w:lineRule="auto"/>
              <w:rPr>
                <w:rFonts w:ascii="Times New Roman" w:hAnsi="Times New Roman"/>
                <w:lang w:eastAsia="en-US"/>
              </w:rPr>
            </w:pPr>
            <w:r w:rsidRPr="004252FD">
              <w:rPr>
                <w:rFonts w:ascii="Times New Roman" w:hAnsi="Times New Roman"/>
                <w:lang w:eastAsia="en-US"/>
              </w:rPr>
              <w:t>Разрабатывать стандарты организации с учетом существующих требований к их содержанию и оформлению.</w:t>
            </w:r>
          </w:p>
        </w:tc>
      </w:tr>
      <w:tr w:rsidR="000B5139" w:rsidRPr="004252FD" w14:paraId="56BB4CD8" w14:textId="77777777" w:rsidTr="00B80292">
        <w:tc>
          <w:tcPr>
            <w:tcW w:w="2660" w:type="dxa"/>
          </w:tcPr>
          <w:p w14:paraId="079A2A86" w14:textId="77777777" w:rsidR="000B5139" w:rsidRPr="004252FD" w:rsidRDefault="000B5139" w:rsidP="004448FF">
            <w:pPr>
              <w:rPr>
                <w:rFonts w:ascii="Times New Roman" w:hAnsi="Times New Roman"/>
                <w:bCs/>
                <w:lang w:eastAsia="en-US"/>
              </w:rPr>
            </w:pPr>
            <w:r w:rsidRPr="004252FD">
              <w:rPr>
                <w:rFonts w:ascii="Times New Roman" w:hAnsi="Times New Roman"/>
                <w:bCs/>
                <w:lang w:eastAsia="en-US"/>
              </w:rPr>
              <w:t>знать</w:t>
            </w:r>
          </w:p>
        </w:tc>
        <w:tc>
          <w:tcPr>
            <w:tcW w:w="6946" w:type="dxa"/>
          </w:tcPr>
          <w:p w14:paraId="405DFF37" w14:textId="77777777" w:rsidR="000B5139" w:rsidRPr="004252FD" w:rsidRDefault="000B5139" w:rsidP="00B80292">
            <w:pPr>
              <w:spacing w:after="0" w:line="240" w:lineRule="auto"/>
              <w:jc w:val="both"/>
              <w:rPr>
                <w:rFonts w:ascii="Times New Roman" w:hAnsi="Times New Roman"/>
                <w:lang w:eastAsia="en-US"/>
              </w:rPr>
            </w:pPr>
            <w:r w:rsidRPr="004252FD">
              <w:rPr>
                <w:rFonts w:ascii="Times New Roman" w:hAnsi="Times New Roman"/>
                <w:lang w:eastAsia="en-US"/>
              </w:rPr>
              <w:t>Актуальный профессиональный и социальный контекст, в котором приходится работать и жить.</w:t>
            </w:r>
          </w:p>
          <w:p w14:paraId="7114C515" w14:textId="77777777" w:rsidR="000B5139" w:rsidRPr="004252FD" w:rsidRDefault="000B5139" w:rsidP="00B80292">
            <w:pPr>
              <w:spacing w:after="0" w:line="240" w:lineRule="auto"/>
              <w:jc w:val="both"/>
              <w:rPr>
                <w:rFonts w:ascii="Times New Roman" w:hAnsi="Times New Roman"/>
                <w:lang w:eastAsia="en-US"/>
              </w:rPr>
            </w:pPr>
            <w:r w:rsidRPr="004252FD">
              <w:rPr>
                <w:rFonts w:ascii="Times New Roman" w:hAnsi="Times New Roman"/>
                <w:lang w:eastAsia="en-US"/>
              </w:rPr>
              <w:t>Основные источники информации и ресурсов для решения задач и проблем в профессиональном и/или социальном контексте.</w:t>
            </w:r>
          </w:p>
          <w:p w14:paraId="44D9AA3E" w14:textId="77777777" w:rsidR="000B5139" w:rsidRPr="004252FD" w:rsidRDefault="000B5139" w:rsidP="00B80292">
            <w:pPr>
              <w:spacing w:after="0" w:line="240" w:lineRule="auto"/>
              <w:jc w:val="both"/>
              <w:rPr>
                <w:rFonts w:ascii="Times New Roman" w:hAnsi="Times New Roman"/>
                <w:lang w:eastAsia="en-US"/>
              </w:rPr>
            </w:pPr>
            <w:r w:rsidRPr="004252FD">
              <w:rPr>
                <w:rFonts w:ascii="Times New Roman" w:hAnsi="Times New Roman"/>
                <w:lang w:eastAsia="en-US"/>
              </w:rPr>
              <w:t>актуальные стандарты выполнения работ в профессиональной и смежных.</w:t>
            </w:r>
          </w:p>
          <w:p w14:paraId="6D64F0DA" w14:textId="77777777" w:rsidR="000B5139" w:rsidRPr="004252FD" w:rsidRDefault="000B5139" w:rsidP="00B80292">
            <w:pPr>
              <w:spacing w:after="0" w:line="240" w:lineRule="auto"/>
              <w:jc w:val="both"/>
              <w:rPr>
                <w:rFonts w:ascii="Times New Roman" w:hAnsi="Times New Roman"/>
                <w:lang w:eastAsia="en-US"/>
              </w:rPr>
            </w:pPr>
            <w:r w:rsidRPr="004252FD">
              <w:rPr>
                <w:rFonts w:ascii="Times New Roman" w:hAnsi="Times New Roman"/>
                <w:lang w:eastAsia="en-US"/>
              </w:rPr>
              <w:t>Актуальные методы работы в профессиональной и смежных сферах.</w:t>
            </w:r>
          </w:p>
          <w:p w14:paraId="5478BD5A" w14:textId="77777777" w:rsidR="000B5139" w:rsidRPr="004252FD" w:rsidRDefault="000B5139" w:rsidP="00B80292">
            <w:pPr>
              <w:spacing w:after="0" w:line="240" w:lineRule="auto"/>
              <w:jc w:val="both"/>
              <w:rPr>
                <w:rFonts w:ascii="Times New Roman" w:hAnsi="Times New Roman"/>
                <w:bCs/>
                <w:lang w:eastAsia="en-US"/>
              </w:rPr>
            </w:pPr>
            <w:r w:rsidRPr="004252FD">
              <w:rPr>
                <w:rFonts w:ascii="Times New Roman" w:hAnsi="Times New Roman"/>
                <w:bCs/>
                <w:lang w:eastAsia="en-US"/>
              </w:rPr>
              <w:t>Принципы  и виды поиска информации в различных поисковых системах. Правила обработки информации. Формы представления информации.</w:t>
            </w:r>
          </w:p>
          <w:p w14:paraId="3704FDBD" w14:textId="77777777" w:rsidR="000B5139" w:rsidRPr="004252FD" w:rsidRDefault="000B5139" w:rsidP="00B80292">
            <w:pPr>
              <w:spacing w:after="0" w:line="240" w:lineRule="auto"/>
              <w:rPr>
                <w:rFonts w:ascii="Times New Roman" w:hAnsi="Times New Roman"/>
                <w:lang w:eastAsia="en-US"/>
              </w:rPr>
            </w:pPr>
            <w:r w:rsidRPr="004252FD">
              <w:rPr>
                <w:rFonts w:ascii="Times New Roman" w:hAnsi="Times New Roman"/>
                <w:lang w:eastAsia="en-US"/>
              </w:rPr>
              <w:t xml:space="preserve">Закономерности и принципы </w:t>
            </w:r>
            <w:r w:rsidRPr="004252FD">
              <w:rPr>
                <w:rFonts w:ascii="Times New Roman" w:hAnsi="Times New Roman"/>
                <w:iCs/>
                <w:lang w:eastAsia="en-US"/>
              </w:rPr>
              <w:t xml:space="preserve">процессов самоорганизации, самообразования и саморазвития, особенности их реализации в контексте </w:t>
            </w:r>
            <w:r w:rsidRPr="004252FD">
              <w:rPr>
                <w:rFonts w:ascii="Times New Roman" w:hAnsi="Times New Roman"/>
                <w:lang w:eastAsia="en-US"/>
              </w:rPr>
              <w:t>образования на протяжении всей жизни.</w:t>
            </w:r>
          </w:p>
          <w:p w14:paraId="5586FF8B" w14:textId="77777777" w:rsidR="000B5139" w:rsidRPr="004252FD" w:rsidRDefault="000B5139" w:rsidP="00B80292">
            <w:pPr>
              <w:spacing w:after="0" w:line="240" w:lineRule="auto"/>
              <w:jc w:val="both"/>
              <w:rPr>
                <w:rFonts w:ascii="Times New Roman" w:hAnsi="Times New Roman"/>
                <w:lang w:eastAsia="en-US"/>
              </w:rPr>
            </w:pPr>
            <w:r w:rsidRPr="004252FD">
              <w:rPr>
                <w:rFonts w:ascii="Times New Roman" w:hAnsi="Times New Roman"/>
                <w:lang w:eastAsia="en-US"/>
              </w:rPr>
              <w:t>Профессионально-этические принципы и нормы в профессиональной деятельности.</w:t>
            </w:r>
          </w:p>
          <w:p w14:paraId="37066711" w14:textId="77777777" w:rsidR="000B5139" w:rsidRPr="004252FD" w:rsidRDefault="000B5139" w:rsidP="00B80292">
            <w:pPr>
              <w:spacing w:after="0" w:line="240" w:lineRule="auto"/>
              <w:rPr>
                <w:rFonts w:ascii="Times New Roman" w:hAnsi="Times New Roman"/>
                <w:bCs/>
                <w:lang w:eastAsia="en-US"/>
              </w:rPr>
            </w:pPr>
            <w:r w:rsidRPr="004252FD">
              <w:rPr>
                <w:rFonts w:ascii="Times New Roman" w:hAnsi="Times New Roman"/>
                <w:bCs/>
                <w:lang w:eastAsia="en-US"/>
              </w:rPr>
              <w:t>Основные правила составления и оформления различных деловых документов, необходимых для осуществления профессиональной трудовой деятельности.</w:t>
            </w:r>
          </w:p>
          <w:p w14:paraId="0BACBC6A" w14:textId="77777777" w:rsidR="000B5139" w:rsidRPr="004252FD" w:rsidRDefault="000B5139" w:rsidP="00B80292">
            <w:pPr>
              <w:widowControl w:val="0"/>
              <w:autoSpaceDE w:val="0"/>
              <w:autoSpaceDN w:val="0"/>
              <w:adjustRightInd w:val="0"/>
              <w:spacing w:after="0" w:line="240" w:lineRule="auto"/>
              <w:jc w:val="both"/>
              <w:rPr>
                <w:rFonts w:ascii="Times New Roman" w:hAnsi="Times New Roman"/>
                <w:lang w:eastAsia="en-US"/>
              </w:rPr>
            </w:pPr>
            <w:r w:rsidRPr="004252FD">
              <w:rPr>
                <w:rFonts w:ascii="Times New Roman" w:hAnsi="Times New Roman"/>
                <w:lang w:eastAsia="en-US"/>
              </w:rPr>
              <w:t>Основные методы и средства обработки, хранения, передачи и накопления информации. Организация межсетевого взаимодействия.</w:t>
            </w:r>
          </w:p>
          <w:p w14:paraId="7CC4DBB0" w14:textId="77777777" w:rsidR="000B5139" w:rsidRPr="004252FD" w:rsidRDefault="000B5139" w:rsidP="00B80292">
            <w:pPr>
              <w:widowControl w:val="0"/>
              <w:autoSpaceDE w:val="0"/>
              <w:autoSpaceDN w:val="0"/>
              <w:adjustRightInd w:val="0"/>
              <w:spacing w:after="0" w:line="240" w:lineRule="auto"/>
              <w:jc w:val="both"/>
              <w:rPr>
                <w:rFonts w:ascii="Times New Roman" w:hAnsi="Times New Roman"/>
                <w:lang w:eastAsia="en-US"/>
              </w:rPr>
            </w:pPr>
            <w:r w:rsidRPr="004252FD">
              <w:rPr>
                <w:rFonts w:ascii="Times New Roman" w:hAnsi="Times New Roman"/>
                <w:lang w:eastAsia="en-US"/>
              </w:rPr>
              <w:t>Принципы защиты информации от несанкционированного доступа;</w:t>
            </w:r>
          </w:p>
          <w:p w14:paraId="272CDD15" w14:textId="77777777" w:rsidR="000B5139" w:rsidRPr="004252FD" w:rsidRDefault="000B5139" w:rsidP="00B80292">
            <w:pPr>
              <w:spacing w:after="0" w:line="240" w:lineRule="auto"/>
              <w:jc w:val="both"/>
              <w:rPr>
                <w:rFonts w:ascii="Times New Roman" w:hAnsi="Times New Roman"/>
                <w:lang w:eastAsia="en-US"/>
              </w:rPr>
            </w:pPr>
            <w:r w:rsidRPr="004252FD">
              <w:rPr>
                <w:rFonts w:ascii="Times New Roman" w:hAnsi="Times New Roman"/>
                <w:lang w:eastAsia="en-US"/>
              </w:rPr>
              <w:t>Основные угрозы и методы обеспечения информационной безопасности. Правовые аспекты использования информационных технологий и программного обеспечения.</w:t>
            </w:r>
          </w:p>
          <w:p w14:paraId="7F2A4910" w14:textId="77777777" w:rsidR="000B5139" w:rsidRPr="004252FD" w:rsidRDefault="000B5139" w:rsidP="00B80292">
            <w:pPr>
              <w:spacing w:after="0" w:line="240" w:lineRule="auto"/>
              <w:rPr>
                <w:rFonts w:ascii="Times New Roman" w:hAnsi="Times New Roman"/>
                <w:lang w:eastAsia="en-US"/>
              </w:rPr>
            </w:pPr>
            <w:r w:rsidRPr="004252FD">
              <w:rPr>
                <w:rFonts w:ascii="Times New Roman" w:hAnsi="Times New Roman"/>
                <w:lang w:eastAsia="en-US"/>
              </w:rPr>
              <w:t>Основные понятия автоматизированной обработки информации.</w:t>
            </w:r>
          </w:p>
          <w:p w14:paraId="1441F43C" w14:textId="77777777" w:rsidR="000B5139" w:rsidRPr="004252FD" w:rsidRDefault="000B5139" w:rsidP="00B80292">
            <w:pPr>
              <w:widowControl w:val="0"/>
              <w:autoSpaceDE w:val="0"/>
              <w:autoSpaceDN w:val="0"/>
              <w:adjustRightInd w:val="0"/>
              <w:spacing w:after="0" w:line="240" w:lineRule="auto"/>
              <w:ind w:left="34"/>
              <w:jc w:val="both"/>
              <w:rPr>
                <w:rFonts w:ascii="Times New Roman" w:hAnsi="Times New Roman"/>
                <w:bCs/>
                <w:lang w:eastAsia="en-US"/>
              </w:rPr>
            </w:pPr>
            <w:r w:rsidRPr="004252FD">
              <w:rPr>
                <w:rFonts w:ascii="Times New Roman" w:hAnsi="Times New Roman"/>
                <w:bCs/>
                <w:lang w:eastAsia="en-US"/>
              </w:rPr>
              <w:t>Виды и типы профессиональной документации (инструкции, регламент, техпаспорта, стандарты  и др).</w:t>
            </w:r>
          </w:p>
          <w:p w14:paraId="41435A5E" w14:textId="77777777" w:rsidR="000B5139" w:rsidRPr="004252FD" w:rsidRDefault="000B5139" w:rsidP="00B80292">
            <w:pPr>
              <w:tabs>
                <w:tab w:val="left" w:pos="160"/>
              </w:tabs>
              <w:spacing w:after="0" w:line="240" w:lineRule="auto"/>
              <w:ind w:left="17"/>
              <w:jc w:val="both"/>
              <w:rPr>
                <w:rFonts w:ascii="Times New Roman" w:hAnsi="Times New Roman"/>
                <w:lang w:eastAsia="en-US"/>
              </w:rPr>
            </w:pPr>
            <w:r w:rsidRPr="004252FD">
              <w:rPr>
                <w:rFonts w:ascii="Times New Roman" w:hAnsi="Times New Roman"/>
                <w:lang w:eastAsia="en-US"/>
              </w:rPr>
              <w:t>Основные понятия и  положения метрологии, стандартизации, сертификации и подтверждения соответствия.</w:t>
            </w:r>
          </w:p>
          <w:p w14:paraId="4FEEA74F" w14:textId="77777777" w:rsidR="000B5139" w:rsidRPr="004252FD" w:rsidRDefault="000B5139" w:rsidP="00B80292">
            <w:pPr>
              <w:tabs>
                <w:tab w:val="left" w:pos="160"/>
              </w:tabs>
              <w:spacing w:after="0" w:line="240" w:lineRule="auto"/>
              <w:ind w:left="17"/>
              <w:jc w:val="both"/>
              <w:rPr>
                <w:rFonts w:ascii="Times New Roman" w:hAnsi="Times New Roman"/>
                <w:lang w:eastAsia="en-US"/>
              </w:rPr>
            </w:pPr>
            <w:r w:rsidRPr="004252FD">
              <w:rPr>
                <w:rFonts w:ascii="Times New Roman" w:hAnsi="Times New Roman"/>
                <w:lang w:eastAsia="en-US"/>
              </w:rPr>
              <w:t>Виды и формы подтверждения соответствия.</w:t>
            </w:r>
          </w:p>
          <w:p w14:paraId="11954F67" w14:textId="450C5FE3" w:rsidR="000B5139" w:rsidRPr="004252FD" w:rsidRDefault="000B5139" w:rsidP="00B80292">
            <w:pPr>
              <w:tabs>
                <w:tab w:val="left" w:pos="160"/>
              </w:tabs>
              <w:spacing w:after="0" w:line="240" w:lineRule="auto"/>
              <w:ind w:left="17"/>
              <w:jc w:val="both"/>
              <w:rPr>
                <w:rFonts w:ascii="Times New Roman" w:hAnsi="Times New Roman"/>
                <w:lang w:eastAsia="en-US"/>
              </w:rPr>
            </w:pPr>
            <w:r w:rsidRPr="004252FD">
              <w:rPr>
                <w:rFonts w:ascii="Times New Roman" w:hAnsi="Times New Roman"/>
                <w:lang w:eastAsia="en-US"/>
              </w:rPr>
              <w:t>Технические характеристики выпускаемой организацией продукции (услуг) и</w:t>
            </w:r>
            <w:r w:rsidR="007B46D0" w:rsidRPr="004252FD">
              <w:rPr>
                <w:rFonts w:ascii="Times New Roman" w:hAnsi="Times New Roman"/>
                <w:lang w:eastAsia="en-US"/>
              </w:rPr>
              <w:t xml:space="preserve"> </w:t>
            </w:r>
            <w:r w:rsidRPr="004252FD">
              <w:rPr>
                <w:rFonts w:ascii="Times New Roman" w:hAnsi="Times New Roman"/>
                <w:lang w:eastAsia="en-US"/>
              </w:rPr>
              <w:t>технология ее производства.</w:t>
            </w:r>
          </w:p>
          <w:p w14:paraId="2813E3C2" w14:textId="77777777" w:rsidR="000B5139" w:rsidRPr="004252FD" w:rsidRDefault="000B5139" w:rsidP="00B80292">
            <w:pPr>
              <w:tabs>
                <w:tab w:val="left" w:pos="160"/>
              </w:tabs>
              <w:spacing w:after="0" w:line="240" w:lineRule="auto"/>
              <w:ind w:left="17"/>
              <w:jc w:val="both"/>
              <w:rPr>
                <w:rFonts w:ascii="Times New Roman" w:hAnsi="Times New Roman"/>
                <w:lang w:eastAsia="en-US"/>
              </w:rPr>
            </w:pPr>
            <w:r w:rsidRPr="004252FD">
              <w:rPr>
                <w:rFonts w:ascii="Times New Roman" w:hAnsi="Times New Roman"/>
                <w:lang w:eastAsia="en-US"/>
              </w:rPr>
              <w:t>Требования, предъявляемые нормативными документами к отбору образцов для сертификации и стандартным образцам.</w:t>
            </w:r>
          </w:p>
          <w:p w14:paraId="1E154BF1" w14:textId="77777777" w:rsidR="000B5139" w:rsidRPr="004252FD" w:rsidRDefault="000B5139" w:rsidP="00B80292">
            <w:pPr>
              <w:tabs>
                <w:tab w:val="left" w:pos="160"/>
              </w:tabs>
              <w:spacing w:after="0" w:line="240" w:lineRule="auto"/>
              <w:ind w:left="17"/>
              <w:jc w:val="both"/>
              <w:rPr>
                <w:rFonts w:ascii="Times New Roman" w:hAnsi="Times New Roman"/>
                <w:lang w:eastAsia="en-US"/>
              </w:rPr>
            </w:pPr>
            <w:r w:rsidRPr="004252FD">
              <w:rPr>
                <w:rFonts w:ascii="Times New Roman" w:hAnsi="Times New Roman"/>
                <w:lang w:eastAsia="en-US"/>
              </w:rPr>
              <w:t>Требования нормативных и методических документов, регламентирующие вопросы делопроизводства.</w:t>
            </w:r>
          </w:p>
          <w:p w14:paraId="320F1473" w14:textId="77777777" w:rsidR="000B5139" w:rsidRPr="004252FD" w:rsidRDefault="000B5139" w:rsidP="00B80292">
            <w:pPr>
              <w:spacing w:after="0" w:line="240" w:lineRule="auto"/>
              <w:rPr>
                <w:rFonts w:ascii="Times New Roman" w:hAnsi="Times New Roman"/>
                <w:lang w:eastAsia="en-US"/>
              </w:rPr>
            </w:pPr>
            <w:r w:rsidRPr="004252FD">
              <w:rPr>
                <w:rFonts w:ascii="Times New Roman" w:hAnsi="Times New Roman"/>
                <w:lang w:eastAsia="en-US"/>
              </w:rPr>
              <w:t>Порядок разработки, оформления, утверждения и внедрения документов по подтверждению соответствия.</w:t>
            </w:r>
          </w:p>
          <w:p w14:paraId="07904697" w14:textId="77777777" w:rsidR="000B5139" w:rsidRPr="004252FD" w:rsidRDefault="000B5139" w:rsidP="00B80292">
            <w:pPr>
              <w:tabs>
                <w:tab w:val="left" w:pos="266"/>
              </w:tabs>
              <w:spacing w:after="0" w:line="240" w:lineRule="auto"/>
              <w:jc w:val="both"/>
              <w:rPr>
                <w:rFonts w:ascii="Times New Roman" w:hAnsi="Times New Roman"/>
                <w:lang w:eastAsia="en-US"/>
              </w:rPr>
            </w:pPr>
            <w:r w:rsidRPr="004252FD">
              <w:rPr>
                <w:rFonts w:ascii="Times New Roman" w:hAnsi="Times New Roman"/>
                <w:lang w:eastAsia="en-US"/>
              </w:rPr>
              <w:t>Виды и классификация документов качества, применяемых в организации при производстве продукции/работ, оказанию услуг.</w:t>
            </w:r>
          </w:p>
          <w:p w14:paraId="44F0B4EB" w14:textId="77777777" w:rsidR="000B5139" w:rsidRPr="004252FD" w:rsidRDefault="000B5139" w:rsidP="00B80292">
            <w:pPr>
              <w:tabs>
                <w:tab w:val="left" w:pos="266"/>
              </w:tabs>
              <w:spacing w:after="0" w:line="240" w:lineRule="auto"/>
              <w:jc w:val="both"/>
              <w:rPr>
                <w:rFonts w:ascii="Times New Roman" w:hAnsi="Times New Roman"/>
                <w:lang w:eastAsia="en-US"/>
              </w:rPr>
            </w:pPr>
            <w:r w:rsidRPr="004252FD">
              <w:rPr>
                <w:rFonts w:ascii="Times New Roman" w:hAnsi="Times New Roman"/>
                <w:lang w:eastAsia="en-US"/>
              </w:rPr>
              <w:t>Классификация, назначение и содержание нормативной документации качества РФ.</w:t>
            </w:r>
          </w:p>
          <w:p w14:paraId="61597FB3" w14:textId="77777777" w:rsidR="000B5139" w:rsidRPr="004252FD" w:rsidRDefault="000B5139" w:rsidP="00B80292">
            <w:pPr>
              <w:tabs>
                <w:tab w:val="left" w:pos="266"/>
              </w:tabs>
              <w:spacing w:after="0" w:line="240" w:lineRule="auto"/>
              <w:jc w:val="both"/>
              <w:rPr>
                <w:rFonts w:ascii="Times New Roman" w:hAnsi="Times New Roman"/>
                <w:lang w:eastAsia="en-US"/>
              </w:rPr>
            </w:pPr>
            <w:r w:rsidRPr="004252FD">
              <w:rPr>
                <w:rFonts w:ascii="Times New Roman" w:hAnsi="Times New Roman"/>
                <w:lang w:eastAsia="en-US"/>
              </w:rPr>
              <w:t>Требования нормативно-правовых и регламентирующих документов на подтверждение соответствия продукции (услуг).</w:t>
            </w:r>
          </w:p>
          <w:p w14:paraId="4184D82F" w14:textId="77777777" w:rsidR="000B5139" w:rsidRPr="004252FD" w:rsidRDefault="000B5139" w:rsidP="00B80292">
            <w:pPr>
              <w:tabs>
                <w:tab w:val="left" w:pos="266"/>
              </w:tabs>
              <w:spacing w:after="0" w:line="240" w:lineRule="auto"/>
              <w:jc w:val="both"/>
              <w:rPr>
                <w:rFonts w:ascii="Times New Roman" w:hAnsi="Times New Roman"/>
                <w:lang w:eastAsia="en-US"/>
              </w:rPr>
            </w:pPr>
            <w:r w:rsidRPr="004252FD">
              <w:rPr>
                <w:rFonts w:ascii="Times New Roman" w:hAnsi="Times New Roman"/>
                <w:lang w:eastAsia="en-US"/>
              </w:rPr>
              <w:t>Виды и формы подтверждения соответствия.</w:t>
            </w:r>
          </w:p>
          <w:p w14:paraId="20665AF8" w14:textId="77777777" w:rsidR="000B5139" w:rsidRPr="004252FD" w:rsidRDefault="000B5139" w:rsidP="00B80292">
            <w:pPr>
              <w:tabs>
                <w:tab w:val="left" w:pos="266"/>
              </w:tabs>
              <w:spacing w:after="0" w:line="240" w:lineRule="auto"/>
              <w:jc w:val="both"/>
              <w:rPr>
                <w:rFonts w:ascii="Times New Roman" w:hAnsi="Times New Roman"/>
                <w:lang w:eastAsia="en-US"/>
              </w:rPr>
            </w:pPr>
            <w:r w:rsidRPr="004252FD">
              <w:rPr>
                <w:rFonts w:ascii="Times New Roman" w:hAnsi="Times New Roman"/>
                <w:lang w:eastAsia="en-US"/>
              </w:rPr>
              <w:t>Требования к оформлению документации на подтверждение соответствия. Порядок управления несоответствующей продукцией/услугами.</w:t>
            </w:r>
          </w:p>
          <w:p w14:paraId="11BC920C" w14:textId="77777777" w:rsidR="000B5139" w:rsidRPr="004252FD" w:rsidRDefault="000B5139" w:rsidP="00B80292">
            <w:pPr>
              <w:spacing w:after="0" w:line="240" w:lineRule="auto"/>
              <w:rPr>
                <w:rFonts w:ascii="Times New Roman" w:hAnsi="Times New Roman"/>
                <w:lang w:eastAsia="en-US"/>
              </w:rPr>
            </w:pPr>
            <w:r w:rsidRPr="004252FD">
              <w:rPr>
                <w:rFonts w:ascii="Times New Roman" w:hAnsi="Times New Roman"/>
                <w:lang w:eastAsia="en-US"/>
              </w:rPr>
              <w:t>Виды документов и порядок их заполнения на продукцию, несоответствующую установленным правилам.</w:t>
            </w:r>
          </w:p>
          <w:p w14:paraId="0A3B8172" w14:textId="77777777" w:rsidR="000B5139" w:rsidRPr="004252FD" w:rsidRDefault="000B5139" w:rsidP="00B80292">
            <w:pPr>
              <w:tabs>
                <w:tab w:val="left" w:pos="317"/>
              </w:tabs>
              <w:spacing w:after="0" w:line="240" w:lineRule="auto"/>
              <w:jc w:val="both"/>
              <w:rPr>
                <w:rFonts w:ascii="Times New Roman" w:hAnsi="Times New Roman"/>
                <w:lang w:eastAsia="en-US"/>
              </w:rPr>
            </w:pPr>
            <w:r w:rsidRPr="004252FD">
              <w:rPr>
                <w:rFonts w:ascii="Times New Roman" w:hAnsi="Times New Roman"/>
                <w:lang w:eastAsia="en-US"/>
              </w:rPr>
              <w:t>Требования к оформлению технической документации, в том числе в офисных компьютерных программах. Требования к хранению и актуализации документации.</w:t>
            </w:r>
          </w:p>
          <w:p w14:paraId="27E1B6E6" w14:textId="77777777" w:rsidR="000B5139" w:rsidRPr="004252FD" w:rsidRDefault="000B5139" w:rsidP="00B80292">
            <w:pPr>
              <w:tabs>
                <w:tab w:val="left" w:pos="266"/>
              </w:tabs>
              <w:spacing w:after="0" w:line="240" w:lineRule="auto"/>
              <w:ind w:left="43"/>
              <w:jc w:val="both"/>
              <w:rPr>
                <w:rFonts w:ascii="Times New Roman" w:hAnsi="Times New Roman"/>
                <w:lang w:eastAsia="en-US"/>
              </w:rPr>
            </w:pPr>
            <w:r w:rsidRPr="004252FD">
              <w:rPr>
                <w:rFonts w:ascii="Times New Roman" w:hAnsi="Times New Roman"/>
                <w:lang w:eastAsia="en-US"/>
              </w:rPr>
              <w:t>Ответственность организации и функции государственного контроля (надзора) за деятельностью организации.</w:t>
            </w:r>
          </w:p>
          <w:p w14:paraId="19327025" w14:textId="77777777" w:rsidR="000B5139" w:rsidRPr="004252FD" w:rsidRDefault="000B5139" w:rsidP="00B80292">
            <w:pPr>
              <w:spacing w:after="0" w:line="240" w:lineRule="auto"/>
              <w:rPr>
                <w:rFonts w:ascii="Times New Roman" w:hAnsi="Times New Roman"/>
                <w:lang w:eastAsia="en-US"/>
              </w:rPr>
            </w:pPr>
            <w:r w:rsidRPr="004252FD">
              <w:rPr>
                <w:rFonts w:ascii="Times New Roman" w:hAnsi="Times New Roman"/>
                <w:lang w:eastAsia="en-US"/>
              </w:rPr>
              <w:t>Структура документации системы управления качеством организации и назначение основных видов документов системы управления качеством.</w:t>
            </w:r>
          </w:p>
          <w:p w14:paraId="3F050612" w14:textId="77777777" w:rsidR="000B5139" w:rsidRPr="004252FD" w:rsidRDefault="000B5139" w:rsidP="00B80292">
            <w:pPr>
              <w:spacing w:after="0" w:line="240" w:lineRule="auto"/>
              <w:jc w:val="both"/>
              <w:rPr>
                <w:rFonts w:ascii="Times New Roman" w:hAnsi="Times New Roman"/>
                <w:lang w:eastAsia="en-US"/>
              </w:rPr>
            </w:pPr>
            <w:r w:rsidRPr="004252FD">
              <w:rPr>
                <w:rFonts w:ascii="Times New Roman" w:hAnsi="Times New Roman"/>
                <w:lang w:eastAsia="en-US"/>
              </w:rPr>
              <w:t>Требования законодательства РФ к содержанию, оформлению стандартов, технических условий.</w:t>
            </w:r>
          </w:p>
          <w:p w14:paraId="3EC6B715" w14:textId="77777777" w:rsidR="000B5139" w:rsidRPr="004252FD" w:rsidRDefault="000B5139" w:rsidP="00B80292">
            <w:pPr>
              <w:spacing w:after="0" w:line="240" w:lineRule="auto"/>
              <w:jc w:val="both"/>
              <w:rPr>
                <w:rFonts w:ascii="Times New Roman" w:hAnsi="Times New Roman"/>
                <w:lang w:eastAsia="en-US"/>
              </w:rPr>
            </w:pPr>
            <w:r w:rsidRPr="004252FD">
              <w:rPr>
                <w:rFonts w:ascii="Times New Roman" w:hAnsi="Times New Roman"/>
                <w:lang w:eastAsia="en-US"/>
              </w:rPr>
              <w:t>Порядок разработки, утверждения, изменения, тиражирования, отмены стандартов организаций и технических условий и поддержанию их актуализации.</w:t>
            </w:r>
          </w:p>
          <w:p w14:paraId="686A7299" w14:textId="77777777" w:rsidR="000B5139" w:rsidRPr="004252FD" w:rsidRDefault="000B5139" w:rsidP="00B80292">
            <w:pPr>
              <w:spacing w:after="0" w:line="240" w:lineRule="auto"/>
              <w:rPr>
                <w:rFonts w:ascii="Times New Roman" w:hAnsi="Times New Roman"/>
                <w:lang w:eastAsia="en-US"/>
              </w:rPr>
            </w:pPr>
            <w:r w:rsidRPr="004252FD">
              <w:rPr>
                <w:rFonts w:ascii="Times New Roman" w:hAnsi="Times New Roman"/>
                <w:lang w:eastAsia="en-US"/>
              </w:rPr>
              <w:t>Правила выбора требуемых положений из международных, национальных, отраслевых стандартов при разработке СТО.</w:t>
            </w:r>
          </w:p>
        </w:tc>
      </w:tr>
    </w:tbl>
    <w:p w14:paraId="6A7FDE92" w14:textId="77777777" w:rsidR="000B5139" w:rsidRPr="004252FD" w:rsidRDefault="000B5139" w:rsidP="00CC2BA3">
      <w:pPr>
        <w:spacing w:after="0" w:line="240" w:lineRule="auto"/>
        <w:jc w:val="both"/>
        <w:rPr>
          <w:rFonts w:ascii="Times New Roman" w:hAnsi="Times New Roman"/>
          <w:i/>
          <w:lang w:eastAsia="en-US"/>
        </w:rPr>
      </w:pPr>
    </w:p>
    <w:p w14:paraId="468A7AA7" w14:textId="77777777" w:rsidR="000B5139" w:rsidRPr="004252FD" w:rsidRDefault="000B5139" w:rsidP="00F13372">
      <w:pPr>
        <w:outlineLvl w:val="0"/>
        <w:rPr>
          <w:rFonts w:ascii="Times New Roman" w:hAnsi="Times New Roman"/>
          <w:b/>
          <w:lang w:eastAsia="en-US"/>
        </w:rPr>
      </w:pPr>
      <w:r w:rsidRPr="004252FD">
        <w:rPr>
          <w:rFonts w:ascii="Times New Roman" w:hAnsi="Times New Roman"/>
          <w:b/>
          <w:lang w:eastAsia="en-US"/>
        </w:rPr>
        <w:t>1.3. Количество часов, отводимое на освоение профессионального модуля</w:t>
      </w:r>
    </w:p>
    <w:p w14:paraId="49903CEC" w14:textId="77777777" w:rsidR="000B5139" w:rsidRPr="004252FD" w:rsidRDefault="000B5139" w:rsidP="00EB6499">
      <w:pPr>
        <w:spacing w:after="0" w:line="240" w:lineRule="auto"/>
        <w:rPr>
          <w:rFonts w:ascii="Times New Roman" w:hAnsi="Times New Roman"/>
          <w:b/>
          <w:lang w:eastAsia="en-US"/>
        </w:rPr>
      </w:pPr>
      <w:r w:rsidRPr="004252FD">
        <w:rPr>
          <w:rFonts w:ascii="Times New Roman" w:hAnsi="Times New Roman"/>
          <w:lang w:eastAsia="en-US"/>
        </w:rPr>
        <w:t xml:space="preserve">Всего часов    </w:t>
      </w:r>
      <w:r w:rsidRPr="004252FD">
        <w:rPr>
          <w:rFonts w:ascii="Times New Roman" w:hAnsi="Times New Roman"/>
          <w:b/>
          <w:lang w:eastAsia="en-US"/>
        </w:rPr>
        <w:t>288  часов</w:t>
      </w:r>
    </w:p>
    <w:p w14:paraId="3D7E04EC" w14:textId="77777777" w:rsidR="000B5139" w:rsidRPr="004252FD" w:rsidRDefault="000B5139" w:rsidP="00EB6499">
      <w:pPr>
        <w:spacing w:after="0" w:line="240" w:lineRule="auto"/>
        <w:rPr>
          <w:rFonts w:ascii="Times New Roman" w:hAnsi="Times New Roman"/>
          <w:lang w:eastAsia="en-US"/>
        </w:rPr>
      </w:pPr>
      <w:r w:rsidRPr="004252FD">
        <w:rPr>
          <w:rFonts w:ascii="Times New Roman" w:hAnsi="Times New Roman"/>
          <w:lang w:eastAsia="en-US"/>
        </w:rPr>
        <w:t xml:space="preserve">Из них   на освоение МДК  </w:t>
      </w:r>
      <w:r w:rsidRPr="004252FD">
        <w:rPr>
          <w:rFonts w:ascii="Times New Roman" w:hAnsi="Times New Roman"/>
          <w:b/>
          <w:lang w:eastAsia="en-US"/>
        </w:rPr>
        <w:t xml:space="preserve">   126  часа</w:t>
      </w:r>
    </w:p>
    <w:p w14:paraId="268FADC0" w14:textId="77777777" w:rsidR="000B5139" w:rsidRPr="004252FD" w:rsidRDefault="000B5139" w:rsidP="00EB6499">
      <w:pPr>
        <w:spacing w:after="0" w:line="240" w:lineRule="auto"/>
        <w:rPr>
          <w:rFonts w:ascii="Times New Roman" w:hAnsi="Times New Roman"/>
          <w:lang w:eastAsia="en-US"/>
        </w:rPr>
      </w:pPr>
      <w:r w:rsidRPr="004252FD">
        <w:rPr>
          <w:rFonts w:ascii="Times New Roman" w:hAnsi="Times New Roman"/>
          <w:lang w:eastAsia="en-US"/>
        </w:rPr>
        <w:t xml:space="preserve">                на практики учебную  </w:t>
      </w:r>
      <w:r w:rsidRPr="004252FD">
        <w:rPr>
          <w:rFonts w:ascii="Times New Roman" w:hAnsi="Times New Roman"/>
          <w:b/>
          <w:lang w:eastAsia="en-US"/>
        </w:rPr>
        <w:t>36 часов</w:t>
      </w:r>
      <w:r w:rsidRPr="004252FD">
        <w:rPr>
          <w:rFonts w:ascii="Times New Roman" w:hAnsi="Times New Roman"/>
          <w:lang w:eastAsia="en-US"/>
        </w:rPr>
        <w:t xml:space="preserve">  и производственную </w:t>
      </w:r>
      <w:r w:rsidRPr="004252FD">
        <w:rPr>
          <w:rFonts w:ascii="Times New Roman" w:hAnsi="Times New Roman"/>
          <w:b/>
          <w:lang w:eastAsia="en-US"/>
        </w:rPr>
        <w:t xml:space="preserve">  72  часа</w:t>
      </w:r>
    </w:p>
    <w:p w14:paraId="71095452" w14:textId="77777777" w:rsidR="000B5139" w:rsidRPr="004252FD" w:rsidRDefault="000B5139" w:rsidP="00EB6499">
      <w:pPr>
        <w:spacing w:after="0" w:line="240" w:lineRule="auto"/>
        <w:rPr>
          <w:rFonts w:ascii="Times New Roman" w:hAnsi="Times New Roman"/>
          <w:i/>
          <w:lang w:eastAsia="en-US"/>
        </w:rPr>
      </w:pPr>
      <w:r w:rsidRPr="004252FD">
        <w:rPr>
          <w:rFonts w:ascii="Times New Roman" w:hAnsi="Times New Roman"/>
          <w:lang w:eastAsia="en-US"/>
        </w:rPr>
        <w:t xml:space="preserve">                самостоятельная работа </w:t>
      </w:r>
      <w:r w:rsidRPr="004252FD">
        <w:rPr>
          <w:rFonts w:ascii="Times New Roman" w:hAnsi="Times New Roman"/>
          <w:b/>
          <w:lang w:eastAsia="en-US"/>
        </w:rPr>
        <w:t xml:space="preserve">  54 часов</w:t>
      </w:r>
    </w:p>
    <w:p w14:paraId="0DF4C920" w14:textId="77777777" w:rsidR="000B5139" w:rsidRPr="004252FD" w:rsidRDefault="000B5139" w:rsidP="00EB6499">
      <w:pPr>
        <w:spacing w:after="0" w:line="240" w:lineRule="auto"/>
        <w:rPr>
          <w:rFonts w:ascii="Times New Roman" w:hAnsi="Times New Roman"/>
          <w:lang w:eastAsia="en-US"/>
        </w:rPr>
      </w:pPr>
    </w:p>
    <w:p w14:paraId="02D48381" w14:textId="77777777" w:rsidR="0079354D" w:rsidRPr="004252FD" w:rsidRDefault="0079354D" w:rsidP="00EB6499">
      <w:pPr>
        <w:spacing w:after="0" w:line="240" w:lineRule="auto"/>
        <w:rPr>
          <w:rFonts w:ascii="Times New Roman" w:hAnsi="Times New Roman"/>
          <w:lang w:eastAsia="en-US"/>
        </w:rPr>
        <w:sectPr w:rsidR="0079354D" w:rsidRPr="004252FD" w:rsidSect="00CC2BA3">
          <w:pgSz w:w="11906" w:h="16838"/>
          <w:pgMar w:top="1134" w:right="850" w:bottom="1134" w:left="1701" w:header="708" w:footer="708" w:gutter="0"/>
          <w:cols w:space="708"/>
          <w:docGrid w:linePitch="360"/>
        </w:sectPr>
      </w:pPr>
      <w:r w:rsidRPr="004252FD">
        <w:rPr>
          <w:rFonts w:ascii="Times New Roman" w:hAnsi="Times New Roman"/>
          <w:lang w:eastAsia="en-US"/>
        </w:rPr>
        <w:t>промежуточная аттестация ____ часов</w:t>
      </w:r>
    </w:p>
    <w:p w14:paraId="2DC5AC27" w14:textId="77777777" w:rsidR="000B5139" w:rsidRPr="004252FD" w:rsidRDefault="000B5139" w:rsidP="00F13372">
      <w:pPr>
        <w:spacing w:after="0" w:line="240" w:lineRule="auto"/>
        <w:outlineLvl w:val="0"/>
        <w:rPr>
          <w:rFonts w:ascii="Times New Roman" w:hAnsi="Times New Roman"/>
          <w:b/>
          <w:lang w:eastAsia="en-US"/>
        </w:rPr>
      </w:pPr>
      <w:r w:rsidRPr="004252FD">
        <w:rPr>
          <w:rFonts w:ascii="Times New Roman" w:hAnsi="Times New Roman"/>
          <w:b/>
          <w:lang w:eastAsia="en-US"/>
        </w:rPr>
        <w:t>2. Структура и содержание профессионального модуля</w:t>
      </w:r>
    </w:p>
    <w:p w14:paraId="136A282B" w14:textId="77777777" w:rsidR="000B5139" w:rsidRPr="004252FD" w:rsidRDefault="000B5139" w:rsidP="00CC2BA3">
      <w:pPr>
        <w:spacing w:after="0" w:line="240" w:lineRule="auto"/>
        <w:rPr>
          <w:rFonts w:ascii="Times New Roman" w:hAnsi="Times New Roman"/>
          <w:b/>
          <w:lang w:eastAsia="en-US"/>
        </w:rPr>
      </w:pPr>
    </w:p>
    <w:p w14:paraId="6A93B57D"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lang w:eastAsia="en-US"/>
        </w:rPr>
        <w:t>2.1. Структура профессионального модуля</w:t>
      </w:r>
    </w:p>
    <w:p w14:paraId="3FA65B45" w14:textId="77777777" w:rsidR="000B5139" w:rsidRPr="004252FD" w:rsidRDefault="000B5139" w:rsidP="00CC2BA3">
      <w:pPr>
        <w:spacing w:after="0" w:line="240" w:lineRule="auto"/>
        <w:rPr>
          <w:rFonts w:ascii="Times New Roman" w:hAnsi="Times New Roman"/>
          <w:b/>
          <w:i/>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82"/>
        <w:gridCol w:w="2373"/>
        <w:gridCol w:w="1397"/>
        <w:gridCol w:w="1535"/>
        <w:gridCol w:w="1535"/>
        <w:gridCol w:w="1118"/>
        <w:gridCol w:w="1873"/>
        <w:gridCol w:w="1894"/>
        <w:gridCol w:w="1197"/>
      </w:tblGrid>
      <w:tr w:rsidR="000B5139" w:rsidRPr="004252FD" w14:paraId="43F45123" w14:textId="77777777" w:rsidTr="00CC2BA3">
        <w:tc>
          <w:tcPr>
            <w:tcW w:w="606" w:type="pct"/>
            <w:vMerge w:val="restart"/>
            <w:vAlign w:val="center"/>
          </w:tcPr>
          <w:p w14:paraId="6C083E41" w14:textId="77777777" w:rsidR="000B5139" w:rsidRPr="004252FD" w:rsidRDefault="000B5139" w:rsidP="00CC2BA3">
            <w:pPr>
              <w:spacing w:after="0"/>
              <w:rPr>
                <w:rFonts w:ascii="Times New Roman" w:hAnsi="Times New Roman"/>
                <w:lang w:eastAsia="en-US"/>
              </w:rPr>
            </w:pPr>
            <w:r w:rsidRPr="004252FD">
              <w:rPr>
                <w:rFonts w:ascii="Times New Roman" w:hAnsi="Times New Roman"/>
                <w:lang w:eastAsia="en-US"/>
              </w:rPr>
              <w:t>Коды профессиональных общих компетенций</w:t>
            </w:r>
          </w:p>
        </w:tc>
        <w:tc>
          <w:tcPr>
            <w:tcW w:w="807" w:type="pct"/>
            <w:vMerge w:val="restart"/>
            <w:vAlign w:val="center"/>
          </w:tcPr>
          <w:p w14:paraId="13493BCD" w14:textId="77777777" w:rsidR="000B5139" w:rsidRPr="004252FD" w:rsidRDefault="000B5139" w:rsidP="00CC2BA3">
            <w:pPr>
              <w:spacing w:after="0"/>
              <w:rPr>
                <w:rFonts w:ascii="Times New Roman" w:hAnsi="Times New Roman"/>
                <w:lang w:eastAsia="en-US"/>
              </w:rPr>
            </w:pPr>
            <w:r w:rsidRPr="004252FD">
              <w:rPr>
                <w:rFonts w:ascii="Times New Roman" w:hAnsi="Times New Roman"/>
                <w:lang w:eastAsia="en-US"/>
              </w:rPr>
              <w:t>Наименования разделов профессионального модуля</w:t>
            </w:r>
          </w:p>
        </w:tc>
        <w:tc>
          <w:tcPr>
            <w:tcW w:w="475" w:type="pct"/>
            <w:vMerge w:val="restart"/>
            <w:vAlign w:val="center"/>
          </w:tcPr>
          <w:p w14:paraId="7B87E86F" w14:textId="77777777" w:rsidR="000B5139" w:rsidRPr="004252FD" w:rsidRDefault="000B5139" w:rsidP="00CC2BA3">
            <w:pPr>
              <w:spacing w:after="0"/>
              <w:rPr>
                <w:rFonts w:ascii="Times New Roman" w:hAnsi="Times New Roman"/>
                <w:iCs/>
                <w:lang w:eastAsia="en-US"/>
              </w:rPr>
            </w:pPr>
            <w:r w:rsidRPr="004252FD">
              <w:rPr>
                <w:rFonts w:ascii="Times New Roman" w:hAnsi="Times New Roman"/>
                <w:iCs/>
                <w:lang w:eastAsia="en-US"/>
              </w:rPr>
              <w:t>Объем образова-тельной программы, час.</w:t>
            </w:r>
          </w:p>
        </w:tc>
        <w:tc>
          <w:tcPr>
            <w:tcW w:w="3112" w:type="pct"/>
            <w:gridSpan w:val="6"/>
            <w:vAlign w:val="center"/>
          </w:tcPr>
          <w:p w14:paraId="27ECD6AC" w14:textId="77777777" w:rsidR="000B5139" w:rsidRPr="004252FD" w:rsidRDefault="000B5139" w:rsidP="00CC2BA3">
            <w:pPr>
              <w:spacing w:after="0"/>
              <w:jc w:val="center"/>
              <w:rPr>
                <w:rFonts w:ascii="Times New Roman" w:hAnsi="Times New Roman"/>
                <w:lang w:eastAsia="en-US"/>
              </w:rPr>
            </w:pPr>
            <w:r w:rsidRPr="004252FD">
              <w:rPr>
                <w:rFonts w:ascii="Times New Roman" w:hAnsi="Times New Roman"/>
                <w:lang w:eastAsia="en-US"/>
              </w:rPr>
              <w:t>Объем образовательной программы, час.</w:t>
            </w:r>
          </w:p>
        </w:tc>
      </w:tr>
      <w:tr w:rsidR="000B5139" w:rsidRPr="004252FD" w14:paraId="62317309" w14:textId="77777777" w:rsidTr="00CC2BA3">
        <w:tc>
          <w:tcPr>
            <w:tcW w:w="606" w:type="pct"/>
            <w:vMerge/>
            <w:vAlign w:val="center"/>
          </w:tcPr>
          <w:p w14:paraId="0ED97E97" w14:textId="77777777" w:rsidR="000B5139" w:rsidRPr="004252FD" w:rsidRDefault="000B5139" w:rsidP="00CC2BA3">
            <w:pPr>
              <w:spacing w:after="0"/>
              <w:rPr>
                <w:rFonts w:ascii="Times New Roman" w:hAnsi="Times New Roman"/>
                <w:lang w:eastAsia="en-US"/>
              </w:rPr>
            </w:pPr>
          </w:p>
        </w:tc>
        <w:tc>
          <w:tcPr>
            <w:tcW w:w="807" w:type="pct"/>
            <w:vMerge/>
            <w:vAlign w:val="center"/>
          </w:tcPr>
          <w:p w14:paraId="48DA1649" w14:textId="77777777" w:rsidR="000B5139" w:rsidRPr="004252FD" w:rsidRDefault="000B5139" w:rsidP="00CC2BA3">
            <w:pPr>
              <w:spacing w:after="0"/>
              <w:rPr>
                <w:rFonts w:ascii="Times New Roman" w:hAnsi="Times New Roman"/>
                <w:lang w:eastAsia="en-US"/>
              </w:rPr>
            </w:pPr>
          </w:p>
        </w:tc>
        <w:tc>
          <w:tcPr>
            <w:tcW w:w="475" w:type="pct"/>
            <w:vMerge/>
            <w:vAlign w:val="center"/>
          </w:tcPr>
          <w:p w14:paraId="7195C788" w14:textId="77777777" w:rsidR="000B5139" w:rsidRPr="004252FD" w:rsidRDefault="000B5139" w:rsidP="00CC2BA3">
            <w:pPr>
              <w:spacing w:after="0"/>
              <w:rPr>
                <w:rFonts w:ascii="Times New Roman" w:hAnsi="Times New Roman"/>
                <w:iCs/>
                <w:lang w:eastAsia="en-US"/>
              </w:rPr>
            </w:pPr>
          </w:p>
        </w:tc>
        <w:tc>
          <w:tcPr>
            <w:tcW w:w="2705" w:type="pct"/>
            <w:gridSpan w:val="5"/>
            <w:vAlign w:val="center"/>
          </w:tcPr>
          <w:p w14:paraId="1A14A485" w14:textId="77777777" w:rsidR="000B5139" w:rsidRPr="004252FD" w:rsidRDefault="000B5139" w:rsidP="00CC2BA3">
            <w:pPr>
              <w:spacing w:after="0"/>
              <w:jc w:val="center"/>
              <w:rPr>
                <w:rFonts w:ascii="Times New Roman" w:hAnsi="Times New Roman"/>
                <w:lang w:eastAsia="en-US"/>
              </w:rPr>
            </w:pPr>
            <w:r w:rsidRPr="004252FD">
              <w:rPr>
                <w:rFonts w:ascii="Times New Roman" w:hAnsi="Times New Roman"/>
                <w:lang w:eastAsia="en-US"/>
              </w:rPr>
              <w:t>Занятия во взаимодействии с преподавателем, час.</w:t>
            </w:r>
          </w:p>
        </w:tc>
        <w:tc>
          <w:tcPr>
            <w:tcW w:w="407" w:type="pct"/>
            <w:vMerge w:val="restart"/>
            <w:vAlign w:val="center"/>
          </w:tcPr>
          <w:p w14:paraId="24F83C63" w14:textId="77777777" w:rsidR="000B5139" w:rsidRPr="004252FD" w:rsidRDefault="000B5139" w:rsidP="00CC2BA3">
            <w:pPr>
              <w:spacing w:after="0"/>
              <w:rPr>
                <w:rFonts w:ascii="Times New Roman" w:hAnsi="Times New Roman"/>
                <w:lang w:eastAsia="en-US"/>
              </w:rPr>
            </w:pPr>
            <w:r w:rsidRPr="004252FD">
              <w:rPr>
                <w:rFonts w:ascii="Times New Roman" w:hAnsi="Times New Roman"/>
                <w:lang w:eastAsia="en-US"/>
              </w:rPr>
              <w:t>Самостоятельная работа</w:t>
            </w:r>
            <w:r w:rsidRPr="004252FD">
              <w:rPr>
                <w:rStyle w:val="a9"/>
                <w:rFonts w:ascii="Times New Roman" w:hAnsi="Times New Roman"/>
                <w:lang w:eastAsia="en-US"/>
              </w:rPr>
              <w:footnoteReference w:id="4"/>
            </w:r>
          </w:p>
        </w:tc>
      </w:tr>
      <w:tr w:rsidR="000B5139" w:rsidRPr="004252FD" w14:paraId="47562F94" w14:textId="77777777" w:rsidTr="00CC2BA3">
        <w:tc>
          <w:tcPr>
            <w:tcW w:w="606" w:type="pct"/>
            <w:vMerge/>
          </w:tcPr>
          <w:p w14:paraId="1E170EA4" w14:textId="77777777" w:rsidR="000B5139" w:rsidRPr="004252FD" w:rsidRDefault="000B5139" w:rsidP="00CC2BA3">
            <w:pPr>
              <w:spacing w:after="0"/>
              <w:rPr>
                <w:rFonts w:ascii="Times New Roman" w:hAnsi="Times New Roman"/>
                <w:lang w:eastAsia="en-US"/>
              </w:rPr>
            </w:pPr>
          </w:p>
        </w:tc>
        <w:tc>
          <w:tcPr>
            <w:tcW w:w="807" w:type="pct"/>
            <w:vMerge/>
            <w:vAlign w:val="center"/>
          </w:tcPr>
          <w:p w14:paraId="75997268" w14:textId="77777777" w:rsidR="000B5139" w:rsidRPr="004252FD" w:rsidRDefault="000B5139" w:rsidP="00CC2BA3">
            <w:pPr>
              <w:spacing w:after="0"/>
              <w:rPr>
                <w:rFonts w:ascii="Times New Roman" w:hAnsi="Times New Roman"/>
                <w:lang w:eastAsia="en-US"/>
              </w:rPr>
            </w:pPr>
          </w:p>
        </w:tc>
        <w:tc>
          <w:tcPr>
            <w:tcW w:w="475" w:type="pct"/>
            <w:vMerge/>
            <w:vAlign w:val="center"/>
          </w:tcPr>
          <w:p w14:paraId="1AC6EEE7" w14:textId="77777777" w:rsidR="000B5139" w:rsidRPr="004252FD" w:rsidRDefault="000B5139" w:rsidP="00CC2BA3">
            <w:pPr>
              <w:spacing w:after="0"/>
              <w:rPr>
                <w:rFonts w:ascii="Times New Roman" w:hAnsi="Times New Roman"/>
                <w:iCs/>
                <w:lang w:eastAsia="en-US"/>
              </w:rPr>
            </w:pPr>
          </w:p>
        </w:tc>
        <w:tc>
          <w:tcPr>
            <w:tcW w:w="1424" w:type="pct"/>
            <w:gridSpan w:val="3"/>
            <w:vAlign w:val="center"/>
          </w:tcPr>
          <w:p w14:paraId="5CC7D5C7" w14:textId="77777777" w:rsidR="000B5139" w:rsidRPr="004252FD" w:rsidRDefault="000B5139" w:rsidP="00AB733C">
            <w:pPr>
              <w:spacing w:after="0"/>
              <w:jc w:val="center"/>
              <w:rPr>
                <w:rFonts w:ascii="Times New Roman" w:hAnsi="Times New Roman"/>
                <w:lang w:eastAsia="en-US"/>
              </w:rPr>
            </w:pPr>
            <w:r w:rsidRPr="004252FD">
              <w:rPr>
                <w:rFonts w:ascii="Times New Roman" w:hAnsi="Times New Roman"/>
                <w:lang w:eastAsia="en-US"/>
              </w:rPr>
              <w:t>Обучение по МДК, в час.</w:t>
            </w:r>
          </w:p>
        </w:tc>
        <w:tc>
          <w:tcPr>
            <w:tcW w:w="1281" w:type="pct"/>
            <w:gridSpan w:val="2"/>
            <w:vAlign w:val="center"/>
          </w:tcPr>
          <w:p w14:paraId="79612688" w14:textId="77777777" w:rsidR="000B5139" w:rsidRPr="004252FD" w:rsidRDefault="000B5139" w:rsidP="00CC2BA3">
            <w:pPr>
              <w:jc w:val="center"/>
              <w:rPr>
                <w:rFonts w:ascii="Times New Roman" w:hAnsi="Times New Roman"/>
                <w:lang w:eastAsia="en-US"/>
              </w:rPr>
            </w:pPr>
            <w:r w:rsidRPr="004252FD">
              <w:rPr>
                <w:rFonts w:ascii="Times New Roman" w:hAnsi="Times New Roman"/>
                <w:lang w:eastAsia="en-US"/>
              </w:rPr>
              <w:t>Практики</w:t>
            </w:r>
          </w:p>
        </w:tc>
        <w:tc>
          <w:tcPr>
            <w:tcW w:w="407" w:type="pct"/>
            <w:vMerge/>
            <w:vAlign w:val="center"/>
          </w:tcPr>
          <w:p w14:paraId="1F10172F" w14:textId="77777777" w:rsidR="000B5139" w:rsidRPr="004252FD" w:rsidRDefault="000B5139" w:rsidP="00CC2BA3">
            <w:pPr>
              <w:spacing w:after="0"/>
              <w:rPr>
                <w:rFonts w:ascii="Times New Roman" w:hAnsi="Times New Roman"/>
                <w:lang w:eastAsia="en-US"/>
              </w:rPr>
            </w:pPr>
          </w:p>
        </w:tc>
      </w:tr>
      <w:tr w:rsidR="000B5139" w:rsidRPr="004252FD" w14:paraId="0E8CDDA7" w14:textId="77777777" w:rsidTr="001C3895">
        <w:trPr>
          <w:trHeight w:val="419"/>
        </w:trPr>
        <w:tc>
          <w:tcPr>
            <w:tcW w:w="606" w:type="pct"/>
            <w:vMerge/>
          </w:tcPr>
          <w:p w14:paraId="506C21DF" w14:textId="77777777" w:rsidR="000B5139" w:rsidRPr="004252FD" w:rsidRDefault="000B5139" w:rsidP="00CC2BA3">
            <w:pPr>
              <w:spacing w:after="0"/>
              <w:rPr>
                <w:rFonts w:ascii="Times New Roman" w:hAnsi="Times New Roman"/>
                <w:lang w:eastAsia="en-US"/>
              </w:rPr>
            </w:pPr>
          </w:p>
        </w:tc>
        <w:tc>
          <w:tcPr>
            <w:tcW w:w="807" w:type="pct"/>
            <w:vMerge/>
            <w:vAlign w:val="center"/>
          </w:tcPr>
          <w:p w14:paraId="5F5C516F" w14:textId="77777777" w:rsidR="000B5139" w:rsidRPr="004252FD" w:rsidRDefault="000B5139" w:rsidP="00CC2BA3">
            <w:pPr>
              <w:spacing w:after="0"/>
              <w:rPr>
                <w:rFonts w:ascii="Times New Roman" w:hAnsi="Times New Roman"/>
                <w:lang w:eastAsia="en-US"/>
              </w:rPr>
            </w:pPr>
          </w:p>
        </w:tc>
        <w:tc>
          <w:tcPr>
            <w:tcW w:w="475" w:type="pct"/>
            <w:vMerge/>
            <w:vAlign w:val="center"/>
          </w:tcPr>
          <w:p w14:paraId="73ACFEF7" w14:textId="77777777" w:rsidR="000B5139" w:rsidRPr="004252FD" w:rsidRDefault="000B5139" w:rsidP="00CC2BA3">
            <w:pPr>
              <w:spacing w:after="0"/>
              <w:rPr>
                <w:rFonts w:ascii="Times New Roman" w:hAnsi="Times New Roman"/>
                <w:lang w:eastAsia="en-US"/>
              </w:rPr>
            </w:pPr>
          </w:p>
        </w:tc>
        <w:tc>
          <w:tcPr>
            <w:tcW w:w="522" w:type="pct"/>
            <w:vMerge w:val="restart"/>
            <w:vAlign w:val="center"/>
          </w:tcPr>
          <w:p w14:paraId="4EBE3C4C" w14:textId="77777777" w:rsidR="000B5139" w:rsidRPr="004252FD" w:rsidRDefault="000B5139" w:rsidP="00CC2BA3">
            <w:pPr>
              <w:spacing w:after="0"/>
              <w:rPr>
                <w:rFonts w:ascii="Times New Roman" w:hAnsi="Times New Roman"/>
                <w:lang w:eastAsia="en-US"/>
              </w:rPr>
            </w:pPr>
            <w:r w:rsidRPr="004252FD">
              <w:rPr>
                <w:rFonts w:ascii="Times New Roman" w:hAnsi="Times New Roman"/>
                <w:lang w:eastAsia="en-US"/>
              </w:rPr>
              <w:t>всего,</w:t>
            </w:r>
          </w:p>
          <w:p w14:paraId="731BFF1B" w14:textId="77777777" w:rsidR="000B5139" w:rsidRPr="004252FD" w:rsidRDefault="000B5139" w:rsidP="00CC2BA3">
            <w:pPr>
              <w:spacing w:after="0"/>
              <w:rPr>
                <w:rFonts w:ascii="Times New Roman" w:hAnsi="Times New Roman"/>
                <w:lang w:eastAsia="en-US"/>
              </w:rPr>
            </w:pPr>
            <w:r w:rsidRPr="004252FD">
              <w:rPr>
                <w:rFonts w:ascii="Times New Roman" w:hAnsi="Times New Roman"/>
                <w:lang w:eastAsia="en-US"/>
              </w:rPr>
              <w:t>часов</w:t>
            </w:r>
          </w:p>
        </w:tc>
        <w:tc>
          <w:tcPr>
            <w:tcW w:w="902" w:type="pct"/>
            <w:gridSpan w:val="2"/>
            <w:vAlign w:val="bottom"/>
          </w:tcPr>
          <w:p w14:paraId="1416A44D" w14:textId="77777777" w:rsidR="000B5139" w:rsidRPr="004252FD" w:rsidRDefault="000B5139" w:rsidP="00CC2BA3">
            <w:pPr>
              <w:jc w:val="center"/>
              <w:rPr>
                <w:rFonts w:ascii="Times New Roman" w:hAnsi="Times New Roman"/>
                <w:color w:val="000000"/>
                <w:lang w:eastAsia="en-US"/>
              </w:rPr>
            </w:pPr>
            <w:r w:rsidRPr="004252FD">
              <w:rPr>
                <w:rFonts w:ascii="Times New Roman" w:hAnsi="Times New Roman"/>
                <w:color w:val="000000"/>
                <w:lang w:eastAsia="en-US"/>
              </w:rPr>
              <w:t>В том числе</w:t>
            </w:r>
          </w:p>
        </w:tc>
        <w:tc>
          <w:tcPr>
            <w:tcW w:w="637" w:type="pct"/>
            <w:vMerge w:val="restart"/>
            <w:vAlign w:val="center"/>
          </w:tcPr>
          <w:p w14:paraId="43A9CA41" w14:textId="77777777" w:rsidR="000B5139" w:rsidRPr="004252FD" w:rsidRDefault="000B5139" w:rsidP="00CC2BA3">
            <w:pPr>
              <w:spacing w:after="0"/>
              <w:rPr>
                <w:rFonts w:ascii="Times New Roman" w:hAnsi="Times New Roman"/>
                <w:lang w:eastAsia="en-US"/>
              </w:rPr>
            </w:pPr>
            <w:r w:rsidRPr="004252FD">
              <w:rPr>
                <w:rFonts w:ascii="Times New Roman" w:hAnsi="Times New Roman"/>
                <w:lang w:eastAsia="en-US"/>
              </w:rPr>
              <w:t>учебная,</w:t>
            </w:r>
          </w:p>
          <w:p w14:paraId="63C106DD" w14:textId="77777777" w:rsidR="000B5139" w:rsidRPr="004252FD" w:rsidRDefault="000B5139" w:rsidP="00CC2BA3">
            <w:pPr>
              <w:spacing w:after="0"/>
              <w:rPr>
                <w:rFonts w:ascii="Times New Roman" w:hAnsi="Times New Roman"/>
                <w:lang w:eastAsia="en-US"/>
              </w:rPr>
            </w:pPr>
            <w:r w:rsidRPr="004252FD">
              <w:rPr>
                <w:rFonts w:ascii="Times New Roman" w:hAnsi="Times New Roman"/>
                <w:lang w:eastAsia="en-US"/>
              </w:rPr>
              <w:t>часов</w:t>
            </w:r>
          </w:p>
        </w:tc>
        <w:tc>
          <w:tcPr>
            <w:tcW w:w="644" w:type="pct"/>
            <w:vMerge w:val="restart"/>
            <w:vAlign w:val="center"/>
          </w:tcPr>
          <w:p w14:paraId="7F3131A9" w14:textId="77777777" w:rsidR="000B5139" w:rsidRPr="004252FD" w:rsidRDefault="000B5139" w:rsidP="00CC2BA3">
            <w:pPr>
              <w:spacing w:after="0"/>
              <w:rPr>
                <w:rFonts w:ascii="Times New Roman" w:hAnsi="Times New Roman"/>
                <w:lang w:eastAsia="en-US"/>
              </w:rPr>
            </w:pPr>
            <w:r w:rsidRPr="004252FD">
              <w:rPr>
                <w:rFonts w:ascii="Times New Roman" w:hAnsi="Times New Roman"/>
                <w:lang w:eastAsia="en-US"/>
              </w:rPr>
              <w:t xml:space="preserve">производственная </w:t>
            </w:r>
          </w:p>
          <w:p w14:paraId="1D4B1762" w14:textId="77777777" w:rsidR="000B5139" w:rsidRPr="004252FD" w:rsidRDefault="000B5139" w:rsidP="00CC2BA3">
            <w:pPr>
              <w:spacing w:after="0"/>
              <w:rPr>
                <w:rFonts w:ascii="Times New Roman" w:hAnsi="Times New Roman"/>
                <w:lang w:eastAsia="en-US"/>
              </w:rPr>
            </w:pPr>
            <w:r w:rsidRPr="004252FD">
              <w:rPr>
                <w:rFonts w:ascii="Times New Roman" w:hAnsi="Times New Roman"/>
                <w:lang w:eastAsia="en-US"/>
              </w:rPr>
              <w:t>часов</w:t>
            </w:r>
          </w:p>
          <w:p w14:paraId="64CCCF29" w14:textId="77777777" w:rsidR="000B5139" w:rsidRPr="004252FD" w:rsidRDefault="000B5139" w:rsidP="00CC2BA3">
            <w:pPr>
              <w:rPr>
                <w:rFonts w:ascii="Times New Roman" w:hAnsi="Times New Roman"/>
                <w:lang w:eastAsia="en-US"/>
              </w:rPr>
            </w:pPr>
            <w:r w:rsidRPr="004252FD">
              <w:rPr>
                <w:rFonts w:ascii="Times New Roman" w:hAnsi="Times New Roman"/>
                <w:lang w:eastAsia="en-US"/>
              </w:rPr>
              <w:t>(если предусмотрена рассредоточенная практика)</w:t>
            </w:r>
          </w:p>
        </w:tc>
        <w:tc>
          <w:tcPr>
            <w:tcW w:w="407" w:type="pct"/>
            <w:vMerge/>
            <w:vAlign w:val="center"/>
          </w:tcPr>
          <w:p w14:paraId="20343974" w14:textId="77777777" w:rsidR="000B5139" w:rsidRPr="004252FD" w:rsidRDefault="000B5139" w:rsidP="00CC2BA3">
            <w:pPr>
              <w:spacing w:after="0"/>
              <w:rPr>
                <w:rFonts w:ascii="Times New Roman" w:hAnsi="Times New Roman"/>
                <w:lang w:eastAsia="en-US"/>
              </w:rPr>
            </w:pPr>
          </w:p>
        </w:tc>
      </w:tr>
      <w:tr w:rsidR="000B5139" w:rsidRPr="004252FD" w14:paraId="1D78AF34" w14:textId="77777777" w:rsidTr="00AB733C">
        <w:trPr>
          <w:trHeight w:val="1489"/>
        </w:trPr>
        <w:tc>
          <w:tcPr>
            <w:tcW w:w="606" w:type="pct"/>
            <w:vMerge/>
          </w:tcPr>
          <w:p w14:paraId="4D200039" w14:textId="77777777" w:rsidR="000B5139" w:rsidRPr="004252FD" w:rsidRDefault="000B5139" w:rsidP="00CC2BA3">
            <w:pPr>
              <w:spacing w:after="0"/>
              <w:rPr>
                <w:rFonts w:ascii="Times New Roman" w:hAnsi="Times New Roman"/>
                <w:lang w:eastAsia="en-US"/>
              </w:rPr>
            </w:pPr>
          </w:p>
        </w:tc>
        <w:tc>
          <w:tcPr>
            <w:tcW w:w="807" w:type="pct"/>
            <w:vMerge/>
            <w:vAlign w:val="center"/>
          </w:tcPr>
          <w:p w14:paraId="5FB55928" w14:textId="77777777" w:rsidR="000B5139" w:rsidRPr="004252FD" w:rsidRDefault="000B5139" w:rsidP="00CC2BA3">
            <w:pPr>
              <w:spacing w:after="0"/>
              <w:rPr>
                <w:rFonts w:ascii="Times New Roman" w:hAnsi="Times New Roman"/>
                <w:lang w:eastAsia="en-US"/>
              </w:rPr>
            </w:pPr>
          </w:p>
        </w:tc>
        <w:tc>
          <w:tcPr>
            <w:tcW w:w="475" w:type="pct"/>
            <w:vMerge/>
            <w:vAlign w:val="center"/>
          </w:tcPr>
          <w:p w14:paraId="4B2A3430" w14:textId="77777777" w:rsidR="000B5139" w:rsidRPr="004252FD" w:rsidRDefault="000B5139" w:rsidP="00CC2BA3">
            <w:pPr>
              <w:spacing w:after="0"/>
              <w:rPr>
                <w:rFonts w:ascii="Times New Roman" w:hAnsi="Times New Roman"/>
                <w:lang w:eastAsia="en-US"/>
              </w:rPr>
            </w:pPr>
          </w:p>
        </w:tc>
        <w:tc>
          <w:tcPr>
            <w:tcW w:w="522" w:type="pct"/>
            <w:vMerge/>
            <w:vAlign w:val="center"/>
          </w:tcPr>
          <w:p w14:paraId="2D20FB6B" w14:textId="77777777" w:rsidR="000B5139" w:rsidRPr="004252FD" w:rsidRDefault="000B5139" w:rsidP="00CC2BA3">
            <w:pPr>
              <w:spacing w:after="0"/>
              <w:rPr>
                <w:rFonts w:ascii="Times New Roman" w:hAnsi="Times New Roman"/>
                <w:lang w:eastAsia="en-US"/>
              </w:rPr>
            </w:pPr>
          </w:p>
        </w:tc>
        <w:tc>
          <w:tcPr>
            <w:tcW w:w="522" w:type="pct"/>
            <w:textDirection w:val="btLr"/>
            <w:vAlign w:val="bottom"/>
          </w:tcPr>
          <w:p w14:paraId="6559F383" w14:textId="77777777" w:rsidR="000B5139" w:rsidRPr="004252FD" w:rsidRDefault="000B5139" w:rsidP="001C3895">
            <w:pPr>
              <w:jc w:val="center"/>
              <w:rPr>
                <w:rFonts w:ascii="Times New Roman" w:hAnsi="Times New Roman"/>
                <w:color w:val="000000"/>
                <w:lang w:eastAsia="en-US"/>
              </w:rPr>
            </w:pPr>
            <w:r w:rsidRPr="004252FD">
              <w:rPr>
                <w:rFonts w:ascii="Times New Roman" w:hAnsi="Times New Roman"/>
                <w:color w:val="000000"/>
                <w:lang w:eastAsia="en-US"/>
              </w:rPr>
              <w:t>Лабораторных и практических занятий</w:t>
            </w:r>
          </w:p>
        </w:tc>
        <w:tc>
          <w:tcPr>
            <w:tcW w:w="380" w:type="pct"/>
            <w:textDirection w:val="btLr"/>
            <w:vAlign w:val="bottom"/>
          </w:tcPr>
          <w:p w14:paraId="46DFD8E8" w14:textId="77777777" w:rsidR="000B5139" w:rsidRPr="004252FD" w:rsidRDefault="000B5139" w:rsidP="001C3895">
            <w:pPr>
              <w:jc w:val="center"/>
              <w:rPr>
                <w:rFonts w:ascii="Times New Roman" w:hAnsi="Times New Roman"/>
                <w:color w:val="000000"/>
                <w:lang w:eastAsia="en-US"/>
              </w:rPr>
            </w:pPr>
            <w:r w:rsidRPr="004252FD">
              <w:rPr>
                <w:rFonts w:ascii="Times New Roman" w:hAnsi="Times New Roman"/>
                <w:color w:val="000000"/>
                <w:lang w:eastAsia="en-US"/>
              </w:rPr>
              <w:t>Курсовых работ (проектов)</w:t>
            </w:r>
          </w:p>
        </w:tc>
        <w:tc>
          <w:tcPr>
            <w:tcW w:w="637" w:type="pct"/>
            <w:vMerge/>
            <w:vAlign w:val="center"/>
          </w:tcPr>
          <w:p w14:paraId="149120D7" w14:textId="77777777" w:rsidR="000B5139" w:rsidRPr="004252FD" w:rsidRDefault="000B5139" w:rsidP="00CC2BA3">
            <w:pPr>
              <w:spacing w:after="0"/>
              <w:rPr>
                <w:rFonts w:ascii="Times New Roman" w:hAnsi="Times New Roman"/>
                <w:lang w:eastAsia="en-US"/>
              </w:rPr>
            </w:pPr>
          </w:p>
        </w:tc>
        <w:tc>
          <w:tcPr>
            <w:tcW w:w="644" w:type="pct"/>
            <w:vMerge/>
            <w:vAlign w:val="center"/>
          </w:tcPr>
          <w:p w14:paraId="1EA58271" w14:textId="77777777" w:rsidR="000B5139" w:rsidRPr="004252FD" w:rsidRDefault="000B5139" w:rsidP="00CC2BA3">
            <w:pPr>
              <w:spacing w:after="0"/>
              <w:rPr>
                <w:rFonts w:ascii="Times New Roman" w:hAnsi="Times New Roman"/>
                <w:lang w:eastAsia="en-US"/>
              </w:rPr>
            </w:pPr>
          </w:p>
        </w:tc>
        <w:tc>
          <w:tcPr>
            <w:tcW w:w="407" w:type="pct"/>
            <w:vMerge/>
            <w:vAlign w:val="center"/>
          </w:tcPr>
          <w:p w14:paraId="4E89F494" w14:textId="77777777" w:rsidR="000B5139" w:rsidRPr="004252FD" w:rsidRDefault="000B5139" w:rsidP="00CC2BA3">
            <w:pPr>
              <w:spacing w:after="0"/>
              <w:rPr>
                <w:rFonts w:ascii="Times New Roman" w:hAnsi="Times New Roman"/>
                <w:lang w:eastAsia="en-US"/>
              </w:rPr>
            </w:pPr>
          </w:p>
        </w:tc>
      </w:tr>
      <w:tr w:rsidR="000B5139" w:rsidRPr="004252FD" w14:paraId="7B90C4FC" w14:textId="77777777" w:rsidTr="00CC2BA3">
        <w:tc>
          <w:tcPr>
            <w:tcW w:w="606" w:type="pct"/>
            <w:vAlign w:val="center"/>
          </w:tcPr>
          <w:p w14:paraId="39E624C6" w14:textId="77777777" w:rsidR="000B5139" w:rsidRPr="004252FD" w:rsidRDefault="000B5139" w:rsidP="00CC2BA3">
            <w:pPr>
              <w:spacing w:after="0"/>
              <w:rPr>
                <w:rFonts w:ascii="Times New Roman" w:hAnsi="Times New Roman"/>
                <w:lang w:eastAsia="en-US"/>
              </w:rPr>
            </w:pPr>
            <w:r w:rsidRPr="004252FD">
              <w:rPr>
                <w:rFonts w:ascii="Times New Roman" w:hAnsi="Times New Roman"/>
                <w:lang w:eastAsia="en-US"/>
              </w:rPr>
              <w:t>1</w:t>
            </w:r>
          </w:p>
        </w:tc>
        <w:tc>
          <w:tcPr>
            <w:tcW w:w="807" w:type="pct"/>
            <w:vAlign w:val="center"/>
          </w:tcPr>
          <w:p w14:paraId="4D1D9353" w14:textId="77777777" w:rsidR="000B5139" w:rsidRPr="004252FD" w:rsidRDefault="000B5139" w:rsidP="00CC2BA3">
            <w:pPr>
              <w:spacing w:after="0"/>
              <w:rPr>
                <w:rFonts w:ascii="Times New Roman" w:hAnsi="Times New Roman"/>
                <w:lang w:eastAsia="en-US"/>
              </w:rPr>
            </w:pPr>
            <w:r w:rsidRPr="004252FD">
              <w:rPr>
                <w:rFonts w:ascii="Times New Roman" w:hAnsi="Times New Roman"/>
                <w:lang w:eastAsia="en-US"/>
              </w:rPr>
              <w:t>2</w:t>
            </w:r>
          </w:p>
        </w:tc>
        <w:tc>
          <w:tcPr>
            <w:tcW w:w="475" w:type="pct"/>
            <w:vAlign w:val="center"/>
          </w:tcPr>
          <w:p w14:paraId="02A9B75D" w14:textId="77777777" w:rsidR="000B5139" w:rsidRPr="004252FD" w:rsidRDefault="000B5139" w:rsidP="00CC2BA3">
            <w:pPr>
              <w:spacing w:after="0"/>
              <w:rPr>
                <w:rFonts w:ascii="Times New Roman" w:hAnsi="Times New Roman"/>
                <w:lang w:eastAsia="en-US"/>
              </w:rPr>
            </w:pPr>
            <w:r w:rsidRPr="004252FD">
              <w:rPr>
                <w:rFonts w:ascii="Times New Roman" w:hAnsi="Times New Roman"/>
                <w:lang w:eastAsia="en-US"/>
              </w:rPr>
              <w:t>3</w:t>
            </w:r>
          </w:p>
        </w:tc>
        <w:tc>
          <w:tcPr>
            <w:tcW w:w="522" w:type="pct"/>
            <w:vAlign w:val="center"/>
          </w:tcPr>
          <w:p w14:paraId="43EC26F4" w14:textId="77777777" w:rsidR="000B5139" w:rsidRPr="004252FD" w:rsidRDefault="000B5139" w:rsidP="00CC2BA3">
            <w:pPr>
              <w:spacing w:after="0"/>
              <w:rPr>
                <w:rFonts w:ascii="Times New Roman" w:hAnsi="Times New Roman"/>
                <w:lang w:eastAsia="en-US"/>
              </w:rPr>
            </w:pPr>
            <w:r w:rsidRPr="004252FD">
              <w:rPr>
                <w:rFonts w:ascii="Times New Roman" w:hAnsi="Times New Roman"/>
                <w:lang w:eastAsia="en-US"/>
              </w:rPr>
              <w:t>4</w:t>
            </w:r>
          </w:p>
        </w:tc>
        <w:tc>
          <w:tcPr>
            <w:tcW w:w="522" w:type="pct"/>
            <w:vAlign w:val="center"/>
          </w:tcPr>
          <w:p w14:paraId="559F3303" w14:textId="77777777" w:rsidR="000B5139" w:rsidRPr="004252FD" w:rsidRDefault="000B5139" w:rsidP="00CC2BA3">
            <w:pPr>
              <w:spacing w:after="0"/>
              <w:rPr>
                <w:rFonts w:ascii="Times New Roman" w:hAnsi="Times New Roman"/>
                <w:lang w:eastAsia="en-US"/>
              </w:rPr>
            </w:pPr>
            <w:r w:rsidRPr="004252FD">
              <w:rPr>
                <w:rFonts w:ascii="Times New Roman" w:hAnsi="Times New Roman"/>
                <w:lang w:eastAsia="en-US"/>
              </w:rPr>
              <w:t>5</w:t>
            </w:r>
          </w:p>
        </w:tc>
        <w:tc>
          <w:tcPr>
            <w:tcW w:w="380" w:type="pct"/>
            <w:vAlign w:val="center"/>
          </w:tcPr>
          <w:p w14:paraId="5774D8CC" w14:textId="77777777" w:rsidR="000B5139" w:rsidRPr="004252FD" w:rsidRDefault="000B5139" w:rsidP="00CC2BA3">
            <w:pPr>
              <w:spacing w:after="0"/>
              <w:rPr>
                <w:rFonts w:ascii="Times New Roman" w:hAnsi="Times New Roman"/>
                <w:lang w:eastAsia="en-US"/>
              </w:rPr>
            </w:pPr>
            <w:r w:rsidRPr="004252FD">
              <w:rPr>
                <w:rFonts w:ascii="Times New Roman" w:hAnsi="Times New Roman"/>
                <w:lang w:eastAsia="en-US"/>
              </w:rPr>
              <w:t>6</w:t>
            </w:r>
          </w:p>
        </w:tc>
        <w:tc>
          <w:tcPr>
            <w:tcW w:w="637" w:type="pct"/>
            <w:vAlign w:val="center"/>
          </w:tcPr>
          <w:p w14:paraId="38ADFABA" w14:textId="77777777" w:rsidR="000B5139" w:rsidRPr="004252FD" w:rsidRDefault="000B5139" w:rsidP="00CC2BA3">
            <w:pPr>
              <w:spacing w:after="0"/>
              <w:rPr>
                <w:rFonts w:ascii="Times New Roman" w:hAnsi="Times New Roman"/>
                <w:lang w:eastAsia="en-US"/>
              </w:rPr>
            </w:pPr>
            <w:r w:rsidRPr="004252FD">
              <w:rPr>
                <w:rFonts w:ascii="Times New Roman" w:hAnsi="Times New Roman"/>
                <w:lang w:eastAsia="en-US"/>
              </w:rPr>
              <w:t>7</w:t>
            </w:r>
          </w:p>
        </w:tc>
        <w:tc>
          <w:tcPr>
            <w:tcW w:w="644" w:type="pct"/>
            <w:vAlign w:val="center"/>
          </w:tcPr>
          <w:p w14:paraId="05788BA3" w14:textId="77777777" w:rsidR="000B5139" w:rsidRPr="004252FD" w:rsidRDefault="000B5139" w:rsidP="00CC2BA3">
            <w:pPr>
              <w:spacing w:after="0"/>
              <w:rPr>
                <w:rFonts w:ascii="Times New Roman" w:hAnsi="Times New Roman"/>
                <w:lang w:eastAsia="en-US"/>
              </w:rPr>
            </w:pPr>
            <w:r w:rsidRPr="004252FD">
              <w:rPr>
                <w:rFonts w:ascii="Times New Roman" w:hAnsi="Times New Roman"/>
                <w:lang w:eastAsia="en-US"/>
              </w:rPr>
              <w:t>8</w:t>
            </w:r>
          </w:p>
        </w:tc>
        <w:tc>
          <w:tcPr>
            <w:tcW w:w="407" w:type="pct"/>
            <w:vAlign w:val="center"/>
          </w:tcPr>
          <w:p w14:paraId="7C91AC6D" w14:textId="77777777" w:rsidR="000B5139" w:rsidRPr="004252FD" w:rsidRDefault="000B5139" w:rsidP="00CC2BA3">
            <w:pPr>
              <w:spacing w:after="0"/>
              <w:rPr>
                <w:rFonts w:ascii="Times New Roman" w:hAnsi="Times New Roman"/>
                <w:lang w:eastAsia="en-US"/>
              </w:rPr>
            </w:pPr>
            <w:r w:rsidRPr="004252FD">
              <w:rPr>
                <w:rFonts w:ascii="Times New Roman" w:hAnsi="Times New Roman"/>
                <w:lang w:eastAsia="en-US"/>
              </w:rPr>
              <w:t>9</w:t>
            </w:r>
          </w:p>
        </w:tc>
      </w:tr>
      <w:tr w:rsidR="000B5139" w:rsidRPr="004252FD" w14:paraId="50A12E00" w14:textId="77777777" w:rsidTr="00CC2BA3">
        <w:trPr>
          <w:trHeight w:val="274"/>
        </w:trPr>
        <w:tc>
          <w:tcPr>
            <w:tcW w:w="606" w:type="pct"/>
          </w:tcPr>
          <w:p w14:paraId="7BE1ED42" w14:textId="77777777" w:rsidR="000B5139" w:rsidRPr="004252FD" w:rsidRDefault="000B5139" w:rsidP="00CC2BA3">
            <w:pPr>
              <w:spacing w:after="0"/>
              <w:jc w:val="both"/>
              <w:rPr>
                <w:rFonts w:ascii="Times New Roman" w:hAnsi="Times New Roman"/>
                <w:lang w:eastAsia="en-US"/>
              </w:rPr>
            </w:pPr>
            <w:r w:rsidRPr="004252FD">
              <w:rPr>
                <w:rFonts w:ascii="Times New Roman" w:hAnsi="Times New Roman"/>
                <w:lang w:eastAsia="en-US"/>
              </w:rPr>
              <w:t>ПК2.1</w:t>
            </w:r>
          </w:p>
          <w:p w14:paraId="2557E49B" w14:textId="77777777" w:rsidR="000B5139" w:rsidRPr="004252FD" w:rsidRDefault="000B5139" w:rsidP="00CC2BA3">
            <w:pPr>
              <w:spacing w:after="0"/>
              <w:rPr>
                <w:rFonts w:ascii="Times New Roman" w:hAnsi="Times New Roman"/>
                <w:lang w:eastAsia="en-US"/>
              </w:rPr>
            </w:pPr>
            <w:r w:rsidRPr="004252FD">
              <w:rPr>
                <w:rFonts w:ascii="Times New Roman" w:hAnsi="Times New Roman"/>
                <w:lang w:eastAsia="en-US"/>
              </w:rPr>
              <w:t>ОК01; ОК02; ОК03; ОК04; ОК05; ОК09; ОК10</w:t>
            </w:r>
          </w:p>
        </w:tc>
        <w:tc>
          <w:tcPr>
            <w:tcW w:w="807" w:type="pct"/>
          </w:tcPr>
          <w:p w14:paraId="37E9C9E1" w14:textId="77777777" w:rsidR="000B5139" w:rsidRPr="004252FD" w:rsidRDefault="000B5139" w:rsidP="00CC2BA3">
            <w:pPr>
              <w:rPr>
                <w:rFonts w:ascii="Times New Roman" w:hAnsi="Times New Roman"/>
                <w:b/>
                <w:lang w:eastAsia="en-US"/>
              </w:rPr>
            </w:pPr>
            <w:r w:rsidRPr="004252FD">
              <w:rPr>
                <w:rFonts w:ascii="Times New Roman" w:hAnsi="Times New Roman"/>
                <w:lang w:eastAsia="en-US"/>
              </w:rPr>
              <w:t>Раздел 1. Подготовка технических документов и соответствующих образцов продукции для предоставления в испытательные лаборатории для проведения процедуры подтверждения соответствия</w:t>
            </w:r>
          </w:p>
        </w:tc>
        <w:tc>
          <w:tcPr>
            <w:tcW w:w="475" w:type="pct"/>
            <w:vAlign w:val="center"/>
          </w:tcPr>
          <w:p w14:paraId="1EF27FBA" w14:textId="77777777" w:rsidR="000B5139" w:rsidRPr="004252FD" w:rsidRDefault="000B5139" w:rsidP="00CC2BA3">
            <w:pPr>
              <w:spacing w:after="0"/>
              <w:rPr>
                <w:rFonts w:ascii="Times New Roman" w:hAnsi="Times New Roman"/>
                <w:b/>
                <w:lang w:eastAsia="en-US"/>
              </w:rPr>
            </w:pPr>
            <w:r w:rsidRPr="004252FD">
              <w:rPr>
                <w:rFonts w:ascii="Times New Roman" w:hAnsi="Times New Roman"/>
                <w:b/>
                <w:lang w:eastAsia="en-US"/>
              </w:rPr>
              <w:t>48</w:t>
            </w:r>
          </w:p>
        </w:tc>
        <w:tc>
          <w:tcPr>
            <w:tcW w:w="522" w:type="pct"/>
            <w:vAlign w:val="center"/>
          </w:tcPr>
          <w:p w14:paraId="581AC4E1" w14:textId="77777777" w:rsidR="000B5139" w:rsidRPr="004252FD" w:rsidRDefault="000B5139" w:rsidP="00CC2BA3">
            <w:pPr>
              <w:spacing w:after="0"/>
              <w:rPr>
                <w:rFonts w:ascii="Times New Roman" w:hAnsi="Times New Roman"/>
                <w:b/>
                <w:lang w:eastAsia="en-US"/>
              </w:rPr>
            </w:pPr>
            <w:r w:rsidRPr="004252FD">
              <w:rPr>
                <w:rFonts w:ascii="Times New Roman" w:hAnsi="Times New Roman"/>
                <w:b/>
                <w:lang w:eastAsia="en-US"/>
              </w:rPr>
              <w:t>38</w:t>
            </w:r>
          </w:p>
        </w:tc>
        <w:tc>
          <w:tcPr>
            <w:tcW w:w="522" w:type="pct"/>
            <w:vAlign w:val="center"/>
          </w:tcPr>
          <w:p w14:paraId="15FFE26D" w14:textId="77777777" w:rsidR="000B5139" w:rsidRPr="004252FD" w:rsidRDefault="000B5139" w:rsidP="00CC2BA3">
            <w:pPr>
              <w:spacing w:after="0"/>
              <w:rPr>
                <w:rFonts w:ascii="Times New Roman" w:hAnsi="Times New Roman"/>
                <w:lang w:eastAsia="en-US"/>
              </w:rPr>
            </w:pPr>
            <w:r w:rsidRPr="004252FD">
              <w:rPr>
                <w:rFonts w:ascii="Times New Roman" w:hAnsi="Times New Roman"/>
                <w:lang w:eastAsia="en-US"/>
              </w:rPr>
              <w:t>24</w:t>
            </w:r>
          </w:p>
        </w:tc>
        <w:tc>
          <w:tcPr>
            <w:tcW w:w="380" w:type="pct"/>
            <w:vMerge w:val="restart"/>
            <w:vAlign w:val="center"/>
          </w:tcPr>
          <w:p w14:paraId="149E3EA6" w14:textId="77777777" w:rsidR="000B5139" w:rsidRPr="004252FD" w:rsidRDefault="000B5139" w:rsidP="00CC2BA3">
            <w:pPr>
              <w:spacing w:after="0"/>
              <w:rPr>
                <w:rFonts w:ascii="Times New Roman" w:hAnsi="Times New Roman"/>
                <w:lang w:eastAsia="en-US"/>
              </w:rPr>
            </w:pPr>
            <w:r w:rsidRPr="004252FD">
              <w:rPr>
                <w:rFonts w:ascii="Times New Roman" w:hAnsi="Times New Roman"/>
                <w:lang w:eastAsia="en-US"/>
              </w:rPr>
              <w:t>-</w:t>
            </w:r>
          </w:p>
        </w:tc>
        <w:tc>
          <w:tcPr>
            <w:tcW w:w="637" w:type="pct"/>
            <w:vAlign w:val="center"/>
          </w:tcPr>
          <w:p w14:paraId="15D631FC" w14:textId="77777777" w:rsidR="000B5139" w:rsidRPr="004252FD" w:rsidRDefault="000B5139" w:rsidP="00CC2BA3">
            <w:pPr>
              <w:spacing w:after="0"/>
              <w:rPr>
                <w:rFonts w:ascii="Times New Roman" w:hAnsi="Times New Roman"/>
                <w:b/>
                <w:lang w:eastAsia="en-US"/>
              </w:rPr>
            </w:pPr>
          </w:p>
        </w:tc>
        <w:tc>
          <w:tcPr>
            <w:tcW w:w="644" w:type="pct"/>
            <w:vAlign w:val="center"/>
          </w:tcPr>
          <w:p w14:paraId="5548558E" w14:textId="77777777" w:rsidR="000B5139" w:rsidRPr="004252FD" w:rsidRDefault="000B5139" w:rsidP="00CC2BA3">
            <w:pPr>
              <w:spacing w:after="0"/>
              <w:rPr>
                <w:rFonts w:ascii="Times New Roman" w:hAnsi="Times New Roman"/>
                <w:b/>
                <w:lang w:eastAsia="en-US"/>
              </w:rPr>
            </w:pPr>
          </w:p>
        </w:tc>
        <w:tc>
          <w:tcPr>
            <w:tcW w:w="407" w:type="pct"/>
            <w:vAlign w:val="center"/>
          </w:tcPr>
          <w:p w14:paraId="53070D97" w14:textId="77777777" w:rsidR="000B5139" w:rsidRPr="004252FD" w:rsidRDefault="000B5139" w:rsidP="00CC2BA3">
            <w:pPr>
              <w:spacing w:after="0"/>
              <w:rPr>
                <w:rFonts w:ascii="Times New Roman" w:hAnsi="Times New Roman"/>
                <w:b/>
                <w:lang w:eastAsia="en-US"/>
              </w:rPr>
            </w:pPr>
            <w:r w:rsidRPr="004252FD">
              <w:rPr>
                <w:rFonts w:ascii="Times New Roman" w:hAnsi="Times New Roman"/>
                <w:b/>
                <w:lang w:eastAsia="en-US"/>
              </w:rPr>
              <w:t>10</w:t>
            </w:r>
          </w:p>
        </w:tc>
      </w:tr>
      <w:tr w:rsidR="000B5139" w:rsidRPr="004252FD" w14:paraId="5664FDB5" w14:textId="77777777" w:rsidTr="00CC2BA3">
        <w:tc>
          <w:tcPr>
            <w:tcW w:w="606" w:type="pct"/>
          </w:tcPr>
          <w:p w14:paraId="526E8F2A" w14:textId="77777777" w:rsidR="000B5139" w:rsidRPr="004252FD" w:rsidRDefault="000B5139" w:rsidP="00CC2BA3">
            <w:pPr>
              <w:spacing w:after="0"/>
              <w:jc w:val="both"/>
              <w:rPr>
                <w:rFonts w:ascii="Times New Roman" w:hAnsi="Times New Roman"/>
                <w:lang w:eastAsia="en-US"/>
              </w:rPr>
            </w:pPr>
            <w:r w:rsidRPr="004252FD">
              <w:rPr>
                <w:rFonts w:ascii="Times New Roman" w:hAnsi="Times New Roman"/>
                <w:lang w:eastAsia="en-US"/>
              </w:rPr>
              <w:t>ПК2.2</w:t>
            </w:r>
          </w:p>
          <w:p w14:paraId="76771DF0" w14:textId="77777777" w:rsidR="000B5139" w:rsidRPr="004252FD" w:rsidRDefault="000B5139" w:rsidP="00CC2BA3">
            <w:pPr>
              <w:spacing w:after="0"/>
              <w:rPr>
                <w:rFonts w:ascii="Times New Roman" w:hAnsi="Times New Roman"/>
                <w:lang w:eastAsia="en-US"/>
              </w:rPr>
            </w:pPr>
            <w:r w:rsidRPr="004252FD">
              <w:rPr>
                <w:rFonts w:ascii="Times New Roman" w:hAnsi="Times New Roman"/>
                <w:lang w:eastAsia="en-US"/>
              </w:rPr>
              <w:t>ОК05; ОК09; ОК10</w:t>
            </w:r>
          </w:p>
        </w:tc>
        <w:tc>
          <w:tcPr>
            <w:tcW w:w="807" w:type="pct"/>
          </w:tcPr>
          <w:p w14:paraId="52C47EAA" w14:textId="77777777" w:rsidR="000B5139" w:rsidRPr="004252FD" w:rsidRDefault="000B5139" w:rsidP="00CC2BA3">
            <w:pPr>
              <w:spacing w:after="0"/>
              <w:rPr>
                <w:rFonts w:ascii="Times New Roman" w:hAnsi="Times New Roman"/>
                <w:lang w:eastAsia="en-US"/>
              </w:rPr>
            </w:pPr>
            <w:r w:rsidRPr="004252FD">
              <w:rPr>
                <w:rFonts w:ascii="Times New Roman" w:hAnsi="Times New Roman"/>
                <w:lang w:eastAsia="en-US"/>
              </w:rPr>
              <w:t>Раздел 2 Оформление документации на соответствие продукции (услуг) в соответствии с установленными правилами регламентов, норм, правил, технических условий.</w:t>
            </w:r>
          </w:p>
        </w:tc>
        <w:tc>
          <w:tcPr>
            <w:tcW w:w="475" w:type="pct"/>
            <w:vAlign w:val="center"/>
          </w:tcPr>
          <w:p w14:paraId="573C30F9" w14:textId="77777777" w:rsidR="000B5139" w:rsidRPr="004252FD" w:rsidRDefault="000B5139" w:rsidP="00CC2BA3">
            <w:pPr>
              <w:spacing w:after="0"/>
              <w:rPr>
                <w:rFonts w:ascii="Times New Roman" w:hAnsi="Times New Roman"/>
                <w:b/>
                <w:lang w:eastAsia="en-US"/>
              </w:rPr>
            </w:pPr>
            <w:r w:rsidRPr="004252FD">
              <w:rPr>
                <w:rFonts w:ascii="Times New Roman" w:hAnsi="Times New Roman"/>
                <w:b/>
                <w:lang w:eastAsia="en-US"/>
              </w:rPr>
              <w:t>22</w:t>
            </w:r>
          </w:p>
        </w:tc>
        <w:tc>
          <w:tcPr>
            <w:tcW w:w="522" w:type="pct"/>
            <w:vAlign w:val="center"/>
          </w:tcPr>
          <w:p w14:paraId="3B2FABE8" w14:textId="77777777" w:rsidR="000B5139" w:rsidRPr="004252FD" w:rsidRDefault="000B5139" w:rsidP="00CC2BA3">
            <w:pPr>
              <w:spacing w:after="0"/>
              <w:rPr>
                <w:rFonts w:ascii="Times New Roman" w:hAnsi="Times New Roman"/>
                <w:b/>
                <w:lang w:eastAsia="en-US"/>
              </w:rPr>
            </w:pPr>
            <w:r w:rsidRPr="004252FD">
              <w:rPr>
                <w:rFonts w:ascii="Times New Roman" w:hAnsi="Times New Roman"/>
                <w:b/>
                <w:lang w:eastAsia="en-US"/>
              </w:rPr>
              <w:t>14</w:t>
            </w:r>
          </w:p>
        </w:tc>
        <w:tc>
          <w:tcPr>
            <w:tcW w:w="522" w:type="pct"/>
            <w:vAlign w:val="center"/>
          </w:tcPr>
          <w:p w14:paraId="2EE2A8E4" w14:textId="77777777" w:rsidR="000B5139" w:rsidRPr="004252FD" w:rsidRDefault="000B5139" w:rsidP="00CC2BA3">
            <w:pPr>
              <w:spacing w:after="0"/>
              <w:rPr>
                <w:rFonts w:ascii="Times New Roman" w:hAnsi="Times New Roman"/>
                <w:lang w:eastAsia="en-US"/>
              </w:rPr>
            </w:pPr>
            <w:r w:rsidRPr="004252FD">
              <w:rPr>
                <w:rFonts w:ascii="Times New Roman" w:hAnsi="Times New Roman"/>
                <w:lang w:eastAsia="en-US"/>
              </w:rPr>
              <w:t>2</w:t>
            </w:r>
          </w:p>
        </w:tc>
        <w:tc>
          <w:tcPr>
            <w:tcW w:w="380" w:type="pct"/>
            <w:vMerge/>
            <w:vAlign w:val="center"/>
          </w:tcPr>
          <w:p w14:paraId="487602DA" w14:textId="77777777" w:rsidR="000B5139" w:rsidRPr="004252FD" w:rsidRDefault="000B5139" w:rsidP="00CC2BA3">
            <w:pPr>
              <w:spacing w:after="0"/>
              <w:rPr>
                <w:rFonts w:ascii="Times New Roman" w:hAnsi="Times New Roman"/>
                <w:lang w:eastAsia="en-US"/>
              </w:rPr>
            </w:pPr>
          </w:p>
        </w:tc>
        <w:tc>
          <w:tcPr>
            <w:tcW w:w="637" w:type="pct"/>
            <w:vAlign w:val="center"/>
          </w:tcPr>
          <w:p w14:paraId="72583EBB" w14:textId="77777777" w:rsidR="000B5139" w:rsidRPr="004252FD" w:rsidRDefault="000B5139" w:rsidP="00CC2BA3">
            <w:pPr>
              <w:spacing w:after="0"/>
              <w:rPr>
                <w:rFonts w:ascii="Times New Roman" w:hAnsi="Times New Roman"/>
                <w:b/>
                <w:lang w:eastAsia="en-US"/>
              </w:rPr>
            </w:pPr>
          </w:p>
        </w:tc>
        <w:tc>
          <w:tcPr>
            <w:tcW w:w="644" w:type="pct"/>
            <w:vAlign w:val="center"/>
          </w:tcPr>
          <w:p w14:paraId="3E6B8E76" w14:textId="77777777" w:rsidR="000B5139" w:rsidRPr="004252FD" w:rsidRDefault="000B5139" w:rsidP="00CC2BA3">
            <w:pPr>
              <w:spacing w:after="0"/>
              <w:rPr>
                <w:rFonts w:ascii="Times New Roman" w:hAnsi="Times New Roman"/>
                <w:b/>
                <w:lang w:eastAsia="en-US"/>
              </w:rPr>
            </w:pPr>
          </w:p>
        </w:tc>
        <w:tc>
          <w:tcPr>
            <w:tcW w:w="407" w:type="pct"/>
            <w:vAlign w:val="center"/>
          </w:tcPr>
          <w:p w14:paraId="3F450887" w14:textId="77777777" w:rsidR="000B5139" w:rsidRPr="004252FD" w:rsidRDefault="000B5139" w:rsidP="00CC2BA3">
            <w:pPr>
              <w:spacing w:after="0"/>
              <w:rPr>
                <w:rFonts w:ascii="Times New Roman" w:hAnsi="Times New Roman"/>
                <w:b/>
                <w:lang w:eastAsia="en-US"/>
              </w:rPr>
            </w:pPr>
            <w:r w:rsidRPr="004252FD">
              <w:rPr>
                <w:rFonts w:ascii="Times New Roman" w:hAnsi="Times New Roman"/>
                <w:b/>
                <w:lang w:eastAsia="en-US"/>
              </w:rPr>
              <w:t>8</w:t>
            </w:r>
          </w:p>
        </w:tc>
      </w:tr>
      <w:tr w:rsidR="000B5139" w:rsidRPr="004252FD" w14:paraId="47451211" w14:textId="77777777" w:rsidTr="00CC2BA3">
        <w:tc>
          <w:tcPr>
            <w:tcW w:w="606" w:type="pct"/>
          </w:tcPr>
          <w:p w14:paraId="7B65DA59" w14:textId="77777777" w:rsidR="000B5139" w:rsidRPr="004252FD" w:rsidRDefault="000B5139" w:rsidP="00CC2BA3">
            <w:pPr>
              <w:spacing w:after="0"/>
              <w:jc w:val="both"/>
              <w:rPr>
                <w:rFonts w:ascii="Times New Roman" w:hAnsi="Times New Roman"/>
                <w:lang w:eastAsia="en-US"/>
              </w:rPr>
            </w:pPr>
            <w:r w:rsidRPr="004252FD">
              <w:rPr>
                <w:rFonts w:ascii="Times New Roman" w:hAnsi="Times New Roman"/>
                <w:lang w:eastAsia="en-US"/>
              </w:rPr>
              <w:t>ПК2.3</w:t>
            </w:r>
          </w:p>
          <w:p w14:paraId="0D76811F" w14:textId="77777777" w:rsidR="000B5139" w:rsidRPr="004252FD" w:rsidRDefault="000B5139" w:rsidP="00CC2BA3">
            <w:pPr>
              <w:spacing w:after="0"/>
              <w:rPr>
                <w:rFonts w:ascii="Times New Roman" w:hAnsi="Times New Roman"/>
                <w:lang w:eastAsia="en-US"/>
              </w:rPr>
            </w:pPr>
            <w:r w:rsidRPr="004252FD">
              <w:rPr>
                <w:rFonts w:ascii="Times New Roman" w:hAnsi="Times New Roman"/>
                <w:lang w:eastAsia="en-US"/>
              </w:rPr>
              <w:t>ОК02; ОК04; ОК05; ОК09; ОК10</w:t>
            </w:r>
          </w:p>
        </w:tc>
        <w:tc>
          <w:tcPr>
            <w:tcW w:w="807" w:type="pct"/>
          </w:tcPr>
          <w:p w14:paraId="16442E3F" w14:textId="77777777" w:rsidR="000B5139" w:rsidRPr="004252FD" w:rsidRDefault="000B5139" w:rsidP="00CC2BA3">
            <w:pPr>
              <w:spacing w:after="0"/>
              <w:jc w:val="both"/>
              <w:rPr>
                <w:rFonts w:ascii="Times New Roman" w:hAnsi="Times New Roman"/>
                <w:lang w:eastAsia="en-US"/>
              </w:rPr>
            </w:pPr>
            <w:r w:rsidRPr="004252FD">
              <w:rPr>
                <w:rFonts w:ascii="Times New Roman" w:hAnsi="Times New Roman"/>
                <w:lang w:eastAsia="en-US"/>
              </w:rPr>
              <w:t>Раздел 3</w:t>
            </w:r>
          </w:p>
          <w:p w14:paraId="50AEF244" w14:textId="77777777" w:rsidR="000B5139" w:rsidRPr="004252FD" w:rsidRDefault="000B5139" w:rsidP="00CC2BA3">
            <w:pPr>
              <w:spacing w:after="0"/>
              <w:rPr>
                <w:rFonts w:ascii="Times New Roman" w:hAnsi="Times New Roman"/>
                <w:lang w:eastAsia="en-US"/>
              </w:rPr>
            </w:pPr>
            <w:r w:rsidRPr="004252FD">
              <w:rPr>
                <w:rFonts w:ascii="Times New Roman" w:hAnsi="Times New Roman"/>
                <w:bCs/>
                <w:lang w:eastAsia="en-US"/>
              </w:rPr>
              <w:t>Проведение учета и оформление отчетности о деятельности организации по подтверждению соответствия продукции (услуг)</w:t>
            </w:r>
          </w:p>
        </w:tc>
        <w:tc>
          <w:tcPr>
            <w:tcW w:w="475" w:type="pct"/>
            <w:vAlign w:val="center"/>
          </w:tcPr>
          <w:p w14:paraId="6290EA33" w14:textId="77777777" w:rsidR="000B5139" w:rsidRPr="004252FD" w:rsidRDefault="000B5139" w:rsidP="00CC2BA3">
            <w:pPr>
              <w:spacing w:after="0"/>
              <w:rPr>
                <w:rFonts w:ascii="Times New Roman" w:hAnsi="Times New Roman"/>
                <w:b/>
                <w:lang w:eastAsia="en-US"/>
              </w:rPr>
            </w:pPr>
            <w:r w:rsidRPr="004252FD">
              <w:rPr>
                <w:rFonts w:ascii="Times New Roman" w:hAnsi="Times New Roman"/>
                <w:b/>
                <w:lang w:eastAsia="en-US"/>
              </w:rPr>
              <w:t>22</w:t>
            </w:r>
          </w:p>
        </w:tc>
        <w:tc>
          <w:tcPr>
            <w:tcW w:w="522" w:type="pct"/>
            <w:vAlign w:val="center"/>
          </w:tcPr>
          <w:p w14:paraId="6C759C03" w14:textId="77777777" w:rsidR="000B5139" w:rsidRPr="004252FD" w:rsidRDefault="000B5139" w:rsidP="00CC2BA3">
            <w:pPr>
              <w:spacing w:after="0"/>
              <w:rPr>
                <w:rFonts w:ascii="Times New Roman" w:hAnsi="Times New Roman"/>
                <w:b/>
                <w:lang w:eastAsia="en-US"/>
              </w:rPr>
            </w:pPr>
            <w:r w:rsidRPr="004252FD">
              <w:rPr>
                <w:rFonts w:ascii="Times New Roman" w:hAnsi="Times New Roman"/>
                <w:b/>
                <w:lang w:eastAsia="en-US"/>
              </w:rPr>
              <w:t>16</w:t>
            </w:r>
          </w:p>
        </w:tc>
        <w:tc>
          <w:tcPr>
            <w:tcW w:w="522" w:type="pct"/>
            <w:vAlign w:val="center"/>
          </w:tcPr>
          <w:p w14:paraId="76EF1819" w14:textId="77777777" w:rsidR="000B5139" w:rsidRPr="004252FD" w:rsidRDefault="000B5139" w:rsidP="00CC2BA3">
            <w:pPr>
              <w:spacing w:after="0"/>
              <w:rPr>
                <w:rFonts w:ascii="Times New Roman" w:hAnsi="Times New Roman"/>
                <w:lang w:eastAsia="en-US"/>
              </w:rPr>
            </w:pPr>
            <w:r w:rsidRPr="004252FD">
              <w:rPr>
                <w:rFonts w:ascii="Times New Roman" w:hAnsi="Times New Roman"/>
                <w:lang w:eastAsia="en-US"/>
              </w:rPr>
              <w:t>16</w:t>
            </w:r>
          </w:p>
        </w:tc>
        <w:tc>
          <w:tcPr>
            <w:tcW w:w="380" w:type="pct"/>
            <w:vMerge/>
            <w:vAlign w:val="center"/>
          </w:tcPr>
          <w:p w14:paraId="4D7C5E68" w14:textId="77777777" w:rsidR="000B5139" w:rsidRPr="004252FD" w:rsidRDefault="000B5139" w:rsidP="00CC2BA3">
            <w:pPr>
              <w:spacing w:after="0"/>
              <w:rPr>
                <w:rFonts w:ascii="Times New Roman" w:hAnsi="Times New Roman"/>
                <w:lang w:eastAsia="en-US"/>
              </w:rPr>
            </w:pPr>
          </w:p>
        </w:tc>
        <w:tc>
          <w:tcPr>
            <w:tcW w:w="637" w:type="pct"/>
            <w:vAlign w:val="center"/>
          </w:tcPr>
          <w:p w14:paraId="373EA834" w14:textId="77777777" w:rsidR="000B5139" w:rsidRPr="004252FD" w:rsidRDefault="000B5139" w:rsidP="00CC2BA3">
            <w:pPr>
              <w:spacing w:after="0"/>
              <w:rPr>
                <w:rFonts w:ascii="Times New Roman" w:hAnsi="Times New Roman"/>
                <w:b/>
                <w:lang w:eastAsia="en-US"/>
              </w:rPr>
            </w:pPr>
          </w:p>
        </w:tc>
        <w:tc>
          <w:tcPr>
            <w:tcW w:w="644" w:type="pct"/>
            <w:vAlign w:val="center"/>
          </w:tcPr>
          <w:p w14:paraId="79C7A65C" w14:textId="77777777" w:rsidR="000B5139" w:rsidRPr="004252FD" w:rsidRDefault="000B5139" w:rsidP="00CC2BA3">
            <w:pPr>
              <w:spacing w:after="0"/>
              <w:rPr>
                <w:rFonts w:ascii="Times New Roman" w:hAnsi="Times New Roman"/>
                <w:b/>
                <w:lang w:eastAsia="en-US"/>
              </w:rPr>
            </w:pPr>
          </w:p>
        </w:tc>
        <w:tc>
          <w:tcPr>
            <w:tcW w:w="407" w:type="pct"/>
            <w:vAlign w:val="center"/>
          </w:tcPr>
          <w:p w14:paraId="7B45FE98" w14:textId="77777777" w:rsidR="000B5139" w:rsidRPr="004252FD" w:rsidRDefault="000B5139" w:rsidP="00CC2BA3">
            <w:pPr>
              <w:spacing w:after="0"/>
              <w:rPr>
                <w:rFonts w:ascii="Times New Roman" w:hAnsi="Times New Roman"/>
                <w:b/>
                <w:lang w:eastAsia="en-US"/>
              </w:rPr>
            </w:pPr>
            <w:r w:rsidRPr="004252FD">
              <w:rPr>
                <w:rFonts w:ascii="Times New Roman" w:hAnsi="Times New Roman"/>
                <w:b/>
                <w:lang w:eastAsia="en-US"/>
              </w:rPr>
              <w:t>6</w:t>
            </w:r>
          </w:p>
        </w:tc>
      </w:tr>
      <w:tr w:rsidR="000B5139" w:rsidRPr="004252FD" w14:paraId="09599C05" w14:textId="77777777" w:rsidTr="00CC2BA3">
        <w:tc>
          <w:tcPr>
            <w:tcW w:w="606" w:type="pct"/>
          </w:tcPr>
          <w:p w14:paraId="3FD2F1F7" w14:textId="77777777" w:rsidR="000B5139" w:rsidRPr="004252FD" w:rsidRDefault="000B5139" w:rsidP="00CC2BA3">
            <w:pPr>
              <w:spacing w:after="0"/>
              <w:jc w:val="both"/>
              <w:rPr>
                <w:rFonts w:ascii="Times New Roman" w:hAnsi="Times New Roman"/>
                <w:lang w:eastAsia="en-US"/>
              </w:rPr>
            </w:pPr>
            <w:r w:rsidRPr="004252FD">
              <w:rPr>
                <w:rFonts w:ascii="Times New Roman" w:hAnsi="Times New Roman"/>
                <w:lang w:eastAsia="en-US"/>
              </w:rPr>
              <w:t>ПК2.4</w:t>
            </w:r>
          </w:p>
          <w:p w14:paraId="1A9957C4" w14:textId="77777777" w:rsidR="000B5139" w:rsidRPr="004252FD" w:rsidRDefault="000B5139" w:rsidP="00CC2BA3">
            <w:pPr>
              <w:spacing w:after="0"/>
              <w:rPr>
                <w:rFonts w:ascii="Times New Roman" w:hAnsi="Times New Roman"/>
                <w:lang w:eastAsia="en-US"/>
              </w:rPr>
            </w:pPr>
            <w:r w:rsidRPr="004252FD">
              <w:rPr>
                <w:rFonts w:ascii="Times New Roman" w:hAnsi="Times New Roman"/>
                <w:lang w:eastAsia="en-US"/>
              </w:rPr>
              <w:t>ОК 01; ОК 04; ОК 05; ОК 09; ОК 10</w:t>
            </w:r>
          </w:p>
        </w:tc>
        <w:tc>
          <w:tcPr>
            <w:tcW w:w="807" w:type="pct"/>
          </w:tcPr>
          <w:p w14:paraId="07C8B52D" w14:textId="77777777" w:rsidR="000B5139" w:rsidRPr="004252FD" w:rsidRDefault="000B5139" w:rsidP="00CC2BA3">
            <w:pPr>
              <w:spacing w:after="0"/>
              <w:jc w:val="both"/>
              <w:rPr>
                <w:rFonts w:ascii="Times New Roman" w:hAnsi="Times New Roman"/>
                <w:lang w:eastAsia="en-US"/>
              </w:rPr>
            </w:pPr>
            <w:r w:rsidRPr="004252FD">
              <w:rPr>
                <w:rFonts w:ascii="Times New Roman" w:hAnsi="Times New Roman"/>
                <w:lang w:eastAsia="en-US"/>
              </w:rPr>
              <w:t>Раздел 4</w:t>
            </w:r>
          </w:p>
          <w:p w14:paraId="39DB30F3" w14:textId="77777777" w:rsidR="000B5139" w:rsidRPr="004252FD" w:rsidRDefault="000B5139" w:rsidP="00CC2BA3">
            <w:pPr>
              <w:spacing w:after="0"/>
              <w:rPr>
                <w:rFonts w:ascii="Times New Roman" w:hAnsi="Times New Roman"/>
                <w:lang w:eastAsia="en-US"/>
              </w:rPr>
            </w:pPr>
            <w:r w:rsidRPr="004252FD">
              <w:rPr>
                <w:rFonts w:ascii="Times New Roman" w:hAnsi="Times New Roman"/>
                <w:lang w:eastAsia="en-US"/>
              </w:rPr>
              <w:t>Разработка стандартов организации, технических условий на выпускаемую продукцию</w:t>
            </w:r>
          </w:p>
        </w:tc>
        <w:tc>
          <w:tcPr>
            <w:tcW w:w="475" w:type="pct"/>
            <w:vAlign w:val="center"/>
          </w:tcPr>
          <w:p w14:paraId="28F1BD8F" w14:textId="77777777" w:rsidR="000B5139" w:rsidRPr="004252FD" w:rsidRDefault="000B5139" w:rsidP="00CC2BA3">
            <w:pPr>
              <w:spacing w:after="0"/>
              <w:rPr>
                <w:rFonts w:ascii="Times New Roman" w:hAnsi="Times New Roman"/>
                <w:b/>
                <w:lang w:eastAsia="en-US"/>
              </w:rPr>
            </w:pPr>
            <w:r w:rsidRPr="004252FD">
              <w:rPr>
                <w:rFonts w:ascii="Times New Roman" w:hAnsi="Times New Roman"/>
                <w:b/>
                <w:lang w:eastAsia="en-US"/>
              </w:rPr>
              <w:t>88</w:t>
            </w:r>
          </w:p>
        </w:tc>
        <w:tc>
          <w:tcPr>
            <w:tcW w:w="522" w:type="pct"/>
            <w:vAlign w:val="center"/>
          </w:tcPr>
          <w:p w14:paraId="5D01E446" w14:textId="77777777" w:rsidR="000B5139" w:rsidRPr="004252FD" w:rsidRDefault="000B5139" w:rsidP="00CC2BA3">
            <w:pPr>
              <w:spacing w:after="0"/>
              <w:rPr>
                <w:rFonts w:ascii="Times New Roman" w:hAnsi="Times New Roman"/>
                <w:b/>
                <w:lang w:eastAsia="en-US"/>
              </w:rPr>
            </w:pPr>
            <w:r w:rsidRPr="004252FD">
              <w:rPr>
                <w:rFonts w:ascii="Times New Roman" w:hAnsi="Times New Roman"/>
                <w:b/>
                <w:lang w:eastAsia="en-US"/>
              </w:rPr>
              <w:t>58</w:t>
            </w:r>
          </w:p>
        </w:tc>
        <w:tc>
          <w:tcPr>
            <w:tcW w:w="522" w:type="pct"/>
            <w:vAlign w:val="center"/>
          </w:tcPr>
          <w:p w14:paraId="2C9F3CA7" w14:textId="77777777" w:rsidR="000B5139" w:rsidRPr="004252FD" w:rsidRDefault="000B5139" w:rsidP="00CC2BA3">
            <w:pPr>
              <w:spacing w:after="0"/>
              <w:rPr>
                <w:rFonts w:ascii="Times New Roman" w:hAnsi="Times New Roman"/>
                <w:lang w:eastAsia="en-US"/>
              </w:rPr>
            </w:pPr>
            <w:r w:rsidRPr="004252FD">
              <w:rPr>
                <w:rFonts w:ascii="Times New Roman" w:hAnsi="Times New Roman"/>
                <w:lang w:eastAsia="en-US"/>
              </w:rPr>
              <w:t>8</w:t>
            </w:r>
          </w:p>
        </w:tc>
        <w:tc>
          <w:tcPr>
            <w:tcW w:w="380" w:type="pct"/>
            <w:vMerge/>
            <w:vAlign w:val="center"/>
          </w:tcPr>
          <w:p w14:paraId="73E6A9BB" w14:textId="77777777" w:rsidR="000B5139" w:rsidRPr="004252FD" w:rsidRDefault="000B5139" w:rsidP="00CC2BA3">
            <w:pPr>
              <w:spacing w:after="0"/>
              <w:rPr>
                <w:rFonts w:ascii="Times New Roman" w:hAnsi="Times New Roman"/>
                <w:lang w:eastAsia="en-US"/>
              </w:rPr>
            </w:pPr>
          </w:p>
        </w:tc>
        <w:tc>
          <w:tcPr>
            <w:tcW w:w="637" w:type="pct"/>
            <w:vAlign w:val="center"/>
          </w:tcPr>
          <w:p w14:paraId="730A6DAE" w14:textId="77777777" w:rsidR="000B5139" w:rsidRPr="004252FD" w:rsidRDefault="000B5139" w:rsidP="00CC2BA3">
            <w:pPr>
              <w:spacing w:after="0"/>
              <w:rPr>
                <w:rFonts w:ascii="Times New Roman" w:hAnsi="Times New Roman"/>
                <w:b/>
                <w:lang w:eastAsia="en-US"/>
              </w:rPr>
            </w:pPr>
          </w:p>
        </w:tc>
        <w:tc>
          <w:tcPr>
            <w:tcW w:w="644" w:type="pct"/>
            <w:vAlign w:val="center"/>
          </w:tcPr>
          <w:p w14:paraId="721EAB10" w14:textId="77777777" w:rsidR="000B5139" w:rsidRPr="004252FD" w:rsidRDefault="000B5139" w:rsidP="00CC2BA3">
            <w:pPr>
              <w:spacing w:after="0"/>
              <w:rPr>
                <w:rFonts w:ascii="Times New Roman" w:hAnsi="Times New Roman"/>
                <w:b/>
                <w:lang w:eastAsia="en-US"/>
              </w:rPr>
            </w:pPr>
          </w:p>
        </w:tc>
        <w:tc>
          <w:tcPr>
            <w:tcW w:w="407" w:type="pct"/>
            <w:vAlign w:val="center"/>
          </w:tcPr>
          <w:p w14:paraId="1D957296" w14:textId="77777777" w:rsidR="000B5139" w:rsidRPr="004252FD" w:rsidRDefault="000B5139" w:rsidP="00CC2BA3">
            <w:pPr>
              <w:spacing w:after="0"/>
              <w:rPr>
                <w:rFonts w:ascii="Times New Roman" w:hAnsi="Times New Roman"/>
                <w:b/>
                <w:lang w:eastAsia="en-US"/>
              </w:rPr>
            </w:pPr>
            <w:r w:rsidRPr="004252FD">
              <w:rPr>
                <w:rFonts w:ascii="Times New Roman" w:hAnsi="Times New Roman"/>
                <w:b/>
                <w:lang w:eastAsia="en-US"/>
              </w:rPr>
              <w:t>30</w:t>
            </w:r>
          </w:p>
        </w:tc>
      </w:tr>
      <w:tr w:rsidR="000B5139" w:rsidRPr="004252FD" w14:paraId="686D10A0" w14:textId="77777777" w:rsidTr="00CC2BA3">
        <w:tc>
          <w:tcPr>
            <w:tcW w:w="606" w:type="pct"/>
          </w:tcPr>
          <w:p w14:paraId="4DC30FC8" w14:textId="77777777" w:rsidR="000B5139" w:rsidRPr="004252FD" w:rsidRDefault="000B5139" w:rsidP="00CC2BA3">
            <w:pPr>
              <w:spacing w:after="0"/>
              <w:rPr>
                <w:rFonts w:ascii="Times New Roman" w:hAnsi="Times New Roman"/>
                <w:lang w:eastAsia="en-US"/>
              </w:rPr>
            </w:pPr>
          </w:p>
        </w:tc>
        <w:tc>
          <w:tcPr>
            <w:tcW w:w="807" w:type="pct"/>
          </w:tcPr>
          <w:p w14:paraId="4F414CB0" w14:textId="77777777" w:rsidR="000B5139" w:rsidRPr="004252FD" w:rsidRDefault="000B5139" w:rsidP="00CC2BA3">
            <w:pPr>
              <w:spacing w:after="0"/>
              <w:rPr>
                <w:rFonts w:ascii="Times New Roman" w:hAnsi="Times New Roman"/>
                <w:lang w:eastAsia="en-US"/>
              </w:rPr>
            </w:pPr>
            <w:r w:rsidRPr="004252FD">
              <w:rPr>
                <w:rFonts w:ascii="Times New Roman" w:hAnsi="Times New Roman"/>
                <w:lang w:eastAsia="en-US"/>
              </w:rPr>
              <w:t>Учебная практика, часов</w:t>
            </w:r>
          </w:p>
        </w:tc>
        <w:tc>
          <w:tcPr>
            <w:tcW w:w="475" w:type="pct"/>
            <w:vAlign w:val="center"/>
          </w:tcPr>
          <w:p w14:paraId="1727DE65" w14:textId="77777777" w:rsidR="000B5139" w:rsidRPr="004252FD" w:rsidRDefault="000B5139" w:rsidP="00CC2BA3">
            <w:pPr>
              <w:spacing w:after="0"/>
              <w:rPr>
                <w:rFonts w:ascii="Times New Roman" w:hAnsi="Times New Roman"/>
                <w:b/>
                <w:lang w:eastAsia="en-US"/>
              </w:rPr>
            </w:pPr>
            <w:r w:rsidRPr="004252FD">
              <w:rPr>
                <w:rFonts w:ascii="Times New Roman" w:hAnsi="Times New Roman"/>
                <w:b/>
                <w:lang w:eastAsia="en-US"/>
              </w:rPr>
              <w:t>36</w:t>
            </w:r>
          </w:p>
        </w:tc>
        <w:tc>
          <w:tcPr>
            <w:tcW w:w="1424" w:type="pct"/>
            <w:gridSpan w:val="3"/>
            <w:shd w:val="clear" w:color="auto" w:fill="D9D9D9"/>
            <w:vAlign w:val="center"/>
          </w:tcPr>
          <w:p w14:paraId="6F8B9617" w14:textId="77777777" w:rsidR="000B5139" w:rsidRPr="004252FD" w:rsidRDefault="000B5139" w:rsidP="00CC2BA3">
            <w:pPr>
              <w:spacing w:after="0"/>
              <w:rPr>
                <w:rFonts w:ascii="Times New Roman" w:hAnsi="Times New Roman"/>
                <w:lang w:eastAsia="en-US"/>
              </w:rPr>
            </w:pPr>
          </w:p>
        </w:tc>
        <w:tc>
          <w:tcPr>
            <w:tcW w:w="637" w:type="pct"/>
            <w:vAlign w:val="center"/>
          </w:tcPr>
          <w:p w14:paraId="5909E28C" w14:textId="77777777" w:rsidR="000B5139" w:rsidRPr="004252FD" w:rsidRDefault="000B5139" w:rsidP="00CC2BA3">
            <w:pPr>
              <w:spacing w:after="0"/>
              <w:rPr>
                <w:rFonts w:ascii="Times New Roman" w:hAnsi="Times New Roman"/>
                <w:b/>
                <w:lang w:eastAsia="en-US"/>
              </w:rPr>
            </w:pPr>
            <w:r w:rsidRPr="004252FD">
              <w:rPr>
                <w:rFonts w:ascii="Times New Roman" w:hAnsi="Times New Roman"/>
                <w:b/>
                <w:lang w:eastAsia="en-US"/>
              </w:rPr>
              <w:t>36</w:t>
            </w:r>
          </w:p>
        </w:tc>
        <w:tc>
          <w:tcPr>
            <w:tcW w:w="644" w:type="pct"/>
            <w:vAlign w:val="center"/>
          </w:tcPr>
          <w:p w14:paraId="6B44E7CD" w14:textId="77777777" w:rsidR="000B5139" w:rsidRPr="004252FD" w:rsidRDefault="000B5139" w:rsidP="00CC2BA3">
            <w:pPr>
              <w:spacing w:after="0"/>
              <w:rPr>
                <w:rFonts w:ascii="Times New Roman" w:hAnsi="Times New Roman"/>
                <w:b/>
                <w:lang w:eastAsia="en-US"/>
              </w:rPr>
            </w:pPr>
          </w:p>
        </w:tc>
        <w:tc>
          <w:tcPr>
            <w:tcW w:w="407" w:type="pct"/>
            <w:vAlign w:val="center"/>
          </w:tcPr>
          <w:p w14:paraId="4D7DA699" w14:textId="77777777" w:rsidR="000B5139" w:rsidRPr="004252FD" w:rsidRDefault="000B5139" w:rsidP="00CC2BA3">
            <w:pPr>
              <w:spacing w:after="0"/>
              <w:rPr>
                <w:rFonts w:ascii="Times New Roman" w:hAnsi="Times New Roman"/>
                <w:b/>
                <w:lang w:eastAsia="en-US"/>
              </w:rPr>
            </w:pPr>
          </w:p>
        </w:tc>
      </w:tr>
      <w:tr w:rsidR="000B5139" w:rsidRPr="004252FD" w14:paraId="40DA7214" w14:textId="77777777" w:rsidTr="00CC2BA3">
        <w:tc>
          <w:tcPr>
            <w:tcW w:w="606" w:type="pct"/>
          </w:tcPr>
          <w:p w14:paraId="3B23AA2F" w14:textId="77777777" w:rsidR="000B5139" w:rsidRPr="004252FD" w:rsidRDefault="000B5139" w:rsidP="00CC2BA3">
            <w:pPr>
              <w:spacing w:after="0"/>
              <w:rPr>
                <w:rFonts w:ascii="Times New Roman" w:hAnsi="Times New Roman"/>
                <w:lang w:eastAsia="en-US"/>
              </w:rPr>
            </w:pPr>
          </w:p>
        </w:tc>
        <w:tc>
          <w:tcPr>
            <w:tcW w:w="807" w:type="pct"/>
          </w:tcPr>
          <w:p w14:paraId="6244A1AB" w14:textId="77777777" w:rsidR="000B5139" w:rsidRPr="004252FD" w:rsidRDefault="000B5139" w:rsidP="00CC2BA3">
            <w:pPr>
              <w:spacing w:after="0"/>
              <w:rPr>
                <w:rFonts w:ascii="Times New Roman" w:hAnsi="Times New Roman"/>
                <w:lang w:eastAsia="en-US"/>
              </w:rPr>
            </w:pPr>
            <w:r w:rsidRPr="004252FD">
              <w:rPr>
                <w:rFonts w:ascii="Times New Roman" w:hAnsi="Times New Roman"/>
                <w:lang w:eastAsia="en-US"/>
              </w:rPr>
              <w:t>Производственная практика (по профилю специальности), часов</w:t>
            </w:r>
          </w:p>
        </w:tc>
        <w:tc>
          <w:tcPr>
            <w:tcW w:w="475" w:type="pct"/>
            <w:vAlign w:val="center"/>
          </w:tcPr>
          <w:p w14:paraId="7DFAF9BB" w14:textId="77777777" w:rsidR="000B5139" w:rsidRPr="004252FD" w:rsidRDefault="000B5139" w:rsidP="00CC2BA3">
            <w:pPr>
              <w:spacing w:after="0"/>
              <w:rPr>
                <w:rFonts w:ascii="Times New Roman" w:hAnsi="Times New Roman"/>
                <w:b/>
                <w:lang w:eastAsia="en-US"/>
              </w:rPr>
            </w:pPr>
            <w:r w:rsidRPr="004252FD">
              <w:rPr>
                <w:rFonts w:ascii="Times New Roman" w:hAnsi="Times New Roman"/>
                <w:b/>
                <w:lang w:eastAsia="en-US"/>
              </w:rPr>
              <w:t>72</w:t>
            </w:r>
          </w:p>
        </w:tc>
        <w:tc>
          <w:tcPr>
            <w:tcW w:w="2061" w:type="pct"/>
            <w:gridSpan w:val="4"/>
            <w:shd w:val="clear" w:color="auto" w:fill="D9D9D9"/>
            <w:vAlign w:val="center"/>
          </w:tcPr>
          <w:p w14:paraId="204B6842" w14:textId="77777777" w:rsidR="000B5139" w:rsidRPr="004252FD" w:rsidRDefault="000B5139" w:rsidP="00CC2BA3">
            <w:pPr>
              <w:spacing w:after="0"/>
              <w:rPr>
                <w:rFonts w:ascii="Times New Roman" w:hAnsi="Times New Roman"/>
                <w:b/>
                <w:lang w:eastAsia="en-US"/>
              </w:rPr>
            </w:pPr>
          </w:p>
        </w:tc>
        <w:tc>
          <w:tcPr>
            <w:tcW w:w="644" w:type="pct"/>
            <w:vAlign w:val="center"/>
          </w:tcPr>
          <w:p w14:paraId="07EB600E" w14:textId="77777777" w:rsidR="000B5139" w:rsidRPr="004252FD" w:rsidRDefault="000B5139" w:rsidP="00CC2BA3">
            <w:pPr>
              <w:spacing w:after="0"/>
              <w:rPr>
                <w:rFonts w:ascii="Times New Roman" w:hAnsi="Times New Roman"/>
                <w:b/>
                <w:lang w:eastAsia="en-US"/>
              </w:rPr>
            </w:pPr>
            <w:r w:rsidRPr="004252FD">
              <w:rPr>
                <w:rFonts w:ascii="Times New Roman" w:hAnsi="Times New Roman"/>
                <w:b/>
                <w:lang w:eastAsia="en-US"/>
              </w:rPr>
              <w:t>72</w:t>
            </w:r>
          </w:p>
        </w:tc>
        <w:tc>
          <w:tcPr>
            <w:tcW w:w="407" w:type="pct"/>
            <w:vAlign w:val="center"/>
          </w:tcPr>
          <w:p w14:paraId="6BD0B5C7" w14:textId="77777777" w:rsidR="000B5139" w:rsidRPr="004252FD" w:rsidRDefault="000B5139" w:rsidP="00CC2BA3">
            <w:pPr>
              <w:spacing w:after="0"/>
              <w:rPr>
                <w:rFonts w:ascii="Times New Roman" w:hAnsi="Times New Roman"/>
                <w:b/>
                <w:lang w:eastAsia="en-US"/>
              </w:rPr>
            </w:pPr>
          </w:p>
        </w:tc>
      </w:tr>
      <w:tr w:rsidR="000B5139" w:rsidRPr="004252FD" w14:paraId="6BA7F446" w14:textId="77777777" w:rsidTr="00CC2BA3">
        <w:tc>
          <w:tcPr>
            <w:tcW w:w="606" w:type="pct"/>
          </w:tcPr>
          <w:p w14:paraId="17573A91" w14:textId="77777777" w:rsidR="000B5139" w:rsidRPr="004252FD" w:rsidRDefault="000B5139" w:rsidP="00CC2BA3">
            <w:pPr>
              <w:spacing w:after="0"/>
              <w:rPr>
                <w:rFonts w:ascii="Times New Roman" w:hAnsi="Times New Roman"/>
                <w:lang w:eastAsia="en-US"/>
              </w:rPr>
            </w:pPr>
          </w:p>
        </w:tc>
        <w:tc>
          <w:tcPr>
            <w:tcW w:w="807" w:type="pct"/>
          </w:tcPr>
          <w:p w14:paraId="086E833A" w14:textId="77777777" w:rsidR="000B5139" w:rsidRPr="004252FD" w:rsidRDefault="000B5139" w:rsidP="00CC2BA3">
            <w:pPr>
              <w:spacing w:after="0"/>
              <w:rPr>
                <w:rFonts w:ascii="Times New Roman" w:hAnsi="Times New Roman"/>
                <w:lang w:eastAsia="en-US"/>
              </w:rPr>
            </w:pPr>
            <w:r w:rsidRPr="004252FD">
              <w:rPr>
                <w:rFonts w:ascii="Times New Roman" w:hAnsi="Times New Roman"/>
                <w:lang w:eastAsia="en-US"/>
              </w:rPr>
              <w:t>Промежуточная аттестация экзамен по ПМ</w:t>
            </w:r>
          </w:p>
        </w:tc>
        <w:tc>
          <w:tcPr>
            <w:tcW w:w="475" w:type="pct"/>
            <w:vAlign w:val="center"/>
          </w:tcPr>
          <w:p w14:paraId="12AD048A" w14:textId="77777777" w:rsidR="000B5139" w:rsidRPr="004252FD" w:rsidRDefault="000B5139" w:rsidP="00CC2BA3">
            <w:pPr>
              <w:spacing w:after="0"/>
              <w:rPr>
                <w:rFonts w:ascii="Times New Roman" w:hAnsi="Times New Roman"/>
                <w:b/>
                <w:lang w:eastAsia="en-US"/>
              </w:rPr>
            </w:pPr>
          </w:p>
        </w:tc>
        <w:tc>
          <w:tcPr>
            <w:tcW w:w="2061" w:type="pct"/>
            <w:gridSpan w:val="4"/>
            <w:shd w:val="clear" w:color="auto" w:fill="D9D9D9"/>
            <w:vAlign w:val="center"/>
          </w:tcPr>
          <w:p w14:paraId="1293EC04" w14:textId="77777777" w:rsidR="000B5139" w:rsidRPr="004252FD" w:rsidRDefault="000B5139" w:rsidP="00CC2BA3">
            <w:pPr>
              <w:spacing w:after="0"/>
              <w:rPr>
                <w:rFonts w:ascii="Times New Roman" w:hAnsi="Times New Roman"/>
                <w:b/>
                <w:lang w:eastAsia="en-US"/>
              </w:rPr>
            </w:pPr>
          </w:p>
        </w:tc>
        <w:tc>
          <w:tcPr>
            <w:tcW w:w="644" w:type="pct"/>
            <w:vAlign w:val="center"/>
          </w:tcPr>
          <w:p w14:paraId="4FD20CAD" w14:textId="77777777" w:rsidR="000B5139" w:rsidRPr="004252FD" w:rsidRDefault="000B5139" w:rsidP="00CC2BA3">
            <w:pPr>
              <w:spacing w:after="0"/>
              <w:rPr>
                <w:rFonts w:ascii="Times New Roman" w:hAnsi="Times New Roman"/>
                <w:b/>
                <w:lang w:eastAsia="en-US"/>
              </w:rPr>
            </w:pPr>
          </w:p>
        </w:tc>
        <w:tc>
          <w:tcPr>
            <w:tcW w:w="407" w:type="pct"/>
            <w:vAlign w:val="center"/>
          </w:tcPr>
          <w:p w14:paraId="483D1DAB" w14:textId="77777777" w:rsidR="000B5139" w:rsidRPr="004252FD" w:rsidRDefault="000B5139" w:rsidP="00CC2BA3">
            <w:pPr>
              <w:spacing w:after="0"/>
              <w:rPr>
                <w:rFonts w:ascii="Times New Roman" w:hAnsi="Times New Roman"/>
                <w:b/>
                <w:lang w:eastAsia="en-US"/>
              </w:rPr>
            </w:pPr>
          </w:p>
        </w:tc>
      </w:tr>
      <w:tr w:rsidR="000B5139" w:rsidRPr="004252FD" w14:paraId="3091E488" w14:textId="77777777" w:rsidTr="00CC2BA3">
        <w:tc>
          <w:tcPr>
            <w:tcW w:w="606" w:type="pct"/>
          </w:tcPr>
          <w:p w14:paraId="25530264" w14:textId="77777777" w:rsidR="000B5139" w:rsidRPr="004252FD" w:rsidRDefault="000B5139" w:rsidP="00CC2BA3">
            <w:pPr>
              <w:spacing w:after="0"/>
              <w:rPr>
                <w:rFonts w:ascii="Times New Roman" w:hAnsi="Times New Roman"/>
                <w:lang w:eastAsia="en-US"/>
              </w:rPr>
            </w:pPr>
          </w:p>
        </w:tc>
        <w:tc>
          <w:tcPr>
            <w:tcW w:w="807" w:type="pct"/>
          </w:tcPr>
          <w:p w14:paraId="7C8F6B99" w14:textId="77777777" w:rsidR="000B5139" w:rsidRPr="004252FD" w:rsidRDefault="000B5139" w:rsidP="00CC2BA3">
            <w:pPr>
              <w:spacing w:after="0"/>
              <w:rPr>
                <w:rFonts w:ascii="Times New Roman" w:hAnsi="Times New Roman"/>
                <w:b/>
                <w:lang w:eastAsia="en-US"/>
              </w:rPr>
            </w:pPr>
            <w:r w:rsidRPr="004252FD">
              <w:rPr>
                <w:rFonts w:ascii="Times New Roman" w:hAnsi="Times New Roman"/>
                <w:b/>
                <w:lang w:eastAsia="en-US"/>
              </w:rPr>
              <w:t>Всего:</w:t>
            </w:r>
          </w:p>
        </w:tc>
        <w:tc>
          <w:tcPr>
            <w:tcW w:w="475" w:type="pct"/>
            <w:vAlign w:val="center"/>
          </w:tcPr>
          <w:p w14:paraId="251FD268" w14:textId="77777777" w:rsidR="000B5139" w:rsidRPr="004252FD" w:rsidRDefault="000B5139" w:rsidP="00CC2BA3">
            <w:pPr>
              <w:spacing w:after="0"/>
              <w:rPr>
                <w:rFonts w:ascii="Times New Roman" w:hAnsi="Times New Roman"/>
                <w:b/>
                <w:lang w:eastAsia="en-US"/>
              </w:rPr>
            </w:pPr>
            <w:r w:rsidRPr="004252FD">
              <w:rPr>
                <w:rFonts w:ascii="Times New Roman" w:hAnsi="Times New Roman"/>
                <w:b/>
                <w:lang w:eastAsia="en-US"/>
              </w:rPr>
              <w:t>288</w:t>
            </w:r>
          </w:p>
        </w:tc>
        <w:tc>
          <w:tcPr>
            <w:tcW w:w="522" w:type="pct"/>
            <w:vAlign w:val="center"/>
          </w:tcPr>
          <w:p w14:paraId="50D7A324" w14:textId="77777777" w:rsidR="000B5139" w:rsidRPr="004252FD" w:rsidRDefault="000B5139" w:rsidP="00CC2BA3">
            <w:pPr>
              <w:spacing w:after="0"/>
              <w:rPr>
                <w:rFonts w:ascii="Times New Roman" w:hAnsi="Times New Roman"/>
                <w:b/>
                <w:lang w:eastAsia="en-US"/>
              </w:rPr>
            </w:pPr>
            <w:r w:rsidRPr="004252FD">
              <w:rPr>
                <w:rFonts w:ascii="Times New Roman" w:hAnsi="Times New Roman"/>
                <w:b/>
                <w:lang w:eastAsia="en-US"/>
              </w:rPr>
              <w:t>124</w:t>
            </w:r>
          </w:p>
        </w:tc>
        <w:tc>
          <w:tcPr>
            <w:tcW w:w="522" w:type="pct"/>
            <w:vAlign w:val="center"/>
          </w:tcPr>
          <w:p w14:paraId="7B9A813A" w14:textId="77777777" w:rsidR="000B5139" w:rsidRPr="004252FD" w:rsidRDefault="000B5139" w:rsidP="00CC2BA3">
            <w:pPr>
              <w:spacing w:after="0"/>
              <w:rPr>
                <w:rFonts w:ascii="Times New Roman" w:hAnsi="Times New Roman"/>
                <w:lang w:eastAsia="en-US"/>
              </w:rPr>
            </w:pPr>
            <w:r w:rsidRPr="004252FD">
              <w:rPr>
                <w:rFonts w:ascii="Times New Roman" w:hAnsi="Times New Roman"/>
                <w:lang w:eastAsia="en-US"/>
              </w:rPr>
              <w:t>40</w:t>
            </w:r>
          </w:p>
        </w:tc>
        <w:tc>
          <w:tcPr>
            <w:tcW w:w="380" w:type="pct"/>
            <w:vAlign w:val="center"/>
          </w:tcPr>
          <w:p w14:paraId="715C9683" w14:textId="77777777" w:rsidR="000B5139" w:rsidRPr="004252FD" w:rsidRDefault="000B5139" w:rsidP="00CC2BA3">
            <w:pPr>
              <w:spacing w:after="0"/>
              <w:rPr>
                <w:rFonts w:ascii="Times New Roman" w:hAnsi="Times New Roman"/>
                <w:lang w:eastAsia="en-US"/>
              </w:rPr>
            </w:pPr>
            <w:r w:rsidRPr="004252FD">
              <w:rPr>
                <w:rFonts w:ascii="Times New Roman" w:hAnsi="Times New Roman"/>
                <w:lang w:eastAsia="en-US"/>
              </w:rPr>
              <w:t>-</w:t>
            </w:r>
          </w:p>
        </w:tc>
        <w:tc>
          <w:tcPr>
            <w:tcW w:w="637" w:type="pct"/>
            <w:vAlign w:val="center"/>
          </w:tcPr>
          <w:p w14:paraId="080716F4" w14:textId="77777777" w:rsidR="000B5139" w:rsidRPr="004252FD" w:rsidRDefault="000B5139" w:rsidP="00CC2BA3">
            <w:pPr>
              <w:spacing w:after="0"/>
              <w:rPr>
                <w:rFonts w:ascii="Times New Roman" w:hAnsi="Times New Roman"/>
                <w:b/>
                <w:lang w:eastAsia="en-US"/>
              </w:rPr>
            </w:pPr>
            <w:r w:rsidRPr="004252FD">
              <w:rPr>
                <w:rFonts w:ascii="Times New Roman" w:hAnsi="Times New Roman"/>
                <w:b/>
                <w:lang w:eastAsia="en-US"/>
              </w:rPr>
              <w:t>36</w:t>
            </w:r>
          </w:p>
        </w:tc>
        <w:tc>
          <w:tcPr>
            <w:tcW w:w="644" w:type="pct"/>
            <w:vAlign w:val="center"/>
          </w:tcPr>
          <w:p w14:paraId="13084FC2" w14:textId="77777777" w:rsidR="000B5139" w:rsidRPr="004252FD" w:rsidRDefault="000B5139" w:rsidP="00CC2BA3">
            <w:pPr>
              <w:spacing w:after="0"/>
              <w:rPr>
                <w:rFonts w:ascii="Times New Roman" w:hAnsi="Times New Roman"/>
                <w:b/>
                <w:lang w:eastAsia="en-US"/>
              </w:rPr>
            </w:pPr>
            <w:r w:rsidRPr="004252FD">
              <w:rPr>
                <w:rFonts w:ascii="Times New Roman" w:hAnsi="Times New Roman"/>
                <w:b/>
                <w:lang w:eastAsia="en-US"/>
              </w:rPr>
              <w:t>72</w:t>
            </w:r>
          </w:p>
        </w:tc>
        <w:tc>
          <w:tcPr>
            <w:tcW w:w="407" w:type="pct"/>
            <w:vAlign w:val="center"/>
          </w:tcPr>
          <w:p w14:paraId="40E87309" w14:textId="77777777" w:rsidR="000B5139" w:rsidRPr="004252FD" w:rsidRDefault="000B5139" w:rsidP="00CC2BA3">
            <w:pPr>
              <w:spacing w:after="0"/>
              <w:rPr>
                <w:rFonts w:ascii="Times New Roman" w:hAnsi="Times New Roman"/>
                <w:b/>
                <w:lang w:eastAsia="en-US"/>
              </w:rPr>
            </w:pPr>
            <w:r w:rsidRPr="004252FD">
              <w:rPr>
                <w:rFonts w:ascii="Times New Roman" w:hAnsi="Times New Roman"/>
                <w:b/>
                <w:lang w:eastAsia="en-US"/>
              </w:rPr>
              <w:t>54</w:t>
            </w:r>
          </w:p>
        </w:tc>
      </w:tr>
    </w:tbl>
    <w:p w14:paraId="67F8FB16" w14:textId="77777777" w:rsidR="000B5139" w:rsidRPr="004252FD" w:rsidRDefault="000B5139" w:rsidP="00CC2BA3">
      <w:pPr>
        <w:rPr>
          <w:rFonts w:ascii="Times New Roman" w:hAnsi="Times New Roman"/>
          <w:b/>
          <w:lang w:eastAsia="en-US"/>
        </w:rPr>
      </w:pPr>
    </w:p>
    <w:p w14:paraId="55C57859" w14:textId="77777777" w:rsidR="000B5139" w:rsidRPr="004252FD" w:rsidRDefault="000B5139" w:rsidP="00CC2BA3">
      <w:pPr>
        <w:spacing w:after="0" w:line="240" w:lineRule="auto"/>
        <w:jc w:val="both"/>
        <w:rPr>
          <w:rFonts w:ascii="Times New Roman" w:hAnsi="Times New Roman"/>
          <w:b/>
          <w:i/>
          <w:lang w:eastAsia="en-US"/>
        </w:rPr>
      </w:pPr>
    </w:p>
    <w:p w14:paraId="13A6C3C1" w14:textId="77777777" w:rsidR="000B5139" w:rsidRPr="004252FD" w:rsidRDefault="000B5139" w:rsidP="00CC2BA3">
      <w:pPr>
        <w:spacing w:after="0" w:line="240" w:lineRule="auto"/>
        <w:jc w:val="both"/>
        <w:rPr>
          <w:rFonts w:ascii="Times New Roman" w:hAnsi="Times New Roman"/>
          <w:b/>
          <w:i/>
          <w:color w:val="FF0000"/>
          <w:lang w:eastAsia="en-US"/>
        </w:rPr>
      </w:pPr>
    </w:p>
    <w:p w14:paraId="7FB07948" w14:textId="77777777" w:rsidR="000B5139" w:rsidRPr="004252FD" w:rsidRDefault="000B5139" w:rsidP="00CC2BA3">
      <w:pPr>
        <w:spacing w:after="0" w:line="240" w:lineRule="auto"/>
        <w:jc w:val="both"/>
        <w:rPr>
          <w:rFonts w:ascii="Times New Roman" w:hAnsi="Times New Roman"/>
          <w:b/>
          <w:i/>
          <w:color w:val="FF0000"/>
          <w:lang w:eastAsia="en-US"/>
        </w:rPr>
      </w:pPr>
    </w:p>
    <w:p w14:paraId="3029CBDF" w14:textId="77777777" w:rsidR="000B5139" w:rsidRPr="004252FD" w:rsidRDefault="000B5139" w:rsidP="00CC2BA3">
      <w:pPr>
        <w:spacing w:after="0" w:line="240" w:lineRule="auto"/>
        <w:jc w:val="both"/>
        <w:rPr>
          <w:rFonts w:ascii="Times New Roman" w:hAnsi="Times New Roman"/>
          <w:b/>
          <w:i/>
          <w:color w:val="FF0000"/>
          <w:lang w:eastAsia="en-US"/>
        </w:rPr>
      </w:pPr>
    </w:p>
    <w:p w14:paraId="4E7F08A5" w14:textId="77777777" w:rsidR="000B5139" w:rsidRPr="004252FD" w:rsidRDefault="000B5139" w:rsidP="00CC2BA3">
      <w:pPr>
        <w:spacing w:after="0" w:line="240" w:lineRule="auto"/>
        <w:jc w:val="both"/>
        <w:rPr>
          <w:rFonts w:ascii="Times New Roman" w:hAnsi="Times New Roman"/>
          <w:b/>
          <w:i/>
          <w:color w:val="FF0000"/>
          <w:lang w:eastAsia="en-US"/>
        </w:rPr>
      </w:pPr>
    </w:p>
    <w:p w14:paraId="7A7B8B96" w14:textId="77777777" w:rsidR="000B5139" w:rsidRPr="004252FD" w:rsidRDefault="000B5139" w:rsidP="00CC2BA3">
      <w:pPr>
        <w:spacing w:after="0" w:line="240" w:lineRule="auto"/>
        <w:jc w:val="both"/>
        <w:rPr>
          <w:rFonts w:ascii="Times New Roman" w:hAnsi="Times New Roman"/>
          <w:b/>
          <w:i/>
          <w:color w:val="FF0000"/>
          <w:lang w:eastAsia="en-US"/>
        </w:rPr>
      </w:pPr>
    </w:p>
    <w:p w14:paraId="70A6FE0A" w14:textId="77777777" w:rsidR="000B5139" w:rsidRPr="004252FD" w:rsidRDefault="000B5139" w:rsidP="00CC2BA3">
      <w:pPr>
        <w:spacing w:after="0" w:line="240" w:lineRule="auto"/>
        <w:jc w:val="both"/>
        <w:rPr>
          <w:rFonts w:ascii="Times New Roman" w:hAnsi="Times New Roman"/>
          <w:b/>
          <w:color w:val="FF0000"/>
          <w:lang w:eastAsia="en-US"/>
        </w:rPr>
      </w:pPr>
    </w:p>
    <w:p w14:paraId="516CABE9" w14:textId="77777777" w:rsidR="000B5139" w:rsidRPr="004252FD" w:rsidRDefault="000B5139" w:rsidP="00CC2BA3">
      <w:pPr>
        <w:jc w:val="both"/>
        <w:rPr>
          <w:rFonts w:ascii="Times New Roman" w:hAnsi="Times New Roman"/>
          <w:b/>
          <w:lang w:eastAsia="en-US"/>
        </w:rPr>
      </w:pPr>
      <w:r w:rsidRPr="004252FD">
        <w:rPr>
          <w:rFonts w:ascii="Times New Roman" w:hAnsi="Times New Roman"/>
          <w:b/>
          <w:lang w:eastAsia="en-US"/>
        </w:rPr>
        <w:t>2.2. Тематический план и содержание профессионального модуля</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9"/>
        <w:gridCol w:w="9"/>
        <w:gridCol w:w="62"/>
        <w:gridCol w:w="10680"/>
        <w:gridCol w:w="1197"/>
      </w:tblGrid>
      <w:tr w:rsidR="000B5139" w:rsidRPr="004252FD" w14:paraId="1A36AE04" w14:textId="77777777" w:rsidTr="00F25FF5">
        <w:tc>
          <w:tcPr>
            <w:tcW w:w="938" w:type="pct"/>
          </w:tcPr>
          <w:p w14:paraId="510BE13C"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bCs/>
                <w:lang w:eastAsia="en-US"/>
              </w:rPr>
              <w:t>Наименование разделов и тем профессионального модуля (ПМ), междисциплинарных курсов (МДК)</w:t>
            </w:r>
          </w:p>
        </w:tc>
        <w:tc>
          <w:tcPr>
            <w:tcW w:w="3655" w:type="pct"/>
            <w:gridSpan w:val="3"/>
          </w:tcPr>
          <w:p w14:paraId="4FCCA199" w14:textId="77777777" w:rsidR="000B5139" w:rsidRPr="004252FD" w:rsidRDefault="000B5139" w:rsidP="00CC2BA3">
            <w:pPr>
              <w:spacing w:after="0" w:line="240" w:lineRule="auto"/>
              <w:rPr>
                <w:rFonts w:ascii="Times New Roman" w:hAnsi="Times New Roman"/>
                <w:b/>
                <w:bCs/>
                <w:lang w:eastAsia="en-US"/>
              </w:rPr>
            </w:pPr>
            <w:r w:rsidRPr="004252FD">
              <w:rPr>
                <w:rFonts w:ascii="Times New Roman" w:hAnsi="Times New Roman"/>
                <w:b/>
                <w:bCs/>
                <w:lang w:eastAsia="en-US"/>
              </w:rPr>
              <w:t xml:space="preserve">Содержание учебного материала, </w:t>
            </w:r>
          </w:p>
          <w:p w14:paraId="78604C83"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bCs/>
                <w:lang w:eastAsia="en-US"/>
              </w:rPr>
              <w:t>практические занятия, самостоятельная учебная работа обучающихся</w:t>
            </w:r>
          </w:p>
        </w:tc>
        <w:tc>
          <w:tcPr>
            <w:tcW w:w="407" w:type="pct"/>
            <w:vAlign w:val="center"/>
          </w:tcPr>
          <w:p w14:paraId="216426F1" w14:textId="77777777" w:rsidR="000B5139" w:rsidRPr="004252FD" w:rsidRDefault="000B5139" w:rsidP="00CC2BA3">
            <w:pPr>
              <w:spacing w:after="0" w:line="240" w:lineRule="auto"/>
              <w:rPr>
                <w:rFonts w:ascii="Times New Roman" w:hAnsi="Times New Roman"/>
                <w:b/>
                <w:bCs/>
                <w:lang w:eastAsia="en-US"/>
              </w:rPr>
            </w:pPr>
            <w:r w:rsidRPr="004252FD">
              <w:rPr>
                <w:rFonts w:ascii="Times New Roman" w:hAnsi="Times New Roman"/>
                <w:b/>
                <w:bCs/>
                <w:lang w:eastAsia="en-US"/>
              </w:rPr>
              <w:t>Объем  в часах</w:t>
            </w:r>
          </w:p>
        </w:tc>
      </w:tr>
      <w:tr w:rsidR="000B5139" w:rsidRPr="004252FD" w14:paraId="3AF03636" w14:textId="77777777" w:rsidTr="00F25FF5">
        <w:tc>
          <w:tcPr>
            <w:tcW w:w="938" w:type="pct"/>
          </w:tcPr>
          <w:p w14:paraId="3EBE875A"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lang w:eastAsia="en-US"/>
              </w:rPr>
              <w:t>1</w:t>
            </w:r>
          </w:p>
        </w:tc>
        <w:tc>
          <w:tcPr>
            <w:tcW w:w="3655" w:type="pct"/>
            <w:gridSpan w:val="3"/>
          </w:tcPr>
          <w:p w14:paraId="2E5B4E81" w14:textId="77777777" w:rsidR="000B5139" w:rsidRPr="004252FD" w:rsidRDefault="000B5139" w:rsidP="00CC2BA3">
            <w:pPr>
              <w:spacing w:after="0" w:line="240" w:lineRule="auto"/>
              <w:rPr>
                <w:rFonts w:ascii="Times New Roman" w:hAnsi="Times New Roman"/>
                <w:b/>
                <w:bCs/>
                <w:lang w:eastAsia="en-US"/>
              </w:rPr>
            </w:pPr>
            <w:r w:rsidRPr="004252FD">
              <w:rPr>
                <w:rFonts w:ascii="Times New Roman" w:hAnsi="Times New Roman"/>
                <w:b/>
                <w:bCs/>
                <w:lang w:eastAsia="en-US"/>
              </w:rPr>
              <w:t>2</w:t>
            </w:r>
          </w:p>
        </w:tc>
        <w:tc>
          <w:tcPr>
            <w:tcW w:w="407" w:type="pct"/>
            <w:vAlign w:val="center"/>
          </w:tcPr>
          <w:p w14:paraId="7FDF7749" w14:textId="77777777" w:rsidR="000B5139" w:rsidRPr="004252FD" w:rsidRDefault="000B5139" w:rsidP="00CC2BA3">
            <w:pPr>
              <w:spacing w:after="0" w:line="240" w:lineRule="auto"/>
              <w:rPr>
                <w:rFonts w:ascii="Times New Roman" w:hAnsi="Times New Roman"/>
                <w:b/>
                <w:bCs/>
                <w:lang w:eastAsia="en-US"/>
              </w:rPr>
            </w:pPr>
            <w:r w:rsidRPr="004252FD">
              <w:rPr>
                <w:rFonts w:ascii="Times New Roman" w:hAnsi="Times New Roman"/>
                <w:b/>
                <w:bCs/>
                <w:lang w:eastAsia="en-US"/>
              </w:rPr>
              <w:t>3</w:t>
            </w:r>
          </w:p>
        </w:tc>
      </w:tr>
      <w:tr w:rsidR="000B5139" w:rsidRPr="004252FD" w14:paraId="1083E47F" w14:textId="77777777" w:rsidTr="00F25FF5">
        <w:tc>
          <w:tcPr>
            <w:tcW w:w="4593" w:type="pct"/>
            <w:gridSpan w:val="4"/>
          </w:tcPr>
          <w:p w14:paraId="2C5C97DA" w14:textId="77777777" w:rsidR="000B5139" w:rsidRPr="004252FD" w:rsidRDefault="000B5139" w:rsidP="00CC2BA3">
            <w:pPr>
              <w:spacing w:after="0" w:line="240" w:lineRule="auto"/>
              <w:rPr>
                <w:rFonts w:ascii="Times New Roman" w:hAnsi="Times New Roman"/>
                <w:b/>
                <w:bCs/>
                <w:lang w:eastAsia="en-US"/>
              </w:rPr>
            </w:pPr>
            <w:r w:rsidRPr="004252FD">
              <w:rPr>
                <w:rFonts w:ascii="Times New Roman" w:hAnsi="Times New Roman"/>
                <w:b/>
                <w:bCs/>
                <w:lang w:eastAsia="en-US"/>
              </w:rPr>
              <w:t xml:space="preserve">МДК.02. 01 </w:t>
            </w:r>
            <w:r w:rsidRPr="004252FD">
              <w:rPr>
                <w:rFonts w:ascii="Times New Roman" w:hAnsi="Times New Roman"/>
                <w:b/>
                <w:color w:val="000000"/>
                <w:lang w:eastAsia="en-US"/>
              </w:rPr>
              <w:t>Порядок работы с технической документацией</w:t>
            </w:r>
          </w:p>
        </w:tc>
        <w:tc>
          <w:tcPr>
            <w:tcW w:w="407" w:type="pct"/>
            <w:vAlign w:val="center"/>
          </w:tcPr>
          <w:p w14:paraId="773A3EB0" w14:textId="77777777" w:rsidR="000B5139" w:rsidRPr="004252FD" w:rsidRDefault="000B5139" w:rsidP="00CC2BA3">
            <w:pPr>
              <w:spacing w:after="0" w:line="240" w:lineRule="auto"/>
              <w:rPr>
                <w:rFonts w:ascii="Times New Roman" w:hAnsi="Times New Roman"/>
                <w:b/>
                <w:bCs/>
                <w:lang w:eastAsia="en-US"/>
              </w:rPr>
            </w:pPr>
            <w:r w:rsidRPr="004252FD">
              <w:rPr>
                <w:rFonts w:ascii="Times New Roman" w:hAnsi="Times New Roman"/>
                <w:b/>
                <w:bCs/>
                <w:lang w:eastAsia="en-US"/>
              </w:rPr>
              <w:t>124</w:t>
            </w:r>
          </w:p>
        </w:tc>
      </w:tr>
      <w:tr w:rsidR="000B5139" w:rsidRPr="004252FD" w14:paraId="39F05FBC" w14:textId="77777777" w:rsidTr="00F25FF5">
        <w:trPr>
          <w:trHeight w:val="572"/>
        </w:trPr>
        <w:tc>
          <w:tcPr>
            <w:tcW w:w="4593" w:type="pct"/>
            <w:gridSpan w:val="4"/>
          </w:tcPr>
          <w:p w14:paraId="2EE187AC"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iCs/>
                <w:shd w:val="clear" w:color="auto" w:fill="FFFFFF"/>
                <w:lang w:eastAsia="en-US"/>
              </w:rPr>
              <w:t> </w:t>
            </w:r>
            <w:r w:rsidRPr="004252FD">
              <w:rPr>
                <w:rFonts w:ascii="Times New Roman" w:hAnsi="Times New Roman"/>
                <w:b/>
                <w:bCs/>
                <w:lang w:eastAsia="en-US"/>
              </w:rPr>
              <w:t xml:space="preserve">Раздел 1. </w:t>
            </w:r>
            <w:r w:rsidRPr="004252FD">
              <w:rPr>
                <w:rFonts w:ascii="Times New Roman" w:hAnsi="Times New Roman"/>
                <w:lang w:eastAsia="en-US"/>
              </w:rPr>
              <w:t>Подготовка технических документов и соответствующих образцов продукции для предоставления в испытательные лаборатории для проведения процедуры подтверждения соответствия</w:t>
            </w:r>
          </w:p>
        </w:tc>
        <w:tc>
          <w:tcPr>
            <w:tcW w:w="407" w:type="pct"/>
            <w:vAlign w:val="center"/>
          </w:tcPr>
          <w:p w14:paraId="1D1E996B"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lang w:eastAsia="en-US"/>
              </w:rPr>
              <w:t>48</w:t>
            </w:r>
          </w:p>
        </w:tc>
      </w:tr>
      <w:tr w:rsidR="000B5139" w:rsidRPr="004252FD" w14:paraId="2CC4CE70" w14:textId="77777777" w:rsidTr="00F25FF5">
        <w:tc>
          <w:tcPr>
            <w:tcW w:w="941" w:type="pct"/>
            <w:gridSpan w:val="2"/>
            <w:vMerge w:val="restart"/>
          </w:tcPr>
          <w:p w14:paraId="55957C2C" w14:textId="77777777" w:rsidR="000B5139" w:rsidRPr="004252FD" w:rsidRDefault="000B5139" w:rsidP="00CC2BA3">
            <w:pPr>
              <w:spacing w:after="0" w:line="240" w:lineRule="auto"/>
              <w:rPr>
                <w:rFonts w:ascii="Times New Roman" w:hAnsi="Times New Roman"/>
                <w:b/>
                <w:bCs/>
                <w:lang w:eastAsia="en-US"/>
              </w:rPr>
            </w:pPr>
            <w:r w:rsidRPr="004252FD">
              <w:rPr>
                <w:rFonts w:ascii="Times New Roman" w:hAnsi="Times New Roman"/>
                <w:b/>
                <w:bCs/>
                <w:lang w:eastAsia="en-US"/>
              </w:rPr>
              <w:t xml:space="preserve">Тема 1.1                 </w:t>
            </w:r>
            <w:r w:rsidRPr="004252FD">
              <w:rPr>
                <w:rFonts w:ascii="Times New Roman" w:hAnsi="Times New Roman"/>
                <w:bCs/>
                <w:lang w:eastAsia="en-US"/>
              </w:rPr>
              <w:t>Стандартизация как инструмент технического регулировани</w:t>
            </w:r>
            <w:r w:rsidRPr="004252FD">
              <w:rPr>
                <w:rFonts w:ascii="Times New Roman" w:hAnsi="Times New Roman"/>
                <w:bCs/>
                <w:color w:val="002060"/>
                <w:lang w:eastAsia="en-US"/>
              </w:rPr>
              <w:t>я</w:t>
            </w:r>
          </w:p>
          <w:p w14:paraId="62C98BC2" w14:textId="77777777" w:rsidR="000B5139" w:rsidRPr="004252FD" w:rsidRDefault="000B5139" w:rsidP="00CC2BA3">
            <w:pPr>
              <w:spacing w:after="0" w:line="240" w:lineRule="auto"/>
              <w:rPr>
                <w:rFonts w:ascii="Times New Roman" w:hAnsi="Times New Roman"/>
                <w:b/>
                <w:bCs/>
                <w:lang w:eastAsia="en-US"/>
              </w:rPr>
            </w:pPr>
          </w:p>
        </w:tc>
        <w:tc>
          <w:tcPr>
            <w:tcW w:w="3652" w:type="pct"/>
            <w:gridSpan w:val="2"/>
          </w:tcPr>
          <w:p w14:paraId="69038144"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bCs/>
                <w:lang w:eastAsia="en-US"/>
              </w:rPr>
              <w:t xml:space="preserve">Содержание </w:t>
            </w:r>
          </w:p>
        </w:tc>
        <w:tc>
          <w:tcPr>
            <w:tcW w:w="407" w:type="pct"/>
            <w:vMerge w:val="restart"/>
            <w:vAlign w:val="center"/>
          </w:tcPr>
          <w:p w14:paraId="46830E34"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lang w:eastAsia="en-US"/>
              </w:rPr>
              <w:t>6</w:t>
            </w:r>
          </w:p>
        </w:tc>
      </w:tr>
      <w:tr w:rsidR="000B5139" w:rsidRPr="004252FD" w14:paraId="602F407C" w14:textId="77777777" w:rsidTr="00F25FF5">
        <w:trPr>
          <w:trHeight w:val="788"/>
        </w:trPr>
        <w:tc>
          <w:tcPr>
            <w:tcW w:w="941" w:type="pct"/>
            <w:gridSpan w:val="2"/>
            <w:vMerge/>
          </w:tcPr>
          <w:p w14:paraId="15306798" w14:textId="77777777" w:rsidR="000B5139" w:rsidRPr="004252FD" w:rsidRDefault="000B5139" w:rsidP="00CC2BA3">
            <w:pPr>
              <w:spacing w:after="0" w:line="240" w:lineRule="auto"/>
              <w:rPr>
                <w:rFonts w:ascii="Times New Roman" w:hAnsi="Times New Roman"/>
                <w:b/>
                <w:bCs/>
                <w:lang w:eastAsia="en-US"/>
              </w:rPr>
            </w:pPr>
          </w:p>
        </w:tc>
        <w:tc>
          <w:tcPr>
            <w:tcW w:w="3652" w:type="pct"/>
            <w:gridSpan w:val="2"/>
          </w:tcPr>
          <w:p w14:paraId="7D0301F0" w14:textId="06C77384"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color w:val="000000"/>
                <w:lang w:eastAsia="en-US"/>
              </w:rPr>
              <w:t>1.</w:t>
            </w:r>
            <w:r w:rsidRPr="004252FD">
              <w:rPr>
                <w:rFonts w:ascii="Times New Roman" w:hAnsi="Times New Roman"/>
                <w:color w:val="000000"/>
                <w:lang w:eastAsia="en-US"/>
              </w:rPr>
              <w:t>Концепция развития национальной системы стандартизации (НСС) Российской Федерации на период до 2020 года.</w:t>
            </w:r>
            <w:r w:rsidR="007B46D0" w:rsidRPr="004252FD">
              <w:rPr>
                <w:rFonts w:ascii="Times New Roman" w:hAnsi="Times New Roman"/>
                <w:color w:val="000000"/>
                <w:lang w:eastAsia="en-US"/>
              </w:rPr>
              <w:t xml:space="preserve"> </w:t>
            </w:r>
            <w:r w:rsidRPr="004252FD">
              <w:rPr>
                <w:rFonts w:ascii="Times New Roman" w:hAnsi="Times New Roman"/>
                <w:color w:val="000000"/>
                <w:lang w:eastAsia="en-US"/>
              </w:rPr>
              <w:t>Технические регламенты и их назначение.  Нормативные документы  и  их отличия от технических регламентов.</w:t>
            </w:r>
          </w:p>
        </w:tc>
        <w:tc>
          <w:tcPr>
            <w:tcW w:w="407" w:type="pct"/>
            <w:vMerge/>
            <w:vAlign w:val="center"/>
          </w:tcPr>
          <w:p w14:paraId="776E5E94" w14:textId="77777777" w:rsidR="000B5139" w:rsidRPr="004252FD" w:rsidRDefault="000B5139" w:rsidP="00CC2BA3">
            <w:pPr>
              <w:spacing w:after="0" w:line="240" w:lineRule="auto"/>
              <w:rPr>
                <w:rFonts w:ascii="Times New Roman" w:hAnsi="Times New Roman"/>
                <w:b/>
                <w:lang w:eastAsia="en-US"/>
              </w:rPr>
            </w:pPr>
          </w:p>
        </w:tc>
      </w:tr>
      <w:tr w:rsidR="000B5139" w:rsidRPr="004252FD" w14:paraId="34B2386E" w14:textId="77777777" w:rsidTr="00F25FF5">
        <w:tc>
          <w:tcPr>
            <w:tcW w:w="941" w:type="pct"/>
            <w:gridSpan w:val="2"/>
            <w:vMerge/>
          </w:tcPr>
          <w:p w14:paraId="0FC9C478" w14:textId="77777777" w:rsidR="000B5139" w:rsidRPr="004252FD" w:rsidRDefault="000B5139" w:rsidP="00CC2BA3">
            <w:pPr>
              <w:spacing w:after="0" w:line="240" w:lineRule="auto"/>
              <w:rPr>
                <w:rFonts w:ascii="Times New Roman" w:hAnsi="Times New Roman"/>
                <w:b/>
                <w:bCs/>
                <w:lang w:eastAsia="en-US"/>
              </w:rPr>
            </w:pPr>
          </w:p>
        </w:tc>
        <w:tc>
          <w:tcPr>
            <w:tcW w:w="3652" w:type="pct"/>
            <w:gridSpan w:val="2"/>
          </w:tcPr>
          <w:p w14:paraId="4A82E6E4"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lang w:eastAsia="en-US"/>
              </w:rPr>
              <w:t>2.</w:t>
            </w:r>
            <w:r w:rsidRPr="004252FD">
              <w:rPr>
                <w:rFonts w:ascii="Times New Roman" w:hAnsi="Times New Roman"/>
              </w:rPr>
              <w:t>Стандарты ГОСТ, ГОСТ Р, ГОСТ Р ИСО, ГОСТ Р ИСО/МЭК</w:t>
            </w:r>
            <w:r w:rsidRPr="004252FD">
              <w:rPr>
                <w:rFonts w:ascii="Times New Roman" w:hAnsi="Times New Roman"/>
                <w:lang w:eastAsia="en-US"/>
              </w:rPr>
              <w:t xml:space="preserve">; </w:t>
            </w:r>
            <w:r w:rsidRPr="004252FD">
              <w:rPr>
                <w:rFonts w:ascii="Times New Roman" w:hAnsi="Times New Roman"/>
              </w:rPr>
              <w:t>правила по межгосударственной стандартизации (ПМГ);</w:t>
            </w:r>
          </w:p>
        </w:tc>
        <w:tc>
          <w:tcPr>
            <w:tcW w:w="407" w:type="pct"/>
            <w:vMerge/>
            <w:vAlign w:val="center"/>
          </w:tcPr>
          <w:p w14:paraId="1AE0949E" w14:textId="77777777" w:rsidR="000B5139" w:rsidRPr="004252FD" w:rsidRDefault="000B5139" w:rsidP="00CC2BA3">
            <w:pPr>
              <w:spacing w:after="0" w:line="240" w:lineRule="auto"/>
              <w:rPr>
                <w:rFonts w:ascii="Times New Roman" w:hAnsi="Times New Roman"/>
                <w:b/>
                <w:lang w:eastAsia="en-US"/>
              </w:rPr>
            </w:pPr>
          </w:p>
        </w:tc>
      </w:tr>
      <w:tr w:rsidR="000B5139" w:rsidRPr="004252FD" w14:paraId="20961CE2" w14:textId="77777777" w:rsidTr="00F25FF5">
        <w:tc>
          <w:tcPr>
            <w:tcW w:w="941" w:type="pct"/>
            <w:gridSpan w:val="2"/>
            <w:vMerge/>
          </w:tcPr>
          <w:p w14:paraId="342BB54B" w14:textId="77777777" w:rsidR="000B5139" w:rsidRPr="004252FD" w:rsidRDefault="000B5139" w:rsidP="00CC2BA3">
            <w:pPr>
              <w:spacing w:after="0" w:line="240" w:lineRule="auto"/>
              <w:rPr>
                <w:rFonts w:ascii="Times New Roman" w:hAnsi="Times New Roman"/>
                <w:b/>
                <w:bCs/>
                <w:lang w:eastAsia="en-US"/>
              </w:rPr>
            </w:pPr>
          </w:p>
        </w:tc>
        <w:tc>
          <w:tcPr>
            <w:tcW w:w="3652" w:type="pct"/>
            <w:gridSpan w:val="2"/>
          </w:tcPr>
          <w:p w14:paraId="0BD6D637"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lang w:eastAsia="en-US"/>
              </w:rPr>
              <w:t>3.</w:t>
            </w:r>
            <w:r w:rsidRPr="004252FD">
              <w:rPr>
                <w:rFonts w:ascii="Times New Roman" w:hAnsi="Times New Roman"/>
                <w:lang w:eastAsia="en-US"/>
              </w:rPr>
              <w:t xml:space="preserve"> Руководящие документы (РД). Методические указания (МУ). </w:t>
            </w:r>
            <w:r w:rsidRPr="004252FD">
              <w:rPr>
                <w:rFonts w:ascii="Times New Roman" w:hAnsi="Times New Roman"/>
              </w:rPr>
              <w:t xml:space="preserve"> Правила (ПР). </w:t>
            </w:r>
            <w:r w:rsidRPr="004252FD">
              <w:rPr>
                <w:rFonts w:ascii="Times New Roman" w:hAnsi="Times New Roman"/>
                <w:lang w:eastAsia="en-US"/>
              </w:rPr>
              <w:t>Инструкции (И).</w:t>
            </w:r>
          </w:p>
        </w:tc>
        <w:tc>
          <w:tcPr>
            <w:tcW w:w="407" w:type="pct"/>
            <w:vMerge/>
            <w:vAlign w:val="center"/>
          </w:tcPr>
          <w:p w14:paraId="4BE4B8E6" w14:textId="77777777" w:rsidR="000B5139" w:rsidRPr="004252FD" w:rsidRDefault="000B5139" w:rsidP="00CC2BA3">
            <w:pPr>
              <w:spacing w:after="0" w:line="240" w:lineRule="auto"/>
              <w:rPr>
                <w:rFonts w:ascii="Times New Roman" w:hAnsi="Times New Roman"/>
                <w:b/>
                <w:lang w:eastAsia="en-US"/>
              </w:rPr>
            </w:pPr>
          </w:p>
        </w:tc>
      </w:tr>
      <w:tr w:rsidR="000B5139" w:rsidRPr="004252FD" w14:paraId="29C73E89" w14:textId="77777777" w:rsidTr="00F25FF5">
        <w:trPr>
          <w:trHeight w:val="293"/>
        </w:trPr>
        <w:tc>
          <w:tcPr>
            <w:tcW w:w="941" w:type="pct"/>
            <w:gridSpan w:val="2"/>
            <w:vMerge/>
          </w:tcPr>
          <w:p w14:paraId="39DECEF6" w14:textId="77777777" w:rsidR="000B5139" w:rsidRPr="004252FD" w:rsidRDefault="000B5139" w:rsidP="00CC2BA3">
            <w:pPr>
              <w:spacing w:after="0" w:line="240" w:lineRule="auto"/>
              <w:rPr>
                <w:rFonts w:ascii="Times New Roman" w:hAnsi="Times New Roman"/>
                <w:b/>
                <w:bCs/>
                <w:lang w:eastAsia="en-US"/>
              </w:rPr>
            </w:pPr>
          </w:p>
        </w:tc>
        <w:tc>
          <w:tcPr>
            <w:tcW w:w="3652" w:type="pct"/>
            <w:gridSpan w:val="2"/>
          </w:tcPr>
          <w:p w14:paraId="33B68A6F"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color w:val="000000"/>
                <w:lang w:eastAsia="en-US"/>
              </w:rPr>
              <w:t>4.</w:t>
            </w:r>
            <w:r w:rsidRPr="004252FD">
              <w:rPr>
                <w:rFonts w:ascii="Times New Roman" w:hAnsi="Times New Roman"/>
              </w:rPr>
              <w:t xml:space="preserve">Нормоконтроль документации на сертифицируемую продукцию. </w:t>
            </w:r>
          </w:p>
        </w:tc>
        <w:tc>
          <w:tcPr>
            <w:tcW w:w="407" w:type="pct"/>
            <w:vMerge/>
            <w:vAlign w:val="center"/>
          </w:tcPr>
          <w:p w14:paraId="7CE9A0B5" w14:textId="77777777" w:rsidR="000B5139" w:rsidRPr="004252FD" w:rsidRDefault="000B5139" w:rsidP="00CC2BA3">
            <w:pPr>
              <w:spacing w:after="0" w:line="240" w:lineRule="auto"/>
              <w:rPr>
                <w:rFonts w:ascii="Times New Roman" w:hAnsi="Times New Roman"/>
                <w:b/>
                <w:lang w:eastAsia="en-US"/>
              </w:rPr>
            </w:pPr>
          </w:p>
        </w:tc>
      </w:tr>
      <w:tr w:rsidR="000B5139" w:rsidRPr="004252FD" w14:paraId="59EB1CB5" w14:textId="77777777" w:rsidTr="00F25FF5">
        <w:trPr>
          <w:trHeight w:val="11"/>
        </w:trPr>
        <w:tc>
          <w:tcPr>
            <w:tcW w:w="941" w:type="pct"/>
            <w:gridSpan w:val="2"/>
            <w:vMerge/>
          </w:tcPr>
          <w:p w14:paraId="5BB6CE22" w14:textId="77777777" w:rsidR="000B5139" w:rsidRPr="004252FD" w:rsidRDefault="000B5139" w:rsidP="00CC2BA3">
            <w:pPr>
              <w:spacing w:after="0" w:line="240" w:lineRule="auto"/>
              <w:rPr>
                <w:rFonts w:ascii="Times New Roman" w:hAnsi="Times New Roman"/>
                <w:b/>
                <w:bCs/>
                <w:lang w:eastAsia="en-US"/>
              </w:rPr>
            </w:pPr>
          </w:p>
        </w:tc>
        <w:tc>
          <w:tcPr>
            <w:tcW w:w="3652" w:type="pct"/>
            <w:gridSpan w:val="2"/>
          </w:tcPr>
          <w:p w14:paraId="0F0EC951"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bCs/>
                <w:lang w:eastAsia="en-US"/>
              </w:rPr>
              <w:t xml:space="preserve">Тематика практических занятий </w:t>
            </w:r>
          </w:p>
        </w:tc>
        <w:tc>
          <w:tcPr>
            <w:tcW w:w="407" w:type="pct"/>
            <w:vAlign w:val="center"/>
          </w:tcPr>
          <w:p w14:paraId="454DEF88"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lang w:eastAsia="en-US"/>
              </w:rPr>
              <w:t>2</w:t>
            </w:r>
          </w:p>
        </w:tc>
      </w:tr>
      <w:tr w:rsidR="000B5139" w:rsidRPr="004252FD" w14:paraId="6A98A76C" w14:textId="77777777" w:rsidTr="00F25FF5">
        <w:tc>
          <w:tcPr>
            <w:tcW w:w="941" w:type="pct"/>
            <w:gridSpan w:val="2"/>
            <w:vMerge/>
          </w:tcPr>
          <w:p w14:paraId="2BB91F9A" w14:textId="77777777" w:rsidR="000B5139" w:rsidRPr="004252FD" w:rsidRDefault="000B5139" w:rsidP="00CC2BA3">
            <w:pPr>
              <w:spacing w:after="0" w:line="240" w:lineRule="auto"/>
              <w:rPr>
                <w:rFonts w:ascii="Times New Roman" w:hAnsi="Times New Roman"/>
                <w:b/>
                <w:bCs/>
                <w:lang w:eastAsia="en-US"/>
              </w:rPr>
            </w:pPr>
          </w:p>
        </w:tc>
        <w:tc>
          <w:tcPr>
            <w:tcW w:w="3652" w:type="pct"/>
            <w:gridSpan w:val="2"/>
          </w:tcPr>
          <w:p w14:paraId="77FE143C" w14:textId="77777777" w:rsidR="000B5139" w:rsidRPr="004252FD" w:rsidRDefault="000B5139" w:rsidP="00CC2BA3">
            <w:pPr>
              <w:spacing w:after="0" w:line="240" w:lineRule="auto"/>
              <w:ind w:left="25"/>
              <w:contextualSpacing/>
              <w:rPr>
                <w:rFonts w:ascii="Times New Roman" w:hAnsi="Times New Roman"/>
                <w:b/>
                <w:lang w:eastAsia="en-US"/>
              </w:rPr>
            </w:pPr>
            <w:r w:rsidRPr="004252FD">
              <w:rPr>
                <w:rFonts w:ascii="Times New Roman" w:hAnsi="Times New Roman"/>
                <w:b/>
                <w:lang w:eastAsia="en-US"/>
              </w:rPr>
              <w:t>Практическое занятие №1</w:t>
            </w:r>
            <w:r w:rsidRPr="004252FD">
              <w:rPr>
                <w:rFonts w:ascii="Times New Roman" w:hAnsi="Times New Roman"/>
                <w:lang w:eastAsia="en-US"/>
              </w:rPr>
              <w:t>Анализ должностной инструкции специалиста по нормоконтролю. Изучение типовых несоответствий в технической документации.</w:t>
            </w:r>
          </w:p>
        </w:tc>
        <w:tc>
          <w:tcPr>
            <w:tcW w:w="407" w:type="pct"/>
            <w:vAlign w:val="center"/>
          </w:tcPr>
          <w:p w14:paraId="695B31F6"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lang w:eastAsia="en-US"/>
              </w:rPr>
              <w:t>2</w:t>
            </w:r>
          </w:p>
        </w:tc>
      </w:tr>
      <w:tr w:rsidR="000B5139" w:rsidRPr="004252FD" w14:paraId="38B085FD" w14:textId="77777777" w:rsidTr="00F25FF5">
        <w:trPr>
          <w:trHeight w:val="209"/>
        </w:trPr>
        <w:tc>
          <w:tcPr>
            <w:tcW w:w="941" w:type="pct"/>
            <w:gridSpan w:val="2"/>
            <w:vMerge w:val="restart"/>
            <w:tcBorders>
              <w:top w:val="nil"/>
            </w:tcBorders>
          </w:tcPr>
          <w:p w14:paraId="7D5BBA24" w14:textId="77777777" w:rsidR="000B5139" w:rsidRPr="004252FD" w:rsidRDefault="000B5139" w:rsidP="00CC2BA3">
            <w:pPr>
              <w:spacing w:after="0" w:line="240" w:lineRule="auto"/>
              <w:rPr>
                <w:rFonts w:ascii="Times New Roman" w:hAnsi="Times New Roman"/>
                <w:b/>
                <w:bCs/>
                <w:lang w:eastAsia="en-US"/>
              </w:rPr>
            </w:pPr>
            <w:r w:rsidRPr="004252FD">
              <w:rPr>
                <w:rFonts w:ascii="Times New Roman" w:hAnsi="Times New Roman"/>
                <w:b/>
                <w:bCs/>
                <w:lang w:eastAsia="en-US"/>
              </w:rPr>
              <w:t xml:space="preserve">Тема 1.2. </w:t>
            </w:r>
          </w:p>
          <w:p w14:paraId="4300E419" w14:textId="77777777" w:rsidR="000B5139" w:rsidRPr="004252FD" w:rsidRDefault="000B5139" w:rsidP="00CC2BA3">
            <w:pPr>
              <w:spacing w:after="0" w:line="240" w:lineRule="auto"/>
              <w:rPr>
                <w:rFonts w:ascii="Times New Roman" w:hAnsi="Times New Roman"/>
                <w:b/>
                <w:bCs/>
                <w:lang w:eastAsia="en-US"/>
              </w:rPr>
            </w:pPr>
            <w:r w:rsidRPr="004252FD">
              <w:rPr>
                <w:rFonts w:ascii="Times New Roman" w:hAnsi="Times New Roman"/>
                <w:bCs/>
                <w:lang w:eastAsia="en-US"/>
              </w:rPr>
              <w:t>Подтверждение соответствия продукции, процессов, услуг, систем управления</w:t>
            </w:r>
          </w:p>
        </w:tc>
        <w:tc>
          <w:tcPr>
            <w:tcW w:w="3652" w:type="pct"/>
            <w:gridSpan w:val="2"/>
          </w:tcPr>
          <w:p w14:paraId="143B7803"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bCs/>
                <w:lang w:eastAsia="en-US"/>
              </w:rPr>
              <w:t xml:space="preserve">Содержание </w:t>
            </w:r>
          </w:p>
        </w:tc>
        <w:tc>
          <w:tcPr>
            <w:tcW w:w="407" w:type="pct"/>
            <w:vMerge w:val="restart"/>
            <w:vAlign w:val="center"/>
          </w:tcPr>
          <w:p w14:paraId="4877D844"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lang w:eastAsia="en-US"/>
              </w:rPr>
              <w:t>16</w:t>
            </w:r>
          </w:p>
        </w:tc>
      </w:tr>
      <w:tr w:rsidR="000B5139" w:rsidRPr="004252FD" w14:paraId="3CBB8227" w14:textId="77777777" w:rsidTr="00F25FF5">
        <w:tc>
          <w:tcPr>
            <w:tcW w:w="941" w:type="pct"/>
            <w:gridSpan w:val="2"/>
            <w:vMerge/>
            <w:tcBorders>
              <w:top w:val="nil"/>
            </w:tcBorders>
          </w:tcPr>
          <w:p w14:paraId="67111A38" w14:textId="77777777" w:rsidR="000B5139" w:rsidRPr="004252FD" w:rsidRDefault="000B5139" w:rsidP="00CC2BA3">
            <w:pPr>
              <w:spacing w:after="0" w:line="240" w:lineRule="auto"/>
              <w:rPr>
                <w:rFonts w:ascii="Times New Roman" w:hAnsi="Times New Roman"/>
                <w:b/>
                <w:bCs/>
                <w:lang w:eastAsia="en-US"/>
              </w:rPr>
            </w:pPr>
          </w:p>
        </w:tc>
        <w:tc>
          <w:tcPr>
            <w:tcW w:w="3652" w:type="pct"/>
            <w:gridSpan w:val="2"/>
          </w:tcPr>
          <w:p w14:paraId="1627B1FC"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lang w:eastAsia="en-US"/>
              </w:rPr>
              <w:t>1</w:t>
            </w:r>
            <w:r w:rsidRPr="004252FD">
              <w:rPr>
                <w:rFonts w:ascii="Times New Roman" w:hAnsi="Times New Roman"/>
                <w:lang w:eastAsia="en-US"/>
              </w:rPr>
              <w:t>. Сущность, цели, задачи и правила подтверждения соответствия.</w:t>
            </w:r>
          </w:p>
        </w:tc>
        <w:tc>
          <w:tcPr>
            <w:tcW w:w="407" w:type="pct"/>
            <w:vMerge/>
            <w:vAlign w:val="center"/>
          </w:tcPr>
          <w:p w14:paraId="0BE3C9A5" w14:textId="77777777" w:rsidR="000B5139" w:rsidRPr="004252FD" w:rsidRDefault="000B5139" w:rsidP="00CC2BA3">
            <w:pPr>
              <w:spacing w:after="0" w:line="240" w:lineRule="auto"/>
              <w:rPr>
                <w:rFonts w:ascii="Times New Roman" w:hAnsi="Times New Roman"/>
                <w:b/>
                <w:lang w:eastAsia="en-US"/>
              </w:rPr>
            </w:pPr>
          </w:p>
        </w:tc>
      </w:tr>
      <w:tr w:rsidR="000B5139" w:rsidRPr="004252FD" w14:paraId="1B367C02" w14:textId="77777777" w:rsidTr="00F25FF5">
        <w:tc>
          <w:tcPr>
            <w:tcW w:w="941" w:type="pct"/>
            <w:gridSpan w:val="2"/>
            <w:vMerge/>
            <w:tcBorders>
              <w:top w:val="nil"/>
            </w:tcBorders>
          </w:tcPr>
          <w:p w14:paraId="007CE964" w14:textId="77777777" w:rsidR="000B5139" w:rsidRPr="004252FD" w:rsidRDefault="000B5139" w:rsidP="00CC2BA3">
            <w:pPr>
              <w:spacing w:after="0" w:line="240" w:lineRule="auto"/>
              <w:rPr>
                <w:rFonts w:ascii="Times New Roman" w:hAnsi="Times New Roman"/>
                <w:b/>
                <w:bCs/>
                <w:lang w:eastAsia="en-US"/>
              </w:rPr>
            </w:pPr>
          </w:p>
        </w:tc>
        <w:tc>
          <w:tcPr>
            <w:tcW w:w="3652" w:type="pct"/>
            <w:gridSpan w:val="2"/>
            <w:tcBorders>
              <w:top w:val="nil"/>
            </w:tcBorders>
          </w:tcPr>
          <w:p w14:paraId="53123EED"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lang w:eastAsia="en-US"/>
              </w:rPr>
              <w:t>Правовые основы и нормативная база подтверждения соответствия.</w:t>
            </w:r>
          </w:p>
        </w:tc>
        <w:tc>
          <w:tcPr>
            <w:tcW w:w="407" w:type="pct"/>
            <w:vMerge/>
            <w:vAlign w:val="center"/>
          </w:tcPr>
          <w:p w14:paraId="7E04DA45" w14:textId="77777777" w:rsidR="000B5139" w:rsidRPr="004252FD" w:rsidRDefault="000B5139" w:rsidP="00CC2BA3">
            <w:pPr>
              <w:spacing w:after="0" w:line="240" w:lineRule="auto"/>
              <w:rPr>
                <w:rFonts w:ascii="Times New Roman" w:hAnsi="Times New Roman"/>
                <w:b/>
                <w:lang w:eastAsia="en-US"/>
              </w:rPr>
            </w:pPr>
          </w:p>
        </w:tc>
      </w:tr>
      <w:tr w:rsidR="000B5139" w:rsidRPr="004252FD" w14:paraId="7D98DB32" w14:textId="77777777" w:rsidTr="00F25FF5">
        <w:tc>
          <w:tcPr>
            <w:tcW w:w="941" w:type="pct"/>
            <w:gridSpan w:val="2"/>
            <w:vMerge/>
            <w:tcBorders>
              <w:top w:val="nil"/>
            </w:tcBorders>
          </w:tcPr>
          <w:p w14:paraId="144024C8" w14:textId="77777777" w:rsidR="000B5139" w:rsidRPr="004252FD" w:rsidRDefault="000B5139" w:rsidP="00CC2BA3">
            <w:pPr>
              <w:spacing w:after="0" w:line="240" w:lineRule="auto"/>
              <w:rPr>
                <w:rFonts w:ascii="Times New Roman" w:hAnsi="Times New Roman"/>
                <w:b/>
                <w:bCs/>
                <w:lang w:eastAsia="en-US"/>
              </w:rPr>
            </w:pPr>
          </w:p>
        </w:tc>
        <w:tc>
          <w:tcPr>
            <w:tcW w:w="3652" w:type="pct"/>
            <w:gridSpan w:val="2"/>
          </w:tcPr>
          <w:p w14:paraId="7BCFCE24"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lang w:eastAsia="en-US"/>
              </w:rPr>
              <w:t>2.</w:t>
            </w:r>
            <w:r w:rsidRPr="004252FD">
              <w:rPr>
                <w:rFonts w:ascii="Times New Roman" w:hAnsi="Times New Roman"/>
                <w:lang w:eastAsia="en-US"/>
              </w:rPr>
              <w:t>Отечественный и международный опыт в области подтверждения соответствия.</w:t>
            </w:r>
          </w:p>
        </w:tc>
        <w:tc>
          <w:tcPr>
            <w:tcW w:w="407" w:type="pct"/>
            <w:vMerge/>
            <w:vAlign w:val="center"/>
          </w:tcPr>
          <w:p w14:paraId="6E2431D6" w14:textId="77777777" w:rsidR="000B5139" w:rsidRPr="004252FD" w:rsidRDefault="000B5139" w:rsidP="00CC2BA3">
            <w:pPr>
              <w:spacing w:after="0" w:line="240" w:lineRule="auto"/>
              <w:rPr>
                <w:rFonts w:ascii="Times New Roman" w:hAnsi="Times New Roman"/>
                <w:b/>
                <w:lang w:eastAsia="en-US"/>
              </w:rPr>
            </w:pPr>
          </w:p>
        </w:tc>
      </w:tr>
      <w:tr w:rsidR="000B5139" w:rsidRPr="004252FD" w14:paraId="594139C8" w14:textId="77777777" w:rsidTr="00F25FF5">
        <w:trPr>
          <w:trHeight w:val="487"/>
        </w:trPr>
        <w:tc>
          <w:tcPr>
            <w:tcW w:w="941" w:type="pct"/>
            <w:gridSpan w:val="2"/>
            <w:vMerge/>
            <w:tcBorders>
              <w:top w:val="nil"/>
            </w:tcBorders>
          </w:tcPr>
          <w:p w14:paraId="6C1E0220" w14:textId="77777777" w:rsidR="000B5139" w:rsidRPr="004252FD" w:rsidRDefault="000B5139" w:rsidP="00CC2BA3">
            <w:pPr>
              <w:spacing w:after="0" w:line="240" w:lineRule="auto"/>
              <w:rPr>
                <w:rFonts w:ascii="Times New Roman" w:hAnsi="Times New Roman"/>
                <w:b/>
                <w:bCs/>
                <w:lang w:eastAsia="en-US"/>
              </w:rPr>
            </w:pPr>
          </w:p>
        </w:tc>
        <w:tc>
          <w:tcPr>
            <w:tcW w:w="3652" w:type="pct"/>
            <w:gridSpan w:val="2"/>
          </w:tcPr>
          <w:p w14:paraId="5644744B" w14:textId="2CA73F95"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lang w:eastAsia="en-US"/>
              </w:rPr>
              <w:t>3.</w:t>
            </w:r>
            <w:r w:rsidRPr="004252FD">
              <w:rPr>
                <w:rFonts w:ascii="Times New Roman" w:hAnsi="Times New Roman"/>
                <w:lang w:eastAsia="en-US"/>
              </w:rPr>
              <w:t xml:space="preserve"> Методическая база подтверждения соответствия.</w:t>
            </w:r>
            <w:r w:rsidR="007B46D0" w:rsidRPr="004252FD">
              <w:rPr>
                <w:rFonts w:ascii="Times New Roman" w:hAnsi="Times New Roman"/>
                <w:lang w:eastAsia="en-US"/>
              </w:rPr>
              <w:t xml:space="preserve"> </w:t>
            </w:r>
            <w:r w:rsidRPr="004252FD">
              <w:rPr>
                <w:rFonts w:ascii="Times New Roman" w:hAnsi="Times New Roman"/>
                <w:lang w:eastAsia="en-US"/>
              </w:rPr>
              <w:t>Виды и системы подтверждения соответствия, их структура и основные отличия</w:t>
            </w:r>
          </w:p>
        </w:tc>
        <w:tc>
          <w:tcPr>
            <w:tcW w:w="407" w:type="pct"/>
            <w:vMerge/>
            <w:vAlign w:val="center"/>
          </w:tcPr>
          <w:p w14:paraId="1B2E4607" w14:textId="77777777" w:rsidR="000B5139" w:rsidRPr="004252FD" w:rsidRDefault="000B5139" w:rsidP="00CC2BA3">
            <w:pPr>
              <w:spacing w:after="0" w:line="240" w:lineRule="auto"/>
              <w:rPr>
                <w:rFonts w:ascii="Times New Roman" w:hAnsi="Times New Roman"/>
                <w:b/>
                <w:lang w:eastAsia="en-US"/>
              </w:rPr>
            </w:pPr>
          </w:p>
        </w:tc>
      </w:tr>
      <w:tr w:rsidR="000B5139" w:rsidRPr="004252FD" w14:paraId="03D2F8B7" w14:textId="77777777" w:rsidTr="00F25FF5">
        <w:trPr>
          <w:trHeight w:val="267"/>
        </w:trPr>
        <w:tc>
          <w:tcPr>
            <w:tcW w:w="941" w:type="pct"/>
            <w:gridSpan w:val="2"/>
            <w:vMerge/>
            <w:tcBorders>
              <w:top w:val="nil"/>
            </w:tcBorders>
          </w:tcPr>
          <w:p w14:paraId="3652932F" w14:textId="77777777" w:rsidR="000B5139" w:rsidRPr="004252FD" w:rsidRDefault="000B5139" w:rsidP="00CC2BA3">
            <w:pPr>
              <w:spacing w:after="0" w:line="240" w:lineRule="auto"/>
              <w:rPr>
                <w:rFonts w:ascii="Times New Roman" w:hAnsi="Times New Roman"/>
                <w:b/>
                <w:bCs/>
                <w:lang w:eastAsia="en-US"/>
              </w:rPr>
            </w:pPr>
          </w:p>
        </w:tc>
        <w:tc>
          <w:tcPr>
            <w:tcW w:w="3652" w:type="pct"/>
            <w:gridSpan w:val="2"/>
          </w:tcPr>
          <w:p w14:paraId="18E550A3"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lang w:eastAsia="en-US"/>
              </w:rPr>
              <w:t>4.</w:t>
            </w:r>
            <w:r w:rsidRPr="004252FD">
              <w:rPr>
                <w:rFonts w:ascii="Times New Roman" w:hAnsi="Times New Roman"/>
                <w:color w:val="000000"/>
                <w:lang w:eastAsia="en-US"/>
              </w:rPr>
              <w:t xml:space="preserve">Порядок организации подтверждения соответствия. </w:t>
            </w:r>
          </w:p>
        </w:tc>
        <w:tc>
          <w:tcPr>
            <w:tcW w:w="407" w:type="pct"/>
            <w:vMerge/>
            <w:vAlign w:val="center"/>
          </w:tcPr>
          <w:p w14:paraId="30533989" w14:textId="77777777" w:rsidR="000B5139" w:rsidRPr="004252FD" w:rsidRDefault="000B5139" w:rsidP="00CC2BA3">
            <w:pPr>
              <w:spacing w:after="0" w:line="240" w:lineRule="auto"/>
              <w:rPr>
                <w:rFonts w:ascii="Times New Roman" w:hAnsi="Times New Roman"/>
                <w:b/>
                <w:lang w:eastAsia="en-US"/>
              </w:rPr>
            </w:pPr>
          </w:p>
        </w:tc>
      </w:tr>
      <w:tr w:rsidR="000B5139" w:rsidRPr="004252FD" w14:paraId="1A92DBD5" w14:textId="77777777" w:rsidTr="00F25FF5">
        <w:trPr>
          <w:trHeight w:val="541"/>
        </w:trPr>
        <w:tc>
          <w:tcPr>
            <w:tcW w:w="941" w:type="pct"/>
            <w:gridSpan w:val="2"/>
            <w:vMerge/>
            <w:tcBorders>
              <w:top w:val="nil"/>
            </w:tcBorders>
          </w:tcPr>
          <w:p w14:paraId="4F9C43F2" w14:textId="77777777" w:rsidR="000B5139" w:rsidRPr="004252FD" w:rsidRDefault="000B5139" w:rsidP="00CC2BA3">
            <w:pPr>
              <w:spacing w:after="0" w:line="240" w:lineRule="auto"/>
              <w:rPr>
                <w:rFonts w:ascii="Times New Roman" w:hAnsi="Times New Roman"/>
                <w:b/>
                <w:bCs/>
                <w:lang w:eastAsia="en-US"/>
              </w:rPr>
            </w:pPr>
          </w:p>
        </w:tc>
        <w:tc>
          <w:tcPr>
            <w:tcW w:w="3652" w:type="pct"/>
            <w:gridSpan w:val="2"/>
          </w:tcPr>
          <w:p w14:paraId="38E76EFC" w14:textId="38D13366"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lang w:eastAsia="en-US"/>
              </w:rPr>
              <w:t>5.</w:t>
            </w:r>
            <w:r w:rsidRPr="004252FD">
              <w:rPr>
                <w:rFonts w:ascii="Times New Roman" w:hAnsi="Times New Roman"/>
                <w:lang w:eastAsia="en-US"/>
              </w:rPr>
              <w:t xml:space="preserve"> Обязательное подтверждение соответствия. </w:t>
            </w:r>
            <w:r w:rsidRPr="004252FD">
              <w:rPr>
                <w:rFonts w:ascii="Times New Roman" w:hAnsi="Times New Roman"/>
                <w:color w:val="000000"/>
                <w:lang w:eastAsia="en-US"/>
              </w:rPr>
              <w:t>Декларирование соответствия.</w:t>
            </w:r>
            <w:r w:rsidR="007B46D0" w:rsidRPr="004252FD">
              <w:rPr>
                <w:rFonts w:ascii="Times New Roman" w:hAnsi="Times New Roman"/>
                <w:color w:val="000000"/>
                <w:lang w:eastAsia="en-US"/>
              </w:rPr>
              <w:t xml:space="preserve"> </w:t>
            </w:r>
            <w:r w:rsidRPr="004252FD">
              <w:rPr>
                <w:rFonts w:ascii="Times New Roman" w:hAnsi="Times New Roman"/>
                <w:lang w:eastAsia="en-US"/>
              </w:rPr>
              <w:t>Добровольное подтверждение соответствия.</w:t>
            </w:r>
          </w:p>
        </w:tc>
        <w:tc>
          <w:tcPr>
            <w:tcW w:w="407" w:type="pct"/>
            <w:vMerge/>
            <w:vAlign w:val="center"/>
          </w:tcPr>
          <w:p w14:paraId="21998BBF" w14:textId="77777777" w:rsidR="000B5139" w:rsidRPr="004252FD" w:rsidRDefault="000B5139" w:rsidP="00CC2BA3">
            <w:pPr>
              <w:spacing w:after="0" w:line="240" w:lineRule="auto"/>
              <w:rPr>
                <w:rFonts w:ascii="Times New Roman" w:hAnsi="Times New Roman"/>
                <w:b/>
                <w:lang w:eastAsia="en-US"/>
              </w:rPr>
            </w:pPr>
          </w:p>
        </w:tc>
      </w:tr>
      <w:tr w:rsidR="000B5139" w:rsidRPr="004252FD" w14:paraId="38517333" w14:textId="77777777" w:rsidTr="00F25FF5">
        <w:trPr>
          <w:trHeight w:val="549"/>
        </w:trPr>
        <w:tc>
          <w:tcPr>
            <w:tcW w:w="941" w:type="pct"/>
            <w:gridSpan w:val="2"/>
            <w:vMerge/>
            <w:tcBorders>
              <w:top w:val="nil"/>
            </w:tcBorders>
          </w:tcPr>
          <w:p w14:paraId="0F082BC3" w14:textId="77777777" w:rsidR="000B5139" w:rsidRPr="004252FD" w:rsidRDefault="000B5139" w:rsidP="00CC2BA3">
            <w:pPr>
              <w:spacing w:after="0" w:line="240" w:lineRule="auto"/>
              <w:rPr>
                <w:rFonts w:ascii="Times New Roman" w:hAnsi="Times New Roman"/>
                <w:b/>
                <w:bCs/>
                <w:lang w:eastAsia="en-US"/>
              </w:rPr>
            </w:pPr>
          </w:p>
        </w:tc>
        <w:tc>
          <w:tcPr>
            <w:tcW w:w="3652" w:type="pct"/>
            <w:gridSpan w:val="2"/>
          </w:tcPr>
          <w:p w14:paraId="47837FDA" w14:textId="273F0C8D"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lang w:eastAsia="en-US"/>
              </w:rPr>
              <w:t xml:space="preserve">6. </w:t>
            </w:r>
            <w:r w:rsidRPr="004252FD">
              <w:rPr>
                <w:rFonts w:ascii="Times New Roman" w:hAnsi="Times New Roman"/>
                <w:lang w:eastAsia="en-US"/>
              </w:rPr>
              <w:t>Знаки соответствия и обращения на рынке. Зарубежные производители.</w:t>
            </w:r>
            <w:r w:rsidR="007B46D0" w:rsidRPr="004252FD">
              <w:rPr>
                <w:rFonts w:ascii="Times New Roman" w:hAnsi="Times New Roman"/>
                <w:lang w:eastAsia="en-US"/>
              </w:rPr>
              <w:t xml:space="preserve"> </w:t>
            </w:r>
            <w:r w:rsidRPr="004252FD">
              <w:rPr>
                <w:rFonts w:ascii="Times New Roman" w:hAnsi="Times New Roman"/>
                <w:lang w:eastAsia="en-US"/>
              </w:rPr>
              <w:t>Знаки соответствия и обращения на рынке. Отечественные производители</w:t>
            </w:r>
          </w:p>
        </w:tc>
        <w:tc>
          <w:tcPr>
            <w:tcW w:w="407" w:type="pct"/>
            <w:vMerge/>
            <w:vAlign w:val="center"/>
          </w:tcPr>
          <w:p w14:paraId="1ACCA7E3" w14:textId="77777777" w:rsidR="000B5139" w:rsidRPr="004252FD" w:rsidRDefault="000B5139" w:rsidP="00CC2BA3">
            <w:pPr>
              <w:spacing w:after="0" w:line="240" w:lineRule="auto"/>
              <w:rPr>
                <w:rFonts w:ascii="Times New Roman" w:hAnsi="Times New Roman"/>
                <w:b/>
                <w:lang w:eastAsia="en-US"/>
              </w:rPr>
            </w:pPr>
          </w:p>
        </w:tc>
      </w:tr>
      <w:tr w:rsidR="000B5139" w:rsidRPr="004252FD" w14:paraId="668B9B86" w14:textId="77777777" w:rsidTr="00F25FF5">
        <w:tc>
          <w:tcPr>
            <w:tcW w:w="941" w:type="pct"/>
            <w:gridSpan w:val="2"/>
            <w:vMerge/>
            <w:tcBorders>
              <w:top w:val="nil"/>
            </w:tcBorders>
          </w:tcPr>
          <w:p w14:paraId="27BD4D29" w14:textId="77777777" w:rsidR="000B5139" w:rsidRPr="004252FD" w:rsidRDefault="000B5139" w:rsidP="00CC2BA3">
            <w:pPr>
              <w:spacing w:after="0" w:line="240" w:lineRule="auto"/>
              <w:rPr>
                <w:rFonts w:ascii="Times New Roman" w:hAnsi="Times New Roman"/>
                <w:b/>
                <w:bCs/>
                <w:lang w:eastAsia="en-US"/>
              </w:rPr>
            </w:pPr>
          </w:p>
        </w:tc>
        <w:tc>
          <w:tcPr>
            <w:tcW w:w="3652" w:type="pct"/>
            <w:gridSpan w:val="2"/>
          </w:tcPr>
          <w:p w14:paraId="2445EB5F"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bCs/>
                <w:lang w:eastAsia="en-US"/>
              </w:rPr>
              <w:t>Тематика практических занятий</w:t>
            </w:r>
          </w:p>
        </w:tc>
        <w:tc>
          <w:tcPr>
            <w:tcW w:w="407" w:type="pct"/>
            <w:vAlign w:val="center"/>
          </w:tcPr>
          <w:p w14:paraId="29636E4F"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lang w:eastAsia="en-US"/>
              </w:rPr>
              <w:t>2</w:t>
            </w:r>
          </w:p>
        </w:tc>
      </w:tr>
      <w:tr w:rsidR="000B5139" w:rsidRPr="004252FD" w14:paraId="778E1504" w14:textId="77777777" w:rsidTr="00F25FF5">
        <w:trPr>
          <w:trHeight w:val="276"/>
        </w:trPr>
        <w:tc>
          <w:tcPr>
            <w:tcW w:w="941" w:type="pct"/>
            <w:gridSpan w:val="2"/>
            <w:vMerge/>
            <w:tcBorders>
              <w:top w:val="nil"/>
            </w:tcBorders>
          </w:tcPr>
          <w:p w14:paraId="14DA40D2" w14:textId="77777777" w:rsidR="000B5139" w:rsidRPr="004252FD" w:rsidRDefault="000B5139" w:rsidP="00CC2BA3">
            <w:pPr>
              <w:spacing w:after="0" w:line="240" w:lineRule="auto"/>
              <w:rPr>
                <w:rFonts w:ascii="Times New Roman" w:hAnsi="Times New Roman"/>
                <w:b/>
                <w:bCs/>
                <w:lang w:eastAsia="en-US"/>
              </w:rPr>
            </w:pPr>
          </w:p>
        </w:tc>
        <w:tc>
          <w:tcPr>
            <w:tcW w:w="3652" w:type="pct"/>
            <w:gridSpan w:val="2"/>
          </w:tcPr>
          <w:p w14:paraId="13F5634D" w14:textId="77777777" w:rsidR="000B5139" w:rsidRPr="004252FD" w:rsidRDefault="000B5139" w:rsidP="00CC2BA3">
            <w:pPr>
              <w:spacing w:after="0" w:line="240" w:lineRule="auto"/>
              <w:rPr>
                <w:rFonts w:ascii="Times New Roman" w:hAnsi="Times New Roman"/>
                <w:lang w:eastAsia="en-US"/>
              </w:rPr>
            </w:pPr>
            <w:r w:rsidRPr="004252FD">
              <w:rPr>
                <w:rFonts w:ascii="Times New Roman" w:hAnsi="Times New Roman"/>
                <w:b/>
                <w:lang w:eastAsia="en-US"/>
              </w:rPr>
              <w:t>Практическое занятие №2</w:t>
            </w:r>
            <w:r w:rsidRPr="004252FD">
              <w:rPr>
                <w:rFonts w:ascii="Times New Roman" w:hAnsi="Times New Roman"/>
                <w:lang w:eastAsia="en-US"/>
              </w:rPr>
              <w:t xml:space="preserve">  Разработка алгоритма организации подтверждения соответствия.</w:t>
            </w:r>
          </w:p>
          <w:p w14:paraId="47EF3E7D" w14:textId="77777777" w:rsidR="000B5139" w:rsidRPr="004252FD" w:rsidRDefault="000B5139" w:rsidP="00CC2BA3">
            <w:pPr>
              <w:spacing w:after="0" w:line="240" w:lineRule="auto"/>
              <w:rPr>
                <w:rFonts w:ascii="Times New Roman" w:hAnsi="Times New Roman"/>
                <w:lang w:eastAsia="en-US"/>
              </w:rPr>
            </w:pPr>
            <w:r w:rsidRPr="004252FD">
              <w:rPr>
                <w:rFonts w:ascii="Times New Roman" w:hAnsi="Times New Roman"/>
                <w:lang w:eastAsia="en-US"/>
              </w:rPr>
              <w:t>Построение схемы . Изучение особенностей  подтверждения соответствия  конкретных видов продукции</w:t>
            </w:r>
          </w:p>
        </w:tc>
        <w:tc>
          <w:tcPr>
            <w:tcW w:w="407" w:type="pct"/>
            <w:vAlign w:val="center"/>
          </w:tcPr>
          <w:p w14:paraId="403D201F"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lang w:eastAsia="en-US"/>
              </w:rPr>
              <w:t>2</w:t>
            </w:r>
          </w:p>
          <w:p w14:paraId="04060F85" w14:textId="77777777" w:rsidR="000B5139" w:rsidRPr="004252FD" w:rsidRDefault="000B5139" w:rsidP="00CC2BA3">
            <w:pPr>
              <w:spacing w:after="0" w:line="240" w:lineRule="auto"/>
              <w:rPr>
                <w:rFonts w:ascii="Times New Roman" w:hAnsi="Times New Roman"/>
                <w:b/>
                <w:lang w:eastAsia="en-US"/>
              </w:rPr>
            </w:pPr>
          </w:p>
        </w:tc>
      </w:tr>
      <w:tr w:rsidR="000B5139" w:rsidRPr="004252FD" w14:paraId="6EB9E56C" w14:textId="77777777" w:rsidTr="00F25FF5">
        <w:trPr>
          <w:trHeight w:val="834"/>
        </w:trPr>
        <w:tc>
          <w:tcPr>
            <w:tcW w:w="941" w:type="pct"/>
            <w:gridSpan w:val="2"/>
            <w:vMerge/>
            <w:tcBorders>
              <w:top w:val="nil"/>
            </w:tcBorders>
          </w:tcPr>
          <w:p w14:paraId="20C92108" w14:textId="77777777" w:rsidR="000B5139" w:rsidRPr="004252FD" w:rsidRDefault="000B5139" w:rsidP="00CC2BA3">
            <w:pPr>
              <w:spacing w:after="0" w:line="240" w:lineRule="auto"/>
              <w:rPr>
                <w:rFonts w:ascii="Times New Roman" w:hAnsi="Times New Roman"/>
                <w:b/>
                <w:bCs/>
                <w:lang w:eastAsia="en-US"/>
              </w:rPr>
            </w:pPr>
          </w:p>
        </w:tc>
        <w:tc>
          <w:tcPr>
            <w:tcW w:w="3652" w:type="pct"/>
            <w:gridSpan w:val="2"/>
          </w:tcPr>
          <w:p w14:paraId="5F04FD02" w14:textId="77777777" w:rsidR="000B5139" w:rsidRPr="004252FD" w:rsidRDefault="000B5139" w:rsidP="00CC2BA3">
            <w:pPr>
              <w:spacing w:after="0" w:line="240" w:lineRule="auto"/>
              <w:rPr>
                <w:rFonts w:ascii="Times New Roman" w:hAnsi="Times New Roman"/>
                <w:lang w:eastAsia="en-US"/>
              </w:rPr>
            </w:pPr>
            <w:r w:rsidRPr="004252FD">
              <w:rPr>
                <w:rFonts w:ascii="Times New Roman" w:hAnsi="Times New Roman"/>
                <w:b/>
                <w:lang w:eastAsia="en-US"/>
              </w:rPr>
              <w:t xml:space="preserve">Самостоятельная работа № 1.  </w:t>
            </w:r>
            <w:r w:rsidRPr="004252FD">
              <w:rPr>
                <w:rFonts w:ascii="Times New Roman" w:hAnsi="Times New Roman"/>
                <w:lang w:eastAsia="en-US"/>
              </w:rPr>
              <w:t>Знаки соответствия и обращения на рынке. Зарубежные производители. Описание (по вариантам). Знаки соответствия и обращения на рынке. Отечественные производители. Описание (по вариантам).</w:t>
            </w:r>
          </w:p>
        </w:tc>
        <w:tc>
          <w:tcPr>
            <w:tcW w:w="407" w:type="pct"/>
            <w:vAlign w:val="center"/>
          </w:tcPr>
          <w:p w14:paraId="5D6B0C0B"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lang w:eastAsia="en-US"/>
              </w:rPr>
              <w:t xml:space="preserve">4               </w:t>
            </w:r>
          </w:p>
        </w:tc>
      </w:tr>
      <w:tr w:rsidR="000B5139" w:rsidRPr="004252FD" w14:paraId="57B372EE" w14:textId="77777777" w:rsidTr="00F25FF5">
        <w:tc>
          <w:tcPr>
            <w:tcW w:w="941" w:type="pct"/>
            <w:gridSpan w:val="2"/>
            <w:vMerge w:val="restart"/>
          </w:tcPr>
          <w:p w14:paraId="6CA361DC" w14:textId="77777777" w:rsidR="000B5139" w:rsidRPr="004252FD" w:rsidRDefault="000B5139" w:rsidP="00CC2BA3">
            <w:pPr>
              <w:spacing w:after="0" w:line="240" w:lineRule="auto"/>
              <w:rPr>
                <w:rFonts w:ascii="Times New Roman" w:hAnsi="Times New Roman"/>
                <w:b/>
                <w:bCs/>
                <w:lang w:eastAsia="en-US"/>
              </w:rPr>
            </w:pPr>
            <w:r w:rsidRPr="004252FD">
              <w:rPr>
                <w:rFonts w:ascii="Times New Roman" w:hAnsi="Times New Roman"/>
                <w:b/>
                <w:bCs/>
                <w:lang w:eastAsia="en-US"/>
              </w:rPr>
              <w:t>Тема 1.3</w:t>
            </w:r>
          </w:p>
          <w:p w14:paraId="52EE180D" w14:textId="77777777" w:rsidR="000B5139" w:rsidRPr="004252FD" w:rsidRDefault="000B5139" w:rsidP="00CC2BA3">
            <w:pPr>
              <w:spacing w:after="0" w:line="240" w:lineRule="auto"/>
              <w:rPr>
                <w:rFonts w:ascii="Times New Roman" w:hAnsi="Times New Roman"/>
                <w:bCs/>
                <w:lang w:eastAsia="en-US"/>
              </w:rPr>
            </w:pPr>
            <w:r w:rsidRPr="004252FD">
              <w:rPr>
                <w:rFonts w:ascii="Times New Roman" w:hAnsi="Times New Roman"/>
                <w:bCs/>
                <w:lang w:eastAsia="en-US"/>
              </w:rPr>
              <w:t>Схемы подтверждения соответствия</w:t>
            </w:r>
          </w:p>
          <w:p w14:paraId="131D908E" w14:textId="77777777" w:rsidR="000B5139" w:rsidRPr="004252FD" w:rsidRDefault="000B5139" w:rsidP="00CC2BA3">
            <w:pPr>
              <w:spacing w:after="0" w:line="240" w:lineRule="auto"/>
              <w:rPr>
                <w:rFonts w:ascii="Times New Roman" w:hAnsi="Times New Roman"/>
                <w:b/>
                <w:bCs/>
                <w:lang w:eastAsia="en-US"/>
              </w:rPr>
            </w:pPr>
          </w:p>
        </w:tc>
        <w:tc>
          <w:tcPr>
            <w:tcW w:w="3652" w:type="pct"/>
            <w:gridSpan w:val="2"/>
          </w:tcPr>
          <w:p w14:paraId="703F454A"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lang w:eastAsia="en-US"/>
              </w:rPr>
              <w:t>Содержание</w:t>
            </w:r>
            <w:r w:rsidRPr="004252FD">
              <w:rPr>
                <w:rFonts w:ascii="Times New Roman" w:hAnsi="Times New Roman"/>
                <w:b/>
                <w:lang w:eastAsia="en-US"/>
              </w:rPr>
              <w:tab/>
            </w:r>
          </w:p>
        </w:tc>
        <w:tc>
          <w:tcPr>
            <w:tcW w:w="407" w:type="pct"/>
            <w:vMerge w:val="restart"/>
            <w:vAlign w:val="center"/>
          </w:tcPr>
          <w:p w14:paraId="46522071"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lang w:eastAsia="en-US"/>
              </w:rPr>
              <w:t>4</w:t>
            </w:r>
          </w:p>
        </w:tc>
      </w:tr>
      <w:tr w:rsidR="000B5139" w:rsidRPr="004252FD" w14:paraId="4FB16849" w14:textId="77777777" w:rsidTr="00F25FF5">
        <w:tc>
          <w:tcPr>
            <w:tcW w:w="941" w:type="pct"/>
            <w:gridSpan w:val="2"/>
            <w:vMerge/>
          </w:tcPr>
          <w:p w14:paraId="1A4CF32C" w14:textId="77777777" w:rsidR="000B5139" w:rsidRPr="004252FD" w:rsidRDefault="000B5139" w:rsidP="00CC2BA3">
            <w:pPr>
              <w:spacing w:after="0" w:line="240" w:lineRule="auto"/>
              <w:rPr>
                <w:rFonts w:ascii="Times New Roman" w:hAnsi="Times New Roman"/>
                <w:b/>
                <w:bCs/>
                <w:lang w:eastAsia="en-US"/>
              </w:rPr>
            </w:pPr>
          </w:p>
        </w:tc>
        <w:tc>
          <w:tcPr>
            <w:tcW w:w="3652" w:type="pct"/>
            <w:gridSpan w:val="2"/>
          </w:tcPr>
          <w:p w14:paraId="1519A93E" w14:textId="77777777" w:rsidR="000B5139" w:rsidRPr="004252FD" w:rsidRDefault="000B5139" w:rsidP="00CC2BA3">
            <w:pPr>
              <w:spacing w:after="0" w:line="240" w:lineRule="auto"/>
              <w:jc w:val="both"/>
              <w:rPr>
                <w:rFonts w:ascii="Times New Roman" w:hAnsi="Times New Roman"/>
                <w:b/>
                <w:lang w:eastAsia="en-US"/>
              </w:rPr>
            </w:pPr>
            <w:r w:rsidRPr="004252FD">
              <w:rPr>
                <w:rFonts w:ascii="Times New Roman" w:hAnsi="Times New Roman"/>
                <w:lang w:eastAsia="en-US"/>
              </w:rPr>
              <w:t>1.Схемы подтверждения соответствия РФ. Схемы подтверждения соответствия ЕС.</w:t>
            </w:r>
          </w:p>
        </w:tc>
        <w:tc>
          <w:tcPr>
            <w:tcW w:w="407" w:type="pct"/>
            <w:vMerge/>
            <w:vAlign w:val="center"/>
          </w:tcPr>
          <w:p w14:paraId="147E633A" w14:textId="77777777" w:rsidR="000B5139" w:rsidRPr="004252FD" w:rsidRDefault="000B5139" w:rsidP="00CC2BA3">
            <w:pPr>
              <w:spacing w:after="0" w:line="240" w:lineRule="auto"/>
              <w:rPr>
                <w:rFonts w:ascii="Times New Roman" w:hAnsi="Times New Roman"/>
                <w:b/>
                <w:lang w:eastAsia="en-US"/>
              </w:rPr>
            </w:pPr>
          </w:p>
        </w:tc>
      </w:tr>
      <w:tr w:rsidR="000B5139" w:rsidRPr="004252FD" w14:paraId="4A4464B9" w14:textId="77777777" w:rsidTr="00F25FF5">
        <w:tc>
          <w:tcPr>
            <w:tcW w:w="941" w:type="pct"/>
            <w:gridSpan w:val="2"/>
            <w:vMerge/>
          </w:tcPr>
          <w:p w14:paraId="63FA858B" w14:textId="77777777" w:rsidR="000B5139" w:rsidRPr="004252FD" w:rsidRDefault="000B5139" w:rsidP="00CC2BA3">
            <w:pPr>
              <w:spacing w:after="0" w:line="240" w:lineRule="auto"/>
              <w:rPr>
                <w:rFonts w:ascii="Times New Roman" w:hAnsi="Times New Roman"/>
                <w:b/>
                <w:bCs/>
                <w:lang w:eastAsia="en-US"/>
              </w:rPr>
            </w:pPr>
          </w:p>
        </w:tc>
        <w:tc>
          <w:tcPr>
            <w:tcW w:w="3652" w:type="pct"/>
            <w:gridSpan w:val="2"/>
          </w:tcPr>
          <w:p w14:paraId="1CE21B36"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lang w:eastAsia="en-US"/>
              </w:rPr>
              <w:t>2.Сходство и различие схем ЕС и РФ.</w:t>
            </w:r>
          </w:p>
        </w:tc>
        <w:tc>
          <w:tcPr>
            <w:tcW w:w="407" w:type="pct"/>
            <w:vMerge/>
            <w:vAlign w:val="center"/>
          </w:tcPr>
          <w:p w14:paraId="293AA7CE" w14:textId="77777777" w:rsidR="000B5139" w:rsidRPr="004252FD" w:rsidRDefault="000B5139" w:rsidP="00CC2BA3">
            <w:pPr>
              <w:spacing w:after="0" w:line="240" w:lineRule="auto"/>
              <w:rPr>
                <w:rFonts w:ascii="Times New Roman" w:hAnsi="Times New Roman"/>
                <w:b/>
                <w:lang w:eastAsia="en-US"/>
              </w:rPr>
            </w:pPr>
          </w:p>
        </w:tc>
      </w:tr>
      <w:tr w:rsidR="000B5139" w:rsidRPr="004252FD" w14:paraId="2730111B" w14:textId="77777777" w:rsidTr="00F25FF5">
        <w:tc>
          <w:tcPr>
            <w:tcW w:w="941" w:type="pct"/>
            <w:gridSpan w:val="2"/>
            <w:vMerge/>
          </w:tcPr>
          <w:p w14:paraId="3CD8F3B6" w14:textId="77777777" w:rsidR="000B5139" w:rsidRPr="004252FD" w:rsidRDefault="000B5139" w:rsidP="00CC2BA3">
            <w:pPr>
              <w:spacing w:after="0" w:line="240" w:lineRule="auto"/>
              <w:rPr>
                <w:rFonts w:ascii="Times New Roman" w:hAnsi="Times New Roman"/>
                <w:b/>
                <w:bCs/>
                <w:lang w:eastAsia="en-US"/>
              </w:rPr>
            </w:pPr>
          </w:p>
        </w:tc>
        <w:tc>
          <w:tcPr>
            <w:tcW w:w="3652" w:type="pct"/>
            <w:gridSpan w:val="2"/>
          </w:tcPr>
          <w:p w14:paraId="6A0A532C"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lang w:eastAsia="en-US"/>
              </w:rPr>
              <w:t>3. Выбор схемы подтверждения соответствия конкретного вида продукции.</w:t>
            </w:r>
          </w:p>
        </w:tc>
        <w:tc>
          <w:tcPr>
            <w:tcW w:w="407" w:type="pct"/>
            <w:vMerge/>
            <w:vAlign w:val="center"/>
          </w:tcPr>
          <w:p w14:paraId="2925B8D2" w14:textId="77777777" w:rsidR="000B5139" w:rsidRPr="004252FD" w:rsidRDefault="000B5139" w:rsidP="00CC2BA3">
            <w:pPr>
              <w:spacing w:after="0" w:line="240" w:lineRule="auto"/>
              <w:rPr>
                <w:rFonts w:ascii="Times New Roman" w:hAnsi="Times New Roman"/>
                <w:b/>
                <w:lang w:eastAsia="en-US"/>
              </w:rPr>
            </w:pPr>
          </w:p>
        </w:tc>
      </w:tr>
      <w:tr w:rsidR="000B5139" w:rsidRPr="004252FD" w14:paraId="4663DD44" w14:textId="77777777" w:rsidTr="00F25FF5">
        <w:tc>
          <w:tcPr>
            <w:tcW w:w="941" w:type="pct"/>
            <w:gridSpan w:val="2"/>
            <w:vMerge/>
          </w:tcPr>
          <w:p w14:paraId="7A0CF0DA" w14:textId="77777777" w:rsidR="000B5139" w:rsidRPr="004252FD" w:rsidRDefault="000B5139" w:rsidP="00CC2BA3">
            <w:pPr>
              <w:spacing w:after="0" w:line="240" w:lineRule="auto"/>
              <w:rPr>
                <w:rFonts w:ascii="Times New Roman" w:hAnsi="Times New Roman"/>
                <w:b/>
                <w:bCs/>
                <w:lang w:eastAsia="en-US"/>
              </w:rPr>
            </w:pPr>
          </w:p>
        </w:tc>
        <w:tc>
          <w:tcPr>
            <w:tcW w:w="3652" w:type="pct"/>
            <w:gridSpan w:val="2"/>
          </w:tcPr>
          <w:p w14:paraId="5D80D64D"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lang w:eastAsia="en-US"/>
              </w:rPr>
              <w:t>4.Методика  подтверждения соответствия конкретного вида продукции (по отраслям).</w:t>
            </w:r>
          </w:p>
        </w:tc>
        <w:tc>
          <w:tcPr>
            <w:tcW w:w="407" w:type="pct"/>
            <w:vMerge/>
            <w:vAlign w:val="center"/>
          </w:tcPr>
          <w:p w14:paraId="32AA3299" w14:textId="77777777" w:rsidR="000B5139" w:rsidRPr="004252FD" w:rsidRDefault="000B5139" w:rsidP="00CC2BA3">
            <w:pPr>
              <w:spacing w:after="0" w:line="240" w:lineRule="auto"/>
              <w:rPr>
                <w:rFonts w:ascii="Times New Roman" w:hAnsi="Times New Roman"/>
                <w:b/>
                <w:lang w:eastAsia="en-US"/>
              </w:rPr>
            </w:pPr>
          </w:p>
        </w:tc>
      </w:tr>
      <w:tr w:rsidR="000B5139" w:rsidRPr="004252FD" w14:paraId="5A8C9BFF" w14:textId="77777777" w:rsidTr="00F25FF5">
        <w:tc>
          <w:tcPr>
            <w:tcW w:w="941" w:type="pct"/>
            <w:gridSpan w:val="2"/>
            <w:vMerge/>
          </w:tcPr>
          <w:p w14:paraId="002C50B3" w14:textId="77777777" w:rsidR="000B5139" w:rsidRPr="004252FD" w:rsidRDefault="000B5139" w:rsidP="00CC2BA3">
            <w:pPr>
              <w:spacing w:after="0" w:line="240" w:lineRule="auto"/>
              <w:rPr>
                <w:rFonts w:ascii="Times New Roman" w:hAnsi="Times New Roman"/>
                <w:b/>
                <w:bCs/>
                <w:lang w:eastAsia="en-US"/>
              </w:rPr>
            </w:pPr>
          </w:p>
        </w:tc>
        <w:tc>
          <w:tcPr>
            <w:tcW w:w="3652" w:type="pct"/>
            <w:gridSpan w:val="2"/>
          </w:tcPr>
          <w:p w14:paraId="3F209215" w14:textId="77777777" w:rsidR="000B5139" w:rsidRPr="004252FD" w:rsidRDefault="000B5139" w:rsidP="00CC2BA3">
            <w:pPr>
              <w:spacing w:after="0" w:line="240" w:lineRule="auto"/>
              <w:jc w:val="both"/>
              <w:rPr>
                <w:rFonts w:ascii="Times New Roman" w:hAnsi="Times New Roman"/>
                <w:b/>
                <w:lang w:eastAsia="en-US"/>
              </w:rPr>
            </w:pPr>
            <w:r w:rsidRPr="004252FD">
              <w:rPr>
                <w:rFonts w:ascii="Times New Roman" w:hAnsi="Times New Roman"/>
                <w:b/>
                <w:lang w:eastAsia="en-US"/>
              </w:rPr>
              <w:t>Тематика практических занятий</w:t>
            </w:r>
          </w:p>
        </w:tc>
        <w:tc>
          <w:tcPr>
            <w:tcW w:w="407" w:type="pct"/>
            <w:vAlign w:val="center"/>
          </w:tcPr>
          <w:p w14:paraId="5F910C2A"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lang w:eastAsia="en-US"/>
              </w:rPr>
              <w:t>2</w:t>
            </w:r>
          </w:p>
        </w:tc>
      </w:tr>
      <w:tr w:rsidR="000B5139" w:rsidRPr="004252FD" w14:paraId="6828C893" w14:textId="77777777" w:rsidTr="00F25FF5">
        <w:tc>
          <w:tcPr>
            <w:tcW w:w="941" w:type="pct"/>
            <w:gridSpan w:val="2"/>
            <w:vMerge/>
          </w:tcPr>
          <w:p w14:paraId="5F495F53" w14:textId="77777777" w:rsidR="000B5139" w:rsidRPr="004252FD" w:rsidRDefault="000B5139" w:rsidP="00CC2BA3">
            <w:pPr>
              <w:spacing w:after="0" w:line="240" w:lineRule="auto"/>
              <w:rPr>
                <w:rFonts w:ascii="Times New Roman" w:hAnsi="Times New Roman"/>
                <w:b/>
                <w:bCs/>
                <w:lang w:eastAsia="en-US"/>
              </w:rPr>
            </w:pPr>
          </w:p>
        </w:tc>
        <w:tc>
          <w:tcPr>
            <w:tcW w:w="3652" w:type="pct"/>
            <w:gridSpan w:val="2"/>
          </w:tcPr>
          <w:p w14:paraId="1CDADD41" w14:textId="4CAD900B" w:rsidR="000B5139" w:rsidRPr="004252FD" w:rsidRDefault="000B5139" w:rsidP="00CC2BA3">
            <w:pPr>
              <w:spacing w:after="0" w:line="240" w:lineRule="auto"/>
              <w:jc w:val="both"/>
              <w:rPr>
                <w:rFonts w:ascii="Times New Roman" w:hAnsi="Times New Roman"/>
                <w:b/>
                <w:lang w:eastAsia="en-US"/>
              </w:rPr>
            </w:pPr>
            <w:r w:rsidRPr="004252FD">
              <w:rPr>
                <w:rFonts w:ascii="Times New Roman" w:hAnsi="Times New Roman"/>
                <w:b/>
                <w:lang w:eastAsia="en-US"/>
              </w:rPr>
              <w:t xml:space="preserve">Практическое занятие №3. </w:t>
            </w:r>
            <w:r w:rsidRPr="004252FD">
              <w:rPr>
                <w:rFonts w:ascii="Times New Roman" w:hAnsi="Times New Roman"/>
                <w:lang w:eastAsia="en-US"/>
              </w:rPr>
              <w:t>Определение</w:t>
            </w:r>
            <w:r w:rsidR="007B46D0" w:rsidRPr="004252FD">
              <w:rPr>
                <w:rFonts w:ascii="Times New Roman" w:hAnsi="Times New Roman"/>
                <w:lang w:eastAsia="en-US"/>
              </w:rPr>
              <w:t xml:space="preserve"> </w:t>
            </w:r>
            <w:r w:rsidRPr="004252FD">
              <w:rPr>
                <w:rFonts w:ascii="Times New Roman" w:hAnsi="Times New Roman"/>
                <w:lang w:eastAsia="en-US"/>
              </w:rPr>
              <w:t>порядка подтверждения соответствия конкретного вида продукции (по вариантам). Реализация процедуры подтверждения соответствия.</w:t>
            </w:r>
          </w:p>
        </w:tc>
        <w:tc>
          <w:tcPr>
            <w:tcW w:w="407" w:type="pct"/>
            <w:vAlign w:val="center"/>
          </w:tcPr>
          <w:p w14:paraId="1366C1E2"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lang w:eastAsia="en-US"/>
              </w:rPr>
              <w:t>2</w:t>
            </w:r>
          </w:p>
        </w:tc>
      </w:tr>
      <w:tr w:rsidR="000B5139" w:rsidRPr="004252FD" w14:paraId="0A6EF4B5" w14:textId="77777777" w:rsidTr="00F25FF5">
        <w:tc>
          <w:tcPr>
            <w:tcW w:w="941" w:type="pct"/>
            <w:gridSpan w:val="2"/>
            <w:vMerge w:val="restart"/>
          </w:tcPr>
          <w:p w14:paraId="7FA3A88F" w14:textId="77777777" w:rsidR="000B5139" w:rsidRPr="004252FD" w:rsidRDefault="000B5139" w:rsidP="00CC2BA3">
            <w:pPr>
              <w:spacing w:after="0" w:line="240" w:lineRule="auto"/>
              <w:rPr>
                <w:rFonts w:ascii="Times New Roman" w:hAnsi="Times New Roman"/>
                <w:b/>
                <w:bCs/>
                <w:lang w:eastAsia="en-US"/>
              </w:rPr>
            </w:pPr>
            <w:r w:rsidRPr="004252FD">
              <w:rPr>
                <w:rFonts w:ascii="Times New Roman" w:hAnsi="Times New Roman"/>
                <w:b/>
                <w:bCs/>
                <w:lang w:eastAsia="en-US"/>
              </w:rPr>
              <w:t>Тема 1.4</w:t>
            </w:r>
          </w:p>
          <w:p w14:paraId="44866B23" w14:textId="77777777" w:rsidR="000B5139" w:rsidRPr="004252FD" w:rsidRDefault="000B5139" w:rsidP="00CC2BA3">
            <w:pPr>
              <w:spacing w:after="0" w:line="240" w:lineRule="auto"/>
              <w:rPr>
                <w:rFonts w:ascii="Times New Roman" w:hAnsi="Times New Roman"/>
                <w:bCs/>
                <w:lang w:eastAsia="en-US"/>
              </w:rPr>
            </w:pPr>
            <w:r w:rsidRPr="004252FD">
              <w:rPr>
                <w:rFonts w:ascii="Times New Roman" w:hAnsi="Times New Roman"/>
                <w:bCs/>
                <w:lang w:eastAsia="en-US"/>
              </w:rPr>
              <w:t>Оформление документации по подтверждению соответствия</w:t>
            </w:r>
          </w:p>
        </w:tc>
        <w:tc>
          <w:tcPr>
            <w:tcW w:w="3652" w:type="pct"/>
            <w:gridSpan w:val="2"/>
          </w:tcPr>
          <w:p w14:paraId="73C8FAD9"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lang w:eastAsia="en-US"/>
              </w:rPr>
              <w:t>Содержание</w:t>
            </w:r>
            <w:r w:rsidRPr="004252FD">
              <w:rPr>
                <w:rFonts w:ascii="Times New Roman" w:hAnsi="Times New Roman"/>
                <w:b/>
                <w:lang w:eastAsia="en-US"/>
              </w:rPr>
              <w:tab/>
            </w:r>
          </w:p>
        </w:tc>
        <w:tc>
          <w:tcPr>
            <w:tcW w:w="407" w:type="pct"/>
            <w:vMerge w:val="restart"/>
            <w:vAlign w:val="center"/>
          </w:tcPr>
          <w:p w14:paraId="004C4E92"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lang w:eastAsia="en-US"/>
              </w:rPr>
              <w:t>14</w:t>
            </w:r>
          </w:p>
        </w:tc>
      </w:tr>
      <w:tr w:rsidR="000B5139" w:rsidRPr="004252FD" w14:paraId="6434D477" w14:textId="77777777" w:rsidTr="00F25FF5">
        <w:tc>
          <w:tcPr>
            <w:tcW w:w="941" w:type="pct"/>
            <w:gridSpan w:val="2"/>
            <w:vMerge/>
          </w:tcPr>
          <w:p w14:paraId="5DAE8A09" w14:textId="77777777" w:rsidR="000B5139" w:rsidRPr="004252FD" w:rsidRDefault="000B5139" w:rsidP="00CC2BA3">
            <w:pPr>
              <w:spacing w:after="0" w:line="240" w:lineRule="auto"/>
              <w:rPr>
                <w:rFonts w:ascii="Times New Roman" w:hAnsi="Times New Roman"/>
                <w:b/>
                <w:bCs/>
                <w:lang w:eastAsia="en-US"/>
              </w:rPr>
            </w:pPr>
          </w:p>
        </w:tc>
        <w:tc>
          <w:tcPr>
            <w:tcW w:w="3652" w:type="pct"/>
            <w:gridSpan w:val="2"/>
          </w:tcPr>
          <w:p w14:paraId="0BF27206"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lang w:eastAsia="en-US"/>
              </w:rPr>
              <w:t>1.</w:t>
            </w:r>
            <w:r w:rsidRPr="004252FD">
              <w:rPr>
                <w:rFonts w:ascii="Times New Roman" w:hAnsi="Times New Roman"/>
                <w:lang w:eastAsia="en-US"/>
              </w:rPr>
              <w:t xml:space="preserve"> Оформление  дела</w:t>
            </w:r>
          </w:p>
        </w:tc>
        <w:tc>
          <w:tcPr>
            <w:tcW w:w="407" w:type="pct"/>
            <w:vMerge/>
            <w:vAlign w:val="center"/>
          </w:tcPr>
          <w:p w14:paraId="6F0D16E9" w14:textId="77777777" w:rsidR="000B5139" w:rsidRPr="004252FD" w:rsidRDefault="000B5139" w:rsidP="00CC2BA3">
            <w:pPr>
              <w:spacing w:after="0" w:line="240" w:lineRule="auto"/>
              <w:rPr>
                <w:rFonts w:ascii="Times New Roman" w:hAnsi="Times New Roman"/>
                <w:b/>
                <w:lang w:eastAsia="en-US"/>
              </w:rPr>
            </w:pPr>
          </w:p>
        </w:tc>
      </w:tr>
      <w:tr w:rsidR="000B5139" w:rsidRPr="004252FD" w14:paraId="113D32B2" w14:textId="77777777" w:rsidTr="00F25FF5">
        <w:trPr>
          <w:trHeight w:val="201"/>
        </w:trPr>
        <w:tc>
          <w:tcPr>
            <w:tcW w:w="941" w:type="pct"/>
            <w:gridSpan w:val="2"/>
            <w:vMerge/>
          </w:tcPr>
          <w:p w14:paraId="59C7C1C1" w14:textId="77777777" w:rsidR="000B5139" w:rsidRPr="004252FD" w:rsidRDefault="000B5139" w:rsidP="00CC2BA3">
            <w:pPr>
              <w:spacing w:after="0" w:line="240" w:lineRule="auto"/>
              <w:rPr>
                <w:rFonts w:ascii="Times New Roman" w:hAnsi="Times New Roman"/>
                <w:b/>
                <w:bCs/>
                <w:lang w:eastAsia="en-US"/>
              </w:rPr>
            </w:pPr>
          </w:p>
        </w:tc>
        <w:tc>
          <w:tcPr>
            <w:tcW w:w="3652" w:type="pct"/>
            <w:gridSpan w:val="2"/>
          </w:tcPr>
          <w:p w14:paraId="5F60F1DD" w14:textId="77777777" w:rsidR="000B5139" w:rsidRPr="004252FD" w:rsidRDefault="000B5139" w:rsidP="00CC2BA3">
            <w:pPr>
              <w:spacing w:after="0" w:line="240" w:lineRule="auto"/>
              <w:jc w:val="both"/>
              <w:rPr>
                <w:rFonts w:ascii="Times New Roman" w:hAnsi="Times New Roman"/>
                <w:b/>
                <w:lang w:eastAsia="en-US"/>
              </w:rPr>
            </w:pPr>
            <w:r w:rsidRPr="004252FD">
              <w:rPr>
                <w:rFonts w:ascii="Times New Roman" w:hAnsi="Times New Roman"/>
                <w:b/>
                <w:lang w:eastAsia="en-US"/>
              </w:rPr>
              <w:t>2.</w:t>
            </w:r>
            <w:r w:rsidRPr="004252FD">
              <w:rPr>
                <w:rFonts w:ascii="Times New Roman" w:hAnsi="Times New Roman"/>
                <w:lang w:eastAsia="en-US"/>
              </w:rPr>
              <w:t xml:space="preserve"> Оформление бланков подтверждения соответствия и деклараций</w:t>
            </w:r>
          </w:p>
        </w:tc>
        <w:tc>
          <w:tcPr>
            <w:tcW w:w="407" w:type="pct"/>
            <w:vMerge/>
            <w:vAlign w:val="center"/>
          </w:tcPr>
          <w:p w14:paraId="252B8294" w14:textId="77777777" w:rsidR="000B5139" w:rsidRPr="004252FD" w:rsidRDefault="000B5139" w:rsidP="00CC2BA3">
            <w:pPr>
              <w:spacing w:after="0" w:line="240" w:lineRule="auto"/>
              <w:rPr>
                <w:rFonts w:ascii="Times New Roman" w:hAnsi="Times New Roman"/>
                <w:b/>
                <w:lang w:eastAsia="en-US"/>
              </w:rPr>
            </w:pPr>
          </w:p>
        </w:tc>
      </w:tr>
      <w:tr w:rsidR="000B5139" w:rsidRPr="004252FD" w14:paraId="3A9A908D" w14:textId="77777777" w:rsidTr="00F25FF5">
        <w:trPr>
          <w:trHeight w:val="233"/>
        </w:trPr>
        <w:tc>
          <w:tcPr>
            <w:tcW w:w="941" w:type="pct"/>
            <w:gridSpan w:val="2"/>
            <w:vMerge/>
          </w:tcPr>
          <w:p w14:paraId="73CEA2B7" w14:textId="77777777" w:rsidR="000B5139" w:rsidRPr="004252FD" w:rsidRDefault="000B5139" w:rsidP="00CC2BA3">
            <w:pPr>
              <w:spacing w:after="0" w:line="240" w:lineRule="auto"/>
              <w:rPr>
                <w:rFonts w:ascii="Times New Roman" w:hAnsi="Times New Roman"/>
                <w:b/>
                <w:bCs/>
                <w:lang w:eastAsia="en-US"/>
              </w:rPr>
            </w:pPr>
          </w:p>
        </w:tc>
        <w:tc>
          <w:tcPr>
            <w:tcW w:w="3652" w:type="pct"/>
            <w:gridSpan w:val="2"/>
          </w:tcPr>
          <w:p w14:paraId="59452E54" w14:textId="77777777" w:rsidR="000B5139" w:rsidRPr="004252FD" w:rsidRDefault="000B5139" w:rsidP="00CC2BA3">
            <w:pPr>
              <w:spacing w:after="0" w:line="240" w:lineRule="auto"/>
              <w:jc w:val="both"/>
              <w:rPr>
                <w:rFonts w:ascii="Times New Roman" w:hAnsi="Times New Roman"/>
                <w:b/>
                <w:lang w:eastAsia="en-US"/>
              </w:rPr>
            </w:pPr>
            <w:r w:rsidRPr="004252FD">
              <w:rPr>
                <w:rFonts w:ascii="Times New Roman" w:hAnsi="Times New Roman"/>
                <w:b/>
                <w:lang w:eastAsia="en-US"/>
              </w:rPr>
              <w:t>3.</w:t>
            </w:r>
            <w:r w:rsidRPr="004252FD">
              <w:rPr>
                <w:rFonts w:ascii="Times New Roman" w:hAnsi="Times New Roman"/>
                <w:lang w:eastAsia="en-US"/>
              </w:rPr>
              <w:t xml:space="preserve"> Нормоконтроль  документации на продукцию</w:t>
            </w:r>
          </w:p>
        </w:tc>
        <w:tc>
          <w:tcPr>
            <w:tcW w:w="407" w:type="pct"/>
            <w:vMerge/>
            <w:vAlign w:val="center"/>
          </w:tcPr>
          <w:p w14:paraId="4E0F436D" w14:textId="77777777" w:rsidR="000B5139" w:rsidRPr="004252FD" w:rsidRDefault="000B5139" w:rsidP="00CC2BA3">
            <w:pPr>
              <w:spacing w:after="0" w:line="240" w:lineRule="auto"/>
              <w:rPr>
                <w:rFonts w:ascii="Times New Roman" w:hAnsi="Times New Roman"/>
                <w:b/>
                <w:lang w:eastAsia="en-US"/>
              </w:rPr>
            </w:pPr>
          </w:p>
        </w:tc>
      </w:tr>
      <w:tr w:rsidR="000B5139" w:rsidRPr="004252FD" w14:paraId="2964B2F4" w14:textId="77777777" w:rsidTr="00F25FF5">
        <w:trPr>
          <w:trHeight w:val="251"/>
        </w:trPr>
        <w:tc>
          <w:tcPr>
            <w:tcW w:w="941" w:type="pct"/>
            <w:gridSpan w:val="2"/>
            <w:vMerge/>
          </w:tcPr>
          <w:p w14:paraId="56A856E6" w14:textId="77777777" w:rsidR="000B5139" w:rsidRPr="004252FD" w:rsidRDefault="000B5139" w:rsidP="00CC2BA3">
            <w:pPr>
              <w:spacing w:after="0" w:line="240" w:lineRule="auto"/>
              <w:rPr>
                <w:rFonts w:ascii="Times New Roman" w:hAnsi="Times New Roman"/>
                <w:b/>
                <w:bCs/>
                <w:lang w:eastAsia="en-US"/>
              </w:rPr>
            </w:pPr>
          </w:p>
        </w:tc>
        <w:tc>
          <w:tcPr>
            <w:tcW w:w="3652" w:type="pct"/>
            <w:gridSpan w:val="2"/>
          </w:tcPr>
          <w:p w14:paraId="131AA20E" w14:textId="77777777" w:rsidR="000B5139" w:rsidRPr="004252FD" w:rsidRDefault="000B5139" w:rsidP="00CC2BA3">
            <w:pPr>
              <w:spacing w:after="0" w:line="240" w:lineRule="auto"/>
              <w:jc w:val="both"/>
              <w:rPr>
                <w:rFonts w:ascii="Times New Roman" w:hAnsi="Times New Roman"/>
                <w:b/>
                <w:lang w:eastAsia="en-US"/>
              </w:rPr>
            </w:pPr>
            <w:r w:rsidRPr="004252FD">
              <w:rPr>
                <w:rFonts w:ascii="Times New Roman" w:hAnsi="Times New Roman"/>
                <w:b/>
                <w:lang w:eastAsia="en-US"/>
              </w:rPr>
              <w:t>4.</w:t>
            </w:r>
            <w:r w:rsidRPr="004252FD">
              <w:rPr>
                <w:rFonts w:ascii="Times New Roman" w:hAnsi="Times New Roman"/>
                <w:lang w:eastAsia="en-US"/>
              </w:rPr>
              <w:t xml:space="preserve"> Учет технической документации</w:t>
            </w:r>
          </w:p>
        </w:tc>
        <w:tc>
          <w:tcPr>
            <w:tcW w:w="407" w:type="pct"/>
            <w:vAlign w:val="center"/>
          </w:tcPr>
          <w:p w14:paraId="7FC7A728" w14:textId="77777777" w:rsidR="000B5139" w:rsidRPr="004252FD" w:rsidRDefault="000B5139" w:rsidP="00CC2BA3">
            <w:pPr>
              <w:spacing w:after="0" w:line="240" w:lineRule="auto"/>
              <w:rPr>
                <w:rFonts w:ascii="Times New Roman" w:hAnsi="Times New Roman"/>
                <w:b/>
                <w:lang w:eastAsia="en-US"/>
              </w:rPr>
            </w:pPr>
          </w:p>
        </w:tc>
      </w:tr>
      <w:tr w:rsidR="000B5139" w:rsidRPr="004252FD" w14:paraId="572DA00C" w14:textId="77777777" w:rsidTr="00F25FF5">
        <w:trPr>
          <w:trHeight w:val="10"/>
        </w:trPr>
        <w:tc>
          <w:tcPr>
            <w:tcW w:w="941" w:type="pct"/>
            <w:gridSpan w:val="2"/>
            <w:vMerge/>
          </w:tcPr>
          <w:p w14:paraId="1731F337" w14:textId="77777777" w:rsidR="000B5139" w:rsidRPr="004252FD" w:rsidRDefault="000B5139" w:rsidP="00CC2BA3">
            <w:pPr>
              <w:spacing w:after="0" w:line="240" w:lineRule="auto"/>
              <w:rPr>
                <w:rFonts w:ascii="Times New Roman" w:hAnsi="Times New Roman"/>
                <w:b/>
                <w:bCs/>
                <w:lang w:eastAsia="en-US"/>
              </w:rPr>
            </w:pPr>
          </w:p>
        </w:tc>
        <w:tc>
          <w:tcPr>
            <w:tcW w:w="3652" w:type="pct"/>
            <w:gridSpan w:val="2"/>
          </w:tcPr>
          <w:p w14:paraId="724C3DC6" w14:textId="77777777" w:rsidR="000B5139" w:rsidRPr="004252FD" w:rsidRDefault="000B5139" w:rsidP="00CC2BA3">
            <w:pPr>
              <w:spacing w:after="0" w:line="240" w:lineRule="auto"/>
              <w:jc w:val="both"/>
              <w:rPr>
                <w:rFonts w:ascii="Times New Roman" w:hAnsi="Times New Roman"/>
                <w:b/>
                <w:lang w:eastAsia="en-US"/>
              </w:rPr>
            </w:pPr>
            <w:r w:rsidRPr="004252FD">
              <w:rPr>
                <w:rFonts w:ascii="Times New Roman" w:hAnsi="Times New Roman"/>
                <w:b/>
                <w:lang w:eastAsia="en-US"/>
              </w:rPr>
              <w:t xml:space="preserve">Тематика практических  занятий </w:t>
            </w:r>
          </w:p>
        </w:tc>
        <w:tc>
          <w:tcPr>
            <w:tcW w:w="407" w:type="pct"/>
            <w:vAlign w:val="center"/>
          </w:tcPr>
          <w:p w14:paraId="71EAC8FE"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lang w:eastAsia="en-US"/>
              </w:rPr>
              <w:t>6</w:t>
            </w:r>
          </w:p>
        </w:tc>
      </w:tr>
      <w:tr w:rsidR="000B5139" w:rsidRPr="004252FD" w14:paraId="009B0E37" w14:textId="77777777" w:rsidTr="00F25FF5">
        <w:trPr>
          <w:trHeight w:val="428"/>
        </w:trPr>
        <w:tc>
          <w:tcPr>
            <w:tcW w:w="941" w:type="pct"/>
            <w:gridSpan w:val="2"/>
            <w:vMerge/>
          </w:tcPr>
          <w:p w14:paraId="0C61DC3B" w14:textId="77777777" w:rsidR="000B5139" w:rsidRPr="004252FD" w:rsidRDefault="000B5139" w:rsidP="00CC2BA3">
            <w:pPr>
              <w:spacing w:after="0" w:line="240" w:lineRule="auto"/>
              <w:rPr>
                <w:rFonts w:ascii="Times New Roman" w:hAnsi="Times New Roman"/>
                <w:b/>
                <w:bCs/>
                <w:lang w:eastAsia="en-US"/>
              </w:rPr>
            </w:pPr>
          </w:p>
        </w:tc>
        <w:tc>
          <w:tcPr>
            <w:tcW w:w="3652" w:type="pct"/>
            <w:gridSpan w:val="2"/>
          </w:tcPr>
          <w:p w14:paraId="214A7E2E" w14:textId="77777777" w:rsidR="000B5139" w:rsidRPr="004252FD" w:rsidRDefault="000B5139" w:rsidP="00CC2BA3">
            <w:pPr>
              <w:spacing w:after="0" w:line="240" w:lineRule="auto"/>
              <w:jc w:val="both"/>
              <w:rPr>
                <w:rFonts w:ascii="Times New Roman" w:hAnsi="Times New Roman"/>
                <w:lang w:eastAsia="en-US"/>
              </w:rPr>
            </w:pPr>
            <w:r w:rsidRPr="004252FD">
              <w:rPr>
                <w:rFonts w:ascii="Times New Roman" w:hAnsi="Times New Roman"/>
                <w:b/>
                <w:lang w:eastAsia="en-US"/>
              </w:rPr>
              <w:t xml:space="preserve">Практическая работа  №4. </w:t>
            </w:r>
            <w:r w:rsidRPr="004252FD">
              <w:rPr>
                <w:rFonts w:ascii="Times New Roman" w:hAnsi="Times New Roman"/>
                <w:lang w:eastAsia="en-US"/>
              </w:rPr>
              <w:t>Оформление  дела  (обязательное подтверждение соответствия, добровольное подтверждение соответствия).</w:t>
            </w:r>
          </w:p>
        </w:tc>
        <w:tc>
          <w:tcPr>
            <w:tcW w:w="407" w:type="pct"/>
            <w:vAlign w:val="center"/>
          </w:tcPr>
          <w:p w14:paraId="41D76DC6"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lang w:eastAsia="en-US"/>
              </w:rPr>
              <w:t>2</w:t>
            </w:r>
          </w:p>
        </w:tc>
      </w:tr>
      <w:tr w:rsidR="000B5139" w:rsidRPr="004252FD" w14:paraId="04579033" w14:textId="77777777" w:rsidTr="00F25FF5">
        <w:trPr>
          <w:trHeight w:val="492"/>
        </w:trPr>
        <w:tc>
          <w:tcPr>
            <w:tcW w:w="941" w:type="pct"/>
            <w:gridSpan w:val="2"/>
            <w:vMerge/>
          </w:tcPr>
          <w:p w14:paraId="577CF9D1" w14:textId="77777777" w:rsidR="000B5139" w:rsidRPr="004252FD" w:rsidRDefault="000B5139" w:rsidP="00CC2BA3">
            <w:pPr>
              <w:spacing w:after="0" w:line="240" w:lineRule="auto"/>
              <w:rPr>
                <w:rFonts w:ascii="Times New Roman" w:hAnsi="Times New Roman"/>
                <w:b/>
                <w:bCs/>
                <w:lang w:eastAsia="en-US"/>
              </w:rPr>
            </w:pPr>
          </w:p>
        </w:tc>
        <w:tc>
          <w:tcPr>
            <w:tcW w:w="3652" w:type="pct"/>
            <w:gridSpan w:val="2"/>
          </w:tcPr>
          <w:p w14:paraId="7088BCB6" w14:textId="77777777" w:rsidR="000B5139" w:rsidRPr="004252FD" w:rsidRDefault="000B5139" w:rsidP="00CC2BA3">
            <w:pPr>
              <w:spacing w:after="0" w:line="240" w:lineRule="auto"/>
              <w:jc w:val="both"/>
              <w:rPr>
                <w:rFonts w:ascii="Times New Roman" w:hAnsi="Times New Roman"/>
                <w:lang w:eastAsia="en-US"/>
              </w:rPr>
            </w:pPr>
            <w:r w:rsidRPr="004252FD">
              <w:rPr>
                <w:rFonts w:ascii="Times New Roman" w:hAnsi="Times New Roman"/>
                <w:b/>
                <w:lang w:eastAsia="en-US"/>
              </w:rPr>
              <w:t>Практическая работа №5</w:t>
            </w:r>
            <w:r w:rsidRPr="004252FD">
              <w:rPr>
                <w:rFonts w:ascii="Times New Roman" w:hAnsi="Times New Roman"/>
                <w:lang w:eastAsia="en-US"/>
              </w:rPr>
              <w:t>Оформление бланков деклараций на иностранном языке (обязательное подтверждение соответствия, добровольное подтверждение соответствия).</w:t>
            </w:r>
          </w:p>
        </w:tc>
        <w:tc>
          <w:tcPr>
            <w:tcW w:w="407" w:type="pct"/>
            <w:vAlign w:val="center"/>
          </w:tcPr>
          <w:p w14:paraId="48BC8C1A"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lang w:eastAsia="en-US"/>
              </w:rPr>
              <w:t>2</w:t>
            </w:r>
          </w:p>
        </w:tc>
      </w:tr>
      <w:tr w:rsidR="000B5139" w:rsidRPr="004252FD" w14:paraId="71FFA56E" w14:textId="77777777" w:rsidTr="00F25FF5">
        <w:trPr>
          <w:trHeight w:val="528"/>
        </w:trPr>
        <w:tc>
          <w:tcPr>
            <w:tcW w:w="941" w:type="pct"/>
            <w:gridSpan w:val="2"/>
            <w:vMerge/>
          </w:tcPr>
          <w:p w14:paraId="2E43A455" w14:textId="77777777" w:rsidR="000B5139" w:rsidRPr="004252FD" w:rsidRDefault="000B5139" w:rsidP="00CC2BA3">
            <w:pPr>
              <w:spacing w:after="0" w:line="240" w:lineRule="auto"/>
              <w:rPr>
                <w:rFonts w:ascii="Times New Roman" w:hAnsi="Times New Roman"/>
                <w:b/>
                <w:bCs/>
                <w:lang w:eastAsia="en-US"/>
              </w:rPr>
            </w:pPr>
          </w:p>
        </w:tc>
        <w:tc>
          <w:tcPr>
            <w:tcW w:w="3652" w:type="pct"/>
            <w:gridSpan w:val="2"/>
          </w:tcPr>
          <w:p w14:paraId="7404265F" w14:textId="77777777" w:rsidR="000B5139" w:rsidRPr="004252FD" w:rsidRDefault="000B5139" w:rsidP="00CC2BA3">
            <w:pPr>
              <w:spacing w:after="0" w:line="240" w:lineRule="auto"/>
              <w:jc w:val="both"/>
              <w:rPr>
                <w:rFonts w:ascii="Times New Roman" w:hAnsi="Times New Roman"/>
                <w:lang w:eastAsia="en-US"/>
              </w:rPr>
            </w:pPr>
            <w:r w:rsidRPr="004252FD">
              <w:rPr>
                <w:rFonts w:ascii="Times New Roman" w:hAnsi="Times New Roman"/>
                <w:b/>
                <w:lang w:eastAsia="en-US"/>
              </w:rPr>
              <w:t>Практическая работа  № 6.</w:t>
            </w:r>
            <w:r w:rsidRPr="004252FD">
              <w:rPr>
                <w:rFonts w:ascii="Times New Roman" w:hAnsi="Times New Roman"/>
                <w:lang w:eastAsia="en-US"/>
              </w:rPr>
              <w:t>Оформление бланков деклараций и сертификатов. (обязательное</w:t>
            </w:r>
          </w:p>
          <w:p w14:paraId="5E40EE04" w14:textId="77777777" w:rsidR="000B5139" w:rsidRPr="004252FD" w:rsidRDefault="000B5139" w:rsidP="00CC2BA3">
            <w:pPr>
              <w:spacing w:after="0" w:line="240" w:lineRule="auto"/>
              <w:jc w:val="both"/>
              <w:rPr>
                <w:rFonts w:ascii="Times New Roman" w:hAnsi="Times New Roman"/>
                <w:b/>
                <w:lang w:eastAsia="en-US"/>
              </w:rPr>
            </w:pPr>
            <w:r w:rsidRPr="004252FD">
              <w:rPr>
                <w:rFonts w:ascii="Times New Roman" w:hAnsi="Times New Roman"/>
                <w:lang w:eastAsia="en-US"/>
              </w:rPr>
              <w:t xml:space="preserve"> подтверждение соответствия, добровольное подтверждение соответствия).</w:t>
            </w:r>
          </w:p>
        </w:tc>
        <w:tc>
          <w:tcPr>
            <w:tcW w:w="407" w:type="pct"/>
            <w:vAlign w:val="center"/>
          </w:tcPr>
          <w:p w14:paraId="7BF7F1AE"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lang w:eastAsia="en-US"/>
              </w:rPr>
              <w:t>2</w:t>
            </w:r>
          </w:p>
        </w:tc>
      </w:tr>
      <w:tr w:rsidR="000B5139" w:rsidRPr="004252FD" w14:paraId="6ECB3320" w14:textId="77777777" w:rsidTr="00F25FF5">
        <w:trPr>
          <w:trHeight w:val="195"/>
        </w:trPr>
        <w:tc>
          <w:tcPr>
            <w:tcW w:w="941" w:type="pct"/>
            <w:gridSpan w:val="2"/>
            <w:vMerge/>
          </w:tcPr>
          <w:p w14:paraId="777A6BA9" w14:textId="77777777" w:rsidR="000B5139" w:rsidRPr="004252FD" w:rsidRDefault="000B5139" w:rsidP="00CC2BA3">
            <w:pPr>
              <w:spacing w:after="0" w:line="240" w:lineRule="auto"/>
              <w:rPr>
                <w:rFonts w:ascii="Times New Roman" w:hAnsi="Times New Roman"/>
                <w:b/>
                <w:bCs/>
                <w:lang w:eastAsia="en-US"/>
              </w:rPr>
            </w:pPr>
          </w:p>
        </w:tc>
        <w:tc>
          <w:tcPr>
            <w:tcW w:w="3652" w:type="pct"/>
            <w:gridSpan w:val="2"/>
          </w:tcPr>
          <w:p w14:paraId="2E813898" w14:textId="77777777" w:rsidR="000B5139" w:rsidRPr="004252FD" w:rsidRDefault="000B5139" w:rsidP="00CC2BA3">
            <w:pPr>
              <w:spacing w:after="0" w:line="240" w:lineRule="auto"/>
              <w:jc w:val="both"/>
              <w:rPr>
                <w:rFonts w:ascii="Times New Roman" w:hAnsi="Times New Roman"/>
                <w:b/>
                <w:lang w:eastAsia="en-US"/>
              </w:rPr>
            </w:pPr>
            <w:r w:rsidRPr="004252FD">
              <w:rPr>
                <w:rFonts w:ascii="Times New Roman" w:hAnsi="Times New Roman"/>
                <w:b/>
                <w:lang w:eastAsia="en-US"/>
              </w:rPr>
              <w:t xml:space="preserve">Самостоятельная работа №2.  </w:t>
            </w:r>
            <w:r w:rsidRPr="004252FD">
              <w:rPr>
                <w:rFonts w:ascii="Times New Roman" w:hAnsi="Times New Roman"/>
                <w:lang w:eastAsia="en-US"/>
              </w:rPr>
              <w:t>Нормоконтроль  документации на продукцию</w:t>
            </w:r>
          </w:p>
        </w:tc>
        <w:tc>
          <w:tcPr>
            <w:tcW w:w="407" w:type="pct"/>
            <w:vAlign w:val="center"/>
          </w:tcPr>
          <w:p w14:paraId="2E64DEFC"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lang w:eastAsia="en-US"/>
              </w:rPr>
              <w:t>2</w:t>
            </w:r>
          </w:p>
        </w:tc>
      </w:tr>
      <w:tr w:rsidR="000B5139" w:rsidRPr="004252FD" w14:paraId="12330258" w14:textId="77777777" w:rsidTr="00F25FF5">
        <w:trPr>
          <w:trHeight w:val="319"/>
        </w:trPr>
        <w:tc>
          <w:tcPr>
            <w:tcW w:w="941" w:type="pct"/>
            <w:gridSpan w:val="2"/>
            <w:vMerge/>
          </w:tcPr>
          <w:p w14:paraId="04753AB4" w14:textId="77777777" w:rsidR="000B5139" w:rsidRPr="004252FD" w:rsidRDefault="000B5139" w:rsidP="00CC2BA3">
            <w:pPr>
              <w:spacing w:after="0" w:line="240" w:lineRule="auto"/>
              <w:rPr>
                <w:rFonts w:ascii="Times New Roman" w:hAnsi="Times New Roman"/>
                <w:b/>
                <w:bCs/>
                <w:lang w:eastAsia="en-US"/>
              </w:rPr>
            </w:pPr>
          </w:p>
        </w:tc>
        <w:tc>
          <w:tcPr>
            <w:tcW w:w="3652" w:type="pct"/>
            <w:gridSpan w:val="2"/>
          </w:tcPr>
          <w:p w14:paraId="2059CA68" w14:textId="77777777" w:rsidR="000B5139" w:rsidRPr="004252FD" w:rsidRDefault="000B5139" w:rsidP="00CC2BA3">
            <w:pPr>
              <w:spacing w:after="0" w:line="240" w:lineRule="auto"/>
              <w:jc w:val="both"/>
              <w:rPr>
                <w:rFonts w:ascii="Times New Roman" w:hAnsi="Times New Roman"/>
                <w:b/>
                <w:lang w:eastAsia="en-US"/>
              </w:rPr>
            </w:pPr>
            <w:r w:rsidRPr="004252FD">
              <w:rPr>
                <w:rFonts w:ascii="Times New Roman" w:hAnsi="Times New Roman"/>
                <w:b/>
                <w:lang w:eastAsia="en-US"/>
              </w:rPr>
              <w:t xml:space="preserve">Самостоятельная работа № 3.  </w:t>
            </w:r>
            <w:r w:rsidRPr="004252FD">
              <w:rPr>
                <w:rFonts w:ascii="Times New Roman" w:hAnsi="Times New Roman"/>
                <w:lang w:eastAsia="en-US"/>
              </w:rPr>
              <w:t>Составление алгоритма учета технической документации</w:t>
            </w:r>
          </w:p>
        </w:tc>
        <w:tc>
          <w:tcPr>
            <w:tcW w:w="407" w:type="pct"/>
            <w:vAlign w:val="center"/>
          </w:tcPr>
          <w:p w14:paraId="2FB6C868"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lang w:eastAsia="en-US"/>
              </w:rPr>
              <w:t>2</w:t>
            </w:r>
          </w:p>
        </w:tc>
      </w:tr>
      <w:tr w:rsidR="000B5139" w:rsidRPr="004252FD" w14:paraId="5B7CA3B6" w14:textId="77777777" w:rsidTr="00F25FF5">
        <w:trPr>
          <w:trHeight w:val="316"/>
        </w:trPr>
        <w:tc>
          <w:tcPr>
            <w:tcW w:w="941" w:type="pct"/>
            <w:gridSpan w:val="2"/>
            <w:vMerge/>
          </w:tcPr>
          <w:p w14:paraId="49EDA529" w14:textId="77777777" w:rsidR="000B5139" w:rsidRPr="004252FD" w:rsidRDefault="000B5139" w:rsidP="00CC2BA3">
            <w:pPr>
              <w:spacing w:after="0" w:line="240" w:lineRule="auto"/>
              <w:rPr>
                <w:rFonts w:ascii="Times New Roman" w:hAnsi="Times New Roman"/>
                <w:b/>
                <w:bCs/>
                <w:lang w:eastAsia="en-US"/>
              </w:rPr>
            </w:pPr>
          </w:p>
        </w:tc>
        <w:tc>
          <w:tcPr>
            <w:tcW w:w="3652" w:type="pct"/>
            <w:gridSpan w:val="2"/>
          </w:tcPr>
          <w:p w14:paraId="3CE602C4" w14:textId="77777777" w:rsidR="000B5139" w:rsidRPr="004252FD" w:rsidRDefault="000B5139" w:rsidP="00CC2BA3">
            <w:pPr>
              <w:spacing w:after="0" w:line="240" w:lineRule="auto"/>
              <w:jc w:val="both"/>
              <w:rPr>
                <w:rFonts w:ascii="Times New Roman" w:hAnsi="Times New Roman"/>
                <w:b/>
                <w:lang w:eastAsia="en-US"/>
              </w:rPr>
            </w:pPr>
            <w:r w:rsidRPr="004252FD">
              <w:rPr>
                <w:rFonts w:ascii="Times New Roman" w:hAnsi="Times New Roman"/>
                <w:b/>
                <w:lang w:eastAsia="en-US"/>
              </w:rPr>
              <w:t xml:space="preserve">Контрольная работа. </w:t>
            </w:r>
            <w:r w:rsidRPr="004252FD">
              <w:rPr>
                <w:rFonts w:ascii="Times New Roman" w:hAnsi="Times New Roman"/>
                <w:lang w:eastAsia="en-US"/>
              </w:rPr>
              <w:t>Тестирование по темам 1.1-1.4</w:t>
            </w:r>
          </w:p>
        </w:tc>
        <w:tc>
          <w:tcPr>
            <w:tcW w:w="407" w:type="pct"/>
            <w:vAlign w:val="center"/>
          </w:tcPr>
          <w:p w14:paraId="5F04F01E"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lang w:eastAsia="en-US"/>
              </w:rPr>
              <w:t>2</w:t>
            </w:r>
          </w:p>
        </w:tc>
      </w:tr>
      <w:tr w:rsidR="000B5139" w:rsidRPr="004252FD" w14:paraId="7AEAA3F7" w14:textId="77777777" w:rsidTr="00F25FF5">
        <w:tc>
          <w:tcPr>
            <w:tcW w:w="941" w:type="pct"/>
            <w:gridSpan w:val="2"/>
            <w:vMerge w:val="restart"/>
          </w:tcPr>
          <w:p w14:paraId="57A15DC6" w14:textId="77777777" w:rsidR="000B5139" w:rsidRPr="004252FD" w:rsidRDefault="000B5139" w:rsidP="00CC2BA3">
            <w:pPr>
              <w:spacing w:after="0" w:line="240" w:lineRule="auto"/>
              <w:rPr>
                <w:rFonts w:ascii="Times New Roman" w:hAnsi="Times New Roman"/>
                <w:b/>
                <w:bCs/>
                <w:lang w:eastAsia="en-US"/>
              </w:rPr>
            </w:pPr>
            <w:r w:rsidRPr="004252FD">
              <w:rPr>
                <w:rFonts w:ascii="Times New Roman" w:hAnsi="Times New Roman"/>
                <w:b/>
                <w:bCs/>
                <w:lang w:eastAsia="en-US"/>
              </w:rPr>
              <w:t>Тема 1.5</w:t>
            </w:r>
          </w:p>
          <w:p w14:paraId="64975AE8" w14:textId="77777777" w:rsidR="000B5139" w:rsidRPr="004252FD" w:rsidRDefault="000B5139" w:rsidP="00CC2BA3">
            <w:pPr>
              <w:spacing w:after="0" w:line="240" w:lineRule="auto"/>
              <w:rPr>
                <w:rFonts w:ascii="Times New Roman" w:hAnsi="Times New Roman"/>
                <w:bCs/>
                <w:lang w:eastAsia="en-US"/>
              </w:rPr>
            </w:pPr>
            <w:r w:rsidRPr="004252FD">
              <w:rPr>
                <w:rFonts w:ascii="Times New Roman" w:hAnsi="Times New Roman"/>
                <w:bCs/>
                <w:lang w:eastAsia="en-US"/>
              </w:rPr>
              <w:t>Общие правила отбора образцов для испытаний продукции при подтверждении соответствия. ГОСТ 31814-2012</w:t>
            </w:r>
          </w:p>
        </w:tc>
        <w:tc>
          <w:tcPr>
            <w:tcW w:w="3652" w:type="pct"/>
            <w:gridSpan w:val="2"/>
          </w:tcPr>
          <w:p w14:paraId="1D87584A" w14:textId="77777777" w:rsidR="000B5139" w:rsidRPr="004252FD" w:rsidRDefault="000B5139" w:rsidP="00CC2BA3">
            <w:pPr>
              <w:spacing w:after="0" w:line="240" w:lineRule="auto"/>
              <w:jc w:val="both"/>
              <w:rPr>
                <w:rFonts w:ascii="Times New Roman" w:hAnsi="Times New Roman"/>
                <w:b/>
                <w:lang w:eastAsia="en-US"/>
              </w:rPr>
            </w:pPr>
            <w:r w:rsidRPr="004252FD">
              <w:rPr>
                <w:rFonts w:ascii="Times New Roman" w:hAnsi="Times New Roman"/>
                <w:b/>
                <w:lang w:eastAsia="en-US"/>
              </w:rPr>
              <w:t>1.</w:t>
            </w:r>
            <w:r w:rsidRPr="004252FD">
              <w:rPr>
                <w:rFonts w:ascii="Times New Roman" w:hAnsi="Times New Roman"/>
                <w:lang w:eastAsia="en-US"/>
              </w:rPr>
              <w:t xml:space="preserve"> Оценка соответствия. Общие правила отбора образцов для испытаний продукции</w:t>
            </w:r>
          </w:p>
        </w:tc>
        <w:tc>
          <w:tcPr>
            <w:tcW w:w="407" w:type="pct"/>
            <w:vMerge w:val="restart"/>
            <w:vAlign w:val="center"/>
          </w:tcPr>
          <w:p w14:paraId="6C52D8D6" w14:textId="77777777" w:rsidR="000B5139" w:rsidRPr="004252FD" w:rsidRDefault="000B5139" w:rsidP="00CC2BA3">
            <w:pPr>
              <w:spacing w:after="0" w:line="240" w:lineRule="auto"/>
              <w:rPr>
                <w:rFonts w:ascii="Times New Roman" w:hAnsi="Times New Roman"/>
                <w:b/>
                <w:lang w:eastAsia="en-US"/>
              </w:rPr>
            </w:pPr>
          </w:p>
          <w:p w14:paraId="41556E4C" w14:textId="77777777" w:rsidR="000B5139" w:rsidRPr="004252FD" w:rsidRDefault="000B5139" w:rsidP="00CC2BA3">
            <w:pPr>
              <w:spacing w:after="0" w:line="240" w:lineRule="auto"/>
              <w:rPr>
                <w:rFonts w:ascii="Times New Roman" w:hAnsi="Times New Roman"/>
                <w:b/>
                <w:lang w:eastAsia="en-US"/>
              </w:rPr>
            </w:pPr>
          </w:p>
          <w:p w14:paraId="05752A76"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lang w:eastAsia="en-US"/>
              </w:rPr>
              <w:t>8</w:t>
            </w:r>
          </w:p>
        </w:tc>
      </w:tr>
      <w:tr w:rsidR="000B5139" w:rsidRPr="004252FD" w14:paraId="26261797" w14:textId="77777777" w:rsidTr="00F25FF5">
        <w:tc>
          <w:tcPr>
            <w:tcW w:w="941" w:type="pct"/>
            <w:gridSpan w:val="2"/>
            <w:vMerge/>
          </w:tcPr>
          <w:p w14:paraId="16A1364A" w14:textId="77777777" w:rsidR="000B5139" w:rsidRPr="004252FD" w:rsidRDefault="000B5139" w:rsidP="00CC2BA3">
            <w:pPr>
              <w:spacing w:after="0" w:line="240" w:lineRule="auto"/>
              <w:rPr>
                <w:rFonts w:ascii="Times New Roman" w:hAnsi="Times New Roman"/>
                <w:b/>
                <w:bCs/>
                <w:lang w:eastAsia="en-US"/>
              </w:rPr>
            </w:pPr>
          </w:p>
        </w:tc>
        <w:tc>
          <w:tcPr>
            <w:tcW w:w="3652" w:type="pct"/>
            <w:gridSpan w:val="2"/>
          </w:tcPr>
          <w:p w14:paraId="41AC7C97" w14:textId="77777777" w:rsidR="000B5139" w:rsidRPr="004252FD" w:rsidRDefault="000B5139" w:rsidP="00CC2BA3">
            <w:pPr>
              <w:spacing w:after="0" w:line="240" w:lineRule="auto"/>
              <w:jc w:val="both"/>
              <w:rPr>
                <w:rFonts w:ascii="Times New Roman" w:hAnsi="Times New Roman"/>
                <w:b/>
                <w:lang w:eastAsia="en-US"/>
              </w:rPr>
            </w:pPr>
            <w:r w:rsidRPr="004252FD">
              <w:rPr>
                <w:rFonts w:ascii="Times New Roman" w:hAnsi="Times New Roman"/>
                <w:b/>
                <w:lang w:eastAsia="en-US"/>
              </w:rPr>
              <w:t>2.</w:t>
            </w:r>
            <w:r w:rsidRPr="004252FD">
              <w:rPr>
                <w:rFonts w:ascii="Times New Roman" w:hAnsi="Times New Roman"/>
                <w:lang w:eastAsia="en-US"/>
              </w:rPr>
              <w:t xml:space="preserve"> Требования, устанавливающие методы отбора и испытаний образцов для испытаний продукции</w:t>
            </w:r>
          </w:p>
        </w:tc>
        <w:tc>
          <w:tcPr>
            <w:tcW w:w="407" w:type="pct"/>
            <w:vMerge/>
            <w:vAlign w:val="center"/>
          </w:tcPr>
          <w:p w14:paraId="1134802E" w14:textId="77777777" w:rsidR="000B5139" w:rsidRPr="004252FD" w:rsidRDefault="000B5139" w:rsidP="00CC2BA3">
            <w:pPr>
              <w:spacing w:after="0" w:line="240" w:lineRule="auto"/>
              <w:rPr>
                <w:rFonts w:ascii="Times New Roman" w:hAnsi="Times New Roman"/>
                <w:b/>
                <w:lang w:eastAsia="en-US"/>
              </w:rPr>
            </w:pPr>
          </w:p>
        </w:tc>
      </w:tr>
      <w:tr w:rsidR="000B5139" w:rsidRPr="004252FD" w14:paraId="0222A2F0" w14:textId="77777777" w:rsidTr="00F25FF5">
        <w:tc>
          <w:tcPr>
            <w:tcW w:w="941" w:type="pct"/>
            <w:gridSpan w:val="2"/>
            <w:vMerge/>
          </w:tcPr>
          <w:p w14:paraId="1E63BC25" w14:textId="77777777" w:rsidR="000B5139" w:rsidRPr="004252FD" w:rsidRDefault="000B5139" w:rsidP="00CC2BA3">
            <w:pPr>
              <w:spacing w:after="0" w:line="240" w:lineRule="auto"/>
              <w:rPr>
                <w:rFonts w:ascii="Times New Roman" w:hAnsi="Times New Roman"/>
                <w:b/>
                <w:bCs/>
                <w:lang w:eastAsia="en-US"/>
              </w:rPr>
            </w:pPr>
          </w:p>
        </w:tc>
        <w:tc>
          <w:tcPr>
            <w:tcW w:w="3652" w:type="pct"/>
            <w:gridSpan w:val="2"/>
          </w:tcPr>
          <w:p w14:paraId="7335AB6F" w14:textId="77777777" w:rsidR="000B5139" w:rsidRPr="004252FD" w:rsidRDefault="000B5139" w:rsidP="00CC2BA3">
            <w:pPr>
              <w:spacing w:after="0" w:line="240" w:lineRule="auto"/>
              <w:jc w:val="both"/>
              <w:rPr>
                <w:rFonts w:ascii="Times New Roman" w:hAnsi="Times New Roman"/>
                <w:b/>
                <w:lang w:eastAsia="en-US"/>
              </w:rPr>
            </w:pPr>
            <w:r w:rsidRPr="004252FD">
              <w:rPr>
                <w:rFonts w:ascii="Times New Roman" w:hAnsi="Times New Roman"/>
                <w:b/>
                <w:lang w:eastAsia="en-US"/>
              </w:rPr>
              <w:t>3.</w:t>
            </w:r>
            <w:r w:rsidRPr="004252FD">
              <w:rPr>
                <w:rFonts w:ascii="Times New Roman" w:hAnsi="Times New Roman"/>
                <w:lang w:eastAsia="en-US"/>
              </w:rPr>
              <w:t xml:space="preserve"> Технические аспекты отбора образцов.  Вопросы организации работ</w:t>
            </w:r>
          </w:p>
        </w:tc>
        <w:tc>
          <w:tcPr>
            <w:tcW w:w="407" w:type="pct"/>
            <w:vMerge/>
            <w:vAlign w:val="center"/>
          </w:tcPr>
          <w:p w14:paraId="6CFEB2EA" w14:textId="77777777" w:rsidR="000B5139" w:rsidRPr="004252FD" w:rsidRDefault="000B5139" w:rsidP="00CC2BA3">
            <w:pPr>
              <w:spacing w:after="0" w:line="240" w:lineRule="auto"/>
              <w:rPr>
                <w:rFonts w:ascii="Times New Roman" w:hAnsi="Times New Roman"/>
                <w:b/>
                <w:lang w:eastAsia="en-US"/>
              </w:rPr>
            </w:pPr>
          </w:p>
        </w:tc>
      </w:tr>
      <w:tr w:rsidR="000B5139" w:rsidRPr="004252FD" w14:paraId="0CEFB8B8" w14:textId="77777777" w:rsidTr="00F25FF5">
        <w:tc>
          <w:tcPr>
            <w:tcW w:w="941" w:type="pct"/>
            <w:gridSpan w:val="2"/>
            <w:vMerge/>
          </w:tcPr>
          <w:p w14:paraId="05D18245" w14:textId="77777777" w:rsidR="000B5139" w:rsidRPr="004252FD" w:rsidRDefault="000B5139" w:rsidP="00CC2BA3">
            <w:pPr>
              <w:spacing w:after="0" w:line="240" w:lineRule="auto"/>
              <w:rPr>
                <w:rFonts w:ascii="Times New Roman" w:hAnsi="Times New Roman"/>
                <w:b/>
                <w:bCs/>
                <w:lang w:eastAsia="en-US"/>
              </w:rPr>
            </w:pPr>
          </w:p>
        </w:tc>
        <w:tc>
          <w:tcPr>
            <w:tcW w:w="3652" w:type="pct"/>
            <w:gridSpan w:val="2"/>
          </w:tcPr>
          <w:p w14:paraId="517F4392" w14:textId="77777777" w:rsidR="000B5139" w:rsidRPr="004252FD" w:rsidRDefault="000B5139" w:rsidP="00CC2BA3">
            <w:pPr>
              <w:spacing w:after="0" w:line="240" w:lineRule="auto"/>
              <w:jc w:val="both"/>
              <w:rPr>
                <w:rFonts w:ascii="Times New Roman" w:hAnsi="Times New Roman"/>
                <w:b/>
                <w:lang w:eastAsia="en-US"/>
              </w:rPr>
            </w:pPr>
            <w:r w:rsidRPr="004252FD">
              <w:rPr>
                <w:rFonts w:ascii="Times New Roman" w:hAnsi="Times New Roman"/>
                <w:b/>
                <w:lang w:eastAsia="en-US"/>
              </w:rPr>
              <w:t>4.</w:t>
            </w:r>
            <w:r w:rsidRPr="004252FD">
              <w:rPr>
                <w:rFonts w:ascii="Times New Roman" w:hAnsi="Times New Roman"/>
                <w:lang w:eastAsia="en-US"/>
              </w:rPr>
              <w:t xml:space="preserve"> Форма акта отбора образцов третьей стороной</w:t>
            </w:r>
          </w:p>
        </w:tc>
        <w:tc>
          <w:tcPr>
            <w:tcW w:w="407" w:type="pct"/>
            <w:vMerge/>
            <w:vAlign w:val="center"/>
          </w:tcPr>
          <w:p w14:paraId="1A5012D8" w14:textId="77777777" w:rsidR="000B5139" w:rsidRPr="004252FD" w:rsidRDefault="000B5139" w:rsidP="00CC2BA3">
            <w:pPr>
              <w:spacing w:after="0" w:line="240" w:lineRule="auto"/>
              <w:rPr>
                <w:rFonts w:ascii="Times New Roman" w:hAnsi="Times New Roman"/>
                <w:b/>
                <w:lang w:eastAsia="en-US"/>
              </w:rPr>
            </w:pPr>
          </w:p>
        </w:tc>
      </w:tr>
      <w:tr w:rsidR="000B5139" w:rsidRPr="004252FD" w14:paraId="30340AF7" w14:textId="77777777" w:rsidTr="00F25FF5">
        <w:tc>
          <w:tcPr>
            <w:tcW w:w="941" w:type="pct"/>
            <w:gridSpan w:val="2"/>
            <w:vMerge/>
          </w:tcPr>
          <w:p w14:paraId="638E32EC" w14:textId="77777777" w:rsidR="000B5139" w:rsidRPr="004252FD" w:rsidRDefault="000B5139" w:rsidP="00CC2BA3">
            <w:pPr>
              <w:spacing w:after="0" w:line="240" w:lineRule="auto"/>
              <w:rPr>
                <w:rFonts w:ascii="Times New Roman" w:hAnsi="Times New Roman"/>
                <w:b/>
                <w:bCs/>
                <w:lang w:eastAsia="en-US"/>
              </w:rPr>
            </w:pPr>
          </w:p>
        </w:tc>
        <w:tc>
          <w:tcPr>
            <w:tcW w:w="3652" w:type="pct"/>
            <w:gridSpan w:val="2"/>
          </w:tcPr>
          <w:p w14:paraId="61447DE5" w14:textId="77777777" w:rsidR="000B5139" w:rsidRPr="004252FD" w:rsidRDefault="000B5139" w:rsidP="00CC2BA3">
            <w:pPr>
              <w:spacing w:after="0" w:line="240" w:lineRule="auto"/>
              <w:jc w:val="both"/>
              <w:rPr>
                <w:rFonts w:ascii="Times New Roman" w:hAnsi="Times New Roman"/>
                <w:b/>
                <w:lang w:eastAsia="en-US"/>
              </w:rPr>
            </w:pPr>
            <w:r w:rsidRPr="004252FD">
              <w:rPr>
                <w:rFonts w:ascii="Times New Roman" w:hAnsi="Times New Roman"/>
                <w:b/>
                <w:lang w:eastAsia="en-US"/>
              </w:rPr>
              <w:t xml:space="preserve">Тематика практических занятий </w:t>
            </w:r>
          </w:p>
        </w:tc>
        <w:tc>
          <w:tcPr>
            <w:tcW w:w="407" w:type="pct"/>
            <w:vAlign w:val="center"/>
          </w:tcPr>
          <w:p w14:paraId="1B9EA531"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lang w:eastAsia="en-US"/>
              </w:rPr>
              <w:t>2</w:t>
            </w:r>
          </w:p>
        </w:tc>
      </w:tr>
      <w:tr w:rsidR="000B5139" w:rsidRPr="004252FD" w14:paraId="4CCAB9FC" w14:textId="77777777" w:rsidTr="00F25FF5">
        <w:trPr>
          <w:trHeight w:val="610"/>
        </w:trPr>
        <w:tc>
          <w:tcPr>
            <w:tcW w:w="941" w:type="pct"/>
            <w:gridSpan w:val="2"/>
            <w:vMerge/>
          </w:tcPr>
          <w:p w14:paraId="5795681E" w14:textId="77777777" w:rsidR="000B5139" w:rsidRPr="004252FD" w:rsidRDefault="000B5139" w:rsidP="00CC2BA3">
            <w:pPr>
              <w:spacing w:after="0" w:line="240" w:lineRule="auto"/>
              <w:rPr>
                <w:rFonts w:ascii="Times New Roman" w:hAnsi="Times New Roman"/>
                <w:b/>
                <w:bCs/>
                <w:lang w:eastAsia="en-US"/>
              </w:rPr>
            </w:pPr>
          </w:p>
        </w:tc>
        <w:tc>
          <w:tcPr>
            <w:tcW w:w="3652" w:type="pct"/>
            <w:gridSpan w:val="2"/>
          </w:tcPr>
          <w:p w14:paraId="19C81E31" w14:textId="77777777" w:rsidR="000B5139" w:rsidRPr="004252FD" w:rsidRDefault="000B5139" w:rsidP="00CC2BA3">
            <w:pPr>
              <w:spacing w:after="0" w:line="240" w:lineRule="auto"/>
              <w:jc w:val="both"/>
              <w:rPr>
                <w:rFonts w:ascii="Times New Roman" w:hAnsi="Times New Roman"/>
                <w:b/>
                <w:lang w:eastAsia="en-US"/>
              </w:rPr>
            </w:pPr>
            <w:r w:rsidRPr="004252FD">
              <w:rPr>
                <w:rFonts w:ascii="Times New Roman" w:hAnsi="Times New Roman"/>
                <w:b/>
                <w:lang w:eastAsia="en-US"/>
              </w:rPr>
              <w:t xml:space="preserve">Практическое занятие №12 </w:t>
            </w:r>
            <w:r w:rsidRPr="004252FD">
              <w:rPr>
                <w:rFonts w:ascii="Times New Roman" w:hAnsi="Times New Roman"/>
                <w:lang w:eastAsia="en-US"/>
              </w:rPr>
              <w:t>Оформление акта отбора образцов третьей стороной, акта возврата образцов, акта списания образцов, акта отбора образцов заявителем.</w:t>
            </w:r>
          </w:p>
        </w:tc>
        <w:tc>
          <w:tcPr>
            <w:tcW w:w="407" w:type="pct"/>
            <w:vAlign w:val="center"/>
          </w:tcPr>
          <w:p w14:paraId="2D3B08BB"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lang w:eastAsia="en-US"/>
              </w:rPr>
              <w:t>2</w:t>
            </w:r>
          </w:p>
        </w:tc>
      </w:tr>
      <w:tr w:rsidR="000B5139" w:rsidRPr="004252FD" w14:paraId="10674574" w14:textId="77777777" w:rsidTr="00F25FF5">
        <w:trPr>
          <w:trHeight w:val="430"/>
        </w:trPr>
        <w:tc>
          <w:tcPr>
            <w:tcW w:w="941" w:type="pct"/>
            <w:gridSpan w:val="2"/>
            <w:vMerge/>
          </w:tcPr>
          <w:p w14:paraId="184DE066" w14:textId="77777777" w:rsidR="000B5139" w:rsidRPr="004252FD" w:rsidRDefault="000B5139" w:rsidP="00CC2BA3">
            <w:pPr>
              <w:spacing w:after="0" w:line="240" w:lineRule="auto"/>
              <w:rPr>
                <w:rFonts w:ascii="Times New Roman" w:hAnsi="Times New Roman"/>
                <w:b/>
                <w:bCs/>
                <w:lang w:eastAsia="en-US"/>
              </w:rPr>
            </w:pPr>
          </w:p>
        </w:tc>
        <w:tc>
          <w:tcPr>
            <w:tcW w:w="3652" w:type="pct"/>
            <w:gridSpan w:val="2"/>
          </w:tcPr>
          <w:p w14:paraId="7EA67973" w14:textId="77777777" w:rsidR="000B5139" w:rsidRPr="004252FD" w:rsidRDefault="000B5139" w:rsidP="00CC2BA3">
            <w:pPr>
              <w:spacing w:after="0" w:line="240" w:lineRule="auto"/>
              <w:jc w:val="both"/>
              <w:rPr>
                <w:rFonts w:ascii="Times New Roman" w:hAnsi="Times New Roman"/>
                <w:b/>
                <w:lang w:eastAsia="en-US"/>
              </w:rPr>
            </w:pPr>
            <w:r w:rsidRPr="004252FD">
              <w:rPr>
                <w:rFonts w:ascii="Times New Roman" w:hAnsi="Times New Roman"/>
                <w:b/>
                <w:lang w:eastAsia="en-US"/>
              </w:rPr>
              <w:t xml:space="preserve">Самостоятельная работа № 4.  </w:t>
            </w:r>
            <w:r w:rsidRPr="004252FD">
              <w:rPr>
                <w:rFonts w:ascii="Times New Roman" w:hAnsi="Times New Roman"/>
                <w:lang w:eastAsia="en-US"/>
              </w:rPr>
              <w:t>Ознакомление с    правилами  отбора образцов, ГОСТ 31814-2012</w:t>
            </w:r>
          </w:p>
        </w:tc>
        <w:tc>
          <w:tcPr>
            <w:tcW w:w="407" w:type="pct"/>
            <w:vAlign w:val="center"/>
          </w:tcPr>
          <w:p w14:paraId="538E2D28"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lang w:eastAsia="en-US"/>
              </w:rPr>
              <w:t>2</w:t>
            </w:r>
          </w:p>
        </w:tc>
      </w:tr>
      <w:tr w:rsidR="000B5139" w:rsidRPr="004252FD" w14:paraId="5FF460CC" w14:textId="77777777" w:rsidTr="00F25FF5">
        <w:tc>
          <w:tcPr>
            <w:tcW w:w="4593" w:type="pct"/>
            <w:gridSpan w:val="4"/>
          </w:tcPr>
          <w:p w14:paraId="64E03886"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bCs/>
                <w:lang w:eastAsia="en-US"/>
              </w:rPr>
              <w:t xml:space="preserve">Раздел 2. </w:t>
            </w:r>
            <w:r w:rsidRPr="004252FD">
              <w:rPr>
                <w:rFonts w:ascii="Times New Roman" w:hAnsi="Times New Roman"/>
                <w:bCs/>
                <w:lang w:eastAsia="en-US"/>
              </w:rPr>
              <w:t>Оформление документации на соответствие продукции (услуг) в соответствии с установленными правилами регламентов, норм, правил, технических условий.</w:t>
            </w:r>
          </w:p>
        </w:tc>
        <w:tc>
          <w:tcPr>
            <w:tcW w:w="407" w:type="pct"/>
            <w:vAlign w:val="center"/>
          </w:tcPr>
          <w:p w14:paraId="08E54E2A"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lang w:eastAsia="en-US"/>
              </w:rPr>
              <w:t>22</w:t>
            </w:r>
          </w:p>
        </w:tc>
      </w:tr>
      <w:tr w:rsidR="000B5139" w:rsidRPr="004252FD" w14:paraId="7CE08AFC" w14:textId="77777777" w:rsidTr="00F25FF5">
        <w:tc>
          <w:tcPr>
            <w:tcW w:w="941" w:type="pct"/>
            <w:gridSpan w:val="2"/>
            <w:vMerge w:val="restart"/>
          </w:tcPr>
          <w:p w14:paraId="3D324D26" w14:textId="77777777" w:rsidR="000B5139" w:rsidRPr="004252FD" w:rsidRDefault="000B5139" w:rsidP="00CC2BA3">
            <w:pPr>
              <w:spacing w:after="0" w:line="240" w:lineRule="auto"/>
              <w:rPr>
                <w:rFonts w:ascii="Times New Roman" w:hAnsi="Times New Roman"/>
                <w:b/>
                <w:bCs/>
                <w:lang w:eastAsia="en-US"/>
              </w:rPr>
            </w:pPr>
            <w:r w:rsidRPr="004252FD">
              <w:rPr>
                <w:rFonts w:ascii="Times New Roman" w:hAnsi="Times New Roman"/>
                <w:b/>
                <w:bCs/>
                <w:lang w:eastAsia="en-US"/>
              </w:rPr>
              <w:t xml:space="preserve">Тема 2.1 </w:t>
            </w:r>
          </w:p>
          <w:p w14:paraId="4DC678E1" w14:textId="77777777" w:rsidR="000B5139" w:rsidRPr="004252FD" w:rsidRDefault="000B5139" w:rsidP="00CC2BA3">
            <w:pPr>
              <w:spacing w:after="0" w:line="240" w:lineRule="auto"/>
              <w:rPr>
                <w:rFonts w:ascii="Times New Roman" w:hAnsi="Times New Roman"/>
                <w:bCs/>
                <w:lang w:eastAsia="en-US"/>
              </w:rPr>
            </w:pPr>
            <w:r w:rsidRPr="004252FD">
              <w:rPr>
                <w:rFonts w:ascii="Times New Roman" w:hAnsi="Times New Roman"/>
                <w:bCs/>
                <w:lang w:eastAsia="en-US"/>
              </w:rPr>
              <w:t>Порядок разработки и применения технических регламентов</w:t>
            </w:r>
          </w:p>
        </w:tc>
        <w:tc>
          <w:tcPr>
            <w:tcW w:w="3652" w:type="pct"/>
            <w:gridSpan w:val="2"/>
          </w:tcPr>
          <w:p w14:paraId="521833EB"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bCs/>
                <w:lang w:eastAsia="en-US"/>
              </w:rPr>
              <w:t xml:space="preserve">Содержание </w:t>
            </w:r>
          </w:p>
        </w:tc>
        <w:tc>
          <w:tcPr>
            <w:tcW w:w="407" w:type="pct"/>
            <w:vMerge w:val="restart"/>
            <w:vAlign w:val="center"/>
          </w:tcPr>
          <w:p w14:paraId="058C9298"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lang w:eastAsia="en-US"/>
              </w:rPr>
              <w:t>8</w:t>
            </w:r>
          </w:p>
        </w:tc>
      </w:tr>
      <w:tr w:rsidR="000B5139" w:rsidRPr="004252FD" w14:paraId="1197C0CC" w14:textId="77777777" w:rsidTr="00F25FF5">
        <w:tc>
          <w:tcPr>
            <w:tcW w:w="941" w:type="pct"/>
            <w:gridSpan w:val="2"/>
            <w:vMerge/>
          </w:tcPr>
          <w:p w14:paraId="4D40E779" w14:textId="77777777" w:rsidR="000B5139" w:rsidRPr="004252FD" w:rsidRDefault="000B5139" w:rsidP="00CC2BA3">
            <w:pPr>
              <w:spacing w:after="0" w:line="240" w:lineRule="auto"/>
              <w:rPr>
                <w:rFonts w:ascii="Times New Roman" w:hAnsi="Times New Roman"/>
                <w:b/>
                <w:bCs/>
                <w:lang w:eastAsia="en-US"/>
              </w:rPr>
            </w:pPr>
          </w:p>
        </w:tc>
        <w:tc>
          <w:tcPr>
            <w:tcW w:w="3652" w:type="pct"/>
            <w:gridSpan w:val="2"/>
          </w:tcPr>
          <w:p w14:paraId="4DFCE599"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lang w:eastAsia="en-US"/>
              </w:rPr>
              <w:t>1</w:t>
            </w:r>
            <w:r w:rsidRPr="004252FD">
              <w:rPr>
                <w:rFonts w:ascii="Times New Roman" w:hAnsi="Times New Roman"/>
                <w:lang w:eastAsia="en-US"/>
              </w:rPr>
              <w:t>.Понятие о технических регламентах. Виды технических регламентов. Применение технических регламентов.</w:t>
            </w:r>
          </w:p>
        </w:tc>
        <w:tc>
          <w:tcPr>
            <w:tcW w:w="407" w:type="pct"/>
            <w:vMerge/>
            <w:vAlign w:val="center"/>
          </w:tcPr>
          <w:p w14:paraId="7A00F3D9" w14:textId="77777777" w:rsidR="000B5139" w:rsidRPr="004252FD" w:rsidRDefault="000B5139" w:rsidP="00CC2BA3">
            <w:pPr>
              <w:spacing w:after="0" w:line="240" w:lineRule="auto"/>
              <w:rPr>
                <w:rFonts w:ascii="Times New Roman" w:hAnsi="Times New Roman"/>
                <w:b/>
                <w:lang w:eastAsia="en-US"/>
              </w:rPr>
            </w:pPr>
          </w:p>
        </w:tc>
      </w:tr>
      <w:tr w:rsidR="000B5139" w:rsidRPr="004252FD" w14:paraId="0F079FE8" w14:textId="77777777" w:rsidTr="00F25FF5">
        <w:tc>
          <w:tcPr>
            <w:tcW w:w="941" w:type="pct"/>
            <w:gridSpan w:val="2"/>
            <w:vMerge/>
          </w:tcPr>
          <w:p w14:paraId="05CC1A6B" w14:textId="77777777" w:rsidR="000B5139" w:rsidRPr="004252FD" w:rsidRDefault="000B5139" w:rsidP="00CC2BA3">
            <w:pPr>
              <w:spacing w:after="0" w:line="240" w:lineRule="auto"/>
              <w:rPr>
                <w:rFonts w:ascii="Times New Roman" w:hAnsi="Times New Roman"/>
                <w:b/>
                <w:bCs/>
                <w:lang w:eastAsia="en-US"/>
              </w:rPr>
            </w:pPr>
          </w:p>
        </w:tc>
        <w:tc>
          <w:tcPr>
            <w:tcW w:w="3652" w:type="pct"/>
            <w:gridSpan w:val="2"/>
          </w:tcPr>
          <w:p w14:paraId="021E3937"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lang w:eastAsia="en-US"/>
              </w:rPr>
              <w:t>2.</w:t>
            </w:r>
            <w:r w:rsidRPr="004252FD">
              <w:rPr>
                <w:rFonts w:ascii="Times New Roman" w:hAnsi="Times New Roman"/>
                <w:lang w:eastAsia="en-US"/>
              </w:rPr>
              <w:t xml:space="preserve"> Порядок разработки технического регламента.</w:t>
            </w:r>
          </w:p>
        </w:tc>
        <w:tc>
          <w:tcPr>
            <w:tcW w:w="407" w:type="pct"/>
            <w:vMerge/>
            <w:vAlign w:val="center"/>
          </w:tcPr>
          <w:p w14:paraId="5C85AB40" w14:textId="77777777" w:rsidR="000B5139" w:rsidRPr="004252FD" w:rsidRDefault="000B5139" w:rsidP="00CC2BA3">
            <w:pPr>
              <w:spacing w:after="0" w:line="240" w:lineRule="auto"/>
              <w:rPr>
                <w:rFonts w:ascii="Times New Roman" w:hAnsi="Times New Roman"/>
                <w:b/>
                <w:lang w:eastAsia="en-US"/>
              </w:rPr>
            </w:pPr>
          </w:p>
        </w:tc>
      </w:tr>
      <w:tr w:rsidR="000B5139" w:rsidRPr="004252FD" w14:paraId="11EFE396" w14:textId="77777777" w:rsidTr="00F25FF5">
        <w:tc>
          <w:tcPr>
            <w:tcW w:w="941" w:type="pct"/>
            <w:gridSpan w:val="2"/>
            <w:vMerge/>
          </w:tcPr>
          <w:p w14:paraId="328E2FBE" w14:textId="77777777" w:rsidR="000B5139" w:rsidRPr="004252FD" w:rsidRDefault="000B5139" w:rsidP="00CC2BA3">
            <w:pPr>
              <w:spacing w:after="0" w:line="240" w:lineRule="auto"/>
              <w:rPr>
                <w:rFonts w:ascii="Times New Roman" w:hAnsi="Times New Roman"/>
                <w:b/>
                <w:bCs/>
                <w:lang w:eastAsia="en-US"/>
              </w:rPr>
            </w:pPr>
          </w:p>
        </w:tc>
        <w:tc>
          <w:tcPr>
            <w:tcW w:w="3652" w:type="pct"/>
            <w:gridSpan w:val="2"/>
          </w:tcPr>
          <w:p w14:paraId="13CA692A"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lang w:eastAsia="en-US"/>
              </w:rPr>
              <w:t>3.</w:t>
            </w:r>
            <w:r w:rsidRPr="004252FD">
              <w:rPr>
                <w:rFonts w:ascii="Times New Roman" w:hAnsi="Times New Roman"/>
                <w:lang w:eastAsia="en-US"/>
              </w:rPr>
              <w:t xml:space="preserve"> Государственный контроль и надзор (ГКиН) за соблюдением требований технических регламентов.</w:t>
            </w:r>
          </w:p>
        </w:tc>
        <w:tc>
          <w:tcPr>
            <w:tcW w:w="407" w:type="pct"/>
            <w:vMerge/>
            <w:vAlign w:val="center"/>
          </w:tcPr>
          <w:p w14:paraId="57311B44" w14:textId="77777777" w:rsidR="000B5139" w:rsidRPr="004252FD" w:rsidRDefault="000B5139" w:rsidP="00CC2BA3">
            <w:pPr>
              <w:spacing w:after="0" w:line="240" w:lineRule="auto"/>
              <w:rPr>
                <w:rFonts w:ascii="Times New Roman" w:hAnsi="Times New Roman"/>
                <w:b/>
                <w:lang w:eastAsia="en-US"/>
              </w:rPr>
            </w:pPr>
          </w:p>
        </w:tc>
      </w:tr>
      <w:tr w:rsidR="000B5139" w:rsidRPr="004252FD" w14:paraId="3CBC91A0" w14:textId="77777777" w:rsidTr="00F25FF5">
        <w:tc>
          <w:tcPr>
            <w:tcW w:w="941" w:type="pct"/>
            <w:gridSpan w:val="2"/>
            <w:vMerge/>
          </w:tcPr>
          <w:p w14:paraId="3AFAA9D7" w14:textId="77777777" w:rsidR="000B5139" w:rsidRPr="004252FD" w:rsidRDefault="000B5139" w:rsidP="00CC2BA3">
            <w:pPr>
              <w:spacing w:after="0" w:line="240" w:lineRule="auto"/>
              <w:rPr>
                <w:rFonts w:ascii="Times New Roman" w:hAnsi="Times New Roman"/>
                <w:b/>
                <w:bCs/>
                <w:lang w:eastAsia="en-US"/>
              </w:rPr>
            </w:pPr>
          </w:p>
        </w:tc>
        <w:tc>
          <w:tcPr>
            <w:tcW w:w="3652" w:type="pct"/>
            <w:gridSpan w:val="2"/>
          </w:tcPr>
          <w:p w14:paraId="3D52675C"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bCs/>
                <w:lang w:eastAsia="en-US"/>
              </w:rPr>
              <w:t xml:space="preserve">Тематика практических занятий </w:t>
            </w:r>
          </w:p>
        </w:tc>
        <w:tc>
          <w:tcPr>
            <w:tcW w:w="407" w:type="pct"/>
            <w:vAlign w:val="center"/>
          </w:tcPr>
          <w:p w14:paraId="1D540E7D"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lang w:eastAsia="en-US"/>
              </w:rPr>
              <w:t>2</w:t>
            </w:r>
          </w:p>
        </w:tc>
      </w:tr>
      <w:tr w:rsidR="000B5139" w:rsidRPr="004252FD" w14:paraId="4C6325C1" w14:textId="77777777" w:rsidTr="00F25FF5">
        <w:tc>
          <w:tcPr>
            <w:tcW w:w="941" w:type="pct"/>
            <w:gridSpan w:val="2"/>
            <w:vMerge/>
          </w:tcPr>
          <w:p w14:paraId="292B7427" w14:textId="77777777" w:rsidR="000B5139" w:rsidRPr="004252FD" w:rsidRDefault="000B5139" w:rsidP="00CC2BA3">
            <w:pPr>
              <w:spacing w:after="0" w:line="240" w:lineRule="auto"/>
              <w:rPr>
                <w:rFonts w:ascii="Times New Roman" w:hAnsi="Times New Roman"/>
                <w:b/>
                <w:bCs/>
                <w:lang w:eastAsia="en-US"/>
              </w:rPr>
            </w:pPr>
          </w:p>
        </w:tc>
        <w:tc>
          <w:tcPr>
            <w:tcW w:w="3652" w:type="pct"/>
            <w:gridSpan w:val="2"/>
          </w:tcPr>
          <w:p w14:paraId="0313CB85" w14:textId="77777777" w:rsidR="000B5139" w:rsidRPr="004252FD" w:rsidRDefault="000B5139" w:rsidP="00CC2BA3">
            <w:pPr>
              <w:spacing w:after="0" w:line="240" w:lineRule="auto"/>
              <w:rPr>
                <w:rFonts w:ascii="Times New Roman" w:hAnsi="Times New Roman"/>
                <w:b/>
                <w:bCs/>
                <w:lang w:eastAsia="en-US"/>
              </w:rPr>
            </w:pPr>
            <w:r w:rsidRPr="004252FD">
              <w:rPr>
                <w:rFonts w:ascii="Times New Roman" w:hAnsi="Times New Roman"/>
                <w:b/>
                <w:bCs/>
                <w:lang w:eastAsia="en-US"/>
              </w:rPr>
              <w:t xml:space="preserve">Практическое занятие №1.  </w:t>
            </w:r>
            <w:r w:rsidRPr="004252FD">
              <w:rPr>
                <w:rFonts w:ascii="Times New Roman" w:hAnsi="Times New Roman"/>
                <w:bCs/>
                <w:lang w:eastAsia="en-US"/>
              </w:rPr>
              <w:t>Определение</w:t>
            </w:r>
            <w:r w:rsidRPr="004252FD">
              <w:rPr>
                <w:rFonts w:ascii="Times New Roman" w:hAnsi="Times New Roman"/>
                <w:b/>
                <w:bCs/>
                <w:lang w:eastAsia="en-US"/>
              </w:rPr>
              <w:t xml:space="preserve"> п</w:t>
            </w:r>
            <w:r w:rsidRPr="004252FD">
              <w:rPr>
                <w:rFonts w:ascii="Times New Roman" w:hAnsi="Times New Roman"/>
                <w:bCs/>
                <w:lang w:eastAsia="en-US"/>
              </w:rPr>
              <w:t xml:space="preserve">орядка разработки,  принятия, изменения и отмены  технического регламента с учетом ФЗ «О техническом регулировании» </w:t>
            </w:r>
            <w:hyperlink r:id="rId16" w:history="1">
              <w:r w:rsidRPr="004252FD">
                <w:rPr>
                  <w:rFonts w:ascii="Times New Roman" w:hAnsi="Times New Roman"/>
                  <w:color w:val="000000"/>
                  <w:u w:val="single"/>
                  <w:lang w:eastAsia="en-US"/>
                </w:rPr>
                <w:t>http://www.gost.ru/wps/portal/</w:t>
              </w:r>
            </w:hyperlink>
          </w:p>
        </w:tc>
        <w:tc>
          <w:tcPr>
            <w:tcW w:w="407" w:type="pct"/>
            <w:vAlign w:val="center"/>
          </w:tcPr>
          <w:p w14:paraId="29736E81"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lang w:eastAsia="en-US"/>
              </w:rPr>
              <w:t>2</w:t>
            </w:r>
          </w:p>
        </w:tc>
      </w:tr>
      <w:tr w:rsidR="000B5139" w:rsidRPr="004252FD" w14:paraId="2CE30628" w14:textId="77777777" w:rsidTr="00F25FF5">
        <w:trPr>
          <w:trHeight w:val="227"/>
        </w:trPr>
        <w:tc>
          <w:tcPr>
            <w:tcW w:w="941" w:type="pct"/>
            <w:gridSpan w:val="2"/>
            <w:vMerge w:val="restart"/>
          </w:tcPr>
          <w:p w14:paraId="12AC3442" w14:textId="77777777" w:rsidR="000B5139" w:rsidRPr="004252FD" w:rsidRDefault="000B5139" w:rsidP="00CC2BA3">
            <w:pPr>
              <w:spacing w:after="0" w:line="240" w:lineRule="auto"/>
              <w:rPr>
                <w:rFonts w:ascii="Times New Roman" w:hAnsi="Times New Roman"/>
                <w:b/>
                <w:bCs/>
                <w:lang w:eastAsia="en-US"/>
              </w:rPr>
            </w:pPr>
            <w:r w:rsidRPr="004252FD">
              <w:rPr>
                <w:rFonts w:ascii="Times New Roman" w:hAnsi="Times New Roman"/>
                <w:b/>
                <w:bCs/>
                <w:lang w:eastAsia="en-US"/>
              </w:rPr>
              <w:t xml:space="preserve">Тема 2.2 </w:t>
            </w:r>
          </w:p>
          <w:p w14:paraId="735D84F7" w14:textId="77777777" w:rsidR="000B5139" w:rsidRPr="004252FD" w:rsidRDefault="000B5139" w:rsidP="00CC2BA3">
            <w:pPr>
              <w:spacing w:after="0" w:line="240" w:lineRule="auto"/>
              <w:rPr>
                <w:rFonts w:ascii="Times New Roman" w:hAnsi="Times New Roman"/>
                <w:bCs/>
                <w:lang w:eastAsia="en-US"/>
              </w:rPr>
            </w:pPr>
            <w:r w:rsidRPr="004252FD">
              <w:rPr>
                <w:rFonts w:ascii="Times New Roman" w:hAnsi="Times New Roman"/>
                <w:bCs/>
                <w:lang w:eastAsia="en-US"/>
              </w:rPr>
              <w:t xml:space="preserve">Порядок разработки и применения норм </w:t>
            </w:r>
          </w:p>
        </w:tc>
        <w:tc>
          <w:tcPr>
            <w:tcW w:w="3652" w:type="pct"/>
            <w:gridSpan w:val="2"/>
          </w:tcPr>
          <w:p w14:paraId="65C2F263"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lang w:eastAsia="en-US"/>
              </w:rPr>
              <w:t xml:space="preserve">Содержание </w:t>
            </w:r>
          </w:p>
        </w:tc>
        <w:tc>
          <w:tcPr>
            <w:tcW w:w="407" w:type="pct"/>
            <w:vMerge w:val="restart"/>
            <w:vAlign w:val="center"/>
          </w:tcPr>
          <w:p w14:paraId="02D9A725" w14:textId="77777777" w:rsidR="000B5139" w:rsidRPr="004252FD" w:rsidRDefault="000B5139" w:rsidP="00CC2BA3">
            <w:pPr>
              <w:spacing w:after="0" w:line="240" w:lineRule="auto"/>
              <w:rPr>
                <w:rFonts w:ascii="Times New Roman" w:hAnsi="Times New Roman"/>
                <w:b/>
                <w:lang w:eastAsia="en-US"/>
              </w:rPr>
            </w:pPr>
          </w:p>
          <w:p w14:paraId="72EDEE7C"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lang w:eastAsia="en-US"/>
              </w:rPr>
              <w:t>6</w:t>
            </w:r>
          </w:p>
        </w:tc>
      </w:tr>
      <w:tr w:rsidR="000B5139" w:rsidRPr="004252FD" w14:paraId="5902371B" w14:textId="77777777" w:rsidTr="00F25FF5">
        <w:trPr>
          <w:trHeight w:val="245"/>
        </w:trPr>
        <w:tc>
          <w:tcPr>
            <w:tcW w:w="941" w:type="pct"/>
            <w:gridSpan w:val="2"/>
            <w:vMerge/>
          </w:tcPr>
          <w:p w14:paraId="1C7007B9" w14:textId="77777777" w:rsidR="000B5139" w:rsidRPr="004252FD" w:rsidRDefault="000B5139" w:rsidP="00CC2BA3">
            <w:pPr>
              <w:spacing w:after="0" w:line="240" w:lineRule="auto"/>
              <w:rPr>
                <w:rFonts w:ascii="Times New Roman" w:hAnsi="Times New Roman"/>
                <w:b/>
                <w:bCs/>
                <w:lang w:eastAsia="en-US"/>
              </w:rPr>
            </w:pPr>
          </w:p>
        </w:tc>
        <w:tc>
          <w:tcPr>
            <w:tcW w:w="3652" w:type="pct"/>
            <w:gridSpan w:val="2"/>
          </w:tcPr>
          <w:p w14:paraId="10E4F9DC"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lang w:eastAsia="en-US"/>
              </w:rPr>
              <w:t>1.</w:t>
            </w:r>
            <w:r w:rsidRPr="004252FD">
              <w:rPr>
                <w:rFonts w:ascii="Times New Roman" w:hAnsi="Times New Roman"/>
                <w:lang w:eastAsia="en-US"/>
              </w:rPr>
              <w:t xml:space="preserve"> Классификация и характеристика нормативов и норм</w:t>
            </w:r>
          </w:p>
        </w:tc>
        <w:tc>
          <w:tcPr>
            <w:tcW w:w="407" w:type="pct"/>
            <w:vMerge/>
            <w:vAlign w:val="center"/>
          </w:tcPr>
          <w:p w14:paraId="3B52227F" w14:textId="77777777" w:rsidR="000B5139" w:rsidRPr="004252FD" w:rsidRDefault="000B5139" w:rsidP="00CC2BA3">
            <w:pPr>
              <w:spacing w:after="0" w:line="240" w:lineRule="auto"/>
              <w:rPr>
                <w:rFonts w:ascii="Times New Roman" w:hAnsi="Times New Roman"/>
                <w:b/>
                <w:lang w:eastAsia="en-US"/>
              </w:rPr>
            </w:pPr>
          </w:p>
        </w:tc>
      </w:tr>
      <w:tr w:rsidR="000B5139" w:rsidRPr="004252FD" w14:paraId="6EB22CD0" w14:textId="77777777" w:rsidTr="00F25FF5">
        <w:trPr>
          <w:trHeight w:val="70"/>
        </w:trPr>
        <w:tc>
          <w:tcPr>
            <w:tcW w:w="941" w:type="pct"/>
            <w:gridSpan w:val="2"/>
            <w:vMerge/>
          </w:tcPr>
          <w:p w14:paraId="4508DFE6" w14:textId="77777777" w:rsidR="000B5139" w:rsidRPr="004252FD" w:rsidRDefault="000B5139" w:rsidP="00CC2BA3">
            <w:pPr>
              <w:spacing w:after="0" w:line="240" w:lineRule="auto"/>
              <w:rPr>
                <w:rFonts w:ascii="Times New Roman" w:hAnsi="Times New Roman"/>
                <w:b/>
                <w:bCs/>
                <w:lang w:eastAsia="en-US"/>
              </w:rPr>
            </w:pPr>
          </w:p>
        </w:tc>
        <w:tc>
          <w:tcPr>
            <w:tcW w:w="3652" w:type="pct"/>
            <w:gridSpan w:val="2"/>
          </w:tcPr>
          <w:p w14:paraId="00825346"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lang w:eastAsia="en-US"/>
              </w:rPr>
              <w:t xml:space="preserve">Самостоятельная работа № 5 </w:t>
            </w:r>
            <w:r w:rsidRPr="004252FD">
              <w:rPr>
                <w:rFonts w:ascii="Times New Roman" w:hAnsi="Times New Roman"/>
                <w:lang w:eastAsia="en-US"/>
              </w:rPr>
              <w:t>Методы разработки нормативов и норм</w:t>
            </w:r>
          </w:p>
        </w:tc>
        <w:tc>
          <w:tcPr>
            <w:tcW w:w="407" w:type="pct"/>
            <w:vAlign w:val="center"/>
          </w:tcPr>
          <w:p w14:paraId="22C15A4E"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lang w:eastAsia="en-US"/>
              </w:rPr>
              <w:t>4</w:t>
            </w:r>
          </w:p>
        </w:tc>
      </w:tr>
      <w:tr w:rsidR="000B5139" w:rsidRPr="004252FD" w14:paraId="54A4BE5D" w14:textId="77777777" w:rsidTr="00F25FF5">
        <w:tc>
          <w:tcPr>
            <w:tcW w:w="941" w:type="pct"/>
            <w:gridSpan w:val="2"/>
            <w:vMerge w:val="restart"/>
          </w:tcPr>
          <w:p w14:paraId="446E2208" w14:textId="77777777" w:rsidR="000B5139" w:rsidRPr="004252FD" w:rsidRDefault="000B5139" w:rsidP="00CC2BA3">
            <w:pPr>
              <w:spacing w:after="0" w:line="240" w:lineRule="auto"/>
              <w:rPr>
                <w:rFonts w:ascii="Times New Roman" w:hAnsi="Times New Roman"/>
                <w:b/>
                <w:bCs/>
                <w:lang w:eastAsia="en-US"/>
              </w:rPr>
            </w:pPr>
            <w:r w:rsidRPr="004252FD">
              <w:rPr>
                <w:rFonts w:ascii="Times New Roman" w:hAnsi="Times New Roman"/>
                <w:b/>
                <w:bCs/>
                <w:lang w:eastAsia="en-US"/>
              </w:rPr>
              <w:t>Тема 2.3</w:t>
            </w:r>
          </w:p>
          <w:p w14:paraId="501C75E1" w14:textId="77777777" w:rsidR="000B5139" w:rsidRPr="004252FD" w:rsidRDefault="000B5139" w:rsidP="00CC2BA3">
            <w:pPr>
              <w:spacing w:after="0" w:line="240" w:lineRule="auto"/>
              <w:rPr>
                <w:rFonts w:ascii="Times New Roman" w:hAnsi="Times New Roman"/>
                <w:bCs/>
                <w:lang w:eastAsia="en-US"/>
              </w:rPr>
            </w:pPr>
            <w:r w:rsidRPr="004252FD">
              <w:rPr>
                <w:rFonts w:ascii="Times New Roman" w:hAnsi="Times New Roman"/>
                <w:bCs/>
                <w:lang w:eastAsia="en-US"/>
              </w:rPr>
              <w:t>Порядок разработки и применения правил</w:t>
            </w:r>
          </w:p>
        </w:tc>
        <w:tc>
          <w:tcPr>
            <w:tcW w:w="3652" w:type="pct"/>
            <w:gridSpan w:val="2"/>
          </w:tcPr>
          <w:p w14:paraId="6EE324EF"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lang w:eastAsia="en-US"/>
              </w:rPr>
              <w:t>Содержание учебного материала</w:t>
            </w:r>
          </w:p>
        </w:tc>
        <w:tc>
          <w:tcPr>
            <w:tcW w:w="407" w:type="pct"/>
            <w:vAlign w:val="center"/>
          </w:tcPr>
          <w:p w14:paraId="1B0CC9C1" w14:textId="77777777" w:rsidR="000B5139" w:rsidRPr="004252FD" w:rsidRDefault="000B5139" w:rsidP="00CC2BA3">
            <w:pPr>
              <w:spacing w:after="0" w:line="240" w:lineRule="auto"/>
              <w:rPr>
                <w:rFonts w:ascii="Times New Roman" w:hAnsi="Times New Roman"/>
                <w:b/>
                <w:lang w:eastAsia="en-US"/>
              </w:rPr>
            </w:pPr>
          </w:p>
        </w:tc>
      </w:tr>
      <w:tr w:rsidR="000B5139" w:rsidRPr="004252FD" w14:paraId="6778D5E8" w14:textId="77777777" w:rsidTr="00F25FF5">
        <w:trPr>
          <w:trHeight w:val="337"/>
        </w:trPr>
        <w:tc>
          <w:tcPr>
            <w:tcW w:w="941" w:type="pct"/>
            <w:gridSpan w:val="2"/>
            <w:vMerge/>
          </w:tcPr>
          <w:p w14:paraId="4F27DA0A" w14:textId="77777777" w:rsidR="000B5139" w:rsidRPr="004252FD" w:rsidRDefault="000B5139" w:rsidP="00CC2BA3">
            <w:pPr>
              <w:spacing w:after="0" w:line="240" w:lineRule="auto"/>
              <w:rPr>
                <w:rFonts w:ascii="Times New Roman" w:hAnsi="Times New Roman"/>
                <w:b/>
                <w:bCs/>
                <w:lang w:eastAsia="en-US"/>
              </w:rPr>
            </w:pPr>
          </w:p>
        </w:tc>
        <w:tc>
          <w:tcPr>
            <w:tcW w:w="3652" w:type="pct"/>
            <w:gridSpan w:val="2"/>
          </w:tcPr>
          <w:p w14:paraId="46E48CD2"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lang w:eastAsia="en-US"/>
              </w:rPr>
              <w:t>1.</w:t>
            </w:r>
            <w:r w:rsidRPr="004252FD">
              <w:rPr>
                <w:rFonts w:ascii="Times New Roman" w:hAnsi="Times New Roman"/>
                <w:lang w:eastAsia="en-US"/>
              </w:rPr>
              <w:t>Правила разработки, принятия, применения, обновления и отмены стандартов</w:t>
            </w:r>
          </w:p>
        </w:tc>
        <w:tc>
          <w:tcPr>
            <w:tcW w:w="407" w:type="pct"/>
            <w:vAlign w:val="center"/>
          </w:tcPr>
          <w:p w14:paraId="48FB304D"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lang w:eastAsia="en-US"/>
              </w:rPr>
              <w:t>2</w:t>
            </w:r>
          </w:p>
        </w:tc>
      </w:tr>
      <w:tr w:rsidR="000B5139" w:rsidRPr="004252FD" w14:paraId="16541E06" w14:textId="77777777" w:rsidTr="00F25FF5">
        <w:tc>
          <w:tcPr>
            <w:tcW w:w="941" w:type="pct"/>
            <w:gridSpan w:val="2"/>
            <w:vMerge w:val="restart"/>
          </w:tcPr>
          <w:p w14:paraId="21B3209E" w14:textId="77777777" w:rsidR="000B5139" w:rsidRPr="004252FD" w:rsidRDefault="000B5139" w:rsidP="00CC2BA3">
            <w:pPr>
              <w:spacing w:after="0" w:line="240" w:lineRule="auto"/>
              <w:rPr>
                <w:rFonts w:ascii="Times New Roman" w:hAnsi="Times New Roman"/>
                <w:b/>
                <w:bCs/>
                <w:lang w:eastAsia="en-US"/>
              </w:rPr>
            </w:pPr>
            <w:r w:rsidRPr="004252FD">
              <w:rPr>
                <w:rFonts w:ascii="Times New Roman" w:hAnsi="Times New Roman"/>
                <w:b/>
                <w:bCs/>
                <w:lang w:eastAsia="en-US"/>
              </w:rPr>
              <w:t>Тема 2.4</w:t>
            </w:r>
          </w:p>
          <w:p w14:paraId="6FF7001F" w14:textId="77777777" w:rsidR="000B5139" w:rsidRPr="004252FD" w:rsidRDefault="000B5139" w:rsidP="00CC2BA3">
            <w:pPr>
              <w:spacing w:after="0" w:line="240" w:lineRule="auto"/>
              <w:rPr>
                <w:rFonts w:ascii="Times New Roman" w:hAnsi="Times New Roman"/>
                <w:bCs/>
                <w:lang w:eastAsia="en-US"/>
              </w:rPr>
            </w:pPr>
            <w:r w:rsidRPr="004252FD">
              <w:rPr>
                <w:rFonts w:ascii="Times New Roman" w:hAnsi="Times New Roman"/>
                <w:bCs/>
                <w:lang w:eastAsia="en-US"/>
              </w:rPr>
              <w:t>Порядок разработки и применения технических условий</w:t>
            </w:r>
          </w:p>
        </w:tc>
        <w:tc>
          <w:tcPr>
            <w:tcW w:w="3652" w:type="pct"/>
            <w:gridSpan w:val="2"/>
          </w:tcPr>
          <w:p w14:paraId="71CCA456"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bCs/>
                <w:lang w:eastAsia="en-US"/>
              </w:rPr>
              <w:t xml:space="preserve">Содержание </w:t>
            </w:r>
          </w:p>
        </w:tc>
        <w:tc>
          <w:tcPr>
            <w:tcW w:w="407" w:type="pct"/>
            <w:vMerge w:val="restart"/>
            <w:vAlign w:val="center"/>
          </w:tcPr>
          <w:p w14:paraId="52C979D7"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lang w:eastAsia="en-US"/>
              </w:rPr>
              <w:t>8</w:t>
            </w:r>
          </w:p>
        </w:tc>
      </w:tr>
      <w:tr w:rsidR="000B5139" w:rsidRPr="004252FD" w14:paraId="2A7C75EC" w14:textId="77777777" w:rsidTr="00F25FF5">
        <w:tc>
          <w:tcPr>
            <w:tcW w:w="941" w:type="pct"/>
            <w:gridSpan w:val="2"/>
            <w:vMerge/>
          </w:tcPr>
          <w:p w14:paraId="34109BC1" w14:textId="77777777" w:rsidR="000B5139" w:rsidRPr="004252FD" w:rsidRDefault="000B5139" w:rsidP="00CC2BA3">
            <w:pPr>
              <w:spacing w:after="0" w:line="240" w:lineRule="auto"/>
              <w:rPr>
                <w:rFonts w:ascii="Times New Roman" w:hAnsi="Times New Roman"/>
                <w:b/>
                <w:bCs/>
                <w:lang w:eastAsia="en-US"/>
              </w:rPr>
            </w:pPr>
          </w:p>
        </w:tc>
        <w:tc>
          <w:tcPr>
            <w:tcW w:w="3652" w:type="pct"/>
            <w:gridSpan w:val="2"/>
          </w:tcPr>
          <w:p w14:paraId="7C341134"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lang w:eastAsia="en-US"/>
              </w:rPr>
              <w:t>1.</w:t>
            </w:r>
            <w:r w:rsidRPr="004252FD">
              <w:rPr>
                <w:rFonts w:ascii="Times New Roman" w:hAnsi="Times New Roman"/>
                <w:lang w:eastAsia="en-US"/>
              </w:rPr>
              <w:t xml:space="preserve"> Анализ структуры и содержания  технических условий</w:t>
            </w:r>
          </w:p>
        </w:tc>
        <w:tc>
          <w:tcPr>
            <w:tcW w:w="407" w:type="pct"/>
            <w:vMerge/>
            <w:vAlign w:val="center"/>
          </w:tcPr>
          <w:p w14:paraId="7484ECC7" w14:textId="77777777" w:rsidR="000B5139" w:rsidRPr="004252FD" w:rsidRDefault="000B5139" w:rsidP="00CC2BA3">
            <w:pPr>
              <w:spacing w:after="0" w:line="240" w:lineRule="auto"/>
              <w:rPr>
                <w:rFonts w:ascii="Times New Roman" w:hAnsi="Times New Roman"/>
                <w:b/>
                <w:lang w:eastAsia="en-US"/>
              </w:rPr>
            </w:pPr>
          </w:p>
        </w:tc>
      </w:tr>
      <w:tr w:rsidR="000B5139" w:rsidRPr="004252FD" w14:paraId="69F21C8D" w14:textId="77777777" w:rsidTr="00F25FF5">
        <w:tc>
          <w:tcPr>
            <w:tcW w:w="941" w:type="pct"/>
            <w:gridSpan w:val="2"/>
            <w:vMerge/>
          </w:tcPr>
          <w:p w14:paraId="03C49A4E" w14:textId="77777777" w:rsidR="000B5139" w:rsidRPr="004252FD" w:rsidRDefault="000B5139" w:rsidP="00CC2BA3">
            <w:pPr>
              <w:spacing w:after="0" w:line="240" w:lineRule="auto"/>
              <w:rPr>
                <w:rFonts w:ascii="Times New Roman" w:hAnsi="Times New Roman"/>
                <w:b/>
                <w:bCs/>
                <w:lang w:eastAsia="en-US"/>
              </w:rPr>
            </w:pPr>
          </w:p>
        </w:tc>
        <w:tc>
          <w:tcPr>
            <w:tcW w:w="3652" w:type="pct"/>
            <w:gridSpan w:val="2"/>
          </w:tcPr>
          <w:p w14:paraId="28606553"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lang w:eastAsia="en-US"/>
              </w:rPr>
              <w:t xml:space="preserve">2. </w:t>
            </w:r>
            <w:r w:rsidRPr="004252FD">
              <w:rPr>
                <w:rFonts w:ascii="Times New Roman" w:hAnsi="Times New Roman"/>
                <w:lang w:eastAsia="en-US"/>
              </w:rPr>
              <w:t>Применение технических условий  при сертификации продукции</w:t>
            </w:r>
          </w:p>
        </w:tc>
        <w:tc>
          <w:tcPr>
            <w:tcW w:w="407" w:type="pct"/>
            <w:vMerge/>
            <w:vAlign w:val="center"/>
          </w:tcPr>
          <w:p w14:paraId="151BE378" w14:textId="77777777" w:rsidR="000B5139" w:rsidRPr="004252FD" w:rsidRDefault="000B5139" w:rsidP="00CC2BA3">
            <w:pPr>
              <w:spacing w:after="0" w:line="240" w:lineRule="auto"/>
              <w:rPr>
                <w:rFonts w:ascii="Times New Roman" w:hAnsi="Times New Roman"/>
                <w:b/>
                <w:lang w:eastAsia="en-US"/>
              </w:rPr>
            </w:pPr>
          </w:p>
        </w:tc>
      </w:tr>
      <w:tr w:rsidR="000B5139" w:rsidRPr="004252FD" w14:paraId="3DCBC988" w14:textId="77777777" w:rsidTr="00F25FF5">
        <w:tc>
          <w:tcPr>
            <w:tcW w:w="941" w:type="pct"/>
            <w:gridSpan w:val="2"/>
            <w:vMerge/>
          </w:tcPr>
          <w:p w14:paraId="083E42A4" w14:textId="77777777" w:rsidR="000B5139" w:rsidRPr="004252FD" w:rsidRDefault="000B5139" w:rsidP="00CC2BA3">
            <w:pPr>
              <w:spacing w:after="0" w:line="240" w:lineRule="auto"/>
              <w:rPr>
                <w:rFonts w:ascii="Times New Roman" w:hAnsi="Times New Roman"/>
                <w:b/>
                <w:bCs/>
                <w:lang w:eastAsia="en-US"/>
              </w:rPr>
            </w:pPr>
          </w:p>
        </w:tc>
        <w:tc>
          <w:tcPr>
            <w:tcW w:w="3652" w:type="pct"/>
            <w:gridSpan w:val="2"/>
          </w:tcPr>
          <w:p w14:paraId="578F32E4"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lang w:eastAsia="en-US"/>
              </w:rPr>
              <w:t xml:space="preserve">Самостоятельная работа №  6 </w:t>
            </w:r>
            <w:r w:rsidRPr="004252FD">
              <w:rPr>
                <w:rFonts w:ascii="Times New Roman" w:hAnsi="Times New Roman"/>
                <w:lang w:eastAsia="en-US"/>
              </w:rPr>
              <w:t>Применение ГОСТ 2.114-2016 для различных видов продукции            (по вариантам)</w:t>
            </w:r>
          </w:p>
        </w:tc>
        <w:tc>
          <w:tcPr>
            <w:tcW w:w="407" w:type="pct"/>
            <w:vAlign w:val="center"/>
          </w:tcPr>
          <w:p w14:paraId="2BA04034"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lang w:eastAsia="en-US"/>
              </w:rPr>
              <w:t>4</w:t>
            </w:r>
          </w:p>
        </w:tc>
      </w:tr>
      <w:tr w:rsidR="000B5139" w:rsidRPr="004252FD" w14:paraId="339FE56C" w14:textId="77777777" w:rsidTr="00F25FF5">
        <w:tc>
          <w:tcPr>
            <w:tcW w:w="941" w:type="pct"/>
            <w:gridSpan w:val="2"/>
            <w:vMerge/>
          </w:tcPr>
          <w:p w14:paraId="4DFF3A8D" w14:textId="77777777" w:rsidR="000B5139" w:rsidRPr="004252FD" w:rsidRDefault="000B5139" w:rsidP="00CC2BA3">
            <w:pPr>
              <w:spacing w:after="0" w:line="240" w:lineRule="auto"/>
              <w:rPr>
                <w:rFonts w:ascii="Times New Roman" w:hAnsi="Times New Roman"/>
                <w:b/>
                <w:bCs/>
                <w:lang w:eastAsia="en-US"/>
              </w:rPr>
            </w:pPr>
          </w:p>
        </w:tc>
        <w:tc>
          <w:tcPr>
            <w:tcW w:w="3652" w:type="pct"/>
            <w:gridSpan w:val="2"/>
          </w:tcPr>
          <w:p w14:paraId="53760C63"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lang w:eastAsia="en-US"/>
              </w:rPr>
              <w:t xml:space="preserve">Контрольная работа. </w:t>
            </w:r>
            <w:r w:rsidRPr="004252FD">
              <w:rPr>
                <w:rFonts w:ascii="Times New Roman" w:hAnsi="Times New Roman"/>
                <w:lang w:eastAsia="en-US"/>
              </w:rPr>
              <w:t>Тестирование по темам 1-4.</w:t>
            </w:r>
          </w:p>
        </w:tc>
        <w:tc>
          <w:tcPr>
            <w:tcW w:w="407" w:type="pct"/>
            <w:vAlign w:val="center"/>
          </w:tcPr>
          <w:p w14:paraId="72C611A5"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lang w:eastAsia="en-US"/>
              </w:rPr>
              <w:t>2</w:t>
            </w:r>
          </w:p>
        </w:tc>
      </w:tr>
      <w:tr w:rsidR="000B5139" w:rsidRPr="004252FD" w14:paraId="388572A9" w14:textId="77777777" w:rsidTr="00F25FF5">
        <w:tc>
          <w:tcPr>
            <w:tcW w:w="4593" w:type="pct"/>
            <w:gridSpan w:val="4"/>
          </w:tcPr>
          <w:p w14:paraId="18312B17" w14:textId="77777777" w:rsidR="000B5139" w:rsidRPr="004252FD" w:rsidRDefault="000B5139" w:rsidP="00CC2BA3">
            <w:pPr>
              <w:spacing w:after="0" w:line="240" w:lineRule="auto"/>
              <w:rPr>
                <w:rFonts w:ascii="Times New Roman" w:hAnsi="Times New Roman"/>
                <w:b/>
                <w:bCs/>
                <w:lang w:eastAsia="en-US"/>
              </w:rPr>
            </w:pPr>
            <w:r w:rsidRPr="004252FD">
              <w:rPr>
                <w:rFonts w:ascii="Times New Roman" w:hAnsi="Times New Roman"/>
                <w:b/>
                <w:bCs/>
                <w:lang w:eastAsia="en-US"/>
              </w:rPr>
              <w:t xml:space="preserve">Раздел 3. </w:t>
            </w:r>
            <w:r w:rsidRPr="004252FD">
              <w:rPr>
                <w:rFonts w:ascii="Times New Roman" w:hAnsi="Times New Roman"/>
                <w:bCs/>
                <w:lang w:eastAsia="en-US"/>
              </w:rPr>
              <w:t>Проведение учета и оформление отчетности о деятельности организации по подтверждению соответствия продукции (услуг)</w:t>
            </w:r>
          </w:p>
        </w:tc>
        <w:tc>
          <w:tcPr>
            <w:tcW w:w="407" w:type="pct"/>
            <w:vAlign w:val="center"/>
          </w:tcPr>
          <w:p w14:paraId="314ED671"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lang w:eastAsia="en-US"/>
              </w:rPr>
              <w:t>22</w:t>
            </w:r>
          </w:p>
        </w:tc>
      </w:tr>
      <w:tr w:rsidR="000B5139" w:rsidRPr="004252FD" w14:paraId="26541B03" w14:textId="77777777" w:rsidTr="00F25FF5">
        <w:trPr>
          <w:trHeight w:val="79"/>
        </w:trPr>
        <w:tc>
          <w:tcPr>
            <w:tcW w:w="962" w:type="pct"/>
            <w:gridSpan w:val="3"/>
            <w:vMerge w:val="restart"/>
          </w:tcPr>
          <w:p w14:paraId="728C8D6A" w14:textId="77777777" w:rsidR="000B5139" w:rsidRPr="004252FD" w:rsidRDefault="000B5139" w:rsidP="00CC2BA3">
            <w:pPr>
              <w:spacing w:after="0" w:line="240" w:lineRule="auto"/>
              <w:rPr>
                <w:rFonts w:ascii="Times New Roman" w:hAnsi="Times New Roman"/>
                <w:b/>
                <w:bCs/>
                <w:lang w:eastAsia="en-US"/>
              </w:rPr>
            </w:pPr>
            <w:r w:rsidRPr="004252FD">
              <w:rPr>
                <w:rFonts w:ascii="Times New Roman" w:hAnsi="Times New Roman"/>
                <w:b/>
                <w:bCs/>
                <w:lang w:eastAsia="en-US"/>
              </w:rPr>
              <w:t>Тема 3.1</w:t>
            </w:r>
          </w:p>
          <w:p w14:paraId="151A1B6A" w14:textId="77777777" w:rsidR="000B5139" w:rsidRPr="004252FD" w:rsidRDefault="000B5139" w:rsidP="00CC2BA3">
            <w:pPr>
              <w:spacing w:after="0" w:line="240" w:lineRule="auto"/>
              <w:rPr>
                <w:rFonts w:ascii="Times New Roman" w:hAnsi="Times New Roman"/>
                <w:bCs/>
                <w:lang w:eastAsia="en-US"/>
              </w:rPr>
            </w:pPr>
            <w:r w:rsidRPr="004252FD">
              <w:rPr>
                <w:rFonts w:ascii="Times New Roman" w:hAnsi="Times New Roman"/>
                <w:bCs/>
                <w:lang w:eastAsia="en-US"/>
              </w:rPr>
              <w:t>Организация проведения работ по подтверждению соответствия продукции (услуг) организации</w:t>
            </w:r>
          </w:p>
          <w:p w14:paraId="259A6762" w14:textId="77777777" w:rsidR="000B5139" w:rsidRPr="004252FD" w:rsidRDefault="000B5139" w:rsidP="00CC2BA3">
            <w:pPr>
              <w:spacing w:after="0" w:line="240" w:lineRule="auto"/>
              <w:rPr>
                <w:rFonts w:ascii="Times New Roman" w:hAnsi="Times New Roman"/>
                <w:b/>
                <w:bCs/>
                <w:lang w:eastAsia="en-US"/>
              </w:rPr>
            </w:pPr>
          </w:p>
        </w:tc>
        <w:tc>
          <w:tcPr>
            <w:tcW w:w="3631" w:type="pct"/>
          </w:tcPr>
          <w:p w14:paraId="2F7CE515" w14:textId="77777777" w:rsidR="000B5139" w:rsidRPr="004252FD" w:rsidRDefault="000B5139" w:rsidP="00CC2BA3">
            <w:pPr>
              <w:spacing w:after="0" w:line="240" w:lineRule="auto"/>
              <w:rPr>
                <w:rFonts w:ascii="Times New Roman" w:hAnsi="Times New Roman"/>
                <w:b/>
                <w:bCs/>
                <w:lang w:eastAsia="en-US"/>
              </w:rPr>
            </w:pPr>
            <w:r w:rsidRPr="004252FD">
              <w:rPr>
                <w:rFonts w:ascii="Times New Roman" w:hAnsi="Times New Roman"/>
                <w:b/>
                <w:bCs/>
                <w:lang w:eastAsia="en-US"/>
              </w:rPr>
              <w:t xml:space="preserve">Содержание </w:t>
            </w:r>
          </w:p>
        </w:tc>
        <w:tc>
          <w:tcPr>
            <w:tcW w:w="407" w:type="pct"/>
            <w:vAlign w:val="center"/>
          </w:tcPr>
          <w:p w14:paraId="656D1F3C" w14:textId="77777777" w:rsidR="000B5139" w:rsidRPr="004252FD" w:rsidRDefault="000B5139" w:rsidP="00CC2BA3">
            <w:pPr>
              <w:spacing w:after="0" w:line="240" w:lineRule="auto"/>
              <w:rPr>
                <w:rFonts w:ascii="Times New Roman" w:hAnsi="Times New Roman"/>
                <w:b/>
                <w:lang w:eastAsia="en-US"/>
              </w:rPr>
            </w:pPr>
          </w:p>
        </w:tc>
      </w:tr>
      <w:tr w:rsidR="000B5139" w:rsidRPr="004252FD" w14:paraId="50B9D79E" w14:textId="77777777" w:rsidTr="00F25FF5">
        <w:tc>
          <w:tcPr>
            <w:tcW w:w="962" w:type="pct"/>
            <w:gridSpan w:val="3"/>
            <w:vMerge/>
          </w:tcPr>
          <w:p w14:paraId="039D103E" w14:textId="77777777" w:rsidR="000B5139" w:rsidRPr="004252FD" w:rsidRDefault="000B5139" w:rsidP="00CC2BA3">
            <w:pPr>
              <w:spacing w:after="0" w:line="240" w:lineRule="auto"/>
              <w:rPr>
                <w:rFonts w:ascii="Times New Roman" w:hAnsi="Times New Roman"/>
                <w:b/>
                <w:bCs/>
                <w:lang w:eastAsia="en-US"/>
              </w:rPr>
            </w:pPr>
          </w:p>
        </w:tc>
        <w:tc>
          <w:tcPr>
            <w:tcW w:w="3631" w:type="pct"/>
          </w:tcPr>
          <w:p w14:paraId="3B84DF4F" w14:textId="77777777" w:rsidR="000B5139" w:rsidRPr="004252FD" w:rsidRDefault="000B5139" w:rsidP="00CC2BA3">
            <w:pPr>
              <w:spacing w:after="0" w:line="240" w:lineRule="auto"/>
              <w:rPr>
                <w:rFonts w:ascii="Times New Roman" w:hAnsi="Times New Roman"/>
                <w:b/>
                <w:bCs/>
                <w:lang w:eastAsia="en-US"/>
              </w:rPr>
            </w:pPr>
            <w:r w:rsidRPr="004252FD">
              <w:rPr>
                <w:rFonts w:ascii="Times New Roman" w:hAnsi="Times New Roman"/>
                <w:b/>
                <w:bCs/>
                <w:lang w:eastAsia="en-US"/>
              </w:rPr>
              <w:t>1.</w:t>
            </w:r>
            <w:r w:rsidRPr="004252FD">
              <w:rPr>
                <w:rFonts w:ascii="Times New Roman" w:hAnsi="Times New Roman"/>
                <w:bCs/>
                <w:lang w:eastAsia="en-US"/>
              </w:rPr>
              <w:t>Сведенияо подтверждении соответствия продукции (услуг) в рамках подтверждения соответствия, деклараций о соответствии</w:t>
            </w:r>
          </w:p>
        </w:tc>
        <w:tc>
          <w:tcPr>
            <w:tcW w:w="407" w:type="pct"/>
            <w:vMerge w:val="restart"/>
            <w:vAlign w:val="center"/>
          </w:tcPr>
          <w:p w14:paraId="7377A9CB"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lang w:eastAsia="en-US"/>
              </w:rPr>
              <w:t>8</w:t>
            </w:r>
          </w:p>
        </w:tc>
      </w:tr>
      <w:tr w:rsidR="000B5139" w:rsidRPr="004252FD" w14:paraId="78E489EC" w14:textId="77777777" w:rsidTr="00F25FF5">
        <w:tc>
          <w:tcPr>
            <w:tcW w:w="962" w:type="pct"/>
            <w:gridSpan w:val="3"/>
            <w:vMerge/>
          </w:tcPr>
          <w:p w14:paraId="0491A071" w14:textId="77777777" w:rsidR="000B5139" w:rsidRPr="004252FD" w:rsidRDefault="000B5139" w:rsidP="00CC2BA3">
            <w:pPr>
              <w:spacing w:after="0" w:line="240" w:lineRule="auto"/>
              <w:rPr>
                <w:rFonts w:ascii="Times New Roman" w:hAnsi="Times New Roman"/>
                <w:b/>
                <w:bCs/>
                <w:lang w:eastAsia="en-US"/>
              </w:rPr>
            </w:pPr>
          </w:p>
        </w:tc>
        <w:tc>
          <w:tcPr>
            <w:tcW w:w="3631" w:type="pct"/>
          </w:tcPr>
          <w:p w14:paraId="61C4D2EF" w14:textId="77777777" w:rsidR="000B5139" w:rsidRPr="004252FD" w:rsidRDefault="000B5139" w:rsidP="00CC2BA3">
            <w:pPr>
              <w:spacing w:after="0" w:line="240" w:lineRule="auto"/>
              <w:rPr>
                <w:rFonts w:ascii="Times New Roman" w:hAnsi="Times New Roman"/>
                <w:b/>
                <w:bCs/>
                <w:lang w:eastAsia="en-US"/>
              </w:rPr>
            </w:pPr>
            <w:r w:rsidRPr="004252FD">
              <w:rPr>
                <w:rFonts w:ascii="Times New Roman" w:hAnsi="Times New Roman"/>
                <w:b/>
                <w:bCs/>
                <w:lang w:eastAsia="en-US"/>
              </w:rPr>
              <w:t>2.</w:t>
            </w:r>
            <w:r w:rsidRPr="004252FD">
              <w:rPr>
                <w:rFonts w:ascii="Times New Roman" w:hAnsi="Times New Roman"/>
                <w:bCs/>
                <w:lang w:eastAsia="en-US"/>
              </w:rPr>
              <w:t>Ведение учета и составление отчетов о деятельности организации по подтверждению соответствия продукции (услуг)</w:t>
            </w:r>
          </w:p>
        </w:tc>
        <w:tc>
          <w:tcPr>
            <w:tcW w:w="407" w:type="pct"/>
            <w:vMerge/>
            <w:vAlign w:val="center"/>
          </w:tcPr>
          <w:p w14:paraId="56DD0A64" w14:textId="77777777" w:rsidR="000B5139" w:rsidRPr="004252FD" w:rsidRDefault="000B5139" w:rsidP="00CC2BA3">
            <w:pPr>
              <w:spacing w:after="0" w:line="240" w:lineRule="auto"/>
              <w:rPr>
                <w:rFonts w:ascii="Times New Roman" w:hAnsi="Times New Roman"/>
                <w:b/>
                <w:lang w:eastAsia="en-US"/>
              </w:rPr>
            </w:pPr>
          </w:p>
        </w:tc>
      </w:tr>
      <w:tr w:rsidR="000B5139" w:rsidRPr="004252FD" w14:paraId="73446304" w14:textId="77777777" w:rsidTr="00F25FF5">
        <w:tc>
          <w:tcPr>
            <w:tcW w:w="962" w:type="pct"/>
            <w:gridSpan w:val="3"/>
            <w:vMerge/>
          </w:tcPr>
          <w:p w14:paraId="728C1CA4" w14:textId="77777777" w:rsidR="000B5139" w:rsidRPr="004252FD" w:rsidRDefault="000B5139" w:rsidP="00CC2BA3">
            <w:pPr>
              <w:spacing w:after="0" w:line="240" w:lineRule="auto"/>
              <w:rPr>
                <w:rFonts w:ascii="Times New Roman" w:hAnsi="Times New Roman"/>
                <w:b/>
                <w:bCs/>
                <w:lang w:eastAsia="en-US"/>
              </w:rPr>
            </w:pPr>
          </w:p>
        </w:tc>
        <w:tc>
          <w:tcPr>
            <w:tcW w:w="3631" w:type="pct"/>
          </w:tcPr>
          <w:p w14:paraId="0433ADCD" w14:textId="397BD47B" w:rsidR="000B5139" w:rsidRPr="004252FD" w:rsidRDefault="000B5139" w:rsidP="00CC2BA3">
            <w:pPr>
              <w:spacing w:after="0" w:line="240" w:lineRule="auto"/>
              <w:rPr>
                <w:rFonts w:ascii="Times New Roman" w:hAnsi="Times New Roman"/>
                <w:b/>
                <w:bCs/>
                <w:lang w:eastAsia="en-US"/>
              </w:rPr>
            </w:pPr>
            <w:r w:rsidRPr="004252FD">
              <w:rPr>
                <w:rFonts w:ascii="Times New Roman" w:hAnsi="Times New Roman"/>
                <w:b/>
                <w:bCs/>
                <w:lang w:eastAsia="en-US"/>
              </w:rPr>
              <w:t>3.</w:t>
            </w:r>
            <w:r w:rsidRPr="004252FD">
              <w:rPr>
                <w:rFonts w:ascii="Times New Roman" w:hAnsi="Times New Roman"/>
                <w:bCs/>
                <w:lang w:eastAsia="en-US"/>
              </w:rPr>
              <w:t>Основные причины</w:t>
            </w:r>
            <w:r w:rsidR="007B46D0" w:rsidRPr="004252FD">
              <w:rPr>
                <w:rFonts w:ascii="Times New Roman" w:hAnsi="Times New Roman"/>
                <w:bCs/>
                <w:lang w:eastAsia="en-US"/>
              </w:rPr>
              <w:t xml:space="preserve"> </w:t>
            </w:r>
            <w:r w:rsidRPr="004252FD">
              <w:rPr>
                <w:rFonts w:ascii="Times New Roman" w:hAnsi="Times New Roman"/>
                <w:bCs/>
                <w:lang w:eastAsia="en-US"/>
              </w:rPr>
              <w:t>отказов в выдаче  подтверждения соответствия</w:t>
            </w:r>
          </w:p>
        </w:tc>
        <w:tc>
          <w:tcPr>
            <w:tcW w:w="407" w:type="pct"/>
            <w:vMerge/>
            <w:vAlign w:val="center"/>
          </w:tcPr>
          <w:p w14:paraId="4D9F4C71" w14:textId="77777777" w:rsidR="000B5139" w:rsidRPr="004252FD" w:rsidRDefault="000B5139" w:rsidP="00CC2BA3">
            <w:pPr>
              <w:spacing w:after="0" w:line="240" w:lineRule="auto"/>
              <w:rPr>
                <w:rFonts w:ascii="Times New Roman" w:hAnsi="Times New Roman"/>
                <w:b/>
                <w:lang w:eastAsia="en-US"/>
              </w:rPr>
            </w:pPr>
          </w:p>
        </w:tc>
      </w:tr>
      <w:tr w:rsidR="000B5139" w:rsidRPr="004252FD" w14:paraId="76D3CA80" w14:textId="77777777" w:rsidTr="00F25FF5">
        <w:trPr>
          <w:trHeight w:val="243"/>
        </w:trPr>
        <w:tc>
          <w:tcPr>
            <w:tcW w:w="962" w:type="pct"/>
            <w:gridSpan w:val="3"/>
            <w:vMerge/>
          </w:tcPr>
          <w:p w14:paraId="219773BC" w14:textId="77777777" w:rsidR="000B5139" w:rsidRPr="004252FD" w:rsidRDefault="000B5139" w:rsidP="00CC2BA3">
            <w:pPr>
              <w:spacing w:after="0" w:line="240" w:lineRule="auto"/>
              <w:rPr>
                <w:rFonts w:ascii="Times New Roman" w:hAnsi="Times New Roman"/>
                <w:b/>
                <w:bCs/>
                <w:lang w:eastAsia="en-US"/>
              </w:rPr>
            </w:pPr>
          </w:p>
        </w:tc>
        <w:tc>
          <w:tcPr>
            <w:tcW w:w="3631" w:type="pct"/>
          </w:tcPr>
          <w:p w14:paraId="4A3FC0B3"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lang w:eastAsia="en-US"/>
              </w:rPr>
              <w:t>Тематика практических занятий</w:t>
            </w:r>
          </w:p>
        </w:tc>
        <w:tc>
          <w:tcPr>
            <w:tcW w:w="407" w:type="pct"/>
            <w:vAlign w:val="center"/>
          </w:tcPr>
          <w:p w14:paraId="0AD05EDC"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lang w:eastAsia="en-US"/>
              </w:rPr>
              <w:t>2</w:t>
            </w:r>
          </w:p>
        </w:tc>
      </w:tr>
      <w:tr w:rsidR="000B5139" w:rsidRPr="004252FD" w14:paraId="4701BACE" w14:textId="77777777" w:rsidTr="00F25FF5">
        <w:trPr>
          <w:trHeight w:val="754"/>
        </w:trPr>
        <w:tc>
          <w:tcPr>
            <w:tcW w:w="962" w:type="pct"/>
            <w:gridSpan w:val="3"/>
            <w:vMerge/>
          </w:tcPr>
          <w:p w14:paraId="360C93A0" w14:textId="77777777" w:rsidR="000B5139" w:rsidRPr="004252FD" w:rsidRDefault="000B5139" w:rsidP="00CC2BA3">
            <w:pPr>
              <w:spacing w:after="0" w:line="240" w:lineRule="auto"/>
              <w:rPr>
                <w:rFonts w:ascii="Times New Roman" w:hAnsi="Times New Roman"/>
                <w:b/>
                <w:bCs/>
                <w:lang w:eastAsia="en-US"/>
              </w:rPr>
            </w:pPr>
          </w:p>
        </w:tc>
        <w:tc>
          <w:tcPr>
            <w:tcW w:w="3631" w:type="pct"/>
          </w:tcPr>
          <w:p w14:paraId="1B88362C" w14:textId="77777777" w:rsidR="000B5139" w:rsidRPr="004252FD" w:rsidRDefault="000B5139" w:rsidP="00CC2BA3">
            <w:pPr>
              <w:spacing w:after="0" w:line="240" w:lineRule="auto"/>
              <w:rPr>
                <w:rFonts w:ascii="Times New Roman" w:hAnsi="Times New Roman"/>
                <w:b/>
                <w:bCs/>
                <w:lang w:eastAsia="en-US"/>
              </w:rPr>
            </w:pPr>
            <w:r w:rsidRPr="004252FD">
              <w:rPr>
                <w:rFonts w:ascii="Times New Roman" w:hAnsi="Times New Roman"/>
                <w:b/>
                <w:bCs/>
                <w:lang w:eastAsia="en-US"/>
              </w:rPr>
              <w:t xml:space="preserve">Практическое занятие №1.  </w:t>
            </w:r>
            <w:r w:rsidRPr="004252FD">
              <w:rPr>
                <w:rFonts w:ascii="Times New Roman" w:hAnsi="Times New Roman"/>
                <w:bCs/>
                <w:lang w:eastAsia="en-US"/>
              </w:rPr>
              <w:t>Оформление заявок на подтверждение соответствия продукции (услуг) в соответствии с установленными правилами Учет затрат на сертификацию</w:t>
            </w:r>
            <w:r w:rsidRPr="004252FD">
              <w:rPr>
                <w:rFonts w:ascii="Times New Roman" w:hAnsi="Times New Roman"/>
                <w:lang w:eastAsia="en-US"/>
              </w:rPr>
              <w:t>. Регистрация деклараций о соответствии</w:t>
            </w:r>
          </w:p>
        </w:tc>
        <w:tc>
          <w:tcPr>
            <w:tcW w:w="407" w:type="pct"/>
            <w:vAlign w:val="center"/>
          </w:tcPr>
          <w:p w14:paraId="5392EFAE"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lang w:eastAsia="en-US"/>
              </w:rPr>
              <w:t>2</w:t>
            </w:r>
          </w:p>
        </w:tc>
      </w:tr>
      <w:tr w:rsidR="000B5139" w:rsidRPr="004252FD" w14:paraId="3D2C707B" w14:textId="77777777" w:rsidTr="00F25FF5">
        <w:trPr>
          <w:trHeight w:val="560"/>
        </w:trPr>
        <w:tc>
          <w:tcPr>
            <w:tcW w:w="962" w:type="pct"/>
            <w:gridSpan w:val="3"/>
            <w:vMerge/>
          </w:tcPr>
          <w:p w14:paraId="28684D73" w14:textId="77777777" w:rsidR="000B5139" w:rsidRPr="004252FD" w:rsidRDefault="000B5139" w:rsidP="00CC2BA3">
            <w:pPr>
              <w:spacing w:after="0" w:line="240" w:lineRule="auto"/>
              <w:rPr>
                <w:rFonts w:ascii="Times New Roman" w:hAnsi="Times New Roman"/>
                <w:b/>
                <w:bCs/>
                <w:lang w:eastAsia="en-US"/>
              </w:rPr>
            </w:pPr>
          </w:p>
        </w:tc>
        <w:tc>
          <w:tcPr>
            <w:tcW w:w="3631" w:type="pct"/>
          </w:tcPr>
          <w:p w14:paraId="446FFBBC" w14:textId="77777777" w:rsidR="000B5139" w:rsidRPr="004252FD" w:rsidRDefault="000B5139" w:rsidP="00CC2BA3">
            <w:pPr>
              <w:spacing w:after="0" w:line="240" w:lineRule="auto"/>
              <w:rPr>
                <w:rFonts w:ascii="Times New Roman" w:hAnsi="Times New Roman"/>
                <w:b/>
                <w:bCs/>
                <w:lang w:eastAsia="en-US"/>
              </w:rPr>
            </w:pPr>
            <w:r w:rsidRPr="004252FD">
              <w:rPr>
                <w:rFonts w:ascii="Times New Roman" w:hAnsi="Times New Roman"/>
                <w:b/>
                <w:bCs/>
                <w:lang w:eastAsia="en-US"/>
              </w:rPr>
              <w:t xml:space="preserve">Самостоятельная работа № 7  </w:t>
            </w:r>
            <w:r w:rsidRPr="004252FD">
              <w:rPr>
                <w:rFonts w:ascii="Times New Roman" w:hAnsi="Times New Roman"/>
                <w:bCs/>
                <w:lang w:eastAsia="en-US"/>
              </w:rPr>
              <w:t>Предоставление в испытательные лаборатории технических документов и образцов продукции</w:t>
            </w:r>
          </w:p>
        </w:tc>
        <w:tc>
          <w:tcPr>
            <w:tcW w:w="407" w:type="pct"/>
            <w:vAlign w:val="center"/>
          </w:tcPr>
          <w:p w14:paraId="171935AA"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lang w:eastAsia="en-US"/>
              </w:rPr>
              <w:t>2</w:t>
            </w:r>
          </w:p>
        </w:tc>
      </w:tr>
      <w:tr w:rsidR="000B5139" w:rsidRPr="004252FD" w14:paraId="4713D93D" w14:textId="77777777" w:rsidTr="00F25FF5">
        <w:trPr>
          <w:trHeight w:val="357"/>
        </w:trPr>
        <w:tc>
          <w:tcPr>
            <w:tcW w:w="962" w:type="pct"/>
            <w:gridSpan w:val="3"/>
            <w:vMerge w:val="restart"/>
          </w:tcPr>
          <w:p w14:paraId="6CE40196" w14:textId="77777777" w:rsidR="000B5139" w:rsidRPr="004252FD" w:rsidRDefault="000B5139" w:rsidP="00CC2BA3">
            <w:pPr>
              <w:spacing w:after="0" w:line="240" w:lineRule="auto"/>
              <w:rPr>
                <w:rFonts w:ascii="Times New Roman" w:hAnsi="Times New Roman"/>
                <w:b/>
                <w:bCs/>
                <w:lang w:eastAsia="en-US"/>
              </w:rPr>
            </w:pPr>
            <w:r w:rsidRPr="004252FD">
              <w:rPr>
                <w:rFonts w:ascii="Times New Roman" w:hAnsi="Times New Roman"/>
                <w:b/>
                <w:bCs/>
                <w:lang w:eastAsia="en-US"/>
              </w:rPr>
              <w:t>Тема 3.2</w:t>
            </w:r>
          </w:p>
          <w:p w14:paraId="021DCEB5" w14:textId="77777777" w:rsidR="000B5139" w:rsidRPr="004252FD" w:rsidRDefault="000B5139" w:rsidP="00CC2BA3">
            <w:pPr>
              <w:spacing w:after="0" w:line="240" w:lineRule="auto"/>
              <w:rPr>
                <w:rFonts w:ascii="Times New Roman" w:hAnsi="Times New Roman"/>
                <w:bCs/>
                <w:lang w:eastAsia="en-US"/>
              </w:rPr>
            </w:pPr>
            <w:r w:rsidRPr="004252FD">
              <w:rPr>
                <w:rFonts w:ascii="Times New Roman" w:hAnsi="Times New Roman"/>
                <w:bCs/>
                <w:lang w:eastAsia="en-US"/>
              </w:rPr>
              <w:t>Разработка элементов системы документооборота в организации</w:t>
            </w:r>
          </w:p>
          <w:p w14:paraId="4C8FA8EE" w14:textId="77777777" w:rsidR="000B5139" w:rsidRPr="004252FD" w:rsidRDefault="000B5139" w:rsidP="00CC2BA3">
            <w:pPr>
              <w:spacing w:after="0" w:line="240" w:lineRule="auto"/>
              <w:rPr>
                <w:rFonts w:ascii="Times New Roman" w:hAnsi="Times New Roman"/>
                <w:b/>
                <w:bCs/>
                <w:lang w:eastAsia="en-US"/>
              </w:rPr>
            </w:pPr>
          </w:p>
        </w:tc>
        <w:tc>
          <w:tcPr>
            <w:tcW w:w="3631" w:type="pct"/>
          </w:tcPr>
          <w:p w14:paraId="3E508EA0" w14:textId="77777777" w:rsidR="000B5139" w:rsidRPr="004252FD" w:rsidRDefault="000B5139" w:rsidP="00CC2BA3">
            <w:pPr>
              <w:spacing w:after="0" w:line="240" w:lineRule="auto"/>
              <w:rPr>
                <w:rFonts w:ascii="Times New Roman" w:hAnsi="Times New Roman"/>
                <w:b/>
                <w:bCs/>
                <w:lang w:eastAsia="en-US"/>
              </w:rPr>
            </w:pPr>
            <w:r w:rsidRPr="004252FD">
              <w:rPr>
                <w:rFonts w:ascii="Times New Roman" w:hAnsi="Times New Roman"/>
                <w:b/>
                <w:bCs/>
                <w:lang w:eastAsia="en-US"/>
              </w:rPr>
              <w:t>Содержание</w:t>
            </w:r>
            <w:r w:rsidRPr="004252FD">
              <w:rPr>
                <w:rFonts w:ascii="Times New Roman" w:hAnsi="Times New Roman"/>
                <w:b/>
                <w:bCs/>
                <w:lang w:eastAsia="en-US"/>
              </w:rPr>
              <w:tab/>
            </w:r>
          </w:p>
        </w:tc>
        <w:tc>
          <w:tcPr>
            <w:tcW w:w="407" w:type="pct"/>
            <w:vAlign w:val="center"/>
          </w:tcPr>
          <w:p w14:paraId="337C6AA4" w14:textId="77777777" w:rsidR="000B5139" w:rsidRPr="004252FD" w:rsidRDefault="000B5139" w:rsidP="00CC2BA3">
            <w:pPr>
              <w:spacing w:after="0" w:line="240" w:lineRule="auto"/>
              <w:rPr>
                <w:rFonts w:ascii="Times New Roman" w:hAnsi="Times New Roman"/>
                <w:b/>
                <w:lang w:eastAsia="en-US"/>
              </w:rPr>
            </w:pPr>
          </w:p>
        </w:tc>
      </w:tr>
      <w:tr w:rsidR="000B5139" w:rsidRPr="004252FD" w14:paraId="2DD5CCD5" w14:textId="77777777" w:rsidTr="00F25FF5">
        <w:trPr>
          <w:trHeight w:val="331"/>
        </w:trPr>
        <w:tc>
          <w:tcPr>
            <w:tcW w:w="962" w:type="pct"/>
            <w:gridSpan w:val="3"/>
            <w:vMerge/>
          </w:tcPr>
          <w:p w14:paraId="5F81D3D2" w14:textId="77777777" w:rsidR="000B5139" w:rsidRPr="004252FD" w:rsidRDefault="000B5139" w:rsidP="00CC2BA3">
            <w:pPr>
              <w:spacing w:after="0" w:line="240" w:lineRule="auto"/>
              <w:rPr>
                <w:rFonts w:ascii="Times New Roman" w:hAnsi="Times New Roman"/>
                <w:b/>
                <w:bCs/>
                <w:lang w:eastAsia="en-US"/>
              </w:rPr>
            </w:pPr>
          </w:p>
        </w:tc>
        <w:tc>
          <w:tcPr>
            <w:tcW w:w="3631" w:type="pct"/>
          </w:tcPr>
          <w:p w14:paraId="12A81741" w14:textId="77777777" w:rsidR="000B5139" w:rsidRPr="004252FD" w:rsidRDefault="000B5139" w:rsidP="00CC2BA3">
            <w:pPr>
              <w:spacing w:after="0" w:line="240" w:lineRule="auto"/>
              <w:rPr>
                <w:rFonts w:ascii="Times New Roman" w:hAnsi="Times New Roman"/>
                <w:b/>
                <w:bCs/>
                <w:lang w:eastAsia="en-US"/>
              </w:rPr>
            </w:pPr>
            <w:r w:rsidRPr="004252FD">
              <w:rPr>
                <w:rFonts w:ascii="Times New Roman" w:hAnsi="Times New Roman"/>
                <w:b/>
                <w:bCs/>
                <w:lang w:eastAsia="en-US"/>
              </w:rPr>
              <w:t>1.</w:t>
            </w:r>
            <w:r w:rsidRPr="004252FD">
              <w:rPr>
                <w:rFonts w:ascii="Times New Roman" w:hAnsi="Times New Roman"/>
                <w:bCs/>
                <w:lang w:eastAsia="en-US"/>
              </w:rPr>
              <w:t>Разработка, оформление, утверждение и внедрение документов по подтверждению соответствия</w:t>
            </w:r>
          </w:p>
        </w:tc>
        <w:tc>
          <w:tcPr>
            <w:tcW w:w="407" w:type="pct"/>
            <w:vMerge w:val="restart"/>
            <w:vAlign w:val="center"/>
          </w:tcPr>
          <w:p w14:paraId="5590C4AC"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lang w:eastAsia="en-US"/>
              </w:rPr>
              <w:t>14</w:t>
            </w:r>
          </w:p>
        </w:tc>
      </w:tr>
      <w:tr w:rsidR="000B5139" w:rsidRPr="004252FD" w14:paraId="7962CA6D" w14:textId="77777777" w:rsidTr="00F25FF5">
        <w:trPr>
          <w:trHeight w:val="224"/>
        </w:trPr>
        <w:tc>
          <w:tcPr>
            <w:tcW w:w="962" w:type="pct"/>
            <w:gridSpan w:val="3"/>
            <w:vMerge/>
          </w:tcPr>
          <w:p w14:paraId="7E1FD2C1" w14:textId="77777777" w:rsidR="000B5139" w:rsidRPr="004252FD" w:rsidRDefault="000B5139" w:rsidP="00CC2BA3">
            <w:pPr>
              <w:spacing w:after="0" w:line="240" w:lineRule="auto"/>
              <w:rPr>
                <w:rFonts w:ascii="Times New Roman" w:hAnsi="Times New Roman"/>
                <w:b/>
                <w:bCs/>
                <w:lang w:eastAsia="en-US"/>
              </w:rPr>
            </w:pPr>
          </w:p>
        </w:tc>
        <w:tc>
          <w:tcPr>
            <w:tcW w:w="3631" w:type="pct"/>
          </w:tcPr>
          <w:p w14:paraId="25E52BFA" w14:textId="77777777" w:rsidR="000B5139" w:rsidRPr="004252FD" w:rsidRDefault="000B5139" w:rsidP="00CC2BA3">
            <w:pPr>
              <w:spacing w:after="0" w:line="240" w:lineRule="auto"/>
              <w:rPr>
                <w:rFonts w:ascii="Times New Roman" w:hAnsi="Times New Roman"/>
                <w:b/>
                <w:bCs/>
                <w:lang w:eastAsia="en-US"/>
              </w:rPr>
            </w:pPr>
            <w:r w:rsidRPr="004252FD">
              <w:rPr>
                <w:rFonts w:ascii="Times New Roman" w:hAnsi="Times New Roman"/>
                <w:b/>
                <w:bCs/>
                <w:lang w:eastAsia="en-US"/>
              </w:rPr>
              <w:t xml:space="preserve">2. </w:t>
            </w:r>
            <w:r w:rsidRPr="004252FD">
              <w:rPr>
                <w:rFonts w:ascii="Times New Roman" w:hAnsi="Times New Roman"/>
                <w:bCs/>
                <w:lang w:eastAsia="en-US"/>
              </w:rPr>
              <w:t>Реестр сертификатов соответствия продукции (услуг)</w:t>
            </w:r>
          </w:p>
        </w:tc>
        <w:tc>
          <w:tcPr>
            <w:tcW w:w="407" w:type="pct"/>
            <w:vMerge/>
            <w:vAlign w:val="center"/>
          </w:tcPr>
          <w:p w14:paraId="63D4E505" w14:textId="77777777" w:rsidR="000B5139" w:rsidRPr="004252FD" w:rsidRDefault="000B5139" w:rsidP="00CC2BA3">
            <w:pPr>
              <w:spacing w:after="0" w:line="240" w:lineRule="auto"/>
              <w:rPr>
                <w:rFonts w:ascii="Times New Roman" w:hAnsi="Times New Roman"/>
                <w:b/>
                <w:lang w:eastAsia="en-US"/>
              </w:rPr>
            </w:pPr>
          </w:p>
        </w:tc>
      </w:tr>
      <w:tr w:rsidR="000B5139" w:rsidRPr="004252FD" w14:paraId="3CE93DA3" w14:textId="77777777" w:rsidTr="00F25FF5">
        <w:trPr>
          <w:trHeight w:val="274"/>
        </w:trPr>
        <w:tc>
          <w:tcPr>
            <w:tcW w:w="962" w:type="pct"/>
            <w:gridSpan w:val="3"/>
            <w:vMerge/>
          </w:tcPr>
          <w:p w14:paraId="5DFCC117" w14:textId="77777777" w:rsidR="000B5139" w:rsidRPr="004252FD" w:rsidRDefault="000B5139" w:rsidP="00CC2BA3">
            <w:pPr>
              <w:spacing w:after="0" w:line="240" w:lineRule="auto"/>
              <w:rPr>
                <w:rFonts w:ascii="Times New Roman" w:hAnsi="Times New Roman"/>
                <w:b/>
                <w:bCs/>
                <w:lang w:eastAsia="en-US"/>
              </w:rPr>
            </w:pPr>
          </w:p>
        </w:tc>
        <w:tc>
          <w:tcPr>
            <w:tcW w:w="3631" w:type="pct"/>
          </w:tcPr>
          <w:p w14:paraId="4488752F" w14:textId="77777777" w:rsidR="000B5139" w:rsidRPr="004252FD" w:rsidRDefault="000B5139" w:rsidP="00CC2BA3">
            <w:pPr>
              <w:spacing w:after="0" w:line="240" w:lineRule="auto"/>
              <w:rPr>
                <w:rFonts w:ascii="Times New Roman" w:hAnsi="Times New Roman"/>
                <w:b/>
                <w:bCs/>
                <w:lang w:eastAsia="en-US"/>
              </w:rPr>
            </w:pPr>
            <w:r w:rsidRPr="004252FD">
              <w:rPr>
                <w:rFonts w:ascii="Times New Roman" w:hAnsi="Times New Roman"/>
                <w:b/>
                <w:bCs/>
                <w:lang w:eastAsia="en-US"/>
              </w:rPr>
              <w:t>3.</w:t>
            </w:r>
            <w:r w:rsidRPr="004252FD">
              <w:rPr>
                <w:rFonts w:ascii="Times New Roman" w:hAnsi="Times New Roman"/>
                <w:bCs/>
                <w:lang w:eastAsia="en-US"/>
              </w:rPr>
              <w:t>Каталожные листы. Правила заполнения</w:t>
            </w:r>
          </w:p>
        </w:tc>
        <w:tc>
          <w:tcPr>
            <w:tcW w:w="407" w:type="pct"/>
            <w:vMerge/>
            <w:vAlign w:val="center"/>
          </w:tcPr>
          <w:p w14:paraId="42046025" w14:textId="77777777" w:rsidR="000B5139" w:rsidRPr="004252FD" w:rsidRDefault="000B5139" w:rsidP="00CC2BA3">
            <w:pPr>
              <w:spacing w:after="0" w:line="240" w:lineRule="auto"/>
              <w:rPr>
                <w:rFonts w:ascii="Times New Roman" w:hAnsi="Times New Roman"/>
                <w:b/>
                <w:lang w:eastAsia="en-US"/>
              </w:rPr>
            </w:pPr>
          </w:p>
        </w:tc>
      </w:tr>
      <w:tr w:rsidR="000B5139" w:rsidRPr="004252FD" w14:paraId="1E9006D8" w14:textId="77777777" w:rsidTr="00F25FF5">
        <w:trPr>
          <w:trHeight w:val="279"/>
        </w:trPr>
        <w:tc>
          <w:tcPr>
            <w:tcW w:w="962" w:type="pct"/>
            <w:gridSpan w:val="3"/>
            <w:vMerge/>
          </w:tcPr>
          <w:p w14:paraId="5AEE7A05" w14:textId="77777777" w:rsidR="000B5139" w:rsidRPr="004252FD" w:rsidRDefault="000B5139" w:rsidP="00CC2BA3">
            <w:pPr>
              <w:spacing w:after="0" w:line="240" w:lineRule="auto"/>
              <w:rPr>
                <w:rFonts w:ascii="Times New Roman" w:hAnsi="Times New Roman"/>
                <w:b/>
                <w:bCs/>
                <w:lang w:eastAsia="en-US"/>
              </w:rPr>
            </w:pPr>
          </w:p>
        </w:tc>
        <w:tc>
          <w:tcPr>
            <w:tcW w:w="3631" w:type="pct"/>
          </w:tcPr>
          <w:p w14:paraId="09CBE990" w14:textId="77777777" w:rsidR="000B5139" w:rsidRPr="004252FD" w:rsidRDefault="000B5139" w:rsidP="00CC2BA3">
            <w:pPr>
              <w:spacing w:after="0" w:line="240" w:lineRule="auto"/>
              <w:rPr>
                <w:rFonts w:ascii="Times New Roman" w:hAnsi="Times New Roman"/>
                <w:b/>
                <w:bCs/>
                <w:lang w:eastAsia="en-US"/>
              </w:rPr>
            </w:pPr>
            <w:r w:rsidRPr="004252FD">
              <w:rPr>
                <w:rFonts w:ascii="Times New Roman" w:hAnsi="Times New Roman"/>
                <w:b/>
                <w:bCs/>
                <w:lang w:eastAsia="en-US"/>
              </w:rPr>
              <w:t>Тематика практических занятий</w:t>
            </w:r>
          </w:p>
        </w:tc>
        <w:tc>
          <w:tcPr>
            <w:tcW w:w="407" w:type="pct"/>
            <w:vAlign w:val="center"/>
          </w:tcPr>
          <w:p w14:paraId="6ECBE152"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lang w:eastAsia="en-US"/>
              </w:rPr>
              <w:t>4</w:t>
            </w:r>
          </w:p>
        </w:tc>
      </w:tr>
      <w:tr w:rsidR="000B5139" w:rsidRPr="004252FD" w14:paraId="2B84D79B" w14:textId="77777777" w:rsidTr="00F25FF5">
        <w:trPr>
          <w:trHeight w:val="642"/>
        </w:trPr>
        <w:tc>
          <w:tcPr>
            <w:tcW w:w="962" w:type="pct"/>
            <w:gridSpan w:val="3"/>
            <w:vMerge/>
          </w:tcPr>
          <w:p w14:paraId="16635048" w14:textId="77777777" w:rsidR="000B5139" w:rsidRPr="004252FD" w:rsidRDefault="000B5139" w:rsidP="00CC2BA3">
            <w:pPr>
              <w:spacing w:after="0" w:line="240" w:lineRule="auto"/>
              <w:rPr>
                <w:rFonts w:ascii="Times New Roman" w:hAnsi="Times New Roman"/>
                <w:b/>
                <w:bCs/>
                <w:lang w:eastAsia="en-US"/>
              </w:rPr>
            </w:pPr>
          </w:p>
        </w:tc>
        <w:tc>
          <w:tcPr>
            <w:tcW w:w="3631" w:type="pct"/>
          </w:tcPr>
          <w:p w14:paraId="7B0B9C64" w14:textId="77777777" w:rsidR="000B5139" w:rsidRPr="004252FD" w:rsidRDefault="000B5139" w:rsidP="00CC2BA3">
            <w:pPr>
              <w:spacing w:after="0" w:line="240" w:lineRule="auto"/>
              <w:rPr>
                <w:rFonts w:ascii="Times New Roman" w:hAnsi="Times New Roman"/>
                <w:b/>
                <w:bCs/>
                <w:lang w:eastAsia="en-US"/>
              </w:rPr>
            </w:pPr>
            <w:r w:rsidRPr="004252FD">
              <w:rPr>
                <w:rFonts w:ascii="Times New Roman" w:hAnsi="Times New Roman"/>
                <w:b/>
                <w:bCs/>
                <w:lang w:eastAsia="en-US"/>
              </w:rPr>
              <w:t xml:space="preserve">Практическое занятие №2.  </w:t>
            </w:r>
            <w:r w:rsidRPr="004252FD">
              <w:rPr>
                <w:rFonts w:ascii="Times New Roman" w:hAnsi="Times New Roman"/>
                <w:bCs/>
                <w:lang w:eastAsia="en-US"/>
              </w:rPr>
              <w:t>Описание порядка разработки, оформления, утверждения и внедрения документов по подтверждению соответствия</w:t>
            </w:r>
          </w:p>
        </w:tc>
        <w:tc>
          <w:tcPr>
            <w:tcW w:w="407" w:type="pct"/>
            <w:vAlign w:val="center"/>
          </w:tcPr>
          <w:p w14:paraId="077B980D"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lang w:eastAsia="en-US"/>
              </w:rPr>
              <w:t>2</w:t>
            </w:r>
          </w:p>
        </w:tc>
      </w:tr>
      <w:tr w:rsidR="000B5139" w:rsidRPr="004252FD" w14:paraId="7DCA32DC" w14:textId="77777777" w:rsidTr="00F25FF5">
        <w:trPr>
          <w:trHeight w:val="760"/>
        </w:trPr>
        <w:tc>
          <w:tcPr>
            <w:tcW w:w="962" w:type="pct"/>
            <w:gridSpan w:val="3"/>
            <w:vMerge/>
          </w:tcPr>
          <w:p w14:paraId="22502795" w14:textId="77777777" w:rsidR="000B5139" w:rsidRPr="004252FD" w:rsidRDefault="000B5139" w:rsidP="00CC2BA3">
            <w:pPr>
              <w:spacing w:after="0" w:line="240" w:lineRule="auto"/>
              <w:rPr>
                <w:rFonts w:ascii="Times New Roman" w:hAnsi="Times New Roman"/>
                <w:b/>
                <w:bCs/>
                <w:lang w:eastAsia="en-US"/>
              </w:rPr>
            </w:pPr>
          </w:p>
        </w:tc>
        <w:tc>
          <w:tcPr>
            <w:tcW w:w="3631" w:type="pct"/>
          </w:tcPr>
          <w:p w14:paraId="780B4389" w14:textId="5E934E65" w:rsidR="000B5139" w:rsidRPr="004252FD" w:rsidRDefault="000B5139" w:rsidP="00CC2BA3">
            <w:pPr>
              <w:spacing w:after="0" w:line="240" w:lineRule="auto"/>
              <w:rPr>
                <w:rFonts w:ascii="Times New Roman" w:hAnsi="Times New Roman"/>
                <w:b/>
                <w:bCs/>
                <w:lang w:eastAsia="en-US"/>
              </w:rPr>
            </w:pPr>
            <w:r w:rsidRPr="004252FD">
              <w:rPr>
                <w:rFonts w:ascii="Times New Roman" w:hAnsi="Times New Roman"/>
                <w:b/>
                <w:bCs/>
                <w:lang w:eastAsia="en-US"/>
              </w:rPr>
              <w:t xml:space="preserve">Практическое занятие №3. </w:t>
            </w:r>
            <w:r w:rsidRPr="004252FD">
              <w:rPr>
                <w:rFonts w:ascii="Times New Roman" w:hAnsi="Times New Roman"/>
                <w:bCs/>
                <w:lang w:eastAsia="en-US"/>
              </w:rPr>
              <w:t>Регистрация в реестре сертификатов соответствия продукции (услуг). Оформление каталожных листов на продукцию (по вариантам) по заданному алгоритму</w:t>
            </w:r>
            <w:r w:rsidR="007B46D0" w:rsidRPr="004252FD">
              <w:rPr>
                <w:rFonts w:ascii="Times New Roman" w:hAnsi="Times New Roman"/>
                <w:bCs/>
                <w:lang w:eastAsia="en-US"/>
              </w:rPr>
              <w:t xml:space="preserve"> </w:t>
            </w:r>
            <w:r w:rsidRPr="004252FD">
              <w:rPr>
                <w:rFonts w:ascii="Times New Roman" w:hAnsi="Times New Roman"/>
                <w:bCs/>
                <w:lang w:eastAsia="en-US"/>
              </w:rPr>
              <w:t xml:space="preserve">соответствия по материалам  сайта Федерального агентства по техническому регулированию </w:t>
            </w:r>
            <w:hyperlink r:id="rId17" w:history="1">
              <w:r w:rsidRPr="004252FD">
                <w:rPr>
                  <w:rFonts w:ascii="Times New Roman" w:hAnsi="Times New Roman"/>
                  <w:u w:val="single"/>
                  <w:lang w:eastAsia="en-US"/>
                </w:rPr>
                <w:t>http://www.gost.ru/wps/portal/</w:t>
              </w:r>
            </w:hyperlink>
          </w:p>
        </w:tc>
        <w:tc>
          <w:tcPr>
            <w:tcW w:w="407" w:type="pct"/>
            <w:vAlign w:val="center"/>
          </w:tcPr>
          <w:p w14:paraId="632AD8C0"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lang w:eastAsia="en-US"/>
              </w:rPr>
              <w:t>2</w:t>
            </w:r>
          </w:p>
        </w:tc>
      </w:tr>
      <w:tr w:rsidR="000B5139" w:rsidRPr="004252FD" w14:paraId="516E6012" w14:textId="77777777" w:rsidTr="00F25FF5">
        <w:trPr>
          <w:trHeight w:val="642"/>
        </w:trPr>
        <w:tc>
          <w:tcPr>
            <w:tcW w:w="962" w:type="pct"/>
            <w:gridSpan w:val="3"/>
            <w:vMerge/>
          </w:tcPr>
          <w:p w14:paraId="510E1E74" w14:textId="77777777" w:rsidR="000B5139" w:rsidRPr="004252FD" w:rsidRDefault="000B5139" w:rsidP="00CC2BA3">
            <w:pPr>
              <w:spacing w:after="0" w:line="240" w:lineRule="auto"/>
              <w:rPr>
                <w:rFonts w:ascii="Times New Roman" w:hAnsi="Times New Roman"/>
                <w:b/>
                <w:bCs/>
                <w:lang w:eastAsia="en-US"/>
              </w:rPr>
            </w:pPr>
          </w:p>
        </w:tc>
        <w:tc>
          <w:tcPr>
            <w:tcW w:w="3631" w:type="pct"/>
          </w:tcPr>
          <w:p w14:paraId="25B31DC9" w14:textId="77777777" w:rsidR="000B5139" w:rsidRPr="004252FD" w:rsidRDefault="000B5139" w:rsidP="00CC2BA3">
            <w:pPr>
              <w:spacing w:after="0" w:line="240" w:lineRule="auto"/>
              <w:rPr>
                <w:rFonts w:ascii="Times New Roman" w:hAnsi="Times New Roman"/>
                <w:bCs/>
                <w:lang w:eastAsia="en-US"/>
              </w:rPr>
            </w:pPr>
            <w:r w:rsidRPr="004252FD">
              <w:rPr>
                <w:rFonts w:ascii="Times New Roman" w:hAnsi="Times New Roman"/>
                <w:b/>
                <w:bCs/>
                <w:lang w:eastAsia="en-US"/>
              </w:rPr>
              <w:t>Самостоятельная работа № 8.</w:t>
            </w:r>
            <w:r w:rsidRPr="004252FD">
              <w:rPr>
                <w:rFonts w:ascii="Times New Roman" w:hAnsi="Times New Roman"/>
                <w:bCs/>
                <w:lang w:eastAsia="en-US"/>
              </w:rPr>
              <w:t xml:space="preserve">  Оформление  технической документации практических занятий №10,11</w:t>
            </w:r>
            <w:r w:rsidRPr="004252FD">
              <w:rPr>
                <w:rFonts w:ascii="Times New Roman" w:hAnsi="Times New Roman"/>
                <w:b/>
                <w:bCs/>
                <w:lang w:eastAsia="en-US"/>
              </w:rPr>
              <w:t xml:space="preserve">8. </w:t>
            </w:r>
            <w:r w:rsidRPr="004252FD">
              <w:rPr>
                <w:rFonts w:ascii="Times New Roman" w:hAnsi="Times New Roman"/>
                <w:bCs/>
                <w:lang w:eastAsia="en-US"/>
              </w:rPr>
              <w:t>Оформление каталожных листов на продукцию практического занятия №12</w:t>
            </w:r>
          </w:p>
        </w:tc>
        <w:tc>
          <w:tcPr>
            <w:tcW w:w="407" w:type="pct"/>
            <w:vAlign w:val="center"/>
          </w:tcPr>
          <w:p w14:paraId="638A7319"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lang w:eastAsia="en-US"/>
              </w:rPr>
              <w:t xml:space="preserve">4               </w:t>
            </w:r>
          </w:p>
        </w:tc>
      </w:tr>
      <w:tr w:rsidR="000B5139" w:rsidRPr="004252FD" w14:paraId="24CA411C" w14:textId="77777777" w:rsidTr="00F25FF5">
        <w:trPr>
          <w:trHeight w:val="199"/>
        </w:trPr>
        <w:tc>
          <w:tcPr>
            <w:tcW w:w="962" w:type="pct"/>
            <w:gridSpan w:val="3"/>
            <w:vMerge/>
          </w:tcPr>
          <w:p w14:paraId="12687227" w14:textId="77777777" w:rsidR="000B5139" w:rsidRPr="004252FD" w:rsidRDefault="000B5139" w:rsidP="00CC2BA3">
            <w:pPr>
              <w:spacing w:after="0" w:line="240" w:lineRule="auto"/>
              <w:rPr>
                <w:rFonts w:ascii="Times New Roman" w:hAnsi="Times New Roman"/>
                <w:b/>
                <w:bCs/>
                <w:lang w:eastAsia="en-US"/>
              </w:rPr>
            </w:pPr>
          </w:p>
        </w:tc>
        <w:tc>
          <w:tcPr>
            <w:tcW w:w="3631" w:type="pct"/>
          </w:tcPr>
          <w:p w14:paraId="4BEFECF4" w14:textId="77777777" w:rsidR="000B5139" w:rsidRPr="004252FD" w:rsidRDefault="000B5139" w:rsidP="00CC2BA3">
            <w:pPr>
              <w:spacing w:after="0" w:line="240" w:lineRule="auto"/>
              <w:rPr>
                <w:rFonts w:ascii="Times New Roman" w:hAnsi="Times New Roman"/>
                <w:b/>
                <w:bCs/>
                <w:lang w:eastAsia="en-US"/>
              </w:rPr>
            </w:pPr>
            <w:r w:rsidRPr="004252FD">
              <w:rPr>
                <w:rFonts w:ascii="Times New Roman" w:hAnsi="Times New Roman"/>
                <w:b/>
                <w:bCs/>
                <w:lang w:eastAsia="en-US"/>
              </w:rPr>
              <w:t xml:space="preserve">Контрольная работа. </w:t>
            </w:r>
            <w:r w:rsidRPr="004252FD">
              <w:rPr>
                <w:rFonts w:ascii="Times New Roman" w:hAnsi="Times New Roman"/>
                <w:bCs/>
                <w:lang w:eastAsia="en-US"/>
              </w:rPr>
              <w:t>Тестирование по темам 3.1-3.2</w:t>
            </w:r>
          </w:p>
        </w:tc>
        <w:tc>
          <w:tcPr>
            <w:tcW w:w="407" w:type="pct"/>
            <w:vAlign w:val="center"/>
          </w:tcPr>
          <w:p w14:paraId="4E621B9D"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lang w:eastAsia="en-US"/>
              </w:rPr>
              <w:t>2</w:t>
            </w:r>
          </w:p>
        </w:tc>
      </w:tr>
      <w:tr w:rsidR="000B5139" w:rsidRPr="004252FD" w14:paraId="6FB739AF" w14:textId="77777777" w:rsidTr="00F25FF5">
        <w:trPr>
          <w:trHeight w:val="276"/>
        </w:trPr>
        <w:tc>
          <w:tcPr>
            <w:tcW w:w="4593" w:type="pct"/>
            <w:gridSpan w:val="4"/>
          </w:tcPr>
          <w:p w14:paraId="7E30984C" w14:textId="77777777" w:rsidR="000B5139" w:rsidRPr="004252FD" w:rsidRDefault="000B5139" w:rsidP="00CC2BA3">
            <w:pPr>
              <w:spacing w:after="0" w:line="240" w:lineRule="auto"/>
              <w:rPr>
                <w:rFonts w:ascii="Times New Roman" w:hAnsi="Times New Roman"/>
                <w:b/>
                <w:bCs/>
                <w:lang w:eastAsia="en-US"/>
              </w:rPr>
            </w:pPr>
            <w:r w:rsidRPr="004252FD">
              <w:rPr>
                <w:rFonts w:ascii="Times New Roman" w:hAnsi="Times New Roman"/>
                <w:b/>
                <w:bCs/>
                <w:lang w:eastAsia="en-US"/>
              </w:rPr>
              <w:t xml:space="preserve">Раздел 4.  </w:t>
            </w:r>
            <w:r w:rsidRPr="004252FD">
              <w:rPr>
                <w:rFonts w:ascii="Times New Roman" w:hAnsi="Times New Roman"/>
                <w:bCs/>
                <w:lang w:eastAsia="en-US"/>
              </w:rPr>
              <w:t>Разработка стандартов организации, технических условий на выпускаемую продукцию</w:t>
            </w:r>
          </w:p>
        </w:tc>
        <w:tc>
          <w:tcPr>
            <w:tcW w:w="407" w:type="pct"/>
            <w:vAlign w:val="center"/>
          </w:tcPr>
          <w:p w14:paraId="294FA69A"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lang w:eastAsia="en-US"/>
              </w:rPr>
              <w:t>88</w:t>
            </w:r>
          </w:p>
        </w:tc>
      </w:tr>
      <w:tr w:rsidR="000B5139" w:rsidRPr="004252FD" w14:paraId="20ED391E" w14:textId="77777777" w:rsidTr="00F25FF5">
        <w:trPr>
          <w:trHeight w:val="291"/>
        </w:trPr>
        <w:tc>
          <w:tcPr>
            <w:tcW w:w="962" w:type="pct"/>
            <w:gridSpan w:val="3"/>
            <w:vMerge w:val="restart"/>
          </w:tcPr>
          <w:p w14:paraId="632CE350" w14:textId="77777777" w:rsidR="000B5139" w:rsidRPr="004252FD" w:rsidRDefault="000B5139" w:rsidP="00CC2BA3">
            <w:pPr>
              <w:spacing w:after="0" w:line="240" w:lineRule="auto"/>
              <w:rPr>
                <w:rFonts w:ascii="Times New Roman" w:hAnsi="Times New Roman"/>
                <w:b/>
                <w:bCs/>
                <w:lang w:eastAsia="en-US"/>
              </w:rPr>
            </w:pPr>
            <w:r w:rsidRPr="004252FD">
              <w:rPr>
                <w:rFonts w:ascii="Times New Roman" w:hAnsi="Times New Roman"/>
                <w:b/>
                <w:bCs/>
                <w:lang w:eastAsia="en-US"/>
              </w:rPr>
              <w:t>Тема 4.1</w:t>
            </w:r>
          </w:p>
          <w:p w14:paraId="4C194DE7" w14:textId="77777777" w:rsidR="000B5139" w:rsidRPr="004252FD" w:rsidRDefault="000B5139" w:rsidP="00CC2BA3">
            <w:pPr>
              <w:spacing w:after="0" w:line="240" w:lineRule="auto"/>
              <w:rPr>
                <w:rFonts w:ascii="Times New Roman" w:hAnsi="Times New Roman"/>
                <w:bCs/>
                <w:lang w:eastAsia="en-US"/>
              </w:rPr>
            </w:pPr>
            <w:r w:rsidRPr="004252FD">
              <w:rPr>
                <w:rFonts w:ascii="Times New Roman" w:hAnsi="Times New Roman"/>
                <w:bCs/>
                <w:lang w:eastAsia="en-US"/>
              </w:rPr>
              <w:t>Стандарты организации</w:t>
            </w:r>
          </w:p>
        </w:tc>
        <w:tc>
          <w:tcPr>
            <w:tcW w:w="3631" w:type="pct"/>
          </w:tcPr>
          <w:p w14:paraId="01CE6898"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bCs/>
                <w:lang w:eastAsia="en-US"/>
              </w:rPr>
              <w:t xml:space="preserve">Содержание </w:t>
            </w:r>
          </w:p>
        </w:tc>
        <w:tc>
          <w:tcPr>
            <w:tcW w:w="407" w:type="pct"/>
          </w:tcPr>
          <w:p w14:paraId="668F423E" w14:textId="77777777" w:rsidR="000B5139" w:rsidRPr="004252FD" w:rsidRDefault="000B5139" w:rsidP="00CC2BA3">
            <w:pPr>
              <w:spacing w:after="0" w:line="240" w:lineRule="auto"/>
              <w:rPr>
                <w:rFonts w:ascii="Times New Roman" w:hAnsi="Times New Roman"/>
                <w:b/>
                <w:lang w:eastAsia="en-US"/>
              </w:rPr>
            </w:pPr>
          </w:p>
        </w:tc>
      </w:tr>
      <w:tr w:rsidR="000B5139" w:rsidRPr="004252FD" w14:paraId="4E12089B" w14:textId="77777777" w:rsidTr="00F25FF5">
        <w:trPr>
          <w:trHeight w:val="267"/>
        </w:trPr>
        <w:tc>
          <w:tcPr>
            <w:tcW w:w="962" w:type="pct"/>
            <w:gridSpan w:val="3"/>
            <w:vMerge/>
          </w:tcPr>
          <w:p w14:paraId="47B4F04A" w14:textId="77777777" w:rsidR="000B5139" w:rsidRPr="004252FD" w:rsidRDefault="000B5139" w:rsidP="00CC2BA3">
            <w:pPr>
              <w:spacing w:after="0" w:line="240" w:lineRule="auto"/>
              <w:rPr>
                <w:rFonts w:ascii="Times New Roman" w:hAnsi="Times New Roman"/>
                <w:b/>
                <w:bCs/>
                <w:lang w:eastAsia="en-US"/>
              </w:rPr>
            </w:pPr>
          </w:p>
        </w:tc>
        <w:tc>
          <w:tcPr>
            <w:tcW w:w="3631" w:type="pct"/>
          </w:tcPr>
          <w:p w14:paraId="03733029" w14:textId="54335F1E" w:rsidR="000B5139" w:rsidRPr="004252FD" w:rsidRDefault="000B5139" w:rsidP="00CC2BA3">
            <w:pPr>
              <w:spacing w:after="0" w:line="240" w:lineRule="auto"/>
              <w:rPr>
                <w:rFonts w:ascii="Times New Roman" w:hAnsi="Times New Roman"/>
                <w:b/>
                <w:bCs/>
                <w:lang w:eastAsia="en-US"/>
              </w:rPr>
            </w:pPr>
            <w:r w:rsidRPr="004252FD">
              <w:rPr>
                <w:rFonts w:ascii="Times New Roman" w:hAnsi="Times New Roman"/>
                <w:b/>
                <w:bCs/>
                <w:lang w:eastAsia="en-US"/>
              </w:rPr>
              <w:t>1.</w:t>
            </w:r>
            <w:r w:rsidRPr="004252FD">
              <w:rPr>
                <w:rFonts w:ascii="Times New Roman" w:hAnsi="Times New Roman"/>
                <w:bCs/>
                <w:lang w:eastAsia="en-US"/>
              </w:rPr>
              <w:t>Стандарты организаций.</w:t>
            </w:r>
            <w:r w:rsidR="007B46D0" w:rsidRPr="004252FD">
              <w:rPr>
                <w:rFonts w:ascii="Times New Roman" w:hAnsi="Times New Roman"/>
                <w:bCs/>
                <w:lang w:eastAsia="en-US"/>
              </w:rPr>
              <w:t xml:space="preserve"> </w:t>
            </w:r>
            <w:r w:rsidRPr="004252FD">
              <w:rPr>
                <w:rFonts w:ascii="Times New Roman" w:hAnsi="Times New Roman"/>
                <w:bCs/>
                <w:lang w:eastAsia="en-US"/>
              </w:rPr>
              <w:t>Основные компоненты и структура компонентов стандарта</w:t>
            </w:r>
          </w:p>
        </w:tc>
        <w:tc>
          <w:tcPr>
            <w:tcW w:w="407" w:type="pct"/>
            <w:vMerge w:val="restart"/>
            <w:vAlign w:val="center"/>
          </w:tcPr>
          <w:p w14:paraId="750B503C"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lang w:eastAsia="en-US"/>
              </w:rPr>
              <w:t>10</w:t>
            </w:r>
          </w:p>
        </w:tc>
      </w:tr>
      <w:tr w:rsidR="000B5139" w:rsidRPr="004252FD" w14:paraId="06C37A56" w14:textId="77777777" w:rsidTr="00F25FF5">
        <w:trPr>
          <w:trHeight w:val="285"/>
        </w:trPr>
        <w:tc>
          <w:tcPr>
            <w:tcW w:w="962" w:type="pct"/>
            <w:gridSpan w:val="3"/>
            <w:vMerge/>
          </w:tcPr>
          <w:p w14:paraId="24E0F10F" w14:textId="77777777" w:rsidR="000B5139" w:rsidRPr="004252FD" w:rsidRDefault="000B5139" w:rsidP="00CC2BA3">
            <w:pPr>
              <w:spacing w:after="0" w:line="240" w:lineRule="auto"/>
              <w:rPr>
                <w:rFonts w:ascii="Times New Roman" w:hAnsi="Times New Roman"/>
                <w:b/>
                <w:bCs/>
                <w:lang w:eastAsia="en-US"/>
              </w:rPr>
            </w:pPr>
          </w:p>
        </w:tc>
        <w:tc>
          <w:tcPr>
            <w:tcW w:w="3631" w:type="pct"/>
          </w:tcPr>
          <w:p w14:paraId="648CA29D" w14:textId="77777777" w:rsidR="000B5139" w:rsidRPr="004252FD" w:rsidRDefault="000B5139" w:rsidP="00CC2BA3">
            <w:pPr>
              <w:spacing w:after="0" w:line="240" w:lineRule="auto"/>
              <w:rPr>
                <w:rFonts w:ascii="Times New Roman" w:hAnsi="Times New Roman"/>
                <w:b/>
                <w:bCs/>
                <w:lang w:eastAsia="en-US"/>
              </w:rPr>
            </w:pPr>
            <w:r w:rsidRPr="004252FD">
              <w:rPr>
                <w:rFonts w:ascii="Times New Roman" w:hAnsi="Times New Roman"/>
                <w:b/>
                <w:bCs/>
                <w:lang w:eastAsia="en-US"/>
              </w:rPr>
              <w:t>2.</w:t>
            </w:r>
            <w:r w:rsidRPr="004252FD">
              <w:rPr>
                <w:rFonts w:ascii="Times New Roman" w:hAnsi="Times New Roman"/>
                <w:bCs/>
                <w:lang w:eastAsia="en-US"/>
              </w:rPr>
              <w:t>Общероссийский классификатор стандартов</w:t>
            </w:r>
          </w:p>
        </w:tc>
        <w:tc>
          <w:tcPr>
            <w:tcW w:w="407" w:type="pct"/>
            <w:vMerge/>
            <w:vAlign w:val="center"/>
          </w:tcPr>
          <w:p w14:paraId="02475CE5" w14:textId="77777777" w:rsidR="000B5139" w:rsidRPr="004252FD" w:rsidRDefault="000B5139" w:rsidP="00CC2BA3">
            <w:pPr>
              <w:spacing w:after="0" w:line="240" w:lineRule="auto"/>
              <w:rPr>
                <w:rFonts w:ascii="Times New Roman" w:hAnsi="Times New Roman"/>
                <w:b/>
                <w:lang w:eastAsia="en-US"/>
              </w:rPr>
            </w:pPr>
          </w:p>
        </w:tc>
      </w:tr>
      <w:tr w:rsidR="000B5139" w:rsidRPr="004252FD" w14:paraId="42CD291F" w14:textId="77777777" w:rsidTr="00F25FF5">
        <w:trPr>
          <w:trHeight w:val="261"/>
        </w:trPr>
        <w:tc>
          <w:tcPr>
            <w:tcW w:w="962" w:type="pct"/>
            <w:gridSpan w:val="3"/>
            <w:vMerge/>
          </w:tcPr>
          <w:p w14:paraId="1438F11E" w14:textId="77777777" w:rsidR="000B5139" w:rsidRPr="004252FD" w:rsidRDefault="000B5139" w:rsidP="00CC2BA3">
            <w:pPr>
              <w:spacing w:after="0" w:line="240" w:lineRule="auto"/>
              <w:rPr>
                <w:rFonts w:ascii="Times New Roman" w:hAnsi="Times New Roman"/>
                <w:b/>
                <w:bCs/>
                <w:lang w:eastAsia="en-US"/>
              </w:rPr>
            </w:pPr>
          </w:p>
        </w:tc>
        <w:tc>
          <w:tcPr>
            <w:tcW w:w="3631" w:type="pct"/>
          </w:tcPr>
          <w:p w14:paraId="6786B506" w14:textId="51D4E75A" w:rsidR="000B5139" w:rsidRPr="004252FD" w:rsidRDefault="000B5139" w:rsidP="00CC2BA3">
            <w:pPr>
              <w:spacing w:after="0" w:line="240" w:lineRule="auto"/>
              <w:rPr>
                <w:rFonts w:ascii="Times New Roman" w:hAnsi="Times New Roman"/>
                <w:b/>
                <w:bCs/>
                <w:lang w:eastAsia="en-US"/>
              </w:rPr>
            </w:pPr>
            <w:r w:rsidRPr="004252FD">
              <w:rPr>
                <w:rFonts w:ascii="Times New Roman" w:hAnsi="Times New Roman"/>
                <w:b/>
                <w:bCs/>
                <w:lang w:eastAsia="en-US"/>
              </w:rPr>
              <w:t>3.</w:t>
            </w:r>
            <w:r w:rsidRPr="004252FD">
              <w:rPr>
                <w:rFonts w:ascii="Times New Roman" w:hAnsi="Times New Roman"/>
                <w:bCs/>
                <w:lang w:eastAsia="en-US"/>
              </w:rPr>
              <w:t>Объекты стандартизации внутри организации.</w:t>
            </w:r>
            <w:r w:rsidR="007B46D0" w:rsidRPr="004252FD">
              <w:rPr>
                <w:rFonts w:ascii="Times New Roman" w:hAnsi="Times New Roman"/>
                <w:bCs/>
                <w:lang w:eastAsia="en-US"/>
              </w:rPr>
              <w:t xml:space="preserve"> </w:t>
            </w:r>
            <w:r w:rsidRPr="004252FD">
              <w:rPr>
                <w:rFonts w:ascii="Times New Roman" w:hAnsi="Times New Roman"/>
                <w:bCs/>
                <w:lang w:eastAsia="en-US"/>
              </w:rPr>
              <w:t>Техническое задание на разработку стандарта</w:t>
            </w:r>
          </w:p>
        </w:tc>
        <w:tc>
          <w:tcPr>
            <w:tcW w:w="407" w:type="pct"/>
            <w:vMerge/>
            <w:vAlign w:val="center"/>
          </w:tcPr>
          <w:p w14:paraId="35DB8D6C" w14:textId="77777777" w:rsidR="000B5139" w:rsidRPr="004252FD" w:rsidRDefault="000B5139" w:rsidP="00CC2BA3">
            <w:pPr>
              <w:spacing w:after="0" w:line="240" w:lineRule="auto"/>
              <w:rPr>
                <w:rFonts w:ascii="Times New Roman" w:hAnsi="Times New Roman"/>
                <w:b/>
                <w:lang w:eastAsia="en-US"/>
              </w:rPr>
            </w:pPr>
          </w:p>
        </w:tc>
      </w:tr>
      <w:tr w:rsidR="000B5139" w:rsidRPr="004252FD" w14:paraId="3424BF56" w14:textId="77777777" w:rsidTr="00F25FF5">
        <w:trPr>
          <w:trHeight w:val="279"/>
        </w:trPr>
        <w:tc>
          <w:tcPr>
            <w:tcW w:w="962" w:type="pct"/>
            <w:gridSpan w:val="3"/>
            <w:vMerge/>
          </w:tcPr>
          <w:p w14:paraId="53AF6FA4" w14:textId="77777777" w:rsidR="000B5139" w:rsidRPr="004252FD" w:rsidRDefault="000B5139" w:rsidP="00CC2BA3">
            <w:pPr>
              <w:spacing w:after="0" w:line="240" w:lineRule="auto"/>
              <w:rPr>
                <w:rFonts w:ascii="Times New Roman" w:hAnsi="Times New Roman"/>
                <w:b/>
                <w:bCs/>
                <w:lang w:eastAsia="en-US"/>
              </w:rPr>
            </w:pPr>
          </w:p>
        </w:tc>
        <w:tc>
          <w:tcPr>
            <w:tcW w:w="3631" w:type="pct"/>
          </w:tcPr>
          <w:p w14:paraId="0C5AB734" w14:textId="77777777" w:rsidR="000B5139" w:rsidRPr="004252FD" w:rsidRDefault="000B5139" w:rsidP="00CC2BA3">
            <w:pPr>
              <w:spacing w:after="0" w:line="240" w:lineRule="auto"/>
              <w:rPr>
                <w:rFonts w:ascii="Times New Roman" w:hAnsi="Times New Roman"/>
                <w:b/>
                <w:bCs/>
                <w:lang w:eastAsia="en-US"/>
              </w:rPr>
            </w:pPr>
            <w:r w:rsidRPr="004252FD">
              <w:rPr>
                <w:rFonts w:ascii="Times New Roman" w:hAnsi="Times New Roman"/>
                <w:b/>
                <w:bCs/>
                <w:lang w:eastAsia="en-US"/>
              </w:rPr>
              <w:t>4</w:t>
            </w:r>
            <w:r w:rsidRPr="004252FD">
              <w:rPr>
                <w:rFonts w:ascii="Times New Roman" w:hAnsi="Times New Roman"/>
                <w:lang w:eastAsia="en-US"/>
              </w:rPr>
              <w:t xml:space="preserve"> . </w:t>
            </w:r>
            <w:r w:rsidRPr="004252FD">
              <w:rPr>
                <w:rFonts w:ascii="Times New Roman" w:hAnsi="Times New Roman"/>
                <w:bCs/>
                <w:lang w:eastAsia="en-US"/>
              </w:rPr>
              <w:t>Порядок разработки, утверждения, учета, изменения и отмены стандартов организаций</w:t>
            </w:r>
          </w:p>
        </w:tc>
        <w:tc>
          <w:tcPr>
            <w:tcW w:w="407" w:type="pct"/>
            <w:vMerge/>
            <w:vAlign w:val="center"/>
          </w:tcPr>
          <w:p w14:paraId="0F330A74" w14:textId="77777777" w:rsidR="000B5139" w:rsidRPr="004252FD" w:rsidRDefault="000B5139" w:rsidP="00CC2BA3">
            <w:pPr>
              <w:spacing w:after="0" w:line="240" w:lineRule="auto"/>
              <w:rPr>
                <w:rFonts w:ascii="Times New Roman" w:hAnsi="Times New Roman"/>
                <w:b/>
                <w:lang w:eastAsia="en-US"/>
              </w:rPr>
            </w:pPr>
          </w:p>
        </w:tc>
      </w:tr>
      <w:tr w:rsidR="000B5139" w:rsidRPr="004252FD" w14:paraId="35A57B29" w14:textId="77777777" w:rsidTr="00F25FF5">
        <w:trPr>
          <w:trHeight w:val="567"/>
        </w:trPr>
        <w:tc>
          <w:tcPr>
            <w:tcW w:w="962" w:type="pct"/>
            <w:gridSpan w:val="3"/>
            <w:vMerge/>
          </w:tcPr>
          <w:p w14:paraId="00CD0CC1" w14:textId="77777777" w:rsidR="000B5139" w:rsidRPr="004252FD" w:rsidRDefault="000B5139" w:rsidP="00CC2BA3">
            <w:pPr>
              <w:spacing w:after="0" w:line="240" w:lineRule="auto"/>
              <w:rPr>
                <w:rFonts w:ascii="Times New Roman" w:hAnsi="Times New Roman"/>
                <w:b/>
                <w:bCs/>
                <w:lang w:eastAsia="en-US"/>
              </w:rPr>
            </w:pPr>
          </w:p>
        </w:tc>
        <w:tc>
          <w:tcPr>
            <w:tcW w:w="3631" w:type="pct"/>
          </w:tcPr>
          <w:p w14:paraId="556EF8AA" w14:textId="6FBC3F49" w:rsidR="000B5139" w:rsidRPr="004252FD" w:rsidRDefault="000B5139" w:rsidP="00CC2BA3">
            <w:pPr>
              <w:spacing w:after="0" w:line="240" w:lineRule="auto"/>
              <w:rPr>
                <w:rFonts w:ascii="Times New Roman" w:hAnsi="Times New Roman"/>
                <w:b/>
                <w:bCs/>
                <w:lang w:eastAsia="en-US"/>
              </w:rPr>
            </w:pPr>
            <w:r w:rsidRPr="004252FD">
              <w:rPr>
                <w:rFonts w:ascii="Times New Roman" w:hAnsi="Times New Roman"/>
                <w:b/>
                <w:bCs/>
                <w:lang w:eastAsia="en-US"/>
              </w:rPr>
              <w:t>5.</w:t>
            </w:r>
            <w:r w:rsidRPr="004252FD">
              <w:rPr>
                <w:rFonts w:ascii="Times New Roman" w:hAnsi="Times New Roman"/>
                <w:bCs/>
                <w:lang w:eastAsia="en-US"/>
              </w:rPr>
              <w:t>Экспертиза стандартов организации.</w:t>
            </w:r>
            <w:r w:rsidR="007B46D0" w:rsidRPr="004252FD">
              <w:rPr>
                <w:rFonts w:ascii="Times New Roman" w:hAnsi="Times New Roman"/>
                <w:bCs/>
                <w:lang w:eastAsia="en-US"/>
              </w:rPr>
              <w:t xml:space="preserve"> </w:t>
            </w:r>
            <w:r w:rsidRPr="004252FD">
              <w:rPr>
                <w:rFonts w:ascii="Times New Roman" w:hAnsi="Times New Roman"/>
                <w:bCs/>
                <w:lang w:eastAsia="en-US"/>
              </w:rPr>
              <w:t>Комплексная оценка научно-технического уровня стандарта организации</w:t>
            </w:r>
          </w:p>
        </w:tc>
        <w:tc>
          <w:tcPr>
            <w:tcW w:w="407" w:type="pct"/>
            <w:vMerge/>
            <w:vAlign w:val="center"/>
          </w:tcPr>
          <w:p w14:paraId="1D468693" w14:textId="77777777" w:rsidR="000B5139" w:rsidRPr="004252FD" w:rsidRDefault="000B5139" w:rsidP="00CC2BA3">
            <w:pPr>
              <w:spacing w:after="0" w:line="240" w:lineRule="auto"/>
              <w:rPr>
                <w:rFonts w:ascii="Times New Roman" w:hAnsi="Times New Roman"/>
                <w:b/>
                <w:lang w:eastAsia="en-US"/>
              </w:rPr>
            </w:pPr>
          </w:p>
        </w:tc>
      </w:tr>
      <w:tr w:rsidR="000B5139" w:rsidRPr="004252FD" w14:paraId="6F7EBB6C" w14:textId="77777777" w:rsidTr="00F25FF5">
        <w:trPr>
          <w:trHeight w:val="263"/>
        </w:trPr>
        <w:tc>
          <w:tcPr>
            <w:tcW w:w="962" w:type="pct"/>
            <w:gridSpan w:val="3"/>
            <w:vMerge/>
          </w:tcPr>
          <w:p w14:paraId="2872B1DB" w14:textId="77777777" w:rsidR="000B5139" w:rsidRPr="004252FD" w:rsidRDefault="000B5139" w:rsidP="00CC2BA3">
            <w:pPr>
              <w:spacing w:after="0" w:line="240" w:lineRule="auto"/>
              <w:rPr>
                <w:rFonts w:ascii="Times New Roman" w:hAnsi="Times New Roman"/>
                <w:b/>
                <w:bCs/>
                <w:lang w:eastAsia="en-US"/>
              </w:rPr>
            </w:pPr>
          </w:p>
        </w:tc>
        <w:tc>
          <w:tcPr>
            <w:tcW w:w="3631" w:type="pct"/>
          </w:tcPr>
          <w:p w14:paraId="531DEFDB" w14:textId="77777777" w:rsidR="000B5139" w:rsidRPr="004252FD" w:rsidRDefault="000B5139" w:rsidP="00CC2BA3">
            <w:pPr>
              <w:spacing w:after="0" w:line="240" w:lineRule="auto"/>
              <w:rPr>
                <w:rFonts w:ascii="Times New Roman" w:hAnsi="Times New Roman"/>
                <w:b/>
                <w:bCs/>
                <w:lang w:eastAsia="en-US"/>
              </w:rPr>
            </w:pPr>
            <w:r w:rsidRPr="004252FD">
              <w:rPr>
                <w:rFonts w:ascii="Times New Roman" w:hAnsi="Times New Roman"/>
                <w:b/>
                <w:bCs/>
                <w:lang w:eastAsia="en-US"/>
              </w:rPr>
              <w:t>Тематика практических занятий</w:t>
            </w:r>
          </w:p>
        </w:tc>
        <w:tc>
          <w:tcPr>
            <w:tcW w:w="407" w:type="pct"/>
            <w:vAlign w:val="center"/>
          </w:tcPr>
          <w:p w14:paraId="3E878178"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lang w:eastAsia="en-US"/>
              </w:rPr>
              <w:t>2</w:t>
            </w:r>
          </w:p>
        </w:tc>
      </w:tr>
      <w:tr w:rsidR="000B5139" w:rsidRPr="004252FD" w14:paraId="05E34C41" w14:textId="77777777" w:rsidTr="00F25FF5">
        <w:trPr>
          <w:trHeight w:val="70"/>
        </w:trPr>
        <w:tc>
          <w:tcPr>
            <w:tcW w:w="962" w:type="pct"/>
            <w:gridSpan w:val="3"/>
            <w:vMerge/>
          </w:tcPr>
          <w:p w14:paraId="6BE90E7A" w14:textId="77777777" w:rsidR="000B5139" w:rsidRPr="004252FD" w:rsidRDefault="000B5139" w:rsidP="00CC2BA3">
            <w:pPr>
              <w:spacing w:after="0" w:line="240" w:lineRule="auto"/>
              <w:rPr>
                <w:rFonts w:ascii="Times New Roman" w:hAnsi="Times New Roman"/>
                <w:b/>
                <w:bCs/>
                <w:lang w:eastAsia="en-US"/>
              </w:rPr>
            </w:pPr>
          </w:p>
        </w:tc>
        <w:tc>
          <w:tcPr>
            <w:tcW w:w="3631" w:type="pct"/>
          </w:tcPr>
          <w:p w14:paraId="66DD3C0E" w14:textId="77777777" w:rsidR="000B5139" w:rsidRPr="004252FD" w:rsidRDefault="000B5139" w:rsidP="00CC2BA3">
            <w:pPr>
              <w:spacing w:after="0" w:line="240" w:lineRule="auto"/>
              <w:rPr>
                <w:rFonts w:ascii="Times New Roman" w:hAnsi="Times New Roman"/>
                <w:bCs/>
                <w:lang w:eastAsia="en-US"/>
              </w:rPr>
            </w:pPr>
            <w:r w:rsidRPr="004252FD">
              <w:rPr>
                <w:rFonts w:ascii="Times New Roman" w:hAnsi="Times New Roman"/>
                <w:b/>
                <w:bCs/>
                <w:lang w:eastAsia="en-US"/>
              </w:rPr>
              <w:t xml:space="preserve">Практическое занятие №1 </w:t>
            </w:r>
            <w:r w:rsidRPr="004252FD">
              <w:rPr>
                <w:rFonts w:ascii="Times New Roman" w:hAnsi="Times New Roman"/>
                <w:bCs/>
                <w:lang w:eastAsia="en-US"/>
              </w:rPr>
              <w:t>Работа с Общероссийским классификатором стандартов ОК (МК (ИСО/инфко МКС) 001-96) 001-2000.</w:t>
            </w:r>
          </w:p>
        </w:tc>
        <w:tc>
          <w:tcPr>
            <w:tcW w:w="407" w:type="pct"/>
            <w:vAlign w:val="center"/>
          </w:tcPr>
          <w:p w14:paraId="5055C7EA"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lang w:eastAsia="en-US"/>
              </w:rPr>
              <w:t>2</w:t>
            </w:r>
          </w:p>
        </w:tc>
      </w:tr>
      <w:tr w:rsidR="000B5139" w:rsidRPr="004252FD" w14:paraId="16F91F31" w14:textId="77777777" w:rsidTr="00F25FF5">
        <w:trPr>
          <w:trHeight w:val="653"/>
        </w:trPr>
        <w:tc>
          <w:tcPr>
            <w:tcW w:w="962" w:type="pct"/>
            <w:gridSpan w:val="3"/>
            <w:vMerge/>
          </w:tcPr>
          <w:p w14:paraId="7BF110D5" w14:textId="77777777" w:rsidR="000B5139" w:rsidRPr="004252FD" w:rsidRDefault="000B5139" w:rsidP="00CC2BA3">
            <w:pPr>
              <w:spacing w:after="0" w:line="240" w:lineRule="auto"/>
              <w:rPr>
                <w:rFonts w:ascii="Times New Roman" w:hAnsi="Times New Roman"/>
                <w:b/>
                <w:bCs/>
                <w:lang w:eastAsia="en-US"/>
              </w:rPr>
            </w:pPr>
          </w:p>
        </w:tc>
        <w:tc>
          <w:tcPr>
            <w:tcW w:w="3631" w:type="pct"/>
          </w:tcPr>
          <w:p w14:paraId="6A1FB68F" w14:textId="77777777" w:rsidR="000B5139" w:rsidRPr="004252FD" w:rsidRDefault="000B5139" w:rsidP="003A3F96">
            <w:pPr>
              <w:spacing w:after="0" w:line="240" w:lineRule="auto"/>
              <w:rPr>
                <w:rFonts w:ascii="Times New Roman" w:hAnsi="Times New Roman"/>
                <w:b/>
                <w:bCs/>
                <w:lang w:eastAsia="en-US"/>
              </w:rPr>
            </w:pPr>
            <w:r w:rsidRPr="004252FD">
              <w:rPr>
                <w:rFonts w:ascii="Times New Roman" w:hAnsi="Times New Roman"/>
                <w:b/>
                <w:bCs/>
                <w:lang w:eastAsia="en-US"/>
              </w:rPr>
              <w:t xml:space="preserve">Самостоятельная работа № 9  </w:t>
            </w:r>
            <w:r w:rsidRPr="004252FD">
              <w:rPr>
                <w:rFonts w:ascii="Times New Roman" w:hAnsi="Times New Roman"/>
                <w:bCs/>
                <w:lang w:eastAsia="en-US"/>
              </w:rPr>
              <w:t xml:space="preserve">Изучение Общероссийского классификатора стандартов ОК (МК (ИСО/инфко МКС) 001-96) 001-2000  </w:t>
            </w:r>
            <w:hyperlink r:id="rId18" w:history="1">
              <w:r w:rsidRPr="004252FD">
                <w:rPr>
                  <w:rFonts w:ascii="Times New Roman" w:hAnsi="Times New Roman"/>
                  <w:u w:val="single"/>
                  <w:lang w:eastAsia="en-US"/>
                </w:rPr>
                <w:t>http://dokipedia.ru/document/4599654</w:t>
              </w:r>
            </w:hyperlink>
          </w:p>
        </w:tc>
        <w:tc>
          <w:tcPr>
            <w:tcW w:w="407" w:type="pct"/>
            <w:vAlign w:val="center"/>
          </w:tcPr>
          <w:p w14:paraId="5DAB7D77"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lang w:eastAsia="en-US"/>
              </w:rPr>
              <w:t>4</w:t>
            </w:r>
          </w:p>
        </w:tc>
      </w:tr>
      <w:tr w:rsidR="000B5139" w:rsidRPr="004252FD" w14:paraId="5BD360C8" w14:textId="77777777" w:rsidTr="00F25FF5">
        <w:trPr>
          <w:trHeight w:val="382"/>
        </w:trPr>
        <w:tc>
          <w:tcPr>
            <w:tcW w:w="962" w:type="pct"/>
            <w:gridSpan w:val="3"/>
            <w:vMerge w:val="restart"/>
          </w:tcPr>
          <w:p w14:paraId="6E2E4FEC"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bCs/>
                <w:lang w:eastAsia="en-US"/>
              </w:rPr>
              <w:t xml:space="preserve">Тема </w:t>
            </w:r>
            <w:r w:rsidRPr="004252FD">
              <w:rPr>
                <w:rFonts w:ascii="Times New Roman" w:hAnsi="Times New Roman"/>
                <w:b/>
                <w:lang w:eastAsia="en-US"/>
              </w:rPr>
              <w:t>4.2</w:t>
            </w:r>
          </w:p>
          <w:p w14:paraId="01BD08A0" w14:textId="77777777" w:rsidR="000B5139" w:rsidRPr="004252FD" w:rsidRDefault="000B5139" w:rsidP="00CC2BA3">
            <w:pPr>
              <w:spacing w:after="0" w:line="240" w:lineRule="auto"/>
              <w:rPr>
                <w:rFonts w:ascii="Times New Roman" w:hAnsi="Times New Roman"/>
                <w:bCs/>
                <w:lang w:eastAsia="en-US"/>
              </w:rPr>
            </w:pPr>
            <w:r w:rsidRPr="004252FD">
              <w:rPr>
                <w:rFonts w:ascii="Times New Roman" w:hAnsi="Times New Roman"/>
                <w:bCs/>
                <w:lang w:eastAsia="en-US"/>
              </w:rPr>
              <w:t>Технология разработки стандартов организаций</w:t>
            </w:r>
          </w:p>
        </w:tc>
        <w:tc>
          <w:tcPr>
            <w:tcW w:w="3631" w:type="pct"/>
          </w:tcPr>
          <w:p w14:paraId="4C008737" w14:textId="77777777" w:rsidR="000B5139" w:rsidRPr="004252FD" w:rsidRDefault="000B5139" w:rsidP="003A3F96">
            <w:pPr>
              <w:spacing w:after="0" w:line="240" w:lineRule="auto"/>
              <w:rPr>
                <w:rFonts w:ascii="Times New Roman" w:hAnsi="Times New Roman"/>
                <w:b/>
                <w:bCs/>
                <w:lang w:eastAsia="en-US"/>
              </w:rPr>
            </w:pPr>
            <w:r w:rsidRPr="004252FD">
              <w:rPr>
                <w:rFonts w:ascii="Times New Roman" w:hAnsi="Times New Roman"/>
                <w:b/>
                <w:bCs/>
                <w:lang w:eastAsia="en-US"/>
              </w:rPr>
              <w:t>Содержание</w:t>
            </w:r>
            <w:r w:rsidRPr="004252FD">
              <w:rPr>
                <w:rFonts w:ascii="Times New Roman" w:hAnsi="Times New Roman"/>
                <w:b/>
                <w:bCs/>
                <w:lang w:eastAsia="en-US"/>
              </w:rPr>
              <w:tab/>
            </w:r>
          </w:p>
        </w:tc>
        <w:tc>
          <w:tcPr>
            <w:tcW w:w="407" w:type="pct"/>
            <w:vAlign w:val="center"/>
          </w:tcPr>
          <w:p w14:paraId="4B501F73" w14:textId="77777777" w:rsidR="000B5139" w:rsidRPr="004252FD" w:rsidRDefault="000B5139" w:rsidP="00CC2BA3">
            <w:pPr>
              <w:spacing w:after="0" w:line="240" w:lineRule="auto"/>
              <w:rPr>
                <w:rFonts w:ascii="Times New Roman" w:hAnsi="Times New Roman"/>
                <w:b/>
                <w:lang w:eastAsia="en-US"/>
              </w:rPr>
            </w:pPr>
          </w:p>
        </w:tc>
      </w:tr>
      <w:tr w:rsidR="000B5139" w:rsidRPr="004252FD" w14:paraId="25C2ECEA" w14:textId="77777777" w:rsidTr="00F25FF5">
        <w:trPr>
          <w:trHeight w:val="642"/>
        </w:trPr>
        <w:tc>
          <w:tcPr>
            <w:tcW w:w="962" w:type="pct"/>
            <w:gridSpan w:val="3"/>
            <w:vMerge/>
          </w:tcPr>
          <w:p w14:paraId="5734C8F9" w14:textId="77777777" w:rsidR="000B5139" w:rsidRPr="004252FD" w:rsidRDefault="000B5139" w:rsidP="00CC2BA3">
            <w:pPr>
              <w:spacing w:after="0" w:line="240" w:lineRule="auto"/>
              <w:rPr>
                <w:rFonts w:ascii="Times New Roman" w:hAnsi="Times New Roman"/>
                <w:b/>
                <w:bCs/>
                <w:lang w:eastAsia="en-US"/>
              </w:rPr>
            </w:pPr>
          </w:p>
        </w:tc>
        <w:tc>
          <w:tcPr>
            <w:tcW w:w="3631" w:type="pct"/>
          </w:tcPr>
          <w:p w14:paraId="1F0EDD03" w14:textId="77777777" w:rsidR="000B5139" w:rsidRPr="004252FD" w:rsidRDefault="000B5139" w:rsidP="00CC2BA3">
            <w:pPr>
              <w:spacing w:after="0" w:line="240" w:lineRule="auto"/>
              <w:rPr>
                <w:rFonts w:ascii="Times New Roman" w:hAnsi="Times New Roman"/>
                <w:b/>
                <w:bCs/>
                <w:lang w:eastAsia="en-US"/>
              </w:rPr>
            </w:pPr>
            <w:r w:rsidRPr="004252FD">
              <w:rPr>
                <w:rFonts w:ascii="Times New Roman" w:hAnsi="Times New Roman"/>
                <w:b/>
                <w:bCs/>
                <w:lang w:eastAsia="en-US"/>
              </w:rPr>
              <w:t>1.</w:t>
            </w:r>
            <w:r w:rsidRPr="004252FD">
              <w:rPr>
                <w:rFonts w:ascii="Times New Roman" w:hAnsi="Times New Roman"/>
                <w:bCs/>
                <w:lang w:eastAsia="en-US"/>
              </w:rPr>
              <w:t>Технология работы с информационными источниками: анализ данных и информации; Систематизация данных и информации; Кодификация; Создание системы управления данными, информацией. Оценка информации.</w:t>
            </w:r>
          </w:p>
        </w:tc>
        <w:tc>
          <w:tcPr>
            <w:tcW w:w="407" w:type="pct"/>
            <w:vMerge w:val="restart"/>
            <w:vAlign w:val="center"/>
          </w:tcPr>
          <w:p w14:paraId="18418CCA"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lang w:eastAsia="en-US"/>
              </w:rPr>
              <w:t>10</w:t>
            </w:r>
          </w:p>
        </w:tc>
      </w:tr>
      <w:tr w:rsidR="000B5139" w:rsidRPr="004252FD" w14:paraId="5136A7C1" w14:textId="77777777" w:rsidTr="00F25FF5">
        <w:trPr>
          <w:trHeight w:val="642"/>
        </w:trPr>
        <w:tc>
          <w:tcPr>
            <w:tcW w:w="962" w:type="pct"/>
            <w:gridSpan w:val="3"/>
            <w:vMerge/>
          </w:tcPr>
          <w:p w14:paraId="42078415" w14:textId="77777777" w:rsidR="000B5139" w:rsidRPr="004252FD" w:rsidRDefault="000B5139" w:rsidP="00CC2BA3">
            <w:pPr>
              <w:spacing w:after="0" w:line="240" w:lineRule="auto"/>
              <w:rPr>
                <w:rFonts w:ascii="Times New Roman" w:hAnsi="Times New Roman"/>
                <w:b/>
                <w:bCs/>
                <w:lang w:eastAsia="en-US"/>
              </w:rPr>
            </w:pPr>
          </w:p>
        </w:tc>
        <w:tc>
          <w:tcPr>
            <w:tcW w:w="3631" w:type="pct"/>
          </w:tcPr>
          <w:p w14:paraId="3562E083" w14:textId="77777777" w:rsidR="000B5139" w:rsidRPr="004252FD" w:rsidRDefault="000B5139" w:rsidP="00CC2BA3">
            <w:pPr>
              <w:spacing w:after="0" w:line="240" w:lineRule="auto"/>
              <w:rPr>
                <w:rFonts w:ascii="Times New Roman" w:hAnsi="Times New Roman"/>
                <w:b/>
                <w:bCs/>
                <w:lang w:eastAsia="en-US"/>
              </w:rPr>
            </w:pPr>
            <w:r w:rsidRPr="004252FD">
              <w:rPr>
                <w:rFonts w:ascii="Times New Roman" w:hAnsi="Times New Roman"/>
                <w:b/>
                <w:bCs/>
                <w:lang w:eastAsia="en-US"/>
              </w:rPr>
              <w:t xml:space="preserve">2. </w:t>
            </w:r>
            <w:r w:rsidRPr="004252FD">
              <w:rPr>
                <w:rFonts w:ascii="Times New Roman" w:hAnsi="Times New Roman"/>
                <w:bCs/>
                <w:lang w:eastAsia="en-US"/>
              </w:rPr>
              <w:t>Номенклатура стандартов организации</w:t>
            </w:r>
            <w:r w:rsidRPr="004252FD">
              <w:rPr>
                <w:rFonts w:ascii="Times New Roman" w:hAnsi="Times New Roman"/>
                <w:lang w:eastAsia="en-US"/>
              </w:rPr>
              <w:t xml:space="preserve">. </w:t>
            </w:r>
            <w:r w:rsidRPr="004252FD">
              <w:rPr>
                <w:rFonts w:ascii="Times New Roman" w:hAnsi="Times New Roman"/>
                <w:bCs/>
                <w:lang w:eastAsia="en-US"/>
              </w:rPr>
              <w:t>Документация системы менеджмента качества (положения, стандарты, инструкции.)</w:t>
            </w:r>
          </w:p>
        </w:tc>
        <w:tc>
          <w:tcPr>
            <w:tcW w:w="407" w:type="pct"/>
            <w:vMerge/>
            <w:vAlign w:val="center"/>
          </w:tcPr>
          <w:p w14:paraId="2D4BD4FD" w14:textId="77777777" w:rsidR="000B5139" w:rsidRPr="004252FD" w:rsidRDefault="000B5139" w:rsidP="00CC2BA3">
            <w:pPr>
              <w:spacing w:after="0" w:line="240" w:lineRule="auto"/>
              <w:rPr>
                <w:rFonts w:ascii="Times New Roman" w:hAnsi="Times New Roman"/>
                <w:b/>
                <w:lang w:eastAsia="en-US"/>
              </w:rPr>
            </w:pPr>
          </w:p>
        </w:tc>
      </w:tr>
      <w:tr w:rsidR="000B5139" w:rsidRPr="004252FD" w14:paraId="422467E3" w14:textId="77777777" w:rsidTr="00F25FF5">
        <w:trPr>
          <w:trHeight w:val="560"/>
        </w:trPr>
        <w:tc>
          <w:tcPr>
            <w:tcW w:w="962" w:type="pct"/>
            <w:gridSpan w:val="3"/>
            <w:vMerge/>
          </w:tcPr>
          <w:p w14:paraId="38CE79A5" w14:textId="77777777" w:rsidR="000B5139" w:rsidRPr="004252FD" w:rsidRDefault="000B5139" w:rsidP="00CC2BA3">
            <w:pPr>
              <w:spacing w:after="0" w:line="240" w:lineRule="auto"/>
              <w:rPr>
                <w:rFonts w:ascii="Times New Roman" w:hAnsi="Times New Roman"/>
                <w:b/>
                <w:bCs/>
                <w:lang w:eastAsia="en-US"/>
              </w:rPr>
            </w:pPr>
          </w:p>
        </w:tc>
        <w:tc>
          <w:tcPr>
            <w:tcW w:w="3631" w:type="pct"/>
          </w:tcPr>
          <w:p w14:paraId="641D834F" w14:textId="77777777" w:rsidR="000B5139" w:rsidRPr="004252FD" w:rsidRDefault="000B5139" w:rsidP="00CC2BA3">
            <w:pPr>
              <w:spacing w:after="0" w:line="240" w:lineRule="auto"/>
              <w:rPr>
                <w:rFonts w:ascii="Times New Roman" w:hAnsi="Times New Roman"/>
                <w:b/>
                <w:bCs/>
                <w:lang w:eastAsia="en-US"/>
              </w:rPr>
            </w:pPr>
            <w:r w:rsidRPr="004252FD">
              <w:rPr>
                <w:rFonts w:ascii="Times New Roman" w:hAnsi="Times New Roman"/>
                <w:b/>
                <w:bCs/>
                <w:lang w:eastAsia="en-US"/>
              </w:rPr>
              <w:t>3</w:t>
            </w:r>
            <w:r w:rsidRPr="004252FD">
              <w:rPr>
                <w:rFonts w:ascii="Times New Roman" w:hAnsi="Times New Roman"/>
                <w:bCs/>
                <w:lang w:eastAsia="en-US"/>
              </w:rPr>
              <w:t>Фрагмент технологии разработки СТО: шаблон описания единичного процесса. Применение шаблона процессного подхода к разработке СТО.</w:t>
            </w:r>
          </w:p>
        </w:tc>
        <w:tc>
          <w:tcPr>
            <w:tcW w:w="407" w:type="pct"/>
            <w:vMerge/>
            <w:vAlign w:val="center"/>
          </w:tcPr>
          <w:p w14:paraId="5B435BC4" w14:textId="77777777" w:rsidR="000B5139" w:rsidRPr="004252FD" w:rsidRDefault="000B5139" w:rsidP="00CC2BA3">
            <w:pPr>
              <w:spacing w:after="0" w:line="240" w:lineRule="auto"/>
              <w:rPr>
                <w:rFonts w:ascii="Times New Roman" w:hAnsi="Times New Roman"/>
                <w:b/>
                <w:lang w:eastAsia="en-US"/>
              </w:rPr>
            </w:pPr>
          </w:p>
        </w:tc>
      </w:tr>
      <w:tr w:rsidR="000B5139" w:rsidRPr="004252FD" w14:paraId="48D51880" w14:textId="77777777" w:rsidTr="00F25FF5">
        <w:trPr>
          <w:trHeight w:val="270"/>
        </w:trPr>
        <w:tc>
          <w:tcPr>
            <w:tcW w:w="962" w:type="pct"/>
            <w:gridSpan w:val="3"/>
            <w:vMerge/>
          </w:tcPr>
          <w:p w14:paraId="09B248B5" w14:textId="77777777" w:rsidR="000B5139" w:rsidRPr="004252FD" w:rsidRDefault="000B5139" w:rsidP="00CC2BA3">
            <w:pPr>
              <w:spacing w:after="0" w:line="240" w:lineRule="auto"/>
              <w:rPr>
                <w:rFonts w:ascii="Times New Roman" w:hAnsi="Times New Roman"/>
                <w:b/>
                <w:bCs/>
                <w:lang w:eastAsia="en-US"/>
              </w:rPr>
            </w:pPr>
          </w:p>
        </w:tc>
        <w:tc>
          <w:tcPr>
            <w:tcW w:w="3631" w:type="pct"/>
          </w:tcPr>
          <w:p w14:paraId="179C080C" w14:textId="77777777" w:rsidR="000B5139" w:rsidRPr="004252FD" w:rsidRDefault="000B5139" w:rsidP="00CC2BA3">
            <w:pPr>
              <w:spacing w:after="0" w:line="240" w:lineRule="auto"/>
              <w:rPr>
                <w:rFonts w:ascii="Times New Roman" w:hAnsi="Times New Roman"/>
                <w:b/>
                <w:bCs/>
                <w:lang w:eastAsia="en-US"/>
              </w:rPr>
            </w:pPr>
            <w:r w:rsidRPr="004252FD">
              <w:rPr>
                <w:rFonts w:ascii="Times New Roman" w:hAnsi="Times New Roman"/>
                <w:b/>
                <w:bCs/>
                <w:lang w:eastAsia="en-US"/>
              </w:rPr>
              <w:t>Тематика практических  занятий</w:t>
            </w:r>
          </w:p>
        </w:tc>
        <w:tc>
          <w:tcPr>
            <w:tcW w:w="407" w:type="pct"/>
            <w:vAlign w:val="center"/>
          </w:tcPr>
          <w:p w14:paraId="57ED61FD"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lang w:eastAsia="en-US"/>
              </w:rPr>
              <w:t>2</w:t>
            </w:r>
          </w:p>
        </w:tc>
      </w:tr>
      <w:tr w:rsidR="000B5139" w:rsidRPr="004252FD" w14:paraId="76B1DB6B" w14:textId="77777777" w:rsidTr="00F25FF5">
        <w:trPr>
          <w:trHeight w:val="571"/>
        </w:trPr>
        <w:tc>
          <w:tcPr>
            <w:tcW w:w="962" w:type="pct"/>
            <w:gridSpan w:val="3"/>
            <w:vMerge/>
          </w:tcPr>
          <w:p w14:paraId="3219CE6D" w14:textId="77777777" w:rsidR="000B5139" w:rsidRPr="004252FD" w:rsidRDefault="000B5139" w:rsidP="00CC2BA3">
            <w:pPr>
              <w:spacing w:after="0" w:line="240" w:lineRule="auto"/>
              <w:rPr>
                <w:rFonts w:ascii="Times New Roman" w:hAnsi="Times New Roman"/>
                <w:b/>
                <w:bCs/>
                <w:lang w:eastAsia="en-US"/>
              </w:rPr>
            </w:pPr>
          </w:p>
        </w:tc>
        <w:tc>
          <w:tcPr>
            <w:tcW w:w="3631" w:type="pct"/>
          </w:tcPr>
          <w:p w14:paraId="231102F7" w14:textId="77777777" w:rsidR="000B5139" w:rsidRPr="004252FD" w:rsidRDefault="000B5139" w:rsidP="00CC2BA3">
            <w:pPr>
              <w:spacing w:after="0" w:line="240" w:lineRule="auto"/>
              <w:rPr>
                <w:rFonts w:ascii="Times New Roman" w:hAnsi="Times New Roman"/>
                <w:b/>
                <w:bCs/>
                <w:lang w:eastAsia="en-US"/>
              </w:rPr>
            </w:pPr>
            <w:r w:rsidRPr="004252FD">
              <w:rPr>
                <w:rFonts w:ascii="Times New Roman" w:hAnsi="Times New Roman"/>
                <w:b/>
                <w:bCs/>
                <w:lang w:eastAsia="en-US"/>
              </w:rPr>
              <w:t xml:space="preserve">Практическое занятие №2 </w:t>
            </w:r>
            <w:r w:rsidRPr="004252FD">
              <w:rPr>
                <w:rFonts w:ascii="Times New Roman" w:hAnsi="Times New Roman"/>
                <w:bCs/>
                <w:lang w:eastAsia="en-US"/>
              </w:rPr>
              <w:t>Проектирование стандарта организации с применением процессного подхода ( по вариантам)</w:t>
            </w:r>
          </w:p>
        </w:tc>
        <w:tc>
          <w:tcPr>
            <w:tcW w:w="407" w:type="pct"/>
            <w:vAlign w:val="center"/>
          </w:tcPr>
          <w:p w14:paraId="5EAB8FA0"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lang w:eastAsia="en-US"/>
              </w:rPr>
              <w:t>2</w:t>
            </w:r>
          </w:p>
        </w:tc>
      </w:tr>
      <w:tr w:rsidR="000B5139" w:rsidRPr="004252FD" w14:paraId="10B134FB" w14:textId="77777777" w:rsidTr="00F25FF5">
        <w:trPr>
          <w:trHeight w:val="619"/>
        </w:trPr>
        <w:tc>
          <w:tcPr>
            <w:tcW w:w="962" w:type="pct"/>
            <w:gridSpan w:val="3"/>
            <w:vMerge/>
          </w:tcPr>
          <w:p w14:paraId="203B8019" w14:textId="77777777" w:rsidR="000B5139" w:rsidRPr="004252FD" w:rsidRDefault="000B5139" w:rsidP="00CC2BA3">
            <w:pPr>
              <w:spacing w:after="0" w:line="240" w:lineRule="auto"/>
              <w:rPr>
                <w:rFonts w:ascii="Times New Roman" w:hAnsi="Times New Roman"/>
                <w:b/>
                <w:bCs/>
                <w:lang w:eastAsia="en-US"/>
              </w:rPr>
            </w:pPr>
          </w:p>
        </w:tc>
        <w:tc>
          <w:tcPr>
            <w:tcW w:w="3631" w:type="pct"/>
          </w:tcPr>
          <w:p w14:paraId="25AE0C09" w14:textId="77777777" w:rsidR="000B5139" w:rsidRPr="004252FD" w:rsidRDefault="000B5139" w:rsidP="00CC2BA3">
            <w:pPr>
              <w:spacing w:after="0" w:line="240" w:lineRule="auto"/>
              <w:rPr>
                <w:rFonts w:ascii="Times New Roman" w:hAnsi="Times New Roman"/>
                <w:b/>
                <w:bCs/>
                <w:lang w:eastAsia="en-US"/>
              </w:rPr>
            </w:pPr>
            <w:r w:rsidRPr="004252FD">
              <w:rPr>
                <w:rFonts w:ascii="Times New Roman" w:hAnsi="Times New Roman"/>
                <w:b/>
                <w:bCs/>
                <w:lang w:eastAsia="en-US"/>
              </w:rPr>
              <w:t xml:space="preserve">Самостоятельная работа №10.  </w:t>
            </w:r>
            <w:r w:rsidRPr="004252FD">
              <w:rPr>
                <w:rFonts w:ascii="Times New Roman" w:hAnsi="Times New Roman"/>
                <w:bCs/>
                <w:lang w:eastAsia="en-US"/>
              </w:rPr>
              <w:t xml:space="preserve">Изучение технической библиотеки ГОСТов, стандартов, правил, нормативов. </w:t>
            </w:r>
            <w:hyperlink r:id="rId19" w:history="1">
              <w:r w:rsidRPr="004252FD">
                <w:rPr>
                  <w:rFonts w:ascii="Times New Roman" w:hAnsi="Times New Roman"/>
                  <w:u w:val="single"/>
                  <w:lang w:eastAsia="en-US"/>
                </w:rPr>
                <w:t>http://www.infosait.ru/norma_doc/45/45200/index.htm</w:t>
              </w:r>
            </w:hyperlink>
          </w:p>
        </w:tc>
        <w:tc>
          <w:tcPr>
            <w:tcW w:w="407" w:type="pct"/>
            <w:vAlign w:val="center"/>
          </w:tcPr>
          <w:p w14:paraId="21107DA7"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lang w:eastAsia="en-US"/>
              </w:rPr>
              <w:t>4</w:t>
            </w:r>
          </w:p>
        </w:tc>
      </w:tr>
      <w:tr w:rsidR="000B5139" w:rsidRPr="004252FD" w14:paraId="6CA747E1" w14:textId="77777777" w:rsidTr="00F25FF5">
        <w:trPr>
          <w:trHeight w:val="363"/>
        </w:trPr>
        <w:tc>
          <w:tcPr>
            <w:tcW w:w="962" w:type="pct"/>
            <w:gridSpan w:val="3"/>
            <w:vMerge w:val="restart"/>
          </w:tcPr>
          <w:p w14:paraId="794A3555" w14:textId="77777777" w:rsidR="000B5139" w:rsidRPr="004252FD" w:rsidRDefault="000B5139" w:rsidP="00CC2BA3">
            <w:pPr>
              <w:spacing w:after="0" w:line="240" w:lineRule="auto"/>
              <w:rPr>
                <w:rFonts w:ascii="Times New Roman" w:hAnsi="Times New Roman"/>
                <w:b/>
                <w:bCs/>
                <w:lang w:eastAsia="en-US"/>
              </w:rPr>
            </w:pPr>
            <w:r w:rsidRPr="004252FD">
              <w:rPr>
                <w:rFonts w:ascii="Times New Roman" w:hAnsi="Times New Roman"/>
                <w:b/>
                <w:bCs/>
                <w:lang w:eastAsia="en-US"/>
              </w:rPr>
              <w:t>Тема 4.3</w:t>
            </w:r>
          </w:p>
          <w:p w14:paraId="2EECE7E7" w14:textId="77777777" w:rsidR="000B5139" w:rsidRPr="004252FD" w:rsidRDefault="000B5139" w:rsidP="00CC2BA3">
            <w:pPr>
              <w:spacing w:after="0" w:line="240" w:lineRule="auto"/>
              <w:rPr>
                <w:rFonts w:ascii="Times New Roman" w:hAnsi="Times New Roman"/>
                <w:bCs/>
                <w:lang w:eastAsia="en-US"/>
              </w:rPr>
            </w:pPr>
            <w:r w:rsidRPr="004252FD">
              <w:rPr>
                <w:rFonts w:ascii="Times New Roman" w:hAnsi="Times New Roman"/>
                <w:bCs/>
                <w:lang w:eastAsia="en-US"/>
              </w:rPr>
              <w:t xml:space="preserve">Технические условия. Технология разработки. </w:t>
            </w:r>
          </w:p>
        </w:tc>
        <w:tc>
          <w:tcPr>
            <w:tcW w:w="3631" w:type="pct"/>
          </w:tcPr>
          <w:p w14:paraId="518963A8" w14:textId="77777777" w:rsidR="000B5139" w:rsidRPr="004252FD" w:rsidRDefault="000B5139" w:rsidP="00CC2BA3">
            <w:pPr>
              <w:spacing w:after="0" w:line="240" w:lineRule="auto"/>
              <w:rPr>
                <w:rFonts w:ascii="Times New Roman" w:hAnsi="Times New Roman"/>
                <w:b/>
                <w:bCs/>
                <w:lang w:eastAsia="en-US"/>
              </w:rPr>
            </w:pPr>
            <w:r w:rsidRPr="004252FD">
              <w:rPr>
                <w:rFonts w:ascii="Times New Roman" w:hAnsi="Times New Roman"/>
                <w:b/>
                <w:bCs/>
                <w:lang w:eastAsia="en-US"/>
              </w:rPr>
              <w:t>Содержание</w:t>
            </w:r>
            <w:r w:rsidRPr="004252FD">
              <w:rPr>
                <w:rFonts w:ascii="Times New Roman" w:hAnsi="Times New Roman"/>
                <w:b/>
                <w:bCs/>
                <w:lang w:eastAsia="en-US"/>
              </w:rPr>
              <w:tab/>
            </w:r>
          </w:p>
        </w:tc>
        <w:tc>
          <w:tcPr>
            <w:tcW w:w="407" w:type="pct"/>
            <w:vAlign w:val="center"/>
          </w:tcPr>
          <w:p w14:paraId="1EC0FC99" w14:textId="77777777" w:rsidR="000B5139" w:rsidRPr="004252FD" w:rsidRDefault="000B5139" w:rsidP="00CC2BA3">
            <w:pPr>
              <w:spacing w:after="0" w:line="240" w:lineRule="auto"/>
              <w:rPr>
                <w:rFonts w:ascii="Times New Roman" w:hAnsi="Times New Roman"/>
                <w:b/>
                <w:lang w:eastAsia="en-US"/>
              </w:rPr>
            </w:pPr>
          </w:p>
        </w:tc>
      </w:tr>
      <w:tr w:rsidR="000B5139" w:rsidRPr="004252FD" w14:paraId="6E3E4F0B" w14:textId="77777777" w:rsidTr="00F25FF5">
        <w:trPr>
          <w:trHeight w:val="820"/>
        </w:trPr>
        <w:tc>
          <w:tcPr>
            <w:tcW w:w="962" w:type="pct"/>
            <w:gridSpan w:val="3"/>
            <w:vMerge/>
          </w:tcPr>
          <w:p w14:paraId="687D7BD2" w14:textId="77777777" w:rsidR="000B5139" w:rsidRPr="004252FD" w:rsidRDefault="000B5139" w:rsidP="00CC2BA3">
            <w:pPr>
              <w:spacing w:after="0" w:line="240" w:lineRule="auto"/>
              <w:rPr>
                <w:rFonts w:ascii="Times New Roman" w:hAnsi="Times New Roman"/>
                <w:b/>
                <w:bCs/>
                <w:lang w:eastAsia="en-US"/>
              </w:rPr>
            </w:pPr>
          </w:p>
        </w:tc>
        <w:tc>
          <w:tcPr>
            <w:tcW w:w="3631" w:type="pct"/>
          </w:tcPr>
          <w:p w14:paraId="31041583" w14:textId="32FCBDB9" w:rsidR="000B5139" w:rsidRPr="004252FD" w:rsidRDefault="000B5139" w:rsidP="00CC2BA3">
            <w:pPr>
              <w:spacing w:after="0" w:line="240" w:lineRule="auto"/>
              <w:rPr>
                <w:rFonts w:ascii="Times New Roman" w:hAnsi="Times New Roman"/>
                <w:b/>
                <w:bCs/>
                <w:lang w:eastAsia="en-US"/>
              </w:rPr>
            </w:pPr>
            <w:r w:rsidRPr="004252FD">
              <w:rPr>
                <w:rFonts w:ascii="Times New Roman" w:hAnsi="Times New Roman"/>
                <w:b/>
                <w:bCs/>
                <w:lang w:eastAsia="en-US"/>
              </w:rPr>
              <w:t>1.</w:t>
            </w:r>
            <w:r w:rsidRPr="004252FD">
              <w:rPr>
                <w:rFonts w:ascii="Times New Roman" w:hAnsi="Times New Roman"/>
                <w:bCs/>
                <w:lang w:eastAsia="en-US"/>
              </w:rPr>
              <w:t>Технические условия с учетом современного технического регулирования. Основные положения построения и изложения технических условий.</w:t>
            </w:r>
            <w:r w:rsidR="007B46D0" w:rsidRPr="004252FD">
              <w:rPr>
                <w:rFonts w:ascii="Times New Roman" w:hAnsi="Times New Roman"/>
                <w:bCs/>
                <w:lang w:eastAsia="en-US"/>
              </w:rPr>
              <w:t xml:space="preserve"> </w:t>
            </w:r>
            <w:r w:rsidRPr="004252FD">
              <w:rPr>
                <w:rFonts w:ascii="Times New Roman" w:hAnsi="Times New Roman"/>
                <w:bCs/>
                <w:lang w:eastAsia="en-US"/>
              </w:rPr>
              <w:t>Вводная часть.</w:t>
            </w:r>
            <w:r w:rsidR="007B46D0" w:rsidRPr="004252FD">
              <w:rPr>
                <w:rFonts w:ascii="Times New Roman" w:hAnsi="Times New Roman"/>
                <w:bCs/>
                <w:lang w:eastAsia="en-US"/>
              </w:rPr>
              <w:t xml:space="preserve"> </w:t>
            </w:r>
            <w:r w:rsidRPr="004252FD">
              <w:rPr>
                <w:rFonts w:ascii="Times New Roman" w:hAnsi="Times New Roman"/>
                <w:bCs/>
                <w:lang w:eastAsia="en-US"/>
              </w:rPr>
              <w:t>Технические требования. Требования безопасности Требования охраны окружающей среды</w:t>
            </w:r>
          </w:p>
        </w:tc>
        <w:tc>
          <w:tcPr>
            <w:tcW w:w="407" w:type="pct"/>
            <w:vMerge w:val="restart"/>
            <w:vAlign w:val="center"/>
          </w:tcPr>
          <w:p w14:paraId="04B9FD7D"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lang w:eastAsia="en-US"/>
              </w:rPr>
              <w:t>16</w:t>
            </w:r>
          </w:p>
        </w:tc>
      </w:tr>
      <w:tr w:rsidR="000B5139" w:rsidRPr="004252FD" w14:paraId="5E531E7B" w14:textId="77777777" w:rsidTr="00F25FF5">
        <w:trPr>
          <w:trHeight w:val="379"/>
        </w:trPr>
        <w:tc>
          <w:tcPr>
            <w:tcW w:w="962" w:type="pct"/>
            <w:gridSpan w:val="3"/>
            <w:vMerge/>
          </w:tcPr>
          <w:p w14:paraId="676B4065" w14:textId="77777777" w:rsidR="000B5139" w:rsidRPr="004252FD" w:rsidRDefault="000B5139" w:rsidP="00CC2BA3">
            <w:pPr>
              <w:spacing w:after="0" w:line="240" w:lineRule="auto"/>
              <w:rPr>
                <w:rFonts w:ascii="Times New Roman" w:hAnsi="Times New Roman"/>
                <w:b/>
                <w:bCs/>
                <w:lang w:eastAsia="en-US"/>
              </w:rPr>
            </w:pPr>
          </w:p>
        </w:tc>
        <w:tc>
          <w:tcPr>
            <w:tcW w:w="3631" w:type="pct"/>
          </w:tcPr>
          <w:p w14:paraId="18925602" w14:textId="77777777" w:rsidR="000B5139" w:rsidRPr="004252FD" w:rsidRDefault="000B5139" w:rsidP="00CC2BA3">
            <w:pPr>
              <w:spacing w:after="0" w:line="240" w:lineRule="auto"/>
              <w:rPr>
                <w:rFonts w:ascii="Times New Roman" w:hAnsi="Times New Roman"/>
                <w:b/>
                <w:bCs/>
                <w:lang w:eastAsia="en-US"/>
              </w:rPr>
            </w:pPr>
            <w:r w:rsidRPr="004252FD">
              <w:rPr>
                <w:rFonts w:ascii="Times New Roman" w:hAnsi="Times New Roman"/>
                <w:b/>
                <w:bCs/>
                <w:lang w:eastAsia="en-US"/>
              </w:rPr>
              <w:t>3.</w:t>
            </w:r>
            <w:r w:rsidRPr="004252FD">
              <w:rPr>
                <w:rFonts w:ascii="Times New Roman" w:hAnsi="Times New Roman"/>
                <w:bCs/>
                <w:lang w:eastAsia="en-US"/>
              </w:rPr>
              <w:t>Правила приемки. Методы контроля.</w:t>
            </w:r>
          </w:p>
        </w:tc>
        <w:tc>
          <w:tcPr>
            <w:tcW w:w="407" w:type="pct"/>
            <w:vMerge/>
            <w:vAlign w:val="center"/>
          </w:tcPr>
          <w:p w14:paraId="40FA531C" w14:textId="77777777" w:rsidR="000B5139" w:rsidRPr="004252FD" w:rsidRDefault="000B5139" w:rsidP="00CC2BA3">
            <w:pPr>
              <w:spacing w:after="0" w:line="240" w:lineRule="auto"/>
              <w:rPr>
                <w:rFonts w:ascii="Times New Roman" w:hAnsi="Times New Roman"/>
                <w:b/>
                <w:lang w:eastAsia="en-US"/>
              </w:rPr>
            </w:pPr>
          </w:p>
        </w:tc>
      </w:tr>
      <w:tr w:rsidR="000B5139" w:rsidRPr="004252FD" w14:paraId="2D80A60B" w14:textId="77777777" w:rsidTr="00F25FF5">
        <w:trPr>
          <w:trHeight w:val="454"/>
        </w:trPr>
        <w:tc>
          <w:tcPr>
            <w:tcW w:w="962" w:type="pct"/>
            <w:gridSpan w:val="3"/>
            <w:vMerge/>
          </w:tcPr>
          <w:p w14:paraId="35C52F33" w14:textId="77777777" w:rsidR="000B5139" w:rsidRPr="004252FD" w:rsidRDefault="000B5139" w:rsidP="00CC2BA3">
            <w:pPr>
              <w:spacing w:after="0" w:line="240" w:lineRule="auto"/>
              <w:rPr>
                <w:rFonts w:ascii="Times New Roman" w:hAnsi="Times New Roman"/>
                <w:b/>
                <w:bCs/>
                <w:lang w:eastAsia="en-US"/>
              </w:rPr>
            </w:pPr>
          </w:p>
        </w:tc>
        <w:tc>
          <w:tcPr>
            <w:tcW w:w="3631" w:type="pct"/>
          </w:tcPr>
          <w:p w14:paraId="68B07B2F" w14:textId="77777777" w:rsidR="000B5139" w:rsidRPr="004252FD" w:rsidRDefault="000B5139" w:rsidP="00CC2BA3">
            <w:pPr>
              <w:spacing w:after="0" w:line="240" w:lineRule="auto"/>
              <w:rPr>
                <w:rFonts w:ascii="Times New Roman" w:hAnsi="Times New Roman"/>
                <w:b/>
                <w:bCs/>
                <w:lang w:eastAsia="en-US"/>
              </w:rPr>
            </w:pPr>
            <w:r w:rsidRPr="004252FD">
              <w:rPr>
                <w:rFonts w:ascii="Times New Roman" w:hAnsi="Times New Roman"/>
                <w:b/>
                <w:bCs/>
                <w:lang w:eastAsia="en-US"/>
              </w:rPr>
              <w:t>4.</w:t>
            </w:r>
            <w:r w:rsidRPr="004252FD">
              <w:rPr>
                <w:rFonts w:ascii="Times New Roman" w:hAnsi="Times New Roman"/>
                <w:bCs/>
                <w:lang w:eastAsia="en-US"/>
              </w:rPr>
              <w:t>Транспортирование и хранение. Указания по эксплуатации. Гарантии изготовителя. Реквизиты каталожного листа «Подтверждение соответствия». Приложения</w:t>
            </w:r>
          </w:p>
        </w:tc>
        <w:tc>
          <w:tcPr>
            <w:tcW w:w="407" w:type="pct"/>
            <w:vMerge/>
            <w:vAlign w:val="center"/>
          </w:tcPr>
          <w:p w14:paraId="5572BB1A" w14:textId="77777777" w:rsidR="000B5139" w:rsidRPr="004252FD" w:rsidRDefault="000B5139" w:rsidP="00CC2BA3">
            <w:pPr>
              <w:spacing w:after="0" w:line="240" w:lineRule="auto"/>
              <w:rPr>
                <w:rFonts w:ascii="Times New Roman" w:hAnsi="Times New Roman"/>
                <w:b/>
                <w:lang w:eastAsia="en-US"/>
              </w:rPr>
            </w:pPr>
          </w:p>
        </w:tc>
      </w:tr>
      <w:tr w:rsidR="000B5139" w:rsidRPr="004252FD" w14:paraId="79056CB4" w14:textId="77777777" w:rsidTr="00F25FF5">
        <w:trPr>
          <w:trHeight w:val="223"/>
        </w:trPr>
        <w:tc>
          <w:tcPr>
            <w:tcW w:w="962" w:type="pct"/>
            <w:gridSpan w:val="3"/>
            <w:vMerge/>
          </w:tcPr>
          <w:p w14:paraId="3B6EC66B" w14:textId="77777777" w:rsidR="000B5139" w:rsidRPr="004252FD" w:rsidRDefault="000B5139" w:rsidP="00CC2BA3">
            <w:pPr>
              <w:spacing w:after="0" w:line="240" w:lineRule="auto"/>
              <w:rPr>
                <w:rFonts w:ascii="Times New Roman" w:hAnsi="Times New Roman"/>
                <w:b/>
                <w:bCs/>
                <w:lang w:eastAsia="en-US"/>
              </w:rPr>
            </w:pPr>
          </w:p>
        </w:tc>
        <w:tc>
          <w:tcPr>
            <w:tcW w:w="3631" w:type="pct"/>
          </w:tcPr>
          <w:p w14:paraId="23BEC938" w14:textId="77777777" w:rsidR="000B5139" w:rsidRPr="004252FD" w:rsidRDefault="000B5139" w:rsidP="00CC2BA3">
            <w:pPr>
              <w:spacing w:after="0" w:line="240" w:lineRule="auto"/>
              <w:rPr>
                <w:rFonts w:ascii="Times New Roman" w:hAnsi="Times New Roman"/>
                <w:b/>
                <w:bCs/>
                <w:lang w:eastAsia="en-US"/>
              </w:rPr>
            </w:pPr>
            <w:r w:rsidRPr="004252FD">
              <w:rPr>
                <w:rFonts w:ascii="Times New Roman" w:hAnsi="Times New Roman"/>
                <w:b/>
                <w:bCs/>
                <w:lang w:eastAsia="en-US"/>
              </w:rPr>
              <w:t>5.</w:t>
            </w:r>
            <w:r w:rsidRPr="004252FD">
              <w:rPr>
                <w:rFonts w:ascii="Times New Roman" w:hAnsi="Times New Roman"/>
                <w:bCs/>
                <w:lang w:eastAsia="en-US"/>
              </w:rPr>
              <w:t>Согласование и утверждение технических условий</w:t>
            </w:r>
          </w:p>
        </w:tc>
        <w:tc>
          <w:tcPr>
            <w:tcW w:w="407" w:type="pct"/>
            <w:vMerge/>
            <w:vAlign w:val="center"/>
          </w:tcPr>
          <w:p w14:paraId="693A34B8" w14:textId="77777777" w:rsidR="000B5139" w:rsidRPr="004252FD" w:rsidRDefault="000B5139" w:rsidP="00CC2BA3">
            <w:pPr>
              <w:spacing w:after="0" w:line="240" w:lineRule="auto"/>
              <w:rPr>
                <w:rFonts w:ascii="Times New Roman" w:hAnsi="Times New Roman"/>
                <w:b/>
                <w:lang w:eastAsia="en-US"/>
              </w:rPr>
            </w:pPr>
          </w:p>
        </w:tc>
      </w:tr>
      <w:tr w:rsidR="000B5139" w:rsidRPr="004252FD" w14:paraId="157C3A94" w14:textId="77777777" w:rsidTr="00F25FF5">
        <w:trPr>
          <w:trHeight w:val="351"/>
        </w:trPr>
        <w:tc>
          <w:tcPr>
            <w:tcW w:w="962" w:type="pct"/>
            <w:gridSpan w:val="3"/>
            <w:vMerge/>
          </w:tcPr>
          <w:p w14:paraId="60282AE0" w14:textId="77777777" w:rsidR="000B5139" w:rsidRPr="004252FD" w:rsidRDefault="000B5139" w:rsidP="00CC2BA3">
            <w:pPr>
              <w:spacing w:after="0" w:line="240" w:lineRule="auto"/>
              <w:rPr>
                <w:rFonts w:ascii="Times New Roman" w:hAnsi="Times New Roman"/>
                <w:b/>
                <w:bCs/>
                <w:lang w:eastAsia="en-US"/>
              </w:rPr>
            </w:pPr>
          </w:p>
        </w:tc>
        <w:tc>
          <w:tcPr>
            <w:tcW w:w="3631" w:type="pct"/>
          </w:tcPr>
          <w:p w14:paraId="0001CC63" w14:textId="77777777" w:rsidR="000B5139" w:rsidRPr="004252FD" w:rsidRDefault="000B5139" w:rsidP="00CC2BA3">
            <w:pPr>
              <w:spacing w:after="0" w:line="240" w:lineRule="auto"/>
              <w:rPr>
                <w:rFonts w:ascii="Times New Roman" w:hAnsi="Times New Roman"/>
                <w:b/>
                <w:bCs/>
                <w:lang w:eastAsia="en-US"/>
              </w:rPr>
            </w:pPr>
            <w:r w:rsidRPr="004252FD">
              <w:rPr>
                <w:rFonts w:ascii="Times New Roman" w:hAnsi="Times New Roman"/>
                <w:b/>
                <w:bCs/>
                <w:lang w:eastAsia="en-US"/>
              </w:rPr>
              <w:t>Тематика практических занятий</w:t>
            </w:r>
          </w:p>
        </w:tc>
        <w:tc>
          <w:tcPr>
            <w:tcW w:w="407" w:type="pct"/>
            <w:vAlign w:val="center"/>
          </w:tcPr>
          <w:p w14:paraId="600AB2DA"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lang w:eastAsia="en-US"/>
              </w:rPr>
              <w:t>4</w:t>
            </w:r>
          </w:p>
        </w:tc>
      </w:tr>
      <w:tr w:rsidR="000B5139" w:rsidRPr="004252FD" w14:paraId="3E2AD862" w14:textId="77777777" w:rsidTr="00F25FF5">
        <w:trPr>
          <w:trHeight w:val="442"/>
        </w:trPr>
        <w:tc>
          <w:tcPr>
            <w:tcW w:w="962" w:type="pct"/>
            <w:gridSpan w:val="3"/>
            <w:vMerge/>
          </w:tcPr>
          <w:p w14:paraId="59DFF7E3" w14:textId="77777777" w:rsidR="000B5139" w:rsidRPr="004252FD" w:rsidRDefault="000B5139" w:rsidP="00CC2BA3">
            <w:pPr>
              <w:spacing w:after="0" w:line="240" w:lineRule="auto"/>
              <w:rPr>
                <w:rFonts w:ascii="Times New Roman" w:hAnsi="Times New Roman"/>
                <w:b/>
                <w:bCs/>
                <w:lang w:eastAsia="en-US"/>
              </w:rPr>
            </w:pPr>
          </w:p>
        </w:tc>
        <w:tc>
          <w:tcPr>
            <w:tcW w:w="3631" w:type="pct"/>
          </w:tcPr>
          <w:p w14:paraId="00359B2E" w14:textId="77777777" w:rsidR="000B5139" w:rsidRPr="004252FD" w:rsidRDefault="000B5139" w:rsidP="00CC2BA3">
            <w:pPr>
              <w:spacing w:after="0" w:line="240" w:lineRule="auto"/>
              <w:rPr>
                <w:rFonts w:ascii="Times New Roman" w:hAnsi="Times New Roman"/>
                <w:b/>
                <w:bCs/>
                <w:lang w:eastAsia="en-US"/>
              </w:rPr>
            </w:pPr>
            <w:r w:rsidRPr="004252FD">
              <w:rPr>
                <w:rFonts w:ascii="Times New Roman" w:hAnsi="Times New Roman"/>
                <w:b/>
                <w:bCs/>
                <w:lang w:eastAsia="en-US"/>
              </w:rPr>
              <w:t xml:space="preserve">Практическое занятие №3 </w:t>
            </w:r>
            <w:r w:rsidRPr="004252FD">
              <w:rPr>
                <w:rFonts w:ascii="Times New Roman" w:hAnsi="Times New Roman"/>
                <w:bCs/>
                <w:lang w:eastAsia="en-US"/>
              </w:rPr>
              <w:t>Основные положения построения и изложения технических условий. Вводная часть. Общие требования к разработке и оформлению</w:t>
            </w:r>
          </w:p>
        </w:tc>
        <w:tc>
          <w:tcPr>
            <w:tcW w:w="407" w:type="pct"/>
            <w:vAlign w:val="center"/>
          </w:tcPr>
          <w:p w14:paraId="238EF3C7"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lang w:eastAsia="en-US"/>
              </w:rPr>
              <w:t>2</w:t>
            </w:r>
          </w:p>
        </w:tc>
      </w:tr>
      <w:tr w:rsidR="000B5139" w:rsidRPr="004252FD" w14:paraId="09674BA9" w14:textId="77777777" w:rsidTr="00F25FF5">
        <w:trPr>
          <w:trHeight w:val="492"/>
        </w:trPr>
        <w:tc>
          <w:tcPr>
            <w:tcW w:w="962" w:type="pct"/>
            <w:gridSpan w:val="3"/>
            <w:vMerge/>
          </w:tcPr>
          <w:p w14:paraId="0CBC0D95" w14:textId="77777777" w:rsidR="000B5139" w:rsidRPr="004252FD" w:rsidRDefault="000B5139" w:rsidP="00CC2BA3">
            <w:pPr>
              <w:spacing w:after="0" w:line="240" w:lineRule="auto"/>
              <w:rPr>
                <w:rFonts w:ascii="Times New Roman" w:hAnsi="Times New Roman"/>
                <w:b/>
                <w:bCs/>
                <w:highlight w:val="white"/>
                <w:lang w:eastAsia="en-US"/>
              </w:rPr>
            </w:pPr>
          </w:p>
        </w:tc>
        <w:tc>
          <w:tcPr>
            <w:tcW w:w="3631" w:type="pct"/>
          </w:tcPr>
          <w:p w14:paraId="2561C8C6" w14:textId="25072532" w:rsidR="000B5139" w:rsidRPr="004252FD" w:rsidRDefault="000B5139" w:rsidP="00CC2BA3">
            <w:pPr>
              <w:spacing w:after="0" w:line="240" w:lineRule="auto"/>
              <w:rPr>
                <w:rFonts w:ascii="Times New Roman" w:hAnsi="Times New Roman"/>
                <w:b/>
                <w:bCs/>
                <w:highlight w:val="white"/>
                <w:lang w:eastAsia="en-US"/>
              </w:rPr>
            </w:pPr>
            <w:r w:rsidRPr="004252FD">
              <w:rPr>
                <w:rFonts w:ascii="Times New Roman" w:hAnsi="Times New Roman"/>
                <w:b/>
                <w:bCs/>
                <w:lang w:eastAsia="en-US"/>
              </w:rPr>
              <w:t xml:space="preserve">Практическое занятие №4. </w:t>
            </w:r>
            <w:r w:rsidRPr="004252FD">
              <w:rPr>
                <w:rFonts w:ascii="Times New Roman" w:hAnsi="Times New Roman"/>
                <w:bCs/>
                <w:lang w:eastAsia="en-US"/>
              </w:rPr>
              <w:t>Правила приемки.</w:t>
            </w:r>
            <w:r w:rsidR="007B46D0" w:rsidRPr="004252FD">
              <w:rPr>
                <w:rFonts w:ascii="Times New Roman" w:hAnsi="Times New Roman"/>
                <w:bCs/>
                <w:lang w:eastAsia="en-US"/>
              </w:rPr>
              <w:t xml:space="preserve"> </w:t>
            </w:r>
            <w:r w:rsidRPr="004252FD">
              <w:rPr>
                <w:rFonts w:ascii="Times New Roman" w:hAnsi="Times New Roman"/>
                <w:bCs/>
                <w:lang w:eastAsia="en-US"/>
              </w:rPr>
              <w:t>Методы контроля: обоснование выбора метода контроля. Критерии оценки качества продукции (услуги)</w:t>
            </w:r>
          </w:p>
        </w:tc>
        <w:tc>
          <w:tcPr>
            <w:tcW w:w="407" w:type="pct"/>
            <w:vAlign w:val="center"/>
          </w:tcPr>
          <w:p w14:paraId="33601DE3"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lang w:eastAsia="en-US"/>
              </w:rPr>
              <w:t>2</w:t>
            </w:r>
          </w:p>
        </w:tc>
      </w:tr>
      <w:tr w:rsidR="000B5139" w:rsidRPr="004252FD" w14:paraId="3B399838" w14:textId="77777777" w:rsidTr="00F25FF5">
        <w:trPr>
          <w:trHeight w:val="461"/>
        </w:trPr>
        <w:tc>
          <w:tcPr>
            <w:tcW w:w="962" w:type="pct"/>
            <w:gridSpan w:val="3"/>
            <w:vMerge/>
          </w:tcPr>
          <w:p w14:paraId="5ACE3CBA" w14:textId="77777777" w:rsidR="000B5139" w:rsidRPr="004252FD" w:rsidRDefault="000B5139" w:rsidP="00CC2BA3">
            <w:pPr>
              <w:spacing w:after="0" w:line="240" w:lineRule="auto"/>
              <w:rPr>
                <w:rFonts w:ascii="Times New Roman" w:hAnsi="Times New Roman"/>
                <w:b/>
                <w:bCs/>
                <w:highlight w:val="white"/>
                <w:lang w:eastAsia="en-US"/>
              </w:rPr>
            </w:pPr>
          </w:p>
        </w:tc>
        <w:tc>
          <w:tcPr>
            <w:tcW w:w="3631" w:type="pct"/>
          </w:tcPr>
          <w:p w14:paraId="34FC9D76" w14:textId="77777777" w:rsidR="000B5139" w:rsidRPr="004252FD" w:rsidRDefault="000B5139" w:rsidP="00CC2BA3">
            <w:pPr>
              <w:spacing w:after="0" w:line="240" w:lineRule="auto"/>
              <w:rPr>
                <w:rFonts w:ascii="Times New Roman" w:hAnsi="Times New Roman"/>
                <w:b/>
                <w:bCs/>
                <w:lang w:eastAsia="en-US"/>
              </w:rPr>
            </w:pPr>
            <w:r w:rsidRPr="004252FD">
              <w:rPr>
                <w:rFonts w:ascii="Times New Roman" w:hAnsi="Times New Roman"/>
                <w:b/>
                <w:bCs/>
                <w:lang w:eastAsia="en-US"/>
              </w:rPr>
              <w:t>Самостоятельная работа № 11</w:t>
            </w:r>
            <w:r w:rsidRPr="004252FD">
              <w:rPr>
                <w:rFonts w:ascii="Times New Roman" w:hAnsi="Times New Roman"/>
                <w:bCs/>
                <w:lang w:eastAsia="en-US"/>
              </w:rPr>
              <w:t>Реквизиты каталожного листа «Подтверждение соответствия»</w:t>
            </w:r>
            <w:r w:rsidRPr="004252FD">
              <w:rPr>
                <w:rFonts w:ascii="Times New Roman" w:hAnsi="Times New Roman"/>
                <w:lang w:eastAsia="en-US"/>
              </w:rPr>
              <w:t xml:space="preserve"> с использованием </w:t>
            </w:r>
            <w:hyperlink r:id="rId20" w:history="1">
              <w:r w:rsidRPr="004252FD">
                <w:rPr>
                  <w:rFonts w:ascii="Times New Roman" w:hAnsi="Times New Roman"/>
                  <w:u w:val="single"/>
                  <w:lang w:eastAsia="en-US"/>
                </w:rPr>
                <w:t>http://dokipedia.ru/document/4599654</w:t>
              </w:r>
            </w:hyperlink>
            <w:r w:rsidRPr="004252FD">
              <w:rPr>
                <w:rFonts w:ascii="Times New Roman" w:hAnsi="Times New Roman"/>
                <w:bCs/>
                <w:lang w:eastAsia="en-US"/>
              </w:rPr>
              <w:t>.Оформление приложений.</w:t>
            </w:r>
          </w:p>
        </w:tc>
        <w:tc>
          <w:tcPr>
            <w:tcW w:w="407" w:type="pct"/>
            <w:vAlign w:val="center"/>
          </w:tcPr>
          <w:p w14:paraId="5A31954D"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lang w:eastAsia="en-US"/>
              </w:rPr>
              <w:t>4</w:t>
            </w:r>
          </w:p>
        </w:tc>
      </w:tr>
      <w:tr w:rsidR="000B5139" w:rsidRPr="004252FD" w14:paraId="55735114" w14:textId="77777777" w:rsidTr="00F25FF5">
        <w:trPr>
          <w:trHeight w:val="642"/>
        </w:trPr>
        <w:tc>
          <w:tcPr>
            <w:tcW w:w="962" w:type="pct"/>
            <w:gridSpan w:val="3"/>
            <w:vMerge/>
          </w:tcPr>
          <w:p w14:paraId="2B916FBE" w14:textId="77777777" w:rsidR="000B5139" w:rsidRPr="004252FD" w:rsidRDefault="000B5139" w:rsidP="00CC2BA3">
            <w:pPr>
              <w:spacing w:after="0" w:line="240" w:lineRule="auto"/>
              <w:rPr>
                <w:rFonts w:ascii="Times New Roman" w:hAnsi="Times New Roman"/>
                <w:b/>
                <w:bCs/>
                <w:highlight w:val="white"/>
                <w:lang w:eastAsia="en-US"/>
              </w:rPr>
            </w:pPr>
          </w:p>
        </w:tc>
        <w:tc>
          <w:tcPr>
            <w:tcW w:w="3631" w:type="pct"/>
          </w:tcPr>
          <w:p w14:paraId="057885DF" w14:textId="77777777" w:rsidR="000B5139" w:rsidRPr="004252FD" w:rsidRDefault="000B5139" w:rsidP="00CC2BA3">
            <w:pPr>
              <w:spacing w:after="0" w:line="240" w:lineRule="auto"/>
              <w:rPr>
                <w:rFonts w:ascii="Times New Roman" w:hAnsi="Times New Roman"/>
                <w:b/>
                <w:bCs/>
                <w:highlight w:val="white"/>
                <w:lang w:eastAsia="en-US"/>
              </w:rPr>
            </w:pPr>
            <w:r w:rsidRPr="004252FD">
              <w:rPr>
                <w:rFonts w:ascii="Times New Roman" w:hAnsi="Times New Roman"/>
                <w:b/>
                <w:bCs/>
                <w:lang w:eastAsia="en-US"/>
              </w:rPr>
              <w:t xml:space="preserve">Самостоятельная работа № 12 </w:t>
            </w:r>
            <w:r w:rsidRPr="004252FD">
              <w:rPr>
                <w:rFonts w:ascii="Times New Roman" w:hAnsi="Times New Roman"/>
                <w:lang w:eastAsia="en-US"/>
              </w:rPr>
              <w:t xml:space="preserve"> Изучение </w:t>
            </w:r>
            <w:r w:rsidRPr="004252FD">
              <w:rPr>
                <w:rFonts w:ascii="Times New Roman" w:hAnsi="Times New Roman"/>
                <w:bCs/>
                <w:lang w:eastAsia="en-US"/>
              </w:rPr>
              <w:t>ГОСТ Р 51740. Технические условия на пищевые продукты. Общие требования к разработке и оформлению</w:t>
            </w:r>
            <w:hyperlink r:id="rId21" w:history="1">
              <w:r w:rsidRPr="004252FD">
                <w:rPr>
                  <w:rFonts w:ascii="Times New Roman" w:hAnsi="Times New Roman"/>
                  <w:u w:val="single"/>
                  <w:lang w:eastAsia="en-US"/>
                </w:rPr>
                <w:t>http://docs.cntd.ru/document/gost-r-51740-2001</w:t>
              </w:r>
            </w:hyperlink>
          </w:p>
        </w:tc>
        <w:tc>
          <w:tcPr>
            <w:tcW w:w="407" w:type="pct"/>
            <w:vAlign w:val="center"/>
          </w:tcPr>
          <w:p w14:paraId="7BB4782D"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lang w:eastAsia="en-US"/>
              </w:rPr>
              <w:t>4</w:t>
            </w:r>
          </w:p>
        </w:tc>
      </w:tr>
      <w:tr w:rsidR="000B5139" w:rsidRPr="004252FD" w14:paraId="3E2BE95B" w14:textId="77777777" w:rsidTr="00F25FF5">
        <w:trPr>
          <w:trHeight w:val="354"/>
        </w:trPr>
        <w:tc>
          <w:tcPr>
            <w:tcW w:w="962" w:type="pct"/>
            <w:gridSpan w:val="3"/>
            <w:vMerge/>
          </w:tcPr>
          <w:p w14:paraId="43FA5A7C" w14:textId="77777777" w:rsidR="000B5139" w:rsidRPr="004252FD" w:rsidRDefault="000B5139" w:rsidP="00CC2BA3">
            <w:pPr>
              <w:spacing w:after="0" w:line="240" w:lineRule="auto"/>
              <w:rPr>
                <w:rFonts w:ascii="Times New Roman" w:hAnsi="Times New Roman"/>
                <w:b/>
                <w:bCs/>
                <w:lang w:eastAsia="en-US"/>
              </w:rPr>
            </w:pPr>
          </w:p>
        </w:tc>
        <w:tc>
          <w:tcPr>
            <w:tcW w:w="3631" w:type="pct"/>
          </w:tcPr>
          <w:p w14:paraId="766E284D" w14:textId="77777777" w:rsidR="000B5139" w:rsidRPr="004252FD" w:rsidRDefault="000B5139" w:rsidP="00CC2BA3">
            <w:pPr>
              <w:spacing w:after="0" w:line="240" w:lineRule="auto"/>
              <w:rPr>
                <w:rFonts w:ascii="Times New Roman" w:hAnsi="Times New Roman"/>
                <w:b/>
                <w:bCs/>
                <w:lang w:eastAsia="en-US"/>
              </w:rPr>
            </w:pPr>
            <w:r w:rsidRPr="004252FD">
              <w:rPr>
                <w:rFonts w:ascii="Times New Roman" w:hAnsi="Times New Roman"/>
                <w:b/>
                <w:bCs/>
                <w:lang w:eastAsia="en-US"/>
              </w:rPr>
              <w:t xml:space="preserve">Контрольная работа. </w:t>
            </w:r>
            <w:r w:rsidRPr="004252FD">
              <w:rPr>
                <w:rFonts w:ascii="Times New Roman" w:hAnsi="Times New Roman"/>
                <w:bCs/>
                <w:lang w:eastAsia="en-US"/>
              </w:rPr>
              <w:t>Тестирование по темам 1-3</w:t>
            </w:r>
          </w:p>
        </w:tc>
        <w:tc>
          <w:tcPr>
            <w:tcW w:w="407" w:type="pct"/>
            <w:vAlign w:val="center"/>
          </w:tcPr>
          <w:p w14:paraId="7B0D0955"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lang w:eastAsia="en-US"/>
              </w:rPr>
              <w:t>2</w:t>
            </w:r>
          </w:p>
        </w:tc>
      </w:tr>
      <w:tr w:rsidR="000B5139" w:rsidRPr="004252FD" w14:paraId="542F255A" w14:textId="77777777" w:rsidTr="00F25FF5">
        <w:tc>
          <w:tcPr>
            <w:tcW w:w="4593" w:type="pct"/>
            <w:gridSpan w:val="4"/>
          </w:tcPr>
          <w:p w14:paraId="35A41C0E"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bCs/>
                <w:lang w:eastAsia="en-US"/>
              </w:rPr>
              <w:t>Самостоятельная</w:t>
            </w:r>
            <w:r w:rsidRPr="004252FD">
              <w:rPr>
                <w:rFonts w:ascii="Times New Roman" w:hAnsi="Times New Roman"/>
                <w:b/>
                <w:lang w:eastAsia="en-US"/>
              </w:rPr>
              <w:t xml:space="preserve">учебная работа обучающегося </w:t>
            </w:r>
          </w:p>
          <w:p w14:paraId="73D51050" w14:textId="77777777" w:rsidR="000B5139" w:rsidRPr="004252FD" w:rsidRDefault="000B5139" w:rsidP="000F27BE">
            <w:pPr>
              <w:numPr>
                <w:ilvl w:val="0"/>
                <w:numId w:val="16"/>
              </w:numPr>
              <w:spacing w:after="0" w:line="240" w:lineRule="auto"/>
              <w:contextualSpacing/>
              <w:rPr>
                <w:rFonts w:ascii="Times New Roman" w:hAnsi="Times New Roman"/>
                <w:b/>
                <w:lang w:eastAsia="en-US"/>
              </w:rPr>
            </w:pPr>
            <w:r w:rsidRPr="004252FD">
              <w:rPr>
                <w:rFonts w:ascii="Times New Roman" w:hAnsi="Times New Roman"/>
                <w:lang w:eastAsia="en-US"/>
              </w:rPr>
              <w:t xml:space="preserve">Изучение литературных и Интернет – источников по разделу ПМ. Подготовка презентации  </w:t>
            </w:r>
          </w:p>
        </w:tc>
        <w:tc>
          <w:tcPr>
            <w:tcW w:w="407" w:type="pct"/>
            <w:vAlign w:val="center"/>
          </w:tcPr>
          <w:p w14:paraId="4FDFB4FD"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lang w:eastAsia="en-US"/>
              </w:rPr>
              <w:t>16</w:t>
            </w:r>
          </w:p>
        </w:tc>
      </w:tr>
      <w:tr w:rsidR="000B5139" w:rsidRPr="004252FD" w14:paraId="2F600AA5" w14:textId="77777777" w:rsidTr="00F25FF5">
        <w:tc>
          <w:tcPr>
            <w:tcW w:w="4593" w:type="pct"/>
            <w:gridSpan w:val="4"/>
          </w:tcPr>
          <w:p w14:paraId="2FB8C690" w14:textId="77777777" w:rsidR="000B5139" w:rsidRPr="004252FD" w:rsidRDefault="000B5139" w:rsidP="00CC2BA3">
            <w:pPr>
              <w:spacing w:after="0" w:line="240" w:lineRule="auto"/>
              <w:rPr>
                <w:rFonts w:ascii="Times New Roman" w:hAnsi="Times New Roman"/>
                <w:b/>
                <w:bCs/>
                <w:lang w:eastAsia="en-US"/>
              </w:rPr>
            </w:pPr>
            <w:r w:rsidRPr="004252FD">
              <w:rPr>
                <w:rFonts w:ascii="Times New Roman" w:hAnsi="Times New Roman"/>
                <w:b/>
                <w:bCs/>
                <w:lang w:eastAsia="en-US"/>
              </w:rPr>
              <w:t>Учебная практика по модулю</w:t>
            </w:r>
          </w:p>
          <w:p w14:paraId="5EA6461F" w14:textId="77777777" w:rsidR="000B5139" w:rsidRPr="004252FD" w:rsidRDefault="000B5139" w:rsidP="00CC2BA3">
            <w:pPr>
              <w:spacing w:after="0" w:line="240" w:lineRule="auto"/>
              <w:rPr>
                <w:rFonts w:ascii="Times New Roman" w:hAnsi="Times New Roman"/>
                <w:b/>
                <w:bCs/>
                <w:lang w:eastAsia="en-US"/>
              </w:rPr>
            </w:pPr>
            <w:r w:rsidRPr="004252FD">
              <w:rPr>
                <w:rFonts w:ascii="Times New Roman" w:hAnsi="Times New Roman"/>
                <w:b/>
                <w:bCs/>
                <w:lang w:eastAsia="en-US"/>
              </w:rPr>
              <w:t>Виды работ:</w:t>
            </w:r>
          </w:p>
          <w:p w14:paraId="2BDCFBDD" w14:textId="77777777" w:rsidR="000B5139" w:rsidRPr="004252FD" w:rsidRDefault="000B5139" w:rsidP="00CC2BA3">
            <w:pPr>
              <w:spacing w:after="0" w:line="240" w:lineRule="auto"/>
              <w:rPr>
                <w:rFonts w:ascii="Times New Roman" w:hAnsi="Times New Roman"/>
                <w:lang w:eastAsia="en-US"/>
              </w:rPr>
            </w:pPr>
            <w:r w:rsidRPr="004252FD">
              <w:rPr>
                <w:rFonts w:ascii="Times New Roman" w:hAnsi="Times New Roman"/>
                <w:lang w:eastAsia="en-US"/>
              </w:rPr>
              <w:t xml:space="preserve">1.Подготовка технических документов и соответствующих образцов продукции для предоставления в испытательные лаборатории </w:t>
            </w:r>
          </w:p>
          <w:p w14:paraId="57B716A4" w14:textId="77777777" w:rsidR="000B5139" w:rsidRPr="004252FD" w:rsidRDefault="000B5139" w:rsidP="00CC2BA3">
            <w:pPr>
              <w:spacing w:after="0" w:line="240" w:lineRule="auto"/>
              <w:rPr>
                <w:rFonts w:ascii="Times New Roman" w:hAnsi="Times New Roman"/>
                <w:lang w:eastAsia="en-US"/>
              </w:rPr>
            </w:pPr>
            <w:r w:rsidRPr="004252FD">
              <w:rPr>
                <w:rFonts w:ascii="Times New Roman" w:hAnsi="Times New Roman"/>
                <w:lang w:eastAsia="en-US"/>
              </w:rPr>
              <w:t>2.Оформление документации на соответствие продукции (услуг) установленным регламентам, стандартам, нормам, правилам, техническим условиям,</w:t>
            </w:r>
          </w:p>
          <w:p w14:paraId="25EC64C0" w14:textId="77777777" w:rsidR="000B5139" w:rsidRPr="004252FD" w:rsidRDefault="000B5139" w:rsidP="00CC2BA3">
            <w:pPr>
              <w:spacing w:after="0" w:line="240" w:lineRule="auto"/>
              <w:rPr>
                <w:rFonts w:ascii="Times New Roman" w:hAnsi="Times New Roman"/>
                <w:lang w:eastAsia="en-US"/>
              </w:rPr>
            </w:pPr>
            <w:r w:rsidRPr="004252FD">
              <w:rPr>
                <w:rFonts w:ascii="Times New Roman" w:hAnsi="Times New Roman"/>
                <w:lang w:eastAsia="en-US"/>
              </w:rPr>
              <w:t>3.Проведение учета и оформление отчетности о деятельности организации по сертификации продукции (услуг)</w:t>
            </w:r>
          </w:p>
          <w:p w14:paraId="78E1E50D" w14:textId="77777777" w:rsidR="000B5139" w:rsidRPr="004252FD" w:rsidRDefault="000B5139" w:rsidP="00CC2BA3">
            <w:pPr>
              <w:spacing w:after="0" w:line="240" w:lineRule="auto"/>
              <w:rPr>
                <w:rFonts w:ascii="Times New Roman" w:hAnsi="Times New Roman"/>
                <w:bCs/>
                <w:color w:val="FF0000"/>
                <w:lang w:eastAsia="en-US"/>
              </w:rPr>
            </w:pPr>
            <w:r w:rsidRPr="004252FD">
              <w:rPr>
                <w:rFonts w:ascii="Times New Roman" w:hAnsi="Times New Roman"/>
                <w:lang w:eastAsia="en-US"/>
              </w:rPr>
              <w:t>4.Разработка стандартов организации, технических условий на выпускаемую продукцию</w:t>
            </w:r>
          </w:p>
        </w:tc>
        <w:tc>
          <w:tcPr>
            <w:tcW w:w="407" w:type="pct"/>
            <w:vAlign w:val="center"/>
          </w:tcPr>
          <w:p w14:paraId="0D1D129F"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lang w:eastAsia="en-US"/>
              </w:rPr>
              <w:t>36</w:t>
            </w:r>
          </w:p>
        </w:tc>
      </w:tr>
      <w:tr w:rsidR="000B5139" w:rsidRPr="004252FD" w14:paraId="385885A8" w14:textId="77777777" w:rsidTr="00F25FF5">
        <w:tc>
          <w:tcPr>
            <w:tcW w:w="4593" w:type="pct"/>
            <w:gridSpan w:val="4"/>
          </w:tcPr>
          <w:p w14:paraId="12852E37"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bCs/>
                <w:lang w:eastAsia="en-US"/>
              </w:rPr>
              <w:t>Производственная практика  (итоговая (концентрированная</w:t>
            </w:r>
            <w:r w:rsidRPr="004252FD">
              <w:rPr>
                <w:rFonts w:ascii="Times New Roman" w:hAnsi="Times New Roman"/>
                <w:b/>
                <w:lang w:eastAsia="en-US"/>
              </w:rPr>
              <w:t xml:space="preserve">)  </w:t>
            </w:r>
          </w:p>
          <w:p w14:paraId="1A4AB865"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lang w:eastAsia="en-US"/>
              </w:rPr>
              <w:t>Виды работ</w:t>
            </w:r>
          </w:p>
          <w:p w14:paraId="3F90A7F3" w14:textId="77777777" w:rsidR="000B5139" w:rsidRPr="004252FD" w:rsidRDefault="000B5139" w:rsidP="00CC2BA3">
            <w:pPr>
              <w:spacing w:after="0" w:line="240" w:lineRule="auto"/>
              <w:rPr>
                <w:rFonts w:ascii="Times New Roman" w:hAnsi="Times New Roman"/>
                <w:lang w:eastAsia="en-US"/>
              </w:rPr>
            </w:pPr>
            <w:r w:rsidRPr="004252FD">
              <w:rPr>
                <w:rFonts w:ascii="Times New Roman" w:hAnsi="Times New Roman"/>
                <w:lang w:eastAsia="en-US"/>
              </w:rPr>
              <w:t xml:space="preserve"> 1. Общее ознакомление со структурой и организацией предприятия. </w:t>
            </w:r>
          </w:p>
          <w:p w14:paraId="2B87E407" w14:textId="77777777" w:rsidR="000B5139" w:rsidRPr="004252FD" w:rsidRDefault="000B5139" w:rsidP="00CC2BA3">
            <w:pPr>
              <w:spacing w:after="0" w:line="240" w:lineRule="auto"/>
              <w:rPr>
                <w:rFonts w:ascii="Times New Roman" w:hAnsi="Times New Roman"/>
                <w:lang w:eastAsia="en-US"/>
              </w:rPr>
            </w:pPr>
            <w:r w:rsidRPr="004252FD">
              <w:rPr>
                <w:rFonts w:ascii="Times New Roman" w:hAnsi="Times New Roman"/>
                <w:lang w:eastAsia="en-US"/>
              </w:rPr>
              <w:t xml:space="preserve">2. Организация и управление деятельностью подразделения (предприятия) </w:t>
            </w:r>
          </w:p>
          <w:p w14:paraId="1743B6B7" w14:textId="77777777" w:rsidR="000B5139" w:rsidRPr="004252FD" w:rsidRDefault="000B5139" w:rsidP="00CC2BA3">
            <w:pPr>
              <w:spacing w:after="0" w:line="240" w:lineRule="auto"/>
              <w:rPr>
                <w:rFonts w:ascii="Times New Roman" w:hAnsi="Times New Roman"/>
                <w:lang w:eastAsia="en-US"/>
              </w:rPr>
            </w:pPr>
            <w:r w:rsidRPr="004252FD">
              <w:rPr>
                <w:rFonts w:ascii="Times New Roman" w:hAnsi="Times New Roman"/>
                <w:lang w:eastAsia="en-US"/>
              </w:rPr>
              <w:t>3. Порядок разработки и оформления плановой документации на предприятии (организации)</w:t>
            </w:r>
          </w:p>
          <w:p w14:paraId="1BC5399D" w14:textId="77777777" w:rsidR="000B5139" w:rsidRPr="004252FD" w:rsidRDefault="000B5139" w:rsidP="00CC2BA3">
            <w:pPr>
              <w:spacing w:after="0" w:line="240" w:lineRule="auto"/>
              <w:rPr>
                <w:rFonts w:ascii="Times New Roman" w:hAnsi="Times New Roman"/>
                <w:lang w:eastAsia="en-US"/>
              </w:rPr>
            </w:pPr>
            <w:r w:rsidRPr="004252FD">
              <w:rPr>
                <w:rFonts w:ascii="Times New Roman" w:hAnsi="Times New Roman"/>
                <w:lang w:eastAsia="en-US"/>
              </w:rPr>
              <w:t>4. Порядок разработки и оформления отчетной документации на предприятии (организации)</w:t>
            </w:r>
          </w:p>
          <w:p w14:paraId="783FF92C" w14:textId="77777777" w:rsidR="000B5139" w:rsidRPr="004252FD" w:rsidRDefault="000B5139" w:rsidP="00CC2BA3">
            <w:pPr>
              <w:spacing w:after="0" w:line="240" w:lineRule="auto"/>
              <w:rPr>
                <w:rFonts w:ascii="Times New Roman" w:hAnsi="Times New Roman"/>
                <w:lang w:eastAsia="en-US"/>
              </w:rPr>
            </w:pPr>
            <w:r w:rsidRPr="004252FD">
              <w:rPr>
                <w:rFonts w:ascii="Times New Roman" w:hAnsi="Times New Roman"/>
                <w:lang w:eastAsia="en-US"/>
              </w:rPr>
              <w:t>5. Методика разработки и правила применения нормативной и технической документации на предприятии (организации)</w:t>
            </w:r>
          </w:p>
          <w:p w14:paraId="49471594" w14:textId="77777777" w:rsidR="000B5139" w:rsidRPr="004252FD" w:rsidRDefault="000B5139" w:rsidP="00CC2BA3">
            <w:pPr>
              <w:spacing w:after="0" w:line="240" w:lineRule="auto"/>
              <w:rPr>
                <w:rFonts w:ascii="Times New Roman" w:hAnsi="Times New Roman"/>
                <w:lang w:eastAsia="en-US"/>
              </w:rPr>
            </w:pPr>
            <w:r w:rsidRPr="004252FD">
              <w:rPr>
                <w:rFonts w:ascii="Times New Roman" w:hAnsi="Times New Roman"/>
                <w:lang w:eastAsia="en-US"/>
              </w:rPr>
              <w:t xml:space="preserve"> 6. Составление проектов документов по стандартизации и управлению качеством организации  </w:t>
            </w:r>
          </w:p>
          <w:p w14:paraId="4713ADB3" w14:textId="77777777" w:rsidR="000B5139" w:rsidRPr="004252FD" w:rsidRDefault="000B5139" w:rsidP="00CC2BA3">
            <w:pPr>
              <w:spacing w:after="0" w:line="240" w:lineRule="auto"/>
              <w:rPr>
                <w:rFonts w:ascii="Times New Roman" w:hAnsi="Times New Roman"/>
                <w:lang w:eastAsia="en-US"/>
              </w:rPr>
            </w:pPr>
            <w:r w:rsidRPr="004252FD">
              <w:rPr>
                <w:rFonts w:ascii="Times New Roman" w:hAnsi="Times New Roman"/>
                <w:lang w:eastAsia="en-US"/>
              </w:rPr>
              <w:t xml:space="preserve">7. Составление  проектов документов по стандартизации и управлению качеством организации </w:t>
            </w:r>
          </w:p>
          <w:p w14:paraId="58FB8B2F" w14:textId="77777777" w:rsidR="000B5139" w:rsidRPr="004252FD" w:rsidRDefault="000B5139" w:rsidP="00CC2BA3">
            <w:pPr>
              <w:spacing w:after="0" w:line="240" w:lineRule="auto"/>
              <w:rPr>
                <w:rFonts w:ascii="Times New Roman" w:hAnsi="Times New Roman"/>
                <w:lang w:eastAsia="en-US"/>
              </w:rPr>
            </w:pPr>
            <w:r w:rsidRPr="004252FD">
              <w:rPr>
                <w:rFonts w:ascii="Times New Roman" w:hAnsi="Times New Roman"/>
                <w:lang w:eastAsia="en-US"/>
              </w:rPr>
              <w:t>8. Составление перечня нормативных документов по стандартизации</w:t>
            </w:r>
          </w:p>
          <w:p w14:paraId="45177E23" w14:textId="77777777" w:rsidR="000B5139" w:rsidRPr="004252FD" w:rsidRDefault="000B5139" w:rsidP="00CC2BA3">
            <w:pPr>
              <w:spacing w:after="0" w:line="240" w:lineRule="auto"/>
              <w:rPr>
                <w:rFonts w:ascii="Times New Roman" w:hAnsi="Times New Roman"/>
                <w:lang w:eastAsia="en-US"/>
              </w:rPr>
            </w:pPr>
            <w:r w:rsidRPr="004252FD">
              <w:rPr>
                <w:rFonts w:ascii="Times New Roman" w:hAnsi="Times New Roman"/>
                <w:lang w:eastAsia="en-US"/>
              </w:rPr>
              <w:t xml:space="preserve"> 9. Система стандартизации на предприятии: описание сущности </w:t>
            </w:r>
          </w:p>
          <w:p w14:paraId="314EEC6B" w14:textId="77777777" w:rsidR="000B5139" w:rsidRPr="004252FD" w:rsidRDefault="000B5139" w:rsidP="00CC2BA3">
            <w:pPr>
              <w:spacing w:after="0" w:line="240" w:lineRule="auto"/>
              <w:rPr>
                <w:rFonts w:ascii="Times New Roman" w:hAnsi="Times New Roman"/>
                <w:lang w:eastAsia="en-US"/>
              </w:rPr>
            </w:pPr>
            <w:r w:rsidRPr="004252FD">
              <w:rPr>
                <w:rFonts w:ascii="Times New Roman" w:hAnsi="Times New Roman"/>
                <w:lang w:eastAsia="en-US"/>
              </w:rPr>
              <w:t xml:space="preserve">10. Составление перечня нормативной документации при управлении качеством </w:t>
            </w:r>
          </w:p>
          <w:p w14:paraId="3BD08755" w14:textId="77777777" w:rsidR="000B5139" w:rsidRPr="004252FD" w:rsidRDefault="000B5139" w:rsidP="00CC2BA3">
            <w:pPr>
              <w:spacing w:after="0" w:line="240" w:lineRule="auto"/>
              <w:rPr>
                <w:rFonts w:ascii="Times New Roman" w:hAnsi="Times New Roman"/>
                <w:lang w:eastAsia="en-US"/>
              </w:rPr>
            </w:pPr>
            <w:r w:rsidRPr="004252FD">
              <w:rPr>
                <w:rFonts w:ascii="Times New Roman" w:hAnsi="Times New Roman"/>
                <w:lang w:eastAsia="en-US"/>
              </w:rPr>
              <w:t xml:space="preserve">11. Изучение состава и содержания документов систем управления качеством </w:t>
            </w:r>
          </w:p>
          <w:p w14:paraId="49E4A623" w14:textId="77777777" w:rsidR="000B5139" w:rsidRPr="004252FD" w:rsidRDefault="000B5139" w:rsidP="00CC2BA3">
            <w:pPr>
              <w:spacing w:after="0" w:line="240" w:lineRule="auto"/>
              <w:rPr>
                <w:rFonts w:ascii="Times New Roman" w:hAnsi="Times New Roman"/>
                <w:lang w:eastAsia="en-US"/>
              </w:rPr>
            </w:pPr>
            <w:r w:rsidRPr="004252FD">
              <w:rPr>
                <w:rFonts w:ascii="Times New Roman" w:hAnsi="Times New Roman"/>
                <w:lang w:eastAsia="en-US"/>
              </w:rPr>
              <w:t xml:space="preserve">12. Изучение необходимой документации по созданию, внедрению и поддержанию в рабочем состоянии системы управления качеством организации </w:t>
            </w:r>
          </w:p>
          <w:p w14:paraId="63C679E2" w14:textId="77777777" w:rsidR="000B5139" w:rsidRPr="004252FD" w:rsidRDefault="000B5139" w:rsidP="00CC2BA3">
            <w:pPr>
              <w:spacing w:after="0" w:line="240" w:lineRule="auto"/>
              <w:rPr>
                <w:rFonts w:ascii="Times New Roman" w:hAnsi="Times New Roman"/>
                <w:lang w:eastAsia="en-US"/>
              </w:rPr>
            </w:pPr>
            <w:r w:rsidRPr="004252FD">
              <w:rPr>
                <w:rFonts w:ascii="Times New Roman" w:hAnsi="Times New Roman"/>
                <w:lang w:eastAsia="en-US"/>
              </w:rPr>
              <w:t xml:space="preserve">13. Внесение необходимых изменений и исправления в техническую документацию в соответствии с решениями, принятыми при рассмотрении и обсуждении выполняемой работы </w:t>
            </w:r>
          </w:p>
          <w:p w14:paraId="503EC5E4" w14:textId="77777777" w:rsidR="000B5139" w:rsidRPr="004252FD" w:rsidRDefault="000B5139" w:rsidP="00CC2BA3">
            <w:pPr>
              <w:spacing w:after="0" w:line="240" w:lineRule="auto"/>
              <w:rPr>
                <w:rFonts w:ascii="Times New Roman" w:hAnsi="Times New Roman"/>
                <w:lang w:eastAsia="en-US"/>
              </w:rPr>
            </w:pPr>
            <w:r w:rsidRPr="004252FD">
              <w:rPr>
                <w:rFonts w:ascii="Times New Roman" w:hAnsi="Times New Roman"/>
                <w:lang w:eastAsia="en-US"/>
              </w:rPr>
              <w:t>14. Описание порядка внесения в действующие стандарты дополнений и изменений</w:t>
            </w:r>
          </w:p>
          <w:p w14:paraId="133AA029" w14:textId="77777777" w:rsidR="000B5139" w:rsidRPr="004252FD" w:rsidRDefault="000B5139" w:rsidP="00CC2BA3">
            <w:pPr>
              <w:spacing w:after="0" w:line="240" w:lineRule="auto"/>
              <w:rPr>
                <w:rFonts w:ascii="Times New Roman" w:hAnsi="Times New Roman"/>
                <w:lang w:eastAsia="en-US"/>
              </w:rPr>
            </w:pPr>
            <w:r w:rsidRPr="004252FD">
              <w:rPr>
                <w:rFonts w:ascii="Times New Roman" w:hAnsi="Times New Roman"/>
                <w:lang w:eastAsia="en-US"/>
              </w:rPr>
              <w:t xml:space="preserve"> 15. Разработка порядка аннулирования  отмененных стандартов и других документов по стандартизации, осуществление их регистрации, комплектования, хранения контрольных экземпляров</w:t>
            </w:r>
          </w:p>
          <w:p w14:paraId="4B1F00B0" w14:textId="77777777" w:rsidR="000B5139" w:rsidRPr="004252FD" w:rsidRDefault="000B5139" w:rsidP="00CC2BA3">
            <w:pPr>
              <w:spacing w:after="0" w:line="240" w:lineRule="auto"/>
              <w:rPr>
                <w:rFonts w:ascii="Times New Roman" w:hAnsi="Times New Roman"/>
                <w:lang w:eastAsia="en-US"/>
              </w:rPr>
            </w:pPr>
            <w:r w:rsidRPr="004252FD">
              <w:rPr>
                <w:rFonts w:ascii="Times New Roman" w:hAnsi="Times New Roman"/>
                <w:lang w:eastAsia="en-US"/>
              </w:rPr>
              <w:t xml:space="preserve"> 16. Описание порядка осуществления систематической проверки применяемых в организации стандартов и других документов по техническому регулированию </w:t>
            </w:r>
          </w:p>
          <w:p w14:paraId="7F6A37D3" w14:textId="77777777" w:rsidR="000B5139" w:rsidRPr="004252FD" w:rsidRDefault="000B5139" w:rsidP="00CC2BA3">
            <w:pPr>
              <w:spacing w:after="0" w:line="240" w:lineRule="auto"/>
              <w:rPr>
                <w:rFonts w:ascii="Times New Roman" w:hAnsi="Times New Roman"/>
                <w:lang w:eastAsia="en-US"/>
              </w:rPr>
            </w:pPr>
            <w:r w:rsidRPr="004252FD">
              <w:rPr>
                <w:rFonts w:ascii="Times New Roman" w:hAnsi="Times New Roman"/>
                <w:lang w:eastAsia="en-US"/>
              </w:rPr>
              <w:t xml:space="preserve">17. Разработка порядка обеспечения подразделения организаций необходимыми сведениями о наличии стандартов, их изменениях и аннулировании </w:t>
            </w:r>
          </w:p>
          <w:p w14:paraId="28EC9C54" w14:textId="77777777" w:rsidR="000B5139" w:rsidRPr="004252FD" w:rsidRDefault="000B5139" w:rsidP="00CC2BA3">
            <w:pPr>
              <w:spacing w:after="0" w:line="240" w:lineRule="auto"/>
              <w:rPr>
                <w:rFonts w:ascii="Times New Roman" w:hAnsi="Times New Roman"/>
                <w:lang w:eastAsia="en-US"/>
              </w:rPr>
            </w:pPr>
            <w:r w:rsidRPr="004252FD">
              <w:rPr>
                <w:rFonts w:ascii="Times New Roman" w:hAnsi="Times New Roman"/>
                <w:lang w:eastAsia="en-US"/>
              </w:rPr>
              <w:t xml:space="preserve">18. Описание алгоритма ведения учета прохождения документов и контроль за сроками их исполнения </w:t>
            </w:r>
          </w:p>
          <w:p w14:paraId="183613F7" w14:textId="77777777" w:rsidR="000B5139" w:rsidRPr="004252FD" w:rsidRDefault="000B5139" w:rsidP="00CC2BA3">
            <w:pPr>
              <w:spacing w:after="0" w:line="240" w:lineRule="auto"/>
              <w:rPr>
                <w:rFonts w:ascii="Times New Roman" w:hAnsi="Times New Roman"/>
                <w:lang w:eastAsia="en-US"/>
              </w:rPr>
            </w:pPr>
            <w:r w:rsidRPr="004252FD">
              <w:rPr>
                <w:rFonts w:ascii="Times New Roman" w:hAnsi="Times New Roman"/>
                <w:lang w:eastAsia="en-US"/>
              </w:rPr>
              <w:t xml:space="preserve">19. Осуществление идентификации, регистрации, актуализации и хранения документации в структурном подразделении организации </w:t>
            </w:r>
          </w:p>
          <w:p w14:paraId="6DA8AF36" w14:textId="77777777" w:rsidR="000B5139" w:rsidRPr="004252FD" w:rsidRDefault="000B5139" w:rsidP="00CC2BA3">
            <w:pPr>
              <w:spacing w:after="0" w:line="240" w:lineRule="auto"/>
              <w:rPr>
                <w:rFonts w:ascii="Times New Roman" w:hAnsi="Times New Roman"/>
                <w:lang w:eastAsia="en-US"/>
              </w:rPr>
            </w:pPr>
            <w:r w:rsidRPr="004252FD">
              <w:rPr>
                <w:rFonts w:ascii="Times New Roman" w:hAnsi="Times New Roman"/>
                <w:lang w:eastAsia="en-US"/>
              </w:rPr>
              <w:t>20. Составление перечня нормативной и методической документации по техническому регулированию и метрологии</w:t>
            </w:r>
          </w:p>
          <w:p w14:paraId="7B56AB91" w14:textId="77777777" w:rsidR="000B5139" w:rsidRPr="004252FD" w:rsidRDefault="000B5139" w:rsidP="00CC2BA3">
            <w:pPr>
              <w:spacing w:after="0" w:line="240" w:lineRule="auto"/>
              <w:rPr>
                <w:rFonts w:ascii="Times New Roman" w:hAnsi="Times New Roman"/>
                <w:lang w:eastAsia="en-US"/>
              </w:rPr>
            </w:pPr>
            <w:r w:rsidRPr="004252FD">
              <w:rPr>
                <w:rFonts w:ascii="Times New Roman" w:hAnsi="Times New Roman"/>
                <w:lang w:eastAsia="en-US"/>
              </w:rPr>
              <w:t xml:space="preserve"> 21. Составление алгоритма оформления распорядительно-организационных документов по внедрению нормативных документов </w:t>
            </w:r>
          </w:p>
          <w:p w14:paraId="4700CABE" w14:textId="77777777" w:rsidR="000B5139" w:rsidRPr="004252FD" w:rsidRDefault="000B5139" w:rsidP="00CC2BA3">
            <w:pPr>
              <w:spacing w:after="0" w:line="240" w:lineRule="auto"/>
              <w:rPr>
                <w:rFonts w:ascii="Times New Roman" w:hAnsi="Times New Roman"/>
                <w:lang w:eastAsia="en-US"/>
              </w:rPr>
            </w:pPr>
            <w:r w:rsidRPr="004252FD">
              <w:rPr>
                <w:rFonts w:ascii="Times New Roman" w:hAnsi="Times New Roman"/>
                <w:lang w:eastAsia="en-US"/>
              </w:rPr>
              <w:t>22. Документирование оперативных документов: оформление допуск-наряда, акта списания, дефектной ведомости, номенклатуры дел, описи, служебной записки, объяснительной записки и т.д.</w:t>
            </w:r>
          </w:p>
          <w:p w14:paraId="046EB89D" w14:textId="77777777" w:rsidR="000B5139" w:rsidRPr="004252FD" w:rsidRDefault="000B5139" w:rsidP="00CC2BA3">
            <w:pPr>
              <w:spacing w:after="0" w:line="240" w:lineRule="auto"/>
              <w:rPr>
                <w:rFonts w:ascii="Times New Roman" w:hAnsi="Times New Roman"/>
                <w:lang w:eastAsia="en-US"/>
              </w:rPr>
            </w:pPr>
            <w:r w:rsidRPr="004252FD">
              <w:rPr>
                <w:rFonts w:ascii="Times New Roman" w:hAnsi="Times New Roman"/>
                <w:lang w:eastAsia="en-US"/>
              </w:rPr>
              <w:t xml:space="preserve"> 23. Документирование документов по сертификации:</w:t>
            </w:r>
          </w:p>
          <w:p w14:paraId="26AD0D7E" w14:textId="77777777" w:rsidR="000B5139" w:rsidRPr="004252FD" w:rsidRDefault="000B5139" w:rsidP="00CC2BA3">
            <w:pPr>
              <w:spacing w:after="0" w:line="240" w:lineRule="auto"/>
              <w:rPr>
                <w:rFonts w:ascii="Times New Roman" w:hAnsi="Times New Roman"/>
                <w:lang w:eastAsia="en-US"/>
              </w:rPr>
            </w:pPr>
            <w:r w:rsidRPr="004252FD">
              <w:rPr>
                <w:rFonts w:ascii="Times New Roman" w:hAnsi="Times New Roman"/>
                <w:lang w:eastAsia="en-US"/>
              </w:rPr>
              <w:t xml:space="preserve">-оформление сертификатов соответствия и декларации; </w:t>
            </w:r>
          </w:p>
          <w:p w14:paraId="57EB65ED" w14:textId="77777777" w:rsidR="000B5139" w:rsidRPr="004252FD" w:rsidRDefault="000B5139" w:rsidP="00CC2BA3">
            <w:pPr>
              <w:spacing w:after="0" w:line="240" w:lineRule="auto"/>
              <w:rPr>
                <w:rFonts w:ascii="Times New Roman" w:hAnsi="Times New Roman"/>
                <w:lang w:eastAsia="en-US"/>
              </w:rPr>
            </w:pPr>
            <w:r w:rsidRPr="004252FD">
              <w:rPr>
                <w:rFonts w:ascii="Times New Roman" w:hAnsi="Times New Roman"/>
                <w:lang w:eastAsia="en-US"/>
              </w:rPr>
              <w:t xml:space="preserve">-оформление документов системы менеджмента качества (при наличии СМК на предприятии); </w:t>
            </w:r>
          </w:p>
          <w:p w14:paraId="7CB2160D" w14:textId="77777777" w:rsidR="000B5139" w:rsidRPr="004252FD" w:rsidRDefault="000B5139" w:rsidP="00CC2BA3">
            <w:pPr>
              <w:spacing w:after="0" w:line="240" w:lineRule="auto"/>
              <w:rPr>
                <w:rFonts w:ascii="Times New Roman" w:hAnsi="Times New Roman"/>
                <w:lang w:eastAsia="en-US"/>
              </w:rPr>
            </w:pPr>
            <w:r w:rsidRPr="004252FD">
              <w:rPr>
                <w:rFonts w:ascii="Times New Roman" w:hAnsi="Times New Roman"/>
                <w:lang w:eastAsia="en-US"/>
              </w:rPr>
              <w:t>24.Составление схем сертификации продукции, используемые на предприятии;</w:t>
            </w:r>
          </w:p>
          <w:p w14:paraId="5704F293" w14:textId="77777777" w:rsidR="000B5139" w:rsidRPr="004252FD" w:rsidRDefault="000B5139" w:rsidP="00CC2BA3">
            <w:pPr>
              <w:spacing w:after="0" w:line="240" w:lineRule="auto"/>
              <w:rPr>
                <w:rFonts w:ascii="Times New Roman" w:hAnsi="Times New Roman"/>
                <w:lang w:eastAsia="en-US"/>
              </w:rPr>
            </w:pPr>
            <w:r w:rsidRPr="004252FD">
              <w:rPr>
                <w:rFonts w:ascii="Times New Roman" w:hAnsi="Times New Roman"/>
                <w:lang w:eastAsia="en-US"/>
              </w:rPr>
              <w:t xml:space="preserve">25. Составление перечня  действующих стандартов предприятия и технические условия на  продукцию (услуги). </w:t>
            </w:r>
          </w:p>
        </w:tc>
        <w:tc>
          <w:tcPr>
            <w:tcW w:w="407" w:type="pct"/>
            <w:vAlign w:val="center"/>
          </w:tcPr>
          <w:p w14:paraId="73DAC2FF"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lang w:eastAsia="en-US"/>
              </w:rPr>
              <w:t>72</w:t>
            </w:r>
          </w:p>
          <w:p w14:paraId="2A77A96C" w14:textId="77777777" w:rsidR="000B5139" w:rsidRPr="004252FD" w:rsidRDefault="000B5139" w:rsidP="00CC2BA3">
            <w:pPr>
              <w:spacing w:after="0" w:line="240" w:lineRule="auto"/>
              <w:rPr>
                <w:rFonts w:ascii="Times New Roman" w:hAnsi="Times New Roman"/>
                <w:lang w:eastAsia="en-US"/>
              </w:rPr>
            </w:pPr>
          </w:p>
          <w:p w14:paraId="4BAB6695" w14:textId="77777777" w:rsidR="000B5139" w:rsidRPr="004252FD" w:rsidRDefault="000B5139" w:rsidP="00CC2BA3">
            <w:pPr>
              <w:spacing w:after="0" w:line="240" w:lineRule="auto"/>
              <w:rPr>
                <w:rFonts w:ascii="Times New Roman" w:hAnsi="Times New Roman"/>
                <w:lang w:eastAsia="en-US"/>
              </w:rPr>
            </w:pPr>
          </w:p>
          <w:p w14:paraId="098B2D83" w14:textId="77777777" w:rsidR="000B5139" w:rsidRPr="004252FD" w:rsidRDefault="000B5139" w:rsidP="00CC2BA3">
            <w:pPr>
              <w:spacing w:after="0" w:line="240" w:lineRule="auto"/>
              <w:rPr>
                <w:rFonts w:ascii="Times New Roman" w:hAnsi="Times New Roman"/>
                <w:lang w:eastAsia="en-US"/>
              </w:rPr>
            </w:pPr>
          </w:p>
          <w:p w14:paraId="3B5DA3BA" w14:textId="77777777" w:rsidR="000B5139" w:rsidRPr="004252FD" w:rsidRDefault="000B5139" w:rsidP="00CC2BA3">
            <w:pPr>
              <w:spacing w:after="0" w:line="240" w:lineRule="auto"/>
              <w:rPr>
                <w:rFonts w:ascii="Times New Roman" w:hAnsi="Times New Roman"/>
                <w:lang w:eastAsia="en-US"/>
              </w:rPr>
            </w:pPr>
          </w:p>
          <w:p w14:paraId="125EE5B3" w14:textId="77777777" w:rsidR="000B5139" w:rsidRPr="004252FD" w:rsidRDefault="000B5139" w:rsidP="00CC2BA3">
            <w:pPr>
              <w:spacing w:after="0" w:line="240" w:lineRule="auto"/>
              <w:rPr>
                <w:rFonts w:ascii="Times New Roman" w:hAnsi="Times New Roman"/>
                <w:lang w:eastAsia="en-US"/>
              </w:rPr>
            </w:pPr>
          </w:p>
          <w:p w14:paraId="5D9EB04F" w14:textId="77777777" w:rsidR="000B5139" w:rsidRPr="004252FD" w:rsidRDefault="000B5139" w:rsidP="00CC2BA3">
            <w:pPr>
              <w:spacing w:after="0" w:line="240" w:lineRule="auto"/>
              <w:rPr>
                <w:rFonts w:ascii="Times New Roman" w:hAnsi="Times New Roman"/>
                <w:lang w:eastAsia="en-US"/>
              </w:rPr>
            </w:pPr>
          </w:p>
          <w:p w14:paraId="2BDEADF4" w14:textId="77777777" w:rsidR="000B5139" w:rsidRPr="004252FD" w:rsidRDefault="000B5139" w:rsidP="00CC2BA3">
            <w:pPr>
              <w:spacing w:after="0" w:line="240" w:lineRule="auto"/>
              <w:rPr>
                <w:rFonts w:ascii="Times New Roman" w:hAnsi="Times New Roman"/>
                <w:lang w:eastAsia="en-US"/>
              </w:rPr>
            </w:pPr>
          </w:p>
          <w:p w14:paraId="18C428A8" w14:textId="77777777" w:rsidR="000B5139" w:rsidRPr="004252FD" w:rsidRDefault="000B5139" w:rsidP="00CC2BA3">
            <w:pPr>
              <w:spacing w:after="0" w:line="240" w:lineRule="auto"/>
              <w:rPr>
                <w:rFonts w:ascii="Times New Roman" w:hAnsi="Times New Roman"/>
                <w:lang w:eastAsia="en-US"/>
              </w:rPr>
            </w:pPr>
          </w:p>
        </w:tc>
      </w:tr>
      <w:tr w:rsidR="000B5139" w:rsidRPr="004252FD" w14:paraId="3FA8B504" w14:textId="77777777" w:rsidTr="00F25FF5">
        <w:tc>
          <w:tcPr>
            <w:tcW w:w="4593" w:type="pct"/>
            <w:gridSpan w:val="4"/>
          </w:tcPr>
          <w:p w14:paraId="370C4297" w14:textId="77777777" w:rsidR="000B5139" w:rsidRPr="004252FD" w:rsidRDefault="000B5139" w:rsidP="00CC2BA3">
            <w:pPr>
              <w:spacing w:after="0" w:line="240" w:lineRule="auto"/>
              <w:rPr>
                <w:rFonts w:ascii="Times New Roman" w:hAnsi="Times New Roman"/>
                <w:b/>
                <w:bCs/>
                <w:lang w:eastAsia="en-US"/>
              </w:rPr>
            </w:pPr>
            <w:r w:rsidRPr="004252FD">
              <w:rPr>
                <w:rFonts w:ascii="Times New Roman" w:hAnsi="Times New Roman"/>
                <w:b/>
                <w:bCs/>
                <w:lang w:eastAsia="en-US"/>
              </w:rPr>
              <w:t>Всего</w:t>
            </w:r>
          </w:p>
        </w:tc>
        <w:tc>
          <w:tcPr>
            <w:tcW w:w="407" w:type="pct"/>
            <w:vAlign w:val="center"/>
          </w:tcPr>
          <w:p w14:paraId="6C637C69" w14:textId="77777777" w:rsidR="000B5139" w:rsidRPr="004252FD" w:rsidRDefault="000B5139" w:rsidP="00CC2BA3">
            <w:pPr>
              <w:spacing w:after="0" w:line="240" w:lineRule="auto"/>
              <w:rPr>
                <w:rFonts w:ascii="Times New Roman" w:hAnsi="Times New Roman"/>
                <w:b/>
                <w:lang w:eastAsia="en-US"/>
              </w:rPr>
            </w:pPr>
            <w:r w:rsidRPr="004252FD">
              <w:rPr>
                <w:rFonts w:ascii="Times New Roman" w:hAnsi="Times New Roman"/>
                <w:b/>
                <w:lang w:eastAsia="en-US"/>
              </w:rPr>
              <w:t>288</w:t>
            </w:r>
          </w:p>
        </w:tc>
      </w:tr>
    </w:tbl>
    <w:p w14:paraId="46353172" w14:textId="77777777" w:rsidR="000B5139" w:rsidRPr="004252FD" w:rsidRDefault="000B5139" w:rsidP="00CC2BA3">
      <w:pPr>
        <w:rPr>
          <w:rFonts w:ascii="Times New Roman" w:hAnsi="Times New Roman"/>
          <w:i/>
          <w:lang w:eastAsia="en-US"/>
        </w:rPr>
        <w:sectPr w:rsidR="000B5139" w:rsidRPr="004252FD" w:rsidSect="00CC2BA3">
          <w:pgSz w:w="16840" w:h="11907" w:orient="landscape"/>
          <w:pgMar w:top="851" w:right="1134" w:bottom="851" w:left="992" w:header="709" w:footer="709" w:gutter="0"/>
          <w:cols w:space="720"/>
        </w:sectPr>
      </w:pPr>
    </w:p>
    <w:p w14:paraId="01B6B7D6" w14:textId="77777777" w:rsidR="000B5139" w:rsidRPr="004252FD" w:rsidRDefault="000B5139" w:rsidP="00AB733C">
      <w:pPr>
        <w:spacing w:after="0" w:line="240" w:lineRule="auto"/>
        <w:ind w:left="360"/>
        <w:contextualSpacing/>
        <w:rPr>
          <w:rFonts w:ascii="Times New Roman" w:hAnsi="Times New Roman"/>
          <w:bCs/>
          <w:caps/>
          <w:lang w:eastAsia="en-US"/>
        </w:rPr>
      </w:pPr>
      <w:r w:rsidRPr="004252FD">
        <w:rPr>
          <w:rFonts w:ascii="Times New Roman" w:hAnsi="Times New Roman"/>
          <w:bCs/>
          <w:caps/>
          <w:lang w:eastAsia="en-US"/>
        </w:rPr>
        <w:t>3.Условия реализации программы профессионального модуля</w:t>
      </w:r>
    </w:p>
    <w:p w14:paraId="59B742EA" w14:textId="77777777" w:rsidR="000B5139" w:rsidRPr="004252FD" w:rsidRDefault="000B5139" w:rsidP="00AB733C">
      <w:pPr>
        <w:spacing w:after="0" w:line="240" w:lineRule="auto"/>
        <w:ind w:left="720"/>
        <w:contextualSpacing/>
        <w:rPr>
          <w:rFonts w:ascii="Times New Roman" w:hAnsi="Times New Roman"/>
          <w:bCs/>
          <w:caps/>
          <w:lang w:eastAsia="en-US"/>
        </w:rPr>
      </w:pPr>
    </w:p>
    <w:p w14:paraId="668EF15C" w14:textId="77777777" w:rsidR="000B5139" w:rsidRPr="004252FD" w:rsidRDefault="000B5139" w:rsidP="00F13372">
      <w:pPr>
        <w:spacing w:after="0" w:line="240" w:lineRule="auto"/>
        <w:ind w:firstLine="568"/>
        <w:jc w:val="both"/>
        <w:outlineLvl w:val="0"/>
        <w:rPr>
          <w:rFonts w:ascii="Times New Roman" w:hAnsi="Times New Roman"/>
        </w:rPr>
      </w:pPr>
      <w:r w:rsidRPr="004252FD">
        <w:rPr>
          <w:rFonts w:ascii="Times New Roman" w:hAnsi="Times New Roman"/>
        </w:rPr>
        <w:t>3.1. Для реализации программы профессионального модуля должны быть предусмотрены следующие специальные помещения:</w:t>
      </w:r>
    </w:p>
    <w:p w14:paraId="14CE4BEA" w14:textId="77777777" w:rsidR="000B5139" w:rsidRPr="004252FD" w:rsidRDefault="000B5139" w:rsidP="000C0109">
      <w:pPr>
        <w:spacing w:after="0" w:line="240" w:lineRule="auto"/>
        <w:ind w:firstLine="568"/>
        <w:rPr>
          <w:rFonts w:ascii="Times New Roman" w:hAnsi="Times New Roman"/>
        </w:rPr>
      </w:pPr>
      <w:r w:rsidRPr="004252FD">
        <w:rPr>
          <w:rFonts w:ascii="Times New Roman" w:hAnsi="Times New Roman"/>
        </w:rPr>
        <w:t>Кабинеты:</w:t>
      </w:r>
    </w:p>
    <w:p w14:paraId="4942FC4A" w14:textId="77777777" w:rsidR="000B5139" w:rsidRPr="004252FD" w:rsidRDefault="000B5139" w:rsidP="000C0109">
      <w:pPr>
        <w:spacing w:after="0" w:line="240" w:lineRule="auto"/>
        <w:ind w:firstLine="568"/>
        <w:rPr>
          <w:rFonts w:ascii="Times New Roman" w:hAnsi="Times New Roman"/>
        </w:rPr>
      </w:pPr>
      <w:r w:rsidRPr="004252FD">
        <w:rPr>
          <w:rFonts w:ascii="Times New Roman" w:hAnsi="Times New Roman"/>
        </w:rPr>
        <w:t>1. Кабинет «Управления качеством», оснащенный оборудованием:</w:t>
      </w:r>
    </w:p>
    <w:p w14:paraId="29D58A23" w14:textId="77777777" w:rsidR="000B5139" w:rsidRPr="004252FD" w:rsidRDefault="000B5139" w:rsidP="000C0109">
      <w:pPr>
        <w:spacing w:after="0" w:line="240" w:lineRule="auto"/>
        <w:ind w:firstLine="568"/>
        <w:rPr>
          <w:rFonts w:ascii="Times New Roman" w:hAnsi="Times New Roman"/>
        </w:rPr>
      </w:pPr>
      <w:r w:rsidRPr="004252FD">
        <w:rPr>
          <w:rFonts w:ascii="Times New Roman" w:hAnsi="Times New Roman"/>
        </w:rPr>
        <w:t>рабочее место преподавателя;</w:t>
      </w:r>
    </w:p>
    <w:p w14:paraId="00211FBC" w14:textId="77777777" w:rsidR="000B5139" w:rsidRPr="004252FD" w:rsidRDefault="000B5139" w:rsidP="000C0109">
      <w:pPr>
        <w:spacing w:after="0" w:line="240" w:lineRule="auto"/>
        <w:ind w:firstLine="568"/>
        <w:rPr>
          <w:rFonts w:ascii="Times New Roman" w:hAnsi="Times New Roman"/>
        </w:rPr>
      </w:pPr>
      <w:r w:rsidRPr="004252FD">
        <w:rPr>
          <w:rFonts w:ascii="Times New Roman" w:hAnsi="Times New Roman"/>
        </w:rPr>
        <w:t>- примерные формы и бланки технической документации;</w:t>
      </w:r>
    </w:p>
    <w:p w14:paraId="11CB198F" w14:textId="77777777" w:rsidR="000B5139" w:rsidRPr="004252FD" w:rsidRDefault="000B5139" w:rsidP="000C0109">
      <w:pPr>
        <w:spacing w:after="0" w:line="240" w:lineRule="auto"/>
        <w:ind w:firstLine="568"/>
        <w:rPr>
          <w:rFonts w:ascii="Times New Roman" w:hAnsi="Times New Roman"/>
        </w:rPr>
      </w:pPr>
      <w:r w:rsidRPr="004252FD">
        <w:rPr>
          <w:rFonts w:ascii="Times New Roman" w:hAnsi="Times New Roman"/>
        </w:rPr>
        <w:t>- плакаты, наглядные пособия, схемы, технические задания.</w:t>
      </w:r>
    </w:p>
    <w:p w14:paraId="37A04783" w14:textId="77777777" w:rsidR="000B5139" w:rsidRPr="004252FD" w:rsidRDefault="000B5139" w:rsidP="000C0109">
      <w:pPr>
        <w:spacing w:after="0" w:line="240" w:lineRule="auto"/>
        <w:ind w:firstLine="568"/>
        <w:rPr>
          <w:rFonts w:ascii="Times New Roman" w:hAnsi="Times New Roman"/>
        </w:rPr>
      </w:pPr>
      <w:r w:rsidRPr="004252FD">
        <w:rPr>
          <w:rFonts w:ascii="Times New Roman" w:hAnsi="Times New Roman"/>
        </w:rPr>
        <w:t>- рабочие места по количеству обучающихся;</w:t>
      </w:r>
    </w:p>
    <w:p w14:paraId="1AE43627" w14:textId="77777777" w:rsidR="000B5139" w:rsidRPr="004252FD" w:rsidRDefault="000B5139" w:rsidP="00E47C76">
      <w:pPr>
        <w:spacing w:after="0" w:line="240" w:lineRule="auto"/>
        <w:ind w:firstLine="568"/>
        <w:rPr>
          <w:rFonts w:ascii="Times New Roman" w:hAnsi="Times New Roman"/>
        </w:rPr>
      </w:pPr>
      <w:r w:rsidRPr="004252FD">
        <w:rPr>
          <w:rFonts w:ascii="Times New Roman" w:hAnsi="Times New Roman"/>
        </w:rPr>
        <w:t>техническими средствами:</w:t>
      </w:r>
    </w:p>
    <w:p w14:paraId="3FFE3FBF" w14:textId="77777777" w:rsidR="000B5139" w:rsidRPr="004252FD" w:rsidRDefault="000B5139" w:rsidP="00E47C76">
      <w:pPr>
        <w:spacing w:after="0" w:line="240" w:lineRule="auto"/>
        <w:ind w:firstLine="568"/>
        <w:rPr>
          <w:rFonts w:ascii="Times New Roman" w:hAnsi="Times New Roman"/>
        </w:rPr>
      </w:pPr>
      <w:r w:rsidRPr="004252FD">
        <w:rPr>
          <w:rFonts w:ascii="Times New Roman" w:hAnsi="Times New Roman"/>
        </w:rPr>
        <w:t xml:space="preserve">- </w:t>
      </w:r>
      <w:r w:rsidRPr="004252FD">
        <w:rPr>
          <w:rFonts w:ascii="Times New Roman" w:hAnsi="Times New Roman"/>
          <w:bCs/>
        </w:rPr>
        <w:t xml:space="preserve">интерактивная доска; </w:t>
      </w:r>
    </w:p>
    <w:p w14:paraId="17E06A77" w14:textId="77777777" w:rsidR="000B5139" w:rsidRPr="004252FD" w:rsidRDefault="000B5139" w:rsidP="00E47C76">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contextualSpacing/>
        <w:jc w:val="both"/>
        <w:rPr>
          <w:rFonts w:ascii="Times New Roman" w:hAnsi="Times New Roman" w:cs="Times New Roman"/>
          <w:b w:val="0"/>
          <w:bCs w:val="0"/>
          <w:sz w:val="22"/>
          <w:szCs w:val="22"/>
        </w:rPr>
      </w:pPr>
      <w:r w:rsidRPr="004252FD">
        <w:rPr>
          <w:rFonts w:ascii="Times New Roman" w:hAnsi="Times New Roman" w:cs="Times New Roman"/>
          <w:sz w:val="22"/>
          <w:szCs w:val="22"/>
        </w:rPr>
        <w:t xml:space="preserve">         </w:t>
      </w:r>
      <w:r w:rsidRPr="004252FD">
        <w:rPr>
          <w:rFonts w:ascii="Times New Roman" w:hAnsi="Times New Roman" w:cs="Times New Roman"/>
          <w:b w:val="0"/>
          <w:bCs w:val="0"/>
          <w:sz w:val="22"/>
          <w:szCs w:val="22"/>
        </w:rPr>
        <w:t xml:space="preserve">- мультимедиапроектор; </w:t>
      </w:r>
    </w:p>
    <w:p w14:paraId="1761162C" w14:textId="77777777" w:rsidR="000B5139" w:rsidRPr="004252FD" w:rsidRDefault="000B5139" w:rsidP="00E47C76">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contextualSpacing/>
        <w:jc w:val="both"/>
        <w:rPr>
          <w:rFonts w:ascii="Times New Roman" w:hAnsi="Times New Roman" w:cs="Times New Roman"/>
          <w:b w:val="0"/>
          <w:bCs w:val="0"/>
          <w:sz w:val="22"/>
          <w:szCs w:val="22"/>
        </w:rPr>
      </w:pPr>
      <w:r w:rsidRPr="004252FD">
        <w:rPr>
          <w:rFonts w:ascii="Times New Roman" w:hAnsi="Times New Roman" w:cs="Times New Roman"/>
          <w:b w:val="0"/>
          <w:bCs w:val="0"/>
          <w:sz w:val="22"/>
          <w:szCs w:val="22"/>
        </w:rPr>
        <w:t xml:space="preserve">         - принтер. </w:t>
      </w:r>
    </w:p>
    <w:p w14:paraId="029C5FA5" w14:textId="77777777" w:rsidR="000B5139" w:rsidRPr="004252FD" w:rsidRDefault="000B5139" w:rsidP="000C0109">
      <w:pPr>
        <w:spacing w:after="0" w:line="240" w:lineRule="auto"/>
        <w:ind w:firstLine="568"/>
        <w:rPr>
          <w:rFonts w:ascii="Times New Roman" w:hAnsi="Times New Roman"/>
        </w:rPr>
      </w:pPr>
      <w:r w:rsidRPr="004252FD">
        <w:rPr>
          <w:rFonts w:ascii="Times New Roman" w:hAnsi="Times New Roman"/>
        </w:rPr>
        <w:t>- лицензионное программное обеспечение.</w:t>
      </w:r>
    </w:p>
    <w:p w14:paraId="440DDF42" w14:textId="77777777" w:rsidR="000B5139" w:rsidRPr="004252FD" w:rsidRDefault="000B5139" w:rsidP="004934BC">
      <w:pPr>
        <w:suppressAutoHyphens/>
        <w:spacing w:after="0" w:line="240" w:lineRule="auto"/>
        <w:ind w:firstLine="567"/>
        <w:jc w:val="both"/>
        <w:rPr>
          <w:rFonts w:ascii="Times New Roman" w:hAnsi="Times New Roman"/>
        </w:rPr>
      </w:pPr>
    </w:p>
    <w:p w14:paraId="633AC829" w14:textId="77777777" w:rsidR="000B5139" w:rsidRPr="004252FD" w:rsidRDefault="000B5139" w:rsidP="004934BC">
      <w:pPr>
        <w:suppressAutoHyphens/>
        <w:spacing w:after="0" w:line="240" w:lineRule="auto"/>
        <w:ind w:firstLine="567"/>
        <w:jc w:val="both"/>
        <w:rPr>
          <w:rFonts w:ascii="Times New Roman" w:hAnsi="Times New Roman"/>
        </w:rPr>
      </w:pPr>
      <w:r w:rsidRPr="004252FD">
        <w:rPr>
          <w:rFonts w:ascii="Times New Roman" w:hAnsi="Times New Roman"/>
        </w:rPr>
        <w:t>Оснащенные базы практики в соответствии с п 6.1.2.3 Примерной программы по специальности.</w:t>
      </w:r>
    </w:p>
    <w:p w14:paraId="611DADED" w14:textId="77777777" w:rsidR="000B5139" w:rsidRPr="004252FD" w:rsidRDefault="000B5139" w:rsidP="004934BC">
      <w:pPr>
        <w:suppressAutoHyphens/>
        <w:spacing w:after="0" w:line="240" w:lineRule="auto"/>
        <w:ind w:firstLine="567"/>
        <w:jc w:val="both"/>
        <w:rPr>
          <w:rFonts w:ascii="Times New Roman" w:hAnsi="Times New Roman"/>
          <w:bCs/>
          <w:i/>
          <w:color w:val="0070C0"/>
        </w:rPr>
      </w:pPr>
    </w:p>
    <w:p w14:paraId="4AA63F8E" w14:textId="77777777" w:rsidR="000B5139" w:rsidRPr="004252FD" w:rsidRDefault="000B5139" w:rsidP="00E47B7F">
      <w:pPr>
        <w:spacing w:after="0"/>
        <w:ind w:firstLine="709"/>
        <w:rPr>
          <w:rFonts w:ascii="Times New Roman" w:hAnsi="Times New Roman"/>
          <w:b/>
          <w:bCs/>
        </w:rPr>
      </w:pPr>
      <w:r w:rsidRPr="004252FD">
        <w:rPr>
          <w:rFonts w:ascii="Times New Roman" w:hAnsi="Times New Roman"/>
          <w:b/>
          <w:bCs/>
        </w:rPr>
        <w:t>3.2. Информационное обеспечение реализации программы</w:t>
      </w:r>
    </w:p>
    <w:p w14:paraId="66E0F7FC" w14:textId="77777777" w:rsidR="000B5139" w:rsidRPr="004252FD" w:rsidRDefault="000B5139" w:rsidP="00E47B7F">
      <w:pPr>
        <w:suppressAutoHyphens/>
        <w:spacing w:after="0"/>
        <w:ind w:firstLine="709"/>
        <w:jc w:val="both"/>
        <w:rPr>
          <w:rFonts w:ascii="Times New Roman" w:hAnsi="Times New Roman"/>
        </w:rPr>
      </w:pPr>
      <w:r w:rsidRPr="004252FD">
        <w:rPr>
          <w:rFonts w:ascii="Times New Roman" w:hAnsi="Times New Roman"/>
          <w:bCs/>
        </w:rPr>
        <w:t>Для реализации программы библиотечный фонд образовательной организации должен иметь  п</w:t>
      </w:r>
      <w:r w:rsidRPr="004252FD">
        <w:rPr>
          <w:rFonts w:ascii="Times New Roman" w:hAnsi="Times New Roman"/>
        </w:rPr>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sidRPr="004252FD">
        <w:rPr>
          <w:rFonts w:ascii="Times New Roman" w:hAnsi="Times New Roman"/>
          <w:bCs/>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5F9670BC" w14:textId="77777777" w:rsidR="000B5139" w:rsidRPr="004252FD" w:rsidRDefault="000B5139" w:rsidP="00AB733C">
      <w:pPr>
        <w:spacing w:after="0" w:line="240" w:lineRule="auto"/>
        <w:ind w:firstLine="567"/>
        <w:rPr>
          <w:rFonts w:ascii="Times New Roman" w:hAnsi="Times New Roman"/>
        </w:rPr>
      </w:pPr>
    </w:p>
    <w:p w14:paraId="296FD59C" w14:textId="77777777" w:rsidR="000B5139" w:rsidRPr="004252FD" w:rsidRDefault="000B5139" w:rsidP="00AB733C">
      <w:pPr>
        <w:spacing w:after="0" w:line="240" w:lineRule="auto"/>
        <w:ind w:firstLine="567"/>
        <w:rPr>
          <w:rFonts w:ascii="Times New Roman" w:hAnsi="Times New Roman"/>
        </w:rPr>
      </w:pPr>
      <w:r w:rsidRPr="004252FD">
        <w:rPr>
          <w:rFonts w:ascii="Times New Roman" w:hAnsi="Times New Roman"/>
        </w:rPr>
        <w:t>3.2.1. Основные  печатные издания</w:t>
      </w:r>
    </w:p>
    <w:p w14:paraId="42627812" w14:textId="7AA73422" w:rsidR="000B5139" w:rsidRPr="004252FD" w:rsidRDefault="000B5139" w:rsidP="00CC2BA3">
      <w:pPr>
        <w:spacing w:after="0" w:line="240" w:lineRule="auto"/>
        <w:rPr>
          <w:rFonts w:ascii="Times New Roman" w:hAnsi="Times New Roman"/>
          <w:b/>
          <w:highlight w:val="yellow"/>
          <w:lang w:eastAsia="en-US"/>
        </w:rPr>
      </w:pPr>
    </w:p>
    <w:p w14:paraId="5AF7A7C5" w14:textId="77777777" w:rsidR="00DB1FF9" w:rsidRPr="004252FD" w:rsidRDefault="00DB1FF9" w:rsidP="004252FD">
      <w:pPr>
        <w:spacing w:after="0" w:line="240" w:lineRule="auto"/>
        <w:jc w:val="both"/>
        <w:rPr>
          <w:rFonts w:ascii="Times New Roman" w:hAnsi="Times New Roman"/>
          <w:bCs/>
          <w:lang w:eastAsia="en-US"/>
        </w:rPr>
      </w:pPr>
      <w:r w:rsidRPr="004252FD">
        <w:rPr>
          <w:rFonts w:ascii="Times New Roman" w:hAnsi="Times New Roman"/>
          <w:bCs/>
          <w:lang w:eastAsia="en-US"/>
        </w:rPr>
        <w:t>1. Закон РФ «О техническом регулировании» в ред. 2013г.</w:t>
      </w:r>
    </w:p>
    <w:p w14:paraId="23F8542C" w14:textId="77777777" w:rsidR="00DB1FF9" w:rsidRPr="004252FD" w:rsidRDefault="00DB1FF9" w:rsidP="004252FD">
      <w:pPr>
        <w:spacing w:after="0" w:line="240" w:lineRule="auto"/>
        <w:jc w:val="both"/>
        <w:rPr>
          <w:rFonts w:ascii="Times New Roman" w:hAnsi="Times New Roman"/>
          <w:bCs/>
          <w:lang w:eastAsia="en-US"/>
        </w:rPr>
      </w:pPr>
      <w:r w:rsidRPr="004252FD">
        <w:rPr>
          <w:rFonts w:ascii="Times New Roman" w:hAnsi="Times New Roman"/>
          <w:bCs/>
          <w:lang w:eastAsia="en-US"/>
        </w:rPr>
        <w:t>2. ГОСТ Р 1.5 «Государственная система стандартизации РФ» Госстандарт России, г. Москва.</w:t>
      </w:r>
    </w:p>
    <w:p w14:paraId="1273C32D" w14:textId="77777777" w:rsidR="00DB1FF9" w:rsidRPr="004252FD" w:rsidRDefault="00DB1FF9" w:rsidP="004252FD">
      <w:pPr>
        <w:spacing w:after="0" w:line="240" w:lineRule="auto"/>
        <w:jc w:val="both"/>
        <w:rPr>
          <w:rFonts w:ascii="Times New Roman" w:hAnsi="Times New Roman"/>
          <w:bCs/>
          <w:lang w:eastAsia="en-US"/>
        </w:rPr>
      </w:pPr>
      <w:r w:rsidRPr="004252FD">
        <w:rPr>
          <w:rFonts w:ascii="Times New Roman" w:hAnsi="Times New Roman"/>
          <w:bCs/>
          <w:lang w:eastAsia="en-US"/>
        </w:rPr>
        <w:t>3. Государственная система стандартизации РФ. Сборник стандартов. Госстандарт России, Москва, 2015 г.</w:t>
      </w:r>
    </w:p>
    <w:p w14:paraId="43C9A4BD" w14:textId="77777777" w:rsidR="00DB1FF9" w:rsidRPr="004252FD" w:rsidRDefault="00DB1FF9" w:rsidP="004252FD">
      <w:pPr>
        <w:spacing w:after="0" w:line="240" w:lineRule="auto"/>
        <w:jc w:val="both"/>
        <w:rPr>
          <w:rFonts w:ascii="Times New Roman" w:hAnsi="Times New Roman"/>
          <w:bCs/>
          <w:lang w:eastAsia="en-US"/>
        </w:rPr>
      </w:pPr>
      <w:r w:rsidRPr="004252FD">
        <w:rPr>
          <w:rFonts w:ascii="Times New Roman" w:hAnsi="Times New Roman"/>
          <w:bCs/>
          <w:lang w:eastAsia="en-US"/>
        </w:rPr>
        <w:t>4. Васин, С. Г. Управление качеством. Всеобщий подход : учебник для среднего профессионального образования / С. Г. Васин. — Москва : Издательство Юрайт, 2019. — 404 с. — (Профессиональное образование). — ISBN 978-5-534-10557-5. — Текст : электронный // ЭБС Юрайт [сайт]. — URL: https://urait.ru/bcode/430852</w:t>
      </w:r>
    </w:p>
    <w:p w14:paraId="0AC32C00" w14:textId="77777777" w:rsidR="00DB1FF9" w:rsidRPr="004252FD" w:rsidRDefault="00DB1FF9" w:rsidP="004252FD">
      <w:pPr>
        <w:spacing w:after="0" w:line="240" w:lineRule="auto"/>
        <w:jc w:val="both"/>
        <w:rPr>
          <w:rFonts w:ascii="Times New Roman" w:hAnsi="Times New Roman"/>
          <w:bCs/>
          <w:lang w:eastAsia="en-US"/>
        </w:rPr>
      </w:pPr>
      <w:r w:rsidRPr="004252FD">
        <w:rPr>
          <w:rFonts w:ascii="Times New Roman" w:hAnsi="Times New Roman"/>
          <w:bCs/>
          <w:lang w:eastAsia="en-US"/>
        </w:rPr>
        <w:t>5. Атрошенко, Ю. К. Метрология, стандартизация и сертификация. Сборник лабораторных и практических работ : учебное пособие для среднего профессионального образования / Ю. К. Атрошенко, Е. В. Кравченко. — Москва : Издательство Юрайт, 2021. — 178 с. — (Профессиональное образование). — ISBN 978-5-534-07981-4. — Текст : электронный // ЭБС Юрайт [сайт]. — URL: https://urait.ru/bcode/474756</w:t>
      </w:r>
    </w:p>
    <w:p w14:paraId="315ADDBC" w14:textId="77777777" w:rsidR="00DB1FF9" w:rsidRPr="004252FD" w:rsidRDefault="00DB1FF9" w:rsidP="004252FD">
      <w:pPr>
        <w:spacing w:after="0" w:line="240" w:lineRule="auto"/>
        <w:jc w:val="both"/>
        <w:rPr>
          <w:rFonts w:ascii="Times New Roman" w:hAnsi="Times New Roman"/>
          <w:bCs/>
          <w:lang w:eastAsia="en-US"/>
        </w:rPr>
      </w:pPr>
      <w:r w:rsidRPr="004252FD">
        <w:rPr>
          <w:rFonts w:ascii="Times New Roman" w:hAnsi="Times New Roman"/>
          <w:bCs/>
          <w:lang w:eastAsia="en-US"/>
        </w:rPr>
        <w:t>6. Радкевич, Я. М. Метрология, стандартизация и сертификация в 3 ч. Часть 1. Метрология : учебник для среднего профессионального образования / Я. М. Радкевич, А. Г. Схиртладзе. — 5-е изд., перераб. и доп. — Москва : Издательство Юрайт, 2021. — 235 с. — (Профессиональное образование). — ISBN 978-5-534-10236-9. — Текст : электронный // ЭБС Юрайт [сайт]. — URL: https://urait.ru/bcode/475551</w:t>
      </w:r>
    </w:p>
    <w:p w14:paraId="4469F0E9" w14:textId="77777777" w:rsidR="00DB1FF9" w:rsidRPr="004252FD" w:rsidRDefault="00DB1FF9" w:rsidP="004252FD">
      <w:pPr>
        <w:spacing w:after="0" w:line="240" w:lineRule="auto"/>
        <w:jc w:val="both"/>
        <w:rPr>
          <w:rFonts w:ascii="Times New Roman" w:hAnsi="Times New Roman"/>
          <w:bCs/>
          <w:lang w:eastAsia="en-US"/>
        </w:rPr>
      </w:pPr>
      <w:r w:rsidRPr="004252FD">
        <w:rPr>
          <w:rFonts w:ascii="Times New Roman" w:hAnsi="Times New Roman"/>
          <w:bCs/>
          <w:lang w:eastAsia="en-US"/>
        </w:rPr>
        <w:t>7. Радкевич, Я. М. Метрология, стандартизация и сертификация в 3 ч. Часть 2. Стандартизация : учебник для среднего профессионального образования / Я. М. Радкевич, А. Г. Схиртладзе. — 5-е изд., перераб. и доп. — Москва : Издательство Юрайт, 2021. — 481 с. — (Профессиональное образование). — ISBN 978-5-534-10238-3. — Текст : электронный // ЭБС Юрайт [сайт]. — URL: https://urait.ru/bcode/475552</w:t>
      </w:r>
    </w:p>
    <w:p w14:paraId="1B75ED58" w14:textId="678905FA" w:rsidR="00DB1FF9" w:rsidRPr="004252FD" w:rsidRDefault="00DB1FF9" w:rsidP="004252FD">
      <w:pPr>
        <w:spacing w:after="0" w:line="240" w:lineRule="auto"/>
        <w:jc w:val="both"/>
        <w:rPr>
          <w:rFonts w:ascii="Times New Roman" w:hAnsi="Times New Roman"/>
          <w:bCs/>
          <w:lang w:eastAsia="en-US"/>
        </w:rPr>
      </w:pPr>
      <w:r w:rsidRPr="004252FD">
        <w:rPr>
          <w:rFonts w:ascii="Times New Roman" w:hAnsi="Times New Roman"/>
          <w:bCs/>
          <w:lang w:eastAsia="en-US"/>
        </w:rPr>
        <w:t>8. Радкевич, Я. М. Метрология, стандартизация и сертификация в 3 ч. Часть 3. Сертификация : учебник для среднего профессионального образования / Я. М. Радкевич, А. Г. Схиртладзе. — 5-е изд., перераб. и доп. — Москва : Издательство Юрайт, 2021. — 132 с. — (Профессиональное образование). — ISBN 978-5-534-10239-0. — Текст : электронный // ЭБС</w:t>
      </w:r>
      <w:r w:rsidR="004252FD">
        <w:rPr>
          <w:rFonts w:ascii="Times New Roman" w:hAnsi="Times New Roman"/>
          <w:bCs/>
          <w:lang w:eastAsia="en-US"/>
        </w:rPr>
        <w:t xml:space="preserve"> </w:t>
      </w:r>
      <w:r w:rsidRPr="004252FD">
        <w:rPr>
          <w:rFonts w:ascii="Times New Roman" w:hAnsi="Times New Roman"/>
          <w:bCs/>
          <w:lang w:eastAsia="en-US"/>
        </w:rPr>
        <w:t>Юрайт [сайт]. — URL: https://urait.ru/bcode/475555</w:t>
      </w:r>
    </w:p>
    <w:p w14:paraId="161EFC73" w14:textId="77777777" w:rsidR="00DB1FF9" w:rsidRPr="004252FD" w:rsidRDefault="00DB1FF9" w:rsidP="004252FD">
      <w:pPr>
        <w:spacing w:after="0" w:line="240" w:lineRule="auto"/>
        <w:jc w:val="both"/>
        <w:rPr>
          <w:rFonts w:ascii="Times New Roman" w:hAnsi="Times New Roman"/>
          <w:bCs/>
          <w:lang w:eastAsia="en-US"/>
        </w:rPr>
      </w:pPr>
    </w:p>
    <w:p w14:paraId="3DC77316" w14:textId="77777777" w:rsidR="00DB1FF9" w:rsidRPr="004252FD" w:rsidRDefault="00DB1FF9" w:rsidP="004252FD">
      <w:pPr>
        <w:spacing w:after="0" w:line="240" w:lineRule="auto"/>
        <w:jc w:val="both"/>
        <w:rPr>
          <w:rFonts w:ascii="Times New Roman" w:hAnsi="Times New Roman"/>
          <w:bCs/>
          <w:lang w:eastAsia="en-US"/>
        </w:rPr>
      </w:pPr>
      <w:r w:rsidRPr="004252FD">
        <w:rPr>
          <w:rFonts w:ascii="Times New Roman" w:hAnsi="Times New Roman"/>
          <w:bCs/>
          <w:lang w:eastAsia="en-US"/>
        </w:rPr>
        <w:t>9. Третьяк, Л. Н. Метрология, стандартизация и сертификация: взаимозаменяемость : учебное пособие для среднего профессионального образования / Л. Н. Третьяк, А. С. Вольнов ; под общей редакцией Л. Н. Третьяк. — Москва : Издательство Юрайт, 2020. — 362 с. — (Профессиональное образование). — ISBN 978-5-534-10811-8. — Текст : электронный // ЭБС Юрайт [сайт]. — URL: https://urait.ru/bcode/454892</w:t>
      </w:r>
    </w:p>
    <w:p w14:paraId="63F739D3" w14:textId="78F4A2C0" w:rsidR="00DB1FF9" w:rsidRPr="004252FD" w:rsidRDefault="00DB1FF9" w:rsidP="004252FD">
      <w:pPr>
        <w:spacing w:after="0" w:line="240" w:lineRule="auto"/>
        <w:jc w:val="both"/>
        <w:rPr>
          <w:rFonts w:ascii="Times New Roman" w:hAnsi="Times New Roman"/>
          <w:bCs/>
          <w:lang w:eastAsia="en-US"/>
        </w:rPr>
      </w:pPr>
      <w:r w:rsidRPr="004252FD">
        <w:rPr>
          <w:rFonts w:ascii="Times New Roman" w:hAnsi="Times New Roman"/>
          <w:bCs/>
          <w:lang w:eastAsia="en-US"/>
        </w:rPr>
        <w:t xml:space="preserve">10. Сергеев, А. Г. Стандартизация и сертификация : учебник и практикум для среднего профессионального образования / А. Г. Сергеев, В. В. Терегеря. — Москва : Издательство Юрайт, 2021. — 323 с. — (Профессиональное образование). — ISBN 978-5-534-04315-0. — Текст : электронный // ЭБС Юрайт [сайт]. — URL: </w:t>
      </w:r>
      <w:hyperlink r:id="rId22" w:history="1">
        <w:r w:rsidR="005D7672" w:rsidRPr="004252FD">
          <w:rPr>
            <w:rStyle w:val="FootnoteTextChar"/>
            <w:bCs/>
            <w:sz w:val="22"/>
            <w:lang w:eastAsia="en-US"/>
          </w:rPr>
          <w:t>https://urait.ru/bcode/469819</w:t>
        </w:r>
      </w:hyperlink>
    </w:p>
    <w:p w14:paraId="5C6FEB5E" w14:textId="56D67EB1" w:rsidR="005D7672" w:rsidRPr="004252FD" w:rsidRDefault="005D7672" w:rsidP="004252FD">
      <w:pPr>
        <w:pStyle w:val="11"/>
        <w:numPr>
          <w:ilvl w:val="0"/>
          <w:numId w:val="121"/>
        </w:numPr>
        <w:spacing w:before="0" w:after="0"/>
        <w:ind w:left="0" w:firstLine="0"/>
        <w:jc w:val="both"/>
        <w:rPr>
          <w:rFonts w:ascii="Times New Roman" w:hAnsi="Times New Roman" w:cs="Times New Roman"/>
          <w:b w:val="0"/>
          <w:sz w:val="22"/>
          <w:szCs w:val="22"/>
          <w:lang w:eastAsia="en-US"/>
        </w:rPr>
      </w:pPr>
      <w:r w:rsidRPr="004252FD">
        <w:rPr>
          <w:rFonts w:ascii="Times New Roman" w:hAnsi="Times New Roman" w:cs="Times New Roman"/>
          <w:b w:val="0"/>
          <w:sz w:val="22"/>
          <w:szCs w:val="22"/>
          <w:lang w:eastAsia="en-US"/>
        </w:rPr>
        <w:t>Коротков, В. С. Метрология, стандартизация и сертификация : учебное пособие для СПО / В. С. Коротков, А. И. Афонасов. — Саратов : Профобразование, 2017. — 186 c. — ISBN 978-5-4488-0020-7. — Текст : электронный // Электронный ресурс цифровой образовательной среды СПО PROFобразование : [сайт]. — URL: https://profspo.ru/books/66391</w:t>
      </w:r>
    </w:p>
    <w:p w14:paraId="4CA553C8" w14:textId="30F0A7DD" w:rsidR="005D7672" w:rsidRPr="004252FD" w:rsidRDefault="005D7672" w:rsidP="004252FD">
      <w:pPr>
        <w:pStyle w:val="11"/>
        <w:numPr>
          <w:ilvl w:val="0"/>
          <w:numId w:val="121"/>
        </w:numPr>
        <w:spacing w:before="0" w:after="0"/>
        <w:ind w:left="0" w:firstLine="0"/>
        <w:jc w:val="both"/>
        <w:rPr>
          <w:rFonts w:ascii="Times New Roman" w:hAnsi="Times New Roman" w:cs="Times New Roman"/>
          <w:b w:val="0"/>
          <w:sz w:val="22"/>
          <w:szCs w:val="22"/>
          <w:lang w:eastAsia="en-US"/>
        </w:rPr>
      </w:pPr>
      <w:r w:rsidRPr="004252FD">
        <w:rPr>
          <w:rFonts w:ascii="Times New Roman" w:hAnsi="Times New Roman" w:cs="Times New Roman"/>
          <w:b w:val="0"/>
          <w:sz w:val="22"/>
          <w:szCs w:val="22"/>
          <w:lang w:eastAsia="en-US"/>
        </w:rPr>
        <w:t>Метрология, стандартизация, сертификация : учебно-методическое пособие для СПО / И. А. Фролов, В. А. Жулай, Ю. Ф. Устинов, В. А. Муравьев. — Саратов : Профобразование, 2019. — 126 c. — ISBN 978-5-4488-0375-8. — Текст : электронный // Электронный ресурс цифровой образовательной среды СПО PROFобразование : [сайт]. — URL: https://profspo.ru/books/87271</w:t>
      </w:r>
    </w:p>
    <w:p w14:paraId="7D8C094D" w14:textId="67880754" w:rsidR="005D7672" w:rsidRPr="004252FD" w:rsidRDefault="005D7672" w:rsidP="004252FD">
      <w:pPr>
        <w:pStyle w:val="11"/>
        <w:numPr>
          <w:ilvl w:val="0"/>
          <w:numId w:val="121"/>
        </w:numPr>
        <w:spacing w:before="0" w:after="0"/>
        <w:ind w:left="0" w:firstLine="0"/>
        <w:jc w:val="both"/>
        <w:rPr>
          <w:rFonts w:ascii="Times New Roman" w:hAnsi="Times New Roman" w:cs="Times New Roman"/>
          <w:b w:val="0"/>
          <w:sz w:val="22"/>
          <w:szCs w:val="22"/>
          <w:lang w:eastAsia="en-US"/>
        </w:rPr>
      </w:pPr>
      <w:r w:rsidRPr="004252FD">
        <w:rPr>
          <w:rFonts w:ascii="Times New Roman" w:hAnsi="Times New Roman" w:cs="Times New Roman"/>
          <w:b w:val="0"/>
          <w:sz w:val="22"/>
          <w:szCs w:val="22"/>
          <w:lang w:eastAsia="en-US"/>
        </w:rPr>
        <w:t xml:space="preserve">Метрология, стандартизация, сертификация и управление качеством : учебное пособие для СПО / А. И. Шарапов, В. Д. Коршиков, О. Н. Ермаков, В. Я. Губарев. — 2-е изд. — Липецк, Саратов : Липецкий государственный технический университет, Профобразование, 2020. — 184 c. — ISBN 978-5-88247-955-7, 978-5-4488-0758-9. — Текст : электронный // Электронный ресурс цифровой образовательной среды СПО PROFобразование : [сайт]. — URL: https://profspo.ru/books/92832   </w:t>
      </w:r>
    </w:p>
    <w:p w14:paraId="1E7245C5" w14:textId="1147ACE8" w:rsidR="00DB1FF9" w:rsidRPr="004252FD" w:rsidRDefault="005D7672" w:rsidP="004252FD">
      <w:pPr>
        <w:pStyle w:val="11"/>
        <w:numPr>
          <w:ilvl w:val="0"/>
          <w:numId w:val="121"/>
        </w:numPr>
        <w:spacing w:before="0" w:after="0"/>
        <w:ind w:left="0" w:firstLine="0"/>
        <w:jc w:val="both"/>
        <w:rPr>
          <w:rFonts w:ascii="Times New Roman" w:hAnsi="Times New Roman" w:cs="Times New Roman"/>
          <w:b w:val="0"/>
          <w:sz w:val="22"/>
          <w:szCs w:val="22"/>
          <w:lang w:eastAsia="en-US"/>
        </w:rPr>
      </w:pPr>
      <w:r w:rsidRPr="004252FD">
        <w:rPr>
          <w:rFonts w:ascii="Times New Roman" w:hAnsi="Times New Roman" w:cs="Times New Roman"/>
          <w:b w:val="0"/>
          <w:sz w:val="22"/>
          <w:szCs w:val="22"/>
          <w:lang w:eastAsia="en-US"/>
        </w:rPr>
        <w:t xml:space="preserve">Москвичева, Е. Л. Стандартизация и сертификация : практикум для СПО / Е. Л. Москвичева, А. В. Керов. — Саратов : Профобразование, 2021. — 118 c. — ISBN 978-5-4488-1244-6. — Текст : электронный // Электронный ресурс цифровой образовательной среды СПО PROFобразование : [сайт]. — URL: https://profspo.ru/books/106855  </w:t>
      </w:r>
    </w:p>
    <w:p w14:paraId="20EB628C" w14:textId="12BCAD78" w:rsidR="00DB1FF9" w:rsidRPr="004252FD" w:rsidRDefault="00DB1FF9" w:rsidP="004252FD">
      <w:pPr>
        <w:pStyle w:val="11"/>
        <w:numPr>
          <w:ilvl w:val="0"/>
          <w:numId w:val="122"/>
        </w:numPr>
        <w:spacing w:before="0" w:after="0"/>
        <w:ind w:left="0" w:firstLine="0"/>
        <w:jc w:val="both"/>
        <w:rPr>
          <w:rFonts w:ascii="Times New Roman" w:hAnsi="Times New Roman" w:cs="Times New Roman"/>
          <w:b w:val="0"/>
          <w:sz w:val="22"/>
          <w:szCs w:val="22"/>
          <w:lang w:eastAsia="en-US"/>
        </w:rPr>
      </w:pPr>
      <w:r w:rsidRPr="004252FD">
        <w:rPr>
          <w:rFonts w:ascii="Times New Roman" w:hAnsi="Times New Roman" w:cs="Times New Roman"/>
          <w:b w:val="0"/>
          <w:sz w:val="22"/>
          <w:szCs w:val="22"/>
          <w:lang w:eastAsia="en-US"/>
        </w:rPr>
        <w:t>Зекунов, А. Г. Управление качеством : учебник и практикум для среднего профессионального образования / под редакцией А. Г. Зекунова. — Москва : Издательство Юрайт, 2021. — 475 с. — (Профессиональное образование). — ISBN 978-5-9916-6222-2. — Текст : электронный // ЭБС Юрайт [сайт]. — URL: https://urait.ru/bcode/468296</w:t>
      </w:r>
    </w:p>
    <w:p w14:paraId="7B87E3E6" w14:textId="270EF985" w:rsidR="00DB1FF9" w:rsidRPr="004252FD" w:rsidRDefault="00DB1FF9" w:rsidP="004252FD">
      <w:pPr>
        <w:pStyle w:val="11"/>
        <w:numPr>
          <w:ilvl w:val="0"/>
          <w:numId w:val="122"/>
        </w:numPr>
        <w:spacing w:before="0" w:after="0"/>
        <w:ind w:left="0" w:firstLine="0"/>
        <w:jc w:val="both"/>
        <w:rPr>
          <w:rFonts w:ascii="Times New Roman" w:hAnsi="Times New Roman" w:cs="Times New Roman"/>
          <w:b w:val="0"/>
          <w:sz w:val="22"/>
          <w:szCs w:val="22"/>
          <w:lang w:eastAsia="en-US"/>
        </w:rPr>
      </w:pPr>
      <w:r w:rsidRPr="004252FD">
        <w:rPr>
          <w:rFonts w:ascii="Times New Roman" w:hAnsi="Times New Roman" w:cs="Times New Roman"/>
          <w:b w:val="0"/>
          <w:sz w:val="22"/>
          <w:szCs w:val="22"/>
          <w:lang w:eastAsia="en-US"/>
        </w:rPr>
        <w:t xml:space="preserve">Лифиц, И. М. Стандартизация, метрология и подтверждение соответствия : учебник и практикум для среднего профессионального образования / И. М. Лифиц. — 13-е изд., перераб. и доп. — Москва : Издательство Юрайт, 2021. — 362 с. — (Профессиональное образование). — ISBN 978-5-534-08670-6. — Текст : электронный // ЭБС Юрайт [сайт]. — URL: </w:t>
      </w:r>
      <w:hyperlink r:id="rId23" w:history="1">
        <w:r w:rsidR="00A84906" w:rsidRPr="004252FD">
          <w:rPr>
            <w:rStyle w:val="FootnoteTextChar"/>
            <w:b w:val="0"/>
            <w:sz w:val="22"/>
            <w:szCs w:val="22"/>
            <w:lang w:eastAsia="en-US"/>
          </w:rPr>
          <w:t>https://urait.ru/bcode/470077</w:t>
        </w:r>
      </w:hyperlink>
    </w:p>
    <w:p w14:paraId="7D15853A" w14:textId="77777777" w:rsidR="00A84906" w:rsidRPr="004252FD" w:rsidRDefault="00A84906" w:rsidP="004252FD">
      <w:pPr>
        <w:pStyle w:val="11"/>
        <w:numPr>
          <w:ilvl w:val="0"/>
          <w:numId w:val="122"/>
        </w:numPr>
        <w:spacing w:before="0" w:after="0"/>
        <w:ind w:left="0" w:firstLine="0"/>
        <w:contextualSpacing/>
        <w:jc w:val="both"/>
        <w:rPr>
          <w:rFonts w:ascii="Times New Roman" w:hAnsi="Times New Roman" w:cs="Times New Roman"/>
          <w:b w:val="0"/>
          <w:sz w:val="22"/>
          <w:szCs w:val="22"/>
        </w:rPr>
      </w:pPr>
      <w:r w:rsidRPr="004252FD">
        <w:rPr>
          <w:rFonts w:ascii="Times New Roman" w:hAnsi="Times New Roman" w:cs="Times New Roman"/>
          <w:b w:val="0"/>
          <w:sz w:val="22"/>
          <w:szCs w:val="22"/>
        </w:rPr>
        <w:t>Леонов, О. А. Менеджмент качества : учебник для спо / О. А. Леонов, Г. Н. Темасова, Ю. Г. Вергазова. — Санкт-Петербург : Лань, 2021. — 180 с. — ISBN 978-5-8114-6907-9. </w:t>
      </w:r>
    </w:p>
    <w:p w14:paraId="3DA50E7D" w14:textId="77777777" w:rsidR="00A84906" w:rsidRPr="004252FD" w:rsidRDefault="00A84906" w:rsidP="004252FD">
      <w:pPr>
        <w:pStyle w:val="11"/>
        <w:numPr>
          <w:ilvl w:val="0"/>
          <w:numId w:val="122"/>
        </w:numPr>
        <w:spacing w:before="0" w:after="0"/>
        <w:ind w:left="0" w:firstLine="0"/>
        <w:contextualSpacing/>
        <w:jc w:val="both"/>
        <w:rPr>
          <w:rFonts w:ascii="Times New Roman" w:hAnsi="Times New Roman" w:cs="Times New Roman"/>
          <w:b w:val="0"/>
          <w:sz w:val="22"/>
          <w:szCs w:val="22"/>
        </w:rPr>
      </w:pPr>
      <w:r w:rsidRPr="004252FD">
        <w:rPr>
          <w:rFonts w:ascii="Times New Roman" w:hAnsi="Times New Roman" w:cs="Times New Roman"/>
          <w:b w:val="0"/>
          <w:sz w:val="22"/>
          <w:szCs w:val="22"/>
        </w:rPr>
        <w:t>Леонов, О. А. Статистические методы и инструменты контроля качества : учебное пособие для спо / О. А. Леонов, Н. Ж. Шкаруба, Г. Н. Темасова. — Санкт-Петербург : Лань, 2021. — 144 с. — ISBN 978-5-8114-6904-8. </w:t>
      </w:r>
    </w:p>
    <w:p w14:paraId="0029942D" w14:textId="77777777" w:rsidR="00A84906" w:rsidRPr="004252FD" w:rsidRDefault="00A84906" w:rsidP="004252FD">
      <w:pPr>
        <w:pStyle w:val="11"/>
        <w:numPr>
          <w:ilvl w:val="0"/>
          <w:numId w:val="122"/>
        </w:numPr>
        <w:spacing w:before="0" w:after="0"/>
        <w:ind w:left="0" w:firstLine="0"/>
        <w:jc w:val="both"/>
        <w:rPr>
          <w:rFonts w:ascii="Times New Roman" w:eastAsia="Calibri" w:hAnsi="Times New Roman" w:cs="Times New Roman"/>
          <w:b w:val="0"/>
          <w:sz w:val="22"/>
          <w:szCs w:val="22"/>
          <w:lang w:eastAsia="en-US"/>
        </w:rPr>
      </w:pPr>
      <w:r w:rsidRPr="004252FD">
        <w:rPr>
          <w:rFonts w:ascii="Times New Roman" w:eastAsia="Calibri" w:hAnsi="Times New Roman" w:cs="Times New Roman"/>
          <w:b w:val="0"/>
          <w:sz w:val="22"/>
          <w:szCs w:val="22"/>
          <w:lang w:eastAsia="en-US"/>
        </w:rPr>
        <w:t>Юрасова, Н. В. Метрология и технические измерения. Лабораторный практикум : учебное пособие для спо / Н. В. Юрасова, Т. В. Полякова, В. М. Кишуров. — Санкт-Петербург : Лань, 2020. — 188 с. — ISBN 978-5-8114-5513-3. </w:t>
      </w:r>
    </w:p>
    <w:p w14:paraId="56262FC1" w14:textId="77777777" w:rsidR="00A84906" w:rsidRPr="004252FD" w:rsidRDefault="00A84906" w:rsidP="004252FD">
      <w:pPr>
        <w:pStyle w:val="11"/>
        <w:numPr>
          <w:ilvl w:val="0"/>
          <w:numId w:val="122"/>
        </w:numPr>
        <w:spacing w:before="0" w:after="0"/>
        <w:ind w:left="0" w:firstLine="0"/>
        <w:jc w:val="both"/>
        <w:rPr>
          <w:rFonts w:ascii="Times New Roman" w:eastAsia="Calibri" w:hAnsi="Times New Roman" w:cs="Times New Roman"/>
          <w:b w:val="0"/>
          <w:sz w:val="22"/>
          <w:szCs w:val="22"/>
          <w:lang w:eastAsia="en-US"/>
        </w:rPr>
      </w:pPr>
      <w:r w:rsidRPr="004252FD">
        <w:rPr>
          <w:rFonts w:ascii="Times New Roman" w:eastAsia="Calibri" w:hAnsi="Times New Roman" w:cs="Times New Roman"/>
          <w:b w:val="0"/>
          <w:sz w:val="22"/>
          <w:szCs w:val="22"/>
          <w:lang w:eastAsia="en-US"/>
        </w:rPr>
        <w:t>Ким, К. К. Средства электрических измерений и их поверка : учебное пособие для спо / К. К. Ким, Г. Н. Анисимов, А. И. Чураков. — Санкт-Петербург : Лань, 2021. — 316 с. — ISBN 978-5-8114-6981-9. </w:t>
      </w:r>
    </w:p>
    <w:p w14:paraId="1202DBCE" w14:textId="77777777" w:rsidR="00A84906" w:rsidRPr="004252FD" w:rsidRDefault="00A84906" w:rsidP="004252FD">
      <w:pPr>
        <w:pStyle w:val="11"/>
        <w:numPr>
          <w:ilvl w:val="0"/>
          <w:numId w:val="122"/>
        </w:numPr>
        <w:spacing w:before="0" w:after="0"/>
        <w:ind w:left="0" w:firstLine="0"/>
        <w:jc w:val="both"/>
        <w:rPr>
          <w:rFonts w:ascii="Times New Roman" w:eastAsia="Calibri" w:hAnsi="Times New Roman" w:cs="Times New Roman"/>
          <w:b w:val="0"/>
          <w:sz w:val="22"/>
          <w:szCs w:val="22"/>
          <w:lang w:eastAsia="en-US"/>
        </w:rPr>
      </w:pPr>
      <w:r w:rsidRPr="004252FD">
        <w:rPr>
          <w:rFonts w:ascii="Times New Roman" w:eastAsia="Calibri" w:hAnsi="Times New Roman" w:cs="Times New Roman"/>
          <w:b w:val="0"/>
          <w:sz w:val="22"/>
          <w:szCs w:val="22"/>
          <w:lang w:eastAsia="en-US"/>
        </w:rPr>
        <w:t>Виноградова, А. А. Законодательная метрология : учебное пособие для спо / А. А. Виноградова, И. Е. Ушаков. — Санкт-Петербург : Лань, 2021. — 92 с. — ISBN 978-5-8114-7018-1. </w:t>
      </w:r>
    </w:p>
    <w:p w14:paraId="12B723CA" w14:textId="77777777" w:rsidR="00A84906" w:rsidRPr="004252FD" w:rsidRDefault="00A84906" w:rsidP="004252FD">
      <w:pPr>
        <w:pStyle w:val="11"/>
        <w:numPr>
          <w:ilvl w:val="0"/>
          <w:numId w:val="122"/>
        </w:numPr>
        <w:spacing w:before="0" w:after="0"/>
        <w:ind w:left="0" w:firstLine="0"/>
        <w:jc w:val="both"/>
        <w:rPr>
          <w:rFonts w:ascii="Times New Roman" w:eastAsia="Calibri" w:hAnsi="Times New Roman" w:cs="Times New Roman"/>
          <w:b w:val="0"/>
          <w:sz w:val="22"/>
          <w:szCs w:val="22"/>
          <w:lang w:eastAsia="en-US"/>
        </w:rPr>
      </w:pPr>
      <w:r w:rsidRPr="004252FD">
        <w:rPr>
          <w:rFonts w:ascii="Times New Roman" w:eastAsia="Calibri" w:hAnsi="Times New Roman" w:cs="Times New Roman"/>
          <w:b w:val="0"/>
          <w:sz w:val="22"/>
          <w:szCs w:val="22"/>
          <w:lang w:eastAsia="en-US"/>
        </w:rPr>
        <w:t>Леонов, О. А. Основы взаимозаменяемости : учебное пособие для спо / О. А. Леонов, Ю. Г. Вергазова. — Санкт-Петербург : Лань, 2021. — 208 с. — ISBN 978-5-8114-6969-7. </w:t>
      </w:r>
    </w:p>
    <w:p w14:paraId="4B2B8370" w14:textId="77777777" w:rsidR="000B5139" w:rsidRPr="004252FD" w:rsidRDefault="000B5139" w:rsidP="00056925">
      <w:pPr>
        <w:spacing w:after="0" w:line="240" w:lineRule="auto"/>
        <w:ind w:left="644" w:right="198"/>
        <w:jc w:val="both"/>
        <w:rPr>
          <w:rFonts w:ascii="Times New Roman" w:hAnsi="Times New Roman"/>
          <w:bCs/>
        </w:rPr>
      </w:pPr>
    </w:p>
    <w:p w14:paraId="5F5E3EC5" w14:textId="77777777" w:rsidR="000B5139" w:rsidRPr="004252FD" w:rsidRDefault="000B5139" w:rsidP="00056925">
      <w:pPr>
        <w:spacing w:after="0" w:line="240" w:lineRule="auto"/>
        <w:jc w:val="both"/>
        <w:rPr>
          <w:rFonts w:ascii="Times New Roman" w:hAnsi="Times New Roman"/>
          <w:bCs/>
          <w:lang w:eastAsia="en-US"/>
        </w:rPr>
      </w:pPr>
      <w:r w:rsidRPr="004252FD">
        <w:rPr>
          <w:rFonts w:ascii="Times New Roman" w:hAnsi="Times New Roman"/>
          <w:bCs/>
          <w:lang w:eastAsia="en-US"/>
        </w:rPr>
        <w:t xml:space="preserve">   3.2.2. Основные электронные издания:</w:t>
      </w:r>
    </w:p>
    <w:p w14:paraId="3D9AF8AA" w14:textId="77777777" w:rsidR="000B5139" w:rsidRPr="004252FD" w:rsidRDefault="000B5139" w:rsidP="00056925">
      <w:pPr>
        <w:spacing w:after="0" w:line="240" w:lineRule="auto"/>
        <w:ind w:left="644" w:hanging="360"/>
        <w:contextualSpacing/>
        <w:jc w:val="both"/>
        <w:rPr>
          <w:rFonts w:ascii="Times New Roman" w:hAnsi="Times New Roman"/>
          <w:bCs/>
          <w:lang w:eastAsia="en-US"/>
        </w:rPr>
      </w:pPr>
    </w:p>
    <w:p w14:paraId="7D425737" w14:textId="77777777" w:rsidR="000B5139" w:rsidRPr="004252FD" w:rsidRDefault="000B5139" w:rsidP="00056925">
      <w:pPr>
        <w:spacing w:after="0" w:line="240" w:lineRule="auto"/>
        <w:ind w:left="284"/>
        <w:contextualSpacing/>
        <w:jc w:val="both"/>
        <w:rPr>
          <w:rFonts w:ascii="Times New Roman" w:hAnsi="Times New Roman"/>
          <w:bCs/>
        </w:rPr>
      </w:pPr>
      <w:r w:rsidRPr="004252FD">
        <w:rPr>
          <w:rFonts w:ascii="Times New Roman" w:hAnsi="Times New Roman"/>
          <w:bCs/>
        </w:rPr>
        <w:t>Информация с порталов Федерального агентства по техническому регулированию и метрологии, региональных ЦСМ:</w:t>
      </w:r>
    </w:p>
    <w:p w14:paraId="7518C16D" w14:textId="77777777" w:rsidR="000B5139" w:rsidRPr="004252FD" w:rsidRDefault="0002541D" w:rsidP="00056925">
      <w:pPr>
        <w:pStyle w:val="11"/>
        <w:numPr>
          <w:ilvl w:val="0"/>
          <w:numId w:val="109"/>
        </w:numPr>
        <w:spacing w:before="0" w:after="0"/>
        <w:ind w:left="641" w:right="198" w:hanging="357"/>
        <w:contextualSpacing/>
        <w:jc w:val="both"/>
        <w:rPr>
          <w:rFonts w:ascii="Times New Roman" w:hAnsi="Times New Roman" w:cs="Times New Roman"/>
          <w:b w:val="0"/>
          <w:sz w:val="22"/>
          <w:szCs w:val="22"/>
        </w:rPr>
      </w:pPr>
      <w:hyperlink r:id="rId24" w:history="1">
        <w:r w:rsidR="000B5139" w:rsidRPr="004252FD">
          <w:rPr>
            <w:rFonts w:ascii="Times New Roman" w:hAnsi="Times New Roman" w:cs="Times New Roman"/>
            <w:b w:val="0"/>
            <w:sz w:val="22"/>
            <w:szCs w:val="22"/>
            <w:u w:val="single"/>
            <w:lang w:eastAsia="en-US"/>
          </w:rPr>
          <w:t>http://www.gost.ru/wps/portal/</w:t>
        </w:r>
      </w:hyperlink>
    </w:p>
    <w:p w14:paraId="51C17AE4" w14:textId="77777777" w:rsidR="000B5139" w:rsidRPr="004252FD" w:rsidRDefault="0002541D" w:rsidP="00056925">
      <w:pPr>
        <w:numPr>
          <w:ilvl w:val="0"/>
          <w:numId w:val="109"/>
        </w:numPr>
        <w:spacing w:after="0" w:line="240" w:lineRule="auto"/>
        <w:ind w:left="641" w:hanging="357"/>
        <w:contextualSpacing/>
        <w:jc w:val="both"/>
        <w:rPr>
          <w:rFonts w:ascii="Times New Roman" w:hAnsi="Times New Roman"/>
          <w:bCs/>
        </w:rPr>
      </w:pPr>
      <w:hyperlink r:id="rId25" w:history="1">
        <w:r w:rsidR="000B5139" w:rsidRPr="004252FD">
          <w:rPr>
            <w:rFonts w:ascii="Times New Roman" w:hAnsi="Times New Roman"/>
            <w:bCs/>
            <w:u w:val="single"/>
          </w:rPr>
          <w:t>http://gostexpert.ru/</w:t>
        </w:r>
      </w:hyperlink>
    </w:p>
    <w:p w14:paraId="06946642" w14:textId="77777777" w:rsidR="000B5139" w:rsidRPr="004252FD" w:rsidRDefault="0002541D" w:rsidP="00056925">
      <w:pPr>
        <w:numPr>
          <w:ilvl w:val="0"/>
          <w:numId w:val="109"/>
        </w:numPr>
        <w:spacing w:after="0" w:line="240" w:lineRule="auto"/>
        <w:ind w:left="641" w:hanging="357"/>
        <w:contextualSpacing/>
        <w:jc w:val="both"/>
        <w:rPr>
          <w:rFonts w:ascii="Times New Roman" w:hAnsi="Times New Roman"/>
          <w:bCs/>
        </w:rPr>
      </w:pPr>
      <w:hyperlink r:id="rId26" w:history="1">
        <w:r w:rsidR="000B5139" w:rsidRPr="004252FD">
          <w:rPr>
            <w:rFonts w:ascii="Times New Roman" w:hAnsi="Times New Roman"/>
            <w:bCs/>
            <w:u w:val="single"/>
          </w:rPr>
          <w:t>http://it.fitib.altstu.ru/neud/om/index.php</w:t>
        </w:r>
      </w:hyperlink>
    </w:p>
    <w:p w14:paraId="062394E6" w14:textId="77777777" w:rsidR="000B5139" w:rsidRPr="004252FD" w:rsidRDefault="0002541D" w:rsidP="00056925">
      <w:pPr>
        <w:numPr>
          <w:ilvl w:val="0"/>
          <w:numId w:val="109"/>
        </w:numPr>
        <w:spacing w:after="0" w:line="240" w:lineRule="auto"/>
        <w:ind w:left="641" w:hanging="357"/>
        <w:contextualSpacing/>
        <w:jc w:val="both"/>
        <w:rPr>
          <w:rFonts w:ascii="Times New Roman" w:hAnsi="Times New Roman"/>
          <w:bCs/>
        </w:rPr>
      </w:pPr>
      <w:hyperlink r:id="rId27" w:history="1">
        <w:r w:rsidR="000B5139" w:rsidRPr="004252FD">
          <w:rPr>
            <w:rFonts w:ascii="Times New Roman" w:hAnsi="Times New Roman"/>
            <w:bCs/>
            <w:u w:val="single"/>
          </w:rPr>
          <w:t>http://mccm-vv.narod.ru/metrolog/metr.htm</w:t>
        </w:r>
      </w:hyperlink>
    </w:p>
    <w:p w14:paraId="1E13E165" w14:textId="77777777" w:rsidR="000B5139" w:rsidRPr="004252FD" w:rsidRDefault="0002541D" w:rsidP="00056925">
      <w:pPr>
        <w:numPr>
          <w:ilvl w:val="0"/>
          <w:numId w:val="109"/>
        </w:numPr>
        <w:spacing w:after="0" w:line="240" w:lineRule="auto"/>
        <w:ind w:left="641" w:hanging="357"/>
        <w:contextualSpacing/>
        <w:jc w:val="both"/>
        <w:rPr>
          <w:rFonts w:ascii="Times New Roman" w:hAnsi="Times New Roman"/>
          <w:bCs/>
        </w:rPr>
      </w:pPr>
      <w:hyperlink r:id="rId28" w:history="1">
        <w:r w:rsidR="000B5139" w:rsidRPr="004252FD">
          <w:rPr>
            <w:rFonts w:ascii="Times New Roman" w:hAnsi="Times New Roman"/>
            <w:bCs/>
            <w:u w:val="single"/>
          </w:rPr>
          <w:t>http://metrologu.ru/</w:t>
        </w:r>
      </w:hyperlink>
    </w:p>
    <w:p w14:paraId="7BBAAF1D" w14:textId="77777777" w:rsidR="000B5139" w:rsidRPr="004252FD" w:rsidRDefault="0002541D" w:rsidP="00056925">
      <w:pPr>
        <w:numPr>
          <w:ilvl w:val="0"/>
          <w:numId w:val="109"/>
        </w:numPr>
        <w:spacing w:after="0" w:line="240" w:lineRule="auto"/>
        <w:ind w:left="641" w:hanging="357"/>
        <w:contextualSpacing/>
        <w:jc w:val="both"/>
        <w:rPr>
          <w:rFonts w:ascii="Times New Roman" w:hAnsi="Times New Roman"/>
          <w:bCs/>
        </w:rPr>
      </w:pPr>
      <w:hyperlink r:id="rId29" w:history="1">
        <w:r w:rsidR="000B5139" w:rsidRPr="004252FD">
          <w:rPr>
            <w:rFonts w:ascii="Times New Roman" w:hAnsi="Times New Roman"/>
            <w:bCs/>
            <w:u w:val="single"/>
          </w:rPr>
          <w:t>http://antic-r.narod.ru/doc.htm</w:t>
        </w:r>
      </w:hyperlink>
    </w:p>
    <w:p w14:paraId="43DCDA0E" w14:textId="0B179BA9" w:rsidR="000B5139" w:rsidRPr="004252FD" w:rsidRDefault="0002541D" w:rsidP="00056925">
      <w:pPr>
        <w:numPr>
          <w:ilvl w:val="0"/>
          <w:numId w:val="109"/>
        </w:numPr>
        <w:spacing w:after="0" w:line="240" w:lineRule="auto"/>
        <w:ind w:left="641" w:hanging="357"/>
        <w:contextualSpacing/>
        <w:jc w:val="both"/>
        <w:rPr>
          <w:rFonts w:ascii="Times New Roman" w:hAnsi="Times New Roman"/>
          <w:bCs/>
        </w:rPr>
      </w:pPr>
      <w:hyperlink r:id="rId30" w:history="1">
        <w:r w:rsidR="000B5139" w:rsidRPr="004252FD">
          <w:rPr>
            <w:rFonts w:ascii="Times New Roman" w:hAnsi="Times New Roman"/>
            <w:bCs/>
            <w:u w:val="single"/>
            <w:lang w:val="en-US"/>
          </w:rPr>
          <w:t>http</w:t>
        </w:r>
        <w:r w:rsidR="000B5139" w:rsidRPr="004252FD">
          <w:rPr>
            <w:rFonts w:ascii="Times New Roman" w:hAnsi="Times New Roman"/>
            <w:bCs/>
            <w:u w:val="single"/>
          </w:rPr>
          <w:t>://</w:t>
        </w:r>
        <w:r w:rsidR="000B5139" w:rsidRPr="004252FD">
          <w:rPr>
            <w:rFonts w:ascii="Times New Roman" w:hAnsi="Times New Roman"/>
            <w:bCs/>
            <w:u w:val="single"/>
            <w:lang w:val="en-US"/>
          </w:rPr>
          <w:t>standard</w:t>
        </w:r>
        <w:r w:rsidR="000B5139" w:rsidRPr="004252FD">
          <w:rPr>
            <w:rFonts w:ascii="Times New Roman" w:hAnsi="Times New Roman"/>
            <w:bCs/>
            <w:u w:val="single"/>
          </w:rPr>
          <w:t>.</w:t>
        </w:r>
        <w:r w:rsidR="000B5139" w:rsidRPr="004252FD">
          <w:rPr>
            <w:rFonts w:ascii="Times New Roman" w:hAnsi="Times New Roman"/>
            <w:bCs/>
            <w:u w:val="single"/>
            <w:lang w:val="en-US"/>
          </w:rPr>
          <w:t>gost</w:t>
        </w:r>
        <w:r w:rsidR="000B5139" w:rsidRPr="004252FD">
          <w:rPr>
            <w:rFonts w:ascii="Times New Roman" w:hAnsi="Times New Roman"/>
            <w:bCs/>
            <w:u w:val="single"/>
          </w:rPr>
          <w:t>.</w:t>
        </w:r>
        <w:r w:rsidR="000B5139" w:rsidRPr="004252FD">
          <w:rPr>
            <w:rFonts w:ascii="Times New Roman" w:hAnsi="Times New Roman"/>
            <w:bCs/>
            <w:u w:val="single"/>
            <w:lang w:val="en-US"/>
          </w:rPr>
          <w:t>ru</w:t>
        </w:r>
        <w:r w:rsidR="000B5139" w:rsidRPr="004252FD">
          <w:rPr>
            <w:rFonts w:ascii="Times New Roman" w:hAnsi="Times New Roman"/>
            <w:bCs/>
            <w:u w:val="single"/>
          </w:rPr>
          <w:t>/</w:t>
        </w:r>
        <w:r w:rsidR="000B5139" w:rsidRPr="004252FD">
          <w:rPr>
            <w:rFonts w:ascii="Times New Roman" w:hAnsi="Times New Roman"/>
            <w:bCs/>
            <w:u w:val="single"/>
            <w:lang w:val="en-US"/>
          </w:rPr>
          <w:t>wps</w:t>
        </w:r>
        <w:r w:rsidR="000B5139" w:rsidRPr="004252FD">
          <w:rPr>
            <w:rFonts w:ascii="Times New Roman" w:hAnsi="Times New Roman"/>
            <w:bCs/>
            <w:u w:val="single"/>
          </w:rPr>
          <w:t>/</w:t>
        </w:r>
        <w:r w:rsidR="000B5139" w:rsidRPr="004252FD">
          <w:rPr>
            <w:rFonts w:ascii="Times New Roman" w:hAnsi="Times New Roman"/>
            <w:bCs/>
            <w:u w:val="single"/>
            <w:lang w:val="en-US"/>
          </w:rPr>
          <w:t>portal</w:t>
        </w:r>
      </w:hyperlink>
    </w:p>
    <w:p w14:paraId="0DF5CFFA" w14:textId="77777777" w:rsidR="00DC0BB6" w:rsidRPr="004252FD" w:rsidRDefault="00DC0BB6" w:rsidP="00056925">
      <w:pPr>
        <w:pStyle w:val="11"/>
        <w:numPr>
          <w:ilvl w:val="0"/>
          <w:numId w:val="109"/>
        </w:numPr>
        <w:spacing w:before="0" w:after="0"/>
        <w:ind w:left="641" w:hanging="357"/>
        <w:jc w:val="both"/>
        <w:rPr>
          <w:rFonts w:ascii="Times New Roman" w:hAnsi="Times New Roman" w:cs="Times New Roman"/>
          <w:b w:val="0"/>
          <w:sz w:val="22"/>
          <w:szCs w:val="22"/>
        </w:rPr>
      </w:pPr>
      <w:r w:rsidRPr="004252FD">
        <w:rPr>
          <w:rFonts w:ascii="Times New Roman" w:hAnsi="Times New Roman" w:cs="Times New Roman"/>
          <w:b w:val="0"/>
          <w:sz w:val="22"/>
          <w:szCs w:val="22"/>
        </w:rPr>
        <w:t>https://www.kpms.ru/</w:t>
      </w:r>
    </w:p>
    <w:p w14:paraId="757CA4B7" w14:textId="77777777" w:rsidR="00A84906" w:rsidRPr="004252FD" w:rsidRDefault="00A84906" w:rsidP="00056925">
      <w:pPr>
        <w:pStyle w:val="11"/>
        <w:numPr>
          <w:ilvl w:val="0"/>
          <w:numId w:val="109"/>
        </w:numPr>
        <w:spacing w:before="0" w:after="0"/>
        <w:ind w:left="641" w:hanging="357"/>
        <w:contextualSpacing/>
        <w:jc w:val="both"/>
        <w:rPr>
          <w:rFonts w:ascii="Times New Roman" w:hAnsi="Times New Roman" w:cs="Times New Roman"/>
          <w:b w:val="0"/>
          <w:sz w:val="22"/>
          <w:szCs w:val="22"/>
        </w:rPr>
      </w:pPr>
      <w:r w:rsidRPr="004252FD">
        <w:rPr>
          <w:rFonts w:ascii="Times New Roman" w:hAnsi="Times New Roman" w:cs="Times New Roman"/>
          <w:b w:val="0"/>
          <w:sz w:val="22"/>
          <w:szCs w:val="22"/>
        </w:rPr>
        <w:t xml:space="preserve">Леонов, О. А. Менеджмент качества : учебник для спо / О. А. Леонов, Г. Н. Темасова, Ю. Г. Вергазова. — Санкт-Петербург : Лань, 2021. — 180 с. — ISBN 978-5-8114-6907-9. — Текст : электронный // Лань : электронно-библиотечная система. — URL: </w:t>
      </w:r>
      <w:hyperlink r:id="rId31" w:history="1">
        <w:r w:rsidRPr="004252FD">
          <w:rPr>
            <w:rStyle w:val="FootnoteTextChar"/>
            <w:b w:val="0"/>
            <w:sz w:val="22"/>
            <w:szCs w:val="22"/>
          </w:rPr>
          <w:t>https://e.lanbook.com/book/153661</w:t>
        </w:r>
      </w:hyperlink>
      <w:r w:rsidRPr="004252FD">
        <w:rPr>
          <w:rFonts w:ascii="Times New Roman" w:hAnsi="Times New Roman" w:cs="Times New Roman"/>
          <w:b w:val="0"/>
          <w:sz w:val="22"/>
          <w:szCs w:val="22"/>
        </w:rPr>
        <w:t xml:space="preserve">  (дата обращения: 03.06.2021). — Режим доступа: для авториз. пользователей.</w:t>
      </w:r>
    </w:p>
    <w:p w14:paraId="49C8027B" w14:textId="77777777" w:rsidR="00A84906" w:rsidRPr="004252FD" w:rsidRDefault="00A84906" w:rsidP="00056925">
      <w:pPr>
        <w:pStyle w:val="11"/>
        <w:numPr>
          <w:ilvl w:val="0"/>
          <w:numId w:val="109"/>
        </w:numPr>
        <w:spacing w:before="0" w:after="0"/>
        <w:ind w:left="641" w:hanging="357"/>
        <w:contextualSpacing/>
        <w:jc w:val="both"/>
        <w:rPr>
          <w:rFonts w:ascii="Times New Roman" w:hAnsi="Times New Roman" w:cs="Times New Roman"/>
          <w:b w:val="0"/>
          <w:sz w:val="22"/>
          <w:szCs w:val="22"/>
        </w:rPr>
      </w:pPr>
      <w:r w:rsidRPr="004252FD">
        <w:rPr>
          <w:rFonts w:ascii="Times New Roman" w:hAnsi="Times New Roman" w:cs="Times New Roman"/>
          <w:b w:val="0"/>
          <w:sz w:val="22"/>
          <w:szCs w:val="22"/>
        </w:rPr>
        <w:t xml:space="preserve">Леонов, О. А. Статистические методы и инструменты контроля качества : учебное пособие для спо / О. А. Леонов, Н. Ж. Шкаруба, Г. Н. Темасова. — Санкт-Петербург : Лань, 2021. — 144 с. — ISBN 978-5-8114-6904-8. — Текст : электронный // Лань : электронно-библиотечная система. — URL: </w:t>
      </w:r>
      <w:hyperlink r:id="rId32" w:history="1">
        <w:r w:rsidRPr="004252FD">
          <w:rPr>
            <w:rStyle w:val="FootnoteTextChar"/>
            <w:b w:val="0"/>
            <w:sz w:val="22"/>
            <w:szCs w:val="22"/>
          </w:rPr>
          <w:t>https://e.lanbook.com/book/153660</w:t>
        </w:r>
      </w:hyperlink>
      <w:r w:rsidRPr="004252FD">
        <w:rPr>
          <w:rFonts w:ascii="Times New Roman" w:hAnsi="Times New Roman" w:cs="Times New Roman"/>
          <w:b w:val="0"/>
          <w:sz w:val="22"/>
          <w:szCs w:val="22"/>
        </w:rPr>
        <w:t xml:space="preserve">  (дата обращения: 03.06.2021). — Режим доступа: для авториз. пользователей.</w:t>
      </w:r>
    </w:p>
    <w:p w14:paraId="19140838" w14:textId="77777777" w:rsidR="00A84906" w:rsidRPr="004252FD" w:rsidRDefault="00A84906" w:rsidP="00056925">
      <w:pPr>
        <w:pStyle w:val="11"/>
        <w:numPr>
          <w:ilvl w:val="0"/>
          <w:numId w:val="109"/>
        </w:numPr>
        <w:spacing w:before="0" w:after="0" w:line="259" w:lineRule="auto"/>
        <w:jc w:val="both"/>
        <w:rPr>
          <w:rFonts w:ascii="Times New Roman" w:eastAsia="Calibri" w:hAnsi="Times New Roman" w:cs="Times New Roman"/>
          <w:b w:val="0"/>
          <w:sz w:val="22"/>
          <w:szCs w:val="22"/>
          <w:lang w:eastAsia="en-US"/>
        </w:rPr>
      </w:pPr>
      <w:r w:rsidRPr="004252FD">
        <w:rPr>
          <w:rFonts w:ascii="Times New Roman" w:eastAsia="Calibri" w:hAnsi="Times New Roman" w:cs="Times New Roman"/>
          <w:b w:val="0"/>
          <w:sz w:val="22"/>
          <w:szCs w:val="22"/>
          <w:lang w:eastAsia="en-US"/>
        </w:rPr>
        <w:t xml:space="preserve">Юрасова, Н. В. Метрология и технические измерения. Лабораторный практикум : учебное пособие для спо / Н. В. Юрасова, Т. В. Полякова, В. М. Кишуров. — Санкт-Петербург : Лань, 2020. — 188 с. — ISBN 978-5-8114-5513-3. — Текст : электронный // Лань : электронно-библиотечная система. — URL: </w:t>
      </w:r>
      <w:hyperlink r:id="rId33" w:history="1">
        <w:r w:rsidRPr="004252FD">
          <w:rPr>
            <w:rStyle w:val="FootnoteTextChar"/>
            <w:rFonts w:eastAsia="Calibri"/>
            <w:b w:val="0"/>
            <w:sz w:val="22"/>
            <w:szCs w:val="22"/>
            <w:lang w:eastAsia="en-US"/>
          </w:rPr>
          <w:t>https://e.lanbook.com/book/152594</w:t>
        </w:r>
      </w:hyperlink>
      <w:r w:rsidRPr="004252FD">
        <w:rPr>
          <w:rFonts w:ascii="Times New Roman" w:eastAsia="Calibri" w:hAnsi="Times New Roman" w:cs="Times New Roman"/>
          <w:b w:val="0"/>
          <w:sz w:val="22"/>
          <w:szCs w:val="22"/>
          <w:lang w:eastAsia="en-US"/>
        </w:rPr>
        <w:t xml:space="preserve">  (дата обращения: 28.01.2021). — Режим доступа: для авториз. пользователей.</w:t>
      </w:r>
    </w:p>
    <w:p w14:paraId="308C1686" w14:textId="77777777" w:rsidR="00A84906" w:rsidRPr="004252FD" w:rsidRDefault="00A84906" w:rsidP="00056925">
      <w:pPr>
        <w:pStyle w:val="11"/>
        <w:numPr>
          <w:ilvl w:val="0"/>
          <w:numId w:val="109"/>
        </w:numPr>
        <w:spacing w:before="0" w:after="0" w:line="259" w:lineRule="auto"/>
        <w:jc w:val="both"/>
        <w:rPr>
          <w:rFonts w:ascii="Times New Roman" w:eastAsia="Calibri" w:hAnsi="Times New Roman" w:cs="Times New Roman"/>
          <w:b w:val="0"/>
          <w:sz w:val="22"/>
          <w:szCs w:val="22"/>
          <w:lang w:eastAsia="en-US"/>
        </w:rPr>
      </w:pPr>
      <w:r w:rsidRPr="004252FD">
        <w:rPr>
          <w:rFonts w:ascii="Times New Roman" w:eastAsia="Calibri" w:hAnsi="Times New Roman" w:cs="Times New Roman"/>
          <w:b w:val="0"/>
          <w:sz w:val="22"/>
          <w:szCs w:val="22"/>
          <w:lang w:eastAsia="en-US"/>
        </w:rPr>
        <w:t xml:space="preserve">Ким, К. К. Средства электрических измерений и их поверка : учебное пособие для спо / К. К. Ким, Г. Н. Анисимов, А. И. Чураков. — Санкт-Петербург : Лань, 2021. — 316 с. — ISBN 978-5-8114-6981-9. — Текст : электронный // Лань : электронно-библиотечная система. — URL: </w:t>
      </w:r>
      <w:hyperlink r:id="rId34" w:history="1">
        <w:r w:rsidRPr="004252FD">
          <w:rPr>
            <w:rStyle w:val="FootnoteTextChar"/>
            <w:rFonts w:eastAsia="Calibri"/>
            <w:b w:val="0"/>
            <w:sz w:val="22"/>
            <w:szCs w:val="22"/>
            <w:lang w:eastAsia="en-US"/>
          </w:rPr>
          <w:t>https://e.lanbook.com/book/153944</w:t>
        </w:r>
      </w:hyperlink>
      <w:r w:rsidRPr="004252FD">
        <w:rPr>
          <w:rFonts w:ascii="Times New Roman" w:eastAsia="Calibri" w:hAnsi="Times New Roman" w:cs="Times New Roman"/>
          <w:b w:val="0"/>
          <w:sz w:val="22"/>
          <w:szCs w:val="22"/>
          <w:lang w:eastAsia="en-US"/>
        </w:rPr>
        <w:t xml:space="preserve">  (дата обращения: 29.01.2021). — Режим доступа: для авториз. пользователей.</w:t>
      </w:r>
    </w:p>
    <w:p w14:paraId="0948E5C7" w14:textId="77777777" w:rsidR="00A84906" w:rsidRPr="004252FD" w:rsidRDefault="00A84906" w:rsidP="00056925">
      <w:pPr>
        <w:pStyle w:val="11"/>
        <w:numPr>
          <w:ilvl w:val="0"/>
          <w:numId w:val="109"/>
        </w:numPr>
        <w:spacing w:before="0" w:after="0" w:line="259" w:lineRule="auto"/>
        <w:jc w:val="both"/>
        <w:rPr>
          <w:rFonts w:ascii="Times New Roman" w:eastAsia="Calibri" w:hAnsi="Times New Roman" w:cs="Times New Roman"/>
          <w:b w:val="0"/>
          <w:sz w:val="22"/>
          <w:szCs w:val="22"/>
          <w:lang w:eastAsia="en-US"/>
        </w:rPr>
      </w:pPr>
      <w:r w:rsidRPr="004252FD">
        <w:rPr>
          <w:rFonts w:ascii="Times New Roman" w:eastAsia="Calibri" w:hAnsi="Times New Roman" w:cs="Times New Roman"/>
          <w:b w:val="0"/>
          <w:sz w:val="22"/>
          <w:szCs w:val="22"/>
          <w:lang w:eastAsia="en-US"/>
        </w:rPr>
        <w:t xml:space="preserve">Виноградова, А. А. Законодательная метрология : учебное пособие для спо / А. А. Виноградова, И. Е. Ушаков. — Санкт-Петербург : Лань, 2021. — 92 с. — ISBN 978-5-8114-7018-1. — Текст : электронный // Лань : электронно-библиотечная система. — URL: </w:t>
      </w:r>
      <w:hyperlink r:id="rId35" w:history="1">
        <w:r w:rsidRPr="004252FD">
          <w:rPr>
            <w:rStyle w:val="FootnoteTextChar"/>
            <w:rFonts w:eastAsia="Calibri"/>
            <w:b w:val="0"/>
            <w:sz w:val="22"/>
            <w:szCs w:val="22"/>
            <w:lang w:eastAsia="en-US"/>
          </w:rPr>
          <w:t>https://e.lanbook.com/book/153957</w:t>
        </w:r>
      </w:hyperlink>
      <w:r w:rsidRPr="004252FD">
        <w:rPr>
          <w:rFonts w:ascii="Times New Roman" w:eastAsia="Calibri" w:hAnsi="Times New Roman" w:cs="Times New Roman"/>
          <w:b w:val="0"/>
          <w:sz w:val="22"/>
          <w:szCs w:val="22"/>
          <w:lang w:eastAsia="en-US"/>
        </w:rPr>
        <w:t xml:space="preserve">  (дата обращения: 03.06.2021). — Режим доступа: для авториз. пользователей.</w:t>
      </w:r>
    </w:p>
    <w:p w14:paraId="4CA3C7A1" w14:textId="77777777" w:rsidR="00A84906" w:rsidRPr="004252FD" w:rsidRDefault="00A84906" w:rsidP="00056925">
      <w:pPr>
        <w:pStyle w:val="11"/>
        <w:numPr>
          <w:ilvl w:val="0"/>
          <w:numId w:val="109"/>
        </w:numPr>
        <w:spacing w:before="0" w:after="0" w:line="259" w:lineRule="auto"/>
        <w:jc w:val="both"/>
        <w:rPr>
          <w:rFonts w:ascii="Times New Roman" w:eastAsia="Calibri" w:hAnsi="Times New Roman" w:cs="Times New Roman"/>
          <w:b w:val="0"/>
          <w:sz w:val="22"/>
          <w:szCs w:val="22"/>
          <w:lang w:eastAsia="en-US"/>
        </w:rPr>
      </w:pPr>
      <w:r w:rsidRPr="004252FD">
        <w:rPr>
          <w:rFonts w:ascii="Times New Roman" w:eastAsia="Calibri" w:hAnsi="Times New Roman" w:cs="Times New Roman"/>
          <w:b w:val="0"/>
          <w:sz w:val="22"/>
          <w:szCs w:val="22"/>
          <w:lang w:eastAsia="en-US"/>
        </w:rPr>
        <w:t xml:space="preserve">Леонов, О. А. Основы взаимозаменяемости : учебное пособие для спо / О. А. Леонов, Ю. Г. Вергазова. — Санкт-Петербург : Лань, 2021. — 208 с. — ISBN 978-5-8114-6969-7. — Текст : электронный // Лань : электронно-библиотечная система. — URL: </w:t>
      </w:r>
      <w:hyperlink r:id="rId36" w:history="1">
        <w:r w:rsidRPr="004252FD">
          <w:rPr>
            <w:rStyle w:val="FootnoteTextChar"/>
            <w:rFonts w:eastAsia="Calibri"/>
            <w:b w:val="0"/>
            <w:sz w:val="22"/>
            <w:szCs w:val="22"/>
            <w:lang w:eastAsia="en-US"/>
          </w:rPr>
          <w:t>https://e.lanbook.com/book/153932</w:t>
        </w:r>
      </w:hyperlink>
      <w:r w:rsidRPr="004252FD">
        <w:rPr>
          <w:rFonts w:ascii="Times New Roman" w:eastAsia="Calibri" w:hAnsi="Times New Roman" w:cs="Times New Roman"/>
          <w:b w:val="0"/>
          <w:sz w:val="22"/>
          <w:szCs w:val="22"/>
          <w:lang w:eastAsia="en-US"/>
        </w:rPr>
        <w:t xml:space="preserve">  (дата обращения: 04.06.2021). — Режим доступа: для авториз. пользователей.</w:t>
      </w:r>
    </w:p>
    <w:p w14:paraId="22706EF2" w14:textId="77777777" w:rsidR="000B5139" w:rsidRPr="004252FD" w:rsidRDefault="000B5139" w:rsidP="00CC2BA3">
      <w:pPr>
        <w:ind w:left="360"/>
        <w:rPr>
          <w:rFonts w:ascii="Times New Roman" w:hAnsi="Times New Roman"/>
          <w:lang w:eastAsia="en-US"/>
        </w:rPr>
      </w:pPr>
    </w:p>
    <w:p w14:paraId="4E5CF854" w14:textId="77777777" w:rsidR="000B5139" w:rsidRPr="004252FD" w:rsidRDefault="000B5139" w:rsidP="00CC2BA3">
      <w:pPr>
        <w:ind w:left="360"/>
        <w:rPr>
          <w:rFonts w:ascii="Times New Roman" w:hAnsi="Times New Roman"/>
          <w:lang w:eastAsia="en-US"/>
        </w:rPr>
      </w:pPr>
      <w:r w:rsidRPr="004252FD">
        <w:rPr>
          <w:rFonts w:ascii="Times New Roman" w:hAnsi="Times New Roman"/>
          <w:lang w:eastAsia="en-US"/>
        </w:rPr>
        <w:t xml:space="preserve">4.КОНТРОЛЬ И ОЦЕНКА РЕЗУЛЬТАТОВ ОСВОЕНИЯ ПРОФЕССИОНАЛЬНОГО МОДУЛЯ </w:t>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3260"/>
        <w:gridCol w:w="3260"/>
      </w:tblGrid>
      <w:tr w:rsidR="000704A3" w:rsidRPr="004252FD" w14:paraId="03F02D5E" w14:textId="77777777" w:rsidTr="00E33F47">
        <w:trPr>
          <w:trHeight w:val="758"/>
        </w:trPr>
        <w:tc>
          <w:tcPr>
            <w:tcW w:w="2694" w:type="dxa"/>
          </w:tcPr>
          <w:p w14:paraId="5FAF941E" w14:textId="77777777" w:rsidR="000B5139" w:rsidRPr="004252FD" w:rsidRDefault="000B5139" w:rsidP="0079354D">
            <w:pPr>
              <w:spacing w:after="0" w:line="240" w:lineRule="auto"/>
              <w:jc w:val="center"/>
              <w:rPr>
                <w:rFonts w:ascii="Times New Roman" w:hAnsi="Times New Roman"/>
                <w:lang w:eastAsia="en-US"/>
              </w:rPr>
            </w:pPr>
            <w:r w:rsidRPr="004252FD">
              <w:rPr>
                <w:rFonts w:ascii="Times New Roman" w:hAnsi="Times New Roman"/>
              </w:rPr>
              <w:t>Код и наименование профессиональных и общих компетенций, формируемых в рамках модуля</w:t>
            </w:r>
          </w:p>
        </w:tc>
        <w:tc>
          <w:tcPr>
            <w:tcW w:w="3260" w:type="dxa"/>
          </w:tcPr>
          <w:p w14:paraId="6DD2286C" w14:textId="77777777" w:rsidR="000B5139" w:rsidRPr="004252FD" w:rsidRDefault="000B5139" w:rsidP="0079354D">
            <w:pPr>
              <w:spacing w:after="0" w:line="240" w:lineRule="auto"/>
              <w:jc w:val="center"/>
              <w:rPr>
                <w:rFonts w:ascii="Times New Roman" w:hAnsi="Times New Roman"/>
                <w:lang w:eastAsia="en-US"/>
              </w:rPr>
            </w:pPr>
            <w:r w:rsidRPr="004252FD">
              <w:rPr>
                <w:rFonts w:ascii="Times New Roman" w:hAnsi="Times New Roman"/>
                <w:lang w:eastAsia="en-US"/>
              </w:rPr>
              <w:t>Критерии оценки</w:t>
            </w:r>
          </w:p>
        </w:tc>
        <w:tc>
          <w:tcPr>
            <w:tcW w:w="3260" w:type="dxa"/>
          </w:tcPr>
          <w:p w14:paraId="3265BC29" w14:textId="77777777" w:rsidR="000B5139" w:rsidRPr="004252FD" w:rsidRDefault="000B5139" w:rsidP="0079354D">
            <w:pPr>
              <w:spacing w:after="0" w:line="240" w:lineRule="auto"/>
              <w:jc w:val="center"/>
              <w:rPr>
                <w:rFonts w:ascii="Times New Roman" w:hAnsi="Times New Roman"/>
                <w:lang w:eastAsia="en-US"/>
              </w:rPr>
            </w:pPr>
            <w:r w:rsidRPr="004252FD">
              <w:rPr>
                <w:rFonts w:ascii="Times New Roman" w:hAnsi="Times New Roman"/>
                <w:lang w:eastAsia="en-US"/>
              </w:rPr>
              <w:t>Методы оценки</w:t>
            </w:r>
          </w:p>
        </w:tc>
      </w:tr>
      <w:tr w:rsidR="000704A3" w:rsidRPr="004252FD" w14:paraId="76917F0A" w14:textId="77777777" w:rsidTr="00E33F47">
        <w:tc>
          <w:tcPr>
            <w:tcW w:w="2694" w:type="dxa"/>
            <w:vMerge w:val="restart"/>
          </w:tcPr>
          <w:p w14:paraId="300912AA" w14:textId="77777777" w:rsidR="000B5139" w:rsidRPr="004252FD" w:rsidRDefault="000B5139" w:rsidP="00E33F47">
            <w:pPr>
              <w:spacing w:after="0" w:line="240" w:lineRule="auto"/>
              <w:rPr>
                <w:rFonts w:ascii="Times New Roman" w:hAnsi="Times New Roman"/>
                <w:lang w:eastAsia="en-US"/>
              </w:rPr>
            </w:pPr>
            <w:r w:rsidRPr="004252FD">
              <w:rPr>
                <w:rFonts w:ascii="Times New Roman" w:hAnsi="Times New Roman"/>
                <w:lang w:eastAsia="en-US"/>
              </w:rPr>
              <w:t>ПК 2.1. Подготавливать технические документы и соответствующие образцы продукции для предоставления в испытательные лаборатории для проведения процедуры сертификации</w:t>
            </w:r>
          </w:p>
          <w:p w14:paraId="671DE157" w14:textId="77777777" w:rsidR="000B5139" w:rsidRPr="004252FD" w:rsidRDefault="000B5139" w:rsidP="00E33F47">
            <w:pPr>
              <w:spacing w:after="0" w:line="240" w:lineRule="auto"/>
              <w:rPr>
                <w:rFonts w:ascii="Times New Roman" w:hAnsi="Times New Roman"/>
                <w:lang w:eastAsia="en-US"/>
              </w:rPr>
            </w:pPr>
          </w:p>
        </w:tc>
        <w:tc>
          <w:tcPr>
            <w:tcW w:w="3260" w:type="dxa"/>
          </w:tcPr>
          <w:p w14:paraId="005AC1CB" w14:textId="77777777" w:rsidR="000B5139" w:rsidRPr="004252FD" w:rsidRDefault="000B5139" w:rsidP="00E33F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6"/>
              <w:contextualSpacing/>
              <w:jc w:val="both"/>
              <w:rPr>
                <w:rFonts w:ascii="Times New Roman" w:hAnsi="Times New Roman"/>
                <w:lang w:eastAsia="en-US"/>
              </w:rPr>
            </w:pPr>
            <w:r w:rsidRPr="004252FD">
              <w:rPr>
                <w:rFonts w:ascii="Times New Roman" w:hAnsi="Times New Roman"/>
                <w:lang w:eastAsia="en-US"/>
              </w:rPr>
              <w:t>91-100% правильных ответов оценка 5 (отлично)</w:t>
            </w:r>
          </w:p>
          <w:p w14:paraId="34C92D89" w14:textId="77777777" w:rsidR="000B5139" w:rsidRPr="004252FD" w:rsidRDefault="000B5139" w:rsidP="00E33F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6"/>
              <w:contextualSpacing/>
              <w:jc w:val="both"/>
              <w:rPr>
                <w:rFonts w:ascii="Times New Roman" w:hAnsi="Times New Roman"/>
                <w:lang w:eastAsia="en-US"/>
              </w:rPr>
            </w:pPr>
            <w:r w:rsidRPr="004252FD">
              <w:rPr>
                <w:rFonts w:ascii="Times New Roman" w:hAnsi="Times New Roman"/>
                <w:lang w:eastAsia="en-US"/>
              </w:rPr>
              <w:t>71-90% правильных ответов оценка 4 (хорошо)</w:t>
            </w:r>
          </w:p>
          <w:p w14:paraId="24E4C1BB" w14:textId="77777777" w:rsidR="000B5139" w:rsidRPr="004252FD" w:rsidRDefault="000B5139" w:rsidP="00E33F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6"/>
              <w:contextualSpacing/>
              <w:jc w:val="both"/>
              <w:rPr>
                <w:rFonts w:ascii="Times New Roman" w:hAnsi="Times New Roman"/>
                <w:bCs/>
                <w:lang w:eastAsia="en-US"/>
              </w:rPr>
            </w:pPr>
            <w:r w:rsidRPr="004252FD">
              <w:rPr>
                <w:rFonts w:ascii="Times New Roman" w:hAnsi="Times New Roman"/>
                <w:lang w:eastAsia="en-US"/>
              </w:rPr>
              <w:t>61-70% правильных ответов  оценка 3 (удовлетворительно)</w:t>
            </w:r>
          </w:p>
          <w:p w14:paraId="76E8E671" w14:textId="77777777" w:rsidR="000B5139" w:rsidRPr="004252FD" w:rsidRDefault="000B5139" w:rsidP="00E33F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6" w:hanging="26"/>
              <w:contextualSpacing/>
              <w:jc w:val="both"/>
              <w:rPr>
                <w:rFonts w:ascii="Times New Roman" w:hAnsi="Times New Roman"/>
                <w:bCs/>
                <w:lang w:eastAsia="en-US"/>
              </w:rPr>
            </w:pPr>
            <w:r w:rsidRPr="004252FD">
              <w:rPr>
                <w:rFonts w:ascii="Times New Roman" w:hAnsi="Times New Roman"/>
                <w:bCs/>
                <w:lang w:eastAsia="en-US"/>
              </w:rPr>
              <w:t>Менее 60% правильных ответов оценка 2 (неудовлетворительно)</w:t>
            </w:r>
          </w:p>
        </w:tc>
        <w:tc>
          <w:tcPr>
            <w:tcW w:w="3260" w:type="dxa"/>
          </w:tcPr>
          <w:p w14:paraId="5FDD7024" w14:textId="77777777" w:rsidR="000B5139" w:rsidRPr="004252FD" w:rsidRDefault="000B5139" w:rsidP="00E33F47">
            <w:pPr>
              <w:spacing w:after="0" w:line="240" w:lineRule="auto"/>
              <w:jc w:val="both"/>
              <w:rPr>
                <w:rFonts w:ascii="Times New Roman" w:hAnsi="Times New Roman"/>
                <w:lang w:eastAsia="en-US"/>
              </w:rPr>
            </w:pPr>
            <w:r w:rsidRPr="004252FD">
              <w:rPr>
                <w:rFonts w:ascii="Times New Roman" w:hAnsi="Times New Roman"/>
                <w:lang w:eastAsia="en-US"/>
              </w:rPr>
              <w:t>Тестовые задания с выбором ответа в закрытой форме, на установление соответствия в закрытой форме, и на установление правильной последовательности в закрытой форме.</w:t>
            </w:r>
          </w:p>
          <w:p w14:paraId="4D23EEEB" w14:textId="77777777" w:rsidR="000B5139" w:rsidRPr="004252FD" w:rsidRDefault="000B5139" w:rsidP="00E33F47">
            <w:pPr>
              <w:spacing w:after="0" w:line="240" w:lineRule="auto"/>
              <w:rPr>
                <w:rFonts w:ascii="Times New Roman" w:hAnsi="Times New Roman"/>
                <w:lang w:eastAsia="en-US"/>
              </w:rPr>
            </w:pPr>
          </w:p>
        </w:tc>
      </w:tr>
      <w:tr w:rsidR="000704A3" w:rsidRPr="004252FD" w14:paraId="4DD79D66" w14:textId="77777777" w:rsidTr="00E33F47">
        <w:tc>
          <w:tcPr>
            <w:tcW w:w="2694" w:type="dxa"/>
            <w:vMerge/>
          </w:tcPr>
          <w:p w14:paraId="46C3A263" w14:textId="77777777" w:rsidR="000B5139" w:rsidRPr="004252FD" w:rsidRDefault="000B5139" w:rsidP="00E33F47">
            <w:pPr>
              <w:spacing w:after="0" w:line="240" w:lineRule="auto"/>
              <w:rPr>
                <w:rFonts w:ascii="Times New Roman" w:hAnsi="Times New Roman"/>
                <w:lang w:eastAsia="en-US"/>
              </w:rPr>
            </w:pPr>
          </w:p>
        </w:tc>
        <w:tc>
          <w:tcPr>
            <w:tcW w:w="3260" w:type="dxa"/>
          </w:tcPr>
          <w:p w14:paraId="5A397E43" w14:textId="77777777" w:rsidR="000B5139" w:rsidRPr="004252FD" w:rsidRDefault="000B5139" w:rsidP="00E33F47">
            <w:pPr>
              <w:spacing w:after="0" w:line="240" w:lineRule="auto"/>
              <w:jc w:val="both"/>
              <w:rPr>
                <w:rFonts w:ascii="Times New Roman" w:hAnsi="Times New Roman"/>
                <w:bCs/>
                <w:iCs/>
                <w:lang w:eastAsia="en-US"/>
              </w:rPr>
            </w:pPr>
            <w:r w:rsidRPr="004252FD">
              <w:rPr>
                <w:rFonts w:ascii="Times New Roman" w:hAnsi="Times New Roman"/>
                <w:bCs/>
                <w:iCs/>
                <w:lang w:eastAsia="en-US"/>
              </w:rPr>
              <w:t>Текущий контроль:</w:t>
            </w:r>
            <w:r w:rsidRPr="004252FD">
              <w:rPr>
                <w:rFonts w:ascii="Times New Roman" w:hAnsi="Times New Roman"/>
                <w:lang w:eastAsia="en-US"/>
              </w:rPr>
              <w:t xml:space="preserve"> Экспертная оценка практических работ, контрольной работы и  </w:t>
            </w:r>
            <w:r w:rsidRPr="004252FD">
              <w:rPr>
                <w:rFonts w:ascii="Times New Roman" w:hAnsi="Times New Roman"/>
                <w:bCs/>
                <w:iCs/>
                <w:lang w:eastAsia="en-US"/>
              </w:rPr>
              <w:t>Промежуточная аттестация:</w:t>
            </w:r>
          </w:p>
          <w:p w14:paraId="6AADC96C" w14:textId="77777777" w:rsidR="000B5139" w:rsidRPr="004252FD" w:rsidRDefault="000B5139" w:rsidP="00E33F47">
            <w:pPr>
              <w:spacing w:after="0" w:line="240" w:lineRule="auto"/>
              <w:rPr>
                <w:rFonts w:ascii="Times New Roman" w:hAnsi="Times New Roman"/>
                <w:lang w:eastAsia="en-US"/>
              </w:rPr>
            </w:pPr>
            <w:r w:rsidRPr="004252FD">
              <w:rPr>
                <w:rFonts w:ascii="Times New Roman" w:hAnsi="Times New Roman"/>
                <w:bCs/>
                <w:iCs/>
                <w:lang w:eastAsia="en-US"/>
              </w:rPr>
              <w:t xml:space="preserve">Экспертная оценка при сдаче экзамена квалификационного  </w:t>
            </w:r>
          </w:p>
        </w:tc>
        <w:tc>
          <w:tcPr>
            <w:tcW w:w="3260" w:type="dxa"/>
          </w:tcPr>
          <w:p w14:paraId="28152275" w14:textId="77777777" w:rsidR="000B5139" w:rsidRPr="004252FD" w:rsidRDefault="000B5139" w:rsidP="00E33F47">
            <w:pPr>
              <w:spacing w:after="0" w:line="240" w:lineRule="auto"/>
              <w:jc w:val="both"/>
              <w:rPr>
                <w:rFonts w:ascii="Times New Roman" w:hAnsi="Times New Roman"/>
                <w:lang w:eastAsia="en-US"/>
              </w:rPr>
            </w:pPr>
            <w:r w:rsidRPr="004252FD">
              <w:rPr>
                <w:rFonts w:ascii="Times New Roman" w:hAnsi="Times New Roman"/>
                <w:lang w:eastAsia="en-US"/>
              </w:rPr>
              <w:t xml:space="preserve">Практические задания, состоящие из </w:t>
            </w:r>
            <w:r w:rsidRPr="004252FD">
              <w:rPr>
                <w:rFonts w:ascii="Times New Roman" w:hAnsi="Times New Roman"/>
              </w:rPr>
              <w:t>действий, характеризующих элементарные умения применять информацию для решения задач; применение (фактов, правил, теорий, приемов, методов) в конкретных ситуациях, соблюдение принципов и законов.</w:t>
            </w:r>
          </w:p>
        </w:tc>
      </w:tr>
      <w:tr w:rsidR="000704A3" w:rsidRPr="004252FD" w14:paraId="6B3C0243" w14:textId="77777777" w:rsidTr="00E33F47">
        <w:tc>
          <w:tcPr>
            <w:tcW w:w="2694" w:type="dxa"/>
            <w:vMerge/>
          </w:tcPr>
          <w:p w14:paraId="63BE230D" w14:textId="77777777" w:rsidR="000B5139" w:rsidRPr="004252FD" w:rsidRDefault="000B5139" w:rsidP="00E33F47">
            <w:pPr>
              <w:spacing w:after="0" w:line="240" w:lineRule="auto"/>
              <w:rPr>
                <w:rFonts w:ascii="Times New Roman" w:hAnsi="Times New Roman"/>
                <w:lang w:eastAsia="en-US"/>
              </w:rPr>
            </w:pPr>
          </w:p>
        </w:tc>
        <w:tc>
          <w:tcPr>
            <w:tcW w:w="3260" w:type="dxa"/>
          </w:tcPr>
          <w:p w14:paraId="10539120" w14:textId="77777777" w:rsidR="000B5139" w:rsidRPr="004252FD" w:rsidRDefault="000B5139" w:rsidP="00E33F47">
            <w:pPr>
              <w:spacing w:after="0" w:line="240" w:lineRule="auto"/>
              <w:jc w:val="both"/>
              <w:rPr>
                <w:rFonts w:ascii="Times New Roman" w:hAnsi="Times New Roman"/>
                <w:bCs/>
                <w:iCs/>
                <w:lang w:eastAsia="en-US"/>
              </w:rPr>
            </w:pPr>
            <w:r w:rsidRPr="004252FD">
              <w:rPr>
                <w:rFonts w:ascii="Times New Roman" w:hAnsi="Times New Roman"/>
                <w:bCs/>
                <w:iCs/>
                <w:lang w:eastAsia="en-US"/>
              </w:rPr>
              <w:t>Текущий контроль:</w:t>
            </w:r>
            <w:r w:rsidRPr="004252FD">
              <w:rPr>
                <w:rFonts w:ascii="Times New Roman" w:hAnsi="Times New Roman"/>
                <w:lang w:eastAsia="en-US"/>
              </w:rPr>
              <w:t xml:space="preserve"> Экспертная оценка практических работ, контрольной работы и  </w:t>
            </w:r>
            <w:r w:rsidRPr="004252FD">
              <w:rPr>
                <w:rFonts w:ascii="Times New Roman" w:hAnsi="Times New Roman"/>
                <w:bCs/>
                <w:iCs/>
                <w:lang w:eastAsia="en-US"/>
              </w:rPr>
              <w:t>Промежуточная аттестация:</w:t>
            </w:r>
          </w:p>
          <w:p w14:paraId="70F34593" w14:textId="77777777" w:rsidR="000B5139" w:rsidRPr="004252FD" w:rsidRDefault="000B5139" w:rsidP="00E33F47">
            <w:pPr>
              <w:spacing w:after="0" w:line="240" w:lineRule="auto"/>
              <w:rPr>
                <w:rFonts w:ascii="Times New Roman" w:hAnsi="Times New Roman"/>
                <w:lang w:eastAsia="en-US"/>
              </w:rPr>
            </w:pPr>
            <w:r w:rsidRPr="004252FD">
              <w:rPr>
                <w:rFonts w:ascii="Times New Roman" w:hAnsi="Times New Roman"/>
                <w:bCs/>
                <w:iCs/>
                <w:lang w:eastAsia="en-US"/>
              </w:rPr>
              <w:t xml:space="preserve">Экспертная оценка при сдаче экзамена квалификационного  </w:t>
            </w:r>
          </w:p>
        </w:tc>
        <w:tc>
          <w:tcPr>
            <w:tcW w:w="3260" w:type="dxa"/>
          </w:tcPr>
          <w:p w14:paraId="3FC10726" w14:textId="77777777" w:rsidR="000B5139" w:rsidRPr="004252FD" w:rsidRDefault="000B5139" w:rsidP="00E33F47">
            <w:pPr>
              <w:spacing w:after="0" w:line="240" w:lineRule="auto"/>
              <w:jc w:val="both"/>
              <w:rPr>
                <w:rFonts w:ascii="Times New Roman" w:hAnsi="Times New Roman"/>
                <w:lang w:eastAsia="en-US"/>
              </w:rPr>
            </w:pPr>
            <w:r w:rsidRPr="004252FD">
              <w:rPr>
                <w:rFonts w:ascii="Times New Roman" w:hAnsi="Times New Roman"/>
                <w:lang w:eastAsia="en-US"/>
              </w:rPr>
              <w:t xml:space="preserve">Практические задания на </w:t>
            </w:r>
            <w:r w:rsidRPr="004252FD">
              <w:rPr>
                <w:rFonts w:ascii="Times New Roman" w:hAnsi="Times New Roman"/>
              </w:rPr>
              <w:t>действия по применению знаний, понятий, определений, терминов,  законов для получения продукта.</w:t>
            </w:r>
          </w:p>
        </w:tc>
      </w:tr>
      <w:tr w:rsidR="000704A3" w:rsidRPr="004252FD" w14:paraId="4828D467" w14:textId="77777777" w:rsidTr="00E33F47">
        <w:trPr>
          <w:trHeight w:val="558"/>
        </w:trPr>
        <w:tc>
          <w:tcPr>
            <w:tcW w:w="2694" w:type="dxa"/>
            <w:vMerge w:val="restart"/>
          </w:tcPr>
          <w:p w14:paraId="782FACC9" w14:textId="77777777" w:rsidR="000B5139" w:rsidRPr="004252FD" w:rsidRDefault="000B5139" w:rsidP="00E33F47">
            <w:pPr>
              <w:spacing w:after="0" w:line="240" w:lineRule="auto"/>
              <w:rPr>
                <w:rFonts w:ascii="Times New Roman" w:hAnsi="Times New Roman"/>
                <w:lang w:eastAsia="en-US"/>
              </w:rPr>
            </w:pPr>
            <w:r w:rsidRPr="004252FD">
              <w:rPr>
                <w:rFonts w:ascii="Times New Roman" w:hAnsi="Times New Roman"/>
                <w:lang w:eastAsia="en-US"/>
              </w:rPr>
              <w:t>ПК 2.2. Оформлять документацию на подтверждение соответствия продукции (услуг) в соответствии с установленными правилами</w:t>
            </w:r>
          </w:p>
        </w:tc>
        <w:tc>
          <w:tcPr>
            <w:tcW w:w="3260" w:type="dxa"/>
          </w:tcPr>
          <w:p w14:paraId="5804A350" w14:textId="77777777" w:rsidR="000B5139" w:rsidRPr="004252FD" w:rsidRDefault="000B5139" w:rsidP="00E33F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6"/>
              <w:contextualSpacing/>
              <w:jc w:val="both"/>
              <w:rPr>
                <w:rFonts w:ascii="Times New Roman" w:hAnsi="Times New Roman"/>
                <w:lang w:eastAsia="en-US"/>
              </w:rPr>
            </w:pPr>
            <w:r w:rsidRPr="004252FD">
              <w:rPr>
                <w:rFonts w:ascii="Times New Roman" w:hAnsi="Times New Roman"/>
                <w:lang w:eastAsia="en-US"/>
              </w:rPr>
              <w:t>91-100% правильных ответов оценка 5 (отлично)</w:t>
            </w:r>
          </w:p>
          <w:p w14:paraId="44FA1D7D" w14:textId="77777777" w:rsidR="000B5139" w:rsidRPr="004252FD" w:rsidRDefault="000B5139" w:rsidP="00E33F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6"/>
              <w:contextualSpacing/>
              <w:jc w:val="both"/>
              <w:rPr>
                <w:rFonts w:ascii="Times New Roman" w:hAnsi="Times New Roman"/>
                <w:lang w:eastAsia="en-US"/>
              </w:rPr>
            </w:pPr>
            <w:r w:rsidRPr="004252FD">
              <w:rPr>
                <w:rFonts w:ascii="Times New Roman" w:hAnsi="Times New Roman"/>
                <w:lang w:eastAsia="en-US"/>
              </w:rPr>
              <w:t>71-90% правильных ответов оценка 4 (хорошо)</w:t>
            </w:r>
          </w:p>
          <w:p w14:paraId="4A4A0DB1" w14:textId="77777777" w:rsidR="000B5139" w:rsidRPr="004252FD" w:rsidRDefault="000B5139" w:rsidP="00E33F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6"/>
              <w:contextualSpacing/>
              <w:jc w:val="both"/>
              <w:rPr>
                <w:rFonts w:ascii="Times New Roman" w:hAnsi="Times New Roman"/>
                <w:bCs/>
                <w:lang w:eastAsia="en-US"/>
              </w:rPr>
            </w:pPr>
            <w:r w:rsidRPr="004252FD">
              <w:rPr>
                <w:rFonts w:ascii="Times New Roman" w:hAnsi="Times New Roman"/>
                <w:lang w:eastAsia="en-US"/>
              </w:rPr>
              <w:t>61-70% правильных ответов  оценка 3 (удовлетворительно)</w:t>
            </w:r>
          </w:p>
          <w:p w14:paraId="15FC0B81" w14:textId="77777777" w:rsidR="000B5139" w:rsidRPr="004252FD" w:rsidRDefault="000B5139" w:rsidP="00E33F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6" w:hanging="26"/>
              <w:contextualSpacing/>
              <w:jc w:val="both"/>
              <w:rPr>
                <w:rFonts w:ascii="Times New Roman" w:hAnsi="Times New Roman"/>
                <w:bCs/>
                <w:lang w:eastAsia="en-US"/>
              </w:rPr>
            </w:pPr>
            <w:r w:rsidRPr="004252FD">
              <w:rPr>
                <w:rFonts w:ascii="Times New Roman" w:hAnsi="Times New Roman"/>
                <w:bCs/>
                <w:lang w:eastAsia="en-US"/>
              </w:rPr>
              <w:t>Менее 60% правильных ответов оценка 2 (неудовлетворительно)</w:t>
            </w:r>
          </w:p>
        </w:tc>
        <w:tc>
          <w:tcPr>
            <w:tcW w:w="3260" w:type="dxa"/>
          </w:tcPr>
          <w:p w14:paraId="0152234B" w14:textId="77777777" w:rsidR="000B5139" w:rsidRPr="004252FD" w:rsidRDefault="000B5139" w:rsidP="00E33F47">
            <w:pPr>
              <w:spacing w:after="0" w:line="240" w:lineRule="auto"/>
              <w:jc w:val="both"/>
              <w:rPr>
                <w:rFonts w:ascii="Times New Roman" w:hAnsi="Times New Roman"/>
                <w:lang w:eastAsia="en-US"/>
              </w:rPr>
            </w:pPr>
            <w:r w:rsidRPr="004252FD">
              <w:rPr>
                <w:rFonts w:ascii="Times New Roman" w:hAnsi="Times New Roman"/>
                <w:lang w:eastAsia="en-US"/>
              </w:rPr>
              <w:t>Тестовые задания с выбором ответа в закрытой форме, на установление соответствия в закрытой форме, и на установление правильной последовательности в закрытой форме.</w:t>
            </w:r>
          </w:p>
          <w:p w14:paraId="4720960A" w14:textId="77777777" w:rsidR="000B5139" w:rsidRPr="004252FD" w:rsidRDefault="000B5139" w:rsidP="00E33F47">
            <w:pPr>
              <w:spacing w:after="0" w:line="240" w:lineRule="auto"/>
              <w:rPr>
                <w:rFonts w:ascii="Times New Roman" w:hAnsi="Times New Roman"/>
                <w:lang w:eastAsia="en-US"/>
              </w:rPr>
            </w:pPr>
          </w:p>
        </w:tc>
      </w:tr>
      <w:tr w:rsidR="000704A3" w:rsidRPr="004252FD" w14:paraId="34664C51" w14:textId="77777777" w:rsidTr="00E33F47">
        <w:trPr>
          <w:trHeight w:val="315"/>
        </w:trPr>
        <w:tc>
          <w:tcPr>
            <w:tcW w:w="2694" w:type="dxa"/>
            <w:vMerge/>
          </w:tcPr>
          <w:p w14:paraId="61693F65" w14:textId="77777777" w:rsidR="000B5139" w:rsidRPr="004252FD" w:rsidRDefault="000B5139" w:rsidP="00E33F47">
            <w:pPr>
              <w:spacing w:after="0" w:line="240" w:lineRule="auto"/>
              <w:rPr>
                <w:rFonts w:ascii="Times New Roman" w:hAnsi="Times New Roman"/>
                <w:lang w:eastAsia="en-US"/>
              </w:rPr>
            </w:pPr>
          </w:p>
        </w:tc>
        <w:tc>
          <w:tcPr>
            <w:tcW w:w="3260" w:type="dxa"/>
          </w:tcPr>
          <w:p w14:paraId="1DB1E693" w14:textId="77777777" w:rsidR="000B5139" w:rsidRPr="004252FD" w:rsidRDefault="000B5139" w:rsidP="00E33F47">
            <w:pPr>
              <w:spacing w:after="0" w:line="240" w:lineRule="auto"/>
              <w:jc w:val="both"/>
              <w:rPr>
                <w:rFonts w:ascii="Times New Roman" w:hAnsi="Times New Roman"/>
                <w:bCs/>
                <w:iCs/>
                <w:lang w:eastAsia="en-US"/>
              </w:rPr>
            </w:pPr>
            <w:r w:rsidRPr="004252FD">
              <w:rPr>
                <w:rFonts w:ascii="Times New Roman" w:hAnsi="Times New Roman"/>
                <w:bCs/>
                <w:iCs/>
                <w:lang w:eastAsia="en-US"/>
              </w:rPr>
              <w:t>Текущий контроль:</w:t>
            </w:r>
            <w:r w:rsidRPr="004252FD">
              <w:rPr>
                <w:rFonts w:ascii="Times New Roman" w:hAnsi="Times New Roman"/>
                <w:lang w:eastAsia="en-US"/>
              </w:rPr>
              <w:t xml:space="preserve"> Экспертная оценка практических работ, контрольной работы и  </w:t>
            </w:r>
            <w:r w:rsidRPr="004252FD">
              <w:rPr>
                <w:rFonts w:ascii="Times New Roman" w:hAnsi="Times New Roman"/>
                <w:bCs/>
                <w:iCs/>
                <w:lang w:eastAsia="en-US"/>
              </w:rPr>
              <w:t>Промежуточная аттестация:</w:t>
            </w:r>
          </w:p>
          <w:p w14:paraId="4CE769EC" w14:textId="77777777" w:rsidR="000B5139" w:rsidRPr="004252FD" w:rsidRDefault="000B5139" w:rsidP="00E33F47">
            <w:pPr>
              <w:spacing w:after="0" w:line="240" w:lineRule="auto"/>
              <w:rPr>
                <w:rFonts w:ascii="Times New Roman" w:hAnsi="Times New Roman"/>
                <w:lang w:eastAsia="en-US"/>
              </w:rPr>
            </w:pPr>
            <w:r w:rsidRPr="004252FD">
              <w:rPr>
                <w:rFonts w:ascii="Times New Roman" w:hAnsi="Times New Roman"/>
                <w:bCs/>
                <w:iCs/>
                <w:lang w:eastAsia="en-US"/>
              </w:rPr>
              <w:t xml:space="preserve">Экспертная оценка при сдаче экзамена квалификационного  </w:t>
            </w:r>
          </w:p>
        </w:tc>
        <w:tc>
          <w:tcPr>
            <w:tcW w:w="3260" w:type="dxa"/>
          </w:tcPr>
          <w:p w14:paraId="64D75860" w14:textId="77777777" w:rsidR="000B5139" w:rsidRPr="004252FD" w:rsidRDefault="000B5139" w:rsidP="00E33F47">
            <w:pPr>
              <w:spacing w:after="0" w:line="240" w:lineRule="auto"/>
              <w:rPr>
                <w:rFonts w:ascii="Times New Roman" w:hAnsi="Times New Roman"/>
                <w:lang w:eastAsia="en-US"/>
              </w:rPr>
            </w:pPr>
            <w:r w:rsidRPr="004252FD">
              <w:rPr>
                <w:rFonts w:ascii="Times New Roman" w:hAnsi="Times New Roman"/>
                <w:lang w:eastAsia="en-US"/>
              </w:rPr>
              <w:t xml:space="preserve">Практические задания, состоящие из </w:t>
            </w:r>
            <w:r w:rsidRPr="004252FD">
              <w:rPr>
                <w:rFonts w:ascii="Times New Roman" w:hAnsi="Times New Roman"/>
              </w:rPr>
              <w:t>действий, характеризующих элементарные умения применять информацию для решения задач; применение (фактов, правил, теорий, приемов, методов) в конкретных ситуациях, соблюдение принципов и законов.</w:t>
            </w:r>
          </w:p>
        </w:tc>
      </w:tr>
      <w:tr w:rsidR="000704A3" w:rsidRPr="004252FD" w14:paraId="4FE779F3" w14:textId="77777777" w:rsidTr="00E33F47">
        <w:trPr>
          <w:trHeight w:val="300"/>
        </w:trPr>
        <w:tc>
          <w:tcPr>
            <w:tcW w:w="2694" w:type="dxa"/>
            <w:vMerge/>
          </w:tcPr>
          <w:p w14:paraId="538A996A" w14:textId="77777777" w:rsidR="000B5139" w:rsidRPr="004252FD" w:rsidRDefault="000B5139" w:rsidP="00E33F47">
            <w:pPr>
              <w:spacing w:after="0" w:line="240" w:lineRule="auto"/>
              <w:rPr>
                <w:rFonts w:ascii="Times New Roman" w:hAnsi="Times New Roman"/>
                <w:lang w:eastAsia="en-US"/>
              </w:rPr>
            </w:pPr>
          </w:p>
        </w:tc>
        <w:tc>
          <w:tcPr>
            <w:tcW w:w="3260" w:type="dxa"/>
          </w:tcPr>
          <w:p w14:paraId="072C571F" w14:textId="77777777" w:rsidR="000B5139" w:rsidRPr="004252FD" w:rsidRDefault="000B5139" w:rsidP="00E33F47">
            <w:pPr>
              <w:spacing w:after="0" w:line="240" w:lineRule="auto"/>
              <w:jc w:val="both"/>
              <w:rPr>
                <w:rFonts w:ascii="Times New Roman" w:hAnsi="Times New Roman"/>
                <w:bCs/>
                <w:iCs/>
                <w:lang w:eastAsia="en-US"/>
              </w:rPr>
            </w:pPr>
            <w:r w:rsidRPr="004252FD">
              <w:rPr>
                <w:rFonts w:ascii="Times New Roman" w:hAnsi="Times New Roman"/>
                <w:bCs/>
                <w:iCs/>
                <w:lang w:eastAsia="en-US"/>
              </w:rPr>
              <w:t>Текущий контроль:</w:t>
            </w:r>
            <w:r w:rsidRPr="004252FD">
              <w:rPr>
                <w:rFonts w:ascii="Times New Roman" w:hAnsi="Times New Roman"/>
                <w:lang w:eastAsia="en-US"/>
              </w:rPr>
              <w:t xml:space="preserve"> Экспертная оценка практических работ, контрольной работы и  </w:t>
            </w:r>
            <w:r w:rsidRPr="004252FD">
              <w:rPr>
                <w:rFonts w:ascii="Times New Roman" w:hAnsi="Times New Roman"/>
                <w:bCs/>
                <w:iCs/>
                <w:lang w:eastAsia="en-US"/>
              </w:rPr>
              <w:t>Промежуточная аттестация:</w:t>
            </w:r>
          </w:p>
          <w:p w14:paraId="4B16EB0C" w14:textId="77777777" w:rsidR="000B5139" w:rsidRPr="004252FD" w:rsidRDefault="000B5139" w:rsidP="00E33F47">
            <w:pPr>
              <w:spacing w:after="0" w:line="240" w:lineRule="auto"/>
              <w:rPr>
                <w:rFonts w:ascii="Times New Roman" w:hAnsi="Times New Roman"/>
                <w:lang w:eastAsia="en-US"/>
              </w:rPr>
            </w:pPr>
            <w:r w:rsidRPr="004252FD">
              <w:rPr>
                <w:rFonts w:ascii="Times New Roman" w:hAnsi="Times New Roman"/>
                <w:bCs/>
                <w:iCs/>
                <w:lang w:eastAsia="en-US"/>
              </w:rPr>
              <w:t xml:space="preserve">Экспертная оценка при сдаче экзамена квалификационного  </w:t>
            </w:r>
          </w:p>
        </w:tc>
        <w:tc>
          <w:tcPr>
            <w:tcW w:w="3260" w:type="dxa"/>
          </w:tcPr>
          <w:p w14:paraId="4943FA55" w14:textId="77777777" w:rsidR="000B5139" w:rsidRPr="004252FD" w:rsidRDefault="000B5139" w:rsidP="00E33F47">
            <w:pPr>
              <w:spacing w:after="0" w:line="240" w:lineRule="auto"/>
              <w:rPr>
                <w:rFonts w:ascii="Times New Roman" w:hAnsi="Times New Roman"/>
                <w:lang w:eastAsia="en-US"/>
              </w:rPr>
            </w:pPr>
            <w:r w:rsidRPr="004252FD">
              <w:rPr>
                <w:rFonts w:ascii="Times New Roman" w:hAnsi="Times New Roman"/>
                <w:lang w:eastAsia="en-US"/>
              </w:rPr>
              <w:t xml:space="preserve">Практические задания на </w:t>
            </w:r>
            <w:r w:rsidRPr="004252FD">
              <w:rPr>
                <w:rFonts w:ascii="Times New Roman" w:hAnsi="Times New Roman"/>
              </w:rPr>
              <w:t>действия по применению знаний, понятий, определений, терминов,  законов для получения продукта</w:t>
            </w:r>
          </w:p>
        </w:tc>
      </w:tr>
      <w:tr w:rsidR="000704A3" w:rsidRPr="004252FD" w14:paraId="4CC02C05" w14:textId="77777777" w:rsidTr="00E33F47">
        <w:trPr>
          <w:trHeight w:val="225"/>
        </w:trPr>
        <w:tc>
          <w:tcPr>
            <w:tcW w:w="2694" w:type="dxa"/>
            <w:vMerge w:val="restart"/>
          </w:tcPr>
          <w:p w14:paraId="7E3E4EC4" w14:textId="77777777" w:rsidR="000B5139" w:rsidRPr="004252FD" w:rsidRDefault="000B5139" w:rsidP="00E33F47">
            <w:pPr>
              <w:spacing w:after="0" w:line="240" w:lineRule="auto"/>
              <w:rPr>
                <w:rFonts w:ascii="Times New Roman" w:hAnsi="Times New Roman"/>
                <w:lang w:eastAsia="en-US"/>
              </w:rPr>
            </w:pPr>
            <w:r w:rsidRPr="004252FD">
              <w:rPr>
                <w:rFonts w:ascii="Times New Roman" w:hAnsi="Times New Roman"/>
                <w:lang w:eastAsia="en-US"/>
              </w:rPr>
              <w:t>ПК 2.3. Вести учет и отчетность о деятельности организации по сертификации продукции (услуг)</w:t>
            </w:r>
          </w:p>
          <w:p w14:paraId="3760C032" w14:textId="77777777" w:rsidR="000B5139" w:rsidRPr="004252FD" w:rsidRDefault="000B5139" w:rsidP="00E33F47">
            <w:pPr>
              <w:spacing w:after="0" w:line="240" w:lineRule="auto"/>
              <w:rPr>
                <w:rFonts w:ascii="Times New Roman" w:hAnsi="Times New Roman"/>
                <w:lang w:eastAsia="en-US"/>
              </w:rPr>
            </w:pPr>
          </w:p>
        </w:tc>
        <w:tc>
          <w:tcPr>
            <w:tcW w:w="3260" w:type="dxa"/>
          </w:tcPr>
          <w:p w14:paraId="15BA15E8" w14:textId="77777777" w:rsidR="000B5139" w:rsidRPr="004252FD" w:rsidRDefault="000B5139" w:rsidP="00E33F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6"/>
              <w:contextualSpacing/>
              <w:jc w:val="both"/>
              <w:rPr>
                <w:rFonts w:ascii="Times New Roman" w:hAnsi="Times New Roman"/>
                <w:lang w:eastAsia="en-US"/>
              </w:rPr>
            </w:pPr>
            <w:r w:rsidRPr="004252FD">
              <w:rPr>
                <w:rFonts w:ascii="Times New Roman" w:hAnsi="Times New Roman"/>
                <w:lang w:eastAsia="en-US"/>
              </w:rPr>
              <w:t>91-100% правильных ответов оценка 5 (отлично)</w:t>
            </w:r>
          </w:p>
          <w:p w14:paraId="1EE733A9" w14:textId="77777777" w:rsidR="000B5139" w:rsidRPr="004252FD" w:rsidRDefault="000B5139" w:rsidP="00E33F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6"/>
              <w:contextualSpacing/>
              <w:jc w:val="both"/>
              <w:rPr>
                <w:rFonts w:ascii="Times New Roman" w:hAnsi="Times New Roman"/>
                <w:lang w:eastAsia="en-US"/>
              </w:rPr>
            </w:pPr>
            <w:r w:rsidRPr="004252FD">
              <w:rPr>
                <w:rFonts w:ascii="Times New Roman" w:hAnsi="Times New Roman"/>
                <w:lang w:eastAsia="en-US"/>
              </w:rPr>
              <w:t>71-90% правильных ответов оценка 4 (хорошо)</w:t>
            </w:r>
          </w:p>
          <w:p w14:paraId="26B58DB9" w14:textId="77777777" w:rsidR="000B5139" w:rsidRPr="004252FD" w:rsidRDefault="000B5139" w:rsidP="00E33F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6"/>
              <w:contextualSpacing/>
              <w:jc w:val="both"/>
              <w:rPr>
                <w:rFonts w:ascii="Times New Roman" w:hAnsi="Times New Roman"/>
                <w:bCs/>
                <w:lang w:eastAsia="en-US"/>
              </w:rPr>
            </w:pPr>
            <w:r w:rsidRPr="004252FD">
              <w:rPr>
                <w:rFonts w:ascii="Times New Roman" w:hAnsi="Times New Roman"/>
                <w:lang w:eastAsia="en-US"/>
              </w:rPr>
              <w:t>61-70% правильных ответов  оценка 3 (удовлетворительно)</w:t>
            </w:r>
          </w:p>
          <w:p w14:paraId="1E0AB5F2" w14:textId="77777777" w:rsidR="000B5139" w:rsidRPr="004252FD" w:rsidRDefault="000B5139" w:rsidP="00E33F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6" w:hanging="26"/>
              <w:contextualSpacing/>
              <w:jc w:val="both"/>
              <w:rPr>
                <w:rFonts w:ascii="Times New Roman" w:hAnsi="Times New Roman"/>
                <w:bCs/>
                <w:lang w:eastAsia="en-US"/>
              </w:rPr>
            </w:pPr>
            <w:r w:rsidRPr="004252FD">
              <w:rPr>
                <w:rFonts w:ascii="Times New Roman" w:hAnsi="Times New Roman"/>
                <w:bCs/>
                <w:lang w:eastAsia="en-US"/>
              </w:rPr>
              <w:t>Менее 60% правильных ответов оценка 2 (неудовлетворительно)</w:t>
            </w:r>
          </w:p>
        </w:tc>
        <w:tc>
          <w:tcPr>
            <w:tcW w:w="3260" w:type="dxa"/>
          </w:tcPr>
          <w:p w14:paraId="1BF2C02F" w14:textId="77777777" w:rsidR="000B5139" w:rsidRPr="004252FD" w:rsidRDefault="000B5139" w:rsidP="00E33F47">
            <w:pPr>
              <w:spacing w:after="0" w:line="240" w:lineRule="auto"/>
              <w:jc w:val="both"/>
              <w:rPr>
                <w:rFonts w:ascii="Times New Roman" w:hAnsi="Times New Roman"/>
                <w:lang w:eastAsia="en-US"/>
              </w:rPr>
            </w:pPr>
            <w:r w:rsidRPr="004252FD">
              <w:rPr>
                <w:rFonts w:ascii="Times New Roman" w:hAnsi="Times New Roman"/>
                <w:lang w:eastAsia="en-US"/>
              </w:rPr>
              <w:t>Тестовые задания с выбором ответа в закрытой форме, на установление соответствия в закрытой форме, и на установление правильной последовательности в закрытой форме.</w:t>
            </w:r>
          </w:p>
          <w:p w14:paraId="4AC3988D" w14:textId="77777777" w:rsidR="000B5139" w:rsidRPr="004252FD" w:rsidRDefault="000B5139" w:rsidP="00E33F47">
            <w:pPr>
              <w:spacing w:after="0" w:line="240" w:lineRule="auto"/>
              <w:rPr>
                <w:rFonts w:ascii="Times New Roman" w:hAnsi="Times New Roman"/>
                <w:lang w:eastAsia="en-US"/>
              </w:rPr>
            </w:pPr>
          </w:p>
        </w:tc>
      </w:tr>
      <w:tr w:rsidR="000704A3" w:rsidRPr="004252FD" w14:paraId="401E699D" w14:textId="77777777" w:rsidTr="00E33F47">
        <w:trPr>
          <w:trHeight w:val="255"/>
        </w:trPr>
        <w:tc>
          <w:tcPr>
            <w:tcW w:w="2694" w:type="dxa"/>
            <w:vMerge/>
          </w:tcPr>
          <w:p w14:paraId="03658AA5" w14:textId="77777777" w:rsidR="000B5139" w:rsidRPr="004252FD" w:rsidRDefault="000B5139" w:rsidP="00E33F47">
            <w:pPr>
              <w:spacing w:after="0" w:line="240" w:lineRule="auto"/>
              <w:rPr>
                <w:rFonts w:ascii="Times New Roman" w:hAnsi="Times New Roman"/>
                <w:lang w:eastAsia="en-US"/>
              </w:rPr>
            </w:pPr>
          </w:p>
        </w:tc>
        <w:tc>
          <w:tcPr>
            <w:tcW w:w="3260" w:type="dxa"/>
          </w:tcPr>
          <w:p w14:paraId="698492B6" w14:textId="77777777" w:rsidR="000B5139" w:rsidRPr="004252FD" w:rsidRDefault="000B5139" w:rsidP="00E33F47">
            <w:pPr>
              <w:spacing w:after="0" w:line="240" w:lineRule="auto"/>
              <w:jc w:val="both"/>
              <w:rPr>
                <w:rFonts w:ascii="Times New Roman" w:hAnsi="Times New Roman"/>
                <w:bCs/>
                <w:iCs/>
                <w:lang w:eastAsia="en-US"/>
              </w:rPr>
            </w:pPr>
            <w:r w:rsidRPr="004252FD">
              <w:rPr>
                <w:rFonts w:ascii="Times New Roman" w:hAnsi="Times New Roman"/>
                <w:bCs/>
                <w:iCs/>
                <w:lang w:eastAsia="en-US"/>
              </w:rPr>
              <w:t>Текущий контроль:</w:t>
            </w:r>
            <w:r w:rsidRPr="004252FD">
              <w:rPr>
                <w:rFonts w:ascii="Times New Roman" w:hAnsi="Times New Roman"/>
                <w:lang w:eastAsia="en-US"/>
              </w:rPr>
              <w:t xml:space="preserve"> Экспертная оценка практических работ, контрольной работы и  </w:t>
            </w:r>
            <w:r w:rsidRPr="004252FD">
              <w:rPr>
                <w:rFonts w:ascii="Times New Roman" w:hAnsi="Times New Roman"/>
                <w:bCs/>
                <w:iCs/>
                <w:lang w:eastAsia="en-US"/>
              </w:rPr>
              <w:t>Промежуточная аттестация:</w:t>
            </w:r>
          </w:p>
          <w:p w14:paraId="1DFD47DB" w14:textId="77777777" w:rsidR="000B5139" w:rsidRPr="004252FD" w:rsidRDefault="000B5139" w:rsidP="00E33F47">
            <w:pPr>
              <w:spacing w:after="0" w:line="240" w:lineRule="auto"/>
              <w:rPr>
                <w:rFonts w:ascii="Times New Roman" w:hAnsi="Times New Roman"/>
                <w:lang w:eastAsia="en-US"/>
              </w:rPr>
            </w:pPr>
            <w:r w:rsidRPr="004252FD">
              <w:rPr>
                <w:rFonts w:ascii="Times New Roman" w:hAnsi="Times New Roman"/>
                <w:bCs/>
                <w:iCs/>
                <w:lang w:eastAsia="en-US"/>
              </w:rPr>
              <w:t xml:space="preserve">Экспертная оценка при сдаче экзамена квалификационного  </w:t>
            </w:r>
          </w:p>
        </w:tc>
        <w:tc>
          <w:tcPr>
            <w:tcW w:w="3260" w:type="dxa"/>
          </w:tcPr>
          <w:p w14:paraId="18BA5A14" w14:textId="77777777" w:rsidR="000B5139" w:rsidRPr="004252FD" w:rsidRDefault="000B5139" w:rsidP="00E33F47">
            <w:pPr>
              <w:spacing w:after="0" w:line="240" w:lineRule="auto"/>
              <w:rPr>
                <w:rFonts w:ascii="Times New Roman" w:hAnsi="Times New Roman"/>
                <w:lang w:eastAsia="en-US"/>
              </w:rPr>
            </w:pPr>
            <w:r w:rsidRPr="004252FD">
              <w:rPr>
                <w:rFonts w:ascii="Times New Roman" w:hAnsi="Times New Roman"/>
                <w:lang w:eastAsia="en-US"/>
              </w:rPr>
              <w:t xml:space="preserve">Практические задания, состоящие из </w:t>
            </w:r>
            <w:r w:rsidRPr="004252FD">
              <w:rPr>
                <w:rFonts w:ascii="Times New Roman" w:hAnsi="Times New Roman"/>
              </w:rPr>
              <w:t>действий, характеризующих элементарные умения применять информацию для решения задач; применение (фактов, правил, теорий, приемов, методов) в конкретных ситуациях, соблюдение принципов и законов.</w:t>
            </w:r>
          </w:p>
        </w:tc>
      </w:tr>
      <w:tr w:rsidR="000704A3" w:rsidRPr="004252FD" w14:paraId="24989DB2" w14:textId="77777777" w:rsidTr="00E33F47">
        <w:trPr>
          <w:trHeight w:val="247"/>
        </w:trPr>
        <w:tc>
          <w:tcPr>
            <w:tcW w:w="2694" w:type="dxa"/>
            <w:vMerge/>
          </w:tcPr>
          <w:p w14:paraId="69C67649" w14:textId="77777777" w:rsidR="000B5139" w:rsidRPr="004252FD" w:rsidRDefault="000B5139" w:rsidP="00E33F47">
            <w:pPr>
              <w:spacing w:after="0" w:line="240" w:lineRule="auto"/>
              <w:rPr>
                <w:rFonts w:ascii="Times New Roman" w:hAnsi="Times New Roman"/>
                <w:lang w:eastAsia="en-US"/>
              </w:rPr>
            </w:pPr>
          </w:p>
        </w:tc>
        <w:tc>
          <w:tcPr>
            <w:tcW w:w="3260" w:type="dxa"/>
          </w:tcPr>
          <w:p w14:paraId="7DB4CEF1" w14:textId="77777777" w:rsidR="000B5139" w:rsidRPr="004252FD" w:rsidRDefault="000B5139" w:rsidP="00E33F47">
            <w:pPr>
              <w:spacing w:after="0" w:line="240" w:lineRule="auto"/>
              <w:jc w:val="both"/>
              <w:rPr>
                <w:rFonts w:ascii="Times New Roman" w:hAnsi="Times New Roman"/>
                <w:bCs/>
                <w:iCs/>
                <w:lang w:eastAsia="en-US"/>
              </w:rPr>
            </w:pPr>
            <w:r w:rsidRPr="004252FD">
              <w:rPr>
                <w:rFonts w:ascii="Times New Roman" w:hAnsi="Times New Roman"/>
                <w:bCs/>
                <w:iCs/>
                <w:lang w:eastAsia="en-US"/>
              </w:rPr>
              <w:t>Текущий контроль:</w:t>
            </w:r>
            <w:r w:rsidRPr="004252FD">
              <w:rPr>
                <w:rFonts w:ascii="Times New Roman" w:hAnsi="Times New Roman"/>
                <w:lang w:eastAsia="en-US"/>
              </w:rPr>
              <w:t xml:space="preserve"> Экспертная оценка практических работ, контрольной работы и  </w:t>
            </w:r>
            <w:r w:rsidRPr="004252FD">
              <w:rPr>
                <w:rFonts w:ascii="Times New Roman" w:hAnsi="Times New Roman"/>
                <w:bCs/>
                <w:iCs/>
                <w:lang w:eastAsia="en-US"/>
              </w:rPr>
              <w:t>Промежуточная аттестация:</w:t>
            </w:r>
          </w:p>
          <w:p w14:paraId="1C74007E" w14:textId="77777777" w:rsidR="000B5139" w:rsidRPr="004252FD" w:rsidRDefault="000B5139" w:rsidP="00E33F47">
            <w:pPr>
              <w:spacing w:after="0" w:line="240" w:lineRule="auto"/>
              <w:rPr>
                <w:rFonts w:ascii="Times New Roman" w:hAnsi="Times New Roman"/>
                <w:lang w:eastAsia="en-US"/>
              </w:rPr>
            </w:pPr>
            <w:r w:rsidRPr="004252FD">
              <w:rPr>
                <w:rFonts w:ascii="Times New Roman" w:hAnsi="Times New Roman"/>
                <w:bCs/>
                <w:iCs/>
                <w:lang w:eastAsia="en-US"/>
              </w:rPr>
              <w:t xml:space="preserve">Экспертная оценка при сдаче экзамена квалификационного  </w:t>
            </w:r>
          </w:p>
        </w:tc>
        <w:tc>
          <w:tcPr>
            <w:tcW w:w="3260" w:type="dxa"/>
          </w:tcPr>
          <w:p w14:paraId="2943AEE0" w14:textId="77777777" w:rsidR="000B5139" w:rsidRPr="004252FD" w:rsidRDefault="000B5139" w:rsidP="00E33F47">
            <w:pPr>
              <w:spacing w:after="0" w:line="240" w:lineRule="auto"/>
              <w:rPr>
                <w:rFonts w:ascii="Times New Roman" w:hAnsi="Times New Roman"/>
                <w:lang w:eastAsia="en-US"/>
              </w:rPr>
            </w:pPr>
            <w:r w:rsidRPr="004252FD">
              <w:rPr>
                <w:rFonts w:ascii="Times New Roman" w:hAnsi="Times New Roman"/>
                <w:lang w:eastAsia="en-US"/>
              </w:rPr>
              <w:t xml:space="preserve">Практические задания на </w:t>
            </w:r>
            <w:r w:rsidRPr="004252FD">
              <w:rPr>
                <w:rFonts w:ascii="Times New Roman" w:hAnsi="Times New Roman"/>
              </w:rPr>
              <w:t>действия по применению знаний, понятий, определений, терминов,  законов для получения продукта</w:t>
            </w:r>
          </w:p>
        </w:tc>
      </w:tr>
      <w:tr w:rsidR="000704A3" w:rsidRPr="004252FD" w14:paraId="2CA02A30" w14:textId="77777777" w:rsidTr="00E33F47">
        <w:trPr>
          <w:trHeight w:val="180"/>
        </w:trPr>
        <w:tc>
          <w:tcPr>
            <w:tcW w:w="2694" w:type="dxa"/>
            <w:vMerge w:val="restart"/>
          </w:tcPr>
          <w:p w14:paraId="0DE672BC" w14:textId="77777777" w:rsidR="000B5139" w:rsidRPr="004252FD" w:rsidRDefault="000B5139" w:rsidP="00E33F47">
            <w:pPr>
              <w:spacing w:after="0" w:line="240" w:lineRule="auto"/>
              <w:ind w:left="34"/>
              <w:contextualSpacing/>
              <w:rPr>
                <w:rFonts w:ascii="Times New Roman" w:hAnsi="Times New Roman"/>
                <w:lang w:eastAsia="en-US"/>
              </w:rPr>
            </w:pPr>
            <w:r w:rsidRPr="004252FD">
              <w:rPr>
                <w:rFonts w:ascii="Times New Roman" w:hAnsi="Times New Roman"/>
                <w:lang w:eastAsia="en-US"/>
              </w:rPr>
              <w:t>ПК 2.4.</w:t>
            </w:r>
          </w:p>
          <w:p w14:paraId="5CCC4B32" w14:textId="77777777" w:rsidR="000B5139" w:rsidRPr="004252FD" w:rsidRDefault="000B5139" w:rsidP="00E33F47">
            <w:pPr>
              <w:spacing w:after="0" w:line="240" w:lineRule="auto"/>
              <w:ind w:left="34"/>
              <w:contextualSpacing/>
              <w:rPr>
                <w:rFonts w:ascii="Times New Roman" w:hAnsi="Times New Roman"/>
                <w:lang w:eastAsia="en-US"/>
              </w:rPr>
            </w:pPr>
            <w:r w:rsidRPr="004252FD">
              <w:rPr>
                <w:rFonts w:ascii="Times New Roman" w:hAnsi="Times New Roman"/>
                <w:lang w:eastAsia="en-US"/>
              </w:rPr>
              <w:t>Разрабатывать стандарты организации, технические условия на выпускаемую продукцию</w:t>
            </w:r>
          </w:p>
        </w:tc>
        <w:tc>
          <w:tcPr>
            <w:tcW w:w="3260" w:type="dxa"/>
          </w:tcPr>
          <w:p w14:paraId="246DA025" w14:textId="77777777" w:rsidR="000B5139" w:rsidRPr="004252FD" w:rsidRDefault="000B5139" w:rsidP="00E33F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6"/>
              <w:contextualSpacing/>
              <w:jc w:val="both"/>
              <w:rPr>
                <w:rFonts w:ascii="Times New Roman" w:hAnsi="Times New Roman"/>
                <w:lang w:eastAsia="en-US"/>
              </w:rPr>
            </w:pPr>
            <w:r w:rsidRPr="004252FD">
              <w:rPr>
                <w:rFonts w:ascii="Times New Roman" w:hAnsi="Times New Roman"/>
                <w:lang w:eastAsia="en-US"/>
              </w:rPr>
              <w:t>91-100% правильных ответов оценка 5 (отлично)</w:t>
            </w:r>
          </w:p>
          <w:p w14:paraId="1CA58343" w14:textId="77777777" w:rsidR="000B5139" w:rsidRPr="004252FD" w:rsidRDefault="000B5139" w:rsidP="00E33F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6"/>
              <w:contextualSpacing/>
              <w:jc w:val="both"/>
              <w:rPr>
                <w:rFonts w:ascii="Times New Roman" w:hAnsi="Times New Roman"/>
                <w:lang w:eastAsia="en-US"/>
              </w:rPr>
            </w:pPr>
            <w:r w:rsidRPr="004252FD">
              <w:rPr>
                <w:rFonts w:ascii="Times New Roman" w:hAnsi="Times New Roman"/>
                <w:lang w:eastAsia="en-US"/>
              </w:rPr>
              <w:t>71-90% правильных ответов оценка 4 (хорошо)</w:t>
            </w:r>
          </w:p>
          <w:p w14:paraId="14A95053" w14:textId="77777777" w:rsidR="000B5139" w:rsidRPr="004252FD" w:rsidRDefault="000B5139" w:rsidP="00E33F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6"/>
              <w:contextualSpacing/>
              <w:jc w:val="both"/>
              <w:rPr>
                <w:rFonts w:ascii="Times New Roman" w:hAnsi="Times New Roman"/>
                <w:bCs/>
                <w:lang w:eastAsia="en-US"/>
              </w:rPr>
            </w:pPr>
            <w:r w:rsidRPr="004252FD">
              <w:rPr>
                <w:rFonts w:ascii="Times New Roman" w:hAnsi="Times New Roman"/>
                <w:lang w:eastAsia="en-US"/>
              </w:rPr>
              <w:t>61-70% правильных ответов  оценка 3 (удовлетворительно)</w:t>
            </w:r>
          </w:p>
          <w:p w14:paraId="3E7B2F5C" w14:textId="77777777" w:rsidR="000B5139" w:rsidRPr="004252FD" w:rsidRDefault="000B5139" w:rsidP="00E33F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6" w:hanging="26"/>
              <w:contextualSpacing/>
              <w:jc w:val="both"/>
              <w:rPr>
                <w:rFonts w:ascii="Times New Roman" w:hAnsi="Times New Roman"/>
                <w:bCs/>
                <w:lang w:eastAsia="en-US"/>
              </w:rPr>
            </w:pPr>
            <w:r w:rsidRPr="004252FD">
              <w:rPr>
                <w:rFonts w:ascii="Times New Roman" w:hAnsi="Times New Roman"/>
                <w:bCs/>
                <w:lang w:eastAsia="en-US"/>
              </w:rPr>
              <w:t>Менее 60% правильных ответов оценка 2 (неудовлетворительно)</w:t>
            </w:r>
          </w:p>
        </w:tc>
        <w:tc>
          <w:tcPr>
            <w:tcW w:w="3260" w:type="dxa"/>
          </w:tcPr>
          <w:p w14:paraId="16D4A089" w14:textId="77777777" w:rsidR="000B5139" w:rsidRPr="004252FD" w:rsidRDefault="000B5139" w:rsidP="00E33F47">
            <w:pPr>
              <w:spacing w:after="0" w:line="240" w:lineRule="auto"/>
              <w:jc w:val="both"/>
              <w:rPr>
                <w:rFonts w:ascii="Times New Roman" w:hAnsi="Times New Roman"/>
                <w:lang w:eastAsia="en-US"/>
              </w:rPr>
            </w:pPr>
            <w:r w:rsidRPr="004252FD">
              <w:rPr>
                <w:rFonts w:ascii="Times New Roman" w:hAnsi="Times New Roman"/>
                <w:lang w:eastAsia="en-US"/>
              </w:rPr>
              <w:t>Тестовые задания с выбором ответа в закрытой форме, на установление соответствия в закрытой форме, и на установление правильной последовательности в закрытой форме.</w:t>
            </w:r>
          </w:p>
          <w:p w14:paraId="761F5F83" w14:textId="77777777" w:rsidR="000B5139" w:rsidRPr="004252FD" w:rsidRDefault="000B5139" w:rsidP="00E33F47">
            <w:pPr>
              <w:spacing w:after="0" w:line="240" w:lineRule="auto"/>
              <w:rPr>
                <w:rFonts w:ascii="Times New Roman" w:hAnsi="Times New Roman"/>
                <w:lang w:eastAsia="en-US"/>
              </w:rPr>
            </w:pPr>
          </w:p>
        </w:tc>
      </w:tr>
      <w:tr w:rsidR="000704A3" w:rsidRPr="004252FD" w14:paraId="3900C192" w14:textId="77777777" w:rsidTr="00E33F47">
        <w:trPr>
          <w:trHeight w:val="247"/>
        </w:trPr>
        <w:tc>
          <w:tcPr>
            <w:tcW w:w="2694" w:type="dxa"/>
            <w:vMerge/>
          </w:tcPr>
          <w:p w14:paraId="177F482F" w14:textId="77777777" w:rsidR="000B5139" w:rsidRPr="004252FD" w:rsidRDefault="000B5139" w:rsidP="00E33F47">
            <w:pPr>
              <w:spacing w:after="0" w:line="240" w:lineRule="auto"/>
              <w:ind w:left="34"/>
              <w:contextualSpacing/>
              <w:rPr>
                <w:rFonts w:ascii="Times New Roman" w:hAnsi="Times New Roman"/>
                <w:lang w:eastAsia="en-US"/>
              </w:rPr>
            </w:pPr>
          </w:p>
        </w:tc>
        <w:tc>
          <w:tcPr>
            <w:tcW w:w="3260" w:type="dxa"/>
          </w:tcPr>
          <w:p w14:paraId="0900F743" w14:textId="77777777" w:rsidR="000B5139" w:rsidRPr="004252FD" w:rsidRDefault="000B5139" w:rsidP="00E33F47">
            <w:pPr>
              <w:spacing w:after="0" w:line="240" w:lineRule="auto"/>
              <w:jc w:val="both"/>
              <w:rPr>
                <w:rFonts w:ascii="Times New Roman" w:hAnsi="Times New Roman"/>
                <w:bCs/>
                <w:iCs/>
                <w:lang w:eastAsia="en-US"/>
              </w:rPr>
            </w:pPr>
            <w:r w:rsidRPr="004252FD">
              <w:rPr>
                <w:rFonts w:ascii="Times New Roman" w:hAnsi="Times New Roman"/>
                <w:bCs/>
                <w:iCs/>
                <w:lang w:eastAsia="en-US"/>
              </w:rPr>
              <w:t>Текущий контроль:</w:t>
            </w:r>
            <w:r w:rsidRPr="004252FD">
              <w:rPr>
                <w:rFonts w:ascii="Times New Roman" w:hAnsi="Times New Roman"/>
                <w:lang w:eastAsia="en-US"/>
              </w:rPr>
              <w:t xml:space="preserve"> Экспертная оценка практических работ, контрольной работы и  </w:t>
            </w:r>
            <w:r w:rsidRPr="004252FD">
              <w:rPr>
                <w:rFonts w:ascii="Times New Roman" w:hAnsi="Times New Roman"/>
                <w:bCs/>
                <w:iCs/>
                <w:lang w:eastAsia="en-US"/>
              </w:rPr>
              <w:t>Промежуточная аттестация:</w:t>
            </w:r>
          </w:p>
          <w:p w14:paraId="051A840F" w14:textId="77777777" w:rsidR="000B5139" w:rsidRPr="004252FD" w:rsidRDefault="000B5139" w:rsidP="00E33F47">
            <w:pPr>
              <w:spacing w:after="0" w:line="240" w:lineRule="auto"/>
              <w:rPr>
                <w:rFonts w:ascii="Times New Roman" w:hAnsi="Times New Roman"/>
                <w:lang w:eastAsia="en-US"/>
              </w:rPr>
            </w:pPr>
            <w:r w:rsidRPr="004252FD">
              <w:rPr>
                <w:rFonts w:ascii="Times New Roman" w:hAnsi="Times New Roman"/>
                <w:bCs/>
                <w:iCs/>
                <w:lang w:eastAsia="en-US"/>
              </w:rPr>
              <w:t xml:space="preserve">Экспертная оценка при сдаче экзамена квалификационного  </w:t>
            </w:r>
          </w:p>
        </w:tc>
        <w:tc>
          <w:tcPr>
            <w:tcW w:w="3260" w:type="dxa"/>
          </w:tcPr>
          <w:p w14:paraId="6548E832" w14:textId="77777777" w:rsidR="000B5139" w:rsidRPr="004252FD" w:rsidRDefault="000B5139" w:rsidP="00E33F47">
            <w:pPr>
              <w:spacing w:after="0" w:line="240" w:lineRule="auto"/>
              <w:rPr>
                <w:rFonts w:ascii="Times New Roman" w:hAnsi="Times New Roman"/>
                <w:lang w:eastAsia="en-US"/>
              </w:rPr>
            </w:pPr>
            <w:r w:rsidRPr="004252FD">
              <w:rPr>
                <w:rFonts w:ascii="Times New Roman" w:hAnsi="Times New Roman"/>
                <w:lang w:eastAsia="en-US"/>
              </w:rPr>
              <w:t xml:space="preserve">Практические задания, состоящие из </w:t>
            </w:r>
            <w:r w:rsidRPr="004252FD">
              <w:rPr>
                <w:rFonts w:ascii="Times New Roman" w:hAnsi="Times New Roman"/>
              </w:rPr>
              <w:t>действий, характеризующих элементарные умения применять информацию для решения задач; применение (фактов, правил, теорий, приемов, методов) в конкретных ситуациях, соблюдение принципов и законов.</w:t>
            </w:r>
          </w:p>
        </w:tc>
      </w:tr>
      <w:tr w:rsidR="000704A3" w:rsidRPr="004252FD" w14:paraId="014B77A3" w14:textId="77777777" w:rsidTr="00E33F47">
        <w:trPr>
          <w:trHeight w:val="255"/>
        </w:trPr>
        <w:tc>
          <w:tcPr>
            <w:tcW w:w="2694" w:type="dxa"/>
            <w:vMerge/>
          </w:tcPr>
          <w:p w14:paraId="6D0EDE18" w14:textId="77777777" w:rsidR="000B5139" w:rsidRPr="004252FD" w:rsidRDefault="000B5139" w:rsidP="00E33F47">
            <w:pPr>
              <w:spacing w:after="0" w:line="240" w:lineRule="auto"/>
              <w:ind w:left="34"/>
              <w:contextualSpacing/>
              <w:rPr>
                <w:rFonts w:ascii="Times New Roman" w:hAnsi="Times New Roman"/>
                <w:lang w:eastAsia="en-US"/>
              </w:rPr>
            </w:pPr>
          </w:p>
        </w:tc>
        <w:tc>
          <w:tcPr>
            <w:tcW w:w="3260" w:type="dxa"/>
          </w:tcPr>
          <w:p w14:paraId="6E6B39AC" w14:textId="77777777" w:rsidR="000B5139" w:rsidRPr="004252FD" w:rsidRDefault="000B5139" w:rsidP="00E33F47">
            <w:pPr>
              <w:spacing w:after="0" w:line="240" w:lineRule="auto"/>
              <w:jc w:val="both"/>
              <w:rPr>
                <w:rFonts w:ascii="Times New Roman" w:hAnsi="Times New Roman"/>
                <w:bCs/>
                <w:iCs/>
                <w:lang w:eastAsia="en-US"/>
              </w:rPr>
            </w:pPr>
            <w:r w:rsidRPr="004252FD">
              <w:rPr>
                <w:rFonts w:ascii="Times New Roman" w:hAnsi="Times New Roman"/>
                <w:bCs/>
                <w:iCs/>
                <w:lang w:eastAsia="en-US"/>
              </w:rPr>
              <w:t>Текущий контроль:</w:t>
            </w:r>
            <w:r w:rsidRPr="004252FD">
              <w:rPr>
                <w:rFonts w:ascii="Times New Roman" w:hAnsi="Times New Roman"/>
                <w:lang w:eastAsia="en-US"/>
              </w:rPr>
              <w:t xml:space="preserve"> Экспертная оценка практических работ, контрольной работы, самостоятельных работ и курсового проекта. </w:t>
            </w:r>
            <w:r w:rsidRPr="004252FD">
              <w:rPr>
                <w:rFonts w:ascii="Times New Roman" w:hAnsi="Times New Roman"/>
                <w:bCs/>
                <w:iCs/>
                <w:lang w:eastAsia="en-US"/>
              </w:rPr>
              <w:t>Промежуточная аттестация:</w:t>
            </w:r>
          </w:p>
          <w:p w14:paraId="22907E89" w14:textId="77777777" w:rsidR="000B5139" w:rsidRPr="004252FD" w:rsidRDefault="000B5139" w:rsidP="00E33F47">
            <w:pPr>
              <w:spacing w:after="0" w:line="240" w:lineRule="auto"/>
              <w:rPr>
                <w:rFonts w:ascii="Times New Roman" w:hAnsi="Times New Roman"/>
                <w:lang w:eastAsia="en-US"/>
              </w:rPr>
            </w:pPr>
            <w:r w:rsidRPr="004252FD">
              <w:rPr>
                <w:rFonts w:ascii="Times New Roman" w:hAnsi="Times New Roman"/>
                <w:bCs/>
                <w:iCs/>
                <w:lang w:eastAsia="en-US"/>
              </w:rPr>
              <w:t xml:space="preserve">Экспертная оценка при сдаче экзамена квалификационного  </w:t>
            </w:r>
          </w:p>
        </w:tc>
        <w:tc>
          <w:tcPr>
            <w:tcW w:w="3260" w:type="dxa"/>
          </w:tcPr>
          <w:p w14:paraId="1C531BC6" w14:textId="77777777" w:rsidR="000B5139" w:rsidRPr="004252FD" w:rsidRDefault="000B5139" w:rsidP="00E33F47">
            <w:pPr>
              <w:spacing w:after="0" w:line="240" w:lineRule="auto"/>
              <w:rPr>
                <w:rFonts w:ascii="Times New Roman" w:hAnsi="Times New Roman"/>
                <w:lang w:eastAsia="en-US"/>
              </w:rPr>
            </w:pPr>
            <w:r w:rsidRPr="004252FD">
              <w:rPr>
                <w:rFonts w:ascii="Times New Roman" w:hAnsi="Times New Roman"/>
                <w:lang w:eastAsia="en-US"/>
              </w:rPr>
              <w:t xml:space="preserve">Практические задания и курсовой проект на </w:t>
            </w:r>
            <w:r w:rsidRPr="004252FD">
              <w:rPr>
                <w:rFonts w:ascii="Times New Roman" w:hAnsi="Times New Roman"/>
              </w:rPr>
              <w:t>действия по применению знаний, понятий, определений, терминов,  законов для получения продукта</w:t>
            </w:r>
          </w:p>
          <w:p w14:paraId="3B5D31C7" w14:textId="77777777" w:rsidR="000B5139" w:rsidRPr="004252FD" w:rsidRDefault="000B5139" w:rsidP="00E33F47">
            <w:pPr>
              <w:spacing w:after="0" w:line="240" w:lineRule="auto"/>
              <w:rPr>
                <w:rFonts w:ascii="Times New Roman" w:hAnsi="Times New Roman"/>
                <w:lang w:eastAsia="en-US"/>
              </w:rPr>
            </w:pPr>
          </w:p>
        </w:tc>
      </w:tr>
      <w:tr w:rsidR="000704A3" w:rsidRPr="004252FD" w14:paraId="5F61BFAD" w14:textId="77777777" w:rsidTr="003A7E0D">
        <w:trPr>
          <w:trHeight w:val="2747"/>
        </w:trPr>
        <w:tc>
          <w:tcPr>
            <w:tcW w:w="2694" w:type="dxa"/>
          </w:tcPr>
          <w:p w14:paraId="4739619C" w14:textId="77777777" w:rsidR="000B5139" w:rsidRPr="004252FD" w:rsidRDefault="000B5139" w:rsidP="00E33F47">
            <w:pPr>
              <w:spacing w:after="0" w:line="240" w:lineRule="auto"/>
              <w:ind w:left="34"/>
              <w:contextualSpacing/>
              <w:rPr>
                <w:rFonts w:ascii="Times New Roman" w:hAnsi="Times New Roman"/>
                <w:lang w:eastAsia="en-US"/>
              </w:rPr>
            </w:pPr>
            <w:r w:rsidRPr="004252FD">
              <w:rPr>
                <w:rFonts w:ascii="Times New Roman" w:hAnsi="Times New Roman"/>
                <w:lang w:eastAsia="en-US"/>
              </w:rPr>
              <w:t>ОК 01. Выбирать способы решения задач профессиональной деятельности, применительно к различным контекстам</w:t>
            </w:r>
          </w:p>
        </w:tc>
        <w:tc>
          <w:tcPr>
            <w:tcW w:w="3260" w:type="dxa"/>
          </w:tcPr>
          <w:p w14:paraId="7F627CC1" w14:textId="77777777" w:rsidR="000B5139" w:rsidRPr="004252FD" w:rsidRDefault="000B5139" w:rsidP="00E33F47">
            <w:pPr>
              <w:spacing w:after="0"/>
              <w:jc w:val="both"/>
              <w:rPr>
                <w:rFonts w:ascii="Times New Roman" w:hAnsi="Times New Roman"/>
                <w:lang w:eastAsia="en-US"/>
              </w:rPr>
            </w:pPr>
            <w:r w:rsidRPr="004252FD">
              <w:rPr>
                <w:rFonts w:ascii="Times New Roman" w:hAnsi="Times New Roman"/>
                <w:lang w:eastAsia="en-US"/>
              </w:rPr>
              <w:t>Оценивание по критериям по виду деятельности (компе-тенциям):</w:t>
            </w:r>
          </w:p>
          <w:p w14:paraId="0058F0AD" w14:textId="77777777" w:rsidR="000B5139" w:rsidRPr="004252FD" w:rsidRDefault="000B5139" w:rsidP="00E33F47">
            <w:pPr>
              <w:spacing w:after="0"/>
              <w:jc w:val="both"/>
              <w:rPr>
                <w:rFonts w:ascii="Times New Roman" w:hAnsi="Times New Roman"/>
                <w:lang w:eastAsia="en-US"/>
              </w:rPr>
            </w:pPr>
            <w:r w:rsidRPr="004252FD">
              <w:rPr>
                <w:rFonts w:ascii="Times New Roman" w:hAnsi="Times New Roman"/>
                <w:lang w:eastAsia="en-US"/>
              </w:rPr>
              <w:t xml:space="preserve">2 балла-показатель присутствует полностью, </w:t>
            </w:r>
          </w:p>
          <w:p w14:paraId="6F15DA5C" w14:textId="77777777" w:rsidR="000B5139" w:rsidRPr="004252FD" w:rsidRDefault="000B5139" w:rsidP="00E33F47">
            <w:pPr>
              <w:spacing w:after="0"/>
              <w:jc w:val="both"/>
              <w:rPr>
                <w:rFonts w:ascii="Times New Roman" w:hAnsi="Times New Roman"/>
                <w:lang w:eastAsia="en-US"/>
              </w:rPr>
            </w:pPr>
            <w:r w:rsidRPr="004252FD">
              <w:rPr>
                <w:rFonts w:ascii="Times New Roman" w:hAnsi="Times New Roman"/>
                <w:lang w:eastAsia="en-US"/>
              </w:rPr>
              <w:t xml:space="preserve">1 балл-частично присутствует, </w:t>
            </w:r>
          </w:p>
          <w:p w14:paraId="3467007F" w14:textId="77777777" w:rsidR="000B5139" w:rsidRPr="004252FD" w:rsidRDefault="000B5139" w:rsidP="00E33F47">
            <w:pPr>
              <w:spacing w:after="0"/>
              <w:jc w:val="both"/>
              <w:rPr>
                <w:rFonts w:ascii="Times New Roman" w:hAnsi="Times New Roman"/>
                <w:lang w:eastAsia="en-US"/>
              </w:rPr>
            </w:pPr>
            <w:r w:rsidRPr="004252FD">
              <w:rPr>
                <w:rFonts w:ascii="Times New Roman" w:hAnsi="Times New Roman"/>
                <w:lang w:eastAsia="en-US"/>
              </w:rPr>
              <w:t>0 баллов -</w:t>
            </w:r>
          </w:p>
          <w:p w14:paraId="6E8AE0C6" w14:textId="77777777" w:rsidR="000B5139" w:rsidRPr="004252FD" w:rsidRDefault="000B5139" w:rsidP="00E33F47">
            <w:pPr>
              <w:spacing w:after="0" w:line="240" w:lineRule="auto"/>
              <w:jc w:val="both"/>
              <w:rPr>
                <w:rFonts w:ascii="Times New Roman" w:hAnsi="Times New Roman"/>
                <w:bCs/>
                <w:iCs/>
                <w:lang w:eastAsia="en-US"/>
              </w:rPr>
            </w:pPr>
            <w:r w:rsidRPr="004252FD">
              <w:rPr>
                <w:rFonts w:ascii="Times New Roman" w:hAnsi="Times New Roman"/>
                <w:lang w:eastAsia="en-US"/>
              </w:rPr>
              <w:t>отсутствие показателя.</w:t>
            </w:r>
          </w:p>
        </w:tc>
        <w:tc>
          <w:tcPr>
            <w:tcW w:w="3260" w:type="dxa"/>
          </w:tcPr>
          <w:p w14:paraId="60DE078F" w14:textId="77777777" w:rsidR="000B5139" w:rsidRPr="004252FD" w:rsidRDefault="000B5139" w:rsidP="00E33F47">
            <w:pPr>
              <w:rPr>
                <w:rFonts w:ascii="Times New Roman" w:hAnsi="Times New Roman"/>
                <w:lang w:eastAsia="en-US"/>
              </w:rPr>
            </w:pPr>
            <w:r w:rsidRPr="004252FD">
              <w:rPr>
                <w:rFonts w:ascii="Times New Roman" w:hAnsi="Times New Roman"/>
                <w:lang w:eastAsia="en-US"/>
              </w:rPr>
              <w:t>Наблюдение</w:t>
            </w:r>
          </w:p>
          <w:p w14:paraId="40D4EE10" w14:textId="77777777" w:rsidR="000B5139" w:rsidRPr="004252FD" w:rsidRDefault="000B5139" w:rsidP="00E33F47">
            <w:pPr>
              <w:rPr>
                <w:rFonts w:ascii="Times New Roman" w:hAnsi="Times New Roman"/>
                <w:lang w:eastAsia="en-US"/>
              </w:rPr>
            </w:pPr>
            <w:r w:rsidRPr="004252FD">
              <w:rPr>
                <w:rFonts w:ascii="Times New Roman" w:hAnsi="Times New Roman"/>
                <w:lang w:eastAsia="en-US"/>
              </w:rPr>
              <w:t>Собеседование</w:t>
            </w:r>
          </w:p>
          <w:p w14:paraId="43BDB1FB" w14:textId="77777777" w:rsidR="000B5139" w:rsidRPr="004252FD" w:rsidRDefault="000B5139" w:rsidP="00E33F47">
            <w:pPr>
              <w:spacing w:after="0" w:line="240" w:lineRule="auto"/>
              <w:rPr>
                <w:rFonts w:ascii="Times New Roman" w:hAnsi="Times New Roman"/>
                <w:lang w:eastAsia="en-US"/>
              </w:rPr>
            </w:pPr>
            <w:r w:rsidRPr="004252FD">
              <w:rPr>
                <w:rFonts w:ascii="Times New Roman" w:hAnsi="Times New Roman"/>
                <w:lang w:eastAsia="en-US"/>
              </w:rPr>
              <w:t>Тестирование</w:t>
            </w:r>
          </w:p>
        </w:tc>
      </w:tr>
      <w:tr w:rsidR="000704A3" w:rsidRPr="004252FD" w14:paraId="74344807" w14:textId="77777777" w:rsidTr="00F00F1B">
        <w:trPr>
          <w:trHeight w:val="2196"/>
        </w:trPr>
        <w:tc>
          <w:tcPr>
            <w:tcW w:w="2694" w:type="dxa"/>
          </w:tcPr>
          <w:p w14:paraId="4403335A" w14:textId="77777777" w:rsidR="000B5139" w:rsidRPr="004252FD" w:rsidRDefault="000B5139" w:rsidP="00E33F47">
            <w:pPr>
              <w:spacing w:after="0" w:line="240" w:lineRule="auto"/>
              <w:ind w:left="34"/>
              <w:contextualSpacing/>
              <w:rPr>
                <w:rFonts w:ascii="Times New Roman" w:hAnsi="Times New Roman"/>
                <w:lang w:eastAsia="en-US"/>
              </w:rPr>
            </w:pPr>
            <w:r w:rsidRPr="004252FD">
              <w:rPr>
                <w:rFonts w:ascii="Times New Roman" w:hAnsi="Times New Roman"/>
                <w:lang w:eastAsia="en-US"/>
              </w:rPr>
              <w:t>ОК 02. Осуществлять поиск, анализ и интерпретацию информации, необходимой для выполнения задач профессиональной деятельности</w:t>
            </w:r>
          </w:p>
        </w:tc>
        <w:tc>
          <w:tcPr>
            <w:tcW w:w="3260" w:type="dxa"/>
          </w:tcPr>
          <w:p w14:paraId="49D5E5ED" w14:textId="02E84E39" w:rsidR="000B5139" w:rsidRPr="004252FD" w:rsidRDefault="000B5139" w:rsidP="00E33F47">
            <w:pPr>
              <w:spacing w:after="0"/>
              <w:jc w:val="both"/>
              <w:rPr>
                <w:rFonts w:ascii="Times New Roman" w:hAnsi="Times New Roman"/>
                <w:lang w:eastAsia="en-US"/>
              </w:rPr>
            </w:pPr>
            <w:r w:rsidRPr="004252FD">
              <w:rPr>
                <w:rFonts w:ascii="Times New Roman" w:hAnsi="Times New Roman"/>
                <w:lang w:eastAsia="en-US"/>
              </w:rPr>
              <w:t>Оценивание по критериям по виду деятельности (компетенциям):</w:t>
            </w:r>
          </w:p>
          <w:p w14:paraId="2DE293F5" w14:textId="77777777" w:rsidR="000B5139" w:rsidRPr="004252FD" w:rsidRDefault="000B5139" w:rsidP="00E33F47">
            <w:pPr>
              <w:spacing w:after="0"/>
              <w:jc w:val="both"/>
              <w:rPr>
                <w:rFonts w:ascii="Times New Roman" w:hAnsi="Times New Roman"/>
                <w:lang w:eastAsia="en-US"/>
              </w:rPr>
            </w:pPr>
            <w:r w:rsidRPr="004252FD">
              <w:rPr>
                <w:rFonts w:ascii="Times New Roman" w:hAnsi="Times New Roman"/>
                <w:lang w:eastAsia="en-US"/>
              </w:rPr>
              <w:t xml:space="preserve">2 балла-показатель присутствует полностью, </w:t>
            </w:r>
          </w:p>
          <w:p w14:paraId="6852F631" w14:textId="77777777" w:rsidR="000B5139" w:rsidRPr="004252FD" w:rsidRDefault="000B5139" w:rsidP="00E33F47">
            <w:pPr>
              <w:spacing w:after="0"/>
              <w:jc w:val="both"/>
              <w:rPr>
                <w:rFonts w:ascii="Times New Roman" w:hAnsi="Times New Roman"/>
                <w:lang w:eastAsia="en-US"/>
              </w:rPr>
            </w:pPr>
            <w:r w:rsidRPr="004252FD">
              <w:rPr>
                <w:rFonts w:ascii="Times New Roman" w:hAnsi="Times New Roman"/>
                <w:lang w:eastAsia="en-US"/>
              </w:rPr>
              <w:t xml:space="preserve">1 балл-частично присутствует, </w:t>
            </w:r>
          </w:p>
          <w:p w14:paraId="51BBADFC" w14:textId="2D5F9512" w:rsidR="000B5139" w:rsidRPr="004252FD" w:rsidRDefault="000B5139" w:rsidP="00F00F1B">
            <w:pPr>
              <w:spacing w:after="0"/>
              <w:jc w:val="both"/>
              <w:rPr>
                <w:rFonts w:ascii="Times New Roman" w:hAnsi="Times New Roman"/>
                <w:bCs/>
                <w:iCs/>
                <w:lang w:eastAsia="en-US"/>
              </w:rPr>
            </w:pPr>
            <w:r w:rsidRPr="004252FD">
              <w:rPr>
                <w:rFonts w:ascii="Times New Roman" w:hAnsi="Times New Roman"/>
                <w:lang w:eastAsia="en-US"/>
              </w:rPr>
              <w:t>0 баллов -</w:t>
            </w:r>
            <w:r w:rsidR="007B46D0" w:rsidRPr="004252FD">
              <w:rPr>
                <w:rFonts w:ascii="Times New Roman" w:hAnsi="Times New Roman"/>
                <w:lang w:eastAsia="en-US"/>
              </w:rPr>
              <w:t>о</w:t>
            </w:r>
            <w:r w:rsidRPr="004252FD">
              <w:rPr>
                <w:rFonts w:ascii="Times New Roman" w:hAnsi="Times New Roman"/>
                <w:lang w:eastAsia="en-US"/>
              </w:rPr>
              <w:t>тсутствие показателя.</w:t>
            </w:r>
          </w:p>
        </w:tc>
        <w:tc>
          <w:tcPr>
            <w:tcW w:w="3260" w:type="dxa"/>
          </w:tcPr>
          <w:p w14:paraId="280E83E0" w14:textId="77777777" w:rsidR="000B5139" w:rsidRPr="004252FD" w:rsidRDefault="000B5139" w:rsidP="00E33F47">
            <w:pPr>
              <w:rPr>
                <w:rFonts w:ascii="Times New Roman" w:hAnsi="Times New Roman"/>
                <w:lang w:eastAsia="en-US"/>
              </w:rPr>
            </w:pPr>
            <w:r w:rsidRPr="004252FD">
              <w:rPr>
                <w:rFonts w:ascii="Times New Roman" w:hAnsi="Times New Roman"/>
                <w:lang w:eastAsia="en-US"/>
              </w:rPr>
              <w:t>Наблюдение</w:t>
            </w:r>
          </w:p>
          <w:p w14:paraId="4FE5EE5B" w14:textId="77777777" w:rsidR="000B5139" w:rsidRPr="004252FD" w:rsidRDefault="000B5139" w:rsidP="00E33F47">
            <w:pPr>
              <w:rPr>
                <w:rFonts w:ascii="Times New Roman" w:hAnsi="Times New Roman"/>
                <w:lang w:eastAsia="en-US"/>
              </w:rPr>
            </w:pPr>
            <w:r w:rsidRPr="004252FD">
              <w:rPr>
                <w:rFonts w:ascii="Times New Roman" w:hAnsi="Times New Roman"/>
                <w:lang w:eastAsia="en-US"/>
              </w:rPr>
              <w:t>Собеседование</w:t>
            </w:r>
          </w:p>
          <w:p w14:paraId="42F60BEC" w14:textId="77777777" w:rsidR="000B5139" w:rsidRPr="004252FD" w:rsidRDefault="000B5139" w:rsidP="00E33F47">
            <w:pPr>
              <w:spacing w:after="0" w:line="240" w:lineRule="auto"/>
              <w:rPr>
                <w:rFonts w:ascii="Times New Roman" w:hAnsi="Times New Roman"/>
                <w:lang w:eastAsia="en-US"/>
              </w:rPr>
            </w:pPr>
            <w:r w:rsidRPr="004252FD">
              <w:rPr>
                <w:rFonts w:ascii="Times New Roman" w:hAnsi="Times New Roman"/>
                <w:lang w:eastAsia="en-US"/>
              </w:rPr>
              <w:t>Тестирование</w:t>
            </w:r>
          </w:p>
        </w:tc>
      </w:tr>
      <w:tr w:rsidR="000704A3" w:rsidRPr="004252FD" w14:paraId="5BB7C9F6" w14:textId="77777777" w:rsidTr="003A7E0D">
        <w:trPr>
          <w:trHeight w:val="2289"/>
        </w:trPr>
        <w:tc>
          <w:tcPr>
            <w:tcW w:w="2694" w:type="dxa"/>
          </w:tcPr>
          <w:p w14:paraId="14BC38F2" w14:textId="77777777" w:rsidR="000B5139" w:rsidRPr="004252FD" w:rsidRDefault="000B5139" w:rsidP="00E33F47">
            <w:pPr>
              <w:spacing w:after="0" w:line="240" w:lineRule="auto"/>
              <w:ind w:left="34"/>
              <w:contextualSpacing/>
              <w:rPr>
                <w:rFonts w:ascii="Times New Roman" w:hAnsi="Times New Roman"/>
                <w:lang w:eastAsia="en-US"/>
              </w:rPr>
            </w:pPr>
            <w:r w:rsidRPr="004252FD">
              <w:rPr>
                <w:rFonts w:ascii="Times New Roman" w:hAnsi="Times New Roman"/>
                <w:lang w:eastAsia="en-US"/>
              </w:rPr>
              <w:t>ОК 03. Планировать и реализовывать собственное профессиональное и личностное развитие</w:t>
            </w:r>
          </w:p>
        </w:tc>
        <w:tc>
          <w:tcPr>
            <w:tcW w:w="3260" w:type="dxa"/>
          </w:tcPr>
          <w:p w14:paraId="13E14DE5" w14:textId="46E695A0" w:rsidR="000B5139" w:rsidRPr="004252FD" w:rsidRDefault="000B5139" w:rsidP="00E33F47">
            <w:pPr>
              <w:spacing w:after="0"/>
              <w:jc w:val="both"/>
              <w:rPr>
                <w:rFonts w:ascii="Times New Roman" w:hAnsi="Times New Roman"/>
                <w:lang w:eastAsia="en-US"/>
              </w:rPr>
            </w:pPr>
            <w:r w:rsidRPr="004252FD">
              <w:rPr>
                <w:rFonts w:ascii="Times New Roman" w:hAnsi="Times New Roman"/>
                <w:lang w:eastAsia="en-US"/>
              </w:rPr>
              <w:t>Оценивание по критериям по виду деятельности (компетенциям):</w:t>
            </w:r>
          </w:p>
          <w:p w14:paraId="45760396" w14:textId="77777777" w:rsidR="000B5139" w:rsidRPr="004252FD" w:rsidRDefault="000B5139" w:rsidP="00E33F47">
            <w:pPr>
              <w:spacing w:after="0"/>
              <w:jc w:val="both"/>
              <w:rPr>
                <w:rFonts w:ascii="Times New Roman" w:hAnsi="Times New Roman"/>
                <w:lang w:eastAsia="en-US"/>
              </w:rPr>
            </w:pPr>
            <w:r w:rsidRPr="004252FD">
              <w:rPr>
                <w:rFonts w:ascii="Times New Roman" w:hAnsi="Times New Roman"/>
                <w:lang w:eastAsia="en-US"/>
              </w:rPr>
              <w:t xml:space="preserve">2 балла-показатель присутствует полностью, </w:t>
            </w:r>
          </w:p>
          <w:p w14:paraId="5B747093" w14:textId="77777777" w:rsidR="000B5139" w:rsidRPr="004252FD" w:rsidRDefault="000B5139" w:rsidP="00E33F47">
            <w:pPr>
              <w:spacing w:after="0"/>
              <w:jc w:val="both"/>
              <w:rPr>
                <w:rFonts w:ascii="Times New Roman" w:hAnsi="Times New Roman"/>
                <w:lang w:eastAsia="en-US"/>
              </w:rPr>
            </w:pPr>
            <w:r w:rsidRPr="004252FD">
              <w:rPr>
                <w:rFonts w:ascii="Times New Roman" w:hAnsi="Times New Roman"/>
                <w:lang w:eastAsia="en-US"/>
              </w:rPr>
              <w:t xml:space="preserve">1 балл-частично присутствует, </w:t>
            </w:r>
          </w:p>
          <w:p w14:paraId="1D0FA480" w14:textId="1706FCE9" w:rsidR="000B5139" w:rsidRPr="004252FD" w:rsidRDefault="000B5139" w:rsidP="00F00F1B">
            <w:pPr>
              <w:spacing w:after="0"/>
              <w:jc w:val="both"/>
              <w:rPr>
                <w:rFonts w:ascii="Times New Roman" w:hAnsi="Times New Roman"/>
                <w:bCs/>
                <w:iCs/>
                <w:lang w:eastAsia="en-US"/>
              </w:rPr>
            </w:pPr>
            <w:r w:rsidRPr="004252FD">
              <w:rPr>
                <w:rFonts w:ascii="Times New Roman" w:hAnsi="Times New Roman"/>
                <w:lang w:eastAsia="en-US"/>
              </w:rPr>
              <w:t>0 баллов -</w:t>
            </w:r>
            <w:r w:rsidR="007B46D0" w:rsidRPr="004252FD">
              <w:rPr>
                <w:rFonts w:ascii="Times New Roman" w:hAnsi="Times New Roman"/>
                <w:lang w:eastAsia="en-US"/>
              </w:rPr>
              <w:t xml:space="preserve"> </w:t>
            </w:r>
            <w:r w:rsidRPr="004252FD">
              <w:rPr>
                <w:rFonts w:ascii="Times New Roman" w:hAnsi="Times New Roman"/>
                <w:lang w:eastAsia="en-US"/>
              </w:rPr>
              <w:t>отсутствие показателя.</w:t>
            </w:r>
          </w:p>
        </w:tc>
        <w:tc>
          <w:tcPr>
            <w:tcW w:w="3260" w:type="dxa"/>
          </w:tcPr>
          <w:p w14:paraId="7C2687F5" w14:textId="77777777" w:rsidR="000B5139" w:rsidRPr="004252FD" w:rsidRDefault="000B5139" w:rsidP="00E33F47">
            <w:pPr>
              <w:rPr>
                <w:rFonts w:ascii="Times New Roman" w:hAnsi="Times New Roman"/>
                <w:lang w:eastAsia="en-US"/>
              </w:rPr>
            </w:pPr>
            <w:r w:rsidRPr="004252FD">
              <w:rPr>
                <w:rFonts w:ascii="Times New Roman" w:hAnsi="Times New Roman"/>
                <w:lang w:eastAsia="en-US"/>
              </w:rPr>
              <w:t>Наблюдение</w:t>
            </w:r>
          </w:p>
          <w:p w14:paraId="6D3AAA74" w14:textId="77777777" w:rsidR="000B5139" w:rsidRPr="004252FD" w:rsidRDefault="000B5139" w:rsidP="00E33F47">
            <w:pPr>
              <w:rPr>
                <w:rFonts w:ascii="Times New Roman" w:hAnsi="Times New Roman"/>
                <w:lang w:eastAsia="en-US"/>
              </w:rPr>
            </w:pPr>
            <w:r w:rsidRPr="004252FD">
              <w:rPr>
                <w:rFonts w:ascii="Times New Roman" w:hAnsi="Times New Roman"/>
                <w:lang w:eastAsia="en-US"/>
              </w:rPr>
              <w:t>Собеседование</w:t>
            </w:r>
          </w:p>
          <w:p w14:paraId="7EAA0612" w14:textId="77777777" w:rsidR="000B5139" w:rsidRPr="004252FD" w:rsidRDefault="000B5139" w:rsidP="00E33F47">
            <w:pPr>
              <w:spacing w:after="0" w:line="240" w:lineRule="auto"/>
              <w:rPr>
                <w:rFonts w:ascii="Times New Roman" w:hAnsi="Times New Roman"/>
                <w:lang w:eastAsia="en-US"/>
              </w:rPr>
            </w:pPr>
            <w:r w:rsidRPr="004252FD">
              <w:rPr>
                <w:rFonts w:ascii="Times New Roman" w:hAnsi="Times New Roman"/>
                <w:lang w:eastAsia="en-US"/>
              </w:rPr>
              <w:t>Тестирование</w:t>
            </w:r>
          </w:p>
        </w:tc>
      </w:tr>
      <w:tr w:rsidR="000704A3" w:rsidRPr="004252FD" w14:paraId="2C5BF6B9" w14:textId="77777777" w:rsidTr="003A7E0D">
        <w:trPr>
          <w:trHeight w:val="2289"/>
        </w:trPr>
        <w:tc>
          <w:tcPr>
            <w:tcW w:w="2694" w:type="dxa"/>
          </w:tcPr>
          <w:p w14:paraId="34CBD216" w14:textId="77777777" w:rsidR="000B5139" w:rsidRPr="004252FD" w:rsidRDefault="000B5139" w:rsidP="00E33F47">
            <w:pPr>
              <w:spacing w:after="0" w:line="240" w:lineRule="auto"/>
              <w:ind w:left="34"/>
              <w:contextualSpacing/>
              <w:rPr>
                <w:rFonts w:ascii="Times New Roman" w:hAnsi="Times New Roman"/>
                <w:lang w:eastAsia="en-US"/>
              </w:rPr>
            </w:pPr>
            <w:r w:rsidRPr="004252FD">
              <w:rPr>
                <w:rFonts w:ascii="Times New Roman" w:hAnsi="Times New Roman"/>
                <w:lang w:eastAsia="en-US"/>
              </w:rPr>
              <w:t>ОК 04. Работать в коллективе и команде, эффективно взаимодействовать с коллегами, руководством, клиентами</w:t>
            </w:r>
          </w:p>
        </w:tc>
        <w:tc>
          <w:tcPr>
            <w:tcW w:w="3260" w:type="dxa"/>
          </w:tcPr>
          <w:p w14:paraId="0A47692B" w14:textId="77777777" w:rsidR="000B5139" w:rsidRPr="004252FD" w:rsidRDefault="000B5139" w:rsidP="00E33F47">
            <w:pPr>
              <w:spacing w:after="0"/>
              <w:jc w:val="both"/>
              <w:rPr>
                <w:rFonts w:ascii="Times New Roman" w:hAnsi="Times New Roman"/>
                <w:lang w:eastAsia="en-US"/>
              </w:rPr>
            </w:pPr>
            <w:r w:rsidRPr="004252FD">
              <w:rPr>
                <w:rFonts w:ascii="Times New Roman" w:hAnsi="Times New Roman"/>
                <w:lang w:eastAsia="en-US"/>
              </w:rPr>
              <w:t>Оценивание по критериям по виду деятельности (компетенциям):</w:t>
            </w:r>
          </w:p>
          <w:p w14:paraId="709A3B8F" w14:textId="77777777" w:rsidR="000B5139" w:rsidRPr="004252FD" w:rsidRDefault="000B5139" w:rsidP="00E33F47">
            <w:pPr>
              <w:spacing w:after="0"/>
              <w:jc w:val="both"/>
              <w:rPr>
                <w:rFonts w:ascii="Times New Roman" w:hAnsi="Times New Roman"/>
                <w:lang w:eastAsia="en-US"/>
              </w:rPr>
            </w:pPr>
            <w:r w:rsidRPr="004252FD">
              <w:rPr>
                <w:rFonts w:ascii="Times New Roman" w:hAnsi="Times New Roman"/>
                <w:lang w:eastAsia="en-US"/>
              </w:rPr>
              <w:t xml:space="preserve">2 балла-показатель присутствует полностью, </w:t>
            </w:r>
          </w:p>
          <w:p w14:paraId="67EBCBD7" w14:textId="77777777" w:rsidR="000B5139" w:rsidRPr="004252FD" w:rsidRDefault="000B5139" w:rsidP="00E33F47">
            <w:pPr>
              <w:spacing w:after="0"/>
              <w:jc w:val="both"/>
              <w:rPr>
                <w:rFonts w:ascii="Times New Roman" w:hAnsi="Times New Roman"/>
                <w:lang w:eastAsia="en-US"/>
              </w:rPr>
            </w:pPr>
            <w:r w:rsidRPr="004252FD">
              <w:rPr>
                <w:rFonts w:ascii="Times New Roman" w:hAnsi="Times New Roman"/>
                <w:lang w:eastAsia="en-US"/>
              </w:rPr>
              <w:t xml:space="preserve">1 балл-частично присутствует, </w:t>
            </w:r>
          </w:p>
          <w:p w14:paraId="5BF7F0B6" w14:textId="77777777" w:rsidR="000B5139" w:rsidRPr="004252FD" w:rsidRDefault="000B5139" w:rsidP="00F00F1B">
            <w:pPr>
              <w:spacing w:after="0"/>
              <w:jc w:val="both"/>
              <w:rPr>
                <w:rFonts w:ascii="Times New Roman" w:hAnsi="Times New Roman"/>
                <w:bCs/>
                <w:iCs/>
                <w:lang w:eastAsia="en-US"/>
              </w:rPr>
            </w:pPr>
            <w:r w:rsidRPr="004252FD">
              <w:rPr>
                <w:rFonts w:ascii="Times New Roman" w:hAnsi="Times New Roman"/>
                <w:lang w:eastAsia="en-US"/>
              </w:rPr>
              <w:t>0 баллов -отсутствие показателя.</w:t>
            </w:r>
          </w:p>
        </w:tc>
        <w:tc>
          <w:tcPr>
            <w:tcW w:w="3260" w:type="dxa"/>
          </w:tcPr>
          <w:p w14:paraId="51DA6EC0" w14:textId="77777777" w:rsidR="000B5139" w:rsidRPr="004252FD" w:rsidRDefault="000B5139" w:rsidP="00E33F47">
            <w:pPr>
              <w:rPr>
                <w:rFonts w:ascii="Times New Roman" w:hAnsi="Times New Roman"/>
                <w:lang w:eastAsia="en-US"/>
              </w:rPr>
            </w:pPr>
            <w:r w:rsidRPr="004252FD">
              <w:rPr>
                <w:rFonts w:ascii="Times New Roman" w:hAnsi="Times New Roman"/>
                <w:lang w:eastAsia="en-US"/>
              </w:rPr>
              <w:t>Наблюдение</w:t>
            </w:r>
          </w:p>
          <w:p w14:paraId="43D7A686" w14:textId="77777777" w:rsidR="000B5139" w:rsidRPr="004252FD" w:rsidRDefault="000B5139" w:rsidP="00E33F47">
            <w:pPr>
              <w:rPr>
                <w:rFonts w:ascii="Times New Roman" w:hAnsi="Times New Roman"/>
                <w:lang w:eastAsia="en-US"/>
              </w:rPr>
            </w:pPr>
            <w:r w:rsidRPr="004252FD">
              <w:rPr>
                <w:rFonts w:ascii="Times New Roman" w:hAnsi="Times New Roman"/>
                <w:lang w:eastAsia="en-US"/>
              </w:rPr>
              <w:t>Собеседование</w:t>
            </w:r>
          </w:p>
          <w:p w14:paraId="431C364D" w14:textId="77777777" w:rsidR="000B5139" w:rsidRPr="004252FD" w:rsidRDefault="000B5139" w:rsidP="00E33F47">
            <w:pPr>
              <w:spacing w:after="0" w:line="240" w:lineRule="auto"/>
              <w:rPr>
                <w:rFonts w:ascii="Times New Roman" w:hAnsi="Times New Roman"/>
                <w:lang w:eastAsia="en-US"/>
              </w:rPr>
            </w:pPr>
            <w:r w:rsidRPr="004252FD">
              <w:rPr>
                <w:rFonts w:ascii="Times New Roman" w:hAnsi="Times New Roman"/>
                <w:lang w:eastAsia="en-US"/>
              </w:rPr>
              <w:t>Тестирование</w:t>
            </w:r>
          </w:p>
        </w:tc>
      </w:tr>
      <w:tr w:rsidR="000704A3" w:rsidRPr="004252FD" w14:paraId="039D5840" w14:textId="77777777" w:rsidTr="003A7E0D">
        <w:trPr>
          <w:trHeight w:val="2295"/>
        </w:trPr>
        <w:tc>
          <w:tcPr>
            <w:tcW w:w="2694" w:type="dxa"/>
          </w:tcPr>
          <w:p w14:paraId="5F14ED5F" w14:textId="77777777" w:rsidR="000B5139" w:rsidRPr="004252FD" w:rsidRDefault="000B5139" w:rsidP="00E33F47">
            <w:pPr>
              <w:spacing w:after="0" w:line="240" w:lineRule="auto"/>
              <w:ind w:left="34"/>
              <w:contextualSpacing/>
              <w:rPr>
                <w:rFonts w:ascii="Times New Roman" w:hAnsi="Times New Roman"/>
                <w:lang w:eastAsia="en-US"/>
              </w:rPr>
            </w:pPr>
            <w:r w:rsidRPr="004252FD">
              <w:rPr>
                <w:rFonts w:ascii="Times New Roman" w:hAnsi="Times New Roman"/>
                <w:lang w:eastAsia="en-US"/>
              </w:rPr>
              <w:t>ОК 05. Осуществлять устную и письменную коммуникацию на государственном языке с учетом особенностей социального и культурного контекста</w:t>
            </w:r>
          </w:p>
        </w:tc>
        <w:tc>
          <w:tcPr>
            <w:tcW w:w="3260" w:type="dxa"/>
          </w:tcPr>
          <w:p w14:paraId="40E3515E" w14:textId="77777777" w:rsidR="000B5139" w:rsidRPr="004252FD" w:rsidRDefault="000B5139" w:rsidP="00E33F47">
            <w:pPr>
              <w:spacing w:after="0"/>
              <w:jc w:val="both"/>
              <w:rPr>
                <w:rFonts w:ascii="Times New Roman" w:hAnsi="Times New Roman"/>
                <w:lang w:eastAsia="en-US"/>
              </w:rPr>
            </w:pPr>
            <w:r w:rsidRPr="004252FD">
              <w:rPr>
                <w:rFonts w:ascii="Times New Roman" w:hAnsi="Times New Roman"/>
                <w:lang w:eastAsia="en-US"/>
              </w:rPr>
              <w:t>Оценивание по критериям по виду деятельности (компетенциям):</w:t>
            </w:r>
          </w:p>
          <w:p w14:paraId="6BB566A7" w14:textId="77777777" w:rsidR="000B5139" w:rsidRPr="004252FD" w:rsidRDefault="000B5139" w:rsidP="00E33F47">
            <w:pPr>
              <w:spacing w:after="0"/>
              <w:jc w:val="both"/>
              <w:rPr>
                <w:rFonts w:ascii="Times New Roman" w:hAnsi="Times New Roman"/>
                <w:lang w:eastAsia="en-US"/>
              </w:rPr>
            </w:pPr>
            <w:r w:rsidRPr="004252FD">
              <w:rPr>
                <w:rFonts w:ascii="Times New Roman" w:hAnsi="Times New Roman"/>
                <w:lang w:eastAsia="en-US"/>
              </w:rPr>
              <w:t xml:space="preserve">2 балла-показатель присутствует полностью, </w:t>
            </w:r>
          </w:p>
          <w:p w14:paraId="292FF6E7" w14:textId="77777777" w:rsidR="000B5139" w:rsidRPr="004252FD" w:rsidRDefault="000B5139" w:rsidP="00E33F47">
            <w:pPr>
              <w:spacing w:after="0"/>
              <w:jc w:val="both"/>
              <w:rPr>
                <w:rFonts w:ascii="Times New Roman" w:hAnsi="Times New Roman"/>
                <w:lang w:eastAsia="en-US"/>
              </w:rPr>
            </w:pPr>
            <w:r w:rsidRPr="004252FD">
              <w:rPr>
                <w:rFonts w:ascii="Times New Roman" w:hAnsi="Times New Roman"/>
                <w:lang w:eastAsia="en-US"/>
              </w:rPr>
              <w:t xml:space="preserve">1 балл-частично присутствует, </w:t>
            </w:r>
          </w:p>
          <w:p w14:paraId="301FB47D" w14:textId="77777777" w:rsidR="000B5139" w:rsidRPr="004252FD" w:rsidRDefault="000B5139" w:rsidP="00F00F1B">
            <w:pPr>
              <w:spacing w:after="0"/>
              <w:jc w:val="both"/>
              <w:rPr>
                <w:rFonts w:ascii="Times New Roman" w:hAnsi="Times New Roman"/>
                <w:bCs/>
                <w:iCs/>
                <w:lang w:eastAsia="en-US"/>
              </w:rPr>
            </w:pPr>
            <w:r w:rsidRPr="004252FD">
              <w:rPr>
                <w:rFonts w:ascii="Times New Roman" w:hAnsi="Times New Roman"/>
                <w:lang w:eastAsia="en-US"/>
              </w:rPr>
              <w:t>0 баллов -отсутствие показателя.</w:t>
            </w:r>
          </w:p>
        </w:tc>
        <w:tc>
          <w:tcPr>
            <w:tcW w:w="3260" w:type="dxa"/>
          </w:tcPr>
          <w:p w14:paraId="4B5BFE92" w14:textId="77777777" w:rsidR="000B5139" w:rsidRPr="004252FD" w:rsidRDefault="000B5139" w:rsidP="00E33F47">
            <w:pPr>
              <w:rPr>
                <w:rFonts w:ascii="Times New Roman" w:hAnsi="Times New Roman"/>
                <w:lang w:eastAsia="en-US"/>
              </w:rPr>
            </w:pPr>
            <w:r w:rsidRPr="004252FD">
              <w:rPr>
                <w:rFonts w:ascii="Times New Roman" w:hAnsi="Times New Roman"/>
                <w:lang w:eastAsia="en-US"/>
              </w:rPr>
              <w:t>Наблюдение</w:t>
            </w:r>
          </w:p>
          <w:p w14:paraId="2341F4BE" w14:textId="77777777" w:rsidR="000B5139" w:rsidRPr="004252FD" w:rsidRDefault="000B5139" w:rsidP="00E33F47">
            <w:pPr>
              <w:rPr>
                <w:rFonts w:ascii="Times New Roman" w:hAnsi="Times New Roman"/>
                <w:lang w:eastAsia="en-US"/>
              </w:rPr>
            </w:pPr>
            <w:r w:rsidRPr="004252FD">
              <w:rPr>
                <w:rFonts w:ascii="Times New Roman" w:hAnsi="Times New Roman"/>
                <w:lang w:eastAsia="en-US"/>
              </w:rPr>
              <w:t>Собеседование</w:t>
            </w:r>
          </w:p>
          <w:p w14:paraId="3456DE5D" w14:textId="77777777" w:rsidR="000B5139" w:rsidRPr="004252FD" w:rsidRDefault="000B5139" w:rsidP="00E33F47">
            <w:pPr>
              <w:spacing w:after="0" w:line="240" w:lineRule="auto"/>
              <w:rPr>
                <w:rFonts w:ascii="Times New Roman" w:hAnsi="Times New Roman"/>
                <w:lang w:eastAsia="en-US"/>
              </w:rPr>
            </w:pPr>
            <w:r w:rsidRPr="004252FD">
              <w:rPr>
                <w:rFonts w:ascii="Times New Roman" w:hAnsi="Times New Roman"/>
                <w:lang w:eastAsia="en-US"/>
              </w:rPr>
              <w:t>Тестирование</w:t>
            </w:r>
          </w:p>
        </w:tc>
      </w:tr>
      <w:tr w:rsidR="000704A3" w:rsidRPr="004252FD" w14:paraId="5C43A179" w14:textId="77777777" w:rsidTr="003A7E0D">
        <w:trPr>
          <w:trHeight w:val="2289"/>
        </w:trPr>
        <w:tc>
          <w:tcPr>
            <w:tcW w:w="2694" w:type="dxa"/>
          </w:tcPr>
          <w:p w14:paraId="464F4725" w14:textId="77777777" w:rsidR="000B5139" w:rsidRPr="004252FD" w:rsidRDefault="000B5139" w:rsidP="00E33F47">
            <w:pPr>
              <w:spacing w:after="0" w:line="240" w:lineRule="auto"/>
              <w:ind w:left="34"/>
              <w:contextualSpacing/>
              <w:rPr>
                <w:rFonts w:ascii="Times New Roman" w:hAnsi="Times New Roman"/>
                <w:lang w:eastAsia="en-US"/>
              </w:rPr>
            </w:pPr>
            <w:r w:rsidRPr="004252FD">
              <w:rPr>
                <w:rFonts w:ascii="Times New Roman" w:hAnsi="Times New Roman"/>
                <w:lang w:eastAsia="en-US"/>
              </w:rPr>
              <w:t>ОК 09. Использовать информационные технологии в профессиональной деятельности</w:t>
            </w:r>
          </w:p>
        </w:tc>
        <w:tc>
          <w:tcPr>
            <w:tcW w:w="3260" w:type="dxa"/>
          </w:tcPr>
          <w:p w14:paraId="6A69439C" w14:textId="77777777" w:rsidR="000B5139" w:rsidRPr="004252FD" w:rsidRDefault="000B5139" w:rsidP="00E33F47">
            <w:pPr>
              <w:spacing w:after="0"/>
              <w:jc w:val="both"/>
              <w:rPr>
                <w:rFonts w:ascii="Times New Roman" w:hAnsi="Times New Roman"/>
                <w:lang w:eastAsia="en-US"/>
              </w:rPr>
            </w:pPr>
            <w:r w:rsidRPr="004252FD">
              <w:rPr>
                <w:rFonts w:ascii="Times New Roman" w:hAnsi="Times New Roman"/>
                <w:lang w:eastAsia="en-US"/>
              </w:rPr>
              <w:t>Оценивание по критериям по виду деятельности (компетенциям):</w:t>
            </w:r>
          </w:p>
          <w:p w14:paraId="6353AA76" w14:textId="77777777" w:rsidR="000B5139" w:rsidRPr="004252FD" w:rsidRDefault="000B5139" w:rsidP="00E33F47">
            <w:pPr>
              <w:spacing w:after="0"/>
              <w:jc w:val="both"/>
              <w:rPr>
                <w:rFonts w:ascii="Times New Roman" w:hAnsi="Times New Roman"/>
                <w:lang w:eastAsia="en-US"/>
              </w:rPr>
            </w:pPr>
            <w:r w:rsidRPr="004252FD">
              <w:rPr>
                <w:rFonts w:ascii="Times New Roman" w:hAnsi="Times New Roman"/>
                <w:lang w:eastAsia="en-US"/>
              </w:rPr>
              <w:t xml:space="preserve">2 балла-показатель присутствует полностью, </w:t>
            </w:r>
          </w:p>
          <w:p w14:paraId="1BBF5533" w14:textId="77777777" w:rsidR="000B5139" w:rsidRPr="004252FD" w:rsidRDefault="000B5139" w:rsidP="00E33F47">
            <w:pPr>
              <w:spacing w:after="0"/>
              <w:jc w:val="both"/>
              <w:rPr>
                <w:rFonts w:ascii="Times New Roman" w:hAnsi="Times New Roman"/>
                <w:lang w:eastAsia="en-US"/>
              </w:rPr>
            </w:pPr>
            <w:r w:rsidRPr="004252FD">
              <w:rPr>
                <w:rFonts w:ascii="Times New Roman" w:hAnsi="Times New Roman"/>
                <w:lang w:eastAsia="en-US"/>
              </w:rPr>
              <w:t xml:space="preserve">1 балл-частично присутствует, </w:t>
            </w:r>
          </w:p>
          <w:p w14:paraId="16344153" w14:textId="77777777" w:rsidR="000B5139" w:rsidRPr="004252FD" w:rsidRDefault="000B5139" w:rsidP="00F00F1B">
            <w:pPr>
              <w:spacing w:after="0"/>
              <w:jc w:val="both"/>
              <w:rPr>
                <w:rFonts w:ascii="Times New Roman" w:hAnsi="Times New Roman"/>
                <w:bCs/>
                <w:iCs/>
                <w:lang w:eastAsia="en-US"/>
              </w:rPr>
            </w:pPr>
            <w:r w:rsidRPr="004252FD">
              <w:rPr>
                <w:rFonts w:ascii="Times New Roman" w:hAnsi="Times New Roman"/>
                <w:lang w:eastAsia="en-US"/>
              </w:rPr>
              <w:t>0 баллов -отсутствие показателя.</w:t>
            </w:r>
          </w:p>
        </w:tc>
        <w:tc>
          <w:tcPr>
            <w:tcW w:w="3260" w:type="dxa"/>
          </w:tcPr>
          <w:p w14:paraId="6DBABEAD" w14:textId="77777777" w:rsidR="000B5139" w:rsidRPr="004252FD" w:rsidRDefault="000B5139" w:rsidP="00E33F47">
            <w:pPr>
              <w:rPr>
                <w:rFonts w:ascii="Times New Roman" w:hAnsi="Times New Roman"/>
                <w:lang w:eastAsia="en-US"/>
              </w:rPr>
            </w:pPr>
            <w:r w:rsidRPr="004252FD">
              <w:rPr>
                <w:rFonts w:ascii="Times New Roman" w:hAnsi="Times New Roman"/>
                <w:lang w:eastAsia="en-US"/>
              </w:rPr>
              <w:t>Наблюдение</w:t>
            </w:r>
          </w:p>
          <w:p w14:paraId="3031F586" w14:textId="77777777" w:rsidR="000B5139" w:rsidRPr="004252FD" w:rsidRDefault="000B5139" w:rsidP="00E33F47">
            <w:pPr>
              <w:rPr>
                <w:rFonts w:ascii="Times New Roman" w:hAnsi="Times New Roman"/>
                <w:lang w:eastAsia="en-US"/>
              </w:rPr>
            </w:pPr>
            <w:r w:rsidRPr="004252FD">
              <w:rPr>
                <w:rFonts w:ascii="Times New Roman" w:hAnsi="Times New Roman"/>
                <w:lang w:eastAsia="en-US"/>
              </w:rPr>
              <w:t>Собеседование</w:t>
            </w:r>
          </w:p>
          <w:p w14:paraId="07A4E721" w14:textId="77777777" w:rsidR="000B5139" w:rsidRPr="004252FD" w:rsidRDefault="000B5139" w:rsidP="00E33F47">
            <w:pPr>
              <w:spacing w:after="0" w:line="240" w:lineRule="auto"/>
              <w:rPr>
                <w:rFonts w:ascii="Times New Roman" w:hAnsi="Times New Roman"/>
                <w:lang w:eastAsia="en-US"/>
              </w:rPr>
            </w:pPr>
            <w:r w:rsidRPr="004252FD">
              <w:rPr>
                <w:rFonts w:ascii="Times New Roman" w:hAnsi="Times New Roman"/>
                <w:lang w:eastAsia="en-US"/>
              </w:rPr>
              <w:t>Тестирование</w:t>
            </w:r>
          </w:p>
        </w:tc>
      </w:tr>
      <w:tr w:rsidR="000704A3" w:rsidRPr="004252FD" w14:paraId="446D11E7" w14:textId="77777777" w:rsidTr="003A7E0D">
        <w:trPr>
          <w:trHeight w:val="2289"/>
        </w:trPr>
        <w:tc>
          <w:tcPr>
            <w:tcW w:w="2694" w:type="dxa"/>
          </w:tcPr>
          <w:p w14:paraId="2996798C" w14:textId="77777777" w:rsidR="000B5139" w:rsidRPr="004252FD" w:rsidRDefault="000B5139" w:rsidP="00E33F47">
            <w:pPr>
              <w:spacing w:after="0" w:line="240" w:lineRule="auto"/>
              <w:ind w:left="34"/>
              <w:contextualSpacing/>
              <w:rPr>
                <w:rFonts w:ascii="Times New Roman" w:hAnsi="Times New Roman"/>
                <w:lang w:eastAsia="en-US"/>
              </w:rPr>
            </w:pPr>
            <w:r w:rsidRPr="004252FD">
              <w:rPr>
                <w:rFonts w:ascii="Times New Roman" w:hAnsi="Times New Roman"/>
                <w:lang w:eastAsia="en-US"/>
              </w:rPr>
              <w:t>ОК 10. Пользоваться профессиональной документацией на государственном и иностранном языках</w:t>
            </w:r>
          </w:p>
        </w:tc>
        <w:tc>
          <w:tcPr>
            <w:tcW w:w="3260" w:type="dxa"/>
          </w:tcPr>
          <w:p w14:paraId="0CC1BA7E" w14:textId="77777777" w:rsidR="000B5139" w:rsidRPr="004252FD" w:rsidRDefault="000B5139" w:rsidP="00E33F47">
            <w:pPr>
              <w:spacing w:after="0"/>
              <w:jc w:val="both"/>
              <w:rPr>
                <w:rFonts w:ascii="Times New Roman" w:hAnsi="Times New Roman"/>
                <w:lang w:eastAsia="en-US"/>
              </w:rPr>
            </w:pPr>
            <w:r w:rsidRPr="004252FD">
              <w:rPr>
                <w:rFonts w:ascii="Times New Roman" w:hAnsi="Times New Roman"/>
                <w:lang w:eastAsia="en-US"/>
              </w:rPr>
              <w:t>Оценивание по критериям по виду деятельности (компетенциям):</w:t>
            </w:r>
          </w:p>
          <w:p w14:paraId="7F1C23F3" w14:textId="77777777" w:rsidR="000B5139" w:rsidRPr="004252FD" w:rsidRDefault="000B5139" w:rsidP="00E33F47">
            <w:pPr>
              <w:spacing w:after="0"/>
              <w:jc w:val="both"/>
              <w:rPr>
                <w:rFonts w:ascii="Times New Roman" w:hAnsi="Times New Roman"/>
                <w:lang w:eastAsia="en-US"/>
              </w:rPr>
            </w:pPr>
            <w:r w:rsidRPr="004252FD">
              <w:rPr>
                <w:rFonts w:ascii="Times New Roman" w:hAnsi="Times New Roman"/>
                <w:lang w:eastAsia="en-US"/>
              </w:rPr>
              <w:t xml:space="preserve">2 балла-показатель присутствует полностью, </w:t>
            </w:r>
          </w:p>
          <w:p w14:paraId="759C199C" w14:textId="77777777" w:rsidR="000B5139" w:rsidRPr="004252FD" w:rsidRDefault="000B5139" w:rsidP="00E33F47">
            <w:pPr>
              <w:spacing w:after="0"/>
              <w:jc w:val="both"/>
              <w:rPr>
                <w:rFonts w:ascii="Times New Roman" w:hAnsi="Times New Roman"/>
                <w:lang w:eastAsia="en-US"/>
              </w:rPr>
            </w:pPr>
            <w:r w:rsidRPr="004252FD">
              <w:rPr>
                <w:rFonts w:ascii="Times New Roman" w:hAnsi="Times New Roman"/>
                <w:lang w:eastAsia="en-US"/>
              </w:rPr>
              <w:t xml:space="preserve">1 балл-частично присутствует, </w:t>
            </w:r>
          </w:p>
          <w:p w14:paraId="008F6B17" w14:textId="77777777" w:rsidR="000B5139" w:rsidRPr="004252FD" w:rsidRDefault="000B5139" w:rsidP="00F00F1B">
            <w:pPr>
              <w:spacing w:after="0"/>
              <w:jc w:val="both"/>
              <w:rPr>
                <w:rFonts w:ascii="Times New Roman" w:hAnsi="Times New Roman"/>
                <w:bCs/>
                <w:iCs/>
                <w:lang w:eastAsia="en-US"/>
              </w:rPr>
            </w:pPr>
            <w:r w:rsidRPr="004252FD">
              <w:rPr>
                <w:rFonts w:ascii="Times New Roman" w:hAnsi="Times New Roman"/>
                <w:lang w:eastAsia="en-US"/>
              </w:rPr>
              <w:t>0 баллов -отсутствие показателя.</w:t>
            </w:r>
          </w:p>
        </w:tc>
        <w:tc>
          <w:tcPr>
            <w:tcW w:w="3260" w:type="dxa"/>
          </w:tcPr>
          <w:p w14:paraId="190BF6BF" w14:textId="77777777" w:rsidR="000B5139" w:rsidRPr="004252FD" w:rsidRDefault="000B5139" w:rsidP="00E33F47">
            <w:pPr>
              <w:rPr>
                <w:rFonts w:ascii="Times New Roman" w:hAnsi="Times New Roman"/>
                <w:lang w:eastAsia="en-US"/>
              </w:rPr>
            </w:pPr>
            <w:r w:rsidRPr="004252FD">
              <w:rPr>
                <w:rFonts w:ascii="Times New Roman" w:hAnsi="Times New Roman"/>
                <w:lang w:eastAsia="en-US"/>
              </w:rPr>
              <w:t>Наблюдение</w:t>
            </w:r>
          </w:p>
          <w:p w14:paraId="7B05C95D" w14:textId="77777777" w:rsidR="000B5139" w:rsidRPr="004252FD" w:rsidRDefault="000B5139" w:rsidP="00E33F47">
            <w:pPr>
              <w:rPr>
                <w:rFonts w:ascii="Times New Roman" w:hAnsi="Times New Roman"/>
                <w:lang w:eastAsia="en-US"/>
              </w:rPr>
            </w:pPr>
            <w:r w:rsidRPr="004252FD">
              <w:rPr>
                <w:rFonts w:ascii="Times New Roman" w:hAnsi="Times New Roman"/>
                <w:lang w:eastAsia="en-US"/>
              </w:rPr>
              <w:t>Собеседование</w:t>
            </w:r>
          </w:p>
          <w:p w14:paraId="280AE12C" w14:textId="77777777" w:rsidR="000B5139" w:rsidRPr="004252FD" w:rsidRDefault="000B5139" w:rsidP="00E33F47">
            <w:pPr>
              <w:spacing w:after="0" w:line="240" w:lineRule="auto"/>
              <w:rPr>
                <w:rFonts w:ascii="Times New Roman" w:hAnsi="Times New Roman"/>
                <w:lang w:eastAsia="en-US"/>
              </w:rPr>
            </w:pPr>
            <w:r w:rsidRPr="004252FD">
              <w:rPr>
                <w:rFonts w:ascii="Times New Roman" w:hAnsi="Times New Roman"/>
                <w:lang w:eastAsia="en-US"/>
              </w:rPr>
              <w:t>Тестирование</w:t>
            </w:r>
          </w:p>
        </w:tc>
      </w:tr>
    </w:tbl>
    <w:p w14:paraId="2754983F" w14:textId="77777777" w:rsidR="000B5139" w:rsidRPr="004252FD" w:rsidRDefault="000B5139" w:rsidP="00CC2BA3">
      <w:pPr>
        <w:spacing w:after="0" w:line="240" w:lineRule="auto"/>
        <w:rPr>
          <w:rFonts w:ascii="Times New Roman" w:hAnsi="Times New Roman"/>
          <w:i/>
          <w:lang w:eastAsia="en-US"/>
        </w:rPr>
      </w:pPr>
    </w:p>
    <w:p w14:paraId="73616DBE" w14:textId="77777777" w:rsidR="000B5139" w:rsidRPr="004252FD" w:rsidRDefault="000B5139" w:rsidP="00F13372">
      <w:pPr>
        <w:spacing w:after="0"/>
        <w:jc w:val="right"/>
        <w:outlineLvl w:val="0"/>
        <w:rPr>
          <w:rFonts w:ascii="Times New Roman" w:hAnsi="Times New Roman"/>
        </w:rPr>
      </w:pPr>
      <w:r w:rsidRPr="004252FD">
        <w:rPr>
          <w:rFonts w:ascii="Times New Roman" w:hAnsi="Times New Roman"/>
          <w:b/>
        </w:rPr>
        <w:br w:type="page"/>
      </w:r>
      <w:r w:rsidRPr="004252FD">
        <w:rPr>
          <w:rFonts w:ascii="Times New Roman" w:hAnsi="Times New Roman"/>
        </w:rPr>
        <w:t>Приложение I</w:t>
      </w:r>
    </w:p>
    <w:p w14:paraId="7BBC0F73" w14:textId="77777777" w:rsidR="000B5139" w:rsidRPr="004252FD" w:rsidRDefault="000B5139" w:rsidP="00ED293A">
      <w:pPr>
        <w:spacing w:after="0"/>
        <w:jc w:val="right"/>
        <w:rPr>
          <w:rFonts w:ascii="Times New Roman" w:hAnsi="Times New Roman"/>
        </w:rPr>
      </w:pPr>
      <w:r w:rsidRPr="004252FD">
        <w:rPr>
          <w:rFonts w:ascii="Times New Roman" w:hAnsi="Times New Roman"/>
          <w:lang w:val="en-US"/>
        </w:rPr>
        <w:t xml:space="preserve">К </w:t>
      </w:r>
      <w:r w:rsidRPr="004252FD">
        <w:rPr>
          <w:rFonts w:ascii="Times New Roman" w:hAnsi="Times New Roman"/>
        </w:rPr>
        <w:t>ПООП по специальности</w:t>
      </w:r>
    </w:p>
    <w:p w14:paraId="78A9B1AD" w14:textId="77777777" w:rsidR="000B5139" w:rsidRPr="004252FD" w:rsidRDefault="000B5139" w:rsidP="00ED293A">
      <w:pPr>
        <w:spacing w:after="0"/>
        <w:jc w:val="right"/>
        <w:rPr>
          <w:rFonts w:ascii="Times New Roman" w:hAnsi="Times New Roman"/>
        </w:rPr>
      </w:pPr>
      <w:r w:rsidRPr="004252FD">
        <w:rPr>
          <w:rFonts w:ascii="Times New Roman" w:hAnsi="Times New Roman"/>
        </w:rPr>
        <w:t xml:space="preserve">27.02.07 Управление качеством продукции, процессов и услуг </w:t>
      </w:r>
    </w:p>
    <w:p w14:paraId="21122047" w14:textId="77777777" w:rsidR="000B5139" w:rsidRPr="004252FD" w:rsidRDefault="000B5139" w:rsidP="00ED293A">
      <w:pPr>
        <w:spacing w:after="4080"/>
        <w:jc w:val="right"/>
        <w:rPr>
          <w:rFonts w:ascii="Times New Roman" w:hAnsi="Times New Roman"/>
        </w:rPr>
      </w:pPr>
      <w:r w:rsidRPr="004252FD">
        <w:rPr>
          <w:rFonts w:ascii="Times New Roman" w:hAnsi="Times New Roman"/>
        </w:rPr>
        <w:t>(по отраслям)</w:t>
      </w:r>
    </w:p>
    <w:p w14:paraId="4F6D02F5" w14:textId="77777777" w:rsidR="000B5139" w:rsidRPr="004252FD" w:rsidRDefault="000B5139" w:rsidP="00F13372">
      <w:pPr>
        <w:spacing w:after="240" w:line="240" w:lineRule="auto"/>
        <w:jc w:val="center"/>
        <w:outlineLvl w:val="0"/>
        <w:rPr>
          <w:rFonts w:ascii="Times New Roman" w:hAnsi="Times New Roman"/>
          <w:lang w:eastAsia="en-US"/>
        </w:rPr>
      </w:pPr>
      <w:r w:rsidRPr="004252FD">
        <w:rPr>
          <w:rFonts w:ascii="Times New Roman" w:hAnsi="Times New Roman"/>
          <w:lang w:eastAsia="en-US"/>
        </w:rPr>
        <w:t xml:space="preserve">ПРИМЕРНАЯ РАБОЧАЯ ПРОГРАММА ПРОФЕССИОНАЛЬНОГО МОДУЛЯ </w:t>
      </w:r>
    </w:p>
    <w:p w14:paraId="24174F91" w14:textId="529CB6B8" w:rsidR="000B5139" w:rsidRPr="004252FD" w:rsidRDefault="000B5139" w:rsidP="007C15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6240" w:line="240" w:lineRule="auto"/>
        <w:jc w:val="center"/>
        <w:rPr>
          <w:rFonts w:ascii="Times New Roman" w:hAnsi="Times New Roman"/>
          <w:b/>
          <w:caps/>
        </w:rPr>
      </w:pPr>
      <w:r w:rsidRPr="004252FD">
        <w:rPr>
          <w:rFonts w:ascii="Times New Roman" w:hAnsi="Times New Roman"/>
          <w:b/>
          <w:caps/>
        </w:rPr>
        <w:t xml:space="preserve">ПМ.03 </w:t>
      </w:r>
      <w:r w:rsidRPr="004252FD">
        <w:rPr>
          <w:rFonts w:ascii="Times New Roman" w:hAnsi="Times New Roman"/>
          <w:b/>
        </w:rPr>
        <w:t xml:space="preserve">Модернизация и внедрение новых методов и средств контроля </w:t>
      </w:r>
    </w:p>
    <w:p w14:paraId="58E75585" w14:textId="77777777" w:rsidR="0007640E" w:rsidRPr="004252FD" w:rsidRDefault="0007640E" w:rsidP="00CC2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b/>
          <w:bCs/>
        </w:rPr>
      </w:pPr>
    </w:p>
    <w:p w14:paraId="56BAAD71" w14:textId="77777777" w:rsidR="0007640E" w:rsidRPr="004252FD" w:rsidRDefault="0007640E" w:rsidP="00CC2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b/>
          <w:bCs/>
        </w:rPr>
      </w:pPr>
    </w:p>
    <w:p w14:paraId="2D5429FF" w14:textId="3DC8ADA7" w:rsidR="000B5139" w:rsidRPr="004252FD" w:rsidRDefault="000B5139" w:rsidP="00CC2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b/>
          <w:bCs/>
        </w:rPr>
      </w:pPr>
      <w:r w:rsidRPr="004252FD">
        <w:rPr>
          <w:rFonts w:ascii="Times New Roman" w:hAnsi="Times New Roman"/>
          <w:b/>
          <w:bCs/>
        </w:rPr>
        <w:t>20</w:t>
      </w:r>
      <w:r w:rsidR="0079354D" w:rsidRPr="004252FD">
        <w:rPr>
          <w:rFonts w:ascii="Times New Roman" w:hAnsi="Times New Roman"/>
          <w:b/>
          <w:bCs/>
        </w:rPr>
        <w:t>21</w:t>
      </w:r>
      <w:r w:rsidRPr="004252FD">
        <w:rPr>
          <w:rFonts w:ascii="Times New Roman" w:hAnsi="Times New Roman"/>
          <w:b/>
          <w:bCs/>
        </w:rPr>
        <w:t xml:space="preserve"> г.</w:t>
      </w:r>
      <w:r w:rsidRPr="004252FD">
        <w:rPr>
          <w:rFonts w:ascii="Times New Roman" w:hAnsi="Times New Roman"/>
          <w:b/>
          <w:bCs/>
        </w:rPr>
        <w:br w:type="page"/>
      </w:r>
    </w:p>
    <w:p w14:paraId="10DBD795" w14:textId="77777777" w:rsidR="000B5139" w:rsidRPr="004252FD" w:rsidRDefault="000B5139" w:rsidP="00F13372">
      <w:pPr>
        <w:spacing w:after="0" w:line="240" w:lineRule="auto"/>
        <w:outlineLvl w:val="0"/>
        <w:rPr>
          <w:rFonts w:ascii="Times New Roman" w:hAnsi="Times New Roman"/>
        </w:rPr>
      </w:pPr>
      <w:r w:rsidRPr="004252FD">
        <w:rPr>
          <w:rFonts w:ascii="Times New Roman" w:hAnsi="Times New Roman"/>
        </w:rPr>
        <w:t>СОДЕРЖАНИЕ</w:t>
      </w:r>
    </w:p>
    <w:p w14:paraId="5CEA2E97" w14:textId="77777777" w:rsidR="000B5139" w:rsidRPr="004252FD" w:rsidRDefault="000B5139" w:rsidP="00CC2BA3">
      <w:pPr>
        <w:spacing w:after="0" w:line="240" w:lineRule="auto"/>
        <w:rPr>
          <w:rFonts w:ascii="Times New Roman" w:hAnsi="Times New Roman"/>
          <w:i/>
        </w:rPr>
      </w:pPr>
    </w:p>
    <w:tbl>
      <w:tblPr>
        <w:tblW w:w="9807" w:type="dxa"/>
        <w:tblLook w:val="01E0" w:firstRow="1" w:lastRow="1" w:firstColumn="1" w:lastColumn="1" w:noHBand="0" w:noVBand="0"/>
      </w:tblPr>
      <w:tblGrid>
        <w:gridCol w:w="9007"/>
        <w:gridCol w:w="800"/>
      </w:tblGrid>
      <w:tr w:rsidR="000B5139" w:rsidRPr="004252FD" w14:paraId="6B3C2111" w14:textId="77777777" w:rsidTr="007C15CC">
        <w:trPr>
          <w:trHeight w:val="394"/>
        </w:trPr>
        <w:tc>
          <w:tcPr>
            <w:tcW w:w="9007" w:type="dxa"/>
          </w:tcPr>
          <w:p w14:paraId="1F0A514A" w14:textId="77777777" w:rsidR="000B5139" w:rsidRPr="004252FD" w:rsidRDefault="000B5139" w:rsidP="00CC2BA3">
            <w:pPr>
              <w:spacing w:after="0" w:line="240" w:lineRule="auto"/>
              <w:rPr>
                <w:rFonts w:ascii="Times New Roman" w:hAnsi="Times New Roman"/>
              </w:rPr>
            </w:pPr>
            <w:r w:rsidRPr="004252FD">
              <w:rPr>
                <w:rFonts w:ascii="Times New Roman" w:hAnsi="Times New Roman"/>
              </w:rPr>
              <w:t>1. ОБЩАЯ ХАРАКТЕРИСТИКА ПРИМЕРНОЙ РАБОЧЕЙ ПРОГРАММЫ ПРОФЕССИОНАЛЬНОГО МОДУЛЯ</w:t>
            </w:r>
          </w:p>
        </w:tc>
        <w:tc>
          <w:tcPr>
            <w:tcW w:w="800" w:type="dxa"/>
          </w:tcPr>
          <w:p w14:paraId="69DD5614" w14:textId="77777777" w:rsidR="000B5139" w:rsidRPr="004252FD" w:rsidRDefault="000B5139" w:rsidP="00CC2BA3">
            <w:pPr>
              <w:spacing w:after="0" w:line="240" w:lineRule="auto"/>
              <w:rPr>
                <w:rFonts w:ascii="Times New Roman" w:hAnsi="Times New Roman"/>
              </w:rPr>
            </w:pPr>
          </w:p>
        </w:tc>
      </w:tr>
      <w:tr w:rsidR="000B5139" w:rsidRPr="004252FD" w14:paraId="521651F2" w14:textId="77777777" w:rsidTr="007C15CC">
        <w:trPr>
          <w:trHeight w:val="720"/>
        </w:trPr>
        <w:tc>
          <w:tcPr>
            <w:tcW w:w="9007" w:type="dxa"/>
          </w:tcPr>
          <w:p w14:paraId="7CCD8747" w14:textId="77777777" w:rsidR="000B5139" w:rsidRPr="004252FD" w:rsidRDefault="000B5139" w:rsidP="00CC2BA3">
            <w:pPr>
              <w:spacing w:after="0" w:line="240" w:lineRule="auto"/>
              <w:rPr>
                <w:rFonts w:ascii="Times New Roman" w:hAnsi="Times New Roman"/>
              </w:rPr>
            </w:pPr>
          </w:p>
          <w:p w14:paraId="73CBA39A" w14:textId="77777777" w:rsidR="000B5139" w:rsidRPr="004252FD" w:rsidRDefault="000B5139" w:rsidP="00CC2BA3">
            <w:pPr>
              <w:spacing w:after="0" w:line="240" w:lineRule="auto"/>
              <w:rPr>
                <w:rFonts w:ascii="Times New Roman" w:hAnsi="Times New Roman"/>
              </w:rPr>
            </w:pPr>
            <w:r w:rsidRPr="004252FD">
              <w:rPr>
                <w:rFonts w:ascii="Times New Roman" w:hAnsi="Times New Roman"/>
              </w:rPr>
              <w:t>2. СТРУКТУРА И СОДЕРЖАНИЕ ПРОФЕССИОНАЛЬНОГО МОДУЛЯ</w:t>
            </w:r>
          </w:p>
          <w:p w14:paraId="6650520A" w14:textId="77777777" w:rsidR="000B5139" w:rsidRPr="004252FD" w:rsidRDefault="000B5139" w:rsidP="00CC2BA3">
            <w:pPr>
              <w:spacing w:after="0" w:line="240" w:lineRule="auto"/>
              <w:rPr>
                <w:rFonts w:ascii="Times New Roman" w:hAnsi="Times New Roman"/>
                <w:bCs/>
              </w:rPr>
            </w:pPr>
          </w:p>
          <w:p w14:paraId="326836A8" w14:textId="77777777" w:rsidR="000B5139" w:rsidRPr="004252FD" w:rsidRDefault="000B5139" w:rsidP="00CC2BA3">
            <w:pPr>
              <w:spacing w:after="0" w:line="240" w:lineRule="auto"/>
              <w:rPr>
                <w:rFonts w:ascii="Times New Roman" w:hAnsi="Times New Roman"/>
                <w:bCs/>
              </w:rPr>
            </w:pPr>
            <w:r w:rsidRPr="004252FD">
              <w:rPr>
                <w:rFonts w:ascii="Times New Roman" w:hAnsi="Times New Roman"/>
                <w:bCs/>
              </w:rPr>
              <w:t>3. ИНФОРМАЦИОННОЕ ОБЕСПЕЧЕНИЕ ОБУЧЕНИЯ ПО МОДУЛЮ</w:t>
            </w:r>
          </w:p>
          <w:p w14:paraId="63058985" w14:textId="77777777" w:rsidR="000B5139" w:rsidRPr="004252FD" w:rsidRDefault="000B5139" w:rsidP="00CC2BA3">
            <w:pPr>
              <w:spacing w:after="0" w:line="240" w:lineRule="auto"/>
              <w:rPr>
                <w:rFonts w:ascii="Times New Roman" w:hAnsi="Times New Roman"/>
                <w:bCs/>
              </w:rPr>
            </w:pPr>
          </w:p>
          <w:p w14:paraId="66799FE3" w14:textId="77777777" w:rsidR="000B5139" w:rsidRPr="004252FD" w:rsidRDefault="000B5139" w:rsidP="00CC2BA3">
            <w:pPr>
              <w:spacing w:after="0" w:line="240" w:lineRule="auto"/>
              <w:rPr>
                <w:rFonts w:ascii="Times New Roman" w:hAnsi="Times New Roman"/>
                <w:bCs/>
              </w:rPr>
            </w:pPr>
            <w:r w:rsidRPr="004252FD">
              <w:rPr>
                <w:rFonts w:ascii="Times New Roman" w:hAnsi="Times New Roman"/>
              </w:rPr>
              <w:t>4. КОНТРОЛЬ И ОЦЕНКА РЕЗУЛЬТАТОВ ОСВОЕНИЯ ПРОФЕССИОНАЛЬНОГО МОДУЛЯ</w:t>
            </w:r>
          </w:p>
        </w:tc>
        <w:tc>
          <w:tcPr>
            <w:tcW w:w="800" w:type="dxa"/>
          </w:tcPr>
          <w:p w14:paraId="62F7A8DF" w14:textId="77777777" w:rsidR="000B5139" w:rsidRPr="004252FD" w:rsidRDefault="000B5139" w:rsidP="00CC2BA3">
            <w:pPr>
              <w:spacing w:after="0" w:line="240" w:lineRule="auto"/>
              <w:rPr>
                <w:rFonts w:ascii="Times New Roman" w:hAnsi="Times New Roman"/>
              </w:rPr>
            </w:pPr>
          </w:p>
        </w:tc>
      </w:tr>
    </w:tbl>
    <w:p w14:paraId="3D529013" w14:textId="77777777" w:rsidR="000B5139" w:rsidRPr="004252FD" w:rsidRDefault="000B5139" w:rsidP="00CC2BA3">
      <w:pPr>
        <w:spacing w:after="0" w:line="240" w:lineRule="auto"/>
        <w:jc w:val="both"/>
        <w:rPr>
          <w:rFonts w:ascii="Times New Roman" w:hAnsi="Times New Roman"/>
        </w:rPr>
      </w:pPr>
    </w:p>
    <w:p w14:paraId="236DF69B" w14:textId="77777777" w:rsidR="000B5139" w:rsidRPr="004252FD" w:rsidRDefault="000B5139" w:rsidP="00CC2BA3">
      <w:pPr>
        <w:spacing w:after="0" w:line="240" w:lineRule="auto"/>
        <w:jc w:val="both"/>
        <w:rPr>
          <w:rFonts w:ascii="Times New Roman" w:hAnsi="Times New Roman"/>
          <w:i/>
        </w:rPr>
      </w:pPr>
      <w:r w:rsidRPr="004252FD">
        <w:rPr>
          <w:rFonts w:ascii="Times New Roman" w:hAnsi="Times New Roman"/>
          <w:i/>
        </w:rPr>
        <w:br w:type="page"/>
      </w:r>
    </w:p>
    <w:p w14:paraId="4C9A59A5" w14:textId="77777777" w:rsidR="000B5139" w:rsidRPr="004252FD" w:rsidRDefault="000B5139" w:rsidP="00CC2BA3">
      <w:pPr>
        <w:spacing w:after="0" w:line="240" w:lineRule="auto"/>
        <w:jc w:val="both"/>
        <w:rPr>
          <w:rFonts w:ascii="Times New Roman" w:hAnsi="Times New Roman"/>
        </w:rPr>
      </w:pPr>
      <w:r w:rsidRPr="004252FD">
        <w:rPr>
          <w:rFonts w:ascii="Times New Roman" w:hAnsi="Times New Roman"/>
        </w:rPr>
        <w:t xml:space="preserve">1.ОБЩАЯ ХАРАКТЕРИСТИКА ПРИМЕРНОЙ РАБОЧЕЙ ПРОГРАММЫ </w:t>
      </w:r>
    </w:p>
    <w:p w14:paraId="586DF7C4" w14:textId="77777777" w:rsidR="000B5139" w:rsidRPr="004252FD" w:rsidRDefault="000B5139" w:rsidP="00CC2B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rPr>
      </w:pPr>
      <w:r w:rsidRPr="004252FD">
        <w:rPr>
          <w:rFonts w:ascii="Times New Roman" w:hAnsi="Times New Roman"/>
        </w:rPr>
        <w:t xml:space="preserve">ПРОФЕССИОНАЛЬНОГО МОДУЛЯ  </w:t>
      </w:r>
    </w:p>
    <w:p w14:paraId="0DC6F877" w14:textId="77777777" w:rsidR="000B5139" w:rsidRPr="004252FD" w:rsidRDefault="000B5139" w:rsidP="00F133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240" w:line="240" w:lineRule="auto"/>
        <w:jc w:val="both"/>
        <w:outlineLvl w:val="0"/>
        <w:rPr>
          <w:rFonts w:ascii="Times New Roman" w:hAnsi="Times New Roman"/>
          <w:b/>
          <w:caps/>
        </w:rPr>
      </w:pPr>
      <w:r w:rsidRPr="004252FD">
        <w:rPr>
          <w:rFonts w:ascii="Times New Roman" w:hAnsi="Times New Roman"/>
          <w:b/>
          <w:caps/>
        </w:rPr>
        <w:t xml:space="preserve">ПМ.03 </w:t>
      </w:r>
      <w:r w:rsidRPr="004252FD">
        <w:rPr>
          <w:rFonts w:ascii="Times New Roman" w:hAnsi="Times New Roman"/>
          <w:b/>
        </w:rPr>
        <w:t>Модернизация и внедрение новых методов и средств контроля</w:t>
      </w:r>
    </w:p>
    <w:p w14:paraId="2536B40A" w14:textId="77777777" w:rsidR="000B5139" w:rsidRPr="004252FD" w:rsidRDefault="000B5139" w:rsidP="00F13372">
      <w:pPr>
        <w:spacing w:after="0" w:line="240" w:lineRule="auto"/>
        <w:jc w:val="both"/>
        <w:outlineLvl w:val="0"/>
        <w:rPr>
          <w:rFonts w:ascii="Times New Roman" w:hAnsi="Times New Roman"/>
          <w:b/>
        </w:rPr>
      </w:pPr>
      <w:r w:rsidRPr="004252FD">
        <w:rPr>
          <w:rFonts w:ascii="Times New Roman" w:hAnsi="Times New Roman"/>
          <w:b/>
        </w:rPr>
        <w:t xml:space="preserve">1.1. Цель и планируемые результаты освоения профессионального модуля </w:t>
      </w:r>
    </w:p>
    <w:p w14:paraId="3EA5B00F" w14:textId="77777777" w:rsidR="000B5139" w:rsidRPr="004252FD" w:rsidRDefault="000B5139" w:rsidP="007C15CC">
      <w:pPr>
        <w:spacing w:after="120" w:line="240" w:lineRule="auto"/>
        <w:jc w:val="both"/>
        <w:rPr>
          <w:rFonts w:ascii="Times New Roman" w:hAnsi="Times New Roman"/>
        </w:rPr>
      </w:pPr>
      <w:r w:rsidRPr="004252FD">
        <w:rPr>
          <w:rFonts w:ascii="Times New Roman" w:hAnsi="Times New Roman"/>
        </w:rPr>
        <w:t>В результате изучения профессионального модуля студент должен освоить основной вид деятельности «Проведение работ по модернизации и внедрению новых методов и средств контроля» и соответствующие ему общие компетенции и профессиональные компетенции:</w:t>
      </w:r>
    </w:p>
    <w:p w14:paraId="756013C6" w14:textId="77777777" w:rsidR="000B5139" w:rsidRPr="004252FD" w:rsidRDefault="000B5139" w:rsidP="00F13372">
      <w:pPr>
        <w:spacing w:after="120" w:line="240" w:lineRule="auto"/>
        <w:jc w:val="both"/>
        <w:outlineLvl w:val="0"/>
        <w:rPr>
          <w:rFonts w:ascii="Times New Roman" w:hAnsi="Times New Roman"/>
        </w:rPr>
      </w:pPr>
      <w:r w:rsidRPr="004252FD">
        <w:rPr>
          <w:rFonts w:ascii="Times New Roman" w:hAnsi="Times New Roman"/>
        </w:rPr>
        <w:t>1.1.1. 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11"/>
        <w:gridCol w:w="8135"/>
      </w:tblGrid>
      <w:tr w:rsidR="000B5139" w:rsidRPr="004252FD" w14:paraId="160ED62E" w14:textId="77777777" w:rsidTr="00CC2BA3">
        <w:tc>
          <w:tcPr>
            <w:tcW w:w="1229" w:type="dxa"/>
          </w:tcPr>
          <w:p w14:paraId="01E39B74" w14:textId="77777777" w:rsidR="000B5139" w:rsidRPr="004252FD" w:rsidRDefault="000B5139" w:rsidP="007C15CC">
            <w:pPr>
              <w:keepNext/>
              <w:spacing w:before="120" w:after="120" w:line="240" w:lineRule="auto"/>
              <w:jc w:val="both"/>
              <w:outlineLvl w:val="1"/>
              <w:rPr>
                <w:rFonts w:ascii="Times New Roman" w:hAnsi="Times New Roman"/>
                <w:b/>
                <w:bCs/>
                <w:iCs/>
              </w:rPr>
            </w:pPr>
            <w:r w:rsidRPr="004252FD">
              <w:rPr>
                <w:rFonts w:ascii="Times New Roman" w:hAnsi="Times New Roman"/>
                <w:b/>
                <w:bCs/>
                <w:iCs/>
              </w:rPr>
              <w:t>Код</w:t>
            </w:r>
          </w:p>
        </w:tc>
        <w:tc>
          <w:tcPr>
            <w:tcW w:w="8342" w:type="dxa"/>
          </w:tcPr>
          <w:p w14:paraId="13CF62D2" w14:textId="77777777" w:rsidR="000B5139" w:rsidRPr="004252FD" w:rsidRDefault="000B5139" w:rsidP="007C15CC">
            <w:pPr>
              <w:keepNext/>
              <w:spacing w:before="120" w:after="120" w:line="240" w:lineRule="auto"/>
              <w:jc w:val="both"/>
              <w:outlineLvl w:val="1"/>
              <w:rPr>
                <w:rFonts w:ascii="Times New Roman" w:hAnsi="Times New Roman"/>
                <w:b/>
                <w:bCs/>
                <w:iCs/>
              </w:rPr>
            </w:pPr>
            <w:r w:rsidRPr="004252FD">
              <w:rPr>
                <w:rFonts w:ascii="Times New Roman" w:hAnsi="Times New Roman"/>
                <w:b/>
                <w:bCs/>
                <w:iCs/>
              </w:rPr>
              <w:t>Наименование общих компетенций</w:t>
            </w:r>
          </w:p>
        </w:tc>
      </w:tr>
      <w:tr w:rsidR="000B5139" w:rsidRPr="004252FD" w14:paraId="103DD145" w14:textId="77777777" w:rsidTr="00CC2BA3">
        <w:trPr>
          <w:trHeight w:val="327"/>
        </w:trPr>
        <w:tc>
          <w:tcPr>
            <w:tcW w:w="1229" w:type="dxa"/>
          </w:tcPr>
          <w:p w14:paraId="523B5C8E" w14:textId="77777777" w:rsidR="000B5139" w:rsidRPr="004252FD" w:rsidRDefault="000B5139" w:rsidP="007C15CC">
            <w:pPr>
              <w:keepNext/>
              <w:spacing w:before="120" w:after="120" w:line="240" w:lineRule="auto"/>
              <w:jc w:val="both"/>
              <w:outlineLvl w:val="1"/>
              <w:rPr>
                <w:rFonts w:ascii="Times New Roman" w:hAnsi="Times New Roman"/>
                <w:bCs/>
                <w:iCs/>
              </w:rPr>
            </w:pPr>
            <w:r w:rsidRPr="004252FD">
              <w:rPr>
                <w:rFonts w:ascii="Times New Roman" w:hAnsi="Times New Roman"/>
                <w:bCs/>
                <w:iCs/>
              </w:rPr>
              <w:t>ОК 01.</w:t>
            </w:r>
          </w:p>
        </w:tc>
        <w:tc>
          <w:tcPr>
            <w:tcW w:w="8342" w:type="dxa"/>
          </w:tcPr>
          <w:p w14:paraId="4A5A961E" w14:textId="77777777" w:rsidR="000B5139" w:rsidRPr="004252FD" w:rsidRDefault="000B5139" w:rsidP="007C15CC">
            <w:pPr>
              <w:keepNext/>
              <w:spacing w:before="120" w:after="120" w:line="240" w:lineRule="auto"/>
              <w:jc w:val="both"/>
              <w:outlineLvl w:val="1"/>
              <w:rPr>
                <w:rFonts w:ascii="Times New Roman" w:hAnsi="Times New Roman"/>
                <w:bCs/>
                <w:i/>
                <w:iCs/>
              </w:rPr>
            </w:pPr>
            <w:r w:rsidRPr="004252FD">
              <w:rPr>
                <w:rFonts w:ascii="Times New Roman" w:hAnsi="Times New Roman"/>
                <w:bCs/>
                <w:iCs/>
              </w:rPr>
              <w:t>Выбирать способы решения задач профессиональной деятельности, применительно к различным контекстам</w:t>
            </w:r>
          </w:p>
        </w:tc>
      </w:tr>
      <w:tr w:rsidR="000B5139" w:rsidRPr="004252FD" w14:paraId="602A367D" w14:textId="77777777" w:rsidTr="00CC2BA3">
        <w:tc>
          <w:tcPr>
            <w:tcW w:w="1229" w:type="dxa"/>
          </w:tcPr>
          <w:p w14:paraId="2E920BC6" w14:textId="77777777" w:rsidR="000B5139" w:rsidRPr="004252FD" w:rsidRDefault="000B5139" w:rsidP="007C15CC">
            <w:pPr>
              <w:keepNext/>
              <w:spacing w:before="120" w:after="120" w:line="240" w:lineRule="auto"/>
              <w:jc w:val="both"/>
              <w:outlineLvl w:val="1"/>
              <w:rPr>
                <w:rFonts w:ascii="Times New Roman" w:hAnsi="Times New Roman"/>
                <w:bCs/>
                <w:iCs/>
              </w:rPr>
            </w:pPr>
            <w:r w:rsidRPr="004252FD">
              <w:rPr>
                <w:rFonts w:ascii="Times New Roman" w:hAnsi="Times New Roman"/>
                <w:bCs/>
                <w:iCs/>
              </w:rPr>
              <w:t>ОК 02.</w:t>
            </w:r>
          </w:p>
        </w:tc>
        <w:tc>
          <w:tcPr>
            <w:tcW w:w="8342" w:type="dxa"/>
          </w:tcPr>
          <w:p w14:paraId="33DA7E40" w14:textId="77777777" w:rsidR="000B5139" w:rsidRPr="004252FD" w:rsidRDefault="000B5139" w:rsidP="007C15CC">
            <w:pPr>
              <w:keepNext/>
              <w:spacing w:before="120" w:after="120" w:line="240" w:lineRule="auto"/>
              <w:jc w:val="both"/>
              <w:outlineLvl w:val="1"/>
              <w:rPr>
                <w:rFonts w:ascii="Times New Roman" w:hAnsi="Times New Roman"/>
                <w:bCs/>
                <w:i/>
                <w:iCs/>
              </w:rPr>
            </w:pPr>
            <w:r w:rsidRPr="004252FD">
              <w:rPr>
                <w:rFonts w:ascii="Times New Roman" w:hAnsi="Times New Roman"/>
                <w:bCs/>
                <w:iCs/>
              </w:rPr>
              <w:t>Осуществлять поиск, анализ и интерпретацию информации, необходимой для выполнения задач профессиональной деятельности</w:t>
            </w:r>
          </w:p>
        </w:tc>
      </w:tr>
      <w:tr w:rsidR="000B5139" w:rsidRPr="004252FD" w14:paraId="139CC56E" w14:textId="77777777" w:rsidTr="00CC2BA3">
        <w:tc>
          <w:tcPr>
            <w:tcW w:w="1229" w:type="dxa"/>
          </w:tcPr>
          <w:p w14:paraId="4E794010" w14:textId="77777777" w:rsidR="000B5139" w:rsidRPr="004252FD" w:rsidRDefault="000B5139" w:rsidP="007C15CC">
            <w:pPr>
              <w:keepNext/>
              <w:spacing w:before="120" w:after="120" w:line="240" w:lineRule="auto"/>
              <w:jc w:val="both"/>
              <w:outlineLvl w:val="1"/>
              <w:rPr>
                <w:rFonts w:ascii="Times New Roman" w:hAnsi="Times New Roman"/>
                <w:bCs/>
                <w:iCs/>
              </w:rPr>
            </w:pPr>
            <w:r w:rsidRPr="004252FD">
              <w:rPr>
                <w:rFonts w:ascii="Times New Roman" w:hAnsi="Times New Roman"/>
                <w:bCs/>
                <w:iCs/>
              </w:rPr>
              <w:t>ОК 03.</w:t>
            </w:r>
          </w:p>
        </w:tc>
        <w:tc>
          <w:tcPr>
            <w:tcW w:w="8342" w:type="dxa"/>
          </w:tcPr>
          <w:p w14:paraId="1C9B79CF" w14:textId="77777777" w:rsidR="000B5139" w:rsidRPr="004252FD" w:rsidRDefault="000B5139" w:rsidP="007C15CC">
            <w:pPr>
              <w:keepNext/>
              <w:spacing w:before="120" w:after="120" w:line="240" w:lineRule="auto"/>
              <w:jc w:val="both"/>
              <w:outlineLvl w:val="1"/>
              <w:rPr>
                <w:rFonts w:ascii="Times New Roman" w:hAnsi="Times New Roman"/>
                <w:bCs/>
                <w:iCs/>
              </w:rPr>
            </w:pPr>
            <w:r w:rsidRPr="004252FD">
              <w:rPr>
                <w:rFonts w:ascii="Times New Roman" w:hAnsi="Times New Roman"/>
                <w:bCs/>
                <w:iCs/>
              </w:rPr>
              <w:t>Планировать и реализовывать собственное профессиональное и личностное развитие.</w:t>
            </w:r>
          </w:p>
        </w:tc>
      </w:tr>
      <w:tr w:rsidR="000B5139" w:rsidRPr="004252FD" w14:paraId="77021841" w14:textId="77777777" w:rsidTr="00CC2BA3">
        <w:tc>
          <w:tcPr>
            <w:tcW w:w="1229" w:type="dxa"/>
          </w:tcPr>
          <w:p w14:paraId="004ECE87" w14:textId="77777777" w:rsidR="000B5139" w:rsidRPr="004252FD" w:rsidRDefault="000B5139" w:rsidP="007C15CC">
            <w:pPr>
              <w:keepNext/>
              <w:spacing w:before="120" w:after="120" w:line="240" w:lineRule="auto"/>
              <w:jc w:val="both"/>
              <w:outlineLvl w:val="1"/>
              <w:rPr>
                <w:rFonts w:ascii="Times New Roman" w:hAnsi="Times New Roman"/>
                <w:bCs/>
                <w:iCs/>
              </w:rPr>
            </w:pPr>
            <w:r w:rsidRPr="004252FD">
              <w:rPr>
                <w:rFonts w:ascii="Times New Roman" w:hAnsi="Times New Roman"/>
                <w:bCs/>
                <w:iCs/>
              </w:rPr>
              <w:t>ОК 04.</w:t>
            </w:r>
          </w:p>
        </w:tc>
        <w:tc>
          <w:tcPr>
            <w:tcW w:w="8342" w:type="dxa"/>
          </w:tcPr>
          <w:p w14:paraId="6A55C20B" w14:textId="77777777" w:rsidR="000B5139" w:rsidRPr="004252FD" w:rsidRDefault="000B5139" w:rsidP="007C15CC">
            <w:pPr>
              <w:keepNext/>
              <w:spacing w:before="120" w:after="120" w:line="240" w:lineRule="auto"/>
              <w:jc w:val="both"/>
              <w:outlineLvl w:val="1"/>
              <w:rPr>
                <w:rFonts w:ascii="Times New Roman" w:hAnsi="Times New Roman"/>
                <w:bCs/>
                <w:iCs/>
              </w:rPr>
            </w:pPr>
            <w:r w:rsidRPr="004252FD">
              <w:rPr>
                <w:rFonts w:ascii="Times New Roman" w:hAnsi="Times New Roman"/>
                <w:bCs/>
                <w:iCs/>
              </w:rPr>
              <w:t>Работать в коллективе и команде, эффективно взаимодействовать с коллегами, руководством, клиентами</w:t>
            </w:r>
          </w:p>
        </w:tc>
      </w:tr>
      <w:tr w:rsidR="000B5139" w:rsidRPr="004252FD" w14:paraId="179EEA1D" w14:textId="77777777" w:rsidTr="00CC2BA3">
        <w:tc>
          <w:tcPr>
            <w:tcW w:w="1229" w:type="dxa"/>
          </w:tcPr>
          <w:p w14:paraId="2669724C" w14:textId="77777777" w:rsidR="000B5139" w:rsidRPr="004252FD" w:rsidRDefault="000B5139" w:rsidP="007C15CC">
            <w:pPr>
              <w:keepNext/>
              <w:spacing w:before="120" w:after="120" w:line="240" w:lineRule="auto"/>
              <w:jc w:val="both"/>
              <w:outlineLvl w:val="1"/>
              <w:rPr>
                <w:rFonts w:ascii="Times New Roman" w:hAnsi="Times New Roman"/>
                <w:bCs/>
                <w:iCs/>
              </w:rPr>
            </w:pPr>
            <w:r w:rsidRPr="004252FD">
              <w:rPr>
                <w:rFonts w:ascii="Times New Roman" w:hAnsi="Times New Roman"/>
                <w:bCs/>
                <w:iCs/>
              </w:rPr>
              <w:t>ОК 05.</w:t>
            </w:r>
          </w:p>
        </w:tc>
        <w:tc>
          <w:tcPr>
            <w:tcW w:w="8342" w:type="dxa"/>
          </w:tcPr>
          <w:p w14:paraId="36528AAD" w14:textId="77777777" w:rsidR="000B5139" w:rsidRPr="004252FD" w:rsidRDefault="000B5139" w:rsidP="007C15CC">
            <w:pPr>
              <w:keepNext/>
              <w:spacing w:before="120" w:after="120" w:line="240" w:lineRule="auto"/>
              <w:jc w:val="both"/>
              <w:outlineLvl w:val="1"/>
              <w:rPr>
                <w:rFonts w:ascii="Times New Roman" w:hAnsi="Times New Roman"/>
                <w:bCs/>
                <w:iCs/>
              </w:rPr>
            </w:pPr>
            <w:r w:rsidRPr="004252FD">
              <w:rPr>
                <w:rFonts w:ascii="Times New Roman" w:hAnsi="Times New Roman"/>
                <w:bCs/>
                <w:iCs/>
              </w:rPr>
              <w:t>Осуществлять устную и письменную коммуникацию на государственном языке с учетом особенностей социального и культурного контекста</w:t>
            </w:r>
          </w:p>
        </w:tc>
      </w:tr>
      <w:tr w:rsidR="000B5139" w:rsidRPr="004252FD" w14:paraId="39CB3AE4" w14:textId="77777777" w:rsidTr="00CC2BA3">
        <w:tc>
          <w:tcPr>
            <w:tcW w:w="1229" w:type="dxa"/>
          </w:tcPr>
          <w:p w14:paraId="46881727" w14:textId="77777777" w:rsidR="000B5139" w:rsidRPr="004252FD" w:rsidRDefault="000B5139" w:rsidP="007C15CC">
            <w:pPr>
              <w:keepNext/>
              <w:spacing w:before="120" w:after="120" w:line="240" w:lineRule="auto"/>
              <w:jc w:val="both"/>
              <w:outlineLvl w:val="1"/>
              <w:rPr>
                <w:rFonts w:ascii="Times New Roman" w:hAnsi="Times New Roman"/>
                <w:bCs/>
                <w:iCs/>
              </w:rPr>
            </w:pPr>
            <w:r w:rsidRPr="004252FD">
              <w:rPr>
                <w:rFonts w:ascii="Times New Roman" w:hAnsi="Times New Roman"/>
                <w:bCs/>
                <w:iCs/>
              </w:rPr>
              <w:t>ОК 09.</w:t>
            </w:r>
          </w:p>
        </w:tc>
        <w:tc>
          <w:tcPr>
            <w:tcW w:w="8342" w:type="dxa"/>
          </w:tcPr>
          <w:p w14:paraId="6DED0AFB" w14:textId="77777777" w:rsidR="000B5139" w:rsidRPr="004252FD" w:rsidRDefault="000B5139" w:rsidP="007C15CC">
            <w:pPr>
              <w:keepNext/>
              <w:spacing w:before="120" w:after="120" w:line="240" w:lineRule="auto"/>
              <w:jc w:val="both"/>
              <w:outlineLvl w:val="1"/>
              <w:rPr>
                <w:rFonts w:ascii="Times New Roman" w:hAnsi="Times New Roman"/>
                <w:bCs/>
                <w:iCs/>
              </w:rPr>
            </w:pPr>
            <w:r w:rsidRPr="004252FD">
              <w:rPr>
                <w:rFonts w:ascii="Times New Roman" w:hAnsi="Times New Roman"/>
                <w:bCs/>
                <w:iCs/>
              </w:rPr>
              <w:t>Использовать информационные технологии в профессиональной деятельности</w:t>
            </w:r>
          </w:p>
        </w:tc>
      </w:tr>
      <w:tr w:rsidR="000B5139" w:rsidRPr="004252FD" w14:paraId="4BA76E42" w14:textId="77777777" w:rsidTr="00CC2BA3">
        <w:tc>
          <w:tcPr>
            <w:tcW w:w="1229" w:type="dxa"/>
          </w:tcPr>
          <w:p w14:paraId="449F1279" w14:textId="77777777" w:rsidR="000B5139" w:rsidRPr="004252FD" w:rsidRDefault="000B5139" w:rsidP="007C15CC">
            <w:pPr>
              <w:keepNext/>
              <w:spacing w:before="120" w:after="120" w:line="240" w:lineRule="auto"/>
              <w:jc w:val="both"/>
              <w:outlineLvl w:val="1"/>
              <w:rPr>
                <w:rFonts w:ascii="Times New Roman" w:hAnsi="Times New Roman"/>
                <w:bCs/>
                <w:iCs/>
              </w:rPr>
            </w:pPr>
            <w:r w:rsidRPr="004252FD">
              <w:rPr>
                <w:rFonts w:ascii="Times New Roman" w:hAnsi="Times New Roman"/>
                <w:bCs/>
                <w:iCs/>
              </w:rPr>
              <w:t>ОК 10</w:t>
            </w:r>
          </w:p>
        </w:tc>
        <w:tc>
          <w:tcPr>
            <w:tcW w:w="8342" w:type="dxa"/>
          </w:tcPr>
          <w:p w14:paraId="2594770A" w14:textId="77777777" w:rsidR="000B5139" w:rsidRPr="004252FD" w:rsidRDefault="000B5139" w:rsidP="007C15CC">
            <w:pPr>
              <w:keepNext/>
              <w:spacing w:before="120" w:after="120" w:line="240" w:lineRule="auto"/>
              <w:jc w:val="both"/>
              <w:outlineLvl w:val="1"/>
              <w:rPr>
                <w:rFonts w:ascii="Times New Roman" w:hAnsi="Times New Roman"/>
                <w:bCs/>
                <w:iCs/>
              </w:rPr>
            </w:pPr>
            <w:r w:rsidRPr="004252FD">
              <w:rPr>
                <w:rFonts w:ascii="Times New Roman" w:hAnsi="Times New Roman"/>
                <w:bCs/>
                <w:iCs/>
              </w:rPr>
              <w:t>Пользоваться профессиональной документацией на государственном и иностранном языках</w:t>
            </w:r>
          </w:p>
        </w:tc>
      </w:tr>
    </w:tbl>
    <w:p w14:paraId="713DB995" w14:textId="77777777" w:rsidR="000B5139" w:rsidRPr="004252FD" w:rsidRDefault="000B5139" w:rsidP="00CC2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p>
    <w:p w14:paraId="680580A3" w14:textId="77777777" w:rsidR="000B5139" w:rsidRPr="004252FD" w:rsidRDefault="000B5139" w:rsidP="00F13372">
      <w:pPr>
        <w:keepNext/>
        <w:spacing w:after="0" w:line="240" w:lineRule="auto"/>
        <w:jc w:val="both"/>
        <w:outlineLvl w:val="0"/>
        <w:rPr>
          <w:rFonts w:ascii="Times New Roman" w:hAnsi="Times New Roman"/>
          <w:bCs/>
          <w:iCs/>
        </w:rPr>
      </w:pPr>
      <w:r w:rsidRPr="004252FD">
        <w:rPr>
          <w:rFonts w:ascii="Times New Roman" w:hAnsi="Times New Roman"/>
          <w:bCs/>
          <w:iCs/>
        </w:rPr>
        <w:t xml:space="preserve">1.1.2. Перечень профессиональных компетенций </w:t>
      </w:r>
    </w:p>
    <w:p w14:paraId="3624E2A1" w14:textId="77777777" w:rsidR="000B5139" w:rsidRPr="004252FD" w:rsidRDefault="000B5139" w:rsidP="00CC2BA3">
      <w:pPr>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87"/>
        <w:gridCol w:w="8159"/>
      </w:tblGrid>
      <w:tr w:rsidR="000B5139" w:rsidRPr="004252FD" w14:paraId="16A5597F" w14:textId="77777777" w:rsidTr="00CC2BA3">
        <w:tc>
          <w:tcPr>
            <w:tcW w:w="1204" w:type="dxa"/>
          </w:tcPr>
          <w:p w14:paraId="4017062B" w14:textId="77777777" w:rsidR="000B5139" w:rsidRPr="004252FD" w:rsidRDefault="000B5139" w:rsidP="00162A61">
            <w:pPr>
              <w:keepNext/>
              <w:spacing w:before="120" w:after="120" w:line="240" w:lineRule="auto"/>
              <w:jc w:val="both"/>
              <w:outlineLvl w:val="1"/>
              <w:rPr>
                <w:rFonts w:ascii="Times New Roman" w:hAnsi="Times New Roman"/>
                <w:b/>
                <w:bCs/>
                <w:iCs/>
              </w:rPr>
            </w:pPr>
            <w:r w:rsidRPr="004252FD">
              <w:rPr>
                <w:rFonts w:ascii="Times New Roman" w:hAnsi="Times New Roman"/>
                <w:b/>
                <w:bCs/>
                <w:iCs/>
              </w:rPr>
              <w:t>Код</w:t>
            </w:r>
          </w:p>
        </w:tc>
        <w:tc>
          <w:tcPr>
            <w:tcW w:w="8367" w:type="dxa"/>
          </w:tcPr>
          <w:p w14:paraId="4E5464A1" w14:textId="77777777" w:rsidR="000B5139" w:rsidRPr="004252FD" w:rsidRDefault="000B5139" w:rsidP="00162A61">
            <w:pPr>
              <w:keepNext/>
              <w:spacing w:before="120" w:after="120" w:line="240" w:lineRule="auto"/>
              <w:jc w:val="both"/>
              <w:outlineLvl w:val="1"/>
              <w:rPr>
                <w:rFonts w:ascii="Times New Roman" w:hAnsi="Times New Roman"/>
                <w:b/>
                <w:bCs/>
                <w:iCs/>
              </w:rPr>
            </w:pPr>
            <w:r w:rsidRPr="004252FD">
              <w:rPr>
                <w:rFonts w:ascii="Times New Roman" w:hAnsi="Times New Roman"/>
                <w:b/>
                <w:bCs/>
                <w:iCs/>
              </w:rPr>
              <w:t>Наименование видов деятельности и профессиональных компетенций</w:t>
            </w:r>
          </w:p>
        </w:tc>
      </w:tr>
      <w:tr w:rsidR="000B5139" w:rsidRPr="004252FD" w14:paraId="57401174" w14:textId="77777777" w:rsidTr="00CC2BA3">
        <w:tc>
          <w:tcPr>
            <w:tcW w:w="1204" w:type="dxa"/>
          </w:tcPr>
          <w:p w14:paraId="60670AEB" w14:textId="77777777" w:rsidR="000B5139" w:rsidRPr="004252FD" w:rsidRDefault="000B5139" w:rsidP="00162A61">
            <w:pPr>
              <w:keepNext/>
              <w:spacing w:before="120" w:after="120" w:line="240" w:lineRule="auto"/>
              <w:jc w:val="both"/>
              <w:outlineLvl w:val="1"/>
              <w:rPr>
                <w:rFonts w:ascii="Times New Roman" w:hAnsi="Times New Roman"/>
                <w:bCs/>
                <w:iCs/>
              </w:rPr>
            </w:pPr>
            <w:r w:rsidRPr="004252FD">
              <w:rPr>
                <w:rFonts w:ascii="Times New Roman" w:hAnsi="Times New Roman"/>
                <w:bCs/>
                <w:iCs/>
              </w:rPr>
              <w:t>ВД 3</w:t>
            </w:r>
          </w:p>
        </w:tc>
        <w:tc>
          <w:tcPr>
            <w:tcW w:w="8367" w:type="dxa"/>
          </w:tcPr>
          <w:p w14:paraId="6C1AB289" w14:textId="77777777" w:rsidR="000B5139" w:rsidRPr="004252FD" w:rsidRDefault="000B5139" w:rsidP="00162A61">
            <w:pPr>
              <w:spacing w:before="120" w:after="120" w:line="240" w:lineRule="auto"/>
              <w:rPr>
                <w:rFonts w:ascii="Times New Roman" w:hAnsi="Times New Roman"/>
                <w:caps/>
              </w:rPr>
            </w:pPr>
            <w:r w:rsidRPr="004252FD">
              <w:rPr>
                <w:rFonts w:ascii="Times New Roman" w:hAnsi="Times New Roman"/>
              </w:rPr>
              <w:t>Проведение работ по модернизации и внедрению новых методов и средств контроля</w:t>
            </w:r>
          </w:p>
        </w:tc>
      </w:tr>
      <w:tr w:rsidR="000B5139" w:rsidRPr="004252FD" w14:paraId="649A2F5A" w14:textId="77777777" w:rsidTr="00CC2BA3">
        <w:trPr>
          <w:trHeight w:val="223"/>
        </w:trPr>
        <w:tc>
          <w:tcPr>
            <w:tcW w:w="1204" w:type="dxa"/>
          </w:tcPr>
          <w:p w14:paraId="4FEA6755" w14:textId="77777777" w:rsidR="000B5139" w:rsidRPr="004252FD" w:rsidRDefault="000B5139" w:rsidP="00162A61">
            <w:pPr>
              <w:keepNext/>
              <w:spacing w:before="120" w:after="120" w:line="240" w:lineRule="auto"/>
              <w:jc w:val="both"/>
              <w:outlineLvl w:val="1"/>
              <w:rPr>
                <w:rFonts w:ascii="Times New Roman" w:hAnsi="Times New Roman"/>
                <w:bCs/>
                <w:iCs/>
              </w:rPr>
            </w:pPr>
            <w:r w:rsidRPr="004252FD">
              <w:rPr>
                <w:rFonts w:ascii="Times New Roman" w:hAnsi="Times New Roman"/>
                <w:bCs/>
                <w:iCs/>
              </w:rPr>
              <w:t>ПК 3.1.</w:t>
            </w:r>
          </w:p>
        </w:tc>
        <w:tc>
          <w:tcPr>
            <w:tcW w:w="8367" w:type="dxa"/>
          </w:tcPr>
          <w:p w14:paraId="6E8AF9B3" w14:textId="77777777" w:rsidR="000B5139" w:rsidRPr="004252FD" w:rsidRDefault="000B5139" w:rsidP="00162A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Times New Roman" w:hAnsi="Times New Roman"/>
              </w:rPr>
            </w:pPr>
            <w:r w:rsidRPr="004252FD">
              <w:rPr>
                <w:rFonts w:ascii="Times New Roman" w:hAnsi="Times New Roman"/>
              </w:rPr>
              <w:t xml:space="preserve"> Разрабатывать новые методы и средства технического контроля продукции</w:t>
            </w:r>
          </w:p>
        </w:tc>
      </w:tr>
      <w:tr w:rsidR="000B5139" w:rsidRPr="004252FD" w14:paraId="498E2353" w14:textId="77777777" w:rsidTr="00CC2BA3">
        <w:tc>
          <w:tcPr>
            <w:tcW w:w="1204" w:type="dxa"/>
          </w:tcPr>
          <w:p w14:paraId="0A177C1F" w14:textId="77777777" w:rsidR="000B5139" w:rsidRPr="004252FD" w:rsidRDefault="000B5139" w:rsidP="00162A61">
            <w:pPr>
              <w:keepNext/>
              <w:spacing w:before="120" w:after="120" w:line="240" w:lineRule="auto"/>
              <w:jc w:val="both"/>
              <w:outlineLvl w:val="1"/>
              <w:rPr>
                <w:rFonts w:ascii="Times New Roman" w:hAnsi="Times New Roman"/>
                <w:bCs/>
                <w:iCs/>
              </w:rPr>
            </w:pPr>
            <w:r w:rsidRPr="004252FD">
              <w:rPr>
                <w:rFonts w:ascii="Times New Roman" w:hAnsi="Times New Roman"/>
                <w:bCs/>
                <w:iCs/>
              </w:rPr>
              <w:t>ПК 3.2.</w:t>
            </w:r>
          </w:p>
        </w:tc>
        <w:tc>
          <w:tcPr>
            <w:tcW w:w="8367" w:type="dxa"/>
          </w:tcPr>
          <w:p w14:paraId="42015E5E" w14:textId="77777777" w:rsidR="000B5139" w:rsidRPr="004252FD" w:rsidRDefault="000B5139" w:rsidP="00162A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Times New Roman" w:hAnsi="Times New Roman"/>
              </w:rPr>
            </w:pPr>
            <w:r w:rsidRPr="004252FD">
              <w:rPr>
                <w:rFonts w:ascii="Times New Roman" w:hAnsi="Times New Roman"/>
              </w:rPr>
              <w:t>Анализировать результаты контроля качества продукции с целью формирования предложений по совершенствованию производственного процесса</w:t>
            </w:r>
          </w:p>
        </w:tc>
      </w:tr>
    </w:tbl>
    <w:p w14:paraId="6CEE058F" w14:textId="77777777" w:rsidR="000B5139" w:rsidRPr="004252FD" w:rsidRDefault="000B5139" w:rsidP="00162A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Times New Roman" w:hAnsi="Times New Roman"/>
        </w:rPr>
      </w:pPr>
      <w:r w:rsidRPr="004252FD">
        <w:rPr>
          <w:rFonts w:ascii="Times New Roman" w:hAnsi="Times New Roman"/>
        </w:rPr>
        <w:t>В результате освоения профессионального модуля студент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9"/>
        <w:gridCol w:w="7513"/>
      </w:tblGrid>
      <w:tr w:rsidR="000B5139" w:rsidRPr="004252FD" w14:paraId="4EB9E024" w14:textId="77777777" w:rsidTr="00B80292">
        <w:tc>
          <w:tcPr>
            <w:tcW w:w="1809" w:type="dxa"/>
          </w:tcPr>
          <w:p w14:paraId="02583A0F" w14:textId="77777777" w:rsidR="000B5139" w:rsidRPr="004252FD" w:rsidRDefault="000B5139" w:rsidP="00461E8B">
            <w:pPr>
              <w:rPr>
                <w:rFonts w:ascii="Times New Roman" w:hAnsi="Times New Roman"/>
                <w:bCs/>
                <w:lang w:eastAsia="en-US"/>
              </w:rPr>
            </w:pPr>
            <w:r w:rsidRPr="004252FD">
              <w:rPr>
                <w:rFonts w:ascii="Times New Roman" w:hAnsi="Times New Roman"/>
                <w:bCs/>
                <w:lang w:eastAsia="en-US"/>
              </w:rPr>
              <w:t>Иметь практический опыт</w:t>
            </w:r>
          </w:p>
        </w:tc>
        <w:tc>
          <w:tcPr>
            <w:tcW w:w="7513" w:type="dxa"/>
          </w:tcPr>
          <w:p w14:paraId="0DB815B6" w14:textId="77777777" w:rsidR="000B5139" w:rsidRPr="004252FD" w:rsidRDefault="000B5139" w:rsidP="00B80292">
            <w:pPr>
              <w:spacing w:after="0" w:line="240" w:lineRule="auto"/>
              <w:jc w:val="both"/>
              <w:rPr>
                <w:rFonts w:ascii="Times New Roman" w:hAnsi="Times New Roman"/>
                <w:lang w:eastAsia="en-US"/>
              </w:rPr>
            </w:pPr>
            <w:r w:rsidRPr="004252FD">
              <w:rPr>
                <w:rFonts w:ascii="Times New Roman" w:hAnsi="Times New Roman"/>
                <w:lang w:eastAsia="en-US"/>
              </w:rPr>
              <w:t>Выделяет сложные составные части проблемы и описывает её причины и ресурсы, необходимые для её решения в целом. Определяет потребность в информации и предпринимает усилия для её поиска.</w:t>
            </w:r>
          </w:p>
          <w:p w14:paraId="6A25ACCD" w14:textId="77777777" w:rsidR="000B5139" w:rsidRPr="004252FD" w:rsidRDefault="000B5139" w:rsidP="00B80292">
            <w:pPr>
              <w:spacing w:after="0" w:line="240" w:lineRule="auto"/>
              <w:jc w:val="both"/>
              <w:rPr>
                <w:rFonts w:ascii="Times New Roman" w:hAnsi="Times New Roman"/>
                <w:b/>
                <w:lang w:eastAsia="en-US"/>
              </w:rPr>
            </w:pPr>
            <w:r w:rsidRPr="004252FD">
              <w:rPr>
                <w:rFonts w:ascii="Times New Roman" w:hAnsi="Times New Roman"/>
                <w:lang w:eastAsia="en-US"/>
              </w:rPr>
              <w:t xml:space="preserve">Разрабатывает детальный план действий и придерживается его. </w:t>
            </w:r>
          </w:p>
          <w:p w14:paraId="42632278" w14:textId="02212BB3" w:rsidR="000B5139" w:rsidRPr="004252FD" w:rsidRDefault="000B5139" w:rsidP="00B80292">
            <w:pPr>
              <w:spacing w:after="0" w:line="240" w:lineRule="auto"/>
              <w:jc w:val="both"/>
              <w:rPr>
                <w:rFonts w:ascii="Times New Roman" w:hAnsi="Times New Roman"/>
                <w:lang w:eastAsia="en-US"/>
              </w:rPr>
            </w:pPr>
            <w:r w:rsidRPr="004252FD">
              <w:rPr>
                <w:rFonts w:ascii="Times New Roman" w:hAnsi="Times New Roman"/>
                <w:lang w:eastAsia="en-US"/>
              </w:rPr>
              <w:t>Формулирует</w:t>
            </w:r>
            <w:r w:rsidR="007B46D0" w:rsidRPr="004252FD">
              <w:rPr>
                <w:rFonts w:ascii="Times New Roman" w:hAnsi="Times New Roman"/>
                <w:lang w:eastAsia="en-US"/>
              </w:rPr>
              <w:t xml:space="preserve"> </w:t>
            </w:r>
            <w:r w:rsidRPr="004252FD">
              <w:rPr>
                <w:rFonts w:ascii="Times New Roman" w:hAnsi="Times New Roman"/>
                <w:lang w:eastAsia="en-US"/>
              </w:rPr>
              <w:t>информационный запрос.</w:t>
            </w:r>
          </w:p>
          <w:p w14:paraId="702E21F1" w14:textId="77777777" w:rsidR="000B5139" w:rsidRPr="004252FD" w:rsidRDefault="000B5139" w:rsidP="00B80292">
            <w:pPr>
              <w:spacing w:after="0" w:line="240" w:lineRule="auto"/>
              <w:jc w:val="both"/>
              <w:rPr>
                <w:rFonts w:ascii="Times New Roman" w:hAnsi="Times New Roman"/>
                <w:lang w:eastAsia="en-US"/>
              </w:rPr>
            </w:pPr>
            <w:r w:rsidRPr="004252FD">
              <w:rPr>
                <w:rFonts w:ascii="Times New Roman" w:hAnsi="Times New Roman"/>
                <w:lang w:eastAsia="en-US"/>
              </w:rPr>
              <w:t>Извлекает необходимую информацию из выявленных информационных массивов.</w:t>
            </w:r>
          </w:p>
          <w:p w14:paraId="34D91E47" w14:textId="77777777" w:rsidR="000B5139" w:rsidRPr="004252FD" w:rsidRDefault="000B5139" w:rsidP="00B80292">
            <w:pPr>
              <w:spacing w:after="0" w:line="240" w:lineRule="auto"/>
              <w:rPr>
                <w:rFonts w:ascii="Times New Roman" w:hAnsi="Times New Roman"/>
                <w:lang w:eastAsia="en-US"/>
              </w:rPr>
            </w:pPr>
            <w:r w:rsidRPr="004252FD">
              <w:rPr>
                <w:rFonts w:ascii="Times New Roman" w:hAnsi="Times New Roman"/>
                <w:lang w:eastAsia="en-US"/>
              </w:rPr>
              <w:t>Проводит обзор, сортировку информации  по определённым основаниям, классифицирует, группирует информацию.</w:t>
            </w:r>
          </w:p>
          <w:p w14:paraId="086B49DC" w14:textId="77777777" w:rsidR="000B5139" w:rsidRPr="004252FD" w:rsidRDefault="000B5139" w:rsidP="00B80292">
            <w:pPr>
              <w:spacing w:after="0" w:line="240" w:lineRule="auto"/>
              <w:jc w:val="both"/>
              <w:rPr>
                <w:rFonts w:ascii="Times New Roman" w:hAnsi="Times New Roman"/>
                <w:iCs/>
                <w:lang w:eastAsia="en-US"/>
              </w:rPr>
            </w:pPr>
            <w:r w:rsidRPr="004252FD">
              <w:rPr>
                <w:rFonts w:ascii="Times New Roman" w:hAnsi="Times New Roman"/>
                <w:iCs/>
                <w:lang w:eastAsia="en-US"/>
              </w:rPr>
              <w:t>Определяет цели собственного профессионального и личностного развития на ближнюю и дальнюю перспективу.</w:t>
            </w:r>
          </w:p>
          <w:p w14:paraId="16FD3C04" w14:textId="77777777" w:rsidR="000B5139" w:rsidRPr="004252FD" w:rsidRDefault="000B5139" w:rsidP="00B80292">
            <w:pPr>
              <w:spacing w:after="0" w:line="240" w:lineRule="auto"/>
              <w:jc w:val="both"/>
              <w:rPr>
                <w:rFonts w:ascii="Times New Roman" w:hAnsi="Times New Roman"/>
                <w:lang w:eastAsia="en-US"/>
              </w:rPr>
            </w:pPr>
            <w:r w:rsidRPr="004252FD">
              <w:rPr>
                <w:rFonts w:ascii="Times New Roman" w:hAnsi="Times New Roman"/>
                <w:lang w:eastAsia="en-US"/>
              </w:rPr>
              <w:t>Выполняет различные функциональные роли в процессе учебно-производственной деятельности.</w:t>
            </w:r>
          </w:p>
          <w:p w14:paraId="0BF416AF" w14:textId="77777777" w:rsidR="000B5139" w:rsidRPr="004252FD" w:rsidRDefault="000B5139" w:rsidP="00B80292">
            <w:pPr>
              <w:spacing w:after="0" w:line="240" w:lineRule="auto"/>
              <w:rPr>
                <w:rFonts w:ascii="Times New Roman" w:hAnsi="Times New Roman"/>
                <w:lang w:eastAsia="en-US"/>
              </w:rPr>
            </w:pPr>
            <w:r w:rsidRPr="004252FD">
              <w:rPr>
                <w:rFonts w:ascii="Times New Roman" w:hAnsi="Times New Roman"/>
                <w:lang w:eastAsia="en-US"/>
              </w:rPr>
              <w:t>Достигает необходимых результатов при выполнении учебно-производственных задач.</w:t>
            </w:r>
          </w:p>
          <w:p w14:paraId="2E16F804" w14:textId="77777777" w:rsidR="000B5139" w:rsidRPr="004252FD" w:rsidRDefault="000B5139" w:rsidP="00B80292">
            <w:pPr>
              <w:spacing w:after="0" w:line="240" w:lineRule="auto"/>
              <w:jc w:val="both"/>
              <w:rPr>
                <w:rFonts w:ascii="Times New Roman" w:hAnsi="Times New Roman"/>
                <w:lang w:eastAsia="en-US"/>
              </w:rPr>
            </w:pPr>
            <w:r w:rsidRPr="004252FD">
              <w:rPr>
                <w:rFonts w:ascii="Times New Roman" w:hAnsi="Times New Roman"/>
                <w:lang w:eastAsia="en-US"/>
              </w:rPr>
              <w:t>Говорит и пишет на государственном языке в соответствии с традициями, нормами и правилами государственного языка.</w:t>
            </w:r>
          </w:p>
          <w:p w14:paraId="42356D05" w14:textId="4D961638" w:rsidR="000B5139" w:rsidRPr="004252FD" w:rsidRDefault="000B5139" w:rsidP="00B80292">
            <w:pPr>
              <w:spacing w:after="0" w:line="240" w:lineRule="auto"/>
              <w:jc w:val="both"/>
              <w:rPr>
                <w:rFonts w:ascii="Times New Roman" w:hAnsi="Times New Roman"/>
                <w:lang w:eastAsia="en-US"/>
              </w:rPr>
            </w:pPr>
            <w:r w:rsidRPr="004252FD">
              <w:rPr>
                <w:rFonts w:ascii="Times New Roman" w:hAnsi="Times New Roman"/>
                <w:lang w:eastAsia="en-US"/>
              </w:rPr>
              <w:t>Обрабатывает текстовую и табличную информацию.</w:t>
            </w:r>
            <w:r w:rsidR="007B46D0" w:rsidRPr="004252FD">
              <w:rPr>
                <w:rFonts w:ascii="Times New Roman" w:hAnsi="Times New Roman"/>
                <w:lang w:eastAsia="en-US"/>
              </w:rPr>
              <w:t xml:space="preserve"> </w:t>
            </w:r>
            <w:r w:rsidRPr="004252FD">
              <w:rPr>
                <w:rFonts w:ascii="Times New Roman" w:hAnsi="Times New Roman"/>
                <w:lang w:eastAsia="en-US"/>
              </w:rPr>
              <w:t>Создает презентации.</w:t>
            </w:r>
          </w:p>
          <w:p w14:paraId="16A4422B" w14:textId="77777777" w:rsidR="000B5139" w:rsidRPr="004252FD" w:rsidRDefault="000B5139" w:rsidP="00B80292">
            <w:pPr>
              <w:spacing w:after="0" w:line="240" w:lineRule="auto"/>
              <w:jc w:val="both"/>
              <w:rPr>
                <w:rFonts w:ascii="Times New Roman" w:hAnsi="Times New Roman"/>
                <w:lang w:eastAsia="en-US"/>
              </w:rPr>
            </w:pPr>
            <w:r w:rsidRPr="004252FD">
              <w:rPr>
                <w:rFonts w:ascii="Times New Roman" w:hAnsi="Times New Roman"/>
                <w:lang w:eastAsia="en-US"/>
              </w:rPr>
              <w:t>Применяет антивирусные средства защиты информации.</w:t>
            </w:r>
          </w:p>
          <w:p w14:paraId="368B2DEF" w14:textId="77777777" w:rsidR="000B5139" w:rsidRPr="004252FD" w:rsidRDefault="000B5139" w:rsidP="00B80292">
            <w:pPr>
              <w:spacing w:after="0" w:line="240" w:lineRule="auto"/>
              <w:jc w:val="both"/>
              <w:rPr>
                <w:rFonts w:ascii="Times New Roman" w:hAnsi="Times New Roman"/>
                <w:lang w:eastAsia="en-US"/>
              </w:rPr>
            </w:pPr>
            <w:r w:rsidRPr="004252FD">
              <w:rPr>
                <w:rFonts w:ascii="Times New Roman" w:hAnsi="Times New Roman"/>
                <w:lang w:eastAsia="en-US"/>
              </w:rPr>
              <w:t>Применяет специализированное программное обеспечение для сбора, хранения и обработки информации.</w:t>
            </w:r>
          </w:p>
          <w:p w14:paraId="146DFA26" w14:textId="77777777" w:rsidR="000B5139" w:rsidRPr="004252FD" w:rsidRDefault="000B5139" w:rsidP="00B80292">
            <w:pPr>
              <w:spacing w:after="0" w:line="240" w:lineRule="auto"/>
              <w:rPr>
                <w:rFonts w:ascii="Times New Roman" w:hAnsi="Times New Roman"/>
                <w:lang w:eastAsia="en-US"/>
              </w:rPr>
            </w:pPr>
            <w:r w:rsidRPr="004252FD">
              <w:rPr>
                <w:rFonts w:ascii="Times New Roman" w:hAnsi="Times New Roman"/>
                <w:lang w:eastAsia="en-US"/>
              </w:rPr>
              <w:t>Использует автоматизированные системы делопроизводства.</w:t>
            </w:r>
          </w:p>
          <w:p w14:paraId="5A2252DA" w14:textId="77777777" w:rsidR="000B5139" w:rsidRPr="004252FD" w:rsidRDefault="000B5139" w:rsidP="00B80292">
            <w:pPr>
              <w:spacing w:after="0" w:line="240" w:lineRule="auto"/>
              <w:rPr>
                <w:rFonts w:ascii="Times New Roman" w:hAnsi="Times New Roman"/>
                <w:lang w:eastAsia="en-US"/>
              </w:rPr>
            </w:pPr>
            <w:r w:rsidRPr="004252FD">
              <w:rPr>
                <w:rFonts w:ascii="Times New Roman" w:hAnsi="Times New Roman"/>
                <w:lang w:eastAsia="en-US"/>
              </w:rPr>
              <w:t>Использует лексический и грамматический минимум, необходимый для чтения и перевода (со словарем) профессиональной документации.</w:t>
            </w:r>
          </w:p>
          <w:p w14:paraId="71D1673C" w14:textId="77777777" w:rsidR="000B5139" w:rsidRPr="004252FD" w:rsidRDefault="000B5139" w:rsidP="00B80292">
            <w:pPr>
              <w:spacing w:after="0" w:line="240" w:lineRule="auto"/>
              <w:rPr>
                <w:rFonts w:ascii="Times New Roman" w:hAnsi="Times New Roman"/>
                <w:lang w:eastAsia="en-US"/>
              </w:rPr>
            </w:pPr>
            <w:r w:rsidRPr="004252FD">
              <w:rPr>
                <w:rFonts w:ascii="Times New Roman" w:hAnsi="Times New Roman"/>
                <w:lang w:eastAsia="en-US"/>
              </w:rPr>
              <w:t>Разрабатывает новые методы и средства технического контроля продукции.</w:t>
            </w:r>
          </w:p>
          <w:p w14:paraId="0972542C" w14:textId="77777777" w:rsidR="000B5139" w:rsidRPr="004252FD" w:rsidRDefault="000B5139" w:rsidP="00B80292">
            <w:pPr>
              <w:spacing w:after="0" w:line="240" w:lineRule="auto"/>
              <w:rPr>
                <w:rFonts w:ascii="Times New Roman" w:hAnsi="Times New Roman"/>
                <w:lang w:eastAsia="en-US"/>
              </w:rPr>
            </w:pPr>
            <w:r w:rsidRPr="004252FD">
              <w:rPr>
                <w:rFonts w:ascii="Times New Roman" w:hAnsi="Times New Roman"/>
                <w:lang w:eastAsia="en-US"/>
              </w:rPr>
              <w:t>Анализирует результаты контроля качества продукции.</w:t>
            </w:r>
          </w:p>
          <w:p w14:paraId="0213DAB4" w14:textId="77777777" w:rsidR="000B5139" w:rsidRPr="004252FD" w:rsidRDefault="000B5139" w:rsidP="00B80292">
            <w:pPr>
              <w:spacing w:after="0" w:line="240" w:lineRule="auto"/>
              <w:rPr>
                <w:rFonts w:ascii="Times New Roman" w:hAnsi="Times New Roman"/>
                <w:bCs/>
                <w:lang w:eastAsia="en-US"/>
              </w:rPr>
            </w:pPr>
            <w:r w:rsidRPr="004252FD">
              <w:rPr>
                <w:rFonts w:ascii="Times New Roman" w:hAnsi="Times New Roman"/>
                <w:lang w:eastAsia="en-US"/>
              </w:rPr>
              <w:t>Формирует предложения по совершенствованию производственного процесса.</w:t>
            </w:r>
          </w:p>
        </w:tc>
      </w:tr>
      <w:tr w:rsidR="000B5139" w:rsidRPr="004252FD" w14:paraId="6C7DC3B9" w14:textId="77777777" w:rsidTr="00B80292">
        <w:tc>
          <w:tcPr>
            <w:tcW w:w="1809" w:type="dxa"/>
          </w:tcPr>
          <w:p w14:paraId="4BD89A20" w14:textId="77777777" w:rsidR="000B5139" w:rsidRPr="004252FD" w:rsidRDefault="000B5139" w:rsidP="00461E8B">
            <w:pPr>
              <w:rPr>
                <w:rFonts w:ascii="Times New Roman" w:hAnsi="Times New Roman"/>
                <w:bCs/>
                <w:lang w:eastAsia="en-US"/>
              </w:rPr>
            </w:pPr>
            <w:r w:rsidRPr="004252FD">
              <w:rPr>
                <w:rFonts w:ascii="Times New Roman" w:hAnsi="Times New Roman"/>
                <w:bCs/>
                <w:lang w:eastAsia="en-US"/>
              </w:rPr>
              <w:t>уметь</w:t>
            </w:r>
          </w:p>
        </w:tc>
        <w:tc>
          <w:tcPr>
            <w:tcW w:w="7513" w:type="dxa"/>
          </w:tcPr>
          <w:p w14:paraId="4F9D8E52" w14:textId="77777777" w:rsidR="000B5139" w:rsidRPr="004252FD" w:rsidRDefault="000B5139" w:rsidP="00B80292">
            <w:pPr>
              <w:spacing w:after="0" w:line="240" w:lineRule="auto"/>
              <w:jc w:val="both"/>
              <w:rPr>
                <w:rFonts w:ascii="Times New Roman" w:hAnsi="Times New Roman"/>
                <w:lang w:eastAsia="en-US"/>
              </w:rPr>
            </w:pPr>
            <w:r w:rsidRPr="004252FD">
              <w:rPr>
                <w:rFonts w:ascii="Times New Roman" w:hAnsi="Times New Roman"/>
                <w:lang w:eastAsia="en-US"/>
              </w:rPr>
              <w:t>Распознавать задачу и/или проблему в профессиональном и/или социальном контексте;</w:t>
            </w:r>
          </w:p>
          <w:p w14:paraId="6A69D1AE" w14:textId="3A8AF178" w:rsidR="000B5139" w:rsidRPr="004252FD" w:rsidRDefault="000B5139" w:rsidP="00B80292">
            <w:pPr>
              <w:spacing w:after="0" w:line="240" w:lineRule="auto"/>
              <w:jc w:val="both"/>
              <w:rPr>
                <w:rFonts w:ascii="Times New Roman" w:hAnsi="Times New Roman"/>
                <w:lang w:eastAsia="en-US"/>
              </w:rPr>
            </w:pPr>
            <w:r w:rsidRPr="004252FD">
              <w:rPr>
                <w:rFonts w:ascii="Times New Roman" w:hAnsi="Times New Roman"/>
                <w:lang w:eastAsia="en-US"/>
              </w:rPr>
              <w:t>Анализировать задачу и/или проблему и выделять её составные части;</w:t>
            </w:r>
            <w:r w:rsidR="007B46D0" w:rsidRPr="004252FD">
              <w:rPr>
                <w:rFonts w:ascii="Times New Roman" w:hAnsi="Times New Roman"/>
                <w:lang w:eastAsia="en-US"/>
              </w:rPr>
              <w:t xml:space="preserve"> </w:t>
            </w:r>
            <w:r w:rsidRPr="004252FD">
              <w:rPr>
                <w:rFonts w:ascii="Times New Roman" w:hAnsi="Times New Roman"/>
                <w:lang w:eastAsia="en-US"/>
              </w:rPr>
              <w:t>правильно определять и находить информацию, необходимую для решения задачи и/или проблемы;</w:t>
            </w:r>
          </w:p>
          <w:p w14:paraId="789DDDA5" w14:textId="77777777" w:rsidR="000B5139" w:rsidRPr="004252FD" w:rsidRDefault="000B5139" w:rsidP="00B80292">
            <w:pPr>
              <w:spacing w:after="0" w:line="240" w:lineRule="auto"/>
              <w:jc w:val="both"/>
              <w:rPr>
                <w:rFonts w:ascii="Times New Roman" w:hAnsi="Times New Roman"/>
                <w:lang w:eastAsia="en-US"/>
              </w:rPr>
            </w:pPr>
            <w:r w:rsidRPr="004252FD">
              <w:rPr>
                <w:rFonts w:ascii="Times New Roman" w:hAnsi="Times New Roman"/>
                <w:lang w:eastAsia="en-US"/>
              </w:rPr>
              <w:t>Составлять план действия; определять необходимые ресурсы;</w:t>
            </w:r>
          </w:p>
          <w:p w14:paraId="5B4CF02F" w14:textId="7F5E4E0C" w:rsidR="000B5139" w:rsidRPr="004252FD" w:rsidRDefault="000B5139" w:rsidP="00B80292">
            <w:pPr>
              <w:spacing w:after="0" w:line="240" w:lineRule="auto"/>
              <w:jc w:val="both"/>
              <w:rPr>
                <w:rFonts w:ascii="Times New Roman" w:hAnsi="Times New Roman"/>
                <w:lang w:eastAsia="en-US"/>
              </w:rPr>
            </w:pPr>
            <w:r w:rsidRPr="004252FD">
              <w:rPr>
                <w:rFonts w:ascii="Times New Roman" w:hAnsi="Times New Roman"/>
                <w:lang w:eastAsia="en-US"/>
              </w:rPr>
              <w:t>Владеть актуальными методами работы в профессиональной и смежных сферах;</w:t>
            </w:r>
            <w:r w:rsidR="007B46D0" w:rsidRPr="004252FD">
              <w:rPr>
                <w:rFonts w:ascii="Times New Roman" w:hAnsi="Times New Roman"/>
                <w:lang w:eastAsia="en-US"/>
              </w:rPr>
              <w:t xml:space="preserve"> </w:t>
            </w:r>
            <w:r w:rsidRPr="004252FD">
              <w:rPr>
                <w:rFonts w:ascii="Times New Roman" w:hAnsi="Times New Roman"/>
                <w:lang w:eastAsia="en-US"/>
              </w:rPr>
              <w:t>реализовать составленный план;</w:t>
            </w:r>
          </w:p>
          <w:p w14:paraId="31A734FC" w14:textId="5FE5312C" w:rsidR="000B5139" w:rsidRPr="004252FD" w:rsidRDefault="000B5139" w:rsidP="00B80292">
            <w:pPr>
              <w:spacing w:after="0" w:line="240" w:lineRule="auto"/>
              <w:jc w:val="both"/>
              <w:rPr>
                <w:rFonts w:ascii="Times New Roman" w:hAnsi="Times New Roman"/>
                <w:lang w:eastAsia="en-US"/>
              </w:rPr>
            </w:pPr>
            <w:r w:rsidRPr="004252FD">
              <w:rPr>
                <w:rFonts w:ascii="Times New Roman" w:hAnsi="Times New Roman"/>
                <w:lang w:eastAsia="en-US"/>
              </w:rPr>
              <w:t>Формулировать</w:t>
            </w:r>
            <w:r w:rsidR="007B46D0" w:rsidRPr="004252FD">
              <w:rPr>
                <w:rFonts w:ascii="Times New Roman" w:hAnsi="Times New Roman"/>
                <w:lang w:eastAsia="en-US"/>
              </w:rPr>
              <w:t xml:space="preserve"> </w:t>
            </w:r>
            <w:r w:rsidRPr="004252FD">
              <w:rPr>
                <w:rFonts w:ascii="Times New Roman" w:hAnsi="Times New Roman"/>
                <w:lang w:eastAsia="en-US"/>
              </w:rPr>
              <w:t>информационный запрос;</w:t>
            </w:r>
          </w:p>
          <w:p w14:paraId="76A86F53" w14:textId="77777777" w:rsidR="000B5139" w:rsidRPr="004252FD" w:rsidRDefault="000B5139" w:rsidP="00B80292">
            <w:pPr>
              <w:spacing w:after="0" w:line="240" w:lineRule="auto"/>
              <w:jc w:val="both"/>
              <w:rPr>
                <w:rFonts w:ascii="Times New Roman" w:hAnsi="Times New Roman"/>
                <w:lang w:eastAsia="en-US"/>
              </w:rPr>
            </w:pPr>
            <w:r w:rsidRPr="004252FD">
              <w:rPr>
                <w:rFonts w:ascii="Times New Roman" w:hAnsi="Times New Roman"/>
                <w:lang w:eastAsia="en-US"/>
              </w:rPr>
              <w:t>Отбирать держателей информации (библиотека, Интернет, СПС);</w:t>
            </w:r>
          </w:p>
          <w:p w14:paraId="36C3C3CE" w14:textId="77777777" w:rsidR="000B5139" w:rsidRPr="004252FD" w:rsidRDefault="000B5139" w:rsidP="00B80292">
            <w:pPr>
              <w:spacing w:after="0" w:line="240" w:lineRule="auto"/>
              <w:jc w:val="both"/>
              <w:rPr>
                <w:rFonts w:ascii="Times New Roman" w:hAnsi="Times New Roman"/>
                <w:iCs/>
                <w:lang w:eastAsia="en-US"/>
              </w:rPr>
            </w:pPr>
            <w:r w:rsidRPr="004252FD">
              <w:rPr>
                <w:rFonts w:ascii="Times New Roman" w:hAnsi="Times New Roman"/>
                <w:lang w:eastAsia="en-US"/>
              </w:rPr>
              <w:t>Пользоваться различными информационно-справочными системами для поиска информации.</w:t>
            </w:r>
          </w:p>
          <w:p w14:paraId="0F3B8B08" w14:textId="77777777" w:rsidR="000B5139" w:rsidRPr="004252FD" w:rsidRDefault="000B5139" w:rsidP="00B80292">
            <w:pPr>
              <w:spacing w:after="0" w:line="240" w:lineRule="auto"/>
              <w:jc w:val="both"/>
              <w:rPr>
                <w:rFonts w:ascii="Times New Roman" w:hAnsi="Times New Roman"/>
                <w:b/>
                <w:lang w:eastAsia="en-US"/>
              </w:rPr>
            </w:pPr>
            <w:r w:rsidRPr="004252FD">
              <w:rPr>
                <w:rFonts w:ascii="Times New Roman" w:hAnsi="Times New Roman"/>
                <w:iCs/>
                <w:lang w:eastAsia="en-US"/>
              </w:rPr>
              <w:t xml:space="preserve">Планировать цели и устанавливать приоритеты собственного профессионально-карьерного развития с учетом условий, средств, личностных возможностей и временной перспективы достижения; </w:t>
            </w:r>
          </w:p>
          <w:p w14:paraId="7A517989" w14:textId="77777777" w:rsidR="000B5139" w:rsidRPr="004252FD" w:rsidRDefault="000B5139" w:rsidP="00B80292">
            <w:pPr>
              <w:spacing w:after="0" w:line="240" w:lineRule="auto"/>
              <w:rPr>
                <w:rFonts w:ascii="Times New Roman" w:hAnsi="Times New Roman"/>
                <w:lang w:eastAsia="en-US"/>
              </w:rPr>
            </w:pPr>
            <w:r w:rsidRPr="004252FD">
              <w:rPr>
                <w:rFonts w:ascii="Times New Roman" w:hAnsi="Times New Roman"/>
                <w:iCs/>
                <w:lang w:eastAsia="en-US"/>
              </w:rPr>
              <w:t xml:space="preserve">Осуществлять задачи саморазвития в контексте </w:t>
            </w:r>
            <w:r w:rsidRPr="004252FD">
              <w:rPr>
                <w:rFonts w:ascii="Times New Roman" w:hAnsi="Times New Roman"/>
                <w:lang w:eastAsia="en-US"/>
              </w:rPr>
              <w:t>образования в течение всей жизни.</w:t>
            </w:r>
          </w:p>
          <w:p w14:paraId="22B06F7D" w14:textId="77777777" w:rsidR="000B5139" w:rsidRPr="004252FD" w:rsidRDefault="000B5139" w:rsidP="00B80292">
            <w:pPr>
              <w:spacing w:after="0" w:line="240" w:lineRule="auto"/>
              <w:jc w:val="both"/>
              <w:rPr>
                <w:rFonts w:ascii="Times New Roman" w:hAnsi="Times New Roman"/>
                <w:lang w:eastAsia="en-US"/>
              </w:rPr>
            </w:pPr>
            <w:r w:rsidRPr="004252FD">
              <w:rPr>
                <w:rFonts w:ascii="Times New Roman" w:hAnsi="Times New Roman"/>
                <w:lang w:eastAsia="en-US"/>
              </w:rPr>
              <w:t>Применять этические нормы к практике деловых отношений.</w:t>
            </w:r>
          </w:p>
          <w:p w14:paraId="65B1C57B" w14:textId="77777777" w:rsidR="000B5139" w:rsidRPr="004252FD" w:rsidRDefault="000B5139" w:rsidP="00B80292">
            <w:pPr>
              <w:spacing w:after="0" w:line="240" w:lineRule="auto"/>
              <w:rPr>
                <w:rFonts w:ascii="Times New Roman" w:hAnsi="Times New Roman"/>
                <w:bCs/>
                <w:lang w:eastAsia="en-US"/>
              </w:rPr>
            </w:pPr>
            <w:r w:rsidRPr="004252FD">
              <w:rPr>
                <w:rFonts w:ascii="Times New Roman" w:hAnsi="Times New Roman"/>
                <w:lang w:eastAsia="en-US"/>
              </w:rPr>
              <w:t xml:space="preserve">Составлять и оформлять документы необходимые для </w:t>
            </w:r>
            <w:r w:rsidRPr="004252FD">
              <w:rPr>
                <w:rFonts w:ascii="Times New Roman" w:hAnsi="Times New Roman"/>
                <w:bCs/>
                <w:lang w:eastAsia="en-US"/>
              </w:rPr>
              <w:t>осуществления профессиональной трудовой деятельности.</w:t>
            </w:r>
          </w:p>
          <w:p w14:paraId="6FF1ECED" w14:textId="77777777" w:rsidR="000B5139" w:rsidRPr="004252FD" w:rsidRDefault="000B5139" w:rsidP="00B80292">
            <w:pPr>
              <w:widowControl w:val="0"/>
              <w:autoSpaceDE w:val="0"/>
              <w:autoSpaceDN w:val="0"/>
              <w:adjustRightInd w:val="0"/>
              <w:spacing w:after="0" w:line="240" w:lineRule="auto"/>
              <w:jc w:val="both"/>
              <w:rPr>
                <w:rFonts w:ascii="Times New Roman" w:hAnsi="Times New Roman"/>
                <w:lang w:eastAsia="en-US"/>
              </w:rPr>
            </w:pPr>
            <w:r w:rsidRPr="004252FD">
              <w:rPr>
                <w:rFonts w:ascii="Times New Roman" w:hAnsi="Times New Roman"/>
                <w:lang w:eastAsia="en-US"/>
              </w:rPr>
              <w:t>Использовать информационные ресурсы для поиска и хранения информации.</w:t>
            </w:r>
          </w:p>
          <w:p w14:paraId="2F1B39DC" w14:textId="77777777" w:rsidR="000B5139" w:rsidRPr="004252FD" w:rsidRDefault="000B5139" w:rsidP="00B80292">
            <w:pPr>
              <w:widowControl w:val="0"/>
              <w:autoSpaceDE w:val="0"/>
              <w:autoSpaceDN w:val="0"/>
              <w:adjustRightInd w:val="0"/>
              <w:spacing w:after="0" w:line="240" w:lineRule="auto"/>
              <w:jc w:val="both"/>
              <w:rPr>
                <w:rFonts w:ascii="Times New Roman" w:hAnsi="Times New Roman"/>
                <w:lang w:eastAsia="en-US"/>
              </w:rPr>
            </w:pPr>
            <w:r w:rsidRPr="004252FD">
              <w:rPr>
                <w:rFonts w:ascii="Times New Roman" w:hAnsi="Times New Roman"/>
                <w:lang w:eastAsia="en-US"/>
              </w:rPr>
              <w:t>Обрабатывать текстовую и табличную информацию.</w:t>
            </w:r>
          </w:p>
          <w:p w14:paraId="428766D7" w14:textId="77777777" w:rsidR="000B5139" w:rsidRPr="004252FD" w:rsidRDefault="000B5139" w:rsidP="00B80292">
            <w:pPr>
              <w:widowControl w:val="0"/>
              <w:autoSpaceDE w:val="0"/>
              <w:autoSpaceDN w:val="0"/>
              <w:adjustRightInd w:val="0"/>
              <w:spacing w:after="0" w:line="240" w:lineRule="auto"/>
              <w:jc w:val="both"/>
              <w:rPr>
                <w:rFonts w:ascii="Times New Roman" w:hAnsi="Times New Roman"/>
                <w:lang w:eastAsia="en-US"/>
              </w:rPr>
            </w:pPr>
            <w:r w:rsidRPr="004252FD">
              <w:rPr>
                <w:rFonts w:ascii="Times New Roman" w:hAnsi="Times New Roman"/>
                <w:lang w:eastAsia="en-US"/>
              </w:rPr>
              <w:t>Использовать деловую графику и мультимедиа-информацию.</w:t>
            </w:r>
          </w:p>
          <w:p w14:paraId="5F812F9A" w14:textId="77777777" w:rsidR="000B5139" w:rsidRPr="004252FD" w:rsidRDefault="000B5139" w:rsidP="00B80292">
            <w:pPr>
              <w:widowControl w:val="0"/>
              <w:autoSpaceDE w:val="0"/>
              <w:autoSpaceDN w:val="0"/>
              <w:adjustRightInd w:val="0"/>
              <w:spacing w:after="0" w:line="240" w:lineRule="auto"/>
              <w:jc w:val="both"/>
              <w:rPr>
                <w:rFonts w:ascii="Times New Roman" w:hAnsi="Times New Roman"/>
                <w:lang w:eastAsia="en-US"/>
              </w:rPr>
            </w:pPr>
            <w:r w:rsidRPr="004252FD">
              <w:rPr>
                <w:rFonts w:ascii="Times New Roman" w:hAnsi="Times New Roman"/>
                <w:lang w:eastAsia="en-US"/>
              </w:rPr>
              <w:t>Создавать презентации.</w:t>
            </w:r>
          </w:p>
          <w:p w14:paraId="7A0C1D8E" w14:textId="77777777" w:rsidR="000B5139" w:rsidRPr="004252FD" w:rsidRDefault="000B5139" w:rsidP="00B80292">
            <w:pPr>
              <w:widowControl w:val="0"/>
              <w:autoSpaceDE w:val="0"/>
              <w:autoSpaceDN w:val="0"/>
              <w:adjustRightInd w:val="0"/>
              <w:spacing w:after="0" w:line="240" w:lineRule="auto"/>
              <w:jc w:val="both"/>
              <w:rPr>
                <w:rFonts w:ascii="Times New Roman" w:hAnsi="Times New Roman"/>
                <w:lang w:eastAsia="en-US"/>
              </w:rPr>
            </w:pPr>
            <w:r w:rsidRPr="004252FD">
              <w:rPr>
                <w:rFonts w:ascii="Times New Roman" w:hAnsi="Times New Roman"/>
                <w:lang w:eastAsia="en-US"/>
              </w:rPr>
              <w:t>Применять антивирусные средства защиты информации.</w:t>
            </w:r>
          </w:p>
          <w:p w14:paraId="3DD6BF08" w14:textId="77777777" w:rsidR="000B5139" w:rsidRPr="004252FD" w:rsidRDefault="000B5139" w:rsidP="00B80292">
            <w:pPr>
              <w:widowControl w:val="0"/>
              <w:autoSpaceDE w:val="0"/>
              <w:autoSpaceDN w:val="0"/>
              <w:adjustRightInd w:val="0"/>
              <w:spacing w:after="0" w:line="240" w:lineRule="auto"/>
              <w:jc w:val="both"/>
              <w:rPr>
                <w:rFonts w:ascii="Times New Roman" w:hAnsi="Times New Roman"/>
                <w:lang w:eastAsia="en-US"/>
              </w:rPr>
            </w:pPr>
            <w:r w:rsidRPr="004252FD">
              <w:rPr>
                <w:rFonts w:ascii="Times New Roman" w:hAnsi="Times New Roman"/>
                <w:lang w:eastAsia="en-US"/>
              </w:rPr>
              <w:t>Применять специализированное программное обеспечение для сбора, хранения и обработки информации в соответствии с изучаемыми профессиональными модулями.</w:t>
            </w:r>
          </w:p>
          <w:p w14:paraId="726B65DA" w14:textId="77777777" w:rsidR="000B5139" w:rsidRPr="004252FD" w:rsidRDefault="000B5139" w:rsidP="00B80292">
            <w:pPr>
              <w:widowControl w:val="0"/>
              <w:autoSpaceDE w:val="0"/>
              <w:autoSpaceDN w:val="0"/>
              <w:adjustRightInd w:val="0"/>
              <w:spacing w:after="0" w:line="240" w:lineRule="auto"/>
              <w:jc w:val="both"/>
              <w:rPr>
                <w:rFonts w:ascii="Times New Roman" w:hAnsi="Times New Roman"/>
                <w:lang w:eastAsia="en-US"/>
              </w:rPr>
            </w:pPr>
            <w:r w:rsidRPr="004252FD">
              <w:rPr>
                <w:rFonts w:ascii="Times New Roman" w:hAnsi="Times New Roman"/>
                <w:lang w:eastAsia="en-US"/>
              </w:rPr>
              <w:t>Пользоваться автоматизированными системами делопроизводств;</w:t>
            </w:r>
          </w:p>
          <w:p w14:paraId="1D2F5522" w14:textId="77777777" w:rsidR="000B5139" w:rsidRPr="004252FD" w:rsidRDefault="000B5139" w:rsidP="00B80292">
            <w:pPr>
              <w:spacing w:after="0" w:line="240" w:lineRule="auto"/>
              <w:rPr>
                <w:rFonts w:ascii="Times New Roman" w:hAnsi="Times New Roman"/>
                <w:lang w:eastAsia="en-US"/>
              </w:rPr>
            </w:pPr>
            <w:r w:rsidRPr="004252FD">
              <w:rPr>
                <w:rFonts w:ascii="Times New Roman" w:hAnsi="Times New Roman"/>
                <w:lang w:eastAsia="en-US"/>
              </w:rPr>
              <w:t>Применять методы и средства защиты информации.</w:t>
            </w:r>
          </w:p>
          <w:p w14:paraId="3BE1B36C" w14:textId="77777777" w:rsidR="000B5139" w:rsidRPr="004252FD" w:rsidRDefault="000B5139" w:rsidP="00B80292">
            <w:pPr>
              <w:spacing w:after="0" w:line="240" w:lineRule="auto"/>
              <w:rPr>
                <w:rFonts w:ascii="Times New Roman" w:hAnsi="Times New Roman"/>
                <w:lang w:eastAsia="en-US"/>
              </w:rPr>
            </w:pPr>
            <w:r w:rsidRPr="004252FD">
              <w:rPr>
                <w:rFonts w:ascii="Times New Roman" w:hAnsi="Times New Roman"/>
                <w:lang w:eastAsia="en-US"/>
              </w:rPr>
              <w:t>Осуществлять поиск, отбор  профессиональной документации с помощью справочно-правовых систем  и др.</w:t>
            </w:r>
          </w:p>
          <w:p w14:paraId="5CAD074E" w14:textId="769C46EA" w:rsidR="000B5139" w:rsidRPr="004252FD" w:rsidRDefault="000B5139" w:rsidP="00B80292">
            <w:pPr>
              <w:spacing w:after="0" w:line="240" w:lineRule="auto"/>
              <w:rPr>
                <w:rFonts w:ascii="Times New Roman" w:hAnsi="Times New Roman"/>
                <w:bCs/>
                <w:lang w:eastAsia="en-US"/>
              </w:rPr>
            </w:pPr>
            <w:r w:rsidRPr="004252FD">
              <w:rPr>
                <w:rFonts w:ascii="Times New Roman" w:hAnsi="Times New Roman"/>
                <w:lang w:eastAsia="en-US"/>
              </w:rPr>
              <w:t>Анализировать нормативные документы.</w:t>
            </w:r>
            <w:r w:rsidRPr="004252FD">
              <w:rPr>
                <w:rFonts w:ascii="Times New Roman" w:hAnsi="Times New Roman"/>
                <w:lang w:eastAsia="en-US"/>
              </w:rPr>
              <w:br/>
              <w:t>Определять влияние характеристик нового оборудования на качество продукции и технологического процесса.</w:t>
            </w:r>
            <w:r w:rsidRPr="004252FD">
              <w:rPr>
                <w:rFonts w:ascii="Times New Roman" w:hAnsi="Times New Roman"/>
                <w:lang w:eastAsia="en-US"/>
              </w:rPr>
              <w:br/>
              <w:t>Определять этапы технологического процесса, оказывающие наибольшее влияние на качество продукции и технологического процесса.</w:t>
            </w:r>
            <w:r w:rsidR="007B46D0" w:rsidRPr="004252FD">
              <w:rPr>
                <w:rFonts w:ascii="Times New Roman" w:hAnsi="Times New Roman"/>
                <w:lang w:eastAsia="en-US"/>
              </w:rPr>
              <w:t xml:space="preserve"> </w:t>
            </w:r>
            <w:r w:rsidRPr="004252FD">
              <w:rPr>
                <w:rFonts w:ascii="Times New Roman" w:hAnsi="Times New Roman"/>
                <w:lang w:eastAsia="en-US"/>
              </w:rPr>
              <w:t xml:space="preserve">Выбирать </w:t>
            </w:r>
            <w:r w:rsidRPr="004252FD">
              <w:rPr>
                <w:rFonts w:ascii="Times New Roman" w:hAnsi="Times New Roman"/>
                <w:bCs/>
                <w:lang w:eastAsia="en-US"/>
              </w:rPr>
              <w:t>наилучшие доступные технологии.</w:t>
            </w:r>
          </w:p>
          <w:p w14:paraId="74FE29B4" w14:textId="77777777" w:rsidR="000B5139" w:rsidRPr="004252FD" w:rsidRDefault="000B5139" w:rsidP="00B80292">
            <w:pPr>
              <w:spacing w:after="0" w:line="240" w:lineRule="auto"/>
              <w:rPr>
                <w:rFonts w:ascii="Times New Roman" w:hAnsi="Times New Roman"/>
                <w:bCs/>
                <w:lang w:eastAsia="en-US"/>
              </w:rPr>
            </w:pPr>
            <w:r w:rsidRPr="004252FD">
              <w:rPr>
                <w:rFonts w:ascii="Times New Roman" w:hAnsi="Times New Roman"/>
                <w:bCs/>
                <w:lang w:eastAsia="en-US"/>
              </w:rPr>
              <w:t>Применять методические рекомендации технического регулирования и требования стандартов и технических регламентов для разработки и внедрения новых методов и средств технического контроля продукции/услуг.</w:t>
            </w:r>
          </w:p>
          <w:p w14:paraId="5592CD95" w14:textId="6459685B" w:rsidR="000B5139" w:rsidRPr="004252FD" w:rsidRDefault="000B5139" w:rsidP="00B80292">
            <w:pPr>
              <w:spacing w:after="0" w:line="240" w:lineRule="auto"/>
              <w:rPr>
                <w:rFonts w:ascii="Times New Roman" w:hAnsi="Times New Roman"/>
                <w:lang w:eastAsia="en-US"/>
              </w:rPr>
            </w:pPr>
            <w:r w:rsidRPr="004252FD">
              <w:rPr>
                <w:rFonts w:ascii="Times New Roman" w:hAnsi="Times New Roman"/>
                <w:bCs/>
                <w:lang w:eastAsia="en-US"/>
              </w:rPr>
              <w:t>С</w:t>
            </w:r>
            <w:r w:rsidRPr="004252FD">
              <w:rPr>
                <w:rFonts w:ascii="Times New Roman" w:hAnsi="Times New Roman"/>
                <w:lang w:eastAsia="en-US"/>
              </w:rPr>
              <w:t>нимать характеристики приборов и производить расчет их параметров.</w:t>
            </w:r>
            <w:r w:rsidR="007B46D0" w:rsidRPr="004252FD">
              <w:rPr>
                <w:rFonts w:ascii="Times New Roman" w:hAnsi="Times New Roman"/>
                <w:lang w:eastAsia="en-US"/>
              </w:rPr>
              <w:t xml:space="preserve"> </w:t>
            </w:r>
            <w:r w:rsidRPr="004252FD">
              <w:rPr>
                <w:rFonts w:ascii="Times New Roman" w:hAnsi="Times New Roman"/>
                <w:lang w:eastAsia="en-US"/>
              </w:rPr>
              <w:t>Выбирать материалы на основе анализа их свойств для конкретного применения в производстве.</w:t>
            </w:r>
          </w:p>
          <w:p w14:paraId="7BE5BC3F" w14:textId="77777777" w:rsidR="000B5139" w:rsidRPr="004252FD" w:rsidRDefault="000B5139" w:rsidP="00B80292">
            <w:pPr>
              <w:spacing w:after="0" w:line="240" w:lineRule="auto"/>
              <w:rPr>
                <w:rFonts w:ascii="Times New Roman" w:hAnsi="Times New Roman"/>
                <w:lang w:eastAsia="en-US"/>
              </w:rPr>
            </w:pPr>
            <w:r w:rsidRPr="004252FD">
              <w:rPr>
                <w:rFonts w:ascii="Times New Roman" w:hAnsi="Times New Roman"/>
                <w:lang w:eastAsia="en-US"/>
              </w:rPr>
              <w:t>Определять уровень стабильности производственного процесса.</w:t>
            </w:r>
          </w:p>
          <w:p w14:paraId="3773A50A" w14:textId="77777777" w:rsidR="000B5139" w:rsidRPr="004252FD" w:rsidRDefault="000B5139" w:rsidP="00B80292">
            <w:pPr>
              <w:spacing w:after="0" w:line="240" w:lineRule="auto"/>
              <w:rPr>
                <w:rFonts w:ascii="Times New Roman" w:hAnsi="Times New Roman"/>
                <w:lang w:eastAsia="en-US"/>
              </w:rPr>
            </w:pPr>
            <w:r w:rsidRPr="004252FD">
              <w:rPr>
                <w:rFonts w:ascii="Times New Roman" w:hAnsi="Times New Roman"/>
                <w:lang w:eastAsia="en-US"/>
              </w:rPr>
              <w:t>Определять причины  несоответствия требуемому качеству продукции/услуги.</w:t>
            </w:r>
          </w:p>
          <w:p w14:paraId="6A8F36B0" w14:textId="77777777" w:rsidR="000B5139" w:rsidRPr="004252FD" w:rsidRDefault="000B5139" w:rsidP="00B80292">
            <w:pPr>
              <w:spacing w:after="0" w:line="240" w:lineRule="auto"/>
              <w:rPr>
                <w:rFonts w:ascii="Times New Roman" w:hAnsi="Times New Roman"/>
                <w:lang w:eastAsia="en-US"/>
              </w:rPr>
            </w:pPr>
            <w:r w:rsidRPr="004252FD">
              <w:rPr>
                <w:rFonts w:ascii="Times New Roman" w:hAnsi="Times New Roman"/>
                <w:lang w:eastAsia="en-US"/>
              </w:rPr>
              <w:t>Назначать корректирующие меры по результатам анализа.</w:t>
            </w:r>
          </w:p>
          <w:p w14:paraId="1331F7C6" w14:textId="77777777" w:rsidR="000B5139" w:rsidRPr="004252FD" w:rsidRDefault="000B5139" w:rsidP="00B80292">
            <w:pPr>
              <w:spacing w:after="0" w:line="240" w:lineRule="auto"/>
              <w:rPr>
                <w:rFonts w:ascii="Times New Roman" w:hAnsi="Times New Roman"/>
                <w:lang w:eastAsia="en-US"/>
              </w:rPr>
            </w:pPr>
            <w:r w:rsidRPr="004252FD">
              <w:rPr>
                <w:rFonts w:ascii="Times New Roman" w:hAnsi="Times New Roman"/>
                <w:lang w:eastAsia="en-US"/>
              </w:rPr>
              <w:t xml:space="preserve">Принимать решения по результатам корректирующих мероприятий. </w:t>
            </w:r>
          </w:p>
          <w:p w14:paraId="7EFB27BD" w14:textId="77777777" w:rsidR="000B5139" w:rsidRPr="004252FD" w:rsidRDefault="000B5139" w:rsidP="00B80292">
            <w:pPr>
              <w:spacing w:after="0" w:line="240" w:lineRule="auto"/>
              <w:rPr>
                <w:rFonts w:ascii="Times New Roman" w:hAnsi="Times New Roman"/>
                <w:lang w:eastAsia="en-US"/>
              </w:rPr>
            </w:pPr>
            <w:r w:rsidRPr="004252FD">
              <w:rPr>
                <w:rFonts w:ascii="Times New Roman" w:hAnsi="Times New Roman"/>
                <w:lang w:eastAsia="en-US"/>
              </w:rPr>
              <w:t>Применять компьютерные технологии при анализе результатов контроля качества.</w:t>
            </w:r>
          </w:p>
          <w:p w14:paraId="04308270" w14:textId="77777777" w:rsidR="000B5139" w:rsidRPr="004252FD" w:rsidRDefault="000B5139" w:rsidP="00B80292">
            <w:pPr>
              <w:autoSpaceDE w:val="0"/>
              <w:autoSpaceDN w:val="0"/>
              <w:adjustRightInd w:val="0"/>
              <w:spacing w:after="0" w:line="240" w:lineRule="auto"/>
              <w:rPr>
                <w:rFonts w:ascii="Times New Roman" w:hAnsi="Times New Roman"/>
                <w:lang w:eastAsia="en-US"/>
              </w:rPr>
            </w:pPr>
            <w:r w:rsidRPr="004252FD">
              <w:rPr>
                <w:rFonts w:ascii="Times New Roman" w:hAnsi="Times New Roman"/>
                <w:lang w:eastAsia="en-US"/>
              </w:rPr>
              <w:t>Выбирать материалы на основе анализа их свойств для конкретного применения в производстве.</w:t>
            </w:r>
          </w:p>
          <w:p w14:paraId="5408B111" w14:textId="77777777" w:rsidR="000B5139" w:rsidRPr="004252FD" w:rsidRDefault="000B5139" w:rsidP="00B80292">
            <w:pPr>
              <w:spacing w:after="0" w:line="240" w:lineRule="auto"/>
              <w:rPr>
                <w:rFonts w:ascii="Times New Roman" w:hAnsi="Times New Roman"/>
                <w:lang w:eastAsia="en-US"/>
              </w:rPr>
            </w:pPr>
            <w:r w:rsidRPr="004252FD">
              <w:rPr>
                <w:rFonts w:ascii="Times New Roman" w:hAnsi="Times New Roman"/>
                <w:lang w:eastAsia="en-US"/>
              </w:rPr>
              <w:t>Находить и использовать современную информацию для технико-экономического обоснования деятельности организации.</w:t>
            </w:r>
          </w:p>
        </w:tc>
      </w:tr>
      <w:tr w:rsidR="000B5139" w:rsidRPr="004252FD" w14:paraId="44B4D76E" w14:textId="77777777" w:rsidTr="00B80292">
        <w:tc>
          <w:tcPr>
            <w:tcW w:w="1809" w:type="dxa"/>
          </w:tcPr>
          <w:p w14:paraId="2FCA7549" w14:textId="77777777" w:rsidR="000B5139" w:rsidRPr="004252FD" w:rsidRDefault="000B5139" w:rsidP="00461E8B">
            <w:pPr>
              <w:rPr>
                <w:rFonts w:ascii="Times New Roman" w:hAnsi="Times New Roman"/>
                <w:bCs/>
                <w:lang w:eastAsia="en-US"/>
              </w:rPr>
            </w:pPr>
            <w:r w:rsidRPr="004252FD">
              <w:rPr>
                <w:rFonts w:ascii="Times New Roman" w:hAnsi="Times New Roman"/>
                <w:bCs/>
                <w:lang w:eastAsia="en-US"/>
              </w:rPr>
              <w:t>знать</w:t>
            </w:r>
          </w:p>
        </w:tc>
        <w:tc>
          <w:tcPr>
            <w:tcW w:w="7513" w:type="dxa"/>
          </w:tcPr>
          <w:p w14:paraId="05024CB6" w14:textId="77777777" w:rsidR="000B5139" w:rsidRPr="004252FD" w:rsidRDefault="000B5139" w:rsidP="00B80292">
            <w:pPr>
              <w:spacing w:after="0" w:line="240" w:lineRule="auto"/>
              <w:jc w:val="both"/>
              <w:rPr>
                <w:rFonts w:ascii="Times New Roman" w:hAnsi="Times New Roman"/>
                <w:lang w:eastAsia="en-US"/>
              </w:rPr>
            </w:pPr>
            <w:r w:rsidRPr="004252FD">
              <w:rPr>
                <w:rFonts w:ascii="Times New Roman" w:hAnsi="Times New Roman"/>
                <w:lang w:eastAsia="en-US"/>
              </w:rPr>
              <w:t>Актуальный профессиональный и социальный контекст, в котором приходится работать и жить.</w:t>
            </w:r>
          </w:p>
          <w:p w14:paraId="444597C4" w14:textId="77777777" w:rsidR="000B5139" w:rsidRPr="004252FD" w:rsidRDefault="000B5139" w:rsidP="00B80292">
            <w:pPr>
              <w:spacing w:after="0" w:line="240" w:lineRule="auto"/>
              <w:jc w:val="both"/>
              <w:rPr>
                <w:rFonts w:ascii="Times New Roman" w:hAnsi="Times New Roman"/>
                <w:lang w:eastAsia="en-US"/>
              </w:rPr>
            </w:pPr>
            <w:r w:rsidRPr="004252FD">
              <w:rPr>
                <w:rFonts w:ascii="Times New Roman" w:hAnsi="Times New Roman"/>
                <w:lang w:eastAsia="en-US"/>
              </w:rPr>
              <w:t>Знать основные источники информации и ресурсов для решения задач и проблем в профессиональном и/или социальном контексте.</w:t>
            </w:r>
          </w:p>
          <w:p w14:paraId="3CDC1624" w14:textId="550553E2" w:rsidR="000B5139" w:rsidRPr="004252FD" w:rsidRDefault="000B5139" w:rsidP="00B80292">
            <w:pPr>
              <w:spacing w:after="0" w:line="240" w:lineRule="auto"/>
              <w:jc w:val="both"/>
              <w:rPr>
                <w:rFonts w:ascii="Times New Roman" w:hAnsi="Times New Roman"/>
                <w:lang w:eastAsia="en-US"/>
              </w:rPr>
            </w:pPr>
            <w:r w:rsidRPr="004252FD">
              <w:rPr>
                <w:rFonts w:ascii="Times New Roman" w:hAnsi="Times New Roman"/>
                <w:lang w:eastAsia="en-US"/>
              </w:rPr>
              <w:t>Актуальные стандарты и методы выполнения работ в профессиональной и смежных</w:t>
            </w:r>
            <w:r w:rsidR="007B46D0" w:rsidRPr="004252FD">
              <w:rPr>
                <w:rFonts w:ascii="Times New Roman" w:hAnsi="Times New Roman"/>
                <w:lang w:eastAsia="en-US"/>
              </w:rPr>
              <w:t xml:space="preserve"> </w:t>
            </w:r>
            <w:r w:rsidRPr="004252FD">
              <w:rPr>
                <w:rFonts w:ascii="Times New Roman" w:hAnsi="Times New Roman"/>
                <w:lang w:eastAsia="en-US"/>
              </w:rPr>
              <w:t>сферах.</w:t>
            </w:r>
          </w:p>
          <w:p w14:paraId="624A380C" w14:textId="77777777" w:rsidR="000B5139" w:rsidRPr="004252FD" w:rsidRDefault="000B5139" w:rsidP="00B80292">
            <w:pPr>
              <w:spacing w:after="0" w:line="240" w:lineRule="auto"/>
              <w:rPr>
                <w:rFonts w:ascii="Times New Roman" w:hAnsi="Times New Roman"/>
                <w:bCs/>
                <w:lang w:eastAsia="en-US"/>
              </w:rPr>
            </w:pPr>
            <w:r w:rsidRPr="004252FD">
              <w:rPr>
                <w:rFonts w:ascii="Times New Roman" w:hAnsi="Times New Roman"/>
                <w:bCs/>
                <w:lang w:eastAsia="en-US"/>
              </w:rPr>
              <w:t>Принципы  и виды поиска информации в различных поисковых системах. Правила обработки информации. Формы представления информации.</w:t>
            </w:r>
          </w:p>
          <w:p w14:paraId="5454FD73" w14:textId="77777777" w:rsidR="000B5139" w:rsidRPr="004252FD" w:rsidRDefault="000B5139" w:rsidP="00B80292">
            <w:pPr>
              <w:spacing w:after="0" w:line="240" w:lineRule="auto"/>
              <w:rPr>
                <w:rFonts w:ascii="Times New Roman" w:hAnsi="Times New Roman"/>
                <w:lang w:eastAsia="en-US"/>
              </w:rPr>
            </w:pPr>
            <w:r w:rsidRPr="004252FD">
              <w:rPr>
                <w:rFonts w:ascii="Times New Roman" w:hAnsi="Times New Roman"/>
                <w:lang w:eastAsia="en-US"/>
              </w:rPr>
              <w:t xml:space="preserve">Закономерности и принципы </w:t>
            </w:r>
            <w:r w:rsidRPr="004252FD">
              <w:rPr>
                <w:rFonts w:ascii="Times New Roman" w:hAnsi="Times New Roman"/>
                <w:iCs/>
                <w:lang w:eastAsia="en-US"/>
              </w:rPr>
              <w:t xml:space="preserve">процессов самоорганизации, самообразования и саморазвития, особенности их реализации в контексте </w:t>
            </w:r>
            <w:r w:rsidRPr="004252FD">
              <w:rPr>
                <w:rFonts w:ascii="Times New Roman" w:hAnsi="Times New Roman"/>
                <w:lang w:eastAsia="en-US"/>
              </w:rPr>
              <w:t>образования на протяжении всей жизни.</w:t>
            </w:r>
          </w:p>
          <w:p w14:paraId="5B8BFD7E" w14:textId="77777777" w:rsidR="000B5139" w:rsidRPr="004252FD" w:rsidRDefault="000B5139" w:rsidP="00B80292">
            <w:pPr>
              <w:spacing w:after="0" w:line="240" w:lineRule="auto"/>
              <w:jc w:val="both"/>
              <w:rPr>
                <w:rFonts w:ascii="Times New Roman" w:hAnsi="Times New Roman"/>
                <w:lang w:eastAsia="en-US"/>
              </w:rPr>
            </w:pPr>
            <w:r w:rsidRPr="004252FD">
              <w:rPr>
                <w:rFonts w:ascii="Times New Roman" w:hAnsi="Times New Roman"/>
                <w:lang w:eastAsia="en-US"/>
              </w:rPr>
              <w:t>Профессионально-этические принципы и нормы в профессиональной деятельности.</w:t>
            </w:r>
          </w:p>
          <w:p w14:paraId="2488A703" w14:textId="77777777" w:rsidR="000B5139" w:rsidRPr="004252FD" w:rsidRDefault="000B5139" w:rsidP="00B80292">
            <w:pPr>
              <w:widowControl w:val="0"/>
              <w:autoSpaceDE w:val="0"/>
              <w:autoSpaceDN w:val="0"/>
              <w:adjustRightInd w:val="0"/>
              <w:spacing w:after="0" w:line="240" w:lineRule="auto"/>
              <w:jc w:val="both"/>
              <w:rPr>
                <w:rFonts w:ascii="Times New Roman" w:hAnsi="Times New Roman"/>
                <w:lang w:eastAsia="en-US"/>
              </w:rPr>
            </w:pPr>
            <w:r w:rsidRPr="004252FD">
              <w:rPr>
                <w:rFonts w:ascii="Times New Roman" w:hAnsi="Times New Roman"/>
                <w:bCs/>
                <w:lang w:eastAsia="en-US"/>
              </w:rPr>
              <w:t>Основные правила составления и оформления различных деловых документов, необходимых для осуществления профессиональной трудовой деятельности.</w:t>
            </w:r>
          </w:p>
          <w:p w14:paraId="297BE892" w14:textId="77777777" w:rsidR="000B5139" w:rsidRPr="004252FD" w:rsidRDefault="000B5139" w:rsidP="00B80292">
            <w:pPr>
              <w:widowControl w:val="0"/>
              <w:autoSpaceDE w:val="0"/>
              <w:autoSpaceDN w:val="0"/>
              <w:adjustRightInd w:val="0"/>
              <w:spacing w:after="0" w:line="240" w:lineRule="auto"/>
              <w:jc w:val="both"/>
              <w:rPr>
                <w:rFonts w:ascii="Times New Roman" w:hAnsi="Times New Roman"/>
                <w:lang w:eastAsia="en-US"/>
              </w:rPr>
            </w:pPr>
            <w:r w:rsidRPr="004252FD">
              <w:rPr>
                <w:rFonts w:ascii="Times New Roman" w:hAnsi="Times New Roman"/>
                <w:lang w:eastAsia="en-US"/>
              </w:rPr>
              <w:t>О роли физической культуры в общекультурном, профессиональном и социальном развитии человека;</w:t>
            </w:r>
          </w:p>
          <w:p w14:paraId="1195F1A6" w14:textId="77777777" w:rsidR="000B5139" w:rsidRPr="004252FD" w:rsidRDefault="000B5139" w:rsidP="00B80292">
            <w:pPr>
              <w:spacing w:after="0" w:line="240" w:lineRule="auto"/>
              <w:jc w:val="both"/>
              <w:rPr>
                <w:rFonts w:ascii="Times New Roman" w:hAnsi="Times New Roman"/>
                <w:lang w:eastAsia="en-US"/>
              </w:rPr>
            </w:pPr>
            <w:r w:rsidRPr="004252FD">
              <w:rPr>
                <w:rFonts w:ascii="Times New Roman" w:hAnsi="Times New Roman"/>
                <w:lang w:eastAsia="en-US"/>
              </w:rPr>
              <w:t>Основы здорового образа жизни, основы физического воспитания, основы самосовершенствования физических качеств и свойств личности.</w:t>
            </w:r>
          </w:p>
          <w:p w14:paraId="40642128" w14:textId="77777777" w:rsidR="000B5139" w:rsidRPr="004252FD" w:rsidRDefault="000B5139" w:rsidP="00B80292">
            <w:pPr>
              <w:spacing w:after="0" w:line="240" w:lineRule="auto"/>
              <w:rPr>
                <w:rFonts w:ascii="Times New Roman" w:hAnsi="Times New Roman"/>
                <w:lang w:eastAsia="en-US"/>
              </w:rPr>
            </w:pPr>
            <w:r w:rsidRPr="004252FD">
              <w:rPr>
                <w:rFonts w:ascii="Times New Roman" w:hAnsi="Times New Roman"/>
                <w:lang w:eastAsia="en-US"/>
              </w:rPr>
              <w:t>Основные требования к уровню его физической подготовки к конкретной профессиональной деятельности.</w:t>
            </w:r>
          </w:p>
          <w:p w14:paraId="5C58C9AE" w14:textId="77777777" w:rsidR="000B5139" w:rsidRPr="004252FD" w:rsidRDefault="000B5139" w:rsidP="00B80292">
            <w:pPr>
              <w:widowControl w:val="0"/>
              <w:autoSpaceDE w:val="0"/>
              <w:autoSpaceDN w:val="0"/>
              <w:adjustRightInd w:val="0"/>
              <w:spacing w:after="0" w:line="240" w:lineRule="auto"/>
              <w:jc w:val="both"/>
              <w:rPr>
                <w:rFonts w:ascii="Times New Roman" w:hAnsi="Times New Roman"/>
                <w:lang w:eastAsia="en-US"/>
              </w:rPr>
            </w:pPr>
            <w:r w:rsidRPr="004252FD">
              <w:rPr>
                <w:rFonts w:ascii="Times New Roman" w:hAnsi="Times New Roman"/>
                <w:lang w:eastAsia="en-US"/>
              </w:rPr>
              <w:t>Основные методы и средства обработки, хранения, передачи и накопления информации.</w:t>
            </w:r>
          </w:p>
          <w:p w14:paraId="553E035C" w14:textId="77777777" w:rsidR="000B5139" w:rsidRPr="004252FD" w:rsidRDefault="000B5139" w:rsidP="00B80292">
            <w:pPr>
              <w:widowControl w:val="0"/>
              <w:autoSpaceDE w:val="0"/>
              <w:autoSpaceDN w:val="0"/>
              <w:adjustRightInd w:val="0"/>
              <w:spacing w:after="0" w:line="240" w:lineRule="auto"/>
              <w:jc w:val="both"/>
              <w:rPr>
                <w:rFonts w:ascii="Times New Roman" w:hAnsi="Times New Roman"/>
                <w:lang w:eastAsia="en-US"/>
              </w:rPr>
            </w:pPr>
            <w:r w:rsidRPr="004252FD">
              <w:rPr>
                <w:rFonts w:ascii="Times New Roman" w:hAnsi="Times New Roman"/>
                <w:lang w:eastAsia="en-US"/>
              </w:rPr>
              <w:t>Организацию межсетевого взаимодействия.</w:t>
            </w:r>
          </w:p>
          <w:p w14:paraId="4713B085" w14:textId="77777777" w:rsidR="000B5139" w:rsidRPr="004252FD" w:rsidRDefault="000B5139" w:rsidP="00B80292">
            <w:pPr>
              <w:widowControl w:val="0"/>
              <w:autoSpaceDE w:val="0"/>
              <w:autoSpaceDN w:val="0"/>
              <w:adjustRightInd w:val="0"/>
              <w:spacing w:after="0" w:line="240" w:lineRule="auto"/>
              <w:jc w:val="both"/>
              <w:rPr>
                <w:rFonts w:ascii="Times New Roman" w:hAnsi="Times New Roman"/>
                <w:lang w:eastAsia="en-US"/>
              </w:rPr>
            </w:pPr>
            <w:r w:rsidRPr="004252FD">
              <w:rPr>
                <w:rFonts w:ascii="Times New Roman" w:hAnsi="Times New Roman"/>
                <w:lang w:eastAsia="en-US"/>
              </w:rPr>
              <w:t>Принципы защиты информации от несанкционированного доступа. Основные угрозы и методы обеспечения информационной безопасности.</w:t>
            </w:r>
          </w:p>
          <w:p w14:paraId="5967BED3" w14:textId="77777777" w:rsidR="000B5139" w:rsidRPr="004252FD" w:rsidRDefault="000B5139" w:rsidP="00B80292">
            <w:pPr>
              <w:widowControl w:val="0"/>
              <w:autoSpaceDE w:val="0"/>
              <w:autoSpaceDN w:val="0"/>
              <w:adjustRightInd w:val="0"/>
              <w:spacing w:after="0" w:line="240" w:lineRule="auto"/>
              <w:jc w:val="both"/>
              <w:rPr>
                <w:rFonts w:ascii="Times New Roman" w:hAnsi="Times New Roman"/>
                <w:lang w:eastAsia="en-US"/>
              </w:rPr>
            </w:pPr>
            <w:r w:rsidRPr="004252FD">
              <w:rPr>
                <w:rFonts w:ascii="Times New Roman" w:hAnsi="Times New Roman"/>
                <w:lang w:eastAsia="en-US"/>
              </w:rPr>
              <w:t>Правовые аспекты использования информационных технологий и программного обеспечения.</w:t>
            </w:r>
          </w:p>
          <w:p w14:paraId="7C107CB1" w14:textId="77777777" w:rsidR="000B5139" w:rsidRPr="004252FD" w:rsidRDefault="000B5139" w:rsidP="00B80292">
            <w:pPr>
              <w:spacing w:after="0" w:line="240" w:lineRule="auto"/>
              <w:rPr>
                <w:rFonts w:ascii="Times New Roman" w:hAnsi="Times New Roman"/>
                <w:lang w:eastAsia="en-US"/>
              </w:rPr>
            </w:pPr>
            <w:r w:rsidRPr="004252FD">
              <w:rPr>
                <w:rFonts w:ascii="Times New Roman" w:hAnsi="Times New Roman"/>
                <w:lang w:eastAsia="en-US"/>
              </w:rPr>
              <w:t>Основные понятия автоматизированной обработки информации.</w:t>
            </w:r>
          </w:p>
          <w:p w14:paraId="1F8C7C8D" w14:textId="77777777" w:rsidR="000B5139" w:rsidRPr="004252FD" w:rsidRDefault="000B5139" w:rsidP="00B80292">
            <w:pPr>
              <w:widowControl w:val="0"/>
              <w:autoSpaceDE w:val="0"/>
              <w:autoSpaceDN w:val="0"/>
              <w:adjustRightInd w:val="0"/>
              <w:spacing w:after="0" w:line="240" w:lineRule="auto"/>
              <w:jc w:val="both"/>
              <w:rPr>
                <w:rFonts w:ascii="Times New Roman" w:hAnsi="Times New Roman"/>
                <w:bCs/>
                <w:lang w:eastAsia="en-US"/>
              </w:rPr>
            </w:pPr>
            <w:r w:rsidRPr="004252FD">
              <w:rPr>
                <w:rFonts w:ascii="Times New Roman" w:hAnsi="Times New Roman"/>
                <w:bCs/>
                <w:lang w:eastAsia="en-US"/>
              </w:rPr>
              <w:t>Виды и типы профессиональной документации (инструкции, регламент, техпаспорта, стандарты  и др).</w:t>
            </w:r>
          </w:p>
          <w:p w14:paraId="6B92F693" w14:textId="486FE35C" w:rsidR="000B5139" w:rsidRPr="004252FD" w:rsidRDefault="000B5139" w:rsidP="00B80292">
            <w:pPr>
              <w:spacing w:after="0" w:line="240" w:lineRule="auto"/>
              <w:rPr>
                <w:rFonts w:ascii="Times New Roman" w:hAnsi="Times New Roman"/>
                <w:lang w:eastAsia="en-US"/>
              </w:rPr>
            </w:pPr>
            <w:r w:rsidRPr="004252FD">
              <w:rPr>
                <w:rFonts w:ascii="Times New Roman" w:hAnsi="Times New Roman"/>
                <w:lang w:eastAsia="en-US"/>
              </w:rPr>
              <w:t>Нормативные и методические документы, регламентирующие вопросы качества продукции;</w:t>
            </w:r>
            <w:r w:rsidRPr="004252FD">
              <w:rPr>
                <w:rFonts w:ascii="Times New Roman" w:hAnsi="Times New Roman"/>
                <w:lang w:eastAsia="en-US"/>
              </w:rPr>
              <w:br/>
              <w:t>Нормативные и методические документы, регламентирующие вопросы разработки средств измерений;</w:t>
            </w:r>
            <w:r w:rsidRPr="004252FD">
              <w:rPr>
                <w:rFonts w:ascii="Times New Roman" w:hAnsi="Times New Roman"/>
                <w:lang w:eastAsia="en-US"/>
              </w:rPr>
              <w:br/>
              <w:t>Нормативные и методические документы, регламентирующие метрологическое обеспечение производства.</w:t>
            </w:r>
            <w:r w:rsidRPr="004252FD">
              <w:rPr>
                <w:rFonts w:ascii="Times New Roman" w:hAnsi="Times New Roman"/>
                <w:lang w:eastAsia="en-US"/>
              </w:rPr>
              <w:br/>
              <w:t>Физические принципы работы, область применения и принципиальные</w:t>
            </w:r>
            <w:r w:rsidR="007B46D0" w:rsidRPr="004252FD">
              <w:rPr>
                <w:rFonts w:ascii="Times New Roman" w:hAnsi="Times New Roman"/>
                <w:lang w:eastAsia="en-US"/>
              </w:rPr>
              <w:t xml:space="preserve"> </w:t>
            </w:r>
            <w:r w:rsidRPr="004252FD">
              <w:rPr>
                <w:rFonts w:ascii="Times New Roman" w:hAnsi="Times New Roman"/>
                <w:lang w:eastAsia="en-US"/>
              </w:rPr>
              <w:t>ограничения методов и средств измерений.</w:t>
            </w:r>
          </w:p>
          <w:p w14:paraId="000A5EF1" w14:textId="77777777" w:rsidR="000B5139" w:rsidRPr="004252FD" w:rsidRDefault="000B5139" w:rsidP="00B80292">
            <w:pPr>
              <w:spacing w:after="0" w:line="240" w:lineRule="auto"/>
              <w:rPr>
                <w:rFonts w:ascii="Times New Roman" w:hAnsi="Times New Roman"/>
                <w:lang w:eastAsia="en-US"/>
              </w:rPr>
            </w:pPr>
            <w:r w:rsidRPr="004252FD">
              <w:rPr>
                <w:rFonts w:ascii="Times New Roman" w:hAnsi="Times New Roman"/>
                <w:lang w:eastAsia="en-US"/>
              </w:rPr>
              <w:t>Основные характеристики, параметры и области применения приборов. Область применения, методы измерения параметров и свойств материалов.</w:t>
            </w:r>
          </w:p>
          <w:p w14:paraId="28E8E8A4" w14:textId="77777777" w:rsidR="000B5139" w:rsidRPr="004252FD" w:rsidRDefault="000B5139" w:rsidP="00B80292">
            <w:pPr>
              <w:spacing w:after="0" w:line="240" w:lineRule="auto"/>
              <w:rPr>
                <w:rFonts w:ascii="Times New Roman" w:hAnsi="Times New Roman"/>
                <w:lang w:eastAsia="en-US"/>
              </w:rPr>
            </w:pPr>
            <w:r w:rsidRPr="004252FD">
              <w:rPr>
                <w:rFonts w:ascii="Times New Roman" w:hAnsi="Times New Roman"/>
                <w:lang w:eastAsia="en-US"/>
              </w:rPr>
              <w:t>Методы анализа по результатам контроля качества, в том числе статистические.</w:t>
            </w:r>
          </w:p>
          <w:p w14:paraId="0A31B20D" w14:textId="77777777" w:rsidR="000B5139" w:rsidRPr="004252FD" w:rsidRDefault="000B5139" w:rsidP="00B80292">
            <w:pPr>
              <w:spacing w:after="0" w:line="240" w:lineRule="auto"/>
              <w:rPr>
                <w:rFonts w:ascii="Times New Roman" w:hAnsi="Times New Roman"/>
                <w:lang w:eastAsia="en-US"/>
              </w:rPr>
            </w:pPr>
            <w:r w:rsidRPr="004252FD">
              <w:rPr>
                <w:rFonts w:ascii="Times New Roman" w:hAnsi="Times New Roman"/>
                <w:lang w:eastAsia="en-US"/>
              </w:rPr>
              <w:t>Виды документации и порядок их оформления при анализе качества продукции/услуг.</w:t>
            </w:r>
          </w:p>
          <w:p w14:paraId="2F884F00" w14:textId="77777777" w:rsidR="000B5139" w:rsidRPr="004252FD" w:rsidRDefault="000B5139" w:rsidP="00B80292">
            <w:pPr>
              <w:spacing w:after="0" w:line="240" w:lineRule="auto"/>
              <w:rPr>
                <w:rFonts w:ascii="Times New Roman" w:hAnsi="Times New Roman"/>
                <w:lang w:eastAsia="en-US"/>
              </w:rPr>
            </w:pPr>
            <w:r w:rsidRPr="004252FD">
              <w:rPr>
                <w:rFonts w:ascii="Times New Roman" w:hAnsi="Times New Roman"/>
                <w:lang w:eastAsia="en-US"/>
              </w:rPr>
              <w:t>Порядок внедрения предложений по совершенствованию производственного процесса.</w:t>
            </w:r>
          </w:p>
          <w:p w14:paraId="1B4B8845" w14:textId="77777777" w:rsidR="000B5139" w:rsidRPr="004252FD" w:rsidRDefault="000B5139" w:rsidP="00B80292">
            <w:pPr>
              <w:autoSpaceDE w:val="0"/>
              <w:autoSpaceDN w:val="0"/>
              <w:adjustRightInd w:val="0"/>
              <w:spacing w:after="0" w:line="240" w:lineRule="auto"/>
              <w:rPr>
                <w:rFonts w:ascii="Times New Roman" w:hAnsi="Times New Roman"/>
                <w:lang w:eastAsia="en-US"/>
              </w:rPr>
            </w:pPr>
            <w:r w:rsidRPr="004252FD">
              <w:rPr>
                <w:rFonts w:ascii="Times New Roman" w:hAnsi="Times New Roman"/>
                <w:lang w:eastAsia="en-US"/>
              </w:rPr>
              <w:t>Способы получения материалов с заданным комплексом свойств.</w:t>
            </w:r>
          </w:p>
          <w:p w14:paraId="3BB78DAB" w14:textId="77777777" w:rsidR="000B5139" w:rsidRPr="004252FD" w:rsidRDefault="000B5139" w:rsidP="00B80292">
            <w:pPr>
              <w:autoSpaceDE w:val="0"/>
              <w:autoSpaceDN w:val="0"/>
              <w:adjustRightInd w:val="0"/>
              <w:spacing w:after="0" w:line="240" w:lineRule="auto"/>
              <w:rPr>
                <w:rFonts w:ascii="Times New Roman" w:hAnsi="Times New Roman"/>
                <w:lang w:eastAsia="en-US"/>
              </w:rPr>
            </w:pPr>
            <w:r w:rsidRPr="004252FD">
              <w:rPr>
                <w:rFonts w:ascii="Times New Roman" w:hAnsi="Times New Roman"/>
                <w:lang w:eastAsia="en-US"/>
              </w:rPr>
              <w:t>Правила улучшения свойства металлов.</w:t>
            </w:r>
          </w:p>
          <w:p w14:paraId="0BC2A15B" w14:textId="77777777" w:rsidR="000B5139" w:rsidRPr="004252FD" w:rsidRDefault="000B5139" w:rsidP="00B80292">
            <w:pPr>
              <w:widowControl w:val="0"/>
              <w:autoSpaceDE w:val="0"/>
              <w:autoSpaceDN w:val="0"/>
              <w:adjustRightInd w:val="0"/>
              <w:spacing w:after="0" w:line="240" w:lineRule="auto"/>
              <w:jc w:val="both"/>
              <w:rPr>
                <w:rFonts w:ascii="Times New Roman" w:hAnsi="Times New Roman"/>
                <w:lang w:eastAsia="en-US"/>
              </w:rPr>
            </w:pPr>
            <w:r w:rsidRPr="004252FD">
              <w:rPr>
                <w:rFonts w:ascii="Times New Roman" w:hAnsi="Times New Roman"/>
                <w:lang w:eastAsia="en-US"/>
              </w:rPr>
              <w:t>Основы организации производственного и технологического процесса.</w:t>
            </w:r>
          </w:p>
        </w:tc>
      </w:tr>
    </w:tbl>
    <w:p w14:paraId="68B979B7" w14:textId="77777777" w:rsidR="000B5139" w:rsidRPr="004252FD" w:rsidRDefault="000B5139" w:rsidP="00CC2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p>
    <w:p w14:paraId="2E7F4AC2" w14:textId="77777777" w:rsidR="000B5139" w:rsidRPr="004252FD" w:rsidRDefault="000B5139" w:rsidP="00CC2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p>
    <w:p w14:paraId="6463AFD1" w14:textId="77777777" w:rsidR="000B5139" w:rsidRPr="004252FD" w:rsidRDefault="000B5139" w:rsidP="00F13372">
      <w:pPr>
        <w:outlineLvl w:val="0"/>
        <w:rPr>
          <w:rFonts w:ascii="Times New Roman" w:hAnsi="Times New Roman"/>
          <w:b/>
          <w:lang w:eastAsia="en-US"/>
        </w:rPr>
      </w:pPr>
      <w:r w:rsidRPr="004252FD">
        <w:rPr>
          <w:rFonts w:ascii="Times New Roman" w:hAnsi="Times New Roman"/>
          <w:b/>
          <w:lang w:eastAsia="en-US"/>
        </w:rPr>
        <w:t>1.3. Количество часов, отводимое на освоение профессионального модуля</w:t>
      </w:r>
    </w:p>
    <w:p w14:paraId="5F5CDFBB" w14:textId="77777777" w:rsidR="000B5139" w:rsidRPr="004252FD" w:rsidRDefault="000B5139" w:rsidP="003C4D28">
      <w:pPr>
        <w:rPr>
          <w:rFonts w:ascii="Times New Roman" w:hAnsi="Times New Roman"/>
          <w:b/>
          <w:lang w:eastAsia="en-US"/>
        </w:rPr>
      </w:pPr>
      <w:r w:rsidRPr="004252FD">
        <w:rPr>
          <w:rFonts w:ascii="Times New Roman" w:hAnsi="Times New Roman"/>
          <w:lang w:eastAsia="en-US"/>
        </w:rPr>
        <w:t xml:space="preserve">Всего часов    </w:t>
      </w:r>
      <w:r w:rsidRPr="004252FD">
        <w:rPr>
          <w:rFonts w:ascii="Times New Roman" w:hAnsi="Times New Roman"/>
          <w:b/>
          <w:lang w:eastAsia="en-US"/>
        </w:rPr>
        <w:t>540 часов</w:t>
      </w:r>
    </w:p>
    <w:p w14:paraId="08FFFDFA" w14:textId="77777777" w:rsidR="000B5139" w:rsidRPr="004252FD" w:rsidRDefault="000B5139" w:rsidP="003C4D28">
      <w:pPr>
        <w:rPr>
          <w:rFonts w:ascii="Times New Roman" w:hAnsi="Times New Roman"/>
          <w:lang w:eastAsia="en-US"/>
        </w:rPr>
      </w:pPr>
      <w:r w:rsidRPr="004252FD">
        <w:rPr>
          <w:rFonts w:ascii="Times New Roman" w:hAnsi="Times New Roman"/>
          <w:lang w:eastAsia="en-US"/>
        </w:rPr>
        <w:t xml:space="preserve">Из них   на освоение МДК  </w:t>
      </w:r>
      <w:r w:rsidRPr="004252FD">
        <w:rPr>
          <w:rFonts w:ascii="Times New Roman" w:hAnsi="Times New Roman"/>
          <w:b/>
          <w:lang w:eastAsia="en-US"/>
        </w:rPr>
        <w:t>324  часа</w:t>
      </w:r>
    </w:p>
    <w:p w14:paraId="5FBF08A8" w14:textId="77777777" w:rsidR="000B5139" w:rsidRPr="004252FD" w:rsidRDefault="000B5139" w:rsidP="003C4D28">
      <w:pPr>
        <w:rPr>
          <w:rFonts w:ascii="Times New Roman" w:hAnsi="Times New Roman"/>
          <w:lang w:eastAsia="en-US"/>
        </w:rPr>
      </w:pPr>
      <w:r w:rsidRPr="004252FD">
        <w:rPr>
          <w:rFonts w:ascii="Times New Roman" w:hAnsi="Times New Roman"/>
          <w:lang w:eastAsia="en-US"/>
        </w:rPr>
        <w:t xml:space="preserve">                на практики учебную  </w:t>
      </w:r>
      <w:r w:rsidRPr="004252FD">
        <w:rPr>
          <w:rFonts w:ascii="Times New Roman" w:hAnsi="Times New Roman"/>
          <w:b/>
          <w:lang w:eastAsia="en-US"/>
        </w:rPr>
        <w:t>72 часа</w:t>
      </w:r>
      <w:r w:rsidRPr="004252FD">
        <w:rPr>
          <w:rFonts w:ascii="Times New Roman" w:hAnsi="Times New Roman"/>
          <w:lang w:eastAsia="en-US"/>
        </w:rPr>
        <w:t xml:space="preserve">  и производственную </w:t>
      </w:r>
      <w:r w:rsidRPr="004252FD">
        <w:rPr>
          <w:rFonts w:ascii="Times New Roman" w:hAnsi="Times New Roman"/>
          <w:b/>
          <w:lang w:eastAsia="en-US"/>
        </w:rPr>
        <w:t>144  часа</w:t>
      </w:r>
    </w:p>
    <w:p w14:paraId="3EBBEEA5" w14:textId="77777777" w:rsidR="000B5139" w:rsidRPr="004252FD" w:rsidRDefault="000B5139" w:rsidP="003C4D28">
      <w:pPr>
        <w:rPr>
          <w:rFonts w:ascii="Times New Roman" w:hAnsi="Times New Roman"/>
          <w:b/>
          <w:lang w:eastAsia="en-US"/>
        </w:rPr>
      </w:pPr>
      <w:r w:rsidRPr="004252FD">
        <w:rPr>
          <w:rFonts w:ascii="Times New Roman" w:hAnsi="Times New Roman"/>
          <w:lang w:eastAsia="en-US"/>
        </w:rPr>
        <w:t xml:space="preserve">                самостоятельная работа </w:t>
      </w:r>
      <w:r w:rsidRPr="004252FD">
        <w:rPr>
          <w:rFonts w:ascii="Times New Roman" w:hAnsi="Times New Roman"/>
          <w:b/>
          <w:lang w:eastAsia="en-US"/>
        </w:rPr>
        <w:t>100 часов</w:t>
      </w:r>
    </w:p>
    <w:p w14:paraId="4ABF1312" w14:textId="77777777" w:rsidR="0079354D" w:rsidRPr="004252FD" w:rsidRDefault="0079354D" w:rsidP="00CC2BA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hAnsi="Times New Roman"/>
        </w:rPr>
        <w:sectPr w:rsidR="0079354D" w:rsidRPr="004252FD" w:rsidSect="00CC2BA3">
          <w:headerReference w:type="even" r:id="rId37"/>
          <w:headerReference w:type="default" r:id="rId38"/>
          <w:footerReference w:type="even" r:id="rId39"/>
          <w:footerReference w:type="default" r:id="rId40"/>
          <w:headerReference w:type="first" r:id="rId41"/>
          <w:footerReference w:type="first" r:id="rId42"/>
          <w:pgSz w:w="11907" w:h="16840"/>
          <w:pgMar w:top="1134" w:right="850" w:bottom="1134" w:left="1701" w:header="709" w:footer="709" w:gutter="0"/>
          <w:cols w:space="720"/>
        </w:sectPr>
      </w:pPr>
      <w:r w:rsidRPr="004252FD">
        <w:rPr>
          <w:rFonts w:ascii="Times New Roman" w:hAnsi="Times New Roman"/>
        </w:rPr>
        <w:t>промежуточная аттестация ___ часов</w:t>
      </w:r>
    </w:p>
    <w:p w14:paraId="1F4B7F4B" w14:textId="77777777" w:rsidR="000B5139" w:rsidRPr="004252FD" w:rsidRDefault="000B5139" w:rsidP="00F13372">
      <w:pPr>
        <w:spacing w:after="0" w:line="240" w:lineRule="auto"/>
        <w:outlineLvl w:val="0"/>
        <w:rPr>
          <w:rFonts w:ascii="Times New Roman" w:hAnsi="Times New Roman"/>
          <w:b/>
        </w:rPr>
      </w:pPr>
      <w:r w:rsidRPr="004252FD">
        <w:rPr>
          <w:rFonts w:ascii="Times New Roman" w:hAnsi="Times New Roman"/>
          <w:b/>
        </w:rPr>
        <w:t>2. Структура и содержание профессионального модуля</w:t>
      </w:r>
    </w:p>
    <w:p w14:paraId="2E5F2D59" w14:textId="77777777" w:rsidR="000B5139" w:rsidRPr="004252FD" w:rsidRDefault="000B5139" w:rsidP="00CC2BA3">
      <w:pPr>
        <w:spacing w:after="0" w:line="240" w:lineRule="auto"/>
        <w:rPr>
          <w:rFonts w:ascii="Times New Roman" w:hAnsi="Times New Roman"/>
          <w:b/>
        </w:rPr>
      </w:pPr>
    </w:p>
    <w:p w14:paraId="145B85A7" w14:textId="77777777" w:rsidR="000B5139" w:rsidRPr="004252FD" w:rsidRDefault="000B5139" w:rsidP="00CC2BA3">
      <w:pPr>
        <w:spacing w:after="0" w:line="240" w:lineRule="auto"/>
        <w:rPr>
          <w:rFonts w:ascii="Times New Roman" w:hAnsi="Times New Roman"/>
          <w:b/>
        </w:rPr>
      </w:pPr>
      <w:r w:rsidRPr="004252FD">
        <w:rPr>
          <w:rFonts w:ascii="Times New Roman" w:hAnsi="Times New Roman"/>
          <w:b/>
        </w:rPr>
        <w:t>2.1. Структура профессионального модуля</w:t>
      </w:r>
    </w:p>
    <w:p w14:paraId="162314BD" w14:textId="77777777" w:rsidR="000B5139" w:rsidRPr="004252FD" w:rsidRDefault="000B5139" w:rsidP="00CC2BA3">
      <w:pPr>
        <w:spacing w:after="0" w:line="240" w:lineRule="auto"/>
        <w:rPr>
          <w:rFonts w:ascii="Times New Roman" w:hAnsi="Times New Roman"/>
          <w:b/>
          <w:i/>
        </w:rPr>
      </w:pPr>
    </w:p>
    <w:tbl>
      <w:tblPr>
        <w:tblW w:w="4912"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9"/>
        <w:gridCol w:w="2674"/>
        <w:gridCol w:w="1330"/>
        <w:gridCol w:w="1004"/>
        <w:gridCol w:w="1237"/>
        <w:gridCol w:w="699"/>
        <w:gridCol w:w="1784"/>
        <w:gridCol w:w="1807"/>
        <w:gridCol w:w="1504"/>
      </w:tblGrid>
      <w:tr w:rsidR="000B5139" w:rsidRPr="004252FD" w14:paraId="4343E648" w14:textId="77777777" w:rsidTr="00F05D1F">
        <w:tc>
          <w:tcPr>
            <w:tcW w:w="709" w:type="pct"/>
            <w:vMerge w:val="restart"/>
            <w:vAlign w:val="center"/>
          </w:tcPr>
          <w:p w14:paraId="5ADF4B8F" w14:textId="77777777" w:rsidR="000B5139" w:rsidRPr="004252FD" w:rsidRDefault="000B5139" w:rsidP="00CC2BA3">
            <w:pPr>
              <w:spacing w:after="0" w:line="240" w:lineRule="auto"/>
              <w:rPr>
                <w:rFonts w:ascii="Times New Roman" w:hAnsi="Times New Roman"/>
              </w:rPr>
            </w:pPr>
            <w:r w:rsidRPr="004252FD">
              <w:rPr>
                <w:rFonts w:ascii="Times New Roman" w:hAnsi="Times New Roman"/>
              </w:rPr>
              <w:t>Коды профессиональных общих компетенций</w:t>
            </w:r>
          </w:p>
        </w:tc>
        <w:tc>
          <w:tcPr>
            <w:tcW w:w="953" w:type="pct"/>
            <w:vMerge w:val="restart"/>
            <w:vAlign w:val="center"/>
          </w:tcPr>
          <w:p w14:paraId="43628FEE" w14:textId="77777777" w:rsidR="000B5139" w:rsidRPr="004252FD" w:rsidRDefault="000B5139" w:rsidP="00CC2BA3">
            <w:pPr>
              <w:spacing w:after="0" w:line="240" w:lineRule="auto"/>
              <w:rPr>
                <w:rFonts w:ascii="Times New Roman" w:hAnsi="Times New Roman"/>
              </w:rPr>
            </w:pPr>
            <w:r w:rsidRPr="004252FD">
              <w:rPr>
                <w:rFonts w:ascii="Times New Roman" w:hAnsi="Times New Roman"/>
              </w:rPr>
              <w:t>Наименования разделов профессионального модуля</w:t>
            </w:r>
            <w:r w:rsidRPr="004252FD">
              <w:rPr>
                <w:rFonts w:ascii="Times New Roman" w:hAnsi="Times New Roman"/>
                <w:vertAlign w:val="superscript"/>
              </w:rPr>
              <w:footnoteReference w:customMarkFollows="1" w:id="5"/>
              <w:t>*</w:t>
            </w:r>
          </w:p>
        </w:tc>
        <w:tc>
          <w:tcPr>
            <w:tcW w:w="474" w:type="pct"/>
            <w:vMerge w:val="restart"/>
            <w:vAlign w:val="center"/>
          </w:tcPr>
          <w:p w14:paraId="37387547" w14:textId="77777777" w:rsidR="000B5139" w:rsidRPr="004252FD" w:rsidRDefault="000B5139" w:rsidP="00CC2BA3">
            <w:pPr>
              <w:spacing w:after="0" w:line="240" w:lineRule="auto"/>
              <w:rPr>
                <w:rFonts w:ascii="Times New Roman" w:hAnsi="Times New Roman"/>
                <w:iCs/>
              </w:rPr>
            </w:pPr>
            <w:r w:rsidRPr="004252FD">
              <w:rPr>
                <w:rFonts w:ascii="Times New Roman" w:hAnsi="Times New Roman"/>
                <w:iCs/>
              </w:rPr>
              <w:t>Объем образова-тельной программы, час.</w:t>
            </w:r>
          </w:p>
        </w:tc>
        <w:tc>
          <w:tcPr>
            <w:tcW w:w="2864" w:type="pct"/>
            <w:gridSpan w:val="6"/>
            <w:vAlign w:val="center"/>
          </w:tcPr>
          <w:p w14:paraId="0BF7FA24" w14:textId="77777777" w:rsidR="000B5139" w:rsidRPr="004252FD" w:rsidRDefault="000B5139" w:rsidP="00CC2BA3">
            <w:pPr>
              <w:spacing w:after="0" w:line="240" w:lineRule="auto"/>
              <w:jc w:val="center"/>
              <w:rPr>
                <w:rFonts w:ascii="Times New Roman" w:hAnsi="Times New Roman"/>
              </w:rPr>
            </w:pPr>
            <w:r w:rsidRPr="004252FD">
              <w:rPr>
                <w:rFonts w:ascii="Times New Roman" w:hAnsi="Times New Roman"/>
              </w:rPr>
              <w:t>Объем образовательной программы, час.</w:t>
            </w:r>
          </w:p>
        </w:tc>
      </w:tr>
      <w:tr w:rsidR="000B5139" w:rsidRPr="004252FD" w14:paraId="0BA4DF7B" w14:textId="77777777" w:rsidTr="00F05D1F">
        <w:tc>
          <w:tcPr>
            <w:tcW w:w="709" w:type="pct"/>
            <w:vMerge/>
            <w:vAlign w:val="center"/>
          </w:tcPr>
          <w:p w14:paraId="1EE642A2" w14:textId="77777777" w:rsidR="000B5139" w:rsidRPr="004252FD" w:rsidRDefault="000B5139" w:rsidP="00CC2BA3">
            <w:pPr>
              <w:spacing w:after="0" w:line="240" w:lineRule="auto"/>
              <w:rPr>
                <w:rFonts w:ascii="Times New Roman" w:hAnsi="Times New Roman"/>
              </w:rPr>
            </w:pPr>
          </w:p>
        </w:tc>
        <w:tc>
          <w:tcPr>
            <w:tcW w:w="953" w:type="pct"/>
            <w:vMerge/>
            <w:vAlign w:val="center"/>
          </w:tcPr>
          <w:p w14:paraId="0296F89A" w14:textId="77777777" w:rsidR="000B5139" w:rsidRPr="004252FD" w:rsidRDefault="000B5139" w:rsidP="00CC2BA3">
            <w:pPr>
              <w:spacing w:after="0" w:line="240" w:lineRule="auto"/>
              <w:rPr>
                <w:rFonts w:ascii="Times New Roman" w:hAnsi="Times New Roman"/>
              </w:rPr>
            </w:pPr>
          </w:p>
        </w:tc>
        <w:tc>
          <w:tcPr>
            <w:tcW w:w="474" w:type="pct"/>
            <w:vMerge/>
            <w:vAlign w:val="center"/>
          </w:tcPr>
          <w:p w14:paraId="74CBE4D0" w14:textId="77777777" w:rsidR="000B5139" w:rsidRPr="004252FD" w:rsidRDefault="000B5139" w:rsidP="00CC2BA3">
            <w:pPr>
              <w:spacing w:after="0" w:line="240" w:lineRule="auto"/>
              <w:rPr>
                <w:rFonts w:ascii="Times New Roman" w:hAnsi="Times New Roman"/>
                <w:iCs/>
              </w:rPr>
            </w:pPr>
          </w:p>
        </w:tc>
        <w:tc>
          <w:tcPr>
            <w:tcW w:w="2328" w:type="pct"/>
            <w:gridSpan w:val="5"/>
            <w:vAlign w:val="center"/>
          </w:tcPr>
          <w:p w14:paraId="4D15FA99" w14:textId="77777777" w:rsidR="000B5139" w:rsidRPr="004252FD" w:rsidRDefault="000B5139" w:rsidP="00CC2BA3">
            <w:pPr>
              <w:spacing w:after="0" w:line="240" w:lineRule="auto"/>
              <w:jc w:val="center"/>
              <w:rPr>
                <w:rFonts w:ascii="Times New Roman" w:hAnsi="Times New Roman"/>
              </w:rPr>
            </w:pPr>
            <w:r w:rsidRPr="004252FD">
              <w:rPr>
                <w:rFonts w:ascii="Times New Roman" w:hAnsi="Times New Roman"/>
              </w:rPr>
              <w:t>Занятия во взаимодействии с преподавателем, час.</w:t>
            </w:r>
          </w:p>
        </w:tc>
        <w:tc>
          <w:tcPr>
            <w:tcW w:w="536" w:type="pct"/>
            <w:vMerge w:val="restart"/>
            <w:vAlign w:val="center"/>
          </w:tcPr>
          <w:p w14:paraId="5F3B93E0" w14:textId="77777777" w:rsidR="000B5139" w:rsidRPr="004252FD" w:rsidRDefault="000B5139" w:rsidP="00CC2BA3">
            <w:pPr>
              <w:spacing w:after="0" w:line="240" w:lineRule="auto"/>
              <w:rPr>
                <w:rFonts w:ascii="Times New Roman" w:hAnsi="Times New Roman"/>
              </w:rPr>
            </w:pPr>
            <w:r w:rsidRPr="004252FD">
              <w:rPr>
                <w:rFonts w:ascii="Times New Roman" w:hAnsi="Times New Roman"/>
              </w:rPr>
              <w:t>Самостоятельная работа</w:t>
            </w:r>
            <w:r w:rsidRPr="004252FD">
              <w:rPr>
                <w:rStyle w:val="a9"/>
                <w:rFonts w:ascii="Times New Roman" w:hAnsi="Times New Roman"/>
                <w:lang w:eastAsia="en-US"/>
              </w:rPr>
              <w:footnoteReference w:id="6"/>
            </w:r>
          </w:p>
        </w:tc>
      </w:tr>
      <w:tr w:rsidR="000B5139" w:rsidRPr="004252FD" w14:paraId="7BAAF44E" w14:textId="77777777" w:rsidTr="00F05D1F">
        <w:tc>
          <w:tcPr>
            <w:tcW w:w="709" w:type="pct"/>
            <w:vMerge/>
          </w:tcPr>
          <w:p w14:paraId="4F1E22C3" w14:textId="77777777" w:rsidR="000B5139" w:rsidRPr="004252FD" w:rsidRDefault="000B5139" w:rsidP="00CC2BA3">
            <w:pPr>
              <w:spacing w:after="0" w:line="240" w:lineRule="auto"/>
              <w:rPr>
                <w:rFonts w:ascii="Times New Roman" w:hAnsi="Times New Roman"/>
              </w:rPr>
            </w:pPr>
          </w:p>
        </w:tc>
        <w:tc>
          <w:tcPr>
            <w:tcW w:w="953" w:type="pct"/>
            <w:vMerge/>
            <w:vAlign w:val="center"/>
          </w:tcPr>
          <w:p w14:paraId="52286BB4" w14:textId="77777777" w:rsidR="000B5139" w:rsidRPr="004252FD" w:rsidRDefault="000B5139" w:rsidP="00CC2BA3">
            <w:pPr>
              <w:spacing w:after="0" w:line="240" w:lineRule="auto"/>
              <w:rPr>
                <w:rFonts w:ascii="Times New Roman" w:hAnsi="Times New Roman"/>
              </w:rPr>
            </w:pPr>
          </w:p>
        </w:tc>
        <w:tc>
          <w:tcPr>
            <w:tcW w:w="474" w:type="pct"/>
            <w:vMerge/>
            <w:vAlign w:val="center"/>
          </w:tcPr>
          <w:p w14:paraId="73B8C290" w14:textId="77777777" w:rsidR="000B5139" w:rsidRPr="004252FD" w:rsidRDefault="000B5139" w:rsidP="00CC2BA3">
            <w:pPr>
              <w:spacing w:after="0" w:line="240" w:lineRule="auto"/>
              <w:rPr>
                <w:rFonts w:ascii="Times New Roman" w:hAnsi="Times New Roman"/>
                <w:iCs/>
              </w:rPr>
            </w:pPr>
          </w:p>
        </w:tc>
        <w:tc>
          <w:tcPr>
            <w:tcW w:w="1048" w:type="pct"/>
            <w:gridSpan w:val="3"/>
            <w:vAlign w:val="center"/>
          </w:tcPr>
          <w:p w14:paraId="120CF6EA" w14:textId="77777777" w:rsidR="000B5139" w:rsidRPr="004252FD" w:rsidRDefault="000B5139" w:rsidP="00CC2BA3">
            <w:pPr>
              <w:spacing w:after="0" w:line="240" w:lineRule="auto"/>
              <w:rPr>
                <w:rFonts w:ascii="Times New Roman" w:hAnsi="Times New Roman"/>
              </w:rPr>
            </w:pPr>
            <w:r w:rsidRPr="004252FD">
              <w:rPr>
                <w:rFonts w:ascii="Times New Roman" w:hAnsi="Times New Roman"/>
              </w:rPr>
              <w:t>Обучение по МДК, в час.</w:t>
            </w:r>
          </w:p>
        </w:tc>
        <w:tc>
          <w:tcPr>
            <w:tcW w:w="1280" w:type="pct"/>
            <w:gridSpan w:val="2"/>
            <w:vAlign w:val="center"/>
          </w:tcPr>
          <w:p w14:paraId="1669385E" w14:textId="77777777" w:rsidR="000B5139" w:rsidRPr="004252FD" w:rsidRDefault="000B5139" w:rsidP="00CC2BA3">
            <w:pPr>
              <w:spacing w:after="0" w:line="240" w:lineRule="auto"/>
              <w:jc w:val="center"/>
              <w:rPr>
                <w:rFonts w:ascii="Times New Roman" w:hAnsi="Times New Roman"/>
              </w:rPr>
            </w:pPr>
            <w:r w:rsidRPr="004252FD">
              <w:rPr>
                <w:rFonts w:ascii="Times New Roman" w:hAnsi="Times New Roman"/>
              </w:rPr>
              <w:t>Практики</w:t>
            </w:r>
          </w:p>
        </w:tc>
        <w:tc>
          <w:tcPr>
            <w:tcW w:w="536" w:type="pct"/>
            <w:vMerge/>
            <w:vAlign w:val="center"/>
          </w:tcPr>
          <w:p w14:paraId="5DA41AF4" w14:textId="77777777" w:rsidR="000B5139" w:rsidRPr="004252FD" w:rsidRDefault="000B5139" w:rsidP="00CC2BA3">
            <w:pPr>
              <w:spacing w:after="0" w:line="240" w:lineRule="auto"/>
              <w:rPr>
                <w:rFonts w:ascii="Times New Roman" w:hAnsi="Times New Roman"/>
              </w:rPr>
            </w:pPr>
          </w:p>
        </w:tc>
      </w:tr>
      <w:tr w:rsidR="000B5139" w:rsidRPr="004252FD" w14:paraId="114A53DF" w14:textId="77777777" w:rsidTr="00F05D1F">
        <w:trPr>
          <w:trHeight w:val="343"/>
        </w:trPr>
        <w:tc>
          <w:tcPr>
            <w:tcW w:w="709" w:type="pct"/>
            <w:vMerge/>
          </w:tcPr>
          <w:p w14:paraId="686B433A" w14:textId="77777777" w:rsidR="000B5139" w:rsidRPr="004252FD" w:rsidRDefault="000B5139" w:rsidP="00CC2BA3">
            <w:pPr>
              <w:spacing w:after="0" w:line="240" w:lineRule="auto"/>
              <w:rPr>
                <w:rFonts w:ascii="Times New Roman" w:hAnsi="Times New Roman"/>
              </w:rPr>
            </w:pPr>
          </w:p>
        </w:tc>
        <w:tc>
          <w:tcPr>
            <w:tcW w:w="953" w:type="pct"/>
            <w:vMerge/>
            <w:vAlign w:val="center"/>
          </w:tcPr>
          <w:p w14:paraId="75FF01AD" w14:textId="77777777" w:rsidR="000B5139" w:rsidRPr="004252FD" w:rsidRDefault="000B5139" w:rsidP="00CC2BA3">
            <w:pPr>
              <w:spacing w:after="0" w:line="240" w:lineRule="auto"/>
              <w:rPr>
                <w:rFonts w:ascii="Times New Roman" w:hAnsi="Times New Roman"/>
              </w:rPr>
            </w:pPr>
          </w:p>
        </w:tc>
        <w:tc>
          <w:tcPr>
            <w:tcW w:w="474" w:type="pct"/>
            <w:vMerge/>
            <w:vAlign w:val="center"/>
          </w:tcPr>
          <w:p w14:paraId="52F0427B" w14:textId="77777777" w:rsidR="000B5139" w:rsidRPr="004252FD" w:rsidRDefault="000B5139" w:rsidP="00CC2BA3">
            <w:pPr>
              <w:spacing w:after="0" w:line="240" w:lineRule="auto"/>
              <w:rPr>
                <w:rFonts w:ascii="Times New Roman" w:hAnsi="Times New Roman"/>
              </w:rPr>
            </w:pPr>
          </w:p>
        </w:tc>
        <w:tc>
          <w:tcPr>
            <w:tcW w:w="358" w:type="pct"/>
            <w:vMerge w:val="restart"/>
            <w:vAlign w:val="center"/>
          </w:tcPr>
          <w:p w14:paraId="6633539B" w14:textId="77777777" w:rsidR="000B5139" w:rsidRPr="004252FD" w:rsidRDefault="000B5139" w:rsidP="00CC2BA3">
            <w:pPr>
              <w:spacing w:after="0" w:line="240" w:lineRule="auto"/>
              <w:rPr>
                <w:rFonts w:ascii="Times New Roman" w:hAnsi="Times New Roman"/>
              </w:rPr>
            </w:pPr>
            <w:r w:rsidRPr="004252FD">
              <w:rPr>
                <w:rFonts w:ascii="Times New Roman" w:hAnsi="Times New Roman"/>
              </w:rPr>
              <w:t>всего,</w:t>
            </w:r>
          </w:p>
          <w:p w14:paraId="5A1B42DD" w14:textId="77777777" w:rsidR="000B5139" w:rsidRPr="004252FD" w:rsidRDefault="000B5139" w:rsidP="00CC2BA3">
            <w:pPr>
              <w:spacing w:after="0" w:line="240" w:lineRule="auto"/>
              <w:rPr>
                <w:rFonts w:ascii="Times New Roman" w:hAnsi="Times New Roman"/>
              </w:rPr>
            </w:pPr>
            <w:r w:rsidRPr="004252FD">
              <w:rPr>
                <w:rFonts w:ascii="Times New Roman" w:hAnsi="Times New Roman"/>
              </w:rPr>
              <w:t>часов</w:t>
            </w:r>
          </w:p>
        </w:tc>
        <w:tc>
          <w:tcPr>
            <w:tcW w:w="690" w:type="pct"/>
            <w:gridSpan w:val="2"/>
            <w:vAlign w:val="bottom"/>
          </w:tcPr>
          <w:p w14:paraId="62E10527" w14:textId="77777777" w:rsidR="000B5139" w:rsidRPr="004252FD" w:rsidRDefault="000B5139" w:rsidP="00CC2BA3">
            <w:pPr>
              <w:spacing w:after="0" w:line="240" w:lineRule="auto"/>
              <w:jc w:val="center"/>
              <w:rPr>
                <w:rFonts w:ascii="Times New Roman" w:hAnsi="Times New Roman"/>
                <w:color w:val="000000"/>
              </w:rPr>
            </w:pPr>
            <w:r w:rsidRPr="004252FD">
              <w:rPr>
                <w:rFonts w:ascii="Times New Roman" w:hAnsi="Times New Roman"/>
                <w:color w:val="000000"/>
              </w:rPr>
              <w:t>в том числе</w:t>
            </w:r>
          </w:p>
        </w:tc>
        <w:tc>
          <w:tcPr>
            <w:tcW w:w="636" w:type="pct"/>
            <w:vMerge w:val="restart"/>
            <w:vAlign w:val="center"/>
          </w:tcPr>
          <w:p w14:paraId="6D8FA672" w14:textId="77777777" w:rsidR="000B5139" w:rsidRPr="004252FD" w:rsidRDefault="000B5139" w:rsidP="00CC2BA3">
            <w:pPr>
              <w:spacing w:after="0" w:line="240" w:lineRule="auto"/>
              <w:rPr>
                <w:rFonts w:ascii="Times New Roman" w:hAnsi="Times New Roman"/>
              </w:rPr>
            </w:pPr>
            <w:r w:rsidRPr="004252FD">
              <w:rPr>
                <w:rFonts w:ascii="Times New Roman" w:hAnsi="Times New Roman"/>
              </w:rPr>
              <w:t>учебная,</w:t>
            </w:r>
          </w:p>
          <w:p w14:paraId="3AF1583A" w14:textId="77777777" w:rsidR="000B5139" w:rsidRPr="004252FD" w:rsidRDefault="000B5139" w:rsidP="00CC2BA3">
            <w:pPr>
              <w:spacing w:after="0" w:line="240" w:lineRule="auto"/>
              <w:rPr>
                <w:rFonts w:ascii="Times New Roman" w:hAnsi="Times New Roman"/>
              </w:rPr>
            </w:pPr>
            <w:r w:rsidRPr="004252FD">
              <w:rPr>
                <w:rFonts w:ascii="Times New Roman" w:hAnsi="Times New Roman"/>
              </w:rPr>
              <w:t>часов</w:t>
            </w:r>
          </w:p>
        </w:tc>
        <w:tc>
          <w:tcPr>
            <w:tcW w:w="644" w:type="pct"/>
            <w:vMerge w:val="restart"/>
            <w:vAlign w:val="center"/>
          </w:tcPr>
          <w:p w14:paraId="57D289CD" w14:textId="77777777" w:rsidR="000B5139" w:rsidRPr="004252FD" w:rsidRDefault="000B5139" w:rsidP="00CC2BA3">
            <w:pPr>
              <w:spacing w:after="0" w:line="240" w:lineRule="auto"/>
              <w:rPr>
                <w:rFonts w:ascii="Times New Roman" w:hAnsi="Times New Roman"/>
              </w:rPr>
            </w:pPr>
            <w:r w:rsidRPr="004252FD">
              <w:rPr>
                <w:rFonts w:ascii="Times New Roman" w:hAnsi="Times New Roman"/>
              </w:rPr>
              <w:t xml:space="preserve">производственная </w:t>
            </w:r>
          </w:p>
          <w:p w14:paraId="42FD6A6B" w14:textId="77777777" w:rsidR="000B5139" w:rsidRPr="004252FD" w:rsidRDefault="000B5139" w:rsidP="00CC2BA3">
            <w:pPr>
              <w:spacing w:after="0" w:line="240" w:lineRule="auto"/>
              <w:rPr>
                <w:rFonts w:ascii="Times New Roman" w:hAnsi="Times New Roman"/>
              </w:rPr>
            </w:pPr>
            <w:r w:rsidRPr="004252FD">
              <w:rPr>
                <w:rFonts w:ascii="Times New Roman" w:hAnsi="Times New Roman"/>
              </w:rPr>
              <w:t>часов</w:t>
            </w:r>
          </w:p>
          <w:p w14:paraId="0EE868C2" w14:textId="77777777" w:rsidR="000B5139" w:rsidRPr="004252FD" w:rsidRDefault="000B5139" w:rsidP="00CC2BA3">
            <w:pPr>
              <w:spacing w:after="0" w:line="240" w:lineRule="auto"/>
              <w:rPr>
                <w:rFonts w:ascii="Times New Roman" w:hAnsi="Times New Roman"/>
              </w:rPr>
            </w:pPr>
            <w:r w:rsidRPr="004252FD">
              <w:rPr>
                <w:rFonts w:ascii="Times New Roman" w:hAnsi="Times New Roman"/>
              </w:rPr>
              <w:t>(если предусмотрена рассредоточенная практика)</w:t>
            </w:r>
          </w:p>
        </w:tc>
        <w:tc>
          <w:tcPr>
            <w:tcW w:w="536" w:type="pct"/>
            <w:vMerge/>
            <w:vAlign w:val="center"/>
          </w:tcPr>
          <w:p w14:paraId="0507A4CF" w14:textId="77777777" w:rsidR="000B5139" w:rsidRPr="004252FD" w:rsidRDefault="000B5139" w:rsidP="00CC2BA3">
            <w:pPr>
              <w:spacing w:after="0" w:line="240" w:lineRule="auto"/>
              <w:rPr>
                <w:rFonts w:ascii="Times New Roman" w:hAnsi="Times New Roman"/>
              </w:rPr>
            </w:pPr>
          </w:p>
        </w:tc>
      </w:tr>
      <w:tr w:rsidR="000B5139" w:rsidRPr="004252FD" w14:paraId="2AEE024F" w14:textId="77777777" w:rsidTr="00F05D1F">
        <w:trPr>
          <w:trHeight w:val="598"/>
        </w:trPr>
        <w:tc>
          <w:tcPr>
            <w:tcW w:w="709" w:type="pct"/>
            <w:vMerge/>
          </w:tcPr>
          <w:p w14:paraId="6B804E1A" w14:textId="77777777" w:rsidR="000B5139" w:rsidRPr="004252FD" w:rsidRDefault="000B5139" w:rsidP="00CC2BA3">
            <w:pPr>
              <w:spacing w:after="0" w:line="240" w:lineRule="auto"/>
              <w:rPr>
                <w:rFonts w:ascii="Times New Roman" w:hAnsi="Times New Roman"/>
              </w:rPr>
            </w:pPr>
          </w:p>
        </w:tc>
        <w:tc>
          <w:tcPr>
            <w:tcW w:w="953" w:type="pct"/>
            <w:vMerge/>
            <w:vAlign w:val="center"/>
          </w:tcPr>
          <w:p w14:paraId="34412F36" w14:textId="77777777" w:rsidR="000B5139" w:rsidRPr="004252FD" w:rsidRDefault="000B5139" w:rsidP="00CC2BA3">
            <w:pPr>
              <w:spacing w:after="0" w:line="240" w:lineRule="auto"/>
              <w:rPr>
                <w:rFonts w:ascii="Times New Roman" w:hAnsi="Times New Roman"/>
              </w:rPr>
            </w:pPr>
          </w:p>
        </w:tc>
        <w:tc>
          <w:tcPr>
            <w:tcW w:w="474" w:type="pct"/>
            <w:vMerge/>
            <w:vAlign w:val="center"/>
          </w:tcPr>
          <w:p w14:paraId="43BCF685" w14:textId="77777777" w:rsidR="000B5139" w:rsidRPr="004252FD" w:rsidRDefault="000B5139" w:rsidP="00CC2BA3">
            <w:pPr>
              <w:spacing w:after="0" w:line="240" w:lineRule="auto"/>
              <w:rPr>
                <w:rFonts w:ascii="Times New Roman" w:hAnsi="Times New Roman"/>
              </w:rPr>
            </w:pPr>
          </w:p>
        </w:tc>
        <w:tc>
          <w:tcPr>
            <w:tcW w:w="358" w:type="pct"/>
            <w:vMerge/>
            <w:vAlign w:val="center"/>
          </w:tcPr>
          <w:p w14:paraId="434A263B" w14:textId="77777777" w:rsidR="000B5139" w:rsidRPr="004252FD" w:rsidRDefault="000B5139" w:rsidP="00CC2BA3">
            <w:pPr>
              <w:spacing w:after="0" w:line="240" w:lineRule="auto"/>
              <w:rPr>
                <w:rFonts w:ascii="Times New Roman" w:hAnsi="Times New Roman"/>
              </w:rPr>
            </w:pPr>
          </w:p>
        </w:tc>
        <w:tc>
          <w:tcPr>
            <w:tcW w:w="441" w:type="pct"/>
            <w:textDirection w:val="btLr"/>
            <w:vAlign w:val="bottom"/>
          </w:tcPr>
          <w:p w14:paraId="0EA97E14" w14:textId="77777777" w:rsidR="000B5139" w:rsidRPr="004252FD" w:rsidRDefault="000B5139" w:rsidP="00E47C76">
            <w:pPr>
              <w:spacing w:after="0" w:line="240" w:lineRule="auto"/>
              <w:jc w:val="center"/>
              <w:rPr>
                <w:rFonts w:ascii="Times New Roman" w:hAnsi="Times New Roman"/>
                <w:color w:val="000000"/>
              </w:rPr>
            </w:pPr>
            <w:r w:rsidRPr="004252FD">
              <w:rPr>
                <w:rFonts w:ascii="Times New Roman" w:hAnsi="Times New Roman"/>
                <w:color w:val="000000"/>
              </w:rPr>
              <w:t>Лабораторных и практических занятий</w:t>
            </w:r>
          </w:p>
        </w:tc>
        <w:tc>
          <w:tcPr>
            <w:tcW w:w="249" w:type="pct"/>
            <w:textDirection w:val="btLr"/>
            <w:vAlign w:val="bottom"/>
          </w:tcPr>
          <w:p w14:paraId="1756742C" w14:textId="77777777" w:rsidR="000B5139" w:rsidRPr="004252FD" w:rsidRDefault="000B5139" w:rsidP="00E47C76">
            <w:pPr>
              <w:spacing w:after="0" w:line="240" w:lineRule="auto"/>
              <w:jc w:val="center"/>
              <w:rPr>
                <w:rFonts w:ascii="Times New Roman" w:hAnsi="Times New Roman"/>
                <w:color w:val="000000"/>
              </w:rPr>
            </w:pPr>
            <w:r w:rsidRPr="004252FD">
              <w:rPr>
                <w:rFonts w:ascii="Times New Roman" w:hAnsi="Times New Roman"/>
                <w:color w:val="000000"/>
              </w:rPr>
              <w:t>Курсовых работ (проектов)</w:t>
            </w:r>
          </w:p>
        </w:tc>
        <w:tc>
          <w:tcPr>
            <w:tcW w:w="636" w:type="pct"/>
            <w:vMerge/>
            <w:vAlign w:val="center"/>
          </w:tcPr>
          <w:p w14:paraId="6AB38A95" w14:textId="77777777" w:rsidR="000B5139" w:rsidRPr="004252FD" w:rsidRDefault="000B5139" w:rsidP="00CC2BA3">
            <w:pPr>
              <w:spacing w:after="0" w:line="240" w:lineRule="auto"/>
              <w:rPr>
                <w:rFonts w:ascii="Times New Roman" w:hAnsi="Times New Roman"/>
              </w:rPr>
            </w:pPr>
          </w:p>
        </w:tc>
        <w:tc>
          <w:tcPr>
            <w:tcW w:w="644" w:type="pct"/>
            <w:vMerge/>
            <w:vAlign w:val="center"/>
          </w:tcPr>
          <w:p w14:paraId="04D864BA" w14:textId="77777777" w:rsidR="000B5139" w:rsidRPr="004252FD" w:rsidRDefault="000B5139" w:rsidP="00CC2BA3">
            <w:pPr>
              <w:spacing w:after="0" w:line="240" w:lineRule="auto"/>
              <w:rPr>
                <w:rFonts w:ascii="Times New Roman" w:hAnsi="Times New Roman"/>
                <w:i/>
              </w:rPr>
            </w:pPr>
          </w:p>
        </w:tc>
        <w:tc>
          <w:tcPr>
            <w:tcW w:w="536" w:type="pct"/>
            <w:vMerge/>
            <w:vAlign w:val="center"/>
          </w:tcPr>
          <w:p w14:paraId="7C9CEAF0" w14:textId="77777777" w:rsidR="000B5139" w:rsidRPr="004252FD" w:rsidRDefault="000B5139" w:rsidP="00CC2BA3">
            <w:pPr>
              <w:spacing w:after="0" w:line="240" w:lineRule="auto"/>
              <w:rPr>
                <w:rFonts w:ascii="Times New Roman" w:hAnsi="Times New Roman"/>
                <w:i/>
              </w:rPr>
            </w:pPr>
          </w:p>
        </w:tc>
      </w:tr>
      <w:tr w:rsidR="000B5139" w:rsidRPr="004252FD" w14:paraId="72871A03" w14:textId="77777777" w:rsidTr="00F05D1F">
        <w:tc>
          <w:tcPr>
            <w:tcW w:w="709" w:type="pct"/>
            <w:vAlign w:val="center"/>
          </w:tcPr>
          <w:p w14:paraId="07DB53C4" w14:textId="77777777" w:rsidR="000B5139" w:rsidRPr="004252FD" w:rsidRDefault="000B5139" w:rsidP="00CC2BA3">
            <w:pPr>
              <w:spacing w:after="0" w:line="240" w:lineRule="auto"/>
              <w:rPr>
                <w:rFonts w:ascii="Times New Roman" w:hAnsi="Times New Roman"/>
              </w:rPr>
            </w:pPr>
            <w:r w:rsidRPr="004252FD">
              <w:rPr>
                <w:rFonts w:ascii="Times New Roman" w:hAnsi="Times New Roman"/>
              </w:rPr>
              <w:t>1</w:t>
            </w:r>
          </w:p>
        </w:tc>
        <w:tc>
          <w:tcPr>
            <w:tcW w:w="953" w:type="pct"/>
            <w:vAlign w:val="center"/>
          </w:tcPr>
          <w:p w14:paraId="04292920" w14:textId="77777777" w:rsidR="000B5139" w:rsidRPr="004252FD" w:rsidRDefault="000B5139" w:rsidP="00CC2BA3">
            <w:pPr>
              <w:spacing w:after="0" w:line="240" w:lineRule="auto"/>
              <w:rPr>
                <w:rFonts w:ascii="Times New Roman" w:hAnsi="Times New Roman"/>
              </w:rPr>
            </w:pPr>
            <w:r w:rsidRPr="004252FD">
              <w:rPr>
                <w:rFonts w:ascii="Times New Roman" w:hAnsi="Times New Roman"/>
              </w:rPr>
              <w:t>2</w:t>
            </w:r>
          </w:p>
        </w:tc>
        <w:tc>
          <w:tcPr>
            <w:tcW w:w="474" w:type="pct"/>
            <w:vAlign w:val="center"/>
          </w:tcPr>
          <w:p w14:paraId="3A1B5677" w14:textId="77777777" w:rsidR="000B5139" w:rsidRPr="004252FD" w:rsidRDefault="000B5139" w:rsidP="00CC2BA3">
            <w:pPr>
              <w:spacing w:after="0" w:line="240" w:lineRule="auto"/>
              <w:rPr>
                <w:rFonts w:ascii="Times New Roman" w:hAnsi="Times New Roman"/>
              </w:rPr>
            </w:pPr>
            <w:r w:rsidRPr="004252FD">
              <w:rPr>
                <w:rFonts w:ascii="Times New Roman" w:hAnsi="Times New Roman"/>
              </w:rPr>
              <w:t>3</w:t>
            </w:r>
          </w:p>
        </w:tc>
        <w:tc>
          <w:tcPr>
            <w:tcW w:w="358" w:type="pct"/>
            <w:vAlign w:val="center"/>
          </w:tcPr>
          <w:p w14:paraId="45D0E2A8" w14:textId="77777777" w:rsidR="000B5139" w:rsidRPr="004252FD" w:rsidRDefault="000B5139" w:rsidP="00CC2BA3">
            <w:pPr>
              <w:spacing w:after="0" w:line="240" w:lineRule="auto"/>
              <w:rPr>
                <w:rFonts w:ascii="Times New Roman" w:hAnsi="Times New Roman"/>
              </w:rPr>
            </w:pPr>
            <w:r w:rsidRPr="004252FD">
              <w:rPr>
                <w:rFonts w:ascii="Times New Roman" w:hAnsi="Times New Roman"/>
              </w:rPr>
              <w:t>4</w:t>
            </w:r>
          </w:p>
        </w:tc>
        <w:tc>
          <w:tcPr>
            <w:tcW w:w="441" w:type="pct"/>
            <w:vAlign w:val="center"/>
          </w:tcPr>
          <w:p w14:paraId="79940F2F" w14:textId="77777777" w:rsidR="000B5139" w:rsidRPr="004252FD" w:rsidRDefault="000B5139" w:rsidP="00CC2BA3">
            <w:pPr>
              <w:spacing w:after="0" w:line="240" w:lineRule="auto"/>
              <w:rPr>
                <w:rFonts w:ascii="Times New Roman" w:hAnsi="Times New Roman"/>
              </w:rPr>
            </w:pPr>
            <w:r w:rsidRPr="004252FD">
              <w:rPr>
                <w:rFonts w:ascii="Times New Roman" w:hAnsi="Times New Roman"/>
              </w:rPr>
              <w:t>5</w:t>
            </w:r>
          </w:p>
        </w:tc>
        <w:tc>
          <w:tcPr>
            <w:tcW w:w="249" w:type="pct"/>
            <w:vAlign w:val="center"/>
          </w:tcPr>
          <w:p w14:paraId="40177B34" w14:textId="77777777" w:rsidR="000B5139" w:rsidRPr="004252FD" w:rsidRDefault="000B5139" w:rsidP="00CC2BA3">
            <w:pPr>
              <w:spacing w:after="0" w:line="240" w:lineRule="auto"/>
              <w:rPr>
                <w:rFonts w:ascii="Times New Roman" w:hAnsi="Times New Roman"/>
              </w:rPr>
            </w:pPr>
            <w:r w:rsidRPr="004252FD">
              <w:rPr>
                <w:rFonts w:ascii="Times New Roman" w:hAnsi="Times New Roman"/>
              </w:rPr>
              <w:t>6</w:t>
            </w:r>
          </w:p>
        </w:tc>
        <w:tc>
          <w:tcPr>
            <w:tcW w:w="636" w:type="pct"/>
            <w:vAlign w:val="center"/>
          </w:tcPr>
          <w:p w14:paraId="5FDE60EA" w14:textId="77777777" w:rsidR="000B5139" w:rsidRPr="004252FD" w:rsidRDefault="000B5139" w:rsidP="00CC2BA3">
            <w:pPr>
              <w:spacing w:after="0" w:line="240" w:lineRule="auto"/>
              <w:rPr>
                <w:rFonts w:ascii="Times New Roman" w:hAnsi="Times New Roman"/>
              </w:rPr>
            </w:pPr>
            <w:r w:rsidRPr="004252FD">
              <w:rPr>
                <w:rFonts w:ascii="Times New Roman" w:hAnsi="Times New Roman"/>
              </w:rPr>
              <w:t>7</w:t>
            </w:r>
          </w:p>
        </w:tc>
        <w:tc>
          <w:tcPr>
            <w:tcW w:w="644" w:type="pct"/>
            <w:vAlign w:val="center"/>
          </w:tcPr>
          <w:p w14:paraId="7138E7D7" w14:textId="77777777" w:rsidR="000B5139" w:rsidRPr="004252FD" w:rsidRDefault="000B5139" w:rsidP="00CC2BA3">
            <w:pPr>
              <w:spacing w:after="0" w:line="240" w:lineRule="auto"/>
              <w:rPr>
                <w:rFonts w:ascii="Times New Roman" w:hAnsi="Times New Roman"/>
                <w:i/>
              </w:rPr>
            </w:pPr>
            <w:r w:rsidRPr="004252FD">
              <w:rPr>
                <w:rFonts w:ascii="Times New Roman" w:hAnsi="Times New Roman"/>
                <w:i/>
              </w:rPr>
              <w:t>8</w:t>
            </w:r>
          </w:p>
        </w:tc>
        <w:tc>
          <w:tcPr>
            <w:tcW w:w="536" w:type="pct"/>
            <w:vAlign w:val="center"/>
          </w:tcPr>
          <w:p w14:paraId="2F232675" w14:textId="77777777" w:rsidR="000B5139" w:rsidRPr="004252FD" w:rsidRDefault="000B5139" w:rsidP="00CC2BA3">
            <w:pPr>
              <w:spacing w:after="0" w:line="240" w:lineRule="auto"/>
              <w:rPr>
                <w:rFonts w:ascii="Times New Roman" w:hAnsi="Times New Roman"/>
                <w:i/>
              </w:rPr>
            </w:pPr>
            <w:r w:rsidRPr="004252FD">
              <w:rPr>
                <w:rFonts w:ascii="Times New Roman" w:hAnsi="Times New Roman"/>
                <w:i/>
              </w:rPr>
              <w:t>9</w:t>
            </w:r>
          </w:p>
        </w:tc>
      </w:tr>
      <w:tr w:rsidR="000B5139" w:rsidRPr="004252FD" w14:paraId="52464D43" w14:textId="77777777" w:rsidTr="00F05D1F">
        <w:tc>
          <w:tcPr>
            <w:tcW w:w="709" w:type="pct"/>
          </w:tcPr>
          <w:p w14:paraId="43FDD82E" w14:textId="77777777" w:rsidR="000B5139" w:rsidRPr="004252FD" w:rsidRDefault="000B5139" w:rsidP="00CC2BA3">
            <w:pPr>
              <w:spacing w:after="0" w:line="240" w:lineRule="auto"/>
              <w:ind w:left="34"/>
              <w:rPr>
                <w:rFonts w:ascii="Times New Roman" w:hAnsi="Times New Roman"/>
              </w:rPr>
            </w:pPr>
            <w:r w:rsidRPr="004252FD">
              <w:rPr>
                <w:rFonts w:ascii="Times New Roman" w:hAnsi="Times New Roman"/>
              </w:rPr>
              <w:t xml:space="preserve">ПК 3.1 </w:t>
            </w:r>
          </w:p>
          <w:p w14:paraId="7C5B368C" w14:textId="77777777" w:rsidR="000B5139" w:rsidRPr="004252FD" w:rsidRDefault="000B5139" w:rsidP="00CC2BA3">
            <w:pPr>
              <w:spacing w:after="0" w:line="240" w:lineRule="auto"/>
              <w:rPr>
                <w:rFonts w:ascii="Times New Roman" w:hAnsi="Times New Roman"/>
              </w:rPr>
            </w:pPr>
            <w:r w:rsidRPr="004252FD">
              <w:rPr>
                <w:rFonts w:ascii="Times New Roman" w:hAnsi="Times New Roman"/>
              </w:rPr>
              <w:t xml:space="preserve">ОК 1; ОК 2; ОК 3; ОК 4; ОК 5; ОК 8; ОК 9; </w:t>
            </w:r>
          </w:p>
          <w:p w14:paraId="524890E5" w14:textId="77777777" w:rsidR="000B5139" w:rsidRPr="004252FD" w:rsidRDefault="000B5139" w:rsidP="00CC2BA3">
            <w:pPr>
              <w:spacing w:after="0" w:line="240" w:lineRule="auto"/>
              <w:rPr>
                <w:rFonts w:ascii="Times New Roman" w:hAnsi="Times New Roman"/>
              </w:rPr>
            </w:pPr>
            <w:r w:rsidRPr="004252FD">
              <w:rPr>
                <w:rFonts w:ascii="Times New Roman" w:hAnsi="Times New Roman"/>
              </w:rPr>
              <w:t>ОК 10</w:t>
            </w:r>
          </w:p>
        </w:tc>
        <w:tc>
          <w:tcPr>
            <w:tcW w:w="953" w:type="pct"/>
          </w:tcPr>
          <w:p w14:paraId="44EB7ABB" w14:textId="77777777" w:rsidR="000B5139" w:rsidRPr="004252FD" w:rsidRDefault="000B5139" w:rsidP="00CC2BA3">
            <w:pPr>
              <w:spacing w:after="0" w:line="240" w:lineRule="auto"/>
              <w:rPr>
                <w:rFonts w:ascii="Times New Roman" w:hAnsi="Times New Roman"/>
              </w:rPr>
            </w:pPr>
            <w:r w:rsidRPr="004252FD">
              <w:rPr>
                <w:rFonts w:ascii="Times New Roman" w:hAnsi="Times New Roman"/>
              </w:rPr>
              <w:t>Раздел 1.  Разработка новых  методов и средств технического контроля продукции</w:t>
            </w:r>
          </w:p>
        </w:tc>
        <w:tc>
          <w:tcPr>
            <w:tcW w:w="474" w:type="pct"/>
            <w:vAlign w:val="center"/>
          </w:tcPr>
          <w:p w14:paraId="18D03419" w14:textId="77777777" w:rsidR="000B5139" w:rsidRPr="004252FD" w:rsidRDefault="000B5139" w:rsidP="00CC2BA3">
            <w:pPr>
              <w:spacing w:after="0" w:line="240" w:lineRule="auto"/>
              <w:rPr>
                <w:rFonts w:ascii="Times New Roman" w:hAnsi="Times New Roman"/>
                <w:b/>
              </w:rPr>
            </w:pPr>
            <w:r w:rsidRPr="004252FD">
              <w:rPr>
                <w:rFonts w:ascii="Times New Roman" w:hAnsi="Times New Roman"/>
                <w:b/>
              </w:rPr>
              <w:t>138</w:t>
            </w:r>
          </w:p>
        </w:tc>
        <w:tc>
          <w:tcPr>
            <w:tcW w:w="358" w:type="pct"/>
            <w:vAlign w:val="center"/>
          </w:tcPr>
          <w:p w14:paraId="066B6699" w14:textId="77777777" w:rsidR="000B5139" w:rsidRPr="004252FD" w:rsidRDefault="000B5139" w:rsidP="00CC2BA3">
            <w:pPr>
              <w:spacing w:after="0" w:line="240" w:lineRule="auto"/>
              <w:rPr>
                <w:rFonts w:ascii="Times New Roman" w:hAnsi="Times New Roman"/>
                <w:b/>
              </w:rPr>
            </w:pPr>
            <w:r w:rsidRPr="004252FD">
              <w:rPr>
                <w:rFonts w:ascii="Times New Roman" w:hAnsi="Times New Roman"/>
                <w:b/>
              </w:rPr>
              <w:t>94</w:t>
            </w:r>
          </w:p>
        </w:tc>
        <w:tc>
          <w:tcPr>
            <w:tcW w:w="441" w:type="pct"/>
            <w:vAlign w:val="center"/>
          </w:tcPr>
          <w:p w14:paraId="614BA1F2" w14:textId="77777777" w:rsidR="000B5139" w:rsidRPr="004252FD" w:rsidRDefault="000B5139" w:rsidP="00CC2BA3">
            <w:pPr>
              <w:spacing w:after="0" w:line="240" w:lineRule="auto"/>
              <w:rPr>
                <w:rFonts w:ascii="Times New Roman" w:hAnsi="Times New Roman"/>
              </w:rPr>
            </w:pPr>
            <w:r w:rsidRPr="004252FD">
              <w:rPr>
                <w:rFonts w:ascii="Times New Roman" w:hAnsi="Times New Roman"/>
              </w:rPr>
              <w:t>42</w:t>
            </w:r>
          </w:p>
        </w:tc>
        <w:tc>
          <w:tcPr>
            <w:tcW w:w="249" w:type="pct"/>
            <w:vAlign w:val="center"/>
          </w:tcPr>
          <w:p w14:paraId="2D909AC1" w14:textId="77777777" w:rsidR="000B5139" w:rsidRPr="004252FD" w:rsidRDefault="000B5139" w:rsidP="00CC2BA3">
            <w:pPr>
              <w:spacing w:after="0" w:line="240" w:lineRule="auto"/>
              <w:rPr>
                <w:rFonts w:ascii="Times New Roman" w:hAnsi="Times New Roman"/>
              </w:rPr>
            </w:pPr>
          </w:p>
        </w:tc>
        <w:tc>
          <w:tcPr>
            <w:tcW w:w="636" w:type="pct"/>
            <w:vAlign w:val="center"/>
          </w:tcPr>
          <w:p w14:paraId="1F8DAFCA" w14:textId="77777777" w:rsidR="000B5139" w:rsidRPr="004252FD" w:rsidRDefault="000B5139" w:rsidP="00CC2BA3">
            <w:pPr>
              <w:spacing w:after="0" w:line="240" w:lineRule="auto"/>
              <w:rPr>
                <w:rFonts w:ascii="Times New Roman" w:hAnsi="Times New Roman"/>
                <w:b/>
              </w:rPr>
            </w:pPr>
          </w:p>
        </w:tc>
        <w:tc>
          <w:tcPr>
            <w:tcW w:w="644" w:type="pct"/>
            <w:vAlign w:val="center"/>
          </w:tcPr>
          <w:p w14:paraId="199D8B69" w14:textId="77777777" w:rsidR="000B5139" w:rsidRPr="004252FD" w:rsidRDefault="000B5139" w:rsidP="00CC2BA3">
            <w:pPr>
              <w:spacing w:after="0" w:line="240" w:lineRule="auto"/>
              <w:rPr>
                <w:rFonts w:ascii="Times New Roman" w:hAnsi="Times New Roman"/>
                <w:b/>
                <w:i/>
              </w:rPr>
            </w:pPr>
          </w:p>
        </w:tc>
        <w:tc>
          <w:tcPr>
            <w:tcW w:w="536" w:type="pct"/>
            <w:vAlign w:val="center"/>
          </w:tcPr>
          <w:p w14:paraId="4BFA095F" w14:textId="77777777" w:rsidR="000B5139" w:rsidRPr="004252FD" w:rsidRDefault="000B5139" w:rsidP="00CC2BA3">
            <w:pPr>
              <w:spacing w:after="0" w:line="240" w:lineRule="auto"/>
              <w:rPr>
                <w:rFonts w:ascii="Times New Roman" w:hAnsi="Times New Roman"/>
                <w:b/>
              </w:rPr>
            </w:pPr>
            <w:r w:rsidRPr="004252FD">
              <w:rPr>
                <w:rFonts w:ascii="Times New Roman" w:hAnsi="Times New Roman"/>
                <w:b/>
              </w:rPr>
              <w:t>44</w:t>
            </w:r>
          </w:p>
        </w:tc>
      </w:tr>
      <w:tr w:rsidR="000B5139" w:rsidRPr="004252FD" w14:paraId="75A8B45A" w14:textId="77777777" w:rsidTr="00F05D1F">
        <w:tc>
          <w:tcPr>
            <w:tcW w:w="709" w:type="pct"/>
          </w:tcPr>
          <w:p w14:paraId="6E0EF5AE" w14:textId="77777777" w:rsidR="000B5139" w:rsidRPr="004252FD" w:rsidRDefault="000B5139" w:rsidP="00CC2BA3">
            <w:pPr>
              <w:spacing w:after="0" w:line="240" w:lineRule="auto"/>
              <w:ind w:left="34"/>
              <w:rPr>
                <w:rFonts w:ascii="Times New Roman" w:hAnsi="Times New Roman"/>
              </w:rPr>
            </w:pPr>
            <w:r w:rsidRPr="004252FD">
              <w:rPr>
                <w:rFonts w:ascii="Times New Roman" w:hAnsi="Times New Roman"/>
              </w:rPr>
              <w:t>ПК 3.2</w:t>
            </w:r>
          </w:p>
          <w:p w14:paraId="4EF3F518" w14:textId="77777777" w:rsidR="000B5139" w:rsidRPr="004252FD" w:rsidRDefault="000B5139" w:rsidP="00CC2BA3">
            <w:pPr>
              <w:spacing w:after="0" w:line="240" w:lineRule="auto"/>
              <w:ind w:left="34"/>
              <w:rPr>
                <w:rFonts w:ascii="Times New Roman" w:hAnsi="Times New Roman"/>
              </w:rPr>
            </w:pPr>
            <w:r w:rsidRPr="004252FD">
              <w:rPr>
                <w:rFonts w:ascii="Times New Roman" w:hAnsi="Times New Roman"/>
              </w:rPr>
              <w:t>ОК 1; ОК 2; ОК 3; ОК 9; ОК 10</w:t>
            </w:r>
          </w:p>
        </w:tc>
        <w:tc>
          <w:tcPr>
            <w:tcW w:w="953" w:type="pct"/>
          </w:tcPr>
          <w:p w14:paraId="000E6E51" w14:textId="77777777" w:rsidR="000B5139" w:rsidRPr="004252FD" w:rsidRDefault="000B5139" w:rsidP="00CC2BA3">
            <w:pPr>
              <w:spacing w:after="0" w:line="240" w:lineRule="auto"/>
              <w:rPr>
                <w:rFonts w:ascii="Times New Roman" w:hAnsi="Times New Roman"/>
              </w:rPr>
            </w:pPr>
            <w:r w:rsidRPr="004252FD">
              <w:rPr>
                <w:rFonts w:ascii="Times New Roman" w:hAnsi="Times New Roman"/>
              </w:rPr>
              <w:t>Раздел 2.  Анализ результатов контроля качества продукции</w:t>
            </w:r>
          </w:p>
        </w:tc>
        <w:tc>
          <w:tcPr>
            <w:tcW w:w="474" w:type="pct"/>
            <w:vAlign w:val="center"/>
          </w:tcPr>
          <w:p w14:paraId="44AACFAD" w14:textId="77777777" w:rsidR="000B5139" w:rsidRPr="004252FD" w:rsidRDefault="000B5139" w:rsidP="00CC2BA3">
            <w:pPr>
              <w:spacing w:after="0" w:line="240" w:lineRule="auto"/>
              <w:rPr>
                <w:rFonts w:ascii="Times New Roman" w:hAnsi="Times New Roman"/>
                <w:b/>
              </w:rPr>
            </w:pPr>
            <w:r w:rsidRPr="004252FD">
              <w:rPr>
                <w:rFonts w:ascii="Times New Roman" w:hAnsi="Times New Roman"/>
                <w:b/>
              </w:rPr>
              <w:t>186</w:t>
            </w:r>
          </w:p>
        </w:tc>
        <w:tc>
          <w:tcPr>
            <w:tcW w:w="358" w:type="pct"/>
            <w:vAlign w:val="center"/>
          </w:tcPr>
          <w:p w14:paraId="67EDE6CE" w14:textId="77777777" w:rsidR="000B5139" w:rsidRPr="004252FD" w:rsidRDefault="000B5139" w:rsidP="00CC2BA3">
            <w:pPr>
              <w:spacing w:after="0" w:line="240" w:lineRule="auto"/>
              <w:rPr>
                <w:rFonts w:ascii="Times New Roman" w:hAnsi="Times New Roman"/>
                <w:b/>
              </w:rPr>
            </w:pPr>
            <w:r w:rsidRPr="004252FD">
              <w:rPr>
                <w:rFonts w:ascii="Times New Roman" w:hAnsi="Times New Roman"/>
                <w:b/>
              </w:rPr>
              <w:t>130</w:t>
            </w:r>
          </w:p>
        </w:tc>
        <w:tc>
          <w:tcPr>
            <w:tcW w:w="441" w:type="pct"/>
            <w:vAlign w:val="center"/>
          </w:tcPr>
          <w:p w14:paraId="2CBC54D7" w14:textId="77777777" w:rsidR="000B5139" w:rsidRPr="004252FD" w:rsidRDefault="000B5139" w:rsidP="00CC2BA3">
            <w:pPr>
              <w:spacing w:after="0" w:line="240" w:lineRule="auto"/>
              <w:rPr>
                <w:rFonts w:ascii="Times New Roman" w:hAnsi="Times New Roman"/>
              </w:rPr>
            </w:pPr>
            <w:r w:rsidRPr="004252FD">
              <w:rPr>
                <w:rFonts w:ascii="Times New Roman" w:hAnsi="Times New Roman"/>
              </w:rPr>
              <w:t>56</w:t>
            </w:r>
          </w:p>
        </w:tc>
        <w:tc>
          <w:tcPr>
            <w:tcW w:w="249" w:type="pct"/>
            <w:vAlign w:val="center"/>
          </w:tcPr>
          <w:p w14:paraId="500F7414" w14:textId="77777777" w:rsidR="000B5139" w:rsidRPr="004252FD" w:rsidRDefault="000B5139" w:rsidP="00CC2BA3">
            <w:pPr>
              <w:spacing w:after="0" w:line="240" w:lineRule="auto"/>
              <w:rPr>
                <w:rFonts w:ascii="Times New Roman" w:hAnsi="Times New Roman"/>
              </w:rPr>
            </w:pPr>
            <w:r w:rsidRPr="004252FD">
              <w:rPr>
                <w:rFonts w:ascii="Times New Roman" w:hAnsi="Times New Roman"/>
              </w:rPr>
              <w:t>20</w:t>
            </w:r>
          </w:p>
        </w:tc>
        <w:tc>
          <w:tcPr>
            <w:tcW w:w="636" w:type="pct"/>
            <w:vAlign w:val="center"/>
          </w:tcPr>
          <w:p w14:paraId="7BE4F10A" w14:textId="77777777" w:rsidR="000B5139" w:rsidRPr="004252FD" w:rsidRDefault="000B5139" w:rsidP="00CC2BA3">
            <w:pPr>
              <w:spacing w:after="0" w:line="240" w:lineRule="auto"/>
              <w:rPr>
                <w:rFonts w:ascii="Times New Roman" w:hAnsi="Times New Roman"/>
                <w:b/>
              </w:rPr>
            </w:pPr>
          </w:p>
        </w:tc>
        <w:tc>
          <w:tcPr>
            <w:tcW w:w="644" w:type="pct"/>
            <w:vAlign w:val="center"/>
          </w:tcPr>
          <w:p w14:paraId="18FFFB4E" w14:textId="77777777" w:rsidR="000B5139" w:rsidRPr="004252FD" w:rsidRDefault="000B5139" w:rsidP="00CC2BA3">
            <w:pPr>
              <w:spacing w:after="0" w:line="240" w:lineRule="auto"/>
              <w:rPr>
                <w:rFonts w:ascii="Times New Roman" w:hAnsi="Times New Roman"/>
                <w:b/>
                <w:i/>
              </w:rPr>
            </w:pPr>
          </w:p>
        </w:tc>
        <w:tc>
          <w:tcPr>
            <w:tcW w:w="536" w:type="pct"/>
            <w:vAlign w:val="center"/>
          </w:tcPr>
          <w:p w14:paraId="2F589DC1" w14:textId="77777777" w:rsidR="000B5139" w:rsidRPr="004252FD" w:rsidRDefault="000B5139" w:rsidP="00CC2BA3">
            <w:pPr>
              <w:spacing w:after="0" w:line="240" w:lineRule="auto"/>
              <w:rPr>
                <w:rFonts w:ascii="Times New Roman" w:hAnsi="Times New Roman"/>
                <w:b/>
              </w:rPr>
            </w:pPr>
            <w:r w:rsidRPr="004252FD">
              <w:rPr>
                <w:rFonts w:ascii="Times New Roman" w:hAnsi="Times New Roman"/>
                <w:b/>
              </w:rPr>
              <w:t>56</w:t>
            </w:r>
          </w:p>
        </w:tc>
      </w:tr>
      <w:tr w:rsidR="000B5139" w:rsidRPr="004252FD" w14:paraId="46965484" w14:textId="77777777" w:rsidTr="00F05D1F">
        <w:tc>
          <w:tcPr>
            <w:tcW w:w="1662" w:type="pct"/>
            <w:gridSpan w:val="2"/>
          </w:tcPr>
          <w:p w14:paraId="641BC639" w14:textId="77777777" w:rsidR="000B5139" w:rsidRPr="004252FD" w:rsidRDefault="000B5139" w:rsidP="00F05D1F">
            <w:pPr>
              <w:spacing w:after="0" w:line="240" w:lineRule="auto"/>
              <w:jc w:val="right"/>
              <w:rPr>
                <w:rFonts w:ascii="Times New Roman" w:hAnsi="Times New Roman"/>
              </w:rPr>
            </w:pPr>
            <w:r w:rsidRPr="004252FD">
              <w:rPr>
                <w:rFonts w:ascii="Times New Roman" w:hAnsi="Times New Roman"/>
              </w:rPr>
              <w:t>Учебная практика, часов</w:t>
            </w:r>
          </w:p>
        </w:tc>
        <w:tc>
          <w:tcPr>
            <w:tcW w:w="474" w:type="pct"/>
            <w:vAlign w:val="center"/>
          </w:tcPr>
          <w:p w14:paraId="18905758" w14:textId="77777777" w:rsidR="000B5139" w:rsidRPr="004252FD" w:rsidRDefault="000B5139" w:rsidP="00CC2BA3">
            <w:pPr>
              <w:spacing w:after="0" w:line="240" w:lineRule="auto"/>
              <w:rPr>
                <w:rFonts w:ascii="Times New Roman" w:hAnsi="Times New Roman"/>
                <w:b/>
              </w:rPr>
            </w:pPr>
            <w:r w:rsidRPr="004252FD">
              <w:rPr>
                <w:rFonts w:ascii="Times New Roman" w:hAnsi="Times New Roman"/>
                <w:b/>
              </w:rPr>
              <w:t>72</w:t>
            </w:r>
          </w:p>
        </w:tc>
        <w:tc>
          <w:tcPr>
            <w:tcW w:w="1048" w:type="pct"/>
            <w:gridSpan w:val="3"/>
            <w:shd w:val="clear" w:color="auto" w:fill="D9D9D9"/>
            <w:vAlign w:val="center"/>
          </w:tcPr>
          <w:p w14:paraId="74738E40" w14:textId="77777777" w:rsidR="000B5139" w:rsidRPr="004252FD" w:rsidRDefault="000B5139" w:rsidP="00CC2BA3">
            <w:pPr>
              <w:spacing w:after="0" w:line="240" w:lineRule="auto"/>
              <w:rPr>
                <w:rFonts w:ascii="Times New Roman" w:hAnsi="Times New Roman"/>
              </w:rPr>
            </w:pPr>
          </w:p>
        </w:tc>
        <w:tc>
          <w:tcPr>
            <w:tcW w:w="636" w:type="pct"/>
            <w:vAlign w:val="center"/>
          </w:tcPr>
          <w:p w14:paraId="102531CD" w14:textId="77777777" w:rsidR="000B5139" w:rsidRPr="004252FD" w:rsidRDefault="000B5139" w:rsidP="00CC2BA3">
            <w:pPr>
              <w:spacing w:after="0" w:line="240" w:lineRule="auto"/>
              <w:rPr>
                <w:rFonts w:ascii="Times New Roman" w:hAnsi="Times New Roman"/>
                <w:b/>
              </w:rPr>
            </w:pPr>
            <w:r w:rsidRPr="004252FD">
              <w:rPr>
                <w:rFonts w:ascii="Times New Roman" w:hAnsi="Times New Roman"/>
                <w:b/>
              </w:rPr>
              <w:t>72</w:t>
            </w:r>
          </w:p>
        </w:tc>
        <w:tc>
          <w:tcPr>
            <w:tcW w:w="644" w:type="pct"/>
            <w:vAlign w:val="center"/>
          </w:tcPr>
          <w:p w14:paraId="7DF44562" w14:textId="77777777" w:rsidR="000B5139" w:rsidRPr="004252FD" w:rsidRDefault="000B5139" w:rsidP="00CC2BA3">
            <w:pPr>
              <w:spacing w:after="0" w:line="240" w:lineRule="auto"/>
              <w:rPr>
                <w:rFonts w:ascii="Times New Roman" w:hAnsi="Times New Roman"/>
                <w:b/>
                <w:i/>
              </w:rPr>
            </w:pPr>
          </w:p>
        </w:tc>
        <w:tc>
          <w:tcPr>
            <w:tcW w:w="536" w:type="pct"/>
            <w:vAlign w:val="center"/>
          </w:tcPr>
          <w:p w14:paraId="1F16BE7C" w14:textId="77777777" w:rsidR="000B5139" w:rsidRPr="004252FD" w:rsidRDefault="000B5139" w:rsidP="00CC2BA3">
            <w:pPr>
              <w:spacing w:after="0" w:line="240" w:lineRule="auto"/>
              <w:rPr>
                <w:rFonts w:ascii="Times New Roman" w:hAnsi="Times New Roman"/>
                <w:b/>
                <w:i/>
              </w:rPr>
            </w:pPr>
          </w:p>
        </w:tc>
      </w:tr>
      <w:tr w:rsidR="000B5139" w:rsidRPr="004252FD" w14:paraId="3A679FD7" w14:textId="77777777" w:rsidTr="00F05D1F">
        <w:tc>
          <w:tcPr>
            <w:tcW w:w="1662" w:type="pct"/>
            <w:gridSpan w:val="2"/>
          </w:tcPr>
          <w:p w14:paraId="10353202" w14:textId="77777777" w:rsidR="000B5139" w:rsidRPr="004252FD" w:rsidRDefault="000B5139" w:rsidP="00F05D1F">
            <w:pPr>
              <w:spacing w:after="0" w:line="240" w:lineRule="auto"/>
              <w:jc w:val="right"/>
              <w:rPr>
                <w:rFonts w:ascii="Times New Roman" w:hAnsi="Times New Roman"/>
              </w:rPr>
            </w:pPr>
            <w:r w:rsidRPr="004252FD">
              <w:rPr>
                <w:rFonts w:ascii="Times New Roman" w:hAnsi="Times New Roman"/>
              </w:rPr>
              <w:t>Производственная практика, часов</w:t>
            </w:r>
          </w:p>
        </w:tc>
        <w:tc>
          <w:tcPr>
            <w:tcW w:w="474" w:type="pct"/>
            <w:vAlign w:val="center"/>
          </w:tcPr>
          <w:p w14:paraId="63CC3956" w14:textId="77777777" w:rsidR="000B5139" w:rsidRPr="004252FD" w:rsidRDefault="000B5139" w:rsidP="00CC2BA3">
            <w:pPr>
              <w:spacing w:after="0" w:line="240" w:lineRule="auto"/>
              <w:rPr>
                <w:rFonts w:ascii="Times New Roman" w:hAnsi="Times New Roman"/>
                <w:b/>
              </w:rPr>
            </w:pPr>
            <w:r w:rsidRPr="004252FD">
              <w:rPr>
                <w:rFonts w:ascii="Times New Roman" w:hAnsi="Times New Roman"/>
                <w:b/>
              </w:rPr>
              <w:t>144</w:t>
            </w:r>
          </w:p>
        </w:tc>
        <w:tc>
          <w:tcPr>
            <w:tcW w:w="1684" w:type="pct"/>
            <w:gridSpan w:val="4"/>
            <w:shd w:val="clear" w:color="auto" w:fill="D9D9D9"/>
            <w:vAlign w:val="center"/>
          </w:tcPr>
          <w:p w14:paraId="2CC08471" w14:textId="77777777" w:rsidR="000B5139" w:rsidRPr="004252FD" w:rsidRDefault="000B5139" w:rsidP="00CC2BA3">
            <w:pPr>
              <w:spacing w:after="0" w:line="240" w:lineRule="auto"/>
              <w:rPr>
                <w:rFonts w:ascii="Times New Roman" w:hAnsi="Times New Roman"/>
                <w:b/>
              </w:rPr>
            </w:pPr>
          </w:p>
        </w:tc>
        <w:tc>
          <w:tcPr>
            <w:tcW w:w="644" w:type="pct"/>
            <w:vAlign w:val="center"/>
          </w:tcPr>
          <w:p w14:paraId="70A5A19D" w14:textId="77777777" w:rsidR="000B5139" w:rsidRPr="004252FD" w:rsidRDefault="000B5139" w:rsidP="00CC2BA3">
            <w:pPr>
              <w:spacing w:after="0" w:line="240" w:lineRule="auto"/>
              <w:rPr>
                <w:rFonts w:ascii="Times New Roman" w:hAnsi="Times New Roman"/>
                <w:b/>
              </w:rPr>
            </w:pPr>
            <w:r w:rsidRPr="004252FD">
              <w:rPr>
                <w:rFonts w:ascii="Times New Roman" w:hAnsi="Times New Roman"/>
                <w:b/>
              </w:rPr>
              <w:t>144</w:t>
            </w:r>
          </w:p>
        </w:tc>
        <w:tc>
          <w:tcPr>
            <w:tcW w:w="536" w:type="pct"/>
            <w:vAlign w:val="center"/>
          </w:tcPr>
          <w:p w14:paraId="1D35F794" w14:textId="77777777" w:rsidR="000B5139" w:rsidRPr="004252FD" w:rsidRDefault="000B5139" w:rsidP="00CC2BA3">
            <w:pPr>
              <w:spacing w:after="0" w:line="240" w:lineRule="auto"/>
              <w:rPr>
                <w:rFonts w:ascii="Times New Roman" w:hAnsi="Times New Roman"/>
                <w:b/>
              </w:rPr>
            </w:pPr>
          </w:p>
        </w:tc>
      </w:tr>
      <w:tr w:rsidR="000B5139" w:rsidRPr="004252FD" w14:paraId="36FDB1B7" w14:textId="77777777" w:rsidTr="00F05D1F">
        <w:tc>
          <w:tcPr>
            <w:tcW w:w="1662" w:type="pct"/>
            <w:gridSpan w:val="2"/>
          </w:tcPr>
          <w:p w14:paraId="346BC1FD" w14:textId="77777777" w:rsidR="000B5139" w:rsidRPr="004252FD" w:rsidRDefault="000B5139" w:rsidP="00E47B7F">
            <w:pPr>
              <w:tabs>
                <w:tab w:val="left" w:pos="3030"/>
              </w:tabs>
              <w:spacing w:after="0" w:line="240" w:lineRule="auto"/>
              <w:jc w:val="right"/>
              <w:rPr>
                <w:rFonts w:ascii="Times New Roman" w:hAnsi="Times New Roman"/>
              </w:rPr>
            </w:pPr>
            <w:r w:rsidRPr="004252FD">
              <w:rPr>
                <w:rFonts w:ascii="Times New Roman" w:hAnsi="Times New Roman"/>
              </w:rPr>
              <w:tab/>
              <w:t>Промежуточная аттестация Экзамен по ПМ</w:t>
            </w:r>
          </w:p>
        </w:tc>
        <w:tc>
          <w:tcPr>
            <w:tcW w:w="474" w:type="pct"/>
            <w:vAlign w:val="center"/>
          </w:tcPr>
          <w:p w14:paraId="24FDDA4F" w14:textId="77777777" w:rsidR="000B5139" w:rsidRPr="004252FD" w:rsidRDefault="000B5139" w:rsidP="00CC2BA3">
            <w:pPr>
              <w:spacing w:after="0" w:line="240" w:lineRule="auto"/>
              <w:rPr>
                <w:rFonts w:ascii="Times New Roman" w:hAnsi="Times New Roman"/>
                <w:b/>
              </w:rPr>
            </w:pPr>
          </w:p>
        </w:tc>
        <w:tc>
          <w:tcPr>
            <w:tcW w:w="1684" w:type="pct"/>
            <w:gridSpan w:val="4"/>
            <w:shd w:val="clear" w:color="auto" w:fill="D9D9D9"/>
            <w:vAlign w:val="center"/>
          </w:tcPr>
          <w:p w14:paraId="39ACC28B" w14:textId="77777777" w:rsidR="000B5139" w:rsidRPr="004252FD" w:rsidRDefault="000B5139" w:rsidP="00CC2BA3">
            <w:pPr>
              <w:spacing w:after="0" w:line="240" w:lineRule="auto"/>
              <w:rPr>
                <w:rFonts w:ascii="Times New Roman" w:hAnsi="Times New Roman"/>
                <w:b/>
              </w:rPr>
            </w:pPr>
          </w:p>
        </w:tc>
        <w:tc>
          <w:tcPr>
            <w:tcW w:w="644" w:type="pct"/>
            <w:vAlign w:val="center"/>
          </w:tcPr>
          <w:p w14:paraId="33B03107" w14:textId="77777777" w:rsidR="000B5139" w:rsidRPr="004252FD" w:rsidRDefault="000B5139" w:rsidP="00CC2BA3">
            <w:pPr>
              <w:spacing w:after="0" w:line="240" w:lineRule="auto"/>
              <w:rPr>
                <w:rFonts w:ascii="Times New Roman" w:hAnsi="Times New Roman"/>
                <w:b/>
              </w:rPr>
            </w:pPr>
          </w:p>
        </w:tc>
        <w:tc>
          <w:tcPr>
            <w:tcW w:w="536" w:type="pct"/>
            <w:vAlign w:val="center"/>
          </w:tcPr>
          <w:p w14:paraId="0955ADEA" w14:textId="77777777" w:rsidR="000B5139" w:rsidRPr="004252FD" w:rsidRDefault="000B5139" w:rsidP="00CC2BA3">
            <w:pPr>
              <w:spacing w:after="0" w:line="240" w:lineRule="auto"/>
              <w:rPr>
                <w:rFonts w:ascii="Times New Roman" w:hAnsi="Times New Roman"/>
                <w:b/>
              </w:rPr>
            </w:pPr>
          </w:p>
        </w:tc>
      </w:tr>
      <w:tr w:rsidR="000B5139" w:rsidRPr="004252FD" w14:paraId="7D680878" w14:textId="77777777" w:rsidTr="00F05D1F">
        <w:tc>
          <w:tcPr>
            <w:tcW w:w="1662" w:type="pct"/>
            <w:gridSpan w:val="2"/>
          </w:tcPr>
          <w:p w14:paraId="3D978CCD" w14:textId="77777777" w:rsidR="000B5139" w:rsidRPr="004252FD" w:rsidRDefault="000B5139" w:rsidP="00F05D1F">
            <w:pPr>
              <w:spacing w:after="0" w:line="240" w:lineRule="auto"/>
              <w:jc w:val="right"/>
              <w:rPr>
                <w:rFonts w:ascii="Times New Roman" w:hAnsi="Times New Roman"/>
                <w:b/>
              </w:rPr>
            </w:pPr>
            <w:r w:rsidRPr="004252FD">
              <w:rPr>
                <w:rFonts w:ascii="Times New Roman" w:hAnsi="Times New Roman"/>
                <w:b/>
              </w:rPr>
              <w:t>Всего</w:t>
            </w:r>
          </w:p>
        </w:tc>
        <w:tc>
          <w:tcPr>
            <w:tcW w:w="474" w:type="pct"/>
            <w:vAlign w:val="center"/>
          </w:tcPr>
          <w:p w14:paraId="7A016DB6" w14:textId="77777777" w:rsidR="000B5139" w:rsidRPr="004252FD" w:rsidRDefault="000B5139" w:rsidP="00CC2BA3">
            <w:pPr>
              <w:spacing w:after="0" w:line="240" w:lineRule="auto"/>
              <w:rPr>
                <w:rFonts w:ascii="Times New Roman" w:hAnsi="Times New Roman"/>
                <w:b/>
              </w:rPr>
            </w:pPr>
            <w:r w:rsidRPr="004252FD">
              <w:rPr>
                <w:rFonts w:ascii="Times New Roman" w:hAnsi="Times New Roman"/>
                <w:b/>
              </w:rPr>
              <w:t>540</w:t>
            </w:r>
          </w:p>
        </w:tc>
        <w:tc>
          <w:tcPr>
            <w:tcW w:w="358" w:type="pct"/>
            <w:vAlign w:val="center"/>
          </w:tcPr>
          <w:p w14:paraId="23DAC5C5" w14:textId="77777777" w:rsidR="000B5139" w:rsidRPr="004252FD" w:rsidRDefault="000B5139" w:rsidP="00CC2BA3">
            <w:pPr>
              <w:spacing w:after="0" w:line="240" w:lineRule="auto"/>
              <w:rPr>
                <w:rFonts w:ascii="Times New Roman" w:hAnsi="Times New Roman"/>
                <w:b/>
              </w:rPr>
            </w:pPr>
            <w:r w:rsidRPr="004252FD">
              <w:rPr>
                <w:rFonts w:ascii="Times New Roman" w:hAnsi="Times New Roman"/>
                <w:b/>
              </w:rPr>
              <w:t>224</w:t>
            </w:r>
          </w:p>
        </w:tc>
        <w:tc>
          <w:tcPr>
            <w:tcW w:w="441" w:type="pct"/>
            <w:vAlign w:val="center"/>
          </w:tcPr>
          <w:p w14:paraId="1AE1EAB7" w14:textId="77777777" w:rsidR="000B5139" w:rsidRPr="004252FD" w:rsidRDefault="000B5139" w:rsidP="00CC2BA3">
            <w:pPr>
              <w:spacing w:after="0" w:line="240" w:lineRule="auto"/>
              <w:rPr>
                <w:rFonts w:ascii="Times New Roman" w:hAnsi="Times New Roman"/>
              </w:rPr>
            </w:pPr>
            <w:r w:rsidRPr="004252FD">
              <w:rPr>
                <w:rFonts w:ascii="Times New Roman" w:hAnsi="Times New Roman"/>
              </w:rPr>
              <w:t>98</w:t>
            </w:r>
          </w:p>
        </w:tc>
        <w:tc>
          <w:tcPr>
            <w:tcW w:w="249" w:type="pct"/>
            <w:vAlign w:val="center"/>
          </w:tcPr>
          <w:p w14:paraId="67F62148" w14:textId="77777777" w:rsidR="000B5139" w:rsidRPr="004252FD" w:rsidRDefault="000B5139" w:rsidP="00CC2BA3">
            <w:pPr>
              <w:spacing w:after="0" w:line="240" w:lineRule="auto"/>
              <w:rPr>
                <w:rFonts w:ascii="Times New Roman" w:hAnsi="Times New Roman"/>
              </w:rPr>
            </w:pPr>
            <w:r w:rsidRPr="004252FD">
              <w:rPr>
                <w:rFonts w:ascii="Times New Roman" w:hAnsi="Times New Roman"/>
              </w:rPr>
              <w:t>20</w:t>
            </w:r>
          </w:p>
        </w:tc>
        <w:tc>
          <w:tcPr>
            <w:tcW w:w="636" w:type="pct"/>
            <w:vAlign w:val="center"/>
          </w:tcPr>
          <w:p w14:paraId="6867A6D6" w14:textId="77777777" w:rsidR="000B5139" w:rsidRPr="004252FD" w:rsidRDefault="000B5139" w:rsidP="00CC2BA3">
            <w:pPr>
              <w:spacing w:after="0" w:line="240" w:lineRule="auto"/>
              <w:rPr>
                <w:rFonts w:ascii="Times New Roman" w:hAnsi="Times New Roman"/>
                <w:b/>
              </w:rPr>
            </w:pPr>
            <w:r w:rsidRPr="004252FD">
              <w:rPr>
                <w:rFonts w:ascii="Times New Roman" w:hAnsi="Times New Roman"/>
                <w:b/>
              </w:rPr>
              <w:t>72</w:t>
            </w:r>
          </w:p>
        </w:tc>
        <w:tc>
          <w:tcPr>
            <w:tcW w:w="644" w:type="pct"/>
            <w:vAlign w:val="center"/>
          </w:tcPr>
          <w:p w14:paraId="6B785E38" w14:textId="77777777" w:rsidR="000B5139" w:rsidRPr="004252FD" w:rsidRDefault="000B5139" w:rsidP="00CC2BA3">
            <w:pPr>
              <w:spacing w:after="0" w:line="240" w:lineRule="auto"/>
              <w:rPr>
                <w:rFonts w:ascii="Times New Roman" w:hAnsi="Times New Roman"/>
                <w:b/>
              </w:rPr>
            </w:pPr>
            <w:r w:rsidRPr="004252FD">
              <w:rPr>
                <w:rFonts w:ascii="Times New Roman" w:hAnsi="Times New Roman"/>
                <w:b/>
              </w:rPr>
              <w:t>144</w:t>
            </w:r>
          </w:p>
        </w:tc>
        <w:tc>
          <w:tcPr>
            <w:tcW w:w="536" w:type="pct"/>
            <w:vAlign w:val="center"/>
          </w:tcPr>
          <w:p w14:paraId="03C37B90" w14:textId="77777777" w:rsidR="000B5139" w:rsidRPr="004252FD" w:rsidRDefault="000B5139" w:rsidP="00CC2BA3">
            <w:pPr>
              <w:spacing w:after="0" w:line="240" w:lineRule="auto"/>
              <w:rPr>
                <w:rFonts w:ascii="Times New Roman" w:hAnsi="Times New Roman"/>
                <w:b/>
              </w:rPr>
            </w:pPr>
            <w:r w:rsidRPr="004252FD">
              <w:rPr>
                <w:rFonts w:ascii="Times New Roman" w:hAnsi="Times New Roman"/>
                <w:b/>
              </w:rPr>
              <w:t>100</w:t>
            </w:r>
          </w:p>
        </w:tc>
      </w:tr>
    </w:tbl>
    <w:p w14:paraId="1B19D689" w14:textId="77777777" w:rsidR="000B5139" w:rsidRPr="004252FD" w:rsidRDefault="000B5139" w:rsidP="00CC2BA3">
      <w:pPr>
        <w:spacing w:after="0" w:line="240" w:lineRule="auto"/>
        <w:jc w:val="both"/>
        <w:rPr>
          <w:rFonts w:ascii="Times New Roman" w:hAnsi="Times New Roman"/>
          <w:b/>
          <w:i/>
        </w:rPr>
      </w:pPr>
    </w:p>
    <w:p w14:paraId="494811D2" w14:textId="77777777" w:rsidR="000B5139" w:rsidRPr="004252FD" w:rsidRDefault="000B5139" w:rsidP="00CC2BA3">
      <w:pPr>
        <w:spacing w:after="0" w:line="240" w:lineRule="auto"/>
        <w:jc w:val="both"/>
        <w:rPr>
          <w:rFonts w:ascii="Times New Roman" w:hAnsi="Times New Roman"/>
          <w:b/>
          <w:i/>
        </w:rPr>
      </w:pPr>
    </w:p>
    <w:p w14:paraId="6CE08D23" w14:textId="77777777" w:rsidR="000B5139" w:rsidRPr="004252FD" w:rsidRDefault="000B5139" w:rsidP="00CC2BA3">
      <w:pPr>
        <w:spacing w:after="0" w:line="240" w:lineRule="auto"/>
        <w:jc w:val="both"/>
        <w:rPr>
          <w:rFonts w:ascii="Times New Roman" w:hAnsi="Times New Roman"/>
          <w:b/>
          <w:i/>
        </w:rPr>
      </w:pPr>
    </w:p>
    <w:p w14:paraId="7D936E79" w14:textId="77777777" w:rsidR="000B5139" w:rsidRPr="004252FD" w:rsidRDefault="000B5139" w:rsidP="00CC2BA3">
      <w:pPr>
        <w:spacing w:after="0" w:line="240" w:lineRule="auto"/>
        <w:jc w:val="both"/>
        <w:rPr>
          <w:rFonts w:ascii="Times New Roman" w:hAnsi="Times New Roman"/>
          <w:b/>
          <w:i/>
        </w:rPr>
      </w:pPr>
    </w:p>
    <w:p w14:paraId="1C02146A" w14:textId="77777777" w:rsidR="000B5139" w:rsidRPr="004252FD" w:rsidRDefault="000B5139" w:rsidP="00CC2BA3">
      <w:pPr>
        <w:spacing w:after="0" w:line="240" w:lineRule="auto"/>
        <w:jc w:val="both"/>
        <w:rPr>
          <w:rFonts w:ascii="Times New Roman" w:hAnsi="Times New Roman"/>
          <w:b/>
          <w:i/>
        </w:rPr>
      </w:pPr>
    </w:p>
    <w:p w14:paraId="16D5F51C" w14:textId="77777777" w:rsidR="000B5139" w:rsidRPr="004252FD" w:rsidRDefault="000B5139" w:rsidP="005C0BB1">
      <w:pPr>
        <w:spacing w:after="120" w:line="240" w:lineRule="auto"/>
        <w:jc w:val="both"/>
        <w:rPr>
          <w:rFonts w:ascii="Times New Roman" w:hAnsi="Times New Roman"/>
          <w:b/>
        </w:rPr>
      </w:pPr>
      <w:r w:rsidRPr="004252FD">
        <w:rPr>
          <w:rFonts w:ascii="Times New Roman" w:hAnsi="Times New Roman"/>
          <w:b/>
        </w:rPr>
        <w:t>2.2. Тематический план и содержание профессионального модуля (ПМ)</w:t>
      </w:r>
    </w:p>
    <w:tbl>
      <w:tblPr>
        <w:tblpPr w:leftFromText="180" w:rightFromText="180" w:vertAnchor="text" w:horzAnchor="margin" w:tblpX="-459" w:tblpY="1"/>
        <w:tblW w:w="14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43"/>
        <w:gridCol w:w="16"/>
        <w:gridCol w:w="9707"/>
        <w:gridCol w:w="1843"/>
      </w:tblGrid>
      <w:tr w:rsidR="000B5139" w:rsidRPr="004252FD" w14:paraId="134E6F83" w14:textId="77777777" w:rsidTr="00CC2BA3">
        <w:tc>
          <w:tcPr>
            <w:tcW w:w="3159" w:type="dxa"/>
            <w:gridSpan w:val="2"/>
          </w:tcPr>
          <w:p w14:paraId="2928FB68" w14:textId="77777777" w:rsidR="000B5139" w:rsidRPr="004252FD" w:rsidRDefault="000B5139" w:rsidP="00CC2BA3">
            <w:pPr>
              <w:spacing w:after="0" w:line="240" w:lineRule="auto"/>
              <w:rPr>
                <w:rFonts w:ascii="Times New Roman" w:hAnsi="Times New Roman"/>
                <w:b/>
              </w:rPr>
            </w:pPr>
            <w:r w:rsidRPr="004252FD">
              <w:rPr>
                <w:rFonts w:ascii="Times New Roman" w:hAnsi="Times New Roman"/>
                <w:b/>
                <w:bCs/>
              </w:rPr>
              <w:t>Наименование разделов и тем профессионального модуля (ПМ), междисциплинарных курсов (МДК)</w:t>
            </w:r>
          </w:p>
        </w:tc>
        <w:tc>
          <w:tcPr>
            <w:tcW w:w="9707" w:type="dxa"/>
          </w:tcPr>
          <w:p w14:paraId="24417C28" w14:textId="77777777" w:rsidR="000B5139" w:rsidRPr="004252FD" w:rsidRDefault="000B5139" w:rsidP="00CC2BA3">
            <w:pPr>
              <w:spacing w:after="0" w:line="240" w:lineRule="auto"/>
              <w:rPr>
                <w:rFonts w:ascii="Times New Roman" w:hAnsi="Times New Roman"/>
                <w:b/>
                <w:bCs/>
              </w:rPr>
            </w:pPr>
            <w:r w:rsidRPr="004252FD">
              <w:rPr>
                <w:rFonts w:ascii="Times New Roman" w:hAnsi="Times New Roman"/>
                <w:b/>
                <w:bCs/>
              </w:rPr>
              <w:t xml:space="preserve">Содержание учебного материала, </w:t>
            </w:r>
          </w:p>
          <w:p w14:paraId="7F44C6EB" w14:textId="77777777" w:rsidR="000B5139" w:rsidRPr="004252FD" w:rsidRDefault="000B5139" w:rsidP="00CC2BA3">
            <w:pPr>
              <w:spacing w:after="0" w:line="240" w:lineRule="auto"/>
              <w:rPr>
                <w:rFonts w:ascii="Times New Roman" w:hAnsi="Times New Roman"/>
                <w:b/>
                <w:bCs/>
              </w:rPr>
            </w:pPr>
            <w:r w:rsidRPr="004252FD">
              <w:rPr>
                <w:rFonts w:ascii="Times New Roman" w:hAnsi="Times New Roman"/>
                <w:b/>
                <w:bCs/>
              </w:rPr>
              <w:t xml:space="preserve">практические занятия, самостоятельная учебная работа обучающихся, курсовая работа (проект) </w:t>
            </w:r>
          </w:p>
        </w:tc>
        <w:tc>
          <w:tcPr>
            <w:tcW w:w="1843" w:type="dxa"/>
          </w:tcPr>
          <w:p w14:paraId="0C903503" w14:textId="77777777" w:rsidR="000B5139" w:rsidRPr="004252FD" w:rsidRDefault="000B5139" w:rsidP="00CC2BA3">
            <w:pPr>
              <w:spacing w:after="0" w:line="240" w:lineRule="auto"/>
              <w:jc w:val="center"/>
              <w:rPr>
                <w:rFonts w:ascii="Times New Roman" w:hAnsi="Times New Roman"/>
                <w:b/>
                <w:bCs/>
              </w:rPr>
            </w:pPr>
            <w:r w:rsidRPr="004252FD">
              <w:rPr>
                <w:rFonts w:ascii="Times New Roman" w:hAnsi="Times New Roman"/>
                <w:b/>
                <w:bCs/>
              </w:rPr>
              <w:t>Объем  в часах</w:t>
            </w:r>
          </w:p>
        </w:tc>
      </w:tr>
      <w:tr w:rsidR="000B5139" w:rsidRPr="004252FD" w14:paraId="003B6032" w14:textId="77777777" w:rsidTr="00CC2BA3">
        <w:trPr>
          <w:trHeight w:val="296"/>
        </w:trPr>
        <w:tc>
          <w:tcPr>
            <w:tcW w:w="3159" w:type="dxa"/>
            <w:gridSpan w:val="2"/>
          </w:tcPr>
          <w:p w14:paraId="4318A9A4" w14:textId="77777777" w:rsidR="000B5139" w:rsidRPr="004252FD" w:rsidRDefault="000B5139" w:rsidP="00CC2BA3">
            <w:pPr>
              <w:spacing w:after="0" w:line="240" w:lineRule="auto"/>
              <w:rPr>
                <w:rFonts w:ascii="Times New Roman" w:hAnsi="Times New Roman"/>
                <w:b/>
              </w:rPr>
            </w:pPr>
            <w:r w:rsidRPr="004252FD">
              <w:rPr>
                <w:rFonts w:ascii="Times New Roman" w:hAnsi="Times New Roman"/>
                <w:b/>
              </w:rPr>
              <w:t>1</w:t>
            </w:r>
          </w:p>
        </w:tc>
        <w:tc>
          <w:tcPr>
            <w:tcW w:w="9707" w:type="dxa"/>
          </w:tcPr>
          <w:p w14:paraId="2430C322" w14:textId="77777777" w:rsidR="000B5139" w:rsidRPr="004252FD" w:rsidRDefault="000B5139" w:rsidP="00CC2BA3">
            <w:pPr>
              <w:spacing w:after="0" w:line="240" w:lineRule="auto"/>
              <w:rPr>
                <w:rFonts w:ascii="Times New Roman" w:hAnsi="Times New Roman"/>
                <w:b/>
                <w:bCs/>
              </w:rPr>
            </w:pPr>
            <w:r w:rsidRPr="004252FD">
              <w:rPr>
                <w:rFonts w:ascii="Times New Roman" w:hAnsi="Times New Roman"/>
                <w:b/>
                <w:bCs/>
              </w:rPr>
              <w:t>2</w:t>
            </w:r>
          </w:p>
        </w:tc>
        <w:tc>
          <w:tcPr>
            <w:tcW w:w="1843" w:type="dxa"/>
          </w:tcPr>
          <w:p w14:paraId="7DBABEEC" w14:textId="77777777" w:rsidR="000B5139" w:rsidRPr="004252FD" w:rsidRDefault="000B5139" w:rsidP="00CC2BA3">
            <w:pPr>
              <w:spacing w:after="0" w:line="240" w:lineRule="auto"/>
              <w:rPr>
                <w:rFonts w:ascii="Times New Roman" w:hAnsi="Times New Roman"/>
                <w:b/>
                <w:bCs/>
              </w:rPr>
            </w:pPr>
            <w:r w:rsidRPr="004252FD">
              <w:rPr>
                <w:rFonts w:ascii="Times New Roman" w:hAnsi="Times New Roman"/>
                <w:b/>
                <w:bCs/>
              </w:rPr>
              <w:t>3</w:t>
            </w:r>
          </w:p>
        </w:tc>
      </w:tr>
      <w:tr w:rsidR="000B5139" w:rsidRPr="004252FD" w14:paraId="25987D6A" w14:textId="77777777" w:rsidTr="00CC2BA3">
        <w:trPr>
          <w:trHeight w:val="409"/>
        </w:trPr>
        <w:tc>
          <w:tcPr>
            <w:tcW w:w="12866" w:type="dxa"/>
            <w:gridSpan w:val="3"/>
          </w:tcPr>
          <w:p w14:paraId="00E60668" w14:textId="77777777" w:rsidR="000B5139" w:rsidRPr="004252FD" w:rsidRDefault="000B5139" w:rsidP="00CC2BA3">
            <w:pPr>
              <w:spacing w:after="0" w:line="240" w:lineRule="auto"/>
              <w:rPr>
                <w:rFonts w:ascii="Times New Roman" w:hAnsi="Times New Roman"/>
                <w:b/>
                <w:bCs/>
              </w:rPr>
            </w:pPr>
            <w:r w:rsidRPr="004252FD">
              <w:rPr>
                <w:rFonts w:ascii="Times New Roman" w:hAnsi="Times New Roman"/>
                <w:b/>
              </w:rPr>
              <w:t>МДК.03.01. Основы процесса модернизации и внедрения новых методов и средств контроля</w:t>
            </w:r>
          </w:p>
        </w:tc>
        <w:tc>
          <w:tcPr>
            <w:tcW w:w="1843" w:type="dxa"/>
          </w:tcPr>
          <w:p w14:paraId="139065A7" w14:textId="77777777" w:rsidR="000B5139" w:rsidRPr="004252FD" w:rsidRDefault="000B5139" w:rsidP="00CC2BA3">
            <w:pPr>
              <w:spacing w:after="0" w:line="240" w:lineRule="auto"/>
              <w:rPr>
                <w:rFonts w:ascii="Times New Roman" w:hAnsi="Times New Roman"/>
                <w:b/>
                <w:bCs/>
              </w:rPr>
            </w:pPr>
            <w:r w:rsidRPr="004252FD">
              <w:rPr>
                <w:rFonts w:ascii="Times New Roman" w:hAnsi="Times New Roman"/>
                <w:b/>
                <w:bCs/>
              </w:rPr>
              <w:t>324</w:t>
            </w:r>
          </w:p>
        </w:tc>
      </w:tr>
      <w:tr w:rsidR="000B5139" w:rsidRPr="004252FD" w14:paraId="35CD755C" w14:textId="77777777" w:rsidTr="00CC2BA3">
        <w:trPr>
          <w:trHeight w:val="263"/>
        </w:trPr>
        <w:tc>
          <w:tcPr>
            <w:tcW w:w="12866" w:type="dxa"/>
            <w:gridSpan w:val="3"/>
          </w:tcPr>
          <w:p w14:paraId="66101E14" w14:textId="77777777" w:rsidR="000B5139" w:rsidRPr="004252FD" w:rsidRDefault="000B5139" w:rsidP="00CC2BA3">
            <w:pPr>
              <w:spacing w:after="0" w:line="240" w:lineRule="auto"/>
              <w:rPr>
                <w:rFonts w:ascii="Times New Roman" w:hAnsi="Times New Roman"/>
                <w:b/>
                <w:bCs/>
              </w:rPr>
            </w:pPr>
            <w:r w:rsidRPr="004252FD">
              <w:rPr>
                <w:rFonts w:ascii="Times New Roman" w:hAnsi="Times New Roman"/>
                <w:b/>
              </w:rPr>
              <w:t>Раздел 1.   Разработка  новых  методов и средств технического контроля продукции</w:t>
            </w:r>
          </w:p>
        </w:tc>
        <w:tc>
          <w:tcPr>
            <w:tcW w:w="1843" w:type="dxa"/>
          </w:tcPr>
          <w:p w14:paraId="135EC58D" w14:textId="77777777" w:rsidR="000B5139" w:rsidRPr="004252FD" w:rsidRDefault="000B5139" w:rsidP="00CC2BA3">
            <w:pPr>
              <w:spacing w:after="0" w:line="240" w:lineRule="auto"/>
              <w:rPr>
                <w:rFonts w:ascii="Times New Roman" w:hAnsi="Times New Roman"/>
                <w:b/>
                <w:bCs/>
              </w:rPr>
            </w:pPr>
            <w:r w:rsidRPr="004252FD">
              <w:rPr>
                <w:rFonts w:ascii="Times New Roman" w:hAnsi="Times New Roman"/>
                <w:b/>
                <w:bCs/>
              </w:rPr>
              <w:t>138</w:t>
            </w:r>
          </w:p>
        </w:tc>
      </w:tr>
      <w:tr w:rsidR="000B5139" w:rsidRPr="004252FD" w14:paraId="39FE6BD3" w14:textId="77777777" w:rsidTr="00CC2BA3">
        <w:trPr>
          <w:trHeight w:val="419"/>
        </w:trPr>
        <w:tc>
          <w:tcPr>
            <w:tcW w:w="3159" w:type="dxa"/>
            <w:gridSpan w:val="2"/>
            <w:vMerge w:val="restart"/>
          </w:tcPr>
          <w:p w14:paraId="261C1AAC" w14:textId="77777777" w:rsidR="000B5139" w:rsidRPr="004252FD" w:rsidRDefault="000B5139" w:rsidP="00CC2BA3">
            <w:pPr>
              <w:autoSpaceDE w:val="0"/>
              <w:autoSpaceDN w:val="0"/>
              <w:adjustRightInd w:val="0"/>
              <w:spacing w:after="0" w:line="240" w:lineRule="auto"/>
              <w:rPr>
                <w:rFonts w:ascii="Times New Roman" w:hAnsi="Times New Roman"/>
                <w:b/>
                <w:color w:val="000000"/>
              </w:rPr>
            </w:pPr>
            <w:r w:rsidRPr="004252FD">
              <w:rPr>
                <w:rFonts w:ascii="Times New Roman" w:hAnsi="Times New Roman"/>
                <w:b/>
                <w:color w:val="000000"/>
              </w:rPr>
              <w:t>Тема 1.1 Основы управления качеством технологических процессов</w:t>
            </w:r>
          </w:p>
          <w:p w14:paraId="1F380091" w14:textId="77777777" w:rsidR="000B5139" w:rsidRPr="004252FD" w:rsidRDefault="000B5139" w:rsidP="00CC2BA3">
            <w:pPr>
              <w:spacing w:after="0" w:line="240" w:lineRule="auto"/>
              <w:rPr>
                <w:rFonts w:ascii="Times New Roman" w:hAnsi="Times New Roman"/>
              </w:rPr>
            </w:pPr>
          </w:p>
          <w:p w14:paraId="427A8A79" w14:textId="77777777" w:rsidR="000B5139" w:rsidRPr="004252FD" w:rsidRDefault="000B5139" w:rsidP="00CC2BA3">
            <w:pPr>
              <w:spacing w:after="0" w:line="240" w:lineRule="auto"/>
              <w:ind w:firstLine="708"/>
              <w:rPr>
                <w:rFonts w:ascii="Times New Roman" w:hAnsi="Times New Roman"/>
              </w:rPr>
            </w:pPr>
          </w:p>
          <w:p w14:paraId="721F2EF4" w14:textId="77777777" w:rsidR="000B5139" w:rsidRPr="004252FD" w:rsidRDefault="000B5139" w:rsidP="00CC2BA3">
            <w:pPr>
              <w:spacing w:after="0" w:line="240" w:lineRule="auto"/>
              <w:ind w:firstLine="708"/>
              <w:rPr>
                <w:rFonts w:ascii="Times New Roman" w:hAnsi="Times New Roman"/>
              </w:rPr>
            </w:pPr>
          </w:p>
          <w:p w14:paraId="31592F2B" w14:textId="77777777" w:rsidR="000B5139" w:rsidRPr="004252FD" w:rsidRDefault="000B5139" w:rsidP="00CC2BA3">
            <w:pPr>
              <w:spacing w:after="0" w:line="240" w:lineRule="auto"/>
              <w:ind w:firstLine="708"/>
              <w:rPr>
                <w:rFonts w:ascii="Times New Roman" w:hAnsi="Times New Roman"/>
              </w:rPr>
            </w:pPr>
          </w:p>
          <w:p w14:paraId="45734715" w14:textId="77777777" w:rsidR="000B5139" w:rsidRPr="004252FD" w:rsidRDefault="000B5139" w:rsidP="00CC2BA3">
            <w:pPr>
              <w:spacing w:after="0" w:line="240" w:lineRule="auto"/>
              <w:ind w:firstLine="708"/>
              <w:rPr>
                <w:rFonts w:ascii="Times New Roman" w:hAnsi="Times New Roman"/>
              </w:rPr>
            </w:pPr>
          </w:p>
          <w:p w14:paraId="727ACEE3" w14:textId="77777777" w:rsidR="000B5139" w:rsidRPr="004252FD" w:rsidRDefault="000B5139" w:rsidP="00CC2BA3">
            <w:pPr>
              <w:spacing w:after="0" w:line="240" w:lineRule="auto"/>
              <w:ind w:firstLine="708"/>
              <w:rPr>
                <w:rFonts w:ascii="Times New Roman" w:hAnsi="Times New Roman"/>
              </w:rPr>
            </w:pPr>
          </w:p>
          <w:p w14:paraId="6C5FC7A2" w14:textId="77777777" w:rsidR="000B5139" w:rsidRPr="004252FD" w:rsidRDefault="000B5139" w:rsidP="00CC2BA3">
            <w:pPr>
              <w:spacing w:after="0" w:line="240" w:lineRule="auto"/>
              <w:ind w:firstLine="708"/>
              <w:rPr>
                <w:rFonts w:ascii="Times New Roman" w:hAnsi="Times New Roman"/>
              </w:rPr>
            </w:pPr>
          </w:p>
          <w:p w14:paraId="317A84B8" w14:textId="77777777" w:rsidR="000B5139" w:rsidRPr="004252FD" w:rsidRDefault="000B5139" w:rsidP="00CC2BA3">
            <w:pPr>
              <w:spacing w:after="0" w:line="240" w:lineRule="auto"/>
              <w:ind w:firstLine="708"/>
              <w:rPr>
                <w:rFonts w:ascii="Times New Roman" w:hAnsi="Times New Roman"/>
              </w:rPr>
            </w:pPr>
          </w:p>
          <w:p w14:paraId="44424BDA" w14:textId="77777777" w:rsidR="000B5139" w:rsidRPr="004252FD" w:rsidRDefault="000B5139" w:rsidP="00CC2BA3">
            <w:pPr>
              <w:spacing w:after="0" w:line="240" w:lineRule="auto"/>
              <w:ind w:firstLine="708"/>
              <w:rPr>
                <w:rFonts w:ascii="Times New Roman" w:hAnsi="Times New Roman"/>
              </w:rPr>
            </w:pPr>
          </w:p>
          <w:p w14:paraId="3E64CF33" w14:textId="77777777" w:rsidR="000B5139" w:rsidRPr="004252FD" w:rsidRDefault="000B5139" w:rsidP="00CC2BA3">
            <w:pPr>
              <w:spacing w:after="0" w:line="240" w:lineRule="auto"/>
              <w:ind w:firstLine="708"/>
              <w:rPr>
                <w:rFonts w:ascii="Times New Roman" w:hAnsi="Times New Roman"/>
              </w:rPr>
            </w:pPr>
          </w:p>
          <w:p w14:paraId="3C6DABAC" w14:textId="77777777" w:rsidR="000B5139" w:rsidRPr="004252FD" w:rsidRDefault="000B5139" w:rsidP="00CC2BA3">
            <w:pPr>
              <w:spacing w:after="0" w:line="240" w:lineRule="auto"/>
              <w:ind w:firstLine="708"/>
              <w:rPr>
                <w:rFonts w:ascii="Times New Roman" w:hAnsi="Times New Roman"/>
              </w:rPr>
            </w:pPr>
          </w:p>
          <w:p w14:paraId="565FBEA6" w14:textId="77777777" w:rsidR="000B5139" w:rsidRPr="004252FD" w:rsidRDefault="000B5139" w:rsidP="00CC2BA3">
            <w:pPr>
              <w:spacing w:after="0" w:line="240" w:lineRule="auto"/>
              <w:ind w:firstLine="708"/>
              <w:rPr>
                <w:rFonts w:ascii="Times New Roman" w:hAnsi="Times New Roman"/>
              </w:rPr>
            </w:pPr>
          </w:p>
          <w:p w14:paraId="3221C5FD" w14:textId="77777777" w:rsidR="000B5139" w:rsidRPr="004252FD" w:rsidRDefault="000B5139" w:rsidP="00CC2BA3">
            <w:pPr>
              <w:spacing w:after="0" w:line="240" w:lineRule="auto"/>
              <w:rPr>
                <w:rFonts w:ascii="Times New Roman" w:hAnsi="Times New Roman"/>
              </w:rPr>
            </w:pPr>
          </w:p>
        </w:tc>
        <w:tc>
          <w:tcPr>
            <w:tcW w:w="9707" w:type="dxa"/>
          </w:tcPr>
          <w:p w14:paraId="54B55306" w14:textId="77777777" w:rsidR="000B5139" w:rsidRPr="004252FD" w:rsidRDefault="000B5139" w:rsidP="00CC2BA3">
            <w:pPr>
              <w:spacing w:after="0" w:line="240" w:lineRule="auto"/>
              <w:rPr>
                <w:rFonts w:ascii="Times New Roman" w:hAnsi="Times New Roman"/>
                <w:b/>
                <w:bCs/>
              </w:rPr>
            </w:pPr>
            <w:r w:rsidRPr="004252FD">
              <w:rPr>
                <w:rFonts w:ascii="Times New Roman" w:hAnsi="Times New Roman"/>
                <w:b/>
                <w:bCs/>
              </w:rPr>
              <w:t xml:space="preserve">Содержание </w:t>
            </w:r>
          </w:p>
        </w:tc>
        <w:tc>
          <w:tcPr>
            <w:tcW w:w="1843" w:type="dxa"/>
            <w:vMerge w:val="restart"/>
          </w:tcPr>
          <w:p w14:paraId="4B3EFE65" w14:textId="77777777" w:rsidR="000B5139" w:rsidRPr="004252FD" w:rsidRDefault="000B5139" w:rsidP="00CC2BA3">
            <w:pPr>
              <w:spacing w:after="0" w:line="240" w:lineRule="auto"/>
              <w:rPr>
                <w:rFonts w:ascii="Times New Roman" w:hAnsi="Times New Roman"/>
                <w:b/>
                <w:bCs/>
              </w:rPr>
            </w:pPr>
          </w:p>
          <w:p w14:paraId="4AB25423" w14:textId="77777777" w:rsidR="000B5139" w:rsidRPr="004252FD" w:rsidRDefault="000B5139" w:rsidP="00CC2BA3">
            <w:pPr>
              <w:spacing w:after="0" w:line="240" w:lineRule="auto"/>
              <w:rPr>
                <w:rFonts w:ascii="Times New Roman" w:hAnsi="Times New Roman"/>
                <w:b/>
                <w:bCs/>
              </w:rPr>
            </w:pPr>
          </w:p>
          <w:p w14:paraId="3652AEB0" w14:textId="77777777" w:rsidR="000B5139" w:rsidRPr="004252FD" w:rsidRDefault="000B5139" w:rsidP="00CC2BA3">
            <w:pPr>
              <w:spacing w:after="0" w:line="240" w:lineRule="auto"/>
              <w:rPr>
                <w:rFonts w:ascii="Times New Roman" w:hAnsi="Times New Roman"/>
                <w:b/>
                <w:bCs/>
              </w:rPr>
            </w:pPr>
          </w:p>
          <w:p w14:paraId="1D0465F7" w14:textId="77777777" w:rsidR="000B5139" w:rsidRPr="004252FD" w:rsidRDefault="000B5139" w:rsidP="00CC2BA3">
            <w:pPr>
              <w:spacing w:after="0" w:line="240" w:lineRule="auto"/>
              <w:rPr>
                <w:rFonts w:ascii="Times New Roman" w:hAnsi="Times New Roman"/>
                <w:b/>
                <w:bCs/>
              </w:rPr>
            </w:pPr>
          </w:p>
          <w:p w14:paraId="4CC867E8" w14:textId="77777777" w:rsidR="000B5139" w:rsidRPr="004252FD" w:rsidRDefault="000B5139" w:rsidP="00CC2BA3">
            <w:pPr>
              <w:spacing w:after="0" w:line="240" w:lineRule="auto"/>
              <w:rPr>
                <w:rFonts w:ascii="Times New Roman" w:hAnsi="Times New Roman"/>
                <w:b/>
                <w:bCs/>
              </w:rPr>
            </w:pPr>
          </w:p>
          <w:p w14:paraId="3F470B72" w14:textId="77777777" w:rsidR="000B5139" w:rsidRPr="004252FD" w:rsidRDefault="000B5139" w:rsidP="00CC2BA3">
            <w:pPr>
              <w:spacing w:after="0" w:line="240" w:lineRule="auto"/>
              <w:rPr>
                <w:rFonts w:ascii="Times New Roman" w:hAnsi="Times New Roman"/>
                <w:b/>
                <w:bCs/>
              </w:rPr>
            </w:pPr>
          </w:p>
          <w:p w14:paraId="238ED7ED" w14:textId="77777777" w:rsidR="000B5139" w:rsidRPr="004252FD" w:rsidRDefault="000B5139" w:rsidP="00CC2BA3">
            <w:pPr>
              <w:spacing w:after="0" w:line="240" w:lineRule="auto"/>
              <w:rPr>
                <w:rFonts w:ascii="Times New Roman" w:hAnsi="Times New Roman"/>
                <w:b/>
                <w:bCs/>
              </w:rPr>
            </w:pPr>
            <w:r w:rsidRPr="004252FD">
              <w:rPr>
                <w:rFonts w:ascii="Times New Roman" w:hAnsi="Times New Roman"/>
                <w:b/>
                <w:bCs/>
              </w:rPr>
              <w:t>38</w:t>
            </w:r>
          </w:p>
        </w:tc>
      </w:tr>
      <w:tr w:rsidR="000B5139" w:rsidRPr="004252FD" w14:paraId="69D020CD" w14:textId="77777777" w:rsidTr="00CC2BA3">
        <w:trPr>
          <w:trHeight w:val="240"/>
        </w:trPr>
        <w:tc>
          <w:tcPr>
            <w:tcW w:w="3159" w:type="dxa"/>
            <w:gridSpan w:val="2"/>
            <w:vMerge/>
            <w:vAlign w:val="center"/>
          </w:tcPr>
          <w:p w14:paraId="707B577D" w14:textId="77777777" w:rsidR="000B5139" w:rsidRPr="004252FD" w:rsidRDefault="000B5139" w:rsidP="00CC2BA3">
            <w:pPr>
              <w:spacing w:after="0" w:line="240" w:lineRule="auto"/>
              <w:rPr>
                <w:rFonts w:ascii="Times New Roman" w:hAnsi="Times New Roman"/>
                <w:b/>
                <w:bCs/>
              </w:rPr>
            </w:pPr>
          </w:p>
        </w:tc>
        <w:tc>
          <w:tcPr>
            <w:tcW w:w="9707" w:type="dxa"/>
            <w:tcBorders>
              <w:bottom w:val="single" w:sz="4" w:space="0" w:color="auto"/>
            </w:tcBorders>
          </w:tcPr>
          <w:p w14:paraId="46D84E72" w14:textId="77777777" w:rsidR="000B5139" w:rsidRPr="004252FD" w:rsidRDefault="000B5139" w:rsidP="00CC2BA3">
            <w:pPr>
              <w:spacing w:after="0" w:line="240" w:lineRule="auto"/>
              <w:rPr>
                <w:rFonts w:ascii="Times New Roman" w:hAnsi="Times New Roman"/>
                <w:b/>
              </w:rPr>
            </w:pPr>
            <w:r w:rsidRPr="004252FD">
              <w:rPr>
                <w:rFonts w:ascii="Times New Roman" w:hAnsi="Times New Roman"/>
                <w:b/>
              </w:rPr>
              <w:t xml:space="preserve">1. </w:t>
            </w:r>
            <w:r w:rsidRPr="004252FD">
              <w:rPr>
                <w:rFonts w:ascii="Times New Roman" w:hAnsi="Times New Roman"/>
                <w:bCs/>
              </w:rPr>
              <w:t>Введение</w:t>
            </w:r>
          </w:p>
        </w:tc>
        <w:tc>
          <w:tcPr>
            <w:tcW w:w="1843" w:type="dxa"/>
            <w:vMerge/>
          </w:tcPr>
          <w:p w14:paraId="734644F3" w14:textId="77777777" w:rsidR="000B5139" w:rsidRPr="004252FD" w:rsidRDefault="000B5139" w:rsidP="00CC2BA3">
            <w:pPr>
              <w:autoSpaceDE w:val="0"/>
              <w:autoSpaceDN w:val="0"/>
              <w:adjustRightInd w:val="0"/>
              <w:spacing w:after="0" w:line="240" w:lineRule="auto"/>
              <w:rPr>
                <w:rFonts w:ascii="Times New Roman" w:hAnsi="Times New Roman"/>
                <w:b/>
                <w:color w:val="000000"/>
              </w:rPr>
            </w:pPr>
          </w:p>
        </w:tc>
      </w:tr>
      <w:tr w:rsidR="000B5139" w:rsidRPr="004252FD" w14:paraId="287922B4" w14:textId="77777777" w:rsidTr="00CC2BA3">
        <w:trPr>
          <w:trHeight w:val="360"/>
        </w:trPr>
        <w:tc>
          <w:tcPr>
            <w:tcW w:w="3159" w:type="dxa"/>
            <w:gridSpan w:val="2"/>
            <w:vMerge/>
            <w:vAlign w:val="center"/>
          </w:tcPr>
          <w:p w14:paraId="7087427E" w14:textId="77777777" w:rsidR="000B5139" w:rsidRPr="004252FD" w:rsidRDefault="000B5139" w:rsidP="00CC2BA3">
            <w:pPr>
              <w:spacing w:after="0" w:line="240" w:lineRule="auto"/>
              <w:rPr>
                <w:rFonts w:ascii="Times New Roman" w:hAnsi="Times New Roman"/>
                <w:b/>
                <w:bCs/>
              </w:rPr>
            </w:pPr>
          </w:p>
        </w:tc>
        <w:tc>
          <w:tcPr>
            <w:tcW w:w="9707" w:type="dxa"/>
            <w:tcBorders>
              <w:top w:val="single" w:sz="4" w:space="0" w:color="auto"/>
              <w:bottom w:val="single" w:sz="4" w:space="0" w:color="auto"/>
            </w:tcBorders>
          </w:tcPr>
          <w:p w14:paraId="100EDCCE" w14:textId="77777777" w:rsidR="000B5139" w:rsidRPr="004252FD" w:rsidRDefault="000B5139" w:rsidP="00CC2BA3">
            <w:pPr>
              <w:spacing w:after="0" w:line="240" w:lineRule="auto"/>
              <w:rPr>
                <w:rFonts w:ascii="Times New Roman" w:hAnsi="Times New Roman"/>
                <w:b/>
              </w:rPr>
            </w:pPr>
            <w:r w:rsidRPr="004252FD">
              <w:rPr>
                <w:rFonts w:ascii="Times New Roman" w:hAnsi="Times New Roman"/>
                <w:b/>
              </w:rPr>
              <w:t>2</w:t>
            </w:r>
            <w:r w:rsidRPr="004252FD">
              <w:rPr>
                <w:rFonts w:ascii="Times New Roman" w:hAnsi="Times New Roman"/>
              </w:rPr>
              <w:t>.  Основные области и цели деятельности  организации</w:t>
            </w:r>
          </w:p>
        </w:tc>
        <w:tc>
          <w:tcPr>
            <w:tcW w:w="1843" w:type="dxa"/>
            <w:vMerge/>
          </w:tcPr>
          <w:p w14:paraId="25397639" w14:textId="77777777" w:rsidR="000B5139" w:rsidRPr="004252FD" w:rsidRDefault="000B5139" w:rsidP="00CC2BA3">
            <w:pPr>
              <w:spacing w:after="0" w:line="240" w:lineRule="auto"/>
              <w:rPr>
                <w:rFonts w:ascii="Times New Roman" w:hAnsi="Times New Roman"/>
                <w:b/>
              </w:rPr>
            </w:pPr>
          </w:p>
        </w:tc>
      </w:tr>
      <w:tr w:rsidR="000B5139" w:rsidRPr="004252FD" w14:paraId="2B946B3F" w14:textId="77777777" w:rsidTr="00CC2BA3">
        <w:trPr>
          <w:trHeight w:val="248"/>
        </w:trPr>
        <w:tc>
          <w:tcPr>
            <w:tcW w:w="3159" w:type="dxa"/>
            <w:gridSpan w:val="2"/>
            <w:vMerge/>
            <w:vAlign w:val="center"/>
          </w:tcPr>
          <w:p w14:paraId="4A351D7F" w14:textId="77777777" w:rsidR="000B5139" w:rsidRPr="004252FD" w:rsidRDefault="000B5139" w:rsidP="00CC2BA3">
            <w:pPr>
              <w:spacing w:after="0" w:line="240" w:lineRule="auto"/>
              <w:rPr>
                <w:rFonts w:ascii="Times New Roman" w:hAnsi="Times New Roman"/>
                <w:b/>
                <w:bCs/>
              </w:rPr>
            </w:pPr>
          </w:p>
        </w:tc>
        <w:tc>
          <w:tcPr>
            <w:tcW w:w="9707" w:type="dxa"/>
            <w:tcBorders>
              <w:top w:val="single" w:sz="4" w:space="0" w:color="auto"/>
              <w:bottom w:val="single" w:sz="4" w:space="0" w:color="auto"/>
            </w:tcBorders>
          </w:tcPr>
          <w:p w14:paraId="72B95D43" w14:textId="77777777" w:rsidR="000B5139" w:rsidRPr="004252FD" w:rsidRDefault="000B5139" w:rsidP="00CC2BA3">
            <w:pPr>
              <w:spacing w:after="0" w:line="240" w:lineRule="auto"/>
              <w:rPr>
                <w:rFonts w:ascii="Times New Roman" w:hAnsi="Times New Roman"/>
                <w:b/>
              </w:rPr>
            </w:pPr>
            <w:r w:rsidRPr="004252FD">
              <w:rPr>
                <w:rFonts w:ascii="Times New Roman" w:hAnsi="Times New Roman"/>
                <w:b/>
              </w:rPr>
              <w:t xml:space="preserve">3. </w:t>
            </w:r>
            <w:bookmarkStart w:id="15" w:name="476"/>
            <w:bookmarkEnd w:id="15"/>
            <w:r w:rsidRPr="004252FD">
              <w:rPr>
                <w:rFonts w:ascii="Times New Roman" w:hAnsi="Times New Roman"/>
                <w:bCs/>
              </w:rPr>
              <w:t>Организация процесса технического контроля на предприятии</w:t>
            </w:r>
          </w:p>
        </w:tc>
        <w:tc>
          <w:tcPr>
            <w:tcW w:w="1843" w:type="dxa"/>
            <w:vMerge/>
          </w:tcPr>
          <w:p w14:paraId="4C3BC229" w14:textId="77777777" w:rsidR="000B5139" w:rsidRPr="004252FD" w:rsidRDefault="000B5139" w:rsidP="00CC2BA3">
            <w:pPr>
              <w:spacing w:after="0" w:line="240" w:lineRule="auto"/>
              <w:rPr>
                <w:rFonts w:ascii="Times New Roman" w:hAnsi="Times New Roman"/>
                <w:b/>
              </w:rPr>
            </w:pPr>
          </w:p>
        </w:tc>
      </w:tr>
      <w:tr w:rsidR="000B5139" w:rsidRPr="004252FD" w14:paraId="5D89F5A2" w14:textId="77777777" w:rsidTr="00CC2BA3">
        <w:trPr>
          <w:trHeight w:val="270"/>
        </w:trPr>
        <w:tc>
          <w:tcPr>
            <w:tcW w:w="3159" w:type="dxa"/>
            <w:gridSpan w:val="2"/>
            <w:vMerge/>
            <w:vAlign w:val="center"/>
          </w:tcPr>
          <w:p w14:paraId="77E32D3F" w14:textId="77777777" w:rsidR="000B5139" w:rsidRPr="004252FD" w:rsidRDefault="000B5139" w:rsidP="00CC2BA3">
            <w:pPr>
              <w:spacing w:after="0" w:line="240" w:lineRule="auto"/>
              <w:rPr>
                <w:rFonts w:ascii="Times New Roman" w:hAnsi="Times New Roman"/>
                <w:b/>
                <w:bCs/>
              </w:rPr>
            </w:pPr>
          </w:p>
        </w:tc>
        <w:tc>
          <w:tcPr>
            <w:tcW w:w="9707" w:type="dxa"/>
            <w:tcBorders>
              <w:top w:val="single" w:sz="4" w:space="0" w:color="auto"/>
              <w:bottom w:val="single" w:sz="4" w:space="0" w:color="auto"/>
            </w:tcBorders>
          </w:tcPr>
          <w:p w14:paraId="614BB02A" w14:textId="77777777" w:rsidR="000B5139" w:rsidRPr="004252FD" w:rsidRDefault="000B5139" w:rsidP="00CC2BA3">
            <w:pPr>
              <w:spacing w:after="0" w:line="240" w:lineRule="auto"/>
              <w:rPr>
                <w:rFonts w:ascii="Times New Roman" w:hAnsi="Times New Roman"/>
                <w:b/>
              </w:rPr>
            </w:pPr>
            <w:r w:rsidRPr="004252FD">
              <w:rPr>
                <w:rFonts w:ascii="Times New Roman" w:hAnsi="Times New Roman"/>
                <w:b/>
              </w:rPr>
              <w:t>4</w:t>
            </w:r>
            <w:r w:rsidRPr="004252FD">
              <w:rPr>
                <w:rFonts w:ascii="Times New Roman" w:hAnsi="Times New Roman"/>
              </w:rPr>
              <w:t>.   Нормативно-правовые основы обеспечения качества</w:t>
            </w:r>
          </w:p>
        </w:tc>
        <w:tc>
          <w:tcPr>
            <w:tcW w:w="1843" w:type="dxa"/>
            <w:vMerge/>
          </w:tcPr>
          <w:p w14:paraId="2FB212DA" w14:textId="77777777" w:rsidR="000B5139" w:rsidRPr="004252FD" w:rsidRDefault="000B5139" w:rsidP="00CC2BA3">
            <w:pPr>
              <w:spacing w:after="0" w:line="240" w:lineRule="auto"/>
              <w:rPr>
                <w:rFonts w:ascii="Times New Roman" w:hAnsi="Times New Roman"/>
                <w:b/>
              </w:rPr>
            </w:pPr>
          </w:p>
        </w:tc>
      </w:tr>
      <w:tr w:rsidR="000B5139" w:rsidRPr="004252FD" w14:paraId="00BA01F6" w14:textId="77777777" w:rsidTr="00CC2BA3">
        <w:trPr>
          <w:trHeight w:val="270"/>
        </w:trPr>
        <w:tc>
          <w:tcPr>
            <w:tcW w:w="3159" w:type="dxa"/>
            <w:gridSpan w:val="2"/>
            <w:vMerge/>
            <w:vAlign w:val="center"/>
          </w:tcPr>
          <w:p w14:paraId="10A129C9" w14:textId="77777777" w:rsidR="000B5139" w:rsidRPr="004252FD" w:rsidRDefault="000B5139" w:rsidP="00CC2BA3">
            <w:pPr>
              <w:spacing w:after="0" w:line="240" w:lineRule="auto"/>
              <w:rPr>
                <w:rFonts w:ascii="Times New Roman" w:hAnsi="Times New Roman"/>
                <w:b/>
                <w:bCs/>
              </w:rPr>
            </w:pPr>
          </w:p>
        </w:tc>
        <w:tc>
          <w:tcPr>
            <w:tcW w:w="9707" w:type="dxa"/>
            <w:tcBorders>
              <w:top w:val="single" w:sz="4" w:space="0" w:color="auto"/>
              <w:bottom w:val="single" w:sz="4" w:space="0" w:color="auto"/>
            </w:tcBorders>
          </w:tcPr>
          <w:p w14:paraId="11CCC702" w14:textId="77777777" w:rsidR="000B5139" w:rsidRPr="004252FD" w:rsidRDefault="000B5139" w:rsidP="00CC2BA3">
            <w:pPr>
              <w:spacing w:after="0" w:line="240" w:lineRule="auto"/>
              <w:rPr>
                <w:rFonts w:ascii="Times New Roman" w:hAnsi="Times New Roman"/>
                <w:b/>
              </w:rPr>
            </w:pPr>
            <w:r w:rsidRPr="004252FD">
              <w:rPr>
                <w:rFonts w:ascii="Times New Roman" w:hAnsi="Times New Roman"/>
                <w:b/>
              </w:rPr>
              <w:t xml:space="preserve">5. </w:t>
            </w:r>
            <w:r w:rsidRPr="004252FD">
              <w:rPr>
                <w:rFonts w:ascii="Times New Roman" w:hAnsi="Times New Roman"/>
              </w:rPr>
              <w:t xml:space="preserve"> Планирование и организация измерений</w:t>
            </w:r>
          </w:p>
        </w:tc>
        <w:tc>
          <w:tcPr>
            <w:tcW w:w="1843" w:type="dxa"/>
            <w:vMerge/>
          </w:tcPr>
          <w:p w14:paraId="77FB5A09" w14:textId="77777777" w:rsidR="000B5139" w:rsidRPr="004252FD" w:rsidRDefault="000B5139" w:rsidP="00CC2BA3">
            <w:pPr>
              <w:spacing w:after="0" w:line="240" w:lineRule="auto"/>
              <w:rPr>
                <w:rFonts w:ascii="Times New Roman" w:hAnsi="Times New Roman"/>
                <w:b/>
              </w:rPr>
            </w:pPr>
          </w:p>
        </w:tc>
      </w:tr>
      <w:tr w:rsidR="000B5139" w:rsidRPr="004252FD" w14:paraId="4E652FC7" w14:textId="77777777" w:rsidTr="00CC2BA3">
        <w:trPr>
          <w:trHeight w:val="270"/>
        </w:trPr>
        <w:tc>
          <w:tcPr>
            <w:tcW w:w="3159" w:type="dxa"/>
            <w:gridSpan w:val="2"/>
            <w:vMerge/>
            <w:vAlign w:val="center"/>
          </w:tcPr>
          <w:p w14:paraId="7AE9E30D" w14:textId="77777777" w:rsidR="000B5139" w:rsidRPr="004252FD" w:rsidRDefault="000B5139" w:rsidP="00CC2BA3">
            <w:pPr>
              <w:spacing w:after="0" w:line="240" w:lineRule="auto"/>
              <w:rPr>
                <w:rFonts w:ascii="Times New Roman" w:hAnsi="Times New Roman"/>
                <w:b/>
                <w:bCs/>
              </w:rPr>
            </w:pPr>
          </w:p>
        </w:tc>
        <w:tc>
          <w:tcPr>
            <w:tcW w:w="9707" w:type="dxa"/>
            <w:tcBorders>
              <w:top w:val="single" w:sz="4" w:space="0" w:color="auto"/>
              <w:bottom w:val="single" w:sz="4" w:space="0" w:color="auto"/>
            </w:tcBorders>
          </w:tcPr>
          <w:p w14:paraId="79B85BC3" w14:textId="77777777" w:rsidR="000B5139" w:rsidRPr="004252FD" w:rsidRDefault="000B5139" w:rsidP="00CC2BA3">
            <w:pPr>
              <w:spacing w:after="0" w:line="240" w:lineRule="auto"/>
              <w:rPr>
                <w:rFonts w:ascii="Times New Roman" w:hAnsi="Times New Roman"/>
                <w:b/>
              </w:rPr>
            </w:pPr>
            <w:r w:rsidRPr="004252FD">
              <w:rPr>
                <w:rFonts w:ascii="Times New Roman" w:hAnsi="Times New Roman"/>
              </w:rPr>
              <w:t>6. Методы определения показателей качества продукции</w:t>
            </w:r>
          </w:p>
        </w:tc>
        <w:tc>
          <w:tcPr>
            <w:tcW w:w="1843" w:type="dxa"/>
            <w:vMerge/>
          </w:tcPr>
          <w:p w14:paraId="30A53EC1" w14:textId="77777777" w:rsidR="000B5139" w:rsidRPr="004252FD" w:rsidRDefault="000B5139" w:rsidP="00CC2BA3">
            <w:pPr>
              <w:spacing w:after="0" w:line="240" w:lineRule="auto"/>
              <w:rPr>
                <w:rFonts w:ascii="Times New Roman" w:hAnsi="Times New Roman"/>
                <w:b/>
              </w:rPr>
            </w:pPr>
          </w:p>
        </w:tc>
      </w:tr>
      <w:tr w:rsidR="000B5139" w:rsidRPr="004252FD" w14:paraId="7EDA2A28" w14:textId="77777777" w:rsidTr="00CC2BA3">
        <w:trPr>
          <w:trHeight w:val="270"/>
        </w:trPr>
        <w:tc>
          <w:tcPr>
            <w:tcW w:w="3159" w:type="dxa"/>
            <w:gridSpan w:val="2"/>
            <w:vMerge/>
            <w:vAlign w:val="center"/>
          </w:tcPr>
          <w:p w14:paraId="1AE6D1F1" w14:textId="77777777" w:rsidR="000B5139" w:rsidRPr="004252FD" w:rsidRDefault="000B5139" w:rsidP="00CC2BA3">
            <w:pPr>
              <w:spacing w:after="0" w:line="240" w:lineRule="auto"/>
              <w:rPr>
                <w:rFonts w:ascii="Times New Roman" w:hAnsi="Times New Roman"/>
                <w:b/>
                <w:bCs/>
              </w:rPr>
            </w:pPr>
          </w:p>
        </w:tc>
        <w:tc>
          <w:tcPr>
            <w:tcW w:w="9707" w:type="dxa"/>
            <w:tcBorders>
              <w:top w:val="single" w:sz="4" w:space="0" w:color="auto"/>
              <w:bottom w:val="single" w:sz="4" w:space="0" w:color="auto"/>
            </w:tcBorders>
          </w:tcPr>
          <w:p w14:paraId="2410CC91" w14:textId="77777777" w:rsidR="000B5139" w:rsidRPr="004252FD" w:rsidRDefault="000B5139" w:rsidP="00CC2BA3">
            <w:pPr>
              <w:spacing w:after="0" w:line="240" w:lineRule="auto"/>
              <w:rPr>
                <w:rFonts w:ascii="Times New Roman" w:hAnsi="Times New Roman"/>
                <w:b/>
              </w:rPr>
            </w:pPr>
            <w:r w:rsidRPr="004252FD">
              <w:rPr>
                <w:rFonts w:ascii="Times New Roman" w:hAnsi="Times New Roman"/>
                <w:b/>
              </w:rPr>
              <w:t xml:space="preserve">7. </w:t>
            </w:r>
            <w:r w:rsidRPr="004252FD">
              <w:rPr>
                <w:rFonts w:ascii="Times New Roman" w:hAnsi="Times New Roman"/>
              </w:rPr>
              <w:t xml:space="preserve"> Классификация измерений физических величин</w:t>
            </w:r>
          </w:p>
        </w:tc>
        <w:tc>
          <w:tcPr>
            <w:tcW w:w="1843" w:type="dxa"/>
            <w:vMerge/>
          </w:tcPr>
          <w:p w14:paraId="33848B20" w14:textId="77777777" w:rsidR="000B5139" w:rsidRPr="004252FD" w:rsidRDefault="000B5139" w:rsidP="00CC2BA3">
            <w:pPr>
              <w:spacing w:after="0" w:line="240" w:lineRule="auto"/>
              <w:rPr>
                <w:rFonts w:ascii="Times New Roman" w:hAnsi="Times New Roman"/>
                <w:b/>
              </w:rPr>
            </w:pPr>
          </w:p>
        </w:tc>
      </w:tr>
      <w:tr w:rsidR="000B5139" w:rsidRPr="004252FD" w14:paraId="3BC4B8AD" w14:textId="77777777" w:rsidTr="00CC2BA3">
        <w:trPr>
          <w:trHeight w:val="270"/>
        </w:trPr>
        <w:tc>
          <w:tcPr>
            <w:tcW w:w="3159" w:type="dxa"/>
            <w:gridSpan w:val="2"/>
            <w:vMerge/>
            <w:vAlign w:val="center"/>
          </w:tcPr>
          <w:p w14:paraId="12903114" w14:textId="77777777" w:rsidR="000B5139" w:rsidRPr="004252FD" w:rsidRDefault="000B5139" w:rsidP="00CC2BA3">
            <w:pPr>
              <w:spacing w:after="0" w:line="240" w:lineRule="auto"/>
              <w:rPr>
                <w:rFonts w:ascii="Times New Roman" w:hAnsi="Times New Roman"/>
                <w:b/>
                <w:bCs/>
              </w:rPr>
            </w:pPr>
          </w:p>
        </w:tc>
        <w:tc>
          <w:tcPr>
            <w:tcW w:w="9707" w:type="dxa"/>
            <w:tcBorders>
              <w:top w:val="single" w:sz="4" w:space="0" w:color="auto"/>
              <w:bottom w:val="single" w:sz="4" w:space="0" w:color="auto"/>
            </w:tcBorders>
          </w:tcPr>
          <w:p w14:paraId="40B77926" w14:textId="77777777" w:rsidR="000B5139" w:rsidRPr="004252FD" w:rsidRDefault="000B5139" w:rsidP="00CC2BA3">
            <w:pPr>
              <w:spacing w:after="0" w:line="240" w:lineRule="auto"/>
              <w:rPr>
                <w:rFonts w:ascii="Times New Roman" w:hAnsi="Times New Roman"/>
                <w:b/>
              </w:rPr>
            </w:pPr>
            <w:r w:rsidRPr="004252FD">
              <w:rPr>
                <w:rFonts w:ascii="Times New Roman" w:hAnsi="Times New Roman"/>
                <w:b/>
              </w:rPr>
              <w:t>8.</w:t>
            </w:r>
            <w:r w:rsidRPr="004252FD">
              <w:rPr>
                <w:rFonts w:ascii="Times New Roman" w:hAnsi="Times New Roman"/>
              </w:rPr>
              <w:t xml:space="preserve"> Методы и средства измерения электрических величин</w:t>
            </w:r>
          </w:p>
        </w:tc>
        <w:tc>
          <w:tcPr>
            <w:tcW w:w="1843" w:type="dxa"/>
            <w:vMerge/>
          </w:tcPr>
          <w:p w14:paraId="59AF7913" w14:textId="77777777" w:rsidR="000B5139" w:rsidRPr="004252FD" w:rsidRDefault="000B5139" w:rsidP="00CC2BA3">
            <w:pPr>
              <w:spacing w:after="0" w:line="240" w:lineRule="auto"/>
              <w:rPr>
                <w:rFonts w:ascii="Times New Roman" w:hAnsi="Times New Roman"/>
                <w:b/>
              </w:rPr>
            </w:pPr>
          </w:p>
        </w:tc>
      </w:tr>
      <w:tr w:rsidR="000B5139" w:rsidRPr="004252FD" w14:paraId="0C1CD436" w14:textId="77777777" w:rsidTr="00CC2BA3">
        <w:trPr>
          <w:trHeight w:val="270"/>
        </w:trPr>
        <w:tc>
          <w:tcPr>
            <w:tcW w:w="3159" w:type="dxa"/>
            <w:gridSpan w:val="2"/>
            <w:vMerge/>
            <w:vAlign w:val="center"/>
          </w:tcPr>
          <w:p w14:paraId="04ED9879" w14:textId="77777777" w:rsidR="000B5139" w:rsidRPr="004252FD" w:rsidRDefault="000B5139" w:rsidP="00CC2BA3">
            <w:pPr>
              <w:spacing w:after="0" w:line="240" w:lineRule="auto"/>
              <w:rPr>
                <w:rFonts w:ascii="Times New Roman" w:hAnsi="Times New Roman"/>
                <w:b/>
                <w:bCs/>
              </w:rPr>
            </w:pPr>
          </w:p>
        </w:tc>
        <w:tc>
          <w:tcPr>
            <w:tcW w:w="9707" w:type="dxa"/>
            <w:tcBorders>
              <w:top w:val="single" w:sz="4" w:space="0" w:color="auto"/>
              <w:bottom w:val="single" w:sz="4" w:space="0" w:color="auto"/>
            </w:tcBorders>
          </w:tcPr>
          <w:p w14:paraId="29FF0258" w14:textId="77777777" w:rsidR="000B5139" w:rsidRPr="004252FD" w:rsidRDefault="000B5139" w:rsidP="00CC2BA3">
            <w:pPr>
              <w:spacing w:after="0" w:line="240" w:lineRule="auto"/>
              <w:rPr>
                <w:rFonts w:ascii="Times New Roman" w:hAnsi="Times New Roman"/>
                <w:b/>
              </w:rPr>
            </w:pPr>
            <w:r w:rsidRPr="004252FD">
              <w:rPr>
                <w:rFonts w:ascii="Times New Roman" w:hAnsi="Times New Roman"/>
                <w:b/>
              </w:rPr>
              <w:t xml:space="preserve">9. </w:t>
            </w:r>
            <w:r w:rsidRPr="004252FD">
              <w:rPr>
                <w:rFonts w:ascii="Times New Roman" w:hAnsi="Times New Roman"/>
              </w:rPr>
              <w:t xml:space="preserve">  Средства измерений и контроля размеров и перемещений</w:t>
            </w:r>
          </w:p>
        </w:tc>
        <w:tc>
          <w:tcPr>
            <w:tcW w:w="1843" w:type="dxa"/>
            <w:vMerge/>
          </w:tcPr>
          <w:p w14:paraId="3709C023" w14:textId="77777777" w:rsidR="000B5139" w:rsidRPr="004252FD" w:rsidRDefault="000B5139" w:rsidP="00CC2BA3">
            <w:pPr>
              <w:spacing w:after="0" w:line="240" w:lineRule="auto"/>
              <w:rPr>
                <w:rFonts w:ascii="Times New Roman" w:hAnsi="Times New Roman"/>
                <w:b/>
              </w:rPr>
            </w:pPr>
          </w:p>
        </w:tc>
      </w:tr>
      <w:tr w:rsidR="000B5139" w:rsidRPr="004252FD" w14:paraId="4751713A" w14:textId="77777777" w:rsidTr="00CC2BA3">
        <w:trPr>
          <w:trHeight w:val="270"/>
        </w:trPr>
        <w:tc>
          <w:tcPr>
            <w:tcW w:w="3159" w:type="dxa"/>
            <w:gridSpan w:val="2"/>
            <w:vMerge/>
            <w:vAlign w:val="center"/>
          </w:tcPr>
          <w:p w14:paraId="4905D8C2" w14:textId="77777777" w:rsidR="000B5139" w:rsidRPr="004252FD" w:rsidRDefault="000B5139" w:rsidP="00CC2BA3">
            <w:pPr>
              <w:spacing w:after="0" w:line="240" w:lineRule="auto"/>
              <w:rPr>
                <w:rFonts w:ascii="Times New Roman" w:hAnsi="Times New Roman"/>
                <w:b/>
                <w:bCs/>
              </w:rPr>
            </w:pPr>
          </w:p>
        </w:tc>
        <w:tc>
          <w:tcPr>
            <w:tcW w:w="9707" w:type="dxa"/>
            <w:tcBorders>
              <w:top w:val="single" w:sz="4" w:space="0" w:color="auto"/>
              <w:bottom w:val="single" w:sz="4" w:space="0" w:color="auto"/>
            </w:tcBorders>
          </w:tcPr>
          <w:p w14:paraId="00596CB6" w14:textId="77777777" w:rsidR="000B5139" w:rsidRPr="004252FD" w:rsidRDefault="000B5139" w:rsidP="00CC2BA3">
            <w:pPr>
              <w:spacing w:after="0" w:line="240" w:lineRule="auto"/>
              <w:rPr>
                <w:rFonts w:ascii="Times New Roman" w:hAnsi="Times New Roman"/>
                <w:b/>
              </w:rPr>
            </w:pPr>
            <w:r w:rsidRPr="004252FD">
              <w:rPr>
                <w:rFonts w:ascii="Times New Roman" w:hAnsi="Times New Roman"/>
                <w:b/>
              </w:rPr>
              <w:t xml:space="preserve">10. </w:t>
            </w:r>
            <w:r w:rsidRPr="004252FD">
              <w:rPr>
                <w:rFonts w:ascii="Times New Roman" w:hAnsi="Times New Roman"/>
              </w:rPr>
              <w:t xml:space="preserve">  Методы и средства контроля формы объектов</w:t>
            </w:r>
          </w:p>
        </w:tc>
        <w:tc>
          <w:tcPr>
            <w:tcW w:w="1843" w:type="dxa"/>
            <w:vMerge/>
          </w:tcPr>
          <w:p w14:paraId="01AC3A9E" w14:textId="77777777" w:rsidR="000B5139" w:rsidRPr="004252FD" w:rsidRDefault="000B5139" w:rsidP="00CC2BA3">
            <w:pPr>
              <w:spacing w:after="0" w:line="240" w:lineRule="auto"/>
              <w:rPr>
                <w:rFonts w:ascii="Times New Roman" w:hAnsi="Times New Roman"/>
                <w:b/>
              </w:rPr>
            </w:pPr>
          </w:p>
        </w:tc>
      </w:tr>
      <w:tr w:rsidR="000B5139" w:rsidRPr="004252FD" w14:paraId="1A3FEE39" w14:textId="77777777" w:rsidTr="00CC2BA3">
        <w:trPr>
          <w:trHeight w:val="274"/>
        </w:trPr>
        <w:tc>
          <w:tcPr>
            <w:tcW w:w="3159" w:type="dxa"/>
            <w:gridSpan w:val="2"/>
            <w:vMerge/>
            <w:vAlign w:val="center"/>
          </w:tcPr>
          <w:p w14:paraId="1A719E45" w14:textId="77777777" w:rsidR="000B5139" w:rsidRPr="004252FD" w:rsidRDefault="000B5139" w:rsidP="00CC2BA3">
            <w:pPr>
              <w:spacing w:after="0" w:line="240" w:lineRule="auto"/>
              <w:rPr>
                <w:rFonts w:ascii="Times New Roman" w:hAnsi="Times New Roman"/>
                <w:b/>
                <w:bCs/>
              </w:rPr>
            </w:pPr>
          </w:p>
        </w:tc>
        <w:tc>
          <w:tcPr>
            <w:tcW w:w="9707" w:type="dxa"/>
            <w:tcBorders>
              <w:top w:val="single" w:sz="4" w:space="0" w:color="auto"/>
              <w:bottom w:val="single" w:sz="4" w:space="0" w:color="auto"/>
            </w:tcBorders>
          </w:tcPr>
          <w:p w14:paraId="13D17950" w14:textId="77777777" w:rsidR="000B5139" w:rsidRPr="004252FD" w:rsidRDefault="000B5139" w:rsidP="00CC2BA3">
            <w:pPr>
              <w:spacing w:after="0" w:line="240" w:lineRule="auto"/>
              <w:rPr>
                <w:rFonts w:ascii="Times New Roman" w:hAnsi="Times New Roman"/>
                <w:b/>
              </w:rPr>
            </w:pPr>
            <w:r w:rsidRPr="004252FD">
              <w:rPr>
                <w:rFonts w:ascii="Times New Roman" w:hAnsi="Times New Roman"/>
                <w:b/>
              </w:rPr>
              <w:t>Тематика практических занятий</w:t>
            </w:r>
          </w:p>
        </w:tc>
        <w:tc>
          <w:tcPr>
            <w:tcW w:w="1843" w:type="dxa"/>
            <w:tcBorders>
              <w:top w:val="single" w:sz="4" w:space="0" w:color="auto"/>
              <w:bottom w:val="single" w:sz="4" w:space="0" w:color="auto"/>
            </w:tcBorders>
          </w:tcPr>
          <w:p w14:paraId="6627A709" w14:textId="77777777" w:rsidR="000B5139" w:rsidRPr="004252FD" w:rsidRDefault="000B5139" w:rsidP="00CC2BA3">
            <w:pPr>
              <w:spacing w:after="0" w:line="240" w:lineRule="auto"/>
              <w:rPr>
                <w:rFonts w:ascii="Times New Roman" w:hAnsi="Times New Roman"/>
              </w:rPr>
            </w:pPr>
            <w:r w:rsidRPr="004252FD">
              <w:rPr>
                <w:rFonts w:ascii="Times New Roman" w:hAnsi="Times New Roman"/>
              </w:rPr>
              <w:t>12</w:t>
            </w:r>
          </w:p>
        </w:tc>
      </w:tr>
      <w:tr w:rsidR="000B5139" w:rsidRPr="004252FD" w14:paraId="436AC7F7" w14:textId="77777777" w:rsidTr="00CC2BA3">
        <w:trPr>
          <w:trHeight w:val="278"/>
        </w:trPr>
        <w:tc>
          <w:tcPr>
            <w:tcW w:w="3159" w:type="dxa"/>
            <w:gridSpan w:val="2"/>
            <w:vMerge/>
            <w:vAlign w:val="center"/>
          </w:tcPr>
          <w:p w14:paraId="21A2AE0A" w14:textId="77777777" w:rsidR="000B5139" w:rsidRPr="004252FD" w:rsidRDefault="000B5139" w:rsidP="00CC2BA3">
            <w:pPr>
              <w:spacing w:after="0" w:line="240" w:lineRule="auto"/>
              <w:rPr>
                <w:rFonts w:ascii="Times New Roman" w:hAnsi="Times New Roman"/>
                <w:b/>
                <w:bCs/>
              </w:rPr>
            </w:pPr>
          </w:p>
        </w:tc>
        <w:tc>
          <w:tcPr>
            <w:tcW w:w="9707" w:type="dxa"/>
            <w:tcBorders>
              <w:top w:val="single" w:sz="4" w:space="0" w:color="auto"/>
              <w:bottom w:val="single" w:sz="4" w:space="0" w:color="auto"/>
            </w:tcBorders>
          </w:tcPr>
          <w:p w14:paraId="78FB8B59" w14:textId="77777777" w:rsidR="000B5139" w:rsidRPr="004252FD" w:rsidRDefault="000B5139" w:rsidP="00CC2BA3">
            <w:pPr>
              <w:spacing w:after="0" w:line="240" w:lineRule="auto"/>
              <w:rPr>
                <w:rFonts w:ascii="Times New Roman" w:hAnsi="Times New Roman"/>
                <w:b/>
              </w:rPr>
            </w:pPr>
            <w:r w:rsidRPr="004252FD">
              <w:rPr>
                <w:rFonts w:ascii="Times New Roman" w:hAnsi="Times New Roman"/>
                <w:b/>
              </w:rPr>
              <w:t>Практическое занятие № 1</w:t>
            </w:r>
            <w:r w:rsidRPr="004252FD">
              <w:rPr>
                <w:rFonts w:ascii="Times New Roman" w:hAnsi="Times New Roman"/>
              </w:rPr>
              <w:t xml:space="preserve"> Классификация и расчет погрешности измерений</w:t>
            </w:r>
          </w:p>
        </w:tc>
        <w:tc>
          <w:tcPr>
            <w:tcW w:w="1843" w:type="dxa"/>
            <w:tcBorders>
              <w:top w:val="single" w:sz="4" w:space="0" w:color="auto"/>
              <w:bottom w:val="single" w:sz="4" w:space="0" w:color="auto"/>
            </w:tcBorders>
          </w:tcPr>
          <w:p w14:paraId="651DCDBD" w14:textId="77777777" w:rsidR="000B5139" w:rsidRPr="004252FD" w:rsidRDefault="000B5139" w:rsidP="00CC2BA3">
            <w:pPr>
              <w:spacing w:after="0" w:line="240" w:lineRule="auto"/>
              <w:rPr>
                <w:rFonts w:ascii="Times New Roman" w:hAnsi="Times New Roman"/>
              </w:rPr>
            </w:pPr>
            <w:r w:rsidRPr="004252FD">
              <w:rPr>
                <w:rFonts w:ascii="Times New Roman" w:hAnsi="Times New Roman"/>
              </w:rPr>
              <w:t>2</w:t>
            </w:r>
          </w:p>
        </w:tc>
      </w:tr>
      <w:tr w:rsidR="000B5139" w:rsidRPr="004252FD" w14:paraId="6C01C9CE" w14:textId="77777777" w:rsidTr="00CC2BA3">
        <w:trPr>
          <w:trHeight w:val="420"/>
        </w:trPr>
        <w:tc>
          <w:tcPr>
            <w:tcW w:w="3159" w:type="dxa"/>
            <w:gridSpan w:val="2"/>
            <w:vMerge/>
            <w:vAlign w:val="center"/>
          </w:tcPr>
          <w:p w14:paraId="728635AE" w14:textId="77777777" w:rsidR="000B5139" w:rsidRPr="004252FD" w:rsidRDefault="000B5139" w:rsidP="00CC2BA3">
            <w:pPr>
              <w:spacing w:after="0" w:line="240" w:lineRule="auto"/>
              <w:rPr>
                <w:rFonts w:ascii="Times New Roman" w:hAnsi="Times New Roman"/>
                <w:b/>
                <w:bCs/>
              </w:rPr>
            </w:pPr>
          </w:p>
        </w:tc>
        <w:tc>
          <w:tcPr>
            <w:tcW w:w="9707" w:type="dxa"/>
            <w:tcBorders>
              <w:top w:val="single" w:sz="4" w:space="0" w:color="auto"/>
              <w:bottom w:val="single" w:sz="4" w:space="0" w:color="auto"/>
            </w:tcBorders>
          </w:tcPr>
          <w:p w14:paraId="21C64415" w14:textId="77777777" w:rsidR="000B5139" w:rsidRPr="004252FD" w:rsidRDefault="000B5139" w:rsidP="00CC2BA3">
            <w:pPr>
              <w:spacing w:after="0" w:line="240" w:lineRule="auto"/>
              <w:rPr>
                <w:rFonts w:ascii="Times New Roman" w:hAnsi="Times New Roman"/>
                <w:b/>
              </w:rPr>
            </w:pPr>
            <w:r w:rsidRPr="004252FD">
              <w:rPr>
                <w:rFonts w:ascii="Times New Roman" w:hAnsi="Times New Roman"/>
                <w:b/>
              </w:rPr>
              <w:t>Практическое занятие № 2</w:t>
            </w:r>
            <w:r w:rsidRPr="004252FD">
              <w:rPr>
                <w:rFonts w:ascii="Times New Roman" w:hAnsi="Times New Roman"/>
              </w:rPr>
              <w:t xml:space="preserve">  Измерение электрических величин аналоговыми электромеханическими измерительными приборами</w:t>
            </w:r>
          </w:p>
        </w:tc>
        <w:tc>
          <w:tcPr>
            <w:tcW w:w="1843" w:type="dxa"/>
            <w:tcBorders>
              <w:top w:val="single" w:sz="4" w:space="0" w:color="auto"/>
              <w:bottom w:val="single" w:sz="4" w:space="0" w:color="auto"/>
            </w:tcBorders>
          </w:tcPr>
          <w:p w14:paraId="4E2E9472" w14:textId="77777777" w:rsidR="000B5139" w:rsidRPr="004252FD" w:rsidRDefault="000B5139" w:rsidP="00CC2BA3">
            <w:pPr>
              <w:spacing w:after="0" w:line="240" w:lineRule="auto"/>
              <w:rPr>
                <w:rFonts w:ascii="Times New Roman" w:hAnsi="Times New Roman"/>
              </w:rPr>
            </w:pPr>
            <w:r w:rsidRPr="004252FD">
              <w:rPr>
                <w:rFonts w:ascii="Times New Roman" w:hAnsi="Times New Roman"/>
              </w:rPr>
              <w:t>2</w:t>
            </w:r>
          </w:p>
        </w:tc>
      </w:tr>
      <w:tr w:rsidR="000B5139" w:rsidRPr="004252FD" w14:paraId="56DA71B9" w14:textId="77777777" w:rsidTr="00CC2BA3">
        <w:trPr>
          <w:trHeight w:val="318"/>
        </w:trPr>
        <w:tc>
          <w:tcPr>
            <w:tcW w:w="3159" w:type="dxa"/>
            <w:gridSpan w:val="2"/>
            <w:vMerge/>
            <w:vAlign w:val="center"/>
          </w:tcPr>
          <w:p w14:paraId="1BA7CF5C" w14:textId="77777777" w:rsidR="000B5139" w:rsidRPr="004252FD" w:rsidRDefault="000B5139" w:rsidP="00CC2BA3">
            <w:pPr>
              <w:spacing w:after="0" w:line="240" w:lineRule="auto"/>
              <w:rPr>
                <w:rFonts w:ascii="Times New Roman" w:hAnsi="Times New Roman"/>
                <w:b/>
                <w:bCs/>
              </w:rPr>
            </w:pPr>
          </w:p>
        </w:tc>
        <w:tc>
          <w:tcPr>
            <w:tcW w:w="9707" w:type="dxa"/>
            <w:tcBorders>
              <w:top w:val="single" w:sz="4" w:space="0" w:color="auto"/>
              <w:bottom w:val="single" w:sz="4" w:space="0" w:color="auto"/>
            </w:tcBorders>
          </w:tcPr>
          <w:p w14:paraId="0FCAC914" w14:textId="77777777" w:rsidR="000B5139" w:rsidRPr="004252FD" w:rsidRDefault="000B5139" w:rsidP="00CC2BA3">
            <w:pPr>
              <w:spacing w:after="0" w:line="240" w:lineRule="auto"/>
              <w:rPr>
                <w:rFonts w:ascii="Times New Roman" w:hAnsi="Times New Roman"/>
                <w:b/>
              </w:rPr>
            </w:pPr>
            <w:r w:rsidRPr="004252FD">
              <w:rPr>
                <w:rFonts w:ascii="Times New Roman" w:hAnsi="Times New Roman"/>
                <w:b/>
              </w:rPr>
              <w:t xml:space="preserve">Практическое занятие № 3 </w:t>
            </w:r>
            <w:r w:rsidRPr="004252FD">
              <w:rPr>
                <w:rFonts w:ascii="Times New Roman" w:hAnsi="Times New Roman"/>
              </w:rPr>
              <w:t xml:space="preserve"> Проведение измерений размеров механическими средствами</w:t>
            </w:r>
          </w:p>
        </w:tc>
        <w:tc>
          <w:tcPr>
            <w:tcW w:w="1843" w:type="dxa"/>
            <w:tcBorders>
              <w:top w:val="single" w:sz="4" w:space="0" w:color="auto"/>
              <w:bottom w:val="single" w:sz="4" w:space="0" w:color="auto"/>
            </w:tcBorders>
          </w:tcPr>
          <w:p w14:paraId="7190B0C5" w14:textId="77777777" w:rsidR="000B5139" w:rsidRPr="004252FD" w:rsidRDefault="000B5139" w:rsidP="00CC2BA3">
            <w:pPr>
              <w:spacing w:after="0" w:line="240" w:lineRule="auto"/>
              <w:rPr>
                <w:rFonts w:ascii="Times New Roman" w:hAnsi="Times New Roman"/>
              </w:rPr>
            </w:pPr>
            <w:r w:rsidRPr="004252FD">
              <w:rPr>
                <w:rFonts w:ascii="Times New Roman" w:hAnsi="Times New Roman"/>
              </w:rPr>
              <w:t>2</w:t>
            </w:r>
          </w:p>
        </w:tc>
      </w:tr>
      <w:tr w:rsidR="000B5139" w:rsidRPr="004252FD" w14:paraId="1E8F99CF" w14:textId="77777777" w:rsidTr="00CC2BA3">
        <w:trPr>
          <w:trHeight w:val="420"/>
        </w:trPr>
        <w:tc>
          <w:tcPr>
            <w:tcW w:w="3159" w:type="dxa"/>
            <w:gridSpan w:val="2"/>
            <w:vMerge/>
            <w:vAlign w:val="center"/>
          </w:tcPr>
          <w:p w14:paraId="15499F4D" w14:textId="77777777" w:rsidR="000B5139" w:rsidRPr="004252FD" w:rsidRDefault="000B5139" w:rsidP="00CC2BA3">
            <w:pPr>
              <w:spacing w:after="0" w:line="240" w:lineRule="auto"/>
              <w:rPr>
                <w:rFonts w:ascii="Times New Roman" w:hAnsi="Times New Roman"/>
                <w:b/>
                <w:bCs/>
              </w:rPr>
            </w:pPr>
          </w:p>
        </w:tc>
        <w:tc>
          <w:tcPr>
            <w:tcW w:w="9707" w:type="dxa"/>
            <w:tcBorders>
              <w:top w:val="single" w:sz="4" w:space="0" w:color="auto"/>
              <w:bottom w:val="single" w:sz="4" w:space="0" w:color="auto"/>
            </w:tcBorders>
          </w:tcPr>
          <w:p w14:paraId="4470FF53" w14:textId="77777777" w:rsidR="000B5139" w:rsidRPr="004252FD" w:rsidRDefault="000B5139" w:rsidP="00CC2BA3">
            <w:pPr>
              <w:spacing w:after="0" w:line="240" w:lineRule="auto"/>
              <w:rPr>
                <w:rFonts w:ascii="Times New Roman" w:hAnsi="Times New Roman"/>
                <w:b/>
              </w:rPr>
            </w:pPr>
            <w:r w:rsidRPr="004252FD">
              <w:rPr>
                <w:rFonts w:ascii="Times New Roman" w:hAnsi="Times New Roman"/>
                <w:b/>
              </w:rPr>
              <w:t>Практическое занятие № 4</w:t>
            </w:r>
            <w:r w:rsidRPr="004252FD">
              <w:rPr>
                <w:rFonts w:ascii="Times New Roman" w:hAnsi="Times New Roman"/>
                <w:color w:val="000000"/>
              </w:rPr>
              <w:t>Перечислить и дать определение основным методам управления процессами</w:t>
            </w:r>
          </w:p>
        </w:tc>
        <w:tc>
          <w:tcPr>
            <w:tcW w:w="1843" w:type="dxa"/>
            <w:tcBorders>
              <w:top w:val="single" w:sz="4" w:space="0" w:color="auto"/>
              <w:bottom w:val="single" w:sz="4" w:space="0" w:color="auto"/>
            </w:tcBorders>
          </w:tcPr>
          <w:p w14:paraId="3DFFEF64" w14:textId="77777777" w:rsidR="000B5139" w:rsidRPr="004252FD" w:rsidRDefault="000B5139" w:rsidP="00CC2BA3">
            <w:pPr>
              <w:spacing w:after="0" w:line="240" w:lineRule="auto"/>
              <w:rPr>
                <w:rFonts w:ascii="Times New Roman" w:hAnsi="Times New Roman"/>
              </w:rPr>
            </w:pPr>
            <w:r w:rsidRPr="004252FD">
              <w:rPr>
                <w:rFonts w:ascii="Times New Roman" w:hAnsi="Times New Roman"/>
              </w:rPr>
              <w:t>2</w:t>
            </w:r>
          </w:p>
        </w:tc>
      </w:tr>
      <w:tr w:rsidR="000B5139" w:rsidRPr="004252FD" w14:paraId="54C14129" w14:textId="77777777" w:rsidTr="00CC2BA3">
        <w:trPr>
          <w:trHeight w:val="330"/>
        </w:trPr>
        <w:tc>
          <w:tcPr>
            <w:tcW w:w="3159" w:type="dxa"/>
            <w:gridSpan w:val="2"/>
            <w:vMerge/>
            <w:vAlign w:val="center"/>
          </w:tcPr>
          <w:p w14:paraId="060C62CF" w14:textId="77777777" w:rsidR="000B5139" w:rsidRPr="004252FD" w:rsidRDefault="000B5139" w:rsidP="00CC2BA3">
            <w:pPr>
              <w:spacing w:after="0" w:line="240" w:lineRule="auto"/>
              <w:rPr>
                <w:rFonts w:ascii="Times New Roman" w:hAnsi="Times New Roman"/>
                <w:b/>
                <w:bCs/>
              </w:rPr>
            </w:pPr>
          </w:p>
        </w:tc>
        <w:tc>
          <w:tcPr>
            <w:tcW w:w="9707" w:type="dxa"/>
            <w:tcBorders>
              <w:top w:val="single" w:sz="4" w:space="0" w:color="auto"/>
              <w:bottom w:val="single" w:sz="4" w:space="0" w:color="auto"/>
            </w:tcBorders>
          </w:tcPr>
          <w:p w14:paraId="2437530D" w14:textId="77777777" w:rsidR="000B5139" w:rsidRPr="004252FD" w:rsidRDefault="000B5139" w:rsidP="00CC2BA3">
            <w:pPr>
              <w:spacing w:after="0" w:line="240" w:lineRule="auto"/>
              <w:rPr>
                <w:rFonts w:ascii="Times New Roman" w:hAnsi="Times New Roman"/>
                <w:b/>
              </w:rPr>
            </w:pPr>
            <w:r w:rsidRPr="004252FD">
              <w:rPr>
                <w:rFonts w:ascii="Times New Roman" w:hAnsi="Times New Roman"/>
                <w:b/>
              </w:rPr>
              <w:t>Практическое занятие № 5</w:t>
            </w:r>
            <w:r w:rsidRPr="004252FD">
              <w:rPr>
                <w:rFonts w:ascii="Times New Roman" w:hAnsi="Times New Roman"/>
                <w:color w:val="000000"/>
              </w:rPr>
              <w:t>Измерение длины оптико – механическими средствами</w:t>
            </w:r>
          </w:p>
        </w:tc>
        <w:tc>
          <w:tcPr>
            <w:tcW w:w="1843" w:type="dxa"/>
            <w:tcBorders>
              <w:top w:val="single" w:sz="4" w:space="0" w:color="auto"/>
              <w:bottom w:val="single" w:sz="4" w:space="0" w:color="auto"/>
            </w:tcBorders>
          </w:tcPr>
          <w:p w14:paraId="7979E7DF" w14:textId="77777777" w:rsidR="000B5139" w:rsidRPr="004252FD" w:rsidRDefault="000B5139" w:rsidP="00CC2BA3">
            <w:pPr>
              <w:spacing w:after="0" w:line="240" w:lineRule="auto"/>
              <w:rPr>
                <w:rFonts w:ascii="Times New Roman" w:hAnsi="Times New Roman"/>
              </w:rPr>
            </w:pPr>
            <w:r w:rsidRPr="004252FD">
              <w:rPr>
                <w:rFonts w:ascii="Times New Roman" w:hAnsi="Times New Roman"/>
              </w:rPr>
              <w:t>2</w:t>
            </w:r>
          </w:p>
        </w:tc>
      </w:tr>
      <w:tr w:rsidR="000B5139" w:rsidRPr="004252FD" w14:paraId="66480C64" w14:textId="77777777" w:rsidTr="00CC2BA3">
        <w:trPr>
          <w:trHeight w:val="264"/>
        </w:trPr>
        <w:tc>
          <w:tcPr>
            <w:tcW w:w="3159" w:type="dxa"/>
            <w:gridSpan w:val="2"/>
            <w:vMerge/>
            <w:vAlign w:val="center"/>
          </w:tcPr>
          <w:p w14:paraId="14ED9225" w14:textId="77777777" w:rsidR="000B5139" w:rsidRPr="004252FD" w:rsidRDefault="000B5139" w:rsidP="00CC2BA3">
            <w:pPr>
              <w:spacing w:after="0" w:line="240" w:lineRule="auto"/>
              <w:rPr>
                <w:rFonts w:ascii="Times New Roman" w:hAnsi="Times New Roman"/>
                <w:b/>
                <w:bCs/>
              </w:rPr>
            </w:pPr>
          </w:p>
        </w:tc>
        <w:tc>
          <w:tcPr>
            <w:tcW w:w="9707" w:type="dxa"/>
            <w:tcBorders>
              <w:top w:val="single" w:sz="4" w:space="0" w:color="auto"/>
              <w:bottom w:val="single" w:sz="4" w:space="0" w:color="auto"/>
            </w:tcBorders>
          </w:tcPr>
          <w:p w14:paraId="790C5D85" w14:textId="77777777" w:rsidR="000B5139" w:rsidRPr="004252FD" w:rsidRDefault="000B5139" w:rsidP="00CC2BA3">
            <w:pPr>
              <w:spacing w:after="0" w:line="240" w:lineRule="auto"/>
              <w:rPr>
                <w:rFonts w:ascii="Times New Roman" w:hAnsi="Times New Roman"/>
                <w:b/>
              </w:rPr>
            </w:pPr>
            <w:r w:rsidRPr="004252FD">
              <w:rPr>
                <w:rFonts w:ascii="Times New Roman" w:hAnsi="Times New Roman"/>
                <w:b/>
              </w:rPr>
              <w:t>Практическое занятие № 6</w:t>
            </w:r>
            <w:r w:rsidRPr="004252FD">
              <w:rPr>
                <w:rFonts w:ascii="Times New Roman" w:hAnsi="Times New Roman"/>
              </w:rPr>
              <w:t xml:space="preserve"> Изучение и составление карт процессов</w:t>
            </w:r>
            <w:r w:rsidRPr="004252FD">
              <w:rPr>
                <w:rFonts w:ascii="Times New Roman" w:hAnsi="Times New Roman"/>
              </w:rPr>
              <w:tab/>
            </w:r>
          </w:p>
        </w:tc>
        <w:tc>
          <w:tcPr>
            <w:tcW w:w="1843" w:type="dxa"/>
            <w:tcBorders>
              <w:top w:val="single" w:sz="4" w:space="0" w:color="auto"/>
              <w:bottom w:val="single" w:sz="4" w:space="0" w:color="auto"/>
            </w:tcBorders>
          </w:tcPr>
          <w:p w14:paraId="6A6CAD7A" w14:textId="77777777" w:rsidR="000B5139" w:rsidRPr="004252FD" w:rsidRDefault="000B5139" w:rsidP="00CC2BA3">
            <w:pPr>
              <w:spacing w:after="0" w:line="240" w:lineRule="auto"/>
              <w:rPr>
                <w:rFonts w:ascii="Times New Roman" w:hAnsi="Times New Roman"/>
              </w:rPr>
            </w:pPr>
            <w:r w:rsidRPr="004252FD">
              <w:rPr>
                <w:rFonts w:ascii="Times New Roman" w:hAnsi="Times New Roman"/>
              </w:rPr>
              <w:t>2</w:t>
            </w:r>
          </w:p>
        </w:tc>
      </w:tr>
      <w:tr w:rsidR="000B5139" w:rsidRPr="004252FD" w14:paraId="03761C7D" w14:textId="77777777" w:rsidTr="00CC2BA3">
        <w:trPr>
          <w:trHeight w:val="420"/>
        </w:trPr>
        <w:tc>
          <w:tcPr>
            <w:tcW w:w="3159" w:type="dxa"/>
            <w:gridSpan w:val="2"/>
            <w:vMerge/>
            <w:tcBorders>
              <w:bottom w:val="single" w:sz="4" w:space="0" w:color="auto"/>
            </w:tcBorders>
            <w:vAlign w:val="center"/>
          </w:tcPr>
          <w:p w14:paraId="751047D2" w14:textId="77777777" w:rsidR="000B5139" w:rsidRPr="004252FD" w:rsidRDefault="000B5139" w:rsidP="00CC2BA3">
            <w:pPr>
              <w:spacing w:after="0" w:line="240" w:lineRule="auto"/>
              <w:rPr>
                <w:rFonts w:ascii="Times New Roman" w:hAnsi="Times New Roman"/>
                <w:b/>
                <w:bCs/>
              </w:rPr>
            </w:pPr>
          </w:p>
        </w:tc>
        <w:tc>
          <w:tcPr>
            <w:tcW w:w="9707" w:type="dxa"/>
            <w:tcBorders>
              <w:top w:val="single" w:sz="4" w:space="0" w:color="auto"/>
              <w:bottom w:val="single" w:sz="4" w:space="0" w:color="auto"/>
            </w:tcBorders>
          </w:tcPr>
          <w:p w14:paraId="0CA027EC" w14:textId="77777777" w:rsidR="000B5139" w:rsidRPr="004252FD" w:rsidRDefault="000B5139" w:rsidP="00CC2BA3">
            <w:pPr>
              <w:spacing w:after="0" w:line="240" w:lineRule="auto"/>
              <w:rPr>
                <w:rFonts w:ascii="Times New Roman" w:hAnsi="Times New Roman"/>
              </w:rPr>
            </w:pPr>
            <w:r w:rsidRPr="004252FD">
              <w:rPr>
                <w:rFonts w:ascii="Times New Roman" w:hAnsi="Times New Roman"/>
                <w:b/>
              </w:rPr>
              <w:t xml:space="preserve">Самостоятельная работа № 1.  </w:t>
            </w:r>
            <w:r w:rsidRPr="004252FD">
              <w:rPr>
                <w:rFonts w:ascii="Times New Roman" w:hAnsi="Times New Roman"/>
              </w:rPr>
              <w:t>Составление карт процессов (по вариантам). Описание процессов (по вариантам).</w:t>
            </w:r>
          </w:p>
          <w:p w14:paraId="77283A1C" w14:textId="77777777" w:rsidR="000B5139" w:rsidRPr="004252FD" w:rsidRDefault="000B5139" w:rsidP="00CC2BA3">
            <w:pPr>
              <w:spacing w:after="0" w:line="240" w:lineRule="auto"/>
              <w:rPr>
                <w:rFonts w:ascii="Times New Roman" w:hAnsi="Times New Roman"/>
                <w:b/>
              </w:rPr>
            </w:pPr>
          </w:p>
        </w:tc>
        <w:tc>
          <w:tcPr>
            <w:tcW w:w="1843" w:type="dxa"/>
            <w:tcBorders>
              <w:top w:val="single" w:sz="4" w:space="0" w:color="auto"/>
              <w:bottom w:val="single" w:sz="4" w:space="0" w:color="auto"/>
            </w:tcBorders>
          </w:tcPr>
          <w:p w14:paraId="5D4A38E9" w14:textId="77777777" w:rsidR="000B5139" w:rsidRPr="004252FD" w:rsidRDefault="000B5139" w:rsidP="00CC2BA3">
            <w:pPr>
              <w:spacing w:after="0" w:line="240" w:lineRule="auto"/>
              <w:rPr>
                <w:rFonts w:ascii="Times New Roman" w:hAnsi="Times New Roman"/>
              </w:rPr>
            </w:pPr>
            <w:r w:rsidRPr="004252FD">
              <w:rPr>
                <w:rFonts w:ascii="Times New Roman" w:hAnsi="Times New Roman"/>
              </w:rPr>
              <w:t>10</w:t>
            </w:r>
          </w:p>
        </w:tc>
      </w:tr>
      <w:tr w:rsidR="000B5139" w:rsidRPr="004252FD" w14:paraId="0351D0A2" w14:textId="77777777" w:rsidTr="00CC2BA3">
        <w:trPr>
          <w:trHeight w:val="280"/>
        </w:trPr>
        <w:tc>
          <w:tcPr>
            <w:tcW w:w="3159" w:type="dxa"/>
            <w:gridSpan w:val="2"/>
            <w:vMerge w:val="restart"/>
            <w:tcBorders>
              <w:top w:val="single" w:sz="4" w:space="0" w:color="auto"/>
            </w:tcBorders>
            <w:vAlign w:val="center"/>
          </w:tcPr>
          <w:p w14:paraId="652F92B7" w14:textId="77777777" w:rsidR="000B5139" w:rsidRPr="004252FD" w:rsidRDefault="000B5139" w:rsidP="00CC2BA3">
            <w:pPr>
              <w:autoSpaceDE w:val="0"/>
              <w:autoSpaceDN w:val="0"/>
              <w:adjustRightInd w:val="0"/>
              <w:spacing w:after="0" w:line="240" w:lineRule="auto"/>
              <w:rPr>
                <w:rFonts w:ascii="Times New Roman" w:hAnsi="Times New Roman"/>
                <w:b/>
                <w:color w:val="000000"/>
              </w:rPr>
            </w:pPr>
            <w:r w:rsidRPr="004252FD">
              <w:rPr>
                <w:rFonts w:ascii="Times New Roman" w:hAnsi="Times New Roman"/>
                <w:b/>
                <w:color w:val="000000"/>
              </w:rPr>
              <w:t>Тема 1.2 Факторы производственного процесса</w:t>
            </w:r>
          </w:p>
          <w:p w14:paraId="6D1C763B" w14:textId="77777777" w:rsidR="000B5139" w:rsidRPr="004252FD" w:rsidRDefault="000B5139" w:rsidP="00CC2BA3">
            <w:pPr>
              <w:spacing w:after="0" w:line="240" w:lineRule="auto"/>
              <w:ind w:firstLine="708"/>
              <w:rPr>
                <w:rFonts w:ascii="Times New Roman" w:hAnsi="Times New Roman"/>
              </w:rPr>
            </w:pPr>
          </w:p>
          <w:p w14:paraId="77F0AA05" w14:textId="77777777" w:rsidR="000B5139" w:rsidRPr="004252FD" w:rsidRDefault="000B5139" w:rsidP="00CC2BA3">
            <w:pPr>
              <w:spacing w:after="0" w:line="240" w:lineRule="auto"/>
              <w:ind w:firstLine="708"/>
              <w:rPr>
                <w:rFonts w:ascii="Times New Roman" w:hAnsi="Times New Roman"/>
              </w:rPr>
            </w:pPr>
          </w:p>
          <w:p w14:paraId="66B773EE" w14:textId="77777777" w:rsidR="000B5139" w:rsidRPr="004252FD" w:rsidRDefault="000B5139" w:rsidP="00CC2BA3">
            <w:pPr>
              <w:spacing w:after="0" w:line="240" w:lineRule="auto"/>
              <w:ind w:firstLine="708"/>
              <w:rPr>
                <w:rFonts w:ascii="Times New Roman" w:hAnsi="Times New Roman"/>
              </w:rPr>
            </w:pPr>
          </w:p>
          <w:p w14:paraId="26E763E1" w14:textId="77777777" w:rsidR="000B5139" w:rsidRPr="004252FD" w:rsidRDefault="000B5139" w:rsidP="00CC2BA3">
            <w:pPr>
              <w:spacing w:after="0" w:line="240" w:lineRule="auto"/>
              <w:ind w:firstLine="708"/>
              <w:rPr>
                <w:rFonts w:ascii="Times New Roman" w:hAnsi="Times New Roman"/>
              </w:rPr>
            </w:pPr>
          </w:p>
          <w:p w14:paraId="15EF703A" w14:textId="77777777" w:rsidR="000B5139" w:rsidRPr="004252FD" w:rsidRDefault="000B5139" w:rsidP="00CC2BA3">
            <w:pPr>
              <w:spacing w:after="0" w:line="240" w:lineRule="auto"/>
              <w:ind w:firstLine="708"/>
              <w:rPr>
                <w:rFonts w:ascii="Times New Roman" w:hAnsi="Times New Roman"/>
              </w:rPr>
            </w:pPr>
          </w:p>
          <w:p w14:paraId="1DB13179" w14:textId="77777777" w:rsidR="000B5139" w:rsidRPr="004252FD" w:rsidRDefault="000B5139" w:rsidP="00CC2BA3">
            <w:pPr>
              <w:spacing w:after="0" w:line="240" w:lineRule="auto"/>
              <w:ind w:firstLine="708"/>
              <w:rPr>
                <w:rFonts w:ascii="Times New Roman" w:hAnsi="Times New Roman"/>
              </w:rPr>
            </w:pPr>
          </w:p>
          <w:p w14:paraId="31C39E9D" w14:textId="77777777" w:rsidR="000B5139" w:rsidRPr="004252FD" w:rsidRDefault="000B5139" w:rsidP="00CC2BA3">
            <w:pPr>
              <w:spacing w:after="0" w:line="240" w:lineRule="auto"/>
              <w:ind w:firstLine="708"/>
              <w:rPr>
                <w:rFonts w:ascii="Times New Roman" w:hAnsi="Times New Roman"/>
              </w:rPr>
            </w:pPr>
          </w:p>
          <w:p w14:paraId="38A8B498" w14:textId="77777777" w:rsidR="000B5139" w:rsidRPr="004252FD" w:rsidRDefault="000B5139" w:rsidP="00CC2BA3">
            <w:pPr>
              <w:spacing w:after="0" w:line="240" w:lineRule="auto"/>
              <w:ind w:firstLine="708"/>
              <w:rPr>
                <w:rFonts w:ascii="Times New Roman" w:hAnsi="Times New Roman"/>
              </w:rPr>
            </w:pPr>
          </w:p>
          <w:p w14:paraId="3B24F09A" w14:textId="77777777" w:rsidR="000B5139" w:rsidRPr="004252FD" w:rsidRDefault="000B5139" w:rsidP="00CC2BA3">
            <w:pPr>
              <w:spacing w:after="0" w:line="240" w:lineRule="auto"/>
              <w:ind w:firstLine="708"/>
              <w:rPr>
                <w:rFonts w:ascii="Times New Roman" w:hAnsi="Times New Roman"/>
              </w:rPr>
            </w:pPr>
          </w:p>
          <w:p w14:paraId="132F256E" w14:textId="77777777" w:rsidR="000B5139" w:rsidRPr="004252FD" w:rsidRDefault="000B5139" w:rsidP="00CC2BA3">
            <w:pPr>
              <w:spacing w:after="0" w:line="240" w:lineRule="auto"/>
              <w:ind w:firstLine="708"/>
              <w:rPr>
                <w:rFonts w:ascii="Times New Roman" w:hAnsi="Times New Roman"/>
              </w:rPr>
            </w:pPr>
          </w:p>
          <w:p w14:paraId="12BBAC81" w14:textId="77777777" w:rsidR="000B5139" w:rsidRPr="004252FD" w:rsidRDefault="000B5139" w:rsidP="00CC2BA3">
            <w:pPr>
              <w:spacing w:after="0" w:line="240" w:lineRule="auto"/>
              <w:ind w:firstLine="708"/>
              <w:rPr>
                <w:rFonts w:ascii="Times New Roman" w:hAnsi="Times New Roman"/>
              </w:rPr>
            </w:pPr>
          </w:p>
          <w:p w14:paraId="44D5858A" w14:textId="77777777" w:rsidR="000B5139" w:rsidRPr="004252FD" w:rsidRDefault="000B5139" w:rsidP="00CC2BA3">
            <w:pPr>
              <w:spacing w:after="0" w:line="240" w:lineRule="auto"/>
              <w:ind w:firstLine="708"/>
              <w:rPr>
                <w:rFonts w:ascii="Times New Roman" w:hAnsi="Times New Roman"/>
              </w:rPr>
            </w:pPr>
          </w:p>
          <w:p w14:paraId="4E70CD35" w14:textId="77777777" w:rsidR="000B5139" w:rsidRPr="004252FD" w:rsidRDefault="000B5139" w:rsidP="00CC2BA3">
            <w:pPr>
              <w:spacing w:after="0" w:line="240" w:lineRule="auto"/>
              <w:ind w:firstLine="708"/>
              <w:rPr>
                <w:rFonts w:ascii="Times New Roman" w:hAnsi="Times New Roman"/>
              </w:rPr>
            </w:pPr>
          </w:p>
        </w:tc>
        <w:tc>
          <w:tcPr>
            <w:tcW w:w="9707" w:type="dxa"/>
            <w:tcBorders>
              <w:top w:val="single" w:sz="4" w:space="0" w:color="auto"/>
              <w:bottom w:val="single" w:sz="4" w:space="0" w:color="auto"/>
            </w:tcBorders>
          </w:tcPr>
          <w:p w14:paraId="587D4E6F" w14:textId="77777777" w:rsidR="000B5139" w:rsidRPr="004252FD" w:rsidRDefault="000B5139" w:rsidP="00CC2BA3">
            <w:pPr>
              <w:spacing w:after="0" w:line="240" w:lineRule="auto"/>
              <w:rPr>
                <w:rFonts w:ascii="Times New Roman" w:hAnsi="Times New Roman"/>
                <w:b/>
                <w:bCs/>
              </w:rPr>
            </w:pPr>
            <w:r w:rsidRPr="004252FD">
              <w:rPr>
                <w:rFonts w:ascii="Times New Roman" w:hAnsi="Times New Roman"/>
                <w:b/>
                <w:bCs/>
              </w:rPr>
              <w:t xml:space="preserve">Содержание </w:t>
            </w:r>
          </w:p>
        </w:tc>
        <w:tc>
          <w:tcPr>
            <w:tcW w:w="1843" w:type="dxa"/>
            <w:tcBorders>
              <w:top w:val="single" w:sz="4" w:space="0" w:color="auto"/>
              <w:bottom w:val="single" w:sz="4" w:space="0" w:color="auto"/>
            </w:tcBorders>
          </w:tcPr>
          <w:p w14:paraId="5A36CC8B" w14:textId="77777777" w:rsidR="000B5139" w:rsidRPr="004252FD" w:rsidRDefault="000B5139" w:rsidP="00CC2BA3">
            <w:pPr>
              <w:spacing w:after="0" w:line="240" w:lineRule="auto"/>
              <w:rPr>
                <w:rFonts w:ascii="Times New Roman" w:hAnsi="Times New Roman"/>
                <w:b/>
              </w:rPr>
            </w:pPr>
          </w:p>
        </w:tc>
      </w:tr>
      <w:tr w:rsidR="000B5139" w:rsidRPr="004252FD" w14:paraId="1179D1E6" w14:textId="77777777" w:rsidTr="00CC2BA3">
        <w:trPr>
          <w:trHeight w:val="262"/>
        </w:trPr>
        <w:tc>
          <w:tcPr>
            <w:tcW w:w="3159" w:type="dxa"/>
            <w:gridSpan w:val="2"/>
            <w:vMerge/>
            <w:vAlign w:val="center"/>
          </w:tcPr>
          <w:p w14:paraId="74BD8C0C" w14:textId="77777777" w:rsidR="000B5139" w:rsidRPr="004252FD" w:rsidRDefault="000B5139" w:rsidP="00CC2BA3">
            <w:pPr>
              <w:spacing w:after="0" w:line="240" w:lineRule="auto"/>
              <w:rPr>
                <w:rFonts w:ascii="Times New Roman" w:hAnsi="Times New Roman"/>
                <w:b/>
                <w:bCs/>
              </w:rPr>
            </w:pPr>
          </w:p>
        </w:tc>
        <w:tc>
          <w:tcPr>
            <w:tcW w:w="9707" w:type="dxa"/>
            <w:tcBorders>
              <w:top w:val="single" w:sz="4" w:space="0" w:color="auto"/>
              <w:bottom w:val="single" w:sz="4" w:space="0" w:color="auto"/>
            </w:tcBorders>
          </w:tcPr>
          <w:p w14:paraId="26B2A738" w14:textId="77777777" w:rsidR="000B5139" w:rsidRPr="004252FD" w:rsidRDefault="000B5139" w:rsidP="00CC2BA3">
            <w:pPr>
              <w:spacing w:after="0" w:line="240" w:lineRule="auto"/>
              <w:rPr>
                <w:rFonts w:ascii="Times New Roman" w:hAnsi="Times New Roman"/>
                <w:b/>
              </w:rPr>
            </w:pPr>
            <w:r w:rsidRPr="004252FD">
              <w:rPr>
                <w:rFonts w:ascii="Times New Roman" w:hAnsi="Times New Roman"/>
                <w:b/>
              </w:rPr>
              <w:t>1.</w:t>
            </w:r>
            <w:r w:rsidRPr="004252FD">
              <w:rPr>
                <w:rFonts w:ascii="Times New Roman" w:hAnsi="Times New Roman"/>
              </w:rPr>
              <w:t xml:space="preserve">Факторы, оказывающие воздействие на производственный процесс. </w:t>
            </w:r>
          </w:p>
        </w:tc>
        <w:tc>
          <w:tcPr>
            <w:tcW w:w="1843" w:type="dxa"/>
            <w:vMerge w:val="restart"/>
            <w:tcBorders>
              <w:top w:val="single" w:sz="4" w:space="0" w:color="auto"/>
            </w:tcBorders>
          </w:tcPr>
          <w:p w14:paraId="2EC5C751" w14:textId="77777777" w:rsidR="000B5139" w:rsidRPr="004252FD" w:rsidRDefault="000B5139" w:rsidP="00CC2BA3">
            <w:pPr>
              <w:spacing w:after="0" w:line="240" w:lineRule="auto"/>
              <w:rPr>
                <w:rFonts w:ascii="Times New Roman" w:hAnsi="Times New Roman"/>
                <w:b/>
              </w:rPr>
            </w:pPr>
          </w:p>
          <w:p w14:paraId="747C3C33" w14:textId="77777777" w:rsidR="000B5139" w:rsidRPr="004252FD" w:rsidRDefault="000B5139" w:rsidP="00CC2BA3">
            <w:pPr>
              <w:spacing w:after="0" w:line="240" w:lineRule="auto"/>
              <w:rPr>
                <w:rFonts w:ascii="Times New Roman" w:hAnsi="Times New Roman"/>
                <w:b/>
              </w:rPr>
            </w:pPr>
          </w:p>
          <w:p w14:paraId="5D1E5F32" w14:textId="77777777" w:rsidR="000B5139" w:rsidRPr="004252FD" w:rsidRDefault="000B5139" w:rsidP="00CC2BA3">
            <w:pPr>
              <w:spacing w:after="0" w:line="240" w:lineRule="auto"/>
              <w:rPr>
                <w:rFonts w:ascii="Times New Roman" w:hAnsi="Times New Roman"/>
                <w:b/>
              </w:rPr>
            </w:pPr>
          </w:p>
          <w:p w14:paraId="7136E5F1" w14:textId="77777777" w:rsidR="000B5139" w:rsidRPr="004252FD" w:rsidRDefault="000B5139" w:rsidP="00CC2BA3">
            <w:pPr>
              <w:spacing w:after="0" w:line="240" w:lineRule="auto"/>
              <w:rPr>
                <w:rFonts w:ascii="Times New Roman" w:hAnsi="Times New Roman"/>
                <w:b/>
              </w:rPr>
            </w:pPr>
          </w:p>
          <w:p w14:paraId="62203427" w14:textId="77777777" w:rsidR="000B5139" w:rsidRPr="004252FD" w:rsidRDefault="000B5139" w:rsidP="00CC2BA3">
            <w:pPr>
              <w:spacing w:after="0" w:line="240" w:lineRule="auto"/>
              <w:rPr>
                <w:rFonts w:ascii="Times New Roman" w:hAnsi="Times New Roman"/>
                <w:b/>
              </w:rPr>
            </w:pPr>
          </w:p>
          <w:p w14:paraId="087DA1B3" w14:textId="77777777" w:rsidR="000B5139" w:rsidRPr="004252FD" w:rsidRDefault="000B5139" w:rsidP="00CC2BA3">
            <w:pPr>
              <w:spacing w:after="0" w:line="240" w:lineRule="auto"/>
              <w:rPr>
                <w:rFonts w:ascii="Times New Roman" w:hAnsi="Times New Roman"/>
                <w:b/>
              </w:rPr>
            </w:pPr>
          </w:p>
          <w:p w14:paraId="56B10839" w14:textId="77777777" w:rsidR="000B5139" w:rsidRPr="004252FD" w:rsidRDefault="000B5139" w:rsidP="00CC2BA3">
            <w:pPr>
              <w:spacing w:after="0" w:line="240" w:lineRule="auto"/>
              <w:rPr>
                <w:rFonts w:ascii="Times New Roman" w:hAnsi="Times New Roman"/>
                <w:b/>
              </w:rPr>
            </w:pPr>
          </w:p>
          <w:p w14:paraId="60955563" w14:textId="77777777" w:rsidR="000B5139" w:rsidRPr="004252FD" w:rsidRDefault="000B5139" w:rsidP="00CC2BA3">
            <w:pPr>
              <w:spacing w:after="0" w:line="240" w:lineRule="auto"/>
              <w:rPr>
                <w:rFonts w:ascii="Times New Roman" w:hAnsi="Times New Roman"/>
                <w:b/>
              </w:rPr>
            </w:pPr>
          </w:p>
          <w:p w14:paraId="5BF99945" w14:textId="77777777" w:rsidR="000B5139" w:rsidRPr="004252FD" w:rsidRDefault="000B5139" w:rsidP="00CC2BA3">
            <w:pPr>
              <w:spacing w:after="0" w:line="240" w:lineRule="auto"/>
              <w:rPr>
                <w:rFonts w:ascii="Times New Roman" w:hAnsi="Times New Roman"/>
                <w:b/>
              </w:rPr>
            </w:pPr>
            <w:r w:rsidRPr="004252FD">
              <w:rPr>
                <w:rFonts w:ascii="Times New Roman" w:hAnsi="Times New Roman"/>
                <w:b/>
              </w:rPr>
              <w:t>54</w:t>
            </w:r>
          </w:p>
        </w:tc>
      </w:tr>
      <w:tr w:rsidR="000B5139" w:rsidRPr="004252FD" w14:paraId="78E5D424" w14:textId="77777777" w:rsidTr="00CC2BA3">
        <w:trPr>
          <w:trHeight w:val="315"/>
        </w:trPr>
        <w:tc>
          <w:tcPr>
            <w:tcW w:w="3159" w:type="dxa"/>
            <w:gridSpan w:val="2"/>
            <w:vMerge/>
            <w:vAlign w:val="center"/>
          </w:tcPr>
          <w:p w14:paraId="09761244" w14:textId="77777777" w:rsidR="000B5139" w:rsidRPr="004252FD" w:rsidRDefault="000B5139" w:rsidP="00CC2BA3">
            <w:pPr>
              <w:spacing w:after="0" w:line="240" w:lineRule="auto"/>
              <w:rPr>
                <w:rFonts w:ascii="Times New Roman" w:hAnsi="Times New Roman"/>
                <w:b/>
                <w:bCs/>
              </w:rPr>
            </w:pPr>
          </w:p>
        </w:tc>
        <w:tc>
          <w:tcPr>
            <w:tcW w:w="9707" w:type="dxa"/>
            <w:tcBorders>
              <w:top w:val="single" w:sz="4" w:space="0" w:color="auto"/>
              <w:bottom w:val="single" w:sz="4" w:space="0" w:color="auto"/>
            </w:tcBorders>
          </w:tcPr>
          <w:p w14:paraId="11A7668A" w14:textId="77777777" w:rsidR="000B5139" w:rsidRPr="004252FD" w:rsidRDefault="000B5139" w:rsidP="00CC2BA3">
            <w:pPr>
              <w:spacing w:after="0" w:line="240" w:lineRule="auto"/>
              <w:rPr>
                <w:rFonts w:ascii="Times New Roman" w:hAnsi="Times New Roman"/>
                <w:b/>
              </w:rPr>
            </w:pPr>
            <w:r w:rsidRPr="004252FD">
              <w:rPr>
                <w:rFonts w:ascii="Times New Roman" w:hAnsi="Times New Roman"/>
                <w:b/>
              </w:rPr>
              <w:t>2</w:t>
            </w:r>
            <w:r w:rsidRPr="004252FD">
              <w:rPr>
                <w:rFonts w:ascii="Times New Roman" w:hAnsi="Times New Roman"/>
              </w:rPr>
              <w:t xml:space="preserve">. </w:t>
            </w:r>
            <w:r w:rsidRPr="004252FD">
              <w:rPr>
                <w:rFonts w:ascii="Times New Roman" w:hAnsi="Times New Roman"/>
                <w:bCs/>
              </w:rPr>
              <w:t xml:space="preserve">Проектирование процессов управления. </w:t>
            </w:r>
            <w:r w:rsidRPr="004252FD">
              <w:rPr>
                <w:rFonts w:ascii="Times New Roman" w:hAnsi="Times New Roman"/>
              </w:rPr>
              <w:t xml:space="preserve"> IDEF- модели и их ограничения.    Описание процесса и последовательности операций каждого процесса систем IDEF</w:t>
            </w:r>
          </w:p>
        </w:tc>
        <w:tc>
          <w:tcPr>
            <w:tcW w:w="1843" w:type="dxa"/>
            <w:vMerge/>
          </w:tcPr>
          <w:p w14:paraId="5E157993" w14:textId="77777777" w:rsidR="000B5139" w:rsidRPr="004252FD" w:rsidRDefault="000B5139" w:rsidP="00CC2BA3">
            <w:pPr>
              <w:spacing w:after="0" w:line="240" w:lineRule="auto"/>
              <w:rPr>
                <w:rFonts w:ascii="Times New Roman" w:hAnsi="Times New Roman"/>
                <w:b/>
              </w:rPr>
            </w:pPr>
          </w:p>
        </w:tc>
      </w:tr>
      <w:tr w:rsidR="000B5139" w:rsidRPr="004252FD" w14:paraId="26E06EEB" w14:textId="77777777" w:rsidTr="00CC2BA3">
        <w:trPr>
          <w:trHeight w:val="356"/>
        </w:trPr>
        <w:tc>
          <w:tcPr>
            <w:tcW w:w="3159" w:type="dxa"/>
            <w:gridSpan w:val="2"/>
            <w:vMerge/>
            <w:vAlign w:val="center"/>
          </w:tcPr>
          <w:p w14:paraId="24085DD2" w14:textId="77777777" w:rsidR="000B5139" w:rsidRPr="004252FD" w:rsidRDefault="000B5139" w:rsidP="00CC2BA3">
            <w:pPr>
              <w:spacing w:after="0" w:line="240" w:lineRule="auto"/>
              <w:rPr>
                <w:rFonts w:ascii="Times New Roman" w:hAnsi="Times New Roman"/>
                <w:b/>
                <w:bCs/>
              </w:rPr>
            </w:pPr>
          </w:p>
        </w:tc>
        <w:tc>
          <w:tcPr>
            <w:tcW w:w="9707" w:type="dxa"/>
            <w:tcBorders>
              <w:top w:val="single" w:sz="4" w:space="0" w:color="auto"/>
              <w:bottom w:val="single" w:sz="4" w:space="0" w:color="auto"/>
            </w:tcBorders>
          </w:tcPr>
          <w:p w14:paraId="7003F4C3" w14:textId="77777777" w:rsidR="000B5139" w:rsidRPr="004252FD" w:rsidRDefault="000B5139" w:rsidP="00CC2BA3">
            <w:pPr>
              <w:autoSpaceDE w:val="0"/>
              <w:autoSpaceDN w:val="0"/>
              <w:adjustRightInd w:val="0"/>
              <w:spacing w:after="0" w:line="240" w:lineRule="auto"/>
              <w:rPr>
                <w:rFonts w:ascii="Times New Roman" w:hAnsi="Times New Roman"/>
                <w:b/>
                <w:color w:val="000000"/>
              </w:rPr>
            </w:pPr>
            <w:r w:rsidRPr="004252FD">
              <w:rPr>
                <w:rFonts w:ascii="Times New Roman" w:hAnsi="Times New Roman"/>
                <w:b/>
                <w:color w:val="000000"/>
              </w:rPr>
              <w:t>3</w:t>
            </w:r>
            <w:r w:rsidRPr="004252FD">
              <w:rPr>
                <w:rFonts w:ascii="Times New Roman" w:hAnsi="Times New Roman"/>
                <w:color w:val="000000"/>
              </w:rPr>
              <w:t>.  Изучение методологии документирования технологического процесса</w:t>
            </w:r>
          </w:p>
        </w:tc>
        <w:tc>
          <w:tcPr>
            <w:tcW w:w="1843" w:type="dxa"/>
            <w:vMerge/>
          </w:tcPr>
          <w:p w14:paraId="62D1D4E0" w14:textId="77777777" w:rsidR="000B5139" w:rsidRPr="004252FD" w:rsidRDefault="000B5139" w:rsidP="00CC2BA3">
            <w:pPr>
              <w:spacing w:after="0" w:line="240" w:lineRule="auto"/>
              <w:rPr>
                <w:rFonts w:ascii="Times New Roman" w:hAnsi="Times New Roman"/>
                <w:b/>
              </w:rPr>
            </w:pPr>
          </w:p>
        </w:tc>
      </w:tr>
      <w:tr w:rsidR="000B5139" w:rsidRPr="004252FD" w14:paraId="3A2ADE20" w14:textId="77777777" w:rsidTr="00CC2BA3">
        <w:trPr>
          <w:trHeight w:val="420"/>
        </w:trPr>
        <w:tc>
          <w:tcPr>
            <w:tcW w:w="3159" w:type="dxa"/>
            <w:gridSpan w:val="2"/>
            <w:vMerge/>
            <w:vAlign w:val="center"/>
          </w:tcPr>
          <w:p w14:paraId="0B0BE32C" w14:textId="77777777" w:rsidR="000B5139" w:rsidRPr="004252FD" w:rsidRDefault="000B5139" w:rsidP="00CC2BA3">
            <w:pPr>
              <w:spacing w:after="0" w:line="240" w:lineRule="auto"/>
              <w:rPr>
                <w:rFonts w:ascii="Times New Roman" w:hAnsi="Times New Roman"/>
                <w:b/>
                <w:bCs/>
              </w:rPr>
            </w:pPr>
          </w:p>
        </w:tc>
        <w:tc>
          <w:tcPr>
            <w:tcW w:w="9707" w:type="dxa"/>
            <w:tcBorders>
              <w:top w:val="single" w:sz="4" w:space="0" w:color="auto"/>
              <w:bottom w:val="single" w:sz="4" w:space="0" w:color="auto"/>
            </w:tcBorders>
          </w:tcPr>
          <w:p w14:paraId="6216D27E" w14:textId="77777777" w:rsidR="000B5139" w:rsidRPr="004252FD" w:rsidRDefault="000B5139" w:rsidP="00CC2BA3">
            <w:pPr>
              <w:spacing w:after="0" w:line="240" w:lineRule="auto"/>
              <w:rPr>
                <w:rFonts w:ascii="Times New Roman" w:hAnsi="Times New Roman"/>
                <w:b/>
              </w:rPr>
            </w:pPr>
            <w:r w:rsidRPr="004252FD">
              <w:rPr>
                <w:rFonts w:ascii="Times New Roman" w:hAnsi="Times New Roman"/>
                <w:b/>
              </w:rPr>
              <w:t>4</w:t>
            </w:r>
            <w:r w:rsidRPr="004252FD">
              <w:rPr>
                <w:rFonts w:ascii="Times New Roman" w:hAnsi="Times New Roman"/>
              </w:rPr>
              <w:t>.</w:t>
            </w:r>
            <w:r w:rsidRPr="004252FD">
              <w:rPr>
                <w:rFonts w:ascii="Times New Roman" w:hAnsi="Times New Roman"/>
                <w:bCs/>
              </w:rPr>
              <w:t xml:space="preserve"> Управление процессами. </w:t>
            </w:r>
            <w:r w:rsidRPr="004252FD">
              <w:rPr>
                <w:rFonts w:ascii="Times New Roman" w:hAnsi="Times New Roman"/>
              </w:rPr>
              <w:t xml:space="preserve">   Управление документацией  и  конструкторскими изменениями. </w:t>
            </w:r>
          </w:p>
        </w:tc>
        <w:tc>
          <w:tcPr>
            <w:tcW w:w="1843" w:type="dxa"/>
            <w:vMerge/>
          </w:tcPr>
          <w:p w14:paraId="20961EDE" w14:textId="77777777" w:rsidR="000B5139" w:rsidRPr="004252FD" w:rsidRDefault="000B5139" w:rsidP="00CC2BA3">
            <w:pPr>
              <w:spacing w:after="0" w:line="240" w:lineRule="auto"/>
              <w:rPr>
                <w:rFonts w:ascii="Times New Roman" w:hAnsi="Times New Roman"/>
                <w:b/>
              </w:rPr>
            </w:pPr>
          </w:p>
        </w:tc>
      </w:tr>
      <w:tr w:rsidR="000B5139" w:rsidRPr="004252FD" w14:paraId="30B286D3" w14:textId="77777777" w:rsidTr="00CC2BA3">
        <w:trPr>
          <w:trHeight w:val="269"/>
        </w:trPr>
        <w:tc>
          <w:tcPr>
            <w:tcW w:w="3159" w:type="dxa"/>
            <w:gridSpan w:val="2"/>
            <w:vMerge/>
            <w:vAlign w:val="center"/>
          </w:tcPr>
          <w:p w14:paraId="1998434D" w14:textId="77777777" w:rsidR="000B5139" w:rsidRPr="004252FD" w:rsidRDefault="000B5139" w:rsidP="00CC2BA3">
            <w:pPr>
              <w:spacing w:after="0" w:line="240" w:lineRule="auto"/>
              <w:rPr>
                <w:rFonts w:ascii="Times New Roman" w:hAnsi="Times New Roman"/>
                <w:b/>
                <w:bCs/>
              </w:rPr>
            </w:pPr>
          </w:p>
        </w:tc>
        <w:tc>
          <w:tcPr>
            <w:tcW w:w="9707" w:type="dxa"/>
            <w:tcBorders>
              <w:top w:val="single" w:sz="4" w:space="0" w:color="auto"/>
              <w:bottom w:val="single" w:sz="4" w:space="0" w:color="auto"/>
            </w:tcBorders>
          </w:tcPr>
          <w:p w14:paraId="015A9401" w14:textId="77777777" w:rsidR="000B5139" w:rsidRPr="004252FD" w:rsidRDefault="000B5139" w:rsidP="00CC2BA3">
            <w:pPr>
              <w:spacing w:after="0" w:line="240" w:lineRule="auto"/>
              <w:rPr>
                <w:rFonts w:ascii="Times New Roman" w:hAnsi="Times New Roman"/>
                <w:b/>
              </w:rPr>
            </w:pPr>
            <w:r w:rsidRPr="004252FD">
              <w:rPr>
                <w:rFonts w:ascii="Times New Roman" w:hAnsi="Times New Roman"/>
                <w:b/>
              </w:rPr>
              <w:t>5.</w:t>
            </w:r>
            <w:r w:rsidRPr="004252FD">
              <w:rPr>
                <w:rFonts w:ascii="Times New Roman" w:hAnsi="Times New Roman"/>
              </w:rPr>
              <w:t xml:space="preserve">  Управление ресурсами.  Изучение, проверки и подтверждение процессов.</w:t>
            </w:r>
          </w:p>
        </w:tc>
        <w:tc>
          <w:tcPr>
            <w:tcW w:w="1843" w:type="dxa"/>
            <w:vMerge/>
          </w:tcPr>
          <w:p w14:paraId="0AEC923B" w14:textId="77777777" w:rsidR="000B5139" w:rsidRPr="004252FD" w:rsidRDefault="000B5139" w:rsidP="00CC2BA3">
            <w:pPr>
              <w:autoSpaceDE w:val="0"/>
              <w:autoSpaceDN w:val="0"/>
              <w:adjustRightInd w:val="0"/>
              <w:spacing w:after="0" w:line="240" w:lineRule="auto"/>
              <w:rPr>
                <w:rFonts w:ascii="Times New Roman" w:hAnsi="Times New Roman"/>
                <w:b/>
                <w:color w:val="000000"/>
              </w:rPr>
            </w:pPr>
          </w:p>
        </w:tc>
      </w:tr>
      <w:tr w:rsidR="000B5139" w:rsidRPr="004252FD" w14:paraId="01CEFD9D" w14:textId="77777777" w:rsidTr="00CC2BA3">
        <w:trPr>
          <w:trHeight w:val="318"/>
        </w:trPr>
        <w:tc>
          <w:tcPr>
            <w:tcW w:w="3159" w:type="dxa"/>
            <w:gridSpan w:val="2"/>
            <w:vMerge/>
            <w:vAlign w:val="center"/>
          </w:tcPr>
          <w:p w14:paraId="4BEB2421" w14:textId="77777777" w:rsidR="000B5139" w:rsidRPr="004252FD" w:rsidRDefault="000B5139" w:rsidP="00CC2BA3">
            <w:pPr>
              <w:spacing w:after="0" w:line="240" w:lineRule="auto"/>
              <w:rPr>
                <w:rFonts w:ascii="Times New Roman" w:hAnsi="Times New Roman"/>
                <w:b/>
                <w:bCs/>
              </w:rPr>
            </w:pPr>
          </w:p>
        </w:tc>
        <w:tc>
          <w:tcPr>
            <w:tcW w:w="9707" w:type="dxa"/>
            <w:tcBorders>
              <w:top w:val="single" w:sz="4" w:space="0" w:color="auto"/>
              <w:bottom w:val="single" w:sz="4" w:space="0" w:color="auto"/>
            </w:tcBorders>
          </w:tcPr>
          <w:p w14:paraId="16D5F586" w14:textId="40F56F34" w:rsidR="000B5139" w:rsidRPr="004252FD" w:rsidRDefault="000B5139" w:rsidP="00CC2BA3">
            <w:pPr>
              <w:spacing w:after="0" w:line="240" w:lineRule="auto"/>
              <w:rPr>
                <w:rFonts w:ascii="Times New Roman" w:hAnsi="Times New Roman"/>
                <w:b/>
              </w:rPr>
            </w:pPr>
            <w:r w:rsidRPr="004252FD">
              <w:rPr>
                <w:rFonts w:ascii="Times New Roman" w:hAnsi="Times New Roman"/>
                <w:b/>
              </w:rPr>
              <w:t>6</w:t>
            </w:r>
            <w:r w:rsidRPr="004252FD">
              <w:rPr>
                <w:rFonts w:ascii="Times New Roman" w:hAnsi="Times New Roman"/>
              </w:rPr>
              <w:t xml:space="preserve">.  Способы управления поставками.  Виды управления поставками. </w:t>
            </w:r>
            <w:r w:rsidRPr="004252FD">
              <w:rPr>
                <w:rFonts w:ascii="Times New Roman" w:hAnsi="Times New Roman"/>
                <w:bCs/>
              </w:rPr>
              <w:t xml:space="preserve"> Способы контроля процесса. </w:t>
            </w:r>
            <w:r w:rsidRPr="004252FD">
              <w:rPr>
                <w:rFonts w:ascii="Times New Roman" w:hAnsi="Times New Roman"/>
              </w:rPr>
              <w:t xml:space="preserve"> Оценка систем управления качества</w:t>
            </w:r>
          </w:p>
        </w:tc>
        <w:tc>
          <w:tcPr>
            <w:tcW w:w="1843" w:type="dxa"/>
            <w:vMerge/>
          </w:tcPr>
          <w:p w14:paraId="2938C449" w14:textId="77777777" w:rsidR="000B5139" w:rsidRPr="004252FD" w:rsidRDefault="000B5139" w:rsidP="00CC2BA3">
            <w:pPr>
              <w:spacing w:after="0" w:line="240" w:lineRule="auto"/>
              <w:rPr>
                <w:rFonts w:ascii="Times New Roman" w:hAnsi="Times New Roman"/>
                <w:b/>
              </w:rPr>
            </w:pPr>
          </w:p>
        </w:tc>
      </w:tr>
      <w:tr w:rsidR="000B5139" w:rsidRPr="004252FD" w14:paraId="3D530A6A" w14:textId="77777777" w:rsidTr="00CC2BA3">
        <w:trPr>
          <w:trHeight w:val="318"/>
        </w:trPr>
        <w:tc>
          <w:tcPr>
            <w:tcW w:w="3159" w:type="dxa"/>
            <w:gridSpan w:val="2"/>
            <w:vMerge/>
            <w:vAlign w:val="center"/>
          </w:tcPr>
          <w:p w14:paraId="7CE42262" w14:textId="77777777" w:rsidR="000B5139" w:rsidRPr="004252FD" w:rsidRDefault="000B5139" w:rsidP="00CC2BA3">
            <w:pPr>
              <w:spacing w:after="0" w:line="240" w:lineRule="auto"/>
              <w:rPr>
                <w:rFonts w:ascii="Times New Roman" w:hAnsi="Times New Roman"/>
                <w:b/>
                <w:bCs/>
              </w:rPr>
            </w:pPr>
          </w:p>
        </w:tc>
        <w:tc>
          <w:tcPr>
            <w:tcW w:w="9707" w:type="dxa"/>
            <w:tcBorders>
              <w:top w:val="single" w:sz="4" w:space="0" w:color="auto"/>
              <w:bottom w:val="single" w:sz="4" w:space="0" w:color="auto"/>
            </w:tcBorders>
          </w:tcPr>
          <w:p w14:paraId="57080C34" w14:textId="77777777" w:rsidR="000B5139" w:rsidRPr="004252FD" w:rsidRDefault="000B5139" w:rsidP="00CC2BA3">
            <w:pPr>
              <w:spacing w:after="0" w:line="240" w:lineRule="auto"/>
              <w:rPr>
                <w:rFonts w:ascii="Times New Roman" w:hAnsi="Times New Roman"/>
                <w:b/>
              </w:rPr>
            </w:pPr>
            <w:r w:rsidRPr="004252FD">
              <w:rPr>
                <w:rFonts w:ascii="Times New Roman" w:hAnsi="Times New Roman"/>
                <w:b/>
              </w:rPr>
              <w:t>7</w:t>
            </w:r>
            <w:r w:rsidRPr="004252FD">
              <w:rPr>
                <w:rFonts w:ascii="Times New Roman" w:hAnsi="Times New Roman"/>
              </w:rPr>
              <w:t xml:space="preserve">. </w:t>
            </w:r>
            <w:r w:rsidRPr="004252FD">
              <w:rPr>
                <w:rFonts w:ascii="Times New Roman" w:hAnsi="Times New Roman"/>
                <w:shd w:val="clear" w:color="auto" w:fill="FFFFFF"/>
              </w:rPr>
              <w:t>Современная концепция управления качеством TQM</w:t>
            </w:r>
          </w:p>
        </w:tc>
        <w:tc>
          <w:tcPr>
            <w:tcW w:w="1843" w:type="dxa"/>
            <w:vMerge/>
          </w:tcPr>
          <w:p w14:paraId="6AC9085F" w14:textId="77777777" w:rsidR="000B5139" w:rsidRPr="004252FD" w:rsidRDefault="000B5139" w:rsidP="00CC2BA3">
            <w:pPr>
              <w:spacing w:after="0" w:line="240" w:lineRule="auto"/>
              <w:rPr>
                <w:rFonts w:ascii="Times New Roman" w:hAnsi="Times New Roman"/>
                <w:b/>
              </w:rPr>
            </w:pPr>
          </w:p>
        </w:tc>
      </w:tr>
      <w:tr w:rsidR="000B5139" w:rsidRPr="004252FD" w14:paraId="28D39E96" w14:textId="77777777" w:rsidTr="00CC2BA3">
        <w:trPr>
          <w:trHeight w:val="318"/>
        </w:trPr>
        <w:tc>
          <w:tcPr>
            <w:tcW w:w="3159" w:type="dxa"/>
            <w:gridSpan w:val="2"/>
            <w:vMerge/>
            <w:vAlign w:val="center"/>
          </w:tcPr>
          <w:p w14:paraId="35C35F8C" w14:textId="77777777" w:rsidR="000B5139" w:rsidRPr="004252FD" w:rsidRDefault="000B5139" w:rsidP="00CC2BA3">
            <w:pPr>
              <w:spacing w:after="0" w:line="240" w:lineRule="auto"/>
              <w:rPr>
                <w:rFonts w:ascii="Times New Roman" w:hAnsi="Times New Roman"/>
                <w:b/>
                <w:bCs/>
              </w:rPr>
            </w:pPr>
          </w:p>
        </w:tc>
        <w:tc>
          <w:tcPr>
            <w:tcW w:w="9707" w:type="dxa"/>
            <w:tcBorders>
              <w:top w:val="single" w:sz="4" w:space="0" w:color="auto"/>
              <w:bottom w:val="single" w:sz="4" w:space="0" w:color="auto"/>
            </w:tcBorders>
          </w:tcPr>
          <w:p w14:paraId="23354BF0" w14:textId="77777777" w:rsidR="000B5139" w:rsidRPr="004252FD" w:rsidRDefault="000B5139" w:rsidP="00CC2BA3">
            <w:pPr>
              <w:spacing w:after="0" w:line="240" w:lineRule="auto"/>
              <w:rPr>
                <w:rFonts w:ascii="Times New Roman" w:hAnsi="Times New Roman"/>
                <w:b/>
              </w:rPr>
            </w:pPr>
            <w:r w:rsidRPr="004252FD">
              <w:rPr>
                <w:rFonts w:ascii="Times New Roman" w:hAnsi="Times New Roman"/>
                <w:b/>
              </w:rPr>
              <w:t>8.</w:t>
            </w:r>
            <w:r w:rsidRPr="004252FD">
              <w:rPr>
                <w:rFonts w:ascii="Times New Roman" w:hAnsi="Times New Roman"/>
              </w:rPr>
              <w:t>Особенности проектирования систем управления качеством продукции</w:t>
            </w:r>
          </w:p>
        </w:tc>
        <w:tc>
          <w:tcPr>
            <w:tcW w:w="1843" w:type="dxa"/>
            <w:vMerge/>
          </w:tcPr>
          <w:p w14:paraId="4EAEF401" w14:textId="77777777" w:rsidR="000B5139" w:rsidRPr="004252FD" w:rsidRDefault="000B5139" w:rsidP="00CC2BA3">
            <w:pPr>
              <w:spacing w:after="0" w:line="240" w:lineRule="auto"/>
              <w:rPr>
                <w:rFonts w:ascii="Times New Roman" w:hAnsi="Times New Roman"/>
                <w:b/>
              </w:rPr>
            </w:pPr>
          </w:p>
        </w:tc>
      </w:tr>
      <w:tr w:rsidR="000B5139" w:rsidRPr="004252FD" w14:paraId="2B8F307A" w14:textId="77777777" w:rsidTr="00CC2BA3">
        <w:trPr>
          <w:trHeight w:val="318"/>
        </w:trPr>
        <w:tc>
          <w:tcPr>
            <w:tcW w:w="3159" w:type="dxa"/>
            <w:gridSpan w:val="2"/>
            <w:vMerge/>
            <w:vAlign w:val="center"/>
          </w:tcPr>
          <w:p w14:paraId="59779A43" w14:textId="77777777" w:rsidR="000B5139" w:rsidRPr="004252FD" w:rsidRDefault="000B5139" w:rsidP="00CC2BA3">
            <w:pPr>
              <w:spacing w:after="0" w:line="240" w:lineRule="auto"/>
              <w:rPr>
                <w:rFonts w:ascii="Times New Roman" w:hAnsi="Times New Roman"/>
                <w:b/>
                <w:bCs/>
              </w:rPr>
            </w:pPr>
          </w:p>
        </w:tc>
        <w:tc>
          <w:tcPr>
            <w:tcW w:w="9707" w:type="dxa"/>
            <w:tcBorders>
              <w:top w:val="single" w:sz="4" w:space="0" w:color="auto"/>
              <w:bottom w:val="single" w:sz="4" w:space="0" w:color="auto"/>
            </w:tcBorders>
          </w:tcPr>
          <w:p w14:paraId="5C65D7E7" w14:textId="77777777" w:rsidR="000B5139" w:rsidRPr="004252FD" w:rsidRDefault="000B5139" w:rsidP="00CC2BA3">
            <w:pPr>
              <w:spacing w:after="0" w:line="240" w:lineRule="auto"/>
              <w:rPr>
                <w:rFonts w:ascii="Times New Roman" w:hAnsi="Times New Roman"/>
                <w:b/>
              </w:rPr>
            </w:pPr>
            <w:r w:rsidRPr="004252FD">
              <w:rPr>
                <w:rFonts w:ascii="Times New Roman" w:hAnsi="Times New Roman"/>
                <w:b/>
              </w:rPr>
              <w:t>9.</w:t>
            </w:r>
            <w:r w:rsidRPr="004252FD">
              <w:rPr>
                <w:rFonts w:ascii="Times New Roman" w:hAnsi="Times New Roman"/>
              </w:rPr>
              <w:t>О</w:t>
            </w:r>
            <w:r w:rsidRPr="004252FD">
              <w:rPr>
                <w:rFonts w:ascii="Times New Roman" w:hAnsi="Times New Roman"/>
                <w:shd w:val="clear" w:color="auto" w:fill="FFFFFF"/>
              </w:rPr>
              <w:t>сновные критерии анализа работы системы качества</w:t>
            </w:r>
          </w:p>
        </w:tc>
        <w:tc>
          <w:tcPr>
            <w:tcW w:w="1843" w:type="dxa"/>
            <w:vMerge/>
          </w:tcPr>
          <w:p w14:paraId="4A189168" w14:textId="77777777" w:rsidR="000B5139" w:rsidRPr="004252FD" w:rsidRDefault="000B5139" w:rsidP="00CC2BA3">
            <w:pPr>
              <w:spacing w:after="0" w:line="240" w:lineRule="auto"/>
              <w:rPr>
                <w:rFonts w:ascii="Times New Roman" w:hAnsi="Times New Roman"/>
                <w:b/>
              </w:rPr>
            </w:pPr>
          </w:p>
        </w:tc>
      </w:tr>
      <w:tr w:rsidR="000B5139" w:rsidRPr="004252FD" w14:paraId="6C8D964A" w14:textId="77777777" w:rsidTr="00CC2BA3">
        <w:trPr>
          <w:trHeight w:val="318"/>
        </w:trPr>
        <w:tc>
          <w:tcPr>
            <w:tcW w:w="3159" w:type="dxa"/>
            <w:gridSpan w:val="2"/>
            <w:vMerge/>
            <w:vAlign w:val="center"/>
          </w:tcPr>
          <w:p w14:paraId="2F438F2A" w14:textId="77777777" w:rsidR="000B5139" w:rsidRPr="004252FD" w:rsidRDefault="000B5139" w:rsidP="00CC2BA3">
            <w:pPr>
              <w:spacing w:after="0" w:line="240" w:lineRule="auto"/>
              <w:rPr>
                <w:rFonts w:ascii="Times New Roman" w:hAnsi="Times New Roman"/>
                <w:b/>
                <w:bCs/>
              </w:rPr>
            </w:pPr>
          </w:p>
        </w:tc>
        <w:tc>
          <w:tcPr>
            <w:tcW w:w="9707" w:type="dxa"/>
            <w:tcBorders>
              <w:top w:val="single" w:sz="4" w:space="0" w:color="auto"/>
              <w:bottom w:val="single" w:sz="4" w:space="0" w:color="auto"/>
            </w:tcBorders>
          </w:tcPr>
          <w:p w14:paraId="4DD805BD" w14:textId="77777777" w:rsidR="000B5139" w:rsidRPr="004252FD" w:rsidRDefault="000B5139" w:rsidP="00CC2BA3">
            <w:pPr>
              <w:spacing w:after="0" w:line="240" w:lineRule="auto"/>
              <w:rPr>
                <w:rFonts w:ascii="Times New Roman" w:hAnsi="Times New Roman"/>
                <w:b/>
              </w:rPr>
            </w:pPr>
            <w:r w:rsidRPr="004252FD">
              <w:rPr>
                <w:rFonts w:ascii="Times New Roman" w:hAnsi="Times New Roman"/>
                <w:b/>
              </w:rPr>
              <w:t>10</w:t>
            </w:r>
            <w:r w:rsidRPr="004252FD">
              <w:rPr>
                <w:rFonts w:ascii="Times New Roman" w:hAnsi="Times New Roman"/>
              </w:rPr>
              <w:t>. Принципы функционирования системы качества</w:t>
            </w:r>
          </w:p>
        </w:tc>
        <w:tc>
          <w:tcPr>
            <w:tcW w:w="1843" w:type="dxa"/>
            <w:vMerge/>
          </w:tcPr>
          <w:p w14:paraId="73610870" w14:textId="77777777" w:rsidR="000B5139" w:rsidRPr="004252FD" w:rsidRDefault="000B5139" w:rsidP="00CC2BA3">
            <w:pPr>
              <w:spacing w:after="0" w:line="240" w:lineRule="auto"/>
              <w:rPr>
                <w:rFonts w:ascii="Times New Roman" w:hAnsi="Times New Roman"/>
                <w:b/>
              </w:rPr>
            </w:pPr>
          </w:p>
        </w:tc>
      </w:tr>
      <w:tr w:rsidR="000B5139" w:rsidRPr="004252FD" w14:paraId="6DE936BC" w14:textId="77777777" w:rsidTr="00CC2BA3">
        <w:trPr>
          <w:trHeight w:val="318"/>
        </w:trPr>
        <w:tc>
          <w:tcPr>
            <w:tcW w:w="3159" w:type="dxa"/>
            <w:gridSpan w:val="2"/>
            <w:vMerge/>
            <w:vAlign w:val="center"/>
          </w:tcPr>
          <w:p w14:paraId="0ECB7A6A" w14:textId="77777777" w:rsidR="000B5139" w:rsidRPr="004252FD" w:rsidRDefault="000B5139" w:rsidP="00CC2BA3">
            <w:pPr>
              <w:spacing w:after="0" w:line="240" w:lineRule="auto"/>
              <w:rPr>
                <w:rFonts w:ascii="Times New Roman" w:hAnsi="Times New Roman"/>
                <w:b/>
                <w:bCs/>
              </w:rPr>
            </w:pPr>
          </w:p>
        </w:tc>
        <w:tc>
          <w:tcPr>
            <w:tcW w:w="9707" w:type="dxa"/>
            <w:tcBorders>
              <w:top w:val="single" w:sz="4" w:space="0" w:color="auto"/>
              <w:bottom w:val="single" w:sz="4" w:space="0" w:color="auto"/>
            </w:tcBorders>
          </w:tcPr>
          <w:p w14:paraId="2F23ECC8" w14:textId="77777777" w:rsidR="000B5139" w:rsidRPr="004252FD" w:rsidRDefault="000B5139" w:rsidP="00CC2BA3">
            <w:pPr>
              <w:spacing w:after="0" w:line="240" w:lineRule="auto"/>
              <w:rPr>
                <w:rFonts w:ascii="Times New Roman" w:hAnsi="Times New Roman"/>
                <w:b/>
              </w:rPr>
            </w:pPr>
            <w:r w:rsidRPr="004252FD">
              <w:rPr>
                <w:rFonts w:ascii="Times New Roman" w:hAnsi="Times New Roman"/>
                <w:b/>
              </w:rPr>
              <w:t>11.</w:t>
            </w:r>
            <w:r w:rsidRPr="004252FD">
              <w:rPr>
                <w:rFonts w:ascii="Times New Roman" w:hAnsi="Times New Roman"/>
              </w:rPr>
              <w:t>Основные требования к средствам контроля</w:t>
            </w:r>
          </w:p>
        </w:tc>
        <w:tc>
          <w:tcPr>
            <w:tcW w:w="1843" w:type="dxa"/>
            <w:vMerge/>
          </w:tcPr>
          <w:p w14:paraId="103F77F2" w14:textId="77777777" w:rsidR="000B5139" w:rsidRPr="004252FD" w:rsidRDefault="000B5139" w:rsidP="00CC2BA3">
            <w:pPr>
              <w:spacing w:after="0" w:line="240" w:lineRule="auto"/>
              <w:rPr>
                <w:rFonts w:ascii="Times New Roman" w:hAnsi="Times New Roman"/>
                <w:b/>
              </w:rPr>
            </w:pPr>
          </w:p>
        </w:tc>
      </w:tr>
      <w:tr w:rsidR="000B5139" w:rsidRPr="004252FD" w14:paraId="0DED79BE" w14:textId="77777777" w:rsidTr="00CC2BA3">
        <w:trPr>
          <w:trHeight w:val="318"/>
        </w:trPr>
        <w:tc>
          <w:tcPr>
            <w:tcW w:w="3159" w:type="dxa"/>
            <w:gridSpan w:val="2"/>
            <w:vMerge/>
            <w:vAlign w:val="center"/>
          </w:tcPr>
          <w:p w14:paraId="26E5B080" w14:textId="77777777" w:rsidR="000B5139" w:rsidRPr="004252FD" w:rsidRDefault="000B5139" w:rsidP="00CC2BA3">
            <w:pPr>
              <w:spacing w:after="0" w:line="240" w:lineRule="auto"/>
              <w:rPr>
                <w:rFonts w:ascii="Times New Roman" w:hAnsi="Times New Roman"/>
                <w:b/>
                <w:bCs/>
              </w:rPr>
            </w:pPr>
          </w:p>
        </w:tc>
        <w:tc>
          <w:tcPr>
            <w:tcW w:w="9707" w:type="dxa"/>
            <w:tcBorders>
              <w:top w:val="single" w:sz="4" w:space="0" w:color="auto"/>
              <w:bottom w:val="single" w:sz="4" w:space="0" w:color="auto"/>
            </w:tcBorders>
          </w:tcPr>
          <w:p w14:paraId="54B0EF0C" w14:textId="77777777" w:rsidR="000B5139" w:rsidRPr="004252FD" w:rsidRDefault="000B5139" w:rsidP="00CC2BA3">
            <w:pPr>
              <w:spacing w:after="0" w:line="240" w:lineRule="auto"/>
              <w:rPr>
                <w:rFonts w:ascii="Times New Roman" w:hAnsi="Times New Roman"/>
                <w:b/>
              </w:rPr>
            </w:pPr>
            <w:r w:rsidRPr="004252FD">
              <w:rPr>
                <w:rFonts w:ascii="Times New Roman" w:hAnsi="Times New Roman"/>
                <w:b/>
              </w:rPr>
              <w:t>12</w:t>
            </w:r>
            <w:r w:rsidRPr="004252FD">
              <w:rPr>
                <w:rFonts w:ascii="Times New Roman" w:hAnsi="Times New Roman"/>
              </w:rPr>
              <w:t>.Разработка методики контроля</w:t>
            </w:r>
          </w:p>
        </w:tc>
        <w:tc>
          <w:tcPr>
            <w:tcW w:w="1843" w:type="dxa"/>
            <w:vMerge/>
          </w:tcPr>
          <w:p w14:paraId="22CF8351" w14:textId="77777777" w:rsidR="000B5139" w:rsidRPr="004252FD" w:rsidRDefault="000B5139" w:rsidP="00CC2BA3">
            <w:pPr>
              <w:spacing w:after="0" w:line="240" w:lineRule="auto"/>
              <w:rPr>
                <w:rFonts w:ascii="Times New Roman" w:hAnsi="Times New Roman"/>
                <w:b/>
              </w:rPr>
            </w:pPr>
          </w:p>
        </w:tc>
      </w:tr>
      <w:tr w:rsidR="000B5139" w:rsidRPr="004252FD" w14:paraId="7607E596" w14:textId="77777777" w:rsidTr="00CC2BA3">
        <w:trPr>
          <w:trHeight w:val="318"/>
        </w:trPr>
        <w:tc>
          <w:tcPr>
            <w:tcW w:w="3159" w:type="dxa"/>
            <w:gridSpan w:val="2"/>
            <w:vMerge/>
            <w:vAlign w:val="center"/>
          </w:tcPr>
          <w:p w14:paraId="6A643427" w14:textId="77777777" w:rsidR="000B5139" w:rsidRPr="004252FD" w:rsidRDefault="000B5139" w:rsidP="00CC2BA3">
            <w:pPr>
              <w:spacing w:after="0" w:line="240" w:lineRule="auto"/>
              <w:rPr>
                <w:rFonts w:ascii="Times New Roman" w:hAnsi="Times New Roman"/>
                <w:b/>
                <w:bCs/>
              </w:rPr>
            </w:pPr>
          </w:p>
        </w:tc>
        <w:tc>
          <w:tcPr>
            <w:tcW w:w="9707" w:type="dxa"/>
            <w:tcBorders>
              <w:top w:val="single" w:sz="4" w:space="0" w:color="auto"/>
              <w:bottom w:val="single" w:sz="4" w:space="0" w:color="auto"/>
            </w:tcBorders>
          </w:tcPr>
          <w:p w14:paraId="2131BCF9" w14:textId="77777777" w:rsidR="000B5139" w:rsidRPr="004252FD" w:rsidRDefault="000B5139" w:rsidP="00CC2BA3">
            <w:pPr>
              <w:spacing w:after="0" w:line="240" w:lineRule="auto"/>
              <w:rPr>
                <w:rFonts w:ascii="Times New Roman" w:hAnsi="Times New Roman"/>
                <w:b/>
              </w:rPr>
            </w:pPr>
            <w:r w:rsidRPr="004252FD">
              <w:rPr>
                <w:rFonts w:ascii="Times New Roman" w:hAnsi="Times New Roman"/>
                <w:b/>
              </w:rPr>
              <w:t>13.</w:t>
            </w:r>
            <w:r w:rsidRPr="004252FD">
              <w:rPr>
                <w:rFonts w:ascii="Times New Roman" w:hAnsi="Times New Roman"/>
                <w:bCs/>
              </w:rPr>
              <w:t>Способы контроля процесса</w:t>
            </w:r>
          </w:p>
        </w:tc>
        <w:tc>
          <w:tcPr>
            <w:tcW w:w="1843" w:type="dxa"/>
            <w:vMerge/>
          </w:tcPr>
          <w:p w14:paraId="0C2B5927" w14:textId="77777777" w:rsidR="000B5139" w:rsidRPr="004252FD" w:rsidRDefault="000B5139" w:rsidP="00CC2BA3">
            <w:pPr>
              <w:spacing w:after="0" w:line="240" w:lineRule="auto"/>
              <w:rPr>
                <w:rFonts w:ascii="Times New Roman" w:hAnsi="Times New Roman"/>
                <w:b/>
              </w:rPr>
            </w:pPr>
          </w:p>
        </w:tc>
      </w:tr>
      <w:tr w:rsidR="000B5139" w:rsidRPr="004252FD" w14:paraId="3CBC9EC2" w14:textId="77777777" w:rsidTr="00CC2BA3">
        <w:trPr>
          <w:trHeight w:val="318"/>
        </w:trPr>
        <w:tc>
          <w:tcPr>
            <w:tcW w:w="3159" w:type="dxa"/>
            <w:gridSpan w:val="2"/>
            <w:vMerge/>
            <w:vAlign w:val="center"/>
          </w:tcPr>
          <w:p w14:paraId="27FFA314" w14:textId="77777777" w:rsidR="000B5139" w:rsidRPr="004252FD" w:rsidRDefault="000B5139" w:rsidP="00CC2BA3">
            <w:pPr>
              <w:spacing w:after="0" w:line="240" w:lineRule="auto"/>
              <w:rPr>
                <w:rFonts w:ascii="Times New Roman" w:hAnsi="Times New Roman"/>
                <w:b/>
                <w:bCs/>
              </w:rPr>
            </w:pPr>
          </w:p>
        </w:tc>
        <w:tc>
          <w:tcPr>
            <w:tcW w:w="9707" w:type="dxa"/>
            <w:tcBorders>
              <w:top w:val="single" w:sz="4" w:space="0" w:color="auto"/>
              <w:bottom w:val="single" w:sz="4" w:space="0" w:color="auto"/>
            </w:tcBorders>
          </w:tcPr>
          <w:p w14:paraId="15200C36" w14:textId="1D48C9D4" w:rsidR="000B5139" w:rsidRPr="004252FD" w:rsidRDefault="000B5139" w:rsidP="00CC2BA3">
            <w:pPr>
              <w:spacing w:after="0" w:line="240" w:lineRule="auto"/>
              <w:rPr>
                <w:rFonts w:ascii="Times New Roman" w:hAnsi="Times New Roman"/>
                <w:b/>
              </w:rPr>
            </w:pPr>
            <w:r w:rsidRPr="004252FD">
              <w:rPr>
                <w:rFonts w:ascii="Times New Roman" w:hAnsi="Times New Roman"/>
                <w:b/>
              </w:rPr>
              <w:t xml:space="preserve">14. </w:t>
            </w:r>
            <w:r w:rsidR="00DC0BB6" w:rsidRPr="004252FD">
              <w:rPr>
                <w:rFonts w:ascii="Times New Roman" w:hAnsi="Times New Roman"/>
              </w:rPr>
              <w:t xml:space="preserve"> </w:t>
            </w:r>
            <w:r w:rsidR="00DC0BB6" w:rsidRPr="004252FD">
              <w:rPr>
                <w:rFonts w:ascii="Times New Roman" w:hAnsi="Times New Roman"/>
              </w:rPr>
              <w:t>Методология 8D нахождения причины несоответствий продукции.</w:t>
            </w:r>
          </w:p>
        </w:tc>
        <w:tc>
          <w:tcPr>
            <w:tcW w:w="1843" w:type="dxa"/>
            <w:vMerge/>
          </w:tcPr>
          <w:p w14:paraId="09813436" w14:textId="77777777" w:rsidR="000B5139" w:rsidRPr="004252FD" w:rsidRDefault="000B5139" w:rsidP="00CC2BA3">
            <w:pPr>
              <w:spacing w:after="0" w:line="240" w:lineRule="auto"/>
              <w:rPr>
                <w:rFonts w:ascii="Times New Roman" w:hAnsi="Times New Roman"/>
                <w:b/>
              </w:rPr>
            </w:pPr>
          </w:p>
        </w:tc>
      </w:tr>
      <w:tr w:rsidR="000B5139" w:rsidRPr="004252FD" w14:paraId="2ADA82DA" w14:textId="77777777" w:rsidTr="00CC2BA3">
        <w:trPr>
          <w:trHeight w:val="318"/>
        </w:trPr>
        <w:tc>
          <w:tcPr>
            <w:tcW w:w="3159" w:type="dxa"/>
            <w:gridSpan w:val="2"/>
            <w:vMerge/>
            <w:vAlign w:val="center"/>
          </w:tcPr>
          <w:p w14:paraId="2B235996" w14:textId="77777777" w:rsidR="000B5139" w:rsidRPr="004252FD" w:rsidRDefault="000B5139" w:rsidP="00CC2BA3">
            <w:pPr>
              <w:spacing w:after="0" w:line="240" w:lineRule="auto"/>
              <w:rPr>
                <w:rFonts w:ascii="Times New Roman" w:hAnsi="Times New Roman"/>
                <w:b/>
                <w:bCs/>
              </w:rPr>
            </w:pPr>
          </w:p>
        </w:tc>
        <w:tc>
          <w:tcPr>
            <w:tcW w:w="9707" w:type="dxa"/>
            <w:tcBorders>
              <w:top w:val="single" w:sz="4" w:space="0" w:color="auto"/>
              <w:bottom w:val="single" w:sz="4" w:space="0" w:color="auto"/>
            </w:tcBorders>
          </w:tcPr>
          <w:p w14:paraId="0630928F" w14:textId="77777777" w:rsidR="000B5139" w:rsidRPr="004252FD" w:rsidRDefault="000B5139" w:rsidP="00CC2BA3">
            <w:pPr>
              <w:spacing w:after="0" w:line="240" w:lineRule="auto"/>
              <w:rPr>
                <w:rFonts w:ascii="Times New Roman" w:hAnsi="Times New Roman"/>
                <w:b/>
              </w:rPr>
            </w:pPr>
            <w:r w:rsidRPr="004252FD">
              <w:rPr>
                <w:rFonts w:ascii="Times New Roman" w:hAnsi="Times New Roman"/>
                <w:b/>
              </w:rPr>
              <w:t>15.</w:t>
            </w:r>
            <w:r w:rsidRPr="004252FD">
              <w:rPr>
                <w:rFonts w:ascii="Times New Roman" w:hAnsi="Times New Roman"/>
              </w:rPr>
              <w:t xml:space="preserve">Оценка систем управления качества </w:t>
            </w:r>
          </w:p>
        </w:tc>
        <w:tc>
          <w:tcPr>
            <w:tcW w:w="1843" w:type="dxa"/>
            <w:vMerge/>
          </w:tcPr>
          <w:p w14:paraId="10731ADE" w14:textId="77777777" w:rsidR="000B5139" w:rsidRPr="004252FD" w:rsidRDefault="000B5139" w:rsidP="00CC2BA3">
            <w:pPr>
              <w:spacing w:after="0" w:line="240" w:lineRule="auto"/>
              <w:rPr>
                <w:rFonts w:ascii="Times New Roman" w:hAnsi="Times New Roman"/>
                <w:b/>
              </w:rPr>
            </w:pPr>
          </w:p>
        </w:tc>
      </w:tr>
      <w:tr w:rsidR="000B5139" w:rsidRPr="004252FD" w14:paraId="5CAD7297" w14:textId="77777777" w:rsidTr="00CC2BA3">
        <w:trPr>
          <w:trHeight w:val="268"/>
        </w:trPr>
        <w:tc>
          <w:tcPr>
            <w:tcW w:w="3159" w:type="dxa"/>
            <w:gridSpan w:val="2"/>
            <w:vMerge/>
            <w:vAlign w:val="center"/>
          </w:tcPr>
          <w:p w14:paraId="1BDAB49F" w14:textId="77777777" w:rsidR="000B5139" w:rsidRPr="004252FD" w:rsidRDefault="000B5139" w:rsidP="00CC2BA3">
            <w:pPr>
              <w:spacing w:after="0" w:line="240" w:lineRule="auto"/>
              <w:rPr>
                <w:rFonts w:ascii="Times New Roman" w:hAnsi="Times New Roman"/>
                <w:b/>
                <w:bCs/>
              </w:rPr>
            </w:pPr>
          </w:p>
        </w:tc>
        <w:tc>
          <w:tcPr>
            <w:tcW w:w="9707" w:type="dxa"/>
            <w:tcBorders>
              <w:top w:val="single" w:sz="4" w:space="0" w:color="auto"/>
              <w:bottom w:val="single" w:sz="4" w:space="0" w:color="auto"/>
            </w:tcBorders>
          </w:tcPr>
          <w:p w14:paraId="304FFFEB" w14:textId="77777777" w:rsidR="000B5139" w:rsidRPr="004252FD" w:rsidRDefault="000B5139" w:rsidP="00CC2BA3">
            <w:pPr>
              <w:spacing w:after="0" w:line="240" w:lineRule="auto"/>
              <w:rPr>
                <w:rFonts w:ascii="Times New Roman" w:hAnsi="Times New Roman"/>
              </w:rPr>
            </w:pPr>
            <w:r w:rsidRPr="004252FD">
              <w:rPr>
                <w:rFonts w:ascii="Times New Roman" w:hAnsi="Times New Roman"/>
                <w:b/>
              </w:rPr>
              <w:t>Тематика практических занятий</w:t>
            </w:r>
          </w:p>
        </w:tc>
        <w:tc>
          <w:tcPr>
            <w:tcW w:w="1843" w:type="dxa"/>
            <w:tcBorders>
              <w:top w:val="single" w:sz="4" w:space="0" w:color="auto"/>
              <w:bottom w:val="single" w:sz="4" w:space="0" w:color="auto"/>
            </w:tcBorders>
          </w:tcPr>
          <w:p w14:paraId="0819B124" w14:textId="77777777" w:rsidR="000B5139" w:rsidRPr="004252FD" w:rsidRDefault="000B5139" w:rsidP="00CC2BA3">
            <w:pPr>
              <w:spacing w:after="0" w:line="240" w:lineRule="auto"/>
              <w:rPr>
                <w:rFonts w:ascii="Times New Roman" w:hAnsi="Times New Roman"/>
              </w:rPr>
            </w:pPr>
            <w:r w:rsidRPr="004252FD">
              <w:rPr>
                <w:rFonts w:ascii="Times New Roman" w:hAnsi="Times New Roman"/>
              </w:rPr>
              <w:t>14</w:t>
            </w:r>
          </w:p>
        </w:tc>
      </w:tr>
      <w:tr w:rsidR="000B5139" w:rsidRPr="004252FD" w14:paraId="57D2BBD5" w14:textId="77777777" w:rsidTr="00CC2BA3">
        <w:trPr>
          <w:trHeight w:val="268"/>
        </w:trPr>
        <w:tc>
          <w:tcPr>
            <w:tcW w:w="3159" w:type="dxa"/>
            <w:gridSpan w:val="2"/>
            <w:vMerge/>
            <w:vAlign w:val="center"/>
          </w:tcPr>
          <w:p w14:paraId="0511F3C2" w14:textId="77777777" w:rsidR="000B5139" w:rsidRPr="004252FD" w:rsidRDefault="000B5139" w:rsidP="00CC2BA3">
            <w:pPr>
              <w:spacing w:after="0" w:line="240" w:lineRule="auto"/>
              <w:rPr>
                <w:rFonts w:ascii="Times New Roman" w:hAnsi="Times New Roman"/>
                <w:b/>
                <w:bCs/>
              </w:rPr>
            </w:pPr>
          </w:p>
        </w:tc>
        <w:tc>
          <w:tcPr>
            <w:tcW w:w="9707" w:type="dxa"/>
            <w:tcBorders>
              <w:top w:val="single" w:sz="4" w:space="0" w:color="auto"/>
              <w:bottom w:val="single" w:sz="4" w:space="0" w:color="auto"/>
            </w:tcBorders>
          </w:tcPr>
          <w:p w14:paraId="1CC11858" w14:textId="77777777" w:rsidR="000B5139" w:rsidRPr="004252FD" w:rsidRDefault="000B5139" w:rsidP="00CC2BA3">
            <w:pPr>
              <w:spacing w:after="0" w:line="240" w:lineRule="auto"/>
              <w:rPr>
                <w:rFonts w:ascii="Times New Roman" w:hAnsi="Times New Roman"/>
              </w:rPr>
            </w:pPr>
            <w:r w:rsidRPr="004252FD">
              <w:rPr>
                <w:rFonts w:ascii="Times New Roman" w:hAnsi="Times New Roman"/>
                <w:b/>
              </w:rPr>
              <w:t>Практическое занятие № 12</w:t>
            </w:r>
            <w:r w:rsidRPr="004252FD">
              <w:rPr>
                <w:rFonts w:ascii="Times New Roman" w:hAnsi="Times New Roman"/>
              </w:rPr>
              <w:t>Разработка карт  управленческой процедуры и организации рабочего места</w:t>
            </w:r>
          </w:p>
        </w:tc>
        <w:tc>
          <w:tcPr>
            <w:tcW w:w="1843" w:type="dxa"/>
            <w:tcBorders>
              <w:top w:val="single" w:sz="4" w:space="0" w:color="auto"/>
              <w:bottom w:val="single" w:sz="4" w:space="0" w:color="auto"/>
            </w:tcBorders>
          </w:tcPr>
          <w:p w14:paraId="36CFAAA8" w14:textId="77777777" w:rsidR="000B5139" w:rsidRPr="004252FD" w:rsidRDefault="000B5139" w:rsidP="00CC2BA3">
            <w:pPr>
              <w:spacing w:after="0" w:line="240" w:lineRule="auto"/>
              <w:rPr>
                <w:rFonts w:ascii="Times New Roman" w:hAnsi="Times New Roman"/>
              </w:rPr>
            </w:pPr>
            <w:r w:rsidRPr="004252FD">
              <w:rPr>
                <w:rFonts w:ascii="Times New Roman" w:hAnsi="Times New Roman"/>
              </w:rPr>
              <w:t>2</w:t>
            </w:r>
          </w:p>
        </w:tc>
      </w:tr>
      <w:tr w:rsidR="000B5139" w:rsidRPr="004252FD" w14:paraId="1449A38E" w14:textId="77777777" w:rsidTr="00CC2BA3">
        <w:trPr>
          <w:trHeight w:val="268"/>
        </w:trPr>
        <w:tc>
          <w:tcPr>
            <w:tcW w:w="3159" w:type="dxa"/>
            <w:gridSpan w:val="2"/>
            <w:vMerge/>
            <w:vAlign w:val="center"/>
          </w:tcPr>
          <w:p w14:paraId="4A7CBB30" w14:textId="77777777" w:rsidR="000B5139" w:rsidRPr="004252FD" w:rsidRDefault="000B5139" w:rsidP="00CC2BA3">
            <w:pPr>
              <w:spacing w:after="0" w:line="240" w:lineRule="auto"/>
              <w:rPr>
                <w:rFonts w:ascii="Times New Roman" w:hAnsi="Times New Roman"/>
                <w:b/>
                <w:bCs/>
              </w:rPr>
            </w:pPr>
          </w:p>
        </w:tc>
        <w:tc>
          <w:tcPr>
            <w:tcW w:w="9707" w:type="dxa"/>
            <w:tcBorders>
              <w:top w:val="single" w:sz="4" w:space="0" w:color="auto"/>
              <w:bottom w:val="single" w:sz="4" w:space="0" w:color="auto"/>
            </w:tcBorders>
          </w:tcPr>
          <w:p w14:paraId="2E25EDFD" w14:textId="77777777" w:rsidR="000B5139" w:rsidRPr="004252FD" w:rsidRDefault="000B5139" w:rsidP="00CC2BA3">
            <w:pPr>
              <w:spacing w:after="0" w:line="240" w:lineRule="auto"/>
              <w:rPr>
                <w:rFonts w:ascii="Times New Roman" w:hAnsi="Times New Roman"/>
              </w:rPr>
            </w:pPr>
            <w:r w:rsidRPr="004252FD">
              <w:rPr>
                <w:rFonts w:ascii="Times New Roman" w:hAnsi="Times New Roman"/>
                <w:b/>
              </w:rPr>
              <w:t xml:space="preserve">Практическое занятие № 13 </w:t>
            </w:r>
            <w:r w:rsidRPr="004252FD">
              <w:rPr>
                <w:rFonts w:ascii="Times New Roman" w:hAnsi="Times New Roman"/>
              </w:rPr>
              <w:t xml:space="preserve">  Определение требований к средствам контроля</w:t>
            </w:r>
          </w:p>
        </w:tc>
        <w:tc>
          <w:tcPr>
            <w:tcW w:w="1843" w:type="dxa"/>
            <w:tcBorders>
              <w:top w:val="single" w:sz="4" w:space="0" w:color="auto"/>
              <w:bottom w:val="single" w:sz="4" w:space="0" w:color="auto"/>
            </w:tcBorders>
          </w:tcPr>
          <w:p w14:paraId="0027DCAE" w14:textId="77777777" w:rsidR="000B5139" w:rsidRPr="004252FD" w:rsidRDefault="000B5139" w:rsidP="00CC2BA3">
            <w:pPr>
              <w:spacing w:after="0" w:line="240" w:lineRule="auto"/>
              <w:rPr>
                <w:rFonts w:ascii="Times New Roman" w:hAnsi="Times New Roman"/>
              </w:rPr>
            </w:pPr>
            <w:r w:rsidRPr="004252FD">
              <w:rPr>
                <w:rFonts w:ascii="Times New Roman" w:hAnsi="Times New Roman"/>
              </w:rPr>
              <w:t>2</w:t>
            </w:r>
          </w:p>
        </w:tc>
      </w:tr>
      <w:tr w:rsidR="000B5139" w:rsidRPr="004252FD" w14:paraId="63B89859" w14:textId="77777777" w:rsidTr="00CC2BA3">
        <w:trPr>
          <w:trHeight w:val="268"/>
        </w:trPr>
        <w:tc>
          <w:tcPr>
            <w:tcW w:w="3159" w:type="dxa"/>
            <w:gridSpan w:val="2"/>
            <w:vMerge/>
            <w:vAlign w:val="center"/>
          </w:tcPr>
          <w:p w14:paraId="681435BC" w14:textId="77777777" w:rsidR="000B5139" w:rsidRPr="004252FD" w:rsidRDefault="000B5139" w:rsidP="00CC2BA3">
            <w:pPr>
              <w:spacing w:after="0" w:line="240" w:lineRule="auto"/>
              <w:rPr>
                <w:rFonts w:ascii="Times New Roman" w:hAnsi="Times New Roman"/>
                <w:b/>
                <w:bCs/>
              </w:rPr>
            </w:pPr>
          </w:p>
        </w:tc>
        <w:tc>
          <w:tcPr>
            <w:tcW w:w="9707" w:type="dxa"/>
            <w:tcBorders>
              <w:top w:val="single" w:sz="4" w:space="0" w:color="auto"/>
              <w:bottom w:val="single" w:sz="4" w:space="0" w:color="auto"/>
            </w:tcBorders>
          </w:tcPr>
          <w:p w14:paraId="6A5E4983" w14:textId="77777777" w:rsidR="000B5139" w:rsidRPr="004252FD" w:rsidRDefault="000B5139" w:rsidP="00CC2BA3">
            <w:pPr>
              <w:spacing w:after="0" w:line="240" w:lineRule="auto"/>
              <w:rPr>
                <w:rFonts w:ascii="Times New Roman" w:hAnsi="Times New Roman"/>
              </w:rPr>
            </w:pPr>
            <w:r w:rsidRPr="004252FD">
              <w:rPr>
                <w:rFonts w:ascii="Times New Roman" w:hAnsi="Times New Roman"/>
                <w:b/>
              </w:rPr>
              <w:t xml:space="preserve">Практическое занятие № 14 </w:t>
            </w:r>
            <w:r w:rsidRPr="004252FD">
              <w:rPr>
                <w:rFonts w:ascii="Times New Roman" w:hAnsi="Times New Roman"/>
              </w:rPr>
              <w:t xml:space="preserve">  Контроль качества и испытание изделий машиностроительного производства</w:t>
            </w:r>
          </w:p>
        </w:tc>
        <w:tc>
          <w:tcPr>
            <w:tcW w:w="1843" w:type="dxa"/>
            <w:tcBorders>
              <w:top w:val="single" w:sz="4" w:space="0" w:color="auto"/>
              <w:bottom w:val="single" w:sz="4" w:space="0" w:color="auto"/>
            </w:tcBorders>
          </w:tcPr>
          <w:p w14:paraId="3E371F4D" w14:textId="77777777" w:rsidR="000B5139" w:rsidRPr="004252FD" w:rsidRDefault="000B5139" w:rsidP="00CC2BA3">
            <w:pPr>
              <w:spacing w:after="0" w:line="240" w:lineRule="auto"/>
              <w:rPr>
                <w:rFonts w:ascii="Times New Roman" w:hAnsi="Times New Roman"/>
              </w:rPr>
            </w:pPr>
            <w:r w:rsidRPr="004252FD">
              <w:rPr>
                <w:rFonts w:ascii="Times New Roman" w:hAnsi="Times New Roman"/>
              </w:rPr>
              <w:t>2</w:t>
            </w:r>
          </w:p>
        </w:tc>
      </w:tr>
      <w:tr w:rsidR="000B5139" w:rsidRPr="004252FD" w14:paraId="17EFD04C" w14:textId="77777777" w:rsidTr="00CC2BA3">
        <w:trPr>
          <w:trHeight w:val="268"/>
        </w:trPr>
        <w:tc>
          <w:tcPr>
            <w:tcW w:w="3159" w:type="dxa"/>
            <w:gridSpan w:val="2"/>
            <w:vMerge/>
            <w:vAlign w:val="center"/>
          </w:tcPr>
          <w:p w14:paraId="3BB98432" w14:textId="77777777" w:rsidR="000B5139" w:rsidRPr="004252FD" w:rsidRDefault="000B5139" w:rsidP="00CC2BA3">
            <w:pPr>
              <w:spacing w:after="0" w:line="240" w:lineRule="auto"/>
              <w:rPr>
                <w:rFonts w:ascii="Times New Roman" w:hAnsi="Times New Roman"/>
                <w:b/>
                <w:bCs/>
              </w:rPr>
            </w:pPr>
          </w:p>
        </w:tc>
        <w:tc>
          <w:tcPr>
            <w:tcW w:w="9707" w:type="dxa"/>
            <w:tcBorders>
              <w:top w:val="single" w:sz="4" w:space="0" w:color="auto"/>
              <w:bottom w:val="single" w:sz="4" w:space="0" w:color="auto"/>
            </w:tcBorders>
          </w:tcPr>
          <w:p w14:paraId="5711414A" w14:textId="77777777" w:rsidR="000B5139" w:rsidRPr="004252FD" w:rsidRDefault="000B5139" w:rsidP="00CC2BA3">
            <w:pPr>
              <w:spacing w:after="0" w:line="240" w:lineRule="auto"/>
              <w:rPr>
                <w:rFonts w:ascii="Times New Roman" w:hAnsi="Times New Roman"/>
              </w:rPr>
            </w:pPr>
            <w:r w:rsidRPr="004252FD">
              <w:rPr>
                <w:rFonts w:ascii="Times New Roman" w:hAnsi="Times New Roman"/>
                <w:b/>
              </w:rPr>
              <w:t xml:space="preserve">Практическое занятие № 15 </w:t>
            </w:r>
            <w:r w:rsidRPr="004252FD">
              <w:rPr>
                <w:rFonts w:ascii="Times New Roman" w:hAnsi="Times New Roman"/>
              </w:rPr>
              <w:t>Изучение физико-химических испытаний материалов</w:t>
            </w:r>
          </w:p>
        </w:tc>
        <w:tc>
          <w:tcPr>
            <w:tcW w:w="1843" w:type="dxa"/>
            <w:tcBorders>
              <w:top w:val="single" w:sz="4" w:space="0" w:color="auto"/>
              <w:bottom w:val="single" w:sz="4" w:space="0" w:color="auto"/>
            </w:tcBorders>
          </w:tcPr>
          <w:p w14:paraId="4C028687" w14:textId="77777777" w:rsidR="000B5139" w:rsidRPr="004252FD" w:rsidRDefault="000B5139" w:rsidP="00CC2BA3">
            <w:pPr>
              <w:spacing w:after="0" w:line="240" w:lineRule="auto"/>
              <w:rPr>
                <w:rFonts w:ascii="Times New Roman" w:hAnsi="Times New Roman"/>
              </w:rPr>
            </w:pPr>
            <w:r w:rsidRPr="004252FD">
              <w:rPr>
                <w:rFonts w:ascii="Times New Roman" w:hAnsi="Times New Roman"/>
              </w:rPr>
              <w:t>2</w:t>
            </w:r>
          </w:p>
        </w:tc>
      </w:tr>
      <w:tr w:rsidR="000B5139" w:rsidRPr="004252FD" w14:paraId="4231EE42" w14:textId="77777777" w:rsidTr="00CC2BA3">
        <w:trPr>
          <w:trHeight w:val="268"/>
        </w:trPr>
        <w:tc>
          <w:tcPr>
            <w:tcW w:w="3159" w:type="dxa"/>
            <w:gridSpan w:val="2"/>
            <w:vMerge/>
            <w:vAlign w:val="center"/>
          </w:tcPr>
          <w:p w14:paraId="6616B29F" w14:textId="77777777" w:rsidR="000B5139" w:rsidRPr="004252FD" w:rsidRDefault="000B5139" w:rsidP="00CC2BA3">
            <w:pPr>
              <w:spacing w:after="0" w:line="240" w:lineRule="auto"/>
              <w:rPr>
                <w:rFonts w:ascii="Times New Roman" w:hAnsi="Times New Roman"/>
                <w:b/>
                <w:bCs/>
              </w:rPr>
            </w:pPr>
          </w:p>
        </w:tc>
        <w:tc>
          <w:tcPr>
            <w:tcW w:w="9707" w:type="dxa"/>
            <w:tcBorders>
              <w:top w:val="single" w:sz="4" w:space="0" w:color="auto"/>
              <w:bottom w:val="single" w:sz="4" w:space="0" w:color="auto"/>
            </w:tcBorders>
          </w:tcPr>
          <w:p w14:paraId="0FCF74C0" w14:textId="77777777" w:rsidR="000B5139" w:rsidRPr="004252FD" w:rsidRDefault="000B5139" w:rsidP="00CC2BA3">
            <w:pPr>
              <w:spacing w:after="0" w:line="240" w:lineRule="auto"/>
              <w:rPr>
                <w:rFonts w:ascii="Times New Roman" w:hAnsi="Times New Roman"/>
              </w:rPr>
            </w:pPr>
            <w:r w:rsidRPr="004252FD">
              <w:rPr>
                <w:rFonts w:ascii="Times New Roman" w:hAnsi="Times New Roman"/>
                <w:b/>
              </w:rPr>
              <w:t xml:space="preserve">Практическое занятие № 16 </w:t>
            </w:r>
            <w:r w:rsidRPr="004252FD">
              <w:rPr>
                <w:rFonts w:ascii="Times New Roman" w:hAnsi="Times New Roman"/>
                <w:color w:val="000000"/>
              </w:rPr>
              <w:t xml:space="preserve"> Проведение анализа свойств материалов механическими методами</w:t>
            </w:r>
          </w:p>
        </w:tc>
        <w:tc>
          <w:tcPr>
            <w:tcW w:w="1843" w:type="dxa"/>
            <w:tcBorders>
              <w:top w:val="single" w:sz="4" w:space="0" w:color="auto"/>
              <w:bottom w:val="single" w:sz="4" w:space="0" w:color="auto"/>
            </w:tcBorders>
          </w:tcPr>
          <w:p w14:paraId="24BEAE50" w14:textId="77777777" w:rsidR="000B5139" w:rsidRPr="004252FD" w:rsidRDefault="000B5139" w:rsidP="00CC2BA3">
            <w:pPr>
              <w:spacing w:after="0" w:line="240" w:lineRule="auto"/>
              <w:rPr>
                <w:rFonts w:ascii="Times New Roman" w:hAnsi="Times New Roman"/>
              </w:rPr>
            </w:pPr>
            <w:r w:rsidRPr="004252FD">
              <w:rPr>
                <w:rFonts w:ascii="Times New Roman" w:hAnsi="Times New Roman"/>
              </w:rPr>
              <w:t>2</w:t>
            </w:r>
          </w:p>
        </w:tc>
      </w:tr>
      <w:tr w:rsidR="000B5139" w:rsidRPr="004252FD" w14:paraId="6FC9B25E" w14:textId="77777777" w:rsidTr="00CC2BA3">
        <w:trPr>
          <w:trHeight w:val="268"/>
        </w:trPr>
        <w:tc>
          <w:tcPr>
            <w:tcW w:w="3159" w:type="dxa"/>
            <w:gridSpan w:val="2"/>
            <w:vMerge/>
            <w:vAlign w:val="center"/>
          </w:tcPr>
          <w:p w14:paraId="108E207D" w14:textId="77777777" w:rsidR="000B5139" w:rsidRPr="004252FD" w:rsidRDefault="000B5139" w:rsidP="00CC2BA3">
            <w:pPr>
              <w:spacing w:after="0" w:line="240" w:lineRule="auto"/>
              <w:rPr>
                <w:rFonts w:ascii="Times New Roman" w:hAnsi="Times New Roman"/>
                <w:b/>
                <w:bCs/>
              </w:rPr>
            </w:pPr>
          </w:p>
        </w:tc>
        <w:tc>
          <w:tcPr>
            <w:tcW w:w="9707" w:type="dxa"/>
            <w:tcBorders>
              <w:top w:val="single" w:sz="4" w:space="0" w:color="auto"/>
              <w:bottom w:val="single" w:sz="4" w:space="0" w:color="auto"/>
            </w:tcBorders>
          </w:tcPr>
          <w:p w14:paraId="37810BF7" w14:textId="77777777" w:rsidR="000B5139" w:rsidRPr="004252FD" w:rsidRDefault="000B5139" w:rsidP="00CC2BA3">
            <w:pPr>
              <w:spacing w:after="0" w:line="240" w:lineRule="auto"/>
              <w:rPr>
                <w:rFonts w:ascii="Times New Roman" w:hAnsi="Times New Roman"/>
              </w:rPr>
            </w:pPr>
            <w:r w:rsidRPr="004252FD">
              <w:rPr>
                <w:rFonts w:ascii="Times New Roman" w:hAnsi="Times New Roman"/>
                <w:b/>
              </w:rPr>
              <w:t xml:space="preserve">Практическое занятие № 17 </w:t>
            </w:r>
            <w:r w:rsidRPr="004252FD">
              <w:rPr>
                <w:rFonts w:ascii="Times New Roman" w:hAnsi="Times New Roman"/>
                <w:color w:val="000000"/>
              </w:rPr>
              <w:t xml:space="preserve">  Проведение анализа теплофизических характеристик материалов </w:t>
            </w:r>
          </w:p>
        </w:tc>
        <w:tc>
          <w:tcPr>
            <w:tcW w:w="1843" w:type="dxa"/>
            <w:tcBorders>
              <w:top w:val="single" w:sz="4" w:space="0" w:color="auto"/>
              <w:bottom w:val="single" w:sz="4" w:space="0" w:color="auto"/>
            </w:tcBorders>
          </w:tcPr>
          <w:p w14:paraId="6CB4D12E" w14:textId="77777777" w:rsidR="000B5139" w:rsidRPr="004252FD" w:rsidRDefault="000B5139" w:rsidP="00CC2BA3">
            <w:pPr>
              <w:spacing w:after="0" w:line="240" w:lineRule="auto"/>
              <w:rPr>
                <w:rFonts w:ascii="Times New Roman" w:hAnsi="Times New Roman"/>
              </w:rPr>
            </w:pPr>
            <w:r w:rsidRPr="004252FD">
              <w:rPr>
                <w:rFonts w:ascii="Times New Roman" w:hAnsi="Times New Roman"/>
              </w:rPr>
              <w:t>1</w:t>
            </w:r>
          </w:p>
        </w:tc>
      </w:tr>
      <w:tr w:rsidR="000B5139" w:rsidRPr="004252FD" w14:paraId="482AB0D6" w14:textId="77777777" w:rsidTr="00CC2BA3">
        <w:trPr>
          <w:trHeight w:val="268"/>
        </w:trPr>
        <w:tc>
          <w:tcPr>
            <w:tcW w:w="3159" w:type="dxa"/>
            <w:gridSpan w:val="2"/>
            <w:vMerge/>
            <w:vAlign w:val="center"/>
          </w:tcPr>
          <w:p w14:paraId="27CCA647" w14:textId="77777777" w:rsidR="000B5139" w:rsidRPr="004252FD" w:rsidRDefault="000B5139" w:rsidP="00CC2BA3">
            <w:pPr>
              <w:spacing w:after="0" w:line="240" w:lineRule="auto"/>
              <w:rPr>
                <w:rFonts w:ascii="Times New Roman" w:hAnsi="Times New Roman"/>
                <w:b/>
                <w:bCs/>
              </w:rPr>
            </w:pPr>
          </w:p>
        </w:tc>
        <w:tc>
          <w:tcPr>
            <w:tcW w:w="9707" w:type="dxa"/>
            <w:tcBorders>
              <w:top w:val="single" w:sz="4" w:space="0" w:color="auto"/>
              <w:bottom w:val="single" w:sz="4" w:space="0" w:color="auto"/>
            </w:tcBorders>
          </w:tcPr>
          <w:p w14:paraId="7113BB72" w14:textId="77777777" w:rsidR="000B5139" w:rsidRPr="004252FD" w:rsidRDefault="000B5139" w:rsidP="00CC2BA3">
            <w:pPr>
              <w:spacing w:after="0" w:line="240" w:lineRule="auto"/>
              <w:rPr>
                <w:rFonts w:ascii="Times New Roman" w:hAnsi="Times New Roman"/>
              </w:rPr>
            </w:pPr>
            <w:r w:rsidRPr="004252FD">
              <w:rPr>
                <w:rFonts w:ascii="Times New Roman" w:hAnsi="Times New Roman"/>
                <w:b/>
              </w:rPr>
              <w:t xml:space="preserve">Практическое занятие № </w:t>
            </w:r>
            <w:r w:rsidRPr="004252FD">
              <w:rPr>
                <w:rFonts w:ascii="Times New Roman" w:hAnsi="Times New Roman"/>
              </w:rPr>
              <w:t>18   Приемочный контроль продукции по количественному признаку</w:t>
            </w:r>
          </w:p>
        </w:tc>
        <w:tc>
          <w:tcPr>
            <w:tcW w:w="1843" w:type="dxa"/>
            <w:tcBorders>
              <w:top w:val="single" w:sz="4" w:space="0" w:color="auto"/>
              <w:bottom w:val="single" w:sz="4" w:space="0" w:color="auto"/>
            </w:tcBorders>
          </w:tcPr>
          <w:p w14:paraId="1D0AF376" w14:textId="77777777" w:rsidR="000B5139" w:rsidRPr="004252FD" w:rsidRDefault="000B5139" w:rsidP="00CC2BA3">
            <w:pPr>
              <w:spacing w:after="0" w:line="240" w:lineRule="auto"/>
              <w:rPr>
                <w:rFonts w:ascii="Times New Roman" w:hAnsi="Times New Roman"/>
              </w:rPr>
            </w:pPr>
            <w:r w:rsidRPr="004252FD">
              <w:rPr>
                <w:rFonts w:ascii="Times New Roman" w:hAnsi="Times New Roman"/>
              </w:rPr>
              <w:t>1</w:t>
            </w:r>
          </w:p>
        </w:tc>
      </w:tr>
      <w:tr w:rsidR="000B5139" w:rsidRPr="004252FD" w14:paraId="631F1870" w14:textId="77777777" w:rsidTr="00CC2BA3">
        <w:trPr>
          <w:trHeight w:val="268"/>
        </w:trPr>
        <w:tc>
          <w:tcPr>
            <w:tcW w:w="3159" w:type="dxa"/>
            <w:gridSpan w:val="2"/>
            <w:vMerge/>
            <w:vAlign w:val="center"/>
          </w:tcPr>
          <w:p w14:paraId="28CED9B6" w14:textId="77777777" w:rsidR="000B5139" w:rsidRPr="004252FD" w:rsidRDefault="000B5139" w:rsidP="00CC2BA3">
            <w:pPr>
              <w:spacing w:after="0" w:line="240" w:lineRule="auto"/>
              <w:rPr>
                <w:rFonts w:ascii="Times New Roman" w:hAnsi="Times New Roman"/>
                <w:b/>
                <w:bCs/>
              </w:rPr>
            </w:pPr>
          </w:p>
        </w:tc>
        <w:tc>
          <w:tcPr>
            <w:tcW w:w="9707" w:type="dxa"/>
            <w:tcBorders>
              <w:top w:val="single" w:sz="4" w:space="0" w:color="auto"/>
              <w:bottom w:val="single" w:sz="4" w:space="0" w:color="auto"/>
            </w:tcBorders>
          </w:tcPr>
          <w:p w14:paraId="2282D809" w14:textId="77777777" w:rsidR="000B5139" w:rsidRPr="004252FD" w:rsidRDefault="000B5139" w:rsidP="00CC2BA3">
            <w:pPr>
              <w:spacing w:after="0" w:line="240" w:lineRule="auto"/>
              <w:rPr>
                <w:rFonts w:ascii="Times New Roman" w:hAnsi="Times New Roman"/>
              </w:rPr>
            </w:pPr>
            <w:r w:rsidRPr="004252FD">
              <w:rPr>
                <w:rFonts w:ascii="Times New Roman" w:hAnsi="Times New Roman"/>
                <w:b/>
              </w:rPr>
              <w:t>Практическое занятие № 19</w:t>
            </w:r>
            <w:r w:rsidRPr="004252FD">
              <w:rPr>
                <w:rFonts w:ascii="Times New Roman" w:hAnsi="Times New Roman"/>
              </w:rPr>
              <w:t xml:space="preserve"> Приемочный контроль продукции по альтернативному признаку</w:t>
            </w:r>
          </w:p>
        </w:tc>
        <w:tc>
          <w:tcPr>
            <w:tcW w:w="1843" w:type="dxa"/>
            <w:tcBorders>
              <w:top w:val="single" w:sz="4" w:space="0" w:color="auto"/>
              <w:bottom w:val="single" w:sz="4" w:space="0" w:color="auto"/>
            </w:tcBorders>
          </w:tcPr>
          <w:p w14:paraId="10A69E99" w14:textId="77777777" w:rsidR="000B5139" w:rsidRPr="004252FD" w:rsidRDefault="000B5139" w:rsidP="00CC2BA3">
            <w:pPr>
              <w:spacing w:after="0" w:line="240" w:lineRule="auto"/>
              <w:rPr>
                <w:rFonts w:ascii="Times New Roman" w:hAnsi="Times New Roman"/>
              </w:rPr>
            </w:pPr>
            <w:r w:rsidRPr="004252FD">
              <w:rPr>
                <w:rFonts w:ascii="Times New Roman" w:hAnsi="Times New Roman"/>
              </w:rPr>
              <w:t>2</w:t>
            </w:r>
          </w:p>
        </w:tc>
      </w:tr>
      <w:tr w:rsidR="000B5139" w:rsidRPr="004252FD" w14:paraId="5BA3488D" w14:textId="77777777" w:rsidTr="00CC2BA3">
        <w:trPr>
          <w:trHeight w:val="268"/>
        </w:trPr>
        <w:tc>
          <w:tcPr>
            <w:tcW w:w="3159" w:type="dxa"/>
            <w:gridSpan w:val="2"/>
            <w:vMerge/>
            <w:tcBorders>
              <w:bottom w:val="single" w:sz="4" w:space="0" w:color="auto"/>
            </w:tcBorders>
            <w:vAlign w:val="center"/>
          </w:tcPr>
          <w:p w14:paraId="3AF97E1E" w14:textId="77777777" w:rsidR="000B5139" w:rsidRPr="004252FD" w:rsidRDefault="000B5139" w:rsidP="00CC2BA3">
            <w:pPr>
              <w:spacing w:after="0" w:line="240" w:lineRule="auto"/>
              <w:rPr>
                <w:rFonts w:ascii="Times New Roman" w:hAnsi="Times New Roman"/>
                <w:b/>
                <w:bCs/>
              </w:rPr>
            </w:pPr>
          </w:p>
        </w:tc>
        <w:tc>
          <w:tcPr>
            <w:tcW w:w="9707" w:type="dxa"/>
            <w:tcBorders>
              <w:top w:val="single" w:sz="4" w:space="0" w:color="auto"/>
              <w:bottom w:val="single" w:sz="4" w:space="0" w:color="auto"/>
            </w:tcBorders>
          </w:tcPr>
          <w:p w14:paraId="1068214A" w14:textId="77777777" w:rsidR="000B5139" w:rsidRPr="004252FD" w:rsidRDefault="000B5139" w:rsidP="00CC2BA3">
            <w:pPr>
              <w:spacing w:after="0" w:line="240" w:lineRule="auto"/>
              <w:rPr>
                <w:rFonts w:ascii="Times New Roman" w:hAnsi="Times New Roman"/>
                <w:b/>
              </w:rPr>
            </w:pPr>
            <w:r w:rsidRPr="004252FD">
              <w:rPr>
                <w:rFonts w:ascii="Times New Roman" w:hAnsi="Times New Roman"/>
                <w:b/>
              </w:rPr>
              <w:t xml:space="preserve">Самостоятельная работа № 2.  </w:t>
            </w:r>
            <w:r w:rsidRPr="004252FD">
              <w:rPr>
                <w:rFonts w:ascii="Times New Roman" w:hAnsi="Times New Roman"/>
              </w:rPr>
              <w:t>Факторы производственного процесса. Описание (по вариантам). Проектирование процессов управления (составление презентаций)</w:t>
            </w:r>
          </w:p>
        </w:tc>
        <w:tc>
          <w:tcPr>
            <w:tcW w:w="1843" w:type="dxa"/>
            <w:tcBorders>
              <w:top w:val="single" w:sz="4" w:space="0" w:color="auto"/>
              <w:bottom w:val="single" w:sz="4" w:space="0" w:color="auto"/>
            </w:tcBorders>
          </w:tcPr>
          <w:p w14:paraId="05D1C5F0" w14:textId="77777777" w:rsidR="000B5139" w:rsidRPr="004252FD" w:rsidRDefault="000B5139" w:rsidP="00CC2BA3">
            <w:pPr>
              <w:spacing w:after="0" w:line="240" w:lineRule="auto"/>
              <w:rPr>
                <w:rFonts w:ascii="Times New Roman" w:hAnsi="Times New Roman"/>
              </w:rPr>
            </w:pPr>
            <w:r w:rsidRPr="004252FD">
              <w:rPr>
                <w:rFonts w:ascii="Times New Roman" w:hAnsi="Times New Roman"/>
              </w:rPr>
              <w:t>10</w:t>
            </w:r>
          </w:p>
        </w:tc>
      </w:tr>
      <w:tr w:rsidR="000B5139" w:rsidRPr="004252FD" w14:paraId="6F8BFD4B" w14:textId="77777777" w:rsidTr="00CC2BA3">
        <w:trPr>
          <w:trHeight w:val="112"/>
        </w:trPr>
        <w:tc>
          <w:tcPr>
            <w:tcW w:w="3159" w:type="dxa"/>
            <w:gridSpan w:val="2"/>
            <w:vMerge w:val="restart"/>
            <w:tcBorders>
              <w:top w:val="single" w:sz="4" w:space="0" w:color="auto"/>
            </w:tcBorders>
          </w:tcPr>
          <w:p w14:paraId="22232430" w14:textId="77777777" w:rsidR="000B5139" w:rsidRPr="004252FD" w:rsidRDefault="000B5139" w:rsidP="00CC2BA3">
            <w:pPr>
              <w:autoSpaceDE w:val="0"/>
              <w:autoSpaceDN w:val="0"/>
              <w:adjustRightInd w:val="0"/>
              <w:spacing w:after="0" w:line="240" w:lineRule="auto"/>
              <w:rPr>
                <w:rFonts w:ascii="Times New Roman" w:hAnsi="Times New Roman"/>
                <w:b/>
                <w:color w:val="000000"/>
              </w:rPr>
            </w:pPr>
            <w:r w:rsidRPr="004252FD">
              <w:rPr>
                <w:rFonts w:ascii="Times New Roman" w:hAnsi="Times New Roman"/>
                <w:b/>
                <w:color w:val="000000"/>
              </w:rPr>
              <w:t>Тема 1.3</w:t>
            </w:r>
          </w:p>
          <w:p w14:paraId="39300C8C" w14:textId="77777777" w:rsidR="000B5139" w:rsidRPr="004252FD" w:rsidRDefault="000B5139" w:rsidP="00CC2BA3">
            <w:pPr>
              <w:spacing w:after="0" w:line="240" w:lineRule="auto"/>
              <w:rPr>
                <w:rFonts w:ascii="Times New Roman" w:hAnsi="Times New Roman"/>
                <w:b/>
                <w:bCs/>
              </w:rPr>
            </w:pPr>
            <w:r w:rsidRPr="004252FD">
              <w:rPr>
                <w:rFonts w:ascii="Times New Roman" w:hAnsi="Times New Roman"/>
                <w:b/>
                <w:color w:val="000000"/>
              </w:rPr>
              <w:t>Нормативно-техническая документация, определяющая качество продукции</w:t>
            </w:r>
          </w:p>
        </w:tc>
        <w:tc>
          <w:tcPr>
            <w:tcW w:w="9707" w:type="dxa"/>
            <w:tcBorders>
              <w:top w:val="single" w:sz="4" w:space="0" w:color="auto"/>
              <w:bottom w:val="single" w:sz="4" w:space="0" w:color="auto"/>
            </w:tcBorders>
          </w:tcPr>
          <w:p w14:paraId="035E18CD" w14:textId="77777777" w:rsidR="000B5139" w:rsidRPr="004252FD" w:rsidRDefault="000B5139" w:rsidP="00CC2BA3">
            <w:pPr>
              <w:spacing w:after="0" w:line="240" w:lineRule="auto"/>
              <w:rPr>
                <w:rFonts w:ascii="Times New Roman" w:hAnsi="Times New Roman"/>
                <w:b/>
                <w:bCs/>
              </w:rPr>
            </w:pPr>
            <w:r w:rsidRPr="004252FD">
              <w:rPr>
                <w:rFonts w:ascii="Times New Roman" w:hAnsi="Times New Roman"/>
                <w:b/>
                <w:bCs/>
              </w:rPr>
              <w:t xml:space="preserve">Содержание </w:t>
            </w:r>
          </w:p>
        </w:tc>
        <w:tc>
          <w:tcPr>
            <w:tcW w:w="1843" w:type="dxa"/>
            <w:tcBorders>
              <w:top w:val="single" w:sz="4" w:space="0" w:color="auto"/>
              <w:bottom w:val="single" w:sz="4" w:space="0" w:color="auto"/>
            </w:tcBorders>
          </w:tcPr>
          <w:p w14:paraId="4BEA1DF4" w14:textId="77777777" w:rsidR="000B5139" w:rsidRPr="004252FD" w:rsidRDefault="000B5139" w:rsidP="00CC2BA3">
            <w:pPr>
              <w:spacing w:after="0" w:line="240" w:lineRule="auto"/>
              <w:rPr>
                <w:rFonts w:ascii="Times New Roman" w:hAnsi="Times New Roman"/>
                <w:b/>
              </w:rPr>
            </w:pPr>
          </w:p>
        </w:tc>
      </w:tr>
      <w:tr w:rsidR="000B5139" w:rsidRPr="004252FD" w14:paraId="30F53EE6" w14:textId="77777777" w:rsidTr="00CC2BA3">
        <w:trPr>
          <w:trHeight w:val="112"/>
        </w:trPr>
        <w:tc>
          <w:tcPr>
            <w:tcW w:w="3159" w:type="dxa"/>
            <w:gridSpan w:val="2"/>
            <w:vMerge/>
            <w:vAlign w:val="center"/>
          </w:tcPr>
          <w:p w14:paraId="68811669" w14:textId="77777777" w:rsidR="000B5139" w:rsidRPr="004252FD" w:rsidRDefault="000B5139" w:rsidP="00CC2BA3">
            <w:pPr>
              <w:spacing w:after="0" w:line="240" w:lineRule="auto"/>
              <w:rPr>
                <w:rFonts w:ascii="Times New Roman" w:hAnsi="Times New Roman"/>
                <w:b/>
                <w:bCs/>
              </w:rPr>
            </w:pPr>
          </w:p>
        </w:tc>
        <w:tc>
          <w:tcPr>
            <w:tcW w:w="9707" w:type="dxa"/>
            <w:tcBorders>
              <w:top w:val="single" w:sz="4" w:space="0" w:color="auto"/>
              <w:bottom w:val="single" w:sz="4" w:space="0" w:color="auto"/>
            </w:tcBorders>
          </w:tcPr>
          <w:p w14:paraId="3B45B733" w14:textId="07722D99" w:rsidR="000B5139" w:rsidRPr="004252FD" w:rsidRDefault="000B5139" w:rsidP="00CC2BA3">
            <w:pPr>
              <w:spacing w:after="0" w:line="240" w:lineRule="auto"/>
              <w:rPr>
                <w:rFonts w:ascii="Times New Roman" w:hAnsi="Times New Roman"/>
                <w:b/>
              </w:rPr>
            </w:pPr>
            <w:r w:rsidRPr="004252FD">
              <w:rPr>
                <w:rFonts w:ascii="Times New Roman" w:hAnsi="Times New Roman"/>
                <w:b/>
              </w:rPr>
              <w:t>1.</w:t>
            </w:r>
            <w:r w:rsidRPr="004252FD">
              <w:rPr>
                <w:rFonts w:ascii="Times New Roman" w:hAnsi="Times New Roman"/>
              </w:rPr>
              <w:t>Международные, национальные, региональные стандарты,</w:t>
            </w:r>
            <w:r w:rsidR="007B46D0" w:rsidRPr="004252FD">
              <w:rPr>
                <w:rFonts w:ascii="Times New Roman" w:hAnsi="Times New Roman"/>
              </w:rPr>
              <w:t xml:space="preserve"> </w:t>
            </w:r>
            <w:r w:rsidRPr="004252FD">
              <w:rPr>
                <w:rFonts w:ascii="Times New Roman" w:hAnsi="Times New Roman"/>
              </w:rPr>
              <w:t>стандарты организации</w:t>
            </w:r>
          </w:p>
        </w:tc>
        <w:tc>
          <w:tcPr>
            <w:tcW w:w="1843" w:type="dxa"/>
            <w:vMerge w:val="restart"/>
            <w:tcBorders>
              <w:top w:val="single" w:sz="4" w:space="0" w:color="auto"/>
            </w:tcBorders>
          </w:tcPr>
          <w:p w14:paraId="7C91FF6F" w14:textId="77777777" w:rsidR="000B5139" w:rsidRPr="004252FD" w:rsidRDefault="000B5139" w:rsidP="00CC2BA3">
            <w:pPr>
              <w:spacing w:after="0" w:line="240" w:lineRule="auto"/>
              <w:rPr>
                <w:rFonts w:ascii="Times New Roman" w:hAnsi="Times New Roman"/>
                <w:b/>
              </w:rPr>
            </w:pPr>
          </w:p>
          <w:p w14:paraId="08013259" w14:textId="77777777" w:rsidR="000B5139" w:rsidRPr="004252FD" w:rsidRDefault="000B5139" w:rsidP="00CC2BA3">
            <w:pPr>
              <w:spacing w:after="0" w:line="240" w:lineRule="auto"/>
              <w:rPr>
                <w:rFonts w:ascii="Times New Roman" w:hAnsi="Times New Roman"/>
                <w:b/>
              </w:rPr>
            </w:pPr>
            <w:r w:rsidRPr="004252FD">
              <w:rPr>
                <w:rFonts w:ascii="Times New Roman" w:hAnsi="Times New Roman"/>
                <w:b/>
              </w:rPr>
              <w:t>46</w:t>
            </w:r>
          </w:p>
        </w:tc>
      </w:tr>
      <w:tr w:rsidR="000B5139" w:rsidRPr="004252FD" w14:paraId="5EB8664E" w14:textId="77777777" w:rsidTr="00CC2BA3">
        <w:trPr>
          <w:trHeight w:val="300"/>
        </w:trPr>
        <w:tc>
          <w:tcPr>
            <w:tcW w:w="3159" w:type="dxa"/>
            <w:gridSpan w:val="2"/>
            <w:vMerge/>
            <w:vAlign w:val="center"/>
          </w:tcPr>
          <w:p w14:paraId="4B7ACABB" w14:textId="77777777" w:rsidR="000B5139" w:rsidRPr="004252FD" w:rsidRDefault="000B5139" w:rsidP="00CC2BA3">
            <w:pPr>
              <w:spacing w:after="0" w:line="240" w:lineRule="auto"/>
              <w:rPr>
                <w:rFonts w:ascii="Times New Roman" w:hAnsi="Times New Roman"/>
                <w:b/>
                <w:bCs/>
              </w:rPr>
            </w:pPr>
          </w:p>
        </w:tc>
        <w:tc>
          <w:tcPr>
            <w:tcW w:w="9707" w:type="dxa"/>
            <w:tcBorders>
              <w:top w:val="single" w:sz="4" w:space="0" w:color="auto"/>
              <w:bottom w:val="single" w:sz="4" w:space="0" w:color="auto"/>
            </w:tcBorders>
          </w:tcPr>
          <w:p w14:paraId="40C04538" w14:textId="77777777" w:rsidR="000B5139" w:rsidRPr="004252FD" w:rsidRDefault="000B5139" w:rsidP="00CC2BA3">
            <w:pPr>
              <w:spacing w:after="0" w:line="240" w:lineRule="auto"/>
              <w:rPr>
                <w:rFonts w:ascii="Times New Roman" w:hAnsi="Times New Roman"/>
                <w:b/>
              </w:rPr>
            </w:pPr>
            <w:r w:rsidRPr="004252FD">
              <w:rPr>
                <w:rFonts w:ascii="Times New Roman" w:hAnsi="Times New Roman"/>
                <w:b/>
              </w:rPr>
              <w:t>2.</w:t>
            </w:r>
            <w:r w:rsidRPr="004252FD">
              <w:rPr>
                <w:rFonts w:ascii="Times New Roman" w:hAnsi="Times New Roman"/>
              </w:rPr>
              <w:t>Нормативно-техническая документация, определяющая качество продукции.</w:t>
            </w:r>
          </w:p>
        </w:tc>
        <w:tc>
          <w:tcPr>
            <w:tcW w:w="1843" w:type="dxa"/>
            <w:vMerge/>
          </w:tcPr>
          <w:p w14:paraId="2B2C54A7" w14:textId="77777777" w:rsidR="000B5139" w:rsidRPr="004252FD" w:rsidRDefault="000B5139" w:rsidP="00CC2BA3">
            <w:pPr>
              <w:spacing w:after="0" w:line="240" w:lineRule="auto"/>
              <w:rPr>
                <w:rFonts w:ascii="Times New Roman" w:hAnsi="Times New Roman"/>
                <w:b/>
              </w:rPr>
            </w:pPr>
          </w:p>
        </w:tc>
      </w:tr>
      <w:tr w:rsidR="000B5139" w:rsidRPr="004252FD" w14:paraId="45A2DBB0" w14:textId="77777777" w:rsidTr="00CC2BA3">
        <w:trPr>
          <w:trHeight w:val="82"/>
        </w:trPr>
        <w:tc>
          <w:tcPr>
            <w:tcW w:w="3159" w:type="dxa"/>
            <w:gridSpan w:val="2"/>
            <w:vMerge/>
            <w:vAlign w:val="center"/>
          </w:tcPr>
          <w:p w14:paraId="63399DCB" w14:textId="77777777" w:rsidR="000B5139" w:rsidRPr="004252FD" w:rsidRDefault="000B5139" w:rsidP="00CC2BA3">
            <w:pPr>
              <w:spacing w:after="0" w:line="240" w:lineRule="auto"/>
              <w:rPr>
                <w:rFonts w:ascii="Times New Roman" w:hAnsi="Times New Roman"/>
                <w:b/>
                <w:bCs/>
              </w:rPr>
            </w:pPr>
          </w:p>
        </w:tc>
        <w:tc>
          <w:tcPr>
            <w:tcW w:w="9707" w:type="dxa"/>
            <w:tcBorders>
              <w:top w:val="single" w:sz="4" w:space="0" w:color="auto"/>
              <w:bottom w:val="single" w:sz="4" w:space="0" w:color="auto"/>
            </w:tcBorders>
          </w:tcPr>
          <w:p w14:paraId="34675E52" w14:textId="77777777" w:rsidR="000B5139" w:rsidRPr="004252FD" w:rsidRDefault="000B5139" w:rsidP="00CC2BA3">
            <w:pPr>
              <w:spacing w:after="0" w:line="240" w:lineRule="auto"/>
              <w:rPr>
                <w:rFonts w:ascii="Times New Roman" w:hAnsi="Times New Roman"/>
                <w:b/>
              </w:rPr>
            </w:pPr>
            <w:r w:rsidRPr="004252FD">
              <w:rPr>
                <w:rFonts w:ascii="Times New Roman" w:hAnsi="Times New Roman"/>
                <w:b/>
              </w:rPr>
              <w:t>3.</w:t>
            </w:r>
            <w:r w:rsidRPr="004252FD">
              <w:rPr>
                <w:rFonts w:ascii="Times New Roman" w:hAnsi="Times New Roman"/>
              </w:rPr>
              <w:t>Система качества.</w:t>
            </w:r>
          </w:p>
        </w:tc>
        <w:tc>
          <w:tcPr>
            <w:tcW w:w="1843" w:type="dxa"/>
            <w:vMerge/>
            <w:tcBorders>
              <w:bottom w:val="single" w:sz="4" w:space="0" w:color="auto"/>
            </w:tcBorders>
          </w:tcPr>
          <w:p w14:paraId="7C9A4701" w14:textId="77777777" w:rsidR="000B5139" w:rsidRPr="004252FD" w:rsidRDefault="000B5139" w:rsidP="00CC2BA3">
            <w:pPr>
              <w:autoSpaceDE w:val="0"/>
              <w:autoSpaceDN w:val="0"/>
              <w:adjustRightInd w:val="0"/>
              <w:spacing w:after="0" w:line="240" w:lineRule="auto"/>
              <w:rPr>
                <w:rFonts w:ascii="Times New Roman" w:hAnsi="Times New Roman"/>
                <w:b/>
                <w:color w:val="000000"/>
              </w:rPr>
            </w:pPr>
          </w:p>
        </w:tc>
      </w:tr>
      <w:tr w:rsidR="000B5139" w:rsidRPr="004252FD" w14:paraId="10038589" w14:textId="77777777" w:rsidTr="00CC2BA3">
        <w:trPr>
          <w:trHeight w:val="353"/>
        </w:trPr>
        <w:tc>
          <w:tcPr>
            <w:tcW w:w="3159" w:type="dxa"/>
            <w:gridSpan w:val="2"/>
            <w:vMerge/>
            <w:vAlign w:val="center"/>
          </w:tcPr>
          <w:p w14:paraId="13D2BF30" w14:textId="77777777" w:rsidR="000B5139" w:rsidRPr="004252FD" w:rsidRDefault="000B5139" w:rsidP="00CC2BA3">
            <w:pPr>
              <w:spacing w:after="0" w:line="240" w:lineRule="auto"/>
              <w:rPr>
                <w:rFonts w:ascii="Times New Roman" w:hAnsi="Times New Roman"/>
                <w:b/>
                <w:bCs/>
              </w:rPr>
            </w:pPr>
          </w:p>
        </w:tc>
        <w:tc>
          <w:tcPr>
            <w:tcW w:w="9707" w:type="dxa"/>
          </w:tcPr>
          <w:p w14:paraId="16FD5C85" w14:textId="77777777" w:rsidR="000B5139" w:rsidRPr="004252FD" w:rsidRDefault="000B5139" w:rsidP="00CC2BA3">
            <w:pPr>
              <w:spacing w:after="0" w:line="240" w:lineRule="auto"/>
              <w:rPr>
                <w:rFonts w:ascii="Times New Roman" w:hAnsi="Times New Roman"/>
                <w:b/>
              </w:rPr>
            </w:pPr>
            <w:r w:rsidRPr="004252FD">
              <w:rPr>
                <w:rFonts w:ascii="Times New Roman" w:hAnsi="Times New Roman"/>
                <w:b/>
              </w:rPr>
              <w:t>Тематика практических занятий</w:t>
            </w:r>
          </w:p>
        </w:tc>
        <w:tc>
          <w:tcPr>
            <w:tcW w:w="1843" w:type="dxa"/>
          </w:tcPr>
          <w:p w14:paraId="10D32A1E" w14:textId="77777777" w:rsidR="000B5139" w:rsidRPr="004252FD" w:rsidRDefault="000B5139" w:rsidP="00CC2BA3">
            <w:pPr>
              <w:spacing w:after="0" w:line="240" w:lineRule="auto"/>
              <w:rPr>
                <w:rFonts w:ascii="Times New Roman" w:hAnsi="Times New Roman"/>
              </w:rPr>
            </w:pPr>
            <w:r w:rsidRPr="004252FD">
              <w:rPr>
                <w:rFonts w:ascii="Times New Roman" w:hAnsi="Times New Roman"/>
              </w:rPr>
              <w:t>16</w:t>
            </w:r>
          </w:p>
        </w:tc>
      </w:tr>
      <w:tr w:rsidR="000B5139" w:rsidRPr="004252FD" w14:paraId="40DF5850" w14:textId="77777777" w:rsidTr="00CC2BA3">
        <w:trPr>
          <w:trHeight w:val="323"/>
        </w:trPr>
        <w:tc>
          <w:tcPr>
            <w:tcW w:w="3159" w:type="dxa"/>
            <w:gridSpan w:val="2"/>
            <w:vMerge/>
            <w:vAlign w:val="center"/>
          </w:tcPr>
          <w:p w14:paraId="72269AEE" w14:textId="77777777" w:rsidR="000B5139" w:rsidRPr="004252FD" w:rsidRDefault="000B5139" w:rsidP="00CC2BA3">
            <w:pPr>
              <w:spacing w:after="0" w:line="240" w:lineRule="auto"/>
              <w:rPr>
                <w:rFonts w:ascii="Times New Roman" w:hAnsi="Times New Roman"/>
                <w:b/>
                <w:bCs/>
              </w:rPr>
            </w:pPr>
          </w:p>
        </w:tc>
        <w:tc>
          <w:tcPr>
            <w:tcW w:w="9707" w:type="dxa"/>
          </w:tcPr>
          <w:p w14:paraId="4E128536" w14:textId="77777777" w:rsidR="000B5139" w:rsidRPr="004252FD" w:rsidRDefault="000B5139" w:rsidP="00CC2BA3">
            <w:pPr>
              <w:spacing w:after="0" w:line="240" w:lineRule="auto"/>
              <w:rPr>
                <w:rFonts w:ascii="Times New Roman" w:hAnsi="Times New Roman"/>
              </w:rPr>
            </w:pPr>
            <w:r w:rsidRPr="004252FD">
              <w:rPr>
                <w:rFonts w:ascii="Times New Roman" w:hAnsi="Times New Roman"/>
                <w:b/>
              </w:rPr>
              <w:t xml:space="preserve">Практическое занятие № 20 </w:t>
            </w:r>
            <w:r w:rsidRPr="004252FD">
              <w:rPr>
                <w:rFonts w:ascii="Times New Roman" w:hAnsi="Times New Roman"/>
                <w:bCs/>
                <w:shd w:val="clear" w:color="auto" w:fill="FFFFFF"/>
              </w:rPr>
              <w:t xml:space="preserve"> Изучение действующих нормативных документов в области стандартизации</w:t>
            </w:r>
          </w:p>
        </w:tc>
        <w:tc>
          <w:tcPr>
            <w:tcW w:w="1843" w:type="dxa"/>
          </w:tcPr>
          <w:p w14:paraId="378D400F" w14:textId="77777777" w:rsidR="000B5139" w:rsidRPr="004252FD" w:rsidRDefault="000B5139" w:rsidP="00CC2BA3">
            <w:pPr>
              <w:spacing w:after="0" w:line="240" w:lineRule="auto"/>
              <w:rPr>
                <w:rFonts w:ascii="Times New Roman" w:hAnsi="Times New Roman"/>
              </w:rPr>
            </w:pPr>
            <w:r w:rsidRPr="004252FD">
              <w:rPr>
                <w:rFonts w:ascii="Times New Roman" w:hAnsi="Times New Roman"/>
              </w:rPr>
              <w:t>2</w:t>
            </w:r>
          </w:p>
        </w:tc>
      </w:tr>
      <w:tr w:rsidR="000B5139" w:rsidRPr="004252FD" w14:paraId="5BAE0A50" w14:textId="77777777" w:rsidTr="00CC2BA3">
        <w:trPr>
          <w:trHeight w:val="272"/>
        </w:trPr>
        <w:tc>
          <w:tcPr>
            <w:tcW w:w="3159" w:type="dxa"/>
            <w:gridSpan w:val="2"/>
            <w:vMerge/>
            <w:vAlign w:val="center"/>
          </w:tcPr>
          <w:p w14:paraId="534BDF3C" w14:textId="77777777" w:rsidR="000B5139" w:rsidRPr="004252FD" w:rsidRDefault="000B5139" w:rsidP="00CC2BA3">
            <w:pPr>
              <w:spacing w:after="0" w:line="240" w:lineRule="auto"/>
              <w:rPr>
                <w:rFonts w:ascii="Times New Roman" w:hAnsi="Times New Roman"/>
                <w:b/>
                <w:bCs/>
              </w:rPr>
            </w:pPr>
          </w:p>
        </w:tc>
        <w:tc>
          <w:tcPr>
            <w:tcW w:w="9707" w:type="dxa"/>
          </w:tcPr>
          <w:p w14:paraId="20BFE966" w14:textId="77777777" w:rsidR="000B5139" w:rsidRPr="004252FD" w:rsidRDefault="000B5139" w:rsidP="00CC2BA3">
            <w:pPr>
              <w:spacing w:after="0" w:line="240" w:lineRule="auto"/>
              <w:rPr>
                <w:rFonts w:ascii="Times New Roman" w:hAnsi="Times New Roman"/>
              </w:rPr>
            </w:pPr>
            <w:r w:rsidRPr="004252FD">
              <w:rPr>
                <w:rFonts w:ascii="Times New Roman" w:hAnsi="Times New Roman"/>
                <w:b/>
              </w:rPr>
              <w:t>Практическое занятие № 21</w:t>
            </w:r>
            <w:r w:rsidRPr="004252FD">
              <w:rPr>
                <w:rFonts w:ascii="Times New Roman" w:hAnsi="Times New Roman"/>
              </w:rPr>
              <w:t xml:space="preserve">   Функционирование системы добровольной сертификации</w:t>
            </w:r>
          </w:p>
        </w:tc>
        <w:tc>
          <w:tcPr>
            <w:tcW w:w="1843" w:type="dxa"/>
          </w:tcPr>
          <w:p w14:paraId="7D69B768" w14:textId="77777777" w:rsidR="000B5139" w:rsidRPr="004252FD" w:rsidRDefault="000B5139" w:rsidP="00CC2BA3">
            <w:pPr>
              <w:spacing w:after="0" w:line="240" w:lineRule="auto"/>
              <w:rPr>
                <w:rFonts w:ascii="Times New Roman" w:hAnsi="Times New Roman"/>
              </w:rPr>
            </w:pPr>
            <w:r w:rsidRPr="004252FD">
              <w:rPr>
                <w:rFonts w:ascii="Times New Roman" w:hAnsi="Times New Roman"/>
              </w:rPr>
              <w:t>2</w:t>
            </w:r>
          </w:p>
        </w:tc>
      </w:tr>
      <w:tr w:rsidR="000B5139" w:rsidRPr="004252FD" w14:paraId="787350FE" w14:textId="77777777" w:rsidTr="00CC2BA3">
        <w:trPr>
          <w:trHeight w:val="272"/>
        </w:trPr>
        <w:tc>
          <w:tcPr>
            <w:tcW w:w="3159" w:type="dxa"/>
            <w:gridSpan w:val="2"/>
            <w:vMerge/>
            <w:vAlign w:val="center"/>
          </w:tcPr>
          <w:p w14:paraId="3ECE90E1" w14:textId="77777777" w:rsidR="000B5139" w:rsidRPr="004252FD" w:rsidRDefault="000B5139" w:rsidP="00CC2BA3">
            <w:pPr>
              <w:spacing w:after="0" w:line="240" w:lineRule="auto"/>
              <w:rPr>
                <w:rFonts w:ascii="Times New Roman" w:hAnsi="Times New Roman"/>
                <w:b/>
                <w:bCs/>
              </w:rPr>
            </w:pPr>
          </w:p>
        </w:tc>
        <w:tc>
          <w:tcPr>
            <w:tcW w:w="9707" w:type="dxa"/>
          </w:tcPr>
          <w:p w14:paraId="1598DE35" w14:textId="77777777" w:rsidR="000B5139" w:rsidRPr="004252FD" w:rsidRDefault="000B5139" w:rsidP="00CC2BA3">
            <w:pPr>
              <w:spacing w:after="0" w:line="240" w:lineRule="auto"/>
              <w:rPr>
                <w:rFonts w:ascii="Times New Roman" w:hAnsi="Times New Roman"/>
              </w:rPr>
            </w:pPr>
            <w:r w:rsidRPr="004252FD">
              <w:rPr>
                <w:rFonts w:ascii="Times New Roman" w:hAnsi="Times New Roman"/>
                <w:b/>
              </w:rPr>
              <w:t xml:space="preserve">Практическое занятие № 22 </w:t>
            </w:r>
            <w:r w:rsidRPr="004252FD">
              <w:rPr>
                <w:rFonts w:ascii="Times New Roman" w:hAnsi="Times New Roman"/>
              </w:rPr>
              <w:t>Изучение правовой базы стандартизации ФЗ «О техническом регулировании»</w:t>
            </w:r>
          </w:p>
        </w:tc>
        <w:tc>
          <w:tcPr>
            <w:tcW w:w="1843" w:type="dxa"/>
          </w:tcPr>
          <w:p w14:paraId="24916242" w14:textId="77777777" w:rsidR="000B5139" w:rsidRPr="004252FD" w:rsidRDefault="000B5139" w:rsidP="00CC2BA3">
            <w:pPr>
              <w:spacing w:after="0" w:line="240" w:lineRule="auto"/>
              <w:rPr>
                <w:rFonts w:ascii="Times New Roman" w:hAnsi="Times New Roman"/>
              </w:rPr>
            </w:pPr>
            <w:r w:rsidRPr="004252FD">
              <w:rPr>
                <w:rFonts w:ascii="Times New Roman" w:hAnsi="Times New Roman"/>
              </w:rPr>
              <w:t>2</w:t>
            </w:r>
          </w:p>
        </w:tc>
      </w:tr>
      <w:tr w:rsidR="000B5139" w:rsidRPr="004252FD" w14:paraId="6C90D295" w14:textId="77777777" w:rsidTr="00CC2BA3">
        <w:trPr>
          <w:trHeight w:val="272"/>
        </w:trPr>
        <w:tc>
          <w:tcPr>
            <w:tcW w:w="3159" w:type="dxa"/>
            <w:gridSpan w:val="2"/>
            <w:vMerge/>
            <w:vAlign w:val="center"/>
          </w:tcPr>
          <w:p w14:paraId="7AF72A5D" w14:textId="77777777" w:rsidR="000B5139" w:rsidRPr="004252FD" w:rsidRDefault="000B5139" w:rsidP="00CC2BA3">
            <w:pPr>
              <w:spacing w:after="0" w:line="240" w:lineRule="auto"/>
              <w:rPr>
                <w:rFonts w:ascii="Times New Roman" w:hAnsi="Times New Roman"/>
                <w:b/>
                <w:bCs/>
              </w:rPr>
            </w:pPr>
          </w:p>
        </w:tc>
        <w:tc>
          <w:tcPr>
            <w:tcW w:w="9707" w:type="dxa"/>
          </w:tcPr>
          <w:p w14:paraId="772128FE" w14:textId="77777777" w:rsidR="000B5139" w:rsidRPr="004252FD" w:rsidRDefault="000B5139" w:rsidP="00CC2BA3">
            <w:pPr>
              <w:spacing w:after="0" w:line="240" w:lineRule="auto"/>
              <w:rPr>
                <w:rFonts w:ascii="Times New Roman" w:hAnsi="Times New Roman"/>
              </w:rPr>
            </w:pPr>
            <w:r w:rsidRPr="004252FD">
              <w:rPr>
                <w:rFonts w:ascii="Times New Roman" w:hAnsi="Times New Roman"/>
                <w:b/>
              </w:rPr>
              <w:t xml:space="preserve">Практическое занятие № 23 </w:t>
            </w:r>
            <w:r w:rsidRPr="004252FD">
              <w:rPr>
                <w:rFonts w:ascii="Times New Roman" w:hAnsi="Times New Roman"/>
                <w:color w:val="000000"/>
              </w:rPr>
              <w:t xml:space="preserve"> Анализ структуры стандартов разных видов на соответствие требованиям</w:t>
            </w:r>
          </w:p>
        </w:tc>
        <w:tc>
          <w:tcPr>
            <w:tcW w:w="1843" w:type="dxa"/>
          </w:tcPr>
          <w:p w14:paraId="4E2E982D" w14:textId="77777777" w:rsidR="000B5139" w:rsidRPr="004252FD" w:rsidRDefault="000B5139" w:rsidP="00CC2BA3">
            <w:pPr>
              <w:spacing w:after="0" w:line="240" w:lineRule="auto"/>
              <w:rPr>
                <w:rFonts w:ascii="Times New Roman" w:hAnsi="Times New Roman"/>
              </w:rPr>
            </w:pPr>
            <w:r w:rsidRPr="004252FD">
              <w:rPr>
                <w:rFonts w:ascii="Times New Roman" w:hAnsi="Times New Roman"/>
              </w:rPr>
              <w:t>1</w:t>
            </w:r>
          </w:p>
        </w:tc>
      </w:tr>
      <w:tr w:rsidR="000B5139" w:rsidRPr="004252FD" w14:paraId="54F95579" w14:textId="77777777" w:rsidTr="00CC2BA3">
        <w:trPr>
          <w:trHeight w:val="272"/>
        </w:trPr>
        <w:tc>
          <w:tcPr>
            <w:tcW w:w="3159" w:type="dxa"/>
            <w:gridSpan w:val="2"/>
            <w:vMerge/>
            <w:vAlign w:val="center"/>
          </w:tcPr>
          <w:p w14:paraId="0AEB8EF9" w14:textId="77777777" w:rsidR="000B5139" w:rsidRPr="004252FD" w:rsidRDefault="000B5139" w:rsidP="00CC2BA3">
            <w:pPr>
              <w:spacing w:after="0" w:line="240" w:lineRule="auto"/>
              <w:rPr>
                <w:rFonts w:ascii="Times New Roman" w:hAnsi="Times New Roman"/>
                <w:b/>
                <w:bCs/>
              </w:rPr>
            </w:pPr>
          </w:p>
        </w:tc>
        <w:tc>
          <w:tcPr>
            <w:tcW w:w="9707" w:type="dxa"/>
          </w:tcPr>
          <w:p w14:paraId="09D8AF37" w14:textId="77777777" w:rsidR="000B5139" w:rsidRPr="004252FD" w:rsidRDefault="000B5139" w:rsidP="00CC2BA3">
            <w:pPr>
              <w:spacing w:after="0" w:line="240" w:lineRule="auto"/>
              <w:rPr>
                <w:rFonts w:ascii="Times New Roman" w:hAnsi="Times New Roman"/>
              </w:rPr>
            </w:pPr>
            <w:r w:rsidRPr="004252FD">
              <w:rPr>
                <w:rFonts w:ascii="Times New Roman" w:hAnsi="Times New Roman"/>
                <w:b/>
              </w:rPr>
              <w:t xml:space="preserve">Практическое занятие № 24 </w:t>
            </w:r>
            <w:r w:rsidRPr="004252FD">
              <w:rPr>
                <w:rFonts w:ascii="Times New Roman" w:hAnsi="Times New Roman"/>
                <w:color w:val="000000"/>
              </w:rPr>
              <w:t xml:space="preserve"> Анализ номенклатуры показателей качества, предусмотренных стандартами</w:t>
            </w:r>
          </w:p>
        </w:tc>
        <w:tc>
          <w:tcPr>
            <w:tcW w:w="1843" w:type="dxa"/>
          </w:tcPr>
          <w:p w14:paraId="58C692C4" w14:textId="77777777" w:rsidR="000B5139" w:rsidRPr="004252FD" w:rsidRDefault="000B5139" w:rsidP="00CC2BA3">
            <w:pPr>
              <w:spacing w:after="0" w:line="240" w:lineRule="auto"/>
              <w:rPr>
                <w:rFonts w:ascii="Times New Roman" w:hAnsi="Times New Roman"/>
              </w:rPr>
            </w:pPr>
            <w:r w:rsidRPr="004252FD">
              <w:rPr>
                <w:rFonts w:ascii="Times New Roman" w:hAnsi="Times New Roman"/>
              </w:rPr>
              <w:t>1</w:t>
            </w:r>
          </w:p>
        </w:tc>
      </w:tr>
      <w:tr w:rsidR="000B5139" w:rsidRPr="004252FD" w14:paraId="173F4C53" w14:textId="77777777" w:rsidTr="00CC2BA3">
        <w:trPr>
          <w:trHeight w:val="272"/>
        </w:trPr>
        <w:tc>
          <w:tcPr>
            <w:tcW w:w="3159" w:type="dxa"/>
            <w:gridSpan w:val="2"/>
            <w:vMerge/>
            <w:vAlign w:val="center"/>
          </w:tcPr>
          <w:p w14:paraId="7C50EEDA" w14:textId="77777777" w:rsidR="000B5139" w:rsidRPr="004252FD" w:rsidRDefault="000B5139" w:rsidP="00CC2BA3">
            <w:pPr>
              <w:spacing w:after="0" w:line="240" w:lineRule="auto"/>
              <w:rPr>
                <w:rFonts w:ascii="Times New Roman" w:hAnsi="Times New Roman"/>
                <w:b/>
                <w:bCs/>
              </w:rPr>
            </w:pPr>
          </w:p>
        </w:tc>
        <w:tc>
          <w:tcPr>
            <w:tcW w:w="9707" w:type="dxa"/>
          </w:tcPr>
          <w:p w14:paraId="47E8109D" w14:textId="77777777" w:rsidR="000B5139" w:rsidRPr="004252FD" w:rsidRDefault="000B5139" w:rsidP="00CC2BA3">
            <w:pPr>
              <w:spacing w:after="0" w:line="240" w:lineRule="auto"/>
              <w:rPr>
                <w:rFonts w:ascii="Times New Roman" w:hAnsi="Times New Roman"/>
              </w:rPr>
            </w:pPr>
            <w:r w:rsidRPr="004252FD">
              <w:rPr>
                <w:rFonts w:ascii="Times New Roman" w:hAnsi="Times New Roman"/>
                <w:b/>
              </w:rPr>
              <w:t xml:space="preserve">Практическое занятие № 25 </w:t>
            </w:r>
            <w:r w:rsidRPr="004252FD">
              <w:rPr>
                <w:rFonts w:ascii="Times New Roman" w:hAnsi="Times New Roman"/>
                <w:color w:val="000000"/>
              </w:rPr>
              <w:t xml:space="preserve"> Изучение этапов разработки стандартов разных категорий, пересмотра, отмены</w:t>
            </w:r>
          </w:p>
        </w:tc>
        <w:tc>
          <w:tcPr>
            <w:tcW w:w="1843" w:type="dxa"/>
          </w:tcPr>
          <w:p w14:paraId="2CD234C6" w14:textId="77777777" w:rsidR="000B5139" w:rsidRPr="004252FD" w:rsidRDefault="000B5139" w:rsidP="00CC2BA3">
            <w:pPr>
              <w:spacing w:after="0" w:line="240" w:lineRule="auto"/>
              <w:rPr>
                <w:rFonts w:ascii="Times New Roman" w:hAnsi="Times New Roman"/>
              </w:rPr>
            </w:pPr>
            <w:r w:rsidRPr="004252FD">
              <w:rPr>
                <w:rFonts w:ascii="Times New Roman" w:hAnsi="Times New Roman"/>
              </w:rPr>
              <w:t>2</w:t>
            </w:r>
          </w:p>
        </w:tc>
      </w:tr>
      <w:tr w:rsidR="000B5139" w:rsidRPr="004252FD" w14:paraId="04DD4B85" w14:textId="77777777" w:rsidTr="00CC2BA3">
        <w:trPr>
          <w:trHeight w:val="272"/>
        </w:trPr>
        <w:tc>
          <w:tcPr>
            <w:tcW w:w="3159" w:type="dxa"/>
            <w:gridSpan w:val="2"/>
            <w:vMerge/>
            <w:vAlign w:val="center"/>
          </w:tcPr>
          <w:p w14:paraId="725FCF10" w14:textId="77777777" w:rsidR="000B5139" w:rsidRPr="004252FD" w:rsidRDefault="000B5139" w:rsidP="00CC2BA3">
            <w:pPr>
              <w:spacing w:after="0" w:line="240" w:lineRule="auto"/>
              <w:rPr>
                <w:rFonts w:ascii="Times New Roman" w:hAnsi="Times New Roman"/>
                <w:b/>
                <w:bCs/>
              </w:rPr>
            </w:pPr>
          </w:p>
        </w:tc>
        <w:tc>
          <w:tcPr>
            <w:tcW w:w="9707" w:type="dxa"/>
          </w:tcPr>
          <w:p w14:paraId="60977A84" w14:textId="77777777" w:rsidR="000B5139" w:rsidRPr="004252FD" w:rsidRDefault="000B5139" w:rsidP="00CC2BA3">
            <w:pPr>
              <w:spacing w:after="0" w:line="240" w:lineRule="auto"/>
              <w:rPr>
                <w:rFonts w:ascii="Times New Roman" w:hAnsi="Times New Roman"/>
              </w:rPr>
            </w:pPr>
            <w:r w:rsidRPr="004252FD">
              <w:rPr>
                <w:rFonts w:ascii="Times New Roman" w:hAnsi="Times New Roman"/>
                <w:b/>
              </w:rPr>
              <w:t xml:space="preserve">Практическое занятие № 26 </w:t>
            </w:r>
            <w:r w:rsidRPr="004252FD">
              <w:rPr>
                <w:rFonts w:ascii="Times New Roman" w:hAnsi="Times New Roman"/>
                <w:color w:val="000000"/>
              </w:rPr>
              <w:t xml:space="preserve"> Решение ситуационных задач. Работа с ГОСТами</w:t>
            </w:r>
          </w:p>
        </w:tc>
        <w:tc>
          <w:tcPr>
            <w:tcW w:w="1843" w:type="dxa"/>
          </w:tcPr>
          <w:p w14:paraId="2E4414C3" w14:textId="77777777" w:rsidR="000B5139" w:rsidRPr="004252FD" w:rsidRDefault="000B5139" w:rsidP="00CC2BA3">
            <w:pPr>
              <w:spacing w:after="0" w:line="240" w:lineRule="auto"/>
              <w:rPr>
                <w:rFonts w:ascii="Times New Roman" w:hAnsi="Times New Roman"/>
              </w:rPr>
            </w:pPr>
            <w:r w:rsidRPr="004252FD">
              <w:rPr>
                <w:rFonts w:ascii="Times New Roman" w:hAnsi="Times New Roman"/>
              </w:rPr>
              <w:t>2</w:t>
            </w:r>
          </w:p>
        </w:tc>
      </w:tr>
      <w:tr w:rsidR="000B5139" w:rsidRPr="004252FD" w14:paraId="480ABAD9" w14:textId="77777777" w:rsidTr="00CC2BA3">
        <w:trPr>
          <w:trHeight w:val="272"/>
        </w:trPr>
        <w:tc>
          <w:tcPr>
            <w:tcW w:w="3159" w:type="dxa"/>
            <w:gridSpan w:val="2"/>
            <w:vMerge/>
            <w:vAlign w:val="center"/>
          </w:tcPr>
          <w:p w14:paraId="38A6D627" w14:textId="77777777" w:rsidR="000B5139" w:rsidRPr="004252FD" w:rsidRDefault="000B5139" w:rsidP="00CC2BA3">
            <w:pPr>
              <w:spacing w:after="0" w:line="240" w:lineRule="auto"/>
              <w:rPr>
                <w:rFonts w:ascii="Times New Roman" w:hAnsi="Times New Roman"/>
                <w:b/>
                <w:bCs/>
              </w:rPr>
            </w:pPr>
          </w:p>
        </w:tc>
        <w:tc>
          <w:tcPr>
            <w:tcW w:w="9707" w:type="dxa"/>
          </w:tcPr>
          <w:p w14:paraId="73726FC8" w14:textId="77777777" w:rsidR="000B5139" w:rsidRPr="004252FD" w:rsidRDefault="000B5139" w:rsidP="00CC2BA3">
            <w:pPr>
              <w:spacing w:after="0" w:line="240" w:lineRule="auto"/>
              <w:rPr>
                <w:rFonts w:ascii="Times New Roman" w:hAnsi="Times New Roman"/>
              </w:rPr>
            </w:pPr>
            <w:r w:rsidRPr="004252FD">
              <w:rPr>
                <w:rFonts w:ascii="Times New Roman" w:hAnsi="Times New Roman"/>
                <w:b/>
              </w:rPr>
              <w:t xml:space="preserve">Практическое занятие № 27 </w:t>
            </w:r>
            <w:r w:rsidRPr="004252FD">
              <w:rPr>
                <w:rFonts w:ascii="Times New Roman" w:hAnsi="Times New Roman"/>
              </w:rPr>
              <w:t xml:space="preserve">  Изучение нормативной документации по сертификации продукции</w:t>
            </w:r>
          </w:p>
        </w:tc>
        <w:tc>
          <w:tcPr>
            <w:tcW w:w="1843" w:type="dxa"/>
          </w:tcPr>
          <w:p w14:paraId="08372ECA" w14:textId="77777777" w:rsidR="000B5139" w:rsidRPr="004252FD" w:rsidRDefault="000B5139" w:rsidP="00CC2BA3">
            <w:pPr>
              <w:spacing w:after="0" w:line="240" w:lineRule="auto"/>
              <w:rPr>
                <w:rFonts w:ascii="Times New Roman" w:hAnsi="Times New Roman"/>
              </w:rPr>
            </w:pPr>
            <w:r w:rsidRPr="004252FD">
              <w:rPr>
                <w:rFonts w:ascii="Times New Roman" w:hAnsi="Times New Roman"/>
              </w:rPr>
              <w:t>2</w:t>
            </w:r>
          </w:p>
        </w:tc>
      </w:tr>
      <w:tr w:rsidR="000B5139" w:rsidRPr="004252FD" w14:paraId="4B6E2F59" w14:textId="77777777" w:rsidTr="00CC2BA3">
        <w:trPr>
          <w:trHeight w:val="272"/>
        </w:trPr>
        <w:tc>
          <w:tcPr>
            <w:tcW w:w="3159" w:type="dxa"/>
            <w:gridSpan w:val="2"/>
            <w:vMerge/>
            <w:vAlign w:val="center"/>
          </w:tcPr>
          <w:p w14:paraId="5EAEEAE6" w14:textId="77777777" w:rsidR="000B5139" w:rsidRPr="004252FD" w:rsidRDefault="000B5139" w:rsidP="00CC2BA3">
            <w:pPr>
              <w:spacing w:after="0" w:line="240" w:lineRule="auto"/>
              <w:rPr>
                <w:rFonts w:ascii="Times New Roman" w:hAnsi="Times New Roman"/>
                <w:b/>
                <w:bCs/>
              </w:rPr>
            </w:pPr>
          </w:p>
        </w:tc>
        <w:tc>
          <w:tcPr>
            <w:tcW w:w="9707" w:type="dxa"/>
          </w:tcPr>
          <w:p w14:paraId="7776721C" w14:textId="77777777" w:rsidR="000B5139" w:rsidRPr="004252FD" w:rsidRDefault="000B5139" w:rsidP="00CC2BA3">
            <w:pPr>
              <w:spacing w:after="0" w:line="240" w:lineRule="auto"/>
              <w:rPr>
                <w:rFonts w:ascii="Times New Roman" w:hAnsi="Times New Roman"/>
                <w:b/>
              </w:rPr>
            </w:pPr>
            <w:r w:rsidRPr="004252FD">
              <w:rPr>
                <w:rFonts w:ascii="Times New Roman" w:hAnsi="Times New Roman"/>
                <w:b/>
              </w:rPr>
              <w:t xml:space="preserve">Самостоятельная работа № 3.  </w:t>
            </w:r>
            <w:r w:rsidRPr="004252FD">
              <w:rPr>
                <w:rFonts w:ascii="Times New Roman" w:hAnsi="Times New Roman"/>
                <w:color w:val="000000"/>
              </w:rPr>
              <w:t xml:space="preserve"> Международные, национальные</w:t>
            </w:r>
            <w:r w:rsidRPr="004252FD">
              <w:rPr>
                <w:rFonts w:ascii="Times New Roman" w:hAnsi="Times New Roman"/>
              </w:rPr>
              <w:t xml:space="preserve"> стандарты. Описание (по вариантам)  Политика предприятия в области качества (написание рефератов).</w:t>
            </w:r>
            <w:r w:rsidRPr="004252FD">
              <w:rPr>
                <w:rFonts w:ascii="Times New Roman" w:hAnsi="Times New Roman"/>
                <w:color w:val="000000"/>
              </w:rPr>
              <w:t xml:space="preserve"> Структура и общие характеристики систем контроля (составление презентаций)</w:t>
            </w:r>
          </w:p>
        </w:tc>
        <w:tc>
          <w:tcPr>
            <w:tcW w:w="1843" w:type="dxa"/>
          </w:tcPr>
          <w:p w14:paraId="1604A658" w14:textId="77777777" w:rsidR="000B5139" w:rsidRPr="004252FD" w:rsidRDefault="000B5139" w:rsidP="00CC2BA3">
            <w:pPr>
              <w:spacing w:after="0" w:line="240" w:lineRule="auto"/>
              <w:rPr>
                <w:rFonts w:ascii="Times New Roman" w:hAnsi="Times New Roman"/>
              </w:rPr>
            </w:pPr>
            <w:r w:rsidRPr="004252FD">
              <w:rPr>
                <w:rFonts w:ascii="Times New Roman" w:hAnsi="Times New Roman"/>
              </w:rPr>
              <w:t>24</w:t>
            </w:r>
          </w:p>
        </w:tc>
      </w:tr>
      <w:tr w:rsidR="000B5139" w:rsidRPr="004252FD" w14:paraId="22927D27" w14:textId="77777777" w:rsidTr="00CC2BA3">
        <w:trPr>
          <w:trHeight w:val="272"/>
        </w:trPr>
        <w:tc>
          <w:tcPr>
            <w:tcW w:w="12866" w:type="dxa"/>
            <w:gridSpan w:val="3"/>
            <w:vAlign w:val="center"/>
          </w:tcPr>
          <w:p w14:paraId="5D1B37B5" w14:textId="77777777" w:rsidR="000B5139" w:rsidRPr="004252FD" w:rsidRDefault="000B5139" w:rsidP="00CC2BA3">
            <w:pPr>
              <w:spacing w:after="0" w:line="240" w:lineRule="auto"/>
              <w:rPr>
                <w:rFonts w:ascii="Times New Roman" w:hAnsi="Times New Roman"/>
                <w:b/>
              </w:rPr>
            </w:pPr>
            <w:r w:rsidRPr="004252FD">
              <w:rPr>
                <w:rFonts w:ascii="Times New Roman" w:hAnsi="Times New Roman"/>
                <w:b/>
              </w:rPr>
              <w:t>Раздел 2.  Анализ результатов контроля качества продукции</w:t>
            </w:r>
          </w:p>
        </w:tc>
        <w:tc>
          <w:tcPr>
            <w:tcW w:w="1843" w:type="dxa"/>
          </w:tcPr>
          <w:p w14:paraId="7834F471" w14:textId="77777777" w:rsidR="000B5139" w:rsidRPr="004252FD" w:rsidRDefault="000B5139" w:rsidP="00CC2BA3">
            <w:pPr>
              <w:spacing w:after="0" w:line="240" w:lineRule="auto"/>
              <w:rPr>
                <w:rFonts w:ascii="Times New Roman" w:hAnsi="Times New Roman"/>
                <w:b/>
              </w:rPr>
            </w:pPr>
            <w:r w:rsidRPr="004252FD">
              <w:rPr>
                <w:rFonts w:ascii="Times New Roman" w:hAnsi="Times New Roman"/>
                <w:b/>
              </w:rPr>
              <w:t>186</w:t>
            </w:r>
          </w:p>
        </w:tc>
      </w:tr>
      <w:tr w:rsidR="000B5139" w:rsidRPr="004252FD" w14:paraId="04B66CB0" w14:textId="77777777" w:rsidTr="00CC2BA3">
        <w:trPr>
          <w:trHeight w:val="372"/>
        </w:trPr>
        <w:tc>
          <w:tcPr>
            <w:tcW w:w="3159" w:type="dxa"/>
            <w:gridSpan w:val="2"/>
            <w:vMerge w:val="restart"/>
            <w:tcBorders>
              <w:top w:val="single" w:sz="4" w:space="0" w:color="auto"/>
            </w:tcBorders>
          </w:tcPr>
          <w:p w14:paraId="68D7FC6F" w14:textId="77777777" w:rsidR="000B5139" w:rsidRPr="004252FD" w:rsidRDefault="000B5139" w:rsidP="00CC2BA3">
            <w:pPr>
              <w:autoSpaceDE w:val="0"/>
              <w:autoSpaceDN w:val="0"/>
              <w:adjustRightInd w:val="0"/>
              <w:spacing w:after="0" w:line="240" w:lineRule="auto"/>
              <w:jc w:val="both"/>
              <w:rPr>
                <w:rFonts w:ascii="Times New Roman" w:hAnsi="Times New Roman"/>
                <w:b/>
                <w:color w:val="000000"/>
              </w:rPr>
            </w:pPr>
            <w:r w:rsidRPr="004252FD">
              <w:rPr>
                <w:rFonts w:ascii="Times New Roman" w:hAnsi="Times New Roman"/>
                <w:b/>
                <w:color w:val="000000"/>
              </w:rPr>
              <w:t xml:space="preserve"> Тема 2.1</w:t>
            </w:r>
          </w:p>
          <w:p w14:paraId="40FC222A" w14:textId="77777777" w:rsidR="000B5139" w:rsidRPr="004252FD" w:rsidRDefault="000B5139" w:rsidP="00CC2BA3">
            <w:pPr>
              <w:spacing w:after="0" w:line="240" w:lineRule="auto"/>
              <w:rPr>
                <w:rFonts w:ascii="Times New Roman" w:hAnsi="Times New Roman"/>
                <w:b/>
              </w:rPr>
            </w:pPr>
            <w:r w:rsidRPr="004252FD">
              <w:rPr>
                <w:rFonts w:ascii="Times New Roman" w:hAnsi="Times New Roman"/>
                <w:b/>
              </w:rPr>
              <w:t xml:space="preserve"> Система управления и проектирования системы менеджмента качества (СМК)</w:t>
            </w:r>
          </w:p>
          <w:p w14:paraId="23B7780E" w14:textId="77777777" w:rsidR="000B5139" w:rsidRPr="004252FD" w:rsidRDefault="000B5139" w:rsidP="00CC2BA3">
            <w:pPr>
              <w:spacing w:after="0" w:line="240" w:lineRule="auto"/>
              <w:rPr>
                <w:rFonts w:ascii="Times New Roman" w:hAnsi="Times New Roman"/>
                <w:b/>
              </w:rPr>
            </w:pPr>
          </w:p>
          <w:p w14:paraId="50857FE9" w14:textId="77777777" w:rsidR="000B5139" w:rsidRPr="004252FD" w:rsidRDefault="000B5139" w:rsidP="00CC2BA3">
            <w:pPr>
              <w:spacing w:after="0" w:line="240" w:lineRule="auto"/>
              <w:rPr>
                <w:rFonts w:ascii="Times New Roman" w:hAnsi="Times New Roman"/>
                <w:b/>
              </w:rPr>
            </w:pPr>
          </w:p>
          <w:p w14:paraId="2C88EAC8" w14:textId="77777777" w:rsidR="000B5139" w:rsidRPr="004252FD" w:rsidRDefault="000B5139" w:rsidP="00CC2BA3">
            <w:pPr>
              <w:spacing w:after="0" w:line="240" w:lineRule="auto"/>
              <w:rPr>
                <w:rFonts w:ascii="Times New Roman" w:hAnsi="Times New Roman"/>
                <w:b/>
              </w:rPr>
            </w:pPr>
          </w:p>
          <w:p w14:paraId="1BA3CC08" w14:textId="77777777" w:rsidR="000B5139" w:rsidRPr="004252FD" w:rsidRDefault="000B5139" w:rsidP="00CC2BA3">
            <w:pPr>
              <w:spacing w:after="0" w:line="240" w:lineRule="auto"/>
              <w:rPr>
                <w:rFonts w:ascii="Times New Roman" w:hAnsi="Times New Roman"/>
                <w:b/>
              </w:rPr>
            </w:pPr>
          </w:p>
          <w:p w14:paraId="75D70C6B" w14:textId="77777777" w:rsidR="000B5139" w:rsidRPr="004252FD" w:rsidRDefault="000B5139" w:rsidP="00CC2BA3">
            <w:pPr>
              <w:spacing w:after="0" w:line="240" w:lineRule="auto"/>
              <w:rPr>
                <w:rFonts w:ascii="Times New Roman" w:hAnsi="Times New Roman"/>
                <w:b/>
              </w:rPr>
            </w:pPr>
          </w:p>
          <w:p w14:paraId="560469F1" w14:textId="77777777" w:rsidR="000B5139" w:rsidRPr="004252FD" w:rsidRDefault="000B5139" w:rsidP="00CC2BA3">
            <w:pPr>
              <w:spacing w:after="0" w:line="240" w:lineRule="auto"/>
              <w:rPr>
                <w:rFonts w:ascii="Times New Roman" w:hAnsi="Times New Roman"/>
                <w:b/>
              </w:rPr>
            </w:pPr>
          </w:p>
          <w:p w14:paraId="0261332C" w14:textId="77777777" w:rsidR="000B5139" w:rsidRPr="004252FD" w:rsidRDefault="000B5139" w:rsidP="00CC2BA3">
            <w:pPr>
              <w:spacing w:after="0" w:line="240" w:lineRule="auto"/>
              <w:rPr>
                <w:rFonts w:ascii="Times New Roman" w:hAnsi="Times New Roman"/>
                <w:b/>
              </w:rPr>
            </w:pPr>
          </w:p>
          <w:p w14:paraId="65F4D2AF" w14:textId="77777777" w:rsidR="000B5139" w:rsidRPr="004252FD" w:rsidRDefault="000B5139" w:rsidP="00CC2BA3">
            <w:pPr>
              <w:spacing w:after="0" w:line="240" w:lineRule="auto"/>
              <w:rPr>
                <w:rFonts w:ascii="Times New Roman" w:hAnsi="Times New Roman"/>
                <w:b/>
              </w:rPr>
            </w:pPr>
          </w:p>
          <w:p w14:paraId="7C436A26" w14:textId="77777777" w:rsidR="000B5139" w:rsidRPr="004252FD" w:rsidRDefault="000B5139" w:rsidP="00CC2BA3">
            <w:pPr>
              <w:spacing w:after="0" w:line="240" w:lineRule="auto"/>
              <w:rPr>
                <w:rFonts w:ascii="Times New Roman" w:hAnsi="Times New Roman"/>
                <w:b/>
              </w:rPr>
            </w:pPr>
          </w:p>
          <w:p w14:paraId="414C3E33" w14:textId="77777777" w:rsidR="000B5139" w:rsidRPr="004252FD" w:rsidRDefault="000B5139" w:rsidP="00CC2BA3">
            <w:pPr>
              <w:spacing w:after="0" w:line="240" w:lineRule="auto"/>
              <w:rPr>
                <w:rFonts w:ascii="Times New Roman" w:hAnsi="Times New Roman"/>
                <w:b/>
              </w:rPr>
            </w:pPr>
          </w:p>
          <w:p w14:paraId="24FAF0E3" w14:textId="77777777" w:rsidR="000B5139" w:rsidRPr="004252FD" w:rsidRDefault="000B5139" w:rsidP="00CC2BA3">
            <w:pPr>
              <w:spacing w:after="0" w:line="240" w:lineRule="auto"/>
              <w:rPr>
                <w:rFonts w:ascii="Times New Roman" w:hAnsi="Times New Roman"/>
                <w:b/>
              </w:rPr>
            </w:pPr>
          </w:p>
          <w:p w14:paraId="49F7FD72" w14:textId="77777777" w:rsidR="000B5139" w:rsidRPr="004252FD" w:rsidRDefault="000B5139" w:rsidP="00CC2BA3">
            <w:pPr>
              <w:spacing w:after="0" w:line="240" w:lineRule="auto"/>
              <w:rPr>
                <w:rFonts w:ascii="Times New Roman" w:hAnsi="Times New Roman"/>
                <w:b/>
              </w:rPr>
            </w:pPr>
          </w:p>
          <w:p w14:paraId="49C2D51B" w14:textId="77777777" w:rsidR="000B5139" w:rsidRPr="004252FD" w:rsidRDefault="000B5139" w:rsidP="00CC2BA3">
            <w:pPr>
              <w:spacing w:after="0" w:line="240" w:lineRule="auto"/>
              <w:rPr>
                <w:rFonts w:ascii="Times New Roman" w:hAnsi="Times New Roman"/>
                <w:b/>
              </w:rPr>
            </w:pPr>
          </w:p>
          <w:p w14:paraId="52764CB7" w14:textId="77777777" w:rsidR="000B5139" w:rsidRPr="004252FD" w:rsidRDefault="000B5139" w:rsidP="00CC2BA3">
            <w:pPr>
              <w:spacing w:after="0" w:line="240" w:lineRule="auto"/>
              <w:rPr>
                <w:rFonts w:ascii="Times New Roman" w:hAnsi="Times New Roman"/>
                <w:b/>
              </w:rPr>
            </w:pPr>
          </w:p>
          <w:p w14:paraId="1F69F581" w14:textId="77777777" w:rsidR="000B5139" w:rsidRPr="004252FD" w:rsidRDefault="000B5139" w:rsidP="00CC2BA3">
            <w:pPr>
              <w:spacing w:after="0" w:line="240" w:lineRule="auto"/>
              <w:rPr>
                <w:rFonts w:ascii="Times New Roman" w:hAnsi="Times New Roman"/>
                <w:b/>
              </w:rPr>
            </w:pPr>
          </w:p>
          <w:p w14:paraId="3EFC145B" w14:textId="77777777" w:rsidR="000B5139" w:rsidRPr="004252FD" w:rsidRDefault="000B5139" w:rsidP="00CC2BA3">
            <w:pPr>
              <w:spacing w:after="0" w:line="240" w:lineRule="auto"/>
              <w:rPr>
                <w:rFonts w:ascii="Times New Roman" w:hAnsi="Times New Roman"/>
                <w:b/>
              </w:rPr>
            </w:pPr>
          </w:p>
          <w:p w14:paraId="67A5AD44" w14:textId="77777777" w:rsidR="000B5139" w:rsidRPr="004252FD" w:rsidRDefault="000B5139" w:rsidP="00CC2BA3">
            <w:pPr>
              <w:spacing w:after="0" w:line="240" w:lineRule="auto"/>
              <w:rPr>
                <w:rFonts w:ascii="Times New Roman" w:hAnsi="Times New Roman"/>
                <w:b/>
              </w:rPr>
            </w:pPr>
          </w:p>
          <w:p w14:paraId="59F4EB1C" w14:textId="77777777" w:rsidR="000B5139" w:rsidRPr="004252FD" w:rsidRDefault="000B5139" w:rsidP="00CC2BA3">
            <w:pPr>
              <w:spacing w:after="0" w:line="240" w:lineRule="auto"/>
              <w:rPr>
                <w:rFonts w:ascii="Times New Roman" w:hAnsi="Times New Roman"/>
                <w:b/>
              </w:rPr>
            </w:pPr>
          </w:p>
          <w:p w14:paraId="23EC701C" w14:textId="77777777" w:rsidR="000B5139" w:rsidRPr="004252FD" w:rsidRDefault="000B5139" w:rsidP="00CC2BA3">
            <w:pPr>
              <w:spacing w:after="0" w:line="240" w:lineRule="auto"/>
              <w:rPr>
                <w:rFonts w:ascii="Times New Roman" w:hAnsi="Times New Roman"/>
                <w:b/>
              </w:rPr>
            </w:pPr>
          </w:p>
          <w:p w14:paraId="40959AF8" w14:textId="77777777" w:rsidR="000B5139" w:rsidRPr="004252FD" w:rsidRDefault="000B5139" w:rsidP="00CC2BA3">
            <w:pPr>
              <w:spacing w:after="0" w:line="240" w:lineRule="auto"/>
              <w:rPr>
                <w:rFonts w:ascii="Times New Roman" w:hAnsi="Times New Roman"/>
                <w:b/>
              </w:rPr>
            </w:pPr>
          </w:p>
          <w:p w14:paraId="4666E9CB" w14:textId="77777777" w:rsidR="000B5139" w:rsidRPr="004252FD" w:rsidRDefault="000B5139" w:rsidP="00CC2BA3">
            <w:pPr>
              <w:spacing w:after="0" w:line="240" w:lineRule="auto"/>
              <w:rPr>
                <w:rFonts w:ascii="Times New Roman" w:hAnsi="Times New Roman"/>
                <w:b/>
              </w:rPr>
            </w:pPr>
          </w:p>
          <w:p w14:paraId="7523F872" w14:textId="77777777" w:rsidR="000B5139" w:rsidRPr="004252FD" w:rsidRDefault="000B5139" w:rsidP="00CC2BA3">
            <w:pPr>
              <w:spacing w:after="0" w:line="240" w:lineRule="auto"/>
              <w:rPr>
                <w:rFonts w:ascii="Times New Roman" w:hAnsi="Times New Roman"/>
                <w:b/>
              </w:rPr>
            </w:pPr>
          </w:p>
          <w:p w14:paraId="7FFF163C" w14:textId="77777777" w:rsidR="000B5139" w:rsidRPr="004252FD" w:rsidRDefault="000B5139" w:rsidP="00CC2BA3">
            <w:pPr>
              <w:spacing w:after="0" w:line="240" w:lineRule="auto"/>
              <w:rPr>
                <w:rFonts w:ascii="Times New Roman" w:hAnsi="Times New Roman"/>
                <w:b/>
              </w:rPr>
            </w:pPr>
          </w:p>
        </w:tc>
        <w:tc>
          <w:tcPr>
            <w:tcW w:w="9707" w:type="dxa"/>
            <w:tcBorders>
              <w:top w:val="single" w:sz="4" w:space="0" w:color="auto"/>
              <w:bottom w:val="single" w:sz="4" w:space="0" w:color="auto"/>
            </w:tcBorders>
          </w:tcPr>
          <w:p w14:paraId="7805007E" w14:textId="77777777" w:rsidR="000B5139" w:rsidRPr="004252FD" w:rsidRDefault="000B5139" w:rsidP="00CC2BA3">
            <w:pPr>
              <w:spacing w:after="0" w:line="240" w:lineRule="auto"/>
              <w:rPr>
                <w:rFonts w:ascii="Times New Roman" w:hAnsi="Times New Roman"/>
                <w:b/>
              </w:rPr>
            </w:pPr>
            <w:r w:rsidRPr="004252FD">
              <w:rPr>
                <w:rFonts w:ascii="Times New Roman" w:hAnsi="Times New Roman"/>
                <w:b/>
              </w:rPr>
              <w:t>Содержание</w:t>
            </w:r>
          </w:p>
        </w:tc>
        <w:tc>
          <w:tcPr>
            <w:tcW w:w="1843" w:type="dxa"/>
            <w:vMerge w:val="restart"/>
            <w:tcBorders>
              <w:top w:val="single" w:sz="4" w:space="0" w:color="auto"/>
            </w:tcBorders>
          </w:tcPr>
          <w:p w14:paraId="72F0D5FC" w14:textId="77777777" w:rsidR="000B5139" w:rsidRPr="004252FD" w:rsidRDefault="000B5139" w:rsidP="00CC2BA3">
            <w:pPr>
              <w:spacing w:after="0" w:line="240" w:lineRule="auto"/>
              <w:rPr>
                <w:rFonts w:ascii="Times New Roman" w:hAnsi="Times New Roman"/>
                <w:b/>
              </w:rPr>
            </w:pPr>
          </w:p>
          <w:p w14:paraId="1C4E1A43" w14:textId="77777777" w:rsidR="000B5139" w:rsidRPr="004252FD" w:rsidRDefault="000B5139" w:rsidP="00CC2BA3">
            <w:pPr>
              <w:spacing w:after="0" w:line="240" w:lineRule="auto"/>
              <w:rPr>
                <w:rFonts w:ascii="Times New Roman" w:hAnsi="Times New Roman"/>
                <w:b/>
              </w:rPr>
            </w:pPr>
          </w:p>
          <w:p w14:paraId="7B523D99" w14:textId="77777777" w:rsidR="000B5139" w:rsidRPr="004252FD" w:rsidRDefault="000B5139" w:rsidP="00CC2BA3">
            <w:pPr>
              <w:spacing w:after="0" w:line="240" w:lineRule="auto"/>
              <w:rPr>
                <w:rFonts w:ascii="Times New Roman" w:hAnsi="Times New Roman"/>
                <w:b/>
              </w:rPr>
            </w:pPr>
          </w:p>
          <w:p w14:paraId="1D121ECE" w14:textId="77777777" w:rsidR="000B5139" w:rsidRPr="004252FD" w:rsidRDefault="000B5139" w:rsidP="00CC2BA3">
            <w:pPr>
              <w:spacing w:after="0" w:line="240" w:lineRule="auto"/>
              <w:rPr>
                <w:rFonts w:ascii="Times New Roman" w:hAnsi="Times New Roman"/>
                <w:b/>
              </w:rPr>
            </w:pPr>
          </w:p>
          <w:p w14:paraId="5B348101" w14:textId="77777777" w:rsidR="000B5139" w:rsidRPr="004252FD" w:rsidRDefault="000B5139" w:rsidP="00CC2BA3">
            <w:pPr>
              <w:spacing w:after="0" w:line="240" w:lineRule="auto"/>
              <w:rPr>
                <w:rFonts w:ascii="Times New Roman" w:hAnsi="Times New Roman"/>
                <w:b/>
              </w:rPr>
            </w:pPr>
          </w:p>
          <w:p w14:paraId="0845D7BC" w14:textId="77777777" w:rsidR="000B5139" w:rsidRPr="004252FD" w:rsidRDefault="000B5139" w:rsidP="00CC2BA3">
            <w:pPr>
              <w:spacing w:after="0" w:line="240" w:lineRule="auto"/>
              <w:rPr>
                <w:rFonts w:ascii="Times New Roman" w:hAnsi="Times New Roman"/>
                <w:b/>
              </w:rPr>
            </w:pPr>
          </w:p>
          <w:p w14:paraId="7A720F00" w14:textId="77777777" w:rsidR="000B5139" w:rsidRPr="004252FD" w:rsidRDefault="000B5139" w:rsidP="00CC2BA3">
            <w:pPr>
              <w:spacing w:after="0" w:line="240" w:lineRule="auto"/>
              <w:rPr>
                <w:rFonts w:ascii="Times New Roman" w:hAnsi="Times New Roman"/>
                <w:b/>
              </w:rPr>
            </w:pPr>
            <w:r w:rsidRPr="004252FD">
              <w:rPr>
                <w:rFonts w:ascii="Times New Roman" w:hAnsi="Times New Roman"/>
                <w:b/>
              </w:rPr>
              <w:t>50</w:t>
            </w:r>
          </w:p>
        </w:tc>
      </w:tr>
      <w:tr w:rsidR="000B5139" w:rsidRPr="004252FD" w14:paraId="0179170D" w14:textId="77777777" w:rsidTr="00CC2BA3">
        <w:trPr>
          <w:trHeight w:val="210"/>
        </w:trPr>
        <w:tc>
          <w:tcPr>
            <w:tcW w:w="3159" w:type="dxa"/>
            <w:gridSpan w:val="2"/>
            <w:vMerge/>
          </w:tcPr>
          <w:p w14:paraId="65744ED0" w14:textId="77777777" w:rsidR="000B5139" w:rsidRPr="004252FD" w:rsidRDefault="000B5139" w:rsidP="00CC2BA3">
            <w:pPr>
              <w:spacing w:after="0" w:line="240" w:lineRule="auto"/>
              <w:rPr>
                <w:rFonts w:ascii="Times New Roman" w:hAnsi="Times New Roman"/>
                <w:b/>
              </w:rPr>
            </w:pPr>
          </w:p>
        </w:tc>
        <w:tc>
          <w:tcPr>
            <w:tcW w:w="9707" w:type="dxa"/>
            <w:tcBorders>
              <w:top w:val="single" w:sz="4" w:space="0" w:color="auto"/>
              <w:bottom w:val="single" w:sz="4" w:space="0" w:color="auto"/>
            </w:tcBorders>
          </w:tcPr>
          <w:p w14:paraId="3A006837" w14:textId="77777777" w:rsidR="000B5139" w:rsidRPr="004252FD" w:rsidRDefault="000B5139" w:rsidP="00CC2BA3">
            <w:pPr>
              <w:spacing w:after="0" w:line="240" w:lineRule="auto"/>
              <w:rPr>
                <w:rFonts w:ascii="Times New Roman" w:hAnsi="Times New Roman"/>
                <w:b/>
              </w:rPr>
            </w:pPr>
            <w:r w:rsidRPr="004252FD">
              <w:rPr>
                <w:rFonts w:ascii="Times New Roman" w:hAnsi="Times New Roman"/>
                <w:b/>
              </w:rPr>
              <w:t>1</w:t>
            </w:r>
            <w:r w:rsidRPr="004252FD">
              <w:rPr>
                <w:rFonts w:ascii="Times New Roman" w:hAnsi="Times New Roman"/>
              </w:rPr>
              <w:t>. Понятие квалиметрия</w:t>
            </w:r>
          </w:p>
        </w:tc>
        <w:tc>
          <w:tcPr>
            <w:tcW w:w="1843" w:type="dxa"/>
            <w:vMerge/>
          </w:tcPr>
          <w:p w14:paraId="3CAAD9FA" w14:textId="77777777" w:rsidR="000B5139" w:rsidRPr="004252FD" w:rsidRDefault="000B5139" w:rsidP="00CC2BA3">
            <w:pPr>
              <w:spacing w:after="0" w:line="240" w:lineRule="auto"/>
              <w:rPr>
                <w:rFonts w:ascii="Times New Roman" w:hAnsi="Times New Roman"/>
                <w:b/>
              </w:rPr>
            </w:pPr>
          </w:p>
        </w:tc>
      </w:tr>
      <w:tr w:rsidR="000B5139" w:rsidRPr="004252FD" w14:paraId="69383BE6" w14:textId="77777777" w:rsidTr="00CC2BA3">
        <w:trPr>
          <w:trHeight w:val="345"/>
        </w:trPr>
        <w:tc>
          <w:tcPr>
            <w:tcW w:w="3159" w:type="dxa"/>
            <w:gridSpan w:val="2"/>
            <w:vMerge/>
          </w:tcPr>
          <w:p w14:paraId="1D760F4A" w14:textId="77777777" w:rsidR="000B5139" w:rsidRPr="004252FD" w:rsidRDefault="000B5139" w:rsidP="00CC2BA3">
            <w:pPr>
              <w:spacing w:after="0" w:line="240" w:lineRule="auto"/>
              <w:rPr>
                <w:rFonts w:ascii="Times New Roman" w:hAnsi="Times New Roman"/>
                <w:b/>
              </w:rPr>
            </w:pPr>
          </w:p>
        </w:tc>
        <w:tc>
          <w:tcPr>
            <w:tcW w:w="9707" w:type="dxa"/>
            <w:tcBorders>
              <w:top w:val="single" w:sz="4" w:space="0" w:color="auto"/>
              <w:bottom w:val="single" w:sz="4" w:space="0" w:color="auto"/>
            </w:tcBorders>
          </w:tcPr>
          <w:p w14:paraId="55353AE3" w14:textId="77777777" w:rsidR="000B5139" w:rsidRPr="004252FD" w:rsidRDefault="000B5139" w:rsidP="00CC2BA3">
            <w:pPr>
              <w:spacing w:after="0" w:line="240" w:lineRule="auto"/>
              <w:rPr>
                <w:rFonts w:ascii="Times New Roman" w:hAnsi="Times New Roman"/>
                <w:b/>
              </w:rPr>
            </w:pPr>
            <w:r w:rsidRPr="004252FD">
              <w:rPr>
                <w:rFonts w:ascii="Times New Roman" w:hAnsi="Times New Roman"/>
                <w:b/>
              </w:rPr>
              <w:t>2</w:t>
            </w:r>
            <w:r w:rsidRPr="004252FD">
              <w:rPr>
                <w:rFonts w:ascii="Times New Roman" w:hAnsi="Times New Roman"/>
              </w:rPr>
              <w:t>. Инструментарий анализа результатов контроля качества продукции</w:t>
            </w:r>
          </w:p>
        </w:tc>
        <w:tc>
          <w:tcPr>
            <w:tcW w:w="1843" w:type="dxa"/>
            <w:vMerge/>
          </w:tcPr>
          <w:p w14:paraId="7620F3DC" w14:textId="77777777" w:rsidR="000B5139" w:rsidRPr="004252FD" w:rsidRDefault="000B5139" w:rsidP="00CC2BA3">
            <w:pPr>
              <w:spacing w:after="0" w:line="240" w:lineRule="auto"/>
              <w:rPr>
                <w:rFonts w:ascii="Times New Roman" w:hAnsi="Times New Roman"/>
                <w:b/>
              </w:rPr>
            </w:pPr>
          </w:p>
        </w:tc>
      </w:tr>
      <w:tr w:rsidR="000B5139" w:rsidRPr="004252FD" w14:paraId="7FA18AF4" w14:textId="77777777" w:rsidTr="00CC2BA3">
        <w:trPr>
          <w:trHeight w:val="345"/>
        </w:trPr>
        <w:tc>
          <w:tcPr>
            <w:tcW w:w="3159" w:type="dxa"/>
            <w:gridSpan w:val="2"/>
            <w:vMerge/>
          </w:tcPr>
          <w:p w14:paraId="2D5EE5DC" w14:textId="77777777" w:rsidR="000B5139" w:rsidRPr="004252FD" w:rsidRDefault="000B5139" w:rsidP="00CC2BA3">
            <w:pPr>
              <w:spacing w:after="0" w:line="240" w:lineRule="auto"/>
              <w:rPr>
                <w:rFonts w:ascii="Times New Roman" w:hAnsi="Times New Roman"/>
                <w:b/>
              </w:rPr>
            </w:pPr>
          </w:p>
        </w:tc>
        <w:tc>
          <w:tcPr>
            <w:tcW w:w="9707" w:type="dxa"/>
            <w:tcBorders>
              <w:top w:val="single" w:sz="4" w:space="0" w:color="auto"/>
              <w:bottom w:val="single" w:sz="4" w:space="0" w:color="auto"/>
            </w:tcBorders>
          </w:tcPr>
          <w:p w14:paraId="2CA4F3B4" w14:textId="77777777" w:rsidR="000B5139" w:rsidRPr="004252FD" w:rsidRDefault="000B5139" w:rsidP="00CC2BA3">
            <w:pPr>
              <w:spacing w:after="0" w:line="240" w:lineRule="auto"/>
              <w:rPr>
                <w:rFonts w:ascii="Times New Roman" w:hAnsi="Times New Roman"/>
                <w:b/>
              </w:rPr>
            </w:pPr>
            <w:r w:rsidRPr="004252FD">
              <w:rPr>
                <w:rFonts w:ascii="Times New Roman" w:hAnsi="Times New Roman"/>
                <w:b/>
              </w:rPr>
              <w:t>3</w:t>
            </w:r>
            <w:r w:rsidRPr="004252FD">
              <w:rPr>
                <w:rFonts w:ascii="Times New Roman" w:hAnsi="Times New Roman"/>
              </w:rPr>
              <w:t>. Базовые методы  анализа результатов контроля качества продукции</w:t>
            </w:r>
          </w:p>
        </w:tc>
        <w:tc>
          <w:tcPr>
            <w:tcW w:w="1843" w:type="dxa"/>
            <w:vMerge/>
          </w:tcPr>
          <w:p w14:paraId="4F25FE81" w14:textId="77777777" w:rsidR="000B5139" w:rsidRPr="004252FD" w:rsidRDefault="000B5139" w:rsidP="00CC2BA3">
            <w:pPr>
              <w:spacing w:after="0" w:line="240" w:lineRule="auto"/>
              <w:rPr>
                <w:rFonts w:ascii="Times New Roman" w:hAnsi="Times New Roman"/>
                <w:b/>
              </w:rPr>
            </w:pPr>
          </w:p>
        </w:tc>
      </w:tr>
      <w:tr w:rsidR="000B5139" w:rsidRPr="004252FD" w14:paraId="387C2801" w14:textId="77777777" w:rsidTr="00CC2BA3">
        <w:trPr>
          <w:trHeight w:val="210"/>
        </w:trPr>
        <w:tc>
          <w:tcPr>
            <w:tcW w:w="3159" w:type="dxa"/>
            <w:gridSpan w:val="2"/>
            <w:vMerge/>
          </w:tcPr>
          <w:p w14:paraId="735CA8A6" w14:textId="77777777" w:rsidR="000B5139" w:rsidRPr="004252FD" w:rsidRDefault="000B5139" w:rsidP="00CC2BA3">
            <w:pPr>
              <w:spacing w:after="0" w:line="240" w:lineRule="auto"/>
              <w:rPr>
                <w:rFonts w:ascii="Times New Roman" w:hAnsi="Times New Roman"/>
                <w:b/>
              </w:rPr>
            </w:pPr>
          </w:p>
        </w:tc>
        <w:tc>
          <w:tcPr>
            <w:tcW w:w="9707" w:type="dxa"/>
            <w:tcBorders>
              <w:top w:val="single" w:sz="4" w:space="0" w:color="auto"/>
              <w:bottom w:val="single" w:sz="4" w:space="0" w:color="auto"/>
            </w:tcBorders>
          </w:tcPr>
          <w:p w14:paraId="44BEEBCE" w14:textId="77777777" w:rsidR="000B5139" w:rsidRPr="004252FD" w:rsidRDefault="000B5139" w:rsidP="00CC2BA3">
            <w:pPr>
              <w:spacing w:after="0" w:line="240" w:lineRule="auto"/>
              <w:rPr>
                <w:rFonts w:ascii="Times New Roman" w:hAnsi="Times New Roman"/>
                <w:b/>
              </w:rPr>
            </w:pPr>
            <w:r w:rsidRPr="004252FD">
              <w:rPr>
                <w:rFonts w:ascii="Times New Roman" w:hAnsi="Times New Roman"/>
                <w:b/>
              </w:rPr>
              <w:t>4</w:t>
            </w:r>
            <w:r w:rsidRPr="004252FD">
              <w:rPr>
                <w:rFonts w:ascii="Times New Roman" w:hAnsi="Times New Roman"/>
              </w:rPr>
              <w:t>. Испытание и контроль качества материалов</w:t>
            </w:r>
          </w:p>
        </w:tc>
        <w:tc>
          <w:tcPr>
            <w:tcW w:w="1843" w:type="dxa"/>
            <w:vMerge/>
          </w:tcPr>
          <w:p w14:paraId="6B690F48" w14:textId="77777777" w:rsidR="000B5139" w:rsidRPr="004252FD" w:rsidRDefault="000B5139" w:rsidP="00CC2BA3">
            <w:pPr>
              <w:spacing w:after="0" w:line="240" w:lineRule="auto"/>
              <w:rPr>
                <w:rFonts w:ascii="Times New Roman" w:hAnsi="Times New Roman"/>
                <w:b/>
              </w:rPr>
            </w:pPr>
          </w:p>
        </w:tc>
      </w:tr>
      <w:tr w:rsidR="000B5139" w:rsidRPr="004252FD" w14:paraId="597B470C" w14:textId="77777777" w:rsidTr="00CC2BA3">
        <w:trPr>
          <w:trHeight w:val="252"/>
        </w:trPr>
        <w:tc>
          <w:tcPr>
            <w:tcW w:w="3159" w:type="dxa"/>
            <w:gridSpan w:val="2"/>
            <w:vMerge/>
          </w:tcPr>
          <w:p w14:paraId="0E17891B" w14:textId="77777777" w:rsidR="000B5139" w:rsidRPr="004252FD" w:rsidRDefault="000B5139" w:rsidP="00CC2BA3">
            <w:pPr>
              <w:spacing w:after="0" w:line="240" w:lineRule="auto"/>
              <w:rPr>
                <w:rFonts w:ascii="Times New Roman" w:hAnsi="Times New Roman"/>
                <w:b/>
              </w:rPr>
            </w:pPr>
          </w:p>
        </w:tc>
        <w:tc>
          <w:tcPr>
            <w:tcW w:w="9707" w:type="dxa"/>
            <w:tcBorders>
              <w:top w:val="single" w:sz="4" w:space="0" w:color="auto"/>
              <w:bottom w:val="single" w:sz="4" w:space="0" w:color="auto"/>
            </w:tcBorders>
          </w:tcPr>
          <w:p w14:paraId="37F38303" w14:textId="77777777" w:rsidR="000B5139" w:rsidRPr="004252FD" w:rsidRDefault="000B5139" w:rsidP="00CC2BA3">
            <w:pPr>
              <w:spacing w:after="0" w:line="240" w:lineRule="auto"/>
              <w:rPr>
                <w:rFonts w:ascii="Times New Roman" w:hAnsi="Times New Roman"/>
                <w:b/>
              </w:rPr>
            </w:pPr>
            <w:r w:rsidRPr="004252FD">
              <w:rPr>
                <w:rFonts w:ascii="Times New Roman" w:hAnsi="Times New Roman"/>
                <w:b/>
              </w:rPr>
              <w:t>5</w:t>
            </w:r>
            <w:r w:rsidRPr="004252FD">
              <w:rPr>
                <w:rFonts w:ascii="Times New Roman" w:hAnsi="Times New Roman"/>
              </w:rPr>
              <w:t>.  Статистические методы в управлении качеством продукции</w:t>
            </w:r>
          </w:p>
        </w:tc>
        <w:tc>
          <w:tcPr>
            <w:tcW w:w="1843" w:type="dxa"/>
            <w:vMerge/>
          </w:tcPr>
          <w:p w14:paraId="13F5D865" w14:textId="77777777" w:rsidR="000B5139" w:rsidRPr="004252FD" w:rsidRDefault="000B5139" w:rsidP="00CC2BA3">
            <w:pPr>
              <w:spacing w:after="0" w:line="240" w:lineRule="auto"/>
              <w:rPr>
                <w:rFonts w:ascii="Times New Roman" w:hAnsi="Times New Roman"/>
                <w:b/>
              </w:rPr>
            </w:pPr>
          </w:p>
        </w:tc>
      </w:tr>
      <w:tr w:rsidR="000B5139" w:rsidRPr="004252FD" w14:paraId="37A280C0" w14:textId="77777777" w:rsidTr="00CC2BA3">
        <w:trPr>
          <w:trHeight w:val="252"/>
        </w:trPr>
        <w:tc>
          <w:tcPr>
            <w:tcW w:w="3159" w:type="dxa"/>
            <w:gridSpan w:val="2"/>
            <w:vMerge/>
          </w:tcPr>
          <w:p w14:paraId="69618594" w14:textId="77777777" w:rsidR="000B5139" w:rsidRPr="004252FD" w:rsidRDefault="000B5139" w:rsidP="00CC2BA3">
            <w:pPr>
              <w:spacing w:after="0" w:line="240" w:lineRule="auto"/>
              <w:rPr>
                <w:rFonts w:ascii="Times New Roman" w:hAnsi="Times New Roman"/>
                <w:b/>
              </w:rPr>
            </w:pPr>
          </w:p>
        </w:tc>
        <w:tc>
          <w:tcPr>
            <w:tcW w:w="9707" w:type="dxa"/>
            <w:tcBorders>
              <w:top w:val="single" w:sz="4" w:space="0" w:color="auto"/>
              <w:bottom w:val="single" w:sz="4" w:space="0" w:color="auto"/>
            </w:tcBorders>
          </w:tcPr>
          <w:p w14:paraId="5D4E6005" w14:textId="77777777" w:rsidR="000B5139" w:rsidRPr="004252FD" w:rsidRDefault="000B5139" w:rsidP="00CC2BA3">
            <w:pPr>
              <w:spacing w:after="0" w:line="240" w:lineRule="auto"/>
              <w:rPr>
                <w:rFonts w:ascii="Times New Roman" w:hAnsi="Times New Roman"/>
                <w:b/>
              </w:rPr>
            </w:pPr>
            <w:r w:rsidRPr="004252FD">
              <w:rPr>
                <w:rFonts w:ascii="Times New Roman" w:hAnsi="Times New Roman"/>
                <w:b/>
              </w:rPr>
              <w:t>6</w:t>
            </w:r>
            <w:r w:rsidRPr="004252FD">
              <w:rPr>
                <w:rFonts w:ascii="Times New Roman" w:hAnsi="Times New Roman"/>
              </w:rPr>
              <w:t>. Методы оценивания результативности</w:t>
            </w:r>
          </w:p>
        </w:tc>
        <w:tc>
          <w:tcPr>
            <w:tcW w:w="1843" w:type="dxa"/>
            <w:vMerge/>
          </w:tcPr>
          <w:p w14:paraId="22C6972E" w14:textId="77777777" w:rsidR="000B5139" w:rsidRPr="004252FD" w:rsidRDefault="000B5139" w:rsidP="00CC2BA3">
            <w:pPr>
              <w:spacing w:after="0" w:line="240" w:lineRule="auto"/>
              <w:rPr>
                <w:rFonts w:ascii="Times New Roman" w:hAnsi="Times New Roman"/>
                <w:b/>
              </w:rPr>
            </w:pPr>
          </w:p>
        </w:tc>
      </w:tr>
      <w:tr w:rsidR="000B5139" w:rsidRPr="004252FD" w14:paraId="160AAE6B" w14:textId="77777777" w:rsidTr="00CC2BA3">
        <w:trPr>
          <w:trHeight w:val="252"/>
        </w:trPr>
        <w:tc>
          <w:tcPr>
            <w:tcW w:w="3159" w:type="dxa"/>
            <w:gridSpan w:val="2"/>
            <w:vMerge/>
          </w:tcPr>
          <w:p w14:paraId="703212B3" w14:textId="77777777" w:rsidR="000B5139" w:rsidRPr="004252FD" w:rsidRDefault="000B5139" w:rsidP="00CC2BA3">
            <w:pPr>
              <w:spacing w:after="0" w:line="240" w:lineRule="auto"/>
              <w:rPr>
                <w:rFonts w:ascii="Times New Roman" w:hAnsi="Times New Roman"/>
                <w:b/>
              </w:rPr>
            </w:pPr>
          </w:p>
        </w:tc>
        <w:tc>
          <w:tcPr>
            <w:tcW w:w="9707" w:type="dxa"/>
            <w:tcBorders>
              <w:top w:val="single" w:sz="4" w:space="0" w:color="auto"/>
              <w:bottom w:val="single" w:sz="4" w:space="0" w:color="auto"/>
            </w:tcBorders>
          </w:tcPr>
          <w:p w14:paraId="4C044BC5" w14:textId="77777777" w:rsidR="000B5139" w:rsidRPr="004252FD" w:rsidRDefault="000B5139" w:rsidP="00CC2BA3">
            <w:pPr>
              <w:spacing w:after="0" w:line="240" w:lineRule="auto"/>
              <w:rPr>
                <w:rFonts w:ascii="Times New Roman" w:hAnsi="Times New Roman"/>
                <w:b/>
              </w:rPr>
            </w:pPr>
            <w:r w:rsidRPr="004252FD">
              <w:rPr>
                <w:rFonts w:ascii="Times New Roman" w:hAnsi="Times New Roman"/>
                <w:b/>
              </w:rPr>
              <w:t>7</w:t>
            </w:r>
            <w:r w:rsidRPr="004252FD">
              <w:rPr>
                <w:rFonts w:ascii="Times New Roman" w:hAnsi="Times New Roman"/>
              </w:rPr>
              <w:t>. Структура документации системы менеджмента качества</w:t>
            </w:r>
          </w:p>
        </w:tc>
        <w:tc>
          <w:tcPr>
            <w:tcW w:w="1843" w:type="dxa"/>
            <w:vMerge/>
          </w:tcPr>
          <w:p w14:paraId="5BDBB063" w14:textId="77777777" w:rsidR="000B5139" w:rsidRPr="004252FD" w:rsidRDefault="000B5139" w:rsidP="00CC2BA3">
            <w:pPr>
              <w:spacing w:after="0" w:line="240" w:lineRule="auto"/>
              <w:rPr>
                <w:rFonts w:ascii="Times New Roman" w:hAnsi="Times New Roman"/>
                <w:b/>
              </w:rPr>
            </w:pPr>
          </w:p>
        </w:tc>
      </w:tr>
      <w:tr w:rsidR="000B5139" w:rsidRPr="004252FD" w14:paraId="2290B4D5" w14:textId="77777777" w:rsidTr="00CC2BA3">
        <w:trPr>
          <w:trHeight w:val="252"/>
        </w:trPr>
        <w:tc>
          <w:tcPr>
            <w:tcW w:w="3159" w:type="dxa"/>
            <w:gridSpan w:val="2"/>
            <w:vMerge/>
          </w:tcPr>
          <w:p w14:paraId="32D1FA4A" w14:textId="77777777" w:rsidR="000B5139" w:rsidRPr="004252FD" w:rsidRDefault="000B5139" w:rsidP="00CC2BA3">
            <w:pPr>
              <w:spacing w:after="0" w:line="240" w:lineRule="auto"/>
              <w:rPr>
                <w:rFonts w:ascii="Times New Roman" w:hAnsi="Times New Roman"/>
                <w:b/>
              </w:rPr>
            </w:pPr>
          </w:p>
        </w:tc>
        <w:tc>
          <w:tcPr>
            <w:tcW w:w="9707" w:type="dxa"/>
            <w:tcBorders>
              <w:top w:val="single" w:sz="4" w:space="0" w:color="auto"/>
              <w:bottom w:val="single" w:sz="4" w:space="0" w:color="auto"/>
            </w:tcBorders>
          </w:tcPr>
          <w:p w14:paraId="3C7BC44C" w14:textId="77777777" w:rsidR="000B5139" w:rsidRPr="004252FD" w:rsidRDefault="000B5139" w:rsidP="00CC2BA3">
            <w:pPr>
              <w:spacing w:after="0" w:line="240" w:lineRule="auto"/>
              <w:rPr>
                <w:rFonts w:ascii="Times New Roman" w:hAnsi="Times New Roman"/>
                <w:b/>
              </w:rPr>
            </w:pPr>
            <w:r w:rsidRPr="004252FD">
              <w:rPr>
                <w:rFonts w:ascii="Times New Roman" w:hAnsi="Times New Roman"/>
                <w:b/>
              </w:rPr>
              <w:t>8</w:t>
            </w:r>
            <w:r w:rsidRPr="004252FD">
              <w:rPr>
                <w:rFonts w:ascii="Times New Roman" w:hAnsi="Times New Roman"/>
              </w:rPr>
              <w:t xml:space="preserve"> .Использование статистических методов при обработке данных (записей)</w:t>
            </w:r>
          </w:p>
        </w:tc>
        <w:tc>
          <w:tcPr>
            <w:tcW w:w="1843" w:type="dxa"/>
            <w:vMerge/>
          </w:tcPr>
          <w:p w14:paraId="73266229" w14:textId="77777777" w:rsidR="000B5139" w:rsidRPr="004252FD" w:rsidRDefault="000B5139" w:rsidP="00CC2BA3">
            <w:pPr>
              <w:spacing w:after="0" w:line="240" w:lineRule="auto"/>
              <w:rPr>
                <w:rFonts w:ascii="Times New Roman" w:hAnsi="Times New Roman"/>
                <w:b/>
              </w:rPr>
            </w:pPr>
          </w:p>
        </w:tc>
      </w:tr>
      <w:tr w:rsidR="000B5139" w:rsidRPr="004252FD" w14:paraId="5788BFF6" w14:textId="77777777" w:rsidTr="00CC2BA3">
        <w:trPr>
          <w:trHeight w:val="252"/>
        </w:trPr>
        <w:tc>
          <w:tcPr>
            <w:tcW w:w="3159" w:type="dxa"/>
            <w:gridSpan w:val="2"/>
            <w:vMerge/>
          </w:tcPr>
          <w:p w14:paraId="247625A0" w14:textId="77777777" w:rsidR="000B5139" w:rsidRPr="004252FD" w:rsidRDefault="000B5139" w:rsidP="00CC2BA3">
            <w:pPr>
              <w:spacing w:after="0" w:line="240" w:lineRule="auto"/>
              <w:rPr>
                <w:rFonts w:ascii="Times New Roman" w:hAnsi="Times New Roman"/>
                <w:b/>
              </w:rPr>
            </w:pPr>
          </w:p>
        </w:tc>
        <w:tc>
          <w:tcPr>
            <w:tcW w:w="9707" w:type="dxa"/>
            <w:tcBorders>
              <w:top w:val="single" w:sz="4" w:space="0" w:color="auto"/>
              <w:bottom w:val="single" w:sz="4" w:space="0" w:color="auto"/>
            </w:tcBorders>
          </w:tcPr>
          <w:p w14:paraId="638E2139" w14:textId="77777777" w:rsidR="000B5139" w:rsidRPr="004252FD" w:rsidRDefault="000B5139" w:rsidP="00CC2BA3">
            <w:pPr>
              <w:spacing w:after="0" w:line="240" w:lineRule="auto"/>
              <w:rPr>
                <w:rFonts w:ascii="Times New Roman" w:hAnsi="Times New Roman"/>
                <w:b/>
              </w:rPr>
            </w:pPr>
            <w:r w:rsidRPr="004252FD">
              <w:rPr>
                <w:rFonts w:ascii="Times New Roman" w:hAnsi="Times New Roman"/>
                <w:b/>
              </w:rPr>
              <w:t>9</w:t>
            </w:r>
            <w:r w:rsidRPr="004252FD">
              <w:rPr>
                <w:rFonts w:ascii="Times New Roman" w:hAnsi="Times New Roman"/>
              </w:rPr>
              <w:t>. Работа предприятия по обеспечению качества</w:t>
            </w:r>
          </w:p>
        </w:tc>
        <w:tc>
          <w:tcPr>
            <w:tcW w:w="1843" w:type="dxa"/>
            <w:vMerge/>
          </w:tcPr>
          <w:p w14:paraId="5E9D6717" w14:textId="77777777" w:rsidR="000B5139" w:rsidRPr="004252FD" w:rsidRDefault="000B5139" w:rsidP="00CC2BA3">
            <w:pPr>
              <w:spacing w:after="0" w:line="240" w:lineRule="auto"/>
              <w:rPr>
                <w:rFonts w:ascii="Times New Roman" w:hAnsi="Times New Roman"/>
                <w:b/>
              </w:rPr>
            </w:pPr>
          </w:p>
        </w:tc>
      </w:tr>
      <w:tr w:rsidR="000B5139" w:rsidRPr="004252FD" w14:paraId="4F696AB1" w14:textId="77777777" w:rsidTr="00CC2BA3">
        <w:trPr>
          <w:trHeight w:val="252"/>
        </w:trPr>
        <w:tc>
          <w:tcPr>
            <w:tcW w:w="3159" w:type="dxa"/>
            <w:gridSpan w:val="2"/>
            <w:vMerge/>
          </w:tcPr>
          <w:p w14:paraId="34391BB5" w14:textId="77777777" w:rsidR="000B5139" w:rsidRPr="004252FD" w:rsidRDefault="000B5139" w:rsidP="00CC2BA3">
            <w:pPr>
              <w:spacing w:after="0" w:line="240" w:lineRule="auto"/>
              <w:rPr>
                <w:rFonts w:ascii="Times New Roman" w:hAnsi="Times New Roman"/>
                <w:b/>
              </w:rPr>
            </w:pPr>
          </w:p>
        </w:tc>
        <w:tc>
          <w:tcPr>
            <w:tcW w:w="9707" w:type="dxa"/>
            <w:tcBorders>
              <w:top w:val="single" w:sz="4" w:space="0" w:color="auto"/>
              <w:bottom w:val="single" w:sz="4" w:space="0" w:color="auto"/>
            </w:tcBorders>
          </w:tcPr>
          <w:p w14:paraId="0DE8B258" w14:textId="77777777" w:rsidR="000B5139" w:rsidRPr="004252FD" w:rsidRDefault="000B5139" w:rsidP="00CC2BA3">
            <w:pPr>
              <w:spacing w:after="0" w:line="240" w:lineRule="auto"/>
              <w:rPr>
                <w:rFonts w:ascii="Times New Roman" w:hAnsi="Times New Roman"/>
                <w:b/>
              </w:rPr>
            </w:pPr>
            <w:r w:rsidRPr="004252FD">
              <w:rPr>
                <w:rFonts w:ascii="Times New Roman" w:hAnsi="Times New Roman"/>
                <w:b/>
              </w:rPr>
              <w:t>10.</w:t>
            </w:r>
            <w:r w:rsidRPr="004252FD">
              <w:rPr>
                <w:rFonts w:ascii="Times New Roman" w:hAnsi="Times New Roman"/>
              </w:rPr>
              <w:t xml:space="preserve"> Организационная структура системы менеджмента качества, полномочия и компетентность</w:t>
            </w:r>
          </w:p>
        </w:tc>
        <w:tc>
          <w:tcPr>
            <w:tcW w:w="1843" w:type="dxa"/>
          </w:tcPr>
          <w:p w14:paraId="330E874D" w14:textId="77777777" w:rsidR="000B5139" w:rsidRPr="004252FD" w:rsidRDefault="000B5139" w:rsidP="00CC2BA3">
            <w:pPr>
              <w:spacing w:after="0" w:line="240" w:lineRule="auto"/>
              <w:rPr>
                <w:rFonts w:ascii="Times New Roman" w:hAnsi="Times New Roman"/>
                <w:b/>
              </w:rPr>
            </w:pPr>
          </w:p>
        </w:tc>
      </w:tr>
      <w:tr w:rsidR="000B5139" w:rsidRPr="004252FD" w14:paraId="366F3137" w14:textId="77777777" w:rsidTr="00CC2BA3">
        <w:trPr>
          <w:trHeight w:val="187"/>
        </w:trPr>
        <w:tc>
          <w:tcPr>
            <w:tcW w:w="3159" w:type="dxa"/>
            <w:gridSpan w:val="2"/>
            <w:vMerge/>
          </w:tcPr>
          <w:p w14:paraId="1A2EDA5A" w14:textId="77777777" w:rsidR="000B5139" w:rsidRPr="004252FD" w:rsidRDefault="000B5139" w:rsidP="00CC2BA3">
            <w:pPr>
              <w:spacing w:after="0" w:line="240" w:lineRule="auto"/>
              <w:rPr>
                <w:rFonts w:ascii="Times New Roman" w:hAnsi="Times New Roman"/>
                <w:b/>
              </w:rPr>
            </w:pPr>
          </w:p>
        </w:tc>
        <w:tc>
          <w:tcPr>
            <w:tcW w:w="9707" w:type="dxa"/>
            <w:tcBorders>
              <w:top w:val="single" w:sz="4" w:space="0" w:color="auto"/>
              <w:bottom w:val="single" w:sz="4" w:space="0" w:color="auto"/>
            </w:tcBorders>
          </w:tcPr>
          <w:p w14:paraId="127B5E34" w14:textId="77777777" w:rsidR="000B5139" w:rsidRPr="004252FD" w:rsidRDefault="000B5139" w:rsidP="00CC2BA3">
            <w:pPr>
              <w:spacing w:after="0" w:line="240" w:lineRule="auto"/>
              <w:rPr>
                <w:rFonts w:ascii="Times New Roman" w:hAnsi="Times New Roman"/>
              </w:rPr>
            </w:pPr>
            <w:r w:rsidRPr="004252FD">
              <w:rPr>
                <w:rFonts w:ascii="Times New Roman" w:hAnsi="Times New Roman"/>
                <w:b/>
              </w:rPr>
              <w:t>Тематика практических занятий</w:t>
            </w:r>
          </w:p>
        </w:tc>
        <w:tc>
          <w:tcPr>
            <w:tcW w:w="1843" w:type="dxa"/>
            <w:tcBorders>
              <w:top w:val="single" w:sz="4" w:space="0" w:color="auto"/>
              <w:bottom w:val="single" w:sz="4" w:space="0" w:color="auto"/>
            </w:tcBorders>
          </w:tcPr>
          <w:p w14:paraId="21D9AA83" w14:textId="77777777" w:rsidR="000B5139" w:rsidRPr="004252FD" w:rsidRDefault="000B5139" w:rsidP="00CC2BA3">
            <w:pPr>
              <w:spacing w:after="0" w:line="240" w:lineRule="auto"/>
              <w:rPr>
                <w:rFonts w:ascii="Times New Roman" w:hAnsi="Times New Roman"/>
              </w:rPr>
            </w:pPr>
            <w:r w:rsidRPr="004252FD">
              <w:rPr>
                <w:rFonts w:ascii="Times New Roman" w:hAnsi="Times New Roman"/>
              </w:rPr>
              <w:t>14</w:t>
            </w:r>
          </w:p>
        </w:tc>
      </w:tr>
      <w:tr w:rsidR="000B5139" w:rsidRPr="004252FD" w14:paraId="4F33966E" w14:textId="77777777" w:rsidTr="00CC2BA3">
        <w:trPr>
          <w:trHeight w:val="413"/>
        </w:trPr>
        <w:tc>
          <w:tcPr>
            <w:tcW w:w="3159" w:type="dxa"/>
            <w:gridSpan w:val="2"/>
            <w:vMerge/>
          </w:tcPr>
          <w:p w14:paraId="62BFEBB6" w14:textId="77777777" w:rsidR="000B5139" w:rsidRPr="004252FD" w:rsidRDefault="000B5139" w:rsidP="00CC2BA3">
            <w:pPr>
              <w:spacing w:after="0" w:line="240" w:lineRule="auto"/>
              <w:rPr>
                <w:rFonts w:ascii="Times New Roman" w:hAnsi="Times New Roman"/>
                <w:b/>
              </w:rPr>
            </w:pPr>
          </w:p>
        </w:tc>
        <w:tc>
          <w:tcPr>
            <w:tcW w:w="9707" w:type="dxa"/>
            <w:tcBorders>
              <w:top w:val="single" w:sz="4" w:space="0" w:color="auto"/>
              <w:bottom w:val="single" w:sz="4" w:space="0" w:color="auto"/>
            </w:tcBorders>
          </w:tcPr>
          <w:p w14:paraId="77C2920F" w14:textId="77777777" w:rsidR="000B5139" w:rsidRPr="004252FD" w:rsidRDefault="000B5139" w:rsidP="00CC2BA3">
            <w:pPr>
              <w:spacing w:after="0" w:line="240" w:lineRule="auto"/>
              <w:ind w:firstLine="93"/>
              <w:rPr>
                <w:rFonts w:ascii="Times New Roman" w:hAnsi="Times New Roman"/>
              </w:rPr>
            </w:pPr>
            <w:r w:rsidRPr="004252FD">
              <w:rPr>
                <w:rFonts w:ascii="Times New Roman" w:hAnsi="Times New Roman"/>
                <w:b/>
              </w:rPr>
              <w:t>Практическое занятие № 28</w:t>
            </w:r>
            <w:r w:rsidRPr="004252FD">
              <w:rPr>
                <w:rFonts w:ascii="Times New Roman" w:hAnsi="Times New Roman"/>
              </w:rPr>
              <w:t xml:space="preserve">  Построение гистограммы результатов контроля качества продукции</w:t>
            </w:r>
          </w:p>
        </w:tc>
        <w:tc>
          <w:tcPr>
            <w:tcW w:w="1843" w:type="dxa"/>
            <w:tcBorders>
              <w:top w:val="single" w:sz="4" w:space="0" w:color="auto"/>
            </w:tcBorders>
          </w:tcPr>
          <w:p w14:paraId="7E6A4DB2" w14:textId="77777777" w:rsidR="000B5139" w:rsidRPr="004252FD" w:rsidRDefault="000B5139" w:rsidP="00CC2BA3">
            <w:pPr>
              <w:spacing w:after="0" w:line="240" w:lineRule="auto"/>
              <w:rPr>
                <w:rFonts w:ascii="Times New Roman" w:hAnsi="Times New Roman"/>
              </w:rPr>
            </w:pPr>
            <w:r w:rsidRPr="004252FD">
              <w:rPr>
                <w:rFonts w:ascii="Times New Roman" w:hAnsi="Times New Roman"/>
              </w:rPr>
              <w:t>2</w:t>
            </w:r>
          </w:p>
        </w:tc>
      </w:tr>
      <w:tr w:rsidR="000B5139" w:rsidRPr="004252FD" w14:paraId="39DA0D22" w14:textId="77777777" w:rsidTr="00CC2BA3">
        <w:trPr>
          <w:trHeight w:val="412"/>
        </w:trPr>
        <w:tc>
          <w:tcPr>
            <w:tcW w:w="3159" w:type="dxa"/>
            <w:gridSpan w:val="2"/>
            <w:vMerge/>
          </w:tcPr>
          <w:p w14:paraId="091EE20A" w14:textId="77777777" w:rsidR="000B5139" w:rsidRPr="004252FD" w:rsidRDefault="000B5139" w:rsidP="00CC2BA3">
            <w:pPr>
              <w:spacing w:after="0" w:line="240" w:lineRule="auto"/>
              <w:rPr>
                <w:rFonts w:ascii="Times New Roman" w:hAnsi="Times New Roman"/>
                <w:b/>
              </w:rPr>
            </w:pPr>
          </w:p>
        </w:tc>
        <w:tc>
          <w:tcPr>
            <w:tcW w:w="9707" w:type="dxa"/>
            <w:tcBorders>
              <w:top w:val="single" w:sz="4" w:space="0" w:color="auto"/>
              <w:bottom w:val="single" w:sz="4" w:space="0" w:color="auto"/>
            </w:tcBorders>
          </w:tcPr>
          <w:p w14:paraId="00D25894" w14:textId="77777777" w:rsidR="000B5139" w:rsidRPr="004252FD" w:rsidRDefault="000B5139" w:rsidP="00CC2BA3">
            <w:pPr>
              <w:spacing w:after="0" w:line="240" w:lineRule="auto"/>
              <w:ind w:firstLine="93"/>
              <w:rPr>
                <w:rFonts w:ascii="Times New Roman" w:hAnsi="Times New Roman"/>
                <w:b/>
              </w:rPr>
            </w:pPr>
            <w:r w:rsidRPr="004252FD">
              <w:rPr>
                <w:rFonts w:ascii="Times New Roman" w:hAnsi="Times New Roman"/>
                <w:b/>
              </w:rPr>
              <w:t>Практическое занятие № 29</w:t>
            </w:r>
            <w:r w:rsidRPr="004252FD">
              <w:rPr>
                <w:rFonts w:ascii="Times New Roman" w:hAnsi="Times New Roman"/>
              </w:rPr>
              <w:t xml:space="preserve">   Проведение стратификации  результатов контроля качества продукции</w:t>
            </w:r>
          </w:p>
        </w:tc>
        <w:tc>
          <w:tcPr>
            <w:tcW w:w="1843" w:type="dxa"/>
            <w:tcBorders>
              <w:bottom w:val="single" w:sz="4" w:space="0" w:color="auto"/>
            </w:tcBorders>
          </w:tcPr>
          <w:p w14:paraId="209CC90F" w14:textId="77777777" w:rsidR="000B5139" w:rsidRPr="004252FD" w:rsidRDefault="000B5139" w:rsidP="00CC2BA3">
            <w:pPr>
              <w:spacing w:after="0" w:line="240" w:lineRule="auto"/>
              <w:rPr>
                <w:rFonts w:ascii="Times New Roman" w:hAnsi="Times New Roman"/>
              </w:rPr>
            </w:pPr>
            <w:r w:rsidRPr="004252FD">
              <w:rPr>
                <w:rFonts w:ascii="Times New Roman" w:hAnsi="Times New Roman"/>
              </w:rPr>
              <w:t>2</w:t>
            </w:r>
          </w:p>
        </w:tc>
      </w:tr>
      <w:tr w:rsidR="000B5139" w:rsidRPr="004252FD" w14:paraId="7F5B73AE" w14:textId="77777777" w:rsidTr="00CC2BA3">
        <w:trPr>
          <w:trHeight w:val="336"/>
        </w:trPr>
        <w:tc>
          <w:tcPr>
            <w:tcW w:w="3159" w:type="dxa"/>
            <w:gridSpan w:val="2"/>
            <w:vMerge/>
          </w:tcPr>
          <w:p w14:paraId="7D3697AB" w14:textId="77777777" w:rsidR="000B5139" w:rsidRPr="004252FD" w:rsidRDefault="000B5139" w:rsidP="00CC2BA3">
            <w:pPr>
              <w:spacing w:after="0" w:line="240" w:lineRule="auto"/>
              <w:rPr>
                <w:rFonts w:ascii="Times New Roman" w:hAnsi="Times New Roman"/>
                <w:b/>
              </w:rPr>
            </w:pPr>
          </w:p>
        </w:tc>
        <w:tc>
          <w:tcPr>
            <w:tcW w:w="9707" w:type="dxa"/>
            <w:tcBorders>
              <w:top w:val="single" w:sz="4" w:space="0" w:color="auto"/>
              <w:bottom w:val="single" w:sz="4" w:space="0" w:color="auto"/>
            </w:tcBorders>
          </w:tcPr>
          <w:p w14:paraId="32657A33" w14:textId="77777777" w:rsidR="000B5139" w:rsidRPr="004252FD" w:rsidRDefault="000B5139" w:rsidP="00CC2BA3">
            <w:pPr>
              <w:spacing w:after="0" w:line="240" w:lineRule="auto"/>
              <w:rPr>
                <w:rFonts w:ascii="Times New Roman" w:hAnsi="Times New Roman"/>
              </w:rPr>
            </w:pPr>
            <w:r w:rsidRPr="004252FD">
              <w:rPr>
                <w:rFonts w:ascii="Times New Roman" w:hAnsi="Times New Roman"/>
                <w:b/>
              </w:rPr>
              <w:t>Практическое занятие № 30</w:t>
            </w:r>
            <w:r w:rsidRPr="004252FD">
              <w:rPr>
                <w:rFonts w:ascii="Times New Roman" w:hAnsi="Times New Roman"/>
              </w:rPr>
              <w:t xml:space="preserve">    Построение диаграммы Парето по  результатам контроля качества продукции</w:t>
            </w:r>
          </w:p>
        </w:tc>
        <w:tc>
          <w:tcPr>
            <w:tcW w:w="1843" w:type="dxa"/>
            <w:tcBorders>
              <w:top w:val="single" w:sz="4" w:space="0" w:color="auto"/>
              <w:bottom w:val="single" w:sz="4" w:space="0" w:color="auto"/>
            </w:tcBorders>
          </w:tcPr>
          <w:p w14:paraId="7A0DD2C3" w14:textId="77777777" w:rsidR="000B5139" w:rsidRPr="004252FD" w:rsidRDefault="000B5139" w:rsidP="00CC2BA3">
            <w:pPr>
              <w:spacing w:after="0" w:line="240" w:lineRule="auto"/>
              <w:rPr>
                <w:rFonts w:ascii="Times New Roman" w:hAnsi="Times New Roman"/>
              </w:rPr>
            </w:pPr>
            <w:r w:rsidRPr="004252FD">
              <w:rPr>
                <w:rFonts w:ascii="Times New Roman" w:hAnsi="Times New Roman"/>
              </w:rPr>
              <w:t>2</w:t>
            </w:r>
          </w:p>
        </w:tc>
      </w:tr>
      <w:tr w:rsidR="000B5139" w:rsidRPr="004252FD" w14:paraId="00B92B35" w14:textId="77777777" w:rsidTr="00CC2BA3">
        <w:trPr>
          <w:trHeight w:val="195"/>
        </w:trPr>
        <w:tc>
          <w:tcPr>
            <w:tcW w:w="3159" w:type="dxa"/>
            <w:gridSpan w:val="2"/>
            <w:vMerge/>
          </w:tcPr>
          <w:p w14:paraId="7271C954" w14:textId="77777777" w:rsidR="000B5139" w:rsidRPr="004252FD" w:rsidRDefault="000B5139" w:rsidP="00CC2BA3">
            <w:pPr>
              <w:spacing w:after="0" w:line="240" w:lineRule="auto"/>
              <w:rPr>
                <w:rFonts w:ascii="Times New Roman" w:hAnsi="Times New Roman"/>
                <w:b/>
              </w:rPr>
            </w:pPr>
          </w:p>
        </w:tc>
        <w:tc>
          <w:tcPr>
            <w:tcW w:w="9707" w:type="dxa"/>
            <w:tcBorders>
              <w:top w:val="single" w:sz="4" w:space="0" w:color="auto"/>
              <w:bottom w:val="single" w:sz="4" w:space="0" w:color="auto"/>
            </w:tcBorders>
          </w:tcPr>
          <w:p w14:paraId="124583BE" w14:textId="77777777" w:rsidR="000B5139" w:rsidRPr="004252FD" w:rsidRDefault="000B5139" w:rsidP="00CC2BA3">
            <w:pPr>
              <w:spacing w:after="0" w:line="240" w:lineRule="auto"/>
              <w:rPr>
                <w:rFonts w:ascii="Times New Roman" w:hAnsi="Times New Roman"/>
              </w:rPr>
            </w:pPr>
            <w:r w:rsidRPr="004252FD">
              <w:rPr>
                <w:rFonts w:ascii="Times New Roman" w:hAnsi="Times New Roman"/>
                <w:b/>
              </w:rPr>
              <w:t>Практическое занятие № 31</w:t>
            </w:r>
            <w:r w:rsidRPr="004252FD">
              <w:rPr>
                <w:rFonts w:ascii="Times New Roman" w:hAnsi="Times New Roman"/>
              </w:rPr>
              <w:t xml:space="preserve">   Реализация требований стандарта ИСО-9001:2015, ГОСТ Р ИСО 9001 </w:t>
            </w:r>
          </w:p>
        </w:tc>
        <w:tc>
          <w:tcPr>
            <w:tcW w:w="1843" w:type="dxa"/>
            <w:tcBorders>
              <w:top w:val="single" w:sz="4" w:space="0" w:color="auto"/>
              <w:bottom w:val="single" w:sz="4" w:space="0" w:color="auto"/>
            </w:tcBorders>
          </w:tcPr>
          <w:p w14:paraId="0FDBDCFA" w14:textId="77777777" w:rsidR="000B5139" w:rsidRPr="004252FD" w:rsidRDefault="000B5139" w:rsidP="00CC2BA3">
            <w:pPr>
              <w:spacing w:after="0" w:line="240" w:lineRule="auto"/>
              <w:rPr>
                <w:rFonts w:ascii="Times New Roman" w:hAnsi="Times New Roman"/>
              </w:rPr>
            </w:pPr>
            <w:r w:rsidRPr="004252FD">
              <w:rPr>
                <w:rFonts w:ascii="Times New Roman" w:hAnsi="Times New Roman"/>
              </w:rPr>
              <w:t>2</w:t>
            </w:r>
          </w:p>
        </w:tc>
      </w:tr>
      <w:tr w:rsidR="000B5139" w:rsidRPr="004252FD" w14:paraId="79EA9AE8" w14:textId="77777777" w:rsidTr="00CC2BA3">
        <w:trPr>
          <w:trHeight w:val="225"/>
        </w:trPr>
        <w:tc>
          <w:tcPr>
            <w:tcW w:w="3159" w:type="dxa"/>
            <w:gridSpan w:val="2"/>
            <w:vMerge/>
          </w:tcPr>
          <w:p w14:paraId="5ABB2F33" w14:textId="77777777" w:rsidR="000B5139" w:rsidRPr="004252FD" w:rsidRDefault="000B5139" w:rsidP="00CC2BA3">
            <w:pPr>
              <w:spacing w:after="0" w:line="240" w:lineRule="auto"/>
              <w:rPr>
                <w:rFonts w:ascii="Times New Roman" w:hAnsi="Times New Roman"/>
                <w:b/>
              </w:rPr>
            </w:pPr>
          </w:p>
        </w:tc>
        <w:tc>
          <w:tcPr>
            <w:tcW w:w="9707" w:type="dxa"/>
            <w:tcBorders>
              <w:top w:val="single" w:sz="4" w:space="0" w:color="auto"/>
              <w:bottom w:val="single" w:sz="4" w:space="0" w:color="auto"/>
            </w:tcBorders>
          </w:tcPr>
          <w:p w14:paraId="5A0E920A" w14:textId="77777777" w:rsidR="000B5139" w:rsidRPr="004252FD" w:rsidRDefault="000B5139" w:rsidP="00CC2BA3">
            <w:pPr>
              <w:spacing w:after="0" w:line="240" w:lineRule="auto"/>
              <w:rPr>
                <w:rFonts w:ascii="Times New Roman" w:hAnsi="Times New Roman"/>
              </w:rPr>
            </w:pPr>
            <w:r w:rsidRPr="004252FD">
              <w:rPr>
                <w:rFonts w:ascii="Times New Roman" w:hAnsi="Times New Roman"/>
                <w:b/>
              </w:rPr>
              <w:t>Практическое занятие № 32</w:t>
            </w:r>
            <w:r w:rsidRPr="004252FD">
              <w:rPr>
                <w:rFonts w:ascii="Times New Roman" w:hAnsi="Times New Roman"/>
              </w:rPr>
              <w:t xml:space="preserve">    Построение </w:t>
            </w:r>
            <w:r w:rsidRPr="004252FD">
              <w:rPr>
                <w:rFonts w:ascii="Times New Roman" w:hAnsi="Times New Roman"/>
                <w:color w:val="000000"/>
                <w:shd w:val="clear" w:color="auto" w:fill="FFFFFF"/>
              </w:rPr>
              <w:t xml:space="preserve"> причинно-следственной диаграммы Исикавы - "рыбья кость"</w:t>
            </w:r>
            <w:r w:rsidRPr="004252FD">
              <w:rPr>
                <w:rFonts w:ascii="Times New Roman" w:hAnsi="Times New Roman"/>
              </w:rPr>
              <w:t xml:space="preserve"> по  результатам контроля качества продукции</w:t>
            </w:r>
          </w:p>
        </w:tc>
        <w:tc>
          <w:tcPr>
            <w:tcW w:w="1843" w:type="dxa"/>
            <w:tcBorders>
              <w:top w:val="single" w:sz="4" w:space="0" w:color="auto"/>
              <w:bottom w:val="single" w:sz="4" w:space="0" w:color="auto"/>
            </w:tcBorders>
          </w:tcPr>
          <w:p w14:paraId="7C057F1E" w14:textId="77777777" w:rsidR="000B5139" w:rsidRPr="004252FD" w:rsidRDefault="000B5139" w:rsidP="00CC2BA3">
            <w:pPr>
              <w:spacing w:after="0" w:line="240" w:lineRule="auto"/>
              <w:rPr>
                <w:rFonts w:ascii="Times New Roman" w:hAnsi="Times New Roman"/>
              </w:rPr>
            </w:pPr>
            <w:r w:rsidRPr="004252FD">
              <w:rPr>
                <w:rFonts w:ascii="Times New Roman" w:hAnsi="Times New Roman"/>
              </w:rPr>
              <w:t>2</w:t>
            </w:r>
          </w:p>
        </w:tc>
      </w:tr>
      <w:tr w:rsidR="000B5139" w:rsidRPr="004252FD" w14:paraId="459D1298" w14:textId="77777777" w:rsidTr="00CC2BA3">
        <w:trPr>
          <w:trHeight w:val="315"/>
        </w:trPr>
        <w:tc>
          <w:tcPr>
            <w:tcW w:w="3159" w:type="dxa"/>
            <w:gridSpan w:val="2"/>
            <w:vMerge/>
          </w:tcPr>
          <w:p w14:paraId="38459D9C" w14:textId="77777777" w:rsidR="000B5139" w:rsidRPr="004252FD" w:rsidRDefault="000B5139" w:rsidP="00CC2BA3">
            <w:pPr>
              <w:spacing w:after="0" w:line="240" w:lineRule="auto"/>
              <w:rPr>
                <w:rFonts w:ascii="Times New Roman" w:hAnsi="Times New Roman"/>
                <w:b/>
              </w:rPr>
            </w:pPr>
          </w:p>
        </w:tc>
        <w:tc>
          <w:tcPr>
            <w:tcW w:w="9707" w:type="dxa"/>
            <w:tcBorders>
              <w:top w:val="single" w:sz="4" w:space="0" w:color="auto"/>
              <w:bottom w:val="single" w:sz="4" w:space="0" w:color="auto"/>
            </w:tcBorders>
          </w:tcPr>
          <w:p w14:paraId="61BC2FBA" w14:textId="77777777" w:rsidR="000B5139" w:rsidRPr="004252FD" w:rsidRDefault="000B5139" w:rsidP="00CC2BA3">
            <w:pPr>
              <w:spacing w:after="0" w:line="240" w:lineRule="auto"/>
              <w:rPr>
                <w:rFonts w:ascii="Times New Roman" w:hAnsi="Times New Roman"/>
              </w:rPr>
            </w:pPr>
            <w:r w:rsidRPr="004252FD">
              <w:rPr>
                <w:rFonts w:ascii="Times New Roman" w:hAnsi="Times New Roman"/>
                <w:b/>
              </w:rPr>
              <w:t>Практическое занятие № 33</w:t>
            </w:r>
            <w:r w:rsidRPr="004252FD">
              <w:rPr>
                <w:rFonts w:ascii="Times New Roman" w:hAnsi="Times New Roman"/>
              </w:rPr>
              <w:t xml:space="preserve">   Оценка качества продукции дифференциальным методом</w:t>
            </w:r>
          </w:p>
        </w:tc>
        <w:tc>
          <w:tcPr>
            <w:tcW w:w="1843" w:type="dxa"/>
            <w:tcBorders>
              <w:top w:val="single" w:sz="4" w:space="0" w:color="auto"/>
              <w:bottom w:val="single" w:sz="4" w:space="0" w:color="auto"/>
            </w:tcBorders>
          </w:tcPr>
          <w:p w14:paraId="0B7FEC68" w14:textId="77777777" w:rsidR="000B5139" w:rsidRPr="004252FD" w:rsidRDefault="000B5139" w:rsidP="00CC2BA3">
            <w:pPr>
              <w:spacing w:after="0" w:line="240" w:lineRule="auto"/>
              <w:rPr>
                <w:rFonts w:ascii="Times New Roman" w:hAnsi="Times New Roman"/>
              </w:rPr>
            </w:pPr>
            <w:r w:rsidRPr="004252FD">
              <w:rPr>
                <w:rFonts w:ascii="Times New Roman" w:hAnsi="Times New Roman"/>
              </w:rPr>
              <w:t>2</w:t>
            </w:r>
          </w:p>
        </w:tc>
      </w:tr>
      <w:tr w:rsidR="000B5139" w:rsidRPr="004252FD" w14:paraId="37B8E743" w14:textId="77777777" w:rsidTr="00CC2BA3">
        <w:trPr>
          <w:trHeight w:val="300"/>
        </w:trPr>
        <w:tc>
          <w:tcPr>
            <w:tcW w:w="3159" w:type="dxa"/>
            <w:gridSpan w:val="2"/>
            <w:vMerge/>
          </w:tcPr>
          <w:p w14:paraId="35DF2FA1" w14:textId="77777777" w:rsidR="000B5139" w:rsidRPr="004252FD" w:rsidRDefault="000B5139" w:rsidP="00CC2BA3">
            <w:pPr>
              <w:spacing w:after="0" w:line="240" w:lineRule="auto"/>
              <w:rPr>
                <w:rFonts w:ascii="Times New Roman" w:hAnsi="Times New Roman"/>
                <w:b/>
              </w:rPr>
            </w:pPr>
          </w:p>
        </w:tc>
        <w:tc>
          <w:tcPr>
            <w:tcW w:w="9707" w:type="dxa"/>
            <w:tcBorders>
              <w:top w:val="single" w:sz="4" w:space="0" w:color="auto"/>
              <w:bottom w:val="single" w:sz="4" w:space="0" w:color="auto"/>
            </w:tcBorders>
          </w:tcPr>
          <w:p w14:paraId="4E33083B" w14:textId="77777777" w:rsidR="000B5139" w:rsidRPr="004252FD" w:rsidRDefault="000B5139" w:rsidP="00CC2BA3">
            <w:pPr>
              <w:spacing w:after="0" w:line="240" w:lineRule="auto"/>
              <w:rPr>
                <w:rFonts w:ascii="Times New Roman" w:hAnsi="Times New Roman"/>
              </w:rPr>
            </w:pPr>
            <w:r w:rsidRPr="004252FD">
              <w:rPr>
                <w:rFonts w:ascii="Times New Roman" w:hAnsi="Times New Roman"/>
                <w:b/>
              </w:rPr>
              <w:t xml:space="preserve"> Практическое занятие № 34</w:t>
            </w:r>
            <w:r w:rsidRPr="004252FD">
              <w:rPr>
                <w:rFonts w:ascii="Times New Roman" w:hAnsi="Times New Roman"/>
              </w:rPr>
              <w:t xml:space="preserve">    Оценка качества продукции комплексным  методом</w:t>
            </w:r>
          </w:p>
        </w:tc>
        <w:tc>
          <w:tcPr>
            <w:tcW w:w="1843" w:type="dxa"/>
            <w:tcBorders>
              <w:top w:val="single" w:sz="4" w:space="0" w:color="auto"/>
              <w:bottom w:val="single" w:sz="4" w:space="0" w:color="auto"/>
            </w:tcBorders>
          </w:tcPr>
          <w:p w14:paraId="16CFA9FC" w14:textId="77777777" w:rsidR="000B5139" w:rsidRPr="004252FD" w:rsidRDefault="000B5139" w:rsidP="00CC2BA3">
            <w:pPr>
              <w:spacing w:after="0" w:line="240" w:lineRule="auto"/>
              <w:rPr>
                <w:rFonts w:ascii="Times New Roman" w:hAnsi="Times New Roman"/>
              </w:rPr>
            </w:pPr>
            <w:r w:rsidRPr="004252FD">
              <w:rPr>
                <w:rFonts w:ascii="Times New Roman" w:hAnsi="Times New Roman"/>
              </w:rPr>
              <w:t>2</w:t>
            </w:r>
          </w:p>
        </w:tc>
      </w:tr>
      <w:tr w:rsidR="000B5139" w:rsidRPr="004252FD" w14:paraId="74C48B18" w14:textId="77777777" w:rsidTr="00CC2BA3">
        <w:trPr>
          <w:trHeight w:val="300"/>
        </w:trPr>
        <w:tc>
          <w:tcPr>
            <w:tcW w:w="3159" w:type="dxa"/>
            <w:gridSpan w:val="2"/>
            <w:vMerge/>
            <w:tcBorders>
              <w:bottom w:val="single" w:sz="4" w:space="0" w:color="auto"/>
            </w:tcBorders>
          </w:tcPr>
          <w:p w14:paraId="4B8CD074" w14:textId="77777777" w:rsidR="000B5139" w:rsidRPr="004252FD" w:rsidRDefault="000B5139" w:rsidP="00CC2BA3">
            <w:pPr>
              <w:spacing w:after="0" w:line="240" w:lineRule="auto"/>
              <w:rPr>
                <w:rFonts w:ascii="Times New Roman" w:hAnsi="Times New Roman"/>
                <w:b/>
              </w:rPr>
            </w:pPr>
          </w:p>
        </w:tc>
        <w:tc>
          <w:tcPr>
            <w:tcW w:w="9707" w:type="dxa"/>
            <w:tcBorders>
              <w:top w:val="single" w:sz="4" w:space="0" w:color="auto"/>
              <w:bottom w:val="single" w:sz="4" w:space="0" w:color="auto"/>
            </w:tcBorders>
          </w:tcPr>
          <w:p w14:paraId="7425C72E" w14:textId="3C0DEB39" w:rsidR="000B5139" w:rsidRPr="004252FD" w:rsidRDefault="000B5139" w:rsidP="00CC2BA3">
            <w:pPr>
              <w:spacing w:after="0" w:line="240" w:lineRule="auto"/>
              <w:rPr>
                <w:rFonts w:ascii="Times New Roman" w:hAnsi="Times New Roman"/>
                <w:b/>
              </w:rPr>
            </w:pPr>
            <w:r w:rsidRPr="004252FD">
              <w:rPr>
                <w:rFonts w:ascii="Times New Roman" w:hAnsi="Times New Roman"/>
                <w:b/>
              </w:rPr>
              <w:t xml:space="preserve">Самостоятельная работа № 4.  </w:t>
            </w:r>
            <w:r w:rsidRPr="004252FD">
              <w:rPr>
                <w:rFonts w:ascii="Times New Roman" w:hAnsi="Times New Roman"/>
                <w:color w:val="000000"/>
              </w:rPr>
              <w:t xml:space="preserve"> Аудит систем качества</w:t>
            </w:r>
            <w:r w:rsidRPr="004252FD">
              <w:rPr>
                <w:rFonts w:ascii="Times New Roman" w:hAnsi="Times New Roman"/>
              </w:rPr>
              <w:t>. Описание (по вариантам)  Построение причинно–следственной диаграммы экспертной оценки.</w:t>
            </w:r>
            <w:r w:rsidR="007B46D0" w:rsidRPr="004252FD">
              <w:rPr>
                <w:rFonts w:ascii="Times New Roman" w:hAnsi="Times New Roman"/>
              </w:rPr>
              <w:t xml:space="preserve"> </w:t>
            </w:r>
            <w:r w:rsidRPr="004252FD">
              <w:rPr>
                <w:rFonts w:ascii="Times New Roman" w:hAnsi="Times New Roman"/>
              </w:rPr>
              <w:t>Внедрение системы управления качеством на основе применения TQM (написание докладов)</w:t>
            </w:r>
          </w:p>
        </w:tc>
        <w:tc>
          <w:tcPr>
            <w:tcW w:w="1843" w:type="dxa"/>
            <w:tcBorders>
              <w:top w:val="single" w:sz="4" w:space="0" w:color="auto"/>
              <w:bottom w:val="single" w:sz="4" w:space="0" w:color="auto"/>
            </w:tcBorders>
          </w:tcPr>
          <w:p w14:paraId="68573621" w14:textId="77777777" w:rsidR="000B5139" w:rsidRPr="004252FD" w:rsidRDefault="000B5139" w:rsidP="00CC2BA3">
            <w:pPr>
              <w:spacing w:after="0" w:line="240" w:lineRule="auto"/>
              <w:rPr>
                <w:rFonts w:ascii="Times New Roman" w:hAnsi="Times New Roman"/>
              </w:rPr>
            </w:pPr>
            <w:r w:rsidRPr="004252FD">
              <w:rPr>
                <w:rFonts w:ascii="Times New Roman" w:hAnsi="Times New Roman"/>
              </w:rPr>
              <w:t>16</w:t>
            </w:r>
          </w:p>
        </w:tc>
      </w:tr>
      <w:tr w:rsidR="000B5139" w:rsidRPr="004252FD" w14:paraId="0214ABF7" w14:textId="77777777" w:rsidTr="00CC2BA3">
        <w:trPr>
          <w:trHeight w:val="321"/>
        </w:trPr>
        <w:tc>
          <w:tcPr>
            <w:tcW w:w="3143" w:type="dxa"/>
            <w:vMerge w:val="restart"/>
            <w:tcBorders>
              <w:top w:val="single" w:sz="4" w:space="0" w:color="auto"/>
              <w:right w:val="single" w:sz="4" w:space="0" w:color="auto"/>
            </w:tcBorders>
          </w:tcPr>
          <w:p w14:paraId="33190245" w14:textId="77777777" w:rsidR="000B5139" w:rsidRPr="004252FD" w:rsidRDefault="000B5139" w:rsidP="00CC2BA3">
            <w:pPr>
              <w:spacing w:after="0" w:line="240" w:lineRule="auto"/>
              <w:rPr>
                <w:rFonts w:ascii="Times New Roman" w:hAnsi="Times New Roman"/>
                <w:b/>
              </w:rPr>
            </w:pPr>
            <w:r w:rsidRPr="004252FD">
              <w:rPr>
                <w:rFonts w:ascii="Times New Roman" w:hAnsi="Times New Roman"/>
                <w:b/>
              </w:rPr>
              <w:t>Тема 2.2  Статистические методы и контроль качества процессов, систем управления, продукции и услуг</w:t>
            </w:r>
          </w:p>
          <w:p w14:paraId="6178CFEE" w14:textId="77777777" w:rsidR="000B5139" w:rsidRPr="004252FD" w:rsidRDefault="000B5139" w:rsidP="00CC2BA3">
            <w:pPr>
              <w:spacing w:after="0" w:line="240" w:lineRule="auto"/>
              <w:rPr>
                <w:rFonts w:ascii="Times New Roman" w:hAnsi="Times New Roman"/>
                <w:b/>
              </w:rPr>
            </w:pPr>
          </w:p>
          <w:p w14:paraId="72CDC682" w14:textId="77777777" w:rsidR="000B5139" w:rsidRPr="004252FD" w:rsidRDefault="000B5139" w:rsidP="00CC2BA3">
            <w:pPr>
              <w:spacing w:after="0" w:line="240" w:lineRule="auto"/>
              <w:rPr>
                <w:rFonts w:ascii="Times New Roman" w:hAnsi="Times New Roman"/>
                <w:b/>
              </w:rPr>
            </w:pPr>
          </w:p>
          <w:p w14:paraId="5B455C64" w14:textId="77777777" w:rsidR="000B5139" w:rsidRPr="004252FD" w:rsidRDefault="000B5139" w:rsidP="00CC2BA3">
            <w:pPr>
              <w:spacing w:after="0" w:line="240" w:lineRule="auto"/>
              <w:rPr>
                <w:rFonts w:ascii="Times New Roman" w:hAnsi="Times New Roman"/>
                <w:b/>
              </w:rPr>
            </w:pPr>
          </w:p>
          <w:p w14:paraId="0EF64937" w14:textId="77777777" w:rsidR="000B5139" w:rsidRPr="004252FD" w:rsidRDefault="000B5139" w:rsidP="00CC2BA3">
            <w:pPr>
              <w:spacing w:after="0" w:line="240" w:lineRule="auto"/>
              <w:rPr>
                <w:rFonts w:ascii="Times New Roman" w:hAnsi="Times New Roman"/>
                <w:b/>
              </w:rPr>
            </w:pPr>
          </w:p>
          <w:p w14:paraId="19637124" w14:textId="77777777" w:rsidR="000B5139" w:rsidRPr="004252FD" w:rsidRDefault="000B5139" w:rsidP="00CC2BA3">
            <w:pPr>
              <w:spacing w:after="0" w:line="240" w:lineRule="auto"/>
              <w:rPr>
                <w:rFonts w:ascii="Times New Roman" w:hAnsi="Times New Roman"/>
                <w:b/>
              </w:rPr>
            </w:pPr>
          </w:p>
          <w:p w14:paraId="16F8215C" w14:textId="77777777" w:rsidR="000B5139" w:rsidRPr="004252FD" w:rsidRDefault="000B5139" w:rsidP="00CC2BA3">
            <w:pPr>
              <w:spacing w:after="0" w:line="240" w:lineRule="auto"/>
              <w:rPr>
                <w:rFonts w:ascii="Times New Roman" w:hAnsi="Times New Roman"/>
                <w:b/>
              </w:rPr>
            </w:pPr>
          </w:p>
          <w:p w14:paraId="48249180" w14:textId="77777777" w:rsidR="000B5139" w:rsidRPr="004252FD" w:rsidRDefault="000B5139" w:rsidP="00CC2BA3">
            <w:pPr>
              <w:spacing w:after="0" w:line="240" w:lineRule="auto"/>
              <w:rPr>
                <w:rFonts w:ascii="Times New Roman" w:hAnsi="Times New Roman"/>
                <w:b/>
              </w:rPr>
            </w:pPr>
          </w:p>
          <w:p w14:paraId="3DEEB57D" w14:textId="77777777" w:rsidR="000B5139" w:rsidRPr="004252FD" w:rsidRDefault="000B5139" w:rsidP="00CC2BA3">
            <w:pPr>
              <w:spacing w:after="0" w:line="240" w:lineRule="auto"/>
              <w:rPr>
                <w:rFonts w:ascii="Times New Roman" w:hAnsi="Times New Roman"/>
                <w:b/>
              </w:rPr>
            </w:pPr>
          </w:p>
          <w:p w14:paraId="09B55C06" w14:textId="77777777" w:rsidR="000B5139" w:rsidRPr="004252FD" w:rsidRDefault="000B5139" w:rsidP="00CC2BA3">
            <w:pPr>
              <w:spacing w:after="0" w:line="240" w:lineRule="auto"/>
              <w:rPr>
                <w:rFonts w:ascii="Times New Roman" w:hAnsi="Times New Roman"/>
                <w:b/>
              </w:rPr>
            </w:pPr>
          </w:p>
          <w:p w14:paraId="0D97FCF8" w14:textId="77777777" w:rsidR="000B5139" w:rsidRPr="004252FD" w:rsidRDefault="000B5139" w:rsidP="00CC2BA3">
            <w:pPr>
              <w:spacing w:after="0" w:line="240" w:lineRule="auto"/>
              <w:rPr>
                <w:rFonts w:ascii="Times New Roman" w:hAnsi="Times New Roman"/>
                <w:b/>
              </w:rPr>
            </w:pPr>
          </w:p>
          <w:p w14:paraId="1AD05EB5" w14:textId="77777777" w:rsidR="000B5139" w:rsidRPr="004252FD" w:rsidRDefault="000B5139" w:rsidP="00CC2BA3">
            <w:pPr>
              <w:spacing w:after="0" w:line="240" w:lineRule="auto"/>
              <w:rPr>
                <w:rFonts w:ascii="Times New Roman" w:hAnsi="Times New Roman"/>
                <w:b/>
              </w:rPr>
            </w:pPr>
          </w:p>
          <w:p w14:paraId="46CE0A77" w14:textId="77777777" w:rsidR="000B5139" w:rsidRPr="004252FD" w:rsidRDefault="000B5139" w:rsidP="00CC2BA3">
            <w:pPr>
              <w:spacing w:after="0" w:line="240" w:lineRule="auto"/>
              <w:rPr>
                <w:rFonts w:ascii="Times New Roman" w:hAnsi="Times New Roman"/>
                <w:b/>
              </w:rPr>
            </w:pPr>
          </w:p>
          <w:p w14:paraId="6974405C" w14:textId="77777777" w:rsidR="000B5139" w:rsidRPr="004252FD" w:rsidRDefault="000B5139" w:rsidP="00CC2BA3">
            <w:pPr>
              <w:spacing w:after="0" w:line="240" w:lineRule="auto"/>
              <w:rPr>
                <w:rFonts w:ascii="Times New Roman" w:hAnsi="Times New Roman"/>
                <w:b/>
              </w:rPr>
            </w:pPr>
          </w:p>
        </w:tc>
        <w:tc>
          <w:tcPr>
            <w:tcW w:w="9723" w:type="dxa"/>
            <w:gridSpan w:val="2"/>
            <w:tcBorders>
              <w:top w:val="single" w:sz="4" w:space="0" w:color="auto"/>
              <w:bottom w:val="single" w:sz="4" w:space="0" w:color="auto"/>
              <w:right w:val="single" w:sz="4" w:space="0" w:color="auto"/>
            </w:tcBorders>
          </w:tcPr>
          <w:p w14:paraId="2BD5EE0D" w14:textId="77777777" w:rsidR="000B5139" w:rsidRPr="004252FD" w:rsidRDefault="000B5139" w:rsidP="00CC2BA3">
            <w:pPr>
              <w:spacing w:after="0" w:line="240" w:lineRule="auto"/>
              <w:rPr>
                <w:rFonts w:ascii="Times New Roman" w:hAnsi="Times New Roman"/>
                <w:b/>
              </w:rPr>
            </w:pPr>
            <w:r w:rsidRPr="004252FD">
              <w:rPr>
                <w:rFonts w:ascii="Times New Roman" w:hAnsi="Times New Roman"/>
                <w:b/>
              </w:rPr>
              <w:t xml:space="preserve">Содержание </w:t>
            </w:r>
          </w:p>
        </w:tc>
        <w:tc>
          <w:tcPr>
            <w:tcW w:w="1843" w:type="dxa"/>
            <w:vMerge w:val="restart"/>
            <w:tcBorders>
              <w:top w:val="single" w:sz="4" w:space="0" w:color="auto"/>
              <w:left w:val="single" w:sz="4" w:space="0" w:color="auto"/>
            </w:tcBorders>
          </w:tcPr>
          <w:p w14:paraId="491A4063" w14:textId="77777777" w:rsidR="000B5139" w:rsidRPr="004252FD" w:rsidRDefault="000B5139" w:rsidP="00CC2BA3">
            <w:pPr>
              <w:spacing w:after="0" w:line="240" w:lineRule="auto"/>
              <w:rPr>
                <w:rFonts w:ascii="Times New Roman" w:hAnsi="Times New Roman"/>
                <w:b/>
              </w:rPr>
            </w:pPr>
          </w:p>
          <w:p w14:paraId="0F2503BD" w14:textId="77777777" w:rsidR="000B5139" w:rsidRPr="004252FD" w:rsidRDefault="000B5139" w:rsidP="00CC2BA3">
            <w:pPr>
              <w:spacing w:after="0" w:line="240" w:lineRule="auto"/>
              <w:rPr>
                <w:rFonts w:ascii="Times New Roman" w:hAnsi="Times New Roman"/>
                <w:b/>
              </w:rPr>
            </w:pPr>
          </w:p>
          <w:p w14:paraId="1A0D211C" w14:textId="77777777" w:rsidR="000B5139" w:rsidRPr="004252FD" w:rsidRDefault="000B5139" w:rsidP="00CC2BA3">
            <w:pPr>
              <w:spacing w:after="0" w:line="240" w:lineRule="auto"/>
              <w:rPr>
                <w:rFonts w:ascii="Times New Roman" w:hAnsi="Times New Roman"/>
                <w:b/>
              </w:rPr>
            </w:pPr>
          </w:p>
          <w:p w14:paraId="04BBF289" w14:textId="77777777" w:rsidR="000B5139" w:rsidRPr="004252FD" w:rsidRDefault="000B5139" w:rsidP="00CC2BA3">
            <w:pPr>
              <w:spacing w:after="0" w:line="240" w:lineRule="auto"/>
              <w:rPr>
                <w:rFonts w:ascii="Times New Roman" w:hAnsi="Times New Roman"/>
                <w:b/>
              </w:rPr>
            </w:pPr>
          </w:p>
          <w:p w14:paraId="3954308F" w14:textId="77777777" w:rsidR="000B5139" w:rsidRPr="004252FD" w:rsidRDefault="000B5139" w:rsidP="00CC2BA3">
            <w:pPr>
              <w:spacing w:after="0" w:line="240" w:lineRule="auto"/>
              <w:rPr>
                <w:rFonts w:ascii="Times New Roman" w:hAnsi="Times New Roman"/>
                <w:b/>
              </w:rPr>
            </w:pPr>
          </w:p>
          <w:p w14:paraId="6DD7C007" w14:textId="77777777" w:rsidR="000B5139" w:rsidRPr="004252FD" w:rsidRDefault="000B5139" w:rsidP="00CC2BA3">
            <w:pPr>
              <w:spacing w:after="0" w:line="240" w:lineRule="auto"/>
              <w:rPr>
                <w:rFonts w:ascii="Times New Roman" w:hAnsi="Times New Roman"/>
                <w:b/>
              </w:rPr>
            </w:pPr>
          </w:p>
          <w:p w14:paraId="08EEC3D5" w14:textId="77777777" w:rsidR="000B5139" w:rsidRPr="004252FD" w:rsidRDefault="000B5139" w:rsidP="00CC2BA3">
            <w:pPr>
              <w:spacing w:after="0" w:line="240" w:lineRule="auto"/>
              <w:rPr>
                <w:rFonts w:ascii="Times New Roman" w:hAnsi="Times New Roman"/>
                <w:b/>
              </w:rPr>
            </w:pPr>
          </w:p>
          <w:p w14:paraId="4ADB7C73" w14:textId="77777777" w:rsidR="000B5139" w:rsidRPr="004252FD" w:rsidRDefault="000B5139" w:rsidP="00CC2BA3">
            <w:pPr>
              <w:spacing w:after="0" w:line="240" w:lineRule="auto"/>
              <w:rPr>
                <w:rFonts w:ascii="Times New Roman" w:hAnsi="Times New Roman"/>
                <w:b/>
              </w:rPr>
            </w:pPr>
          </w:p>
          <w:p w14:paraId="614218D9" w14:textId="77777777" w:rsidR="000B5139" w:rsidRPr="004252FD" w:rsidRDefault="000B5139" w:rsidP="00CC2BA3">
            <w:pPr>
              <w:spacing w:after="0" w:line="240" w:lineRule="auto"/>
              <w:rPr>
                <w:rFonts w:ascii="Times New Roman" w:hAnsi="Times New Roman"/>
                <w:b/>
              </w:rPr>
            </w:pPr>
          </w:p>
          <w:p w14:paraId="3FC02B34" w14:textId="77777777" w:rsidR="000B5139" w:rsidRPr="004252FD" w:rsidRDefault="000B5139" w:rsidP="00CC2BA3">
            <w:pPr>
              <w:spacing w:after="0" w:line="240" w:lineRule="auto"/>
              <w:rPr>
                <w:rFonts w:ascii="Times New Roman" w:hAnsi="Times New Roman"/>
                <w:b/>
              </w:rPr>
            </w:pPr>
          </w:p>
          <w:p w14:paraId="4A4632B8" w14:textId="77777777" w:rsidR="000B5139" w:rsidRPr="004252FD" w:rsidRDefault="000B5139" w:rsidP="00CC2BA3">
            <w:pPr>
              <w:spacing w:after="0" w:line="240" w:lineRule="auto"/>
              <w:rPr>
                <w:rFonts w:ascii="Times New Roman" w:hAnsi="Times New Roman"/>
                <w:b/>
              </w:rPr>
            </w:pPr>
            <w:r w:rsidRPr="004252FD">
              <w:rPr>
                <w:rFonts w:ascii="Times New Roman" w:hAnsi="Times New Roman"/>
                <w:b/>
              </w:rPr>
              <w:t>68</w:t>
            </w:r>
          </w:p>
        </w:tc>
      </w:tr>
      <w:tr w:rsidR="000B5139" w:rsidRPr="004252FD" w14:paraId="0F0521AA" w14:textId="77777777" w:rsidTr="00CC2BA3">
        <w:trPr>
          <w:trHeight w:val="300"/>
        </w:trPr>
        <w:tc>
          <w:tcPr>
            <w:tcW w:w="3143" w:type="dxa"/>
            <w:vMerge/>
            <w:tcBorders>
              <w:right w:val="single" w:sz="4" w:space="0" w:color="auto"/>
            </w:tcBorders>
          </w:tcPr>
          <w:p w14:paraId="6E15E484" w14:textId="77777777" w:rsidR="000B5139" w:rsidRPr="004252FD" w:rsidRDefault="000B5139" w:rsidP="00CC2BA3">
            <w:pPr>
              <w:spacing w:after="0" w:line="240" w:lineRule="auto"/>
              <w:rPr>
                <w:rFonts w:ascii="Times New Roman" w:hAnsi="Times New Roman"/>
                <w:b/>
              </w:rPr>
            </w:pPr>
          </w:p>
        </w:tc>
        <w:tc>
          <w:tcPr>
            <w:tcW w:w="9723" w:type="dxa"/>
            <w:gridSpan w:val="2"/>
            <w:tcBorders>
              <w:top w:val="single" w:sz="4" w:space="0" w:color="auto"/>
              <w:bottom w:val="single" w:sz="4" w:space="0" w:color="auto"/>
              <w:right w:val="single" w:sz="4" w:space="0" w:color="auto"/>
            </w:tcBorders>
          </w:tcPr>
          <w:p w14:paraId="58EC883A" w14:textId="77777777" w:rsidR="000B5139" w:rsidRPr="004252FD" w:rsidRDefault="000B5139" w:rsidP="00CC2BA3">
            <w:pPr>
              <w:spacing w:after="0" w:line="240" w:lineRule="auto"/>
              <w:rPr>
                <w:rFonts w:ascii="Times New Roman" w:hAnsi="Times New Roman"/>
                <w:b/>
              </w:rPr>
            </w:pPr>
            <w:r w:rsidRPr="004252FD">
              <w:rPr>
                <w:rFonts w:ascii="Times New Roman" w:hAnsi="Times New Roman"/>
                <w:b/>
                <w:bCs/>
              </w:rPr>
              <w:t>1.</w:t>
            </w:r>
            <w:r w:rsidRPr="004252FD">
              <w:rPr>
                <w:rFonts w:ascii="Times New Roman" w:hAnsi="Times New Roman"/>
                <w:bCs/>
              </w:rPr>
              <w:t>Роль и место статистических методов в управлении качеством.  Основные этапы статистических исследований</w:t>
            </w:r>
          </w:p>
        </w:tc>
        <w:tc>
          <w:tcPr>
            <w:tcW w:w="1843" w:type="dxa"/>
            <w:vMerge/>
            <w:tcBorders>
              <w:left w:val="single" w:sz="4" w:space="0" w:color="auto"/>
            </w:tcBorders>
          </w:tcPr>
          <w:p w14:paraId="0532F59C" w14:textId="77777777" w:rsidR="000B5139" w:rsidRPr="004252FD" w:rsidRDefault="000B5139" w:rsidP="00CC2BA3">
            <w:pPr>
              <w:spacing w:after="0" w:line="240" w:lineRule="auto"/>
              <w:rPr>
                <w:rFonts w:ascii="Times New Roman" w:hAnsi="Times New Roman"/>
                <w:b/>
              </w:rPr>
            </w:pPr>
          </w:p>
        </w:tc>
      </w:tr>
      <w:tr w:rsidR="000B5139" w:rsidRPr="004252FD" w14:paraId="09A95B59" w14:textId="77777777" w:rsidTr="00CC2BA3">
        <w:trPr>
          <w:trHeight w:val="285"/>
        </w:trPr>
        <w:tc>
          <w:tcPr>
            <w:tcW w:w="3143" w:type="dxa"/>
            <w:vMerge/>
            <w:tcBorders>
              <w:right w:val="single" w:sz="4" w:space="0" w:color="auto"/>
            </w:tcBorders>
          </w:tcPr>
          <w:p w14:paraId="52E92EE1" w14:textId="77777777" w:rsidR="000B5139" w:rsidRPr="004252FD" w:rsidRDefault="000B5139" w:rsidP="00CC2BA3">
            <w:pPr>
              <w:spacing w:after="0" w:line="240" w:lineRule="auto"/>
              <w:rPr>
                <w:rFonts w:ascii="Times New Roman" w:hAnsi="Times New Roman"/>
                <w:b/>
              </w:rPr>
            </w:pPr>
          </w:p>
        </w:tc>
        <w:tc>
          <w:tcPr>
            <w:tcW w:w="9723" w:type="dxa"/>
            <w:gridSpan w:val="2"/>
            <w:tcBorders>
              <w:top w:val="single" w:sz="4" w:space="0" w:color="auto"/>
              <w:bottom w:val="single" w:sz="4" w:space="0" w:color="auto"/>
              <w:right w:val="single" w:sz="4" w:space="0" w:color="auto"/>
            </w:tcBorders>
          </w:tcPr>
          <w:p w14:paraId="56B84973" w14:textId="77777777" w:rsidR="000B5139" w:rsidRPr="004252FD" w:rsidRDefault="000B5139" w:rsidP="00CC2BA3">
            <w:pPr>
              <w:spacing w:after="0" w:line="240" w:lineRule="auto"/>
              <w:rPr>
                <w:rFonts w:ascii="Times New Roman" w:hAnsi="Times New Roman"/>
                <w:b/>
              </w:rPr>
            </w:pPr>
            <w:r w:rsidRPr="004252FD">
              <w:rPr>
                <w:rFonts w:ascii="Times New Roman" w:hAnsi="Times New Roman"/>
                <w:b/>
              </w:rPr>
              <w:t xml:space="preserve">2. </w:t>
            </w:r>
            <w:r w:rsidRPr="004252FD">
              <w:rPr>
                <w:rFonts w:ascii="Times New Roman" w:hAnsi="Times New Roman"/>
                <w:bCs/>
              </w:rPr>
              <w:t>Программа статистического наблюдения</w:t>
            </w:r>
          </w:p>
        </w:tc>
        <w:tc>
          <w:tcPr>
            <w:tcW w:w="1843" w:type="dxa"/>
            <w:vMerge/>
            <w:tcBorders>
              <w:left w:val="single" w:sz="4" w:space="0" w:color="auto"/>
            </w:tcBorders>
          </w:tcPr>
          <w:p w14:paraId="76E6A734" w14:textId="77777777" w:rsidR="000B5139" w:rsidRPr="004252FD" w:rsidRDefault="000B5139" w:rsidP="00CC2BA3">
            <w:pPr>
              <w:spacing w:after="0" w:line="240" w:lineRule="auto"/>
              <w:rPr>
                <w:rFonts w:ascii="Times New Roman" w:hAnsi="Times New Roman"/>
                <w:b/>
              </w:rPr>
            </w:pPr>
          </w:p>
        </w:tc>
      </w:tr>
      <w:tr w:rsidR="000B5139" w:rsidRPr="004252FD" w14:paraId="097DA9F8" w14:textId="77777777" w:rsidTr="00CC2BA3">
        <w:trPr>
          <w:trHeight w:val="195"/>
        </w:trPr>
        <w:tc>
          <w:tcPr>
            <w:tcW w:w="3143" w:type="dxa"/>
            <w:vMerge/>
            <w:tcBorders>
              <w:right w:val="single" w:sz="4" w:space="0" w:color="auto"/>
            </w:tcBorders>
          </w:tcPr>
          <w:p w14:paraId="412216B6" w14:textId="77777777" w:rsidR="000B5139" w:rsidRPr="004252FD" w:rsidRDefault="000B5139" w:rsidP="00CC2BA3">
            <w:pPr>
              <w:spacing w:after="0" w:line="240" w:lineRule="auto"/>
              <w:rPr>
                <w:rFonts w:ascii="Times New Roman" w:hAnsi="Times New Roman"/>
                <w:b/>
              </w:rPr>
            </w:pPr>
          </w:p>
        </w:tc>
        <w:tc>
          <w:tcPr>
            <w:tcW w:w="9723" w:type="dxa"/>
            <w:gridSpan w:val="2"/>
            <w:tcBorders>
              <w:top w:val="single" w:sz="4" w:space="0" w:color="auto"/>
              <w:bottom w:val="single" w:sz="4" w:space="0" w:color="auto"/>
              <w:right w:val="single" w:sz="4" w:space="0" w:color="auto"/>
            </w:tcBorders>
          </w:tcPr>
          <w:p w14:paraId="53CE127E" w14:textId="77777777" w:rsidR="000B5139" w:rsidRPr="004252FD" w:rsidRDefault="000B5139" w:rsidP="00CC2BA3">
            <w:pPr>
              <w:spacing w:after="0" w:line="240" w:lineRule="auto"/>
              <w:rPr>
                <w:rFonts w:ascii="Times New Roman" w:hAnsi="Times New Roman"/>
                <w:b/>
              </w:rPr>
            </w:pPr>
            <w:r w:rsidRPr="004252FD">
              <w:rPr>
                <w:rFonts w:ascii="Times New Roman" w:hAnsi="Times New Roman"/>
                <w:b/>
              </w:rPr>
              <w:t xml:space="preserve">3. </w:t>
            </w:r>
            <w:r w:rsidRPr="004252FD">
              <w:rPr>
                <w:rFonts w:ascii="Times New Roman" w:hAnsi="Times New Roman"/>
                <w:bCs/>
              </w:rPr>
              <w:t>Виды статистических анализов. Их влияние на производство</w:t>
            </w:r>
          </w:p>
        </w:tc>
        <w:tc>
          <w:tcPr>
            <w:tcW w:w="1843" w:type="dxa"/>
            <w:vMerge/>
            <w:tcBorders>
              <w:left w:val="single" w:sz="4" w:space="0" w:color="auto"/>
            </w:tcBorders>
          </w:tcPr>
          <w:p w14:paraId="23A84577" w14:textId="77777777" w:rsidR="000B5139" w:rsidRPr="004252FD" w:rsidRDefault="000B5139" w:rsidP="00CC2BA3">
            <w:pPr>
              <w:spacing w:after="0" w:line="240" w:lineRule="auto"/>
              <w:rPr>
                <w:rFonts w:ascii="Times New Roman" w:hAnsi="Times New Roman"/>
                <w:b/>
              </w:rPr>
            </w:pPr>
          </w:p>
        </w:tc>
      </w:tr>
      <w:tr w:rsidR="000B5139" w:rsidRPr="004252FD" w14:paraId="102D2D8B" w14:textId="77777777" w:rsidTr="00CC2BA3">
        <w:trPr>
          <w:trHeight w:val="150"/>
        </w:trPr>
        <w:tc>
          <w:tcPr>
            <w:tcW w:w="3143" w:type="dxa"/>
            <w:vMerge/>
            <w:tcBorders>
              <w:right w:val="single" w:sz="4" w:space="0" w:color="auto"/>
            </w:tcBorders>
          </w:tcPr>
          <w:p w14:paraId="34EE4A5D" w14:textId="77777777" w:rsidR="000B5139" w:rsidRPr="004252FD" w:rsidRDefault="000B5139" w:rsidP="00CC2BA3">
            <w:pPr>
              <w:spacing w:after="0" w:line="240" w:lineRule="auto"/>
              <w:rPr>
                <w:rFonts w:ascii="Times New Roman" w:hAnsi="Times New Roman"/>
                <w:b/>
              </w:rPr>
            </w:pPr>
          </w:p>
        </w:tc>
        <w:tc>
          <w:tcPr>
            <w:tcW w:w="9723" w:type="dxa"/>
            <w:gridSpan w:val="2"/>
            <w:tcBorders>
              <w:top w:val="single" w:sz="4" w:space="0" w:color="auto"/>
              <w:bottom w:val="single" w:sz="4" w:space="0" w:color="auto"/>
              <w:right w:val="single" w:sz="4" w:space="0" w:color="auto"/>
            </w:tcBorders>
          </w:tcPr>
          <w:p w14:paraId="34A79F43" w14:textId="77777777" w:rsidR="000B5139" w:rsidRPr="004252FD" w:rsidRDefault="000B5139" w:rsidP="00CC2BA3">
            <w:pPr>
              <w:spacing w:after="0" w:line="240" w:lineRule="auto"/>
              <w:rPr>
                <w:rFonts w:ascii="Times New Roman" w:hAnsi="Times New Roman"/>
                <w:b/>
              </w:rPr>
            </w:pPr>
            <w:r w:rsidRPr="004252FD">
              <w:rPr>
                <w:rFonts w:ascii="Times New Roman" w:hAnsi="Times New Roman"/>
                <w:b/>
              </w:rPr>
              <w:t xml:space="preserve">4. </w:t>
            </w:r>
            <w:r w:rsidRPr="004252FD">
              <w:rPr>
                <w:rFonts w:ascii="Times New Roman" w:hAnsi="Times New Roman"/>
                <w:color w:val="000000"/>
              </w:rPr>
              <w:t>Статистическое моделирование и прогнозирование</w:t>
            </w:r>
          </w:p>
        </w:tc>
        <w:tc>
          <w:tcPr>
            <w:tcW w:w="1843" w:type="dxa"/>
            <w:vMerge/>
            <w:tcBorders>
              <w:left w:val="single" w:sz="4" w:space="0" w:color="auto"/>
            </w:tcBorders>
          </w:tcPr>
          <w:p w14:paraId="1D95A023" w14:textId="77777777" w:rsidR="000B5139" w:rsidRPr="004252FD" w:rsidRDefault="000B5139" w:rsidP="00CC2BA3">
            <w:pPr>
              <w:spacing w:after="0" w:line="240" w:lineRule="auto"/>
              <w:rPr>
                <w:rFonts w:ascii="Times New Roman" w:hAnsi="Times New Roman"/>
                <w:b/>
              </w:rPr>
            </w:pPr>
          </w:p>
        </w:tc>
      </w:tr>
      <w:tr w:rsidR="000B5139" w:rsidRPr="004252FD" w14:paraId="6164F162" w14:textId="77777777" w:rsidTr="00CC2BA3">
        <w:trPr>
          <w:trHeight w:val="150"/>
        </w:trPr>
        <w:tc>
          <w:tcPr>
            <w:tcW w:w="3143" w:type="dxa"/>
            <w:vMerge/>
            <w:tcBorders>
              <w:right w:val="single" w:sz="4" w:space="0" w:color="auto"/>
            </w:tcBorders>
          </w:tcPr>
          <w:p w14:paraId="3038E445" w14:textId="77777777" w:rsidR="000B5139" w:rsidRPr="004252FD" w:rsidRDefault="000B5139" w:rsidP="00CC2BA3">
            <w:pPr>
              <w:spacing w:after="0" w:line="240" w:lineRule="auto"/>
              <w:rPr>
                <w:rFonts w:ascii="Times New Roman" w:hAnsi="Times New Roman"/>
                <w:b/>
              </w:rPr>
            </w:pPr>
          </w:p>
        </w:tc>
        <w:tc>
          <w:tcPr>
            <w:tcW w:w="9723" w:type="dxa"/>
            <w:gridSpan w:val="2"/>
            <w:tcBorders>
              <w:top w:val="single" w:sz="4" w:space="0" w:color="auto"/>
              <w:bottom w:val="single" w:sz="4" w:space="0" w:color="auto"/>
              <w:right w:val="single" w:sz="4" w:space="0" w:color="auto"/>
            </w:tcBorders>
          </w:tcPr>
          <w:p w14:paraId="1199FC71" w14:textId="77777777" w:rsidR="000B5139" w:rsidRPr="004252FD" w:rsidRDefault="000B5139" w:rsidP="00CC2BA3">
            <w:pPr>
              <w:spacing w:after="0" w:line="240" w:lineRule="auto"/>
              <w:rPr>
                <w:rFonts w:ascii="Times New Roman" w:hAnsi="Times New Roman"/>
                <w:b/>
              </w:rPr>
            </w:pPr>
            <w:r w:rsidRPr="004252FD">
              <w:rPr>
                <w:rFonts w:ascii="Times New Roman" w:hAnsi="Times New Roman"/>
                <w:b/>
              </w:rPr>
              <w:t>5.</w:t>
            </w:r>
            <w:r w:rsidRPr="004252FD">
              <w:rPr>
                <w:rFonts w:ascii="Times New Roman" w:hAnsi="Times New Roman"/>
              </w:rPr>
              <w:t>Планирование многофакторного эксперимента</w:t>
            </w:r>
          </w:p>
        </w:tc>
        <w:tc>
          <w:tcPr>
            <w:tcW w:w="1843" w:type="dxa"/>
            <w:vMerge/>
            <w:tcBorders>
              <w:left w:val="single" w:sz="4" w:space="0" w:color="auto"/>
            </w:tcBorders>
          </w:tcPr>
          <w:p w14:paraId="5B763891" w14:textId="77777777" w:rsidR="000B5139" w:rsidRPr="004252FD" w:rsidRDefault="000B5139" w:rsidP="00CC2BA3">
            <w:pPr>
              <w:spacing w:after="0" w:line="240" w:lineRule="auto"/>
              <w:rPr>
                <w:rFonts w:ascii="Times New Roman" w:hAnsi="Times New Roman"/>
                <w:b/>
              </w:rPr>
            </w:pPr>
          </w:p>
        </w:tc>
      </w:tr>
      <w:tr w:rsidR="000B5139" w:rsidRPr="004252FD" w14:paraId="203EF131" w14:textId="77777777" w:rsidTr="00CC2BA3">
        <w:trPr>
          <w:trHeight w:val="111"/>
        </w:trPr>
        <w:tc>
          <w:tcPr>
            <w:tcW w:w="3143" w:type="dxa"/>
            <w:vMerge/>
            <w:tcBorders>
              <w:right w:val="single" w:sz="4" w:space="0" w:color="auto"/>
            </w:tcBorders>
          </w:tcPr>
          <w:p w14:paraId="788D2D37" w14:textId="77777777" w:rsidR="000B5139" w:rsidRPr="004252FD" w:rsidRDefault="000B5139" w:rsidP="00CC2BA3">
            <w:pPr>
              <w:spacing w:after="0" w:line="240" w:lineRule="auto"/>
              <w:rPr>
                <w:rFonts w:ascii="Times New Roman" w:hAnsi="Times New Roman"/>
                <w:b/>
              </w:rPr>
            </w:pPr>
          </w:p>
        </w:tc>
        <w:tc>
          <w:tcPr>
            <w:tcW w:w="9723" w:type="dxa"/>
            <w:gridSpan w:val="2"/>
            <w:tcBorders>
              <w:top w:val="single" w:sz="4" w:space="0" w:color="auto"/>
              <w:bottom w:val="single" w:sz="4" w:space="0" w:color="auto"/>
              <w:right w:val="single" w:sz="4" w:space="0" w:color="auto"/>
            </w:tcBorders>
          </w:tcPr>
          <w:p w14:paraId="5B0C9768" w14:textId="7D05C1BF" w:rsidR="000B5139" w:rsidRPr="004252FD" w:rsidRDefault="000B5139" w:rsidP="00CC2BA3">
            <w:pPr>
              <w:spacing w:after="0" w:line="240" w:lineRule="auto"/>
              <w:rPr>
                <w:rFonts w:ascii="Times New Roman" w:hAnsi="Times New Roman"/>
                <w:b/>
              </w:rPr>
            </w:pPr>
            <w:r w:rsidRPr="004252FD">
              <w:rPr>
                <w:rFonts w:ascii="Times New Roman" w:hAnsi="Times New Roman"/>
                <w:b/>
              </w:rPr>
              <w:t>6.</w:t>
            </w:r>
            <w:r w:rsidRPr="004252FD">
              <w:rPr>
                <w:rFonts w:ascii="Times New Roman" w:hAnsi="Times New Roman"/>
                <w:color w:val="000000"/>
              </w:rPr>
              <w:t>Общие понятия о статистическом контроле качества</w:t>
            </w:r>
            <w:r w:rsidRPr="004252FD">
              <w:rPr>
                <w:rFonts w:ascii="Times New Roman" w:hAnsi="Times New Roman"/>
                <w:b/>
              </w:rPr>
              <w:t>.</w:t>
            </w:r>
            <w:r w:rsidR="007B46D0" w:rsidRPr="004252FD">
              <w:rPr>
                <w:rFonts w:ascii="Times New Roman" w:hAnsi="Times New Roman"/>
                <w:b/>
              </w:rPr>
              <w:t xml:space="preserve"> </w:t>
            </w:r>
            <w:r w:rsidRPr="004252FD">
              <w:rPr>
                <w:rFonts w:ascii="Times New Roman" w:hAnsi="Times New Roman"/>
                <w:color w:val="000000"/>
              </w:rPr>
              <w:t>Понятие о сводке и группировке статистических данных</w:t>
            </w:r>
          </w:p>
        </w:tc>
        <w:tc>
          <w:tcPr>
            <w:tcW w:w="1843" w:type="dxa"/>
            <w:vMerge/>
            <w:tcBorders>
              <w:left w:val="single" w:sz="4" w:space="0" w:color="auto"/>
            </w:tcBorders>
          </w:tcPr>
          <w:p w14:paraId="0D195783" w14:textId="77777777" w:rsidR="000B5139" w:rsidRPr="004252FD" w:rsidRDefault="000B5139" w:rsidP="00CC2BA3">
            <w:pPr>
              <w:spacing w:after="0" w:line="240" w:lineRule="auto"/>
              <w:rPr>
                <w:rFonts w:ascii="Times New Roman" w:hAnsi="Times New Roman"/>
                <w:b/>
              </w:rPr>
            </w:pPr>
          </w:p>
        </w:tc>
      </w:tr>
      <w:tr w:rsidR="000B5139" w:rsidRPr="004252FD" w14:paraId="4C59C21C" w14:textId="77777777" w:rsidTr="00CC2BA3">
        <w:trPr>
          <w:trHeight w:val="111"/>
        </w:trPr>
        <w:tc>
          <w:tcPr>
            <w:tcW w:w="3143" w:type="dxa"/>
            <w:vMerge/>
            <w:tcBorders>
              <w:right w:val="single" w:sz="4" w:space="0" w:color="auto"/>
            </w:tcBorders>
          </w:tcPr>
          <w:p w14:paraId="29B7ABE9" w14:textId="77777777" w:rsidR="000B5139" w:rsidRPr="004252FD" w:rsidRDefault="000B5139" w:rsidP="00CC2BA3">
            <w:pPr>
              <w:spacing w:after="0" w:line="240" w:lineRule="auto"/>
              <w:rPr>
                <w:rFonts w:ascii="Times New Roman" w:hAnsi="Times New Roman"/>
                <w:b/>
              </w:rPr>
            </w:pPr>
          </w:p>
        </w:tc>
        <w:tc>
          <w:tcPr>
            <w:tcW w:w="9723" w:type="dxa"/>
            <w:gridSpan w:val="2"/>
            <w:tcBorders>
              <w:top w:val="single" w:sz="4" w:space="0" w:color="auto"/>
              <w:bottom w:val="single" w:sz="4" w:space="0" w:color="auto"/>
              <w:right w:val="single" w:sz="4" w:space="0" w:color="auto"/>
            </w:tcBorders>
          </w:tcPr>
          <w:p w14:paraId="064ACB96" w14:textId="77777777" w:rsidR="000B5139" w:rsidRPr="004252FD" w:rsidRDefault="000B5139" w:rsidP="00CC2BA3">
            <w:pPr>
              <w:spacing w:after="0" w:line="240" w:lineRule="auto"/>
              <w:rPr>
                <w:rFonts w:ascii="Times New Roman" w:hAnsi="Times New Roman"/>
                <w:b/>
              </w:rPr>
            </w:pPr>
            <w:r w:rsidRPr="004252FD">
              <w:rPr>
                <w:rFonts w:ascii="Times New Roman" w:hAnsi="Times New Roman"/>
              </w:rPr>
              <w:t>7.</w:t>
            </w:r>
            <w:r w:rsidRPr="004252FD">
              <w:rPr>
                <w:rFonts w:ascii="Times New Roman" w:hAnsi="Times New Roman"/>
                <w:color w:val="000000"/>
              </w:rPr>
              <w:t xml:space="preserve"> Уровни дефектности.</w:t>
            </w:r>
          </w:p>
        </w:tc>
        <w:tc>
          <w:tcPr>
            <w:tcW w:w="1843" w:type="dxa"/>
            <w:vMerge/>
            <w:tcBorders>
              <w:left w:val="single" w:sz="4" w:space="0" w:color="auto"/>
            </w:tcBorders>
          </w:tcPr>
          <w:p w14:paraId="7E70E6F8" w14:textId="77777777" w:rsidR="000B5139" w:rsidRPr="004252FD" w:rsidRDefault="000B5139" w:rsidP="00CC2BA3">
            <w:pPr>
              <w:spacing w:after="0" w:line="240" w:lineRule="auto"/>
              <w:rPr>
                <w:rFonts w:ascii="Times New Roman" w:hAnsi="Times New Roman"/>
                <w:b/>
              </w:rPr>
            </w:pPr>
          </w:p>
        </w:tc>
      </w:tr>
      <w:tr w:rsidR="000B5139" w:rsidRPr="004252FD" w14:paraId="49212E90" w14:textId="77777777" w:rsidTr="00CC2BA3">
        <w:trPr>
          <w:trHeight w:val="111"/>
        </w:trPr>
        <w:tc>
          <w:tcPr>
            <w:tcW w:w="3143" w:type="dxa"/>
            <w:vMerge/>
            <w:tcBorders>
              <w:right w:val="single" w:sz="4" w:space="0" w:color="auto"/>
            </w:tcBorders>
          </w:tcPr>
          <w:p w14:paraId="2A789C7E" w14:textId="77777777" w:rsidR="000B5139" w:rsidRPr="004252FD" w:rsidRDefault="000B5139" w:rsidP="00CC2BA3">
            <w:pPr>
              <w:spacing w:after="0" w:line="240" w:lineRule="auto"/>
              <w:rPr>
                <w:rFonts w:ascii="Times New Roman" w:hAnsi="Times New Roman"/>
                <w:b/>
              </w:rPr>
            </w:pPr>
          </w:p>
        </w:tc>
        <w:tc>
          <w:tcPr>
            <w:tcW w:w="9723" w:type="dxa"/>
            <w:gridSpan w:val="2"/>
            <w:tcBorders>
              <w:top w:val="single" w:sz="4" w:space="0" w:color="auto"/>
              <w:bottom w:val="single" w:sz="4" w:space="0" w:color="auto"/>
              <w:right w:val="single" w:sz="4" w:space="0" w:color="auto"/>
            </w:tcBorders>
          </w:tcPr>
          <w:p w14:paraId="70184BF6" w14:textId="77777777" w:rsidR="000B5139" w:rsidRPr="004252FD" w:rsidRDefault="000B5139" w:rsidP="00CC2BA3">
            <w:pPr>
              <w:spacing w:after="0" w:line="240" w:lineRule="auto"/>
              <w:rPr>
                <w:rFonts w:ascii="Times New Roman" w:hAnsi="Times New Roman"/>
                <w:b/>
              </w:rPr>
            </w:pPr>
            <w:r w:rsidRPr="004252FD">
              <w:rPr>
                <w:rFonts w:ascii="Times New Roman" w:hAnsi="Times New Roman"/>
                <w:b/>
              </w:rPr>
              <w:t>8</w:t>
            </w:r>
            <w:r w:rsidRPr="004252FD">
              <w:rPr>
                <w:rFonts w:ascii="Times New Roman" w:hAnsi="Times New Roman"/>
                <w:color w:val="000000"/>
              </w:rPr>
              <w:t xml:space="preserve"> Принципы применения стандарта на статистический приемочный контроль по альтернативному признаку</w:t>
            </w:r>
          </w:p>
        </w:tc>
        <w:tc>
          <w:tcPr>
            <w:tcW w:w="1843" w:type="dxa"/>
            <w:vMerge/>
            <w:tcBorders>
              <w:left w:val="single" w:sz="4" w:space="0" w:color="auto"/>
            </w:tcBorders>
          </w:tcPr>
          <w:p w14:paraId="6F27136D" w14:textId="77777777" w:rsidR="000B5139" w:rsidRPr="004252FD" w:rsidRDefault="000B5139" w:rsidP="00CC2BA3">
            <w:pPr>
              <w:spacing w:after="0" w:line="240" w:lineRule="auto"/>
              <w:rPr>
                <w:rFonts w:ascii="Times New Roman" w:hAnsi="Times New Roman"/>
                <w:b/>
              </w:rPr>
            </w:pPr>
          </w:p>
        </w:tc>
      </w:tr>
      <w:tr w:rsidR="000B5139" w:rsidRPr="004252FD" w14:paraId="03F9E529" w14:textId="77777777" w:rsidTr="00CC2BA3">
        <w:trPr>
          <w:trHeight w:val="111"/>
        </w:trPr>
        <w:tc>
          <w:tcPr>
            <w:tcW w:w="3143" w:type="dxa"/>
            <w:vMerge/>
            <w:tcBorders>
              <w:right w:val="single" w:sz="4" w:space="0" w:color="auto"/>
            </w:tcBorders>
          </w:tcPr>
          <w:p w14:paraId="19042ECB" w14:textId="77777777" w:rsidR="000B5139" w:rsidRPr="004252FD" w:rsidRDefault="000B5139" w:rsidP="00CC2BA3">
            <w:pPr>
              <w:spacing w:after="0" w:line="240" w:lineRule="auto"/>
              <w:rPr>
                <w:rFonts w:ascii="Times New Roman" w:hAnsi="Times New Roman"/>
                <w:b/>
              </w:rPr>
            </w:pPr>
          </w:p>
        </w:tc>
        <w:tc>
          <w:tcPr>
            <w:tcW w:w="9723" w:type="dxa"/>
            <w:gridSpan w:val="2"/>
            <w:tcBorders>
              <w:top w:val="single" w:sz="4" w:space="0" w:color="auto"/>
              <w:bottom w:val="single" w:sz="4" w:space="0" w:color="auto"/>
              <w:right w:val="single" w:sz="4" w:space="0" w:color="auto"/>
            </w:tcBorders>
          </w:tcPr>
          <w:p w14:paraId="5083EB7A" w14:textId="77777777" w:rsidR="000B5139" w:rsidRPr="004252FD" w:rsidRDefault="000B5139" w:rsidP="00CC2BA3">
            <w:pPr>
              <w:spacing w:after="0" w:line="240" w:lineRule="auto"/>
              <w:rPr>
                <w:rFonts w:ascii="Times New Roman" w:hAnsi="Times New Roman"/>
                <w:b/>
              </w:rPr>
            </w:pPr>
            <w:r w:rsidRPr="004252FD">
              <w:rPr>
                <w:rFonts w:ascii="Times New Roman" w:hAnsi="Times New Roman"/>
                <w:b/>
              </w:rPr>
              <w:t>9.</w:t>
            </w:r>
            <w:r w:rsidRPr="004252FD">
              <w:rPr>
                <w:rFonts w:ascii="Times New Roman" w:hAnsi="Times New Roman"/>
                <w:color w:val="000000"/>
              </w:rPr>
              <w:t xml:space="preserve"> Статистический приемочный контроль по количественному признаку. Ошибки наблюдений</w:t>
            </w:r>
          </w:p>
        </w:tc>
        <w:tc>
          <w:tcPr>
            <w:tcW w:w="1843" w:type="dxa"/>
            <w:vMerge/>
            <w:tcBorders>
              <w:left w:val="single" w:sz="4" w:space="0" w:color="auto"/>
            </w:tcBorders>
          </w:tcPr>
          <w:p w14:paraId="6FED76F7" w14:textId="77777777" w:rsidR="000B5139" w:rsidRPr="004252FD" w:rsidRDefault="000B5139" w:rsidP="00CC2BA3">
            <w:pPr>
              <w:spacing w:after="0" w:line="240" w:lineRule="auto"/>
              <w:rPr>
                <w:rFonts w:ascii="Times New Roman" w:hAnsi="Times New Roman"/>
                <w:b/>
              </w:rPr>
            </w:pPr>
          </w:p>
        </w:tc>
      </w:tr>
      <w:tr w:rsidR="000B5139" w:rsidRPr="004252FD" w14:paraId="2A39B918" w14:textId="77777777" w:rsidTr="00CC2BA3">
        <w:trPr>
          <w:trHeight w:val="111"/>
        </w:trPr>
        <w:tc>
          <w:tcPr>
            <w:tcW w:w="3143" w:type="dxa"/>
            <w:vMerge/>
            <w:tcBorders>
              <w:right w:val="single" w:sz="4" w:space="0" w:color="auto"/>
            </w:tcBorders>
          </w:tcPr>
          <w:p w14:paraId="24D8FA16" w14:textId="77777777" w:rsidR="000B5139" w:rsidRPr="004252FD" w:rsidRDefault="000B5139" w:rsidP="00CC2BA3">
            <w:pPr>
              <w:spacing w:after="0" w:line="240" w:lineRule="auto"/>
              <w:rPr>
                <w:rFonts w:ascii="Times New Roman" w:hAnsi="Times New Roman"/>
                <w:b/>
              </w:rPr>
            </w:pPr>
          </w:p>
        </w:tc>
        <w:tc>
          <w:tcPr>
            <w:tcW w:w="9723" w:type="dxa"/>
            <w:gridSpan w:val="2"/>
            <w:tcBorders>
              <w:top w:val="single" w:sz="4" w:space="0" w:color="auto"/>
              <w:bottom w:val="single" w:sz="4" w:space="0" w:color="auto"/>
              <w:right w:val="single" w:sz="4" w:space="0" w:color="auto"/>
            </w:tcBorders>
          </w:tcPr>
          <w:p w14:paraId="32FEED91" w14:textId="77777777" w:rsidR="000B5139" w:rsidRPr="004252FD" w:rsidRDefault="000B5139" w:rsidP="00CC2BA3">
            <w:pPr>
              <w:spacing w:after="0" w:line="240" w:lineRule="auto"/>
              <w:rPr>
                <w:rFonts w:ascii="Times New Roman" w:hAnsi="Times New Roman"/>
                <w:b/>
              </w:rPr>
            </w:pPr>
            <w:r w:rsidRPr="004252FD">
              <w:rPr>
                <w:rFonts w:ascii="Times New Roman" w:hAnsi="Times New Roman"/>
                <w:b/>
              </w:rPr>
              <w:t xml:space="preserve">10. </w:t>
            </w:r>
            <w:r w:rsidRPr="004252FD">
              <w:rPr>
                <w:rFonts w:ascii="Times New Roman" w:hAnsi="Times New Roman"/>
                <w:color w:val="000000"/>
              </w:rPr>
              <w:t xml:space="preserve">  Обеспечение точности технологических процессов.  Виды и методы статистического регулирования качества технологических процессов</w:t>
            </w:r>
          </w:p>
        </w:tc>
        <w:tc>
          <w:tcPr>
            <w:tcW w:w="1843" w:type="dxa"/>
            <w:vMerge/>
            <w:tcBorders>
              <w:left w:val="single" w:sz="4" w:space="0" w:color="auto"/>
            </w:tcBorders>
          </w:tcPr>
          <w:p w14:paraId="78ECA9C4" w14:textId="77777777" w:rsidR="000B5139" w:rsidRPr="004252FD" w:rsidRDefault="000B5139" w:rsidP="00CC2BA3">
            <w:pPr>
              <w:spacing w:after="0" w:line="240" w:lineRule="auto"/>
              <w:rPr>
                <w:rFonts w:ascii="Times New Roman" w:hAnsi="Times New Roman"/>
                <w:b/>
              </w:rPr>
            </w:pPr>
          </w:p>
        </w:tc>
      </w:tr>
      <w:tr w:rsidR="000B5139" w:rsidRPr="004252FD" w14:paraId="6FA476E2" w14:textId="77777777" w:rsidTr="00CC2BA3">
        <w:trPr>
          <w:trHeight w:val="111"/>
        </w:trPr>
        <w:tc>
          <w:tcPr>
            <w:tcW w:w="3143" w:type="dxa"/>
            <w:vMerge/>
            <w:tcBorders>
              <w:right w:val="single" w:sz="4" w:space="0" w:color="auto"/>
            </w:tcBorders>
          </w:tcPr>
          <w:p w14:paraId="037E8EFC" w14:textId="77777777" w:rsidR="000B5139" w:rsidRPr="004252FD" w:rsidRDefault="000B5139" w:rsidP="00CC2BA3">
            <w:pPr>
              <w:spacing w:after="0" w:line="240" w:lineRule="auto"/>
              <w:rPr>
                <w:rFonts w:ascii="Times New Roman" w:hAnsi="Times New Roman"/>
                <w:b/>
              </w:rPr>
            </w:pPr>
          </w:p>
        </w:tc>
        <w:tc>
          <w:tcPr>
            <w:tcW w:w="9723" w:type="dxa"/>
            <w:gridSpan w:val="2"/>
            <w:tcBorders>
              <w:top w:val="single" w:sz="4" w:space="0" w:color="auto"/>
              <w:bottom w:val="single" w:sz="4" w:space="0" w:color="auto"/>
              <w:right w:val="single" w:sz="4" w:space="0" w:color="auto"/>
            </w:tcBorders>
          </w:tcPr>
          <w:p w14:paraId="2940150B" w14:textId="77777777" w:rsidR="000B5139" w:rsidRPr="004252FD" w:rsidRDefault="000B5139" w:rsidP="00CC2BA3">
            <w:pPr>
              <w:spacing w:after="0" w:line="240" w:lineRule="auto"/>
              <w:rPr>
                <w:rFonts w:ascii="Times New Roman" w:hAnsi="Times New Roman"/>
                <w:b/>
              </w:rPr>
            </w:pPr>
            <w:r w:rsidRPr="004252FD">
              <w:rPr>
                <w:rFonts w:ascii="Times New Roman" w:hAnsi="Times New Roman"/>
                <w:b/>
              </w:rPr>
              <w:t>11.</w:t>
            </w:r>
            <w:r w:rsidRPr="004252FD">
              <w:rPr>
                <w:rFonts w:ascii="Times New Roman" w:hAnsi="Times New Roman"/>
                <w:color w:val="000000"/>
              </w:rPr>
              <w:t xml:space="preserve"> Оценка качества технологических процессов и технологических систем. </w:t>
            </w:r>
            <w:r w:rsidRPr="004252FD">
              <w:rPr>
                <w:rFonts w:ascii="Times New Roman" w:hAnsi="Times New Roman"/>
              </w:rPr>
              <w:t xml:space="preserve"> Руководство по качеству</w:t>
            </w:r>
          </w:p>
        </w:tc>
        <w:tc>
          <w:tcPr>
            <w:tcW w:w="1843" w:type="dxa"/>
            <w:vMerge/>
            <w:tcBorders>
              <w:left w:val="single" w:sz="4" w:space="0" w:color="auto"/>
            </w:tcBorders>
          </w:tcPr>
          <w:p w14:paraId="1A740304" w14:textId="77777777" w:rsidR="000B5139" w:rsidRPr="004252FD" w:rsidRDefault="000B5139" w:rsidP="00CC2BA3">
            <w:pPr>
              <w:spacing w:after="0" w:line="240" w:lineRule="auto"/>
              <w:rPr>
                <w:rFonts w:ascii="Times New Roman" w:hAnsi="Times New Roman"/>
                <w:b/>
              </w:rPr>
            </w:pPr>
          </w:p>
        </w:tc>
      </w:tr>
      <w:tr w:rsidR="000B5139" w:rsidRPr="004252FD" w14:paraId="29B9E840" w14:textId="77777777" w:rsidTr="00CC2BA3">
        <w:trPr>
          <w:trHeight w:val="111"/>
        </w:trPr>
        <w:tc>
          <w:tcPr>
            <w:tcW w:w="3143" w:type="dxa"/>
            <w:vMerge/>
            <w:tcBorders>
              <w:right w:val="single" w:sz="4" w:space="0" w:color="auto"/>
            </w:tcBorders>
          </w:tcPr>
          <w:p w14:paraId="1371B26B" w14:textId="77777777" w:rsidR="000B5139" w:rsidRPr="004252FD" w:rsidRDefault="000B5139" w:rsidP="00CC2BA3">
            <w:pPr>
              <w:spacing w:after="0" w:line="240" w:lineRule="auto"/>
              <w:rPr>
                <w:rFonts w:ascii="Times New Roman" w:hAnsi="Times New Roman"/>
                <w:b/>
              </w:rPr>
            </w:pPr>
          </w:p>
        </w:tc>
        <w:tc>
          <w:tcPr>
            <w:tcW w:w="9723" w:type="dxa"/>
            <w:gridSpan w:val="2"/>
            <w:tcBorders>
              <w:top w:val="single" w:sz="4" w:space="0" w:color="auto"/>
              <w:bottom w:val="single" w:sz="4" w:space="0" w:color="auto"/>
              <w:right w:val="single" w:sz="4" w:space="0" w:color="auto"/>
            </w:tcBorders>
          </w:tcPr>
          <w:p w14:paraId="0BD65F28" w14:textId="77777777" w:rsidR="000B5139" w:rsidRPr="004252FD" w:rsidRDefault="000B5139" w:rsidP="00CC2BA3">
            <w:pPr>
              <w:spacing w:after="0" w:line="240" w:lineRule="auto"/>
              <w:rPr>
                <w:rFonts w:ascii="Times New Roman" w:hAnsi="Times New Roman"/>
                <w:b/>
              </w:rPr>
            </w:pPr>
            <w:r w:rsidRPr="004252FD">
              <w:rPr>
                <w:rFonts w:ascii="Times New Roman" w:hAnsi="Times New Roman"/>
                <w:b/>
              </w:rPr>
              <w:t>12.</w:t>
            </w:r>
            <w:r w:rsidRPr="004252FD">
              <w:rPr>
                <w:rFonts w:ascii="Times New Roman" w:hAnsi="Times New Roman"/>
              </w:rPr>
              <w:t xml:space="preserve"> Внедрение системы управления качеством на основе применения TQM</w:t>
            </w:r>
          </w:p>
        </w:tc>
        <w:tc>
          <w:tcPr>
            <w:tcW w:w="1843" w:type="dxa"/>
            <w:vMerge/>
            <w:tcBorders>
              <w:left w:val="single" w:sz="4" w:space="0" w:color="auto"/>
            </w:tcBorders>
          </w:tcPr>
          <w:p w14:paraId="3A0D426B" w14:textId="77777777" w:rsidR="000B5139" w:rsidRPr="004252FD" w:rsidRDefault="000B5139" w:rsidP="00CC2BA3">
            <w:pPr>
              <w:spacing w:after="0" w:line="240" w:lineRule="auto"/>
              <w:rPr>
                <w:rFonts w:ascii="Times New Roman" w:hAnsi="Times New Roman"/>
                <w:b/>
              </w:rPr>
            </w:pPr>
          </w:p>
        </w:tc>
      </w:tr>
      <w:tr w:rsidR="000B5139" w:rsidRPr="004252FD" w14:paraId="7760481B" w14:textId="77777777" w:rsidTr="00CC2BA3">
        <w:trPr>
          <w:trHeight w:val="111"/>
        </w:trPr>
        <w:tc>
          <w:tcPr>
            <w:tcW w:w="3143" w:type="dxa"/>
            <w:vMerge/>
            <w:tcBorders>
              <w:right w:val="single" w:sz="4" w:space="0" w:color="auto"/>
            </w:tcBorders>
          </w:tcPr>
          <w:p w14:paraId="5C0FAFDF" w14:textId="77777777" w:rsidR="000B5139" w:rsidRPr="004252FD" w:rsidRDefault="000B5139" w:rsidP="00CC2BA3">
            <w:pPr>
              <w:spacing w:after="0" w:line="240" w:lineRule="auto"/>
              <w:rPr>
                <w:rFonts w:ascii="Times New Roman" w:hAnsi="Times New Roman"/>
                <w:b/>
              </w:rPr>
            </w:pPr>
          </w:p>
        </w:tc>
        <w:tc>
          <w:tcPr>
            <w:tcW w:w="9723" w:type="dxa"/>
            <w:gridSpan w:val="2"/>
            <w:tcBorders>
              <w:top w:val="single" w:sz="4" w:space="0" w:color="auto"/>
              <w:bottom w:val="single" w:sz="4" w:space="0" w:color="auto"/>
              <w:right w:val="single" w:sz="4" w:space="0" w:color="auto"/>
            </w:tcBorders>
          </w:tcPr>
          <w:p w14:paraId="60DAE8EF" w14:textId="77777777" w:rsidR="000B5139" w:rsidRPr="004252FD" w:rsidRDefault="000B5139" w:rsidP="00CC2BA3">
            <w:pPr>
              <w:spacing w:after="0" w:line="240" w:lineRule="auto"/>
              <w:rPr>
                <w:rFonts w:ascii="Times New Roman" w:hAnsi="Times New Roman"/>
                <w:b/>
              </w:rPr>
            </w:pPr>
            <w:r w:rsidRPr="004252FD">
              <w:rPr>
                <w:rFonts w:ascii="Times New Roman" w:hAnsi="Times New Roman"/>
                <w:b/>
              </w:rPr>
              <w:t>13.</w:t>
            </w:r>
            <w:r w:rsidRPr="004252FD">
              <w:rPr>
                <w:rFonts w:ascii="Times New Roman" w:hAnsi="Times New Roman"/>
                <w:spacing w:val="-8"/>
              </w:rPr>
              <w:t xml:space="preserve"> Задачи стандартизации в управление качеством</w:t>
            </w:r>
          </w:p>
        </w:tc>
        <w:tc>
          <w:tcPr>
            <w:tcW w:w="1843" w:type="dxa"/>
            <w:vMerge/>
            <w:tcBorders>
              <w:left w:val="single" w:sz="4" w:space="0" w:color="auto"/>
            </w:tcBorders>
          </w:tcPr>
          <w:p w14:paraId="4926FA61" w14:textId="77777777" w:rsidR="000B5139" w:rsidRPr="004252FD" w:rsidRDefault="000B5139" w:rsidP="00CC2BA3">
            <w:pPr>
              <w:spacing w:after="0" w:line="240" w:lineRule="auto"/>
              <w:rPr>
                <w:rFonts w:ascii="Times New Roman" w:hAnsi="Times New Roman"/>
                <w:b/>
              </w:rPr>
            </w:pPr>
          </w:p>
        </w:tc>
      </w:tr>
      <w:tr w:rsidR="000B5139" w:rsidRPr="004252FD" w14:paraId="6B505FE6" w14:textId="77777777" w:rsidTr="00CC2BA3">
        <w:trPr>
          <w:trHeight w:val="111"/>
        </w:trPr>
        <w:tc>
          <w:tcPr>
            <w:tcW w:w="3143" w:type="dxa"/>
            <w:vMerge/>
            <w:tcBorders>
              <w:right w:val="single" w:sz="4" w:space="0" w:color="auto"/>
            </w:tcBorders>
          </w:tcPr>
          <w:p w14:paraId="43BB3117" w14:textId="77777777" w:rsidR="000B5139" w:rsidRPr="004252FD" w:rsidRDefault="000B5139" w:rsidP="00CC2BA3">
            <w:pPr>
              <w:spacing w:after="0" w:line="240" w:lineRule="auto"/>
              <w:rPr>
                <w:rFonts w:ascii="Times New Roman" w:hAnsi="Times New Roman"/>
                <w:b/>
              </w:rPr>
            </w:pPr>
          </w:p>
        </w:tc>
        <w:tc>
          <w:tcPr>
            <w:tcW w:w="9723" w:type="dxa"/>
            <w:gridSpan w:val="2"/>
            <w:tcBorders>
              <w:top w:val="single" w:sz="4" w:space="0" w:color="auto"/>
              <w:bottom w:val="single" w:sz="4" w:space="0" w:color="auto"/>
              <w:right w:val="single" w:sz="4" w:space="0" w:color="auto"/>
            </w:tcBorders>
          </w:tcPr>
          <w:p w14:paraId="7F570DCD" w14:textId="77777777" w:rsidR="000B5139" w:rsidRPr="004252FD" w:rsidRDefault="000B5139" w:rsidP="00CC2BA3">
            <w:pPr>
              <w:spacing w:after="0" w:line="240" w:lineRule="auto"/>
              <w:rPr>
                <w:rFonts w:ascii="Times New Roman" w:hAnsi="Times New Roman"/>
                <w:b/>
              </w:rPr>
            </w:pPr>
            <w:r w:rsidRPr="004252FD">
              <w:rPr>
                <w:rFonts w:ascii="Times New Roman" w:hAnsi="Times New Roman"/>
                <w:b/>
              </w:rPr>
              <w:t>14.</w:t>
            </w:r>
            <w:r w:rsidRPr="004252FD">
              <w:rPr>
                <w:rFonts w:ascii="Times New Roman" w:hAnsi="Times New Roman"/>
                <w:bCs/>
              </w:rPr>
              <w:t xml:space="preserve"> Подготовка производства </w:t>
            </w:r>
            <w:r w:rsidRPr="004252FD">
              <w:rPr>
                <w:rFonts w:ascii="Times New Roman" w:hAnsi="Times New Roman"/>
                <w:color w:val="000000"/>
              </w:rPr>
              <w:t xml:space="preserve"> с применением </w:t>
            </w:r>
            <w:r w:rsidRPr="004252FD">
              <w:rPr>
                <w:rFonts w:ascii="Times New Roman" w:hAnsi="Times New Roman"/>
                <w:bCs/>
              </w:rPr>
              <w:t xml:space="preserve">компьютерной системы </w:t>
            </w:r>
            <w:r w:rsidRPr="004252FD">
              <w:rPr>
                <w:rFonts w:ascii="Times New Roman" w:hAnsi="Times New Roman"/>
              </w:rPr>
              <w:t xml:space="preserve"> CALS</w:t>
            </w:r>
          </w:p>
        </w:tc>
        <w:tc>
          <w:tcPr>
            <w:tcW w:w="1843" w:type="dxa"/>
            <w:vMerge/>
            <w:tcBorders>
              <w:left w:val="single" w:sz="4" w:space="0" w:color="auto"/>
            </w:tcBorders>
          </w:tcPr>
          <w:p w14:paraId="49B9787E" w14:textId="77777777" w:rsidR="000B5139" w:rsidRPr="004252FD" w:rsidRDefault="000B5139" w:rsidP="00CC2BA3">
            <w:pPr>
              <w:spacing w:after="0" w:line="240" w:lineRule="auto"/>
              <w:rPr>
                <w:rFonts w:ascii="Times New Roman" w:hAnsi="Times New Roman"/>
                <w:b/>
              </w:rPr>
            </w:pPr>
          </w:p>
        </w:tc>
      </w:tr>
      <w:tr w:rsidR="000B5139" w:rsidRPr="004252FD" w14:paraId="24438952" w14:textId="77777777" w:rsidTr="00CC2BA3">
        <w:trPr>
          <w:trHeight w:val="111"/>
        </w:trPr>
        <w:tc>
          <w:tcPr>
            <w:tcW w:w="3143" w:type="dxa"/>
            <w:vMerge/>
            <w:tcBorders>
              <w:right w:val="single" w:sz="4" w:space="0" w:color="auto"/>
            </w:tcBorders>
          </w:tcPr>
          <w:p w14:paraId="057BEA80" w14:textId="77777777" w:rsidR="000B5139" w:rsidRPr="004252FD" w:rsidRDefault="000B5139" w:rsidP="00CC2BA3">
            <w:pPr>
              <w:spacing w:after="0" w:line="240" w:lineRule="auto"/>
              <w:rPr>
                <w:rFonts w:ascii="Times New Roman" w:hAnsi="Times New Roman"/>
                <w:b/>
              </w:rPr>
            </w:pPr>
          </w:p>
        </w:tc>
        <w:tc>
          <w:tcPr>
            <w:tcW w:w="9723" w:type="dxa"/>
            <w:gridSpan w:val="2"/>
            <w:tcBorders>
              <w:top w:val="single" w:sz="4" w:space="0" w:color="auto"/>
              <w:bottom w:val="single" w:sz="4" w:space="0" w:color="auto"/>
              <w:right w:val="single" w:sz="4" w:space="0" w:color="auto"/>
            </w:tcBorders>
          </w:tcPr>
          <w:p w14:paraId="7DDFF25C" w14:textId="77777777" w:rsidR="000B5139" w:rsidRPr="004252FD" w:rsidRDefault="000B5139" w:rsidP="00CC2BA3">
            <w:pPr>
              <w:spacing w:after="0" w:line="240" w:lineRule="auto"/>
              <w:rPr>
                <w:rFonts w:ascii="Times New Roman" w:hAnsi="Times New Roman"/>
                <w:b/>
              </w:rPr>
            </w:pPr>
            <w:r w:rsidRPr="004252FD">
              <w:rPr>
                <w:rFonts w:ascii="Times New Roman" w:hAnsi="Times New Roman"/>
                <w:b/>
              </w:rPr>
              <w:t>Тематика практических занятий</w:t>
            </w:r>
          </w:p>
        </w:tc>
        <w:tc>
          <w:tcPr>
            <w:tcW w:w="1843" w:type="dxa"/>
            <w:tcBorders>
              <w:top w:val="single" w:sz="4" w:space="0" w:color="auto"/>
              <w:left w:val="single" w:sz="4" w:space="0" w:color="auto"/>
              <w:bottom w:val="single" w:sz="4" w:space="0" w:color="auto"/>
            </w:tcBorders>
          </w:tcPr>
          <w:p w14:paraId="1361A6AA" w14:textId="77777777" w:rsidR="000B5139" w:rsidRPr="004252FD" w:rsidRDefault="000B5139" w:rsidP="00CC2BA3">
            <w:pPr>
              <w:spacing w:after="0" w:line="240" w:lineRule="auto"/>
              <w:rPr>
                <w:rFonts w:ascii="Times New Roman" w:hAnsi="Times New Roman"/>
              </w:rPr>
            </w:pPr>
            <w:r w:rsidRPr="004252FD">
              <w:rPr>
                <w:rFonts w:ascii="Times New Roman" w:hAnsi="Times New Roman"/>
              </w:rPr>
              <w:t>22</w:t>
            </w:r>
          </w:p>
        </w:tc>
      </w:tr>
      <w:tr w:rsidR="000B5139" w:rsidRPr="004252FD" w14:paraId="659F380D" w14:textId="77777777" w:rsidTr="00CC2BA3">
        <w:trPr>
          <w:trHeight w:val="111"/>
        </w:trPr>
        <w:tc>
          <w:tcPr>
            <w:tcW w:w="3143" w:type="dxa"/>
            <w:vMerge/>
            <w:tcBorders>
              <w:right w:val="single" w:sz="4" w:space="0" w:color="auto"/>
            </w:tcBorders>
          </w:tcPr>
          <w:p w14:paraId="4DF7E628" w14:textId="77777777" w:rsidR="000B5139" w:rsidRPr="004252FD" w:rsidRDefault="000B5139" w:rsidP="00CC2BA3">
            <w:pPr>
              <w:spacing w:after="0" w:line="240" w:lineRule="auto"/>
              <w:rPr>
                <w:rFonts w:ascii="Times New Roman" w:hAnsi="Times New Roman"/>
                <w:b/>
              </w:rPr>
            </w:pPr>
          </w:p>
        </w:tc>
        <w:tc>
          <w:tcPr>
            <w:tcW w:w="9723" w:type="dxa"/>
            <w:gridSpan w:val="2"/>
            <w:tcBorders>
              <w:top w:val="single" w:sz="4" w:space="0" w:color="auto"/>
              <w:bottom w:val="single" w:sz="4" w:space="0" w:color="auto"/>
              <w:right w:val="single" w:sz="4" w:space="0" w:color="auto"/>
            </w:tcBorders>
          </w:tcPr>
          <w:p w14:paraId="3A455E6E" w14:textId="77777777" w:rsidR="000B5139" w:rsidRPr="004252FD" w:rsidRDefault="000B5139" w:rsidP="00CC2BA3">
            <w:pPr>
              <w:spacing w:after="0" w:line="240" w:lineRule="auto"/>
              <w:rPr>
                <w:rFonts w:ascii="Times New Roman" w:hAnsi="Times New Roman"/>
              </w:rPr>
            </w:pPr>
            <w:r w:rsidRPr="004252FD">
              <w:rPr>
                <w:rFonts w:ascii="Times New Roman" w:hAnsi="Times New Roman"/>
                <w:b/>
              </w:rPr>
              <w:t>Практическое занятие № 35</w:t>
            </w:r>
            <w:r w:rsidRPr="004252FD">
              <w:rPr>
                <w:rFonts w:ascii="Times New Roman" w:hAnsi="Times New Roman"/>
              </w:rPr>
              <w:t xml:space="preserve"> Методы описательной статистики</w:t>
            </w:r>
          </w:p>
        </w:tc>
        <w:tc>
          <w:tcPr>
            <w:tcW w:w="1843" w:type="dxa"/>
            <w:tcBorders>
              <w:top w:val="single" w:sz="4" w:space="0" w:color="auto"/>
              <w:left w:val="single" w:sz="4" w:space="0" w:color="auto"/>
              <w:bottom w:val="single" w:sz="4" w:space="0" w:color="auto"/>
            </w:tcBorders>
          </w:tcPr>
          <w:p w14:paraId="124469E5" w14:textId="77777777" w:rsidR="000B5139" w:rsidRPr="004252FD" w:rsidRDefault="000B5139" w:rsidP="00CC2BA3">
            <w:pPr>
              <w:spacing w:after="0" w:line="240" w:lineRule="auto"/>
              <w:rPr>
                <w:rFonts w:ascii="Times New Roman" w:hAnsi="Times New Roman"/>
              </w:rPr>
            </w:pPr>
            <w:r w:rsidRPr="004252FD">
              <w:rPr>
                <w:rFonts w:ascii="Times New Roman" w:hAnsi="Times New Roman"/>
              </w:rPr>
              <w:t>2</w:t>
            </w:r>
          </w:p>
        </w:tc>
      </w:tr>
      <w:tr w:rsidR="000B5139" w:rsidRPr="004252FD" w14:paraId="2C8AA727" w14:textId="77777777" w:rsidTr="00CC2BA3">
        <w:trPr>
          <w:trHeight w:val="111"/>
        </w:trPr>
        <w:tc>
          <w:tcPr>
            <w:tcW w:w="3143" w:type="dxa"/>
            <w:vMerge/>
            <w:tcBorders>
              <w:right w:val="single" w:sz="4" w:space="0" w:color="auto"/>
            </w:tcBorders>
          </w:tcPr>
          <w:p w14:paraId="28363DF7" w14:textId="77777777" w:rsidR="000B5139" w:rsidRPr="004252FD" w:rsidRDefault="000B5139" w:rsidP="00CC2BA3">
            <w:pPr>
              <w:spacing w:after="0" w:line="240" w:lineRule="auto"/>
              <w:rPr>
                <w:rFonts w:ascii="Times New Roman" w:hAnsi="Times New Roman"/>
                <w:b/>
              </w:rPr>
            </w:pPr>
          </w:p>
        </w:tc>
        <w:tc>
          <w:tcPr>
            <w:tcW w:w="9723" w:type="dxa"/>
            <w:gridSpan w:val="2"/>
            <w:tcBorders>
              <w:top w:val="single" w:sz="4" w:space="0" w:color="auto"/>
              <w:bottom w:val="single" w:sz="4" w:space="0" w:color="auto"/>
              <w:right w:val="single" w:sz="4" w:space="0" w:color="auto"/>
            </w:tcBorders>
          </w:tcPr>
          <w:p w14:paraId="43F3EE25" w14:textId="77777777" w:rsidR="000B5139" w:rsidRPr="004252FD" w:rsidRDefault="000B5139" w:rsidP="00CC2BA3">
            <w:pPr>
              <w:spacing w:after="0" w:line="240" w:lineRule="auto"/>
              <w:rPr>
                <w:rFonts w:ascii="Times New Roman" w:hAnsi="Times New Roman"/>
              </w:rPr>
            </w:pPr>
            <w:r w:rsidRPr="004252FD">
              <w:rPr>
                <w:rFonts w:ascii="Times New Roman" w:hAnsi="Times New Roman"/>
                <w:b/>
              </w:rPr>
              <w:t xml:space="preserve">Практическое занятие № 36 </w:t>
            </w:r>
            <w:r w:rsidRPr="004252FD">
              <w:rPr>
                <w:rFonts w:ascii="Times New Roman" w:hAnsi="Times New Roman"/>
              </w:rPr>
              <w:t xml:space="preserve"> Проверка статистических гипотез</w:t>
            </w:r>
          </w:p>
        </w:tc>
        <w:tc>
          <w:tcPr>
            <w:tcW w:w="1843" w:type="dxa"/>
            <w:tcBorders>
              <w:top w:val="single" w:sz="4" w:space="0" w:color="auto"/>
              <w:left w:val="single" w:sz="4" w:space="0" w:color="auto"/>
              <w:bottom w:val="single" w:sz="4" w:space="0" w:color="auto"/>
            </w:tcBorders>
          </w:tcPr>
          <w:p w14:paraId="0003CAE0" w14:textId="77777777" w:rsidR="000B5139" w:rsidRPr="004252FD" w:rsidRDefault="000B5139" w:rsidP="00CC2BA3">
            <w:pPr>
              <w:spacing w:after="0" w:line="240" w:lineRule="auto"/>
              <w:rPr>
                <w:rFonts w:ascii="Times New Roman" w:hAnsi="Times New Roman"/>
              </w:rPr>
            </w:pPr>
            <w:r w:rsidRPr="004252FD">
              <w:rPr>
                <w:rFonts w:ascii="Times New Roman" w:hAnsi="Times New Roman"/>
              </w:rPr>
              <w:t>2</w:t>
            </w:r>
          </w:p>
        </w:tc>
      </w:tr>
      <w:tr w:rsidR="000B5139" w:rsidRPr="004252FD" w14:paraId="13297B0C" w14:textId="77777777" w:rsidTr="00CC2BA3">
        <w:trPr>
          <w:trHeight w:val="111"/>
        </w:trPr>
        <w:tc>
          <w:tcPr>
            <w:tcW w:w="3143" w:type="dxa"/>
            <w:vMerge/>
            <w:tcBorders>
              <w:right w:val="single" w:sz="4" w:space="0" w:color="auto"/>
            </w:tcBorders>
          </w:tcPr>
          <w:p w14:paraId="5E3B4A5A" w14:textId="77777777" w:rsidR="000B5139" w:rsidRPr="004252FD" w:rsidRDefault="000B5139" w:rsidP="00CC2BA3">
            <w:pPr>
              <w:spacing w:after="0" w:line="240" w:lineRule="auto"/>
              <w:rPr>
                <w:rFonts w:ascii="Times New Roman" w:hAnsi="Times New Roman"/>
                <w:b/>
              </w:rPr>
            </w:pPr>
          </w:p>
        </w:tc>
        <w:tc>
          <w:tcPr>
            <w:tcW w:w="9723" w:type="dxa"/>
            <w:gridSpan w:val="2"/>
            <w:tcBorders>
              <w:top w:val="single" w:sz="4" w:space="0" w:color="auto"/>
              <w:bottom w:val="single" w:sz="4" w:space="0" w:color="auto"/>
              <w:right w:val="single" w:sz="4" w:space="0" w:color="auto"/>
            </w:tcBorders>
          </w:tcPr>
          <w:p w14:paraId="23A0356D" w14:textId="77777777" w:rsidR="000B5139" w:rsidRPr="004252FD" w:rsidRDefault="000B5139" w:rsidP="00CC2BA3">
            <w:pPr>
              <w:spacing w:after="0" w:line="240" w:lineRule="auto"/>
              <w:rPr>
                <w:rFonts w:ascii="Times New Roman" w:hAnsi="Times New Roman"/>
              </w:rPr>
            </w:pPr>
            <w:r w:rsidRPr="004252FD">
              <w:rPr>
                <w:rFonts w:ascii="Times New Roman" w:hAnsi="Times New Roman"/>
                <w:b/>
              </w:rPr>
              <w:t xml:space="preserve">Практическое занятие № 37 </w:t>
            </w:r>
            <w:r w:rsidRPr="004252FD">
              <w:rPr>
                <w:rFonts w:ascii="Times New Roman" w:hAnsi="Times New Roman"/>
              </w:rPr>
              <w:t>Регрессионный анализ</w:t>
            </w:r>
          </w:p>
        </w:tc>
        <w:tc>
          <w:tcPr>
            <w:tcW w:w="1843" w:type="dxa"/>
            <w:tcBorders>
              <w:top w:val="single" w:sz="4" w:space="0" w:color="auto"/>
              <w:left w:val="single" w:sz="4" w:space="0" w:color="auto"/>
              <w:bottom w:val="single" w:sz="4" w:space="0" w:color="auto"/>
            </w:tcBorders>
          </w:tcPr>
          <w:p w14:paraId="542E66C5" w14:textId="77777777" w:rsidR="000B5139" w:rsidRPr="004252FD" w:rsidRDefault="000B5139" w:rsidP="00CC2BA3">
            <w:pPr>
              <w:spacing w:after="0" w:line="240" w:lineRule="auto"/>
              <w:rPr>
                <w:rFonts w:ascii="Times New Roman" w:hAnsi="Times New Roman"/>
              </w:rPr>
            </w:pPr>
            <w:r w:rsidRPr="004252FD">
              <w:rPr>
                <w:rFonts w:ascii="Times New Roman" w:hAnsi="Times New Roman"/>
              </w:rPr>
              <w:t>2</w:t>
            </w:r>
          </w:p>
        </w:tc>
      </w:tr>
      <w:tr w:rsidR="000B5139" w:rsidRPr="004252FD" w14:paraId="478495C3" w14:textId="77777777" w:rsidTr="00CC2BA3">
        <w:trPr>
          <w:trHeight w:val="111"/>
        </w:trPr>
        <w:tc>
          <w:tcPr>
            <w:tcW w:w="3143" w:type="dxa"/>
            <w:vMerge/>
            <w:tcBorders>
              <w:right w:val="single" w:sz="4" w:space="0" w:color="auto"/>
            </w:tcBorders>
          </w:tcPr>
          <w:p w14:paraId="396228EB" w14:textId="77777777" w:rsidR="000B5139" w:rsidRPr="004252FD" w:rsidRDefault="000B5139" w:rsidP="00CC2BA3">
            <w:pPr>
              <w:spacing w:after="0" w:line="240" w:lineRule="auto"/>
              <w:rPr>
                <w:rFonts w:ascii="Times New Roman" w:hAnsi="Times New Roman"/>
                <w:b/>
              </w:rPr>
            </w:pPr>
          </w:p>
        </w:tc>
        <w:tc>
          <w:tcPr>
            <w:tcW w:w="9723" w:type="dxa"/>
            <w:gridSpan w:val="2"/>
            <w:tcBorders>
              <w:top w:val="single" w:sz="4" w:space="0" w:color="auto"/>
              <w:bottom w:val="single" w:sz="4" w:space="0" w:color="auto"/>
              <w:right w:val="single" w:sz="4" w:space="0" w:color="auto"/>
            </w:tcBorders>
          </w:tcPr>
          <w:p w14:paraId="05C883A2" w14:textId="77777777" w:rsidR="000B5139" w:rsidRPr="004252FD" w:rsidRDefault="000B5139" w:rsidP="00CC2BA3">
            <w:pPr>
              <w:spacing w:after="0" w:line="240" w:lineRule="auto"/>
              <w:rPr>
                <w:rFonts w:ascii="Times New Roman" w:hAnsi="Times New Roman"/>
              </w:rPr>
            </w:pPr>
            <w:r w:rsidRPr="004252FD">
              <w:rPr>
                <w:rFonts w:ascii="Times New Roman" w:hAnsi="Times New Roman"/>
                <w:b/>
              </w:rPr>
              <w:t xml:space="preserve">Практическое занятие № 38 </w:t>
            </w:r>
            <w:r w:rsidRPr="004252FD">
              <w:rPr>
                <w:rFonts w:ascii="Times New Roman" w:hAnsi="Times New Roman"/>
              </w:rPr>
              <w:t>Составление контрольных карт Шухарта</w:t>
            </w:r>
          </w:p>
        </w:tc>
        <w:tc>
          <w:tcPr>
            <w:tcW w:w="1843" w:type="dxa"/>
            <w:tcBorders>
              <w:top w:val="single" w:sz="4" w:space="0" w:color="auto"/>
              <w:left w:val="single" w:sz="4" w:space="0" w:color="auto"/>
              <w:bottom w:val="single" w:sz="4" w:space="0" w:color="auto"/>
            </w:tcBorders>
          </w:tcPr>
          <w:p w14:paraId="786EA388" w14:textId="77777777" w:rsidR="000B5139" w:rsidRPr="004252FD" w:rsidRDefault="000B5139" w:rsidP="00CC2BA3">
            <w:pPr>
              <w:spacing w:after="0" w:line="240" w:lineRule="auto"/>
              <w:rPr>
                <w:rFonts w:ascii="Times New Roman" w:hAnsi="Times New Roman"/>
              </w:rPr>
            </w:pPr>
            <w:r w:rsidRPr="004252FD">
              <w:rPr>
                <w:rFonts w:ascii="Times New Roman" w:hAnsi="Times New Roman"/>
              </w:rPr>
              <w:t>2</w:t>
            </w:r>
          </w:p>
        </w:tc>
      </w:tr>
      <w:tr w:rsidR="000B5139" w:rsidRPr="004252FD" w14:paraId="65E80250" w14:textId="77777777" w:rsidTr="00CC2BA3">
        <w:trPr>
          <w:trHeight w:val="111"/>
        </w:trPr>
        <w:tc>
          <w:tcPr>
            <w:tcW w:w="3143" w:type="dxa"/>
            <w:vMerge/>
            <w:tcBorders>
              <w:right w:val="single" w:sz="4" w:space="0" w:color="auto"/>
            </w:tcBorders>
          </w:tcPr>
          <w:p w14:paraId="44722F55" w14:textId="77777777" w:rsidR="000B5139" w:rsidRPr="004252FD" w:rsidRDefault="000B5139" w:rsidP="00CC2BA3">
            <w:pPr>
              <w:spacing w:after="0" w:line="240" w:lineRule="auto"/>
              <w:rPr>
                <w:rFonts w:ascii="Times New Roman" w:hAnsi="Times New Roman"/>
                <w:b/>
              </w:rPr>
            </w:pPr>
          </w:p>
        </w:tc>
        <w:tc>
          <w:tcPr>
            <w:tcW w:w="9723" w:type="dxa"/>
            <w:gridSpan w:val="2"/>
            <w:tcBorders>
              <w:top w:val="single" w:sz="4" w:space="0" w:color="auto"/>
              <w:bottom w:val="single" w:sz="4" w:space="0" w:color="auto"/>
              <w:right w:val="single" w:sz="4" w:space="0" w:color="auto"/>
            </w:tcBorders>
          </w:tcPr>
          <w:p w14:paraId="6B8EB362" w14:textId="77777777" w:rsidR="000B5139" w:rsidRPr="004252FD" w:rsidRDefault="000B5139" w:rsidP="00CC2BA3">
            <w:pPr>
              <w:spacing w:after="0" w:line="240" w:lineRule="auto"/>
              <w:rPr>
                <w:rFonts w:ascii="Times New Roman" w:hAnsi="Times New Roman"/>
              </w:rPr>
            </w:pPr>
            <w:r w:rsidRPr="004252FD">
              <w:rPr>
                <w:rFonts w:ascii="Times New Roman" w:hAnsi="Times New Roman"/>
                <w:b/>
              </w:rPr>
              <w:t xml:space="preserve">Практическое занятие № 39 </w:t>
            </w:r>
            <w:r w:rsidRPr="004252FD">
              <w:rPr>
                <w:rFonts w:ascii="Times New Roman" w:hAnsi="Times New Roman"/>
              </w:rPr>
              <w:t xml:space="preserve"> Основы работы в системе </w:t>
            </w:r>
            <w:r w:rsidRPr="004252FD">
              <w:rPr>
                <w:rFonts w:ascii="Times New Roman" w:hAnsi="Times New Roman"/>
                <w:lang w:val="en-US"/>
              </w:rPr>
              <w:t>Statistca</w:t>
            </w:r>
          </w:p>
        </w:tc>
        <w:tc>
          <w:tcPr>
            <w:tcW w:w="1843" w:type="dxa"/>
            <w:tcBorders>
              <w:top w:val="single" w:sz="4" w:space="0" w:color="auto"/>
              <w:left w:val="single" w:sz="4" w:space="0" w:color="auto"/>
              <w:bottom w:val="single" w:sz="4" w:space="0" w:color="auto"/>
            </w:tcBorders>
          </w:tcPr>
          <w:p w14:paraId="5C8498D5" w14:textId="77777777" w:rsidR="000B5139" w:rsidRPr="004252FD" w:rsidRDefault="000B5139" w:rsidP="00CC2BA3">
            <w:pPr>
              <w:spacing w:after="0" w:line="240" w:lineRule="auto"/>
              <w:rPr>
                <w:rFonts w:ascii="Times New Roman" w:hAnsi="Times New Roman"/>
              </w:rPr>
            </w:pPr>
            <w:r w:rsidRPr="004252FD">
              <w:rPr>
                <w:rFonts w:ascii="Times New Roman" w:hAnsi="Times New Roman"/>
              </w:rPr>
              <w:t>2</w:t>
            </w:r>
          </w:p>
        </w:tc>
      </w:tr>
      <w:tr w:rsidR="000B5139" w:rsidRPr="004252FD" w14:paraId="6F54C681" w14:textId="77777777" w:rsidTr="00CC2BA3">
        <w:trPr>
          <w:trHeight w:val="111"/>
        </w:trPr>
        <w:tc>
          <w:tcPr>
            <w:tcW w:w="3143" w:type="dxa"/>
            <w:vMerge/>
            <w:tcBorders>
              <w:right w:val="single" w:sz="4" w:space="0" w:color="auto"/>
            </w:tcBorders>
          </w:tcPr>
          <w:p w14:paraId="10AD963A" w14:textId="77777777" w:rsidR="000B5139" w:rsidRPr="004252FD" w:rsidRDefault="000B5139" w:rsidP="00CC2BA3">
            <w:pPr>
              <w:spacing w:after="0" w:line="240" w:lineRule="auto"/>
              <w:rPr>
                <w:rFonts w:ascii="Times New Roman" w:hAnsi="Times New Roman"/>
                <w:b/>
              </w:rPr>
            </w:pPr>
          </w:p>
        </w:tc>
        <w:tc>
          <w:tcPr>
            <w:tcW w:w="9723" w:type="dxa"/>
            <w:gridSpan w:val="2"/>
            <w:tcBorders>
              <w:top w:val="single" w:sz="4" w:space="0" w:color="auto"/>
              <w:bottom w:val="single" w:sz="4" w:space="0" w:color="auto"/>
              <w:right w:val="single" w:sz="4" w:space="0" w:color="auto"/>
            </w:tcBorders>
          </w:tcPr>
          <w:p w14:paraId="6E68D668" w14:textId="77777777" w:rsidR="000B5139" w:rsidRPr="004252FD" w:rsidRDefault="000B5139" w:rsidP="00CC2BA3">
            <w:pPr>
              <w:spacing w:after="0" w:line="240" w:lineRule="auto"/>
              <w:rPr>
                <w:rFonts w:ascii="Times New Roman" w:hAnsi="Times New Roman"/>
              </w:rPr>
            </w:pPr>
            <w:r w:rsidRPr="004252FD">
              <w:rPr>
                <w:rFonts w:ascii="Times New Roman" w:hAnsi="Times New Roman"/>
                <w:b/>
              </w:rPr>
              <w:t xml:space="preserve">Практическое занятие № 40 </w:t>
            </w:r>
            <w:r w:rsidRPr="004252FD">
              <w:rPr>
                <w:rFonts w:ascii="Times New Roman" w:hAnsi="Times New Roman"/>
              </w:rPr>
              <w:t xml:space="preserve"> Методы оценки качества</w:t>
            </w:r>
          </w:p>
        </w:tc>
        <w:tc>
          <w:tcPr>
            <w:tcW w:w="1843" w:type="dxa"/>
            <w:tcBorders>
              <w:top w:val="single" w:sz="4" w:space="0" w:color="auto"/>
              <w:left w:val="single" w:sz="4" w:space="0" w:color="auto"/>
              <w:bottom w:val="single" w:sz="4" w:space="0" w:color="auto"/>
            </w:tcBorders>
          </w:tcPr>
          <w:p w14:paraId="46F63B7B" w14:textId="77777777" w:rsidR="000B5139" w:rsidRPr="004252FD" w:rsidRDefault="000B5139" w:rsidP="00CC2BA3">
            <w:pPr>
              <w:spacing w:after="0" w:line="240" w:lineRule="auto"/>
              <w:rPr>
                <w:rFonts w:ascii="Times New Roman" w:hAnsi="Times New Roman"/>
              </w:rPr>
            </w:pPr>
            <w:r w:rsidRPr="004252FD">
              <w:rPr>
                <w:rFonts w:ascii="Times New Roman" w:hAnsi="Times New Roman"/>
              </w:rPr>
              <w:t>2</w:t>
            </w:r>
          </w:p>
        </w:tc>
      </w:tr>
      <w:tr w:rsidR="000B5139" w:rsidRPr="004252FD" w14:paraId="684A22D3" w14:textId="77777777" w:rsidTr="00CC2BA3">
        <w:trPr>
          <w:trHeight w:val="111"/>
        </w:trPr>
        <w:tc>
          <w:tcPr>
            <w:tcW w:w="3143" w:type="dxa"/>
            <w:vMerge/>
            <w:tcBorders>
              <w:right w:val="single" w:sz="4" w:space="0" w:color="auto"/>
            </w:tcBorders>
          </w:tcPr>
          <w:p w14:paraId="2250477D" w14:textId="77777777" w:rsidR="000B5139" w:rsidRPr="004252FD" w:rsidRDefault="000B5139" w:rsidP="00CC2BA3">
            <w:pPr>
              <w:spacing w:after="0" w:line="240" w:lineRule="auto"/>
              <w:rPr>
                <w:rFonts w:ascii="Times New Roman" w:hAnsi="Times New Roman"/>
                <w:b/>
              </w:rPr>
            </w:pPr>
          </w:p>
        </w:tc>
        <w:tc>
          <w:tcPr>
            <w:tcW w:w="9723" w:type="dxa"/>
            <w:gridSpan w:val="2"/>
            <w:tcBorders>
              <w:top w:val="single" w:sz="4" w:space="0" w:color="auto"/>
              <w:bottom w:val="single" w:sz="4" w:space="0" w:color="auto"/>
              <w:right w:val="single" w:sz="4" w:space="0" w:color="auto"/>
            </w:tcBorders>
          </w:tcPr>
          <w:p w14:paraId="7CD34D5D" w14:textId="77777777" w:rsidR="000B5139" w:rsidRPr="004252FD" w:rsidRDefault="000B5139" w:rsidP="00CC2BA3">
            <w:pPr>
              <w:spacing w:after="0" w:line="240" w:lineRule="auto"/>
              <w:rPr>
                <w:rFonts w:ascii="Times New Roman" w:hAnsi="Times New Roman"/>
              </w:rPr>
            </w:pPr>
            <w:r w:rsidRPr="004252FD">
              <w:rPr>
                <w:rFonts w:ascii="Times New Roman" w:hAnsi="Times New Roman"/>
                <w:b/>
              </w:rPr>
              <w:t xml:space="preserve">Практическое занятие № 41 </w:t>
            </w:r>
            <w:r w:rsidRPr="004252FD">
              <w:rPr>
                <w:rFonts w:ascii="Times New Roman" w:hAnsi="Times New Roman"/>
              </w:rPr>
              <w:t xml:space="preserve"> Контроль технологического процесса с применением </w:t>
            </w:r>
            <w:r w:rsidRPr="004252FD">
              <w:rPr>
                <w:rFonts w:ascii="Times New Roman" w:hAnsi="Times New Roman"/>
                <w:lang w:val="en-US"/>
              </w:rPr>
              <w:t>IT</w:t>
            </w:r>
            <w:r w:rsidRPr="004252FD">
              <w:rPr>
                <w:rFonts w:ascii="Times New Roman" w:hAnsi="Times New Roman"/>
              </w:rPr>
              <w:t xml:space="preserve"> - технологий</w:t>
            </w:r>
          </w:p>
        </w:tc>
        <w:tc>
          <w:tcPr>
            <w:tcW w:w="1843" w:type="dxa"/>
            <w:tcBorders>
              <w:top w:val="single" w:sz="4" w:space="0" w:color="auto"/>
              <w:left w:val="single" w:sz="4" w:space="0" w:color="auto"/>
              <w:bottom w:val="single" w:sz="4" w:space="0" w:color="auto"/>
            </w:tcBorders>
          </w:tcPr>
          <w:p w14:paraId="514BE983" w14:textId="77777777" w:rsidR="000B5139" w:rsidRPr="004252FD" w:rsidRDefault="000B5139" w:rsidP="00CC2BA3">
            <w:pPr>
              <w:spacing w:after="0" w:line="240" w:lineRule="auto"/>
              <w:rPr>
                <w:rFonts w:ascii="Times New Roman" w:hAnsi="Times New Roman"/>
              </w:rPr>
            </w:pPr>
            <w:r w:rsidRPr="004252FD">
              <w:rPr>
                <w:rFonts w:ascii="Times New Roman" w:hAnsi="Times New Roman"/>
              </w:rPr>
              <w:t>2</w:t>
            </w:r>
          </w:p>
        </w:tc>
      </w:tr>
      <w:tr w:rsidR="000B5139" w:rsidRPr="004252FD" w14:paraId="00C2D62F" w14:textId="77777777" w:rsidTr="00CC2BA3">
        <w:trPr>
          <w:trHeight w:val="111"/>
        </w:trPr>
        <w:tc>
          <w:tcPr>
            <w:tcW w:w="3143" w:type="dxa"/>
            <w:vMerge/>
            <w:tcBorders>
              <w:right w:val="single" w:sz="4" w:space="0" w:color="auto"/>
            </w:tcBorders>
          </w:tcPr>
          <w:p w14:paraId="7F26E97E" w14:textId="77777777" w:rsidR="000B5139" w:rsidRPr="004252FD" w:rsidRDefault="000B5139" w:rsidP="00CC2BA3">
            <w:pPr>
              <w:spacing w:after="0" w:line="240" w:lineRule="auto"/>
              <w:rPr>
                <w:rFonts w:ascii="Times New Roman" w:hAnsi="Times New Roman"/>
                <w:b/>
              </w:rPr>
            </w:pPr>
          </w:p>
        </w:tc>
        <w:tc>
          <w:tcPr>
            <w:tcW w:w="9723" w:type="dxa"/>
            <w:gridSpan w:val="2"/>
            <w:tcBorders>
              <w:top w:val="single" w:sz="4" w:space="0" w:color="auto"/>
              <w:bottom w:val="single" w:sz="4" w:space="0" w:color="auto"/>
              <w:right w:val="single" w:sz="4" w:space="0" w:color="auto"/>
            </w:tcBorders>
          </w:tcPr>
          <w:p w14:paraId="12D875BF" w14:textId="77777777" w:rsidR="000B5139" w:rsidRPr="004252FD" w:rsidRDefault="000B5139" w:rsidP="00CC2BA3">
            <w:pPr>
              <w:spacing w:after="0" w:line="240" w:lineRule="auto"/>
              <w:rPr>
                <w:rFonts w:ascii="Times New Roman" w:hAnsi="Times New Roman"/>
              </w:rPr>
            </w:pPr>
            <w:r w:rsidRPr="004252FD">
              <w:rPr>
                <w:rFonts w:ascii="Times New Roman" w:hAnsi="Times New Roman"/>
                <w:b/>
              </w:rPr>
              <w:t xml:space="preserve">Практическое занятие № 42 </w:t>
            </w:r>
            <w:r w:rsidRPr="004252FD">
              <w:rPr>
                <w:rFonts w:ascii="Times New Roman" w:hAnsi="Times New Roman"/>
                <w:color w:val="000000"/>
              </w:rPr>
              <w:t xml:space="preserve">Приемочный контроль с применением  </w:t>
            </w:r>
            <w:r w:rsidRPr="004252FD">
              <w:rPr>
                <w:rFonts w:ascii="Times New Roman" w:hAnsi="Times New Roman"/>
                <w:lang w:val="en-US"/>
              </w:rPr>
              <w:t>IT</w:t>
            </w:r>
            <w:r w:rsidRPr="004252FD">
              <w:rPr>
                <w:rFonts w:ascii="Times New Roman" w:hAnsi="Times New Roman"/>
              </w:rPr>
              <w:t xml:space="preserve"> - технологий</w:t>
            </w:r>
          </w:p>
        </w:tc>
        <w:tc>
          <w:tcPr>
            <w:tcW w:w="1843" w:type="dxa"/>
            <w:tcBorders>
              <w:top w:val="single" w:sz="4" w:space="0" w:color="auto"/>
              <w:left w:val="single" w:sz="4" w:space="0" w:color="auto"/>
              <w:bottom w:val="single" w:sz="4" w:space="0" w:color="auto"/>
            </w:tcBorders>
          </w:tcPr>
          <w:p w14:paraId="1529D451" w14:textId="77777777" w:rsidR="000B5139" w:rsidRPr="004252FD" w:rsidRDefault="000B5139" w:rsidP="00CC2BA3">
            <w:pPr>
              <w:spacing w:after="0" w:line="240" w:lineRule="auto"/>
              <w:rPr>
                <w:rFonts w:ascii="Times New Roman" w:hAnsi="Times New Roman"/>
              </w:rPr>
            </w:pPr>
            <w:r w:rsidRPr="004252FD">
              <w:rPr>
                <w:rFonts w:ascii="Times New Roman" w:hAnsi="Times New Roman"/>
              </w:rPr>
              <w:t>2</w:t>
            </w:r>
          </w:p>
        </w:tc>
      </w:tr>
      <w:tr w:rsidR="000B5139" w:rsidRPr="004252FD" w14:paraId="7DFEC267" w14:textId="77777777" w:rsidTr="00CC2BA3">
        <w:trPr>
          <w:trHeight w:val="111"/>
        </w:trPr>
        <w:tc>
          <w:tcPr>
            <w:tcW w:w="3143" w:type="dxa"/>
            <w:vMerge/>
            <w:tcBorders>
              <w:right w:val="single" w:sz="4" w:space="0" w:color="auto"/>
            </w:tcBorders>
          </w:tcPr>
          <w:p w14:paraId="4D9F89BD" w14:textId="77777777" w:rsidR="000B5139" w:rsidRPr="004252FD" w:rsidRDefault="000B5139" w:rsidP="00CC2BA3">
            <w:pPr>
              <w:spacing w:after="0" w:line="240" w:lineRule="auto"/>
              <w:rPr>
                <w:rFonts w:ascii="Times New Roman" w:hAnsi="Times New Roman"/>
                <w:b/>
              </w:rPr>
            </w:pPr>
          </w:p>
        </w:tc>
        <w:tc>
          <w:tcPr>
            <w:tcW w:w="9723" w:type="dxa"/>
            <w:gridSpan w:val="2"/>
            <w:tcBorders>
              <w:top w:val="single" w:sz="4" w:space="0" w:color="auto"/>
              <w:bottom w:val="single" w:sz="4" w:space="0" w:color="auto"/>
              <w:right w:val="single" w:sz="4" w:space="0" w:color="auto"/>
            </w:tcBorders>
          </w:tcPr>
          <w:p w14:paraId="7C73E822" w14:textId="77777777" w:rsidR="000B5139" w:rsidRPr="004252FD" w:rsidRDefault="000B5139" w:rsidP="00CC2BA3">
            <w:pPr>
              <w:spacing w:after="0" w:line="240" w:lineRule="auto"/>
              <w:rPr>
                <w:rFonts w:ascii="Times New Roman" w:hAnsi="Times New Roman"/>
              </w:rPr>
            </w:pPr>
            <w:r w:rsidRPr="004252FD">
              <w:rPr>
                <w:rFonts w:ascii="Times New Roman" w:hAnsi="Times New Roman"/>
                <w:b/>
              </w:rPr>
              <w:t xml:space="preserve">Практическое занятие № 43 </w:t>
            </w:r>
            <w:r w:rsidRPr="004252FD">
              <w:rPr>
                <w:rFonts w:ascii="Times New Roman" w:hAnsi="Times New Roman"/>
                <w:color w:val="000000"/>
              </w:rPr>
              <w:t>Планирование эксперимента и метод Тагути</w:t>
            </w:r>
          </w:p>
        </w:tc>
        <w:tc>
          <w:tcPr>
            <w:tcW w:w="1843" w:type="dxa"/>
            <w:tcBorders>
              <w:top w:val="single" w:sz="4" w:space="0" w:color="auto"/>
              <w:left w:val="single" w:sz="4" w:space="0" w:color="auto"/>
              <w:bottom w:val="single" w:sz="4" w:space="0" w:color="auto"/>
            </w:tcBorders>
          </w:tcPr>
          <w:p w14:paraId="059D48CE" w14:textId="77777777" w:rsidR="000B5139" w:rsidRPr="004252FD" w:rsidRDefault="000B5139" w:rsidP="00CC2BA3">
            <w:pPr>
              <w:spacing w:after="0" w:line="240" w:lineRule="auto"/>
              <w:rPr>
                <w:rFonts w:ascii="Times New Roman" w:hAnsi="Times New Roman"/>
              </w:rPr>
            </w:pPr>
            <w:r w:rsidRPr="004252FD">
              <w:rPr>
                <w:rFonts w:ascii="Times New Roman" w:hAnsi="Times New Roman"/>
              </w:rPr>
              <w:t>2</w:t>
            </w:r>
          </w:p>
        </w:tc>
      </w:tr>
      <w:tr w:rsidR="000B5139" w:rsidRPr="004252FD" w14:paraId="14A849A5" w14:textId="77777777" w:rsidTr="00CC2BA3">
        <w:trPr>
          <w:trHeight w:val="111"/>
        </w:trPr>
        <w:tc>
          <w:tcPr>
            <w:tcW w:w="3143" w:type="dxa"/>
            <w:vMerge/>
            <w:tcBorders>
              <w:right w:val="single" w:sz="4" w:space="0" w:color="auto"/>
            </w:tcBorders>
          </w:tcPr>
          <w:p w14:paraId="3174D2C5" w14:textId="77777777" w:rsidR="000B5139" w:rsidRPr="004252FD" w:rsidRDefault="000B5139" w:rsidP="00CC2BA3">
            <w:pPr>
              <w:spacing w:after="0" w:line="240" w:lineRule="auto"/>
              <w:rPr>
                <w:rFonts w:ascii="Times New Roman" w:hAnsi="Times New Roman"/>
                <w:b/>
              </w:rPr>
            </w:pPr>
          </w:p>
        </w:tc>
        <w:tc>
          <w:tcPr>
            <w:tcW w:w="9723" w:type="dxa"/>
            <w:gridSpan w:val="2"/>
            <w:tcBorders>
              <w:top w:val="single" w:sz="4" w:space="0" w:color="auto"/>
              <w:bottom w:val="single" w:sz="4" w:space="0" w:color="auto"/>
              <w:right w:val="single" w:sz="4" w:space="0" w:color="auto"/>
            </w:tcBorders>
          </w:tcPr>
          <w:p w14:paraId="69C69207" w14:textId="77777777" w:rsidR="000B5139" w:rsidRPr="004252FD" w:rsidRDefault="000B5139" w:rsidP="00CC2BA3">
            <w:pPr>
              <w:spacing w:after="0" w:line="240" w:lineRule="auto"/>
              <w:rPr>
                <w:rFonts w:ascii="Times New Roman" w:hAnsi="Times New Roman"/>
              </w:rPr>
            </w:pPr>
            <w:r w:rsidRPr="004252FD">
              <w:rPr>
                <w:rFonts w:ascii="Times New Roman" w:hAnsi="Times New Roman"/>
                <w:b/>
              </w:rPr>
              <w:t xml:space="preserve">Практическое занятие № 44 </w:t>
            </w:r>
            <w:r w:rsidRPr="004252FD">
              <w:rPr>
                <w:rFonts w:ascii="Times New Roman" w:hAnsi="Times New Roman"/>
                <w:color w:val="000000"/>
              </w:rPr>
              <w:t>Контроль качества результатов аналитических работ</w:t>
            </w:r>
          </w:p>
        </w:tc>
        <w:tc>
          <w:tcPr>
            <w:tcW w:w="1843" w:type="dxa"/>
            <w:tcBorders>
              <w:top w:val="single" w:sz="4" w:space="0" w:color="auto"/>
              <w:left w:val="single" w:sz="4" w:space="0" w:color="auto"/>
              <w:bottom w:val="single" w:sz="4" w:space="0" w:color="auto"/>
            </w:tcBorders>
          </w:tcPr>
          <w:p w14:paraId="01DCF4CF" w14:textId="77777777" w:rsidR="000B5139" w:rsidRPr="004252FD" w:rsidRDefault="000B5139" w:rsidP="00CC2BA3">
            <w:pPr>
              <w:spacing w:after="0" w:line="240" w:lineRule="auto"/>
              <w:rPr>
                <w:rFonts w:ascii="Times New Roman" w:hAnsi="Times New Roman"/>
              </w:rPr>
            </w:pPr>
            <w:r w:rsidRPr="004252FD">
              <w:rPr>
                <w:rFonts w:ascii="Times New Roman" w:hAnsi="Times New Roman"/>
              </w:rPr>
              <w:t>2</w:t>
            </w:r>
          </w:p>
        </w:tc>
      </w:tr>
      <w:tr w:rsidR="000B5139" w:rsidRPr="004252FD" w14:paraId="0A0CDFB9" w14:textId="77777777" w:rsidTr="00CC2BA3">
        <w:trPr>
          <w:trHeight w:val="111"/>
        </w:trPr>
        <w:tc>
          <w:tcPr>
            <w:tcW w:w="3143" w:type="dxa"/>
            <w:vMerge/>
            <w:tcBorders>
              <w:right w:val="single" w:sz="4" w:space="0" w:color="auto"/>
            </w:tcBorders>
          </w:tcPr>
          <w:p w14:paraId="171E0B60" w14:textId="77777777" w:rsidR="000B5139" w:rsidRPr="004252FD" w:rsidRDefault="000B5139" w:rsidP="00CC2BA3">
            <w:pPr>
              <w:spacing w:after="0" w:line="240" w:lineRule="auto"/>
              <w:rPr>
                <w:rFonts w:ascii="Times New Roman" w:hAnsi="Times New Roman"/>
                <w:b/>
              </w:rPr>
            </w:pPr>
          </w:p>
        </w:tc>
        <w:tc>
          <w:tcPr>
            <w:tcW w:w="9723" w:type="dxa"/>
            <w:gridSpan w:val="2"/>
            <w:tcBorders>
              <w:top w:val="single" w:sz="4" w:space="0" w:color="auto"/>
              <w:bottom w:val="single" w:sz="4" w:space="0" w:color="auto"/>
              <w:right w:val="single" w:sz="4" w:space="0" w:color="auto"/>
            </w:tcBorders>
          </w:tcPr>
          <w:p w14:paraId="76A7107A" w14:textId="77777777" w:rsidR="000B5139" w:rsidRPr="004252FD" w:rsidRDefault="000B5139" w:rsidP="00CC2BA3">
            <w:pPr>
              <w:spacing w:after="0" w:line="240" w:lineRule="auto"/>
              <w:rPr>
                <w:rFonts w:ascii="Times New Roman" w:hAnsi="Times New Roman"/>
              </w:rPr>
            </w:pPr>
            <w:r w:rsidRPr="004252FD">
              <w:rPr>
                <w:rFonts w:ascii="Times New Roman" w:hAnsi="Times New Roman"/>
                <w:b/>
              </w:rPr>
              <w:t xml:space="preserve">Практическое занятие № 45 </w:t>
            </w:r>
            <w:r w:rsidRPr="004252FD">
              <w:rPr>
                <w:rFonts w:ascii="Times New Roman" w:hAnsi="Times New Roman"/>
                <w:color w:val="000000"/>
              </w:rPr>
              <w:t>Оценка качества технологического процесса</w:t>
            </w:r>
          </w:p>
        </w:tc>
        <w:tc>
          <w:tcPr>
            <w:tcW w:w="1843" w:type="dxa"/>
            <w:tcBorders>
              <w:top w:val="single" w:sz="4" w:space="0" w:color="auto"/>
              <w:left w:val="single" w:sz="4" w:space="0" w:color="auto"/>
              <w:bottom w:val="single" w:sz="4" w:space="0" w:color="auto"/>
            </w:tcBorders>
          </w:tcPr>
          <w:p w14:paraId="023017C7" w14:textId="77777777" w:rsidR="000B5139" w:rsidRPr="004252FD" w:rsidRDefault="000B5139" w:rsidP="00CC2BA3">
            <w:pPr>
              <w:spacing w:after="0" w:line="240" w:lineRule="auto"/>
              <w:rPr>
                <w:rFonts w:ascii="Times New Roman" w:hAnsi="Times New Roman"/>
              </w:rPr>
            </w:pPr>
            <w:r w:rsidRPr="004252FD">
              <w:rPr>
                <w:rFonts w:ascii="Times New Roman" w:hAnsi="Times New Roman"/>
              </w:rPr>
              <w:t>2</w:t>
            </w:r>
          </w:p>
        </w:tc>
      </w:tr>
      <w:tr w:rsidR="000B5139" w:rsidRPr="004252FD" w14:paraId="4A43D682" w14:textId="77777777" w:rsidTr="00CC2BA3">
        <w:trPr>
          <w:trHeight w:val="693"/>
        </w:trPr>
        <w:tc>
          <w:tcPr>
            <w:tcW w:w="3143" w:type="dxa"/>
            <w:vMerge/>
            <w:tcBorders>
              <w:bottom w:val="single" w:sz="4" w:space="0" w:color="auto"/>
              <w:right w:val="single" w:sz="4" w:space="0" w:color="auto"/>
            </w:tcBorders>
          </w:tcPr>
          <w:p w14:paraId="2AEF790E" w14:textId="77777777" w:rsidR="000B5139" w:rsidRPr="004252FD" w:rsidRDefault="000B5139" w:rsidP="00CC2BA3">
            <w:pPr>
              <w:spacing w:after="0" w:line="240" w:lineRule="auto"/>
              <w:rPr>
                <w:rFonts w:ascii="Times New Roman" w:hAnsi="Times New Roman"/>
                <w:b/>
              </w:rPr>
            </w:pPr>
          </w:p>
        </w:tc>
        <w:tc>
          <w:tcPr>
            <w:tcW w:w="9723" w:type="dxa"/>
            <w:gridSpan w:val="2"/>
            <w:tcBorders>
              <w:top w:val="single" w:sz="4" w:space="0" w:color="auto"/>
              <w:bottom w:val="single" w:sz="4" w:space="0" w:color="auto"/>
              <w:right w:val="single" w:sz="4" w:space="0" w:color="auto"/>
            </w:tcBorders>
          </w:tcPr>
          <w:p w14:paraId="4003C513" w14:textId="77777777" w:rsidR="000B5139" w:rsidRPr="004252FD" w:rsidRDefault="000B5139" w:rsidP="00CC2BA3">
            <w:pPr>
              <w:spacing w:after="0" w:line="240" w:lineRule="auto"/>
              <w:rPr>
                <w:rFonts w:ascii="Times New Roman" w:hAnsi="Times New Roman"/>
                <w:b/>
              </w:rPr>
            </w:pPr>
            <w:r w:rsidRPr="004252FD">
              <w:rPr>
                <w:rFonts w:ascii="Times New Roman" w:hAnsi="Times New Roman"/>
                <w:b/>
              </w:rPr>
              <w:t xml:space="preserve">Самостоятельная работа № 5.  </w:t>
            </w:r>
            <w:r w:rsidRPr="004252FD">
              <w:rPr>
                <w:rFonts w:ascii="Times New Roman" w:hAnsi="Times New Roman"/>
              </w:rPr>
              <w:t>Описание критериев улучшения качества и способы их использования. Описание (по вариантам). Составление контрольных карт (по вариантам). Составные части производственного процесса (составление презентаций)</w:t>
            </w:r>
          </w:p>
        </w:tc>
        <w:tc>
          <w:tcPr>
            <w:tcW w:w="1843" w:type="dxa"/>
            <w:tcBorders>
              <w:top w:val="single" w:sz="4" w:space="0" w:color="auto"/>
              <w:left w:val="single" w:sz="4" w:space="0" w:color="auto"/>
              <w:bottom w:val="single" w:sz="4" w:space="0" w:color="auto"/>
            </w:tcBorders>
          </w:tcPr>
          <w:p w14:paraId="6BAC40EE" w14:textId="77777777" w:rsidR="000B5139" w:rsidRPr="004252FD" w:rsidRDefault="000B5139" w:rsidP="00CC2BA3">
            <w:pPr>
              <w:spacing w:after="0" w:line="240" w:lineRule="auto"/>
              <w:rPr>
                <w:rFonts w:ascii="Times New Roman" w:hAnsi="Times New Roman"/>
              </w:rPr>
            </w:pPr>
            <w:r w:rsidRPr="004252FD">
              <w:rPr>
                <w:rFonts w:ascii="Times New Roman" w:hAnsi="Times New Roman"/>
              </w:rPr>
              <w:t>16</w:t>
            </w:r>
          </w:p>
        </w:tc>
      </w:tr>
      <w:tr w:rsidR="000B5139" w:rsidRPr="004252FD" w14:paraId="0C9DAF59" w14:textId="77777777" w:rsidTr="00CC2BA3">
        <w:trPr>
          <w:trHeight w:val="111"/>
        </w:trPr>
        <w:tc>
          <w:tcPr>
            <w:tcW w:w="3143" w:type="dxa"/>
            <w:vMerge w:val="restart"/>
            <w:tcBorders>
              <w:right w:val="single" w:sz="4" w:space="0" w:color="auto"/>
            </w:tcBorders>
          </w:tcPr>
          <w:p w14:paraId="2789105F" w14:textId="77777777" w:rsidR="000B5139" w:rsidRPr="004252FD" w:rsidRDefault="000B5139" w:rsidP="00CC2BA3">
            <w:pPr>
              <w:spacing w:after="0" w:line="240" w:lineRule="auto"/>
              <w:rPr>
                <w:rFonts w:ascii="Times New Roman" w:hAnsi="Times New Roman"/>
                <w:b/>
              </w:rPr>
            </w:pPr>
            <w:r w:rsidRPr="004252FD">
              <w:rPr>
                <w:rFonts w:ascii="Times New Roman" w:hAnsi="Times New Roman"/>
                <w:b/>
              </w:rPr>
              <w:t>Тема 2.3  Способы получения материалов с заданным комплексом свойств</w:t>
            </w:r>
          </w:p>
          <w:p w14:paraId="5045C981" w14:textId="77777777" w:rsidR="000B5139" w:rsidRPr="004252FD" w:rsidRDefault="000B5139" w:rsidP="00CC2BA3">
            <w:pPr>
              <w:spacing w:after="0" w:line="240" w:lineRule="auto"/>
              <w:rPr>
                <w:rFonts w:ascii="Times New Roman" w:hAnsi="Times New Roman"/>
                <w:b/>
              </w:rPr>
            </w:pPr>
          </w:p>
        </w:tc>
        <w:tc>
          <w:tcPr>
            <w:tcW w:w="9723" w:type="dxa"/>
            <w:gridSpan w:val="2"/>
            <w:tcBorders>
              <w:top w:val="single" w:sz="4" w:space="0" w:color="auto"/>
              <w:bottom w:val="single" w:sz="4" w:space="0" w:color="auto"/>
              <w:right w:val="single" w:sz="4" w:space="0" w:color="auto"/>
            </w:tcBorders>
          </w:tcPr>
          <w:p w14:paraId="20502E29" w14:textId="77777777" w:rsidR="000B5139" w:rsidRPr="004252FD" w:rsidRDefault="000B5139" w:rsidP="00CC2BA3">
            <w:pPr>
              <w:spacing w:after="0" w:line="240" w:lineRule="auto"/>
              <w:rPr>
                <w:rFonts w:ascii="Times New Roman" w:hAnsi="Times New Roman"/>
                <w:b/>
              </w:rPr>
            </w:pPr>
            <w:r w:rsidRPr="004252FD">
              <w:rPr>
                <w:rFonts w:ascii="Times New Roman" w:hAnsi="Times New Roman"/>
                <w:b/>
              </w:rPr>
              <w:t xml:space="preserve">Содержание </w:t>
            </w:r>
          </w:p>
        </w:tc>
        <w:tc>
          <w:tcPr>
            <w:tcW w:w="1843" w:type="dxa"/>
            <w:vMerge w:val="restart"/>
            <w:tcBorders>
              <w:top w:val="single" w:sz="4" w:space="0" w:color="auto"/>
              <w:left w:val="single" w:sz="4" w:space="0" w:color="auto"/>
            </w:tcBorders>
          </w:tcPr>
          <w:p w14:paraId="3F079BA2" w14:textId="77777777" w:rsidR="000B5139" w:rsidRPr="004252FD" w:rsidRDefault="000B5139" w:rsidP="00CC2BA3">
            <w:pPr>
              <w:spacing w:after="0" w:line="240" w:lineRule="auto"/>
              <w:rPr>
                <w:rFonts w:ascii="Times New Roman" w:hAnsi="Times New Roman"/>
                <w:b/>
              </w:rPr>
            </w:pPr>
          </w:p>
          <w:p w14:paraId="21EA6D4C" w14:textId="77777777" w:rsidR="000B5139" w:rsidRPr="004252FD" w:rsidRDefault="000B5139" w:rsidP="00CC2BA3">
            <w:pPr>
              <w:spacing w:after="0" w:line="240" w:lineRule="auto"/>
              <w:rPr>
                <w:rFonts w:ascii="Times New Roman" w:hAnsi="Times New Roman"/>
                <w:b/>
              </w:rPr>
            </w:pPr>
          </w:p>
          <w:p w14:paraId="396FAF1D" w14:textId="77777777" w:rsidR="000B5139" w:rsidRPr="004252FD" w:rsidRDefault="000B5139" w:rsidP="00CC2BA3">
            <w:pPr>
              <w:spacing w:after="0" w:line="240" w:lineRule="auto"/>
              <w:rPr>
                <w:rFonts w:ascii="Times New Roman" w:hAnsi="Times New Roman"/>
                <w:b/>
              </w:rPr>
            </w:pPr>
            <w:r w:rsidRPr="004252FD">
              <w:rPr>
                <w:rFonts w:ascii="Times New Roman" w:hAnsi="Times New Roman"/>
                <w:b/>
              </w:rPr>
              <w:t>24</w:t>
            </w:r>
          </w:p>
        </w:tc>
      </w:tr>
      <w:tr w:rsidR="000B5139" w:rsidRPr="004252FD" w14:paraId="26D4BB97" w14:textId="77777777" w:rsidTr="00CC2BA3">
        <w:trPr>
          <w:trHeight w:val="111"/>
        </w:trPr>
        <w:tc>
          <w:tcPr>
            <w:tcW w:w="3143" w:type="dxa"/>
            <w:vMerge/>
            <w:tcBorders>
              <w:right w:val="single" w:sz="4" w:space="0" w:color="auto"/>
            </w:tcBorders>
          </w:tcPr>
          <w:p w14:paraId="185CAB92" w14:textId="77777777" w:rsidR="000B5139" w:rsidRPr="004252FD" w:rsidRDefault="000B5139" w:rsidP="00CC2BA3">
            <w:pPr>
              <w:spacing w:after="0" w:line="240" w:lineRule="auto"/>
              <w:rPr>
                <w:rFonts w:ascii="Times New Roman" w:hAnsi="Times New Roman"/>
                <w:b/>
              </w:rPr>
            </w:pPr>
          </w:p>
        </w:tc>
        <w:tc>
          <w:tcPr>
            <w:tcW w:w="9723" w:type="dxa"/>
            <w:gridSpan w:val="2"/>
            <w:tcBorders>
              <w:top w:val="single" w:sz="4" w:space="0" w:color="auto"/>
              <w:bottom w:val="single" w:sz="4" w:space="0" w:color="auto"/>
              <w:right w:val="single" w:sz="4" w:space="0" w:color="auto"/>
            </w:tcBorders>
          </w:tcPr>
          <w:p w14:paraId="362EC965" w14:textId="77777777" w:rsidR="000B5139" w:rsidRPr="004252FD" w:rsidRDefault="000B5139" w:rsidP="00CC2BA3">
            <w:pPr>
              <w:spacing w:after="0" w:line="240" w:lineRule="auto"/>
              <w:rPr>
                <w:rFonts w:ascii="Times New Roman" w:hAnsi="Times New Roman"/>
                <w:b/>
              </w:rPr>
            </w:pPr>
            <w:r w:rsidRPr="004252FD">
              <w:rPr>
                <w:rFonts w:ascii="Times New Roman" w:hAnsi="Times New Roman"/>
                <w:b/>
              </w:rPr>
              <w:t>1.</w:t>
            </w:r>
            <w:r w:rsidRPr="004252FD">
              <w:rPr>
                <w:rFonts w:ascii="Times New Roman" w:hAnsi="Times New Roman"/>
              </w:rPr>
              <w:t xml:space="preserve">Принципы и законы оптимальной структуры материалов </w:t>
            </w:r>
          </w:p>
        </w:tc>
        <w:tc>
          <w:tcPr>
            <w:tcW w:w="1843" w:type="dxa"/>
            <w:vMerge/>
            <w:tcBorders>
              <w:left w:val="single" w:sz="4" w:space="0" w:color="auto"/>
            </w:tcBorders>
          </w:tcPr>
          <w:p w14:paraId="3BF0FADD" w14:textId="77777777" w:rsidR="000B5139" w:rsidRPr="004252FD" w:rsidRDefault="000B5139" w:rsidP="00CC2BA3">
            <w:pPr>
              <w:spacing w:after="0" w:line="240" w:lineRule="auto"/>
              <w:rPr>
                <w:rFonts w:ascii="Times New Roman" w:hAnsi="Times New Roman"/>
                <w:b/>
              </w:rPr>
            </w:pPr>
          </w:p>
        </w:tc>
      </w:tr>
      <w:tr w:rsidR="000B5139" w:rsidRPr="004252FD" w14:paraId="3F7CFD3D" w14:textId="77777777" w:rsidTr="00CC2BA3">
        <w:trPr>
          <w:trHeight w:val="111"/>
        </w:trPr>
        <w:tc>
          <w:tcPr>
            <w:tcW w:w="3143" w:type="dxa"/>
            <w:vMerge/>
            <w:tcBorders>
              <w:right w:val="single" w:sz="4" w:space="0" w:color="auto"/>
            </w:tcBorders>
          </w:tcPr>
          <w:p w14:paraId="4A2D5863" w14:textId="77777777" w:rsidR="000B5139" w:rsidRPr="004252FD" w:rsidRDefault="000B5139" w:rsidP="00CC2BA3">
            <w:pPr>
              <w:spacing w:after="0" w:line="240" w:lineRule="auto"/>
              <w:rPr>
                <w:rFonts w:ascii="Times New Roman" w:hAnsi="Times New Roman"/>
                <w:b/>
              </w:rPr>
            </w:pPr>
          </w:p>
        </w:tc>
        <w:tc>
          <w:tcPr>
            <w:tcW w:w="9723" w:type="dxa"/>
            <w:gridSpan w:val="2"/>
            <w:tcBorders>
              <w:top w:val="single" w:sz="4" w:space="0" w:color="auto"/>
              <w:bottom w:val="single" w:sz="4" w:space="0" w:color="auto"/>
              <w:right w:val="single" w:sz="4" w:space="0" w:color="auto"/>
            </w:tcBorders>
          </w:tcPr>
          <w:p w14:paraId="48A4A136" w14:textId="77777777" w:rsidR="000B5139" w:rsidRPr="004252FD" w:rsidRDefault="000B5139" w:rsidP="00CC2BA3">
            <w:pPr>
              <w:spacing w:after="0" w:line="240" w:lineRule="auto"/>
              <w:rPr>
                <w:rFonts w:ascii="Times New Roman" w:hAnsi="Times New Roman"/>
                <w:b/>
              </w:rPr>
            </w:pPr>
            <w:r w:rsidRPr="004252FD">
              <w:rPr>
                <w:rFonts w:ascii="Times New Roman" w:hAnsi="Times New Roman"/>
                <w:b/>
              </w:rPr>
              <w:t>2.</w:t>
            </w:r>
            <w:r w:rsidRPr="004252FD">
              <w:rPr>
                <w:rFonts w:ascii="Times New Roman" w:hAnsi="Times New Roman"/>
              </w:rPr>
              <w:t>Способы улучшения  механических свойств металлов и сплавов</w:t>
            </w:r>
          </w:p>
        </w:tc>
        <w:tc>
          <w:tcPr>
            <w:tcW w:w="1843" w:type="dxa"/>
            <w:vMerge/>
            <w:tcBorders>
              <w:left w:val="single" w:sz="4" w:space="0" w:color="auto"/>
            </w:tcBorders>
          </w:tcPr>
          <w:p w14:paraId="6EC966E3" w14:textId="77777777" w:rsidR="000B5139" w:rsidRPr="004252FD" w:rsidRDefault="000B5139" w:rsidP="00CC2BA3">
            <w:pPr>
              <w:spacing w:after="0" w:line="240" w:lineRule="auto"/>
              <w:rPr>
                <w:rFonts w:ascii="Times New Roman" w:hAnsi="Times New Roman"/>
                <w:b/>
              </w:rPr>
            </w:pPr>
          </w:p>
        </w:tc>
      </w:tr>
      <w:tr w:rsidR="000B5139" w:rsidRPr="004252FD" w14:paraId="166F0DFA" w14:textId="77777777" w:rsidTr="00CC2BA3">
        <w:trPr>
          <w:trHeight w:val="111"/>
        </w:trPr>
        <w:tc>
          <w:tcPr>
            <w:tcW w:w="3143" w:type="dxa"/>
            <w:vMerge/>
            <w:tcBorders>
              <w:right w:val="single" w:sz="4" w:space="0" w:color="auto"/>
            </w:tcBorders>
          </w:tcPr>
          <w:p w14:paraId="390BE0DB" w14:textId="77777777" w:rsidR="000B5139" w:rsidRPr="004252FD" w:rsidRDefault="000B5139" w:rsidP="00CC2BA3">
            <w:pPr>
              <w:spacing w:after="0" w:line="240" w:lineRule="auto"/>
              <w:rPr>
                <w:rFonts w:ascii="Times New Roman" w:hAnsi="Times New Roman"/>
                <w:b/>
              </w:rPr>
            </w:pPr>
          </w:p>
        </w:tc>
        <w:tc>
          <w:tcPr>
            <w:tcW w:w="9723" w:type="dxa"/>
            <w:gridSpan w:val="2"/>
            <w:tcBorders>
              <w:top w:val="single" w:sz="4" w:space="0" w:color="auto"/>
              <w:bottom w:val="single" w:sz="4" w:space="0" w:color="auto"/>
              <w:right w:val="single" w:sz="4" w:space="0" w:color="auto"/>
            </w:tcBorders>
          </w:tcPr>
          <w:p w14:paraId="17BE0748" w14:textId="77777777" w:rsidR="000B5139" w:rsidRPr="004252FD" w:rsidRDefault="000B5139" w:rsidP="00CC2BA3">
            <w:pPr>
              <w:spacing w:after="0" w:line="240" w:lineRule="auto"/>
              <w:rPr>
                <w:rFonts w:ascii="Times New Roman" w:hAnsi="Times New Roman"/>
                <w:b/>
              </w:rPr>
            </w:pPr>
            <w:r w:rsidRPr="004252FD">
              <w:rPr>
                <w:rFonts w:ascii="Times New Roman" w:hAnsi="Times New Roman"/>
                <w:b/>
              </w:rPr>
              <w:t>3.</w:t>
            </w:r>
            <w:r w:rsidRPr="004252FD">
              <w:rPr>
                <w:rFonts w:ascii="Times New Roman" w:hAnsi="Times New Roman"/>
              </w:rPr>
              <w:t xml:space="preserve">  Способы улучшения  технологических свойств металлов и сплавов</w:t>
            </w:r>
          </w:p>
        </w:tc>
        <w:tc>
          <w:tcPr>
            <w:tcW w:w="1843" w:type="dxa"/>
            <w:vMerge/>
            <w:tcBorders>
              <w:left w:val="single" w:sz="4" w:space="0" w:color="auto"/>
              <w:bottom w:val="single" w:sz="4" w:space="0" w:color="auto"/>
            </w:tcBorders>
          </w:tcPr>
          <w:p w14:paraId="702A00D6" w14:textId="77777777" w:rsidR="000B5139" w:rsidRPr="004252FD" w:rsidRDefault="000B5139" w:rsidP="00CC2BA3">
            <w:pPr>
              <w:spacing w:after="0" w:line="240" w:lineRule="auto"/>
              <w:rPr>
                <w:rFonts w:ascii="Times New Roman" w:hAnsi="Times New Roman"/>
                <w:b/>
              </w:rPr>
            </w:pPr>
          </w:p>
        </w:tc>
      </w:tr>
      <w:tr w:rsidR="000B5139" w:rsidRPr="004252FD" w14:paraId="2FC65D1E" w14:textId="77777777" w:rsidTr="00CC2BA3">
        <w:trPr>
          <w:trHeight w:val="111"/>
        </w:trPr>
        <w:tc>
          <w:tcPr>
            <w:tcW w:w="3143" w:type="dxa"/>
            <w:vMerge/>
            <w:tcBorders>
              <w:right w:val="single" w:sz="4" w:space="0" w:color="auto"/>
            </w:tcBorders>
          </w:tcPr>
          <w:p w14:paraId="3D77E997" w14:textId="77777777" w:rsidR="000B5139" w:rsidRPr="004252FD" w:rsidRDefault="000B5139" w:rsidP="00CC2BA3">
            <w:pPr>
              <w:spacing w:after="0" w:line="240" w:lineRule="auto"/>
              <w:rPr>
                <w:rFonts w:ascii="Times New Roman" w:hAnsi="Times New Roman"/>
                <w:b/>
              </w:rPr>
            </w:pPr>
          </w:p>
        </w:tc>
        <w:tc>
          <w:tcPr>
            <w:tcW w:w="9723" w:type="dxa"/>
            <w:gridSpan w:val="2"/>
            <w:tcBorders>
              <w:top w:val="single" w:sz="4" w:space="0" w:color="auto"/>
              <w:bottom w:val="single" w:sz="4" w:space="0" w:color="auto"/>
              <w:right w:val="single" w:sz="4" w:space="0" w:color="auto"/>
            </w:tcBorders>
          </w:tcPr>
          <w:p w14:paraId="3C49216B" w14:textId="77777777" w:rsidR="000B5139" w:rsidRPr="004252FD" w:rsidRDefault="000B5139" w:rsidP="00CC2BA3">
            <w:pPr>
              <w:spacing w:after="0" w:line="240" w:lineRule="auto"/>
              <w:rPr>
                <w:rFonts w:ascii="Times New Roman" w:hAnsi="Times New Roman"/>
                <w:b/>
              </w:rPr>
            </w:pPr>
            <w:r w:rsidRPr="004252FD">
              <w:rPr>
                <w:rFonts w:ascii="Times New Roman" w:hAnsi="Times New Roman"/>
                <w:b/>
              </w:rPr>
              <w:t>Тематика практических занятий</w:t>
            </w:r>
          </w:p>
        </w:tc>
        <w:tc>
          <w:tcPr>
            <w:tcW w:w="1843" w:type="dxa"/>
            <w:tcBorders>
              <w:top w:val="single" w:sz="4" w:space="0" w:color="auto"/>
              <w:left w:val="single" w:sz="4" w:space="0" w:color="auto"/>
              <w:bottom w:val="single" w:sz="4" w:space="0" w:color="auto"/>
            </w:tcBorders>
          </w:tcPr>
          <w:p w14:paraId="5C93DE5C" w14:textId="77777777" w:rsidR="000B5139" w:rsidRPr="004252FD" w:rsidRDefault="000B5139" w:rsidP="00CC2BA3">
            <w:pPr>
              <w:spacing w:after="0" w:line="240" w:lineRule="auto"/>
              <w:rPr>
                <w:rFonts w:ascii="Times New Roman" w:hAnsi="Times New Roman"/>
              </w:rPr>
            </w:pPr>
            <w:r w:rsidRPr="004252FD">
              <w:rPr>
                <w:rFonts w:ascii="Times New Roman" w:hAnsi="Times New Roman"/>
              </w:rPr>
              <w:t>10</w:t>
            </w:r>
          </w:p>
        </w:tc>
      </w:tr>
      <w:tr w:rsidR="000B5139" w:rsidRPr="004252FD" w14:paraId="570F042E" w14:textId="77777777" w:rsidTr="00CC2BA3">
        <w:trPr>
          <w:trHeight w:val="111"/>
        </w:trPr>
        <w:tc>
          <w:tcPr>
            <w:tcW w:w="3143" w:type="dxa"/>
            <w:vMerge/>
            <w:tcBorders>
              <w:right w:val="single" w:sz="4" w:space="0" w:color="auto"/>
            </w:tcBorders>
          </w:tcPr>
          <w:p w14:paraId="67EF1EBD" w14:textId="77777777" w:rsidR="000B5139" w:rsidRPr="004252FD" w:rsidRDefault="000B5139" w:rsidP="00CC2BA3">
            <w:pPr>
              <w:spacing w:after="0" w:line="240" w:lineRule="auto"/>
              <w:rPr>
                <w:rFonts w:ascii="Times New Roman" w:hAnsi="Times New Roman"/>
                <w:b/>
              </w:rPr>
            </w:pPr>
          </w:p>
        </w:tc>
        <w:tc>
          <w:tcPr>
            <w:tcW w:w="9723" w:type="dxa"/>
            <w:gridSpan w:val="2"/>
            <w:tcBorders>
              <w:top w:val="single" w:sz="4" w:space="0" w:color="auto"/>
              <w:bottom w:val="single" w:sz="4" w:space="0" w:color="auto"/>
              <w:right w:val="single" w:sz="4" w:space="0" w:color="auto"/>
            </w:tcBorders>
          </w:tcPr>
          <w:p w14:paraId="5B7B2681" w14:textId="77777777" w:rsidR="000B5139" w:rsidRPr="004252FD" w:rsidRDefault="000B5139" w:rsidP="00CC2BA3">
            <w:pPr>
              <w:spacing w:after="0" w:line="240" w:lineRule="auto"/>
              <w:rPr>
                <w:rFonts w:ascii="Times New Roman" w:hAnsi="Times New Roman"/>
              </w:rPr>
            </w:pPr>
            <w:r w:rsidRPr="004252FD">
              <w:rPr>
                <w:rFonts w:ascii="Times New Roman" w:hAnsi="Times New Roman"/>
                <w:b/>
              </w:rPr>
              <w:t>Практическое занятие № 46</w:t>
            </w:r>
            <w:r w:rsidRPr="004252FD">
              <w:rPr>
                <w:rFonts w:ascii="Times New Roman" w:hAnsi="Times New Roman"/>
              </w:rPr>
              <w:t xml:space="preserve">  Механические свойства и характеристики материалов</w:t>
            </w:r>
          </w:p>
        </w:tc>
        <w:tc>
          <w:tcPr>
            <w:tcW w:w="1843" w:type="dxa"/>
            <w:tcBorders>
              <w:top w:val="single" w:sz="4" w:space="0" w:color="auto"/>
              <w:left w:val="single" w:sz="4" w:space="0" w:color="auto"/>
              <w:bottom w:val="single" w:sz="4" w:space="0" w:color="auto"/>
            </w:tcBorders>
          </w:tcPr>
          <w:p w14:paraId="1E8107A5" w14:textId="77777777" w:rsidR="000B5139" w:rsidRPr="004252FD" w:rsidRDefault="000B5139" w:rsidP="00CC2BA3">
            <w:pPr>
              <w:spacing w:after="0" w:line="240" w:lineRule="auto"/>
              <w:rPr>
                <w:rFonts w:ascii="Times New Roman" w:hAnsi="Times New Roman"/>
              </w:rPr>
            </w:pPr>
            <w:r w:rsidRPr="004252FD">
              <w:rPr>
                <w:rFonts w:ascii="Times New Roman" w:hAnsi="Times New Roman"/>
              </w:rPr>
              <w:t>2</w:t>
            </w:r>
          </w:p>
        </w:tc>
      </w:tr>
      <w:tr w:rsidR="000B5139" w:rsidRPr="004252FD" w14:paraId="1509FFBB" w14:textId="77777777" w:rsidTr="00CC2BA3">
        <w:trPr>
          <w:trHeight w:val="111"/>
        </w:trPr>
        <w:tc>
          <w:tcPr>
            <w:tcW w:w="3143" w:type="dxa"/>
            <w:vMerge/>
            <w:tcBorders>
              <w:right w:val="single" w:sz="4" w:space="0" w:color="auto"/>
            </w:tcBorders>
          </w:tcPr>
          <w:p w14:paraId="76203E3C" w14:textId="77777777" w:rsidR="000B5139" w:rsidRPr="004252FD" w:rsidRDefault="000B5139" w:rsidP="00CC2BA3">
            <w:pPr>
              <w:spacing w:after="0" w:line="240" w:lineRule="auto"/>
              <w:rPr>
                <w:rFonts w:ascii="Times New Roman" w:hAnsi="Times New Roman"/>
                <w:b/>
              </w:rPr>
            </w:pPr>
          </w:p>
        </w:tc>
        <w:tc>
          <w:tcPr>
            <w:tcW w:w="9723" w:type="dxa"/>
            <w:gridSpan w:val="2"/>
            <w:tcBorders>
              <w:top w:val="single" w:sz="4" w:space="0" w:color="auto"/>
              <w:bottom w:val="single" w:sz="4" w:space="0" w:color="auto"/>
              <w:right w:val="single" w:sz="4" w:space="0" w:color="auto"/>
            </w:tcBorders>
          </w:tcPr>
          <w:p w14:paraId="4E0088B8" w14:textId="77777777" w:rsidR="000B5139" w:rsidRPr="004252FD" w:rsidRDefault="000B5139" w:rsidP="00CC2BA3">
            <w:pPr>
              <w:spacing w:after="0" w:line="240" w:lineRule="auto"/>
              <w:rPr>
                <w:rFonts w:ascii="Times New Roman" w:hAnsi="Times New Roman"/>
              </w:rPr>
            </w:pPr>
            <w:r w:rsidRPr="004252FD">
              <w:rPr>
                <w:rFonts w:ascii="Times New Roman" w:hAnsi="Times New Roman"/>
                <w:b/>
              </w:rPr>
              <w:t>Практическое занятие № 47</w:t>
            </w:r>
            <w:r w:rsidRPr="004252FD">
              <w:rPr>
                <w:rFonts w:ascii="Times New Roman" w:hAnsi="Times New Roman"/>
              </w:rPr>
              <w:t xml:space="preserve">   Изучение способов обработки металлов давлением</w:t>
            </w:r>
          </w:p>
        </w:tc>
        <w:tc>
          <w:tcPr>
            <w:tcW w:w="1843" w:type="dxa"/>
            <w:tcBorders>
              <w:top w:val="single" w:sz="4" w:space="0" w:color="auto"/>
              <w:left w:val="single" w:sz="4" w:space="0" w:color="auto"/>
              <w:bottom w:val="single" w:sz="4" w:space="0" w:color="auto"/>
            </w:tcBorders>
          </w:tcPr>
          <w:p w14:paraId="0589DDAE" w14:textId="77777777" w:rsidR="000B5139" w:rsidRPr="004252FD" w:rsidRDefault="000B5139" w:rsidP="00CC2BA3">
            <w:pPr>
              <w:spacing w:after="0" w:line="240" w:lineRule="auto"/>
              <w:rPr>
                <w:rFonts w:ascii="Times New Roman" w:hAnsi="Times New Roman"/>
              </w:rPr>
            </w:pPr>
            <w:r w:rsidRPr="004252FD">
              <w:rPr>
                <w:rFonts w:ascii="Times New Roman" w:hAnsi="Times New Roman"/>
              </w:rPr>
              <w:t>2</w:t>
            </w:r>
          </w:p>
        </w:tc>
      </w:tr>
      <w:tr w:rsidR="000B5139" w:rsidRPr="004252FD" w14:paraId="2407BBCB" w14:textId="77777777" w:rsidTr="00CC2BA3">
        <w:trPr>
          <w:trHeight w:val="111"/>
        </w:trPr>
        <w:tc>
          <w:tcPr>
            <w:tcW w:w="3143" w:type="dxa"/>
            <w:vMerge/>
            <w:tcBorders>
              <w:right w:val="single" w:sz="4" w:space="0" w:color="auto"/>
            </w:tcBorders>
          </w:tcPr>
          <w:p w14:paraId="3BA46028" w14:textId="77777777" w:rsidR="000B5139" w:rsidRPr="004252FD" w:rsidRDefault="000B5139" w:rsidP="00CC2BA3">
            <w:pPr>
              <w:spacing w:after="0" w:line="240" w:lineRule="auto"/>
              <w:rPr>
                <w:rFonts w:ascii="Times New Roman" w:hAnsi="Times New Roman"/>
                <w:b/>
              </w:rPr>
            </w:pPr>
          </w:p>
        </w:tc>
        <w:tc>
          <w:tcPr>
            <w:tcW w:w="9723" w:type="dxa"/>
            <w:gridSpan w:val="2"/>
            <w:tcBorders>
              <w:top w:val="single" w:sz="4" w:space="0" w:color="auto"/>
              <w:bottom w:val="single" w:sz="4" w:space="0" w:color="auto"/>
              <w:right w:val="single" w:sz="4" w:space="0" w:color="auto"/>
            </w:tcBorders>
          </w:tcPr>
          <w:p w14:paraId="2C09B35A" w14:textId="77777777" w:rsidR="000B5139" w:rsidRPr="004252FD" w:rsidRDefault="000B5139" w:rsidP="00CC2BA3">
            <w:pPr>
              <w:spacing w:after="0" w:line="240" w:lineRule="auto"/>
              <w:rPr>
                <w:rFonts w:ascii="Times New Roman" w:hAnsi="Times New Roman"/>
              </w:rPr>
            </w:pPr>
            <w:r w:rsidRPr="004252FD">
              <w:rPr>
                <w:rFonts w:ascii="Times New Roman" w:hAnsi="Times New Roman"/>
                <w:b/>
              </w:rPr>
              <w:t>Практическое занятие № 48</w:t>
            </w:r>
            <w:r w:rsidRPr="004252FD">
              <w:rPr>
                <w:rFonts w:ascii="Times New Roman" w:hAnsi="Times New Roman"/>
                <w:color w:val="000000"/>
                <w:shd w:val="clear" w:color="auto" w:fill="FFFFFF"/>
              </w:rPr>
              <w:t>Композиционные материалы с металлической и не металлической матрицей</w:t>
            </w:r>
          </w:p>
        </w:tc>
        <w:tc>
          <w:tcPr>
            <w:tcW w:w="1843" w:type="dxa"/>
            <w:tcBorders>
              <w:top w:val="single" w:sz="4" w:space="0" w:color="auto"/>
              <w:left w:val="single" w:sz="4" w:space="0" w:color="auto"/>
              <w:bottom w:val="single" w:sz="4" w:space="0" w:color="auto"/>
            </w:tcBorders>
          </w:tcPr>
          <w:p w14:paraId="0B324EDA" w14:textId="77777777" w:rsidR="000B5139" w:rsidRPr="004252FD" w:rsidRDefault="000B5139" w:rsidP="00CC2BA3">
            <w:pPr>
              <w:spacing w:after="0" w:line="240" w:lineRule="auto"/>
              <w:rPr>
                <w:rFonts w:ascii="Times New Roman" w:hAnsi="Times New Roman"/>
              </w:rPr>
            </w:pPr>
            <w:r w:rsidRPr="004252FD">
              <w:rPr>
                <w:rFonts w:ascii="Times New Roman" w:hAnsi="Times New Roman"/>
              </w:rPr>
              <w:t>2</w:t>
            </w:r>
          </w:p>
        </w:tc>
      </w:tr>
      <w:tr w:rsidR="000B5139" w:rsidRPr="004252FD" w14:paraId="257FEF2D" w14:textId="77777777" w:rsidTr="00CC2BA3">
        <w:trPr>
          <w:trHeight w:val="111"/>
        </w:trPr>
        <w:tc>
          <w:tcPr>
            <w:tcW w:w="3143" w:type="dxa"/>
            <w:vMerge/>
            <w:tcBorders>
              <w:right w:val="single" w:sz="4" w:space="0" w:color="auto"/>
            </w:tcBorders>
          </w:tcPr>
          <w:p w14:paraId="57BC0FDE" w14:textId="77777777" w:rsidR="000B5139" w:rsidRPr="004252FD" w:rsidRDefault="000B5139" w:rsidP="00CC2BA3">
            <w:pPr>
              <w:spacing w:after="0" w:line="240" w:lineRule="auto"/>
              <w:rPr>
                <w:rFonts w:ascii="Times New Roman" w:hAnsi="Times New Roman"/>
                <w:b/>
              </w:rPr>
            </w:pPr>
          </w:p>
        </w:tc>
        <w:tc>
          <w:tcPr>
            <w:tcW w:w="9723" w:type="dxa"/>
            <w:gridSpan w:val="2"/>
            <w:tcBorders>
              <w:top w:val="single" w:sz="4" w:space="0" w:color="auto"/>
              <w:bottom w:val="single" w:sz="4" w:space="0" w:color="auto"/>
              <w:right w:val="single" w:sz="4" w:space="0" w:color="auto"/>
            </w:tcBorders>
          </w:tcPr>
          <w:p w14:paraId="64B9AF88" w14:textId="77777777" w:rsidR="000B5139" w:rsidRPr="004252FD" w:rsidRDefault="000B5139" w:rsidP="00CC2BA3">
            <w:pPr>
              <w:spacing w:after="0" w:line="240" w:lineRule="auto"/>
              <w:rPr>
                <w:rFonts w:ascii="Times New Roman" w:hAnsi="Times New Roman"/>
              </w:rPr>
            </w:pPr>
            <w:r w:rsidRPr="004252FD">
              <w:rPr>
                <w:rFonts w:ascii="Times New Roman" w:hAnsi="Times New Roman"/>
                <w:b/>
              </w:rPr>
              <w:t>Практическое занятие № 49</w:t>
            </w:r>
            <w:r w:rsidRPr="004252FD">
              <w:rPr>
                <w:rFonts w:ascii="Times New Roman" w:hAnsi="Times New Roman"/>
                <w:color w:val="000000"/>
                <w:shd w:val="clear" w:color="auto" w:fill="FFFFFF"/>
              </w:rPr>
              <w:t>Изучение технологии сварочного производства и пайки металлов</w:t>
            </w:r>
          </w:p>
        </w:tc>
        <w:tc>
          <w:tcPr>
            <w:tcW w:w="1843" w:type="dxa"/>
            <w:tcBorders>
              <w:top w:val="single" w:sz="4" w:space="0" w:color="auto"/>
              <w:left w:val="single" w:sz="4" w:space="0" w:color="auto"/>
              <w:bottom w:val="single" w:sz="4" w:space="0" w:color="auto"/>
            </w:tcBorders>
          </w:tcPr>
          <w:p w14:paraId="428FE639" w14:textId="77777777" w:rsidR="000B5139" w:rsidRPr="004252FD" w:rsidRDefault="000B5139" w:rsidP="00CC2BA3">
            <w:pPr>
              <w:spacing w:after="0" w:line="240" w:lineRule="auto"/>
              <w:rPr>
                <w:rFonts w:ascii="Times New Roman" w:hAnsi="Times New Roman"/>
              </w:rPr>
            </w:pPr>
            <w:r w:rsidRPr="004252FD">
              <w:rPr>
                <w:rFonts w:ascii="Times New Roman" w:hAnsi="Times New Roman"/>
              </w:rPr>
              <w:t>2</w:t>
            </w:r>
          </w:p>
        </w:tc>
      </w:tr>
      <w:tr w:rsidR="000B5139" w:rsidRPr="004252FD" w14:paraId="4599CB64" w14:textId="77777777" w:rsidTr="00CC2BA3">
        <w:trPr>
          <w:trHeight w:val="111"/>
        </w:trPr>
        <w:tc>
          <w:tcPr>
            <w:tcW w:w="3143" w:type="dxa"/>
            <w:vMerge/>
            <w:tcBorders>
              <w:right w:val="single" w:sz="4" w:space="0" w:color="auto"/>
            </w:tcBorders>
          </w:tcPr>
          <w:p w14:paraId="38075C5A" w14:textId="77777777" w:rsidR="000B5139" w:rsidRPr="004252FD" w:rsidRDefault="000B5139" w:rsidP="00CC2BA3">
            <w:pPr>
              <w:spacing w:after="0" w:line="240" w:lineRule="auto"/>
              <w:rPr>
                <w:rFonts w:ascii="Times New Roman" w:hAnsi="Times New Roman"/>
                <w:b/>
              </w:rPr>
            </w:pPr>
          </w:p>
        </w:tc>
        <w:tc>
          <w:tcPr>
            <w:tcW w:w="9723" w:type="dxa"/>
            <w:gridSpan w:val="2"/>
            <w:tcBorders>
              <w:top w:val="single" w:sz="4" w:space="0" w:color="auto"/>
              <w:bottom w:val="single" w:sz="4" w:space="0" w:color="auto"/>
              <w:right w:val="single" w:sz="4" w:space="0" w:color="auto"/>
            </w:tcBorders>
          </w:tcPr>
          <w:p w14:paraId="0D6EBBB8" w14:textId="77777777" w:rsidR="000B5139" w:rsidRPr="004252FD" w:rsidRDefault="000B5139" w:rsidP="00CC2BA3">
            <w:pPr>
              <w:spacing w:after="0" w:line="240" w:lineRule="auto"/>
              <w:rPr>
                <w:rFonts w:ascii="Times New Roman" w:hAnsi="Times New Roman"/>
              </w:rPr>
            </w:pPr>
            <w:r w:rsidRPr="004252FD">
              <w:rPr>
                <w:rFonts w:ascii="Times New Roman" w:hAnsi="Times New Roman"/>
                <w:b/>
              </w:rPr>
              <w:t>Практическое занятие № 50</w:t>
            </w:r>
            <w:r w:rsidRPr="004252FD">
              <w:rPr>
                <w:rFonts w:ascii="Times New Roman" w:hAnsi="Times New Roman"/>
                <w:color w:val="000000"/>
                <w:shd w:val="clear" w:color="auto" w:fill="FFFFFF"/>
              </w:rPr>
              <w:t>Изучение технологии получения полимерных пластических материалов</w:t>
            </w:r>
          </w:p>
        </w:tc>
        <w:tc>
          <w:tcPr>
            <w:tcW w:w="1843" w:type="dxa"/>
            <w:tcBorders>
              <w:top w:val="single" w:sz="4" w:space="0" w:color="auto"/>
              <w:left w:val="single" w:sz="4" w:space="0" w:color="auto"/>
              <w:bottom w:val="single" w:sz="4" w:space="0" w:color="auto"/>
            </w:tcBorders>
          </w:tcPr>
          <w:p w14:paraId="6C243F35" w14:textId="77777777" w:rsidR="000B5139" w:rsidRPr="004252FD" w:rsidRDefault="000B5139" w:rsidP="00CC2BA3">
            <w:pPr>
              <w:spacing w:after="0" w:line="240" w:lineRule="auto"/>
              <w:rPr>
                <w:rFonts w:ascii="Times New Roman" w:hAnsi="Times New Roman"/>
              </w:rPr>
            </w:pPr>
            <w:r w:rsidRPr="004252FD">
              <w:rPr>
                <w:rFonts w:ascii="Times New Roman" w:hAnsi="Times New Roman"/>
              </w:rPr>
              <w:t>2</w:t>
            </w:r>
          </w:p>
        </w:tc>
      </w:tr>
      <w:tr w:rsidR="000B5139" w:rsidRPr="004252FD" w14:paraId="7D18A9F9" w14:textId="77777777" w:rsidTr="00CC2BA3">
        <w:trPr>
          <w:trHeight w:val="111"/>
        </w:trPr>
        <w:tc>
          <w:tcPr>
            <w:tcW w:w="3143" w:type="dxa"/>
            <w:vMerge/>
            <w:tcBorders>
              <w:bottom w:val="single" w:sz="4" w:space="0" w:color="auto"/>
              <w:right w:val="single" w:sz="4" w:space="0" w:color="auto"/>
            </w:tcBorders>
          </w:tcPr>
          <w:p w14:paraId="381C8DFA" w14:textId="77777777" w:rsidR="000B5139" w:rsidRPr="004252FD" w:rsidRDefault="000B5139" w:rsidP="00CC2BA3">
            <w:pPr>
              <w:spacing w:after="0" w:line="240" w:lineRule="auto"/>
              <w:rPr>
                <w:rFonts w:ascii="Times New Roman" w:hAnsi="Times New Roman"/>
                <w:b/>
              </w:rPr>
            </w:pPr>
          </w:p>
        </w:tc>
        <w:tc>
          <w:tcPr>
            <w:tcW w:w="9723" w:type="dxa"/>
            <w:gridSpan w:val="2"/>
            <w:tcBorders>
              <w:top w:val="single" w:sz="4" w:space="0" w:color="auto"/>
              <w:bottom w:val="single" w:sz="4" w:space="0" w:color="auto"/>
              <w:right w:val="single" w:sz="4" w:space="0" w:color="auto"/>
            </w:tcBorders>
          </w:tcPr>
          <w:p w14:paraId="3A7F70B5" w14:textId="77777777" w:rsidR="000B5139" w:rsidRPr="004252FD" w:rsidRDefault="000B5139" w:rsidP="00CC2BA3">
            <w:pPr>
              <w:spacing w:after="0" w:line="240" w:lineRule="auto"/>
              <w:rPr>
                <w:rFonts w:ascii="Times New Roman" w:hAnsi="Times New Roman"/>
              </w:rPr>
            </w:pPr>
            <w:r w:rsidRPr="004252FD">
              <w:rPr>
                <w:rFonts w:ascii="Times New Roman" w:hAnsi="Times New Roman"/>
                <w:b/>
              </w:rPr>
              <w:t xml:space="preserve">Самостоятельная работа № 6.  </w:t>
            </w:r>
            <w:r w:rsidRPr="004252FD">
              <w:rPr>
                <w:rFonts w:ascii="Times New Roman" w:hAnsi="Times New Roman"/>
              </w:rPr>
              <w:t>Варианты написаний рекламаций. Описание (по вариантам). Статистические методы анализа качества (составление презентаций)</w:t>
            </w:r>
          </w:p>
        </w:tc>
        <w:tc>
          <w:tcPr>
            <w:tcW w:w="1843" w:type="dxa"/>
            <w:tcBorders>
              <w:top w:val="single" w:sz="4" w:space="0" w:color="auto"/>
              <w:left w:val="single" w:sz="4" w:space="0" w:color="auto"/>
              <w:bottom w:val="single" w:sz="4" w:space="0" w:color="auto"/>
            </w:tcBorders>
          </w:tcPr>
          <w:p w14:paraId="4613B522" w14:textId="77777777" w:rsidR="000B5139" w:rsidRPr="004252FD" w:rsidRDefault="000B5139" w:rsidP="00CC2BA3">
            <w:pPr>
              <w:spacing w:after="0" w:line="240" w:lineRule="auto"/>
              <w:rPr>
                <w:rFonts w:ascii="Times New Roman" w:hAnsi="Times New Roman"/>
              </w:rPr>
            </w:pPr>
            <w:r w:rsidRPr="004252FD">
              <w:rPr>
                <w:rFonts w:ascii="Times New Roman" w:hAnsi="Times New Roman"/>
              </w:rPr>
              <w:t>8</w:t>
            </w:r>
          </w:p>
        </w:tc>
      </w:tr>
      <w:tr w:rsidR="000B5139" w:rsidRPr="004252FD" w14:paraId="5981900D" w14:textId="77777777" w:rsidTr="00CC2BA3">
        <w:trPr>
          <w:trHeight w:val="111"/>
        </w:trPr>
        <w:tc>
          <w:tcPr>
            <w:tcW w:w="3143" w:type="dxa"/>
            <w:vMerge w:val="restart"/>
            <w:tcBorders>
              <w:top w:val="single" w:sz="4" w:space="0" w:color="auto"/>
              <w:right w:val="single" w:sz="4" w:space="0" w:color="auto"/>
            </w:tcBorders>
          </w:tcPr>
          <w:p w14:paraId="363DA061" w14:textId="77777777" w:rsidR="000B5139" w:rsidRPr="004252FD" w:rsidRDefault="000B5139" w:rsidP="00CC2BA3">
            <w:pPr>
              <w:spacing w:after="0" w:line="240" w:lineRule="auto"/>
              <w:rPr>
                <w:rFonts w:ascii="Times New Roman" w:hAnsi="Times New Roman"/>
                <w:b/>
              </w:rPr>
            </w:pPr>
            <w:r w:rsidRPr="004252FD">
              <w:rPr>
                <w:rFonts w:ascii="Times New Roman" w:hAnsi="Times New Roman"/>
                <w:b/>
              </w:rPr>
              <w:t xml:space="preserve">Тема 2.4 </w:t>
            </w:r>
            <w:r w:rsidRPr="004252FD">
              <w:rPr>
                <w:rFonts w:ascii="Times New Roman" w:hAnsi="Times New Roman"/>
                <w:b/>
                <w:color w:val="000000"/>
              </w:rPr>
              <w:t>Анализ причин несоответствия показателей качества процесса</w:t>
            </w:r>
          </w:p>
        </w:tc>
        <w:tc>
          <w:tcPr>
            <w:tcW w:w="9723" w:type="dxa"/>
            <w:gridSpan w:val="2"/>
            <w:tcBorders>
              <w:top w:val="single" w:sz="4" w:space="0" w:color="auto"/>
              <w:bottom w:val="single" w:sz="4" w:space="0" w:color="auto"/>
              <w:right w:val="single" w:sz="4" w:space="0" w:color="auto"/>
            </w:tcBorders>
          </w:tcPr>
          <w:p w14:paraId="753E8ADE" w14:textId="77777777" w:rsidR="000B5139" w:rsidRPr="004252FD" w:rsidRDefault="000B5139" w:rsidP="00CC2BA3">
            <w:pPr>
              <w:spacing w:after="0" w:line="240" w:lineRule="auto"/>
              <w:rPr>
                <w:rFonts w:ascii="Times New Roman" w:hAnsi="Times New Roman"/>
                <w:b/>
              </w:rPr>
            </w:pPr>
            <w:r w:rsidRPr="004252FD">
              <w:rPr>
                <w:rFonts w:ascii="Times New Roman" w:hAnsi="Times New Roman"/>
                <w:b/>
              </w:rPr>
              <w:t xml:space="preserve">Содержание </w:t>
            </w:r>
          </w:p>
        </w:tc>
        <w:tc>
          <w:tcPr>
            <w:tcW w:w="1843" w:type="dxa"/>
            <w:vMerge w:val="restart"/>
            <w:tcBorders>
              <w:top w:val="single" w:sz="4" w:space="0" w:color="auto"/>
              <w:left w:val="single" w:sz="4" w:space="0" w:color="auto"/>
            </w:tcBorders>
          </w:tcPr>
          <w:p w14:paraId="7B625A7C" w14:textId="77777777" w:rsidR="000B5139" w:rsidRPr="004252FD" w:rsidRDefault="000B5139" w:rsidP="00CC2BA3">
            <w:pPr>
              <w:spacing w:after="0" w:line="240" w:lineRule="auto"/>
              <w:rPr>
                <w:rFonts w:ascii="Times New Roman" w:hAnsi="Times New Roman"/>
                <w:b/>
              </w:rPr>
            </w:pPr>
          </w:p>
          <w:p w14:paraId="0736405C" w14:textId="77777777" w:rsidR="000B5139" w:rsidRPr="004252FD" w:rsidRDefault="000B5139" w:rsidP="00CC2BA3">
            <w:pPr>
              <w:spacing w:after="0" w:line="240" w:lineRule="auto"/>
              <w:rPr>
                <w:rFonts w:ascii="Times New Roman" w:hAnsi="Times New Roman"/>
                <w:b/>
              </w:rPr>
            </w:pPr>
          </w:p>
          <w:p w14:paraId="474FBFE5" w14:textId="77777777" w:rsidR="000B5139" w:rsidRPr="004252FD" w:rsidRDefault="000B5139" w:rsidP="00CC2BA3">
            <w:pPr>
              <w:spacing w:after="0" w:line="240" w:lineRule="auto"/>
              <w:rPr>
                <w:rFonts w:ascii="Times New Roman" w:hAnsi="Times New Roman"/>
                <w:b/>
              </w:rPr>
            </w:pPr>
            <w:r w:rsidRPr="004252FD">
              <w:rPr>
                <w:rFonts w:ascii="Times New Roman" w:hAnsi="Times New Roman"/>
                <w:b/>
              </w:rPr>
              <w:t>24</w:t>
            </w:r>
          </w:p>
        </w:tc>
      </w:tr>
      <w:tr w:rsidR="000B5139" w:rsidRPr="004252FD" w14:paraId="0B353232" w14:textId="77777777" w:rsidTr="00CC2BA3">
        <w:trPr>
          <w:trHeight w:val="291"/>
        </w:trPr>
        <w:tc>
          <w:tcPr>
            <w:tcW w:w="3143" w:type="dxa"/>
            <w:vMerge/>
            <w:tcBorders>
              <w:right w:val="single" w:sz="4" w:space="0" w:color="auto"/>
            </w:tcBorders>
          </w:tcPr>
          <w:p w14:paraId="5A803716" w14:textId="77777777" w:rsidR="000B5139" w:rsidRPr="004252FD" w:rsidRDefault="000B5139" w:rsidP="00CC2BA3">
            <w:pPr>
              <w:spacing w:after="0" w:line="240" w:lineRule="auto"/>
              <w:rPr>
                <w:rFonts w:ascii="Times New Roman" w:hAnsi="Times New Roman"/>
                <w:b/>
              </w:rPr>
            </w:pPr>
          </w:p>
        </w:tc>
        <w:tc>
          <w:tcPr>
            <w:tcW w:w="9723" w:type="dxa"/>
            <w:gridSpan w:val="2"/>
            <w:tcBorders>
              <w:top w:val="single" w:sz="4" w:space="0" w:color="auto"/>
              <w:bottom w:val="single" w:sz="4" w:space="0" w:color="auto"/>
              <w:right w:val="single" w:sz="4" w:space="0" w:color="auto"/>
            </w:tcBorders>
          </w:tcPr>
          <w:p w14:paraId="03CE2435" w14:textId="77777777" w:rsidR="000B5139" w:rsidRPr="004252FD" w:rsidRDefault="000B5139" w:rsidP="00CC2BA3">
            <w:pPr>
              <w:spacing w:after="0" w:line="240" w:lineRule="auto"/>
              <w:rPr>
                <w:rFonts w:ascii="Times New Roman" w:hAnsi="Times New Roman"/>
                <w:b/>
              </w:rPr>
            </w:pPr>
            <w:r w:rsidRPr="004252FD">
              <w:rPr>
                <w:rFonts w:ascii="Times New Roman" w:hAnsi="Times New Roman"/>
                <w:b/>
              </w:rPr>
              <w:t>1.</w:t>
            </w:r>
            <w:r w:rsidRPr="004252FD">
              <w:rPr>
                <w:rFonts w:ascii="Times New Roman" w:hAnsi="Times New Roman"/>
                <w:color w:val="000000"/>
              </w:rPr>
              <w:t xml:space="preserve"> Анализ прогнозирования и выбора метода прогнозирования</w:t>
            </w:r>
          </w:p>
        </w:tc>
        <w:tc>
          <w:tcPr>
            <w:tcW w:w="1843" w:type="dxa"/>
            <w:vMerge/>
            <w:tcBorders>
              <w:left w:val="single" w:sz="4" w:space="0" w:color="auto"/>
              <w:bottom w:val="nil"/>
            </w:tcBorders>
          </w:tcPr>
          <w:p w14:paraId="164FB73C" w14:textId="77777777" w:rsidR="000B5139" w:rsidRPr="004252FD" w:rsidRDefault="000B5139" w:rsidP="00CC2BA3">
            <w:pPr>
              <w:spacing w:after="0" w:line="240" w:lineRule="auto"/>
              <w:rPr>
                <w:rFonts w:ascii="Times New Roman" w:hAnsi="Times New Roman"/>
                <w:b/>
              </w:rPr>
            </w:pPr>
          </w:p>
        </w:tc>
      </w:tr>
      <w:tr w:rsidR="000B5139" w:rsidRPr="004252FD" w14:paraId="72F013FE" w14:textId="77777777" w:rsidTr="00CC2BA3">
        <w:trPr>
          <w:trHeight w:val="111"/>
        </w:trPr>
        <w:tc>
          <w:tcPr>
            <w:tcW w:w="3143" w:type="dxa"/>
            <w:vMerge/>
            <w:tcBorders>
              <w:right w:val="single" w:sz="4" w:space="0" w:color="auto"/>
            </w:tcBorders>
          </w:tcPr>
          <w:p w14:paraId="12D360E3" w14:textId="77777777" w:rsidR="000B5139" w:rsidRPr="004252FD" w:rsidRDefault="000B5139" w:rsidP="00CC2BA3">
            <w:pPr>
              <w:spacing w:after="0" w:line="240" w:lineRule="auto"/>
              <w:rPr>
                <w:rFonts w:ascii="Times New Roman" w:hAnsi="Times New Roman"/>
                <w:b/>
              </w:rPr>
            </w:pPr>
          </w:p>
        </w:tc>
        <w:tc>
          <w:tcPr>
            <w:tcW w:w="9723" w:type="dxa"/>
            <w:gridSpan w:val="2"/>
            <w:tcBorders>
              <w:top w:val="single" w:sz="4" w:space="0" w:color="auto"/>
              <w:bottom w:val="single" w:sz="4" w:space="0" w:color="auto"/>
              <w:right w:val="single" w:sz="4" w:space="0" w:color="auto"/>
            </w:tcBorders>
          </w:tcPr>
          <w:p w14:paraId="5238AB32" w14:textId="77777777" w:rsidR="000B5139" w:rsidRPr="004252FD" w:rsidRDefault="000B5139" w:rsidP="00CC2BA3">
            <w:pPr>
              <w:spacing w:after="0" w:line="240" w:lineRule="auto"/>
              <w:rPr>
                <w:rFonts w:ascii="Times New Roman" w:hAnsi="Times New Roman"/>
                <w:b/>
              </w:rPr>
            </w:pPr>
            <w:r w:rsidRPr="004252FD">
              <w:rPr>
                <w:rFonts w:ascii="Times New Roman" w:hAnsi="Times New Roman"/>
                <w:b/>
              </w:rPr>
              <w:t>2.</w:t>
            </w:r>
            <w:r w:rsidRPr="004252FD">
              <w:rPr>
                <w:rFonts w:ascii="Times New Roman" w:hAnsi="Times New Roman"/>
                <w:color w:val="000000"/>
              </w:rPr>
              <w:t>Составление плана эксперимента</w:t>
            </w:r>
          </w:p>
        </w:tc>
        <w:tc>
          <w:tcPr>
            <w:tcW w:w="1843" w:type="dxa"/>
            <w:tcBorders>
              <w:top w:val="nil"/>
              <w:left w:val="single" w:sz="4" w:space="0" w:color="auto"/>
              <w:bottom w:val="single" w:sz="4" w:space="0" w:color="auto"/>
            </w:tcBorders>
          </w:tcPr>
          <w:p w14:paraId="630C88FC" w14:textId="77777777" w:rsidR="000B5139" w:rsidRPr="004252FD" w:rsidRDefault="000B5139" w:rsidP="00CC2BA3">
            <w:pPr>
              <w:spacing w:after="0" w:line="240" w:lineRule="auto"/>
              <w:rPr>
                <w:rFonts w:ascii="Times New Roman" w:hAnsi="Times New Roman"/>
                <w:b/>
              </w:rPr>
            </w:pPr>
          </w:p>
        </w:tc>
      </w:tr>
      <w:tr w:rsidR="000B5139" w:rsidRPr="004252FD" w14:paraId="2920E03D" w14:textId="77777777" w:rsidTr="00CC2BA3">
        <w:trPr>
          <w:trHeight w:val="111"/>
        </w:trPr>
        <w:tc>
          <w:tcPr>
            <w:tcW w:w="3143" w:type="dxa"/>
            <w:vMerge/>
            <w:tcBorders>
              <w:right w:val="single" w:sz="4" w:space="0" w:color="auto"/>
            </w:tcBorders>
          </w:tcPr>
          <w:p w14:paraId="7F3BFF6A" w14:textId="77777777" w:rsidR="000B5139" w:rsidRPr="004252FD" w:rsidRDefault="000B5139" w:rsidP="00CC2BA3">
            <w:pPr>
              <w:spacing w:after="0" w:line="240" w:lineRule="auto"/>
              <w:rPr>
                <w:rFonts w:ascii="Times New Roman" w:hAnsi="Times New Roman"/>
                <w:b/>
              </w:rPr>
            </w:pPr>
          </w:p>
        </w:tc>
        <w:tc>
          <w:tcPr>
            <w:tcW w:w="9723" w:type="dxa"/>
            <w:gridSpan w:val="2"/>
            <w:tcBorders>
              <w:top w:val="single" w:sz="4" w:space="0" w:color="auto"/>
              <w:bottom w:val="single" w:sz="4" w:space="0" w:color="auto"/>
              <w:right w:val="single" w:sz="4" w:space="0" w:color="auto"/>
            </w:tcBorders>
          </w:tcPr>
          <w:p w14:paraId="3BC2875C" w14:textId="77777777" w:rsidR="000B5139" w:rsidRPr="004252FD" w:rsidRDefault="000B5139" w:rsidP="00CC2BA3">
            <w:pPr>
              <w:spacing w:after="0" w:line="240" w:lineRule="auto"/>
              <w:rPr>
                <w:rFonts w:ascii="Times New Roman" w:hAnsi="Times New Roman"/>
                <w:b/>
              </w:rPr>
            </w:pPr>
            <w:r w:rsidRPr="004252FD">
              <w:rPr>
                <w:rFonts w:ascii="Times New Roman" w:hAnsi="Times New Roman"/>
                <w:b/>
              </w:rPr>
              <w:t xml:space="preserve">Тематика </w:t>
            </w:r>
          </w:p>
        </w:tc>
        <w:tc>
          <w:tcPr>
            <w:tcW w:w="1843" w:type="dxa"/>
            <w:tcBorders>
              <w:top w:val="nil"/>
              <w:left w:val="single" w:sz="4" w:space="0" w:color="auto"/>
              <w:bottom w:val="single" w:sz="4" w:space="0" w:color="auto"/>
            </w:tcBorders>
          </w:tcPr>
          <w:p w14:paraId="30CFA605" w14:textId="77777777" w:rsidR="000B5139" w:rsidRPr="004252FD" w:rsidRDefault="000B5139" w:rsidP="00CC2BA3">
            <w:pPr>
              <w:spacing w:after="0" w:line="240" w:lineRule="auto"/>
              <w:rPr>
                <w:rFonts w:ascii="Times New Roman" w:hAnsi="Times New Roman"/>
              </w:rPr>
            </w:pPr>
            <w:r w:rsidRPr="004252FD">
              <w:rPr>
                <w:rFonts w:ascii="Times New Roman" w:hAnsi="Times New Roman"/>
              </w:rPr>
              <w:t>10</w:t>
            </w:r>
          </w:p>
        </w:tc>
      </w:tr>
      <w:tr w:rsidR="000B5139" w:rsidRPr="004252FD" w14:paraId="6A387D10" w14:textId="77777777" w:rsidTr="00CC2BA3">
        <w:trPr>
          <w:trHeight w:val="111"/>
        </w:trPr>
        <w:tc>
          <w:tcPr>
            <w:tcW w:w="3143" w:type="dxa"/>
            <w:vMerge/>
            <w:tcBorders>
              <w:right w:val="single" w:sz="4" w:space="0" w:color="auto"/>
            </w:tcBorders>
          </w:tcPr>
          <w:p w14:paraId="6D475681" w14:textId="77777777" w:rsidR="000B5139" w:rsidRPr="004252FD" w:rsidRDefault="000B5139" w:rsidP="00CC2BA3">
            <w:pPr>
              <w:spacing w:after="0" w:line="240" w:lineRule="auto"/>
              <w:rPr>
                <w:rFonts w:ascii="Times New Roman" w:hAnsi="Times New Roman"/>
                <w:b/>
              </w:rPr>
            </w:pPr>
          </w:p>
        </w:tc>
        <w:tc>
          <w:tcPr>
            <w:tcW w:w="9723" w:type="dxa"/>
            <w:gridSpan w:val="2"/>
            <w:tcBorders>
              <w:top w:val="single" w:sz="4" w:space="0" w:color="auto"/>
              <w:bottom w:val="single" w:sz="4" w:space="0" w:color="auto"/>
              <w:right w:val="single" w:sz="4" w:space="0" w:color="auto"/>
            </w:tcBorders>
          </w:tcPr>
          <w:p w14:paraId="64CE849A" w14:textId="77777777" w:rsidR="000B5139" w:rsidRPr="004252FD" w:rsidRDefault="000B5139" w:rsidP="00CC2BA3">
            <w:pPr>
              <w:spacing w:after="0" w:line="240" w:lineRule="auto"/>
              <w:rPr>
                <w:rFonts w:ascii="Times New Roman" w:hAnsi="Times New Roman"/>
              </w:rPr>
            </w:pPr>
            <w:r w:rsidRPr="004252FD">
              <w:rPr>
                <w:rFonts w:ascii="Times New Roman" w:hAnsi="Times New Roman"/>
                <w:b/>
              </w:rPr>
              <w:t>Практическое занятие № 51</w:t>
            </w:r>
            <w:r w:rsidRPr="004252FD">
              <w:rPr>
                <w:rFonts w:ascii="Times New Roman" w:hAnsi="Times New Roman"/>
                <w:color w:val="000000"/>
              </w:rPr>
              <w:t xml:space="preserve"> Определение коэффициента корреляции</w:t>
            </w:r>
          </w:p>
        </w:tc>
        <w:tc>
          <w:tcPr>
            <w:tcW w:w="1843" w:type="dxa"/>
            <w:tcBorders>
              <w:top w:val="nil"/>
              <w:left w:val="single" w:sz="4" w:space="0" w:color="auto"/>
              <w:bottom w:val="single" w:sz="4" w:space="0" w:color="auto"/>
            </w:tcBorders>
          </w:tcPr>
          <w:p w14:paraId="61C1FDF5" w14:textId="77777777" w:rsidR="000B5139" w:rsidRPr="004252FD" w:rsidRDefault="000B5139" w:rsidP="00CC2BA3">
            <w:pPr>
              <w:spacing w:after="0" w:line="240" w:lineRule="auto"/>
              <w:rPr>
                <w:rFonts w:ascii="Times New Roman" w:hAnsi="Times New Roman"/>
              </w:rPr>
            </w:pPr>
            <w:r w:rsidRPr="004252FD">
              <w:rPr>
                <w:rFonts w:ascii="Times New Roman" w:hAnsi="Times New Roman"/>
              </w:rPr>
              <w:t>2</w:t>
            </w:r>
          </w:p>
        </w:tc>
      </w:tr>
      <w:tr w:rsidR="000B5139" w:rsidRPr="004252FD" w14:paraId="1579DCE9" w14:textId="77777777" w:rsidTr="00CC2BA3">
        <w:trPr>
          <w:trHeight w:val="111"/>
        </w:trPr>
        <w:tc>
          <w:tcPr>
            <w:tcW w:w="3143" w:type="dxa"/>
            <w:vMerge/>
            <w:tcBorders>
              <w:right w:val="single" w:sz="4" w:space="0" w:color="auto"/>
            </w:tcBorders>
          </w:tcPr>
          <w:p w14:paraId="1422BF95" w14:textId="77777777" w:rsidR="000B5139" w:rsidRPr="004252FD" w:rsidRDefault="000B5139" w:rsidP="00CC2BA3">
            <w:pPr>
              <w:spacing w:after="0" w:line="240" w:lineRule="auto"/>
              <w:rPr>
                <w:rFonts w:ascii="Times New Roman" w:hAnsi="Times New Roman"/>
                <w:b/>
              </w:rPr>
            </w:pPr>
          </w:p>
        </w:tc>
        <w:tc>
          <w:tcPr>
            <w:tcW w:w="9723" w:type="dxa"/>
            <w:gridSpan w:val="2"/>
            <w:tcBorders>
              <w:top w:val="single" w:sz="4" w:space="0" w:color="auto"/>
              <w:bottom w:val="single" w:sz="4" w:space="0" w:color="auto"/>
              <w:right w:val="single" w:sz="4" w:space="0" w:color="auto"/>
            </w:tcBorders>
          </w:tcPr>
          <w:p w14:paraId="141C78C5" w14:textId="77777777" w:rsidR="000B5139" w:rsidRPr="004252FD" w:rsidRDefault="000B5139" w:rsidP="00CC2BA3">
            <w:pPr>
              <w:spacing w:after="0" w:line="240" w:lineRule="auto"/>
              <w:rPr>
                <w:rFonts w:ascii="Times New Roman" w:hAnsi="Times New Roman"/>
              </w:rPr>
            </w:pPr>
            <w:r w:rsidRPr="004252FD">
              <w:rPr>
                <w:rFonts w:ascii="Times New Roman" w:hAnsi="Times New Roman"/>
                <w:b/>
              </w:rPr>
              <w:t>Практическое занятие № 52</w:t>
            </w:r>
            <w:r w:rsidRPr="004252FD">
              <w:rPr>
                <w:rFonts w:ascii="Times New Roman" w:hAnsi="Times New Roman"/>
                <w:color w:val="000000"/>
              </w:rPr>
              <w:t xml:space="preserve"> Определение уровня дефектности</w:t>
            </w:r>
          </w:p>
        </w:tc>
        <w:tc>
          <w:tcPr>
            <w:tcW w:w="1843" w:type="dxa"/>
            <w:tcBorders>
              <w:top w:val="nil"/>
              <w:left w:val="single" w:sz="4" w:space="0" w:color="auto"/>
              <w:bottom w:val="single" w:sz="4" w:space="0" w:color="auto"/>
            </w:tcBorders>
          </w:tcPr>
          <w:p w14:paraId="2351D58A" w14:textId="77777777" w:rsidR="000B5139" w:rsidRPr="004252FD" w:rsidRDefault="000B5139" w:rsidP="00CC2BA3">
            <w:pPr>
              <w:spacing w:after="0" w:line="240" w:lineRule="auto"/>
              <w:rPr>
                <w:rFonts w:ascii="Times New Roman" w:hAnsi="Times New Roman"/>
              </w:rPr>
            </w:pPr>
            <w:r w:rsidRPr="004252FD">
              <w:rPr>
                <w:rFonts w:ascii="Times New Roman" w:hAnsi="Times New Roman"/>
              </w:rPr>
              <w:t>2</w:t>
            </w:r>
          </w:p>
        </w:tc>
      </w:tr>
      <w:tr w:rsidR="000B5139" w:rsidRPr="004252FD" w14:paraId="7E103E92" w14:textId="77777777" w:rsidTr="00CC2BA3">
        <w:trPr>
          <w:trHeight w:val="111"/>
        </w:trPr>
        <w:tc>
          <w:tcPr>
            <w:tcW w:w="3143" w:type="dxa"/>
            <w:vMerge/>
            <w:tcBorders>
              <w:right w:val="single" w:sz="4" w:space="0" w:color="auto"/>
            </w:tcBorders>
          </w:tcPr>
          <w:p w14:paraId="7F1C9EF2" w14:textId="77777777" w:rsidR="000B5139" w:rsidRPr="004252FD" w:rsidRDefault="000B5139" w:rsidP="00CC2BA3">
            <w:pPr>
              <w:spacing w:after="0" w:line="240" w:lineRule="auto"/>
              <w:rPr>
                <w:rFonts w:ascii="Times New Roman" w:hAnsi="Times New Roman"/>
                <w:b/>
              </w:rPr>
            </w:pPr>
          </w:p>
        </w:tc>
        <w:tc>
          <w:tcPr>
            <w:tcW w:w="9723" w:type="dxa"/>
            <w:gridSpan w:val="2"/>
            <w:tcBorders>
              <w:top w:val="single" w:sz="4" w:space="0" w:color="auto"/>
              <w:bottom w:val="single" w:sz="4" w:space="0" w:color="auto"/>
              <w:right w:val="single" w:sz="4" w:space="0" w:color="auto"/>
            </w:tcBorders>
          </w:tcPr>
          <w:p w14:paraId="080AB4FC" w14:textId="77777777" w:rsidR="000B5139" w:rsidRPr="004252FD" w:rsidRDefault="000B5139" w:rsidP="00CC2BA3">
            <w:pPr>
              <w:spacing w:after="0" w:line="240" w:lineRule="auto"/>
              <w:rPr>
                <w:rFonts w:ascii="Times New Roman" w:hAnsi="Times New Roman"/>
              </w:rPr>
            </w:pPr>
            <w:r w:rsidRPr="004252FD">
              <w:rPr>
                <w:rFonts w:ascii="Times New Roman" w:hAnsi="Times New Roman"/>
                <w:b/>
              </w:rPr>
              <w:t>Практическое занятие № 53</w:t>
            </w:r>
            <w:r w:rsidRPr="004252FD">
              <w:rPr>
                <w:rFonts w:ascii="Times New Roman" w:hAnsi="Times New Roman"/>
                <w:color w:val="000000"/>
              </w:rPr>
              <w:t xml:space="preserve"> Анализ применения приемочного контроля по альтернативному признаку</w:t>
            </w:r>
          </w:p>
        </w:tc>
        <w:tc>
          <w:tcPr>
            <w:tcW w:w="1843" w:type="dxa"/>
            <w:tcBorders>
              <w:top w:val="nil"/>
              <w:left w:val="single" w:sz="4" w:space="0" w:color="auto"/>
              <w:bottom w:val="single" w:sz="4" w:space="0" w:color="auto"/>
            </w:tcBorders>
          </w:tcPr>
          <w:p w14:paraId="1DCDDFD2" w14:textId="77777777" w:rsidR="000B5139" w:rsidRPr="004252FD" w:rsidRDefault="000B5139" w:rsidP="00CC2BA3">
            <w:pPr>
              <w:spacing w:after="0" w:line="240" w:lineRule="auto"/>
              <w:rPr>
                <w:rFonts w:ascii="Times New Roman" w:hAnsi="Times New Roman"/>
              </w:rPr>
            </w:pPr>
            <w:r w:rsidRPr="004252FD">
              <w:rPr>
                <w:rFonts w:ascii="Times New Roman" w:hAnsi="Times New Roman"/>
              </w:rPr>
              <w:t>2</w:t>
            </w:r>
          </w:p>
        </w:tc>
      </w:tr>
      <w:tr w:rsidR="000B5139" w:rsidRPr="004252FD" w14:paraId="0DB34577" w14:textId="77777777" w:rsidTr="00CC2BA3">
        <w:trPr>
          <w:trHeight w:val="111"/>
        </w:trPr>
        <w:tc>
          <w:tcPr>
            <w:tcW w:w="3143" w:type="dxa"/>
            <w:vMerge/>
            <w:tcBorders>
              <w:right w:val="single" w:sz="4" w:space="0" w:color="auto"/>
            </w:tcBorders>
          </w:tcPr>
          <w:p w14:paraId="503D6B96" w14:textId="77777777" w:rsidR="000B5139" w:rsidRPr="004252FD" w:rsidRDefault="000B5139" w:rsidP="00CC2BA3">
            <w:pPr>
              <w:spacing w:after="0" w:line="240" w:lineRule="auto"/>
              <w:rPr>
                <w:rFonts w:ascii="Times New Roman" w:hAnsi="Times New Roman"/>
                <w:b/>
              </w:rPr>
            </w:pPr>
          </w:p>
        </w:tc>
        <w:tc>
          <w:tcPr>
            <w:tcW w:w="9723" w:type="dxa"/>
            <w:gridSpan w:val="2"/>
            <w:tcBorders>
              <w:top w:val="single" w:sz="4" w:space="0" w:color="auto"/>
              <w:bottom w:val="single" w:sz="4" w:space="0" w:color="auto"/>
              <w:right w:val="single" w:sz="4" w:space="0" w:color="auto"/>
            </w:tcBorders>
          </w:tcPr>
          <w:p w14:paraId="5F553FC5" w14:textId="77777777" w:rsidR="000B5139" w:rsidRPr="004252FD" w:rsidRDefault="000B5139" w:rsidP="00CC2BA3">
            <w:pPr>
              <w:spacing w:after="0" w:line="240" w:lineRule="auto"/>
              <w:rPr>
                <w:rFonts w:ascii="Times New Roman" w:hAnsi="Times New Roman"/>
              </w:rPr>
            </w:pPr>
            <w:r w:rsidRPr="004252FD">
              <w:rPr>
                <w:rFonts w:ascii="Times New Roman" w:hAnsi="Times New Roman"/>
                <w:b/>
              </w:rPr>
              <w:t>Практическое занятие № 54</w:t>
            </w:r>
            <w:r w:rsidRPr="004252FD">
              <w:rPr>
                <w:rFonts w:ascii="Times New Roman" w:hAnsi="Times New Roman"/>
                <w:color w:val="000000"/>
              </w:rPr>
              <w:t xml:space="preserve"> Определение порядка статистического регулирования процесса</w:t>
            </w:r>
          </w:p>
        </w:tc>
        <w:tc>
          <w:tcPr>
            <w:tcW w:w="1843" w:type="dxa"/>
            <w:tcBorders>
              <w:top w:val="nil"/>
              <w:left w:val="single" w:sz="4" w:space="0" w:color="auto"/>
              <w:bottom w:val="single" w:sz="4" w:space="0" w:color="auto"/>
            </w:tcBorders>
          </w:tcPr>
          <w:p w14:paraId="647C4015" w14:textId="77777777" w:rsidR="000B5139" w:rsidRPr="004252FD" w:rsidRDefault="000B5139" w:rsidP="00CC2BA3">
            <w:pPr>
              <w:spacing w:after="0" w:line="240" w:lineRule="auto"/>
              <w:rPr>
                <w:rFonts w:ascii="Times New Roman" w:hAnsi="Times New Roman"/>
              </w:rPr>
            </w:pPr>
            <w:r w:rsidRPr="004252FD">
              <w:rPr>
                <w:rFonts w:ascii="Times New Roman" w:hAnsi="Times New Roman"/>
              </w:rPr>
              <w:t>2</w:t>
            </w:r>
          </w:p>
        </w:tc>
      </w:tr>
      <w:tr w:rsidR="000B5139" w:rsidRPr="004252FD" w14:paraId="6B77B52F" w14:textId="77777777" w:rsidTr="00CC2BA3">
        <w:trPr>
          <w:trHeight w:val="111"/>
        </w:trPr>
        <w:tc>
          <w:tcPr>
            <w:tcW w:w="3143" w:type="dxa"/>
            <w:vMerge/>
            <w:tcBorders>
              <w:right w:val="single" w:sz="4" w:space="0" w:color="auto"/>
            </w:tcBorders>
          </w:tcPr>
          <w:p w14:paraId="317CA5EC" w14:textId="77777777" w:rsidR="000B5139" w:rsidRPr="004252FD" w:rsidRDefault="000B5139" w:rsidP="00CC2BA3">
            <w:pPr>
              <w:spacing w:after="0" w:line="240" w:lineRule="auto"/>
              <w:rPr>
                <w:rFonts w:ascii="Times New Roman" w:hAnsi="Times New Roman"/>
                <w:b/>
              </w:rPr>
            </w:pPr>
          </w:p>
        </w:tc>
        <w:tc>
          <w:tcPr>
            <w:tcW w:w="9723" w:type="dxa"/>
            <w:gridSpan w:val="2"/>
            <w:tcBorders>
              <w:top w:val="single" w:sz="4" w:space="0" w:color="auto"/>
              <w:bottom w:val="single" w:sz="4" w:space="0" w:color="auto"/>
              <w:right w:val="single" w:sz="4" w:space="0" w:color="auto"/>
            </w:tcBorders>
          </w:tcPr>
          <w:p w14:paraId="15F61159" w14:textId="77777777" w:rsidR="000B5139" w:rsidRPr="004252FD" w:rsidRDefault="000B5139" w:rsidP="00CC2BA3">
            <w:pPr>
              <w:spacing w:after="0" w:line="240" w:lineRule="auto"/>
              <w:rPr>
                <w:rFonts w:ascii="Times New Roman" w:hAnsi="Times New Roman"/>
              </w:rPr>
            </w:pPr>
            <w:r w:rsidRPr="004252FD">
              <w:rPr>
                <w:rFonts w:ascii="Times New Roman" w:hAnsi="Times New Roman"/>
                <w:b/>
              </w:rPr>
              <w:t>Практическое занятие № 55</w:t>
            </w:r>
            <w:r w:rsidRPr="004252FD">
              <w:rPr>
                <w:rFonts w:ascii="Times New Roman" w:hAnsi="Times New Roman"/>
                <w:color w:val="000000"/>
              </w:rPr>
              <w:t xml:space="preserve"> Составить анализ причин несоответствий показателей качества</w:t>
            </w:r>
          </w:p>
        </w:tc>
        <w:tc>
          <w:tcPr>
            <w:tcW w:w="1843" w:type="dxa"/>
            <w:tcBorders>
              <w:top w:val="nil"/>
              <w:left w:val="single" w:sz="4" w:space="0" w:color="auto"/>
              <w:bottom w:val="single" w:sz="4" w:space="0" w:color="auto"/>
            </w:tcBorders>
          </w:tcPr>
          <w:p w14:paraId="1C04492B" w14:textId="77777777" w:rsidR="000B5139" w:rsidRPr="004252FD" w:rsidRDefault="000B5139" w:rsidP="00CC2BA3">
            <w:pPr>
              <w:spacing w:after="0" w:line="240" w:lineRule="auto"/>
              <w:rPr>
                <w:rFonts w:ascii="Times New Roman" w:hAnsi="Times New Roman"/>
              </w:rPr>
            </w:pPr>
            <w:r w:rsidRPr="004252FD">
              <w:rPr>
                <w:rFonts w:ascii="Times New Roman" w:hAnsi="Times New Roman"/>
              </w:rPr>
              <w:t>2</w:t>
            </w:r>
          </w:p>
        </w:tc>
      </w:tr>
      <w:tr w:rsidR="000B5139" w:rsidRPr="004252FD" w14:paraId="5B9F9280" w14:textId="77777777" w:rsidTr="00CC2BA3">
        <w:trPr>
          <w:trHeight w:val="111"/>
        </w:trPr>
        <w:tc>
          <w:tcPr>
            <w:tcW w:w="3143" w:type="dxa"/>
            <w:vMerge/>
            <w:tcBorders>
              <w:right w:val="single" w:sz="4" w:space="0" w:color="auto"/>
            </w:tcBorders>
          </w:tcPr>
          <w:p w14:paraId="6A6EBF9D" w14:textId="77777777" w:rsidR="000B5139" w:rsidRPr="004252FD" w:rsidRDefault="000B5139" w:rsidP="00CC2BA3">
            <w:pPr>
              <w:spacing w:after="0" w:line="240" w:lineRule="auto"/>
              <w:rPr>
                <w:rFonts w:ascii="Times New Roman" w:hAnsi="Times New Roman"/>
                <w:b/>
              </w:rPr>
            </w:pPr>
          </w:p>
        </w:tc>
        <w:tc>
          <w:tcPr>
            <w:tcW w:w="9723" w:type="dxa"/>
            <w:gridSpan w:val="2"/>
            <w:tcBorders>
              <w:top w:val="single" w:sz="4" w:space="0" w:color="auto"/>
              <w:bottom w:val="single" w:sz="4" w:space="0" w:color="auto"/>
              <w:right w:val="single" w:sz="4" w:space="0" w:color="auto"/>
            </w:tcBorders>
          </w:tcPr>
          <w:p w14:paraId="35B9C779" w14:textId="77777777" w:rsidR="000B5139" w:rsidRPr="004252FD" w:rsidRDefault="000B5139" w:rsidP="00CC2BA3">
            <w:pPr>
              <w:spacing w:after="0" w:line="240" w:lineRule="auto"/>
              <w:rPr>
                <w:rFonts w:ascii="Times New Roman" w:hAnsi="Times New Roman"/>
              </w:rPr>
            </w:pPr>
            <w:r w:rsidRPr="004252FD">
              <w:rPr>
                <w:rFonts w:ascii="Times New Roman" w:hAnsi="Times New Roman"/>
                <w:b/>
              </w:rPr>
              <w:t xml:space="preserve">Самостоятельная работа № 7.  </w:t>
            </w:r>
            <w:r w:rsidRPr="004252FD">
              <w:rPr>
                <w:rFonts w:ascii="Times New Roman" w:hAnsi="Times New Roman"/>
                <w:color w:val="000000"/>
              </w:rPr>
              <w:t xml:space="preserve">  Анализ прогнозирования и выбора метода прогнозирования</w:t>
            </w:r>
            <w:r w:rsidRPr="004252FD">
              <w:rPr>
                <w:rFonts w:ascii="Times New Roman" w:hAnsi="Times New Roman"/>
              </w:rPr>
              <w:t xml:space="preserve"> Описание (по вариантам).  Чтение и анализ таблиц (по вариантам). Основные правила составления таблиц (составление презентаций)</w:t>
            </w:r>
          </w:p>
        </w:tc>
        <w:tc>
          <w:tcPr>
            <w:tcW w:w="1843" w:type="dxa"/>
            <w:tcBorders>
              <w:top w:val="nil"/>
              <w:left w:val="single" w:sz="4" w:space="0" w:color="auto"/>
              <w:bottom w:val="single" w:sz="4" w:space="0" w:color="auto"/>
            </w:tcBorders>
          </w:tcPr>
          <w:p w14:paraId="332633D7" w14:textId="77777777" w:rsidR="000B5139" w:rsidRPr="004252FD" w:rsidRDefault="000B5139" w:rsidP="00CC2BA3">
            <w:pPr>
              <w:spacing w:after="0" w:line="240" w:lineRule="auto"/>
              <w:rPr>
                <w:rFonts w:ascii="Times New Roman" w:hAnsi="Times New Roman"/>
              </w:rPr>
            </w:pPr>
            <w:r w:rsidRPr="004252FD">
              <w:rPr>
                <w:rFonts w:ascii="Times New Roman" w:hAnsi="Times New Roman"/>
              </w:rPr>
              <w:t>10</w:t>
            </w:r>
          </w:p>
        </w:tc>
      </w:tr>
      <w:tr w:rsidR="000B5139" w:rsidRPr="004252FD" w14:paraId="34CCD5E0" w14:textId="77777777" w:rsidTr="00CC2BA3">
        <w:trPr>
          <w:trHeight w:val="1406"/>
        </w:trPr>
        <w:tc>
          <w:tcPr>
            <w:tcW w:w="12866" w:type="dxa"/>
            <w:gridSpan w:val="3"/>
            <w:tcBorders>
              <w:top w:val="single" w:sz="4" w:space="0" w:color="auto"/>
              <w:right w:val="single" w:sz="4" w:space="0" w:color="auto"/>
            </w:tcBorders>
          </w:tcPr>
          <w:p w14:paraId="13C418B6" w14:textId="77777777" w:rsidR="000B5139" w:rsidRPr="004252FD" w:rsidRDefault="000B5139" w:rsidP="00CC2BA3">
            <w:pPr>
              <w:spacing w:after="0" w:line="240" w:lineRule="auto"/>
              <w:rPr>
                <w:rFonts w:ascii="Times New Roman" w:hAnsi="Times New Roman"/>
                <w:b/>
                <w:bCs/>
              </w:rPr>
            </w:pPr>
            <w:r w:rsidRPr="004252FD">
              <w:rPr>
                <w:rFonts w:ascii="Times New Roman" w:hAnsi="Times New Roman"/>
                <w:b/>
              </w:rPr>
              <w:t>Примерная тематика курсового проекта</w:t>
            </w:r>
            <w:r w:rsidRPr="004252FD">
              <w:rPr>
                <w:rFonts w:ascii="Times New Roman" w:hAnsi="Times New Roman"/>
                <w:b/>
                <w:bCs/>
              </w:rPr>
              <w:t xml:space="preserve"> (работы):</w:t>
            </w:r>
          </w:p>
          <w:p w14:paraId="64F4BA48" w14:textId="77777777" w:rsidR="000B5139" w:rsidRPr="004252FD" w:rsidRDefault="000B5139" w:rsidP="00586008">
            <w:pPr>
              <w:numPr>
                <w:ilvl w:val="0"/>
                <w:numId w:val="120"/>
              </w:numPr>
              <w:spacing w:after="0" w:line="240" w:lineRule="auto"/>
              <w:contextualSpacing/>
              <w:rPr>
                <w:rFonts w:ascii="Times New Roman" w:hAnsi="Times New Roman"/>
              </w:rPr>
            </w:pPr>
            <w:r w:rsidRPr="004252FD">
              <w:rPr>
                <w:rFonts w:ascii="Times New Roman" w:hAnsi="Times New Roman"/>
              </w:rPr>
              <w:t>Этапы технологического процесса, оказывающие наибольшее влияние на качество продукции и технологического процесса;</w:t>
            </w:r>
          </w:p>
          <w:p w14:paraId="1B9B56E4" w14:textId="77777777" w:rsidR="000B5139" w:rsidRPr="004252FD" w:rsidRDefault="000B5139" w:rsidP="00586008">
            <w:pPr>
              <w:numPr>
                <w:ilvl w:val="0"/>
                <w:numId w:val="120"/>
              </w:numPr>
              <w:spacing w:after="0" w:line="240" w:lineRule="auto"/>
              <w:contextualSpacing/>
              <w:rPr>
                <w:rFonts w:ascii="Times New Roman" w:hAnsi="Times New Roman"/>
              </w:rPr>
            </w:pPr>
            <w:r w:rsidRPr="004252FD">
              <w:rPr>
                <w:rFonts w:ascii="Times New Roman" w:hAnsi="Times New Roman"/>
              </w:rPr>
              <w:t>Обеспеченность работ современными средствами измерений и испытаний;</w:t>
            </w:r>
          </w:p>
          <w:p w14:paraId="31613089" w14:textId="77777777" w:rsidR="000B5139" w:rsidRPr="004252FD" w:rsidRDefault="000B5139" w:rsidP="00586008">
            <w:pPr>
              <w:numPr>
                <w:ilvl w:val="0"/>
                <w:numId w:val="120"/>
              </w:numPr>
              <w:spacing w:after="0" w:line="240" w:lineRule="auto"/>
              <w:contextualSpacing/>
              <w:rPr>
                <w:rFonts w:ascii="Times New Roman" w:hAnsi="Times New Roman"/>
              </w:rPr>
            </w:pPr>
            <w:r w:rsidRPr="004252FD">
              <w:rPr>
                <w:rFonts w:ascii="Times New Roman" w:hAnsi="Times New Roman"/>
              </w:rPr>
              <w:t>Основные характеристики, параметры и области применения средств измерения;</w:t>
            </w:r>
          </w:p>
          <w:p w14:paraId="788FCB16" w14:textId="77777777" w:rsidR="000B5139" w:rsidRPr="004252FD" w:rsidRDefault="000B5139" w:rsidP="00586008">
            <w:pPr>
              <w:numPr>
                <w:ilvl w:val="0"/>
                <w:numId w:val="120"/>
              </w:numPr>
              <w:spacing w:after="0" w:line="240" w:lineRule="auto"/>
              <w:contextualSpacing/>
              <w:rPr>
                <w:rFonts w:ascii="Times New Roman" w:hAnsi="Times New Roman"/>
              </w:rPr>
            </w:pPr>
            <w:r w:rsidRPr="004252FD">
              <w:rPr>
                <w:rFonts w:ascii="Times New Roman" w:hAnsi="Times New Roman"/>
              </w:rPr>
              <w:t xml:space="preserve">Виды производственных процессов, требующих разработки новых образцовых средств измерения; </w:t>
            </w:r>
          </w:p>
          <w:p w14:paraId="3F6F0A98" w14:textId="77777777" w:rsidR="000B5139" w:rsidRPr="004252FD" w:rsidRDefault="000B5139" w:rsidP="00586008">
            <w:pPr>
              <w:numPr>
                <w:ilvl w:val="0"/>
                <w:numId w:val="120"/>
              </w:numPr>
              <w:spacing w:after="0" w:line="240" w:lineRule="auto"/>
              <w:contextualSpacing/>
              <w:rPr>
                <w:rFonts w:ascii="Times New Roman" w:hAnsi="Times New Roman"/>
              </w:rPr>
            </w:pPr>
            <w:r w:rsidRPr="004252FD">
              <w:rPr>
                <w:rFonts w:ascii="Times New Roman" w:hAnsi="Times New Roman"/>
              </w:rPr>
              <w:t>Способы получения материалов с заданным комплексом свойств</w:t>
            </w:r>
          </w:p>
          <w:p w14:paraId="21F64FF3" w14:textId="77777777" w:rsidR="000B5139" w:rsidRPr="004252FD" w:rsidRDefault="000B5139" w:rsidP="00586008">
            <w:pPr>
              <w:numPr>
                <w:ilvl w:val="0"/>
                <w:numId w:val="120"/>
              </w:numPr>
              <w:spacing w:after="0" w:line="240" w:lineRule="auto"/>
              <w:contextualSpacing/>
              <w:rPr>
                <w:rFonts w:ascii="Times New Roman" w:hAnsi="Times New Roman"/>
              </w:rPr>
            </w:pPr>
            <w:r w:rsidRPr="004252FD">
              <w:rPr>
                <w:rFonts w:ascii="Times New Roman" w:hAnsi="Times New Roman"/>
              </w:rPr>
              <w:t>Определение уровня стабильности производственного процесса;</w:t>
            </w:r>
          </w:p>
          <w:p w14:paraId="0165D1E2" w14:textId="77777777" w:rsidR="000B5139" w:rsidRPr="004252FD" w:rsidRDefault="000B5139" w:rsidP="00586008">
            <w:pPr>
              <w:numPr>
                <w:ilvl w:val="0"/>
                <w:numId w:val="120"/>
              </w:numPr>
              <w:spacing w:after="0" w:line="240" w:lineRule="auto"/>
              <w:contextualSpacing/>
              <w:rPr>
                <w:rFonts w:ascii="Times New Roman" w:hAnsi="Times New Roman"/>
              </w:rPr>
            </w:pPr>
            <w:r w:rsidRPr="004252FD">
              <w:rPr>
                <w:rFonts w:ascii="Times New Roman" w:hAnsi="Times New Roman"/>
              </w:rPr>
              <w:t>Виды документации и порядок оформления при анализе качества продукции/ услуг</w:t>
            </w:r>
          </w:p>
        </w:tc>
        <w:tc>
          <w:tcPr>
            <w:tcW w:w="1843" w:type="dxa"/>
            <w:tcBorders>
              <w:top w:val="single" w:sz="4" w:space="0" w:color="auto"/>
              <w:left w:val="single" w:sz="4" w:space="0" w:color="auto"/>
            </w:tcBorders>
            <w:vAlign w:val="center"/>
          </w:tcPr>
          <w:p w14:paraId="3A316BD9" w14:textId="77777777" w:rsidR="000B5139" w:rsidRPr="004252FD" w:rsidRDefault="000B5139" w:rsidP="00CC2BA3">
            <w:pPr>
              <w:spacing w:after="0" w:line="240" w:lineRule="auto"/>
              <w:rPr>
                <w:rFonts w:ascii="Times New Roman" w:hAnsi="Times New Roman"/>
                <w:b/>
              </w:rPr>
            </w:pPr>
            <w:r w:rsidRPr="004252FD">
              <w:rPr>
                <w:rFonts w:ascii="Times New Roman" w:hAnsi="Times New Roman"/>
                <w:b/>
              </w:rPr>
              <w:t>14</w:t>
            </w:r>
          </w:p>
          <w:p w14:paraId="150325C6" w14:textId="77777777" w:rsidR="000B5139" w:rsidRPr="004252FD" w:rsidRDefault="000B5139" w:rsidP="00CC2BA3">
            <w:pPr>
              <w:spacing w:after="0" w:line="240" w:lineRule="auto"/>
              <w:rPr>
                <w:rFonts w:ascii="Times New Roman" w:hAnsi="Times New Roman"/>
                <w:b/>
              </w:rPr>
            </w:pPr>
          </w:p>
        </w:tc>
      </w:tr>
      <w:tr w:rsidR="000B5139" w:rsidRPr="004252FD" w14:paraId="7B4444A4" w14:textId="77777777" w:rsidTr="00CC2BA3">
        <w:trPr>
          <w:trHeight w:val="1406"/>
        </w:trPr>
        <w:tc>
          <w:tcPr>
            <w:tcW w:w="12866" w:type="dxa"/>
            <w:gridSpan w:val="3"/>
            <w:tcBorders>
              <w:top w:val="single" w:sz="4" w:space="0" w:color="auto"/>
              <w:right w:val="single" w:sz="4" w:space="0" w:color="auto"/>
            </w:tcBorders>
          </w:tcPr>
          <w:p w14:paraId="3135CE03" w14:textId="77777777" w:rsidR="000B5139" w:rsidRPr="004252FD" w:rsidRDefault="000B5139" w:rsidP="00CC2BA3">
            <w:pPr>
              <w:spacing w:after="0" w:line="240" w:lineRule="auto"/>
              <w:rPr>
                <w:rFonts w:ascii="Times New Roman" w:hAnsi="Times New Roman"/>
                <w:b/>
              </w:rPr>
            </w:pPr>
            <w:r w:rsidRPr="004252FD">
              <w:rPr>
                <w:rFonts w:ascii="Times New Roman" w:hAnsi="Times New Roman"/>
                <w:b/>
              </w:rPr>
              <w:t>Самостоятельная учебная работа обучающегося над курсовым проектом (работой)</w:t>
            </w:r>
          </w:p>
          <w:p w14:paraId="782D288C" w14:textId="77777777" w:rsidR="000B5139" w:rsidRPr="004252FD" w:rsidRDefault="000B5139" w:rsidP="000F27BE">
            <w:pPr>
              <w:numPr>
                <w:ilvl w:val="0"/>
                <w:numId w:val="16"/>
              </w:numPr>
              <w:spacing w:after="0" w:line="240" w:lineRule="auto"/>
              <w:contextualSpacing/>
              <w:rPr>
                <w:rFonts w:ascii="Times New Roman" w:hAnsi="Times New Roman"/>
                <w:bCs/>
              </w:rPr>
            </w:pPr>
            <w:r w:rsidRPr="004252FD">
              <w:rPr>
                <w:rFonts w:ascii="Times New Roman" w:hAnsi="Times New Roman"/>
                <w:bCs/>
              </w:rPr>
              <w:t>Планирование выполнения курсового проекта (работы)</w:t>
            </w:r>
          </w:p>
          <w:p w14:paraId="77796C6E" w14:textId="77777777" w:rsidR="000B5139" w:rsidRPr="004252FD" w:rsidRDefault="000B5139" w:rsidP="000F27BE">
            <w:pPr>
              <w:numPr>
                <w:ilvl w:val="0"/>
                <w:numId w:val="16"/>
              </w:numPr>
              <w:spacing w:after="0" w:line="240" w:lineRule="auto"/>
              <w:contextualSpacing/>
              <w:rPr>
                <w:rFonts w:ascii="Times New Roman" w:hAnsi="Times New Roman"/>
              </w:rPr>
            </w:pPr>
            <w:r w:rsidRPr="004252FD">
              <w:rPr>
                <w:rFonts w:ascii="Times New Roman" w:hAnsi="Times New Roman"/>
              </w:rPr>
              <w:t>Изучение литературных и Интернет – источников;</w:t>
            </w:r>
          </w:p>
          <w:p w14:paraId="0841B59F" w14:textId="77777777" w:rsidR="000B5139" w:rsidRPr="004252FD" w:rsidRDefault="000B5139" w:rsidP="000F27BE">
            <w:pPr>
              <w:numPr>
                <w:ilvl w:val="0"/>
                <w:numId w:val="16"/>
              </w:numPr>
              <w:spacing w:after="0" w:line="240" w:lineRule="auto"/>
              <w:contextualSpacing/>
              <w:rPr>
                <w:rFonts w:ascii="Times New Roman" w:hAnsi="Times New Roman"/>
              </w:rPr>
            </w:pPr>
            <w:r w:rsidRPr="004252FD">
              <w:rPr>
                <w:rFonts w:ascii="Times New Roman" w:hAnsi="Times New Roman"/>
              </w:rPr>
              <w:t>Оформление работы в соответствии с требованиями;</w:t>
            </w:r>
          </w:p>
          <w:p w14:paraId="5BE13966" w14:textId="77777777" w:rsidR="000B5139" w:rsidRPr="004252FD" w:rsidRDefault="000B5139" w:rsidP="000F27BE">
            <w:pPr>
              <w:numPr>
                <w:ilvl w:val="0"/>
                <w:numId w:val="16"/>
              </w:numPr>
              <w:spacing w:after="0" w:line="240" w:lineRule="auto"/>
              <w:contextualSpacing/>
              <w:rPr>
                <w:rFonts w:ascii="Times New Roman" w:hAnsi="Times New Roman"/>
              </w:rPr>
            </w:pPr>
            <w:r w:rsidRPr="004252FD">
              <w:rPr>
                <w:rFonts w:ascii="Times New Roman" w:hAnsi="Times New Roman"/>
              </w:rPr>
              <w:t>Подготовка презентации  проекта (работы);</w:t>
            </w:r>
          </w:p>
          <w:p w14:paraId="6A63F770" w14:textId="77777777" w:rsidR="000B5139" w:rsidRPr="004252FD" w:rsidRDefault="000B5139" w:rsidP="00CC2BA3">
            <w:pPr>
              <w:spacing w:after="0" w:line="240" w:lineRule="auto"/>
              <w:rPr>
                <w:rFonts w:ascii="Times New Roman" w:hAnsi="Times New Roman"/>
                <w:b/>
                <w:bCs/>
              </w:rPr>
            </w:pPr>
            <w:r w:rsidRPr="004252FD">
              <w:rPr>
                <w:rFonts w:ascii="Times New Roman" w:hAnsi="Times New Roman"/>
              </w:rPr>
              <w:t>Подготовка к защите.</w:t>
            </w:r>
          </w:p>
        </w:tc>
        <w:tc>
          <w:tcPr>
            <w:tcW w:w="1843" w:type="dxa"/>
            <w:tcBorders>
              <w:top w:val="single" w:sz="4" w:space="0" w:color="auto"/>
              <w:left w:val="single" w:sz="4" w:space="0" w:color="auto"/>
            </w:tcBorders>
            <w:vAlign w:val="center"/>
          </w:tcPr>
          <w:p w14:paraId="1818676B" w14:textId="77777777" w:rsidR="000B5139" w:rsidRPr="004252FD" w:rsidRDefault="000B5139" w:rsidP="00CC2BA3">
            <w:pPr>
              <w:spacing w:after="0" w:line="240" w:lineRule="auto"/>
              <w:rPr>
                <w:rFonts w:ascii="Times New Roman" w:hAnsi="Times New Roman"/>
                <w:b/>
              </w:rPr>
            </w:pPr>
            <w:r w:rsidRPr="004252FD">
              <w:rPr>
                <w:rFonts w:ascii="Times New Roman" w:hAnsi="Times New Roman"/>
                <w:b/>
              </w:rPr>
              <w:t>6</w:t>
            </w:r>
          </w:p>
        </w:tc>
      </w:tr>
      <w:tr w:rsidR="000B5139" w:rsidRPr="004252FD" w14:paraId="5BD8D805" w14:textId="77777777" w:rsidTr="00CC2BA3">
        <w:trPr>
          <w:trHeight w:val="1406"/>
        </w:trPr>
        <w:tc>
          <w:tcPr>
            <w:tcW w:w="12866" w:type="dxa"/>
            <w:gridSpan w:val="3"/>
            <w:tcBorders>
              <w:top w:val="single" w:sz="4" w:space="0" w:color="auto"/>
              <w:right w:val="single" w:sz="4" w:space="0" w:color="auto"/>
            </w:tcBorders>
          </w:tcPr>
          <w:p w14:paraId="050A4071" w14:textId="77777777" w:rsidR="000B5139" w:rsidRPr="004252FD" w:rsidRDefault="000B5139" w:rsidP="00CC2BA3">
            <w:pPr>
              <w:spacing w:after="0" w:line="240" w:lineRule="auto"/>
              <w:rPr>
                <w:rFonts w:ascii="Times New Roman" w:hAnsi="Times New Roman"/>
                <w:b/>
                <w:bCs/>
              </w:rPr>
            </w:pPr>
            <w:r w:rsidRPr="004252FD">
              <w:rPr>
                <w:rFonts w:ascii="Times New Roman" w:hAnsi="Times New Roman"/>
                <w:b/>
                <w:bCs/>
              </w:rPr>
              <w:t>Учебная практика</w:t>
            </w:r>
          </w:p>
          <w:p w14:paraId="7556E213" w14:textId="77777777" w:rsidR="000B5139" w:rsidRPr="004252FD" w:rsidRDefault="000B5139" w:rsidP="00CC2BA3">
            <w:pPr>
              <w:spacing w:after="0" w:line="240" w:lineRule="auto"/>
              <w:rPr>
                <w:rFonts w:ascii="Times New Roman" w:hAnsi="Times New Roman"/>
                <w:b/>
                <w:bCs/>
              </w:rPr>
            </w:pPr>
            <w:r w:rsidRPr="004252FD">
              <w:rPr>
                <w:rFonts w:ascii="Times New Roman" w:hAnsi="Times New Roman"/>
                <w:b/>
                <w:bCs/>
              </w:rPr>
              <w:t>Виды работ:</w:t>
            </w:r>
          </w:p>
          <w:p w14:paraId="212BE77E" w14:textId="77777777" w:rsidR="000B5139" w:rsidRPr="004252FD" w:rsidRDefault="000B5139" w:rsidP="00CC2BA3">
            <w:pPr>
              <w:spacing w:after="0" w:line="240" w:lineRule="auto"/>
              <w:rPr>
                <w:rFonts w:ascii="Times New Roman" w:hAnsi="Times New Roman"/>
                <w:bCs/>
              </w:rPr>
            </w:pPr>
            <w:r w:rsidRPr="004252FD">
              <w:rPr>
                <w:rFonts w:ascii="Times New Roman" w:hAnsi="Times New Roman"/>
                <w:bCs/>
              </w:rPr>
              <w:t xml:space="preserve">1. Изучение международных стандартов </w:t>
            </w:r>
            <w:r w:rsidRPr="004252FD">
              <w:rPr>
                <w:rFonts w:ascii="Times New Roman" w:hAnsi="Times New Roman"/>
                <w:spacing w:val="-8"/>
              </w:rPr>
              <w:t xml:space="preserve"> ИСО 9000</w:t>
            </w:r>
          </w:p>
          <w:p w14:paraId="2C5C9887" w14:textId="77777777" w:rsidR="000B5139" w:rsidRPr="004252FD" w:rsidRDefault="000B5139" w:rsidP="00CC2BA3">
            <w:pPr>
              <w:spacing w:after="0" w:line="240" w:lineRule="auto"/>
              <w:rPr>
                <w:rFonts w:ascii="Times New Roman" w:hAnsi="Times New Roman"/>
                <w:bCs/>
              </w:rPr>
            </w:pPr>
            <w:r w:rsidRPr="004252FD">
              <w:rPr>
                <w:rFonts w:ascii="Times New Roman" w:hAnsi="Times New Roman"/>
                <w:bCs/>
              </w:rPr>
              <w:t>2. Проведение контроля  изделий промышленного производства с применением измерительных инструментов</w:t>
            </w:r>
          </w:p>
          <w:p w14:paraId="77543F04" w14:textId="77777777" w:rsidR="000B5139" w:rsidRPr="004252FD" w:rsidRDefault="000B5139" w:rsidP="00CC2BA3">
            <w:pPr>
              <w:spacing w:after="0" w:line="240" w:lineRule="auto"/>
              <w:rPr>
                <w:rFonts w:ascii="Times New Roman" w:hAnsi="Times New Roman"/>
                <w:bCs/>
              </w:rPr>
            </w:pPr>
            <w:r w:rsidRPr="004252FD">
              <w:rPr>
                <w:rFonts w:ascii="Times New Roman" w:hAnsi="Times New Roman"/>
                <w:bCs/>
              </w:rPr>
              <w:t>3. Оформление документации по результатам контроля</w:t>
            </w:r>
          </w:p>
          <w:p w14:paraId="760283B2" w14:textId="77777777" w:rsidR="000B5139" w:rsidRPr="004252FD" w:rsidRDefault="000B5139" w:rsidP="00CC2BA3">
            <w:pPr>
              <w:spacing w:after="0" w:line="240" w:lineRule="auto"/>
              <w:rPr>
                <w:rFonts w:ascii="Times New Roman" w:hAnsi="Times New Roman"/>
                <w:bCs/>
              </w:rPr>
            </w:pPr>
            <w:r w:rsidRPr="004252FD">
              <w:rPr>
                <w:rFonts w:ascii="Times New Roman" w:hAnsi="Times New Roman"/>
                <w:bCs/>
              </w:rPr>
              <w:t>4. Составление рекламаций</w:t>
            </w:r>
          </w:p>
          <w:p w14:paraId="59833E9F" w14:textId="77777777" w:rsidR="000B5139" w:rsidRPr="004252FD" w:rsidRDefault="000B5139" w:rsidP="00CC2BA3">
            <w:pPr>
              <w:spacing w:after="0" w:line="240" w:lineRule="auto"/>
              <w:rPr>
                <w:rFonts w:ascii="Times New Roman" w:hAnsi="Times New Roman"/>
              </w:rPr>
            </w:pPr>
            <w:r w:rsidRPr="004252FD">
              <w:rPr>
                <w:rFonts w:ascii="Times New Roman" w:hAnsi="Times New Roman"/>
                <w:bCs/>
              </w:rPr>
              <w:t>5.</w:t>
            </w:r>
            <w:r w:rsidRPr="004252FD">
              <w:rPr>
                <w:rFonts w:ascii="Times New Roman" w:hAnsi="Times New Roman"/>
              </w:rPr>
              <w:t xml:space="preserve"> Описание критериев улучшения качества и способы их использования</w:t>
            </w:r>
          </w:p>
          <w:p w14:paraId="1B063673" w14:textId="77777777" w:rsidR="000B5139" w:rsidRPr="004252FD" w:rsidRDefault="000B5139" w:rsidP="00CC2BA3">
            <w:pPr>
              <w:spacing w:after="0" w:line="240" w:lineRule="auto"/>
              <w:rPr>
                <w:rFonts w:ascii="Times New Roman" w:hAnsi="Times New Roman"/>
              </w:rPr>
            </w:pPr>
            <w:r w:rsidRPr="004252FD">
              <w:rPr>
                <w:rFonts w:ascii="Times New Roman" w:hAnsi="Times New Roman"/>
              </w:rPr>
              <w:t>6. Построение причинно – следственной диаграммы экспертной оценки</w:t>
            </w:r>
          </w:p>
          <w:p w14:paraId="5863A7B4" w14:textId="77777777" w:rsidR="000B5139" w:rsidRPr="004252FD" w:rsidRDefault="000B5139" w:rsidP="00CC2BA3">
            <w:pPr>
              <w:spacing w:after="0" w:line="240" w:lineRule="auto"/>
              <w:rPr>
                <w:rFonts w:ascii="Times New Roman" w:hAnsi="Times New Roman"/>
              </w:rPr>
            </w:pPr>
            <w:r w:rsidRPr="004252FD">
              <w:rPr>
                <w:rFonts w:ascii="Times New Roman" w:hAnsi="Times New Roman"/>
              </w:rPr>
              <w:t>7. Составление контрольных карт по количественному признаку</w:t>
            </w:r>
          </w:p>
          <w:p w14:paraId="02257AA3" w14:textId="77777777" w:rsidR="000B5139" w:rsidRPr="004252FD" w:rsidRDefault="000B5139" w:rsidP="00CC2BA3">
            <w:pPr>
              <w:spacing w:after="0" w:line="240" w:lineRule="auto"/>
              <w:rPr>
                <w:rFonts w:ascii="Times New Roman" w:hAnsi="Times New Roman"/>
              </w:rPr>
            </w:pPr>
            <w:r w:rsidRPr="004252FD">
              <w:rPr>
                <w:rFonts w:ascii="Times New Roman" w:hAnsi="Times New Roman"/>
              </w:rPr>
              <w:t>8. Определение уровня дефектности</w:t>
            </w:r>
          </w:p>
          <w:p w14:paraId="72DE754F" w14:textId="77777777" w:rsidR="000B5139" w:rsidRPr="004252FD" w:rsidRDefault="000B5139" w:rsidP="00CC2BA3">
            <w:pPr>
              <w:spacing w:after="0" w:line="240" w:lineRule="auto"/>
              <w:rPr>
                <w:rFonts w:ascii="Times New Roman" w:hAnsi="Times New Roman"/>
                <w:b/>
              </w:rPr>
            </w:pPr>
            <w:r w:rsidRPr="004252FD">
              <w:rPr>
                <w:rFonts w:ascii="Times New Roman" w:hAnsi="Times New Roman"/>
              </w:rPr>
              <w:t xml:space="preserve">9.Оформление  журнала  результатов анализа </w:t>
            </w:r>
            <w:r w:rsidRPr="004252FD">
              <w:rPr>
                <w:rFonts w:ascii="Times New Roman" w:hAnsi="Times New Roman"/>
                <w:color w:val="000000"/>
              </w:rPr>
              <w:t xml:space="preserve"> причин несоответствий показателей качества</w:t>
            </w:r>
          </w:p>
        </w:tc>
        <w:tc>
          <w:tcPr>
            <w:tcW w:w="1843" w:type="dxa"/>
            <w:tcBorders>
              <w:top w:val="single" w:sz="4" w:space="0" w:color="auto"/>
              <w:left w:val="single" w:sz="4" w:space="0" w:color="auto"/>
            </w:tcBorders>
          </w:tcPr>
          <w:p w14:paraId="5B475D72" w14:textId="77777777" w:rsidR="000B5139" w:rsidRPr="004252FD" w:rsidRDefault="000B5139" w:rsidP="00CC2BA3">
            <w:pPr>
              <w:spacing w:after="0" w:line="240" w:lineRule="auto"/>
              <w:rPr>
                <w:rFonts w:ascii="Times New Roman" w:hAnsi="Times New Roman"/>
                <w:b/>
              </w:rPr>
            </w:pPr>
            <w:r w:rsidRPr="004252FD">
              <w:rPr>
                <w:rFonts w:ascii="Times New Roman" w:hAnsi="Times New Roman"/>
                <w:b/>
              </w:rPr>
              <w:t>72</w:t>
            </w:r>
          </w:p>
        </w:tc>
      </w:tr>
      <w:tr w:rsidR="000B5139" w:rsidRPr="004252FD" w14:paraId="452E61F4" w14:textId="77777777" w:rsidTr="00CC2BA3">
        <w:trPr>
          <w:trHeight w:val="1406"/>
        </w:trPr>
        <w:tc>
          <w:tcPr>
            <w:tcW w:w="12866" w:type="dxa"/>
            <w:gridSpan w:val="3"/>
            <w:tcBorders>
              <w:top w:val="single" w:sz="4" w:space="0" w:color="auto"/>
              <w:right w:val="single" w:sz="4" w:space="0" w:color="auto"/>
            </w:tcBorders>
          </w:tcPr>
          <w:p w14:paraId="28E43074" w14:textId="77777777" w:rsidR="000B5139" w:rsidRPr="004252FD" w:rsidRDefault="000B5139" w:rsidP="00CC2BA3">
            <w:pPr>
              <w:spacing w:after="0" w:line="240" w:lineRule="auto"/>
              <w:rPr>
                <w:rFonts w:ascii="Times New Roman" w:hAnsi="Times New Roman"/>
                <w:b/>
              </w:rPr>
            </w:pPr>
            <w:r w:rsidRPr="004252FD">
              <w:rPr>
                <w:rFonts w:ascii="Times New Roman" w:hAnsi="Times New Roman"/>
                <w:b/>
              </w:rPr>
              <w:t>Производственная практика  (концентрированная) по модулю</w:t>
            </w:r>
          </w:p>
          <w:p w14:paraId="5523968D" w14:textId="77777777" w:rsidR="000B5139" w:rsidRPr="004252FD" w:rsidRDefault="000B5139" w:rsidP="00CC2BA3">
            <w:pPr>
              <w:spacing w:after="0" w:line="240" w:lineRule="auto"/>
              <w:rPr>
                <w:rFonts w:ascii="Times New Roman" w:hAnsi="Times New Roman"/>
                <w:b/>
              </w:rPr>
            </w:pPr>
            <w:r w:rsidRPr="004252FD">
              <w:rPr>
                <w:rFonts w:ascii="Times New Roman" w:hAnsi="Times New Roman"/>
                <w:b/>
              </w:rPr>
              <w:t xml:space="preserve">Виды работ: </w:t>
            </w:r>
          </w:p>
          <w:p w14:paraId="515372D8" w14:textId="77777777" w:rsidR="000B5139" w:rsidRPr="004252FD" w:rsidRDefault="000B5139" w:rsidP="00CC2BA3">
            <w:pPr>
              <w:spacing w:after="0" w:line="240" w:lineRule="auto"/>
              <w:jc w:val="both"/>
              <w:rPr>
                <w:rFonts w:ascii="Times New Roman" w:hAnsi="Times New Roman"/>
              </w:rPr>
            </w:pPr>
            <w:r w:rsidRPr="004252FD">
              <w:rPr>
                <w:rFonts w:ascii="Times New Roman" w:hAnsi="Times New Roman"/>
              </w:rPr>
              <w:t>1. Изучение сущности основных методов управления качеством на производстве:</w:t>
            </w:r>
          </w:p>
          <w:p w14:paraId="09699739" w14:textId="77777777" w:rsidR="000B5139" w:rsidRPr="004252FD" w:rsidRDefault="000B5139" w:rsidP="00CC2BA3">
            <w:pPr>
              <w:spacing w:after="0" w:line="240" w:lineRule="auto"/>
              <w:jc w:val="both"/>
              <w:rPr>
                <w:rFonts w:ascii="Times New Roman" w:hAnsi="Times New Roman"/>
              </w:rPr>
            </w:pPr>
            <w:r w:rsidRPr="004252FD">
              <w:rPr>
                <w:rFonts w:ascii="Times New Roman" w:hAnsi="Times New Roman"/>
              </w:rPr>
              <w:t>-организационно – распорядительные методы;</w:t>
            </w:r>
          </w:p>
          <w:p w14:paraId="32DB1583" w14:textId="77777777" w:rsidR="000B5139" w:rsidRPr="004252FD" w:rsidRDefault="000B5139" w:rsidP="00CC2BA3">
            <w:pPr>
              <w:spacing w:after="0" w:line="240" w:lineRule="auto"/>
              <w:jc w:val="both"/>
              <w:rPr>
                <w:rFonts w:ascii="Times New Roman" w:hAnsi="Times New Roman"/>
              </w:rPr>
            </w:pPr>
            <w:r w:rsidRPr="004252FD">
              <w:rPr>
                <w:rFonts w:ascii="Times New Roman" w:hAnsi="Times New Roman"/>
              </w:rPr>
              <w:t>-инженерно - технологические методы;</w:t>
            </w:r>
          </w:p>
          <w:p w14:paraId="19D51816" w14:textId="77777777" w:rsidR="000B5139" w:rsidRPr="004252FD" w:rsidRDefault="000B5139" w:rsidP="00CC2BA3">
            <w:pPr>
              <w:spacing w:after="0" w:line="240" w:lineRule="auto"/>
              <w:jc w:val="both"/>
              <w:rPr>
                <w:rFonts w:ascii="Times New Roman" w:hAnsi="Times New Roman"/>
              </w:rPr>
            </w:pPr>
            <w:r w:rsidRPr="004252FD">
              <w:rPr>
                <w:rFonts w:ascii="Times New Roman" w:hAnsi="Times New Roman"/>
              </w:rPr>
              <w:t>-экономические методы;</w:t>
            </w:r>
          </w:p>
          <w:p w14:paraId="1F09C123" w14:textId="77777777" w:rsidR="000B5139" w:rsidRPr="004252FD" w:rsidRDefault="000B5139" w:rsidP="00CC2BA3">
            <w:pPr>
              <w:spacing w:after="0" w:line="240" w:lineRule="auto"/>
              <w:jc w:val="both"/>
              <w:rPr>
                <w:rFonts w:ascii="Times New Roman" w:hAnsi="Times New Roman"/>
              </w:rPr>
            </w:pPr>
            <w:r w:rsidRPr="004252FD">
              <w:rPr>
                <w:rFonts w:ascii="Times New Roman" w:hAnsi="Times New Roman"/>
              </w:rPr>
              <w:t>-социально - психологические методы.</w:t>
            </w:r>
          </w:p>
          <w:p w14:paraId="54431795" w14:textId="77777777" w:rsidR="000B5139" w:rsidRPr="004252FD" w:rsidRDefault="000B5139" w:rsidP="00CC2BA3">
            <w:pPr>
              <w:spacing w:after="0" w:line="240" w:lineRule="auto"/>
              <w:jc w:val="both"/>
              <w:rPr>
                <w:rFonts w:ascii="Times New Roman" w:hAnsi="Times New Roman"/>
              </w:rPr>
            </w:pPr>
            <w:r w:rsidRPr="004252FD">
              <w:rPr>
                <w:rFonts w:ascii="Times New Roman" w:hAnsi="Times New Roman"/>
              </w:rPr>
              <w:t>-экспертные методы.</w:t>
            </w:r>
          </w:p>
          <w:p w14:paraId="2CEC8DFD" w14:textId="77777777" w:rsidR="000B5139" w:rsidRPr="004252FD" w:rsidRDefault="000B5139" w:rsidP="00CC2BA3">
            <w:pPr>
              <w:spacing w:after="0" w:line="240" w:lineRule="auto"/>
              <w:rPr>
                <w:rFonts w:ascii="Times New Roman" w:hAnsi="Times New Roman"/>
              </w:rPr>
            </w:pPr>
            <w:r w:rsidRPr="004252FD">
              <w:rPr>
                <w:rFonts w:ascii="Times New Roman" w:hAnsi="Times New Roman"/>
              </w:rPr>
              <w:t>- научно - распорядительные методы. Составление схем.</w:t>
            </w:r>
          </w:p>
          <w:p w14:paraId="0A0FFB1B" w14:textId="77777777" w:rsidR="000B5139" w:rsidRPr="004252FD" w:rsidRDefault="000B5139" w:rsidP="00CC2BA3">
            <w:pPr>
              <w:spacing w:after="0" w:line="240" w:lineRule="auto"/>
              <w:rPr>
                <w:rFonts w:ascii="Times New Roman" w:hAnsi="Times New Roman"/>
              </w:rPr>
            </w:pPr>
            <w:r w:rsidRPr="004252FD">
              <w:rPr>
                <w:rFonts w:ascii="Times New Roman" w:hAnsi="Times New Roman"/>
              </w:rPr>
              <w:t xml:space="preserve">2. Повышение </w:t>
            </w:r>
            <w:r w:rsidRPr="004252FD">
              <w:rPr>
                <w:rFonts w:ascii="Times New Roman" w:hAnsi="Times New Roman"/>
                <w:shd w:val="clear" w:color="auto" w:fill="FFFFFF"/>
              </w:rPr>
              <w:t>конкурентоспособности:</w:t>
            </w:r>
            <w:r w:rsidRPr="004252FD">
              <w:rPr>
                <w:rFonts w:ascii="Times New Roman" w:hAnsi="Times New Roman"/>
                <w:color w:val="000000"/>
                <w:shd w:val="clear" w:color="auto" w:fill="FFFFFF"/>
              </w:rPr>
              <w:t xml:space="preserve"> повышение технического уровня производства за счет переоснащения и модернизации, создания новых производств, внедрение в практику управления организацией статистических методов управления качеством, снижение издержек производства.</w:t>
            </w:r>
          </w:p>
          <w:p w14:paraId="2220E645" w14:textId="60E6A6A2" w:rsidR="000B5139" w:rsidRPr="004252FD" w:rsidRDefault="000B5139" w:rsidP="00CC2BA3">
            <w:pPr>
              <w:shd w:val="clear" w:color="auto" w:fill="FFFFFF"/>
              <w:spacing w:after="0" w:line="240" w:lineRule="auto"/>
              <w:rPr>
                <w:rFonts w:ascii="Times New Roman" w:hAnsi="Times New Roman"/>
              </w:rPr>
            </w:pPr>
            <w:r w:rsidRPr="004252FD">
              <w:rPr>
                <w:rFonts w:ascii="Times New Roman" w:hAnsi="Times New Roman"/>
              </w:rPr>
              <w:t>3.</w:t>
            </w:r>
            <w:r w:rsidRPr="004252FD">
              <w:rPr>
                <w:rFonts w:ascii="Times New Roman" w:hAnsi="Times New Roman"/>
                <w:color w:val="000000"/>
                <w:shd w:val="clear" w:color="auto" w:fill="FFFFFF"/>
              </w:rPr>
              <w:t> Организация метрологического обеспечения и</w:t>
            </w:r>
            <w:r w:rsidR="007B46D0" w:rsidRPr="004252FD">
              <w:rPr>
                <w:rFonts w:ascii="Times New Roman" w:hAnsi="Times New Roman"/>
                <w:color w:val="000000"/>
                <w:shd w:val="clear" w:color="auto" w:fill="FFFFFF"/>
              </w:rPr>
              <w:t xml:space="preserve"> </w:t>
            </w:r>
            <w:r w:rsidRPr="004252FD">
              <w:rPr>
                <w:rFonts w:ascii="Times New Roman" w:hAnsi="Times New Roman"/>
                <w:color w:val="000000"/>
                <w:shd w:val="clear" w:color="auto" w:fill="FFFFFF"/>
              </w:rPr>
              <w:t>технической базы испытаний: проведение работ по метрологическому обеспечению; оснащение метрологической базы средствами измерений показателей качества.</w:t>
            </w:r>
          </w:p>
          <w:p w14:paraId="632EA607" w14:textId="77777777" w:rsidR="000B5139" w:rsidRPr="004252FD" w:rsidRDefault="000B5139" w:rsidP="00CC2BA3">
            <w:pPr>
              <w:shd w:val="clear" w:color="auto" w:fill="FFFFFF"/>
              <w:spacing w:after="0" w:line="240" w:lineRule="auto"/>
              <w:rPr>
                <w:rFonts w:ascii="Times New Roman" w:hAnsi="Times New Roman"/>
                <w:color w:val="000000"/>
                <w:shd w:val="clear" w:color="auto" w:fill="F6F3ED"/>
              </w:rPr>
            </w:pPr>
            <w:r w:rsidRPr="004252FD">
              <w:rPr>
                <w:rFonts w:ascii="Times New Roman" w:hAnsi="Times New Roman"/>
              </w:rPr>
              <w:t>4.</w:t>
            </w:r>
            <w:r w:rsidRPr="004252FD">
              <w:rPr>
                <w:rFonts w:ascii="Times New Roman" w:hAnsi="Times New Roman"/>
                <w:color w:val="000000"/>
                <w:shd w:val="clear" w:color="auto" w:fill="FFFFFF"/>
              </w:rPr>
              <w:t xml:space="preserve"> Развитие системы оценки соответствия: проведение сертификации продукции; проведение организациями аудитов производств и систем менеджмента качества предприятий – поставщиков.</w:t>
            </w:r>
          </w:p>
          <w:p w14:paraId="0FA446E4" w14:textId="77777777" w:rsidR="000B5139" w:rsidRPr="004252FD" w:rsidRDefault="000B5139" w:rsidP="00CC2BA3">
            <w:pPr>
              <w:shd w:val="clear" w:color="auto" w:fill="FFFFFF"/>
              <w:spacing w:after="0" w:line="240" w:lineRule="auto"/>
              <w:rPr>
                <w:rFonts w:ascii="Times New Roman" w:hAnsi="Times New Roman"/>
              </w:rPr>
            </w:pPr>
            <w:r w:rsidRPr="004252FD">
              <w:rPr>
                <w:rFonts w:ascii="Times New Roman" w:hAnsi="Times New Roman"/>
                <w:color w:val="000000"/>
                <w:shd w:val="clear" w:color="auto" w:fill="FFFFFF"/>
              </w:rPr>
              <w:t>5.Образование и подготовка кадров: повышение квалификации руководителей и специалистов всех уровней; организация учебы вновь назначенных рабочих различного уровня; стимулирование рабочих</w:t>
            </w:r>
          </w:p>
          <w:p w14:paraId="2C406555" w14:textId="77777777" w:rsidR="000B5139" w:rsidRPr="004252FD" w:rsidRDefault="000B5139" w:rsidP="00CC2BA3">
            <w:pPr>
              <w:shd w:val="clear" w:color="auto" w:fill="FFFFFF"/>
              <w:spacing w:after="0" w:line="240" w:lineRule="auto"/>
              <w:rPr>
                <w:rFonts w:ascii="Times New Roman" w:hAnsi="Times New Roman"/>
                <w:color w:val="000000"/>
              </w:rPr>
            </w:pPr>
            <w:r w:rsidRPr="004252FD">
              <w:rPr>
                <w:rFonts w:ascii="Times New Roman" w:hAnsi="Times New Roman"/>
                <w:color w:val="000000"/>
              </w:rPr>
              <w:t>6. Контроль по количественному признаку</w:t>
            </w:r>
          </w:p>
          <w:p w14:paraId="3D7C32D0" w14:textId="77777777" w:rsidR="000B5139" w:rsidRPr="004252FD" w:rsidRDefault="000B5139" w:rsidP="00CC2BA3">
            <w:pPr>
              <w:shd w:val="clear" w:color="auto" w:fill="FFFFFF"/>
              <w:spacing w:after="0" w:line="240" w:lineRule="auto"/>
              <w:rPr>
                <w:rFonts w:ascii="Times New Roman" w:hAnsi="Times New Roman"/>
                <w:color w:val="000000"/>
              </w:rPr>
            </w:pPr>
            <w:r w:rsidRPr="004252FD">
              <w:rPr>
                <w:rFonts w:ascii="Times New Roman" w:hAnsi="Times New Roman"/>
                <w:color w:val="000000"/>
              </w:rPr>
              <w:t>7. Контроль по альтернативному признаку</w:t>
            </w:r>
          </w:p>
          <w:p w14:paraId="60B63399" w14:textId="77777777" w:rsidR="000B5139" w:rsidRPr="004252FD" w:rsidRDefault="000B5139" w:rsidP="00CC2BA3">
            <w:pPr>
              <w:shd w:val="clear" w:color="auto" w:fill="FFFFFF"/>
              <w:spacing w:after="0" w:line="240" w:lineRule="auto"/>
              <w:rPr>
                <w:rFonts w:ascii="Times New Roman" w:hAnsi="Times New Roman"/>
                <w:color w:val="000000"/>
              </w:rPr>
            </w:pPr>
            <w:r w:rsidRPr="004252FD">
              <w:rPr>
                <w:rFonts w:ascii="Times New Roman" w:hAnsi="Times New Roman"/>
                <w:color w:val="000000"/>
              </w:rPr>
              <w:t>8. Построение  контрольных карт по количественному и альтернативному признакам</w:t>
            </w:r>
          </w:p>
          <w:p w14:paraId="48E64CD9" w14:textId="77777777" w:rsidR="000B5139" w:rsidRPr="004252FD" w:rsidRDefault="000B5139" w:rsidP="00CC2BA3">
            <w:pPr>
              <w:shd w:val="clear" w:color="auto" w:fill="FFFFFF"/>
              <w:spacing w:after="0" w:line="240" w:lineRule="auto"/>
              <w:rPr>
                <w:rFonts w:ascii="Times New Roman" w:hAnsi="Times New Roman"/>
                <w:color w:val="000000"/>
              </w:rPr>
            </w:pPr>
            <w:r w:rsidRPr="004252FD">
              <w:rPr>
                <w:rFonts w:ascii="Times New Roman" w:hAnsi="Times New Roman"/>
                <w:color w:val="000000"/>
              </w:rPr>
              <w:t>9. Инициирование аудита.</w:t>
            </w:r>
          </w:p>
          <w:p w14:paraId="461EF99F" w14:textId="77777777" w:rsidR="000B5139" w:rsidRPr="004252FD" w:rsidRDefault="000B5139" w:rsidP="00CC2BA3">
            <w:pPr>
              <w:shd w:val="clear" w:color="auto" w:fill="FFFFFF"/>
              <w:spacing w:after="0" w:line="240" w:lineRule="auto"/>
              <w:rPr>
                <w:rFonts w:ascii="Times New Roman" w:hAnsi="Times New Roman"/>
                <w:color w:val="000000"/>
              </w:rPr>
            </w:pPr>
            <w:r w:rsidRPr="004252FD">
              <w:rPr>
                <w:rFonts w:ascii="Times New Roman" w:hAnsi="Times New Roman"/>
                <w:color w:val="000000"/>
              </w:rPr>
              <w:t>10. Проведение анализа документации.</w:t>
            </w:r>
          </w:p>
          <w:p w14:paraId="2D5B2BF8" w14:textId="77777777" w:rsidR="000B5139" w:rsidRPr="004252FD" w:rsidRDefault="000B5139" w:rsidP="00CC2BA3">
            <w:pPr>
              <w:shd w:val="clear" w:color="auto" w:fill="FFFFFF"/>
              <w:spacing w:after="0" w:line="240" w:lineRule="auto"/>
              <w:rPr>
                <w:rFonts w:ascii="Times New Roman" w:hAnsi="Times New Roman"/>
                <w:color w:val="000000"/>
              </w:rPr>
            </w:pPr>
            <w:r w:rsidRPr="004252FD">
              <w:rPr>
                <w:rFonts w:ascii="Times New Roman" w:hAnsi="Times New Roman"/>
                <w:color w:val="000000"/>
              </w:rPr>
              <w:t>11. Подготовка к проведению аудита на месте.</w:t>
            </w:r>
          </w:p>
          <w:p w14:paraId="1DB28F74" w14:textId="77777777" w:rsidR="000B5139" w:rsidRPr="004252FD" w:rsidRDefault="000B5139" w:rsidP="00CC2BA3">
            <w:pPr>
              <w:shd w:val="clear" w:color="auto" w:fill="FFFFFF"/>
              <w:spacing w:after="0" w:line="240" w:lineRule="auto"/>
              <w:rPr>
                <w:rFonts w:ascii="Times New Roman" w:hAnsi="Times New Roman"/>
                <w:b/>
              </w:rPr>
            </w:pPr>
            <w:r w:rsidRPr="004252FD">
              <w:rPr>
                <w:rFonts w:ascii="Times New Roman" w:hAnsi="Times New Roman"/>
                <w:color w:val="000000"/>
              </w:rPr>
              <w:t>12. Проведение аудита на месте.</w:t>
            </w:r>
          </w:p>
        </w:tc>
        <w:tc>
          <w:tcPr>
            <w:tcW w:w="1843" w:type="dxa"/>
            <w:tcBorders>
              <w:top w:val="single" w:sz="4" w:space="0" w:color="auto"/>
              <w:left w:val="single" w:sz="4" w:space="0" w:color="auto"/>
            </w:tcBorders>
          </w:tcPr>
          <w:p w14:paraId="66361E1E" w14:textId="77777777" w:rsidR="000B5139" w:rsidRPr="004252FD" w:rsidRDefault="000B5139" w:rsidP="00CC2BA3">
            <w:pPr>
              <w:spacing w:after="0" w:line="240" w:lineRule="auto"/>
              <w:rPr>
                <w:rFonts w:ascii="Times New Roman" w:hAnsi="Times New Roman"/>
                <w:b/>
              </w:rPr>
            </w:pPr>
            <w:r w:rsidRPr="004252FD">
              <w:rPr>
                <w:rFonts w:ascii="Times New Roman" w:hAnsi="Times New Roman"/>
                <w:b/>
              </w:rPr>
              <w:t>144</w:t>
            </w:r>
          </w:p>
        </w:tc>
      </w:tr>
      <w:tr w:rsidR="000B5139" w:rsidRPr="004252FD" w14:paraId="70FA5C97" w14:textId="77777777" w:rsidTr="00CC2BA3">
        <w:trPr>
          <w:trHeight w:val="475"/>
        </w:trPr>
        <w:tc>
          <w:tcPr>
            <w:tcW w:w="12866" w:type="dxa"/>
            <w:gridSpan w:val="3"/>
          </w:tcPr>
          <w:p w14:paraId="1F70AD8D" w14:textId="77777777" w:rsidR="000B5139" w:rsidRPr="004252FD" w:rsidRDefault="000B5139" w:rsidP="00CC2BA3">
            <w:pPr>
              <w:tabs>
                <w:tab w:val="left" w:pos="708"/>
              </w:tabs>
              <w:spacing w:after="0" w:line="240" w:lineRule="auto"/>
              <w:jc w:val="right"/>
              <w:rPr>
                <w:rFonts w:ascii="Times New Roman" w:hAnsi="Times New Roman"/>
                <w:b/>
                <w:bCs/>
              </w:rPr>
            </w:pPr>
            <w:r w:rsidRPr="004252FD">
              <w:rPr>
                <w:rFonts w:ascii="Times New Roman" w:hAnsi="Times New Roman"/>
                <w:b/>
                <w:bCs/>
              </w:rPr>
              <w:t>Всего</w:t>
            </w:r>
          </w:p>
        </w:tc>
        <w:tc>
          <w:tcPr>
            <w:tcW w:w="1843" w:type="dxa"/>
            <w:tcBorders>
              <w:bottom w:val="single" w:sz="4" w:space="0" w:color="auto"/>
            </w:tcBorders>
          </w:tcPr>
          <w:p w14:paraId="40BEC0E1" w14:textId="77777777" w:rsidR="000B5139" w:rsidRPr="004252FD" w:rsidRDefault="000B5139" w:rsidP="00CC2BA3">
            <w:pPr>
              <w:spacing w:after="0" w:line="240" w:lineRule="auto"/>
              <w:jc w:val="center"/>
              <w:rPr>
                <w:rFonts w:ascii="Times New Roman" w:hAnsi="Times New Roman"/>
                <w:b/>
              </w:rPr>
            </w:pPr>
            <w:r w:rsidRPr="004252FD">
              <w:rPr>
                <w:rFonts w:ascii="Times New Roman" w:hAnsi="Times New Roman"/>
                <w:b/>
              </w:rPr>
              <w:t>540</w:t>
            </w:r>
          </w:p>
        </w:tc>
      </w:tr>
    </w:tbl>
    <w:p w14:paraId="4FBEF96D" w14:textId="77777777" w:rsidR="000B5139" w:rsidRPr="004252FD" w:rsidRDefault="000B5139" w:rsidP="00CC2BA3">
      <w:pPr>
        <w:spacing w:after="0" w:line="240" w:lineRule="auto"/>
        <w:rPr>
          <w:rFonts w:ascii="Times New Roman" w:hAnsi="Times New Roman"/>
        </w:rPr>
        <w:sectPr w:rsidR="000B5139" w:rsidRPr="004252FD" w:rsidSect="00CC2BA3">
          <w:type w:val="continuous"/>
          <w:pgSz w:w="16840" w:h="11907" w:orient="landscape"/>
          <w:pgMar w:top="1134" w:right="850" w:bottom="1134" w:left="1701" w:header="709" w:footer="709" w:gutter="0"/>
          <w:cols w:space="720"/>
        </w:sectPr>
      </w:pPr>
    </w:p>
    <w:p w14:paraId="6C73AC14" w14:textId="77777777" w:rsidR="000B5139" w:rsidRPr="004252FD" w:rsidRDefault="000B5139" w:rsidP="007747C6">
      <w:pPr>
        <w:spacing w:after="0" w:line="240" w:lineRule="auto"/>
        <w:ind w:left="568"/>
        <w:rPr>
          <w:rFonts w:ascii="Times New Roman" w:hAnsi="Times New Roman"/>
        </w:rPr>
      </w:pPr>
      <w:r w:rsidRPr="004252FD">
        <w:rPr>
          <w:rFonts w:ascii="Times New Roman" w:hAnsi="Times New Roman"/>
        </w:rPr>
        <w:t>3. УСЛОВИЯ РЕАЛИЗАЦИИ ПРОГРАММЫ ПРОФЕССИОНАЛЬНОГО  МОДУЛЯ</w:t>
      </w:r>
    </w:p>
    <w:p w14:paraId="2C9D612B" w14:textId="77777777" w:rsidR="000B5139" w:rsidRPr="004252FD" w:rsidRDefault="000B5139" w:rsidP="00CC2BA3">
      <w:pPr>
        <w:spacing w:after="0" w:line="240" w:lineRule="auto"/>
        <w:ind w:left="1353"/>
        <w:rPr>
          <w:rFonts w:ascii="Times New Roman" w:hAnsi="Times New Roman"/>
          <w:b/>
          <w:bCs/>
          <w:i/>
        </w:rPr>
      </w:pPr>
    </w:p>
    <w:p w14:paraId="2CA589A9" w14:textId="77777777" w:rsidR="000B5139" w:rsidRPr="004252FD" w:rsidRDefault="000B5139" w:rsidP="00CE7524">
      <w:pPr>
        <w:spacing w:after="0" w:line="240" w:lineRule="auto"/>
        <w:ind w:firstLine="568"/>
        <w:rPr>
          <w:rFonts w:ascii="Times New Roman" w:hAnsi="Times New Roman"/>
        </w:rPr>
      </w:pPr>
      <w:r w:rsidRPr="004252FD">
        <w:rPr>
          <w:rFonts w:ascii="Times New Roman" w:hAnsi="Times New Roman"/>
        </w:rPr>
        <w:t>3.1. Для реализации программы профессионального модуля должны быть предусмотрены следующие специальные помещения:</w:t>
      </w:r>
    </w:p>
    <w:p w14:paraId="659EE678" w14:textId="77777777" w:rsidR="000B5139" w:rsidRPr="004252FD" w:rsidRDefault="000B5139" w:rsidP="00CE7524">
      <w:pPr>
        <w:spacing w:after="0" w:line="240" w:lineRule="auto"/>
        <w:ind w:firstLine="568"/>
        <w:rPr>
          <w:rFonts w:ascii="Times New Roman" w:hAnsi="Times New Roman"/>
        </w:rPr>
      </w:pPr>
      <w:r w:rsidRPr="004252FD">
        <w:rPr>
          <w:rFonts w:ascii="Times New Roman" w:hAnsi="Times New Roman"/>
        </w:rPr>
        <w:t>Кабинеты:</w:t>
      </w:r>
    </w:p>
    <w:p w14:paraId="1BFC6DC7" w14:textId="77777777" w:rsidR="000B5139" w:rsidRPr="004252FD" w:rsidRDefault="000B5139" w:rsidP="00CE7524">
      <w:pPr>
        <w:spacing w:after="0" w:line="240" w:lineRule="auto"/>
        <w:ind w:firstLine="568"/>
        <w:rPr>
          <w:rFonts w:ascii="Times New Roman" w:hAnsi="Times New Roman"/>
        </w:rPr>
      </w:pPr>
      <w:r w:rsidRPr="004252FD">
        <w:rPr>
          <w:rFonts w:ascii="Times New Roman" w:hAnsi="Times New Roman"/>
        </w:rPr>
        <w:t>1. Кабинет «Управления качеством», оснащенный оборудованием:</w:t>
      </w:r>
    </w:p>
    <w:p w14:paraId="3E0C1926" w14:textId="77777777" w:rsidR="000B5139" w:rsidRPr="004252FD" w:rsidRDefault="000B5139" w:rsidP="00CE7524">
      <w:pPr>
        <w:spacing w:after="0" w:line="240" w:lineRule="auto"/>
        <w:ind w:firstLine="568"/>
        <w:rPr>
          <w:rFonts w:ascii="Times New Roman" w:hAnsi="Times New Roman"/>
        </w:rPr>
      </w:pPr>
      <w:r w:rsidRPr="004252FD">
        <w:rPr>
          <w:rFonts w:ascii="Times New Roman" w:hAnsi="Times New Roman"/>
        </w:rPr>
        <w:t>рабочее место преподавателя;</w:t>
      </w:r>
    </w:p>
    <w:p w14:paraId="712DA6EF" w14:textId="77777777" w:rsidR="000B5139" w:rsidRPr="004252FD" w:rsidRDefault="000B5139" w:rsidP="00CE7524">
      <w:pPr>
        <w:spacing w:after="0" w:line="240" w:lineRule="auto"/>
        <w:ind w:firstLine="568"/>
        <w:rPr>
          <w:rFonts w:ascii="Times New Roman" w:hAnsi="Times New Roman"/>
        </w:rPr>
      </w:pPr>
      <w:r w:rsidRPr="004252FD">
        <w:rPr>
          <w:rFonts w:ascii="Times New Roman" w:hAnsi="Times New Roman"/>
        </w:rPr>
        <w:t>- примерные формы и бланки технической документации;</w:t>
      </w:r>
    </w:p>
    <w:p w14:paraId="7F6A20BF" w14:textId="77777777" w:rsidR="000B5139" w:rsidRPr="004252FD" w:rsidRDefault="000B5139" w:rsidP="00CE7524">
      <w:pPr>
        <w:spacing w:after="0" w:line="240" w:lineRule="auto"/>
        <w:ind w:firstLine="568"/>
        <w:rPr>
          <w:rFonts w:ascii="Times New Roman" w:hAnsi="Times New Roman"/>
        </w:rPr>
      </w:pPr>
      <w:r w:rsidRPr="004252FD">
        <w:rPr>
          <w:rFonts w:ascii="Times New Roman" w:hAnsi="Times New Roman"/>
        </w:rPr>
        <w:t>- плакаты, наглядные пособия, схемы, технические задания.</w:t>
      </w:r>
    </w:p>
    <w:p w14:paraId="25773E64" w14:textId="77777777" w:rsidR="000B5139" w:rsidRPr="004252FD" w:rsidRDefault="000B5139" w:rsidP="00CE7524">
      <w:pPr>
        <w:spacing w:after="0" w:line="240" w:lineRule="auto"/>
        <w:ind w:firstLine="568"/>
        <w:rPr>
          <w:rFonts w:ascii="Times New Roman" w:hAnsi="Times New Roman"/>
        </w:rPr>
      </w:pPr>
      <w:r w:rsidRPr="004252FD">
        <w:rPr>
          <w:rFonts w:ascii="Times New Roman" w:hAnsi="Times New Roman"/>
        </w:rPr>
        <w:t>- рабочие места по количеству обучающихся;</w:t>
      </w:r>
    </w:p>
    <w:p w14:paraId="6AA157AB" w14:textId="77777777" w:rsidR="000B5139" w:rsidRPr="004252FD" w:rsidRDefault="000B5139" w:rsidP="00CE7524">
      <w:pPr>
        <w:spacing w:after="0" w:line="240" w:lineRule="auto"/>
        <w:ind w:firstLine="568"/>
        <w:rPr>
          <w:rFonts w:ascii="Times New Roman" w:hAnsi="Times New Roman"/>
        </w:rPr>
      </w:pPr>
      <w:r w:rsidRPr="004252FD">
        <w:rPr>
          <w:rFonts w:ascii="Times New Roman" w:hAnsi="Times New Roman"/>
        </w:rPr>
        <w:t>техническими средствами:</w:t>
      </w:r>
    </w:p>
    <w:p w14:paraId="4AAD370D" w14:textId="77777777" w:rsidR="000B5139" w:rsidRPr="004252FD" w:rsidRDefault="000B5139" w:rsidP="00CE7524">
      <w:pPr>
        <w:spacing w:after="0" w:line="240" w:lineRule="auto"/>
        <w:ind w:firstLine="568"/>
        <w:rPr>
          <w:rFonts w:ascii="Times New Roman" w:hAnsi="Times New Roman"/>
        </w:rPr>
      </w:pPr>
      <w:r w:rsidRPr="004252FD">
        <w:rPr>
          <w:rFonts w:ascii="Times New Roman" w:hAnsi="Times New Roman"/>
        </w:rPr>
        <w:t xml:space="preserve">- </w:t>
      </w:r>
      <w:r w:rsidRPr="004252FD">
        <w:rPr>
          <w:rFonts w:ascii="Times New Roman" w:hAnsi="Times New Roman"/>
          <w:bCs/>
        </w:rPr>
        <w:t xml:space="preserve">интерактивная доска; </w:t>
      </w:r>
    </w:p>
    <w:p w14:paraId="7225D831" w14:textId="77777777" w:rsidR="000B5139" w:rsidRPr="004252FD" w:rsidRDefault="000B5139" w:rsidP="00CE7524">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contextualSpacing/>
        <w:jc w:val="both"/>
        <w:rPr>
          <w:rFonts w:ascii="Times New Roman" w:hAnsi="Times New Roman" w:cs="Times New Roman"/>
          <w:bCs w:val="0"/>
          <w:sz w:val="22"/>
          <w:szCs w:val="22"/>
        </w:rPr>
      </w:pPr>
      <w:r w:rsidRPr="004252FD">
        <w:rPr>
          <w:rFonts w:ascii="Times New Roman" w:hAnsi="Times New Roman" w:cs="Times New Roman"/>
          <w:sz w:val="22"/>
          <w:szCs w:val="22"/>
        </w:rPr>
        <w:t xml:space="preserve">         - мультимедиапроектор; </w:t>
      </w:r>
    </w:p>
    <w:p w14:paraId="30E3D446" w14:textId="77777777" w:rsidR="000B5139" w:rsidRPr="004252FD" w:rsidRDefault="000B5139" w:rsidP="00CE7524">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contextualSpacing/>
        <w:jc w:val="both"/>
        <w:rPr>
          <w:rFonts w:ascii="Times New Roman" w:hAnsi="Times New Roman" w:cs="Times New Roman"/>
          <w:bCs w:val="0"/>
          <w:sz w:val="22"/>
          <w:szCs w:val="22"/>
        </w:rPr>
      </w:pPr>
      <w:r w:rsidRPr="004252FD">
        <w:rPr>
          <w:rFonts w:ascii="Times New Roman" w:hAnsi="Times New Roman" w:cs="Times New Roman"/>
          <w:sz w:val="22"/>
          <w:szCs w:val="22"/>
        </w:rPr>
        <w:t xml:space="preserve">         - принтер. </w:t>
      </w:r>
    </w:p>
    <w:p w14:paraId="2F5360AA" w14:textId="77777777" w:rsidR="000B5139" w:rsidRPr="004252FD" w:rsidRDefault="000B5139" w:rsidP="00CE7524">
      <w:pPr>
        <w:spacing w:after="0" w:line="240" w:lineRule="auto"/>
        <w:ind w:firstLine="568"/>
        <w:rPr>
          <w:rFonts w:ascii="Times New Roman" w:hAnsi="Times New Roman"/>
        </w:rPr>
      </w:pPr>
      <w:r w:rsidRPr="004252FD">
        <w:rPr>
          <w:rFonts w:ascii="Times New Roman" w:hAnsi="Times New Roman"/>
        </w:rPr>
        <w:t>- лицензионное программное обеспечение.</w:t>
      </w:r>
    </w:p>
    <w:p w14:paraId="2CB02E6E" w14:textId="77777777" w:rsidR="000B5139" w:rsidRPr="004252FD" w:rsidRDefault="000B5139" w:rsidP="00CE7524">
      <w:pPr>
        <w:suppressAutoHyphens/>
        <w:spacing w:after="0" w:line="240" w:lineRule="auto"/>
        <w:ind w:firstLine="567"/>
        <w:jc w:val="both"/>
        <w:rPr>
          <w:rFonts w:ascii="Times New Roman" w:hAnsi="Times New Roman"/>
        </w:rPr>
      </w:pPr>
      <w:r w:rsidRPr="004252FD">
        <w:rPr>
          <w:rFonts w:ascii="Times New Roman" w:hAnsi="Times New Roman"/>
        </w:rPr>
        <w:t>Оснащенные базы практики,  в соответствии с п. 6.1.2.3 Примерной программы по специальности.</w:t>
      </w:r>
    </w:p>
    <w:p w14:paraId="7DF1EF2D" w14:textId="77777777" w:rsidR="000B5139" w:rsidRPr="004252FD" w:rsidRDefault="000B5139" w:rsidP="00CE7524">
      <w:pPr>
        <w:suppressAutoHyphens/>
        <w:spacing w:after="0" w:line="240" w:lineRule="auto"/>
        <w:ind w:firstLine="567"/>
        <w:jc w:val="both"/>
        <w:rPr>
          <w:rFonts w:ascii="Times New Roman" w:hAnsi="Times New Roman"/>
          <w:bCs/>
          <w:i/>
          <w:color w:val="0070C0"/>
        </w:rPr>
      </w:pPr>
    </w:p>
    <w:p w14:paraId="45717A8C" w14:textId="77777777" w:rsidR="000B5139" w:rsidRPr="004252FD" w:rsidRDefault="000B5139" w:rsidP="009209FF">
      <w:pPr>
        <w:spacing w:after="0"/>
        <w:ind w:firstLine="709"/>
        <w:rPr>
          <w:rFonts w:ascii="Times New Roman" w:hAnsi="Times New Roman"/>
          <w:b/>
          <w:bCs/>
        </w:rPr>
      </w:pPr>
      <w:r w:rsidRPr="004252FD">
        <w:rPr>
          <w:rFonts w:ascii="Times New Roman" w:hAnsi="Times New Roman"/>
          <w:b/>
          <w:bCs/>
        </w:rPr>
        <w:t>3.2. Информационное обеспечение реализации программы</w:t>
      </w:r>
    </w:p>
    <w:p w14:paraId="2D772799" w14:textId="77777777" w:rsidR="000B5139" w:rsidRPr="004252FD" w:rsidRDefault="000B5139" w:rsidP="009209FF">
      <w:pPr>
        <w:spacing w:after="0" w:line="240" w:lineRule="auto"/>
        <w:ind w:firstLine="567"/>
        <w:rPr>
          <w:rFonts w:ascii="Times New Roman" w:hAnsi="Times New Roman"/>
          <w:bCs/>
        </w:rPr>
      </w:pPr>
      <w:r w:rsidRPr="004252FD">
        <w:rPr>
          <w:rFonts w:ascii="Times New Roman" w:hAnsi="Times New Roman"/>
          <w:bCs/>
        </w:rPr>
        <w:t>Для реализации программы библиотечный фонд образовательной организации должен иметь  п</w:t>
      </w:r>
      <w:r w:rsidRPr="004252FD">
        <w:rPr>
          <w:rFonts w:ascii="Times New Roman" w:hAnsi="Times New Roman"/>
        </w:rPr>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sidRPr="004252FD">
        <w:rPr>
          <w:rFonts w:ascii="Times New Roman" w:hAnsi="Times New Roman"/>
          <w:bCs/>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4F36F126" w14:textId="77777777" w:rsidR="000B5139" w:rsidRPr="004252FD" w:rsidRDefault="000B5139" w:rsidP="009209FF">
      <w:pPr>
        <w:spacing w:after="0" w:line="240" w:lineRule="auto"/>
        <w:ind w:firstLine="567"/>
        <w:rPr>
          <w:rFonts w:ascii="Times New Roman" w:hAnsi="Times New Roman"/>
        </w:rPr>
      </w:pPr>
    </w:p>
    <w:p w14:paraId="09CE0D1C" w14:textId="7624BD53" w:rsidR="000B5139" w:rsidRPr="004252FD" w:rsidRDefault="000B5139" w:rsidP="00CE7524">
      <w:pPr>
        <w:spacing w:after="0" w:line="240" w:lineRule="auto"/>
        <w:ind w:firstLine="567"/>
        <w:rPr>
          <w:rFonts w:ascii="Times New Roman" w:hAnsi="Times New Roman"/>
        </w:rPr>
      </w:pPr>
      <w:r w:rsidRPr="004252FD">
        <w:rPr>
          <w:rFonts w:ascii="Times New Roman" w:hAnsi="Times New Roman"/>
        </w:rPr>
        <w:t>3.2.1. Основные печатные издания</w:t>
      </w:r>
    </w:p>
    <w:p w14:paraId="694EA553" w14:textId="77777777" w:rsidR="00874501" w:rsidRPr="004252FD" w:rsidRDefault="00874501" w:rsidP="004252FD">
      <w:pPr>
        <w:spacing w:after="0" w:line="240" w:lineRule="auto"/>
        <w:jc w:val="both"/>
        <w:rPr>
          <w:rFonts w:ascii="Times New Roman" w:hAnsi="Times New Roman"/>
          <w:color w:val="000000"/>
        </w:rPr>
      </w:pPr>
      <w:r w:rsidRPr="004252FD">
        <w:rPr>
          <w:rFonts w:ascii="Times New Roman" w:hAnsi="Times New Roman"/>
          <w:color w:val="000000"/>
        </w:rPr>
        <w:t>1. Васин, С. Г. Управление качеством. Всеобщий подход : учебник для среднего профессионального образования / С. Г. Васин. — Москва : Издательство Юрайт, 2019. — 404 с. — (Профессиональное образование). — ISBN 978-5-534-10557-5. — Текст : электронный // ЭБС Юрайт [сайт]. — URL: https://urait.ru/bcode/430852</w:t>
      </w:r>
    </w:p>
    <w:p w14:paraId="092942DD" w14:textId="77777777" w:rsidR="00874501" w:rsidRPr="004252FD" w:rsidRDefault="00874501" w:rsidP="004252FD">
      <w:pPr>
        <w:spacing w:after="0" w:line="240" w:lineRule="auto"/>
        <w:jc w:val="both"/>
        <w:rPr>
          <w:rFonts w:ascii="Times New Roman" w:hAnsi="Times New Roman"/>
          <w:color w:val="000000"/>
        </w:rPr>
      </w:pPr>
      <w:r w:rsidRPr="004252FD">
        <w:rPr>
          <w:rFonts w:ascii="Times New Roman" w:hAnsi="Times New Roman"/>
          <w:color w:val="000000"/>
        </w:rPr>
        <w:t>2. Зекунов, А. Г. Управление качеством : учебник и практикум для среднего профессионального образования / под редакцией А. Г. Зекунова. — Москва : Издательство Юрайт, 2021. — 475 с. — (Профессиональное образование). — ISBN 978-5-9916-6222-2. — Текст : электронный // ЭБС Юрайт [сайт]. — URL: https://urait.ru/bcode/468296</w:t>
      </w:r>
    </w:p>
    <w:p w14:paraId="0EF6C65F" w14:textId="77777777" w:rsidR="00874501" w:rsidRPr="004252FD" w:rsidRDefault="00874501" w:rsidP="004252FD">
      <w:pPr>
        <w:spacing w:after="0" w:line="240" w:lineRule="auto"/>
        <w:jc w:val="both"/>
        <w:rPr>
          <w:rFonts w:ascii="Times New Roman" w:hAnsi="Times New Roman"/>
          <w:color w:val="000000"/>
        </w:rPr>
      </w:pPr>
      <w:r w:rsidRPr="004252FD">
        <w:rPr>
          <w:rFonts w:ascii="Times New Roman" w:hAnsi="Times New Roman"/>
          <w:color w:val="000000"/>
        </w:rPr>
        <w:t>3. Атрошенко, Ю. К. Метрология, стандартизация и сертификация. Сборник лабораторных и практических работ : учебное пособие для среднего профессионального образования / Ю. К. Атрошенко, Е. В. Кравченко. — Москва : Издательство Юрайт, 2021. — 178 с. — (Профессиональное образование). — ISBN 978-5-534-07981-4. — Текст : электронный // ЭБС Юрайт [сайт]. — URL: https://urait.ru/bcode/474756</w:t>
      </w:r>
    </w:p>
    <w:p w14:paraId="7A8019E0" w14:textId="5214DBB6" w:rsidR="00874501" w:rsidRPr="004252FD" w:rsidRDefault="00874501" w:rsidP="004252FD">
      <w:pPr>
        <w:spacing w:after="0" w:line="240" w:lineRule="auto"/>
        <w:jc w:val="both"/>
        <w:rPr>
          <w:rFonts w:ascii="Times New Roman" w:hAnsi="Times New Roman"/>
          <w:color w:val="000000"/>
        </w:rPr>
      </w:pPr>
      <w:r w:rsidRPr="004252FD">
        <w:rPr>
          <w:rFonts w:ascii="Times New Roman" w:hAnsi="Times New Roman"/>
          <w:color w:val="000000"/>
        </w:rPr>
        <w:t xml:space="preserve">4. Одинцов, А. А. Основы менеджмента : учебное пособие для среднего профессионального образования / А. А. Одинцов. — 2-е изд., испр. и доп. — Москва : Издательство Юрайт, 2021. — 212 с. — (Профессиональное образование). — ISBN 978-5-534-04815-5. — Текст : электронный // ЭБС Юрайт [сайт]. — URL: </w:t>
      </w:r>
      <w:hyperlink r:id="rId43" w:history="1">
        <w:r w:rsidR="005D7672" w:rsidRPr="004252FD">
          <w:rPr>
            <w:rStyle w:val="FootnoteTextChar"/>
            <w:sz w:val="22"/>
          </w:rPr>
          <w:t>https://urait.ru/bcode/473157</w:t>
        </w:r>
      </w:hyperlink>
    </w:p>
    <w:p w14:paraId="5654A9AA" w14:textId="3B508BF3" w:rsidR="005D7672" w:rsidRPr="004252FD" w:rsidRDefault="005D7672" w:rsidP="004252FD">
      <w:pPr>
        <w:pStyle w:val="11"/>
        <w:numPr>
          <w:ilvl w:val="0"/>
          <w:numId w:val="123"/>
        </w:numPr>
        <w:spacing w:before="0" w:after="0"/>
        <w:ind w:left="0" w:firstLine="0"/>
        <w:jc w:val="both"/>
        <w:rPr>
          <w:rFonts w:ascii="Times New Roman" w:hAnsi="Times New Roman" w:cs="Times New Roman"/>
          <w:b w:val="0"/>
          <w:bCs w:val="0"/>
          <w:sz w:val="22"/>
          <w:szCs w:val="22"/>
        </w:rPr>
      </w:pPr>
      <w:r w:rsidRPr="004252FD">
        <w:rPr>
          <w:rFonts w:ascii="Times New Roman" w:hAnsi="Times New Roman" w:cs="Times New Roman"/>
          <w:b w:val="0"/>
          <w:bCs w:val="0"/>
          <w:sz w:val="22"/>
          <w:szCs w:val="22"/>
        </w:rPr>
        <w:t xml:space="preserve">Метрология, стандартизация, сертификация и управление качеством : учебное пособие для СПО / А. И. Шарапов, В. Д. Коршиков, О. Н. Ермаков, В. Я. Губарев. — 2-е изд. — Липецк, Саратов : Липецкий государственный технический университет, Профобразование, 2020. — 184 c. — ISBN 978-5-88247-955-7, 978-5-4488-0758-9. — Текст : электронный // Электронный ресурс цифровой образовательной среды СПО PROFобразование : [сайт]. — URL: https://profspo.ru/books/92832 </w:t>
      </w:r>
    </w:p>
    <w:p w14:paraId="08FDD0E1" w14:textId="13C14E8D" w:rsidR="005D7672" w:rsidRPr="004252FD" w:rsidRDefault="005D7672" w:rsidP="004252FD">
      <w:pPr>
        <w:pStyle w:val="11"/>
        <w:numPr>
          <w:ilvl w:val="0"/>
          <w:numId w:val="123"/>
        </w:numPr>
        <w:spacing w:before="0" w:after="0"/>
        <w:ind w:left="0" w:firstLine="0"/>
        <w:jc w:val="both"/>
        <w:rPr>
          <w:rFonts w:ascii="Times New Roman" w:hAnsi="Times New Roman" w:cs="Times New Roman"/>
          <w:b w:val="0"/>
          <w:bCs w:val="0"/>
          <w:sz w:val="22"/>
          <w:szCs w:val="22"/>
        </w:rPr>
      </w:pPr>
      <w:r w:rsidRPr="004252FD">
        <w:rPr>
          <w:rFonts w:ascii="Times New Roman" w:hAnsi="Times New Roman" w:cs="Times New Roman"/>
          <w:b w:val="0"/>
          <w:bCs w:val="0"/>
          <w:sz w:val="22"/>
          <w:szCs w:val="22"/>
        </w:rPr>
        <w:t>Воронцова, Н. В. Управление качеством : учебное пособие для СПО / Н. В. Воронцова. — Саратов : Профобразование, 2021. — 154 c. — ISBN 978-5-4488-1258-3. — Текст : электронный // Электронный ресурс цифровой образовательной среды СПО PROFобразование : [сайт]. — URL: https://profspo.ru/books/106866</w:t>
      </w:r>
    </w:p>
    <w:p w14:paraId="0C42ED5B" w14:textId="4F0BA7AD" w:rsidR="005D7672" w:rsidRPr="004252FD" w:rsidRDefault="005D7672" w:rsidP="004252FD">
      <w:pPr>
        <w:pStyle w:val="11"/>
        <w:numPr>
          <w:ilvl w:val="0"/>
          <w:numId w:val="123"/>
        </w:numPr>
        <w:spacing w:before="0" w:after="0"/>
        <w:ind w:left="0" w:firstLine="0"/>
        <w:jc w:val="both"/>
        <w:rPr>
          <w:rFonts w:ascii="Times New Roman" w:hAnsi="Times New Roman" w:cs="Times New Roman"/>
          <w:b w:val="0"/>
          <w:bCs w:val="0"/>
          <w:sz w:val="22"/>
          <w:szCs w:val="22"/>
        </w:rPr>
      </w:pPr>
      <w:r w:rsidRPr="004252FD">
        <w:rPr>
          <w:rFonts w:ascii="Times New Roman" w:hAnsi="Times New Roman" w:cs="Times New Roman"/>
          <w:b w:val="0"/>
          <w:bCs w:val="0"/>
          <w:sz w:val="22"/>
          <w:szCs w:val="22"/>
        </w:rPr>
        <w:t>Федоров, А. Ф. Контроль и регулирование параметров технологического процесса : учебное пособие для СПО / А. Ф. Федоров, Е. А. Кузьменко. — Саратов : Профобразование, 2017. — 223 c. — ISBN 978-5-4488-0016-0. — Текст : электронный // Электронный ресурс цифровой образовательной среды СПО PROFобразование : [сайт]. — URL: https://profspo.ru/books/66388</w:t>
      </w:r>
    </w:p>
    <w:p w14:paraId="7E987693" w14:textId="506A815C" w:rsidR="005D7672" w:rsidRPr="004252FD" w:rsidRDefault="005D7672" w:rsidP="004252FD">
      <w:pPr>
        <w:pStyle w:val="11"/>
        <w:numPr>
          <w:ilvl w:val="0"/>
          <w:numId w:val="123"/>
        </w:numPr>
        <w:spacing w:before="0" w:after="0"/>
        <w:ind w:left="0" w:firstLine="0"/>
        <w:jc w:val="both"/>
        <w:rPr>
          <w:rFonts w:ascii="Times New Roman" w:hAnsi="Times New Roman" w:cs="Times New Roman"/>
          <w:b w:val="0"/>
          <w:bCs w:val="0"/>
          <w:sz w:val="22"/>
          <w:szCs w:val="22"/>
        </w:rPr>
      </w:pPr>
      <w:r w:rsidRPr="004252FD">
        <w:rPr>
          <w:rFonts w:ascii="Times New Roman" w:hAnsi="Times New Roman" w:cs="Times New Roman"/>
          <w:b w:val="0"/>
          <w:bCs w:val="0"/>
          <w:sz w:val="22"/>
          <w:szCs w:val="22"/>
        </w:rPr>
        <w:t>Управление качеством : учебное пособие для СПО / Н. А. Сазонникова, Е. Л. Москвичева, А. В. Керов, Г. А. Галимова. — Саратов : Профобразование, 2021. — 178 c. — ISBN 978-5-4488-1213-2. — Текст : электронный // Электронный ресурс цифровой образовательной среды СПО PROFобразование : [сайт]. — URL: https://profspo.ru/books/106867</w:t>
      </w:r>
    </w:p>
    <w:p w14:paraId="746A4DBC" w14:textId="2645D930" w:rsidR="005D7672" w:rsidRPr="004252FD" w:rsidRDefault="005D7672" w:rsidP="004252FD">
      <w:pPr>
        <w:pStyle w:val="11"/>
        <w:numPr>
          <w:ilvl w:val="0"/>
          <w:numId w:val="123"/>
        </w:numPr>
        <w:spacing w:before="0" w:after="0"/>
        <w:ind w:left="0" w:firstLine="0"/>
        <w:jc w:val="both"/>
        <w:rPr>
          <w:rFonts w:ascii="Times New Roman" w:hAnsi="Times New Roman" w:cs="Times New Roman"/>
          <w:b w:val="0"/>
          <w:bCs w:val="0"/>
          <w:sz w:val="22"/>
          <w:szCs w:val="22"/>
        </w:rPr>
      </w:pPr>
      <w:r w:rsidRPr="004252FD">
        <w:rPr>
          <w:rFonts w:ascii="Times New Roman" w:hAnsi="Times New Roman" w:cs="Times New Roman"/>
          <w:b w:val="0"/>
          <w:bCs w:val="0"/>
          <w:sz w:val="22"/>
          <w:szCs w:val="22"/>
        </w:rPr>
        <w:t xml:space="preserve">Бородачёв, С. М. Статистические методы в управлении качеством : учебное пособие для СПО / С. М. Бородачёв ; под редакцией О. И. Никонова. — 2-е изд. — Саратов, Екатеринбург : Профобразование, Уральский федеральный университет, 2019. — 86 c. — ISBN 978-5-4488-0411-3, 978-5-7996-2810-9. — Текст : электронный // Электронный ресурс цифровой образовательной среды СПО PROFобразование : [сайт]. — URL: </w:t>
      </w:r>
      <w:hyperlink r:id="rId44" w:history="1">
        <w:r w:rsidR="00A84906" w:rsidRPr="004252FD">
          <w:rPr>
            <w:rStyle w:val="FootnoteTextChar"/>
            <w:b w:val="0"/>
            <w:bCs w:val="0"/>
            <w:sz w:val="22"/>
            <w:szCs w:val="22"/>
          </w:rPr>
          <w:t>https://profspo.ru/books/87874</w:t>
        </w:r>
      </w:hyperlink>
    </w:p>
    <w:p w14:paraId="49644CBD" w14:textId="77777777" w:rsidR="00A84906" w:rsidRPr="004252FD" w:rsidRDefault="00A84906" w:rsidP="004252FD">
      <w:pPr>
        <w:pStyle w:val="11"/>
        <w:numPr>
          <w:ilvl w:val="0"/>
          <w:numId w:val="123"/>
        </w:numPr>
        <w:spacing w:before="0" w:after="0"/>
        <w:ind w:left="0" w:hanging="11"/>
        <w:contextualSpacing/>
        <w:jc w:val="both"/>
        <w:rPr>
          <w:rFonts w:ascii="Times New Roman" w:hAnsi="Times New Roman" w:cs="Times New Roman"/>
          <w:b w:val="0"/>
          <w:bCs w:val="0"/>
          <w:sz w:val="22"/>
          <w:szCs w:val="22"/>
        </w:rPr>
      </w:pPr>
      <w:r w:rsidRPr="004252FD">
        <w:rPr>
          <w:rFonts w:ascii="Times New Roman" w:hAnsi="Times New Roman" w:cs="Times New Roman"/>
          <w:b w:val="0"/>
          <w:bCs w:val="0"/>
          <w:sz w:val="22"/>
          <w:szCs w:val="22"/>
        </w:rPr>
        <w:t>Леонов, О. А. Менеджмент качества : учебник для спо / О. А. Леонов, Г. Н. Темасова, Ю. Г. Вергазова. — Санкт-Петербург : Лань, 2021. — 180 с. — ISBN 978-5-8114-6907-9. </w:t>
      </w:r>
    </w:p>
    <w:p w14:paraId="27E0D6D0" w14:textId="77777777" w:rsidR="00A84906" w:rsidRPr="004252FD" w:rsidRDefault="00A84906" w:rsidP="004252FD">
      <w:pPr>
        <w:pStyle w:val="11"/>
        <w:numPr>
          <w:ilvl w:val="0"/>
          <w:numId w:val="123"/>
        </w:numPr>
        <w:spacing w:before="0" w:after="0"/>
        <w:ind w:left="0" w:hanging="11"/>
        <w:contextualSpacing/>
        <w:jc w:val="both"/>
        <w:rPr>
          <w:rFonts w:ascii="Times New Roman" w:hAnsi="Times New Roman" w:cs="Times New Roman"/>
          <w:b w:val="0"/>
          <w:bCs w:val="0"/>
          <w:sz w:val="22"/>
          <w:szCs w:val="22"/>
        </w:rPr>
      </w:pPr>
      <w:r w:rsidRPr="004252FD">
        <w:rPr>
          <w:rFonts w:ascii="Times New Roman" w:hAnsi="Times New Roman" w:cs="Times New Roman"/>
          <w:b w:val="0"/>
          <w:bCs w:val="0"/>
          <w:sz w:val="22"/>
          <w:szCs w:val="22"/>
        </w:rPr>
        <w:t>Леонов, О. А. Статистические методы и инструменты контроля качества : учебное пособие для спо / О. А. Леонов, Н. Ж. Шкаруба, Г. Н. Темасова. — Санкт-Петербург : Лань, 2021. — 144 с. — ISBN 978-5-8114-6904-8. </w:t>
      </w:r>
    </w:p>
    <w:p w14:paraId="779DAF78" w14:textId="77777777" w:rsidR="00A84906" w:rsidRPr="004252FD" w:rsidRDefault="00A84906" w:rsidP="004252FD">
      <w:pPr>
        <w:pStyle w:val="11"/>
        <w:numPr>
          <w:ilvl w:val="0"/>
          <w:numId w:val="123"/>
        </w:numPr>
        <w:spacing w:before="0" w:after="0"/>
        <w:ind w:left="0" w:hanging="11"/>
        <w:jc w:val="both"/>
        <w:rPr>
          <w:rFonts w:ascii="Times New Roman" w:eastAsia="Calibri" w:hAnsi="Times New Roman" w:cs="Times New Roman"/>
          <w:b w:val="0"/>
          <w:bCs w:val="0"/>
          <w:sz w:val="22"/>
          <w:szCs w:val="22"/>
          <w:lang w:eastAsia="en-US"/>
        </w:rPr>
      </w:pPr>
      <w:r w:rsidRPr="004252FD">
        <w:rPr>
          <w:rFonts w:ascii="Times New Roman" w:eastAsia="Calibri" w:hAnsi="Times New Roman" w:cs="Times New Roman"/>
          <w:b w:val="0"/>
          <w:bCs w:val="0"/>
          <w:sz w:val="22"/>
          <w:szCs w:val="22"/>
          <w:lang w:eastAsia="en-US"/>
        </w:rPr>
        <w:t>Юрасова, Н. В. Метрология и технические измерения. Лабораторный практикум : учебное пособие для спо / Н. В. Юрасова, Т. В. Полякова, В. М. Кишуров. — Санкт-Петербург : Лань, 2020. — 188 с. — ISBN 978-5-8114-5513-3. </w:t>
      </w:r>
    </w:p>
    <w:p w14:paraId="77617A7D" w14:textId="77777777" w:rsidR="00A84906" w:rsidRPr="004252FD" w:rsidRDefault="00A84906" w:rsidP="004252FD">
      <w:pPr>
        <w:pStyle w:val="11"/>
        <w:numPr>
          <w:ilvl w:val="0"/>
          <w:numId w:val="123"/>
        </w:numPr>
        <w:spacing w:before="0" w:after="0"/>
        <w:ind w:left="0" w:hanging="11"/>
        <w:jc w:val="both"/>
        <w:rPr>
          <w:rFonts w:ascii="Times New Roman" w:eastAsia="Calibri" w:hAnsi="Times New Roman" w:cs="Times New Roman"/>
          <w:b w:val="0"/>
          <w:bCs w:val="0"/>
          <w:sz w:val="22"/>
          <w:szCs w:val="22"/>
          <w:lang w:eastAsia="en-US"/>
        </w:rPr>
      </w:pPr>
      <w:r w:rsidRPr="004252FD">
        <w:rPr>
          <w:rFonts w:ascii="Times New Roman" w:eastAsia="Calibri" w:hAnsi="Times New Roman" w:cs="Times New Roman"/>
          <w:b w:val="0"/>
          <w:bCs w:val="0"/>
          <w:sz w:val="22"/>
          <w:szCs w:val="22"/>
          <w:lang w:eastAsia="en-US"/>
        </w:rPr>
        <w:t>Ким, К. К. Средства электрических измерений и их поверка : учебное пособие для спо / К. К. Ким, Г. Н. Анисимов, А. И. Чураков. — Санкт-Петербург : Лань, 2021. — 316 с. — ISBN 978-5-8114-6981-9. </w:t>
      </w:r>
    </w:p>
    <w:p w14:paraId="71A4FCD3" w14:textId="77777777" w:rsidR="00A84906" w:rsidRPr="004252FD" w:rsidRDefault="00A84906" w:rsidP="004252FD">
      <w:pPr>
        <w:pStyle w:val="11"/>
        <w:numPr>
          <w:ilvl w:val="0"/>
          <w:numId w:val="123"/>
        </w:numPr>
        <w:spacing w:before="0" w:after="0"/>
        <w:ind w:left="0" w:hanging="11"/>
        <w:jc w:val="both"/>
        <w:rPr>
          <w:rFonts w:ascii="Times New Roman" w:eastAsia="Calibri" w:hAnsi="Times New Roman" w:cs="Times New Roman"/>
          <w:b w:val="0"/>
          <w:bCs w:val="0"/>
          <w:sz w:val="22"/>
          <w:szCs w:val="22"/>
          <w:lang w:eastAsia="en-US"/>
        </w:rPr>
      </w:pPr>
      <w:r w:rsidRPr="004252FD">
        <w:rPr>
          <w:rFonts w:ascii="Times New Roman" w:eastAsia="Calibri" w:hAnsi="Times New Roman" w:cs="Times New Roman"/>
          <w:b w:val="0"/>
          <w:bCs w:val="0"/>
          <w:sz w:val="22"/>
          <w:szCs w:val="22"/>
          <w:lang w:eastAsia="en-US"/>
        </w:rPr>
        <w:t>Виноградова, А. А. Законодательная метрология : учебное пособие для спо / А. А. Виноградова, И. Е. Ушаков. — Санкт-Петербург : Лань, 2021. — 92 с. — ISBN 978-5-8114-7018-1. </w:t>
      </w:r>
    </w:p>
    <w:p w14:paraId="61842EC0" w14:textId="77777777" w:rsidR="00A84906" w:rsidRPr="004252FD" w:rsidRDefault="00A84906" w:rsidP="004252FD">
      <w:pPr>
        <w:pStyle w:val="11"/>
        <w:numPr>
          <w:ilvl w:val="0"/>
          <w:numId w:val="123"/>
        </w:numPr>
        <w:spacing w:before="0" w:after="0"/>
        <w:ind w:left="0" w:hanging="11"/>
        <w:jc w:val="both"/>
        <w:rPr>
          <w:rFonts w:ascii="Times New Roman" w:eastAsia="Calibri" w:hAnsi="Times New Roman" w:cs="Times New Roman"/>
          <w:b w:val="0"/>
          <w:bCs w:val="0"/>
          <w:sz w:val="22"/>
          <w:szCs w:val="22"/>
          <w:lang w:eastAsia="en-US"/>
        </w:rPr>
      </w:pPr>
      <w:r w:rsidRPr="004252FD">
        <w:rPr>
          <w:rFonts w:ascii="Times New Roman" w:eastAsia="Calibri" w:hAnsi="Times New Roman" w:cs="Times New Roman"/>
          <w:b w:val="0"/>
          <w:bCs w:val="0"/>
          <w:sz w:val="22"/>
          <w:szCs w:val="22"/>
          <w:lang w:eastAsia="en-US"/>
        </w:rPr>
        <w:t>Леонов, О. А. Основы взаимозаменяемости : учебное пособие для спо / О. А. Леонов, Ю. Г. Вергазова. — Санкт-Петербург : Лань, 2021. — 208 с. — ISBN 978-5-8114-6969-7. </w:t>
      </w:r>
    </w:p>
    <w:p w14:paraId="1E41838F" w14:textId="77777777" w:rsidR="005036C0" w:rsidRPr="004252FD" w:rsidRDefault="005036C0" w:rsidP="00056925">
      <w:pPr>
        <w:spacing w:after="0" w:line="240" w:lineRule="auto"/>
        <w:jc w:val="both"/>
        <w:rPr>
          <w:rFonts w:ascii="Times New Roman" w:hAnsi="Times New Roman"/>
        </w:rPr>
      </w:pPr>
    </w:p>
    <w:p w14:paraId="602377EE" w14:textId="0918FA28" w:rsidR="000B5139" w:rsidRPr="004252FD" w:rsidRDefault="000B5139" w:rsidP="00056925">
      <w:pPr>
        <w:spacing w:after="0" w:line="240" w:lineRule="auto"/>
        <w:jc w:val="both"/>
        <w:rPr>
          <w:rFonts w:ascii="Times New Roman" w:hAnsi="Times New Roman"/>
        </w:rPr>
      </w:pPr>
      <w:r w:rsidRPr="004252FD">
        <w:rPr>
          <w:rFonts w:ascii="Times New Roman" w:hAnsi="Times New Roman"/>
        </w:rPr>
        <w:t xml:space="preserve">          3.2.2. Основные электронные издания:</w:t>
      </w:r>
    </w:p>
    <w:p w14:paraId="4BBCC1D9" w14:textId="77777777" w:rsidR="000B5139" w:rsidRPr="004252FD" w:rsidRDefault="000B5139" w:rsidP="00056925">
      <w:pPr>
        <w:tabs>
          <w:tab w:val="left" w:pos="0"/>
        </w:tabs>
        <w:spacing w:after="0" w:line="240" w:lineRule="auto"/>
        <w:jc w:val="both"/>
        <w:rPr>
          <w:rFonts w:ascii="Times New Roman" w:hAnsi="Times New Roman"/>
        </w:rPr>
      </w:pPr>
    </w:p>
    <w:p w14:paraId="23657A40" w14:textId="77777777" w:rsidR="000B5139" w:rsidRPr="004252FD" w:rsidRDefault="000B5139" w:rsidP="00056925">
      <w:pPr>
        <w:spacing w:after="0" w:line="240" w:lineRule="auto"/>
        <w:ind w:right="198"/>
        <w:contextualSpacing/>
        <w:jc w:val="both"/>
        <w:rPr>
          <w:rFonts w:ascii="Times New Roman" w:hAnsi="Times New Roman"/>
        </w:rPr>
      </w:pPr>
      <w:r w:rsidRPr="004252FD">
        <w:rPr>
          <w:rFonts w:ascii="Times New Roman" w:hAnsi="Times New Roman"/>
        </w:rPr>
        <w:t xml:space="preserve">Информация с порталов Федерального агентства по техническому регулированию и метрологии, региональных ЦСМ. </w:t>
      </w:r>
    </w:p>
    <w:p w14:paraId="070FA99E" w14:textId="77777777" w:rsidR="000B5139" w:rsidRPr="004252FD" w:rsidRDefault="000B5139" w:rsidP="00056925">
      <w:pPr>
        <w:spacing w:after="0" w:line="240" w:lineRule="auto"/>
        <w:ind w:right="198"/>
        <w:contextualSpacing/>
        <w:jc w:val="both"/>
        <w:rPr>
          <w:rFonts w:ascii="Times New Roman" w:hAnsi="Times New Roman"/>
        </w:rPr>
      </w:pPr>
      <w:r w:rsidRPr="004252FD">
        <w:rPr>
          <w:rFonts w:ascii="Times New Roman" w:hAnsi="Times New Roman"/>
        </w:rPr>
        <w:t>1.</w:t>
      </w:r>
      <w:hyperlink r:id="rId45" w:history="1">
        <w:r w:rsidRPr="004252FD">
          <w:rPr>
            <w:rFonts w:ascii="Times New Roman" w:hAnsi="Times New Roman"/>
            <w:color w:val="0000FF"/>
            <w:u w:val="single"/>
          </w:rPr>
          <w:t>http://www.gost.ru/wps/portal/</w:t>
        </w:r>
      </w:hyperlink>
    </w:p>
    <w:p w14:paraId="7EEAC6FF" w14:textId="77777777" w:rsidR="000B5139" w:rsidRPr="004252FD" w:rsidRDefault="000B5139" w:rsidP="00056925">
      <w:pPr>
        <w:spacing w:after="0" w:line="240" w:lineRule="auto"/>
        <w:contextualSpacing/>
        <w:jc w:val="both"/>
        <w:rPr>
          <w:rFonts w:ascii="Times New Roman" w:hAnsi="Times New Roman"/>
        </w:rPr>
      </w:pPr>
      <w:r w:rsidRPr="004252FD">
        <w:rPr>
          <w:rFonts w:ascii="Times New Roman" w:hAnsi="Times New Roman"/>
        </w:rPr>
        <w:t>2.</w:t>
      </w:r>
      <w:hyperlink r:id="rId46" w:history="1">
        <w:r w:rsidRPr="004252FD">
          <w:rPr>
            <w:rFonts w:ascii="Times New Roman" w:hAnsi="Times New Roman"/>
            <w:u w:val="single"/>
          </w:rPr>
          <w:t>http://gostexpert.ru/</w:t>
        </w:r>
      </w:hyperlink>
    </w:p>
    <w:p w14:paraId="0FE1121C" w14:textId="77777777" w:rsidR="000B5139" w:rsidRPr="004252FD" w:rsidRDefault="000B5139" w:rsidP="00056925">
      <w:pPr>
        <w:spacing w:after="0" w:line="240" w:lineRule="auto"/>
        <w:contextualSpacing/>
        <w:jc w:val="both"/>
        <w:rPr>
          <w:rFonts w:ascii="Times New Roman" w:hAnsi="Times New Roman"/>
        </w:rPr>
      </w:pPr>
      <w:r w:rsidRPr="004252FD">
        <w:rPr>
          <w:rFonts w:ascii="Times New Roman" w:hAnsi="Times New Roman"/>
        </w:rPr>
        <w:t>3.</w:t>
      </w:r>
      <w:hyperlink r:id="rId47" w:history="1">
        <w:r w:rsidRPr="004252FD">
          <w:rPr>
            <w:rFonts w:ascii="Times New Roman" w:hAnsi="Times New Roman"/>
            <w:u w:val="single"/>
          </w:rPr>
          <w:t>http://it.fitib.altstu.ru/neud/om/index.php</w:t>
        </w:r>
      </w:hyperlink>
    </w:p>
    <w:p w14:paraId="48807E2F" w14:textId="77777777" w:rsidR="000B5139" w:rsidRPr="004252FD" w:rsidRDefault="000B5139" w:rsidP="00056925">
      <w:pPr>
        <w:spacing w:after="0" w:line="240" w:lineRule="auto"/>
        <w:contextualSpacing/>
        <w:jc w:val="both"/>
        <w:rPr>
          <w:rFonts w:ascii="Times New Roman" w:hAnsi="Times New Roman"/>
        </w:rPr>
      </w:pPr>
      <w:r w:rsidRPr="004252FD">
        <w:rPr>
          <w:rFonts w:ascii="Times New Roman" w:hAnsi="Times New Roman"/>
        </w:rPr>
        <w:t>4.</w:t>
      </w:r>
      <w:hyperlink r:id="rId48" w:history="1">
        <w:r w:rsidRPr="004252FD">
          <w:rPr>
            <w:rFonts w:ascii="Times New Roman" w:hAnsi="Times New Roman"/>
            <w:u w:val="single"/>
          </w:rPr>
          <w:t>http://mccm--vv.narod.ru/metrolog/metr.htm</w:t>
        </w:r>
      </w:hyperlink>
    </w:p>
    <w:p w14:paraId="1FFAE278" w14:textId="77777777" w:rsidR="00A84906" w:rsidRPr="004252FD" w:rsidRDefault="000B5139" w:rsidP="00056925">
      <w:pPr>
        <w:spacing w:after="0" w:line="240" w:lineRule="auto"/>
        <w:contextualSpacing/>
        <w:jc w:val="both"/>
        <w:rPr>
          <w:rFonts w:ascii="Times New Roman" w:hAnsi="Times New Roman"/>
          <w:u w:val="single"/>
        </w:rPr>
      </w:pPr>
      <w:r w:rsidRPr="004252FD">
        <w:rPr>
          <w:rFonts w:ascii="Times New Roman" w:hAnsi="Times New Roman"/>
        </w:rPr>
        <w:t>5.</w:t>
      </w:r>
      <w:hyperlink r:id="rId49" w:history="1">
        <w:r w:rsidRPr="004252FD">
          <w:rPr>
            <w:rFonts w:ascii="Times New Roman" w:hAnsi="Times New Roman"/>
            <w:u w:val="single"/>
          </w:rPr>
          <w:t>http://metrologu.ru/</w:t>
        </w:r>
      </w:hyperlink>
    </w:p>
    <w:p w14:paraId="31500300" w14:textId="674011E1" w:rsidR="000B5139" w:rsidRPr="004252FD" w:rsidRDefault="000B5139" w:rsidP="00056925">
      <w:pPr>
        <w:spacing w:after="0" w:line="240" w:lineRule="auto"/>
        <w:contextualSpacing/>
        <w:jc w:val="both"/>
        <w:rPr>
          <w:rFonts w:ascii="Times New Roman" w:hAnsi="Times New Roman"/>
        </w:rPr>
      </w:pPr>
      <w:r w:rsidRPr="004252FD">
        <w:rPr>
          <w:rFonts w:ascii="Times New Roman" w:hAnsi="Times New Roman"/>
        </w:rPr>
        <w:t>6.</w:t>
      </w:r>
      <w:hyperlink r:id="rId50" w:history="1">
        <w:r w:rsidRPr="004252FD">
          <w:rPr>
            <w:rFonts w:ascii="Times New Roman" w:hAnsi="Times New Roman"/>
            <w:u w:val="single"/>
          </w:rPr>
          <w:t>http://antic-r.narod.ru/doc.htm</w:t>
        </w:r>
      </w:hyperlink>
    </w:p>
    <w:p w14:paraId="658FE12D" w14:textId="00238D9C" w:rsidR="000B5139" w:rsidRPr="004252FD" w:rsidRDefault="000B5139" w:rsidP="00056925">
      <w:pPr>
        <w:spacing w:after="0" w:line="240" w:lineRule="auto"/>
        <w:contextualSpacing/>
        <w:jc w:val="both"/>
        <w:rPr>
          <w:rFonts w:ascii="Times New Roman" w:hAnsi="Times New Roman"/>
          <w:u w:val="single"/>
        </w:rPr>
      </w:pPr>
      <w:r w:rsidRPr="004252FD">
        <w:rPr>
          <w:rFonts w:ascii="Times New Roman" w:hAnsi="Times New Roman"/>
        </w:rPr>
        <w:t>7.</w:t>
      </w:r>
      <w:hyperlink r:id="rId51" w:history="1">
        <w:r w:rsidRPr="004252FD">
          <w:rPr>
            <w:rFonts w:ascii="Times New Roman" w:hAnsi="Times New Roman"/>
            <w:u w:val="single"/>
            <w:lang w:val="en-US"/>
          </w:rPr>
          <w:t>http</w:t>
        </w:r>
        <w:r w:rsidRPr="004252FD">
          <w:rPr>
            <w:rFonts w:ascii="Times New Roman" w:hAnsi="Times New Roman"/>
            <w:u w:val="single"/>
          </w:rPr>
          <w:t>://</w:t>
        </w:r>
        <w:r w:rsidRPr="004252FD">
          <w:rPr>
            <w:rFonts w:ascii="Times New Roman" w:hAnsi="Times New Roman"/>
            <w:u w:val="single"/>
            <w:lang w:val="en-US"/>
          </w:rPr>
          <w:t>standard</w:t>
        </w:r>
        <w:r w:rsidRPr="004252FD">
          <w:rPr>
            <w:rFonts w:ascii="Times New Roman" w:hAnsi="Times New Roman"/>
            <w:u w:val="single"/>
          </w:rPr>
          <w:t>.</w:t>
        </w:r>
        <w:r w:rsidRPr="004252FD">
          <w:rPr>
            <w:rFonts w:ascii="Times New Roman" w:hAnsi="Times New Roman"/>
            <w:u w:val="single"/>
            <w:lang w:val="en-US"/>
          </w:rPr>
          <w:t>gost</w:t>
        </w:r>
        <w:r w:rsidRPr="004252FD">
          <w:rPr>
            <w:rFonts w:ascii="Times New Roman" w:hAnsi="Times New Roman"/>
            <w:u w:val="single"/>
          </w:rPr>
          <w:t>.</w:t>
        </w:r>
        <w:r w:rsidRPr="004252FD">
          <w:rPr>
            <w:rFonts w:ascii="Times New Roman" w:hAnsi="Times New Roman"/>
            <w:u w:val="single"/>
            <w:lang w:val="en-US"/>
          </w:rPr>
          <w:t>ru</w:t>
        </w:r>
        <w:r w:rsidRPr="004252FD">
          <w:rPr>
            <w:rFonts w:ascii="Times New Roman" w:hAnsi="Times New Roman"/>
            <w:u w:val="single"/>
          </w:rPr>
          <w:t>/</w:t>
        </w:r>
        <w:r w:rsidRPr="004252FD">
          <w:rPr>
            <w:rFonts w:ascii="Times New Roman" w:hAnsi="Times New Roman"/>
            <w:u w:val="single"/>
            <w:lang w:val="en-US"/>
          </w:rPr>
          <w:t>wps</w:t>
        </w:r>
        <w:r w:rsidRPr="004252FD">
          <w:rPr>
            <w:rFonts w:ascii="Times New Roman" w:hAnsi="Times New Roman"/>
            <w:u w:val="single"/>
          </w:rPr>
          <w:t>/</w:t>
        </w:r>
        <w:r w:rsidRPr="004252FD">
          <w:rPr>
            <w:rFonts w:ascii="Times New Roman" w:hAnsi="Times New Roman"/>
            <w:u w:val="single"/>
            <w:lang w:val="en-US"/>
          </w:rPr>
          <w:t>portal</w:t>
        </w:r>
      </w:hyperlink>
    </w:p>
    <w:p w14:paraId="6EFC4CC5" w14:textId="5C260A6C" w:rsidR="00562C37" w:rsidRPr="004252FD" w:rsidRDefault="00562C37" w:rsidP="00056925">
      <w:pPr>
        <w:spacing w:after="0" w:line="240" w:lineRule="auto"/>
        <w:contextualSpacing/>
        <w:jc w:val="both"/>
        <w:rPr>
          <w:rFonts w:ascii="Times New Roman" w:hAnsi="Times New Roman"/>
          <w:u w:val="single"/>
        </w:rPr>
      </w:pPr>
      <w:r w:rsidRPr="004252FD">
        <w:rPr>
          <w:rFonts w:ascii="Times New Roman" w:hAnsi="Times New Roman"/>
          <w:u w:val="single"/>
        </w:rPr>
        <w:t xml:space="preserve">8. </w:t>
      </w:r>
      <w:r w:rsidRPr="004252FD">
        <w:rPr>
          <w:rFonts w:ascii="Times New Roman" w:hAnsi="Times New Roman"/>
          <w:u w:val="single"/>
          <w:lang w:val="en-US"/>
        </w:rPr>
        <w:t>https</w:t>
      </w:r>
      <w:r w:rsidRPr="004252FD">
        <w:rPr>
          <w:rFonts w:ascii="Times New Roman" w:hAnsi="Times New Roman"/>
          <w:u w:val="single"/>
        </w:rPr>
        <w:t>://</w:t>
      </w:r>
      <w:r w:rsidRPr="004252FD">
        <w:rPr>
          <w:rFonts w:ascii="Times New Roman" w:hAnsi="Times New Roman"/>
          <w:u w:val="single"/>
          <w:lang w:val="en-US"/>
        </w:rPr>
        <w:t>www</w:t>
      </w:r>
      <w:r w:rsidRPr="004252FD">
        <w:rPr>
          <w:rFonts w:ascii="Times New Roman" w:hAnsi="Times New Roman"/>
          <w:u w:val="single"/>
        </w:rPr>
        <w:t>.</w:t>
      </w:r>
      <w:r w:rsidRPr="004252FD">
        <w:rPr>
          <w:rFonts w:ascii="Times New Roman" w:hAnsi="Times New Roman"/>
          <w:u w:val="single"/>
          <w:lang w:val="en-US"/>
        </w:rPr>
        <w:t>kpms</w:t>
      </w:r>
      <w:r w:rsidRPr="004252FD">
        <w:rPr>
          <w:rFonts w:ascii="Times New Roman" w:hAnsi="Times New Roman"/>
          <w:u w:val="single"/>
        </w:rPr>
        <w:t>.</w:t>
      </w:r>
      <w:r w:rsidRPr="004252FD">
        <w:rPr>
          <w:rFonts w:ascii="Times New Roman" w:hAnsi="Times New Roman"/>
          <w:u w:val="single"/>
          <w:lang w:val="en-US"/>
        </w:rPr>
        <w:t>ru</w:t>
      </w:r>
      <w:r w:rsidRPr="004252FD">
        <w:rPr>
          <w:rFonts w:ascii="Times New Roman" w:hAnsi="Times New Roman"/>
          <w:u w:val="single"/>
        </w:rPr>
        <w:t>/</w:t>
      </w:r>
    </w:p>
    <w:p w14:paraId="30652414" w14:textId="0C5E70A2" w:rsidR="00A84906" w:rsidRPr="004252FD" w:rsidRDefault="00562C37" w:rsidP="00056925">
      <w:pPr>
        <w:spacing w:after="0" w:line="240" w:lineRule="auto"/>
        <w:contextualSpacing/>
        <w:jc w:val="both"/>
        <w:rPr>
          <w:rFonts w:ascii="Times New Roman" w:hAnsi="Times New Roman"/>
        </w:rPr>
      </w:pPr>
      <w:r w:rsidRPr="004252FD">
        <w:rPr>
          <w:rFonts w:ascii="Times New Roman" w:hAnsi="Times New Roman"/>
          <w:u w:val="single"/>
        </w:rPr>
        <w:t>9.</w:t>
      </w:r>
      <w:r w:rsidR="00A84906" w:rsidRPr="004252FD">
        <w:rPr>
          <w:rFonts w:ascii="Times New Roman" w:hAnsi="Times New Roman"/>
        </w:rPr>
        <w:t xml:space="preserve"> </w:t>
      </w:r>
      <w:r w:rsidR="00A84906" w:rsidRPr="004252FD">
        <w:rPr>
          <w:rFonts w:ascii="Times New Roman" w:hAnsi="Times New Roman"/>
        </w:rPr>
        <w:t xml:space="preserve">Леонов, О. А. Менеджмент качества : учебник для спо / О. А. Леонов, Г. Н. Темасова, Ю. Г. Вергазова. — Санкт-Петербург : Лань, 2021. — 180 с. — ISBN 978-5-8114-6907-9. — Текст : электронный // Лань : электронно-библиотечная система. — URL: </w:t>
      </w:r>
      <w:hyperlink r:id="rId52" w:history="1">
        <w:r w:rsidR="00A84906" w:rsidRPr="004252FD">
          <w:rPr>
            <w:rStyle w:val="FootnoteTextChar"/>
            <w:sz w:val="22"/>
          </w:rPr>
          <w:t>https://e.lanbook.com/book/15366</w:t>
        </w:r>
      </w:hyperlink>
      <w:r w:rsidR="00A84906" w:rsidRPr="004252FD">
        <w:rPr>
          <w:rFonts w:ascii="Times New Roman" w:hAnsi="Times New Roman"/>
        </w:rPr>
        <w:t xml:space="preserve"> 1 (дата обращения: 03.06.2021). — Режим доступа: для авториз. пользователей.</w:t>
      </w:r>
    </w:p>
    <w:p w14:paraId="3325D894" w14:textId="3B5A5CD2" w:rsidR="00A84906" w:rsidRPr="004252FD" w:rsidRDefault="00A84906" w:rsidP="00056925">
      <w:pPr>
        <w:pStyle w:val="11"/>
        <w:numPr>
          <w:ilvl w:val="0"/>
          <w:numId w:val="146"/>
        </w:numPr>
        <w:spacing w:before="0" w:after="0"/>
        <w:contextualSpacing/>
        <w:jc w:val="both"/>
        <w:rPr>
          <w:rFonts w:ascii="Times New Roman" w:hAnsi="Times New Roman" w:cs="Times New Roman"/>
          <w:b w:val="0"/>
          <w:bCs w:val="0"/>
          <w:sz w:val="22"/>
          <w:szCs w:val="22"/>
        </w:rPr>
      </w:pPr>
      <w:r w:rsidRPr="004252FD">
        <w:rPr>
          <w:rFonts w:ascii="Times New Roman" w:hAnsi="Times New Roman" w:cs="Times New Roman"/>
          <w:b w:val="0"/>
          <w:bCs w:val="0"/>
          <w:sz w:val="22"/>
          <w:szCs w:val="22"/>
        </w:rPr>
        <w:t xml:space="preserve">Леонов, О. А. Статистические методы и инструменты контроля качества : учебное пособие для спо / О. А. Леонов, Н. Ж. Шкаруба, Г. Н. Темасова. — Санкт-Петербург : Лань, 2021. — 144 с. — ISBN 978-5-8114-6904-8. — Текст : электронный // Лань : электронно-библиотечная система. — URL: </w:t>
      </w:r>
      <w:hyperlink r:id="rId53" w:history="1">
        <w:r w:rsidRPr="004252FD">
          <w:rPr>
            <w:rStyle w:val="FootnoteTextChar"/>
            <w:b w:val="0"/>
            <w:bCs w:val="0"/>
            <w:sz w:val="22"/>
            <w:szCs w:val="22"/>
          </w:rPr>
          <w:t>https://e.lanbook.com/book/153660</w:t>
        </w:r>
      </w:hyperlink>
      <w:r w:rsidRPr="004252FD">
        <w:rPr>
          <w:rFonts w:ascii="Times New Roman" w:hAnsi="Times New Roman" w:cs="Times New Roman"/>
          <w:b w:val="0"/>
          <w:bCs w:val="0"/>
          <w:sz w:val="22"/>
          <w:szCs w:val="22"/>
        </w:rPr>
        <w:t xml:space="preserve">  (дата обращения: 03.06.2021). — Режим доступа: для авториз. пользователей.</w:t>
      </w:r>
    </w:p>
    <w:p w14:paraId="4DF270EB" w14:textId="2B79E411" w:rsidR="00A84906" w:rsidRPr="004252FD" w:rsidRDefault="00A84906" w:rsidP="00056925">
      <w:pPr>
        <w:pStyle w:val="11"/>
        <w:numPr>
          <w:ilvl w:val="0"/>
          <w:numId w:val="146"/>
        </w:numPr>
        <w:spacing w:before="0" w:after="0"/>
        <w:ind w:left="0" w:firstLine="0"/>
        <w:jc w:val="both"/>
        <w:rPr>
          <w:rFonts w:ascii="Times New Roman" w:eastAsia="Calibri" w:hAnsi="Times New Roman" w:cs="Times New Roman"/>
          <w:b w:val="0"/>
          <w:bCs w:val="0"/>
          <w:sz w:val="22"/>
          <w:szCs w:val="22"/>
          <w:lang w:eastAsia="en-US"/>
        </w:rPr>
      </w:pPr>
      <w:r w:rsidRPr="004252FD">
        <w:rPr>
          <w:rFonts w:ascii="Times New Roman" w:eastAsia="Calibri" w:hAnsi="Times New Roman" w:cs="Times New Roman"/>
          <w:b w:val="0"/>
          <w:bCs w:val="0"/>
          <w:sz w:val="22"/>
          <w:szCs w:val="22"/>
          <w:lang w:eastAsia="en-US"/>
        </w:rPr>
        <w:t xml:space="preserve">Юрасова, Н. В. Метрология и технические измерения. Лабораторный практикум : учебное пособие для спо / Н. В. Юрасова, Т. В. Полякова, В. М. Кишуров. — Санкт-Петербург : Лань, 2020. — 188 с. — ISBN 978-5-8114-5513-3. — Текст : электронный // Лань : электронно-библиотечная система. — URL: </w:t>
      </w:r>
      <w:hyperlink r:id="rId54" w:history="1">
        <w:r w:rsidRPr="004252FD">
          <w:rPr>
            <w:rStyle w:val="FootnoteTextChar"/>
            <w:rFonts w:eastAsia="Calibri"/>
            <w:b w:val="0"/>
            <w:bCs w:val="0"/>
            <w:sz w:val="22"/>
            <w:szCs w:val="22"/>
            <w:lang w:eastAsia="en-US"/>
          </w:rPr>
          <w:t>https://e.lanbook.com/book/152594</w:t>
        </w:r>
      </w:hyperlink>
      <w:r w:rsidRPr="004252FD">
        <w:rPr>
          <w:rFonts w:ascii="Times New Roman" w:eastAsia="Calibri" w:hAnsi="Times New Roman" w:cs="Times New Roman"/>
          <w:b w:val="0"/>
          <w:bCs w:val="0"/>
          <w:sz w:val="22"/>
          <w:szCs w:val="22"/>
          <w:lang w:eastAsia="en-US"/>
        </w:rPr>
        <w:t xml:space="preserve">  (дата обращения: 28.01.2021). — Режим доступа: для авториз. пользователей.</w:t>
      </w:r>
    </w:p>
    <w:p w14:paraId="68E2C853" w14:textId="77777777" w:rsidR="00A84906" w:rsidRPr="004252FD" w:rsidRDefault="00A84906" w:rsidP="00056925">
      <w:pPr>
        <w:pStyle w:val="11"/>
        <w:numPr>
          <w:ilvl w:val="0"/>
          <w:numId w:val="146"/>
        </w:numPr>
        <w:spacing w:before="0" w:after="0"/>
        <w:ind w:left="0" w:firstLine="0"/>
        <w:jc w:val="both"/>
        <w:rPr>
          <w:rFonts w:ascii="Times New Roman" w:eastAsia="Calibri" w:hAnsi="Times New Roman" w:cs="Times New Roman"/>
          <w:b w:val="0"/>
          <w:bCs w:val="0"/>
          <w:sz w:val="22"/>
          <w:szCs w:val="22"/>
          <w:lang w:eastAsia="en-US"/>
        </w:rPr>
      </w:pPr>
      <w:r w:rsidRPr="004252FD">
        <w:rPr>
          <w:rFonts w:ascii="Times New Roman" w:eastAsia="Calibri" w:hAnsi="Times New Roman" w:cs="Times New Roman"/>
          <w:b w:val="0"/>
          <w:bCs w:val="0"/>
          <w:sz w:val="22"/>
          <w:szCs w:val="22"/>
          <w:lang w:eastAsia="en-US"/>
        </w:rPr>
        <w:t xml:space="preserve">Ким, К. К. Средства электрических измерений и их поверка : учебное пособие для спо / К. К. Ким, Г. Н. Анисимов, А. И. Чураков. — Санкт-Петербург : Лань, 2021. — 316 с. — ISBN 978-5-8114-6981-9. — Текст : электронный // Лань : электронно-библиотечная система. — URL: </w:t>
      </w:r>
      <w:hyperlink r:id="rId55" w:history="1">
        <w:r w:rsidRPr="004252FD">
          <w:rPr>
            <w:rStyle w:val="FootnoteTextChar"/>
            <w:rFonts w:eastAsia="Calibri"/>
            <w:b w:val="0"/>
            <w:bCs w:val="0"/>
            <w:sz w:val="22"/>
            <w:szCs w:val="22"/>
            <w:lang w:eastAsia="en-US"/>
          </w:rPr>
          <w:t>https://e.lanbook.com/book/153944</w:t>
        </w:r>
      </w:hyperlink>
      <w:r w:rsidRPr="004252FD">
        <w:rPr>
          <w:rFonts w:ascii="Times New Roman" w:eastAsia="Calibri" w:hAnsi="Times New Roman" w:cs="Times New Roman"/>
          <w:b w:val="0"/>
          <w:bCs w:val="0"/>
          <w:sz w:val="22"/>
          <w:szCs w:val="22"/>
          <w:lang w:eastAsia="en-US"/>
        </w:rPr>
        <w:t xml:space="preserve">  (дата обращения: 29.01.2021). — Режим доступа: для авториз. пользователей.</w:t>
      </w:r>
    </w:p>
    <w:p w14:paraId="5F2C1A00" w14:textId="77777777" w:rsidR="00A84906" w:rsidRPr="004252FD" w:rsidRDefault="00A84906" w:rsidP="00056925">
      <w:pPr>
        <w:pStyle w:val="11"/>
        <w:numPr>
          <w:ilvl w:val="0"/>
          <w:numId w:val="146"/>
        </w:numPr>
        <w:spacing w:before="0" w:after="0"/>
        <w:ind w:left="0" w:firstLine="0"/>
        <w:jc w:val="both"/>
        <w:rPr>
          <w:rFonts w:ascii="Times New Roman" w:eastAsia="Calibri" w:hAnsi="Times New Roman" w:cs="Times New Roman"/>
          <w:b w:val="0"/>
          <w:bCs w:val="0"/>
          <w:sz w:val="22"/>
          <w:szCs w:val="22"/>
          <w:lang w:eastAsia="en-US"/>
        </w:rPr>
      </w:pPr>
      <w:r w:rsidRPr="004252FD">
        <w:rPr>
          <w:rFonts w:ascii="Times New Roman" w:eastAsia="Calibri" w:hAnsi="Times New Roman" w:cs="Times New Roman"/>
          <w:b w:val="0"/>
          <w:bCs w:val="0"/>
          <w:sz w:val="22"/>
          <w:szCs w:val="22"/>
          <w:lang w:eastAsia="en-US"/>
        </w:rPr>
        <w:t xml:space="preserve">Виноградова, А. А. Законодательная метрология : учебное пособие для спо / А. А. Виноградова, И. Е. Ушаков. — Санкт-Петербург : Лань, 2021. — 92 с. — ISBN 978-5-8114-7018-1. — Текст : электронный // Лань : электронно-библиотечная система. — URL: </w:t>
      </w:r>
      <w:hyperlink r:id="rId56" w:history="1">
        <w:r w:rsidRPr="004252FD">
          <w:rPr>
            <w:rStyle w:val="FootnoteTextChar"/>
            <w:rFonts w:eastAsia="Calibri"/>
            <w:b w:val="0"/>
            <w:bCs w:val="0"/>
            <w:sz w:val="22"/>
            <w:szCs w:val="22"/>
            <w:lang w:eastAsia="en-US"/>
          </w:rPr>
          <w:t>https://e.lanbook.com/book/153957</w:t>
        </w:r>
      </w:hyperlink>
      <w:r w:rsidRPr="004252FD">
        <w:rPr>
          <w:rFonts w:ascii="Times New Roman" w:eastAsia="Calibri" w:hAnsi="Times New Roman" w:cs="Times New Roman"/>
          <w:b w:val="0"/>
          <w:bCs w:val="0"/>
          <w:sz w:val="22"/>
          <w:szCs w:val="22"/>
          <w:lang w:eastAsia="en-US"/>
        </w:rPr>
        <w:t xml:space="preserve">  (дата обращения: 03.06.2021). — Режим доступа: для авториз. пользователей.</w:t>
      </w:r>
    </w:p>
    <w:p w14:paraId="39EE69E3" w14:textId="77777777" w:rsidR="00A84906" w:rsidRPr="004252FD" w:rsidRDefault="00A84906" w:rsidP="00056925">
      <w:pPr>
        <w:pStyle w:val="11"/>
        <w:numPr>
          <w:ilvl w:val="0"/>
          <w:numId w:val="146"/>
        </w:numPr>
        <w:spacing w:before="0" w:after="0"/>
        <w:ind w:left="0" w:firstLine="0"/>
        <w:jc w:val="both"/>
        <w:rPr>
          <w:rFonts w:ascii="Times New Roman" w:eastAsia="Calibri" w:hAnsi="Times New Roman" w:cs="Times New Roman"/>
          <w:b w:val="0"/>
          <w:bCs w:val="0"/>
          <w:sz w:val="22"/>
          <w:szCs w:val="22"/>
          <w:lang w:eastAsia="en-US"/>
        </w:rPr>
      </w:pPr>
      <w:r w:rsidRPr="004252FD">
        <w:rPr>
          <w:rFonts w:ascii="Times New Roman" w:eastAsia="Calibri" w:hAnsi="Times New Roman" w:cs="Times New Roman"/>
          <w:b w:val="0"/>
          <w:bCs w:val="0"/>
          <w:sz w:val="22"/>
          <w:szCs w:val="22"/>
          <w:lang w:eastAsia="en-US"/>
        </w:rPr>
        <w:t xml:space="preserve">Леонов, О. А. Основы взаимозаменяемости : учебное пособие для спо / О. А. Леонов, Ю. Г. Вергазова. — Санкт-Петербург : Лань, 2021. — 208 с. — ISBN 978-5-8114-6969-7. — Текст : электронный // Лань : электронно-библиотечная система. — URL: </w:t>
      </w:r>
      <w:hyperlink r:id="rId57" w:history="1">
        <w:r w:rsidRPr="004252FD">
          <w:rPr>
            <w:rStyle w:val="FootnoteTextChar"/>
            <w:rFonts w:eastAsia="Calibri"/>
            <w:b w:val="0"/>
            <w:bCs w:val="0"/>
            <w:sz w:val="22"/>
            <w:szCs w:val="22"/>
            <w:lang w:eastAsia="en-US"/>
          </w:rPr>
          <w:t>https://e.lanbook.com/book/153932</w:t>
        </w:r>
      </w:hyperlink>
      <w:r w:rsidRPr="004252FD">
        <w:rPr>
          <w:rFonts w:ascii="Times New Roman" w:eastAsia="Calibri" w:hAnsi="Times New Roman" w:cs="Times New Roman"/>
          <w:b w:val="0"/>
          <w:bCs w:val="0"/>
          <w:sz w:val="22"/>
          <w:szCs w:val="22"/>
          <w:lang w:eastAsia="en-US"/>
        </w:rPr>
        <w:t xml:space="preserve">  (дата обращения: 04.06.2021). — Режим доступа: для авториз. пользователей.</w:t>
      </w:r>
    </w:p>
    <w:p w14:paraId="7A9394B4" w14:textId="0A60F4EC" w:rsidR="00A84906" w:rsidRPr="004252FD" w:rsidRDefault="00A84906" w:rsidP="00CC2BA3">
      <w:pPr>
        <w:spacing w:after="0" w:line="240" w:lineRule="auto"/>
        <w:contextualSpacing/>
        <w:jc w:val="both"/>
        <w:rPr>
          <w:rFonts w:ascii="Times New Roman" w:hAnsi="Times New Roman"/>
        </w:rPr>
      </w:pPr>
    </w:p>
    <w:p w14:paraId="5BBE74CE" w14:textId="77777777" w:rsidR="000B5139" w:rsidRPr="004252FD" w:rsidRDefault="000B5139" w:rsidP="00CC2BA3">
      <w:pPr>
        <w:spacing w:after="0" w:line="240" w:lineRule="auto"/>
        <w:contextualSpacing/>
        <w:jc w:val="both"/>
        <w:rPr>
          <w:rFonts w:ascii="Times New Roman" w:hAnsi="Times New Roman"/>
        </w:rPr>
      </w:pPr>
    </w:p>
    <w:p w14:paraId="20AE07E6" w14:textId="77777777" w:rsidR="000B5139" w:rsidRPr="004252FD" w:rsidRDefault="000B5139" w:rsidP="00CC2BA3">
      <w:pPr>
        <w:spacing w:after="0" w:line="240" w:lineRule="auto"/>
        <w:contextualSpacing/>
        <w:jc w:val="both"/>
        <w:rPr>
          <w:rFonts w:ascii="Times New Roman" w:hAnsi="Times New Roman"/>
        </w:rPr>
      </w:pPr>
    </w:p>
    <w:p w14:paraId="4F71BD4C" w14:textId="77777777" w:rsidR="000B5139" w:rsidRPr="004252FD" w:rsidRDefault="000B5139" w:rsidP="00CC2BA3">
      <w:pPr>
        <w:spacing w:after="0" w:line="240" w:lineRule="auto"/>
        <w:ind w:left="360"/>
        <w:rPr>
          <w:rFonts w:ascii="Times New Roman" w:hAnsi="Times New Roman"/>
        </w:rPr>
      </w:pPr>
      <w:r w:rsidRPr="004252FD">
        <w:rPr>
          <w:rFonts w:ascii="Times New Roman" w:hAnsi="Times New Roman"/>
        </w:rPr>
        <w:t xml:space="preserve">4.КОНТРОЛЬ И ОЦЕНКА РЕЗУЛЬТАТОВ ОСВОЕНИЯ ПРОФЕССИОНАЛЬНОГО МОДУЛЯ </w:t>
      </w:r>
    </w:p>
    <w:p w14:paraId="5977F608" w14:textId="77777777" w:rsidR="000B5139" w:rsidRPr="004252FD" w:rsidRDefault="000B5139" w:rsidP="00CC2BA3">
      <w:pPr>
        <w:spacing w:after="0" w:line="240" w:lineRule="auto"/>
        <w:rPr>
          <w:rFonts w:ascii="Times New Roman" w:hAnsi="Times New Roman"/>
          <w:i/>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3260"/>
        <w:gridCol w:w="3260"/>
      </w:tblGrid>
      <w:tr w:rsidR="000B5139" w:rsidRPr="004252FD" w14:paraId="1B7EB457" w14:textId="77777777" w:rsidTr="00E33F47">
        <w:trPr>
          <w:trHeight w:val="758"/>
        </w:trPr>
        <w:tc>
          <w:tcPr>
            <w:tcW w:w="2552" w:type="dxa"/>
          </w:tcPr>
          <w:p w14:paraId="6A26808C" w14:textId="77777777" w:rsidR="000B5139" w:rsidRPr="004252FD" w:rsidRDefault="000B5139" w:rsidP="00E33F47">
            <w:pPr>
              <w:spacing w:after="0" w:line="240" w:lineRule="auto"/>
              <w:rPr>
                <w:rFonts w:ascii="Times New Roman" w:hAnsi="Times New Roman"/>
              </w:rPr>
            </w:pPr>
            <w:r w:rsidRPr="004252FD">
              <w:rPr>
                <w:rFonts w:ascii="Times New Roman" w:hAnsi="Times New Roman"/>
              </w:rPr>
              <w:t>Код и наименование профессиональных и общих компетенций, формируемых в рамках модуля</w:t>
            </w:r>
          </w:p>
        </w:tc>
        <w:tc>
          <w:tcPr>
            <w:tcW w:w="3260" w:type="dxa"/>
          </w:tcPr>
          <w:p w14:paraId="621E6D6C" w14:textId="77777777" w:rsidR="000B5139" w:rsidRPr="004252FD" w:rsidRDefault="000B5139" w:rsidP="00E33F47">
            <w:pPr>
              <w:spacing w:after="0" w:line="240" w:lineRule="auto"/>
              <w:rPr>
                <w:rFonts w:ascii="Times New Roman" w:hAnsi="Times New Roman"/>
              </w:rPr>
            </w:pPr>
            <w:r w:rsidRPr="004252FD">
              <w:rPr>
                <w:rFonts w:ascii="Times New Roman" w:hAnsi="Times New Roman"/>
              </w:rPr>
              <w:t>Критерии оценки</w:t>
            </w:r>
          </w:p>
        </w:tc>
        <w:tc>
          <w:tcPr>
            <w:tcW w:w="3260" w:type="dxa"/>
          </w:tcPr>
          <w:p w14:paraId="4458BE06" w14:textId="77777777" w:rsidR="000B5139" w:rsidRPr="004252FD" w:rsidRDefault="000B5139" w:rsidP="002106BC">
            <w:pPr>
              <w:spacing w:after="0" w:line="240" w:lineRule="auto"/>
              <w:rPr>
                <w:rFonts w:ascii="Times New Roman" w:hAnsi="Times New Roman"/>
              </w:rPr>
            </w:pPr>
            <w:r w:rsidRPr="004252FD">
              <w:rPr>
                <w:rFonts w:ascii="Times New Roman" w:hAnsi="Times New Roman"/>
              </w:rPr>
              <w:t xml:space="preserve">Методы оценки </w:t>
            </w:r>
          </w:p>
        </w:tc>
      </w:tr>
      <w:tr w:rsidR="000B5139" w:rsidRPr="004252FD" w14:paraId="2CF2AD48" w14:textId="77777777" w:rsidTr="00E33F47">
        <w:tc>
          <w:tcPr>
            <w:tcW w:w="2552" w:type="dxa"/>
            <w:vMerge w:val="restart"/>
          </w:tcPr>
          <w:p w14:paraId="66D91E02" w14:textId="77777777" w:rsidR="000B5139" w:rsidRPr="004252FD" w:rsidRDefault="000B5139" w:rsidP="00E33F47">
            <w:pPr>
              <w:spacing w:after="0" w:line="240" w:lineRule="auto"/>
              <w:rPr>
                <w:rFonts w:ascii="Times New Roman" w:hAnsi="Times New Roman"/>
              </w:rPr>
            </w:pPr>
            <w:r w:rsidRPr="004252FD">
              <w:rPr>
                <w:rFonts w:ascii="Times New Roman" w:hAnsi="Times New Roman"/>
                <w:i/>
              </w:rPr>
              <w:t>ПК 3.1.</w:t>
            </w:r>
            <w:r w:rsidRPr="004252FD">
              <w:rPr>
                <w:rFonts w:ascii="Times New Roman" w:hAnsi="Times New Roman"/>
              </w:rPr>
              <w:t xml:space="preserve"> Разрабатывать новые методы и средства технического контроля продукции.</w:t>
            </w:r>
          </w:p>
        </w:tc>
        <w:tc>
          <w:tcPr>
            <w:tcW w:w="3260" w:type="dxa"/>
          </w:tcPr>
          <w:p w14:paraId="3261199B" w14:textId="77777777" w:rsidR="000B5139" w:rsidRPr="004252FD" w:rsidRDefault="000B5139" w:rsidP="00E33F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6"/>
              <w:contextualSpacing/>
              <w:jc w:val="both"/>
              <w:rPr>
                <w:rFonts w:ascii="Times New Roman" w:hAnsi="Times New Roman"/>
              </w:rPr>
            </w:pPr>
            <w:r w:rsidRPr="004252FD">
              <w:rPr>
                <w:rFonts w:ascii="Times New Roman" w:hAnsi="Times New Roman"/>
              </w:rPr>
              <w:t>91-100% правильных ответов оценка 5 (отлично)</w:t>
            </w:r>
          </w:p>
          <w:p w14:paraId="522011D8" w14:textId="77777777" w:rsidR="000B5139" w:rsidRPr="004252FD" w:rsidRDefault="000B5139" w:rsidP="00E33F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6"/>
              <w:contextualSpacing/>
              <w:jc w:val="both"/>
              <w:rPr>
                <w:rFonts w:ascii="Times New Roman" w:hAnsi="Times New Roman"/>
              </w:rPr>
            </w:pPr>
            <w:r w:rsidRPr="004252FD">
              <w:rPr>
                <w:rFonts w:ascii="Times New Roman" w:hAnsi="Times New Roman"/>
              </w:rPr>
              <w:t>71-90% правильных ответов оценка 4 (хорошо)</w:t>
            </w:r>
          </w:p>
          <w:p w14:paraId="335970B3" w14:textId="77777777" w:rsidR="000B5139" w:rsidRPr="004252FD" w:rsidRDefault="000B5139" w:rsidP="00E33F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6"/>
              <w:contextualSpacing/>
              <w:jc w:val="both"/>
              <w:rPr>
                <w:rFonts w:ascii="Times New Roman" w:hAnsi="Times New Roman"/>
                <w:bCs/>
                <w:color w:val="FF0000"/>
              </w:rPr>
            </w:pPr>
            <w:r w:rsidRPr="004252FD">
              <w:rPr>
                <w:rFonts w:ascii="Times New Roman" w:hAnsi="Times New Roman"/>
              </w:rPr>
              <w:t>61-70% правильных ответов  оценка 3 (удовлетворительно)</w:t>
            </w:r>
          </w:p>
          <w:p w14:paraId="094545B8" w14:textId="77777777" w:rsidR="000B5139" w:rsidRPr="004252FD" w:rsidRDefault="000B5139" w:rsidP="00E33F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6" w:hanging="26"/>
              <w:contextualSpacing/>
              <w:jc w:val="both"/>
              <w:rPr>
                <w:rFonts w:ascii="Times New Roman" w:hAnsi="Times New Roman"/>
                <w:bCs/>
              </w:rPr>
            </w:pPr>
            <w:r w:rsidRPr="004252FD">
              <w:rPr>
                <w:rFonts w:ascii="Times New Roman" w:hAnsi="Times New Roman"/>
                <w:bCs/>
              </w:rPr>
              <w:t>Менее 60% правильных ответов оценка 2 (неудовлетворительно)</w:t>
            </w:r>
          </w:p>
        </w:tc>
        <w:tc>
          <w:tcPr>
            <w:tcW w:w="3260" w:type="dxa"/>
          </w:tcPr>
          <w:p w14:paraId="41904A48" w14:textId="77777777" w:rsidR="000B5139" w:rsidRPr="004252FD" w:rsidRDefault="000B5139" w:rsidP="00E33F47">
            <w:pPr>
              <w:spacing w:after="0" w:line="240" w:lineRule="auto"/>
              <w:jc w:val="both"/>
              <w:rPr>
                <w:rFonts w:ascii="Times New Roman" w:hAnsi="Times New Roman"/>
              </w:rPr>
            </w:pPr>
            <w:r w:rsidRPr="004252FD">
              <w:rPr>
                <w:rFonts w:ascii="Times New Roman" w:hAnsi="Times New Roman"/>
              </w:rPr>
              <w:t>Тестовые задания с выбором ответа в закрытой форме, на установление соответствия в закрытой форме, и на установление правильной последовательности в закрытой форме.</w:t>
            </w:r>
          </w:p>
          <w:p w14:paraId="577E8CF6" w14:textId="77777777" w:rsidR="000B5139" w:rsidRPr="004252FD" w:rsidRDefault="000B5139" w:rsidP="00E33F47">
            <w:pPr>
              <w:spacing w:after="0" w:line="240" w:lineRule="auto"/>
              <w:rPr>
                <w:rFonts w:ascii="Times New Roman" w:hAnsi="Times New Roman"/>
              </w:rPr>
            </w:pPr>
          </w:p>
        </w:tc>
      </w:tr>
      <w:tr w:rsidR="000B5139" w:rsidRPr="004252FD" w14:paraId="1F6F6845" w14:textId="77777777" w:rsidTr="00E33F47">
        <w:tc>
          <w:tcPr>
            <w:tcW w:w="2552" w:type="dxa"/>
            <w:vMerge/>
          </w:tcPr>
          <w:p w14:paraId="74EE7CEB" w14:textId="77777777" w:rsidR="000B5139" w:rsidRPr="004252FD" w:rsidRDefault="000B5139" w:rsidP="00E33F47">
            <w:pPr>
              <w:spacing w:after="0" w:line="240" w:lineRule="auto"/>
              <w:rPr>
                <w:rFonts w:ascii="Times New Roman" w:hAnsi="Times New Roman"/>
              </w:rPr>
            </w:pPr>
          </w:p>
        </w:tc>
        <w:tc>
          <w:tcPr>
            <w:tcW w:w="3260" w:type="dxa"/>
          </w:tcPr>
          <w:p w14:paraId="7C3B346F" w14:textId="77777777" w:rsidR="000B5139" w:rsidRPr="004252FD" w:rsidRDefault="000B5139" w:rsidP="00E33F47">
            <w:pPr>
              <w:spacing w:after="0" w:line="240" w:lineRule="auto"/>
              <w:jc w:val="both"/>
              <w:rPr>
                <w:rFonts w:ascii="Times New Roman" w:hAnsi="Times New Roman"/>
                <w:b/>
                <w:bCs/>
                <w:iCs/>
              </w:rPr>
            </w:pPr>
            <w:r w:rsidRPr="004252FD">
              <w:rPr>
                <w:rFonts w:ascii="Times New Roman" w:hAnsi="Times New Roman"/>
                <w:b/>
                <w:bCs/>
                <w:iCs/>
              </w:rPr>
              <w:t>Текущий контроль:</w:t>
            </w:r>
            <w:r w:rsidRPr="004252FD">
              <w:rPr>
                <w:rFonts w:ascii="Times New Roman" w:hAnsi="Times New Roman"/>
              </w:rPr>
              <w:t xml:space="preserve"> Экспертная оценка практических работ, контрольной работы и </w:t>
            </w:r>
            <w:r w:rsidRPr="004252FD">
              <w:rPr>
                <w:rFonts w:ascii="Times New Roman" w:hAnsi="Times New Roman"/>
                <w:b/>
                <w:bCs/>
                <w:iCs/>
              </w:rPr>
              <w:t>Промежуточная аттестация:</w:t>
            </w:r>
          </w:p>
          <w:p w14:paraId="06578A47" w14:textId="77777777" w:rsidR="000B5139" w:rsidRPr="004252FD" w:rsidRDefault="000B5139" w:rsidP="00E33F47">
            <w:pPr>
              <w:spacing w:after="0" w:line="240" w:lineRule="auto"/>
              <w:rPr>
                <w:rFonts w:ascii="Times New Roman" w:hAnsi="Times New Roman"/>
              </w:rPr>
            </w:pPr>
            <w:r w:rsidRPr="004252FD">
              <w:rPr>
                <w:rFonts w:ascii="Times New Roman" w:hAnsi="Times New Roman"/>
                <w:bCs/>
                <w:iCs/>
              </w:rPr>
              <w:t xml:space="preserve">Экспертная оценка при сдаче экзамена квалификационного  </w:t>
            </w:r>
          </w:p>
        </w:tc>
        <w:tc>
          <w:tcPr>
            <w:tcW w:w="3260" w:type="dxa"/>
          </w:tcPr>
          <w:p w14:paraId="67607452" w14:textId="77777777" w:rsidR="000B5139" w:rsidRPr="004252FD" w:rsidRDefault="000B5139" w:rsidP="00E33F47">
            <w:pPr>
              <w:spacing w:after="0" w:line="240" w:lineRule="auto"/>
              <w:jc w:val="both"/>
              <w:rPr>
                <w:rFonts w:ascii="Times New Roman" w:hAnsi="Times New Roman"/>
              </w:rPr>
            </w:pPr>
            <w:r w:rsidRPr="004252FD">
              <w:rPr>
                <w:rFonts w:ascii="Times New Roman" w:hAnsi="Times New Roman"/>
              </w:rPr>
              <w:t xml:space="preserve">Практические задания, состоящие из действий, характеризующих элементарные умения применять информацию для решения задач; </w:t>
            </w:r>
          </w:p>
          <w:p w14:paraId="7A5B6645" w14:textId="77777777" w:rsidR="000B5139" w:rsidRPr="004252FD" w:rsidRDefault="000B5139" w:rsidP="00E33F47">
            <w:pPr>
              <w:spacing w:after="0" w:line="240" w:lineRule="auto"/>
              <w:jc w:val="both"/>
              <w:rPr>
                <w:rFonts w:ascii="Times New Roman" w:hAnsi="Times New Roman"/>
              </w:rPr>
            </w:pPr>
            <w:r w:rsidRPr="004252FD">
              <w:rPr>
                <w:rFonts w:ascii="Times New Roman" w:hAnsi="Times New Roman"/>
              </w:rPr>
              <w:t>Применение (фактов, правил, теорий, приемов, методов) в конкретных ситуациях, соблюдение принципов и законов.</w:t>
            </w:r>
          </w:p>
        </w:tc>
      </w:tr>
      <w:tr w:rsidR="000B5139" w:rsidRPr="004252FD" w14:paraId="765CAD82" w14:textId="77777777" w:rsidTr="00E33F47">
        <w:tc>
          <w:tcPr>
            <w:tcW w:w="2552" w:type="dxa"/>
            <w:vMerge/>
          </w:tcPr>
          <w:p w14:paraId="0FFFD4A5" w14:textId="77777777" w:rsidR="000B5139" w:rsidRPr="004252FD" w:rsidRDefault="000B5139" w:rsidP="00E33F47">
            <w:pPr>
              <w:spacing w:after="0" w:line="240" w:lineRule="auto"/>
              <w:rPr>
                <w:rFonts w:ascii="Times New Roman" w:hAnsi="Times New Roman"/>
              </w:rPr>
            </w:pPr>
          </w:p>
        </w:tc>
        <w:tc>
          <w:tcPr>
            <w:tcW w:w="3260" w:type="dxa"/>
          </w:tcPr>
          <w:p w14:paraId="648D6C8B" w14:textId="77777777" w:rsidR="000B5139" w:rsidRPr="004252FD" w:rsidRDefault="000B5139" w:rsidP="00E33F47">
            <w:pPr>
              <w:spacing w:after="0" w:line="240" w:lineRule="auto"/>
              <w:jc w:val="both"/>
              <w:rPr>
                <w:rFonts w:ascii="Times New Roman" w:hAnsi="Times New Roman"/>
                <w:b/>
                <w:bCs/>
                <w:iCs/>
              </w:rPr>
            </w:pPr>
            <w:r w:rsidRPr="004252FD">
              <w:rPr>
                <w:rFonts w:ascii="Times New Roman" w:hAnsi="Times New Roman"/>
                <w:b/>
                <w:bCs/>
                <w:iCs/>
              </w:rPr>
              <w:t>Текущий контроль:</w:t>
            </w:r>
            <w:r w:rsidRPr="004252FD">
              <w:rPr>
                <w:rFonts w:ascii="Times New Roman" w:hAnsi="Times New Roman"/>
              </w:rPr>
              <w:t xml:space="preserve"> Экспертная оценка практических работ, контрольной работы и </w:t>
            </w:r>
            <w:r w:rsidRPr="004252FD">
              <w:rPr>
                <w:rFonts w:ascii="Times New Roman" w:hAnsi="Times New Roman"/>
                <w:b/>
                <w:bCs/>
                <w:iCs/>
              </w:rPr>
              <w:t>Промежуточная аттестация:</w:t>
            </w:r>
          </w:p>
          <w:p w14:paraId="208A0FF4" w14:textId="77777777" w:rsidR="000B5139" w:rsidRPr="004252FD" w:rsidRDefault="000B5139" w:rsidP="00E33F47">
            <w:pPr>
              <w:spacing w:after="0" w:line="240" w:lineRule="auto"/>
              <w:rPr>
                <w:rFonts w:ascii="Times New Roman" w:hAnsi="Times New Roman"/>
              </w:rPr>
            </w:pPr>
            <w:r w:rsidRPr="004252FD">
              <w:rPr>
                <w:rFonts w:ascii="Times New Roman" w:hAnsi="Times New Roman"/>
                <w:bCs/>
                <w:iCs/>
              </w:rPr>
              <w:t xml:space="preserve">Экспертная оценка при сдаче экзамена квалификационного  </w:t>
            </w:r>
          </w:p>
        </w:tc>
        <w:tc>
          <w:tcPr>
            <w:tcW w:w="3260" w:type="dxa"/>
          </w:tcPr>
          <w:p w14:paraId="6B92B5FD" w14:textId="77777777" w:rsidR="000B5139" w:rsidRPr="004252FD" w:rsidRDefault="000B5139" w:rsidP="00E33F47">
            <w:pPr>
              <w:spacing w:after="0" w:line="240" w:lineRule="auto"/>
              <w:jc w:val="both"/>
              <w:rPr>
                <w:rFonts w:ascii="Times New Roman" w:hAnsi="Times New Roman"/>
              </w:rPr>
            </w:pPr>
            <w:r w:rsidRPr="004252FD">
              <w:rPr>
                <w:rFonts w:ascii="Times New Roman" w:hAnsi="Times New Roman"/>
              </w:rPr>
              <w:t>Практические задания на действия по применению знаний, понятий, определений, терминов,  законов для получения продукта</w:t>
            </w:r>
          </w:p>
        </w:tc>
      </w:tr>
      <w:tr w:rsidR="000B5139" w:rsidRPr="004252FD" w14:paraId="0148CA64" w14:textId="77777777" w:rsidTr="00E33F47">
        <w:trPr>
          <w:trHeight w:val="2381"/>
        </w:trPr>
        <w:tc>
          <w:tcPr>
            <w:tcW w:w="2552" w:type="dxa"/>
            <w:vMerge w:val="restart"/>
          </w:tcPr>
          <w:p w14:paraId="5C794524" w14:textId="77777777" w:rsidR="000B5139" w:rsidRPr="004252FD" w:rsidRDefault="000B5139" w:rsidP="00E33F47">
            <w:pPr>
              <w:spacing w:after="0" w:line="240" w:lineRule="auto"/>
              <w:rPr>
                <w:rFonts w:ascii="Times New Roman" w:hAnsi="Times New Roman"/>
              </w:rPr>
            </w:pPr>
            <w:r w:rsidRPr="004252FD">
              <w:rPr>
                <w:rFonts w:ascii="Times New Roman" w:hAnsi="Times New Roman"/>
                <w:i/>
              </w:rPr>
              <w:t>ПК 3.2</w:t>
            </w:r>
            <w:r w:rsidRPr="004252FD">
              <w:rPr>
                <w:rFonts w:ascii="Times New Roman" w:hAnsi="Times New Roman"/>
              </w:rPr>
              <w:t>. Анализировать результаты контроля качества продукции с целью формирования предложений по совершенствованию производственного процесса</w:t>
            </w:r>
          </w:p>
        </w:tc>
        <w:tc>
          <w:tcPr>
            <w:tcW w:w="3260" w:type="dxa"/>
          </w:tcPr>
          <w:p w14:paraId="335E6C17" w14:textId="77777777" w:rsidR="000B5139" w:rsidRPr="004252FD" w:rsidRDefault="000B5139" w:rsidP="00E33F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6"/>
              <w:contextualSpacing/>
              <w:jc w:val="both"/>
              <w:rPr>
                <w:rFonts w:ascii="Times New Roman" w:hAnsi="Times New Roman"/>
              </w:rPr>
            </w:pPr>
            <w:r w:rsidRPr="004252FD">
              <w:rPr>
                <w:rFonts w:ascii="Times New Roman" w:hAnsi="Times New Roman"/>
              </w:rPr>
              <w:t>91-100% правильных ответов оценка 5 (отлично)</w:t>
            </w:r>
          </w:p>
          <w:p w14:paraId="48658B6B" w14:textId="77777777" w:rsidR="000B5139" w:rsidRPr="004252FD" w:rsidRDefault="000B5139" w:rsidP="00E33F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6"/>
              <w:contextualSpacing/>
              <w:jc w:val="both"/>
              <w:rPr>
                <w:rFonts w:ascii="Times New Roman" w:hAnsi="Times New Roman"/>
              </w:rPr>
            </w:pPr>
            <w:r w:rsidRPr="004252FD">
              <w:rPr>
                <w:rFonts w:ascii="Times New Roman" w:hAnsi="Times New Roman"/>
              </w:rPr>
              <w:t>71-90% правильных ответов оценка 4 (хорошо)</w:t>
            </w:r>
          </w:p>
          <w:p w14:paraId="7AA25246" w14:textId="77777777" w:rsidR="000B5139" w:rsidRPr="004252FD" w:rsidRDefault="000B5139" w:rsidP="00E33F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6"/>
              <w:contextualSpacing/>
              <w:jc w:val="both"/>
              <w:rPr>
                <w:rFonts w:ascii="Times New Roman" w:hAnsi="Times New Roman"/>
                <w:bCs/>
                <w:color w:val="FF0000"/>
              </w:rPr>
            </w:pPr>
            <w:r w:rsidRPr="004252FD">
              <w:rPr>
                <w:rFonts w:ascii="Times New Roman" w:hAnsi="Times New Roman"/>
              </w:rPr>
              <w:t>61-70% правильных ответов  оценка 3 (удовлетворительно)</w:t>
            </w:r>
          </w:p>
          <w:p w14:paraId="403B2F6E" w14:textId="77777777" w:rsidR="000B5139" w:rsidRPr="004252FD" w:rsidRDefault="000B5139" w:rsidP="00E33F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6" w:hanging="26"/>
              <w:contextualSpacing/>
              <w:jc w:val="both"/>
              <w:rPr>
                <w:rFonts w:ascii="Times New Roman" w:hAnsi="Times New Roman"/>
              </w:rPr>
            </w:pPr>
            <w:r w:rsidRPr="004252FD">
              <w:rPr>
                <w:rFonts w:ascii="Times New Roman" w:hAnsi="Times New Roman"/>
                <w:bCs/>
              </w:rPr>
              <w:t>Менее 60% правильных ответов оценка 2 (неудовлетворительно)</w:t>
            </w:r>
          </w:p>
        </w:tc>
        <w:tc>
          <w:tcPr>
            <w:tcW w:w="3260" w:type="dxa"/>
          </w:tcPr>
          <w:p w14:paraId="39976D4C" w14:textId="77777777" w:rsidR="000B5139" w:rsidRPr="004252FD" w:rsidRDefault="000B5139" w:rsidP="00E33F47">
            <w:pPr>
              <w:spacing w:after="0" w:line="240" w:lineRule="auto"/>
              <w:jc w:val="both"/>
              <w:rPr>
                <w:rFonts w:ascii="Times New Roman" w:hAnsi="Times New Roman"/>
              </w:rPr>
            </w:pPr>
            <w:r w:rsidRPr="004252FD">
              <w:rPr>
                <w:rFonts w:ascii="Times New Roman" w:hAnsi="Times New Roman"/>
              </w:rPr>
              <w:t>Тестовые задания с выбором ответа в закрытой форме, на установление соответствия в закрытой форме, и на установление правильной последовательности в закрытой форме.</w:t>
            </w:r>
          </w:p>
        </w:tc>
      </w:tr>
      <w:tr w:rsidR="000B5139" w:rsidRPr="004252FD" w14:paraId="60363DCE" w14:textId="77777777" w:rsidTr="00E33F47">
        <w:trPr>
          <w:trHeight w:val="315"/>
        </w:trPr>
        <w:tc>
          <w:tcPr>
            <w:tcW w:w="2552" w:type="dxa"/>
            <w:vMerge/>
          </w:tcPr>
          <w:p w14:paraId="60890045" w14:textId="77777777" w:rsidR="000B5139" w:rsidRPr="004252FD" w:rsidRDefault="000B5139" w:rsidP="00E33F47">
            <w:pPr>
              <w:spacing w:after="0" w:line="240" w:lineRule="auto"/>
              <w:rPr>
                <w:rFonts w:ascii="Times New Roman" w:hAnsi="Times New Roman"/>
              </w:rPr>
            </w:pPr>
          </w:p>
        </w:tc>
        <w:tc>
          <w:tcPr>
            <w:tcW w:w="3260" w:type="dxa"/>
          </w:tcPr>
          <w:p w14:paraId="02DC3BC6" w14:textId="77777777" w:rsidR="000B5139" w:rsidRPr="004252FD" w:rsidRDefault="000B5139" w:rsidP="00E33F47">
            <w:pPr>
              <w:spacing w:after="0" w:line="240" w:lineRule="auto"/>
              <w:jc w:val="both"/>
              <w:rPr>
                <w:rFonts w:ascii="Times New Roman" w:hAnsi="Times New Roman"/>
                <w:b/>
                <w:bCs/>
                <w:iCs/>
              </w:rPr>
            </w:pPr>
            <w:r w:rsidRPr="004252FD">
              <w:rPr>
                <w:rFonts w:ascii="Times New Roman" w:hAnsi="Times New Roman"/>
                <w:b/>
                <w:bCs/>
                <w:iCs/>
              </w:rPr>
              <w:t>Текущий контроль:</w:t>
            </w:r>
            <w:r w:rsidRPr="004252FD">
              <w:rPr>
                <w:rFonts w:ascii="Times New Roman" w:hAnsi="Times New Roman"/>
              </w:rPr>
              <w:t xml:space="preserve"> Экспертная оценка практических работ, контрольной работы и </w:t>
            </w:r>
            <w:r w:rsidRPr="004252FD">
              <w:rPr>
                <w:rFonts w:ascii="Times New Roman" w:hAnsi="Times New Roman"/>
                <w:b/>
                <w:bCs/>
                <w:iCs/>
              </w:rPr>
              <w:t>Промежуточная аттестация:</w:t>
            </w:r>
          </w:p>
          <w:p w14:paraId="55EDDEAA" w14:textId="77777777" w:rsidR="000B5139" w:rsidRPr="004252FD" w:rsidRDefault="000B5139" w:rsidP="00E33F47">
            <w:pPr>
              <w:spacing w:after="0" w:line="240" w:lineRule="auto"/>
              <w:rPr>
                <w:rFonts w:ascii="Times New Roman" w:hAnsi="Times New Roman"/>
              </w:rPr>
            </w:pPr>
            <w:r w:rsidRPr="004252FD">
              <w:rPr>
                <w:rFonts w:ascii="Times New Roman" w:hAnsi="Times New Roman"/>
                <w:bCs/>
                <w:iCs/>
              </w:rPr>
              <w:t xml:space="preserve">Экспертная оценка при сдаче экзамена квалификационного  </w:t>
            </w:r>
          </w:p>
        </w:tc>
        <w:tc>
          <w:tcPr>
            <w:tcW w:w="3260" w:type="dxa"/>
          </w:tcPr>
          <w:p w14:paraId="21840165" w14:textId="77777777" w:rsidR="000B5139" w:rsidRPr="004252FD" w:rsidRDefault="000B5139" w:rsidP="00E33F47">
            <w:pPr>
              <w:spacing w:after="0" w:line="240" w:lineRule="auto"/>
              <w:rPr>
                <w:rFonts w:ascii="Times New Roman" w:hAnsi="Times New Roman"/>
              </w:rPr>
            </w:pPr>
            <w:r w:rsidRPr="004252FD">
              <w:rPr>
                <w:rFonts w:ascii="Times New Roman" w:hAnsi="Times New Roman"/>
              </w:rPr>
              <w:t>Практические задания, состоящие из действий, характеризующих элементарные умения применять информацию для решения задач; применение (фактов, правил, теорий, приемов, методов) в конкретных ситуациях, соблюдение принципов и законов.</w:t>
            </w:r>
          </w:p>
        </w:tc>
      </w:tr>
      <w:tr w:rsidR="000B5139" w:rsidRPr="004252FD" w14:paraId="67D90F95" w14:textId="77777777" w:rsidTr="00E33F47">
        <w:trPr>
          <w:trHeight w:val="315"/>
        </w:trPr>
        <w:tc>
          <w:tcPr>
            <w:tcW w:w="2552" w:type="dxa"/>
          </w:tcPr>
          <w:p w14:paraId="1BEDF7EE" w14:textId="77777777" w:rsidR="000B5139" w:rsidRPr="004252FD" w:rsidRDefault="000B5139" w:rsidP="00E33F47">
            <w:pPr>
              <w:spacing w:after="0" w:line="240" w:lineRule="auto"/>
              <w:rPr>
                <w:rFonts w:ascii="Times New Roman" w:hAnsi="Times New Roman"/>
                <w:b/>
                <w:i/>
              </w:rPr>
            </w:pPr>
            <w:r w:rsidRPr="004252FD">
              <w:rPr>
                <w:rFonts w:ascii="Times New Roman" w:hAnsi="Times New Roman"/>
                <w:i/>
              </w:rPr>
              <w:t>ОК 01.</w:t>
            </w:r>
          </w:p>
          <w:p w14:paraId="134D351D" w14:textId="77777777" w:rsidR="000B5139" w:rsidRPr="004252FD" w:rsidRDefault="000B5139" w:rsidP="00E33F47">
            <w:pPr>
              <w:spacing w:after="0" w:line="240" w:lineRule="auto"/>
              <w:rPr>
                <w:rFonts w:ascii="Times New Roman" w:hAnsi="Times New Roman"/>
                <w:i/>
              </w:rPr>
            </w:pPr>
            <w:r w:rsidRPr="004252FD">
              <w:rPr>
                <w:rFonts w:ascii="Times New Roman" w:hAnsi="Times New Roman"/>
              </w:rPr>
              <w:t>Выбирать способы решения задач профессиональной деятельности, применительно к различным контекстам</w:t>
            </w:r>
          </w:p>
        </w:tc>
        <w:tc>
          <w:tcPr>
            <w:tcW w:w="3260" w:type="dxa"/>
          </w:tcPr>
          <w:p w14:paraId="13FB503C" w14:textId="77777777" w:rsidR="000B5139" w:rsidRPr="004252FD" w:rsidRDefault="000B5139" w:rsidP="00E33F47">
            <w:pPr>
              <w:spacing w:after="0" w:line="240" w:lineRule="auto"/>
              <w:jc w:val="both"/>
              <w:rPr>
                <w:rFonts w:ascii="Times New Roman" w:hAnsi="Times New Roman"/>
              </w:rPr>
            </w:pPr>
            <w:r w:rsidRPr="004252FD">
              <w:rPr>
                <w:rFonts w:ascii="Times New Roman" w:hAnsi="Times New Roman"/>
              </w:rPr>
              <w:t>Оценивание по критериям по виду деятельности (компетенциям):</w:t>
            </w:r>
          </w:p>
          <w:p w14:paraId="2B41D834" w14:textId="77777777" w:rsidR="000B5139" w:rsidRPr="004252FD" w:rsidRDefault="000B5139" w:rsidP="00E33F47">
            <w:pPr>
              <w:spacing w:after="0" w:line="240" w:lineRule="auto"/>
              <w:jc w:val="both"/>
              <w:rPr>
                <w:rFonts w:ascii="Times New Roman" w:hAnsi="Times New Roman"/>
              </w:rPr>
            </w:pPr>
            <w:r w:rsidRPr="004252FD">
              <w:rPr>
                <w:rFonts w:ascii="Times New Roman" w:hAnsi="Times New Roman"/>
              </w:rPr>
              <w:t xml:space="preserve">2 балла-показатель присутствует полностью, </w:t>
            </w:r>
          </w:p>
          <w:p w14:paraId="18100488" w14:textId="77777777" w:rsidR="000B5139" w:rsidRPr="004252FD" w:rsidRDefault="000B5139" w:rsidP="00E33F47">
            <w:pPr>
              <w:spacing w:after="0" w:line="240" w:lineRule="auto"/>
              <w:jc w:val="both"/>
              <w:rPr>
                <w:rFonts w:ascii="Times New Roman" w:hAnsi="Times New Roman"/>
              </w:rPr>
            </w:pPr>
            <w:r w:rsidRPr="004252FD">
              <w:rPr>
                <w:rFonts w:ascii="Times New Roman" w:hAnsi="Times New Roman"/>
              </w:rPr>
              <w:t xml:space="preserve">1 балл-частично присутствует, </w:t>
            </w:r>
          </w:p>
          <w:p w14:paraId="398A8D61" w14:textId="77777777" w:rsidR="000B5139" w:rsidRPr="004252FD" w:rsidRDefault="000B5139" w:rsidP="00F00F1B">
            <w:pPr>
              <w:spacing w:after="0" w:line="240" w:lineRule="auto"/>
              <w:jc w:val="both"/>
              <w:rPr>
                <w:rFonts w:ascii="Times New Roman" w:hAnsi="Times New Roman"/>
              </w:rPr>
            </w:pPr>
            <w:r w:rsidRPr="004252FD">
              <w:rPr>
                <w:rFonts w:ascii="Times New Roman" w:hAnsi="Times New Roman"/>
              </w:rPr>
              <w:t>0 баллов -отсутствие показателя</w:t>
            </w:r>
          </w:p>
        </w:tc>
        <w:tc>
          <w:tcPr>
            <w:tcW w:w="3260" w:type="dxa"/>
          </w:tcPr>
          <w:p w14:paraId="135E9004" w14:textId="77777777" w:rsidR="000B5139" w:rsidRPr="004252FD" w:rsidRDefault="000B5139" w:rsidP="00E33F47">
            <w:pPr>
              <w:spacing w:after="0" w:line="240" w:lineRule="auto"/>
              <w:rPr>
                <w:rFonts w:ascii="Times New Roman" w:hAnsi="Times New Roman"/>
              </w:rPr>
            </w:pPr>
            <w:r w:rsidRPr="004252FD">
              <w:rPr>
                <w:rFonts w:ascii="Times New Roman" w:hAnsi="Times New Roman"/>
              </w:rPr>
              <w:t>Наблюдение</w:t>
            </w:r>
          </w:p>
          <w:p w14:paraId="2DC7B1C3" w14:textId="77777777" w:rsidR="000B5139" w:rsidRPr="004252FD" w:rsidRDefault="000B5139" w:rsidP="00E33F47">
            <w:pPr>
              <w:spacing w:after="0" w:line="240" w:lineRule="auto"/>
              <w:rPr>
                <w:rFonts w:ascii="Times New Roman" w:hAnsi="Times New Roman"/>
              </w:rPr>
            </w:pPr>
          </w:p>
          <w:p w14:paraId="60FB442E" w14:textId="77777777" w:rsidR="000B5139" w:rsidRPr="004252FD" w:rsidRDefault="000B5139" w:rsidP="00E33F47">
            <w:pPr>
              <w:spacing w:after="0" w:line="240" w:lineRule="auto"/>
              <w:rPr>
                <w:rFonts w:ascii="Times New Roman" w:hAnsi="Times New Roman"/>
              </w:rPr>
            </w:pPr>
            <w:r w:rsidRPr="004252FD">
              <w:rPr>
                <w:rFonts w:ascii="Times New Roman" w:hAnsi="Times New Roman"/>
              </w:rPr>
              <w:t>Собеседование</w:t>
            </w:r>
          </w:p>
          <w:p w14:paraId="22737759" w14:textId="77777777" w:rsidR="000B5139" w:rsidRPr="004252FD" w:rsidRDefault="000B5139" w:rsidP="00E33F47">
            <w:pPr>
              <w:spacing w:after="0" w:line="240" w:lineRule="auto"/>
              <w:rPr>
                <w:rFonts w:ascii="Times New Roman" w:hAnsi="Times New Roman"/>
              </w:rPr>
            </w:pPr>
          </w:p>
          <w:p w14:paraId="42B6549E" w14:textId="77777777" w:rsidR="000B5139" w:rsidRPr="004252FD" w:rsidRDefault="000B5139" w:rsidP="00E33F47">
            <w:pPr>
              <w:spacing w:after="0" w:line="240" w:lineRule="auto"/>
              <w:rPr>
                <w:rFonts w:ascii="Times New Roman" w:hAnsi="Times New Roman"/>
              </w:rPr>
            </w:pPr>
            <w:r w:rsidRPr="004252FD">
              <w:rPr>
                <w:rFonts w:ascii="Times New Roman" w:hAnsi="Times New Roman"/>
              </w:rPr>
              <w:t>Тестирование</w:t>
            </w:r>
          </w:p>
        </w:tc>
      </w:tr>
      <w:tr w:rsidR="000B5139" w:rsidRPr="004252FD" w14:paraId="3F853E24" w14:textId="77777777" w:rsidTr="003A7E0D">
        <w:trPr>
          <w:trHeight w:val="2240"/>
        </w:trPr>
        <w:tc>
          <w:tcPr>
            <w:tcW w:w="2552" w:type="dxa"/>
          </w:tcPr>
          <w:p w14:paraId="0D37AD56" w14:textId="77777777" w:rsidR="000B5139" w:rsidRPr="004252FD" w:rsidRDefault="000B5139" w:rsidP="00E33F47">
            <w:pPr>
              <w:spacing w:after="0" w:line="240" w:lineRule="auto"/>
              <w:rPr>
                <w:rFonts w:ascii="Times New Roman" w:hAnsi="Times New Roman"/>
              </w:rPr>
            </w:pPr>
            <w:r w:rsidRPr="004252FD">
              <w:rPr>
                <w:rFonts w:ascii="Times New Roman" w:hAnsi="Times New Roman"/>
                <w:i/>
              </w:rPr>
              <w:t>ОК 02.</w:t>
            </w:r>
            <w:r w:rsidRPr="004252FD">
              <w:rPr>
                <w:rFonts w:ascii="Times New Roman" w:hAnsi="Times New Roman"/>
              </w:rPr>
              <w:t>Осуществлять поиск, анализ и интерпретацию информации, необходимой для выполнения задач профессиональной деятельности</w:t>
            </w:r>
          </w:p>
        </w:tc>
        <w:tc>
          <w:tcPr>
            <w:tcW w:w="3260" w:type="dxa"/>
          </w:tcPr>
          <w:p w14:paraId="2C01666E" w14:textId="77777777" w:rsidR="000B5139" w:rsidRPr="004252FD" w:rsidRDefault="000B5139" w:rsidP="00E33F47">
            <w:pPr>
              <w:spacing w:after="0" w:line="240" w:lineRule="auto"/>
              <w:jc w:val="both"/>
              <w:rPr>
                <w:rFonts w:ascii="Times New Roman" w:hAnsi="Times New Roman"/>
              </w:rPr>
            </w:pPr>
            <w:r w:rsidRPr="004252FD">
              <w:rPr>
                <w:rFonts w:ascii="Times New Roman" w:hAnsi="Times New Roman"/>
              </w:rPr>
              <w:t>Оценивание по критериям по виду деятельности (компетенциям):</w:t>
            </w:r>
          </w:p>
          <w:p w14:paraId="4CC3478D" w14:textId="77777777" w:rsidR="000B5139" w:rsidRPr="004252FD" w:rsidRDefault="000B5139" w:rsidP="00E33F47">
            <w:pPr>
              <w:spacing w:after="0" w:line="240" w:lineRule="auto"/>
              <w:jc w:val="both"/>
              <w:rPr>
                <w:rFonts w:ascii="Times New Roman" w:hAnsi="Times New Roman"/>
              </w:rPr>
            </w:pPr>
            <w:r w:rsidRPr="004252FD">
              <w:rPr>
                <w:rFonts w:ascii="Times New Roman" w:hAnsi="Times New Roman"/>
              </w:rPr>
              <w:t xml:space="preserve">2 балла-показатель присутствует полностью, </w:t>
            </w:r>
          </w:p>
          <w:p w14:paraId="7A9CD1E6" w14:textId="77777777" w:rsidR="000B5139" w:rsidRPr="004252FD" w:rsidRDefault="000B5139" w:rsidP="00E33F47">
            <w:pPr>
              <w:spacing w:after="0" w:line="240" w:lineRule="auto"/>
              <w:jc w:val="both"/>
              <w:rPr>
                <w:rFonts w:ascii="Times New Roman" w:hAnsi="Times New Roman"/>
              </w:rPr>
            </w:pPr>
            <w:r w:rsidRPr="004252FD">
              <w:rPr>
                <w:rFonts w:ascii="Times New Roman" w:hAnsi="Times New Roman"/>
              </w:rPr>
              <w:t xml:space="preserve">1 балл-частично присутствует, </w:t>
            </w:r>
          </w:p>
          <w:p w14:paraId="6D2D510C" w14:textId="77777777" w:rsidR="000B5139" w:rsidRPr="004252FD" w:rsidRDefault="000B5139" w:rsidP="00F00F1B">
            <w:pPr>
              <w:spacing w:after="0" w:line="240" w:lineRule="auto"/>
              <w:jc w:val="both"/>
              <w:rPr>
                <w:rFonts w:ascii="Times New Roman" w:hAnsi="Times New Roman"/>
                <w:b/>
                <w:bCs/>
                <w:iCs/>
              </w:rPr>
            </w:pPr>
            <w:r w:rsidRPr="004252FD">
              <w:rPr>
                <w:rFonts w:ascii="Times New Roman" w:hAnsi="Times New Roman"/>
              </w:rPr>
              <w:t>0 баллов -отсутствие показателя.</w:t>
            </w:r>
          </w:p>
        </w:tc>
        <w:tc>
          <w:tcPr>
            <w:tcW w:w="3260" w:type="dxa"/>
          </w:tcPr>
          <w:p w14:paraId="7E8B3A28" w14:textId="77777777" w:rsidR="000B5139" w:rsidRPr="004252FD" w:rsidRDefault="000B5139" w:rsidP="00E33F47">
            <w:pPr>
              <w:spacing w:after="0" w:line="240" w:lineRule="auto"/>
              <w:rPr>
                <w:rFonts w:ascii="Times New Roman" w:hAnsi="Times New Roman"/>
              </w:rPr>
            </w:pPr>
            <w:r w:rsidRPr="004252FD">
              <w:rPr>
                <w:rFonts w:ascii="Times New Roman" w:hAnsi="Times New Roman"/>
              </w:rPr>
              <w:t>Наблюдение</w:t>
            </w:r>
          </w:p>
          <w:p w14:paraId="3E431A06" w14:textId="77777777" w:rsidR="000B5139" w:rsidRPr="004252FD" w:rsidRDefault="000B5139" w:rsidP="00E33F47">
            <w:pPr>
              <w:spacing w:after="0" w:line="240" w:lineRule="auto"/>
              <w:rPr>
                <w:rFonts w:ascii="Times New Roman" w:hAnsi="Times New Roman"/>
              </w:rPr>
            </w:pPr>
          </w:p>
          <w:p w14:paraId="2F4A3E02" w14:textId="77777777" w:rsidR="000B5139" w:rsidRPr="004252FD" w:rsidRDefault="000B5139" w:rsidP="00E33F47">
            <w:pPr>
              <w:spacing w:after="0" w:line="240" w:lineRule="auto"/>
              <w:rPr>
                <w:rFonts w:ascii="Times New Roman" w:hAnsi="Times New Roman"/>
              </w:rPr>
            </w:pPr>
            <w:r w:rsidRPr="004252FD">
              <w:rPr>
                <w:rFonts w:ascii="Times New Roman" w:hAnsi="Times New Roman"/>
              </w:rPr>
              <w:t>Собеседование</w:t>
            </w:r>
          </w:p>
          <w:p w14:paraId="4E39A6CC" w14:textId="77777777" w:rsidR="000B5139" w:rsidRPr="004252FD" w:rsidRDefault="000B5139" w:rsidP="00E33F47">
            <w:pPr>
              <w:spacing w:after="0" w:line="240" w:lineRule="auto"/>
              <w:rPr>
                <w:rFonts w:ascii="Times New Roman" w:hAnsi="Times New Roman"/>
              </w:rPr>
            </w:pPr>
          </w:p>
          <w:p w14:paraId="14C0B24F" w14:textId="77777777" w:rsidR="000B5139" w:rsidRPr="004252FD" w:rsidRDefault="000B5139" w:rsidP="00E33F47">
            <w:pPr>
              <w:spacing w:after="0" w:line="240" w:lineRule="auto"/>
              <w:rPr>
                <w:rFonts w:ascii="Times New Roman" w:hAnsi="Times New Roman"/>
              </w:rPr>
            </w:pPr>
            <w:r w:rsidRPr="004252FD">
              <w:rPr>
                <w:rFonts w:ascii="Times New Roman" w:hAnsi="Times New Roman"/>
              </w:rPr>
              <w:t>Тестирование</w:t>
            </w:r>
          </w:p>
        </w:tc>
      </w:tr>
      <w:tr w:rsidR="000B5139" w:rsidRPr="004252FD" w14:paraId="58A1AFF4" w14:textId="77777777" w:rsidTr="003A7E0D">
        <w:trPr>
          <w:trHeight w:val="2024"/>
        </w:trPr>
        <w:tc>
          <w:tcPr>
            <w:tcW w:w="2552" w:type="dxa"/>
          </w:tcPr>
          <w:p w14:paraId="75ADC2D1" w14:textId="77777777" w:rsidR="000B5139" w:rsidRPr="004252FD" w:rsidRDefault="000B5139" w:rsidP="00E33F47">
            <w:pPr>
              <w:spacing w:after="0" w:line="240" w:lineRule="auto"/>
              <w:rPr>
                <w:rFonts w:ascii="Times New Roman" w:hAnsi="Times New Roman"/>
              </w:rPr>
            </w:pPr>
            <w:r w:rsidRPr="004252FD">
              <w:rPr>
                <w:rFonts w:ascii="Times New Roman" w:hAnsi="Times New Roman"/>
                <w:i/>
              </w:rPr>
              <w:t>ОК 03.</w:t>
            </w:r>
            <w:r w:rsidRPr="004252FD">
              <w:rPr>
                <w:rFonts w:ascii="Times New Roman" w:hAnsi="Times New Roman"/>
              </w:rPr>
              <w:t>Планировать и реализовывать собственное профессиональное и личностное развитие</w:t>
            </w:r>
          </w:p>
        </w:tc>
        <w:tc>
          <w:tcPr>
            <w:tcW w:w="3260" w:type="dxa"/>
          </w:tcPr>
          <w:p w14:paraId="2617C0AA" w14:textId="77777777" w:rsidR="000B5139" w:rsidRPr="004252FD" w:rsidRDefault="000B5139" w:rsidP="00E33F47">
            <w:pPr>
              <w:spacing w:after="0" w:line="240" w:lineRule="auto"/>
              <w:jc w:val="both"/>
              <w:rPr>
                <w:rFonts w:ascii="Times New Roman" w:hAnsi="Times New Roman"/>
              </w:rPr>
            </w:pPr>
            <w:r w:rsidRPr="004252FD">
              <w:rPr>
                <w:rFonts w:ascii="Times New Roman" w:hAnsi="Times New Roman"/>
              </w:rPr>
              <w:t>Оценивание по критериям по виду деятельности (компетенциям):</w:t>
            </w:r>
          </w:p>
          <w:p w14:paraId="78471398" w14:textId="77777777" w:rsidR="000B5139" w:rsidRPr="004252FD" w:rsidRDefault="000B5139" w:rsidP="00E33F47">
            <w:pPr>
              <w:spacing w:after="0" w:line="240" w:lineRule="auto"/>
              <w:jc w:val="both"/>
              <w:rPr>
                <w:rFonts w:ascii="Times New Roman" w:hAnsi="Times New Roman"/>
              </w:rPr>
            </w:pPr>
            <w:r w:rsidRPr="004252FD">
              <w:rPr>
                <w:rFonts w:ascii="Times New Roman" w:hAnsi="Times New Roman"/>
              </w:rPr>
              <w:t xml:space="preserve">2 балла-показатель присутствует полностью, </w:t>
            </w:r>
          </w:p>
          <w:p w14:paraId="59C7A641" w14:textId="77777777" w:rsidR="000B5139" w:rsidRPr="004252FD" w:rsidRDefault="000B5139" w:rsidP="00E33F47">
            <w:pPr>
              <w:spacing w:after="0" w:line="240" w:lineRule="auto"/>
              <w:jc w:val="both"/>
              <w:rPr>
                <w:rFonts w:ascii="Times New Roman" w:hAnsi="Times New Roman"/>
              </w:rPr>
            </w:pPr>
            <w:r w:rsidRPr="004252FD">
              <w:rPr>
                <w:rFonts w:ascii="Times New Roman" w:hAnsi="Times New Roman"/>
              </w:rPr>
              <w:t xml:space="preserve">1 балл-частично присутствует, </w:t>
            </w:r>
          </w:p>
          <w:p w14:paraId="5B41E527" w14:textId="77777777" w:rsidR="000B5139" w:rsidRPr="004252FD" w:rsidRDefault="000B5139" w:rsidP="00F00F1B">
            <w:pPr>
              <w:spacing w:after="0" w:line="240" w:lineRule="auto"/>
              <w:jc w:val="both"/>
              <w:rPr>
                <w:rFonts w:ascii="Times New Roman" w:hAnsi="Times New Roman"/>
                <w:b/>
                <w:bCs/>
                <w:iCs/>
              </w:rPr>
            </w:pPr>
            <w:r w:rsidRPr="004252FD">
              <w:rPr>
                <w:rFonts w:ascii="Times New Roman" w:hAnsi="Times New Roman"/>
              </w:rPr>
              <w:t>0 баллов -отсутствие показателя.</w:t>
            </w:r>
          </w:p>
        </w:tc>
        <w:tc>
          <w:tcPr>
            <w:tcW w:w="3260" w:type="dxa"/>
          </w:tcPr>
          <w:p w14:paraId="0A00E555" w14:textId="77777777" w:rsidR="000B5139" w:rsidRPr="004252FD" w:rsidRDefault="000B5139" w:rsidP="00E33F47">
            <w:pPr>
              <w:spacing w:after="0" w:line="240" w:lineRule="auto"/>
              <w:rPr>
                <w:rFonts w:ascii="Times New Roman" w:hAnsi="Times New Roman"/>
              </w:rPr>
            </w:pPr>
            <w:r w:rsidRPr="004252FD">
              <w:rPr>
                <w:rFonts w:ascii="Times New Roman" w:hAnsi="Times New Roman"/>
              </w:rPr>
              <w:t>Наблюдение</w:t>
            </w:r>
          </w:p>
          <w:p w14:paraId="5F6AB163" w14:textId="77777777" w:rsidR="000B5139" w:rsidRPr="004252FD" w:rsidRDefault="000B5139" w:rsidP="00E33F47">
            <w:pPr>
              <w:spacing w:after="0" w:line="240" w:lineRule="auto"/>
              <w:rPr>
                <w:rFonts w:ascii="Times New Roman" w:hAnsi="Times New Roman"/>
              </w:rPr>
            </w:pPr>
          </w:p>
          <w:p w14:paraId="1B24160F" w14:textId="77777777" w:rsidR="000B5139" w:rsidRPr="004252FD" w:rsidRDefault="000B5139" w:rsidP="00E33F47">
            <w:pPr>
              <w:spacing w:after="0" w:line="240" w:lineRule="auto"/>
              <w:rPr>
                <w:rFonts w:ascii="Times New Roman" w:hAnsi="Times New Roman"/>
              </w:rPr>
            </w:pPr>
            <w:r w:rsidRPr="004252FD">
              <w:rPr>
                <w:rFonts w:ascii="Times New Roman" w:hAnsi="Times New Roman"/>
              </w:rPr>
              <w:t>Собеседование</w:t>
            </w:r>
          </w:p>
          <w:p w14:paraId="526EF0ED" w14:textId="77777777" w:rsidR="000B5139" w:rsidRPr="004252FD" w:rsidRDefault="000B5139" w:rsidP="00E33F47">
            <w:pPr>
              <w:spacing w:after="0" w:line="240" w:lineRule="auto"/>
              <w:rPr>
                <w:rFonts w:ascii="Times New Roman" w:hAnsi="Times New Roman"/>
              </w:rPr>
            </w:pPr>
          </w:p>
          <w:p w14:paraId="051D85C6" w14:textId="77777777" w:rsidR="000B5139" w:rsidRPr="004252FD" w:rsidRDefault="000B5139" w:rsidP="00E33F47">
            <w:pPr>
              <w:spacing w:after="0" w:line="240" w:lineRule="auto"/>
              <w:rPr>
                <w:rFonts w:ascii="Times New Roman" w:hAnsi="Times New Roman"/>
              </w:rPr>
            </w:pPr>
            <w:r w:rsidRPr="004252FD">
              <w:rPr>
                <w:rFonts w:ascii="Times New Roman" w:hAnsi="Times New Roman"/>
              </w:rPr>
              <w:t>Тестирование</w:t>
            </w:r>
          </w:p>
        </w:tc>
      </w:tr>
      <w:tr w:rsidR="000B5139" w:rsidRPr="004252FD" w14:paraId="3C7C8D65" w14:textId="77777777" w:rsidTr="003A7E0D">
        <w:trPr>
          <w:trHeight w:val="2024"/>
        </w:trPr>
        <w:tc>
          <w:tcPr>
            <w:tcW w:w="2552" w:type="dxa"/>
          </w:tcPr>
          <w:p w14:paraId="4DE8183B" w14:textId="77777777" w:rsidR="000B5139" w:rsidRPr="004252FD" w:rsidRDefault="000B5139" w:rsidP="00E33F47">
            <w:pPr>
              <w:spacing w:after="0" w:line="240" w:lineRule="auto"/>
              <w:rPr>
                <w:rFonts w:ascii="Times New Roman" w:hAnsi="Times New Roman"/>
                <w:b/>
                <w:i/>
              </w:rPr>
            </w:pPr>
            <w:r w:rsidRPr="004252FD">
              <w:rPr>
                <w:rFonts w:ascii="Times New Roman" w:hAnsi="Times New Roman"/>
                <w:i/>
              </w:rPr>
              <w:t>ОК 04.</w:t>
            </w:r>
          </w:p>
          <w:p w14:paraId="5BF65B2F" w14:textId="77777777" w:rsidR="000B5139" w:rsidRPr="004252FD" w:rsidRDefault="000B5139" w:rsidP="00E33F47">
            <w:pPr>
              <w:spacing w:after="0" w:line="240" w:lineRule="auto"/>
              <w:rPr>
                <w:rFonts w:ascii="Times New Roman" w:hAnsi="Times New Roman"/>
              </w:rPr>
            </w:pPr>
            <w:r w:rsidRPr="004252FD">
              <w:rPr>
                <w:rFonts w:ascii="Times New Roman" w:hAnsi="Times New Roman"/>
              </w:rPr>
              <w:t>Работать в коллективе и команде, эффективно взаимодействовать с коллегами, руководством, клиентами</w:t>
            </w:r>
          </w:p>
        </w:tc>
        <w:tc>
          <w:tcPr>
            <w:tcW w:w="3260" w:type="dxa"/>
          </w:tcPr>
          <w:p w14:paraId="15150C6B" w14:textId="77777777" w:rsidR="000B5139" w:rsidRPr="004252FD" w:rsidRDefault="000B5139" w:rsidP="00E33F47">
            <w:pPr>
              <w:spacing w:after="0" w:line="240" w:lineRule="auto"/>
              <w:jc w:val="both"/>
              <w:rPr>
                <w:rFonts w:ascii="Times New Roman" w:hAnsi="Times New Roman"/>
              </w:rPr>
            </w:pPr>
            <w:r w:rsidRPr="004252FD">
              <w:rPr>
                <w:rFonts w:ascii="Times New Roman" w:hAnsi="Times New Roman"/>
              </w:rPr>
              <w:t>Оценивание по критериям по виду деятельности (компетенциям):</w:t>
            </w:r>
          </w:p>
          <w:p w14:paraId="638A1F63" w14:textId="77777777" w:rsidR="000B5139" w:rsidRPr="004252FD" w:rsidRDefault="000B5139" w:rsidP="00E33F47">
            <w:pPr>
              <w:spacing w:after="0" w:line="240" w:lineRule="auto"/>
              <w:jc w:val="both"/>
              <w:rPr>
                <w:rFonts w:ascii="Times New Roman" w:hAnsi="Times New Roman"/>
              </w:rPr>
            </w:pPr>
            <w:r w:rsidRPr="004252FD">
              <w:rPr>
                <w:rFonts w:ascii="Times New Roman" w:hAnsi="Times New Roman"/>
              </w:rPr>
              <w:t xml:space="preserve">2 балла-показатель присутствует полностью, </w:t>
            </w:r>
          </w:p>
          <w:p w14:paraId="44E313D9" w14:textId="77777777" w:rsidR="000B5139" w:rsidRPr="004252FD" w:rsidRDefault="000B5139" w:rsidP="00E33F47">
            <w:pPr>
              <w:spacing w:after="0" w:line="240" w:lineRule="auto"/>
              <w:jc w:val="both"/>
              <w:rPr>
                <w:rFonts w:ascii="Times New Roman" w:hAnsi="Times New Roman"/>
              </w:rPr>
            </w:pPr>
            <w:r w:rsidRPr="004252FD">
              <w:rPr>
                <w:rFonts w:ascii="Times New Roman" w:hAnsi="Times New Roman"/>
              </w:rPr>
              <w:t xml:space="preserve">1 балл-частично присутствует, </w:t>
            </w:r>
          </w:p>
          <w:p w14:paraId="567D4179" w14:textId="77777777" w:rsidR="000B5139" w:rsidRPr="004252FD" w:rsidRDefault="000B5139" w:rsidP="00F00F1B">
            <w:pPr>
              <w:spacing w:after="0" w:line="240" w:lineRule="auto"/>
              <w:jc w:val="both"/>
              <w:rPr>
                <w:rFonts w:ascii="Times New Roman" w:hAnsi="Times New Roman"/>
                <w:b/>
                <w:bCs/>
                <w:iCs/>
              </w:rPr>
            </w:pPr>
            <w:r w:rsidRPr="004252FD">
              <w:rPr>
                <w:rFonts w:ascii="Times New Roman" w:hAnsi="Times New Roman"/>
              </w:rPr>
              <w:t>0 баллов -отсутствие показателя.</w:t>
            </w:r>
          </w:p>
        </w:tc>
        <w:tc>
          <w:tcPr>
            <w:tcW w:w="3260" w:type="dxa"/>
          </w:tcPr>
          <w:p w14:paraId="1E45B067" w14:textId="77777777" w:rsidR="000B5139" w:rsidRPr="004252FD" w:rsidRDefault="000B5139" w:rsidP="00E33F47">
            <w:pPr>
              <w:spacing w:after="0" w:line="240" w:lineRule="auto"/>
              <w:rPr>
                <w:rFonts w:ascii="Times New Roman" w:hAnsi="Times New Roman"/>
              </w:rPr>
            </w:pPr>
            <w:r w:rsidRPr="004252FD">
              <w:rPr>
                <w:rFonts w:ascii="Times New Roman" w:hAnsi="Times New Roman"/>
              </w:rPr>
              <w:t>Наблюдение</w:t>
            </w:r>
          </w:p>
          <w:p w14:paraId="728D130A" w14:textId="77777777" w:rsidR="000B5139" w:rsidRPr="004252FD" w:rsidRDefault="000B5139" w:rsidP="00E33F47">
            <w:pPr>
              <w:spacing w:after="0" w:line="240" w:lineRule="auto"/>
              <w:rPr>
                <w:rFonts w:ascii="Times New Roman" w:hAnsi="Times New Roman"/>
              </w:rPr>
            </w:pPr>
          </w:p>
          <w:p w14:paraId="29206C9B" w14:textId="77777777" w:rsidR="000B5139" w:rsidRPr="004252FD" w:rsidRDefault="000B5139" w:rsidP="00E33F47">
            <w:pPr>
              <w:spacing w:after="0" w:line="240" w:lineRule="auto"/>
              <w:rPr>
                <w:rFonts w:ascii="Times New Roman" w:hAnsi="Times New Roman"/>
              </w:rPr>
            </w:pPr>
            <w:r w:rsidRPr="004252FD">
              <w:rPr>
                <w:rFonts w:ascii="Times New Roman" w:hAnsi="Times New Roman"/>
              </w:rPr>
              <w:t>Собеседование</w:t>
            </w:r>
          </w:p>
          <w:p w14:paraId="5BF34774" w14:textId="77777777" w:rsidR="000B5139" w:rsidRPr="004252FD" w:rsidRDefault="000B5139" w:rsidP="00E33F47">
            <w:pPr>
              <w:spacing w:after="0" w:line="240" w:lineRule="auto"/>
              <w:rPr>
                <w:rFonts w:ascii="Times New Roman" w:hAnsi="Times New Roman"/>
              </w:rPr>
            </w:pPr>
          </w:p>
          <w:p w14:paraId="1F09227B" w14:textId="77777777" w:rsidR="000B5139" w:rsidRPr="004252FD" w:rsidRDefault="000B5139" w:rsidP="00E33F47">
            <w:pPr>
              <w:spacing w:after="0" w:line="240" w:lineRule="auto"/>
              <w:rPr>
                <w:rFonts w:ascii="Times New Roman" w:hAnsi="Times New Roman"/>
              </w:rPr>
            </w:pPr>
            <w:r w:rsidRPr="004252FD">
              <w:rPr>
                <w:rFonts w:ascii="Times New Roman" w:hAnsi="Times New Roman"/>
              </w:rPr>
              <w:t>Тестирование</w:t>
            </w:r>
          </w:p>
        </w:tc>
      </w:tr>
      <w:tr w:rsidR="000B5139" w:rsidRPr="004252FD" w14:paraId="10009221" w14:textId="77777777" w:rsidTr="003A7E0D">
        <w:trPr>
          <w:trHeight w:val="2024"/>
        </w:trPr>
        <w:tc>
          <w:tcPr>
            <w:tcW w:w="2552" w:type="dxa"/>
          </w:tcPr>
          <w:p w14:paraId="114924D3" w14:textId="77777777" w:rsidR="000B5139" w:rsidRPr="004252FD" w:rsidRDefault="000B5139" w:rsidP="00E33F47">
            <w:pPr>
              <w:spacing w:after="0" w:line="240" w:lineRule="auto"/>
              <w:rPr>
                <w:rFonts w:ascii="Times New Roman" w:hAnsi="Times New Roman"/>
              </w:rPr>
            </w:pPr>
            <w:r w:rsidRPr="004252FD">
              <w:rPr>
                <w:rFonts w:ascii="Times New Roman" w:hAnsi="Times New Roman"/>
                <w:i/>
              </w:rPr>
              <w:t>ОК 05.</w:t>
            </w:r>
            <w:r w:rsidRPr="004252FD">
              <w:rPr>
                <w:rFonts w:ascii="Times New Roman" w:hAnsi="Times New Roman"/>
              </w:rPr>
              <w:t>Осуществлять устную и письменную коммуникацию на государственном языке с учетом особенностей социального и культурного контекста</w:t>
            </w:r>
          </w:p>
        </w:tc>
        <w:tc>
          <w:tcPr>
            <w:tcW w:w="3260" w:type="dxa"/>
          </w:tcPr>
          <w:p w14:paraId="3E1670EB" w14:textId="77777777" w:rsidR="000B5139" w:rsidRPr="004252FD" w:rsidRDefault="000B5139" w:rsidP="00E33F47">
            <w:pPr>
              <w:spacing w:after="0" w:line="240" w:lineRule="auto"/>
              <w:jc w:val="both"/>
              <w:rPr>
                <w:rFonts w:ascii="Times New Roman" w:hAnsi="Times New Roman"/>
              </w:rPr>
            </w:pPr>
            <w:r w:rsidRPr="004252FD">
              <w:rPr>
                <w:rFonts w:ascii="Times New Roman" w:hAnsi="Times New Roman"/>
              </w:rPr>
              <w:t>Оценивание по критериям по виду деятельности (компетенциям):</w:t>
            </w:r>
          </w:p>
          <w:p w14:paraId="7DF6BF09" w14:textId="77777777" w:rsidR="000B5139" w:rsidRPr="004252FD" w:rsidRDefault="000B5139" w:rsidP="00E33F47">
            <w:pPr>
              <w:spacing w:after="0" w:line="240" w:lineRule="auto"/>
              <w:jc w:val="both"/>
              <w:rPr>
                <w:rFonts w:ascii="Times New Roman" w:hAnsi="Times New Roman"/>
              </w:rPr>
            </w:pPr>
            <w:r w:rsidRPr="004252FD">
              <w:rPr>
                <w:rFonts w:ascii="Times New Roman" w:hAnsi="Times New Roman"/>
              </w:rPr>
              <w:t xml:space="preserve">2 балла-показатель присутствует полностью, </w:t>
            </w:r>
          </w:p>
          <w:p w14:paraId="7E0BAA09" w14:textId="77777777" w:rsidR="000B5139" w:rsidRPr="004252FD" w:rsidRDefault="000B5139" w:rsidP="00E33F47">
            <w:pPr>
              <w:spacing w:after="0" w:line="240" w:lineRule="auto"/>
              <w:jc w:val="both"/>
              <w:rPr>
                <w:rFonts w:ascii="Times New Roman" w:hAnsi="Times New Roman"/>
              </w:rPr>
            </w:pPr>
            <w:r w:rsidRPr="004252FD">
              <w:rPr>
                <w:rFonts w:ascii="Times New Roman" w:hAnsi="Times New Roman"/>
              </w:rPr>
              <w:t xml:space="preserve">1 балл-частично присутствует, </w:t>
            </w:r>
          </w:p>
          <w:p w14:paraId="20871F85" w14:textId="77777777" w:rsidR="000B5139" w:rsidRPr="004252FD" w:rsidRDefault="000B5139" w:rsidP="00F00F1B">
            <w:pPr>
              <w:spacing w:after="0" w:line="240" w:lineRule="auto"/>
              <w:jc w:val="both"/>
              <w:rPr>
                <w:rFonts w:ascii="Times New Roman" w:hAnsi="Times New Roman"/>
                <w:b/>
                <w:bCs/>
                <w:iCs/>
              </w:rPr>
            </w:pPr>
            <w:r w:rsidRPr="004252FD">
              <w:rPr>
                <w:rFonts w:ascii="Times New Roman" w:hAnsi="Times New Roman"/>
              </w:rPr>
              <w:t>0 баллов -отсутствие показателя.</w:t>
            </w:r>
          </w:p>
        </w:tc>
        <w:tc>
          <w:tcPr>
            <w:tcW w:w="3260" w:type="dxa"/>
          </w:tcPr>
          <w:p w14:paraId="7AD0FBB8" w14:textId="77777777" w:rsidR="000B5139" w:rsidRPr="004252FD" w:rsidRDefault="000B5139" w:rsidP="00E33F47">
            <w:pPr>
              <w:spacing w:after="0" w:line="240" w:lineRule="auto"/>
              <w:rPr>
                <w:rFonts w:ascii="Times New Roman" w:hAnsi="Times New Roman"/>
              </w:rPr>
            </w:pPr>
            <w:r w:rsidRPr="004252FD">
              <w:rPr>
                <w:rFonts w:ascii="Times New Roman" w:hAnsi="Times New Roman"/>
              </w:rPr>
              <w:t>Наблюдение</w:t>
            </w:r>
          </w:p>
          <w:p w14:paraId="3E55A9D8" w14:textId="77777777" w:rsidR="000B5139" w:rsidRPr="004252FD" w:rsidRDefault="000B5139" w:rsidP="00E33F47">
            <w:pPr>
              <w:spacing w:after="0" w:line="240" w:lineRule="auto"/>
              <w:rPr>
                <w:rFonts w:ascii="Times New Roman" w:hAnsi="Times New Roman"/>
              </w:rPr>
            </w:pPr>
          </w:p>
          <w:p w14:paraId="7761A1CD" w14:textId="77777777" w:rsidR="000B5139" w:rsidRPr="004252FD" w:rsidRDefault="000B5139" w:rsidP="00E33F47">
            <w:pPr>
              <w:spacing w:after="0" w:line="240" w:lineRule="auto"/>
              <w:rPr>
                <w:rFonts w:ascii="Times New Roman" w:hAnsi="Times New Roman"/>
              </w:rPr>
            </w:pPr>
            <w:r w:rsidRPr="004252FD">
              <w:rPr>
                <w:rFonts w:ascii="Times New Roman" w:hAnsi="Times New Roman"/>
              </w:rPr>
              <w:t>Собеседование</w:t>
            </w:r>
          </w:p>
          <w:p w14:paraId="7789299C" w14:textId="77777777" w:rsidR="000B5139" w:rsidRPr="004252FD" w:rsidRDefault="000B5139" w:rsidP="00E33F47">
            <w:pPr>
              <w:spacing w:after="0" w:line="240" w:lineRule="auto"/>
              <w:rPr>
                <w:rFonts w:ascii="Times New Roman" w:hAnsi="Times New Roman"/>
              </w:rPr>
            </w:pPr>
          </w:p>
          <w:p w14:paraId="640E347D" w14:textId="77777777" w:rsidR="000B5139" w:rsidRPr="004252FD" w:rsidRDefault="000B5139" w:rsidP="00E33F47">
            <w:pPr>
              <w:spacing w:after="0" w:line="240" w:lineRule="auto"/>
              <w:rPr>
                <w:rFonts w:ascii="Times New Roman" w:hAnsi="Times New Roman"/>
              </w:rPr>
            </w:pPr>
            <w:r w:rsidRPr="004252FD">
              <w:rPr>
                <w:rFonts w:ascii="Times New Roman" w:hAnsi="Times New Roman"/>
              </w:rPr>
              <w:t>Тестирование</w:t>
            </w:r>
          </w:p>
        </w:tc>
      </w:tr>
      <w:tr w:rsidR="000B5139" w:rsidRPr="004252FD" w14:paraId="363E9518" w14:textId="77777777" w:rsidTr="003A7E0D">
        <w:trPr>
          <w:trHeight w:val="2530"/>
        </w:trPr>
        <w:tc>
          <w:tcPr>
            <w:tcW w:w="2552" w:type="dxa"/>
          </w:tcPr>
          <w:p w14:paraId="00F2B2FD" w14:textId="77777777" w:rsidR="000B5139" w:rsidRPr="004252FD" w:rsidRDefault="000B5139" w:rsidP="00E33F47">
            <w:pPr>
              <w:spacing w:after="0" w:line="240" w:lineRule="auto"/>
              <w:rPr>
                <w:rFonts w:ascii="Times New Roman" w:hAnsi="Times New Roman"/>
                <w:i/>
              </w:rPr>
            </w:pPr>
            <w:r w:rsidRPr="004252FD">
              <w:rPr>
                <w:rFonts w:ascii="Times New Roman" w:hAnsi="Times New Roman"/>
                <w:i/>
              </w:rPr>
              <w:t>ОК 08.</w:t>
            </w:r>
            <w:r w:rsidRPr="004252FD">
              <w:rPr>
                <w:rFonts w:ascii="Times New Roman" w:hAnsi="Times New Roman"/>
              </w:rPr>
              <w:t>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w:t>
            </w:r>
          </w:p>
        </w:tc>
        <w:tc>
          <w:tcPr>
            <w:tcW w:w="3260" w:type="dxa"/>
          </w:tcPr>
          <w:p w14:paraId="79C953D2" w14:textId="77777777" w:rsidR="000B5139" w:rsidRPr="004252FD" w:rsidRDefault="000B5139" w:rsidP="00E33F47">
            <w:pPr>
              <w:spacing w:after="0" w:line="240" w:lineRule="auto"/>
              <w:jc w:val="both"/>
              <w:rPr>
                <w:rFonts w:ascii="Times New Roman" w:hAnsi="Times New Roman"/>
              </w:rPr>
            </w:pPr>
            <w:r w:rsidRPr="004252FD">
              <w:rPr>
                <w:rFonts w:ascii="Times New Roman" w:hAnsi="Times New Roman"/>
              </w:rPr>
              <w:t>Оценивание по критериям по виду деятельности (компетенциям):</w:t>
            </w:r>
          </w:p>
          <w:p w14:paraId="3BA19D2C" w14:textId="77777777" w:rsidR="000B5139" w:rsidRPr="004252FD" w:rsidRDefault="000B5139" w:rsidP="00E33F47">
            <w:pPr>
              <w:spacing w:after="0" w:line="240" w:lineRule="auto"/>
              <w:jc w:val="both"/>
              <w:rPr>
                <w:rFonts w:ascii="Times New Roman" w:hAnsi="Times New Roman"/>
              </w:rPr>
            </w:pPr>
            <w:r w:rsidRPr="004252FD">
              <w:rPr>
                <w:rFonts w:ascii="Times New Roman" w:hAnsi="Times New Roman"/>
              </w:rPr>
              <w:t xml:space="preserve">2 балла-показатель присутствует полностью, </w:t>
            </w:r>
          </w:p>
          <w:p w14:paraId="421765FE" w14:textId="77777777" w:rsidR="000B5139" w:rsidRPr="004252FD" w:rsidRDefault="000B5139" w:rsidP="00E33F47">
            <w:pPr>
              <w:spacing w:after="0" w:line="240" w:lineRule="auto"/>
              <w:jc w:val="both"/>
              <w:rPr>
                <w:rFonts w:ascii="Times New Roman" w:hAnsi="Times New Roman"/>
              </w:rPr>
            </w:pPr>
            <w:r w:rsidRPr="004252FD">
              <w:rPr>
                <w:rFonts w:ascii="Times New Roman" w:hAnsi="Times New Roman"/>
              </w:rPr>
              <w:t xml:space="preserve">1 балл-частично присутствует, </w:t>
            </w:r>
          </w:p>
          <w:p w14:paraId="16B0A648" w14:textId="77777777" w:rsidR="000B5139" w:rsidRPr="004252FD" w:rsidRDefault="000B5139" w:rsidP="00F00F1B">
            <w:pPr>
              <w:spacing w:after="0" w:line="240" w:lineRule="auto"/>
              <w:jc w:val="both"/>
              <w:rPr>
                <w:rFonts w:ascii="Times New Roman" w:hAnsi="Times New Roman"/>
                <w:b/>
                <w:bCs/>
                <w:iCs/>
              </w:rPr>
            </w:pPr>
            <w:r w:rsidRPr="004252FD">
              <w:rPr>
                <w:rFonts w:ascii="Times New Roman" w:hAnsi="Times New Roman"/>
              </w:rPr>
              <w:t>0 баллов -отсутствие показателя.</w:t>
            </w:r>
          </w:p>
        </w:tc>
        <w:tc>
          <w:tcPr>
            <w:tcW w:w="3260" w:type="dxa"/>
          </w:tcPr>
          <w:p w14:paraId="11E7C5F1" w14:textId="77777777" w:rsidR="000B5139" w:rsidRPr="004252FD" w:rsidRDefault="000B5139" w:rsidP="00E33F47">
            <w:pPr>
              <w:spacing w:after="0" w:line="240" w:lineRule="auto"/>
              <w:rPr>
                <w:rFonts w:ascii="Times New Roman" w:hAnsi="Times New Roman"/>
              </w:rPr>
            </w:pPr>
            <w:r w:rsidRPr="004252FD">
              <w:rPr>
                <w:rFonts w:ascii="Times New Roman" w:hAnsi="Times New Roman"/>
              </w:rPr>
              <w:t>Наблюдение</w:t>
            </w:r>
          </w:p>
          <w:p w14:paraId="03A1615B" w14:textId="77777777" w:rsidR="000B5139" w:rsidRPr="004252FD" w:rsidRDefault="000B5139" w:rsidP="00E33F47">
            <w:pPr>
              <w:spacing w:after="0" w:line="240" w:lineRule="auto"/>
              <w:rPr>
                <w:rFonts w:ascii="Times New Roman" w:hAnsi="Times New Roman"/>
              </w:rPr>
            </w:pPr>
          </w:p>
          <w:p w14:paraId="61209961" w14:textId="77777777" w:rsidR="000B5139" w:rsidRPr="004252FD" w:rsidRDefault="000B5139" w:rsidP="00E33F47">
            <w:pPr>
              <w:spacing w:after="0" w:line="240" w:lineRule="auto"/>
              <w:rPr>
                <w:rFonts w:ascii="Times New Roman" w:hAnsi="Times New Roman"/>
              </w:rPr>
            </w:pPr>
            <w:r w:rsidRPr="004252FD">
              <w:rPr>
                <w:rFonts w:ascii="Times New Roman" w:hAnsi="Times New Roman"/>
              </w:rPr>
              <w:t>Собеседование</w:t>
            </w:r>
          </w:p>
          <w:p w14:paraId="3AA8F65B" w14:textId="77777777" w:rsidR="000B5139" w:rsidRPr="004252FD" w:rsidRDefault="000B5139" w:rsidP="00E33F47">
            <w:pPr>
              <w:spacing w:after="0" w:line="240" w:lineRule="auto"/>
              <w:rPr>
                <w:rFonts w:ascii="Times New Roman" w:hAnsi="Times New Roman"/>
              </w:rPr>
            </w:pPr>
          </w:p>
          <w:p w14:paraId="7EFFCBE9" w14:textId="77777777" w:rsidR="000B5139" w:rsidRPr="004252FD" w:rsidRDefault="000B5139" w:rsidP="00E33F47">
            <w:pPr>
              <w:spacing w:after="0" w:line="240" w:lineRule="auto"/>
              <w:rPr>
                <w:rFonts w:ascii="Times New Roman" w:hAnsi="Times New Roman"/>
              </w:rPr>
            </w:pPr>
            <w:r w:rsidRPr="004252FD">
              <w:rPr>
                <w:rFonts w:ascii="Times New Roman" w:hAnsi="Times New Roman"/>
              </w:rPr>
              <w:t>Тестирование</w:t>
            </w:r>
          </w:p>
        </w:tc>
      </w:tr>
      <w:tr w:rsidR="000B5139" w:rsidRPr="004252FD" w14:paraId="43104328" w14:textId="77777777" w:rsidTr="003A7E0D">
        <w:trPr>
          <w:trHeight w:val="2024"/>
        </w:trPr>
        <w:tc>
          <w:tcPr>
            <w:tcW w:w="2552" w:type="dxa"/>
          </w:tcPr>
          <w:p w14:paraId="19EA7F7B" w14:textId="77777777" w:rsidR="000B5139" w:rsidRPr="004252FD" w:rsidRDefault="000B5139" w:rsidP="00E33F47">
            <w:pPr>
              <w:spacing w:after="0" w:line="240" w:lineRule="auto"/>
              <w:rPr>
                <w:rFonts w:ascii="Times New Roman" w:hAnsi="Times New Roman"/>
                <w:i/>
              </w:rPr>
            </w:pPr>
            <w:r w:rsidRPr="004252FD">
              <w:rPr>
                <w:rFonts w:ascii="Times New Roman" w:hAnsi="Times New Roman"/>
                <w:i/>
              </w:rPr>
              <w:t>ОК 09.</w:t>
            </w:r>
            <w:r w:rsidRPr="004252FD">
              <w:rPr>
                <w:rFonts w:ascii="Times New Roman" w:hAnsi="Times New Roman"/>
              </w:rPr>
              <w:t>Использовать информационные технологии в профессиональной деятельности</w:t>
            </w:r>
          </w:p>
        </w:tc>
        <w:tc>
          <w:tcPr>
            <w:tcW w:w="3260" w:type="dxa"/>
          </w:tcPr>
          <w:p w14:paraId="54294948" w14:textId="77777777" w:rsidR="000B5139" w:rsidRPr="004252FD" w:rsidRDefault="000B5139" w:rsidP="00E33F47">
            <w:pPr>
              <w:spacing w:after="0" w:line="240" w:lineRule="auto"/>
              <w:jc w:val="both"/>
              <w:rPr>
                <w:rFonts w:ascii="Times New Roman" w:hAnsi="Times New Roman"/>
              </w:rPr>
            </w:pPr>
            <w:r w:rsidRPr="004252FD">
              <w:rPr>
                <w:rFonts w:ascii="Times New Roman" w:hAnsi="Times New Roman"/>
              </w:rPr>
              <w:t>Оценивание по критериям по виду деятельности (компетенциям):</w:t>
            </w:r>
          </w:p>
          <w:p w14:paraId="4EED2074" w14:textId="77777777" w:rsidR="000B5139" w:rsidRPr="004252FD" w:rsidRDefault="000B5139" w:rsidP="00E33F47">
            <w:pPr>
              <w:spacing w:after="0" w:line="240" w:lineRule="auto"/>
              <w:jc w:val="both"/>
              <w:rPr>
                <w:rFonts w:ascii="Times New Roman" w:hAnsi="Times New Roman"/>
              </w:rPr>
            </w:pPr>
            <w:r w:rsidRPr="004252FD">
              <w:rPr>
                <w:rFonts w:ascii="Times New Roman" w:hAnsi="Times New Roman"/>
              </w:rPr>
              <w:t xml:space="preserve">2 балла-показатель присутствует полностью, </w:t>
            </w:r>
          </w:p>
          <w:p w14:paraId="7A02DF0C" w14:textId="77777777" w:rsidR="000B5139" w:rsidRPr="004252FD" w:rsidRDefault="000B5139" w:rsidP="00E33F47">
            <w:pPr>
              <w:spacing w:after="0" w:line="240" w:lineRule="auto"/>
              <w:jc w:val="both"/>
              <w:rPr>
                <w:rFonts w:ascii="Times New Roman" w:hAnsi="Times New Roman"/>
              </w:rPr>
            </w:pPr>
            <w:r w:rsidRPr="004252FD">
              <w:rPr>
                <w:rFonts w:ascii="Times New Roman" w:hAnsi="Times New Roman"/>
              </w:rPr>
              <w:t xml:space="preserve">1 балл-частично присутствует, </w:t>
            </w:r>
          </w:p>
          <w:p w14:paraId="5B33D88D" w14:textId="77777777" w:rsidR="000B5139" w:rsidRPr="004252FD" w:rsidRDefault="000B5139" w:rsidP="00F00F1B">
            <w:pPr>
              <w:spacing w:after="0" w:line="240" w:lineRule="auto"/>
              <w:jc w:val="both"/>
              <w:rPr>
                <w:rFonts w:ascii="Times New Roman" w:hAnsi="Times New Roman"/>
                <w:b/>
                <w:bCs/>
                <w:iCs/>
              </w:rPr>
            </w:pPr>
            <w:r w:rsidRPr="004252FD">
              <w:rPr>
                <w:rFonts w:ascii="Times New Roman" w:hAnsi="Times New Roman"/>
              </w:rPr>
              <w:t>0 баллов -отсутствие показателя.</w:t>
            </w:r>
          </w:p>
        </w:tc>
        <w:tc>
          <w:tcPr>
            <w:tcW w:w="3260" w:type="dxa"/>
          </w:tcPr>
          <w:p w14:paraId="6F07898A" w14:textId="77777777" w:rsidR="000B5139" w:rsidRPr="004252FD" w:rsidRDefault="000B5139" w:rsidP="00E33F47">
            <w:pPr>
              <w:spacing w:after="0" w:line="240" w:lineRule="auto"/>
              <w:rPr>
                <w:rFonts w:ascii="Times New Roman" w:hAnsi="Times New Roman"/>
              </w:rPr>
            </w:pPr>
            <w:r w:rsidRPr="004252FD">
              <w:rPr>
                <w:rFonts w:ascii="Times New Roman" w:hAnsi="Times New Roman"/>
              </w:rPr>
              <w:t>Наблюдение</w:t>
            </w:r>
          </w:p>
          <w:p w14:paraId="0F3457B1" w14:textId="77777777" w:rsidR="000B5139" w:rsidRPr="004252FD" w:rsidRDefault="000B5139" w:rsidP="00E33F47">
            <w:pPr>
              <w:spacing w:after="0" w:line="240" w:lineRule="auto"/>
              <w:rPr>
                <w:rFonts w:ascii="Times New Roman" w:hAnsi="Times New Roman"/>
              </w:rPr>
            </w:pPr>
          </w:p>
          <w:p w14:paraId="6614CBC8" w14:textId="77777777" w:rsidR="000B5139" w:rsidRPr="004252FD" w:rsidRDefault="000B5139" w:rsidP="00E33F47">
            <w:pPr>
              <w:spacing w:after="0" w:line="240" w:lineRule="auto"/>
              <w:rPr>
                <w:rFonts w:ascii="Times New Roman" w:hAnsi="Times New Roman"/>
              </w:rPr>
            </w:pPr>
            <w:r w:rsidRPr="004252FD">
              <w:rPr>
                <w:rFonts w:ascii="Times New Roman" w:hAnsi="Times New Roman"/>
              </w:rPr>
              <w:t>Собеседование</w:t>
            </w:r>
          </w:p>
          <w:p w14:paraId="46DAB77C" w14:textId="77777777" w:rsidR="000B5139" w:rsidRPr="004252FD" w:rsidRDefault="000B5139" w:rsidP="00E33F47">
            <w:pPr>
              <w:spacing w:after="0" w:line="240" w:lineRule="auto"/>
              <w:rPr>
                <w:rFonts w:ascii="Times New Roman" w:hAnsi="Times New Roman"/>
              </w:rPr>
            </w:pPr>
          </w:p>
          <w:p w14:paraId="4FBDE53D" w14:textId="77777777" w:rsidR="000B5139" w:rsidRPr="004252FD" w:rsidRDefault="000B5139" w:rsidP="00E33F47">
            <w:pPr>
              <w:spacing w:after="0" w:line="240" w:lineRule="auto"/>
              <w:rPr>
                <w:rFonts w:ascii="Times New Roman" w:hAnsi="Times New Roman"/>
              </w:rPr>
            </w:pPr>
            <w:r w:rsidRPr="004252FD">
              <w:rPr>
                <w:rFonts w:ascii="Times New Roman" w:hAnsi="Times New Roman"/>
              </w:rPr>
              <w:t>Тестирование</w:t>
            </w:r>
          </w:p>
        </w:tc>
      </w:tr>
      <w:tr w:rsidR="000B5139" w:rsidRPr="004252FD" w14:paraId="243050D9" w14:textId="77777777" w:rsidTr="003A7E0D">
        <w:trPr>
          <w:trHeight w:val="2168"/>
        </w:trPr>
        <w:tc>
          <w:tcPr>
            <w:tcW w:w="2552" w:type="dxa"/>
          </w:tcPr>
          <w:p w14:paraId="61ED21E2" w14:textId="77777777" w:rsidR="000B5139" w:rsidRPr="004252FD" w:rsidRDefault="000B5139" w:rsidP="00E33F47">
            <w:pPr>
              <w:spacing w:after="0" w:line="240" w:lineRule="auto"/>
              <w:rPr>
                <w:rFonts w:ascii="Times New Roman" w:hAnsi="Times New Roman"/>
                <w:i/>
              </w:rPr>
            </w:pPr>
            <w:r w:rsidRPr="004252FD">
              <w:rPr>
                <w:rFonts w:ascii="Times New Roman" w:hAnsi="Times New Roman"/>
                <w:i/>
              </w:rPr>
              <w:t>ОК 10.</w:t>
            </w:r>
            <w:r w:rsidRPr="004252FD">
              <w:rPr>
                <w:rFonts w:ascii="Times New Roman" w:hAnsi="Times New Roman"/>
              </w:rPr>
              <w:t>Пользоваться профессиональной документацией на государственном и иностранном языке</w:t>
            </w:r>
          </w:p>
        </w:tc>
        <w:tc>
          <w:tcPr>
            <w:tcW w:w="3260" w:type="dxa"/>
          </w:tcPr>
          <w:p w14:paraId="6139B876" w14:textId="77777777" w:rsidR="000B5139" w:rsidRPr="004252FD" w:rsidRDefault="000B5139" w:rsidP="00E33F47">
            <w:pPr>
              <w:spacing w:after="0" w:line="240" w:lineRule="auto"/>
              <w:jc w:val="both"/>
              <w:rPr>
                <w:rFonts w:ascii="Times New Roman" w:hAnsi="Times New Roman"/>
              </w:rPr>
            </w:pPr>
            <w:r w:rsidRPr="004252FD">
              <w:rPr>
                <w:rFonts w:ascii="Times New Roman" w:hAnsi="Times New Roman"/>
              </w:rPr>
              <w:t>Оценивание по критериям по виду деятельности (компетенциям):</w:t>
            </w:r>
          </w:p>
          <w:p w14:paraId="7E666D24" w14:textId="77777777" w:rsidR="000B5139" w:rsidRPr="004252FD" w:rsidRDefault="000B5139" w:rsidP="00E33F47">
            <w:pPr>
              <w:spacing w:after="0" w:line="240" w:lineRule="auto"/>
              <w:jc w:val="both"/>
              <w:rPr>
                <w:rFonts w:ascii="Times New Roman" w:hAnsi="Times New Roman"/>
              </w:rPr>
            </w:pPr>
            <w:r w:rsidRPr="004252FD">
              <w:rPr>
                <w:rFonts w:ascii="Times New Roman" w:hAnsi="Times New Roman"/>
              </w:rPr>
              <w:t xml:space="preserve">2 балла-показатель присутствует полностью, </w:t>
            </w:r>
          </w:p>
          <w:p w14:paraId="3A75FBF5" w14:textId="77777777" w:rsidR="000B5139" w:rsidRPr="004252FD" w:rsidRDefault="000B5139" w:rsidP="00E33F47">
            <w:pPr>
              <w:spacing w:after="0" w:line="240" w:lineRule="auto"/>
              <w:jc w:val="both"/>
              <w:rPr>
                <w:rFonts w:ascii="Times New Roman" w:hAnsi="Times New Roman"/>
              </w:rPr>
            </w:pPr>
            <w:r w:rsidRPr="004252FD">
              <w:rPr>
                <w:rFonts w:ascii="Times New Roman" w:hAnsi="Times New Roman"/>
              </w:rPr>
              <w:t xml:space="preserve">1 балл-частично присутствует, </w:t>
            </w:r>
          </w:p>
          <w:p w14:paraId="5B4FC5D6" w14:textId="77777777" w:rsidR="000B5139" w:rsidRPr="004252FD" w:rsidRDefault="000B5139" w:rsidP="00F00F1B">
            <w:pPr>
              <w:spacing w:after="0" w:line="240" w:lineRule="auto"/>
              <w:jc w:val="both"/>
              <w:rPr>
                <w:rFonts w:ascii="Times New Roman" w:hAnsi="Times New Roman"/>
                <w:b/>
                <w:bCs/>
                <w:iCs/>
              </w:rPr>
            </w:pPr>
            <w:r w:rsidRPr="004252FD">
              <w:rPr>
                <w:rFonts w:ascii="Times New Roman" w:hAnsi="Times New Roman"/>
              </w:rPr>
              <w:t>0 баллов -отсутствие показателя.</w:t>
            </w:r>
          </w:p>
        </w:tc>
        <w:tc>
          <w:tcPr>
            <w:tcW w:w="3260" w:type="dxa"/>
          </w:tcPr>
          <w:p w14:paraId="1E6588CC" w14:textId="77777777" w:rsidR="000B5139" w:rsidRPr="004252FD" w:rsidRDefault="000B5139" w:rsidP="00E33F47">
            <w:pPr>
              <w:spacing w:after="0" w:line="240" w:lineRule="auto"/>
              <w:rPr>
                <w:rFonts w:ascii="Times New Roman" w:hAnsi="Times New Roman"/>
              </w:rPr>
            </w:pPr>
            <w:r w:rsidRPr="004252FD">
              <w:rPr>
                <w:rFonts w:ascii="Times New Roman" w:hAnsi="Times New Roman"/>
              </w:rPr>
              <w:t>Наблюдение</w:t>
            </w:r>
          </w:p>
          <w:p w14:paraId="383DBCB9" w14:textId="77777777" w:rsidR="000B5139" w:rsidRPr="004252FD" w:rsidRDefault="000B5139" w:rsidP="00E33F47">
            <w:pPr>
              <w:spacing w:after="0" w:line="240" w:lineRule="auto"/>
              <w:rPr>
                <w:rFonts w:ascii="Times New Roman" w:hAnsi="Times New Roman"/>
              </w:rPr>
            </w:pPr>
          </w:p>
          <w:p w14:paraId="337DCB0B" w14:textId="77777777" w:rsidR="000B5139" w:rsidRPr="004252FD" w:rsidRDefault="000B5139" w:rsidP="00E33F47">
            <w:pPr>
              <w:spacing w:after="0" w:line="240" w:lineRule="auto"/>
              <w:rPr>
                <w:rFonts w:ascii="Times New Roman" w:hAnsi="Times New Roman"/>
              </w:rPr>
            </w:pPr>
            <w:r w:rsidRPr="004252FD">
              <w:rPr>
                <w:rFonts w:ascii="Times New Roman" w:hAnsi="Times New Roman"/>
              </w:rPr>
              <w:t>Собеседование</w:t>
            </w:r>
          </w:p>
          <w:p w14:paraId="7BE3238F" w14:textId="77777777" w:rsidR="000B5139" w:rsidRPr="004252FD" w:rsidRDefault="000B5139" w:rsidP="00E33F47">
            <w:pPr>
              <w:spacing w:after="0" w:line="240" w:lineRule="auto"/>
              <w:rPr>
                <w:rFonts w:ascii="Times New Roman" w:hAnsi="Times New Roman"/>
              </w:rPr>
            </w:pPr>
          </w:p>
          <w:p w14:paraId="53D8187D" w14:textId="77777777" w:rsidR="000B5139" w:rsidRPr="004252FD" w:rsidRDefault="000B5139" w:rsidP="00E33F47">
            <w:pPr>
              <w:spacing w:after="0" w:line="240" w:lineRule="auto"/>
              <w:rPr>
                <w:rFonts w:ascii="Times New Roman" w:hAnsi="Times New Roman"/>
              </w:rPr>
            </w:pPr>
            <w:r w:rsidRPr="004252FD">
              <w:rPr>
                <w:rFonts w:ascii="Times New Roman" w:hAnsi="Times New Roman"/>
              </w:rPr>
              <w:t>Тестирование</w:t>
            </w:r>
          </w:p>
        </w:tc>
      </w:tr>
    </w:tbl>
    <w:p w14:paraId="6C9A5BB6" w14:textId="77777777" w:rsidR="000B5139" w:rsidRPr="004252FD" w:rsidRDefault="000B5139" w:rsidP="00CC2BA3">
      <w:pPr>
        <w:spacing w:after="0" w:line="240" w:lineRule="auto"/>
        <w:rPr>
          <w:rFonts w:ascii="Times New Roman" w:hAnsi="Times New Roman"/>
          <w:i/>
        </w:rPr>
      </w:pPr>
    </w:p>
    <w:p w14:paraId="78BD4EDF" w14:textId="517A4906" w:rsidR="000B5139" w:rsidRPr="004252FD" w:rsidRDefault="000B5139" w:rsidP="00BE4FF0">
      <w:pPr>
        <w:spacing w:after="0"/>
        <w:jc w:val="right"/>
        <w:rPr>
          <w:rFonts w:ascii="Times New Roman" w:hAnsi="Times New Roman"/>
        </w:rPr>
      </w:pPr>
      <w:r w:rsidRPr="004252FD">
        <w:rPr>
          <w:rFonts w:ascii="Times New Roman" w:hAnsi="Times New Roman"/>
          <w:b/>
        </w:rPr>
        <w:br w:type="page"/>
      </w:r>
      <w:r w:rsidRPr="004252FD">
        <w:rPr>
          <w:rFonts w:ascii="Times New Roman" w:hAnsi="Times New Roman"/>
        </w:rPr>
        <w:t xml:space="preserve">Приложение </w:t>
      </w:r>
      <w:r w:rsidR="0079354D" w:rsidRPr="004252FD">
        <w:rPr>
          <w:rFonts w:ascii="Times New Roman" w:hAnsi="Times New Roman"/>
        </w:rPr>
        <w:t>2</w:t>
      </w:r>
    </w:p>
    <w:p w14:paraId="1187C7A9" w14:textId="77777777" w:rsidR="000B5139" w:rsidRPr="004252FD" w:rsidRDefault="000B5139" w:rsidP="00BE4FF0">
      <w:pPr>
        <w:spacing w:after="0"/>
        <w:jc w:val="right"/>
        <w:rPr>
          <w:rFonts w:ascii="Times New Roman" w:hAnsi="Times New Roman"/>
        </w:rPr>
      </w:pPr>
      <w:r w:rsidRPr="004252FD">
        <w:rPr>
          <w:rFonts w:ascii="Times New Roman" w:hAnsi="Times New Roman"/>
        </w:rPr>
        <w:t>к ПООП по специальности</w:t>
      </w:r>
    </w:p>
    <w:p w14:paraId="2103619C" w14:textId="77777777" w:rsidR="000B5139" w:rsidRPr="004252FD" w:rsidRDefault="000B5139" w:rsidP="00BE4FF0">
      <w:pPr>
        <w:spacing w:after="0"/>
        <w:jc w:val="right"/>
        <w:rPr>
          <w:rFonts w:ascii="Times New Roman" w:hAnsi="Times New Roman"/>
        </w:rPr>
      </w:pPr>
      <w:r w:rsidRPr="004252FD">
        <w:rPr>
          <w:rFonts w:ascii="Times New Roman" w:hAnsi="Times New Roman"/>
        </w:rPr>
        <w:t xml:space="preserve">27.02.07 Управление качеством продукции, процессов и услуг </w:t>
      </w:r>
    </w:p>
    <w:p w14:paraId="19C44E87" w14:textId="77777777" w:rsidR="000B5139" w:rsidRPr="004252FD" w:rsidRDefault="000B5139" w:rsidP="00BE4FF0">
      <w:pPr>
        <w:spacing w:after="4080"/>
        <w:jc w:val="right"/>
        <w:rPr>
          <w:rFonts w:ascii="Times New Roman" w:hAnsi="Times New Roman"/>
        </w:rPr>
      </w:pPr>
      <w:r w:rsidRPr="004252FD">
        <w:rPr>
          <w:rFonts w:ascii="Times New Roman" w:hAnsi="Times New Roman"/>
        </w:rPr>
        <w:t>(по отраслям)</w:t>
      </w:r>
    </w:p>
    <w:p w14:paraId="1B055501" w14:textId="77777777" w:rsidR="000B5139" w:rsidRPr="004252FD" w:rsidRDefault="000B5139" w:rsidP="00F13372">
      <w:pPr>
        <w:spacing w:before="5880"/>
        <w:jc w:val="center"/>
        <w:outlineLvl w:val="0"/>
        <w:rPr>
          <w:rFonts w:ascii="Times New Roman" w:hAnsi="Times New Roman"/>
        </w:rPr>
      </w:pPr>
      <w:r w:rsidRPr="004252FD">
        <w:rPr>
          <w:rFonts w:ascii="Times New Roman" w:hAnsi="Times New Roman"/>
        </w:rPr>
        <w:t>ПРИМЕРНАЯ РАБОЧАЯ ПРОГРАММА УЧЕБНОЙ ДИСЦИПЛИНЫ</w:t>
      </w:r>
    </w:p>
    <w:p w14:paraId="369AD78A" w14:textId="1167AD91" w:rsidR="000B5139" w:rsidRPr="004252FD" w:rsidRDefault="000B5139" w:rsidP="00BE4FF0">
      <w:pPr>
        <w:spacing w:after="5400"/>
        <w:jc w:val="center"/>
        <w:rPr>
          <w:rFonts w:ascii="Times New Roman" w:hAnsi="Times New Roman"/>
          <w:b/>
        </w:rPr>
      </w:pPr>
      <w:r w:rsidRPr="004252FD">
        <w:rPr>
          <w:rFonts w:ascii="Times New Roman" w:hAnsi="Times New Roman"/>
          <w:b/>
        </w:rPr>
        <w:t>ОГСЭ.01.</w:t>
      </w:r>
      <w:r w:rsidR="004252FD">
        <w:rPr>
          <w:rFonts w:ascii="Times New Roman" w:hAnsi="Times New Roman"/>
          <w:b/>
        </w:rPr>
        <w:t xml:space="preserve"> </w:t>
      </w:r>
      <w:r w:rsidRPr="004252FD">
        <w:rPr>
          <w:rFonts w:ascii="Times New Roman" w:hAnsi="Times New Roman"/>
          <w:b/>
          <w:caps/>
        </w:rPr>
        <w:t>О</w:t>
      </w:r>
      <w:r w:rsidRPr="004252FD">
        <w:rPr>
          <w:rFonts w:ascii="Times New Roman" w:hAnsi="Times New Roman"/>
          <w:b/>
        </w:rPr>
        <w:t>сновы философии</w:t>
      </w:r>
    </w:p>
    <w:p w14:paraId="6D4B8A3E" w14:textId="77777777" w:rsidR="000B5139" w:rsidRPr="004252FD" w:rsidRDefault="000B5139" w:rsidP="007C2418">
      <w:pPr>
        <w:spacing w:after="0" w:line="240" w:lineRule="auto"/>
        <w:jc w:val="center"/>
        <w:rPr>
          <w:rFonts w:ascii="Times New Roman" w:hAnsi="Times New Roman"/>
          <w:b/>
          <w:i/>
        </w:rPr>
      </w:pPr>
      <w:r w:rsidRPr="004252FD">
        <w:rPr>
          <w:rFonts w:ascii="Times New Roman" w:hAnsi="Times New Roman"/>
          <w:b/>
          <w:bCs/>
        </w:rPr>
        <w:t>20</w:t>
      </w:r>
      <w:r w:rsidR="0079354D" w:rsidRPr="004252FD">
        <w:rPr>
          <w:rFonts w:ascii="Times New Roman" w:hAnsi="Times New Roman"/>
          <w:b/>
          <w:bCs/>
        </w:rPr>
        <w:t>21</w:t>
      </w:r>
      <w:r w:rsidRPr="004252FD">
        <w:rPr>
          <w:rFonts w:ascii="Times New Roman" w:hAnsi="Times New Roman"/>
          <w:b/>
          <w:bCs/>
        </w:rPr>
        <w:t xml:space="preserve"> г</w:t>
      </w:r>
      <w:r w:rsidRPr="004252FD">
        <w:rPr>
          <w:rFonts w:ascii="Times New Roman" w:hAnsi="Times New Roman"/>
          <w:b/>
          <w:bCs/>
          <w:i/>
        </w:rPr>
        <w:t>.</w:t>
      </w:r>
      <w:r w:rsidRPr="004252FD">
        <w:rPr>
          <w:rFonts w:ascii="Times New Roman" w:hAnsi="Times New Roman"/>
          <w:b/>
          <w:bCs/>
          <w:i/>
        </w:rPr>
        <w:br w:type="page"/>
      </w:r>
    </w:p>
    <w:p w14:paraId="060366CF" w14:textId="77777777" w:rsidR="000B5139" w:rsidRPr="004252FD" w:rsidRDefault="000B5139" w:rsidP="00BE4FF0">
      <w:pPr>
        <w:rPr>
          <w:rFonts w:ascii="Times New Roman" w:hAnsi="Times New Roman"/>
          <w:i/>
        </w:rPr>
      </w:pPr>
    </w:p>
    <w:p w14:paraId="4B8BD775" w14:textId="77777777" w:rsidR="000B5139" w:rsidRPr="004252FD" w:rsidRDefault="000B5139" w:rsidP="00F13372">
      <w:pPr>
        <w:outlineLvl w:val="0"/>
        <w:rPr>
          <w:rFonts w:ascii="Times New Roman" w:hAnsi="Times New Roman"/>
        </w:rPr>
      </w:pPr>
      <w:r w:rsidRPr="004252FD">
        <w:rPr>
          <w:rFonts w:ascii="Times New Roman" w:hAnsi="Times New Roman"/>
        </w:rPr>
        <w:t>СОДЕРЖАНИЕ</w:t>
      </w:r>
    </w:p>
    <w:p w14:paraId="4ED58F8D" w14:textId="77777777" w:rsidR="000B5139" w:rsidRPr="004252FD" w:rsidRDefault="000B5139" w:rsidP="00BE4FF0">
      <w:pPr>
        <w:rPr>
          <w:rFonts w:ascii="Times New Roman" w:hAnsi="Times New Roman"/>
          <w:i/>
        </w:rPr>
      </w:pPr>
    </w:p>
    <w:tbl>
      <w:tblPr>
        <w:tblW w:w="0" w:type="auto"/>
        <w:tblLook w:val="01E0" w:firstRow="1" w:lastRow="1" w:firstColumn="1" w:lastColumn="1" w:noHBand="0" w:noVBand="0"/>
      </w:tblPr>
      <w:tblGrid>
        <w:gridCol w:w="7493"/>
      </w:tblGrid>
      <w:tr w:rsidR="0002541D" w:rsidRPr="004252FD" w14:paraId="43BA7A35" w14:textId="77777777" w:rsidTr="0002541D">
        <w:tc>
          <w:tcPr>
            <w:tcW w:w="7493" w:type="dxa"/>
          </w:tcPr>
          <w:p w14:paraId="427C7266" w14:textId="70AB0948" w:rsidR="0002541D" w:rsidRPr="004252FD" w:rsidRDefault="0002541D" w:rsidP="0002541D">
            <w:pPr>
              <w:numPr>
                <w:ilvl w:val="0"/>
                <w:numId w:val="1"/>
              </w:numPr>
              <w:tabs>
                <w:tab w:val="num" w:pos="284"/>
              </w:tabs>
              <w:rPr>
                <w:rFonts w:ascii="Times New Roman" w:hAnsi="Times New Roman"/>
              </w:rPr>
            </w:pPr>
            <w:r w:rsidRPr="004252FD">
              <w:rPr>
                <w:rFonts w:ascii="Times New Roman" w:hAnsi="Times New Roman"/>
              </w:rPr>
              <w:t>ОБЩАЯ ХАРАКТЕРИСТИКА ПРИМЕРНОЙ РАБОЧЕЙ ПРОГРАММЫ УЧЕБНОЙ ДИСЦИПЛИНЫ</w:t>
            </w:r>
          </w:p>
        </w:tc>
      </w:tr>
      <w:tr w:rsidR="0002541D" w:rsidRPr="004252FD" w14:paraId="7FD6F9A3" w14:textId="77777777" w:rsidTr="0002541D">
        <w:tc>
          <w:tcPr>
            <w:tcW w:w="7493" w:type="dxa"/>
          </w:tcPr>
          <w:p w14:paraId="67EE2B5F" w14:textId="6C8FF49B" w:rsidR="0002541D" w:rsidRPr="004252FD" w:rsidRDefault="0002541D" w:rsidP="0002541D">
            <w:pPr>
              <w:numPr>
                <w:ilvl w:val="0"/>
                <w:numId w:val="1"/>
              </w:numPr>
              <w:rPr>
                <w:rFonts w:ascii="Times New Roman" w:hAnsi="Times New Roman"/>
              </w:rPr>
            </w:pPr>
            <w:r w:rsidRPr="004252FD">
              <w:rPr>
                <w:rFonts w:ascii="Times New Roman" w:hAnsi="Times New Roman"/>
              </w:rPr>
              <w:t>СТРУКТУРА И СОДЕРЖАНИЕ УЧЕБНОЙ ДИСЦИПЛИНЫ</w:t>
            </w:r>
          </w:p>
        </w:tc>
      </w:tr>
      <w:tr w:rsidR="0002541D" w:rsidRPr="004252FD" w14:paraId="4251C91D" w14:textId="77777777" w:rsidTr="0002541D">
        <w:trPr>
          <w:trHeight w:val="670"/>
        </w:trPr>
        <w:tc>
          <w:tcPr>
            <w:tcW w:w="7493" w:type="dxa"/>
          </w:tcPr>
          <w:p w14:paraId="7533E02B" w14:textId="77777777" w:rsidR="0002541D" w:rsidRPr="004252FD" w:rsidRDefault="0002541D" w:rsidP="00BE4FF0">
            <w:pPr>
              <w:numPr>
                <w:ilvl w:val="0"/>
                <w:numId w:val="1"/>
              </w:numPr>
              <w:rPr>
                <w:rFonts w:ascii="Times New Roman" w:hAnsi="Times New Roman"/>
              </w:rPr>
            </w:pPr>
            <w:r w:rsidRPr="004252FD">
              <w:rPr>
                <w:rFonts w:ascii="Times New Roman" w:hAnsi="Times New Roman"/>
              </w:rPr>
              <w:t>УСЛОВИЯ РЕАЛИЗАЦИИ ПРОГРАММЫ УЧЕБНОЙ ДИСЦИПЛИНЫ</w:t>
            </w:r>
          </w:p>
        </w:tc>
      </w:tr>
      <w:tr w:rsidR="0002541D" w:rsidRPr="004252FD" w14:paraId="0E0AAA57" w14:textId="77777777" w:rsidTr="0002541D">
        <w:tc>
          <w:tcPr>
            <w:tcW w:w="7493" w:type="dxa"/>
          </w:tcPr>
          <w:p w14:paraId="6562B213" w14:textId="69A7DC69" w:rsidR="0002541D" w:rsidRPr="004252FD" w:rsidRDefault="0002541D" w:rsidP="0002541D">
            <w:pPr>
              <w:numPr>
                <w:ilvl w:val="0"/>
                <w:numId w:val="1"/>
              </w:numPr>
              <w:rPr>
                <w:rFonts w:ascii="Times New Roman" w:hAnsi="Times New Roman"/>
              </w:rPr>
            </w:pPr>
            <w:r w:rsidRPr="004252FD">
              <w:rPr>
                <w:rFonts w:ascii="Times New Roman" w:hAnsi="Times New Roman"/>
              </w:rPr>
              <w:t>КОНТРОЛЬ И ОЦЕНКА РЕЗУЛЬТАТОВ ОСВОЕНИЯ УЧЕБНОЙ ДИСЦИПЛИНЫ</w:t>
            </w:r>
          </w:p>
        </w:tc>
      </w:tr>
    </w:tbl>
    <w:p w14:paraId="4A35848D" w14:textId="77777777" w:rsidR="000B5139" w:rsidRPr="004252FD" w:rsidRDefault="000B5139" w:rsidP="000F27BE">
      <w:pPr>
        <w:pStyle w:val="11"/>
        <w:numPr>
          <w:ilvl w:val="0"/>
          <w:numId w:val="90"/>
        </w:numPr>
        <w:jc w:val="both"/>
        <w:rPr>
          <w:rFonts w:ascii="Times New Roman" w:hAnsi="Times New Roman" w:cs="Times New Roman"/>
          <w:sz w:val="22"/>
          <w:szCs w:val="22"/>
        </w:rPr>
      </w:pPr>
      <w:r w:rsidRPr="004252FD">
        <w:rPr>
          <w:rFonts w:ascii="Times New Roman" w:hAnsi="Times New Roman" w:cs="Times New Roman"/>
          <w:i/>
          <w:sz w:val="22"/>
          <w:szCs w:val="22"/>
          <w:u w:val="single"/>
        </w:rPr>
        <w:br w:type="page"/>
      </w:r>
      <w:r w:rsidRPr="004252FD">
        <w:rPr>
          <w:rFonts w:ascii="Times New Roman" w:hAnsi="Times New Roman" w:cs="Times New Roman"/>
          <w:sz w:val="22"/>
          <w:szCs w:val="22"/>
        </w:rPr>
        <w:t xml:space="preserve">ОБЩАЯ ХАРАКТЕРИСТИКА ПРИМЕРНОЙ РАБОЧЕЙ ПРОГРАММЫ </w:t>
      </w:r>
    </w:p>
    <w:p w14:paraId="022AF0DD" w14:textId="77777777" w:rsidR="000B5139" w:rsidRPr="004252FD" w:rsidRDefault="000B5139" w:rsidP="00F13372">
      <w:pPr>
        <w:pStyle w:val="11"/>
        <w:ind w:left="720"/>
        <w:jc w:val="both"/>
        <w:outlineLvl w:val="0"/>
        <w:rPr>
          <w:rFonts w:ascii="Times New Roman" w:hAnsi="Times New Roman" w:cs="Times New Roman"/>
          <w:sz w:val="22"/>
          <w:szCs w:val="22"/>
        </w:rPr>
      </w:pPr>
      <w:r w:rsidRPr="004252FD">
        <w:rPr>
          <w:rFonts w:ascii="Times New Roman" w:hAnsi="Times New Roman" w:cs="Times New Roman"/>
          <w:sz w:val="22"/>
          <w:szCs w:val="22"/>
        </w:rPr>
        <w:t>УЧЕБНОЙ ДИСЦИПЛИНЫ</w:t>
      </w:r>
    </w:p>
    <w:p w14:paraId="44670761" w14:textId="77777777" w:rsidR="000B5139" w:rsidRPr="004252FD" w:rsidRDefault="000B5139" w:rsidP="00F13372">
      <w:pPr>
        <w:pStyle w:val="11"/>
        <w:spacing w:after="360"/>
        <w:jc w:val="both"/>
        <w:outlineLvl w:val="0"/>
        <w:rPr>
          <w:rFonts w:ascii="Times New Roman" w:hAnsi="Times New Roman" w:cs="Times New Roman"/>
          <w:b w:val="0"/>
          <w:sz w:val="22"/>
          <w:szCs w:val="22"/>
        </w:rPr>
      </w:pPr>
      <w:r w:rsidRPr="004252FD">
        <w:rPr>
          <w:rFonts w:ascii="Times New Roman" w:hAnsi="Times New Roman" w:cs="Times New Roman"/>
          <w:sz w:val="22"/>
          <w:szCs w:val="22"/>
        </w:rPr>
        <w:t>ОГСЭ.01.Основы философии</w:t>
      </w:r>
    </w:p>
    <w:p w14:paraId="3F92FDD1" w14:textId="77777777" w:rsidR="000B5139" w:rsidRPr="004252FD" w:rsidRDefault="000B5139" w:rsidP="000E1C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rPr>
      </w:pPr>
      <w:r w:rsidRPr="004252FD">
        <w:rPr>
          <w:rFonts w:ascii="Times New Roman" w:hAnsi="Times New Roman"/>
          <w:b/>
        </w:rPr>
        <w:t xml:space="preserve">1.1. Место дисциплины в структуре основной образовательной программы: </w:t>
      </w:r>
      <w:r w:rsidRPr="004252FD">
        <w:rPr>
          <w:rFonts w:ascii="Times New Roman" w:hAnsi="Times New Roman"/>
        </w:rPr>
        <w:tab/>
      </w:r>
    </w:p>
    <w:p w14:paraId="052002C9" w14:textId="77777777" w:rsidR="000B5139" w:rsidRPr="004252FD" w:rsidRDefault="000B5139" w:rsidP="000E1CB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rPr>
      </w:pPr>
      <w:r w:rsidRPr="004252FD">
        <w:rPr>
          <w:rFonts w:ascii="Times New Roman" w:hAnsi="Times New Roman"/>
        </w:rPr>
        <w:t xml:space="preserve">Учебная дисциплина «Основы философии»  является обязательной частью общего гуманитарного и социально-экономического цикла примерной основной образовательной программы в соответствии с ФГОС по специальности </w:t>
      </w:r>
      <w:r w:rsidRPr="004252FD">
        <w:rPr>
          <w:rFonts w:ascii="Times New Roman" w:hAnsi="Times New Roman"/>
          <w:shd w:val="clear" w:color="auto" w:fill="FFFFFF"/>
        </w:rPr>
        <w:t> </w:t>
      </w:r>
      <w:hyperlink r:id="rId58" w:anchor="/document/70558310/entry/270207" w:history="1">
        <w:r w:rsidRPr="004252FD">
          <w:rPr>
            <w:rStyle w:val="FootnoteTextChar"/>
            <w:sz w:val="22"/>
            <w:shd w:val="clear" w:color="auto" w:fill="FFFFFF"/>
          </w:rPr>
          <w:t>27.02.07</w:t>
        </w:r>
      </w:hyperlink>
      <w:r w:rsidRPr="004252FD">
        <w:rPr>
          <w:rFonts w:ascii="Times New Roman" w:hAnsi="Times New Roman"/>
          <w:shd w:val="clear" w:color="auto" w:fill="FFFFFF"/>
        </w:rPr>
        <w:t> </w:t>
      </w:r>
      <w:r w:rsidRPr="004252FD">
        <w:rPr>
          <w:rStyle w:val="25"/>
          <w:rFonts w:ascii="Times New Roman" w:hAnsi="Times New Roman"/>
          <w:iCs/>
          <w:shd w:val="clear" w:color="auto" w:fill="FFFFFF"/>
        </w:rPr>
        <w:t>Управление</w:t>
      </w:r>
      <w:r w:rsidRPr="004252FD">
        <w:rPr>
          <w:rFonts w:ascii="Times New Roman" w:hAnsi="Times New Roman"/>
          <w:shd w:val="clear" w:color="auto" w:fill="FFFFFF"/>
        </w:rPr>
        <w:t> </w:t>
      </w:r>
      <w:r w:rsidRPr="004252FD">
        <w:rPr>
          <w:rStyle w:val="25"/>
          <w:rFonts w:ascii="Times New Roman" w:hAnsi="Times New Roman"/>
          <w:iCs/>
          <w:shd w:val="clear" w:color="auto" w:fill="FFFFFF"/>
        </w:rPr>
        <w:t>качеством</w:t>
      </w:r>
      <w:r w:rsidRPr="004252FD">
        <w:rPr>
          <w:rFonts w:ascii="Times New Roman" w:hAnsi="Times New Roman"/>
          <w:shd w:val="clear" w:color="auto" w:fill="FFFFFF"/>
        </w:rPr>
        <w:t> продукции, </w:t>
      </w:r>
      <w:r w:rsidRPr="004252FD">
        <w:rPr>
          <w:rStyle w:val="25"/>
          <w:rFonts w:ascii="Times New Roman" w:hAnsi="Times New Roman"/>
          <w:iCs/>
          <w:shd w:val="clear" w:color="auto" w:fill="FFFFFF"/>
        </w:rPr>
        <w:t>процессов</w:t>
      </w:r>
      <w:r w:rsidRPr="004252FD">
        <w:rPr>
          <w:rFonts w:ascii="Times New Roman" w:hAnsi="Times New Roman"/>
          <w:shd w:val="clear" w:color="auto" w:fill="FFFFFF"/>
        </w:rPr>
        <w:t> и услуг (по отраслям)</w:t>
      </w:r>
      <w:r w:rsidRPr="004252FD">
        <w:rPr>
          <w:rFonts w:ascii="Times New Roman" w:hAnsi="Times New Roman"/>
        </w:rPr>
        <w:t xml:space="preserve">. </w:t>
      </w:r>
    </w:p>
    <w:p w14:paraId="381793EA" w14:textId="77777777" w:rsidR="000B5139" w:rsidRPr="004252FD" w:rsidRDefault="000B5139" w:rsidP="000E1CB5">
      <w:pPr>
        <w:spacing w:after="0" w:line="240" w:lineRule="auto"/>
        <w:jc w:val="both"/>
        <w:rPr>
          <w:rFonts w:ascii="Times New Roman" w:hAnsi="Times New Roman"/>
        </w:rPr>
      </w:pPr>
      <w:r w:rsidRPr="004252FD">
        <w:rPr>
          <w:rFonts w:ascii="Times New Roman" w:hAnsi="Times New Roman"/>
        </w:rPr>
        <w:t xml:space="preserve">Особое значение дисциплина имеет при формировании и развитии ОК.01 ОК.02 ОК.03 ОК.04 ОК.06. </w:t>
      </w:r>
    </w:p>
    <w:p w14:paraId="7B924901" w14:textId="77777777" w:rsidR="000B5139" w:rsidRPr="004252FD" w:rsidRDefault="000B5139" w:rsidP="000F27BE">
      <w:pPr>
        <w:numPr>
          <w:ilvl w:val="1"/>
          <w:numId w:val="90"/>
        </w:numPr>
        <w:rPr>
          <w:rFonts w:ascii="Times New Roman" w:hAnsi="Times New Roman"/>
          <w:b/>
        </w:rPr>
      </w:pPr>
      <w:r w:rsidRPr="004252FD">
        <w:rPr>
          <w:rFonts w:ascii="Times New Roman" w:hAnsi="Times New Roman"/>
          <w:b/>
        </w:rPr>
        <w:t>Цель и планируемые результаты освоения дисциплины:</w:t>
      </w:r>
    </w:p>
    <w:p w14:paraId="360792C4" w14:textId="77777777" w:rsidR="000B5139" w:rsidRPr="004252FD" w:rsidRDefault="000B5139" w:rsidP="000E1CB5">
      <w:pPr>
        <w:suppressAutoHyphens/>
        <w:spacing w:after="0" w:line="240" w:lineRule="auto"/>
        <w:ind w:firstLine="709"/>
        <w:jc w:val="both"/>
        <w:rPr>
          <w:rFonts w:ascii="Times New Roman" w:hAnsi="Times New Roman"/>
          <w:lang w:eastAsia="en-US"/>
        </w:rPr>
      </w:pPr>
      <w:r w:rsidRPr="004252FD">
        <w:rPr>
          <w:rFonts w:ascii="Times New Roman" w:hAnsi="Times New Roman"/>
        </w:rPr>
        <w:t>В рамках программы учебной дисциплины обучающимися осваиваются умения 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807"/>
        <w:gridCol w:w="5312"/>
      </w:tblGrid>
      <w:tr w:rsidR="000B5139" w:rsidRPr="004252FD" w14:paraId="13483FF1" w14:textId="77777777" w:rsidTr="00BE4FF0">
        <w:trPr>
          <w:trHeight w:val="649"/>
        </w:trPr>
        <w:tc>
          <w:tcPr>
            <w:tcW w:w="1129" w:type="dxa"/>
          </w:tcPr>
          <w:p w14:paraId="5B963627" w14:textId="77777777" w:rsidR="000B5139" w:rsidRPr="004252FD" w:rsidRDefault="000B5139" w:rsidP="007C2418">
            <w:pPr>
              <w:spacing w:after="0" w:line="240" w:lineRule="auto"/>
              <w:jc w:val="center"/>
              <w:rPr>
                <w:rFonts w:ascii="Times New Roman" w:hAnsi="Times New Roman"/>
              </w:rPr>
            </w:pPr>
            <w:r w:rsidRPr="004252FD">
              <w:rPr>
                <w:rFonts w:ascii="Times New Roman" w:hAnsi="Times New Roman"/>
              </w:rPr>
              <w:t>Код ПК, ОК</w:t>
            </w:r>
          </w:p>
        </w:tc>
        <w:tc>
          <w:tcPr>
            <w:tcW w:w="2807" w:type="dxa"/>
          </w:tcPr>
          <w:p w14:paraId="2CA864EA" w14:textId="77777777" w:rsidR="000B5139" w:rsidRPr="004252FD" w:rsidRDefault="000B5139" w:rsidP="007C2418">
            <w:pPr>
              <w:spacing w:after="0" w:line="240" w:lineRule="auto"/>
              <w:jc w:val="center"/>
              <w:rPr>
                <w:rFonts w:ascii="Times New Roman" w:hAnsi="Times New Roman"/>
              </w:rPr>
            </w:pPr>
            <w:r w:rsidRPr="004252FD">
              <w:rPr>
                <w:rFonts w:ascii="Times New Roman" w:hAnsi="Times New Roman"/>
              </w:rPr>
              <w:t>Умения</w:t>
            </w:r>
          </w:p>
        </w:tc>
        <w:tc>
          <w:tcPr>
            <w:tcW w:w="5312" w:type="dxa"/>
          </w:tcPr>
          <w:p w14:paraId="53342A51" w14:textId="77777777" w:rsidR="000B5139" w:rsidRPr="004252FD" w:rsidRDefault="000B5139" w:rsidP="007C2418">
            <w:pPr>
              <w:spacing w:after="0" w:line="240" w:lineRule="auto"/>
              <w:jc w:val="center"/>
              <w:rPr>
                <w:rFonts w:ascii="Times New Roman" w:hAnsi="Times New Roman"/>
              </w:rPr>
            </w:pPr>
            <w:r w:rsidRPr="004252FD">
              <w:rPr>
                <w:rFonts w:ascii="Times New Roman" w:hAnsi="Times New Roman"/>
              </w:rPr>
              <w:t>Знания</w:t>
            </w:r>
          </w:p>
        </w:tc>
      </w:tr>
      <w:tr w:rsidR="000B5139" w:rsidRPr="004252FD" w14:paraId="6948906F" w14:textId="77777777" w:rsidTr="00BE4FF0">
        <w:trPr>
          <w:trHeight w:val="212"/>
        </w:trPr>
        <w:tc>
          <w:tcPr>
            <w:tcW w:w="1129" w:type="dxa"/>
          </w:tcPr>
          <w:p w14:paraId="55C9C436" w14:textId="77777777" w:rsidR="000B5139" w:rsidRPr="004252FD" w:rsidRDefault="000B5139" w:rsidP="007C2418">
            <w:pPr>
              <w:spacing w:after="0" w:line="240" w:lineRule="auto"/>
              <w:jc w:val="center"/>
              <w:rPr>
                <w:rFonts w:ascii="Times New Roman" w:hAnsi="Times New Roman"/>
              </w:rPr>
            </w:pPr>
            <w:r w:rsidRPr="004252FD">
              <w:rPr>
                <w:rFonts w:ascii="Times New Roman" w:hAnsi="Times New Roman"/>
              </w:rPr>
              <w:t>ОК.01</w:t>
            </w:r>
          </w:p>
          <w:p w14:paraId="38792648" w14:textId="77777777" w:rsidR="000B5139" w:rsidRPr="004252FD" w:rsidRDefault="000B5139" w:rsidP="007C2418">
            <w:pPr>
              <w:spacing w:after="0" w:line="240" w:lineRule="auto"/>
              <w:jc w:val="center"/>
              <w:rPr>
                <w:rFonts w:ascii="Times New Roman" w:hAnsi="Times New Roman"/>
              </w:rPr>
            </w:pPr>
            <w:r w:rsidRPr="004252FD">
              <w:rPr>
                <w:rFonts w:ascii="Times New Roman" w:hAnsi="Times New Roman"/>
              </w:rPr>
              <w:t>ОК.02</w:t>
            </w:r>
          </w:p>
          <w:p w14:paraId="1ABE69C1" w14:textId="77777777" w:rsidR="000B5139" w:rsidRPr="004252FD" w:rsidRDefault="000B5139" w:rsidP="007C2418">
            <w:pPr>
              <w:spacing w:after="0" w:line="240" w:lineRule="auto"/>
              <w:jc w:val="center"/>
              <w:rPr>
                <w:rFonts w:ascii="Times New Roman" w:hAnsi="Times New Roman"/>
              </w:rPr>
            </w:pPr>
            <w:r w:rsidRPr="004252FD">
              <w:rPr>
                <w:rFonts w:ascii="Times New Roman" w:hAnsi="Times New Roman"/>
              </w:rPr>
              <w:t>ОК.03</w:t>
            </w:r>
          </w:p>
          <w:p w14:paraId="15EBE38A" w14:textId="77777777" w:rsidR="000B5139" w:rsidRPr="004252FD" w:rsidRDefault="000B5139" w:rsidP="007C2418">
            <w:pPr>
              <w:spacing w:after="0" w:line="240" w:lineRule="auto"/>
              <w:jc w:val="center"/>
              <w:rPr>
                <w:rFonts w:ascii="Times New Roman" w:hAnsi="Times New Roman"/>
              </w:rPr>
            </w:pPr>
            <w:r w:rsidRPr="004252FD">
              <w:rPr>
                <w:rFonts w:ascii="Times New Roman" w:hAnsi="Times New Roman"/>
              </w:rPr>
              <w:t>ОК.04</w:t>
            </w:r>
          </w:p>
          <w:p w14:paraId="1584D11E" w14:textId="77777777" w:rsidR="000B5139" w:rsidRPr="004252FD" w:rsidRDefault="000B5139" w:rsidP="007C2418">
            <w:pPr>
              <w:spacing w:after="0" w:line="240" w:lineRule="auto"/>
              <w:jc w:val="center"/>
              <w:rPr>
                <w:rFonts w:ascii="Times New Roman" w:hAnsi="Times New Roman"/>
              </w:rPr>
            </w:pPr>
            <w:r w:rsidRPr="004252FD">
              <w:rPr>
                <w:rFonts w:ascii="Times New Roman" w:hAnsi="Times New Roman"/>
              </w:rPr>
              <w:t>ОК.06</w:t>
            </w:r>
          </w:p>
        </w:tc>
        <w:tc>
          <w:tcPr>
            <w:tcW w:w="2807" w:type="dxa"/>
          </w:tcPr>
          <w:p w14:paraId="23573747" w14:textId="77777777" w:rsidR="000B5139" w:rsidRPr="004252FD" w:rsidRDefault="000B5139" w:rsidP="007C2418">
            <w:pPr>
              <w:spacing w:after="0"/>
              <w:ind w:left="6" w:firstLine="142"/>
              <w:rPr>
                <w:rFonts w:ascii="Times New Roman" w:hAnsi="Times New Roman"/>
              </w:rPr>
            </w:pPr>
            <w:r w:rsidRPr="004252FD">
              <w:rPr>
                <w:rFonts w:ascii="Times New Roman" w:hAnsi="Times New Roman"/>
                <w:color w:val="000000"/>
              </w:rPr>
              <w:t xml:space="preserve">Ориентироваться в наиболее общих философских проблемах бытия, познания, ценностей, свободы и смысла жизни как основах формирования культуры гражданина и будущего специалиста, социокультурный контекст; </w:t>
            </w:r>
          </w:p>
          <w:p w14:paraId="63F06E4A" w14:textId="77777777" w:rsidR="000B5139" w:rsidRPr="004252FD" w:rsidRDefault="000B5139" w:rsidP="007C2418">
            <w:pPr>
              <w:spacing w:after="0"/>
              <w:ind w:left="6" w:firstLine="142"/>
              <w:rPr>
                <w:rFonts w:ascii="Times New Roman" w:hAnsi="Times New Roman"/>
              </w:rPr>
            </w:pPr>
            <w:r w:rsidRPr="004252FD">
              <w:rPr>
                <w:rFonts w:ascii="Times New Roman" w:hAnsi="Times New Roman"/>
                <w:color w:val="000000"/>
              </w:rPr>
              <w:t>Выстраивать общение на основе общечеловеческих ценностей.</w:t>
            </w:r>
          </w:p>
          <w:p w14:paraId="19C4025F" w14:textId="77777777" w:rsidR="000B5139" w:rsidRPr="004252FD" w:rsidRDefault="000B5139" w:rsidP="007C2418">
            <w:pPr>
              <w:spacing w:after="0" w:line="240" w:lineRule="auto"/>
              <w:ind w:left="6" w:firstLine="142"/>
              <w:jc w:val="center"/>
              <w:rPr>
                <w:rFonts w:ascii="Times New Roman" w:hAnsi="Times New Roman"/>
                <w:b/>
              </w:rPr>
            </w:pPr>
          </w:p>
        </w:tc>
        <w:tc>
          <w:tcPr>
            <w:tcW w:w="5312" w:type="dxa"/>
          </w:tcPr>
          <w:p w14:paraId="0F9BC929" w14:textId="77777777" w:rsidR="000B5139" w:rsidRPr="004252FD" w:rsidRDefault="000B5139" w:rsidP="007C2418">
            <w:pPr>
              <w:spacing w:after="0"/>
              <w:ind w:firstLine="142"/>
              <w:rPr>
                <w:rFonts w:ascii="Times New Roman" w:hAnsi="Times New Roman"/>
                <w:color w:val="000000"/>
              </w:rPr>
            </w:pPr>
            <w:r w:rsidRPr="004252FD">
              <w:rPr>
                <w:rFonts w:ascii="Times New Roman" w:hAnsi="Times New Roman"/>
                <w:color w:val="000000"/>
              </w:rPr>
              <w:t xml:space="preserve">Основные категории и понятия философии; </w:t>
            </w:r>
          </w:p>
          <w:p w14:paraId="6680EAC8" w14:textId="77777777" w:rsidR="000B5139" w:rsidRPr="004252FD" w:rsidRDefault="000B5139" w:rsidP="007C2418">
            <w:pPr>
              <w:spacing w:after="0"/>
              <w:ind w:firstLine="142"/>
              <w:rPr>
                <w:rFonts w:ascii="Times New Roman" w:hAnsi="Times New Roman"/>
                <w:color w:val="000000"/>
              </w:rPr>
            </w:pPr>
            <w:r w:rsidRPr="004252FD">
              <w:rPr>
                <w:rFonts w:ascii="Times New Roman" w:hAnsi="Times New Roman"/>
                <w:color w:val="000000"/>
              </w:rPr>
              <w:t xml:space="preserve">роль философии в жизни человека и общества; </w:t>
            </w:r>
          </w:p>
          <w:p w14:paraId="7ABBE008" w14:textId="77777777" w:rsidR="000B5139" w:rsidRPr="004252FD" w:rsidRDefault="000B5139" w:rsidP="007C2418">
            <w:pPr>
              <w:spacing w:after="0"/>
              <w:ind w:firstLine="142"/>
              <w:rPr>
                <w:rFonts w:ascii="Times New Roman" w:hAnsi="Times New Roman"/>
                <w:color w:val="000000"/>
              </w:rPr>
            </w:pPr>
            <w:r w:rsidRPr="004252FD">
              <w:rPr>
                <w:rFonts w:ascii="Times New Roman" w:hAnsi="Times New Roman"/>
                <w:color w:val="000000"/>
              </w:rPr>
              <w:t xml:space="preserve">Основы философского учения о бытии; </w:t>
            </w:r>
          </w:p>
          <w:p w14:paraId="148E89E5" w14:textId="77777777" w:rsidR="000B5139" w:rsidRPr="004252FD" w:rsidRDefault="000B5139" w:rsidP="007C2418">
            <w:pPr>
              <w:spacing w:after="0"/>
              <w:ind w:firstLine="142"/>
              <w:rPr>
                <w:rFonts w:ascii="Times New Roman" w:hAnsi="Times New Roman"/>
                <w:color w:val="000000"/>
              </w:rPr>
            </w:pPr>
            <w:r w:rsidRPr="004252FD">
              <w:rPr>
                <w:rFonts w:ascii="Times New Roman" w:hAnsi="Times New Roman"/>
                <w:color w:val="000000"/>
              </w:rPr>
              <w:t xml:space="preserve">Сущность процесса познания; </w:t>
            </w:r>
          </w:p>
          <w:p w14:paraId="3B4CDAC0" w14:textId="77777777" w:rsidR="000B5139" w:rsidRPr="004252FD" w:rsidRDefault="000B5139" w:rsidP="007C2418">
            <w:pPr>
              <w:spacing w:after="0"/>
              <w:ind w:firstLine="142"/>
              <w:rPr>
                <w:rFonts w:ascii="Times New Roman" w:hAnsi="Times New Roman"/>
                <w:color w:val="000000"/>
              </w:rPr>
            </w:pPr>
            <w:r w:rsidRPr="004252FD">
              <w:rPr>
                <w:rFonts w:ascii="Times New Roman" w:hAnsi="Times New Roman"/>
                <w:color w:val="000000"/>
              </w:rPr>
              <w:t xml:space="preserve">Основы научной, философской и религиозной картин мира; </w:t>
            </w:r>
          </w:p>
          <w:p w14:paraId="0E70D94F" w14:textId="77777777" w:rsidR="000B5139" w:rsidRPr="004252FD" w:rsidRDefault="000B5139" w:rsidP="007C2418">
            <w:pPr>
              <w:spacing w:after="0"/>
              <w:ind w:firstLine="142"/>
              <w:rPr>
                <w:rFonts w:ascii="Times New Roman" w:hAnsi="Times New Roman"/>
                <w:color w:val="000000"/>
              </w:rPr>
            </w:pPr>
            <w:r w:rsidRPr="004252FD">
              <w:rPr>
                <w:rFonts w:ascii="Times New Roman" w:hAnsi="Times New Roman"/>
                <w:color w:val="000000"/>
              </w:rPr>
              <w:t>Условия формирования личности, свободе и ответственности за сохранение жизни, культуры, окружающей среды;</w:t>
            </w:r>
          </w:p>
          <w:p w14:paraId="1A4D7236" w14:textId="77777777" w:rsidR="000B5139" w:rsidRPr="004252FD" w:rsidRDefault="000B5139" w:rsidP="007C2418">
            <w:pPr>
              <w:spacing w:after="0"/>
              <w:ind w:firstLine="142"/>
              <w:rPr>
                <w:rFonts w:ascii="Times New Roman" w:hAnsi="Times New Roman"/>
                <w:color w:val="000000"/>
              </w:rPr>
            </w:pPr>
            <w:r w:rsidRPr="004252FD">
              <w:rPr>
                <w:rFonts w:ascii="Times New Roman" w:hAnsi="Times New Roman"/>
                <w:color w:val="000000"/>
              </w:rPr>
              <w:t xml:space="preserve">О социальных и этических проблемах, связанных с развитием и использованием достижений науки, техники и технологий по выбранному профилю профессиональной деятельности; </w:t>
            </w:r>
          </w:p>
          <w:p w14:paraId="2823322C" w14:textId="77777777" w:rsidR="000B5139" w:rsidRPr="004252FD" w:rsidRDefault="000B5139" w:rsidP="007C2418">
            <w:pPr>
              <w:spacing w:after="0"/>
              <w:ind w:firstLine="142"/>
              <w:rPr>
                <w:rFonts w:ascii="Times New Roman" w:hAnsi="Times New Roman"/>
                <w:b/>
              </w:rPr>
            </w:pPr>
            <w:r w:rsidRPr="004252FD">
              <w:rPr>
                <w:rFonts w:ascii="Times New Roman" w:hAnsi="Times New Roman"/>
                <w:color w:val="000000"/>
              </w:rPr>
              <w:t>Общечеловеческие ценности, как основа поведения в коллективе, команде.</w:t>
            </w:r>
          </w:p>
        </w:tc>
      </w:tr>
    </w:tbl>
    <w:p w14:paraId="1FD9D2FC" w14:textId="77777777" w:rsidR="000B5139" w:rsidRPr="004252FD" w:rsidRDefault="000B5139" w:rsidP="007C2418">
      <w:pPr>
        <w:spacing w:after="0"/>
        <w:rPr>
          <w:rFonts w:ascii="Times New Roman" w:hAnsi="Times New Roman"/>
        </w:rPr>
        <w:sectPr w:rsidR="000B5139" w:rsidRPr="004252FD" w:rsidSect="007C2418">
          <w:pgSz w:w="11906" w:h="16838"/>
          <w:pgMar w:top="1134" w:right="850" w:bottom="284" w:left="1701" w:header="708" w:footer="708" w:gutter="0"/>
          <w:cols w:space="720"/>
          <w:docGrid w:linePitch="299"/>
        </w:sectPr>
      </w:pPr>
    </w:p>
    <w:p w14:paraId="027FCD2A" w14:textId="77777777" w:rsidR="000B5139" w:rsidRPr="004252FD" w:rsidRDefault="000B5139" w:rsidP="007C2418">
      <w:pPr>
        <w:spacing w:after="0"/>
        <w:rPr>
          <w:rFonts w:ascii="Times New Roman" w:hAnsi="Times New Roman"/>
        </w:rPr>
      </w:pPr>
    </w:p>
    <w:p w14:paraId="7BEE7FE6" w14:textId="77777777" w:rsidR="000B5139" w:rsidRPr="004252FD" w:rsidRDefault="000B5139" w:rsidP="000F27BE">
      <w:pPr>
        <w:numPr>
          <w:ilvl w:val="0"/>
          <w:numId w:val="90"/>
        </w:numPr>
        <w:spacing w:after="0"/>
        <w:rPr>
          <w:rFonts w:ascii="Times New Roman" w:hAnsi="Times New Roman"/>
          <w:b/>
        </w:rPr>
      </w:pPr>
      <w:r w:rsidRPr="004252FD">
        <w:rPr>
          <w:rFonts w:ascii="Times New Roman" w:hAnsi="Times New Roman"/>
          <w:b/>
        </w:rPr>
        <w:t>СТРУКТУРА И СОДЕРЖАНИЕ УЧЕБНОЙ ДИСЦИПЛИНЫ</w:t>
      </w:r>
    </w:p>
    <w:p w14:paraId="07AD8AE1" w14:textId="77777777" w:rsidR="000B5139" w:rsidRPr="004252FD" w:rsidRDefault="000B5139" w:rsidP="007C2418">
      <w:pPr>
        <w:spacing w:after="0"/>
        <w:ind w:left="720"/>
        <w:rPr>
          <w:rFonts w:ascii="Times New Roman" w:hAnsi="Times New Roman"/>
          <w:b/>
        </w:rPr>
      </w:pPr>
    </w:p>
    <w:p w14:paraId="27B58892" w14:textId="77777777" w:rsidR="000B5139" w:rsidRPr="004252FD" w:rsidRDefault="000B5139" w:rsidP="00F13372">
      <w:pPr>
        <w:spacing w:after="0"/>
        <w:outlineLvl w:val="0"/>
        <w:rPr>
          <w:rFonts w:ascii="Times New Roman" w:hAnsi="Times New Roman"/>
          <w:b/>
        </w:rPr>
      </w:pPr>
      <w:r w:rsidRPr="004252FD">
        <w:rPr>
          <w:rFonts w:ascii="Times New Roman" w:hAnsi="Times New Roman"/>
          <w:b/>
        </w:rPr>
        <w:t>2.1. Объем учебной дисциплины и виды учебной работы</w:t>
      </w:r>
    </w:p>
    <w:p w14:paraId="7A4510AB" w14:textId="77777777" w:rsidR="000B5139" w:rsidRPr="004252FD" w:rsidRDefault="000B5139" w:rsidP="007C2418">
      <w:pPr>
        <w:spacing w:after="0"/>
        <w:rPr>
          <w:rFonts w:ascii="Times New Roman" w:hAnsi="Times New Roman"/>
          <w:b/>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608"/>
        <w:gridCol w:w="1731"/>
      </w:tblGrid>
      <w:tr w:rsidR="000B5139" w:rsidRPr="004252FD" w14:paraId="66CC7097" w14:textId="77777777" w:rsidTr="007C2418">
        <w:trPr>
          <w:trHeight w:val="490"/>
        </w:trPr>
        <w:tc>
          <w:tcPr>
            <w:tcW w:w="4073" w:type="pct"/>
            <w:vAlign w:val="center"/>
          </w:tcPr>
          <w:p w14:paraId="469D62D6" w14:textId="77777777" w:rsidR="000B5139" w:rsidRPr="004252FD" w:rsidRDefault="000B5139" w:rsidP="007C2418">
            <w:pPr>
              <w:spacing w:after="0"/>
              <w:rPr>
                <w:rFonts w:ascii="Times New Roman" w:hAnsi="Times New Roman"/>
                <w:b/>
              </w:rPr>
            </w:pPr>
            <w:r w:rsidRPr="004252FD">
              <w:rPr>
                <w:rFonts w:ascii="Times New Roman" w:hAnsi="Times New Roman"/>
                <w:b/>
              </w:rPr>
              <w:t>Вид учебной работы</w:t>
            </w:r>
          </w:p>
        </w:tc>
        <w:tc>
          <w:tcPr>
            <w:tcW w:w="927" w:type="pct"/>
            <w:vAlign w:val="center"/>
          </w:tcPr>
          <w:p w14:paraId="1EE5892E" w14:textId="77777777" w:rsidR="000B5139" w:rsidRPr="004252FD" w:rsidRDefault="000B5139" w:rsidP="007C2418">
            <w:pPr>
              <w:spacing w:after="0"/>
              <w:rPr>
                <w:rFonts w:ascii="Times New Roman" w:hAnsi="Times New Roman"/>
                <w:b/>
                <w:iCs/>
              </w:rPr>
            </w:pPr>
            <w:r w:rsidRPr="004252FD">
              <w:rPr>
                <w:rFonts w:ascii="Times New Roman" w:hAnsi="Times New Roman"/>
                <w:b/>
                <w:iCs/>
              </w:rPr>
              <w:t>Объем в часах</w:t>
            </w:r>
          </w:p>
        </w:tc>
      </w:tr>
      <w:tr w:rsidR="000B5139" w:rsidRPr="004252FD" w14:paraId="65BDB20D" w14:textId="77777777" w:rsidTr="007C2418">
        <w:trPr>
          <w:trHeight w:val="490"/>
        </w:trPr>
        <w:tc>
          <w:tcPr>
            <w:tcW w:w="4073" w:type="pct"/>
            <w:vAlign w:val="center"/>
          </w:tcPr>
          <w:p w14:paraId="4C084A9D" w14:textId="77777777" w:rsidR="000B5139" w:rsidRPr="004252FD" w:rsidRDefault="000B5139" w:rsidP="0071048F">
            <w:pPr>
              <w:spacing w:after="0"/>
              <w:rPr>
                <w:rFonts w:ascii="Times New Roman" w:hAnsi="Times New Roman"/>
                <w:b/>
              </w:rPr>
            </w:pPr>
            <w:r w:rsidRPr="004252FD">
              <w:rPr>
                <w:rFonts w:ascii="Times New Roman" w:hAnsi="Times New Roman"/>
                <w:b/>
              </w:rPr>
              <w:t>Объем учебной дисциплины</w:t>
            </w:r>
          </w:p>
        </w:tc>
        <w:tc>
          <w:tcPr>
            <w:tcW w:w="927" w:type="pct"/>
            <w:vAlign w:val="center"/>
          </w:tcPr>
          <w:p w14:paraId="7523493D" w14:textId="77777777" w:rsidR="000B5139" w:rsidRPr="004252FD" w:rsidRDefault="000B5139" w:rsidP="007C2418">
            <w:pPr>
              <w:spacing w:after="0"/>
              <w:rPr>
                <w:rFonts w:ascii="Times New Roman" w:hAnsi="Times New Roman"/>
                <w:iCs/>
              </w:rPr>
            </w:pPr>
            <w:r w:rsidRPr="004252FD">
              <w:rPr>
                <w:rFonts w:ascii="Times New Roman" w:hAnsi="Times New Roman"/>
                <w:iCs/>
              </w:rPr>
              <w:t>36</w:t>
            </w:r>
          </w:p>
        </w:tc>
      </w:tr>
      <w:tr w:rsidR="000B5139" w:rsidRPr="004252FD" w14:paraId="5FB3F3D4" w14:textId="77777777" w:rsidTr="00A169AB">
        <w:trPr>
          <w:trHeight w:val="490"/>
        </w:trPr>
        <w:tc>
          <w:tcPr>
            <w:tcW w:w="4073" w:type="pct"/>
            <w:vAlign w:val="center"/>
          </w:tcPr>
          <w:p w14:paraId="39649788" w14:textId="77777777" w:rsidR="000B5139" w:rsidRPr="004252FD" w:rsidRDefault="000B5139" w:rsidP="00F00F1B">
            <w:pPr>
              <w:spacing w:after="0"/>
              <w:rPr>
                <w:rFonts w:ascii="Times New Roman" w:hAnsi="Times New Roman"/>
                <w:b/>
              </w:rPr>
            </w:pPr>
            <w:r w:rsidRPr="004252FD">
              <w:rPr>
                <w:rFonts w:ascii="Times New Roman" w:hAnsi="Times New Roman"/>
                <w:b/>
              </w:rPr>
              <w:t>Самостоятельная работа</w:t>
            </w:r>
          </w:p>
        </w:tc>
        <w:tc>
          <w:tcPr>
            <w:tcW w:w="927" w:type="pct"/>
            <w:vAlign w:val="center"/>
          </w:tcPr>
          <w:p w14:paraId="63160B14" w14:textId="77777777" w:rsidR="000B5139" w:rsidRPr="004252FD" w:rsidRDefault="000B5139" w:rsidP="00A169AB">
            <w:pPr>
              <w:spacing w:after="0"/>
              <w:rPr>
                <w:rFonts w:ascii="Times New Roman" w:hAnsi="Times New Roman"/>
                <w:iCs/>
              </w:rPr>
            </w:pPr>
            <w:r w:rsidRPr="004252FD">
              <w:rPr>
                <w:rFonts w:ascii="Times New Roman" w:hAnsi="Times New Roman"/>
                <w:iCs/>
              </w:rPr>
              <w:t>-</w:t>
            </w:r>
          </w:p>
        </w:tc>
      </w:tr>
      <w:tr w:rsidR="000B5139" w:rsidRPr="004252FD" w14:paraId="657F349E" w14:textId="77777777" w:rsidTr="007C2418">
        <w:trPr>
          <w:trHeight w:val="490"/>
        </w:trPr>
        <w:tc>
          <w:tcPr>
            <w:tcW w:w="5000" w:type="pct"/>
            <w:gridSpan w:val="2"/>
            <w:vAlign w:val="center"/>
          </w:tcPr>
          <w:p w14:paraId="159DE5A2" w14:textId="77777777" w:rsidR="000B5139" w:rsidRPr="004252FD" w:rsidRDefault="000B5139" w:rsidP="007C2418">
            <w:pPr>
              <w:spacing w:after="0"/>
              <w:rPr>
                <w:rFonts w:ascii="Times New Roman" w:hAnsi="Times New Roman"/>
                <w:iCs/>
              </w:rPr>
            </w:pPr>
            <w:r w:rsidRPr="004252FD">
              <w:rPr>
                <w:rFonts w:ascii="Times New Roman" w:hAnsi="Times New Roman"/>
              </w:rPr>
              <w:t>в том числе:</w:t>
            </w:r>
          </w:p>
        </w:tc>
      </w:tr>
      <w:tr w:rsidR="000B5139" w:rsidRPr="004252FD" w14:paraId="6AB58D62" w14:textId="77777777" w:rsidTr="007C2418">
        <w:trPr>
          <w:trHeight w:val="490"/>
        </w:trPr>
        <w:tc>
          <w:tcPr>
            <w:tcW w:w="4073" w:type="pct"/>
            <w:vAlign w:val="center"/>
          </w:tcPr>
          <w:p w14:paraId="5C127726" w14:textId="77777777" w:rsidR="000B5139" w:rsidRPr="004252FD" w:rsidRDefault="000B5139" w:rsidP="007C2418">
            <w:pPr>
              <w:spacing w:after="0"/>
              <w:rPr>
                <w:rFonts w:ascii="Times New Roman" w:hAnsi="Times New Roman"/>
              </w:rPr>
            </w:pPr>
            <w:r w:rsidRPr="004252FD">
              <w:rPr>
                <w:rFonts w:ascii="Times New Roman" w:hAnsi="Times New Roman"/>
              </w:rPr>
              <w:t>теоретическое обучение</w:t>
            </w:r>
          </w:p>
        </w:tc>
        <w:tc>
          <w:tcPr>
            <w:tcW w:w="927" w:type="pct"/>
            <w:vAlign w:val="center"/>
          </w:tcPr>
          <w:p w14:paraId="4B71E045" w14:textId="77777777" w:rsidR="000B5139" w:rsidRPr="004252FD" w:rsidRDefault="000B5139" w:rsidP="007C2418">
            <w:pPr>
              <w:spacing w:after="0"/>
              <w:rPr>
                <w:rFonts w:ascii="Times New Roman" w:hAnsi="Times New Roman"/>
                <w:iCs/>
              </w:rPr>
            </w:pPr>
            <w:r w:rsidRPr="004252FD">
              <w:rPr>
                <w:rFonts w:ascii="Times New Roman" w:hAnsi="Times New Roman"/>
                <w:iCs/>
              </w:rPr>
              <w:t>30</w:t>
            </w:r>
          </w:p>
        </w:tc>
      </w:tr>
      <w:tr w:rsidR="000B5139" w:rsidRPr="004252FD" w14:paraId="79239699" w14:textId="77777777" w:rsidTr="007C2418">
        <w:trPr>
          <w:trHeight w:val="490"/>
        </w:trPr>
        <w:tc>
          <w:tcPr>
            <w:tcW w:w="4073" w:type="pct"/>
            <w:vAlign w:val="center"/>
          </w:tcPr>
          <w:p w14:paraId="51FDCC08" w14:textId="77777777" w:rsidR="000B5139" w:rsidRPr="004252FD" w:rsidRDefault="000B5139" w:rsidP="007C2418">
            <w:pPr>
              <w:spacing w:after="0"/>
              <w:rPr>
                <w:rFonts w:ascii="Times New Roman" w:hAnsi="Times New Roman"/>
              </w:rPr>
            </w:pPr>
            <w:r w:rsidRPr="004252FD">
              <w:rPr>
                <w:rFonts w:ascii="Times New Roman" w:hAnsi="Times New Roman"/>
              </w:rPr>
              <w:t>Контрольная работа</w:t>
            </w:r>
          </w:p>
        </w:tc>
        <w:tc>
          <w:tcPr>
            <w:tcW w:w="927" w:type="pct"/>
            <w:vAlign w:val="center"/>
          </w:tcPr>
          <w:p w14:paraId="10892A2C" w14:textId="77777777" w:rsidR="000B5139" w:rsidRPr="004252FD" w:rsidRDefault="000B5139" w:rsidP="007C2418">
            <w:pPr>
              <w:spacing w:after="0"/>
              <w:rPr>
                <w:rFonts w:ascii="Times New Roman" w:hAnsi="Times New Roman"/>
                <w:iCs/>
              </w:rPr>
            </w:pPr>
            <w:r w:rsidRPr="004252FD">
              <w:rPr>
                <w:rFonts w:ascii="Times New Roman" w:hAnsi="Times New Roman"/>
                <w:iCs/>
              </w:rPr>
              <w:t>4</w:t>
            </w:r>
          </w:p>
        </w:tc>
      </w:tr>
      <w:tr w:rsidR="000B5139" w:rsidRPr="004252FD" w14:paraId="2D0367A5" w14:textId="77777777" w:rsidTr="007C2418">
        <w:trPr>
          <w:trHeight w:val="490"/>
        </w:trPr>
        <w:tc>
          <w:tcPr>
            <w:tcW w:w="4073" w:type="pct"/>
            <w:vAlign w:val="center"/>
          </w:tcPr>
          <w:p w14:paraId="655569C2" w14:textId="77777777" w:rsidR="000B5139" w:rsidRPr="004252FD" w:rsidRDefault="000B5139" w:rsidP="0071048F">
            <w:pPr>
              <w:spacing w:after="0"/>
              <w:rPr>
                <w:rFonts w:ascii="Times New Roman" w:hAnsi="Times New Roman"/>
                <w:b/>
                <w:highlight w:val="yellow"/>
              </w:rPr>
            </w:pPr>
            <w:r w:rsidRPr="004252FD">
              <w:rPr>
                <w:rFonts w:ascii="Times New Roman" w:hAnsi="Times New Roman"/>
                <w:b/>
                <w:iCs/>
              </w:rPr>
              <w:t>Промежуточная аттестация</w:t>
            </w:r>
          </w:p>
        </w:tc>
        <w:tc>
          <w:tcPr>
            <w:tcW w:w="927" w:type="pct"/>
            <w:vAlign w:val="center"/>
          </w:tcPr>
          <w:p w14:paraId="18C73330" w14:textId="77777777" w:rsidR="000B5139" w:rsidRPr="004252FD" w:rsidRDefault="000B5139" w:rsidP="007C2418">
            <w:pPr>
              <w:spacing w:after="0"/>
              <w:rPr>
                <w:rFonts w:ascii="Times New Roman" w:hAnsi="Times New Roman"/>
                <w:iCs/>
              </w:rPr>
            </w:pPr>
            <w:r w:rsidRPr="004252FD">
              <w:rPr>
                <w:rFonts w:ascii="Times New Roman" w:hAnsi="Times New Roman"/>
                <w:iCs/>
              </w:rPr>
              <w:t>2</w:t>
            </w:r>
          </w:p>
        </w:tc>
      </w:tr>
    </w:tbl>
    <w:p w14:paraId="76ABE90C" w14:textId="77777777" w:rsidR="000B5139" w:rsidRPr="004252FD" w:rsidRDefault="000B5139" w:rsidP="007C2418">
      <w:pPr>
        <w:spacing w:after="0"/>
        <w:rPr>
          <w:rFonts w:ascii="Times New Roman" w:hAnsi="Times New Roman"/>
          <w:b/>
          <w:i/>
        </w:rPr>
      </w:pPr>
    </w:p>
    <w:p w14:paraId="3C1875D5" w14:textId="77777777" w:rsidR="000B5139" w:rsidRPr="004252FD" w:rsidRDefault="000B5139" w:rsidP="007C2418">
      <w:pPr>
        <w:rPr>
          <w:rFonts w:ascii="Times New Roman" w:hAnsi="Times New Roman"/>
          <w:b/>
          <w:i/>
        </w:rPr>
      </w:pPr>
    </w:p>
    <w:p w14:paraId="116D4B9E" w14:textId="77777777" w:rsidR="000B5139" w:rsidRPr="004252FD" w:rsidRDefault="000B5139" w:rsidP="007C2418">
      <w:pPr>
        <w:rPr>
          <w:rFonts w:ascii="Times New Roman" w:hAnsi="Times New Roman"/>
          <w:b/>
          <w:i/>
        </w:rPr>
        <w:sectPr w:rsidR="000B5139" w:rsidRPr="004252FD" w:rsidSect="007C2418">
          <w:pgSz w:w="11906" w:h="16838"/>
          <w:pgMar w:top="1134" w:right="850" w:bottom="284" w:left="1701" w:header="708" w:footer="708" w:gutter="0"/>
          <w:cols w:space="720"/>
          <w:docGrid w:linePitch="299"/>
        </w:sectPr>
      </w:pPr>
    </w:p>
    <w:p w14:paraId="28FA9AB5" w14:textId="77777777" w:rsidR="000B5139" w:rsidRPr="004252FD" w:rsidRDefault="000B5139" w:rsidP="00F13372">
      <w:pPr>
        <w:outlineLvl w:val="0"/>
        <w:rPr>
          <w:rFonts w:ascii="Times New Roman" w:hAnsi="Times New Roman"/>
          <w:b/>
        </w:rPr>
      </w:pPr>
      <w:r w:rsidRPr="004252FD">
        <w:rPr>
          <w:rFonts w:ascii="Times New Roman" w:hAnsi="Times New Roman"/>
          <w:b/>
        </w:rPr>
        <w:t xml:space="preserve">2.2. Тематический план и содержание учебной дисциплины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64"/>
        <w:gridCol w:w="9969"/>
        <w:gridCol w:w="1315"/>
        <w:gridCol w:w="1556"/>
      </w:tblGrid>
      <w:tr w:rsidR="000B5139" w:rsidRPr="004252FD" w14:paraId="617D4EB4" w14:textId="77777777" w:rsidTr="007C2418">
        <w:trPr>
          <w:trHeight w:val="20"/>
        </w:trPr>
        <w:tc>
          <w:tcPr>
            <w:tcW w:w="634" w:type="pct"/>
          </w:tcPr>
          <w:p w14:paraId="310DCEF9" w14:textId="77777777" w:rsidR="000B5139" w:rsidRPr="004252FD" w:rsidRDefault="000B5139" w:rsidP="007C2418">
            <w:pPr>
              <w:spacing w:after="0"/>
              <w:rPr>
                <w:rFonts w:ascii="Times New Roman" w:hAnsi="Times New Roman"/>
                <w:b/>
                <w:bCs/>
              </w:rPr>
            </w:pPr>
            <w:r w:rsidRPr="004252FD">
              <w:rPr>
                <w:rFonts w:ascii="Times New Roman" w:hAnsi="Times New Roman"/>
                <w:b/>
                <w:bCs/>
              </w:rPr>
              <w:t>Наименование разделов и тем</w:t>
            </w:r>
          </w:p>
        </w:tc>
        <w:tc>
          <w:tcPr>
            <w:tcW w:w="3390" w:type="pct"/>
          </w:tcPr>
          <w:p w14:paraId="79C9E94A" w14:textId="77777777" w:rsidR="000B5139" w:rsidRPr="004252FD" w:rsidRDefault="000B5139" w:rsidP="007C2418">
            <w:pPr>
              <w:spacing w:after="0"/>
              <w:rPr>
                <w:rFonts w:ascii="Times New Roman" w:hAnsi="Times New Roman"/>
                <w:b/>
                <w:bCs/>
              </w:rPr>
            </w:pPr>
            <w:r w:rsidRPr="004252FD">
              <w:rPr>
                <w:rFonts w:ascii="Times New Roman" w:hAnsi="Times New Roman"/>
                <w:b/>
                <w:bCs/>
              </w:rPr>
              <w:t>Содержание учебного материала и формы организации деятельности обучающихся</w:t>
            </w:r>
          </w:p>
        </w:tc>
        <w:tc>
          <w:tcPr>
            <w:tcW w:w="447" w:type="pct"/>
          </w:tcPr>
          <w:p w14:paraId="5207BCFC" w14:textId="77777777" w:rsidR="000B5139" w:rsidRPr="004252FD" w:rsidRDefault="000B5139" w:rsidP="007C2418">
            <w:pPr>
              <w:spacing w:after="0"/>
              <w:jc w:val="center"/>
              <w:rPr>
                <w:rFonts w:ascii="Times New Roman" w:hAnsi="Times New Roman"/>
                <w:b/>
                <w:bCs/>
              </w:rPr>
            </w:pPr>
            <w:r w:rsidRPr="004252FD">
              <w:rPr>
                <w:rFonts w:ascii="Times New Roman" w:hAnsi="Times New Roman"/>
                <w:b/>
                <w:bCs/>
              </w:rPr>
              <w:t>Объем в часах</w:t>
            </w:r>
          </w:p>
        </w:tc>
        <w:tc>
          <w:tcPr>
            <w:tcW w:w="529" w:type="pct"/>
          </w:tcPr>
          <w:p w14:paraId="0DE9E831" w14:textId="77777777" w:rsidR="000B5139" w:rsidRPr="004252FD" w:rsidRDefault="000B5139" w:rsidP="007C2418">
            <w:pPr>
              <w:spacing w:after="0"/>
              <w:rPr>
                <w:rFonts w:ascii="Times New Roman" w:hAnsi="Times New Roman"/>
                <w:b/>
                <w:bCs/>
              </w:rPr>
            </w:pPr>
            <w:r w:rsidRPr="004252FD">
              <w:rPr>
                <w:rFonts w:ascii="Times New Roman" w:hAnsi="Times New Roman"/>
                <w:b/>
                <w:bCs/>
              </w:rPr>
              <w:t>Коды компетенций, формированию которых способствует элемент программы</w:t>
            </w:r>
          </w:p>
        </w:tc>
      </w:tr>
      <w:tr w:rsidR="000B5139" w:rsidRPr="004252FD" w14:paraId="086E4072" w14:textId="77777777" w:rsidTr="007C2418">
        <w:trPr>
          <w:trHeight w:val="20"/>
        </w:trPr>
        <w:tc>
          <w:tcPr>
            <w:tcW w:w="634" w:type="pct"/>
          </w:tcPr>
          <w:p w14:paraId="1F41445B" w14:textId="77777777" w:rsidR="000B5139" w:rsidRPr="004252FD" w:rsidRDefault="000B5139" w:rsidP="007C2418">
            <w:pPr>
              <w:spacing w:after="0"/>
              <w:rPr>
                <w:rFonts w:ascii="Times New Roman" w:hAnsi="Times New Roman"/>
                <w:b/>
                <w:bCs/>
              </w:rPr>
            </w:pPr>
            <w:r w:rsidRPr="004252FD">
              <w:rPr>
                <w:rFonts w:ascii="Times New Roman" w:hAnsi="Times New Roman"/>
                <w:b/>
                <w:bCs/>
              </w:rPr>
              <w:t>1</w:t>
            </w:r>
          </w:p>
        </w:tc>
        <w:tc>
          <w:tcPr>
            <w:tcW w:w="3390" w:type="pct"/>
          </w:tcPr>
          <w:p w14:paraId="25E81F4B" w14:textId="77777777" w:rsidR="000B5139" w:rsidRPr="004252FD" w:rsidRDefault="000B5139" w:rsidP="007C2418">
            <w:pPr>
              <w:spacing w:after="0"/>
              <w:rPr>
                <w:rFonts w:ascii="Times New Roman" w:hAnsi="Times New Roman"/>
                <w:b/>
                <w:bCs/>
              </w:rPr>
            </w:pPr>
            <w:r w:rsidRPr="004252FD">
              <w:rPr>
                <w:rFonts w:ascii="Times New Roman" w:hAnsi="Times New Roman"/>
                <w:b/>
                <w:bCs/>
              </w:rPr>
              <w:t>2</w:t>
            </w:r>
          </w:p>
        </w:tc>
        <w:tc>
          <w:tcPr>
            <w:tcW w:w="447" w:type="pct"/>
          </w:tcPr>
          <w:p w14:paraId="5505379E" w14:textId="77777777" w:rsidR="000B5139" w:rsidRPr="004252FD" w:rsidRDefault="000B5139" w:rsidP="007C2418">
            <w:pPr>
              <w:spacing w:after="0"/>
              <w:jc w:val="center"/>
              <w:rPr>
                <w:rFonts w:ascii="Times New Roman" w:hAnsi="Times New Roman"/>
                <w:b/>
                <w:bCs/>
              </w:rPr>
            </w:pPr>
            <w:r w:rsidRPr="004252FD">
              <w:rPr>
                <w:rFonts w:ascii="Times New Roman" w:hAnsi="Times New Roman"/>
                <w:b/>
                <w:bCs/>
              </w:rPr>
              <w:t>3</w:t>
            </w:r>
          </w:p>
        </w:tc>
        <w:tc>
          <w:tcPr>
            <w:tcW w:w="529" w:type="pct"/>
          </w:tcPr>
          <w:p w14:paraId="44338B27" w14:textId="77777777" w:rsidR="000B5139" w:rsidRPr="004252FD" w:rsidRDefault="000B5139" w:rsidP="007C2418">
            <w:pPr>
              <w:spacing w:after="0"/>
              <w:rPr>
                <w:rFonts w:ascii="Times New Roman" w:hAnsi="Times New Roman"/>
                <w:b/>
                <w:bCs/>
              </w:rPr>
            </w:pPr>
          </w:p>
        </w:tc>
      </w:tr>
      <w:tr w:rsidR="000B5139" w:rsidRPr="004252FD" w14:paraId="7EAF6D57" w14:textId="77777777" w:rsidTr="007C2418">
        <w:trPr>
          <w:trHeight w:val="20"/>
        </w:trPr>
        <w:tc>
          <w:tcPr>
            <w:tcW w:w="4024" w:type="pct"/>
            <w:gridSpan w:val="2"/>
          </w:tcPr>
          <w:p w14:paraId="08AB10C3" w14:textId="77777777" w:rsidR="000B5139" w:rsidRPr="004252FD" w:rsidRDefault="000B5139" w:rsidP="007C2418">
            <w:pPr>
              <w:spacing w:after="0"/>
              <w:rPr>
                <w:rFonts w:ascii="Times New Roman" w:hAnsi="Times New Roman"/>
                <w:b/>
              </w:rPr>
            </w:pPr>
            <w:r w:rsidRPr="004252FD">
              <w:rPr>
                <w:rFonts w:ascii="Times New Roman" w:hAnsi="Times New Roman"/>
                <w:b/>
              </w:rPr>
              <w:t>Раздел 1. Введение в философию.</w:t>
            </w:r>
          </w:p>
        </w:tc>
        <w:tc>
          <w:tcPr>
            <w:tcW w:w="447" w:type="pct"/>
          </w:tcPr>
          <w:p w14:paraId="25AEB6EC" w14:textId="77777777" w:rsidR="000B5139" w:rsidRPr="004252FD" w:rsidRDefault="000B5139" w:rsidP="00C22420">
            <w:pPr>
              <w:spacing w:after="0"/>
              <w:jc w:val="center"/>
              <w:rPr>
                <w:rFonts w:ascii="Times New Roman" w:hAnsi="Times New Roman"/>
                <w:b/>
                <w:bCs/>
              </w:rPr>
            </w:pPr>
            <w:r w:rsidRPr="004252FD">
              <w:rPr>
                <w:rFonts w:ascii="Times New Roman" w:hAnsi="Times New Roman"/>
                <w:b/>
                <w:bCs/>
              </w:rPr>
              <w:t>1</w:t>
            </w:r>
          </w:p>
        </w:tc>
        <w:tc>
          <w:tcPr>
            <w:tcW w:w="529" w:type="pct"/>
          </w:tcPr>
          <w:p w14:paraId="3AAC4A69" w14:textId="77777777" w:rsidR="000B5139" w:rsidRPr="004252FD" w:rsidRDefault="000B5139" w:rsidP="007C2418">
            <w:pPr>
              <w:spacing w:after="0"/>
              <w:rPr>
                <w:rFonts w:ascii="Times New Roman" w:hAnsi="Times New Roman"/>
                <w:b/>
                <w:bCs/>
              </w:rPr>
            </w:pPr>
          </w:p>
        </w:tc>
      </w:tr>
      <w:tr w:rsidR="000B5139" w:rsidRPr="004252FD" w14:paraId="61312A1A" w14:textId="77777777" w:rsidTr="007C2418">
        <w:trPr>
          <w:trHeight w:val="20"/>
        </w:trPr>
        <w:tc>
          <w:tcPr>
            <w:tcW w:w="634" w:type="pct"/>
            <w:vMerge w:val="restart"/>
          </w:tcPr>
          <w:p w14:paraId="2B02A296" w14:textId="77777777" w:rsidR="000B5139" w:rsidRPr="004252FD" w:rsidRDefault="000B5139" w:rsidP="007C2418">
            <w:pPr>
              <w:spacing w:after="0"/>
              <w:rPr>
                <w:rFonts w:ascii="Times New Roman" w:hAnsi="Times New Roman"/>
                <w:b/>
                <w:bCs/>
              </w:rPr>
            </w:pPr>
            <w:r w:rsidRPr="004252FD">
              <w:rPr>
                <w:rFonts w:ascii="Times New Roman" w:hAnsi="Times New Roman"/>
                <w:b/>
                <w:bCs/>
              </w:rPr>
              <w:t>Тема 1.1. Понятие «философия» и его значение</w:t>
            </w:r>
          </w:p>
          <w:p w14:paraId="1F241143" w14:textId="77777777" w:rsidR="000B5139" w:rsidRPr="004252FD" w:rsidRDefault="000B5139" w:rsidP="007C2418">
            <w:pPr>
              <w:spacing w:after="0"/>
              <w:rPr>
                <w:rFonts w:ascii="Times New Roman" w:hAnsi="Times New Roman"/>
                <w:b/>
                <w:bCs/>
              </w:rPr>
            </w:pPr>
          </w:p>
        </w:tc>
        <w:tc>
          <w:tcPr>
            <w:tcW w:w="3390" w:type="pct"/>
          </w:tcPr>
          <w:p w14:paraId="45B6F6BB" w14:textId="77777777" w:rsidR="000B5139" w:rsidRPr="004252FD" w:rsidRDefault="000B5139" w:rsidP="007C2418">
            <w:pPr>
              <w:spacing w:after="0"/>
              <w:rPr>
                <w:rFonts w:ascii="Times New Roman" w:hAnsi="Times New Roman"/>
                <w:b/>
                <w:bCs/>
              </w:rPr>
            </w:pPr>
            <w:r w:rsidRPr="004252FD">
              <w:rPr>
                <w:rFonts w:ascii="Times New Roman" w:hAnsi="Times New Roman"/>
                <w:b/>
                <w:bCs/>
              </w:rPr>
              <w:t xml:space="preserve">Содержание </w:t>
            </w:r>
          </w:p>
        </w:tc>
        <w:tc>
          <w:tcPr>
            <w:tcW w:w="447" w:type="pct"/>
            <w:vMerge w:val="restart"/>
            <w:vAlign w:val="center"/>
          </w:tcPr>
          <w:p w14:paraId="1724310A" w14:textId="77777777" w:rsidR="000B5139" w:rsidRPr="004252FD" w:rsidRDefault="000B5139" w:rsidP="007C2418">
            <w:pPr>
              <w:spacing w:after="0"/>
              <w:jc w:val="center"/>
              <w:rPr>
                <w:rFonts w:ascii="Times New Roman" w:hAnsi="Times New Roman"/>
                <w:b/>
                <w:bCs/>
              </w:rPr>
            </w:pPr>
            <w:r w:rsidRPr="004252FD">
              <w:rPr>
                <w:rFonts w:ascii="Times New Roman" w:hAnsi="Times New Roman"/>
                <w:b/>
                <w:bCs/>
              </w:rPr>
              <w:t>1</w:t>
            </w:r>
          </w:p>
        </w:tc>
        <w:tc>
          <w:tcPr>
            <w:tcW w:w="529" w:type="pct"/>
            <w:vMerge w:val="restart"/>
          </w:tcPr>
          <w:p w14:paraId="6279FC96" w14:textId="77777777" w:rsidR="000B5139" w:rsidRPr="004252FD" w:rsidRDefault="000B5139" w:rsidP="007C2418">
            <w:pPr>
              <w:spacing w:after="0" w:line="240" w:lineRule="auto"/>
              <w:jc w:val="center"/>
              <w:rPr>
                <w:rFonts w:ascii="Times New Roman" w:hAnsi="Times New Roman"/>
              </w:rPr>
            </w:pPr>
            <w:r w:rsidRPr="004252FD">
              <w:rPr>
                <w:rFonts w:ascii="Times New Roman" w:hAnsi="Times New Roman"/>
              </w:rPr>
              <w:t>ОК.01</w:t>
            </w:r>
          </w:p>
          <w:p w14:paraId="7CDBE9EB" w14:textId="77777777" w:rsidR="000B5139" w:rsidRPr="004252FD" w:rsidRDefault="000B5139" w:rsidP="007C2418">
            <w:pPr>
              <w:spacing w:after="0" w:line="240" w:lineRule="auto"/>
              <w:jc w:val="center"/>
              <w:rPr>
                <w:rFonts w:ascii="Times New Roman" w:hAnsi="Times New Roman"/>
              </w:rPr>
            </w:pPr>
            <w:r w:rsidRPr="004252FD">
              <w:rPr>
                <w:rFonts w:ascii="Times New Roman" w:hAnsi="Times New Roman"/>
              </w:rPr>
              <w:t>ОК.02</w:t>
            </w:r>
          </w:p>
          <w:p w14:paraId="1BA9DE00" w14:textId="77777777" w:rsidR="000B5139" w:rsidRPr="004252FD" w:rsidRDefault="000B5139" w:rsidP="007C2418">
            <w:pPr>
              <w:spacing w:after="0" w:line="240" w:lineRule="auto"/>
              <w:jc w:val="center"/>
              <w:rPr>
                <w:rFonts w:ascii="Times New Roman" w:hAnsi="Times New Roman"/>
              </w:rPr>
            </w:pPr>
            <w:r w:rsidRPr="004252FD">
              <w:rPr>
                <w:rFonts w:ascii="Times New Roman" w:hAnsi="Times New Roman"/>
              </w:rPr>
              <w:t>ОК.03</w:t>
            </w:r>
          </w:p>
          <w:p w14:paraId="5EB662C4" w14:textId="77777777" w:rsidR="000B5139" w:rsidRPr="004252FD" w:rsidRDefault="000B5139" w:rsidP="007C2418">
            <w:pPr>
              <w:spacing w:after="0" w:line="240" w:lineRule="auto"/>
              <w:jc w:val="center"/>
              <w:rPr>
                <w:rFonts w:ascii="Times New Roman" w:hAnsi="Times New Roman"/>
              </w:rPr>
            </w:pPr>
            <w:r w:rsidRPr="004252FD">
              <w:rPr>
                <w:rFonts w:ascii="Times New Roman" w:hAnsi="Times New Roman"/>
              </w:rPr>
              <w:t>ОК.04</w:t>
            </w:r>
          </w:p>
          <w:p w14:paraId="15F7DEF5" w14:textId="77777777" w:rsidR="000B5139" w:rsidRPr="004252FD" w:rsidRDefault="000B5139" w:rsidP="007C2418">
            <w:pPr>
              <w:spacing w:after="0"/>
              <w:jc w:val="center"/>
              <w:rPr>
                <w:rFonts w:ascii="Times New Roman" w:hAnsi="Times New Roman"/>
                <w:b/>
              </w:rPr>
            </w:pPr>
            <w:r w:rsidRPr="004252FD">
              <w:rPr>
                <w:rFonts w:ascii="Times New Roman" w:hAnsi="Times New Roman"/>
              </w:rPr>
              <w:t>ОК.06</w:t>
            </w:r>
          </w:p>
        </w:tc>
      </w:tr>
      <w:tr w:rsidR="000B5139" w:rsidRPr="004252FD" w14:paraId="08A14916" w14:textId="77777777" w:rsidTr="007C2418">
        <w:trPr>
          <w:trHeight w:val="20"/>
        </w:trPr>
        <w:tc>
          <w:tcPr>
            <w:tcW w:w="634" w:type="pct"/>
            <w:vMerge/>
          </w:tcPr>
          <w:p w14:paraId="36292420" w14:textId="77777777" w:rsidR="000B5139" w:rsidRPr="004252FD" w:rsidRDefault="000B5139" w:rsidP="007C2418">
            <w:pPr>
              <w:spacing w:after="0"/>
              <w:rPr>
                <w:rFonts w:ascii="Times New Roman" w:hAnsi="Times New Roman"/>
                <w:b/>
                <w:bCs/>
              </w:rPr>
            </w:pPr>
          </w:p>
        </w:tc>
        <w:tc>
          <w:tcPr>
            <w:tcW w:w="3390" w:type="pct"/>
          </w:tcPr>
          <w:p w14:paraId="635BC30E" w14:textId="77777777" w:rsidR="000B5139" w:rsidRPr="004252FD" w:rsidRDefault="000B5139" w:rsidP="000F27BE">
            <w:pPr>
              <w:numPr>
                <w:ilvl w:val="0"/>
                <w:numId w:val="29"/>
              </w:numPr>
              <w:spacing w:after="0"/>
              <w:ind w:left="714" w:hanging="357"/>
              <w:jc w:val="both"/>
              <w:rPr>
                <w:rFonts w:ascii="Times New Roman" w:hAnsi="Times New Roman"/>
              </w:rPr>
            </w:pPr>
            <w:r w:rsidRPr="004252FD">
              <w:rPr>
                <w:rFonts w:ascii="Times New Roman" w:hAnsi="Times New Roman"/>
              </w:rPr>
              <w:t>Происхождение слова «философия». Отличие философии от других видов мировоззрения. Сциентизм и антисциентизм в подходе к философии: соотношение философии и науки. Философия и искусство. Философия и религия. Философия – «ничья земля» (Б. Рассел). Функции философии: мировоззренческая, познавательная, ценностная, практическая и пр. Проблематика и специфика философии и её метода. Главные разделы философского знания.</w:t>
            </w:r>
          </w:p>
          <w:p w14:paraId="5256CB59" w14:textId="77777777" w:rsidR="000B5139" w:rsidRPr="004252FD" w:rsidRDefault="000B5139" w:rsidP="000F27BE">
            <w:pPr>
              <w:numPr>
                <w:ilvl w:val="0"/>
                <w:numId w:val="29"/>
              </w:numPr>
              <w:spacing w:after="0"/>
              <w:ind w:left="714" w:hanging="357"/>
              <w:jc w:val="both"/>
              <w:rPr>
                <w:rFonts w:ascii="Times New Roman" w:hAnsi="Times New Roman"/>
              </w:rPr>
            </w:pPr>
            <w:r w:rsidRPr="004252FD">
              <w:rPr>
                <w:rFonts w:ascii="Times New Roman" w:hAnsi="Times New Roman"/>
              </w:rPr>
              <w:t>Основной вопрос философии, его онтологическая и гносеологическая стороны. Выделение главных направлений в философии в соответствии с решением основного вопроса философии. Материализм и идеализм как главные направления философии, идеализм объективный и субъективный. Монизм, дуализм и плюрализм. Гностицизм, скептицизм и агностицизм.</w:t>
            </w:r>
          </w:p>
        </w:tc>
        <w:tc>
          <w:tcPr>
            <w:tcW w:w="447" w:type="pct"/>
            <w:vMerge/>
            <w:vAlign w:val="center"/>
          </w:tcPr>
          <w:p w14:paraId="66C3F84F" w14:textId="77777777" w:rsidR="000B5139" w:rsidRPr="004252FD" w:rsidRDefault="000B5139" w:rsidP="007C2418">
            <w:pPr>
              <w:spacing w:after="0"/>
              <w:jc w:val="center"/>
              <w:rPr>
                <w:rFonts w:ascii="Times New Roman" w:hAnsi="Times New Roman"/>
                <w:b/>
                <w:bCs/>
              </w:rPr>
            </w:pPr>
          </w:p>
        </w:tc>
        <w:tc>
          <w:tcPr>
            <w:tcW w:w="529" w:type="pct"/>
            <w:vMerge/>
          </w:tcPr>
          <w:p w14:paraId="0719ECE2" w14:textId="77777777" w:rsidR="000B5139" w:rsidRPr="004252FD" w:rsidRDefault="000B5139" w:rsidP="007C2418">
            <w:pPr>
              <w:spacing w:after="0"/>
              <w:rPr>
                <w:rFonts w:ascii="Times New Roman" w:hAnsi="Times New Roman"/>
                <w:b/>
                <w:bCs/>
              </w:rPr>
            </w:pPr>
          </w:p>
        </w:tc>
      </w:tr>
      <w:tr w:rsidR="000B5139" w:rsidRPr="004252FD" w14:paraId="2649C8A3" w14:textId="77777777" w:rsidTr="007C2418">
        <w:trPr>
          <w:trHeight w:val="20"/>
        </w:trPr>
        <w:tc>
          <w:tcPr>
            <w:tcW w:w="634" w:type="pct"/>
            <w:vMerge/>
          </w:tcPr>
          <w:p w14:paraId="2E7D8033" w14:textId="77777777" w:rsidR="000B5139" w:rsidRPr="004252FD" w:rsidRDefault="000B5139" w:rsidP="007C2418">
            <w:pPr>
              <w:spacing w:after="0"/>
              <w:rPr>
                <w:rFonts w:ascii="Times New Roman" w:hAnsi="Times New Roman"/>
                <w:b/>
                <w:bCs/>
              </w:rPr>
            </w:pPr>
          </w:p>
        </w:tc>
        <w:tc>
          <w:tcPr>
            <w:tcW w:w="3390" w:type="pct"/>
          </w:tcPr>
          <w:p w14:paraId="1FABE8A4" w14:textId="77777777" w:rsidR="000B5139" w:rsidRPr="004252FD" w:rsidRDefault="000B5139" w:rsidP="007C2418">
            <w:pPr>
              <w:spacing w:after="0"/>
              <w:rPr>
                <w:rFonts w:ascii="Times New Roman" w:hAnsi="Times New Roman"/>
                <w:b/>
              </w:rPr>
            </w:pPr>
            <w:r w:rsidRPr="004252FD">
              <w:rPr>
                <w:rFonts w:ascii="Times New Roman" w:hAnsi="Times New Roman"/>
                <w:b/>
                <w:bCs/>
              </w:rPr>
              <w:t xml:space="preserve">В том числе практических занятий </w:t>
            </w:r>
          </w:p>
        </w:tc>
        <w:tc>
          <w:tcPr>
            <w:tcW w:w="447" w:type="pct"/>
            <w:vAlign w:val="center"/>
          </w:tcPr>
          <w:p w14:paraId="21089354" w14:textId="77777777" w:rsidR="000B5139" w:rsidRPr="004252FD" w:rsidRDefault="000B5139" w:rsidP="007C2418">
            <w:pPr>
              <w:spacing w:after="0"/>
              <w:jc w:val="center"/>
              <w:rPr>
                <w:rFonts w:ascii="Times New Roman" w:hAnsi="Times New Roman"/>
                <w:b/>
              </w:rPr>
            </w:pPr>
            <w:r w:rsidRPr="004252FD">
              <w:rPr>
                <w:rFonts w:ascii="Times New Roman" w:hAnsi="Times New Roman"/>
                <w:b/>
              </w:rPr>
              <w:t>-</w:t>
            </w:r>
          </w:p>
        </w:tc>
        <w:tc>
          <w:tcPr>
            <w:tcW w:w="529" w:type="pct"/>
            <w:vMerge/>
          </w:tcPr>
          <w:p w14:paraId="6108B662" w14:textId="77777777" w:rsidR="000B5139" w:rsidRPr="004252FD" w:rsidRDefault="000B5139" w:rsidP="007C2418">
            <w:pPr>
              <w:spacing w:after="0"/>
              <w:rPr>
                <w:rFonts w:ascii="Times New Roman" w:hAnsi="Times New Roman"/>
                <w:b/>
              </w:rPr>
            </w:pPr>
          </w:p>
        </w:tc>
      </w:tr>
      <w:tr w:rsidR="000B5139" w:rsidRPr="004252FD" w14:paraId="2F46BC2C" w14:textId="77777777" w:rsidTr="007C2418">
        <w:trPr>
          <w:trHeight w:val="20"/>
        </w:trPr>
        <w:tc>
          <w:tcPr>
            <w:tcW w:w="634" w:type="pct"/>
            <w:vMerge/>
          </w:tcPr>
          <w:p w14:paraId="77A2D26E" w14:textId="77777777" w:rsidR="000B5139" w:rsidRPr="004252FD" w:rsidRDefault="000B5139" w:rsidP="007C2418">
            <w:pPr>
              <w:spacing w:after="0"/>
              <w:rPr>
                <w:rFonts w:ascii="Times New Roman" w:hAnsi="Times New Roman"/>
                <w:b/>
                <w:bCs/>
              </w:rPr>
            </w:pPr>
          </w:p>
        </w:tc>
        <w:tc>
          <w:tcPr>
            <w:tcW w:w="3390" w:type="pct"/>
          </w:tcPr>
          <w:p w14:paraId="3C6FAF29" w14:textId="77777777" w:rsidR="000B5139" w:rsidRPr="004252FD" w:rsidRDefault="000B5139" w:rsidP="007C2418">
            <w:pPr>
              <w:spacing w:after="0"/>
              <w:rPr>
                <w:rFonts w:ascii="Times New Roman" w:hAnsi="Times New Roman"/>
                <w:b/>
                <w:bCs/>
              </w:rPr>
            </w:pPr>
            <w:r w:rsidRPr="004252FD">
              <w:rPr>
                <w:rFonts w:ascii="Times New Roman" w:hAnsi="Times New Roman"/>
                <w:b/>
                <w:bCs/>
              </w:rPr>
              <w:t xml:space="preserve">Самостоятельная работа обучающихся </w:t>
            </w:r>
          </w:p>
        </w:tc>
        <w:tc>
          <w:tcPr>
            <w:tcW w:w="447" w:type="pct"/>
            <w:vAlign w:val="center"/>
          </w:tcPr>
          <w:p w14:paraId="239F92A2" w14:textId="77777777" w:rsidR="000B5139" w:rsidRPr="004252FD" w:rsidRDefault="000B5139" w:rsidP="007C2418">
            <w:pPr>
              <w:spacing w:after="0"/>
              <w:jc w:val="center"/>
              <w:rPr>
                <w:rFonts w:ascii="Times New Roman" w:hAnsi="Times New Roman"/>
                <w:b/>
                <w:bCs/>
              </w:rPr>
            </w:pPr>
            <w:r w:rsidRPr="004252FD">
              <w:rPr>
                <w:rFonts w:ascii="Times New Roman" w:hAnsi="Times New Roman"/>
                <w:b/>
                <w:bCs/>
              </w:rPr>
              <w:t>-</w:t>
            </w:r>
          </w:p>
        </w:tc>
        <w:tc>
          <w:tcPr>
            <w:tcW w:w="529" w:type="pct"/>
            <w:vMerge/>
          </w:tcPr>
          <w:p w14:paraId="3BC9296B" w14:textId="77777777" w:rsidR="000B5139" w:rsidRPr="004252FD" w:rsidRDefault="000B5139" w:rsidP="007C2418">
            <w:pPr>
              <w:spacing w:after="0"/>
              <w:rPr>
                <w:rFonts w:ascii="Times New Roman" w:hAnsi="Times New Roman"/>
                <w:b/>
              </w:rPr>
            </w:pPr>
          </w:p>
        </w:tc>
      </w:tr>
      <w:tr w:rsidR="000B5139" w:rsidRPr="004252FD" w14:paraId="1876059C" w14:textId="77777777" w:rsidTr="007C2418">
        <w:trPr>
          <w:trHeight w:val="20"/>
        </w:trPr>
        <w:tc>
          <w:tcPr>
            <w:tcW w:w="4024" w:type="pct"/>
            <w:gridSpan w:val="2"/>
          </w:tcPr>
          <w:p w14:paraId="47ADB6B4" w14:textId="77777777" w:rsidR="000B5139" w:rsidRPr="004252FD" w:rsidRDefault="000B5139" w:rsidP="007C2418">
            <w:pPr>
              <w:spacing w:after="0"/>
              <w:rPr>
                <w:rFonts w:ascii="Times New Roman" w:hAnsi="Times New Roman"/>
                <w:bCs/>
                <w:color w:val="000000"/>
              </w:rPr>
            </w:pPr>
            <w:r w:rsidRPr="004252FD">
              <w:rPr>
                <w:rFonts w:ascii="Times New Roman" w:hAnsi="Times New Roman"/>
                <w:bCs/>
                <w:color w:val="000000"/>
              </w:rPr>
              <w:t xml:space="preserve">Раздел 2. </w:t>
            </w:r>
            <w:r w:rsidRPr="004252FD">
              <w:rPr>
                <w:rFonts w:ascii="Times New Roman" w:hAnsi="Times New Roman"/>
                <w:b/>
              </w:rPr>
              <w:t>Историческое развитие философии</w:t>
            </w:r>
          </w:p>
        </w:tc>
        <w:tc>
          <w:tcPr>
            <w:tcW w:w="447" w:type="pct"/>
            <w:vAlign w:val="center"/>
          </w:tcPr>
          <w:p w14:paraId="6E47059C" w14:textId="77777777" w:rsidR="000B5139" w:rsidRPr="004252FD" w:rsidRDefault="000B5139" w:rsidP="007C2418">
            <w:pPr>
              <w:spacing w:after="0"/>
              <w:jc w:val="center"/>
              <w:rPr>
                <w:rFonts w:ascii="Times New Roman" w:hAnsi="Times New Roman"/>
                <w:b/>
              </w:rPr>
            </w:pPr>
            <w:r w:rsidRPr="004252FD">
              <w:rPr>
                <w:rFonts w:ascii="Times New Roman" w:hAnsi="Times New Roman"/>
                <w:b/>
              </w:rPr>
              <w:t>18</w:t>
            </w:r>
          </w:p>
        </w:tc>
        <w:tc>
          <w:tcPr>
            <w:tcW w:w="529" w:type="pct"/>
          </w:tcPr>
          <w:p w14:paraId="35AF12EE" w14:textId="77777777" w:rsidR="000B5139" w:rsidRPr="004252FD" w:rsidRDefault="000B5139" w:rsidP="007C2418">
            <w:pPr>
              <w:spacing w:after="0"/>
              <w:rPr>
                <w:rFonts w:ascii="Times New Roman" w:hAnsi="Times New Roman"/>
                <w:b/>
              </w:rPr>
            </w:pPr>
          </w:p>
        </w:tc>
      </w:tr>
      <w:tr w:rsidR="000B5139" w:rsidRPr="004252FD" w14:paraId="64C4DFEF" w14:textId="77777777" w:rsidTr="007C2418">
        <w:trPr>
          <w:trHeight w:val="20"/>
        </w:trPr>
        <w:tc>
          <w:tcPr>
            <w:tcW w:w="634" w:type="pct"/>
            <w:vMerge w:val="restart"/>
          </w:tcPr>
          <w:p w14:paraId="02C200A6" w14:textId="77777777" w:rsidR="000B5139" w:rsidRPr="004252FD" w:rsidRDefault="000B5139" w:rsidP="007C2418">
            <w:pPr>
              <w:spacing w:after="0"/>
              <w:rPr>
                <w:rFonts w:ascii="Times New Roman" w:hAnsi="Times New Roman"/>
                <w:b/>
                <w:bCs/>
              </w:rPr>
            </w:pPr>
            <w:r w:rsidRPr="004252FD">
              <w:rPr>
                <w:rFonts w:ascii="Times New Roman" w:hAnsi="Times New Roman"/>
                <w:b/>
                <w:bCs/>
              </w:rPr>
              <w:t xml:space="preserve">Тема 2.1. </w:t>
            </w:r>
            <w:r w:rsidRPr="004252FD">
              <w:rPr>
                <w:rFonts w:ascii="Times New Roman" w:hAnsi="Times New Roman"/>
                <w:b/>
              </w:rPr>
              <w:t>Восточная философия</w:t>
            </w:r>
          </w:p>
        </w:tc>
        <w:tc>
          <w:tcPr>
            <w:tcW w:w="3390" w:type="pct"/>
          </w:tcPr>
          <w:p w14:paraId="679FA503" w14:textId="77777777" w:rsidR="000B5139" w:rsidRPr="004252FD" w:rsidRDefault="000B5139" w:rsidP="007C2418">
            <w:pPr>
              <w:spacing w:after="0"/>
              <w:rPr>
                <w:rFonts w:ascii="Times New Roman" w:hAnsi="Times New Roman"/>
                <w:b/>
                <w:bCs/>
              </w:rPr>
            </w:pPr>
            <w:r w:rsidRPr="004252FD">
              <w:rPr>
                <w:rFonts w:ascii="Times New Roman" w:hAnsi="Times New Roman"/>
                <w:b/>
                <w:bCs/>
              </w:rPr>
              <w:t xml:space="preserve">Содержание </w:t>
            </w:r>
          </w:p>
        </w:tc>
        <w:tc>
          <w:tcPr>
            <w:tcW w:w="447" w:type="pct"/>
            <w:vMerge w:val="restart"/>
            <w:vAlign w:val="center"/>
          </w:tcPr>
          <w:p w14:paraId="728A5395" w14:textId="77777777" w:rsidR="000B5139" w:rsidRPr="004252FD" w:rsidRDefault="000B5139" w:rsidP="007C2418">
            <w:pPr>
              <w:spacing w:after="0"/>
              <w:jc w:val="center"/>
              <w:rPr>
                <w:rFonts w:ascii="Times New Roman" w:hAnsi="Times New Roman"/>
                <w:b/>
              </w:rPr>
            </w:pPr>
            <w:r w:rsidRPr="004252FD">
              <w:rPr>
                <w:rFonts w:ascii="Times New Roman" w:hAnsi="Times New Roman"/>
                <w:b/>
              </w:rPr>
              <w:t>4</w:t>
            </w:r>
          </w:p>
          <w:p w14:paraId="3FB576C3" w14:textId="77777777" w:rsidR="000B5139" w:rsidRPr="004252FD" w:rsidRDefault="000B5139" w:rsidP="007C2418">
            <w:pPr>
              <w:spacing w:after="0"/>
              <w:jc w:val="center"/>
              <w:rPr>
                <w:rFonts w:ascii="Times New Roman" w:hAnsi="Times New Roman"/>
                <w:b/>
                <w:bCs/>
              </w:rPr>
            </w:pPr>
          </w:p>
        </w:tc>
        <w:tc>
          <w:tcPr>
            <w:tcW w:w="529" w:type="pct"/>
            <w:vMerge w:val="restart"/>
          </w:tcPr>
          <w:p w14:paraId="2F99E597" w14:textId="77777777" w:rsidR="000B5139" w:rsidRPr="004252FD" w:rsidRDefault="000B5139" w:rsidP="007C2418">
            <w:pPr>
              <w:spacing w:after="0" w:line="240" w:lineRule="auto"/>
              <w:jc w:val="center"/>
              <w:rPr>
                <w:rFonts w:ascii="Times New Roman" w:hAnsi="Times New Roman"/>
              </w:rPr>
            </w:pPr>
            <w:r w:rsidRPr="004252FD">
              <w:rPr>
                <w:rFonts w:ascii="Times New Roman" w:hAnsi="Times New Roman"/>
              </w:rPr>
              <w:t>ОК.01</w:t>
            </w:r>
          </w:p>
          <w:p w14:paraId="3E09A806" w14:textId="77777777" w:rsidR="000B5139" w:rsidRPr="004252FD" w:rsidRDefault="000B5139" w:rsidP="007C2418">
            <w:pPr>
              <w:spacing w:after="0" w:line="240" w:lineRule="auto"/>
              <w:jc w:val="center"/>
              <w:rPr>
                <w:rFonts w:ascii="Times New Roman" w:hAnsi="Times New Roman"/>
              </w:rPr>
            </w:pPr>
            <w:r w:rsidRPr="004252FD">
              <w:rPr>
                <w:rFonts w:ascii="Times New Roman" w:hAnsi="Times New Roman"/>
              </w:rPr>
              <w:t>ОК.02</w:t>
            </w:r>
          </w:p>
          <w:p w14:paraId="137FC3AD" w14:textId="77777777" w:rsidR="000B5139" w:rsidRPr="004252FD" w:rsidRDefault="000B5139" w:rsidP="007C2418">
            <w:pPr>
              <w:spacing w:after="0" w:line="240" w:lineRule="auto"/>
              <w:jc w:val="center"/>
              <w:rPr>
                <w:rFonts w:ascii="Times New Roman" w:hAnsi="Times New Roman"/>
              </w:rPr>
            </w:pPr>
            <w:r w:rsidRPr="004252FD">
              <w:rPr>
                <w:rFonts w:ascii="Times New Roman" w:hAnsi="Times New Roman"/>
              </w:rPr>
              <w:t>ОК.03</w:t>
            </w:r>
          </w:p>
          <w:p w14:paraId="278280FE" w14:textId="77777777" w:rsidR="000B5139" w:rsidRPr="004252FD" w:rsidRDefault="000B5139" w:rsidP="007C2418">
            <w:pPr>
              <w:spacing w:after="0" w:line="240" w:lineRule="auto"/>
              <w:jc w:val="center"/>
              <w:rPr>
                <w:rFonts w:ascii="Times New Roman" w:hAnsi="Times New Roman"/>
              </w:rPr>
            </w:pPr>
            <w:r w:rsidRPr="004252FD">
              <w:rPr>
                <w:rFonts w:ascii="Times New Roman" w:hAnsi="Times New Roman"/>
              </w:rPr>
              <w:t>ОК.04</w:t>
            </w:r>
          </w:p>
          <w:p w14:paraId="549B4C24" w14:textId="77777777" w:rsidR="000B5139" w:rsidRPr="004252FD" w:rsidRDefault="000B5139" w:rsidP="007C2418">
            <w:pPr>
              <w:spacing w:after="0"/>
              <w:jc w:val="center"/>
              <w:rPr>
                <w:rFonts w:ascii="Times New Roman" w:hAnsi="Times New Roman"/>
                <w:b/>
              </w:rPr>
            </w:pPr>
            <w:r w:rsidRPr="004252FD">
              <w:rPr>
                <w:rFonts w:ascii="Times New Roman" w:hAnsi="Times New Roman"/>
              </w:rPr>
              <w:t>ОК.06</w:t>
            </w:r>
          </w:p>
        </w:tc>
      </w:tr>
      <w:tr w:rsidR="000B5139" w:rsidRPr="004252FD" w14:paraId="1B3EE989" w14:textId="77777777" w:rsidTr="007C2418">
        <w:trPr>
          <w:trHeight w:val="20"/>
        </w:trPr>
        <w:tc>
          <w:tcPr>
            <w:tcW w:w="634" w:type="pct"/>
            <w:vMerge/>
          </w:tcPr>
          <w:p w14:paraId="6FCFD260" w14:textId="77777777" w:rsidR="000B5139" w:rsidRPr="004252FD" w:rsidRDefault="000B5139" w:rsidP="007C2418">
            <w:pPr>
              <w:spacing w:after="0"/>
              <w:rPr>
                <w:rFonts w:ascii="Times New Roman" w:hAnsi="Times New Roman"/>
                <w:b/>
                <w:bCs/>
              </w:rPr>
            </w:pPr>
          </w:p>
        </w:tc>
        <w:tc>
          <w:tcPr>
            <w:tcW w:w="3390" w:type="pct"/>
          </w:tcPr>
          <w:p w14:paraId="12C6A510" w14:textId="77777777" w:rsidR="000B5139" w:rsidRPr="004252FD" w:rsidRDefault="000B5139" w:rsidP="000F27BE">
            <w:pPr>
              <w:numPr>
                <w:ilvl w:val="0"/>
                <w:numId w:val="30"/>
              </w:numPr>
              <w:spacing w:after="0" w:line="240" w:lineRule="auto"/>
              <w:ind w:left="0" w:firstLine="360"/>
              <w:rPr>
                <w:rFonts w:ascii="Times New Roman" w:hAnsi="Times New Roman"/>
              </w:rPr>
            </w:pPr>
            <w:r w:rsidRPr="004252FD">
              <w:rPr>
                <w:rFonts w:ascii="Times New Roman" w:hAnsi="Times New Roman"/>
              </w:rPr>
              <w:t>Проблема происхождения философии. Роль мифологии и обыденного сознания в возникновении философии. «От мифа к логосу» как путь формирования философии.</w:t>
            </w:r>
          </w:p>
          <w:p w14:paraId="69B717C6" w14:textId="77777777" w:rsidR="000B5139" w:rsidRPr="004252FD" w:rsidRDefault="000B5139" w:rsidP="000F27BE">
            <w:pPr>
              <w:numPr>
                <w:ilvl w:val="0"/>
                <w:numId w:val="30"/>
              </w:numPr>
              <w:spacing w:after="0" w:line="240" w:lineRule="auto"/>
              <w:ind w:left="0" w:firstLine="360"/>
              <w:rPr>
                <w:rFonts w:ascii="Times New Roman" w:hAnsi="Times New Roman"/>
              </w:rPr>
            </w:pPr>
            <w:r w:rsidRPr="004252FD">
              <w:rPr>
                <w:rFonts w:ascii="Times New Roman" w:hAnsi="Times New Roman"/>
              </w:rPr>
              <w:t>Философия древней Индии. Деление общества на варны, обязанности каждой варны. Миф о Пуруше. Веды как памятник предфилософии. Пантеон ведических божеств. Космогонические мифы  Ригведы. Учение о единстве мироздания. Рита – мировой закон. Учение Упанишад о тождестве Атмана и брахмана (субъективного и объективного духа). Учение о переселении душ, его влияние на индийскую культуру. Понятие дхармы, сансары и кармы. Этическое учение «Бхагават-гиты». Йогин как идеал личности и учение об отрешённом действии. Формирование тримурти. Астика и настика как противоположные течения индийской философии. 6 даршан: миманса, веданта, йога, санкхья, ньяя, вайшешика. Материализм школы Чарвака-Локаята. Буддизм как наиболее значительное из учений настики. Жизнь Будды. Учение о срединном пути и четырёх благородных истинах. Принцип ахимсы. Нирвана как цель стремлений буддистов. Основные направления в буддизме: хинаяна и махаяна. Нагарджуна – представитель буддистской мысли.</w:t>
            </w:r>
          </w:p>
          <w:p w14:paraId="3017F347" w14:textId="77777777" w:rsidR="000B5139" w:rsidRPr="004252FD" w:rsidRDefault="000B5139" w:rsidP="000F27BE">
            <w:pPr>
              <w:numPr>
                <w:ilvl w:val="0"/>
                <w:numId w:val="30"/>
              </w:numPr>
              <w:spacing w:after="0" w:line="240" w:lineRule="auto"/>
              <w:ind w:left="0" w:firstLine="360"/>
              <w:rPr>
                <w:rFonts w:ascii="Times New Roman" w:hAnsi="Times New Roman"/>
              </w:rPr>
            </w:pPr>
            <w:r w:rsidRPr="004252FD">
              <w:rPr>
                <w:rFonts w:ascii="Times New Roman" w:hAnsi="Times New Roman"/>
              </w:rPr>
              <w:t>Культура Китая, её своеобразие. Представления китайцев о мире, их китаецентризм. Роль Неба как верховного божества. Небо как источник порядка и ритуала. Традиционализм и ритуалистичность китайской культуры. Почтительность в культуре Китая. Представления о государстве как семье. Специфика религиозных воззрений в Китае. Представления о духах и культ предков. Развитие письменности в Китае. Мировоззренческое значение «Книги перемен». Учение об инь и ян и 5 стихиях. Лао-Цзы и учение даосизма. Чжуань-цзы. Дао как первоначало сущего и мировой закон. Дэ как овеществлённое Дао. Диалектическое учение о взаимопереходе противоположностей. Даосский идеал личности, его отношения с обществом и природой. Конфуций и его учение. «И-цзинь». Представления Конфуция о ритуале, человечности, государстве. Учение об «исправлении имён». Идеал благородного мужа в учении Конфуция. Педагогические идеи Конфуция. Полемика последователей Конфуция об этической природе человека: позиции Гао-цзы, Мэн-цзы, Сюнь-цзы. Моизм. Философия легизма. ХаньФэй-цзы. Отличие легизма от конфуцианства в трактовке сущности человека и методов управления государством.</w:t>
            </w:r>
          </w:p>
        </w:tc>
        <w:tc>
          <w:tcPr>
            <w:tcW w:w="447" w:type="pct"/>
            <w:vMerge/>
            <w:vAlign w:val="center"/>
          </w:tcPr>
          <w:p w14:paraId="21DCB74C" w14:textId="77777777" w:rsidR="000B5139" w:rsidRPr="004252FD" w:rsidRDefault="000B5139" w:rsidP="007C2418">
            <w:pPr>
              <w:spacing w:after="0"/>
              <w:jc w:val="center"/>
              <w:rPr>
                <w:rFonts w:ascii="Times New Roman" w:hAnsi="Times New Roman"/>
                <w:b/>
                <w:bCs/>
              </w:rPr>
            </w:pPr>
          </w:p>
        </w:tc>
        <w:tc>
          <w:tcPr>
            <w:tcW w:w="529" w:type="pct"/>
            <w:vMerge/>
          </w:tcPr>
          <w:p w14:paraId="2B70A38C" w14:textId="77777777" w:rsidR="000B5139" w:rsidRPr="004252FD" w:rsidRDefault="000B5139" w:rsidP="007C2418">
            <w:pPr>
              <w:spacing w:after="0"/>
              <w:rPr>
                <w:rFonts w:ascii="Times New Roman" w:hAnsi="Times New Roman"/>
                <w:b/>
                <w:bCs/>
              </w:rPr>
            </w:pPr>
          </w:p>
        </w:tc>
      </w:tr>
      <w:tr w:rsidR="000B5139" w:rsidRPr="004252FD" w14:paraId="53D41062" w14:textId="77777777" w:rsidTr="001B5E0A">
        <w:trPr>
          <w:trHeight w:val="130"/>
        </w:trPr>
        <w:tc>
          <w:tcPr>
            <w:tcW w:w="634" w:type="pct"/>
            <w:vMerge/>
          </w:tcPr>
          <w:p w14:paraId="5791DEAC" w14:textId="77777777" w:rsidR="000B5139" w:rsidRPr="004252FD" w:rsidRDefault="000B5139" w:rsidP="007C2418">
            <w:pPr>
              <w:spacing w:after="0"/>
              <w:rPr>
                <w:rFonts w:ascii="Times New Roman" w:hAnsi="Times New Roman"/>
                <w:b/>
                <w:bCs/>
              </w:rPr>
            </w:pPr>
          </w:p>
        </w:tc>
        <w:tc>
          <w:tcPr>
            <w:tcW w:w="3390" w:type="pct"/>
          </w:tcPr>
          <w:p w14:paraId="12184547" w14:textId="77777777" w:rsidR="000B5139" w:rsidRPr="004252FD" w:rsidRDefault="000B5139" w:rsidP="007C2418">
            <w:pPr>
              <w:spacing w:after="0"/>
              <w:rPr>
                <w:rFonts w:ascii="Times New Roman" w:hAnsi="Times New Roman"/>
                <w:b/>
              </w:rPr>
            </w:pPr>
            <w:r w:rsidRPr="004252FD">
              <w:rPr>
                <w:rFonts w:ascii="Times New Roman" w:hAnsi="Times New Roman"/>
                <w:b/>
                <w:bCs/>
              </w:rPr>
              <w:t xml:space="preserve">В том числе практических занятий </w:t>
            </w:r>
          </w:p>
        </w:tc>
        <w:tc>
          <w:tcPr>
            <w:tcW w:w="447" w:type="pct"/>
            <w:vAlign w:val="center"/>
          </w:tcPr>
          <w:p w14:paraId="482671A2" w14:textId="77777777" w:rsidR="000B5139" w:rsidRPr="004252FD" w:rsidRDefault="000B5139" w:rsidP="007C2418">
            <w:pPr>
              <w:spacing w:after="0"/>
              <w:jc w:val="center"/>
              <w:rPr>
                <w:rFonts w:ascii="Times New Roman" w:hAnsi="Times New Roman"/>
                <w:b/>
                <w:bCs/>
              </w:rPr>
            </w:pPr>
            <w:r w:rsidRPr="004252FD">
              <w:rPr>
                <w:rFonts w:ascii="Times New Roman" w:hAnsi="Times New Roman"/>
                <w:b/>
                <w:bCs/>
              </w:rPr>
              <w:t>-</w:t>
            </w:r>
          </w:p>
        </w:tc>
        <w:tc>
          <w:tcPr>
            <w:tcW w:w="529" w:type="pct"/>
            <w:vMerge/>
          </w:tcPr>
          <w:p w14:paraId="05E24094" w14:textId="77777777" w:rsidR="000B5139" w:rsidRPr="004252FD" w:rsidRDefault="000B5139" w:rsidP="007C2418">
            <w:pPr>
              <w:spacing w:after="0"/>
              <w:rPr>
                <w:rFonts w:ascii="Times New Roman" w:hAnsi="Times New Roman"/>
                <w:b/>
                <w:bCs/>
              </w:rPr>
            </w:pPr>
          </w:p>
        </w:tc>
      </w:tr>
      <w:tr w:rsidR="000B5139" w:rsidRPr="004252FD" w14:paraId="756B7573" w14:textId="77777777" w:rsidTr="007C2418">
        <w:trPr>
          <w:trHeight w:val="20"/>
        </w:trPr>
        <w:tc>
          <w:tcPr>
            <w:tcW w:w="634" w:type="pct"/>
            <w:vMerge/>
          </w:tcPr>
          <w:p w14:paraId="0985564C" w14:textId="77777777" w:rsidR="000B5139" w:rsidRPr="004252FD" w:rsidRDefault="000B5139" w:rsidP="007C2418">
            <w:pPr>
              <w:spacing w:after="0"/>
              <w:rPr>
                <w:rFonts w:ascii="Times New Roman" w:hAnsi="Times New Roman"/>
                <w:b/>
                <w:bCs/>
              </w:rPr>
            </w:pPr>
          </w:p>
        </w:tc>
        <w:tc>
          <w:tcPr>
            <w:tcW w:w="3390" w:type="pct"/>
          </w:tcPr>
          <w:p w14:paraId="5B4C5B27" w14:textId="77777777" w:rsidR="000B5139" w:rsidRPr="004252FD" w:rsidRDefault="000B5139" w:rsidP="007C2418">
            <w:pPr>
              <w:spacing w:after="0"/>
              <w:rPr>
                <w:rFonts w:ascii="Times New Roman" w:hAnsi="Times New Roman"/>
                <w:b/>
                <w:bCs/>
              </w:rPr>
            </w:pPr>
            <w:r w:rsidRPr="004252FD">
              <w:rPr>
                <w:rFonts w:ascii="Times New Roman" w:hAnsi="Times New Roman"/>
                <w:b/>
                <w:bCs/>
              </w:rPr>
              <w:t xml:space="preserve">Самостоятельная работа обучающихся </w:t>
            </w:r>
          </w:p>
        </w:tc>
        <w:tc>
          <w:tcPr>
            <w:tcW w:w="447" w:type="pct"/>
            <w:vAlign w:val="center"/>
          </w:tcPr>
          <w:p w14:paraId="1B51D431" w14:textId="77777777" w:rsidR="000B5139" w:rsidRPr="004252FD" w:rsidRDefault="000B5139" w:rsidP="007C2418">
            <w:pPr>
              <w:spacing w:after="0"/>
              <w:jc w:val="center"/>
              <w:rPr>
                <w:rFonts w:ascii="Times New Roman" w:hAnsi="Times New Roman"/>
                <w:b/>
                <w:bCs/>
              </w:rPr>
            </w:pPr>
            <w:r w:rsidRPr="004252FD">
              <w:rPr>
                <w:rFonts w:ascii="Times New Roman" w:hAnsi="Times New Roman"/>
                <w:b/>
                <w:bCs/>
              </w:rPr>
              <w:t>-</w:t>
            </w:r>
          </w:p>
        </w:tc>
        <w:tc>
          <w:tcPr>
            <w:tcW w:w="529" w:type="pct"/>
            <w:vMerge/>
          </w:tcPr>
          <w:p w14:paraId="2D461A4B" w14:textId="77777777" w:rsidR="000B5139" w:rsidRPr="004252FD" w:rsidRDefault="000B5139" w:rsidP="007C2418">
            <w:pPr>
              <w:spacing w:after="0"/>
              <w:rPr>
                <w:rFonts w:ascii="Times New Roman" w:hAnsi="Times New Roman"/>
                <w:b/>
                <w:bCs/>
              </w:rPr>
            </w:pPr>
          </w:p>
        </w:tc>
      </w:tr>
      <w:tr w:rsidR="000B5139" w:rsidRPr="004252FD" w14:paraId="34E18CE3" w14:textId="77777777" w:rsidTr="007C2418">
        <w:trPr>
          <w:trHeight w:val="20"/>
        </w:trPr>
        <w:tc>
          <w:tcPr>
            <w:tcW w:w="634" w:type="pct"/>
            <w:vMerge/>
          </w:tcPr>
          <w:p w14:paraId="3685C48C" w14:textId="77777777" w:rsidR="000B5139" w:rsidRPr="004252FD" w:rsidRDefault="000B5139" w:rsidP="007C2418">
            <w:pPr>
              <w:spacing w:after="0"/>
              <w:rPr>
                <w:rFonts w:ascii="Times New Roman" w:hAnsi="Times New Roman"/>
                <w:b/>
                <w:bCs/>
              </w:rPr>
            </w:pPr>
          </w:p>
        </w:tc>
        <w:tc>
          <w:tcPr>
            <w:tcW w:w="3390" w:type="pct"/>
          </w:tcPr>
          <w:p w14:paraId="44D20DCB" w14:textId="497B971E" w:rsidR="000B5139" w:rsidRPr="004252FD" w:rsidRDefault="00A84906" w:rsidP="007C2418">
            <w:pPr>
              <w:spacing w:after="0"/>
              <w:rPr>
                <w:rFonts w:ascii="Times New Roman" w:hAnsi="Times New Roman"/>
                <w:b/>
                <w:bCs/>
                <w:color w:val="FF0000"/>
                <w:highlight w:val="yellow"/>
              </w:rPr>
            </w:pPr>
            <w:r w:rsidRPr="004252FD">
              <w:rPr>
                <w:rFonts w:ascii="Times New Roman" w:hAnsi="Times New Roman"/>
              </w:rPr>
              <w:t>Рекомендуемая тематика: Исходя из учений философов, определить, как они решают основной вопрос философии; Творческое задание: составление сравнительной таблицы «Философские школы и учение о первопричинах»;</w:t>
            </w:r>
          </w:p>
        </w:tc>
        <w:tc>
          <w:tcPr>
            <w:tcW w:w="447" w:type="pct"/>
            <w:vAlign w:val="center"/>
          </w:tcPr>
          <w:p w14:paraId="496803E8" w14:textId="77777777" w:rsidR="000B5139" w:rsidRPr="004252FD" w:rsidRDefault="000B5139" w:rsidP="007C2418">
            <w:pPr>
              <w:spacing w:after="0"/>
              <w:jc w:val="center"/>
              <w:rPr>
                <w:rFonts w:ascii="Times New Roman" w:hAnsi="Times New Roman"/>
                <w:b/>
                <w:bCs/>
              </w:rPr>
            </w:pPr>
          </w:p>
        </w:tc>
        <w:tc>
          <w:tcPr>
            <w:tcW w:w="529" w:type="pct"/>
            <w:vMerge/>
          </w:tcPr>
          <w:p w14:paraId="366AA8FC" w14:textId="77777777" w:rsidR="000B5139" w:rsidRPr="004252FD" w:rsidRDefault="000B5139" w:rsidP="007C2418">
            <w:pPr>
              <w:spacing w:after="0"/>
              <w:rPr>
                <w:rFonts w:ascii="Times New Roman" w:hAnsi="Times New Roman"/>
                <w:b/>
                <w:bCs/>
              </w:rPr>
            </w:pPr>
          </w:p>
        </w:tc>
      </w:tr>
      <w:tr w:rsidR="000B5139" w:rsidRPr="004252FD" w14:paraId="452A2C68" w14:textId="77777777" w:rsidTr="007C2418">
        <w:trPr>
          <w:trHeight w:val="20"/>
        </w:trPr>
        <w:tc>
          <w:tcPr>
            <w:tcW w:w="634" w:type="pct"/>
            <w:vMerge w:val="restart"/>
          </w:tcPr>
          <w:p w14:paraId="4BE6A2ED" w14:textId="77777777" w:rsidR="000B5139" w:rsidRPr="004252FD" w:rsidRDefault="000B5139" w:rsidP="007C2418">
            <w:pPr>
              <w:spacing w:after="0"/>
              <w:rPr>
                <w:rFonts w:ascii="Times New Roman" w:hAnsi="Times New Roman"/>
                <w:b/>
                <w:bCs/>
              </w:rPr>
            </w:pPr>
            <w:r w:rsidRPr="004252FD">
              <w:rPr>
                <w:rFonts w:ascii="Times New Roman" w:hAnsi="Times New Roman"/>
                <w:b/>
                <w:bCs/>
              </w:rPr>
              <w:t xml:space="preserve">Тема 2.2. </w:t>
            </w:r>
            <w:r w:rsidRPr="004252FD">
              <w:rPr>
                <w:rFonts w:ascii="Times New Roman" w:hAnsi="Times New Roman"/>
                <w:b/>
              </w:rPr>
              <w:t>Античная философия. (доклассический период).</w:t>
            </w:r>
          </w:p>
        </w:tc>
        <w:tc>
          <w:tcPr>
            <w:tcW w:w="3390" w:type="pct"/>
          </w:tcPr>
          <w:p w14:paraId="6A053C5B" w14:textId="77777777" w:rsidR="000B5139" w:rsidRPr="004252FD" w:rsidRDefault="000B5139" w:rsidP="007C2418">
            <w:pPr>
              <w:spacing w:after="0"/>
              <w:rPr>
                <w:rFonts w:ascii="Times New Roman" w:hAnsi="Times New Roman"/>
                <w:b/>
                <w:bCs/>
              </w:rPr>
            </w:pPr>
            <w:r w:rsidRPr="004252FD">
              <w:rPr>
                <w:rFonts w:ascii="Times New Roman" w:hAnsi="Times New Roman"/>
                <w:b/>
                <w:bCs/>
              </w:rPr>
              <w:t xml:space="preserve">Содержание </w:t>
            </w:r>
          </w:p>
        </w:tc>
        <w:tc>
          <w:tcPr>
            <w:tcW w:w="447" w:type="pct"/>
            <w:vMerge w:val="restart"/>
            <w:vAlign w:val="center"/>
          </w:tcPr>
          <w:p w14:paraId="65E95C3A" w14:textId="77777777" w:rsidR="000B5139" w:rsidRPr="004252FD" w:rsidRDefault="000B5139" w:rsidP="007C2418">
            <w:pPr>
              <w:spacing w:after="0"/>
              <w:jc w:val="center"/>
              <w:rPr>
                <w:rFonts w:ascii="Times New Roman" w:hAnsi="Times New Roman"/>
                <w:b/>
              </w:rPr>
            </w:pPr>
            <w:r w:rsidRPr="004252FD">
              <w:rPr>
                <w:rFonts w:ascii="Times New Roman" w:hAnsi="Times New Roman"/>
                <w:b/>
              </w:rPr>
              <w:t>2</w:t>
            </w:r>
          </w:p>
          <w:p w14:paraId="44840FDC" w14:textId="77777777" w:rsidR="000B5139" w:rsidRPr="004252FD" w:rsidRDefault="000B5139" w:rsidP="007C2418">
            <w:pPr>
              <w:spacing w:after="0"/>
              <w:jc w:val="center"/>
              <w:rPr>
                <w:rFonts w:ascii="Times New Roman" w:hAnsi="Times New Roman"/>
                <w:b/>
                <w:bCs/>
              </w:rPr>
            </w:pPr>
          </w:p>
        </w:tc>
        <w:tc>
          <w:tcPr>
            <w:tcW w:w="529" w:type="pct"/>
            <w:vMerge w:val="restart"/>
          </w:tcPr>
          <w:p w14:paraId="19614F41" w14:textId="77777777" w:rsidR="000B5139" w:rsidRPr="004252FD" w:rsidRDefault="000B5139" w:rsidP="007C2418">
            <w:pPr>
              <w:spacing w:after="0"/>
              <w:jc w:val="center"/>
              <w:rPr>
                <w:rFonts w:ascii="Times New Roman" w:hAnsi="Times New Roman"/>
                <w:b/>
              </w:rPr>
            </w:pPr>
            <w:r w:rsidRPr="004252FD">
              <w:rPr>
                <w:rFonts w:ascii="Times New Roman" w:hAnsi="Times New Roman"/>
                <w:b/>
              </w:rPr>
              <w:t>ОК1-ОК6</w:t>
            </w:r>
          </w:p>
        </w:tc>
      </w:tr>
      <w:tr w:rsidR="000B5139" w:rsidRPr="004252FD" w14:paraId="1ADC24C9" w14:textId="77777777" w:rsidTr="007C2418">
        <w:trPr>
          <w:trHeight w:val="20"/>
        </w:trPr>
        <w:tc>
          <w:tcPr>
            <w:tcW w:w="634" w:type="pct"/>
            <w:vMerge/>
          </w:tcPr>
          <w:p w14:paraId="7DF669AB" w14:textId="77777777" w:rsidR="000B5139" w:rsidRPr="004252FD" w:rsidRDefault="000B5139" w:rsidP="007C2418">
            <w:pPr>
              <w:spacing w:after="0"/>
              <w:rPr>
                <w:rFonts w:ascii="Times New Roman" w:hAnsi="Times New Roman"/>
                <w:b/>
                <w:bCs/>
              </w:rPr>
            </w:pPr>
          </w:p>
        </w:tc>
        <w:tc>
          <w:tcPr>
            <w:tcW w:w="3390" w:type="pct"/>
          </w:tcPr>
          <w:p w14:paraId="7140C7CB" w14:textId="77777777" w:rsidR="000B5139" w:rsidRPr="004252FD" w:rsidRDefault="000B5139" w:rsidP="000F27BE">
            <w:pPr>
              <w:numPr>
                <w:ilvl w:val="0"/>
                <w:numId w:val="31"/>
              </w:numPr>
              <w:spacing w:after="0"/>
              <w:ind w:left="0" w:firstLine="360"/>
              <w:jc w:val="both"/>
              <w:rPr>
                <w:rFonts w:ascii="Times New Roman" w:hAnsi="Times New Roman"/>
                <w:b/>
                <w:bCs/>
              </w:rPr>
            </w:pPr>
            <w:r w:rsidRPr="004252FD">
              <w:rPr>
                <w:rFonts w:ascii="Times New Roman" w:hAnsi="Times New Roman"/>
              </w:rPr>
              <w:t>Периоды в развитии философии античности. Демифологизация античного мировоззрения. Поиски вещественных субстанций как путь поиска первоначала (архе). Милетская школа философии (Фалес, Анаксагор, Анаксимандр). Диалектика Гераклита. Учение Пифагора: поиски количественных, числовых закономерностей. Элейская школа философии. Учение Парменида о бытии и невозможности небытия. Апории Зенона как путь выработки философских представлений о веществе, пространстве и времени. Демокрит и древние атомисты. Атомизм как попытка преодоления апорий Зенона. Сопоставление древнего и современного атомизма. Теория гомеомерий у Анаксагора. Философия Эмпедокла.</w:t>
            </w:r>
          </w:p>
        </w:tc>
        <w:tc>
          <w:tcPr>
            <w:tcW w:w="447" w:type="pct"/>
            <w:vMerge/>
            <w:vAlign w:val="center"/>
          </w:tcPr>
          <w:p w14:paraId="5D3DAE8E" w14:textId="77777777" w:rsidR="000B5139" w:rsidRPr="004252FD" w:rsidRDefault="000B5139" w:rsidP="007C2418">
            <w:pPr>
              <w:spacing w:after="0"/>
              <w:jc w:val="center"/>
              <w:rPr>
                <w:rFonts w:ascii="Times New Roman" w:hAnsi="Times New Roman"/>
                <w:b/>
                <w:bCs/>
              </w:rPr>
            </w:pPr>
          </w:p>
        </w:tc>
        <w:tc>
          <w:tcPr>
            <w:tcW w:w="529" w:type="pct"/>
            <w:vMerge/>
          </w:tcPr>
          <w:p w14:paraId="225E6883" w14:textId="77777777" w:rsidR="000B5139" w:rsidRPr="004252FD" w:rsidRDefault="000B5139" w:rsidP="007C2418">
            <w:pPr>
              <w:spacing w:after="0"/>
              <w:rPr>
                <w:rFonts w:ascii="Times New Roman" w:hAnsi="Times New Roman"/>
                <w:b/>
                <w:bCs/>
              </w:rPr>
            </w:pPr>
          </w:p>
        </w:tc>
      </w:tr>
      <w:tr w:rsidR="000B5139" w:rsidRPr="004252FD" w14:paraId="142E451C" w14:textId="77777777" w:rsidTr="007C2418">
        <w:trPr>
          <w:trHeight w:val="20"/>
        </w:trPr>
        <w:tc>
          <w:tcPr>
            <w:tcW w:w="634" w:type="pct"/>
            <w:vMerge/>
          </w:tcPr>
          <w:p w14:paraId="0A7BF988" w14:textId="77777777" w:rsidR="000B5139" w:rsidRPr="004252FD" w:rsidRDefault="000B5139" w:rsidP="007C2418">
            <w:pPr>
              <w:spacing w:after="0"/>
              <w:rPr>
                <w:rFonts w:ascii="Times New Roman" w:hAnsi="Times New Roman"/>
                <w:b/>
                <w:bCs/>
              </w:rPr>
            </w:pPr>
          </w:p>
        </w:tc>
        <w:tc>
          <w:tcPr>
            <w:tcW w:w="3390" w:type="pct"/>
          </w:tcPr>
          <w:p w14:paraId="512086F6" w14:textId="77777777" w:rsidR="000B5139" w:rsidRPr="004252FD" w:rsidRDefault="000B5139" w:rsidP="007C2418">
            <w:pPr>
              <w:spacing w:after="0"/>
              <w:rPr>
                <w:rFonts w:ascii="Times New Roman" w:hAnsi="Times New Roman"/>
                <w:b/>
              </w:rPr>
            </w:pPr>
            <w:r w:rsidRPr="004252FD">
              <w:rPr>
                <w:rFonts w:ascii="Times New Roman" w:hAnsi="Times New Roman"/>
                <w:b/>
                <w:bCs/>
              </w:rPr>
              <w:t xml:space="preserve">В том числе практических занятий </w:t>
            </w:r>
          </w:p>
        </w:tc>
        <w:tc>
          <w:tcPr>
            <w:tcW w:w="447" w:type="pct"/>
            <w:vAlign w:val="center"/>
          </w:tcPr>
          <w:p w14:paraId="67E659D1" w14:textId="77777777" w:rsidR="000B5139" w:rsidRPr="004252FD" w:rsidRDefault="000B5139" w:rsidP="007C2418">
            <w:pPr>
              <w:spacing w:after="0"/>
              <w:jc w:val="center"/>
              <w:rPr>
                <w:rFonts w:ascii="Times New Roman" w:hAnsi="Times New Roman"/>
                <w:b/>
                <w:bCs/>
              </w:rPr>
            </w:pPr>
            <w:r w:rsidRPr="004252FD">
              <w:rPr>
                <w:rFonts w:ascii="Times New Roman" w:hAnsi="Times New Roman"/>
                <w:b/>
                <w:bCs/>
              </w:rPr>
              <w:t>-</w:t>
            </w:r>
          </w:p>
        </w:tc>
        <w:tc>
          <w:tcPr>
            <w:tcW w:w="529" w:type="pct"/>
            <w:vMerge/>
          </w:tcPr>
          <w:p w14:paraId="0B108796" w14:textId="77777777" w:rsidR="000B5139" w:rsidRPr="004252FD" w:rsidRDefault="000B5139" w:rsidP="007C2418">
            <w:pPr>
              <w:spacing w:after="0"/>
              <w:rPr>
                <w:rFonts w:ascii="Times New Roman" w:hAnsi="Times New Roman"/>
                <w:b/>
                <w:bCs/>
              </w:rPr>
            </w:pPr>
          </w:p>
        </w:tc>
      </w:tr>
      <w:tr w:rsidR="000B5139" w:rsidRPr="004252FD" w14:paraId="7F48E92F" w14:textId="77777777" w:rsidTr="007C2418">
        <w:trPr>
          <w:trHeight w:val="20"/>
        </w:trPr>
        <w:tc>
          <w:tcPr>
            <w:tcW w:w="634" w:type="pct"/>
            <w:vMerge/>
          </w:tcPr>
          <w:p w14:paraId="4E1DFED0" w14:textId="77777777" w:rsidR="000B5139" w:rsidRPr="004252FD" w:rsidRDefault="000B5139" w:rsidP="007C2418">
            <w:pPr>
              <w:spacing w:after="0"/>
              <w:rPr>
                <w:rFonts w:ascii="Times New Roman" w:hAnsi="Times New Roman"/>
                <w:b/>
                <w:bCs/>
              </w:rPr>
            </w:pPr>
          </w:p>
        </w:tc>
        <w:tc>
          <w:tcPr>
            <w:tcW w:w="3390" w:type="pct"/>
          </w:tcPr>
          <w:p w14:paraId="6FC561E1" w14:textId="77777777" w:rsidR="000B5139" w:rsidRPr="004252FD" w:rsidRDefault="000B5139" w:rsidP="007C2418">
            <w:pPr>
              <w:spacing w:after="0"/>
              <w:rPr>
                <w:rFonts w:ascii="Times New Roman" w:hAnsi="Times New Roman"/>
                <w:b/>
                <w:bCs/>
              </w:rPr>
            </w:pPr>
            <w:r w:rsidRPr="004252FD">
              <w:rPr>
                <w:rFonts w:ascii="Times New Roman" w:hAnsi="Times New Roman"/>
                <w:b/>
                <w:bCs/>
              </w:rPr>
              <w:t xml:space="preserve">Самостоятельная работа обучающихся </w:t>
            </w:r>
          </w:p>
        </w:tc>
        <w:tc>
          <w:tcPr>
            <w:tcW w:w="447" w:type="pct"/>
            <w:vAlign w:val="center"/>
          </w:tcPr>
          <w:p w14:paraId="0248D94C" w14:textId="77777777" w:rsidR="000B5139" w:rsidRPr="004252FD" w:rsidRDefault="000B5139" w:rsidP="007C2418">
            <w:pPr>
              <w:spacing w:after="0"/>
              <w:jc w:val="center"/>
              <w:rPr>
                <w:rFonts w:ascii="Times New Roman" w:hAnsi="Times New Roman"/>
                <w:b/>
                <w:bCs/>
              </w:rPr>
            </w:pPr>
            <w:r w:rsidRPr="004252FD">
              <w:rPr>
                <w:rFonts w:ascii="Times New Roman" w:hAnsi="Times New Roman"/>
                <w:b/>
                <w:bCs/>
              </w:rPr>
              <w:t>-</w:t>
            </w:r>
          </w:p>
        </w:tc>
        <w:tc>
          <w:tcPr>
            <w:tcW w:w="529" w:type="pct"/>
            <w:vMerge/>
          </w:tcPr>
          <w:p w14:paraId="3FC4E318" w14:textId="77777777" w:rsidR="000B5139" w:rsidRPr="004252FD" w:rsidRDefault="000B5139" w:rsidP="007C2418">
            <w:pPr>
              <w:spacing w:after="0"/>
              <w:rPr>
                <w:rFonts w:ascii="Times New Roman" w:hAnsi="Times New Roman"/>
                <w:b/>
                <w:bCs/>
              </w:rPr>
            </w:pPr>
          </w:p>
        </w:tc>
      </w:tr>
      <w:tr w:rsidR="000B5139" w:rsidRPr="004252FD" w14:paraId="11ADFB04" w14:textId="77777777" w:rsidTr="007C2418">
        <w:trPr>
          <w:trHeight w:val="20"/>
        </w:trPr>
        <w:tc>
          <w:tcPr>
            <w:tcW w:w="634" w:type="pct"/>
            <w:vMerge w:val="restart"/>
          </w:tcPr>
          <w:p w14:paraId="2B269C46" w14:textId="77777777" w:rsidR="000B5139" w:rsidRPr="004252FD" w:rsidRDefault="000B5139" w:rsidP="007C2418">
            <w:pPr>
              <w:spacing w:after="0"/>
              <w:rPr>
                <w:rFonts w:ascii="Times New Roman" w:hAnsi="Times New Roman"/>
                <w:b/>
                <w:bCs/>
              </w:rPr>
            </w:pPr>
            <w:r w:rsidRPr="004252FD">
              <w:rPr>
                <w:rFonts w:ascii="Times New Roman" w:hAnsi="Times New Roman"/>
                <w:b/>
                <w:bCs/>
              </w:rPr>
              <w:t xml:space="preserve">Тема 2.3. </w:t>
            </w:r>
            <w:r w:rsidRPr="004252FD">
              <w:rPr>
                <w:rFonts w:ascii="Times New Roman" w:hAnsi="Times New Roman"/>
                <w:b/>
              </w:rPr>
              <w:t>Античная философия (классический и эллинистическо-римский период)</w:t>
            </w:r>
          </w:p>
        </w:tc>
        <w:tc>
          <w:tcPr>
            <w:tcW w:w="3390" w:type="pct"/>
          </w:tcPr>
          <w:p w14:paraId="0345E800" w14:textId="77777777" w:rsidR="000B5139" w:rsidRPr="004252FD" w:rsidRDefault="000B5139" w:rsidP="007C2418">
            <w:pPr>
              <w:spacing w:after="0"/>
              <w:rPr>
                <w:rFonts w:ascii="Times New Roman" w:hAnsi="Times New Roman"/>
                <w:b/>
                <w:bCs/>
              </w:rPr>
            </w:pPr>
            <w:r w:rsidRPr="004252FD">
              <w:rPr>
                <w:rFonts w:ascii="Times New Roman" w:hAnsi="Times New Roman"/>
                <w:b/>
                <w:bCs/>
              </w:rPr>
              <w:t xml:space="preserve">Содержание </w:t>
            </w:r>
          </w:p>
        </w:tc>
        <w:tc>
          <w:tcPr>
            <w:tcW w:w="447" w:type="pct"/>
            <w:vMerge w:val="restart"/>
            <w:vAlign w:val="center"/>
          </w:tcPr>
          <w:p w14:paraId="2BE1EED0" w14:textId="77777777" w:rsidR="000B5139" w:rsidRPr="004252FD" w:rsidRDefault="000B5139" w:rsidP="007C2418">
            <w:pPr>
              <w:spacing w:after="0"/>
              <w:jc w:val="center"/>
              <w:rPr>
                <w:rFonts w:ascii="Times New Roman" w:hAnsi="Times New Roman"/>
                <w:b/>
              </w:rPr>
            </w:pPr>
            <w:r w:rsidRPr="004252FD">
              <w:rPr>
                <w:rFonts w:ascii="Times New Roman" w:hAnsi="Times New Roman"/>
                <w:b/>
              </w:rPr>
              <w:t>2</w:t>
            </w:r>
          </w:p>
          <w:p w14:paraId="15937EDA" w14:textId="77777777" w:rsidR="000B5139" w:rsidRPr="004252FD" w:rsidRDefault="000B5139" w:rsidP="007C2418">
            <w:pPr>
              <w:spacing w:after="0"/>
              <w:jc w:val="center"/>
              <w:rPr>
                <w:rFonts w:ascii="Times New Roman" w:hAnsi="Times New Roman"/>
                <w:b/>
                <w:bCs/>
              </w:rPr>
            </w:pPr>
          </w:p>
        </w:tc>
        <w:tc>
          <w:tcPr>
            <w:tcW w:w="529" w:type="pct"/>
            <w:vMerge w:val="restart"/>
          </w:tcPr>
          <w:p w14:paraId="56764125" w14:textId="77777777" w:rsidR="000B5139" w:rsidRPr="004252FD" w:rsidRDefault="000B5139" w:rsidP="007C2418">
            <w:pPr>
              <w:spacing w:after="0"/>
              <w:jc w:val="center"/>
              <w:rPr>
                <w:rFonts w:ascii="Times New Roman" w:hAnsi="Times New Roman"/>
                <w:b/>
              </w:rPr>
            </w:pPr>
            <w:r w:rsidRPr="004252FD">
              <w:rPr>
                <w:rFonts w:ascii="Times New Roman" w:hAnsi="Times New Roman"/>
                <w:b/>
              </w:rPr>
              <w:t>ОК1-ОК6</w:t>
            </w:r>
          </w:p>
        </w:tc>
      </w:tr>
      <w:tr w:rsidR="000B5139" w:rsidRPr="004252FD" w14:paraId="37A96A98" w14:textId="77777777" w:rsidTr="007C2418">
        <w:trPr>
          <w:trHeight w:val="20"/>
        </w:trPr>
        <w:tc>
          <w:tcPr>
            <w:tcW w:w="634" w:type="pct"/>
            <w:vMerge/>
          </w:tcPr>
          <w:p w14:paraId="5A83825F" w14:textId="77777777" w:rsidR="000B5139" w:rsidRPr="004252FD" w:rsidRDefault="000B5139" w:rsidP="007C2418">
            <w:pPr>
              <w:spacing w:after="0"/>
              <w:rPr>
                <w:rFonts w:ascii="Times New Roman" w:hAnsi="Times New Roman"/>
                <w:b/>
                <w:bCs/>
              </w:rPr>
            </w:pPr>
          </w:p>
        </w:tc>
        <w:tc>
          <w:tcPr>
            <w:tcW w:w="3390" w:type="pct"/>
          </w:tcPr>
          <w:p w14:paraId="022D6004" w14:textId="77777777" w:rsidR="000B5139" w:rsidRPr="004252FD" w:rsidRDefault="000B5139" w:rsidP="000F27BE">
            <w:pPr>
              <w:numPr>
                <w:ilvl w:val="0"/>
                <w:numId w:val="32"/>
              </w:numPr>
              <w:spacing w:after="0"/>
              <w:ind w:left="-49" w:firstLine="409"/>
              <w:jc w:val="both"/>
              <w:rPr>
                <w:rFonts w:ascii="Times New Roman" w:hAnsi="Times New Roman"/>
              </w:rPr>
            </w:pPr>
            <w:r w:rsidRPr="004252FD">
              <w:rPr>
                <w:rFonts w:ascii="Times New Roman" w:hAnsi="Times New Roman"/>
              </w:rPr>
              <w:t xml:space="preserve">Сущность антропологического поворота в античной философии. Субъективный идеализм софистов. Протагор – человек как мера вещей. Философия Платона. Природа идей. Сопричастность идей и вещей. Понимание идеи как предела становления вещей и как порождающей модели класса вещей. Космология Платона. Социальная философия Платона, построение идеального государства. Философия Аристотеля. Критика теории идей. Материя и форма (гилеморфизм). Учение о 4-х видах причин. Учение Аристотеля о природе (физика). Учение об обществе и этические представления Аристотеля. </w:t>
            </w:r>
          </w:p>
          <w:p w14:paraId="21C92357" w14:textId="77777777" w:rsidR="000B5139" w:rsidRPr="004252FD" w:rsidRDefault="000B5139" w:rsidP="000F27BE">
            <w:pPr>
              <w:numPr>
                <w:ilvl w:val="0"/>
                <w:numId w:val="32"/>
              </w:numPr>
              <w:spacing w:after="0"/>
              <w:ind w:left="-49" w:firstLine="409"/>
              <w:jc w:val="both"/>
              <w:rPr>
                <w:rFonts w:ascii="Times New Roman" w:hAnsi="Times New Roman"/>
                <w:b/>
                <w:bCs/>
              </w:rPr>
            </w:pPr>
            <w:r w:rsidRPr="004252FD">
              <w:rPr>
                <w:rFonts w:ascii="Times New Roman" w:hAnsi="Times New Roman"/>
              </w:rPr>
              <w:t xml:space="preserve">Философия эпохи Эллинизма, её специфика и отличие от классического этапа развития античной философии. Философская проблематика стоицизма, эпикуреизма, скептицизма и кинизма. Главные представители этих школ. Римская философия. Неоплатонизм. </w:t>
            </w:r>
          </w:p>
        </w:tc>
        <w:tc>
          <w:tcPr>
            <w:tcW w:w="447" w:type="pct"/>
            <w:vMerge/>
            <w:vAlign w:val="center"/>
          </w:tcPr>
          <w:p w14:paraId="3C5D88B0" w14:textId="77777777" w:rsidR="000B5139" w:rsidRPr="004252FD" w:rsidRDefault="000B5139" w:rsidP="007C2418">
            <w:pPr>
              <w:spacing w:after="0"/>
              <w:jc w:val="center"/>
              <w:rPr>
                <w:rFonts w:ascii="Times New Roman" w:hAnsi="Times New Roman"/>
                <w:b/>
                <w:bCs/>
              </w:rPr>
            </w:pPr>
          </w:p>
        </w:tc>
        <w:tc>
          <w:tcPr>
            <w:tcW w:w="529" w:type="pct"/>
            <w:vMerge/>
          </w:tcPr>
          <w:p w14:paraId="6B51AEBD" w14:textId="77777777" w:rsidR="000B5139" w:rsidRPr="004252FD" w:rsidRDefault="000B5139" w:rsidP="007C2418">
            <w:pPr>
              <w:spacing w:after="0"/>
              <w:rPr>
                <w:rFonts w:ascii="Times New Roman" w:hAnsi="Times New Roman"/>
                <w:b/>
                <w:bCs/>
              </w:rPr>
            </w:pPr>
          </w:p>
        </w:tc>
      </w:tr>
      <w:tr w:rsidR="000B5139" w:rsidRPr="004252FD" w14:paraId="2AD40A8D" w14:textId="77777777" w:rsidTr="007C2418">
        <w:trPr>
          <w:trHeight w:val="20"/>
        </w:trPr>
        <w:tc>
          <w:tcPr>
            <w:tcW w:w="634" w:type="pct"/>
            <w:vMerge/>
          </w:tcPr>
          <w:p w14:paraId="796B0C47" w14:textId="77777777" w:rsidR="000B5139" w:rsidRPr="004252FD" w:rsidRDefault="000B5139" w:rsidP="007C2418">
            <w:pPr>
              <w:spacing w:after="0"/>
              <w:rPr>
                <w:rFonts w:ascii="Times New Roman" w:hAnsi="Times New Roman"/>
                <w:b/>
                <w:bCs/>
              </w:rPr>
            </w:pPr>
          </w:p>
        </w:tc>
        <w:tc>
          <w:tcPr>
            <w:tcW w:w="3390" w:type="pct"/>
          </w:tcPr>
          <w:p w14:paraId="1AC2EF70" w14:textId="77777777" w:rsidR="000B5139" w:rsidRPr="004252FD" w:rsidRDefault="000B5139" w:rsidP="007C2418">
            <w:pPr>
              <w:spacing w:after="0"/>
              <w:rPr>
                <w:rFonts w:ascii="Times New Roman" w:hAnsi="Times New Roman"/>
                <w:b/>
              </w:rPr>
            </w:pPr>
            <w:r w:rsidRPr="004252FD">
              <w:rPr>
                <w:rFonts w:ascii="Times New Roman" w:hAnsi="Times New Roman"/>
                <w:b/>
                <w:bCs/>
              </w:rPr>
              <w:t xml:space="preserve">В том числе, практических занятий </w:t>
            </w:r>
          </w:p>
        </w:tc>
        <w:tc>
          <w:tcPr>
            <w:tcW w:w="447" w:type="pct"/>
            <w:vAlign w:val="center"/>
          </w:tcPr>
          <w:p w14:paraId="4368680A" w14:textId="77777777" w:rsidR="000B5139" w:rsidRPr="004252FD" w:rsidRDefault="000B5139" w:rsidP="007C2418">
            <w:pPr>
              <w:spacing w:after="0"/>
              <w:jc w:val="center"/>
              <w:rPr>
                <w:rFonts w:ascii="Times New Roman" w:hAnsi="Times New Roman"/>
                <w:b/>
                <w:bCs/>
              </w:rPr>
            </w:pPr>
            <w:r w:rsidRPr="004252FD">
              <w:rPr>
                <w:rFonts w:ascii="Times New Roman" w:hAnsi="Times New Roman"/>
                <w:b/>
                <w:bCs/>
              </w:rPr>
              <w:t>-</w:t>
            </w:r>
          </w:p>
        </w:tc>
        <w:tc>
          <w:tcPr>
            <w:tcW w:w="529" w:type="pct"/>
            <w:vMerge/>
          </w:tcPr>
          <w:p w14:paraId="176C24FF" w14:textId="77777777" w:rsidR="000B5139" w:rsidRPr="004252FD" w:rsidRDefault="000B5139" w:rsidP="007C2418">
            <w:pPr>
              <w:spacing w:after="0"/>
              <w:rPr>
                <w:rFonts w:ascii="Times New Roman" w:hAnsi="Times New Roman"/>
                <w:b/>
                <w:bCs/>
              </w:rPr>
            </w:pPr>
          </w:p>
        </w:tc>
      </w:tr>
      <w:tr w:rsidR="000B5139" w:rsidRPr="004252FD" w14:paraId="3940E452" w14:textId="77777777" w:rsidTr="007C2418">
        <w:trPr>
          <w:trHeight w:val="20"/>
        </w:trPr>
        <w:tc>
          <w:tcPr>
            <w:tcW w:w="634" w:type="pct"/>
            <w:vMerge/>
          </w:tcPr>
          <w:p w14:paraId="23A59ABE" w14:textId="77777777" w:rsidR="000B5139" w:rsidRPr="004252FD" w:rsidRDefault="000B5139" w:rsidP="007C2418">
            <w:pPr>
              <w:spacing w:after="0"/>
              <w:rPr>
                <w:rFonts w:ascii="Times New Roman" w:hAnsi="Times New Roman"/>
                <w:b/>
                <w:bCs/>
              </w:rPr>
            </w:pPr>
          </w:p>
        </w:tc>
        <w:tc>
          <w:tcPr>
            <w:tcW w:w="3390" w:type="pct"/>
          </w:tcPr>
          <w:p w14:paraId="232E247F" w14:textId="77777777" w:rsidR="000B5139" w:rsidRPr="004252FD" w:rsidRDefault="000B5139" w:rsidP="007C2418">
            <w:pPr>
              <w:spacing w:after="0"/>
              <w:rPr>
                <w:rFonts w:ascii="Times New Roman" w:hAnsi="Times New Roman"/>
                <w:b/>
                <w:bCs/>
              </w:rPr>
            </w:pPr>
            <w:r w:rsidRPr="004252FD">
              <w:rPr>
                <w:rFonts w:ascii="Times New Roman" w:hAnsi="Times New Roman"/>
                <w:b/>
                <w:bCs/>
              </w:rPr>
              <w:t xml:space="preserve">Самостоятельная работа обучающихся </w:t>
            </w:r>
          </w:p>
        </w:tc>
        <w:tc>
          <w:tcPr>
            <w:tcW w:w="447" w:type="pct"/>
            <w:vAlign w:val="center"/>
          </w:tcPr>
          <w:p w14:paraId="3C3ADBD4" w14:textId="77777777" w:rsidR="000B5139" w:rsidRPr="004252FD" w:rsidRDefault="000B5139" w:rsidP="007C2418">
            <w:pPr>
              <w:spacing w:after="0"/>
              <w:jc w:val="center"/>
              <w:rPr>
                <w:rFonts w:ascii="Times New Roman" w:hAnsi="Times New Roman"/>
                <w:b/>
                <w:bCs/>
              </w:rPr>
            </w:pPr>
          </w:p>
        </w:tc>
        <w:tc>
          <w:tcPr>
            <w:tcW w:w="529" w:type="pct"/>
            <w:vMerge/>
          </w:tcPr>
          <w:p w14:paraId="391016A1" w14:textId="77777777" w:rsidR="000B5139" w:rsidRPr="004252FD" w:rsidRDefault="000B5139" w:rsidP="007C2418">
            <w:pPr>
              <w:spacing w:after="0"/>
              <w:rPr>
                <w:rFonts w:ascii="Times New Roman" w:hAnsi="Times New Roman"/>
                <w:b/>
                <w:bCs/>
              </w:rPr>
            </w:pPr>
          </w:p>
        </w:tc>
      </w:tr>
      <w:tr w:rsidR="001B4A7B" w:rsidRPr="004252FD" w14:paraId="2F4FC2C0" w14:textId="77777777" w:rsidTr="007C2418">
        <w:trPr>
          <w:trHeight w:val="20"/>
        </w:trPr>
        <w:tc>
          <w:tcPr>
            <w:tcW w:w="634" w:type="pct"/>
            <w:vMerge/>
          </w:tcPr>
          <w:p w14:paraId="098402B9" w14:textId="77777777" w:rsidR="001B4A7B" w:rsidRPr="004252FD" w:rsidRDefault="001B4A7B" w:rsidP="001B4A7B">
            <w:pPr>
              <w:spacing w:after="0"/>
              <w:rPr>
                <w:rFonts w:ascii="Times New Roman" w:hAnsi="Times New Roman"/>
                <w:b/>
                <w:bCs/>
              </w:rPr>
            </w:pPr>
          </w:p>
        </w:tc>
        <w:tc>
          <w:tcPr>
            <w:tcW w:w="3390" w:type="pct"/>
          </w:tcPr>
          <w:p w14:paraId="445F31A0" w14:textId="77777777" w:rsidR="001B4A7B" w:rsidRPr="004252FD" w:rsidRDefault="001B4A7B" w:rsidP="001B4A7B">
            <w:pPr>
              <w:spacing w:after="0"/>
              <w:rPr>
                <w:rFonts w:ascii="Times New Roman" w:hAnsi="Times New Roman"/>
                <w:b/>
                <w:bCs/>
              </w:rPr>
            </w:pPr>
            <w:r w:rsidRPr="004252FD">
              <w:rPr>
                <w:rFonts w:ascii="Times New Roman" w:hAnsi="Times New Roman"/>
                <w:b/>
                <w:bCs/>
              </w:rPr>
              <w:t xml:space="preserve">Рекомендуемая тематика: </w:t>
            </w:r>
          </w:p>
          <w:p w14:paraId="12FFB127" w14:textId="77777777" w:rsidR="001B4A7B" w:rsidRPr="004252FD" w:rsidRDefault="001B4A7B" w:rsidP="001B4A7B">
            <w:pPr>
              <w:spacing w:after="0"/>
              <w:rPr>
                <w:rFonts w:ascii="Times New Roman" w:hAnsi="Times New Roman"/>
              </w:rPr>
            </w:pPr>
            <w:r w:rsidRPr="004252FD">
              <w:rPr>
                <w:rFonts w:ascii="Times New Roman" w:hAnsi="Times New Roman"/>
              </w:rPr>
              <w:t xml:space="preserve">Творческое задание: составление сравнительной таблицы «Особенности античной философии». Творческое задание: составить онлайн - словарь терминов;  </w:t>
            </w:r>
          </w:p>
          <w:p w14:paraId="28691A06" w14:textId="763BD977" w:rsidR="001B4A7B" w:rsidRPr="004252FD" w:rsidRDefault="001B4A7B" w:rsidP="001B4A7B">
            <w:pPr>
              <w:spacing w:after="0"/>
              <w:rPr>
                <w:rFonts w:ascii="Times New Roman" w:hAnsi="Times New Roman"/>
                <w:b/>
                <w:bCs/>
              </w:rPr>
            </w:pPr>
            <w:r w:rsidRPr="004252FD">
              <w:rPr>
                <w:rFonts w:ascii="Times New Roman" w:hAnsi="Times New Roman"/>
              </w:rPr>
              <w:t>Творческое задание: составить сравнительную таблицу «Философия Сократа, Платона и Аристотеля».</w:t>
            </w:r>
          </w:p>
        </w:tc>
        <w:tc>
          <w:tcPr>
            <w:tcW w:w="447" w:type="pct"/>
            <w:vAlign w:val="center"/>
          </w:tcPr>
          <w:p w14:paraId="63180F1A" w14:textId="77777777" w:rsidR="001B4A7B" w:rsidRPr="004252FD" w:rsidRDefault="001B4A7B" w:rsidP="001B4A7B">
            <w:pPr>
              <w:spacing w:after="0"/>
              <w:jc w:val="center"/>
              <w:rPr>
                <w:rFonts w:ascii="Times New Roman" w:hAnsi="Times New Roman"/>
                <w:b/>
                <w:bCs/>
              </w:rPr>
            </w:pPr>
          </w:p>
        </w:tc>
        <w:tc>
          <w:tcPr>
            <w:tcW w:w="529" w:type="pct"/>
            <w:vMerge/>
          </w:tcPr>
          <w:p w14:paraId="2D0837C1" w14:textId="77777777" w:rsidR="001B4A7B" w:rsidRPr="004252FD" w:rsidRDefault="001B4A7B" w:rsidP="001B4A7B">
            <w:pPr>
              <w:spacing w:after="0"/>
              <w:rPr>
                <w:rFonts w:ascii="Times New Roman" w:hAnsi="Times New Roman"/>
                <w:b/>
                <w:bCs/>
              </w:rPr>
            </w:pPr>
          </w:p>
        </w:tc>
      </w:tr>
      <w:tr w:rsidR="000B5139" w:rsidRPr="004252FD" w14:paraId="2F75F1AC" w14:textId="77777777" w:rsidTr="007C2418">
        <w:trPr>
          <w:trHeight w:val="20"/>
        </w:trPr>
        <w:tc>
          <w:tcPr>
            <w:tcW w:w="634" w:type="pct"/>
            <w:vMerge w:val="restart"/>
          </w:tcPr>
          <w:p w14:paraId="21EF1F36" w14:textId="77777777" w:rsidR="000B5139" w:rsidRPr="004252FD" w:rsidRDefault="000B5139" w:rsidP="007C2418">
            <w:pPr>
              <w:spacing w:after="0"/>
              <w:rPr>
                <w:rFonts w:ascii="Times New Roman" w:hAnsi="Times New Roman"/>
                <w:b/>
                <w:bCs/>
              </w:rPr>
            </w:pPr>
            <w:r w:rsidRPr="004252FD">
              <w:rPr>
                <w:rFonts w:ascii="Times New Roman" w:hAnsi="Times New Roman"/>
                <w:b/>
                <w:bCs/>
              </w:rPr>
              <w:t xml:space="preserve">Тема 2.4. </w:t>
            </w:r>
            <w:r w:rsidRPr="004252FD">
              <w:rPr>
                <w:rFonts w:ascii="Times New Roman" w:hAnsi="Times New Roman"/>
                <w:b/>
              </w:rPr>
              <w:t>Средневековая философия.</w:t>
            </w:r>
          </w:p>
        </w:tc>
        <w:tc>
          <w:tcPr>
            <w:tcW w:w="3390" w:type="pct"/>
          </w:tcPr>
          <w:p w14:paraId="6D8D1DD3" w14:textId="77777777" w:rsidR="000B5139" w:rsidRPr="004252FD" w:rsidRDefault="000B5139" w:rsidP="007C2418">
            <w:pPr>
              <w:spacing w:after="0"/>
              <w:rPr>
                <w:rFonts w:ascii="Times New Roman" w:hAnsi="Times New Roman"/>
                <w:b/>
                <w:bCs/>
              </w:rPr>
            </w:pPr>
            <w:r w:rsidRPr="004252FD">
              <w:rPr>
                <w:rFonts w:ascii="Times New Roman" w:hAnsi="Times New Roman"/>
                <w:b/>
                <w:bCs/>
              </w:rPr>
              <w:t xml:space="preserve">Содержание </w:t>
            </w:r>
          </w:p>
        </w:tc>
        <w:tc>
          <w:tcPr>
            <w:tcW w:w="447" w:type="pct"/>
            <w:vMerge w:val="restart"/>
            <w:vAlign w:val="center"/>
          </w:tcPr>
          <w:p w14:paraId="59BE253B" w14:textId="77777777" w:rsidR="000B5139" w:rsidRPr="004252FD" w:rsidRDefault="000B5139" w:rsidP="007C2418">
            <w:pPr>
              <w:spacing w:after="0"/>
              <w:jc w:val="center"/>
              <w:rPr>
                <w:rFonts w:ascii="Times New Roman" w:hAnsi="Times New Roman"/>
                <w:b/>
              </w:rPr>
            </w:pPr>
          </w:p>
          <w:p w14:paraId="6EA732C1" w14:textId="77777777" w:rsidR="000B5139" w:rsidRPr="004252FD" w:rsidRDefault="000B5139" w:rsidP="007C2418">
            <w:pPr>
              <w:spacing w:after="0"/>
              <w:jc w:val="center"/>
              <w:rPr>
                <w:rFonts w:ascii="Times New Roman" w:hAnsi="Times New Roman"/>
                <w:b/>
              </w:rPr>
            </w:pPr>
          </w:p>
          <w:p w14:paraId="1F530CA7" w14:textId="77777777" w:rsidR="000B5139" w:rsidRPr="004252FD" w:rsidRDefault="000B5139" w:rsidP="007C2418">
            <w:pPr>
              <w:spacing w:after="0"/>
              <w:jc w:val="center"/>
              <w:rPr>
                <w:rFonts w:ascii="Times New Roman" w:hAnsi="Times New Roman"/>
                <w:b/>
              </w:rPr>
            </w:pPr>
          </w:p>
          <w:p w14:paraId="501923EE" w14:textId="77777777" w:rsidR="000B5139" w:rsidRPr="004252FD" w:rsidRDefault="000B5139" w:rsidP="007C2418">
            <w:pPr>
              <w:spacing w:after="0"/>
              <w:jc w:val="center"/>
              <w:rPr>
                <w:rFonts w:ascii="Times New Roman" w:hAnsi="Times New Roman"/>
                <w:b/>
              </w:rPr>
            </w:pPr>
          </w:p>
          <w:p w14:paraId="6F844351" w14:textId="77777777" w:rsidR="000B5139" w:rsidRPr="004252FD" w:rsidRDefault="000B5139" w:rsidP="007C2418">
            <w:pPr>
              <w:spacing w:after="0"/>
              <w:jc w:val="center"/>
              <w:rPr>
                <w:rFonts w:ascii="Times New Roman" w:hAnsi="Times New Roman"/>
                <w:b/>
              </w:rPr>
            </w:pPr>
            <w:r w:rsidRPr="004252FD">
              <w:rPr>
                <w:rFonts w:ascii="Times New Roman" w:hAnsi="Times New Roman"/>
                <w:b/>
              </w:rPr>
              <w:t>2</w:t>
            </w:r>
          </w:p>
          <w:p w14:paraId="40175CCF" w14:textId="77777777" w:rsidR="000B5139" w:rsidRPr="004252FD" w:rsidRDefault="000B5139" w:rsidP="007C2418">
            <w:pPr>
              <w:spacing w:after="0"/>
              <w:jc w:val="center"/>
              <w:rPr>
                <w:rFonts w:ascii="Times New Roman" w:hAnsi="Times New Roman"/>
                <w:b/>
                <w:bCs/>
              </w:rPr>
            </w:pPr>
          </w:p>
        </w:tc>
        <w:tc>
          <w:tcPr>
            <w:tcW w:w="529" w:type="pct"/>
            <w:vMerge w:val="restart"/>
          </w:tcPr>
          <w:p w14:paraId="5B5037B5" w14:textId="77777777" w:rsidR="000B5139" w:rsidRPr="004252FD" w:rsidRDefault="000B5139" w:rsidP="007C2418">
            <w:pPr>
              <w:spacing w:after="0"/>
              <w:jc w:val="center"/>
              <w:rPr>
                <w:rFonts w:ascii="Times New Roman" w:hAnsi="Times New Roman"/>
                <w:b/>
              </w:rPr>
            </w:pPr>
            <w:r w:rsidRPr="004252FD">
              <w:rPr>
                <w:rFonts w:ascii="Times New Roman" w:hAnsi="Times New Roman"/>
                <w:b/>
              </w:rPr>
              <w:t>ОК1-ОК6</w:t>
            </w:r>
          </w:p>
        </w:tc>
      </w:tr>
      <w:tr w:rsidR="000B5139" w:rsidRPr="004252FD" w14:paraId="3CEAD45F" w14:textId="77777777" w:rsidTr="007C2418">
        <w:trPr>
          <w:trHeight w:val="20"/>
        </w:trPr>
        <w:tc>
          <w:tcPr>
            <w:tcW w:w="634" w:type="pct"/>
            <w:vMerge/>
          </w:tcPr>
          <w:p w14:paraId="5AC521EF" w14:textId="77777777" w:rsidR="000B5139" w:rsidRPr="004252FD" w:rsidRDefault="000B5139" w:rsidP="007C2418">
            <w:pPr>
              <w:spacing w:after="0"/>
              <w:rPr>
                <w:rFonts w:ascii="Times New Roman" w:hAnsi="Times New Roman"/>
                <w:b/>
                <w:bCs/>
              </w:rPr>
            </w:pPr>
          </w:p>
        </w:tc>
        <w:tc>
          <w:tcPr>
            <w:tcW w:w="3390" w:type="pct"/>
          </w:tcPr>
          <w:p w14:paraId="57B3AE7B" w14:textId="77777777" w:rsidR="000B5139" w:rsidRPr="004252FD" w:rsidRDefault="000B5139" w:rsidP="000F27BE">
            <w:pPr>
              <w:numPr>
                <w:ilvl w:val="0"/>
                <w:numId w:val="33"/>
              </w:numPr>
              <w:spacing w:after="0"/>
              <w:ind w:left="-49" w:firstLine="409"/>
              <w:rPr>
                <w:rFonts w:ascii="Times New Roman" w:hAnsi="Times New Roman"/>
              </w:rPr>
            </w:pPr>
            <w:r w:rsidRPr="004252FD">
              <w:rPr>
                <w:rFonts w:ascii="Times New Roman" w:hAnsi="Times New Roman"/>
              </w:rPr>
              <w:t>Основные черты средневековой философии, её отличие от античной философии. Теоцентризм, креационизм, эсхатологизм и фидеизм средневековой философии. Патристика и схоластика – основные этапы развития средневековой философии. Философия Аврелия Августина. Учение о земном и божественном градах. Основная проблематика схоластической философии. Проблема доказательств бытия Бога. Онтологическое доказательство Ансельма Кентерберийского и 5 физико-космологических доказательств Фомы Аквинского. Томизм как наиболее последовательное выражение западной средневековой философии. Жизненный путь и философия Пьера Абеляра. Спор номиналистов и реалистов в средневековой философии. «Бритва Оккама» и роль этого принципа в изживании средневекового мировоззрения</w:t>
            </w:r>
          </w:p>
        </w:tc>
        <w:tc>
          <w:tcPr>
            <w:tcW w:w="447" w:type="pct"/>
            <w:vMerge/>
            <w:vAlign w:val="center"/>
          </w:tcPr>
          <w:p w14:paraId="23398AAA" w14:textId="77777777" w:rsidR="000B5139" w:rsidRPr="004252FD" w:rsidRDefault="000B5139" w:rsidP="007C2418">
            <w:pPr>
              <w:spacing w:after="0"/>
              <w:jc w:val="center"/>
              <w:rPr>
                <w:rFonts w:ascii="Times New Roman" w:hAnsi="Times New Roman"/>
                <w:b/>
                <w:bCs/>
              </w:rPr>
            </w:pPr>
          </w:p>
        </w:tc>
        <w:tc>
          <w:tcPr>
            <w:tcW w:w="529" w:type="pct"/>
            <w:vMerge/>
          </w:tcPr>
          <w:p w14:paraId="71895766" w14:textId="77777777" w:rsidR="000B5139" w:rsidRPr="004252FD" w:rsidRDefault="000B5139" w:rsidP="007C2418">
            <w:pPr>
              <w:spacing w:after="0"/>
              <w:rPr>
                <w:rFonts w:ascii="Times New Roman" w:hAnsi="Times New Roman"/>
                <w:b/>
                <w:bCs/>
              </w:rPr>
            </w:pPr>
          </w:p>
        </w:tc>
      </w:tr>
      <w:tr w:rsidR="000B5139" w:rsidRPr="004252FD" w14:paraId="3B3F2D4F" w14:textId="77777777" w:rsidTr="007C2418">
        <w:trPr>
          <w:trHeight w:val="20"/>
        </w:trPr>
        <w:tc>
          <w:tcPr>
            <w:tcW w:w="634" w:type="pct"/>
            <w:vMerge/>
          </w:tcPr>
          <w:p w14:paraId="17E22525" w14:textId="77777777" w:rsidR="000B5139" w:rsidRPr="004252FD" w:rsidRDefault="000B5139" w:rsidP="007C2418">
            <w:pPr>
              <w:spacing w:after="0"/>
              <w:rPr>
                <w:rFonts w:ascii="Times New Roman" w:hAnsi="Times New Roman"/>
                <w:b/>
                <w:bCs/>
              </w:rPr>
            </w:pPr>
          </w:p>
        </w:tc>
        <w:tc>
          <w:tcPr>
            <w:tcW w:w="3390" w:type="pct"/>
          </w:tcPr>
          <w:p w14:paraId="59B7ADBE" w14:textId="77777777" w:rsidR="000B5139" w:rsidRPr="004252FD" w:rsidRDefault="000B5139" w:rsidP="007C2418">
            <w:pPr>
              <w:spacing w:after="0"/>
              <w:ind w:left="-49" w:firstLine="409"/>
              <w:rPr>
                <w:rFonts w:ascii="Times New Roman" w:hAnsi="Times New Roman"/>
                <w:b/>
              </w:rPr>
            </w:pPr>
            <w:r w:rsidRPr="004252FD">
              <w:rPr>
                <w:rFonts w:ascii="Times New Roman" w:hAnsi="Times New Roman"/>
                <w:b/>
                <w:bCs/>
              </w:rPr>
              <w:t xml:space="preserve">В том числе практических занятий </w:t>
            </w:r>
          </w:p>
        </w:tc>
        <w:tc>
          <w:tcPr>
            <w:tcW w:w="447" w:type="pct"/>
            <w:vAlign w:val="center"/>
          </w:tcPr>
          <w:p w14:paraId="76913FCA" w14:textId="77777777" w:rsidR="000B5139" w:rsidRPr="004252FD" w:rsidRDefault="000B5139" w:rsidP="007C2418">
            <w:pPr>
              <w:spacing w:after="0"/>
              <w:jc w:val="center"/>
              <w:rPr>
                <w:rFonts w:ascii="Times New Roman" w:hAnsi="Times New Roman"/>
                <w:b/>
                <w:bCs/>
              </w:rPr>
            </w:pPr>
            <w:r w:rsidRPr="004252FD">
              <w:rPr>
                <w:rFonts w:ascii="Times New Roman" w:hAnsi="Times New Roman"/>
                <w:b/>
                <w:bCs/>
              </w:rPr>
              <w:t>-</w:t>
            </w:r>
          </w:p>
        </w:tc>
        <w:tc>
          <w:tcPr>
            <w:tcW w:w="529" w:type="pct"/>
            <w:vMerge/>
          </w:tcPr>
          <w:p w14:paraId="3D492C8F" w14:textId="77777777" w:rsidR="000B5139" w:rsidRPr="004252FD" w:rsidRDefault="000B5139" w:rsidP="007C2418">
            <w:pPr>
              <w:spacing w:after="0"/>
              <w:rPr>
                <w:rFonts w:ascii="Times New Roman" w:hAnsi="Times New Roman"/>
                <w:b/>
                <w:bCs/>
              </w:rPr>
            </w:pPr>
          </w:p>
        </w:tc>
      </w:tr>
      <w:tr w:rsidR="000B5139" w:rsidRPr="004252FD" w14:paraId="359E1F61" w14:textId="77777777" w:rsidTr="007C2418">
        <w:trPr>
          <w:trHeight w:val="20"/>
        </w:trPr>
        <w:tc>
          <w:tcPr>
            <w:tcW w:w="634" w:type="pct"/>
            <w:vMerge/>
          </w:tcPr>
          <w:p w14:paraId="01BA14DB" w14:textId="77777777" w:rsidR="000B5139" w:rsidRPr="004252FD" w:rsidRDefault="000B5139" w:rsidP="007C2418">
            <w:pPr>
              <w:spacing w:after="0"/>
              <w:rPr>
                <w:rFonts w:ascii="Times New Roman" w:hAnsi="Times New Roman"/>
                <w:b/>
                <w:bCs/>
              </w:rPr>
            </w:pPr>
          </w:p>
        </w:tc>
        <w:tc>
          <w:tcPr>
            <w:tcW w:w="3390" w:type="pct"/>
          </w:tcPr>
          <w:p w14:paraId="5ABED146" w14:textId="77777777" w:rsidR="000B5139" w:rsidRPr="004252FD" w:rsidRDefault="000B5139" w:rsidP="007C2418">
            <w:pPr>
              <w:spacing w:after="0"/>
              <w:ind w:left="-49" w:firstLine="409"/>
              <w:rPr>
                <w:rFonts w:ascii="Times New Roman" w:hAnsi="Times New Roman"/>
                <w:b/>
                <w:bCs/>
              </w:rPr>
            </w:pPr>
            <w:r w:rsidRPr="004252FD">
              <w:rPr>
                <w:rFonts w:ascii="Times New Roman" w:hAnsi="Times New Roman"/>
                <w:b/>
                <w:bCs/>
              </w:rPr>
              <w:t xml:space="preserve">Самостоятельная работа обучающихся </w:t>
            </w:r>
          </w:p>
        </w:tc>
        <w:tc>
          <w:tcPr>
            <w:tcW w:w="447" w:type="pct"/>
            <w:vAlign w:val="center"/>
          </w:tcPr>
          <w:p w14:paraId="656F61B7" w14:textId="77777777" w:rsidR="000B5139" w:rsidRPr="004252FD" w:rsidRDefault="000B5139" w:rsidP="007C2418">
            <w:pPr>
              <w:spacing w:after="0"/>
              <w:jc w:val="center"/>
              <w:rPr>
                <w:rFonts w:ascii="Times New Roman" w:hAnsi="Times New Roman"/>
                <w:b/>
                <w:bCs/>
              </w:rPr>
            </w:pPr>
            <w:r w:rsidRPr="004252FD">
              <w:rPr>
                <w:rFonts w:ascii="Times New Roman" w:hAnsi="Times New Roman"/>
                <w:b/>
                <w:bCs/>
              </w:rPr>
              <w:t>-</w:t>
            </w:r>
          </w:p>
        </w:tc>
        <w:tc>
          <w:tcPr>
            <w:tcW w:w="529" w:type="pct"/>
            <w:vMerge/>
          </w:tcPr>
          <w:p w14:paraId="7D04A0EA" w14:textId="77777777" w:rsidR="000B5139" w:rsidRPr="004252FD" w:rsidRDefault="000B5139" w:rsidP="007C2418">
            <w:pPr>
              <w:spacing w:after="0"/>
              <w:rPr>
                <w:rFonts w:ascii="Times New Roman" w:hAnsi="Times New Roman"/>
                <w:b/>
                <w:bCs/>
              </w:rPr>
            </w:pPr>
          </w:p>
        </w:tc>
      </w:tr>
      <w:tr w:rsidR="001B4A7B" w:rsidRPr="004252FD" w14:paraId="0D38AF95" w14:textId="77777777" w:rsidTr="007C2418">
        <w:trPr>
          <w:trHeight w:val="20"/>
        </w:trPr>
        <w:tc>
          <w:tcPr>
            <w:tcW w:w="634" w:type="pct"/>
            <w:vMerge/>
          </w:tcPr>
          <w:p w14:paraId="0E269526" w14:textId="77777777" w:rsidR="001B4A7B" w:rsidRPr="004252FD" w:rsidRDefault="001B4A7B" w:rsidP="001B4A7B">
            <w:pPr>
              <w:spacing w:after="0"/>
              <w:rPr>
                <w:rFonts w:ascii="Times New Roman" w:hAnsi="Times New Roman"/>
                <w:b/>
                <w:bCs/>
              </w:rPr>
            </w:pPr>
          </w:p>
        </w:tc>
        <w:tc>
          <w:tcPr>
            <w:tcW w:w="3390" w:type="pct"/>
          </w:tcPr>
          <w:p w14:paraId="4FCE3BBB" w14:textId="77777777" w:rsidR="001B4A7B" w:rsidRPr="004252FD" w:rsidRDefault="001B4A7B" w:rsidP="001B4A7B">
            <w:pPr>
              <w:spacing w:after="0"/>
              <w:ind w:left="-49" w:firstLine="409"/>
              <w:rPr>
                <w:rFonts w:ascii="Times New Roman" w:hAnsi="Times New Roman"/>
                <w:bCs/>
              </w:rPr>
            </w:pPr>
            <w:r w:rsidRPr="004252FD">
              <w:rPr>
                <w:rFonts w:ascii="Times New Roman" w:hAnsi="Times New Roman"/>
                <w:bCs/>
              </w:rPr>
              <w:t xml:space="preserve">Рекомендуемая тематика: </w:t>
            </w:r>
          </w:p>
          <w:p w14:paraId="79347C29" w14:textId="35D66720" w:rsidR="001B4A7B" w:rsidRPr="004252FD" w:rsidRDefault="001B4A7B" w:rsidP="001B4A7B">
            <w:pPr>
              <w:spacing w:after="0"/>
              <w:ind w:left="-49" w:firstLine="409"/>
              <w:rPr>
                <w:rFonts w:ascii="Times New Roman" w:hAnsi="Times New Roman"/>
                <w:b/>
                <w:bCs/>
              </w:rPr>
            </w:pPr>
            <w:r w:rsidRPr="004252FD">
              <w:rPr>
                <w:rFonts w:ascii="Times New Roman" w:hAnsi="Times New Roman"/>
                <w:bCs/>
              </w:rPr>
              <w:t>Творческое задание: составить онлайн - словарь терминов.</w:t>
            </w:r>
          </w:p>
        </w:tc>
        <w:tc>
          <w:tcPr>
            <w:tcW w:w="447" w:type="pct"/>
            <w:vAlign w:val="center"/>
          </w:tcPr>
          <w:p w14:paraId="6D8C3B49" w14:textId="77777777" w:rsidR="001B4A7B" w:rsidRPr="004252FD" w:rsidRDefault="001B4A7B" w:rsidP="001B4A7B">
            <w:pPr>
              <w:spacing w:after="0"/>
              <w:jc w:val="center"/>
              <w:rPr>
                <w:rFonts w:ascii="Times New Roman" w:hAnsi="Times New Roman"/>
                <w:b/>
                <w:bCs/>
              </w:rPr>
            </w:pPr>
          </w:p>
        </w:tc>
        <w:tc>
          <w:tcPr>
            <w:tcW w:w="529" w:type="pct"/>
            <w:vMerge/>
          </w:tcPr>
          <w:p w14:paraId="37CB4C3E" w14:textId="77777777" w:rsidR="001B4A7B" w:rsidRPr="004252FD" w:rsidRDefault="001B4A7B" w:rsidP="001B4A7B">
            <w:pPr>
              <w:spacing w:after="0"/>
              <w:rPr>
                <w:rFonts w:ascii="Times New Roman" w:hAnsi="Times New Roman"/>
                <w:b/>
                <w:bCs/>
              </w:rPr>
            </w:pPr>
          </w:p>
        </w:tc>
      </w:tr>
      <w:tr w:rsidR="000B5139" w:rsidRPr="004252FD" w14:paraId="6CD51E99" w14:textId="77777777" w:rsidTr="007C2418">
        <w:trPr>
          <w:trHeight w:val="20"/>
        </w:trPr>
        <w:tc>
          <w:tcPr>
            <w:tcW w:w="634" w:type="pct"/>
            <w:vMerge w:val="restart"/>
          </w:tcPr>
          <w:p w14:paraId="52B49E6D" w14:textId="77777777" w:rsidR="000B5139" w:rsidRPr="004252FD" w:rsidRDefault="000B5139" w:rsidP="007C2418">
            <w:pPr>
              <w:spacing w:after="0"/>
              <w:rPr>
                <w:rFonts w:ascii="Times New Roman" w:hAnsi="Times New Roman"/>
                <w:b/>
                <w:bCs/>
              </w:rPr>
            </w:pPr>
            <w:r w:rsidRPr="004252FD">
              <w:rPr>
                <w:rFonts w:ascii="Times New Roman" w:hAnsi="Times New Roman"/>
                <w:b/>
                <w:bCs/>
              </w:rPr>
              <w:t xml:space="preserve">Тема 2.5. </w:t>
            </w:r>
            <w:r w:rsidRPr="004252FD">
              <w:rPr>
                <w:rFonts w:ascii="Times New Roman" w:hAnsi="Times New Roman"/>
                <w:b/>
              </w:rPr>
              <w:t>Философия эпохи Возрождения</w:t>
            </w:r>
          </w:p>
        </w:tc>
        <w:tc>
          <w:tcPr>
            <w:tcW w:w="3390" w:type="pct"/>
          </w:tcPr>
          <w:p w14:paraId="762E9762" w14:textId="77777777" w:rsidR="000B5139" w:rsidRPr="004252FD" w:rsidRDefault="000B5139" w:rsidP="007C2418">
            <w:pPr>
              <w:spacing w:after="0"/>
              <w:ind w:left="-49" w:firstLine="409"/>
              <w:rPr>
                <w:rFonts w:ascii="Times New Roman" w:hAnsi="Times New Roman"/>
                <w:b/>
                <w:bCs/>
              </w:rPr>
            </w:pPr>
            <w:r w:rsidRPr="004252FD">
              <w:rPr>
                <w:rFonts w:ascii="Times New Roman" w:hAnsi="Times New Roman"/>
                <w:b/>
                <w:bCs/>
              </w:rPr>
              <w:t xml:space="preserve">Содержание </w:t>
            </w:r>
          </w:p>
        </w:tc>
        <w:tc>
          <w:tcPr>
            <w:tcW w:w="447" w:type="pct"/>
            <w:vMerge w:val="restart"/>
            <w:vAlign w:val="center"/>
          </w:tcPr>
          <w:p w14:paraId="747277FE" w14:textId="77777777" w:rsidR="000B5139" w:rsidRPr="004252FD" w:rsidRDefault="000B5139" w:rsidP="007C2418">
            <w:pPr>
              <w:spacing w:after="0"/>
              <w:jc w:val="center"/>
              <w:rPr>
                <w:rFonts w:ascii="Times New Roman" w:hAnsi="Times New Roman"/>
                <w:b/>
              </w:rPr>
            </w:pPr>
            <w:r w:rsidRPr="004252FD">
              <w:rPr>
                <w:rFonts w:ascii="Times New Roman" w:hAnsi="Times New Roman"/>
                <w:b/>
              </w:rPr>
              <w:t>2</w:t>
            </w:r>
          </w:p>
          <w:p w14:paraId="667252F7" w14:textId="77777777" w:rsidR="000B5139" w:rsidRPr="004252FD" w:rsidRDefault="000B5139" w:rsidP="007C2418">
            <w:pPr>
              <w:spacing w:after="0"/>
              <w:jc w:val="center"/>
              <w:rPr>
                <w:rFonts w:ascii="Times New Roman" w:hAnsi="Times New Roman"/>
                <w:b/>
                <w:bCs/>
              </w:rPr>
            </w:pPr>
          </w:p>
        </w:tc>
        <w:tc>
          <w:tcPr>
            <w:tcW w:w="529" w:type="pct"/>
            <w:vMerge w:val="restart"/>
          </w:tcPr>
          <w:p w14:paraId="4AE5CC22" w14:textId="77777777" w:rsidR="000B5139" w:rsidRPr="004252FD" w:rsidRDefault="000B5139" w:rsidP="007C2418">
            <w:pPr>
              <w:spacing w:after="0"/>
              <w:jc w:val="center"/>
              <w:rPr>
                <w:rFonts w:ascii="Times New Roman" w:hAnsi="Times New Roman"/>
                <w:b/>
              </w:rPr>
            </w:pPr>
            <w:r w:rsidRPr="004252FD">
              <w:rPr>
                <w:rFonts w:ascii="Times New Roman" w:hAnsi="Times New Roman"/>
                <w:b/>
              </w:rPr>
              <w:t>ОК1-ОК6</w:t>
            </w:r>
          </w:p>
        </w:tc>
      </w:tr>
      <w:tr w:rsidR="000B5139" w:rsidRPr="004252FD" w14:paraId="24FF743A" w14:textId="77777777" w:rsidTr="007C2418">
        <w:trPr>
          <w:trHeight w:val="20"/>
        </w:trPr>
        <w:tc>
          <w:tcPr>
            <w:tcW w:w="634" w:type="pct"/>
            <w:vMerge/>
          </w:tcPr>
          <w:p w14:paraId="4703C326" w14:textId="77777777" w:rsidR="000B5139" w:rsidRPr="004252FD" w:rsidRDefault="000B5139" w:rsidP="007C2418">
            <w:pPr>
              <w:spacing w:after="0"/>
              <w:rPr>
                <w:rFonts w:ascii="Times New Roman" w:hAnsi="Times New Roman"/>
                <w:b/>
                <w:bCs/>
              </w:rPr>
            </w:pPr>
          </w:p>
        </w:tc>
        <w:tc>
          <w:tcPr>
            <w:tcW w:w="3390" w:type="pct"/>
          </w:tcPr>
          <w:p w14:paraId="76627479" w14:textId="77777777" w:rsidR="000B5139" w:rsidRPr="004252FD" w:rsidRDefault="000B5139" w:rsidP="000F27BE">
            <w:pPr>
              <w:numPr>
                <w:ilvl w:val="0"/>
                <w:numId w:val="34"/>
              </w:numPr>
              <w:spacing w:after="0"/>
              <w:ind w:left="-49" w:firstLine="409"/>
              <w:jc w:val="both"/>
              <w:rPr>
                <w:rFonts w:ascii="Times New Roman" w:hAnsi="Times New Roman"/>
              </w:rPr>
            </w:pPr>
            <w:r w:rsidRPr="004252FD">
              <w:rPr>
                <w:rFonts w:ascii="Times New Roman" w:hAnsi="Times New Roman"/>
              </w:rPr>
              <w:t xml:space="preserve">Основные черты философии эпохи Возрождения, её переходный характер. Основные направления философии эпохи Возрождения и их представители: Данте Алигьери, Ф. Петрарка, Н. Кузанский (учение о совпадении противоположностей), Л да Винчи, Н. Коперник (гелиоцентрическая система мира), Д. Бруно (учение о бесконечности вселенной и множестве миров), Г. Галилей. </w:t>
            </w:r>
          </w:p>
          <w:p w14:paraId="3A1B46D6" w14:textId="77777777" w:rsidR="000B5139" w:rsidRPr="004252FD" w:rsidRDefault="000B5139" w:rsidP="000F27BE">
            <w:pPr>
              <w:numPr>
                <w:ilvl w:val="0"/>
                <w:numId w:val="34"/>
              </w:numPr>
              <w:spacing w:after="0"/>
              <w:ind w:left="-49" w:firstLine="409"/>
              <w:jc w:val="both"/>
              <w:rPr>
                <w:rFonts w:ascii="Times New Roman" w:hAnsi="Times New Roman"/>
              </w:rPr>
            </w:pPr>
            <w:r w:rsidRPr="004252FD">
              <w:rPr>
                <w:rFonts w:ascii="Times New Roman" w:hAnsi="Times New Roman"/>
              </w:rPr>
              <w:t>Сущность ренессансного гуманизма. Понимание человека как мастера и художника. Эстетическое – доминирующий аспект философии Возрождения. Антропоцентризм как основная черта философии Возрождения. Борьба со схоластикой. Изменение картины мира в эпоху Возрождения, роль натурфилософии и естествознания в этом процессе. Социальная философия Возрождения: Н. Макиавелли. Утопизм Т. Мора и Т. Кампанеллы. Скептицизм М. Монтеня.</w:t>
            </w:r>
          </w:p>
        </w:tc>
        <w:tc>
          <w:tcPr>
            <w:tcW w:w="447" w:type="pct"/>
            <w:vMerge/>
            <w:vAlign w:val="center"/>
          </w:tcPr>
          <w:p w14:paraId="43794367" w14:textId="77777777" w:rsidR="000B5139" w:rsidRPr="004252FD" w:rsidRDefault="000B5139" w:rsidP="007C2418">
            <w:pPr>
              <w:spacing w:after="0"/>
              <w:jc w:val="center"/>
              <w:rPr>
                <w:rFonts w:ascii="Times New Roman" w:hAnsi="Times New Roman"/>
                <w:b/>
                <w:bCs/>
              </w:rPr>
            </w:pPr>
          </w:p>
        </w:tc>
        <w:tc>
          <w:tcPr>
            <w:tcW w:w="529" w:type="pct"/>
            <w:vMerge/>
          </w:tcPr>
          <w:p w14:paraId="1E1BA115" w14:textId="77777777" w:rsidR="000B5139" w:rsidRPr="004252FD" w:rsidRDefault="000B5139" w:rsidP="007C2418">
            <w:pPr>
              <w:spacing w:after="0"/>
              <w:rPr>
                <w:rFonts w:ascii="Times New Roman" w:hAnsi="Times New Roman"/>
                <w:b/>
                <w:bCs/>
              </w:rPr>
            </w:pPr>
          </w:p>
        </w:tc>
      </w:tr>
      <w:tr w:rsidR="000B5139" w:rsidRPr="004252FD" w14:paraId="212FFA6F" w14:textId="77777777" w:rsidTr="007C2418">
        <w:trPr>
          <w:trHeight w:val="20"/>
        </w:trPr>
        <w:tc>
          <w:tcPr>
            <w:tcW w:w="634" w:type="pct"/>
            <w:vMerge/>
          </w:tcPr>
          <w:p w14:paraId="771AA77D" w14:textId="77777777" w:rsidR="000B5139" w:rsidRPr="004252FD" w:rsidRDefault="000B5139" w:rsidP="007C2418">
            <w:pPr>
              <w:spacing w:after="0"/>
              <w:rPr>
                <w:rFonts w:ascii="Times New Roman" w:hAnsi="Times New Roman"/>
                <w:b/>
                <w:bCs/>
              </w:rPr>
            </w:pPr>
          </w:p>
        </w:tc>
        <w:tc>
          <w:tcPr>
            <w:tcW w:w="3390" w:type="pct"/>
          </w:tcPr>
          <w:p w14:paraId="54985F1E" w14:textId="77777777" w:rsidR="000B5139" w:rsidRPr="004252FD" w:rsidRDefault="000B5139" w:rsidP="007C2418">
            <w:pPr>
              <w:spacing w:after="0"/>
              <w:rPr>
                <w:rFonts w:ascii="Times New Roman" w:hAnsi="Times New Roman"/>
                <w:b/>
              </w:rPr>
            </w:pPr>
            <w:r w:rsidRPr="004252FD">
              <w:rPr>
                <w:rFonts w:ascii="Times New Roman" w:hAnsi="Times New Roman"/>
                <w:b/>
                <w:bCs/>
              </w:rPr>
              <w:t xml:space="preserve">В том числе, практических занятий </w:t>
            </w:r>
          </w:p>
        </w:tc>
        <w:tc>
          <w:tcPr>
            <w:tcW w:w="447" w:type="pct"/>
            <w:vAlign w:val="center"/>
          </w:tcPr>
          <w:p w14:paraId="7485F3B6" w14:textId="77777777" w:rsidR="000B5139" w:rsidRPr="004252FD" w:rsidRDefault="000B5139" w:rsidP="007C2418">
            <w:pPr>
              <w:spacing w:after="0"/>
              <w:jc w:val="center"/>
              <w:rPr>
                <w:rFonts w:ascii="Times New Roman" w:hAnsi="Times New Roman"/>
                <w:b/>
                <w:bCs/>
              </w:rPr>
            </w:pPr>
            <w:r w:rsidRPr="004252FD">
              <w:rPr>
                <w:rFonts w:ascii="Times New Roman" w:hAnsi="Times New Roman"/>
                <w:b/>
                <w:bCs/>
              </w:rPr>
              <w:t>-</w:t>
            </w:r>
          </w:p>
        </w:tc>
        <w:tc>
          <w:tcPr>
            <w:tcW w:w="529" w:type="pct"/>
            <w:vMerge/>
          </w:tcPr>
          <w:p w14:paraId="51E389F2" w14:textId="77777777" w:rsidR="000B5139" w:rsidRPr="004252FD" w:rsidRDefault="000B5139" w:rsidP="007C2418">
            <w:pPr>
              <w:spacing w:after="0"/>
              <w:rPr>
                <w:rFonts w:ascii="Times New Roman" w:hAnsi="Times New Roman"/>
                <w:b/>
                <w:bCs/>
              </w:rPr>
            </w:pPr>
          </w:p>
        </w:tc>
      </w:tr>
      <w:tr w:rsidR="000B5139" w:rsidRPr="004252FD" w14:paraId="3F9F341E" w14:textId="77777777" w:rsidTr="007C2418">
        <w:trPr>
          <w:trHeight w:val="20"/>
        </w:trPr>
        <w:tc>
          <w:tcPr>
            <w:tcW w:w="634" w:type="pct"/>
            <w:vMerge/>
          </w:tcPr>
          <w:p w14:paraId="48A72EEB" w14:textId="77777777" w:rsidR="000B5139" w:rsidRPr="004252FD" w:rsidRDefault="000B5139" w:rsidP="007C2418">
            <w:pPr>
              <w:spacing w:after="0"/>
              <w:rPr>
                <w:rFonts w:ascii="Times New Roman" w:hAnsi="Times New Roman"/>
                <w:b/>
                <w:bCs/>
              </w:rPr>
            </w:pPr>
          </w:p>
        </w:tc>
        <w:tc>
          <w:tcPr>
            <w:tcW w:w="3390" w:type="pct"/>
          </w:tcPr>
          <w:p w14:paraId="50BFC8DC" w14:textId="77777777" w:rsidR="000B5139" w:rsidRPr="004252FD" w:rsidRDefault="000B5139" w:rsidP="007C2418">
            <w:pPr>
              <w:spacing w:after="0"/>
              <w:rPr>
                <w:rFonts w:ascii="Times New Roman" w:hAnsi="Times New Roman"/>
                <w:b/>
                <w:bCs/>
              </w:rPr>
            </w:pPr>
            <w:r w:rsidRPr="004252FD">
              <w:rPr>
                <w:rFonts w:ascii="Times New Roman" w:hAnsi="Times New Roman"/>
                <w:b/>
                <w:bCs/>
              </w:rPr>
              <w:t xml:space="preserve">Самостоятельная работа обучающихся </w:t>
            </w:r>
          </w:p>
        </w:tc>
        <w:tc>
          <w:tcPr>
            <w:tcW w:w="447" w:type="pct"/>
            <w:vAlign w:val="center"/>
          </w:tcPr>
          <w:p w14:paraId="68897171" w14:textId="77777777" w:rsidR="000B5139" w:rsidRPr="004252FD" w:rsidRDefault="000B5139" w:rsidP="007C2418">
            <w:pPr>
              <w:spacing w:after="0"/>
              <w:jc w:val="center"/>
              <w:rPr>
                <w:rFonts w:ascii="Times New Roman" w:hAnsi="Times New Roman"/>
                <w:b/>
                <w:bCs/>
              </w:rPr>
            </w:pPr>
            <w:r w:rsidRPr="004252FD">
              <w:rPr>
                <w:rFonts w:ascii="Times New Roman" w:hAnsi="Times New Roman"/>
                <w:b/>
                <w:bCs/>
              </w:rPr>
              <w:t>-</w:t>
            </w:r>
          </w:p>
        </w:tc>
        <w:tc>
          <w:tcPr>
            <w:tcW w:w="529" w:type="pct"/>
            <w:vMerge/>
          </w:tcPr>
          <w:p w14:paraId="7BD1EDDD" w14:textId="77777777" w:rsidR="000B5139" w:rsidRPr="004252FD" w:rsidRDefault="000B5139" w:rsidP="007C2418">
            <w:pPr>
              <w:spacing w:after="0"/>
              <w:rPr>
                <w:rFonts w:ascii="Times New Roman" w:hAnsi="Times New Roman"/>
                <w:b/>
                <w:bCs/>
              </w:rPr>
            </w:pPr>
          </w:p>
        </w:tc>
      </w:tr>
      <w:tr w:rsidR="001B4A7B" w:rsidRPr="004252FD" w14:paraId="77C00BAC" w14:textId="77777777" w:rsidTr="007C2418">
        <w:trPr>
          <w:trHeight w:val="20"/>
        </w:trPr>
        <w:tc>
          <w:tcPr>
            <w:tcW w:w="634" w:type="pct"/>
            <w:vMerge/>
          </w:tcPr>
          <w:p w14:paraId="599F2E0D" w14:textId="77777777" w:rsidR="001B4A7B" w:rsidRPr="004252FD" w:rsidRDefault="001B4A7B" w:rsidP="001B4A7B">
            <w:pPr>
              <w:spacing w:after="0"/>
              <w:rPr>
                <w:rFonts w:ascii="Times New Roman" w:hAnsi="Times New Roman"/>
                <w:b/>
                <w:bCs/>
              </w:rPr>
            </w:pPr>
          </w:p>
        </w:tc>
        <w:tc>
          <w:tcPr>
            <w:tcW w:w="3390" w:type="pct"/>
          </w:tcPr>
          <w:p w14:paraId="33D2DB99" w14:textId="77777777" w:rsidR="001B4A7B" w:rsidRPr="004252FD" w:rsidRDefault="001B4A7B" w:rsidP="001B4A7B">
            <w:pPr>
              <w:spacing w:after="0"/>
              <w:rPr>
                <w:rFonts w:ascii="Times New Roman" w:hAnsi="Times New Roman"/>
                <w:bCs/>
              </w:rPr>
            </w:pPr>
            <w:r w:rsidRPr="004252FD">
              <w:rPr>
                <w:rFonts w:ascii="Times New Roman" w:hAnsi="Times New Roman"/>
                <w:bCs/>
              </w:rPr>
              <w:t xml:space="preserve">Рекомендуемая тематика: </w:t>
            </w:r>
          </w:p>
          <w:p w14:paraId="4AB689AE" w14:textId="3B3F4E8E" w:rsidR="001B4A7B" w:rsidRPr="004252FD" w:rsidRDefault="001B4A7B" w:rsidP="001B4A7B">
            <w:pPr>
              <w:spacing w:after="0"/>
              <w:rPr>
                <w:rFonts w:ascii="Times New Roman" w:hAnsi="Times New Roman"/>
                <w:b/>
                <w:bCs/>
                <w:color w:val="FF0000"/>
                <w:highlight w:val="yellow"/>
              </w:rPr>
            </w:pPr>
            <w:r w:rsidRPr="004252FD">
              <w:rPr>
                <w:rFonts w:ascii="Times New Roman" w:hAnsi="Times New Roman"/>
                <w:bCs/>
              </w:rPr>
              <w:t>Творческое задание: составить онлайн - словарь терминов.</w:t>
            </w:r>
          </w:p>
        </w:tc>
        <w:tc>
          <w:tcPr>
            <w:tcW w:w="447" w:type="pct"/>
            <w:vAlign w:val="center"/>
          </w:tcPr>
          <w:p w14:paraId="57CCB3B2" w14:textId="77777777" w:rsidR="001B4A7B" w:rsidRPr="004252FD" w:rsidRDefault="001B4A7B" w:rsidP="001B4A7B">
            <w:pPr>
              <w:spacing w:after="0"/>
              <w:jc w:val="center"/>
              <w:rPr>
                <w:rFonts w:ascii="Times New Roman" w:hAnsi="Times New Roman"/>
                <w:b/>
                <w:bCs/>
              </w:rPr>
            </w:pPr>
            <w:r w:rsidRPr="004252FD">
              <w:rPr>
                <w:rFonts w:ascii="Times New Roman" w:hAnsi="Times New Roman"/>
                <w:b/>
                <w:bCs/>
              </w:rPr>
              <w:t>-</w:t>
            </w:r>
          </w:p>
        </w:tc>
        <w:tc>
          <w:tcPr>
            <w:tcW w:w="529" w:type="pct"/>
            <w:vMerge/>
          </w:tcPr>
          <w:p w14:paraId="6316AB8C" w14:textId="77777777" w:rsidR="001B4A7B" w:rsidRPr="004252FD" w:rsidRDefault="001B4A7B" w:rsidP="001B4A7B">
            <w:pPr>
              <w:spacing w:after="0"/>
              <w:rPr>
                <w:rFonts w:ascii="Times New Roman" w:hAnsi="Times New Roman"/>
                <w:b/>
                <w:bCs/>
              </w:rPr>
            </w:pPr>
          </w:p>
        </w:tc>
      </w:tr>
      <w:tr w:rsidR="000B5139" w:rsidRPr="004252FD" w14:paraId="7AC43BE4" w14:textId="77777777" w:rsidTr="007C2418">
        <w:trPr>
          <w:trHeight w:val="20"/>
        </w:trPr>
        <w:tc>
          <w:tcPr>
            <w:tcW w:w="634" w:type="pct"/>
            <w:vMerge w:val="restart"/>
          </w:tcPr>
          <w:p w14:paraId="1D8CC251" w14:textId="77777777" w:rsidR="000B5139" w:rsidRPr="004252FD" w:rsidRDefault="000B5139" w:rsidP="007C2418">
            <w:pPr>
              <w:spacing w:after="0"/>
              <w:rPr>
                <w:rFonts w:ascii="Times New Roman" w:hAnsi="Times New Roman"/>
                <w:b/>
                <w:bCs/>
              </w:rPr>
            </w:pPr>
            <w:r w:rsidRPr="004252FD">
              <w:rPr>
                <w:rFonts w:ascii="Times New Roman" w:hAnsi="Times New Roman"/>
                <w:b/>
                <w:bCs/>
              </w:rPr>
              <w:t xml:space="preserve">Тема 2.6. </w:t>
            </w:r>
            <w:r w:rsidRPr="004252FD">
              <w:rPr>
                <w:rFonts w:ascii="Times New Roman" w:hAnsi="Times New Roman"/>
                <w:b/>
              </w:rPr>
              <w:t xml:space="preserve">Философия </w:t>
            </w:r>
            <w:r w:rsidRPr="004252FD">
              <w:rPr>
                <w:rFonts w:ascii="Times New Roman" w:hAnsi="Times New Roman"/>
                <w:b/>
                <w:lang w:val="en-US"/>
              </w:rPr>
              <w:t>XVII</w:t>
            </w:r>
            <w:r w:rsidRPr="004252FD">
              <w:rPr>
                <w:rFonts w:ascii="Times New Roman" w:hAnsi="Times New Roman"/>
                <w:b/>
              </w:rPr>
              <w:t xml:space="preserve"> века.</w:t>
            </w:r>
          </w:p>
        </w:tc>
        <w:tc>
          <w:tcPr>
            <w:tcW w:w="3390" w:type="pct"/>
          </w:tcPr>
          <w:p w14:paraId="3C076894" w14:textId="77777777" w:rsidR="000B5139" w:rsidRPr="004252FD" w:rsidRDefault="000B5139" w:rsidP="007C2418">
            <w:pPr>
              <w:spacing w:after="0"/>
              <w:rPr>
                <w:rFonts w:ascii="Times New Roman" w:hAnsi="Times New Roman"/>
                <w:b/>
                <w:bCs/>
              </w:rPr>
            </w:pPr>
            <w:r w:rsidRPr="004252FD">
              <w:rPr>
                <w:rFonts w:ascii="Times New Roman" w:hAnsi="Times New Roman"/>
                <w:b/>
                <w:bCs/>
              </w:rPr>
              <w:t xml:space="preserve">Содержание </w:t>
            </w:r>
          </w:p>
        </w:tc>
        <w:tc>
          <w:tcPr>
            <w:tcW w:w="447" w:type="pct"/>
            <w:vMerge w:val="restart"/>
            <w:vAlign w:val="center"/>
          </w:tcPr>
          <w:p w14:paraId="0343D6BA" w14:textId="77777777" w:rsidR="000B5139" w:rsidRPr="004252FD" w:rsidRDefault="000B5139" w:rsidP="007C2418">
            <w:pPr>
              <w:spacing w:after="0"/>
              <w:jc w:val="center"/>
              <w:rPr>
                <w:rFonts w:ascii="Times New Roman" w:hAnsi="Times New Roman"/>
                <w:b/>
              </w:rPr>
            </w:pPr>
            <w:r w:rsidRPr="004252FD">
              <w:rPr>
                <w:rFonts w:ascii="Times New Roman" w:hAnsi="Times New Roman"/>
                <w:b/>
              </w:rPr>
              <w:t>2</w:t>
            </w:r>
          </w:p>
          <w:p w14:paraId="5C9152B1" w14:textId="77777777" w:rsidR="000B5139" w:rsidRPr="004252FD" w:rsidRDefault="000B5139" w:rsidP="007C2418">
            <w:pPr>
              <w:spacing w:after="0"/>
              <w:jc w:val="center"/>
              <w:rPr>
                <w:rFonts w:ascii="Times New Roman" w:hAnsi="Times New Roman"/>
                <w:b/>
                <w:bCs/>
              </w:rPr>
            </w:pPr>
          </w:p>
        </w:tc>
        <w:tc>
          <w:tcPr>
            <w:tcW w:w="529" w:type="pct"/>
            <w:vMerge w:val="restart"/>
          </w:tcPr>
          <w:p w14:paraId="4E1E4830" w14:textId="77777777" w:rsidR="000B5139" w:rsidRPr="004252FD" w:rsidRDefault="000B5139" w:rsidP="007C2418">
            <w:pPr>
              <w:spacing w:after="0"/>
              <w:jc w:val="center"/>
              <w:rPr>
                <w:rFonts w:ascii="Times New Roman" w:hAnsi="Times New Roman"/>
                <w:b/>
              </w:rPr>
            </w:pPr>
            <w:r w:rsidRPr="004252FD">
              <w:rPr>
                <w:rFonts w:ascii="Times New Roman" w:hAnsi="Times New Roman"/>
                <w:b/>
              </w:rPr>
              <w:t>ОК1-ОК6</w:t>
            </w:r>
          </w:p>
        </w:tc>
      </w:tr>
      <w:tr w:rsidR="000B5139" w:rsidRPr="004252FD" w14:paraId="7ACC3C4A" w14:textId="77777777" w:rsidTr="007C2418">
        <w:trPr>
          <w:trHeight w:val="20"/>
        </w:trPr>
        <w:tc>
          <w:tcPr>
            <w:tcW w:w="634" w:type="pct"/>
            <w:vMerge/>
          </w:tcPr>
          <w:p w14:paraId="553A8D97" w14:textId="77777777" w:rsidR="000B5139" w:rsidRPr="004252FD" w:rsidRDefault="000B5139" w:rsidP="007C2418">
            <w:pPr>
              <w:spacing w:after="0"/>
              <w:rPr>
                <w:rFonts w:ascii="Times New Roman" w:hAnsi="Times New Roman"/>
                <w:b/>
                <w:bCs/>
              </w:rPr>
            </w:pPr>
          </w:p>
        </w:tc>
        <w:tc>
          <w:tcPr>
            <w:tcW w:w="3390" w:type="pct"/>
          </w:tcPr>
          <w:p w14:paraId="4256CC1F" w14:textId="77777777" w:rsidR="000B5139" w:rsidRPr="004252FD" w:rsidRDefault="000B5139" w:rsidP="000F27BE">
            <w:pPr>
              <w:numPr>
                <w:ilvl w:val="0"/>
                <w:numId w:val="35"/>
              </w:numPr>
              <w:spacing w:after="0" w:line="240" w:lineRule="auto"/>
              <w:ind w:left="0" w:firstLine="360"/>
              <w:jc w:val="both"/>
              <w:rPr>
                <w:rFonts w:ascii="Times New Roman" w:hAnsi="Times New Roman"/>
              </w:rPr>
            </w:pPr>
            <w:r w:rsidRPr="004252FD">
              <w:rPr>
                <w:rFonts w:ascii="Times New Roman" w:hAnsi="Times New Roman"/>
              </w:rPr>
              <w:t>Эмпиризм и рационализм Нового времени. Механицизм как господствующая парадигма познания мира. Философия Ф. Бэкона: критика схоластики, развитие экспериментального метода и метода индукции. Эмпиризм Бэкона. Материалистические воззрения Т. Гоббса. Эмпиризм и сенсуализм Локка, учение о душе как «чистой доске».</w:t>
            </w:r>
          </w:p>
          <w:p w14:paraId="16E19B2E" w14:textId="77777777" w:rsidR="000B5139" w:rsidRPr="004252FD" w:rsidRDefault="000B5139" w:rsidP="000F27BE">
            <w:pPr>
              <w:numPr>
                <w:ilvl w:val="0"/>
                <w:numId w:val="35"/>
              </w:numPr>
              <w:spacing w:after="0" w:line="240" w:lineRule="auto"/>
              <w:ind w:left="0" w:firstLine="360"/>
              <w:jc w:val="both"/>
              <w:rPr>
                <w:rFonts w:ascii="Times New Roman" w:hAnsi="Times New Roman"/>
              </w:rPr>
            </w:pPr>
            <w:r w:rsidRPr="004252FD">
              <w:rPr>
                <w:rFonts w:ascii="Times New Roman" w:hAnsi="Times New Roman"/>
              </w:rPr>
              <w:t>Философия Р. Декарта: интеллектуальная интуиция, дедуктивный метод, поиск рационального порядка, концепция врождённых идей, дуализм. Механистические концепции Р. Декарта и его вклад в развитие науки. Пантеистические воззрения Б. Спинозы. Рационализм в философии Г.-В.Лейбница: принципы тождества, предустановленной гармонии, идеальности монад, непрерывности. Теодицея и учение нашем мире как лучшем из возможных.</w:t>
            </w:r>
          </w:p>
          <w:p w14:paraId="680AE5FC" w14:textId="77777777" w:rsidR="000B5139" w:rsidRPr="004252FD" w:rsidRDefault="000B5139" w:rsidP="00AD339D">
            <w:pPr>
              <w:spacing w:after="0"/>
              <w:rPr>
                <w:rFonts w:ascii="Times New Roman" w:hAnsi="Times New Roman"/>
                <w:b/>
                <w:bCs/>
              </w:rPr>
            </w:pPr>
            <w:r w:rsidRPr="004252FD">
              <w:rPr>
                <w:rFonts w:ascii="Times New Roman" w:hAnsi="Times New Roman"/>
                <w:b/>
              </w:rPr>
              <w:t>Контрольная работа № 1 (1 час)</w:t>
            </w:r>
          </w:p>
        </w:tc>
        <w:tc>
          <w:tcPr>
            <w:tcW w:w="447" w:type="pct"/>
            <w:vMerge/>
            <w:vAlign w:val="center"/>
          </w:tcPr>
          <w:p w14:paraId="0525F02F" w14:textId="77777777" w:rsidR="000B5139" w:rsidRPr="004252FD" w:rsidRDefault="000B5139" w:rsidP="007C2418">
            <w:pPr>
              <w:spacing w:after="0"/>
              <w:jc w:val="center"/>
              <w:rPr>
                <w:rFonts w:ascii="Times New Roman" w:hAnsi="Times New Roman"/>
                <w:b/>
                <w:bCs/>
              </w:rPr>
            </w:pPr>
          </w:p>
        </w:tc>
        <w:tc>
          <w:tcPr>
            <w:tcW w:w="529" w:type="pct"/>
            <w:vMerge/>
          </w:tcPr>
          <w:p w14:paraId="1B7BE350" w14:textId="77777777" w:rsidR="000B5139" w:rsidRPr="004252FD" w:rsidRDefault="000B5139" w:rsidP="007C2418">
            <w:pPr>
              <w:spacing w:after="0"/>
              <w:rPr>
                <w:rFonts w:ascii="Times New Roman" w:hAnsi="Times New Roman"/>
                <w:b/>
                <w:bCs/>
              </w:rPr>
            </w:pPr>
          </w:p>
        </w:tc>
      </w:tr>
      <w:tr w:rsidR="000B5139" w:rsidRPr="004252FD" w14:paraId="3D2A5CCB" w14:textId="77777777" w:rsidTr="007C2418">
        <w:trPr>
          <w:trHeight w:val="20"/>
        </w:trPr>
        <w:tc>
          <w:tcPr>
            <w:tcW w:w="634" w:type="pct"/>
            <w:vMerge/>
          </w:tcPr>
          <w:p w14:paraId="0831E6FC" w14:textId="77777777" w:rsidR="000B5139" w:rsidRPr="004252FD" w:rsidRDefault="000B5139" w:rsidP="007C2418">
            <w:pPr>
              <w:spacing w:after="0"/>
              <w:rPr>
                <w:rFonts w:ascii="Times New Roman" w:hAnsi="Times New Roman"/>
                <w:b/>
                <w:bCs/>
              </w:rPr>
            </w:pPr>
          </w:p>
        </w:tc>
        <w:tc>
          <w:tcPr>
            <w:tcW w:w="3390" w:type="pct"/>
          </w:tcPr>
          <w:p w14:paraId="7D770E03" w14:textId="77777777" w:rsidR="000B5139" w:rsidRPr="004252FD" w:rsidRDefault="000B5139" w:rsidP="007C2418">
            <w:pPr>
              <w:spacing w:after="0"/>
              <w:rPr>
                <w:rFonts w:ascii="Times New Roman" w:hAnsi="Times New Roman"/>
                <w:b/>
              </w:rPr>
            </w:pPr>
            <w:r w:rsidRPr="004252FD">
              <w:rPr>
                <w:rFonts w:ascii="Times New Roman" w:hAnsi="Times New Roman"/>
                <w:b/>
                <w:bCs/>
              </w:rPr>
              <w:t xml:space="preserve">В том числе практических занятий </w:t>
            </w:r>
          </w:p>
        </w:tc>
        <w:tc>
          <w:tcPr>
            <w:tcW w:w="447" w:type="pct"/>
            <w:vAlign w:val="center"/>
          </w:tcPr>
          <w:p w14:paraId="5B617955" w14:textId="77777777" w:rsidR="000B5139" w:rsidRPr="004252FD" w:rsidRDefault="000B5139" w:rsidP="007C2418">
            <w:pPr>
              <w:spacing w:after="0"/>
              <w:jc w:val="center"/>
              <w:rPr>
                <w:rFonts w:ascii="Times New Roman" w:hAnsi="Times New Roman"/>
                <w:b/>
                <w:bCs/>
              </w:rPr>
            </w:pPr>
            <w:r w:rsidRPr="004252FD">
              <w:rPr>
                <w:rFonts w:ascii="Times New Roman" w:hAnsi="Times New Roman"/>
                <w:b/>
                <w:bCs/>
              </w:rPr>
              <w:t>-</w:t>
            </w:r>
          </w:p>
        </w:tc>
        <w:tc>
          <w:tcPr>
            <w:tcW w:w="529" w:type="pct"/>
            <w:vMerge/>
          </w:tcPr>
          <w:p w14:paraId="45788F9D" w14:textId="77777777" w:rsidR="000B5139" w:rsidRPr="004252FD" w:rsidRDefault="000B5139" w:rsidP="007C2418">
            <w:pPr>
              <w:spacing w:after="0"/>
              <w:rPr>
                <w:rFonts w:ascii="Times New Roman" w:hAnsi="Times New Roman"/>
                <w:b/>
                <w:bCs/>
              </w:rPr>
            </w:pPr>
          </w:p>
        </w:tc>
      </w:tr>
      <w:tr w:rsidR="000B5139" w:rsidRPr="004252FD" w14:paraId="1CED3540" w14:textId="77777777" w:rsidTr="007C2418">
        <w:trPr>
          <w:trHeight w:val="20"/>
        </w:trPr>
        <w:tc>
          <w:tcPr>
            <w:tcW w:w="634" w:type="pct"/>
            <w:vMerge/>
          </w:tcPr>
          <w:p w14:paraId="1D369AA9" w14:textId="77777777" w:rsidR="000B5139" w:rsidRPr="004252FD" w:rsidRDefault="000B5139" w:rsidP="007C2418">
            <w:pPr>
              <w:spacing w:after="0"/>
              <w:rPr>
                <w:rFonts w:ascii="Times New Roman" w:hAnsi="Times New Roman"/>
                <w:b/>
                <w:bCs/>
              </w:rPr>
            </w:pPr>
          </w:p>
        </w:tc>
        <w:tc>
          <w:tcPr>
            <w:tcW w:w="3390" w:type="pct"/>
          </w:tcPr>
          <w:p w14:paraId="52D800BD" w14:textId="77777777" w:rsidR="000B5139" w:rsidRPr="004252FD" w:rsidRDefault="000B5139" w:rsidP="007C2418">
            <w:pPr>
              <w:spacing w:after="0"/>
              <w:rPr>
                <w:rFonts w:ascii="Times New Roman" w:hAnsi="Times New Roman"/>
                <w:b/>
                <w:bCs/>
              </w:rPr>
            </w:pPr>
            <w:r w:rsidRPr="004252FD">
              <w:rPr>
                <w:rFonts w:ascii="Times New Roman" w:hAnsi="Times New Roman"/>
                <w:b/>
                <w:bCs/>
              </w:rPr>
              <w:t xml:space="preserve">Самостоятельная работа обучающихся </w:t>
            </w:r>
          </w:p>
        </w:tc>
        <w:tc>
          <w:tcPr>
            <w:tcW w:w="447" w:type="pct"/>
            <w:vAlign w:val="center"/>
          </w:tcPr>
          <w:p w14:paraId="43A1271B" w14:textId="77777777" w:rsidR="000B5139" w:rsidRPr="004252FD" w:rsidRDefault="000B5139" w:rsidP="007C2418">
            <w:pPr>
              <w:spacing w:after="0"/>
              <w:jc w:val="center"/>
              <w:rPr>
                <w:rFonts w:ascii="Times New Roman" w:hAnsi="Times New Roman"/>
                <w:b/>
                <w:bCs/>
              </w:rPr>
            </w:pPr>
            <w:r w:rsidRPr="004252FD">
              <w:rPr>
                <w:rFonts w:ascii="Times New Roman" w:hAnsi="Times New Roman"/>
                <w:b/>
                <w:bCs/>
              </w:rPr>
              <w:t>-</w:t>
            </w:r>
          </w:p>
        </w:tc>
        <w:tc>
          <w:tcPr>
            <w:tcW w:w="529" w:type="pct"/>
            <w:vMerge/>
          </w:tcPr>
          <w:p w14:paraId="1866057C" w14:textId="77777777" w:rsidR="000B5139" w:rsidRPr="004252FD" w:rsidRDefault="000B5139" w:rsidP="007C2418">
            <w:pPr>
              <w:spacing w:after="0"/>
              <w:rPr>
                <w:rFonts w:ascii="Times New Roman" w:hAnsi="Times New Roman"/>
                <w:b/>
                <w:bCs/>
              </w:rPr>
            </w:pPr>
          </w:p>
        </w:tc>
      </w:tr>
      <w:tr w:rsidR="000B5139" w:rsidRPr="004252FD" w14:paraId="12531F7C" w14:textId="77777777" w:rsidTr="007C2418">
        <w:trPr>
          <w:trHeight w:val="20"/>
        </w:trPr>
        <w:tc>
          <w:tcPr>
            <w:tcW w:w="634" w:type="pct"/>
            <w:vMerge w:val="restart"/>
          </w:tcPr>
          <w:p w14:paraId="53208B80" w14:textId="77777777" w:rsidR="000B5139" w:rsidRPr="004252FD" w:rsidRDefault="000B5139" w:rsidP="007C2418">
            <w:pPr>
              <w:spacing w:after="0"/>
              <w:rPr>
                <w:rFonts w:ascii="Times New Roman" w:hAnsi="Times New Roman"/>
                <w:b/>
                <w:bCs/>
              </w:rPr>
            </w:pPr>
            <w:r w:rsidRPr="004252FD">
              <w:rPr>
                <w:rFonts w:ascii="Times New Roman" w:hAnsi="Times New Roman"/>
                <w:b/>
                <w:bCs/>
              </w:rPr>
              <w:t xml:space="preserve">Тема 2.7. </w:t>
            </w:r>
            <w:r w:rsidRPr="004252FD">
              <w:rPr>
                <w:rFonts w:ascii="Times New Roman" w:hAnsi="Times New Roman"/>
                <w:b/>
              </w:rPr>
              <w:t xml:space="preserve">Философия </w:t>
            </w:r>
            <w:r w:rsidRPr="004252FD">
              <w:rPr>
                <w:rFonts w:ascii="Times New Roman" w:hAnsi="Times New Roman"/>
                <w:b/>
                <w:lang w:val="en-US"/>
              </w:rPr>
              <w:t>XVIII</w:t>
            </w:r>
            <w:r w:rsidRPr="004252FD">
              <w:rPr>
                <w:rFonts w:ascii="Times New Roman" w:hAnsi="Times New Roman"/>
                <w:b/>
              </w:rPr>
              <w:t xml:space="preserve"> века</w:t>
            </w:r>
          </w:p>
        </w:tc>
        <w:tc>
          <w:tcPr>
            <w:tcW w:w="3390" w:type="pct"/>
          </w:tcPr>
          <w:p w14:paraId="229490A2" w14:textId="77777777" w:rsidR="000B5139" w:rsidRPr="004252FD" w:rsidRDefault="000B5139" w:rsidP="007C2418">
            <w:pPr>
              <w:spacing w:after="0"/>
              <w:rPr>
                <w:rFonts w:ascii="Times New Roman" w:hAnsi="Times New Roman"/>
                <w:b/>
                <w:bCs/>
              </w:rPr>
            </w:pPr>
            <w:r w:rsidRPr="004252FD">
              <w:rPr>
                <w:rFonts w:ascii="Times New Roman" w:hAnsi="Times New Roman"/>
                <w:b/>
                <w:bCs/>
              </w:rPr>
              <w:t xml:space="preserve">Содержание </w:t>
            </w:r>
          </w:p>
        </w:tc>
        <w:tc>
          <w:tcPr>
            <w:tcW w:w="447" w:type="pct"/>
            <w:vMerge w:val="restart"/>
            <w:vAlign w:val="center"/>
          </w:tcPr>
          <w:p w14:paraId="387D563E" w14:textId="77777777" w:rsidR="000B5139" w:rsidRPr="004252FD" w:rsidRDefault="000B5139" w:rsidP="007C2418">
            <w:pPr>
              <w:spacing w:after="0"/>
              <w:jc w:val="center"/>
              <w:rPr>
                <w:rFonts w:ascii="Times New Roman" w:hAnsi="Times New Roman"/>
                <w:b/>
              </w:rPr>
            </w:pPr>
            <w:r w:rsidRPr="004252FD">
              <w:rPr>
                <w:rFonts w:ascii="Times New Roman" w:hAnsi="Times New Roman"/>
                <w:b/>
              </w:rPr>
              <w:t>1</w:t>
            </w:r>
          </w:p>
          <w:p w14:paraId="3B6255A0" w14:textId="77777777" w:rsidR="000B5139" w:rsidRPr="004252FD" w:rsidRDefault="000B5139" w:rsidP="007C2418">
            <w:pPr>
              <w:spacing w:after="0"/>
              <w:jc w:val="center"/>
              <w:rPr>
                <w:rFonts w:ascii="Times New Roman" w:hAnsi="Times New Roman"/>
                <w:b/>
                <w:bCs/>
              </w:rPr>
            </w:pPr>
          </w:p>
        </w:tc>
        <w:tc>
          <w:tcPr>
            <w:tcW w:w="529" w:type="pct"/>
            <w:vMerge w:val="restart"/>
          </w:tcPr>
          <w:p w14:paraId="467BB171" w14:textId="77777777" w:rsidR="000B5139" w:rsidRPr="004252FD" w:rsidRDefault="000B5139" w:rsidP="007C2418">
            <w:pPr>
              <w:spacing w:after="0"/>
              <w:jc w:val="center"/>
              <w:rPr>
                <w:rFonts w:ascii="Times New Roman" w:hAnsi="Times New Roman"/>
                <w:b/>
              </w:rPr>
            </w:pPr>
            <w:r w:rsidRPr="004252FD">
              <w:rPr>
                <w:rFonts w:ascii="Times New Roman" w:hAnsi="Times New Roman"/>
                <w:b/>
              </w:rPr>
              <w:t>ОК1-ОК6</w:t>
            </w:r>
          </w:p>
        </w:tc>
      </w:tr>
      <w:tr w:rsidR="000B5139" w:rsidRPr="004252FD" w14:paraId="11905F28" w14:textId="77777777" w:rsidTr="007C2418">
        <w:trPr>
          <w:trHeight w:val="20"/>
        </w:trPr>
        <w:tc>
          <w:tcPr>
            <w:tcW w:w="634" w:type="pct"/>
            <w:vMerge/>
          </w:tcPr>
          <w:p w14:paraId="19EB8CF3" w14:textId="77777777" w:rsidR="000B5139" w:rsidRPr="004252FD" w:rsidRDefault="000B5139" w:rsidP="007C2418">
            <w:pPr>
              <w:spacing w:after="0"/>
              <w:rPr>
                <w:rFonts w:ascii="Times New Roman" w:hAnsi="Times New Roman"/>
                <w:b/>
                <w:bCs/>
              </w:rPr>
            </w:pPr>
          </w:p>
        </w:tc>
        <w:tc>
          <w:tcPr>
            <w:tcW w:w="3390" w:type="pct"/>
          </w:tcPr>
          <w:p w14:paraId="7C8B02E4" w14:textId="77777777" w:rsidR="000B5139" w:rsidRPr="004252FD" w:rsidRDefault="000B5139" w:rsidP="007C2418">
            <w:pPr>
              <w:spacing w:after="0"/>
              <w:jc w:val="both"/>
              <w:rPr>
                <w:rFonts w:ascii="Times New Roman" w:hAnsi="Times New Roman"/>
              </w:rPr>
            </w:pPr>
            <w:r w:rsidRPr="004252FD">
              <w:rPr>
                <w:rFonts w:ascii="Times New Roman" w:hAnsi="Times New Roman"/>
              </w:rPr>
              <w:t xml:space="preserve">1. Основные идеи философии </w:t>
            </w:r>
            <w:r w:rsidRPr="004252FD">
              <w:rPr>
                <w:rFonts w:ascii="Times New Roman" w:hAnsi="Times New Roman"/>
                <w:lang w:val="en-US"/>
              </w:rPr>
              <w:t>XVIII</w:t>
            </w:r>
            <w:r w:rsidRPr="004252FD">
              <w:rPr>
                <w:rFonts w:ascii="Times New Roman" w:hAnsi="Times New Roman"/>
              </w:rPr>
              <w:t xml:space="preserve"> века, преемственность и новизна в сравнении с философией прошлого века.  Эмпиризм и рационализм в философии </w:t>
            </w:r>
            <w:r w:rsidRPr="004252FD">
              <w:rPr>
                <w:rFonts w:ascii="Times New Roman" w:hAnsi="Times New Roman"/>
                <w:lang w:val="en-US"/>
              </w:rPr>
              <w:t>XVIII</w:t>
            </w:r>
            <w:r w:rsidRPr="004252FD">
              <w:rPr>
                <w:rFonts w:ascii="Times New Roman" w:hAnsi="Times New Roman"/>
              </w:rPr>
              <w:t xml:space="preserve"> века.</w:t>
            </w:r>
          </w:p>
          <w:p w14:paraId="7BFAE301" w14:textId="77777777" w:rsidR="000B5139" w:rsidRPr="004252FD" w:rsidRDefault="000B5139" w:rsidP="00AD339D">
            <w:pPr>
              <w:spacing w:after="0"/>
              <w:jc w:val="both"/>
              <w:rPr>
                <w:rFonts w:ascii="Times New Roman" w:hAnsi="Times New Roman"/>
              </w:rPr>
            </w:pPr>
            <w:r w:rsidRPr="004252FD">
              <w:rPr>
                <w:rFonts w:ascii="Times New Roman" w:hAnsi="Times New Roman"/>
              </w:rPr>
              <w:t xml:space="preserve">2. И. Ньютон: создание теоретической механики. Субъективный идеализм Д. Беркли, агностицизм и скептицизм Д. Юма. Философия европейского Просвещения. Характерные черты философии эпохи Просвещения. Французское Просвещение 18 века. Д. Дидро, Ж. Д’ Аламбер, П. Гольбах, Ж. Ламетри, К. Гельвеций, Ф. Вольтер, Ж. Ж. Руссо и пр. </w:t>
            </w:r>
          </w:p>
        </w:tc>
        <w:tc>
          <w:tcPr>
            <w:tcW w:w="447" w:type="pct"/>
            <w:vMerge/>
            <w:vAlign w:val="center"/>
          </w:tcPr>
          <w:p w14:paraId="62E39911" w14:textId="77777777" w:rsidR="000B5139" w:rsidRPr="004252FD" w:rsidRDefault="000B5139" w:rsidP="007C2418">
            <w:pPr>
              <w:spacing w:after="0"/>
              <w:jc w:val="center"/>
              <w:rPr>
                <w:rFonts w:ascii="Times New Roman" w:hAnsi="Times New Roman"/>
                <w:b/>
                <w:bCs/>
              </w:rPr>
            </w:pPr>
          </w:p>
        </w:tc>
        <w:tc>
          <w:tcPr>
            <w:tcW w:w="529" w:type="pct"/>
            <w:vMerge/>
          </w:tcPr>
          <w:p w14:paraId="50741D2E" w14:textId="77777777" w:rsidR="000B5139" w:rsidRPr="004252FD" w:rsidRDefault="000B5139" w:rsidP="007C2418">
            <w:pPr>
              <w:spacing w:after="0"/>
              <w:rPr>
                <w:rFonts w:ascii="Times New Roman" w:hAnsi="Times New Roman"/>
                <w:b/>
                <w:bCs/>
              </w:rPr>
            </w:pPr>
          </w:p>
        </w:tc>
      </w:tr>
      <w:tr w:rsidR="000B5139" w:rsidRPr="004252FD" w14:paraId="1926F1F1" w14:textId="77777777" w:rsidTr="007C2418">
        <w:trPr>
          <w:trHeight w:val="20"/>
        </w:trPr>
        <w:tc>
          <w:tcPr>
            <w:tcW w:w="634" w:type="pct"/>
            <w:vMerge/>
          </w:tcPr>
          <w:p w14:paraId="6A9F3528" w14:textId="77777777" w:rsidR="000B5139" w:rsidRPr="004252FD" w:rsidRDefault="000B5139" w:rsidP="007C2418">
            <w:pPr>
              <w:spacing w:after="0"/>
              <w:rPr>
                <w:rFonts w:ascii="Times New Roman" w:hAnsi="Times New Roman"/>
                <w:b/>
                <w:bCs/>
              </w:rPr>
            </w:pPr>
          </w:p>
        </w:tc>
        <w:tc>
          <w:tcPr>
            <w:tcW w:w="3390" w:type="pct"/>
          </w:tcPr>
          <w:p w14:paraId="78C71F23" w14:textId="77777777" w:rsidR="000B5139" w:rsidRPr="004252FD" w:rsidRDefault="000B5139" w:rsidP="007C2418">
            <w:pPr>
              <w:spacing w:after="0"/>
              <w:rPr>
                <w:rFonts w:ascii="Times New Roman" w:hAnsi="Times New Roman"/>
                <w:b/>
              </w:rPr>
            </w:pPr>
            <w:r w:rsidRPr="004252FD">
              <w:rPr>
                <w:rFonts w:ascii="Times New Roman" w:hAnsi="Times New Roman"/>
                <w:b/>
                <w:bCs/>
              </w:rPr>
              <w:t xml:space="preserve">В том числе практических занятий </w:t>
            </w:r>
          </w:p>
        </w:tc>
        <w:tc>
          <w:tcPr>
            <w:tcW w:w="447" w:type="pct"/>
            <w:vAlign w:val="center"/>
          </w:tcPr>
          <w:p w14:paraId="0A02793B" w14:textId="77777777" w:rsidR="000B5139" w:rsidRPr="004252FD" w:rsidRDefault="000B5139" w:rsidP="007C2418">
            <w:pPr>
              <w:spacing w:after="0"/>
              <w:jc w:val="center"/>
              <w:rPr>
                <w:rFonts w:ascii="Times New Roman" w:hAnsi="Times New Roman"/>
                <w:b/>
                <w:bCs/>
              </w:rPr>
            </w:pPr>
            <w:r w:rsidRPr="004252FD">
              <w:rPr>
                <w:rFonts w:ascii="Times New Roman" w:hAnsi="Times New Roman"/>
                <w:b/>
                <w:bCs/>
              </w:rPr>
              <w:t>-</w:t>
            </w:r>
          </w:p>
        </w:tc>
        <w:tc>
          <w:tcPr>
            <w:tcW w:w="529" w:type="pct"/>
            <w:vMerge/>
          </w:tcPr>
          <w:p w14:paraId="1BF1751F" w14:textId="77777777" w:rsidR="000B5139" w:rsidRPr="004252FD" w:rsidRDefault="000B5139" w:rsidP="007C2418">
            <w:pPr>
              <w:spacing w:after="0"/>
              <w:rPr>
                <w:rFonts w:ascii="Times New Roman" w:hAnsi="Times New Roman"/>
                <w:b/>
                <w:bCs/>
              </w:rPr>
            </w:pPr>
          </w:p>
        </w:tc>
      </w:tr>
      <w:tr w:rsidR="000B5139" w:rsidRPr="004252FD" w14:paraId="02B6BFC3" w14:textId="77777777" w:rsidTr="007C2418">
        <w:trPr>
          <w:trHeight w:val="20"/>
        </w:trPr>
        <w:tc>
          <w:tcPr>
            <w:tcW w:w="634" w:type="pct"/>
            <w:vMerge/>
          </w:tcPr>
          <w:p w14:paraId="061C6F90" w14:textId="77777777" w:rsidR="000B5139" w:rsidRPr="004252FD" w:rsidRDefault="000B5139" w:rsidP="007C2418">
            <w:pPr>
              <w:spacing w:after="0"/>
              <w:rPr>
                <w:rFonts w:ascii="Times New Roman" w:hAnsi="Times New Roman"/>
                <w:b/>
                <w:bCs/>
              </w:rPr>
            </w:pPr>
          </w:p>
        </w:tc>
        <w:tc>
          <w:tcPr>
            <w:tcW w:w="3390" w:type="pct"/>
          </w:tcPr>
          <w:p w14:paraId="0BF0A5F5" w14:textId="77777777" w:rsidR="000B5139" w:rsidRPr="004252FD" w:rsidRDefault="000B5139" w:rsidP="007C2418">
            <w:pPr>
              <w:spacing w:after="0"/>
              <w:rPr>
                <w:rFonts w:ascii="Times New Roman" w:hAnsi="Times New Roman"/>
                <w:b/>
                <w:bCs/>
              </w:rPr>
            </w:pPr>
            <w:r w:rsidRPr="004252FD">
              <w:rPr>
                <w:rFonts w:ascii="Times New Roman" w:hAnsi="Times New Roman"/>
                <w:b/>
                <w:bCs/>
              </w:rPr>
              <w:t xml:space="preserve">Самостоятельная работа обучающихся </w:t>
            </w:r>
          </w:p>
        </w:tc>
        <w:tc>
          <w:tcPr>
            <w:tcW w:w="447" w:type="pct"/>
            <w:vAlign w:val="center"/>
          </w:tcPr>
          <w:p w14:paraId="2A1B55C9" w14:textId="77777777" w:rsidR="000B5139" w:rsidRPr="004252FD" w:rsidRDefault="000B5139" w:rsidP="007C2418">
            <w:pPr>
              <w:spacing w:after="0"/>
              <w:jc w:val="center"/>
              <w:rPr>
                <w:rFonts w:ascii="Times New Roman" w:hAnsi="Times New Roman"/>
                <w:b/>
                <w:bCs/>
              </w:rPr>
            </w:pPr>
          </w:p>
        </w:tc>
        <w:tc>
          <w:tcPr>
            <w:tcW w:w="529" w:type="pct"/>
            <w:vMerge/>
          </w:tcPr>
          <w:p w14:paraId="75B6D92E" w14:textId="77777777" w:rsidR="000B5139" w:rsidRPr="004252FD" w:rsidRDefault="000B5139" w:rsidP="007C2418">
            <w:pPr>
              <w:spacing w:after="0"/>
              <w:rPr>
                <w:rFonts w:ascii="Times New Roman" w:hAnsi="Times New Roman"/>
                <w:b/>
                <w:bCs/>
              </w:rPr>
            </w:pPr>
          </w:p>
        </w:tc>
      </w:tr>
      <w:tr w:rsidR="001B4A7B" w:rsidRPr="004252FD" w14:paraId="32884D4D" w14:textId="77777777" w:rsidTr="007C2418">
        <w:trPr>
          <w:trHeight w:val="20"/>
        </w:trPr>
        <w:tc>
          <w:tcPr>
            <w:tcW w:w="634" w:type="pct"/>
            <w:vMerge/>
          </w:tcPr>
          <w:p w14:paraId="37E74DAB" w14:textId="77777777" w:rsidR="001B4A7B" w:rsidRPr="004252FD" w:rsidRDefault="001B4A7B" w:rsidP="001B4A7B">
            <w:pPr>
              <w:spacing w:after="0"/>
              <w:rPr>
                <w:rFonts w:ascii="Times New Roman" w:hAnsi="Times New Roman"/>
                <w:b/>
                <w:bCs/>
              </w:rPr>
            </w:pPr>
          </w:p>
        </w:tc>
        <w:tc>
          <w:tcPr>
            <w:tcW w:w="3390" w:type="pct"/>
          </w:tcPr>
          <w:p w14:paraId="57954844" w14:textId="77777777" w:rsidR="001B4A7B" w:rsidRPr="004252FD" w:rsidRDefault="001B4A7B" w:rsidP="001B4A7B">
            <w:pPr>
              <w:spacing w:after="0"/>
              <w:rPr>
                <w:rFonts w:ascii="Times New Roman" w:hAnsi="Times New Roman"/>
                <w:bCs/>
              </w:rPr>
            </w:pPr>
            <w:r w:rsidRPr="004252FD">
              <w:rPr>
                <w:rFonts w:ascii="Times New Roman" w:hAnsi="Times New Roman"/>
                <w:bCs/>
              </w:rPr>
              <w:t xml:space="preserve">Рекомендуемая тематика: </w:t>
            </w:r>
          </w:p>
          <w:p w14:paraId="48629DE1" w14:textId="15022D13" w:rsidR="001B4A7B" w:rsidRPr="004252FD" w:rsidRDefault="001B4A7B" w:rsidP="001B4A7B">
            <w:pPr>
              <w:spacing w:after="0"/>
              <w:rPr>
                <w:rFonts w:ascii="Times New Roman" w:hAnsi="Times New Roman"/>
                <w:b/>
                <w:bCs/>
                <w:highlight w:val="yellow"/>
              </w:rPr>
            </w:pPr>
            <w:r w:rsidRPr="004252FD">
              <w:rPr>
                <w:rFonts w:ascii="Times New Roman" w:hAnsi="Times New Roman"/>
              </w:rPr>
              <w:t>Творческое задание - составить онлайн-словарь терминов; Составление вопросов для дискуссии на темы «Френсис Бэкон: учение об «идолах». Рационалистическая метафизика Рене Декарт. Дедукция и рационалистическая интуиция».</w:t>
            </w:r>
          </w:p>
        </w:tc>
        <w:tc>
          <w:tcPr>
            <w:tcW w:w="447" w:type="pct"/>
            <w:vAlign w:val="center"/>
          </w:tcPr>
          <w:p w14:paraId="0A4FA406" w14:textId="77777777" w:rsidR="001B4A7B" w:rsidRPr="004252FD" w:rsidRDefault="001B4A7B" w:rsidP="001B4A7B">
            <w:pPr>
              <w:spacing w:after="0"/>
              <w:jc w:val="center"/>
              <w:rPr>
                <w:rFonts w:ascii="Times New Roman" w:hAnsi="Times New Roman"/>
                <w:b/>
                <w:bCs/>
              </w:rPr>
            </w:pPr>
          </w:p>
        </w:tc>
        <w:tc>
          <w:tcPr>
            <w:tcW w:w="529" w:type="pct"/>
            <w:vMerge/>
          </w:tcPr>
          <w:p w14:paraId="2C542125" w14:textId="77777777" w:rsidR="001B4A7B" w:rsidRPr="004252FD" w:rsidRDefault="001B4A7B" w:rsidP="001B4A7B">
            <w:pPr>
              <w:spacing w:after="0"/>
              <w:rPr>
                <w:rFonts w:ascii="Times New Roman" w:hAnsi="Times New Roman"/>
                <w:b/>
                <w:bCs/>
              </w:rPr>
            </w:pPr>
          </w:p>
        </w:tc>
      </w:tr>
      <w:tr w:rsidR="000B5139" w:rsidRPr="004252FD" w14:paraId="32E2A3DC" w14:textId="77777777" w:rsidTr="007C2418">
        <w:trPr>
          <w:trHeight w:val="20"/>
        </w:trPr>
        <w:tc>
          <w:tcPr>
            <w:tcW w:w="634" w:type="pct"/>
            <w:vMerge w:val="restart"/>
          </w:tcPr>
          <w:p w14:paraId="320A5A0A" w14:textId="77777777" w:rsidR="000B5139" w:rsidRPr="004252FD" w:rsidRDefault="000B5139" w:rsidP="007C2418">
            <w:pPr>
              <w:spacing w:after="0"/>
              <w:rPr>
                <w:rFonts w:ascii="Times New Roman" w:hAnsi="Times New Roman"/>
                <w:b/>
                <w:bCs/>
              </w:rPr>
            </w:pPr>
            <w:r w:rsidRPr="004252FD">
              <w:rPr>
                <w:rFonts w:ascii="Times New Roman" w:hAnsi="Times New Roman"/>
                <w:b/>
                <w:bCs/>
              </w:rPr>
              <w:t xml:space="preserve">Тема 2.8. </w:t>
            </w:r>
            <w:r w:rsidRPr="004252FD">
              <w:rPr>
                <w:rFonts w:ascii="Times New Roman" w:hAnsi="Times New Roman"/>
                <w:b/>
              </w:rPr>
              <w:t>Немецкая классическая философия</w:t>
            </w:r>
          </w:p>
        </w:tc>
        <w:tc>
          <w:tcPr>
            <w:tcW w:w="3390" w:type="pct"/>
          </w:tcPr>
          <w:p w14:paraId="522D0E05" w14:textId="77777777" w:rsidR="000B5139" w:rsidRPr="004252FD" w:rsidRDefault="000B5139" w:rsidP="007C2418">
            <w:pPr>
              <w:spacing w:after="0"/>
              <w:rPr>
                <w:rFonts w:ascii="Times New Roman" w:hAnsi="Times New Roman"/>
                <w:b/>
                <w:bCs/>
              </w:rPr>
            </w:pPr>
            <w:r w:rsidRPr="004252FD">
              <w:rPr>
                <w:rFonts w:ascii="Times New Roman" w:hAnsi="Times New Roman"/>
                <w:b/>
                <w:bCs/>
              </w:rPr>
              <w:t xml:space="preserve">Содержание </w:t>
            </w:r>
          </w:p>
        </w:tc>
        <w:tc>
          <w:tcPr>
            <w:tcW w:w="447" w:type="pct"/>
            <w:vMerge w:val="restart"/>
            <w:vAlign w:val="center"/>
          </w:tcPr>
          <w:p w14:paraId="257FAE3C" w14:textId="77777777" w:rsidR="000B5139" w:rsidRPr="004252FD" w:rsidRDefault="000B5139" w:rsidP="007C2418">
            <w:pPr>
              <w:spacing w:after="0"/>
              <w:jc w:val="center"/>
              <w:rPr>
                <w:rFonts w:ascii="Times New Roman" w:hAnsi="Times New Roman"/>
                <w:b/>
              </w:rPr>
            </w:pPr>
            <w:r w:rsidRPr="004252FD">
              <w:rPr>
                <w:rFonts w:ascii="Times New Roman" w:hAnsi="Times New Roman"/>
                <w:b/>
              </w:rPr>
              <w:t>1</w:t>
            </w:r>
          </w:p>
        </w:tc>
        <w:tc>
          <w:tcPr>
            <w:tcW w:w="529" w:type="pct"/>
            <w:vMerge w:val="restart"/>
          </w:tcPr>
          <w:p w14:paraId="2E4BF429" w14:textId="77777777" w:rsidR="000B5139" w:rsidRPr="004252FD" w:rsidRDefault="000B5139" w:rsidP="007C2418">
            <w:pPr>
              <w:spacing w:after="0"/>
              <w:jc w:val="center"/>
              <w:rPr>
                <w:rFonts w:ascii="Times New Roman" w:hAnsi="Times New Roman"/>
                <w:b/>
              </w:rPr>
            </w:pPr>
            <w:r w:rsidRPr="004252FD">
              <w:rPr>
                <w:rFonts w:ascii="Times New Roman" w:hAnsi="Times New Roman"/>
                <w:b/>
              </w:rPr>
              <w:t>ОК1-ОК6</w:t>
            </w:r>
          </w:p>
        </w:tc>
      </w:tr>
      <w:tr w:rsidR="000B5139" w:rsidRPr="004252FD" w14:paraId="7E7498A5" w14:textId="77777777" w:rsidTr="007C2418">
        <w:trPr>
          <w:trHeight w:val="20"/>
        </w:trPr>
        <w:tc>
          <w:tcPr>
            <w:tcW w:w="634" w:type="pct"/>
            <w:vMerge/>
          </w:tcPr>
          <w:p w14:paraId="3BB4F608" w14:textId="77777777" w:rsidR="000B5139" w:rsidRPr="004252FD" w:rsidRDefault="000B5139" w:rsidP="007C2418">
            <w:pPr>
              <w:spacing w:after="0"/>
              <w:rPr>
                <w:rFonts w:ascii="Times New Roman" w:hAnsi="Times New Roman"/>
                <w:b/>
                <w:bCs/>
              </w:rPr>
            </w:pPr>
          </w:p>
        </w:tc>
        <w:tc>
          <w:tcPr>
            <w:tcW w:w="3390" w:type="pct"/>
          </w:tcPr>
          <w:p w14:paraId="284F52D8" w14:textId="77777777" w:rsidR="000B5139" w:rsidRPr="004252FD" w:rsidRDefault="000B5139" w:rsidP="000F27BE">
            <w:pPr>
              <w:pStyle w:val="50"/>
              <w:numPr>
                <w:ilvl w:val="0"/>
                <w:numId w:val="36"/>
              </w:numPr>
              <w:ind w:left="0" w:firstLine="518"/>
              <w:jc w:val="both"/>
              <w:rPr>
                <w:rFonts w:ascii="Times New Roman" w:hAnsi="Times New Roman"/>
              </w:rPr>
            </w:pPr>
            <w:r w:rsidRPr="004252FD">
              <w:rPr>
                <w:rFonts w:ascii="Times New Roman" w:hAnsi="Times New Roman"/>
              </w:rPr>
              <w:t>Основные достижения немецкой классической философии. Философия И. Канта: принцип трансцендентального идеализма. Теория познания,  агностицизм. Элементы материализма в философии Канта. Антиномии и их разрешение.  Этика Канта: формулировка категорического императива.  Философия Г.В.Ф. Гегеля: абсолютный объективный идеализм, природа идей. Взаимоотношения духа и природы. Достоинства и недостатки гегелевского идеализма и гегелевской диалектики. Противоречие между идеалистической системой и диалектическим методом. Материалистическое понимание природы и философская антропология Л. Фейербаха.</w:t>
            </w:r>
          </w:p>
        </w:tc>
        <w:tc>
          <w:tcPr>
            <w:tcW w:w="447" w:type="pct"/>
            <w:vMerge/>
            <w:vAlign w:val="center"/>
          </w:tcPr>
          <w:p w14:paraId="0629FC51" w14:textId="77777777" w:rsidR="000B5139" w:rsidRPr="004252FD" w:rsidRDefault="000B5139" w:rsidP="007C2418">
            <w:pPr>
              <w:spacing w:after="0"/>
              <w:jc w:val="center"/>
              <w:rPr>
                <w:rFonts w:ascii="Times New Roman" w:hAnsi="Times New Roman"/>
                <w:b/>
                <w:bCs/>
              </w:rPr>
            </w:pPr>
          </w:p>
        </w:tc>
        <w:tc>
          <w:tcPr>
            <w:tcW w:w="529" w:type="pct"/>
            <w:vMerge/>
          </w:tcPr>
          <w:p w14:paraId="13C16CB8" w14:textId="77777777" w:rsidR="000B5139" w:rsidRPr="004252FD" w:rsidRDefault="000B5139" w:rsidP="007C2418">
            <w:pPr>
              <w:spacing w:after="0"/>
              <w:rPr>
                <w:rFonts w:ascii="Times New Roman" w:hAnsi="Times New Roman"/>
                <w:b/>
                <w:bCs/>
              </w:rPr>
            </w:pPr>
          </w:p>
        </w:tc>
      </w:tr>
      <w:tr w:rsidR="000B5139" w:rsidRPr="004252FD" w14:paraId="2BB2B51D" w14:textId="77777777" w:rsidTr="007C2418">
        <w:trPr>
          <w:trHeight w:val="20"/>
        </w:trPr>
        <w:tc>
          <w:tcPr>
            <w:tcW w:w="634" w:type="pct"/>
            <w:vMerge/>
          </w:tcPr>
          <w:p w14:paraId="5A10EEEC" w14:textId="77777777" w:rsidR="000B5139" w:rsidRPr="004252FD" w:rsidRDefault="000B5139" w:rsidP="007C2418">
            <w:pPr>
              <w:spacing w:after="0"/>
              <w:rPr>
                <w:rFonts w:ascii="Times New Roman" w:hAnsi="Times New Roman"/>
                <w:b/>
                <w:bCs/>
              </w:rPr>
            </w:pPr>
          </w:p>
        </w:tc>
        <w:tc>
          <w:tcPr>
            <w:tcW w:w="3390" w:type="pct"/>
          </w:tcPr>
          <w:p w14:paraId="56AAACAC" w14:textId="77777777" w:rsidR="000B5139" w:rsidRPr="004252FD" w:rsidRDefault="000B5139" w:rsidP="007C2418">
            <w:pPr>
              <w:spacing w:after="0"/>
              <w:rPr>
                <w:rFonts w:ascii="Times New Roman" w:hAnsi="Times New Roman"/>
                <w:b/>
              </w:rPr>
            </w:pPr>
            <w:r w:rsidRPr="004252FD">
              <w:rPr>
                <w:rFonts w:ascii="Times New Roman" w:hAnsi="Times New Roman"/>
                <w:b/>
                <w:bCs/>
              </w:rPr>
              <w:t xml:space="preserve">В том числе практических занятий </w:t>
            </w:r>
          </w:p>
        </w:tc>
        <w:tc>
          <w:tcPr>
            <w:tcW w:w="447" w:type="pct"/>
            <w:vAlign w:val="center"/>
          </w:tcPr>
          <w:p w14:paraId="6CAF33A0" w14:textId="77777777" w:rsidR="000B5139" w:rsidRPr="004252FD" w:rsidRDefault="000B5139" w:rsidP="007C2418">
            <w:pPr>
              <w:spacing w:after="0"/>
              <w:jc w:val="center"/>
              <w:rPr>
                <w:rFonts w:ascii="Times New Roman" w:hAnsi="Times New Roman"/>
                <w:b/>
                <w:bCs/>
              </w:rPr>
            </w:pPr>
            <w:r w:rsidRPr="004252FD">
              <w:rPr>
                <w:rFonts w:ascii="Times New Roman" w:hAnsi="Times New Roman"/>
                <w:b/>
                <w:bCs/>
              </w:rPr>
              <w:t>-</w:t>
            </w:r>
          </w:p>
        </w:tc>
        <w:tc>
          <w:tcPr>
            <w:tcW w:w="529" w:type="pct"/>
            <w:vMerge/>
          </w:tcPr>
          <w:p w14:paraId="185C659B" w14:textId="77777777" w:rsidR="000B5139" w:rsidRPr="004252FD" w:rsidRDefault="000B5139" w:rsidP="007C2418">
            <w:pPr>
              <w:spacing w:after="0"/>
              <w:rPr>
                <w:rFonts w:ascii="Times New Roman" w:hAnsi="Times New Roman"/>
                <w:b/>
                <w:bCs/>
              </w:rPr>
            </w:pPr>
          </w:p>
        </w:tc>
      </w:tr>
      <w:tr w:rsidR="000B5139" w:rsidRPr="004252FD" w14:paraId="3E6EEB81" w14:textId="77777777" w:rsidTr="007C2418">
        <w:trPr>
          <w:trHeight w:val="20"/>
        </w:trPr>
        <w:tc>
          <w:tcPr>
            <w:tcW w:w="634" w:type="pct"/>
            <w:vMerge/>
          </w:tcPr>
          <w:p w14:paraId="01DAF028" w14:textId="77777777" w:rsidR="000B5139" w:rsidRPr="004252FD" w:rsidRDefault="000B5139" w:rsidP="007C2418">
            <w:pPr>
              <w:spacing w:after="0"/>
              <w:rPr>
                <w:rFonts w:ascii="Times New Roman" w:hAnsi="Times New Roman"/>
                <w:b/>
                <w:bCs/>
              </w:rPr>
            </w:pPr>
          </w:p>
        </w:tc>
        <w:tc>
          <w:tcPr>
            <w:tcW w:w="3390" w:type="pct"/>
          </w:tcPr>
          <w:p w14:paraId="473BE11C" w14:textId="77777777" w:rsidR="000B5139" w:rsidRPr="004252FD" w:rsidRDefault="000B5139" w:rsidP="007C2418">
            <w:pPr>
              <w:spacing w:after="0"/>
              <w:rPr>
                <w:rFonts w:ascii="Times New Roman" w:hAnsi="Times New Roman"/>
                <w:b/>
                <w:bCs/>
              </w:rPr>
            </w:pPr>
            <w:r w:rsidRPr="004252FD">
              <w:rPr>
                <w:rFonts w:ascii="Times New Roman" w:hAnsi="Times New Roman"/>
                <w:b/>
                <w:bCs/>
              </w:rPr>
              <w:t xml:space="preserve">Самостоятельная работа обучающихся </w:t>
            </w:r>
          </w:p>
        </w:tc>
        <w:tc>
          <w:tcPr>
            <w:tcW w:w="447" w:type="pct"/>
            <w:vAlign w:val="center"/>
          </w:tcPr>
          <w:p w14:paraId="5F37B9F3" w14:textId="77777777" w:rsidR="000B5139" w:rsidRPr="004252FD" w:rsidRDefault="000B5139" w:rsidP="007C2418">
            <w:pPr>
              <w:spacing w:after="0"/>
              <w:jc w:val="center"/>
              <w:rPr>
                <w:rFonts w:ascii="Times New Roman" w:hAnsi="Times New Roman"/>
                <w:b/>
                <w:bCs/>
              </w:rPr>
            </w:pPr>
            <w:r w:rsidRPr="004252FD">
              <w:rPr>
                <w:rFonts w:ascii="Times New Roman" w:hAnsi="Times New Roman"/>
                <w:b/>
                <w:bCs/>
              </w:rPr>
              <w:t>-</w:t>
            </w:r>
          </w:p>
        </w:tc>
        <w:tc>
          <w:tcPr>
            <w:tcW w:w="529" w:type="pct"/>
            <w:vMerge/>
          </w:tcPr>
          <w:p w14:paraId="77E59AC2" w14:textId="77777777" w:rsidR="000B5139" w:rsidRPr="004252FD" w:rsidRDefault="000B5139" w:rsidP="007C2418">
            <w:pPr>
              <w:spacing w:after="0"/>
              <w:rPr>
                <w:rFonts w:ascii="Times New Roman" w:hAnsi="Times New Roman"/>
                <w:b/>
                <w:bCs/>
              </w:rPr>
            </w:pPr>
          </w:p>
        </w:tc>
      </w:tr>
      <w:tr w:rsidR="001B4A7B" w:rsidRPr="004252FD" w14:paraId="0E42F8C5" w14:textId="77777777" w:rsidTr="007C2418">
        <w:trPr>
          <w:trHeight w:val="20"/>
        </w:trPr>
        <w:tc>
          <w:tcPr>
            <w:tcW w:w="634" w:type="pct"/>
            <w:vMerge/>
          </w:tcPr>
          <w:p w14:paraId="404D8469" w14:textId="77777777" w:rsidR="001B4A7B" w:rsidRPr="004252FD" w:rsidRDefault="001B4A7B" w:rsidP="001B4A7B">
            <w:pPr>
              <w:spacing w:after="0"/>
              <w:rPr>
                <w:rFonts w:ascii="Times New Roman" w:hAnsi="Times New Roman"/>
                <w:b/>
                <w:bCs/>
              </w:rPr>
            </w:pPr>
          </w:p>
        </w:tc>
        <w:tc>
          <w:tcPr>
            <w:tcW w:w="3390" w:type="pct"/>
          </w:tcPr>
          <w:p w14:paraId="40C8A5D5" w14:textId="77777777" w:rsidR="001B4A7B" w:rsidRPr="004252FD" w:rsidRDefault="001B4A7B" w:rsidP="001B4A7B">
            <w:pPr>
              <w:spacing w:after="0"/>
              <w:rPr>
                <w:rFonts w:ascii="Times New Roman" w:hAnsi="Times New Roman"/>
                <w:bCs/>
              </w:rPr>
            </w:pPr>
            <w:r w:rsidRPr="004252FD">
              <w:rPr>
                <w:rFonts w:ascii="Times New Roman" w:hAnsi="Times New Roman"/>
                <w:bCs/>
              </w:rPr>
              <w:t xml:space="preserve">Рекомендуемая тематика: </w:t>
            </w:r>
          </w:p>
          <w:p w14:paraId="78DD9419" w14:textId="6C8EB671" w:rsidR="001B4A7B" w:rsidRPr="004252FD" w:rsidRDefault="001B4A7B" w:rsidP="001B4A7B">
            <w:pPr>
              <w:spacing w:after="0"/>
              <w:rPr>
                <w:rFonts w:ascii="Times New Roman" w:hAnsi="Times New Roman"/>
                <w:b/>
                <w:bCs/>
                <w:color w:val="FF0000"/>
                <w:highlight w:val="yellow"/>
              </w:rPr>
            </w:pPr>
            <w:r w:rsidRPr="004252FD">
              <w:rPr>
                <w:rFonts w:ascii="Times New Roman" w:hAnsi="Times New Roman"/>
              </w:rPr>
              <w:t>Творческое задание - составить онлайн - словарь терминов. Составление вопросов для дискуссии на тему «Прав ли К. Маркс в критике капитализма?»</w:t>
            </w:r>
          </w:p>
        </w:tc>
        <w:tc>
          <w:tcPr>
            <w:tcW w:w="447" w:type="pct"/>
            <w:vAlign w:val="center"/>
          </w:tcPr>
          <w:p w14:paraId="678768C2" w14:textId="77777777" w:rsidR="001B4A7B" w:rsidRPr="004252FD" w:rsidRDefault="001B4A7B" w:rsidP="001B4A7B">
            <w:pPr>
              <w:spacing w:after="0"/>
              <w:jc w:val="center"/>
              <w:rPr>
                <w:rFonts w:ascii="Times New Roman" w:hAnsi="Times New Roman"/>
                <w:b/>
                <w:bCs/>
              </w:rPr>
            </w:pPr>
            <w:r w:rsidRPr="004252FD">
              <w:rPr>
                <w:rFonts w:ascii="Times New Roman" w:hAnsi="Times New Roman"/>
                <w:b/>
                <w:bCs/>
              </w:rPr>
              <w:t>-</w:t>
            </w:r>
          </w:p>
        </w:tc>
        <w:tc>
          <w:tcPr>
            <w:tcW w:w="529" w:type="pct"/>
            <w:vMerge/>
          </w:tcPr>
          <w:p w14:paraId="50CAC70C" w14:textId="77777777" w:rsidR="001B4A7B" w:rsidRPr="004252FD" w:rsidRDefault="001B4A7B" w:rsidP="001B4A7B">
            <w:pPr>
              <w:spacing w:after="0"/>
              <w:rPr>
                <w:rFonts w:ascii="Times New Roman" w:hAnsi="Times New Roman"/>
                <w:b/>
                <w:bCs/>
              </w:rPr>
            </w:pPr>
          </w:p>
        </w:tc>
      </w:tr>
      <w:tr w:rsidR="000B5139" w:rsidRPr="004252FD" w14:paraId="2E791AC5" w14:textId="77777777" w:rsidTr="007C2418">
        <w:trPr>
          <w:trHeight w:val="20"/>
        </w:trPr>
        <w:tc>
          <w:tcPr>
            <w:tcW w:w="634" w:type="pct"/>
            <w:vMerge w:val="restart"/>
          </w:tcPr>
          <w:p w14:paraId="3A4E5623" w14:textId="77777777" w:rsidR="000B5139" w:rsidRPr="004252FD" w:rsidRDefault="000B5139" w:rsidP="007C2418">
            <w:pPr>
              <w:spacing w:after="0"/>
              <w:rPr>
                <w:rFonts w:ascii="Times New Roman" w:hAnsi="Times New Roman"/>
                <w:b/>
                <w:bCs/>
              </w:rPr>
            </w:pPr>
            <w:r w:rsidRPr="004252FD">
              <w:rPr>
                <w:rFonts w:ascii="Times New Roman" w:hAnsi="Times New Roman"/>
                <w:b/>
                <w:bCs/>
              </w:rPr>
              <w:t xml:space="preserve">Тема 2.9. </w:t>
            </w:r>
            <w:r w:rsidRPr="004252FD">
              <w:rPr>
                <w:rFonts w:ascii="Times New Roman" w:hAnsi="Times New Roman"/>
                <w:b/>
              </w:rPr>
              <w:t>Современная западная философия.</w:t>
            </w:r>
          </w:p>
        </w:tc>
        <w:tc>
          <w:tcPr>
            <w:tcW w:w="3390" w:type="pct"/>
          </w:tcPr>
          <w:p w14:paraId="6A4B5BDF" w14:textId="77777777" w:rsidR="000B5139" w:rsidRPr="004252FD" w:rsidRDefault="000B5139" w:rsidP="007C2418">
            <w:pPr>
              <w:spacing w:after="0"/>
              <w:rPr>
                <w:rFonts w:ascii="Times New Roman" w:hAnsi="Times New Roman"/>
                <w:b/>
                <w:bCs/>
              </w:rPr>
            </w:pPr>
            <w:r w:rsidRPr="004252FD">
              <w:rPr>
                <w:rFonts w:ascii="Times New Roman" w:hAnsi="Times New Roman"/>
                <w:b/>
                <w:bCs/>
              </w:rPr>
              <w:t xml:space="preserve">Содержание </w:t>
            </w:r>
          </w:p>
        </w:tc>
        <w:tc>
          <w:tcPr>
            <w:tcW w:w="447" w:type="pct"/>
            <w:vMerge w:val="restart"/>
            <w:vAlign w:val="center"/>
          </w:tcPr>
          <w:p w14:paraId="68106E13" w14:textId="77777777" w:rsidR="000B5139" w:rsidRPr="004252FD" w:rsidRDefault="000B5139" w:rsidP="007C2418">
            <w:pPr>
              <w:spacing w:after="0"/>
              <w:jc w:val="center"/>
              <w:rPr>
                <w:rFonts w:ascii="Times New Roman" w:hAnsi="Times New Roman"/>
                <w:b/>
              </w:rPr>
            </w:pPr>
            <w:r w:rsidRPr="004252FD">
              <w:rPr>
                <w:rFonts w:ascii="Times New Roman" w:hAnsi="Times New Roman"/>
                <w:b/>
              </w:rPr>
              <w:t>1</w:t>
            </w:r>
          </w:p>
        </w:tc>
        <w:tc>
          <w:tcPr>
            <w:tcW w:w="529" w:type="pct"/>
            <w:vMerge w:val="restart"/>
          </w:tcPr>
          <w:p w14:paraId="595BB69A" w14:textId="77777777" w:rsidR="000B5139" w:rsidRPr="004252FD" w:rsidRDefault="000B5139" w:rsidP="007C2418">
            <w:pPr>
              <w:spacing w:after="0"/>
              <w:jc w:val="center"/>
              <w:rPr>
                <w:rFonts w:ascii="Times New Roman" w:hAnsi="Times New Roman"/>
                <w:b/>
              </w:rPr>
            </w:pPr>
            <w:r w:rsidRPr="004252FD">
              <w:rPr>
                <w:rFonts w:ascii="Times New Roman" w:hAnsi="Times New Roman"/>
                <w:b/>
              </w:rPr>
              <w:t>ОК1-ОК6</w:t>
            </w:r>
          </w:p>
        </w:tc>
      </w:tr>
      <w:tr w:rsidR="000B5139" w:rsidRPr="004252FD" w14:paraId="44E11BE2" w14:textId="77777777" w:rsidTr="007C2418">
        <w:trPr>
          <w:trHeight w:val="20"/>
        </w:trPr>
        <w:tc>
          <w:tcPr>
            <w:tcW w:w="634" w:type="pct"/>
            <w:vMerge/>
          </w:tcPr>
          <w:p w14:paraId="7704D5D3" w14:textId="77777777" w:rsidR="000B5139" w:rsidRPr="004252FD" w:rsidRDefault="000B5139" w:rsidP="007C2418">
            <w:pPr>
              <w:spacing w:after="0"/>
              <w:rPr>
                <w:rFonts w:ascii="Times New Roman" w:hAnsi="Times New Roman"/>
                <w:b/>
                <w:bCs/>
              </w:rPr>
            </w:pPr>
          </w:p>
        </w:tc>
        <w:tc>
          <w:tcPr>
            <w:tcW w:w="3390" w:type="pct"/>
          </w:tcPr>
          <w:p w14:paraId="0F8BECD3" w14:textId="77777777" w:rsidR="000B5139" w:rsidRPr="004252FD" w:rsidRDefault="000B5139" w:rsidP="000F27BE">
            <w:pPr>
              <w:numPr>
                <w:ilvl w:val="0"/>
                <w:numId w:val="37"/>
              </w:numPr>
              <w:spacing w:after="0"/>
              <w:ind w:left="0" w:firstLine="360"/>
              <w:jc w:val="both"/>
              <w:rPr>
                <w:rFonts w:ascii="Times New Roman" w:hAnsi="Times New Roman"/>
              </w:rPr>
            </w:pPr>
            <w:r w:rsidRPr="004252FD">
              <w:rPr>
                <w:rFonts w:ascii="Times New Roman" w:hAnsi="Times New Roman"/>
              </w:rPr>
              <w:t xml:space="preserve">Основные черты современной западной философии. Неклассическая философия жизни как противовес классической рациональной философии. Философия А. Шопенгауэра. Философия воли к власти Ф. Ницше. </w:t>
            </w:r>
          </w:p>
          <w:p w14:paraId="06092728" w14:textId="77777777" w:rsidR="000B5139" w:rsidRPr="004252FD" w:rsidRDefault="000B5139" w:rsidP="000F27BE">
            <w:pPr>
              <w:numPr>
                <w:ilvl w:val="0"/>
                <w:numId w:val="37"/>
              </w:numPr>
              <w:spacing w:after="0"/>
              <w:ind w:left="0" w:firstLine="360"/>
              <w:jc w:val="both"/>
              <w:rPr>
                <w:rFonts w:ascii="Times New Roman" w:hAnsi="Times New Roman"/>
              </w:rPr>
            </w:pPr>
            <w:r w:rsidRPr="004252FD">
              <w:rPr>
                <w:rFonts w:ascii="Times New Roman" w:hAnsi="Times New Roman"/>
              </w:rPr>
              <w:t xml:space="preserve">Экзистенциализм. Истолкование проблемы существования человека. Религиозный и атеистический экзистенциализм. Основные идеи философии С. Кьеркегора, М. Хайдеггера, Ж.П. Сартра, К. Ясперса, А. Камю. </w:t>
            </w:r>
          </w:p>
          <w:p w14:paraId="282FEE78" w14:textId="77777777" w:rsidR="000B5139" w:rsidRPr="004252FD" w:rsidRDefault="000B5139" w:rsidP="000F27BE">
            <w:pPr>
              <w:numPr>
                <w:ilvl w:val="0"/>
                <w:numId w:val="37"/>
              </w:numPr>
              <w:spacing w:after="0"/>
              <w:ind w:left="0" w:firstLine="360"/>
              <w:jc w:val="both"/>
              <w:rPr>
                <w:rFonts w:ascii="Times New Roman" w:hAnsi="Times New Roman"/>
              </w:rPr>
            </w:pPr>
            <w:r w:rsidRPr="004252FD">
              <w:rPr>
                <w:rFonts w:ascii="Times New Roman" w:hAnsi="Times New Roman"/>
              </w:rPr>
              <w:t>Позитивизм: классический позитивизм (О. Конт, Г. Спенсер, Дж. Милль); «второй позитивизм» (Э. Мах, Р. Авенариус); неопозитивизм (Р. Карнап, М. Шлик, О. Нейрат, Л. Витгенштейн, Б. Рассел); постпозитивизм (К. Поппер, Т. Кун, И. Лакатос, П. Фейерабенд). Прагматизм  Ч. Пирса и его последователей. Школа психоанализа З. Фрейда и её влияние на философию и культуру.</w:t>
            </w:r>
          </w:p>
        </w:tc>
        <w:tc>
          <w:tcPr>
            <w:tcW w:w="447" w:type="pct"/>
            <w:vMerge/>
            <w:vAlign w:val="center"/>
          </w:tcPr>
          <w:p w14:paraId="51DC2944" w14:textId="77777777" w:rsidR="000B5139" w:rsidRPr="004252FD" w:rsidRDefault="000B5139" w:rsidP="007C2418">
            <w:pPr>
              <w:spacing w:after="0"/>
              <w:jc w:val="center"/>
              <w:rPr>
                <w:rFonts w:ascii="Times New Roman" w:hAnsi="Times New Roman"/>
                <w:b/>
                <w:bCs/>
              </w:rPr>
            </w:pPr>
          </w:p>
        </w:tc>
        <w:tc>
          <w:tcPr>
            <w:tcW w:w="529" w:type="pct"/>
            <w:vMerge/>
          </w:tcPr>
          <w:p w14:paraId="0627EDF9" w14:textId="77777777" w:rsidR="000B5139" w:rsidRPr="004252FD" w:rsidRDefault="000B5139" w:rsidP="007C2418">
            <w:pPr>
              <w:spacing w:after="0"/>
              <w:rPr>
                <w:rFonts w:ascii="Times New Roman" w:hAnsi="Times New Roman"/>
                <w:b/>
                <w:bCs/>
              </w:rPr>
            </w:pPr>
          </w:p>
        </w:tc>
      </w:tr>
      <w:tr w:rsidR="000B5139" w:rsidRPr="004252FD" w14:paraId="56DD99A6" w14:textId="77777777" w:rsidTr="007C2418">
        <w:trPr>
          <w:trHeight w:val="20"/>
        </w:trPr>
        <w:tc>
          <w:tcPr>
            <w:tcW w:w="634" w:type="pct"/>
            <w:vMerge/>
          </w:tcPr>
          <w:p w14:paraId="0AF7904F" w14:textId="77777777" w:rsidR="000B5139" w:rsidRPr="004252FD" w:rsidRDefault="000B5139" w:rsidP="007C2418">
            <w:pPr>
              <w:spacing w:after="0"/>
              <w:rPr>
                <w:rFonts w:ascii="Times New Roman" w:hAnsi="Times New Roman"/>
                <w:b/>
                <w:bCs/>
              </w:rPr>
            </w:pPr>
          </w:p>
        </w:tc>
        <w:tc>
          <w:tcPr>
            <w:tcW w:w="3390" w:type="pct"/>
          </w:tcPr>
          <w:p w14:paraId="5667ED0E" w14:textId="77777777" w:rsidR="000B5139" w:rsidRPr="004252FD" w:rsidRDefault="000B5139" w:rsidP="007C2418">
            <w:pPr>
              <w:spacing w:after="0"/>
              <w:ind w:firstLine="360"/>
              <w:rPr>
                <w:rFonts w:ascii="Times New Roman" w:hAnsi="Times New Roman"/>
                <w:b/>
              </w:rPr>
            </w:pPr>
            <w:r w:rsidRPr="004252FD">
              <w:rPr>
                <w:rFonts w:ascii="Times New Roman" w:hAnsi="Times New Roman"/>
                <w:b/>
                <w:bCs/>
              </w:rPr>
              <w:t xml:space="preserve">В том числе практических занятий </w:t>
            </w:r>
          </w:p>
        </w:tc>
        <w:tc>
          <w:tcPr>
            <w:tcW w:w="447" w:type="pct"/>
            <w:vAlign w:val="center"/>
          </w:tcPr>
          <w:p w14:paraId="6BFE216D" w14:textId="77777777" w:rsidR="000B5139" w:rsidRPr="004252FD" w:rsidRDefault="000B5139" w:rsidP="007C2418">
            <w:pPr>
              <w:spacing w:after="0"/>
              <w:jc w:val="center"/>
              <w:rPr>
                <w:rFonts w:ascii="Times New Roman" w:hAnsi="Times New Roman"/>
                <w:b/>
                <w:bCs/>
              </w:rPr>
            </w:pPr>
            <w:r w:rsidRPr="004252FD">
              <w:rPr>
                <w:rFonts w:ascii="Times New Roman" w:hAnsi="Times New Roman"/>
                <w:b/>
                <w:bCs/>
              </w:rPr>
              <w:t>-</w:t>
            </w:r>
          </w:p>
        </w:tc>
        <w:tc>
          <w:tcPr>
            <w:tcW w:w="529" w:type="pct"/>
            <w:vMerge/>
          </w:tcPr>
          <w:p w14:paraId="0F554FA8" w14:textId="77777777" w:rsidR="000B5139" w:rsidRPr="004252FD" w:rsidRDefault="000B5139" w:rsidP="007C2418">
            <w:pPr>
              <w:spacing w:after="0"/>
              <w:rPr>
                <w:rFonts w:ascii="Times New Roman" w:hAnsi="Times New Roman"/>
                <w:b/>
                <w:bCs/>
              </w:rPr>
            </w:pPr>
          </w:p>
        </w:tc>
      </w:tr>
      <w:tr w:rsidR="000B5139" w:rsidRPr="004252FD" w14:paraId="75EE6AAE" w14:textId="77777777" w:rsidTr="007C2418">
        <w:trPr>
          <w:trHeight w:val="20"/>
        </w:trPr>
        <w:tc>
          <w:tcPr>
            <w:tcW w:w="634" w:type="pct"/>
            <w:vMerge/>
          </w:tcPr>
          <w:p w14:paraId="0E5C694C" w14:textId="77777777" w:rsidR="000B5139" w:rsidRPr="004252FD" w:rsidRDefault="000B5139" w:rsidP="007C2418">
            <w:pPr>
              <w:spacing w:after="0"/>
              <w:rPr>
                <w:rFonts w:ascii="Times New Roman" w:hAnsi="Times New Roman"/>
                <w:b/>
                <w:bCs/>
              </w:rPr>
            </w:pPr>
          </w:p>
        </w:tc>
        <w:tc>
          <w:tcPr>
            <w:tcW w:w="3390" w:type="pct"/>
          </w:tcPr>
          <w:p w14:paraId="0A4042FB" w14:textId="77777777" w:rsidR="000B5139" w:rsidRPr="004252FD" w:rsidRDefault="000B5139" w:rsidP="007C2418">
            <w:pPr>
              <w:spacing w:after="0"/>
              <w:ind w:firstLine="360"/>
              <w:rPr>
                <w:rFonts w:ascii="Times New Roman" w:hAnsi="Times New Roman"/>
                <w:b/>
                <w:bCs/>
              </w:rPr>
            </w:pPr>
            <w:r w:rsidRPr="004252FD">
              <w:rPr>
                <w:rFonts w:ascii="Times New Roman" w:hAnsi="Times New Roman"/>
                <w:b/>
                <w:bCs/>
              </w:rPr>
              <w:t xml:space="preserve">Самостоятельная работа обучающихся </w:t>
            </w:r>
          </w:p>
        </w:tc>
        <w:tc>
          <w:tcPr>
            <w:tcW w:w="447" w:type="pct"/>
            <w:vAlign w:val="center"/>
          </w:tcPr>
          <w:p w14:paraId="5E565DC4" w14:textId="77777777" w:rsidR="000B5139" w:rsidRPr="004252FD" w:rsidRDefault="000B5139" w:rsidP="007C2418">
            <w:pPr>
              <w:spacing w:after="0"/>
              <w:jc w:val="center"/>
              <w:rPr>
                <w:rFonts w:ascii="Times New Roman" w:hAnsi="Times New Roman"/>
                <w:b/>
                <w:bCs/>
              </w:rPr>
            </w:pPr>
            <w:r w:rsidRPr="004252FD">
              <w:rPr>
                <w:rFonts w:ascii="Times New Roman" w:hAnsi="Times New Roman"/>
                <w:b/>
                <w:bCs/>
              </w:rPr>
              <w:t>-</w:t>
            </w:r>
          </w:p>
        </w:tc>
        <w:tc>
          <w:tcPr>
            <w:tcW w:w="529" w:type="pct"/>
            <w:vMerge/>
          </w:tcPr>
          <w:p w14:paraId="32580617" w14:textId="77777777" w:rsidR="000B5139" w:rsidRPr="004252FD" w:rsidRDefault="000B5139" w:rsidP="007C2418">
            <w:pPr>
              <w:spacing w:after="0"/>
              <w:rPr>
                <w:rFonts w:ascii="Times New Roman" w:hAnsi="Times New Roman"/>
                <w:b/>
                <w:bCs/>
              </w:rPr>
            </w:pPr>
          </w:p>
        </w:tc>
      </w:tr>
      <w:tr w:rsidR="000B5139" w:rsidRPr="004252FD" w14:paraId="24C5E275" w14:textId="77777777" w:rsidTr="007C2418">
        <w:trPr>
          <w:trHeight w:val="20"/>
        </w:trPr>
        <w:tc>
          <w:tcPr>
            <w:tcW w:w="634" w:type="pct"/>
            <w:vMerge w:val="restart"/>
          </w:tcPr>
          <w:p w14:paraId="567F9C9B" w14:textId="77777777" w:rsidR="000B5139" w:rsidRPr="004252FD" w:rsidRDefault="000B5139" w:rsidP="007C2418">
            <w:pPr>
              <w:spacing w:after="0"/>
              <w:rPr>
                <w:rFonts w:ascii="Times New Roman" w:hAnsi="Times New Roman"/>
                <w:b/>
                <w:bCs/>
              </w:rPr>
            </w:pPr>
            <w:r w:rsidRPr="004252FD">
              <w:rPr>
                <w:rFonts w:ascii="Times New Roman" w:hAnsi="Times New Roman"/>
                <w:b/>
                <w:bCs/>
              </w:rPr>
              <w:t xml:space="preserve">Тема 2.10. </w:t>
            </w:r>
            <w:r w:rsidRPr="004252FD">
              <w:rPr>
                <w:rFonts w:ascii="Times New Roman" w:hAnsi="Times New Roman"/>
                <w:b/>
              </w:rPr>
              <w:t>Русская философия.</w:t>
            </w:r>
          </w:p>
        </w:tc>
        <w:tc>
          <w:tcPr>
            <w:tcW w:w="3390" w:type="pct"/>
          </w:tcPr>
          <w:p w14:paraId="78A7C8D6" w14:textId="77777777" w:rsidR="000B5139" w:rsidRPr="004252FD" w:rsidRDefault="000B5139" w:rsidP="007C2418">
            <w:pPr>
              <w:spacing w:after="0"/>
              <w:ind w:firstLine="360"/>
              <w:rPr>
                <w:rFonts w:ascii="Times New Roman" w:hAnsi="Times New Roman"/>
                <w:b/>
                <w:bCs/>
              </w:rPr>
            </w:pPr>
            <w:r w:rsidRPr="004252FD">
              <w:rPr>
                <w:rFonts w:ascii="Times New Roman" w:hAnsi="Times New Roman"/>
                <w:b/>
                <w:bCs/>
              </w:rPr>
              <w:t xml:space="preserve">Содержание </w:t>
            </w:r>
          </w:p>
        </w:tc>
        <w:tc>
          <w:tcPr>
            <w:tcW w:w="447" w:type="pct"/>
            <w:vMerge w:val="restart"/>
            <w:vAlign w:val="center"/>
          </w:tcPr>
          <w:p w14:paraId="57D0B479" w14:textId="77777777" w:rsidR="000B5139" w:rsidRPr="004252FD" w:rsidRDefault="000B5139" w:rsidP="007C2418">
            <w:pPr>
              <w:spacing w:after="0"/>
              <w:jc w:val="center"/>
              <w:rPr>
                <w:rFonts w:ascii="Times New Roman" w:hAnsi="Times New Roman"/>
                <w:b/>
              </w:rPr>
            </w:pPr>
            <w:r w:rsidRPr="004252FD">
              <w:rPr>
                <w:rFonts w:ascii="Times New Roman" w:hAnsi="Times New Roman"/>
                <w:b/>
              </w:rPr>
              <w:t>1</w:t>
            </w:r>
          </w:p>
          <w:p w14:paraId="7CA8742C" w14:textId="77777777" w:rsidR="000B5139" w:rsidRPr="004252FD" w:rsidRDefault="000B5139" w:rsidP="007C2418">
            <w:pPr>
              <w:spacing w:after="0"/>
              <w:jc w:val="center"/>
              <w:rPr>
                <w:rFonts w:ascii="Times New Roman" w:hAnsi="Times New Roman"/>
                <w:b/>
                <w:bCs/>
              </w:rPr>
            </w:pPr>
          </w:p>
        </w:tc>
        <w:tc>
          <w:tcPr>
            <w:tcW w:w="529" w:type="pct"/>
            <w:vMerge w:val="restart"/>
          </w:tcPr>
          <w:p w14:paraId="657DC39A" w14:textId="77777777" w:rsidR="000B5139" w:rsidRPr="004252FD" w:rsidRDefault="000B5139" w:rsidP="007C2418">
            <w:pPr>
              <w:spacing w:after="0"/>
              <w:jc w:val="center"/>
              <w:rPr>
                <w:rFonts w:ascii="Times New Roman" w:hAnsi="Times New Roman"/>
                <w:b/>
              </w:rPr>
            </w:pPr>
            <w:r w:rsidRPr="004252FD">
              <w:rPr>
                <w:rFonts w:ascii="Times New Roman" w:hAnsi="Times New Roman"/>
                <w:b/>
              </w:rPr>
              <w:t>ОК1-ОК11</w:t>
            </w:r>
          </w:p>
        </w:tc>
      </w:tr>
      <w:tr w:rsidR="000B5139" w:rsidRPr="004252FD" w14:paraId="6CC43E09" w14:textId="77777777" w:rsidTr="007C2418">
        <w:trPr>
          <w:trHeight w:val="20"/>
        </w:trPr>
        <w:tc>
          <w:tcPr>
            <w:tcW w:w="634" w:type="pct"/>
            <w:vMerge/>
          </w:tcPr>
          <w:p w14:paraId="568D717A" w14:textId="77777777" w:rsidR="000B5139" w:rsidRPr="004252FD" w:rsidRDefault="000B5139" w:rsidP="007C2418">
            <w:pPr>
              <w:spacing w:after="0"/>
              <w:rPr>
                <w:rFonts w:ascii="Times New Roman" w:hAnsi="Times New Roman"/>
                <w:b/>
                <w:bCs/>
              </w:rPr>
            </w:pPr>
          </w:p>
        </w:tc>
        <w:tc>
          <w:tcPr>
            <w:tcW w:w="3390" w:type="pct"/>
          </w:tcPr>
          <w:p w14:paraId="0B474065" w14:textId="77777777" w:rsidR="000B5139" w:rsidRPr="004252FD" w:rsidRDefault="000B5139" w:rsidP="000F27BE">
            <w:pPr>
              <w:numPr>
                <w:ilvl w:val="0"/>
                <w:numId w:val="38"/>
              </w:numPr>
              <w:spacing w:after="0"/>
              <w:ind w:left="0" w:firstLine="360"/>
              <w:jc w:val="both"/>
              <w:rPr>
                <w:rFonts w:ascii="Times New Roman" w:hAnsi="Times New Roman"/>
              </w:rPr>
            </w:pPr>
            <w:r w:rsidRPr="004252FD">
              <w:rPr>
                <w:rFonts w:ascii="Times New Roman" w:hAnsi="Times New Roman"/>
              </w:rPr>
              <w:t>Русская философия: генезис и особенности развития. Характерные черты русской философии. Философская мысль средневековой Руси. М.В. Ломоносов и его философские взгляды. Философия русского Просвещения. Философия А.Н. Радищева и декабристов. Западники и славянофилы (И.В. Киреевский, Л.С. Хомяков). Концепция культурно- исторических типов Н.Я. Данилевского. Философия революционного демократизма: А.И. Герцен, Н.Г. Чернышевский, Н.А. Добролюбов, В.Г. Белинский. Философские взгляды либеральных и революционных народников. Религиозно – этические искания Ф.М. Достоевского и Л. Н. Толстого. Философия В.С. Соловьёва: положительное всеединство, София.    Философия Н.А. Бердяева: темы свободы, творчества, ничто и Бога. Философия С.Н. Булгакова. Диалектическая феноменология и символизм А.Ф. Лосева. Философия в СССР и современной России.</w:t>
            </w:r>
          </w:p>
        </w:tc>
        <w:tc>
          <w:tcPr>
            <w:tcW w:w="447" w:type="pct"/>
            <w:vMerge/>
            <w:vAlign w:val="center"/>
          </w:tcPr>
          <w:p w14:paraId="477E2BD2" w14:textId="77777777" w:rsidR="000B5139" w:rsidRPr="004252FD" w:rsidRDefault="000B5139" w:rsidP="007C2418">
            <w:pPr>
              <w:spacing w:after="0"/>
              <w:jc w:val="center"/>
              <w:rPr>
                <w:rFonts w:ascii="Times New Roman" w:hAnsi="Times New Roman"/>
                <w:b/>
                <w:bCs/>
              </w:rPr>
            </w:pPr>
          </w:p>
        </w:tc>
        <w:tc>
          <w:tcPr>
            <w:tcW w:w="529" w:type="pct"/>
            <w:vMerge/>
          </w:tcPr>
          <w:p w14:paraId="4E63FBEB" w14:textId="77777777" w:rsidR="000B5139" w:rsidRPr="004252FD" w:rsidRDefault="000B5139" w:rsidP="007C2418">
            <w:pPr>
              <w:spacing w:after="0"/>
              <w:rPr>
                <w:rFonts w:ascii="Times New Roman" w:hAnsi="Times New Roman"/>
                <w:b/>
                <w:bCs/>
              </w:rPr>
            </w:pPr>
          </w:p>
        </w:tc>
      </w:tr>
      <w:tr w:rsidR="000B5139" w:rsidRPr="004252FD" w14:paraId="589DCAE9" w14:textId="77777777" w:rsidTr="007C2418">
        <w:trPr>
          <w:trHeight w:val="20"/>
        </w:trPr>
        <w:tc>
          <w:tcPr>
            <w:tcW w:w="634" w:type="pct"/>
            <w:vMerge/>
          </w:tcPr>
          <w:p w14:paraId="3F8CCD0A" w14:textId="77777777" w:rsidR="000B5139" w:rsidRPr="004252FD" w:rsidRDefault="000B5139" w:rsidP="007C2418">
            <w:pPr>
              <w:spacing w:after="0"/>
              <w:rPr>
                <w:rFonts w:ascii="Times New Roman" w:hAnsi="Times New Roman"/>
                <w:b/>
                <w:bCs/>
              </w:rPr>
            </w:pPr>
          </w:p>
        </w:tc>
        <w:tc>
          <w:tcPr>
            <w:tcW w:w="3390" w:type="pct"/>
          </w:tcPr>
          <w:p w14:paraId="17A2D685" w14:textId="77777777" w:rsidR="000B5139" w:rsidRPr="004252FD" w:rsidRDefault="000B5139" w:rsidP="007C2418">
            <w:pPr>
              <w:spacing w:after="0"/>
              <w:rPr>
                <w:rFonts w:ascii="Times New Roman" w:hAnsi="Times New Roman"/>
                <w:b/>
              </w:rPr>
            </w:pPr>
            <w:r w:rsidRPr="004252FD">
              <w:rPr>
                <w:rFonts w:ascii="Times New Roman" w:hAnsi="Times New Roman"/>
                <w:b/>
                <w:bCs/>
              </w:rPr>
              <w:t xml:space="preserve">В том числе практических занятий </w:t>
            </w:r>
          </w:p>
        </w:tc>
        <w:tc>
          <w:tcPr>
            <w:tcW w:w="447" w:type="pct"/>
            <w:vAlign w:val="center"/>
          </w:tcPr>
          <w:p w14:paraId="5D0C76A5" w14:textId="77777777" w:rsidR="000B5139" w:rsidRPr="004252FD" w:rsidRDefault="000B5139" w:rsidP="007C2418">
            <w:pPr>
              <w:spacing w:after="0"/>
              <w:jc w:val="center"/>
              <w:rPr>
                <w:rFonts w:ascii="Times New Roman" w:hAnsi="Times New Roman"/>
                <w:b/>
                <w:bCs/>
              </w:rPr>
            </w:pPr>
            <w:r w:rsidRPr="004252FD">
              <w:rPr>
                <w:rFonts w:ascii="Times New Roman" w:hAnsi="Times New Roman"/>
                <w:b/>
                <w:bCs/>
              </w:rPr>
              <w:t>-</w:t>
            </w:r>
          </w:p>
        </w:tc>
        <w:tc>
          <w:tcPr>
            <w:tcW w:w="529" w:type="pct"/>
            <w:vMerge/>
          </w:tcPr>
          <w:p w14:paraId="423078F9" w14:textId="77777777" w:rsidR="000B5139" w:rsidRPr="004252FD" w:rsidRDefault="000B5139" w:rsidP="007C2418">
            <w:pPr>
              <w:spacing w:after="0"/>
              <w:rPr>
                <w:rFonts w:ascii="Times New Roman" w:hAnsi="Times New Roman"/>
                <w:b/>
                <w:bCs/>
              </w:rPr>
            </w:pPr>
          </w:p>
        </w:tc>
      </w:tr>
      <w:tr w:rsidR="000B5139" w:rsidRPr="004252FD" w14:paraId="23B0B39C" w14:textId="77777777" w:rsidTr="007C2418">
        <w:trPr>
          <w:trHeight w:val="20"/>
        </w:trPr>
        <w:tc>
          <w:tcPr>
            <w:tcW w:w="634" w:type="pct"/>
            <w:vMerge/>
          </w:tcPr>
          <w:p w14:paraId="387E4069" w14:textId="77777777" w:rsidR="000B5139" w:rsidRPr="004252FD" w:rsidRDefault="000B5139" w:rsidP="007C2418">
            <w:pPr>
              <w:spacing w:after="0"/>
              <w:rPr>
                <w:rFonts w:ascii="Times New Roman" w:hAnsi="Times New Roman"/>
                <w:b/>
                <w:bCs/>
              </w:rPr>
            </w:pPr>
          </w:p>
        </w:tc>
        <w:tc>
          <w:tcPr>
            <w:tcW w:w="3390" w:type="pct"/>
          </w:tcPr>
          <w:p w14:paraId="5E79C7F8" w14:textId="77777777" w:rsidR="000B5139" w:rsidRPr="004252FD" w:rsidRDefault="000B5139" w:rsidP="007C2418">
            <w:pPr>
              <w:spacing w:after="0"/>
              <w:rPr>
                <w:rFonts w:ascii="Times New Roman" w:hAnsi="Times New Roman"/>
                <w:b/>
                <w:bCs/>
              </w:rPr>
            </w:pPr>
            <w:r w:rsidRPr="004252FD">
              <w:rPr>
                <w:rFonts w:ascii="Times New Roman" w:hAnsi="Times New Roman"/>
                <w:b/>
                <w:bCs/>
              </w:rPr>
              <w:t>Самостоятельная работа обучающихся примерная тематика</w:t>
            </w:r>
          </w:p>
        </w:tc>
        <w:tc>
          <w:tcPr>
            <w:tcW w:w="447" w:type="pct"/>
            <w:vAlign w:val="center"/>
          </w:tcPr>
          <w:p w14:paraId="00F96E68" w14:textId="77777777" w:rsidR="000B5139" w:rsidRPr="004252FD" w:rsidRDefault="000B5139" w:rsidP="007C2418">
            <w:pPr>
              <w:spacing w:after="0"/>
              <w:jc w:val="center"/>
              <w:rPr>
                <w:rFonts w:ascii="Times New Roman" w:hAnsi="Times New Roman"/>
                <w:b/>
                <w:bCs/>
              </w:rPr>
            </w:pPr>
            <w:r w:rsidRPr="004252FD">
              <w:rPr>
                <w:rFonts w:ascii="Times New Roman" w:hAnsi="Times New Roman"/>
                <w:b/>
                <w:bCs/>
              </w:rPr>
              <w:t>-</w:t>
            </w:r>
          </w:p>
        </w:tc>
        <w:tc>
          <w:tcPr>
            <w:tcW w:w="529" w:type="pct"/>
            <w:vMerge/>
          </w:tcPr>
          <w:p w14:paraId="7C0D422D" w14:textId="77777777" w:rsidR="000B5139" w:rsidRPr="004252FD" w:rsidRDefault="000B5139" w:rsidP="007C2418">
            <w:pPr>
              <w:spacing w:after="0"/>
              <w:rPr>
                <w:rFonts w:ascii="Times New Roman" w:hAnsi="Times New Roman"/>
                <w:b/>
                <w:bCs/>
              </w:rPr>
            </w:pPr>
          </w:p>
        </w:tc>
      </w:tr>
      <w:tr w:rsidR="001B4A7B" w:rsidRPr="004252FD" w14:paraId="455981E9" w14:textId="77777777" w:rsidTr="007C2418">
        <w:trPr>
          <w:trHeight w:val="20"/>
        </w:trPr>
        <w:tc>
          <w:tcPr>
            <w:tcW w:w="634" w:type="pct"/>
            <w:vMerge/>
          </w:tcPr>
          <w:p w14:paraId="4CE71F0B" w14:textId="77777777" w:rsidR="001B4A7B" w:rsidRPr="004252FD" w:rsidRDefault="001B4A7B" w:rsidP="001B4A7B">
            <w:pPr>
              <w:spacing w:after="0"/>
              <w:rPr>
                <w:rFonts w:ascii="Times New Roman" w:hAnsi="Times New Roman"/>
                <w:b/>
                <w:bCs/>
              </w:rPr>
            </w:pPr>
          </w:p>
        </w:tc>
        <w:tc>
          <w:tcPr>
            <w:tcW w:w="3390" w:type="pct"/>
          </w:tcPr>
          <w:p w14:paraId="599ECBC0" w14:textId="1909A05F" w:rsidR="001B4A7B" w:rsidRPr="004252FD" w:rsidRDefault="001B4A7B" w:rsidP="001B4A7B">
            <w:pPr>
              <w:spacing w:after="0"/>
              <w:rPr>
                <w:rFonts w:ascii="Times New Roman" w:hAnsi="Times New Roman"/>
                <w:b/>
                <w:bCs/>
              </w:rPr>
            </w:pPr>
            <w:r w:rsidRPr="004252FD">
              <w:rPr>
                <w:rFonts w:ascii="Times New Roman" w:hAnsi="Times New Roman"/>
              </w:rPr>
              <w:t xml:space="preserve">Рекомендуемая тематика: </w:t>
            </w:r>
            <w:r w:rsidRPr="004252FD">
              <w:rPr>
                <w:rFonts w:ascii="Times New Roman" w:hAnsi="Times New Roman"/>
                <w:bCs/>
              </w:rPr>
              <w:t>творческое задание - составить онлайн - словарь терминов. Подготовка презентационных материалов: «Русская философия об особенностях и уникальности исторического развития России».</w:t>
            </w:r>
          </w:p>
        </w:tc>
        <w:tc>
          <w:tcPr>
            <w:tcW w:w="447" w:type="pct"/>
            <w:vAlign w:val="center"/>
          </w:tcPr>
          <w:p w14:paraId="3BFB6E06" w14:textId="77777777" w:rsidR="001B4A7B" w:rsidRPr="004252FD" w:rsidRDefault="001B4A7B" w:rsidP="001B4A7B">
            <w:pPr>
              <w:spacing w:after="0"/>
              <w:jc w:val="center"/>
              <w:rPr>
                <w:rFonts w:ascii="Times New Roman" w:hAnsi="Times New Roman"/>
                <w:b/>
                <w:bCs/>
              </w:rPr>
            </w:pPr>
            <w:r w:rsidRPr="004252FD">
              <w:rPr>
                <w:rFonts w:ascii="Times New Roman" w:hAnsi="Times New Roman"/>
                <w:b/>
                <w:bCs/>
              </w:rPr>
              <w:t>-</w:t>
            </w:r>
          </w:p>
        </w:tc>
        <w:tc>
          <w:tcPr>
            <w:tcW w:w="529" w:type="pct"/>
            <w:vMerge/>
          </w:tcPr>
          <w:p w14:paraId="37B8BDE3" w14:textId="77777777" w:rsidR="001B4A7B" w:rsidRPr="004252FD" w:rsidRDefault="001B4A7B" w:rsidP="001B4A7B">
            <w:pPr>
              <w:spacing w:after="0"/>
              <w:rPr>
                <w:rFonts w:ascii="Times New Roman" w:hAnsi="Times New Roman"/>
                <w:b/>
                <w:bCs/>
              </w:rPr>
            </w:pPr>
          </w:p>
        </w:tc>
      </w:tr>
      <w:tr w:rsidR="000B5139" w:rsidRPr="004252FD" w14:paraId="475F94CF" w14:textId="77777777" w:rsidTr="007C2418">
        <w:trPr>
          <w:trHeight w:val="20"/>
        </w:trPr>
        <w:tc>
          <w:tcPr>
            <w:tcW w:w="4024" w:type="pct"/>
            <w:gridSpan w:val="2"/>
          </w:tcPr>
          <w:p w14:paraId="15D99652" w14:textId="77777777" w:rsidR="000B5139" w:rsidRPr="004252FD" w:rsidRDefault="000B5139" w:rsidP="007C2418">
            <w:pPr>
              <w:spacing w:after="0"/>
              <w:rPr>
                <w:rFonts w:ascii="Times New Roman" w:hAnsi="Times New Roman"/>
                <w:b/>
              </w:rPr>
            </w:pPr>
            <w:r w:rsidRPr="004252FD">
              <w:rPr>
                <w:rFonts w:ascii="Times New Roman" w:hAnsi="Times New Roman"/>
                <w:b/>
              </w:rPr>
              <w:t>Раздел 3. Проблематика основных отраслей философского знания.</w:t>
            </w:r>
          </w:p>
        </w:tc>
        <w:tc>
          <w:tcPr>
            <w:tcW w:w="447" w:type="pct"/>
            <w:vAlign w:val="center"/>
          </w:tcPr>
          <w:p w14:paraId="576896FD" w14:textId="77777777" w:rsidR="000B5139" w:rsidRPr="004252FD" w:rsidRDefault="000B5139" w:rsidP="007C2418">
            <w:pPr>
              <w:spacing w:after="0"/>
              <w:jc w:val="center"/>
              <w:rPr>
                <w:rFonts w:ascii="Times New Roman" w:hAnsi="Times New Roman"/>
                <w:b/>
                <w:bCs/>
              </w:rPr>
            </w:pPr>
            <w:r w:rsidRPr="004252FD">
              <w:rPr>
                <w:rFonts w:ascii="Times New Roman" w:hAnsi="Times New Roman"/>
                <w:b/>
                <w:bCs/>
              </w:rPr>
              <w:t>15</w:t>
            </w:r>
          </w:p>
        </w:tc>
        <w:tc>
          <w:tcPr>
            <w:tcW w:w="529" w:type="pct"/>
          </w:tcPr>
          <w:p w14:paraId="62754186" w14:textId="77777777" w:rsidR="000B5139" w:rsidRPr="004252FD" w:rsidRDefault="000B5139" w:rsidP="007C2418">
            <w:pPr>
              <w:spacing w:after="0"/>
              <w:rPr>
                <w:rFonts w:ascii="Times New Roman" w:hAnsi="Times New Roman"/>
                <w:b/>
                <w:bCs/>
              </w:rPr>
            </w:pPr>
          </w:p>
        </w:tc>
      </w:tr>
      <w:tr w:rsidR="000B5139" w:rsidRPr="004252FD" w14:paraId="6AB8EFEA" w14:textId="77777777" w:rsidTr="007C2418">
        <w:trPr>
          <w:trHeight w:val="20"/>
        </w:trPr>
        <w:tc>
          <w:tcPr>
            <w:tcW w:w="634" w:type="pct"/>
            <w:vMerge w:val="restart"/>
          </w:tcPr>
          <w:p w14:paraId="38DCAEF4" w14:textId="77777777" w:rsidR="000B5139" w:rsidRPr="004252FD" w:rsidRDefault="000B5139" w:rsidP="007C2418">
            <w:pPr>
              <w:spacing w:after="0"/>
              <w:rPr>
                <w:rFonts w:ascii="Times New Roman" w:hAnsi="Times New Roman"/>
                <w:b/>
                <w:bCs/>
              </w:rPr>
            </w:pPr>
            <w:r w:rsidRPr="004252FD">
              <w:rPr>
                <w:rFonts w:ascii="Times New Roman" w:hAnsi="Times New Roman"/>
                <w:b/>
                <w:bCs/>
              </w:rPr>
              <w:t>Тема 3.1.</w:t>
            </w:r>
            <w:r w:rsidRPr="004252FD">
              <w:rPr>
                <w:rFonts w:ascii="Times New Roman" w:hAnsi="Times New Roman"/>
                <w:b/>
              </w:rPr>
              <w:t>Онтология – философское учение о бытии.</w:t>
            </w:r>
          </w:p>
        </w:tc>
        <w:tc>
          <w:tcPr>
            <w:tcW w:w="3390" w:type="pct"/>
          </w:tcPr>
          <w:p w14:paraId="053093BF" w14:textId="77777777" w:rsidR="000B5139" w:rsidRPr="004252FD" w:rsidRDefault="000B5139" w:rsidP="007C2418">
            <w:pPr>
              <w:spacing w:after="0"/>
              <w:rPr>
                <w:rFonts w:ascii="Times New Roman" w:hAnsi="Times New Roman"/>
                <w:b/>
                <w:bCs/>
              </w:rPr>
            </w:pPr>
            <w:r w:rsidRPr="004252FD">
              <w:rPr>
                <w:rFonts w:ascii="Times New Roman" w:hAnsi="Times New Roman"/>
                <w:b/>
                <w:bCs/>
              </w:rPr>
              <w:t xml:space="preserve">Содержание </w:t>
            </w:r>
          </w:p>
        </w:tc>
        <w:tc>
          <w:tcPr>
            <w:tcW w:w="447" w:type="pct"/>
            <w:vMerge w:val="restart"/>
            <w:vAlign w:val="center"/>
          </w:tcPr>
          <w:p w14:paraId="33A0B658" w14:textId="77777777" w:rsidR="000B5139" w:rsidRPr="004252FD" w:rsidRDefault="000B5139" w:rsidP="007C2418">
            <w:pPr>
              <w:spacing w:after="0"/>
              <w:jc w:val="center"/>
              <w:rPr>
                <w:rFonts w:ascii="Times New Roman" w:hAnsi="Times New Roman"/>
                <w:b/>
              </w:rPr>
            </w:pPr>
          </w:p>
          <w:p w14:paraId="37800B09" w14:textId="77777777" w:rsidR="000B5139" w:rsidRPr="004252FD" w:rsidRDefault="000B5139" w:rsidP="007C2418">
            <w:pPr>
              <w:spacing w:after="0"/>
              <w:jc w:val="center"/>
              <w:rPr>
                <w:rFonts w:ascii="Times New Roman" w:hAnsi="Times New Roman"/>
                <w:b/>
              </w:rPr>
            </w:pPr>
          </w:p>
          <w:p w14:paraId="46343388" w14:textId="77777777" w:rsidR="000B5139" w:rsidRPr="004252FD" w:rsidRDefault="000B5139" w:rsidP="007C2418">
            <w:pPr>
              <w:spacing w:after="0"/>
              <w:jc w:val="center"/>
              <w:rPr>
                <w:rFonts w:ascii="Times New Roman" w:hAnsi="Times New Roman"/>
                <w:b/>
              </w:rPr>
            </w:pPr>
          </w:p>
          <w:p w14:paraId="5BA9CB63" w14:textId="77777777" w:rsidR="000B5139" w:rsidRPr="004252FD" w:rsidRDefault="000B5139" w:rsidP="007C2418">
            <w:pPr>
              <w:spacing w:after="0"/>
              <w:jc w:val="center"/>
              <w:rPr>
                <w:rFonts w:ascii="Times New Roman" w:hAnsi="Times New Roman"/>
                <w:b/>
              </w:rPr>
            </w:pPr>
          </w:p>
          <w:p w14:paraId="1BEC6CC9" w14:textId="77777777" w:rsidR="000B5139" w:rsidRPr="004252FD" w:rsidRDefault="000B5139" w:rsidP="007C2418">
            <w:pPr>
              <w:spacing w:after="0"/>
              <w:jc w:val="center"/>
              <w:rPr>
                <w:rFonts w:ascii="Times New Roman" w:hAnsi="Times New Roman"/>
                <w:b/>
              </w:rPr>
            </w:pPr>
          </w:p>
          <w:p w14:paraId="58160A00" w14:textId="77777777" w:rsidR="000B5139" w:rsidRPr="004252FD" w:rsidRDefault="000B5139" w:rsidP="007C2418">
            <w:pPr>
              <w:spacing w:after="0"/>
              <w:jc w:val="center"/>
              <w:rPr>
                <w:rFonts w:ascii="Times New Roman" w:hAnsi="Times New Roman"/>
                <w:b/>
              </w:rPr>
            </w:pPr>
            <w:r w:rsidRPr="004252FD">
              <w:rPr>
                <w:rFonts w:ascii="Times New Roman" w:hAnsi="Times New Roman"/>
                <w:b/>
              </w:rPr>
              <w:t>1</w:t>
            </w:r>
          </w:p>
          <w:p w14:paraId="608A7791" w14:textId="77777777" w:rsidR="000B5139" w:rsidRPr="004252FD" w:rsidRDefault="000B5139" w:rsidP="007C2418">
            <w:pPr>
              <w:spacing w:after="0"/>
              <w:jc w:val="center"/>
              <w:rPr>
                <w:rFonts w:ascii="Times New Roman" w:hAnsi="Times New Roman"/>
                <w:b/>
                <w:bCs/>
              </w:rPr>
            </w:pPr>
          </w:p>
        </w:tc>
        <w:tc>
          <w:tcPr>
            <w:tcW w:w="529" w:type="pct"/>
            <w:vMerge w:val="restart"/>
          </w:tcPr>
          <w:p w14:paraId="3B19E026" w14:textId="77777777" w:rsidR="000B5139" w:rsidRPr="004252FD" w:rsidRDefault="000B5139" w:rsidP="007C2418">
            <w:pPr>
              <w:spacing w:after="0"/>
              <w:jc w:val="center"/>
              <w:rPr>
                <w:rFonts w:ascii="Times New Roman" w:hAnsi="Times New Roman"/>
                <w:b/>
              </w:rPr>
            </w:pPr>
            <w:r w:rsidRPr="004252FD">
              <w:rPr>
                <w:rFonts w:ascii="Times New Roman" w:hAnsi="Times New Roman"/>
                <w:b/>
              </w:rPr>
              <w:t>ОК1-ОК11</w:t>
            </w:r>
          </w:p>
        </w:tc>
      </w:tr>
      <w:tr w:rsidR="000B5139" w:rsidRPr="004252FD" w14:paraId="27AFE42A" w14:textId="77777777" w:rsidTr="007C2418">
        <w:trPr>
          <w:trHeight w:val="20"/>
        </w:trPr>
        <w:tc>
          <w:tcPr>
            <w:tcW w:w="634" w:type="pct"/>
            <w:vMerge/>
          </w:tcPr>
          <w:p w14:paraId="53D8C33E" w14:textId="77777777" w:rsidR="000B5139" w:rsidRPr="004252FD" w:rsidRDefault="000B5139" w:rsidP="007C2418">
            <w:pPr>
              <w:spacing w:after="0"/>
              <w:rPr>
                <w:rFonts w:ascii="Times New Roman" w:hAnsi="Times New Roman"/>
                <w:b/>
                <w:bCs/>
              </w:rPr>
            </w:pPr>
          </w:p>
        </w:tc>
        <w:tc>
          <w:tcPr>
            <w:tcW w:w="3390" w:type="pct"/>
          </w:tcPr>
          <w:p w14:paraId="3DC6F631" w14:textId="77777777" w:rsidR="000B5139" w:rsidRPr="004252FD" w:rsidRDefault="000B5139" w:rsidP="000F27BE">
            <w:pPr>
              <w:numPr>
                <w:ilvl w:val="0"/>
                <w:numId w:val="39"/>
              </w:numPr>
              <w:spacing w:after="0"/>
              <w:ind w:left="-49" w:firstLine="567"/>
              <w:rPr>
                <w:rFonts w:ascii="Times New Roman" w:hAnsi="Times New Roman"/>
              </w:rPr>
            </w:pPr>
            <w:r w:rsidRPr="004252FD">
              <w:rPr>
                <w:rFonts w:ascii="Times New Roman" w:hAnsi="Times New Roman"/>
              </w:rPr>
              <w:t>Предмет и проблематика онтологии. Понятие бытия. Материализм и идеализм о бытии. Дуалистические и плюралистические концепции бытия. Специфика понимания бытия в различных направлениях философии. Бытие объективное и субъективное. Понятие материи. Материя как субстанция и как субстрат всего существующего. Движение как неотъемлемый атрибут материи, основные виды движения. Основные свойства материи. Структурированность материи. Применение системного подхода относительно материи. Пространство и время как атрибуты существования материи. Обзор основных теорий пространства и времени. Время физическое, психическое, биологическое и социальное.</w:t>
            </w:r>
          </w:p>
          <w:p w14:paraId="14DF9962" w14:textId="77777777" w:rsidR="000B5139" w:rsidRPr="004252FD" w:rsidRDefault="000B5139" w:rsidP="007C2418">
            <w:pPr>
              <w:spacing w:after="0"/>
              <w:ind w:left="-49" w:firstLine="567"/>
              <w:jc w:val="both"/>
              <w:rPr>
                <w:rFonts w:ascii="Times New Roman" w:hAnsi="Times New Roman"/>
                <w:b/>
              </w:rPr>
            </w:pPr>
            <w:r w:rsidRPr="004252FD">
              <w:rPr>
                <w:rFonts w:ascii="Times New Roman" w:hAnsi="Times New Roman"/>
                <w:b/>
              </w:rPr>
              <w:t>Контрольная работа № 2 (1 час)</w:t>
            </w:r>
          </w:p>
        </w:tc>
        <w:tc>
          <w:tcPr>
            <w:tcW w:w="447" w:type="pct"/>
            <w:vMerge/>
            <w:vAlign w:val="center"/>
          </w:tcPr>
          <w:p w14:paraId="610C0770" w14:textId="77777777" w:rsidR="000B5139" w:rsidRPr="004252FD" w:rsidRDefault="000B5139" w:rsidP="007C2418">
            <w:pPr>
              <w:spacing w:after="0"/>
              <w:jc w:val="center"/>
              <w:rPr>
                <w:rFonts w:ascii="Times New Roman" w:hAnsi="Times New Roman"/>
                <w:b/>
                <w:bCs/>
              </w:rPr>
            </w:pPr>
          </w:p>
        </w:tc>
        <w:tc>
          <w:tcPr>
            <w:tcW w:w="529" w:type="pct"/>
            <w:vMerge/>
          </w:tcPr>
          <w:p w14:paraId="25862E6D" w14:textId="77777777" w:rsidR="000B5139" w:rsidRPr="004252FD" w:rsidRDefault="000B5139" w:rsidP="007C2418">
            <w:pPr>
              <w:spacing w:after="0"/>
              <w:rPr>
                <w:rFonts w:ascii="Times New Roman" w:hAnsi="Times New Roman"/>
                <w:b/>
                <w:bCs/>
              </w:rPr>
            </w:pPr>
          </w:p>
        </w:tc>
      </w:tr>
      <w:tr w:rsidR="000B5139" w:rsidRPr="004252FD" w14:paraId="5B072C48" w14:textId="77777777" w:rsidTr="007C2418">
        <w:trPr>
          <w:trHeight w:val="20"/>
        </w:trPr>
        <w:tc>
          <w:tcPr>
            <w:tcW w:w="634" w:type="pct"/>
            <w:vMerge/>
          </w:tcPr>
          <w:p w14:paraId="21D0ED8F" w14:textId="77777777" w:rsidR="000B5139" w:rsidRPr="004252FD" w:rsidRDefault="000B5139" w:rsidP="007C2418">
            <w:pPr>
              <w:spacing w:after="0"/>
              <w:rPr>
                <w:rFonts w:ascii="Times New Roman" w:hAnsi="Times New Roman"/>
                <w:b/>
                <w:bCs/>
              </w:rPr>
            </w:pPr>
          </w:p>
        </w:tc>
        <w:tc>
          <w:tcPr>
            <w:tcW w:w="3390" w:type="pct"/>
          </w:tcPr>
          <w:p w14:paraId="673659AB" w14:textId="77777777" w:rsidR="000B5139" w:rsidRPr="004252FD" w:rsidRDefault="000B5139" w:rsidP="007C2418">
            <w:pPr>
              <w:spacing w:after="0"/>
              <w:rPr>
                <w:rFonts w:ascii="Times New Roman" w:hAnsi="Times New Roman"/>
                <w:b/>
              </w:rPr>
            </w:pPr>
            <w:r w:rsidRPr="004252FD">
              <w:rPr>
                <w:rFonts w:ascii="Times New Roman" w:hAnsi="Times New Roman"/>
                <w:b/>
                <w:bCs/>
              </w:rPr>
              <w:t>В том числе практических занятий -</w:t>
            </w:r>
          </w:p>
        </w:tc>
        <w:tc>
          <w:tcPr>
            <w:tcW w:w="447" w:type="pct"/>
            <w:vAlign w:val="center"/>
          </w:tcPr>
          <w:p w14:paraId="2B1AE358" w14:textId="77777777" w:rsidR="000B5139" w:rsidRPr="004252FD" w:rsidRDefault="000B5139" w:rsidP="007C2418">
            <w:pPr>
              <w:spacing w:after="0"/>
              <w:jc w:val="center"/>
              <w:rPr>
                <w:rFonts w:ascii="Times New Roman" w:hAnsi="Times New Roman"/>
                <w:b/>
                <w:bCs/>
              </w:rPr>
            </w:pPr>
            <w:r w:rsidRPr="004252FD">
              <w:rPr>
                <w:rFonts w:ascii="Times New Roman" w:hAnsi="Times New Roman"/>
                <w:b/>
                <w:bCs/>
              </w:rPr>
              <w:t>-</w:t>
            </w:r>
          </w:p>
        </w:tc>
        <w:tc>
          <w:tcPr>
            <w:tcW w:w="529" w:type="pct"/>
            <w:vMerge/>
          </w:tcPr>
          <w:p w14:paraId="419061DD" w14:textId="77777777" w:rsidR="000B5139" w:rsidRPr="004252FD" w:rsidRDefault="000B5139" w:rsidP="007C2418">
            <w:pPr>
              <w:spacing w:after="0"/>
              <w:rPr>
                <w:rFonts w:ascii="Times New Roman" w:hAnsi="Times New Roman"/>
                <w:b/>
                <w:bCs/>
              </w:rPr>
            </w:pPr>
          </w:p>
        </w:tc>
      </w:tr>
      <w:tr w:rsidR="000B5139" w:rsidRPr="004252FD" w14:paraId="4AA8CCAC" w14:textId="77777777" w:rsidTr="007C2418">
        <w:trPr>
          <w:trHeight w:val="20"/>
        </w:trPr>
        <w:tc>
          <w:tcPr>
            <w:tcW w:w="634" w:type="pct"/>
            <w:vMerge/>
          </w:tcPr>
          <w:p w14:paraId="3D3AAD8F" w14:textId="77777777" w:rsidR="000B5139" w:rsidRPr="004252FD" w:rsidRDefault="000B5139" w:rsidP="007C2418">
            <w:pPr>
              <w:spacing w:after="0"/>
              <w:rPr>
                <w:rFonts w:ascii="Times New Roman" w:hAnsi="Times New Roman"/>
                <w:b/>
                <w:bCs/>
              </w:rPr>
            </w:pPr>
          </w:p>
        </w:tc>
        <w:tc>
          <w:tcPr>
            <w:tcW w:w="3390" w:type="pct"/>
          </w:tcPr>
          <w:p w14:paraId="0F2113E7" w14:textId="77777777" w:rsidR="000B5139" w:rsidRPr="004252FD" w:rsidRDefault="000B5139" w:rsidP="007C2418">
            <w:pPr>
              <w:spacing w:after="0"/>
              <w:rPr>
                <w:rFonts w:ascii="Times New Roman" w:hAnsi="Times New Roman"/>
                <w:b/>
                <w:bCs/>
              </w:rPr>
            </w:pPr>
            <w:r w:rsidRPr="004252FD">
              <w:rPr>
                <w:rFonts w:ascii="Times New Roman" w:hAnsi="Times New Roman"/>
                <w:b/>
                <w:bCs/>
              </w:rPr>
              <w:t>Самостоятельная работа обучающихся -</w:t>
            </w:r>
          </w:p>
        </w:tc>
        <w:tc>
          <w:tcPr>
            <w:tcW w:w="447" w:type="pct"/>
            <w:vAlign w:val="center"/>
          </w:tcPr>
          <w:p w14:paraId="03054D4E" w14:textId="77777777" w:rsidR="000B5139" w:rsidRPr="004252FD" w:rsidRDefault="000B5139" w:rsidP="007C2418">
            <w:pPr>
              <w:spacing w:after="0"/>
              <w:jc w:val="center"/>
              <w:rPr>
                <w:rFonts w:ascii="Times New Roman" w:hAnsi="Times New Roman"/>
                <w:b/>
                <w:bCs/>
              </w:rPr>
            </w:pPr>
            <w:r w:rsidRPr="004252FD">
              <w:rPr>
                <w:rFonts w:ascii="Times New Roman" w:hAnsi="Times New Roman"/>
                <w:b/>
                <w:bCs/>
              </w:rPr>
              <w:t>-</w:t>
            </w:r>
          </w:p>
        </w:tc>
        <w:tc>
          <w:tcPr>
            <w:tcW w:w="529" w:type="pct"/>
            <w:vMerge/>
          </w:tcPr>
          <w:p w14:paraId="7D734847" w14:textId="77777777" w:rsidR="000B5139" w:rsidRPr="004252FD" w:rsidRDefault="000B5139" w:rsidP="007C2418">
            <w:pPr>
              <w:spacing w:after="0"/>
              <w:rPr>
                <w:rFonts w:ascii="Times New Roman" w:hAnsi="Times New Roman"/>
                <w:b/>
                <w:bCs/>
              </w:rPr>
            </w:pPr>
          </w:p>
        </w:tc>
      </w:tr>
      <w:tr w:rsidR="001B4A7B" w:rsidRPr="004252FD" w14:paraId="5CDD8BE3" w14:textId="77777777" w:rsidTr="007C2418">
        <w:trPr>
          <w:trHeight w:val="20"/>
        </w:trPr>
        <w:tc>
          <w:tcPr>
            <w:tcW w:w="634" w:type="pct"/>
            <w:vMerge/>
          </w:tcPr>
          <w:p w14:paraId="48C0BD39" w14:textId="77777777" w:rsidR="001B4A7B" w:rsidRPr="004252FD" w:rsidRDefault="001B4A7B" w:rsidP="001B4A7B">
            <w:pPr>
              <w:spacing w:after="0"/>
              <w:rPr>
                <w:rFonts w:ascii="Times New Roman" w:hAnsi="Times New Roman"/>
                <w:b/>
                <w:bCs/>
              </w:rPr>
            </w:pPr>
          </w:p>
        </w:tc>
        <w:tc>
          <w:tcPr>
            <w:tcW w:w="3390" w:type="pct"/>
          </w:tcPr>
          <w:p w14:paraId="25280C46" w14:textId="3D34BD43" w:rsidR="001B4A7B" w:rsidRPr="004252FD" w:rsidRDefault="001B4A7B" w:rsidP="001B4A7B">
            <w:pPr>
              <w:spacing w:after="0"/>
              <w:rPr>
                <w:rFonts w:ascii="Times New Roman" w:hAnsi="Times New Roman"/>
                <w:b/>
                <w:bCs/>
              </w:rPr>
            </w:pPr>
            <w:r w:rsidRPr="004252FD">
              <w:rPr>
                <w:rFonts w:ascii="Times New Roman" w:hAnsi="Times New Roman"/>
              </w:rPr>
              <w:t xml:space="preserve">Рекомендуемая тематика: </w:t>
            </w:r>
            <w:r w:rsidRPr="004252FD">
              <w:rPr>
                <w:rFonts w:ascii="Times New Roman" w:hAnsi="Times New Roman"/>
                <w:bCs/>
              </w:rPr>
              <w:t>творческое задание - составить онлайн - словарь терминов.</w:t>
            </w:r>
          </w:p>
        </w:tc>
        <w:tc>
          <w:tcPr>
            <w:tcW w:w="447" w:type="pct"/>
            <w:vAlign w:val="center"/>
          </w:tcPr>
          <w:p w14:paraId="0C6BA7BC" w14:textId="77777777" w:rsidR="001B4A7B" w:rsidRPr="004252FD" w:rsidRDefault="001B4A7B" w:rsidP="001B4A7B">
            <w:pPr>
              <w:spacing w:after="0"/>
              <w:jc w:val="center"/>
              <w:rPr>
                <w:rFonts w:ascii="Times New Roman" w:hAnsi="Times New Roman"/>
                <w:b/>
                <w:bCs/>
              </w:rPr>
            </w:pPr>
            <w:r w:rsidRPr="004252FD">
              <w:rPr>
                <w:rFonts w:ascii="Times New Roman" w:hAnsi="Times New Roman"/>
                <w:b/>
                <w:bCs/>
              </w:rPr>
              <w:t>-</w:t>
            </w:r>
          </w:p>
        </w:tc>
        <w:tc>
          <w:tcPr>
            <w:tcW w:w="529" w:type="pct"/>
            <w:vMerge/>
          </w:tcPr>
          <w:p w14:paraId="190E83A8" w14:textId="77777777" w:rsidR="001B4A7B" w:rsidRPr="004252FD" w:rsidRDefault="001B4A7B" w:rsidP="001B4A7B">
            <w:pPr>
              <w:spacing w:after="0"/>
              <w:rPr>
                <w:rFonts w:ascii="Times New Roman" w:hAnsi="Times New Roman"/>
                <w:b/>
                <w:bCs/>
              </w:rPr>
            </w:pPr>
          </w:p>
        </w:tc>
      </w:tr>
      <w:tr w:rsidR="000B5139" w:rsidRPr="004252FD" w14:paraId="23237E1B" w14:textId="77777777" w:rsidTr="007C2418">
        <w:trPr>
          <w:trHeight w:val="20"/>
        </w:trPr>
        <w:tc>
          <w:tcPr>
            <w:tcW w:w="634" w:type="pct"/>
            <w:vMerge w:val="restart"/>
          </w:tcPr>
          <w:p w14:paraId="3A4C64B9" w14:textId="77777777" w:rsidR="000B5139" w:rsidRPr="004252FD" w:rsidRDefault="000B5139" w:rsidP="007C2418">
            <w:pPr>
              <w:spacing w:after="0"/>
              <w:rPr>
                <w:rFonts w:ascii="Times New Roman" w:hAnsi="Times New Roman"/>
                <w:b/>
                <w:bCs/>
              </w:rPr>
            </w:pPr>
            <w:r w:rsidRPr="004252FD">
              <w:rPr>
                <w:rFonts w:ascii="Times New Roman" w:hAnsi="Times New Roman"/>
                <w:b/>
                <w:bCs/>
              </w:rPr>
              <w:t>Тема 3.2.</w:t>
            </w:r>
            <w:r w:rsidRPr="004252FD">
              <w:rPr>
                <w:rFonts w:ascii="Times New Roman" w:hAnsi="Times New Roman"/>
                <w:b/>
              </w:rPr>
              <w:t>Диалектика – учение о развитии. Законы диалектики.</w:t>
            </w:r>
          </w:p>
        </w:tc>
        <w:tc>
          <w:tcPr>
            <w:tcW w:w="3390" w:type="pct"/>
          </w:tcPr>
          <w:p w14:paraId="1FC0DE35" w14:textId="77777777" w:rsidR="000B5139" w:rsidRPr="004252FD" w:rsidRDefault="000B5139" w:rsidP="007C2418">
            <w:pPr>
              <w:spacing w:after="0"/>
              <w:rPr>
                <w:rFonts w:ascii="Times New Roman" w:hAnsi="Times New Roman"/>
                <w:b/>
                <w:bCs/>
              </w:rPr>
            </w:pPr>
            <w:r w:rsidRPr="004252FD">
              <w:rPr>
                <w:rFonts w:ascii="Times New Roman" w:hAnsi="Times New Roman"/>
                <w:b/>
                <w:bCs/>
              </w:rPr>
              <w:t xml:space="preserve">Содержание учебного материала </w:t>
            </w:r>
            <w:r w:rsidRPr="004252FD">
              <w:rPr>
                <w:rFonts w:ascii="Times New Roman" w:hAnsi="Times New Roman"/>
                <w:b/>
                <w:bCs/>
              </w:rPr>
              <w:tab/>
            </w:r>
          </w:p>
        </w:tc>
        <w:tc>
          <w:tcPr>
            <w:tcW w:w="447" w:type="pct"/>
            <w:vMerge w:val="restart"/>
            <w:vAlign w:val="center"/>
          </w:tcPr>
          <w:p w14:paraId="4519584B" w14:textId="77777777" w:rsidR="000B5139" w:rsidRPr="004252FD" w:rsidRDefault="000B5139" w:rsidP="007C2418">
            <w:pPr>
              <w:spacing w:after="0"/>
              <w:jc w:val="center"/>
              <w:rPr>
                <w:rFonts w:ascii="Times New Roman" w:hAnsi="Times New Roman"/>
                <w:b/>
              </w:rPr>
            </w:pPr>
            <w:r w:rsidRPr="004252FD">
              <w:rPr>
                <w:rFonts w:ascii="Times New Roman" w:hAnsi="Times New Roman"/>
                <w:b/>
              </w:rPr>
              <w:t>1</w:t>
            </w:r>
          </w:p>
          <w:p w14:paraId="785D0232" w14:textId="77777777" w:rsidR="000B5139" w:rsidRPr="004252FD" w:rsidRDefault="000B5139" w:rsidP="007C2418">
            <w:pPr>
              <w:spacing w:after="0"/>
              <w:jc w:val="center"/>
              <w:rPr>
                <w:rFonts w:ascii="Times New Roman" w:hAnsi="Times New Roman"/>
                <w:b/>
                <w:bCs/>
              </w:rPr>
            </w:pPr>
          </w:p>
        </w:tc>
        <w:tc>
          <w:tcPr>
            <w:tcW w:w="529" w:type="pct"/>
            <w:vMerge w:val="restart"/>
          </w:tcPr>
          <w:p w14:paraId="232A26E9" w14:textId="77777777" w:rsidR="000B5139" w:rsidRPr="004252FD" w:rsidRDefault="000B5139" w:rsidP="007C2418">
            <w:pPr>
              <w:spacing w:after="0"/>
              <w:jc w:val="center"/>
              <w:rPr>
                <w:rFonts w:ascii="Times New Roman" w:hAnsi="Times New Roman"/>
                <w:b/>
              </w:rPr>
            </w:pPr>
            <w:r w:rsidRPr="004252FD">
              <w:rPr>
                <w:rFonts w:ascii="Times New Roman" w:hAnsi="Times New Roman"/>
                <w:b/>
              </w:rPr>
              <w:t>ОК1-ОК11</w:t>
            </w:r>
          </w:p>
        </w:tc>
      </w:tr>
      <w:tr w:rsidR="000B5139" w:rsidRPr="004252FD" w14:paraId="25B0EC58" w14:textId="77777777" w:rsidTr="007C2418">
        <w:trPr>
          <w:trHeight w:val="20"/>
        </w:trPr>
        <w:tc>
          <w:tcPr>
            <w:tcW w:w="634" w:type="pct"/>
            <w:vMerge/>
          </w:tcPr>
          <w:p w14:paraId="23A993E6" w14:textId="77777777" w:rsidR="000B5139" w:rsidRPr="004252FD" w:rsidRDefault="000B5139" w:rsidP="007C2418">
            <w:pPr>
              <w:spacing w:after="0"/>
              <w:rPr>
                <w:rFonts w:ascii="Times New Roman" w:hAnsi="Times New Roman"/>
                <w:b/>
                <w:bCs/>
              </w:rPr>
            </w:pPr>
          </w:p>
        </w:tc>
        <w:tc>
          <w:tcPr>
            <w:tcW w:w="3390" w:type="pct"/>
          </w:tcPr>
          <w:p w14:paraId="3B9B99F9" w14:textId="77777777" w:rsidR="000B5139" w:rsidRPr="004252FD" w:rsidRDefault="000B5139" w:rsidP="000F27BE">
            <w:pPr>
              <w:numPr>
                <w:ilvl w:val="0"/>
                <w:numId w:val="40"/>
              </w:numPr>
              <w:spacing w:after="0"/>
              <w:ind w:left="-49" w:firstLine="409"/>
              <w:jc w:val="both"/>
              <w:rPr>
                <w:rFonts w:ascii="Times New Roman" w:hAnsi="Times New Roman"/>
              </w:rPr>
            </w:pPr>
            <w:r w:rsidRPr="004252FD">
              <w:rPr>
                <w:rFonts w:ascii="Times New Roman" w:hAnsi="Times New Roman"/>
              </w:rPr>
              <w:t xml:space="preserve">Диалектика и метафизика как способы рассмотрения мира, подбора и использования фактов, их синтеза в целостные философские концепции. Диалектика как методология, теория и метод познания. Концепция развития в диалектической философии. Категории диалектики: качество, количество, мера, скачок и пр. Законы диалектики. Диалектика и общая теория мироздания. Диалектический характер природы, общества и мышления, его отражение в теории современной философии и науки. </w:t>
            </w:r>
          </w:p>
          <w:p w14:paraId="5B6EC0DE" w14:textId="77777777" w:rsidR="000B5139" w:rsidRPr="004252FD" w:rsidRDefault="000B5139" w:rsidP="00617DED">
            <w:pPr>
              <w:spacing w:after="0"/>
              <w:ind w:left="360"/>
              <w:jc w:val="both"/>
              <w:rPr>
                <w:rFonts w:ascii="Times New Roman" w:hAnsi="Times New Roman"/>
              </w:rPr>
            </w:pPr>
          </w:p>
        </w:tc>
        <w:tc>
          <w:tcPr>
            <w:tcW w:w="447" w:type="pct"/>
            <w:vMerge/>
            <w:vAlign w:val="center"/>
          </w:tcPr>
          <w:p w14:paraId="42E9F591" w14:textId="77777777" w:rsidR="000B5139" w:rsidRPr="004252FD" w:rsidRDefault="000B5139" w:rsidP="007C2418">
            <w:pPr>
              <w:spacing w:after="0"/>
              <w:jc w:val="center"/>
              <w:rPr>
                <w:rFonts w:ascii="Times New Roman" w:hAnsi="Times New Roman"/>
                <w:b/>
                <w:bCs/>
              </w:rPr>
            </w:pPr>
          </w:p>
        </w:tc>
        <w:tc>
          <w:tcPr>
            <w:tcW w:w="529" w:type="pct"/>
            <w:vMerge/>
          </w:tcPr>
          <w:p w14:paraId="247E8B40" w14:textId="77777777" w:rsidR="000B5139" w:rsidRPr="004252FD" w:rsidRDefault="000B5139" w:rsidP="007C2418">
            <w:pPr>
              <w:spacing w:after="0"/>
              <w:rPr>
                <w:rFonts w:ascii="Times New Roman" w:hAnsi="Times New Roman"/>
                <w:b/>
                <w:bCs/>
              </w:rPr>
            </w:pPr>
          </w:p>
        </w:tc>
      </w:tr>
      <w:tr w:rsidR="000B5139" w:rsidRPr="004252FD" w14:paraId="15240CFA" w14:textId="77777777" w:rsidTr="007C2418">
        <w:trPr>
          <w:trHeight w:val="20"/>
        </w:trPr>
        <w:tc>
          <w:tcPr>
            <w:tcW w:w="634" w:type="pct"/>
            <w:vMerge/>
          </w:tcPr>
          <w:p w14:paraId="0F67BA7F" w14:textId="77777777" w:rsidR="000B5139" w:rsidRPr="004252FD" w:rsidRDefault="000B5139" w:rsidP="007C2418">
            <w:pPr>
              <w:spacing w:after="0"/>
              <w:rPr>
                <w:rFonts w:ascii="Times New Roman" w:hAnsi="Times New Roman"/>
                <w:b/>
                <w:bCs/>
              </w:rPr>
            </w:pPr>
          </w:p>
        </w:tc>
        <w:tc>
          <w:tcPr>
            <w:tcW w:w="3390" w:type="pct"/>
          </w:tcPr>
          <w:p w14:paraId="196A5B67" w14:textId="77777777" w:rsidR="000B5139" w:rsidRPr="004252FD" w:rsidRDefault="000B5139" w:rsidP="007C2418">
            <w:pPr>
              <w:spacing w:after="0"/>
              <w:ind w:left="-49" w:firstLine="409"/>
              <w:rPr>
                <w:rFonts w:ascii="Times New Roman" w:hAnsi="Times New Roman"/>
                <w:b/>
              </w:rPr>
            </w:pPr>
            <w:r w:rsidRPr="004252FD">
              <w:rPr>
                <w:rFonts w:ascii="Times New Roman" w:hAnsi="Times New Roman"/>
                <w:b/>
                <w:bCs/>
              </w:rPr>
              <w:t xml:space="preserve">В том числе практических занятий </w:t>
            </w:r>
          </w:p>
        </w:tc>
        <w:tc>
          <w:tcPr>
            <w:tcW w:w="447" w:type="pct"/>
            <w:vAlign w:val="center"/>
          </w:tcPr>
          <w:p w14:paraId="204139EA" w14:textId="77777777" w:rsidR="000B5139" w:rsidRPr="004252FD" w:rsidRDefault="000B5139" w:rsidP="007C2418">
            <w:pPr>
              <w:spacing w:after="0"/>
              <w:jc w:val="center"/>
              <w:rPr>
                <w:rFonts w:ascii="Times New Roman" w:hAnsi="Times New Roman"/>
                <w:b/>
                <w:bCs/>
              </w:rPr>
            </w:pPr>
            <w:r w:rsidRPr="004252FD">
              <w:rPr>
                <w:rFonts w:ascii="Times New Roman" w:hAnsi="Times New Roman"/>
                <w:b/>
                <w:bCs/>
              </w:rPr>
              <w:t>-</w:t>
            </w:r>
          </w:p>
        </w:tc>
        <w:tc>
          <w:tcPr>
            <w:tcW w:w="529" w:type="pct"/>
            <w:vMerge/>
          </w:tcPr>
          <w:p w14:paraId="01578208" w14:textId="77777777" w:rsidR="000B5139" w:rsidRPr="004252FD" w:rsidRDefault="000B5139" w:rsidP="007C2418">
            <w:pPr>
              <w:spacing w:after="0"/>
              <w:rPr>
                <w:rFonts w:ascii="Times New Roman" w:hAnsi="Times New Roman"/>
                <w:b/>
                <w:bCs/>
              </w:rPr>
            </w:pPr>
          </w:p>
        </w:tc>
      </w:tr>
      <w:tr w:rsidR="000B5139" w:rsidRPr="004252FD" w14:paraId="56FE4E20" w14:textId="77777777" w:rsidTr="007C2418">
        <w:trPr>
          <w:trHeight w:val="20"/>
        </w:trPr>
        <w:tc>
          <w:tcPr>
            <w:tcW w:w="634" w:type="pct"/>
            <w:vMerge/>
          </w:tcPr>
          <w:p w14:paraId="2312A2C6" w14:textId="77777777" w:rsidR="000B5139" w:rsidRPr="004252FD" w:rsidRDefault="000B5139" w:rsidP="007C2418">
            <w:pPr>
              <w:spacing w:after="0"/>
              <w:rPr>
                <w:rFonts w:ascii="Times New Roman" w:hAnsi="Times New Roman"/>
                <w:b/>
                <w:bCs/>
              </w:rPr>
            </w:pPr>
          </w:p>
        </w:tc>
        <w:tc>
          <w:tcPr>
            <w:tcW w:w="3390" w:type="pct"/>
          </w:tcPr>
          <w:p w14:paraId="1CFB3DA4" w14:textId="77777777" w:rsidR="000B5139" w:rsidRPr="004252FD" w:rsidRDefault="000B5139" w:rsidP="007C2418">
            <w:pPr>
              <w:spacing w:after="0"/>
              <w:ind w:left="-49" w:firstLine="409"/>
              <w:rPr>
                <w:rFonts w:ascii="Times New Roman" w:hAnsi="Times New Roman"/>
                <w:b/>
                <w:bCs/>
              </w:rPr>
            </w:pPr>
            <w:r w:rsidRPr="004252FD">
              <w:rPr>
                <w:rFonts w:ascii="Times New Roman" w:hAnsi="Times New Roman"/>
                <w:b/>
                <w:bCs/>
              </w:rPr>
              <w:t>Самостоятельная работа обучающихся примерная тематика</w:t>
            </w:r>
          </w:p>
        </w:tc>
        <w:tc>
          <w:tcPr>
            <w:tcW w:w="447" w:type="pct"/>
            <w:vAlign w:val="center"/>
          </w:tcPr>
          <w:p w14:paraId="6D788525" w14:textId="77777777" w:rsidR="000B5139" w:rsidRPr="004252FD" w:rsidRDefault="000B5139" w:rsidP="007C2418">
            <w:pPr>
              <w:spacing w:after="0"/>
              <w:jc w:val="center"/>
              <w:rPr>
                <w:rFonts w:ascii="Times New Roman" w:hAnsi="Times New Roman"/>
                <w:b/>
                <w:bCs/>
              </w:rPr>
            </w:pPr>
          </w:p>
        </w:tc>
        <w:tc>
          <w:tcPr>
            <w:tcW w:w="529" w:type="pct"/>
            <w:vMerge/>
          </w:tcPr>
          <w:p w14:paraId="4398C65A" w14:textId="77777777" w:rsidR="000B5139" w:rsidRPr="004252FD" w:rsidRDefault="000B5139" w:rsidP="007C2418">
            <w:pPr>
              <w:spacing w:after="0"/>
              <w:rPr>
                <w:rFonts w:ascii="Times New Roman" w:hAnsi="Times New Roman"/>
                <w:b/>
                <w:bCs/>
              </w:rPr>
            </w:pPr>
          </w:p>
        </w:tc>
      </w:tr>
      <w:tr w:rsidR="000B5139" w:rsidRPr="004252FD" w14:paraId="209BE1C1" w14:textId="77777777" w:rsidTr="007C2418">
        <w:trPr>
          <w:trHeight w:val="20"/>
        </w:trPr>
        <w:tc>
          <w:tcPr>
            <w:tcW w:w="634" w:type="pct"/>
            <w:vMerge/>
          </w:tcPr>
          <w:p w14:paraId="7507FCE2" w14:textId="77777777" w:rsidR="000B5139" w:rsidRPr="004252FD" w:rsidRDefault="000B5139" w:rsidP="007C2418">
            <w:pPr>
              <w:spacing w:after="0"/>
              <w:rPr>
                <w:rFonts w:ascii="Times New Roman" w:hAnsi="Times New Roman"/>
                <w:b/>
                <w:bCs/>
              </w:rPr>
            </w:pPr>
          </w:p>
        </w:tc>
        <w:tc>
          <w:tcPr>
            <w:tcW w:w="3390" w:type="pct"/>
          </w:tcPr>
          <w:p w14:paraId="4E7D7372" w14:textId="77777777" w:rsidR="000B5139" w:rsidRPr="004252FD" w:rsidRDefault="000B5139" w:rsidP="007C2418">
            <w:pPr>
              <w:spacing w:after="0"/>
              <w:ind w:left="-49" w:firstLine="409"/>
              <w:rPr>
                <w:rFonts w:ascii="Times New Roman" w:hAnsi="Times New Roman"/>
                <w:b/>
                <w:bCs/>
              </w:rPr>
            </w:pPr>
            <w:r w:rsidRPr="004252FD">
              <w:rPr>
                <w:rFonts w:ascii="Times New Roman" w:hAnsi="Times New Roman"/>
              </w:rPr>
              <w:t>Проявление законов диалектики в печатном деле</w:t>
            </w:r>
          </w:p>
        </w:tc>
        <w:tc>
          <w:tcPr>
            <w:tcW w:w="447" w:type="pct"/>
            <w:vAlign w:val="center"/>
          </w:tcPr>
          <w:p w14:paraId="3DC2B44E" w14:textId="77777777" w:rsidR="000B5139" w:rsidRPr="004252FD" w:rsidRDefault="000B5139" w:rsidP="007C2418">
            <w:pPr>
              <w:spacing w:after="0"/>
              <w:jc w:val="center"/>
              <w:rPr>
                <w:rFonts w:ascii="Times New Roman" w:hAnsi="Times New Roman"/>
                <w:b/>
                <w:bCs/>
              </w:rPr>
            </w:pPr>
          </w:p>
        </w:tc>
        <w:tc>
          <w:tcPr>
            <w:tcW w:w="529" w:type="pct"/>
            <w:vMerge/>
          </w:tcPr>
          <w:p w14:paraId="718BF0A5" w14:textId="77777777" w:rsidR="000B5139" w:rsidRPr="004252FD" w:rsidRDefault="000B5139" w:rsidP="007C2418">
            <w:pPr>
              <w:spacing w:after="0"/>
              <w:rPr>
                <w:rFonts w:ascii="Times New Roman" w:hAnsi="Times New Roman"/>
                <w:b/>
                <w:bCs/>
              </w:rPr>
            </w:pPr>
          </w:p>
        </w:tc>
      </w:tr>
      <w:tr w:rsidR="000B5139" w:rsidRPr="004252FD" w14:paraId="19D62778" w14:textId="77777777" w:rsidTr="007C2418">
        <w:trPr>
          <w:trHeight w:val="20"/>
        </w:trPr>
        <w:tc>
          <w:tcPr>
            <w:tcW w:w="634" w:type="pct"/>
            <w:vMerge w:val="restart"/>
          </w:tcPr>
          <w:p w14:paraId="17306DAD" w14:textId="77777777" w:rsidR="000B5139" w:rsidRPr="004252FD" w:rsidRDefault="000B5139" w:rsidP="007C2418">
            <w:pPr>
              <w:spacing w:after="0"/>
              <w:rPr>
                <w:rFonts w:ascii="Times New Roman" w:hAnsi="Times New Roman"/>
                <w:b/>
                <w:bCs/>
              </w:rPr>
            </w:pPr>
            <w:r w:rsidRPr="004252FD">
              <w:rPr>
                <w:rFonts w:ascii="Times New Roman" w:hAnsi="Times New Roman"/>
                <w:b/>
                <w:bCs/>
              </w:rPr>
              <w:t>Тема 3.3.</w:t>
            </w:r>
            <w:r w:rsidRPr="004252FD">
              <w:rPr>
                <w:rFonts w:ascii="Times New Roman" w:hAnsi="Times New Roman"/>
                <w:b/>
              </w:rPr>
              <w:t>Гносеология – философское учение о познании.</w:t>
            </w:r>
          </w:p>
        </w:tc>
        <w:tc>
          <w:tcPr>
            <w:tcW w:w="3390" w:type="pct"/>
          </w:tcPr>
          <w:p w14:paraId="37EC410B" w14:textId="77777777" w:rsidR="000B5139" w:rsidRPr="004252FD" w:rsidRDefault="000B5139" w:rsidP="007C2418">
            <w:pPr>
              <w:spacing w:after="0"/>
              <w:ind w:left="-49" w:firstLine="409"/>
              <w:rPr>
                <w:rFonts w:ascii="Times New Roman" w:hAnsi="Times New Roman"/>
                <w:b/>
                <w:bCs/>
              </w:rPr>
            </w:pPr>
            <w:r w:rsidRPr="004252FD">
              <w:rPr>
                <w:rFonts w:ascii="Times New Roman" w:hAnsi="Times New Roman"/>
                <w:b/>
                <w:bCs/>
              </w:rPr>
              <w:t xml:space="preserve">Содержание </w:t>
            </w:r>
          </w:p>
        </w:tc>
        <w:tc>
          <w:tcPr>
            <w:tcW w:w="447" w:type="pct"/>
            <w:vMerge w:val="restart"/>
            <w:vAlign w:val="center"/>
          </w:tcPr>
          <w:p w14:paraId="7D880980" w14:textId="77777777" w:rsidR="000B5139" w:rsidRPr="004252FD" w:rsidRDefault="000B5139" w:rsidP="007C2418">
            <w:pPr>
              <w:spacing w:after="0"/>
              <w:jc w:val="center"/>
              <w:rPr>
                <w:rFonts w:ascii="Times New Roman" w:hAnsi="Times New Roman"/>
                <w:b/>
              </w:rPr>
            </w:pPr>
          </w:p>
          <w:p w14:paraId="66E170C7" w14:textId="77777777" w:rsidR="000B5139" w:rsidRPr="004252FD" w:rsidRDefault="000B5139" w:rsidP="007C2418">
            <w:pPr>
              <w:spacing w:after="0"/>
              <w:jc w:val="center"/>
              <w:rPr>
                <w:rFonts w:ascii="Times New Roman" w:hAnsi="Times New Roman"/>
                <w:b/>
              </w:rPr>
            </w:pPr>
            <w:r w:rsidRPr="004252FD">
              <w:rPr>
                <w:rFonts w:ascii="Times New Roman" w:hAnsi="Times New Roman"/>
                <w:b/>
              </w:rPr>
              <w:t>1</w:t>
            </w:r>
          </w:p>
        </w:tc>
        <w:tc>
          <w:tcPr>
            <w:tcW w:w="529" w:type="pct"/>
            <w:vMerge w:val="restart"/>
          </w:tcPr>
          <w:p w14:paraId="71B0771A" w14:textId="77777777" w:rsidR="000B5139" w:rsidRPr="004252FD" w:rsidRDefault="000B5139" w:rsidP="007C2418">
            <w:pPr>
              <w:spacing w:after="0"/>
              <w:jc w:val="center"/>
              <w:rPr>
                <w:rFonts w:ascii="Times New Roman" w:hAnsi="Times New Roman"/>
                <w:b/>
              </w:rPr>
            </w:pPr>
            <w:r w:rsidRPr="004252FD">
              <w:rPr>
                <w:rFonts w:ascii="Times New Roman" w:hAnsi="Times New Roman"/>
                <w:b/>
              </w:rPr>
              <w:t>ОК1-ОК11</w:t>
            </w:r>
          </w:p>
        </w:tc>
      </w:tr>
      <w:tr w:rsidR="000B5139" w:rsidRPr="004252FD" w14:paraId="58C109C4" w14:textId="77777777" w:rsidTr="007C2418">
        <w:trPr>
          <w:trHeight w:val="20"/>
        </w:trPr>
        <w:tc>
          <w:tcPr>
            <w:tcW w:w="634" w:type="pct"/>
            <w:vMerge/>
          </w:tcPr>
          <w:p w14:paraId="47B4E65C" w14:textId="77777777" w:rsidR="000B5139" w:rsidRPr="004252FD" w:rsidRDefault="000B5139" w:rsidP="007C2418">
            <w:pPr>
              <w:spacing w:after="0"/>
              <w:rPr>
                <w:rFonts w:ascii="Times New Roman" w:hAnsi="Times New Roman"/>
                <w:b/>
                <w:bCs/>
              </w:rPr>
            </w:pPr>
          </w:p>
        </w:tc>
        <w:tc>
          <w:tcPr>
            <w:tcW w:w="3390" w:type="pct"/>
          </w:tcPr>
          <w:p w14:paraId="01F62101" w14:textId="77777777" w:rsidR="000B5139" w:rsidRPr="004252FD" w:rsidRDefault="000B5139" w:rsidP="000F27BE">
            <w:pPr>
              <w:numPr>
                <w:ilvl w:val="0"/>
                <w:numId w:val="41"/>
              </w:numPr>
              <w:spacing w:after="0"/>
              <w:ind w:left="-49" w:firstLine="409"/>
              <w:jc w:val="both"/>
              <w:rPr>
                <w:rFonts w:ascii="Times New Roman" w:hAnsi="Times New Roman"/>
              </w:rPr>
            </w:pPr>
            <w:r w:rsidRPr="004252FD">
              <w:rPr>
                <w:rFonts w:ascii="Times New Roman" w:hAnsi="Times New Roman"/>
              </w:rPr>
              <w:t xml:space="preserve">Понятие и необходимость теории познания (гносеологии) как составной части философии. Формирование основных проблем гносеологии. Различные решения и альтернативные гносеологические концепции. Агностицизм. Субъект и объект познания. </w:t>
            </w:r>
          </w:p>
          <w:p w14:paraId="5A5CE513" w14:textId="77777777" w:rsidR="000B5139" w:rsidRPr="004252FD" w:rsidRDefault="000B5139" w:rsidP="000F27BE">
            <w:pPr>
              <w:numPr>
                <w:ilvl w:val="0"/>
                <w:numId w:val="41"/>
              </w:numPr>
              <w:spacing w:after="0"/>
              <w:ind w:left="-49" w:firstLine="409"/>
              <w:jc w:val="both"/>
              <w:rPr>
                <w:rFonts w:ascii="Times New Roman" w:hAnsi="Times New Roman"/>
              </w:rPr>
            </w:pPr>
            <w:r w:rsidRPr="004252FD">
              <w:rPr>
                <w:rFonts w:ascii="Times New Roman" w:hAnsi="Times New Roman"/>
              </w:rPr>
              <w:t xml:space="preserve">Чувственное познание и его формы. Рациональное познание: понятие, суждение, умозаключение. Единство чувственного и рационального познания. Творчество.  Память и воображение. Сознательное, бессознательное, надсознательное. Фрейдизм о бессознательном. Понятие истины (объективная абсолютная и относительная истина). Место и роль практики в процессе познания, проблема критерия качества знаний. Творческий личностный характер познавательной деятельности человека. </w:t>
            </w:r>
          </w:p>
          <w:p w14:paraId="38CCEF35" w14:textId="77777777" w:rsidR="000B5139" w:rsidRPr="004252FD" w:rsidRDefault="000B5139" w:rsidP="000F27BE">
            <w:pPr>
              <w:numPr>
                <w:ilvl w:val="0"/>
                <w:numId w:val="41"/>
              </w:numPr>
              <w:spacing w:after="0"/>
              <w:ind w:left="-49" w:firstLine="409"/>
              <w:jc w:val="both"/>
              <w:rPr>
                <w:rFonts w:ascii="Times New Roman" w:hAnsi="Times New Roman"/>
              </w:rPr>
            </w:pPr>
            <w:r w:rsidRPr="004252FD">
              <w:rPr>
                <w:rFonts w:ascii="Times New Roman" w:hAnsi="Times New Roman"/>
              </w:rPr>
              <w:t xml:space="preserve">Учение о сознании в историко – философской мысли. Происхождение сознания и его сущность. Сознание как высшая форма психического отражения и объективная реальность. Идеальность сознания и его структура. Общественная природа сознания. </w:t>
            </w:r>
          </w:p>
        </w:tc>
        <w:tc>
          <w:tcPr>
            <w:tcW w:w="447" w:type="pct"/>
            <w:vMerge/>
            <w:vAlign w:val="center"/>
          </w:tcPr>
          <w:p w14:paraId="2901A4EA" w14:textId="77777777" w:rsidR="000B5139" w:rsidRPr="004252FD" w:rsidRDefault="000B5139" w:rsidP="007C2418">
            <w:pPr>
              <w:spacing w:after="0"/>
              <w:jc w:val="center"/>
              <w:rPr>
                <w:rFonts w:ascii="Times New Roman" w:hAnsi="Times New Roman"/>
                <w:b/>
                <w:bCs/>
              </w:rPr>
            </w:pPr>
          </w:p>
        </w:tc>
        <w:tc>
          <w:tcPr>
            <w:tcW w:w="529" w:type="pct"/>
            <w:vMerge/>
          </w:tcPr>
          <w:p w14:paraId="3F20649F" w14:textId="77777777" w:rsidR="000B5139" w:rsidRPr="004252FD" w:rsidRDefault="000B5139" w:rsidP="007C2418">
            <w:pPr>
              <w:spacing w:after="0"/>
              <w:rPr>
                <w:rFonts w:ascii="Times New Roman" w:hAnsi="Times New Roman"/>
                <w:b/>
                <w:bCs/>
              </w:rPr>
            </w:pPr>
          </w:p>
        </w:tc>
      </w:tr>
      <w:tr w:rsidR="000B5139" w:rsidRPr="004252FD" w14:paraId="4B27417D" w14:textId="77777777" w:rsidTr="007C2418">
        <w:trPr>
          <w:trHeight w:val="20"/>
        </w:trPr>
        <w:tc>
          <w:tcPr>
            <w:tcW w:w="634" w:type="pct"/>
            <w:vMerge/>
          </w:tcPr>
          <w:p w14:paraId="00A09486" w14:textId="77777777" w:rsidR="000B5139" w:rsidRPr="004252FD" w:rsidRDefault="000B5139" w:rsidP="007C2418">
            <w:pPr>
              <w:spacing w:after="0"/>
              <w:rPr>
                <w:rFonts w:ascii="Times New Roman" w:hAnsi="Times New Roman"/>
                <w:b/>
                <w:bCs/>
              </w:rPr>
            </w:pPr>
          </w:p>
        </w:tc>
        <w:tc>
          <w:tcPr>
            <w:tcW w:w="3390" w:type="pct"/>
          </w:tcPr>
          <w:p w14:paraId="2B6E96DF" w14:textId="77777777" w:rsidR="000B5139" w:rsidRPr="004252FD" w:rsidRDefault="000B5139" w:rsidP="007C2418">
            <w:pPr>
              <w:spacing w:after="0"/>
              <w:rPr>
                <w:rFonts w:ascii="Times New Roman" w:hAnsi="Times New Roman"/>
                <w:b/>
              </w:rPr>
            </w:pPr>
            <w:r w:rsidRPr="004252FD">
              <w:rPr>
                <w:rFonts w:ascii="Times New Roman" w:hAnsi="Times New Roman"/>
                <w:b/>
                <w:bCs/>
              </w:rPr>
              <w:t xml:space="preserve">В том числе практических занятий </w:t>
            </w:r>
          </w:p>
        </w:tc>
        <w:tc>
          <w:tcPr>
            <w:tcW w:w="447" w:type="pct"/>
            <w:vAlign w:val="center"/>
          </w:tcPr>
          <w:p w14:paraId="4C9EB9B6" w14:textId="77777777" w:rsidR="000B5139" w:rsidRPr="004252FD" w:rsidRDefault="000B5139" w:rsidP="007C2418">
            <w:pPr>
              <w:spacing w:after="0"/>
              <w:jc w:val="center"/>
              <w:rPr>
                <w:rFonts w:ascii="Times New Roman" w:hAnsi="Times New Roman"/>
                <w:b/>
                <w:bCs/>
              </w:rPr>
            </w:pPr>
            <w:r w:rsidRPr="004252FD">
              <w:rPr>
                <w:rFonts w:ascii="Times New Roman" w:hAnsi="Times New Roman"/>
                <w:b/>
                <w:bCs/>
              </w:rPr>
              <w:t>-</w:t>
            </w:r>
          </w:p>
        </w:tc>
        <w:tc>
          <w:tcPr>
            <w:tcW w:w="529" w:type="pct"/>
            <w:vMerge/>
          </w:tcPr>
          <w:p w14:paraId="00475227" w14:textId="77777777" w:rsidR="000B5139" w:rsidRPr="004252FD" w:rsidRDefault="000B5139" w:rsidP="007C2418">
            <w:pPr>
              <w:spacing w:after="0"/>
              <w:rPr>
                <w:rFonts w:ascii="Times New Roman" w:hAnsi="Times New Roman"/>
                <w:b/>
                <w:bCs/>
              </w:rPr>
            </w:pPr>
          </w:p>
        </w:tc>
      </w:tr>
      <w:tr w:rsidR="000B5139" w:rsidRPr="004252FD" w14:paraId="549943DB" w14:textId="77777777" w:rsidTr="007C2418">
        <w:trPr>
          <w:trHeight w:val="20"/>
        </w:trPr>
        <w:tc>
          <w:tcPr>
            <w:tcW w:w="634" w:type="pct"/>
            <w:vMerge/>
          </w:tcPr>
          <w:p w14:paraId="3C082F67" w14:textId="77777777" w:rsidR="000B5139" w:rsidRPr="004252FD" w:rsidRDefault="000B5139" w:rsidP="007C2418">
            <w:pPr>
              <w:spacing w:after="0"/>
              <w:rPr>
                <w:rFonts w:ascii="Times New Roman" w:hAnsi="Times New Roman"/>
                <w:b/>
                <w:bCs/>
              </w:rPr>
            </w:pPr>
          </w:p>
        </w:tc>
        <w:tc>
          <w:tcPr>
            <w:tcW w:w="3390" w:type="pct"/>
          </w:tcPr>
          <w:p w14:paraId="210F663A" w14:textId="77777777" w:rsidR="000B5139" w:rsidRPr="004252FD" w:rsidRDefault="000B5139" w:rsidP="007C2418">
            <w:pPr>
              <w:spacing w:after="0"/>
              <w:rPr>
                <w:rFonts w:ascii="Times New Roman" w:hAnsi="Times New Roman"/>
                <w:b/>
                <w:bCs/>
              </w:rPr>
            </w:pPr>
            <w:r w:rsidRPr="004252FD">
              <w:rPr>
                <w:rFonts w:ascii="Times New Roman" w:hAnsi="Times New Roman"/>
                <w:b/>
                <w:bCs/>
              </w:rPr>
              <w:t xml:space="preserve">Самостоятельная работа обучающихся </w:t>
            </w:r>
          </w:p>
        </w:tc>
        <w:tc>
          <w:tcPr>
            <w:tcW w:w="447" w:type="pct"/>
            <w:vAlign w:val="center"/>
          </w:tcPr>
          <w:p w14:paraId="66D17072" w14:textId="77777777" w:rsidR="000B5139" w:rsidRPr="004252FD" w:rsidRDefault="000B5139" w:rsidP="007C2418">
            <w:pPr>
              <w:spacing w:after="0"/>
              <w:jc w:val="center"/>
              <w:rPr>
                <w:rFonts w:ascii="Times New Roman" w:hAnsi="Times New Roman"/>
                <w:b/>
                <w:bCs/>
              </w:rPr>
            </w:pPr>
          </w:p>
        </w:tc>
        <w:tc>
          <w:tcPr>
            <w:tcW w:w="529" w:type="pct"/>
            <w:vMerge/>
          </w:tcPr>
          <w:p w14:paraId="0BD3BA28" w14:textId="77777777" w:rsidR="000B5139" w:rsidRPr="004252FD" w:rsidRDefault="000B5139" w:rsidP="007C2418">
            <w:pPr>
              <w:spacing w:after="0"/>
              <w:rPr>
                <w:rFonts w:ascii="Times New Roman" w:hAnsi="Times New Roman"/>
                <w:b/>
                <w:bCs/>
              </w:rPr>
            </w:pPr>
          </w:p>
        </w:tc>
      </w:tr>
      <w:tr w:rsidR="001B4A7B" w:rsidRPr="004252FD" w14:paraId="67C0DD0B" w14:textId="77777777" w:rsidTr="007C2418">
        <w:trPr>
          <w:trHeight w:val="20"/>
        </w:trPr>
        <w:tc>
          <w:tcPr>
            <w:tcW w:w="634" w:type="pct"/>
            <w:vMerge/>
          </w:tcPr>
          <w:p w14:paraId="16CD12A9" w14:textId="77777777" w:rsidR="001B4A7B" w:rsidRPr="004252FD" w:rsidRDefault="001B4A7B" w:rsidP="001B4A7B">
            <w:pPr>
              <w:spacing w:after="0"/>
              <w:rPr>
                <w:rFonts w:ascii="Times New Roman" w:hAnsi="Times New Roman"/>
                <w:b/>
                <w:bCs/>
              </w:rPr>
            </w:pPr>
          </w:p>
        </w:tc>
        <w:tc>
          <w:tcPr>
            <w:tcW w:w="3390" w:type="pct"/>
          </w:tcPr>
          <w:p w14:paraId="545198A9" w14:textId="055F5F5F" w:rsidR="001B4A7B" w:rsidRPr="004252FD" w:rsidRDefault="001B4A7B" w:rsidP="001B4A7B">
            <w:pPr>
              <w:spacing w:after="0"/>
              <w:rPr>
                <w:rFonts w:ascii="Times New Roman" w:hAnsi="Times New Roman"/>
                <w:b/>
                <w:bCs/>
              </w:rPr>
            </w:pPr>
            <w:r w:rsidRPr="004252FD">
              <w:rPr>
                <w:rFonts w:ascii="Times New Roman" w:hAnsi="Times New Roman"/>
              </w:rPr>
              <w:t xml:space="preserve">Рекомендуемая тематика: </w:t>
            </w:r>
            <w:r w:rsidRPr="004252FD">
              <w:rPr>
                <w:rFonts w:ascii="Times New Roman" w:hAnsi="Times New Roman"/>
                <w:bCs/>
              </w:rPr>
              <w:t>творческое задание - составить онлайн-словарь терминов.</w:t>
            </w:r>
          </w:p>
        </w:tc>
        <w:tc>
          <w:tcPr>
            <w:tcW w:w="447" w:type="pct"/>
            <w:vAlign w:val="center"/>
          </w:tcPr>
          <w:p w14:paraId="595A7F3C" w14:textId="77777777" w:rsidR="001B4A7B" w:rsidRPr="004252FD" w:rsidRDefault="001B4A7B" w:rsidP="001B4A7B">
            <w:pPr>
              <w:spacing w:after="0"/>
              <w:jc w:val="center"/>
              <w:rPr>
                <w:rFonts w:ascii="Times New Roman" w:hAnsi="Times New Roman"/>
                <w:b/>
                <w:bCs/>
              </w:rPr>
            </w:pPr>
          </w:p>
        </w:tc>
        <w:tc>
          <w:tcPr>
            <w:tcW w:w="529" w:type="pct"/>
            <w:vMerge/>
          </w:tcPr>
          <w:p w14:paraId="7FCFF397" w14:textId="77777777" w:rsidR="001B4A7B" w:rsidRPr="004252FD" w:rsidRDefault="001B4A7B" w:rsidP="001B4A7B">
            <w:pPr>
              <w:spacing w:after="0"/>
              <w:rPr>
                <w:rFonts w:ascii="Times New Roman" w:hAnsi="Times New Roman"/>
                <w:b/>
                <w:bCs/>
              </w:rPr>
            </w:pPr>
          </w:p>
        </w:tc>
      </w:tr>
      <w:tr w:rsidR="000B5139" w:rsidRPr="004252FD" w14:paraId="6864376C" w14:textId="77777777" w:rsidTr="007C2418">
        <w:trPr>
          <w:trHeight w:val="20"/>
        </w:trPr>
        <w:tc>
          <w:tcPr>
            <w:tcW w:w="634" w:type="pct"/>
            <w:vMerge w:val="restart"/>
          </w:tcPr>
          <w:p w14:paraId="6CECCC21" w14:textId="77777777" w:rsidR="000B5139" w:rsidRPr="004252FD" w:rsidRDefault="000B5139" w:rsidP="007C2418">
            <w:pPr>
              <w:spacing w:after="0"/>
              <w:rPr>
                <w:rFonts w:ascii="Times New Roman" w:hAnsi="Times New Roman"/>
                <w:b/>
                <w:bCs/>
              </w:rPr>
            </w:pPr>
            <w:r w:rsidRPr="004252FD">
              <w:rPr>
                <w:rFonts w:ascii="Times New Roman" w:hAnsi="Times New Roman"/>
                <w:b/>
                <w:bCs/>
              </w:rPr>
              <w:t>Тема 3.4.</w:t>
            </w:r>
            <w:r w:rsidRPr="004252FD">
              <w:rPr>
                <w:rFonts w:ascii="Times New Roman" w:hAnsi="Times New Roman"/>
                <w:b/>
              </w:rPr>
              <w:t>Философская антропология о человеке.</w:t>
            </w:r>
          </w:p>
        </w:tc>
        <w:tc>
          <w:tcPr>
            <w:tcW w:w="3390" w:type="pct"/>
          </w:tcPr>
          <w:p w14:paraId="536005B9" w14:textId="77777777" w:rsidR="000B5139" w:rsidRPr="004252FD" w:rsidRDefault="000B5139" w:rsidP="007C2418">
            <w:pPr>
              <w:spacing w:after="0"/>
              <w:rPr>
                <w:rFonts w:ascii="Times New Roman" w:hAnsi="Times New Roman"/>
                <w:b/>
                <w:bCs/>
              </w:rPr>
            </w:pPr>
            <w:r w:rsidRPr="004252FD">
              <w:rPr>
                <w:rFonts w:ascii="Times New Roman" w:hAnsi="Times New Roman"/>
                <w:b/>
                <w:bCs/>
              </w:rPr>
              <w:t xml:space="preserve">Содержание </w:t>
            </w:r>
          </w:p>
        </w:tc>
        <w:tc>
          <w:tcPr>
            <w:tcW w:w="447" w:type="pct"/>
            <w:vMerge w:val="restart"/>
            <w:vAlign w:val="center"/>
          </w:tcPr>
          <w:p w14:paraId="25C86E3D" w14:textId="77777777" w:rsidR="000B5139" w:rsidRPr="004252FD" w:rsidRDefault="000B5139" w:rsidP="007C2418">
            <w:pPr>
              <w:spacing w:after="0"/>
              <w:jc w:val="center"/>
              <w:rPr>
                <w:rFonts w:ascii="Times New Roman" w:hAnsi="Times New Roman"/>
                <w:b/>
              </w:rPr>
            </w:pPr>
            <w:r w:rsidRPr="004252FD">
              <w:rPr>
                <w:rFonts w:ascii="Times New Roman" w:hAnsi="Times New Roman"/>
                <w:b/>
              </w:rPr>
              <w:t>1</w:t>
            </w:r>
          </w:p>
        </w:tc>
        <w:tc>
          <w:tcPr>
            <w:tcW w:w="529" w:type="pct"/>
            <w:vMerge w:val="restart"/>
          </w:tcPr>
          <w:p w14:paraId="1539E072" w14:textId="77777777" w:rsidR="000B5139" w:rsidRPr="004252FD" w:rsidRDefault="000B5139" w:rsidP="007C2418">
            <w:pPr>
              <w:spacing w:after="0"/>
              <w:jc w:val="center"/>
              <w:rPr>
                <w:rFonts w:ascii="Times New Roman" w:hAnsi="Times New Roman"/>
                <w:b/>
              </w:rPr>
            </w:pPr>
            <w:r w:rsidRPr="004252FD">
              <w:rPr>
                <w:rFonts w:ascii="Times New Roman" w:hAnsi="Times New Roman"/>
                <w:b/>
              </w:rPr>
              <w:t>ОК1-ОК11</w:t>
            </w:r>
          </w:p>
        </w:tc>
      </w:tr>
      <w:tr w:rsidR="000B5139" w:rsidRPr="004252FD" w14:paraId="613300BE" w14:textId="77777777" w:rsidTr="007C2418">
        <w:trPr>
          <w:trHeight w:val="20"/>
        </w:trPr>
        <w:tc>
          <w:tcPr>
            <w:tcW w:w="634" w:type="pct"/>
            <w:vMerge/>
          </w:tcPr>
          <w:p w14:paraId="67AF2B69" w14:textId="77777777" w:rsidR="000B5139" w:rsidRPr="004252FD" w:rsidRDefault="000B5139" w:rsidP="007C2418">
            <w:pPr>
              <w:spacing w:after="0"/>
              <w:rPr>
                <w:rFonts w:ascii="Times New Roman" w:hAnsi="Times New Roman"/>
                <w:b/>
                <w:bCs/>
              </w:rPr>
            </w:pPr>
          </w:p>
        </w:tc>
        <w:tc>
          <w:tcPr>
            <w:tcW w:w="3390" w:type="pct"/>
          </w:tcPr>
          <w:p w14:paraId="46213AAE" w14:textId="77777777" w:rsidR="000B5139" w:rsidRPr="004252FD" w:rsidRDefault="000B5139" w:rsidP="000F27BE">
            <w:pPr>
              <w:numPr>
                <w:ilvl w:val="0"/>
                <w:numId w:val="42"/>
              </w:numPr>
              <w:spacing w:after="0"/>
              <w:ind w:left="0" w:firstLine="360"/>
              <w:jc w:val="both"/>
              <w:rPr>
                <w:rFonts w:ascii="Times New Roman" w:hAnsi="Times New Roman"/>
              </w:rPr>
            </w:pPr>
            <w:r w:rsidRPr="004252FD">
              <w:rPr>
                <w:rFonts w:ascii="Times New Roman" w:hAnsi="Times New Roman"/>
              </w:rPr>
              <w:t>Философская антропология как научная дисциплина и её предмет. Философия о природе человека. Проблема человека в истории философской мысли. Биосоциальная сущность человека. Проблемы антропосоциогенеза. Представление о сущности человека в истории философской мысли.</w:t>
            </w:r>
          </w:p>
          <w:p w14:paraId="03D4EF65" w14:textId="77777777" w:rsidR="000B5139" w:rsidRPr="004252FD" w:rsidRDefault="000B5139" w:rsidP="000F27BE">
            <w:pPr>
              <w:numPr>
                <w:ilvl w:val="0"/>
                <w:numId w:val="42"/>
              </w:numPr>
              <w:spacing w:after="0"/>
              <w:ind w:left="0" w:firstLine="360"/>
              <w:jc w:val="both"/>
              <w:rPr>
                <w:rFonts w:ascii="Times New Roman" w:hAnsi="Times New Roman"/>
              </w:rPr>
            </w:pPr>
            <w:r w:rsidRPr="004252FD">
              <w:rPr>
                <w:rFonts w:ascii="Times New Roman" w:hAnsi="Times New Roman"/>
              </w:rPr>
              <w:t>Человек как личность. Сущность характеристик личности. Проблемы типологии личности. Механизмы социализации личности. Личность и индивид. Деятельность как способ существования человека. Сущность и специфические характеристики деятельности человека. Структура, виды, формы и уровни деятельности.</w:t>
            </w:r>
          </w:p>
          <w:p w14:paraId="1AF0A26D" w14:textId="77777777" w:rsidR="000B5139" w:rsidRPr="004252FD" w:rsidRDefault="000B5139" w:rsidP="000F27BE">
            <w:pPr>
              <w:numPr>
                <w:ilvl w:val="0"/>
                <w:numId w:val="42"/>
              </w:numPr>
              <w:spacing w:after="0"/>
              <w:ind w:left="0" w:firstLine="360"/>
              <w:jc w:val="both"/>
              <w:rPr>
                <w:rFonts w:ascii="Times New Roman" w:hAnsi="Times New Roman"/>
              </w:rPr>
            </w:pPr>
            <w:r w:rsidRPr="004252FD">
              <w:rPr>
                <w:rFonts w:ascii="Times New Roman" w:hAnsi="Times New Roman"/>
              </w:rPr>
              <w:t xml:space="preserve">Свобода как философская категория. Проблема свободы человека. </w:t>
            </w:r>
          </w:p>
          <w:p w14:paraId="1C93F3EF" w14:textId="77777777" w:rsidR="000B5139" w:rsidRPr="004252FD" w:rsidRDefault="000B5139" w:rsidP="00AD339D">
            <w:pPr>
              <w:spacing w:after="0"/>
              <w:ind w:firstLine="360"/>
              <w:rPr>
                <w:rFonts w:ascii="Times New Roman" w:hAnsi="Times New Roman"/>
                <w:b/>
                <w:bCs/>
              </w:rPr>
            </w:pPr>
            <w:r w:rsidRPr="004252FD">
              <w:rPr>
                <w:rFonts w:ascii="Times New Roman" w:hAnsi="Times New Roman"/>
                <w:b/>
              </w:rPr>
              <w:t>Контрольная работа № 3 (1 час)</w:t>
            </w:r>
          </w:p>
        </w:tc>
        <w:tc>
          <w:tcPr>
            <w:tcW w:w="447" w:type="pct"/>
            <w:vMerge/>
            <w:vAlign w:val="center"/>
          </w:tcPr>
          <w:p w14:paraId="7301E479" w14:textId="77777777" w:rsidR="000B5139" w:rsidRPr="004252FD" w:rsidRDefault="000B5139" w:rsidP="007C2418">
            <w:pPr>
              <w:spacing w:after="0"/>
              <w:jc w:val="center"/>
              <w:rPr>
                <w:rFonts w:ascii="Times New Roman" w:hAnsi="Times New Roman"/>
                <w:b/>
                <w:bCs/>
              </w:rPr>
            </w:pPr>
          </w:p>
        </w:tc>
        <w:tc>
          <w:tcPr>
            <w:tcW w:w="529" w:type="pct"/>
            <w:vMerge/>
          </w:tcPr>
          <w:p w14:paraId="2AA6EF31" w14:textId="77777777" w:rsidR="000B5139" w:rsidRPr="004252FD" w:rsidRDefault="000B5139" w:rsidP="007C2418">
            <w:pPr>
              <w:spacing w:after="0"/>
              <w:rPr>
                <w:rFonts w:ascii="Times New Roman" w:hAnsi="Times New Roman"/>
                <w:b/>
                <w:bCs/>
              </w:rPr>
            </w:pPr>
          </w:p>
        </w:tc>
      </w:tr>
      <w:tr w:rsidR="000B5139" w:rsidRPr="004252FD" w14:paraId="55F88396" w14:textId="77777777" w:rsidTr="007C2418">
        <w:trPr>
          <w:trHeight w:val="20"/>
        </w:trPr>
        <w:tc>
          <w:tcPr>
            <w:tcW w:w="634" w:type="pct"/>
            <w:vMerge/>
          </w:tcPr>
          <w:p w14:paraId="7CB05FF9" w14:textId="77777777" w:rsidR="000B5139" w:rsidRPr="004252FD" w:rsidRDefault="000B5139" w:rsidP="007C2418">
            <w:pPr>
              <w:spacing w:after="0"/>
              <w:rPr>
                <w:rFonts w:ascii="Times New Roman" w:hAnsi="Times New Roman"/>
                <w:b/>
                <w:bCs/>
              </w:rPr>
            </w:pPr>
          </w:p>
        </w:tc>
        <w:tc>
          <w:tcPr>
            <w:tcW w:w="3390" w:type="pct"/>
          </w:tcPr>
          <w:p w14:paraId="155EC354" w14:textId="77777777" w:rsidR="000B5139" w:rsidRPr="004252FD" w:rsidRDefault="000B5139" w:rsidP="007C2418">
            <w:pPr>
              <w:spacing w:after="0"/>
              <w:ind w:firstLine="360"/>
              <w:rPr>
                <w:rFonts w:ascii="Times New Roman" w:hAnsi="Times New Roman"/>
                <w:b/>
              </w:rPr>
            </w:pPr>
            <w:r w:rsidRPr="004252FD">
              <w:rPr>
                <w:rFonts w:ascii="Times New Roman" w:hAnsi="Times New Roman"/>
                <w:b/>
                <w:bCs/>
              </w:rPr>
              <w:t xml:space="preserve">В том числе практических занятий </w:t>
            </w:r>
          </w:p>
        </w:tc>
        <w:tc>
          <w:tcPr>
            <w:tcW w:w="447" w:type="pct"/>
            <w:vAlign w:val="center"/>
          </w:tcPr>
          <w:p w14:paraId="6F782855" w14:textId="77777777" w:rsidR="000B5139" w:rsidRPr="004252FD" w:rsidRDefault="000B5139" w:rsidP="007C2418">
            <w:pPr>
              <w:spacing w:after="0"/>
              <w:jc w:val="center"/>
              <w:rPr>
                <w:rFonts w:ascii="Times New Roman" w:hAnsi="Times New Roman"/>
                <w:b/>
                <w:bCs/>
              </w:rPr>
            </w:pPr>
            <w:r w:rsidRPr="004252FD">
              <w:rPr>
                <w:rFonts w:ascii="Times New Roman" w:hAnsi="Times New Roman"/>
                <w:b/>
                <w:bCs/>
              </w:rPr>
              <w:t>-</w:t>
            </w:r>
          </w:p>
        </w:tc>
        <w:tc>
          <w:tcPr>
            <w:tcW w:w="529" w:type="pct"/>
            <w:vMerge/>
          </w:tcPr>
          <w:p w14:paraId="6FB03545" w14:textId="77777777" w:rsidR="000B5139" w:rsidRPr="004252FD" w:rsidRDefault="000B5139" w:rsidP="007C2418">
            <w:pPr>
              <w:spacing w:after="0"/>
              <w:rPr>
                <w:rFonts w:ascii="Times New Roman" w:hAnsi="Times New Roman"/>
                <w:b/>
                <w:bCs/>
              </w:rPr>
            </w:pPr>
          </w:p>
        </w:tc>
      </w:tr>
      <w:tr w:rsidR="000B5139" w:rsidRPr="004252FD" w14:paraId="009D2DF3" w14:textId="77777777" w:rsidTr="007C2418">
        <w:trPr>
          <w:trHeight w:val="20"/>
        </w:trPr>
        <w:tc>
          <w:tcPr>
            <w:tcW w:w="634" w:type="pct"/>
            <w:vMerge/>
          </w:tcPr>
          <w:p w14:paraId="39DD0482" w14:textId="77777777" w:rsidR="000B5139" w:rsidRPr="004252FD" w:rsidRDefault="000B5139" w:rsidP="007C2418">
            <w:pPr>
              <w:spacing w:after="0"/>
              <w:rPr>
                <w:rFonts w:ascii="Times New Roman" w:hAnsi="Times New Roman"/>
                <w:b/>
                <w:bCs/>
              </w:rPr>
            </w:pPr>
          </w:p>
        </w:tc>
        <w:tc>
          <w:tcPr>
            <w:tcW w:w="3390" w:type="pct"/>
          </w:tcPr>
          <w:p w14:paraId="6F02C218" w14:textId="77777777" w:rsidR="000B5139" w:rsidRPr="004252FD" w:rsidRDefault="000B5139" w:rsidP="007C2418">
            <w:pPr>
              <w:spacing w:after="0"/>
              <w:ind w:firstLine="360"/>
              <w:rPr>
                <w:rFonts w:ascii="Times New Roman" w:hAnsi="Times New Roman"/>
                <w:b/>
                <w:bCs/>
              </w:rPr>
            </w:pPr>
            <w:r w:rsidRPr="004252FD">
              <w:rPr>
                <w:rFonts w:ascii="Times New Roman" w:hAnsi="Times New Roman"/>
                <w:b/>
                <w:bCs/>
              </w:rPr>
              <w:t xml:space="preserve">Самостоятельная работа обучающихся </w:t>
            </w:r>
          </w:p>
        </w:tc>
        <w:tc>
          <w:tcPr>
            <w:tcW w:w="447" w:type="pct"/>
            <w:vAlign w:val="center"/>
          </w:tcPr>
          <w:p w14:paraId="57DD0EE0" w14:textId="77777777" w:rsidR="000B5139" w:rsidRPr="004252FD" w:rsidRDefault="000B5139" w:rsidP="007C2418">
            <w:pPr>
              <w:spacing w:after="0"/>
              <w:jc w:val="center"/>
              <w:rPr>
                <w:rFonts w:ascii="Times New Roman" w:hAnsi="Times New Roman"/>
                <w:b/>
                <w:bCs/>
              </w:rPr>
            </w:pPr>
            <w:r w:rsidRPr="004252FD">
              <w:rPr>
                <w:rFonts w:ascii="Times New Roman" w:hAnsi="Times New Roman"/>
                <w:b/>
                <w:bCs/>
              </w:rPr>
              <w:t>-</w:t>
            </w:r>
          </w:p>
        </w:tc>
        <w:tc>
          <w:tcPr>
            <w:tcW w:w="529" w:type="pct"/>
            <w:vMerge/>
          </w:tcPr>
          <w:p w14:paraId="56908077" w14:textId="77777777" w:rsidR="000B5139" w:rsidRPr="004252FD" w:rsidRDefault="000B5139" w:rsidP="007C2418">
            <w:pPr>
              <w:spacing w:after="0"/>
              <w:rPr>
                <w:rFonts w:ascii="Times New Roman" w:hAnsi="Times New Roman"/>
                <w:b/>
                <w:bCs/>
              </w:rPr>
            </w:pPr>
          </w:p>
        </w:tc>
      </w:tr>
      <w:tr w:rsidR="000B5139" w:rsidRPr="004252FD" w14:paraId="4EE9C339" w14:textId="77777777" w:rsidTr="007C2418">
        <w:trPr>
          <w:trHeight w:val="20"/>
        </w:trPr>
        <w:tc>
          <w:tcPr>
            <w:tcW w:w="634" w:type="pct"/>
            <w:vMerge/>
          </w:tcPr>
          <w:p w14:paraId="28F87927" w14:textId="77777777" w:rsidR="000B5139" w:rsidRPr="004252FD" w:rsidRDefault="000B5139" w:rsidP="007C2418">
            <w:pPr>
              <w:spacing w:after="0"/>
              <w:rPr>
                <w:rFonts w:ascii="Times New Roman" w:hAnsi="Times New Roman"/>
                <w:b/>
                <w:bCs/>
              </w:rPr>
            </w:pPr>
          </w:p>
        </w:tc>
        <w:tc>
          <w:tcPr>
            <w:tcW w:w="3390" w:type="pct"/>
          </w:tcPr>
          <w:p w14:paraId="5F4C97A5" w14:textId="77777777" w:rsidR="000B5139" w:rsidRPr="004252FD" w:rsidRDefault="000B5139" w:rsidP="007C2418">
            <w:pPr>
              <w:spacing w:after="0"/>
              <w:ind w:firstLine="360"/>
              <w:rPr>
                <w:rFonts w:ascii="Times New Roman" w:hAnsi="Times New Roman"/>
                <w:bCs/>
                <w:color w:val="000000"/>
              </w:rPr>
            </w:pPr>
            <w:r w:rsidRPr="004252FD">
              <w:rPr>
                <w:rFonts w:ascii="Times New Roman" w:hAnsi="Times New Roman"/>
              </w:rPr>
              <w:t>Проблема смысла жизни, смерти и бессмертия.</w:t>
            </w:r>
          </w:p>
        </w:tc>
        <w:tc>
          <w:tcPr>
            <w:tcW w:w="447" w:type="pct"/>
            <w:vAlign w:val="center"/>
          </w:tcPr>
          <w:p w14:paraId="18628F6A" w14:textId="77777777" w:rsidR="000B5139" w:rsidRPr="004252FD" w:rsidRDefault="000B5139" w:rsidP="007C2418">
            <w:pPr>
              <w:spacing w:after="0"/>
              <w:jc w:val="center"/>
              <w:rPr>
                <w:rFonts w:ascii="Times New Roman" w:hAnsi="Times New Roman"/>
                <w:b/>
                <w:bCs/>
              </w:rPr>
            </w:pPr>
          </w:p>
        </w:tc>
        <w:tc>
          <w:tcPr>
            <w:tcW w:w="529" w:type="pct"/>
            <w:vMerge/>
          </w:tcPr>
          <w:p w14:paraId="1824980C" w14:textId="77777777" w:rsidR="000B5139" w:rsidRPr="004252FD" w:rsidRDefault="000B5139" w:rsidP="007C2418">
            <w:pPr>
              <w:spacing w:after="0"/>
              <w:rPr>
                <w:rFonts w:ascii="Times New Roman" w:hAnsi="Times New Roman"/>
                <w:b/>
                <w:bCs/>
              </w:rPr>
            </w:pPr>
          </w:p>
        </w:tc>
      </w:tr>
      <w:tr w:rsidR="000B5139" w:rsidRPr="004252FD" w14:paraId="67D043E6" w14:textId="77777777" w:rsidTr="007C2418">
        <w:trPr>
          <w:trHeight w:val="20"/>
        </w:trPr>
        <w:tc>
          <w:tcPr>
            <w:tcW w:w="634" w:type="pct"/>
            <w:vMerge w:val="restart"/>
          </w:tcPr>
          <w:p w14:paraId="78F34AC1" w14:textId="77777777" w:rsidR="000B5139" w:rsidRPr="004252FD" w:rsidRDefault="000B5139" w:rsidP="007C2418">
            <w:pPr>
              <w:spacing w:after="0"/>
              <w:rPr>
                <w:rFonts w:ascii="Times New Roman" w:hAnsi="Times New Roman"/>
                <w:b/>
                <w:bCs/>
              </w:rPr>
            </w:pPr>
            <w:r w:rsidRPr="004252FD">
              <w:rPr>
                <w:rFonts w:ascii="Times New Roman" w:hAnsi="Times New Roman"/>
                <w:b/>
                <w:bCs/>
              </w:rPr>
              <w:t>Тема 3.5.</w:t>
            </w:r>
            <w:r w:rsidRPr="004252FD">
              <w:rPr>
                <w:rFonts w:ascii="Times New Roman" w:hAnsi="Times New Roman"/>
                <w:b/>
              </w:rPr>
              <w:t>Философия общества.</w:t>
            </w:r>
          </w:p>
        </w:tc>
        <w:tc>
          <w:tcPr>
            <w:tcW w:w="3390" w:type="pct"/>
          </w:tcPr>
          <w:p w14:paraId="2887C148" w14:textId="77777777" w:rsidR="000B5139" w:rsidRPr="004252FD" w:rsidRDefault="000B5139" w:rsidP="007C2418">
            <w:pPr>
              <w:spacing w:after="0"/>
              <w:ind w:firstLine="360"/>
              <w:rPr>
                <w:rFonts w:ascii="Times New Roman" w:hAnsi="Times New Roman"/>
                <w:b/>
                <w:bCs/>
              </w:rPr>
            </w:pPr>
            <w:r w:rsidRPr="004252FD">
              <w:rPr>
                <w:rFonts w:ascii="Times New Roman" w:hAnsi="Times New Roman"/>
                <w:b/>
                <w:bCs/>
              </w:rPr>
              <w:t xml:space="preserve">Содержание </w:t>
            </w:r>
          </w:p>
        </w:tc>
        <w:tc>
          <w:tcPr>
            <w:tcW w:w="447" w:type="pct"/>
            <w:vMerge w:val="restart"/>
            <w:vAlign w:val="center"/>
          </w:tcPr>
          <w:p w14:paraId="7B0EA1AC" w14:textId="77777777" w:rsidR="000B5139" w:rsidRPr="004252FD" w:rsidRDefault="000B5139" w:rsidP="007C2418">
            <w:pPr>
              <w:spacing w:after="0"/>
              <w:jc w:val="center"/>
              <w:rPr>
                <w:rFonts w:ascii="Times New Roman" w:hAnsi="Times New Roman"/>
                <w:b/>
              </w:rPr>
            </w:pPr>
            <w:r w:rsidRPr="004252FD">
              <w:rPr>
                <w:rFonts w:ascii="Times New Roman" w:hAnsi="Times New Roman"/>
                <w:b/>
              </w:rPr>
              <w:t>1</w:t>
            </w:r>
          </w:p>
          <w:p w14:paraId="7B5D3E5D" w14:textId="77777777" w:rsidR="000B5139" w:rsidRPr="004252FD" w:rsidRDefault="000B5139" w:rsidP="007C2418">
            <w:pPr>
              <w:spacing w:after="0"/>
              <w:jc w:val="center"/>
              <w:rPr>
                <w:rFonts w:ascii="Times New Roman" w:hAnsi="Times New Roman"/>
                <w:b/>
                <w:bCs/>
              </w:rPr>
            </w:pPr>
          </w:p>
        </w:tc>
        <w:tc>
          <w:tcPr>
            <w:tcW w:w="529" w:type="pct"/>
            <w:vMerge w:val="restart"/>
          </w:tcPr>
          <w:p w14:paraId="432E71CB" w14:textId="77777777" w:rsidR="000B5139" w:rsidRPr="004252FD" w:rsidRDefault="000B5139" w:rsidP="007C2418">
            <w:pPr>
              <w:spacing w:after="0"/>
              <w:jc w:val="center"/>
              <w:rPr>
                <w:rFonts w:ascii="Times New Roman" w:hAnsi="Times New Roman"/>
                <w:b/>
              </w:rPr>
            </w:pPr>
            <w:r w:rsidRPr="004252FD">
              <w:rPr>
                <w:rFonts w:ascii="Times New Roman" w:hAnsi="Times New Roman"/>
                <w:b/>
              </w:rPr>
              <w:t>ОК1-ОК11</w:t>
            </w:r>
          </w:p>
        </w:tc>
      </w:tr>
      <w:tr w:rsidR="000B5139" w:rsidRPr="004252FD" w14:paraId="3F875836" w14:textId="77777777" w:rsidTr="007C2418">
        <w:trPr>
          <w:trHeight w:val="20"/>
        </w:trPr>
        <w:tc>
          <w:tcPr>
            <w:tcW w:w="634" w:type="pct"/>
            <w:vMerge/>
          </w:tcPr>
          <w:p w14:paraId="3BC9AF83" w14:textId="77777777" w:rsidR="000B5139" w:rsidRPr="004252FD" w:rsidRDefault="000B5139" w:rsidP="007C2418">
            <w:pPr>
              <w:spacing w:after="0"/>
              <w:rPr>
                <w:rFonts w:ascii="Times New Roman" w:hAnsi="Times New Roman"/>
                <w:b/>
                <w:bCs/>
              </w:rPr>
            </w:pPr>
          </w:p>
        </w:tc>
        <w:tc>
          <w:tcPr>
            <w:tcW w:w="3390" w:type="pct"/>
          </w:tcPr>
          <w:p w14:paraId="435F1014" w14:textId="77777777" w:rsidR="000B5139" w:rsidRPr="004252FD" w:rsidRDefault="000B5139" w:rsidP="000F27BE">
            <w:pPr>
              <w:numPr>
                <w:ilvl w:val="0"/>
                <w:numId w:val="49"/>
              </w:numPr>
              <w:spacing w:after="0"/>
              <w:ind w:left="0" w:firstLine="360"/>
              <w:jc w:val="both"/>
              <w:rPr>
                <w:rFonts w:ascii="Times New Roman" w:hAnsi="Times New Roman"/>
              </w:rPr>
            </w:pPr>
            <w:r w:rsidRPr="004252FD">
              <w:rPr>
                <w:rFonts w:ascii="Times New Roman" w:hAnsi="Times New Roman"/>
              </w:rPr>
              <w:t xml:space="preserve">Социальная философия как знание об обществе. Структура современного социально – философского знания. Социальное как объект философского познания. Происхождение общества. Сущность общества. Общество и его структура. Подсистемы общества. Объективное и субъективное в обществе. Социальная трансформация. Материальное и духовное в применении к обществу. Общественное бытие и общественное сознание. Формы общественного сознания. Основные философские концепции общества. Человек и общество. </w:t>
            </w:r>
          </w:p>
        </w:tc>
        <w:tc>
          <w:tcPr>
            <w:tcW w:w="447" w:type="pct"/>
            <w:vMerge/>
            <w:vAlign w:val="center"/>
          </w:tcPr>
          <w:p w14:paraId="30F8A0CA" w14:textId="77777777" w:rsidR="000B5139" w:rsidRPr="004252FD" w:rsidRDefault="000B5139" w:rsidP="007C2418">
            <w:pPr>
              <w:spacing w:after="0"/>
              <w:jc w:val="center"/>
              <w:rPr>
                <w:rFonts w:ascii="Times New Roman" w:hAnsi="Times New Roman"/>
                <w:b/>
                <w:bCs/>
              </w:rPr>
            </w:pPr>
          </w:p>
        </w:tc>
        <w:tc>
          <w:tcPr>
            <w:tcW w:w="529" w:type="pct"/>
            <w:vMerge/>
          </w:tcPr>
          <w:p w14:paraId="4D3D30D6" w14:textId="77777777" w:rsidR="000B5139" w:rsidRPr="004252FD" w:rsidRDefault="000B5139" w:rsidP="007C2418">
            <w:pPr>
              <w:spacing w:after="0"/>
              <w:rPr>
                <w:rFonts w:ascii="Times New Roman" w:hAnsi="Times New Roman"/>
                <w:b/>
                <w:bCs/>
              </w:rPr>
            </w:pPr>
          </w:p>
        </w:tc>
      </w:tr>
      <w:tr w:rsidR="000B5139" w:rsidRPr="004252FD" w14:paraId="6F39729E" w14:textId="77777777" w:rsidTr="007C2418">
        <w:trPr>
          <w:trHeight w:val="20"/>
        </w:trPr>
        <w:tc>
          <w:tcPr>
            <w:tcW w:w="634" w:type="pct"/>
            <w:vMerge/>
          </w:tcPr>
          <w:p w14:paraId="464FDA9F" w14:textId="77777777" w:rsidR="000B5139" w:rsidRPr="004252FD" w:rsidRDefault="000B5139" w:rsidP="007C2418">
            <w:pPr>
              <w:spacing w:after="0"/>
              <w:rPr>
                <w:rFonts w:ascii="Times New Roman" w:hAnsi="Times New Roman"/>
                <w:b/>
                <w:bCs/>
              </w:rPr>
            </w:pPr>
          </w:p>
        </w:tc>
        <w:tc>
          <w:tcPr>
            <w:tcW w:w="3390" w:type="pct"/>
          </w:tcPr>
          <w:p w14:paraId="0082D8C9" w14:textId="77777777" w:rsidR="000B5139" w:rsidRPr="004252FD" w:rsidRDefault="000B5139" w:rsidP="007C2418">
            <w:pPr>
              <w:spacing w:after="0"/>
              <w:ind w:firstLine="360"/>
              <w:rPr>
                <w:rFonts w:ascii="Times New Roman" w:hAnsi="Times New Roman"/>
                <w:b/>
              </w:rPr>
            </w:pPr>
            <w:r w:rsidRPr="004252FD">
              <w:rPr>
                <w:rFonts w:ascii="Times New Roman" w:hAnsi="Times New Roman"/>
                <w:b/>
                <w:bCs/>
              </w:rPr>
              <w:t xml:space="preserve">В том числе практических занятий </w:t>
            </w:r>
          </w:p>
        </w:tc>
        <w:tc>
          <w:tcPr>
            <w:tcW w:w="447" w:type="pct"/>
            <w:vAlign w:val="center"/>
          </w:tcPr>
          <w:p w14:paraId="36C35463" w14:textId="77777777" w:rsidR="000B5139" w:rsidRPr="004252FD" w:rsidRDefault="000B5139" w:rsidP="007C2418">
            <w:pPr>
              <w:spacing w:after="0"/>
              <w:jc w:val="center"/>
              <w:rPr>
                <w:rFonts w:ascii="Times New Roman" w:hAnsi="Times New Roman"/>
                <w:b/>
                <w:bCs/>
              </w:rPr>
            </w:pPr>
            <w:r w:rsidRPr="004252FD">
              <w:rPr>
                <w:rFonts w:ascii="Times New Roman" w:hAnsi="Times New Roman"/>
                <w:b/>
                <w:bCs/>
              </w:rPr>
              <w:t>-</w:t>
            </w:r>
          </w:p>
        </w:tc>
        <w:tc>
          <w:tcPr>
            <w:tcW w:w="529" w:type="pct"/>
            <w:vMerge/>
          </w:tcPr>
          <w:p w14:paraId="7E892ABC" w14:textId="77777777" w:rsidR="000B5139" w:rsidRPr="004252FD" w:rsidRDefault="000B5139" w:rsidP="007C2418">
            <w:pPr>
              <w:spacing w:after="0"/>
              <w:rPr>
                <w:rFonts w:ascii="Times New Roman" w:hAnsi="Times New Roman"/>
                <w:b/>
                <w:bCs/>
              </w:rPr>
            </w:pPr>
          </w:p>
        </w:tc>
      </w:tr>
      <w:tr w:rsidR="000B5139" w:rsidRPr="004252FD" w14:paraId="3C33A04D" w14:textId="77777777" w:rsidTr="007C2418">
        <w:trPr>
          <w:trHeight w:val="20"/>
        </w:trPr>
        <w:tc>
          <w:tcPr>
            <w:tcW w:w="634" w:type="pct"/>
            <w:vMerge/>
          </w:tcPr>
          <w:p w14:paraId="09EF0F36" w14:textId="77777777" w:rsidR="000B5139" w:rsidRPr="004252FD" w:rsidRDefault="000B5139" w:rsidP="007C2418">
            <w:pPr>
              <w:spacing w:after="0"/>
              <w:rPr>
                <w:rFonts w:ascii="Times New Roman" w:hAnsi="Times New Roman"/>
                <w:b/>
                <w:bCs/>
              </w:rPr>
            </w:pPr>
          </w:p>
        </w:tc>
        <w:tc>
          <w:tcPr>
            <w:tcW w:w="3390" w:type="pct"/>
          </w:tcPr>
          <w:p w14:paraId="33274F2D" w14:textId="77777777" w:rsidR="000B5139" w:rsidRPr="004252FD" w:rsidRDefault="000B5139" w:rsidP="007C2418">
            <w:pPr>
              <w:spacing w:after="0"/>
              <w:ind w:firstLine="360"/>
              <w:rPr>
                <w:rFonts w:ascii="Times New Roman" w:hAnsi="Times New Roman"/>
                <w:b/>
                <w:bCs/>
              </w:rPr>
            </w:pPr>
            <w:r w:rsidRPr="004252FD">
              <w:rPr>
                <w:rFonts w:ascii="Times New Roman" w:hAnsi="Times New Roman"/>
                <w:b/>
                <w:bCs/>
              </w:rPr>
              <w:t xml:space="preserve">Самостоятельная работа обучающихся </w:t>
            </w:r>
          </w:p>
        </w:tc>
        <w:tc>
          <w:tcPr>
            <w:tcW w:w="447" w:type="pct"/>
            <w:vAlign w:val="center"/>
          </w:tcPr>
          <w:p w14:paraId="061552E8" w14:textId="77777777" w:rsidR="000B5139" w:rsidRPr="004252FD" w:rsidRDefault="000B5139" w:rsidP="007C2418">
            <w:pPr>
              <w:spacing w:after="0"/>
              <w:jc w:val="center"/>
              <w:rPr>
                <w:rFonts w:ascii="Times New Roman" w:hAnsi="Times New Roman"/>
                <w:b/>
                <w:bCs/>
              </w:rPr>
            </w:pPr>
            <w:r w:rsidRPr="004252FD">
              <w:rPr>
                <w:rFonts w:ascii="Times New Roman" w:hAnsi="Times New Roman"/>
                <w:b/>
                <w:bCs/>
              </w:rPr>
              <w:t>-</w:t>
            </w:r>
          </w:p>
        </w:tc>
        <w:tc>
          <w:tcPr>
            <w:tcW w:w="529" w:type="pct"/>
            <w:vMerge/>
          </w:tcPr>
          <w:p w14:paraId="7B1A54C9" w14:textId="77777777" w:rsidR="000B5139" w:rsidRPr="004252FD" w:rsidRDefault="000B5139" w:rsidP="007C2418">
            <w:pPr>
              <w:spacing w:after="0"/>
              <w:rPr>
                <w:rFonts w:ascii="Times New Roman" w:hAnsi="Times New Roman"/>
                <w:b/>
                <w:bCs/>
              </w:rPr>
            </w:pPr>
          </w:p>
        </w:tc>
      </w:tr>
      <w:tr w:rsidR="000B5139" w:rsidRPr="004252FD" w14:paraId="6731BB6C" w14:textId="77777777" w:rsidTr="007C2418">
        <w:trPr>
          <w:trHeight w:val="20"/>
        </w:trPr>
        <w:tc>
          <w:tcPr>
            <w:tcW w:w="634" w:type="pct"/>
            <w:vMerge w:val="restart"/>
          </w:tcPr>
          <w:p w14:paraId="2399786D" w14:textId="77777777" w:rsidR="000B5139" w:rsidRPr="004252FD" w:rsidRDefault="000B5139" w:rsidP="007C2418">
            <w:pPr>
              <w:spacing w:after="0"/>
              <w:rPr>
                <w:rFonts w:ascii="Times New Roman" w:hAnsi="Times New Roman"/>
                <w:b/>
                <w:bCs/>
              </w:rPr>
            </w:pPr>
            <w:r w:rsidRPr="004252FD">
              <w:rPr>
                <w:rFonts w:ascii="Times New Roman" w:hAnsi="Times New Roman"/>
                <w:b/>
                <w:bCs/>
              </w:rPr>
              <w:t>Тема 3.6.</w:t>
            </w:r>
            <w:r w:rsidRPr="004252FD">
              <w:rPr>
                <w:rFonts w:ascii="Times New Roman" w:hAnsi="Times New Roman"/>
                <w:b/>
              </w:rPr>
              <w:t>Философия истории.</w:t>
            </w:r>
          </w:p>
        </w:tc>
        <w:tc>
          <w:tcPr>
            <w:tcW w:w="3390" w:type="pct"/>
          </w:tcPr>
          <w:p w14:paraId="51ADA7E4" w14:textId="77777777" w:rsidR="000B5139" w:rsidRPr="004252FD" w:rsidRDefault="000B5139" w:rsidP="007C2418">
            <w:pPr>
              <w:spacing w:after="0"/>
              <w:ind w:firstLine="360"/>
              <w:rPr>
                <w:rFonts w:ascii="Times New Roman" w:hAnsi="Times New Roman"/>
                <w:b/>
                <w:bCs/>
              </w:rPr>
            </w:pPr>
            <w:r w:rsidRPr="004252FD">
              <w:rPr>
                <w:rFonts w:ascii="Times New Roman" w:hAnsi="Times New Roman"/>
                <w:b/>
                <w:bCs/>
              </w:rPr>
              <w:t xml:space="preserve">Содержание </w:t>
            </w:r>
          </w:p>
        </w:tc>
        <w:tc>
          <w:tcPr>
            <w:tcW w:w="447" w:type="pct"/>
            <w:vMerge w:val="restart"/>
            <w:vAlign w:val="center"/>
          </w:tcPr>
          <w:p w14:paraId="0E0EBBCF" w14:textId="77777777" w:rsidR="000B5139" w:rsidRPr="004252FD" w:rsidRDefault="000B5139" w:rsidP="007C2418">
            <w:pPr>
              <w:spacing w:after="0"/>
              <w:jc w:val="center"/>
              <w:rPr>
                <w:rFonts w:ascii="Times New Roman" w:hAnsi="Times New Roman"/>
                <w:b/>
              </w:rPr>
            </w:pPr>
            <w:r w:rsidRPr="004252FD">
              <w:rPr>
                <w:rFonts w:ascii="Times New Roman" w:hAnsi="Times New Roman"/>
                <w:b/>
              </w:rPr>
              <w:t>1</w:t>
            </w:r>
          </w:p>
        </w:tc>
        <w:tc>
          <w:tcPr>
            <w:tcW w:w="529" w:type="pct"/>
            <w:vMerge w:val="restart"/>
          </w:tcPr>
          <w:p w14:paraId="6647AFD7" w14:textId="77777777" w:rsidR="000B5139" w:rsidRPr="004252FD" w:rsidRDefault="000B5139" w:rsidP="007C2418">
            <w:pPr>
              <w:spacing w:after="0"/>
              <w:jc w:val="center"/>
              <w:rPr>
                <w:rFonts w:ascii="Times New Roman" w:hAnsi="Times New Roman"/>
                <w:b/>
              </w:rPr>
            </w:pPr>
            <w:r w:rsidRPr="004252FD">
              <w:rPr>
                <w:rFonts w:ascii="Times New Roman" w:hAnsi="Times New Roman"/>
                <w:b/>
              </w:rPr>
              <w:t>ОК1-ОК11</w:t>
            </w:r>
          </w:p>
        </w:tc>
      </w:tr>
      <w:tr w:rsidR="000B5139" w:rsidRPr="004252FD" w14:paraId="300C32DE" w14:textId="77777777" w:rsidTr="007C2418">
        <w:trPr>
          <w:trHeight w:val="20"/>
        </w:trPr>
        <w:tc>
          <w:tcPr>
            <w:tcW w:w="634" w:type="pct"/>
            <w:vMerge/>
          </w:tcPr>
          <w:p w14:paraId="79F002C9" w14:textId="77777777" w:rsidR="000B5139" w:rsidRPr="004252FD" w:rsidRDefault="000B5139" w:rsidP="007C2418">
            <w:pPr>
              <w:spacing w:after="0"/>
              <w:rPr>
                <w:rFonts w:ascii="Times New Roman" w:hAnsi="Times New Roman"/>
                <w:b/>
                <w:bCs/>
              </w:rPr>
            </w:pPr>
          </w:p>
        </w:tc>
        <w:tc>
          <w:tcPr>
            <w:tcW w:w="3390" w:type="pct"/>
          </w:tcPr>
          <w:p w14:paraId="07A7D016" w14:textId="77777777" w:rsidR="000B5139" w:rsidRPr="004252FD" w:rsidRDefault="000B5139" w:rsidP="000F27BE">
            <w:pPr>
              <w:numPr>
                <w:ilvl w:val="0"/>
                <w:numId w:val="50"/>
              </w:numPr>
              <w:spacing w:after="0"/>
              <w:ind w:left="0" w:firstLine="360"/>
              <w:jc w:val="both"/>
              <w:rPr>
                <w:rFonts w:ascii="Times New Roman" w:hAnsi="Times New Roman"/>
              </w:rPr>
            </w:pPr>
            <w:r w:rsidRPr="004252FD">
              <w:rPr>
                <w:rFonts w:ascii="Times New Roman" w:hAnsi="Times New Roman"/>
              </w:rPr>
              <w:t>Сущность идеалистического и материалистического понимания истории. Вопрос о направленности и движущих силах исторического развития. Теологическая историософия (Августин), объективно-идеалистическая философия истории (Гегель). Волюнтаризм в философии истории (Т. Карлейль). Географический и экономический детерминизм в философии истории. Философия марксизма и современность. Формационная и цивилизационная концепции общественного развития. Вопрос о смысле и конце истории.</w:t>
            </w:r>
          </w:p>
        </w:tc>
        <w:tc>
          <w:tcPr>
            <w:tcW w:w="447" w:type="pct"/>
            <w:vMerge/>
            <w:vAlign w:val="center"/>
          </w:tcPr>
          <w:p w14:paraId="4BE6813B" w14:textId="77777777" w:rsidR="000B5139" w:rsidRPr="004252FD" w:rsidRDefault="000B5139" w:rsidP="007C2418">
            <w:pPr>
              <w:spacing w:after="0"/>
              <w:jc w:val="center"/>
              <w:rPr>
                <w:rFonts w:ascii="Times New Roman" w:hAnsi="Times New Roman"/>
                <w:b/>
                <w:bCs/>
              </w:rPr>
            </w:pPr>
          </w:p>
        </w:tc>
        <w:tc>
          <w:tcPr>
            <w:tcW w:w="529" w:type="pct"/>
            <w:vMerge/>
          </w:tcPr>
          <w:p w14:paraId="64F898D6" w14:textId="77777777" w:rsidR="000B5139" w:rsidRPr="004252FD" w:rsidRDefault="000B5139" w:rsidP="007C2418">
            <w:pPr>
              <w:spacing w:after="0"/>
              <w:rPr>
                <w:rFonts w:ascii="Times New Roman" w:hAnsi="Times New Roman"/>
                <w:b/>
                <w:bCs/>
              </w:rPr>
            </w:pPr>
          </w:p>
        </w:tc>
      </w:tr>
      <w:tr w:rsidR="000B5139" w:rsidRPr="004252FD" w14:paraId="787DA2DB" w14:textId="77777777" w:rsidTr="007C2418">
        <w:trPr>
          <w:trHeight w:val="20"/>
        </w:trPr>
        <w:tc>
          <w:tcPr>
            <w:tcW w:w="634" w:type="pct"/>
            <w:vMerge/>
          </w:tcPr>
          <w:p w14:paraId="5F08426B" w14:textId="77777777" w:rsidR="000B5139" w:rsidRPr="004252FD" w:rsidRDefault="000B5139" w:rsidP="007C2418">
            <w:pPr>
              <w:spacing w:after="0"/>
              <w:rPr>
                <w:rFonts w:ascii="Times New Roman" w:hAnsi="Times New Roman"/>
                <w:b/>
                <w:bCs/>
              </w:rPr>
            </w:pPr>
          </w:p>
        </w:tc>
        <w:tc>
          <w:tcPr>
            <w:tcW w:w="3390" w:type="pct"/>
          </w:tcPr>
          <w:p w14:paraId="5AE8DF8E" w14:textId="77777777" w:rsidR="000B5139" w:rsidRPr="004252FD" w:rsidRDefault="000B5139" w:rsidP="007C2418">
            <w:pPr>
              <w:spacing w:after="0"/>
              <w:rPr>
                <w:rFonts w:ascii="Times New Roman" w:hAnsi="Times New Roman"/>
                <w:b/>
              </w:rPr>
            </w:pPr>
            <w:r w:rsidRPr="004252FD">
              <w:rPr>
                <w:rFonts w:ascii="Times New Roman" w:hAnsi="Times New Roman"/>
                <w:b/>
                <w:bCs/>
              </w:rPr>
              <w:t xml:space="preserve">В том числе практических занятий </w:t>
            </w:r>
          </w:p>
        </w:tc>
        <w:tc>
          <w:tcPr>
            <w:tcW w:w="447" w:type="pct"/>
            <w:vAlign w:val="center"/>
          </w:tcPr>
          <w:p w14:paraId="32D53EE0" w14:textId="77777777" w:rsidR="000B5139" w:rsidRPr="004252FD" w:rsidRDefault="000B5139" w:rsidP="007C2418">
            <w:pPr>
              <w:spacing w:after="0"/>
              <w:jc w:val="center"/>
              <w:rPr>
                <w:rFonts w:ascii="Times New Roman" w:hAnsi="Times New Roman"/>
                <w:b/>
                <w:bCs/>
              </w:rPr>
            </w:pPr>
            <w:r w:rsidRPr="004252FD">
              <w:rPr>
                <w:rFonts w:ascii="Times New Roman" w:hAnsi="Times New Roman"/>
                <w:b/>
                <w:bCs/>
              </w:rPr>
              <w:t>-</w:t>
            </w:r>
          </w:p>
        </w:tc>
        <w:tc>
          <w:tcPr>
            <w:tcW w:w="529" w:type="pct"/>
            <w:vMerge/>
          </w:tcPr>
          <w:p w14:paraId="39D9ED9E" w14:textId="77777777" w:rsidR="000B5139" w:rsidRPr="004252FD" w:rsidRDefault="000B5139" w:rsidP="007C2418">
            <w:pPr>
              <w:spacing w:after="0"/>
              <w:rPr>
                <w:rFonts w:ascii="Times New Roman" w:hAnsi="Times New Roman"/>
                <w:b/>
                <w:bCs/>
              </w:rPr>
            </w:pPr>
          </w:p>
        </w:tc>
      </w:tr>
      <w:tr w:rsidR="000B5139" w:rsidRPr="004252FD" w14:paraId="7B13A668" w14:textId="77777777" w:rsidTr="007C2418">
        <w:trPr>
          <w:trHeight w:val="20"/>
        </w:trPr>
        <w:tc>
          <w:tcPr>
            <w:tcW w:w="634" w:type="pct"/>
            <w:vMerge/>
          </w:tcPr>
          <w:p w14:paraId="06DDB14F" w14:textId="77777777" w:rsidR="000B5139" w:rsidRPr="004252FD" w:rsidRDefault="000B5139" w:rsidP="007C2418">
            <w:pPr>
              <w:spacing w:after="0"/>
              <w:rPr>
                <w:rFonts w:ascii="Times New Roman" w:hAnsi="Times New Roman"/>
                <w:b/>
                <w:bCs/>
              </w:rPr>
            </w:pPr>
          </w:p>
        </w:tc>
        <w:tc>
          <w:tcPr>
            <w:tcW w:w="3390" w:type="pct"/>
          </w:tcPr>
          <w:p w14:paraId="01E7E005" w14:textId="77777777" w:rsidR="000B5139" w:rsidRPr="004252FD" w:rsidRDefault="000B5139" w:rsidP="007C2418">
            <w:pPr>
              <w:spacing w:after="0"/>
              <w:rPr>
                <w:rFonts w:ascii="Times New Roman" w:hAnsi="Times New Roman"/>
                <w:b/>
                <w:bCs/>
              </w:rPr>
            </w:pPr>
            <w:r w:rsidRPr="004252FD">
              <w:rPr>
                <w:rFonts w:ascii="Times New Roman" w:hAnsi="Times New Roman"/>
                <w:b/>
                <w:bCs/>
              </w:rPr>
              <w:t xml:space="preserve">Самостоятельная работа обучающихся </w:t>
            </w:r>
          </w:p>
        </w:tc>
        <w:tc>
          <w:tcPr>
            <w:tcW w:w="447" w:type="pct"/>
            <w:vAlign w:val="center"/>
          </w:tcPr>
          <w:p w14:paraId="3789DBC3" w14:textId="77777777" w:rsidR="000B5139" w:rsidRPr="004252FD" w:rsidRDefault="000B5139" w:rsidP="007C2418">
            <w:pPr>
              <w:spacing w:after="0"/>
              <w:jc w:val="center"/>
              <w:rPr>
                <w:rFonts w:ascii="Times New Roman" w:hAnsi="Times New Roman"/>
                <w:b/>
                <w:bCs/>
              </w:rPr>
            </w:pPr>
          </w:p>
        </w:tc>
        <w:tc>
          <w:tcPr>
            <w:tcW w:w="529" w:type="pct"/>
            <w:vMerge/>
          </w:tcPr>
          <w:p w14:paraId="3EC0874F" w14:textId="77777777" w:rsidR="000B5139" w:rsidRPr="004252FD" w:rsidRDefault="000B5139" w:rsidP="007C2418">
            <w:pPr>
              <w:spacing w:after="0"/>
              <w:rPr>
                <w:rFonts w:ascii="Times New Roman" w:hAnsi="Times New Roman"/>
                <w:b/>
                <w:bCs/>
              </w:rPr>
            </w:pPr>
          </w:p>
        </w:tc>
      </w:tr>
      <w:tr w:rsidR="000B5139" w:rsidRPr="004252FD" w14:paraId="0D803826" w14:textId="77777777" w:rsidTr="007C2418">
        <w:trPr>
          <w:trHeight w:val="20"/>
        </w:trPr>
        <w:tc>
          <w:tcPr>
            <w:tcW w:w="634" w:type="pct"/>
            <w:vMerge/>
          </w:tcPr>
          <w:p w14:paraId="3BE3D346" w14:textId="77777777" w:rsidR="000B5139" w:rsidRPr="004252FD" w:rsidRDefault="000B5139" w:rsidP="007C2418">
            <w:pPr>
              <w:spacing w:after="0"/>
              <w:rPr>
                <w:rFonts w:ascii="Times New Roman" w:hAnsi="Times New Roman"/>
                <w:b/>
                <w:bCs/>
              </w:rPr>
            </w:pPr>
          </w:p>
        </w:tc>
        <w:tc>
          <w:tcPr>
            <w:tcW w:w="3390" w:type="pct"/>
          </w:tcPr>
          <w:p w14:paraId="2E2D090F" w14:textId="77777777" w:rsidR="000B5139" w:rsidRPr="004252FD" w:rsidRDefault="000B5139" w:rsidP="007C2418">
            <w:pPr>
              <w:spacing w:after="0"/>
              <w:rPr>
                <w:rFonts w:ascii="Times New Roman" w:hAnsi="Times New Roman"/>
                <w:b/>
                <w:bCs/>
              </w:rPr>
            </w:pPr>
            <w:r w:rsidRPr="004252FD">
              <w:rPr>
                <w:rFonts w:ascii="Times New Roman" w:hAnsi="Times New Roman"/>
              </w:rPr>
              <w:t>Рекомендуемая тематика: Подбор материала по теме «Роль личности в истории»</w:t>
            </w:r>
          </w:p>
        </w:tc>
        <w:tc>
          <w:tcPr>
            <w:tcW w:w="447" w:type="pct"/>
            <w:vAlign w:val="center"/>
          </w:tcPr>
          <w:p w14:paraId="10C15C1E" w14:textId="77777777" w:rsidR="000B5139" w:rsidRPr="004252FD" w:rsidRDefault="000B5139" w:rsidP="007C2418">
            <w:pPr>
              <w:spacing w:after="0"/>
              <w:jc w:val="center"/>
              <w:rPr>
                <w:rFonts w:ascii="Times New Roman" w:hAnsi="Times New Roman"/>
                <w:b/>
                <w:bCs/>
              </w:rPr>
            </w:pPr>
          </w:p>
        </w:tc>
        <w:tc>
          <w:tcPr>
            <w:tcW w:w="529" w:type="pct"/>
            <w:vMerge/>
          </w:tcPr>
          <w:p w14:paraId="64F7B24E" w14:textId="77777777" w:rsidR="000B5139" w:rsidRPr="004252FD" w:rsidRDefault="000B5139" w:rsidP="007C2418">
            <w:pPr>
              <w:spacing w:after="0"/>
              <w:rPr>
                <w:rFonts w:ascii="Times New Roman" w:hAnsi="Times New Roman"/>
                <w:b/>
                <w:bCs/>
              </w:rPr>
            </w:pPr>
          </w:p>
        </w:tc>
      </w:tr>
      <w:tr w:rsidR="000B5139" w:rsidRPr="004252FD" w14:paraId="1A6978E7" w14:textId="77777777" w:rsidTr="007C2418">
        <w:trPr>
          <w:trHeight w:val="20"/>
        </w:trPr>
        <w:tc>
          <w:tcPr>
            <w:tcW w:w="634" w:type="pct"/>
            <w:vMerge w:val="restart"/>
          </w:tcPr>
          <w:p w14:paraId="0AF6CD2B" w14:textId="77777777" w:rsidR="000B5139" w:rsidRPr="004252FD" w:rsidRDefault="000B5139" w:rsidP="007C2418">
            <w:pPr>
              <w:spacing w:after="0"/>
              <w:rPr>
                <w:rFonts w:ascii="Times New Roman" w:hAnsi="Times New Roman"/>
                <w:b/>
                <w:bCs/>
              </w:rPr>
            </w:pPr>
            <w:r w:rsidRPr="004252FD">
              <w:rPr>
                <w:rFonts w:ascii="Times New Roman" w:hAnsi="Times New Roman"/>
                <w:b/>
                <w:bCs/>
              </w:rPr>
              <w:t>Тема 3.7.</w:t>
            </w:r>
            <w:r w:rsidRPr="004252FD">
              <w:rPr>
                <w:rFonts w:ascii="Times New Roman" w:hAnsi="Times New Roman"/>
                <w:b/>
              </w:rPr>
              <w:t>Философия культуры.</w:t>
            </w:r>
          </w:p>
        </w:tc>
        <w:tc>
          <w:tcPr>
            <w:tcW w:w="3390" w:type="pct"/>
          </w:tcPr>
          <w:p w14:paraId="3929A969" w14:textId="77777777" w:rsidR="000B5139" w:rsidRPr="004252FD" w:rsidRDefault="000B5139" w:rsidP="007C2418">
            <w:pPr>
              <w:spacing w:after="0"/>
              <w:rPr>
                <w:rFonts w:ascii="Times New Roman" w:hAnsi="Times New Roman"/>
                <w:b/>
                <w:bCs/>
              </w:rPr>
            </w:pPr>
            <w:r w:rsidRPr="004252FD">
              <w:rPr>
                <w:rFonts w:ascii="Times New Roman" w:hAnsi="Times New Roman"/>
                <w:b/>
                <w:bCs/>
              </w:rPr>
              <w:t xml:space="preserve">Содержание </w:t>
            </w:r>
          </w:p>
        </w:tc>
        <w:tc>
          <w:tcPr>
            <w:tcW w:w="447" w:type="pct"/>
            <w:vMerge w:val="restart"/>
            <w:vAlign w:val="center"/>
          </w:tcPr>
          <w:p w14:paraId="0E55033B" w14:textId="77777777" w:rsidR="000B5139" w:rsidRPr="004252FD" w:rsidRDefault="000B5139" w:rsidP="007C2418">
            <w:pPr>
              <w:spacing w:after="0"/>
              <w:jc w:val="center"/>
              <w:rPr>
                <w:rFonts w:ascii="Times New Roman" w:hAnsi="Times New Roman"/>
                <w:b/>
              </w:rPr>
            </w:pPr>
            <w:r w:rsidRPr="004252FD">
              <w:rPr>
                <w:rFonts w:ascii="Times New Roman" w:hAnsi="Times New Roman"/>
                <w:b/>
              </w:rPr>
              <w:t>1</w:t>
            </w:r>
          </w:p>
          <w:p w14:paraId="6E6998FE" w14:textId="77777777" w:rsidR="000B5139" w:rsidRPr="004252FD" w:rsidRDefault="000B5139" w:rsidP="007C2418">
            <w:pPr>
              <w:spacing w:after="0"/>
              <w:jc w:val="center"/>
              <w:rPr>
                <w:rFonts w:ascii="Times New Roman" w:hAnsi="Times New Roman"/>
                <w:b/>
                <w:bCs/>
              </w:rPr>
            </w:pPr>
          </w:p>
        </w:tc>
        <w:tc>
          <w:tcPr>
            <w:tcW w:w="529" w:type="pct"/>
            <w:vMerge w:val="restart"/>
          </w:tcPr>
          <w:p w14:paraId="641F28B4" w14:textId="77777777" w:rsidR="000B5139" w:rsidRPr="004252FD" w:rsidRDefault="000B5139" w:rsidP="007C2418">
            <w:pPr>
              <w:spacing w:after="0"/>
              <w:jc w:val="center"/>
              <w:rPr>
                <w:rFonts w:ascii="Times New Roman" w:hAnsi="Times New Roman"/>
                <w:b/>
              </w:rPr>
            </w:pPr>
            <w:r w:rsidRPr="004252FD">
              <w:rPr>
                <w:rFonts w:ascii="Times New Roman" w:hAnsi="Times New Roman"/>
                <w:b/>
              </w:rPr>
              <w:t>ОК1-ОК6</w:t>
            </w:r>
          </w:p>
        </w:tc>
      </w:tr>
      <w:tr w:rsidR="000B5139" w:rsidRPr="004252FD" w14:paraId="2B2E3D94" w14:textId="77777777" w:rsidTr="007C2418">
        <w:trPr>
          <w:trHeight w:val="20"/>
        </w:trPr>
        <w:tc>
          <w:tcPr>
            <w:tcW w:w="634" w:type="pct"/>
            <w:vMerge/>
          </w:tcPr>
          <w:p w14:paraId="5B5004E4" w14:textId="77777777" w:rsidR="000B5139" w:rsidRPr="004252FD" w:rsidRDefault="000B5139" w:rsidP="007C2418">
            <w:pPr>
              <w:spacing w:after="0"/>
              <w:rPr>
                <w:rFonts w:ascii="Times New Roman" w:hAnsi="Times New Roman"/>
                <w:b/>
                <w:bCs/>
              </w:rPr>
            </w:pPr>
          </w:p>
        </w:tc>
        <w:tc>
          <w:tcPr>
            <w:tcW w:w="3390" w:type="pct"/>
          </w:tcPr>
          <w:p w14:paraId="27D889E7" w14:textId="77777777" w:rsidR="000B5139" w:rsidRPr="004252FD" w:rsidRDefault="000B5139" w:rsidP="000F27BE">
            <w:pPr>
              <w:numPr>
                <w:ilvl w:val="0"/>
                <w:numId w:val="43"/>
              </w:numPr>
              <w:spacing w:after="0"/>
              <w:ind w:left="0" w:firstLine="360"/>
              <w:rPr>
                <w:rFonts w:ascii="Times New Roman" w:hAnsi="Times New Roman"/>
              </w:rPr>
            </w:pPr>
            <w:r w:rsidRPr="004252FD">
              <w:rPr>
                <w:rFonts w:ascii="Times New Roman" w:hAnsi="Times New Roman"/>
              </w:rPr>
              <w:t>Определение культуры. Культура как неотъемлемая черта бытия человека, её связь с деятельностью и социумом. Виды культуры, культура материальная и духовная. Соотношение культуры и природы как философская проблема. Основные теории происхождения культуры (культурогенеза), их связь с философскими концепциями. Понятие «цивилизация», его взаимоотношение с понятием «культура». Теории локальных цивилизаций. Воспитательная роль культуры.</w:t>
            </w:r>
          </w:p>
        </w:tc>
        <w:tc>
          <w:tcPr>
            <w:tcW w:w="447" w:type="pct"/>
            <w:vMerge/>
            <w:vAlign w:val="center"/>
          </w:tcPr>
          <w:p w14:paraId="392F2C0C" w14:textId="77777777" w:rsidR="000B5139" w:rsidRPr="004252FD" w:rsidRDefault="000B5139" w:rsidP="007C2418">
            <w:pPr>
              <w:spacing w:after="0"/>
              <w:jc w:val="center"/>
              <w:rPr>
                <w:rFonts w:ascii="Times New Roman" w:hAnsi="Times New Roman"/>
                <w:b/>
                <w:bCs/>
              </w:rPr>
            </w:pPr>
          </w:p>
        </w:tc>
        <w:tc>
          <w:tcPr>
            <w:tcW w:w="529" w:type="pct"/>
            <w:vMerge/>
          </w:tcPr>
          <w:p w14:paraId="61B9ACFD" w14:textId="77777777" w:rsidR="000B5139" w:rsidRPr="004252FD" w:rsidRDefault="000B5139" w:rsidP="007C2418">
            <w:pPr>
              <w:spacing w:after="0"/>
              <w:rPr>
                <w:rFonts w:ascii="Times New Roman" w:hAnsi="Times New Roman"/>
                <w:b/>
                <w:bCs/>
              </w:rPr>
            </w:pPr>
          </w:p>
        </w:tc>
      </w:tr>
      <w:tr w:rsidR="000B5139" w:rsidRPr="004252FD" w14:paraId="2EE8659E" w14:textId="77777777" w:rsidTr="007C2418">
        <w:trPr>
          <w:trHeight w:val="20"/>
        </w:trPr>
        <w:tc>
          <w:tcPr>
            <w:tcW w:w="634" w:type="pct"/>
            <w:vMerge/>
          </w:tcPr>
          <w:p w14:paraId="27FD1E2D" w14:textId="77777777" w:rsidR="000B5139" w:rsidRPr="004252FD" w:rsidRDefault="000B5139" w:rsidP="007C2418">
            <w:pPr>
              <w:spacing w:after="0"/>
              <w:rPr>
                <w:rFonts w:ascii="Times New Roman" w:hAnsi="Times New Roman"/>
                <w:b/>
                <w:bCs/>
              </w:rPr>
            </w:pPr>
          </w:p>
        </w:tc>
        <w:tc>
          <w:tcPr>
            <w:tcW w:w="3390" w:type="pct"/>
          </w:tcPr>
          <w:p w14:paraId="347B5BCC" w14:textId="77777777" w:rsidR="000B5139" w:rsidRPr="004252FD" w:rsidRDefault="000B5139" w:rsidP="007C2418">
            <w:pPr>
              <w:spacing w:after="0"/>
              <w:ind w:firstLine="360"/>
              <w:rPr>
                <w:rFonts w:ascii="Times New Roman" w:hAnsi="Times New Roman"/>
                <w:b/>
              </w:rPr>
            </w:pPr>
            <w:r w:rsidRPr="004252FD">
              <w:rPr>
                <w:rFonts w:ascii="Times New Roman" w:hAnsi="Times New Roman"/>
                <w:b/>
                <w:bCs/>
              </w:rPr>
              <w:t xml:space="preserve">В том числе практических занятий </w:t>
            </w:r>
          </w:p>
        </w:tc>
        <w:tc>
          <w:tcPr>
            <w:tcW w:w="447" w:type="pct"/>
            <w:vAlign w:val="center"/>
          </w:tcPr>
          <w:p w14:paraId="7B7D6477" w14:textId="77777777" w:rsidR="000B5139" w:rsidRPr="004252FD" w:rsidRDefault="000B5139" w:rsidP="007C2418">
            <w:pPr>
              <w:spacing w:after="0"/>
              <w:jc w:val="center"/>
              <w:rPr>
                <w:rFonts w:ascii="Times New Roman" w:hAnsi="Times New Roman"/>
                <w:b/>
                <w:bCs/>
              </w:rPr>
            </w:pPr>
            <w:r w:rsidRPr="004252FD">
              <w:rPr>
                <w:rFonts w:ascii="Times New Roman" w:hAnsi="Times New Roman"/>
                <w:b/>
                <w:bCs/>
              </w:rPr>
              <w:t>-</w:t>
            </w:r>
          </w:p>
        </w:tc>
        <w:tc>
          <w:tcPr>
            <w:tcW w:w="529" w:type="pct"/>
            <w:vMerge/>
          </w:tcPr>
          <w:p w14:paraId="148434C0" w14:textId="77777777" w:rsidR="000B5139" w:rsidRPr="004252FD" w:rsidRDefault="000B5139" w:rsidP="007C2418">
            <w:pPr>
              <w:spacing w:after="0"/>
              <w:rPr>
                <w:rFonts w:ascii="Times New Roman" w:hAnsi="Times New Roman"/>
                <w:b/>
                <w:bCs/>
              </w:rPr>
            </w:pPr>
          </w:p>
        </w:tc>
      </w:tr>
      <w:tr w:rsidR="000B5139" w:rsidRPr="004252FD" w14:paraId="331A2139" w14:textId="77777777" w:rsidTr="007C2418">
        <w:trPr>
          <w:trHeight w:val="20"/>
        </w:trPr>
        <w:tc>
          <w:tcPr>
            <w:tcW w:w="634" w:type="pct"/>
            <w:vMerge/>
          </w:tcPr>
          <w:p w14:paraId="248F3D42" w14:textId="77777777" w:rsidR="000B5139" w:rsidRPr="004252FD" w:rsidRDefault="000B5139" w:rsidP="007C2418">
            <w:pPr>
              <w:spacing w:after="0"/>
              <w:rPr>
                <w:rFonts w:ascii="Times New Roman" w:hAnsi="Times New Roman"/>
                <w:b/>
                <w:bCs/>
              </w:rPr>
            </w:pPr>
          </w:p>
        </w:tc>
        <w:tc>
          <w:tcPr>
            <w:tcW w:w="3390" w:type="pct"/>
          </w:tcPr>
          <w:p w14:paraId="262DE52B" w14:textId="77777777" w:rsidR="000B5139" w:rsidRPr="004252FD" w:rsidRDefault="000B5139" w:rsidP="007C2418">
            <w:pPr>
              <w:spacing w:after="0"/>
              <w:ind w:firstLine="360"/>
              <w:rPr>
                <w:rFonts w:ascii="Times New Roman" w:hAnsi="Times New Roman"/>
                <w:b/>
                <w:bCs/>
              </w:rPr>
            </w:pPr>
            <w:r w:rsidRPr="004252FD">
              <w:rPr>
                <w:rFonts w:ascii="Times New Roman" w:hAnsi="Times New Roman"/>
                <w:b/>
                <w:bCs/>
              </w:rPr>
              <w:t xml:space="preserve">Самостоятельная работа обучающихся </w:t>
            </w:r>
          </w:p>
        </w:tc>
        <w:tc>
          <w:tcPr>
            <w:tcW w:w="447" w:type="pct"/>
            <w:vAlign w:val="center"/>
          </w:tcPr>
          <w:p w14:paraId="49BD7471" w14:textId="77777777" w:rsidR="000B5139" w:rsidRPr="004252FD" w:rsidRDefault="000B5139" w:rsidP="007C2418">
            <w:pPr>
              <w:spacing w:after="0"/>
              <w:jc w:val="center"/>
              <w:rPr>
                <w:rFonts w:ascii="Times New Roman" w:hAnsi="Times New Roman"/>
                <w:b/>
                <w:bCs/>
              </w:rPr>
            </w:pPr>
            <w:r w:rsidRPr="004252FD">
              <w:rPr>
                <w:rFonts w:ascii="Times New Roman" w:hAnsi="Times New Roman"/>
                <w:b/>
                <w:bCs/>
              </w:rPr>
              <w:t>-</w:t>
            </w:r>
          </w:p>
        </w:tc>
        <w:tc>
          <w:tcPr>
            <w:tcW w:w="529" w:type="pct"/>
            <w:vMerge/>
          </w:tcPr>
          <w:p w14:paraId="0428FA62" w14:textId="77777777" w:rsidR="000B5139" w:rsidRPr="004252FD" w:rsidRDefault="000B5139" w:rsidP="007C2418">
            <w:pPr>
              <w:spacing w:after="0"/>
              <w:rPr>
                <w:rFonts w:ascii="Times New Roman" w:hAnsi="Times New Roman"/>
                <w:b/>
                <w:bCs/>
              </w:rPr>
            </w:pPr>
          </w:p>
        </w:tc>
      </w:tr>
      <w:tr w:rsidR="000B5139" w:rsidRPr="004252FD" w14:paraId="0F6B8E45" w14:textId="77777777" w:rsidTr="007C2418">
        <w:trPr>
          <w:trHeight w:val="20"/>
        </w:trPr>
        <w:tc>
          <w:tcPr>
            <w:tcW w:w="634" w:type="pct"/>
            <w:vMerge w:val="restart"/>
          </w:tcPr>
          <w:p w14:paraId="0C795436" w14:textId="77777777" w:rsidR="000B5139" w:rsidRPr="004252FD" w:rsidRDefault="000B5139" w:rsidP="007C2418">
            <w:pPr>
              <w:spacing w:after="0"/>
              <w:rPr>
                <w:rFonts w:ascii="Times New Roman" w:hAnsi="Times New Roman"/>
                <w:b/>
                <w:bCs/>
              </w:rPr>
            </w:pPr>
            <w:r w:rsidRPr="004252FD">
              <w:rPr>
                <w:rFonts w:ascii="Times New Roman" w:hAnsi="Times New Roman"/>
                <w:b/>
                <w:bCs/>
              </w:rPr>
              <w:t>Тема 3.8.</w:t>
            </w:r>
            <w:r w:rsidRPr="004252FD">
              <w:rPr>
                <w:rFonts w:ascii="Times New Roman" w:hAnsi="Times New Roman"/>
                <w:b/>
              </w:rPr>
              <w:t>Аксиология как учение о ценностях.</w:t>
            </w:r>
          </w:p>
        </w:tc>
        <w:tc>
          <w:tcPr>
            <w:tcW w:w="3390" w:type="pct"/>
          </w:tcPr>
          <w:p w14:paraId="25A0608E" w14:textId="77777777" w:rsidR="000B5139" w:rsidRPr="004252FD" w:rsidRDefault="000B5139" w:rsidP="007C2418">
            <w:pPr>
              <w:spacing w:after="0"/>
              <w:ind w:firstLine="360"/>
              <w:rPr>
                <w:rFonts w:ascii="Times New Roman" w:hAnsi="Times New Roman"/>
                <w:b/>
                <w:bCs/>
              </w:rPr>
            </w:pPr>
            <w:r w:rsidRPr="004252FD">
              <w:rPr>
                <w:rFonts w:ascii="Times New Roman" w:hAnsi="Times New Roman"/>
                <w:b/>
                <w:bCs/>
              </w:rPr>
              <w:t xml:space="preserve">Содержание </w:t>
            </w:r>
          </w:p>
        </w:tc>
        <w:tc>
          <w:tcPr>
            <w:tcW w:w="447" w:type="pct"/>
            <w:vMerge w:val="restart"/>
            <w:vAlign w:val="center"/>
          </w:tcPr>
          <w:p w14:paraId="14A4DF43" w14:textId="77777777" w:rsidR="000B5139" w:rsidRPr="004252FD" w:rsidRDefault="000B5139" w:rsidP="007C2418">
            <w:pPr>
              <w:spacing w:after="0"/>
              <w:jc w:val="center"/>
              <w:rPr>
                <w:rFonts w:ascii="Times New Roman" w:hAnsi="Times New Roman"/>
                <w:b/>
              </w:rPr>
            </w:pPr>
            <w:r w:rsidRPr="004252FD">
              <w:rPr>
                <w:rFonts w:ascii="Times New Roman" w:hAnsi="Times New Roman"/>
                <w:b/>
              </w:rPr>
              <w:t>1</w:t>
            </w:r>
          </w:p>
          <w:p w14:paraId="1415BF3F" w14:textId="77777777" w:rsidR="000B5139" w:rsidRPr="004252FD" w:rsidRDefault="000B5139" w:rsidP="007C2418">
            <w:pPr>
              <w:spacing w:after="0"/>
              <w:jc w:val="center"/>
              <w:rPr>
                <w:rFonts w:ascii="Times New Roman" w:hAnsi="Times New Roman"/>
                <w:b/>
                <w:bCs/>
              </w:rPr>
            </w:pPr>
          </w:p>
        </w:tc>
        <w:tc>
          <w:tcPr>
            <w:tcW w:w="529" w:type="pct"/>
            <w:vMerge w:val="restart"/>
          </w:tcPr>
          <w:p w14:paraId="21568651" w14:textId="77777777" w:rsidR="000B5139" w:rsidRPr="004252FD" w:rsidRDefault="000B5139" w:rsidP="007C2418">
            <w:pPr>
              <w:spacing w:after="0"/>
              <w:jc w:val="center"/>
              <w:rPr>
                <w:rFonts w:ascii="Times New Roman" w:hAnsi="Times New Roman"/>
                <w:b/>
              </w:rPr>
            </w:pPr>
            <w:r w:rsidRPr="004252FD">
              <w:rPr>
                <w:rFonts w:ascii="Times New Roman" w:hAnsi="Times New Roman"/>
                <w:b/>
              </w:rPr>
              <w:t>ОК1-ОК6</w:t>
            </w:r>
          </w:p>
        </w:tc>
      </w:tr>
      <w:tr w:rsidR="000B5139" w:rsidRPr="004252FD" w14:paraId="6F704E2A" w14:textId="77777777" w:rsidTr="007C2418">
        <w:trPr>
          <w:trHeight w:val="20"/>
        </w:trPr>
        <w:tc>
          <w:tcPr>
            <w:tcW w:w="634" w:type="pct"/>
            <w:vMerge/>
          </w:tcPr>
          <w:p w14:paraId="2C3DB36D" w14:textId="77777777" w:rsidR="000B5139" w:rsidRPr="004252FD" w:rsidRDefault="000B5139" w:rsidP="007C2418">
            <w:pPr>
              <w:spacing w:after="0"/>
              <w:rPr>
                <w:rFonts w:ascii="Times New Roman" w:hAnsi="Times New Roman"/>
                <w:b/>
                <w:bCs/>
              </w:rPr>
            </w:pPr>
          </w:p>
        </w:tc>
        <w:tc>
          <w:tcPr>
            <w:tcW w:w="3390" w:type="pct"/>
          </w:tcPr>
          <w:p w14:paraId="56192594" w14:textId="77777777" w:rsidR="000B5139" w:rsidRPr="004252FD" w:rsidRDefault="000B5139" w:rsidP="000F27BE">
            <w:pPr>
              <w:numPr>
                <w:ilvl w:val="0"/>
                <w:numId w:val="44"/>
              </w:numPr>
              <w:spacing w:after="0"/>
              <w:ind w:left="0" w:firstLine="360"/>
              <w:jc w:val="both"/>
              <w:rPr>
                <w:rFonts w:ascii="Times New Roman" w:hAnsi="Times New Roman"/>
              </w:rPr>
            </w:pPr>
            <w:r w:rsidRPr="004252FD">
              <w:rPr>
                <w:rFonts w:ascii="Times New Roman" w:hAnsi="Times New Roman"/>
              </w:rPr>
              <w:t xml:space="preserve">Учение о ценностях в истории философской мысли. Понятие ценности, как философской категории. Ценность, ценностная ориентация, ценностная установка, оценка, оценочное отношение, оценочное суждение. Критерии оценки. Классификация ценностей и их основание. Высшие (абсолютные) и низшие (относительные) ценности. Зависимость ценностей от типа цивилизаций. Социализирующая роль ценностей.  </w:t>
            </w:r>
          </w:p>
        </w:tc>
        <w:tc>
          <w:tcPr>
            <w:tcW w:w="447" w:type="pct"/>
            <w:vMerge/>
            <w:vAlign w:val="center"/>
          </w:tcPr>
          <w:p w14:paraId="1DC37576" w14:textId="77777777" w:rsidR="000B5139" w:rsidRPr="004252FD" w:rsidRDefault="000B5139" w:rsidP="007C2418">
            <w:pPr>
              <w:spacing w:after="0"/>
              <w:jc w:val="center"/>
              <w:rPr>
                <w:rFonts w:ascii="Times New Roman" w:hAnsi="Times New Roman"/>
                <w:b/>
                <w:bCs/>
              </w:rPr>
            </w:pPr>
          </w:p>
        </w:tc>
        <w:tc>
          <w:tcPr>
            <w:tcW w:w="529" w:type="pct"/>
            <w:vMerge/>
          </w:tcPr>
          <w:p w14:paraId="6E7DE969" w14:textId="77777777" w:rsidR="000B5139" w:rsidRPr="004252FD" w:rsidRDefault="000B5139" w:rsidP="007C2418">
            <w:pPr>
              <w:spacing w:after="0"/>
              <w:rPr>
                <w:rFonts w:ascii="Times New Roman" w:hAnsi="Times New Roman"/>
                <w:b/>
                <w:bCs/>
              </w:rPr>
            </w:pPr>
          </w:p>
        </w:tc>
      </w:tr>
      <w:tr w:rsidR="000B5139" w:rsidRPr="004252FD" w14:paraId="770BAFEB" w14:textId="77777777" w:rsidTr="007C2418">
        <w:trPr>
          <w:trHeight w:val="20"/>
        </w:trPr>
        <w:tc>
          <w:tcPr>
            <w:tcW w:w="634" w:type="pct"/>
            <w:vMerge/>
          </w:tcPr>
          <w:p w14:paraId="42738630" w14:textId="77777777" w:rsidR="000B5139" w:rsidRPr="004252FD" w:rsidRDefault="000B5139" w:rsidP="007C2418">
            <w:pPr>
              <w:spacing w:after="0"/>
              <w:rPr>
                <w:rFonts w:ascii="Times New Roman" w:hAnsi="Times New Roman"/>
                <w:b/>
                <w:bCs/>
              </w:rPr>
            </w:pPr>
          </w:p>
        </w:tc>
        <w:tc>
          <w:tcPr>
            <w:tcW w:w="3390" w:type="pct"/>
          </w:tcPr>
          <w:p w14:paraId="64EFACB0" w14:textId="77777777" w:rsidR="000B5139" w:rsidRPr="004252FD" w:rsidRDefault="000B5139" w:rsidP="007C2418">
            <w:pPr>
              <w:spacing w:after="0"/>
              <w:rPr>
                <w:rFonts w:ascii="Times New Roman" w:hAnsi="Times New Roman"/>
                <w:b/>
              </w:rPr>
            </w:pPr>
            <w:r w:rsidRPr="004252FD">
              <w:rPr>
                <w:rFonts w:ascii="Times New Roman" w:hAnsi="Times New Roman"/>
                <w:b/>
                <w:bCs/>
              </w:rPr>
              <w:t xml:space="preserve">В том числе практических занятий </w:t>
            </w:r>
          </w:p>
        </w:tc>
        <w:tc>
          <w:tcPr>
            <w:tcW w:w="447" w:type="pct"/>
            <w:vAlign w:val="center"/>
          </w:tcPr>
          <w:p w14:paraId="59C0C031" w14:textId="77777777" w:rsidR="000B5139" w:rsidRPr="004252FD" w:rsidRDefault="000B5139" w:rsidP="007C2418">
            <w:pPr>
              <w:spacing w:after="0"/>
              <w:jc w:val="center"/>
              <w:rPr>
                <w:rFonts w:ascii="Times New Roman" w:hAnsi="Times New Roman"/>
                <w:b/>
                <w:bCs/>
              </w:rPr>
            </w:pPr>
            <w:r w:rsidRPr="004252FD">
              <w:rPr>
                <w:rFonts w:ascii="Times New Roman" w:hAnsi="Times New Roman"/>
                <w:b/>
                <w:bCs/>
              </w:rPr>
              <w:t>-</w:t>
            </w:r>
          </w:p>
        </w:tc>
        <w:tc>
          <w:tcPr>
            <w:tcW w:w="529" w:type="pct"/>
            <w:vMerge/>
          </w:tcPr>
          <w:p w14:paraId="5299F2FD" w14:textId="77777777" w:rsidR="000B5139" w:rsidRPr="004252FD" w:rsidRDefault="000B5139" w:rsidP="007C2418">
            <w:pPr>
              <w:spacing w:after="0"/>
              <w:rPr>
                <w:rFonts w:ascii="Times New Roman" w:hAnsi="Times New Roman"/>
                <w:b/>
                <w:bCs/>
              </w:rPr>
            </w:pPr>
          </w:p>
        </w:tc>
      </w:tr>
      <w:tr w:rsidR="000B5139" w:rsidRPr="004252FD" w14:paraId="3626B43F" w14:textId="77777777" w:rsidTr="007C2418">
        <w:trPr>
          <w:trHeight w:val="20"/>
        </w:trPr>
        <w:tc>
          <w:tcPr>
            <w:tcW w:w="634" w:type="pct"/>
            <w:vMerge/>
          </w:tcPr>
          <w:p w14:paraId="1668CCAD" w14:textId="77777777" w:rsidR="000B5139" w:rsidRPr="004252FD" w:rsidRDefault="000B5139" w:rsidP="007C2418">
            <w:pPr>
              <w:spacing w:after="0"/>
              <w:rPr>
                <w:rFonts w:ascii="Times New Roman" w:hAnsi="Times New Roman"/>
                <w:b/>
                <w:bCs/>
              </w:rPr>
            </w:pPr>
          </w:p>
        </w:tc>
        <w:tc>
          <w:tcPr>
            <w:tcW w:w="3390" w:type="pct"/>
          </w:tcPr>
          <w:p w14:paraId="4D80B787" w14:textId="77777777" w:rsidR="000B5139" w:rsidRPr="004252FD" w:rsidRDefault="000B5139" w:rsidP="007C2418">
            <w:pPr>
              <w:spacing w:after="0"/>
              <w:rPr>
                <w:rFonts w:ascii="Times New Roman" w:hAnsi="Times New Roman"/>
                <w:b/>
                <w:bCs/>
              </w:rPr>
            </w:pPr>
            <w:r w:rsidRPr="004252FD">
              <w:rPr>
                <w:rFonts w:ascii="Times New Roman" w:hAnsi="Times New Roman"/>
                <w:b/>
                <w:bCs/>
              </w:rPr>
              <w:t xml:space="preserve">Самостоятельная работа обучающихся </w:t>
            </w:r>
          </w:p>
        </w:tc>
        <w:tc>
          <w:tcPr>
            <w:tcW w:w="447" w:type="pct"/>
            <w:vAlign w:val="center"/>
          </w:tcPr>
          <w:p w14:paraId="5E0D9619" w14:textId="77777777" w:rsidR="000B5139" w:rsidRPr="004252FD" w:rsidRDefault="000B5139" w:rsidP="007C2418">
            <w:pPr>
              <w:spacing w:after="0"/>
              <w:jc w:val="center"/>
              <w:rPr>
                <w:rFonts w:ascii="Times New Roman" w:hAnsi="Times New Roman"/>
                <w:b/>
                <w:bCs/>
              </w:rPr>
            </w:pPr>
            <w:r w:rsidRPr="004252FD">
              <w:rPr>
                <w:rFonts w:ascii="Times New Roman" w:hAnsi="Times New Roman"/>
                <w:b/>
                <w:bCs/>
              </w:rPr>
              <w:t>-</w:t>
            </w:r>
          </w:p>
        </w:tc>
        <w:tc>
          <w:tcPr>
            <w:tcW w:w="529" w:type="pct"/>
            <w:vMerge/>
          </w:tcPr>
          <w:p w14:paraId="4A44380A" w14:textId="77777777" w:rsidR="000B5139" w:rsidRPr="004252FD" w:rsidRDefault="000B5139" w:rsidP="007C2418">
            <w:pPr>
              <w:spacing w:after="0"/>
              <w:rPr>
                <w:rFonts w:ascii="Times New Roman" w:hAnsi="Times New Roman"/>
                <w:b/>
                <w:bCs/>
              </w:rPr>
            </w:pPr>
          </w:p>
        </w:tc>
      </w:tr>
      <w:tr w:rsidR="000B5139" w:rsidRPr="004252FD" w14:paraId="4FA972C7" w14:textId="77777777" w:rsidTr="007C2418">
        <w:trPr>
          <w:trHeight w:val="20"/>
        </w:trPr>
        <w:tc>
          <w:tcPr>
            <w:tcW w:w="634" w:type="pct"/>
            <w:vMerge w:val="restart"/>
          </w:tcPr>
          <w:p w14:paraId="05DD9BD9" w14:textId="77777777" w:rsidR="000B5139" w:rsidRPr="004252FD" w:rsidRDefault="000B5139" w:rsidP="007C2418">
            <w:pPr>
              <w:spacing w:after="0"/>
              <w:rPr>
                <w:rFonts w:ascii="Times New Roman" w:hAnsi="Times New Roman"/>
                <w:b/>
                <w:bCs/>
              </w:rPr>
            </w:pPr>
            <w:r w:rsidRPr="004252FD">
              <w:rPr>
                <w:rFonts w:ascii="Times New Roman" w:hAnsi="Times New Roman"/>
                <w:b/>
                <w:bCs/>
              </w:rPr>
              <w:t>Тема 3.9.</w:t>
            </w:r>
            <w:r w:rsidRPr="004252FD">
              <w:rPr>
                <w:rFonts w:ascii="Times New Roman" w:hAnsi="Times New Roman"/>
                <w:b/>
              </w:rPr>
              <w:t>Философская проблематика этики и эстетики.</w:t>
            </w:r>
          </w:p>
        </w:tc>
        <w:tc>
          <w:tcPr>
            <w:tcW w:w="3390" w:type="pct"/>
          </w:tcPr>
          <w:p w14:paraId="21B087D6" w14:textId="77777777" w:rsidR="000B5139" w:rsidRPr="004252FD" w:rsidRDefault="000B5139" w:rsidP="007C2418">
            <w:pPr>
              <w:spacing w:after="0"/>
              <w:rPr>
                <w:rFonts w:ascii="Times New Roman" w:hAnsi="Times New Roman"/>
                <w:b/>
                <w:bCs/>
              </w:rPr>
            </w:pPr>
            <w:r w:rsidRPr="004252FD">
              <w:rPr>
                <w:rFonts w:ascii="Times New Roman" w:hAnsi="Times New Roman"/>
                <w:b/>
                <w:bCs/>
              </w:rPr>
              <w:t xml:space="preserve">Содержание </w:t>
            </w:r>
          </w:p>
        </w:tc>
        <w:tc>
          <w:tcPr>
            <w:tcW w:w="447" w:type="pct"/>
            <w:vMerge w:val="restart"/>
            <w:vAlign w:val="center"/>
          </w:tcPr>
          <w:p w14:paraId="0C57D278" w14:textId="77777777" w:rsidR="000B5139" w:rsidRPr="004252FD" w:rsidRDefault="000B5139" w:rsidP="007C2418">
            <w:pPr>
              <w:spacing w:after="0"/>
              <w:jc w:val="center"/>
              <w:rPr>
                <w:rFonts w:ascii="Times New Roman" w:hAnsi="Times New Roman"/>
                <w:b/>
              </w:rPr>
            </w:pPr>
            <w:r w:rsidRPr="004252FD">
              <w:rPr>
                <w:rFonts w:ascii="Times New Roman" w:hAnsi="Times New Roman"/>
                <w:b/>
              </w:rPr>
              <w:t>1</w:t>
            </w:r>
          </w:p>
          <w:p w14:paraId="20320223" w14:textId="77777777" w:rsidR="000B5139" w:rsidRPr="004252FD" w:rsidRDefault="000B5139" w:rsidP="007C2418">
            <w:pPr>
              <w:spacing w:after="0"/>
              <w:jc w:val="center"/>
              <w:rPr>
                <w:rFonts w:ascii="Times New Roman" w:hAnsi="Times New Roman"/>
                <w:b/>
                <w:bCs/>
              </w:rPr>
            </w:pPr>
          </w:p>
        </w:tc>
        <w:tc>
          <w:tcPr>
            <w:tcW w:w="529" w:type="pct"/>
            <w:vMerge w:val="restart"/>
          </w:tcPr>
          <w:p w14:paraId="3988C990" w14:textId="77777777" w:rsidR="000B5139" w:rsidRPr="004252FD" w:rsidRDefault="000B5139" w:rsidP="007C2418">
            <w:pPr>
              <w:spacing w:after="0"/>
              <w:jc w:val="center"/>
              <w:rPr>
                <w:rFonts w:ascii="Times New Roman" w:hAnsi="Times New Roman"/>
                <w:b/>
              </w:rPr>
            </w:pPr>
            <w:r w:rsidRPr="004252FD">
              <w:rPr>
                <w:rFonts w:ascii="Times New Roman" w:hAnsi="Times New Roman"/>
                <w:b/>
              </w:rPr>
              <w:t>ОК1-ОК11</w:t>
            </w:r>
          </w:p>
        </w:tc>
      </w:tr>
      <w:tr w:rsidR="000B5139" w:rsidRPr="004252FD" w14:paraId="4F4EF11E" w14:textId="77777777" w:rsidTr="007C2418">
        <w:trPr>
          <w:trHeight w:val="20"/>
        </w:trPr>
        <w:tc>
          <w:tcPr>
            <w:tcW w:w="634" w:type="pct"/>
            <w:vMerge/>
          </w:tcPr>
          <w:p w14:paraId="32A5117D" w14:textId="77777777" w:rsidR="000B5139" w:rsidRPr="004252FD" w:rsidRDefault="000B5139" w:rsidP="007C2418">
            <w:pPr>
              <w:spacing w:after="0"/>
              <w:rPr>
                <w:rFonts w:ascii="Times New Roman" w:hAnsi="Times New Roman"/>
                <w:b/>
                <w:bCs/>
              </w:rPr>
            </w:pPr>
          </w:p>
        </w:tc>
        <w:tc>
          <w:tcPr>
            <w:tcW w:w="3390" w:type="pct"/>
          </w:tcPr>
          <w:p w14:paraId="019CB00C" w14:textId="77777777" w:rsidR="000B5139" w:rsidRPr="004252FD" w:rsidRDefault="000B5139" w:rsidP="000F27BE">
            <w:pPr>
              <w:numPr>
                <w:ilvl w:val="0"/>
                <w:numId w:val="45"/>
              </w:numPr>
              <w:spacing w:after="0"/>
              <w:ind w:left="0" w:firstLine="360"/>
              <w:rPr>
                <w:rFonts w:ascii="Times New Roman" w:hAnsi="Times New Roman"/>
              </w:rPr>
            </w:pPr>
            <w:r w:rsidRPr="004252FD">
              <w:rPr>
                <w:rFonts w:ascii="Times New Roman" w:hAnsi="Times New Roman"/>
              </w:rPr>
              <w:t xml:space="preserve">Предмет этики. Практический и императивный характер этики. Соотношение нравственности и морали. Нравственность и право. Добро и зло как главные категории этики. Основные этические доктрины: эвдемонизм, ригоризм, гедонизм, квиетизм, утилитаризм и пр. Проблема долга и нравственной обязанности. Справедливость как этическая категория. Практическое выражение этики в поведении современного человека. Предмет эстетики. Специфика эстетического восприятия мира. Связь эстетики с другими областями философии и с искусством. Философское понимание искусства и творчества. Эстетическое и практическое. Прекрасное и возвышенное как главные эстетические категории. Безобразное и низменное как эстетические антиценности. Трагическое и ужасное в искусстве и жизни. Сущность смешного и комического: основные теории </w:t>
            </w:r>
          </w:p>
        </w:tc>
        <w:tc>
          <w:tcPr>
            <w:tcW w:w="447" w:type="pct"/>
            <w:vMerge/>
            <w:vAlign w:val="center"/>
          </w:tcPr>
          <w:p w14:paraId="731A6258" w14:textId="77777777" w:rsidR="000B5139" w:rsidRPr="004252FD" w:rsidRDefault="000B5139" w:rsidP="007C2418">
            <w:pPr>
              <w:spacing w:after="0"/>
              <w:jc w:val="center"/>
              <w:rPr>
                <w:rFonts w:ascii="Times New Roman" w:hAnsi="Times New Roman"/>
                <w:b/>
                <w:bCs/>
              </w:rPr>
            </w:pPr>
          </w:p>
        </w:tc>
        <w:tc>
          <w:tcPr>
            <w:tcW w:w="529" w:type="pct"/>
            <w:vMerge/>
          </w:tcPr>
          <w:p w14:paraId="563BCDB1" w14:textId="77777777" w:rsidR="000B5139" w:rsidRPr="004252FD" w:rsidRDefault="000B5139" w:rsidP="007C2418">
            <w:pPr>
              <w:spacing w:after="0"/>
              <w:rPr>
                <w:rFonts w:ascii="Times New Roman" w:hAnsi="Times New Roman"/>
                <w:b/>
                <w:bCs/>
              </w:rPr>
            </w:pPr>
          </w:p>
        </w:tc>
      </w:tr>
      <w:tr w:rsidR="000B5139" w:rsidRPr="004252FD" w14:paraId="6B1D0D64" w14:textId="77777777" w:rsidTr="007C2418">
        <w:trPr>
          <w:trHeight w:val="20"/>
        </w:trPr>
        <w:tc>
          <w:tcPr>
            <w:tcW w:w="634" w:type="pct"/>
            <w:vMerge/>
          </w:tcPr>
          <w:p w14:paraId="2284E25E" w14:textId="77777777" w:rsidR="000B5139" w:rsidRPr="004252FD" w:rsidRDefault="000B5139" w:rsidP="007C2418">
            <w:pPr>
              <w:spacing w:after="0"/>
              <w:rPr>
                <w:rFonts w:ascii="Times New Roman" w:hAnsi="Times New Roman"/>
                <w:b/>
                <w:bCs/>
              </w:rPr>
            </w:pPr>
          </w:p>
        </w:tc>
        <w:tc>
          <w:tcPr>
            <w:tcW w:w="3390" w:type="pct"/>
          </w:tcPr>
          <w:p w14:paraId="5EECFB26" w14:textId="77777777" w:rsidR="000B5139" w:rsidRPr="004252FD" w:rsidRDefault="000B5139" w:rsidP="007C2418">
            <w:pPr>
              <w:spacing w:after="0"/>
              <w:ind w:firstLine="360"/>
              <w:rPr>
                <w:rFonts w:ascii="Times New Roman" w:hAnsi="Times New Roman"/>
                <w:b/>
              </w:rPr>
            </w:pPr>
            <w:r w:rsidRPr="004252FD">
              <w:rPr>
                <w:rFonts w:ascii="Times New Roman" w:hAnsi="Times New Roman"/>
                <w:b/>
                <w:bCs/>
              </w:rPr>
              <w:t xml:space="preserve">В том числе практических занятий </w:t>
            </w:r>
          </w:p>
        </w:tc>
        <w:tc>
          <w:tcPr>
            <w:tcW w:w="447" w:type="pct"/>
            <w:vAlign w:val="center"/>
          </w:tcPr>
          <w:p w14:paraId="446BDA30" w14:textId="77777777" w:rsidR="000B5139" w:rsidRPr="004252FD" w:rsidRDefault="000B5139" w:rsidP="007C2418">
            <w:pPr>
              <w:spacing w:after="0"/>
              <w:jc w:val="center"/>
              <w:rPr>
                <w:rFonts w:ascii="Times New Roman" w:hAnsi="Times New Roman"/>
                <w:b/>
                <w:bCs/>
              </w:rPr>
            </w:pPr>
            <w:r w:rsidRPr="004252FD">
              <w:rPr>
                <w:rFonts w:ascii="Times New Roman" w:hAnsi="Times New Roman"/>
                <w:b/>
                <w:bCs/>
              </w:rPr>
              <w:t>-</w:t>
            </w:r>
          </w:p>
        </w:tc>
        <w:tc>
          <w:tcPr>
            <w:tcW w:w="529" w:type="pct"/>
            <w:vMerge/>
          </w:tcPr>
          <w:p w14:paraId="789E472A" w14:textId="77777777" w:rsidR="000B5139" w:rsidRPr="004252FD" w:rsidRDefault="000B5139" w:rsidP="007C2418">
            <w:pPr>
              <w:spacing w:after="0"/>
              <w:rPr>
                <w:rFonts w:ascii="Times New Roman" w:hAnsi="Times New Roman"/>
                <w:b/>
                <w:bCs/>
              </w:rPr>
            </w:pPr>
          </w:p>
        </w:tc>
      </w:tr>
      <w:tr w:rsidR="000B5139" w:rsidRPr="004252FD" w14:paraId="7634C782" w14:textId="77777777" w:rsidTr="007C2418">
        <w:trPr>
          <w:trHeight w:val="20"/>
        </w:trPr>
        <w:tc>
          <w:tcPr>
            <w:tcW w:w="634" w:type="pct"/>
            <w:vMerge/>
          </w:tcPr>
          <w:p w14:paraId="5497AE56" w14:textId="77777777" w:rsidR="000B5139" w:rsidRPr="004252FD" w:rsidRDefault="000B5139" w:rsidP="007C2418">
            <w:pPr>
              <w:spacing w:after="0"/>
              <w:rPr>
                <w:rFonts w:ascii="Times New Roman" w:hAnsi="Times New Roman"/>
                <w:b/>
                <w:bCs/>
              </w:rPr>
            </w:pPr>
          </w:p>
        </w:tc>
        <w:tc>
          <w:tcPr>
            <w:tcW w:w="3390" w:type="pct"/>
          </w:tcPr>
          <w:p w14:paraId="5A080091" w14:textId="77777777" w:rsidR="000B5139" w:rsidRPr="004252FD" w:rsidRDefault="000B5139" w:rsidP="007C2418">
            <w:pPr>
              <w:spacing w:after="0"/>
              <w:ind w:firstLine="360"/>
              <w:rPr>
                <w:rFonts w:ascii="Times New Roman" w:hAnsi="Times New Roman"/>
                <w:b/>
                <w:bCs/>
              </w:rPr>
            </w:pPr>
            <w:r w:rsidRPr="004252FD">
              <w:rPr>
                <w:rFonts w:ascii="Times New Roman" w:hAnsi="Times New Roman"/>
                <w:b/>
                <w:bCs/>
              </w:rPr>
              <w:t xml:space="preserve">Самостоятельная работа обучающихся </w:t>
            </w:r>
          </w:p>
        </w:tc>
        <w:tc>
          <w:tcPr>
            <w:tcW w:w="447" w:type="pct"/>
            <w:vAlign w:val="center"/>
          </w:tcPr>
          <w:p w14:paraId="000AA707" w14:textId="77777777" w:rsidR="000B5139" w:rsidRPr="004252FD" w:rsidRDefault="000B5139" w:rsidP="007C2418">
            <w:pPr>
              <w:spacing w:after="0"/>
              <w:jc w:val="center"/>
              <w:rPr>
                <w:rFonts w:ascii="Times New Roman" w:hAnsi="Times New Roman"/>
                <w:b/>
                <w:bCs/>
              </w:rPr>
            </w:pPr>
            <w:r w:rsidRPr="004252FD">
              <w:rPr>
                <w:rFonts w:ascii="Times New Roman" w:hAnsi="Times New Roman"/>
                <w:b/>
                <w:bCs/>
              </w:rPr>
              <w:t>-</w:t>
            </w:r>
          </w:p>
        </w:tc>
        <w:tc>
          <w:tcPr>
            <w:tcW w:w="529" w:type="pct"/>
            <w:vMerge/>
          </w:tcPr>
          <w:p w14:paraId="33B65DAF" w14:textId="77777777" w:rsidR="000B5139" w:rsidRPr="004252FD" w:rsidRDefault="000B5139" w:rsidP="007C2418">
            <w:pPr>
              <w:spacing w:after="0"/>
              <w:rPr>
                <w:rFonts w:ascii="Times New Roman" w:hAnsi="Times New Roman"/>
                <w:b/>
                <w:bCs/>
              </w:rPr>
            </w:pPr>
          </w:p>
        </w:tc>
      </w:tr>
      <w:tr w:rsidR="000B5139" w:rsidRPr="004252FD" w14:paraId="00DBABD9" w14:textId="77777777" w:rsidTr="007C2418">
        <w:trPr>
          <w:trHeight w:val="20"/>
        </w:trPr>
        <w:tc>
          <w:tcPr>
            <w:tcW w:w="634" w:type="pct"/>
            <w:vMerge w:val="restart"/>
          </w:tcPr>
          <w:p w14:paraId="61D6B1E6" w14:textId="77777777" w:rsidR="000B5139" w:rsidRPr="004252FD" w:rsidRDefault="000B5139" w:rsidP="007C2418">
            <w:pPr>
              <w:spacing w:after="0"/>
              <w:rPr>
                <w:rFonts w:ascii="Times New Roman" w:hAnsi="Times New Roman"/>
                <w:b/>
                <w:bCs/>
              </w:rPr>
            </w:pPr>
            <w:r w:rsidRPr="004252FD">
              <w:rPr>
                <w:rFonts w:ascii="Times New Roman" w:hAnsi="Times New Roman"/>
                <w:b/>
                <w:bCs/>
              </w:rPr>
              <w:t>Тема 3.10.</w:t>
            </w:r>
            <w:r w:rsidRPr="004252FD">
              <w:rPr>
                <w:rFonts w:ascii="Times New Roman" w:hAnsi="Times New Roman"/>
                <w:b/>
              </w:rPr>
              <w:t>Философия и религия.</w:t>
            </w:r>
          </w:p>
        </w:tc>
        <w:tc>
          <w:tcPr>
            <w:tcW w:w="3390" w:type="pct"/>
          </w:tcPr>
          <w:p w14:paraId="04739F26" w14:textId="77777777" w:rsidR="000B5139" w:rsidRPr="004252FD" w:rsidRDefault="000B5139" w:rsidP="007C2418">
            <w:pPr>
              <w:spacing w:after="0"/>
              <w:ind w:firstLine="360"/>
              <w:rPr>
                <w:rFonts w:ascii="Times New Roman" w:hAnsi="Times New Roman"/>
                <w:b/>
                <w:bCs/>
              </w:rPr>
            </w:pPr>
            <w:r w:rsidRPr="004252FD">
              <w:rPr>
                <w:rFonts w:ascii="Times New Roman" w:hAnsi="Times New Roman"/>
                <w:b/>
                <w:bCs/>
              </w:rPr>
              <w:t xml:space="preserve">Содержание </w:t>
            </w:r>
          </w:p>
        </w:tc>
        <w:tc>
          <w:tcPr>
            <w:tcW w:w="447" w:type="pct"/>
            <w:vMerge w:val="restart"/>
            <w:vAlign w:val="center"/>
          </w:tcPr>
          <w:p w14:paraId="62AD1911" w14:textId="77777777" w:rsidR="000B5139" w:rsidRPr="004252FD" w:rsidRDefault="000B5139" w:rsidP="007C2418">
            <w:pPr>
              <w:spacing w:after="0"/>
              <w:jc w:val="center"/>
              <w:rPr>
                <w:rFonts w:ascii="Times New Roman" w:hAnsi="Times New Roman"/>
                <w:b/>
              </w:rPr>
            </w:pPr>
            <w:r w:rsidRPr="004252FD">
              <w:rPr>
                <w:rFonts w:ascii="Times New Roman" w:hAnsi="Times New Roman"/>
                <w:b/>
              </w:rPr>
              <w:t>1</w:t>
            </w:r>
          </w:p>
          <w:p w14:paraId="25A79E15" w14:textId="77777777" w:rsidR="000B5139" w:rsidRPr="004252FD" w:rsidRDefault="000B5139" w:rsidP="007C2418">
            <w:pPr>
              <w:spacing w:after="0"/>
              <w:jc w:val="center"/>
              <w:rPr>
                <w:rFonts w:ascii="Times New Roman" w:hAnsi="Times New Roman"/>
                <w:b/>
                <w:bCs/>
              </w:rPr>
            </w:pPr>
          </w:p>
        </w:tc>
        <w:tc>
          <w:tcPr>
            <w:tcW w:w="529" w:type="pct"/>
          </w:tcPr>
          <w:p w14:paraId="2A685D9A" w14:textId="77777777" w:rsidR="000B5139" w:rsidRPr="004252FD" w:rsidRDefault="000B5139" w:rsidP="007C2418">
            <w:pPr>
              <w:spacing w:after="0"/>
              <w:rPr>
                <w:rFonts w:ascii="Times New Roman" w:hAnsi="Times New Roman"/>
                <w:b/>
              </w:rPr>
            </w:pPr>
          </w:p>
        </w:tc>
      </w:tr>
      <w:tr w:rsidR="000B5139" w:rsidRPr="004252FD" w14:paraId="169F2E5F" w14:textId="77777777" w:rsidTr="007C2418">
        <w:trPr>
          <w:trHeight w:val="20"/>
        </w:trPr>
        <w:tc>
          <w:tcPr>
            <w:tcW w:w="634" w:type="pct"/>
            <w:vMerge/>
          </w:tcPr>
          <w:p w14:paraId="065C6194" w14:textId="77777777" w:rsidR="000B5139" w:rsidRPr="004252FD" w:rsidRDefault="000B5139" w:rsidP="007C2418">
            <w:pPr>
              <w:spacing w:after="0"/>
              <w:rPr>
                <w:rFonts w:ascii="Times New Roman" w:hAnsi="Times New Roman"/>
                <w:b/>
                <w:bCs/>
              </w:rPr>
            </w:pPr>
          </w:p>
        </w:tc>
        <w:tc>
          <w:tcPr>
            <w:tcW w:w="3390" w:type="pct"/>
          </w:tcPr>
          <w:p w14:paraId="211811A8" w14:textId="77777777" w:rsidR="000B5139" w:rsidRPr="004252FD" w:rsidRDefault="000B5139" w:rsidP="000F27BE">
            <w:pPr>
              <w:numPr>
                <w:ilvl w:val="0"/>
                <w:numId w:val="46"/>
              </w:numPr>
              <w:spacing w:after="0"/>
              <w:ind w:left="0" w:firstLine="360"/>
              <w:jc w:val="both"/>
              <w:rPr>
                <w:rFonts w:ascii="Times New Roman" w:hAnsi="Times New Roman"/>
              </w:rPr>
            </w:pPr>
            <w:r w:rsidRPr="004252FD">
              <w:rPr>
                <w:rFonts w:ascii="Times New Roman" w:hAnsi="Times New Roman"/>
              </w:rPr>
              <w:t>Определение религии. Философия и религия: сходства и различия. Классификация философско-религиозных учений: теизм, деизм, пантеизм и пр. Виды религиозных воззрений: политеизм и монотеизм. Особенности религий откровения. Основные черты религиозного мировоззрения. Специфика религиозных ценностей. Понимание Бога в различных мировых религиях и философских системах. Атеизм и свободомыслие в философии. Проблема свободы совести, реализация этого принципа в современном мире. И России.</w:t>
            </w:r>
          </w:p>
        </w:tc>
        <w:tc>
          <w:tcPr>
            <w:tcW w:w="447" w:type="pct"/>
            <w:vMerge/>
            <w:vAlign w:val="center"/>
          </w:tcPr>
          <w:p w14:paraId="336A236C" w14:textId="77777777" w:rsidR="000B5139" w:rsidRPr="004252FD" w:rsidRDefault="000B5139" w:rsidP="007C2418">
            <w:pPr>
              <w:spacing w:after="0"/>
              <w:jc w:val="center"/>
              <w:rPr>
                <w:rFonts w:ascii="Times New Roman" w:hAnsi="Times New Roman"/>
                <w:b/>
                <w:bCs/>
              </w:rPr>
            </w:pPr>
          </w:p>
        </w:tc>
        <w:tc>
          <w:tcPr>
            <w:tcW w:w="529" w:type="pct"/>
          </w:tcPr>
          <w:p w14:paraId="09DDA211" w14:textId="77777777" w:rsidR="000B5139" w:rsidRPr="004252FD" w:rsidRDefault="000B5139" w:rsidP="007C2418">
            <w:pPr>
              <w:spacing w:after="0"/>
              <w:rPr>
                <w:rFonts w:ascii="Times New Roman" w:hAnsi="Times New Roman"/>
                <w:b/>
                <w:bCs/>
              </w:rPr>
            </w:pPr>
          </w:p>
        </w:tc>
      </w:tr>
      <w:tr w:rsidR="000B5139" w:rsidRPr="004252FD" w14:paraId="6595D12F" w14:textId="77777777" w:rsidTr="007C2418">
        <w:trPr>
          <w:trHeight w:val="20"/>
        </w:trPr>
        <w:tc>
          <w:tcPr>
            <w:tcW w:w="634" w:type="pct"/>
            <w:vMerge/>
          </w:tcPr>
          <w:p w14:paraId="73C2B994" w14:textId="77777777" w:rsidR="000B5139" w:rsidRPr="004252FD" w:rsidRDefault="000B5139" w:rsidP="007C2418">
            <w:pPr>
              <w:spacing w:after="0"/>
              <w:rPr>
                <w:rFonts w:ascii="Times New Roman" w:hAnsi="Times New Roman"/>
                <w:b/>
                <w:bCs/>
              </w:rPr>
            </w:pPr>
          </w:p>
        </w:tc>
        <w:tc>
          <w:tcPr>
            <w:tcW w:w="3390" w:type="pct"/>
          </w:tcPr>
          <w:p w14:paraId="10565AC4" w14:textId="77777777" w:rsidR="000B5139" w:rsidRPr="004252FD" w:rsidRDefault="000B5139" w:rsidP="007C2418">
            <w:pPr>
              <w:spacing w:after="0"/>
              <w:ind w:firstLine="360"/>
              <w:rPr>
                <w:rFonts w:ascii="Times New Roman" w:hAnsi="Times New Roman"/>
                <w:b/>
              </w:rPr>
            </w:pPr>
            <w:r w:rsidRPr="004252FD">
              <w:rPr>
                <w:rFonts w:ascii="Times New Roman" w:hAnsi="Times New Roman"/>
                <w:b/>
                <w:bCs/>
              </w:rPr>
              <w:t xml:space="preserve">В том числе практических занятий </w:t>
            </w:r>
          </w:p>
        </w:tc>
        <w:tc>
          <w:tcPr>
            <w:tcW w:w="447" w:type="pct"/>
            <w:vAlign w:val="center"/>
          </w:tcPr>
          <w:p w14:paraId="5BE4D3F6" w14:textId="77777777" w:rsidR="000B5139" w:rsidRPr="004252FD" w:rsidRDefault="000B5139" w:rsidP="007C2418">
            <w:pPr>
              <w:spacing w:after="0"/>
              <w:jc w:val="center"/>
              <w:rPr>
                <w:rFonts w:ascii="Times New Roman" w:hAnsi="Times New Roman"/>
                <w:b/>
                <w:bCs/>
              </w:rPr>
            </w:pPr>
            <w:r w:rsidRPr="004252FD">
              <w:rPr>
                <w:rFonts w:ascii="Times New Roman" w:hAnsi="Times New Roman"/>
                <w:b/>
                <w:bCs/>
              </w:rPr>
              <w:t>-</w:t>
            </w:r>
          </w:p>
        </w:tc>
        <w:tc>
          <w:tcPr>
            <w:tcW w:w="529" w:type="pct"/>
          </w:tcPr>
          <w:p w14:paraId="74A47E7F" w14:textId="77777777" w:rsidR="000B5139" w:rsidRPr="004252FD" w:rsidRDefault="000B5139" w:rsidP="007C2418">
            <w:pPr>
              <w:spacing w:after="0"/>
              <w:rPr>
                <w:rFonts w:ascii="Times New Roman" w:hAnsi="Times New Roman"/>
                <w:b/>
                <w:bCs/>
              </w:rPr>
            </w:pPr>
          </w:p>
        </w:tc>
      </w:tr>
      <w:tr w:rsidR="000B5139" w:rsidRPr="004252FD" w14:paraId="0884A584" w14:textId="77777777" w:rsidTr="007C2418">
        <w:trPr>
          <w:trHeight w:val="20"/>
        </w:trPr>
        <w:tc>
          <w:tcPr>
            <w:tcW w:w="634" w:type="pct"/>
            <w:vMerge/>
          </w:tcPr>
          <w:p w14:paraId="3F86EC70" w14:textId="77777777" w:rsidR="000B5139" w:rsidRPr="004252FD" w:rsidRDefault="000B5139" w:rsidP="007C2418">
            <w:pPr>
              <w:spacing w:after="0"/>
              <w:rPr>
                <w:rFonts w:ascii="Times New Roman" w:hAnsi="Times New Roman"/>
                <w:b/>
                <w:bCs/>
              </w:rPr>
            </w:pPr>
          </w:p>
        </w:tc>
        <w:tc>
          <w:tcPr>
            <w:tcW w:w="3390" w:type="pct"/>
          </w:tcPr>
          <w:p w14:paraId="362961E6" w14:textId="77777777" w:rsidR="000B5139" w:rsidRPr="004252FD" w:rsidRDefault="000B5139" w:rsidP="007C2418">
            <w:pPr>
              <w:spacing w:after="0"/>
              <w:ind w:firstLine="360"/>
              <w:rPr>
                <w:rFonts w:ascii="Times New Roman" w:hAnsi="Times New Roman"/>
                <w:b/>
                <w:bCs/>
              </w:rPr>
            </w:pPr>
            <w:r w:rsidRPr="004252FD">
              <w:rPr>
                <w:rFonts w:ascii="Times New Roman" w:hAnsi="Times New Roman"/>
                <w:b/>
                <w:bCs/>
              </w:rPr>
              <w:t xml:space="preserve">Самостоятельная работа обучающихся </w:t>
            </w:r>
          </w:p>
        </w:tc>
        <w:tc>
          <w:tcPr>
            <w:tcW w:w="447" w:type="pct"/>
            <w:vAlign w:val="center"/>
          </w:tcPr>
          <w:p w14:paraId="6C9D8CE5" w14:textId="77777777" w:rsidR="000B5139" w:rsidRPr="004252FD" w:rsidRDefault="000B5139" w:rsidP="007C2418">
            <w:pPr>
              <w:spacing w:after="0"/>
              <w:jc w:val="center"/>
              <w:rPr>
                <w:rFonts w:ascii="Times New Roman" w:hAnsi="Times New Roman"/>
                <w:b/>
                <w:bCs/>
              </w:rPr>
            </w:pPr>
            <w:r w:rsidRPr="004252FD">
              <w:rPr>
                <w:rFonts w:ascii="Times New Roman" w:hAnsi="Times New Roman"/>
                <w:b/>
                <w:bCs/>
              </w:rPr>
              <w:t>-</w:t>
            </w:r>
          </w:p>
        </w:tc>
        <w:tc>
          <w:tcPr>
            <w:tcW w:w="529" w:type="pct"/>
          </w:tcPr>
          <w:p w14:paraId="73330CF2" w14:textId="77777777" w:rsidR="000B5139" w:rsidRPr="004252FD" w:rsidRDefault="000B5139" w:rsidP="007C2418">
            <w:pPr>
              <w:spacing w:after="0"/>
              <w:rPr>
                <w:rFonts w:ascii="Times New Roman" w:hAnsi="Times New Roman"/>
                <w:b/>
                <w:bCs/>
              </w:rPr>
            </w:pPr>
          </w:p>
        </w:tc>
      </w:tr>
      <w:tr w:rsidR="000B5139" w:rsidRPr="004252FD" w14:paraId="7B81EFCB" w14:textId="77777777" w:rsidTr="007C2418">
        <w:trPr>
          <w:trHeight w:val="20"/>
        </w:trPr>
        <w:tc>
          <w:tcPr>
            <w:tcW w:w="634" w:type="pct"/>
            <w:vMerge w:val="restart"/>
          </w:tcPr>
          <w:p w14:paraId="63CE6755" w14:textId="77777777" w:rsidR="000B5139" w:rsidRPr="004252FD" w:rsidRDefault="000B5139" w:rsidP="007C2418">
            <w:pPr>
              <w:spacing w:after="0"/>
              <w:rPr>
                <w:rFonts w:ascii="Times New Roman" w:hAnsi="Times New Roman"/>
                <w:b/>
                <w:bCs/>
              </w:rPr>
            </w:pPr>
            <w:r w:rsidRPr="004252FD">
              <w:rPr>
                <w:rFonts w:ascii="Times New Roman" w:hAnsi="Times New Roman"/>
                <w:b/>
                <w:bCs/>
              </w:rPr>
              <w:t>Тема 3.11.</w:t>
            </w:r>
            <w:r w:rsidRPr="004252FD">
              <w:rPr>
                <w:rFonts w:ascii="Times New Roman" w:hAnsi="Times New Roman"/>
                <w:b/>
              </w:rPr>
              <w:t>Философия науки и техники.</w:t>
            </w:r>
          </w:p>
        </w:tc>
        <w:tc>
          <w:tcPr>
            <w:tcW w:w="3390" w:type="pct"/>
          </w:tcPr>
          <w:p w14:paraId="005F126E" w14:textId="77777777" w:rsidR="000B5139" w:rsidRPr="004252FD" w:rsidRDefault="000B5139" w:rsidP="007C2418">
            <w:pPr>
              <w:spacing w:after="0"/>
              <w:ind w:firstLine="360"/>
              <w:rPr>
                <w:rFonts w:ascii="Times New Roman" w:hAnsi="Times New Roman"/>
                <w:b/>
                <w:bCs/>
              </w:rPr>
            </w:pPr>
            <w:r w:rsidRPr="004252FD">
              <w:rPr>
                <w:rFonts w:ascii="Times New Roman" w:hAnsi="Times New Roman"/>
                <w:b/>
                <w:bCs/>
              </w:rPr>
              <w:t xml:space="preserve">Содержание </w:t>
            </w:r>
          </w:p>
        </w:tc>
        <w:tc>
          <w:tcPr>
            <w:tcW w:w="447" w:type="pct"/>
            <w:vMerge w:val="restart"/>
            <w:vAlign w:val="center"/>
          </w:tcPr>
          <w:p w14:paraId="5A52C4AD" w14:textId="77777777" w:rsidR="000B5139" w:rsidRPr="004252FD" w:rsidRDefault="000B5139" w:rsidP="007C2418">
            <w:pPr>
              <w:spacing w:after="0"/>
              <w:jc w:val="center"/>
              <w:rPr>
                <w:rFonts w:ascii="Times New Roman" w:hAnsi="Times New Roman"/>
                <w:b/>
              </w:rPr>
            </w:pPr>
            <w:r w:rsidRPr="004252FD">
              <w:rPr>
                <w:rFonts w:ascii="Times New Roman" w:hAnsi="Times New Roman"/>
                <w:b/>
              </w:rPr>
              <w:t>2</w:t>
            </w:r>
          </w:p>
        </w:tc>
        <w:tc>
          <w:tcPr>
            <w:tcW w:w="529" w:type="pct"/>
            <w:vMerge w:val="restart"/>
          </w:tcPr>
          <w:p w14:paraId="344FFBF7" w14:textId="77777777" w:rsidR="000B5139" w:rsidRPr="004252FD" w:rsidRDefault="000B5139" w:rsidP="007C2418">
            <w:pPr>
              <w:spacing w:after="0"/>
              <w:rPr>
                <w:rFonts w:ascii="Times New Roman" w:hAnsi="Times New Roman"/>
                <w:b/>
              </w:rPr>
            </w:pPr>
          </w:p>
        </w:tc>
      </w:tr>
      <w:tr w:rsidR="000B5139" w:rsidRPr="004252FD" w14:paraId="33B855EE" w14:textId="77777777" w:rsidTr="007C2418">
        <w:trPr>
          <w:trHeight w:val="20"/>
        </w:trPr>
        <w:tc>
          <w:tcPr>
            <w:tcW w:w="634" w:type="pct"/>
            <w:vMerge/>
          </w:tcPr>
          <w:p w14:paraId="42D9405F" w14:textId="77777777" w:rsidR="000B5139" w:rsidRPr="004252FD" w:rsidRDefault="000B5139" w:rsidP="007C2418">
            <w:pPr>
              <w:spacing w:after="0"/>
              <w:rPr>
                <w:rFonts w:ascii="Times New Roman" w:hAnsi="Times New Roman"/>
                <w:b/>
                <w:bCs/>
              </w:rPr>
            </w:pPr>
          </w:p>
        </w:tc>
        <w:tc>
          <w:tcPr>
            <w:tcW w:w="3390" w:type="pct"/>
          </w:tcPr>
          <w:p w14:paraId="23875FA5" w14:textId="77777777" w:rsidR="000B5139" w:rsidRPr="004252FD" w:rsidRDefault="000B5139" w:rsidP="000F27BE">
            <w:pPr>
              <w:numPr>
                <w:ilvl w:val="0"/>
                <w:numId w:val="47"/>
              </w:numPr>
              <w:spacing w:after="0"/>
              <w:ind w:left="0" w:firstLine="360"/>
              <w:rPr>
                <w:rFonts w:ascii="Times New Roman" w:hAnsi="Times New Roman"/>
              </w:rPr>
            </w:pPr>
            <w:r w:rsidRPr="004252FD">
              <w:rPr>
                <w:rFonts w:ascii="Times New Roman" w:hAnsi="Times New Roman"/>
              </w:rPr>
              <w:t xml:space="preserve">Понятие науки. Основные черты научного знания, его отличие от вненаучного знания. Наука как вид деятельности человека. Структура и специфика научной деятельности. Отличие науки и паранауки. Социальные аспекты научной деятельности. Научные институты. Понятие техники, соотношение научной и технической деятельности. Требования к личности учёного и изобретателя. </w:t>
            </w:r>
          </w:p>
          <w:p w14:paraId="1B6CFC55" w14:textId="77777777" w:rsidR="000B5139" w:rsidRPr="004252FD" w:rsidRDefault="000B5139" w:rsidP="000F27BE">
            <w:pPr>
              <w:numPr>
                <w:ilvl w:val="0"/>
                <w:numId w:val="47"/>
              </w:numPr>
              <w:spacing w:after="0"/>
              <w:rPr>
                <w:rFonts w:ascii="Times New Roman" w:hAnsi="Times New Roman"/>
              </w:rPr>
            </w:pPr>
            <w:r w:rsidRPr="004252FD">
              <w:rPr>
                <w:rFonts w:ascii="Times New Roman" w:hAnsi="Times New Roman"/>
              </w:rPr>
              <w:t>Этическая сторона научной и технической деятельности. Наука и техника в современном обществе.</w:t>
            </w:r>
          </w:p>
        </w:tc>
        <w:tc>
          <w:tcPr>
            <w:tcW w:w="447" w:type="pct"/>
            <w:vMerge/>
            <w:vAlign w:val="center"/>
          </w:tcPr>
          <w:p w14:paraId="3F1915FB" w14:textId="77777777" w:rsidR="000B5139" w:rsidRPr="004252FD" w:rsidRDefault="000B5139" w:rsidP="007C2418">
            <w:pPr>
              <w:spacing w:after="0"/>
              <w:jc w:val="center"/>
              <w:rPr>
                <w:rFonts w:ascii="Times New Roman" w:hAnsi="Times New Roman"/>
                <w:b/>
                <w:bCs/>
              </w:rPr>
            </w:pPr>
          </w:p>
        </w:tc>
        <w:tc>
          <w:tcPr>
            <w:tcW w:w="529" w:type="pct"/>
            <w:vMerge/>
          </w:tcPr>
          <w:p w14:paraId="406D1480" w14:textId="77777777" w:rsidR="000B5139" w:rsidRPr="004252FD" w:rsidRDefault="000B5139" w:rsidP="007C2418">
            <w:pPr>
              <w:spacing w:after="0"/>
              <w:rPr>
                <w:rFonts w:ascii="Times New Roman" w:hAnsi="Times New Roman"/>
                <w:b/>
                <w:bCs/>
              </w:rPr>
            </w:pPr>
          </w:p>
        </w:tc>
      </w:tr>
      <w:tr w:rsidR="000B5139" w:rsidRPr="004252FD" w14:paraId="444DF9A6" w14:textId="77777777" w:rsidTr="007C2418">
        <w:trPr>
          <w:trHeight w:val="20"/>
        </w:trPr>
        <w:tc>
          <w:tcPr>
            <w:tcW w:w="634" w:type="pct"/>
            <w:vMerge/>
          </w:tcPr>
          <w:p w14:paraId="41C566B9" w14:textId="77777777" w:rsidR="000B5139" w:rsidRPr="004252FD" w:rsidRDefault="000B5139" w:rsidP="007C2418">
            <w:pPr>
              <w:spacing w:after="0"/>
              <w:rPr>
                <w:rFonts w:ascii="Times New Roman" w:hAnsi="Times New Roman"/>
                <w:b/>
                <w:bCs/>
              </w:rPr>
            </w:pPr>
          </w:p>
        </w:tc>
        <w:tc>
          <w:tcPr>
            <w:tcW w:w="3390" w:type="pct"/>
          </w:tcPr>
          <w:p w14:paraId="4D02AA30" w14:textId="77777777" w:rsidR="000B5139" w:rsidRPr="004252FD" w:rsidRDefault="000B5139" w:rsidP="007C2418">
            <w:pPr>
              <w:spacing w:after="0"/>
              <w:rPr>
                <w:rFonts w:ascii="Times New Roman" w:hAnsi="Times New Roman"/>
                <w:b/>
              </w:rPr>
            </w:pPr>
            <w:r w:rsidRPr="004252FD">
              <w:rPr>
                <w:rFonts w:ascii="Times New Roman" w:hAnsi="Times New Roman"/>
                <w:b/>
                <w:bCs/>
              </w:rPr>
              <w:t xml:space="preserve">В том числе практических занятий </w:t>
            </w:r>
          </w:p>
        </w:tc>
        <w:tc>
          <w:tcPr>
            <w:tcW w:w="447" w:type="pct"/>
            <w:vAlign w:val="center"/>
          </w:tcPr>
          <w:p w14:paraId="7A47CB40" w14:textId="77777777" w:rsidR="000B5139" w:rsidRPr="004252FD" w:rsidRDefault="000B5139" w:rsidP="007C2418">
            <w:pPr>
              <w:spacing w:after="0"/>
              <w:jc w:val="center"/>
              <w:rPr>
                <w:rFonts w:ascii="Times New Roman" w:hAnsi="Times New Roman"/>
                <w:b/>
                <w:bCs/>
              </w:rPr>
            </w:pPr>
            <w:r w:rsidRPr="004252FD">
              <w:rPr>
                <w:rFonts w:ascii="Times New Roman" w:hAnsi="Times New Roman"/>
                <w:b/>
                <w:bCs/>
              </w:rPr>
              <w:t>-</w:t>
            </w:r>
          </w:p>
        </w:tc>
        <w:tc>
          <w:tcPr>
            <w:tcW w:w="529" w:type="pct"/>
            <w:vMerge/>
          </w:tcPr>
          <w:p w14:paraId="2F4D51F5" w14:textId="77777777" w:rsidR="000B5139" w:rsidRPr="004252FD" w:rsidRDefault="000B5139" w:rsidP="007C2418">
            <w:pPr>
              <w:spacing w:after="0"/>
              <w:rPr>
                <w:rFonts w:ascii="Times New Roman" w:hAnsi="Times New Roman"/>
                <w:b/>
                <w:bCs/>
              </w:rPr>
            </w:pPr>
          </w:p>
        </w:tc>
      </w:tr>
      <w:tr w:rsidR="000B5139" w:rsidRPr="004252FD" w14:paraId="58B25D1A" w14:textId="77777777" w:rsidTr="007C2418">
        <w:trPr>
          <w:trHeight w:val="20"/>
        </w:trPr>
        <w:tc>
          <w:tcPr>
            <w:tcW w:w="634" w:type="pct"/>
            <w:vMerge/>
          </w:tcPr>
          <w:p w14:paraId="7E6F2061" w14:textId="77777777" w:rsidR="000B5139" w:rsidRPr="004252FD" w:rsidRDefault="000B5139" w:rsidP="007C2418">
            <w:pPr>
              <w:spacing w:after="0"/>
              <w:rPr>
                <w:rFonts w:ascii="Times New Roman" w:hAnsi="Times New Roman"/>
                <w:b/>
                <w:bCs/>
              </w:rPr>
            </w:pPr>
          </w:p>
        </w:tc>
        <w:tc>
          <w:tcPr>
            <w:tcW w:w="3390" w:type="pct"/>
          </w:tcPr>
          <w:p w14:paraId="083A2998" w14:textId="77777777" w:rsidR="000B5139" w:rsidRPr="004252FD" w:rsidRDefault="000B5139" w:rsidP="007C2418">
            <w:pPr>
              <w:spacing w:after="0"/>
              <w:rPr>
                <w:rFonts w:ascii="Times New Roman" w:hAnsi="Times New Roman"/>
                <w:b/>
                <w:bCs/>
              </w:rPr>
            </w:pPr>
            <w:r w:rsidRPr="004252FD">
              <w:rPr>
                <w:rFonts w:ascii="Times New Roman" w:hAnsi="Times New Roman"/>
                <w:b/>
                <w:bCs/>
              </w:rPr>
              <w:t xml:space="preserve">Самостоятельная работа обучающихся </w:t>
            </w:r>
          </w:p>
        </w:tc>
        <w:tc>
          <w:tcPr>
            <w:tcW w:w="447" w:type="pct"/>
            <w:vAlign w:val="center"/>
          </w:tcPr>
          <w:p w14:paraId="3A5A658A" w14:textId="77777777" w:rsidR="000B5139" w:rsidRPr="004252FD" w:rsidRDefault="000B5139" w:rsidP="007C2418">
            <w:pPr>
              <w:spacing w:after="0"/>
              <w:jc w:val="center"/>
              <w:rPr>
                <w:rFonts w:ascii="Times New Roman" w:hAnsi="Times New Roman"/>
                <w:b/>
                <w:bCs/>
              </w:rPr>
            </w:pPr>
            <w:r w:rsidRPr="004252FD">
              <w:rPr>
                <w:rFonts w:ascii="Times New Roman" w:hAnsi="Times New Roman"/>
                <w:b/>
                <w:bCs/>
              </w:rPr>
              <w:t>-</w:t>
            </w:r>
          </w:p>
        </w:tc>
        <w:tc>
          <w:tcPr>
            <w:tcW w:w="529" w:type="pct"/>
            <w:vMerge/>
          </w:tcPr>
          <w:p w14:paraId="38F63740" w14:textId="77777777" w:rsidR="000B5139" w:rsidRPr="004252FD" w:rsidRDefault="000B5139" w:rsidP="007C2418">
            <w:pPr>
              <w:spacing w:after="0"/>
              <w:rPr>
                <w:rFonts w:ascii="Times New Roman" w:hAnsi="Times New Roman"/>
                <w:b/>
                <w:bCs/>
              </w:rPr>
            </w:pPr>
          </w:p>
        </w:tc>
      </w:tr>
      <w:tr w:rsidR="001B4A7B" w:rsidRPr="004252FD" w14:paraId="40A8A502" w14:textId="77777777" w:rsidTr="007C2418">
        <w:trPr>
          <w:trHeight w:val="20"/>
        </w:trPr>
        <w:tc>
          <w:tcPr>
            <w:tcW w:w="634" w:type="pct"/>
            <w:vMerge/>
          </w:tcPr>
          <w:p w14:paraId="4DAA99E4" w14:textId="77777777" w:rsidR="001B4A7B" w:rsidRPr="004252FD" w:rsidRDefault="001B4A7B" w:rsidP="001B4A7B">
            <w:pPr>
              <w:spacing w:after="0"/>
              <w:rPr>
                <w:rFonts w:ascii="Times New Roman" w:hAnsi="Times New Roman"/>
                <w:b/>
                <w:bCs/>
              </w:rPr>
            </w:pPr>
          </w:p>
        </w:tc>
        <w:tc>
          <w:tcPr>
            <w:tcW w:w="3390" w:type="pct"/>
          </w:tcPr>
          <w:p w14:paraId="24DEABCD" w14:textId="51ACFB60" w:rsidR="001B4A7B" w:rsidRPr="004252FD" w:rsidRDefault="001B4A7B" w:rsidP="001B4A7B">
            <w:pPr>
              <w:spacing w:after="0"/>
              <w:rPr>
                <w:rFonts w:ascii="Times New Roman" w:hAnsi="Times New Roman"/>
                <w:b/>
                <w:bCs/>
              </w:rPr>
            </w:pPr>
            <w:r w:rsidRPr="004252FD">
              <w:rPr>
                <w:rFonts w:ascii="Times New Roman" w:hAnsi="Times New Roman"/>
              </w:rPr>
              <w:t>Рекомендуемая тематика: творческое задание - составить онлайн-словарь терминов;</w:t>
            </w:r>
          </w:p>
        </w:tc>
        <w:tc>
          <w:tcPr>
            <w:tcW w:w="447" w:type="pct"/>
            <w:vAlign w:val="center"/>
          </w:tcPr>
          <w:p w14:paraId="0D71A780" w14:textId="77777777" w:rsidR="001B4A7B" w:rsidRPr="004252FD" w:rsidRDefault="001B4A7B" w:rsidP="001B4A7B">
            <w:pPr>
              <w:spacing w:after="0"/>
              <w:jc w:val="center"/>
              <w:rPr>
                <w:rFonts w:ascii="Times New Roman" w:hAnsi="Times New Roman"/>
                <w:b/>
                <w:bCs/>
              </w:rPr>
            </w:pPr>
          </w:p>
        </w:tc>
        <w:tc>
          <w:tcPr>
            <w:tcW w:w="529" w:type="pct"/>
            <w:vMerge/>
          </w:tcPr>
          <w:p w14:paraId="5C338CAD" w14:textId="77777777" w:rsidR="001B4A7B" w:rsidRPr="004252FD" w:rsidRDefault="001B4A7B" w:rsidP="001B4A7B">
            <w:pPr>
              <w:spacing w:after="0"/>
              <w:rPr>
                <w:rFonts w:ascii="Times New Roman" w:hAnsi="Times New Roman"/>
                <w:b/>
                <w:bCs/>
              </w:rPr>
            </w:pPr>
          </w:p>
        </w:tc>
      </w:tr>
      <w:tr w:rsidR="000B5139" w:rsidRPr="004252FD" w14:paraId="2D6D3039" w14:textId="77777777" w:rsidTr="007C2418">
        <w:trPr>
          <w:trHeight w:val="20"/>
        </w:trPr>
        <w:tc>
          <w:tcPr>
            <w:tcW w:w="634" w:type="pct"/>
            <w:vMerge w:val="restart"/>
          </w:tcPr>
          <w:p w14:paraId="20CF279A" w14:textId="77777777" w:rsidR="000B5139" w:rsidRPr="004252FD" w:rsidRDefault="000B5139" w:rsidP="007C2418">
            <w:pPr>
              <w:spacing w:after="0"/>
              <w:rPr>
                <w:rFonts w:ascii="Times New Roman" w:hAnsi="Times New Roman"/>
                <w:b/>
                <w:bCs/>
              </w:rPr>
            </w:pPr>
            <w:r w:rsidRPr="004252FD">
              <w:rPr>
                <w:rFonts w:ascii="Times New Roman" w:hAnsi="Times New Roman"/>
                <w:b/>
                <w:bCs/>
              </w:rPr>
              <w:t>Тема 3.12.</w:t>
            </w:r>
            <w:r w:rsidRPr="004252FD">
              <w:rPr>
                <w:rFonts w:ascii="Times New Roman" w:hAnsi="Times New Roman"/>
                <w:b/>
              </w:rPr>
              <w:t>Философия и глобальные проблемы современности.</w:t>
            </w:r>
          </w:p>
        </w:tc>
        <w:tc>
          <w:tcPr>
            <w:tcW w:w="3390" w:type="pct"/>
          </w:tcPr>
          <w:p w14:paraId="462F0BAC" w14:textId="77777777" w:rsidR="000B5139" w:rsidRPr="004252FD" w:rsidRDefault="000B5139" w:rsidP="007C2418">
            <w:pPr>
              <w:spacing w:after="0"/>
              <w:rPr>
                <w:rFonts w:ascii="Times New Roman" w:hAnsi="Times New Roman"/>
                <w:b/>
                <w:bCs/>
              </w:rPr>
            </w:pPr>
            <w:r w:rsidRPr="004252FD">
              <w:rPr>
                <w:rFonts w:ascii="Times New Roman" w:hAnsi="Times New Roman"/>
                <w:b/>
                <w:bCs/>
              </w:rPr>
              <w:t xml:space="preserve">Содержание </w:t>
            </w:r>
          </w:p>
        </w:tc>
        <w:tc>
          <w:tcPr>
            <w:tcW w:w="447" w:type="pct"/>
            <w:vMerge w:val="restart"/>
            <w:vAlign w:val="center"/>
          </w:tcPr>
          <w:p w14:paraId="15DF9F54" w14:textId="77777777" w:rsidR="000B5139" w:rsidRPr="004252FD" w:rsidRDefault="000B5139" w:rsidP="007C2418">
            <w:pPr>
              <w:spacing w:after="0"/>
              <w:jc w:val="center"/>
              <w:rPr>
                <w:rFonts w:ascii="Times New Roman" w:hAnsi="Times New Roman"/>
                <w:b/>
              </w:rPr>
            </w:pPr>
            <w:r w:rsidRPr="004252FD">
              <w:rPr>
                <w:rFonts w:ascii="Times New Roman" w:hAnsi="Times New Roman"/>
                <w:b/>
              </w:rPr>
              <w:t>2</w:t>
            </w:r>
          </w:p>
          <w:p w14:paraId="3EF004D3" w14:textId="77777777" w:rsidR="000B5139" w:rsidRPr="004252FD" w:rsidRDefault="000B5139" w:rsidP="007C2418">
            <w:pPr>
              <w:spacing w:after="0"/>
              <w:jc w:val="center"/>
              <w:rPr>
                <w:rFonts w:ascii="Times New Roman" w:hAnsi="Times New Roman"/>
                <w:b/>
                <w:bCs/>
              </w:rPr>
            </w:pPr>
          </w:p>
        </w:tc>
        <w:tc>
          <w:tcPr>
            <w:tcW w:w="529" w:type="pct"/>
          </w:tcPr>
          <w:p w14:paraId="18F5EC0B" w14:textId="77777777" w:rsidR="000B5139" w:rsidRPr="004252FD" w:rsidRDefault="000B5139" w:rsidP="007C2418">
            <w:pPr>
              <w:spacing w:after="0"/>
              <w:rPr>
                <w:rFonts w:ascii="Times New Roman" w:hAnsi="Times New Roman"/>
                <w:b/>
              </w:rPr>
            </w:pPr>
          </w:p>
        </w:tc>
      </w:tr>
      <w:tr w:rsidR="000B5139" w:rsidRPr="004252FD" w14:paraId="74B96833" w14:textId="77777777" w:rsidTr="007C2418">
        <w:trPr>
          <w:trHeight w:val="20"/>
        </w:trPr>
        <w:tc>
          <w:tcPr>
            <w:tcW w:w="634" w:type="pct"/>
            <w:vMerge/>
          </w:tcPr>
          <w:p w14:paraId="50DFC675" w14:textId="77777777" w:rsidR="000B5139" w:rsidRPr="004252FD" w:rsidRDefault="000B5139" w:rsidP="007C2418">
            <w:pPr>
              <w:spacing w:after="0"/>
              <w:rPr>
                <w:rFonts w:ascii="Times New Roman" w:hAnsi="Times New Roman"/>
                <w:b/>
                <w:bCs/>
              </w:rPr>
            </w:pPr>
          </w:p>
        </w:tc>
        <w:tc>
          <w:tcPr>
            <w:tcW w:w="3390" w:type="pct"/>
          </w:tcPr>
          <w:p w14:paraId="33CD68D8" w14:textId="77777777" w:rsidR="000B5139" w:rsidRPr="004252FD" w:rsidRDefault="000B5139" w:rsidP="000F27BE">
            <w:pPr>
              <w:numPr>
                <w:ilvl w:val="0"/>
                <w:numId w:val="48"/>
              </w:numPr>
              <w:spacing w:after="0"/>
              <w:ind w:left="0" w:firstLine="360"/>
              <w:jc w:val="both"/>
              <w:rPr>
                <w:rFonts w:ascii="Times New Roman" w:hAnsi="Times New Roman"/>
              </w:rPr>
            </w:pPr>
            <w:r w:rsidRPr="004252FD">
              <w:rPr>
                <w:rFonts w:ascii="Times New Roman" w:hAnsi="Times New Roman"/>
              </w:rPr>
              <w:t xml:space="preserve">Понятие глобальных проблем. Критерии глобальных проблем. Классификация глобальных проблем. Проблемы в системе «Человек – природа»: Экологические глобальные проблемы. Внутрисоциальные глобальные проблемы: распространение оружия массового поражения, рост социального неравенства мировых регионов, международный терроризм, распространение наркомании и заболеваний. Пути и способы решения глобальных проблем, роль философии в этом. Глобальные проблемы и процесс глобализации. </w:t>
            </w:r>
          </w:p>
          <w:p w14:paraId="6A3C0759" w14:textId="77777777" w:rsidR="000B5139" w:rsidRPr="004252FD" w:rsidRDefault="000B5139" w:rsidP="00AD339D">
            <w:pPr>
              <w:spacing w:after="0"/>
              <w:ind w:firstLine="360"/>
              <w:rPr>
                <w:rFonts w:ascii="Times New Roman" w:hAnsi="Times New Roman"/>
                <w:b/>
                <w:bCs/>
              </w:rPr>
            </w:pPr>
            <w:r w:rsidRPr="004252FD">
              <w:rPr>
                <w:rFonts w:ascii="Times New Roman" w:hAnsi="Times New Roman"/>
                <w:b/>
              </w:rPr>
              <w:t>Контрольная работа № 4 (1 час)</w:t>
            </w:r>
          </w:p>
        </w:tc>
        <w:tc>
          <w:tcPr>
            <w:tcW w:w="447" w:type="pct"/>
            <w:vMerge/>
            <w:vAlign w:val="center"/>
          </w:tcPr>
          <w:p w14:paraId="1BF2DC38" w14:textId="77777777" w:rsidR="000B5139" w:rsidRPr="004252FD" w:rsidRDefault="000B5139" w:rsidP="007C2418">
            <w:pPr>
              <w:spacing w:after="0"/>
              <w:jc w:val="center"/>
              <w:rPr>
                <w:rFonts w:ascii="Times New Roman" w:hAnsi="Times New Roman"/>
                <w:b/>
                <w:bCs/>
              </w:rPr>
            </w:pPr>
          </w:p>
        </w:tc>
        <w:tc>
          <w:tcPr>
            <w:tcW w:w="529" w:type="pct"/>
          </w:tcPr>
          <w:p w14:paraId="4EF6FF9F" w14:textId="77777777" w:rsidR="000B5139" w:rsidRPr="004252FD" w:rsidRDefault="000B5139" w:rsidP="007C2418">
            <w:pPr>
              <w:spacing w:after="0"/>
              <w:rPr>
                <w:rFonts w:ascii="Times New Roman" w:hAnsi="Times New Roman"/>
                <w:b/>
                <w:bCs/>
              </w:rPr>
            </w:pPr>
          </w:p>
        </w:tc>
      </w:tr>
      <w:tr w:rsidR="000B5139" w:rsidRPr="004252FD" w14:paraId="7FE94F4E" w14:textId="77777777" w:rsidTr="007C2418">
        <w:trPr>
          <w:trHeight w:val="20"/>
        </w:trPr>
        <w:tc>
          <w:tcPr>
            <w:tcW w:w="634" w:type="pct"/>
            <w:vMerge/>
          </w:tcPr>
          <w:p w14:paraId="07DF6CE2" w14:textId="77777777" w:rsidR="000B5139" w:rsidRPr="004252FD" w:rsidRDefault="000B5139" w:rsidP="007C2418">
            <w:pPr>
              <w:spacing w:after="0"/>
              <w:rPr>
                <w:rFonts w:ascii="Times New Roman" w:hAnsi="Times New Roman"/>
                <w:b/>
                <w:bCs/>
              </w:rPr>
            </w:pPr>
          </w:p>
        </w:tc>
        <w:tc>
          <w:tcPr>
            <w:tcW w:w="3390" w:type="pct"/>
          </w:tcPr>
          <w:p w14:paraId="2160D36D" w14:textId="77777777" w:rsidR="000B5139" w:rsidRPr="004252FD" w:rsidRDefault="000B5139" w:rsidP="007C2418">
            <w:pPr>
              <w:spacing w:after="0"/>
              <w:rPr>
                <w:rFonts w:ascii="Times New Roman" w:hAnsi="Times New Roman"/>
                <w:b/>
              </w:rPr>
            </w:pPr>
            <w:r w:rsidRPr="004252FD">
              <w:rPr>
                <w:rFonts w:ascii="Times New Roman" w:hAnsi="Times New Roman"/>
                <w:b/>
                <w:bCs/>
              </w:rPr>
              <w:t xml:space="preserve">В том числе практических занятий </w:t>
            </w:r>
          </w:p>
        </w:tc>
        <w:tc>
          <w:tcPr>
            <w:tcW w:w="447" w:type="pct"/>
            <w:vAlign w:val="center"/>
          </w:tcPr>
          <w:p w14:paraId="1A9BAE5A" w14:textId="77777777" w:rsidR="000B5139" w:rsidRPr="004252FD" w:rsidRDefault="000B5139" w:rsidP="007C2418">
            <w:pPr>
              <w:spacing w:after="0"/>
              <w:jc w:val="center"/>
              <w:rPr>
                <w:rFonts w:ascii="Times New Roman" w:hAnsi="Times New Roman"/>
                <w:b/>
                <w:bCs/>
              </w:rPr>
            </w:pPr>
            <w:r w:rsidRPr="004252FD">
              <w:rPr>
                <w:rFonts w:ascii="Times New Roman" w:hAnsi="Times New Roman"/>
                <w:b/>
                <w:bCs/>
              </w:rPr>
              <w:t>-</w:t>
            </w:r>
          </w:p>
        </w:tc>
        <w:tc>
          <w:tcPr>
            <w:tcW w:w="529" w:type="pct"/>
          </w:tcPr>
          <w:p w14:paraId="617C7D8C" w14:textId="77777777" w:rsidR="000B5139" w:rsidRPr="004252FD" w:rsidRDefault="000B5139" w:rsidP="007C2418">
            <w:pPr>
              <w:spacing w:after="0"/>
              <w:rPr>
                <w:rFonts w:ascii="Times New Roman" w:hAnsi="Times New Roman"/>
                <w:b/>
                <w:bCs/>
              </w:rPr>
            </w:pPr>
          </w:p>
        </w:tc>
      </w:tr>
      <w:tr w:rsidR="000B5139" w:rsidRPr="004252FD" w14:paraId="6D6F42EF" w14:textId="77777777" w:rsidTr="007C2418">
        <w:trPr>
          <w:trHeight w:val="20"/>
        </w:trPr>
        <w:tc>
          <w:tcPr>
            <w:tcW w:w="634" w:type="pct"/>
            <w:vMerge/>
          </w:tcPr>
          <w:p w14:paraId="34944F4F" w14:textId="77777777" w:rsidR="000B5139" w:rsidRPr="004252FD" w:rsidRDefault="000B5139" w:rsidP="007C2418">
            <w:pPr>
              <w:spacing w:after="0"/>
              <w:rPr>
                <w:rFonts w:ascii="Times New Roman" w:hAnsi="Times New Roman"/>
                <w:b/>
                <w:bCs/>
              </w:rPr>
            </w:pPr>
          </w:p>
        </w:tc>
        <w:tc>
          <w:tcPr>
            <w:tcW w:w="3390" w:type="pct"/>
          </w:tcPr>
          <w:p w14:paraId="38B359CC" w14:textId="77777777" w:rsidR="000B5139" w:rsidRPr="004252FD" w:rsidRDefault="000B5139" w:rsidP="007C2418">
            <w:pPr>
              <w:spacing w:after="0"/>
              <w:rPr>
                <w:rFonts w:ascii="Times New Roman" w:hAnsi="Times New Roman"/>
                <w:b/>
                <w:bCs/>
              </w:rPr>
            </w:pPr>
            <w:r w:rsidRPr="004252FD">
              <w:rPr>
                <w:rFonts w:ascii="Times New Roman" w:hAnsi="Times New Roman"/>
                <w:b/>
                <w:bCs/>
              </w:rPr>
              <w:t xml:space="preserve">Самостоятельная работа обучающихся </w:t>
            </w:r>
          </w:p>
        </w:tc>
        <w:tc>
          <w:tcPr>
            <w:tcW w:w="447" w:type="pct"/>
            <w:vAlign w:val="center"/>
          </w:tcPr>
          <w:p w14:paraId="5388C79E" w14:textId="77777777" w:rsidR="000B5139" w:rsidRPr="004252FD" w:rsidRDefault="000B5139" w:rsidP="007C2418">
            <w:pPr>
              <w:spacing w:after="0"/>
              <w:jc w:val="center"/>
              <w:rPr>
                <w:rFonts w:ascii="Times New Roman" w:hAnsi="Times New Roman"/>
                <w:b/>
                <w:bCs/>
              </w:rPr>
            </w:pPr>
          </w:p>
        </w:tc>
        <w:tc>
          <w:tcPr>
            <w:tcW w:w="529" w:type="pct"/>
          </w:tcPr>
          <w:p w14:paraId="415ED070" w14:textId="77777777" w:rsidR="000B5139" w:rsidRPr="004252FD" w:rsidRDefault="000B5139" w:rsidP="007C2418">
            <w:pPr>
              <w:spacing w:after="0"/>
              <w:rPr>
                <w:rFonts w:ascii="Times New Roman" w:hAnsi="Times New Roman"/>
                <w:b/>
                <w:bCs/>
              </w:rPr>
            </w:pPr>
          </w:p>
        </w:tc>
      </w:tr>
      <w:tr w:rsidR="001B4A7B" w:rsidRPr="004252FD" w14:paraId="5A40E09F" w14:textId="77777777" w:rsidTr="007C2418">
        <w:trPr>
          <w:trHeight w:val="20"/>
        </w:trPr>
        <w:tc>
          <w:tcPr>
            <w:tcW w:w="634" w:type="pct"/>
            <w:vMerge/>
          </w:tcPr>
          <w:p w14:paraId="6067BA64" w14:textId="77777777" w:rsidR="001B4A7B" w:rsidRPr="004252FD" w:rsidRDefault="001B4A7B" w:rsidP="001B4A7B">
            <w:pPr>
              <w:spacing w:after="0"/>
              <w:rPr>
                <w:rFonts w:ascii="Times New Roman" w:hAnsi="Times New Roman"/>
                <w:b/>
                <w:bCs/>
              </w:rPr>
            </w:pPr>
          </w:p>
        </w:tc>
        <w:tc>
          <w:tcPr>
            <w:tcW w:w="3390" w:type="pct"/>
          </w:tcPr>
          <w:p w14:paraId="24632C84" w14:textId="53365F7F" w:rsidR="001B4A7B" w:rsidRPr="004252FD" w:rsidRDefault="001B4A7B" w:rsidP="001B4A7B">
            <w:pPr>
              <w:spacing w:after="0"/>
              <w:rPr>
                <w:rFonts w:ascii="Times New Roman" w:hAnsi="Times New Roman"/>
                <w:b/>
                <w:bCs/>
              </w:rPr>
            </w:pPr>
            <w:r w:rsidRPr="004252FD">
              <w:rPr>
                <w:rFonts w:ascii="Times New Roman" w:hAnsi="Times New Roman"/>
              </w:rPr>
              <w:t>Рекомендуемая тематика: творческое задание - составить онлайн-словарь терминов;</w:t>
            </w:r>
          </w:p>
        </w:tc>
        <w:tc>
          <w:tcPr>
            <w:tcW w:w="447" w:type="pct"/>
            <w:vAlign w:val="center"/>
          </w:tcPr>
          <w:p w14:paraId="0BAF879E" w14:textId="77777777" w:rsidR="001B4A7B" w:rsidRPr="004252FD" w:rsidRDefault="001B4A7B" w:rsidP="001B4A7B">
            <w:pPr>
              <w:spacing w:after="0"/>
              <w:jc w:val="center"/>
              <w:rPr>
                <w:rFonts w:ascii="Times New Roman" w:hAnsi="Times New Roman"/>
                <w:b/>
                <w:bCs/>
              </w:rPr>
            </w:pPr>
          </w:p>
        </w:tc>
        <w:tc>
          <w:tcPr>
            <w:tcW w:w="529" w:type="pct"/>
          </w:tcPr>
          <w:p w14:paraId="67F26CB2" w14:textId="77777777" w:rsidR="001B4A7B" w:rsidRPr="004252FD" w:rsidRDefault="001B4A7B" w:rsidP="001B4A7B">
            <w:pPr>
              <w:spacing w:after="0"/>
              <w:rPr>
                <w:rFonts w:ascii="Times New Roman" w:hAnsi="Times New Roman"/>
                <w:b/>
                <w:bCs/>
              </w:rPr>
            </w:pPr>
          </w:p>
        </w:tc>
      </w:tr>
      <w:tr w:rsidR="000B5139" w:rsidRPr="004252FD" w14:paraId="1F69D2D2" w14:textId="77777777" w:rsidTr="007C2418">
        <w:trPr>
          <w:trHeight w:val="20"/>
        </w:trPr>
        <w:tc>
          <w:tcPr>
            <w:tcW w:w="634" w:type="pct"/>
          </w:tcPr>
          <w:p w14:paraId="05F62C8D" w14:textId="77777777" w:rsidR="000B5139" w:rsidRPr="004252FD" w:rsidRDefault="000B5139" w:rsidP="007C2418">
            <w:pPr>
              <w:spacing w:after="0"/>
              <w:rPr>
                <w:rFonts w:ascii="Times New Roman" w:hAnsi="Times New Roman"/>
                <w:b/>
                <w:bCs/>
              </w:rPr>
            </w:pPr>
          </w:p>
        </w:tc>
        <w:tc>
          <w:tcPr>
            <w:tcW w:w="3390" w:type="pct"/>
          </w:tcPr>
          <w:p w14:paraId="5017C934" w14:textId="77777777" w:rsidR="000B5139" w:rsidRPr="004252FD" w:rsidRDefault="000B5139" w:rsidP="0071048F">
            <w:pPr>
              <w:spacing w:after="0"/>
              <w:rPr>
                <w:rFonts w:ascii="Times New Roman" w:hAnsi="Times New Roman"/>
              </w:rPr>
            </w:pPr>
            <w:r w:rsidRPr="004252FD">
              <w:rPr>
                <w:rFonts w:ascii="Times New Roman" w:hAnsi="Times New Roman"/>
              </w:rPr>
              <w:t>Промежуточная аттестация</w:t>
            </w:r>
          </w:p>
        </w:tc>
        <w:tc>
          <w:tcPr>
            <w:tcW w:w="447" w:type="pct"/>
            <w:vAlign w:val="center"/>
          </w:tcPr>
          <w:p w14:paraId="3B8EC1A2" w14:textId="77777777" w:rsidR="000B5139" w:rsidRPr="004252FD" w:rsidRDefault="000B5139" w:rsidP="007C2418">
            <w:pPr>
              <w:spacing w:after="0"/>
              <w:jc w:val="center"/>
              <w:rPr>
                <w:rFonts w:ascii="Times New Roman" w:hAnsi="Times New Roman"/>
                <w:b/>
                <w:bCs/>
              </w:rPr>
            </w:pPr>
            <w:r w:rsidRPr="004252FD">
              <w:rPr>
                <w:rFonts w:ascii="Times New Roman" w:hAnsi="Times New Roman"/>
                <w:b/>
                <w:bCs/>
              </w:rPr>
              <w:t>2</w:t>
            </w:r>
          </w:p>
        </w:tc>
        <w:tc>
          <w:tcPr>
            <w:tcW w:w="529" w:type="pct"/>
          </w:tcPr>
          <w:p w14:paraId="6EA73359" w14:textId="77777777" w:rsidR="000B5139" w:rsidRPr="004252FD" w:rsidRDefault="000B5139" w:rsidP="007C2418">
            <w:pPr>
              <w:spacing w:after="0"/>
              <w:rPr>
                <w:rFonts w:ascii="Times New Roman" w:hAnsi="Times New Roman"/>
                <w:b/>
                <w:bCs/>
              </w:rPr>
            </w:pPr>
          </w:p>
        </w:tc>
      </w:tr>
      <w:tr w:rsidR="000B5139" w:rsidRPr="004252FD" w14:paraId="77ABFCC7" w14:textId="77777777" w:rsidTr="007C2418">
        <w:trPr>
          <w:trHeight w:val="20"/>
        </w:trPr>
        <w:tc>
          <w:tcPr>
            <w:tcW w:w="4024" w:type="pct"/>
            <w:gridSpan w:val="2"/>
          </w:tcPr>
          <w:p w14:paraId="39C994F0" w14:textId="77777777" w:rsidR="000B5139" w:rsidRPr="004252FD" w:rsidRDefault="000B5139" w:rsidP="007C2418">
            <w:pPr>
              <w:spacing w:after="0"/>
              <w:rPr>
                <w:rFonts w:ascii="Times New Roman" w:hAnsi="Times New Roman"/>
                <w:b/>
                <w:bCs/>
              </w:rPr>
            </w:pPr>
            <w:r w:rsidRPr="004252FD">
              <w:rPr>
                <w:rFonts w:ascii="Times New Roman" w:hAnsi="Times New Roman"/>
                <w:b/>
                <w:bCs/>
              </w:rPr>
              <w:t>Всего:</w:t>
            </w:r>
          </w:p>
        </w:tc>
        <w:tc>
          <w:tcPr>
            <w:tcW w:w="447" w:type="pct"/>
            <w:vAlign w:val="center"/>
          </w:tcPr>
          <w:p w14:paraId="05637C14" w14:textId="77777777" w:rsidR="000B5139" w:rsidRPr="004252FD" w:rsidRDefault="000B5139" w:rsidP="007C2418">
            <w:pPr>
              <w:spacing w:after="0"/>
              <w:jc w:val="center"/>
              <w:rPr>
                <w:rFonts w:ascii="Times New Roman" w:hAnsi="Times New Roman"/>
                <w:b/>
                <w:bCs/>
              </w:rPr>
            </w:pPr>
            <w:r w:rsidRPr="004252FD">
              <w:rPr>
                <w:rFonts w:ascii="Times New Roman" w:hAnsi="Times New Roman"/>
                <w:b/>
                <w:bCs/>
              </w:rPr>
              <w:t>36</w:t>
            </w:r>
          </w:p>
        </w:tc>
        <w:tc>
          <w:tcPr>
            <w:tcW w:w="529" w:type="pct"/>
          </w:tcPr>
          <w:p w14:paraId="549BCA48" w14:textId="77777777" w:rsidR="000B5139" w:rsidRPr="004252FD" w:rsidRDefault="000B5139" w:rsidP="007C2418">
            <w:pPr>
              <w:spacing w:after="0"/>
              <w:rPr>
                <w:rFonts w:ascii="Times New Roman" w:hAnsi="Times New Roman"/>
                <w:b/>
                <w:bCs/>
              </w:rPr>
            </w:pPr>
          </w:p>
        </w:tc>
      </w:tr>
    </w:tbl>
    <w:p w14:paraId="1C0D4938" w14:textId="77777777" w:rsidR="000B5139" w:rsidRPr="004252FD" w:rsidRDefault="000B5139" w:rsidP="007C2418">
      <w:pPr>
        <w:rPr>
          <w:rFonts w:ascii="Times New Roman" w:hAnsi="Times New Roman"/>
          <w:b/>
          <w:bCs/>
          <w:i/>
        </w:rPr>
      </w:pPr>
    </w:p>
    <w:p w14:paraId="44BEA49D" w14:textId="77777777" w:rsidR="000B5139" w:rsidRPr="004252FD" w:rsidRDefault="000B5139" w:rsidP="007C2418">
      <w:pPr>
        <w:rPr>
          <w:rFonts w:ascii="Times New Roman" w:hAnsi="Times New Roman"/>
          <w:i/>
        </w:rPr>
        <w:sectPr w:rsidR="000B5139" w:rsidRPr="004252FD" w:rsidSect="007C2418">
          <w:pgSz w:w="16840" w:h="11907" w:orient="landscape"/>
          <w:pgMar w:top="851" w:right="1134" w:bottom="851" w:left="992" w:header="709" w:footer="709" w:gutter="0"/>
          <w:cols w:space="720"/>
        </w:sectPr>
      </w:pPr>
    </w:p>
    <w:p w14:paraId="60BDE882" w14:textId="77777777" w:rsidR="000B5139" w:rsidRPr="004252FD" w:rsidRDefault="000B5139" w:rsidP="00F13372">
      <w:pPr>
        <w:jc w:val="center"/>
        <w:outlineLvl w:val="0"/>
        <w:rPr>
          <w:rFonts w:ascii="Times New Roman" w:hAnsi="Times New Roman"/>
        </w:rPr>
      </w:pPr>
      <w:r w:rsidRPr="004252FD">
        <w:rPr>
          <w:rFonts w:ascii="Times New Roman" w:hAnsi="Times New Roman"/>
        </w:rPr>
        <w:t>3. УСЛОВИЯ РЕАЛИЗАЦИИ ПРОГРАММЫ</w:t>
      </w:r>
    </w:p>
    <w:p w14:paraId="708DBC62" w14:textId="77777777" w:rsidR="000B5139" w:rsidRPr="004252FD" w:rsidRDefault="000B5139" w:rsidP="00276175">
      <w:pPr>
        <w:rPr>
          <w:rFonts w:ascii="Times New Roman" w:hAnsi="Times New Roman"/>
        </w:rPr>
      </w:pPr>
      <w:r w:rsidRPr="004252FD">
        <w:rPr>
          <w:rFonts w:ascii="Times New Roman" w:hAnsi="Times New Roman"/>
          <w:bCs/>
        </w:rPr>
        <w:t xml:space="preserve">3.1. Реализация программы учебной дисциплины </w:t>
      </w:r>
      <w:r w:rsidRPr="004252FD">
        <w:rPr>
          <w:rFonts w:ascii="Times New Roman" w:hAnsi="Times New Roman"/>
        </w:rPr>
        <w:t>предполагает наличие учебного кабинета «Гуманитарных и социально-экономических дисциплин», оснащенного оборудованием:</w:t>
      </w:r>
    </w:p>
    <w:p w14:paraId="0880F0CB" w14:textId="77777777" w:rsidR="000B5139" w:rsidRPr="004252FD" w:rsidRDefault="000B5139" w:rsidP="00025C20">
      <w:pPr>
        <w:spacing w:after="0" w:line="240" w:lineRule="auto"/>
        <w:ind w:firstLine="568"/>
        <w:rPr>
          <w:rFonts w:ascii="Times New Roman" w:hAnsi="Times New Roman"/>
        </w:rPr>
      </w:pPr>
      <w:r w:rsidRPr="004252FD">
        <w:rPr>
          <w:rFonts w:ascii="Times New Roman" w:hAnsi="Times New Roman"/>
        </w:rPr>
        <w:t xml:space="preserve"> рабочее место преподавателя;</w:t>
      </w:r>
    </w:p>
    <w:p w14:paraId="55A25285" w14:textId="77777777" w:rsidR="000B5139" w:rsidRPr="004252FD" w:rsidRDefault="000B5139" w:rsidP="00025C20">
      <w:pPr>
        <w:spacing w:after="0" w:line="240" w:lineRule="auto"/>
        <w:ind w:firstLine="568"/>
        <w:rPr>
          <w:rFonts w:ascii="Times New Roman" w:hAnsi="Times New Roman"/>
        </w:rPr>
      </w:pPr>
      <w:r w:rsidRPr="004252FD">
        <w:rPr>
          <w:rFonts w:ascii="Times New Roman" w:hAnsi="Times New Roman"/>
        </w:rPr>
        <w:t>- плакаты, наглядные пособия, схемы.</w:t>
      </w:r>
    </w:p>
    <w:p w14:paraId="4F4489B0" w14:textId="77777777" w:rsidR="000B5139" w:rsidRPr="004252FD" w:rsidRDefault="000B5139" w:rsidP="00025C20">
      <w:pPr>
        <w:spacing w:after="0" w:line="240" w:lineRule="auto"/>
        <w:ind w:firstLine="568"/>
        <w:rPr>
          <w:rFonts w:ascii="Times New Roman" w:hAnsi="Times New Roman"/>
        </w:rPr>
      </w:pPr>
      <w:r w:rsidRPr="004252FD">
        <w:rPr>
          <w:rFonts w:ascii="Times New Roman" w:hAnsi="Times New Roman"/>
        </w:rPr>
        <w:t>рабочие места по количеству обучающихся;</w:t>
      </w:r>
    </w:p>
    <w:p w14:paraId="136308D2" w14:textId="77777777" w:rsidR="000B5139" w:rsidRPr="004252FD" w:rsidRDefault="000B5139" w:rsidP="00025C20">
      <w:pPr>
        <w:spacing w:after="0" w:line="240" w:lineRule="auto"/>
        <w:ind w:firstLine="568"/>
        <w:rPr>
          <w:rFonts w:ascii="Times New Roman" w:hAnsi="Times New Roman"/>
        </w:rPr>
      </w:pPr>
      <w:r w:rsidRPr="004252FD">
        <w:rPr>
          <w:rFonts w:ascii="Times New Roman" w:hAnsi="Times New Roman"/>
        </w:rPr>
        <w:t>технические</w:t>
      </w:r>
      <w:r w:rsidR="0079354D" w:rsidRPr="004252FD">
        <w:rPr>
          <w:rFonts w:ascii="Times New Roman" w:hAnsi="Times New Roman"/>
        </w:rPr>
        <w:t xml:space="preserve"> </w:t>
      </w:r>
      <w:r w:rsidRPr="004252FD">
        <w:rPr>
          <w:rFonts w:ascii="Times New Roman" w:hAnsi="Times New Roman"/>
        </w:rPr>
        <w:t>средства:</w:t>
      </w:r>
    </w:p>
    <w:p w14:paraId="595618A2" w14:textId="77777777" w:rsidR="000B5139" w:rsidRPr="004252FD" w:rsidRDefault="000B5139" w:rsidP="00025C20">
      <w:pPr>
        <w:spacing w:after="0" w:line="240" w:lineRule="auto"/>
        <w:ind w:firstLine="568"/>
        <w:rPr>
          <w:rFonts w:ascii="Times New Roman" w:hAnsi="Times New Roman"/>
        </w:rPr>
      </w:pPr>
      <w:r w:rsidRPr="004252FD">
        <w:rPr>
          <w:rFonts w:ascii="Times New Roman" w:hAnsi="Times New Roman"/>
        </w:rPr>
        <w:t>- компьютер;</w:t>
      </w:r>
    </w:p>
    <w:p w14:paraId="56FBEF78" w14:textId="77777777" w:rsidR="000B5139" w:rsidRPr="004252FD" w:rsidRDefault="000B5139" w:rsidP="00025C20">
      <w:pPr>
        <w:spacing w:after="0" w:line="240" w:lineRule="auto"/>
        <w:ind w:firstLine="568"/>
        <w:rPr>
          <w:rFonts w:ascii="Times New Roman" w:hAnsi="Times New Roman"/>
        </w:rPr>
      </w:pPr>
      <w:r w:rsidRPr="004252FD">
        <w:rPr>
          <w:rFonts w:ascii="Times New Roman" w:hAnsi="Times New Roman"/>
        </w:rPr>
        <w:t>- мультимедийный проектор;</w:t>
      </w:r>
    </w:p>
    <w:p w14:paraId="1A1EA8A9" w14:textId="77777777" w:rsidR="000B5139" w:rsidRPr="004252FD" w:rsidRDefault="000B5139" w:rsidP="00025C20">
      <w:pPr>
        <w:spacing w:after="0" w:line="240" w:lineRule="auto"/>
        <w:ind w:firstLine="568"/>
        <w:rPr>
          <w:rFonts w:ascii="Times New Roman" w:hAnsi="Times New Roman"/>
        </w:rPr>
      </w:pPr>
      <w:r w:rsidRPr="004252FD">
        <w:rPr>
          <w:rFonts w:ascii="Times New Roman" w:hAnsi="Times New Roman"/>
        </w:rPr>
        <w:t>- лицензионное программное обеспечение.</w:t>
      </w:r>
    </w:p>
    <w:p w14:paraId="25391B9C" w14:textId="77777777" w:rsidR="000B5139" w:rsidRPr="004252FD" w:rsidRDefault="000B5139" w:rsidP="007C2418">
      <w:pPr>
        <w:rPr>
          <w:rFonts w:ascii="Times New Roman" w:hAnsi="Times New Roman"/>
        </w:rPr>
      </w:pPr>
    </w:p>
    <w:p w14:paraId="1AE4FCB3" w14:textId="77777777" w:rsidR="000B5139" w:rsidRPr="004252FD" w:rsidRDefault="000B5139" w:rsidP="000E1CB5">
      <w:pPr>
        <w:suppressAutoHyphens/>
        <w:spacing w:after="0"/>
        <w:ind w:firstLine="709"/>
        <w:jc w:val="both"/>
        <w:rPr>
          <w:rFonts w:ascii="Times New Roman" w:hAnsi="Times New Roman"/>
          <w:b/>
          <w:bCs/>
        </w:rPr>
      </w:pPr>
      <w:r w:rsidRPr="004252FD">
        <w:rPr>
          <w:rFonts w:ascii="Times New Roman" w:hAnsi="Times New Roman"/>
          <w:b/>
          <w:bCs/>
        </w:rPr>
        <w:t>3.2. Информационное обеспечение реализации программы</w:t>
      </w:r>
    </w:p>
    <w:p w14:paraId="29391CAB" w14:textId="77777777" w:rsidR="00D14C88" w:rsidRPr="004252FD" w:rsidRDefault="00D14C88" w:rsidP="000E1CB5">
      <w:pPr>
        <w:suppressAutoHyphens/>
        <w:spacing w:after="0"/>
        <w:ind w:firstLine="709"/>
        <w:jc w:val="both"/>
        <w:rPr>
          <w:rFonts w:ascii="Times New Roman" w:hAnsi="Times New Roman"/>
          <w:bCs/>
        </w:rPr>
      </w:pPr>
    </w:p>
    <w:p w14:paraId="5DBF2E60" w14:textId="3E499DD7" w:rsidR="000B5139" w:rsidRPr="004252FD" w:rsidRDefault="000B5139" w:rsidP="000E1CB5">
      <w:pPr>
        <w:suppressAutoHyphens/>
        <w:spacing w:after="0"/>
        <w:ind w:firstLine="709"/>
        <w:jc w:val="both"/>
        <w:rPr>
          <w:rFonts w:ascii="Times New Roman" w:hAnsi="Times New Roman"/>
          <w:bCs/>
        </w:rPr>
      </w:pPr>
      <w:r w:rsidRPr="004252FD">
        <w:rPr>
          <w:rFonts w:ascii="Times New Roman" w:hAnsi="Times New Roman"/>
          <w:bCs/>
        </w:rPr>
        <w:t>Для реализации программы библиотечный фонд образовательной организации должен иметь п</w:t>
      </w:r>
      <w:r w:rsidRPr="004252FD">
        <w:rPr>
          <w:rFonts w:ascii="Times New Roman" w:hAnsi="Times New Roman"/>
        </w:rPr>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sidRPr="004252FD">
        <w:rPr>
          <w:rFonts w:ascii="Times New Roman" w:hAnsi="Times New Roman"/>
          <w:bCs/>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0A63006E" w14:textId="77777777" w:rsidR="000B5139" w:rsidRPr="004252FD" w:rsidRDefault="000B5139" w:rsidP="00025C20">
      <w:pPr>
        <w:jc w:val="both"/>
        <w:rPr>
          <w:rFonts w:ascii="Times New Roman" w:hAnsi="Times New Roman"/>
          <w:bCs/>
        </w:rPr>
      </w:pPr>
    </w:p>
    <w:p w14:paraId="1314307D" w14:textId="06723867" w:rsidR="000B5139" w:rsidRPr="004252FD" w:rsidRDefault="000B5139" w:rsidP="000F27BE">
      <w:pPr>
        <w:pStyle w:val="11"/>
        <w:numPr>
          <w:ilvl w:val="2"/>
          <w:numId w:val="42"/>
        </w:numPr>
        <w:ind w:left="0" w:firstLine="0"/>
        <w:jc w:val="both"/>
        <w:outlineLvl w:val="0"/>
        <w:rPr>
          <w:rFonts w:ascii="Times New Roman" w:hAnsi="Times New Roman" w:cs="Times New Roman"/>
          <w:bCs w:val="0"/>
          <w:sz w:val="22"/>
          <w:szCs w:val="22"/>
        </w:rPr>
      </w:pPr>
      <w:r w:rsidRPr="004252FD">
        <w:rPr>
          <w:rFonts w:ascii="Times New Roman" w:hAnsi="Times New Roman" w:cs="Times New Roman"/>
          <w:sz w:val="22"/>
          <w:szCs w:val="22"/>
        </w:rPr>
        <w:t>Обязательные печатные издания:</w:t>
      </w:r>
    </w:p>
    <w:p w14:paraId="3724ADDC" w14:textId="77777777" w:rsidR="00D76E6A" w:rsidRPr="004252FD" w:rsidRDefault="00D76E6A" w:rsidP="0002541D">
      <w:pPr>
        <w:spacing w:after="0" w:line="240" w:lineRule="auto"/>
        <w:jc w:val="both"/>
        <w:rPr>
          <w:rFonts w:ascii="Times New Roman" w:hAnsi="Times New Roman"/>
          <w:color w:val="000000"/>
        </w:rPr>
      </w:pPr>
      <w:r w:rsidRPr="004252FD">
        <w:rPr>
          <w:rFonts w:ascii="Times New Roman" w:hAnsi="Times New Roman"/>
          <w:color w:val="000000"/>
        </w:rPr>
        <w:t>1. Дмитриев, В. В. Основы философии : учебник для среднего профессионального образования / В. В. Дмитриев, Л. Д. Дымченко. — 2-е изд., испр. и доп. — Москва : Издательство Юрайт, 2021. — 281 с. — (Профессиональное образование). — ISBN 978-5-534-10515-5. — Текст : электронный // ЭБС Юрайт [сайт]. — URL: https://urait.ru/bcode/471085</w:t>
      </w:r>
    </w:p>
    <w:p w14:paraId="152EAC90" w14:textId="77777777" w:rsidR="00D76E6A" w:rsidRPr="004252FD" w:rsidRDefault="00D76E6A" w:rsidP="0002541D">
      <w:pPr>
        <w:spacing w:after="0" w:line="240" w:lineRule="auto"/>
        <w:jc w:val="both"/>
        <w:rPr>
          <w:rFonts w:ascii="Times New Roman" w:hAnsi="Times New Roman"/>
          <w:color w:val="000000"/>
        </w:rPr>
      </w:pPr>
      <w:r w:rsidRPr="004252FD">
        <w:rPr>
          <w:rFonts w:ascii="Times New Roman" w:hAnsi="Times New Roman"/>
          <w:color w:val="000000"/>
        </w:rPr>
        <w:t>2. Ивин, А. А. Основы философии : учебник для среднего профессионального образования / А. А. Ивин, И. П. Никитина. — Москва : Издательство Юрайт, 2021. — 478 с. — (Профессиональное образование). — ISBN 978-5-534-02437-1. — Текст : электронный // ЭБС Юрайт [сайт]. — URL: https://urait.ru/bcode/469906</w:t>
      </w:r>
    </w:p>
    <w:p w14:paraId="3A9EC969" w14:textId="77777777" w:rsidR="00D76E6A" w:rsidRPr="004252FD" w:rsidRDefault="00D76E6A" w:rsidP="0002541D">
      <w:pPr>
        <w:spacing w:after="0" w:line="240" w:lineRule="auto"/>
        <w:jc w:val="both"/>
        <w:rPr>
          <w:rFonts w:ascii="Times New Roman" w:hAnsi="Times New Roman"/>
          <w:color w:val="000000"/>
        </w:rPr>
      </w:pPr>
      <w:r w:rsidRPr="004252FD">
        <w:rPr>
          <w:rFonts w:ascii="Times New Roman" w:hAnsi="Times New Roman"/>
          <w:color w:val="000000"/>
        </w:rPr>
        <w:t>3. Светлов, В. А. Основы философии : учебное пособие для среднего профессионального образования / В. А. Светлов. — 2-е изд., перераб. и доп. — Москва : Издательство Юрайт, 2021. — 339 с. — (Профессиональное образование). — ISBN 978-5-534-07875-6. — Текст : электронный // ЭБС Юрайт [сайт]. — URL: https://urait.ru/bcode/474407</w:t>
      </w:r>
    </w:p>
    <w:p w14:paraId="78A1845A" w14:textId="1C3C04A8" w:rsidR="00D76E6A" w:rsidRPr="004252FD" w:rsidRDefault="00D76E6A" w:rsidP="0002541D">
      <w:pPr>
        <w:spacing w:after="0" w:line="240" w:lineRule="auto"/>
        <w:jc w:val="both"/>
        <w:rPr>
          <w:rFonts w:ascii="Times New Roman" w:hAnsi="Times New Roman"/>
          <w:color w:val="000000"/>
        </w:rPr>
      </w:pPr>
      <w:r w:rsidRPr="004252FD">
        <w:rPr>
          <w:rFonts w:ascii="Times New Roman" w:hAnsi="Times New Roman"/>
          <w:color w:val="000000"/>
        </w:rPr>
        <w:t xml:space="preserve">4. Спиркин, А. Г. Основы философии : учебник для среднего профессионального образования / А. Г. Спиркин. — Москва : Издательство Юрайт, 2021. — 392 с. — (Профессиональное образование). — ISBN 978-5-534-00811-1. — Текст : электронный // ЭБС Юрайт [сайт]. — URL: </w:t>
      </w:r>
      <w:hyperlink r:id="rId59" w:history="1">
        <w:r w:rsidR="005C57F1" w:rsidRPr="004252FD">
          <w:rPr>
            <w:rStyle w:val="FootnoteTextChar"/>
            <w:sz w:val="22"/>
          </w:rPr>
          <w:t>https://urait.ru/bcode/469467</w:t>
        </w:r>
      </w:hyperlink>
    </w:p>
    <w:p w14:paraId="4123717F" w14:textId="70AEE208" w:rsidR="005C57F1" w:rsidRPr="004252FD" w:rsidRDefault="007B46D0" w:rsidP="0002541D">
      <w:pPr>
        <w:spacing w:after="0" w:line="240" w:lineRule="auto"/>
        <w:jc w:val="both"/>
        <w:rPr>
          <w:rFonts w:ascii="Times New Roman" w:hAnsi="Times New Roman"/>
          <w:color w:val="000000"/>
        </w:rPr>
      </w:pPr>
      <w:r w:rsidRPr="004252FD">
        <w:rPr>
          <w:rFonts w:ascii="Times New Roman" w:hAnsi="Times New Roman"/>
          <w:color w:val="000000"/>
        </w:rPr>
        <w:t>5</w:t>
      </w:r>
      <w:r w:rsidR="005C57F1" w:rsidRPr="004252FD">
        <w:rPr>
          <w:rFonts w:ascii="Times New Roman" w:hAnsi="Times New Roman"/>
          <w:color w:val="000000"/>
        </w:rPr>
        <w:t>. Колесникова, И. В. Основы философии : учебное пособие для СПО / И. В. Колесникова. — Саратов : Профобразование, 2020. — 107 c. — ISBN 978-5-4488-0592-9. — Текст : электронный // Электронный ресурс цифровой образовательной среды СПО PROFобразование : [сайт]. — URL: https://profspo.ru/books/92140</w:t>
      </w:r>
    </w:p>
    <w:p w14:paraId="6971D7C2" w14:textId="60063382" w:rsidR="005C57F1" w:rsidRPr="004252FD" w:rsidRDefault="007B46D0" w:rsidP="0002541D">
      <w:pPr>
        <w:spacing w:after="0" w:line="240" w:lineRule="auto"/>
        <w:jc w:val="both"/>
        <w:rPr>
          <w:rFonts w:ascii="Times New Roman" w:hAnsi="Times New Roman"/>
          <w:color w:val="000000"/>
        </w:rPr>
      </w:pPr>
      <w:r w:rsidRPr="004252FD">
        <w:rPr>
          <w:rFonts w:ascii="Times New Roman" w:hAnsi="Times New Roman"/>
          <w:color w:val="000000"/>
        </w:rPr>
        <w:t>6</w:t>
      </w:r>
      <w:r w:rsidR="005C57F1" w:rsidRPr="004252FD">
        <w:rPr>
          <w:rFonts w:ascii="Times New Roman" w:hAnsi="Times New Roman"/>
          <w:color w:val="000000"/>
        </w:rPr>
        <w:t xml:space="preserve">. Кащеев, С. И. Философия : учебное пособие для СПО / С. И. Кащеев. — Саратов : Профобразование, Ай Пи Эр Медиа, 2018. — 144 c. — ISBN 978-5-4486-0361-7, 978-5-4488-0200-3. — Текст : электронный // Электронный ресурс цифровой образовательной среды СПО PROFобразование : [сайт]. — URL: </w:t>
      </w:r>
      <w:hyperlink r:id="rId60" w:history="1">
        <w:r w:rsidR="001B4A7B" w:rsidRPr="004252FD">
          <w:rPr>
            <w:rStyle w:val="FootnoteTextChar"/>
            <w:sz w:val="22"/>
          </w:rPr>
          <w:t>https://profspo.ru/books/77007</w:t>
        </w:r>
      </w:hyperlink>
    </w:p>
    <w:p w14:paraId="24F19C2D" w14:textId="77777777" w:rsidR="001B4A7B" w:rsidRPr="004252FD" w:rsidRDefault="001B4A7B" w:rsidP="0002541D">
      <w:pPr>
        <w:pStyle w:val="11"/>
        <w:numPr>
          <w:ilvl w:val="0"/>
          <w:numId w:val="127"/>
        </w:numPr>
        <w:shd w:val="clear" w:color="auto" w:fill="FFFFFF"/>
        <w:tabs>
          <w:tab w:val="left" w:pos="993"/>
        </w:tabs>
        <w:spacing w:before="0" w:after="0"/>
        <w:ind w:left="0" w:hanging="11"/>
        <w:contextualSpacing/>
        <w:jc w:val="both"/>
        <w:rPr>
          <w:rFonts w:ascii="Times New Roman" w:hAnsi="Times New Roman" w:cs="Times New Roman"/>
          <w:b w:val="0"/>
          <w:bCs w:val="0"/>
          <w:sz w:val="22"/>
          <w:szCs w:val="22"/>
        </w:rPr>
      </w:pPr>
      <w:r w:rsidRPr="004252FD">
        <w:rPr>
          <w:rFonts w:ascii="Times New Roman" w:hAnsi="Times New Roman" w:cs="Times New Roman"/>
          <w:b w:val="0"/>
          <w:bCs w:val="0"/>
          <w:sz w:val="22"/>
          <w:szCs w:val="22"/>
        </w:rPr>
        <w:t>Основы философии : учебное пособие для спо / М. А. Гласер, И. А. Дмитриева, В. Е. Дмитриев [и др.] ; Под редакцией М. А. Гласер. — 2-е изд., стер. — Санкт-Петербург : Лань, 2021. — 360 с. — ISBN 978-5-8114-7450-9. </w:t>
      </w:r>
    </w:p>
    <w:p w14:paraId="64012251" w14:textId="77777777" w:rsidR="001B4A7B" w:rsidRPr="004252FD" w:rsidRDefault="001B4A7B" w:rsidP="0002541D">
      <w:pPr>
        <w:pStyle w:val="11"/>
        <w:numPr>
          <w:ilvl w:val="0"/>
          <w:numId w:val="127"/>
        </w:numPr>
        <w:shd w:val="clear" w:color="auto" w:fill="FFFFFF"/>
        <w:tabs>
          <w:tab w:val="left" w:pos="993"/>
        </w:tabs>
        <w:spacing w:before="0" w:after="0"/>
        <w:ind w:left="0" w:hanging="11"/>
        <w:contextualSpacing/>
        <w:jc w:val="both"/>
        <w:rPr>
          <w:rFonts w:ascii="Times New Roman" w:hAnsi="Times New Roman" w:cs="Times New Roman"/>
          <w:b w:val="0"/>
          <w:bCs w:val="0"/>
          <w:sz w:val="22"/>
          <w:szCs w:val="22"/>
        </w:rPr>
      </w:pPr>
      <w:r w:rsidRPr="004252FD">
        <w:rPr>
          <w:rFonts w:ascii="Times New Roman" w:hAnsi="Times New Roman" w:cs="Times New Roman"/>
          <w:b w:val="0"/>
          <w:bCs w:val="0"/>
          <w:sz w:val="22"/>
          <w:szCs w:val="22"/>
        </w:rPr>
        <w:t>Гордашевская, В. Д. Основы философии : учебное пособие для спо / В. Д. Гордашевская. — Санкт-Петербург : Лань, 2021. — 84 с. — ISBN 978-5-8114-7175-1. </w:t>
      </w:r>
    </w:p>
    <w:p w14:paraId="53E7FA7E" w14:textId="77777777" w:rsidR="0007640E" w:rsidRPr="004252FD" w:rsidRDefault="0007640E" w:rsidP="00056925">
      <w:pPr>
        <w:jc w:val="both"/>
        <w:outlineLvl w:val="0"/>
        <w:rPr>
          <w:rFonts w:ascii="Times New Roman" w:hAnsi="Times New Roman"/>
        </w:rPr>
      </w:pPr>
    </w:p>
    <w:p w14:paraId="541D4648" w14:textId="611A958C" w:rsidR="000B5139" w:rsidRPr="004252FD" w:rsidRDefault="000B5139" w:rsidP="00056925">
      <w:pPr>
        <w:jc w:val="both"/>
        <w:outlineLvl w:val="0"/>
        <w:rPr>
          <w:rFonts w:ascii="Times New Roman" w:hAnsi="Times New Roman"/>
        </w:rPr>
      </w:pPr>
      <w:r w:rsidRPr="004252FD">
        <w:rPr>
          <w:rFonts w:ascii="Times New Roman" w:hAnsi="Times New Roman"/>
        </w:rPr>
        <w:t>3.2.2. Электронные издания:</w:t>
      </w:r>
    </w:p>
    <w:p w14:paraId="021E0BA1" w14:textId="5BF2D317" w:rsidR="000B5139" w:rsidRPr="004252FD" w:rsidRDefault="000B5139" w:rsidP="00056925">
      <w:pPr>
        <w:spacing w:after="0" w:line="240" w:lineRule="auto"/>
        <w:jc w:val="both"/>
        <w:rPr>
          <w:rFonts w:ascii="Times New Roman" w:hAnsi="Times New Roman"/>
        </w:rPr>
      </w:pPr>
      <w:r w:rsidRPr="004252FD">
        <w:rPr>
          <w:rFonts w:ascii="Times New Roman" w:hAnsi="Times New Roman"/>
        </w:rPr>
        <w:t>1.</w:t>
      </w:r>
      <w:r w:rsidR="001B4A7B" w:rsidRPr="004252FD">
        <w:rPr>
          <w:rFonts w:ascii="Times New Roman" w:hAnsi="Times New Roman"/>
        </w:rPr>
        <w:t xml:space="preserve"> </w:t>
      </w:r>
      <w:hyperlink r:id="rId61" w:history="1">
        <w:r w:rsidR="001B4A7B" w:rsidRPr="004252FD">
          <w:rPr>
            <w:rStyle w:val="FootnoteTextChar"/>
            <w:sz w:val="22"/>
          </w:rPr>
          <w:t>http://filosof.historic.ru/</w:t>
        </w:r>
      </w:hyperlink>
    </w:p>
    <w:p w14:paraId="55B0E04D" w14:textId="2DBE6952" w:rsidR="000B5139" w:rsidRPr="004252FD" w:rsidRDefault="000B5139" w:rsidP="00056925">
      <w:pPr>
        <w:spacing w:after="0" w:line="240" w:lineRule="auto"/>
        <w:jc w:val="both"/>
        <w:rPr>
          <w:rStyle w:val="FootnoteTextChar"/>
          <w:color w:val="000000"/>
          <w:sz w:val="22"/>
        </w:rPr>
      </w:pPr>
      <w:r w:rsidRPr="004252FD">
        <w:rPr>
          <w:rFonts w:ascii="Times New Roman" w:hAnsi="Times New Roman"/>
        </w:rPr>
        <w:t>2.</w:t>
      </w:r>
      <w:r w:rsidR="001B4A7B" w:rsidRPr="004252FD">
        <w:rPr>
          <w:rFonts w:ascii="Times New Roman" w:hAnsi="Times New Roman"/>
        </w:rPr>
        <w:t xml:space="preserve"> </w:t>
      </w:r>
      <w:hyperlink r:id="rId62" w:history="1">
        <w:r w:rsidR="001B4A7B" w:rsidRPr="004252FD">
          <w:rPr>
            <w:rStyle w:val="FootnoteTextChar"/>
            <w:sz w:val="22"/>
          </w:rPr>
          <w:t>http://philosophy.ru/</w:t>
        </w:r>
      </w:hyperlink>
    </w:p>
    <w:p w14:paraId="231B89B2" w14:textId="1E314843" w:rsidR="001B4A7B" w:rsidRPr="004252FD" w:rsidRDefault="001B4A7B" w:rsidP="00056925">
      <w:pPr>
        <w:spacing w:after="0"/>
        <w:contextualSpacing/>
        <w:jc w:val="both"/>
        <w:rPr>
          <w:rFonts w:ascii="Times New Roman" w:hAnsi="Times New Roman"/>
        </w:rPr>
      </w:pPr>
      <w:r w:rsidRPr="004252FD">
        <w:rPr>
          <w:rFonts w:ascii="Times New Roman" w:hAnsi="Times New Roman"/>
        </w:rPr>
        <w:t xml:space="preserve">3. </w:t>
      </w:r>
      <w:r w:rsidRPr="004252FD">
        <w:rPr>
          <w:rFonts w:ascii="Times New Roman" w:hAnsi="Times New Roman"/>
        </w:rPr>
        <w:t xml:space="preserve">Основы философии : учебное пособие для спо / М. А. Гласер, И. А. Дмитриева, В. Е. Дмитриев [и др.] ; Под редакцией М. А. Гласер. — 2-е изд., стер. — Санкт-Петербург : Лань, 2021. — 360 с. — ISBN 978-5-8114-7450-9. — Текст : электронный // Лань : электронно-библиотечная система. — URL: </w:t>
      </w:r>
      <w:hyperlink r:id="rId63" w:history="1">
        <w:r w:rsidRPr="004252FD">
          <w:rPr>
            <w:rStyle w:val="FootnoteTextChar"/>
            <w:sz w:val="22"/>
          </w:rPr>
          <w:t>https://e.lanbook.com/book/160130</w:t>
        </w:r>
      </w:hyperlink>
      <w:r w:rsidRPr="004252FD">
        <w:rPr>
          <w:rFonts w:ascii="Times New Roman" w:hAnsi="Times New Roman"/>
        </w:rPr>
        <w:t xml:space="preserve">  (дата обращения: 03.06.2021). — Режим доступа: для авториз. пользователей.</w:t>
      </w:r>
    </w:p>
    <w:p w14:paraId="727E4339" w14:textId="5FDD8AE0" w:rsidR="001B4A7B" w:rsidRPr="004252FD" w:rsidRDefault="001B4A7B" w:rsidP="00056925">
      <w:pPr>
        <w:spacing w:after="0"/>
        <w:contextualSpacing/>
        <w:jc w:val="both"/>
        <w:rPr>
          <w:rFonts w:ascii="Times New Roman" w:hAnsi="Times New Roman"/>
        </w:rPr>
      </w:pPr>
      <w:r w:rsidRPr="004252FD">
        <w:rPr>
          <w:rFonts w:ascii="Times New Roman" w:hAnsi="Times New Roman"/>
        </w:rPr>
        <w:t xml:space="preserve">4. </w:t>
      </w:r>
      <w:r w:rsidRPr="004252FD">
        <w:rPr>
          <w:rFonts w:ascii="Times New Roman" w:hAnsi="Times New Roman"/>
        </w:rPr>
        <w:t xml:space="preserve">Гордашевская, В. Д. Основы философии : учебное пособие для спо / В. Д. Гордашевская. — Санкт-Петербург : Лань, 2021. — 84 с. — ISBN 978-5-8114-7175-1. — Текст : электронный // Лань : электронно-библиотечная система. — URL: </w:t>
      </w:r>
      <w:hyperlink r:id="rId64" w:history="1">
        <w:r w:rsidRPr="004252FD">
          <w:rPr>
            <w:rStyle w:val="FootnoteTextChar"/>
            <w:sz w:val="22"/>
          </w:rPr>
          <w:t>https://e.lanbook.com/book/169780</w:t>
        </w:r>
      </w:hyperlink>
      <w:r w:rsidRPr="004252FD">
        <w:rPr>
          <w:rFonts w:ascii="Times New Roman" w:hAnsi="Times New Roman"/>
        </w:rPr>
        <w:t xml:space="preserve">  (дата обращения: 03.06.2021). — Режим доступа: для авториз. пользователей.</w:t>
      </w:r>
    </w:p>
    <w:p w14:paraId="7CDB3512" w14:textId="77777777" w:rsidR="001B4A7B" w:rsidRPr="004252FD" w:rsidRDefault="001B4A7B" w:rsidP="00276175">
      <w:pPr>
        <w:spacing w:after="0" w:line="240" w:lineRule="auto"/>
        <w:rPr>
          <w:rStyle w:val="FootnoteTextChar"/>
          <w:bCs/>
          <w:color w:val="000000"/>
          <w:sz w:val="22"/>
        </w:rPr>
      </w:pPr>
    </w:p>
    <w:p w14:paraId="6B898EF6" w14:textId="77777777" w:rsidR="000B5139" w:rsidRPr="004252FD" w:rsidRDefault="000B5139" w:rsidP="00F13372">
      <w:pPr>
        <w:contextualSpacing/>
        <w:outlineLvl w:val="0"/>
        <w:rPr>
          <w:rFonts w:ascii="Times New Roman" w:hAnsi="Times New Roman"/>
        </w:rPr>
      </w:pPr>
      <w:r w:rsidRPr="004252FD">
        <w:rPr>
          <w:rFonts w:ascii="Times New Roman" w:hAnsi="Times New Roman"/>
        </w:rPr>
        <w:t>4. КОНТРОЛЬ И ОЦЕНКА РЕЗУЛЬТАТОВ ОСВОЕНИЯ</w:t>
      </w:r>
    </w:p>
    <w:p w14:paraId="173E6736" w14:textId="77777777" w:rsidR="000B5139" w:rsidRPr="004252FD" w:rsidRDefault="000B5139" w:rsidP="00774DC6">
      <w:pPr>
        <w:contextualSpacing/>
        <w:rPr>
          <w:rFonts w:ascii="Times New Roman" w:hAnsi="Times New Roman"/>
        </w:rPr>
      </w:pPr>
      <w:r w:rsidRPr="004252FD">
        <w:rPr>
          <w:rFonts w:ascii="Times New Roman" w:hAnsi="Times New Roman"/>
        </w:rPr>
        <w:t>УЧЕБНОЙ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13"/>
        <w:gridCol w:w="4289"/>
        <w:gridCol w:w="2043"/>
      </w:tblGrid>
      <w:tr w:rsidR="000B5139" w:rsidRPr="004252FD" w14:paraId="66FE376A" w14:textId="77777777" w:rsidTr="007C2418">
        <w:tc>
          <w:tcPr>
            <w:tcW w:w="1612" w:type="pct"/>
          </w:tcPr>
          <w:p w14:paraId="500A2F33" w14:textId="77777777" w:rsidR="000B5139" w:rsidRPr="004252FD" w:rsidRDefault="000B5139" w:rsidP="007C2418">
            <w:pPr>
              <w:spacing w:after="0"/>
              <w:rPr>
                <w:rFonts w:ascii="Times New Roman" w:hAnsi="Times New Roman"/>
                <w:bCs/>
              </w:rPr>
            </w:pPr>
            <w:r w:rsidRPr="004252FD">
              <w:rPr>
                <w:rFonts w:ascii="Times New Roman" w:hAnsi="Times New Roman"/>
                <w:bCs/>
              </w:rPr>
              <w:t>Результаты обучения</w:t>
            </w:r>
          </w:p>
        </w:tc>
        <w:tc>
          <w:tcPr>
            <w:tcW w:w="2295" w:type="pct"/>
          </w:tcPr>
          <w:p w14:paraId="31C1944A" w14:textId="77777777" w:rsidR="000B5139" w:rsidRPr="004252FD" w:rsidRDefault="000B5139" w:rsidP="007C2418">
            <w:pPr>
              <w:spacing w:after="0"/>
              <w:rPr>
                <w:rFonts w:ascii="Times New Roman" w:hAnsi="Times New Roman"/>
                <w:bCs/>
              </w:rPr>
            </w:pPr>
            <w:r w:rsidRPr="004252FD">
              <w:rPr>
                <w:rFonts w:ascii="Times New Roman" w:hAnsi="Times New Roman"/>
                <w:bCs/>
              </w:rPr>
              <w:t>Критерии оценки</w:t>
            </w:r>
          </w:p>
        </w:tc>
        <w:tc>
          <w:tcPr>
            <w:tcW w:w="1093" w:type="pct"/>
          </w:tcPr>
          <w:p w14:paraId="6A62AFC6" w14:textId="77777777" w:rsidR="000B5139" w:rsidRPr="004252FD" w:rsidRDefault="000B5139" w:rsidP="007C2418">
            <w:pPr>
              <w:spacing w:after="0"/>
              <w:rPr>
                <w:rFonts w:ascii="Times New Roman" w:hAnsi="Times New Roman"/>
                <w:bCs/>
              </w:rPr>
            </w:pPr>
            <w:r w:rsidRPr="004252FD">
              <w:rPr>
                <w:rFonts w:ascii="Times New Roman" w:hAnsi="Times New Roman"/>
                <w:bCs/>
              </w:rPr>
              <w:t>Методы оценки</w:t>
            </w:r>
          </w:p>
        </w:tc>
      </w:tr>
      <w:tr w:rsidR="000B5139" w:rsidRPr="004252FD" w14:paraId="39DC247E" w14:textId="77777777" w:rsidTr="007C2418">
        <w:tc>
          <w:tcPr>
            <w:tcW w:w="1612" w:type="pct"/>
          </w:tcPr>
          <w:p w14:paraId="41A0BA58" w14:textId="77777777" w:rsidR="000B5139" w:rsidRPr="004252FD" w:rsidRDefault="000B5139" w:rsidP="007C2418">
            <w:pPr>
              <w:spacing w:after="0"/>
              <w:ind w:left="360"/>
              <w:rPr>
                <w:rFonts w:ascii="Times New Roman" w:hAnsi="Times New Roman"/>
              </w:rPr>
            </w:pPr>
            <w:r w:rsidRPr="004252FD">
              <w:rPr>
                <w:rFonts w:ascii="Times New Roman" w:hAnsi="Times New Roman"/>
              </w:rPr>
              <w:t>Знание:</w:t>
            </w:r>
          </w:p>
          <w:p w14:paraId="4E199DD5" w14:textId="77777777" w:rsidR="000B5139" w:rsidRPr="004252FD" w:rsidRDefault="000B5139" w:rsidP="007C2418">
            <w:pPr>
              <w:spacing w:after="0"/>
              <w:ind w:left="360"/>
              <w:rPr>
                <w:rFonts w:ascii="Times New Roman" w:hAnsi="Times New Roman"/>
              </w:rPr>
            </w:pPr>
            <w:r w:rsidRPr="004252FD">
              <w:rPr>
                <w:rFonts w:ascii="Times New Roman" w:hAnsi="Times New Roman"/>
              </w:rPr>
              <w:t>основных философских учений;</w:t>
            </w:r>
          </w:p>
          <w:p w14:paraId="47C8C261" w14:textId="77777777" w:rsidR="000B5139" w:rsidRPr="004252FD" w:rsidRDefault="000B5139" w:rsidP="007C2418">
            <w:pPr>
              <w:spacing w:after="0"/>
              <w:ind w:left="360"/>
              <w:rPr>
                <w:rFonts w:ascii="Times New Roman" w:hAnsi="Times New Roman"/>
              </w:rPr>
            </w:pPr>
            <w:r w:rsidRPr="004252FD">
              <w:rPr>
                <w:rFonts w:ascii="Times New Roman" w:hAnsi="Times New Roman"/>
              </w:rPr>
              <w:t>главных философских терминов и понятий</w:t>
            </w:r>
          </w:p>
          <w:p w14:paraId="7BD5E072" w14:textId="77777777" w:rsidR="000B5139" w:rsidRPr="004252FD" w:rsidRDefault="000B5139" w:rsidP="007C2418">
            <w:pPr>
              <w:spacing w:after="0"/>
              <w:ind w:left="360"/>
              <w:rPr>
                <w:rFonts w:ascii="Times New Roman" w:hAnsi="Times New Roman"/>
              </w:rPr>
            </w:pPr>
            <w:r w:rsidRPr="004252FD">
              <w:rPr>
                <w:rFonts w:ascii="Times New Roman" w:hAnsi="Times New Roman"/>
              </w:rPr>
              <w:t>проблематики и предметного поля важнейших философских дисциплин</w:t>
            </w:r>
          </w:p>
          <w:p w14:paraId="5710741E" w14:textId="77777777" w:rsidR="000B5139" w:rsidRPr="004252FD" w:rsidRDefault="000B5139" w:rsidP="007C2418">
            <w:pPr>
              <w:spacing w:after="0"/>
              <w:rPr>
                <w:rFonts w:ascii="Times New Roman" w:hAnsi="Times New Roman"/>
                <w:bCs/>
              </w:rPr>
            </w:pPr>
          </w:p>
        </w:tc>
        <w:tc>
          <w:tcPr>
            <w:tcW w:w="2295" w:type="pct"/>
          </w:tcPr>
          <w:p w14:paraId="2D4382BC" w14:textId="77777777" w:rsidR="000B5139" w:rsidRPr="004252FD" w:rsidRDefault="000B5139" w:rsidP="007C2418">
            <w:pPr>
              <w:spacing w:after="0"/>
              <w:rPr>
                <w:rFonts w:ascii="Times New Roman" w:hAnsi="Times New Roman"/>
                <w:bCs/>
              </w:rPr>
            </w:pPr>
            <w:r w:rsidRPr="004252FD">
              <w:rPr>
                <w:rFonts w:ascii="Times New Roman" w:hAnsi="Times New Roman"/>
                <w:bCs/>
              </w:rPr>
              <w:t xml:space="preserve">Степень знания материала курса, Насколько логично и ясно излагается материал, не требует ли он дополнительных пояснений, </w:t>
            </w:r>
          </w:p>
          <w:p w14:paraId="11FB25FD" w14:textId="77777777" w:rsidR="000B5139" w:rsidRPr="004252FD" w:rsidRDefault="000B5139" w:rsidP="007C2418">
            <w:pPr>
              <w:spacing w:after="0"/>
              <w:rPr>
                <w:rFonts w:ascii="Times New Roman" w:hAnsi="Times New Roman"/>
                <w:bCs/>
              </w:rPr>
            </w:pPr>
            <w:r w:rsidRPr="004252FD">
              <w:rPr>
                <w:rFonts w:ascii="Times New Roman" w:hAnsi="Times New Roman"/>
                <w:bCs/>
              </w:rPr>
              <w:t xml:space="preserve">Отвечает ли учащийся на все дополнительные вопросы преподавателя. На каком уровне выполнены контрольные работы и рефераты самостоятельной работы. </w:t>
            </w:r>
          </w:p>
          <w:p w14:paraId="6AED1D85" w14:textId="77777777" w:rsidR="000B5139" w:rsidRPr="004252FD" w:rsidRDefault="000B5139" w:rsidP="007C2418">
            <w:pPr>
              <w:spacing w:after="0"/>
              <w:rPr>
                <w:rFonts w:ascii="Times New Roman" w:hAnsi="Times New Roman"/>
                <w:bCs/>
              </w:rPr>
            </w:pPr>
          </w:p>
        </w:tc>
        <w:tc>
          <w:tcPr>
            <w:tcW w:w="1093" w:type="pct"/>
          </w:tcPr>
          <w:p w14:paraId="25926384" w14:textId="77777777" w:rsidR="000B5139" w:rsidRPr="004252FD" w:rsidRDefault="000B5139" w:rsidP="007C2418">
            <w:pPr>
              <w:spacing w:after="0"/>
              <w:rPr>
                <w:rFonts w:ascii="Times New Roman" w:hAnsi="Times New Roman"/>
              </w:rPr>
            </w:pPr>
            <w:r w:rsidRPr="004252FD">
              <w:rPr>
                <w:rFonts w:ascii="Times New Roman" w:hAnsi="Times New Roman"/>
              </w:rPr>
              <w:t xml:space="preserve">Экспертное наблюдение за выступлениями с рефератами, </w:t>
            </w:r>
          </w:p>
          <w:p w14:paraId="7C007D84" w14:textId="77777777" w:rsidR="000B5139" w:rsidRPr="004252FD" w:rsidRDefault="000B5139" w:rsidP="007C2418">
            <w:pPr>
              <w:spacing w:after="0"/>
              <w:rPr>
                <w:rFonts w:ascii="Times New Roman" w:hAnsi="Times New Roman"/>
                <w:bCs/>
              </w:rPr>
            </w:pPr>
            <w:r w:rsidRPr="004252FD">
              <w:rPr>
                <w:rFonts w:ascii="Times New Roman" w:hAnsi="Times New Roman"/>
              </w:rPr>
              <w:t>Ответы на вопросы.</w:t>
            </w:r>
          </w:p>
        </w:tc>
      </w:tr>
      <w:tr w:rsidR="000B5139" w:rsidRPr="004252FD" w14:paraId="47951341" w14:textId="77777777" w:rsidTr="007C2418">
        <w:tc>
          <w:tcPr>
            <w:tcW w:w="1612" w:type="pct"/>
          </w:tcPr>
          <w:p w14:paraId="4D70D335" w14:textId="77777777" w:rsidR="000B5139" w:rsidRPr="004252FD" w:rsidRDefault="000B5139" w:rsidP="007C2418">
            <w:pPr>
              <w:spacing w:after="0"/>
              <w:ind w:left="360"/>
              <w:rPr>
                <w:rFonts w:ascii="Times New Roman" w:hAnsi="Times New Roman"/>
                <w:bCs/>
              </w:rPr>
            </w:pPr>
            <w:r w:rsidRPr="004252FD">
              <w:rPr>
                <w:rFonts w:ascii="Times New Roman" w:hAnsi="Times New Roman"/>
                <w:bCs/>
              </w:rPr>
              <w:t>Умение:</w:t>
            </w:r>
          </w:p>
          <w:p w14:paraId="7C63857F" w14:textId="77777777" w:rsidR="000B5139" w:rsidRPr="004252FD" w:rsidRDefault="000B5139" w:rsidP="007C2418">
            <w:pPr>
              <w:spacing w:after="0"/>
              <w:ind w:left="360"/>
              <w:rPr>
                <w:rFonts w:ascii="Times New Roman" w:hAnsi="Times New Roman"/>
              </w:rPr>
            </w:pPr>
            <w:r w:rsidRPr="004252FD">
              <w:rPr>
                <w:rFonts w:ascii="Times New Roman" w:hAnsi="Times New Roman"/>
              </w:rPr>
              <w:t>ориентироваться в истории развития философского знания;</w:t>
            </w:r>
          </w:p>
          <w:p w14:paraId="110552E6" w14:textId="77777777" w:rsidR="000B5139" w:rsidRPr="004252FD" w:rsidRDefault="000B5139" w:rsidP="007C2418">
            <w:pPr>
              <w:spacing w:after="0"/>
              <w:ind w:left="360"/>
              <w:rPr>
                <w:rFonts w:ascii="Times New Roman" w:hAnsi="Times New Roman"/>
              </w:rPr>
            </w:pPr>
            <w:r w:rsidRPr="004252FD">
              <w:rPr>
                <w:rFonts w:ascii="Times New Roman" w:hAnsi="Times New Roman"/>
              </w:rPr>
              <w:t xml:space="preserve">вырабатывать свою точку зрения и аргументированно дискутировать по важнейшим проблемам философии. </w:t>
            </w:r>
          </w:p>
          <w:p w14:paraId="1449FB7A" w14:textId="77777777" w:rsidR="000B5139" w:rsidRPr="004252FD" w:rsidRDefault="000B5139" w:rsidP="007C2418">
            <w:pPr>
              <w:spacing w:after="0"/>
              <w:ind w:left="360"/>
              <w:rPr>
                <w:rFonts w:ascii="Times New Roman" w:hAnsi="Times New Roman"/>
                <w:bCs/>
              </w:rPr>
            </w:pPr>
            <w:r w:rsidRPr="004252FD">
              <w:rPr>
                <w:rFonts w:ascii="Times New Roman" w:hAnsi="Times New Roman"/>
              </w:rPr>
              <w:t>применять полученные в курсе изучения философии знания в практической, в том числе и профессиональной, деятельности</w:t>
            </w:r>
          </w:p>
        </w:tc>
        <w:tc>
          <w:tcPr>
            <w:tcW w:w="2295" w:type="pct"/>
          </w:tcPr>
          <w:p w14:paraId="75413A74" w14:textId="77777777" w:rsidR="000B5139" w:rsidRPr="004252FD" w:rsidRDefault="000B5139" w:rsidP="007C2418">
            <w:pPr>
              <w:spacing w:after="0"/>
              <w:rPr>
                <w:rFonts w:ascii="Times New Roman" w:hAnsi="Times New Roman"/>
                <w:bCs/>
              </w:rPr>
            </w:pPr>
            <w:r w:rsidRPr="004252FD">
              <w:rPr>
                <w:rFonts w:ascii="Times New Roman" w:hAnsi="Times New Roman"/>
                <w:bCs/>
              </w:rPr>
              <w:t>Насколько свободно учащийся ориентируется в истории развития философии. Может ли верно охарактеризовать взгляды того или иного философа.</w:t>
            </w:r>
          </w:p>
          <w:p w14:paraId="626C6AC0" w14:textId="77777777" w:rsidR="000B5139" w:rsidRPr="004252FD" w:rsidRDefault="000B5139" w:rsidP="007C2418">
            <w:pPr>
              <w:spacing w:after="0"/>
              <w:rPr>
                <w:rFonts w:ascii="Times New Roman" w:hAnsi="Times New Roman"/>
                <w:bCs/>
              </w:rPr>
            </w:pPr>
            <w:r w:rsidRPr="004252FD">
              <w:rPr>
                <w:rFonts w:ascii="Times New Roman" w:hAnsi="Times New Roman"/>
                <w:bCs/>
              </w:rPr>
              <w:t>Насколько самостоятельно, логично и аргументированно учащийся может выдвигать и защищать свою точку зрения по важнейшим проблемам философии в рефератах и дискуссиях.</w:t>
            </w:r>
          </w:p>
          <w:p w14:paraId="74483644" w14:textId="77777777" w:rsidR="000B5139" w:rsidRPr="004252FD" w:rsidRDefault="000B5139" w:rsidP="007C2418">
            <w:pPr>
              <w:spacing w:after="0"/>
              <w:rPr>
                <w:rFonts w:ascii="Times New Roman" w:hAnsi="Times New Roman"/>
                <w:bCs/>
              </w:rPr>
            </w:pPr>
            <w:r w:rsidRPr="004252FD">
              <w:rPr>
                <w:rFonts w:ascii="Times New Roman" w:hAnsi="Times New Roman"/>
                <w:bCs/>
              </w:rPr>
              <w:t xml:space="preserve">Насколько успешно студент может применять свои знания по курсу «Основы философии» в повседневной и профессиональной деятельности. Насколько он способен к диалектическому и логически непротиворечивому мышлению в своей специальности. </w:t>
            </w:r>
          </w:p>
          <w:p w14:paraId="1156CBD6" w14:textId="77777777" w:rsidR="000B5139" w:rsidRPr="004252FD" w:rsidRDefault="000B5139" w:rsidP="007C2418">
            <w:pPr>
              <w:spacing w:after="0"/>
              <w:rPr>
                <w:rFonts w:ascii="Times New Roman" w:hAnsi="Times New Roman"/>
                <w:bCs/>
              </w:rPr>
            </w:pPr>
          </w:p>
        </w:tc>
        <w:tc>
          <w:tcPr>
            <w:tcW w:w="1093" w:type="pct"/>
          </w:tcPr>
          <w:p w14:paraId="49D69168" w14:textId="77777777" w:rsidR="000B5139" w:rsidRPr="004252FD" w:rsidRDefault="000B5139" w:rsidP="007C2418">
            <w:pPr>
              <w:spacing w:after="0"/>
              <w:rPr>
                <w:rFonts w:ascii="Times New Roman" w:hAnsi="Times New Roman"/>
                <w:bCs/>
              </w:rPr>
            </w:pPr>
            <w:r w:rsidRPr="004252FD">
              <w:rPr>
                <w:rFonts w:ascii="Times New Roman" w:hAnsi="Times New Roman"/>
              </w:rPr>
              <w:t>Выступления с рефератами, ответы на вопросы, участие в дискуссии</w:t>
            </w:r>
          </w:p>
        </w:tc>
      </w:tr>
    </w:tbl>
    <w:p w14:paraId="3D10819A" w14:textId="77777777" w:rsidR="000B5139" w:rsidRPr="004252FD" w:rsidRDefault="000B5139" w:rsidP="007C2418">
      <w:pPr>
        <w:rPr>
          <w:rFonts w:ascii="Times New Roman" w:hAnsi="Times New Roman"/>
          <w:b/>
          <w:i/>
        </w:rPr>
      </w:pPr>
    </w:p>
    <w:p w14:paraId="3D48B462" w14:textId="77777777" w:rsidR="000B5139" w:rsidRPr="004252FD" w:rsidRDefault="000B5139" w:rsidP="007C2418">
      <w:pPr>
        <w:rPr>
          <w:rFonts w:ascii="Times New Roman" w:hAnsi="Times New Roman"/>
          <w:b/>
        </w:rPr>
      </w:pPr>
      <w:r w:rsidRPr="004252FD">
        <w:rPr>
          <w:rFonts w:ascii="Times New Roman" w:hAnsi="Times New Roman"/>
          <w:b/>
          <w:i/>
        </w:rPr>
        <w:br w:type="page"/>
      </w:r>
    </w:p>
    <w:p w14:paraId="293CD95D" w14:textId="77777777" w:rsidR="000B5139" w:rsidRPr="004252FD" w:rsidRDefault="000B5139" w:rsidP="002F4153">
      <w:pPr>
        <w:spacing w:after="0"/>
        <w:jc w:val="right"/>
        <w:rPr>
          <w:rFonts w:ascii="Times New Roman" w:hAnsi="Times New Roman"/>
        </w:rPr>
      </w:pPr>
      <w:r w:rsidRPr="004252FD">
        <w:rPr>
          <w:rFonts w:ascii="Times New Roman" w:hAnsi="Times New Roman"/>
        </w:rPr>
        <w:t>Приложение   2</w:t>
      </w:r>
    </w:p>
    <w:p w14:paraId="1E6B7C62" w14:textId="77777777" w:rsidR="000B5139" w:rsidRPr="004252FD" w:rsidRDefault="000B5139" w:rsidP="002F4153">
      <w:pPr>
        <w:spacing w:after="0"/>
        <w:jc w:val="right"/>
        <w:rPr>
          <w:rFonts w:ascii="Times New Roman" w:hAnsi="Times New Roman"/>
        </w:rPr>
      </w:pPr>
      <w:r w:rsidRPr="004252FD">
        <w:rPr>
          <w:rFonts w:ascii="Times New Roman" w:hAnsi="Times New Roman"/>
        </w:rPr>
        <w:t>к ПООП по специальности</w:t>
      </w:r>
    </w:p>
    <w:p w14:paraId="1C8F8CE7" w14:textId="77777777" w:rsidR="000B5139" w:rsidRPr="004252FD" w:rsidRDefault="000B5139" w:rsidP="002F4153">
      <w:pPr>
        <w:spacing w:after="0"/>
        <w:jc w:val="right"/>
        <w:rPr>
          <w:rFonts w:ascii="Times New Roman" w:hAnsi="Times New Roman"/>
        </w:rPr>
      </w:pPr>
      <w:r w:rsidRPr="004252FD">
        <w:rPr>
          <w:rFonts w:ascii="Times New Roman" w:hAnsi="Times New Roman"/>
        </w:rPr>
        <w:t xml:space="preserve">27.02.07 Управление качеством продукции, процессов и услуг </w:t>
      </w:r>
    </w:p>
    <w:p w14:paraId="4A1D3077" w14:textId="77777777" w:rsidR="000B5139" w:rsidRPr="004252FD" w:rsidRDefault="000B5139" w:rsidP="002F4153">
      <w:pPr>
        <w:spacing w:after="4080"/>
        <w:jc w:val="right"/>
        <w:rPr>
          <w:rFonts w:ascii="Times New Roman" w:hAnsi="Times New Roman"/>
        </w:rPr>
      </w:pPr>
      <w:r w:rsidRPr="004252FD">
        <w:rPr>
          <w:rFonts w:ascii="Times New Roman" w:hAnsi="Times New Roman"/>
        </w:rPr>
        <w:t>(по отраслям)</w:t>
      </w:r>
    </w:p>
    <w:p w14:paraId="5CD9280F" w14:textId="77777777" w:rsidR="000B5139" w:rsidRPr="004252FD" w:rsidRDefault="000B5139" w:rsidP="00F13372">
      <w:pPr>
        <w:spacing w:before="5880"/>
        <w:jc w:val="center"/>
        <w:outlineLvl w:val="0"/>
        <w:rPr>
          <w:rFonts w:ascii="Times New Roman" w:hAnsi="Times New Roman"/>
        </w:rPr>
      </w:pPr>
      <w:r w:rsidRPr="004252FD">
        <w:rPr>
          <w:rFonts w:ascii="Times New Roman" w:hAnsi="Times New Roman"/>
        </w:rPr>
        <w:t>ПРИМЕРНАЯ РАБОЧАЯ ПРОГРАММА УЧЕБНОЙ ДИСЦИПЛИНЫ</w:t>
      </w:r>
    </w:p>
    <w:p w14:paraId="11E2B7B2" w14:textId="4C5BB32F" w:rsidR="000B5139" w:rsidRPr="004252FD" w:rsidRDefault="000B5139" w:rsidP="002F4153">
      <w:pPr>
        <w:spacing w:after="5400"/>
        <w:jc w:val="center"/>
        <w:rPr>
          <w:rFonts w:ascii="Times New Roman" w:hAnsi="Times New Roman"/>
          <w:b/>
        </w:rPr>
      </w:pPr>
      <w:r w:rsidRPr="004252FD">
        <w:rPr>
          <w:rFonts w:ascii="Times New Roman" w:hAnsi="Times New Roman"/>
          <w:b/>
        </w:rPr>
        <w:t>ОГСЭ.</w:t>
      </w:r>
      <w:r w:rsidRPr="004252FD">
        <w:rPr>
          <w:rFonts w:ascii="Times New Roman" w:hAnsi="Times New Roman"/>
          <w:b/>
          <w:caps/>
        </w:rPr>
        <w:t>02.</w:t>
      </w:r>
      <w:r w:rsidR="0002541D">
        <w:rPr>
          <w:rFonts w:ascii="Times New Roman" w:hAnsi="Times New Roman"/>
          <w:b/>
          <w:caps/>
        </w:rPr>
        <w:t xml:space="preserve"> </w:t>
      </w:r>
      <w:r w:rsidRPr="004252FD">
        <w:rPr>
          <w:rFonts w:ascii="Times New Roman" w:hAnsi="Times New Roman"/>
          <w:b/>
          <w:caps/>
        </w:rPr>
        <w:t>И</w:t>
      </w:r>
      <w:r w:rsidRPr="004252FD">
        <w:rPr>
          <w:rFonts w:ascii="Times New Roman" w:hAnsi="Times New Roman"/>
          <w:b/>
        </w:rPr>
        <w:t>стория</w:t>
      </w:r>
    </w:p>
    <w:p w14:paraId="41ADDEE3" w14:textId="7F74154A" w:rsidR="000B5139" w:rsidRPr="004252FD" w:rsidRDefault="000B5139" w:rsidP="00DA0416">
      <w:pPr>
        <w:jc w:val="center"/>
        <w:rPr>
          <w:rFonts w:ascii="Times New Roman" w:hAnsi="Times New Roman"/>
          <w:b/>
        </w:rPr>
      </w:pPr>
      <w:r w:rsidRPr="004252FD">
        <w:rPr>
          <w:rFonts w:ascii="Times New Roman" w:hAnsi="Times New Roman"/>
          <w:b/>
          <w:bCs/>
        </w:rPr>
        <w:t>20</w:t>
      </w:r>
      <w:r w:rsidR="005036C0" w:rsidRPr="004252FD">
        <w:rPr>
          <w:rFonts w:ascii="Times New Roman" w:hAnsi="Times New Roman"/>
          <w:b/>
          <w:bCs/>
        </w:rPr>
        <w:t xml:space="preserve">21 </w:t>
      </w:r>
      <w:r w:rsidRPr="004252FD">
        <w:rPr>
          <w:rFonts w:ascii="Times New Roman" w:hAnsi="Times New Roman"/>
          <w:b/>
          <w:bCs/>
        </w:rPr>
        <w:t>г.</w:t>
      </w:r>
      <w:r w:rsidRPr="004252FD">
        <w:rPr>
          <w:rFonts w:ascii="Times New Roman" w:hAnsi="Times New Roman"/>
          <w:b/>
          <w:bCs/>
        </w:rPr>
        <w:br w:type="page"/>
      </w:r>
    </w:p>
    <w:p w14:paraId="464C7F49" w14:textId="77777777" w:rsidR="000B5139" w:rsidRPr="004252FD" w:rsidRDefault="000B5139" w:rsidP="007C2418">
      <w:pPr>
        <w:jc w:val="center"/>
        <w:rPr>
          <w:rFonts w:ascii="Times New Roman" w:hAnsi="Times New Roman"/>
          <w:b/>
          <w:i/>
        </w:rPr>
      </w:pPr>
    </w:p>
    <w:p w14:paraId="7FBBDEAB" w14:textId="77777777" w:rsidR="000B5139" w:rsidRPr="004252FD" w:rsidRDefault="000B5139" w:rsidP="00F13372">
      <w:pPr>
        <w:outlineLvl w:val="0"/>
        <w:rPr>
          <w:rFonts w:ascii="Times New Roman" w:hAnsi="Times New Roman"/>
        </w:rPr>
      </w:pPr>
      <w:r w:rsidRPr="004252FD">
        <w:rPr>
          <w:rFonts w:ascii="Times New Roman" w:hAnsi="Times New Roman"/>
        </w:rPr>
        <w:t>СОДЕРЖАНИЕ</w:t>
      </w:r>
    </w:p>
    <w:p w14:paraId="655A4D71" w14:textId="77777777" w:rsidR="000B5139" w:rsidRPr="004252FD" w:rsidRDefault="000B5139" w:rsidP="002F4153">
      <w:pPr>
        <w:rPr>
          <w:rFonts w:ascii="Times New Roman" w:hAnsi="Times New Roman"/>
        </w:rPr>
      </w:pPr>
    </w:p>
    <w:tbl>
      <w:tblPr>
        <w:tblW w:w="0" w:type="auto"/>
        <w:tblLook w:val="01E0" w:firstRow="1" w:lastRow="1" w:firstColumn="1" w:lastColumn="1" w:noHBand="0" w:noVBand="0"/>
      </w:tblPr>
      <w:tblGrid>
        <w:gridCol w:w="7500"/>
        <w:gridCol w:w="1855"/>
      </w:tblGrid>
      <w:tr w:rsidR="000B5139" w:rsidRPr="004252FD" w14:paraId="697BA9EB" w14:textId="77777777" w:rsidTr="007C2418">
        <w:tc>
          <w:tcPr>
            <w:tcW w:w="7668" w:type="dxa"/>
          </w:tcPr>
          <w:p w14:paraId="12B51666" w14:textId="74F5F042" w:rsidR="000B5139" w:rsidRPr="004252FD" w:rsidRDefault="000B5139" w:rsidP="0002541D">
            <w:pPr>
              <w:numPr>
                <w:ilvl w:val="0"/>
                <w:numId w:val="94"/>
              </w:numPr>
              <w:rPr>
                <w:rFonts w:ascii="Times New Roman" w:hAnsi="Times New Roman"/>
              </w:rPr>
            </w:pPr>
            <w:r w:rsidRPr="004252FD">
              <w:rPr>
                <w:rFonts w:ascii="Times New Roman" w:hAnsi="Times New Roman"/>
              </w:rPr>
              <w:t>ОБЩАЯ ХАРАКТЕРИСТИКА ПРИМЕРНОЙ РАБОЧЕЙ ПРОГРАММЫ УЧЕБНОЙ ДИСЦИПЛИНЫ</w:t>
            </w:r>
          </w:p>
        </w:tc>
        <w:tc>
          <w:tcPr>
            <w:tcW w:w="1903" w:type="dxa"/>
          </w:tcPr>
          <w:p w14:paraId="48290A44" w14:textId="77777777" w:rsidR="000B5139" w:rsidRPr="004252FD" w:rsidRDefault="000B5139" w:rsidP="002F4153">
            <w:pPr>
              <w:rPr>
                <w:rFonts w:ascii="Times New Roman" w:hAnsi="Times New Roman"/>
              </w:rPr>
            </w:pPr>
          </w:p>
        </w:tc>
      </w:tr>
      <w:tr w:rsidR="000B5139" w:rsidRPr="004252FD" w14:paraId="779AA743" w14:textId="77777777" w:rsidTr="007C2418">
        <w:tc>
          <w:tcPr>
            <w:tcW w:w="7668" w:type="dxa"/>
          </w:tcPr>
          <w:p w14:paraId="55662AD6" w14:textId="1A0EFA2E" w:rsidR="000B5139" w:rsidRPr="004252FD" w:rsidRDefault="000B5139" w:rsidP="0002541D">
            <w:pPr>
              <w:numPr>
                <w:ilvl w:val="0"/>
                <w:numId w:val="94"/>
              </w:numPr>
              <w:rPr>
                <w:rFonts w:ascii="Times New Roman" w:hAnsi="Times New Roman"/>
              </w:rPr>
            </w:pPr>
            <w:r w:rsidRPr="004252FD">
              <w:rPr>
                <w:rFonts w:ascii="Times New Roman" w:hAnsi="Times New Roman"/>
              </w:rPr>
              <w:t>СТРУКТУРА ПРИМЕРНОЙ УЧЕБНОЙ ДИСЦИПЛИНЫ</w:t>
            </w:r>
          </w:p>
        </w:tc>
        <w:tc>
          <w:tcPr>
            <w:tcW w:w="1903" w:type="dxa"/>
          </w:tcPr>
          <w:p w14:paraId="4B863B38" w14:textId="77777777" w:rsidR="000B5139" w:rsidRPr="004252FD" w:rsidRDefault="000B5139" w:rsidP="002F4153">
            <w:pPr>
              <w:rPr>
                <w:rFonts w:ascii="Times New Roman" w:hAnsi="Times New Roman"/>
              </w:rPr>
            </w:pPr>
          </w:p>
        </w:tc>
      </w:tr>
      <w:tr w:rsidR="000B5139" w:rsidRPr="004252FD" w14:paraId="70B2755F" w14:textId="77777777" w:rsidTr="007C2418">
        <w:trPr>
          <w:trHeight w:val="670"/>
        </w:trPr>
        <w:tc>
          <w:tcPr>
            <w:tcW w:w="7668" w:type="dxa"/>
          </w:tcPr>
          <w:p w14:paraId="030F9FF8" w14:textId="6871D2EE" w:rsidR="000B5139" w:rsidRPr="004252FD" w:rsidRDefault="000B5139" w:rsidP="000F27BE">
            <w:pPr>
              <w:numPr>
                <w:ilvl w:val="0"/>
                <w:numId w:val="94"/>
              </w:numPr>
              <w:rPr>
                <w:rFonts w:ascii="Times New Roman" w:hAnsi="Times New Roman"/>
              </w:rPr>
            </w:pPr>
            <w:r w:rsidRPr="004252FD">
              <w:rPr>
                <w:rFonts w:ascii="Times New Roman" w:hAnsi="Times New Roman"/>
              </w:rPr>
              <w:t>ПРИМЕРНЫЕ УСЛОВИЯ РЕАЛИЗАЦИИ ПРОГРАММЫ</w:t>
            </w:r>
          </w:p>
        </w:tc>
        <w:tc>
          <w:tcPr>
            <w:tcW w:w="1903" w:type="dxa"/>
          </w:tcPr>
          <w:p w14:paraId="09788C7E" w14:textId="77777777" w:rsidR="000B5139" w:rsidRPr="004252FD" w:rsidRDefault="000B5139" w:rsidP="002F4153">
            <w:pPr>
              <w:rPr>
                <w:rFonts w:ascii="Times New Roman" w:hAnsi="Times New Roman"/>
                <w:lang w:val="en-US"/>
              </w:rPr>
            </w:pPr>
          </w:p>
        </w:tc>
      </w:tr>
      <w:tr w:rsidR="000B5139" w:rsidRPr="004252FD" w14:paraId="796ED98A" w14:textId="77777777" w:rsidTr="007C2418">
        <w:tc>
          <w:tcPr>
            <w:tcW w:w="7668" w:type="dxa"/>
          </w:tcPr>
          <w:p w14:paraId="02DE948D" w14:textId="4BA08742" w:rsidR="000B5139" w:rsidRPr="004252FD" w:rsidRDefault="000B5139" w:rsidP="0002541D">
            <w:pPr>
              <w:numPr>
                <w:ilvl w:val="0"/>
                <w:numId w:val="94"/>
              </w:numPr>
              <w:rPr>
                <w:rFonts w:ascii="Times New Roman" w:hAnsi="Times New Roman"/>
              </w:rPr>
            </w:pPr>
            <w:r w:rsidRPr="004252FD">
              <w:rPr>
                <w:rFonts w:ascii="Times New Roman" w:hAnsi="Times New Roman"/>
              </w:rPr>
              <w:t>КОНТРОЛЬ И ОЦЕНКА РЕЗУЛЬТАТОВ ОСВОЕНИЯ УЧЕБНОЙ ДИСЦИПЛИНЫ</w:t>
            </w:r>
          </w:p>
        </w:tc>
        <w:tc>
          <w:tcPr>
            <w:tcW w:w="1903" w:type="dxa"/>
          </w:tcPr>
          <w:p w14:paraId="2FF587FE" w14:textId="77777777" w:rsidR="000B5139" w:rsidRPr="004252FD" w:rsidRDefault="000B5139" w:rsidP="002F4153">
            <w:pPr>
              <w:rPr>
                <w:rFonts w:ascii="Times New Roman" w:hAnsi="Times New Roman"/>
              </w:rPr>
            </w:pPr>
          </w:p>
        </w:tc>
      </w:tr>
    </w:tbl>
    <w:p w14:paraId="2C9C71CE" w14:textId="77777777" w:rsidR="000B5139" w:rsidRPr="004252FD" w:rsidRDefault="000B5139" w:rsidP="000F27BE">
      <w:pPr>
        <w:pStyle w:val="11"/>
        <w:numPr>
          <w:ilvl w:val="0"/>
          <w:numId w:val="103"/>
        </w:numPr>
        <w:spacing w:before="0" w:after="0"/>
        <w:ind w:left="431" w:hanging="357"/>
        <w:rPr>
          <w:rFonts w:ascii="Times New Roman" w:hAnsi="Times New Roman" w:cs="Times New Roman"/>
          <w:sz w:val="22"/>
          <w:szCs w:val="22"/>
        </w:rPr>
      </w:pPr>
      <w:r w:rsidRPr="004252FD">
        <w:rPr>
          <w:rFonts w:ascii="Times New Roman" w:hAnsi="Times New Roman" w:cs="Times New Roman"/>
          <w:i/>
          <w:sz w:val="22"/>
          <w:szCs w:val="22"/>
          <w:u w:val="single"/>
        </w:rPr>
        <w:br w:type="page"/>
      </w:r>
      <w:r w:rsidRPr="004252FD">
        <w:rPr>
          <w:rFonts w:ascii="Times New Roman" w:hAnsi="Times New Roman" w:cs="Times New Roman"/>
          <w:sz w:val="22"/>
          <w:szCs w:val="22"/>
        </w:rPr>
        <w:t>ОБЩАЯ ХАРАКТЕРИСТИКА ПРИМЕРНОЙ ПРОГРАММЫ</w:t>
      </w:r>
    </w:p>
    <w:p w14:paraId="08C6AA41" w14:textId="77777777" w:rsidR="000B5139" w:rsidRPr="004252FD" w:rsidRDefault="000B5139" w:rsidP="00F13372">
      <w:pPr>
        <w:pStyle w:val="11"/>
        <w:spacing w:after="0"/>
        <w:outlineLvl w:val="0"/>
        <w:rPr>
          <w:rFonts w:ascii="Times New Roman" w:hAnsi="Times New Roman" w:cs="Times New Roman"/>
          <w:b w:val="0"/>
          <w:sz w:val="22"/>
          <w:szCs w:val="22"/>
        </w:rPr>
      </w:pPr>
      <w:r w:rsidRPr="004252FD">
        <w:rPr>
          <w:rFonts w:ascii="Times New Roman" w:hAnsi="Times New Roman" w:cs="Times New Roman"/>
          <w:sz w:val="22"/>
          <w:szCs w:val="22"/>
        </w:rPr>
        <w:t>УЧЕБНОЙ ДИСЦИПЛИНЫОГСЭ.02</w:t>
      </w:r>
      <w:r w:rsidRPr="004252FD">
        <w:rPr>
          <w:rFonts w:ascii="Times New Roman" w:hAnsi="Times New Roman" w:cs="Times New Roman"/>
          <w:caps/>
          <w:sz w:val="22"/>
          <w:szCs w:val="22"/>
        </w:rPr>
        <w:t>И</w:t>
      </w:r>
      <w:r w:rsidRPr="004252FD">
        <w:rPr>
          <w:rFonts w:ascii="Times New Roman" w:hAnsi="Times New Roman" w:cs="Times New Roman"/>
          <w:sz w:val="22"/>
          <w:szCs w:val="22"/>
        </w:rPr>
        <w:t>стория</w:t>
      </w:r>
    </w:p>
    <w:p w14:paraId="487E3EDA" w14:textId="77777777" w:rsidR="000B5139" w:rsidRPr="004252FD" w:rsidRDefault="000B5139" w:rsidP="000E1C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rPr>
      </w:pPr>
      <w:r w:rsidRPr="004252FD">
        <w:rPr>
          <w:rFonts w:ascii="Times New Roman" w:hAnsi="Times New Roman"/>
          <w:b/>
        </w:rPr>
        <w:t xml:space="preserve">1.1. Место дисциплины в структуре основной образовательной программы: </w:t>
      </w:r>
      <w:r w:rsidRPr="004252FD">
        <w:rPr>
          <w:rFonts w:ascii="Times New Roman" w:hAnsi="Times New Roman"/>
        </w:rPr>
        <w:tab/>
      </w:r>
    </w:p>
    <w:p w14:paraId="2E3E16B9" w14:textId="77777777" w:rsidR="000B5139" w:rsidRPr="004252FD" w:rsidRDefault="000B5139" w:rsidP="000E1CB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rPr>
      </w:pPr>
      <w:r w:rsidRPr="004252FD">
        <w:rPr>
          <w:rFonts w:ascii="Times New Roman" w:hAnsi="Times New Roman"/>
        </w:rPr>
        <w:t xml:space="preserve">Учебная дисциплина «История»  является обязательной частью общего гуманитарного и социально-экономического цикла примерной основной образовательной программы в соответствии с ФГОС по специальности </w:t>
      </w:r>
      <w:r w:rsidRPr="004252FD">
        <w:rPr>
          <w:rFonts w:ascii="Times New Roman" w:hAnsi="Times New Roman"/>
          <w:shd w:val="clear" w:color="auto" w:fill="FFFFFF"/>
        </w:rPr>
        <w:t> </w:t>
      </w:r>
      <w:hyperlink r:id="rId65" w:anchor="/document/70558310/entry/270207" w:history="1">
        <w:r w:rsidRPr="004252FD">
          <w:rPr>
            <w:rStyle w:val="FootnoteTextChar"/>
            <w:sz w:val="22"/>
            <w:shd w:val="clear" w:color="auto" w:fill="FFFFFF"/>
          </w:rPr>
          <w:t>27.02.07</w:t>
        </w:r>
      </w:hyperlink>
      <w:r w:rsidRPr="004252FD">
        <w:rPr>
          <w:rFonts w:ascii="Times New Roman" w:hAnsi="Times New Roman"/>
          <w:shd w:val="clear" w:color="auto" w:fill="FFFFFF"/>
        </w:rPr>
        <w:t> </w:t>
      </w:r>
      <w:r w:rsidRPr="004252FD">
        <w:rPr>
          <w:rStyle w:val="25"/>
          <w:rFonts w:ascii="Times New Roman" w:hAnsi="Times New Roman"/>
          <w:iCs/>
          <w:shd w:val="clear" w:color="auto" w:fill="FFFFFF"/>
        </w:rPr>
        <w:t>Управление</w:t>
      </w:r>
      <w:r w:rsidRPr="004252FD">
        <w:rPr>
          <w:rFonts w:ascii="Times New Roman" w:hAnsi="Times New Roman"/>
          <w:i/>
          <w:shd w:val="clear" w:color="auto" w:fill="FFFFFF"/>
        </w:rPr>
        <w:t> </w:t>
      </w:r>
      <w:r w:rsidRPr="004252FD">
        <w:rPr>
          <w:rStyle w:val="25"/>
          <w:rFonts w:ascii="Times New Roman" w:hAnsi="Times New Roman"/>
          <w:iCs/>
          <w:shd w:val="clear" w:color="auto" w:fill="FFFFFF"/>
        </w:rPr>
        <w:t>качеством</w:t>
      </w:r>
      <w:r w:rsidRPr="004252FD">
        <w:rPr>
          <w:rFonts w:ascii="Times New Roman" w:hAnsi="Times New Roman"/>
          <w:shd w:val="clear" w:color="auto" w:fill="FFFFFF"/>
        </w:rPr>
        <w:t> продукции, </w:t>
      </w:r>
      <w:r w:rsidRPr="004252FD">
        <w:rPr>
          <w:rStyle w:val="25"/>
          <w:rFonts w:ascii="Times New Roman" w:hAnsi="Times New Roman"/>
          <w:iCs/>
          <w:shd w:val="clear" w:color="auto" w:fill="FFFFFF"/>
        </w:rPr>
        <w:t>процессов</w:t>
      </w:r>
      <w:r w:rsidRPr="004252FD">
        <w:rPr>
          <w:rFonts w:ascii="Times New Roman" w:hAnsi="Times New Roman"/>
          <w:i/>
          <w:shd w:val="clear" w:color="auto" w:fill="FFFFFF"/>
        </w:rPr>
        <w:t> </w:t>
      </w:r>
      <w:r w:rsidRPr="004252FD">
        <w:rPr>
          <w:rFonts w:ascii="Times New Roman" w:hAnsi="Times New Roman"/>
          <w:shd w:val="clear" w:color="auto" w:fill="FFFFFF"/>
        </w:rPr>
        <w:t>и услуг (по отраслям)</w:t>
      </w:r>
      <w:r w:rsidRPr="004252FD">
        <w:rPr>
          <w:rFonts w:ascii="Times New Roman" w:hAnsi="Times New Roman"/>
        </w:rPr>
        <w:t xml:space="preserve">. </w:t>
      </w:r>
    </w:p>
    <w:p w14:paraId="1EFA95C5" w14:textId="77777777" w:rsidR="000B5139" w:rsidRPr="004252FD" w:rsidRDefault="000B5139" w:rsidP="000E1CB5">
      <w:pPr>
        <w:spacing w:after="0" w:line="240" w:lineRule="auto"/>
        <w:jc w:val="both"/>
        <w:rPr>
          <w:rFonts w:ascii="Times New Roman" w:hAnsi="Times New Roman"/>
        </w:rPr>
      </w:pPr>
      <w:r w:rsidRPr="004252FD">
        <w:rPr>
          <w:rFonts w:ascii="Times New Roman" w:hAnsi="Times New Roman"/>
        </w:rPr>
        <w:t xml:space="preserve">Особое значение дисциплина имеет при формировании и развитии ОК.01-ОК11. </w:t>
      </w:r>
    </w:p>
    <w:p w14:paraId="0E5062E3" w14:textId="77777777" w:rsidR="000B5139" w:rsidRPr="004252FD" w:rsidRDefault="000B5139" w:rsidP="000F27BE">
      <w:pPr>
        <w:numPr>
          <w:ilvl w:val="1"/>
          <w:numId w:val="103"/>
        </w:numPr>
        <w:rPr>
          <w:rFonts w:ascii="Times New Roman" w:hAnsi="Times New Roman"/>
          <w:b/>
        </w:rPr>
      </w:pPr>
      <w:r w:rsidRPr="004252FD">
        <w:rPr>
          <w:rFonts w:ascii="Times New Roman" w:hAnsi="Times New Roman"/>
          <w:b/>
        </w:rPr>
        <w:t>Цель и планируемые результаты освоения дисциплины:</w:t>
      </w:r>
    </w:p>
    <w:p w14:paraId="3CEE5A68" w14:textId="77777777" w:rsidR="000B5139" w:rsidRPr="004252FD" w:rsidRDefault="000B5139" w:rsidP="000E1CB5">
      <w:pPr>
        <w:suppressAutoHyphens/>
        <w:spacing w:after="0" w:line="240" w:lineRule="auto"/>
        <w:ind w:firstLine="709"/>
        <w:jc w:val="both"/>
        <w:rPr>
          <w:rFonts w:ascii="Times New Roman" w:hAnsi="Times New Roman"/>
          <w:lang w:eastAsia="en-US"/>
        </w:rPr>
      </w:pPr>
      <w:r w:rsidRPr="004252FD">
        <w:rPr>
          <w:rFonts w:ascii="Times New Roman" w:hAnsi="Times New Roman"/>
        </w:rPr>
        <w:t>В рамках программы учебной дисциплины обучающимися осваиваются умения и знания</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260"/>
        <w:gridCol w:w="5528"/>
      </w:tblGrid>
      <w:tr w:rsidR="000B5139" w:rsidRPr="004252FD" w14:paraId="221C558D" w14:textId="77777777" w:rsidTr="00940643">
        <w:trPr>
          <w:trHeight w:val="649"/>
        </w:trPr>
        <w:tc>
          <w:tcPr>
            <w:tcW w:w="959" w:type="dxa"/>
          </w:tcPr>
          <w:p w14:paraId="1F0F2D9C" w14:textId="77777777" w:rsidR="000B5139" w:rsidRPr="004252FD" w:rsidRDefault="000B5139" w:rsidP="007C2418">
            <w:pPr>
              <w:spacing w:after="0" w:line="240" w:lineRule="auto"/>
              <w:jc w:val="center"/>
              <w:rPr>
                <w:rFonts w:ascii="Times New Roman" w:hAnsi="Times New Roman"/>
              </w:rPr>
            </w:pPr>
            <w:r w:rsidRPr="004252FD">
              <w:rPr>
                <w:rFonts w:ascii="Times New Roman" w:hAnsi="Times New Roman"/>
              </w:rPr>
              <w:t xml:space="preserve">Код </w:t>
            </w:r>
          </w:p>
          <w:p w14:paraId="24558DBE" w14:textId="77777777" w:rsidR="000B5139" w:rsidRPr="004252FD" w:rsidRDefault="000B5139" w:rsidP="007C2418">
            <w:pPr>
              <w:spacing w:after="0" w:line="240" w:lineRule="auto"/>
              <w:jc w:val="center"/>
              <w:rPr>
                <w:rFonts w:ascii="Times New Roman" w:hAnsi="Times New Roman"/>
              </w:rPr>
            </w:pPr>
            <w:r w:rsidRPr="004252FD">
              <w:rPr>
                <w:rFonts w:ascii="Times New Roman" w:hAnsi="Times New Roman"/>
              </w:rPr>
              <w:t>ПК, ОК</w:t>
            </w:r>
          </w:p>
        </w:tc>
        <w:tc>
          <w:tcPr>
            <w:tcW w:w="3260" w:type="dxa"/>
          </w:tcPr>
          <w:p w14:paraId="012B8439" w14:textId="77777777" w:rsidR="000B5139" w:rsidRPr="004252FD" w:rsidRDefault="000B5139" w:rsidP="007C2418">
            <w:pPr>
              <w:spacing w:after="0" w:line="240" w:lineRule="auto"/>
              <w:jc w:val="center"/>
              <w:rPr>
                <w:rFonts w:ascii="Times New Roman" w:hAnsi="Times New Roman"/>
              </w:rPr>
            </w:pPr>
            <w:r w:rsidRPr="004252FD">
              <w:rPr>
                <w:rFonts w:ascii="Times New Roman" w:hAnsi="Times New Roman"/>
              </w:rPr>
              <w:t>Умения</w:t>
            </w:r>
          </w:p>
        </w:tc>
        <w:tc>
          <w:tcPr>
            <w:tcW w:w="5528" w:type="dxa"/>
          </w:tcPr>
          <w:p w14:paraId="7D7C3C25" w14:textId="77777777" w:rsidR="000B5139" w:rsidRPr="004252FD" w:rsidRDefault="000B5139" w:rsidP="007C2418">
            <w:pPr>
              <w:spacing w:after="0" w:line="240" w:lineRule="auto"/>
              <w:jc w:val="center"/>
              <w:rPr>
                <w:rFonts w:ascii="Times New Roman" w:hAnsi="Times New Roman"/>
              </w:rPr>
            </w:pPr>
            <w:r w:rsidRPr="004252FD">
              <w:rPr>
                <w:rFonts w:ascii="Times New Roman" w:hAnsi="Times New Roman"/>
              </w:rPr>
              <w:t>Знания</w:t>
            </w:r>
          </w:p>
        </w:tc>
      </w:tr>
      <w:tr w:rsidR="000B5139" w:rsidRPr="004252FD" w14:paraId="57AD3AEA" w14:textId="77777777" w:rsidTr="00940643">
        <w:trPr>
          <w:trHeight w:val="212"/>
        </w:trPr>
        <w:tc>
          <w:tcPr>
            <w:tcW w:w="959" w:type="dxa"/>
          </w:tcPr>
          <w:p w14:paraId="340AB5D9" w14:textId="77777777" w:rsidR="000B5139" w:rsidRPr="004252FD" w:rsidRDefault="000B5139" w:rsidP="007C2418">
            <w:pPr>
              <w:spacing w:after="0" w:line="240" w:lineRule="auto"/>
              <w:jc w:val="center"/>
              <w:rPr>
                <w:rFonts w:ascii="Times New Roman" w:hAnsi="Times New Roman"/>
              </w:rPr>
            </w:pPr>
            <w:r w:rsidRPr="004252FD">
              <w:rPr>
                <w:rFonts w:ascii="Times New Roman" w:hAnsi="Times New Roman"/>
              </w:rPr>
              <w:t>ОК 01-ОК 011</w:t>
            </w:r>
          </w:p>
        </w:tc>
        <w:tc>
          <w:tcPr>
            <w:tcW w:w="3260" w:type="dxa"/>
          </w:tcPr>
          <w:p w14:paraId="19EF2571" w14:textId="77777777" w:rsidR="000B5139" w:rsidRPr="004252FD" w:rsidRDefault="000B5139" w:rsidP="007C2418">
            <w:pPr>
              <w:spacing w:after="0" w:line="240" w:lineRule="auto"/>
              <w:ind w:left="5" w:firstLine="142"/>
              <w:rPr>
                <w:rFonts w:ascii="Times New Roman" w:hAnsi="Times New Roman"/>
              </w:rPr>
            </w:pPr>
            <w:r w:rsidRPr="004252FD">
              <w:rPr>
                <w:rFonts w:ascii="Times New Roman" w:hAnsi="Times New Roman"/>
              </w:rPr>
              <w:t xml:space="preserve">ориентироваться в современной экономической, политической и культурной ситуации в России и мире; </w:t>
            </w:r>
          </w:p>
          <w:p w14:paraId="067C3134" w14:textId="77777777" w:rsidR="000B5139" w:rsidRPr="004252FD" w:rsidRDefault="000B5139" w:rsidP="007C2418">
            <w:pPr>
              <w:spacing w:after="0" w:line="240" w:lineRule="auto"/>
              <w:ind w:left="5" w:firstLine="142"/>
              <w:rPr>
                <w:rFonts w:ascii="Times New Roman" w:hAnsi="Times New Roman"/>
              </w:rPr>
            </w:pPr>
            <w:r w:rsidRPr="004252FD">
              <w:rPr>
                <w:rFonts w:ascii="Times New Roman" w:hAnsi="Times New Roman"/>
              </w:rPr>
              <w:t xml:space="preserve">выявлять взаимосвязь отечественных, региональных, мировых социально-экономических, политических и культурных проблем; </w:t>
            </w:r>
          </w:p>
          <w:p w14:paraId="65784080" w14:textId="77777777" w:rsidR="000B5139" w:rsidRPr="004252FD" w:rsidRDefault="000B5139" w:rsidP="007C2418">
            <w:pPr>
              <w:spacing w:after="0" w:line="240" w:lineRule="auto"/>
              <w:ind w:left="5" w:firstLine="142"/>
              <w:rPr>
                <w:rFonts w:ascii="Times New Roman" w:hAnsi="Times New Roman"/>
              </w:rPr>
            </w:pPr>
            <w:r w:rsidRPr="004252FD">
              <w:rPr>
                <w:rFonts w:ascii="Times New Roman" w:hAnsi="Times New Roman"/>
              </w:rPr>
              <w:t xml:space="preserve">определять значимость профессиональной деятельности по осваиваемой профессии (специальности) для развития экономики в историческом контексте; </w:t>
            </w:r>
          </w:p>
          <w:p w14:paraId="514F5992" w14:textId="77777777" w:rsidR="000B5139" w:rsidRPr="004252FD" w:rsidRDefault="000B5139" w:rsidP="007C2418">
            <w:pPr>
              <w:tabs>
                <w:tab w:val="num" w:pos="0"/>
              </w:tabs>
              <w:spacing w:after="0"/>
              <w:ind w:left="5" w:firstLine="142"/>
              <w:rPr>
                <w:rFonts w:ascii="Times New Roman" w:hAnsi="Times New Roman"/>
                <w:b/>
              </w:rPr>
            </w:pPr>
            <w:r w:rsidRPr="004252FD">
              <w:rPr>
                <w:rFonts w:ascii="Times New Roman" w:hAnsi="Times New Roman"/>
              </w:rPr>
              <w:t>демонстрировать гражданско-патриотическую позицию</w:t>
            </w:r>
          </w:p>
        </w:tc>
        <w:tc>
          <w:tcPr>
            <w:tcW w:w="5528" w:type="dxa"/>
          </w:tcPr>
          <w:p w14:paraId="6C2C2588" w14:textId="77777777" w:rsidR="000B5139" w:rsidRPr="004252FD" w:rsidRDefault="000B5139" w:rsidP="007C2418">
            <w:pPr>
              <w:spacing w:after="0" w:line="240" w:lineRule="auto"/>
              <w:ind w:left="5" w:firstLine="283"/>
              <w:rPr>
                <w:rFonts w:ascii="Times New Roman" w:hAnsi="Times New Roman"/>
              </w:rPr>
            </w:pPr>
            <w:r w:rsidRPr="004252FD">
              <w:rPr>
                <w:rFonts w:ascii="Times New Roman" w:hAnsi="Times New Roman"/>
              </w:rPr>
              <w:t xml:space="preserve">основные направления развития ключевых регионов мира на рубеже веков (XX и XXI вв.). </w:t>
            </w:r>
          </w:p>
          <w:p w14:paraId="74A8B708" w14:textId="77777777" w:rsidR="000B5139" w:rsidRPr="004252FD" w:rsidRDefault="000B5139" w:rsidP="007C2418">
            <w:pPr>
              <w:spacing w:after="0" w:line="240" w:lineRule="auto"/>
              <w:ind w:left="5" w:firstLine="283"/>
              <w:rPr>
                <w:rFonts w:ascii="Times New Roman" w:hAnsi="Times New Roman"/>
              </w:rPr>
            </w:pPr>
            <w:r w:rsidRPr="004252FD">
              <w:rPr>
                <w:rFonts w:ascii="Times New Roman" w:hAnsi="Times New Roman"/>
              </w:rPr>
              <w:t>сущность и причины локальных, региональных, межгосударственных конфликтов в конце XX - начале XXI вв.;</w:t>
            </w:r>
          </w:p>
          <w:p w14:paraId="0782AC04" w14:textId="77777777" w:rsidR="000B5139" w:rsidRPr="004252FD" w:rsidRDefault="000B5139" w:rsidP="007C2418">
            <w:pPr>
              <w:spacing w:after="0" w:line="240" w:lineRule="auto"/>
              <w:ind w:left="5" w:firstLine="283"/>
              <w:rPr>
                <w:rFonts w:ascii="Times New Roman" w:hAnsi="Times New Roman"/>
              </w:rPr>
            </w:pPr>
            <w:r w:rsidRPr="004252FD">
              <w:rPr>
                <w:rFonts w:ascii="Times New Roman" w:hAnsi="Times New Roman"/>
              </w:rPr>
              <w:t xml:space="preserve"> основные процессы (интеграционные, поликультурные, миграционные и иные) политического и экономического развития ведущих государств и регионов мира; </w:t>
            </w:r>
          </w:p>
          <w:p w14:paraId="3B0DBD8A" w14:textId="77777777" w:rsidR="000B5139" w:rsidRPr="004252FD" w:rsidRDefault="000B5139" w:rsidP="007C2418">
            <w:pPr>
              <w:spacing w:after="0" w:line="240" w:lineRule="auto"/>
              <w:ind w:left="5" w:firstLine="283"/>
              <w:rPr>
                <w:rFonts w:ascii="Times New Roman" w:hAnsi="Times New Roman"/>
              </w:rPr>
            </w:pPr>
            <w:r w:rsidRPr="004252FD">
              <w:rPr>
                <w:rFonts w:ascii="Times New Roman" w:hAnsi="Times New Roman"/>
              </w:rPr>
              <w:t xml:space="preserve">назначение международных организаций и основные направления их деятельности; </w:t>
            </w:r>
          </w:p>
          <w:p w14:paraId="192D37CB" w14:textId="77777777" w:rsidR="000B5139" w:rsidRPr="004252FD" w:rsidRDefault="000B5139" w:rsidP="007C2418">
            <w:pPr>
              <w:spacing w:after="0" w:line="240" w:lineRule="auto"/>
              <w:ind w:left="5" w:firstLine="283"/>
              <w:rPr>
                <w:rFonts w:ascii="Times New Roman" w:hAnsi="Times New Roman"/>
              </w:rPr>
            </w:pPr>
            <w:r w:rsidRPr="004252FD">
              <w:rPr>
                <w:rFonts w:ascii="Times New Roman" w:hAnsi="Times New Roman"/>
              </w:rPr>
              <w:t xml:space="preserve">о роли науки, культуры и религии в сохранении и укреплении национальных и государственных традиций; </w:t>
            </w:r>
          </w:p>
          <w:p w14:paraId="76C2265B" w14:textId="77777777" w:rsidR="000B5139" w:rsidRPr="004252FD" w:rsidRDefault="000B5139" w:rsidP="007C2418">
            <w:pPr>
              <w:spacing w:after="0" w:line="240" w:lineRule="auto"/>
              <w:ind w:left="5" w:firstLine="283"/>
              <w:rPr>
                <w:rFonts w:ascii="Times New Roman" w:hAnsi="Times New Roman"/>
              </w:rPr>
            </w:pPr>
            <w:r w:rsidRPr="004252FD">
              <w:rPr>
                <w:rFonts w:ascii="Times New Roman" w:hAnsi="Times New Roman"/>
              </w:rPr>
              <w:t xml:space="preserve">содержание и назначение важнейших правовых и законодательных актов мирового и регионального значения. </w:t>
            </w:r>
          </w:p>
          <w:p w14:paraId="1146796E" w14:textId="77777777" w:rsidR="000B5139" w:rsidRPr="004252FD" w:rsidRDefault="000B5139" w:rsidP="00940643">
            <w:pPr>
              <w:spacing w:after="0" w:line="240" w:lineRule="auto"/>
              <w:ind w:left="5" w:firstLine="283"/>
              <w:rPr>
                <w:rFonts w:ascii="Times New Roman" w:hAnsi="Times New Roman"/>
                <w:b/>
              </w:rPr>
            </w:pPr>
            <w:r w:rsidRPr="004252FD">
              <w:rPr>
                <w:rFonts w:ascii="Times New Roman" w:hAnsi="Times New Roman"/>
              </w:rPr>
              <w:t>ретроспективный анализ развития отрасли.</w:t>
            </w:r>
          </w:p>
        </w:tc>
      </w:tr>
    </w:tbl>
    <w:p w14:paraId="2BBA0790" w14:textId="77777777" w:rsidR="000B5139" w:rsidRPr="004252FD" w:rsidRDefault="000B5139" w:rsidP="007C2418">
      <w:pPr>
        <w:rPr>
          <w:rFonts w:ascii="Times New Roman" w:hAnsi="Times New Roman"/>
        </w:rPr>
      </w:pPr>
    </w:p>
    <w:p w14:paraId="1AC0F003" w14:textId="77777777" w:rsidR="000B5139" w:rsidRPr="004252FD" w:rsidRDefault="000B5139" w:rsidP="00F13372">
      <w:pPr>
        <w:outlineLvl w:val="0"/>
        <w:rPr>
          <w:rFonts w:ascii="Times New Roman" w:hAnsi="Times New Roman"/>
        </w:rPr>
      </w:pPr>
      <w:r w:rsidRPr="004252FD">
        <w:rPr>
          <w:rFonts w:ascii="Times New Roman" w:hAnsi="Times New Roman"/>
        </w:rPr>
        <w:t>2. СТРУКТУРА И СОДЕРЖАНИЕ УЧЕБНОЙ ДИСЦИПЛИНЫ</w:t>
      </w:r>
    </w:p>
    <w:p w14:paraId="76C46E9D" w14:textId="77777777" w:rsidR="000B5139" w:rsidRPr="004252FD" w:rsidRDefault="000B5139" w:rsidP="007C2418">
      <w:pPr>
        <w:rPr>
          <w:rFonts w:ascii="Times New Roman" w:hAnsi="Times New Roman"/>
          <w:b/>
        </w:rPr>
      </w:pPr>
      <w:r w:rsidRPr="004252FD">
        <w:rPr>
          <w:rFonts w:ascii="Times New Roman" w:hAnsi="Times New Roman"/>
          <w:b/>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608"/>
        <w:gridCol w:w="1731"/>
      </w:tblGrid>
      <w:tr w:rsidR="000B5139" w:rsidRPr="004252FD" w14:paraId="53DAA564" w14:textId="77777777" w:rsidTr="00E83D3D">
        <w:trPr>
          <w:trHeight w:val="378"/>
        </w:trPr>
        <w:tc>
          <w:tcPr>
            <w:tcW w:w="4073" w:type="pct"/>
            <w:vAlign w:val="center"/>
          </w:tcPr>
          <w:p w14:paraId="68D480D5" w14:textId="77777777" w:rsidR="000B5139" w:rsidRPr="004252FD" w:rsidRDefault="000B5139" w:rsidP="00E83D3D">
            <w:pPr>
              <w:spacing w:after="0" w:line="240" w:lineRule="auto"/>
              <w:rPr>
                <w:rFonts w:ascii="Times New Roman" w:hAnsi="Times New Roman"/>
                <w:b/>
              </w:rPr>
            </w:pPr>
            <w:r w:rsidRPr="004252FD">
              <w:rPr>
                <w:rFonts w:ascii="Times New Roman" w:hAnsi="Times New Roman"/>
                <w:b/>
              </w:rPr>
              <w:t>Вид учебной работы</w:t>
            </w:r>
          </w:p>
        </w:tc>
        <w:tc>
          <w:tcPr>
            <w:tcW w:w="927" w:type="pct"/>
            <w:vAlign w:val="center"/>
          </w:tcPr>
          <w:p w14:paraId="3B5F58B3" w14:textId="77777777" w:rsidR="000B5139" w:rsidRPr="004252FD" w:rsidRDefault="000B5139" w:rsidP="00E83D3D">
            <w:pPr>
              <w:spacing w:after="0" w:line="240" w:lineRule="auto"/>
              <w:rPr>
                <w:rFonts w:ascii="Times New Roman" w:hAnsi="Times New Roman"/>
                <w:b/>
                <w:iCs/>
              </w:rPr>
            </w:pPr>
            <w:r w:rsidRPr="004252FD">
              <w:rPr>
                <w:rFonts w:ascii="Times New Roman" w:hAnsi="Times New Roman"/>
                <w:b/>
                <w:iCs/>
              </w:rPr>
              <w:t>Объем в часах</w:t>
            </w:r>
          </w:p>
        </w:tc>
      </w:tr>
      <w:tr w:rsidR="000B5139" w:rsidRPr="004252FD" w14:paraId="2C50155B" w14:textId="77777777" w:rsidTr="007C2418">
        <w:trPr>
          <w:trHeight w:val="490"/>
        </w:trPr>
        <w:tc>
          <w:tcPr>
            <w:tcW w:w="4073" w:type="pct"/>
            <w:vAlign w:val="center"/>
          </w:tcPr>
          <w:p w14:paraId="0607C96B" w14:textId="77777777" w:rsidR="000B5139" w:rsidRPr="004252FD" w:rsidRDefault="000B5139" w:rsidP="0071048F">
            <w:pPr>
              <w:spacing w:after="0"/>
              <w:jc w:val="both"/>
              <w:rPr>
                <w:rFonts w:ascii="Times New Roman" w:hAnsi="Times New Roman"/>
                <w:b/>
              </w:rPr>
            </w:pPr>
            <w:r w:rsidRPr="004252FD">
              <w:rPr>
                <w:rFonts w:ascii="Times New Roman" w:hAnsi="Times New Roman"/>
                <w:b/>
              </w:rPr>
              <w:t>Объем учебной дисциплины</w:t>
            </w:r>
          </w:p>
        </w:tc>
        <w:tc>
          <w:tcPr>
            <w:tcW w:w="927" w:type="pct"/>
            <w:vAlign w:val="center"/>
          </w:tcPr>
          <w:p w14:paraId="73C6CA69" w14:textId="77777777" w:rsidR="000B5139" w:rsidRPr="004252FD" w:rsidRDefault="000B5139" w:rsidP="00276175">
            <w:pPr>
              <w:spacing w:after="0" w:line="240" w:lineRule="auto"/>
              <w:rPr>
                <w:rFonts w:ascii="Times New Roman" w:hAnsi="Times New Roman"/>
                <w:iCs/>
              </w:rPr>
            </w:pPr>
            <w:r w:rsidRPr="004252FD">
              <w:rPr>
                <w:rFonts w:ascii="Times New Roman" w:hAnsi="Times New Roman"/>
                <w:iCs/>
              </w:rPr>
              <w:t>72</w:t>
            </w:r>
          </w:p>
        </w:tc>
      </w:tr>
      <w:tr w:rsidR="000B5139" w:rsidRPr="004252FD" w14:paraId="5D4F2CE5" w14:textId="77777777" w:rsidTr="00A169AB">
        <w:trPr>
          <w:trHeight w:val="490"/>
        </w:trPr>
        <w:tc>
          <w:tcPr>
            <w:tcW w:w="4073" w:type="pct"/>
            <w:vAlign w:val="center"/>
          </w:tcPr>
          <w:p w14:paraId="17501D9A" w14:textId="77777777" w:rsidR="000B5139" w:rsidRPr="004252FD" w:rsidRDefault="000B5139" w:rsidP="00A169AB">
            <w:pPr>
              <w:spacing w:after="0" w:line="240" w:lineRule="auto"/>
              <w:rPr>
                <w:rFonts w:ascii="Times New Roman" w:hAnsi="Times New Roman"/>
                <w:b/>
              </w:rPr>
            </w:pPr>
            <w:r w:rsidRPr="004252FD">
              <w:rPr>
                <w:rFonts w:ascii="Times New Roman" w:hAnsi="Times New Roman"/>
                <w:b/>
              </w:rPr>
              <w:t>Самостоятельная работа</w:t>
            </w:r>
            <w:r w:rsidRPr="004252FD">
              <w:rPr>
                <w:rStyle w:val="a9"/>
                <w:rFonts w:ascii="Times New Roman" w:hAnsi="Times New Roman"/>
                <w:b/>
                <w:color w:val="000000"/>
              </w:rPr>
              <w:footnoteReference w:id="7"/>
            </w:r>
          </w:p>
        </w:tc>
        <w:tc>
          <w:tcPr>
            <w:tcW w:w="927" w:type="pct"/>
            <w:vAlign w:val="center"/>
          </w:tcPr>
          <w:p w14:paraId="778C52BE" w14:textId="77777777" w:rsidR="000B5139" w:rsidRPr="004252FD" w:rsidRDefault="000B5139" w:rsidP="00A169AB">
            <w:pPr>
              <w:spacing w:after="0" w:line="240" w:lineRule="auto"/>
              <w:rPr>
                <w:rFonts w:ascii="Times New Roman" w:hAnsi="Times New Roman"/>
                <w:iCs/>
              </w:rPr>
            </w:pPr>
            <w:r w:rsidRPr="004252FD">
              <w:rPr>
                <w:rFonts w:ascii="Times New Roman" w:hAnsi="Times New Roman"/>
                <w:iCs/>
              </w:rPr>
              <w:t>7</w:t>
            </w:r>
          </w:p>
        </w:tc>
      </w:tr>
      <w:tr w:rsidR="000B5139" w:rsidRPr="004252FD" w14:paraId="0A03C3DF" w14:textId="77777777" w:rsidTr="00940643">
        <w:trPr>
          <w:trHeight w:val="360"/>
        </w:trPr>
        <w:tc>
          <w:tcPr>
            <w:tcW w:w="5000" w:type="pct"/>
            <w:gridSpan w:val="2"/>
            <w:vAlign w:val="center"/>
          </w:tcPr>
          <w:p w14:paraId="417A405B" w14:textId="77777777" w:rsidR="000B5139" w:rsidRPr="004252FD" w:rsidRDefault="000B5139" w:rsidP="00276175">
            <w:pPr>
              <w:spacing w:after="0" w:line="240" w:lineRule="auto"/>
              <w:rPr>
                <w:rFonts w:ascii="Times New Roman" w:hAnsi="Times New Roman"/>
                <w:iCs/>
                <w:highlight w:val="yellow"/>
              </w:rPr>
            </w:pPr>
            <w:r w:rsidRPr="004252FD">
              <w:rPr>
                <w:rFonts w:ascii="Times New Roman" w:hAnsi="Times New Roman"/>
              </w:rPr>
              <w:t>в том числе:</w:t>
            </w:r>
          </w:p>
        </w:tc>
      </w:tr>
      <w:tr w:rsidR="000B5139" w:rsidRPr="004252FD" w14:paraId="201EBEF4" w14:textId="77777777" w:rsidTr="007C2418">
        <w:trPr>
          <w:trHeight w:val="490"/>
        </w:trPr>
        <w:tc>
          <w:tcPr>
            <w:tcW w:w="4073" w:type="pct"/>
            <w:vAlign w:val="center"/>
          </w:tcPr>
          <w:p w14:paraId="4D7DE933" w14:textId="77777777" w:rsidR="000B5139" w:rsidRPr="004252FD" w:rsidRDefault="000B5139" w:rsidP="00276175">
            <w:pPr>
              <w:spacing w:after="0" w:line="240" w:lineRule="auto"/>
              <w:rPr>
                <w:rFonts w:ascii="Times New Roman" w:hAnsi="Times New Roman"/>
              </w:rPr>
            </w:pPr>
            <w:r w:rsidRPr="004252FD">
              <w:rPr>
                <w:rFonts w:ascii="Times New Roman" w:hAnsi="Times New Roman"/>
              </w:rPr>
              <w:t>теоретическое обучение</w:t>
            </w:r>
          </w:p>
        </w:tc>
        <w:tc>
          <w:tcPr>
            <w:tcW w:w="927" w:type="pct"/>
            <w:vAlign w:val="center"/>
          </w:tcPr>
          <w:p w14:paraId="7268234A" w14:textId="77777777" w:rsidR="000B5139" w:rsidRPr="004252FD" w:rsidRDefault="000B5139" w:rsidP="00276175">
            <w:pPr>
              <w:spacing w:after="0" w:line="240" w:lineRule="auto"/>
              <w:rPr>
                <w:rFonts w:ascii="Times New Roman" w:hAnsi="Times New Roman"/>
                <w:iCs/>
              </w:rPr>
            </w:pPr>
            <w:r w:rsidRPr="004252FD">
              <w:rPr>
                <w:rFonts w:ascii="Times New Roman" w:hAnsi="Times New Roman"/>
                <w:iCs/>
                <w:lang w:val="en-US"/>
              </w:rPr>
              <w:t>5</w:t>
            </w:r>
            <w:r w:rsidRPr="004252FD">
              <w:rPr>
                <w:rFonts w:ascii="Times New Roman" w:hAnsi="Times New Roman"/>
                <w:iCs/>
              </w:rPr>
              <w:t>9</w:t>
            </w:r>
          </w:p>
        </w:tc>
      </w:tr>
      <w:tr w:rsidR="000B5139" w:rsidRPr="004252FD" w14:paraId="3FF992F6" w14:textId="77777777" w:rsidTr="00645B51">
        <w:trPr>
          <w:trHeight w:val="490"/>
        </w:trPr>
        <w:tc>
          <w:tcPr>
            <w:tcW w:w="4073" w:type="pct"/>
            <w:tcBorders>
              <w:right w:val="single" w:sz="4" w:space="0" w:color="auto"/>
            </w:tcBorders>
            <w:vAlign w:val="center"/>
          </w:tcPr>
          <w:p w14:paraId="56904DDD" w14:textId="77777777" w:rsidR="000B5139" w:rsidRPr="004252FD" w:rsidRDefault="000B5139" w:rsidP="0071048F">
            <w:pPr>
              <w:spacing w:after="0" w:line="240" w:lineRule="auto"/>
              <w:rPr>
                <w:rFonts w:ascii="Times New Roman" w:hAnsi="Times New Roman"/>
                <w:b/>
                <w:iCs/>
              </w:rPr>
            </w:pPr>
            <w:r w:rsidRPr="004252FD">
              <w:rPr>
                <w:rFonts w:ascii="Times New Roman" w:hAnsi="Times New Roman"/>
                <w:b/>
                <w:iCs/>
              </w:rPr>
              <w:t xml:space="preserve">Промежуточная аттестация </w:t>
            </w:r>
          </w:p>
        </w:tc>
        <w:tc>
          <w:tcPr>
            <w:tcW w:w="927" w:type="pct"/>
            <w:tcBorders>
              <w:left w:val="single" w:sz="4" w:space="0" w:color="auto"/>
            </w:tcBorders>
            <w:vAlign w:val="center"/>
          </w:tcPr>
          <w:p w14:paraId="7907EC1A" w14:textId="77777777" w:rsidR="000B5139" w:rsidRPr="004252FD" w:rsidRDefault="000B5139" w:rsidP="00645B51">
            <w:pPr>
              <w:spacing w:after="0" w:line="240" w:lineRule="auto"/>
              <w:rPr>
                <w:rFonts w:ascii="Times New Roman" w:hAnsi="Times New Roman"/>
                <w:b/>
                <w:iCs/>
                <w:highlight w:val="yellow"/>
              </w:rPr>
            </w:pPr>
            <w:r w:rsidRPr="004252FD">
              <w:rPr>
                <w:rFonts w:ascii="Times New Roman" w:hAnsi="Times New Roman"/>
                <w:b/>
                <w:iCs/>
              </w:rPr>
              <w:t>6</w:t>
            </w:r>
          </w:p>
        </w:tc>
      </w:tr>
    </w:tbl>
    <w:p w14:paraId="6487C866" w14:textId="77777777" w:rsidR="000B5139" w:rsidRPr="004252FD" w:rsidRDefault="000B5139" w:rsidP="007C2418">
      <w:pPr>
        <w:rPr>
          <w:rFonts w:ascii="Times New Roman" w:hAnsi="Times New Roman"/>
          <w:b/>
          <w:i/>
        </w:rPr>
        <w:sectPr w:rsidR="000B5139" w:rsidRPr="004252FD" w:rsidSect="007C2418">
          <w:pgSz w:w="11906" w:h="16838"/>
          <w:pgMar w:top="1134" w:right="850" w:bottom="284" w:left="1701" w:header="708" w:footer="708" w:gutter="0"/>
          <w:cols w:space="720"/>
          <w:docGrid w:linePitch="299"/>
        </w:sectPr>
      </w:pPr>
    </w:p>
    <w:p w14:paraId="481FD383" w14:textId="77777777" w:rsidR="000B5139" w:rsidRPr="004252FD" w:rsidRDefault="000B5139" w:rsidP="007C2418">
      <w:pPr>
        <w:rPr>
          <w:rFonts w:ascii="Times New Roman" w:hAnsi="Times New Roman"/>
          <w:b/>
        </w:rPr>
      </w:pPr>
      <w:r w:rsidRPr="004252FD">
        <w:rPr>
          <w:rFonts w:ascii="Times New Roman" w:hAnsi="Times New Roman"/>
          <w:b/>
        </w:rPr>
        <w:t xml:space="preserve">2.2. Тематический план и содержание учебной дисциплины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2"/>
        <w:gridCol w:w="6905"/>
        <w:gridCol w:w="1701"/>
        <w:gridCol w:w="1418"/>
        <w:gridCol w:w="2064"/>
      </w:tblGrid>
      <w:tr w:rsidR="000B5139" w:rsidRPr="004252FD" w14:paraId="5392D131" w14:textId="77777777" w:rsidTr="007C2418">
        <w:tc>
          <w:tcPr>
            <w:tcW w:w="2842" w:type="dxa"/>
          </w:tcPr>
          <w:p w14:paraId="080215FF" w14:textId="77777777" w:rsidR="000B5139" w:rsidRPr="004252FD" w:rsidRDefault="000B5139" w:rsidP="007C2418">
            <w:pPr>
              <w:spacing w:after="0"/>
              <w:rPr>
                <w:rFonts w:ascii="Times New Roman" w:hAnsi="Times New Roman"/>
                <w:b/>
                <w:bCs/>
              </w:rPr>
            </w:pPr>
            <w:r w:rsidRPr="004252FD">
              <w:rPr>
                <w:rFonts w:ascii="Times New Roman" w:hAnsi="Times New Roman"/>
                <w:b/>
                <w:bCs/>
              </w:rPr>
              <w:t xml:space="preserve">Наименование </w:t>
            </w:r>
          </w:p>
          <w:p w14:paraId="53127D1A" w14:textId="77777777" w:rsidR="000B5139" w:rsidRPr="004252FD" w:rsidRDefault="000B5139" w:rsidP="007C2418">
            <w:pPr>
              <w:spacing w:after="0"/>
              <w:rPr>
                <w:rFonts w:ascii="Times New Roman" w:hAnsi="Times New Roman"/>
                <w:b/>
              </w:rPr>
            </w:pPr>
            <w:r w:rsidRPr="004252FD">
              <w:rPr>
                <w:rFonts w:ascii="Times New Roman" w:hAnsi="Times New Roman"/>
                <w:b/>
                <w:bCs/>
              </w:rPr>
              <w:t>разделов и тем</w:t>
            </w:r>
          </w:p>
        </w:tc>
        <w:tc>
          <w:tcPr>
            <w:tcW w:w="8606" w:type="dxa"/>
            <w:gridSpan w:val="2"/>
          </w:tcPr>
          <w:p w14:paraId="07562165" w14:textId="77777777" w:rsidR="000B5139" w:rsidRPr="004252FD" w:rsidRDefault="000B5139" w:rsidP="007C2418">
            <w:pPr>
              <w:spacing w:after="0"/>
              <w:rPr>
                <w:rFonts w:ascii="Times New Roman" w:hAnsi="Times New Roman"/>
                <w:b/>
                <w:bCs/>
              </w:rPr>
            </w:pPr>
          </w:p>
          <w:p w14:paraId="0E4BD618" w14:textId="77777777" w:rsidR="000B5139" w:rsidRPr="004252FD" w:rsidRDefault="000B5139" w:rsidP="007C2418">
            <w:pPr>
              <w:spacing w:after="0"/>
              <w:rPr>
                <w:rFonts w:ascii="Times New Roman" w:hAnsi="Times New Roman"/>
                <w:b/>
              </w:rPr>
            </w:pPr>
            <w:r w:rsidRPr="004252FD">
              <w:rPr>
                <w:rFonts w:ascii="Times New Roman" w:hAnsi="Times New Roman"/>
                <w:b/>
                <w:bCs/>
              </w:rPr>
              <w:t>Содержание учебного материала и формы организации деятельности обучающихся</w:t>
            </w:r>
          </w:p>
          <w:p w14:paraId="0E610541" w14:textId="77777777" w:rsidR="000B5139" w:rsidRPr="004252FD" w:rsidRDefault="000B5139" w:rsidP="007C2418">
            <w:pPr>
              <w:spacing w:after="0"/>
              <w:rPr>
                <w:rFonts w:ascii="Times New Roman" w:hAnsi="Times New Roman"/>
                <w:b/>
              </w:rPr>
            </w:pPr>
          </w:p>
        </w:tc>
        <w:tc>
          <w:tcPr>
            <w:tcW w:w="1418" w:type="dxa"/>
          </w:tcPr>
          <w:p w14:paraId="3B133A5F" w14:textId="77777777" w:rsidR="000B5139" w:rsidRPr="004252FD" w:rsidRDefault="000B5139" w:rsidP="007C2418">
            <w:pPr>
              <w:spacing w:after="0"/>
              <w:jc w:val="center"/>
              <w:rPr>
                <w:rFonts w:ascii="Times New Roman" w:hAnsi="Times New Roman"/>
                <w:b/>
              </w:rPr>
            </w:pPr>
            <w:r w:rsidRPr="004252FD">
              <w:rPr>
                <w:rFonts w:ascii="Times New Roman" w:hAnsi="Times New Roman"/>
                <w:b/>
              </w:rPr>
              <w:t>Объём в часах</w:t>
            </w:r>
          </w:p>
        </w:tc>
        <w:tc>
          <w:tcPr>
            <w:tcW w:w="2064" w:type="dxa"/>
          </w:tcPr>
          <w:p w14:paraId="6BB32B58" w14:textId="77777777" w:rsidR="000B5139" w:rsidRPr="004252FD" w:rsidRDefault="000B5139" w:rsidP="007C2418">
            <w:pPr>
              <w:spacing w:after="0"/>
              <w:rPr>
                <w:rFonts w:ascii="Times New Roman" w:hAnsi="Times New Roman"/>
                <w:b/>
              </w:rPr>
            </w:pPr>
            <w:r w:rsidRPr="004252FD">
              <w:rPr>
                <w:rFonts w:ascii="Times New Roman" w:hAnsi="Times New Roman"/>
                <w:b/>
                <w:bCs/>
              </w:rPr>
              <w:t>Коды компетенций, формированию которых способствует элемент программы</w:t>
            </w:r>
          </w:p>
        </w:tc>
      </w:tr>
      <w:tr w:rsidR="000B5139" w:rsidRPr="004252FD" w14:paraId="41997CFD" w14:textId="77777777" w:rsidTr="007C2418">
        <w:tc>
          <w:tcPr>
            <w:tcW w:w="11448" w:type="dxa"/>
            <w:gridSpan w:val="3"/>
          </w:tcPr>
          <w:p w14:paraId="42703950" w14:textId="77777777" w:rsidR="000B5139" w:rsidRPr="004252FD" w:rsidRDefault="000B5139" w:rsidP="007C2418">
            <w:pPr>
              <w:spacing w:after="0"/>
              <w:rPr>
                <w:rFonts w:ascii="Times New Roman" w:hAnsi="Times New Roman"/>
                <w:b/>
              </w:rPr>
            </w:pPr>
            <w:r w:rsidRPr="004252FD">
              <w:rPr>
                <w:rFonts w:ascii="Times New Roman" w:hAnsi="Times New Roman"/>
                <w:b/>
              </w:rPr>
              <w:t>Раздел 1.Введение</w:t>
            </w:r>
          </w:p>
        </w:tc>
        <w:tc>
          <w:tcPr>
            <w:tcW w:w="1418" w:type="dxa"/>
          </w:tcPr>
          <w:p w14:paraId="66539D35" w14:textId="77777777" w:rsidR="000B5139" w:rsidRPr="004252FD" w:rsidRDefault="000B5139" w:rsidP="007C2418">
            <w:pPr>
              <w:spacing w:after="0"/>
              <w:jc w:val="center"/>
              <w:rPr>
                <w:rFonts w:ascii="Times New Roman" w:hAnsi="Times New Roman"/>
                <w:b/>
              </w:rPr>
            </w:pPr>
            <w:r w:rsidRPr="004252FD">
              <w:rPr>
                <w:rFonts w:ascii="Times New Roman" w:hAnsi="Times New Roman"/>
                <w:b/>
              </w:rPr>
              <w:t>4</w:t>
            </w:r>
          </w:p>
        </w:tc>
        <w:tc>
          <w:tcPr>
            <w:tcW w:w="2064" w:type="dxa"/>
          </w:tcPr>
          <w:p w14:paraId="30C2F0B7" w14:textId="77777777" w:rsidR="000B5139" w:rsidRPr="004252FD" w:rsidRDefault="000B5139" w:rsidP="007C2418">
            <w:pPr>
              <w:spacing w:after="0"/>
              <w:rPr>
                <w:rFonts w:ascii="Times New Roman" w:hAnsi="Times New Roman"/>
                <w:b/>
              </w:rPr>
            </w:pPr>
          </w:p>
        </w:tc>
      </w:tr>
      <w:tr w:rsidR="000B5139" w:rsidRPr="004252FD" w14:paraId="349BF998" w14:textId="77777777" w:rsidTr="007C2418">
        <w:tc>
          <w:tcPr>
            <w:tcW w:w="2842" w:type="dxa"/>
            <w:vMerge w:val="restart"/>
          </w:tcPr>
          <w:p w14:paraId="385CCDF4" w14:textId="77777777" w:rsidR="000B5139" w:rsidRPr="004252FD" w:rsidRDefault="000B5139" w:rsidP="007C2418">
            <w:pPr>
              <w:spacing w:after="0"/>
              <w:rPr>
                <w:rFonts w:ascii="Times New Roman" w:hAnsi="Times New Roman"/>
                <w:b/>
              </w:rPr>
            </w:pPr>
            <w:r w:rsidRPr="004252FD">
              <w:rPr>
                <w:rFonts w:ascii="Times New Roman" w:hAnsi="Times New Roman"/>
                <w:b/>
              </w:rPr>
              <w:t xml:space="preserve">Тема 1.1. Периодизация новейшей истории (1945 – 2016). Основные тенденции международных отношений во 2-й половине </w:t>
            </w:r>
            <w:r w:rsidRPr="004252FD">
              <w:rPr>
                <w:rFonts w:ascii="Times New Roman" w:hAnsi="Times New Roman"/>
                <w:b/>
                <w:lang w:val="en-US"/>
              </w:rPr>
              <w:t>XX</w:t>
            </w:r>
            <w:r w:rsidRPr="004252FD">
              <w:rPr>
                <w:rFonts w:ascii="Times New Roman" w:hAnsi="Times New Roman"/>
                <w:b/>
              </w:rPr>
              <w:t xml:space="preserve"> в.  </w:t>
            </w:r>
          </w:p>
        </w:tc>
        <w:tc>
          <w:tcPr>
            <w:tcW w:w="8606" w:type="dxa"/>
            <w:gridSpan w:val="2"/>
          </w:tcPr>
          <w:p w14:paraId="5B55CD86" w14:textId="77777777" w:rsidR="000B5139" w:rsidRPr="004252FD" w:rsidRDefault="000B5139" w:rsidP="007C2418">
            <w:pPr>
              <w:spacing w:after="0"/>
              <w:rPr>
                <w:rFonts w:ascii="Times New Roman" w:hAnsi="Times New Roman"/>
                <w:b/>
                <w:bCs/>
              </w:rPr>
            </w:pPr>
            <w:r w:rsidRPr="004252FD">
              <w:rPr>
                <w:rFonts w:ascii="Times New Roman" w:hAnsi="Times New Roman"/>
                <w:b/>
                <w:bCs/>
              </w:rPr>
              <w:t xml:space="preserve">Содержание </w:t>
            </w:r>
          </w:p>
        </w:tc>
        <w:tc>
          <w:tcPr>
            <w:tcW w:w="1418" w:type="dxa"/>
            <w:vMerge w:val="restart"/>
          </w:tcPr>
          <w:p w14:paraId="05BA7D40" w14:textId="77777777" w:rsidR="000B5139" w:rsidRPr="004252FD" w:rsidRDefault="000B5139" w:rsidP="007C2418">
            <w:pPr>
              <w:spacing w:after="0"/>
              <w:jc w:val="center"/>
              <w:rPr>
                <w:rFonts w:ascii="Times New Roman" w:hAnsi="Times New Roman"/>
                <w:b/>
              </w:rPr>
            </w:pPr>
            <w:r w:rsidRPr="004252FD">
              <w:rPr>
                <w:rFonts w:ascii="Times New Roman" w:hAnsi="Times New Roman"/>
                <w:b/>
              </w:rPr>
              <w:t>4</w:t>
            </w:r>
          </w:p>
        </w:tc>
        <w:tc>
          <w:tcPr>
            <w:tcW w:w="2064" w:type="dxa"/>
            <w:vMerge w:val="restart"/>
          </w:tcPr>
          <w:p w14:paraId="5E63C57B" w14:textId="77777777" w:rsidR="000B5139" w:rsidRPr="004252FD" w:rsidRDefault="000B5139" w:rsidP="007C2418">
            <w:pPr>
              <w:spacing w:after="0"/>
              <w:rPr>
                <w:rFonts w:ascii="Times New Roman" w:hAnsi="Times New Roman"/>
                <w:b/>
              </w:rPr>
            </w:pPr>
            <w:r w:rsidRPr="004252FD">
              <w:rPr>
                <w:rFonts w:ascii="Times New Roman" w:hAnsi="Times New Roman"/>
                <w:b/>
              </w:rPr>
              <w:t>ОК1-ОК11</w:t>
            </w:r>
          </w:p>
        </w:tc>
      </w:tr>
      <w:tr w:rsidR="000B5139" w:rsidRPr="004252FD" w14:paraId="7A0E7A8F" w14:textId="77777777" w:rsidTr="007C2418">
        <w:tc>
          <w:tcPr>
            <w:tcW w:w="2842" w:type="dxa"/>
            <w:vMerge/>
          </w:tcPr>
          <w:p w14:paraId="5EC30400" w14:textId="77777777" w:rsidR="000B5139" w:rsidRPr="004252FD" w:rsidRDefault="000B5139" w:rsidP="007C2418">
            <w:pPr>
              <w:spacing w:after="0"/>
              <w:rPr>
                <w:rFonts w:ascii="Times New Roman" w:hAnsi="Times New Roman"/>
                <w:b/>
              </w:rPr>
            </w:pPr>
          </w:p>
        </w:tc>
        <w:tc>
          <w:tcPr>
            <w:tcW w:w="8606" w:type="dxa"/>
            <w:gridSpan w:val="2"/>
          </w:tcPr>
          <w:p w14:paraId="7A7D4E49" w14:textId="77777777" w:rsidR="000B5139" w:rsidRPr="004252FD" w:rsidRDefault="000B5139" w:rsidP="000F27BE">
            <w:pPr>
              <w:numPr>
                <w:ilvl w:val="0"/>
                <w:numId w:val="54"/>
              </w:numPr>
              <w:spacing w:after="0"/>
              <w:ind w:left="-7" w:firstLine="367"/>
              <w:jc w:val="both"/>
              <w:rPr>
                <w:rFonts w:ascii="Times New Roman" w:hAnsi="Times New Roman"/>
              </w:rPr>
            </w:pPr>
            <w:r w:rsidRPr="004252FD">
              <w:rPr>
                <w:rFonts w:ascii="Times New Roman" w:hAnsi="Times New Roman"/>
              </w:rPr>
              <w:t>Периодизация (основные этапы новейшей истории). Основные особенности новейшего времени.</w:t>
            </w:r>
          </w:p>
          <w:p w14:paraId="34314201" w14:textId="77777777" w:rsidR="000B5139" w:rsidRPr="004252FD" w:rsidRDefault="000B5139" w:rsidP="000F27BE">
            <w:pPr>
              <w:numPr>
                <w:ilvl w:val="0"/>
                <w:numId w:val="54"/>
              </w:numPr>
              <w:spacing w:after="0"/>
              <w:ind w:left="-7" w:firstLine="367"/>
              <w:jc w:val="both"/>
              <w:rPr>
                <w:rFonts w:ascii="Times New Roman" w:hAnsi="Times New Roman"/>
              </w:rPr>
            </w:pPr>
            <w:r w:rsidRPr="004252FD">
              <w:rPr>
                <w:rFonts w:ascii="Times New Roman" w:hAnsi="Times New Roman"/>
              </w:rPr>
              <w:t>Послевоенное устройство мира. Раздел территории Германии на оккупационные зоны. Рост влияния СССР в мире. Нарастание противоречий между бывшими союзниками. Фултонская речь У. Черчилля как начало холодной войны.</w:t>
            </w:r>
          </w:p>
          <w:p w14:paraId="60BDE106" w14:textId="77777777" w:rsidR="000B5139" w:rsidRPr="004252FD" w:rsidRDefault="000B5139" w:rsidP="000F27BE">
            <w:pPr>
              <w:numPr>
                <w:ilvl w:val="0"/>
                <w:numId w:val="54"/>
              </w:numPr>
              <w:spacing w:after="0"/>
              <w:ind w:left="-7" w:firstLine="367"/>
              <w:jc w:val="both"/>
              <w:rPr>
                <w:rFonts w:ascii="Times New Roman" w:hAnsi="Times New Roman"/>
              </w:rPr>
            </w:pPr>
            <w:r w:rsidRPr="004252FD">
              <w:rPr>
                <w:rFonts w:ascii="Times New Roman" w:hAnsi="Times New Roman"/>
              </w:rPr>
              <w:t>Сущность холодной войны, её проявления в политической, экономической и культурно-идеологической сфере. Формирование двуполярного мира. Гонка вооружений. Ядерная монополия США и её ликвидация СССР. Формирование противоборствующих блоков. Возникновение НАТО и ОВД. План Маршалла для восстановления Европы. Установление просоветских режимов в странах центральной и восточной Европы. Роль ООН в международной политике послевоенного периода. Раскол Германии: образование ГДР и ФРГ. Приход к власти в Китае коммунистов. Основные конфликты периода холодной войны: Корейская война, Берлинские кризисы, Карибский кризис, Вьетнамская война и др. Договоры о нераспространении и ограничении вооружений между СССР и США. Чередование периодов разрядки и нагнетания напряженности в отношениях СССР и США.</w:t>
            </w:r>
          </w:p>
        </w:tc>
        <w:tc>
          <w:tcPr>
            <w:tcW w:w="1418" w:type="dxa"/>
            <w:vMerge/>
          </w:tcPr>
          <w:p w14:paraId="6F6E9A03" w14:textId="77777777" w:rsidR="000B5139" w:rsidRPr="004252FD" w:rsidRDefault="000B5139" w:rsidP="007C2418">
            <w:pPr>
              <w:spacing w:after="0"/>
              <w:jc w:val="center"/>
              <w:rPr>
                <w:rFonts w:ascii="Times New Roman" w:hAnsi="Times New Roman"/>
                <w:b/>
              </w:rPr>
            </w:pPr>
          </w:p>
        </w:tc>
        <w:tc>
          <w:tcPr>
            <w:tcW w:w="2064" w:type="dxa"/>
            <w:vMerge/>
          </w:tcPr>
          <w:p w14:paraId="01176871" w14:textId="77777777" w:rsidR="000B5139" w:rsidRPr="004252FD" w:rsidRDefault="000B5139" w:rsidP="007C2418">
            <w:pPr>
              <w:spacing w:after="0"/>
              <w:ind w:left="720"/>
              <w:rPr>
                <w:rFonts w:ascii="Times New Roman" w:hAnsi="Times New Roman"/>
                <w:b/>
              </w:rPr>
            </w:pPr>
          </w:p>
        </w:tc>
      </w:tr>
      <w:tr w:rsidR="000B5139" w:rsidRPr="004252FD" w14:paraId="2315E531" w14:textId="77777777" w:rsidTr="007C2418">
        <w:tc>
          <w:tcPr>
            <w:tcW w:w="2842" w:type="dxa"/>
          </w:tcPr>
          <w:p w14:paraId="1880B30B" w14:textId="77777777" w:rsidR="000B5139" w:rsidRPr="004252FD" w:rsidRDefault="000B5139" w:rsidP="007C2418">
            <w:pPr>
              <w:spacing w:after="0"/>
              <w:rPr>
                <w:rFonts w:ascii="Times New Roman" w:hAnsi="Times New Roman"/>
                <w:b/>
              </w:rPr>
            </w:pPr>
          </w:p>
        </w:tc>
        <w:tc>
          <w:tcPr>
            <w:tcW w:w="8606" w:type="dxa"/>
            <w:gridSpan w:val="2"/>
          </w:tcPr>
          <w:p w14:paraId="1C616C03" w14:textId="77777777" w:rsidR="000B5139" w:rsidRPr="004252FD" w:rsidRDefault="000B5139" w:rsidP="007C2418">
            <w:pPr>
              <w:spacing w:after="0"/>
              <w:rPr>
                <w:rFonts w:ascii="Times New Roman" w:hAnsi="Times New Roman"/>
                <w:b/>
              </w:rPr>
            </w:pPr>
            <w:r w:rsidRPr="004252FD">
              <w:rPr>
                <w:rFonts w:ascii="Times New Roman" w:hAnsi="Times New Roman"/>
                <w:b/>
                <w:bCs/>
              </w:rPr>
              <w:t xml:space="preserve">В том числе практических занятий </w:t>
            </w:r>
          </w:p>
        </w:tc>
        <w:tc>
          <w:tcPr>
            <w:tcW w:w="1418" w:type="dxa"/>
          </w:tcPr>
          <w:p w14:paraId="60797FB6" w14:textId="77777777" w:rsidR="000B5139" w:rsidRPr="004252FD" w:rsidRDefault="000B5139" w:rsidP="007C2418">
            <w:pPr>
              <w:spacing w:after="0"/>
              <w:jc w:val="center"/>
              <w:rPr>
                <w:rFonts w:ascii="Times New Roman" w:hAnsi="Times New Roman"/>
                <w:b/>
              </w:rPr>
            </w:pPr>
            <w:r w:rsidRPr="004252FD">
              <w:rPr>
                <w:rFonts w:ascii="Times New Roman" w:hAnsi="Times New Roman"/>
                <w:b/>
              </w:rPr>
              <w:t>-</w:t>
            </w:r>
          </w:p>
        </w:tc>
        <w:tc>
          <w:tcPr>
            <w:tcW w:w="2064" w:type="dxa"/>
          </w:tcPr>
          <w:p w14:paraId="3025540B" w14:textId="77777777" w:rsidR="000B5139" w:rsidRPr="004252FD" w:rsidRDefault="000B5139" w:rsidP="007C2418">
            <w:pPr>
              <w:spacing w:after="0"/>
              <w:ind w:left="720"/>
              <w:rPr>
                <w:rFonts w:ascii="Times New Roman" w:hAnsi="Times New Roman"/>
                <w:b/>
              </w:rPr>
            </w:pPr>
          </w:p>
        </w:tc>
      </w:tr>
      <w:tr w:rsidR="000B5139" w:rsidRPr="004252FD" w14:paraId="49A4A542" w14:textId="77777777" w:rsidTr="007C2418">
        <w:tc>
          <w:tcPr>
            <w:tcW w:w="2842" w:type="dxa"/>
          </w:tcPr>
          <w:p w14:paraId="1A064F50" w14:textId="77777777" w:rsidR="000B5139" w:rsidRPr="004252FD" w:rsidRDefault="000B5139" w:rsidP="007C2418">
            <w:pPr>
              <w:spacing w:after="0"/>
              <w:rPr>
                <w:rFonts w:ascii="Times New Roman" w:hAnsi="Times New Roman"/>
                <w:b/>
              </w:rPr>
            </w:pPr>
          </w:p>
        </w:tc>
        <w:tc>
          <w:tcPr>
            <w:tcW w:w="8606" w:type="dxa"/>
            <w:gridSpan w:val="2"/>
          </w:tcPr>
          <w:p w14:paraId="7F1D609D" w14:textId="77777777" w:rsidR="000B5139" w:rsidRPr="004252FD" w:rsidRDefault="000B5139" w:rsidP="007C2418">
            <w:pPr>
              <w:spacing w:after="0"/>
              <w:rPr>
                <w:rFonts w:ascii="Times New Roman" w:hAnsi="Times New Roman"/>
                <w:b/>
              </w:rPr>
            </w:pPr>
            <w:r w:rsidRPr="004252FD">
              <w:rPr>
                <w:rFonts w:ascii="Times New Roman" w:hAnsi="Times New Roman"/>
                <w:b/>
                <w:bCs/>
              </w:rPr>
              <w:t xml:space="preserve">Самостоятельная работа обучающихся </w:t>
            </w:r>
          </w:p>
        </w:tc>
        <w:tc>
          <w:tcPr>
            <w:tcW w:w="1418" w:type="dxa"/>
          </w:tcPr>
          <w:p w14:paraId="25105BDA" w14:textId="77777777" w:rsidR="000B5139" w:rsidRPr="004252FD" w:rsidRDefault="000B5139" w:rsidP="007C2418">
            <w:pPr>
              <w:spacing w:after="0"/>
              <w:jc w:val="center"/>
              <w:rPr>
                <w:rFonts w:ascii="Times New Roman" w:hAnsi="Times New Roman"/>
                <w:b/>
              </w:rPr>
            </w:pPr>
            <w:r w:rsidRPr="004252FD">
              <w:rPr>
                <w:rFonts w:ascii="Times New Roman" w:hAnsi="Times New Roman"/>
                <w:b/>
              </w:rPr>
              <w:t>-</w:t>
            </w:r>
          </w:p>
        </w:tc>
        <w:tc>
          <w:tcPr>
            <w:tcW w:w="2064" w:type="dxa"/>
          </w:tcPr>
          <w:p w14:paraId="7FA07490" w14:textId="77777777" w:rsidR="000B5139" w:rsidRPr="004252FD" w:rsidRDefault="000B5139" w:rsidP="007C2418">
            <w:pPr>
              <w:spacing w:after="0"/>
              <w:ind w:left="720"/>
              <w:rPr>
                <w:rFonts w:ascii="Times New Roman" w:hAnsi="Times New Roman"/>
                <w:b/>
              </w:rPr>
            </w:pPr>
          </w:p>
        </w:tc>
      </w:tr>
      <w:tr w:rsidR="000B5139" w:rsidRPr="004252FD" w14:paraId="17AC790A" w14:textId="77777777" w:rsidTr="007C2418">
        <w:tc>
          <w:tcPr>
            <w:tcW w:w="11448" w:type="dxa"/>
            <w:gridSpan w:val="3"/>
          </w:tcPr>
          <w:p w14:paraId="4C64B303" w14:textId="77777777" w:rsidR="000B5139" w:rsidRPr="004252FD" w:rsidRDefault="000B5139" w:rsidP="007C2418">
            <w:pPr>
              <w:spacing w:after="0"/>
              <w:rPr>
                <w:rFonts w:ascii="Times New Roman" w:hAnsi="Times New Roman"/>
                <w:b/>
              </w:rPr>
            </w:pPr>
            <w:r w:rsidRPr="004252FD">
              <w:rPr>
                <w:rFonts w:ascii="Times New Roman" w:hAnsi="Times New Roman"/>
                <w:b/>
              </w:rPr>
              <w:t>Раздел 2. СССР в  1945 – 1991 гг., Россия и страны СНГ в 1992 – 2016 гг.</w:t>
            </w:r>
          </w:p>
        </w:tc>
        <w:tc>
          <w:tcPr>
            <w:tcW w:w="1418" w:type="dxa"/>
          </w:tcPr>
          <w:p w14:paraId="4E34525B" w14:textId="77777777" w:rsidR="000B5139" w:rsidRPr="004252FD" w:rsidRDefault="000B5139" w:rsidP="00905D50">
            <w:pPr>
              <w:spacing w:after="0"/>
              <w:jc w:val="center"/>
              <w:rPr>
                <w:rFonts w:ascii="Times New Roman" w:hAnsi="Times New Roman"/>
                <w:b/>
              </w:rPr>
            </w:pPr>
            <w:r w:rsidRPr="004252FD">
              <w:rPr>
                <w:rFonts w:ascii="Times New Roman" w:hAnsi="Times New Roman"/>
                <w:b/>
              </w:rPr>
              <w:t>19</w:t>
            </w:r>
          </w:p>
        </w:tc>
        <w:tc>
          <w:tcPr>
            <w:tcW w:w="2064" w:type="dxa"/>
          </w:tcPr>
          <w:p w14:paraId="484845D9" w14:textId="77777777" w:rsidR="000B5139" w:rsidRPr="004252FD" w:rsidRDefault="000B5139" w:rsidP="007C2418">
            <w:pPr>
              <w:spacing w:after="0"/>
              <w:rPr>
                <w:rFonts w:ascii="Times New Roman" w:hAnsi="Times New Roman"/>
                <w:b/>
              </w:rPr>
            </w:pPr>
          </w:p>
        </w:tc>
      </w:tr>
      <w:tr w:rsidR="000B5139" w:rsidRPr="004252FD" w14:paraId="56D8528B" w14:textId="77777777" w:rsidTr="007C2418">
        <w:tc>
          <w:tcPr>
            <w:tcW w:w="2842" w:type="dxa"/>
            <w:vMerge w:val="restart"/>
          </w:tcPr>
          <w:p w14:paraId="4EAC3AFD" w14:textId="77777777" w:rsidR="000B5139" w:rsidRPr="004252FD" w:rsidRDefault="000B5139" w:rsidP="007C2418">
            <w:pPr>
              <w:spacing w:after="0"/>
              <w:rPr>
                <w:rFonts w:ascii="Times New Roman" w:hAnsi="Times New Roman"/>
                <w:b/>
              </w:rPr>
            </w:pPr>
            <w:r w:rsidRPr="004252FD">
              <w:rPr>
                <w:rFonts w:ascii="Times New Roman" w:hAnsi="Times New Roman"/>
              </w:rPr>
              <w:t xml:space="preserve">Тема 2.1. </w:t>
            </w:r>
            <w:r w:rsidRPr="004252FD">
              <w:rPr>
                <w:rFonts w:ascii="Times New Roman" w:hAnsi="Times New Roman"/>
                <w:b/>
              </w:rPr>
              <w:t>СССР в 1945 – 1985 гг.</w:t>
            </w:r>
          </w:p>
        </w:tc>
        <w:tc>
          <w:tcPr>
            <w:tcW w:w="8606" w:type="dxa"/>
            <w:gridSpan w:val="2"/>
          </w:tcPr>
          <w:p w14:paraId="405FEB41" w14:textId="77777777" w:rsidR="000B5139" w:rsidRPr="004252FD" w:rsidRDefault="000B5139" w:rsidP="007C2418">
            <w:pPr>
              <w:spacing w:after="0"/>
              <w:rPr>
                <w:rFonts w:ascii="Times New Roman" w:hAnsi="Times New Roman"/>
                <w:b/>
                <w:bCs/>
              </w:rPr>
            </w:pPr>
            <w:r w:rsidRPr="004252FD">
              <w:rPr>
                <w:rFonts w:ascii="Times New Roman" w:hAnsi="Times New Roman"/>
                <w:b/>
                <w:bCs/>
              </w:rPr>
              <w:t xml:space="preserve">Содержание </w:t>
            </w:r>
          </w:p>
        </w:tc>
        <w:tc>
          <w:tcPr>
            <w:tcW w:w="1418" w:type="dxa"/>
            <w:vMerge w:val="restart"/>
          </w:tcPr>
          <w:p w14:paraId="3AD0F34E" w14:textId="77777777" w:rsidR="000B5139" w:rsidRPr="004252FD" w:rsidRDefault="000B5139" w:rsidP="007C2418">
            <w:pPr>
              <w:spacing w:after="0"/>
              <w:jc w:val="center"/>
              <w:rPr>
                <w:rFonts w:ascii="Times New Roman" w:hAnsi="Times New Roman"/>
                <w:b/>
                <w:lang w:val="en-US"/>
              </w:rPr>
            </w:pPr>
            <w:r w:rsidRPr="004252FD">
              <w:rPr>
                <w:rFonts w:ascii="Times New Roman" w:hAnsi="Times New Roman"/>
                <w:b/>
              </w:rPr>
              <w:t>6</w:t>
            </w:r>
          </w:p>
        </w:tc>
        <w:tc>
          <w:tcPr>
            <w:tcW w:w="2064" w:type="dxa"/>
          </w:tcPr>
          <w:p w14:paraId="7D12D73E" w14:textId="77777777" w:rsidR="000B5139" w:rsidRPr="004252FD" w:rsidRDefault="000B5139" w:rsidP="007C2418">
            <w:pPr>
              <w:spacing w:after="0"/>
              <w:rPr>
                <w:rFonts w:ascii="Times New Roman" w:hAnsi="Times New Roman"/>
                <w:b/>
              </w:rPr>
            </w:pPr>
          </w:p>
        </w:tc>
      </w:tr>
      <w:tr w:rsidR="000B5139" w:rsidRPr="004252FD" w14:paraId="48240316" w14:textId="77777777" w:rsidTr="00905D50">
        <w:tc>
          <w:tcPr>
            <w:tcW w:w="2842" w:type="dxa"/>
            <w:vMerge/>
          </w:tcPr>
          <w:p w14:paraId="43E3836D" w14:textId="77777777" w:rsidR="000B5139" w:rsidRPr="004252FD" w:rsidRDefault="000B5139" w:rsidP="007C2418">
            <w:pPr>
              <w:spacing w:after="0"/>
              <w:rPr>
                <w:rFonts w:ascii="Times New Roman" w:hAnsi="Times New Roman"/>
                <w:b/>
              </w:rPr>
            </w:pPr>
          </w:p>
        </w:tc>
        <w:tc>
          <w:tcPr>
            <w:tcW w:w="8606" w:type="dxa"/>
            <w:gridSpan w:val="2"/>
          </w:tcPr>
          <w:p w14:paraId="0A35B9C7" w14:textId="77777777" w:rsidR="000B5139" w:rsidRPr="004252FD" w:rsidRDefault="000B5139" w:rsidP="000F27BE">
            <w:pPr>
              <w:numPr>
                <w:ilvl w:val="0"/>
                <w:numId w:val="55"/>
              </w:numPr>
              <w:spacing w:after="0"/>
              <w:ind w:left="-7" w:firstLine="367"/>
              <w:jc w:val="both"/>
              <w:rPr>
                <w:rFonts w:ascii="Times New Roman" w:hAnsi="Times New Roman"/>
              </w:rPr>
            </w:pPr>
            <w:r w:rsidRPr="004252FD">
              <w:rPr>
                <w:rFonts w:ascii="Times New Roman" w:hAnsi="Times New Roman"/>
              </w:rPr>
              <w:t>Итоги 2-й мировой войны для СССР. Территориальное расширение СССР. Восстановление народного хозяйства СССР после Великой Отечественной войны. Источники быстрого восстановления хозяйства. Продолжение политики командного администрирования в экономике. Отрицание рыночных отношений в труде Сталина «Экономические проблемы социализма в СССР».</w:t>
            </w:r>
          </w:p>
          <w:p w14:paraId="4A24BE37" w14:textId="77777777" w:rsidR="000B5139" w:rsidRPr="004252FD" w:rsidRDefault="000B5139" w:rsidP="000F27BE">
            <w:pPr>
              <w:numPr>
                <w:ilvl w:val="0"/>
                <w:numId w:val="55"/>
              </w:numPr>
              <w:spacing w:after="0"/>
              <w:ind w:left="-7" w:firstLine="367"/>
              <w:jc w:val="both"/>
              <w:rPr>
                <w:rFonts w:ascii="Times New Roman" w:hAnsi="Times New Roman"/>
              </w:rPr>
            </w:pPr>
            <w:r w:rsidRPr="004252FD">
              <w:rPr>
                <w:rFonts w:ascii="Times New Roman" w:hAnsi="Times New Roman"/>
              </w:rPr>
              <w:t>Укрепление режима личной власти И. В. Сталина после войны. Изменения в политической структуре управления СССР. Усиление идеологического контроля над обществом. Ждановщина. Постановление о журналах «Звезда» и «Ленинград». Борьба с космополитизмом. Сессия ВСХНиЛ и разгром генетики. Советский атомный проект.</w:t>
            </w:r>
          </w:p>
          <w:p w14:paraId="7EA22349" w14:textId="77777777" w:rsidR="000B5139" w:rsidRPr="004252FD" w:rsidRDefault="000B5139" w:rsidP="000F27BE">
            <w:pPr>
              <w:numPr>
                <w:ilvl w:val="0"/>
                <w:numId w:val="55"/>
              </w:numPr>
              <w:spacing w:after="0"/>
              <w:ind w:left="-7" w:firstLine="367"/>
              <w:jc w:val="both"/>
              <w:rPr>
                <w:rFonts w:ascii="Times New Roman" w:hAnsi="Times New Roman"/>
              </w:rPr>
            </w:pPr>
            <w:r w:rsidRPr="004252FD">
              <w:rPr>
                <w:rFonts w:ascii="Times New Roman" w:hAnsi="Times New Roman"/>
              </w:rPr>
              <w:t xml:space="preserve">Борьба за власть в окружении Сталина. </w:t>
            </w:r>
            <w:r w:rsidRPr="004252FD">
              <w:rPr>
                <w:rFonts w:ascii="Times New Roman" w:hAnsi="Times New Roman"/>
                <w:lang w:val="en-US"/>
              </w:rPr>
              <w:t>XIX</w:t>
            </w:r>
            <w:r w:rsidRPr="004252FD">
              <w:rPr>
                <w:rFonts w:ascii="Times New Roman" w:hAnsi="Times New Roman"/>
              </w:rPr>
              <w:t xml:space="preserve"> съезд ВКП (Б). Перестановки в руководстве партии. Дело врачей. Смерть Сталина.</w:t>
            </w:r>
          </w:p>
          <w:p w14:paraId="2D30A986" w14:textId="77777777" w:rsidR="000B5139" w:rsidRPr="004252FD" w:rsidRDefault="000B5139" w:rsidP="000F27BE">
            <w:pPr>
              <w:numPr>
                <w:ilvl w:val="0"/>
                <w:numId w:val="55"/>
              </w:numPr>
              <w:spacing w:after="0"/>
              <w:ind w:left="-7" w:firstLine="367"/>
              <w:jc w:val="both"/>
              <w:rPr>
                <w:rFonts w:ascii="Times New Roman" w:hAnsi="Times New Roman"/>
              </w:rPr>
            </w:pPr>
            <w:r w:rsidRPr="004252FD">
              <w:rPr>
                <w:rFonts w:ascii="Times New Roman" w:hAnsi="Times New Roman"/>
              </w:rPr>
              <w:t xml:space="preserve">Изменения в руководстве страны после смерти Сталина. Ликвидация Берии. Начало процесса реабилитации. Экономическая политика правительства Г. М. Маленкова, его поражение в кадровом противостоянии с Н. С. Хрущёвым. </w:t>
            </w:r>
            <w:r w:rsidRPr="004252FD">
              <w:rPr>
                <w:rFonts w:ascii="Times New Roman" w:hAnsi="Times New Roman"/>
                <w:lang w:val="en-US"/>
              </w:rPr>
              <w:t>XX</w:t>
            </w:r>
            <w:r w:rsidRPr="004252FD">
              <w:rPr>
                <w:rFonts w:ascii="Times New Roman" w:hAnsi="Times New Roman"/>
              </w:rPr>
              <w:t xml:space="preserve"> съезд партии. Доклад Н. С. Хрущева «О культе личности», его значение для политических последствий. Ограниченность проведенной десталинизации. Недовольство курсом Хрущёва со стороны консервативного крыла руководства партии. Антипартийная группа 1957 г. и попытка отстранения Хрущёва. Победа Хрущева в аппаратном противостоянии.</w:t>
            </w:r>
          </w:p>
          <w:p w14:paraId="3EE432DA" w14:textId="77777777" w:rsidR="000B5139" w:rsidRPr="004252FD" w:rsidRDefault="000B5139" w:rsidP="000F27BE">
            <w:pPr>
              <w:numPr>
                <w:ilvl w:val="0"/>
                <w:numId w:val="55"/>
              </w:numPr>
              <w:spacing w:after="0"/>
              <w:ind w:left="-7" w:firstLine="367"/>
              <w:jc w:val="both"/>
              <w:rPr>
                <w:rFonts w:ascii="Times New Roman" w:hAnsi="Times New Roman"/>
              </w:rPr>
            </w:pPr>
            <w:r w:rsidRPr="004252FD">
              <w:rPr>
                <w:rFonts w:ascii="Times New Roman" w:hAnsi="Times New Roman"/>
              </w:rPr>
              <w:t>Экономическая политика в период «оттепели». Идея совнархозов. Освоение целины. Противоречивость сельскохозяйственной политики. Расстрел в Новочеркасске 1962 г. Достижения научно-технического прогресса. СССР – пионер в освоении космоса.</w:t>
            </w:r>
          </w:p>
          <w:p w14:paraId="537F9F60" w14:textId="77777777" w:rsidR="000B5139" w:rsidRPr="004252FD" w:rsidRDefault="000B5139" w:rsidP="000F27BE">
            <w:pPr>
              <w:numPr>
                <w:ilvl w:val="0"/>
                <w:numId w:val="55"/>
              </w:numPr>
              <w:spacing w:after="0"/>
              <w:ind w:left="-7" w:firstLine="367"/>
              <w:jc w:val="both"/>
              <w:rPr>
                <w:rFonts w:ascii="Times New Roman" w:hAnsi="Times New Roman"/>
              </w:rPr>
            </w:pPr>
            <w:r w:rsidRPr="004252FD">
              <w:rPr>
                <w:rFonts w:ascii="Times New Roman" w:hAnsi="Times New Roman"/>
              </w:rPr>
              <w:t xml:space="preserve">Продолжение процессов десталинизации на </w:t>
            </w:r>
            <w:r w:rsidRPr="004252FD">
              <w:rPr>
                <w:rFonts w:ascii="Times New Roman" w:hAnsi="Times New Roman"/>
                <w:lang w:val="en-US"/>
              </w:rPr>
              <w:t>XXII</w:t>
            </w:r>
            <w:r w:rsidRPr="004252FD">
              <w:rPr>
                <w:rFonts w:ascii="Times New Roman" w:hAnsi="Times New Roman"/>
              </w:rPr>
              <w:t xml:space="preserve"> съезде КПСС. Принятие новой программы партии. Новые тенденции в духовной жизни советского общества. Границы либерализации политического режима.</w:t>
            </w:r>
          </w:p>
          <w:p w14:paraId="6211F8F8" w14:textId="77777777" w:rsidR="000B5139" w:rsidRPr="004252FD" w:rsidRDefault="000B5139" w:rsidP="000F27BE">
            <w:pPr>
              <w:numPr>
                <w:ilvl w:val="0"/>
                <w:numId w:val="55"/>
              </w:numPr>
              <w:spacing w:after="0"/>
              <w:ind w:left="-7" w:firstLine="367"/>
              <w:jc w:val="both"/>
              <w:rPr>
                <w:rFonts w:ascii="Times New Roman" w:hAnsi="Times New Roman"/>
              </w:rPr>
            </w:pPr>
            <w:r w:rsidRPr="004252FD">
              <w:rPr>
                <w:rFonts w:ascii="Times New Roman" w:hAnsi="Times New Roman"/>
              </w:rPr>
              <w:t>Причины недовольства политикой Н. С. Хрущёва. Отстранение Хрущёва от власти в октябре 1964 г.</w:t>
            </w:r>
          </w:p>
          <w:p w14:paraId="66892CCA" w14:textId="77777777" w:rsidR="000B5139" w:rsidRPr="004252FD" w:rsidRDefault="000B5139" w:rsidP="000F27BE">
            <w:pPr>
              <w:numPr>
                <w:ilvl w:val="0"/>
                <w:numId w:val="55"/>
              </w:numPr>
              <w:spacing w:after="0"/>
              <w:ind w:left="-7" w:firstLine="367"/>
              <w:jc w:val="both"/>
              <w:rPr>
                <w:rFonts w:ascii="Times New Roman" w:hAnsi="Times New Roman"/>
              </w:rPr>
            </w:pPr>
            <w:r w:rsidRPr="004252FD">
              <w:rPr>
                <w:rFonts w:ascii="Times New Roman" w:hAnsi="Times New Roman"/>
              </w:rPr>
              <w:t>Приход к власти Л. И. Брежнева. Сворачивание политической либерализации. Экономическая реформа Н. А. Косыгина. Переход советской экономики к сырьевой модели развития. Нарастание кризисных явлений в социально-экономических сфере.</w:t>
            </w:r>
          </w:p>
          <w:p w14:paraId="37883466" w14:textId="77777777" w:rsidR="000B5139" w:rsidRPr="004252FD" w:rsidRDefault="000B5139" w:rsidP="000F27BE">
            <w:pPr>
              <w:numPr>
                <w:ilvl w:val="0"/>
                <w:numId w:val="55"/>
              </w:numPr>
              <w:spacing w:after="0"/>
              <w:ind w:left="-7" w:firstLine="367"/>
              <w:jc w:val="both"/>
              <w:rPr>
                <w:rFonts w:ascii="Times New Roman" w:hAnsi="Times New Roman"/>
              </w:rPr>
            </w:pPr>
            <w:r w:rsidRPr="004252FD">
              <w:rPr>
                <w:rFonts w:ascii="Times New Roman" w:hAnsi="Times New Roman"/>
              </w:rPr>
              <w:t>Концепция развитого социализма. Конституция 1977 г. Диссидентское движение. Деятельность А. Н. Сахарова и А. И. Солженицына.</w:t>
            </w:r>
          </w:p>
          <w:p w14:paraId="7F4EFFEC" w14:textId="77777777" w:rsidR="000B5139" w:rsidRPr="004252FD" w:rsidRDefault="000B5139" w:rsidP="000F27BE">
            <w:pPr>
              <w:numPr>
                <w:ilvl w:val="0"/>
                <w:numId w:val="55"/>
              </w:numPr>
              <w:spacing w:after="0"/>
              <w:ind w:left="-7" w:firstLine="367"/>
              <w:jc w:val="both"/>
              <w:rPr>
                <w:rFonts w:ascii="Times New Roman" w:hAnsi="Times New Roman"/>
              </w:rPr>
            </w:pPr>
            <w:r w:rsidRPr="004252FD">
              <w:rPr>
                <w:rFonts w:ascii="Times New Roman" w:hAnsi="Times New Roman"/>
              </w:rPr>
              <w:t>Кризис правящей верхушки советского общества в начале 1980-х гг. Периоды правления Ю. В. Андропова и К. У. Черненко.</w:t>
            </w:r>
          </w:p>
        </w:tc>
        <w:tc>
          <w:tcPr>
            <w:tcW w:w="1418" w:type="dxa"/>
            <w:vMerge/>
          </w:tcPr>
          <w:p w14:paraId="14BCFCE5" w14:textId="77777777" w:rsidR="000B5139" w:rsidRPr="004252FD" w:rsidRDefault="000B5139" w:rsidP="007C2418">
            <w:pPr>
              <w:spacing w:after="0"/>
              <w:jc w:val="center"/>
              <w:rPr>
                <w:rFonts w:ascii="Times New Roman" w:hAnsi="Times New Roman"/>
                <w:b/>
              </w:rPr>
            </w:pPr>
          </w:p>
        </w:tc>
        <w:tc>
          <w:tcPr>
            <w:tcW w:w="2064" w:type="dxa"/>
          </w:tcPr>
          <w:p w14:paraId="313E8FEB" w14:textId="77777777" w:rsidR="000B5139" w:rsidRPr="004252FD" w:rsidRDefault="000B5139" w:rsidP="007C2418">
            <w:pPr>
              <w:spacing w:after="0"/>
              <w:rPr>
                <w:rFonts w:ascii="Times New Roman" w:hAnsi="Times New Roman"/>
                <w:b/>
              </w:rPr>
            </w:pPr>
          </w:p>
        </w:tc>
      </w:tr>
      <w:tr w:rsidR="000B5139" w:rsidRPr="004252FD" w14:paraId="6E819766" w14:textId="77777777" w:rsidTr="00905D50">
        <w:tc>
          <w:tcPr>
            <w:tcW w:w="2842" w:type="dxa"/>
            <w:vMerge/>
          </w:tcPr>
          <w:p w14:paraId="28973F3B" w14:textId="77777777" w:rsidR="000B5139" w:rsidRPr="004252FD" w:rsidRDefault="000B5139" w:rsidP="007C2418">
            <w:pPr>
              <w:spacing w:after="0"/>
              <w:rPr>
                <w:rFonts w:ascii="Times New Roman" w:hAnsi="Times New Roman"/>
                <w:b/>
              </w:rPr>
            </w:pPr>
          </w:p>
        </w:tc>
        <w:tc>
          <w:tcPr>
            <w:tcW w:w="8606" w:type="dxa"/>
            <w:gridSpan w:val="2"/>
          </w:tcPr>
          <w:p w14:paraId="4D6184E9" w14:textId="77777777" w:rsidR="000B5139" w:rsidRPr="004252FD" w:rsidRDefault="000B5139" w:rsidP="007C2418">
            <w:pPr>
              <w:spacing w:after="0"/>
              <w:rPr>
                <w:rFonts w:ascii="Times New Roman" w:hAnsi="Times New Roman"/>
                <w:b/>
              </w:rPr>
            </w:pPr>
            <w:r w:rsidRPr="004252FD">
              <w:rPr>
                <w:rFonts w:ascii="Times New Roman" w:hAnsi="Times New Roman"/>
                <w:b/>
                <w:bCs/>
              </w:rPr>
              <w:t xml:space="preserve">В том числе практических занятий </w:t>
            </w:r>
          </w:p>
        </w:tc>
        <w:tc>
          <w:tcPr>
            <w:tcW w:w="1418" w:type="dxa"/>
          </w:tcPr>
          <w:p w14:paraId="3134CD9D" w14:textId="77777777" w:rsidR="000B5139" w:rsidRPr="004252FD" w:rsidRDefault="000B5139" w:rsidP="007C2418">
            <w:pPr>
              <w:spacing w:after="0"/>
              <w:jc w:val="center"/>
              <w:rPr>
                <w:rFonts w:ascii="Times New Roman" w:hAnsi="Times New Roman"/>
                <w:b/>
              </w:rPr>
            </w:pPr>
            <w:r w:rsidRPr="004252FD">
              <w:rPr>
                <w:rFonts w:ascii="Times New Roman" w:hAnsi="Times New Roman"/>
                <w:b/>
              </w:rPr>
              <w:t>-</w:t>
            </w:r>
          </w:p>
        </w:tc>
        <w:tc>
          <w:tcPr>
            <w:tcW w:w="2064" w:type="dxa"/>
          </w:tcPr>
          <w:p w14:paraId="51C0DA40" w14:textId="77777777" w:rsidR="000B5139" w:rsidRPr="004252FD" w:rsidRDefault="000B5139" w:rsidP="007C2418">
            <w:pPr>
              <w:spacing w:after="0"/>
              <w:rPr>
                <w:rFonts w:ascii="Times New Roman" w:hAnsi="Times New Roman"/>
                <w:b/>
              </w:rPr>
            </w:pPr>
          </w:p>
        </w:tc>
      </w:tr>
      <w:tr w:rsidR="000B5139" w:rsidRPr="004252FD" w14:paraId="66551A30" w14:textId="77777777" w:rsidTr="007C2418">
        <w:tc>
          <w:tcPr>
            <w:tcW w:w="2842" w:type="dxa"/>
            <w:vMerge/>
          </w:tcPr>
          <w:p w14:paraId="7C9A0F33" w14:textId="77777777" w:rsidR="000B5139" w:rsidRPr="004252FD" w:rsidRDefault="000B5139" w:rsidP="007C2418">
            <w:pPr>
              <w:spacing w:after="0"/>
              <w:rPr>
                <w:rFonts w:ascii="Times New Roman" w:hAnsi="Times New Roman"/>
                <w:b/>
              </w:rPr>
            </w:pPr>
          </w:p>
        </w:tc>
        <w:tc>
          <w:tcPr>
            <w:tcW w:w="8606" w:type="dxa"/>
            <w:gridSpan w:val="2"/>
          </w:tcPr>
          <w:p w14:paraId="3D460E24" w14:textId="77777777" w:rsidR="000B5139" w:rsidRPr="004252FD" w:rsidRDefault="000B5139" w:rsidP="007C2418">
            <w:pPr>
              <w:spacing w:after="0"/>
              <w:rPr>
                <w:rFonts w:ascii="Times New Roman" w:hAnsi="Times New Roman"/>
                <w:b/>
              </w:rPr>
            </w:pPr>
            <w:r w:rsidRPr="004252FD">
              <w:rPr>
                <w:rFonts w:ascii="Times New Roman" w:hAnsi="Times New Roman"/>
                <w:b/>
                <w:bCs/>
              </w:rPr>
              <w:t xml:space="preserve">Самостоятельная работа обучающихся </w:t>
            </w:r>
          </w:p>
        </w:tc>
        <w:tc>
          <w:tcPr>
            <w:tcW w:w="1418" w:type="dxa"/>
          </w:tcPr>
          <w:p w14:paraId="4399433C" w14:textId="77777777" w:rsidR="000B5139" w:rsidRPr="004252FD" w:rsidRDefault="000B5139" w:rsidP="007C2418">
            <w:pPr>
              <w:spacing w:after="0"/>
              <w:jc w:val="center"/>
              <w:rPr>
                <w:rFonts w:ascii="Times New Roman" w:hAnsi="Times New Roman"/>
                <w:b/>
              </w:rPr>
            </w:pPr>
            <w:r w:rsidRPr="004252FD">
              <w:rPr>
                <w:rFonts w:ascii="Times New Roman" w:hAnsi="Times New Roman"/>
                <w:b/>
              </w:rPr>
              <w:t>-</w:t>
            </w:r>
          </w:p>
        </w:tc>
        <w:tc>
          <w:tcPr>
            <w:tcW w:w="2064" w:type="dxa"/>
          </w:tcPr>
          <w:p w14:paraId="69B52B90" w14:textId="77777777" w:rsidR="000B5139" w:rsidRPr="004252FD" w:rsidRDefault="000B5139" w:rsidP="007C2418">
            <w:pPr>
              <w:spacing w:after="0"/>
              <w:rPr>
                <w:rFonts w:ascii="Times New Roman" w:hAnsi="Times New Roman"/>
                <w:b/>
              </w:rPr>
            </w:pPr>
          </w:p>
        </w:tc>
      </w:tr>
      <w:tr w:rsidR="000B5139" w:rsidRPr="004252FD" w14:paraId="1CC54E38" w14:textId="77777777" w:rsidTr="007C2418">
        <w:tc>
          <w:tcPr>
            <w:tcW w:w="2842" w:type="dxa"/>
            <w:vMerge w:val="restart"/>
          </w:tcPr>
          <w:p w14:paraId="69DA8C56" w14:textId="77777777" w:rsidR="000B5139" w:rsidRPr="004252FD" w:rsidRDefault="000B5139" w:rsidP="007C2418">
            <w:pPr>
              <w:spacing w:after="0"/>
              <w:rPr>
                <w:rFonts w:ascii="Times New Roman" w:hAnsi="Times New Roman"/>
                <w:b/>
              </w:rPr>
            </w:pPr>
            <w:r w:rsidRPr="004252FD">
              <w:rPr>
                <w:rFonts w:ascii="Times New Roman" w:hAnsi="Times New Roman"/>
              </w:rPr>
              <w:t>Тема 2.2.</w:t>
            </w:r>
            <w:r w:rsidRPr="004252FD">
              <w:rPr>
                <w:rFonts w:ascii="Times New Roman" w:hAnsi="Times New Roman"/>
                <w:b/>
              </w:rPr>
              <w:t xml:space="preserve"> СССР в эпоху Перестройки. Распад СССР и его последствия.</w:t>
            </w:r>
          </w:p>
        </w:tc>
        <w:tc>
          <w:tcPr>
            <w:tcW w:w="8606" w:type="dxa"/>
            <w:gridSpan w:val="2"/>
          </w:tcPr>
          <w:p w14:paraId="0046A479" w14:textId="77777777" w:rsidR="000B5139" w:rsidRPr="004252FD" w:rsidRDefault="000B5139" w:rsidP="00195A01">
            <w:pPr>
              <w:spacing w:after="0"/>
              <w:rPr>
                <w:rFonts w:ascii="Times New Roman" w:hAnsi="Times New Roman"/>
                <w:b/>
                <w:bCs/>
              </w:rPr>
            </w:pPr>
            <w:r w:rsidRPr="004252FD">
              <w:rPr>
                <w:rFonts w:ascii="Times New Roman" w:hAnsi="Times New Roman"/>
                <w:b/>
                <w:bCs/>
              </w:rPr>
              <w:t xml:space="preserve">Содержание </w:t>
            </w:r>
          </w:p>
        </w:tc>
        <w:tc>
          <w:tcPr>
            <w:tcW w:w="1418" w:type="dxa"/>
            <w:vMerge w:val="restart"/>
          </w:tcPr>
          <w:p w14:paraId="312078A5" w14:textId="77777777" w:rsidR="000B5139" w:rsidRPr="004252FD" w:rsidRDefault="000B5139" w:rsidP="007C2418">
            <w:pPr>
              <w:spacing w:after="0"/>
              <w:jc w:val="center"/>
              <w:rPr>
                <w:rFonts w:ascii="Times New Roman" w:hAnsi="Times New Roman"/>
                <w:b/>
                <w:bCs/>
              </w:rPr>
            </w:pPr>
            <w:r w:rsidRPr="004252FD">
              <w:rPr>
                <w:rFonts w:ascii="Times New Roman" w:hAnsi="Times New Roman"/>
                <w:b/>
              </w:rPr>
              <w:t>4</w:t>
            </w:r>
          </w:p>
        </w:tc>
        <w:tc>
          <w:tcPr>
            <w:tcW w:w="2064" w:type="dxa"/>
            <w:vMerge w:val="restart"/>
          </w:tcPr>
          <w:p w14:paraId="45C11EBF" w14:textId="77777777" w:rsidR="000B5139" w:rsidRPr="004252FD" w:rsidRDefault="000B5139" w:rsidP="007C2418">
            <w:pPr>
              <w:spacing w:after="0"/>
              <w:rPr>
                <w:rFonts w:ascii="Times New Roman" w:hAnsi="Times New Roman"/>
                <w:b/>
              </w:rPr>
            </w:pPr>
            <w:r w:rsidRPr="004252FD">
              <w:rPr>
                <w:rFonts w:ascii="Times New Roman" w:hAnsi="Times New Roman"/>
                <w:b/>
              </w:rPr>
              <w:t>ОК1-ОК11</w:t>
            </w:r>
          </w:p>
        </w:tc>
      </w:tr>
      <w:tr w:rsidR="000B5139" w:rsidRPr="004252FD" w14:paraId="769D8D9E" w14:textId="77777777" w:rsidTr="00905D50">
        <w:tc>
          <w:tcPr>
            <w:tcW w:w="2842" w:type="dxa"/>
            <w:vMerge/>
          </w:tcPr>
          <w:p w14:paraId="58568319" w14:textId="77777777" w:rsidR="000B5139" w:rsidRPr="004252FD" w:rsidRDefault="000B5139" w:rsidP="007C2418">
            <w:pPr>
              <w:spacing w:after="0"/>
              <w:rPr>
                <w:rFonts w:ascii="Times New Roman" w:hAnsi="Times New Roman"/>
                <w:b/>
              </w:rPr>
            </w:pPr>
          </w:p>
        </w:tc>
        <w:tc>
          <w:tcPr>
            <w:tcW w:w="8606" w:type="dxa"/>
            <w:gridSpan w:val="2"/>
          </w:tcPr>
          <w:p w14:paraId="09F03E3C" w14:textId="77777777" w:rsidR="000B5139" w:rsidRPr="004252FD" w:rsidRDefault="000B5139" w:rsidP="000F27BE">
            <w:pPr>
              <w:numPr>
                <w:ilvl w:val="0"/>
                <w:numId w:val="56"/>
              </w:numPr>
              <w:spacing w:after="0"/>
              <w:ind w:left="-7" w:firstLine="426"/>
              <w:rPr>
                <w:rFonts w:ascii="Times New Roman" w:hAnsi="Times New Roman"/>
              </w:rPr>
            </w:pPr>
            <w:r w:rsidRPr="004252FD">
              <w:rPr>
                <w:rFonts w:ascii="Times New Roman" w:hAnsi="Times New Roman"/>
              </w:rPr>
              <w:t>Предпосылки Перестройки. Приход М. С. Горбачёва к власти. Ускорение как первый лозунг Перестройки. Чернобыльская катастрофа. Политика гласности. Десталинизация общества. Курс на обновление социализма. Проекты экономической и политической реформы 1987-88 г. Кооперативное движение. Изменение политической системы: съезд народных депутатов. Оппозиция власти КПСС. Межрегиональная депутатская группа. Становление многопартийности. Возвышение Б. Н. Ельцина. Экономические программы Л. Абалкина и Г. Явлинского. Введение поста президента СССР.</w:t>
            </w:r>
          </w:p>
          <w:p w14:paraId="609049B4" w14:textId="77777777" w:rsidR="000B5139" w:rsidRPr="004252FD" w:rsidRDefault="000B5139" w:rsidP="000F27BE">
            <w:pPr>
              <w:numPr>
                <w:ilvl w:val="0"/>
                <w:numId w:val="56"/>
              </w:numPr>
              <w:spacing w:after="0"/>
              <w:ind w:left="-7" w:firstLine="426"/>
              <w:rPr>
                <w:rFonts w:ascii="Times New Roman" w:hAnsi="Times New Roman"/>
              </w:rPr>
            </w:pPr>
            <w:r w:rsidRPr="004252FD">
              <w:rPr>
                <w:rFonts w:ascii="Times New Roman" w:hAnsi="Times New Roman"/>
              </w:rPr>
              <w:t>Обострение национальных конфликтов в СССР. Нагорно-Карабахский конфликт. Объявление независимости республиками Прибалтики.</w:t>
            </w:r>
          </w:p>
          <w:p w14:paraId="1A686A4A" w14:textId="77777777" w:rsidR="000B5139" w:rsidRPr="004252FD" w:rsidRDefault="000B5139" w:rsidP="000F27BE">
            <w:pPr>
              <w:numPr>
                <w:ilvl w:val="0"/>
                <w:numId w:val="56"/>
              </w:numPr>
              <w:spacing w:after="0"/>
              <w:ind w:left="-7" w:firstLine="426"/>
              <w:rPr>
                <w:rFonts w:ascii="Times New Roman" w:hAnsi="Times New Roman"/>
              </w:rPr>
            </w:pPr>
            <w:r w:rsidRPr="004252FD">
              <w:rPr>
                <w:rFonts w:ascii="Times New Roman" w:hAnsi="Times New Roman"/>
              </w:rPr>
              <w:t xml:space="preserve">Противостояние союзной и российской власти в 1990-1991 гг. Новоогарёвский процесс. Попытка переворота 19 августа и его провал. Ликвидация партийных структур КПСС. Беловежские и Алма-Атинские соглашения декабря 1991 г. Роспуск СССР и создание СНГ. Политические, экономические, социальные последствия распада СССР.  </w:t>
            </w:r>
          </w:p>
        </w:tc>
        <w:tc>
          <w:tcPr>
            <w:tcW w:w="1418" w:type="dxa"/>
            <w:vMerge/>
          </w:tcPr>
          <w:p w14:paraId="32C261F0" w14:textId="77777777" w:rsidR="000B5139" w:rsidRPr="004252FD" w:rsidRDefault="000B5139" w:rsidP="007C2418">
            <w:pPr>
              <w:spacing w:after="0"/>
              <w:jc w:val="center"/>
              <w:rPr>
                <w:rFonts w:ascii="Times New Roman" w:hAnsi="Times New Roman"/>
                <w:b/>
              </w:rPr>
            </w:pPr>
          </w:p>
        </w:tc>
        <w:tc>
          <w:tcPr>
            <w:tcW w:w="2064" w:type="dxa"/>
            <w:vMerge/>
          </w:tcPr>
          <w:p w14:paraId="663411D9" w14:textId="77777777" w:rsidR="000B5139" w:rsidRPr="004252FD" w:rsidRDefault="000B5139" w:rsidP="007C2418">
            <w:pPr>
              <w:spacing w:after="0"/>
              <w:rPr>
                <w:rFonts w:ascii="Times New Roman" w:hAnsi="Times New Roman"/>
                <w:b/>
              </w:rPr>
            </w:pPr>
          </w:p>
        </w:tc>
      </w:tr>
      <w:tr w:rsidR="000B5139" w:rsidRPr="004252FD" w14:paraId="55135ECE" w14:textId="77777777" w:rsidTr="00905D50">
        <w:tc>
          <w:tcPr>
            <w:tcW w:w="2842" w:type="dxa"/>
            <w:vMerge/>
          </w:tcPr>
          <w:p w14:paraId="154ED3CC" w14:textId="77777777" w:rsidR="000B5139" w:rsidRPr="004252FD" w:rsidRDefault="000B5139" w:rsidP="007C2418">
            <w:pPr>
              <w:spacing w:after="0"/>
              <w:rPr>
                <w:rFonts w:ascii="Times New Roman" w:hAnsi="Times New Roman"/>
              </w:rPr>
            </w:pPr>
          </w:p>
        </w:tc>
        <w:tc>
          <w:tcPr>
            <w:tcW w:w="8606" w:type="dxa"/>
            <w:gridSpan w:val="2"/>
          </w:tcPr>
          <w:p w14:paraId="0C1FF415" w14:textId="77777777" w:rsidR="000B5139" w:rsidRPr="004252FD" w:rsidRDefault="000B5139" w:rsidP="007C2418">
            <w:pPr>
              <w:spacing w:after="0"/>
              <w:rPr>
                <w:rFonts w:ascii="Times New Roman" w:hAnsi="Times New Roman"/>
                <w:b/>
              </w:rPr>
            </w:pPr>
            <w:r w:rsidRPr="004252FD">
              <w:rPr>
                <w:rFonts w:ascii="Times New Roman" w:hAnsi="Times New Roman"/>
                <w:b/>
                <w:bCs/>
              </w:rPr>
              <w:t xml:space="preserve">В том числе практических занятий </w:t>
            </w:r>
          </w:p>
        </w:tc>
        <w:tc>
          <w:tcPr>
            <w:tcW w:w="1418" w:type="dxa"/>
          </w:tcPr>
          <w:p w14:paraId="40E37B3B" w14:textId="77777777" w:rsidR="000B5139" w:rsidRPr="004252FD" w:rsidRDefault="000B5139" w:rsidP="007C2418">
            <w:pPr>
              <w:spacing w:after="0"/>
              <w:jc w:val="center"/>
              <w:rPr>
                <w:rFonts w:ascii="Times New Roman" w:hAnsi="Times New Roman"/>
                <w:b/>
              </w:rPr>
            </w:pPr>
            <w:r w:rsidRPr="004252FD">
              <w:rPr>
                <w:rFonts w:ascii="Times New Roman" w:hAnsi="Times New Roman"/>
                <w:b/>
              </w:rPr>
              <w:t>-</w:t>
            </w:r>
          </w:p>
        </w:tc>
        <w:tc>
          <w:tcPr>
            <w:tcW w:w="2064" w:type="dxa"/>
          </w:tcPr>
          <w:p w14:paraId="71FB69B6" w14:textId="77777777" w:rsidR="000B5139" w:rsidRPr="004252FD" w:rsidRDefault="000B5139" w:rsidP="007C2418">
            <w:pPr>
              <w:spacing w:after="0"/>
              <w:rPr>
                <w:rFonts w:ascii="Times New Roman" w:hAnsi="Times New Roman"/>
                <w:b/>
              </w:rPr>
            </w:pPr>
          </w:p>
        </w:tc>
      </w:tr>
      <w:tr w:rsidR="000B5139" w:rsidRPr="004252FD" w14:paraId="6C2CE28A" w14:textId="77777777" w:rsidTr="00905D50">
        <w:tc>
          <w:tcPr>
            <w:tcW w:w="2842" w:type="dxa"/>
            <w:vMerge/>
          </w:tcPr>
          <w:p w14:paraId="6328F00E" w14:textId="77777777" w:rsidR="000B5139" w:rsidRPr="004252FD" w:rsidRDefault="000B5139" w:rsidP="007C2418">
            <w:pPr>
              <w:spacing w:after="0"/>
              <w:rPr>
                <w:rFonts w:ascii="Times New Roman" w:hAnsi="Times New Roman"/>
              </w:rPr>
            </w:pPr>
          </w:p>
        </w:tc>
        <w:tc>
          <w:tcPr>
            <w:tcW w:w="8606" w:type="dxa"/>
            <w:gridSpan w:val="2"/>
          </w:tcPr>
          <w:p w14:paraId="348E4684" w14:textId="77777777" w:rsidR="000B5139" w:rsidRPr="004252FD" w:rsidRDefault="000B5139" w:rsidP="007C2418">
            <w:pPr>
              <w:spacing w:after="0"/>
              <w:rPr>
                <w:rFonts w:ascii="Times New Roman" w:hAnsi="Times New Roman"/>
                <w:b/>
              </w:rPr>
            </w:pPr>
            <w:r w:rsidRPr="004252FD">
              <w:rPr>
                <w:rFonts w:ascii="Times New Roman" w:hAnsi="Times New Roman"/>
                <w:b/>
                <w:bCs/>
              </w:rPr>
              <w:t xml:space="preserve">Самостоятельная работа обучающихся </w:t>
            </w:r>
          </w:p>
        </w:tc>
        <w:tc>
          <w:tcPr>
            <w:tcW w:w="1418" w:type="dxa"/>
          </w:tcPr>
          <w:p w14:paraId="51341257" w14:textId="77777777" w:rsidR="000B5139" w:rsidRPr="004252FD" w:rsidRDefault="000B5139" w:rsidP="007C2418">
            <w:pPr>
              <w:spacing w:after="0"/>
              <w:jc w:val="center"/>
              <w:rPr>
                <w:rFonts w:ascii="Times New Roman" w:hAnsi="Times New Roman"/>
                <w:b/>
              </w:rPr>
            </w:pPr>
            <w:r w:rsidRPr="004252FD">
              <w:rPr>
                <w:rFonts w:ascii="Times New Roman" w:hAnsi="Times New Roman"/>
                <w:b/>
              </w:rPr>
              <w:t>1</w:t>
            </w:r>
          </w:p>
        </w:tc>
        <w:tc>
          <w:tcPr>
            <w:tcW w:w="2064" w:type="dxa"/>
          </w:tcPr>
          <w:p w14:paraId="55B06C05" w14:textId="77777777" w:rsidR="000B5139" w:rsidRPr="004252FD" w:rsidRDefault="000B5139" w:rsidP="007C2418">
            <w:pPr>
              <w:spacing w:after="0"/>
              <w:rPr>
                <w:rFonts w:ascii="Times New Roman" w:hAnsi="Times New Roman"/>
                <w:b/>
              </w:rPr>
            </w:pPr>
          </w:p>
        </w:tc>
      </w:tr>
      <w:tr w:rsidR="000B5139" w:rsidRPr="004252FD" w14:paraId="7B42B5D9" w14:textId="77777777" w:rsidTr="00905D50">
        <w:tc>
          <w:tcPr>
            <w:tcW w:w="2842" w:type="dxa"/>
            <w:vMerge/>
          </w:tcPr>
          <w:p w14:paraId="10FBC976" w14:textId="77777777" w:rsidR="000B5139" w:rsidRPr="004252FD" w:rsidRDefault="000B5139" w:rsidP="007C2418">
            <w:pPr>
              <w:spacing w:after="0"/>
              <w:rPr>
                <w:rFonts w:ascii="Times New Roman" w:hAnsi="Times New Roman"/>
              </w:rPr>
            </w:pPr>
          </w:p>
        </w:tc>
        <w:tc>
          <w:tcPr>
            <w:tcW w:w="8606" w:type="dxa"/>
            <w:gridSpan w:val="2"/>
          </w:tcPr>
          <w:p w14:paraId="266C7B20" w14:textId="77777777" w:rsidR="000B5139" w:rsidRPr="004252FD" w:rsidRDefault="000B5139" w:rsidP="00940643">
            <w:pPr>
              <w:spacing w:after="0"/>
              <w:rPr>
                <w:rFonts w:ascii="Times New Roman" w:hAnsi="Times New Roman"/>
                <w:b/>
              </w:rPr>
            </w:pPr>
            <w:r w:rsidRPr="004252FD">
              <w:rPr>
                <w:rFonts w:ascii="Times New Roman" w:hAnsi="Times New Roman"/>
              </w:rPr>
              <w:t>Рекомендуемая тематика. Построение хронологии распада СССР, культура СССР эпохи Перестройки.</w:t>
            </w:r>
          </w:p>
        </w:tc>
        <w:tc>
          <w:tcPr>
            <w:tcW w:w="1418" w:type="dxa"/>
          </w:tcPr>
          <w:p w14:paraId="2ABC4A80" w14:textId="77777777" w:rsidR="000B5139" w:rsidRPr="004252FD" w:rsidRDefault="000B5139" w:rsidP="007C2418">
            <w:pPr>
              <w:spacing w:after="0"/>
              <w:jc w:val="center"/>
              <w:rPr>
                <w:rFonts w:ascii="Times New Roman" w:hAnsi="Times New Roman"/>
                <w:b/>
              </w:rPr>
            </w:pPr>
          </w:p>
        </w:tc>
        <w:tc>
          <w:tcPr>
            <w:tcW w:w="2064" w:type="dxa"/>
          </w:tcPr>
          <w:p w14:paraId="1482DC1B" w14:textId="77777777" w:rsidR="000B5139" w:rsidRPr="004252FD" w:rsidRDefault="000B5139" w:rsidP="007C2418">
            <w:pPr>
              <w:spacing w:after="0"/>
              <w:rPr>
                <w:rFonts w:ascii="Times New Roman" w:hAnsi="Times New Roman"/>
                <w:b/>
              </w:rPr>
            </w:pPr>
          </w:p>
        </w:tc>
      </w:tr>
      <w:tr w:rsidR="000B5139" w:rsidRPr="004252FD" w14:paraId="481B4D99" w14:textId="77777777" w:rsidTr="007C2418">
        <w:tc>
          <w:tcPr>
            <w:tcW w:w="2842" w:type="dxa"/>
            <w:vMerge w:val="restart"/>
          </w:tcPr>
          <w:p w14:paraId="49472EF5" w14:textId="77777777" w:rsidR="000B5139" w:rsidRPr="004252FD" w:rsidRDefault="000B5139" w:rsidP="007C2418">
            <w:pPr>
              <w:spacing w:after="0"/>
              <w:rPr>
                <w:rFonts w:ascii="Times New Roman" w:hAnsi="Times New Roman"/>
              </w:rPr>
            </w:pPr>
            <w:r w:rsidRPr="004252FD">
              <w:rPr>
                <w:rFonts w:ascii="Times New Roman" w:hAnsi="Times New Roman"/>
              </w:rPr>
              <w:t>Тема 2.3.</w:t>
            </w:r>
            <w:r w:rsidRPr="004252FD">
              <w:rPr>
                <w:rFonts w:ascii="Times New Roman" w:hAnsi="Times New Roman"/>
                <w:b/>
              </w:rPr>
              <w:t xml:space="preserve"> Становление современной российской государственности. Экономические и политические преобразования 1990-х годов. Конституция 1993 г. Россия в президентство В. В. Путина и Д. А. Медведева (2000 – 2016 гг.)</w:t>
            </w:r>
          </w:p>
        </w:tc>
        <w:tc>
          <w:tcPr>
            <w:tcW w:w="8606" w:type="dxa"/>
            <w:gridSpan w:val="2"/>
          </w:tcPr>
          <w:p w14:paraId="4AE140D9" w14:textId="77777777" w:rsidR="000B5139" w:rsidRPr="004252FD" w:rsidRDefault="000B5139" w:rsidP="007C2418">
            <w:pPr>
              <w:spacing w:after="0"/>
              <w:rPr>
                <w:rFonts w:ascii="Times New Roman" w:hAnsi="Times New Roman"/>
                <w:b/>
                <w:bCs/>
              </w:rPr>
            </w:pPr>
            <w:r w:rsidRPr="004252FD">
              <w:rPr>
                <w:rFonts w:ascii="Times New Roman" w:hAnsi="Times New Roman"/>
                <w:b/>
                <w:bCs/>
              </w:rPr>
              <w:t xml:space="preserve">Содержание </w:t>
            </w:r>
          </w:p>
        </w:tc>
        <w:tc>
          <w:tcPr>
            <w:tcW w:w="1418" w:type="dxa"/>
            <w:vMerge w:val="restart"/>
          </w:tcPr>
          <w:p w14:paraId="3E81A87D" w14:textId="77777777" w:rsidR="000B5139" w:rsidRPr="004252FD" w:rsidRDefault="000B5139" w:rsidP="007C2418">
            <w:pPr>
              <w:spacing w:after="0"/>
              <w:jc w:val="center"/>
              <w:rPr>
                <w:rFonts w:ascii="Times New Roman" w:hAnsi="Times New Roman"/>
                <w:b/>
              </w:rPr>
            </w:pPr>
            <w:r w:rsidRPr="004252FD">
              <w:rPr>
                <w:rFonts w:ascii="Times New Roman" w:hAnsi="Times New Roman"/>
                <w:b/>
              </w:rPr>
              <w:t>3</w:t>
            </w:r>
          </w:p>
        </w:tc>
        <w:tc>
          <w:tcPr>
            <w:tcW w:w="2064" w:type="dxa"/>
            <w:vMerge w:val="restart"/>
          </w:tcPr>
          <w:p w14:paraId="0F298D38" w14:textId="77777777" w:rsidR="000B5139" w:rsidRPr="004252FD" w:rsidRDefault="000B5139" w:rsidP="007C2418">
            <w:pPr>
              <w:spacing w:after="0"/>
              <w:rPr>
                <w:rFonts w:ascii="Times New Roman" w:hAnsi="Times New Roman"/>
                <w:b/>
              </w:rPr>
            </w:pPr>
            <w:r w:rsidRPr="004252FD">
              <w:rPr>
                <w:rFonts w:ascii="Times New Roman" w:hAnsi="Times New Roman"/>
                <w:b/>
              </w:rPr>
              <w:t>ОК1-ОК11</w:t>
            </w:r>
          </w:p>
        </w:tc>
      </w:tr>
      <w:tr w:rsidR="000B5139" w:rsidRPr="004252FD" w14:paraId="3D161CEB" w14:textId="77777777" w:rsidTr="00905D50">
        <w:tc>
          <w:tcPr>
            <w:tcW w:w="2842" w:type="dxa"/>
            <w:vMerge/>
          </w:tcPr>
          <w:p w14:paraId="5A7CBF85" w14:textId="77777777" w:rsidR="000B5139" w:rsidRPr="004252FD" w:rsidRDefault="000B5139" w:rsidP="007C2418">
            <w:pPr>
              <w:spacing w:after="0"/>
              <w:rPr>
                <w:rFonts w:ascii="Times New Roman" w:hAnsi="Times New Roman"/>
                <w:b/>
              </w:rPr>
            </w:pPr>
          </w:p>
        </w:tc>
        <w:tc>
          <w:tcPr>
            <w:tcW w:w="8606" w:type="dxa"/>
            <w:gridSpan w:val="2"/>
          </w:tcPr>
          <w:p w14:paraId="7ECC4274" w14:textId="77777777" w:rsidR="000B5139" w:rsidRPr="004252FD" w:rsidRDefault="000B5139" w:rsidP="000F27BE">
            <w:pPr>
              <w:numPr>
                <w:ilvl w:val="0"/>
                <w:numId w:val="57"/>
              </w:numPr>
              <w:spacing w:after="0"/>
              <w:ind w:left="-7" w:firstLine="367"/>
              <w:jc w:val="both"/>
              <w:rPr>
                <w:rFonts w:ascii="Times New Roman" w:hAnsi="Times New Roman"/>
              </w:rPr>
            </w:pPr>
            <w:r w:rsidRPr="004252FD">
              <w:rPr>
                <w:rFonts w:ascii="Times New Roman" w:hAnsi="Times New Roman"/>
              </w:rPr>
              <w:t>Декларация о государственном суверенитете 12 июня 1990 г. Формирование структур российской власти. Введение поста президента РФ. Роль российской власти в событиях 1991 г. Формирование команды молодых реформаторов. Реформы Е. Т. Гайдара. Либерализация цен и торговли. Приватизация, формы её проведения и её последствия. Формирование класса предпринимателей. Социальные конфликты в 1990-е гг.</w:t>
            </w:r>
          </w:p>
          <w:p w14:paraId="7D1E66FB" w14:textId="77777777" w:rsidR="000B5139" w:rsidRPr="004252FD" w:rsidRDefault="000B5139" w:rsidP="000F27BE">
            <w:pPr>
              <w:numPr>
                <w:ilvl w:val="0"/>
                <w:numId w:val="57"/>
              </w:numPr>
              <w:spacing w:after="0"/>
              <w:ind w:left="-7" w:firstLine="367"/>
              <w:jc w:val="both"/>
              <w:rPr>
                <w:rFonts w:ascii="Times New Roman" w:hAnsi="Times New Roman"/>
              </w:rPr>
            </w:pPr>
            <w:r w:rsidRPr="004252FD">
              <w:rPr>
                <w:rFonts w:ascii="Times New Roman" w:hAnsi="Times New Roman"/>
              </w:rPr>
              <w:t xml:space="preserve">Противостояние исполнительной и законодательной ветвей власти в 1992-1993 гг. Осенний политический кризис 1993 г. Роспуск советов. Принятие конституции РФ. Принципы её функционирования. Россия как президентская республика. </w:t>
            </w:r>
          </w:p>
          <w:p w14:paraId="12619B5B" w14:textId="77777777" w:rsidR="000B5139" w:rsidRPr="004252FD" w:rsidRDefault="000B5139" w:rsidP="000F27BE">
            <w:pPr>
              <w:numPr>
                <w:ilvl w:val="0"/>
                <w:numId w:val="57"/>
              </w:numPr>
              <w:spacing w:after="0"/>
              <w:ind w:left="-7" w:firstLine="367"/>
              <w:jc w:val="both"/>
              <w:rPr>
                <w:rFonts w:ascii="Times New Roman" w:hAnsi="Times New Roman"/>
              </w:rPr>
            </w:pPr>
            <w:r w:rsidRPr="004252FD">
              <w:rPr>
                <w:rFonts w:ascii="Times New Roman" w:hAnsi="Times New Roman"/>
              </w:rPr>
              <w:t>Конфликты на Северном Кавказе. Боевые действия в Чечне 1994-1996 гг. Хасавюртовские соглашения.</w:t>
            </w:r>
          </w:p>
          <w:p w14:paraId="4591A263" w14:textId="77777777" w:rsidR="000B5139" w:rsidRPr="004252FD" w:rsidRDefault="000B5139" w:rsidP="000F27BE">
            <w:pPr>
              <w:numPr>
                <w:ilvl w:val="0"/>
                <w:numId w:val="57"/>
              </w:numPr>
              <w:spacing w:after="0"/>
              <w:ind w:left="-7" w:firstLine="367"/>
              <w:jc w:val="both"/>
              <w:rPr>
                <w:rFonts w:ascii="Times New Roman" w:hAnsi="Times New Roman"/>
              </w:rPr>
            </w:pPr>
            <w:r w:rsidRPr="004252FD">
              <w:rPr>
                <w:rFonts w:ascii="Times New Roman" w:hAnsi="Times New Roman"/>
              </w:rPr>
              <w:t xml:space="preserve">Усиление олигархических тенденций в конце 1990-х гг. Дефолт 1998 г. и его последствия. Обострение ситуации на Северном Кавказе (нападение боевиков на Дагестан, теракты в Москве). Назначение В. В. Путина председателем правительства. Уход Б. Н. Ельцина в отставку. </w:t>
            </w:r>
          </w:p>
          <w:p w14:paraId="7F0F8FDF" w14:textId="77777777" w:rsidR="000B5139" w:rsidRPr="004252FD" w:rsidRDefault="000B5139" w:rsidP="000F27BE">
            <w:pPr>
              <w:numPr>
                <w:ilvl w:val="0"/>
                <w:numId w:val="57"/>
              </w:numPr>
              <w:spacing w:after="0"/>
              <w:ind w:left="-7" w:firstLine="367"/>
              <w:jc w:val="both"/>
              <w:rPr>
                <w:rFonts w:ascii="Times New Roman" w:hAnsi="Times New Roman"/>
              </w:rPr>
            </w:pPr>
            <w:r w:rsidRPr="004252FD">
              <w:rPr>
                <w:rFonts w:ascii="Times New Roman" w:hAnsi="Times New Roman"/>
              </w:rPr>
              <w:t>Президентские выборы 2000 г. Восстановление конституционного порядка в Чечне. Курс на укрепление вертикали власти. Политические преобразования В. В. Путина: образование федеральных округов, отмена выборности глав субъектов федераций, изменение порядка формирования палат парламента и пр.) Основные политические партии и общественные движения современной России. Доктрина «суверенной демократии» её сторонники и критики. Экономическое развитие России в 2000-е гг., его неравномерность. Социальное расслоение. Монетизация льгот. Президентство Д. А. Медведева. Курс на модернизацию и инновации. Изменения в конституции. Возвращение В. В. Путина на пост президента. Актуальные проблемы современной России. Воссоединение Крыма с Россией, значение этого события.</w:t>
            </w:r>
          </w:p>
        </w:tc>
        <w:tc>
          <w:tcPr>
            <w:tcW w:w="1418" w:type="dxa"/>
            <w:vMerge/>
          </w:tcPr>
          <w:p w14:paraId="130F4B09" w14:textId="77777777" w:rsidR="000B5139" w:rsidRPr="004252FD" w:rsidRDefault="000B5139" w:rsidP="007C2418">
            <w:pPr>
              <w:spacing w:after="0"/>
              <w:jc w:val="center"/>
              <w:rPr>
                <w:rFonts w:ascii="Times New Roman" w:hAnsi="Times New Roman"/>
                <w:b/>
              </w:rPr>
            </w:pPr>
          </w:p>
        </w:tc>
        <w:tc>
          <w:tcPr>
            <w:tcW w:w="2064" w:type="dxa"/>
            <w:vMerge/>
          </w:tcPr>
          <w:p w14:paraId="4CBE56D6" w14:textId="77777777" w:rsidR="000B5139" w:rsidRPr="004252FD" w:rsidRDefault="000B5139" w:rsidP="007C2418">
            <w:pPr>
              <w:spacing w:after="0"/>
              <w:rPr>
                <w:rFonts w:ascii="Times New Roman" w:hAnsi="Times New Roman"/>
                <w:b/>
              </w:rPr>
            </w:pPr>
          </w:p>
        </w:tc>
      </w:tr>
      <w:tr w:rsidR="000B5139" w:rsidRPr="004252FD" w14:paraId="7E2DB4E7" w14:textId="77777777" w:rsidTr="00905D50">
        <w:tc>
          <w:tcPr>
            <w:tcW w:w="2842" w:type="dxa"/>
            <w:vMerge/>
          </w:tcPr>
          <w:p w14:paraId="146040A9" w14:textId="77777777" w:rsidR="000B5139" w:rsidRPr="004252FD" w:rsidRDefault="000B5139" w:rsidP="007C2418">
            <w:pPr>
              <w:spacing w:after="0"/>
              <w:rPr>
                <w:rFonts w:ascii="Times New Roman" w:hAnsi="Times New Roman"/>
                <w:b/>
              </w:rPr>
            </w:pPr>
          </w:p>
        </w:tc>
        <w:tc>
          <w:tcPr>
            <w:tcW w:w="8606" w:type="dxa"/>
            <w:gridSpan w:val="2"/>
          </w:tcPr>
          <w:p w14:paraId="4B9D4C57" w14:textId="77777777" w:rsidR="000B5139" w:rsidRPr="004252FD" w:rsidRDefault="000B5139" w:rsidP="007C2418">
            <w:pPr>
              <w:spacing w:after="0"/>
              <w:rPr>
                <w:rFonts w:ascii="Times New Roman" w:hAnsi="Times New Roman"/>
                <w:b/>
              </w:rPr>
            </w:pPr>
            <w:r w:rsidRPr="004252FD">
              <w:rPr>
                <w:rFonts w:ascii="Times New Roman" w:hAnsi="Times New Roman"/>
                <w:b/>
                <w:bCs/>
              </w:rPr>
              <w:t xml:space="preserve">В том числе практических занятий </w:t>
            </w:r>
          </w:p>
        </w:tc>
        <w:tc>
          <w:tcPr>
            <w:tcW w:w="1418" w:type="dxa"/>
          </w:tcPr>
          <w:p w14:paraId="6C86813E" w14:textId="77777777" w:rsidR="000B5139" w:rsidRPr="004252FD" w:rsidRDefault="000B5139" w:rsidP="007C2418">
            <w:pPr>
              <w:spacing w:after="0"/>
              <w:jc w:val="center"/>
              <w:rPr>
                <w:rFonts w:ascii="Times New Roman" w:hAnsi="Times New Roman"/>
                <w:b/>
              </w:rPr>
            </w:pPr>
            <w:r w:rsidRPr="004252FD">
              <w:rPr>
                <w:rFonts w:ascii="Times New Roman" w:hAnsi="Times New Roman"/>
                <w:b/>
              </w:rPr>
              <w:t>-</w:t>
            </w:r>
          </w:p>
        </w:tc>
        <w:tc>
          <w:tcPr>
            <w:tcW w:w="2064" w:type="dxa"/>
          </w:tcPr>
          <w:p w14:paraId="7F1906FB" w14:textId="77777777" w:rsidR="000B5139" w:rsidRPr="004252FD" w:rsidRDefault="000B5139" w:rsidP="007C2418">
            <w:pPr>
              <w:spacing w:after="0"/>
              <w:rPr>
                <w:rFonts w:ascii="Times New Roman" w:hAnsi="Times New Roman"/>
                <w:b/>
              </w:rPr>
            </w:pPr>
          </w:p>
        </w:tc>
      </w:tr>
      <w:tr w:rsidR="000B5139" w:rsidRPr="004252FD" w14:paraId="617EB35F" w14:textId="77777777" w:rsidTr="007C2418">
        <w:tc>
          <w:tcPr>
            <w:tcW w:w="2842" w:type="dxa"/>
            <w:vMerge/>
          </w:tcPr>
          <w:p w14:paraId="3A820D83" w14:textId="77777777" w:rsidR="000B5139" w:rsidRPr="004252FD" w:rsidRDefault="000B5139" w:rsidP="007C2418">
            <w:pPr>
              <w:spacing w:after="0"/>
              <w:rPr>
                <w:rFonts w:ascii="Times New Roman" w:hAnsi="Times New Roman"/>
                <w:b/>
              </w:rPr>
            </w:pPr>
          </w:p>
        </w:tc>
        <w:tc>
          <w:tcPr>
            <w:tcW w:w="8606" w:type="dxa"/>
            <w:gridSpan w:val="2"/>
          </w:tcPr>
          <w:p w14:paraId="2A4D1D5A" w14:textId="77777777" w:rsidR="000B5139" w:rsidRPr="004252FD" w:rsidRDefault="000B5139" w:rsidP="007C2418">
            <w:pPr>
              <w:spacing w:after="0"/>
              <w:rPr>
                <w:rFonts w:ascii="Times New Roman" w:hAnsi="Times New Roman"/>
                <w:b/>
              </w:rPr>
            </w:pPr>
            <w:r w:rsidRPr="004252FD">
              <w:rPr>
                <w:rFonts w:ascii="Times New Roman" w:hAnsi="Times New Roman"/>
                <w:b/>
                <w:bCs/>
              </w:rPr>
              <w:t xml:space="preserve">Самостоятельная работа обучающихся </w:t>
            </w:r>
          </w:p>
        </w:tc>
        <w:tc>
          <w:tcPr>
            <w:tcW w:w="1418" w:type="dxa"/>
          </w:tcPr>
          <w:p w14:paraId="6B6BD976" w14:textId="77777777" w:rsidR="000B5139" w:rsidRPr="004252FD" w:rsidRDefault="000B5139" w:rsidP="007C2418">
            <w:pPr>
              <w:spacing w:after="0"/>
              <w:jc w:val="center"/>
              <w:rPr>
                <w:rFonts w:ascii="Times New Roman" w:hAnsi="Times New Roman"/>
                <w:b/>
              </w:rPr>
            </w:pPr>
            <w:r w:rsidRPr="004252FD">
              <w:rPr>
                <w:rFonts w:ascii="Times New Roman" w:hAnsi="Times New Roman"/>
                <w:b/>
              </w:rPr>
              <w:t>-</w:t>
            </w:r>
          </w:p>
        </w:tc>
        <w:tc>
          <w:tcPr>
            <w:tcW w:w="2064" w:type="dxa"/>
          </w:tcPr>
          <w:p w14:paraId="238286EB" w14:textId="77777777" w:rsidR="000B5139" w:rsidRPr="004252FD" w:rsidRDefault="000B5139" w:rsidP="007C2418">
            <w:pPr>
              <w:spacing w:after="0"/>
              <w:rPr>
                <w:rFonts w:ascii="Times New Roman" w:hAnsi="Times New Roman"/>
                <w:b/>
              </w:rPr>
            </w:pPr>
          </w:p>
        </w:tc>
      </w:tr>
      <w:tr w:rsidR="000B5139" w:rsidRPr="004252FD" w14:paraId="31B556C8" w14:textId="77777777" w:rsidTr="007C2418">
        <w:tc>
          <w:tcPr>
            <w:tcW w:w="2842" w:type="dxa"/>
            <w:vMerge w:val="restart"/>
          </w:tcPr>
          <w:p w14:paraId="54B420B9" w14:textId="77777777" w:rsidR="000B5139" w:rsidRPr="004252FD" w:rsidRDefault="000B5139" w:rsidP="007C2418">
            <w:pPr>
              <w:spacing w:after="0"/>
              <w:rPr>
                <w:rFonts w:ascii="Times New Roman" w:hAnsi="Times New Roman"/>
                <w:b/>
              </w:rPr>
            </w:pPr>
            <w:r w:rsidRPr="004252FD">
              <w:rPr>
                <w:rFonts w:ascii="Times New Roman" w:hAnsi="Times New Roman"/>
              </w:rPr>
              <w:t>Тема 2.4.</w:t>
            </w:r>
            <w:r w:rsidRPr="004252FD">
              <w:rPr>
                <w:rFonts w:ascii="Times New Roman" w:hAnsi="Times New Roman"/>
                <w:b/>
              </w:rPr>
              <w:t xml:space="preserve"> Россия в системе международных отношений современного мира.</w:t>
            </w:r>
          </w:p>
        </w:tc>
        <w:tc>
          <w:tcPr>
            <w:tcW w:w="8606" w:type="dxa"/>
            <w:gridSpan w:val="2"/>
          </w:tcPr>
          <w:p w14:paraId="1D58318D" w14:textId="77777777" w:rsidR="000B5139" w:rsidRPr="004252FD" w:rsidRDefault="000B5139" w:rsidP="007C2418">
            <w:pPr>
              <w:spacing w:after="0"/>
              <w:rPr>
                <w:rFonts w:ascii="Times New Roman" w:hAnsi="Times New Roman"/>
                <w:b/>
                <w:bCs/>
              </w:rPr>
            </w:pPr>
            <w:r w:rsidRPr="004252FD">
              <w:rPr>
                <w:rFonts w:ascii="Times New Roman" w:hAnsi="Times New Roman"/>
                <w:b/>
                <w:bCs/>
              </w:rPr>
              <w:t xml:space="preserve">Содержание </w:t>
            </w:r>
          </w:p>
        </w:tc>
        <w:tc>
          <w:tcPr>
            <w:tcW w:w="1418" w:type="dxa"/>
            <w:vMerge w:val="restart"/>
          </w:tcPr>
          <w:p w14:paraId="5B71A79E" w14:textId="77777777" w:rsidR="000B5139" w:rsidRPr="004252FD" w:rsidRDefault="000B5139" w:rsidP="007C2418">
            <w:pPr>
              <w:spacing w:after="0"/>
              <w:jc w:val="center"/>
              <w:rPr>
                <w:rFonts w:ascii="Times New Roman" w:hAnsi="Times New Roman"/>
                <w:b/>
              </w:rPr>
            </w:pPr>
            <w:r w:rsidRPr="004252FD">
              <w:rPr>
                <w:rFonts w:ascii="Times New Roman" w:hAnsi="Times New Roman"/>
                <w:b/>
              </w:rPr>
              <w:t>2</w:t>
            </w:r>
          </w:p>
        </w:tc>
        <w:tc>
          <w:tcPr>
            <w:tcW w:w="2064" w:type="dxa"/>
            <w:vMerge w:val="restart"/>
          </w:tcPr>
          <w:p w14:paraId="3238377C" w14:textId="77777777" w:rsidR="000B5139" w:rsidRPr="004252FD" w:rsidRDefault="000B5139" w:rsidP="007C2418">
            <w:pPr>
              <w:spacing w:after="0"/>
              <w:rPr>
                <w:rFonts w:ascii="Times New Roman" w:hAnsi="Times New Roman"/>
                <w:b/>
              </w:rPr>
            </w:pPr>
            <w:r w:rsidRPr="004252FD">
              <w:rPr>
                <w:rFonts w:ascii="Times New Roman" w:hAnsi="Times New Roman"/>
                <w:b/>
              </w:rPr>
              <w:t>ОК1-ОК11</w:t>
            </w:r>
          </w:p>
        </w:tc>
      </w:tr>
      <w:tr w:rsidR="000B5139" w:rsidRPr="004252FD" w14:paraId="197F0B04" w14:textId="77777777" w:rsidTr="00905D50">
        <w:tc>
          <w:tcPr>
            <w:tcW w:w="2842" w:type="dxa"/>
            <w:vMerge/>
          </w:tcPr>
          <w:p w14:paraId="14CEFC1E" w14:textId="77777777" w:rsidR="000B5139" w:rsidRPr="004252FD" w:rsidRDefault="000B5139" w:rsidP="007C2418">
            <w:pPr>
              <w:spacing w:after="0"/>
              <w:rPr>
                <w:rFonts w:ascii="Times New Roman" w:hAnsi="Times New Roman"/>
                <w:b/>
              </w:rPr>
            </w:pPr>
          </w:p>
        </w:tc>
        <w:tc>
          <w:tcPr>
            <w:tcW w:w="8606" w:type="dxa"/>
            <w:gridSpan w:val="2"/>
          </w:tcPr>
          <w:p w14:paraId="63AACCFC" w14:textId="77777777" w:rsidR="000B5139" w:rsidRPr="004252FD" w:rsidRDefault="000B5139" w:rsidP="000F27BE">
            <w:pPr>
              <w:numPr>
                <w:ilvl w:val="0"/>
                <w:numId w:val="58"/>
              </w:numPr>
              <w:spacing w:after="0"/>
              <w:ind w:left="-7" w:firstLine="367"/>
              <w:jc w:val="both"/>
              <w:rPr>
                <w:rFonts w:ascii="Times New Roman" w:hAnsi="Times New Roman"/>
              </w:rPr>
            </w:pPr>
            <w:r w:rsidRPr="004252FD">
              <w:rPr>
                <w:rFonts w:ascii="Times New Roman" w:hAnsi="Times New Roman"/>
              </w:rPr>
              <w:t>Основные направления внешней политики современной России.Россия как член международных и региональных структур. Выстраивание отношений с США. Проблема регулирования численности вооружений. Совместная борьба с международным терроризмом. Расширение НАТО и угроза интересам России. Россия и страны СНГ, методы влияния России в ближнем зарубежье. Союзное государство России и Белоруссии. Россия и «цветные революции» в странах СНГ. Российско-грузинский конфликт 2008 г.   Выстраивание отношений со странами Азии и «третьего мира». Территориальные споры с Японией и Китаем. Россия и ситуация на современном Ближнем Востоке (Ливия, Сирия). Защита принципов многополярного мира.</w:t>
            </w:r>
          </w:p>
        </w:tc>
        <w:tc>
          <w:tcPr>
            <w:tcW w:w="1418" w:type="dxa"/>
            <w:vMerge/>
          </w:tcPr>
          <w:p w14:paraId="2A86C154" w14:textId="77777777" w:rsidR="000B5139" w:rsidRPr="004252FD" w:rsidRDefault="000B5139" w:rsidP="007C2418">
            <w:pPr>
              <w:spacing w:after="0"/>
              <w:jc w:val="center"/>
              <w:rPr>
                <w:rFonts w:ascii="Times New Roman" w:hAnsi="Times New Roman"/>
                <w:b/>
              </w:rPr>
            </w:pPr>
          </w:p>
        </w:tc>
        <w:tc>
          <w:tcPr>
            <w:tcW w:w="2064" w:type="dxa"/>
            <w:vMerge/>
          </w:tcPr>
          <w:p w14:paraId="0EB38EEE" w14:textId="77777777" w:rsidR="000B5139" w:rsidRPr="004252FD" w:rsidRDefault="000B5139" w:rsidP="007C2418">
            <w:pPr>
              <w:spacing w:after="0"/>
              <w:rPr>
                <w:rFonts w:ascii="Times New Roman" w:hAnsi="Times New Roman"/>
                <w:b/>
              </w:rPr>
            </w:pPr>
          </w:p>
        </w:tc>
      </w:tr>
      <w:tr w:rsidR="000B5139" w:rsidRPr="004252FD" w14:paraId="0B308961" w14:textId="77777777" w:rsidTr="00905D50">
        <w:tc>
          <w:tcPr>
            <w:tcW w:w="2842" w:type="dxa"/>
            <w:vMerge/>
          </w:tcPr>
          <w:p w14:paraId="39D66807" w14:textId="77777777" w:rsidR="000B5139" w:rsidRPr="004252FD" w:rsidRDefault="000B5139" w:rsidP="007C2418">
            <w:pPr>
              <w:spacing w:after="0"/>
              <w:rPr>
                <w:rFonts w:ascii="Times New Roman" w:hAnsi="Times New Roman"/>
                <w:b/>
              </w:rPr>
            </w:pPr>
          </w:p>
        </w:tc>
        <w:tc>
          <w:tcPr>
            <w:tcW w:w="8606" w:type="dxa"/>
            <w:gridSpan w:val="2"/>
          </w:tcPr>
          <w:p w14:paraId="7161AAA2" w14:textId="77777777" w:rsidR="000B5139" w:rsidRPr="004252FD" w:rsidRDefault="000B5139" w:rsidP="007C2418">
            <w:pPr>
              <w:spacing w:after="0"/>
              <w:rPr>
                <w:rFonts w:ascii="Times New Roman" w:hAnsi="Times New Roman"/>
                <w:b/>
              </w:rPr>
            </w:pPr>
            <w:r w:rsidRPr="004252FD">
              <w:rPr>
                <w:rFonts w:ascii="Times New Roman" w:hAnsi="Times New Roman"/>
                <w:b/>
                <w:bCs/>
              </w:rPr>
              <w:t xml:space="preserve">В том числе практических занятий </w:t>
            </w:r>
          </w:p>
        </w:tc>
        <w:tc>
          <w:tcPr>
            <w:tcW w:w="1418" w:type="dxa"/>
          </w:tcPr>
          <w:p w14:paraId="4ADBFDBD" w14:textId="77777777" w:rsidR="000B5139" w:rsidRPr="004252FD" w:rsidRDefault="000B5139" w:rsidP="007C2418">
            <w:pPr>
              <w:spacing w:after="0"/>
              <w:jc w:val="center"/>
              <w:rPr>
                <w:rFonts w:ascii="Times New Roman" w:hAnsi="Times New Roman"/>
                <w:b/>
              </w:rPr>
            </w:pPr>
            <w:r w:rsidRPr="004252FD">
              <w:rPr>
                <w:rFonts w:ascii="Times New Roman" w:hAnsi="Times New Roman"/>
                <w:b/>
              </w:rPr>
              <w:t>-</w:t>
            </w:r>
          </w:p>
        </w:tc>
        <w:tc>
          <w:tcPr>
            <w:tcW w:w="2064" w:type="dxa"/>
          </w:tcPr>
          <w:p w14:paraId="74A22348" w14:textId="77777777" w:rsidR="000B5139" w:rsidRPr="004252FD" w:rsidRDefault="000B5139" w:rsidP="007C2418">
            <w:pPr>
              <w:spacing w:after="0"/>
              <w:rPr>
                <w:rFonts w:ascii="Times New Roman" w:hAnsi="Times New Roman"/>
                <w:b/>
              </w:rPr>
            </w:pPr>
          </w:p>
        </w:tc>
      </w:tr>
      <w:tr w:rsidR="000B5139" w:rsidRPr="004252FD" w14:paraId="70CAECE7" w14:textId="77777777" w:rsidTr="007C2418">
        <w:tc>
          <w:tcPr>
            <w:tcW w:w="2842" w:type="dxa"/>
            <w:vMerge/>
          </w:tcPr>
          <w:p w14:paraId="60130A67" w14:textId="77777777" w:rsidR="000B5139" w:rsidRPr="004252FD" w:rsidRDefault="000B5139" w:rsidP="007C2418">
            <w:pPr>
              <w:spacing w:after="0"/>
              <w:rPr>
                <w:rFonts w:ascii="Times New Roman" w:hAnsi="Times New Roman"/>
                <w:b/>
              </w:rPr>
            </w:pPr>
          </w:p>
        </w:tc>
        <w:tc>
          <w:tcPr>
            <w:tcW w:w="8606" w:type="dxa"/>
            <w:gridSpan w:val="2"/>
          </w:tcPr>
          <w:p w14:paraId="55830C26" w14:textId="77777777" w:rsidR="000B5139" w:rsidRPr="004252FD" w:rsidRDefault="000B5139" w:rsidP="007C2418">
            <w:pPr>
              <w:spacing w:after="0"/>
              <w:rPr>
                <w:rFonts w:ascii="Times New Roman" w:hAnsi="Times New Roman"/>
                <w:b/>
              </w:rPr>
            </w:pPr>
            <w:r w:rsidRPr="004252FD">
              <w:rPr>
                <w:rFonts w:ascii="Times New Roman" w:hAnsi="Times New Roman"/>
                <w:b/>
                <w:bCs/>
              </w:rPr>
              <w:t xml:space="preserve">Самостоятельная работа обучающихся </w:t>
            </w:r>
          </w:p>
        </w:tc>
        <w:tc>
          <w:tcPr>
            <w:tcW w:w="1418" w:type="dxa"/>
          </w:tcPr>
          <w:p w14:paraId="1F75FBE0" w14:textId="77777777" w:rsidR="000B5139" w:rsidRPr="004252FD" w:rsidRDefault="000B5139" w:rsidP="007C2418">
            <w:pPr>
              <w:spacing w:after="0"/>
              <w:jc w:val="center"/>
              <w:rPr>
                <w:rFonts w:ascii="Times New Roman" w:hAnsi="Times New Roman"/>
                <w:b/>
              </w:rPr>
            </w:pPr>
            <w:r w:rsidRPr="004252FD">
              <w:rPr>
                <w:rFonts w:ascii="Times New Roman" w:hAnsi="Times New Roman"/>
                <w:b/>
              </w:rPr>
              <w:t>-</w:t>
            </w:r>
          </w:p>
        </w:tc>
        <w:tc>
          <w:tcPr>
            <w:tcW w:w="2064" w:type="dxa"/>
          </w:tcPr>
          <w:p w14:paraId="0C4C93B3" w14:textId="77777777" w:rsidR="000B5139" w:rsidRPr="004252FD" w:rsidRDefault="000B5139" w:rsidP="007C2418">
            <w:pPr>
              <w:spacing w:after="0"/>
              <w:rPr>
                <w:rFonts w:ascii="Times New Roman" w:hAnsi="Times New Roman"/>
                <w:b/>
              </w:rPr>
            </w:pPr>
          </w:p>
        </w:tc>
      </w:tr>
      <w:tr w:rsidR="000B5139" w:rsidRPr="004252FD" w14:paraId="41BEDA53" w14:textId="77777777" w:rsidTr="007C2418">
        <w:tc>
          <w:tcPr>
            <w:tcW w:w="2842" w:type="dxa"/>
            <w:vMerge w:val="restart"/>
          </w:tcPr>
          <w:p w14:paraId="33EF4092" w14:textId="77777777" w:rsidR="000B5139" w:rsidRPr="004252FD" w:rsidRDefault="000B5139" w:rsidP="007C2418">
            <w:pPr>
              <w:spacing w:after="0"/>
              <w:rPr>
                <w:rFonts w:ascii="Times New Roman" w:hAnsi="Times New Roman"/>
              </w:rPr>
            </w:pPr>
            <w:r w:rsidRPr="004252FD">
              <w:rPr>
                <w:rFonts w:ascii="Times New Roman" w:hAnsi="Times New Roman"/>
              </w:rPr>
              <w:t xml:space="preserve">Тема 2.5. </w:t>
            </w:r>
            <w:r w:rsidRPr="004252FD">
              <w:rPr>
                <w:rFonts w:ascii="Times New Roman" w:hAnsi="Times New Roman"/>
                <w:b/>
              </w:rPr>
              <w:t>Страны СНГ в 1992 - 2016 годы.</w:t>
            </w:r>
          </w:p>
        </w:tc>
        <w:tc>
          <w:tcPr>
            <w:tcW w:w="8606" w:type="dxa"/>
            <w:gridSpan w:val="2"/>
          </w:tcPr>
          <w:p w14:paraId="7C8CF52E" w14:textId="77777777" w:rsidR="000B5139" w:rsidRPr="004252FD" w:rsidRDefault="000B5139" w:rsidP="007C2418">
            <w:pPr>
              <w:spacing w:after="0"/>
              <w:rPr>
                <w:rFonts w:ascii="Times New Roman" w:hAnsi="Times New Roman"/>
                <w:b/>
                <w:bCs/>
              </w:rPr>
            </w:pPr>
            <w:r w:rsidRPr="004252FD">
              <w:rPr>
                <w:rFonts w:ascii="Times New Roman" w:hAnsi="Times New Roman"/>
                <w:b/>
                <w:bCs/>
              </w:rPr>
              <w:t xml:space="preserve">Содержание </w:t>
            </w:r>
          </w:p>
        </w:tc>
        <w:tc>
          <w:tcPr>
            <w:tcW w:w="1418" w:type="dxa"/>
            <w:vMerge w:val="restart"/>
          </w:tcPr>
          <w:p w14:paraId="46A6E53D" w14:textId="77777777" w:rsidR="000B5139" w:rsidRPr="004252FD" w:rsidRDefault="000B5139" w:rsidP="007C2418">
            <w:pPr>
              <w:spacing w:after="0"/>
              <w:jc w:val="center"/>
              <w:rPr>
                <w:rFonts w:ascii="Times New Roman" w:hAnsi="Times New Roman"/>
                <w:b/>
              </w:rPr>
            </w:pPr>
            <w:r w:rsidRPr="004252FD">
              <w:rPr>
                <w:rFonts w:ascii="Times New Roman" w:hAnsi="Times New Roman"/>
                <w:b/>
              </w:rPr>
              <w:t>2</w:t>
            </w:r>
          </w:p>
        </w:tc>
        <w:tc>
          <w:tcPr>
            <w:tcW w:w="2064" w:type="dxa"/>
            <w:vMerge w:val="restart"/>
          </w:tcPr>
          <w:p w14:paraId="0BB534FF" w14:textId="77777777" w:rsidR="000B5139" w:rsidRPr="004252FD" w:rsidRDefault="000B5139" w:rsidP="007C2418">
            <w:pPr>
              <w:spacing w:after="0"/>
              <w:rPr>
                <w:rFonts w:ascii="Times New Roman" w:hAnsi="Times New Roman"/>
                <w:b/>
              </w:rPr>
            </w:pPr>
            <w:r w:rsidRPr="004252FD">
              <w:rPr>
                <w:rFonts w:ascii="Times New Roman" w:hAnsi="Times New Roman"/>
                <w:b/>
              </w:rPr>
              <w:t>ОК1-ОК11</w:t>
            </w:r>
          </w:p>
        </w:tc>
      </w:tr>
      <w:tr w:rsidR="000B5139" w:rsidRPr="004252FD" w14:paraId="4D9C6254" w14:textId="77777777" w:rsidTr="007C2418">
        <w:tc>
          <w:tcPr>
            <w:tcW w:w="2842" w:type="dxa"/>
            <w:vMerge/>
          </w:tcPr>
          <w:p w14:paraId="51CA8B20" w14:textId="77777777" w:rsidR="000B5139" w:rsidRPr="004252FD" w:rsidRDefault="000B5139" w:rsidP="007C2418">
            <w:pPr>
              <w:spacing w:after="0"/>
              <w:rPr>
                <w:rFonts w:ascii="Times New Roman" w:hAnsi="Times New Roman"/>
                <w:b/>
              </w:rPr>
            </w:pPr>
          </w:p>
        </w:tc>
        <w:tc>
          <w:tcPr>
            <w:tcW w:w="8606" w:type="dxa"/>
            <w:gridSpan w:val="2"/>
          </w:tcPr>
          <w:p w14:paraId="624836D2" w14:textId="77777777" w:rsidR="000B5139" w:rsidRPr="004252FD" w:rsidRDefault="000B5139" w:rsidP="000F27BE">
            <w:pPr>
              <w:numPr>
                <w:ilvl w:val="0"/>
                <w:numId w:val="59"/>
              </w:numPr>
              <w:spacing w:after="0"/>
              <w:ind w:left="-7" w:firstLine="367"/>
              <w:jc w:val="both"/>
              <w:rPr>
                <w:rFonts w:ascii="Times New Roman" w:hAnsi="Times New Roman"/>
              </w:rPr>
            </w:pPr>
            <w:r w:rsidRPr="004252FD">
              <w:rPr>
                <w:rFonts w:ascii="Times New Roman" w:hAnsi="Times New Roman"/>
              </w:rPr>
              <w:t>Особенности развития стран СНГ. Украина: между Западом и Россией. Политические процессы на Украине. Вопрос о пребывании российского флота в Севастополе. Президентство Л. Кравчука и Л. Кучмы. «Оранжевая революция» 2004 г. Обострение отношений с Россией, их нормализация при В. Януковиче. Евромайдан и государственный переворот февраля 2014 г. Вооруженное противостояние на Донбассе.</w:t>
            </w:r>
          </w:p>
          <w:p w14:paraId="076BFB39" w14:textId="77777777" w:rsidR="000B5139" w:rsidRPr="004252FD" w:rsidRDefault="000B5139" w:rsidP="000F27BE">
            <w:pPr>
              <w:numPr>
                <w:ilvl w:val="0"/>
                <w:numId w:val="59"/>
              </w:numPr>
              <w:spacing w:after="0"/>
              <w:ind w:left="-7" w:firstLine="367"/>
              <w:jc w:val="both"/>
              <w:rPr>
                <w:rFonts w:ascii="Times New Roman" w:hAnsi="Times New Roman"/>
              </w:rPr>
            </w:pPr>
            <w:r w:rsidRPr="004252FD">
              <w:rPr>
                <w:rFonts w:ascii="Times New Roman" w:hAnsi="Times New Roman"/>
              </w:rPr>
              <w:t>Белоруссия: А.Г. Лукашенко, авторитарные методы правления. Молдова: приднестровский конфликт 1992 г., обострение политической ситуации в конце 2000-х гг. Приднестровье и Гагаузия на современном этапе.</w:t>
            </w:r>
          </w:p>
          <w:p w14:paraId="54916085" w14:textId="77777777" w:rsidR="000B5139" w:rsidRPr="004252FD" w:rsidRDefault="000B5139" w:rsidP="000F27BE">
            <w:pPr>
              <w:numPr>
                <w:ilvl w:val="0"/>
                <w:numId w:val="59"/>
              </w:numPr>
              <w:spacing w:after="0"/>
              <w:ind w:left="-7" w:firstLine="367"/>
              <w:jc w:val="both"/>
              <w:rPr>
                <w:rFonts w:ascii="Times New Roman" w:hAnsi="Times New Roman"/>
              </w:rPr>
            </w:pPr>
            <w:r w:rsidRPr="004252FD">
              <w:rPr>
                <w:rFonts w:ascii="Times New Roman" w:hAnsi="Times New Roman"/>
              </w:rPr>
              <w:t xml:space="preserve">Грузия. Президентство З. Гамсахурдиа и Э. Шеварднадзе. Отделение Абхазии и Южной Осетии от Грузии. «Революция роз» 2003 г. Правление М. Саакашвили и обострение отношений с Россией. Внутриполитическая ситуация в Армении и Азербайджане. </w:t>
            </w:r>
          </w:p>
          <w:p w14:paraId="6830AB9A" w14:textId="77777777" w:rsidR="000B5139" w:rsidRPr="004252FD" w:rsidRDefault="000B5139" w:rsidP="000F27BE">
            <w:pPr>
              <w:numPr>
                <w:ilvl w:val="0"/>
                <w:numId w:val="59"/>
              </w:numPr>
              <w:spacing w:after="0"/>
              <w:ind w:left="-7" w:firstLine="367"/>
              <w:jc w:val="both"/>
              <w:rPr>
                <w:rFonts w:ascii="Times New Roman" w:hAnsi="Times New Roman"/>
              </w:rPr>
            </w:pPr>
            <w:r w:rsidRPr="004252FD">
              <w:rPr>
                <w:rFonts w:ascii="Times New Roman" w:hAnsi="Times New Roman"/>
              </w:rPr>
              <w:t>Особенности развития среднеазиатских государств СНГ. Средняя Азия и Казахстан в орбите интересов России, США и Китая. Развитие Казахстана при Н. Назарбаеве. «Культ личности» С. Ниязова в Туркмении. Конфликты 1990-х гг. в Таджикистане. Политическая нестабильность 2000-х годов в Киргизии.</w:t>
            </w:r>
          </w:p>
          <w:p w14:paraId="2E341241" w14:textId="77777777" w:rsidR="000B5139" w:rsidRPr="004252FD" w:rsidRDefault="000B5139" w:rsidP="00940643">
            <w:pPr>
              <w:spacing w:after="0"/>
              <w:jc w:val="both"/>
              <w:rPr>
                <w:rFonts w:ascii="Times New Roman" w:hAnsi="Times New Roman"/>
                <w:b/>
              </w:rPr>
            </w:pPr>
            <w:r w:rsidRPr="004252FD">
              <w:rPr>
                <w:rFonts w:ascii="Times New Roman" w:hAnsi="Times New Roman"/>
                <w:b/>
              </w:rPr>
              <w:t>Контрольная работа № 1 (1 час)</w:t>
            </w:r>
          </w:p>
        </w:tc>
        <w:tc>
          <w:tcPr>
            <w:tcW w:w="1418" w:type="dxa"/>
            <w:vMerge/>
          </w:tcPr>
          <w:p w14:paraId="1EAD2341" w14:textId="77777777" w:rsidR="000B5139" w:rsidRPr="004252FD" w:rsidRDefault="000B5139" w:rsidP="007C2418">
            <w:pPr>
              <w:spacing w:after="0"/>
              <w:jc w:val="center"/>
              <w:rPr>
                <w:rFonts w:ascii="Times New Roman" w:hAnsi="Times New Roman"/>
                <w:b/>
              </w:rPr>
            </w:pPr>
          </w:p>
        </w:tc>
        <w:tc>
          <w:tcPr>
            <w:tcW w:w="2064" w:type="dxa"/>
            <w:vMerge/>
          </w:tcPr>
          <w:p w14:paraId="732E2DB5" w14:textId="77777777" w:rsidR="000B5139" w:rsidRPr="004252FD" w:rsidRDefault="000B5139" w:rsidP="007C2418">
            <w:pPr>
              <w:spacing w:after="0"/>
              <w:rPr>
                <w:rFonts w:ascii="Times New Roman" w:hAnsi="Times New Roman"/>
                <w:b/>
                <w:lang w:val="en-US"/>
              </w:rPr>
            </w:pPr>
          </w:p>
        </w:tc>
      </w:tr>
      <w:tr w:rsidR="000B5139" w:rsidRPr="004252FD" w14:paraId="298FC572" w14:textId="77777777" w:rsidTr="007C2418">
        <w:tc>
          <w:tcPr>
            <w:tcW w:w="2842" w:type="dxa"/>
          </w:tcPr>
          <w:p w14:paraId="037507D0" w14:textId="77777777" w:rsidR="000B5139" w:rsidRPr="004252FD" w:rsidRDefault="000B5139" w:rsidP="007C2418">
            <w:pPr>
              <w:spacing w:after="0"/>
              <w:rPr>
                <w:rFonts w:ascii="Times New Roman" w:hAnsi="Times New Roman"/>
                <w:b/>
              </w:rPr>
            </w:pPr>
          </w:p>
        </w:tc>
        <w:tc>
          <w:tcPr>
            <w:tcW w:w="8606" w:type="dxa"/>
            <w:gridSpan w:val="2"/>
          </w:tcPr>
          <w:p w14:paraId="3BB95B21" w14:textId="77777777" w:rsidR="000B5139" w:rsidRPr="004252FD" w:rsidRDefault="000B5139" w:rsidP="007C2418">
            <w:pPr>
              <w:spacing w:after="0"/>
              <w:rPr>
                <w:rFonts w:ascii="Times New Roman" w:hAnsi="Times New Roman"/>
                <w:b/>
              </w:rPr>
            </w:pPr>
            <w:r w:rsidRPr="004252FD">
              <w:rPr>
                <w:rFonts w:ascii="Times New Roman" w:hAnsi="Times New Roman"/>
                <w:b/>
                <w:bCs/>
              </w:rPr>
              <w:t xml:space="preserve">В том числе практических занятий </w:t>
            </w:r>
          </w:p>
        </w:tc>
        <w:tc>
          <w:tcPr>
            <w:tcW w:w="1418" w:type="dxa"/>
          </w:tcPr>
          <w:p w14:paraId="50E9CD0A" w14:textId="77777777" w:rsidR="000B5139" w:rsidRPr="004252FD" w:rsidRDefault="000B5139" w:rsidP="007C2418">
            <w:pPr>
              <w:spacing w:after="0"/>
              <w:jc w:val="center"/>
              <w:rPr>
                <w:rFonts w:ascii="Times New Roman" w:hAnsi="Times New Roman"/>
                <w:b/>
              </w:rPr>
            </w:pPr>
            <w:r w:rsidRPr="004252FD">
              <w:rPr>
                <w:rFonts w:ascii="Times New Roman" w:hAnsi="Times New Roman"/>
                <w:b/>
              </w:rPr>
              <w:t>-</w:t>
            </w:r>
          </w:p>
        </w:tc>
        <w:tc>
          <w:tcPr>
            <w:tcW w:w="2064" w:type="dxa"/>
          </w:tcPr>
          <w:p w14:paraId="346BE07C" w14:textId="77777777" w:rsidR="000B5139" w:rsidRPr="004252FD" w:rsidRDefault="000B5139" w:rsidP="007C2418">
            <w:pPr>
              <w:spacing w:after="0"/>
              <w:rPr>
                <w:rFonts w:ascii="Times New Roman" w:hAnsi="Times New Roman"/>
                <w:b/>
                <w:lang w:val="en-US"/>
              </w:rPr>
            </w:pPr>
          </w:p>
        </w:tc>
      </w:tr>
      <w:tr w:rsidR="000B5139" w:rsidRPr="004252FD" w14:paraId="126242F3" w14:textId="77777777" w:rsidTr="007C2418">
        <w:tc>
          <w:tcPr>
            <w:tcW w:w="2842" w:type="dxa"/>
          </w:tcPr>
          <w:p w14:paraId="0B967C6F" w14:textId="77777777" w:rsidR="000B5139" w:rsidRPr="004252FD" w:rsidRDefault="000B5139" w:rsidP="007C2418">
            <w:pPr>
              <w:spacing w:after="0"/>
              <w:rPr>
                <w:rFonts w:ascii="Times New Roman" w:hAnsi="Times New Roman"/>
                <w:b/>
              </w:rPr>
            </w:pPr>
          </w:p>
        </w:tc>
        <w:tc>
          <w:tcPr>
            <w:tcW w:w="8606" w:type="dxa"/>
            <w:gridSpan w:val="2"/>
          </w:tcPr>
          <w:p w14:paraId="273075E2" w14:textId="77777777" w:rsidR="000B5139" w:rsidRPr="004252FD" w:rsidRDefault="000B5139" w:rsidP="007C2418">
            <w:pPr>
              <w:spacing w:after="0"/>
              <w:rPr>
                <w:rFonts w:ascii="Times New Roman" w:hAnsi="Times New Roman"/>
                <w:b/>
              </w:rPr>
            </w:pPr>
            <w:r w:rsidRPr="004252FD">
              <w:rPr>
                <w:rFonts w:ascii="Times New Roman" w:hAnsi="Times New Roman"/>
                <w:b/>
                <w:bCs/>
              </w:rPr>
              <w:t xml:space="preserve">самостоятельная работа обучающихся </w:t>
            </w:r>
          </w:p>
        </w:tc>
        <w:tc>
          <w:tcPr>
            <w:tcW w:w="1418" w:type="dxa"/>
          </w:tcPr>
          <w:p w14:paraId="0927247D" w14:textId="77777777" w:rsidR="000B5139" w:rsidRPr="004252FD" w:rsidRDefault="000B5139" w:rsidP="007C2418">
            <w:pPr>
              <w:spacing w:after="0"/>
              <w:jc w:val="center"/>
              <w:rPr>
                <w:rFonts w:ascii="Times New Roman" w:hAnsi="Times New Roman"/>
                <w:b/>
              </w:rPr>
            </w:pPr>
            <w:r w:rsidRPr="004252FD">
              <w:rPr>
                <w:rFonts w:ascii="Times New Roman" w:hAnsi="Times New Roman"/>
                <w:b/>
              </w:rPr>
              <w:t>1</w:t>
            </w:r>
          </w:p>
        </w:tc>
        <w:tc>
          <w:tcPr>
            <w:tcW w:w="2064" w:type="dxa"/>
          </w:tcPr>
          <w:p w14:paraId="3DAF8A87" w14:textId="77777777" w:rsidR="000B5139" w:rsidRPr="004252FD" w:rsidRDefault="000B5139" w:rsidP="007C2418">
            <w:pPr>
              <w:spacing w:after="0"/>
              <w:rPr>
                <w:rFonts w:ascii="Times New Roman" w:hAnsi="Times New Roman"/>
                <w:b/>
              </w:rPr>
            </w:pPr>
          </w:p>
        </w:tc>
      </w:tr>
      <w:tr w:rsidR="000B5139" w:rsidRPr="004252FD" w14:paraId="3A85B00A" w14:textId="77777777" w:rsidTr="007C2418">
        <w:tc>
          <w:tcPr>
            <w:tcW w:w="2842" w:type="dxa"/>
          </w:tcPr>
          <w:p w14:paraId="5EAF18F3" w14:textId="77777777" w:rsidR="000B5139" w:rsidRPr="004252FD" w:rsidRDefault="000B5139" w:rsidP="007C2418">
            <w:pPr>
              <w:spacing w:after="0"/>
              <w:rPr>
                <w:rFonts w:ascii="Times New Roman" w:hAnsi="Times New Roman"/>
                <w:b/>
              </w:rPr>
            </w:pPr>
          </w:p>
        </w:tc>
        <w:tc>
          <w:tcPr>
            <w:tcW w:w="8606" w:type="dxa"/>
            <w:gridSpan w:val="2"/>
          </w:tcPr>
          <w:p w14:paraId="7E5D16B6" w14:textId="77777777" w:rsidR="000B5139" w:rsidRPr="004252FD" w:rsidRDefault="000B5139" w:rsidP="007C2418">
            <w:pPr>
              <w:spacing w:after="0"/>
              <w:rPr>
                <w:rFonts w:ascii="Times New Roman" w:hAnsi="Times New Roman"/>
                <w:b/>
              </w:rPr>
            </w:pPr>
            <w:r w:rsidRPr="004252FD">
              <w:rPr>
                <w:rFonts w:ascii="Times New Roman" w:hAnsi="Times New Roman"/>
              </w:rPr>
              <w:t>Специфика становления государственности бывших советских республик.</w:t>
            </w:r>
          </w:p>
        </w:tc>
        <w:tc>
          <w:tcPr>
            <w:tcW w:w="1418" w:type="dxa"/>
          </w:tcPr>
          <w:p w14:paraId="543D4EA9" w14:textId="77777777" w:rsidR="000B5139" w:rsidRPr="004252FD" w:rsidRDefault="000B5139" w:rsidP="007C2418">
            <w:pPr>
              <w:spacing w:after="0"/>
              <w:jc w:val="center"/>
              <w:rPr>
                <w:rFonts w:ascii="Times New Roman" w:hAnsi="Times New Roman"/>
                <w:b/>
              </w:rPr>
            </w:pPr>
          </w:p>
        </w:tc>
        <w:tc>
          <w:tcPr>
            <w:tcW w:w="2064" w:type="dxa"/>
          </w:tcPr>
          <w:p w14:paraId="4EFF7DB0" w14:textId="77777777" w:rsidR="000B5139" w:rsidRPr="004252FD" w:rsidRDefault="000B5139" w:rsidP="007C2418">
            <w:pPr>
              <w:spacing w:after="0"/>
              <w:rPr>
                <w:rFonts w:ascii="Times New Roman" w:hAnsi="Times New Roman"/>
                <w:b/>
              </w:rPr>
            </w:pPr>
          </w:p>
        </w:tc>
      </w:tr>
      <w:tr w:rsidR="000B5139" w:rsidRPr="004252FD" w14:paraId="67940DAC" w14:textId="77777777" w:rsidTr="007C2418">
        <w:tc>
          <w:tcPr>
            <w:tcW w:w="9747" w:type="dxa"/>
            <w:gridSpan w:val="2"/>
          </w:tcPr>
          <w:p w14:paraId="35BF4713" w14:textId="77777777" w:rsidR="000B5139" w:rsidRPr="004252FD" w:rsidRDefault="000B5139" w:rsidP="007C2418">
            <w:pPr>
              <w:spacing w:after="0"/>
              <w:rPr>
                <w:rFonts w:ascii="Times New Roman" w:hAnsi="Times New Roman"/>
                <w:b/>
              </w:rPr>
            </w:pPr>
            <w:r w:rsidRPr="004252FD">
              <w:rPr>
                <w:rFonts w:ascii="Times New Roman" w:hAnsi="Times New Roman"/>
                <w:b/>
              </w:rPr>
              <w:t xml:space="preserve">Раздел 3. Страны Западной и Центральной Европы на рубеже </w:t>
            </w:r>
            <w:r w:rsidRPr="004252FD">
              <w:rPr>
                <w:rFonts w:ascii="Times New Roman" w:hAnsi="Times New Roman"/>
                <w:b/>
                <w:lang w:val="en-US"/>
              </w:rPr>
              <w:t>XX</w:t>
            </w:r>
            <w:r w:rsidRPr="004252FD">
              <w:rPr>
                <w:rFonts w:ascii="Times New Roman" w:hAnsi="Times New Roman"/>
                <w:b/>
              </w:rPr>
              <w:t xml:space="preserve"> – </w:t>
            </w:r>
            <w:r w:rsidRPr="004252FD">
              <w:rPr>
                <w:rFonts w:ascii="Times New Roman" w:hAnsi="Times New Roman"/>
                <w:b/>
                <w:lang w:val="en-US"/>
              </w:rPr>
              <w:t>XXI</w:t>
            </w:r>
            <w:r w:rsidRPr="004252FD">
              <w:rPr>
                <w:rFonts w:ascii="Times New Roman" w:hAnsi="Times New Roman"/>
                <w:b/>
              </w:rPr>
              <w:t xml:space="preserve"> вв.</w:t>
            </w:r>
          </w:p>
        </w:tc>
        <w:tc>
          <w:tcPr>
            <w:tcW w:w="1701" w:type="dxa"/>
          </w:tcPr>
          <w:p w14:paraId="06167CC5" w14:textId="77777777" w:rsidR="000B5139" w:rsidRPr="004252FD" w:rsidRDefault="000B5139" w:rsidP="007C2418">
            <w:pPr>
              <w:spacing w:after="0"/>
              <w:rPr>
                <w:rFonts w:ascii="Times New Roman" w:hAnsi="Times New Roman"/>
                <w:b/>
              </w:rPr>
            </w:pPr>
          </w:p>
        </w:tc>
        <w:tc>
          <w:tcPr>
            <w:tcW w:w="1418" w:type="dxa"/>
          </w:tcPr>
          <w:p w14:paraId="27BD5561" w14:textId="77777777" w:rsidR="000B5139" w:rsidRPr="004252FD" w:rsidRDefault="000B5139" w:rsidP="007E581A">
            <w:pPr>
              <w:spacing w:after="0"/>
              <w:jc w:val="center"/>
              <w:rPr>
                <w:rFonts w:ascii="Times New Roman" w:hAnsi="Times New Roman"/>
                <w:b/>
              </w:rPr>
            </w:pPr>
            <w:r w:rsidRPr="004252FD">
              <w:rPr>
                <w:rFonts w:ascii="Times New Roman" w:hAnsi="Times New Roman"/>
                <w:b/>
              </w:rPr>
              <w:t>10</w:t>
            </w:r>
          </w:p>
        </w:tc>
        <w:tc>
          <w:tcPr>
            <w:tcW w:w="2064" w:type="dxa"/>
          </w:tcPr>
          <w:p w14:paraId="25812C7A" w14:textId="77777777" w:rsidR="000B5139" w:rsidRPr="004252FD" w:rsidRDefault="000B5139" w:rsidP="007C2418">
            <w:pPr>
              <w:spacing w:after="0"/>
              <w:rPr>
                <w:rFonts w:ascii="Times New Roman" w:hAnsi="Times New Roman"/>
                <w:b/>
              </w:rPr>
            </w:pPr>
          </w:p>
        </w:tc>
      </w:tr>
      <w:tr w:rsidR="000B5139" w:rsidRPr="004252FD" w14:paraId="389E7D8C" w14:textId="77777777" w:rsidTr="007C2418">
        <w:tc>
          <w:tcPr>
            <w:tcW w:w="2842" w:type="dxa"/>
            <w:vMerge w:val="restart"/>
          </w:tcPr>
          <w:p w14:paraId="35DD7905" w14:textId="77777777" w:rsidR="000B5139" w:rsidRPr="004252FD" w:rsidRDefault="000B5139" w:rsidP="007C2418">
            <w:pPr>
              <w:spacing w:after="0"/>
              <w:rPr>
                <w:rFonts w:ascii="Times New Roman" w:hAnsi="Times New Roman"/>
                <w:b/>
              </w:rPr>
            </w:pPr>
            <w:r w:rsidRPr="004252FD">
              <w:rPr>
                <w:rFonts w:ascii="Times New Roman" w:hAnsi="Times New Roman"/>
              </w:rPr>
              <w:t>Тема 3.1.</w:t>
            </w:r>
            <w:r w:rsidRPr="004252FD">
              <w:rPr>
                <w:rFonts w:ascii="Times New Roman" w:hAnsi="Times New Roman"/>
                <w:b/>
              </w:rPr>
              <w:t xml:space="preserve"> Страны Западной Европы в 1945 - 2016 годы</w:t>
            </w:r>
          </w:p>
        </w:tc>
        <w:tc>
          <w:tcPr>
            <w:tcW w:w="8606" w:type="dxa"/>
            <w:gridSpan w:val="2"/>
          </w:tcPr>
          <w:p w14:paraId="0C78801F" w14:textId="77777777" w:rsidR="000B5139" w:rsidRPr="004252FD" w:rsidRDefault="000B5139" w:rsidP="007C2418">
            <w:pPr>
              <w:spacing w:after="0"/>
              <w:rPr>
                <w:rFonts w:ascii="Times New Roman" w:hAnsi="Times New Roman"/>
                <w:b/>
                <w:bCs/>
              </w:rPr>
            </w:pPr>
            <w:r w:rsidRPr="004252FD">
              <w:rPr>
                <w:rFonts w:ascii="Times New Roman" w:hAnsi="Times New Roman"/>
                <w:b/>
                <w:bCs/>
              </w:rPr>
              <w:t xml:space="preserve">Содержание </w:t>
            </w:r>
          </w:p>
        </w:tc>
        <w:tc>
          <w:tcPr>
            <w:tcW w:w="1418" w:type="dxa"/>
            <w:vMerge w:val="restart"/>
          </w:tcPr>
          <w:p w14:paraId="05D7EDCC" w14:textId="77777777" w:rsidR="000B5139" w:rsidRPr="004252FD" w:rsidRDefault="000B5139" w:rsidP="007C2418">
            <w:pPr>
              <w:spacing w:after="0"/>
              <w:jc w:val="center"/>
              <w:rPr>
                <w:rFonts w:ascii="Times New Roman" w:hAnsi="Times New Roman"/>
                <w:b/>
                <w:lang w:val="en-US"/>
              </w:rPr>
            </w:pPr>
            <w:r w:rsidRPr="004252FD">
              <w:rPr>
                <w:rFonts w:ascii="Times New Roman" w:hAnsi="Times New Roman"/>
                <w:b/>
              </w:rPr>
              <w:t>4</w:t>
            </w:r>
          </w:p>
        </w:tc>
        <w:tc>
          <w:tcPr>
            <w:tcW w:w="2064" w:type="dxa"/>
            <w:vMerge w:val="restart"/>
          </w:tcPr>
          <w:p w14:paraId="47CA57FE" w14:textId="77777777" w:rsidR="000B5139" w:rsidRPr="004252FD" w:rsidRDefault="000B5139" w:rsidP="007C2418">
            <w:pPr>
              <w:spacing w:after="0"/>
              <w:rPr>
                <w:rFonts w:ascii="Times New Roman" w:hAnsi="Times New Roman"/>
                <w:b/>
              </w:rPr>
            </w:pPr>
            <w:r w:rsidRPr="004252FD">
              <w:rPr>
                <w:rFonts w:ascii="Times New Roman" w:hAnsi="Times New Roman"/>
                <w:b/>
              </w:rPr>
              <w:t>ОК1-ОК11</w:t>
            </w:r>
          </w:p>
        </w:tc>
      </w:tr>
      <w:tr w:rsidR="000B5139" w:rsidRPr="004252FD" w14:paraId="53E213F1" w14:textId="77777777" w:rsidTr="007C2418">
        <w:tc>
          <w:tcPr>
            <w:tcW w:w="2842" w:type="dxa"/>
            <w:vMerge/>
          </w:tcPr>
          <w:p w14:paraId="33432845" w14:textId="77777777" w:rsidR="000B5139" w:rsidRPr="004252FD" w:rsidRDefault="000B5139" w:rsidP="007C2418">
            <w:pPr>
              <w:spacing w:after="0"/>
              <w:rPr>
                <w:rFonts w:ascii="Times New Roman" w:hAnsi="Times New Roman"/>
                <w:b/>
              </w:rPr>
            </w:pPr>
          </w:p>
        </w:tc>
        <w:tc>
          <w:tcPr>
            <w:tcW w:w="8606" w:type="dxa"/>
            <w:gridSpan w:val="2"/>
          </w:tcPr>
          <w:p w14:paraId="326CB2B0" w14:textId="77777777" w:rsidR="000B5139" w:rsidRPr="004252FD" w:rsidRDefault="000B5139" w:rsidP="000F27BE">
            <w:pPr>
              <w:numPr>
                <w:ilvl w:val="0"/>
                <w:numId w:val="60"/>
              </w:numPr>
              <w:spacing w:after="0"/>
              <w:ind w:left="-7" w:firstLine="367"/>
              <w:rPr>
                <w:rFonts w:ascii="Times New Roman" w:hAnsi="Times New Roman"/>
              </w:rPr>
            </w:pPr>
            <w:r w:rsidRPr="004252FD">
              <w:rPr>
                <w:rFonts w:ascii="Times New Roman" w:hAnsi="Times New Roman"/>
              </w:rPr>
              <w:t xml:space="preserve">Положение стран Европы после 2-й мировой войны. Восстановление экономики и инфраструктуры. Формирование общеевропейских структур (ЕЭС, Европарламент и пр.). Распад колониальной системы и его влияние на состояние бывших метрополий. НАТО в Западной Европе. Введение евро и его последствия. Социально-экономическая политика стран Зап. Европы. Социальные противоречия развития. Миграционные процессы в странах Европы. Поликультурализм современной Европы. Отношения стран Зап. Европы и США. </w:t>
            </w:r>
          </w:p>
          <w:p w14:paraId="0F0FD8B1" w14:textId="77777777" w:rsidR="000B5139" w:rsidRPr="004252FD" w:rsidRDefault="000B5139" w:rsidP="000F27BE">
            <w:pPr>
              <w:numPr>
                <w:ilvl w:val="0"/>
                <w:numId w:val="60"/>
              </w:numPr>
              <w:spacing w:after="0"/>
              <w:ind w:left="-7" w:firstLine="367"/>
              <w:rPr>
                <w:rFonts w:ascii="Times New Roman" w:hAnsi="Times New Roman"/>
              </w:rPr>
            </w:pPr>
            <w:r w:rsidRPr="004252FD">
              <w:rPr>
                <w:rFonts w:ascii="Times New Roman" w:hAnsi="Times New Roman"/>
                <w:b/>
              </w:rPr>
              <w:t>Великобритания</w:t>
            </w:r>
            <w:r w:rsidRPr="004252FD">
              <w:rPr>
                <w:rFonts w:ascii="Times New Roman" w:hAnsi="Times New Roman"/>
              </w:rPr>
              <w:t>. Социальные реформы лейбористов. М. Тэтчер, её консервативный курс. Преобразование колониальной империи в британское содружество.</w:t>
            </w:r>
          </w:p>
          <w:p w14:paraId="6DF8AE1A" w14:textId="77777777" w:rsidR="000B5139" w:rsidRPr="004252FD" w:rsidRDefault="000B5139" w:rsidP="000F27BE">
            <w:pPr>
              <w:numPr>
                <w:ilvl w:val="0"/>
                <w:numId w:val="60"/>
              </w:numPr>
              <w:spacing w:after="0"/>
              <w:ind w:left="-7" w:firstLine="367"/>
              <w:rPr>
                <w:rFonts w:ascii="Times New Roman" w:hAnsi="Times New Roman"/>
              </w:rPr>
            </w:pPr>
            <w:r w:rsidRPr="004252FD">
              <w:rPr>
                <w:rFonts w:ascii="Times New Roman" w:hAnsi="Times New Roman"/>
              </w:rPr>
              <w:t xml:space="preserve">Изменение политической структуры (введение выборности палаты лордов и пр.) Отношение к монархии. Политика лейбористов и консерваторов. Д. Мэйджор, Т. Блэр, Г. Браун, Д. Камерон, Т. Мэй как премьер-министры. Референдум по Брекзиту.  Проблема Сев. Ирландии. </w:t>
            </w:r>
          </w:p>
          <w:p w14:paraId="783C174C" w14:textId="77777777" w:rsidR="000B5139" w:rsidRPr="004252FD" w:rsidRDefault="000B5139" w:rsidP="000F27BE">
            <w:pPr>
              <w:numPr>
                <w:ilvl w:val="0"/>
                <w:numId w:val="60"/>
              </w:numPr>
              <w:spacing w:after="0"/>
              <w:ind w:left="-7" w:firstLine="367"/>
              <w:rPr>
                <w:rFonts w:ascii="Times New Roman" w:hAnsi="Times New Roman"/>
              </w:rPr>
            </w:pPr>
            <w:r w:rsidRPr="004252FD">
              <w:rPr>
                <w:rFonts w:ascii="Times New Roman" w:hAnsi="Times New Roman"/>
                <w:b/>
              </w:rPr>
              <w:t>Франция.</w:t>
            </w:r>
            <w:r w:rsidRPr="004252FD">
              <w:rPr>
                <w:rFonts w:ascii="Times New Roman" w:hAnsi="Times New Roman"/>
              </w:rPr>
              <w:t xml:space="preserve"> Режим 4-й республики во Франции и его кризис. Установление 5-й республики. Президентство Ш. де Голля. Студенческие беспорядки 1968 г. Президент-социалист Ф. Миттеран. Итоги правления Ф. Миттерана. Переход власти к умеренно правым. Президентство Ж. Ширака и Н. Саркози, Ф. Олланда. Политические преобразования (сокращение сроков президентства и пр.). Проблема мигрантов во Франции. Националистические силы (Ж. ле Пен). </w:t>
            </w:r>
          </w:p>
          <w:p w14:paraId="3456C88E" w14:textId="77777777" w:rsidR="000B5139" w:rsidRPr="004252FD" w:rsidRDefault="000B5139" w:rsidP="000F27BE">
            <w:pPr>
              <w:numPr>
                <w:ilvl w:val="0"/>
                <w:numId w:val="60"/>
              </w:numPr>
              <w:spacing w:after="0"/>
              <w:ind w:left="-7" w:firstLine="367"/>
              <w:rPr>
                <w:rFonts w:ascii="Times New Roman" w:hAnsi="Times New Roman"/>
              </w:rPr>
            </w:pPr>
            <w:r w:rsidRPr="004252FD">
              <w:rPr>
                <w:rFonts w:ascii="Times New Roman" w:hAnsi="Times New Roman"/>
                <w:b/>
              </w:rPr>
              <w:t>Германия.</w:t>
            </w:r>
            <w:r w:rsidRPr="004252FD">
              <w:rPr>
                <w:rFonts w:ascii="Times New Roman" w:hAnsi="Times New Roman"/>
              </w:rPr>
              <w:t xml:space="preserve"> Разница в политическом и социально-экономическом развитии ФРГ и ГДР. К. Аденауэр и В. Брандт как федеральные канцлеры ФРГ. Возведение Берлинской стены. Нарастание кризисных явлений в экономике ГДР. Падение социализма в ГДР и объединение Германии. Проблемы выравнивания уровня жизни Восточной и Западной Германии. Федеративная структура Германии. Основные политические силы ХДС и социал-демократы. Канцлерство Г. Коля. Социал-демократы у власти Г. Шрёдер (1998 – 2005), Политика правительства ХСС. А. Меркель. Германия и миграционный кризис.</w:t>
            </w:r>
          </w:p>
          <w:p w14:paraId="0058B280" w14:textId="77777777" w:rsidR="000B5139" w:rsidRPr="004252FD" w:rsidRDefault="000B5139" w:rsidP="000F27BE">
            <w:pPr>
              <w:numPr>
                <w:ilvl w:val="0"/>
                <w:numId w:val="60"/>
              </w:numPr>
              <w:spacing w:after="0"/>
              <w:ind w:left="-7" w:firstLine="367"/>
              <w:rPr>
                <w:rFonts w:ascii="Times New Roman" w:hAnsi="Times New Roman"/>
              </w:rPr>
            </w:pPr>
            <w:r w:rsidRPr="004252FD">
              <w:rPr>
                <w:rFonts w:ascii="Times New Roman" w:hAnsi="Times New Roman"/>
                <w:b/>
              </w:rPr>
              <w:t>Италия.</w:t>
            </w:r>
            <w:r w:rsidRPr="004252FD">
              <w:rPr>
                <w:rFonts w:ascii="Times New Roman" w:hAnsi="Times New Roman"/>
              </w:rPr>
              <w:t xml:space="preserve"> Ликвидация монархии в 1946 г. Основные проблемы Италии в новейшее время. Противостояние правых (С. Берлускони) и социал-демократов (Р. Проди). Борьба с коррупцией и мафией. </w:t>
            </w:r>
          </w:p>
          <w:p w14:paraId="65C493D7" w14:textId="77777777" w:rsidR="000B5139" w:rsidRPr="004252FD" w:rsidRDefault="000B5139" w:rsidP="000F27BE">
            <w:pPr>
              <w:numPr>
                <w:ilvl w:val="0"/>
                <w:numId w:val="60"/>
              </w:numPr>
              <w:spacing w:after="0"/>
              <w:ind w:left="-7" w:firstLine="367"/>
              <w:rPr>
                <w:rFonts w:ascii="Times New Roman" w:hAnsi="Times New Roman"/>
              </w:rPr>
            </w:pPr>
            <w:r w:rsidRPr="004252FD">
              <w:rPr>
                <w:rFonts w:ascii="Times New Roman" w:hAnsi="Times New Roman"/>
                <w:b/>
              </w:rPr>
              <w:t xml:space="preserve">Испания. </w:t>
            </w:r>
            <w:r w:rsidRPr="004252FD">
              <w:rPr>
                <w:rFonts w:ascii="Times New Roman" w:hAnsi="Times New Roman"/>
              </w:rPr>
              <w:t xml:space="preserve">Диктатура Ф. Франко. Восстановление монархии и изживание авторитаризма. Социально-экономические и политические проблемы современной Испании. Баскский терроризм. </w:t>
            </w:r>
          </w:p>
        </w:tc>
        <w:tc>
          <w:tcPr>
            <w:tcW w:w="1418" w:type="dxa"/>
            <w:vMerge/>
          </w:tcPr>
          <w:p w14:paraId="416899EA" w14:textId="77777777" w:rsidR="000B5139" w:rsidRPr="004252FD" w:rsidRDefault="000B5139" w:rsidP="007C2418">
            <w:pPr>
              <w:spacing w:after="0"/>
              <w:jc w:val="center"/>
              <w:rPr>
                <w:rFonts w:ascii="Times New Roman" w:hAnsi="Times New Roman"/>
                <w:b/>
              </w:rPr>
            </w:pPr>
          </w:p>
        </w:tc>
        <w:tc>
          <w:tcPr>
            <w:tcW w:w="2064" w:type="dxa"/>
            <w:vMerge/>
          </w:tcPr>
          <w:p w14:paraId="64E58311" w14:textId="77777777" w:rsidR="000B5139" w:rsidRPr="004252FD" w:rsidRDefault="000B5139" w:rsidP="007C2418">
            <w:pPr>
              <w:spacing w:after="0"/>
              <w:rPr>
                <w:rFonts w:ascii="Times New Roman" w:hAnsi="Times New Roman"/>
                <w:b/>
              </w:rPr>
            </w:pPr>
          </w:p>
        </w:tc>
      </w:tr>
      <w:tr w:rsidR="000B5139" w:rsidRPr="004252FD" w14:paraId="02561B15" w14:textId="77777777" w:rsidTr="007C2418">
        <w:tc>
          <w:tcPr>
            <w:tcW w:w="2842" w:type="dxa"/>
          </w:tcPr>
          <w:p w14:paraId="2323EC8E" w14:textId="77777777" w:rsidR="000B5139" w:rsidRPr="004252FD" w:rsidRDefault="000B5139" w:rsidP="007C2418">
            <w:pPr>
              <w:spacing w:after="0"/>
              <w:rPr>
                <w:rFonts w:ascii="Times New Roman" w:hAnsi="Times New Roman"/>
                <w:b/>
              </w:rPr>
            </w:pPr>
          </w:p>
        </w:tc>
        <w:tc>
          <w:tcPr>
            <w:tcW w:w="8606" w:type="dxa"/>
            <w:gridSpan w:val="2"/>
          </w:tcPr>
          <w:p w14:paraId="3436BB8F" w14:textId="77777777" w:rsidR="000B5139" w:rsidRPr="004252FD" w:rsidRDefault="000B5139" w:rsidP="007C2418">
            <w:pPr>
              <w:spacing w:after="0"/>
              <w:rPr>
                <w:rFonts w:ascii="Times New Roman" w:hAnsi="Times New Roman"/>
                <w:b/>
              </w:rPr>
            </w:pPr>
            <w:r w:rsidRPr="004252FD">
              <w:rPr>
                <w:rFonts w:ascii="Times New Roman" w:hAnsi="Times New Roman"/>
                <w:b/>
                <w:bCs/>
              </w:rPr>
              <w:t xml:space="preserve">В том числе практических занятий </w:t>
            </w:r>
          </w:p>
        </w:tc>
        <w:tc>
          <w:tcPr>
            <w:tcW w:w="1418" w:type="dxa"/>
          </w:tcPr>
          <w:p w14:paraId="32C62ABA" w14:textId="77777777" w:rsidR="000B5139" w:rsidRPr="004252FD" w:rsidRDefault="000B5139" w:rsidP="007C2418">
            <w:pPr>
              <w:spacing w:after="0"/>
              <w:jc w:val="center"/>
              <w:rPr>
                <w:rFonts w:ascii="Times New Roman" w:hAnsi="Times New Roman"/>
                <w:b/>
              </w:rPr>
            </w:pPr>
            <w:r w:rsidRPr="004252FD">
              <w:rPr>
                <w:rFonts w:ascii="Times New Roman" w:hAnsi="Times New Roman"/>
                <w:b/>
              </w:rPr>
              <w:t>-</w:t>
            </w:r>
          </w:p>
        </w:tc>
        <w:tc>
          <w:tcPr>
            <w:tcW w:w="2064" w:type="dxa"/>
          </w:tcPr>
          <w:p w14:paraId="7761E9E0" w14:textId="77777777" w:rsidR="000B5139" w:rsidRPr="004252FD" w:rsidRDefault="000B5139" w:rsidP="007C2418">
            <w:pPr>
              <w:spacing w:after="0"/>
              <w:rPr>
                <w:rFonts w:ascii="Times New Roman" w:hAnsi="Times New Roman"/>
                <w:b/>
              </w:rPr>
            </w:pPr>
          </w:p>
        </w:tc>
      </w:tr>
      <w:tr w:rsidR="000B5139" w:rsidRPr="004252FD" w14:paraId="77B03DDD" w14:textId="77777777" w:rsidTr="007C2418">
        <w:tc>
          <w:tcPr>
            <w:tcW w:w="2842" w:type="dxa"/>
          </w:tcPr>
          <w:p w14:paraId="3C59ACE7" w14:textId="77777777" w:rsidR="000B5139" w:rsidRPr="004252FD" w:rsidRDefault="000B5139" w:rsidP="007C2418">
            <w:pPr>
              <w:spacing w:after="0"/>
              <w:rPr>
                <w:rFonts w:ascii="Times New Roman" w:hAnsi="Times New Roman"/>
                <w:b/>
              </w:rPr>
            </w:pPr>
          </w:p>
        </w:tc>
        <w:tc>
          <w:tcPr>
            <w:tcW w:w="8606" w:type="dxa"/>
            <w:gridSpan w:val="2"/>
          </w:tcPr>
          <w:p w14:paraId="574ADD34" w14:textId="77777777" w:rsidR="000B5139" w:rsidRPr="004252FD" w:rsidRDefault="000B5139" w:rsidP="007C2418">
            <w:pPr>
              <w:spacing w:after="0"/>
              <w:rPr>
                <w:rFonts w:ascii="Times New Roman" w:hAnsi="Times New Roman"/>
                <w:b/>
              </w:rPr>
            </w:pPr>
            <w:r w:rsidRPr="004252FD">
              <w:rPr>
                <w:rFonts w:ascii="Times New Roman" w:hAnsi="Times New Roman"/>
                <w:b/>
                <w:bCs/>
              </w:rPr>
              <w:t xml:space="preserve">самостоятельная работа обучающихся </w:t>
            </w:r>
          </w:p>
        </w:tc>
        <w:tc>
          <w:tcPr>
            <w:tcW w:w="1418" w:type="dxa"/>
          </w:tcPr>
          <w:p w14:paraId="6E150913" w14:textId="77777777" w:rsidR="000B5139" w:rsidRPr="004252FD" w:rsidRDefault="000B5139" w:rsidP="007C2418">
            <w:pPr>
              <w:spacing w:after="0"/>
              <w:jc w:val="center"/>
              <w:rPr>
                <w:rFonts w:ascii="Times New Roman" w:hAnsi="Times New Roman"/>
                <w:b/>
              </w:rPr>
            </w:pPr>
          </w:p>
        </w:tc>
        <w:tc>
          <w:tcPr>
            <w:tcW w:w="2064" w:type="dxa"/>
          </w:tcPr>
          <w:p w14:paraId="380A2167" w14:textId="77777777" w:rsidR="000B5139" w:rsidRPr="004252FD" w:rsidRDefault="000B5139" w:rsidP="007C2418">
            <w:pPr>
              <w:spacing w:after="0"/>
              <w:rPr>
                <w:rFonts w:ascii="Times New Roman" w:hAnsi="Times New Roman"/>
                <w:b/>
              </w:rPr>
            </w:pPr>
          </w:p>
        </w:tc>
      </w:tr>
      <w:tr w:rsidR="000B5139" w:rsidRPr="004252FD" w14:paraId="619A0200" w14:textId="77777777" w:rsidTr="007C2418">
        <w:tc>
          <w:tcPr>
            <w:tcW w:w="2842" w:type="dxa"/>
          </w:tcPr>
          <w:p w14:paraId="3F423222" w14:textId="77777777" w:rsidR="000B5139" w:rsidRPr="004252FD" w:rsidRDefault="000B5139" w:rsidP="007C2418">
            <w:pPr>
              <w:spacing w:after="0"/>
              <w:rPr>
                <w:rFonts w:ascii="Times New Roman" w:hAnsi="Times New Roman"/>
                <w:b/>
              </w:rPr>
            </w:pPr>
          </w:p>
        </w:tc>
        <w:tc>
          <w:tcPr>
            <w:tcW w:w="8606" w:type="dxa"/>
            <w:gridSpan w:val="2"/>
          </w:tcPr>
          <w:p w14:paraId="698A1D16" w14:textId="77777777" w:rsidR="000B5139" w:rsidRPr="004252FD" w:rsidRDefault="000B5139" w:rsidP="007C2418">
            <w:pPr>
              <w:spacing w:after="0"/>
              <w:rPr>
                <w:rFonts w:ascii="Times New Roman" w:hAnsi="Times New Roman"/>
              </w:rPr>
            </w:pPr>
            <w:r w:rsidRPr="004252FD">
              <w:rPr>
                <w:rFonts w:ascii="Times New Roman" w:hAnsi="Times New Roman"/>
              </w:rPr>
              <w:t xml:space="preserve">Структура и деятельность общеевропейских структур. </w:t>
            </w:r>
          </w:p>
          <w:p w14:paraId="728AD3EB" w14:textId="77777777" w:rsidR="000B5139" w:rsidRPr="004252FD" w:rsidRDefault="000B5139" w:rsidP="007C2418">
            <w:pPr>
              <w:spacing w:after="0"/>
              <w:rPr>
                <w:rFonts w:ascii="Times New Roman" w:hAnsi="Times New Roman"/>
                <w:b/>
              </w:rPr>
            </w:pPr>
            <w:r w:rsidRPr="004252FD">
              <w:rPr>
                <w:rFonts w:ascii="Times New Roman" w:hAnsi="Times New Roman"/>
              </w:rPr>
              <w:t>Может ли современная ситуация свидетельствовать о «закате Европы»?</w:t>
            </w:r>
          </w:p>
        </w:tc>
        <w:tc>
          <w:tcPr>
            <w:tcW w:w="1418" w:type="dxa"/>
          </w:tcPr>
          <w:p w14:paraId="52F0D309" w14:textId="77777777" w:rsidR="000B5139" w:rsidRPr="004252FD" w:rsidRDefault="000B5139" w:rsidP="007C2418">
            <w:pPr>
              <w:spacing w:after="0"/>
              <w:jc w:val="center"/>
              <w:rPr>
                <w:rFonts w:ascii="Times New Roman" w:hAnsi="Times New Roman"/>
                <w:b/>
              </w:rPr>
            </w:pPr>
            <w:r w:rsidRPr="004252FD">
              <w:rPr>
                <w:rFonts w:ascii="Times New Roman" w:hAnsi="Times New Roman"/>
                <w:b/>
              </w:rPr>
              <w:t>2</w:t>
            </w:r>
          </w:p>
        </w:tc>
        <w:tc>
          <w:tcPr>
            <w:tcW w:w="2064" w:type="dxa"/>
          </w:tcPr>
          <w:p w14:paraId="7BDCD310" w14:textId="77777777" w:rsidR="000B5139" w:rsidRPr="004252FD" w:rsidRDefault="000B5139" w:rsidP="007C2418">
            <w:pPr>
              <w:spacing w:after="0"/>
              <w:rPr>
                <w:rFonts w:ascii="Times New Roman" w:hAnsi="Times New Roman"/>
                <w:b/>
              </w:rPr>
            </w:pPr>
          </w:p>
        </w:tc>
      </w:tr>
      <w:tr w:rsidR="000B5139" w:rsidRPr="004252FD" w14:paraId="01155A3F" w14:textId="77777777" w:rsidTr="007C2418">
        <w:tc>
          <w:tcPr>
            <w:tcW w:w="2842" w:type="dxa"/>
            <w:vMerge w:val="restart"/>
          </w:tcPr>
          <w:p w14:paraId="6C4B9722" w14:textId="77777777" w:rsidR="000B5139" w:rsidRPr="004252FD" w:rsidRDefault="000B5139" w:rsidP="007C2418">
            <w:pPr>
              <w:spacing w:after="0"/>
              <w:rPr>
                <w:rFonts w:ascii="Times New Roman" w:hAnsi="Times New Roman"/>
              </w:rPr>
            </w:pPr>
            <w:r w:rsidRPr="004252FD">
              <w:rPr>
                <w:rFonts w:ascii="Times New Roman" w:hAnsi="Times New Roman"/>
              </w:rPr>
              <w:t xml:space="preserve">Тема 3.2. </w:t>
            </w:r>
            <w:r w:rsidRPr="004252FD">
              <w:rPr>
                <w:rFonts w:ascii="Times New Roman" w:hAnsi="Times New Roman"/>
                <w:b/>
              </w:rPr>
              <w:t>Страны Центральной Европы и Восточной Европы в 1945 -  2016 гг.</w:t>
            </w:r>
          </w:p>
        </w:tc>
        <w:tc>
          <w:tcPr>
            <w:tcW w:w="8606" w:type="dxa"/>
            <w:gridSpan w:val="2"/>
          </w:tcPr>
          <w:p w14:paraId="2AF1EB17" w14:textId="77777777" w:rsidR="000B5139" w:rsidRPr="004252FD" w:rsidRDefault="000B5139" w:rsidP="007C2418">
            <w:pPr>
              <w:spacing w:after="0"/>
              <w:rPr>
                <w:rFonts w:ascii="Times New Roman" w:hAnsi="Times New Roman"/>
                <w:b/>
                <w:bCs/>
              </w:rPr>
            </w:pPr>
            <w:r w:rsidRPr="004252FD">
              <w:rPr>
                <w:rFonts w:ascii="Times New Roman" w:hAnsi="Times New Roman"/>
                <w:b/>
                <w:bCs/>
              </w:rPr>
              <w:t xml:space="preserve">Содержание </w:t>
            </w:r>
          </w:p>
        </w:tc>
        <w:tc>
          <w:tcPr>
            <w:tcW w:w="1418" w:type="dxa"/>
            <w:vMerge w:val="restart"/>
          </w:tcPr>
          <w:p w14:paraId="1DD48F06" w14:textId="77777777" w:rsidR="000B5139" w:rsidRPr="004252FD" w:rsidRDefault="000B5139" w:rsidP="007C2418">
            <w:pPr>
              <w:spacing w:after="0"/>
              <w:jc w:val="center"/>
              <w:rPr>
                <w:rFonts w:ascii="Times New Roman" w:hAnsi="Times New Roman"/>
                <w:b/>
              </w:rPr>
            </w:pPr>
            <w:r w:rsidRPr="004252FD">
              <w:rPr>
                <w:rFonts w:ascii="Times New Roman" w:hAnsi="Times New Roman"/>
                <w:b/>
              </w:rPr>
              <w:t>2</w:t>
            </w:r>
          </w:p>
        </w:tc>
        <w:tc>
          <w:tcPr>
            <w:tcW w:w="2064" w:type="dxa"/>
            <w:vMerge w:val="restart"/>
          </w:tcPr>
          <w:p w14:paraId="7E7F9F75" w14:textId="77777777" w:rsidR="000B5139" w:rsidRPr="004252FD" w:rsidRDefault="000B5139" w:rsidP="007C2418">
            <w:pPr>
              <w:spacing w:after="0"/>
              <w:rPr>
                <w:rFonts w:ascii="Times New Roman" w:hAnsi="Times New Roman"/>
                <w:b/>
              </w:rPr>
            </w:pPr>
            <w:r w:rsidRPr="004252FD">
              <w:rPr>
                <w:rFonts w:ascii="Times New Roman" w:hAnsi="Times New Roman"/>
                <w:b/>
              </w:rPr>
              <w:t>ОК1-ОК11</w:t>
            </w:r>
          </w:p>
        </w:tc>
      </w:tr>
      <w:tr w:rsidR="000B5139" w:rsidRPr="004252FD" w14:paraId="035380CB" w14:textId="77777777" w:rsidTr="007C2418">
        <w:tc>
          <w:tcPr>
            <w:tcW w:w="2842" w:type="dxa"/>
            <w:vMerge/>
          </w:tcPr>
          <w:p w14:paraId="2B33D76A" w14:textId="77777777" w:rsidR="000B5139" w:rsidRPr="004252FD" w:rsidRDefault="000B5139" w:rsidP="007C2418">
            <w:pPr>
              <w:spacing w:after="0"/>
              <w:rPr>
                <w:rFonts w:ascii="Times New Roman" w:hAnsi="Times New Roman"/>
                <w:b/>
              </w:rPr>
            </w:pPr>
          </w:p>
        </w:tc>
        <w:tc>
          <w:tcPr>
            <w:tcW w:w="8606" w:type="dxa"/>
            <w:gridSpan w:val="2"/>
          </w:tcPr>
          <w:p w14:paraId="7EDBBDA5" w14:textId="77777777" w:rsidR="000B5139" w:rsidRPr="004252FD" w:rsidRDefault="000B5139" w:rsidP="000F27BE">
            <w:pPr>
              <w:numPr>
                <w:ilvl w:val="0"/>
                <w:numId w:val="61"/>
              </w:numPr>
              <w:spacing w:after="0"/>
              <w:ind w:left="-7" w:firstLine="367"/>
              <w:rPr>
                <w:rFonts w:ascii="Times New Roman" w:hAnsi="Times New Roman"/>
              </w:rPr>
            </w:pPr>
            <w:r w:rsidRPr="004252FD">
              <w:rPr>
                <w:rFonts w:ascii="Times New Roman" w:hAnsi="Times New Roman"/>
              </w:rPr>
              <w:t>Установление политических режимов по советскому образцу. Социально-экономические преобразования. Югославия в годы правления ИосипаБроз Тито. Венгерское восстание 1956 г. и его подавление. Пражская весна 1968 г. Ввод войск ОВД в Чехословакию. Политическое движение в Польше начала 1980-х гг. Профсоюз «Солидарность».</w:t>
            </w:r>
          </w:p>
          <w:p w14:paraId="4F075ADD" w14:textId="77777777" w:rsidR="000B5139" w:rsidRPr="004252FD" w:rsidRDefault="000B5139" w:rsidP="000F27BE">
            <w:pPr>
              <w:numPr>
                <w:ilvl w:val="0"/>
                <w:numId w:val="61"/>
              </w:numPr>
              <w:spacing w:after="0"/>
              <w:ind w:left="-7" w:firstLine="367"/>
              <w:rPr>
                <w:rFonts w:ascii="Times New Roman" w:hAnsi="Times New Roman"/>
              </w:rPr>
            </w:pPr>
            <w:r w:rsidRPr="004252FD">
              <w:rPr>
                <w:rFonts w:ascii="Times New Roman" w:hAnsi="Times New Roman"/>
              </w:rPr>
              <w:t xml:space="preserve">Нарастание кризисных явлений в странах социалистического блока. Отставание от стран Запада. Демократические революции 1989 г. в Восточной Европе. Крушение социалистических режимов. Распад структур социалистического лагеря. </w:t>
            </w:r>
          </w:p>
          <w:p w14:paraId="6835B284" w14:textId="77777777" w:rsidR="000B5139" w:rsidRPr="004252FD" w:rsidRDefault="000B5139" w:rsidP="000F27BE">
            <w:pPr>
              <w:numPr>
                <w:ilvl w:val="0"/>
                <w:numId w:val="61"/>
              </w:numPr>
              <w:spacing w:after="0"/>
              <w:ind w:left="-7" w:firstLine="367"/>
              <w:rPr>
                <w:rFonts w:ascii="Times New Roman" w:hAnsi="Times New Roman"/>
              </w:rPr>
            </w:pPr>
            <w:r w:rsidRPr="004252FD">
              <w:rPr>
                <w:rFonts w:ascii="Times New Roman" w:hAnsi="Times New Roman"/>
              </w:rPr>
              <w:t>Особенности развития стран Центральной Европы. Освобождение от влияния СССР. Противоречия в отношениях стран Центр. Европы и России. Отношения с США и Зап. Европой. Вступление ряда стран Центр. Европы в НАТО. Переход к рыночной экономике, последствия вступления в Евросоюз.</w:t>
            </w:r>
          </w:p>
          <w:p w14:paraId="6F0E50CF" w14:textId="77777777" w:rsidR="000B5139" w:rsidRPr="004252FD" w:rsidRDefault="000B5139" w:rsidP="000F27BE">
            <w:pPr>
              <w:numPr>
                <w:ilvl w:val="0"/>
                <w:numId w:val="61"/>
              </w:numPr>
              <w:spacing w:after="0"/>
              <w:ind w:left="-7" w:firstLine="367"/>
              <w:rPr>
                <w:rFonts w:ascii="Times New Roman" w:hAnsi="Times New Roman"/>
              </w:rPr>
            </w:pPr>
            <w:r w:rsidRPr="004252FD">
              <w:rPr>
                <w:rFonts w:ascii="Times New Roman" w:hAnsi="Times New Roman"/>
                <w:b/>
              </w:rPr>
              <w:t xml:space="preserve">Страны Балтии. </w:t>
            </w:r>
            <w:r w:rsidRPr="004252FD">
              <w:rPr>
                <w:rFonts w:ascii="Times New Roman" w:hAnsi="Times New Roman"/>
              </w:rPr>
              <w:t>Эстония, Латвия и Эстония на рубеже 20-21 вв. Возобновление государственности. Осуществление рыночных реформ. Противоречия утверждения национальной идентификации. Отношение к советскому наследию в странах Балтии.</w:t>
            </w:r>
          </w:p>
          <w:p w14:paraId="133F13C2" w14:textId="77777777" w:rsidR="000B5139" w:rsidRPr="004252FD" w:rsidRDefault="000B5139" w:rsidP="000F27BE">
            <w:pPr>
              <w:numPr>
                <w:ilvl w:val="0"/>
                <w:numId w:val="61"/>
              </w:numPr>
              <w:spacing w:after="0"/>
              <w:ind w:left="-7" w:firstLine="367"/>
              <w:rPr>
                <w:rFonts w:ascii="Times New Roman" w:hAnsi="Times New Roman"/>
              </w:rPr>
            </w:pPr>
            <w:r w:rsidRPr="004252FD">
              <w:rPr>
                <w:rFonts w:ascii="Times New Roman" w:hAnsi="Times New Roman"/>
                <w:b/>
              </w:rPr>
              <w:t>Польша.</w:t>
            </w:r>
            <w:r w:rsidRPr="004252FD">
              <w:rPr>
                <w:rFonts w:ascii="Times New Roman" w:hAnsi="Times New Roman"/>
              </w:rPr>
              <w:t xml:space="preserve"> Президентство Л. Валенсы. Рыночные реформы Л. Бальцеровича. Президентство А. Квасьневского, Л. Качинского и Б. Камаровского. Отношения Польши с Россией.</w:t>
            </w:r>
          </w:p>
          <w:p w14:paraId="75E5A502" w14:textId="77777777" w:rsidR="000B5139" w:rsidRPr="004252FD" w:rsidRDefault="000B5139" w:rsidP="000F27BE">
            <w:pPr>
              <w:numPr>
                <w:ilvl w:val="0"/>
                <w:numId w:val="61"/>
              </w:numPr>
              <w:spacing w:after="0"/>
              <w:ind w:left="-7" w:firstLine="367"/>
              <w:rPr>
                <w:rFonts w:ascii="Times New Roman" w:hAnsi="Times New Roman"/>
              </w:rPr>
            </w:pPr>
            <w:r w:rsidRPr="004252FD">
              <w:rPr>
                <w:rFonts w:ascii="Times New Roman" w:hAnsi="Times New Roman"/>
                <w:b/>
              </w:rPr>
              <w:t>Чехия и Словакия.</w:t>
            </w:r>
            <w:r w:rsidRPr="004252FD">
              <w:rPr>
                <w:rFonts w:ascii="Times New Roman" w:hAnsi="Times New Roman"/>
              </w:rPr>
              <w:t xml:space="preserve"> Распад единого чехословацкого государства (1992 г.). Вацлав Гавел как президент Чехии. Экономическое, социальное и политическое развитие Чехии и Словакии.</w:t>
            </w:r>
          </w:p>
          <w:p w14:paraId="05F82C06" w14:textId="77777777" w:rsidR="000B5139" w:rsidRPr="004252FD" w:rsidRDefault="000B5139" w:rsidP="000F27BE">
            <w:pPr>
              <w:numPr>
                <w:ilvl w:val="0"/>
                <w:numId w:val="61"/>
              </w:numPr>
              <w:spacing w:after="0"/>
              <w:ind w:left="-7" w:firstLine="367"/>
              <w:rPr>
                <w:rFonts w:ascii="Times New Roman" w:hAnsi="Times New Roman"/>
              </w:rPr>
            </w:pPr>
            <w:r w:rsidRPr="004252FD">
              <w:rPr>
                <w:rFonts w:ascii="Times New Roman" w:hAnsi="Times New Roman"/>
              </w:rPr>
              <w:t xml:space="preserve">Венгрия и Румыния в кон. </w:t>
            </w:r>
            <w:r w:rsidRPr="004252FD">
              <w:rPr>
                <w:rFonts w:ascii="Times New Roman" w:hAnsi="Times New Roman"/>
                <w:lang w:val="en-US"/>
              </w:rPr>
              <w:t>XX</w:t>
            </w:r>
            <w:r w:rsidRPr="004252FD">
              <w:rPr>
                <w:rFonts w:ascii="Times New Roman" w:hAnsi="Times New Roman"/>
              </w:rPr>
              <w:t xml:space="preserve"> – нач. </w:t>
            </w:r>
            <w:r w:rsidRPr="004252FD">
              <w:rPr>
                <w:rFonts w:ascii="Times New Roman" w:hAnsi="Times New Roman"/>
                <w:lang w:val="en-US"/>
              </w:rPr>
              <w:t>XXI</w:t>
            </w:r>
            <w:r w:rsidRPr="004252FD">
              <w:rPr>
                <w:rFonts w:ascii="Times New Roman" w:hAnsi="Times New Roman"/>
              </w:rPr>
              <w:t xml:space="preserve"> в. Особенности их развития. </w:t>
            </w:r>
          </w:p>
        </w:tc>
        <w:tc>
          <w:tcPr>
            <w:tcW w:w="1418" w:type="dxa"/>
            <w:vMerge/>
          </w:tcPr>
          <w:p w14:paraId="1CBDA40B" w14:textId="77777777" w:rsidR="000B5139" w:rsidRPr="004252FD" w:rsidRDefault="000B5139" w:rsidP="007C2418">
            <w:pPr>
              <w:spacing w:after="0"/>
              <w:jc w:val="center"/>
              <w:rPr>
                <w:rFonts w:ascii="Times New Roman" w:hAnsi="Times New Roman"/>
                <w:b/>
              </w:rPr>
            </w:pPr>
          </w:p>
        </w:tc>
        <w:tc>
          <w:tcPr>
            <w:tcW w:w="2064" w:type="dxa"/>
            <w:vMerge/>
          </w:tcPr>
          <w:p w14:paraId="324B06E0" w14:textId="77777777" w:rsidR="000B5139" w:rsidRPr="004252FD" w:rsidRDefault="000B5139" w:rsidP="007C2418">
            <w:pPr>
              <w:spacing w:after="0"/>
              <w:rPr>
                <w:rFonts w:ascii="Times New Roman" w:hAnsi="Times New Roman"/>
                <w:b/>
              </w:rPr>
            </w:pPr>
          </w:p>
        </w:tc>
      </w:tr>
      <w:tr w:rsidR="000B5139" w:rsidRPr="004252FD" w14:paraId="7CDEF9DA" w14:textId="77777777" w:rsidTr="007C2418">
        <w:tc>
          <w:tcPr>
            <w:tcW w:w="2842" w:type="dxa"/>
          </w:tcPr>
          <w:p w14:paraId="35808ED0" w14:textId="77777777" w:rsidR="000B5139" w:rsidRPr="004252FD" w:rsidRDefault="000B5139" w:rsidP="007C2418">
            <w:pPr>
              <w:spacing w:after="0"/>
              <w:rPr>
                <w:rFonts w:ascii="Times New Roman" w:hAnsi="Times New Roman"/>
                <w:b/>
              </w:rPr>
            </w:pPr>
          </w:p>
        </w:tc>
        <w:tc>
          <w:tcPr>
            <w:tcW w:w="8606" w:type="dxa"/>
            <w:gridSpan w:val="2"/>
          </w:tcPr>
          <w:p w14:paraId="1FF39BB5" w14:textId="77777777" w:rsidR="000B5139" w:rsidRPr="004252FD" w:rsidRDefault="000B5139" w:rsidP="007C2418">
            <w:pPr>
              <w:spacing w:after="0"/>
              <w:rPr>
                <w:rFonts w:ascii="Times New Roman" w:hAnsi="Times New Roman"/>
                <w:b/>
              </w:rPr>
            </w:pPr>
            <w:r w:rsidRPr="004252FD">
              <w:rPr>
                <w:rFonts w:ascii="Times New Roman" w:hAnsi="Times New Roman"/>
                <w:b/>
                <w:bCs/>
              </w:rPr>
              <w:t xml:space="preserve">В том числе практических занятий </w:t>
            </w:r>
          </w:p>
        </w:tc>
        <w:tc>
          <w:tcPr>
            <w:tcW w:w="1418" w:type="dxa"/>
          </w:tcPr>
          <w:p w14:paraId="5FA92693" w14:textId="77777777" w:rsidR="000B5139" w:rsidRPr="004252FD" w:rsidRDefault="000B5139" w:rsidP="007C2418">
            <w:pPr>
              <w:spacing w:after="0"/>
              <w:jc w:val="center"/>
              <w:rPr>
                <w:rFonts w:ascii="Times New Roman" w:hAnsi="Times New Roman"/>
                <w:b/>
              </w:rPr>
            </w:pPr>
            <w:r w:rsidRPr="004252FD">
              <w:rPr>
                <w:rFonts w:ascii="Times New Roman" w:hAnsi="Times New Roman"/>
                <w:b/>
              </w:rPr>
              <w:t>-</w:t>
            </w:r>
          </w:p>
        </w:tc>
        <w:tc>
          <w:tcPr>
            <w:tcW w:w="2064" w:type="dxa"/>
          </w:tcPr>
          <w:p w14:paraId="7739BB9A" w14:textId="77777777" w:rsidR="000B5139" w:rsidRPr="004252FD" w:rsidRDefault="000B5139" w:rsidP="007C2418">
            <w:pPr>
              <w:spacing w:after="0"/>
              <w:rPr>
                <w:rFonts w:ascii="Times New Roman" w:hAnsi="Times New Roman"/>
                <w:b/>
              </w:rPr>
            </w:pPr>
          </w:p>
        </w:tc>
      </w:tr>
      <w:tr w:rsidR="000B5139" w:rsidRPr="004252FD" w14:paraId="005A865D" w14:textId="77777777" w:rsidTr="007C2418">
        <w:tc>
          <w:tcPr>
            <w:tcW w:w="2842" w:type="dxa"/>
          </w:tcPr>
          <w:p w14:paraId="11242A97" w14:textId="77777777" w:rsidR="000B5139" w:rsidRPr="004252FD" w:rsidRDefault="000B5139" w:rsidP="007C2418">
            <w:pPr>
              <w:spacing w:after="0"/>
              <w:rPr>
                <w:rFonts w:ascii="Times New Roman" w:hAnsi="Times New Roman"/>
                <w:b/>
              </w:rPr>
            </w:pPr>
          </w:p>
        </w:tc>
        <w:tc>
          <w:tcPr>
            <w:tcW w:w="8606" w:type="dxa"/>
            <w:gridSpan w:val="2"/>
          </w:tcPr>
          <w:p w14:paraId="3382A937" w14:textId="77777777" w:rsidR="000B5139" w:rsidRPr="004252FD" w:rsidRDefault="000B5139" w:rsidP="007C2418">
            <w:pPr>
              <w:spacing w:after="0"/>
              <w:rPr>
                <w:rFonts w:ascii="Times New Roman" w:hAnsi="Times New Roman"/>
                <w:b/>
              </w:rPr>
            </w:pPr>
            <w:r w:rsidRPr="004252FD">
              <w:rPr>
                <w:rFonts w:ascii="Times New Roman" w:hAnsi="Times New Roman"/>
                <w:b/>
                <w:bCs/>
              </w:rPr>
              <w:t xml:space="preserve">Самостоятельная работа обучающихся </w:t>
            </w:r>
          </w:p>
        </w:tc>
        <w:tc>
          <w:tcPr>
            <w:tcW w:w="1418" w:type="dxa"/>
          </w:tcPr>
          <w:p w14:paraId="36A26BF6" w14:textId="77777777" w:rsidR="000B5139" w:rsidRPr="004252FD" w:rsidRDefault="000B5139" w:rsidP="007C2418">
            <w:pPr>
              <w:spacing w:after="0"/>
              <w:jc w:val="center"/>
              <w:rPr>
                <w:rFonts w:ascii="Times New Roman" w:hAnsi="Times New Roman"/>
                <w:b/>
              </w:rPr>
            </w:pPr>
            <w:r w:rsidRPr="004252FD">
              <w:rPr>
                <w:rFonts w:ascii="Times New Roman" w:hAnsi="Times New Roman"/>
                <w:b/>
              </w:rPr>
              <w:t>-</w:t>
            </w:r>
          </w:p>
        </w:tc>
        <w:tc>
          <w:tcPr>
            <w:tcW w:w="2064" w:type="dxa"/>
          </w:tcPr>
          <w:p w14:paraId="10149310" w14:textId="77777777" w:rsidR="000B5139" w:rsidRPr="004252FD" w:rsidRDefault="000B5139" w:rsidP="007C2418">
            <w:pPr>
              <w:spacing w:after="0"/>
              <w:rPr>
                <w:rFonts w:ascii="Times New Roman" w:hAnsi="Times New Roman"/>
                <w:b/>
              </w:rPr>
            </w:pPr>
          </w:p>
        </w:tc>
      </w:tr>
      <w:tr w:rsidR="000B5139" w:rsidRPr="004252FD" w14:paraId="40D487D0" w14:textId="77777777" w:rsidTr="007C2418">
        <w:tc>
          <w:tcPr>
            <w:tcW w:w="2842" w:type="dxa"/>
            <w:vMerge w:val="restart"/>
          </w:tcPr>
          <w:p w14:paraId="2BE13E15" w14:textId="77777777" w:rsidR="000B5139" w:rsidRPr="004252FD" w:rsidRDefault="000B5139" w:rsidP="007C2418">
            <w:pPr>
              <w:spacing w:after="0"/>
              <w:rPr>
                <w:rFonts w:ascii="Times New Roman" w:hAnsi="Times New Roman"/>
              </w:rPr>
            </w:pPr>
            <w:r w:rsidRPr="004252FD">
              <w:rPr>
                <w:rFonts w:ascii="Times New Roman" w:hAnsi="Times New Roman"/>
              </w:rPr>
              <w:t xml:space="preserve">Тема 3.3. </w:t>
            </w:r>
            <w:r w:rsidRPr="004252FD">
              <w:rPr>
                <w:rFonts w:ascii="Times New Roman" w:hAnsi="Times New Roman"/>
                <w:b/>
              </w:rPr>
              <w:t>Распад Югославии и его последствия.</w:t>
            </w:r>
          </w:p>
        </w:tc>
        <w:tc>
          <w:tcPr>
            <w:tcW w:w="8606" w:type="dxa"/>
            <w:gridSpan w:val="2"/>
          </w:tcPr>
          <w:p w14:paraId="7B176A1E" w14:textId="77777777" w:rsidR="000B5139" w:rsidRPr="004252FD" w:rsidRDefault="000B5139" w:rsidP="007C2418">
            <w:pPr>
              <w:spacing w:after="0"/>
              <w:rPr>
                <w:rFonts w:ascii="Times New Roman" w:hAnsi="Times New Roman"/>
                <w:b/>
                <w:bCs/>
              </w:rPr>
            </w:pPr>
            <w:r w:rsidRPr="004252FD">
              <w:rPr>
                <w:rFonts w:ascii="Times New Roman" w:hAnsi="Times New Roman"/>
                <w:b/>
                <w:bCs/>
              </w:rPr>
              <w:t xml:space="preserve">Содержание </w:t>
            </w:r>
          </w:p>
        </w:tc>
        <w:tc>
          <w:tcPr>
            <w:tcW w:w="1418" w:type="dxa"/>
            <w:vMerge w:val="restart"/>
          </w:tcPr>
          <w:p w14:paraId="4C4EFBDB" w14:textId="77777777" w:rsidR="000B5139" w:rsidRPr="004252FD" w:rsidRDefault="000B5139" w:rsidP="007C2418">
            <w:pPr>
              <w:spacing w:after="0"/>
              <w:jc w:val="center"/>
              <w:rPr>
                <w:rFonts w:ascii="Times New Roman" w:hAnsi="Times New Roman"/>
                <w:b/>
              </w:rPr>
            </w:pPr>
            <w:r w:rsidRPr="004252FD">
              <w:rPr>
                <w:rFonts w:ascii="Times New Roman" w:hAnsi="Times New Roman"/>
                <w:b/>
              </w:rPr>
              <w:t>2</w:t>
            </w:r>
          </w:p>
        </w:tc>
        <w:tc>
          <w:tcPr>
            <w:tcW w:w="2064" w:type="dxa"/>
            <w:vMerge w:val="restart"/>
          </w:tcPr>
          <w:p w14:paraId="0D20DD40" w14:textId="77777777" w:rsidR="000B5139" w:rsidRPr="004252FD" w:rsidRDefault="000B5139" w:rsidP="007C2418">
            <w:pPr>
              <w:spacing w:after="0"/>
              <w:rPr>
                <w:rFonts w:ascii="Times New Roman" w:hAnsi="Times New Roman"/>
                <w:b/>
              </w:rPr>
            </w:pPr>
            <w:r w:rsidRPr="004252FD">
              <w:rPr>
                <w:rFonts w:ascii="Times New Roman" w:hAnsi="Times New Roman"/>
                <w:b/>
              </w:rPr>
              <w:t>ОК1-ОК11</w:t>
            </w:r>
          </w:p>
        </w:tc>
      </w:tr>
      <w:tr w:rsidR="000B5139" w:rsidRPr="004252FD" w14:paraId="3E5B3CDA" w14:textId="77777777" w:rsidTr="007C2418">
        <w:tc>
          <w:tcPr>
            <w:tcW w:w="2842" w:type="dxa"/>
            <w:vMerge/>
          </w:tcPr>
          <w:p w14:paraId="346B0CCE" w14:textId="77777777" w:rsidR="000B5139" w:rsidRPr="004252FD" w:rsidRDefault="000B5139" w:rsidP="007C2418">
            <w:pPr>
              <w:spacing w:after="0"/>
              <w:rPr>
                <w:rFonts w:ascii="Times New Roman" w:hAnsi="Times New Roman"/>
                <w:b/>
              </w:rPr>
            </w:pPr>
          </w:p>
        </w:tc>
        <w:tc>
          <w:tcPr>
            <w:tcW w:w="8606" w:type="dxa"/>
            <w:gridSpan w:val="2"/>
          </w:tcPr>
          <w:p w14:paraId="09D7174D" w14:textId="77777777" w:rsidR="000B5139" w:rsidRPr="004252FD" w:rsidRDefault="000B5139" w:rsidP="000F27BE">
            <w:pPr>
              <w:numPr>
                <w:ilvl w:val="0"/>
                <w:numId w:val="62"/>
              </w:numPr>
              <w:spacing w:after="0"/>
              <w:ind w:left="-7" w:firstLine="367"/>
              <w:rPr>
                <w:rFonts w:ascii="Times New Roman" w:hAnsi="Times New Roman"/>
              </w:rPr>
            </w:pPr>
            <w:r w:rsidRPr="004252FD">
              <w:rPr>
                <w:rFonts w:ascii="Times New Roman" w:hAnsi="Times New Roman"/>
              </w:rPr>
              <w:t xml:space="preserve">Состав Югославской федерации к 1991 г. Противоречия развития Югославии. Обострение национальных противоречий. Усиление националистических элементов в идеологии. С. Милошевич. Отделение Словении и Хорватии в 1991 г. Боснийская война 1992 – 1995 гг. Провозглашение независимости Македонией -1992 г. Проблема Косово. Рост албанского национализма. Попытки мирного урегулирования косовской проблемы со стороны России и стран Запада. Бомбардировки Югославии силами НАТО. Ввод миротворческих сил НАТО и России в Косово. Фактическое отделение Косово от Югославии, его последствия. Европейский трибунал по Югославии Свержение С. Милошевича. Отделение Черногории (2001 г.). Прекращение существования Югославии. Сербия и другие части бывшей Югославии в начале </w:t>
            </w:r>
            <w:r w:rsidRPr="004252FD">
              <w:rPr>
                <w:rFonts w:ascii="Times New Roman" w:hAnsi="Times New Roman"/>
                <w:lang w:val="en-US"/>
              </w:rPr>
              <w:t>XXI</w:t>
            </w:r>
            <w:r w:rsidRPr="004252FD">
              <w:rPr>
                <w:rFonts w:ascii="Times New Roman" w:hAnsi="Times New Roman"/>
              </w:rPr>
              <w:t xml:space="preserve"> в. </w:t>
            </w:r>
          </w:p>
          <w:p w14:paraId="1BA59DFF" w14:textId="77777777" w:rsidR="000B5139" w:rsidRPr="004252FD" w:rsidRDefault="000B5139" w:rsidP="007C2418">
            <w:pPr>
              <w:spacing w:after="0"/>
              <w:ind w:left="-7" w:firstLine="367"/>
              <w:rPr>
                <w:rFonts w:ascii="Times New Roman" w:hAnsi="Times New Roman"/>
                <w:b/>
              </w:rPr>
            </w:pPr>
            <w:r w:rsidRPr="004252FD">
              <w:rPr>
                <w:rFonts w:ascii="Times New Roman" w:hAnsi="Times New Roman"/>
                <w:b/>
              </w:rPr>
              <w:t>Контрольная работа № 2 (1 час)2</w:t>
            </w:r>
          </w:p>
        </w:tc>
        <w:tc>
          <w:tcPr>
            <w:tcW w:w="1418" w:type="dxa"/>
            <w:vMerge/>
          </w:tcPr>
          <w:p w14:paraId="3BAAFBE1" w14:textId="77777777" w:rsidR="000B5139" w:rsidRPr="004252FD" w:rsidRDefault="000B5139" w:rsidP="007C2418">
            <w:pPr>
              <w:spacing w:after="0"/>
              <w:jc w:val="center"/>
              <w:rPr>
                <w:rFonts w:ascii="Times New Roman" w:hAnsi="Times New Roman"/>
                <w:b/>
              </w:rPr>
            </w:pPr>
          </w:p>
        </w:tc>
        <w:tc>
          <w:tcPr>
            <w:tcW w:w="2064" w:type="dxa"/>
            <w:vMerge/>
          </w:tcPr>
          <w:p w14:paraId="298DC214" w14:textId="77777777" w:rsidR="000B5139" w:rsidRPr="004252FD" w:rsidRDefault="000B5139" w:rsidP="007C2418">
            <w:pPr>
              <w:spacing w:after="0"/>
              <w:rPr>
                <w:rFonts w:ascii="Times New Roman" w:hAnsi="Times New Roman"/>
                <w:b/>
              </w:rPr>
            </w:pPr>
          </w:p>
        </w:tc>
      </w:tr>
      <w:tr w:rsidR="000B5139" w:rsidRPr="004252FD" w14:paraId="01A619CB" w14:textId="77777777" w:rsidTr="007C2418">
        <w:tc>
          <w:tcPr>
            <w:tcW w:w="2842" w:type="dxa"/>
          </w:tcPr>
          <w:p w14:paraId="4D3A4AE4" w14:textId="77777777" w:rsidR="000B5139" w:rsidRPr="004252FD" w:rsidRDefault="000B5139" w:rsidP="007C2418">
            <w:pPr>
              <w:spacing w:after="0"/>
              <w:rPr>
                <w:rFonts w:ascii="Times New Roman" w:hAnsi="Times New Roman"/>
                <w:b/>
              </w:rPr>
            </w:pPr>
          </w:p>
        </w:tc>
        <w:tc>
          <w:tcPr>
            <w:tcW w:w="8606" w:type="dxa"/>
            <w:gridSpan w:val="2"/>
          </w:tcPr>
          <w:p w14:paraId="5057E28C" w14:textId="77777777" w:rsidR="000B5139" w:rsidRPr="004252FD" w:rsidRDefault="000B5139" w:rsidP="007C2418">
            <w:pPr>
              <w:spacing w:after="0"/>
              <w:rPr>
                <w:rFonts w:ascii="Times New Roman" w:hAnsi="Times New Roman"/>
                <w:b/>
              </w:rPr>
            </w:pPr>
            <w:r w:rsidRPr="004252FD">
              <w:rPr>
                <w:rFonts w:ascii="Times New Roman" w:hAnsi="Times New Roman"/>
                <w:b/>
                <w:bCs/>
              </w:rPr>
              <w:t xml:space="preserve">В том числе практических занятий </w:t>
            </w:r>
          </w:p>
        </w:tc>
        <w:tc>
          <w:tcPr>
            <w:tcW w:w="1418" w:type="dxa"/>
          </w:tcPr>
          <w:p w14:paraId="569AE6E8" w14:textId="77777777" w:rsidR="000B5139" w:rsidRPr="004252FD" w:rsidRDefault="000B5139" w:rsidP="007C2418">
            <w:pPr>
              <w:spacing w:after="0"/>
              <w:jc w:val="center"/>
              <w:rPr>
                <w:rFonts w:ascii="Times New Roman" w:hAnsi="Times New Roman"/>
                <w:b/>
              </w:rPr>
            </w:pPr>
            <w:r w:rsidRPr="004252FD">
              <w:rPr>
                <w:rFonts w:ascii="Times New Roman" w:hAnsi="Times New Roman"/>
                <w:b/>
              </w:rPr>
              <w:t>-</w:t>
            </w:r>
          </w:p>
        </w:tc>
        <w:tc>
          <w:tcPr>
            <w:tcW w:w="2064" w:type="dxa"/>
          </w:tcPr>
          <w:p w14:paraId="0F992827" w14:textId="77777777" w:rsidR="000B5139" w:rsidRPr="004252FD" w:rsidRDefault="000B5139" w:rsidP="007C2418">
            <w:pPr>
              <w:spacing w:after="0"/>
              <w:rPr>
                <w:rFonts w:ascii="Times New Roman" w:hAnsi="Times New Roman"/>
                <w:b/>
              </w:rPr>
            </w:pPr>
          </w:p>
        </w:tc>
      </w:tr>
      <w:tr w:rsidR="000B5139" w:rsidRPr="004252FD" w14:paraId="3288E83B" w14:textId="77777777" w:rsidTr="007C2418">
        <w:tc>
          <w:tcPr>
            <w:tcW w:w="2842" w:type="dxa"/>
          </w:tcPr>
          <w:p w14:paraId="5C382802" w14:textId="77777777" w:rsidR="000B5139" w:rsidRPr="004252FD" w:rsidRDefault="000B5139" w:rsidP="007C2418">
            <w:pPr>
              <w:spacing w:after="0"/>
              <w:rPr>
                <w:rFonts w:ascii="Times New Roman" w:hAnsi="Times New Roman"/>
                <w:b/>
              </w:rPr>
            </w:pPr>
          </w:p>
        </w:tc>
        <w:tc>
          <w:tcPr>
            <w:tcW w:w="8606" w:type="dxa"/>
            <w:gridSpan w:val="2"/>
          </w:tcPr>
          <w:p w14:paraId="7163B575" w14:textId="77777777" w:rsidR="000B5139" w:rsidRPr="004252FD" w:rsidRDefault="000B5139" w:rsidP="007C2418">
            <w:pPr>
              <w:spacing w:after="0"/>
              <w:rPr>
                <w:rFonts w:ascii="Times New Roman" w:hAnsi="Times New Roman"/>
                <w:b/>
              </w:rPr>
            </w:pPr>
            <w:r w:rsidRPr="004252FD">
              <w:rPr>
                <w:rFonts w:ascii="Times New Roman" w:hAnsi="Times New Roman"/>
                <w:b/>
                <w:bCs/>
              </w:rPr>
              <w:t xml:space="preserve">Самостоятельная работа обучающихся </w:t>
            </w:r>
          </w:p>
        </w:tc>
        <w:tc>
          <w:tcPr>
            <w:tcW w:w="1418" w:type="dxa"/>
          </w:tcPr>
          <w:p w14:paraId="193541EB" w14:textId="77777777" w:rsidR="000B5139" w:rsidRPr="004252FD" w:rsidRDefault="000B5139" w:rsidP="007C2418">
            <w:pPr>
              <w:spacing w:after="0"/>
              <w:jc w:val="center"/>
              <w:rPr>
                <w:rFonts w:ascii="Times New Roman" w:hAnsi="Times New Roman"/>
                <w:b/>
              </w:rPr>
            </w:pPr>
            <w:r w:rsidRPr="004252FD">
              <w:rPr>
                <w:rFonts w:ascii="Times New Roman" w:hAnsi="Times New Roman"/>
                <w:b/>
              </w:rPr>
              <w:t>-</w:t>
            </w:r>
          </w:p>
        </w:tc>
        <w:tc>
          <w:tcPr>
            <w:tcW w:w="2064" w:type="dxa"/>
          </w:tcPr>
          <w:p w14:paraId="2B2E83F4" w14:textId="77777777" w:rsidR="000B5139" w:rsidRPr="004252FD" w:rsidRDefault="000B5139" w:rsidP="007C2418">
            <w:pPr>
              <w:spacing w:after="0"/>
              <w:rPr>
                <w:rFonts w:ascii="Times New Roman" w:hAnsi="Times New Roman"/>
                <w:b/>
              </w:rPr>
            </w:pPr>
          </w:p>
        </w:tc>
      </w:tr>
      <w:tr w:rsidR="000B5139" w:rsidRPr="004252FD" w14:paraId="31449FE8" w14:textId="77777777" w:rsidTr="007C2418">
        <w:tc>
          <w:tcPr>
            <w:tcW w:w="9747" w:type="dxa"/>
            <w:gridSpan w:val="2"/>
          </w:tcPr>
          <w:p w14:paraId="4941E8F0" w14:textId="77777777" w:rsidR="000B5139" w:rsidRPr="004252FD" w:rsidRDefault="000B5139" w:rsidP="007C2418">
            <w:pPr>
              <w:spacing w:after="0"/>
              <w:rPr>
                <w:rFonts w:ascii="Times New Roman" w:hAnsi="Times New Roman"/>
                <w:b/>
              </w:rPr>
            </w:pPr>
            <w:r w:rsidRPr="004252FD">
              <w:rPr>
                <w:rFonts w:ascii="Times New Roman" w:hAnsi="Times New Roman"/>
                <w:b/>
              </w:rPr>
              <w:t>Раздел 4. Страны Американского континента в 1945 – 2016 гг.</w:t>
            </w:r>
          </w:p>
        </w:tc>
        <w:tc>
          <w:tcPr>
            <w:tcW w:w="1701" w:type="dxa"/>
          </w:tcPr>
          <w:p w14:paraId="0092204C" w14:textId="77777777" w:rsidR="000B5139" w:rsidRPr="004252FD" w:rsidRDefault="000B5139" w:rsidP="007C2418">
            <w:pPr>
              <w:spacing w:after="0"/>
              <w:rPr>
                <w:rFonts w:ascii="Times New Roman" w:hAnsi="Times New Roman"/>
                <w:b/>
              </w:rPr>
            </w:pPr>
          </w:p>
        </w:tc>
        <w:tc>
          <w:tcPr>
            <w:tcW w:w="1418" w:type="dxa"/>
          </w:tcPr>
          <w:p w14:paraId="00EDC6AD" w14:textId="77777777" w:rsidR="000B5139" w:rsidRPr="004252FD" w:rsidRDefault="000B5139" w:rsidP="007C2418">
            <w:pPr>
              <w:spacing w:after="0"/>
              <w:jc w:val="center"/>
              <w:rPr>
                <w:rFonts w:ascii="Times New Roman" w:hAnsi="Times New Roman"/>
                <w:b/>
              </w:rPr>
            </w:pPr>
            <w:r w:rsidRPr="004252FD">
              <w:rPr>
                <w:rFonts w:ascii="Times New Roman" w:hAnsi="Times New Roman"/>
                <w:b/>
              </w:rPr>
              <w:t>8</w:t>
            </w:r>
          </w:p>
        </w:tc>
        <w:tc>
          <w:tcPr>
            <w:tcW w:w="2064" w:type="dxa"/>
          </w:tcPr>
          <w:p w14:paraId="3CEB7DC4" w14:textId="77777777" w:rsidR="000B5139" w:rsidRPr="004252FD" w:rsidRDefault="000B5139" w:rsidP="007C2418">
            <w:pPr>
              <w:spacing w:after="0"/>
              <w:rPr>
                <w:rFonts w:ascii="Times New Roman" w:hAnsi="Times New Roman"/>
                <w:b/>
              </w:rPr>
            </w:pPr>
          </w:p>
        </w:tc>
      </w:tr>
      <w:tr w:rsidR="000B5139" w:rsidRPr="004252FD" w14:paraId="506BD6C3" w14:textId="77777777" w:rsidTr="007C2418">
        <w:tc>
          <w:tcPr>
            <w:tcW w:w="2842" w:type="dxa"/>
            <w:vMerge w:val="restart"/>
          </w:tcPr>
          <w:p w14:paraId="30B74E64" w14:textId="77777777" w:rsidR="000B5139" w:rsidRPr="004252FD" w:rsidRDefault="000B5139" w:rsidP="007C2418">
            <w:pPr>
              <w:spacing w:after="0"/>
              <w:rPr>
                <w:rFonts w:ascii="Times New Roman" w:hAnsi="Times New Roman"/>
                <w:b/>
              </w:rPr>
            </w:pPr>
            <w:r w:rsidRPr="004252FD">
              <w:rPr>
                <w:rFonts w:ascii="Times New Roman" w:hAnsi="Times New Roman"/>
              </w:rPr>
              <w:t xml:space="preserve">Тема 4.1. </w:t>
            </w:r>
            <w:r w:rsidRPr="004252FD">
              <w:rPr>
                <w:rFonts w:ascii="Times New Roman" w:hAnsi="Times New Roman"/>
                <w:b/>
              </w:rPr>
              <w:t>Внутренняя политика США в 1945 – 2016 гг.</w:t>
            </w:r>
          </w:p>
        </w:tc>
        <w:tc>
          <w:tcPr>
            <w:tcW w:w="8606" w:type="dxa"/>
            <w:gridSpan w:val="2"/>
          </w:tcPr>
          <w:p w14:paraId="03471445" w14:textId="77777777" w:rsidR="000B5139" w:rsidRPr="004252FD" w:rsidRDefault="000B5139" w:rsidP="007C2418">
            <w:pPr>
              <w:spacing w:after="0"/>
              <w:rPr>
                <w:rFonts w:ascii="Times New Roman" w:hAnsi="Times New Roman"/>
                <w:b/>
                <w:bCs/>
              </w:rPr>
            </w:pPr>
            <w:r w:rsidRPr="004252FD">
              <w:rPr>
                <w:rFonts w:ascii="Times New Roman" w:hAnsi="Times New Roman"/>
                <w:b/>
                <w:bCs/>
              </w:rPr>
              <w:t xml:space="preserve">Содержание </w:t>
            </w:r>
          </w:p>
        </w:tc>
        <w:tc>
          <w:tcPr>
            <w:tcW w:w="1418" w:type="dxa"/>
            <w:vMerge w:val="restart"/>
          </w:tcPr>
          <w:p w14:paraId="58E1488C" w14:textId="77777777" w:rsidR="000B5139" w:rsidRPr="004252FD" w:rsidRDefault="000B5139" w:rsidP="007C2418">
            <w:pPr>
              <w:spacing w:after="0"/>
              <w:jc w:val="center"/>
              <w:rPr>
                <w:rFonts w:ascii="Times New Roman" w:hAnsi="Times New Roman"/>
                <w:b/>
                <w:lang w:val="en-US"/>
              </w:rPr>
            </w:pPr>
            <w:r w:rsidRPr="004252FD">
              <w:rPr>
                <w:rFonts w:ascii="Times New Roman" w:hAnsi="Times New Roman"/>
                <w:b/>
              </w:rPr>
              <w:t>2</w:t>
            </w:r>
          </w:p>
        </w:tc>
        <w:tc>
          <w:tcPr>
            <w:tcW w:w="2064" w:type="dxa"/>
            <w:vMerge w:val="restart"/>
          </w:tcPr>
          <w:p w14:paraId="55A90684" w14:textId="77777777" w:rsidR="000B5139" w:rsidRPr="004252FD" w:rsidRDefault="000B5139" w:rsidP="007C2418">
            <w:pPr>
              <w:spacing w:after="0"/>
              <w:rPr>
                <w:rFonts w:ascii="Times New Roman" w:hAnsi="Times New Roman"/>
                <w:b/>
              </w:rPr>
            </w:pPr>
            <w:r w:rsidRPr="004252FD">
              <w:rPr>
                <w:rFonts w:ascii="Times New Roman" w:hAnsi="Times New Roman"/>
                <w:b/>
              </w:rPr>
              <w:t>ОК1-ОК11</w:t>
            </w:r>
          </w:p>
        </w:tc>
      </w:tr>
      <w:tr w:rsidR="000B5139" w:rsidRPr="004252FD" w14:paraId="0E301183" w14:textId="77777777" w:rsidTr="007C2418">
        <w:tc>
          <w:tcPr>
            <w:tcW w:w="2842" w:type="dxa"/>
            <w:vMerge/>
          </w:tcPr>
          <w:p w14:paraId="541AC464" w14:textId="77777777" w:rsidR="000B5139" w:rsidRPr="004252FD" w:rsidRDefault="000B5139" w:rsidP="007C2418">
            <w:pPr>
              <w:spacing w:after="0"/>
              <w:rPr>
                <w:rFonts w:ascii="Times New Roman" w:hAnsi="Times New Roman"/>
                <w:b/>
              </w:rPr>
            </w:pPr>
          </w:p>
        </w:tc>
        <w:tc>
          <w:tcPr>
            <w:tcW w:w="8606" w:type="dxa"/>
            <w:gridSpan w:val="2"/>
          </w:tcPr>
          <w:p w14:paraId="21ED0A18" w14:textId="77777777" w:rsidR="000B5139" w:rsidRPr="004252FD" w:rsidRDefault="000B5139" w:rsidP="000F27BE">
            <w:pPr>
              <w:numPr>
                <w:ilvl w:val="0"/>
                <w:numId w:val="63"/>
              </w:numPr>
              <w:spacing w:after="0"/>
              <w:ind w:left="-148" w:firstLine="508"/>
              <w:rPr>
                <w:rFonts w:ascii="Times New Roman" w:hAnsi="Times New Roman"/>
              </w:rPr>
            </w:pPr>
            <w:r w:rsidRPr="004252FD">
              <w:rPr>
                <w:rFonts w:ascii="Times New Roman" w:hAnsi="Times New Roman"/>
              </w:rPr>
              <w:t>США как лидер западного мира. Экономическое развитие США в послевоенный период. Внутренняя политика администрации президентов демократов и республиканцев. Маккартизм. Д. Кеннеди как государственный деятель. Мартин Лютер Кинг и борьба за права темнокожего населения. Антивоенное движение в США. Уотергейтский скандал. Импичмент Р. Никсона. Неоконсервативная волна. Рональд Рейган и «рейганомика».</w:t>
            </w:r>
          </w:p>
          <w:p w14:paraId="1DA9056D" w14:textId="77777777" w:rsidR="000B5139" w:rsidRPr="004252FD" w:rsidRDefault="000B5139" w:rsidP="000F27BE">
            <w:pPr>
              <w:numPr>
                <w:ilvl w:val="0"/>
                <w:numId w:val="63"/>
              </w:numPr>
              <w:spacing w:after="0"/>
              <w:ind w:left="-148" w:firstLine="508"/>
              <w:rPr>
                <w:rFonts w:ascii="Times New Roman" w:hAnsi="Times New Roman"/>
              </w:rPr>
            </w:pPr>
            <w:r w:rsidRPr="004252FD">
              <w:rPr>
                <w:rFonts w:ascii="Times New Roman" w:hAnsi="Times New Roman"/>
              </w:rPr>
              <w:t>США к началу 1990-х годов. Политическая система США. Последствия правления республиканцев. Президентство Б. Клинтона (1993 – 2001). Экономическое развитие США. США как лидер постиндустриальной цивилизации. Социальная политика демократов. Проблема платной медицины. Изживание элементов расизма и сегрегации в США. Попытка импичмента Б. Клинтона в 1998 г. Президентские выборы 2000 г. как свидетельство противоречий политической системы США. Президентство Д. Буша-младшего (2001 – 2009). Социальная и экономическая политика республиканцев. Внутриполитические последствия террористической атаки 11 сентября 2001 г. Рост патриотических настроений. Экономический кризис 2008 г. в США. Причины победы демократов на президентских выборах 2008 и 2012 гг. Основные направления внутренней политики администрации Б. Обамы. Особенности выборной кампании 2016 г.</w:t>
            </w:r>
          </w:p>
        </w:tc>
        <w:tc>
          <w:tcPr>
            <w:tcW w:w="1418" w:type="dxa"/>
            <w:vMerge/>
          </w:tcPr>
          <w:p w14:paraId="7841DDBE" w14:textId="77777777" w:rsidR="000B5139" w:rsidRPr="004252FD" w:rsidRDefault="000B5139" w:rsidP="007C2418">
            <w:pPr>
              <w:spacing w:after="0"/>
              <w:jc w:val="center"/>
              <w:rPr>
                <w:rFonts w:ascii="Times New Roman" w:hAnsi="Times New Roman"/>
                <w:b/>
              </w:rPr>
            </w:pPr>
          </w:p>
        </w:tc>
        <w:tc>
          <w:tcPr>
            <w:tcW w:w="2064" w:type="dxa"/>
            <w:vMerge/>
          </w:tcPr>
          <w:p w14:paraId="11E4B63E" w14:textId="77777777" w:rsidR="000B5139" w:rsidRPr="004252FD" w:rsidRDefault="000B5139" w:rsidP="007C2418">
            <w:pPr>
              <w:spacing w:after="0"/>
              <w:rPr>
                <w:rFonts w:ascii="Times New Roman" w:hAnsi="Times New Roman"/>
                <w:b/>
              </w:rPr>
            </w:pPr>
          </w:p>
        </w:tc>
      </w:tr>
      <w:tr w:rsidR="000B5139" w:rsidRPr="004252FD" w14:paraId="44894A2E" w14:textId="77777777" w:rsidTr="007C2418">
        <w:tc>
          <w:tcPr>
            <w:tcW w:w="2842" w:type="dxa"/>
          </w:tcPr>
          <w:p w14:paraId="651C8FC7" w14:textId="77777777" w:rsidR="000B5139" w:rsidRPr="004252FD" w:rsidRDefault="000B5139" w:rsidP="007C2418">
            <w:pPr>
              <w:spacing w:after="0"/>
              <w:rPr>
                <w:rFonts w:ascii="Times New Roman" w:hAnsi="Times New Roman"/>
                <w:b/>
              </w:rPr>
            </w:pPr>
          </w:p>
        </w:tc>
        <w:tc>
          <w:tcPr>
            <w:tcW w:w="8606" w:type="dxa"/>
            <w:gridSpan w:val="2"/>
          </w:tcPr>
          <w:p w14:paraId="13C4A02F" w14:textId="77777777" w:rsidR="000B5139" w:rsidRPr="004252FD" w:rsidRDefault="000B5139" w:rsidP="007C2418">
            <w:pPr>
              <w:spacing w:after="0"/>
              <w:rPr>
                <w:rFonts w:ascii="Times New Roman" w:hAnsi="Times New Roman"/>
                <w:b/>
              </w:rPr>
            </w:pPr>
            <w:r w:rsidRPr="004252FD">
              <w:rPr>
                <w:rFonts w:ascii="Times New Roman" w:hAnsi="Times New Roman"/>
                <w:b/>
                <w:bCs/>
              </w:rPr>
              <w:t xml:space="preserve">В том числе практических занятий </w:t>
            </w:r>
          </w:p>
        </w:tc>
        <w:tc>
          <w:tcPr>
            <w:tcW w:w="1418" w:type="dxa"/>
          </w:tcPr>
          <w:p w14:paraId="7941EB36" w14:textId="77777777" w:rsidR="000B5139" w:rsidRPr="004252FD" w:rsidRDefault="000B5139" w:rsidP="007C2418">
            <w:pPr>
              <w:spacing w:after="0"/>
              <w:jc w:val="center"/>
              <w:rPr>
                <w:rFonts w:ascii="Times New Roman" w:hAnsi="Times New Roman"/>
                <w:b/>
              </w:rPr>
            </w:pPr>
            <w:r w:rsidRPr="004252FD">
              <w:rPr>
                <w:rFonts w:ascii="Times New Roman" w:hAnsi="Times New Roman"/>
                <w:b/>
              </w:rPr>
              <w:t>-</w:t>
            </w:r>
          </w:p>
        </w:tc>
        <w:tc>
          <w:tcPr>
            <w:tcW w:w="2064" w:type="dxa"/>
          </w:tcPr>
          <w:p w14:paraId="70E96309" w14:textId="77777777" w:rsidR="000B5139" w:rsidRPr="004252FD" w:rsidRDefault="000B5139" w:rsidP="007C2418">
            <w:pPr>
              <w:spacing w:after="0"/>
              <w:rPr>
                <w:rFonts w:ascii="Times New Roman" w:hAnsi="Times New Roman"/>
                <w:b/>
                <w:lang w:val="en-US"/>
              </w:rPr>
            </w:pPr>
          </w:p>
        </w:tc>
      </w:tr>
      <w:tr w:rsidR="000B5139" w:rsidRPr="004252FD" w14:paraId="57E53440" w14:textId="77777777" w:rsidTr="007C2418">
        <w:tc>
          <w:tcPr>
            <w:tcW w:w="2842" w:type="dxa"/>
          </w:tcPr>
          <w:p w14:paraId="61EF8E91" w14:textId="77777777" w:rsidR="000B5139" w:rsidRPr="004252FD" w:rsidRDefault="000B5139" w:rsidP="007C2418">
            <w:pPr>
              <w:spacing w:after="0"/>
              <w:rPr>
                <w:rFonts w:ascii="Times New Roman" w:hAnsi="Times New Roman"/>
                <w:b/>
              </w:rPr>
            </w:pPr>
          </w:p>
        </w:tc>
        <w:tc>
          <w:tcPr>
            <w:tcW w:w="8606" w:type="dxa"/>
            <w:gridSpan w:val="2"/>
          </w:tcPr>
          <w:p w14:paraId="3E3D31EF" w14:textId="77777777" w:rsidR="000B5139" w:rsidRPr="004252FD" w:rsidRDefault="000B5139" w:rsidP="007C2418">
            <w:pPr>
              <w:spacing w:after="0"/>
              <w:rPr>
                <w:rFonts w:ascii="Times New Roman" w:hAnsi="Times New Roman"/>
                <w:b/>
              </w:rPr>
            </w:pPr>
            <w:r w:rsidRPr="004252FD">
              <w:rPr>
                <w:rFonts w:ascii="Times New Roman" w:hAnsi="Times New Roman"/>
                <w:b/>
                <w:bCs/>
              </w:rPr>
              <w:t xml:space="preserve">самостоятельная работа обучающихся </w:t>
            </w:r>
          </w:p>
        </w:tc>
        <w:tc>
          <w:tcPr>
            <w:tcW w:w="1418" w:type="dxa"/>
          </w:tcPr>
          <w:p w14:paraId="4CB16ED2" w14:textId="77777777" w:rsidR="000B5139" w:rsidRPr="004252FD" w:rsidRDefault="000B5139" w:rsidP="007C2418">
            <w:pPr>
              <w:spacing w:after="0"/>
              <w:jc w:val="center"/>
              <w:rPr>
                <w:rFonts w:ascii="Times New Roman" w:hAnsi="Times New Roman"/>
                <w:b/>
              </w:rPr>
            </w:pPr>
          </w:p>
        </w:tc>
        <w:tc>
          <w:tcPr>
            <w:tcW w:w="2064" w:type="dxa"/>
          </w:tcPr>
          <w:p w14:paraId="4DF555B1" w14:textId="77777777" w:rsidR="000B5139" w:rsidRPr="004252FD" w:rsidRDefault="000B5139" w:rsidP="007C2418">
            <w:pPr>
              <w:spacing w:after="0"/>
              <w:rPr>
                <w:rFonts w:ascii="Times New Roman" w:hAnsi="Times New Roman"/>
                <w:b/>
              </w:rPr>
            </w:pPr>
          </w:p>
        </w:tc>
      </w:tr>
      <w:tr w:rsidR="000B5139" w:rsidRPr="004252FD" w14:paraId="5E32BF6C" w14:textId="77777777" w:rsidTr="007C2418">
        <w:tc>
          <w:tcPr>
            <w:tcW w:w="2842" w:type="dxa"/>
          </w:tcPr>
          <w:p w14:paraId="0F1269FF" w14:textId="77777777" w:rsidR="000B5139" w:rsidRPr="004252FD" w:rsidRDefault="000B5139" w:rsidP="007C2418">
            <w:pPr>
              <w:spacing w:after="0"/>
              <w:rPr>
                <w:rFonts w:ascii="Times New Roman" w:hAnsi="Times New Roman"/>
                <w:b/>
              </w:rPr>
            </w:pPr>
          </w:p>
        </w:tc>
        <w:tc>
          <w:tcPr>
            <w:tcW w:w="8606" w:type="dxa"/>
            <w:gridSpan w:val="2"/>
          </w:tcPr>
          <w:p w14:paraId="507920F2" w14:textId="77777777" w:rsidR="000B5139" w:rsidRPr="004252FD" w:rsidRDefault="000B5139" w:rsidP="007C2418">
            <w:pPr>
              <w:spacing w:after="0"/>
              <w:rPr>
                <w:rFonts w:ascii="Times New Roman" w:hAnsi="Times New Roman"/>
                <w:b/>
              </w:rPr>
            </w:pPr>
            <w:r w:rsidRPr="004252FD">
              <w:rPr>
                <w:rFonts w:ascii="Times New Roman" w:hAnsi="Times New Roman"/>
              </w:rPr>
              <w:t xml:space="preserve">Социальная политика США в начале </w:t>
            </w:r>
            <w:r w:rsidRPr="004252FD">
              <w:rPr>
                <w:rFonts w:ascii="Times New Roman" w:hAnsi="Times New Roman"/>
                <w:lang w:val="en-US"/>
              </w:rPr>
              <w:t>XXI</w:t>
            </w:r>
            <w:r w:rsidRPr="004252FD">
              <w:rPr>
                <w:rFonts w:ascii="Times New Roman" w:hAnsi="Times New Roman"/>
              </w:rPr>
              <w:t xml:space="preserve"> в.</w:t>
            </w:r>
          </w:p>
        </w:tc>
        <w:tc>
          <w:tcPr>
            <w:tcW w:w="1418" w:type="dxa"/>
          </w:tcPr>
          <w:p w14:paraId="51F1BE6D" w14:textId="77777777" w:rsidR="000B5139" w:rsidRPr="004252FD" w:rsidRDefault="000B5139" w:rsidP="007C2418">
            <w:pPr>
              <w:spacing w:after="0"/>
              <w:jc w:val="center"/>
              <w:rPr>
                <w:rFonts w:ascii="Times New Roman" w:hAnsi="Times New Roman"/>
                <w:b/>
              </w:rPr>
            </w:pPr>
            <w:r w:rsidRPr="004252FD">
              <w:rPr>
                <w:rFonts w:ascii="Times New Roman" w:hAnsi="Times New Roman"/>
                <w:b/>
              </w:rPr>
              <w:t>1</w:t>
            </w:r>
          </w:p>
        </w:tc>
        <w:tc>
          <w:tcPr>
            <w:tcW w:w="2064" w:type="dxa"/>
          </w:tcPr>
          <w:p w14:paraId="4223459F" w14:textId="77777777" w:rsidR="000B5139" w:rsidRPr="004252FD" w:rsidRDefault="000B5139" w:rsidP="007C2418">
            <w:pPr>
              <w:spacing w:after="0"/>
              <w:rPr>
                <w:rFonts w:ascii="Times New Roman" w:hAnsi="Times New Roman"/>
                <w:b/>
              </w:rPr>
            </w:pPr>
          </w:p>
        </w:tc>
      </w:tr>
      <w:tr w:rsidR="000B5139" w:rsidRPr="004252FD" w14:paraId="1960618C" w14:textId="77777777" w:rsidTr="007C2418">
        <w:tc>
          <w:tcPr>
            <w:tcW w:w="2842" w:type="dxa"/>
            <w:vMerge w:val="restart"/>
          </w:tcPr>
          <w:p w14:paraId="5BE68A31" w14:textId="77777777" w:rsidR="000B5139" w:rsidRPr="004252FD" w:rsidRDefault="000B5139" w:rsidP="007C2418">
            <w:pPr>
              <w:spacing w:after="0"/>
              <w:rPr>
                <w:rFonts w:ascii="Times New Roman" w:hAnsi="Times New Roman"/>
              </w:rPr>
            </w:pPr>
            <w:r w:rsidRPr="004252FD">
              <w:rPr>
                <w:rFonts w:ascii="Times New Roman" w:hAnsi="Times New Roman"/>
              </w:rPr>
              <w:t xml:space="preserve">Тема 4.2. </w:t>
            </w:r>
            <w:r w:rsidRPr="004252FD">
              <w:rPr>
                <w:rFonts w:ascii="Times New Roman" w:hAnsi="Times New Roman"/>
                <w:b/>
              </w:rPr>
              <w:t>Внешняя политика США в 1945 – 2016 гг.</w:t>
            </w:r>
          </w:p>
        </w:tc>
        <w:tc>
          <w:tcPr>
            <w:tcW w:w="8606" w:type="dxa"/>
            <w:gridSpan w:val="2"/>
          </w:tcPr>
          <w:p w14:paraId="36507296" w14:textId="77777777" w:rsidR="000B5139" w:rsidRPr="004252FD" w:rsidRDefault="000B5139" w:rsidP="007C2418">
            <w:pPr>
              <w:spacing w:after="0"/>
              <w:rPr>
                <w:rFonts w:ascii="Times New Roman" w:hAnsi="Times New Roman"/>
                <w:b/>
                <w:bCs/>
              </w:rPr>
            </w:pPr>
            <w:r w:rsidRPr="004252FD">
              <w:rPr>
                <w:rFonts w:ascii="Times New Roman" w:hAnsi="Times New Roman"/>
                <w:b/>
                <w:bCs/>
              </w:rPr>
              <w:t xml:space="preserve">Содержание </w:t>
            </w:r>
          </w:p>
        </w:tc>
        <w:tc>
          <w:tcPr>
            <w:tcW w:w="1418" w:type="dxa"/>
            <w:vMerge w:val="restart"/>
          </w:tcPr>
          <w:p w14:paraId="4748B6D7" w14:textId="77777777" w:rsidR="000B5139" w:rsidRPr="004252FD" w:rsidRDefault="000B5139" w:rsidP="007C2418">
            <w:pPr>
              <w:spacing w:after="0"/>
              <w:jc w:val="center"/>
              <w:rPr>
                <w:rFonts w:ascii="Times New Roman" w:hAnsi="Times New Roman"/>
                <w:b/>
              </w:rPr>
            </w:pPr>
            <w:r w:rsidRPr="004252FD">
              <w:rPr>
                <w:rFonts w:ascii="Times New Roman" w:hAnsi="Times New Roman"/>
                <w:b/>
                <w:lang w:val="en-US"/>
              </w:rPr>
              <w:t>2</w:t>
            </w:r>
          </w:p>
        </w:tc>
        <w:tc>
          <w:tcPr>
            <w:tcW w:w="2064" w:type="dxa"/>
            <w:vMerge w:val="restart"/>
          </w:tcPr>
          <w:p w14:paraId="4B9B217C" w14:textId="77777777" w:rsidR="000B5139" w:rsidRPr="004252FD" w:rsidRDefault="000B5139" w:rsidP="007C2418">
            <w:pPr>
              <w:spacing w:after="0"/>
              <w:rPr>
                <w:rFonts w:ascii="Times New Roman" w:hAnsi="Times New Roman"/>
                <w:b/>
              </w:rPr>
            </w:pPr>
            <w:r w:rsidRPr="004252FD">
              <w:rPr>
                <w:rFonts w:ascii="Times New Roman" w:hAnsi="Times New Roman"/>
                <w:b/>
              </w:rPr>
              <w:t>ОК1-ОК11</w:t>
            </w:r>
          </w:p>
        </w:tc>
      </w:tr>
      <w:tr w:rsidR="000B5139" w:rsidRPr="004252FD" w14:paraId="72351FBF" w14:textId="77777777" w:rsidTr="007C2418">
        <w:tc>
          <w:tcPr>
            <w:tcW w:w="2842" w:type="dxa"/>
            <w:vMerge/>
          </w:tcPr>
          <w:p w14:paraId="218B06FC" w14:textId="77777777" w:rsidR="000B5139" w:rsidRPr="004252FD" w:rsidRDefault="000B5139" w:rsidP="007C2418">
            <w:pPr>
              <w:spacing w:after="0"/>
              <w:rPr>
                <w:rFonts w:ascii="Times New Roman" w:hAnsi="Times New Roman"/>
                <w:b/>
              </w:rPr>
            </w:pPr>
          </w:p>
        </w:tc>
        <w:tc>
          <w:tcPr>
            <w:tcW w:w="8606" w:type="dxa"/>
            <w:gridSpan w:val="2"/>
          </w:tcPr>
          <w:p w14:paraId="6D97C431" w14:textId="77777777" w:rsidR="000B5139" w:rsidRPr="004252FD" w:rsidRDefault="000B5139" w:rsidP="000F27BE">
            <w:pPr>
              <w:numPr>
                <w:ilvl w:val="0"/>
                <w:numId w:val="64"/>
              </w:numPr>
              <w:spacing w:after="0"/>
              <w:ind w:left="-7" w:firstLine="284"/>
              <w:rPr>
                <w:rFonts w:ascii="Times New Roman" w:hAnsi="Times New Roman"/>
              </w:rPr>
            </w:pPr>
            <w:r w:rsidRPr="004252FD">
              <w:rPr>
                <w:rFonts w:ascii="Times New Roman" w:hAnsi="Times New Roman"/>
              </w:rPr>
              <w:t>Роль США в международной политике после 2-й мировой войны. Участие США в холодной войне и в гонке вооружений. Участие США в локальных конфликтах периода холодной войны.США как единственная сверхдержава в 1990-е гг. Продолжение совершенствования вооружения. Обоснование гегемонии США в мире и права на вмешательство во внутренние дела других государств («экспорт демократии»). Роль США в мировой финансовой политике. Отношения США со странами Европы и Россией. США и структуры НАТО. США и Югославский кризис.</w:t>
            </w:r>
          </w:p>
          <w:p w14:paraId="724E730D" w14:textId="77777777" w:rsidR="000B5139" w:rsidRPr="004252FD" w:rsidRDefault="000B5139" w:rsidP="000F27BE">
            <w:pPr>
              <w:numPr>
                <w:ilvl w:val="0"/>
                <w:numId w:val="64"/>
              </w:numPr>
              <w:spacing w:after="0"/>
              <w:ind w:left="-7" w:firstLine="284"/>
              <w:rPr>
                <w:rFonts w:ascii="Times New Roman" w:hAnsi="Times New Roman"/>
              </w:rPr>
            </w:pPr>
            <w:r w:rsidRPr="004252FD">
              <w:rPr>
                <w:rFonts w:ascii="Times New Roman" w:hAnsi="Times New Roman"/>
              </w:rPr>
              <w:t>Операция по освобождению Кувейта («Буря в пустыне» 1991 г.). Позиции США по иракскому вопросу в 1990-е гг. Изменение внешней политики США после теракта 11 сентября 2001 г. США как лидер борьбы против международного терроризма. Усиление военного присутствия США в Центральной Азии. Контртеррористическая операция в Афганистане. Иракская война 2003 г. Результаты афганской и иракской войн для внешней политики США. Отношения США и Ирана. Рост антиамериканских настроений в мире как реакция на экспансионизм США. США и проблема ядерного вооружения. Роль США на постсоветском пространстве.</w:t>
            </w:r>
          </w:p>
        </w:tc>
        <w:tc>
          <w:tcPr>
            <w:tcW w:w="1418" w:type="dxa"/>
            <w:vMerge/>
          </w:tcPr>
          <w:p w14:paraId="46A09F40" w14:textId="77777777" w:rsidR="000B5139" w:rsidRPr="004252FD" w:rsidRDefault="000B5139" w:rsidP="007C2418">
            <w:pPr>
              <w:spacing w:after="0"/>
              <w:jc w:val="center"/>
              <w:rPr>
                <w:rFonts w:ascii="Times New Roman" w:hAnsi="Times New Roman"/>
                <w:b/>
              </w:rPr>
            </w:pPr>
          </w:p>
        </w:tc>
        <w:tc>
          <w:tcPr>
            <w:tcW w:w="2064" w:type="dxa"/>
            <w:vMerge/>
          </w:tcPr>
          <w:p w14:paraId="1B0A38E3" w14:textId="77777777" w:rsidR="000B5139" w:rsidRPr="004252FD" w:rsidRDefault="000B5139" w:rsidP="007C2418">
            <w:pPr>
              <w:spacing w:after="0"/>
              <w:rPr>
                <w:rFonts w:ascii="Times New Roman" w:hAnsi="Times New Roman"/>
                <w:b/>
              </w:rPr>
            </w:pPr>
          </w:p>
        </w:tc>
      </w:tr>
      <w:tr w:rsidR="000B5139" w:rsidRPr="004252FD" w14:paraId="34DA9279" w14:textId="77777777" w:rsidTr="007C2418">
        <w:tc>
          <w:tcPr>
            <w:tcW w:w="2842" w:type="dxa"/>
          </w:tcPr>
          <w:p w14:paraId="7B0FE6EE" w14:textId="77777777" w:rsidR="000B5139" w:rsidRPr="004252FD" w:rsidRDefault="000B5139" w:rsidP="007C2418">
            <w:pPr>
              <w:spacing w:after="0"/>
              <w:rPr>
                <w:rFonts w:ascii="Times New Roman" w:hAnsi="Times New Roman"/>
                <w:b/>
              </w:rPr>
            </w:pPr>
          </w:p>
        </w:tc>
        <w:tc>
          <w:tcPr>
            <w:tcW w:w="8606" w:type="dxa"/>
            <w:gridSpan w:val="2"/>
          </w:tcPr>
          <w:p w14:paraId="2C1B451A" w14:textId="77777777" w:rsidR="000B5139" w:rsidRPr="004252FD" w:rsidRDefault="000B5139" w:rsidP="007C2418">
            <w:pPr>
              <w:spacing w:after="0"/>
              <w:rPr>
                <w:rFonts w:ascii="Times New Roman" w:hAnsi="Times New Roman"/>
                <w:b/>
              </w:rPr>
            </w:pPr>
            <w:r w:rsidRPr="004252FD">
              <w:rPr>
                <w:rFonts w:ascii="Times New Roman" w:hAnsi="Times New Roman"/>
                <w:b/>
                <w:bCs/>
              </w:rPr>
              <w:t xml:space="preserve">В том числе практических занятий </w:t>
            </w:r>
          </w:p>
        </w:tc>
        <w:tc>
          <w:tcPr>
            <w:tcW w:w="1418" w:type="dxa"/>
          </w:tcPr>
          <w:p w14:paraId="2D36CE0A" w14:textId="77777777" w:rsidR="000B5139" w:rsidRPr="004252FD" w:rsidRDefault="000B5139" w:rsidP="007C2418">
            <w:pPr>
              <w:spacing w:after="0"/>
              <w:jc w:val="center"/>
              <w:rPr>
                <w:rFonts w:ascii="Times New Roman" w:hAnsi="Times New Roman"/>
                <w:b/>
              </w:rPr>
            </w:pPr>
            <w:r w:rsidRPr="004252FD">
              <w:rPr>
                <w:rFonts w:ascii="Times New Roman" w:hAnsi="Times New Roman"/>
                <w:b/>
              </w:rPr>
              <w:t>-</w:t>
            </w:r>
          </w:p>
        </w:tc>
        <w:tc>
          <w:tcPr>
            <w:tcW w:w="2064" w:type="dxa"/>
          </w:tcPr>
          <w:p w14:paraId="2A8B1613" w14:textId="77777777" w:rsidR="000B5139" w:rsidRPr="004252FD" w:rsidRDefault="000B5139" w:rsidP="007C2418">
            <w:pPr>
              <w:spacing w:after="0"/>
              <w:rPr>
                <w:rFonts w:ascii="Times New Roman" w:hAnsi="Times New Roman"/>
                <w:b/>
              </w:rPr>
            </w:pPr>
          </w:p>
        </w:tc>
      </w:tr>
      <w:tr w:rsidR="000B5139" w:rsidRPr="004252FD" w14:paraId="035F86B4" w14:textId="77777777" w:rsidTr="007C2418">
        <w:tc>
          <w:tcPr>
            <w:tcW w:w="2842" w:type="dxa"/>
          </w:tcPr>
          <w:p w14:paraId="4031EEF1" w14:textId="77777777" w:rsidR="000B5139" w:rsidRPr="004252FD" w:rsidRDefault="000B5139" w:rsidP="007C2418">
            <w:pPr>
              <w:spacing w:after="0"/>
              <w:rPr>
                <w:rFonts w:ascii="Times New Roman" w:hAnsi="Times New Roman"/>
                <w:b/>
              </w:rPr>
            </w:pPr>
          </w:p>
        </w:tc>
        <w:tc>
          <w:tcPr>
            <w:tcW w:w="8606" w:type="dxa"/>
            <w:gridSpan w:val="2"/>
          </w:tcPr>
          <w:p w14:paraId="56A87C39" w14:textId="77777777" w:rsidR="000B5139" w:rsidRPr="004252FD" w:rsidRDefault="000B5139" w:rsidP="007C2418">
            <w:pPr>
              <w:spacing w:after="0"/>
              <w:rPr>
                <w:rFonts w:ascii="Times New Roman" w:hAnsi="Times New Roman"/>
                <w:b/>
              </w:rPr>
            </w:pPr>
            <w:r w:rsidRPr="004252FD">
              <w:rPr>
                <w:rFonts w:ascii="Times New Roman" w:hAnsi="Times New Roman"/>
                <w:b/>
                <w:bCs/>
              </w:rPr>
              <w:t xml:space="preserve">Самостоятельная работа обучающихся </w:t>
            </w:r>
          </w:p>
        </w:tc>
        <w:tc>
          <w:tcPr>
            <w:tcW w:w="1418" w:type="dxa"/>
          </w:tcPr>
          <w:p w14:paraId="18B28D65" w14:textId="77777777" w:rsidR="000B5139" w:rsidRPr="004252FD" w:rsidRDefault="000B5139" w:rsidP="007C2418">
            <w:pPr>
              <w:spacing w:after="0"/>
              <w:jc w:val="center"/>
              <w:rPr>
                <w:rFonts w:ascii="Times New Roman" w:hAnsi="Times New Roman"/>
                <w:b/>
              </w:rPr>
            </w:pPr>
            <w:r w:rsidRPr="004252FD">
              <w:rPr>
                <w:rFonts w:ascii="Times New Roman" w:hAnsi="Times New Roman"/>
                <w:b/>
              </w:rPr>
              <w:t>-</w:t>
            </w:r>
          </w:p>
        </w:tc>
        <w:tc>
          <w:tcPr>
            <w:tcW w:w="2064" w:type="dxa"/>
          </w:tcPr>
          <w:p w14:paraId="14E72ABE" w14:textId="77777777" w:rsidR="000B5139" w:rsidRPr="004252FD" w:rsidRDefault="000B5139" w:rsidP="007C2418">
            <w:pPr>
              <w:spacing w:after="0"/>
              <w:rPr>
                <w:rFonts w:ascii="Times New Roman" w:hAnsi="Times New Roman"/>
                <w:b/>
              </w:rPr>
            </w:pPr>
          </w:p>
        </w:tc>
      </w:tr>
      <w:tr w:rsidR="000B5139" w:rsidRPr="004252FD" w14:paraId="0953C89C" w14:textId="77777777" w:rsidTr="007C2418">
        <w:tc>
          <w:tcPr>
            <w:tcW w:w="2842" w:type="dxa"/>
            <w:vMerge w:val="restart"/>
          </w:tcPr>
          <w:p w14:paraId="02BF6C67" w14:textId="77777777" w:rsidR="000B5139" w:rsidRPr="004252FD" w:rsidRDefault="000B5139" w:rsidP="007C2418">
            <w:pPr>
              <w:spacing w:after="0"/>
              <w:rPr>
                <w:rFonts w:ascii="Times New Roman" w:hAnsi="Times New Roman"/>
              </w:rPr>
            </w:pPr>
            <w:r w:rsidRPr="004252FD">
              <w:rPr>
                <w:rFonts w:ascii="Times New Roman" w:hAnsi="Times New Roman"/>
              </w:rPr>
              <w:t xml:space="preserve">Тема 4.3. </w:t>
            </w:r>
            <w:r w:rsidRPr="004252FD">
              <w:rPr>
                <w:rFonts w:ascii="Times New Roman" w:hAnsi="Times New Roman"/>
                <w:b/>
              </w:rPr>
              <w:t>Страны Латинской Америки в 1945 – 2016 гг.</w:t>
            </w:r>
          </w:p>
        </w:tc>
        <w:tc>
          <w:tcPr>
            <w:tcW w:w="8606" w:type="dxa"/>
            <w:gridSpan w:val="2"/>
          </w:tcPr>
          <w:p w14:paraId="04AE6A10" w14:textId="77777777" w:rsidR="000B5139" w:rsidRPr="004252FD" w:rsidRDefault="000B5139" w:rsidP="007C2418">
            <w:pPr>
              <w:spacing w:after="0"/>
              <w:rPr>
                <w:rFonts w:ascii="Times New Roman" w:hAnsi="Times New Roman"/>
                <w:b/>
                <w:bCs/>
              </w:rPr>
            </w:pPr>
            <w:r w:rsidRPr="004252FD">
              <w:rPr>
                <w:rFonts w:ascii="Times New Roman" w:hAnsi="Times New Roman"/>
                <w:b/>
                <w:bCs/>
              </w:rPr>
              <w:t xml:space="preserve">Содержание </w:t>
            </w:r>
          </w:p>
        </w:tc>
        <w:tc>
          <w:tcPr>
            <w:tcW w:w="1418" w:type="dxa"/>
            <w:vMerge w:val="restart"/>
          </w:tcPr>
          <w:p w14:paraId="32279599" w14:textId="77777777" w:rsidR="000B5139" w:rsidRPr="004252FD" w:rsidRDefault="000B5139" w:rsidP="007C2418">
            <w:pPr>
              <w:spacing w:after="0"/>
              <w:jc w:val="center"/>
              <w:rPr>
                <w:rFonts w:ascii="Times New Roman" w:hAnsi="Times New Roman"/>
                <w:b/>
                <w:lang w:val="en-US"/>
              </w:rPr>
            </w:pPr>
            <w:r w:rsidRPr="004252FD">
              <w:rPr>
                <w:rFonts w:ascii="Times New Roman" w:hAnsi="Times New Roman"/>
                <w:b/>
              </w:rPr>
              <w:t>2</w:t>
            </w:r>
          </w:p>
        </w:tc>
        <w:tc>
          <w:tcPr>
            <w:tcW w:w="2064" w:type="dxa"/>
            <w:vMerge w:val="restart"/>
          </w:tcPr>
          <w:p w14:paraId="33A2D861" w14:textId="77777777" w:rsidR="000B5139" w:rsidRPr="004252FD" w:rsidRDefault="000B5139" w:rsidP="007C2418">
            <w:pPr>
              <w:spacing w:after="0"/>
              <w:rPr>
                <w:rFonts w:ascii="Times New Roman" w:hAnsi="Times New Roman"/>
                <w:b/>
              </w:rPr>
            </w:pPr>
            <w:r w:rsidRPr="004252FD">
              <w:rPr>
                <w:rFonts w:ascii="Times New Roman" w:hAnsi="Times New Roman"/>
                <w:b/>
              </w:rPr>
              <w:t>ОК1-ОК11</w:t>
            </w:r>
          </w:p>
        </w:tc>
      </w:tr>
      <w:tr w:rsidR="000B5139" w:rsidRPr="004252FD" w14:paraId="3FC593B5" w14:textId="77777777" w:rsidTr="007C2418">
        <w:tc>
          <w:tcPr>
            <w:tcW w:w="2842" w:type="dxa"/>
            <w:vMerge/>
          </w:tcPr>
          <w:p w14:paraId="6E43CFD0" w14:textId="77777777" w:rsidR="000B5139" w:rsidRPr="004252FD" w:rsidRDefault="000B5139" w:rsidP="007C2418">
            <w:pPr>
              <w:spacing w:after="0"/>
              <w:rPr>
                <w:rFonts w:ascii="Times New Roman" w:hAnsi="Times New Roman"/>
                <w:b/>
              </w:rPr>
            </w:pPr>
          </w:p>
        </w:tc>
        <w:tc>
          <w:tcPr>
            <w:tcW w:w="8606" w:type="dxa"/>
            <w:gridSpan w:val="2"/>
          </w:tcPr>
          <w:p w14:paraId="3A885D87" w14:textId="77777777" w:rsidR="000B5139" w:rsidRPr="004252FD" w:rsidRDefault="000B5139" w:rsidP="000F27BE">
            <w:pPr>
              <w:numPr>
                <w:ilvl w:val="0"/>
                <w:numId w:val="65"/>
              </w:numPr>
              <w:spacing w:after="0"/>
              <w:ind w:left="-7" w:firstLine="367"/>
              <w:rPr>
                <w:rFonts w:ascii="Times New Roman" w:hAnsi="Times New Roman"/>
              </w:rPr>
            </w:pPr>
            <w:r w:rsidRPr="004252FD">
              <w:rPr>
                <w:rFonts w:ascii="Times New Roman" w:hAnsi="Times New Roman"/>
              </w:rPr>
              <w:t xml:space="preserve">Особенности политического и социально-экономического стран Латинской Америки изучаемого периода. Революция 1959 г. на Кубе. Фидель Кастро во главе Кубы. Социалистический курс после крушения социалистической системы. Политика Ф. и Р. Кастро. </w:t>
            </w:r>
          </w:p>
          <w:p w14:paraId="1C78E920" w14:textId="77777777" w:rsidR="000B5139" w:rsidRPr="004252FD" w:rsidRDefault="000B5139" w:rsidP="000F27BE">
            <w:pPr>
              <w:numPr>
                <w:ilvl w:val="0"/>
                <w:numId w:val="65"/>
              </w:numPr>
              <w:spacing w:after="0"/>
              <w:ind w:left="-7" w:firstLine="367"/>
              <w:rPr>
                <w:rFonts w:ascii="Times New Roman" w:hAnsi="Times New Roman"/>
              </w:rPr>
            </w:pPr>
            <w:r w:rsidRPr="004252FD">
              <w:rPr>
                <w:rFonts w:ascii="Times New Roman" w:hAnsi="Times New Roman"/>
              </w:rPr>
              <w:t>Социалистические реформы Сальвадора Альенде в Чили. Военный переворот 1973 г. и установление диктатуры А. Пиночета. Преодоление последствий диктатуры А. Пиночета в Чили.</w:t>
            </w:r>
          </w:p>
          <w:p w14:paraId="6594255F" w14:textId="77777777" w:rsidR="000B5139" w:rsidRPr="004252FD" w:rsidRDefault="000B5139" w:rsidP="000F27BE">
            <w:pPr>
              <w:numPr>
                <w:ilvl w:val="0"/>
                <w:numId w:val="65"/>
              </w:numPr>
              <w:spacing w:after="0"/>
              <w:ind w:left="-7" w:firstLine="367"/>
              <w:rPr>
                <w:rFonts w:ascii="Times New Roman" w:hAnsi="Times New Roman"/>
              </w:rPr>
            </w:pPr>
            <w:r w:rsidRPr="004252FD">
              <w:rPr>
                <w:rFonts w:ascii="Times New Roman" w:hAnsi="Times New Roman"/>
              </w:rPr>
              <w:t>Политическая нестабильность стран региона и методы её преодоления. Высокий уровень бедности как главная социальная проблема региона. Борьба с мафиозными структурами. Индейский фактор во внутренней политике латиноамериканских стран. Попытка интеграции стран региона. Влияние США в регионе и отношение к нему со стороны латиноамериканцев. Деятельность А. Фухимори в Перу. Основные проблемы развития Мексики. Курс на построение боливарианского социализма в Венесуэле; преобразования Уго Чавеса. Противостояние левых и правых сил в странах Латинской Америки в 2000 – 2010-х годах.</w:t>
            </w:r>
          </w:p>
        </w:tc>
        <w:tc>
          <w:tcPr>
            <w:tcW w:w="1418" w:type="dxa"/>
            <w:vMerge/>
          </w:tcPr>
          <w:p w14:paraId="7F6AA8EA" w14:textId="77777777" w:rsidR="000B5139" w:rsidRPr="004252FD" w:rsidRDefault="000B5139" w:rsidP="007C2418">
            <w:pPr>
              <w:spacing w:after="0"/>
              <w:jc w:val="center"/>
              <w:rPr>
                <w:rFonts w:ascii="Times New Roman" w:hAnsi="Times New Roman"/>
                <w:b/>
              </w:rPr>
            </w:pPr>
          </w:p>
        </w:tc>
        <w:tc>
          <w:tcPr>
            <w:tcW w:w="2064" w:type="dxa"/>
            <w:vMerge/>
          </w:tcPr>
          <w:p w14:paraId="39DF1F6E" w14:textId="77777777" w:rsidR="000B5139" w:rsidRPr="004252FD" w:rsidRDefault="000B5139" w:rsidP="007C2418">
            <w:pPr>
              <w:spacing w:after="0"/>
              <w:rPr>
                <w:rFonts w:ascii="Times New Roman" w:hAnsi="Times New Roman"/>
                <w:b/>
              </w:rPr>
            </w:pPr>
          </w:p>
        </w:tc>
      </w:tr>
      <w:tr w:rsidR="000B5139" w:rsidRPr="004252FD" w14:paraId="30AD3CA8" w14:textId="77777777" w:rsidTr="007C2418">
        <w:tc>
          <w:tcPr>
            <w:tcW w:w="2842" w:type="dxa"/>
          </w:tcPr>
          <w:p w14:paraId="19C04AF1" w14:textId="77777777" w:rsidR="000B5139" w:rsidRPr="004252FD" w:rsidRDefault="000B5139" w:rsidP="007C2418">
            <w:pPr>
              <w:spacing w:after="0"/>
              <w:rPr>
                <w:rFonts w:ascii="Times New Roman" w:hAnsi="Times New Roman"/>
                <w:b/>
              </w:rPr>
            </w:pPr>
          </w:p>
        </w:tc>
        <w:tc>
          <w:tcPr>
            <w:tcW w:w="8606" w:type="dxa"/>
            <w:gridSpan w:val="2"/>
          </w:tcPr>
          <w:p w14:paraId="0107BE45" w14:textId="77777777" w:rsidR="000B5139" w:rsidRPr="004252FD" w:rsidRDefault="000B5139" w:rsidP="007C2418">
            <w:pPr>
              <w:spacing w:after="0"/>
              <w:rPr>
                <w:rFonts w:ascii="Times New Roman" w:hAnsi="Times New Roman"/>
                <w:b/>
              </w:rPr>
            </w:pPr>
            <w:r w:rsidRPr="004252FD">
              <w:rPr>
                <w:rFonts w:ascii="Times New Roman" w:hAnsi="Times New Roman"/>
                <w:b/>
                <w:bCs/>
              </w:rPr>
              <w:t xml:space="preserve">В том числе практических занятий </w:t>
            </w:r>
          </w:p>
        </w:tc>
        <w:tc>
          <w:tcPr>
            <w:tcW w:w="1418" w:type="dxa"/>
          </w:tcPr>
          <w:p w14:paraId="211B11D1" w14:textId="77777777" w:rsidR="000B5139" w:rsidRPr="004252FD" w:rsidRDefault="000B5139" w:rsidP="007C2418">
            <w:pPr>
              <w:spacing w:after="0"/>
              <w:jc w:val="center"/>
              <w:rPr>
                <w:rFonts w:ascii="Times New Roman" w:hAnsi="Times New Roman"/>
                <w:b/>
              </w:rPr>
            </w:pPr>
            <w:r w:rsidRPr="004252FD">
              <w:rPr>
                <w:rFonts w:ascii="Times New Roman" w:hAnsi="Times New Roman"/>
                <w:b/>
              </w:rPr>
              <w:t>-</w:t>
            </w:r>
          </w:p>
        </w:tc>
        <w:tc>
          <w:tcPr>
            <w:tcW w:w="2064" w:type="dxa"/>
          </w:tcPr>
          <w:p w14:paraId="268753F9" w14:textId="77777777" w:rsidR="000B5139" w:rsidRPr="004252FD" w:rsidRDefault="000B5139" w:rsidP="007C2418">
            <w:pPr>
              <w:spacing w:after="0"/>
              <w:rPr>
                <w:rFonts w:ascii="Times New Roman" w:hAnsi="Times New Roman"/>
                <w:b/>
              </w:rPr>
            </w:pPr>
          </w:p>
        </w:tc>
      </w:tr>
      <w:tr w:rsidR="000B5139" w:rsidRPr="004252FD" w14:paraId="5AD843DD" w14:textId="77777777" w:rsidTr="007C2418">
        <w:tc>
          <w:tcPr>
            <w:tcW w:w="2842" w:type="dxa"/>
          </w:tcPr>
          <w:p w14:paraId="00FCB5EA" w14:textId="77777777" w:rsidR="000B5139" w:rsidRPr="004252FD" w:rsidRDefault="000B5139" w:rsidP="007C2418">
            <w:pPr>
              <w:spacing w:after="0"/>
              <w:rPr>
                <w:rFonts w:ascii="Times New Roman" w:hAnsi="Times New Roman"/>
                <w:b/>
              </w:rPr>
            </w:pPr>
          </w:p>
        </w:tc>
        <w:tc>
          <w:tcPr>
            <w:tcW w:w="8606" w:type="dxa"/>
            <w:gridSpan w:val="2"/>
          </w:tcPr>
          <w:p w14:paraId="79DB88AA" w14:textId="77777777" w:rsidR="000B5139" w:rsidRPr="004252FD" w:rsidRDefault="000B5139" w:rsidP="007C2418">
            <w:pPr>
              <w:spacing w:after="0"/>
              <w:rPr>
                <w:rFonts w:ascii="Times New Roman" w:hAnsi="Times New Roman"/>
                <w:b/>
              </w:rPr>
            </w:pPr>
            <w:r w:rsidRPr="004252FD">
              <w:rPr>
                <w:rFonts w:ascii="Times New Roman" w:hAnsi="Times New Roman"/>
                <w:b/>
                <w:bCs/>
              </w:rPr>
              <w:t xml:space="preserve">Самостоятельная работа обучающихся </w:t>
            </w:r>
          </w:p>
        </w:tc>
        <w:tc>
          <w:tcPr>
            <w:tcW w:w="1418" w:type="dxa"/>
          </w:tcPr>
          <w:p w14:paraId="7616E238" w14:textId="77777777" w:rsidR="000B5139" w:rsidRPr="004252FD" w:rsidRDefault="000B5139" w:rsidP="007C2418">
            <w:pPr>
              <w:spacing w:after="0"/>
              <w:jc w:val="center"/>
              <w:rPr>
                <w:rFonts w:ascii="Times New Roman" w:hAnsi="Times New Roman"/>
                <w:b/>
              </w:rPr>
            </w:pPr>
            <w:r w:rsidRPr="004252FD">
              <w:rPr>
                <w:rFonts w:ascii="Times New Roman" w:hAnsi="Times New Roman"/>
                <w:b/>
              </w:rPr>
              <w:t>1</w:t>
            </w:r>
          </w:p>
        </w:tc>
        <w:tc>
          <w:tcPr>
            <w:tcW w:w="2064" w:type="dxa"/>
          </w:tcPr>
          <w:p w14:paraId="66F18716" w14:textId="77777777" w:rsidR="000B5139" w:rsidRPr="004252FD" w:rsidRDefault="000B5139" w:rsidP="007C2418">
            <w:pPr>
              <w:spacing w:after="0"/>
              <w:rPr>
                <w:rFonts w:ascii="Times New Roman" w:hAnsi="Times New Roman"/>
                <w:b/>
              </w:rPr>
            </w:pPr>
          </w:p>
        </w:tc>
      </w:tr>
      <w:tr w:rsidR="000B5139" w:rsidRPr="004252FD" w14:paraId="5699F86E" w14:textId="77777777" w:rsidTr="007C2418">
        <w:tc>
          <w:tcPr>
            <w:tcW w:w="2842" w:type="dxa"/>
          </w:tcPr>
          <w:p w14:paraId="35B04C34" w14:textId="77777777" w:rsidR="000B5139" w:rsidRPr="004252FD" w:rsidRDefault="000B5139" w:rsidP="007C2418">
            <w:pPr>
              <w:spacing w:after="0"/>
              <w:rPr>
                <w:rFonts w:ascii="Times New Roman" w:hAnsi="Times New Roman"/>
                <w:b/>
              </w:rPr>
            </w:pPr>
          </w:p>
        </w:tc>
        <w:tc>
          <w:tcPr>
            <w:tcW w:w="8606" w:type="dxa"/>
            <w:gridSpan w:val="2"/>
          </w:tcPr>
          <w:p w14:paraId="47683557" w14:textId="77777777" w:rsidR="000B5139" w:rsidRPr="004252FD" w:rsidRDefault="000B5139" w:rsidP="007C2418">
            <w:pPr>
              <w:spacing w:after="0"/>
              <w:rPr>
                <w:rFonts w:ascii="Times New Roman" w:hAnsi="Times New Roman"/>
                <w:b/>
              </w:rPr>
            </w:pPr>
            <w:r w:rsidRPr="004252FD">
              <w:rPr>
                <w:rFonts w:ascii="Times New Roman" w:hAnsi="Times New Roman"/>
              </w:rPr>
              <w:t xml:space="preserve">Особенности «социалистического выбора» стран Латинской Америки в нач. </w:t>
            </w:r>
            <w:r w:rsidRPr="004252FD">
              <w:rPr>
                <w:rFonts w:ascii="Times New Roman" w:hAnsi="Times New Roman"/>
                <w:lang w:val="en-US"/>
              </w:rPr>
              <w:t>XXI</w:t>
            </w:r>
            <w:r w:rsidRPr="004252FD">
              <w:rPr>
                <w:rFonts w:ascii="Times New Roman" w:hAnsi="Times New Roman"/>
              </w:rPr>
              <w:t xml:space="preserve"> в.</w:t>
            </w:r>
          </w:p>
        </w:tc>
        <w:tc>
          <w:tcPr>
            <w:tcW w:w="1418" w:type="dxa"/>
          </w:tcPr>
          <w:p w14:paraId="03D32B44" w14:textId="77777777" w:rsidR="000B5139" w:rsidRPr="004252FD" w:rsidRDefault="000B5139" w:rsidP="007C2418">
            <w:pPr>
              <w:spacing w:after="0"/>
              <w:jc w:val="center"/>
              <w:rPr>
                <w:rFonts w:ascii="Times New Roman" w:hAnsi="Times New Roman"/>
                <w:b/>
              </w:rPr>
            </w:pPr>
            <w:r w:rsidRPr="004252FD">
              <w:rPr>
                <w:rFonts w:ascii="Times New Roman" w:hAnsi="Times New Roman"/>
                <w:b/>
              </w:rPr>
              <w:t>-</w:t>
            </w:r>
          </w:p>
        </w:tc>
        <w:tc>
          <w:tcPr>
            <w:tcW w:w="2064" w:type="dxa"/>
          </w:tcPr>
          <w:p w14:paraId="572F8F51" w14:textId="77777777" w:rsidR="000B5139" w:rsidRPr="004252FD" w:rsidRDefault="000B5139" w:rsidP="007C2418">
            <w:pPr>
              <w:spacing w:after="0"/>
              <w:rPr>
                <w:rFonts w:ascii="Times New Roman" w:hAnsi="Times New Roman"/>
                <w:b/>
              </w:rPr>
            </w:pPr>
          </w:p>
        </w:tc>
      </w:tr>
      <w:tr w:rsidR="000B5139" w:rsidRPr="004252FD" w14:paraId="20AE452D" w14:textId="77777777" w:rsidTr="007C2418">
        <w:tc>
          <w:tcPr>
            <w:tcW w:w="11448" w:type="dxa"/>
            <w:gridSpan w:val="3"/>
          </w:tcPr>
          <w:p w14:paraId="6BDC8447" w14:textId="77777777" w:rsidR="000B5139" w:rsidRPr="004252FD" w:rsidRDefault="000B5139" w:rsidP="007C2418">
            <w:pPr>
              <w:spacing w:after="0"/>
              <w:rPr>
                <w:rFonts w:ascii="Times New Roman" w:hAnsi="Times New Roman"/>
                <w:b/>
              </w:rPr>
            </w:pPr>
            <w:r w:rsidRPr="004252FD">
              <w:rPr>
                <w:rFonts w:ascii="Times New Roman" w:hAnsi="Times New Roman"/>
                <w:b/>
              </w:rPr>
              <w:t xml:space="preserve">Раздел 5. Страны Азии и Африки </w:t>
            </w:r>
            <w:r w:rsidRPr="004252FD">
              <w:rPr>
                <w:rFonts w:ascii="Times New Roman" w:hAnsi="Times New Roman"/>
              </w:rPr>
              <w:t>в 1945 – 2016 гг.</w:t>
            </w:r>
          </w:p>
        </w:tc>
        <w:tc>
          <w:tcPr>
            <w:tcW w:w="1418" w:type="dxa"/>
          </w:tcPr>
          <w:p w14:paraId="05CB7C5A" w14:textId="77777777" w:rsidR="000B5139" w:rsidRPr="004252FD" w:rsidRDefault="000B5139" w:rsidP="007C2418">
            <w:pPr>
              <w:spacing w:after="0"/>
              <w:jc w:val="center"/>
              <w:rPr>
                <w:rFonts w:ascii="Times New Roman" w:hAnsi="Times New Roman"/>
                <w:b/>
              </w:rPr>
            </w:pPr>
            <w:r w:rsidRPr="004252FD">
              <w:rPr>
                <w:rFonts w:ascii="Times New Roman" w:hAnsi="Times New Roman"/>
                <w:b/>
              </w:rPr>
              <w:t>9</w:t>
            </w:r>
          </w:p>
        </w:tc>
        <w:tc>
          <w:tcPr>
            <w:tcW w:w="2064" w:type="dxa"/>
          </w:tcPr>
          <w:p w14:paraId="6A6E332D" w14:textId="77777777" w:rsidR="000B5139" w:rsidRPr="004252FD" w:rsidRDefault="000B5139" w:rsidP="007C2418">
            <w:pPr>
              <w:spacing w:after="0"/>
              <w:rPr>
                <w:rFonts w:ascii="Times New Roman" w:hAnsi="Times New Roman"/>
                <w:b/>
              </w:rPr>
            </w:pPr>
          </w:p>
        </w:tc>
      </w:tr>
      <w:tr w:rsidR="000B5139" w:rsidRPr="004252FD" w14:paraId="429C9628" w14:textId="77777777" w:rsidTr="007C2418">
        <w:tc>
          <w:tcPr>
            <w:tcW w:w="2842" w:type="dxa"/>
            <w:vMerge w:val="restart"/>
          </w:tcPr>
          <w:p w14:paraId="58A0A48A" w14:textId="77777777" w:rsidR="000B5139" w:rsidRPr="004252FD" w:rsidRDefault="000B5139" w:rsidP="007C2418">
            <w:pPr>
              <w:spacing w:after="0"/>
              <w:rPr>
                <w:rFonts w:ascii="Times New Roman" w:hAnsi="Times New Roman"/>
                <w:b/>
              </w:rPr>
            </w:pPr>
            <w:r w:rsidRPr="004252FD">
              <w:rPr>
                <w:rFonts w:ascii="Times New Roman" w:hAnsi="Times New Roman"/>
              </w:rPr>
              <w:t xml:space="preserve">Тема 5.1. </w:t>
            </w:r>
            <w:r w:rsidRPr="004252FD">
              <w:rPr>
                <w:rFonts w:ascii="Times New Roman" w:hAnsi="Times New Roman"/>
                <w:b/>
              </w:rPr>
              <w:t>Ближний и средний Восток в 1945 – 2016 гг. Развитие арабо-израильского конфликта. Иранский фактор.</w:t>
            </w:r>
          </w:p>
        </w:tc>
        <w:tc>
          <w:tcPr>
            <w:tcW w:w="8606" w:type="dxa"/>
            <w:gridSpan w:val="2"/>
          </w:tcPr>
          <w:p w14:paraId="25D53021" w14:textId="77777777" w:rsidR="000B5139" w:rsidRPr="004252FD" w:rsidRDefault="000B5139" w:rsidP="007C2418">
            <w:pPr>
              <w:spacing w:after="0"/>
              <w:rPr>
                <w:rFonts w:ascii="Times New Roman" w:hAnsi="Times New Roman"/>
                <w:b/>
                <w:bCs/>
              </w:rPr>
            </w:pPr>
            <w:r w:rsidRPr="004252FD">
              <w:rPr>
                <w:rFonts w:ascii="Times New Roman" w:hAnsi="Times New Roman"/>
                <w:b/>
                <w:bCs/>
              </w:rPr>
              <w:t xml:space="preserve">Содержание </w:t>
            </w:r>
          </w:p>
        </w:tc>
        <w:tc>
          <w:tcPr>
            <w:tcW w:w="1418" w:type="dxa"/>
            <w:vMerge w:val="restart"/>
          </w:tcPr>
          <w:p w14:paraId="7EA42E56" w14:textId="77777777" w:rsidR="000B5139" w:rsidRPr="004252FD" w:rsidRDefault="000B5139" w:rsidP="007C2418">
            <w:pPr>
              <w:spacing w:after="0"/>
              <w:jc w:val="center"/>
              <w:rPr>
                <w:rFonts w:ascii="Times New Roman" w:hAnsi="Times New Roman"/>
                <w:b/>
                <w:lang w:val="en-US"/>
              </w:rPr>
            </w:pPr>
            <w:r w:rsidRPr="004252FD">
              <w:rPr>
                <w:rFonts w:ascii="Times New Roman" w:hAnsi="Times New Roman"/>
                <w:b/>
              </w:rPr>
              <w:t>2</w:t>
            </w:r>
          </w:p>
        </w:tc>
        <w:tc>
          <w:tcPr>
            <w:tcW w:w="2064" w:type="dxa"/>
            <w:vMerge w:val="restart"/>
          </w:tcPr>
          <w:p w14:paraId="7B929CF6" w14:textId="77777777" w:rsidR="000B5139" w:rsidRPr="004252FD" w:rsidRDefault="000B5139" w:rsidP="007C2418">
            <w:pPr>
              <w:spacing w:after="0"/>
              <w:rPr>
                <w:rFonts w:ascii="Times New Roman" w:hAnsi="Times New Roman"/>
                <w:b/>
              </w:rPr>
            </w:pPr>
            <w:r w:rsidRPr="004252FD">
              <w:rPr>
                <w:rFonts w:ascii="Times New Roman" w:hAnsi="Times New Roman"/>
                <w:b/>
              </w:rPr>
              <w:t>ОК1-ОК11</w:t>
            </w:r>
          </w:p>
        </w:tc>
      </w:tr>
      <w:tr w:rsidR="000B5139" w:rsidRPr="004252FD" w14:paraId="3BC1745C" w14:textId="77777777" w:rsidTr="007C2418">
        <w:tc>
          <w:tcPr>
            <w:tcW w:w="2842" w:type="dxa"/>
            <w:vMerge/>
          </w:tcPr>
          <w:p w14:paraId="0C396210" w14:textId="77777777" w:rsidR="000B5139" w:rsidRPr="004252FD" w:rsidRDefault="000B5139" w:rsidP="007C2418">
            <w:pPr>
              <w:spacing w:after="0"/>
              <w:rPr>
                <w:rFonts w:ascii="Times New Roman" w:hAnsi="Times New Roman"/>
                <w:b/>
              </w:rPr>
            </w:pPr>
          </w:p>
        </w:tc>
        <w:tc>
          <w:tcPr>
            <w:tcW w:w="8606" w:type="dxa"/>
            <w:gridSpan w:val="2"/>
          </w:tcPr>
          <w:p w14:paraId="1073B803" w14:textId="77777777" w:rsidR="000B5139" w:rsidRPr="004252FD" w:rsidRDefault="000B5139" w:rsidP="000F27BE">
            <w:pPr>
              <w:numPr>
                <w:ilvl w:val="0"/>
                <w:numId w:val="66"/>
              </w:numPr>
              <w:spacing w:after="0"/>
              <w:ind w:left="-7" w:firstLine="367"/>
              <w:jc w:val="both"/>
              <w:rPr>
                <w:rFonts w:ascii="Times New Roman" w:hAnsi="Times New Roman"/>
              </w:rPr>
            </w:pPr>
            <w:r w:rsidRPr="004252FD">
              <w:rPr>
                <w:rFonts w:ascii="Times New Roman" w:hAnsi="Times New Roman"/>
              </w:rPr>
              <w:t xml:space="preserve">Образование государства Израиль. Зарождение арабо-израильского конфликта. Шестидневная война и другие военные конфликты. Основные проблемы и противоречия ближневосточного региона. Внутриполитическая жизнь Израиля. Б. Нетаньяху, Э. Барак, И. Рабин. Создание Палестинской автономии. Я. Арафат. Интифада, палестинский террор и методы противодействия ему. Политика ведущих арабских стран: Египет, Сирия. Саудовская Аравия как абсолютная монархия. Нефтяной фактор в развитии Ближнего Востока. Ирано-иракская война. </w:t>
            </w:r>
            <w:r w:rsidRPr="004252FD">
              <w:rPr>
                <w:rFonts w:ascii="Times New Roman" w:hAnsi="Times New Roman"/>
                <w:b/>
              </w:rPr>
              <w:t xml:space="preserve">Ирак </w:t>
            </w:r>
            <w:r w:rsidRPr="004252FD">
              <w:rPr>
                <w:rFonts w:ascii="Times New Roman" w:hAnsi="Times New Roman"/>
              </w:rPr>
              <w:t>в годы правления С. Хусейна. Агрессия против Кувейта и операция «Буря в пустыне». Свержение режима Хусейна и попытки демократизации. Исламская революция 1978 г. в Иране. Власть исламских фундаменталистов в Иране. Иранский ядерный проект и отношение к нему в мире. Афганистан при «народном правительстве», войска СССР на территории Афганистана и их вывод. Приход талибов к власти в Афганистане. Аль-Каида. Антитеррористическая операция в Афганистане и ликвидация режима талибов. Попытки налаживания мирной жизни. Пакистан на рубеже веков как региональная ядерная держава. Военное присутствие стран Запада на Ближнем и Среднем Востоке. ИГИЛ и борьба против него. Контртеррористическая операция России против ИГИЛ в Сирии. Позиция Турции по Ближневосточным вопросам.</w:t>
            </w:r>
          </w:p>
          <w:p w14:paraId="42670768" w14:textId="77777777" w:rsidR="000B5139" w:rsidRPr="004252FD" w:rsidRDefault="000B5139" w:rsidP="007C2418">
            <w:pPr>
              <w:spacing w:after="0"/>
              <w:rPr>
                <w:rFonts w:ascii="Times New Roman" w:hAnsi="Times New Roman"/>
                <w:b/>
              </w:rPr>
            </w:pPr>
            <w:r w:rsidRPr="004252FD">
              <w:rPr>
                <w:rFonts w:ascii="Times New Roman" w:hAnsi="Times New Roman"/>
                <w:b/>
              </w:rPr>
              <w:t>Контрольная работа № 3 (1 час)</w:t>
            </w:r>
          </w:p>
        </w:tc>
        <w:tc>
          <w:tcPr>
            <w:tcW w:w="1418" w:type="dxa"/>
            <w:vMerge/>
          </w:tcPr>
          <w:p w14:paraId="05940317" w14:textId="77777777" w:rsidR="000B5139" w:rsidRPr="004252FD" w:rsidRDefault="000B5139" w:rsidP="007C2418">
            <w:pPr>
              <w:spacing w:after="0"/>
              <w:jc w:val="center"/>
              <w:rPr>
                <w:rFonts w:ascii="Times New Roman" w:hAnsi="Times New Roman"/>
                <w:b/>
              </w:rPr>
            </w:pPr>
          </w:p>
        </w:tc>
        <w:tc>
          <w:tcPr>
            <w:tcW w:w="2064" w:type="dxa"/>
            <w:vMerge/>
          </w:tcPr>
          <w:p w14:paraId="1A4748D3" w14:textId="77777777" w:rsidR="000B5139" w:rsidRPr="004252FD" w:rsidRDefault="000B5139" w:rsidP="007C2418">
            <w:pPr>
              <w:spacing w:after="0"/>
              <w:rPr>
                <w:rFonts w:ascii="Times New Roman" w:hAnsi="Times New Roman"/>
                <w:b/>
              </w:rPr>
            </w:pPr>
          </w:p>
        </w:tc>
      </w:tr>
      <w:tr w:rsidR="000B5139" w:rsidRPr="004252FD" w14:paraId="61D621C2" w14:textId="77777777" w:rsidTr="007C2418">
        <w:tc>
          <w:tcPr>
            <w:tcW w:w="2842" w:type="dxa"/>
          </w:tcPr>
          <w:p w14:paraId="0799BF9F" w14:textId="77777777" w:rsidR="000B5139" w:rsidRPr="004252FD" w:rsidRDefault="000B5139" w:rsidP="007C2418">
            <w:pPr>
              <w:spacing w:after="0"/>
              <w:rPr>
                <w:rFonts w:ascii="Times New Roman" w:hAnsi="Times New Roman"/>
                <w:b/>
              </w:rPr>
            </w:pPr>
          </w:p>
        </w:tc>
        <w:tc>
          <w:tcPr>
            <w:tcW w:w="8606" w:type="dxa"/>
            <w:gridSpan w:val="2"/>
          </w:tcPr>
          <w:p w14:paraId="3058F434" w14:textId="77777777" w:rsidR="000B5139" w:rsidRPr="004252FD" w:rsidRDefault="000B5139" w:rsidP="007C2418">
            <w:pPr>
              <w:spacing w:after="0"/>
              <w:rPr>
                <w:rFonts w:ascii="Times New Roman" w:hAnsi="Times New Roman"/>
                <w:b/>
              </w:rPr>
            </w:pPr>
            <w:r w:rsidRPr="004252FD">
              <w:rPr>
                <w:rFonts w:ascii="Times New Roman" w:hAnsi="Times New Roman"/>
                <w:b/>
                <w:bCs/>
              </w:rPr>
              <w:t xml:space="preserve">В том числе практических занятий </w:t>
            </w:r>
          </w:p>
        </w:tc>
        <w:tc>
          <w:tcPr>
            <w:tcW w:w="1418" w:type="dxa"/>
          </w:tcPr>
          <w:p w14:paraId="5F9D46A1" w14:textId="77777777" w:rsidR="000B5139" w:rsidRPr="004252FD" w:rsidRDefault="000B5139" w:rsidP="007C2418">
            <w:pPr>
              <w:spacing w:after="0"/>
              <w:jc w:val="center"/>
              <w:rPr>
                <w:rFonts w:ascii="Times New Roman" w:hAnsi="Times New Roman"/>
                <w:b/>
              </w:rPr>
            </w:pPr>
            <w:r w:rsidRPr="004252FD">
              <w:rPr>
                <w:rFonts w:ascii="Times New Roman" w:hAnsi="Times New Roman"/>
                <w:b/>
              </w:rPr>
              <w:t>-</w:t>
            </w:r>
          </w:p>
        </w:tc>
        <w:tc>
          <w:tcPr>
            <w:tcW w:w="2064" w:type="dxa"/>
          </w:tcPr>
          <w:p w14:paraId="2FAB833A" w14:textId="77777777" w:rsidR="000B5139" w:rsidRPr="004252FD" w:rsidRDefault="000B5139" w:rsidP="007C2418">
            <w:pPr>
              <w:spacing w:after="0"/>
              <w:rPr>
                <w:rFonts w:ascii="Times New Roman" w:hAnsi="Times New Roman"/>
                <w:b/>
              </w:rPr>
            </w:pPr>
          </w:p>
        </w:tc>
      </w:tr>
      <w:tr w:rsidR="000B5139" w:rsidRPr="004252FD" w14:paraId="445859CA" w14:textId="77777777" w:rsidTr="007C2418">
        <w:tc>
          <w:tcPr>
            <w:tcW w:w="2842" w:type="dxa"/>
          </w:tcPr>
          <w:p w14:paraId="6ED9F993" w14:textId="77777777" w:rsidR="000B5139" w:rsidRPr="004252FD" w:rsidRDefault="000B5139" w:rsidP="007C2418">
            <w:pPr>
              <w:spacing w:after="0"/>
              <w:rPr>
                <w:rFonts w:ascii="Times New Roman" w:hAnsi="Times New Roman"/>
                <w:b/>
              </w:rPr>
            </w:pPr>
          </w:p>
        </w:tc>
        <w:tc>
          <w:tcPr>
            <w:tcW w:w="8606" w:type="dxa"/>
            <w:gridSpan w:val="2"/>
          </w:tcPr>
          <w:p w14:paraId="3B485E09" w14:textId="77777777" w:rsidR="000B5139" w:rsidRPr="004252FD" w:rsidRDefault="000B5139" w:rsidP="007C2418">
            <w:pPr>
              <w:spacing w:after="0"/>
              <w:rPr>
                <w:rFonts w:ascii="Times New Roman" w:hAnsi="Times New Roman"/>
                <w:b/>
              </w:rPr>
            </w:pPr>
            <w:r w:rsidRPr="004252FD">
              <w:rPr>
                <w:rFonts w:ascii="Times New Roman" w:hAnsi="Times New Roman"/>
                <w:b/>
                <w:bCs/>
              </w:rPr>
              <w:t xml:space="preserve">Самостоятельная работа обучающихся </w:t>
            </w:r>
          </w:p>
        </w:tc>
        <w:tc>
          <w:tcPr>
            <w:tcW w:w="1418" w:type="dxa"/>
          </w:tcPr>
          <w:p w14:paraId="624C4CD2" w14:textId="77777777" w:rsidR="000B5139" w:rsidRPr="004252FD" w:rsidRDefault="000B5139" w:rsidP="007C2418">
            <w:pPr>
              <w:spacing w:after="0"/>
              <w:jc w:val="center"/>
              <w:rPr>
                <w:rFonts w:ascii="Times New Roman" w:hAnsi="Times New Roman"/>
                <w:b/>
              </w:rPr>
            </w:pPr>
            <w:r w:rsidRPr="004252FD">
              <w:rPr>
                <w:rFonts w:ascii="Times New Roman" w:hAnsi="Times New Roman"/>
                <w:b/>
              </w:rPr>
              <w:t>-</w:t>
            </w:r>
          </w:p>
        </w:tc>
        <w:tc>
          <w:tcPr>
            <w:tcW w:w="2064" w:type="dxa"/>
          </w:tcPr>
          <w:p w14:paraId="242BEE0E" w14:textId="77777777" w:rsidR="000B5139" w:rsidRPr="004252FD" w:rsidRDefault="000B5139" w:rsidP="007C2418">
            <w:pPr>
              <w:spacing w:after="0"/>
              <w:rPr>
                <w:rFonts w:ascii="Times New Roman" w:hAnsi="Times New Roman"/>
                <w:b/>
              </w:rPr>
            </w:pPr>
          </w:p>
        </w:tc>
      </w:tr>
      <w:tr w:rsidR="000B5139" w:rsidRPr="004252FD" w14:paraId="6DA85950" w14:textId="77777777" w:rsidTr="007C2418">
        <w:tc>
          <w:tcPr>
            <w:tcW w:w="2842" w:type="dxa"/>
          </w:tcPr>
          <w:p w14:paraId="0C7977E6" w14:textId="77777777" w:rsidR="000B5139" w:rsidRPr="004252FD" w:rsidRDefault="000B5139" w:rsidP="007C2418">
            <w:pPr>
              <w:spacing w:after="0"/>
              <w:rPr>
                <w:rFonts w:ascii="Times New Roman" w:hAnsi="Times New Roman"/>
                <w:b/>
              </w:rPr>
            </w:pPr>
          </w:p>
        </w:tc>
        <w:tc>
          <w:tcPr>
            <w:tcW w:w="8606" w:type="dxa"/>
            <w:gridSpan w:val="2"/>
          </w:tcPr>
          <w:p w14:paraId="2AF95A0B" w14:textId="77777777" w:rsidR="000B5139" w:rsidRPr="004252FD" w:rsidRDefault="000B5139" w:rsidP="007C2418">
            <w:pPr>
              <w:spacing w:after="0"/>
              <w:rPr>
                <w:rFonts w:ascii="Times New Roman" w:hAnsi="Times New Roman"/>
                <w:b/>
              </w:rPr>
            </w:pPr>
            <w:r w:rsidRPr="004252FD">
              <w:rPr>
                <w:rFonts w:ascii="Times New Roman" w:hAnsi="Times New Roman"/>
              </w:rPr>
              <w:t>События в арабском мире в 2011 -2016 гг.</w:t>
            </w:r>
          </w:p>
        </w:tc>
        <w:tc>
          <w:tcPr>
            <w:tcW w:w="1418" w:type="dxa"/>
          </w:tcPr>
          <w:p w14:paraId="3B002745" w14:textId="77777777" w:rsidR="000B5139" w:rsidRPr="004252FD" w:rsidRDefault="000B5139" w:rsidP="007C2418">
            <w:pPr>
              <w:spacing w:after="0"/>
              <w:jc w:val="center"/>
              <w:rPr>
                <w:rFonts w:ascii="Times New Roman" w:hAnsi="Times New Roman"/>
                <w:b/>
              </w:rPr>
            </w:pPr>
            <w:r w:rsidRPr="004252FD">
              <w:rPr>
                <w:rFonts w:ascii="Times New Roman" w:hAnsi="Times New Roman"/>
                <w:b/>
              </w:rPr>
              <w:t>-</w:t>
            </w:r>
          </w:p>
        </w:tc>
        <w:tc>
          <w:tcPr>
            <w:tcW w:w="2064" w:type="dxa"/>
          </w:tcPr>
          <w:p w14:paraId="0FEF62A7" w14:textId="77777777" w:rsidR="000B5139" w:rsidRPr="004252FD" w:rsidRDefault="000B5139" w:rsidP="007C2418">
            <w:pPr>
              <w:spacing w:after="0"/>
              <w:rPr>
                <w:rFonts w:ascii="Times New Roman" w:hAnsi="Times New Roman"/>
                <w:b/>
              </w:rPr>
            </w:pPr>
          </w:p>
        </w:tc>
      </w:tr>
      <w:tr w:rsidR="000B5139" w:rsidRPr="004252FD" w14:paraId="0B48A9D8" w14:textId="77777777" w:rsidTr="007C2418">
        <w:tc>
          <w:tcPr>
            <w:tcW w:w="2842" w:type="dxa"/>
            <w:vMerge w:val="restart"/>
          </w:tcPr>
          <w:p w14:paraId="6E773830" w14:textId="77777777" w:rsidR="000B5139" w:rsidRPr="004252FD" w:rsidRDefault="000B5139" w:rsidP="007C2418">
            <w:pPr>
              <w:spacing w:after="0"/>
              <w:rPr>
                <w:rFonts w:ascii="Times New Roman" w:hAnsi="Times New Roman"/>
              </w:rPr>
            </w:pPr>
            <w:r w:rsidRPr="004252FD">
              <w:rPr>
                <w:rFonts w:ascii="Times New Roman" w:hAnsi="Times New Roman"/>
              </w:rPr>
              <w:t>Тема 5.2.</w:t>
            </w:r>
            <w:r w:rsidRPr="004252FD">
              <w:rPr>
                <w:rFonts w:ascii="Times New Roman" w:hAnsi="Times New Roman"/>
                <w:b/>
              </w:rPr>
              <w:t xml:space="preserve"> Индия и Индокитай в 1945 - 2016гг.</w:t>
            </w:r>
          </w:p>
        </w:tc>
        <w:tc>
          <w:tcPr>
            <w:tcW w:w="8606" w:type="dxa"/>
            <w:gridSpan w:val="2"/>
          </w:tcPr>
          <w:p w14:paraId="6EB37974" w14:textId="77777777" w:rsidR="000B5139" w:rsidRPr="004252FD" w:rsidRDefault="000B5139" w:rsidP="007C2418">
            <w:pPr>
              <w:spacing w:after="0"/>
              <w:rPr>
                <w:rFonts w:ascii="Times New Roman" w:hAnsi="Times New Roman"/>
                <w:b/>
                <w:bCs/>
              </w:rPr>
            </w:pPr>
            <w:r w:rsidRPr="004252FD">
              <w:rPr>
                <w:rFonts w:ascii="Times New Roman" w:hAnsi="Times New Roman"/>
                <w:b/>
                <w:bCs/>
              </w:rPr>
              <w:t xml:space="preserve">Содержание </w:t>
            </w:r>
          </w:p>
        </w:tc>
        <w:tc>
          <w:tcPr>
            <w:tcW w:w="1418" w:type="dxa"/>
            <w:vMerge w:val="restart"/>
          </w:tcPr>
          <w:p w14:paraId="76474642" w14:textId="77777777" w:rsidR="000B5139" w:rsidRPr="004252FD" w:rsidRDefault="000B5139" w:rsidP="007C2418">
            <w:pPr>
              <w:spacing w:after="0"/>
              <w:jc w:val="center"/>
              <w:rPr>
                <w:rFonts w:ascii="Times New Roman" w:hAnsi="Times New Roman"/>
                <w:b/>
              </w:rPr>
            </w:pPr>
            <w:r w:rsidRPr="004252FD">
              <w:rPr>
                <w:rFonts w:ascii="Times New Roman" w:hAnsi="Times New Roman"/>
                <w:b/>
              </w:rPr>
              <w:t>2</w:t>
            </w:r>
          </w:p>
        </w:tc>
        <w:tc>
          <w:tcPr>
            <w:tcW w:w="2064" w:type="dxa"/>
            <w:vMerge w:val="restart"/>
          </w:tcPr>
          <w:p w14:paraId="275F3A34" w14:textId="77777777" w:rsidR="000B5139" w:rsidRPr="004252FD" w:rsidRDefault="000B5139" w:rsidP="007C2418">
            <w:pPr>
              <w:spacing w:after="0"/>
              <w:rPr>
                <w:rFonts w:ascii="Times New Roman" w:hAnsi="Times New Roman"/>
                <w:b/>
              </w:rPr>
            </w:pPr>
            <w:r w:rsidRPr="004252FD">
              <w:rPr>
                <w:rFonts w:ascii="Times New Roman" w:hAnsi="Times New Roman"/>
                <w:b/>
              </w:rPr>
              <w:t>ОК1-ОК11</w:t>
            </w:r>
          </w:p>
        </w:tc>
      </w:tr>
      <w:tr w:rsidR="000B5139" w:rsidRPr="004252FD" w14:paraId="1EE70625" w14:textId="77777777" w:rsidTr="007C2418">
        <w:tc>
          <w:tcPr>
            <w:tcW w:w="2842" w:type="dxa"/>
            <w:vMerge/>
          </w:tcPr>
          <w:p w14:paraId="7DA88BD9" w14:textId="77777777" w:rsidR="000B5139" w:rsidRPr="004252FD" w:rsidRDefault="000B5139" w:rsidP="007C2418">
            <w:pPr>
              <w:spacing w:after="0"/>
              <w:rPr>
                <w:rFonts w:ascii="Times New Roman" w:hAnsi="Times New Roman"/>
              </w:rPr>
            </w:pPr>
          </w:p>
        </w:tc>
        <w:tc>
          <w:tcPr>
            <w:tcW w:w="8606" w:type="dxa"/>
            <w:gridSpan w:val="2"/>
          </w:tcPr>
          <w:p w14:paraId="4609EF81" w14:textId="77777777" w:rsidR="000B5139" w:rsidRPr="004252FD" w:rsidRDefault="000B5139" w:rsidP="000F27BE">
            <w:pPr>
              <w:numPr>
                <w:ilvl w:val="0"/>
                <w:numId w:val="67"/>
              </w:numPr>
              <w:spacing w:after="0"/>
              <w:ind w:left="-7" w:firstLine="367"/>
              <w:rPr>
                <w:rFonts w:ascii="Times New Roman" w:hAnsi="Times New Roman"/>
              </w:rPr>
            </w:pPr>
            <w:r w:rsidRPr="004252FD">
              <w:rPr>
                <w:rFonts w:ascii="Times New Roman" w:hAnsi="Times New Roman"/>
              </w:rPr>
              <w:t>Объявление Индией независимости. Индийский национальный конгресс как правящая партии. Политика Д. Неру, Индиры и Раджива Ганди. Социально-экономическое и политическое развитие Индии. Контрасты экономического развития Индии. Противостояние с Пакистаном вокруг спорных территорий. Обретение Индией статуса ядерной державы. Индия и движение неприсоединения. Религиозные противоречия в Индии. Террористические организации сикхов.</w:t>
            </w:r>
          </w:p>
          <w:p w14:paraId="06360275" w14:textId="77777777" w:rsidR="000B5139" w:rsidRPr="004252FD" w:rsidRDefault="000B5139" w:rsidP="000F27BE">
            <w:pPr>
              <w:numPr>
                <w:ilvl w:val="0"/>
                <w:numId w:val="67"/>
              </w:numPr>
              <w:spacing w:after="0"/>
              <w:ind w:left="-7" w:firstLine="367"/>
              <w:rPr>
                <w:rFonts w:ascii="Times New Roman" w:hAnsi="Times New Roman"/>
              </w:rPr>
            </w:pPr>
            <w:r w:rsidRPr="004252FD">
              <w:rPr>
                <w:rFonts w:ascii="Times New Roman" w:hAnsi="Times New Roman"/>
              </w:rPr>
              <w:t>Социально-политическое и экономическое развитие Бирмы, Тайланда, Индонезии. Филиппин. Террористический режим Пол Пота в Кампучии. Индонезия в новейшее время.</w:t>
            </w:r>
          </w:p>
        </w:tc>
        <w:tc>
          <w:tcPr>
            <w:tcW w:w="1418" w:type="dxa"/>
            <w:vMerge/>
          </w:tcPr>
          <w:p w14:paraId="6108E6C4" w14:textId="77777777" w:rsidR="000B5139" w:rsidRPr="004252FD" w:rsidRDefault="000B5139" w:rsidP="007C2418">
            <w:pPr>
              <w:spacing w:after="0"/>
              <w:jc w:val="center"/>
              <w:rPr>
                <w:rFonts w:ascii="Times New Roman" w:hAnsi="Times New Roman"/>
                <w:b/>
              </w:rPr>
            </w:pPr>
          </w:p>
        </w:tc>
        <w:tc>
          <w:tcPr>
            <w:tcW w:w="2064" w:type="dxa"/>
            <w:vMerge/>
          </w:tcPr>
          <w:p w14:paraId="2D89EA1C" w14:textId="77777777" w:rsidR="000B5139" w:rsidRPr="004252FD" w:rsidRDefault="000B5139" w:rsidP="007C2418">
            <w:pPr>
              <w:spacing w:after="0"/>
              <w:rPr>
                <w:rFonts w:ascii="Times New Roman" w:hAnsi="Times New Roman"/>
                <w:b/>
              </w:rPr>
            </w:pPr>
          </w:p>
        </w:tc>
      </w:tr>
      <w:tr w:rsidR="000B5139" w:rsidRPr="004252FD" w14:paraId="3EA9907A" w14:textId="77777777" w:rsidTr="007C2418">
        <w:tc>
          <w:tcPr>
            <w:tcW w:w="2842" w:type="dxa"/>
          </w:tcPr>
          <w:p w14:paraId="1FE38858" w14:textId="77777777" w:rsidR="000B5139" w:rsidRPr="004252FD" w:rsidRDefault="000B5139" w:rsidP="007C2418">
            <w:pPr>
              <w:spacing w:after="0"/>
              <w:rPr>
                <w:rFonts w:ascii="Times New Roman" w:hAnsi="Times New Roman"/>
              </w:rPr>
            </w:pPr>
          </w:p>
        </w:tc>
        <w:tc>
          <w:tcPr>
            <w:tcW w:w="8606" w:type="dxa"/>
            <w:gridSpan w:val="2"/>
          </w:tcPr>
          <w:p w14:paraId="76F255B5" w14:textId="77777777" w:rsidR="000B5139" w:rsidRPr="004252FD" w:rsidRDefault="000B5139" w:rsidP="007C2418">
            <w:pPr>
              <w:spacing w:after="0"/>
              <w:rPr>
                <w:rFonts w:ascii="Times New Roman" w:hAnsi="Times New Roman"/>
                <w:b/>
              </w:rPr>
            </w:pPr>
            <w:r w:rsidRPr="004252FD">
              <w:rPr>
                <w:rFonts w:ascii="Times New Roman" w:hAnsi="Times New Roman"/>
                <w:b/>
                <w:bCs/>
              </w:rPr>
              <w:t xml:space="preserve">В том числе практических занятий </w:t>
            </w:r>
          </w:p>
        </w:tc>
        <w:tc>
          <w:tcPr>
            <w:tcW w:w="1418" w:type="dxa"/>
          </w:tcPr>
          <w:p w14:paraId="49CEF45E" w14:textId="77777777" w:rsidR="000B5139" w:rsidRPr="004252FD" w:rsidRDefault="000B5139" w:rsidP="007C2418">
            <w:pPr>
              <w:spacing w:after="0"/>
              <w:jc w:val="center"/>
              <w:rPr>
                <w:rFonts w:ascii="Times New Roman" w:hAnsi="Times New Roman"/>
                <w:b/>
              </w:rPr>
            </w:pPr>
            <w:r w:rsidRPr="004252FD">
              <w:rPr>
                <w:rFonts w:ascii="Times New Roman" w:hAnsi="Times New Roman"/>
                <w:b/>
              </w:rPr>
              <w:t>-</w:t>
            </w:r>
          </w:p>
        </w:tc>
        <w:tc>
          <w:tcPr>
            <w:tcW w:w="2064" w:type="dxa"/>
          </w:tcPr>
          <w:p w14:paraId="23819E7B" w14:textId="77777777" w:rsidR="000B5139" w:rsidRPr="004252FD" w:rsidRDefault="000B5139" w:rsidP="007C2418">
            <w:pPr>
              <w:spacing w:after="0"/>
              <w:rPr>
                <w:rFonts w:ascii="Times New Roman" w:hAnsi="Times New Roman"/>
                <w:b/>
              </w:rPr>
            </w:pPr>
          </w:p>
        </w:tc>
      </w:tr>
      <w:tr w:rsidR="000B5139" w:rsidRPr="004252FD" w14:paraId="39822194" w14:textId="77777777" w:rsidTr="007C2418">
        <w:tc>
          <w:tcPr>
            <w:tcW w:w="2842" w:type="dxa"/>
          </w:tcPr>
          <w:p w14:paraId="0A187037" w14:textId="77777777" w:rsidR="000B5139" w:rsidRPr="004252FD" w:rsidRDefault="000B5139" w:rsidP="007C2418">
            <w:pPr>
              <w:spacing w:after="0"/>
              <w:rPr>
                <w:rFonts w:ascii="Times New Roman" w:hAnsi="Times New Roman"/>
              </w:rPr>
            </w:pPr>
          </w:p>
        </w:tc>
        <w:tc>
          <w:tcPr>
            <w:tcW w:w="8606" w:type="dxa"/>
            <w:gridSpan w:val="2"/>
          </w:tcPr>
          <w:p w14:paraId="6695A3ED" w14:textId="77777777" w:rsidR="000B5139" w:rsidRPr="004252FD" w:rsidRDefault="000B5139" w:rsidP="007C2418">
            <w:pPr>
              <w:spacing w:after="0"/>
              <w:rPr>
                <w:rFonts w:ascii="Times New Roman" w:hAnsi="Times New Roman"/>
                <w:b/>
              </w:rPr>
            </w:pPr>
            <w:r w:rsidRPr="004252FD">
              <w:rPr>
                <w:rFonts w:ascii="Times New Roman" w:hAnsi="Times New Roman"/>
                <w:b/>
                <w:bCs/>
              </w:rPr>
              <w:t xml:space="preserve">Самостоятельная работа обучающихся </w:t>
            </w:r>
          </w:p>
        </w:tc>
        <w:tc>
          <w:tcPr>
            <w:tcW w:w="1418" w:type="dxa"/>
          </w:tcPr>
          <w:p w14:paraId="15BEB2E9" w14:textId="77777777" w:rsidR="000B5139" w:rsidRPr="004252FD" w:rsidRDefault="000B5139" w:rsidP="007C2418">
            <w:pPr>
              <w:spacing w:after="0"/>
              <w:jc w:val="center"/>
              <w:rPr>
                <w:rFonts w:ascii="Times New Roman" w:hAnsi="Times New Roman"/>
                <w:b/>
              </w:rPr>
            </w:pPr>
            <w:r w:rsidRPr="004252FD">
              <w:rPr>
                <w:rFonts w:ascii="Times New Roman" w:hAnsi="Times New Roman"/>
                <w:b/>
              </w:rPr>
              <w:t>-</w:t>
            </w:r>
          </w:p>
        </w:tc>
        <w:tc>
          <w:tcPr>
            <w:tcW w:w="2064" w:type="dxa"/>
          </w:tcPr>
          <w:p w14:paraId="4FE25921" w14:textId="77777777" w:rsidR="000B5139" w:rsidRPr="004252FD" w:rsidRDefault="000B5139" w:rsidP="007C2418">
            <w:pPr>
              <w:spacing w:after="0"/>
              <w:rPr>
                <w:rFonts w:ascii="Times New Roman" w:hAnsi="Times New Roman"/>
                <w:b/>
              </w:rPr>
            </w:pPr>
          </w:p>
        </w:tc>
      </w:tr>
      <w:tr w:rsidR="000B5139" w:rsidRPr="004252FD" w14:paraId="2306B4B9" w14:textId="77777777" w:rsidTr="007C2418">
        <w:tc>
          <w:tcPr>
            <w:tcW w:w="2842" w:type="dxa"/>
            <w:vMerge w:val="restart"/>
          </w:tcPr>
          <w:p w14:paraId="504EF565" w14:textId="77777777" w:rsidR="000B5139" w:rsidRPr="004252FD" w:rsidRDefault="000B5139" w:rsidP="007C2418">
            <w:pPr>
              <w:spacing w:after="0"/>
              <w:rPr>
                <w:rFonts w:ascii="Times New Roman" w:hAnsi="Times New Roman"/>
              </w:rPr>
            </w:pPr>
            <w:r w:rsidRPr="004252FD">
              <w:rPr>
                <w:rFonts w:ascii="Times New Roman" w:hAnsi="Times New Roman"/>
              </w:rPr>
              <w:t xml:space="preserve">Тема 5.3. </w:t>
            </w:r>
            <w:r w:rsidRPr="004252FD">
              <w:rPr>
                <w:rFonts w:ascii="Times New Roman" w:hAnsi="Times New Roman"/>
                <w:b/>
              </w:rPr>
              <w:t>Китай, Монголия и Вьетнам в 1945 – 2016 гг.</w:t>
            </w:r>
          </w:p>
        </w:tc>
        <w:tc>
          <w:tcPr>
            <w:tcW w:w="8606" w:type="dxa"/>
            <w:gridSpan w:val="2"/>
          </w:tcPr>
          <w:p w14:paraId="0028FA3D" w14:textId="77777777" w:rsidR="000B5139" w:rsidRPr="004252FD" w:rsidRDefault="000B5139" w:rsidP="007C2418">
            <w:pPr>
              <w:spacing w:after="0"/>
              <w:rPr>
                <w:rFonts w:ascii="Times New Roman" w:hAnsi="Times New Roman"/>
                <w:b/>
                <w:bCs/>
              </w:rPr>
            </w:pPr>
            <w:r w:rsidRPr="004252FD">
              <w:rPr>
                <w:rFonts w:ascii="Times New Roman" w:hAnsi="Times New Roman"/>
                <w:b/>
                <w:bCs/>
              </w:rPr>
              <w:t xml:space="preserve">Содержание </w:t>
            </w:r>
          </w:p>
        </w:tc>
        <w:tc>
          <w:tcPr>
            <w:tcW w:w="1418" w:type="dxa"/>
            <w:vMerge w:val="restart"/>
          </w:tcPr>
          <w:p w14:paraId="3F14A1C5" w14:textId="77777777" w:rsidR="000B5139" w:rsidRPr="004252FD" w:rsidRDefault="000B5139" w:rsidP="007C2418">
            <w:pPr>
              <w:spacing w:after="0"/>
              <w:jc w:val="center"/>
              <w:rPr>
                <w:rFonts w:ascii="Times New Roman" w:hAnsi="Times New Roman"/>
                <w:b/>
                <w:lang w:val="en-US"/>
              </w:rPr>
            </w:pPr>
            <w:r w:rsidRPr="004252FD">
              <w:rPr>
                <w:rFonts w:ascii="Times New Roman" w:hAnsi="Times New Roman"/>
                <w:b/>
                <w:lang w:val="en-US"/>
              </w:rPr>
              <w:t>2</w:t>
            </w:r>
          </w:p>
        </w:tc>
        <w:tc>
          <w:tcPr>
            <w:tcW w:w="2064" w:type="dxa"/>
            <w:vMerge w:val="restart"/>
          </w:tcPr>
          <w:p w14:paraId="158ED178" w14:textId="77777777" w:rsidR="000B5139" w:rsidRPr="004252FD" w:rsidRDefault="000B5139" w:rsidP="007C2418">
            <w:pPr>
              <w:spacing w:after="0"/>
              <w:rPr>
                <w:rFonts w:ascii="Times New Roman" w:hAnsi="Times New Roman"/>
                <w:b/>
              </w:rPr>
            </w:pPr>
            <w:r w:rsidRPr="004252FD">
              <w:rPr>
                <w:rFonts w:ascii="Times New Roman" w:hAnsi="Times New Roman"/>
                <w:b/>
              </w:rPr>
              <w:t>ОК1-ОК11</w:t>
            </w:r>
          </w:p>
        </w:tc>
      </w:tr>
      <w:tr w:rsidR="000B5139" w:rsidRPr="004252FD" w14:paraId="114BD8D3" w14:textId="77777777" w:rsidTr="007C2418">
        <w:tc>
          <w:tcPr>
            <w:tcW w:w="2842" w:type="dxa"/>
            <w:vMerge/>
          </w:tcPr>
          <w:p w14:paraId="534FE5A9" w14:textId="77777777" w:rsidR="000B5139" w:rsidRPr="004252FD" w:rsidRDefault="000B5139" w:rsidP="007C2418">
            <w:pPr>
              <w:spacing w:after="0"/>
              <w:rPr>
                <w:rFonts w:ascii="Times New Roman" w:hAnsi="Times New Roman"/>
                <w:b/>
              </w:rPr>
            </w:pPr>
          </w:p>
        </w:tc>
        <w:tc>
          <w:tcPr>
            <w:tcW w:w="8606" w:type="dxa"/>
            <w:gridSpan w:val="2"/>
          </w:tcPr>
          <w:p w14:paraId="3B2A7709" w14:textId="77777777" w:rsidR="000B5139" w:rsidRPr="004252FD" w:rsidRDefault="000B5139" w:rsidP="000F27BE">
            <w:pPr>
              <w:numPr>
                <w:ilvl w:val="0"/>
                <w:numId w:val="68"/>
              </w:numPr>
              <w:spacing w:after="0"/>
              <w:ind w:left="-7" w:firstLine="367"/>
              <w:rPr>
                <w:rFonts w:ascii="Times New Roman" w:hAnsi="Times New Roman"/>
              </w:rPr>
            </w:pPr>
            <w:r w:rsidRPr="004252FD">
              <w:rPr>
                <w:rFonts w:ascii="Times New Roman" w:hAnsi="Times New Roman"/>
              </w:rPr>
              <w:t>Гражданская война в Китае. Победа коммунистов и образование КНР. Мао Цзэдун во главе Китая. Попытка решительного рывка и культурная революция. Коррекция курса Мао после его смерти. Дэн Сяопин</w:t>
            </w:r>
            <w:r w:rsidRPr="004252FD">
              <w:rPr>
                <w:rFonts w:ascii="Times New Roman" w:hAnsi="Times New Roman"/>
                <w:b/>
              </w:rPr>
              <w:t xml:space="preserve"> – </w:t>
            </w:r>
            <w:r w:rsidRPr="004252FD">
              <w:rPr>
                <w:rFonts w:ascii="Times New Roman" w:hAnsi="Times New Roman"/>
              </w:rPr>
              <w:t xml:space="preserve">инициатор рыночных реформ в Китае. События на площади Тяньаньмынь в 1989 г. Методы осуществления экономических преобразований. Факторы быстрого экономического роста (дешевизна рабочей силы, поощрение предпринимательства и пр.). Сохранение политической власти КПК. Преследование инакомыслящих в Китае. Проблема Тибета. Неравномерность экономического развития регионов Китая, поляризация доходов населения. Ху Цзинтао и Си Цзиньпин как продолжатели политики Дэн Сяопина. Китай на международной арене. Присоединение Гонконга к Китаю (1997 г.). </w:t>
            </w:r>
          </w:p>
          <w:p w14:paraId="67256AA9" w14:textId="77777777" w:rsidR="000B5139" w:rsidRPr="004252FD" w:rsidRDefault="000B5139" w:rsidP="000F27BE">
            <w:pPr>
              <w:numPr>
                <w:ilvl w:val="0"/>
                <w:numId w:val="68"/>
              </w:numPr>
              <w:spacing w:after="0"/>
              <w:ind w:left="-7" w:firstLine="367"/>
              <w:rPr>
                <w:rFonts w:ascii="Times New Roman" w:hAnsi="Times New Roman"/>
              </w:rPr>
            </w:pPr>
            <w:r w:rsidRPr="004252FD">
              <w:rPr>
                <w:rFonts w:ascii="Times New Roman" w:hAnsi="Times New Roman"/>
              </w:rPr>
              <w:t>Осуществление контролируемого перехода к рынку в Монголии и Вьетнаме.</w:t>
            </w:r>
          </w:p>
        </w:tc>
        <w:tc>
          <w:tcPr>
            <w:tcW w:w="1418" w:type="dxa"/>
            <w:vMerge/>
          </w:tcPr>
          <w:p w14:paraId="2179BFCB" w14:textId="77777777" w:rsidR="000B5139" w:rsidRPr="004252FD" w:rsidRDefault="000B5139" w:rsidP="007C2418">
            <w:pPr>
              <w:spacing w:after="0"/>
              <w:jc w:val="center"/>
              <w:rPr>
                <w:rFonts w:ascii="Times New Roman" w:hAnsi="Times New Roman"/>
                <w:b/>
              </w:rPr>
            </w:pPr>
          </w:p>
        </w:tc>
        <w:tc>
          <w:tcPr>
            <w:tcW w:w="2064" w:type="dxa"/>
            <w:vMerge/>
          </w:tcPr>
          <w:p w14:paraId="56BFA5E3" w14:textId="77777777" w:rsidR="000B5139" w:rsidRPr="004252FD" w:rsidRDefault="000B5139" w:rsidP="007C2418">
            <w:pPr>
              <w:spacing w:after="0"/>
              <w:rPr>
                <w:rFonts w:ascii="Times New Roman" w:hAnsi="Times New Roman"/>
                <w:b/>
              </w:rPr>
            </w:pPr>
          </w:p>
        </w:tc>
      </w:tr>
      <w:tr w:rsidR="000B5139" w:rsidRPr="004252FD" w14:paraId="2C875956" w14:textId="77777777" w:rsidTr="007C2418">
        <w:tc>
          <w:tcPr>
            <w:tcW w:w="2842" w:type="dxa"/>
          </w:tcPr>
          <w:p w14:paraId="25C9C496" w14:textId="77777777" w:rsidR="000B5139" w:rsidRPr="004252FD" w:rsidRDefault="000B5139" w:rsidP="007C2418">
            <w:pPr>
              <w:spacing w:after="0"/>
              <w:rPr>
                <w:rFonts w:ascii="Times New Roman" w:hAnsi="Times New Roman"/>
                <w:b/>
              </w:rPr>
            </w:pPr>
          </w:p>
        </w:tc>
        <w:tc>
          <w:tcPr>
            <w:tcW w:w="8606" w:type="dxa"/>
            <w:gridSpan w:val="2"/>
          </w:tcPr>
          <w:p w14:paraId="48876F3B" w14:textId="77777777" w:rsidR="000B5139" w:rsidRPr="004252FD" w:rsidRDefault="000B5139" w:rsidP="007C2418">
            <w:pPr>
              <w:spacing w:after="0"/>
              <w:rPr>
                <w:rFonts w:ascii="Times New Roman" w:hAnsi="Times New Roman"/>
                <w:b/>
              </w:rPr>
            </w:pPr>
            <w:r w:rsidRPr="004252FD">
              <w:rPr>
                <w:rFonts w:ascii="Times New Roman" w:hAnsi="Times New Roman"/>
                <w:b/>
                <w:bCs/>
              </w:rPr>
              <w:t xml:space="preserve">В том числе практических занятий </w:t>
            </w:r>
          </w:p>
        </w:tc>
        <w:tc>
          <w:tcPr>
            <w:tcW w:w="1418" w:type="dxa"/>
          </w:tcPr>
          <w:p w14:paraId="0EC301E1" w14:textId="77777777" w:rsidR="000B5139" w:rsidRPr="004252FD" w:rsidRDefault="000B5139" w:rsidP="007C2418">
            <w:pPr>
              <w:spacing w:after="0"/>
              <w:jc w:val="center"/>
              <w:rPr>
                <w:rFonts w:ascii="Times New Roman" w:hAnsi="Times New Roman"/>
                <w:b/>
              </w:rPr>
            </w:pPr>
            <w:r w:rsidRPr="004252FD">
              <w:rPr>
                <w:rFonts w:ascii="Times New Roman" w:hAnsi="Times New Roman"/>
                <w:b/>
              </w:rPr>
              <w:t>-</w:t>
            </w:r>
          </w:p>
        </w:tc>
        <w:tc>
          <w:tcPr>
            <w:tcW w:w="2064" w:type="dxa"/>
          </w:tcPr>
          <w:p w14:paraId="6A2BC73D" w14:textId="77777777" w:rsidR="000B5139" w:rsidRPr="004252FD" w:rsidRDefault="000B5139" w:rsidP="007C2418">
            <w:pPr>
              <w:spacing w:after="0"/>
              <w:rPr>
                <w:rFonts w:ascii="Times New Roman" w:hAnsi="Times New Roman"/>
                <w:b/>
              </w:rPr>
            </w:pPr>
          </w:p>
        </w:tc>
      </w:tr>
      <w:tr w:rsidR="000B5139" w:rsidRPr="004252FD" w14:paraId="354B839C" w14:textId="77777777" w:rsidTr="007C2418">
        <w:tc>
          <w:tcPr>
            <w:tcW w:w="2842" w:type="dxa"/>
          </w:tcPr>
          <w:p w14:paraId="5F7AFA7A" w14:textId="77777777" w:rsidR="000B5139" w:rsidRPr="004252FD" w:rsidRDefault="000B5139" w:rsidP="007C2418">
            <w:pPr>
              <w:spacing w:after="0"/>
              <w:rPr>
                <w:rFonts w:ascii="Times New Roman" w:hAnsi="Times New Roman"/>
                <w:b/>
              </w:rPr>
            </w:pPr>
          </w:p>
        </w:tc>
        <w:tc>
          <w:tcPr>
            <w:tcW w:w="8606" w:type="dxa"/>
            <w:gridSpan w:val="2"/>
          </w:tcPr>
          <w:p w14:paraId="0BE80A0B" w14:textId="77777777" w:rsidR="000B5139" w:rsidRPr="004252FD" w:rsidRDefault="000B5139" w:rsidP="007C2418">
            <w:pPr>
              <w:spacing w:after="0"/>
              <w:rPr>
                <w:rFonts w:ascii="Times New Roman" w:hAnsi="Times New Roman"/>
                <w:b/>
              </w:rPr>
            </w:pPr>
            <w:r w:rsidRPr="004252FD">
              <w:rPr>
                <w:rFonts w:ascii="Times New Roman" w:hAnsi="Times New Roman"/>
                <w:b/>
                <w:bCs/>
              </w:rPr>
              <w:t xml:space="preserve">Самостоятельная работа обучающихся </w:t>
            </w:r>
          </w:p>
        </w:tc>
        <w:tc>
          <w:tcPr>
            <w:tcW w:w="1418" w:type="dxa"/>
          </w:tcPr>
          <w:p w14:paraId="5FD5F4CD" w14:textId="77777777" w:rsidR="000B5139" w:rsidRPr="004252FD" w:rsidRDefault="000B5139" w:rsidP="007C2418">
            <w:pPr>
              <w:spacing w:after="0"/>
              <w:jc w:val="center"/>
              <w:rPr>
                <w:rFonts w:ascii="Times New Roman" w:hAnsi="Times New Roman"/>
                <w:b/>
              </w:rPr>
            </w:pPr>
            <w:r w:rsidRPr="004252FD">
              <w:rPr>
                <w:rFonts w:ascii="Times New Roman" w:hAnsi="Times New Roman"/>
                <w:b/>
              </w:rPr>
              <w:t>-</w:t>
            </w:r>
          </w:p>
        </w:tc>
        <w:tc>
          <w:tcPr>
            <w:tcW w:w="2064" w:type="dxa"/>
          </w:tcPr>
          <w:p w14:paraId="2E1D4E24" w14:textId="77777777" w:rsidR="000B5139" w:rsidRPr="004252FD" w:rsidRDefault="000B5139" w:rsidP="007C2418">
            <w:pPr>
              <w:spacing w:after="0"/>
              <w:rPr>
                <w:rFonts w:ascii="Times New Roman" w:hAnsi="Times New Roman"/>
                <w:b/>
              </w:rPr>
            </w:pPr>
          </w:p>
        </w:tc>
      </w:tr>
      <w:tr w:rsidR="000B5139" w:rsidRPr="004252FD" w14:paraId="4425072D" w14:textId="77777777" w:rsidTr="007C2418">
        <w:tc>
          <w:tcPr>
            <w:tcW w:w="2842" w:type="dxa"/>
            <w:vMerge w:val="restart"/>
          </w:tcPr>
          <w:p w14:paraId="2D04CAEB" w14:textId="77777777" w:rsidR="000B5139" w:rsidRPr="004252FD" w:rsidRDefault="000B5139" w:rsidP="007C2418">
            <w:pPr>
              <w:spacing w:after="0"/>
              <w:rPr>
                <w:rFonts w:ascii="Times New Roman" w:hAnsi="Times New Roman"/>
              </w:rPr>
            </w:pPr>
            <w:r w:rsidRPr="004252FD">
              <w:rPr>
                <w:rFonts w:ascii="Times New Roman" w:hAnsi="Times New Roman"/>
              </w:rPr>
              <w:t xml:space="preserve">Тема 5.4. </w:t>
            </w:r>
            <w:r w:rsidRPr="004252FD">
              <w:rPr>
                <w:rFonts w:ascii="Times New Roman" w:hAnsi="Times New Roman"/>
                <w:b/>
              </w:rPr>
              <w:t>Страны дальневосточного региона в 1945 – 2016 гг. (Япония, Северная и Южная Кореи).</w:t>
            </w:r>
          </w:p>
        </w:tc>
        <w:tc>
          <w:tcPr>
            <w:tcW w:w="8606" w:type="dxa"/>
            <w:gridSpan w:val="2"/>
          </w:tcPr>
          <w:p w14:paraId="2BE96BA5" w14:textId="77777777" w:rsidR="000B5139" w:rsidRPr="004252FD" w:rsidRDefault="000B5139" w:rsidP="007C2418">
            <w:pPr>
              <w:spacing w:after="0"/>
              <w:rPr>
                <w:rFonts w:ascii="Times New Roman" w:hAnsi="Times New Roman"/>
                <w:b/>
                <w:bCs/>
              </w:rPr>
            </w:pPr>
            <w:r w:rsidRPr="004252FD">
              <w:rPr>
                <w:rFonts w:ascii="Times New Roman" w:hAnsi="Times New Roman"/>
                <w:b/>
                <w:bCs/>
              </w:rPr>
              <w:t xml:space="preserve">Содержание </w:t>
            </w:r>
          </w:p>
        </w:tc>
        <w:tc>
          <w:tcPr>
            <w:tcW w:w="1418" w:type="dxa"/>
            <w:vMerge w:val="restart"/>
          </w:tcPr>
          <w:p w14:paraId="34D35D5A" w14:textId="77777777" w:rsidR="000B5139" w:rsidRPr="004252FD" w:rsidRDefault="000B5139" w:rsidP="007C2418">
            <w:pPr>
              <w:spacing w:after="0"/>
              <w:jc w:val="center"/>
              <w:rPr>
                <w:rFonts w:ascii="Times New Roman" w:hAnsi="Times New Roman"/>
                <w:b/>
                <w:lang w:val="en-US"/>
              </w:rPr>
            </w:pPr>
            <w:r w:rsidRPr="004252FD">
              <w:rPr>
                <w:rFonts w:ascii="Times New Roman" w:hAnsi="Times New Roman"/>
                <w:b/>
              </w:rPr>
              <w:t>2</w:t>
            </w:r>
          </w:p>
        </w:tc>
        <w:tc>
          <w:tcPr>
            <w:tcW w:w="2064" w:type="dxa"/>
            <w:vMerge w:val="restart"/>
          </w:tcPr>
          <w:p w14:paraId="2BB11951" w14:textId="77777777" w:rsidR="000B5139" w:rsidRPr="004252FD" w:rsidRDefault="000B5139" w:rsidP="007C2418">
            <w:pPr>
              <w:spacing w:after="0"/>
              <w:rPr>
                <w:rFonts w:ascii="Times New Roman" w:hAnsi="Times New Roman"/>
                <w:b/>
              </w:rPr>
            </w:pPr>
            <w:r w:rsidRPr="004252FD">
              <w:rPr>
                <w:rFonts w:ascii="Times New Roman" w:hAnsi="Times New Roman"/>
                <w:b/>
              </w:rPr>
              <w:t>ОК1-ОК11</w:t>
            </w:r>
          </w:p>
        </w:tc>
      </w:tr>
      <w:tr w:rsidR="000B5139" w:rsidRPr="004252FD" w14:paraId="77A0D9E5" w14:textId="77777777" w:rsidTr="007E581A">
        <w:tc>
          <w:tcPr>
            <w:tcW w:w="2842" w:type="dxa"/>
            <w:vMerge/>
          </w:tcPr>
          <w:p w14:paraId="5B911F84" w14:textId="77777777" w:rsidR="000B5139" w:rsidRPr="004252FD" w:rsidRDefault="000B5139" w:rsidP="007C2418">
            <w:pPr>
              <w:spacing w:after="0"/>
              <w:rPr>
                <w:rFonts w:ascii="Times New Roman" w:hAnsi="Times New Roman"/>
                <w:b/>
              </w:rPr>
            </w:pPr>
          </w:p>
        </w:tc>
        <w:tc>
          <w:tcPr>
            <w:tcW w:w="8606" w:type="dxa"/>
            <w:gridSpan w:val="2"/>
          </w:tcPr>
          <w:p w14:paraId="6972E072" w14:textId="77777777" w:rsidR="000B5139" w:rsidRPr="004252FD" w:rsidRDefault="000B5139" w:rsidP="000F27BE">
            <w:pPr>
              <w:numPr>
                <w:ilvl w:val="0"/>
                <w:numId w:val="69"/>
              </w:numPr>
              <w:spacing w:after="0"/>
              <w:ind w:left="-7" w:firstLine="367"/>
              <w:rPr>
                <w:rFonts w:ascii="Times New Roman" w:hAnsi="Times New Roman"/>
              </w:rPr>
            </w:pPr>
            <w:r w:rsidRPr="004252FD">
              <w:rPr>
                <w:rFonts w:ascii="Times New Roman" w:hAnsi="Times New Roman"/>
              </w:rPr>
              <w:t xml:space="preserve">Япония после </w:t>
            </w:r>
            <w:r w:rsidRPr="004252FD">
              <w:rPr>
                <w:rFonts w:ascii="Times New Roman" w:hAnsi="Times New Roman"/>
                <w:lang w:val="en-US"/>
              </w:rPr>
              <w:t>II</w:t>
            </w:r>
            <w:r w:rsidRPr="004252FD">
              <w:rPr>
                <w:rFonts w:ascii="Times New Roman" w:hAnsi="Times New Roman"/>
              </w:rPr>
              <w:t>-й мировой войны. Оккупационный режим и восстановление суверенитета Японии. Японское экономическое чудо. Соединение западных и традиционных факторов в развитии экономики Японии. Политическая жизнь Японии на рубеже веков. Япония и экономический кризис 1998 г.  Проблема «северных территорий» во внешней политике Японии.</w:t>
            </w:r>
          </w:p>
          <w:p w14:paraId="771958EA" w14:textId="77777777" w:rsidR="000B5139" w:rsidRPr="004252FD" w:rsidRDefault="000B5139" w:rsidP="000F27BE">
            <w:pPr>
              <w:numPr>
                <w:ilvl w:val="0"/>
                <w:numId w:val="69"/>
              </w:numPr>
              <w:spacing w:after="0"/>
              <w:ind w:left="-7" w:firstLine="367"/>
              <w:rPr>
                <w:rFonts w:ascii="Times New Roman" w:hAnsi="Times New Roman"/>
              </w:rPr>
            </w:pPr>
            <w:r w:rsidRPr="004252FD">
              <w:rPr>
                <w:rFonts w:ascii="Times New Roman" w:hAnsi="Times New Roman"/>
              </w:rPr>
              <w:t xml:space="preserve">Раскол Кореи на Северную и Южную Корейская война. Мобилизационный тип экономики в Сев. Корее. Идеология чучхэ – сплав коммунистических и националистических идей. Монархический принцип наследования власти в Сев. Корее. Ким Ир Сен, Ким Чен Ир и Ким ЧенЫн. Ядерная программа в Сев. Корее. Экономическое развитие Южной Корее, постепенная демократизация режима. </w:t>
            </w:r>
          </w:p>
        </w:tc>
        <w:tc>
          <w:tcPr>
            <w:tcW w:w="1418" w:type="dxa"/>
            <w:vMerge/>
          </w:tcPr>
          <w:p w14:paraId="2275119B" w14:textId="77777777" w:rsidR="000B5139" w:rsidRPr="004252FD" w:rsidRDefault="000B5139" w:rsidP="007C2418">
            <w:pPr>
              <w:spacing w:after="0"/>
              <w:jc w:val="center"/>
              <w:rPr>
                <w:rFonts w:ascii="Times New Roman" w:hAnsi="Times New Roman"/>
                <w:b/>
              </w:rPr>
            </w:pPr>
          </w:p>
        </w:tc>
        <w:tc>
          <w:tcPr>
            <w:tcW w:w="2064" w:type="dxa"/>
            <w:vMerge/>
          </w:tcPr>
          <w:p w14:paraId="00311FE2" w14:textId="77777777" w:rsidR="000B5139" w:rsidRPr="004252FD" w:rsidRDefault="000B5139" w:rsidP="007C2418">
            <w:pPr>
              <w:spacing w:after="0"/>
              <w:rPr>
                <w:rFonts w:ascii="Times New Roman" w:hAnsi="Times New Roman"/>
                <w:b/>
              </w:rPr>
            </w:pPr>
          </w:p>
        </w:tc>
      </w:tr>
      <w:tr w:rsidR="000B5139" w:rsidRPr="004252FD" w14:paraId="4920E167" w14:textId="77777777" w:rsidTr="007E581A">
        <w:tc>
          <w:tcPr>
            <w:tcW w:w="2842" w:type="dxa"/>
            <w:vMerge/>
          </w:tcPr>
          <w:p w14:paraId="70D41A41" w14:textId="77777777" w:rsidR="000B5139" w:rsidRPr="004252FD" w:rsidRDefault="000B5139" w:rsidP="007C2418">
            <w:pPr>
              <w:spacing w:after="0"/>
              <w:rPr>
                <w:rFonts w:ascii="Times New Roman" w:hAnsi="Times New Roman"/>
                <w:b/>
              </w:rPr>
            </w:pPr>
          </w:p>
        </w:tc>
        <w:tc>
          <w:tcPr>
            <w:tcW w:w="8606" w:type="dxa"/>
            <w:gridSpan w:val="2"/>
          </w:tcPr>
          <w:p w14:paraId="140025C7" w14:textId="77777777" w:rsidR="000B5139" w:rsidRPr="004252FD" w:rsidRDefault="000B5139" w:rsidP="007C2418">
            <w:pPr>
              <w:spacing w:after="0"/>
              <w:rPr>
                <w:rFonts w:ascii="Times New Roman" w:hAnsi="Times New Roman"/>
                <w:b/>
              </w:rPr>
            </w:pPr>
            <w:r w:rsidRPr="004252FD">
              <w:rPr>
                <w:rFonts w:ascii="Times New Roman" w:hAnsi="Times New Roman"/>
                <w:b/>
                <w:bCs/>
              </w:rPr>
              <w:t xml:space="preserve">В том числе практических занятий </w:t>
            </w:r>
          </w:p>
        </w:tc>
        <w:tc>
          <w:tcPr>
            <w:tcW w:w="1418" w:type="dxa"/>
          </w:tcPr>
          <w:p w14:paraId="64B60800" w14:textId="77777777" w:rsidR="000B5139" w:rsidRPr="004252FD" w:rsidRDefault="000B5139" w:rsidP="007C2418">
            <w:pPr>
              <w:spacing w:after="0"/>
              <w:jc w:val="center"/>
              <w:rPr>
                <w:rFonts w:ascii="Times New Roman" w:hAnsi="Times New Roman"/>
                <w:b/>
              </w:rPr>
            </w:pPr>
            <w:r w:rsidRPr="004252FD">
              <w:rPr>
                <w:rFonts w:ascii="Times New Roman" w:hAnsi="Times New Roman"/>
                <w:b/>
              </w:rPr>
              <w:t>-</w:t>
            </w:r>
          </w:p>
        </w:tc>
        <w:tc>
          <w:tcPr>
            <w:tcW w:w="2064" w:type="dxa"/>
          </w:tcPr>
          <w:p w14:paraId="365DD77F" w14:textId="77777777" w:rsidR="000B5139" w:rsidRPr="004252FD" w:rsidRDefault="000B5139" w:rsidP="007C2418">
            <w:pPr>
              <w:spacing w:after="0"/>
              <w:rPr>
                <w:rFonts w:ascii="Times New Roman" w:hAnsi="Times New Roman"/>
                <w:b/>
              </w:rPr>
            </w:pPr>
          </w:p>
        </w:tc>
      </w:tr>
      <w:tr w:rsidR="000B5139" w:rsidRPr="004252FD" w14:paraId="239992E2" w14:textId="77777777" w:rsidTr="007E581A">
        <w:tc>
          <w:tcPr>
            <w:tcW w:w="2842" w:type="dxa"/>
            <w:vMerge/>
          </w:tcPr>
          <w:p w14:paraId="0D740416" w14:textId="77777777" w:rsidR="000B5139" w:rsidRPr="004252FD" w:rsidRDefault="000B5139" w:rsidP="007C2418">
            <w:pPr>
              <w:spacing w:after="0"/>
              <w:rPr>
                <w:rFonts w:ascii="Times New Roman" w:hAnsi="Times New Roman"/>
                <w:b/>
              </w:rPr>
            </w:pPr>
          </w:p>
        </w:tc>
        <w:tc>
          <w:tcPr>
            <w:tcW w:w="8606" w:type="dxa"/>
            <w:gridSpan w:val="2"/>
          </w:tcPr>
          <w:p w14:paraId="36CD8766" w14:textId="77777777" w:rsidR="000B5139" w:rsidRPr="004252FD" w:rsidRDefault="000B5139" w:rsidP="007C2418">
            <w:pPr>
              <w:spacing w:after="0"/>
              <w:rPr>
                <w:rFonts w:ascii="Times New Roman" w:hAnsi="Times New Roman"/>
                <w:b/>
              </w:rPr>
            </w:pPr>
            <w:r w:rsidRPr="004252FD">
              <w:rPr>
                <w:rFonts w:ascii="Times New Roman" w:hAnsi="Times New Roman"/>
                <w:b/>
                <w:bCs/>
              </w:rPr>
              <w:t xml:space="preserve">Самостоятельная работа обучающихся </w:t>
            </w:r>
          </w:p>
        </w:tc>
        <w:tc>
          <w:tcPr>
            <w:tcW w:w="1418" w:type="dxa"/>
          </w:tcPr>
          <w:p w14:paraId="05D031DE" w14:textId="77777777" w:rsidR="000B5139" w:rsidRPr="004252FD" w:rsidRDefault="000B5139" w:rsidP="007C2418">
            <w:pPr>
              <w:spacing w:after="0"/>
              <w:jc w:val="center"/>
              <w:rPr>
                <w:rFonts w:ascii="Times New Roman" w:hAnsi="Times New Roman"/>
                <w:b/>
              </w:rPr>
            </w:pPr>
          </w:p>
        </w:tc>
        <w:tc>
          <w:tcPr>
            <w:tcW w:w="2064" w:type="dxa"/>
          </w:tcPr>
          <w:p w14:paraId="1F15D503" w14:textId="77777777" w:rsidR="000B5139" w:rsidRPr="004252FD" w:rsidRDefault="000B5139" w:rsidP="007C2418">
            <w:pPr>
              <w:spacing w:after="0"/>
              <w:rPr>
                <w:rFonts w:ascii="Times New Roman" w:hAnsi="Times New Roman"/>
                <w:b/>
              </w:rPr>
            </w:pPr>
          </w:p>
        </w:tc>
      </w:tr>
      <w:tr w:rsidR="000B5139" w:rsidRPr="004252FD" w14:paraId="3BEC6944" w14:textId="77777777" w:rsidTr="007C2418">
        <w:tc>
          <w:tcPr>
            <w:tcW w:w="2842" w:type="dxa"/>
            <w:vMerge/>
          </w:tcPr>
          <w:p w14:paraId="55A4A3D2" w14:textId="77777777" w:rsidR="000B5139" w:rsidRPr="004252FD" w:rsidRDefault="000B5139" w:rsidP="007C2418">
            <w:pPr>
              <w:spacing w:after="0"/>
              <w:rPr>
                <w:rFonts w:ascii="Times New Roman" w:hAnsi="Times New Roman"/>
                <w:b/>
              </w:rPr>
            </w:pPr>
          </w:p>
        </w:tc>
        <w:tc>
          <w:tcPr>
            <w:tcW w:w="8606" w:type="dxa"/>
            <w:gridSpan w:val="2"/>
          </w:tcPr>
          <w:p w14:paraId="282D8037" w14:textId="77777777" w:rsidR="000B5139" w:rsidRPr="004252FD" w:rsidRDefault="000B5139" w:rsidP="007C2418">
            <w:pPr>
              <w:spacing w:after="0"/>
              <w:rPr>
                <w:rFonts w:ascii="Times New Roman" w:hAnsi="Times New Roman"/>
                <w:b/>
              </w:rPr>
            </w:pPr>
            <w:r w:rsidRPr="004252FD">
              <w:rPr>
                <w:rFonts w:ascii="Times New Roman" w:hAnsi="Times New Roman"/>
              </w:rPr>
              <w:t>Соединение западных и традиционных факторов в политике и экономике Японии и Южной Кореи</w:t>
            </w:r>
          </w:p>
        </w:tc>
        <w:tc>
          <w:tcPr>
            <w:tcW w:w="1418" w:type="dxa"/>
          </w:tcPr>
          <w:p w14:paraId="749C780C" w14:textId="77777777" w:rsidR="000B5139" w:rsidRPr="004252FD" w:rsidRDefault="000B5139" w:rsidP="007C2418">
            <w:pPr>
              <w:spacing w:after="0"/>
              <w:jc w:val="center"/>
              <w:rPr>
                <w:rFonts w:ascii="Times New Roman" w:hAnsi="Times New Roman"/>
                <w:b/>
              </w:rPr>
            </w:pPr>
          </w:p>
        </w:tc>
        <w:tc>
          <w:tcPr>
            <w:tcW w:w="2064" w:type="dxa"/>
          </w:tcPr>
          <w:p w14:paraId="31B65BCC" w14:textId="77777777" w:rsidR="000B5139" w:rsidRPr="004252FD" w:rsidRDefault="000B5139" w:rsidP="007C2418">
            <w:pPr>
              <w:spacing w:after="0"/>
              <w:rPr>
                <w:rFonts w:ascii="Times New Roman" w:hAnsi="Times New Roman"/>
                <w:b/>
              </w:rPr>
            </w:pPr>
          </w:p>
        </w:tc>
      </w:tr>
      <w:tr w:rsidR="000B5139" w:rsidRPr="004252FD" w14:paraId="75BEF7F0" w14:textId="77777777" w:rsidTr="007C2418">
        <w:tc>
          <w:tcPr>
            <w:tcW w:w="2842" w:type="dxa"/>
            <w:vMerge w:val="restart"/>
          </w:tcPr>
          <w:p w14:paraId="778F2C78" w14:textId="77777777" w:rsidR="000B5139" w:rsidRPr="004252FD" w:rsidRDefault="000B5139" w:rsidP="007C2418">
            <w:pPr>
              <w:spacing w:after="0"/>
              <w:rPr>
                <w:rFonts w:ascii="Times New Roman" w:hAnsi="Times New Roman"/>
              </w:rPr>
            </w:pPr>
            <w:r w:rsidRPr="004252FD">
              <w:rPr>
                <w:rFonts w:ascii="Times New Roman" w:hAnsi="Times New Roman"/>
              </w:rPr>
              <w:t xml:space="preserve">Тема 5.5. </w:t>
            </w:r>
            <w:r w:rsidRPr="004252FD">
              <w:rPr>
                <w:rFonts w:ascii="Times New Roman" w:hAnsi="Times New Roman"/>
                <w:b/>
              </w:rPr>
              <w:t>Страны Африки, Австралия и Океания в 1945 – 2016 гг.</w:t>
            </w:r>
          </w:p>
        </w:tc>
        <w:tc>
          <w:tcPr>
            <w:tcW w:w="8606" w:type="dxa"/>
            <w:gridSpan w:val="2"/>
          </w:tcPr>
          <w:p w14:paraId="4AA9DE78" w14:textId="77777777" w:rsidR="000B5139" w:rsidRPr="004252FD" w:rsidRDefault="000B5139" w:rsidP="007C2418">
            <w:pPr>
              <w:spacing w:after="0"/>
              <w:rPr>
                <w:rFonts w:ascii="Times New Roman" w:hAnsi="Times New Roman"/>
                <w:b/>
                <w:bCs/>
              </w:rPr>
            </w:pPr>
            <w:r w:rsidRPr="004252FD">
              <w:rPr>
                <w:rFonts w:ascii="Times New Roman" w:hAnsi="Times New Roman"/>
                <w:b/>
                <w:bCs/>
              </w:rPr>
              <w:t xml:space="preserve">Содержание </w:t>
            </w:r>
          </w:p>
        </w:tc>
        <w:tc>
          <w:tcPr>
            <w:tcW w:w="1418" w:type="dxa"/>
            <w:vMerge w:val="restart"/>
          </w:tcPr>
          <w:p w14:paraId="71C88A91" w14:textId="77777777" w:rsidR="000B5139" w:rsidRPr="004252FD" w:rsidRDefault="000B5139" w:rsidP="007C2418">
            <w:pPr>
              <w:spacing w:after="0"/>
              <w:jc w:val="center"/>
              <w:rPr>
                <w:rFonts w:ascii="Times New Roman" w:hAnsi="Times New Roman"/>
                <w:b/>
              </w:rPr>
            </w:pPr>
            <w:r w:rsidRPr="004252FD">
              <w:rPr>
                <w:rFonts w:ascii="Times New Roman" w:hAnsi="Times New Roman"/>
                <w:b/>
              </w:rPr>
              <w:t>1</w:t>
            </w:r>
          </w:p>
        </w:tc>
        <w:tc>
          <w:tcPr>
            <w:tcW w:w="2064" w:type="dxa"/>
            <w:vMerge w:val="restart"/>
          </w:tcPr>
          <w:p w14:paraId="3578C8E0" w14:textId="77777777" w:rsidR="000B5139" w:rsidRPr="004252FD" w:rsidRDefault="000B5139" w:rsidP="007C2418">
            <w:pPr>
              <w:spacing w:after="0"/>
              <w:rPr>
                <w:rFonts w:ascii="Times New Roman" w:hAnsi="Times New Roman"/>
                <w:b/>
              </w:rPr>
            </w:pPr>
            <w:r w:rsidRPr="004252FD">
              <w:rPr>
                <w:rFonts w:ascii="Times New Roman" w:hAnsi="Times New Roman"/>
                <w:b/>
              </w:rPr>
              <w:t>ОК1-ОК11</w:t>
            </w:r>
          </w:p>
        </w:tc>
      </w:tr>
      <w:tr w:rsidR="000B5139" w:rsidRPr="004252FD" w14:paraId="22F8E2EA" w14:textId="77777777" w:rsidTr="007E581A">
        <w:tc>
          <w:tcPr>
            <w:tcW w:w="2842" w:type="dxa"/>
            <w:vMerge/>
          </w:tcPr>
          <w:p w14:paraId="3A3AA5BA" w14:textId="77777777" w:rsidR="000B5139" w:rsidRPr="004252FD" w:rsidRDefault="000B5139" w:rsidP="007C2418">
            <w:pPr>
              <w:spacing w:after="0"/>
              <w:rPr>
                <w:rFonts w:ascii="Times New Roman" w:hAnsi="Times New Roman"/>
                <w:b/>
              </w:rPr>
            </w:pPr>
          </w:p>
        </w:tc>
        <w:tc>
          <w:tcPr>
            <w:tcW w:w="8606" w:type="dxa"/>
            <w:gridSpan w:val="2"/>
          </w:tcPr>
          <w:p w14:paraId="76F4AE01" w14:textId="77777777" w:rsidR="000B5139" w:rsidRPr="004252FD" w:rsidRDefault="000B5139" w:rsidP="000F27BE">
            <w:pPr>
              <w:numPr>
                <w:ilvl w:val="0"/>
                <w:numId w:val="70"/>
              </w:numPr>
              <w:spacing w:after="0"/>
              <w:ind w:left="0" w:firstLine="360"/>
              <w:rPr>
                <w:rFonts w:ascii="Times New Roman" w:hAnsi="Times New Roman"/>
              </w:rPr>
            </w:pPr>
            <w:r w:rsidRPr="004252FD">
              <w:rPr>
                <w:rFonts w:ascii="Times New Roman" w:hAnsi="Times New Roman"/>
              </w:rPr>
              <w:t>Освобождение стран Африки от колониальной зависимости.ПатрисЛумумба.Противоречия развития стран Африки. Бедность как главная проблема африканских стран. Преодоление последствий колониализма. Присутствие западных корпораций в экономике Африки. Попытки кооперации усилий странами Африки. Режим апартеида в ЮАР и его крушение. Нельсон Мандела. Война в Руанде 1994 г. Диктаторские режимы в странах Африки.</w:t>
            </w:r>
          </w:p>
          <w:p w14:paraId="23C4499C" w14:textId="77777777" w:rsidR="000B5139" w:rsidRPr="004252FD" w:rsidRDefault="000B5139" w:rsidP="000F27BE">
            <w:pPr>
              <w:numPr>
                <w:ilvl w:val="0"/>
                <w:numId w:val="70"/>
              </w:numPr>
              <w:spacing w:after="0"/>
              <w:ind w:left="0" w:firstLine="360"/>
              <w:rPr>
                <w:rFonts w:ascii="Times New Roman" w:hAnsi="Times New Roman"/>
              </w:rPr>
            </w:pPr>
            <w:r w:rsidRPr="004252FD">
              <w:rPr>
                <w:rFonts w:ascii="Times New Roman" w:hAnsi="Times New Roman"/>
              </w:rPr>
              <w:t>Австралия, Новая Зеландия  и Океания на рубеже веков.</w:t>
            </w:r>
          </w:p>
        </w:tc>
        <w:tc>
          <w:tcPr>
            <w:tcW w:w="1418" w:type="dxa"/>
            <w:vMerge/>
          </w:tcPr>
          <w:p w14:paraId="3C48B938" w14:textId="77777777" w:rsidR="000B5139" w:rsidRPr="004252FD" w:rsidRDefault="000B5139" w:rsidP="007C2418">
            <w:pPr>
              <w:spacing w:after="0"/>
              <w:jc w:val="center"/>
              <w:rPr>
                <w:rFonts w:ascii="Times New Roman" w:hAnsi="Times New Roman"/>
                <w:b/>
              </w:rPr>
            </w:pPr>
          </w:p>
        </w:tc>
        <w:tc>
          <w:tcPr>
            <w:tcW w:w="2064" w:type="dxa"/>
            <w:vMerge/>
          </w:tcPr>
          <w:p w14:paraId="4CF66120" w14:textId="77777777" w:rsidR="000B5139" w:rsidRPr="004252FD" w:rsidRDefault="000B5139" w:rsidP="007C2418">
            <w:pPr>
              <w:spacing w:after="0"/>
              <w:rPr>
                <w:rFonts w:ascii="Times New Roman" w:hAnsi="Times New Roman"/>
                <w:b/>
              </w:rPr>
            </w:pPr>
          </w:p>
        </w:tc>
      </w:tr>
      <w:tr w:rsidR="000B5139" w:rsidRPr="004252FD" w14:paraId="5A5C929C" w14:textId="77777777" w:rsidTr="007E581A">
        <w:tc>
          <w:tcPr>
            <w:tcW w:w="2842" w:type="dxa"/>
            <w:vMerge/>
          </w:tcPr>
          <w:p w14:paraId="41260020" w14:textId="77777777" w:rsidR="000B5139" w:rsidRPr="004252FD" w:rsidRDefault="000B5139" w:rsidP="007C2418">
            <w:pPr>
              <w:spacing w:after="0"/>
              <w:rPr>
                <w:rFonts w:ascii="Times New Roman" w:hAnsi="Times New Roman"/>
                <w:b/>
              </w:rPr>
            </w:pPr>
          </w:p>
        </w:tc>
        <w:tc>
          <w:tcPr>
            <w:tcW w:w="8606" w:type="dxa"/>
            <w:gridSpan w:val="2"/>
          </w:tcPr>
          <w:p w14:paraId="69DFB2A6" w14:textId="77777777" w:rsidR="000B5139" w:rsidRPr="004252FD" w:rsidRDefault="000B5139" w:rsidP="007C2418">
            <w:pPr>
              <w:spacing w:after="0"/>
              <w:rPr>
                <w:rFonts w:ascii="Times New Roman" w:hAnsi="Times New Roman"/>
                <w:b/>
              </w:rPr>
            </w:pPr>
            <w:r w:rsidRPr="004252FD">
              <w:rPr>
                <w:rFonts w:ascii="Times New Roman" w:hAnsi="Times New Roman"/>
                <w:b/>
                <w:bCs/>
              </w:rPr>
              <w:t xml:space="preserve">В том числе практических занятий </w:t>
            </w:r>
          </w:p>
        </w:tc>
        <w:tc>
          <w:tcPr>
            <w:tcW w:w="1418" w:type="dxa"/>
          </w:tcPr>
          <w:p w14:paraId="45D58124" w14:textId="77777777" w:rsidR="000B5139" w:rsidRPr="004252FD" w:rsidRDefault="000B5139" w:rsidP="007C2418">
            <w:pPr>
              <w:spacing w:after="0"/>
              <w:jc w:val="center"/>
              <w:rPr>
                <w:rFonts w:ascii="Times New Roman" w:hAnsi="Times New Roman"/>
                <w:b/>
              </w:rPr>
            </w:pPr>
            <w:r w:rsidRPr="004252FD">
              <w:rPr>
                <w:rFonts w:ascii="Times New Roman" w:hAnsi="Times New Roman"/>
                <w:b/>
              </w:rPr>
              <w:t>-</w:t>
            </w:r>
          </w:p>
        </w:tc>
        <w:tc>
          <w:tcPr>
            <w:tcW w:w="2064" w:type="dxa"/>
          </w:tcPr>
          <w:p w14:paraId="2AC81F11" w14:textId="77777777" w:rsidR="000B5139" w:rsidRPr="004252FD" w:rsidRDefault="000B5139" w:rsidP="007C2418">
            <w:pPr>
              <w:spacing w:after="0"/>
              <w:rPr>
                <w:rFonts w:ascii="Times New Roman" w:hAnsi="Times New Roman"/>
                <w:b/>
              </w:rPr>
            </w:pPr>
          </w:p>
        </w:tc>
      </w:tr>
      <w:tr w:rsidR="000B5139" w:rsidRPr="004252FD" w14:paraId="668B38AE" w14:textId="77777777" w:rsidTr="007C2418">
        <w:tc>
          <w:tcPr>
            <w:tcW w:w="2842" w:type="dxa"/>
            <w:vMerge/>
          </w:tcPr>
          <w:p w14:paraId="2C7156CB" w14:textId="77777777" w:rsidR="000B5139" w:rsidRPr="004252FD" w:rsidRDefault="000B5139" w:rsidP="007C2418">
            <w:pPr>
              <w:spacing w:after="0"/>
              <w:rPr>
                <w:rFonts w:ascii="Times New Roman" w:hAnsi="Times New Roman"/>
                <w:b/>
              </w:rPr>
            </w:pPr>
          </w:p>
        </w:tc>
        <w:tc>
          <w:tcPr>
            <w:tcW w:w="8606" w:type="dxa"/>
            <w:gridSpan w:val="2"/>
          </w:tcPr>
          <w:p w14:paraId="131B87B6" w14:textId="77777777" w:rsidR="000B5139" w:rsidRPr="004252FD" w:rsidRDefault="000B5139" w:rsidP="007C2418">
            <w:pPr>
              <w:spacing w:after="0"/>
              <w:rPr>
                <w:rFonts w:ascii="Times New Roman" w:hAnsi="Times New Roman"/>
                <w:b/>
              </w:rPr>
            </w:pPr>
            <w:r w:rsidRPr="004252FD">
              <w:rPr>
                <w:rFonts w:ascii="Times New Roman" w:hAnsi="Times New Roman"/>
                <w:b/>
                <w:bCs/>
              </w:rPr>
              <w:t xml:space="preserve">Самостоятельная работа обучающихся </w:t>
            </w:r>
          </w:p>
        </w:tc>
        <w:tc>
          <w:tcPr>
            <w:tcW w:w="1418" w:type="dxa"/>
          </w:tcPr>
          <w:p w14:paraId="2231FC0E" w14:textId="77777777" w:rsidR="000B5139" w:rsidRPr="004252FD" w:rsidRDefault="000B5139" w:rsidP="007C2418">
            <w:pPr>
              <w:spacing w:after="0"/>
              <w:jc w:val="center"/>
              <w:rPr>
                <w:rFonts w:ascii="Times New Roman" w:hAnsi="Times New Roman"/>
                <w:b/>
              </w:rPr>
            </w:pPr>
            <w:r w:rsidRPr="004252FD">
              <w:rPr>
                <w:rFonts w:ascii="Times New Roman" w:hAnsi="Times New Roman"/>
                <w:b/>
              </w:rPr>
              <w:t>-</w:t>
            </w:r>
          </w:p>
        </w:tc>
        <w:tc>
          <w:tcPr>
            <w:tcW w:w="2064" w:type="dxa"/>
          </w:tcPr>
          <w:p w14:paraId="729F5BA2" w14:textId="77777777" w:rsidR="000B5139" w:rsidRPr="004252FD" w:rsidRDefault="000B5139" w:rsidP="007C2418">
            <w:pPr>
              <w:spacing w:after="0"/>
              <w:rPr>
                <w:rFonts w:ascii="Times New Roman" w:hAnsi="Times New Roman"/>
                <w:b/>
              </w:rPr>
            </w:pPr>
          </w:p>
        </w:tc>
      </w:tr>
      <w:tr w:rsidR="000B5139" w:rsidRPr="004252FD" w14:paraId="5D77B9AF" w14:textId="77777777" w:rsidTr="007C2418">
        <w:tc>
          <w:tcPr>
            <w:tcW w:w="11448" w:type="dxa"/>
            <w:gridSpan w:val="3"/>
          </w:tcPr>
          <w:p w14:paraId="060A5B88" w14:textId="77777777" w:rsidR="000B5139" w:rsidRPr="004252FD" w:rsidRDefault="000B5139" w:rsidP="007C2418">
            <w:pPr>
              <w:spacing w:after="0"/>
              <w:rPr>
                <w:rFonts w:ascii="Times New Roman" w:hAnsi="Times New Roman"/>
                <w:b/>
              </w:rPr>
            </w:pPr>
            <w:r w:rsidRPr="004252FD">
              <w:rPr>
                <w:rFonts w:ascii="Times New Roman" w:hAnsi="Times New Roman"/>
                <w:b/>
              </w:rPr>
              <w:t>Раздел 6. Развитие мира в 1945 – 2016 гг.</w:t>
            </w:r>
          </w:p>
        </w:tc>
        <w:tc>
          <w:tcPr>
            <w:tcW w:w="1418" w:type="dxa"/>
          </w:tcPr>
          <w:p w14:paraId="56662E98" w14:textId="77777777" w:rsidR="000B5139" w:rsidRPr="004252FD" w:rsidRDefault="000B5139" w:rsidP="007C2418">
            <w:pPr>
              <w:spacing w:after="0"/>
              <w:jc w:val="center"/>
              <w:rPr>
                <w:rFonts w:ascii="Times New Roman" w:hAnsi="Times New Roman"/>
                <w:b/>
              </w:rPr>
            </w:pPr>
            <w:r w:rsidRPr="004252FD">
              <w:rPr>
                <w:rFonts w:ascii="Times New Roman" w:hAnsi="Times New Roman"/>
                <w:b/>
              </w:rPr>
              <w:t>16</w:t>
            </w:r>
          </w:p>
        </w:tc>
        <w:tc>
          <w:tcPr>
            <w:tcW w:w="2064" w:type="dxa"/>
          </w:tcPr>
          <w:p w14:paraId="29167448" w14:textId="77777777" w:rsidR="000B5139" w:rsidRPr="004252FD" w:rsidRDefault="000B5139" w:rsidP="007C2418">
            <w:pPr>
              <w:spacing w:after="0"/>
              <w:rPr>
                <w:rFonts w:ascii="Times New Roman" w:hAnsi="Times New Roman"/>
                <w:b/>
              </w:rPr>
            </w:pPr>
          </w:p>
        </w:tc>
      </w:tr>
      <w:tr w:rsidR="000B5139" w:rsidRPr="004252FD" w14:paraId="062574F4" w14:textId="77777777" w:rsidTr="007C2418">
        <w:tc>
          <w:tcPr>
            <w:tcW w:w="2842" w:type="dxa"/>
            <w:vMerge w:val="restart"/>
          </w:tcPr>
          <w:p w14:paraId="551B4C02" w14:textId="77777777" w:rsidR="000B5139" w:rsidRPr="004252FD" w:rsidRDefault="000B5139" w:rsidP="007C2418">
            <w:pPr>
              <w:spacing w:after="0"/>
              <w:rPr>
                <w:rFonts w:ascii="Times New Roman" w:hAnsi="Times New Roman"/>
                <w:b/>
              </w:rPr>
            </w:pPr>
            <w:r w:rsidRPr="004252FD">
              <w:rPr>
                <w:rFonts w:ascii="Times New Roman" w:hAnsi="Times New Roman"/>
                <w:b/>
              </w:rPr>
              <w:t>Тема 6.1. Деятельность мировых и региональных надгосударственных структур. Религия в современном мире.</w:t>
            </w:r>
          </w:p>
        </w:tc>
        <w:tc>
          <w:tcPr>
            <w:tcW w:w="8606" w:type="dxa"/>
            <w:gridSpan w:val="2"/>
          </w:tcPr>
          <w:p w14:paraId="133FD5FA" w14:textId="77777777" w:rsidR="000B5139" w:rsidRPr="004252FD" w:rsidRDefault="000B5139" w:rsidP="007C2418">
            <w:pPr>
              <w:spacing w:after="0"/>
              <w:rPr>
                <w:rFonts w:ascii="Times New Roman" w:hAnsi="Times New Roman"/>
                <w:b/>
                <w:bCs/>
              </w:rPr>
            </w:pPr>
            <w:r w:rsidRPr="004252FD">
              <w:rPr>
                <w:rFonts w:ascii="Times New Roman" w:hAnsi="Times New Roman"/>
                <w:b/>
                <w:bCs/>
              </w:rPr>
              <w:t xml:space="preserve">Содержание </w:t>
            </w:r>
          </w:p>
        </w:tc>
        <w:tc>
          <w:tcPr>
            <w:tcW w:w="1418" w:type="dxa"/>
            <w:vMerge w:val="restart"/>
          </w:tcPr>
          <w:p w14:paraId="130084DB" w14:textId="77777777" w:rsidR="000B5139" w:rsidRPr="004252FD" w:rsidRDefault="000B5139" w:rsidP="007C2418">
            <w:pPr>
              <w:spacing w:after="0"/>
              <w:jc w:val="center"/>
              <w:rPr>
                <w:rFonts w:ascii="Times New Roman" w:hAnsi="Times New Roman"/>
                <w:b/>
                <w:lang w:val="en-US"/>
              </w:rPr>
            </w:pPr>
            <w:r w:rsidRPr="004252FD">
              <w:rPr>
                <w:rFonts w:ascii="Times New Roman" w:hAnsi="Times New Roman"/>
                <w:b/>
              </w:rPr>
              <w:t>2</w:t>
            </w:r>
          </w:p>
        </w:tc>
        <w:tc>
          <w:tcPr>
            <w:tcW w:w="2064" w:type="dxa"/>
            <w:vMerge w:val="restart"/>
          </w:tcPr>
          <w:p w14:paraId="15F57F68" w14:textId="77777777" w:rsidR="000B5139" w:rsidRPr="004252FD" w:rsidRDefault="000B5139" w:rsidP="007C2418">
            <w:pPr>
              <w:spacing w:after="0"/>
              <w:rPr>
                <w:rFonts w:ascii="Times New Roman" w:hAnsi="Times New Roman"/>
                <w:b/>
              </w:rPr>
            </w:pPr>
            <w:r w:rsidRPr="004252FD">
              <w:rPr>
                <w:rFonts w:ascii="Times New Roman" w:hAnsi="Times New Roman"/>
                <w:b/>
              </w:rPr>
              <w:t>ОК1-ОК11</w:t>
            </w:r>
          </w:p>
        </w:tc>
      </w:tr>
      <w:tr w:rsidR="000B5139" w:rsidRPr="004252FD" w14:paraId="20F74033" w14:textId="77777777" w:rsidTr="007E581A">
        <w:tc>
          <w:tcPr>
            <w:tcW w:w="2842" w:type="dxa"/>
            <w:vMerge/>
          </w:tcPr>
          <w:p w14:paraId="660462A5" w14:textId="77777777" w:rsidR="000B5139" w:rsidRPr="004252FD" w:rsidRDefault="000B5139" w:rsidP="007C2418">
            <w:pPr>
              <w:spacing w:after="0"/>
              <w:rPr>
                <w:rFonts w:ascii="Times New Roman" w:hAnsi="Times New Roman"/>
                <w:b/>
              </w:rPr>
            </w:pPr>
          </w:p>
        </w:tc>
        <w:tc>
          <w:tcPr>
            <w:tcW w:w="8606" w:type="dxa"/>
            <w:gridSpan w:val="2"/>
          </w:tcPr>
          <w:p w14:paraId="51494203" w14:textId="77777777" w:rsidR="000B5139" w:rsidRPr="004252FD" w:rsidRDefault="000B5139" w:rsidP="000F27BE">
            <w:pPr>
              <w:numPr>
                <w:ilvl w:val="0"/>
                <w:numId w:val="71"/>
              </w:numPr>
              <w:spacing w:after="0"/>
              <w:ind w:left="-7" w:firstLine="367"/>
              <w:rPr>
                <w:rFonts w:ascii="Times New Roman" w:hAnsi="Times New Roman"/>
              </w:rPr>
            </w:pPr>
            <w:r w:rsidRPr="004252FD">
              <w:rPr>
                <w:rFonts w:ascii="Times New Roman" w:hAnsi="Times New Roman"/>
              </w:rPr>
              <w:t>Виды мировых и региональных надгосударственных структур. Военные, политические и экономические организации. Образование ООН. Деятельность ООН на современном этапе развития. Принципы работы ООН. Участие ООН в решении локальных конфликтов. НАТО как ведущая политическая организация современного мира. Расширение НАТО на Восток. Конфедеративные объединения в современном мире. Евросоюз и СНГ как примеры конфедераций. Состав, структура и деятельность АТЭС и других региональных организаций. Экономические организации. Деятельность ВТО. ОПЕК, его влияние на международную политику. Межгосударственные организации в сфере культуры. Деятельность ЮНЕСКО. Россия в структуре международных организаций.</w:t>
            </w:r>
          </w:p>
          <w:p w14:paraId="0276406A" w14:textId="77777777" w:rsidR="000B5139" w:rsidRPr="004252FD" w:rsidRDefault="000B5139" w:rsidP="000F27BE">
            <w:pPr>
              <w:numPr>
                <w:ilvl w:val="0"/>
                <w:numId w:val="71"/>
              </w:numPr>
              <w:spacing w:after="0"/>
              <w:ind w:left="-7" w:firstLine="367"/>
              <w:rPr>
                <w:rFonts w:ascii="Times New Roman" w:hAnsi="Times New Roman"/>
              </w:rPr>
            </w:pPr>
            <w:r w:rsidRPr="004252FD">
              <w:rPr>
                <w:rFonts w:ascii="Times New Roman" w:hAnsi="Times New Roman"/>
              </w:rPr>
              <w:t>Религия в современном мире. Религия в секулярном обществе. Христианские конфессии в начале 21 в. Позиция христианских церквей по основным проблемам современности. Экуменическое движение. Ислам в современном мире. Исламский фундаментализм. Связь радикального ислама с террористическим подпольем. Буддизм и национальные религии в современном мире. Нетрадиционные культы и секты, отношение к ним со стороны государства и общества. Диалог верующих и неверующих. Реализация принципа свободы совести. Религии в современной России.</w:t>
            </w:r>
          </w:p>
          <w:p w14:paraId="0D91D563" w14:textId="77777777" w:rsidR="000B5139" w:rsidRPr="004252FD" w:rsidRDefault="000B5139" w:rsidP="00940643">
            <w:pPr>
              <w:spacing w:after="0"/>
              <w:ind w:left="-7" w:firstLine="367"/>
              <w:rPr>
                <w:rFonts w:ascii="Times New Roman" w:hAnsi="Times New Roman"/>
                <w:b/>
              </w:rPr>
            </w:pPr>
            <w:r w:rsidRPr="004252FD">
              <w:rPr>
                <w:rFonts w:ascii="Times New Roman" w:hAnsi="Times New Roman"/>
                <w:b/>
              </w:rPr>
              <w:t>Контрольная работа № 4 (1 час)</w:t>
            </w:r>
          </w:p>
        </w:tc>
        <w:tc>
          <w:tcPr>
            <w:tcW w:w="1418" w:type="dxa"/>
            <w:vMerge/>
          </w:tcPr>
          <w:p w14:paraId="2EB3F742" w14:textId="77777777" w:rsidR="000B5139" w:rsidRPr="004252FD" w:rsidRDefault="000B5139" w:rsidP="007C2418">
            <w:pPr>
              <w:spacing w:after="0"/>
              <w:jc w:val="center"/>
              <w:rPr>
                <w:rFonts w:ascii="Times New Roman" w:hAnsi="Times New Roman"/>
                <w:b/>
              </w:rPr>
            </w:pPr>
          </w:p>
        </w:tc>
        <w:tc>
          <w:tcPr>
            <w:tcW w:w="2064" w:type="dxa"/>
            <w:vMerge/>
          </w:tcPr>
          <w:p w14:paraId="4921639C" w14:textId="77777777" w:rsidR="000B5139" w:rsidRPr="004252FD" w:rsidRDefault="000B5139" w:rsidP="007C2418">
            <w:pPr>
              <w:spacing w:after="0"/>
              <w:rPr>
                <w:rFonts w:ascii="Times New Roman" w:hAnsi="Times New Roman"/>
                <w:b/>
              </w:rPr>
            </w:pPr>
          </w:p>
        </w:tc>
      </w:tr>
      <w:tr w:rsidR="000B5139" w:rsidRPr="004252FD" w14:paraId="42E638F2" w14:textId="77777777" w:rsidTr="007E581A">
        <w:tc>
          <w:tcPr>
            <w:tcW w:w="2842" w:type="dxa"/>
            <w:vMerge/>
          </w:tcPr>
          <w:p w14:paraId="4866A6EA" w14:textId="77777777" w:rsidR="000B5139" w:rsidRPr="004252FD" w:rsidRDefault="000B5139" w:rsidP="007C2418">
            <w:pPr>
              <w:spacing w:after="0"/>
              <w:rPr>
                <w:rFonts w:ascii="Times New Roman" w:hAnsi="Times New Roman"/>
                <w:b/>
              </w:rPr>
            </w:pPr>
          </w:p>
        </w:tc>
        <w:tc>
          <w:tcPr>
            <w:tcW w:w="8606" w:type="dxa"/>
            <w:gridSpan w:val="2"/>
          </w:tcPr>
          <w:p w14:paraId="251E364D" w14:textId="77777777" w:rsidR="000B5139" w:rsidRPr="004252FD" w:rsidRDefault="000B5139" w:rsidP="007C2418">
            <w:pPr>
              <w:spacing w:after="0"/>
              <w:rPr>
                <w:rFonts w:ascii="Times New Roman" w:hAnsi="Times New Roman"/>
                <w:b/>
              </w:rPr>
            </w:pPr>
            <w:r w:rsidRPr="004252FD">
              <w:rPr>
                <w:rFonts w:ascii="Times New Roman" w:hAnsi="Times New Roman"/>
                <w:b/>
                <w:bCs/>
              </w:rPr>
              <w:t xml:space="preserve">В том числе практических занятий </w:t>
            </w:r>
          </w:p>
        </w:tc>
        <w:tc>
          <w:tcPr>
            <w:tcW w:w="1418" w:type="dxa"/>
          </w:tcPr>
          <w:p w14:paraId="1315F2E7" w14:textId="77777777" w:rsidR="000B5139" w:rsidRPr="004252FD" w:rsidRDefault="000B5139" w:rsidP="007C2418">
            <w:pPr>
              <w:spacing w:after="0"/>
              <w:jc w:val="center"/>
              <w:rPr>
                <w:rFonts w:ascii="Times New Roman" w:hAnsi="Times New Roman"/>
                <w:b/>
              </w:rPr>
            </w:pPr>
            <w:r w:rsidRPr="004252FD">
              <w:rPr>
                <w:rFonts w:ascii="Times New Roman" w:hAnsi="Times New Roman"/>
                <w:b/>
              </w:rPr>
              <w:t>-</w:t>
            </w:r>
          </w:p>
        </w:tc>
        <w:tc>
          <w:tcPr>
            <w:tcW w:w="2064" w:type="dxa"/>
          </w:tcPr>
          <w:p w14:paraId="4C1453F8" w14:textId="77777777" w:rsidR="000B5139" w:rsidRPr="004252FD" w:rsidRDefault="000B5139" w:rsidP="007C2418">
            <w:pPr>
              <w:spacing w:after="0"/>
              <w:rPr>
                <w:rFonts w:ascii="Times New Roman" w:hAnsi="Times New Roman"/>
                <w:b/>
              </w:rPr>
            </w:pPr>
          </w:p>
        </w:tc>
      </w:tr>
      <w:tr w:rsidR="000B5139" w:rsidRPr="004252FD" w14:paraId="141E17EC" w14:textId="77777777" w:rsidTr="007C2418">
        <w:tc>
          <w:tcPr>
            <w:tcW w:w="2842" w:type="dxa"/>
            <w:vMerge/>
          </w:tcPr>
          <w:p w14:paraId="15236C51" w14:textId="77777777" w:rsidR="000B5139" w:rsidRPr="004252FD" w:rsidRDefault="000B5139" w:rsidP="007C2418">
            <w:pPr>
              <w:spacing w:after="0"/>
              <w:rPr>
                <w:rFonts w:ascii="Times New Roman" w:hAnsi="Times New Roman"/>
                <w:b/>
              </w:rPr>
            </w:pPr>
          </w:p>
        </w:tc>
        <w:tc>
          <w:tcPr>
            <w:tcW w:w="8606" w:type="dxa"/>
            <w:gridSpan w:val="2"/>
          </w:tcPr>
          <w:p w14:paraId="0AFF0F15" w14:textId="77777777" w:rsidR="000B5139" w:rsidRPr="004252FD" w:rsidRDefault="000B5139" w:rsidP="007C2418">
            <w:pPr>
              <w:spacing w:after="0"/>
              <w:rPr>
                <w:rFonts w:ascii="Times New Roman" w:hAnsi="Times New Roman"/>
                <w:b/>
              </w:rPr>
            </w:pPr>
            <w:r w:rsidRPr="004252FD">
              <w:rPr>
                <w:rFonts w:ascii="Times New Roman" w:hAnsi="Times New Roman"/>
                <w:b/>
                <w:bCs/>
              </w:rPr>
              <w:t xml:space="preserve">Самостоятельная работа обучающихся </w:t>
            </w:r>
          </w:p>
        </w:tc>
        <w:tc>
          <w:tcPr>
            <w:tcW w:w="1418" w:type="dxa"/>
          </w:tcPr>
          <w:p w14:paraId="75F2602F" w14:textId="77777777" w:rsidR="000B5139" w:rsidRPr="004252FD" w:rsidRDefault="000B5139" w:rsidP="007C2418">
            <w:pPr>
              <w:spacing w:after="0"/>
              <w:jc w:val="center"/>
              <w:rPr>
                <w:rFonts w:ascii="Times New Roman" w:hAnsi="Times New Roman"/>
                <w:b/>
              </w:rPr>
            </w:pPr>
            <w:r w:rsidRPr="004252FD">
              <w:rPr>
                <w:rFonts w:ascii="Times New Roman" w:hAnsi="Times New Roman"/>
                <w:b/>
              </w:rPr>
              <w:t>1</w:t>
            </w:r>
          </w:p>
        </w:tc>
        <w:tc>
          <w:tcPr>
            <w:tcW w:w="2064" w:type="dxa"/>
          </w:tcPr>
          <w:p w14:paraId="6E60D6D2" w14:textId="77777777" w:rsidR="000B5139" w:rsidRPr="004252FD" w:rsidRDefault="000B5139" w:rsidP="007C2418">
            <w:pPr>
              <w:spacing w:after="0"/>
              <w:rPr>
                <w:rFonts w:ascii="Times New Roman" w:hAnsi="Times New Roman"/>
                <w:b/>
              </w:rPr>
            </w:pPr>
          </w:p>
        </w:tc>
      </w:tr>
      <w:tr w:rsidR="000B5139" w:rsidRPr="004252FD" w14:paraId="58A32531" w14:textId="77777777" w:rsidTr="007C2418">
        <w:tc>
          <w:tcPr>
            <w:tcW w:w="2842" w:type="dxa"/>
          </w:tcPr>
          <w:p w14:paraId="61888649" w14:textId="77777777" w:rsidR="000B5139" w:rsidRPr="004252FD" w:rsidRDefault="000B5139" w:rsidP="007C2418">
            <w:pPr>
              <w:spacing w:after="0"/>
              <w:rPr>
                <w:rFonts w:ascii="Times New Roman" w:hAnsi="Times New Roman"/>
                <w:b/>
              </w:rPr>
            </w:pPr>
          </w:p>
        </w:tc>
        <w:tc>
          <w:tcPr>
            <w:tcW w:w="8606" w:type="dxa"/>
            <w:gridSpan w:val="2"/>
          </w:tcPr>
          <w:p w14:paraId="4D947848" w14:textId="77777777" w:rsidR="000B5139" w:rsidRPr="004252FD" w:rsidRDefault="000B5139" w:rsidP="007C2418">
            <w:pPr>
              <w:spacing w:after="0"/>
              <w:rPr>
                <w:rFonts w:ascii="Times New Roman" w:hAnsi="Times New Roman"/>
                <w:b/>
              </w:rPr>
            </w:pPr>
            <w:r w:rsidRPr="004252FD">
              <w:rPr>
                <w:rFonts w:ascii="Times New Roman" w:hAnsi="Times New Roman"/>
                <w:b/>
                <w:bCs/>
              </w:rPr>
              <w:t xml:space="preserve">Рекомендуемая тематика: </w:t>
            </w:r>
            <w:r w:rsidRPr="004252FD">
              <w:rPr>
                <w:rFonts w:ascii="Times New Roman" w:hAnsi="Times New Roman"/>
              </w:rPr>
              <w:t>Вступление России в ВТО: плюсы и минусы.</w:t>
            </w:r>
          </w:p>
        </w:tc>
        <w:tc>
          <w:tcPr>
            <w:tcW w:w="1418" w:type="dxa"/>
          </w:tcPr>
          <w:p w14:paraId="53D75339" w14:textId="77777777" w:rsidR="000B5139" w:rsidRPr="004252FD" w:rsidRDefault="000B5139" w:rsidP="007C2418">
            <w:pPr>
              <w:spacing w:after="0"/>
              <w:jc w:val="center"/>
              <w:rPr>
                <w:rFonts w:ascii="Times New Roman" w:hAnsi="Times New Roman"/>
                <w:b/>
              </w:rPr>
            </w:pPr>
          </w:p>
        </w:tc>
        <w:tc>
          <w:tcPr>
            <w:tcW w:w="2064" w:type="dxa"/>
          </w:tcPr>
          <w:p w14:paraId="06A08F39" w14:textId="77777777" w:rsidR="000B5139" w:rsidRPr="004252FD" w:rsidRDefault="000B5139" w:rsidP="007C2418">
            <w:pPr>
              <w:spacing w:after="0"/>
              <w:rPr>
                <w:rFonts w:ascii="Times New Roman" w:hAnsi="Times New Roman"/>
                <w:b/>
              </w:rPr>
            </w:pPr>
          </w:p>
        </w:tc>
      </w:tr>
      <w:tr w:rsidR="000B5139" w:rsidRPr="004252FD" w14:paraId="6197307C" w14:textId="77777777" w:rsidTr="007C2418">
        <w:tc>
          <w:tcPr>
            <w:tcW w:w="2842" w:type="dxa"/>
            <w:vMerge w:val="restart"/>
          </w:tcPr>
          <w:p w14:paraId="05D6BE71" w14:textId="77777777" w:rsidR="000B5139" w:rsidRPr="004252FD" w:rsidRDefault="000B5139" w:rsidP="007C2418">
            <w:pPr>
              <w:spacing w:after="0"/>
              <w:rPr>
                <w:rFonts w:ascii="Times New Roman" w:hAnsi="Times New Roman"/>
                <w:b/>
              </w:rPr>
            </w:pPr>
            <w:r w:rsidRPr="004252FD">
              <w:rPr>
                <w:rFonts w:ascii="Times New Roman" w:hAnsi="Times New Roman"/>
                <w:b/>
              </w:rPr>
              <w:t>Тема 6.2. Проявления глобализации в социально-экономической сфере.</w:t>
            </w:r>
          </w:p>
        </w:tc>
        <w:tc>
          <w:tcPr>
            <w:tcW w:w="8606" w:type="dxa"/>
            <w:gridSpan w:val="2"/>
          </w:tcPr>
          <w:p w14:paraId="1A54AF46" w14:textId="77777777" w:rsidR="000B5139" w:rsidRPr="004252FD" w:rsidRDefault="000B5139" w:rsidP="007C2418">
            <w:pPr>
              <w:spacing w:after="0"/>
              <w:rPr>
                <w:rFonts w:ascii="Times New Roman" w:hAnsi="Times New Roman"/>
                <w:b/>
                <w:bCs/>
              </w:rPr>
            </w:pPr>
            <w:r w:rsidRPr="004252FD">
              <w:rPr>
                <w:rFonts w:ascii="Times New Roman" w:hAnsi="Times New Roman"/>
                <w:b/>
                <w:bCs/>
              </w:rPr>
              <w:t xml:space="preserve">Содержание </w:t>
            </w:r>
          </w:p>
        </w:tc>
        <w:tc>
          <w:tcPr>
            <w:tcW w:w="1418" w:type="dxa"/>
            <w:vMerge w:val="restart"/>
          </w:tcPr>
          <w:p w14:paraId="3DD4C913" w14:textId="77777777" w:rsidR="000B5139" w:rsidRPr="004252FD" w:rsidRDefault="000B5139" w:rsidP="007C2418">
            <w:pPr>
              <w:spacing w:after="0"/>
              <w:jc w:val="center"/>
              <w:rPr>
                <w:rFonts w:ascii="Times New Roman" w:hAnsi="Times New Roman"/>
                <w:b/>
              </w:rPr>
            </w:pPr>
            <w:r w:rsidRPr="004252FD">
              <w:rPr>
                <w:rFonts w:ascii="Times New Roman" w:hAnsi="Times New Roman"/>
                <w:b/>
                <w:lang w:val="en-US"/>
              </w:rPr>
              <w:t>2</w:t>
            </w:r>
          </w:p>
        </w:tc>
        <w:tc>
          <w:tcPr>
            <w:tcW w:w="2064" w:type="dxa"/>
            <w:vMerge w:val="restart"/>
          </w:tcPr>
          <w:p w14:paraId="2732C408" w14:textId="77777777" w:rsidR="000B5139" w:rsidRPr="004252FD" w:rsidRDefault="000B5139" w:rsidP="007C2418">
            <w:pPr>
              <w:spacing w:after="0"/>
              <w:rPr>
                <w:rFonts w:ascii="Times New Roman" w:hAnsi="Times New Roman"/>
                <w:b/>
              </w:rPr>
            </w:pPr>
            <w:r w:rsidRPr="004252FD">
              <w:rPr>
                <w:rFonts w:ascii="Times New Roman" w:hAnsi="Times New Roman"/>
                <w:b/>
              </w:rPr>
              <w:t>ОК1-ОК11</w:t>
            </w:r>
          </w:p>
        </w:tc>
      </w:tr>
      <w:tr w:rsidR="000B5139" w:rsidRPr="004252FD" w14:paraId="4FACD421" w14:textId="77777777" w:rsidTr="007E581A">
        <w:tc>
          <w:tcPr>
            <w:tcW w:w="2842" w:type="dxa"/>
            <w:vMerge/>
          </w:tcPr>
          <w:p w14:paraId="002BED20" w14:textId="77777777" w:rsidR="000B5139" w:rsidRPr="004252FD" w:rsidRDefault="000B5139" w:rsidP="007C2418">
            <w:pPr>
              <w:spacing w:after="0"/>
              <w:rPr>
                <w:rFonts w:ascii="Times New Roman" w:hAnsi="Times New Roman"/>
                <w:b/>
              </w:rPr>
            </w:pPr>
          </w:p>
        </w:tc>
        <w:tc>
          <w:tcPr>
            <w:tcW w:w="8606" w:type="dxa"/>
            <w:gridSpan w:val="2"/>
          </w:tcPr>
          <w:p w14:paraId="3034A391" w14:textId="77777777" w:rsidR="000B5139" w:rsidRPr="004252FD" w:rsidRDefault="000B5139" w:rsidP="000F27BE">
            <w:pPr>
              <w:numPr>
                <w:ilvl w:val="0"/>
                <w:numId w:val="72"/>
              </w:numPr>
              <w:spacing w:after="0"/>
              <w:ind w:left="-7" w:firstLine="367"/>
              <w:rPr>
                <w:rFonts w:ascii="Times New Roman" w:hAnsi="Times New Roman"/>
              </w:rPr>
            </w:pPr>
            <w:r w:rsidRPr="004252FD">
              <w:rPr>
                <w:rFonts w:ascii="Times New Roman" w:hAnsi="Times New Roman"/>
              </w:rPr>
              <w:t>Понятие «глобализация». Экономический уклад современного общества. Соотношение традиционного (доиндустриального), индустриального и постиндустриального типов общества в современном мире. Экономическая специализация регионов мира, её противоречия. Наиболее динамично развивающиеся отрасли экономики. Сырьевой фактор в развитии современной экономики. Основные черты постиндустриального общества в сфере экономики. Преобладание финансового сектора и сферы услуг в современном мире. Транснациональные корпорации и средства ограничения их влияния. Борьба с монополизацией. Малый бизнес в современном мире. Деятельность МВФ и других финансовых структур. Экономические кризисы 1990 – 2000-х годов, их причины, ход и последствия.</w:t>
            </w:r>
          </w:p>
          <w:p w14:paraId="6E73BB54" w14:textId="77777777" w:rsidR="000B5139" w:rsidRPr="004252FD" w:rsidRDefault="000B5139" w:rsidP="000F27BE">
            <w:pPr>
              <w:numPr>
                <w:ilvl w:val="0"/>
                <w:numId w:val="72"/>
              </w:numPr>
              <w:spacing w:after="0"/>
              <w:ind w:left="-7" w:firstLine="367"/>
              <w:rPr>
                <w:rFonts w:ascii="Times New Roman" w:hAnsi="Times New Roman"/>
              </w:rPr>
            </w:pPr>
            <w:r w:rsidRPr="004252FD">
              <w:rPr>
                <w:rFonts w:ascii="Times New Roman" w:hAnsi="Times New Roman"/>
              </w:rPr>
              <w:t>Изменения в социальной структуре общества. Основные черты общества потребления. Рост численности среднего класса. Критерии принадлежности к среднему классу в современном обществе. Образ жизни среднего класса. «Белые воротнички», «Синие воротнички». Андерклассы современного общества. Особенности маргинализации в современном обществе. Методы социальной защиты, дискуссии вокруг правомерности чрезмерной социальной защиты. Элита, её состав и методы формирования в различных регионах.  Разрыв в развитии и уровне жизни Севера и Юга как одна из главных проблем современной цивилизации.</w:t>
            </w:r>
          </w:p>
        </w:tc>
        <w:tc>
          <w:tcPr>
            <w:tcW w:w="1418" w:type="dxa"/>
            <w:vMerge/>
          </w:tcPr>
          <w:p w14:paraId="68E682F2" w14:textId="77777777" w:rsidR="000B5139" w:rsidRPr="004252FD" w:rsidRDefault="000B5139" w:rsidP="007C2418">
            <w:pPr>
              <w:spacing w:after="0"/>
              <w:jc w:val="center"/>
              <w:rPr>
                <w:rFonts w:ascii="Times New Roman" w:hAnsi="Times New Roman"/>
                <w:b/>
              </w:rPr>
            </w:pPr>
          </w:p>
        </w:tc>
        <w:tc>
          <w:tcPr>
            <w:tcW w:w="2064" w:type="dxa"/>
            <w:vMerge/>
          </w:tcPr>
          <w:p w14:paraId="6E3A5A73" w14:textId="77777777" w:rsidR="000B5139" w:rsidRPr="004252FD" w:rsidRDefault="000B5139" w:rsidP="007C2418">
            <w:pPr>
              <w:spacing w:after="0"/>
              <w:rPr>
                <w:rFonts w:ascii="Times New Roman" w:hAnsi="Times New Roman"/>
                <w:b/>
              </w:rPr>
            </w:pPr>
          </w:p>
        </w:tc>
      </w:tr>
      <w:tr w:rsidR="000B5139" w:rsidRPr="004252FD" w14:paraId="16441E65" w14:textId="77777777" w:rsidTr="007E581A">
        <w:tc>
          <w:tcPr>
            <w:tcW w:w="2842" w:type="dxa"/>
            <w:vMerge/>
          </w:tcPr>
          <w:p w14:paraId="3452D4A0" w14:textId="77777777" w:rsidR="000B5139" w:rsidRPr="004252FD" w:rsidRDefault="000B5139" w:rsidP="007C2418">
            <w:pPr>
              <w:spacing w:after="0"/>
              <w:rPr>
                <w:rFonts w:ascii="Times New Roman" w:hAnsi="Times New Roman"/>
                <w:b/>
              </w:rPr>
            </w:pPr>
          </w:p>
        </w:tc>
        <w:tc>
          <w:tcPr>
            <w:tcW w:w="8606" w:type="dxa"/>
            <w:gridSpan w:val="2"/>
          </w:tcPr>
          <w:p w14:paraId="68B3C169" w14:textId="77777777" w:rsidR="000B5139" w:rsidRPr="004252FD" w:rsidRDefault="000B5139" w:rsidP="007C2418">
            <w:pPr>
              <w:spacing w:after="0"/>
              <w:rPr>
                <w:rFonts w:ascii="Times New Roman" w:hAnsi="Times New Roman"/>
                <w:b/>
              </w:rPr>
            </w:pPr>
            <w:r w:rsidRPr="004252FD">
              <w:rPr>
                <w:rFonts w:ascii="Times New Roman" w:hAnsi="Times New Roman"/>
                <w:b/>
                <w:bCs/>
              </w:rPr>
              <w:t xml:space="preserve">В том числе практических занятий </w:t>
            </w:r>
          </w:p>
        </w:tc>
        <w:tc>
          <w:tcPr>
            <w:tcW w:w="1418" w:type="dxa"/>
          </w:tcPr>
          <w:p w14:paraId="530FB754" w14:textId="77777777" w:rsidR="000B5139" w:rsidRPr="004252FD" w:rsidRDefault="000B5139" w:rsidP="007C2418">
            <w:pPr>
              <w:spacing w:after="0"/>
              <w:jc w:val="center"/>
              <w:rPr>
                <w:rFonts w:ascii="Times New Roman" w:hAnsi="Times New Roman"/>
                <w:b/>
              </w:rPr>
            </w:pPr>
            <w:r w:rsidRPr="004252FD">
              <w:rPr>
                <w:rFonts w:ascii="Times New Roman" w:hAnsi="Times New Roman"/>
                <w:b/>
              </w:rPr>
              <w:t>-</w:t>
            </w:r>
          </w:p>
        </w:tc>
        <w:tc>
          <w:tcPr>
            <w:tcW w:w="2064" w:type="dxa"/>
          </w:tcPr>
          <w:p w14:paraId="1CF8F7B8" w14:textId="77777777" w:rsidR="000B5139" w:rsidRPr="004252FD" w:rsidRDefault="000B5139" w:rsidP="007C2418">
            <w:pPr>
              <w:spacing w:after="0"/>
              <w:rPr>
                <w:rFonts w:ascii="Times New Roman" w:hAnsi="Times New Roman"/>
                <w:b/>
              </w:rPr>
            </w:pPr>
          </w:p>
        </w:tc>
      </w:tr>
      <w:tr w:rsidR="000B5139" w:rsidRPr="004252FD" w14:paraId="5E02CD9E" w14:textId="77777777" w:rsidTr="007C2418">
        <w:tc>
          <w:tcPr>
            <w:tcW w:w="2842" w:type="dxa"/>
            <w:vMerge/>
          </w:tcPr>
          <w:p w14:paraId="4E4EC648" w14:textId="77777777" w:rsidR="000B5139" w:rsidRPr="004252FD" w:rsidRDefault="000B5139" w:rsidP="007C2418">
            <w:pPr>
              <w:spacing w:after="0"/>
              <w:rPr>
                <w:rFonts w:ascii="Times New Roman" w:hAnsi="Times New Roman"/>
                <w:b/>
              </w:rPr>
            </w:pPr>
          </w:p>
        </w:tc>
        <w:tc>
          <w:tcPr>
            <w:tcW w:w="8606" w:type="dxa"/>
            <w:gridSpan w:val="2"/>
          </w:tcPr>
          <w:p w14:paraId="3F199DD6" w14:textId="77777777" w:rsidR="000B5139" w:rsidRPr="004252FD" w:rsidRDefault="000B5139" w:rsidP="007C2418">
            <w:pPr>
              <w:spacing w:after="0"/>
              <w:rPr>
                <w:rFonts w:ascii="Times New Roman" w:hAnsi="Times New Roman"/>
                <w:b/>
              </w:rPr>
            </w:pPr>
            <w:r w:rsidRPr="004252FD">
              <w:rPr>
                <w:rFonts w:ascii="Times New Roman" w:hAnsi="Times New Roman"/>
                <w:b/>
                <w:bCs/>
              </w:rPr>
              <w:t xml:space="preserve">Самостоятельная работа обучающихся </w:t>
            </w:r>
          </w:p>
        </w:tc>
        <w:tc>
          <w:tcPr>
            <w:tcW w:w="1418" w:type="dxa"/>
          </w:tcPr>
          <w:p w14:paraId="54C8E0E0" w14:textId="77777777" w:rsidR="000B5139" w:rsidRPr="004252FD" w:rsidRDefault="000B5139" w:rsidP="007C2418">
            <w:pPr>
              <w:spacing w:after="0"/>
              <w:jc w:val="center"/>
              <w:rPr>
                <w:rFonts w:ascii="Times New Roman" w:hAnsi="Times New Roman"/>
                <w:b/>
              </w:rPr>
            </w:pPr>
            <w:r w:rsidRPr="004252FD">
              <w:rPr>
                <w:rFonts w:ascii="Times New Roman" w:hAnsi="Times New Roman"/>
                <w:b/>
              </w:rPr>
              <w:t>-</w:t>
            </w:r>
          </w:p>
        </w:tc>
        <w:tc>
          <w:tcPr>
            <w:tcW w:w="2064" w:type="dxa"/>
          </w:tcPr>
          <w:p w14:paraId="3967CBD0" w14:textId="77777777" w:rsidR="000B5139" w:rsidRPr="004252FD" w:rsidRDefault="000B5139" w:rsidP="007C2418">
            <w:pPr>
              <w:spacing w:after="0"/>
              <w:rPr>
                <w:rFonts w:ascii="Times New Roman" w:hAnsi="Times New Roman"/>
                <w:b/>
              </w:rPr>
            </w:pPr>
          </w:p>
        </w:tc>
      </w:tr>
      <w:tr w:rsidR="000B5139" w:rsidRPr="004252FD" w14:paraId="5C4B91DA" w14:textId="77777777" w:rsidTr="007C2418">
        <w:tc>
          <w:tcPr>
            <w:tcW w:w="2842" w:type="dxa"/>
            <w:vMerge w:val="restart"/>
          </w:tcPr>
          <w:p w14:paraId="2C97052F" w14:textId="77777777" w:rsidR="000B5139" w:rsidRPr="004252FD" w:rsidRDefault="000B5139" w:rsidP="007C2418">
            <w:pPr>
              <w:spacing w:after="0"/>
              <w:rPr>
                <w:rFonts w:ascii="Times New Roman" w:hAnsi="Times New Roman"/>
                <w:b/>
              </w:rPr>
            </w:pPr>
            <w:r w:rsidRPr="004252FD">
              <w:rPr>
                <w:rFonts w:ascii="Times New Roman" w:hAnsi="Times New Roman"/>
                <w:b/>
              </w:rPr>
              <w:t>Тема 6.3. Основные глобальные угрозы современного мира. Экологические проблемы. Международный терроризм.</w:t>
            </w:r>
          </w:p>
        </w:tc>
        <w:tc>
          <w:tcPr>
            <w:tcW w:w="8606" w:type="dxa"/>
            <w:gridSpan w:val="2"/>
          </w:tcPr>
          <w:p w14:paraId="38AEAD4C" w14:textId="77777777" w:rsidR="000B5139" w:rsidRPr="004252FD" w:rsidRDefault="000B5139" w:rsidP="007C2418">
            <w:pPr>
              <w:spacing w:after="0"/>
              <w:rPr>
                <w:rFonts w:ascii="Times New Roman" w:hAnsi="Times New Roman"/>
                <w:b/>
                <w:bCs/>
              </w:rPr>
            </w:pPr>
            <w:r w:rsidRPr="004252FD">
              <w:rPr>
                <w:rFonts w:ascii="Times New Roman" w:hAnsi="Times New Roman"/>
                <w:b/>
                <w:bCs/>
              </w:rPr>
              <w:t xml:space="preserve">Содержание </w:t>
            </w:r>
          </w:p>
        </w:tc>
        <w:tc>
          <w:tcPr>
            <w:tcW w:w="1418" w:type="dxa"/>
            <w:vMerge w:val="restart"/>
          </w:tcPr>
          <w:p w14:paraId="203B128E" w14:textId="77777777" w:rsidR="000B5139" w:rsidRPr="004252FD" w:rsidRDefault="000B5139" w:rsidP="007C2418">
            <w:pPr>
              <w:spacing w:after="0"/>
              <w:jc w:val="center"/>
              <w:rPr>
                <w:rFonts w:ascii="Times New Roman" w:hAnsi="Times New Roman"/>
                <w:b/>
                <w:lang w:val="en-US"/>
              </w:rPr>
            </w:pPr>
            <w:r w:rsidRPr="004252FD">
              <w:rPr>
                <w:rFonts w:ascii="Times New Roman" w:hAnsi="Times New Roman"/>
                <w:b/>
              </w:rPr>
              <w:t>2</w:t>
            </w:r>
          </w:p>
        </w:tc>
        <w:tc>
          <w:tcPr>
            <w:tcW w:w="2064" w:type="dxa"/>
            <w:vMerge w:val="restart"/>
          </w:tcPr>
          <w:p w14:paraId="1543922D" w14:textId="77777777" w:rsidR="000B5139" w:rsidRPr="004252FD" w:rsidRDefault="000B5139" w:rsidP="007C2418">
            <w:pPr>
              <w:spacing w:after="0"/>
              <w:rPr>
                <w:rFonts w:ascii="Times New Roman" w:hAnsi="Times New Roman"/>
                <w:b/>
              </w:rPr>
            </w:pPr>
            <w:r w:rsidRPr="004252FD">
              <w:rPr>
                <w:rFonts w:ascii="Times New Roman" w:hAnsi="Times New Roman"/>
                <w:b/>
              </w:rPr>
              <w:t>ОК1-ОК11</w:t>
            </w:r>
          </w:p>
        </w:tc>
      </w:tr>
      <w:tr w:rsidR="000B5139" w:rsidRPr="004252FD" w14:paraId="56413D43" w14:textId="77777777" w:rsidTr="007E581A">
        <w:tc>
          <w:tcPr>
            <w:tcW w:w="2842" w:type="dxa"/>
            <w:vMerge/>
          </w:tcPr>
          <w:p w14:paraId="5A27394D" w14:textId="77777777" w:rsidR="000B5139" w:rsidRPr="004252FD" w:rsidRDefault="000B5139" w:rsidP="007C2418">
            <w:pPr>
              <w:spacing w:after="0"/>
              <w:rPr>
                <w:rFonts w:ascii="Times New Roman" w:hAnsi="Times New Roman"/>
                <w:b/>
              </w:rPr>
            </w:pPr>
          </w:p>
        </w:tc>
        <w:tc>
          <w:tcPr>
            <w:tcW w:w="8606" w:type="dxa"/>
            <w:gridSpan w:val="2"/>
          </w:tcPr>
          <w:p w14:paraId="2DCE2866" w14:textId="77777777" w:rsidR="000B5139" w:rsidRPr="004252FD" w:rsidRDefault="000B5139" w:rsidP="000F27BE">
            <w:pPr>
              <w:numPr>
                <w:ilvl w:val="0"/>
                <w:numId w:val="73"/>
              </w:numPr>
              <w:spacing w:after="0"/>
              <w:ind w:left="-7" w:firstLine="426"/>
              <w:rPr>
                <w:rFonts w:ascii="Times New Roman" w:hAnsi="Times New Roman"/>
              </w:rPr>
            </w:pPr>
            <w:r w:rsidRPr="004252FD">
              <w:rPr>
                <w:rFonts w:ascii="Times New Roman" w:hAnsi="Times New Roman"/>
              </w:rPr>
              <w:t>Понятие глобальных проблем. Причины их обострения в современном мире. Классификация глобальных проблем. Доклады «Римского клуба», их роль в анализе глобальных проблем и средств их решения. Экологические проблемы как результат чрезмерного антропогенного воздействия на природу. Основные экологические проблемы. Загрязнение окружающей среды промышленными отходами как фактор глобального потепления. Киотские соглашения 1997 г., их выполнение различными странами. Сокращение биоразнообразия растительных и животных видов. Проблема исчерпания невозобновимых природных ресурсов. Конференция в Рио-де-Жанейро 1992 г. Выработка стратегии устойчивого развития, её основные черты.</w:t>
            </w:r>
          </w:p>
          <w:p w14:paraId="58F09A55" w14:textId="77777777" w:rsidR="000B5139" w:rsidRPr="004252FD" w:rsidRDefault="000B5139" w:rsidP="000F27BE">
            <w:pPr>
              <w:numPr>
                <w:ilvl w:val="0"/>
                <w:numId w:val="73"/>
              </w:numPr>
              <w:spacing w:after="0"/>
              <w:ind w:left="-7" w:firstLine="426"/>
              <w:rPr>
                <w:rFonts w:ascii="Times New Roman" w:hAnsi="Times New Roman"/>
              </w:rPr>
            </w:pPr>
            <w:r w:rsidRPr="004252FD">
              <w:rPr>
                <w:rFonts w:ascii="Times New Roman" w:hAnsi="Times New Roman"/>
              </w:rPr>
              <w:t xml:space="preserve">Внутрисоциальные глобальные проблемы. Недопущение распространения и применения оружия массового уничтожения. Международные договоры по ограничению ОМУ. Проблема распространения наркомании и социально значимых заболеваний. Борьба с распространением СПИДа. Международный терроризм как глобальная проблема современного общества. Терроризм религиозный, национальный и социальный. Средства борьбы против терроризма. Глобальные демографические проблемы современного общества. Особенности воспроизводства населения в различных регионах. Перенаселённость в бедных странах как фактор миграции. Низкая рождаемость в развитых странах, средства минимизации её отрицательных последствий. Социальные последствия увеличения сроков жизни. </w:t>
            </w:r>
          </w:p>
        </w:tc>
        <w:tc>
          <w:tcPr>
            <w:tcW w:w="1418" w:type="dxa"/>
            <w:vMerge/>
          </w:tcPr>
          <w:p w14:paraId="215DA172" w14:textId="77777777" w:rsidR="000B5139" w:rsidRPr="004252FD" w:rsidRDefault="000B5139" w:rsidP="007C2418">
            <w:pPr>
              <w:spacing w:after="0"/>
              <w:jc w:val="center"/>
              <w:rPr>
                <w:rFonts w:ascii="Times New Roman" w:hAnsi="Times New Roman"/>
                <w:b/>
              </w:rPr>
            </w:pPr>
          </w:p>
        </w:tc>
        <w:tc>
          <w:tcPr>
            <w:tcW w:w="2064" w:type="dxa"/>
            <w:vMerge/>
          </w:tcPr>
          <w:p w14:paraId="200761D7" w14:textId="77777777" w:rsidR="000B5139" w:rsidRPr="004252FD" w:rsidRDefault="000B5139" w:rsidP="007C2418">
            <w:pPr>
              <w:spacing w:after="0"/>
              <w:rPr>
                <w:rFonts w:ascii="Times New Roman" w:hAnsi="Times New Roman"/>
                <w:b/>
              </w:rPr>
            </w:pPr>
          </w:p>
        </w:tc>
      </w:tr>
      <w:tr w:rsidR="000B5139" w:rsidRPr="004252FD" w14:paraId="0A021521" w14:textId="77777777" w:rsidTr="007E581A">
        <w:tc>
          <w:tcPr>
            <w:tcW w:w="2842" w:type="dxa"/>
            <w:vMerge/>
          </w:tcPr>
          <w:p w14:paraId="1FD80A1C" w14:textId="77777777" w:rsidR="000B5139" w:rsidRPr="004252FD" w:rsidRDefault="000B5139" w:rsidP="007C2418">
            <w:pPr>
              <w:spacing w:after="0"/>
              <w:rPr>
                <w:rFonts w:ascii="Times New Roman" w:hAnsi="Times New Roman"/>
                <w:b/>
              </w:rPr>
            </w:pPr>
          </w:p>
        </w:tc>
        <w:tc>
          <w:tcPr>
            <w:tcW w:w="8606" w:type="dxa"/>
            <w:gridSpan w:val="2"/>
          </w:tcPr>
          <w:p w14:paraId="3E0894B0" w14:textId="77777777" w:rsidR="000B5139" w:rsidRPr="004252FD" w:rsidRDefault="000B5139" w:rsidP="007C2418">
            <w:pPr>
              <w:spacing w:after="0"/>
              <w:rPr>
                <w:rFonts w:ascii="Times New Roman" w:hAnsi="Times New Roman"/>
                <w:b/>
              </w:rPr>
            </w:pPr>
            <w:r w:rsidRPr="004252FD">
              <w:rPr>
                <w:rFonts w:ascii="Times New Roman" w:hAnsi="Times New Roman"/>
                <w:b/>
                <w:bCs/>
              </w:rPr>
              <w:t xml:space="preserve">В том числе практических занятий </w:t>
            </w:r>
          </w:p>
        </w:tc>
        <w:tc>
          <w:tcPr>
            <w:tcW w:w="1418" w:type="dxa"/>
          </w:tcPr>
          <w:p w14:paraId="6A3CE679" w14:textId="77777777" w:rsidR="000B5139" w:rsidRPr="004252FD" w:rsidRDefault="000B5139" w:rsidP="007C2418">
            <w:pPr>
              <w:spacing w:after="0"/>
              <w:jc w:val="center"/>
              <w:rPr>
                <w:rFonts w:ascii="Times New Roman" w:hAnsi="Times New Roman"/>
                <w:b/>
              </w:rPr>
            </w:pPr>
            <w:r w:rsidRPr="004252FD">
              <w:rPr>
                <w:rFonts w:ascii="Times New Roman" w:hAnsi="Times New Roman"/>
                <w:b/>
              </w:rPr>
              <w:t>-</w:t>
            </w:r>
          </w:p>
        </w:tc>
        <w:tc>
          <w:tcPr>
            <w:tcW w:w="2064" w:type="dxa"/>
          </w:tcPr>
          <w:p w14:paraId="3D629530" w14:textId="77777777" w:rsidR="000B5139" w:rsidRPr="004252FD" w:rsidRDefault="000B5139" w:rsidP="007C2418">
            <w:pPr>
              <w:spacing w:after="0"/>
              <w:rPr>
                <w:rFonts w:ascii="Times New Roman" w:hAnsi="Times New Roman"/>
                <w:b/>
              </w:rPr>
            </w:pPr>
          </w:p>
        </w:tc>
      </w:tr>
      <w:tr w:rsidR="000B5139" w:rsidRPr="004252FD" w14:paraId="75B654A4" w14:textId="77777777" w:rsidTr="007C2418">
        <w:tc>
          <w:tcPr>
            <w:tcW w:w="2842" w:type="dxa"/>
            <w:vMerge/>
          </w:tcPr>
          <w:p w14:paraId="0CF1396E" w14:textId="77777777" w:rsidR="000B5139" w:rsidRPr="004252FD" w:rsidRDefault="000B5139" w:rsidP="007C2418">
            <w:pPr>
              <w:spacing w:after="0"/>
              <w:rPr>
                <w:rFonts w:ascii="Times New Roman" w:hAnsi="Times New Roman"/>
                <w:b/>
              </w:rPr>
            </w:pPr>
          </w:p>
        </w:tc>
        <w:tc>
          <w:tcPr>
            <w:tcW w:w="8606" w:type="dxa"/>
            <w:gridSpan w:val="2"/>
          </w:tcPr>
          <w:p w14:paraId="1D34EB68" w14:textId="77777777" w:rsidR="000B5139" w:rsidRPr="004252FD" w:rsidRDefault="000B5139" w:rsidP="007C2418">
            <w:pPr>
              <w:spacing w:after="0"/>
              <w:rPr>
                <w:rFonts w:ascii="Times New Roman" w:hAnsi="Times New Roman"/>
                <w:b/>
              </w:rPr>
            </w:pPr>
            <w:r w:rsidRPr="004252FD">
              <w:rPr>
                <w:rFonts w:ascii="Times New Roman" w:hAnsi="Times New Roman"/>
                <w:b/>
                <w:bCs/>
              </w:rPr>
              <w:t xml:space="preserve">Самостоятельная работа обучающихся </w:t>
            </w:r>
          </w:p>
        </w:tc>
        <w:tc>
          <w:tcPr>
            <w:tcW w:w="1418" w:type="dxa"/>
          </w:tcPr>
          <w:p w14:paraId="1237C256" w14:textId="77777777" w:rsidR="000B5139" w:rsidRPr="004252FD" w:rsidRDefault="000B5139" w:rsidP="007C2418">
            <w:pPr>
              <w:spacing w:after="0"/>
              <w:jc w:val="center"/>
              <w:rPr>
                <w:rFonts w:ascii="Times New Roman" w:hAnsi="Times New Roman"/>
                <w:b/>
              </w:rPr>
            </w:pPr>
          </w:p>
        </w:tc>
        <w:tc>
          <w:tcPr>
            <w:tcW w:w="2064" w:type="dxa"/>
          </w:tcPr>
          <w:p w14:paraId="002710A6" w14:textId="77777777" w:rsidR="000B5139" w:rsidRPr="004252FD" w:rsidRDefault="000B5139" w:rsidP="007C2418">
            <w:pPr>
              <w:spacing w:after="0"/>
              <w:rPr>
                <w:rFonts w:ascii="Times New Roman" w:hAnsi="Times New Roman"/>
                <w:b/>
              </w:rPr>
            </w:pPr>
          </w:p>
        </w:tc>
      </w:tr>
      <w:tr w:rsidR="000B5139" w:rsidRPr="004252FD" w14:paraId="293EFAE2" w14:textId="77777777" w:rsidTr="007C2418">
        <w:tc>
          <w:tcPr>
            <w:tcW w:w="2842" w:type="dxa"/>
            <w:vMerge w:val="restart"/>
          </w:tcPr>
          <w:p w14:paraId="6EDA1B73" w14:textId="77777777" w:rsidR="000B5139" w:rsidRPr="004252FD" w:rsidRDefault="000B5139" w:rsidP="007C2418">
            <w:pPr>
              <w:spacing w:after="0"/>
              <w:rPr>
                <w:rFonts w:ascii="Times New Roman" w:hAnsi="Times New Roman"/>
                <w:b/>
              </w:rPr>
            </w:pPr>
            <w:r w:rsidRPr="004252FD">
              <w:rPr>
                <w:rFonts w:ascii="Times New Roman" w:hAnsi="Times New Roman"/>
                <w:b/>
              </w:rPr>
              <w:t>Тема 6.4. Характерные особенности современной культуры. Построение культуры информационного постиндустриального общества.</w:t>
            </w:r>
          </w:p>
        </w:tc>
        <w:tc>
          <w:tcPr>
            <w:tcW w:w="8606" w:type="dxa"/>
            <w:gridSpan w:val="2"/>
          </w:tcPr>
          <w:p w14:paraId="405C0D61" w14:textId="77777777" w:rsidR="000B5139" w:rsidRPr="004252FD" w:rsidRDefault="000B5139" w:rsidP="007C2418">
            <w:pPr>
              <w:spacing w:after="0"/>
              <w:rPr>
                <w:rFonts w:ascii="Times New Roman" w:hAnsi="Times New Roman"/>
                <w:b/>
                <w:bCs/>
              </w:rPr>
            </w:pPr>
            <w:r w:rsidRPr="004252FD">
              <w:rPr>
                <w:rFonts w:ascii="Times New Roman" w:hAnsi="Times New Roman"/>
                <w:b/>
                <w:bCs/>
              </w:rPr>
              <w:t xml:space="preserve">Содержание </w:t>
            </w:r>
          </w:p>
        </w:tc>
        <w:tc>
          <w:tcPr>
            <w:tcW w:w="1418" w:type="dxa"/>
            <w:vMerge w:val="restart"/>
          </w:tcPr>
          <w:p w14:paraId="267A0CCB" w14:textId="77777777" w:rsidR="000B5139" w:rsidRPr="004252FD" w:rsidRDefault="000B5139" w:rsidP="007C2418">
            <w:pPr>
              <w:spacing w:after="0"/>
              <w:jc w:val="center"/>
              <w:rPr>
                <w:rFonts w:ascii="Times New Roman" w:hAnsi="Times New Roman"/>
                <w:b/>
              </w:rPr>
            </w:pPr>
            <w:r w:rsidRPr="004252FD">
              <w:rPr>
                <w:rFonts w:ascii="Times New Roman" w:hAnsi="Times New Roman"/>
                <w:b/>
                <w:lang w:val="en-US"/>
              </w:rPr>
              <w:t>2</w:t>
            </w:r>
          </w:p>
        </w:tc>
        <w:tc>
          <w:tcPr>
            <w:tcW w:w="2064" w:type="dxa"/>
            <w:vMerge w:val="restart"/>
          </w:tcPr>
          <w:p w14:paraId="33499752" w14:textId="77777777" w:rsidR="000B5139" w:rsidRPr="004252FD" w:rsidRDefault="000B5139" w:rsidP="007C2418">
            <w:pPr>
              <w:spacing w:after="0"/>
              <w:rPr>
                <w:rFonts w:ascii="Times New Roman" w:hAnsi="Times New Roman"/>
                <w:b/>
              </w:rPr>
            </w:pPr>
            <w:r w:rsidRPr="004252FD">
              <w:rPr>
                <w:rFonts w:ascii="Times New Roman" w:hAnsi="Times New Roman"/>
                <w:b/>
              </w:rPr>
              <w:t>ОК1-ОК11</w:t>
            </w:r>
          </w:p>
        </w:tc>
      </w:tr>
      <w:tr w:rsidR="000B5139" w:rsidRPr="004252FD" w14:paraId="70C07E72" w14:textId="77777777" w:rsidTr="007E581A">
        <w:tc>
          <w:tcPr>
            <w:tcW w:w="2842" w:type="dxa"/>
            <w:vMerge/>
          </w:tcPr>
          <w:p w14:paraId="702B7EA0" w14:textId="77777777" w:rsidR="000B5139" w:rsidRPr="004252FD" w:rsidRDefault="000B5139" w:rsidP="007C2418">
            <w:pPr>
              <w:spacing w:after="0"/>
              <w:rPr>
                <w:rFonts w:ascii="Times New Roman" w:hAnsi="Times New Roman"/>
                <w:b/>
              </w:rPr>
            </w:pPr>
          </w:p>
        </w:tc>
        <w:tc>
          <w:tcPr>
            <w:tcW w:w="8606" w:type="dxa"/>
            <w:gridSpan w:val="2"/>
          </w:tcPr>
          <w:p w14:paraId="4FA5A7C0" w14:textId="77777777" w:rsidR="000B5139" w:rsidRPr="004252FD" w:rsidRDefault="000B5139" w:rsidP="000F27BE">
            <w:pPr>
              <w:numPr>
                <w:ilvl w:val="0"/>
                <w:numId w:val="74"/>
              </w:numPr>
              <w:spacing w:after="0"/>
              <w:ind w:left="0" w:firstLine="360"/>
              <w:rPr>
                <w:rFonts w:ascii="Times New Roman" w:hAnsi="Times New Roman"/>
              </w:rPr>
            </w:pPr>
            <w:r w:rsidRPr="004252FD">
              <w:rPr>
                <w:rFonts w:ascii="Times New Roman" w:hAnsi="Times New Roman"/>
              </w:rPr>
              <w:t xml:space="preserve">Постмодернизм как тип культуры. Его отличие от модернизма. Эклектический и вторичный характер постмодернистской культуры. Синкретизм культурных принципов. Размывание чёткой системы норм и правил в культуре. Дозволенное и запретное в современной культуре. Утверждение принципов культурного  релятивизма в постмодерне. Соотношение массовой, традиционной и элитарной культур в современном обществе. Взаимовлияние культуры и политики, культуры и религии, культуры и бизнеса. Средства влияния на ход развития культуры. Спорт в культуре современности. Реализация принципов толерантности в культуре. </w:t>
            </w:r>
          </w:p>
          <w:p w14:paraId="212152AF" w14:textId="77777777" w:rsidR="000B5139" w:rsidRPr="004252FD" w:rsidRDefault="000B5139" w:rsidP="000F27BE">
            <w:pPr>
              <w:numPr>
                <w:ilvl w:val="0"/>
                <w:numId w:val="74"/>
              </w:numPr>
              <w:spacing w:after="0"/>
              <w:ind w:left="0" w:firstLine="360"/>
              <w:rPr>
                <w:rFonts w:ascii="Times New Roman" w:hAnsi="Times New Roman"/>
              </w:rPr>
            </w:pPr>
            <w:r w:rsidRPr="004252FD">
              <w:rPr>
                <w:rFonts w:ascii="Times New Roman" w:hAnsi="Times New Roman"/>
              </w:rPr>
              <w:t>Влияние технических достижений на развитие культуры. Применение компьютерных технологий в науке и искусстве. Виртуализация реальности в современной культуре. Проблема защиты авторского права.</w:t>
            </w:r>
          </w:p>
        </w:tc>
        <w:tc>
          <w:tcPr>
            <w:tcW w:w="1418" w:type="dxa"/>
            <w:vMerge/>
          </w:tcPr>
          <w:p w14:paraId="166DC690" w14:textId="77777777" w:rsidR="000B5139" w:rsidRPr="004252FD" w:rsidRDefault="000B5139" w:rsidP="007C2418">
            <w:pPr>
              <w:spacing w:after="0"/>
              <w:jc w:val="center"/>
              <w:rPr>
                <w:rFonts w:ascii="Times New Roman" w:hAnsi="Times New Roman"/>
                <w:b/>
              </w:rPr>
            </w:pPr>
          </w:p>
        </w:tc>
        <w:tc>
          <w:tcPr>
            <w:tcW w:w="2064" w:type="dxa"/>
            <w:vMerge/>
          </w:tcPr>
          <w:p w14:paraId="0C6744A1" w14:textId="77777777" w:rsidR="000B5139" w:rsidRPr="004252FD" w:rsidRDefault="000B5139" w:rsidP="007C2418">
            <w:pPr>
              <w:spacing w:after="0"/>
              <w:rPr>
                <w:rFonts w:ascii="Times New Roman" w:hAnsi="Times New Roman"/>
                <w:b/>
              </w:rPr>
            </w:pPr>
          </w:p>
        </w:tc>
      </w:tr>
      <w:tr w:rsidR="000B5139" w:rsidRPr="004252FD" w14:paraId="5CE657D5" w14:textId="77777777" w:rsidTr="007E581A">
        <w:tc>
          <w:tcPr>
            <w:tcW w:w="2842" w:type="dxa"/>
            <w:vMerge/>
          </w:tcPr>
          <w:p w14:paraId="23BFD0D4" w14:textId="77777777" w:rsidR="000B5139" w:rsidRPr="004252FD" w:rsidRDefault="000B5139" w:rsidP="007C2418">
            <w:pPr>
              <w:spacing w:after="0"/>
              <w:rPr>
                <w:rFonts w:ascii="Times New Roman" w:hAnsi="Times New Roman"/>
                <w:b/>
              </w:rPr>
            </w:pPr>
          </w:p>
        </w:tc>
        <w:tc>
          <w:tcPr>
            <w:tcW w:w="8606" w:type="dxa"/>
            <w:gridSpan w:val="2"/>
          </w:tcPr>
          <w:p w14:paraId="10BB20C5" w14:textId="77777777" w:rsidR="000B5139" w:rsidRPr="004252FD" w:rsidRDefault="000B5139" w:rsidP="007C2418">
            <w:pPr>
              <w:spacing w:after="0"/>
              <w:rPr>
                <w:rFonts w:ascii="Times New Roman" w:hAnsi="Times New Roman"/>
                <w:b/>
              </w:rPr>
            </w:pPr>
            <w:r w:rsidRPr="004252FD">
              <w:rPr>
                <w:rFonts w:ascii="Times New Roman" w:hAnsi="Times New Roman"/>
                <w:b/>
                <w:bCs/>
              </w:rPr>
              <w:t xml:space="preserve">В том числе практических занятий </w:t>
            </w:r>
          </w:p>
        </w:tc>
        <w:tc>
          <w:tcPr>
            <w:tcW w:w="1418" w:type="dxa"/>
          </w:tcPr>
          <w:p w14:paraId="75E4F18A" w14:textId="77777777" w:rsidR="000B5139" w:rsidRPr="004252FD" w:rsidRDefault="000B5139" w:rsidP="007C2418">
            <w:pPr>
              <w:spacing w:after="0"/>
              <w:jc w:val="center"/>
              <w:rPr>
                <w:rFonts w:ascii="Times New Roman" w:hAnsi="Times New Roman"/>
                <w:b/>
              </w:rPr>
            </w:pPr>
            <w:r w:rsidRPr="004252FD">
              <w:rPr>
                <w:rFonts w:ascii="Times New Roman" w:hAnsi="Times New Roman"/>
                <w:b/>
              </w:rPr>
              <w:t>-</w:t>
            </w:r>
          </w:p>
        </w:tc>
        <w:tc>
          <w:tcPr>
            <w:tcW w:w="2064" w:type="dxa"/>
          </w:tcPr>
          <w:p w14:paraId="6B134260" w14:textId="77777777" w:rsidR="000B5139" w:rsidRPr="004252FD" w:rsidRDefault="000B5139" w:rsidP="007C2418">
            <w:pPr>
              <w:spacing w:after="0"/>
              <w:rPr>
                <w:rFonts w:ascii="Times New Roman" w:hAnsi="Times New Roman"/>
                <w:b/>
              </w:rPr>
            </w:pPr>
          </w:p>
        </w:tc>
      </w:tr>
      <w:tr w:rsidR="000B5139" w:rsidRPr="004252FD" w14:paraId="1D3D5C71" w14:textId="77777777" w:rsidTr="007C2418">
        <w:tc>
          <w:tcPr>
            <w:tcW w:w="2842" w:type="dxa"/>
            <w:vMerge/>
          </w:tcPr>
          <w:p w14:paraId="0BC46312" w14:textId="77777777" w:rsidR="000B5139" w:rsidRPr="004252FD" w:rsidRDefault="000B5139" w:rsidP="007C2418">
            <w:pPr>
              <w:spacing w:after="0"/>
              <w:rPr>
                <w:rFonts w:ascii="Times New Roman" w:hAnsi="Times New Roman"/>
                <w:b/>
              </w:rPr>
            </w:pPr>
          </w:p>
        </w:tc>
        <w:tc>
          <w:tcPr>
            <w:tcW w:w="8606" w:type="dxa"/>
            <w:gridSpan w:val="2"/>
          </w:tcPr>
          <w:p w14:paraId="0819511B" w14:textId="77777777" w:rsidR="000B5139" w:rsidRPr="004252FD" w:rsidRDefault="000B5139" w:rsidP="007C2418">
            <w:pPr>
              <w:spacing w:after="0"/>
              <w:rPr>
                <w:rFonts w:ascii="Times New Roman" w:hAnsi="Times New Roman"/>
                <w:b/>
              </w:rPr>
            </w:pPr>
            <w:r w:rsidRPr="004252FD">
              <w:rPr>
                <w:rFonts w:ascii="Times New Roman" w:hAnsi="Times New Roman"/>
                <w:b/>
                <w:bCs/>
              </w:rPr>
              <w:t xml:space="preserve">Самостоятельная работа обучающихся </w:t>
            </w:r>
          </w:p>
        </w:tc>
        <w:tc>
          <w:tcPr>
            <w:tcW w:w="1418" w:type="dxa"/>
          </w:tcPr>
          <w:p w14:paraId="4E4928B0" w14:textId="77777777" w:rsidR="000B5139" w:rsidRPr="004252FD" w:rsidRDefault="000B5139" w:rsidP="007C2418">
            <w:pPr>
              <w:spacing w:after="0"/>
              <w:jc w:val="center"/>
              <w:rPr>
                <w:rFonts w:ascii="Times New Roman" w:hAnsi="Times New Roman"/>
                <w:b/>
              </w:rPr>
            </w:pPr>
            <w:r w:rsidRPr="004252FD">
              <w:rPr>
                <w:rFonts w:ascii="Times New Roman" w:hAnsi="Times New Roman"/>
                <w:b/>
              </w:rPr>
              <w:t>-</w:t>
            </w:r>
          </w:p>
        </w:tc>
        <w:tc>
          <w:tcPr>
            <w:tcW w:w="2064" w:type="dxa"/>
          </w:tcPr>
          <w:p w14:paraId="67AAC466" w14:textId="77777777" w:rsidR="000B5139" w:rsidRPr="004252FD" w:rsidRDefault="000B5139" w:rsidP="007C2418">
            <w:pPr>
              <w:spacing w:after="0"/>
              <w:rPr>
                <w:rFonts w:ascii="Times New Roman" w:hAnsi="Times New Roman"/>
                <w:b/>
              </w:rPr>
            </w:pPr>
          </w:p>
        </w:tc>
      </w:tr>
      <w:tr w:rsidR="000B5139" w:rsidRPr="004252FD" w14:paraId="1D2AEA16" w14:textId="77777777" w:rsidTr="007C2418">
        <w:tc>
          <w:tcPr>
            <w:tcW w:w="2842" w:type="dxa"/>
            <w:vMerge w:val="restart"/>
          </w:tcPr>
          <w:p w14:paraId="5610174B" w14:textId="77777777" w:rsidR="000B5139" w:rsidRPr="004252FD" w:rsidRDefault="000B5139" w:rsidP="007C2418">
            <w:pPr>
              <w:spacing w:after="0"/>
              <w:rPr>
                <w:rFonts w:ascii="Times New Roman" w:hAnsi="Times New Roman"/>
                <w:b/>
              </w:rPr>
            </w:pPr>
            <w:r w:rsidRPr="004252FD">
              <w:rPr>
                <w:rFonts w:ascii="Times New Roman" w:hAnsi="Times New Roman"/>
                <w:b/>
              </w:rPr>
              <w:t xml:space="preserve">Тема 6.5. Достижения науки и техники на рубеже </w:t>
            </w:r>
            <w:r w:rsidRPr="004252FD">
              <w:rPr>
                <w:rFonts w:ascii="Times New Roman" w:hAnsi="Times New Roman"/>
                <w:b/>
                <w:lang w:val="en-US"/>
              </w:rPr>
              <w:t>XX</w:t>
            </w:r>
            <w:r w:rsidRPr="004252FD">
              <w:rPr>
                <w:rFonts w:ascii="Times New Roman" w:hAnsi="Times New Roman"/>
                <w:b/>
              </w:rPr>
              <w:t xml:space="preserve"> – </w:t>
            </w:r>
            <w:r w:rsidRPr="004252FD">
              <w:rPr>
                <w:rFonts w:ascii="Times New Roman" w:hAnsi="Times New Roman"/>
                <w:b/>
                <w:lang w:val="en-US"/>
              </w:rPr>
              <w:t>XXI</w:t>
            </w:r>
            <w:r w:rsidRPr="004252FD">
              <w:rPr>
                <w:rFonts w:ascii="Times New Roman" w:hAnsi="Times New Roman"/>
                <w:b/>
              </w:rPr>
              <w:t xml:space="preserve"> вв.</w:t>
            </w:r>
          </w:p>
        </w:tc>
        <w:tc>
          <w:tcPr>
            <w:tcW w:w="8606" w:type="dxa"/>
            <w:gridSpan w:val="2"/>
          </w:tcPr>
          <w:p w14:paraId="425A7395" w14:textId="77777777" w:rsidR="000B5139" w:rsidRPr="004252FD" w:rsidRDefault="000B5139" w:rsidP="007C2418">
            <w:pPr>
              <w:spacing w:after="0"/>
              <w:rPr>
                <w:rFonts w:ascii="Times New Roman" w:hAnsi="Times New Roman"/>
                <w:b/>
                <w:bCs/>
              </w:rPr>
            </w:pPr>
            <w:r w:rsidRPr="004252FD">
              <w:rPr>
                <w:rFonts w:ascii="Times New Roman" w:hAnsi="Times New Roman"/>
                <w:b/>
                <w:bCs/>
              </w:rPr>
              <w:t xml:space="preserve">Содержание </w:t>
            </w:r>
          </w:p>
        </w:tc>
        <w:tc>
          <w:tcPr>
            <w:tcW w:w="1418" w:type="dxa"/>
            <w:vMerge w:val="restart"/>
          </w:tcPr>
          <w:p w14:paraId="23110514" w14:textId="77777777" w:rsidR="000B5139" w:rsidRPr="004252FD" w:rsidRDefault="000B5139" w:rsidP="007C2418">
            <w:pPr>
              <w:spacing w:after="0"/>
              <w:jc w:val="center"/>
              <w:rPr>
                <w:rFonts w:ascii="Times New Roman" w:hAnsi="Times New Roman"/>
                <w:b/>
              </w:rPr>
            </w:pPr>
            <w:r w:rsidRPr="004252FD">
              <w:rPr>
                <w:rFonts w:ascii="Times New Roman" w:hAnsi="Times New Roman"/>
                <w:b/>
                <w:lang w:val="en-US"/>
              </w:rPr>
              <w:t>2</w:t>
            </w:r>
          </w:p>
        </w:tc>
        <w:tc>
          <w:tcPr>
            <w:tcW w:w="2064" w:type="dxa"/>
            <w:vMerge w:val="restart"/>
          </w:tcPr>
          <w:p w14:paraId="5EFCA3F5" w14:textId="77777777" w:rsidR="000B5139" w:rsidRPr="004252FD" w:rsidRDefault="000B5139" w:rsidP="007C2418">
            <w:pPr>
              <w:spacing w:after="0"/>
              <w:rPr>
                <w:rFonts w:ascii="Times New Roman" w:hAnsi="Times New Roman"/>
                <w:b/>
              </w:rPr>
            </w:pPr>
            <w:r w:rsidRPr="004252FD">
              <w:rPr>
                <w:rFonts w:ascii="Times New Roman" w:hAnsi="Times New Roman"/>
                <w:b/>
              </w:rPr>
              <w:t>ОК1-ОК11</w:t>
            </w:r>
          </w:p>
        </w:tc>
      </w:tr>
      <w:tr w:rsidR="000B5139" w:rsidRPr="004252FD" w14:paraId="60E97CD1" w14:textId="77777777" w:rsidTr="007E581A">
        <w:tc>
          <w:tcPr>
            <w:tcW w:w="2842" w:type="dxa"/>
            <w:vMerge/>
          </w:tcPr>
          <w:p w14:paraId="1263200B" w14:textId="77777777" w:rsidR="000B5139" w:rsidRPr="004252FD" w:rsidRDefault="000B5139" w:rsidP="007C2418">
            <w:pPr>
              <w:spacing w:after="0"/>
              <w:rPr>
                <w:rFonts w:ascii="Times New Roman" w:hAnsi="Times New Roman"/>
                <w:b/>
              </w:rPr>
            </w:pPr>
          </w:p>
        </w:tc>
        <w:tc>
          <w:tcPr>
            <w:tcW w:w="8606" w:type="dxa"/>
            <w:gridSpan w:val="2"/>
          </w:tcPr>
          <w:p w14:paraId="7FD0F57F" w14:textId="77777777" w:rsidR="000B5139" w:rsidRPr="004252FD" w:rsidRDefault="000B5139" w:rsidP="000F27BE">
            <w:pPr>
              <w:numPr>
                <w:ilvl w:val="0"/>
                <w:numId w:val="75"/>
              </w:numPr>
              <w:spacing w:after="0"/>
              <w:ind w:left="-7" w:firstLine="367"/>
              <w:jc w:val="both"/>
              <w:rPr>
                <w:rFonts w:ascii="Times New Roman" w:hAnsi="Times New Roman"/>
              </w:rPr>
            </w:pPr>
            <w:r w:rsidRPr="004252FD">
              <w:rPr>
                <w:rFonts w:ascii="Times New Roman" w:hAnsi="Times New Roman"/>
              </w:rPr>
              <w:t xml:space="preserve">Основные черты науки современности. Неклассическая и постнеклассическая наука. Интернационализация науки. Источники финансирования научных исследований. Развитие науки и военно-промышленный комплекс. Взаимоотношения науки и религии в современном мире. Дискуссии о роли науки в современном мире. Достижения в области физики и химии. Нанотехнологии как результат более глубокого изучения структур материи. Синтезирование новых веществ. Развитие астрономии и космонавтики. Биология и медицина на рубеже тысячелетий. Достижения в генетике. Расшифровка геномов живых существ. Генные технологии. Изготовление генно-модифицированных  продуктов. Клонирование животных. Дискуссии по вопросу клонирования человека. Состояние медицины в современный период. Проблема оправданности эвтаназии и применения стволовых клеток. Социально-гуманитарное знание в современный период. Развитие техники на рубеже тысячелетий, её взаимосвязь с научным познанием мира. Основные достижения техники в сфере повседневного быта, транспорта, информационной технологии, военной сфере. </w:t>
            </w:r>
          </w:p>
          <w:p w14:paraId="0E670F7D" w14:textId="77777777" w:rsidR="000B5139" w:rsidRPr="004252FD" w:rsidRDefault="000B5139" w:rsidP="000F27BE">
            <w:pPr>
              <w:numPr>
                <w:ilvl w:val="0"/>
                <w:numId w:val="75"/>
              </w:numPr>
              <w:spacing w:after="0"/>
              <w:ind w:left="-7" w:firstLine="367"/>
              <w:jc w:val="both"/>
              <w:rPr>
                <w:rFonts w:ascii="Times New Roman" w:hAnsi="Times New Roman"/>
              </w:rPr>
            </w:pPr>
            <w:r w:rsidRPr="004252FD">
              <w:rPr>
                <w:rFonts w:ascii="Times New Roman" w:hAnsi="Times New Roman"/>
              </w:rPr>
              <w:t>Этические вопросы деятельности учёных. Ответственность учёных перед обществом. Демаркация науки и паранауки в современной культуре.</w:t>
            </w:r>
          </w:p>
        </w:tc>
        <w:tc>
          <w:tcPr>
            <w:tcW w:w="1418" w:type="dxa"/>
            <w:vMerge/>
          </w:tcPr>
          <w:p w14:paraId="22C9D5C0" w14:textId="77777777" w:rsidR="000B5139" w:rsidRPr="004252FD" w:rsidRDefault="000B5139" w:rsidP="007C2418">
            <w:pPr>
              <w:spacing w:after="0"/>
              <w:jc w:val="center"/>
              <w:rPr>
                <w:rFonts w:ascii="Times New Roman" w:hAnsi="Times New Roman"/>
                <w:b/>
              </w:rPr>
            </w:pPr>
          </w:p>
        </w:tc>
        <w:tc>
          <w:tcPr>
            <w:tcW w:w="2064" w:type="dxa"/>
            <w:vMerge/>
          </w:tcPr>
          <w:p w14:paraId="3419E817" w14:textId="77777777" w:rsidR="000B5139" w:rsidRPr="004252FD" w:rsidRDefault="000B5139" w:rsidP="007C2418">
            <w:pPr>
              <w:spacing w:after="0"/>
              <w:rPr>
                <w:rFonts w:ascii="Times New Roman" w:hAnsi="Times New Roman"/>
                <w:b/>
              </w:rPr>
            </w:pPr>
          </w:p>
        </w:tc>
      </w:tr>
      <w:tr w:rsidR="000B5139" w:rsidRPr="004252FD" w14:paraId="3C0FBE60" w14:textId="77777777" w:rsidTr="007E581A">
        <w:tc>
          <w:tcPr>
            <w:tcW w:w="2842" w:type="dxa"/>
            <w:vMerge/>
          </w:tcPr>
          <w:p w14:paraId="78663C2F" w14:textId="77777777" w:rsidR="000B5139" w:rsidRPr="004252FD" w:rsidRDefault="000B5139" w:rsidP="007C2418">
            <w:pPr>
              <w:spacing w:after="0"/>
              <w:rPr>
                <w:rFonts w:ascii="Times New Roman" w:hAnsi="Times New Roman"/>
                <w:b/>
              </w:rPr>
            </w:pPr>
          </w:p>
        </w:tc>
        <w:tc>
          <w:tcPr>
            <w:tcW w:w="8606" w:type="dxa"/>
            <w:gridSpan w:val="2"/>
          </w:tcPr>
          <w:p w14:paraId="051FC440" w14:textId="77777777" w:rsidR="000B5139" w:rsidRPr="004252FD" w:rsidRDefault="000B5139" w:rsidP="007C2418">
            <w:pPr>
              <w:spacing w:after="0"/>
              <w:rPr>
                <w:rFonts w:ascii="Times New Roman" w:hAnsi="Times New Roman"/>
                <w:b/>
              </w:rPr>
            </w:pPr>
            <w:r w:rsidRPr="004252FD">
              <w:rPr>
                <w:rFonts w:ascii="Times New Roman" w:hAnsi="Times New Roman"/>
                <w:b/>
                <w:bCs/>
              </w:rPr>
              <w:t xml:space="preserve">В том числе практических занятий </w:t>
            </w:r>
          </w:p>
        </w:tc>
        <w:tc>
          <w:tcPr>
            <w:tcW w:w="1418" w:type="dxa"/>
          </w:tcPr>
          <w:p w14:paraId="2EB87164" w14:textId="77777777" w:rsidR="000B5139" w:rsidRPr="004252FD" w:rsidRDefault="000B5139" w:rsidP="007C2418">
            <w:pPr>
              <w:spacing w:after="0"/>
              <w:jc w:val="center"/>
              <w:rPr>
                <w:rFonts w:ascii="Times New Roman" w:hAnsi="Times New Roman"/>
                <w:b/>
              </w:rPr>
            </w:pPr>
            <w:r w:rsidRPr="004252FD">
              <w:rPr>
                <w:rFonts w:ascii="Times New Roman" w:hAnsi="Times New Roman"/>
                <w:b/>
              </w:rPr>
              <w:t>-</w:t>
            </w:r>
          </w:p>
        </w:tc>
        <w:tc>
          <w:tcPr>
            <w:tcW w:w="2064" w:type="dxa"/>
          </w:tcPr>
          <w:p w14:paraId="74E2CE42" w14:textId="77777777" w:rsidR="000B5139" w:rsidRPr="004252FD" w:rsidRDefault="000B5139" w:rsidP="007C2418">
            <w:pPr>
              <w:spacing w:after="0"/>
              <w:rPr>
                <w:rFonts w:ascii="Times New Roman" w:hAnsi="Times New Roman"/>
                <w:b/>
              </w:rPr>
            </w:pPr>
          </w:p>
        </w:tc>
      </w:tr>
      <w:tr w:rsidR="000B5139" w:rsidRPr="004252FD" w14:paraId="1AE893B9" w14:textId="77777777" w:rsidTr="007C2418">
        <w:tc>
          <w:tcPr>
            <w:tcW w:w="2842" w:type="dxa"/>
            <w:vMerge/>
          </w:tcPr>
          <w:p w14:paraId="43074137" w14:textId="77777777" w:rsidR="000B5139" w:rsidRPr="004252FD" w:rsidRDefault="000B5139" w:rsidP="007C2418">
            <w:pPr>
              <w:spacing w:after="0"/>
              <w:rPr>
                <w:rFonts w:ascii="Times New Roman" w:hAnsi="Times New Roman"/>
                <w:b/>
              </w:rPr>
            </w:pPr>
          </w:p>
        </w:tc>
        <w:tc>
          <w:tcPr>
            <w:tcW w:w="8606" w:type="dxa"/>
            <w:gridSpan w:val="2"/>
          </w:tcPr>
          <w:p w14:paraId="085DBABE" w14:textId="77777777" w:rsidR="000B5139" w:rsidRPr="004252FD" w:rsidRDefault="000B5139" w:rsidP="007C2418">
            <w:pPr>
              <w:spacing w:after="0"/>
              <w:rPr>
                <w:rFonts w:ascii="Times New Roman" w:hAnsi="Times New Roman"/>
                <w:b/>
              </w:rPr>
            </w:pPr>
            <w:r w:rsidRPr="004252FD">
              <w:rPr>
                <w:rFonts w:ascii="Times New Roman" w:hAnsi="Times New Roman"/>
                <w:b/>
                <w:bCs/>
              </w:rPr>
              <w:t xml:space="preserve">Самостоятельная работа обучающихся </w:t>
            </w:r>
          </w:p>
        </w:tc>
        <w:tc>
          <w:tcPr>
            <w:tcW w:w="1418" w:type="dxa"/>
          </w:tcPr>
          <w:p w14:paraId="0ED1C3BF" w14:textId="77777777" w:rsidR="000B5139" w:rsidRPr="004252FD" w:rsidRDefault="000B5139" w:rsidP="007C2418">
            <w:pPr>
              <w:spacing w:after="0"/>
              <w:jc w:val="center"/>
              <w:rPr>
                <w:rFonts w:ascii="Times New Roman" w:hAnsi="Times New Roman"/>
                <w:b/>
              </w:rPr>
            </w:pPr>
            <w:r w:rsidRPr="004252FD">
              <w:rPr>
                <w:rFonts w:ascii="Times New Roman" w:hAnsi="Times New Roman"/>
                <w:b/>
              </w:rPr>
              <w:t>-</w:t>
            </w:r>
          </w:p>
        </w:tc>
        <w:tc>
          <w:tcPr>
            <w:tcW w:w="2064" w:type="dxa"/>
          </w:tcPr>
          <w:p w14:paraId="204F3D1F" w14:textId="77777777" w:rsidR="000B5139" w:rsidRPr="004252FD" w:rsidRDefault="000B5139" w:rsidP="007C2418">
            <w:pPr>
              <w:spacing w:after="0"/>
              <w:rPr>
                <w:rFonts w:ascii="Times New Roman" w:hAnsi="Times New Roman"/>
                <w:b/>
              </w:rPr>
            </w:pPr>
          </w:p>
        </w:tc>
      </w:tr>
      <w:tr w:rsidR="000B5139" w:rsidRPr="004252FD" w14:paraId="11379687" w14:textId="77777777" w:rsidTr="007C2418">
        <w:tc>
          <w:tcPr>
            <w:tcW w:w="2842" w:type="dxa"/>
            <w:vMerge w:val="restart"/>
          </w:tcPr>
          <w:p w14:paraId="6777E24B" w14:textId="77777777" w:rsidR="000B5139" w:rsidRPr="004252FD" w:rsidRDefault="000B5139" w:rsidP="007C2418">
            <w:pPr>
              <w:spacing w:after="0"/>
              <w:rPr>
                <w:rFonts w:ascii="Times New Roman" w:hAnsi="Times New Roman"/>
                <w:b/>
              </w:rPr>
            </w:pPr>
            <w:r w:rsidRPr="004252FD">
              <w:rPr>
                <w:rFonts w:ascii="Times New Roman" w:hAnsi="Times New Roman"/>
                <w:b/>
              </w:rPr>
              <w:t xml:space="preserve">Тема 6.6. Художественная культура на рубеже </w:t>
            </w:r>
            <w:r w:rsidRPr="004252FD">
              <w:rPr>
                <w:rFonts w:ascii="Times New Roman" w:hAnsi="Times New Roman"/>
                <w:b/>
                <w:lang w:val="en-US"/>
              </w:rPr>
              <w:t>XX</w:t>
            </w:r>
            <w:r w:rsidRPr="004252FD">
              <w:rPr>
                <w:rFonts w:ascii="Times New Roman" w:hAnsi="Times New Roman"/>
                <w:b/>
              </w:rPr>
              <w:t xml:space="preserve"> – </w:t>
            </w:r>
            <w:r w:rsidRPr="004252FD">
              <w:rPr>
                <w:rFonts w:ascii="Times New Roman" w:hAnsi="Times New Roman"/>
                <w:b/>
                <w:lang w:val="en-US"/>
              </w:rPr>
              <w:t>XXI</w:t>
            </w:r>
            <w:r w:rsidRPr="004252FD">
              <w:rPr>
                <w:rFonts w:ascii="Times New Roman" w:hAnsi="Times New Roman"/>
                <w:b/>
              </w:rPr>
              <w:t xml:space="preserve"> вв. Основные жанры современного искусства и литературы.</w:t>
            </w:r>
          </w:p>
        </w:tc>
        <w:tc>
          <w:tcPr>
            <w:tcW w:w="8606" w:type="dxa"/>
            <w:gridSpan w:val="2"/>
          </w:tcPr>
          <w:p w14:paraId="7D313906" w14:textId="77777777" w:rsidR="000B5139" w:rsidRPr="004252FD" w:rsidRDefault="000B5139" w:rsidP="007C2418">
            <w:pPr>
              <w:spacing w:after="0"/>
              <w:rPr>
                <w:rFonts w:ascii="Times New Roman" w:hAnsi="Times New Roman"/>
                <w:b/>
                <w:bCs/>
              </w:rPr>
            </w:pPr>
            <w:r w:rsidRPr="004252FD">
              <w:rPr>
                <w:rFonts w:ascii="Times New Roman" w:hAnsi="Times New Roman"/>
                <w:b/>
                <w:bCs/>
              </w:rPr>
              <w:t xml:space="preserve">Содержание </w:t>
            </w:r>
          </w:p>
        </w:tc>
        <w:tc>
          <w:tcPr>
            <w:tcW w:w="1418" w:type="dxa"/>
            <w:vMerge w:val="restart"/>
          </w:tcPr>
          <w:p w14:paraId="64659CF4" w14:textId="77777777" w:rsidR="000B5139" w:rsidRPr="004252FD" w:rsidRDefault="000B5139" w:rsidP="007C2418">
            <w:pPr>
              <w:spacing w:after="0"/>
              <w:jc w:val="center"/>
              <w:rPr>
                <w:rFonts w:ascii="Times New Roman" w:hAnsi="Times New Roman"/>
                <w:b/>
                <w:lang w:val="en-US"/>
              </w:rPr>
            </w:pPr>
            <w:r w:rsidRPr="004252FD">
              <w:rPr>
                <w:rFonts w:ascii="Times New Roman" w:hAnsi="Times New Roman"/>
                <w:b/>
              </w:rPr>
              <w:t>3</w:t>
            </w:r>
          </w:p>
        </w:tc>
        <w:tc>
          <w:tcPr>
            <w:tcW w:w="2064" w:type="dxa"/>
            <w:vMerge w:val="restart"/>
          </w:tcPr>
          <w:p w14:paraId="29432D8F" w14:textId="77777777" w:rsidR="000B5139" w:rsidRPr="004252FD" w:rsidRDefault="000B5139" w:rsidP="007C2418">
            <w:pPr>
              <w:spacing w:after="0"/>
              <w:rPr>
                <w:rFonts w:ascii="Times New Roman" w:hAnsi="Times New Roman"/>
                <w:b/>
              </w:rPr>
            </w:pPr>
            <w:r w:rsidRPr="004252FD">
              <w:rPr>
                <w:rFonts w:ascii="Times New Roman" w:hAnsi="Times New Roman"/>
                <w:b/>
              </w:rPr>
              <w:t>ОК1-ОК11</w:t>
            </w:r>
          </w:p>
        </w:tc>
      </w:tr>
      <w:tr w:rsidR="000B5139" w:rsidRPr="004252FD" w14:paraId="727DA2EB" w14:textId="77777777" w:rsidTr="007E581A">
        <w:tc>
          <w:tcPr>
            <w:tcW w:w="2842" w:type="dxa"/>
            <w:vMerge/>
          </w:tcPr>
          <w:p w14:paraId="1C9668C6" w14:textId="77777777" w:rsidR="000B5139" w:rsidRPr="004252FD" w:rsidRDefault="000B5139" w:rsidP="007C2418">
            <w:pPr>
              <w:spacing w:after="0"/>
              <w:rPr>
                <w:rFonts w:ascii="Times New Roman" w:hAnsi="Times New Roman"/>
                <w:b/>
              </w:rPr>
            </w:pPr>
          </w:p>
        </w:tc>
        <w:tc>
          <w:tcPr>
            <w:tcW w:w="8606" w:type="dxa"/>
            <w:gridSpan w:val="2"/>
          </w:tcPr>
          <w:p w14:paraId="513E4274" w14:textId="77777777" w:rsidR="000B5139" w:rsidRPr="004252FD" w:rsidRDefault="000B5139" w:rsidP="000F27BE">
            <w:pPr>
              <w:numPr>
                <w:ilvl w:val="0"/>
                <w:numId w:val="76"/>
              </w:numPr>
              <w:spacing w:after="0"/>
              <w:ind w:left="-7" w:firstLine="367"/>
              <w:rPr>
                <w:rFonts w:ascii="Times New Roman" w:hAnsi="Times New Roman"/>
              </w:rPr>
            </w:pPr>
            <w:r w:rsidRPr="004252FD">
              <w:rPr>
                <w:rFonts w:ascii="Times New Roman" w:hAnsi="Times New Roman"/>
              </w:rPr>
              <w:t>Традиционализм, модернизм и постмодернизм в современном искусстве и литературе. Визуализация современного искусства. Коммерческое и некоммерческое искусство. Современный андеграунд. Перформансы и хэппенинги как формы создания произведений искусства. Основные виды и направления современного искусства (оп-арт, боди-арт, деконструктивное искусство, гиперреализм и др.). Основные тенденции развития градостроительства и архитектуры. Дизайн и декоративно-прикладное искусство. Развитие изобразительного искусства в современной России.</w:t>
            </w:r>
          </w:p>
          <w:p w14:paraId="5C8843C4" w14:textId="77777777" w:rsidR="000B5139" w:rsidRPr="004252FD" w:rsidRDefault="000B5139" w:rsidP="000F27BE">
            <w:pPr>
              <w:numPr>
                <w:ilvl w:val="0"/>
                <w:numId w:val="76"/>
              </w:numPr>
              <w:spacing w:after="0"/>
              <w:ind w:left="-7" w:firstLine="367"/>
              <w:rPr>
                <w:rFonts w:ascii="Times New Roman" w:hAnsi="Times New Roman"/>
              </w:rPr>
            </w:pPr>
            <w:r w:rsidRPr="004252FD">
              <w:rPr>
                <w:rFonts w:ascii="Times New Roman" w:hAnsi="Times New Roman"/>
              </w:rPr>
              <w:t xml:space="preserve">Тенденции в развитии театра и кинематографа. Выдающиеся режиссёры театра и кино. Основные жанры театра и кино в современности. Культ «звёзд» театра и кино. Применение новых технологий в театре и кинематографе. Массовое и авторское кино. </w:t>
            </w:r>
          </w:p>
          <w:p w14:paraId="729C980F" w14:textId="77777777" w:rsidR="000B5139" w:rsidRPr="004252FD" w:rsidRDefault="000B5139" w:rsidP="000F27BE">
            <w:pPr>
              <w:numPr>
                <w:ilvl w:val="0"/>
                <w:numId w:val="76"/>
              </w:numPr>
              <w:spacing w:after="0"/>
              <w:ind w:left="-7" w:firstLine="367"/>
              <w:rPr>
                <w:rFonts w:ascii="Times New Roman" w:hAnsi="Times New Roman"/>
              </w:rPr>
            </w:pPr>
            <w:r w:rsidRPr="004252FD">
              <w:rPr>
                <w:rFonts w:ascii="Times New Roman" w:hAnsi="Times New Roman"/>
              </w:rPr>
              <w:t xml:space="preserve">Классическая и неклассическая музыка в современном мире. Выдающиеся композиторы и исполнители современности. Основные виды неклассической музыки: поп, рок, джаз, рэп и др. Социальные факторы развития неклассической музыки. Музыка и неформальные молодёжные объединения. Шоу-бизнес как феномен современной культуры. </w:t>
            </w:r>
          </w:p>
          <w:p w14:paraId="7C8259D4" w14:textId="77777777" w:rsidR="000B5139" w:rsidRPr="004252FD" w:rsidRDefault="000B5139" w:rsidP="000F27BE">
            <w:pPr>
              <w:numPr>
                <w:ilvl w:val="0"/>
                <w:numId w:val="76"/>
              </w:numPr>
              <w:spacing w:after="0"/>
              <w:ind w:left="-7" w:firstLine="367"/>
              <w:rPr>
                <w:rFonts w:ascii="Times New Roman" w:hAnsi="Times New Roman"/>
              </w:rPr>
            </w:pPr>
            <w:r w:rsidRPr="004252FD">
              <w:rPr>
                <w:rFonts w:ascii="Times New Roman" w:hAnsi="Times New Roman"/>
              </w:rPr>
              <w:t>Основные направления и авторы в современной литературе. Традиционные и нетрадиционные формы литературных произведений. Лауреаты Нобелевской премии по литературе Развитие литературы в России.</w:t>
            </w:r>
          </w:p>
        </w:tc>
        <w:tc>
          <w:tcPr>
            <w:tcW w:w="1418" w:type="dxa"/>
            <w:vMerge/>
          </w:tcPr>
          <w:p w14:paraId="2FBD06E3" w14:textId="77777777" w:rsidR="000B5139" w:rsidRPr="004252FD" w:rsidRDefault="000B5139" w:rsidP="007C2418">
            <w:pPr>
              <w:spacing w:after="0"/>
              <w:jc w:val="center"/>
              <w:rPr>
                <w:rFonts w:ascii="Times New Roman" w:hAnsi="Times New Roman"/>
                <w:b/>
              </w:rPr>
            </w:pPr>
          </w:p>
        </w:tc>
        <w:tc>
          <w:tcPr>
            <w:tcW w:w="2064" w:type="dxa"/>
            <w:vMerge/>
          </w:tcPr>
          <w:p w14:paraId="01BE0976" w14:textId="77777777" w:rsidR="000B5139" w:rsidRPr="004252FD" w:rsidRDefault="000B5139" w:rsidP="007C2418">
            <w:pPr>
              <w:spacing w:after="0"/>
              <w:rPr>
                <w:rFonts w:ascii="Times New Roman" w:hAnsi="Times New Roman"/>
                <w:b/>
              </w:rPr>
            </w:pPr>
          </w:p>
        </w:tc>
      </w:tr>
      <w:tr w:rsidR="000B5139" w:rsidRPr="004252FD" w14:paraId="7D57443D" w14:textId="77777777" w:rsidTr="007E581A">
        <w:tc>
          <w:tcPr>
            <w:tcW w:w="2842" w:type="dxa"/>
            <w:vMerge/>
          </w:tcPr>
          <w:p w14:paraId="58E01446" w14:textId="77777777" w:rsidR="000B5139" w:rsidRPr="004252FD" w:rsidRDefault="000B5139" w:rsidP="007C2418">
            <w:pPr>
              <w:spacing w:after="0"/>
              <w:rPr>
                <w:rFonts w:ascii="Times New Roman" w:hAnsi="Times New Roman"/>
                <w:b/>
              </w:rPr>
            </w:pPr>
          </w:p>
        </w:tc>
        <w:tc>
          <w:tcPr>
            <w:tcW w:w="8606" w:type="dxa"/>
            <w:gridSpan w:val="2"/>
          </w:tcPr>
          <w:p w14:paraId="2776986C" w14:textId="77777777" w:rsidR="000B5139" w:rsidRPr="004252FD" w:rsidRDefault="000B5139" w:rsidP="007C2418">
            <w:pPr>
              <w:spacing w:after="0"/>
              <w:rPr>
                <w:rFonts w:ascii="Times New Roman" w:hAnsi="Times New Roman"/>
                <w:b/>
              </w:rPr>
            </w:pPr>
            <w:r w:rsidRPr="004252FD">
              <w:rPr>
                <w:rFonts w:ascii="Times New Roman" w:hAnsi="Times New Roman"/>
                <w:b/>
                <w:bCs/>
              </w:rPr>
              <w:t xml:space="preserve">В том числе практических занятий </w:t>
            </w:r>
          </w:p>
        </w:tc>
        <w:tc>
          <w:tcPr>
            <w:tcW w:w="1418" w:type="dxa"/>
          </w:tcPr>
          <w:p w14:paraId="0BC23CA8" w14:textId="77777777" w:rsidR="000B5139" w:rsidRPr="004252FD" w:rsidRDefault="000B5139" w:rsidP="007C2418">
            <w:pPr>
              <w:spacing w:after="0"/>
              <w:jc w:val="center"/>
              <w:rPr>
                <w:rFonts w:ascii="Times New Roman" w:hAnsi="Times New Roman"/>
                <w:b/>
              </w:rPr>
            </w:pPr>
            <w:r w:rsidRPr="004252FD">
              <w:rPr>
                <w:rFonts w:ascii="Times New Roman" w:hAnsi="Times New Roman"/>
                <w:b/>
              </w:rPr>
              <w:t>-</w:t>
            </w:r>
          </w:p>
        </w:tc>
        <w:tc>
          <w:tcPr>
            <w:tcW w:w="2064" w:type="dxa"/>
          </w:tcPr>
          <w:p w14:paraId="359DAF35" w14:textId="77777777" w:rsidR="000B5139" w:rsidRPr="004252FD" w:rsidRDefault="000B5139" w:rsidP="007C2418">
            <w:pPr>
              <w:spacing w:after="0"/>
              <w:rPr>
                <w:rFonts w:ascii="Times New Roman" w:hAnsi="Times New Roman"/>
                <w:b/>
              </w:rPr>
            </w:pPr>
          </w:p>
        </w:tc>
      </w:tr>
      <w:tr w:rsidR="000B5139" w:rsidRPr="004252FD" w14:paraId="0E23D6B5" w14:textId="77777777" w:rsidTr="007C2418">
        <w:tc>
          <w:tcPr>
            <w:tcW w:w="2842" w:type="dxa"/>
            <w:vMerge/>
          </w:tcPr>
          <w:p w14:paraId="17E1DD03" w14:textId="77777777" w:rsidR="000B5139" w:rsidRPr="004252FD" w:rsidRDefault="000B5139" w:rsidP="007C2418">
            <w:pPr>
              <w:spacing w:after="0"/>
              <w:rPr>
                <w:rFonts w:ascii="Times New Roman" w:hAnsi="Times New Roman"/>
                <w:b/>
              </w:rPr>
            </w:pPr>
          </w:p>
        </w:tc>
        <w:tc>
          <w:tcPr>
            <w:tcW w:w="8606" w:type="dxa"/>
            <w:gridSpan w:val="2"/>
          </w:tcPr>
          <w:p w14:paraId="4EE87183" w14:textId="77777777" w:rsidR="000B5139" w:rsidRPr="004252FD" w:rsidRDefault="000B5139" w:rsidP="007C2418">
            <w:pPr>
              <w:spacing w:after="0"/>
              <w:rPr>
                <w:rFonts w:ascii="Times New Roman" w:hAnsi="Times New Roman"/>
                <w:b/>
              </w:rPr>
            </w:pPr>
            <w:r w:rsidRPr="004252FD">
              <w:rPr>
                <w:rFonts w:ascii="Times New Roman" w:hAnsi="Times New Roman"/>
                <w:b/>
                <w:bCs/>
              </w:rPr>
              <w:t xml:space="preserve">Самостоятельная работа обучающихся </w:t>
            </w:r>
          </w:p>
        </w:tc>
        <w:tc>
          <w:tcPr>
            <w:tcW w:w="1418" w:type="dxa"/>
          </w:tcPr>
          <w:p w14:paraId="46579BFC" w14:textId="77777777" w:rsidR="000B5139" w:rsidRPr="004252FD" w:rsidRDefault="000B5139" w:rsidP="007C2418">
            <w:pPr>
              <w:spacing w:after="0"/>
              <w:jc w:val="center"/>
              <w:rPr>
                <w:rFonts w:ascii="Times New Roman" w:hAnsi="Times New Roman"/>
                <w:b/>
              </w:rPr>
            </w:pPr>
            <w:r w:rsidRPr="004252FD">
              <w:rPr>
                <w:rFonts w:ascii="Times New Roman" w:hAnsi="Times New Roman"/>
                <w:b/>
              </w:rPr>
              <w:t>-</w:t>
            </w:r>
          </w:p>
        </w:tc>
        <w:tc>
          <w:tcPr>
            <w:tcW w:w="2064" w:type="dxa"/>
          </w:tcPr>
          <w:p w14:paraId="2A07F3E1" w14:textId="77777777" w:rsidR="000B5139" w:rsidRPr="004252FD" w:rsidRDefault="000B5139" w:rsidP="007C2418">
            <w:pPr>
              <w:spacing w:after="0"/>
              <w:rPr>
                <w:rFonts w:ascii="Times New Roman" w:hAnsi="Times New Roman"/>
                <w:b/>
              </w:rPr>
            </w:pPr>
          </w:p>
        </w:tc>
      </w:tr>
      <w:tr w:rsidR="000B5139" w:rsidRPr="004252FD" w14:paraId="7E339D5B" w14:textId="77777777" w:rsidTr="007C2418">
        <w:tc>
          <w:tcPr>
            <w:tcW w:w="2842" w:type="dxa"/>
            <w:vMerge w:val="restart"/>
          </w:tcPr>
          <w:p w14:paraId="0FF09AAD" w14:textId="77777777" w:rsidR="000B5139" w:rsidRPr="004252FD" w:rsidRDefault="000B5139" w:rsidP="007C2418">
            <w:pPr>
              <w:spacing w:after="0"/>
              <w:rPr>
                <w:rFonts w:ascii="Times New Roman" w:hAnsi="Times New Roman"/>
                <w:b/>
              </w:rPr>
            </w:pPr>
            <w:r w:rsidRPr="004252FD">
              <w:rPr>
                <w:rFonts w:ascii="Times New Roman" w:hAnsi="Times New Roman"/>
                <w:b/>
              </w:rPr>
              <w:t xml:space="preserve">Тема 6.7. Футурологические прогнозы развития мира в </w:t>
            </w:r>
            <w:r w:rsidRPr="004252FD">
              <w:rPr>
                <w:rFonts w:ascii="Times New Roman" w:hAnsi="Times New Roman"/>
                <w:b/>
                <w:lang w:val="en-US"/>
              </w:rPr>
              <w:t>XXI</w:t>
            </w:r>
            <w:r w:rsidRPr="004252FD">
              <w:rPr>
                <w:rFonts w:ascii="Times New Roman" w:hAnsi="Times New Roman"/>
                <w:b/>
              </w:rPr>
              <w:t xml:space="preserve"> в.</w:t>
            </w:r>
          </w:p>
        </w:tc>
        <w:tc>
          <w:tcPr>
            <w:tcW w:w="8606" w:type="dxa"/>
            <w:gridSpan w:val="2"/>
          </w:tcPr>
          <w:p w14:paraId="1C6A85D0" w14:textId="77777777" w:rsidR="000B5139" w:rsidRPr="004252FD" w:rsidRDefault="000B5139" w:rsidP="007C2418">
            <w:pPr>
              <w:spacing w:after="0"/>
              <w:rPr>
                <w:rFonts w:ascii="Times New Roman" w:hAnsi="Times New Roman"/>
                <w:b/>
                <w:bCs/>
              </w:rPr>
            </w:pPr>
            <w:r w:rsidRPr="004252FD">
              <w:rPr>
                <w:rFonts w:ascii="Times New Roman" w:hAnsi="Times New Roman"/>
                <w:b/>
                <w:bCs/>
              </w:rPr>
              <w:t xml:space="preserve">Содержание </w:t>
            </w:r>
          </w:p>
        </w:tc>
        <w:tc>
          <w:tcPr>
            <w:tcW w:w="1418" w:type="dxa"/>
            <w:vMerge w:val="restart"/>
          </w:tcPr>
          <w:p w14:paraId="3D9C416C" w14:textId="77777777" w:rsidR="000B5139" w:rsidRPr="004252FD" w:rsidRDefault="000B5139" w:rsidP="007C2418">
            <w:pPr>
              <w:spacing w:after="0"/>
              <w:jc w:val="center"/>
              <w:rPr>
                <w:rFonts w:ascii="Times New Roman" w:hAnsi="Times New Roman"/>
                <w:b/>
              </w:rPr>
            </w:pPr>
            <w:r w:rsidRPr="004252FD">
              <w:rPr>
                <w:rFonts w:ascii="Times New Roman" w:hAnsi="Times New Roman"/>
                <w:b/>
              </w:rPr>
              <w:t>2</w:t>
            </w:r>
          </w:p>
        </w:tc>
        <w:tc>
          <w:tcPr>
            <w:tcW w:w="2064" w:type="dxa"/>
            <w:vMerge w:val="restart"/>
          </w:tcPr>
          <w:p w14:paraId="2E86A34D" w14:textId="77777777" w:rsidR="000B5139" w:rsidRPr="004252FD" w:rsidRDefault="000B5139" w:rsidP="007C2418">
            <w:pPr>
              <w:spacing w:after="0"/>
              <w:rPr>
                <w:rFonts w:ascii="Times New Roman" w:hAnsi="Times New Roman"/>
                <w:b/>
              </w:rPr>
            </w:pPr>
            <w:r w:rsidRPr="004252FD">
              <w:rPr>
                <w:rFonts w:ascii="Times New Roman" w:hAnsi="Times New Roman"/>
                <w:b/>
              </w:rPr>
              <w:t>ОК1-ОК11</w:t>
            </w:r>
          </w:p>
        </w:tc>
      </w:tr>
      <w:tr w:rsidR="000B5139" w:rsidRPr="004252FD" w14:paraId="3FC7EA63" w14:textId="77777777" w:rsidTr="007E581A">
        <w:tc>
          <w:tcPr>
            <w:tcW w:w="2842" w:type="dxa"/>
            <w:vMerge/>
          </w:tcPr>
          <w:p w14:paraId="1D28AAD7" w14:textId="77777777" w:rsidR="000B5139" w:rsidRPr="004252FD" w:rsidRDefault="000B5139" w:rsidP="007C2418">
            <w:pPr>
              <w:spacing w:after="0"/>
              <w:rPr>
                <w:rFonts w:ascii="Times New Roman" w:hAnsi="Times New Roman"/>
                <w:b/>
              </w:rPr>
            </w:pPr>
          </w:p>
        </w:tc>
        <w:tc>
          <w:tcPr>
            <w:tcW w:w="8606" w:type="dxa"/>
            <w:gridSpan w:val="2"/>
          </w:tcPr>
          <w:p w14:paraId="3C2EBA78" w14:textId="77777777" w:rsidR="000B5139" w:rsidRPr="004252FD" w:rsidRDefault="000B5139" w:rsidP="000F27BE">
            <w:pPr>
              <w:numPr>
                <w:ilvl w:val="0"/>
                <w:numId w:val="77"/>
              </w:numPr>
              <w:spacing w:after="0"/>
              <w:ind w:left="-7" w:firstLine="367"/>
              <w:rPr>
                <w:rFonts w:ascii="Times New Roman" w:hAnsi="Times New Roman"/>
              </w:rPr>
            </w:pPr>
            <w:r w:rsidRPr="004252FD">
              <w:rPr>
                <w:rFonts w:ascii="Times New Roman" w:hAnsi="Times New Roman"/>
              </w:rPr>
              <w:t>Футурология как попытки научного предсказания развития общества. Основные методы научного предвидения (эстраполяция современных тенденций, применение теории вероятности, применение компьютерных технологий моделирования будущего и пр.). Разработка концепций совершенствования постиндустриального общества (Дж. Гэлбрейт, Р. Арон, Д. Белл и др.). Концепция «конца истории» Ф. Фукуямы. Теория конфликта цивилизаций Р. Хантингтона. Оптимистические и пессимистические прогнозы развития общества.</w:t>
            </w:r>
          </w:p>
        </w:tc>
        <w:tc>
          <w:tcPr>
            <w:tcW w:w="1418" w:type="dxa"/>
            <w:vMerge/>
          </w:tcPr>
          <w:p w14:paraId="67B4688E" w14:textId="77777777" w:rsidR="000B5139" w:rsidRPr="004252FD" w:rsidRDefault="000B5139" w:rsidP="007C2418">
            <w:pPr>
              <w:spacing w:after="0"/>
              <w:jc w:val="center"/>
              <w:rPr>
                <w:rFonts w:ascii="Times New Roman" w:hAnsi="Times New Roman"/>
                <w:b/>
              </w:rPr>
            </w:pPr>
          </w:p>
        </w:tc>
        <w:tc>
          <w:tcPr>
            <w:tcW w:w="2064" w:type="dxa"/>
            <w:vMerge/>
          </w:tcPr>
          <w:p w14:paraId="0F1BFD0F" w14:textId="77777777" w:rsidR="000B5139" w:rsidRPr="004252FD" w:rsidRDefault="000B5139" w:rsidP="007C2418">
            <w:pPr>
              <w:spacing w:after="0"/>
              <w:rPr>
                <w:rFonts w:ascii="Times New Roman" w:hAnsi="Times New Roman"/>
                <w:b/>
              </w:rPr>
            </w:pPr>
          </w:p>
        </w:tc>
      </w:tr>
      <w:tr w:rsidR="000B5139" w:rsidRPr="004252FD" w14:paraId="489FE024" w14:textId="77777777" w:rsidTr="007E581A">
        <w:tc>
          <w:tcPr>
            <w:tcW w:w="2842" w:type="dxa"/>
            <w:vMerge/>
          </w:tcPr>
          <w:p w14:paraId="7377ABCF" w14:textId="77777777" w:rsidR="000B5139" w:rsidRPr="004252FD" w:rsidRDefault="000B5139" w:rsidP="007C2418">
            <w:pPr>
              <w:spacing w:after="0"/>
              <w:rPr>
                <w:rFonts w:ascii="Times New Roman" w:hAnsi="Times New Roman"/>
                <w:b/>
              </w:rPr>
            </w:pPr>
          </w:p>
        </w:tc>
        <w:tc>
          <w:tcPr>
            <w:tcW w:w="8606" w:type="dxa"/>
            <w:gridSpan w:val="2"/>
          </w:tcPr>
          <w:p w14:paraId="510707DA" w14:textId="77777777" w:rsidR="000B5139" w:rsidRPr="004252FD" w:rsidRDefault="000B5139" w:rsidP="007C2418">
            <w:pPr>
              <w:spacing w:after="0"/>
              <w:rPr>
                <w:rFonts w:ascii="Times New Roman" w:hAnsi="Times New Roman"/>
                <w:b/>
              </w:rPr>
            </w:pPr>
            <w:r w:rsidRPr="004252FD">
              <w:rPr>
                <w:rFonts w:ascii="Times New Roman" w:hAnsi="Times New Roman"/>
                <w:b/>
                <w:bCs/>
              </w:rPr>
              <w:t xml:space="preserve">В том числе практических занятий </w:t>
            </w:r>
          </w:p>
        </w:tc>
        <w:tc>
          <w:tcPr>
            <w:tcW w:w="1418" w:type="dxa"/>
          </w:tcPr>
          <w:p w14:paraId="15C52684" w14:textId="77777777" w:rsidR="000B5139" w:rsidRPr="004252FD" w:rsidRDefault="000B5139" w:rsidP="007C2418">
            <w:pPr>
              <w:spacing w:after="0"/>
              <w:jc w:val="center"/>
              <w:rPr>
                <w:rFonts w:ascii="Times New Roman" w:hAnsi="Times New Roman"/>
                <w:b/>
              </w:rPr>
            </w:pPr>
            <w:r w:rsidRPr="004252FD">
              <w:rPr>
                <w:rFonts w:ascii="Times New Roman" w:hAnsi="Times New Roman"/>
                <w:b/>
              </w:rPr>
              <w:t>-</w:t>
            </w:r>
          </w:p>
        </w:tc>
        <w:tc>
          <w:tcPr>
            <w:tcW w:w="2064" w:type="dxa"/>
          </w:tcPr>
          <w:p w14:paraId="47635425" w14:textId="77777777" w:rsidR="000B5139" w:rsidRPr="004252FD" w:rsidRDefault="000B5139" w:rsidP="007C2418">
            <w:pPr>
              <w:spacing w:after="0"/>
              <w:rPr>
                <w:rFonts w:ascii="Times New Roman" w:hAnsi="Times New Roman"/>
                <w:b/>
              </w:rPr>
            </w:pPr>
          </w:p>
        </w:tc>
      </w:tr>
      <w:tr w:rsidR="000B5139" w:rsidRPr="004252FD" w14:paraId="5EEBEA13" w14:textId="77777777" w:rsidTr="007C2418">
        <w:tc>
          <w:tcPr>
            <w:tcW w:w="2842" w:type="dxa"/>
            <w:vMerge/>
          </w:tcPr>
          <w:p w14:paraId="3866909B" w14:textId="77777777" w:rsidR="000B5139" w:rsidRPr="004252FD" w:rsidRDefault="000B5139" w:rsidP="007C2418">
            <w:pPr>
              <w:spacing w:after="0"/>
              <w:rPr>
                <w:rFonts w:ascii="Times New Roman" w:hAnsi="Times New Roman"/>
                <w:b/>
              </w:rPr>
            </w:pPr>
          </w:p>
        </w:tc>
        <w:tc>
          <w:tcPr>
            <w:tcW w:w="8606" w:type="dxa"/>
            <w:gridSpan w:val="2"/>
          </w:tcPr>
          <w:p w14:paraId="51C667BE" w14:textId="77777777" w:rsidR="000B5139" w:rsidRPr="004252FD" w:rsidRDefault="000B5139" w:rsidP="007C2418">
            <w:pPr>
              <w:spacing w:after="0"/>
              <w:rPr>
                <w:rFonts w:ascii="Times New Roman" w:hAnsi="Times New Roman"/>
                <w:b/>
              </w:rPr>
            </w:pPr>
            <w:r w:rsidRPr="004252FD">
              <w:rPr>
                <w:rFonts w:ascii="Times New Roman" w:hAnsi="Times New Roman"/>
                <w:b/>
                <w:bCs/>
              </w:rPr>
              <w:t xml:space="preserve">Самостоятельная работа обучающихся </w:t>
            </w:r>
          </w:p>
        </w:tc>
        <w:tc>
          <w:tcPr>
            <w:tcW w:w="1418" w:type="dxa"/>
          </w:tcPr>
          <w:p w14:paraId="4386D145" w14:textId="77777777" w:rsidR="000B5139" w:rsidRPr="004252FD" w:rsidRDefault="000B5139" w:rsidP="007C2418">
            <w:pPr>
              <w:spacing w:after="0"/>
              <w:jc w:val="center"/>
              <w:rPr>
                <w:rFonts w:ascii="Times New Roman" w:hAnsi="Times New Roman"/>
                <w:b/>
              </w:rPr>
            </w:pPr>
            <w:r w:rsidRPr="004252FD">
              <w:rPr>
                <w:rFonts w:ascii="Times New Roman" w:hAnsi="Times New Roman"/>
                <w:b/>
              </w:rPr>
              <w:t>-</w:t>
            </w:r>
          </w:p>
        </w:tc>
        <w:tc>
          <w:tcPr>
            <w:tcW w:w="2064" w:type="dxa"/>
          </w:tcPr>
          <w:p w14:paraId="26171777" w14:textId="77777777" w:rsidR="000B5139" w:rsidRPr="004252FD" w:rsidRDefault="000B5139" w:rsidP="007C2418">
            <w:pPr>
              <w:spacing w:after="0"/>
              <w:rPr>
                <w:rFonts w:ascii="Times New Roman" w:hAnsi="Times New Roman"/>
                <w:b/>
              </w:rPr>
            </w:pPr>
          </w:p>
        </w:tc>
      </w:tr>
      <w:tr w:rsidR="000B5139" w:rsidRPr="004252FD" w14:paraId="3CF0E69E" w14:textId="77777777" w:rsidTr="007C2418">
        <w:tc>
          <w:tcPr>
            <w:tcW w:w="2842" w:type="dxa"/>
          </w:tcPr>
          <w:p w14:paraId="1B7FBD70" w14:textId="77777777" w:rsidR="000B5139" w:rsidRPr="004252FD" w:rsidRDefault="000B5139" w:rsidP="007C2418">
            <w:pPr>
              <w:spacing w:after="0"/>
              <w:rPr>
                <w:rFonts w:ascii="Times New Roman" w:hAnsi="Times New Roman"/>
                <w:b/>
              </w:rPr>
            </w:pPr>
          </w:p>
        </w:tc>
        <w:tc>
          <w:tcPr>
            <w:tcW w:w="8606" w:type="dxa"/>
            <w:gridSpan w:val="2"/>
          </w:tcPr>
          <w:p w14:paraId="0E931FB2" w14:textId="77777777" w:rsidR="000B5139" w:rsidRPr="004252FD" w:rsidRDefault="000B5139" w:rsidP="00DA0416">
            <w:pPr>
              <w:spacing w:after="0"/>
              <w:rPr>
                <w:rFonts w:ascii="Times New Roman" w:hAnsi="Times New Roman"/>
                <w:b/>
              </w:rPr>
            </w:pPr>
            <w:r w:rsidRPr="004252FD">
              <w:rPr>
                <w:rFonts w:ascii="Times New Roman" w:hAnsi="Times New Roman"/>
                <w:b/>
              </w:rPr>
              <w:t>Промежуточная аттестация</w:t>
            </w:r>
          </w:p>
        </w:tc>
        <w:tc>
          <w:tcPr>
            <w:tcW w:w="1418" w:type="dxa"/>
          </w:tcPr>
          <w:p w14:paraId="3D33B75F" w14:textId="77777777" w:rsidR="000B5139" w:rsidRPr="004252FD" w:rsidRDefault="000B5139" w:rsidP="00DA0416">
            <w:pPr>
              <w:spacing w:after="0"/>
              <w:jc w:val="center"/>
              <w:rPr>
                <w:rFonts w:ascii="Times New Roman" w:hAnsi="Times New Roman"/>
                <w:b/>
              </w:rPr>
            </w:pPr>
            <w:r w:rsidRPr="004252FD">
              <w:rPr>
                <w:rFonts w:ascii="Times New Roman" w:hAnsi="Times New Roman"/>
                <w:b/>
              </w:rPr>
              <w:t>6</w:t>
            </w:r>
          </w:p>
        </w:tc>
        <w:tc>
          <w:tcPr>
            <w:tcW w:w="2064" w:type="dxa"/>
          </w:tcPr>
          <w:p w14:paraId="040E8AD6" w14:textId="77777777" w:rsidR="000B5139" w:rsidRPr="004252FD" w:rsidRDefault="000B5139" w:rsidP="007C2418">
            <w:pPr>
              <w:spacing w:after="0"/>
              <w:rPr>
                <w:rFonts w:ascii="Times New Roman" w:hAnsi="Times New Roman"/>
                <w:b/>
              </w:rPr>
            </w:pPr>
          </w:p>
        </w:tc>
      </w:tr>
      <w:tr w:rsidR="000B5139" w:rsidRPr="004252FD" w14:paraId="50C648C8" w14:textId="77777777" w:rsidTr="007C2418">
        <w:tc>
          <w:tcPr>
            <w:tcW w:w="2842" w:type="dxa"/>
          </w:tcPr>
          <w:p w14:paraId="00CC220E" w14:textId="77777777" w:rsidR="000B5139" w:rsidRPr="004252FD" w:rsidRDefault="000B5139" w:rsidP="007C2418">
            <w:pPr>
              <w:spacing w:after="0"/>
              <w:rPr>
                <w:rFonts w:ascii="Times New Roman" w:hAnsi="Times New Roman"/>
                <w:b/>
              </w:rPr>
            </w:pPr>
          </w:p>
        </w:tc>
        <w:tc>
          <w:tcPr>
            <w:tcW w:w="8606" w:type="dxa"/>
            <w:gridSpan w:val="2"/>
          </w:tcPr>
          <w:p w14:paraId="324320B8" w14:textId="77777777" w:rsidR="000B5139" w:rsidRPr="004252FD" w:rsidRDefault="000B5139" w:rsidP="00DA0416">
            <w:pPr>
              <w:spacing w:after="0"/>
              <w:rPr>
                <w:rFonts w:ascii="Times New Roman" w:hAnsi="Times New Roman"/>
                <w:b/>
              </w:rPr>
            </w:pPr>
            <w:r w:rsidRPr="004252FD">
              <w:rPr>
                <w:rFonts w:ascii="Times New Roman" w:hAnsi="Times New Roman"/>
                <w:b/>
              </w:rPr>
              <w:t>Всего</w:t>
            </w:r>
          </w:p>
        </w:tc>
        <w:tc>
          <w:tcPr>
            <w:tcW w:w="1418" w:type="dxa"/>
          </w:tcPr>
          <w:p w14:paraId="544AFE12" w14:textId="77777777" w:rsidR="000B5139" w:rsidRPr="004252FD" w:rsidRDefault="000B5139" w:rsidP="00DA0416">
            <w:pPr>
              <w:spacing w:after="0"/>
              <w:jc w:val="center"/>
              <w:rPr>
                <w:rFonts w:ascii="Times New Roman" w:hAnsi="Times New Roman"/>
                <w:b/>
              </w:rPr>
            </w:pPr>
            <w:r w:rsidRPr="004252FD">
              <w:rPr>
                <w:rFonts w:ascii="Times New Roman" w:hAnsi="Times New Roman"/>
                <w:b/>
              </w:rPr>
              <w:t>72</w:t>
            </w:r>
          </w:p>
        </w:tc>
        <w:tc>
          <w:tcPr>
            <w:tcW w:w="2064" w:type="dxa"/>
          </w:tcPr>
          <w:p w14:paraId="5C01EBF7" w14:textId="77777777" w:rsidR="000B5139" w:rsidRPr="004252FD" w:rsidRDefault="000B5139" w:rsidP="007C2418">
            <w:pPr>
              <w:spacing w:after="0"/>
              <w:rPr>
                <w:rFonts w:ascii="Times New Roman" w:hAnsi="Times New Roman"/>
                <w:b/>
              </w:rPr>
            </w:pPr>
          </w:p>
        </w:tc>
      </w:tr>
    </w:tbl>
    <w:p w14:paraId="61E309A1" w14:textId="77777777" w:rsidR="000B5139" w:rsidRPr="004252FD" w:rsidRDefault="000B5139" w:rsidP="007C2418">
      <w:pPr>
        <w:rPr>
          <w:rFonts w:ascii="Times New Roman" w:hAnsi="Times New Roman"/>
        </w:rPr>
      </w:pPr>
    </w:p>
    <w:p w14:paraId="5DF551AF" w14:textId="77777777" w:rsidR="000B5139" w:rsidRPr="004252FD" w:rsidRDefault="000B5139" w:rsidP="007C2418">
      <w:pPr>
        <w:rPr>
          <w:rFonts w:ascii="Times New Roman" w:hAnsi="Times New Roman"/>
          <w:i/>
        </w:rPr>
        <w:sectPr w:rsidR="000B5139" w:rsidRPr="004252FD" w:rsidSect="007C2418">
          <w:pgSz w:w="16840" w:h="11907" w:orient="landscape"/>
          <w:pgMar w:top="851" w:right="1134" w:bottom="851" w:left="992" w:header="709" w:footer="709" w:gutter="0"/>
          <w:cols w:space="720"/>
        </w:sectPr>
      </w:pPr>
    </w:p>
    <w:p w14:paraId="274B8B81" w14:textId="77777777" w:rsidR="000B5139" w:rsidRPr="004252FD" w:rsidRDefault="000B5139" w:rsidP="00F13372">
      <w:pPr>
        <w:outlineLvl w:val="0"/>
        <w:rPr>
          <w:rFonts w:ascii="Times New Roman" w:hAnsi="Times New Roman"/>
        </w:rPr>
      </w:pPr>
      <w:r w:rsidRPr="004252FD">
        <w:rPr>
          <w:rFonts w:ascii="Times New Roman" w:hAnsi="Times New Roman"/>
        </w:rPr>
        <w:t>3. УСЛОВИЯ РЕАЛИЗАЦИИ ПРОГРАММЫ УЧЕБНОЙ ДИСЦИПЛИНЫ</w:t>
      </w:r>
    </w:p>
    <w:p w14:paraId="1833A10B" w14:textId="77777777" w:rsidR="000B5139" w:rsidRPr="004252FD" w:rsidRDefault="000B5139" w:rsidP="00F13372">
      <w:pPr>
        <w:outlineLvl w:val="0"/>
        <w:rPr>
          <w:rFonts w:ascii="Times New Roman" w:hAnsi="Times New Roman"/>
        </w:rPr>
      </w:pPr>
      <w:r w:rsidRPr="004252FD">
        <w:rPr>
          <w:rFonts w:ascii="Times New Roman" w:hAnsi="Times New Roman"/>
          <w:bCs/>
        </w:rPr>
        <w:t xml:space="preserve">3.1.  Реализация программы учебной дисциплины </w:t>
      </w:r>
      <w:r w:rsidRPr="004252FD">
        <w:rPr>
          <w:rFonts w:ascii="Times New Roman" w:hAnsi="Times New Roman"/>
        </w:rPr>
        <w:t>предполагает наличие учебного кабинета  «Гуманитарных и социально-экономических дисциплин», оснащенного оборудованием:</w:t>
      </w:r>
    </w:p>
    <w:p w14:paraId="0FB5D9EC" w14:textId="77777777" w:rsidR="000B5139" w:rsidRPr="004252FD" w:rsidRDefault="000B5139" w:rsidP="00276175">
      <w:pPr>
        <w:spacing w:after="0" w:line="240" w:lineRule="auto"/>
        <w:ind w:firstLine="568"/>
        <w:rPr>
          <w:rFonts w:ascii="Times New Roman" w:hAnsi="Times New Roman"/>
        </w:rPr>
      </w:pPr>
      <w:r w:rsidRPr="004252FD">
        <w:rPr>
          <w:rFonts w:ascii="Times New Roman" w:hAnsi="Times New Roman"/>
        </w:rPr>
        <w:t xml:space="preserve"> рабочее место преподавателя;</w:t>
      </w:r>
    </w:p>
    <w:p w14:paraId="4E75EBAE" w14:textId="77777777" w:rsidR="000B5139" w:rsidRPr="004252FD" w:rsidRDefault="000B5139" w:rsidP="00276175">
      <w:pPr>
        <w:spacing w:after="0" w:line="240" w:lineRule="auto"/>
        <w:ind w:firstLine="568"/>
        <w:rPr>
          <w:rFonts w:ascii="Times New Roman" w:hAnsi="Times New Roman"/>
        </w:rPr>
      </w:pPr>
      <w:r w:rsidRPr="004252FD">
        <w:rPr>
          <w:rFonts w:ascii="Times New Roman" w:hAnsi="Times New Roman"/>
        </w:rPr>
        <w:t>- плакаты, наглядные пособия, схемы.</w:t>
      </w:r>
    </w:p>
    <w:p w14:paraId="1CDF4DDA" w14:textId="77777777" w:rsidR="000B5139" w:rsidRPr="004252FD" w:rsidRDefault="000B5139" w:rsidP="00276175">
      <w:pPr>
        <w:spacing w:after="0" w:line="240" w:lineRule="auto"/>
        <w:ind w:firstLine="568"/>
        <w:rPr>
          <w:rFonts w:ascii="Times New Roman" w:hAnsi="Times New Roman"/>
        </w:rPr>
      </w:pPr>
      <w:r w:rsidRPr="004252FD">
        <w:rPr>
          <w:rFonts w:ascii="Times New Roman" w:hAnsi="Times New Roman"/>
        </w:rPr>
        <w:t>рабочие места по количеству обучающихся;</w:t>
      </w:r>
    </w:p>
    <w:p w14:paraId="3DBA5D4B" w14:textId="77777777" w:rsidR="000B5139" w:rsidRPr="004252FD" w:rsidRDefault="000B5139" w:rsidP="00276175">
      <w:pPr>
        <w:spacing w:after="0" w:line="240" w:lineRule="auto"/>
        <w:ind w:firstLine="568"/>
        <w:rPr>
          <w:rFonts w:ascii="Times New Roman" w:hAnsi="Times New Roman"/>
        </w:rPr>
      </w:pPr>
      <w:r w:rsidRPr="004252FD">
        <w:rPr>
          <w:rFonts w:ascii="Times New Roman" w:hAnsi="Times New Roman"/>
        </w:rPr>
        <w:t>технические  средства:</w:t>
      </w:r>
    </w:p>
    <w:p w14:paraId="3199C975" w14:textId="77777777" w:rsidR="000B5139" w:rsidRPr="004252FD" w:rsidRDefault="000B5139" w:rsidP="00276175">
      <w:pPr>
        <w:spacing w:after="0" w:line="240" w:lineRule="auto"/>
        <w:ind w:firstLine="568"/>
        <w:rPr>
          <w:rFonts w:ascii="Times New Roman" w:hAnsi="Times New Roman"/>
        </w:rPr>
      </w:pPr>
      <w:r w:rsidRPr="004252FD">
        <w:rPr>
          <w:rFonts w:ascii="Times New Roman" w:hAnsi="Times New Roman"/>
        </w:rPr>
        <w:t>- компьютер;</w:t>
      </w:r>
    </w:p>
    <w:p w14:paraId="73D264B8" w14:textId="77777777" w:rsidR="000B5139" w:rsidRPr="004252FD" w:rsidRDefault="000B5139" w:rsidP="00276175">
      <w:pPr>
        <w:spacing w:after="0" w:line="240" w:lineRule="auto"/>
        <w:ind w:firstLine="568"/>
        <w:rPr>
          <w:rFonts w:ascii="Times New Roman" w:hAnsi="Times New Roman"/>
        </w:rPr>
      </w:pPr>
      <w:r w:rsidRPr="004252FD">
        <w:rPr>
          <w:rFonts w:ascii="Times New Roman" w:hAnsi="Times New Roman"/>
        </w:rPr>
        <w:t>- мультимедийный проектор;</w:t>
      </w:r>
    </w:p>
    <w:p w14:paraId="696ED12A" w14:textId="77777777" w:rsidR="000B5139" w:rsidRPr="004252FD" w:rsidRDefault="000B5139" w:rsidP="00276175">
      <w:pPr>
        <w:spacing w:after="0" w:line="240" w:lineRule="auto"/>
        <w:ind w:firstLine="568"/>
        <w:rPr>
          <w:rFonts w:ascii="Times New Roman" w:hAnsi="Times New Roman"/>
        </w:rPr>
      </w:pPr>
      <w:r w:rsidRPr="004252FD">
        <w:rPr>
          <w:rFonts w:ascii="Times New Roman" w:hAnsi="Times New Roman"/>
        </w:rPr>
        <w:t>- лицензионное программное обеспечение.</w:t>
      </w:r>
    </w:p>
    <w:p w14:paraId="5B5B2EDE" w14:textId="77777777" w:rsidR="000B5139" w:rsidRPr="004252FD" w:rsidRDefault="000B5139" w:rsidP="000E1CB5">
      <w:pPr>
        <w:suppressAutoHyphens/>
        <w:spacing w:after="0"/>
        <w:ind w:firstLine="709"/>
        <w:jc w:val="both"/>
        <w:rPr>
          <w:rFonts w:ascii="Times New Roman" w:hAnsi="Times New Roman"/>
          <w:b/>
          <w:bCs/>
        </w:rPr>
      </w:pPr>
    </w:p>
    <w:p w14:paraId="5421E918" w14:textId="77777777" w:rsidR="000B5139" w:rsidRPr="004252FD" w:rsidRDefault="000B5139" w:rsidP="000E1CB5">
      <w:pPr>
        <w:suppressAutoHyphens/>
        <w:spacing w:after="0"/>
        <w:ind w:firstLine="709"/>
        <w:jc w:val="both"/>
        <w:rPr>
          <w:rFonts w:ascii="Times New Roman" w:hAnsi="Times New Roman"/>
          <w:b/>
          <w:bCs/>
        </w:rPr>
      </w:pPr>
      <w:r w:rsidRPr="004252FD">
        <w:rPr>
          <w:rFonts w:ascii="Times New Roman" w:hAnsi="Times New Roman"/>
          <w:b/>
          <w:bCs/>
        </w:rPr>
        <w:t>3.2. Информационное обеспечение реализации программы</w:t>
      </w:r>
    </w:p>
    <w:p w14:paraId="33F80D85" w14:textId="77777777" w:rsidR="000B5139" w:rsidRPr="004252FD" w:rsidRDefault="000B5139" w:rsidP="000E1CB5">
      <w:pPr>
        <w:suppressAutoHyphens/>
        <w:spacing w:after="0"/>
        <w:ind w:firstLine="709"/>
        <w:jc w:val="both"/>
        <w:rPr>
          <w:rFonts w:ascii="Times New Roman" w:hAnsi="Times New Roman"/>
          <w:bCs/>
        </w:rPr>
      </w:pPr>
      <w:r w:rsidRPr="004252FD">
        <w:rPr>
          <w:rFonts w:ascii="Times New Roman" w:hAnsi="Times New Roman"/>
          <w:bCs/>
        </w:rPr>
        <w:t>Для реализации программы библиотечный фонд образовательной организации должен иметь п</w:t>
      </w:r>
      <w:r w:rsidRPr="004252FD">
        <w:rPr>
          <w:rFonts w:ascii="Times New Roman" w:hAnsi="Times New Roman"/>
        </w:rPr>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sidRPr="004252FD">
        <w:rPr>
          <w:rFonts w:ascii="Times New Roman" w:hAnsi="Times New Roman"/>
          <w:bCs/>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4E2B6BF3" w14:textId="77777777" w:rsidR="000B5139" w:rsidRPr="004252FD" w:rsidRDefault="000B5139" w:rsidP="00276175">
      <w:pPr>
        <w:rPr>
          <w:rFonts w:ascii="Times New Roman" w:hAnsi="Times New Roman"/>
        </w:rPr>
      </w:pPr>
    </w:p>
    <w:p w14:paraId="72D931CD" w14:textId="6722D1C0" w:rsidR="000B5139" w:rsidRPr="004252FD" w:rsidRDefault="000B5139" w:rsidP="000F27BE">
      <w:pPr>
        <w:pStyle w:val="11"/>
        <w:numPr>
          <w:ilvl w:val="2"/>
          <w:numId w:val="65"/>
        </w:numPr>
        <w:jc w:val="both"/>
        <w:outlineLvl w:val="0"/>
        <w:rPr>
          <w:rFonts w:ascii="Times New Roman" w:hAnsi="Times New Roman" w:cs="Times New Roman"/>
          <w:bCs w:val="0"/>
          <w:sz w:val="22"/>
          <w:szCs w:val="22"/>
        </w:rPr>
      </w:pPr>
      <w:r w:rsidRPr="004252FD">
        <w:rPr>
          <w:rFonts w:ascii="Times New Roman" w:hAnsi="Times New Roman" w:cs="Times New Roman"/>
          <w:sz w:val="22"/>
          <w:szCs w:val="22"/>
        </w:rPr>
        <w:t>Обязательные печатные издания:</w:t>
      </w:r>
    </w:p>
    <w:p w14:paraId="0EC335AB" w14:textId="77777777" w:rsidR="00D76E6A" w:rsidRPr="004252FD" w:rsidRDefault="00D76E6A" w:rsidP="0002541D">
      <w:pPr>
        <w:spacing w:after="0" w:line="240" w:lineRule="auto"/>
        <w:jc w:val="both"/>
        <w:rPr>
          <w:rFonts w:ascii="Times New Roman" w:hAnsi="Times New Roman"/>
          <w:color w:val="000000"/>
        </w:rPr>
      </w:pPr>
      <w:r w:rsidRPr="004252FD">
        <w:rPr>
          <w:rFonts w:ascii="Times New Roman" w:hAnsi="Times New Roman"/>
          <w:color w:val="000000"/>
        </w:rPr>
        <w:t>1. Касьянов, В. В. История России : учебное пособие для среднего профессионального образования / В. В. Касьянов. — 2-е изд., перераб. и доп. — Москва : Издательство Юрайт, 2021. — 255 с. — (Профессиональное образование). — ISBN 978-5-534-09549-4. — Текст : электронный // ЭБС Юрайт [сайт]. — URL: https://urait.ru/bcode/474888</w:t>
      </w:r>
    </w:p>
    <w:p w14:paraId="71EE90B3" w14:textId="77777777" w:rsidR="00D76E6A" w:rsidRPr="004252FD" w:rsidRDefault="00D76E6A" w:rsidP="0002541D">
      <w:pPr>
        <w:spacing w:after="0" w:line="240" w:lineRule="auto"/>
        <w:jc w:val="both"/>
        <w:rPr>
          <w:rFonts w:ascii="Times New Roman" w:hAnsi="Times New Roman"/>
          <w:color w:val="000000"/>
        </w:rPr>
      </w:pPr>
      <w:r w:rsidRPr="004252FD">
        <w:rPr>
          <w:rFonts w:ascii="Times New Roman" w:hAnsi="Times New Roman"/>
          <w:color w:val="000000"/>
        </w:rPr>
        <w:t>2. История мировых цивилизаций : учебник и практикум для среднего профессионального образования / К. А. Соловьев [и др.] ; под редакцией К. А. Соловьева. — Москва : Издательство Юрайт, 2021. — 377 с. — (Профессиональное образование). — ISBN 978-5-534-09936-2. — Текст : электронный // ЭБС Юрайт [сайт]. — URL: https://urait.ru/bcode/475414</w:t>
      </w:r>
    </w:p>
    <w:p w14:paraId="683209FA" w14:textId="77777777" w:rsidR="00D76E6A" w:rsidRPr="004252FD" w:rsidRDefault="00D76E6A" w:rsidP="0002541D">
      <w:pPr>
        <w:spacing w:after="0" w:line="240" w:lineRule="auto"/>
        <w:jc w:val="both"/>
        <w:rPr>
          <w:rFonts w:ascii="Times New Roman" w:hAnsi="Times New Roman"/>
          <w:color w:val="000000"/>
        </w:rPr>
      </w:pPr>
      <w:r w:rsidRPr="004252FD">
        <w:rPr>
          <w:rFonts w:ascii="Times New Roman" w:hAnsi="Times New Roman"/>
          <w:color w:val="000000"/>
        </w:rPr>
        <w:t>3. История России. ХХ — начало XXI века : учебник для среднего профессионального образования / Л. И. Семенникова [и др.] ; под редакцией Л. И. Семенниковой. — 7-е изд., испр. и доп. — Москва : Издательство Юрайт, 2020. — 328 с. — (Профессиональное образование). — ISBN 978-5-534-09384-1. — Текст : электронный // ЭБС Юрайт [сайт]. — URL: https://urait.ru/bcode/456124</w:t>
      </w:r>
    </w:p>
    <w:p w14:paraId="62B5ABD6" w14:textId="1A0E3DE1" w:rsidR="00D76E6A" w:rsidRPr="004252FD" w:rsidRDefault="00D76E6A" w:rsidP="0002541D">
      <w:pPr>
        <w:spacing w:after="0" w:line="240" w:lineRule="auto"/>
        <w:jc w:val="both"/>
        <w:rPr>
          <w:rFonts w:ascii="Times New Roman" w:hAnsi="Times New Roman"/>
          <w:color w:val="000000"/>
        </w:rPr>
      </w:pPr>
      <w:r w:rsidRPr="004252FD">
        <w:rPr>
          <w:rFonts w:ascii="Times New Roman" w:hAnsi="Times New Roman"/>
          <w:color w:val="000000"/>
        </w:rPr>
        <w:t xml:space="preserve">4. Прядеин, В. С. История России в схемах, таблицах, терминах и тестах : учебное пособие для среднего профессионального образования / В. С. Прядеин ; под научной редакцией В. М. Кириллова. — Москва : Издательство Юрайт, 2021. — 198 с. — (Профессиональное образование). — ISBN 978-5-534-05440-8. — Текст : электронный // ЭБС Юрайт [сайт]. — URL: </w:t>
      </w:r>
      <w:hyperlink r:id="rId66" w:history="1">
        <w:r w:rsidR="005C57F1" w:rsidRPr="004252FD">
          <w:rPr>
            <w:rStyle w:val="FootnoteTextChar"/>
            <w:sz w:val="22"/>
          </w:rPr>
          <w:t>https://urait.ru/bcode/473762</w:t>
        </w:r>
      </w:hyperlink>
    </w:p>
    <w:p w14:paraId="15E8B93B" w14:textId="5AFE8556" w:rsidR="005C57F1" w:rsidRPr="004252FD" w:rsidRDefault="007B46D0" w:rsidP="0002541D">
      <w:pPr>
        <w:spacing w:after="0" w:line="240" w:lineRule="auto"/>
        <w:jc w:val="both"/>
        <w:rPr>
          <w:rFonts w:ascii="Times New Roman" w:hAnsi="Times New Roman"/>
          <w:color w:val="000000"/>
        </w:rPr>
      </w:pPr>
      <w:r w:rsidRPr="004252FD">
        <w:rPr>
          <w:rFonts w:ascii="Times New Roman" w:hAnsi="Times New Roman"/>
          <w:color w:val="000000"/>
        </w:rPr>
        <w:t>5</w:t>
      </w:r>
      <w:r w:rsidR="005C57F1" w:rsidRPr="004252FD">
        <w:rPr>
          <w:rFonts w:ascii="Times New Roman" w:hAnsi="Times New Roman"/>
          <w:color w:val="000000"/>
        </w:rPr>
        <w:t>. Бугров, К. Д. История России : учебное пособие для СПО / К. Д. Бугров, С. В. Соколов. — 2-е изд. — Саратов : Профобразование, 2021. — 125 c. — ISBN 978-5-4488-1105-0. — Текст : электронный // Электронный ресурс цифровой образовательной среды СПО PROFобразование : [сайт]. — URL: https://profspo.ru/books/104903.html</w:t>
      </w:r>
    </w:p>
    <w:p w14:paraId="4AFDB078" w14:textId="2E31691B" w:rsidR="005C57F1" w:rsidRPr="004252FD" w:rsidRDefault="007B46D0" w:rsidP="0002541D">
      <w:pPr>
        <w:spacing w:after="0" w:line="240" w:lineRule="auto"/>
        <w:jc w:val="both"/>
        <w:rPr>
          <w:rFonts w:ascii="Times New Roman" w:hAnsi="Times New Roman"/>
          <w:color w:val="000000"/>
        </w:rPr>
      </w:pPr>
      <w:r w:rsidRPr="004252FD">
        <w:rPr>
          <w:rFonts w:ascii="Times New Roman" w:hAnsi="Times New Roman"/>
          <w:color w:val="000000"/>
        </w:rPr>
        <w:t>6</w:t>
      </w:r>
      <w:r w:rsidR="005C57F1" w:rsidRPr="004252FD">
        <w:rPr>
          <w:rFonts w:ascii="Times New Roman" w:hAnsi="Times New Roman"/>
          <w:color w:val="000000"/>
        </w:rPr>
        <w:t xml:space="preserve">. Бакирова, А. М. История : учебное пособие для СПО / А. М. Бакирова, Е. Ф. Томина. — Саратов : Профобразование, 2020. — 366 c. — ISBN 978-5-4488-0536-3. — Текст : электронный // Электронный ресурс цифровой образовательной среды СПО PROFобразование : [сайт]. — URL: </w:t>
      </w:r>
      <w:hyperlink r:id="rId67" w:history="1">
        <w:r w:rsidR="001B4A7B" w:rsidRPr="004252FD">
          <w:rPr>
            <w:rStyle w:val="FootnoteTextChar"/>
            <w:sz w:val="22"/>
          </w:rPr>
          <w:t>https://profspo.ru/books/91876.html</w:t>
        </w:r>
      </w:hyperlink>
    </w:p>
    <w:p w14:paraId="68ECE95D" w14:textId="2DEC1549" w:rsidR="00056925" w:rsidRDefault="001B4A7B" w:rsidP="0002541D">
      <w:pPr>
        <w:tabs>
          <w:tab w:val="left" w:pos="709"/>
        </w:tabs>
        <w:spacing w:after="0" w:line="240" w:lineRule="auto"/>
        <w:jc w:val="both"/>
        <w:rPr>
          <w:rFonts w:ascii="Times New Roman" w:eastAsia="Calibri" w:hAnsi="Times New Roman"/>
          <w:lang w:eastAsia="en-US"/>
        </w:rPr>
      </w:pPr>
      <w:r w:rsidRPr="004252FD">
        <w:rPr>
          <w:rFonts w:ascii="Times New Roman" w:eastAsia="Calibri" w:hAnsi="Times New Roman"/>
          <w:lang w:eastAsia="en-US"/>
        </w:rPr>
        <w:t>7. Земцов, Б. Н. История отечественного государства и права. Советский период : учебное пособие / Б. Н. Земцов. — Санкт-Петербург : Лань, 2020. — 216 с. — ISBN 978-5-8114-5726-</w:t>
      </w:r>
    </w:p>
    <w:p w14:paraId="54F96091" w14:textId="77777777" w:rsidR="0002541D" w:rsidRPr="004252FD" w:rsidRDefault="0002541D" w:rsidP="0002541D">
      <w:pPr>
        <w:tabs>
          <w:tab w:val="left" w:pos="709"/>
        </w:tabs>
        <w:spacing w:after="0" w:line="240" w:lineRule="auto"/>
        <w:jc w:val="both"/>
        <w:rPr>
          <w:rFonts w:ascii="Times New Roman" w:eastAsia="Calibri" w:hAnsi="Times New Roman"/>
          <w:lang w:eastAsia="en-US"/>
        </w:rPr>
      </w:pPr>
    </w:p>
    <w:p w14:paraId="147D1097" w14:textId="582DEB41" w:rsidR="00056925" w:rsidRPr="004252FD" w:rsidRDefault="00056925" w:rsidP="0002541D">
      <w:pPr>
        <w:pStyle w:val="11"/>
        <w:numPr>
          <w:ilvl w:val="2"/>
          <w:numId w:val="65"/>
        </w:numPr>
        <w:tabs>
          <w:tab w:val="left" w:pos="709"/>
        </w:tabs>
        <w:spacing w:before="0" w:after="0"/>
        <w:ind w:left="0" w:firstLine="0"/>
        <w:contextualSpacing/>
        <w:jc w:val="both"/>
        <w:outlineLvl w:val="0"/>
        <w:rPr>
          <w:rFonts w:ascii="Times New Roman" w:hAnsi="Times New Roman" w:cs="Times New Roman"/>
          <w:b w:val="0"/>
          <w:bCs w:val="0"/>
          <w:sz w:val="22"/>
          <w:szCs w:val="22"/>
        </w:rPr>
      </w:pPr>
      <w:r w:rsidRPr="004252FD">
        <w:rPr>
          <w:rFonts w:ascii="Times New Roman" w:hAnsi="Times New Roman" w:cs="Times New Roman"/>
          <w:b w:val="0"/>
          <w:bCs w:val="0"/>
          <w:sz w:val="22"/>
          <w:szCs w:val="22"/>
        </w:rPr>
        <w:t>Электронные издания</w:t>
      </w:r>
    </w:p>
    <w:p w14:paraId="177359D9" w14:textId="77777777" w:rsidR="000B5139" w:rsidRPr="004252FD" w:rsidRDefault="000B5139" w:rsidP="0002541D">
      <w:pPr>
        <w:pStyle w:val="a5"/>
        <w:numPr>
          <w:ilvl w:val="0"/>
          <w:numId w:val="151"/>
        </w:numPr>
        <w:tabs>
          <w:tab w:val="left" w:pos="709"/>
        </w:tabs>
        <w:spacing w:before="0" w:after="0"/>
        <w:ind w:left="0" w:right="75" w:firstLine="0"/>
        <w:jc w:val="both"/>
        <w:rPr>
          <w:sz w:val="22"/>
          <w:szCs w:val="22"/>
          <w:lang w:val="en-US"/>
        </w:rPr>
      </w:pPr>
      <w:r w:rsidRPr="004252FD">
        <w:rPr>
          <w:sz w:val="22"/>
          <w:szCs w:val="22"/>
          <w:lang w:val="en-US"/>
        </w:rPr>
        <w:t>http// www. hist.msu.ru</w:t>
      </w:r>
    </w:p>
    <w:p w14:paraId="3F4AA330" w14:textId="77777777" w:rsidR="000B5139" w:rsidRPr="004252FD" w:rsidRDefault="000B5139" w:rsidP="0002541D">
      <w:pPr>
        <w:pStyle w:val="a5"/>
        <w:numPr>
          <w:ilvl w:val="0"/>
          <w:numId w:val="151"/>
        </w:numPr>
        <w:tabs>
          <w:tab w:val="left" w:pos="709"/>
        </w:tabs>
        <w:spacing w:before="0" w:after="0"/>
        <w:ind w:left="0" w:right="75" w:firstLine="0"/>
        <w:jc w:val="both"/>
        <w:rPr>
          <w:sz w:val="22"/>
          <w:szCs w:val="22"/>
        </w:rPr>
      </w:pPr>
      <w:r w:rsidRPr="004252FD">
        <w:rPr>
          <w:sz w:val="22"/>
          <w:szCs w:val="22"/>
        </w:rPr>
        <w:t>http// www. zavuch.info</w:t>
      </w:r>
    </w:p>
    <w:p w14:paraId="2D633B9C" w14:textId="77777777" w:rsidR="000B5139" w:rsidRPr="004252FD" w:rsidRDefault="000B5139" w:rsidP="0002541D">
      <w:pPr>
        <w:pStyle w:val="a5"/>
        <w:numPr>
          <w:ilvl w:val="0"/>
          <w:numId w:val="151"/>
        </w:numPr>
        <w:tabs>
          <w:tab w:val="left" w:pos="709"/>
        </w:tabs>
        <w:spacing w:before="0" w:after="0"/>
        <w:ind w:left="0" w:right="75" w:firstLine="0"/>
        <w:jc w:val="both"/>
        <w:rPr>
          <w:sz w:val="22"/>
          <w:szCs w:val="22"/>
        </w:rPr>
      </w:pPr>
      <w:r w:rsidRPr="004252FD">
        <w:rPr>
          <w:sz w:val="22"/>
          <w:szCs w:val="22"/>
        </w:rPr>
        <w:t>http// www. history.ru</w:t>
      </w:r>
    </w:p>
    <w:p w14:paraId="52F29AF9" w14:textId="36C53A02" w:rsidR="000B5139" w:rsidRPr="004252FD" w:rsidRDefault="000B5139" w:rsidP="0002541D">
      <w:pPr>
        <w:pStyle w:val="a5"/>
        <w:numPr>
          <w:ilvl w:val="0"/>
          <w:numId w:val="151"/>
        </w:numPr>
        <w:tabs>
          <w:tab w:val="left" w:pos="709"/>
        </w:tabs>
        <w:spacing w:before="0" w:after="0"/>
        <w:ind w:left="0" w:right="75" w:firstLine="0"/>
        <w:jc w:val="both"/>
        <w:rPr>
          <w:i/>
          <w:sz w:val="22"/>
          <w:szCs w:val="22"/>
        </w:rPr>
      </w:pPr>
      <w:r w:rsidRPr="004252FD">
        <w:rPr>
          <w:sz w:val="22"/>
          <w:szCs w:val="22"/>
        </w:rPr>
        <w:t>http// www. worldhist.ru</w:t>
      </w:r>
    </w:p>
    <w:p w14:paraId="4470AD67" w14:textId="75E45CE7" w:rsidR="001B4A7B" w:rsidRPr="004252FD" w:rsidRDefault="001B4A7B" w:rsidP="0002541D">
      <w:pPr>
        <w:pStyle w:val="11"/>
        <w:numPr>
          <w:ilvl w:val="0"/>
          <w:numId w:val="151"/>
        </w:numPr>
        <w:tabs>
          <w:tab w:val="left" w:pos="709"/>
        </w:tabs>
        <w:spacing w:before="0" w:after="0"/>
        <w:ind w:left="0" w:firstLine="0"/>
        <w:jc w:val="both"/>
        <w:rPr>
          <w:rFonts w:ascii="Times New Roman" w:eastAsia="Calibri" w:hAnsi="Times New Roman" w:cs="Times New Roman"/>
          <w:b w:val="0"/>
          <w:bCs w:val="0"/>
          <w:sz w:val="22"/>
          <w:szCs w:val="22"/>
          <w:lang w:eastAsia="en-US"/>
        </w:rPr>
      </w:pPr>
      <w:r w:rsidRPr="004252FD">
        <w:rPr>
          <w:rFonts w:ascii="Times New Roman" w:eastAsia="Calibri" w:hAnsi="Times New Roman" w:cs="Times New Roman"/>
          <w:b w:val="0"/>
          <w:bCs w:val="0"/>
          <w:sz w:val="22"/>
          <w:szCs w:val="22"/>
          <w:lang w:eastAsia="en-US"/>
        </w:rPr>
        <w:t xml:space="preserve">Земцов, Б. Н. История отечественного государства и права. Советский период : учебное пособие / Б. Н. Земцов. — Санкт-Петербург : Лань, 2020. — 216 с. — ISBN 978-5-8114-5726-7. — Текст : электронный // Лань : электронно-библиотечная система. — URL: </w:t>
      </w:r>
      <w:hyperlink r:id="rId68" w:history="1">
        <w:r w:rsidRPr="004252FD">
          <w:rPr>
            <w:rStyle w:val="FootnoteTextChar"/>
            <w:rFonts w:eastAsia="Calibri"/>
            <w:b w:val="0"/>
            <w:bCs w:val="0"/>
            <w:sz w:val="22"/>
            <w:szCs w:val="22"/>
            <w:lang w:eastAsia="en-US"/>
          </w:rPr>
          <w:t>https://e.lanbook.com/book/146808</w:t>
        </w:r>
      </w:hyperlink>
      <w:r w:rsidRPr="004252FD">
        <w:rPr>
          <w:rFonts w:ascii="Times New Roman" w:eastAsia="Calibri" w:hAnsi="Times New Roman" w:cs="Times New Roman"/>
          <w:b w:val="0"/>
          <w:bCs w:val="0"/>
          <w:sz w:val="22"/>
          <w:szCs w:val="22"/>
          <w:lang w:eastAsia="en-US"/>
        </w:rPr>
        <w:t xml:space="preserve">  (дата обращения: 11.01.2021). — Режим доступа: для авториз. пользователей.</w:t>
      </w:r>
    </w:p>
    <w:p w14:paraId="474F3352" w14:textId="77777777" w:rsidR="001B4A7B" w:rsidRPr="004252FD" w:rsidRDefault="001B4A7B" w:rsidP="0002541D">
      <w:pPr>
        <w:pStyle w:val="a5"/>
        <w:spacing w:before="0" w:after="0"/>
        <w:ind w:right="75"/>
        <w:jc w:val="both"/>
        <w:rPr>
          <w:i/>
          <w:sz w:val="22"/>
          <w:szCs w:val="22"/>
        </w:rPr>
      </w:pPr>
    </w:p>
    <w:p w14:paraId="4030315A" w14:textId="2DFE663E" w:rsidR="000B5139" w:rsidRPr="004252FD" w:rsidRDefault="000B5139" w:rsidP="0002541D">
      <w:pPr>
        <w:pStyle w:val="11"/>
        <w:numPr>
          <w:ilvl w:val="2"/>
          <w:numId w:val="65"/>
        </w:numPr>
        <w:spacing w:before="0" w:after="0"/>
        <w:contextualSpacing/>
        <w:jc w:val="both"/>
        <w:outlineLvl w:val="0"/>
        <w:rPr>
          <w:rFonts w:ascii="Times New Roman" w:hAnsi="Times New Roman" w:cs="Times New Roman"/>
          <w:b w:val="0"/>
          <w:bCs w:val="0"/>
          <w:sz w:val="22"/>
          <w:szCs w:val="22"/>
        </w:rPr>
      </w:pPr>
      <w:r w:rsidRPr="004252FD">
        <w:rPr>
          <w:rFonts w:ascii="Times New Roman" w:hAnsi="Times New Roman" w:cs="Times New Roman"/>
          <w:b w:val="0"/>
          <w:bCs w:val="0"/>
          <w:sz w:val="22"/>
          <w:szCs w:val="22"/>
        </w:rPr>
        <w:t xml:space="preserve">Дополнительные источники </w:t>
      </w:r>
    </w:p>
    <w:p w14:paraId="74ADE6CB" w14:textId="77777777" w:rsidR="00D76E6A" w:rsidRPr="004252FD" w:rsidRDefault="00D76E6A" w:rsidP="0002541D">
      <w:pPr>
        <w:pStyle w:val="11"/>
        <w:spacing w:before="0" w:after="0"/>
        <w:jc w:val="both"/>
        <w:rPr>
          <w:rFonts w:ascii="Times New Roman" w:hAnsi="Times New Roman" w:cs="Times New Roman"/>
          <w:b w:val="0"/>
          <w:bCs w:val="0"/>
          <w:color w:val="000000"/>
          <w:sz w:val="22"/>
          <w:szCs w:val="22"/>
        </w:rPr>
      </w:pPr>
      <w:r w:rsidRPr="004252FD">
        <w:rPr>
          <w:rFonts w:ascii="Times New Roman" w:hAnsi="Times New Roman" w:cs="Times New Roman"/>
          <w:b w:val="0"/>
          <w:bCs w:val="0"/>
          <w:color w:val="000000"/>
          <w:sz w:val="22"/>
          <w:szCs w:val="22"/>
        </w:rPr>
        <w:t>1. Артёмов В. В., Лубченков Ю. Н..История Отечества с древнейших времен до наших дней, М. 2016</w:t>
      </w:r>
    </w:p>
    <w:p w14:paraId="4E7BE87D" w14:textId="77777777" w:rsidR="00D76E6A" w:rsidRPr="004252FD" w:rsidRDefault="00D76E6A" w:rsidP="0002541D">
      <w:pPr>
        <w:pStyle w:val="11"/>
        <w:spacing w:before="0" w:after="0"/>
        <w:jc w:val="both"/>
        <w:rPr>
          <w:rFonts w:ascii="Times New Roman" w:hAnsi="Times New Roman" w:cs="Times New Roman"/>
          <w:b w:val="0"/>
          <w:bCs w:val="0"/>
          <w:color w:val="000000"/>
          <w:sz w:val="22"/>
          <w:szCs w:val="22"/>
        </w:rPr>
      </w:pPr>
      <w:r w:rsidRPr="004252FD">
        <w:rPr>
          <w:rFonts w:ascii="Times New Roman" w:hAnsi="Times New Roman" w:cs="Times New Roman"/>
          <w:b w:val="0"/>
          <w:bCs w:val="0"/>
          <w:color w:val="000000"/>
          <w:sz w:val="22"/>
          <w:szCs w:val="22"/>
        </w:rPr>
        <w:t>2. История России XX - начала XXI века : учебник для среднего профессионального образования / Д. О. Чураков [и др.] ; под редакцией Д. О. Чуракова, С. А. Саркисяна. — 3-е изд., перераб. и доп. — Москва : Издательство Юрайт, 2020. — 311 с. — (Профессиональное образование). — ISBN 978-5-534-13853-5. — Текст : электронный // ЭБС Юрайт [сайт]. — URL: https://urait.ru/bcode/467055</w:t>
      </w:r>
    </w:p>
    <w:p w14:paraId="7D3FC9E2" w14:textId="199E6F66" w:rsidR="00D76E6A" w:rsidRPr="004252FD" w:rsidRDefault="007B46D0" w:rsidP="0002541D">
      <w:pPr>
        <w:pStyle w:val="11"/>
        <w:spacing w:before="0" w:after="0"/>
        <w:jc w:val="both"/>
        <w:rPr>
          <w:rFonts w:ascii="Times New Roman" w:hAnsi="Times New Roman" w:cs="Times New Roman"/>
          <w:b w:val="0"/>
          <w:bCs w:val="0"/>
          <w:color w:val="000000"/>
          <w:sz w:val="22"/>
          <w:szCs w:val="22"/>
        </w:rPr>
      </w:pPr>
      <w:r w:rsidRPr="004252FD">
        <w:rPr>
          <w:rFonts w:ascii="Times New Roman" w:hAnsi="Times New Roman" w:cs="Times New Roman"/>
          <w:b w:val="0"/>
          <w:bCs w:val="0"/>
          <w:color w:val="000000"/>
          <w:sz w:val="22"/>
          <w:szCs w:val="22"/>
        </w:rPr>
        <w:t>3</w:t>
      </w:r>
      <w:r w:rsidR="00D76E6A" w:rsidRPr="004252FD">
        <w:rPr>
          <w:rFonts w:ascii="Times New Roman" w:hAnsi="Times New Roman" w:cs="Times New Roman"/>
          <w:b w:val="0"/>
          <w:bCs w:val="0"/>
          <w:color w:val="000000"/>
          <w:sz w:val="22"/>
          <w:szCs w:val="22"/>
        </w:rPr>
        <w:t>. Пленков, О. Ю. Новейшая история : учебник для среднего профессионального образования / О. Ю. Пленков. — 2-е изд., перераб. и доп. — Москва : Издательство Юрайт, 2021. — 399 с. — (Профессиональное образование). — ISBN 978-5-534-00824-1. — Текст : электронный // ЭБС Юрайт [сайт]. — URL: https://urait.ru/bcode/471295</w:t>
      </w:r>
    </w:p>
    <w:p w14:paraId="2726BEDA" w14:textId="77777777" w:rsidR="00D76E6A" w:rsidRPr="004252FD" w:rsidRDefault="00D76E6A" w:rsidP="0002541D">
      <w:pPr>
        <w:spacing w:after="0" w:line="240" w:lineRule="auto"/>
        <w:ind w:left="360"/>
        <w:contextualSpacing/>
        <w:jc w:val="both"/>
        <w:outlineLvl w:val="0"/>
        <w:rPr>
          <w:rFonts w:ascii="Times New Roman" w:hAnsi="Times New Roman"/>
          <w:i/>
          <w:highlight w:val="yellow"/>
        </w:rPr>
      </w:pPr>
    </w:p>
    <w:p w14:paraId="1E956814" w14:textId="77777777" w:rsidR="000B5139" w:rsidRPr="004252FD" w:rsidRDefault="000B5139" w:rsidP="00056925">
      <w:pPr>
        <w:pStyle w:val="a5"/>
        <w:spacing w:before="0" w:after="0"/>
        <w:ind w:left="1020" w:right="75"/>
        <w:jc w:val="both"/>
        <w:rPr>
          <w:sz w:val="22"/>
          <w:szCs w:val="22"/>
        </w:rPr>
      </w:pPr>
    </w:p>
    <w:p w14:paraId="64C67725" w14:textId="77777777" w:rsidR="000B5139" w:rsidRPr="004252FD" w:rsidRDefault="000B5139" w:rsidP="00056925">
      <w:pPr>
        <w:spacing w:after="0" w:line="240" w:lineRule="auto"/>
        <w:jc w:val="both"/>
        <w:rPr>
          <w:rFonts w:ascii="Times New Roman" w:hAnsi="Times New Roman"/>
        </w:rPr>
        <w:sectPr w:rsidR="000B5139" w:rsidRPr="004252FD" w:rsidSect="007C2418">
          <w:pgSz w:w="11906" w:h="16838"/>
          <w:pgMar w:top="1134" w:right="850" w:bottom="284" w:left="1701" w:header="708" w:footer="708" w:gutter="0"/>
          <w:cols w:space="720"/>
          <w:docGrid w:linePitch="299"/>
        </w:sectPr>
      </w:pPr>
    </w:p>
    <w:p w14:paraId="2CD5A2E8" w14:textId="77777777" w:rsidR="000B5139" w:rsidRPr="004252FD" w:rsidRDefault="000B5139" w:rsidP="000E7205">
      <w:pPr>
        <w:pStyle w:val="11"/>
        <w:ind w:left="360"/>
        <w:rPr>
          <w:rFonts w:ascii="Times New Roman" w:hAnsi="Times New Roman" w:cs="Times New Roman"/>
          <w:sz w:val="22"/>
          <w:szCs w:val="22"/>
        </w:rPr>
      </w:pPr>
      <w:r w:rsidRPr="004252FD">
        <w:rPr>
          <w:rFonts w:ascii="Times New Roman" w:hAnsi="Times New Roman" w:cs="Times New Roman"/>
          <w:sz w:val="22"/>
          <w:szCs w:val="22"/>
        </w:rPr>
        <w:t xml:space="preserve">4.КОНТРОЛЬ И ОЦЕНКА РЕЗУЛЬТАТОВ ОСВОЕНИЯ </w:t>
      </w:r>
    </w:p>
    <w:p w14:paraId="1AD7574E" w14:textId="77777777" w:rsidR="000B5139" w:rsidRPr="004252FD" w:rsidRDefault="000B5139" w:rsidP="00F13372">
      <w:pPr>
        <w:pStyle w:val="11"/>
        <w:ind w:left="720"/>
        <w:outlineLvl w:val="0"/>
        <w:rPr>
          <w:rFonts w:ascii="Times New Roman" w:hAnsi="Times New Roman" w:cs="Times New Roman"/>
          <w:sz w:val="22"/>
          <w:szCs w:val="22"/>
        </w:rPr>
      </w:pPr>
      <w:r w:rsidRPr="004252FD">
        <w:rPr>
          <w:rFonts w:ascii="Times New Roman" w:hAnsi="Times New Roman" w:cs="Times New Roman"/>
          <w:sz w:val="22"/>
          <w:szCs w:val="22"/>
        </w:rPr>
        <w:t>УЧЕБНОЙ ДИСЦИПЛИНЫ</w:t>
      </w:r>
    </w:p>
    <w:tbl>
      <w:tblPr>
        <w:tblW w:w="4624"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0"/>
        <w:gridCol w:w="3274"/>
        <w:gridCol w:w="1851"/>
      </w:tblGrid>
      <w:tr w:rsidR="000B5139" w:rsidRPr="004252FD" w14:paraId="5FC15D62" w14:textId="77777777" w:rsidTr="00F25FF5">
        <w:tc>
          <w:tcPr>
            <w:tcW w:w="2154" w:type="pct"/>
          </w:tcPr>
          <w:p w14:paraId="523D0794" w14:textId="77777777" w:rsidR="000B5139" w:rsidRPr="004252FD" w:rsidRDefault="000B5139" w:rsidP="007C2418">
            <w:pPr>
              <w:rPr>
                <w:rFonts w:ascii="Times New Roman" w:hAnsi="Times New Roman"/>
                <w:b/>
                <w:bCs/>
                <w:i/>
              </w:rPr>
            </w:pPr>
            <w:r w:rsidRPr="004252FD">
              <w:rPr>
                <w:rFonts w:ascii="Times New Roman" w:hAnsi="Times New Roman"/>
                <w:b/>
                <w:bCs/>
                <w:i/>
              </w:rPr>
              <w:t>Результаты обучения</w:t>
            </w:r>
          </w:p>
        </w:tc>
        <w:tc>
          <w:tcPr>
            <w:tcW w:w="1818" w:type="pct"/>
          </w:tcPr>
          <w:p w14:paraId="0A58941B" w14:textId="77777777" w:rsidR="000B5139" w:rsidRPr="004252FD" w:rsidRDefault="000B5139" w:rsidP="007C2418">
            <w:pPr>
              <w:rPr>
                <w:rFonts w:ascii="Times New Roman" w:hAnsi="Times New Roman"/>
                <w:b/>
                <w:bCs/>
                <w:i/>
              </w:rPr>
            </w:pPr>
            <w:r w:rsidRPr="004252FD">
              <w:rPr>
                <w:rFonts w:ascii="Times New Roman" w:hAnsi="Times New Roman"/>
                <w:b/>
                <w:bCs/>
                <w:i/>
              </w:rPr>
              <w:t>Критерии оценки</w:t>
            </w:r>
          </w:p>
        </w:tc>
        <w:tc>
          <w:tcPr>
            <w:tcW w:w="1028" w:type="pct"/>
          </w:tcPr>
          <w:p w14:paraId="03369366" w14:textId="77777777" w:rsidR="000B5139" w:rsidRPr="004252FD" w:rsidRDefault="000B5139" w:rsidP="002106BC">
            <w:pPr>
              <w:rPr>
                <w:rFonts w:ascii="Times New Roman" w:hAnsi="Times New Roman"/>
                <w:b/>
                <w:bCs/>
                <w:i/>
              </w:rPr>
            </w:pPr>
            <w:r w:rsidRPr="004252FD">
              <w:rPr>
                <w:rFonts w:ascii="Times New Roman" w:hAnsi="Times New Roman"/>
                <w:b/>
                <w:bCs/>
                <w:i/>
              </w:rPr>
              <w:t xml:space="preserve"> методы оценки</w:t>
            </w:r>
          </w:p>
        </w:tc>
      </w:tr>
      <w:tr w:rsidR="000B5139" w:rsidRPr="004252FD" w14:paraId="622DCF62" w14:textId="77777777" w:rsidTr="00F25FF5">
        <w:tc>
          <w:tcPr>
            <w:tcW w:w="2154" w:type="pct"/>
          </w:tcPr>
          <w:p w14:paraId="182874B0" w14:textId="77777777" w:rsidR="000B5139" w:rsidRPr="004252FD" w:rsidRDefault="000B5139" w:rsidP="000F27BE">
            <w:pPr>
              <w:numPr>
                <w:ilvl w:val="0"/>
                <w:numId w:val="51"/>
              </w:numPr>
              <w:tabs>
                <w:tab w:val="clear" w:pos="720"/>
                <w:tab w:val="num" w:pos="0"/>
                <w:tab w:val="left" w:pos="284"/>
              </w:tabs>
              <w:spacing w:after="0"/>
              <w:ind w:left="0" w:firstLine="0"/>
              <w:rPr>
                <w:rFonts w:ascii="Times New Roman" w:hAnsi="Times New Roman"/>
              </w:rPr>
            </w:pPr>
            <w:r w:rsidRPr="004252FD">
              <w:rPr>
                <w:rFonts w:ascii="Times New Roman" w:hAnsi="Times New Roman"/>
              </w:rPr>
              <w:t xml:space="preserve">Знание основных направлений развития ключевых регионов мира на рубеже </w:t>
            </w:r>
            <w:r w:rsidRPr="004252FD">
              <w:rPr>
                <w:rFonts w:ascii="Times New Roman" w:hAnsi="Times New Roman"/>
                <w:lang w:val="en-US"/>
              </w:rPr>
              <w:t>XX</w:t>
            </w:r>
            <w:r w:rsidRPr="004252FD">
              <w:rPr>
                <w:rFonts w:ascii="Times New Roman" w:hAnsi="Times New Roman"/>
              </w:rPr>
              <w:t xml:space="preserve"> – </w:t>
            </w:r>
            <w:r w:rsidRPr="004252FD">
              <w:rPr>
                <w:rFonts w:ascii="Times New Roman" w:hAnsi="Times New Roman"/>
                <w:lang w:val="en-US"/>
              </w:rPr>
              <w:t>XXI</w:t>
            </w:r>
            <w:r w:rsidRPr="004252FD">
              <w:rPr>
                <w:rFonts w:ascii="Times New Roman" w:hAnsi="Times New Roman"/>
              </w:rPr>
              <w:t xml:space="preserve"> веков.</w:t>
            </w:r>
          </w:p>
          <w:p w14:paraId="6311469F" w14:textId="77777777" w:rsidR="000B5139" w:rsidRPr="004252FD" w:rsidRDefault="000B5139" w:rsidP="000F27BE">
            <w:pPr>
              <w:numPr>
                <w:ilvl w:val="0"/>
                <w:numId w:val="51"/>
              </w:numPr>
              <w:tabs>
                <w:tab w:val="clear" w:pos="720"/>
                <w:tab w:val="num" w:pos="0"/>
                <w:tab w:val="left" w:pos="284"/>
              </w:tabs>
              <w:spacing w:after="0"/>
              <w:ind w:left="0" w:firstLine="0"/>
              <w:rPr>
                <w:rFonts w:ascii="Times New Roman" w:hAnsi="Times New Roman"/>
              </w:rPr>
            </w:pPr>
            <w:r w:rsidRPr="004252FD">
              <w:rPr>
                <w:rFonts w:ascii="Times New Roman" w:hAnsi="Times New Roman"/>
              </w:rPr>
              <w:t xml:space="preserve">Знание сущности и причин локальных, региональных, межгосударственных конфликтов в конце </w:t>
            </w:r>
            <w:r w:rsidRPr="004252FD">
              <w:rPr>
                <w:rFonts w:ascii="Times New Roman" w:hAnsi="Times New Roman"/>
                <w:lang w:val="en-US"/>
              </w:rPr>
              <w:t>XX</w:t>
            </w:r>
            <w:r w:rsidRPr="004252FD">
              <w:rPr>
                <w:rFonts w:ascii="Times New Roman" w:hAnsi="Times New Roman"/>
              </w:rPr>
              <w:t xml:space="preserve"> – начале </w:t>
            </w:r>
            <w:r w:rsidRPr="004252FD">
              <w:rPr>
                <w:rFonts w:ascii="Times New Roman" w:hAnsi="Times New Roman"/>
                <w:lang w:val="en-US"/>
              </w:rPr>
              <w:t>XXI</w:t>
            </w:r>
            <w:r w:rsidRPr="004252FD">
              <w:rPr>
                <w:rFonts w:ascii="Times New Roman" w:hAnsi="Times New Roman"/>
              </w:rPr>
              <w:t xml:space="preserve"> вв.</w:t>
            </w:r>
          </w:p>
          <w:p w14:paraId="28CF34EE" w14:textId="77777777" w:rsidR="000B5139" w:rsidRPr="004252FD" w:rsidRDefault="000B5139" w:rsidP="000F27BE">
            <w:pPr>
              <w:numPr>
                <w:ilvl w:val="0"/>
                <w:numId w:val="51"/>
              </w:numPr>
              <w:tabs>
                <w:tab w:val="clear" w:pos="720"/>
                <w:tab w:val="num" w:pos="0"/>
                <w:tab w:val="left" w:pos="284"/>
              </w:tabs>
              <w:spacing w:after="0"/>
              <w:ind w:left="0" w:firstLine="0"/>
              <w:rPr>
                <w:rFonts w:ascii="Times New Roman" w:hAnsi="Times New Roman"/>
              </w:rPr>
            </w:pPr>
            <w:r w:rsidRPr="004252FD">
              <w:rPr>
                <w:rFonts w:ascii="Times New Roman" w:hAnsi="Times New Roman"/>
              </w:rPr>
              <w:t>Знание основных процессов (интеграционных, поликультурных, миграционных и иных) политического и экономического развития ведущих государств и регионов мира;</w:t>
            </w:r>
          </w:p>
          <w:p w14:paraId="302E48E8" w14:textId="77777777" w:rsidR="000B5139" w:rsidRPr="004252FD" w:rsidRDefault="000B5139" w:rsidP="000F27BE">
            <w:pPr>
              <w:numPr>
                <w:ilvl w:val="0"/>
                <w:numId w:val="51"/>
              </w:numPr>
              <w:tabs>
                <w:tab w:val="clear" w:pos="720"/>
                <w:tab w:val="num" w:pos="0"/>
                <w:tab w:val="left" w:pos="284"/>
              </w:tabs>
              <w:spacing w:after="0"/>
              <w:ind w:left="0" w:firstLine="0"/>
              <w:rPr>
                <w:rFonts w:ascii="Times New Roman" w:hAnsi="Times New Roman"/>
              </w:rPr>
            </w:pPr>
            <w:r w:rsidRPr="004252FD">
              <w:rPr>
                <w:rFonts w:ascii="Times New Roman" w:hAnsi="Times New Roman"/>
              </w:rPr>
              <w:t>Знание назначения ООН, НАТО, ЕС и других организаций и основных направлений их деятельности;</w:t>
            </w:r>
          </w:p>
          <w:p w14:paraId="7AAFB9D4" w14:textId="77777777" w:rsidR="000B5139" w:rsidRPr="004252FD" w:rsidRDefault="000B5139" w:rsidP="000F27BE">
            <w:pPr>
              <w:numPr>
                <w:ilvl w:val="0"/>
                <w:numId w:val="51"/>
              </w:numPr>
              <w:tabs>
                <w:tab w:val="clear" w:pos="720"/>
                <w:tab w:val="num" w:pos="0"/>
                <w:tab w:val="left" w:pos="284"/>
              </w:tabs>
              <w:spacing w:after="0"/>
              <w:ind w:left="0" w:firstLine="0"/>
              <w:rPr>
                <w:rFonts w:ascii="Times New Roman" w:hAnsi="Times New Roman"/>
              </w:rPr>
            </w:pPr>
            <w:r w:rsidRPr="004252FD">
              <w:rPr>
                <w:rFonts w:ascii="Times New Roman" w:hAnsi="Times New Roman"/>
              </w:rPr>
              <w:t>Знание сведений о роли науки, культуры и религии в сохранении и укреплений национальных и государственных традиций.</w:t>
            </w:r>
          </w:p>
          <w:p w14:paraId="4278FA25" w14:textId="77777777" w:rsidR="000B5139" w:rsidRPr="004252FD" w:rsidRDefault="000B5139" w:rsidP="000F27BE">
            <w:pPr>
              <w:numPr>
                <w:ilvl w:val="0"/>
                <w:numId w:val="51"/>
              </w:numPr>
              <w:tabs>
                <w:tab w:val="clear" w:pos="720"/>
                <w:tab w:val="num" w:pos="0"/>
                <w:tab w:val="left" w:pos="284"/>
              </w:tabs>
              <w:spacing w:after="0"/>
              <w:ind w:left="0" w:firstLine="0"/>
              <w:rPr>
                <w:rFonts w:ascii="Times New Roman" w:hAnsi="Times New Roman"/>
                <w:bCs/>
                <w:i/>
              </w:rPr>
            </w:pPr>
            <w:r w:rsidRPr="004252FD">
              <w:rPr>
                <w:rFonts w:ascii="Times New Roman" w:hAnsi="Times New Roman"/>
              </w:rPr>
              <w:t>Знание содержания и назначения важнейших правовых и законодательных актов мирового и регионального значения.</w:t>
            </w:r>
          </w:p>
        </w:tc>
        <w:tc>
          <w:tcPr>
            <w:tcW w:w="1818" w:type="pct"/>
          </w:tcPr>
          <w:p w14:paraId="3621284C" w14:textId="77777777" w:rsidR="000B5139" w:rsidRPr="004252FD" w:rsidRDefault="000B5139" w:rsidP="007C2418">
            <w:pPr>
              <w:rPr>
                <w:rFonts w:ascii="Times New Roman" w:hAnsi="Times New Roman"/>
                <w:bCs/>
              </w:rPr>
            </w:pPr>
            <w:r w:rsidRPr="004252FD">
              <w:rPr>
                <w:rFonts w:ascii="Times New Roman" w:hAnsi="Times New Roman"/>
                <w:bCs/>
              </w:rPr>
              <w:t xml:space="preserve">Степень знания материала курса, Насколько логично и ясно излагается материал, не требует ли он дополнительных пояснений, </w:t>
            </w:r>
          </w:p>
          <w:p w14:paraId="3113B0B2" w14:textId="77777777" w:rsidR="000B5139" w:rsidRPr="004252FD" w:rsidRDefault="000B5139" w:rsidP="007C2418">
            <w:pPr>
              <w:rPr>
                <w:rFonts w:ascii="Times New Roman" w:hAnsi="Times New Roman"/>
                <w:bCs/>
              </w:rPr>
            </w:pPr>
            <w:r w:rsidRPr="004252FD">
              <w:rPr>
                <w:rFonts w:ascii="Times New Roman" w:hAnsi="Times New Roman"/>
                <w:bCs/>
              </w:rPr>
              <w:t xml:space="preserve">Отвечает ли учащийся на все дополнительные вопросы преподавателя. </w:t>
            </w:r>
          </w:p>
          <w:p w14:paraId="5B6E6245" w14:textId="77777777" w:rsidR="000B5139" w:rsidRPr="004252FD" w:rsidRDefault="000B5139" w:rsidP="007C2418">
            <w:pPr>
              <w:rPr>
                <w:rFonts w:ascii="Times New Roman" w:hAnsi="Times New Roman"/>
                <w:bCs/>
              </w:rPr>
            </w:pPr>
            <w:r w:rsidRPr="004252FD">
              <w:rPr>
                <w:rFonts w:ascii="Times New Roman" w:hAnsi="Times New Roman"/>
                <w:bCs/>
              </w:rPr>
              <w:t xml:space="preserve">На каком уровне выполнены контрольные работы и рефераты самостоятельной работы. </w:t>
            </w:r>
          </w:p>
        </w:tc>
        <w:tc>
          <w:tcPr>
            <w:tcW w:w="1028" w:type="pct"/>
          </w:tcPr>
          <w:p w14:paraId="34BCE774" w14:textId="77777777" w:rsidR="000B5139" w:rsidRPr="004252FD" w:rsidRDefault="000B5139" w:rsidP="007C2418">
            <w:pPr>
              <w:rPr>
                <w:rFonts w:ascii="Times New Roman" w:hAnsi="Times New Roman"/>
              </w:rPr>
            </w:pPr>
            <w:r w:rsidRPr="004252FD">
              <w:rPr>
                <w:rFonts w:ascii="Times New Roman" w:hAnsi="Times New Roman"/>
              </w:rPr>
              <w:t xml:space="preserve">Экспертное наблюдение за выступлениями с рефератами, </w:t>
            </w:r>
          </w:p>
          <w:p w14:paraId="4E0826AE" w14:textId="77777777" w:rsidR="000B5139" w:rsidRPr="004252FD" w:rsidRDefault="000B5139" w:rsidP="007C2418">
            <w:pPr>
              <w:rPr>
                <w:rFonts w:ascii="Times New Roman" w:hAnsi="Times New Roman"/>
              </w:rPr>
            </w:pPr>
            <w:r w:rsidRPr="004252FD">
              <w:rPr>
                <w:rFonts w:ascii="Times New Roman" w:hAnsi="Times New Roman"/>
              </w:rPr>
              <w:t xml:space="preserve">Ответы на вопросы, </w:t>
            </w:r>
          </w:p>
          <w:p w14:paraId="29C0BD60" w14:textId="77777777" w:rsidR="000B5139" w:rsidRPr="004252FD" w:rsidRDefault="000B5139" w:rsidP="007C2418">
            <w:pPr>
              <w:rPr>
                <w:rFonts w:ascii="Times New Roman" w:hAnsi="Times New Roman"/>
                <w:bCs/>
                <w:i/>
              </w:rPr>
            </w:pPr>
            <w:r w:rsidRPr="004252FD">
              <w:rPr>
                <w:rFonts w:ascii="Times New Roman" w:hAnsi="Times New Roman"/>
              </w:rPr>
              <w:t>Контрольная работа, сдача зачёта</w:t>
            </w:r>
          </w:p>
        </w:tc>
      </w:tr>
      <w:tr w:rsidR="000B5139" w:rsidRPr="004252FD" w14:paraId="103624EA" w14:textId="77777777" w:rsidTr="00F25FF5">
        <w:tc>
          <w:tcPr>
            <w:tcW w:w="2154" w:type="pct"/>
          </w:tcPr>
          <w:p w14:paraId="1279D5B2" w14:textId="77777777" w:rsidR="000B5139" w:rsidRPr="004252FD" w:rsidRDefault="000B5139" w:rsidP="000F27BE">
            <w:pPr>
              <w:numPr>
                <w:ilvl w:val="0"/>
                <w:numId w:val="52"/>
              </w:numPr>
              <w:tabs>
                <w:tab w:val="clear" w:pos="720"/>
                <w:tab w:val="num" w:pos="0"/>
                <w:tab w:val="left" w:pos="284"/>
              </w:tabs>
              <w:spacing w:after="0"/>
              <w:ind w:left="0" w:firstLine="0"/>
              <w:rPr>
                <w:rFonts w:ascii="Times New Roman" w:hAnsi="Times New Roman"/>
                <w:bCs/>
                <w:i/>
              </w:rPr>
            </w:pPr>
            <w:r w:rsidRPr="004252FD">
              <w:rPr>
                <w:rFonts w:ascii="Times New Roman" w:hAnsi="Times New Roman"/>
              </w:rPr>
              <w:t>Умение ориентироваться в современной экономической, политической и культурной ситуации в России и мире</w:t>
            </w:r>
          </w:p>
          <w:p w14:paraId="6707C123" w14:textId="77777777" w:rsidR="000B5139" w:rsidRPr="004252FD" w:rsidRDefault="000B5139" w:rsidP="000F27BE">
            <w:pPr>
              <w:numPr>
                <w:ilvl w:val="0"/>
                <w:numId w:val="52"/>
              </w:numPr>
              <w:tabs>
                <w:tab w:val="clear" w:pos="720"/>
                <w:tab w:val="num" w:pos="0"/>
                <w:tab w:val="left" w:pos="284"/>
              </w:tabs>
              <w:spacing w:after="0"/>
              <w:ind w:left="0" w:firstLine="0"/>
              <w:rPr>
                <w:rFonts w:ascii="Times New Roman" w:hAnsi="Times New Roman"/>
              </w:rPr>
            </w:pPr>
            <w:r w:rsidRPr="004252FD">
              <w:rPr>
                <w:rFonts w:ascii="Times New Roman" w:hAnsi="Times New Roman"/>
              </w:rPr>
              <w:t>Умение выявлять взаимосвязь отечественных, региональных, мировых социально-экономических, политических и культурных проблем.</w:t>
            </w:r>
          </w:p>
          <w:p w14:paraId="2F8953C0" w14:textId="77777777" w:rsidR="000B5139" w:rsidRPr="004252FD" w:rsidRDefault="000B5139" w:rsidP="007E581A">
            <w:pPr>
              <w:tabs>
                <w:tab w:val="num" w:pos="0"/>
                <w:tab w:val="left" w:pos="284"/>
              </w:tabs>
              <w:spacing w:after="0"/>
              <w:rPr>
                <w:rFonts w:ascii="Times New Roman" w:hAnsi="Times New Roman"/>
                <w:bCs/>
                <w:i/>
              </w:rPr>
            </w:pPr>
          </w:p>
        </w:tc>
        <w:tc>
          <w:tcPr>
            <w:tcW w:w="1818" w:type="pct"/>
          </w:tcPr>
          <w:p w14:paraId="425EC624" w14:textId="77777777" w:rsidR="000B5139" w:rsidRPr="004252FD" w:rsidRDefault="000B5139" w:rsidP="007E581A">
            <w:pPr>
              <w:spacing w:after="0"/>
              <w:rPr>
                <w:rFonts w:ascii="Times New Roman" w:hAnsi="Times New Roman"/>
                <w:bCs/>
              </w:rPr>
            </w:pPr>
            <w:r w:rsidRPr="004252FD">
              <w:rPr>
                <w:rFonts w:ascii="Times New Roman" w:hAnsi="Times New Roman"/>
                <w:bCs/>
              </w:rPr>
              <w:t>Насколько свободно учащийся ориентируется в истории изучаемого периода. Может ли верно охарактеризовать программу и деятельность того или иного политического деятеля указанного периода</w:t>
            </w:r>
          </w:p>
          <w:p w14:paraId="48E4214E" w14:textId="77777777" w:rsidR="000B5139" w:rsidRPr="004252FD" w:rsidRDefault="000B5139" w:rsidP="007E581A">
            <w:pPr>
              <w:spacing w:after="0"/>
              <w:rPr>
                <w:rFonts w:ascii="Times New Roman" w:hAnsi="Times New Roman"/>
                <w:bCs/>
              </w:rPr>
            </w:pPr>
            <w:r w:rsidRPr="004252FD">
              <w:rPr>
                <w:rFonts w:ascii="Times New Roman" w:hAnsi="Times New Roman"/>
                <w:bCs/>
              </w:rPr>
              <w:t>Насколько самостоятельно, логично и аргументированно учащийся может выдвигать и защищать свою точку зрения по важнейшим проблемам изучаемого исторического периода и современности в рефератах и дискуссиях.</w:t>
            </w:r>
          </w:p>
          <w:p w14:paraId="72DE7916" w14:textId="77777777" w:rsidR="000B5139" w:rsidRPr="004252FD" w:rsidRDefault="000B5139" w:rsidP="007E581A">
            <w:pPr>
              <w:spacing w:after="0"/>
              <w:rPr>
                <w:rFonts w:ascii="Times New Roman" w:hAnsi="Times New Roman"/>
                <w:bCs/>
              </w:rPr>
            </w:pPr>
            <w:r w:rsidRPr="004252FD">
              <w:rPr>
                <w:rFonts w:ascii="Times New Roman" w:hAnsi="Times New Roman"/>
                <w:bCs/>
              </w:rPr>
              <w:t>Насколько успешно студент может применять свои знания по курсу «История» в повседневной и профессиональной деятельности. Насколько он способен к анализу влияния событий истории и современности на свою профессию и сферу частной жизни.</w:t>
            </w:r>
          </w:p>
        </w:tc>
        <w:tc>
          <w:tcPr>
            <w:tcW w:w="1028" w:type="pct"/>
          </w:tcPr>
          <w:p w14:paraId="5BD83355" w14:textId="77777777" w:rsidR="000B5139" w:rsidRPr="004252FD" w:rsidRDefault="000B5139" w:rsidP="007C2418">
            <w:pPr>
              <w:rPr>
                <w:rFonts w:ascii="Times New Roman" w:hAnsi="Times New Roman"/>
                <w:bCs/>
                <w:i/>
              </w:rPr>
            </w:pPr>
            <w:r w:rsidRPr="004252FD">
              <w:rPr>
                <w:rFonts w:ascii="Times New Roman" w:hAnsi="Times New Roman"/>
              </w:rPr>
              <w:t>Выступления с рефератами, ответы на вопросы, самостоятельная и контрольная работа, сдача зачёта</w:t>
            </w:r>
          </w:p>
        </w:tc>
      </w:tr>
    </w:tbl>
    <w:p w14:paraId="0832E11B" w14:textId="77777777" w:rsidR="000B5139" w:rsidRPr="004252FD" w:rsidRDefault="000B5139" w:rsidP="007C2418">
      <w:pPr>
        <w:rPr>
          <w:rFonts w:ascii="Times New Roman" w:hAnsi="Times New Roman"/>
          <w:b/>
        </w:rPr>
      </w:pPr>
      <w:r w:rsidRPr="004252FD">
        <w:rPr>
          <w:rFonts w:ascii="Times New Roman" w:hAnsi="Times New Roman"/>
          <w:b/>
          <w:i/>
        </w:rPr>
        <w:br w:type="page"/>
      </w:r>
    </w:p>
    <w:p w14:paraId="22F26FD9" w14:textId="77777777" w:rsidR="000B5139" w:rsidRPr="004252FD" w:rsidRDefault="000B5139" w:rsidP="0074386E">
      <w:pPr>
        <w:spacing w:after="0"/>
        <w:jc w:val="right"/>
        <w:rPr>
          <w:rFonts w:ascii="Times New Roman" w:hAnsi="Times New Roman"/>
        </w:rPr>
      </w:pPr>
      <w:r w:rsidRPr="004252FD">
        <w:rPr>
          <w:rFonts w:ascii="Times New Roman" w:hAnsi="Times New Roman"/>
        </w:rPr>
        <w:t xml:space="preserve">Приложение   </w:t>
      </w:r>
      <w:r w:rsidR="0079354D" w:rsidRPr="004252FD">
        <w:rPr>
          <w:rFonts w:ascii="Times New Roman" w:hAnsi="Times New Roman"/>
        </w:rPr>
        <w:t>2</w:t>
      </w:r>
    </w:p>
    <w:p w14:paraId="49B9A3A9" w14:textId="77777777" w:rsidR="000B5139" w:rsidRPr="004252FD" w:rsidRDefault="000B5139" w:rsidP="0074386E">
      <w:pPr>
        <w:spacing w:after="0"/>
        <w:jc w:val="right"/>
        <w:rPr>
          <w:rFonts w:ascii="Times New Roman" w:hAnsi="Times New Roman"/>
        </w:rPr>
      </w:pPr>
      <w:r w:rsidRPr="004252FD">
        <w:rPr>
          <w:rFonts w:ascii="Times New Roman" w:hAnsi="Times New Roman"/>
        </w:rPr>
        <w:t>к ПООП по специальности</w:t>
      </w:r>
    </w:p>
    <w:p w14:paraId="71C85D56" w14:textId="77777777" w:rsidR="000B5139" w:rsidRPr="004252FD" w:rsidRDefault="000B5139" w:rsidP="0074386E">
      <w:pPr>
        <w:spacing w:after="0"/>
        <w:jc w:val="right"/>
        <w:rPr>
          <w:rFonts w:ascii="Times New Roman" w:hAnsi="Times New Roman"/>
        </w:rPr>
      </w:pPr>
      <w:r w:rsidRPr="004252FD">
        <w:rPr>
          <w:rFonts w:ascii="Times New Roman" w:hAnsi="Times New Roman"/>
        </w:rPr>
        <w:t xml:space="preserve">27.02.07 Управление качеством продукции, процессов и услуг </w:t>
      </w:r>
    </w:p>
    <w:p w14:paraId="2EB1AF5E" w14:textId="77777777" w:rsidR="000B5139" w:rsidRPr="004252FD" w:rsidRDefault="000B5139" w:rsidP="0074386E">
      <w:pPr>
        <w:spacing w:after="4080"/>
        <w:jc w:val="right"/>
        <w:rPr>
          <w:rFonts w:ascii="Times New Roman" w:hAnsi="Times New Roman"/>
        </w:rPr>
      </w:pPr>
      <w:r w:rsidRPr="004252FD">
        <w:rPr>
          <w:rFonts w:ascii="Times New Roman" w:hAnsi="Times New Roman"/>
        </w:rPr>
        <w:t>(по отраслям)</w:t>
      </w:r>
    </w:p>
    <w:p w14:paraId="71A17E30" w14:textId="77777777" w:rsidR="000B5139" w:rsidRPr="004252FD" w:rsidRDefault="000B5139" w:rsidP="00F13372">
      <w:pPr>
        <w:spacing w:after="240"/>
        <w:jc w:val="center"/>
        <w:outlineLvl w:val="0"/>
        <w:rPr>
          <w:rFonts w:ascii="Times New Roman" w:hAnsi="Times New Roman"/>
        </w:rPr>
      </w:pPr>
      <w:r w:rsidRPr="004252FD">
        <w:rPr>
          <w:rFonts w:ascii="Times New Roman" w:hAnsi="Times New Roman"/>
        </w:rPr>
        <w:t>ПРИМЕРНАЯ РАБОЧАЯ ПРОГРАММА УЧЕБНОЙ ДИСЦИПЛИНЫ</w:t>
      </w:r>
    </w:p>
    <w:p w14:paraId="5B72FDDC" w14:textId="77777777" w:rsidR="000B5139" w:rsidRPr="004252FD" w:rsidRDefault="000B5139" w:rsidP="00E22090">
      <w:pPr>
        <w:spacing w:after="5520"/>
        <w:jc w:val="center"/>
        <w:rPr>
          <w:rFonts w:ascii="Times New Roman" w:hAnsi="Times New Roman"/>
          <w:b/>
          <w:caps/>
        </w:rPr>
      </w:pPr>
      <w:r w:rsidRPr="004252FD">
        <w:rPr>
          <w:rFonts w:ascii="Times New Roman" w:hAnsi="Times New Roman"/>
          <w:b/>
          <w:caps/>
        </w:rPr>
        <w:t>ОГСЭ.03 И</w:t>
      </w:r>
      <w:r w:rsidRPr="004252FD">
        <w:rPr>
          <w:rFonts w:ascii="Times New Roman" w:hAnsi="Times New Roman"/>
          <w:b/>
        </w:rPr>
        <w:t>ностранный язык в профессиональной деятельности</w:t>
      </w:r>
    </w:p>
    <w:p w14:paraId="6581B5AA" w14:textId="2361B371" w:rsidR="000B5139" w:rsidRPr="004252FD" w:rsidRDefault="000B5139" w:rsidP="00B70D1F">
      <w:pPr>
        <w:spacing w:after="0"/>
        <w:jc w:val="center"/>
        <w:rPr>
          <w:rFonts w:ascii="Times New Roman" w:hAnsi="Times New Roman"/>
          <w:i/>
          <w:vertAlign w:val="superscript"/>
        </w:rPr>
      </w:pPr>
      <w:r w:rsidRPr="004252FD">
        <w:rPr>
          <w:rFonts w:ascii="Times New Roman" w:hAnsi="Times New Roman"/>
          <w:b/>
          <w:bCs/>
        </w:rPr>
        <w:t>20</w:t>
      </w:r>
      <w:r w:rsidR="001B4A7B" w:rsidRPr="004252FD">
        <w:rPr>
          <w:rFonts w:ascii="Times New Roman" w:hAnsi="Times New Roman"/>
          <w:b/>
          <w:bCs/>
        </w:rPr>
        <w:t>21</w:t>
      </w:r>
      <w:r w:rsidR="005036C0" w:rsidRPr="004252FD">
        <w:rPr>
          <w:rFonts w:ascii="Times New Roman" w:hAnsi="Times New Roman"/>
          <w:b/>
          <w:bCs/>
        </w:rPr>
        <w:t xml:space="preserve"> </w:t>
      </w:r>
      <w:r w:rsidRPr="004252FD">
        <w:rPr>
          <w:rFonts w:ascii="Times New Roman" w:hAnsi="Times New Roman"/>
          <w:b/>
          <w:bCs/>
        </w:rPr>
        <w:t>г.</w:t>
      </w:r>
      <w:r w:rsidRPr="004252FD">
        <w:rPr>
          <w:rFonts w:ascii="Times New Roman" w:hAnsi="Times New Roman"/>
          <w:b/>
          <w:bCs/>
          <w:i/>
        </w:rPr>
        <w:br w:type="page"/>
      </w:r>
      <w:r w:rsidRPr="004252FD">
        <w:rPr>
          <w:rFonts w:ascii="Times New Roman" w:hAnsi="Times New Roman"/>
          <w:i/>
        </w:rPr>
        <w:t>СОДЕРЖАНИЕ</w:t>
      </w:r>
    </w:p>
    <w:p w14:paraId="3C23254E" w14:textId="77777777" w:rsidR="000B5139" w:rsidRPr="004252FD" w:rsidRDefault="000B5139" w:rsidP="00B70D1F">
      <w:pPr>
        <w:spacing w:after="0"/>
        <w:rPr>
          <w:rFonts w:ascii="Times New Roman" w:hAnsi="Times New Roman"/>
          <w:i/>
        </w:rPr>
      </w:pPr>
    </w:p>
    <w:p w14:paraId="2B5B066A" w14:textId="77777777" w:rsidR="000B5139" w:rsidRPr="004252FD" w:rsidRDefault="000B5139" w:rsidP="00B70D1F">
      <w:pPr>
        <w:spacing w:after="0"/>
        <w:rPr>
          <w:rFonts w:ascii="Times New Roman" w:hAnsi="Times New Roman"/>
          <w:i/>
        </w:rPr>
      </w:pPr>
    </w:p>
    <w:tbl>
      <w:tblPr>
        <w:tblW w:w="9571" w:type="dxa"/>
        <w:tblLook w:val="01E0" w:firstRow="1" w:lastRow="1" w:firstColumn="1" w:lastColumn="1" w:noHBand="0" w:noVBand="0"/>
      </w:tblPr>
      <w:tblGrid>
        <w:gridCol w:w="7668"/>
        <w:gridCol w:w="1903"/>
      </w:tblGrid>
      <w:tr w:rsidR="000B5139" w:rsidRPr="004252FD" w14:paraId="53FD49E5" w14:textId="77777777" w:rsidTr="00B70D1F">
        <w:tc>
          <w:tcPr>
            <w:tcW w:w="7668" w:type="dxa"/>
          </w:tcPr>
          <w:p w14:paraId="5E11EB9E" w14:textId="77777777" w:rsidR="000B5139" w:rsidRPr="004252FD" w:rsidRDefault="000B5139" w:rsidP="000F27BE">
            <w:pPr>
              <w:numPr>
                <w:ilvl w:val="0"/>
                <w:numId w:val="102"/>
              </w:numPr>
              <w:jc w:val="both"/>
              <w:rPr>
                <w:rFonts w:ascii="Times New Roman" w:hAnsi="Times New Roman"/>
              </w:rPr>
            </w:pPr>
            <w:r w:rsidRPr="004252FD">
              <w:rPr>
                <w:rFonts w:ascii="Times New Roman" w:hAnsi="Times New Roman"/>
              </w:rPr>
              <w:t>ОБЩАЯ ХАРАКТЕРИСТИКА ПРИМЕРНОЙ РАБОЧЕЙ ПРОГРАММЫ УЧЕБНОЙ ДИСЦИПЛИНЫ</w:t>
            </w:r>
          </w:p>
        </w:tc>
        <w:tc>
          <w:tcPr>
            <w:tcW w:w="1903" w:type="dxa"/>
          </w:tcPr>
          <w:p w14:paraId="708907CD" w14:textId="77777777" w:rsidR="000B5139" w:rsidRPr="004252FD" w:rsidRDefault="000B5139" w:rsidP="00B70D1F">
            <w:pPr>
              <w:jc w:val="right"/>
              <w:rPr>
                <w:rFonts w:ascii="Times New Roman" w:hAnsi="Times New Roman"/>
              </w:rPr>
            </w:pPr>
          </w:p>
        </w:tc>
      </w:tr>
      <w:tr w:rsidR="000B5139" w:rsidRPr="004252FD" w14:paraId="49319DF8" w14:textId="77777777" w:rsidTr="00B70D1F">
        <w:tc>
          <w:tcPr>
            <w:tcW w:w="7668" w:type="dxa"/>
          </w:tcPr>
          <w:p w14:paraId="3708AAF0" w14:textId="77777777" w:rsidR="000B5139" w:rsidRPr="004252FD" w:rsidRDefault="000B5139" w:rsidP="000F27BE">
            <w:pPr>
              <w:numPr>
                <w:ilvl w:val="0"/>
                <w:numId w:val="102"/>
              </w:numPr>
              <w:jc w:val="both"/>
              <w:rPr>
                <w:rFonts w:ascii="Times New Roman" w:hAnsi="Times New Roman"/>
              </w:rPr>
            </w:pPr>
            <w:r w:rsidRPr="004252FD">
              <w:rPr>
                <w:rFonts w:ascii="Times New Roman" w:hAnsi="Times New Roman"/>
              </w:rPr>
              <w:t>СТРУКТУРА  И СОДЕРЖАНИЕ УЧЕБНОЙ ДИСЦИПЛИНЫ</w:t>
            </w:r>
          </w:p>
          <w:p w14:paraId="62927D5F" w14:textId="77777777" w:rsidR="000B5139" w:rsidRPr="004252FD" w:rsidRDefault="000B5139" w:rsidP="000F27BE">
            <w:pPr>
              <w:numPr>
                <w:ilvl w:val="0"/>
                <w:numId w:val="102"/>
              </w:numPr>
              <w:tabs>
                <w:tab w:val="num" w:pos="644"/>
              </w:tabs>
              <w:jc w:val="both"/>
              <w:rPr>
                <w:rFonts w:ascii="Times New Roman" w:hAnsi="Times New Roman"/>
              </w:rPr>
            </w:pPr>
            <w:r w:rsidRPr="004252FD">
              <w:rPr>
                <w:rFonts w:ascii="Times New Roman" w:hAnsi="Times New Roman"/>
              </w:rPr>
              <w:t>УСЛОВИЯ  РЕАЛИЗАЦИИ  УЧЕБНОЙ ДИСЦИПЛИНЫ</w:t>
            </w:r>
          </w:p>
        </w:tc>
        <w:tc>
          <w:tcPr>
            <w:tcW w:w="1903" w:type="dxa"/>
          </w:tcPr>
          <w:p w14:paraId="28E08A97" w14:textId="77777777" w:rsidR="000B5139" w:rsidRPr="004252FD" w:rsidRDefault="000B5139" w:rsidP="00B70D1F">
            <w:pPr>
              <w:jc w:val="right"/>
              <w:rPr>
                <w:rFonts w:ascii="Times New Roman" w:hAnsi="Times New Roman"/>
              </w:rPr>
            </w:pPr>
          </w:p>
        </w:tc>
      </w:tr>
      <w:tr w:rsidR="000B5139" w:rsidRPr="004252FD" w14:paraId="67CF274A" w14:textId="77777777" w:rsidTr="00B70D1F">
        <w:trPr>
          <w:trHeight w:val="670"/>
        </w:trPr>
        <w:tc>
          <w:tcPr>
            <w:tcW w:w="7668" w:type="dxa"/>
          </w:tcPr>
          <w:p w14:paraId="0F860824" w14:textId="77777777" w:rsidR="000B5139" w:rsidRPr="004252FD" w:rsidRDefault="000B5139" w:rsidP="000F27BE">
            <w:pPr>
              <w:numPr>
                <w:ilvl w:val="0"/>
                <w:numId w:val="102"/>
              </w:numPr>
              <w:jc w:val="both"/>
              <w:rPr>
                <w:rFonts w:ascii="Times New Roman" w:hAnsi="Times New Roman"/>
              </w:rPr>
            </w:pPr>
            <w:r w:rsidRPr="004252FD">
              <w:rPr>
                <w:rFonts w:ascii="Times New Roman" w:hAnsi="Times New Roman"/>
              </w:rPr>
              <w:t>КОНТРОЛЬ И ОЦЕНКА РЕЗУЛЬТАТОВ ОСВОЕНИЯ УЧЕБНОЙ ДИСЦИПЛИНЫ</w:t>
            </w:r>
          </w:p>
          <w:p w14:paraId="23F306C6" w14:textId="77777777" w:rsidR="000B5139" w:rsidRPr="004252FD" w:rsidRDefault="000B5139" w:rsidP="00B70D1F">
            <w:pPr>
              <w:jc w:val="both"/>
              <w:rPr>
                <w:rFonts w:ascii="Times New Roman" w:hAnsi="Times New Roman"/>
              </w:rPr>
            </w:pPr>
          </w:p>
        </w:tc>
        <w:tc>
          <w:tcPr>
            <w:tcW w:w="1903" w:type="dxa"/>
          </w:tcPr>
          <w:p w14:paraId="3D57AE86" w14:textId="77777777" w:rsidR="000B5139" w:rsidRPr="004252FD" w:rsidRDefault="000B5139" w:rsidP="00B70D1F">
            <w:pPr>
              <w:jc w:val="right"/>
              <w:rPr>
                <w:rFonts w:ascii="Times New Roman" w:hAnsi="Times New Roman"/>
              </w:rPr>
            </w:pPr>
          </w:p>
        </w:tc>
      </w:tr>
      <w:tr w:rsidR="000B5139" w:rsidRPr="004252FD" w14:paraId="016771B4" w14:textId="77777777" w:rsidTr="00B70D1F">
        <w:tc>
          <w:tcPr>
            <w:tcW w:w="7668" w:type="dxa"/>
          </w:tcPr>
          <w:p w14:paraId="11232F35" w14:textId="77777777" w:rsidR="000B5139" w:rsidRPr="004252FD" w:rsidRDefault="000B5139" w:rsidP="00B70D1F">
            <w:pPr>
              <w:spacing w:after="0"/>
              <w:ind w:left="644"/>
              <w:rPr>
                <w:rFonts w:ascii="Times New Roman" w:hAnsi="Times New Roman"/>
                <w:b/>
              </w:rPr>
            </w:pPr>
          </w:p>
        </w:tc>
        <w:tc>
          <w:tcPr>
            <w:tcW w:w="1903" w:type="dxa"/>
          </w:tcPr>
          <w:p w14:paraId="0DD6B842" w14:textId="77777777" w:rsidR="000B5139" w:rsidRPr="004252FD" w:rsidRDefault="000B5139" w:rsidP="00B70D1F">
            <w:pPr>
              <w:spacing w:after="0"/>
              <w:rPr>
                <w:rFonts w:ascii="Times New Roman" w:hAnsi="Times New Roman"/>
                <w:b/>
              </w:rPr>
            </w:pPr>
          </w:p>
        </w:tc>
      </w:tr>
      <w:tr w:rsidR="000B5139" w:rsidRPr="004252FD" w14:paraId="5BD27A90" w14:textId="77777777" w:rsidTr="00B70D1F">
        <w:tc>
          <w:tcPr>
            <w:tcW w:w="7668" w:type="dxa"/>
          </w:tcPr>
          <w:p w14:paraId="7881C2EE" w14:textId="77777777" w:rsidR="000B5139" w:rsidRPr="004252FD" w:rsidRDefault="000B5139" w:rsidP="00B70D1F">
            <w:pPr>
              <w:spacing w:after="0"/>
              <w:ind w:left="644"/>
              <w:rPr>
                <w:rFonts w:ascii="Times New Roman" w:hAnsi="Times New Roman"/>
                <w:b/>
              </w:rPr>
            </w:pPr>
          </w:p>
        </w:tc>
        <w:tc>
          <w:tcPr>
            <w:tcW w:w="1903" w:type="dxa"/>
          </w:tcPr>
          <w:p w14:paraId="25201BAD" w14:textId="77777777" w:rsidR="000B5139" w:rsidRPr="004252FD" w:rsidRDefault="000B5139" w:rsidP="00B70D1F">
            <w:pPr>
              <w:spacing w:after="0"/>
              <w:rPr>
                <w:rFonts w:ascii="Times New Roman" w:hAnsi="Times New Roman"/>
                <w:b/>
              </w:rPr>
            </w:pPr>
          </w:p>
        </w:tc>
      </w:tr>
    </w:tbl>
    <w:p w14:paraId="34B4C16D" w14:textId="77777777" w:rsidR="000B5139" w:rsidRPr="004252FD" w:rsidRDefault="000B5139" w:rsidP="00B70D1F">
      <w:pPr>
        <w:spacing w:after="0"/>
        <w:rPr>
          <w:rFonts w:ascii="Times New Roman" w:hAnsi="Times New Roman"/>
          <w:b/>
          <w:i/>
        </w:rPr>
      </w:pPr>
    </w:p>
    <w:p w14:paraId="156D47A5" w14:textId="77777777" w:rsidR="000B5139" w:rsidRPr="004252FD" w:rsidRDefault="000B5139" w:rsidP="00B70D1F">
      <w:pPr>
        <w:spacing w:after="0"/>
        <w:rPr>
          <w:rFonts w:ascii="Times New Roman" w:hAnsi="Times New Roman"/>
          <w:b/>
          <w:bCs/>
          <w:i/>
        </w:rPr>
      </w:pPr>
    </w:p>
    <w:p w14:paraId="1C623EA4" w14:textId="77777777" w:rsidR="000B5139" w:rsidRPr="004252FD" w:rsidRDefault="000B5139" w:rsidP="000F27BE">
      <w:pPr>
        <w:pStyle w:val="11"/>
        <w:numPr>
          <w:ilvl w:val="0"/>
          <w:numId w:val="28"/>
        </w:numPr>
        <w:spacing w:before="0" w:after="0" w:line="276" w:lineRule="auto"/>
        <w:contextualSpacing/>
        <w:rPr>
          <w:rFonts w:ascii="Times New Roman" w:hAnsi="Times New Roman" w:cs="Times New Roman"/>
          <w:sz w:val="22"/>
          <w:szCs w:val="22"/>
        </w:rPr>
      </w:pPr>
      <w:r w:rsidRPr="004252FD">
        <w:rPr>
          <w:rFonts w:ascii="Times New Roman" w:hAnsi="Times New Roman" w:cs="Times New Roman"/>
          <w:i/>
          <w:sz w:val="22"/>
          <w:szCs w:val="22"/>
          <w:u w:val="single"/>
        </w:rPr>
        <w:br w:type="page"/>
      </w:r>
      <w:r w:rsidRPr="004252FD">
        <w:rPr>
          <w:rFonts w:ascii="Times New Roman" w:hAnsi="Times New Roman" w:cs="Times New Roman"/>
          <w:sz w:val="22"/>
          <w:szCs w:val="22"/>
        </w:rPr>
        <w:t xml:space="preserve">ОБЩАЯ ХАРАКТЕРИСТИКА ПРИМЕРНОЙ ПРОГРАММЫ УЧЕБНОЙ ДИСЦИПЛИНЫ </w:t>
      </w:r>
    </w:p>
    <w:p w14:paraId="0009C7D0" w14:textId="77777777" w:rsidR="000B5139" w:rsidRPr="004252FD" w:rsidRDefault="000B5139" w:rsidP="00F13372">
      <w:pPr>
        <w:pStyle w:val="11"/>
        <w:spacing w:before="0" w:after="0" w:line="276" w:lineRule="auto"/>
        <w:ind w:left="720"/>
        <w:contextualSpacing/>
        <w:outlineLvl w:val="0"/>
        <w:rPr>
          <w:rFonts w:ascii="Times New Roman" w:hAnsi="Times New Roman" w:cs="Times New Roman"/>
          <w:b w:val="0"/>
          <w:sz w:val="22"/>
          <w:szCs w:val="22"/>
        </w:rPr>
      </w:pPr>
      <w:r w:rsidRPr="004252FD">
        <w:rPr>
          <w:rFonts w:ascii="Times New Roman" w:hAnsi="Times New Roman" w:cs="Times New Roman"/>
          <w:sz w:val="22"/>
          <w:szCs w:val="22"/>
        </w:rPr>
        <w:t>ОГСЭ.03 Иностранный язык в профессиональной деятельности</w:t>
      </w:r>
    </w:p>
    <w:p w14:paraId="12432CD0" w14:textId="77777777" w:rsidR="000B5139" w:rsidRPr="004252FD" w:rsidRDefault="000B5139" w:rsidP="000E1C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rPr>
      </w:pPr>
      <w:r w:rsidRPr="004252FD">
        <w:rPr>
          <w:rFonts w:ascii="Times New Roman" w:hAnsi="Times New Roman"/>
          <w:b/>
        </w:rPr>
        <w:t xml:space="preserve">1.1. Место дисциплины в структуре основной образовательной программы: </w:t>
      </w:r>
      <w:r w:rsidRPr="004252FD">
        <w:rPr>
          <w:rFonts w:ascii="Times New Roman" w:hAnsi="Times New Roman"/>
          <w:color w:val="000000"/>
        </w:rPr>
        <w:tab/>
      </w:r>
    </w:p>
    <w:p w14:paraId="361AEE86" w14:textId="77777777" w:rsidR="000B5139" w:rsidRPr="004252FD" w:rsidRDefault="000B5139" w:rsidP="000E1CB5">
      <w:pPr>
        <w:spacing w:before="240" w:after="0"/>
        <w:jc w:val="both"/>
        <w:rPr>
          <w:rFonts w:ascii="Times New Roman" w:hAnsi="Times New Roman"/>
        </w:rPr>
      </w:pPr>
      <w:r w:rsidRPr="004252FD">
        <w:rPr>
          <w:rFonts w:ascii="Times New Roman" w:hAnsi="Times New Roman"/>
        </w:rPr>
        <w:t>Учебная дисциплина «</w:t>
      </w:r>
      <w:r w:rsidRPr="004252FD">
        <w:rPr>
          <w:rFonts w:ascii="Times New Roman" w:hAnsi="Times New Roman"/>
          <w:b/>
        </w:rPr>
        <w:t>Иностранный язык в профессиональной деятельности</w:t>
      </w:r>
      <w:r w:rsidRPr="004252FD">
        <w:rPr>
          <w:rFonts w:ascii="Times New Roman" w:hAnsi="Times New Roman"/>
        </w:rPr>
        <w:t>» является обязательной частью общего гуманитарного и социально-экономического цикла  примерной основной образовательной программы в соответствии с ФГОС по специальности</w:t>
      </w:r>
      <w:r w:rsidRPr="004252FD">
        <w:rPr>
          <w:rFonts w:ascii="Times New Roman" w:hAnsi="Times New Roman"/>
          <w:shd w:val="clear" w:color="auto" w:fill="FFFFFF"/>
        </w:rPr>
        <w:t xml:space="preserve">  </w:t>
      </w:r>
      <w:hyperlink r:id="rId69" w:anchor="/document/70558310/entry/270207" w:history="1">
        <w:r w:rsidRPr="004252FD">
          <w:rPr>
            <w:rStyle w:val="FootnoteTextChar"/>
            <w:sz w:val="22"/>
            <w:shd w:val="clear" w:color="auto" w:fill="FFFFFF"/>
          </w:rPr>
          <w:t>27.02.07</w:t>
        </w:r>
      </w:hyperlink>
      <w:r w:rsidRPr="004252FD">
        <w:rPr>
          <w:rFonts w:ascii="Times New Roman" w:hAnsi="Times New Roman"/>
          <w:shd w:val="clear" w:color="auto" w:fill="FFFFFF"/>
        </w:rPr>
        <w:t> </w:t>
      </w:r>
      <w:r w:rsidRPr="004252FD">
        <w:rPr>
          <w:rStyle w:val="25"/>
          <w:rFonts w:ascii="Times New Roman" w:hAnsi="Times New Roman"/>
          <w:iCs/>
          <w:shd w:val="clear" w:color="auto" w:fill="FFFFFF"/>
        </w:rPr>
        <w:t>Управление</w:t>
      </w:r>
      <w:r w:rsidRPr="004252FD">
        <w:rPr>
          <w:rFonts w:ascii="Times New Roman" w:hAnsi="Times New Roman"/>
          <w:i/>
          <w:shd w:val="clear" w:color="auto" w:fill="FFFFFF"/>
        </w:rPr>
        <w:t> </w:t>
      </w:r>
      <w:r w:rsidRPr="004252FD">
        <w:rPr>
          <w:rStyle w:val="25"/>
          <w:rFonts w:ascii="Times New Roman" w:hAnsi="Times New Roman"/>
          <w:iCs/>
          <w:shd w:val="clear" w:color="auto" w:fill="FFFFFF"/>
        </w:rPr>
        <w:t>качеством</w:t>
      </w:r>
      <w:r w:rsidRPr="004252FD">
        <w:rPr>
          <w:rFonts w:ascii="Times New Roman" w:hAnsi="Times New Roman"/>
          <w:shd w:val="clear" w:color="auto" w:fill="FFFFFF"/>
        </w:rPr>
        <w:t> продукции</w:t>
      </w:r>
      <w:r w:rsidRPr="004252FD">
        <w:rPr>
          <w:rFonts w:ascii="Times New Roman" w:hAnsi="Times New Roman"/>
          <w:i/>
          <w:shd w:val="clear" w:color="auto" w:fill="FFFFFF"/>
        </w:rPr>
        <w:t>, </w:t>
      </w:r>
      <w:r w:rsidRPr="004252FD">
        <w:rPr>
          <w:rStyle w:val="25"/>
          <w:rFonts w:ascii="Times New Roman" w:hAnsi="Times New Roman"/>
          <w:iCs/>
          <w:shd w:val="clear" w:color="auto" w:fill="FFFFFF"/>
        </w:rPr>
        <w:t>процессов</w:t>
      </w:r>
      <w:r w:rsidRPr="004252FD">
        <w:rPr>
          <w:rFonts w:ascii="Times New Roman" w:hAnsi="Times New Roman"/>
          <w:shd w:val="clear" w:color="auto" w:fill="FFFFFF"/>
        </w:rPr>
        <w:t> и услуг (по отраслям) </w:t>
      </w:r>
      <w:r w:rsidRPr="004252FD">
        <w:rPr>
          <w:rFonts w:ascii="Times New Roman" w:hAnsi="Times New Roman"/>
        </w:rPr>
        <w:t xml:space="preserve"> </w:t>
      </w:r>
    </w:p>
    <w:p w14:paraId="423D4C56" w14:textId="77777777" w:rsidR="000B5139" w:rsidRPr="004252FD" w:rsidRDefault="000B5139" w:rsidP="000E1CB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rPr>
      </w:pPr>
      <w:r w:rsidRPr="004252FD">
        <w:rPr>
          <w:rFonts w:ascii="Times New Roman" w:hAnsi="Times New Roman"/>
        </w:rPr>
        <w:t>Особое значение дисциплина имеет при формировании и развитии ОК 02, ОК 10</w:t>
      </w:r>
    </w:p>
    <w:p w14:paraId="44A655B6" w14:textId="77777777" w:rsidR="000B5139" w:rsidRPr="004252FD" w:rsidRDefault="000B5139" w:rsidP="000F27BE">
      <w:pPr>
        <w:numPr>
          <w:ilvl w:val="1"/>
          <w:numId w:val="28"/>
        </w:numPr>
        <w:spacing w:after="0"/>
        <w:rPr>
          <w:rFonts w:ascii="Times New Roman" w:hAnsi="Times New Roman"/>
          <w:b/>
        </w:rPr>
      </w:pPr>
      <w:r w:rsidRPr="004252FD">
        <w:rPr>
          <w:rFonts w:ascii="Times New Roman" w:hAnsi="Times New Roman"/>
          <w:b/>
        </w:rPr>
        <w:t>Цель и планируемые результаты освоения дисциплины</w:t>
      </w:r>
    </w:p>
    <w:p w14:paraId="3C32F21F" w14:textId="77777777" w:rsidR="000B5139" w:rsidRPr="004252FD" w:rsidRDefault="000B5139" w:rsidP="000E1CB5">
      <w:pPr>
        <w:suppressAutoHyphens/>
        <w:spacing w:after="0" w:line="240" w:lineRule="auto"/>
        <w:ind w:firstLine="709"/>
        <w:jc w:val="both"/>
        <w:rPr>
          <w:rFonts w:ascii="Times New Roman" w:hAnsi="Times New Roman"/>
          <w:lang w:eastAsia="en-US"/>
        </w:rPr>
      </w:pPr>
      <w:r w:rsidRPr="004252FD">
        <w:rPr>
          <w:rFonts w:ascii="Times New Roman" w:hAnsi="Times New Roman"/>
        </w:rPr>
        <w:t>В рамках программы учебной дисциплины обучающимися осваиваются умения и знания</w:t>
      </w:r>
    </w:p>
    <w:p w14:paraId="097F6249" w14:textId="77777777" w:rsidR="000B5139" w:rsidRPr="004252FD" w:rsidRDefault="000B5139" w:rsidP="000E1CB5">
      <w:pPr>
        <w:spacing w:after="0"/>
        <w:ind w:left="360"/>
        <w:rPr>
          <w:rFonts w:ascii="Times New Roman" w:hAnsi="Times New Roman"/>
          <w:b/>
        </w:rPr>
      </w:pPr>
    </w:p>
    <w:tbl>
      <w:tblPr>
        <w:tblW w:w="49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7"/>
        <w:gridCol w:w="4297"/>
        <w:gridCol w:w="3574"/>
      </w:tblGrid>
      <w:tr w:rsidR="000B5139" w:rsidRPr="004252FD" w14:paraId="69BBC416" w14:textId="77777777" w:rsidTr="005A7DA8">
        <w:trPr>
          <w:trHeight w:val="637"/>
        </w:trPr>
        <w:tc>
          <w:tcPr>
            <w:tcW w:w="917" w:type="pct"/>
          </w:tcPr>
          <w:p w14:paraId="76EA47E2" w14:textId="77777777" w:rsidR="000B5139" w:rsidRPr="004252FD" w:rsidRDefault="000B5139" w:rsidP="00B70D1F">
            <w:pPr>
              <w:spacing w:after="0" w:line="240" w:lineRule="auto"/>
              <w:jc w:val="center"/>
              <w:rPr>
                <w:rFonts w:ascii="Times New Roman" w:hAnsi="Times New Roman"/>
              </w:rPr>
            </w:pPr>
            <w:r w:rsidRPr="004252FD">
              <w:rPr>
                <w:rFonts w:ascii="Times New Roman" w:hAnsi="Times New Roman"/>
              </w:rPr>
              <w:t>Код ПК, ОК</w:t>
            </w:r>
          </w:p>
        </w:tc>
        <w:tc>
          <w:tcPr>
            <w:tcW w:w="2229" w:type="pct"/>
          </w:tcPr>
          <w:p w14:paraId="14D4A03E" w14:textId="77777777" w:rsidR="000B5139" w:rsidRPr="004252FD" w:rsidRDefault="000B5139" w:rsidP="00B70D1F">
            <w:pPr>
              <w:spacing w:after="0" w:line="240" w:lineRule="auto"/>
              <w:jc w:val="center"/>
              <w:rPr>
                <w:rFonts w:ascii="Times New Roman" w:hAnsi="Times New Roman"/>
              </w:rPr>
            </w:pPr>
            <w:r w:rsidRPr="004252FD">
              <w:rPr>
                <w:rFonts w:ascii="Times New Roman" w:hAnsi="Times New Roman"/>
              </w:rPr>
              <w:t>Умения</w:t>
            </w:r>
          </w:p>
        </w:tc>
        <w:tc>
          <w:tcPr>
            <w:tcW w:w="1854" w:type="pct"/>
          </w:tcPr>
          <w:p w14:paraId="3C1416CE" w14:textId="77777777" w:rsidR="000B5139" w:rsidRPr="004252FD" w:rsidRDefault="000B5139" w:rsidP="00B70D1F">
            <w:pPr>
              <w:spacing w:after="0" w:line="240" w:lineRule="auto"/>
              <w:jc w:val="center"/>
              <w:rPr>
                <w:rFonts w:ascii="Times New Roman" w:hAnsi="Times New Roman"/>
              </w:rPr>
            </w:pPr>
            <w:r w:rsidRPr="004252FD">
              <w:rPr>
                <w:rFonts w:ascii="Times New Roman" w:hAnsi="Times New Roman"/>
              </w:rPr>
              <w:t>Знания</w:t>
            </w:r>
          </w:p>
        </w:tc>
      </w:tr>
      <w:tr w:rsidR="000B5139" w:rsidRPr="004252FD" w14:paraId="3383EAFE" w14:textId="77777777" w:rsidTr="005A7DA8">
        <w:trPr>
          <w:trHeight w:val="637"/>
        </w:trPr>
        <w:tc>
          <w:tcPr>
            <w:tcW w:w="917" w:type="pct"/>
          </w:tcPr>
          <w:p w14:paraId="635E655E" w14:textId="77777777" w:rsidR="000B5139" w:rsidRPr="004252FD" w:rsidRDefault="000B5139" w:rsidP="00B70D1F">
            <w:pPr>
              <w:spacing w:after="0"/>
              <w:rPr>
                <w:rFonts w:ascii="Times New Roman" w:hAnsi="Times New Roman"/>
                <w:b/>
              </w:rPr>
            </w:pPr>
            <w:r w:rsidRPr="004252FD">
              <w:rPr>
                <w:rFonts w:ascii="Times New Roman" w:hAnsi="Times New Roman"/>
              </w:rPr>
              <w:t>.</w:t>
            </w:r>
          </w:p>
          <w:p w14:paraId="3763BE23" w14:textId="77777777" w:rsidR="000B5139" w:rsidRPr="004252FD" w:rsidRDefault="000B5139" w:rsidP="00B70D1F">
            <w:pPr>
              <w:spacing w:after="0"/>
              <w:rPr>
                <w:rFonts w:ascii="Times New Roman" w:hAnsi="Times New Roman"/>
                <w:bCs/>
              </w:rPr>
            </w:pPr>
            <w:r w:rsidRPr="004252FD">
              <w:rPr>
                <w:rFonts w:ascii="Times New Roman" w:hAnsi="Times New Roman"/>
                <w:b/>
              </w:rPr>
              <w:t>ОК 02, ОК 10ПК 1.1 ПК 1.2 ПК ПК 2.1. ПК 2.2. ПК 2.4. ПК 3.1.1.4.</w:t>
            </w:r>
          </w:p>
        </w:tc>
        <w:tc>
          <w:tcPr>
            <w:tcW w:w="2229" w:type="pct"/>
          </w:tcPr>
          <w:p w14:paraId="08820947" w14:textId="77777777" w:rsidR="000B5139" w:rsidRPr="004252FD" w:rsidRDefault="000B5139" w:rsidP="005A7DA8">
            <w:pPr>
              <w:spacing w:after="0" w:line="240" w:lineRule="auto"/>
              <w:jc w:val="both"/>
              <w:rPr>
                <w:rFonts w:ascii="Times New Roman" w:hAnsi="Times New Roman"/>
              </w:rPr>
            </w:pPr>
            <w:r w:rsidRPr="004252FD">
              <w:rPr>
                <w:rFonts w:ascii="Times New Roman" w:hAnsi="Times New Roman"/>
              </w:rPr>
              <w:t>понимать общий смысл четко произнесенных высказываний в пределах литературной нормы на известные темы (профессиональные и бытовые);</w:t>
            </w:r>
          </w:p>
          <w:p w14:paraId="7FAAA3FC" w14:textId="77777777" w:rsidR="000B5139" w:rsidRPr="004252FD" w:rsidRDefault="000B5139" w:rsidP="005A7DA8">
            <w:pPr>
              <w:spacing w:after="0" w:line="240" w:lineRule="auto"/>
              <w:jc w:val="both"/>
              <w:rPr>
                <w:rFonts w:ascii="Times New Roman" w:hAnsi="Times New Roman"/>
              </w:rPr>
            </w:pPr>
            <w:r w:rsidRPr="004252FD">
              <w:rPr>
                <w:rFonts w:ascii="Times New Roman" w:hAnsi="Times New Roman"/>
              </w:rPr>
              <w:t>понимать тексты на базовые профессиональные темы;</w:t>
            </w:r>
          </w:p>
          <w:p w14:paraId="5061E76B" w14:textId="77777777" w:rsidR="000B5139" w:rsidRPr="004252FD" w:rsidRDefault="000B5139" w:rsidP="005A7DA8">
            <w:pPr>
              <w:spacing w:after="0" w:line="240" w:lineRule="auto"/>
              <w:jc w:val="both"/>
              <w:rPr>
                <w:rFonts w:ascii="Times New Roman" w:hAnsi="Times New Roman"/>
              </w:rPr>
            </w:pPr>
            <w:r w:rsidRPr="004252FD">
              <w:rPr>
                <w:rFonts w:ascii="Times New Roman" w:hAnsi="Times New Roman"/>
              </w:rPr>
              <w:t>участвовать в диалогах на знакомые общие и профессиональные темы;</w:t>
            </w:r>
          </w:p>
          <w:p w14:paraId="56F7CADD" w14:textId="77777777" w:rsidR="000B5139" w:rsidRPr="004252FD" w:rsidRDefault="000B5139" w:rsidP="005A7DA8">
            <w:pPr>
              <w:spacing w:after="0" w:line="240" w:lineRule="auto"/>
              <w:jc w:val="both"/>
              <w:rPr>
                <w:rFonts w:ascii="Times New Roman" w:hAnsi="Times New Roman"/>
              </w:rPr>
            </w:pPr>
            <w:r w:rsidRPr="004252FD">
              <w:rPr>
                <w:rFonts w:ascii="Times New Roman" w:hAnsi="Times New Roman"/>
              </w:rPr>
              <w:t>строить простые высказывания о себе и о своей профессиональной деятельности;</w:t>
            </w:r>
          </w:p>
          <w:p w14:paraId="7B2E55B3" w14:textId="77777777" w:rsidR="000B5139" w:rsidRPr="004252FD" w:rsidRDefault="000B5139" w:rsidP="005A7DA8">
            <w:pPr>
              <w:spacing w:after="0" w:line="240" w:lineRule="auto"/>
              <w:jc w:val="both"/>
              <w:rPr>
                <w:rFonts w:ascii="Times New Roman" w:hAnsi="Times New Roman"/>
              </w:rPr>
            </w:pPr>
            <w:r w:rsidRPr="004252FD">
              <w:rPr>
                <w:rFonts w:ascii="Times New Roman" w:hAnsi="Times New Roman"/>
              </w:rPr>
              <w:t>кратко обосновывать и объяснить свои действия (текущие и планируемые);</w:t>
            </w:r>
          </w:p>
          <w:p w14:paraId="3B9AB6ED" w14:textId="77777777" w:rsidR="000B5139" w:rsidRPr="004252FD" w:rsidRDefault="000B5139" w:rsidP="005A7DA8">
            <w:pPr>
              <w:spacing w:after="0" w:line="240" w:lineRule="auto"/>
              <w:jc w:val="both"/>
              <w:rPr>
                <w:rFonts w:ascii="Times New Roman" w:hAnsi="Times New Roman"/>
              </w:rPr>
            </w:pPr>
            <w:r w:rsidRPr="004252FD">
              <w:rPr>
                <w:rFonts w:ascii="Times New Roman" w:hAnsi="Times New Roman"/>
              </w:rPr>
              <w:t>писать простые связные сообщения на знакомые или интересующие профессиональные темы.</w:t>
            </w:r>
          </w:p>
          <w:p w14:paraId="39688886" w14:textId="77777777" w:rsidR="000B5139" w:rsidRPr="004252FD" w:rsidRDefault="000B5139" w:rsidP="005A7DA8">
            <w:pPr>
              <w:spacing w:after="0" w:line="240" w:lineRule="auto"/>
              <w:jc w:val="both"/>
              <w:rPr>
                <w:rFonts w:ascii="Times New Roman" w:hAnsi="Times New Roman"/>
              </w:rPr>
            </w:pPr>
            <w:r w:rsidRPr="004252FD">
              <w:rPr>
                <w:rFonts w:ascii="Times New Roman" w:hAnsi="Times New Roman"/>
                <w:bCs/>
              </w:rPr>
              <w:t>У</w:t>
            </w:r>
            <w:r w:rsidRPr="004252FD">
              <w:rPr>
                <w:rFonts w:ascii="Times New Roman" w:hAnsi="Times New Roman"/>
              </w:rPr>
              <w:t>частвовать в обсуждении профессиональных ситуаций, проблем;</w:t>
            </w:r>
          </w:p>
          <w:p w14:paraId="7A4A6221" w14:textId="77777777" w:rsidR="000B5139" w:rsidRPr="004252FD" w:rsidRDefault="000B5139" w:rsidP="005A7DA8">
            <w:pPr>
              <w:spacing w:after="0" w:line="240" w:lineRule="auto"/>
              <w:jc w:val="both"/>
              <w:rPr>
                <w:rFonts w:ascii="Times New Roman" w:hAnsi="Times New Roman"/>
              </w:rPr>
            </w:pPr>
            <w:r w:rsidRPr="004252FD">
              <w:rPr>
                <w:rFonts w:ascii="Times New Roman" w:hAnsi="Times New Roman"/>
              </w:rPr>
              <w:t xml:space="preserve">составлять и оформлять документы необходимые для </w:t>
            </w:r>
            <w:r w:rsidRPr="004252FD">
              <w:rPr>
                <w:rFonts w:ascii="Times New Roman" w:hAnsi="Times New Roman"/>
                <w:bCs/>
              </w:rPr>
              <w:t>осуществления профессиональной трудовой деятельности;</w:t>
            </w:r>
          </w:p>
          <w:p w14:paraId="12A389F2" w14:textId="77777777" w:rsidR="000B5139" w:rsidRPr="004252FD" w:rsidRDefault="000B5139" w:rsidP="005A7DA8">
            <w:pPr>
              <w:spacing w:after="0" w:line="240" w:lineRule="auto"/>
              <w:jc w:val="both"/>
              <w:rPr>
                <w:rFonts w:ascii="Times New Roman" w:hAnsi="Times New Roman"/>
              </w:rPr>
            </w:pPr>
            <w:r w:rsidRPr="004252FD">
              <w:rPr>
                <w:rFonts w:ascii="Times New Roman" w:hAnsi="Times New Roman"/>
              </w:rPr>
              <w:t>Формулировать</w:t>
            </w:r>
          </w:p>
          <w:p w14:paraId="26EFC96E" w14:textId="77777777" w:rsidR="000B5139" w:rsidRPr="004252FD" w:rsidRDefault="000B5139" w:rsidP="005A7DA8">
            <w:pPr>
              <w:spacing w:after="0" w:line="240" w:lineRule="auto"/>
              <w:jc w:val="both"/>
              <w:rPr>
                <w:rFonts w:ascii="Times New Roman" w:hAnsi="Times New Roman"/>
              </w:rPr>
            </w:pPr>
            <w:r w:rsidRPr="004252FD">
              <w:rPr>
                <w:rFonts w:ascii="Times New Roman" w:hAnsi="Times New Roman"/>
              </w:rPr>
              <w:t>информационный запрос;</w:t>
            </w:r>
          </w:p>
          <w:p w14:paraId="580F437F" w14:textId="77777777" w:rsidR="000B5139" w:rsidRPr="004252FD" w:rsidRDefault="000B5139" w:rsidP="005A7DA8">
            <w:pPr>
              <w:widowControl w:val="0"/>
              <w:autoSpaceDE w:val="0"/>
              <w:autoSpaceDN w:val="0"/>
              <w:adjustRightInd w:val="0"/>
              <w:spacing w:after="0" w:line="240" w:lineRule="auto"/>
              <w:ind w:left="70"/>
              <w:jc w:val="both"/>
              <w:rPr>
                <w:rFonts w:ascii="Times New Roman" w:hAnsi="Times New Roman"/>
              </w:rPr>
            </w:pPr>
            <w:r w:rsidRPr="004252FD">
              <w:rPr>
                <w:rFonts w:ascii="Times New Roman" w:hAnsi="Times New Roman"/>
              </w:rPr>
              <w:t xml:space="preserve">пользоваться различными информационно-справочными системами для поиска информации </w:t>
            </w:r>
          </w:p>
          <w:p w14:paraId="5C9D445D" w14:textId="77777777" w:rsidR="000B5139" w:rsidRPr="004252FD" w:rsidRDefault="000B5139" w:rsidP="005A7DA8">
            <w:pPr>
              <w:widowControl w:val="0"/>
              <w:autoSpaceDE w:val="0"/>
              <w:autoSpaceDN w:val="0"/>
              <w:adjustRightInd w:val="0"/>
              <w:spacing w:after="0" w:line="240" w:lineRule="auto"/>
              <w:ind w:left="70"/>
              <w:jc w:val="both"/>
              <w:rPr>
                <w:rFonts w:ascii="Times New Roman" w:hAnsi="Times New Roman"/>
              </w:rPr>
            </w:pPr>
            <w:r w:rsidRPr="004252FD">
              <w:rPr>
                <w:rFonts w:ascii="Times New Roman" w:hAnsi="Times New Roman"/>
              </w:rPr>
              <w:t>Осуществлять поиск, отбор  профессиональной документации с помощью справочно-правовых систем  и др;</w:t>
            </w:r>
          </w:p>
          <w:p w14:paraId="18548CD6" w14:textId="77777777" w:rsidR="000B5139" w:rsidRPr="004252FD" w:rsidRDefault="000B5139" w:rsidP="005A7DA8">
            <w:pPr>
              <w:spacing w:after="0"/>
              <w:jc w:val="both"/>
              <w:rPr>
                <w:rFonts w:ascii="Times New Roman" w:hAnsi="Times New Roman"/>
              </w:rPr>
            </w:pPr>
            <w:r w:rsidRPr="004252FD">
              <w:rPr>
                <w:rFonts w:ascii="Times New Roman" w:hAnsi="Times New Roman"/>
              </w:rPr>
              <w:t xml:space="preserve">переводить (со словарем)         иностранную профессиональную документацию </w:t>
            </w:r>
          </w:p>
          <w:p w14:paraId="7EABBA8A" w14:textId="77777777" w:rsidR="000B5139" w:rsidRPr="004252FD" w:rsidRDefault="000B5139" w:rsidP="005A7DA8">
            <w:pPr>
              <w:tabs>
                <w:tab w:val="left" w:pos="175"/>
                <w:tab w:val="left" w:pos="408"/>
                <w:tab w:val="left" w:pos="586"/>
              </w:tabs>
              <w:spacing w:after="0" w:line="240" w:lineRule="auto"/>
              <w:ind w:left="17"/>
              <w:jc w:val="both"/>
              <w:rPr>
                <w:rFonts w:ascii="Times New Roman" w:hAnsi="Times New Roman"/>
              </w:rPr>
            </w:pPr>
            <w:r w:rsidRPr="004252FD">
              <w:rPr>
                <w:rFonts w:ascii="Times New Roman" w:hAnsi="Times New Roman"/>
              </w:rPr>
              <w:t xml:space="preserve">Переводить (со словарем)         иностранную профессиональную документацию </w:t>
            </w:r>
          </w:p>
          <w:p w14:paraId="1D20474E" w14:textId="77777777" w:rsidR="000B5139" w:rsidRPr="004252FD" w:rsidRDefault="000B5139" w:rsidP="005A7DA8">
            <w:pPr>
              <w:tabs>
                <w:tab w:val="left" w:pos="175"/>
                <w:tab w:val="left" w:pos="408"/>
                <w:tab w:val="left" w:pos="586"/>
              </w:tabs>
              <w:spacing w:after="0" w:line="240" w:lineRule="auto"/>
              <w:ind w:left="17"/>
              <w:jc w:val="both"/>
              <w:rPr>
                <w:rFonts w:ascii="Times New Roman" w:hAnsi="Times New Roman"/>
              </w:rPr>
            </w:pPr>
            <w:r w:rsidRPr="004252FD">
              <w:rPr>
                <w:rFonts w:ascii="Times New Roman" w:hAnsi="Times New Roman"/>
              </w:rPr>
              <w:t>Оформлять результаты оценки соответствия готовой продукции, условий ее хранения и транспортировки</w:t>
            </w:r>
          </w:p>
          <w:p w14:paraId="7A5C48E2" w14:textId="77777777" w:rsidR="000B5139" w:rsidRPr="004252FD" w:rsidRDefault="000B5139" w:rsidP="005A7DA8">
            <w:pPr>
              <w:tabs>
                <w:tab w:val="left" w:pos="175"/>
                <w:tab w:val="left" w:pos="408"/>
                <w:tab w:val="left" w:pos="586"/>
              </w:tabs>
              <w:spacing w:after="0" w:line="240" w:lineRule="auto"/>
              <w:ind w:left="17"/>
              <w:jc w:val="both"/>
              <w:rPr>
                <w:rFonts w:ascii="Times New Roman" w:hAnsi="Times New Roman"/>
              </w:rPr>
            </w:pPr>
            <w:r w:rsidRPr="004252FD">
              <w:rPr>
                <w:rFonts w:ascii="Times New Roman" w:hAnsi="Times New Roman"/>
              </w:rPr>
              <w:t>Формировать пакет документов, необходимых для сертификации продукции (услуг)в соответствии с выбранной схемой сертификации и требованиями центра стандартизации и сертификации</w:t>
            </w:r>
          </w:p>
          <w:p w14:paraId="4165063B" w14:textId="77777777" w:rsidR="000B5139" w:rsidRPr="004252FD" w:rsidRDefault="000B5139" w:rsidP="005A7DA8">
            <w:pPr>
              <w:tabs>
                <w:tab w:val="left" w:pos="235"/>
              </w:tabs>
              <w:spacing w:after="0" w:line="240" w:lineRule="auto"/>
              <w:jc w:val="both"/>
              <w:rPr>
                <w:rFonts w:ascii="Times New Roman" w:hAnsi="Times New Roman"/>
              </w:rPr>
            </w:pPr>
            <w:r w:rsidRPr="004252FD">
              <w:rPr>
                <w:rFonts w:ascii="Times New Roman" w:hAnsi="Times New Roman"/>
              </w:rPr>
              <w:t>Оформлять производственно-техническую документацию в соответствии с действующими требованиями</w:t>
            </w:r>
          </w:p>
          <w:p w14:paraId="5BACD049" w14:textId="77777777" w:rsidR="000B5139" w:rsidRPr="004252FD" w:rsidRDefault="000B5139" w:rsidP="005A7DA8">
            <w:pPr>
              <w:tabs>
                <w:tab w:val="left" w:pos="175"/>
                <w:tab w:val="left" w:pos="408"/>
                <w:tab w:val="left" w:pos="586"/>
              </w:tabs>
              <w:spacing w:after="0" w:line="240" w:lineRule="auto"/>
              <w:ind w:left="17"/>
              <w:jc w:val="both"/>
              <w:rPr>
                <w:rFonts w:ascii="Times New Roman" w:hAnsi="Times New Roman"/>
              </w:rPr>
            </w:pPr>
          </w:p>
          <w:p w14:paraId="0FBF6BF8" w14:textId="77777777" w:rsidR="000B5139" w:rsidRPr="004252FD" w:rsidRDefault="000B5139" w:rsidP="005A7DA8">
            <w:pPr>
              <w:tabs>
                <w:tab w:val="left" w:pos="315"/>
              </w:tabs>
              <w:spacing w:after="0" w:line="240" w:lineRule="auto"/>
              <w:jc w:val="both"/>
              <w:rPr>
                <w:rFonts w:ascii="Times New Roman" w:hAnsi="Times New Roman"/>
              </w:rPr>
            </w:pPr>
            <w:r w:rsidRPr="004252FD">
              <w:rPr>
                <w:rFonts w:ascii="Times New Roman" w:hAnsi="Times New Roman"/>
              </w:rPr>
              <w:t>Выбирать требуемые положения из отраслевых, национальных и международных стандартов для разработки стандарта организации;</w:t>
            </w:r>
          </w:p>
          <w:p w14:paraId="3D9DCEB4" w14:textId="77777777" w:rsidR="000B5139" w:rsidRPr="004252FD" w:rsidRDefault="000B5139" w:rsidP="005A7DA8">
            <w:pPr>
              <w:spacing w:after="0"/>
              <w:jc w:val="both"/>
              <w:rPr>
                <w:rFonts w:ascii="Times New Roman" w:hAnsi="Times New Roman"/>
              </w:rPr>
            </w:pPr>
            <w:r w:rsidRPr="004252FD">
              <w:rPr>
                <w:rFonts w:ascii="Times New Roman" w:hAnsi="Times New Roman"/>
              </w:rPr>
              <w:t>разрабатывать стандарты организации с учетом существующих требований к их содержанию и оформлению</w:t>
            </w:r>
          </w:p>
        </w:tc>
        <w:tc>
          <w:tcPr>
            <w:tcW w:w="1854" w:type="pct"/>
          </w:tcPr>
          <w:p w14:paraId="6A0F9F69" w14:textId="77777777" w:rsidR="000B5139" w:rsidRPr="004252FD" w:rsidRDefault="000B5139" w:rsidP="005A7DA8">
            <w:pPr>
              <w:spacing w:after="0" w:line="240" w:lineRule="auto"/>
              <w:jc w:val="both"/>
              <w:rPr>
                <w:rFonts w:ascii="Times New Roman" w:hAnsi="Times New Roman"/>
                <w:bCs/>
              </w:rPr>
            </w:pPr>
            <w:r w:rsidRPr="004252FD">
              <w:rPr>
                <w:rFonts w:ascii="Times New Roman" w:hAnsi="Times New Roman"/>
                <w:bCs/>
              </w:rPr>
              <w:t>правила построения простых и сложных предложений на профессиональные темы;</w:t>
            </w:r>
          </w:p>
          <w:p w14:paraId="74637F0B" w14:textId="77777777" w:rsidR="000B5139" w:rsidRPr="004252FD" w:rsidRDefault="000B5139" w:rsidP="005A7DA8">
            <w:pPr>
              <w:spacing w:after="0" w:line="240" w:lineRule="auto"/>
              <w:jc w:val="both"/>
              <w:rPr>
                <w:rFonts w:ascii="Times New Roman" w:hAnsi="Times New Roman"/>
                <w:bCs/>
              </w:rPr>
            </w:pPr>
            <w:r w:rsidRPr="004252FD">
              <w:rPr>
                <w:rFonts w:ascii="Times New Roman" w:hAnsi="Times New Roman"/>
                <w:bCs/>
              </w:rPr>
              <w:t>основные общеупотребительные глаголы (бытовая и профессиональная лексика);</w:t>
            </w:r>
          </w:p>
          <w:p w14:paraId="280DCB86" w14:textId="77777777" w:rsidR="000B5139" w:rsidRPr="004252FD" w:rsidRDefault="000B5139" w:rsidP="005A7DA8">
            <w:pPr>
              <w:spacing w:after="0" w:line="240" w:lineRule="auto"/>
              <w:jc w:val="both"/>
              <w:rPr>
                <w:rFonts w:ascii="Times New Roman" w:hAnsi="Times New Roman"/>
                <w:bCs/>
              </w:rPr>
            </w:pPr>
            <w:r w:rsidRPr="004252FD">
              <w:rPr>
                <w:rFonts w:ascii="Times New Roman" w:hAnsi="Times New Roman"/>
                <w:bCs/>
              </w:rPr>
              <w:t>лексический минимум, относящийся к описанию предметов, средств и процессов профессиональной деятельности;</w:t>
            </w:r>
          </w:p>
          <w:p w14:paraId="34459757" w14:textId="77777777" w:rsidR="000B5139" w:rsidRPr="004252FD" w:rsidRDefault="000B5139" w:rsidP="005A7DA8">
            <w:pPr>
              <w:spacing w:after="0" w:line="240" w:lineRule="auto"/>
              <w:jc w:val="both"/>
              <w:rPr>
                <w:rFonts w:ascii="Times New Roman" w:hAnsi="Times New Roman"/>
                <w:bCs/>
              </w:rPr>
            </w:pPr>
            <w:r w:rsidRPr="004252FD">
              <w:rPr>
                <w:rFonts w:ascii="Times New Roman" w:hAnsi="Times New Roman"/>
                <w:bCs/>
              </w:rPr>
              <w:t>особенности произношения;</w:t>
            </w:r>
          </w:p>
          <w:p w14:paraId="6CCBBF44" w14:textId="77777777" w:rsidR="000B5139" w:rsidRPr="004252FD" w:rsidRDefault="000B5139" w:rsidP="005A7DA8">
            <w:pPr>
              <w:spacing w:after="0" w:line="240" w:lineRule="auto"/>
              <w:jc w:val="both"/>
              <w:rPr>
                <w:rFonts w:ascii="Times New Roman" w:hAnsi="Times New Roman"/>
                <w:bCs/>
              </w:rPr>
            </w:pPr>
            <w:r w:rsidRPr="004252FD">
              <w:rPr>
                <w:rFonts w:ascii="Times New Roman" w:hAnsi="Times New Roman"/>
                <w:bCs/>
              </w:rPr>
              <w:t>правила чтения текстов профессиональной направленности.</w:t>
            </w:r>
          </w:p>
          <w:p w14:paraId="5F758BA9" w14:textId="77777777" w:rsidR="000B5139" w:rsidRPr="004252FD" w:rsidRDefault="000B5139" w:rsidP="005A7DA8">
            <w:pPr>
              <w:spacing w:after="0" w:line="240" w:lineRule="auto"/>
              <w:jc w:val="both"/>
              <w:rPr>
                <w:rFonts w:ascii="Times New Roman" w:hAnsi="Times New Roman"/>
                <w:bCs/>
              </w:rPr>
            </w:pPr>
            <w:r w:rsidRPr="004252FD">
              <w:rPr>
                <w:rFonts w:ascii="Times New Roman" w:hAnsi="Times New Roman"/>
                <w:bCs/>
              </w:rPr>
              <w:t>Знать основные правила составления и оформления различных деловых документов, необходимых для осуществления профессиональной трудовой деятельности Знать принципы  и виды поиска информации в различных поисковых системах;</w:t>
            </w:r>
          </w:p>
          <w:p w14:paraId="3B7BCB41" w14:textId="77777777" w:rsidR="000B5139" w:rsidRPr="004252FD" w:rsidRDefault="000B5139" w:rsidP="005A7DA8">
            <w:pPr>
              <w:spacing w:after="0" w:line="240" w:lineRule="auto"/>
              <w:jc w:val="both"/>
              <w:rPr>
                <w:rFonts w:ascii="Times New Roman" w:hAnsi="Times New Roman"/>
                <w:bCs/>
              </w:rPr>
            </w:pPr>
            <w:r w:rsidRPr="004252FD">
              <w:rPr>
                <w:rFonts w:ascii="Times New Roman" w:hAnsi="Times New Roman"/>
                <w:bCs/>
              </w:rPr>
              <w:t>знать правила обработки информации;</w:t>
            </w:r>
          </w:p>
          <w:p w14:paraId="173155EE" w14:textId="77777777" w:rsidR="000B5139" w:rsidRPr="004252FD" w:rsidRDefault="000B5139" w:rsidP="005A7DA8">
            <w:pPr>
              <w:widowControl w:val="0"/>
              <w:autoSpaceDE w:val="0"/>
              <w:autoSpaceDN w:val="0"/>
              <w:adjustRightInd w:val="0"/>
              <w:spacing w:after="0" w:line="240" w:lineRule="auto"/>
              <w:ind w:left="70"/>
              <w:jc w:val="both"/>
              <w:rPr>
                <w:rFonts w:ascii="Times New Roman" w:hAnsi="Times New Roman"/>
                <w:bCs/>
              </w:rPr>
            </w:pPr>
            <w:r w:rsidRPr="004252FD">
              <w:rPr>
                <w:rFonts w:ascii="Times New Roman" w:hAnsi="Times New Roman"/>
                <w:bCs/>
              </w:rPr>
              <w:t>Знать формы представления информации</w:t>
            </w:r>
          </w:p>
          <w:p w14:paraId="5ABA52B7" w14:textId="77777777" w:rsidR="000B5139" w:rsidRPr="004252FD" w:rsidRDefault="000B5139" w:rsidP="005A7DA8">
            <w:pPr>
              <w:widowControl w:val="0"/>
              <w:autoSpaceDE w:val="0"/>
              <w:autoSpaceDN w:val="0"/>
              <w:adjustRightInd w:val="0"/>
              <w:spacing w:after="0" w:line="240" w:lineRule="auto"/>
              <w:ind w:left="70"/>
              <w:jc w:val="both"/>
              <w:rPr>
                <w:rFonts w:ascii="Times New Roman" w:hAnsi="Times New Roman"/>
                <w:bCs/>
              </w:rPr>
            </w:pPr>
            <w:r w:rsidRPr="004252FD">
              <w:rPr>
                <w:rFonts w:ascii="Times New Roman" w:hAnsi="Times New Roman"/>
                <w:bCs/>
              </w:rPr>
              <w:t>Виды и типы профессиональной документации (инструкции, регламент, техпаспорта, стандарты  и др);</w:t>
            </w:r>
          </w:p>
          <w:p w14:paraId="39042CB8" w14:textId="77777777" w:rsidR="000B5139" w:rsidRPr="004252FD" w:rsidRDefault="000B5139" w:rsidP="005A7DA8">
            <w:pPr>
              <w:spacing w:after="0" w:line="240" w:lineRule="auto"/>
              <w:jc w:val="both"/>
              <w:rPr>
                <w:rFonts w:ascii="Times New Roman" w:hAnsi="Times New Roman"/>
              </w:rPr>
            </w:pPr>
            <w:r w:rsidRPr="004252FD">
              <w:rPr>
                <w:rFonts w:ascii="Times New Roman" w:hAnsi="Times New Roman"/>
                <w:bCs/>
              </w:rPr>
              <w:t xml:space="preserve">лексический и грамматический минимум, необходимый </w:t>
            </w:r>
            <w:r w:rsidRPr="004252FD">
              <w:rPr>
                <w:rFonts w:ascii="Times New Roman" w:hAnsi="Times New Roman"/>
              </w:rPr>
              <w:t>для чтения и перевода</w:t>
            </w:r>
            <w:r w:rsidRPr="004252FD">
              <w:rPr>
                <w:rFonts w:ascii="Times New Roman" w:hAnsi="Times New Roman"/>
                <w:bCs/>
              </w:rPr>
              <w:t xml:space="preserve"> (со словарем) профессиональной документации</w:t>
            </w:r>
          </w:p>
          <w:p w14:paraId="70345A72" w14:textId="77777777" w:rsidR="000B5139" w:rsidRPr="004252FD" w:rsidRDefault="000B5139" w:rsidP="005A7DA8">
            <w:pPr>
              <w:spacing w:after="0" w:line="240" w:lineRule="auto"/>
              <w:jc w:val="both"/>
              <w:rPr>
                <w:rFonts w:ascii="Times New Roman" w:hAnsi="Times New Roman"/>
              </w:rPr>
            </w:pPr>
            <w:r w:rsidRPr="004252FD">
              <w:rPr>
                <w:rFonts w:ascii="Times New Roman" w:hAnsi="Times New Roman"/>
              </w:rPr>
              <w:t xml:space="preserve">Нормативные и методические документы, регламентирующие вопросы качества продукции (сырья, материалов, полуфабрикатов и комплектующих изделий </w:t>
            </w:r>
          </w:p>
          <w:p w14:paraId="237EABD2" w14:textId="77777777" w:rsidR="000B5139" w:rsidRPr="004252FD" w:rsidRDefault="000B5139" w:rsidP="005A7DA8">
            <w:pPr>
              <w:tabs>
                <w:tab w:val="left" w:pos="160"/>
              </w:tabs>
              <w:spacing w:after="0" w:line="240" w:lineRule="auto"/>
              <w:jc w:val="both"/>
              <w:rPr>
                <w:rFonts w:ascii="Times New Roman" w:hAnsi="Times New Roman"/>
              </w:rPr>
            </w:pPr>
            <w:r w:rsidRPr="004252FD">
              <w:rPr>
                <w:rFonts w:ascii="Times New Roman" w:hAnsi="Times New Roman"/>
              </w:rPr>
              <w:t>Нормативные и методические документы, регламентирующие методы и сроки поверки средств измерения, испытания оборудования и контроля оснастки и режущего инструмента)</w:t>
            </w:r>
          </w:p>
          <w:p w14:paraId="4D925A0D" w14:textId="77777777" w:rsidR="000B5139" w:rsidRPr="004252FD" w:rsidRDefault="000B5139" w:rsidP="005A7DA8">
            <w:pPr>
              <w:tabs>
                <w:tab w:val="left" w:pos="160"/>
              </w:tabs>
              <w:spacing w:after="0" w:line="240" w:lineRule="auto"/>
              <w:jc w:val="both"/>
              <w:rPr>
                <w:rFonts w:ascii="Times New Roman" w:hAnsi="Times New Roman"/>
              </w:rPr>
            </w:pPr>
            <w:r w:rsidRPr="004252FD">
              <w:rPr>
                <w:rFonts w:ascii="Times New Roman" w:hAnsi="Times New Roman"/>
              </w:rPr>
              <w:t>. Требования нормативных и методических документов, регламентирующие вопросы делопроизводства</w:t>
            </w:r>
          </w:p>
          <w:p w14:paraId="0295787F" w14:textId="77777777" w:rsidR="000B5139" w:rsidRPr="004252FD" w:rsidRDefault="000B5139" w:rsidP="005A7DA8">
            <w:pPr>
              <w:tabs>
                <w:tab w:val="left" w:pos="266"/>
              </w:tabs>
              <w:spacing w:after="0" w:line="240" w:lineRule="auto"/>
              <w:jc w:val="both"/>
              <w:rPr>
                <w:rFonts w:ascii="Times New Roman" w:hAnsi="Times New Roman"/>
              </w:rPr>
            </w:pPr>
            <w:r w:rsidRPr="004252FD">
              <w:rPr>
                <w:rFonts w:ascii="Times New Roman" w:hAnsi="Times New Roman"/>
              </w:rPr>
              <w:t>Требования к оформлению документации на подтверждение соответствия;</w:t>
            </w:r>
          </w:p>
          <w:p w14:paraId="3B3C5676" w14:textId="77777777" w:rsidR="000B5139" w:rsidRPr="004252FD" w:rsidRDefault="000B5139" w:rsidP="005A7DA8">
            <w:pPr>
              <w:tabs>
                <w:tab w:val="left" w:pos="266"/>
              </w:tabs>
              <w:spacing w:after="0" w:line="240" w:lineRule="auto"/>
              <w:jc w:val="both"/>
              <w:rPr>
                <w:rFonts w:ascii="Times New Roman" w:hAnsi="Times New Roman"/>
              </w:rPr>
            </w:pPr>
            <w:r w:rsidRPr="004252FD">
              <w:rPr>
                <w:rFonts w:ascii="Times New Roman" w:hAnsi="Times New Roman"/>
              </w:rPr>
              <w:t>виды документов и порядок их заполнения на продукцию, несоответствующую установленным правилам</w:t>
            </w:r>
          </w:p>
          <w:p w14:paraId="14CDBACC" w14:textId="77777777" w:rsidR="000B5139" w:rsidRPr="004252FD" w:rsidRDefault="000B5139" w:rsidP="005A7DA8">
            <w:pPr>
              <w:spacing w:after="0" w:line="240" w:lineRule="auto"/>
              <w:jc w:val="both"/>
              <w:rPr>
                <w:rFonts w:ascii="Times New Roman" w:hAnsi="Times New Roman"/>
              </w:rPr>
            </w:pPr>
          </w:p>
        </w:tc>
      </w:tr>
    </w:tbl>
    <w:p w14:paraId="66DAE5AB" w14:textId="77777777" w:rsidR="000B5139" w:rsidRPr="004252FD" w:rsidRDefault="000B5139" w:rsidP="00B70D1F">
      <w:pPr>
        <w:spacing w:after="0"/>
        <w:rPr>
          <w:rFonts w:ascii="Times New Roman" w:hAnsi="Times New Roman"/>
        </w:rPr>
      </w:pPr>
      <w:r w:rsidRPr="004252FD">
        <w:rPr>
          <w:rFonts w:ascii="Times New Roman" w:hAnsi="Times New Roman"/>
        </w:rPr>
        <w:br w:type="page"/>
      </w:r>
    </w:p>
    <w:p w14:paraId="76A9B153" w14:textId="77777777" w:rsidR="000B5139" w:rsidRPr="004252FD" w:rsidRDefault="000B5139" w:rsidP="00B70D1F">
      <w:pPr>
        <w:spacing w:after="0"/>
        <w:rPr>
          <w:rFonts w:ascii="Times New Roman" w:hAnsi="Times New Roman"/>
        </w:rPr>
      </w:pPr>
      <w:r w:rsidRPr="004252FD">
        <w:rPr>
          <w:rFonts w:ascii="Times New Roman" w:hAnsi="Times New Roman"/>
        </w:rPr>
        <w:t>2. СТРУКТУРА И СОДЕРЖАНИЕ УЧЕБНОЙ ДИСЦИПЛИНЫ</w:t>
      </w:r>
    </w:p>
    <w:p w14:paraId="6704C60B" w14:textId="77777777" w:rsidR="000B5139" w:rsidRPr="004252FD" w:rsidRDefault="000B5139" w:rsidP="00B70D1F">
      <w:pPr>
        <w:spacing w:after="0"/>
        <w:rPr>
          <w:rFonts w:ascii="Times New Roman" w:hAnsi="Times New Roman"/>
          <w:b/>
        </w:rPr>
      </w:pPr>
      <w:r w:rsidRPr="004252FD">
        <w:rPr>
          <w:rFonts w:ascii="Times New Roman" w:hAnsi="Times New Roman"/>
          <w:b/>
        </w:rPr>
        <w:t>2.1. Объем учебной дисциплины и виды учебной работы</w:t>
      </w:r>
    </w:p>
    <w:p w14:paraId="3D2E8ECE" w14:textId="77777777" w:rsidR="000B5139" w:rsidRPr="004252FD" w:rsidRDefault="000B5139" w:rsidP="00B70D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hAnsi="Times New Roman"/>
          <w:b/>
        </w:rPr>
      </w:pPr>
    </w:p>
    <w:tbl>
      <w:tblPr>
        <w:tblW w:w="4926"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440"/>
        <w:gridCol w:w="29"/>
        <w:gridCol w:w="1118"/>
      </w:tblGrid>
      <w:tr w:rsidR="000B5139" w:rsidRPr="004252FD" w14:paraId="08706A00" w14:textId="77777777" w:rsidTr="00B70D1F">
        <w:trPr>
          <w:trHeight w:val="490"/>
        </w:trPr>
        <w:tc>
          <w:tcPr>
            <w:tcW w:w="4417" w:type="pct"/>
            <w:gridSpan w:val="2"/>
            <w:vAlign w:val="center"/>
          </w:tcPr>
          <w:p w14:paraId="3E294383" w14:textId="77777777" w:rsidR="000B5139" w:rsidRPr="004252FD" w:rsidRDefault="000B5139" w:rsidP="00B70D1F">
            <w:pPr>
              <w:rPr>
                <w:rFonts w:ascii="Times New Roman" w:hAnsi="Times New Roman"/>
                <w:b/>
              </w:rPr>
            </w:pPr>
            <w:r w:rsidRPr="004252FD">
              <w:rPr>
                <w:rFonts w:ascii="Times New Roman" w:hAnsi="Times New Roman"/>
                <w:b/>
              </w:rPr>
              <w:t>Вид учебной работы</w:t>
            </w:r>
          </w:p>
        </w:tc>
        <w:tc>
          <w:tcPr>
            <w:tcW w:w="583" w:type="pct"/>
            <w:vAlign w:val="center"/>
          </w:tcPr>
          <w:p w14:paraId="500FC7CA" w14:textId="77777777" w:rsidR="000B5139" w:rsidRPr="004252FD" w:rsidRDefault="000B5139" w:rsidP="00B70D1F">
            <w:pPr>
              <w:rPr>
                <w:rFonts w:ascii="Times New Roman" w:hAnsi="Times New Roman"/>
                <w:b/>
                <w:iCs/>
              </w:rPr>
            </w:pPr>
            <w:r w:rsidRPr="004252FD">
              <w:rPr>
                <w:rFonts w:ascii="Times New Roman" w:hAnsi="Times New Roman"/>
                <w:b/>
                <w:iCs/>
              </w:rPr>
              <w:t>Объем часов</w:t>
            </w:r>
          </w:p>
        </w:tc>
      </w:tr>
      <w:tr w:rsidR="000B5139" w:rsidRPr="004252FD" w14:paraId="0271E61C" w14:textId="77777777" w:rsidTr="00B70D1F">
        <w:trPr>
          <w:trHeight w:val="490"/>
        </w:trPr>
        <w:tc>
          <w:tcPr>
            <w:tcW w:w="4417" w:type="pct"/>
            <w:gridSpan w:val="2"/>
            <w:vAlign w:val="center"/>
          </w:tcPr>
          <w:p w14:paraId="5B9F3EC4" w14:textId="77777777" w:rsidR="000B5139" w:rsidRPr="004252FD" w:rsidRDefault="000B5139" w:rsidP="00B70D1F">
            <w:pPr>
              <w:rPr>
                <w:rFonts w:ascii="Times New Roman" w:hAnsi="Times New Roman"/>
                <w:b/>
              </w:rPr>
            </w:pPr>
            <w:r w:rsidRPr="004252FD">
              <w:rPr>
                <w:rFonts w:ascii="Times New Roman" w:hAnsi="Times New Roman"/>
                <w:b/>
              </w:rPr>
              <w:t>Объем учебной дисциплины</w:t>
            </w:r>
          </w:p>
        </w:tc>
        <w:tc>
          <w:tcPr>
            <w:tcW w:w="583" w:type="pct"/>
            <w:vAlign w:val="center"/>
          </w:tcPr>
          <w:p w14:paraId="0737CAF6" w14:textId="77777777" w:rsidR="000B5139" w:rsidRPr="004252FD" w:rsidRDefault="000B5139" w:rsidP="00A7120D">
            <w:pPr>
              <w:rPr>
                <w:rFonts w:ascii="Times New Roman" w:hAnsi="Times New Roman"/>
                <w:iCs/>
              </w:rPr>
            </w:pPr>
            <w:r w:rsidRPr="004252FD">
              <w:rPr>
                <w:rFonts w:ascii="Times New Roman" w:hAnsi="Times New Roman"/>
                <w:iCs/>
              </w:rPr>
              <w:t>144</w:t>
            </w:r>
          </w:p>
        </w:tc>
      </w:tr>
      <w:tr w:rsidR="000B5139" w:rsidRPr="004252FD" w14:paraId="7F7A8E59" w14:textId="77777777" w:rsidTr="00A169AB">
        <w:trPr>
          <w:trHeight w:val="490"/>
        </w:trPr>
        <w:tc>
          <w:tcPr>
            <w:tcW w:w="4417" w:type="pct"/>
            <w:gridSpan w:val="2"/>
            <w:vAlign w:val="center"/>
          </w:tcPr>
          <w:p w14:paraId="66957020" w14:textId="77777777" w:rsidR="000B5139" w:rsidRPr="004252FD" w:rsidRDefault="000B5139" w:rsidP="00A169AB">
            <w:pPr>
              <w:rPr>
                <w:rFonts w:ascii="Times New Roman" w:hAnsi="Times New Roman"/>
                <w:b/>
              </w:rPr>
            </w:pPr>
            <w:r w:rsidRPr="004252FD">
              <w:rPr>
                <w:rFonts w:ascii="Times New Roman" w:hAnsi="Times New Roman"/>
                <w:b/>
              </w:rPr>
              <w:t>Самостоятельная работа</w:t>
            </w:r>
            <w:r w:rsidRPr="004252FD">
              <w:rPr>
                <w:rStyle w:val="a9"/>
                <w:rFonts w:ascii="Times New Roman" w:hAnsi="Times New Roman"/>
                <w:b/>
                <w:color w:val="000000"/>
              </w:rPr>
              <w:footnoteReference w:id="8"/>
            </w:r>
          </w:p>
        </w:tc>
        <w:tc>
          <w:tcPr>
            <w:tcW w:w="583" w:type="pct"/>
            <w:vAlign w:val="center"/>
          </w:tcPr>
          <w:p w14:paraId="0DFB5F10" w14:textId="77777777" w:rsidR="000B5139" w:rsidRPr="004252FD" w:rsidRDefault="000B5139" w:rsidP="00A169AB">
            <w:pPr>
              <w:rPr>
                <w:rFonts w:ascii="Times New Roman" w:hAnsi="Times New Roman"/>
                <w:iCs/>
              </w:rPr>
            </w:pPr>
            <w:r w:rsidRPr="004252FD">
              <w:rPr>
                <w:rFonts w:ascii="Times New Roman" w:hAnsi="Times New Roman"/>
                <w:iCs/>
              </w:rPr>
              <w:t>40</w:t>
            </w:r>
          </w:p>
        </w:tc>
      </w:tr>
      <w:tr w:rsidR="000B5139" w:rsidRPr="004252FD" w14:paraId="6088F54F" w14:textId="77777777" w:rsidTr="00B70D1F">
        <w:trPr>
          <w:trHeight w:val="490"/>
        </w:trPr>
        <w:tc>
          <w:tcPr>
            <w:tcW w:w="5000" w:type="pct"/>
            <w:gridSpan w:val="3"/>
            <w:vAlign w:val="center"/>
          </w:tcPr>
          <w:p w14:paraId="1BB3EC9D" w14:textId="77777777" w:rsidR="000B5139" w:rsidRPr="004252FD" w:rsidRDefault="000B5139" w:rsidP="00B70D1F">
            <w:pPr>
              <w:rPr>
                <w:rFonts w:ascii="Times New Roman" w:hAnsi="Times New Roman"/>
                <w:iCs/>
              </w:rPr>
            </w:pPr>
            <w:r w:rsidRPr="004252FD">
              <w:rPr>
                <w:rFonts w:ascii="Times New Roman" w:hAnsi="Times New Roman"/>
              </w:rPr>
              <w:t>в том числе:</w:t>
            </w:r>
          </w:p>
        </w:tc>
      </w:tr>
      <w:tr w:rsidR="000B5139" w:rsidRPr="004252FD" w14:paraId="56A460EA" w14:textId="77777777" w:rsidTr="00B70D1F">
        <w:trPr>
          <w:trHeight w:val="490"/>
        </w:trPr>
        <w:tc>
          <w:tcPr>
            <w:tcW w:w="4417" w:type="pct"/>
            <w:gridSpan w:val="2"/>
            <w:vAlign w:val="center"/>
          </w:tcPr>
          <w:p w14:paraId="0137D356" w14:textId="77777777" w:rsidR="000B5139" w:rsidRPr="004252FD" w:rsidRDefault="000B5139" w:rsidP="00B70D1F">
            <w:pPr>
              <w:rPr>
                <w:rFonts w:ascii="Times New Roman" w:hAnsi="Times New Roman"/>
              </w:rPr>
            </w:pPr>
            <w:r w:rsidRPr="004252FD">
              <w:rPr>
                <w:rFonts w:ascii="Times New Roman" w:hAnsi="Times New Roman"/>
              </w:rPr>
              <w:t>теоретическое обучение</w:t>
            </w:r>
          </w:p>
        </w:tc>
        <w:tc>
          <w:tcPr>
            <w:tcW w:w="583" w:type="pct"/>
            <w:vAlign w:val="center"/>
          </w:tcPr>
          <w:p w14:paraId="55B3327A" w14:textId="77777777" w:rsidR="000B5139" w:rsidRPr="004252FD" w:rsidRDefault="000B5139" w:rsidP="00B70D1F">
            <w:pPr>
              <w:rPr>
                <w:rFonts w:ascii="Times New Roman" w:hAnsi="Times New Roman"/>
                <w:iCs/>
              </w:rPr>
            </w:pPr>
            <w:r w:rsidRPr="004252FD">
              <w:rPr>
                <w:rFonts w:ascii="Times New Roman" w:hAnsi="Times New Roman"/>
                <w:iCs/>
              </w:rPr>
              <w:t>54</w:t>
            </w:r>
          </w:p>
        </w:tc>
      </w:tr>
      <w:tr w:rsidR="000B5139" w:rsidRPr="004252FD" w14:paraId="0E55D1EB" w14:textId="77777777" w:rsidTr="00B70D1F">
        <w:trPr>
          <w:trHeight w:val="490"/>
        </w:trPr>
        <w:tc>
          <w:tcPr>
            <w:tcW w:w="4417" w:type="pct"/>
            <w:gridSpan w:val="2"/>
            <w:vAlign w:val="center"/>
          </w:tcPr>
          <w:p w14:paraId="7B26DA34" w14:textId="77777777" w:rsidR="000B5139" w:rsidRPr="004252FD" w:rsidRDefault="000B5139" w:rsidP="00B70D1F">
            <w:pPr>
              <w:rPr>
                <w:rFonts w:ascii="Times New Roman" w:hAnsi="Times New Roman"/>
              </w:rPr>
            </w:pPr>
            <w:r w:rsidRPr="004252FD">
              <w:rPr>
                <w:rFonts w:ascii="Times New Roman" w:hAnsi="Times New Roman"/>
              </w:rPr>
              <w:t>практические занятия</w:t>
            </w:r>
          </w:p>
        </w:tc>
        <w:tc>
          <w:tcPr>
            <w:tcW w:w="583" w:type="pct"/>
            <w:vAlign w:val="center"/>
          </w:tcPr>
          <w:p w14:paraId="1C8DFDFF" w14:textId="77777777" w:rsidR="000B5139" w:rsidRPr="004252FD" w:rsidRDefault="000B5139" w:rsidP="00B70D1F">
            <w:pPr>
              <w:rPr>
                <w:rFonts w:ascii="Times New Roman" w:hAnsi="Times New Roman"/>
                <w:iCs/>
              </w:rPr>
            </w:pPr>
            <w:r w:rsidRPr="004252FD">
              <w:rPr>
                <w:rFonts w:ascii="Times New Roman" w:hAnsi="Times New Roman"/>
                <w:iCs/>
              </w:rPr>
              <w:t>46</w:t>
            </w:r>
          </w:p>
        </w:tc>
      </w:tr>
      <w:tr w:rsidR="000B5139" w:rsidRPr="004252FD" w14:paraId="52EAFFEC" w14:textId="77777777" w:rsidTr="00B70D1F">
        <w:trPr>
          <w:trHeight w:val="302"/>
        </w:trPr>
        <w:tc>
          <w:tcPr>
            <w:tcW w:w="4417" w:type="pct"/>
            <w:gridSpan w:val="2"/>
            <w:vAlign w:val="center"/>
          </w:tcPr>
          <w:p w14:paraId="0D62D348" w14:textId="77777777" w:rsidR="000B5139" w:rsidRPr="004252FD" w:rsidRDefault="000B5139" w:rsidP="00B70D1F">
            <w:pPr>
              <w:rPr>
                <w:rFonts w:ascii="Times New Roman" w:hAnsi="Times New Roman"/>
              </w:rPr>
            </w:pPr>
            <w:r w:rsidRPr="004252FD">
              <w:rPr>
                <w:rFonts w:ascii="Times New Roman" w:hAnsi="Times New Roman"/>
              </w:rPr>
              <w:t>контрольная работа</w:t>
            </w:r>
          </w:p>
        </w:tc>
        <w:tc>
          <w:tcPr>
            <w:tcW w:w="583" w:type="pct"/>
            <w:vAlign w:val="center"/>
          </w:tcPr>
          <w:p w14:paraId="23501965" w14:textId="77777777" w:rsidR="000B5139" w:rsidRPr="004252FD" w:rsidRDefault="000B5139" w:rsidP="00B70D1F">
            <w:pPr>
              <w:rPr>
                <w:rFonts w:ascii="Times New Roman" w:hAnsi="Times New Roman"/>
                <w:iCs/>
              </w:rPr>
            </w:pPr>
            <w:r w:rsidRPr="004252FD">
              <w:rPr>
                <w:rFonts w:ascii="Times New Roman" w:hAnsi="Times New Roman"/>
                <w:iCs/>
              </w:rPr>
              <w:t>2</w:t>
            </w:r>
          </w:p>
        </w:tc>
      </w:tr>
      <w:tr w:rsidR="000B5139" w:rsidRPr="004252FD" w14:paraId="6681339B" w14:textId="77777777" w:rsidTr="00A7120D">
        <w:trPr>
          <w:trHeight w:val="490"/>
        </w:trPr>
        <w:tc>
          <w:tcPr>
            <w:tcW w:w="4402" w:type="pct"/>
            <w:vAlign w:val="center"/>
          </w:tcPr>
          <w:p w14:paraId="1C68DE79" w14:textId="77777777" w:rsidR="000B5139" w:rsidRPr="004252FD" w:rsidRDefault="000B5139" w:rsidP="00532605">
            <w:pPr>
              <w:rPr>
                <w:rFonts w:ascii="Times New Roman" w:hAnsi="Times New Roman"/>
                <w:b/>
                <w:iCs/>
              </w:rPr>
            </w:pPr>
            <w:r w:rsidRPr="004252FD">
              <w:rPr>
                <w:rFonts w:ascii="Times New Roman" w:hAnsi="Times New Roman"/>
                <w:b/>
                <w:iCs/>
              </w:rPr>
              <w:t>Промежуточная аттестация                           зачет</w:t>
            </w:r>
          </w:p>
        </w:tc>
        <w:tc>
          <w:tcPr>
            <w:tcW w:w="598" w:type="pct"/>
            <w:gridSpan w:val="2"/>
            <w:vAlign w:val="center"/>
          </w:tcPr>
          <w:p w14:paraId="7E2B8459" w14:textId="77777777" w:rsidR="000B5139" w:rsidRPr="004252FD" w:rsidRDefault="000B5139" w:rsidP="00B70D1F">
            <w:pPr>
              <w:rPr>
                <w:rFonts w:ascii="Times New Roman" w:hAnsi="Times New Roman"/>
                <w:iCs/>
              </w:rPr>
            </w:pPr>
            <w:r w:rsidRPr="004252FD">
              <w:rPr>
                <w:rFonts w:ascii="Times New Roman" w:hAnsi="Times New Roman"/>
                <w:iCs/>
              </w:rPr>
              <w:t>2</w:t>
            </w:r>
          </w:p>
        </w:tc>
      </w:tr>
    </w:tbl>
    <w:p w14:paraId="05A5A318" w14:textId="77777777" w:rsidR="000B5139" w:rsidRPr="004252FD" w:rsidRDefault="000B5139" w:rsidP="00B70D1F">
      <w:pPr>
        <w:spacing w:after="0"/>
        <w:jc w:val="center"/>
        <w:rPr>
          <w:rFonts w:ascii="Times New Roman" w:hAnsi="Times New Roman"/>
        </w:rPr>
      </w:pPr>
    </w:p>
    <w:p w14:paraId="3E6E84C5" w14:textId="77777777" w:rsidR="000B5139" w:rsidRPr="004252FD" w:rsidRDefault="000B5139" w:rsidP="00B70D1F">
      <w:pPr>
        <w:spacing w:after="0"/>
        <w:rPr>
          <w:rFonts w:ascii="Times New Roman" w:hAnsi="Times New Roman"/>
        </w:rPr>
      </w:pPr>
    </w:p>
    <w:p w14:paraId="30E8441F" w14:textId="77777777" w:rsidR="000B5139" w:rsidRPr="004252FD" w:rsidRDefault="000B5139" w:rsidP="00B70D1F">
      <w:pPr>
        <w:spacing w:after="0"/>
        <w:rPr>
          <w:rFonts w:ascii="Times New Roman" w:hAnsi="Times New Roman"/>
        </w:rPr>
        <w:sectPr w:rsidR="000B5139" w:rsidRPr="004252FD" w:rsidSect="0074386E">
          <w:footerReference w:type="default" r:id="rId70"/>
          <w:footerReference w:type="first" r:id="rId71"/>
          <w:pgSz w:w="11907" w:h="16840"/>
          <w:pgMar w:top="1440" w:right="1080" w:bottom="1440" w:left="1080" w:header="709" w:footer="709" w:gutter="0"/>
          <w:cols w:space="720"/>
          <w:titlePg/>
          <w:docGrid w:linePitch="299"/>
        </w:sectPr>
      </w:pPr>
    </w:p>
    <w:p w14:paraId="598A28D6" w14:textId="77777777" w:rsidR="000B5139" w:rsidRPr="004252FD" w:rsidRDefault="000B5139" w:rsidP="00B70D1F">
      <w:pPr>
        <w:spacing w:after="0"/>
        <w:rPr>
          <w:rFonts w:ascii="Times New Roman" w:hAnsi="Times New Roman"/>
          <w:b/>
          <w:bCs/>
        </w:rPr>
      </w:pPr>
      <w:r w:rsidRPr="004252FD">
        <w:rPr>
          <w:rFonts w:ascii="Times New Roman" w:hAnsi="Times New Roman"/>
          <w:b/>
        </w:rPr>
        <w:t xml:space="preserve">2.2. Тематический план и содержание учебной дисциплины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84"/>
        <w:gridCol w:w="9386"/>
        <w:gridCol w:w="58"/>
        <w:gridCol w:w="1163"/>
        <w:gridCol w:w="17"/>
        <w:gridCol w:w="9"/>
        <w:gridCol w:w="6"/>
        <w:gridCol w:w="113"/>
        <w:gridCol w:w="2453"/>
        <w:gridCol w:w="15"/>
      </w:tblGrid>
      <w:tr w:rsidR="000B5139" w:rsidRPr="004252FD" w14:paraId="56C68DE4" w14:textId="77777777" w:rsidTr="00B70D1F">
        <w:trPr>
          <w:trHeight w:val="1176"/>
        </w:trPr>
        <w:tc>
          <w:tcPr>
            <w:tcW w:w="1536" w:type="dxa"/>
          </w:tcPr>
          <w:p w14:paraId="244D6FD6" w14:textId="77777777" w:rsidR="000B5139" w:rsidRPr="004252FD" w:rsidRDefault="000B5139" w:rsidP="00B70D1F">
            <w:pPr>
              <w:spacing w:after="0" w:line="240" w:lineRule="auto"/>
              <w:rPr>
                <w:rFonts w:ascii="Times New Roman" w:hAnsi="Times New Roman"/>
                <w:b/>
                <w:bCs/>
              </w:rPr>
            </w:pPr>
            <w:r w:rsidRPr="004252FD">
              <w:rPr>
                <w:rFonts w:ascii="Times New Roman" w:hAnsi="Times New Roman"/>
                <w:b/>
                <w:bCs/>
              </w:rPr>
              <w:t>Наименование разделов и тем</w:t>
            </w:r>
          </w:p>
        </w:tc>
        <w:tc>
          <w:tcPr>
            <w:tcW w:w="9771" w:type="dxa"/>
          </w:tcPr>
          <w:p w14:paraId="49C83344" w14:textId="77777777" w:rsidR="000B5139" w:rsidRPr="004252FD" w:rsidRDefault="000B5139" w:rsidP="00B70D1F">
            <w:pPr>
              <w:spacing w:after="0" w:line="240" w:lineRule="auto"/>
              <w:rPr>
                <w:rFonts w:ascii="Times New Roman" w:hAnsi="Times New Roman"/>
                <w:b/>
                <w:bCs/>
              </w:rPr>
            </w:pPr>
            <w:r w:rsidRPr="004252FD">
              <w:rPr>
                <w:rFonts w:ascii="Times New Roman" w:hAnsi="Times New Roman"/>
                <w:b/>
                <w:bCs/>
              </w:rPr>
              <w:t>Содержание учебного материала и формы организации деятельности обучающихся</w:t>
            </w:r>
          </w:p>
        </w:tc>
        <w:tc>
          <w:tcPr>
            <w:tcW w:w="1278" w:type="dxa"/>
            <w:gridSpan w:val="3"/>
          </w:tcPr>
          <w:p w14:paraId="20639F55" w14:textId="77777777" w:rsidR="000B5139" w:rsidRPr="004252FD" w:rsidRDefault="000B5139" w:rsidP="00B70D1F">
            <w:pPr>
              <w:spacing w:after="0" w:line="240" w:lineRule="auto"/>
              <w:rPr>
                <w:rFonts w:ascii="Times New Roman" w:hAnsi="Times New Roman"/>
                <w:b/>
                <w:bCs/>
              </w:rPr>
            </w:pPr>
            <w:r w:rsidRPr="004252FD">
              <w:rPr>
                <w:rFonts w:ascii="Times New Roman" w:hAnsi="Times New Roman"/>
                <w:b/>
                <w:bCs/>
              </w:rPr>
              <w:t>Объем в часах</w:t>
            </w:r>
          </w:p>
        </w:tc>
        <w:tc>
          <w:tcPr>
            <w:tcW w:w="2690" w:type="dxa"/>
            <w:gridSpan w:val="5"/>
          </w:tcPr>
          <w:p w14:paraId="28E43B60" w14:textId="77777777" w:rsidR="000B5139" w:rsidRPr="004252FD" w:rsidRDefault="000B5139" w:rsidP="00B70D1F">
            <w:pPr>
              <w:spacing w:after="0" w:line="240" w:lineRule="auto"/>
              <w:rPr>
                <w:rFonts w:ascii="Times New Roman" w:hAnsi="Times New Roman"/>
                <w:b/>
                <w:bCs/>
              </w:rPr>
            </w:pPr>
            <w:r w:rsidRPr="004252FD">
              <w:rPr>
                <w:rFonts w:ascii="Times New Roman" w:hAnsi="Times New Roman"/>
                <w:b/>
                <w:bCs/>
              </w:rPr>
              <w:t>Коды компетенций, формированию которых способствует элемент программы</w:t>
            </w:r>
          </w:p>
        </w:tc>
      </w:tr>
      <w:tr w:rsidR="000B5139" w:rsidRPr="004252FD" w14:paraId="37C94CA9" w14:textId="77777777" w:rsidTr="00B70D1F">
        <w:trPr>
          <w:trHeight w:val="20"/>
        </w:trPr>
        <w:tc>
          <w:tcPr>
            <w:tcW w:w="1536" w:type="dxa"/>
          </w:tcPr>
          <w:p w14:paraId="1A3E50A0" w14:textId="77777777" w:rsidR="000B5139" w:rsidRPr="004252FD" w:rsidRDefault="000B5139" w:rsidP="00B70D1F">
            <w:pPr>
              <w:spacing w:after="0" w:line="240" w:lineRule="auto"/>
              <w:rPr>
                <w:rFonts w:ascii="Times New Roman" w:hAnsi="Times New Roman"/>
                <w:b/>
                <w:bCs/>
                <w:i/>
              </w:rPr>
            </w:pPr>
            <w:r w:rsidRPr="004252FD">
              <w:rPr>
                <w:rFonts w:ascii="Times New Roman" w:hAnsi="Times New Roman"/>
                <w:b/>
                <w:bCs/>
                <w:i/>
              </w:rPr>
              <w:t>1</w:t>
            </w:r>
          </w:p>
        </w:tc>
        <w:tc>
          <w:tcPr>
            <w:tcW w:w="9771" w:type="dxa"/>
          </w:tcPr>
          <w:p w14:paraId="63A7DA12" w14:textId="77777777" w:rsidR="000B5139" w:rsidRPr="004252FD" w:rsidRDefault="000B5139" w:rsidP="00B70D1F">
            <w:pPr>
              <w:spacing w:after="0" w:line="240" w:lineRule="auto"/>
              <w:rPr>
                <w:rFonts w:ascii="Times New Roman" w:hAnsi="Times New Roman"/>
                <w:b/>
                <w:bCs/>
                <w:i/>
              </w:rPr>
            </w:pPr>
            <w:r w:rsidRPr="004252FD">
              <w:rPr>
                <w:rFonts w:ascii="Times New Roman" w:hAnsi="Times New Roman"/>
                <w:b/>
                <w:bCs/>
                <w:i/>
              </w:rPr>
              <w:t>2</w:t>
            </w:r>
          </w:p>
        </w:tc>
        <w:tc>
          <w:tcPr>
            <w:tcW w:w="1278" w:type="dxa"/>
            <w:gridSpan w:val="3"/>
          </w:tcPr>
          <w:p w14:paraId="3965DD79" w14:textId="77777777" w:rsidR="000B5139" w:rsidRPr="004252FD" w:rsidRDefault="000B5139" w:rsidP="00B70D1F">
            <w:pPr>
              <w:spacing w:after="0" w:line="240" w:lineRule="auto"/>
              <w:rPr>
                <w:rFonts w:ascii="Times New Roman" w:hAnsi="Times New Roman"/>
                <w:b/>
                <w:bCs/>
                <w:i/>
              </w:rPr>
            </w:pPr>
            <w:r w:rsidRPr="004252FD">
              <w:rPr>
                <w:rFonts w:ascii="Times New Roman" w:hAnsi="Times New Roman"/>
                <w:b/>
                <w:bCs/>
                <w:i/>
              </w:rPr>
              <w:t>3</w:t>
            </w:r>
          </w:p>
        </w:tc>
        <w:tc>
          <w:tcPr>
            <w:tcW w:w="2690" w:type="dxa"/>
            <w:gridSpan w:val="5"/>
          </w:tcPr>
          <w:p w14:paraId="13EE4B3E" w14:textId="77777777" w:rsidR="000B5139" w:rsidRPr="004252FD" w:rsidRDefault="000B5139" w:rsidP="00B70D1F">
            <w:pPr>
              <w:spacing w:after="0" w:line="240" w:lineRule="auto"/>
              <w:rPr>
                <w:rFonts w:ascii="Times New Roman" w:hAnsi="Times New Roman"/>
                <w:b/>
                <w:bCs/>
                <w:i/>
              </w:rPr>
            </w:pPr>
            <w:r w:rsidRPr="004252FD">
              <w:rPr>
                <w:rFonts w:ascii="Times New Roman" w:hAnsi="Times New Roman"/>
                <w:b/>
                <w:bCs/>
                <w:i/>
              </w:rPr>
              <w:t>4</w:t>
            </w:r>
          </w:p>
        </w:tc>
      </w:tr>
      <w:tr w:rsidR="000B5139" w:rsidRPr="004252FD" w14:paraId="2C79EFD2" w14:textId="77777777" w:rsidTr="00B70D1F">
        <w:trPr>
          <w:trHeight w:val="393"/>
        </w:trPr>
        <w:tc>
          <w:tcPr>
            <w:tcW w:w="1536" w:type="dxa"/>
          </w:tcPr>
          <w:p w14:paraId="408EBFA5" w14:textId="77777777" w:rsidR="000B5139" w:rsidRPr="004252FD" w:rsidRDefault="000B5139" w:rsidP="00B70D1F">
            <w:pPr>
              <w:spacing w:after="0" w:line="240" w:lineRule="auto"/>
              <w:rPr>
                <w:rFonts w:ascii="Times New Roman" w:hAnsi="Times New Roman"/>
                <w:b/>
                <w:bCs/>
              </w:rPr>
            </w:pPr>
            <w:r w:rsidRPr="004252FD">
              <w:rPr>
                <w:rFonts w:ascii="Times New Roman" w:hAnsi="Times New Roman"/>
                <w:b/>
                <w:bCs/>
              </w:rPr>
              <w:t>Раздел 1</w:t>
            </w:r>
          </w:p>
        </w:tc>
        <w:tc>
          <w:tcPr>
            <w:tcW w:w="11049" w:type="dxa"/>
            <w:gridSpan w:val="4"/>
          </w:tcPr>
          <w:p w14:paraId="3F5AE506" w14:textId="77777777" w:rsidR="000B5139" w:rsidRPr="004252FD" w:rsidRDefault="000B5139" w:rsidP="00B70D1F">
            <w:pPr>
              <w:spacing w:after="0" w:line="240" w:lineRule="auto"/>
              <w:rPr>
                <w:rFonts w:ascii="Times New Roman" w:hAnsi="Times New Roman"/>
                <w:b/>
                <w:bCs/>
              </w:rPr>
            </w:pPr>
            <w:r w:rsidRPr="004252FD">
              <w:rPr>
                <w:rFonts w:ascii="Times New Roman" w:hAnsi="Times New Roman"/>
                <w:b/>
                <w:bCs/>
              </w:rPr>
              <w:t>Профессиональная деятельность человека.</w:t>
            </w:r>
          </w:p>
        </w:tc>
        <w:tc>
          <w:tcPr>
            <w:tcW w:w="2690" w:type="dxa"/>
            <w:gridSpan w:val="5"/>
          </w:tcPr>
          <w:p w14:paraId="1D10E6FB" w14:textId="77777777" w:rsidR="000B5139" w:rsidRPr="004252FD" w:rsidRDefault="000B5139" w:rsidP="00B70D1F">
            <w:pPr>
              <w:spacing w:after="0" w:line="240" w:lineRule="auto"/>
              <w:rPr>
                <w:rFonts w:ascii="Times New Roman" w:hAnsi="Times New Roman"/>
                <w:b/>
                <w:bCs/>
              </w:rPr>
            </w:pPr>
          </w:p>
        </w:tc>
      </w:tr>
      <w:tr w:rsidR="000B5139" w:rsidRPr="004252FD" w14:paraId="6568F47C" w14:textId="77777777" w:rsidTr="00B70D1F">
        <w:trPr>
          <w:trHeight w:val="630"/>
        </w:trPr>
        <w:tc>
          <w:tcPr>
            <w:tcW w:w="1536" w:type="dxa"/>
            <w:vMerge w:val="restart"/>
          </w:tcPr>
          <w:p w14:paraId="5CF20D73" w14:textId="77777777" w:rsidR="000B5139" w:rsidRPr="004252FD" w:rsidRDefault="000B5139" w:rsidP="00B70D1F">
            <w:pPr>
              <w:spacing w:after="0" w:line="240" w:lineRule="auto"/>
              <w:rPr>
                <w:rFonts w:ascii="Times New Roman" w:hAnsi="Times New Roman"/>
                <w:b/>
                <w:bCs/>
              </w:rPr>
            </w:pPr>
            <w:r w:rsidRPr="004252FD">
              <w:rPr>
                <w:rFonts w:ascii="Times New Roman" w:hAnsi="Times New Roman"/>
                <w:b/>
                <w:bCs/>
              </w:rPr>
              <w:t xml:space="preserve">Тема 1. </w:t>
            </w:r>
          </w:p>
          <w:p w14:paraId="4CFADD87" w14:textId="77777777" w:rsidR="000B5139" w:rsidRPr="004252FD" w:rsidRDefault="000B5139" w:rsidP="00B70D1F">
            <w:pPr>
              <w:spacing w:after="0" w:line="240" w:lineRule="auto"/>
              <w:rPr>
                <w:rFonts w:ascii="Times New Roman" w:hAnsi="Times New Roman"/>
                <w:b/>
                <w:bCs/>
              </w:rPr>
            </w:pPr>
            <w:r w:rsidRPr="004252FD">
              <w:rPr>
                <w:rFonts w:ascii="Times New Roman" w:hAnsi="Times New Roman"/>
                <w:b/>
                <w:bCs/>
              </w:rPr>
              <w:t xml:space="preserve"> В мире профессий.</w:t>
            </w:r>
          </w:p>
          <w:p w14:paraId="4F115B55" w14:textId="77777777" w:rsidR="000B5139" w:rsidRPr="004252FD" w:rsidRDefault="000B5139" w:rsidP="00B70D1F">
            <w:pPr>
              <w:spacing w:after="0" w:line="240" w:lineRule="auto"/>
              <w:rPr>
                <w:rFonts w:ascii="Times New Roman" w:hAnsi="Times New Roman"/>
                <w:b/>
                <w:bCs/>
              </w:rPr>
            </w:pPr>
          </w:p>
        </w:tc>
        <w:tc>
          <w:tcPr>
            <w:tcW w:w="9771" w:type="dxa"/>
          </w:tcPr>
          <w:p w14:paraId="67E9BD2B" w14:textId="77777777" w:rsidR="000B5139" w:rsidRPr="004252FD" w:rsidRDefault="000B5139" w:rsidP="00B70D1F">
            <w:pPr>
              <w:spacing w:after="0" w:line="240" w:lineRule="auto"/>
              <w:rPr>
                <w:rFonts w:ascii="Times New Roman" w:hAnsi="Times New Roman"/>
                <w:b/>
                <w:bCs/>
              </w:rPr>
            </w:pPr>
            <w:r w:rsidRPr="004252FD">
              <w:rPr>
                <w:rFonts w:ascii="Times New Roman" w:hAnsi="Times New Roman"/>
                <w:b/>
                <w:bCs/>
              </w:rPr>
              <w:t xml:space="preserve">Содержание </w:t>
            </w:r>
          </w:p>
        </w:tc>
        <w:tc>
          <w:tcPr>
            <w:tcW w:w="1278" w:type="dxa"/>
            <w:gridSpan w:val="3"/>
            <w:vMerge w:val="restart"/>
            <w:vAlign w:val="center"/>
          </w:tcPr>
          <w:p w14:paraId="0D0B0D0A" w14:textId="77777777" w:rsidR="000B5139" w:rsidRPr="004252FD" w:rsidRDefault="000B5139" w:rsidP="00B70D1F">
            <w:pPr>
              <w:spacing w:after="0" w:line="240" w:lineRule="auto"/>
              <w:rPr>
                <w:rFonts w:ascii="Times New Roman" w:hAnsi="Times New Roman"/>
                <w:b/>
                <w:bCs/>
              </w:rPr>
            </w:pPr>
            <w:r w:rsidRPr="004252FD">
              <w:rPr>
                <w:rFonts w:ascii="Times New Roman" w:hAnsi="Times New Roman"/>
                <w:b/>
                <w:bCs/>
              </w:rPr>
              <w:t>10</w:t>
            </w:r>
          </w:p>
          <w:p w14:paraId="7BFFFA1E" w14:textId="77777777" w:rsidR="000B5139" w:rsidRPr="004252FD" w:rsidRDefault="000B5139" w:rsidP="00B70D1F">
            <w:pPr>
              <w:spacing w:after="0" w:line="240" w:lineRule="auto"/>
              <w:rPr>
                <w:rFonts w:ascii="Times New Roman" w:hAnsi="Times New Roman"/>
                <w:b/>
                <w:bCs/>
              </w:rPr>
            </w:pPr>
          </w:p>
        </w:tc>
        <w:tc>
          <w:tcPr>
            <w:tcW w:w="2690" w:type="dxa"/>
            <w:gridSpan w:val="5"/>
            <w:vMerge w:val="restart"/>
          </w:tcPr>
          <w:p w14:paraId="262B47A9" w14:textId="77777777" w:rsidR="000B5139" w:rsidRPr="004252FD" w:rsidRDefault="000B5139" w:rsidP="00B70D1F">
            <w:pPr>
              <w:spacing w:after="0" w:line="240" w:lineRule="auto"/>
              <w:jc w:val="both"/>
              <w:rPr>
                <w:rFonts w:ascii="Times New Roman" w:hAnsi="Times New Roman"/>
                <w:b/>
              </w:rPr>
            </w:pPr>
            <w:r w:rsidRPr="004252FD">
              <w:rPr>
                <w:rFonts w:ascii="Times New Roman" w:hAnsi="Times New Roman"/>
                <w:bCs/>
              </w:rPr>
              <w:t>ОК 01</w:t>
            </w:r>
          </w:p>
        </w:tc>
      </w:tr>
      <w:tr w:rsidR="000B5139" w:rsidRPr="004252FD" w14:paraId="26A4C33B" w14:textId="77777777" w:rsidTr="00B70D1F">
        <w:trPr>
          <w:trHeight w:val="20"/>
        </w:trPr>
        <w:tc>
          <w:tcPr>
            <w:tcW w:w="1536" w:type="dxa"/>
            <w:vMerge/>
          </w:tcPr>
          <w:p w14:paraId="06782DF0" w14:textId="77777777" w:rsidR="000B5139" w:rsidRPr="004252FD" w:rsidRDefault="000B5139" w:rsidP="00B70D1F">
            <w:pPr>
              <w:spacing w:after="0" w:line="240" w:lineRule="auto"/>
              <w:rPr>
                <w:rFonts w:ascii="Times New Roman" w:hAnsi="Times New Roman"/>
                <w:b/>
                <w:bCs/>
              </w:rPr>
            </w:pPr>
          </w:p>
        </w:tc>
        <w:tc>
          <w:tcPr>
            <w:tcW w:w="9771" w:type="dxa"/>
          </w:tcPr>
          <w:p w14:paraId="4B871173" w14:textId="77777777" w:rsidR="000B5139" w:rsidRPr="004252FD" w:rsidRDefault="000B5139" w:rsidP="00B70D1F">
            <w:pPr>
              <w:spacing w:after="0" w:line="240" w:lineRule="auto"/>
              <w:rPr>
                <w:rFonts w:ascii="Times New Roman" w:hAnsi="Times New Roman"/>
                <w:b/>
                <w:bCs/>
              </w:rPr>
            </w:pPr>
            <w:r w:rsidRPr="004252FD">
              <w:rPr>
                <w:rFonts w:ascii="Times New Roman" w:hAnsi="Times New Roman"/>
                <w:bCs/>
              </w:rPr>
              <w:t xml:space="preserve"> Лексика по теме: Профессии человека.</w:t>
            </w:r>
          </w:p>
        </w:tc>
        <w:tc>
          <w:tcPr>
            <w:tcW w:w="1278" w:type="dxa"/>
            <w:gridSpan w:val="3"/>
            <w:vMerge/>
            <w:vAlign w:val="center"/>
          </w:tcPr>
          <w:p w14:paraId="17B54AA3" w14:textId="77777777" w:rsidR="000B5139" w:rsidRPr="004252FD" w:rsidRDefault="000B5139" w:rsidP="00B70D1F">
            <w:pPr>
              <w:spacing w:after="0" w:line="240" w:lineRule="auto"/>
              <w:rPr>
                <w:rFonts w:ascii="Times New Roman" w:hAnsi="Times New Roman"/>
                <w:b/>
                <w:bCs/>
              </w:rPr>
            </w:pPr>
          </w:p>
        </w:tc>
        <w:tc>
          <w:tcPr>
            <w:tcW w:w="2690" w:type="dxa"/>
            <w:gridSpan w:val="5"/>
            <w:vMerge/>
          </w:tcPr>
          <w:p w14:paraId="20FD0B3C" w14:textId="77777777" w:rsidR="000B5139" w:rsidRPr="004252FD" w:rsidRDefault="000B5139" w:rsidP="00B70D1F">
            <w:pPr>
              <w:spacing w:after="0" w:line="240" w:lineRule="auto"/>
              <w:jc w:val="both"/>
              <w:rPr>
                <w:rFonts w:ascii="Times New Roman" w:hAnsi="Times New Roman"/>
                <w:bCs/>
              </w:rPr>
            </w:pPr>
          </w:p>
        </w:tc>
      </w:tr>
      <w:tr w:rsidR="000B5139" w:rsidRPr="004252FD" w14:paraId="37EAAD24" w14:textId="77777777" w:rsidTr="00B70D1F">
        <w:trPr>
          <w:trHeight w:val="232"/>
        </w:trPr>
        <w:tc>
          <w:tcPr>
            <w:tcW w:w="1536" w:type="dxa"/>
            <w:vMerge/>
          </w:tcPr>
          <w:p w14:paraId="19E27E62" w14:textId="77777777" w:rsidR="000B5139" w:rsidRPr="004252FD" w:rsidRDefault="000B5139" w:rsidP="00B70D1F">
            <w:pPr>
              <w:spacing w:after="0" w:line="240" w:lineRule="auto"/>
              <w:rPr>
                <w:rFonts w:ascii="Times New Roman" w:hAnsi="Times New Roman"/>
                <w:b/>
                <w:bCs/>
              </w:rPr>
            </w:pPr>
          </w:p>
        </w:tc>
        <w:tc>
          <w:tcPr>
            <w:tcW w:w="9771" w:type="dxa"/>
          </w:tcPr>
          <w:p w14:paraId="2117482D" w14:textId="77777777" w:rsidR="000B5139" w:rsidRPr="004252FD" w:rsidRDefault="000B5139" w:rsidP="00B70D1F">
            <w:pPr>
              <w:spacing w:after="0" w:line="240" w:lineRule="auto"/>
              <w:rPr>
                <w:rFonts w:ascii="Times New Roman" w:hAnsi="Times New Roman"/>
                <w:b/>
                <w:bCs/>
              </w:rPr>
            </w:pPr>
            <w:r w:rsidRPr="004252FD">
              <w:rPr>
                <w:rFonts w:ascii="Times New Roman" w:hAnsi="Times New Roman"/>
                <w:bCs/>
              </w:rPr>
              <w:t xml:space="preserve"> Грамматика: Система английского глагола. Классификация и понятия «смысловой, вспомогательный, глагол – связка, модальный глагол, правильные и неправильные глаголы».</w:t>
            </w:r>
          </w:p>
        </w:tc>
        <w:tc>
          <w:tcPr>
            <w:tcW w:w="1278" w:type="dxa"/>
            <w:gridSpan w:val="3"/>
            <w:vMerge/>
            <w:vAlign w:val="center"/>
          </w:tcPr>
          <w:p w14:paraId="1538A045" w14:textId="77777777" w:rsidR="000B5139" w:rsidRPr="004252FD" w:rsidRDefault="000B5139" w:rsidP="00B70D1F">
            <w:pPr>
              <w:spacing w:after="0" w:line="240" w:lineRule="auto"/>
              <w:rPr>
                <w:rFonts w:ascii="Times New Roman" w:hAnsi="Times New Roman"/>
                <w:bCs/>
              </w:rPr>
            </w:pPr>
          </w:p>
        </w:tc>
        <w:tc>
          <w:tcPr>
            <w:tcW w:w="2690" w:type="dxa"/>
            <w:gridSpan w:val="5"/>
            <w:vMerge/>
          </w:tcPr>
          <w:p w14:paraId="38693A34" w14:textId="77777777" w:rsidR="000B5139" w:rsidRPr="004252FD" w:rsidRDefault="000B5139" w:rsidP="00B70D1F">
            <w:pPr>
              <w:spacing w:after="0" w:line="240" w:lineRule="auto"/>
              <w:rPr>
                <w:rFonts w:ascii="Times New Roman" w:hAnsi="Times New Roman"/>
                <w:b/>
                <w:bCs/>
              </w:rPr>
            </w:pPr>
          </w:p>
        </w:tc>
      </w:tr>
      <w:tr w:rsidR="000B5139" w:rsidRPr="004252FD" w14:paraId="7AD10019" w14:textId="77777777" w:rsidTr="00B70D1F">
        <w:trPr>
          <w:trHeight w:val="285"/>
        </w:trPr>
        <w:tc>
          <w:tcPr>
            <w:tcW w:w="1536" w:type="dxa"/>
            <w:vMerge/>
          </w:tcPr>
          <w:p w14:paraId="41010629" w14:textId="77777777" w:rsidR="000B5139" w:rsidRPr="004252FD" w:rsidRDefault="000B5139" w:rsidP="00B70D1F">
            <w:pPr>
              <w:spacing w:after="0" w:line="240" w:lineRule="auto"/>
              <w:rPr>
                <w:rFonts w:ascii="Times New Roman" w:hAnsi="Times New Roman"/>
                <w:b/>
                <w:bCs/>
              </w:rPr>
            </w:pPr>
          </w:p>
        </w:tc>
        <w:tc>
          <w:tcPr>
            <w:tcW w:w="9771" w:type="dxa"/>
          </w:tcPr>
          <w:p w14:paraId="5F5622B1" w14:textId="77777777" w:rsidR="000B5139" w:rsidRPr="004252FD" w:rsidRDefault="000B5139" w:rsidP="00B70D1F">
            <w:pPr>
              <w:spacing w:after="0" w:line="240" w:lineRule="auto"/>
              <w:rPr>
                <w:rFonts w:ascii="Times New Roman" w:hAnsi="Times New Roman"/>
                <w:b/>
                <w:bCs/>
              </w:rPr>
            </w:pPr>
            <w:r w:rsidRPr="004252FD">
              <w:rPr>
                <w:rFonts w:ascii="Times New Roman" w:hAnsi="Times New Roman"/>
                <w:bCs/>
              </w:rPr>
              <w:t>Фонетика: Аудирование лексических единиц по теме «Профессии людей, их обязанности. Профессиональные качества и характер профессий». Аудирование диалога «Выбор профессии».</w:t>
            </w:r>
          </w:p>
        </w:tc>
        <w:tc>
          <w:tcPr>
            <w:tcW w:w="1278" w:type="dxa"/>
            <w:gridSpan w:val="3"/>
            <w:vMerge/>
            <w:vAlign w:val="center"/>
          </w:tcPr>
          <w:p w14:paraId="067DCB4D" w14:textId="77777777" w:rsidR="000B5139" w:rsidRPr="004252FD" w:rsidRDefault="000B5139" w:rsidP="00B70D1F">
            <w:pPr>
              <w:spacing w:after="0" w:line="240" w:lineRule="auto"/>
              <w:rPr>
                <w:rFonts w:ascii="Times New Roman" w:hAnsi="Times New Roman"/>
                <w:bCs/>
              </w:rPr>
            </w:pPr>
          </w:p>
        </w:tc>
        <w:tc>
          <w:tcPr>
            <w:tcW w:w="2690" w:type="dxa"/>
            <w:gridSpan w:val="5"/>
            <w:vMerge/>
          </w:tcPr>
          <w:p w14:paraId="22ED0B23" w14:textId="77777777" w:rsidR="000B5139" w:rsidRPr="004252FD" w:rsidRDefault="000B5139" w:rsidP="00B70D1F">
            <w:pPr>
              <w:spacing w:after="0" w:line="240" w:lineRule="auto"/>
              <w:rPr>
                <w:rFonts w:ascii="Times New Roman" w:hAnsi="Times New Roman"/>
                <w:b/>
                <w:bCs/>
              </w:rPr>
            </w:pPr>
          </w:p>
        </w:tc>
      </w:tr>
      <w:tr w:rsidR="000B5139" w:rsidRPr="004252FD" w14:paraId="7C699C22" w14:textId="77777777" w:rsidTr="00B70D1F">
        <w:trPr>
          <w:trHeight w:val="285"/>
        </w:trPr>
        <w:tc>
          <w:tcPr>
            <w:tcW w:w="1536" w:type="dxa"/>
            <w:vMerge/>
          </w:tcPr>
          <w:p w14:paraId="3EFDBCBD" w14:textId="77777777" w:rsidR="000B5139" w:rsidRPr="004252FD" w:rsidRDefault="000B5139" w:rsidP="00B70D1F">
            <w:pPr>
              <w:spacing w:after="0" w:line="240" w:lineRule="auto"/>
              <w:rPr>
                <w:rFonts w:ascii="Times New Roman" w:hAnsi="Times New Roman"/>
                <w:b/>
                <w:bCs/>
              </w:rPr>
            </w:pPr>
          </w:p>
        </w:tc>
        <w:tc>
          <w:tcPr>
            <w:tcW w:w="9771" w:type="dxa"/>
          </w:tcPr>
          <w:p w14:paraId="273E69AA" w14:textId="77777777" w:rsidR="000B5139" w:rsidRPr="004252FD" w:rsidRDefault="000B5139" w:rsidP="00B70D1F">
            <w:pPr>
              <w:spacing w:after="0" w:line="240" w:lineRule="auto"/>
              <w:rPr>
                <w:rFonts w:ascii="Times New Roman" w:hAnsi="Times New Roman"/>
                <w:b/>
                <w:bCs/>
              </w:rPr>
            </w:pPr>
            <w:r w:rsidRPr="004252FD">
              <w:rPr>
                <w:rFonts w:ascii="Times New Roman" w:hAnsi="Times New Roman"/>
                <w:b/>
                <w:bCs/>
              </w:rPr>
              <w:t xml:space="preserve">Тематика практических занятий </w:t>
            </w:r>
          </w:p>
        </w:tc>
        <w:tc>
          <w:tcPr>
            <w:tcW w:w="1278" w:type="dxa"/>
            <w:gridSpan w:val="3"/>
            <w:vAlign w:val="center"/>
          </w:tcPr>
          <w:p w14:paraId="206871C8" w14:textId="77777777" w:rsidR="000B5139" w:rsidRPr="004252FD" w:rsidRDefault="000B5139" w:rsidP="00B70D1F">
            <w:pPr>
              <w:spacing w:after="0" w:line="240" w:lineRule="auto"/>
              <w:rPr>
                <w:rFonts w:ascii="Times New Roman" w:hAnsi="Times New Roman"/>
                <w:bCs/>
              </w:rPr>
            </w:pPr>
            <w:r w:rsidRPr="004252FD">
              <w:rPr>
                <w:rFonts w:ascii="Times New Roman" w:hAnsi="Times New Roman"/>
                <w:bCs/>
              </w:rPr>
              <w:t>4</w:t>
            </w:r>
          </w:p>
        </w:tc>
        <w:tc>
          <w:tcPr>
            <w:tcW w:w="2690" w:type="dxa"/>
            <w:gridSpan w:val="5"/>
            <w:vMerge w:val="restart"/>
          </w:tcPr>
          <w:p w14:paraId="61E1C305" w14:textId="77777777" w:rsidR="000B5139" w:rsidRPr="004252FD" w:rsidRDefault="000B5139" w:rsidP="00B70D1F">
            <w:pPr>
              <w:spacing w:after="0" w:line="240" w:lineRule="auto"/>
              <w:jc w:val="both"/>
              <w:rPr>
                <w:rFonts w:ascii="Times New Roman" w:hAnsi="Times New Roman"/>
              </w:rPr>
            </w:pPr>
            <w:r w:rsidRPr="004252FD">
              <w:rPr>
                <w:rFonts w:ascii="Times New Roman" w:hAnsi="Times New Roman"/>
                <w:bCs/>
              </w:rPr>
              <w:t>ОК 01</w:t>
            </w:r>
          </w:p>
          <w:p w14:paraId="2D038DF4" w14:textId="77777777" w:rsidR="000B5139" w:rsidRPr="004252FD" w:rsidRDefault="000B5139" w:rsidP="00B70D1F">
            <w:pPr>
              <w:spacing w:after="0" w:line="240" w:lineRule="auto"/>
              <w:jc w:val="both"/>
              <w:rPr>
                <w:rFonts w:ascii="Times New Roman" w:hAnsi="Times New Roman"/>
              </w:rPr>
            </w:pPr>
            <w:r w:rsidRPr="004252FD">
              <w:rPr>
                <w:rFonts w:ascii="Times New Roman" w:hAnsi="Times New Roman"/>
                <w:bCs/>
              </w:rPr>
              <w:t>ОК 02</w:t>
            </w:r>
          </w:p>
        </w:tc>
      </w:tr>
      <w:tr w:rsidR="000B5139" w:rsidRPr="004252FD" w14:paraId="2EF16EF0" w14:textId="77777777" w:rsidTr="00B70D1F">
        <w:trPr>
          <w:trHeight w:val="285"/>
        </w:trPr>
        <w:tc>
          <w:tcPr>
            <w:tcW w:w="1536" w:type="dxa"/>
            <w:vMerge/>
          </w:tcPr>
          <w:p w14:paraId="7A97C407" w14:textId="77777777" w:rsidR="000B5139" w:rsidRPr="004252FD" w:rsidRDefault="000B5139" w:rsidP="00B70D1F">
            <w:pPr>
              <w:spacing w:after="0" w:line="240" w:lineRule="auto"/>
              <w:rPr>
                <w:rFonts w:ascii="Times New Roman" w:hAnsi="Times New Roman"/>
                <w:b/>
                <w:bCs/>
              </w:rPr>
            </w:pPr>
          </w:p>
        </w:tc>
        <w:tc>
          <w:tcPr>
            <w:tcW w:w="9771" w:type="dxa"/>
          </w:tcPr>
          <w:p w14:paraId="2B482E2A" w14:textId="77777777" w:rsidR="000B5139" w:rsidRPr="004252FD" w:rsidRDefault="000B5139" w:rsidP="00B70D1F">
            <w:pPr>
              <w:spacing w:after="0" w:line="240" w:lineRule="auto"/>
              <w:rPr>
                <w:rFonts w:ascii="Times New Roman" w:hAnsi="Times New Roman"/>
                <w:bCs/>
              </w:rPr>
            </w:pPr>
            <w:r w:rsidRPr="004252FD">
              <w:rPr>
                <w:rFonts w:ascii="Times New Roman" w:hAnsi="Times New Roman"/>
                <w:b/>
              </w:rPr>
              <w:t xml:space="preserve">Практическое занятие №1: </w:t>
            </w:r>
            <w:r w:rsidRPr="004252FD">
              <w:rPr>
                <w:rFonts w:ascii="Times New Roman" w:hAnsi="Times New Roman"/>
              </w:rPr>
              <w:t>Аудирование тематических диалогов.</w:t>
            </w:r>
          </w:p>
        </w:tc>
        <w:tc>
          <w:tcPr>
            <w:tcW w:w="1278" w:type="dxa"/>
            <w:gridSpan w:val="3"/>
            <w:vAlign w:val="center"/>
          </w:tcPr>
          <w:p w14:paraId="0B1FD136" w14:textId="77777777" w:rsidR="000B5139" w:rsidRPr="004252FD" w:rsidRDefault="000B5139" w:rsidP="00B70D1F">
            <w:pPr>
              <w:spacing w:after="0" w:line="240" w:lineRule="auto"/>
              <w:rPr>
                <w:rFonts w:ascii="Times New Roman" w:hAnsi="Times New Roman"/>
                <w:bCs/>
              </w:rPr>
            </w:pPr>
            <w:r w:rsidRPr="004252FD">
              <w:rPr>
                <w:rFonts w:ascii="Times New Roman" w:hAnsi="Times New Roman"/>
                <w:bCs/>
              </w:rPr>
              <w:t>2</w:t>
            </w:r>
          </w:p>
        </w:tc>
        <w:tc>
          <w:tcPr>
            <w:tcW w:w="2690" w:type="dxa"/>
            <w:gridSpan w:val="5"/>
            <w:vMerge/>
          </w:tcPr>
          <w:p w14:paraId="5EA9B0D3" w14:textId="77777777" w:rsidR="000B5139" w:rsidRPr="004252FD" w:rsidRDefault="000B5139" w:rsidP="00B70D1F">
            <w:pPr>
              <w:spacing w:after="0" w:line="240" w:lineRule="auto"/>
              <w:jc w:val="both"/>
              <w:rPr>
                <w:rFonts w:ascii="Times New Roman" w:hAnsi="Times New Roman"/>
                <w:b/>
                <w:bCs/>
              </w:rPr>
            </w:pPr>
          </w:p>
        </w:tc>
      </w:tr>
      <w:tr w:rsidR="000B5139" w:rsidRPr="004252FD" w14:paraId="5FDB1DA5" w14:textId="77777777" w:rsidTr="00B70D1F">
        <w:trPr>
          <w:trHeight w:val="704"/>
        </w:trPr>
        <w:tc>
          <w:tcPr>
            <w:tcW w:w="1536" w:type="dxa"/>
            <w:vMerge/>
          </w:tcPr>
          <w:p w14:paraId="7F39B052" w14:textId="77777777" w:rsidR="000B5139" w:rsidRPr="004252FD" w:rsidRDefault="000B5139" w:rsidP="00B70D1F">
            <w:pPr>
              <w:spacing w:after="0" w:line="240" w:lineRule="auto"/>
              <w:rPr>
                <w:rFonts w:ascii="Times New Roman" w:hAnsi="Times New Roman"/>
                <w:b/>
                <w:bCs/>
              </w:rPr>
            </w:pPr>
          </w:p>
        </w:tc>
        <w:tc>
          <w:tcPr>
            <w:tcW w:w="9771" w:type="dxa"/>
          </w:tcPr>
          <w:p w14:paraId="632E3066" w14:textId="77777777" w:rsidR="000B5139" w:rsidRPr="004252FD" w:rsidRDefault="000B5139" w:rsidP="00B70D1F">
            <w:pPr>
              <w:spacing w:after="0" w:line="240" w:lineRule="auto"/>
              <w:rPr>
                <w:rFonts w:ascii="Times New Roman" w:hAnsi="Times New Roman"/>
                <w:bCs/>
              </w:rPr>
            </w:pPr>
            <w:r w:rsidRPr="004252FD">
              <w:rPr>
                <w:rFonts w:ascii="Times New Roman" w:hAnsi="Times New Roman"/>
                <w:b/>
              </w:rPr>
              <w:t>Практическое занятие №2:</w:t>
            </w:r>
            <w:r w:rsidRPr="004252FD">
              <w:rPr>
                <w:rFonts w:ascii="Times New Roman" w:hAnsi="Times New Roman"/>
              </w:rPr>
              <w:t xml:space="preserve"> Речевая практика «Выбор профессии» на основе прослушанного диалога.</w:t>
            </w:r>
          </w:p>
        </w:tc>
        <w:tc>
          <w:tcPr>
            <w:tcW w:w="1278" w:type="dxa"/>
            <w:gridSpan w:val="3"/>
            <w:vAlign w:val="center"/>
          </w:tcPr>
          <w:p w14:paraId="7E03A792" w14:textId="77777777" w:rsidR="000B5139" w:rsidRPr="004252FD" w:rsidRDefault="000B5139" w:rsidP="00B70D1F">
            <w:pPr>
              <w:spacing w:after="0" w:line="240" w:lineRule="auto"/>
              <w:rPr>
                <w:rFonts w:ascii="Times New Roman" w:hAnsi="Times New Roman"/>
                <w:bCs/>
              </w:rPr>
            </w:pPr>
            <w:r w:rsidRPr="004252FD">
              <w:rPr>
                <w:rFonts w:ascii="Times New Roman" w:hAnsi="Times New Roman"/>
                <w:bCs/>
              </w:rPr>
              <w:t>2</w:t>
            </w:r>
          </w:p>
        </w:tc>
        <w:tc>
          <w:tcPr>
            <w:tcW w:w="2690" w:type="dxa"/>
            <w:gridSpan w:val="5"/>
            <w:vMerge/>
          </w:tcPr>
          <w:p w14:paraId="6D40892B" w14:textId="77777777" w:rsidR="000B5139" w:rsidRPr="004252FD" w:rsidRDefault="000B5139" w:rsidP="00B70D1F">
            <w:pPr>
              <w:spacing w:after="0" w:line="240" w:lineRule="auto"/>
              <w:jc w:val="both"/>
              <w:rPr>
                <w:rFonts w:ascii="Times New Roman" w:hAnsi="Times New Roman"/>
                <w:b/>
                <w:bCs/>
              </w:rPr>
            </w:pPr>
          </w:p>
        </w:tc>
      </w:tr>
      <w:tr w:rsidR="000B5139" w:rsidRPr="004252FD" w14:paraId="4AF084EE" w14:textId="77777777" w:rsidTr="00B70D1F">
        <w:trPr>
          <w:trHeight w:val="20"/>
        </w:trPr>
        <w:tc>
          <w:tcPr>
            <w:tcW w:w="1536" w:type="dxa"/>
            <w:vMerge/>
          </w:tcPr>
          <w:p w14:paraId="740D39DA" w14:textId="77777777" w:rsidR="000B5139" w:rsidRPr="004252FD" w:rsidRDefault="000B5139" w:rsidP="00B70D1F">
            <w:pPr>
              <w:spacing w:after="0" w:line="240" w:lineRule="auto"/>
              <w:rPr>
                <w:rFonts w:ascii="Times New Roman" w:hAnsi="Times New Roman"/>
                <w:b/>
                <w:bCs/>
              </w:rPr>
            </w:pPr>
          </w:p>
        </w:tc>
        <w:tc>
          <w:tcPr>
            <w:tcW w:w="9771" w:type="dxa"/>
          </w:tcPr>
          <w:p w14:paraId="3A714426" w14:textId="77777777" w:rsidR="000B5139" w:rsidRPr="004252FD" w:rsidRDefault="000B5139" w:rsidP="00B70D1F">
            <w:pPr>
              <w:spacing w:after="0" w:line="240" w:lineRule="auto"/>
              <w:rPr>
                <w:rFonts w:ascii="Times New Roman" w:hAnsi="Times New Roman"/>
                <w:b/>
              </w:rPr>
            </w:pPr>
            <w:r w:rsidRPr="004252FD">
              <w:rPr>
                <w:rFonts w:ascii="Times New Roman" w:hAnsi="Times New Roman"/>
                <w:b/>
              </w:rPr>
              <w:t xml:space="preserve">Самостоятельная работа № 1: </w:t>
            </w:r>
            <w:r w:rsidRPr="004252FD">
              <w:rPr>
                <w:rFonts w:ascii="Times New Roman" w:hAnsi="Times New Roman"/>
              </w:rPr>
              <w:t>Презентации по темам: «Профессии человека», «Личные качества профессионала».</w:t>
            </w:r>
          </w:p>
        </w:tc>
        <w:tc>
          <w:tcPr>
            <w:tcW w:w="1278" w:type="dxa"/>
            <w:gridSpan w:val="3"/>
            <w:vAlign w:val="center"/>
          </w:tcPr>
          <w:p w14:paraId="26504BA2" w14:textId="77777777" w:rsidR="000B5139" w:rsidRPr="004252FD" w:rsidRDefault="000B5139" w:rsidP="00B70D1F">
            <w:pPr>
              <w:spacing w:after="0" w:line="240" w:lineRule="auto"/>
              <w:rPr>
                <w:rFonts w:ascii="Times New Roman" w:hAnsi="Times New Roman"/>
              </w:rPr>
            </w:pPr>
            <w:r w:rsidRPr="004252FD">
              <w:rPr>
                <w:rFonts w:ascii="Times New Roman" w:hAnsi="Times New Roman"/>
              </w:rPr>
              <w:t>2</w:t>
            </w:r>
          </w:p>
        </w:tc>
        <w:tc>
          <w:tcPr>
            <w:tcW w:w="2690" w:type="dxa"/>
            <w:gridSpan w:val="5"/>
            <w:vMerge/>
          </w:tcPr>
          <w:p w14:paraId="717259EB" w14:textId="77777777" w:rsidR="000B5139" w:rsidRPr="004252FD" w:rsidRDefault="000B5139" w:rsidP="00B70D1F">
            <w:pPr>
              <w:spacing w:after="0" w:line="240" w:lineRule="auto"/>
              <w:jc w:val="both"/>
              <w:rPr>
                <w:rFonts w:ascii="Times New Roman" w:hAnsi="Times New Roman"/>
              </w:rPr>
            </w:pPr>
          </w:p>
        </w:tc>
      </w:tr>
      <w:tr w:rsidR="000B5139" w:rsidRPr="004252FD" w14:paraId="16412DFF" w14:textId="77777777" w:rsidTr="00B70D1F">
        <w:trPr>
          <w:trHeight w:val="20"/>
        </w:trPr>
        <w:tc>
          <w:tcPr>
            <w:tcW w:w="1536" w:type="dxa"/>
            <w:vMerge w:val="restart"/>
          </w:tcPr>
          <w:p w14:paraId="08288258" w14:textId="77777777" w:rsidR="000B5139" w:rsidRPr="004252FD" w:rsidRDefault="000B5139" w:rsidP="00B70D1F">
            <w:pPr>
              <w:spacing w:after="0" w:line="240" w:lineRule="auto"/>
              <w:rPr>
                <w:rFonts w:ascii="Times New Roman" w:hAnsi="Times New Roman"/>
                <w:b/>
                <w:bCs/>
              </w:rPr>
            </w:pPr>
            <w:r w:rsidRPr="004252FD">
              <w:rPr>
                <w:rFonts w:ascii="Times New Roman" w:hAnsi="Times New Roman"/>
                <w:b/>
                <w:bCs/>
              </w:rPr>
              <w:t xml:space="preserve">  Тема 2.  Моя будущая специальность.</w:t>
            </w:r>
          </w:p>
        </w:tc>
        <w:tc>
          <w:tcPr>
            <w:tcW w:w="9771" w:type="dxa"/>
          </w:tcPr>
          <w:p w14:paraId="151D2251" w14:textId="77777777" w:rsidR="000B5139" w:rsidRPr="004252FD" w:rsidRDefault="000B5139" w:rsidP="00B70D1F">
            <w:pPr>
              <w:spacing w:after="0" w:line="240" w:lineRule="auto"/>
              <w:rPr>
                <w:rFonts w:ascii="Times New Roman" w:hAnsi="Times New Roman"/>
                <w:b/>
                <w:bCs/>
              </w:rPr>
            </w:pPr>
            <w:r w:rsidRPr="004252FD">
              <w:rPr>
                <w:rFonts w:ascii="Times New Roman" w:hAnsi="Times New Roman"/>
                <w:b/>
                <w:bCs/>
              </w:rPr>
              <w:t xml:space="preserve">Содержание </w:t>
            </w:r>
          </w:p>
        </w:tc>
        <w:tc>
          <w:tcPr>
            <w:tcW w:w="1278" w:type="dxa"/>
            <w:gridSpan w:val="3"/>
            <w:vMerge w:val="restart"/>
            <w:vAlign w:val="center"/>
          </w:tcPr>
          <w:p w14:paraId="19BA47AF" w14:textId="77777777" w:rsidR="000B5139" w:rsidRPr="004252FD" w:rsidRDefault="000B5139" w:rsidP="00B70D1F">
            <w:pPr>
              <w:spacing w:after="0" w:line="240" w:lineRule="auto"/>
              <w:rPr>
                <w:rFonts w:ascii="Times New Roman" w:hAnsi="Times New Roman"/>
                <w:b/>
                <w:bCs/>
              </w:rPr>
            </w:pPr>
            <w:r w:rsidRPr="004252FD">
              <w:rPr>
                <w:rFonts w:ascii="Times New Roman" w:hAnsi="Times New Roman"/>
                <w:b/>
                <w:bCs/>
              </w:rPr>
              <w:t>12</w:t>
            </w:r>
          </w:p>
          <w:p w14:paraId="1A5CB847" w14:textId="77777777" w:rsidR="000B5139" w:rsidRPr="004252FD" w:rsidRDefault="000B5139" w:rsidP="00B70D1F">
            <w:pPr>
              <w:spacing w:after="0" w:line="240" w:lineRule="auto"/>
              <w:rPr>
                <w:rFonts w:ascii="Times New Roman" w:hAnsi="Times New Roman"/>
                <w:bCs/>
              </w:rPr>
            </w:pPr>
          </w:p>
          <w:p w14:paraId="72163C01" w14:textId="77777777" w:rsidR="000B5139" w:rsidRPr="004252FD" w:rsidRDefault="000B5139" w:rsidP="00B70D1F">
            <w:pPr>
              <w:spacing w:after="0" w:line="240" w:lineRule="auto"/>
              <w:rPr>
                <w:rFonts w:ascii="Times New Roman" w:hAnsi="Times New Roman"/>
                <w:bCs/>
              </w:rPr>
            </w:pPr>
          </w:p>
          <w:p w14:paraId="5A08E5C0" w14:textId="77777777" w:rsidR="000B5139" w:rsidRPr="004252FD" w:rsidRDefault="000B5139" w:rsidP="00B70D1F">
            <w:pPr>
              <w:spacing w:after="0" w:line="240" w:lineRule="auto"/>
              <w:rPr>
                <w:rFonts w:ascii="Times New Roman" w:hAnsi="Times New Roman"/>
                <w:bCs/>
              </w:rPr>
            </w:pPr>
          </w:p>
          <w:p w14:paraId="2262EC77" w14:textId="77777777" w:rsidR="000B5139" w:rsidRPr="004252FD" w:rsidRDefault="000B5139" w:rsidP="00B70D1F">
            <w:pPr>
              <w:spacing w:after="0" w:line="240" w:lineRule="auto"/>
              <w:rPr>
                <w:rFonts w:ascii="Times New Roman" w:hAnsi="Times New Roman"/>
                <w:bCs/>
              </w:rPr>
            </w:pPr>
          </w:p>
          <w:p w14:paraId="4816526B" w14:textId="77777777" w:rsidR="000B5139" w:rsidRPr="004252FD" w:rsidRDefault="000B5139" w:rsidP="00B70D1F">
            <w:pPr>
              <w:spacing w:after="0" w:line="240" w:lineRule="auto"/>
              <w:rPr>
                <w:rFonts w:ascii="Times New Roman" w:hAnsi="Times New Roman"/>
                <w:bCs/>
              </w:rPr>
            </w:pPr>
          </w:p>
          <w:p w14:paraId="1B64ADC3" w14:textId="77777777" w:rsidR="000B5139" w:rsidRPr="004252FD" w:rsidRDefault="000B5139" w:rsidP="00B70D1F">
            <w:pPr>
              <w:spacing w:after="0" w:line="240" w:lineRule="auto"/>
              <w:rPr>
                <w:rFonts w:ascii="Times New Roman" w:hAnsi="Times New Roman"/>
                <w:bCs/>
              </w:rPr>
            </w:pPr>
          </w:p>
        </w:tc>
        <w:tc>
          <w:tcPr>
            <w:tcW w:w="2690" w:type="dxa"/>
            <w:gridSpan w:val="5"/>
            <w:vMerge w:val="restart"/>
          </w:tcPr>
          <w:p w14:paraId="006AD1FC" w14:textId="77777777" w:rsidR="000B5139" w:rsidRPr="004252FD" w:rsidRDefault="000B5139" w:rsidP="00B70D1F">
            <w:pPr>
              <w:spacing w:after="0" w:line="240" w:lineRule="auto"/>
              <w:rPr>
                <w:rFonts w:ascii="Times New Roman" w:hAnsi="Times New Roman"/>
                <w:b/>
              </w:rPr>
            </w:pPr>
            <w:r w:rsidRPr="004252FD">
              <w:rPr>
                <w:rFonts w:ascii="Times New Roman" w:hAnsi="Times New Roman"/>
                <w:bCs/>
              </w:rPr>
              <w:t>ОК 02</w:t>
            </w:r>
          </w:p>
          <w:p w14:paraId="1D06503E" w14:textId="77777777" w:rsidR="000B5139" w:rsidRPr="004252FD" w:rsidRDefault="000B5139" w:rsidP="00B70D1F">
            <w:pPr>
              <w:spacing w:after="0" w:line="240" w:lineRule="auto"/>
              <w:rPr>
                <w:rFonts w:ascii="Times New Roman" w:hAnsi="Times New Roman"/>
                <w:b/>
              </w:rPr>
            </w:pPr>
          </w:p>
        </w:tc>
      </w:tr>
      <w:tr w:rsidR="000B5139" w:rsidRPr="004252FD" w14:paraId="46BD7240" w14:textId="77777777" w:rsidTr="00B70D1F">
        <w:trPr>
          <w:trHeight w:val="20"/>
        </w:trPr>
        <w:tc>
          <w:tcPr>
            <w:tcW w:w="1536" w:type="dxa"/>
            <w:vMerge/>
          </w:tcPr>
          <w:p w14:paraId="5D8E5BF3" w14:textId="77777777" w:rsidR="000B5139" w:rsidRPr="004252FD" w:rsidRDefault="000B5139" w:rsidP="00B70D1F">
            <w:pPr>
              <w:spacing w:after="0" w:line="240" w:lineRule="auto"/>
              <w:rPr>
                <w:rFonts w:ascii="Times New Roman" w:hAnsi="Times New Roman"/>
                <w:b/>
                <w:bCs/>
                <w:i/>
              </w:rPr>
            </w:pPr>
          </w:p>
        </w:tc>
        <w:tc>
          <w:tcPr>
            <w:tcW w:w="9771" w:type="dxa"/>
            <w:vAlign w:val="center"/>
          </w:tcPr>
          <w:p w14:paraId="396A6656" w14:textId="77777777" w:rsidR="000B5139" w:rsidRPr="004252FD" w:rsidRDefault="000B5139" w:rsidP="00B70D1F">
            <w:pPr>
              <w:spacing w:after="0" w:line="240" w:lineRule="auto"/>
              <w:rPr>
                <w:rFonts w:ascii="Times New Roman" w:hAnsi="Times New Roman"/>
                <w:b/>
                <w:bCs/>
              </w:rPr>
            </w:pPr>
            <w:r w:rsidRPr="004252FD">
              <w:rPr>
                <w:rFonts w:ascii="Times New Roman" w:hAnsi="Times New Roman"/>
                <w:bCs/>
              </w:rPr>
              <w:t xml:space="preserve">Лексика по теме: Моя будущая специальность - </w:t>
            </w:r>
            <w:r w:rsidRPr="004252FD">
              <w:rPr>
                <w:rFonts w:ascii="Times New Roman" w:hAnsi="Times New Roman"/>
              </w:rPr>
              <w:t>Управление качеством продукции, процессов и услуг. Будущие сферы применения труда специалистов. Наш колледж. Рабочий день студента. Наименования учебных дисциплин. Мой любимый предмет.</w:t>
            </w:r>
          </w:p>
        </w:tc>
        <w:tc>
          <w:tcPr>
            <w:tcW w:w="1278" w:type="dxa"/>
            <w:gridSpan w:val="3"/>
            <w:vMerge/>
            <w:vAlign w:val="center"/>
          </w:tcPr>
          <w:p w14:paraId="41E4C65C" w14:textId="77777777" w:rsidR="000B5139" w:rsidRPr="004252FD" w:rsidRDefault="000B5139" w:rsidP="00B70D1F">
            <w:pPr>
              <w:spacing w:after="0" w:line="240" w:lineRule="auto"/>
              <w:rPr>
                <w:rFonts w:ascii="Times New Roman" w:hAnsi="Times New Roman"/>
                <w:bCs/>
                <w:i/>
              </w:rPr>
            </w:pPr>
          </w:p>
        </w:tc>
        <w:tc>
          <w:tcPr>
            <w:tcW w:w="2690" w:type="dxa"/>
            <w:gridSpan w:val="5"/>
            <w:vMerge/>
          </w:tcPr>
          <w:p w14:paraId="009A9E74" w14:textId="77777777" w:rsidR="000B5139" w:rsidRPr="004252FD" w:rsidRDefault="000B5139" w:rsidP="00B70D1F">
            <w:pPr>
              <w:spacing w:after="0" w:line="240" w:lineRule="auto"/>
              <w:rPr>
                <w:rFonts w:ascii="Times New Roman" w:hAnsi="Times New Roman"/>
                <w:b/>
                <w:bCs/>
                <w:i/>
              </w:rPr>
            </w:pPr>
          </w:p>
        </w:tc>
      </w:tr>
      <w:tr w:rsidR="000B5139" w:rsidRPr="004252FD" w14:paraId="31E71BE3" w14:textId="77777777" w:rsidTr="00B70D1F">
        <w:trPr>
          <w:trHeight w:val="315"/>
        </w:trPr>
        <w:tc>
          <w:tcPr>
            <w:tcW w:w="1536" w:type="dxa"/>
            <w:vMerge/>
          </w:tcPr>
          <w:p w14:paraId="6CD4DE3C" w14:textId="77777777" w:rsidR="000B5139" w:rsidRPr="004252FD" w:rsidRDefault="000B5139" w:rsidP="00B70D1F">
            <w:pPr>
              <w:spacing w:after="0" w:line="240" w:lineRule="auto"/>
              <w:rPr>
                <w:rFonts w:ascii="Times New Roman" w:hAnsi="Times New Roman"/>
                <w:b/>
                <w:bCs/>
                <w:i/>
              </w:rPr>
            </w:pPr>
          </w:p>
        </w:tc>
        <w:tc>
          <w:tcPr>
            <w:tcW w:w="9771" w:type="dxa"/>
            <w:vAlign w:val="center"/>
          </w:tcPr>
          <w:p w14:paraId="3D5E990F" w14:textId="77777777" w:rsidR="000B5139" w:rsidRPr="004252FD" w:rsidRDefault="000B5139" w:rsidP="00B70D1F">
            <w:pPr>
              <w:spacing w:after="0" w:line="240" w:lineRule="auto"/>
              <w:rPr>
                <w:rFonts w:ascii="Times New Roman" w:hAnsi="Times New Roman"/>
                <w:b/>
                <w:bCs/>
                <w:lang w:val="en-US"/>
              </w:rPr>
            </w:pPr>
            <w:r w:rsidRPr="004252FD">
              <w:rPr>
                <w:rFonts w:ascii="Times New Roman" w:hAnsi="Times New Roman"/>
                <w:bCs/>
              </w:rPr>
              <w:t>Грамматика: Глаголы в действительном залоге. Временаглаголагруппы</w:t>
            </w:r>
            <w:r w:rsidRPr="004252FD">
              <w:rPr>
                <w:rFonts w:ascii="Times New Roman" w:hAnsi="Times New Roman"/>
                <w:bCs/>
                <w:lang w:val="en-US"/>
              </w:rPr>
              <w:t>SimpleActive</w:t>
            </w:r>
            <w:r w:rsidRPr="004252FD">
              <w:rPr>
                <w:rFonts w:ascii="Times New Roman" w:hAnsi="Times New Roman"/>
                <w:bCs/>
              </w:rPr>
              <w:t xml:space="preserve">. </w:t>
            </w:r>
            <w:r w:rsidRPr="004252FD">
              <w:rPr>
                <w:rFonts w:ascii="Times New Roman" w:hAnsi="Times New Roman"/>
                <w:bCs/>
                <w:lang w:val="en-US"/>
              </w:rPr>
              <w:t>ThePresent, PastandFutureSimpleActive.</w:t>
            </w:r>
          </w:p>
        </w:tc>
        <w:tc>
          <w:tcPr>
            <w:tcW w:w="1278" w:type="dxa"/>
            <w:gridSpan w:val="3"/>
            <w:vMerge/>
            <w:vAlign w:val="center"/>
          </w:tcPr>
          <w:p w14:paraId="7122B8A0" w14:textId="77777777" w:rsidR="000B5139" w:rsidRPr="004252FD" w:rsidRDefault="000B5139" w:rsidP="00B70D1F">
            <w:pPr>
              <w:spacing w:after="0" w:line="240" w:lineRule="auto"/>
              <w:rPr>
                <w:rFonts w:ascii="Times New Roman" w:hAnsi="Times New Roman"/>
                <w:bCs/>
                <w:i/>
                <w:lang w:val="en-US"/>
              </w:rPr>
            </w:pPr>
          </w:p>
        </w:tc>
        <w:tc>
          <w:tcPr>
            <w:tcW w:w="2690" w:type="dxa"/>
            <w:gridSpan w:val="5"/>
            <w:vMerge/>
          </w:tcPr>
          <w:p w14:paraId="5C11CCB5" w14:textId="77777777" w:rsidR="000B5139" w:rsidRPr="004252FD" w:rsidRDefault="000B5139" w:rsidP="00B70D1F">
            <w:pPr>
              <w:spacing w:after="0" w:line="240" w:lineRule="auto"/>
              <w:rPr>
                <w:rFonts w:ascii="Times New Roman" w:hAnsi="Times New Roman"/>
                <w:b/>
                <w:bCs/>
                <w:i/>
                <w:lang w:val="en-US"/>
              </w:rPr>
            </w:pPr>
          </w:p>
        </w:tc>
      </w:tr>
      <w:tr w:rsidR="000B5139" w:rsidRPr="004252FD" w14:paraId="4B0486DD" w14:textId="77777777" w:rsidTr="00B70D1F">
        <w:trPr>
          <w:trHeight w:val="545"/>
        </w:trPr>
        <w:tc>
          <w:tcPr>
            <w:tcW w:w="1536" w:type="dxa"/>
            <w:vMerge/>
          </w:tcPr>
          <w:p w14:paraId="0A25AF08" w14:textId="77777777" w:rsidR="000B5139" w:rsidRPr="004252FD" w:rsidRDefault="000B5139" w:rsidP="00B70D1F">
            <w:pPr>
              <w:spacing w:after="0" w:line="240" w:lineRule="auto"/>
              <w:rPr>
                <w:rFonts w:ascii="Times New Roman" w:hAnsi="Times New Roman"/>
                <w:b/>
                <w:bCs/>
                <w:i/>
                <w:lang w:val="en-US"/>
              </w:rPr>
            </w:pPr>
          </w:p>
        </w:tc>
        <w:tc>
          <w:tcPr>
            <w:tcW w:w="9771" w:type="dxa"/>
            <w:vAlign w:val="center"/>
          </w:tcPr>
          <w:p w14:paraId="62B87808" w14:textId="77777777" w:rsidR="000B5139" w:rsidRPr="004252FD" w:rsidRDefault="000B5139" w:rsidP="00B70D1F">
            <w:pPr>
              <w:spacing w:after="0" w:line="240" w:lineRule="auto"/>
              <w:rPr>
                <w:rFonts w:ascii="Times New Roman" w:hAnsi="Times New Roman"/>
                <w:b/>
                <w:bCs/>
              </w:rPr>
            </w:pPr>
            <w:r w:rsidRPr="004252FD">
              <w:rPr>
                <w:rFonts w:ascii="Times New Roman" w:hAnsi="Times New Roman"/>
                <w:bCs/>
              </w:rPr>
              <w:t>Фонетика: Фонетическое чтение текста “</w:t>
            </w:r>
            <w:r w:rsidRPr="004252FD">
              <w:rPr>
                <w:rFonts w:ascii="Times New Roman" w:hAnsi="Times New Roman"/>
                <w:bCs/>
                <w:lang w:val="en-US"/>
              </w:rPr>
              <w:t>Myfuturespecialty</w:t>
            </w:r>
            <w:r w:rsidRPr="004252FD">
              <w:rPr>
                <w:rFonts w:ascii="Times New Roman" w:hAnsi="Times New Roman"/>
                <w:bCs/>
              </w:rPr>
              <w:t>”.</w:t>
            </w:r>
          </w:p>
        </w:tc>
        <w:tc>
          <w:tcPr>
            <w:tcW w:w="1278" w:type="dxa"/>
            <w:gridSpan w:val="3"/>
            <w:vMerge/>
            <w:vAlign w:val="center"/>
          </w:tcPr>
          <w:p w14:paraId="59E1B89A" w14:textId="77777777" w:rsidR="000B5139" w:rsidRPr="004252FD" w:rsidRDefault="000B5139" w:rsidP="00B70D1F">
            <w:pPr>
              <w:spacing w:after="0" w:line="240" w:lineRule="auto"/>
              <w:rPr>
                <w:rFonts w:ascii="Times New Roman" w:hAnsi="Times New Roman"/>
                <w:bCs/>
                <w:i/>
              </w:rPr>
            </w:pPr>
          </w:p>
        </w:tc>
        <w:tc>
          <w:tcPr>
            <w:tcW w:w="2690" w:type="dxa"/>
            <w:gridSpan w:val="5"/>
            <w:vMerge/>
          </w:tcPr>
          <w:p w14:paraId="4373C2CA" w14:textId="77777777" w:rsidR="000B5139" w:rsidRPr="004252FD" w:rsidRDefault="000B5139" w:rsidP="00B70D1F">
            <w:pPr>
              <w:spacing w:after="0" w:line="240" w:lineRule="auto"/>
              <w:rPr>
                <w:rFonts w:ascii="Times New Roman" w:hAnsi="Times New Roman"/>
                <w:b/>
                <w:bCs/>
                <w:i/>
              </w:rPr>
            </w:pPr>
          </w:p>
        </w:tc>
      </w:tr>
      <w:tr w:rsidR="000B5139" w:rsidRPr="004252FD" w14:paraId="0503A2B3" w14:textId="77777777" w:rsidTr="00B70D1F">
        <w:trPr>
          <w:trHeight w:val="20"/>
        </w:trPr>
        <w:tc>
          <w:tcPr>
            <w:tcW w:w="1536" w:type="dxa"/>
            <w:vMerge/>
          </w:tcPr>
          <w:p w14:paraId="07B6B111" w14:textId="77777777" w:rsidR="000B5139" w:rsidRPr="004252FD" w:rsidRDefault="000B5139" w:rsidP="00B70D1F">
            <w:pPr>
              <w:spacing w:after="0" w:line="240" w:lineRule="auto"/>
              <w:rPr>
                <w:rFonts w:ascii="Times New Roman" w:hAnsi="Times New Roman"/>
                <w:b/>
                <w:bCs/>
                <w:i/>
              </w:rPr>
            </w:pPr>
          </w:p>
        </w:tc>
        <w:tc>
          <w:tcPr>
            <w:tcW w:w="9771" w:type="dxa"/>
          </w:tcPr>
          <w:p w14:paraId="06B3986B" w14:textId="77777777" w:rsidR="000B5139" w:rsidRPr="004252FD" w:rsidRDefault="000B5139" w:rsidP="00B70D1F">
            <w:pPr>
              <w:spacing w:after="0" w:line="240" w:lineRule="auto"/>
              <w:rPr>
                <w:rFonts w:ascii="Times New Roman" w:hAnsi="Times New Roman"/>
                <w:b/>
              </w:rPr>
            </w:pPr>
            <w:r w:rsidRPr="004252FD">
              <w:rPr>
                <w:rFonts w:ascii="Times New Roman" w:hAnsi="Times New Roman"/>
                <w:b/>
                <w:bCs/>
              </w:rPr>
              <w:t>Тематика практических занятий</w:t>
            </w:r>
          </w:p>
        </w:tc>
        <w:tc>
          <w:tcPr>
            <w:tcW w:w="1278" w:type="dxa"/>
            <w:gridSpan w:val="3"/>
            <w:vAlign w:val="center"/>
          </w:tcPr>
          <w:p w14:paraId="32EB0009" w14:textId="77777777" w:rsidR="000B5139" w:rsidRPr="004252FD" w:rsidRDefault="000B5139" w:rsidP="00B70D1F">
            <w:pPr>
              <w:spacing w:after="0" w:line="240" w:lineRule="auto"/>
              <w:rPr>
                <w:rFonts w:ascii="Times New Roman" w:hAnsi="Times New Roman"/>
                <w:bCs/>
              </w:rPr>
            </w:pPr>
            <w:r w:rsidRPr="004252FD">
              <w:rPr>
                <w:rFonts w:ascii="Times New Roman" w:hAnsi="Times New Roman"/>
                <w:bCs/>
              </w:rPr>
              <w:t>6</w:t>
            </w:r>
          </w:p>
        </w:tc>
        <w:tc>
          <w:tcPr>
            <w:tcW w:w="2690" w:type="dxa"/>
            <w:gridSpan w:val="5"/>
            <w:vMerge/>
          </w:tcPr>
          <w:p w14:paraId="7C6D37D3" w14:textId="77777777" w:rsidR="000B5139" w:rsidRPr="004252FD" w:rsidRDefault="000B5139" w:rsidP="00B70D1F">
            <w:pPr>
              <w:spacing w:after="0" w:line="240" w:lineRule="auto"/>
              <w:rPr>
                <w:rFonts w:ascii="Times New Roman" w:hAnsi="Times New Roman"/>
                <w:b/>
                <w:bCs/>
              </w:rPr>
            </w:pPr>
          </w:p>
        </w:tc>
      </w:tr>
      <w:tr w:rsidR="000B5139" w:rsidRPr="004252FD" w14:paraId="3A4BE715" w14:textId="77777777" w:rsidTr="00B70D1F">
        <w:trPr>
          <w:trHeight w:val="435"/>
        </w:trPr>
        <w:tc>
          <w:tcPr>
            <w:tcW w:w="1536" w:type="dxa"/>
            <w:vMerge/>
          </w:tcPr>
          <w:p w14:paraId="7785690B" w14:textId="77777777" w:rsidR="000B5139" w:rsidRPr="004252FD" w:rsidRDefault="000B5139" w:rsidP="00B70D1F">
            <w:pPr>
              <w:spacing w:after="0" w:line="240" w:lineRule="auto"/>
              <w:rPr>
                <w:rFonts w:ascii="Times New Roman" w:hAnsi="Times New Roman"/>
                <w:b/>
                <w:bCs/>
                <w:i/>
              </w:rPr>
            </w:pPr>
          </w:p>
        </w:tc>
        <w:tc>
          <w:tcPr>
            <w:tcW w:w="9771" w:type="dxa"/>
          </w:tcPr>
          <w:p w14:paraId="541BB7CB" w14:textId="77777777" w:rsidR="000B5139" w:rsidRPr="004252FD" w:rsidRDefault="000B5139" w:rsidP="00B70D1F">
            <w:pPr>
              <w:spacing w:after="0" w:line="240" w:lineRule="auto"/>
              <w:rPr>
                <w:rFonts w:ascii="Times New Roman" w:hAnsi="Times New Roman"/>
              </w:rPr>
            </w:pPr>
            <w:r w:rsidRPr="004252FD">
              <w:rPr>
                <w:rFonts w:ascii="Times New Roman" w:hAnsi="Times New Roman"/>
                <w:b/>
              </w:rPr>
              <w:t>Практическое занятие №3.</w:t>
            </w:r>
            <w:r w:rsidRPr="004252FD">
              <w:rPr>
                <w:rFonts w:ascii="Times New Roman" w:hAnsi="Times New Roman"/>
              </w:rPr>
              <w:t xml:space="preserve">  Введение новых лексических единиц по теме.</w:t>
            </w:r>
          </w:p>
        </w:tc>
        <w:tc>
          <w:tcPr>
            <w:tcW w:w="1278" w:type="dxa"/>
            <w:gridSpan w:val="3"/>
            <w:vAlign w:val="center"/>
          </w:tcPr>
          <w:p w14:paraId="4666B6B2" w14:textId="77777777" w:rsidR="000B5139" w:rsidRPr="004252FD" w:rsidRDefault="000B5139" w:rsidP="00B70D1F">
            <w:pPr>
              <w:spacing w:after="0" w:line="240" w:lineRule="auto"/>
              <w:rPr>
                <w:rFonts w:ascii="Times New Roman" w:hAnsi="Times New Roman"/>
                <w:bCs/>
              </w:rPr>
            </w:pPr>
            <w:r w:rsidRPr="004252FD">
              <w:rPr>
                <w:rFonts w:ascii="Times New Roman" w:hAnsi="Times New Roman"/>
                <w:bCs/>
              </w:rPr>
              <w:t>4</w:t>
            </w:r>
          </w:p>
        </w:tc>
        <w:tc>
          <w:tcPr>
            <w:tcW w:w="2690" w:type="dxa"/>
            <w:gridSpan w:val="5"/>
            <w:vMerge/>
          </w:tcPr>
          <w:p w14:paraId="6D7B9D3C" w14:textId="77777777" w:rsidR="000B5139" w:rsidRPr="004252FD" w:rsidRDefault="000B5139" w:rsidP="00B70D1F">
            <w:pPr>
              <w:spacing w:after="0" w:line="240" w:lineRule="auto"/>
              <w:rPr>
                <w:rFonts w:ascii="Times New Roman" w:hAnsi="Times New Roman"/>
                <w:b/>
                <w:bCs/>
              </w:rPr>
            </w:pPr>
          </w:p>
        </w:tc>
      </w:tr>
      <w:tr w:rsidR="000B5139" w:rsidRPr="004252FD" w14:paraId="795AD119" w14:textId="77777777" w:rsidTr="00B70D1F">
        <w:trPr>
          <w:trHeight w:val="432"/>
        </w:trPr>
        <w:tc>
          <w:tcPr>
            <w:tcW w:w="1536" w:type="dxa"/>
            <w:vMerge/>
          </w:tcPr>
          <w:p w14:paraId="0CECD3D8" w14:textId="77777777" w:rsidR="000B5139" w:rsidRPr="004252FD" w:rsidRDefault="000B5139" w:rsidP="00B70D1F">
            <w:pPr>
              <w:spacing w:after="0" w:line="240" w:lineRule="auto"/>
              <w:rPr>
                <w:rFonts w:ascii="Times New Roman" w:hAnsi="Times New Roman"/>
                <w:b/>
                <w:bCs/>
                <w:i/>
              </w:rPr>
            </w:pPr>
          </w:p>
        </w:tc>
        <w:tc>
          <w:tcPr>
            <w:tcW w:w="9771" w:type="dxa"/>
          </w:tcPr>
          <w:p w14:paraId="7487B652" w14:textId="77777777" w:rsidR="000B5139" w:rsidRPr="004252FD" w:rsidRDefault="000B5139" w:rsidP="00B70D1F">
            <w:pPr>
              <w:spacing w:after="0" w:line="240" w:lineRule="auto"/>
              <w:rPr>
                <w:rFonts w:ascii="Times New Roman" w:hAnsi="Times New Roman"/>
                <w:b/>
              </w:rPr>
            </w:pPr>
            <w:r w:rsidRPr="004252FD">
              <w:rPr>
                <w:rFonts w:ascii="Times New Roman" w:hAnsi="Times New Roman"/>
                <w:b/>
              </w:rPr>
              <w:t>Практическое занятие №4</w:t>
            </w:r>
            <w:r w:rsidRPr="004252FD">
              <w:rPr>
                <w:rFonts w:ascii="Times New Roman" w:hAnsi="Times New Roman"/>
              </w:rPr>
              <w:t>. Чтение и перевод текста «</w:t>
            </w:r>
            <w:r w:rsidRPr="004252FD">
              <w:rPr>
                <w:rFonts w:ascii="Times New Roman" w:hAnsi="Times New Roman"/>
                <w:bCs/>
                <w:lang w:val="en-US"/>
              </w:rPr>
              <w:t>Myfuturespecialty</w:t>
            </w:r>
            <w:r w:rsidRPr="004252FD">
              <w:rPr>
                <w:rFonts w:ascii="Times New Roman" w:hAnsi="Times New Roman"/>
              </w:rPr>
              <w:t xml:space="preserve">». </w:t>
            </w:r>
          </w:p>
        </w:tc>
        <w:tc>
          <w:tcPr>
            <w:tcW w:w="1278" w:type="dxa"/>
            <w:gridSpan w:val="3"/>
            <w:vAlign w:val="center"/>
          </w:tcPr>
          <w:p w14:paraId="156A521E" w14:textId="77777777" w:rsidR="000B5139" w:rsidRPr="004252FD" w:rsidRDefault="000B5139" w:rsidP="00B70D1F">
            <w:pPr>
              <w:spacing w:after="0" w:line="240" w:lineRule="auto"/>
              <w:rPr>
                <w:rFonts w:ascii="Times New Roman" w:hAnsi="Times New Roman"/>
                <w:bCs/>
              </w:rPr>
            </w:pPr>
            <w:r w:rsidRPr="004252FD">
              <w:rPr>
                <w:rFonts w:ascii="Times New Roman" w:hAnsi="Times New Roman"/>
                <w:bCs/>
              </w:rPr>
              <w:t>2</w:t>
            </w:r>
          </w:p>
        </w:tc>
        <w:tc>
          <w:tcPr>
            <w:tcW w:w="2690" w:type="dxa"/>
            <w:gridSpan w:val="5"/>
            <w:vMerge/>
          </w:tcPr>
          <w:p w14:paraId="2ADCF2C9" w14:textId="77777777" w:rsidR="000B5139" w:rsidRPr="004252FD" w:rsidRDefault="000B5139" w:rsidP="00B70D1F">
            <w:pPr>
              <w:spacing w:after="0" w:line="240" w:lineRule="auto"/>
              <w:rPr>
                <w:rFonts w:ascii="Times New Roman" w:hAnsi="Times New Roman"/>
                <w:b/>
                <w:bCs/>
              </w:rPr>
            </w:pPr>
          </w:p>
        </w:tc>
      </w:tr>
      <w:tr w:rsidR="000B5139" w:rsidRPr="004252FD" w14:paraId="7F41EA20" w14:textId="77777777" w:rsidTr="00B70D1F">
        <w:trPr>
          <w:trHeight w:val="638"/>
        </w:trPr>
        <w:tc>
          <w:tcPr>
            <w:tcW w:w="1536" w:type="dxa"/>
            <w:vMerge/>
          </w:tcPr>
          <w:p w14:paraId="2C14A23F" w14:textId="77777777" w:rsidR="000B5139" w:rsidRPr="004252FD" w:rsidRDefault="000B5139" w:rsidP="00B70D1F">
            <w:pPr>
              <w:spacing w:after="0" w:line="240" w:lineRule="auto"/>
              <w:rPr>
                <w:rFonts w:ascii="Times New Roman" w:hAnsi="Times New Roman"/>
                <w:b/>
                <w:bCs/>
                <w:i/>
              </w:rPr>
            </w:pPr>
          </w:p>
        </w:tc>
        <w:tc>
          <w:tcPr>
            <w:tcW w:w="9771" w:type="dxa"/>
          </w:tcPr>
          <w:p w14:paraId="2EA10F99" w14:textId="77777777" w:rsidR="000B5139" w:rsidRPr="004252FD" w:rsidRDefault="000B5139" w:rsidP="00B70D1F">
            <w:pPr>
              <w:spacing w:after="0" w:line="240" w:lineRule="auto"/>
              <w:rPr>
                <w:rFonts w:ascii="Times New Roman" w:hAnsi="Times New Roman"/>
                <w:b/>
              </w:rPr>
            </w:pPr>
            <w:r w:rsidRPr="004252FD">
              <w:rPr>
                <w:rFonts w:ascii="Times New Roman" w:hAnsi="Times New Roman"/>
                <w:b/>
              </w:rPr>
              <w:t xml:space="preserve">Самостоятельная работа №2.  </w:t>
            </w:r>
            <w:r w:rsidRPr="004252FD">
              <w:rPr>
                <w:rFonts w:ascii="Times New Roman" w:hAnsi="Times New Roman"/>
              </w:rPr>
              <w:t>Подготовка и пересказ монолога «</w:t>
            </w:r>
            <w:r w:rsidRPr="004252FD">
              <w:rPr>
                <w:rFonts w:ascii="Times New Roman" w:hAnsi="Times New Roman"/>
                <w:bCs/>
                <w:lang w:val="en-US"/>
              </w:rPr>
              <w:t>Myfuturespecialty</w:t>
            </w:r>
            <w:r w:rsidRPr="004252FD">
              <w:rPr>
                <w:rFonts w:ascii="Times New Roman" w:hAnsi="Times New Roman"/>
              </w:rPr>
              <w:t>».</w:t>
            </w:r>
          </w:p>
        </w:tc>
        <w:tc>
          <w:tcPr>
            <w:tcW w:w="1278" w:type="dxa"/>
            <w:gridSpan w:val="3"/>
            <w:vAlign w:val="center"/>
          </w:tcPr>
          <w:p w14:paraId="73E029B6" w14:textId="77777777" w:rsidR="000B5139" w:rsidRPr="004252FD" w:rsidRDefault="000B5139" w:rsidP="00B70D1F">
            <w:pPr>
              <w:spacing w:after="0" w:line="240" w:lineRule="auto"/>
              <w:rPr>
                <w:rFonts w:ascii="Times New Roman" w:hAnsi="Times New Roman"/>
                <w:bCs/>
              </w:rPr>
            </w:pPr>
            <w:r w:rsidRPr="004252FD">
              <w:rPr>
                <w:rFonts w:ascii="Times New Roman" w:hAnsi="Times New Roman"/>
                <w:bCs/>
              </w:rPr>
              <w:t>4</w:t>
            </w:r>
          </w:p>
        </w:tc>
        <w:tc>
          <w:tcPr>
            <w:tcW w:w="2690" w:type="dxa"/>
            <w:gridSpan w:val="5"/>
            <w:vMerge/>
          </w:tcPr>
          <w:p w14:paraId="79AD0FBE" w14:textId="77777777" w:rsidR="000B5139" w:rsidRPr="004252FD" w:rsidRDefault="000B5139" w:rsidP="00B70D1F">
            <w:pPr>
              <w:spacing w:after="0" w:line="240" w:lineRule="auto"/>
              <w:rPr>
                <w:rFonts w:ascii="Times New Roman" w:hAnsi="Times New Roman"/>
                <w:b/>
                <w:bCs/>
              </w:rPr>
            </w:pPr>
          </w:p>
        </w:tc>
      </w:tr>
      <w:tr w:rsidR="000B5139" w:rsidRPr="004252FD" w14:paraId="576CABCF" w14:textId="77777777" w:rsidTr="00B70D1F">
        <w:trPr>
          <w:trHeight w:val="309"/>
        </w:trPr>
        <w:tc>
          <w:tcPr>
            <w:tcW w:w="1536" w:type="dxa"/>
          </w:tcPr>
          <w:p w14:paraId="1EBFC271" w14:textId="77777777" w:rsidR="000B5139" w:rsidRPr="004252FD" w:rsidRDefault="000B5139" w:rsidP="00B70D1F">
            <w:pPr>
              <w:spacing w:after="0" w:line="240" w:lineRule="auto"/>
              <w:rPr>
                <w:rFonts w:ascii="Times New Roman" w:hAnsi="Times New Roman"/>
                <w:b/>
                <w:bCs/>
              </w:rPr>
            </w:pPr>
            <w:r w:rsidRPr="004252FD">
              <w:rPr>
                <w:rFonts w:ascii="Times New Roman" w:hAnsi="Times New Roman"/>
                <w:b/>
                <w:bCs/>
              </w:rPr>
              <w:t>Раздел 2</w:t>
            </w:r>
          </w:p>
        </w:tc>
        <w:tc>
          <w:tcPr>
            <w:tcW w:w="11060" w:type="dxa"/>
            <w:gridSpan w:val="5"/>
          </w:tcPr>
          <w:p w14:paraId="3D93236C" w14:textId="77777777" w:rsidR="000B5139" w:rsidRPr="004252FD" w:rsidRDefault="000B5139" w:rsidP="00B70D1F">
            <w:pPr>
              <w:spacing w:after="0" w:line="240" w:lineRule="auto"/>
              <w:rPr>
                <w:rFonts w:ascii="Times New Roman" w:hAnsi="Times New Roman"/>
                <w:b/>
                <w:bCs/>
                <w:i/>
              </w:rPr>
            </w:pPr>
            <w:r w:rsidRPr="004252FD">
              <w:rPr>
                <w:rFonts w:ascii="Times New Roman" w:hAnsi="Times New Roman"/>
                <w:b/>
                <w:bCs/>
              </w:rPr>
              <w:t>Метрология как научная дисциплина.</w:t>
            </w:r>
          </w:p>
        </w:tc>
        <w:tc>
          <w:tcPr>
            <w:tcW w:w="2679" w:type="dxa"/>
            <w:gridSpan w:val="4"/>
          </w:tcPr>
          <w:p w14:paraId="50C2ACD1" w14:textId="77777777" w:rsidR="000B5139" w:rsidRPr="004252FD" w:rsidRDefault="000B5139" w:rsidP="00B70D1F">
            <w:pPr>
              <w:spacing w:after="0" w:line="240" w:lineRule="auto"/>
              <w:rPr>
                <w:rFonts w:ascii="Times New Roman" w:hAnsi="Times New Roman"/>
                <w:b/>
                <w:bCs/>
                <w:i/>
              </w:rPr>
            </w:pPr>
          </w:p>
        </w:tc>
      </w:tr>
      <w:tr w:rsidR="000B5139" w:rsidRPr="004252FD" w14:paraId="173A9C2B" w14:textId="77777777" w:rsidTr="00B70D1F">
        <w:trPr>
          <w:trHeight w:val="536"/>
        </w:trPr>
        <w:tc>
          <w:tcPr>
            <w:tcW w:w="1536" w:type="dxa"/>
            <w:vMerge w:val="restart"/>
          </w:tcPr>
          <w:p w14:paraId="7F0814E3" w14:textId="77777777" w:rsidR="000B5139" w:rsidRPr="004252FD" w:rsidRDefault="000B5139" w:rsidP="00940643">
            <w:pPr>
              <w:spacing w:after="0" w:line="240" w:lineRule="auto"/>
              <w:jc w:val="both"/>
              <w:rPr>
                <w:rFonts w:ascii="Times New Roman" w:hAnsi="Times New Roman"/>
                <w:b/>
                <w:bCs/>
              </w:rPr>
            </w:pPr>
            <w:r w:rsidRPr="004252FD">
              <w:rPr>
                <w:rFonts w:ascii="Times New Roman" w:hAnsi="Times New Roman"/>
                <w:b/>
                <w:bCs/>
              </w:rPr>
              <w:t>Тема 1.  Что такое метрология</w:t>
            </w:r>
          </w:p>
        </w:tc>
        <w:tc>
          <w:tcPr>
            <w:tcW w:w="9771" w:type="dxa"/>
          </w:tcPr>
          <w:p w14:paraId="74164FDB" w14:textId="77777777" w:rsidR="000B5139" w:rsidRPr="004252FD" w:rsidRDefault="000B5139" w:rsidP="00B70D1F">
            <w:pPr>
              <w:spacing w:after="0" w:line="240" w:lineRule="auto"/>
              <w:rPr>
                <w:rFonts w:ascii="Times New Roman" w:hAnsi="Times New Roman"/>
                <w:b/>
                <w:bCs/>
              </w:rPr>
            </w:pPr>
            <w:r w:rsidRPr="004252FD">
              <w:rPr>
                <w:rFonts w:ascii="Times New Roman" w:hAnsi="Times New Roman"/>
                <w:b/>
                <w:bCs/>
              </w:rPr>
              <w:t xml:space="preserve">Содержание </w:t>
            </w:r>
          </w:p>
        </w:tc>
        <w:tc>
          <w:tcPr>
            <w:tcW w:w="1289" w:type="dxa"/>
            <w:gridSpan w:val="4"/>
            <w:vMerge w:val="restart"/>
            <w:vAlign w:val="center"/>
          </w:tcPr>
          <w:p w14:paraId="17028D75" w14:textId="77777777" w:rsidR="000B5139" w:rsidRPr="004252FD" w:rsidRDefault="000B5139" w:rsidP="003C6EB8">
            <w:pPr>
              <w:spacing w:after="0" w:line="240" w:lineRule="auto"/>
              <w:rPr>
                <w:rFonts w:ascii="Times New Roman" w:hAnsi="Times New Roman"/>
                <w:bCs/>
              </w:rPr>
            </w:pPr>
            <w:r w:rsidRPr="004252FD">
              <w:rPr>
                <w:rFonts w:ascii="Times New Roman" w:hAnsi="Times New Roman"/>
                <w:b/>
                <w:bCs/>
              </w:rPr>
              <w:t>6</w:t>
            </w:r>
          </w:p>
        </w:tc>
        <w:tc>
          <w:tcPr>
            <w:tcW w:w="2679" w:type="dxa"/>
            <w:gridSpan w:val="4"/>
            <w:vMerge w:val="restart"/>
          </w:tcPr>
          <w:p w14:paraId="57F96F95" w14:textId="77777777" w:rsidR="000B5139" w:rsidRPr="004252FD" w:rsidRDefault="000B5139" w:rsidP="00B70D1F">
            <w:pPr>
              <w:spacing w:after="0" w:line="240" w:lineRule="auto"/>
              <w:rPr>
                <w:rFonts w:ascii="Times New Roman" w:hAnsi="Times New Roman"/>
                <w:b/>
                <w:bCs/>
              </w:rPr>
            </w:pPr>
            <w:r w:rsidRPr="004252FD">
              <w:rPr>
                <w:rFonts w:ascii="Times New Roman" w:hAnsi="Times New Roman"/>
                <w:bCs/>
              </w:rPr>
              <w:t>ОК 02, ОК 05. ОК 10</w:t>
            </w:r>
            <w:r w:rsidRPr="004252FD">
              <w:rPr>
                <w:rFonts w:ascii="Times New Roman" w:hAnsi="Times New Roman"/>
              </w:rPr>
              <w:t>.</w:t>
            </w:r>
          </w:p>
        </w:tc>
      </w:tr>
      <w:tr w:rsidR="000B5139" w:rsidRPr="004252FD" w14:paraId="1ECC59A4" w14:textId="77777777" w:rsidTr="00B70D1F">
        <w:trPr>
          <w:trHeight w:val="330"/>
        </w:trPr>
        <w:tc>
          <w:tcPr>
            <w:tcW w:w="1536" w:type="dxa"/>
            <w:vMerge/>
          </w:tcPr>
          <w:p w14:paraId="3E85ECD2" w14:textId="77777777" w:rsidR="000B5139" w:rsidRPr="004252FD" w:rsidRDefault="000B5139" w:rsidP="00B70D1F">
            <w:pPr>
              <w:spacing w:after="0" w:line="240" w:lineRule="auto"/>
              <w:rPr>
                <w:rFonts w:ascii="Times New Roman" w:hAnsi="Times New Roman"/>
                <w:b/>
                <w:bCs/>
              </w:rPr>
            </w:pPr>
          </w:p>
        </w:tc>
        <w:tc>
          <w:tcPr>
            <w:tcW w:w="9771" w:type="dxa"/>
            <w:vAlign w:val="center"/>
          </w:tcPr>
          <w:p w14:paraId="32DB0DE8" w14:textId="77777777" w:rsidR="000B5139" w:rsidRPr="004252FD" w:rsidRDefault="000B5139" w:rsidP="00B70D1F">
            <w:pPr>
              <w:spacing w:after="0" w:line="240" w:lineRule="auto"/>
              <w:rPr>
                <w:rFonts w:ascii="Times New Roman" w:hAnsi="Times New Roman"/>
                <w:b/>
                <w:bCs/>
              </w:rPr>
            </w:pPr>
            <w:r w:rsidRPr="004252FD">
              <w:rPr>
                <w:rFonts w:ascii="Times New Roman" w:hAnsi="Times New Roman"/>
              </w:rPr>
              <w:t xml:space="preserve">Лексика по теме:  </w:t>
            </w:r>
            <w:r w:rsidRPr="004252FD">
              <w:rPr>
                <w:rFonts w:ascii="Times New Roman" w:hAnsi="Times New Roman"/>
                <w:bCs/>
              </w:rPr>
              <w:t>Зарождение метрологии. Единицы измерения в древнем мире. Определение, принципы и виды метрологии.</w:t>
            </w:r>
          </w:p>
        </w:tc>
        <w:tc>
          <w:tcPr>
            <w:tcW w:w="1289" w:type="dxa"/>
            <w:gridSpan w:val="4"/>
            <w:vMerge/>
            <w:vAlign w:val="center"/>
          </w:tcPr>
          <w:p w14:paraId="18B13A0D" w14:textId="77777777" w:rsidR="000B5139" w:rsidRPr="004252FD" w:rsidRDefault="000B5139" w:rsidP="00B70D1F">
            <w:pPr>
              <w:spacing w:after="0" w:line="240" w:lineRule="auto"/>
              <w:rPr>
                <w:rFonts w:ascii="Times New Roman" w:hAnsi="Times New Roman"/>
                <w:b/>
                <w:bCs/>
              </w:rPr>
            </w:pPr>
          </w:p>
        </w:tc>
        <w:tc>
          <w:tcPr>
            <w:tcW w:w="2679" w:type="dxa"/>
            <w:gridSpan w:val="4"/>
            <w:vMerge/>
          </w:tcPr>
          <w:p w14:paraId="620CC41C" w14:textId="77777777" w:rsidR="000B5139" w:rsidRPr="004252FD" w:rsidRDefault="000B5139" w:rsidP="00B70D1F">
            <w:pPr>
              <w:spacing w:after="0" w:line="240" w:lineRule="auto"/>
              <w:rPr>
                <w:rFonts w:ascii="Times New Roman" w:hAnsi="Times New Roman"/>
                <w:b/>
                <w:bCs/>
              </w:rPr>
            </w:pPr>
          </w:p>
        </w:tc>
      </w:tr>
      <w:tr w:rsidR="000B5139" w:rsidRPr="004252FD" w14:paraId="5D228D86" w14:textId="77777777" w:rsidTr="00B70D1F">
        <w:trPr>
          <w:trHeight w:val="525"/>
        </w:trPr>
        <w:tc>
          <w:tcPr>
            <w:tcW w:w="1536" w:type="dxa"/>
            <w:vMerge/>
          </w:tcPr>
          <w:p w14:paraId="20979889" w14:textId="77777777" w:rsidR="000B5139" w:rsidRPr="004252FD" w:rsidRDefault="000B5139" w:rsidP="00B70D1F">
            <w:pPr>
              <w:spacing w:after="0" w:line="240" w:lineRule="auto"/>
              <w:rPr>
                <w:rFonts w:ascii="Times New Roman" w:hAnsi="Times New Roman"/>
                <w:b/>
                <w:bCs/>
              </w:rPr>
            </w:pPr>
          </w:p>
        </w:tc>
        <w:tc>
          <w:tcPr>
            <w:tcW w:w="9771" w:type="dxa"/>
            <w:vAlign w:val="center"/>
          </w:tcPr>
          <w:p w14:paraId="72C37CD5" w14:textId="77777777" w:rsidR="000B5139" w:rsidRPr="004252FD" w:rsidRDefault="000B5139" w:rsidP="00B70D1F">
            <w:pPr>
              <w:spacing w:after="0" w:line="240" w:lineRule="auto"/>
              <w:rPr>
                <w:rFonts w:ascii="Times New Roman" w:hAnsi="Times New Roman"/>
                <w:b/>
                <w:bCs/>
                <w:lang w:val="en-US"/>
              </w:rPr>
            </w:pPr>
            <w:r w:rsidRPr="004252FD">
              <w:rPr>
                <w:rFonts w:ascii="Times New Roman" w:hAnsi="Times New Roman"/>
                <w:bCs/>
              </w:rPr>
              <w:t>Грамматика:</w:t>
            </w:r>
            <w:r w:rsidRPr="004252FD">
              <w:rPr>
                <w:rFonts w:ascii="Times New Roman" w:hAnsi="Times New Roman"/>
              </w:rPr>
              <w:t xml:space="preserve"> Длительные видовременные конструкции. Временаглаголагруппы</w:t>
            </w:r>
            <w:r w:rsidRPr="004252FD">
              <w:rPr>
                <w:rFonts w:ascii="Times New Roman" w:hAnsi="Times New Roman"/>
                <w:lang w:val="en-US"/>
              </w:rPr>
              <w:t>ProgressiveActive</w:t>
            </w:r>
            <w:r w:rsidRPr="004252FD">
              <w:rPr>
                <w:rFonts w:ascii="Times New Roman" w:hAnsi="Times New Roman"/>
              </w:rPr>
              <w:t xml:space="preserve">. </w:t>
            </w:r>
            <w:r w:rsidRPr="004252FD">
              <w:rPr>
                <w:rFonts w:ascii="Times New Roman" w:hAnsi="Times New Roman"/>
                <w:lang w:val="en-US"/>
              </w:rPr>
              <w:t>The Present, Past and Future Progressive Active.</w:t>
            </w:r>
          </w:p>
        </w:tc>
        <w:tc>
          <w:tcPr>
            <w:tcW w:w="1289" w:type="dxa"/>
            <w:gridSpan w:val="4"/>
            <w:vMerge/>
            <w:vAlign w:val="center"/>
          </w:tcPr>
          <w:p w14:paraId="5098F901" w14:textId="77777777" w:rsidR="000B5139" w:rsidRPr="004252FD" w:rsidRDefault="000B5139" w:rsidP="00B70D1F">
            <w:pPr>
              <w:spacing w:after="0" w:line="240" w:lineRule="auto"/>
              <w:rPr>
                <w:rFonts w:ascii="Times New Roman" w:hAnsi="Times New Roman"/>
                <w:b/>
                <w:bCs/>
                <w:lang w:val="en-US"/>
              </w:rPr>
            </w:pPr>
          </w:p>
        </w:tc>
        <w:tc>
          <w:tcPr>
            <w:tcW w:w="2679" w:type="dxa"/>
            <w:gridSpan w:val="4"/>
            <w:vMerge/>
          </w:tcPr>
          <w:p w14:paraId="17957E7F" w14:textId="77777777" w:rsidR="000B5139" w:rsidRPr="004252FD" w:rsidRDefault="000B5139" w:rsidP="00B70D1F">
            <w:pPr>
              <w:spacing w:after="0" w:line="240" w:lineRule="auto"/>
              <w:rPr>
                <w:rFonts w:ascii="Times New Roman" w:hAnsi="Times New Roman"/>
                <w:b/>
                <w:bCs/>
                <w:lang w:val="en-US"/>
              </w:rPr>
            </w:pPr>
          </w:p>
        </w:tc>
      </w:tr>
      <w:tr w:rsidR="000B5139" w:rsidRPr="004252FD" w14:paraId="5AB6CD7A" w14:textId="77777777" w:rsidTr="00B70D1F">
        <w:trPr>
          <w:gridAfter w:val="1"/>
          <w:wAfter w:w="15" w:type="dxa"/>
          <w:trHeight w:val="255"/>
        </w:trPr>
        <w:tc>
          <w:tcPr>
            <w:tcW w:w="1536" w:type="dxa"/>
            <w:vMerge/>
          </w:tcPr>
          <w:p w14:paraId="119C4126" w14:textId="77777777" w:rsidR="000B5139" w:rsidRPr="004252FD" w:rsidRDefault="000B5139" w:rsidP="00B70D1F">
            <w:pPr>
              <w:spacing w:after="0" w:line="240" w:lineRule="auto"/>
              <w:rPr>
                <w:rFonts w:ascii="Times New Roman" w:hAnsi="Times New Roman"/>
                <w:b/>
                <w:bCs/>
                <w:lang w:val="en-US"/>
              </w:rPr>
            </w:pPr>
          </w:p>
        </w:tc>
        <w:tc>
          <w:tcPr>
            <w:tcW w:w="9771" w:type="dxa"/>
            <w:vAlign w:val="center"/>
          </w:tcPr>
          <w:p w14:paraId="327BFEC3" w14:textId="77777777" w:rsidR="000B5139" w:rsidRPr="004252FD" w:rsidRDefault="000B5139" w:rsidP="00B70D1F">
            <w:pPr>
              <w:spacing w:after="0" w:line="240" w:lineRule="auto"/>
              <w:rPr>
                <w:rFonts w:ascii="Times New Roman" w:hAnsi="Times New Roman"/>
                <w:b/>
                <w:bCs/>
              </w:rPr>
            </w:pPr>
            <w:r w:rsidRPr="004252FD">
              <w:rPr>
                <w:rFonts w:ascii="Times New Roman" w:hAnsi="Times New Roman"/>
                <w:b/>
                <w:bCs/>
              </w:rPr>
              <w:t xml:space="preserve">Тематика практических занятий  </w:t>
            </w:r>
          </w:p>
        </w:tc>
        <w:tc>
          <w:tcPr>
            <w:tcW w:w="1274" w:type="dxa"/>
            <w:gridSpan w:val="3"/>
            <w:vAlign w:val="center"/>
          </w:tcPr>
          <w:p w14:paraId="59E93BE8" w14:textId="77777777" w:rsidR="000B5139" w:rsidRPr="004252FD" w:rsidRDefault="000B5139" w:rsidP="00B70D1F">
            <w:pPr>
              <w:spacing w:after="0" w:line="240" w:lineRule="auto"/>
              <w:rPr>
                <w:rFonts w:ascii="Times New Roman" w:hAnsi="Times New Roman"/>
                <w:bCs/>
              </w:rPr>
            </w:pPr>
            <w:r w:rsidRPr="004252FD">
              <w:rPr>
                <w:rFonts w:ascii="Times New Roman" w:hAnsi="Times New Roman"/>
                <w:bCs/>
              </w:rPr>
              <w:t>4</w:t>
            </w:r>
          </w:p>
        </w:tc>
        <w:tc>
          <w:tcPr>
            <w:tcW w:w="2679" w:type="dxa"/>
            <w:gridSpan w:val="4"/>
            <w:vMerge w:val="restart"/>
          </w:tcPr>
          <w:p w14:paraId="63AC0E8B" w14:textId="77777777" w:rsidR="000B5139" w:rsidRPr="004252FD" w:rsidRDefault="000B5139" w:rsidP="00B70D1F">
            <w:pPr>
              <w:spacing w:after="0" w:line="240" w:lineRule="auto"/>
              <w:rPr>
                <w:rFonts w:ascii="Times New Roman" w:hAnsi="Times New Roman"/>
                <w:b/>
                <w:bCs/>
              </w:rPr>
            </w:pPr>
          </w:p>
        </w:tc>
      </w:tr>
      <w:tr w:rsidR="000B5139" w:rsidRPr="004252FD" w14:paraId="59EEC335" w14:textId="77777777" w:rsidTr="00B70D1F">
        <w:trPr>
          <w:gridAfter w:val="1"/>
          <w:wAfter w:w="15" w:type="dxa"/>
          <w:trHeight w:val="758"/>
        </w:trPr>
        <w:tc>
          <w:tcPr>
            <w:tcW w:w="1536" w:type="dxa"/>
            <w:vMerge/>
          </w:tcPr>
          <w:p w14:paraId="31F59923" w14:textId="77777777" w:rsidR="000B5139" w:rsidRPr="004252FD" w:rsidRDefault="000B5139" w:rsidP="00B70D1F">
            <w:pPr>
              <w:spacing w:after="0" w:line="240" w:lineRule="auto"/>
              <w:rPr>
                <w:rFonts w:ascii="Times New Roman" w:hAnsi="Times New Roman"/>
                <w:b/>
                <w:bCs/>
              </w:rPr>
            </w:pPr>
          </w:p>
        </w:tc>
        <w:tc>
          <w:tcPr>
            <w:tcW w:w="9771" w:type="dxa"/>
            <w:vAlign w:val="center"/>
          </w:tcPr>
          <w:p w14:paraId="3600A90F" w14:textId="77777777" w:rsidR="000B5139" w:rsidRPr="004252FD" w:rsidRDefault="000B5139" w:rsidP="00B70D1F">
            <w:pPr>
              <w:spacing w:after="0" w:line="240" w:lineRule="auto"/>
              <w:rPr>
                <w:rFonts w:ascii="Times New Roman" w:hAnsi="Times New Roman"/>
                <w:b/>
                <w:bCs/>
              </w:rPr>
            </w:pPr>
            <w:r w:rsidRPr="004252FD">
              <w:rPr>
                <w:rFonts w:ascii="Times New Roman" w:hAnsi="Times New Roman"/>
                <w:b/>
              </w:rPr>
              <w:t>Практическое занятие № 5:</w:t>
            </w:r>
            <w:r w:rsidRPr="004252FD">
              <w:rPr>
                <w:rFonts w:ascii="Times New Roman" w:hAnsi="Times New Roman"/>
              </w:rPr>
              <w:t xml:space="preserve">  Поисковое чтение познавательного текста по теме. Работа с учебным видео по теме.</w:t>
            </w:r>
          </w:p>
        </w:tc>
        <w:tc>
          <w:tcPr>
            <w:tcW w:w="1274" w:type="dxa"/>
            <w:gridSpan w:val="3"/>
            <w:vAlign w:val="center"/>
          </w:tcPr>
          <w:p w14:paraId="52627A04" w14:textId="77777777" w:rsidR="000B5139" w:rsidRPr="004252FD" w:rsidRDefault="000B5139" w:rsidP="00B70D1F">
            <w:pPr>
              <w:spacing w:after="0" w:line="240" w:lineRule="auto"/>
              <w:rPr>
                <w:rFonts w:ascii="Times New Roman" w:hAnsi="Times New Roman"/>
                <w:bCs/>
              </w:rPr>
            </w:pPr>
            <w:r w:rsidRPr="004252FD">
              <w:rPr>
                <w:rFonts w:ascii="Times New Roman" w:hAnsi="Times New Roman"/>
                <w:bCs/>
              </w:rPr>
              <w:t>4</w:t>
            </w:r>
          </w:p>
        </w:tc>
        <w:tc>
          <w:tcPr>
            <w:tcW w:w="2679" w:type="dxa"/>
            <w:gridSpan w:val="4"/>
            <w:vMerge/>
          </w:tcPr>
          <w:p w14:paraId="26EFD5EE" w14:textId="77777777" w:rsidR="000B5139" w:rsidRPr="004252FD" w:rsidRDefault="000B5139" w:rsidP="00B70D1F">
            <w:pPr>
              <w:spacing w:after="0" w:line="240" w:lineRule="auto"/>
              <w:rPr>
                <w:rFonts w:ascii="Times New Roman" w:hAnsi="Times New Roman"/>
                <w:b/>
                <w:bCs/>
                <w:i/>
              </w:rPr>
            </w:pPr>
          </w:p>
        </w:tc>
      </w:tr>
      <w:tr w:rsidR="000B5139" w:rsidRPr="004252FD" w14:paraId="05F24796" w14:textId="77777777" w:rsidTr="00B70D1F">
        <w:trPr>
          <w:gridAfter w:val="1"/>
          <w:wAfter w:w="15" w:type="dxa"/>
          <w:trHeight w:val="7"/>
        </w:trPr>
        <w:tc>
          <w:tcPr>
            <w:tcW w:w="1536" w:type="dxa"/>
            <w:vMerge w:val="restart"/>
          </w:tcPr>
          <w:p w14:paraId="37C3A77D" w14:textId="77777777" w:rsidR="000B5139" w:rsidRPr="004252FD" w:rsidRDefault="000B5139" w:rsidP="00B70D1F">
            <w:pPr>
              <w:spacing w:after="0" w:line="240" w:lineRule="auto"/>
              <w:jc w:val="both"/>
              <w:rPr>
                <w:rFonts w:ascii="Times New Roman" w:hAnsi="Times New Roman"/>
                <w:b/>
                <w:bCs/>
              </w:rPr>
            </w:pPr>
            <w:r w:rsidRPr="004252FD">
              <w:rPr>
                <w:rFonts w:ascii="Times New Roman" w:hAnsi="Times New Roman"/>
                <w:b/>
                <w:bCs/>
              </w:rPr>
              <w:t>Тема 2.</w:t>
            </w:r>
          </w:p>
          <w:p w14:paraId="67FD3B14" w14:textId="77777777" w:rsidR="000B5139" w:rsidRPr="004252FD" w:rsidRDefault="000B5139" w:rsidP="00B70D1F">
            <w:pPr>
              <w:spacing w:after="0" w:line="240" w:lineRule="auto"/>
              <w:jc w:val="both"/>
              <w:rPr>
                <w:rFonts w:ascii="Times New Roman" w:hAnsi="Times New Roman"/>
                <w:bCs/>
              </w:rPr>
            </w:pPr>
            <w:r w:rsidRPr="004252FD">
              <w:rPr>
                <w:rFonts w:ascii="Times New Roman" w:hAnsi="Times New Roman"/>
                <w:b/>
                <w:bCs/>
              </w:rPr>
              <w:t>Исторические аспекты развития метрологии</w:t>
            </w:r>
          </w:p>
        </w:tc>
        <w:tc>
          <w:tcPr>
            <w:tcW w:w="9771" w:type="dxa"/>
          </w:tcPr>
          <w:p w14:paraId="78D051D8" w14:textId="77777777" w:rsidR="000B5139" w:rsidRPr="004252FD" w:rsidRDefault="000B5139" w:rsidP="00B70D1F">
            <w:pPr>
              <w:spacing w:after="0" w:line="240" w:lineRule="auto"/>
              <w:rPr>
                <w:rFonts w:ascii="Times New Roman" w:hAnsi="Times New Roman"/>
                <w:b/>
              </w:rPr>
            </w:pPr>
            <w:r w:rsidRPr="004252FD">
              <w:rPr>
                <w:rFonts w:ascii="Times New Roman" w:hAnsi="Times New Roman"/>
                <w:b/>
                <w:bCs/>
              </w:rPr>
              <w:t xml:space="preserve">Содержание </w:t>
            </w:r>
          </w:p>
        </w:tc>
        <w:tc>
          <w:tcPr>
            <w:tcW w:w="1274" w:type="dxa"/>
            <w:gridSpan w:val="3"/>
            <w:vMerge w:val="restart"/>
            <w:vAlign w:val="center"/>
          </w:tcPr>
          <w:p w14:paraId="6AE0B4AA" w14:textId="77777777" w:rsidR="000B5139" w:rsidRPr="004252FD" w:rsidRDefault="000B5139" w:rsidP="00B70D1F">
            <w:pPr>
              <w:spacing w:after="0" w:line="240" w:lineRule="auto"/>
              <w:rPr>
                <w:rFonts w:ascii="Times New Roman" w:hAnsi="Times New Roman"/>
                <w:b/>
                <w:bCs/>
              </w:rPr>
            </w:pPr>
            <w:r w:rsidRPr="004252FD">
              <w:rPr>
                <w:rFonts w:ascii="Times New Roman" w:hAnsi="Times New Roman"/>
                <w:b/>
                <w:bCs/>
              </w:rPr>
              <w:t>4</w:t>
            </w:r>
          </w:p>
          <w:p w14:paraId="497FDEDC" w14:textId="77777777" w:rsidR="000B5139" w:rsidRPr="004252FD" w:rsidRDefault="000B5139" w:rsidP="00B70D1F">
            <w:pPr>
              <w:spacing w:after="0" w:line="240" w:lineRule="auto"/>
              <w:rPr>
                <w:rFonts w:ascii="Times New Roman" w:hAnsi="Times New Roman"/>
                <w:b/>
                <w:bCs/>
              </w:rPr>
            </w:pPr>
          </w:p>
        </w:tc>
        <w:tc>
          <w:tcPr>
            <w:tcW w:w="2679" w:type="dxa"/>
            <w:gridSpan w:val="4"/>
            <w:vMerge w:val="restart"/>
          </w:tcPr>
          <w:p w14:paraId="49957690" w14:textId="77777777" w:rsidR="000B5139" w:rsidRPr="004252FD" w:rsidRDefault="000B5139" w:rsidP="00B70D1F">
            <w:pPr>
              <w:spacing w:after="0" w:line="240" w:lineRule="auto"/>
              <w:rPr>
                <w:rFonts w:ascii="Times New Roman" w:hAnsi="Times New Roman"/>
                <w:b/>
                <w:bCs/>
              </w:rPr>
            </w:pPr>
            <w:r w:rsidRPr="004252FD">
              <w:rPr>
                <w:rFonts w:ascii="Times New Roman" w:hAnsi="Times New Roman"/>
                <w:bCs/>
              </w:rPr>
              <w:t>ОК 02, ОК 04</w:t>
            </w:r>
          </w:p>
        </w:tc>
      </w:tr>
      <w:tr w:rsidR="000B5139" w:rsidRPr="004252FD" w14:paraId="37BD27D1" w14:textId="77777777" w:rsidTr="00B70D1F">
        <w:trPr>
          <w:gridAfter w:val="1"/>
          <w:wAfter w:w="15" w:type="dxa"/>
          <w:trHeight w:val="495"/>
        </w:trPr>
        <w:tc>
          <w:tcPr>
            <w:tcW w:w="1536" w:type="dxa"/>
            <w:vMerge/>
          </w:tcPr>
          <w:p w14:paraId="3AB0EDBB" w14:textId="77777777" w:rsidR="000B5139" w:rsidRPr="004252FD" w:rsidRDefault="000B5139" w:rsidP="00B70D1F">
            <w:pPr>
              <w:spacing w:after="0" w:line="240" w:lineRule="auto"/>
              <w:rPr>
                <w:rFonts w:ascii="Times New Roman" w:hAnsi="Times New Roman"/>
                <w:b/>
                <w:bCs/>
              </w:rPr>
            </w:pPr>
          </w:p>
        </w:tc>
        <w:tc>
          <w:tcPr>
            <w:tcW w:w="9771" w:type="dxa"/>
            <w:vAlign w:val="center"/>
          </w:tcPr>
          <w:p w14:paraId="309CE72A" w14:textId="77777777" w:rsidR="000B5139" w:rsidRPr="004252FD" w:rsidRDefault="000B5139" w:rsidP="00B70D1F">
            <w:pPr>
              <w:spacing w:after="0" w:line="240" w:lineRule="auto"/>
              <w:rPr>
                <w:rFonts w:ascii="Times New Roman" w:hAnsi="Times New Roman"/>
                <w:b/>
              </w:rPr>
            </w:pPr>
            <w:r w:rsidRPr="004252FD">
              <w:rPr>
                <w:rFonts w:ascii="Times New Roman" w:hAnsi="Times New Roman"/>
              </w:rPr>
              <w:t>Лексика по теме:   В музее метрологии им. Д.И. Менделеева. Роль Д.И.Менделеева в становлении российской метрологии.</w:t>
            </w:r>
          </w:p>
        </w:tc>
        <w:tc>
          <w:tcPr>
            <w:tcW w:w="1274" w:type="dxa"/>
            <w:gridSpan w:val="3"/>
            <w:vMerge/>
            <w:vAlign w:val="center"/>
          </w:tcPr>
          <w:p w14:paraId="0E5D13FF" w14:textId="77777777" w:rsidR="000B5139" w:rsidRPr="004252FD" w:rsidRDefault="000B5139" w:rsidP="00B70D1F">
            <w:pPr>
              <w:spacing w:after="0" w:line="240" w:lineRule="auto"/>
              <w:rPr>
                <w:rFonts w:ascii="Times New Roman" w:hAnsi="Times New Roman"/>
                <w:b/>
                <w:bCs/>
              </w:rPr>
            </w:pPr>
          </w:p>
        </w:tc>
        <w:tc>
          <w:tcPr>
            <w:tcW w:w="2679" w:type="dxa"/>
            <w:gridSpan w:val="4"/>
            <w:vMerge/>
          </w:tcPr>
          <w:p w14:paraId="23D4DA08" w14:textId="77777777" w:rsidR="000B5139" w:rsidRPr="004252FD" w:rsidRDefault="000B5139" w:rsidP="00B70D1F">
            <w:pPr>
              <w:spacing w:after="0" w:line="240" w:lineRule="auto"/>
              <w:rPr>
                <w:rFonts w:ascii="Times New Roman" w:hAnsi="Times New Roman"/>
                <w:bCs/>
              </w:rPr>
            </w:pPr>
          </w:p>
        </w:tc>
      </w:tr>
      <w:tr w:rsidR="000B5139" w:rsidRPr="004252FD" w14:paraId="7A7FC059" w14:textId="77777777" w:rsidTr="00B70D1F">
        <w:trPr>
          <w:gridAfter w:val="1"/>
          <w:wAfter w:w="15" w:type="dxa"/>
          <w:trHeight w:val="570"/>
        </w:trPr>
        <w:tc>
          <w:tcPr>
            <w:tcW w:w="1536" w:type="dxa"/>
            <w:vMerge/>
          </w:tcPr>
          <w:p w14:paraId="6EAD5EA1" w14:textId="77777777" w:rsidR="000B5139" w:rsidRPr="004252FD" w:rsidRDefault="000B5139" w:rsidP="00B70D1F">
            <w:pPr>
              <w:spacing w:after="0" w:line="240" w:lineRule="auto"/>
              <w:rPr>
                <w:rFonts w:ascii="Times New Roman" w:hAnsi="Times New Roman"/>
                <w:b/>
                <w:bCs/>
              </w:rPr>
            </w:pPr>
          </w:p>
        </w:tc>
        <w:tc>
          <w:tcPr>
            <w:tcW w:w="9771" w:type="dxa"/>
            <w:vAlign w:val="center"/>
          </w:tcPr>
          <w:p w14:paraId="0C14414D" w14:textId="77777777" w:rsidR="000B5139" w:rsidRPr="004252FD" w:rsidRDefault="000B5139" w:rsidP="00B70D1F">
            <w:pPr>
              <w:spacing w:after="0" w:line="240" w:lineRule="auto"/>
              <w:rPr>
                <w:rFonts w:ascii="Times New Roman" w:hAnsi="Times New Roman"/>
                <w:b/>
                <w:lang w:val="en-US"/>
              </w:rPr>
            </w:pPr>
            <w:r w:rsidRPr="004252FD">
              <w:rPr>
                <w:rFonts w:ascii="Times New Roman" w:hAnsi="Times New Roman"/>
              </w:rPr>
              <w:t xml:space="preserve">Совершённые видовременные формы. Времена глагола группы </w:t>
            </w:r>
            <w:r w:rsidRPr="004252FD">
              <w:rPr>
                <w:rFonts w:ascii="Times New Roman" w:hAnsi="Times New Roman"/>
                <w:lang w:val="en-US"/>
              </w:rPr>
              <w:t>PerfectActive</w:t>
            </w:r>
            <w:r w:rsidRPr="004252FD">
              <w:rPr>
                <w:rFonts w:ascii="Times New Roman" w:hAnsi="Times New Roman"/>
              </w:rPr>
              <w:t xml:space="preserve">. </w:t>
            </w:r>
            <w:r w:rsidRPr="004252FD">
              <w:rPr>
                <w:rFonts w:ascii="Times New Roman" w:hAnsi="Times New Roman"/>
                <w:lang w:val="en-US"/>
              </w:rPr>
              <w:t xml:space="preserve">The Present, Past and Future Perfect Active. </w:t>
            </w:r>
            <w:r w:rsidRPr="004252FD">
              <w:rPr>
                <w:rFonts w:ascii="Times New Roman" w:hAnsi="Times New Roman"/>
              </w:rPr>
              <w:t>Предлоги</w:t>
            </w:r>
            <w:r w:rsidRPr="004252FD">
              <w:rPr>
                <w:rFonts w:ascii="Times New Roman" w:hAnsi="Times New Roman"/>
                <w:lang w:val="en-US"/>
              </w:rPr>
              <w:t xml:space="preserve"> for, since, ago, </w:t>
            </w:r>
            <w:r w:rsidRPr="004252FD">
              <w:rPr>
                <w:rFonts w:ascii="Times New Roman" w:hAnsi="Times New Roman"/>
              </w:rPr>
              <w:t>особенностиупотребления</w:t>
            </w:r>
            <w:r w:rsidRPr="004252FD">
              <w:rPr>
                <w:rFonts w:ascii="Times New Roman" w:hAnsi="Times New Roman"/>
                <w:lang w:val="en-US"/>
              </w:rPr>
              <w:t>.</w:t>
            </w:r>
          </w:p>
        </w:tc>
        <w:tc>
          <w:tcPr>
            <w:tcW w:w="1274" w:type="dxa"/>
            <w:gridSpan w:val="3"/>
            <w:vMerge/>
            <w:vAlign w:val="center"/>
          </w:tcPr>
          <w:p w14:paraId="0019CF5D" w14:textId="77777777" w:rsidR="000B5139" w:rsidRPr="004252FD" w:rsidRDefault="000B5139" w:rsidP="00B70D1F">
            <w:pPr>
              <w:spacing w:after="0" w:line="240" w:lineRule="auto"/>
              <w:rPr>
                <w:rFonts w:ascii="Times New Roman" w:hAnsi="Times New Roman"/>
                <w:b/>
                <w:bCs/>
                <w:lang w:val="en-US"/>
              </w:rPr>
            </w:pPr>
          </w:p>
        </w:tc>
        <w:tc>
          <w:tcPr>
            <w:tcW w:w="2679" w:type="dxa"/>
            <w:gridSpan w:val="4"/>
            <w:vMerge/>
          </w:tcPr>
          <w:p w14:paraId="7934D296" w14:textId="77777777" w:rsidR="000B5139" w:rsidRPr="004252FD" w:rsidRDefault="000B5139" w:rsidP="00B70D1F">
            <w:pPr>
              <w:spacing w:after="0" w:line="240" w:lineRule="auto"/>
              <w:rPr>
                <w:rFonts w:ascii="Times New Roman" w:hAnsi="Times New Roman"/>
                <w:b/>
                <w:bCs/>
                <w:lang w:val="en-US"/>
              </w:rPr>
            </w:pPr>
          </w:p>
        </w:tc>
      </w:tr>
      <w:tr w:rsidR="000B5139" w:rsidRPr="004252FD" w14:paraId="562EE1F3" w14:textId="77777777" w:rsidTr="00B70D1F">
        <w:trPr>
          <w:gridAfter w:val="1"/>
          <w:wAfter w:w="15" w:type="dxa"/>
          <w:trHeight w:val="300"/>
        </w:trPr>
        <w:tc>
          <w:tcPr>
            <w:tcW w:w="1536" w:type="dxa"/>
            <w:vMerge/>
          </w:tcPr>
          <w:p w14:paraId="1203078D" w14:textId="77777777" w:rsidR="000B5139" w:rsidRPr="004252FD" w:rsidRDefault="000B5139" w:rsidP="00B70D1F">
            <w:pPr>
              <w:spacing w:after="0" w:line="240" w:lineRule="auto"/>
              <w:rPr>
                <w:rFonts w:ascii="Times New Roman" w:hAnsi="Times New Roman"/>
                <w:b/>
                <w:bCs/>
                <w:lang w:val="en-US"/>
              </w:rPr>
            </w:pPr>
          </w:p>
        </w:tc>
        <w:tc>
          <w:tcPr>
            <w:tcW w:w="9771" w:type="dxa"/>
            <w:vAlign w:val="center"/>
          </w:tcPr>
          <w:p w14:paraId="19457162" w14:textId="77777777" w:rsidR="000B5139" w:rsidRPr="004252FD" w:rsidRDefault="000B5139" w:rsidP="00B70D1F">
            <w:pPr>
              <w:spacing w:after="0" w:line="240" w:lineRule="auto"/>
              <w:rPr>
                <w:rFonts w:ascii="Times New Roman" w:hAnsi="Times New Roman"/>
                <w:b/>
              </w:rPr>
            </w:pPr>
            <w:r w:rsidRPr="004252FD">
              <w:rPr>
                <w:rFonts w:ascii="Times New Roman" w:hAnsi="Times New Roman"/>
                <w:b/>
                <w:bCs/>
              </w:rPr>
              <w:t>Тематика практических занятий  и  лабораторных работ</w:t>
            </w:r>
          </w:p>
        </w:tc>
        <w:tc>
          <w:tcPr>
            <w:tcW w:w="1274" w:type="dxa"/>
            <w:gridSpan w:val="3"/>
            <w:vAlign w:val="center"/>
          </w:tcPr>
          <w:p w14:paraId="181B892E" w14:textId="77777777" w:rsidR="000B5139" w:rsidRPr="004252FD" w:rsidRDefault="000B5139" w:rsidP="00B70D1F">
            <w:pPr>
              <w:spacing w:after="0" w:line="240" w:lineRule="auto"/>
              <w:rPr>
                <w:rFonts w:ascii="Times New Roman" w:hAnsi="Times New Roman"/>
                <w:bCs/>
              </w:rPr>
            </w:pPr>
            <w:r w:rsidRPr="004252FD">
              <w:rPr>
                <w:rFonts w:ascii="Times New Roman" w:hAnsi="Times New Roman"/>
                <w:bCs/>
              </w:rPr>
              <w:t>2</w:t>
            </w:r>
          </w:p>
        </w:tc>
        <w:tc>
          <w:tcPr>
            <w:tcW w:w="2679" w:type="dxa"/>
            <w:gridSpan w:val="4"/>
            <w:vMerge/>
          </w:tcPr>
          <w:p w14:paraId="736A759C" w14:textId="77777777" w:rsidR="000B5139" w:rsidRPr="004252FD" w:rsidRDefault="000B5139" w:rsidP="00B70D1F">
            <w:pPr>
              <w:spacing w:after="0" w:line="240" w:lineRule="auto"/>
              <w:rPr>
                <w:rFonts w:ascii="Times New Roman" w:hAnsi="Times New Roman"/>
                <w:b/>
                <w:bCs/>
              </w:rPr>
            </w:pPr>
          </w:p>
        </w:tc>
      </w:tr>
      <w:tr w:rsidR="000B5139" w:rsidRPr="004252FD" w14:paraId="434CB428" w14:textId="77777777" w:rsidTr="00B70D1F">
        <w:trPr>
          <w:gridAfter w:val="1"/>
          <w:wAfter w:w="15" w:type="dxa"/>
          <w:trHeight w:val="720"/>
        </w:trPr>
        <w:tc>
          <w:tcPr>
            <w:tcW w:w="1536" w:type="dxa"/>
            <w:vMerge/>
          </w:tcPr>
          <w:p w14:paraId="5F9EFFEA" w14:textId="77777777" w:rsidR="000B5139" w:rsidRPr="004252FD" w:rsidRDefault="000B5139" w:rsidP="00B70D1F">
            <w:pPr>
              <w:spacing w:after="0" w:line="240" w:lineRule="auto"/>
              <w:rPr>
                <w:rFonts w:ascii="Times New Roman" w:hAnsi="Times New Roman"/>
                <w:b/>
                <w:bCs/>
                <w:i/>
              </w:rPr>
            </w:pPr>
          </w:p>
        </w:tc>
        <w:tc>
          <w:tcPr>
            <w:tcW w:w="9771" w:type="dxa"/>
            <w:vAlign w:val="center"/>
          </w:tcPr>
          <w:p w14:paraId="71CCAFA3" w14:textId="77777777" w:rsidR="000B5139" w:rsidRPr="004252FD" w:rsidRDefault="000B5139" w:rsidP="00B70D1F">
            <w:pPr>
              <w:spacing w:after="0" w:line="240" w:lineRule="auto"/>
              <w:rPr>
                <w:rFonts w:ascii="Times New Roman" w:hAnsi="Times New Roman"/>
                <w:b/>
              </w:rPr>
            </w:pPr>
            <w:r w:rsidRPr="004252FD">
              <w:rPr>
                <w:rFonts w:ascii="Times New Roman" w:hAnsi="Times New Roman"/>
                <w:b/>
              </w:rPr>
              <w:t xml:space="preserve">Практическое занятие № 6: </w:t>
            </w:r>
            <w:r w:rsidRPr="004252FD">
              <w:rPr>
                <w:rFonts w:ascii="Times New Roman" w:hAnsi="Times New Roman"/>
              </w:rPr>
              <w:t>Поисковое чтение познавательного текста по теме.</w:t>
            </w:r>
          </w:p>
        </w:tc>
        <w:tc>
          <w:tcPr>
            <w:tcW w:w="1274" w:type="dxa"/>
            <w:gridSpan w:val="3"/>
            <w:vAlign w:val="center"/>
          </w:tcPr>
          <w:p w14:paraId="547AF52D" w14:textId="77777777" w:rsidR="000B5139" w:rsidRPr="004252FD" w:rsidRDefault="000B5139" w:rsidP="00B70D1F">
            <w:pPr>
              <w:spacing w:after="0" w:line="240" w:lineRule="auto"/>
              <w:rPr>
                <w:rFonts w:ascii="Times New Roman" w:hAnsi="Times New Roman"/>
                <w:bCs/>
              </w:rPr>
            </w:pPr>
            <w:r w:rsidRPr="004252FD">
              <w:rPr>
                <w:rFonts w:ascii="Times New Roman" w:hAnsi="Times New Roman"/>
                <w:bCs/>
              </w:rPr>
              <w:t>2</w:t>
            </w:r>
          </w:p>
        </w:tc>
        <w:tc>
          <w:tcPr>
            <w:tcW w:w="2679" w:type="dxa"/>
            <w:gridSpan w:val="4"/>
            <w:vMerge/>
          </w:tcPr>
          <w:p w14:paraId="0C1CAE05" w14:textId="77777777" w:rsidR="000B5139" w:rsidRPr="004252FD" w:rsidRDefault="000B5139" w:rsidP="00B70D1F">
            <w:pPr>
              <w:spacing w:after="0" w:line="240" w:lineRule="auto"/>
              <w:rPr>
                <w:rFonts w:ascii="Times New Roman" w:hAnsi="Times New Roman"/>
                <w:b/>
                <w:bCs/>
                <w:i/>
              </w:rPr>
            </w:pPr>
          </w:p>
        </w:tc>
      </w:tr>
      <w:tr w:rsidR="000B5139" w:rsidRPr="004252FD" w14:paraId="75F98F9D" w14:textId="77777777" w:rsidTr="00B70D1F">
        <w:trPr>
          <w:trHeight w:val="570"/>
        </w:trPr>
        <w:tc>
          <w:tcPr>
            <w:tcW w:w="1536" w:type="dxa"/>
          </w:tcPr>
          <w:p w14:paraId="70A8412A" w14:textId="77777777" w:rsidR="000B5139" w:rsidRPr="004252FD" w:rsidRDefault="000B5139" w:rsidP="00B70D1F">
            <w:pPr>
              <w:spacing w:after="0" w:line="240" w:lineRule="auto"/>
              <w:jc w:val="both"/>
              <w:rPr>
                <w:rFonts w:ascii="Times New Roman" w:hAnsi="Times New Roman"/>
                <w:b/>
                <w:bCs/>
              </w:rPr>
            </w:pPr>
            <w:r w:rsidRPr="004252FD">
              <w:rPr>
                <w:rFonts w:ascii="Times New Roman" w:hAnsi="Times New Roman"/>
                <w:b/>
                <w:bCs/>
              </w:rPr>
              <w:t>Раздел 3</w:t>
            </w:r>
          </w:p>
        </w:tc>
        <w:tc>
          <w:tcPr>
            <w:tcW w:w="13739" w:type="dxa"/>
            <w:gridSpan w:val="9"/>
            <w:vAlign w:val="center"/>
          </w:tcPr>
          <w:p w14:paraId="01D8D1E9" w14:textId="77777777" w:rsidR="000B5139" w:rsidRPr="004252FD" w:rsidRDefault="000B5139" w:rsidP="00B70D1F">
            <w:pPr>
              <w:spacing w:after="0" w:line="240" w:lineRule="auto"/>
              <w:rPr>
                <w:rFonts w:ascii="Times New Roman" w:hAnsi="Times New Roman"/>
                <w:b/>
                <w:bCs/>
                <w:i/>
              </w:rPr>
            </w:pPr>
            <w:r w:rsidRPr="004252FD">
              <w:rPr>
                <w:rFonts w:ascii="Times New Roman" w:hAnsi="Times New Roman"/>
                <w:b/>
              </w:rPr>
              <w:t xml:space="preserve">Измерения. Категории измерения. Единицы измерения. Метрическая и имперская системы измерений. Система </w:t>
            </w:r>
            <w:r w:rsidRPr="004252FD">
              <w:rPr>
                <w:rFonts w:ascii="Times New Roman" w:hAnsi="Times New Roman"/>
                <w:b/>
                <w:lang w:val="en-US"/>
              </w:rPr>
              <w:t>SI</w:t>
            </w:r>
          </w:p>
        </w:tc>
      </w:tr>
      <w:tr w:rsidR="000B5139" w:rsidRPr="004252FD" w14:paraId="66C04753" w14:textId="77777777" w:rsidTr="00B70D1F">
        <w:trPr>
          <w:trHeight w:val="285"/>
        </w:trPr>
        <w:tc>
          <w:tcPr>
            <w:tcW w:w="1536" w:type="dxa"/>
            <w:vMerge w:val="restart"/>
          </w:tcPr>
          <w:p w14:paraId="02076E2E" w14:textId="77777777" w:rsidR="000B5139" w:rsidRPr="004252FD" w:rsidRDefault="000B5139" w:rsidP="00B70D1F">
            <w:pPr>
              <w:spacing w:after="0" w:line="240" w:lineRule="auto"/>
              <w:jc w:val="both"/>
              <w:rPr>
                <w:rFonts w:ascii="Times New Roman" w:hAnsi="Times New Roman"/>
                <w:b/>
                <w:bCs/>
              </w:rPr>
            </w:pPr>
            <w:r w:rsidRPr="004252FD">
              <w:rPr>
                <w:rFonts w:ascii="Times New Roman" w:hAnsi="Times New Roman"/>
                <w:b/>
                <w:bCs/>
              </w:rPr>
              <w:t xml:space="preserve"> Тема 1.</w:t>
            </w:r>
            <w:r w:rsidRPr="004252FD">
              <w:rPr>
                <w:rFonts w:ascii="Times New Roman" w:hAnsi="Times New Roman"/>
                <w:b/>
              </w:rPr>
              <w:t xml:space="preserve"> Единицы измерения.</w:t>
            </w:r>
          </w:p>
        </w:tc>
        <w:tc>
          <w:tcPr>
            <w:tcW w:w="9831" w:type="dxa"/>
            <w:gridSpan w:val="2"/>
          </w:tcPr>
          <w:p w14:paraId="721A93BB" w14:textId="77777777" w:rsidR="000B5139" w:rsidRPr="004252FD" w:rsidRDefault="000B5139" w:rsidP="00B70D1F">
            <w:pPr>
              <w:spacing w:after="0" w:line="240" w:lineRule="auto"/>
              <w:rPr>
                <w:rFonts w:ascii="Times New Roman" w:hAnsi="Times New Roman"/>
                <w:b/>
                <w:bCs/>
              </w:rPr>
            </w:pPr>
            <w:r w:rsidRPr="004252FD">
              <w:rPr>
                <w:rFonts w:ascii="Times New Roman" w:hAnsi="Times New Roman"/>
                <w:b/>
                <w:bCs/>
              </w:rPr>
              <w:t xml:space="preserve">Содержание </w:t>
            </w:r>
          </w:p>
        </w:tc>
        <w:tc>
          <w:tcPr>
            <w:tcW w:w="1235" w:type="dxa"/>
            <w:gridSpan w:val="4"/>
            <w:vMerge w:val="restart"/>
            <w:vAlign w:val="center"/>
          </w:tcPr>
          <w:p w14:paraId="00A24F8C" w14:textId="77777777" w:rsidR="000B5139" w:rsidRPr="004252FD" w:rsidRDefault="000B5139" w:rsidP="00B70D1F">
            <w:pPr>
              <w:spacing w:after="0" w:line="240" w:lineRule="auto"/>
              <w:rPr>
                <w:rFonts w:ascii="Times New Roman" w:hAnsi="Times New Roman"/>
                <w:b/>
                <w:bCs/>
              </w:rPr>
            </w:pPr>
            <w:r w:rsidRPr="004252FD">
              <w:rPr>
                <w:rFonts w:ascii="Times New Roman" w:hAnsi="Times New Roman"/>
                <w:b/>
                <w:bCs/>
              </w:rPr>
              <w:t xml:space="preserve"> 16</w:t>
            </w:r>
          </w:p>
          <w:p w14:paraId="6DD2538C" w14:textId="77777777" w:rsidR="000B5139" w:rsidRPr="004252FD" w:rsidRDefault="000B5139" w:rsidP="00B70D1F">
            <w:pPr>
              <w:spacing w:after="0" w:line="240" w:lineRule="auto"/>
              <w:rPr>
                <w:rFonts w:ascii="Times New Roman" w:hAnsi="Times New Roman"/>
                <w:b/>
                <w:bCs/>
              </w:rPr>
            </w:pPr>
          </w:p>
          <w:p w14:paraId="38DC09B6" w14:textId="77777777" w:rsidR="000B5139" w:rsidRPr="004252FD" w:rsidRDefault="000B5139" w:rsidP="00B70D1F">
            <w:pPr>
              <w:spacing w:after="0" w:line="240" w:lineRule="auto"/>
              <w:rPr>
                <w:rFonts w:ascii="Times New Roman" w:hAnsi="Times New Roman"/>
                <w:b/>
                <w:bCs/>
              </w:rPr>
            </w:pPr>
          </w:p>
          <w:p w14:paraId="6C6D670D" w14:textId="77777777" w:rsidR="000B5139" w:rsidRPr="004252FD" w:rsidRDefault="000B5139" w:rsidP="00B70D1F">
            <w:pPr>
              <w:spacing w:after="0" w:line="240" w:lineRule="auto"/>
              <w:rPr>
                <w:rFonts w:ascii="Times New Roman" w:hAnsi="Times New Roman"/>
                <w:bCs/>
              </w:rPr>
            </w:pPr>
          </w:p>
        </w:tc>
        <w:tc>
          <w:tcPr>
            <w:tcW w:w="2673" w:type="dxa"/>
            <w:gridSpan w:val="3"/>
            <w:vMerge w:val="restart"/>
          </w:tcPr>
          <w:p w14:paraId="3C17590E" w14:textId="77777777" w:rsidR="000B5139" w:rsidRPr="004252FD" w:rsidRDefault="000B5139" w:rsidP="00B70D1F">
            <w:pPr>
              <w:spacing w:after="0" w:line="240" w:lineRule="auto"/>
              <w:rPr>
                <w:rFonts w:ascii="Times New Roman" w:hAnsi="Times New Roman"/>
                <w:b/>
                <w:bCs/>
              </w:rPr>
            </w:pPr>
            <w:r w:rsidRPr="004252FD">
              <w:rPr>
                <w:rFonts w:ascii="Times New Roman" w:hAnsi="Times New Roman"/>
                <w:bCs/>
              </w:rPr>
              <w:t>ОК 02, ОК 10</w:t>
            </w:r>
          </w:p>
        </w:tc>
      </w:tr>
      <w:tr w:rsidR="000B5139" w:rsidRPr="004252FD" w14:paraId="6D5AEA0D" w14:textId="77777777" w:rsidTr="00B70D1F">
        <w:trPr>
          <w:trHeight w:val="404"/>
        </w:trPr>
        <w:tc>
          <w:tcPr>
            <w:tcW w:w="1536" w:type="dxa"/>
            <w:vMerge/>
          </w:tcPr>
          <w:p w14:paraId="797D21CD" w14:textId="77777777" w:rsidR="000B5139" w:rsidRPr="004252FD" w:rsidRDefault="000B5139" w:rsidP="00B70D1F">
            <w:pPr>
              <w:spacing w:after="0" w:line="240" w:lineRule="auto"/>
              <w:rPr>
                <w:rFonts w:ascii="Times New Roman" w:hAnsi="Times New Roman"/>
                <w:b/>
                <w:bCs/>
              </w:rPr>
            </w:pPr>
          </w:p>
        </w:tc>
        <w:tc>
          <w:tcPr>
            <w:tcW w:w="9831" w:type="dxa"/>
            <w:gridSpan w:val="2"/>
            <w:vAlign w:val="center"/>
          </w:tcPr>
          <w:p w14:paraId="5086AFD4" w14:textId="77777777" w:rsidR="000B5139" w:rsidRPr="004252FD" w:rsidRDefault="000B5139" w:rsidP="00B70D1F">
            <w:pPr>
              <w:spacing w:after="0" w:line="240" w:lineRule="auto"/>
              <w:rPr>
                <w:rFonts w:ascii="Times New Roman" w:hAnsi="Times New Roman"/>
                <w:b/>
                <w:bCs/>
              </w:rPr>
            </w:pPr>
            <w:r w:rsidRPr="004252FD">
              <w:rPr>
                <w:rFonts w:ascii="Times New Roman" w:hAnsi="Times New Roman"/>
              </w:rPr>
              <w:t>Лексика по теме: Единицы измерения в древнем мире и в наши дни. Измерение длины, массы, температуры.</w:t>
            </w:r>
          </w:p>
        </w:tc>
        <w:tc>
          <w:tcPr>
            <w:tcW w:w="1235" w:type="dxa"/>
            <w:gridSpan w:val="4"/>
            <w:vMerge/>
            <w:vAlign w:val="center"/>
          </w:tcPr>
          <w:p w14:paraId="5A1449AE" w14:textId="77777777" w:rsidR="000B5139" w:rsidRPr="004252FD" w:rsidRDefault="000B5139" w:rsidP="00B70D1F">
            <w:pPr>
              <w:spacing w:after="0" w:line="240" w:lineRule="auto"/>
              <w:rPr>
                <w:rFonts w:ascii="Times New Roman" w:hAnsi="Times New Roman"/>
                <w:b/>
                <w:bCs/>
              </w:rPr>
            </w:pPr>
          </w:p>
        </w:tc>
        <w:tc>
          <w:tcPr>
            <w:tcW w:w="2673" w:type="dxa"/>
            <w:gridSpan w:val="3"/>
            <w:vMerge/>
          </w:tcPr>
          <w:p w14:paraId="575B871B" w14:textId="77777777" w:rsidR="000B5139" w:rsidRPr="004252FD" w:rsidRDefault="000B5139" w:rsidP="00B70D1F">
            <w:pPr>
              <w:spacing w:after="0" w:line="240" w:lineRule="auto"/>
              <w:rPr>
                <w:rFonts w:ascii="Times New Roman" w:hAnsi="Times New Roman"/>
                <w:bCs/>
              </w:rPr>
            </w:pPr>
          </w:p>
        </w:tc>
      </w:tr>
      <w:tr w:rsidR="000B5139" w:rsidRPr="004252FD" w14:paraId="3D8C4753" w14:textId="77777777" w:rsidTr="00B70D1F">
        <w:trPr>
          <w:trHeight w:val="450"/>
        </w:trPr>
        <w:tc>
          <w:tcPr>
            <w:tcW w:w="1536" w:type="dxa"/>
            <w:vMerge/>
          </w:tcPr>
          <w:p w14:paraId="53D1ED5B" w14:textId="77777777" w:rsidR="000B5139" w:rsidRPr="004252FD" w:rsidRDefault="000B5139" w:rsidP="00B70D1F">
            <w:pPr>
              <w:spacing w:after="0" w:line="240" w:lineRule="auto"/>
              <w:rPr>
                <w:rFonts w:ascii="Times New Roman" w:hAnsi="Times New Roman"/>
                <w:b/>
                <w:bCs/>
              </w:rPr>
            </w:pPr>
          </w:p>
        </w:tc>
        <w:tc>
          <w:tcPr>
            <w:tcW w:w="9831" w:type="dxa"/>
            <w:gridSpan w:val="2"/>
            <w:vAlign w:val="center"/>
          </w:tcPr>
          <w:p w14:paraId="378BA6FB" w14:textId="77777777" w:rsidR="000B5139" w:rsidRPr="004252FD" w:rsidRDefault="000B5139" w:rsidP="00B70D1F">
            <w:pPr>
              <w:spacing w:after="0" w:line="240" w:lineRule="auto"/>
              <w:rPr>
                <w:rFonts w:ascii="Times New Roman" w:hAnsi="Times New Roman"/>
                <w:b/>
                <w:bCs/>
                <w:lang w:val="en-US"/>
              </w:rPr>
            </w:pPr>
            <w:r w:rsidRPr="004252FD">
              <w:rPr>
                <w:rFonts w:ascii="Times New Roman" w:hAnsi="Times New Roman"/>
                <w:bCs/>
              </w:rPr>
              <w:t>Страдательныйзалогпростыхвремён</w:t>
            </w:r>
            <w:r w:rsidRPr="004252FD">
              <w:rPr>
                <w:rFonts w:ascii="Times New Roman" w:hAnsi="Times New Roman"/>
                <w:bCs/>
                <w:lang w:val="en-US"/>
              </w:rPr>
              <w:t>. The Present and Past Simple Passive.</w:t>
            </w:r>
          </w:p>
        </w:tc>
        <w:tc>
          <w:tcPr>
            <w:tcW w:w="1235" w:type="dxa"/>
            <w:gridSpan w:val="4"/>
            <w:vMerge/>
            <w:vAlign w:val="center"/>
          </w:tcPr>
          <w:p w14:paraId="0391CCBF" w14:textId="77777777" w:rsidR="000B5139" w:rsidRPr="004252FD" w:rsidRDefault="000B5139" w:rsidP="00B70D1F">
            <w:pPr>
              <w:spacing w:after="0" w:line="240" w:lineRule="auto"/>
              <w:rPr>
                <w:rFonts w:ascii="Times New Roman" w:hAnsi="Times New Roman"/>
                <w:b/>
                <w:bCs/>
                <w:lang w:val="en-US"/>
              </w:rPr>
            </w:pPr>
          </w:p>
        </w:tc>
        <w:tc>
          <w:tcPr>
            <w:tcW w:w="2673" w:type="dxa"/>
            <w:gridSpan w:val="3"/>
            <w:vMerge/>
          </w:tcPr>
          <w:p w14:paraId="0B685B89" w14:textId="77777777" w:rsidR="000B5139" w:rsidRPr="004252FD" w:rsidRDefault="000B5139" w:rsidP="00B70D1F">
            <w:pPr>
              <w:spacing w:after="0" w:line="240" w:lineRule="auto"/>
              <w:rPr>
                <w:rFonts w:ascii="Times New Roman" w:hAnsi="Times New Roman"/>
                <w:b/>
                <w:bCs/>
                <w:lang w:val="en-US"/>
              </w:rPr>
            </w:pPr>
          </w:p>
        </w:tc>
      </w:tr>
      <w:tr w:rsidR="000B5139" w:rsidRPr="004252FD" w14:paraId="4D00C3FA" w14:textId="77777777" w:rsidTr="00B70D1F">
        <w:trPr>
          <w:gridAfter w:val="1"/>
          <w:wAfter w:w="15" w:type="dxa"/>
          <w:trHeight w:val="292"/>
        </w:trPr>
        <w:tc>
          <w:tcPr>
            <w:tcW w:w="1536" w:type="dxa"/>
            <w:vMerge/>
          </w:tcPr>
          <w:p w14:paraId="4999099A" w14:textId="77777777" w:rsidR="000B5139" w:rsidRPr="004252FD" w:rsidRDefault="000B5139" w:rsidP="00B70D1F">
            <w:pPr>
              <w:spacing w:after="0" w:line="240" w:lineRule="auto"/>
              <w:rPr>
                <w:rFonts w:ascii="Times New Roman" w:hAnsi="Times New Roman"/>
                <w:b/>
                <w:bCs/>
                <w:lang w:val="en-US"/>
              </w:rPr>
            </w:pPr>
          </w:p>
        </w:tc>
        <w:tc>
          <w:tcPr>
            <w:tcW w:w="9771" w:type="dxa"/>
            <w:vAlign w:val="center"/>
          </w:tcPr>
          <w:p w14:paraId="0F12399B" w14:textId="77777777" w:rsidR="000B5139" w:rsidRPr="004252FD" w:rsidRDefault="000B5139" w:rsidP="00B70D1F">
            <w:pPr>
              <w:spacing w:after="0" w:line="240" w:lineRule="auto"/>
              <w:rPr>
                <w:rFonts w:ascii="Times New Roman" w:hAnsi="Times New Roman"/>
                <w:b/>
                <w:bCs/>
              </w:rPr>
            </w:pPr>
            <w:r w:rsidRPr="004252FD">
              <w:rPr>
                <w:rFonts w:ascii="Times New Roman" w:hAnsi="Times New Roman"/>
                <w:b/>
                <w:bCs/>
              </w:rPr>
              <w:t xml:space="preserve">Тематика практических занятий  </w:t>
            </w:r>
          </w:p>
        </w:tc>
        <w:tc>
          <w:tcPr>
            <w:tcW w:w="1280" w:type="dxa"/>
            <w:gridSpan w:val="3"/>
            <w:vAlign w:val="center"/>
          </w:tcPr>
          <w:p w14:paraId="4938AEEC" w14:textId="77777777" w:rsidR="000B5139" w:rsidRPr="004252FD" w:rsidRDefault="000B5139" w:rsidP="00B70D1F">
            <w:pPr>
              <w:spacing w:after="0" w:line="240" w:lineRule="auto"/>
              <w:rPr>
                <w:rFonts w:ascii="Times New Roman" w:hAnsi="Times New Roman"/>
                <w:b/>
                <w:bCs/>
              </w:rPr>
            </w:pPr>
            <w:r w:rsidRPr="004252FD">
              <w:rPr>
                <w:rFonts w:ascii="Times New Roman" w:hAnsi="Times New Roman"/>
                <w:b/>
                <w:bCs/>
              </w:rPr>
              <w:t>4</w:t>
            </w:r>
          </w:p>
        </w:tc>
        <w:tc>
          <w:tcPr>
            <w:tcW w:w="2673" w:type="dxa"/>
            <w:gridSpan w:val="4"/>
            <w:vMerge w:val="restart"/>
          </w:tcPr>
          <w:p w14:paraId="1E9B75BE" w14:textId="77777777" w:rsidR="000B5139" w:rsidRPr="004252FD" w:rsidRDefault="000B5139" w:rsidP="00B70D1F">
            <w:pPr>
              <w:spacing w:after="0" w:line="240" w:lineRule="auto"/>
              <w:rPr>
                <w:rFonts w:ascii="Times New Roman" w:hAnsi="Times New Roman"/>
                <w:b/>
                <w:bCs/>
              </w:rPr>
            </w:pPr>
          </w:p>
        </w:tc>
      </w:tr>
      <w:tr w:rsidR="000B5139" w:rsidRPr="004252FD" w14:paraId="6B3CFC6F" w14:textId="77777777" w:rsidTr="00B70D1F">
        <w:trPr>
          <w:gridAfter w:val="1"/>
          <w:wAfter w:w="15" w:type="dxa"/>
          <w:trHeight w:val="465"/>
        </w:trPr>
        <w:tc>
          <w:tcPr>
            <w:tcW w:w="1536" w:type="dxa"/>
            <w:vMerge/>
          </w:tcPr>
          <w:p w14:paraId="316B3260" w14:textId="77777777" w:rsidR="000B5139" w:rsidRPr="004252FD" w:rsidRDefault="000B5139" w:rsidP="00B70D1F">
            <w:pPr>
              <w:spacing w:after="0" w:line="240" w:lineRule="auto"/>
              <w:rPr>
                <w:rFonts w:ascii="Times New Roman" w:hAnsi="Times New Roman"/>
                <w:b/>
                <w:bCs/>
              </w:rPr>
            </w:pPr>
          </w:p>
        </w:tc>
        <w:tc>
          <w:tcPr>
            <w:tcW w:w="9771" w:type="dxa"/>
            <w:vAlign w:val="center"/>
          </w:tcPr>
          <w:p w14:paraId="78785D92" w14:textId="77777777" w:rsidR="000B5139" w:rsidRPr="004252FD" w:rsidRDefault="000B5139" w:rsidP="00B70D1F">
            <w:pPr>
              <w:tabs>
                <w:tab w:val="left" w:pos="10632"/>
              </w:tabs>
              <w:spacing w:after="0" w:line="240" w:lineRule="auto"/>
              <w:rPr>
                <w:rFonts w:ascii="Times New Roman" w:hAnsi="Times New Roman"/>
                <w:b/>
                <w:bCs/>
              </w:rPr>
            </w:pPr>
            <w:r w:rsidRPr="004252FD">
              <w:rPr>
                <w:rFonts w:ascii="Times New Roman" w:hAnsi="Times New Roman"/>
                <w:b/>
              </w:rPr>
              <w:t>Практическое занятие №7:</w:t>
            </w:r>
            <w:r w:rsidRPr="004252FD">
              <w:rPr>
                <w:rFonts w:ascii="Times New Roman" w:hAnsi="Times New Roman"/>
              </w:rPr>
              <w:t xml:space="preserve"> Отработка грамматических правил в речевых образцах.</w:t>
            </w:r>
          </w:p>
        </w:tc>
        <w:tc>
          <w:tcPr>
            <w:tcW w:w="1280" w:type="dxa"/>
            <w:gridSpan w:val="3"/>
            <w:vAlign w:val="center"/>
          </w:tcPr>
          <w:p w14:paraId="3CAA9BEE" w14:textId="77777777" w:rsidR="000B5139" w:rsidRPr="004252FD" w:rsidRDefault="000B5139" w:rsidP="00B70D1F">
            <w:pPr>
              <w:spacing w:after="0" w:line="240" w:lineRule="auto"/>
              <w:rPr>
                <w:rFonts w:ascii="Times New Roman" w:hAnsi="Times New Roman"/>
                <w:bCs/>
              </w:rPr>
            </w:pPr>
            <w:r w:rsidRPr="004252FD">
              <w:rPr>
                <w:rFonts w:ascii="Times New Roman" w:hAnsi="Times New Roman"/>
                <w:bCs/>
              </w:rPr>
              <w:t>2</w:t>
            </w:r>
          </w:p>
        </w:tc>
        <w:tc>
          <w:tcPr>
            <w:tcW w:w="2673" w:type="dxa"/>
            <w:gridSpan w:val="4"/>
            <w:vMerge/>
          </w:tcPr>
          <w:p w14:paraId="782CD6E5" w14:textId="77777777" w:rsidR="000B5139" w:rsidRPr="004252FD" w:rsidRDefault="000B5139" w:rsidP="00B70D1F">
            <w:pPr>
              <w:spacing w:after="0" w:line="240" w:lineRule="auto"/>
              <w:rPr>
                <w:rFonts w:ascii="Times New Roman" w:hAnsi="Times New Roman"/>
                <w:b/>
                <w:bCs/>
              </w:rPr>
            </w:pPr>
          </w:p>
        </w:tc>
      </w:tr>
      <w:tr w:rsidR="000B5139" w:rsidRPr="004252FD" w14:paraId="1B55411F" w14:textId="77777777" w:rsidTr="00B70D1F">
        <w:trPr>
          <w:gridAfter w:val="1"/>
          <w:wAfter w:w="15" w:type="dxa"/>
          <w:trHeight w:val="765"/>
        </w:trPr>
        <w:tc>
          <w:tcPr>
            <w:tcW w:w="1536" w:type="dxa"/>
            <w:vMerge/>
          </w:tcPr>
          <w:p w14:paraId="1DAD283C" w14:textId="77777777" w:rsidR="000B5139" w:rsidRPr="004252FD" w:rsidRDefault="000B5139" w:rsidP="00B70D1F">
            <w:pPr>
              <w:spacing w:after="0" w:line="240" w:lineRule="auto"/>
              <w:rPr>
                <w:rFonts w:ascii="Times New Roman" w:hAnsi="Times New Roman"/>
                <w:b/>
                <w:bCs/>
              </w:rPr>
            </w:pPr>
          </w:p>
        </w:tc>
        <w:tc>
          <w:tcPr>
            <w:tcW w:w="9771" w:type="dxa"/>
            <w:vAlign w:val="center"/>
          </w:tcPr>
          <w:p w14:paraId="16ED4DA8" w14:textId="77777777" w:rsidR="000B5139" w:rsidRPr="004252FD" w:rsidRDefault="000B5139" w:rsidP="00B70D1F">
            <w:pPr>
              <w:spacing w:after="0" w:line="240" w:lineRule="auto"/>
              <w:rPr>
                <w:rFonts w:ascii="Times New Roman" w:hAnsi="Times New Roman"/>
                <w:b/>
              </w:rPr>
            </w:pPr>
            <w:r w:rsidRPr="004252FD">
              <w:rPr>
                <w:rFonts w:ascii="Times New Roman" w:hAnsi="Times New Roman"/>
                <w:b/>
              </w:rPr>
              <w:t>Практическое занятие №8:</w:t>
            </w:r>
            <w:r w:rsidRPr="004252FD">
              <w:rPr>
                <w:rFonts w:ascii="Times New Roman" w:hAnsi="Times New Roman"/>
              </w:rPr>
              <w:t xml:space="preserve"> Поисковое чтение познавательного текста по теме.</w:t>
            </w:r>
          </w:p>
        </w:tc>
        <w:tc>
          <w:tcPr>
            <w:tcW w:w="1280" w:type="dxa"/>
            <w:gridSpan w:val="3"/>
            <w:vAlign w:val="center"/>
          </w:tcPr>
          <w:p w14:paraId="28C8E0ED" w14:textId="77777777" w:rsidR="000B5139" w:rsidRPr="004252FD" w:rsidRDefault="000B5139" w:rsidP="00B70D1F">
            <w:pPr>
              <w:spacing w:after="0" w:line="240" w:lineRule="auto"/>
              <w:rPr>
                <w:rFonts w:ascii="Times New Roman" w:hAnsi="Times New Roman"/>
                <w:bCs/>
              </w:rPr>
            </w:pPr>
            <w:r w:rsidRPr="004252FD">
              <w:rPr>
                <w:rFonts w:ascii="Times New Roman" w:hAnsi="Times New Roman"/>
                <w:bCs/>
              </w:rPr>
              <w:t>2</w:t>
            </w:r>
          </w:p>
        </w:tc>
        <w:tc>
          <w:tcPr>
            <w:tcW w:w="2673" w:type="dxa"/>
            <w:gridSpan w:val="4"/>
            <w:vMerge/>
          </w:tcPr>
          <w:p w14:paraId="3D69B518" w14:textId="77777777" w:rsidR="000B5139" w:rsidRPr="004252FD" w:rsidRDefault="000B5139" w:rsidP="00B70D1F">
            <w:pPr>
              <w:spacing w:after="0" w:line="240" w:lineRule="auto"/>
              <w:rPr>
                <w:rFonts w:ascii="Times New Roman" w:hAnsi="Times New Roman"/>
                <w:b/>
                <w:bCs/>
              </w:rPr>
            </w:pPr>
          </w:p>
        </w:tc>
      </w:tr>
      <w:tr w:rsidR="000B5139" w:rsidRPr="004252FD" w14:paraId="479BE267" w14:textId="77777777" w:rsidTr="00B70D1F">
        <w:trPr>
          <w:gridAfter w:val="1"/>
          <w:wAfter w:w="15" w:type="dxa"/>
          <w:trHeight w:val="450"/>
        </w:trPr>
        <w:tc>
          <w:tcPr>
            <w:tcW w:w="1536" w:type="dxa"/>
            <w:vMerge/>
          </w:tcPr>
          <w:p w14:paraId="30B00F37" w14:textId="77777777" w:rsidR="000B5139" w:rsidRPr="004252FD" w:rsidRDefault="000B5139" w:rsidP="00B70D1F">
            <w:pPr>
              <w:spacing w:after="0" w:line="240" w:lineRule="auto"/>
              <w:rPr>
                <w:rFonts w:ascii="Times New Roman" w:hAnsi="Times New Roman"/>
                <w:b/>
                <w:bCs/>
              </w:rPr>
            </w:pPr>
          </w:p>
        </w:tc>
        <w:tc>
          <w:tcPr>
            <w:tcW w:w="9771" w:type="dxa"/>
            <w:vAlign w:val="center"/>
          </w:tcPr>
          <w:p w14:paraId="6D44795C" w14:textId="77777777" w:rsidR="000B5139" w:rsidRPr="004252FD" w:rsidRDefault="000B5139" w:rsidP="00B70D1F">
            <w:pPr>
              <w:spacing w:after="0" w:line="240" w:lineRule="auto"/>
              <w:rPr>
                <w:rFonts w:ascii="Times New Roman" w:hAnsi="Times New Roman"/>
                <w:b/>
                <w:bCs/>
              </w:rPr>
            </w:pPr>
            <w:r w:rsidRPr="004252FD">
              <w:rPr>
                <w:rFonts w:ascii="Times New Roman" w:hAnsi="Times New Roman"/>
                <w:b/>
              </w:rPr>
              <w:t xml:space="preserve">Самостоятельная работа № 3.  </w:t>
            </w:r>
            <w:r w:rsidRPr="004252FD">
              <w:rPr>
                <w:rFonts w:ascii="Times New Roman" w:hAnsi="Times New Roman"/>
              </w:rPr>
              <w:t>Перевод текста по теме со словарем.</w:t>
            </w:r>
          </w:p>
        </w:tc>
        <w:tc>
          <w:tcPr>
            <w:tcW w:w="1280" w:type="dxa"/>
            <w:gridSpan w:val="3"/>
            <w:vAlign w:val="center"/>
          </w:tcPr>
          <w:p w14:paraId="76F0AA17" w14:textId="77777777" w:rsidR="000B5139" w:rsidRPr="004252FD" w:rsidRDefault="000B5139" w:rsidP="00B70D1F">
            <w:pPr>
              <w:spacing w:after="0" w:line="240" w:lineRule="auto"/>
              <w:rPr>
                <w:rFonts w:ascii="Times New Roman" w:hAnsi="Times New Roman"/>
                <w:bCs/>
              </w:rPr>
            </w:pPr>
            <w:r w:rsidRPr="004252FD">
              <w:rPr>
                <w:rFonts w:ascii="Times New Roman" w:hAnsi="Times New Roman"/>
                <w:bCs/>
              </w:rPr>
              <w:t>8</w:t>
            </w:r>
          </w:p>
        </w:tc>
        <w:tc>
          <w:tcPr>
            <w:tcW w:w="2673" w:type="dxa"/>
            <w:gridSpan w:val="4"/>
            <w:vMerge/>
          </w:tcPr>
          <w:p w14:paraId="09BA3550" w14:textId="77777777" w:rsidR="000B5139" w:rsidRPr="004252FD" w:rsidRDefault="000B5139" w:rsidP="00B70D1F">
            <w:pPr>
              <w:spacing w:after="0" w:line="240" w:lineRule="auto"/>
              <w:rPr>
                <w:rFonts w:ascii="Times New Roman" w:hAnsi="Times New Roman"/>
                <w:b/>
                <w:bCs/>
              </w:rPr>
            </w:pPr>
          </w:p>
        </w:tc>
      </w:tr>
      <w:tr w:rsidR="000B5139" w:rsidRPr="004252FD" w14:paraId="43371EA9" w14:textId="77777777" w:rsidTr="00B70D1F">
        <w:trPr>
          <w:gridAfter w:val="1"/>
          <w:wAfter w:w="15" w:type="dxa"/>
          <w:trHeight w:val="409"/>
        </w:trPr>
        <w:tc>
          <w:tcPr>
            <w:tcW w:w="1536" w:type="dxa"/>
            <w:vMerge w:val="restart"/>
          </w:tcPr>
          <w:p w14:paraId="424966EE" w14:textId="77777777" w:rsidR="000B5139" w:rsidRPr="004252FD" w:rsidRDefault="000B5139" w:rsidP="00B70D1F">
            <w:pPr>
              <w:spacing w:after="0" w:line="240" w:lineRule="auto"/>
              <w:jc w:val="both"/>
              <w:rPr>
                <w:rFonts w:ascii="Times New Roman" w:hAnsi="Times New Roman"/>
                <w:b/>
                <w:bCs/>
              </w:rPr>
            </w:pPr>
            <w:r w:rsidRPr="004252FD">
              <w:rPr>
                <w:rFonts w:ascii="Times New Roman" w:hAnsi="Times New Roman"/>
                <w:b/>
                <w:bCs/>
              </w:rPr>
              <w:t>Тема 2</w:t>
            </w:r>
            <w:r w:rsidRPr="004252FD">
              <w:rPr>
                <w:rFonts w:ascii="Times New Roman" w:hAnsi="Times New Roman"/>
                <w:b/>
              </w:rPr>
              <w:t xml:space="preserve"> Метрическая и имперская системы измерений. Система </w:t>
            </w:r>
            <w:r w:rsidRPr="004252FD">
              <w:rPr>
                <w:rFonts w:ascii="Times New Roman" w:hAnsi="Times New Roman"/>
                <w:b/>
                <w:lang w:val="en-US"/>
              </w:rPr>
              <w:t>SI</w:t>
            </w:r>
            <w:r w:rsidRPr="004252FD">
              <w:rPr>
                <w:rFonts w:ascii="Times New Roman" w:hAnsi="Times New Roman"/>
                <w:b/>
              </w:rPr>
              <w:t>.</w:t>
            </w:r>
          </w:p>
        </w:tc>
        <w:tc>
          <w:tcPr>
            <w:tcW w:w="9771" w:type="dxa"/>
            <w:vAlign w:val="center"/>
          </w:tcPr>
          <w:p w14:paraId="14FE8650" w14:textId="77777777" w:rsidR="000B5139" w:rsidRPr="004252FD" w:rsidRDefault="000B5139" w:rsidP="00B70D1F">
            <w:pPr>
              <w:spacing w:after="0" w:line="240" w:lineRule="auto"/>
              <w:rPr>
                <w:rFonts w:ascii="Times New Roman" w:hAnsi="Times New Roman"/>
                <w:b/>
                <w:bCs/>
              </w:rPr>
            </w:pPr>
            <w:r w:rsidRPr="004252FD">
              <w:rPr>
                <w:rFonts w:ascii="Times New Roman" w:hAnsi="Times New Roman"/>
                <w:b/>
                <w:bCs/>
              </w:rPr>
              <w:t xml:space="preserve">Содержание </w:t>
            </w:r>
          </w:p>
        </w:tc>
        <w:tc>
          <w:tcPr>
            <w:tcW w:w="1280" w:type="dxa"/>
            <w:gridSpan w:val="3"/>
            <w:vMerge w:val="restart"/>
            <w:vAlign w:val="center"/>
          </w:tcPr>
          <w:p w14:paraId="03737A57" w14:textId="77777777" w:rsidR="000B5139" w:rsidRPr="004252FD" w:rsidRDefault="000B5139" w:rsidP="00B70D1F">
            <w:pPr>
              <w:spacing w:after="0" w:line="240" w:lineRule="auto"/>
              <w:rPr>
                <w:rFonts w:ascii="Times New Roman" w:hAnsi="Times New Roman"/>
                <w:b/>
                <w:bCs/>
              </w:rPr>
            </w:pPr>
            <w:r w:rsidRPr="004252FD">
              <w:rPr>
                <w:rFonts w:ascii="Times New Roman" w:hAnsi="Times New Roman"/>
                <w:b/>
                <w:bCs/>
              </w:rPr>
              <w:t>10</w:t>
            </w:r>
          </w:p>
        </w:tc>
        <w:tc>
          <w:tcPr>
            <w:tcW w:w="2673" w:type="dxa"/>
            <w:gridSpan w:val="4"/>
            <w:vMerge w:val="restart"/>
          </w:tcPr>
          <w:p w14:paraId="002915D4" w14:textId="77777777" w:rsidR="000B5139" w:rsidRPr="004252FD" w:rsidRDefault="000B5139" w:rsidP="00B70D1F">
            <w:pPr>
              <w:spacing w:after="0" w:line="240" w:lineRule="auto"/>
              <w:jc w:val="both"/>
              <w:rPr>
                <w:rFonts w:ascii="Times New Roman" w:hAnsi="Times New Roman"/>
                <w:bCs/>
              </w:rPr>
            </w:pPr>
            <w:r w:rsidRPr="004252FD">
              <w:rPr>
                <w:rFonts w:ascii="Times New Roman" w:hAnsi="Times New Roman"/>
                <w:bCs/>
              </w:rPr>
              <w:t>ОК 02, ОК 04</w:t>
            </w:r>
          </w:p>
        </w:tc>
      </w:tr>
      <w:tr w:rsidR="000B5139" w:rsidRPr="004252FD" w14:paraId="5C8A2600" w14:textId="77777777" w:rsidTr="00B70D1F">
        <w:trPr>
          <w:gridAfter w:val="1"/>
          <w:wAfter w:w="15" w:type="dxa"/>
          <w:trHeight w:val="390"/>
        </w:trPr>
        <w:tc>
          <w:tcPr>
            <w:tcW w:w="1536" w:type="dxa"/>
            <w:vMerge/>
          </w:tcPr>
          <w:p w14:paraId="34A01F86" w14:textId="77777777" w:rsidR="000B5139" w:rsidRPr="004252FD" w:rsidRDefault="000B5139" w:rsidP="00B70D1F">
            <w:pPr>
              <w:spacing w:after="0" w:line="240" w:lineRule="auto"/>
              <w:rPr>
                <w:rFonts w:ascii="Times New Roman" w:hAnsi="Times New Roman"/>
                <w:b/>
                <w:bCs/>
              </w:rPr>
            </w:pPr>
          </w:p>
        </w:tc>
        <w:tc>
          <w:tcPr>
            <w:tcW w:w="9771" w:type="dxa"/>
            <w:vAlign w:val="center"/>
          </w:tcPr>
          <w:p w14:paraId="7DE62FA4" w14:textId="77777777" w:rsidR="000B5139" w:rsidRPr="004252FD" w:rsidRDefault="000B5139" w:rsidP="00B70D1F">
            <w:pPr>
              <w:spacing w:after="0" w:line="240" w:lineRule="auto"/>
              <w:rPr>
                <w:rFonts w:ascii="Times New Roman" w:hAnsi="Times New Roman"/>
                <w:b/>
                <w:bCs/>
              </w:rPr>
            </w:pPr>
            <w:r w:rsidRPr="004252FD">
              <w:rPr>
                <w:rFonts w:ascii="Times New Roman" w:hAnsi="Times New Roman"/>
              </w:rPr>
              <w:t xml:space="preserve">Лексика по теме: Единицы измерения.Метрическая система мер. Метр, сантиметр, миллиметр, килограмм, грамм. В палате мер и весов.Система </w:t>
            </w:r>
            <w:r w:rsidRPr="004252FD">
              <w:rPr>
                <w:rFonts w:ascii="Times New Roman" w:hAnsi="Times New Roman"/>
                <w:lang w:val="en-US"/>
              </w:rPr>
              <w:t>SI</w:t>
            </w:r>
            <w:r w:rsidRPr="004252FD">
              <w:rPr>
                <w:rFonts w:ascii="Times New Roman" w:hAnsi="Times New Roman"/>
              </w:rPr>
              <w:t>. Имперская система мер. Миля, дюйм, фут. Фунт, квота, галлон.</w:t>
            </w:r>
          </w:p>
        </w:tc>
        <w:tc>
          <w:tcPr>
            <w:tcW w:w="1280" w:type="dxa"/>
            <w:gridSpan w:val="3"/>
            <w:vMerge/>
            <w:vAlign w:val="center"/>
          </w:tcPr>
          <w:p w14:paraId="02BEB03A" w14:textId="77777777" w:rsidR="000B5139" w:rsidRPr="004252FD" w:rsidRDefault="000B5139" w:rsidP="00B70D1F">
            <w:pPr>
              <w:spacing w:after="0" w:line="240" w:lineRule="auto"/>
              <w:rPr>
                <w:rFonts w:ascii="Times New Roman" w:hAnsi="Times New Roman"/>
                <w:b/>
                <w:bCs/>
              </w:rPr>
            </w:pPr>
          </w:p>
        </w:tc>
        <w:tc>
          <w:tcPr>
            <w:tcW w:w="2673" w:type="dxa"/>
            <w:gridSpan w:val="4"/>
            <w:vMerge/>
          </w:tcPr>
          <w:p w14:paraId="687B481B" w14:textId="77777777" w:rsidR="000B5139" w:rsidRPr="004252FD" w:rsidRDefault="000B5139" w:rsidP="00B70D1F">
            <w:pPr>
              <w:spacing w:after="0" w:line="240" w:lineRule="auto"/>
              <w:jc w:val="both"/>
              <w:rPr>
                <w:rFonts w:ascii="Times New Roman" w:hAnsi="Times New Roman"/>
                <w:b/>
                <w:bCs/>
              </w:rPr>
            </w:pPr>
          </w:p>
        </w:tc>
      </w:tr>
      <w:tr w:rsidR="000B5139" w:rsidRPr="004252FD" w14:paraId="34B9B6A3" w14:textId="77777777" w:rsidTr="00B70D1F">
        <w:trPr>
          <w:gridAfter w:val="1"/>
          <w:wAfter w:w="15" w:type="dxa"/>
          <w:trHeight w:val="270"/>
        </w:trPr>
        <w:tc>
          <w:tcPr>
            <w:tcW w:w="1536" w:type="dxa"/>
            <w:vMerge/>
          </w:tcPr>
          <w:p w14:paraId="3AE0B7F3" w14:textId="77777777" w:rsidR="000B5139" w:rsidRPr="004252FD" w:rsidRDefault="000B5139" w:rsidP="00B70D1F">
            <w:pPr>
              <w:spacing w:after="0" w:line="240" w:lineRule="auto"/>
              <w:rPr>
                <w:rFonts w:ascii="Times New Roman" w:hAnsi="Times New Roman"/>
                <w:b/>
                <w:bCs/>
              </w:rPr>
            </w:pPr>
          </w:p>
        </w:tc>
        <w:tc>
          <w:tcPr>
            <w:tcW w:w="9771" w:type="dxa"/>
            <w:vAlign w:val="center"/>
          </w:tcPr>
          <w:p w14:paraId="59FDB8F9" w14:textId="77777777" w:rsidR="000B5139" w:rsidRPr="004252FD" w:rsidRDefault="000B5139" w:rsidP="00B70D1F">
            <w:pPr>
              <w:spacing w:after="0" w:line="240" w:lineRule="auto"/>
              <w:rPr>
                <w:rFonts w:ascii="Times New Roman" w:hAnsi="Times New Roman"/>
                <w:b/>
                <w:bCs/>
              </w:rPr>
            </w:pPr>
            <w:r w:rsidRPr="004252FD">
              <w:rPr>
                <w:rFonts w:ascii="Times New Roman" w:hAnsi="Times New Roman"/>
                <w:bCs/>
              </w:rPr>
              <w:t xml:space="preserve"> Грамматика: Страдательный залог длительных и совершённых времён. </w:t>
            </w:r>
            <w:r w:rsidRPr="004252FD">
              <w:rPr>
                <w:rFonts w:ascii="Times New Roman" w:hAnsi="Times New Roman"/>
                <w:bCs/>
                <w:lang w:val="en-US"/>
              </w:rPr>
              <w:t>The Present Progressive and Perfect Passive.</w:t>
            </w:r>
          </w:p>
        </w:tc>
        <w:tc>
          <w:tcPr>
            <w:tcW w:w="1280" w:type="dxa"/>
            <w:gridSpan w:val="3"/>
            <w:vMerge/>
            <w:vAlign w:val="center"/>
          </w:tcPr>
          <w:p w14:paraId="75ADFE2C" w14:textId="77777777" w:rsidR="000B5139" w:rsidRPr="004252FD" w:rsidRDefault="000B5139" w:rsidP="00B70D1F">
            <w:pPr>
              <w:spacing w:after="0" w:line="240" w:lineRule="auto"/>
              <w:rPr>
                <w:rFonts w:ascii="Times New Roman" w:hAnsi="Times New Roman"/>
                <w:b/>
                <w:bCs/>
              </w:rPr>
            </w:pPr>
          </w:p>
        </w:tc>
        <w:tc>
          <w:tcPr>
            <w:tcW w:w="2673" w:type="dxa"/>
            <w:gridSpan w:val="4"/>
            <w:vMerge/>
          </w:tcPr>
          <w:p w14:paraId="2EFCD665" w14:textId="77777777" w:rsidR="000B5139" w:rsidRPr="004252FD" w:rsidRDefault="000B5139" w:rsidP="00B70D1F">
            <w:pPr>
              <w:spacing w:after="0" w:line="240" w:lineRule="auto"/>
              <w:jc w:val="both"/>
              <w:rPr>
                <w:rFonts w:ascii="Times New Roman" w:hAnsi="Times New Roman"/>
                <w:b/>
                <w:bCs/>
              </w:rPr>
            </w:pPr>
          </w:p>
        </w:tc>
      </w:tr>
      <w:tr w:rsidR="000B5139" w:rsidRPr="004252FD" w14:paraId="2DF3EDC7" w14:textId="77777777" w:rsidTr="00B70D1F">
        <w:trPr>
          <w:gridAfter w:val="1"/>
          <w:wAfter w:w="15" w:type="dxa"/>
          <w:trHeight w:val="450"/>
        </w:trPr>
        <w:tc>
          <w:tcPr>
            <w:tcW w:w="1536" w:type="dxa"/>
            <w:vMerge/>
          </w:tcPr>
          <w:p w14:paraId="53A04BCD" w14:textId="77777777" w:rsidR="000B5139" w:rsidRPr="004252FD" w:rsidRDefault="000B5139" w:rsidP="00B70D1F">
            <w:pPr>
              <w:spacing w:after="0" w:line="240" w:lineRule="auto"/>
              <w:rPr>
                <w:rFonts w:ascii="Times New Roman" w:hAnsi="Times New Roman"/>
                <w:b/>
                <w:bCs/>
              </w:rPr>
            </w:pPr>
          </w:p>
        </w:tc>
        <w:tc>
          <w:tcPr>
            <w:tcW w:w="9771" w:type="dxa"/>
            <w:vAlign w:val="center"/>
          </w:tcPr>
          <w:p w14:paraId="4788E757" w14:textId="77777777" w:rsidR="000B5139" w:rsidRPr="004252FD" w:rsidRDefault="000B5139" w:rsidP="00B70D1F">
            <w:pPr>
              <w:spacing w:after="0" w:line="240" w:lineRule="auto"/>
              <w:rPr>
                <w:rFonts w:ascii="Times New Roman" w:hAnsi="Times New Roman"/>
                <w:b/>
                <w:bCs/>
              </w:rPr>
            </w:pPr>
            <w:r w:rsidRPr="004252FD">
              <w:rPr>
                <w:rFonts w:ascii="Times New Roman" w:hAnsi="Times New Roman"/>
                <w:b/>
              </w:rPr>
              <w:t xml:space="preserve">Самостоятельная работа №4. </w:t>
            </w:r>
            <w:r w:rsidRPr="004252FD">
              <w:rPr>
                <w:rFonts w:ascii="Times New Roman" w:hAnsi="Times New Roman"/>
              </w:rPr>
              <w:t>Работа в составе команды с учебным видео по теме 2.</w:t>
            </w:r>
          </w:p>
        </w:tc>
        <w:tc>
          <w:tcPr>
            <w:tcW w:w="1280" w:type="dxa"/>
            <w:gridSpan w:val="3"/>
            <w:vAlign w:val="center"/>
          </w:tcPr>
          <w:p w14:paraId="6A1FD5B6" w14:textId="77777777" w:rsidR="000B5139" w:rsidRPr="004252FD" w:rsidRDefault="000B5139" w:rsidP="00B70D1F">
            <w:pPr>
              <w:spacing w:after="0" w:line="240" w:lineRule="auto"/>
              <w:rPr>
                <w:rFonts w:ascii="Times New Roman" w:hAnsi="Times New Roman"/>
                <w:bCs/>
              </w:rPr>
            </w:pPr>
            <w:r w:rsidRPr="004252FD">
              <w:rPr>
                <w:rFonts w:ascii="Times New Roman" w:hAnsi="Times New Roman"/>
                <w:bCs/>
              </w:rPr>
              <w:t>6</w:t>
            </w:r>
          </w:p>
        </w:tc>
        <w:tc>
          <w:tcPr>
            <w:tcW w:w="2673" w:type="dxa"/>
            <w:gridSpan w:val="4"/>
            <w:vMerge/>
          </w:tcPr>
          <w:p w14:paraId="6256908A" w14:textId="77777777" w:rsidR="000B5139" w:rsidRPr="004252FD" w:rsidRDefault="000B5139" w:rsidP="00B70D1F">
            <w:pPr>
              <w:spacing w:after="0" w:line="240" w:lineRule="auto"/>
              <w:jc w:val="both"/>
              <w:rPr>
                <w:rFonts w:ascii="Times New Roman" w:hAnsi="Times New Roman"/>
              </w:rPr>
            </w:pPr>
          </w:p>
        </w:tc>
      </w:tr>
      <w:tr w:rsidR="000B5139" w:rsidRPr="004252FD" w14:paraId="2AA52679" w14:textId="77777777" w:rsidTr="00B70D1F">
        <w:trPr>
          <w:trHeight w:val="570"/>
        </w:trPr>
        <w:tc>
          <w:tcPr>
            <w:tcW w:w="1536" w:type="dxa"/>
          </w:tcPr>
          <w:p w14:paraId="01F5B780" w14:textId="77777777" w:rsidR="000B5139" w:rsidRPr="004252FD" w:rsidRDefault="000B5139" w:rsidP="00B70D1F">
            <w:pPr>
              <w:spacing w:after="0" w:line="240" w:lineRule="auto"/>
              <w:rPr>
                <w:rFonts w:ascii="Times New Roman" w:hAnsi="Times New Roman"/>
                <w:b/>
                <w:bCs/>
              </w:rPr>
            </w:pPr>
            <w:r w:rsidRPr="004252FD">
              <w:rPr>
                <w:rFonts w:ascii="Times New Roman" w:hAnsi="Times New Roman"/>
                <w:b/>
                <w:bCs/>
              </w:rPr>
              <w:t>Раздел  4</w:t>
            </w:r>
          </w:p>
        </w:tc>
        <w:tc>
          <w:tcPr>
            <w:tcW w:w="13739" w:type="dxa"/>
            <w:gridSpan w:val="9"/>
            <w:vAlign w:val="center"/>
          </w:tcPr>
          <w:p w14:paraId="4A8D528F" w14:textId="77777777" w:rsidR="000B5139" w:rsidRPr="004252FD" w:rsidRDefault="000B5139" w:rsidP="00B70D1F">
            <w:pPr>
              <w:spacing w:after="0" w:line="240" w:lineRule="auto"/>
              <w:rPr>
                <w:rFonts w:ascii="Times New Roman" w:hAnsi="Times New Roman"/>
                <w:b/>
                <w:bCs/>
                <w:i/>
              </w:rPr>
            </w:pPr>
            <w:r w:rsidRPr="004252FD">
              <w:rPr>
                <w:rFonts w:ascii="Times New Roman" w:hAnsi="Times New Roman"/>
                <w:b/>
              </w:rPr>
              <w:t xml:space="preserve"> Стандарты. Стандартизация. Измерительные приборы. Калибровка. Проверка качества.</w:t>
            </w:r>
          </w:p>
        </w:tc>
      </w:tr>
      <w:tr w:rsidR="000B5139" w:rsidRPr="004252FD" w14:paraId="0FC0D72D" w14:textId="77777777" w:rsidTr="00B70D1F">
        <w:trPr>
          <w:gridAfter w:val="1"/>
          <w:wAfter w:w="15" w:type="dxa"/>
          <w:cantSplit/>
          <w:trHeight w:val="699"/>
        </w:trPr>
        <w:tc>
          <w:tcPr>
            <w:tcW w:w="1536" w:type="dxa"/>
            <w:vMerge w:val="restart"/>
          </w:tcPr>
          <w:p w14:paraId="1CC1B75E" w14:textId="77777777" w:rsidR="000B5139" w:rsidRPr="004252FD" w:rsidRDefault="000B5139" w:rsidP="00B70D1F">
            <w:pPr>
              <w:spacing w:after="0" w:line="240" w:lineRule="auto"/>
              <w:jc w:val="both"/>
              <w:rPr>
                <w:rFonts w:ascii="Times New Roman" w:hAnsi="Times New Roman"/>
                <w:b/>
                <w:bCs/>
              </w:rPr>
            </w:pPr>
            <w:r w:rsidRPr="004252FD">
              <w:rPr>
                <w:rFonts w:ascii="Times New Roman" w:hAnsi="Times New Roman"/>
                <w:b/>
                <w:bCs/>
              </w:rPr>
              <w:t xml:space="preserve"> Тема   1.</w:t>
            </w:r>
          </w:p>
          <w:p w14:paraId="4EA44898" w14:textId="77777777" w:rsidR="000B5139" w:rsidRPr="004252FD" w:rsidRDefault="000B5139" w:rsidP="00B70D1F">
            <w:pPr>
              <w:spacing w:after="0" w:line="240" w:lineRule="auto"/>
              <w:jc w:val="both"/>
              <w:rPr>
                <w:rFonts w:ascii="Times New Roman" w:hAnsi="Times New Roman"/>
                <w:b/>
                <w:bCs/>
              </w:rPr>
            </w:pPr>
            <w:r w:rsidRPr="004252FD">
              <w:rPr>
                <w:rFonts w:ascii="Times New Roman" w:hAnsi="Times New Roman"/>
                <w:b/>
                <w:bCs/>
              </w:rPr>
              <w:t>Российская Национальна система стандартов.</w:t>
            </w:r>
          </w:p>
        </w:tc>
        <w:tc>
          <w:tcPr>
            <w:tcW w:w="9771" w:type="dxa"/>
          </w:tcPr>
          <w:p w14:paraId="0F81D8F2" w14:textId="77777777" w:rsidR="000B5139" w:rsidRPr="004252FD" w:rsidRDefault="000B5139" w:rsidP="00B70D1F">
            <w:pPr>
              <w:spacing w:after="0" w:line="240" w:lineRule="auto"/>
              <w:rPr>
                <w:rFonts w:ascii="Times New Roman" w:hAnsi="Times New Roman"/>
                <w:b/>
                <w:bCs/>
              </w:rPr>
            </w:pPr>
            <w:r w:rsidRPr="004252FD">
              <w:rPr>
                <w:rFonts w:ascii="Times New Roman" w:hAnsi="Times New Roman"/>
                <w:b/>
                <w:bCs/>
              </w:rPr>
              <w:t xml:space="preserve">Содержание </w:t>
            </w:r>
          </w:p>
        </w:tc>
        <w:tc>
          <w:tcPr>
            <w:tcW w:w="1263" w:type="dxa"/>
            <w:gridSpan w:val="2"/>
            <w:vMerge w:val="restart"/>
            <w:vAlign w:val="center"/>
          </w:tcPr>
          <w:p w14:paraId="036C7AB5" w14:textId="77777777" w:rsidR="000B5139" w:rsidRPr="004252FD" w:rsidRDefault="000B5139" w:rsidP="00B70D1F">
            <w:pPr>
              <w:spacing w:after="0" w:line="240" w:lineRule="auto"/>
              <w:rPr>
                <w:rFonts w:ascii="Times New Roman" w:hAnsi="Times New Roman"/>
                <w:b/>
                <w:bCs/>
              </w:rPr>
            </w:pPr>
            <w:r w:rsidRPr="004252FD">
              <w:rPr>
                <w:rFonts w:ascii="Times New Roman" w:hAnsi="Times New Roman"/>
                <w:b/>
                <w:bCs/>
              </w:rPr>
              <w:t>22</w:t>
            </w:r>
          </w:p>
          <w:p w14:paraId="73AC2D78" w14:textId="77777777" w:rsidR="000B5139" w:rsidRPr="004252FD" w:rsidRDefault="000B5139" w:rsidP="00B70D1F">
            <w:pPr>
              <w:spacing w:after="0" w:line="240" w:lineRule="auto"/>
              <w:rPr>
                <w:rFonts w:ascii="Times New Roman" w:hAnsi="Times New Roman"/>
                <w:b/>
                <w:bCs/>
              </w:rPr>
            </w:pPr>
          </w:p>
        </w:tc>
        <w:tc>
          <w:tcPr>
            <w:tcW w:w="2690" w:type="dxa"/>
            <w:gridSpan w:val="5"/>
            <w:vMerge w:val="restart"/>
          </w:tcPr>
          <w:p w14:paraId="2F594BE2" w14:textId="77777777" w:rsidR="000B5139" w:rsidRPr="004252FD" w:rsidRDefault="000B5139" w:rsidP="00B70D1F">
            <w:pPr>
              <w:widowControl w:val="0"/>
              <w:tabs>
                <w:tab w:val="left" w:pos="175"/>
                <w:tab w:val="left" w:pos="408"/>
                <w:tab w:val="left" w:pos="586"/>
              </w:tabs>
              <w:spacing w:after="0" w:line="240" w:lineRule="auto"/>
              <w:ind w:left="17"/>
              <w:contextualSpacing/>
              <w:jc w:val="both"/>
              <w:rPr>
                <w:rFonts w:ascii="Times New Roman" w:hAnsi="Times New Roman"/>
              </w:rPr>
            </w:pPr>
            <w:r w:rsidRPr="004252FD">
              <w:rPr>
                <w:rFonts w:ascii="Times New Roman" w:hAnsi="Times New Roman"/>
                <w:bCs/>
              </w:rPr>
              <w:t>ОК 05, ПК 1.1.-1.4, 2.1 – 2.4, ПК 3.1.</w:t>
            </w:r>
          </w:p>
        </w:tc>
      </w:tr>
      <w:tr w:rsidR="000B5139" w:rsidRPr="004252FD" w14:paraId="3612078D" w14:textId="77777777" w:rsidTr="00B70D1F">
        <w:trPr>
          <w:gridAfter w:val="1"/>
          <w:wAfter w:w="15" w:type="dxa"/>
          <w:trHeight w:val="675"/>
        </w:trPr>
        <w:tc>
          <w:tcPr>
            <w:tcW w:w="1536" w:type="dxa"/>
            <w:vMerge/>
          </w:tcPr>
          <w:p w14:paraId="740B840E" w14:textId="77777777" w:rsidR="000B5139" w:rsidRPr="004252FD" w:rsidRDefault="000B5139" w:rsidP="00B70D1F">
            <w:pPr>
              <w:spacing w:after="0" w:line="240" w:lineRule="auto"/>
              <w:jc w:val="both"/>
              <w:rPr>
                <w:rFonts w:ascii="Times New Roman" w:hAnsi="Times New Roman"/>
                <w:b/>
                <w:bCs/>
                <w:i/>
              </w:rPr>
            </w:pPr>
          </w:p>
        </w:tc>
        <w:tc>
          <w:tcPr>
            <w:tcW w:w="9771" w:type="dxa"/>
            <w:vAlign w:val="center"/>
          </w:tcPr>
          <w:p w14:paraId="78D5FB74" w14:textId="77777777" w:rsidR="000B5139" w:rsidRPr="004252FD" w:rsidRDefault="000B5139" w:rsidP="00B70D1F">
            <w:pPr>
              <w:spacing w:after="0" w:line="240" w:lineRule="auto"/>
              <w:rPr>
                <w:rFonts w:ascii="Times New Roman" w:hAnsi="Times New Roman"/>
                <w:b/>
                <w:bCs/>
                <w:i/>
              </w:rPr>
            </w:pPr>
            <w:r w:rsidRPr="004252FD">
              <w:rPr>
                <w:rFonts w:ascii="Times New Roman" w:hAnsi="Times New Roman"/>
              </w:rPr>
              <w:t xml:space="preserve">Лексика по теме: Стандарты длины и веса. Профессиональная документация (инструкции, </w:t>
            </w:r>
            <w:r w:rsidRPr="004252FD">
              <w:rPr>
                <w:rFonts w:ascii="Times New Roman" w:hAnsi="Times New Roman"/>
                <w:bCs/>
              </w:rPr>
              <w:t>регламент, техпаспорта, стандарты и др.)</w:t>
            </w:r>
            <w:r w:rsidRPr="004252FD">
              <w:rPr>
                <w:rFonts w:ascii="Times New Roman" w:hAnsi="Times New Roman"/>
                <w:bCs/>
                <w:i/>
              </w:rPr>
              <w:t xml:space="preserve">. </w:t>
            </w:r>
          </w:p>
        </w:tc>
        <w:tc>
          <w:tcPr>
            <w:tcW w:w="1263" w:type="dxa"/>
            <w:gridSpan w:val="2"/>
            <w:vMerge/>
            <w:vAlign w:val="center"/>
          </w:tcPr>
          <w:p w14:paraId="441C8069" w14:textId="77777777" w:rsidR="000B5139" w:rsidRPr="004252FD" w:rsidRDefault="000B5139" w:rsidP="00B70D1F">
            <w:pPr>
              <w:spacing w:after="0" w:line="240" w:lineRule="auto"/>
              <w:rPr>
                <w:rFonts w:ascii="Times New Roman" w:hAnsi="Times New Roman"/>
                <w:b/>
                <w:bCs/>
              </w:rPr>
            </w:pPr>
          </w:p>
        </w:tc>
        <w:tc>
          <w:tcPr>
            <w:tcW w:w="2690" w:type="dxa"/>
            <w:gridSpan w:val="5"/>
            <w:vMerge/>
          </w:tcPr>
          <w:p w14:paraId="14770BF2" w14:textId="77777777" w:rsidR="000B5139" w:rsidRPr="004252FD" w:rsidRDefault="000B5139" w:rsidP="00B70D1F">
            <w:pPr>
              <w:spacing w:after="0" w:line="240" w:lineRule="auto"/>
              <w:rPr>
                <w:rFonts w:ascii="Times New Roman" w:hAnsi="Times New Roman"/>
                <w:i/>
              </w:rPr>
            </w:pPr>
          </w:p>
        </w:tc>
      </w:tr>
      <w:tr w:rsidR="000B5139" w:rsidRPr="004252FD" w14:paraId="18F00CD0" w14:textId="77777777" w:rsidTr="00B70D1F">
        <w:trPr>
          <w:gridAfter w:val="1"/>
          <w:wAfter w:w="15" w:type="dxa"/>
          <w:trHeight w:val="455"/>
        </w:trPr>
        <w:tc>
          <w:tcPr>
            <w:tcW w:w="1536" w:type="dxa"/>
            <w:vMerge/>
          </w:tcPr>
          <w:p w14:paraId="6CB86E62" w14:textId="77777777" w:rsidR="000B5139" w:rsidRPr="004252FD" w:rsidRDefault="000B5139" w:rsidP="00B70D1F">
            <w:pPr>
              <w:spacing w:after="0" w:line="240" w:lineRule="auto"/>
              <w:jc w:val="both"/>
              <w:rPr>
                <w:rFonts w:ascii="Times New Roman" w:hAnsi="Times New Roman"/>
                <w:b/>
                <w:bCs/>
                <w:i/>
              </w:rPr>
            </w:pPr>
          </w:p>
        </w:tc>
        <w:tc>
          <w:tcPr>
            <w:tcW w:w="9771" w:type="dxa"/>
            <w:vAlign w:val="center"/>
          </w:tcPr>
          <w:p w14:paraId="7A6F8E59" w14:textId="77777777" w:rsidR="000B5139" w:rsidRPr="004252FD" w:rsidRDefault="000B5139" w:rsidP="00B70D1F">
            <w:pPr>
              <w:spacing w:after="0" w:line="240" w:lineRule="auto"/>
              <w:rPr>
                <w:rFonts w:ascii="Times New Roman" w:hAnsi="Times New Roman"/>
                <w:b/>
                <w:bCs/>
                <w:i/>
              </w:rPr>
            </w:pPr>
            <w:r w:rsidRPr="004252FD">
              <w:rPr>
                <w:rFonts w:ascii="Times New Roman" w:hAnsi="Times New Roman"/>
                <w:bCs/>
              </w:rPr>
              <w:t xml:space="preserve"> Грамматика: Неличные формы глагола.</w:t>
            </w:r>
          </w:p>
        </w:tc>
        <w:tc>
          <w:tcPr>
            <w:tcW w:w="1263" w:type="dxa"/>
            <w:gridSpan w:val="2"/>
            <w:vMerge/>
            <w:vAlign w:val="center"/>
          </w:tcPr>
          <w:p w14:paraId="24B4EA23" w14:textId="77777777" w:rsidR="000B5139" w:rsidRPr="004252FD" w:rsidRDefault="000B5139" w:rsidP="00B70D1F">
            <w:pPr>
              <w:spacing w:after="0" w:line="240" w:lineRule="auto"/>
              <w:rPr>
                <w:rFonts w:ascii="Times New Roman" w:hAnsi="Times New Roman"/>
                <w:b/>
                <w:bCs/>
                <w:i/>
              </w:rPr>
            </w:pPr>
          </w:p>
        </w:tc>
        <w:tc>
          <w:tcPr>
            <w:tcW w:w="2690" w:type="dxa"/>
            <w:gridSpan w:val="5"/>
            <w:vMerge/>
          </w:tcPr>
          <w:p w14:paraId="4B8719A8" w14:textId="77777777" w:rsidR="000B5139" w:rsidRPr="004252FD" w:rsidRDefault="000B5139" w:rsidP="00B70D1F">
            <w:pPr>
              <w:spacing w:after="0" w:line="240" w:lineRule="auto"/>
              <w:rPr>
                <w:rFonts w:ascii="Times New Roman" w:hAnsi="Times New Roman"/>
                <w:bCs/>
                <w:i/>
              </w:rPr>
            </w:pPr>
          </w:p>
        </w:tc>
      </w:tr>
      <w:tr w:rsidR="000B5139" w:rsidRPr="004252FD" w14:paraId="0064FE43" w14:textId="77777777" w:rsidTr="00B70D1F">
        <w:trPr>
          <w:gridAfter w:val="1"/>
          <w:wAfter w:w="15" w:type="dxa"/>
          <w:trHeight w:val="765"/>
        </w:trPr>
        <w:tc>
          <w:tcPr>
            <w:tcW w:w="1536" w:type="dxa"/>
            <w:vMerge/>
          </w:tcPr>
          <w:p w14:paraId="4C2845AD" w14:textId="77777777" w:rsidR="000B5139" w:rsidRPr="004252FD" w:rsidRDefault="000B5139" w:rsidP="00B70D1F">
            <w:pPr>
              <w:spacing w:after="0" w:line="240" w:lineRule="auto"/>
              <w:jc w:val="both"/>
              <w:rPr>
                <w:rFonts w:ascii="Times New Roman" w:hAnsi="Times New Roman"/>
                <w:b/>
                <w:bCs/>
                <w:i/>
              </w:rPr>
            </w:pPr>
          </w:p>
        </w:tc>
        <w:tc>
          <w:tcPr>
            <w:tcW w:w="9771" w:type="dxa"/>
          </w:tcPr>
          <w:p w14:paraId="4005EDF1" w14:textId="77777777" w:rsidR="000B5139" w:rsidRPr="004252FD" w:rsidRDefault="000B5139" w:rsidP="00B70D1F">
            <w:pPr>
              <w:spacing w:after="0" w:line="240" w:lineRule="auto"/>
              <w:rPr>
                <w:rFonts w:ascii="Times New Roman" w:hAnsi="Times New Roman"/>
                <w:b/>
                <w:bCs/>
                <w:i/>
              </w:rPr>
            </w:pPr>
            <w:r w:rsidRPr="004252FD">
              <w:rPr>
                <w:rFonts w:ascii="Times New Roman" w:hAnsi="Times New Roman"/>
              </w:rPr>
              <w:t>Нормативные  документы(на качество продукции, сроки поверки средств измерения и оснастки )</w:t>
            </w:r>
          </w:p>
        </w:tc>
        <w:tc>
          <w:tcPr>
            <w:tcW w:w="1263" w:type="dxa"/>
            <w:gridSpan w:val="2"/>
            <w:vMerge/>
            <w:vAlign w:val="center"/>
          </w:tcPr>
          <w:p w14:paraId="3E860633" w14:textId="77777777" w:rsidR="000B5139" w:rsidRPr="004252FD" w:rsidRDefault="000B5139" w:rsidP="00B70D1F">
            <w:pPr>
              <w:spacing w:after="0" w:line="240" w:lineRule="auto"/>
              <w:rPr>
                <w:rFonts w:ascii="Times New Roman" w:hAnsi="Times New Roman"/>
                <w:b/>
                <w:bCs/>
                <w:i/>
              </w:rPr>
            </w:pPr>
          </w:p>
        </w:tc>
        <w:tc>
          <w:tcPr>
            <w:tcW w:w="2690" w:type="dxa"/>
            <w:gridSpan w:val="5"/>
            <w:vMerge/>
          </w:tcPr>
          <w:p w14:paraId="36A8AF97" w14:textId="77777777" w:rsidR="000B5139" w:rsidRPr="004252FD" w:rsidRDefault="000B5139" w:rsidP="00B70D1F">
            <w:pPr>
              <w:spacing w:after="0" w:line="240" w:lineRule="auto"/>
              <w:rPr>
                <w:rFonts w:ascii="Times New Roman" w:hAnsi="Times New Roman"/>
                <w:bCs/>
                <w:i/>
              </w:rPr>
            </w:pPr>
          </w:p>
        </w:tc>
      </w:tr>
      <w:tr w:rsidR="000B5139" w:rsidRPr="004252FD" w14:paraId="6479EF13" w14:textId="77777777" w:rsidTr="00B70D1F">
        <w:trPr>
          <w:gridAfter w:val="1"/>
          <w:wAfter w:w="15" w:type="dxa"/>
          <w:trHeight w:val="349"/>
        </w:trPr>
        <w:tc>
          <w:tcPr>
            <w:tcW w:w="1536" w:type="dxa"/>
            <w:vMerge/>
          </w:tcPr>
          <w:p w14:paraId="3D7B11FA" w14:textId="77777777" w:rsidR="000B5139" w:rsidRPr="004252FD" w:rsidRDefault="000B5139" w:rsidP="00B70D1F">
            <w:pPr>
              <w:spacing w:after="0" w:line="240" w:lineRule="auto"/>
              <w:jc w:val="both"/>
              <w:rPr>
                <w:rFonts w:ascii="Times New Roman" w:hAnsi="Times New Roman"/>
                <w:b/>
                <w:bCs/>
                <w:i/>
              </w:rPr>
            </w:pPr>
          </w:p>
        </w:tc>
        <w:tc>
          <w:tcPr>
            <w:tcW w:w="9771" w:type="dxa"/>
          </w:tcPr>
          <w:p w14:paraId="356D8228" w14:textId="77777777" w:rsidR="000B5139" w:rsidRPr="004252FD" w:rsidRDefault="000B5139" w:rsidP="00B70D1F">
            <w:pPr>
              <w:spacing w:after="0" w:line="240" w:lineRule="auto"/>
              <w:rPr>
                <w:rFonts w:ascii="Times New Roman" w:hAnsi="Times New Roman"/>
                <w:b/>
                <w:bCs/>
                <w:i/>
              </w:rPr>
            </w:pPr>
            <w:r w:rsidRPr="004252FD">
              <w:rPr>
                <w:rFonts w:ascii="Times New Roman" w:hAnsi="Times New Roman"/>
                <w:bCs/>
              </w:rPr>
              <w:t>Нормативные документы на хранение и транспортировку готовой продукции</w:t>
            </w:r>
          </w:p>
        </w:tc>
        <w:tc>
          <w:tcPr>
            <w:tcW w:w="1263" w:type="dxa"/>
            <w:gridSpan w:val="2"/>
            <w:vMerge/>
            <w:vAlign w:val="center"/>
          </w:tcPr>
          <w:p w14:paraId="452714B1" w14:textId="77777777" w:rsidR="000B5139" w:rsidRPr="004252FD" w:rsidRDefault="000B5139" w:rsidP="00B70D1F">
            <w:pPr>
              <w:spacing w:after="0" w:line="240" w:lineRule="auto"/>
              <w:rPr>
                <w:rFonts w:ascii="Times New Roman" w:hAnsi="Times New Roman"/>
                <w:b/>
                <w:bCs/>
                <w:i/>
              </w:rPr>
            </w:pPr>
          </w:p>
        </w:tc>
        <w:tc>
          <w:tcPr>
            <w:tcW w:w="2690" w:type="dxa"/>
            <w:gridSpan w:val="5"/>
            <w:vMerge/>
          </w:tcPr>
          <w:p w14:paraId="0751B42E" w14:textId="77777777" w:rsidR="000B5139" w:rsidRPr="004252FD" w:rsidRDefault="000B5139" w:rsidP="00B70D1F">
            <w:pPr>
              <w:spacing w:after="0" w:line="240" w:lineRule="auto"/>
              <w:rPr>
                <w:rFonts w:ascii="Times New Roman" w:hAnsi="Times New Roman"/>
                <w:bCs/>
                <w:i/>
              </w:rPr>
            </w:pPr>
          </w:p>
        </w:tc>
      </w:tr>
      <w:tr w:rsidR="000B5139" w:rsidRPr="004252FD" w14:paraId="1238D0C4" w14:textId="77777777" w:rsidTr="00B70D1F">
        <w:trPr>
          <w:gridAfter w:val="1"/>
          <w:wAfter w:w="15" w:type="dxa"/>
          <w:trHeight w:val="418"/>
        </w:trPr>
        <w:tc>
          <w:tcPr>
            <w:tcW w:w="1536" w:type="dxa"/>
            <w:vMerge/>
          </w:tcPr>
          <w:p w14:paraId="34D585BE" w14:textId="77777777" w:rsidR="000B5139" w:rsidRPr="004252FD" w:rsidRDefault="000B5139" w:rsidP="00B70D1F">
            <w:pPr>
              <w:spacing w:after="0" w:line="240" w:lineRule="auto"/>
              <w:jc w:val="both"/>
              <w:rPr>
                <w:rFonts w:ascii="Times New Roman" w:hAnsi="Times New Roman"/>
                <w:b/>
                <w:bCs/>
                <w:i/>
              </w:rPr>
            </w:pPr>
          </w:p>
        </w:tc>
        <w:tc>
          <w:tcPr>
            <w:tcW w:w="9771" w:type="dxa"/>
          </w:tcPr>
          <w:p w14:paraId="7E789BB1" w14:textId="77777777" w:rsidR="000B5139" w:rsidRPr="004252FD" w:rsidRDefault="000B5139" w:rsidP="00B70D1F">
            <w:pPr>
              <w:spacing w:after="0" w:line="240" w:lineRule="auto"/>
              <w:jc w:val="both"/>
              <w:rPr>
                <w:rFonts w:ascii="Times New Roman" w:hAnsi="Times New Roman"/>
                <w:b/>
                <w:bCs/>
                <w:i/>
              </w:rPr>
            </w:pPr>
            <w:r w:rsidRPr="004252FD">
              <w:rPr>
                <w:rFonts w:ascii="Times New Roman" w:hAnsi="Times New Roman"/>
                <w:bCs/>
              </w:rPr>
              <w:t>Грамматика: Неличные формы глагола.</w:t>
            </w:r>
          </w:p>
        </w:tc>
        <w:tc>
          <w:tcPr>
            <w:tcW w:w="1263" w:type="dxa"/>
            <w:gridSpan w:val="2"/>
            <w:vMerge/>
            <w:vAlign w:val="center"/>
          </w:tcPr>
          <w:p w14:paraId="73F9D50D" w14:textId="77777777" w:rsidR="000B5139" w:rsidRPr="004252FD" w:rsidRDefault="000B5139" w:rsidP="00B70D1F">
            <w:pPr>
              <w:spacing w:after="0" w:line="240" w:lineRule="auto"/>
              <w:rPr>
                <w:rFonts w:ascii="Times New Roman" w:hAnsi="Times New Roman"/>
                <w:b/>
                <w:bCs/>
                <w:i/>
              </w:rPr>
            </w:pPr>
          </w:p>
        </w:tc>
        <w:tc>
          <w:tcPr>
            <w:tcW w:w="2690" w:type="dxa"/>
            <w:gridSpan w:val="5"/>
            <w:vMerge/>
          </w:tcPr>
          <w:p w14:paraId="526F4863" w14:textId="77777777" w:rsidR="000B5139" w:rsidRPr="004252FD" w:rsidRDefault="000B5139" w:rsidP="00B70D1F">
            <w:pPr>
              <w:spacing w:after="0" w:line="240" w:lineRule="auto"/>
              <w:rPr>
                <w:rFonts w:ascii="Times New Roman" w:hAnsi="Times New Roman"/>
                <w:bCs/>
                <w:i/>
              </w:rPr>
            </w:pPr>
          </w:p>
        </w:tc>
      </w:tr>
      <w:tr w:rsidR="000B5139" w:rsidRPr="004252FD" w14:paraId="60EE7582" w14:textId="77777777" w:rsidTr="00B70D1F">
        <w:trPr>
          <w:gridAfter w:val="1"/>
          <w:wAfter w:w="15" w:type="dxa"/>
          <w:trHeight w:val="404"/>
        </w:trPr>
        <w:tc>
          <w:tcPr>
            <w:tcW w:w="1536" w:type="dxa"/>
            <w:vMerge/>
          </w:tcPr>
          <w:p w14:paraId="28AD97AB" w14:textId="77777777" w:rsidR="000B5139" w:rsidRPr="004252FD" w:rsidRDefault="000B5139" w:rsidP="00B70D1F">
            <w:pPr>
              <w:spacing w:after="0" w:line="240" w:lineRule="auto"/>
              <w:rPr>
                <w:rFonts w:ascii="Times New Roman" w:hAnsi="Times New Roman"/>
                <w:b/>
                <w:bCs/>
                <w:i/>
              </w:rPr>
            </w:pPr>
          </w:p>
        </w:tc>
        <w:tc>
          <w:tcPr>
            <w:tcW w:w="9771" w:type="dxa"/>
            <w:vAlign w:val="center"/>
          </w:tcPr>
          <w:p w14:paraId="26A031E5" w14:textId="77777777" w:rsidR="000B5139" w:rsidRPr="004252FD" w:rsidRDefault="000B5139" w:rsidP="00B70D1F">
            <w:pPr>
              <w:spacing w:after="0" w:line="240" w:lineRule="auto"/>
              <w:rPr>
                <w:rFonts w:ascii="Times New Roman" w:hAnsi="Times New Roman"/>
                <w:b/>
                <w:bCs/>
              </w:rPr>
            </w:pPr>
            <w:r w:rsidRPr="004252FD">
              <w:rPr>
                <w:rFonts w:ascii="Times New Roman" w:hAnsi="Times New Roman"/>
                <w:b/>
                <w:bCs/>
              </w:rPr>
              <w:t xml:space="preserve">Тематика практических занятий </w:t>
            </w:r>
          </w:p>
        </w:tc>
        <w:tc>
          <w:tcPr>
            <w:tcW w:w="1263" w:type="dxa"/>
            <w:gridSpan w:val="2"/>
            <w:vAlign w:val="center"/>
          </w:tcPr>
          <w:p w14:paraId="6AA6EF90" w14:textId="77777777" w:rsidR="000B5139" w:rsidRPr="004252FD" w:rsidRDefault="000B5139" w:rsidP="00B70D1F">
            <w:pPr>
              <w:spacing w:after="0" w:line="240" w:lineRule="auto"/>
              <w:rPr>
                <w:rFonts w:ascii="Times New Roman" w:hAnsi="Times New Roman"/>
                <w:bCs/>
              </w:rPr>
            </w:pPr>
            <w:r w:rsidRPr="004252FD">
              <w:rPr>
                <w:rFonts w:ascii="Times New Roman" w:hAnsi="Times New Roman"/>
                <w:bCs/>
              </w:rPr>
              <w:t>12</w:t>
            </w:r>
          </w:p>
        </w:tc>
        <w:tc>
          <w:tcPr>
            <w:tcW w:w="2690" w:type="dxa"/>
            <w:gridSpan w:val="5"/>
            <w:vMerge/>
            <w:vAlign w:val="center"/>
          </w:tcPr>
          <w:p w14:paraId="21414B32" w14:textId="77777777" w:rsidR="000B5139" w:rsidRPr="004252FD" w:rsidRDefault="000B5139" w:rsidP="00B70D1F">
            <w:pPr>
              <w:widowControl w:val="0"/>
              <w:autoSpaceDE w:val="0"/>
              <w:autoSpaceDN w:val="0"/>
              <w:adjustRightInd w:val="0"/>
              <w:spacing w:after="0" w:line="240" w:lineRule="auto"/>
              <w:ind w:left="70"/>
              <w:jc w:val="both"/>
              <w:rPr>
                <w:rFonts w:ascii="Times New Roman" w:hAnsi="Times New Roman"/>
                <w:i/>
              </w:rPr>
            </w:pPr>
          </w:p>
        </w:tc>
      </w:tr>
      <w:tr w:rsidR="000B5139" w:rsidRPr="004252FD" w14:paraId="4A41A9C0" w14:textId="77777777" w:rsidTr="00B70D1F">
        <w:trPr>
          <w:gridAfter w:val="1"/>
          <w:wAfter w:w="15" w:type="dxa"/>
          <w:trHeight w:val="330"/>
        </w:trPr>
        <w:tc>
          <w:tcPr>
            <w:tcW w:w="1536" w:type="dxa"/>
            <w:vMerge/>
          </w:tcPr>
          <w:p w14:paraId="371EECD8" w14:textId="77777777" w:rsidR="000B5139" w:rsidRPr="004252FD" w:rsidRDefault="000B5139" w:rsidP="00B70D1F">
            <w:pPr>
              <w:spacing w:after="0" w:line="240" w:lineRule="auto"/>
              <w:rPr>
                <w:rFonts w:ascii="Times New Roman" w:hAnsi="Times New Roman"/>
                <w:b/>
                <w:bCs/>
                <w:i/>
              </w:rPr>
            </w:pPr>
          </w:p>
        </w:tc>
        <w:tc>
          <w:tcPr>
            <w:tcW w:w="9771" w:type="dxa"/>
            <w:vAlign w:val="center"/>
          </w:tcPr>
          <w:p w14:paraId="3870F489" w14:textId="77777777" w:rsidR="000B5139" w:rsidRPr="004252FD" w:rsidRDefault="000B5139" w:rsidP="00B70D1F">
            <w:pPr>
              <w:tabs>
                <w:tab w:val="left" w:pos="10632"/>
              </w:tabs>
              <w:spacing w:after="0" w:line="240" w:lineRule="auto"/>
              <w:rPr>
                <w:rFonts w:ascii="Times New Roman" w:hAnsi="Times New Roman"/>
                <w:bCs/>
              </w:rPr>
            </w:pPr>
            <w:r w:rsidRPr="004252FD">
              <w:rPr>
                <w:rFonts w:ascii="Times New Roman" w:hAnsi="Times New Roman"/>
              </w:rPr>
              <w:t>Практическое занятие №9.  Перевод со словарем нормативных документов на качество продукции</w:t>
            </w:r>
          </w:p>
        </w:tc>
        <w:tc>
          <w:tcPr>
            <w:tcW w:w="1263" w:type="dxa"/>
            <w:gridSpan w:val="2"/>
            <w:vAlign w:val="center"/>
          </w:tcPr>
          <w:p w14:paraId="6061EBFB" w14:textId="77777777" w:rsidR="000B5139" w:rsidRPr="004252FD" w:rsidRDefault="000B5139" w:rsidP="00B70D1F">
            <w:pPr>
              <w:spacing w:after="0" w:line="240" w:lineRule="auto"/>
              <w:rPr>
                <w:rFonts w:ascii="Times New Roman" w:hAnsi="Times New Roman"/>
                <w:bCs/>
              </w:rPr>
            </w:pPr>
            <w:r w:rsidRPr="004252FD">
              <w:rPr>
                <w:rFonts w:ascii="Times New Roman" w:hAnsi="Times New Roman"/>
                <w:bCs/>
              </w:rPr>
              <w:t>4</w:t>
            </w:r>
          </w:p>
        </w:tc>
        <w:tc>
          <w:tcPr>
            <w:tcW w:w="2690" w:type="dxa"/>
            <w:gridSpan w:val="5"/>
            <w:vMerge/>
            <w:vAlign w:val="center"/>
          </w:tcPr>
          <w:p w14:paraId="27A6EF93" w14:textId="77777777" w:rsidR="000B5139" w:rsidRPr="004252FD" w:rsidRDefault="000B5139" w:rsidP="00B70D1F">
            <w:pPr>
              <w:spacing w:after="0" w:line="240" w:lineRule="auto"/>
              <w:rPr>
                <w:rFonts w:ascii="Times New Roman" w:hAnsi="Times New Roman"/>
                <w:b/>
                <w:bCs/>
                <w:i/>
              </w:rPr>
            </w:pPr>
          </w:p>
        </w:tc>
      </w:tr>
      <w:tr w:rsidR="000B5139" w:rsidRPr="004252FD" w14:paraId="04C4C381" w14:textId="77777777" w:rsidTr="00B70D1F">
        <w:trPr>
          <w:gridAfter w:val="1"/>
          <w:wAfter w:w="15" w:type="dxa"/>
          <w:trHeight w:val="608"/>
        </w:trPr>
        <w:tc>
          <w:tcPr>
            <w:tcW w:w="1536" w:type="dxa"/>
            <w:vMerge/>
          </w:tcPr>
          <w:p w14:paraId="541A124D" w14:textId="77777777" w:rsidR="000B5139" w:rsidRPr="004252FD" w:rsidRDefault="000B5139" w:rsidP="00B70D1F">
            <w:pPr>
              <w:spacing w:after="0" w:line="240" w:lineRule="auto"/>
              <w:rPr>
                <w:rFonts w:ascii="Times New Roman" w:hAnsi="Times New Roman"/>
                <w:b/>
                <w:bCs/>
                <w:i/>
              </w:rPr>
            </w:pPr>
          </w:p>
        </w:tc>
        <w:tc>
          <w:tcPr>
            <w:tcW w:w="9771" w:type="dxa"/>
            <w:vAlign w:val="center"/>
          </w:tcPr>
          <w:p w14:paraId="073CEEDD" w14:textId="77777777" w:rsidR="000B5139" w:rsidRPr="004252FD" w:rsidRDefault="000B5139" w:rsidP="00B70D1F">
            <w:pPr>
              <w:tabs>
                <w:tab w:val="left" w:pos="10632"/>
              </w:tabs>
              <w:spacing w:after="0" w:line="240" w:lineRule="auto"/>
              <w:rPr>
                <w:rFonts w:ascii="Times New Roman" w:hAnsi="Times New Roman"/>
                <w:bCs/>
              </w:rPr>
            </w:pPr>
            <w:r w:rsidRPr="004252FD">
              <w:rPr>
                <w:rFonts w:ascii="Times New Roman" w:hAnsi="Times New Roman"/>
              </w:rPr>
              <w:t>Практическое занятие №10.  Перевод со словарем нормативных документов на сроки поверки средств измерения</w:t>
            </w:r>
          </w:p>
        </w:tc>
        <w:tc>
          <w:tcPr>
            <w:tcW w:w="1263" w:type="dxa"/>
            <w:gridSpan w:val="2"/>
            <w:vAlign w:val="center"/>
          </w:tcPr>
          <w:p w14:paraId="47A4546C" w14:textId="77777777" w:rsidR="000B5139" w:rsidRPr="004252FD" w:rsidRDefault="000B5139" w:rsidP="00B70D1F">
            <w:pPr>
              <w:spacing w:after="0" w:line="240" w:lineRule="auto"/>
              <w:rPr>
                <w:rFonts w:ascii="Times New Roman" w:hAnsi="Times New Roman"/>
                <w:bCs/>
              </w:rPr>
            </w:pPr>
            <w:r w:rsidRPr="004252FD">
              <w:rPr>
                <w:rFonts w:ascii="Times New Roman" w:hAnsi="Times New Roman"/>
                <w:bCs/>
              </w:rPr>
              <w:t>4</w:t>
            </w:r>
          </w:p>
        </w:tc>
        <w:tc>
          <w:tcPr>
            <w:tcW w:w="2690" w:type="dxa"/>
            <w:gridSpan w:val="5"/>
            <w:vMerge/>
            <w:vAlign w:val="center"/>
          </w:tcPr>
          <w:p w14:paraId="06479FA9" w14:textId="77777777" w:rsidR="000B5139" w:rsidRPr="004252FD" w:rsidRDefault="000B5139" w:rsidP="00B70D1F">
            <w:pPr>
              <w:spacing w:after="0" w:line="240" w:lineRule="auto"/>
              <w:rPr>
                <w:rFonts w:ascii="Times New Roman" w:hAnsi="Times New Roman"/>
                <w:b/>
                <w:bCs/>
                <w:i/>
              </w:rPr>
            </w:pPr>
          </w:p>
        </w:tc>
      </w:tr>
      <w:tr w:rsidR="000B5139" w:rsidRPr="004252FD" w14:paraId="16686569" w14:textId="77777777" w:rsidTr="00B70D1F">
        <w:trPr>
          <w:gridAfter w:val="1"/>
          <w:wAfter w:w="15" w:type="dxa"/>
          <w:trHeight w:val="615"/>
        </w:trPr>
        <w:tc>
          <w:tcPr>
            <w:tcW w:w="1536" w:type="dxa"/>
            <w:vMerge/>
          </w:tcPr>
          <w:p w14:paraId="0B8CECAE" w14:textId="77777777" w:rsidR="000B5139" w:rsidRPr="004252FD" w:rsidRDefault="000B5139" w:rsidP="00B70D1F">
            <w:pPr>
              <w:spacing w:after="0" w:line="240" w:lineRule="auto"/>
              <w:rPr>
                <w:rFonts w:ascii="Times New Roman" w:hAnsi="Times New Roman"/>
                <w:b/>
                <w:bCs/>
                <w:i/>
              </w:rPr>
            </w:pPr>
          </w:p>
        </w:tc>
        <w:tc>
          <w:tcPr>
            <w:tcW w:w="9771" w:type="dxa"/>
            <w:vAlign w:val="center"/>
          </w:tcPr>
          <w:p w14:paraId="38608742" w14:textId="77777777" w:rsidR="000B5139" w:rsidRPr="004252FD" w:rsidRDefault="000B5139" w:rsidP="00B70D1F">
            <w:pPr>
              <w:tabs>
                <w:tab w:val="left" w:pos="10632"/>
              </w:tabs>
              <w:spacing w:after="0" w:line="240" w:lineRule="auto"/>
              <w:rPr>
                <w:rFonts w:ascii="Times New Roman" w:hAnsi="Times New Roman"/>
                <w:bCs/>
              </w:rPr>
            </w:pPr>
            <w:r w:rsidRPr="004252FD">
              <w:rPr>
                <w:rFonts w:ascii="Times New Roman" w:hAnsi="Times New Roman"/>
                <w:bCs/>
              </w:rPr>
              <w:t>Практическое занятие №11. Перевод со словарем нормативных документов на хранение и транспортировку готовой продукции.</w:t>
            </w:r>
          </w:p>
        </w:tc>
        <w:tc>
          <w:tcPr>
            <w:tcW w:w="1263" w:type="dxa"/>
            <w:gridSpan w:val="2"/>
            <w:vAlign w:val="center"/>
          </w:tcPr>
          <w:p w14:paraId="6A31C3B8" w14:textId="77777777" w:rsidR="000B5139" w:rsidRPr="004252FD" w:rsidRDefault="000B5139" w:rsidP="00B70D1F">
            <w:pPr>
              <w:spacing w:after="0" w:line="240" w:lineRule="auto"/>
              <w:rPr>
                <w:rFonts w:ascii="Times New Roman" w:hAnsi="Times New Roman"/>
                <w:bCs/>
              </w:rPr>
            </w:pPr>
            <w:r w:rsidRPr="004252FD">
              <w:rPr>
                <w:rFonts w:ascii="Times New Roman" w:hAnsi="Times New Roman"/>
                <w:bCs/>
              </w:rPr>
              <w:t>4</w:t>
            </w:r>
          </w:p>
        </w:tc>
        <w:tc>
          <w:tcPr>
            <w:tcW w:w="2690" w:type="dxa"/>
            <w:gridSpan w:val="5"/>
            <w:vMerge/>
            <w:vAlign w:val="center"/>
          </w:tcPr>
          <w:p w14:paraId="122E5465" w14:textId="77777777" w:rsidR="000B5139" w:rsidRPr="004252FD" w:rsidRDefault="000B5139" w:rsidP="00B70D1F">
            <w:pPr>
              <w:spacing w:after="0" w:line="240" w:lineRule="auto"/>
              <w:rPr>
                <w:rFonts w:ascii="Times New Roman" w:hAnsi="Times New Roman"/>
                <w:b/>
                <w:bCs/>
                <w:i/>
              </w:rPr>
            </w:pPr>
          </w:p>
        </w:tc>
      </w:tr>
      <w:tr w:rsidR="000B5139" w:rsidRPr="004252FD" w14:paraId="5E5436C7" w14:textId="77777777" w:rsidTr="00B70D1F">
        <w:trPr>
          <w:trHeight w:val="615"/>
        </w:trPr>
        <w:tc>
          <w:tcPr>
            <w:tcW w:w="1536" w:type="dxa"/>
            <w:vMerge w:val="restart"/>
          </w:tcPr>
          <w:p w14:paraId="3E0721E5" w14:textId="77777777" w:rsidR="000B5139" w:rsidRPr="004252FD" w:rsidRDefault="000B5139" w:rsidP="00B70D1F">
            <w:pPr>
              <w:spacing w:after="0" w:line="240" w:lineRule="auto"/>
              <w:rPr>
                <w:rFonts w:ascii="Times New Roman" w:hAnsi="Times New Roman"/>
                <w:b/>
                <w:bCs/>
              </w:rPr>
            </w:pPr>
            <w:r w:rsidRPr="004252FD">
              <w:rPr>
                <w:rFonts w:ascii="Times New Roman" w:hAnsi="Times New Roman"/>
                <w:b/>
                <w:bCs/>
              </w:rPr>
              <w:t>Тема 2. Сертификация</w:t>
            </w:r>
          </w:p>
        </w:tc>
        <w:tc>
          <w:tcPr>
            <w:tcW w:w="9771" w:type="dxa"/>
            <w:vAlign w:val="center"/>
          </w:tcPr>
          <w:p w14:paraId="32AC233C" w14:textId="77777777" w:rsidR="000B5139" w:rsidRPr="004252FD" w:rsidRDefault="000B5139" w:rsidP="00B70D1F">
            <w:pPr>
              <w:spacing w:after="0" w:line="240" w:lineRule="auto"/>
              <w:rPr>
                <w:rFonts w:ascii="Times New Roman" w:hAnsi="Times New Roman"/>
                <w:b/>
                <w:bCs/>
              </w:rPr>
            </w:pPr>
            <w:r w:rsidRPr="004252FD">
              <w:rPr>
                <w:rFonts w:ascii="Times New Roman" w:hAnsi="Times New Roman"/>
                <w:b/>
                <w:bCs/>
              </w:rPr>
              <w:t xml:space="preserve">Содержание </w:t>
            </w:r>
          </w:p>
        </w:tc>
        <w:tc>
          <w:tcPr>
            <w:tcW w:w="1278" w:type="dxa"/>
            <w:gridSpan w:val="3"/>
            <w:vMerge w:val="restart"/>
            <w:vAlign w:val="center"/>
          </w:tcPr>
          <w:p w14:paraId="10D094DC" w14:textId="77777777" w:rsidR="000B5139" w:rsidRPr="004252FD" w:rsidRDefault="000B5139" w:rsidP="00B70D1F">
            <w:pPr>
              <w:spacing w:after="0" w:line="240" w:lineRule="auto"/>
              <w:rPr>
                <w:rFonts w:ascii="Times New Roman" w:hAnsi="Times New Roman"/>
                <w:bCs/>
              </w:rPr>
            </w:pPr>
            <w:r w:rsidRPr="004252FD">
              <w:rPr>
                <w:rFonts w:ascii="Times New Roman" w:hAnsi="Times New Roman"/>
                <w:b/>
                <w:bCs/>
              </w:rPr>
              <w:t>14</w:t>
            </w:r>
          </w:p>
        </w:tc>
        <w:tc>
          <w:tcPr>
            <w:tcW w:w="2690" w:type="dxa"/>
            <w:gridSpan w:val="5"/>
            <w:vMerge w:val="restart"/>
            <w:vAlign w:val="center"/>
          </w:tcPr>
          <w:p w14:paraId="2CEB6A27" w14:textId="77777777" w:rsidR="000B5139" w:rsidRPr="004252FD" w:rsidRDefault="000B5139" w:rsidP="00B70D1F">
            <w:pPr>
              <w:tabs>
                <w:tab w:val="left" w:pos="160"/>
              </w:tabs>
              <w:spacing w:after="0" w:line="240" w:lineRule="auto"/>
              <w:jc w:val="both"/>
              <w:rPr>
                <w:rFonts w:ascii="Times New Roman" w:hAnsi="Times New Roman"/>
                <w:b/>
                <w:bCs/>
              </w:rPr>
            </w:pPr>
            <w:r w:rsidRPr="004252FD">
              <w:rPr>
                <w:rFonts w:ascii="Times New Roman" w:hAnsi="Times New Roman"/>
                <w:bCs/>
              </w:rPr>
              <w:t>ПК 1.1.-1.4, 2.1 – 2.4, ПК 3.1.</w:t>
            </w:r>
          </w:p>
        </w:tc>
      </w:tr>
      <w:tr w:rsidR="000B5139" w:rsidRPr="004252FD" w14:paraId="59A53E65" w14:textId="77777777" w:rsidTr="00B70D1F">
        <w:tc>
          <w:tcPr>
            <w:tcW w:w="1536" w:type="dxa"/>
            <w:vMerge/>
          </w:tcPr>
          <w:p w14:paraId="5FC65D9D" w14:textId="77777777" w:rsidR="000B5139" w:rsidRPr="004252FD" w:rsidRDefault="000B5139" w:rsidP="00B70D1F">
            <w:pPr>
              <w:spacing w:after="0" w:line="240" w:lineRule="auto"/>
              <w:rPr>
                <w:rFonts w:ascii="Times New Roman" w:hAnsi="Times New Roman"/>
                <w:b/>
                <w:bCs/>
                <w:i/>
              </w:rPr>
            </w:pPr>
          </w:p>
        </w:tc>
        <w:tc>
          <w:tcPr>
            <w:tcW w:w="9771" w:type="dxa"/>
            <w:vAlign w:val="center"/>
          </w:tcPr>
          <w:p w14:paraId="58022A66" w14:textId="77777777" w:rsidR="000B5139" w:rsidRPr="004252FD" w:rsidRDefault="000B5139" w:rsidP="00B70D1F">
            <w:pPr>
              <w:spacing w:after="0" w:line="240" w:lineRule="auto"/>
              <w:rPr>
                <w:rFonts w:ascii="Times New Roman" w:hAnsi="Times New Roman"/>
                <w:b/>
                <w:bCs/>
                <w:i/>
              </w:rPr>
            </w:pPr>
            <w:r w:rsidRPr="004252FD">
              <w:rPr>
                <w:rFonts w:ascii="Times New Roman" w:hAnsi="Times New Roman"/>
              </w:rPr>
              <w:t>Лексика по теме: Документы по проведению работ в области сертификации.</w:t>
            </w:r>
          </w:p>
        </w:tc>
        <w:tc>
          <w:tcPr>
            <w:tcW w:w="1278" w:type="dxa"/>
            <w:gridSpan w:val="3"/>
            <w:vMerge/>
            <w:vAlign w:val="center"/>
          </w:tcPr>
          <w:p w14:paraId="66216724" w14:textId="77777777" w:rsidR="000B5139" w:rsidRPr="004252FD" w:rsidRDefault="000B5139" w:rsidP="00B70D1F">
            <w:pPr>
              <w:spacing w:after="0" w:line="240" w:lineRule="auto"/>
              <w:rPr>
                <w:rFonts w:ascii="Times New Roman" w:hAnsi="Times New Roman"/>
                <w:b/>
                <w:bCs/>
                <w:i/>
              </w:rPr>
            </w:pPr>
          </w:p>
        </w:tc>
        <w:tc>
          <w:tcPr>
            <w:tcW w:w="2690" w:type="dxa"/>
            <w:gridSpan w:val="5"/>
            <w:vMerge/>
            <w:vAlign w:val="center"/>
          </w:tcPr>
          <w:p w14:paraId="2A7EB2FC" w14:textId="77777777" w:rsidR="000B5139" w:rsidRPr="004252FD" w:rsidRDefault="000B5139" w:rsidP="00B70D1F">
            <w:pPr>
              <w:tabs>
                <w:tab w:val="left" w:pos="160"/>
              </w:tabs>
              <w:spacing w:after="0" w:line="240" w:lineRule="auto"/>
              <w:jc w:val="both"/>
              <w:rPr>
                <w:rFonts w:ascii="Times New Roman" w:hAnsi="Times New Roman"/>
                <w:i/>
              </w:rPr>
            </w:pPr>
          </w:p>
        </w:tc>
      </w:tr>
      <w:tr w:rsidR="000B5139" w:rsidRPr="004252FD" w14:paraId="742662E2" w14:textId="77777777" w:rsidTr="00B70D1F">
        <w:trPr>
          <w:trHeight w:val="818"/>
        </w:trPr>
        <w:tc>
          <w:tcPr>
            <w:tcW w:w="1536" w:type="dxa"/>
            <w:vMerge/>
          </w:tcPr>
          <w:p w14:paraId="33578228" w14:textId="77777777" w:rsidR="000B5139" w:rsidRPr="004252FD" w:rsidRDefault="000B5139" w:rsidP="00B70D1F">
            <w:pPr>
              <w:spacing w:after="0" w:line="240" w:lineRule="auto"/>
              <w:rPr>
                <w:rFonts w:ascii="Times New Roman" w:hAnsi="Times New Roman"/>
                <w:b/>
                <w:bCs/>
                <w:i/>
              </w:rPr>
            </w:pPr>
          </w:p>
        </w:tc>
        <w:tc>
          <w:tcPr>
            <w:tcW w:w="9771" w:type="dxa"/>
            <w:vAlign w:val="center"/>
          </w:tcPr>
          <w:p w14:paraId="3F290DBA" w14:textId="77777777" w:rsidR="000B5139" w:rsidRPr="004252FD" w:rsidRDefault="000B5139" w:rsidP="00B70D1F">
            <w:pPr>
              <w:spacing w:after="0" w:line="240" w:lineRule="auto"/>
              <w:rPr>
                <w:rFonts w:ascii="Times New Roman" w:hAnsi="Times New Roman"/>
                <w:b/>
                <w:bCs/>
                <w:i/>
              </w:rPr>
            </w:pPr>
            <w:r w:rsidRPr="004252FD">
              <w:rPr>
                <w:rFonts w:ascii="Times New Roman" w:hAnsi="Times New Roman"/>
                <w:bCs/>
              </w:rPr>
              <w:t>Сертификация импортируемой продукции Сертификация услуг. Сертификация систем качества.</w:t>
            </w:r>
          </w:p>
        </w:tc>
        <w:tc>
          <w:tcPr>
            <w:tcW w:w="1278" w:type="dxa"/>
            <w:gridSpan w:val="3"/>
            <w:vMerge/>
            <w:vAlign w:val="center"/>
          </w:tcPr>
          <w:p w14:paraId="25006034" w14:textId="77777777" w:rsidR="000B5139" w:rsidRPr="004252FD" w:rsidRDefault="000B5139" w:rsidP="00B70D1F">
            <w:pPr>
              <w:spacing w:after="0" w:line="240" w:lineRule="auto"/>
              <w:rPr>
                <w:rFonts w:ascii="Times New Roman" w:hAnsi="Times New Roman"/>
                <w:b/>
                <w:bCs/>
                <w:i/>
              </w:rPr>
            </w:pPr>
          </w:p>
        </w:tc>
        <w:tc>
          <w:tcPr>
            <w:tcW w:w="2690" w:type="dxa"/>
            <w:gridSpan w:val="5"/>
            <w:vMerge/>
            <w:vAlign w:val="center"/>
          </w:tcPr>
          <w:p w14:paraId="1A77773F" w14:textId="77777777" w:rsidR="000B5139" w:rsidRPr="004252FD" w:rsidRDefault="000B5139" w:rsidP="00B70D1F">
            <w:pPr>
              <w:spacing w:after="0" w:line="240" w:lineRule="auto"/>
              <w:rPr>
                <w:rFonts w:ascii="Times New Roman" w:hAnsi="Times New Roman"/>
                <w:b/>
                <w:bCs/>
                <w:i/>
              </w:rPr>
            </w:pPr>
          </w:p>
        </w:tc>
      </w:tr>
      <w:tr w:rsidR="000B5139" w:rsidRPr="004252FD" w14:paraId="3D798CCD" w14:textId="77777777" w:rsidTr="00B70D1F">
        <w:trPr>
          <w:trHeight w:val="255"/>
        </w:trPr>
        <w:tc>
          <w:tcPr>
            <w:tcW w:w="1536" w:type="dxa"/>
            <w:vMerge/>
          </w:tcPr>
          <w:p w14:paraId="7FAC5E60" w14:textId="77777777" w:rsidR="000B5139" w:rsidRPr="004252FD" w:rsidRDefault="000B5139" w:rsidP="00B70D1F">
            <w:pPr>
              <w:spacing w:after="0" w:line="240" w:lineRule="auto"/>
              <w:rPr>
                <w:rFonts w:ascii="Times New Roman" w:hAnsi="Times New Roman"/>
                <w:b/>
                <w:bCs/>
                <w:i/>
              </w:rPr>
            </w:pPr>
          </w:p>
        </w:tc>
        <w:tc>
          <w:tcPr>
            <w:tcW w:w="9771" w:type="dxa"/>
            <w:vAlign w:val="center"/>
          </w:tcPr>
          <w:p w14:paraId="12AD86D5" w14:textId="77777777" w:rsidR="000B5139" w:rsidRPr="004252FD" w:rsidRDefault="000B5139" w:rsidP="00B70D1F">
            <w:pPr>
              <w:spacing w:after="0" w:line="240" w:lineRule="auto"/>
              <w:rPr>
                <w:rFonts w:ascii="Times New Roman" w:hAnsi="Times New Roman"/>
                <w:b/>
                <w:bCs/>
              </w:rPr>
            </w:pPr>
            <w:r w:rsidRPr="004252FD">
              <w:rPr>
                <w:rFonts w:ascii="Times New Roman" w:hAnsi="Times New Roman"/>
                <w:b/>
                <w:bCs/>
              </w:rPr>
              <w:t xml:space="preserve">Тематика практических занятий  </w:t>
            </w:r>
          </w:p>
        </w:tc>
        <w:tc>
          <w:tcPr>
            <w:tcW w:w="1278" w:type="dxa"/>
            <w:gridSpan w:val="3"/>
            <w:vAlign w:val="center"/>
          </w:tcPr>
          <w:p w14:paraId="261A59E5" w14:textId="77777777" w:rsidR="000B5139" w:rsidRPr="004252FD" w:rsidRDefault="000B5139" w:rsidP="00B70D1F">
            <w:pPr>
              <w:spacing w:after="0" w:line="240" w:lineRule="auto"/>
              <w:rPr>
                <w:rFonts w:ascii="Times New Roman" w:hAnsi="Times New Roman"/>
                <w:bCs/>
              </w:rPr>
            </w:pPr>
            <w:r w:rsidRPr="004252FD">
              <w:rPr>
                <w:rFonts w:ascii="Times New Roman" w:hAnsi="Times New Roman"/>
                <w:bCs/>
              </w:rPr>
              <w:t>6</w:t>
            </w:r>
          </w:p>
        </w:tc>
        <w:tc>
          <w:tcPr>
            <w:tcW w:w="2690" w:type="dxa"/>
            <w:gridSpan w:val="5"/>
            <w:vMerge/>
          </w:tcPr>
          <w:p w14:paraId="5BF768BA" w14:textId="77777777" w:rsidR="000B5139" w:rsidRPr="004252FD" w:rsidRDefault="000B5139" w:rsidP="00B70D1F">
            <w:pPr>
              <w:tabs>
                <w:tab w:val="left" w:pos="235"/>
              </w:tabs>
              <w:spacing w:after="0" w:line="240" w:lineRule="auto"/>
              <w:jc w:val="both"/>
              <w:rPr>
                <w:rFonts w:ascii="Times New Roman" w:hAnsi="Times New Roman"/>
                <w:i/>
              </w:rPr>
            </w:pPr>
          </w:p>
        </w:tc>
      </w:tr>
      <w:tr w:rsidR="000B5139" w:rsidRPr="004252FD" w14:paraId="0B3E02E3" w14:textId="77777777" w:rsidTr="00B70D1F">
        <w:trPr>
          <w:trHeight w:val="7"/>
        </w:trPr>
        <w:tc>
          <w:tcPr>
            <w:tcW w:w="1536" w:type="dxa"/>
            <w:vMerge/>
          </w:tcPr>
          <w:p w14:paraId="7B1B5728" w14:textId="77777777" w:rsidR="000B5139" w:rsidRPr="004252FD" w:rsidRDefault="000B5139" w:rsidP="00B70D1F">
            <w:pPr>
              <w:spacing w:after="0" w:line="240" w:lineRule="auto"/>
              <w:rPr>
                <w:rFonts w:ascii="Times New Roman" w:hAnsi="Times New Roman"/>
                <w:b/>
                <w:bCs/>
                <w:i/>
              </w:rPr>
            </w:pPr>
          </w:p>
        </w:tc>
        <w:tc>
          <w:tcPr>
            <w:tcW w:w="9771" w:type="dxa"/>
            <w:vAlign w:val="center"/>
          </w:tcPr>
          <w:p w14:paraId="62EB8CB2" w14:textId="77777777" w:rsidR="000B5139" w:rsidRPr="004252FD" w:rsidRDefault="000B5139" w:rsidP="00B70D1F">
            <w:pPr>
              <w:spacing w:after="0" w:line="240" w:lineRule="auto"/>
              <w:rPr>
                <w:rFonts w:ascii="Times New Roman" w:hAnsi="Times New Roman"/>
                <w:b/>
                <w:bCs/>
              </w:rPr>
            </w:pPr>
            <w:r w:rsidRPr="004252FD">
              <w:rPr>
                <w:rFonts w:ascii="Times New Roman" w:hAnsi="Times New Roman"/>
                <w:b/>
                <w:bCs/>
              </w:rPr>
              <w:t>Практическое занятие №12.</w:t>
            </w:r>
            <w:r w:rsidRPr="004252FD">
              <w:rPr>
                <w:rFonts w:ascii="Times New Roman" w:hAnsi="Times New Roman"/>
              </w:rPr>
              <w:t>Перевод документов по проведению работ в области сертификации со словарем.</w:t>
            </w:r>
          </w:p>
        </w:tc>
        <w:tc>
          <w:tcPr>
            <w:tcW w:w="1278" w:type="dxa"/>
            <w:gridSpan w:val="3"/>
            <w:vAlign w:val="center"/>
          </w:tcPr>
          <w:p w14:paraId="0181698D" w14:textId="77777777" w:rsidR="000B5139" w:rsidRPr="004252FD" w:rsidRDefault="000B5139" w:rsidP="00B70D1F">
            <w:pPr>
              <w:spacing w:after="0" w:line="240" w:lineRule="auto"/>
              <w:rPr>
                <w:rFonts w:ascii="Times New Roman" w:hAnsi="Times New Roman"/>
                <w:bCs/>
              </w:rPr>
            </w:pPr>
            <w:r w:rsidRPr="004252FD">
              <w:rPr>
                <w:rFonts w:ascii="Times New Roman" w:hAnsi="Times New Roman"/>
                <w:bCs/>
              </w:rPr>
              <w:t>2</w:t>
            </w:r>
          </w:p>
        </w:tc>
        <w:tc>
          <w:tcPr>
            <w:tcW w:w="2690" w:type="dxa"/>
            <w:gridSpan w:val="5"/>
            <w:vMerge/>
          </w:tcPr>
          <w:p w14:paraId="5CBAF461" w14:textId="77777777" w:rsidR="000B5139" w:rsidRPr="004252FD" w:rsidRDefault="000B5139" w:rsidP="00B70D1F">
            <w:pPr>
              <w:spacing w:after="0" w:line="240" w:lineRule="auto"/>
              <w:rPr>
                <w:rFonts w:ascii="Times New Roman" w:hAnsi="Times New Roman"/>
                <w:b/>
                <w:bCs/>
                <w:i/>
              </w:rPr>
            </w:pPr>
          </w:p>
        </w:tc>
      </w:tr>
      <w:tr w:rsidR="000B5139" w:rsidRPr="004252FD" w14:paraId="56555E4B" w14:textId="77777777" w:rsidTr="00B70D1F">
        <w:trPr>
          <w:trHeight w:val="495"/>
        </w:trPr>
        <w:tc>
          <w:tcPr>
            <w:tcW w:w="1536" w:type="dxa"/>
            <w:vMerge/>
          </w:tcPr>
          <w:p w14:paraId="65016EA4" w14:textId="77777777" w:rsidR="000B5139" w:rsidRPr="004252FD" w:rsidRDefault="000B5139" w:rsidP="00B70D1F">
            <w:pPr>
              <w:spacing w:after="0" w:line="240" w:lineRule="auto"/>
              <w:rPr>
                <w:rFonts w:ascii="Times New Roman" w:hAnsi="Times New Roman"/>
                <w:b/>
                <w:bCs/>
                <w:i/>
              </w:rPr>
            </w:pPr>
          </w:p>
        </w:tc>
        <w:tc>
          <w:tcPr>
            <w:tcW w:w="9771" w:type="dxa"/>
            <w:vAlign w:val="center"/>
          </w:tcPr>
          <w:p w14:paraId="02FE81EB" w14:textId="77777777" w:rsidR="000B5139" w:rsidRPr="004252FD" w:rsidRDefault="000B5139" w:rsidP="00B70D1F">
            <w:pPr>
              <w:spacing w:after="0" w:line="240" w:lineRule="auto"/>
              <w:rPr>
                <w:rFonts w:ascii="Times New Roman" w:hAnsi="Times New Roman"/>
                <w:b/>
                <w:bCs/>
              </w:rPr>
            </w:pPr>
            <w:r w:rsidRPr="004252FD">
              <w:rPr>
                <w:rFonts w:ascii="Times New Roman" w:hAnsi="Times New Roman"/>
                <w:b/>
                <w:bCs/>
              </w:rPr>
              <w:t xml:space="preserve">Практическое занятие №13. </w:t>
            </w:r>
            <w:r w:rsidRPr="004252FD">
              <w:rPr>
                <w:rFonts w:ascii="Times New Roman" w:hAnsi="Times New Roman"/>
                <w:bCs/>
              </w:rPr>
              <w:t>Оформление</w:t>
            </w:r>
            <w:r w:rsidRPr="004252FD">
              <w:rPr>
                <w:rFonts w:ascii="Times New Roman" w:hAnsi="Times New Roman"/>
              </w:rPr>
              <w:t>документов по проведению работ в области сертификации по образцам.</w:t>
            </w:r>
          </w:p>
        </w:tc>
        <w:tc>
          <w:tcPr>
            <w:tcW w:w="1278" w:type="dxa"/>
            <w:gridSpan w:val="3"/>
            <w:vAlign w:val="center"/>
          </w:tcPr>
          <w:p w14:paraId="78CABCE7" w14:textId="77777777" w:rsidR="000B5139" w:rsidRPr="004252FD" w:rsidRDefault="000B5139" w:rsidP="00B70D1F">
            <w:pPr>
              <w:spacing w:after="0" w:line="240" w:lineRule="auto"/>
              <w:rPr>
                <w:rFonts w:ascii="Times New Roman" w:hAnsi="Times New Roman"/>
                <w:bCs/>
              </w:rPr>
            </w:pPr>
            <w:r w:rsidRPr="004252FD">
              <w:rPr>
                <w:rFonts w:ascii="Times New Roman" w:hAnsi="Times New Roman"/>
                <w:bCs/>
              </w:rPr>
              <w:t>4</w:t>
            </w:r>
          </w:p>
        </w:tc>
        <w:tc>
          <w:tcPr>
            <w:tcW w:w="2690" w:type="dxa"/>
            <w:gridSpan w:val="5"/>
            <w:vMerge/>
          </w:tcPr>
          <w:p w14:paraId="14BDF464" w14:textId="77777777" w:rsidR="000B5139" w:rsidRPr="004252FD" w:rsidRDefault="000B5139" w:rsidP="00B70D1F">
            <w:pPr>
              <w:spacing w:after="0" w:line="240" w:lineRule="auto"/>
              <w:rPr>
                <w:rFonts w:ascii="Times New Roman" w:hAnsi="Times New Roman"/>
                <w:b/>
                <w:bCs/>
                <w:i/>
              </w:rPr>
            </w:pPr>
          </w:p>
        </w:tc>
      </w:tr>
      <w:tr w:rsidR="000B5139" w:rsidRPr="004252FD" w14:paraId="1FD5F4AD" w14:textId="77777777" w:rsidTr="00B70D1F">
        <w:trPr>
          <w:trHeight w:val="409"/>
        </w:trPr>
        <w:tc>
          <w:tcPr>
            <w:tcW w:w="1536" w:type="dxa"/>
            <w:vMerge w:val="restart"/>
          </w:tcPr>
          <w:p w14:paraId="240F4567" w14:textId="77777777" w:rsidR="000B5139" w:rsidRPr="004252FD" w:rsidRDefault="000B5139" w:rsidP="003C6EB8">
            <w:pPr>
              <w:spacing w:after="0" w:line="240" w:lineRule="auto"/>
              <w:jc w:val="both"/>
              <w:rPr>
                <w:rFonts w:ascii="Times New Roman" w:hAnsi="Times New Roman"/>
                <w:bCs/>
              </w:rPr>
            </w:pPr>
            <w:r w:rsidRPr="004252FD">
              <w:rPr>
                <w:rFonts w:ascii="Times New Roman" w:hAnsi="Times New Roman"/>
                <w:b/>
                <w:bCs/>
              </w:rPr>
              <w:t>Тема 3Международная организация стандартизации.</w:t>
            </w:r>
          </w:p>
        </w:tc>
        <w:tc>
          <w:tcPr>
            <w:tcW w:w="9771" w:type="dxa"/>
            <w:vAlign w:val="center"/>
          </w:tcPr>
          <w:p w14:paraId="78E6584E" w14:textId="77777777" w:rsidR="000B5139" w:rsidRPr="004252FD" w:rsidRDefault="000B5139" w:rsidP="00B70D1F">
            <w:pPr>
              <w:spacing w:after="0" w:line="240" w:lineRule="auto"/>
              <w:rPr>
                <w:rFonts w:ascii="Times New Roman" w:hAnsi="Times New Roman"/>
                <w:b/>
                <w:bCs/>
              </w:rPr>
            </w:pPr>
            <w:r w:rsidRPr="004252FD">
              <w:rPr>
                <w:rFonts w:ascii="Times New Roman" w:hAnsi="Times New Roman"/>
                <w:b/>
                <w:bCs/>
              </w:rPr>
              <w:t xml:space="preserve">Содержание </w:t>
            </w:r>
          </w:p>
        </w:tc>
        <w:tc>
          <w:tcPr>
            <w:tcW w:w="1278" w:type="dxa"/>
            <w:gridSpan w:val="3"/>
            <w:vMerge w:val="restart"/>
            <w:vAlign w:val="center"/>
          </w:tcPr>
          <w:p w14:paraId="37D6AB03" w14:textId="77777777" w:rsidR="000B5139" w:rsidRPr="004252FD" w:rsidRDefault="000B5139" w:rsidP="00B70D1F">
            <w:pPr>
              <w:spacing w:after="0" w:line="240" w:lineRule="auto"/>
              <w:rPr>
                <w:rFonts w:ascii="Times New Roman" w:hAnsi="Times New Roman"/>
                <w:b/>
                <w:bCs/>
              </w:rPr>
            </w:pPr>
            <w:r w:rsidRPr="004252FD">
              <w:rPr>
                <w:rFonts w:ascii="Times New Roman" w:hAnsi="Times New Roman"/>
                <w:b/>
                <w:bCs/>
              </w:rPr>
              <w:t>22</w:t>
            </w:r>
          </w:p>
          <w:p w14:paraId="416B638A" w14:textId="77777777" w:rsidR="000B5139" w:rsidRPr="004252FD" w:rsidRDefault="000B5139" w:rsidP="00B70D1F">
            <w:pPr>
              <w:spacing w:after="0" w:line="240" w:lineRule="auto"/>
              <w:rPr>
                <w:rFonts w:ascii="Times New Roman" w:hAnsi="Times New Roman"/>
                <w:bCs/>
              </w:rPr>
            </w:pPr>
          </w:p>
        </w:tc>
        <w:tc>
          <w:tcPr>
            <w:tcW w:w="2690" w:type="dxa"/>
            <w:gridSpan w:val="5"/>
            <w:vMerge w:val="restart"/>
          </w:tcPr>
          <w:p w14:paraId="4FD6699E" w14:textId="77777777" w:rsidR="000B5139" w:rsidRPr="004252FD" w:rsidRDefault="000B5139" w:rsidP="00B70D1F">
            <w:pPr>
              <w:spacing w:after="0" w:line="240" w:lineRule="auto"/>
              <w:rPr>
                <w:rFonts w:ascii="Times New Roman" w:hAnsi="Times New Roman"/>
                <w:bCs/>
              </w:rPr>
            </w:pPr>
            <w:r w:rsidRPr="004252FD">
              <w:rPr>
                <w:rFonts w:ascii="Times New Roman" w:hAnsi="Times New Roman"/>
                <w:bCs/>
              </w:rPr>
              <w:t>ОК 04</w:t>
            </w:r>
          </w:p>
          <w:p w14:paraId="6F9EACFC" w14:textId="77777777" w:rsidR="000B5139" w:rsidRPr="004252FD" w:rsidRDefault="000B5139" w:rsidP="00B70D1F">
            <w:pPr>
              <w:spacing w:after="0" w:line="240" w:lineRule="auto"/>
              <w:rPr>
                <w:rFonts w:ascii="Times New Roman" w:hAnsi="Times New Roman"/>
                <w:bCs/>
              </w:rPr>
            </w:pPr>
            <w:r w:rsidRPr="004252FD">
              <w:rPr>
                <w:rFonts w:ascii="Times New Roman" w:hAnsi="Times New Roman"/>
                <w:bCs/>
              </w:rPr>
              <w:t>ПК 1.1.-1.4</w:t>
            </w:r>
          </w:p>
          <w:p w14:paraId="355F308A" w14:textId="77777777" w:rsidR="000B5139" w:rsidRPr="004252FD" w:rsidRDefault="000B5139" w:rsidP="00B70D1F">
            <w:pPr>
              <w:spacing w:after="0" w:line="240" w:lineRule="auto"/>
              <w:rPr>
                <w:rFonts w:ascii="Times New Roman" w:hAnsi="Times New Roman"/>
                <w:b/>
                <w:bCs/>
              </w:rPr>
            </w:pPr>
            <w:r w:rsidRPr="004252FD">
              <w:rPr>
                <w:rFonts w:ascii="Times New Roman" w:hAnsi="Times New Roman"/>
                <w:bCs/>
              </w:rPr>
              <w:t xml:space="preserve"> ПК 3.1.</w:t>
            </w:r>
          </w:p>
        </w:tc>
      </w:tr>
      <w:tr w:rsidR="000B5139" w:rsidRPr="004252FD" w14:paraId="397E4C88" w14:textId="77777777" w:rsidTr="00B70D1F">
        <w:trPr>
          <w:trHeight w:val="390"/>
        </w:trPr>
        <w:tc>
          <w:tcPr>
            <w:tcW w:w="1536" w:type="dxa"/>
            <w:vMerge/>
          </w:tcPr>
          <w:p w14:paraId="6E1862D1" w14:textId="77777777" w:rsidR="000B5139" w:rsidRPr="004252FD" w:rsidRDefault="000B5139" w:rsidP="00B70D1F">
            <w:pPr>
              <w:spacing w:after="0" w:line="240" w:lineRule="auto"/>
              <w:rPr>
                <w:rFonts w:ascii="Times New Roman" w:hAnsi="Times New Roman"/>
                <w:bCs/>
              </w:rPr>
            </w:pPr>
          </w:p>
        </w:tc>
        <w:tc>
          <w:tcPr>
            <w:tcW w:w="9771" w:type="dxa"/>
            <w:vAlign w:val="center"/>
          </w:tcPr>
          <w:p w14:paraId="3893E130" w14:textId="77777777" w:rsidR="000B5139" w:rsidRPr="004252FD" w:rsidRDefault="000B5139" w:rsidP="003C6EB8">
            <w:pPr>
              <w:spacing w:after="0" w:line="240" w:lineRule="auto"/>
              <w:rPr>
                <w:rFonts w:ascii="Times New Roman" w:hAnsi="Times New Roman"/>
                <w:b/>
                <w:bCs/>
              </w:rPr>
            </w:pPr>
            <w:r w:rsidRPr="004252FD">
              <w:rPr>
                <w:rFonts w:ascii="Times New Roman" w:hAnsi="Times New Roman"/>
              </w:rPr>
              <w:t>Лексика по теме: Значение стандартов для работы отраслей промышленности.Измерительные приборы. Калибровка.</w:t>
            </w:r>
          </w:p>
        </w:tc>
        <w:tc>
          <w:tcPr>
            <w:tcW w:w="1278" w:type="dxa"/>
            <w:gridSpan w:val="3"/>
            <w:vMerge/>
            <w:vAlign w:val="center"/>
          </w:tcPr>
          <w:p w14:paraId="1C32D29E" w14:textId="77777777" w:rsidR="000B5139" w:rsidRPr="004252FD" w:rsidRDefault="000B5139" w:rsidP="00B70D1F">
            <w:pPr>
              <w:spacing w:after="0" w:line="240" w:lineRule="auto"/>
              <w:rPr>
                <w:rFonts w:ascii="Times New Roman" w:hAnsi="Times New Roman"/>
                <w:b/>
                <w:bCs/>
              </w:rPr>
            </w:pPr>
          </w:p>
        </w:tc>
        <w:tc>
          <w:tcPr>
            <w:tcW w:w="2690" w:type="dxa"/>
            <w:gridSpan w:val="5"/>
            <w:vMerge/>
          </w:tcPr>
          <w:p w14:paraId="64C6CB9E" w14:textId="77777777" w:rsidR="000B5139" w:rsidRPr="004252FD" w:rsidRDefault="000B5139" w:rsidP="00B70D1F">
            <w:pPr>
              <w:spacing w:after="0" w:line="240" w:lineRule="auto"/>
              <w:rPr>
                <w:rFonts w:ascii="Times New Roman" w:hAnsi="Times New Roman"/>
                <w:b/>
                <w:bCs/>
              </w:rPr>
            </w:pPr>
          </w:p>
        </w:tc>
      </w:tr>
      <w:tr w:rsidR="000B5139" w:rsidRPr="004252FD" w14:paraId="4EDBBBB1" w14:textId="77777777" w:rsidTr="00B70D1F">
        <w:trPr>
          <w:trHeight w:val="270"/>
        </w:trPr>
        <w:tc>
          <w:tcPr>
            <w:tcW w:w="1536" w:type="dxa"/>
            <w:vMerge/>
          </w:tcPr>
          <w:p w14:paraId="3D4AD8F8" w14:textId="77777777" w:rsidR="000B5139" w:rsidRPr="004252FD" w:rsidRDefault="000B5139" w:rsidP="00B70D1F">
            <w:pPr>
              <w:spacing w:after="0" w:line="240" w:lineRule="auto"/>
              <w:rPr>
                <w:rFonts w:ascii="Times New Roman" w:hAnsi="Times New Roman"/>
                <w:bCs/>
              </w:rPr>
            </w:pPr>
          </w:p>
        </w:tc>
        <w:tc>
          <w:tcPr>
            <w:tcW w:w="9771" w:type="dxa"/>
            <w:vAlign w:val="center"/>
          </w:tcPr>
          <w:p w14:paraId="7B727A95" w14:textId="77777777" w:rsidR="000B5139" w:rsidRPr="004252FD" w:rsidRDefault="000B5139" w:rsidP="003C6EB8">
            <w:pPr>
              <w:spacing w:after="0" w:line="240" w:lineRule="auto"/>
              <w:rPr>
                <w:rFonts w:ascii="Times New Roman" w:hAnsi="Times New Roman"/>
                <w:b/>
                <w:bCs/>
              </w:rPr>
            </w:pPr>
            <w:r w:rsidRPr="004252FD">
              <w:rPr>
                <w:rFonts w:ascii="Times New Roman" w:hAnsi="Times New Roman"/>
                <w:bCs/>
              </w:rPr>
              <w:t xml:space="preserve"> Грамматика: Причастие </w:t>
            </w:r>
            <w:r w:rsidRPr="004252FD">
              <w:rPr>
                <w:rFonts w:ascii="Times New Roman" w:hAnsi="Times New Roman"/>
                <w:bCs/>
                <w:lang w:val="en-US"/>
              </w:rPr>
              <w:t>I</w:t>
            </w:r>
            <w:r w:rsidRPr="004252FD">
              <w:rPr>
                <w:rFonts w:ascii="Times New Roman" w:hAnsi="Times New Roman"/>
                <w:bCs/>
              </w:rPr>
              <w:t xml:space="preserve"> и </w:t>
            </w:r>
            <w:r w:rsidRPr="004252FD">
              <w:rPr>
                <w:rFonts w:ascii="Times New Roman" w:hAnsi="Times New Roman"/>
                <w:bCs/>
                <w:lang w:val="en-US"/>
              </w:rPr>
              <w:t>II</w:t>
            </w:r>
            <w:r w:rsidRPr="004252FD">
              <w:rPr>
                <w:rFonts w:ascii="Times New Roman" w:hAnsi="Times New Roman"/>
                <w:bCs/>
              </w:rPr>
              <w:t>. Функции в предложении и способы перевода</w:t>
            </w:r>
          </w:p>
        </w:tc>
        <w:tc>
          <w:tcPr>
            <w:tcW w:w="1278" w:type="dxa"/>
            <w:gridSpan w:val="3"/>
            <w:vMerge/>
            <w:vAlign w:val="center"/>
          </w:tcPr>
          <w:p w14:paraId="71D593D2" w14:textId="77777777" w:rsidR="000B5139" w:rsidRPr="004252FD" w:rsidRDefault="000B5139" w:rsidP="00B70D1F">
            <w:pPr>
              <w:spacing w:after="0" w:line="240" w:lineRule="auto"/>
              <w:rPr>
                <w:rFonts w:ascii="Times New Roman" w:hAnsi="Times New Roman"/>
                <w:b/>
                <w:bCs/>
              </w:rPr>
            </w:pPr>
          </w:p>
        </w:tc>
        <w:tc>
          <w:tcPr>
            <w:tcW w:w="2690" w:type="dxa"/>
            <w:gridSpan w:val="5"/>
            <w:vMerge/>
          </w:tcPr>
          <w:p w14:paraId="2994DC7F" w14:textId="77777777" w:rsidR="000B5139" w:rsidRPr="004252FD" w:rsidRDefault="000B5139" w:rsidP="00B70D1F">
            <w:pPr>
              <w:spacing w:after="0" w:line="240" w:lineRule="auto"/>
              <w:rPr>
                <w:rFonts w:ascii="Times New Roman" w:hAnsi="Times New Roman"/>
                <w:b/>
                <w:bCs/>
              </w:rPr>
            </w:pPr>
          </w:p>
        </w:tc>
      </w:tr>
      <w:tr w:rsidR="000B5139" w:rsidRPr="004252FD" w14:paraId="4291785A" w14:textId="77777777" w:rsidTr="00B70D1F">
        <w:trPr>
          <w:gridAfter w:val="1"/>
          <w:wAfter w:w="15" w:type="dxa"/>
          <w:trHeight w:val="277"/>
        </w:trPr>
        <w:tc>
          <w:tcPr>
            <w:tcW w:w="1536" w:type="dxa"/>
            <w:vMerge/>
          </w:tcPr>
          <w:p w14:paraId="5EBC610C" w14:textId="77777777" w:rsidR="000B5139" w:rsidRPr="004252FD" w:rsidRDefault="000B5139" w:rsidP="00B70D1F">
            <w:pPr>
              <w:spacing w:after="0" w:line="240" w:lineRule="auto"/>
              <w:rPr>
                <w:rFonts w:ascii="Times New Roman" w:hAnsi="Times New Roman"/>
                <w:bCs/>
              </w:rPr>
            </w:pPr>
          </w:p>
        </w:tc>
        <w:tc>
          <w:tcPr>
            <w:tcW w:w="9771" w:type="dxa"/>
            <w:vAlign w:val="center"/>
          </w:tcPr>
          <w:p w14:paraId="7BE3EAD6" w14:textId="77777777" w:rsidR="000B5139" w:rsidRPr="004252FD" w:rsidRDefault="000B5139" w:rsidP="003C6EB8">
            <w:pPr>
              <w:spacing w:after="0" w:line="240" w:lineRule="auto"/>
              <w:rPr>
                <w:rFonts w:ascii="Times New Roman" w:hAnsi="Times New Roman"/>
                <w:b/>
                <w:bCs/>
              </w:rPr>
            </w:pPr>
            <w:r w:rsidRPr="004252FD">
              <w:rPr>
                <w:rFonts w:ascii="Times New Roman" w:hAnsi="Times New Roman"/>
                <w:b/>
                <w:bCs/>
              </w:rPr>
              <w:t xml:space="preserve">Тематика практических занятий </w:t>
            </w:r>
          </w:p>
        </w:tc>
        <w:tc>
          <w:tcPr>
            <w:tcW w:w="1263" w:type="dxa"/>
            <w:gridSpan w:val="2"/>
            <w:vAlign w:val="center"/>
          </w:tcPr>
          <w:p w14:paraId="71B52001" w14:textId="77777777" w:rsidR="000B5139" w:rsidRPr="004252FD" w:rsidRDefault="000B5139" w:rsidP="00B70D1F">
            <w:pPr>
              <w:spacing w:after="0" w:line="240" w:lineRule="auto"/>
              <w:rPr>
                <w:rFonts w:ascii="Times New Roman" w:hAnsi="Times New Roman"/>
                <w:bCs/>
              </w:rPr>
            </w:pPr>
            <w:r w:rsidRPr="004252FD">
              <w:rPr>
                <w:rFonts w:ascii="Times New Roman" w:hAnsi="Times New Roman"/>
                <w:bCs/>
              </w:rPr>
              <w:t>4</w:t>
            </w:r>
          </w:p>
        </w:tc>
        <w:tc>
          <w:tcPr>
            <w:tcW w:w="2690" w:type="dxa"/>
            <w:gridSpan w:val="5"/>
            <w:vMerge w:val="restart"/>
          </w:tcPr>
          <w:p w14:paraId="4C99C7C4" w14:textId="77777777" w:rsidR="000B5139" w:rsidRPr="004252FD" w:rsidRDefault="000B5139" w:rsidP="00B70D1F">
            <w:pPr>
              <w:spacing w:after="0" w:line="240" w:lineRule="auto"/>
              <w:rPr>
                <w:rFonts w:ascii="Times New Roman" w:hAnsi="Times New Roman"/>
              </w:rPr>
            </w:pPr>
          </w:p>
        </w:tc>
      </w:tr>
      <w:tr w:rsidR="000B5139" w:rsidRPr="004252FD" w14:paraId="473481C9" w14:textId="77777777" w:rsidTr="00B70D1F">
        <w:trPr>
          <w:gridAfter w:val="1"/>
          <w:wAfter w:w="15" w:type="dxa"/>
          <w:trHeight w:val="360"/>
        </w:trPr>
        <w:tc>
          <w:tcPr>
            <w:tcW w:w="1536" w:type="dxa"/>
            <w:vMerge/>
          </w:tcPr>
          <w:p w14:paraId="61C2FFD7" w14:textId="77777777" w:rsidR="000B5139" w:rsidRPr="004252FD" w:rsidRDefault="000B5139" w:rsidP="00B70D1F">
            <w:pPr>
              <w:spacing w:after="0" w:line="240" w:lineRule="auto"/>
              <w:rPr>
                <w:rFonts w:ascii="Times New Roman" w:hAnsi="Times New Roman"/>
                <w:bCs/>
                <w:i/>
              </w:rPr>
            </w:pPr>
          </w:p>
        </w:tc>
        <w:tc>
          <w:tcPr>
            <w:tcW w:w="9771" w:type="dxa"/>
            <w:vAlign w:val="center"/>
          </w:tcPr>
          <w:p w14:paraId="10DDD192" w14:textId="77777777" w:rsidR="000B5139" w:rsidRPr="004252FD" w:rsidRDefault="000B5139" w:rsidP="00B70D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632"/>
                <w:tab w:val="left" w:pos="11908"/>
                <w:tab w:val="left" w:pos="12824"/>
                <w:tab w:val="left" w:pos="13740"/>
                <w:tab w:val="left" w:pos="14656"/>
              </w:tabs>
              <w:spacing w:after="0" w:line="240" w:lineRule="auto"/>
              <w:rPr>
                <w:rFonts w:ascii="Times New Roman" w:hAnsi="Times New Roman"/>
                <w:b/>
                <w:bCs/>
              </w:rPr>
            </w:pPr>
            <w:r w:rsidRPr="004252FD">
              <w:rPr>
                <w:rFonts w:ascii="Times New Roman" w:hAnsi="Times New Roman"/>
                <w:b/>
              </w:rPr>
              <w:t xml:space="preserve">Практическое занятие №9: </w:t>
            </w:r>
            <w:r w:rsidRPr="004252FD">
              <w:rPr>
                <w:rFonts w:ascii="Times New Roman" w:hAnsi="Times New Roman"/>
              </w:rPr>
              <w:t>Поисковое чтение текстов по специальности.</w:t>
            </w:r>
          </w:p>
        </w:tc>
        <w:tc>
          <w:tcPr>
            <w:tcW w:w="1263" w:type="dxa"/>
            <w:gridSpan w:val="2"/>
            <w:vAlign w:val="center"/>
          </w:tcPr>
          <w:p w14:paraId="28BD882F" w14:textId="77777777" w:rsidR="000B5139" w:rsidRPr="004252FD" w:rsidRDefault="000B5139" w:rsidP="00B70D1F">
            <w:pPr>
              <w:spacing w:after="0" w:line="240" w:lineRule="auto"/>
              <w:rPr>
                <w:rFonts w:ascii="Times New Roman" w:hAnsi="Times New Roman"/>
                <w:bCs/>
              </w:rPr>
            </w:pPr>
            <w:r w:rsidRPr="004252FD">
              <w:rPr>
                <w:rFonts w:ascii="Times New Roman" w:hAnsi="Times New Roman"/>
                <w:bCs/>
              </w:rPr>
              <w:t>2</w:t>
            </w:r>
          </w:p>
        </w:tc>
        <w:tc>
          <w:tcPr>
            <w:tcW w:w="2690" w:type="dxa"/>
            <w:gridSpan w:val="5"/>
            <w:vMerge/>
          </w:tcPr>
          <w:p w14:paraId="0A1E4B1E" w14:textId="77777777" w:rsidR="000B5139" w:rsidRPr="004252FD" w:rsidRDefault="000B5139" w:rsidP="00B70D1F">
            <w:pPr>
              <w:spacing w:after="0" w:line="240" w:lineRule="auto"/>
              <w:rPr>
                <w:rFonts w:ascii="Times New Roman" w:hAnsi="Times New Roman"/>
                <w:b/>
                <w:bCs/>
                <w:i/>
              </w:rPr>
            </w:pPr>
          </w:p>
        </w:tc>
      </w:tr>
      <w:tr w:rsidR="000B5139" w:rsidRPr="004252FD" w14:paraId="2AE6A78B" w14:textId="77777777" w:rsidTr="00B70D1F">
        <w:trPr>
          <w:gridAfter w:val="1"/>
          <w:wAfter w:w="15" w:type="dxa"/>
          <w:trHeight w:val="660"/>
        </w:trPr>
        <w:tc>
          <w:tcPr>
            <w:tcW w:w="1536" w:type="dxa"/>
            <w:vMerge/>
          </w:tcPr>
          <w:p w14:paraId="4463C539" w14:textId="77777777" w:rsidR="000B5139" w:rsidRPr="004252FD" w:rsidRDefault="000B5139" w:rsidP="00B70D1F">
            <w:pPr>
              <w:spacing w:after="0" w:line="240" w:lineRule="auto"/>
              <w:rPr>
                <w:rFonts w:ascii="Times New Roman" w:hAnsi="Times New Roman"/>
                <w:bCs/>
                <w:i/>
              </w:rPr>
            </w:pPr>
          </w:p>
        </w:tc>
        <w:tc>
          <w:tcPr>
            <w:tcW w:w="9771" w:type="dxa"/>
            <w:vAlign w:val="center"/>
          </w:tcPr>
          <w:p w14:paraId="4292074E" w14:textId="77777777" w:rsidR="000B5139" w:rsidRPr="004252FD" w:rsidRDefault="000B5139" w:rsidP="00B70D1F">
            <w:pPr>
              <w:spacing w:after="0" w:line="240" w:lineRule="auto"/>
              <w:rPr>
                <w:rFonts w:ascii="Times New Roman" w:hAnsi="Times New Roman"/>
                <w:b/>
              </w:rPr>
            </w:pPr>
            <w:r w:rsidRPr="004252FD">
              <w:rPr>
                <w:rFonts w:ascii="Times New Roman" w:hAnsi="Times New Roman"/>
                <w:b/>
              </w:rPr>
              <w:t>Практическое занятие №10:</w:t>
            </w:r>
            <w:r w:rsidRPr="004252FD">
              <w:rPr>
                <w:rFonts w:ascii="Times New Roman" w:hAnsi="Times New Roman"/>
              </w:rPr>
              <w:t xml:space="preserve"> Перевод международных сертификатов</w:t>
            </w:r>
          </w:p>
        </w:tc>
        <w:tc>
          <w:tcPr>
            <w:tcW w:w="1263" w:type="dxa"/>
            <w:gridSpan w:val="2"/>
            <w:vAlign w:val="center"/>
          </w:tcPr>
          <w:p w14:paraId="772F0EE1" w14:textId="77777777" w:rsidR="000B5139" w:rsidRPr="004252FD" w:rsidRDefault="000B5139" w:rsidP="00B70D1F">
            <w:pPr>
              <w:spacing w:after="0" w:line="240" w:lineRule="auto"/>
              <w:rPr>
                <w:rFonts w:ascii="Times New Roman" w:hAnsi="Times New Roman"/>
                <w:bCs/>
              </w:rPr>
            </w:pPr>
            <w:r w:rsidRPr="004252FD">
              <w:rPr>
                <w:rFonts w:ascii="Times New Roman" w:hAnsi="Times New Roman"/>
                <w:bCs/>
              </w:rPr>
              <w:t>2</w:t>
            </w:r>
          </w:p>
        </w:tc>
        <w:tc>
          <w:tcPr>
            <w:tcW w:w="2690" w:type="dxa"/>
            <w:gridSpan w:val="5"/>
            <w:vMerge/>
          </w:tcPr>
          <w:p w14:paraId="635ABBE2" w14:textId="77777777" w:rsidR="000B5139" w:rsidRPr="004252FD" w:rsidRDefault="000B5139" w:rsidP="00B70D1F">
            <w:pPr>
              <w:spacing w:after="0" w:line="240" w:lineRule="auto"/>
              <w:rPr>
                <w:rFonts w:ascii="Times New Roman" w:hAnsi="Times New Roman"/>
                <w:b/>
                <w:bCs/>
                <w:i/>
              </w:rPr>
            </w:pPr>
          </w:p>
        </w:tc>
      </w:tr>
      <w:tr w:rsidR="000B5139" w:rsidRPr="004252FD" w14:paraId="51C41643" w14:textId="77777777" w:rsidTr="00B70D1F">
        <w:trPr>
          <w:trHeight w:val="375"/>
        </w:trPr>
        <w:tc>
          <w:tcPr>
            <w:tcW w:w="1536" w:type="dxa"/>
            <w:vMerge/>
          </w:tcPr>
          <w:p w14:paraId="6DB63C30" w14:textId="77777777" w:rsidR="000B5139" w:rsidRPr="004252FD" w:rsidRDefault="000B5139" w:rsidP="00B70D1F">
            <w:pPr>
              <w:spacing w:after="0" w:line="240" w:lineRule="auto"/>
              <w:rPr>
                <w:rFonts w:ascii="Times New Roman" w:hAnsi="Times New Roman"/>
                <w:b/>
                <w:bCs/>
                <w:i/>
              </w:rPr>
            </w:pPr>
          </w:p>
        </w:tc>
        <w:tc>
          <w:tcPr>
            <w:tcW w:w="9771" w:type="dxa"/>
            <w:vAlign w:val="center"/>
          </w:tcPr>
          <w:p w14:paraId="032FDC3A" w14:textId="77777777" w:rsidR="000B5139" w:rsidRPr="004252FD" w:rsidRDefault="000B5139" w:rsidP="00B70D1F">
            <w:pPr>
              <w:spacing w:after="0" w:line="240" w:lineRule="auto"/>
              <w:rPr>
                <w:rFonts w:ascii="Times New Roman" w:hAnsi="Times New Roman"/>
                <w:bCs/>
                <w:i/>
              </w:rPr>
            </w:pPr>
            <w:r w:rsidRPr="004252FD">
              <w:rPr>
                <w:rFonts w:ascii="Times New Roman" w:hAnsi="Times New Roman"/>
                <w:b/>
              </w:rPr>
              <w:t>Самостоятельная работа №5</w:t>
            </w:r>
            <w:r w:rsidRPr="004252FD">
              <w:rPr>
                <w:rFonts w:ascii="Times New Roman" w:hAnsi="Times New Roman"/>
                <w:i/>
              </w:rPr>
              <w:t xml:space="preserve">. </w:t>
            </w:r>
            <w:r w:rsidRPr="004252FD">
              <w:rPr>
                <w:rFonts w:ascii="Times New Roman" w:hAnsi="Times New Roman"/>
              </w:rPr>
              <w:t xml:space="preserve"> Перевод документа «</w:t>
            </w:r>
            <w:r w:rsidRPr="004252FD">
              <w:rPr>
                <w:rFonts w:ascii="Times New Roman" w:hAnsi="Times New Roman"/>
                <w:lang w:val="en-US"/>
              </w:rPr>
              <w:t>CERTIFIKATE</w:t>
            </w:r>
            <w:r w:rsidRPr="004252FD">
              <w:rPr>
                <w:rFonts w:ascii="Times New Roman" w:hAnsi="Times New Roman"/>
              </w:rPr>
              <w:t>» со словарем</w:t>
            </w:r>
          </w:p>
        </w:tc>
        <w:tc>
          <w:tcPr>
            <w:tcW w:w="1278" w:type="dxa"/>
            <w:gridSpan w:val="3"/>
          </w:tcPr>
          <w:p w14:paraId="5E204801" w14:textId="77777777" w:rsidR="000B5139" w:rsidRPr="004252FD" w:rsidRDefault="000B5139" w:rsidP="00B70D1F">
            <w:pPr>
              <w:spacing w:after="0" w:line="240" w:lineRule="auto"/>
              <w:rPr>
                <w:rFonts w:ascii="Times New Roman" w:hAnsi="Times New Roman"/>
                <w:bCs/>
              </w:rPr>
            </w:pPr>
            <w:r w:rsidRPr="004252FD">
              <w:rPr>
                <w:rFonts w:ascii="Times New Roman" w:hAnsi="Times New Roman"/>
                <w:bCs/>
              </w:rPr>
              <w:t>10</w:t>
            </w:r>
          </w:p>
        </w:tc>
        <w:tc>
          <w:tcPr>
            <w:tcW w:w="2690" w:type="dxa"/>
            <w:gridSpan w:val="5"/>
            <w:tcBorders>
              <w:bottom w:val="nil"/>
            </w:tcBorders>
          </w:tcPr>
          <w:p w14:paraId="17772B48" w14:textId="77777777" w:rsidR="000B5139" w:rsidRPr="004252FD" w:rsidRDefault="000B5139" w:rsidP="00B70D1F">
            <w:pPr>
              <w:spacing w:after="0" w:line="240" w:lineRule="auto"/>
              <w:rPr>
                <w:rFonts w:ascii="Times New Roman" w:hAnsi="Times New Roman"/>
              </w:rPr>
            </w:pPr>
          </w:p>
        </w:tc>
      </w:tr>
      <w:tr w:rsidR="000B5139" w:rsidRPr="004252FD" w14:paraId="3E8FB988" w14:textId="77777777" w:rsidTr="00B70D1F">
        <w:trPr>
          <w:trHeight w:val="570"/>
        </w:trPr>
        <w:tc>
          <w:tcPr>
            <w:tcW w:w="1536" w:type="dxa"/>
          </w:tcPr>
          <w:p w14:paraId="6A96EF84" w14:textId="77777777" w:rsidR="000B5139" w:rsidRPr="004252FD" w:rsidRDefault="000B5139" w:rsidP="00B70D1F">
            <w:pPr>
              <w:spacing w:after="0" w:line="240" w:lineRule="auto"/>
              <w:rPr>
                <w:rFonts w:ascii="Times New Roman" w:hAnsi="Times New Roman"/>
                <w:b/>
                <w:bCs/>
              </w:rPr>
            </w:pPr>
            <w:r w:rsidRPr="004252FD">
              <w:rPr>
                <w:rFonts w:ascii="Times New Roman" w:hAnsi="Times New Roman"/>
                <w:b/>
                <w:bCs/>
              </w:rPr>
              <w:t>Раздел  5</w:t>
            </w:r>
          </w:p>
        </w:tc>
        <w:tc>
          <w:tcPr>
            <w:tcW w:w="13739" w:type="dxa"/>
            <w:gridSpan w:val="9"/>
            <w:vAlign w:val="center"/>
          </w:tcPr>
          <w:p w14:paraId="3B6F795D" w14:textId="77777777" w:rsidR="000B5139" w:rsidRPr="004252FD" w:rsidRDefault="000B5139" w:rsidP="00B70D1F">
            <w:pPr>
              <w:spacing w:after="0" w:line="240" w:lineRule="auto"/>
              <w:rPr>
                <w:rFonts w:ascii="Times New Roman" w:hAnsi="Times New Roman"/>
                <w:b/>
                <w:bCs/>
                <w:i/>
              </w:rPr>
            </w:pPr>
            <w:r w:rsidRPr="004252FD">
              <w:rPr>
                <w:rFonts w:ascii="Times New Roman" w:hAnsi="Times New Roman"/>
                <w:b/>
              </w:rPr>
              <w:t xml:space="preserve"> Рынок труда. Поиск работы. </w:t>
            </w:r>
          </w:p>
        </w:tc>
      </w:tr>
      <w:tr w:rsidR="000B5139" w:rsidRPr="004252FD" w14:paraId="576441C2" w14:textId="77777777" w:rsidTr="00B70D1F">
        <w:trPr>
          <w:trHeight w:val="285"/>
        </w:trPr>
        <w:tc>
          <w:tcPr>
            <w:tcW w:w="1536" w:type="dxa"/>
            <w:vMerge w:val="restart"/>
          </w:tcPr>
          <w:p w14:paraId="2ACD5A98" w14:textId="77777777" w:rsidR="000B5139" w:rsidRPr="004252FD" w:rsidRDefault="000B5139" w:rsidP="00B70D1F">
            <w:pPr>
              <w:spacing w:after="0" w:line="240" w:lineRule="auto"/>
              <w:rPr>
                <w:rFonts w:ascii="Times New Roman" w:hAnsi="Times New Roman"/>
                <w:b/>
                <w:bCs/>
              </w:rPr>
            </w:pPr>
            <w:r w:rsidRPr="004252FD">
              <w:rPr>
                <w:rFonts w:ascii="Times New Roman" w:hAnsi="Times New Roman"/>
                <w:b/>
                <w:bCs/>
              </w:rPr>
              <w:t xml:space="preserve"> Тема 1 Навыки самопрезентации.</w:t>
            </w:r>
          </w:p>
        </w:tc>
        <w:tc>
          <w:tcPr>
            <w:tcW w:w="9771" w:type="dxa"/>
          </w:tcPr>
          <w:p w14:paraId="231937F0" w14:textId="77777777" w:rsidR="000B5139" w:rsidRPr="004252FD" w:rsidRDefault="000B5139" w:rsidP="00B70D1F">
            <w:pPr>
              <w:spacing w:after="0" w:line="240" w:lineRule="auto"/>
              <w:rPr>
                <w:rFonts w:ascii="Times New Roman" w:hAnsi="Times New Roman"/>
                <w:b/>
                <w:bCs/>
              </w:rPr>
            </w:pPr>
            <w:r w:rsidRPr="004252FD">
              <w:rPr>
                <w:rFonts w:ascii="Times New Roman" w:hAnsi="Times New Roman"/>
                <w:b/>
                <w:bCs/>
              </w:rPr>
              <w:t xml:space="preserve">Содержание </w:t>
            </w:r>
          </w:p>
        </w:tc>
        <w:tc>
          <w:tcPr>
            <w:tcW w:w="1412" w:type="dxa"/>
            <w:gridSpan w:val="6"/>
            <w:vMerge w:val="restart"/>
            <w:vAlign w:val="center"/>
          </w:tcPr>
          <w:p w14:paraId="1983A6F1" w14:textId="77777777" w:rsidR="000B5139" w:rsidRPr="004252FD" w:rsidRDefault="000B5139" w:rsidP="00B70D1F">
            <w:pPr>
              <w:spacing w:after="0" w:line="240" w:lineRule="auto"/>
              <w:rPr>
                <w:rFonts w:ascii="Times New Roman" w:hAnsi="Times New Roman"/>
                <w:b/>
                <w:bCs/>
              </w:rPr>
            </w:pPr>
            <w:r w:rsidRPr="004252FD">
              <w:rPr>
                <w:rFonts w:ascii="Times New Roman" w:hAnsi="Times New Roman"/>
                <w:b/>
                <w:bCs/>
              </w:rPr>
              <w:t>12</w:t>
            </w:r>
          </w:p>
          <w:p w14:paraId="6AA81A3B" w14:textId="77777777" w:rsidR="000B5139" w:rsidRPr="004252FD" w:rsidRDefault="000B5139" w:rsidP="00B70D1F">
            <w:pPr>
              <w:spacing w:after="0" w:line="240" w:lineRule="auto"/>
              <w:rPr>
                <w:rFonts w:ascii="Times New Roman" w:hAnsi="Times New Roman"/>
                <w:b/>
                <w:bCs/>
              </w:rPr>
            </w:pPr>
          </w:p>
        </w:tc>
        <w:tc>
          <w:tcPr>
            <w:tcW w:w="2556" w:type="dxa"/>
            <w:gridSpan w:val="2"/>
            <w:vMerge w:val="restart"/>
          </w:tcPr>
          <w:p w14:paraId="4E03297E" w14:textId="77777777" w:rsidR="000B5139" w:rsidRPr="004252FD" w:rsidRDefault="000B5139" w:rsidP="00B70D1F">
            <w:pPr>
              <w:spacing w:after="0" w:line="240" w:lineRule="auto"/>
              <w:jc w:val="both"/>
              <w:rPr>
                <w:rFonts w:ascii="Times New Roman" w:hAnsi="Times New Roman"/>
                <w:bCs/>
              </w:rPr>
            </w:pPr>
            <w:r w:rsidRPr="004252FD">
              <w:rPr>
                <w:rFonts w:ascii="Times New Roman" w:hAnsi="Times New Roman"/>
                <w:bCs/>
              </w:rPr>
              <w:t>ОК 02</w:t>
            </w:r>
          </w:p>
          <w:p w14:paraId="6A5B9B5D" w14:textId="77777777" w:rsidR="000B5139" w:rsidRPr="004252FD" w:rsidRDefault="000B5139" w:rsidP="00B70D1F">
            <w:pPr>
              <w:spacing w:after="0" w:line="240" w:lineRule="auto"/>
              <w:rPr>
                <w:rFonts w:ascii="Times New Roman" w:hAnsi="Times New Roman"/>
                <w:b/>
                <w:bCs/>
                <w:i/>
              </w:rPr>
            </w:pPr>
          </w:p>
        </w:tc>
      </w:tr>
      <w:tr w:rsidR="000B5139" w:rsidRPr="004252FD" w14:paraId="6729BCC3" w14:textId="77777777" w:rsidTr="00B70D1F">
        <w:trPr>
          <w:trHeight w:val="404"/>
        </w:trPr>
        <w:tc>
          <w:tcPr>
            <w:tcW w:w="1536" w:type="dxa"/>
            <w:vMerge/>
          </w:tcPr>
          <w:p w14:paraId="3C3B9CCC" w14:textId="77777777" w:rsidR="000B5139" w:rsidRPr="004252FD" w:rsidRDefault="000B5139" w:rsidP="00B70D1F">
            <w:pPr>
              <w:spacing w:after="0" w:line="240" w:lineRule="auto"/>
              <w:rPr>
                <w:rFonts w:ascii="Times New Roman" w:hAnsi="Times New Roman"/>
                <w:b/>
                <w:bCs/>
              </w:rPr>
            </w:pPr>
          </w:p>
        </w:tc>
        <w:tc>
          <w:tcPr>
            <w:tcW w:w="9771" w:type="dxa"/>
            <w:vAlign w:val="center"/>
          </w:tcPr>
          <w:p w14:paraId="55FB1879" w14:textId="77777777" w:rsidR="000B5139" w:rsidRPr="004252FD" w:rsidRDefault="000B5139" w:rsidP="00B70D1F">
            <w:pPr>
              <w:spacing w:after="0" w:line="240" w:lineRule="auto"/>
              <w:rPr>
                <w:rFonts w:ascii="Times New Roman" w:hAnsi="Times New Roman"/>
                <w:b/>
                <w:bCs/>
              </w:rPr>
            </w:pPr>
            <w:r w:rsidRPr="004252FD">
              <w:rPr>
                <w:rFonts w:ascii="Times New Roman" w:hAnsi="Times New Roman"/>
              </w:rPr>
              <w:t xml:space="preserve"> Лексика по теме: Заполнение анкеты  - заявки о приёме на работу. Составление резюме и </w:t>
            </w:r>
            <w:r w:rsidRPr="004252FD">
              <w:rPr>
                <w:rFonts w:ascii="Times New Roman" w:hAnsi="Times New Roman"/>
                <w:lang w:val="en-US"/>
              </w:rPr>
              <w:t>CV</w:t>
            </w:r>
            <w:r w:rsidRPr="004252FD">
              <w:rPr>
                <w:rFonts w:ascii="Times New Roman" w:hAnsi="Times New Roman"/>
              </w:rPr>
              <w:t>. Портфолио специалиста. Требования работодателя.</w:t>
            </w:r>
          </w:p>
        </w:tc>
        <w:tc>
          <w:tcPr>
            <w:tcW w:w="1412" w:type="dxa"/>
            <w:gridSpan w:val="6"/>
            <w:vMerge/>
            <w:vAlign w:val="center"/>
          </w:tcPr>
          <w:p w14:paraId="1CE6B60C" w14:textId="77777777" w:rsidR="000B5139" w:rsidRPr="004252FD" w:rsidRDefault="000B5139" w:rsidP="00B70D1F">
            <w:pPr>
              <w:spacing w:after="0" w:line="240" w:lineRule="auto"/>
              <w:rPr>
                <w:rFonts w:ascii="Times New Roman" w:hAnsi="Times New Roman"/>
                <w:bCs/>
              </w:rPr>
            </w:pPr>
          </w:p>
        </w:tc>
        <w:tc>
          <w:tcPr>
            <w:tcW w:w="2556" w:type="dxa"/>
            <w:gridSpan w:val="2"/>
            <w:vMerge/>
          </w:tcPr>
          <w:p w14:paraId="59E2A6E6" w14:textId="77777777" w:rsidR="000B5139" w:rsidRPr="004252FD" w:rsidRDefault="000B5139" w:rsidP="00B70D1F">
            <w:pPr>
              <w:spacing w:after="0" w:line="240" w:lineRule="auto"/>
              <w:rPr>
                <w:rFonts w:ascii="Times New Roman" w:hAnsi="Times New Roman"/>
                <w:b/>
                <w:bCs/>
                <w:i/>
              </w:rPr>
            </w:pPr>
          </w:p>
        </w:tc>
      </w:tr>
      <w:tr w:rsidR="000B5139" w:rsidRPr="004252FD" w14:paraId="482F24D5" w14:textId="77777777" w:rsidTr="00B70D1F">
        <w:trPr>
          <w:trHeight w:val="450"/>
        </w:trPr>
        <w:tc>
          <w:tcPr>
            <w:tcW w:w="1536" w:type="dxa"/>
            <w:vMerge/>
          </w:tcPr>
          <w:p w14:paraId="473B84AB" w14:textId="77777777" w:rsidR="000B5139" w:rsidRPr="004252FD" w:rsidRDefault="000B5139" w:rsidP="00B70D1F">
            <w:pPr>
              <w:spacing w:after="0" w:line="240" w:lineRule="auto"/>
              <w:rPr>
                <w:rFonts w:ascii="Times New Roman" w:hAnsi="Times New Roman"/>
                <w:b/>
                <w:bCs/>
              </w:rPr>
            </w:pPr>
          </w:p>
        </w:tc>
        <w:tc>
          <w:tcPr>
            <w:tcW w:w="9771" w:type="dxa"/>
            <w:vAlign w:val="center"/>
          </w:tcPr>
          <w:p w14:paraId="515D6950" w14:textId="77777777" w:rsidR="000B5139" w:rsidRPr="004252FD" w:rsidRDefault="000B5139" w:rsidP="00B70D1F">
            <w:pPr>
              <w:spacing w:after="0" w:line="240" w:lineRule="auto"/>
              <w:rPr>
                <w:rFonts w:ascii="Times New Roman" w:hAnsi="Times New Roman"/>
                <w:b/>
                <w:bCs/>
              </w:rPr>
            </w:pPr>
            <w:r w:rsidRPr="004252FD">
              <w:rPr>
                <w:rFonts w:ascii="Times New Roman" w:hAnsi="Times New Roman"/>
                <w:bCs/>
              </w:rPr>
              <w:t xml:space="preserve">  Грамматика: Герундий как часть речи. Функции в предложении и способы перевода.</w:t>
            </w:r>
          </w:p>
        </w:tc>
        <w:tc>
          <w:tcPr>
            <w:tcW w:w="1412" w:type="dxa"/>
            <w:gridSpan w:val="6"/>
            <w:vMerge/>
            <w:vAlign w:val="center"/>
          </w:tcPr>
          <w:p w14:paraId="079E1010" w14:textId="77777777" w:rsidR="000B5139" w:rsidRPr="004252FD" w:rsidRDefault="000B5139" w:rsidP="00B70D1F">
            <w:pPr>
              <w:spacing w:after="0" w:line="240" w:lineRule="auto"/>
              <w:rPr>
                <w:rFonts w:ascii="Times New Roman" w:hAnsi="Times New Roman"/>
                <w:b/>
                <w:bCs/>
              </w:rPr>
            </w:pPr>
          </w:p>
        </w:tc>
        <w:tc>
          <w:tcPr>
            <w:tcW w:w="2556" w:type="dxa"/>
            <w:gridSpan w:val="2"/>
            <w:vMerge/>
          </w:tcPr>
          <w:p w14:paraId="55DADBCD" w14:textId="77777777" w:rsidR="000B5139" w:rsidRPr="004252FD" w:rsidRDefault="000B5139" w:rsidP="00B70D1F">
            <w:pPr>
              <w:spacing w:after="0" w:line="240" w:lineRule="auto"/>
              <w:rPr>
                <w:rFonts w:ascii="Times New Roman" w:hAnsi="Times New Roman"/>
                <w:b/>
                <w:bCs/>
                <w:i/>
              </w:rPr>
            </w:pPr>
          </w:p>
        </w:tc>
      </w:tr>
      <w:tr w:rsidR="000B5139" w:rsidRPr="004252FD" w14:paraId="0C9DB48B" w14:textId="77777777" w:rsidTr="00B70D1F">
        <w:trPr>
          <w:trHeight w:val="240"/>
        </w:trPr>
        <w:tc>
          <w:tcPr>
            <w:tcW w:w="1536" w:type="dxa"/>
            <w:vMerge/>
          </w:tcPr>
          <w:p w14:paraId="53A4E5A8" w14:textId="77777777" w:rsidR="000B5139" w:rsidRPr="004252FD" w:rsidRDefault="000B5139" w:rsidP="00B70D1F">
            <w:pPr>
              <w:spacing w:after="0" w:line="240" w:lineRule="auto"/>
              <w:rPr>
                <w:rFonts w:ascii="Times New Roman" w:hAnsi="Times New Roman"/>
                <w:b/>
                <w:bCs/>
              </w:rPr>
            </w:pPr>
          </w:p>
        </w:tc>
        <w:tc>
          <w:tcPr>
            <w:tcW w:w="9771" w:type="dxa"/>
            <w:vAlign w:val="center"/>
          </w:tcPr>
          <w:p w14:paraId="780B358B" w14:textId="77777777" w:rsidR="000B5139" w:rsidRPr="004252FD" w:rsidRDefault="000B5139" w:rsidP="003C6EB8">
            <w:pPr>
              <w:spacing w:after="0" w:line="240" w:lineRule="auto"/>
              <w:rPr>
                <w:rFonts w:ascii="Times New Roman" w:hAnsi="Times New Roman"/>
                <w:b/>
                <w:bCs/>
              </w:rPr>
            </w:pPr>
            <w:r w:rsidRPr="004252FD">
              <w:rPr>
                <w:rFonts w:ascii="Times New Roman" w:hAnsi="Times New Roman"/>
                <w:b/>
                <w:bCs/>
              </w:rPr>
              <w:t>Тематика практических занятий и лабораторных работ</w:t>
            </w:r>
          </w:p>
        </w:tc>
        <w:tc>
          <w:tcPr>
            <w:tcW w:w="1412" w:type="dxa"/>
            <w:gridSpan w:val="6"/>
            <w:vAlign w:val="center"/>
          </w:tcPr>
          <w:p w14:paraId="61121BB1" w14:textId="77777777" w:rsidR="000B5139" w:rsidRPr="004252FD" w:rsidRDefault="000B5139" w:rsidP="00B70D1F">
            <w:pPr>
              <w:spacing w:after="0" w:line="240" w:lineRule="auto"/>
              <w:rPr>
                <w:rFonts w:ascii="Times New Roman" w:hAnsi="Times New Roman"/>
                <w:bCs/>
              </w:rPr>
            </w:pPr>
            <w:r w:rsidRPr="004252FD">
              <w:rPr>
                <w:rFonts w:ascii="Times New Roman" w:hAnsi="Times New Roman"/>
                <w:bCs/>
              </w:rPr>
              <w:t>2</w:t>
            </w:r>
          </w:p>
        </w:tc>
        <w:tc>
          <w:tcPr>
            <w:tcW w:w="2556" w:type="dxa"/>
            <w:gridSpan w:val="2"/>
            <w:vMerge/>
          </w:tcPr>
          <w:p w14:paraId="0EBD3B6E" w14:textId="77777777" w:rsidR="000B5139" w:rsidRPr="004252FD" w:rsidRDefault="000B5139" w:rsidP="00B70D1F">
            <w:pPr>
              <w:spacing w:after="0" w:line="240" w:lineRule="auto"/>
              <w:rPr>
                <w:rFonts w:ascii="Times New Roman" w:hAnsi="Times New Roman"/>
                <w:b/>
                <w:bCs/>
                <w:i/>
              </w:rPr>
            </w:pPr>
          </w:p>
        </w:tc>
      </w:tr>
      <w:tr w:rsidR="000B5139" w:rsidRPr="004252FD" w14:paraId="5998FC17" w14:textId="77777777" w:rsidTr="00B70D1F">
        <w:trPr>
          <w:trHeight w:val="780"/>
        </w:trPr>
        <w:tc>
          <w:tcPr>
            <w:tcW w:w="1536" w:type="dxa"/>
            <w:vMerge/>
          </w:tcPr>
          <w:p w14:paraId="1923FA36" w14:textId="77777777" w:rsidR="000B5139" w:rsidRPr="004252FD" w:rsidRDefault="000B5139" w:rsidP="00B70D1F">
            <w:pPr>
              <w:spacing w:after="0" w:line="240" w:lineRule="auto"/>
              <w:rPr>
                <w:rFonts w:ascii="Times New Roman" w:hAnsi="Times New Roman"/>
                <w:b/>
                <w:bCs/>
              </w:rPr>
            </w:pPr>
          </w:p>
        </w:tc>
        <w:tc>
          <w:tcPr>
            <w:tcW w:w="9771" w:type="dxa"/>
            <w:vAlign w:val="center"/>
          </w:tcPr>
          <w:p w14:paraId="1442A88F" w14:textId="77777777" w:rsidR="000B5139" w:rsidRPr="004252FD" w:rsidRDefault="000B5139" w:rsidP="00B70D1F">
            <w:pPr>
              <w:spacing w:after="0" w:line="240" w:lineRule="auto"/>
              <w:rPr>
                <w:rFonts w:ascii="Times New Roman" w:hAnsi="Times New Roman"/>
                <w:b/>
                <w:bCs/>
              </w:rPr>
            </w:pPr>
            <w:r w:rsidRPr="004252FD">
              <w:rPr>
                <w:rFonts w:ascii="Times New Roman" w:hAnsi="Times New Roman"/>
                <w:b/>
              </w:rPr>
              <w:t>Практическое занятие № 13:</w:t>
            </w:r>
            <w:r w:rsidRPr="004252FD">
              <w:rPr>
                <w:rFonts w:ascii="Times New Roman" w:hAnsi="Times New Roman"/>
              </w:rPr>
              <w:t xml:space="preserve"> Составление резюме и </w:t>
            </w:r>
            <w:r w:rsidRPr="004252FD">
              <w:rPr>
                <w:rFonts w:ascii="Times New Roman" w:hAnsi="Times New Roman"/>
                <w:lang w:val="en-US"/>
              </w:rPr>
              <w:t>CV</w:t>
            </w:r>
            <w:r w:rsidRPr="004252FD">
              <w:rPr>
                <w:rFonts w:ascii="Times New Roman" w:hAnsi="Times New Roman"/>
              </w:rPr>
              <w:t xml:space="preserve"> будущего специалиста.</w:t>
            </w:r>
          </w:p>
        </w:tc>
        <w:tc>
          <w:tcPr>
            <w:tcW w:w="1412" w:type="dxa"/>
            <w:gridSpan w:val="6"/>
            <w:vAlign w:val="center"/>
          </w:tcPr>
          <w:p w14:paraId="5C493F9A" w14:textId="77777777" w:rsidR="000B5139" w:rsidRPr="004252FD" w:rsidRDefault="000B5139" w:rsidP="00B70D1F">
            <w:pPr>
              <w:spacing w:after="0" w:line="240" w:lineRule="auto"/>
              <w:rPr>
                <w:rFonts w:ascii="Times New Roman" w:hAnsi="Times New Roman"/>
                <w:bCs/>
              </w:rPr>
            </w:pPr>
            <w:r w:rsidRPr="004252FD">
              <w:rPr>
                <w:rFonts w:ascii="Times New Roman" w:hAnsi="Times New Roman"/>
                <w:bCs/>
              </w:rPr>
              <w:t>2</w:t>
            </w:r>
          </w:p>
        </w:tc>
        <w:tc>
          <w:tcPr>
            <w:tcW w:w="2556" w:type="dxa"/>
            <w:gridSpan w:val="2"/>
            <w:vMerge/>
          </w:tcPr>
          <w:p w14:paraId="0119E5FE" w14:textId="77777777" w:rsidR="000B5139" w:rsidRPr="004252FD" w:rsidRDefault="000B5139" w:rsidP="00B70D1F">
            <w:pPr>
              <w:spacing w:after="0" w:line="240" w:lineRule="auto"/>
              <w:rPr>
                <w:rFonts w:ascii="Times New Roman" w:hAnsi="Times New Roman"/>
                <w:b/>
                <w:bCs/>
                <w:i/>
              </w:rPr>
            </w:pPr>
          </w:p>
        </w:tc>
      </w:tr>
      <w:tr w:rsidR="000B5139" w:rsidRPr="004252FD" w14:paraId="6DF5169B" w14:textId="77777777" w:rsidTr="00B70D1F">
        <w:trPr>
          <w:trHeight w:val="450"/>
        </w:trPr>
        <w:tc>
          <w:tcPr>
            <w:tcW w:w="1536" w:type="dxa"/>
            <w:vMerge/>
          </w:tcPr>
          <w:p w14:paraId="5D0BEEBF" w14:textId="77777777" w:rsidR="000B5139" w:rsidRPr="004252FD" w:rsidRDefault="000B5139" w:rsidP="00B70D1F">
            <w:pPr>
              <w:spacing w:after="0" w:line="240" w:lineRule="auto"/>
              <w:rPr>
                <w:rFonts w:ascii="Times New Roman" w:hAnsi="Times New Roman"/>
                <w:b/>
                <w:bCs/>
              </w:rPr>
            </w:pPr>
          </w:p>
        </w:tc>
        <w:tc>
          <w:tcPr>
            <w:tcW w:w="9771" w:type="dxa"/>
            <w:vAlign w:val="center"/>
          </w:tcPr>
          <w:p w14:paraId="2DD30C60" w14:textId="77777777" w:rsidR="000B5139" w:rsidRPr="004252FD" w:rsidRDefault="000B5139" w:rsidP="00B70D1F">
            <w:pPr>
              <w:spacing w:after="0" w:line="240" w:lineRule="auto"/>
              <w:rPr>
                <w:rFonts w:ascii="Times New Roman" w:hAnsi="Times New Roman"/>
                <w:b/>
                <w:bCs/>
              </w:rPr>
            </w:pPr>
            <w:r w:rsidRPr="004252FD">
              <w:rPr>
                <w:rFonts w:ascii="Times New Roman" w:hAnsi="Times New Roman"/>
                <w:b/>
              </w:rPr>
              <w:t xml:space="preserve">Самостоятельная работа №6. </w:t>
            </w:r>
            <w:r w:rsidRPr="004252FD">
              <w:rPr>
                <w:rFonts w:ascii="Times New Roman" w:hAnsi="Times New Roman"/>
              </w:rPr>
              <w:t>Подготовка к драматизации диалога «В кадровом агентстве».</w:t>
            </w:r>
          </w:p>
        </w:tc>
        <w:tc>
          <w:tcPr>
            <w:tcW w:w="1412" w:type="dxa"/>
            <w:gridSpan w:val="6"/>
            <w:vAlign w:val="center"/>
          </w:tcPr>
          <w:p w14:paraId="148E8370" w14:textId="77777777" w:rsidR="000B5139" w:rsidRPr="004252FD" w:rsidRDefault="000B5139" w:rsidP="00B70D1F">
            <w:pPr>
              <w:spacing w:after="0" w:line="240" w:lineRule="auto"/>
              <w:rPr>
                <w:rFonts w:ascii="Times New Roman" w:hAnsi="Times New Roman"/>
                <w:bCs/>
              </w:rPr>
            </w:pPr>
            <w:r w:rsidRPr="004252FD">
              <w:rPr>
                <w:rFonts w:ascii="Times New Roman" w:hAnsi="Times New Roman"/>
                <w:bCs/>
              </w:rPr>
              <w:t>4</w:t>
            </w:r>
          </w:p>
        </w:tc>
        <w:tc>
          <w:tcPr>
            <w:tcW w:w="2556" w:type="dxa"/>
            <w:gridSpan w:val="2"/>
            <w:vMerge/>
          </w:tcPr>
          <w:p w14:paraId="3A551AE2" w14:textId="77777777" w:rsidR="000B5139" w:rsidRPr="004252FD" w:rsidRDefault="000B5139" w:rsidP="00B70D1F">
            <w:pPr>
              <w:spacing w:after="0" w:line="240" w:lineRule="auto"/>
              <w:rPr>
                <w:rFonts w:ascii="Times New Roman" w:hAnsi="Times New Roman"/>
                <w:b/>
                <w:bCs/>
                <w:i/>
              </w:rPr>
            </w:pPr>
          </w:p>
        </w:tc>
      </w:tr>
      <w:tr w:rsidR="000B5139" w:rsidRPr="004252FD" w14:paraId="79528E61" w14:textId="77777777" w:rsidTr="00B70D1F">
        <w:trPr>
          <w:trHeight w:val="274"/>
        </w:trPr>
        <w:tc>
          <w:tcPr>
            <w:tcW w:w="1536" w:type="dxa"/>
            <w:vMerge w:val="restart"/>
          </w:tcPr>
          <w:p w14:paraId="6E713596" w14:textId="77777777" w:rsidR="000B5139" w:rsidRPr="004252FD" w:rsidRDefault="000B5139" w:rsidP="00B70D1F">
            <w:pPr>
              <w:spacing w:after="0" w:line="240" w:lineRule="auto"/>
              <w:rPr>
                <w:rFonts w:ascii="Times New Roman" w:hAnsi="Times New Roman"/>
                <w:b/>
                <w:bCs/>
              </w:rPr>
            </w:pPr>
            <w:r w:rsidRPr="004252FD">
              <w:rPr>
                <w:rFonts w:ascii="Times New Roman" w:hAnsi="Times New Roman"/>
                <w:b/>
                <w:bCs/>
              </w:rPr>
              <w:t xml:space="preserve"> Тема  2 Поиск работы. Портрет современного специалиста.</w:t>
            </w:r>
          </w:p>
          <w:p w14:paraId="0821B04F" w14:textId="77777777" w:rsidR="000B5139" w:rsidRPr="004252FD" w:rsidRDefault="000B5139" w:rsidP="00B70D1F">
            <w:pPr>
              <w:spacing w:after="0" w:line="240" w:lineRule="auto"/>
              <w:rPr>
                <w:rFonts w:ascii="Times New Roman" w:hAnsi="Times New Roman"/>
                <w:b/>
                <w:bCs/>
              </w:rPr>
            </w:pPr>
          </w:p>
        </w:tc>
        <w:tc>
          <w:tcPr>
            <w:tcW w:w="9771" w:type="dxa"/>
            <w:vAlign w:val="center"/>
          </w:tcPr>
          <w:p w14:paraId="0F758112" w14:textId="77777777" w:rsidR="000B5139" w:rsidRPr="004252FD" w:rsidRDefault="000B5139" w:rsidP="00B70D1F">
            <w:pPr>
              <w:spacing w:after="0" w:line="240" w:lineRule="auto"/>
              <w:rPr>
                <w:rFonts w:ascii="Times New Roman" w:hAnsi="Times New Roman"/>
                <w:b/>
                <w:bCs/>
              </w:rPr>
            </w:pPr>
            <w:r w:rsidRPr="004252FD">
              <w:rPr>
                <w:rFonts w:ascii="Times New Roman" w:hAnsi="Times New Roman"/>
                <w:b/>
                <w:bCs/>
              </w:rPr>
              <w:t xml:space="preserve">Содержание </w:t>
            </w:r>
          </w:p>
        </w:tc>
        <w:tc>
          <w:tcPr>
            <w:tcW w:w="1412" w:type="dxa"/>
            <w:gridSpan w:val="6"/>
            <w:vMerge w:val="restart"/>
            <w:vAlign w:val="center"/>
          </w:tcPr>
          <w:p w14:paraId="29E55620" w14:textId="77777777" w:rsidR="000B5139" w:rsidRPr="004252FD" w:rsidRDefault="000B5139" w:rsidP="00B70D1F">
            <w:pPr>
              <w:spacing w:after="0" w:line="240" w:lineRule="auto"/>
              <w:rPr>
                <w:rFonts w:ascii="Times New Roman" w:hAnsi="Times New Roman"/>
                <w:b/>
                <w:bCs/>
              </w:rPr>
            </w:pPr>
            <w:r w:rsidRPr="004252FD">
              <w:rPr>
                <w:rFonts w:ascii="Times New Roman" w:hAnsi="Times New Roman"/>
                <w:b/>
                <w:bCs/>
              </w:rPr>
              <w:t>14</w:t>
            </w:r>
          </w:p>
          <w:p w14:paraId="5E25C125" w14:textId="77777777" w:rsidR="000B5139" w:rsidRPr="004252FD" w:rsidRDefault="000B5139" w:rsidP="00B70D1F">
            <w:pPr>
              <w:spacing w:after="0" w:line="240" w:lineRule="auto"/>
              <w:rPr>
                <w:rFonts w:ascii="Times New Roman" w:hAnsi="Times New Roman"/>
                <w:b/>
                <w:bCs/>
              </w:rPr>
            </w:pPr>
          </w:p>
        </w:tc>
        <w:tc>
          <w:tcPr>
            <w:tcW w:w="2556" w:type="dxa"/>
            <w:gridSpan w:val="2"/>
            <w:vMerge w:val="restart"/>
          </w:tcPr>
          <w:p w14:paraId="696F9922" w14:textId="77777777" w:rsidR="000B5139" w:rsidRPr="004252FD" w:rsidRDefault="000B5139" w:rsidP="00B70D1F">
            <w:pPr>
              <w:spacing w:after="0" w:line="240" w:lineRule="auto"/>
              <w:rPr>
                <w:rFonts w:ascii="Times New Roman" w:hAnsi="Times New Roman"/>
                <w:b/>
                <w:bCs/>
              </w:rPr>
            </w:pPr>
            <w:r w:rsidRPr="004252FD">
              <w:rPr>
                <w:rFonts w:ascii="Times New Roman" w:hAnsi="Times New Roman"/>
                <w:bCs/>
              </w:rPr>
              <w:t>ОК 02</w:t>
            </w:r>
          </w:p>
        </w:tc>
      </w:tr>
      <w:tr w:rsidR="000B5139" w:rsidRPr="004252FD" w14:paraId="39913AAF" w14:textId="77777777" w:rsidTr="00B70D1F">
        <w:trPr>
          <w:trHeight w:val="390"/>
        </w:trPr>
        <w:tc>
          <w:tcPr>
            <w:tcW w:w="1536" w:type="dxa"/>
            <w:vMerge/>
          </w:tcPr>
          <w:p w14:paraId="6F2D280E" w14:textId="77777777" w:rsidR="000B5139" w:rsidRPr="004252FD" w:rsidRDefault="000B5139" w:rsidP="00B70D1F">
            <w:pPr>
              <w:spacing w:after="0" w:line="240" w:lineRule="auto"/>
              <w:rPr>
                <w:rFonts w:ascii="Times New Roman" w:hAnsi="Times New Roman"/>
                <w:b/>
                <w:bCs/>
              </w:rPr>
            </w:pPr>
          </w:p>
        </w:tc>
        <w:tc>
          <w:tcPr>
            <w:tcW w:w="9771" w:type="dxa"/>
            <w:vAlign w:val="center"/>
          </w:tcPr>
          <w:p w14:paraId="32669500" w14:textId="77777777" w:rsidR="000B5139" w:rsidRPr="004252FD" w:rsidRDefault="000B5139" w:rsidP="00B70D1F">
            <w:pPr>
              <w:spacing w:after="0" w:line="240" w:lineRule="auto"/>
              <w:rPr>
                <w:rFonts w:ascii="Times New Roman" w:hAnsi="Times New Roman"/>
                <w:b/>
                <w:bCs/>
              </w:rPr>
            </w:pPr>
            <w:r w:rsidRPr="004252FD">
              <w:rPr>
                <w:rFonts w:ascii="Times New Roman" w:hAnsi="Times New Roman"/>
              </w:rPr>
              <w:t>Лексика по теме:    В кадровом агентстве. Собеседование с работодателем. Советы соискателю: что делать и чего не делать в поисках работы. Личные качества современного специалиста.</w:t>
            </w:r>
          </w:p>
        </w:tc>
        <w:tc>
          <w:tcPr>
            <w:tcW w:w="1412" w:type="dxa"/>
            <w:gridSpan w:val="6"/>
            <w:vMerge/>
            <w:vAlign w:val="center"/>
          </w:tcPr>
          <w:p w14:paraId="246EFAD7" w14:textId="77777777" w:rsidR="000B5139" w:rsidRPr="004252FD" w:rsidRDefault="000B5139" w:rsidP="00B70D1F">
            <w:pPr>
              <w:spacing w:after="0" w:line="240" w:lineRule="auto"/>
              <w:rPr>
                <w:rFonts w:ascii="Times New Roman" w:hAnsi="Times New Roman"/>
                <w:bCs/>
              </w:rPr>
            </w:pPr>
          </w:p>
        </w:tc>
        <w:tc>
          <w:tcPr>
            <w:tcW w:w="2556" w:type="dxa"/>
            <w:gridSpan w:val="2"/>
            <w:vMerge/>
          </w:tcPr>
          <w:p w14:paraId="5099DBC7" w14:textId="77777777" w:rsidR="000B5139" w:rsidRPr="004252FD" w:rsidRDefault="000B5139" w:rsidP="00B70D1F">
            <w:pPr>
              <w:spacing w:after="0" w:line="240" w:lineRule="auto"/>
              <w:rPr>
                <w:rFonts w:ascii="Times New Roman" w:hAnsi="Times New Roman"/>
                <w:b/>
                <w:bCs/>
                <w:i/>
              </w:rPr>
            </w:pPr>
          </w:p>
        </w:tc>
      </w:tr>
      <w:tr w:rsidR="000B5139" w:rsidRPr="004252FD" w14:paraId="70F8D9C8" w14:textId="77777777" w:rsidTr="00B70D1F">
        <w:trPr>
          <w:trHeight w:val="270"/>
        </w:trPr>
        <w:tc>
          <w:tcPr>
            <w:tcW w:w="1536" w:type="dxa"/>
            <w:vMerge/>
          </w:tcPr>
          <w:p w14:paraId="138519CD" w14:textId="77777777" w:rsidR="000B5139" w:rsidRPr="004252FD" w:rsidRDefault="000B5139" w:rsidP="00B70D1F">
            <w:pPr>
              <w:spacing w:after="0" w:line="240" w:lineRule="auto"/>
              <w:rPr>
                <w:rFonts w:ascii="Times New Roman" w:hAnsi="Times New Roman"/>
                <w:b/>
                <w:bCs/>
                <w:i/>
              </w:rPr>
            </w:pPr>
          </w:p>
        </w:tc>
        <w:tc>
          <w:tcPr>
            <w:tcW w:w="9771" w:type="dxa"/>
            <w:vAlign w:val="center"/>
          </w:tcPr>
          <w:p w14:paraId="743B9939" w14:textId="77777777" w:rsidR="000B5139" w:rsidRPr="004252FD" w:rsidRDefault="000B5139" w:rsidP="00B70D1F">
            <w:pPr>
              <w:spacing w:after="0" w:line="240" w:lineRule="auto"/>
              <w:rPr>
                <w:rFonts w:ascii="Times New Roman" w:hAnsi="Times New Roman"/>
                <w:b/>
                <w:bCs/>
                <w:i/>
              </w:rPr>
            </w:pPr>
            <w:r w:rsidRPr="004252FD">
              <w:rPr>
                <w:rFonts w:ascii="Times New Roman" w:hAnsi="Times New Roman"/>
                <w:bCs/>
              </w:rPr>
              <w:t xml:space="preserve"> Грамматика: Виды предложений. Порядок слов повествовательного, отрицательного предложения. </w:t>
            </w:r>
          </w:p>
        </w:tc>
        <w:tc>
          <w:tcPr>
            <w:tcW w:w="1412" w:type="dxa"/>
            <w:gridSpan w:val="6"/>
            <w:vMerge/>
            <w:vAlign w:val="center"/>
          </w:tcPr>
          <w:p w14:paraId="2D72120D" w14:textId="77777777" w:rsidR="000B5139" w:rsidRPr="004252FD" w:rsidRDefault="000B5139" w:rsidP="00B70D1F">
            <w:pPr>
              <w:spacing w:after="0" w:line="240" w:lineRule="auto"/>
              <w:rPr>
                <w:rFonts w:ascii="Times New Roman" w:hAnsi="Times New Roman"/>
                <w:b/>
                <w:bCs/>
                <w:i/>
              </w:rPr>
            </w:pPr>
          </w:p>
        </w:tc>
        <w:tc>
          <w:tcPr>
            <w:tcW w:w="2556" w:type="dxa"/>
            <w:gridSpan w:val="2"/>
            <w:vMerge/>
          </w:tcPr>
          <w:p w14:paraId="0C2B3765" w14:textId="77777777" w:rsidR="000B5139" w:rsidRPr="004252FD" w:rsidRDefault="000B5139" w:rsidP="00B70D1F">
            <w:pPr>
              <w:spacing w:after="0" w:line="240" w:lineRule="auto"/>
              <w:rPr>
                <w:rFonts w:ascii="Times New Roman" w:hAnsi="Times New Roman"/>
                <w:b/>
                <w:bCs/>
                <w:i/>
              </w:rPr>
            </w:pPr>
          </w:p>
        </w:tc>
      </w:tr>
      <w:tr w:rsidR="000B5139" w:rsidRPr="004252FD" w14:paraId="4CC78C42" w14:textId="77777777" w:rsidTr="00B70D1F">
        <w:trPr>
          <w:trHeight w:val="243"/>
        </w:trPr>
        <w:tc>
          <w:tcPr>
            <w:tcW w:w="1536" w:type="dxa"/>
            <w:vMerge/>
          </w:tcPr>
          <w:p w14:paraId="15C7C16C" w14:textId="77777777" w:rsidR="000B5139" w:rsidRPr="004252FD" w:rsidRDefault="000B5139" w:rsidP="00B70D1F">
            <w:pPr>
              <w:spacing w:after="0" w:line="240" w:lineRule="auto"/>
              <w:rPr>
                <w:rFonts w:ascii="Times New Roman" w:hAnsi="Times New Roman"/>
                <w:b/>
                <w:bCs/>
                <w:i/>
              </w:rPr>
            </w:pPr>
          </w:p>
        </w:tc>
        <w:tc>
          <w:tcPr>
            <w:tcW w:w="9771" w:type="dxa"/>
            <w:vAlign w:val="center"/>
          </w:tcPr>
          <w:p w14:paraId="2B541823" w14:textId="77777777" w:rsidR="000B5139" w:rsidRPr="004252FD" w:rsidRDefault="000B5139" w:rsidP="00B70D1F">
            <w:pPr>
              <w:spacing w:after="0" w:line="240" w:lineRule="auto"/>
              <w:rPr>
                <w:rFonts w:ascii="Times New Roman" w:hAnsi="Times New Roman"/>
                <w:b/>
                <w:bCs/>
              </w:rPr>
            </w:pPr>
            <w:r w:rsidRPr="004252FD">
              <w:rPr>
                <w:rFonts w:ascii="Times New Roman" w:hAnsi="Times New Roman"/>
                <w:b/>
                <w:bCs/>
              </w:rPr>
              <w:t xml:space="preserve">Тематика практических занятий  </w:t>
            </w:r>
          </w:p>
        </w:tc>
        <w:tc>
          <w:tcPr>
            <w:tcW w:w="1412" w:type="dxa"/>
            <w:gridSpan w:val="6"/>
            <w:vAlign w:val="center"/>
          </w:tcPr>
          <w:p w14:paraId="542ED0A1" w14:textId="77777777" w:rsidR="000B5139" w:rsidRPr="004252FD" w:rsidRDefault="000B5139" w:rsidP="00B70D1F">
            <w:pPr>
              <w:spacing w:after="0" w:line="240" w:lineRule="auto"/>
              <w:rPr>
                <w:rFonts w:ascii="Times New Roman" w:hAnsi="Times New Roman"/>
                <w:bCs/>
              </w:rPr>
            </w:pPr>
            <w:r w:rsidRPr="004252FD">
              <w:rPr>
                <w:rFonts w:ascii="Times New Roman" w:hAnsi="Times New Roman"/>
                <w:bCs/>
              </w:rPr>
              <w:t>2</w:t>
            </w:r>
          </w:p>
        </w:tc>
        <w:tc>
          <w:tcPr>
            <w:tcW w:w="2556" w:type="dxa"/>
            <w:gridSpan w:val="2"/>
            <w:vMerge/>
          </w:tcPr>
          <w:p w14:paraId="23068921" w14:textId="77777777" w:rsidR="000B5139" w:rsidRPr="004252FD" w:rsidRDefault="000B5139" w:rsidP="00B70D1F">
            <w:pPr>
              <w:spacing w:after="0" w:line="240" w:lineRule="auto"/>
              <w:rPr>
                <w:rFonts w:ascii="Times New Roman" w:hAnsi="Times New Roman"/>
                <w:b/>
                <w:bCs/>
              </w:rPr>
            </w:pPr>
          </w:p>
        </w:tc>
      </w:tr>
      <w:tr w:rsidR="000B5139" w:rsidRPr="004252FD" w14:paraId="0432C7FB" w14:textId="77777777" w:rsidTr="00B70D1F">
        <w:trPr>
          <w:trHeight w:val="750"/>
        </w:trPr>
        <w:tc>
          <w:tcPr>
            <w:tcW w:w="1536" w:type="dxa"/>
            <w:vMerge/>
          </w:tcPr>
          <w:p w14:paraId="1E5C8E94" w14:textId="77777777" w:rsidR="000B5139" w:rsidRPr="004252FD" w:rsidRDefault="000B5139" w:rsidP="00B70D1F">
            <w:pPr>
              <w:spacing w:after="0" w:line="240" w:lineRule="auto"/>
              <w:rPr>
                <w:rFonts w:ascii="Times New Roman" w:hAnsi="Times New Roman"/>
                <w:b/>
                <w:bCs/>
                <w:i/>
              </w:rPr>
            </w:pPr>
          </w:p>
        </w:tc>
        <w:tc>
          <w:tcPr>
            <w:tcW w:w="9771" w:type="dxa"/>
            <w:vAlign w:val="center"/>
          </w:tcPr>
          <w:p w14:paraId="5FD68BFF" w14:textId="77777777" w:rsidR="000B5139" w:rsidRPr="004252FD" w:rsidRDefault="000B5139" w:rsidP="00B70D1F">
            <w:pPr>
              <w:spacing w:after="0" w:line="240" w:lineRule="auto"/>
              <w:rPr>
                <w:rFonts w:ascii="Times New Roman" w:hAnsi="Times New Roman"/>
                <w:b/>
                <w:bCs/>
              </w:rPr>
            </w:pPr>
            <w:r w:rsidRPr="004252FD">
              <w:rPr>
                <w:rFonts w:ascii="Times New Roman" w:hAnsi="Times New Roman"/>
                <w:b/>
              </w:rPr>
              <w:t>Практическое занятие №14</w:t>
            </w:r>
            <w:r w:rsidRPr="004252FD">
              <w:rPr>
                <w:rFonts w:ascii="Times New Roman" w:hAnsi="Times New Roman"/>
              </w:rPr>
              <w:t xml:space="preserve"> Заполнение анкеты работодателя.</w:t>
            </w:r>
          </w:p>
        </w:tc>
        <w:tc>
          <w:tcPr>
            <w:tcW w:w="1412" w:type="dxa"/>
            <w:gridSpan w:val="6"/>
            <w:vAlign w:val="center"/>
          </w:tcPr>
          <w:p w14:paraId="44C5935F" w14:textId="77777777" w:rsidR="000B5139" w:rsidRPr="004252FD" w:rsidRDefault="000B5139" w:rsidP="00B70D1F">
            <w:pPr>
              <w:spacing w:after="0" w:line="240" w:lineRule="auto"/>
              <w:rPr>
                <w:rFonts w:ascii="Times New Roman" w:hAnsi="Times New Roman"/>
                <w:bCs/>
              </w:rPr>
            </w:pPr>
            <w:r w:rsidRPr="004252FD">
              <w:rPr>
                <w:rFonts w:ascii="Times New Roman" w:hAnsi="Times New Roman"/>
                <w:bCs/>
              </w:rPr>
              <w:t>2</w:t>
            </w:r>
          </w:p>
        </w:tc>
        <w:tc>
          <w:tcPr>
            <w:tcW w:w="2556" w:type="dxa"/>
            <w:gridSpan w:val="2"/>
            <w:vMerge/>
          </w:tcPr>
          <w:p w14:paraId="6AB38644" w14:textId="77777777" w:rsidR="000B5139" w:rsidRPr="004252FD" w:rsidRDefault="000B5139" w:rsidP="00B70D1F">
            <w:pPr>
              <w:spacing w:after="0" w:line="240" w:lineRule="auto"/>
              <w:rPr>
                <w:rFonts w:ascii="Times New Roman" w:hAnsi="Times New Roman"/>
                <w:b/>
                <w:bCs/>
              </w:rPr>
            </w:pPr>
          </w:p>
        </w:tc>
      </w:tr>
      <w:tr w:rsidR="000B5139" w:rsidRPr="004252FD" w14:paraId="7B9AB869" w14:textId="77777777" w:rsidTr="00B70D1F">
        <w:trPr>
          <w:trHeight w:val="525"/>
        </w:trPr>
        <w:tc>
          <w:tcPr>
            <w:tcW w:w="1536" w:type="dxa"/>
            <w:vMerge/>
          </w:tcPr>
          <w:p w14:paraId="2B2EA387" w14:textId="77777777" w:rsidR="000B5139" w:rsidRPr="004252FD" w:rsidRDefault="000B5139" w:rsidP="00B70D1F">
            <w:pPr>
              <w:spacing w:after="0" w:line="240" w:lineRule="auto"/>
              <w:rPr>
                <w:rFonts w:ascii="Times New Roman" w:hAnsi="Times New Roman"/>
                <w:b/>
                <w:bCs/>
                <w:i/>
              </w:rPr>
            </w:pPr>
          </w:p>
        </w:tc>
        <w:tc>
          <w:tcPr>
            <w:tcW w:w="9771" w:type="dxa"/>
            <w:vAlign w:val="center"/>
          </w:tcPr>
          <w:p w14:paraId="3744467D" w14:textId="77777777" w:rsidR="000B5139" w:rsidRPr="004252FD" w:rsidRDefault="000B5139" w:rsidP="00B70D1F">
            <w:pPr>
              <w:spacing w:after="0" w:line="240" w:lineRule="auto"/>
              <w:rPr>
                <w:rFonts w:ascii="Times New Roman" w:hAnsi="Times New Roman"/>
                <w:b/>
                <w:bCs/>
              </w:rPr>
            </w:pPr>
            <w:r w:rsidRPr="004252FD">
              <w:rPr>
                <w:rFonts w:ascii="Times New Roman" w:hAnsi="Times New Roman"/>
                <w:b/>
              </w:rPr>
              <w:t xml:space="preserve">Самостоятельная работа №7.  </w:t>
            </w:r>
            <w:r w:rsidRPr="004252FD">
              <w:rPr>
                <w:rFonts w:ascii="Times New Roman" w:hAnsi="Times New Roman"/>
              </w:rPr>
              <w:t>Поисковое чтение познавательного текста по теме</w:t>
            </w:r>
          </w:p>
        </w:tc>
        <w:tc>
          <w:tcPr>
            <w:tcW w:w="1412" w:type="dxa"/>
            <w:gridSpan w:val="6"/>
            <w:vAlign w:val="center"/>
          </w:tcPr>
          <w:p w14:paraId="5150F816" w14:textId="77777777" w:rsidR="000B5139" w:rsidRPr="004252FD" w:rsidRDefault="000B5139" w:rsidP="00B70D1F">
            <w:pPr>
              <w:spacing w:after="0" w:line="240" w:lineRule="auto"/>
              <w:rPr>
                <w:rFonts w:ascii="Times New Roman" w:hAnsi="Times New Roman"/>
                <w:bCs/>
              </w:rPr>
            </w:pPr>
            <w:r w:rsidRPr="004252FD">
              <w:rPr>
                <w:rFonts w:ascii="Times New Roman" w:hAnsi="Times New Roman"/>
                <w:bCs/>
              </w:rPr>
              <w:t>6</w:t>
            </w:r>
          </w:p>
        </w:tc>
        <w:tc>
          <w:tcPr>
            <w:tcW w:w="2556" w:type="dxa"/>
            <w:gridSpan w:val="2"/>
            <w:vMerge/>
          </w:tcPr>
          <w:p w14:paraId="2A4A3331" w14:textId="77777777" w:rsidR="000B5139" w:rsidRPr="004252FD" w:rsidRDefault="000B5139" w:rsidP="00B70D1F">
            <w:pPr>
              <w:spacing w:after="0" w:line="240" w:lineRule="auto"/>
              <w:rPr>
                <w:rFonts w:ascii="Times New Roman" w:hAnsi="Times New Roman"/>
                <w:b/>
                <w:bCs/>
              </w:rPr>
            </w:pPr>
          </w:p>
        </w:tc>
      </w:tr>
      <w:tr w:rsidR="000B5139" w:rsidRPr="004252FD" w14:paraId="2709465C" w14:textId="77777777" w:rsidTr="00B70D1F">
        <w:trPr>
          <w:trHeight w:val="315"/>
        </w:trPr>
        <w:tc>
          <w:tcPr>
            <w:tcW w:w="1536" w:type="dxa"/>
            <w:vMerge/>
          </w:tcPr>
          <w:p w14:paraId="79A19DA2" w14:textId="77777777" w:rsidR="000B5139" w:rsidRPr="004252FD" w:rsidRDefault="000B5139" w:rsidP="00B70D1F">
            <w:pPr>
              <w:spacing w:after="0" w:line="240" w:lineRule="auto"/>
              <w:rPr>
                <w:rFonts w:ascii="Times New Roman" w:hAnsi="Times New Roman"/>
                <w:b/>
                <w:bCs/>
                <w:i/>
              </w:rPr>
            </w:pPr>
          </w:p>
        </w:tc>
        <w:tc>
          <w:tcPr>
            <w:tcW w:w="9771" w:type="dxa"/>
            <w:vAlign w:val="center"/>
          </w:tcPr>
          <w:p w14:paraId="48295C0B" w14:textId="77777777" w:rsidR="000B5139" w:rsidRPr="004252FD" w:rsidRDefault="000B5139" w:rsidP="00B70D1F">
            <w:pPr>
              <w:spacing w:after="0" w:line="240" w:lineRule="auto"/>
              <w:rPr>
                <w:rFonts w:ascii="Times New Roman" w:hAnsi="Times New Roman"/>
                <w:b/>
              </w:rPr>
            </w:pPr>
            <w:r w:rsidRPr="004252FD">
              <w:rPr>
                <w:rFonts w:ascii="Times New Roman" w:hAnsi="Times New Roman"/>
                <w:b/>
              </w:rPr>
              <w:t>Контрольная работа</w:t>
            </w:r>
          </w:p>
        </w:tc>
        <w:tc>
          <w:tcPr>
            <w:tcW w:w="1412" w:type="dxa"/>
            <w:gridSpan w:val="6"/>
            <w:vAlign w:val="center"/>
          </w:tcPr>
          <w:p w14:paraId="75BCE623" w14:textId="77777777" w:rsidR="000B5139" w:rsidRPr="004252FD" w:rsidRDefault="000B5139" w:rsidP="00B70D1F">
            <w:pPr>
              <w:spacing w:after="0" w:line="240" w:lineRule="auto"/>
              <w:rPr>
                <w:rFonts w:ascii="Times New Roman" w:hAnsi="Times New Roman"/>
                <w:b/>
                <w:bCs/>
              </w:rPr>
            </w:pPr>
            <w:r w:rsidRPr="004252FD">
              <w:rPr>
                <w:rFonts w:ascii="Times New Roman" w:hAnsi="Times New Roman"/>
                <w:b/>
                <w:bCs/>
              </w:rPr>
              <w:t>2</w:t>
            </w:r>
          </w:p>
        </w:tc>
        <w:tc>
          <w:tcPr>
            <w:tcW w:w="2556" w:type="dxa"/>
            <w:gridSpan w:val="2"/>
          </w:tcPr>
          <w:p w14:paraId="6AD5CC3E" w14:textId="77777777" w:rsidR="000B5139" w:rsidRPr="004252FD" w:rsidRDefault="000B5139" w:rsidP="00B70D1F">
            <w:pPr>
              <w:spacing w:after="0" w:line="240" w:lineRule="auto"/>
              <w:rPr>
                <w:rFonts w:ascii="Times New Roman" w:hAnsi="Times New Roman"/>
                <w:b/>
                <w:bCs/>
              </w:rPr>
            </w:pPr>
          </w:p>
        </w:tc>
      </w:tr>
      <w:tr w:rsidR="000B5139" w:rsidRPr="004252FD" w14:paraId="4EFC96FC" w14:textId="77777777" w:rsidTr="00B70D1F">
        <w:trPr>
          <w:trHeight w:val="315"/>
        </w:trPr>
        <w:tc>
          <w:tcPr>
            <w:tcW w:w="1536" w:type="dxa"/>
            <w:vMerge/>
          </w:tcPr>
          <w:p w14:paraId="29DCF730" w14:textId="77777777" w:rsidR="000B5139" w:rsidRPr="004252FD" w:rsidRDefault="000B5139" w:rsidP="00B70D1F">
            <w:pPr>
              <w:spacing w:after="0" w:line="240" w:lineRule="auto"/>
              <w:rPr>
                <w:rFonts w:ascii="Times New Roman" w:hAnsi="Times New Roman"/>
                <w:b/>
                <w:bCs/>
                <w:i/>
              </w:rPr>
            </w:pPr>
          </w:p>
        </w:tc>
        <w:tc>
          <w:tcPr>
            <w:tcW w:w="9771" w:type="dxa"/>
            <w:vAlign w:val="center"/>
          </w:tcPr>
          <w:p w14:paraId="1D03B605" w14:textId="77777777" w:rsidR="000B5139" w:rsidRPr="004252FD" w:rsidRDefault="000B5139" w:rsidP="00B70D1F">
            <w:pPr>
              <w:spacing w:after="0" w:line="240" w:lineRule="auto"/>
              <w:rPr>
                <w:rFonts w:ascii="Times New Roman" w:hAnsi="Times New Roman"/>
                <w:b/>
              </w:rPr>
            </w:pPr>
            <w:r w:rsidRPr="004252FD">
              <w:rPr>
                <w:rFonts w:ascii="Times New Roman" w:hAnsi="Times New Roman"/>
                <w:b/>
                <w:iCs/>
              </w:rPr>
              <w:t>Промежуточная аттестация</w:t>
            </w:r>
          </w:p>
        </w:tc>
        <w:tc>
          <w:tcPr>
            <w:tcW w:w="1412" w:type="dxa"/>
            <w:gridSpan w:val="6"/>
            <w:vAlign w:val="center"/>
          </w:tcPr>
          <w:p w14:paraId="326A9F88" w14:textId="77777777" w:rsidR="000B5139" w:rsidRPr="004252FD" w:rsidRDefault="000B5139" w:rsidP="00B70D1F">
            <w:pPr>
              <w:spacing w:after="0" w:line="240" w:lineRule="auto"/>
              <w:rPr>
                <w:rFonts w:ascii="Times New Roman" w:hAnsi="Times New Roman"/>
                <w:b/>
                <w:bCs/>
              </w:rPr>
            </w:pPr>
            <w:r w:rsidRPr="004252FD">
              <w:rPr>
                <w:rFonts w:ascii="Times New Roman" w:hAnsi="Times New Roman"/>
                <w:b/>
                <w:bCs/>
              </w:rPr>
              <w:t>2</w:t>
            </w:r>
          </w:p>
        </w:tc>
        <w:tc>
          <w:tcPr>
            <w:tcW w:w="2556" w:type="dxa"/>
            <w:gridSpan w:val="2"/>
          </w:tcPr>
          <w:p w14:paraId="3F76E359" w14:textId="77777777" w:rsidR="000B5139" w:rsidRPr="004252FD" w:rsidRDefault="000B5139" w:rsidP="00B70D1F">
            <w:pPr>
              <w:spacing w:after="0" w:line="240" w:lineRule="auto"/>
              <w:rPr>
                <w:rFonts w:ascii="Times New Roman" w:hAnsi="Times New Roman"/>
                <w:b/>
                <w:bCs/>
              </w:rPr>
            </w:pPr>
          </w:p>
        </w:tc>
      </w:tr>
      <w:tr w:rsidR="000B5139" w:rsidRPr="004252FD" w14:paraId="3DA694F3" w14:textId="77777777" w:rsidTr="00B70D1F">
        <w:trPr>
          <w:trHeight w:val="187"/>
        </w:trPr>
        <w:tc>
          <w:tcPr>
            <w:tcW w:w="1536" w:type="dxa"/>
            <w:vMerge/>
          </w:tcPr>
          <w:p w14:paraId="4B393097" w14:textId="77777777" w:rsidR="000B5139" w:rsidRPr="004252FD" w:rsidRDefault="000B5139" w:rsidP="00B70D1F">
            <w:pPr>
              <w:spacing w:after="0" w:line="240" w:lineRule="auto"/>
              <w:rPr>
                <w:rFonts w:ascii="Times New Roman" w:hAnsi="Times New Roman"/>
                <w:b/>
                <w:bCs/>
                <w:i/>
              </w:rPr>
            </w:pPr>
          </w:p>
        </w:tc>
        <w:tc>
          <w:tcPr>
            <w:tcW w:w="9771" w:type="dxa"/>
            <w:vAlign w:val="center"/>
          </w:tcPr>
          <w:p w14:paraId="6C09F209" w14:textId="77777777" w:rsidR="000B5139" w:rsidRPr="004252FD" w:rsidRDefault="000B5139" w:rsidP="00B70D1F">
            <w:pPr>
              <w:spacing w:after="0" w:line="240" w:lineRule="auto"/>
              <w:jc w:val="right"/>
              <w:rPr>
                <w:rFonts w:ascii="Times New Roman" w:hAnsi="Times New Roman"/>
                <w:b/>
              </w:rPr>
            </w:pPr>
            <w:r w:rsidRPr="004252FD">
              <w:rPr>
                <w:rFonts w:ascii="Times New Roman" w:hAnsi="Times New Roman"/>
                <w:b/>
                <w:bCs/>
              </w:rPr>
              <w:t>ИТОГО</w:t>
            </w:r>
          </w:p>
        </w:tc>
        <w:tc>
          <w:tcPr>
            <w:tcW w:w="1412" w:type="dxa"/>
            <w:gridSpan w:val="6"/>
            <w:vAlign w:val="center"/>
          </w:tcPr>
          <w:p w14:paraId="549733A9" w14:textId="77777777" w:rsidR="000B5139" w:rsidRPr="004252FD" w:rsidRDefault="000B5139" w:rsidP="00B70D1F">
            <w:pPr>
              <w:spacing w:after="0" w:line="240" w:lineRule="auto"/>
              <w:rPr>
                <w:rFonts w:ascii="Times New Roman" w:hAnsi="Times New Roman"/>
                <w:b/>
                <w:bCs/>
              </w:rPr>
            </w:pPr>
            <w:r w:rsidRPr="004252FD">
              <w:rPr>
                <w:rFonts w:ascii="Times New Roman" w:hAnsi="Times New Roman"/>
                <w:b/>
                <w:bCs/>
              </w:rPr>
              <w:t>144</w:t>
            </w:r>
          </w:p>
        </w:tc>
        <w:tc>
          <w:tcPr>
            <w:tcW w:w="2556" w:type="dxa"/>
            <w:gridSpan w:val="2"/>
          </w:tcPr>
          <w:p w14:paraId="47A5C5EB" w14:textId="77777777" w:rsidR="000B5139" w:rsidRPr="004252FD" w:rsidRDefault="000B5139" w:rsidP="00B70D1F">
            <w:pPr>
              <w:spacing w:after="0" w:line="240" w:lineRule="auto"/>
              <w:rPr>
                <w:rFonts w:ascii="Times New Roman" w:hAnsi="Times New Roman"/>
                <w:b/>
                <w:bCs/>
              </w:rPr>
            </w:pPr>
          </w:p>
        </w:tc>
      </w:tr>
    </w:tbl>
    <w:p w14:paraId="3AACFA2E" w14:textId="77777777" w:rsidR="000B5139" w:rsidRPr="004252FD" w:rsidRDefault="000B5139" w:rsidP="00B70D1F">
      <w:pPr>
        <w:tabs>
          <w:tab w:val="left" w:pos="1725"/>
        </w:tabs>
        <w:spacing w:after="0"/>
        <w:rPr>
          <w:rFonts w:ascii="Times New Roman" w:hAnsi="Times New Roman"/>
          <w:bCs/>
          <w:i/>
        </w:rPr>
      </w:pPr>
      <w:r w:rsidRPr="004252FD">
        <w:rPr>
          <w:rFonts w:ascii="Times New Roman" w:hAnsi="Times New Roman"/>
          <w:bCs/>
          <w:i/>
        </w:rPr>
        <w:tab/>
      </w:r>
    </w:p>
    <w:p w14:paraId="190690A1" w14:textId="77777777" w:rsidR="000B5139" w:rsidRPr="004252FD" w:rsidRDefault="000B5139" w:rsidP="00B70D1F">
      <w:pPr>
        <w:tabs>
          <w:tab w:val="left" w:pos="1725"/>
        </w:tabs>
        <w:spacing w:after="0"/>
        <w:rPr>
          <w:rFonts w:ascii="Times New Roman" w:hAnsi="Times New Roman"/>
          <w:bCs/>
          <w:i/>
        </w:rPr>
      </w:pPr>
    </w:p>
    <w:p w14:paraId="2BE722C4" w14:textId="77777777" w:rsidR="000B5139" w:rsidRPr="004252FD" w:rsidRDefault="000B5139" w:rsidP="00B70D1F">
      <w:pPr>
        <w:spacing w:after="0"/>
        <w:rPr>
          <w:rFonts w:ascii="Times New Roman" w:hAnsi="Times New Roman"/>
          <w:i/>
        </w:rPr>
      </w:pPr>
    </w:p>
    <w:p w14:paraId="5D2D8E78" w14:textId="77777777" w:rsidR="000B5139" w:rsidRPr="004252FD" w:rsidRDefault="000B5139" w:rsidP="00B70D1F">
      <w:pPr>
        <w:spacing w:after="0"/>
        <w:rPr>
          <w:rFonts w:ascii="Times New Roman" w:hAnsi="Times New Roman"/>
          <w:i/>
        </w:rPr>
        <w:sectPr w:rsidR="000B5139" w:rsidRPr="004252FD" w:rsidSect="00B70D1F">
          <w:pgSz w:w="16840" w:h="11907" w:orient="landscape"/>
          <w:pgMar w:top="851" w:right="1134" w:bottom="851" w:left="992" w:header="709" w:footer="709" w:gutter="0"/>
          <w:cols w:space="720"/>
          <w:titlePg/>
          <w:docGrid w:linePitch="299"/>
        </w:sectPr>
      </w:pPr>
    </w:p>
    <w:p w14:paraId="37BF868F" w14:textId="77777777" w:rsidR="000B5139" w:rsidRPr="004252FD" w:rsidRDefault="000B5139" w:rsidP="00B70D1F">
      <w:pPr>
        <w:pStyle w:val="1"/>
        <w:spacing w:before="0"/>
        <w:ind w:firstLine="709"/>
        <w:rPr>
          <w:rFonts w:ascii="Times New Roman" w:hAnsi="Times New Roman"/>
          <w:b w:val="0"/>
          <w:sz w:val="22"/>
          <w:szCs w:val="22"/>
        </w:rPr>
      </w:pPr>
      <w:r w:rsidRPr="004252FD">
        <w:rPr>
          <w:rFonts w:ascii="Times New Roman" w:hAnsi="Times New Roman"/>
          <w:b w:val="0"/>
          <w:sz w:val="22"/>
          <w:szCs w:val="22"/>
        </w:rPr>
        <w:t>3. УСЛОВИЯ  РЕАЛИЗАЦИИ  УЧЕБНОЙ ДИСЦИПЛИНЫ</w:t>
      </w:r>
    </w:p>
    <w:p w14:paraId="4999E42E" w14:textId="77777777" w:rsidR="000B5139" w:rsidRPr="004252FD" w:rsidRDefault="000B5139" w:rsidP="00D97521">
      <w:pPr>
        <w:rPr>
          <w:rFonts w:ascii="Times New Roman" w:hAnsi="Times New Roman"/>
          <w:bCs/>
        </w:rPr>
      </w:pPr>
    </w:p>
    <w:p w14:paraId="2FD39673" w14:textId="77777777" w:rsidR="000B5139" w:rsidRPr="004252FD" w:rsidRDefault="000B5139" w:rsidP="00F13372">
      <w:pPr>
        <w:outlineLvl w:val="0"/>
        <w:rPr>
          <w:rFonts w:ascii="Times New Roman" w:hAnsi="Times New Roman"/>
        </w:rPr>
      </w:pPr>
      <w:r w:rsidRPr="004252FD">
        <w:rPr>
          <w:rFonts w:ascii="Times New Roman" w:hAnsi="Times New Roman"/>
          <w:bCs/>
        </w:rPr>
        <w:t xml:space="preserve">3.1.  Реализация программы учебной дисциплины </w:t>
      </w:r>
      <w:r w:rsidRPr="004252FD">
        <w:rPr>
          <w:rFonts w:ascii="Times New Roman" w:hAnsi="Times New Roman"/>
        </w:rPr>
        <w:t>предполагает наличие учебного кабинета  «Иностранный язык», оснащенного оборудованием:</w:t>
      </w:r>
    </w:p>
    <w:p w14:paraId="633F762B" w14:textId="77777777" w:rsidR="000B5139" w:rsidRPr="004252FD" w:rsidRDefault="000B5139" w:rsidP="00D97521">
      <w:pPr>
        <w:spacing w:after="0" w:line="240" w:lineRule="auto"/>
        <w:ind w:firstLine="568"/>
        <w:rPr>
          <w:rFonts w:ascii="Times New Roman" w:hAnsi="Times New Roman"/>
        </w:rPr>
      </w:pPr>
      <w:r w:rsidRPr="004252FD">
        <w:rPr>
          <w:rFonts w:ascii="Times New Roman" w:hAnsi="Times New Roman"/>
        </w:rPr>
        <w:t xml:space="preserve"> рабочее место преподавателя;</w:t>
      </w:r>
    </w:p>
    <w:p w14:paraId="14A538E6" w14:textId="77777777" w:rsidR="000B5139" w:rsidRPr="004252FD" w:rsidRDefault="000B5139" w:rsidP="00D97521">
      <w:pPr>
        <w:spacing w:after="0" w:line="240" w:lineRule="auto"/>
        <w:ind w:firstLine="568"/>
        <w:rPr>
          <w:rFonts w:ascii="Times New Roman" w:hAnsi="Times New Roman"/>
        </w:rPr>
      </w:pPr>
      <w:r w:rsidRPr="004252FD">
        <w:rPr>
          <w:rFonts w:ascii="Times New Roman" w:hAnsi="Times New Roman"/>
        </w:rPr>
        <w:t>- плакаты, наглядные пособия, схемы.</w:t>
      </w:r>
    </w:p>
    <w:p w14:paraId="21848AE6" w14:textId="77777777" w:rsidR="000B5139" w:rsidRPr="004252FD" w:rsidRDefault="000B5139" w:rsidP="00D97521">
      <w:pPr>
        <w:spacing w:after="0" w:line="240" w:lineRule="auto"/>
        <w:ind w:firstLine="568"/>
        <w:rPr>
          <w:rFonts w:ascii="Times New Roman" w:hAnsi="Times New Roman"/>
        </w:rPr>
      </w:pPr>
      <w:r w:rsidRPr="004252FD">
        <w:rPr>
          <w:rFonts w:ascii="Times New Roman" w:hAnsi="Times New Roman"/>
        </w:rPr>
        <w:t>рабочие места по количеству обучающихся;</w:t>
      </w:r>
    </w:p>
    <w:p w14:paraId="74D16DFF" w14:textId="77777777" w:rsidR="000B5139" w:rsidRPr="004252FD" w:rsidRDefault="000B5139" w:rsidP="00D97521">
      <w:pPr>
        <w:spacing w:after="0" w:line="240" w:lineRule="auto"/>
        <w:ind w:firstLine="568"/>
        <w:rPr>
          <w:rFonts w:ascii="Times New Roman" w:hAnsi="Times New Roman"/>
        </w:rPr>
      </w:pPr>
      <w:r w:rsidRPr="004252FD">
        <w:rPr>
          <w:rFonts w:ascii="Times New Roman" w:hAnsi="Times New Roman"/>
        </w:rPr>
        <w:t>технические  средства:</w:t>
      </w:r>
    </w:p>
    <w:p w14:paraId="2175C4AD" w14:textId="77777777" w:rsidR="000B5139" w:rsidRPr="004252FD" w:rsidRDefault="000B5139" w:rsidP="00D97521">
      <w:pPr>
        <w:spacing w:after="0" w:line="240" w:lineRule="auto"/>
        <w:ind w:firstLine="568"/>
        <w:rPr>
          <w:rFonts w:ascii="Times New Roman" w:hAnsi="Times New Roman"/>
        </w:rPr>
      </w:pPr>
      <w:r w:rsidRPr="004252FD">
        <w:rPr>
          <w:rFonts w:ascii="Times New Roman" w:hAnsi="Times New Roman"/>
        </w:rPr>
        <w:t>- магнитофон;</w:t>
      </w:r>
    </w:p>
    <w:p w14:paraId="3E06F032" w14:textId="77777777" w:rsidR="000B5139" w:rsidRPr="004252FD" w:rsidRDefault="000B5139" w:rsidP="00D97521">
      <w:pPr>
        <w:spacing w:after="0" w:line="240" w:lineRule="auto"/>
        <w:ind w:firstLine="568"/>
        <w:rPr>
          <w:rFonts w:ascii="Times New Roman" w:hAnsi="Times New Roman"/>
        </w:rPr>
      </w:pPr>
      <w:r w:rsidRPr="004252FD">
        <w:rPr>
          <w:rFonts w:ascii="Times New Roman" w:hAnsi="Times New Roman"/>
        </w:rPr>
        <w:t>- лингафонное оснащение;</w:t>
      </w:r>
    </w:p>
    <w:p w14:paraId="2B3995B7" w14:textId="77777777" w:rsidR="000B5139" w:rsidRPr="004252FD" w:rsidRDefault="000B5139" w:rsidP="00D97521">
      <w:pPr>
        <w:spacing w:after="0" w:line="240" w:lineRule="auto"/>
        <w:ind w:firstLine="568"/>
        <w:rPr>
          <w:rFonts w:ascii="Times New Roman" w:hAnsi="Times New Roman"/>
        </w:rPr>
      </w:pPr>
      <w:r w:rsidRPr="004252FD">
        <w:rPr>
          <w:rFonts w:ascii="Times New Roman" w:hAnsi="Times New Roman"/>
        </w:rPr>
        <w:t>- компьютер;</w:t>
      </w:r>
    </w:p>
    <w:p w14:paraId="5B31685E" w14:textId="77777777" w:rsidR="000B5139" w:rsidRPr="004252FD" w:rsidRDefault="000B5139" w:rsidP="00D97521">
      <w:pPr>
        <w:spacing w:after="0" w:line="240" w:lineRule="auto"/>
        <w:ind w:firstLine="568"/>
        <w:rPr>
          <w:rFonts w:ascii="Times New Roman" w:hAnsi="Times New Roman"/>
        </w:rPr>
      </w:pPr>
      <w:r w:rsidRPr="004252FD">
        <w:rPr>
          <w:rFonts w:ascii="Times New Roman" w:hAnsi="Times New Roman"/>
        </w:rPr>
        <w:t>- мультимедийный проектор;</w:t>
      </w:r>
    </w:p>
    <w:p w14:paraId="117DC4A7" w14:textId="77777777" w:rsidR="000B5139" w:rsidRPr="004252FD" w:rsidRDefault="000B5139" w:rsidP="00D97521">
      <w:pPr>
        <w:spacing w:after="0" w:line="240" w:lineRule="auto"/>
        <w:ind w:firstLine="568"/>
        <w:rPr>
          <w:rFonts w:ascii="Times New Roman" w:hAnsi="Times New Roman"/>
        </w:rPr>
      </w:pPr>
      <w:r w:rsidRPr="004252FD">
        <w:rPr>
          <w:rFonts w:ascii="Times New Roman" w:hAnsi="Times New Roman"/>
        </w:rPr>
        <w:t>- лицензионное программное обеспечение.</w:t>
      </w:r>
    </w:p>
    <w:p w14:paraId="20EE00BA" w14:textId="77777777" w:rsidR="000B5139" w:rsidRPr="004252FD" w:rsidRDefault="000B5139" w:rsidP="000E1CB5">
      <w:pPr>
        <w:suppressAutoHyphens/>
        <w:spacing w:after="0"/>
        <w:ind w:firstLine="709"/>
        <w:jc w:val="both"/>
        <w:rPr>
          <w:rFonts w:ascii="Times New Roman" w:hAnsi="Times New Roman"/>
          <w:b/>
          <w:bCs/>
        </w:rPr>
      </w:pPr>
    </w:p>
    <w:p w14:paraId="659EB30A" w14:textId="77777777" w:rsidR="000B5139" w:rsidRPr="004252FD" w:rsidRDefault="000B5139" w:rsidP="000E1CB5">
      <w:pPr>
        <w:suppressAutoHyphens/>
        <w:spacing w:after="0"/>
        <w:ind w:firstLine="709"/>
        <w:jc w:val="both"/>
        <w:rPr>
          <w:rFonts w:ascii="Times New Roman" w:hAnsi="Times New Roman"/>
          <w:b/>
          <w:bCs/>
        </w:rPr>
      </w:pPr>
      <w:r w:rsidRPr="004252FD">
        <w:rPr>
          <w:rFonts w:ascii="Times New Roman" w:hAnsi="Times New Roman"/>
          <w:b/>
          <w:bCs/>
        </w:rPr>
        <w:t>3.2. Информационное обеспечение реализации программы</w:t>
      </w:r>
    </w:p>
    <w:p w14:paraId="14476DD0" w14:textId="77777777" w:rsidR="000B5139" w:rsidRPr="004252FD" w:rsidRDefault="000B5139" w:rsidP="000E1CB5">
      <w:pPr>
        <w:rPr>
          <w:rFonts w:ascii="Times New Roman" w:hAnsi="Times New Roman"/>
        </w:rPr>
      </w:pPr>
      <w:r w:rsidRPr="004252FD">
        <w:rPr>
          <w:rFonts w:ascii="Times New Roman" w:hAnsi="Times New Roman"/>
          <w:bCs/>
        </w:rPr>
        <w:t>Для реализации программы библиотечный фонд образовательной организации должен иметь п</w:t>
      </w:r>
      <w:r w:rsidRPr="004252FD">
        <w:rPr>
          <w:rFonts w:ascii="Times New Roman" w:hAnsi="Times New Roman"/>
        </w:rPr>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sidRPr="004252FD">
        <w:rPr>
          <w:rFonts w:ascii="Times New Roman" w:hAnsi="Times New Roman"/>
          <w:bCs/>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134C7C9D" w14:textId="53B18C25" w:rsidR="000B5139" w:rsidRPr="004252FD" w:rsidRDefault="000B5139" w:rsidP="000F27BE">
      <w:pPr>
        <w:pStyle w:val="11"/>
        <w:numPr>
          <w:ilvl w:val="2"/>
          <w:numId w:val="54"/>
        </w:numPr>
        <w:jc w:val="both"/>
        <w:rPr>
          <w:rFonts w:ascii="Times New Roman" w:hAnsi="Times New Roman" w:cs="Times New Roman"/>
          <w:bCs w:val="0"/>
          <w:sz w:val="22"/>
          <w:szCs w:val="22"/>
        </w:rPr>
      </w:pPr>
      <w:r w:rsidRPr="004252FD">
        <w:rPr>
          <w:rFonts w:ascii="Times New Roman" w:hAnsi="Times New Roman" w:cs="Times New Roman"/>
          <w:sz w:val="22"/>
          <w:szCs w:val="22"/>
        </w:rPr>
        <w:t>Обязательные печатные издания:</w:t>
      </w:r>
    </w:p>
    <w:p w14:paraId="07E34879" w14:textId="77777777" w:rsidR="00D76E6A" w:rsidRPr="004252FD" w:rsidRDefault="00D76E6A" w:rsidP="0002541D">
      <w:pPr>
        <w:pStyle w:val="11"/>
        <w:spacing w:before="0" w:after="0"/>
        <w:jc w:val="both"/>
        <w:rPr>
          <w:rFonts w:ascii="Times New Roman" w:hAnsi="Times New Roman" w:cs="Times New Roman"/>
          <w:b w:val="0"/>
          <w:bCs w:val="0"/>
          <w:color w:val="000000"/>
          <w:sz w:val="22"/>
          <w:szCs w:val="22"/>
        </w:rPr>
      </w:pPr>
      <w:r w:rsidRPr="004252FD">
        <w:rPr>
          <w:rFonts w:ascii="Times New Roman" w:hAnsi="Times New Roman" w:cs="Times New Roman"/>
          <w:b w:val="0"/>
          <w:bCs w:val="0"/>
          <w:color w:val="000000"/>
          <w:sz w:val="22"/>
          <w:szCs w:val="22"/>
        </w:rPr>
        <w:t>1. Полубиченко, Л. В. Английский язык для колледжей (A2-B2) : учебное пособие для среднего профессионального образования / А. С. Изволенская, Е. Э. Кожарская ; под редакцией Л. В. Полубиченко. — Москва : Издательство Юрайт, 2021. — 184 с. — (Профессиональное образование). — ISBN 978-5-534-09287-5. — Текст : электронный // ЭБС Юрайт [сайт]. — URL: https://urait.ru/bcode/474378</w:t>
      </w:r>
    </w:p>
    <w:p w14:paraId="35600800" w14:textId="77777777" w:rsidR="00D76E6A" w:rsidRPr="004252FD" w:rsidRDefault="00D76E6A" w:rsidP="0002541D">
      <w:pPr>
        <w:pStyle w:val="11"/>
        <w:spacing w:before="0" w:after="0"/>
        <w:jc w:val="both"/>
        <w:rPr>
          <w:rFonts w:ascii="Times New Roman" w:hAnsi="Times New Roman" w:cs="Times New Roman"/>
          <w:b w:val="0"/>
          <w:bCs w:val="0"/>
          <w:color w:val="000000"/>
          <w:sz w:val="22"/>
          <w:szCs w:val="22"/>
        </w:rPr>
      </w:pPr>
      <w:r w:rsidRPr="004252FD">
        <w:rPr>
          <w:rFonts w:ascii="Times New Roman" w:hAnsi="Times New Roman" w:cs="Times New Roman"/>
          <w:b w:val="0"/>
          <w:bCs w:val="0"/>
          <w:color w:val="000000"/>
          <w:sz w:val="22"/>
          <w:szCs w:val="22"/>
        </w:rPr>
        <w:t>2. Аитов, В. Ф. Английский язык (А1-В1+) : учебное пособие для среднего профессионального образования / В. Ф. Аитов, В. М. Аитова, С. В. Кади. — 13-е изд., испр. и доп. — Москва : Издательство Юрайт, 2020. — 234 с. — (Профессиональное образование). — ISBN 978-5-534-08943-1. — Текст : электронный // ЭБС Юрайт [сайт]. — URL: https://urait.ru/bcode/448454</w:t>
      </w:r>
    </w:p>
    <w:p w14:paraId="401FAAC3" w14:textId="5480899C" w:rsidR="00D76E6A" w:rsidRPr="004252FD" w:rsidRDefault="00D76E6A" w:rsidP="0002541D">
      <w:pPr>
        <w:pStyle w:val="11"/>
        <w:spacing w:before="0" w:after="0"/>
        <w:jc w:val="both"/>
        <w:rPr>
          <w:rFonts w:ascii="Times New Roman" w:hAnsi="Times New Roman" w:cs="Times New Roman"/>
          <w:b w:val="0"/>
          <w:bCs w:val="0"/>
          <w:color w:val="000000"/>
          <w:sz w:val="22"/>
          <w:szCs w:val="22"/>
        </w:rPr>
      </w:pPr>
      <w:r w:rsidRPr="004252FD">
        <w:rPr>
          <w:rFonts w:ascii="Times New Roman" w:hAnsi="Times New Roman" w:cs="Times New Roman"/>
          <w:b w:val="0"/>
          <w:bCs w:val="0"/>
          <w:color w:val="000000"/>
          <w:sz w:val="22"/>
          <w:szCs w:val="22"/>
        </w:rPr>
        <w:t>3. Невзорова, Г. Д. Английский язык. Грамматика : учебное пособие для среднего профессионального образования / Г. Д. Невзорова, Г. И. Никитушкина. — 2-е изд., испр. и доп. — Москва : Издательство Юрайт, 2021. — 213 с. — (Профессиональное обра</w:t>
      </w:r>
      <w:r w:rsidR="005C57F1" w:rsidRPr="004252FD">
        <w:rPr>
          <w:rFonts w:ascii="Times New Roman" w:hAnsi="Times New Roman" w:cs="Times New Roman"/>
          <w:b w:val="0"/>
          <w:bCs w:val="0"/>
          <w:color w:val="000000"/>
          <w:sz w:val="22"/>
          <w:szCs w:val="22"/>
        </w:rPr>
        <w:t>ОГСЭ.04</w:t>
      </w:r>
      <w:r w:rsidRPr="004252FD">
        <w:rPr>
          <w:rFonts w:ascii="Times New Roman" w:hAnsi="Times New Roman" w:cs="Times New Roman"/>
          <w:b w:val="0"/>
          <w:bCs w:val="0"/>
          <w:color w:val="000000"/>
          <w:sz w:val="22"/>
          <w:szCs w:val="22"/>
        </w:rPr>
        <w:t>зование). — ISBN 978-5-534-09886-0. — Текст : электронный // ЭБС Юрайт [сайт]. — URL: https://urait.ru/bcode/471267</w:t>
      </w:r>
    </w:p>
    <w:p w14:paraId="19E6CE9D" w14:textId="4761A60B" w:rsidR="00D76E6A" w:rsidRPr="004252FD" w:rsidRDefault="00D76E6A" w:rsidP="0002541D">
      <w:pPr>
        <w:pStyle w:val="11"/>
        <w:spacing w:before="0" w:after="0"/>
        <w:jc w:val="both"/>
        <w:rPr>
          <w:rFonts w:ascii="Times New Roman" w:hAnsi="Times New Roman" w:cs="Times New Roman"/>
          <w:b w:val="0"/>
          <w:bCs w:val="0"/>
          <w:color w:val="000000"/>
          <w:sz w:val="22"/>
          <w:szCs w:val="22"/>
        </w:rPr>
      </w:pPr>
      <w:r w:rsidRPr="004252FD">
        <w:rPr>
          <w:rFonts w:ascii="Times New Roman" w:hAnsi="Times New Roman" w:cs="Times New Roman"/>
          <w:b w:val="0"/>
          <w:bCs w:val="0"/>
          <w:color w:val="000000"/>
          <w:sz w:val="22"/>
          <w:szCs w:val="22"/>
        </w:rPr>
        <w:t xml:space="preserve">4. Кузьменкова, Ю. Б. Английский язык + аудиозаписи в ЭБС : учебник и практикум для среднего профессионального образования / Ю. Б. Кузьменкова. — Москва : Издательство Юрайт, 2021. — 441 с. — (Профессиональное образование). — ISBN 978-5-534-00804-3. — Текст : электронный // ЭБС Юрайт [сайт]. — URL: </w:t>
      </w:r>
      <w:hyperlink r:id="rId72" w:history="1">
        <w:r w:rsidR="005C57F1" w:rsidRPr="004252FD">
          <w:rPr>
            <w:rStyle w:val="FootnoteTextChar"/>
            <w:b w:val="0"/>
            <w:bCs w:val="0"/>
            <w:sz w:val="22"/>
            <w:szCs w:val="22"/>
          </w:rPr>
          <w:t>https://urait.ru/bcode/469465</w:t>
        </w:r>
      </w:hyperlink>
    </w:p>
    <w:p w14:paraId="0FFC5A08" w14:textId="7873F733" w:rsidR="005C57F1" w:rsidRPr="004252FD" w:rsidRDefault="007B46D0" w:rsidP="0002541D">
      <w:pPr>
        <w:pStyle w:val="11"/>
        <w:spacing w:before="0" w:after="0"/>
        <w:jc w:val="both"/>
        <w:rPr>
          <w:rFonts w:ascii="Times New Roman" w:hAnsi="Times New Roman" w:cs="Times New Roman"/>
          <w:b w:val="0"/>
          <w:bCs w:val="0"/>
          <w:color w:val="000000"/>
          <w:sz w:val="22"/>
          <w:szCs w:val="22"/>
        </w:rPr>
      </w:pPr>
      <w:r w:rsidRPr="004252FD">
        <w:rPr>
          <w:rFonts w:ascii="Times New Roman" w:hAnsi="Times New Roman" w:cs="Times New Roman"/>
          <w:b w:val="0"/>
          <w:bCs w:val="0"/>
          <w:color w:val="000000"/>
          <w:sz w:val="22"/>
          <w:szCs w:val="22"/>
        </w:rPr>
        <w:t>5</w:t>
      </w:r>
      <w:r w:rsidR="005C57F1" w:rsidRPr="004252FD">
        <w:rPr>
          <w:rFonts w:ascii="Times New Roman" w:hAnsi="Times New Roman" w:cs="Times New Roman"/>
          <w:b w:val="0"/>
          <w:bCs w:val="0"/>
          <w:color w:val="000000"/>
          <w:sz w:val="22"/>
          <w:szCs w:val="22"/>
        </w:rPr>
        <w:t>. Краснопёрова, Ю. В. Теоретическая грамматика английского языка : учебно-методическое пособие для СПО / Ю. В. Краснопёрова. — Саратов : Профобразование, 2019. — 75 c. — ISBN 978-5-4488-0334-5. — Текст : электронный // Электронный ресурс цифровой образовательной среды СПО PROFобразование : [сайт]. — URL: https://profspo.ru/books/86151</w:t>
      </w:r>
    </w:p>
    <w:p w14:paraId="58E2182C" w14:textId="3F325A9B" w:rsidR="005C57F1" w:rsidRPr="004252FD" w:rsidRDefault="007B46D0" w:rsidP="0002541D">
      <w:pPr>
        <w:pStyle w:val="11"/>
        <w:spacing w:before="0" w:after="0"/>
        <w:jc w:val="both"/>
        <w:rPr>
          <w:rFonts w:ascii="Times New Roman" w:hAnsi="Times New Roman" w:cs="Times New Roman"/>
          <w:b w:val="0"/>
          <w:bCs w:val="0"/>
          <w:color w:val="000000"/>
          <w:sz w:val="22"/>
          <w:szCs w:val="22"/>
        </w:rPr>
      </w:pPr>
      <w:r w:rsidRPr="004252FD">
        <w:rPr>
          <w:rFonts w:ascii="Times New Roman" w:hAnsi="Times New Roman" w:cs="Times New Roman"/>
          <w:b w:val="0"/>
          <w:bCs w:val="0"/>
          <w:color w:val="000000"/>
          <w:sz w:val="22"/>
          <w:szCs w:val="22"/>
        </w:rPr>
        <w:t>6</w:t>
      </w:r>
      <w:r w:rsidR="005C57F1" w:rsidRPr="004252FD">
        <w:rPr>
          <w:rFonts w:ascii="Times New Roman" w:hAnsi="Times New Roman" w:cs="Times New Roman"/>
          <w:b w:val="0"/>
          <w:bCs w:val="0"/>
          <w:color w:val="000000"/>
          <w:sz w:val="22"/>
          <w:szCs w:val="22"/>
        </w:rPr>
        <w:t xml:space="preserve">. Кузнецова, Т. С. Английский язык. Устная речь. Практикум : учебное пособие для СПО / Т. С. Кузнецова. — 2-е изд. — Саратов, Екатеринбург : Профобразование, Уральский федеральный университет, 2019. — 267 c. — ISBN 978-5-4488-0457-1, 978-5-7996-2846-8. — Текст : электронный // Электронный ресурс цифровой образовательной среды СПО PROFобразование : [сайт]. — URL: </w:t>
      </w:r>
      <w:hyperlink r:id="rId73" w:history="1">
        <w:r w:rsidR="001B4A7B" w:rsidRPr="004252FD">
          <w:rPr>
            <w:rStyle w:val="FootnoteTextChar"/>
            <w:b w:val="0"/>
            <w:bCs w:val="0"/>
            <w:sz w:val="22"/>
            <w:szCs w:val="22"/>
          </w:rPr>
          <w:t>https://profspo.ru/books/87787</w:t>
        </w:r>
      </w:hyperlink>
    </w:p>
    <w:p w14:paraId="567DC719" w14:textId="77777777" w:rsidR="001B4A7B" w:rsidRPr="004252FD" w:rsidRDefault="001B4A7B" w:rsidP="0002541D">
      <w:pPr>
        <w:spacing w:after="0" w:line="240" w:lineRule="auto"/>
        <w:jc w:val="both"/>
        <w:rPr>
          <w:rFonts w:ascii="Times New Roman" w:eastAsia="Calibri" w:hAnsi="Times New Roman"/>
          <w:lang w:eastAsia="en-US"/>
        </w:rPr>
      </w:pPr>
      <w:r w:rsidRPr="004252FD">
        <w:rPr>
          <w:rFonts w:ascii="Times New Roman" w:eastAsia="Calibri" w:hAnsi="Times New Roman"/>
          <w:lang w:eastAsia="en-US"/>
        </w:rPr>
        <w:t>7. Малецкая, О. П. Английский язык : учебное пособие для спо / О. П. Малецкая, И. М. Селевина. — Санкт-Петербург : Лань, 2020. — 136 с. — ISBN 978-5-8114-6607-8. </w:t>
      </w:r>
    </w:p>
    <w:p w14:paraId="324BE7D2" w14:textId="77777777" w:rsidR="001B4A7B" w:rsidRPr="004252FD" w:rsidRDefault="001B4A7B" w:rsidP="0002541D">
      <w:pPr>
        <w:spacing w:after="0" w:line="240" w:lineRule="auto"/>
        <w:jc w:val="both"/>
        <w:rPr>
          <w:rFonts w:ascii="Times New Roman" w:eastAsia="Calibri" w:hAnsi="Times New Roman"/>
          <w:lang w:eastAsia="en-US"/>
        </w:rPr>
      </w:pPr>
      <w:r w:rsidRPr="004252FD">
        <w:rPr>
          <w:rFonts w:ascii="Times New Roman" w:eastAsia="Calibri" w:hAnsi="Times New Roman"/>
          <w:lang w:eastAsia="en-US"/>
        </w:rPr>
        <w:t>8. Евдокимова-Царенко, Э. П. Практическая грамматика английского языка в закономерностях (с тестами, упражнениями и ключами к ним) : учебное пособие / Э. П. Евдокимова-Царенко. — 2-е изд., перераб. — Санкт-Петербург : Лань, 2018. — 348 с. — ISBN 978-5-8114-2987-5. </w:t>
      </w:r>
    </w:p>
    <w:p w14:paraId="6D74D18F" w14:textId="77777777" w:rsidR="000B5139" w:rsidRPr="004252FD" w:rsidRDefault="000B5139" w:rsidP="00056925">
      <w:pPr>
        <w:spacing w:after="0" w:line="240" w:lineRule="auto"/>
        <w:jc w:val="both"/>
        <w:rPr>
          <w:rFonts w:ascii="Times New Roman" w:hAnsi="Times New Roman"/>
        </w:rPr>
      </w:pPr>
    </w:p>
    <w:p w14:paraId="35985DC6" w14:textId="3549D630" w:rsidR="000B5139" w:rsidRPr="004252FD" w:rsidRDefault="000B5139" w:rsidP="00056925">
      <w:pPr>
        <w:numPr>
          <w:ilvl w:val="2"/>
          <w:numId w:val="25"/>
        </w:numPr>
        <w:spacing w:after="0" w:line="240" w:lineRule="auto"/>
        <w:ind w:left="0" w:firstLine="0"/>
        <w:jc w:val="both"/>
        <w:rPr>
          <w:rFonts w:ascii="Times New Roman" w:hAnsi="Times New Roman"/>
        </w:rPr>
      </w:pPr>
      <w:r w:rsidRPr="004252FD">
        <w:rPr>
          <w:rFonts w:ascii="Times New Roman" w:hAnsi="Times New Roman"/>
        </w:rPr>
        <w:t>Электронные издания:</w:t>
      </w:r>
    </w:p>
    <w:p w14:paraId="6CAAADDA" w14:textId="77777777" w:rsidR="00056925" w:rsidRPr="004252FD" w:rsidRDefault="00056925" w:rsidP="00056925">
      <w:pPr>
        <w:spacing w:after="0" w:line="240" w:lineRule="auto"/>
        <w:jc w:val="both"/>
        <w:rPr>
          <w:rFonts w:ascii="Times New Roman" w:hAnsi="Times New Roman"/>
        </w:rPr>
      </w:pPr>
    </w:p>
    <w:p w14:paraId="31525477" w14:textId="342CDDA0" w:rsidR="000B5139" w:rsidRPr="004252FD" w:rsidRDefault="000B5139" w:rsidP="0002541D">
      <w:pPr>
        <w:pStyle w:val="11"/>
        <w:numPr>
          <w:ilvl w:val="0"/>
          <w:numId w:val="27"/>
        </w:numPr>
        <w:shd w:val="clear" w:color="auto" w:fill="FFFFFF"/>
        <w:spacing w:before="0" w:after="0"/>
        <w:ind w:left="0" w:firstLine="0"/>
        <w:contextualSpacing/>
        <w:jc w:val="both"/>
        <w:rPr>
          <w:rStyle w:val="FootnoteTextChar"/>
          <w:b w:val="0"/>
          <w:bCs w:val="0"/>
          <w:sz w:val="22"/>
          <w:szCs w:val="22"/>
        </w:rPr>
      </w:pPr>
      <w:r w:rsidRPr="004252FD">
        <w:rPr>
          <w:rFonts w:ascii="Times New Roman" w:hAnsi="Times New Roman" w:cs="Times New Roman"/>
          <w:b w:val="0"/>
          <w:bCs w:val="0"/>
          <w:sz w:val="22"/>
          <w:szCs w:val="22"/>
        </w:rPr>
        <w:t xml:space="preserve">Учебно-методический комплекс «Английский язык», </w:t>
      </w:r>
      <w:hyperlink r:id="rId74" w:history="1">
        <w:r w:rsidRPr="004252FD">
          <w:rPr>
            <w:rStyle w:val="FootnoteTextChar"/>
            <w:b w:val="0"/>
            <w:bCs w:val="0"/>
            <w:sz w:val="22"/>
            <w:szCs w:val="22"/>
            <w:lang w:val="en-US"/>
          </w:rPr>
          <w:t>www</w:t>
        </w:r>
        <w:r w:rsidRPr="004252FD">
          <w:rPr>
            <w:rStyle w:val="FootnoteTextChar"/>
            <w:b w:val="0"/>
            <w:bCs w:val="0"/>
            <w:sz w:val="22"/>
            <w:szCs w:val="22"/>
          </w:rPr>
          <w:t>.</w:t>
        </w:r>
        <w:r w:rsidRPr="004252FD">
          <w:rPr>
            <w:rStyle w:val="FootnoteTextChar"/>
            <w:b w:val="0"/>
            <w:bCs w:val="0"/>
            <w:sz w:val="22"/>
            <w:szCs w:val="22"/>
            <w:lang w:val="en-US"/>
          </w:rPr>
          <w:t>academia</w:t>
        </w:r>
        <w:r w:rsidRPr="004252FD">
          <w:rPr>
            <w:rStyle w:val="FootnoteTextChar"/>
            <w:b w:val="0"/>
            <w:bCs w:val="0"/>
            <w:sz w:val="22"/>
            <w:szCs w:val="22"/>
          </w:rPr>
          <w:t>-</w:t>
        </w:r>
        <w:r w:rsidRPr="004252FD">
          <w:rPr>
            <w:rStyle w:val="FootnoteTextChar"/>
            <w:b w:val="0"/>
            <w:bCs w:val="0"/>
            <w:sz w:val="22"/>
            <w:szCs w:val="22"/>
            <w:lang w:val="en-US"/>
          </w:rPr>
          <w:t>moscow</w:t>
        </w:r>
        <w:r w:rsidRPr="004252FD">
          <w:rPr>
            <w:rStyle w:val="FootnoteTextChar"/>
            <w:b w:val="0"/>
            <w:bCs w:val="0"/>
            <w:sz w:val="22"/>
            <w:szCs w:val="22"/>
          </w:rPr>
          <w:t>.</w:t>
        </w:r>
        <w:r w:rsidRPr="004252FD">
          <w:rPr>
            <w:rStyle w:val="FootnoteTextChar"/>
            <w:b w:val="0"/>
            <w:bCs w:val="0"/>
            <w:sz w:val="22"/>
            <w:szCs w:val="22"/>
            <w:lang w:val="en-US"/>
          </w:rPr>
          <w:t>ru</w:t>
        </w:r>
      </w:hyperlink>
    </w:p>
    <w:p w14:paraId="66AED3C4" w14:textId="2A32CDA7" w:rsidR="001B4A7B" w:rsidRPr="004252FD" w:rsidRDefault="001B4A7B" w:rsidP="0002541D">
      <w:pPr>
        <w:pStyle w:val="11"/>
        <w:numPr>
          <w:ilvl w:val="0"/>
          <w:numId w:val="27"/>
        </w:numPr>
        <w:spacing w:before="0" w:after="0"/>
        <w:ind w:left="0" w:firstLine="0"/>
        <w:jc w:val="both"/>
        <w:rPr>
          <w:rFonts w:ascii="Times New Roman" w:eastAsia="Calibri" w:hAnsi="Times New Roman" w:cs="Times New Roman"/>
          <w:b w:val="0"/>
          <w:bCs w:val="0"/>
          <w:sz w:val="22"/>
          <w:szCs w:val="22"/>
          <w:lang w:eastAsia="en-US"/>
        </w:rPr>
      </w:pPr>
      <w:r w:rsidRPr="004252FD">
        <w:rPr>
          <w:rFonts w:ascii="Times New Roman" w:eastAsia="Calibri" w:hAnsi="Times New Roman" w:cs="Times New Roman"/>
          <w:b w:val="0"/>
          <w:bCs w:val="0"/>
          <w:sz w:val="22"/>
          <w:szCs w:val="22"/>
          <w:lang w:eastAsia="en-US"/>
        </w:rPr>
        <w:t xml:space="preserve">Малецкая, О. П. Английский язык : учебное пособие для спо / О. П. Малецкая, И. М. Селевина. — Санкт-Петербург : Лань, 2020. — 136 с. — ISBN 978-5-8114-6607-8. — Текст : электронный // Лань : электронно-библиотечная система. — URL: </w:t>
      </w:r>
      <w:hyperlink r:id="rId75" w:history="1">
        <w:r w:rsidRPr="004252FD">
          <w:rPr>
            <w:rStyle w:val="FootnoteTextChar"/>
            <w:rFonts w:eastAsia="Calibri"/>
            <w:b w:val="0"/>
            <w:bCs w:val="0"/>
            <w:sz w:val="22"/>
            <w:szCs w:val="22"/>
            <w:lang w:eastAsia="en-US"/>
          </w:rPr>
          <w:t>https://e.lanbook.com/book/148964</w:t>
        </w:r>
      </w:hyperlink>
      <w:r w:rsidRPr="004252FD">
        <w:rPr>
          <w:rFonts w:ascii="Times New Roman" w:eastAsia="Calibri" w:hAnsi="Times New Roman" w:cs="Times New Roman"/>
          <w:b w:val="0"/>
          <w:bCs w:val="0"/>
          <w:sz w:val="22"/>
          <w:szCs w:val="22"/>
          <w:lang w:eastAsia="en-US"/>
        </w:rPr>
        <w:t xml:space="preserve">  (дата обращения: 11.01.2021). — Режим доступа: для авториз. пользователей.</w:t>
      </w:r>
    </w:p>
    <w:p w14:paraId="5BFEE955" w14:textId="77777777" w:rsidR="001B4A7B" w:rsidRPr="004252FD" w:rsidRDefault="001B4A7B" w:rsidP="0002541D">
      <w:pPr>
        <w:pStyle w:val="11"/>
        <w:numPr>
          <w:ilvl w:val="0"/>
          <w:numId w:val="27"/>
        </w:numPr>
        <w:spacing w:before="0" w:after="0"/>
        <w:ind w:left="0" w:firstLine="0"/>
        <w:jc w:val="both"/>
        <w:rPr>
          <w:rFonts w:ascii="Times New Roman" w:eastAsia="Calibri" w:hAnsi="Times New Roman" w:cs="Times New Roman"/>
          <w:b w:val="0"/>
          <w:bCs w:val="0"/>
          <w:sz w:val="22"/>
          <w:szCs w:val="22"/>
          <w:lang w:eastAsia="en-US"/>
        </w:rPr>
      </w:pPr>
      <w:r w:rsidRPr="004252FD">
        <w:rPr>
          <w:rFonts w:ascii="Times New Roman" w:eastAsia="Calibri" w:hAnsi="Times New Roman" w:cs="Times New Roman"/>
          <w:b w:val="0"/>
          <w:bCs w:val="0"/>
          <w:sz w:val="22"/>
          <w:szCs w:val="22"/>
          <w:lang w:eastAsia="en-US"/>
        </w:rPr>
        <w:t xml:space="preserve">Евдокимова-Царенко, Э. П. Практическая грамматика английского языка в закономерностях (с тестами, упражнениями и ключами к ним) : учебное пособие / Э. П. Евдокимова-Царенко. — 2-е изд., перераб. — Санкт-Петербург : Лань, 2018. — 348 с. — ISBN 978-5-8114-2987-5. — Текст : электронный // Лань : электронно-библиотечная система. — URL: </w:t>
      </w:r>
      <w:hyperlink r:id="rId76" w:history="1">
        <w:r w:rsidRPr="004252FD">
          <w:rPr>
            <w:rStyle w:val="FootnoteTextChar"/>
            <w:rFonts w:eastAsia="Calibri"/>
            <w:b w:val="0"/>
            <w:bCs w:val="0"/>
            <w:sz w:val="22"/>
            <w:szCs w:val="22"/>
            <w:lang w:eastAsia="en-US"/>
          </w:rPr>
          <w:t>https://e.lanbook.com/book/148121</w:t>
        </w:r>
      </w:hyperlink>
      <w:r w:rsidRPr="004252FD">
        <w:rPr>
          <w:rFonts w:ascii="Times New Roman" w:eastAsia="Calibri" w:hAnsi="Times New Roman" w:cs="Times New Roman"/>
          <w:b w:val="0"/>
          <w:bCs w:val="0"/>
          <w:sz w:val="22"/>
          <w:szCs w:val="22"/>
          <w:lang w:eastAsia="en-US"/>
        </w:rPr>
        <w:t xml:space="preserve">  (дата обращения: 11.01.2021). — Режим доступа: для авториз. пользователей.</w:t>
      </w:r>
    </w:p>
    <w:p w14:paraId="2E7E463E" w14:textId="77777777" w:rsidR="000B5139" w:rsidRPr="004252FD" w:rsidRDefault="000B5139" w:rsidP="00B70D1F">
      <w:pPr>
        <w:spacing w:after="0"/>
        <w:jc w:val="right"/>
        <w:rPr>
          <w:rFonts w:ascii="Times New Roman" w:hAnsi="Times New Roman"/>
          <w:b/>
          <w:bCs/>
          <w:i/>
        </w:rPr>
      </w:pPr>
    </w:p>
    <w:p w14:paraId="3D597CDC" w14:textId="77777777" w:rsidR="000B5139" w:rsidRPr="004252FD" w:rsidRDefault="000B5139" w:rsidP="000F27BE">
      <w:pPr>
        <w:pStyle w:val="11"/>
        <w:numPr>
          <w:ilvl w:val="0"/>
          <w:numId w:val="25"/>
        </w:numPr>
        <w:spacing w:before="0" w:after="0" w:line="276" w:lineRule="auto"/>
        <w:contextualSpacing/>
        <w:rPr>
          <w:rFonts w:ascii="Times New Roman" w:hAnsi="Times New Roman" w:cs="Times New Roman"/>
          <w:sz w:val="22"/>
          <w:szCs w:val="22"/>
        </w:rPr>
      </w:pPr>
      <w:r w:rsidRPr="004252FD">
        <w:rPr>
          <w:rFonts w:ascii="Times New Roman" w:hAnsi="Times New Roman" w:cs="Times New Roman"/>
          <w:sz w:val="22"/>
          <w:szCs w:val="22"/>
        </w:rPr>
        <w:t>КОНТРОЛЬ И ОЦЕНКА РЕЗУЛЬТАТОВ ОСВОЕНИЯ УЧЕБНОЙ ДИСЦИПЛИНЫ</w:t>
      </w:r>
    </w:p>
    <w:p w14:paraId="2D17D093" w14:textId="77777777" w:rsidR="000B5139" w:rsidRPr="004252FD" w:rsidRDefault="000B5139" w:rsidP="00B70D1F">
      <w:pPr>
        <w:pStyle w:val="11"/>
        <w:spacing w:after="0"/>
        <w:ind w:left="1353"/>
        <w:rPr>
          <w:rFonts w:ascii="Times New Roman" w:hAnsi="Times New Roman" w:cs="Times New Roman"/>
          <w:b w:val="0"/>
          <w: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4"/>
        <w:gridCol w:w="2953"/>
        <w:gridCol w:w="2818"/>
      </w:tblGrid>
      <w:tr w:rsidR="000B5139" w:rsidRPr="004252FD" w14:paraId="5E55BEF4" w14:textId="77777777" w:rsidTr="00B70D1F">
        <w:tc>
          <w:tcPr>
            <w:tcW w:w="1912" w:type="pct"/>
          </w:tcPr>
          <w:p w14:paraId="05A96A47" w14:textId="77777777" w:rsidR="000B5139" w:rsidRPr="004252FD" w:rsidRDefault="000B5139" w:rsidP="00077993">
            <w:pPr>
              <w:spacing w:before="120" w:after="120"/>
              <w:rPr>
                <w:rFonts w:ascii="Times New Roman" w:hAnsi="Times New Roman"/>
                <w:b/>
                <w:bCs/>
              </w:rPr>
            </w:pPr>
            <w:r w:rsidRPr="004252FD">
              <w:rPr>
                <w:rFonts w:ascii="Times New Roman" w:hAnsi="Times New Roman"/>
                <w:b/>
                <w:bCs/>
              </w:rPr>
              <w:t>Результаты обучения</w:t>
            </w:r>
          </w:p>
        </w:tc>
        <w:tc>
          <w:tcPr>
            <w:tcW w:w="1580" w:type="pct"/>
          </w:tcPr>
          <w:p w14:paraId="4F5ED539" w14:textId="77777777" w:rsidR="000B5139" w:rsidRPr="004252FD" w:rsidRDefault="000B5139" w:rsidP="00077993">
            <w:pPr>
              <w:spacing w:before="120" w:after="120"/>
              <w:rPr>
                <w:rFonts w:ascii="Times New Roman" w:hAnsi="Times New Roman"/>
                <w:b/>
                <w:bCs/>
              </w:rPr>
            </w:pPr>
            <w:r w:rsidRPr="004252FD">
              <w:rPr>
                <w:rFonts w:ascii="Times New Roman" w:hAnsi="Times New Roman"/>
                <w:b/>
                <w:bCs/>
              </w:rPr>
              <w:t>Критерии оценки</w:t>
            </w:r>
          </w:p>
        </w:tc>
        <w:tc>
          <w:tcPr>
            <w:tcW w:w="1508" w:type="pct"/>
          </w:tcPr>
          <w:p w14:paraId="0426C4BA" w14:textId="77777777" w:rsidR="000B5139" w:rsidRPr="004252FD" w:rsidRDefault="000B5139" w:rsidP="00077993">
            <w:pPr>
              <w:spacing w:before="120" w:after="120"/>
              <w:rPr>
                <w:rFonts w:ascii="Times New Roman" w:hAnsi="Times New Roman"/>
                <w:b/>
                <w:bCs/>
              </w:rPr>
            </w:pPr>
            <w:r w:rsidRPr="004252FD">
              <w:rPr>
                <w:rFonts w:ascii="Times New Roman" w:hAnsi="Times New Roman"/>
                <w:b/>
                <w:bCs/>
              </w:rPr>
              <w:t>методы оценки</w:t>
            </w:r>
          </w:p>
        </w:tc>
      </w:tr>
      <w:tr w:rsidR="000B5139" w:rsidRPr="004252FD" w14:paraId="34C3B5CB" w14:textId="77777777" w:rsidTr="00B70D1F">
        <w:tc>
          <w:tcPr>
            <w:tcW w:w="1912" w:type="pct"/>
          </w:tcPr>
          <w:p w14:paraId="1A8B7700" w14:textId="77777777" w:rsidR="000B5139" w:rsidRPr="0002541D" w:rsidRDefault="000B5139" w:rsidP="00B70D1F">
            <w:pPr>
              <w:pStyle w:val="11"/>
              <w:spacing w:after="0"/>
              <w:jc w:val="both"/>
              <w:rPr>
                <w:rFonts w:ascii="Times New Roman" w:hAnsi="Times New Roman" w:cs="Times New Roman"/>
                <w:b w:val="0"/>
                <w:bCs w:val="0"/>
                <w:sz w:val="22"/>
                <w:szCs w:val="22"/>
              </w:rPr>
            </w:pPr>
            <w:r w:rsidRPr="0002541D">
              <w:rPr>
                <w:rFonts w:ascii="Times New Roman" w:hAnsi="Times New Roman" w:cs="Times New Roman"/>
                <w:b w:val="0"/>
                <w:bCs w:val="0"/>
                <w:sz w:val="22"/>
                <w:szCs w:val="22"/>
              </w:rPr>
              <w:t>Знает:</w:t>
            </w:r>
          </w:p>
          <w:p w14:paraId="7361051A" w14:textId="77777777" w:rsidR="000B5139" w:rsidRPr="0002541D" w:rsidRDefault="000B5139" w:rsidP="00B70D1F">
            <w:pPr>
              <w:pStyle w:val="11"/>
              <w:spacing w:after="0"/>
              <w:jc w:val="both"/>
              <w:rPr>
                <w:rFonts w:ascii="Times New Roman" w:hAnsi="Times New Roman" w:cs="Times New Roman"/>
                <w:b w:val="0"/>
                <w:bCs w:val="0"/>
                <w:sz w:val="22"/>
                <w:szCs w:val="22"/>
              </w:rPr>
            </w:pPr>
            <w:r w:rsidRPr="0002541D">
              <w:rPr>
                <w:rFonts w:ascii="Times New Roman" w:hAnsi="Times New Roman" w:cs="Times New Roman"/>
                <w:b w:val="0"/>
                <w:bCs w:val="0"/>
                <w:sz w:val="22"/>
                <w:szCs w:val="22"/>
              </w:rPr>
              <w:t>Правила построения простых и сложных предложений на профессиональные темы;</w:t>
            </w:r>
          </w:p>
          <w:p w14:paraId="6C0DA8EF" w14:textId="77777777" w:rsidR="000B5139" w:rsidRPr="0002541D" w:rsidRDefault="000B5139" w:rsidP="00B70D1F">
            <w:pPr>
              <w:pStyle w:val="11"/>
              <w:spacing w:after="0"/>
              <w:jc w:val="both"/>
              <w:rPr>
                <w:rFonts w:ascii="Times New Roman" w:hAnsi="Times New Roman" w:cs="Times New Roman"/>
                <w:b w:val="0"/>
                <w:bCs w:val="0"/>
                <w:sz w:val="22"/>
                <w:szCs w:val="22"/>
              </w:rPr>
            </w:pPr>
            <w:r w:rsidRPr="0002541D">
              <w:rPr>
                <w:rFonts w:ascii="Times New Roman" w:hAnsi="Times New Roman" w:cs="Times New Roman"/>
                <w:b w:val="0"/>
                <w:bCs w:val="0"/>
                <w:sz w:val="22"/>
                <w:szCs w:val="22"/>
              </w:rPr>
              <w:t>основные общеупотребительные глаголы (бытовая и профессиональная лексика);</w:t>
            </w:r>
          </w:p>
          <w:p w14:paraId="6316C7A4" w14:textId="77777777" w:rsidR="000B5139" w:rsidRPr="0002541D" w:rsidRDefault="000B5139" w:rsidP="00B70D1F">
            <w:pPr>
              <w:pStyle w:val="11"/>
              <w:spacing w:after="0"/>
              <w:jc w:val="both"/>
              <w:rPr>
                <w:rFonts w:ascii="Times New Roman" w:hAnsi="Times New Roman" w:cs="Times New Roman"/>
                <w:b w:val="0"/>
                <w:bCs w:val="0"/>
                <w:sz w:val="22"/>
                <w:szCs w:val="22"/>
              </w:rPr>
            </w:pPr>
            <w:r w:rsidRPr="0002541D">
              <w:rPr>
                <w:rFonts w:ascii="Times New Roman" w:hAnsi="Times New Roman" w:cs="Times New Roman"/>
                <w:b w:val="0"/>
                <w:bCs w:val="0"/>
                <w:sz w:val="22"/>
                <w:szCs w:val="22"/>
              </w:rPr>
              <w:t>Лексический минимум, относящийся к описанию предметов, средств и процессов профессиональной деятельности;</w:t>
            </w:r>
          </w:p>
          <w:p w14:paraId="7BF5D14A" w14:textId="77777777" w:rsidR="000B5139" w:rsidRPr="0002541D" w:rsidRDefault="000B5139" w:rsidP="00B70D1F">
            <w:pPr>
              <w:pStyle w:val="11"/>
              <w:spacing w:after="0"/>
              <w:jc w:val="both"/>
              <w:rPr>
                <w:rFonts w:ascii="Times New Roman" w:hAnsi="Times New Roman" w:cs="Times New Roman"/>
                <w:b w:val="0"/>
                <w:bCs w:val="0"/>
                <w:sz w:val="22"/>
                <w:szCs w:val="22"/>
              </w:rPr>
            </w:pPr>
            <w:r w:rsidRPr="0002541D">
              <w:rPr>
                <w:rFonts w:ascii="Times New Roman" w:hAnsi="Times New Roman" w:cs="Times New Roman"/>
                <w:b w:val="0"/>
                <w:bCs w:val="0"/>
                <w:sz w:val="22"/>
                <w:szCs w:val="22"/>
              </w:rPr>
              <w:t>особенности произношения;</w:t>
            </w:r>
          </w:p>
          <w:p w14:paraId="206B079C" w14:textId="77777777" w:rsidR="000B5139" w:rsidRPr="0002541D" w:rsidRDefault="000B5139" w:rsidP="00B70D1F">
            <w:pPr>
              <w:pStyle w:val="11"/>
              <w:spacing w:after="0"/>
              <w:rPr>
                <w:rFonts w:ascii="Times New Roman" w:hAnsi="Times New Roman" w:cs="Times New Roman"/>
                <w:b w:val="0"/>
                <w:bCs w:val="0"/>
                <w:i/>
                <w:sz w:val="22"/>
                <w:szCs w:val="22"/>
              </w:rPr>
            </w:pPr>
            <w:r w:rsidRPr="0002541D">
              <w:rPr>
                <w:rFonts w:ascii="Times New Roman" w:hAnsi="Times New Roman" w:cs="Times New Roman"/>
                <w:b w:val="0"/>
                <w:bCs w:val="0"/>
                <w:sz w:val="22"/>
                <w:szCs w:val="22"/>
              </w:rPr>
              <w:t>Правила чтения текстов профессиональной направленности.</w:t>
            </w:r>
          </w:p>
        </w:tc>
        <w:tc>
          <w:tcPr>
            <w:tcW w:w="1580" w:type="pct"/>
          </w:tcPr>
          <w:p w14:paraId="450FABBC" w14:textId="77777777" w:rsidR="000B5139" w:rsidRPr="0002541D" w:rsidRDefault="000B5139" w:rsidP="00B70D1F">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6"/>
              <w:jc w:val="both"/>
              <w:rPr>
                <w:rFonts w:ascii="Times New Roman" w:hAnsi="Times New Roman" w:cs="Times New Roman"/>
                <w:b w:val="0"/>
                <w:bCs w:val="0"/>
                <w:sz w:val="22"/>
                <w:szCs w:val="22"/>
              </w:rPr>
            </w:pPr>
            <w:r w:rsidRPr="0002541D">
              <w:rPr>
                <w:rFonts w:ascii="Times New Roman" w:hAnsi="Times New Roman" w:cs="Times New Roman"/>
                <w:b w:val="0"/>
                <w:bCs w:val="0"/>
                <w:sz w:val="22"/>
                <w:szCs w:val="22"/>
              </w:rPr>
              <w:t>91-100% правильных ответов оценка 5 (отлично)</w:t>
            </w:r>
          </w:p>
          <w:p w14:paraId="053C30C1" w14:textId="77777777" w:rsidR="000B5139" w:rsidRPr="0002541D" w:rsidRDefault="000B5139" w:rsidP="00B70D1F">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6"/>
              <w:jc w:val="both"/>
              <w:rPr>
                <w:rFonts w:ascii="Times New Roman" w:hAnsi="Times New Roman" w:cs="Times New Roman"/>
                <w:b w:val="0"/>
                <w:bCs w:val="0"/>
                <w:sz w:val="22"/>
                <w:szCs w:val="22"/>
              </w:rPr>
            </w:pPr>
            <w:r w:rsidRPr="0002541D">
              <w:rPr>
                <w:rFonts w:ascii="Times New Roman" w:hAnsi="Times New Roman" w:cs="Times New Roman"/>
                <w:b w:val="0"/>
                <w:bCs w:val="0"/>
                <w:sz w:val="22"/>
                <w:szCs w:val="22"/>
              </w:rPr>
              <w:t>71-90% правильных ответов оценка 4 (хорошо)</w:t>
            </w:r>
          </w:p>
          <w:p w14:paraId="71270D57" w14:textId="77777777" w:rsidR="000B5139" w:rsidRPr="0002541D" w:rsidRDefault="000B5139" w:rsidP="00B70D1F">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6"/>
              <w:jc w:val="both"/>
              <w:rPr>
                <w:rFonts w:ascii="Times New Roman" w:hAnsi="Times New Roman" w:cs="Times New Roman"/>
                <w:b w:val="0"/>
                <w:bCs w:val="0"/>
                <w:color w:val="FF0000"/>
                <w:sz w:val="22"/>
                <w:szCs w:val="22"/>
              </w:rPr>
            </w:pPr>
            <w:r w:rsidRPr="0002541D">
              <w:rPr>
                <w:rFonts w:ascii="Times New Roman" w:hAnsi="Times New Roman" w:cs="Times New Roman"/>
                <w:b w:val="0"/>
                <w:bCs w:val="0"/>
                <w:sz w:val="22"/>
                <w:szCs w:val="22"/>
              </w:rPr>
              <w:t>61-70% правильных ответов  оценка 3 (удовлетворительно)</w:t>
            </w:r>
          </w:p>
          <w:p w14:paraId="0237A969" w14:textId="77777777" w:rsidR="000B5139" w:rsidRPr="0002541D" w:rsidRDefault="000B5139" w:rsidP="00B70D1F">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6" w:hanging="26"/>
              <w:jc w:val="both"/>
              <w:rPr>
                <w:rFonts w:ascii="Times New Roman" w:hAnsi="Times New Roman" w:cs="Times New Roman"/>
                <w:b w:val="0"/>
                <w:bCs w:val="0"/>
                <w:sz w:val="22"/>
                <w:szCs w:val="22"/>
              </w:rPr>
            </w:pPr>
            <w:r w:rsidRPr="0002541D">
              <w:rPr>
                <w:rFonts w:ascii="Times New Roman" w:hAnsi="Times New Roman" w:cs="Times New Roman"/>
                <w:b w:val="0"/>
                <w:bCs w:val="0"/>
                <w:sz w:val="22"/>
                <w:szCs w:val="22"/>
              </w:rPr>
              <w:t>Менее60% правильных ответов оценка 2 (неудовлетворительно)</w:t>
            </w:r>
          </w:p>
          <w:p w14:paraId="2C6ADCB7" w14:textId="77777777" w:rsidR="000B5139" w:rsidRPr="0002541D" w:rsidRDefault="000B5139" w:rsidP="00B70D1F">
            <w:pPr>
              <w:spacing w:after="0"/>
              <w:rPr>
                <w:rFonts w:ascii="Times New Roman" w:hAnsi="Times New Roman"/>
              </w:rPr>
            </w:pPr>
          </w:p>
        </w:tc>
        <w:tc>
          <w:tcPr>
            <w:tcW w:w="1508" w:type="pct"/>
          </w:tcPr>
          <w:p w14:paraId="1AA21B79" w14:textId="77777777" w:rsidR="000B5139" w:rsidRPr="004252FD" w:rsidRDefault="000B5139" w:rsidP="00B70D1F">
            <w:pPr>
              <w:spacing w:after="0"/>
              <w:jc w:val="both"/>
              <w:rPr>
                <w:rFonts w:ascii="Times New Roman" w:hAnsi="Times New Roman"/>
                <w:bCs/>
                <w:iCs/>
              </w:rPr>
            </w:pPr>
            <w:r w:rsidRPr="004252FD">
              <w:rPr>
                <w:rFonts w:ascii="Times New Roman" w:hAnsi="Times New Roman"/>
                <w:b/>
                <w:bCs/>
                <w:iCs/>
              </w:rPr>
              <w:t>Текущий контроль:</w:t>
            </w:r>
            <w:r w:rsidRPr="004252FD">
              <w:rPr>
                <w:rFonts w:ascii="Times New Roman" w:hAnsi="Times New Roman"/>
              </w:rPr>
              <w:t xml:space="preserve"> Экспертная оценка практических работ и по результатам выполнения самостоятельной работы.</w:t>
            </w:r>
          </w:p>
          <w:p w14:paraId="5804A3E8" w14:textId="77777777" w:rsidR="000B5139" w:rsidRPr="004252FD" w:rsidRDefault="000B5139" w:rsidP="00B70D1F">
            <w:pPr>
              <w:spacing w:after="0"/>
              <w:jc w:val="both"/>
              <w:rPr>
                <w:rFonts w:ascii="Times New Roman" w:hAnsi="Times New Roman"/>
                <w:b/>
                <w:bCs/>
                <w:iCs/>
              </w:rPr>
            </w:pPr>
            <w:r w:rsidRPr="004252FD">
              <w:rPr>
                <w:rFonts w:ascii="Times New Roman" w:hAnsi="Times New Roman"/>
                <w:b/>
                <w:bCs/>
                <w:iCs/>
              </w:rPr>
              <w:t>Промежуточная аттестация:</w:t>
            </w:r>
          </w:p>
          <w:p w14:paraId="4510E8E7" w14:textId="77777777" w:rsidR="000B5139" w:rsidRPr="004252FD" w:rsidRDefault="000B5139" w:rsidP="00B70D1F">
            <w:pPr>
              <w:spacing w:after="0"/>
              <w:rPr>
                <w:rFonts w:ascii="Times New Roman" w:hAnsi="Times New Roman"/>
                <w:bCs/>
              </w:rPr>
            </w:pPr>
            <w:r w:rsidRPr="004252FD">
              <w:rPr>
                <w:rFonts w:ascii="Times New Roman" w:hAnsi="Times New Roman"/>
                <w:bCs/>
                <w:iCs/>
              </w:rPr>
              <w:t>Экспертная оценка при сдаче дифференцированного зачета</w:t>
            </w:r>
          </w:p>
        </w:tc>
      </w:tr>
      <w:tr w:rsidR="000B5139" w:rsidRPr="004252FD" w14:paraId="0CA2864C" w14:textId="77777777" w:rsidTr="00D97521">
        <w:trPr>
          <w:trHeight w:val="556"/>
        </w:trPr>
        <w:tc>
          <w:tcPr>
            <w:tcW w:w="1912" w:type="pct"/>
          </w:tcPr>
          <w:p w14:paraId="5321F859" w14:textId="77777777" w:rsidR="000B5139" w:rsidRPr="0002541D" w:rsidRDefault="000B5139" w:rsidP="00B70D1F">
            <w:pPr>
              <w:pStyle w:val="11"/>
              <w:spacing w:after="0"/>
              <w:jc w:val="both"/>
              <w:rPr>
                <w:rFonts w:ascii="Times New Roman" w:hAnsi="Times New Roman" w:cs="Times New Roman"/>
                <w:b w:val="0"/>
                <w:bCs w:val="0"/>
                <w:sz w:val="22"/>
                <w:szCs w:val="22"/>
              </w:rPr>
            </w:pPr>
            <w:r w:rsidRPr="0002541D">
              <w:rPr>
                <w:rFonts w:ascii="Times New Roman" w:hAnsi="Times New Roman" w:cs="Times New Roman"/>
                <w:b w:val="0"/>
                <w:bCs w:val="0"/>
                <w:sz w:val="22"/>
                <w:szCs w:val="22"/>
              </w:rPr>
              <w:t>Умеет:</w:t>
            </w:r>
          </w:p>
          <w:p w14:paraId="594152BC" w14:textId="77777777" w:rsidR="000B5139" w:rsidRPr="0002541D" w:rsidRDefault="000B5139" w:rsidP="00B70D1F">
            <w:pPr>
              <w:pStyle w:val="11"/>
              <w:spacing w:after="0"/>
              <w:jc w:val="both"/>
              <w:rPr>
                <w:rFonts w:ascii="Times New Roman" w:hAnsi="Times New Roman" w:cs="Times New Roman"/>
                <w:b w:val="0"/>
                <w:bCs w:val="0"/>
                <w:sz w:val="22"/>
                <w:szCs w:val="22"/>
              </w:rPr>
            </w:pPr>
            <w:r w:rsidRPr="0002541D">
              <w:rPr>
                <w:rFonts w:ascii="Times New Roman" w:hAnsi="Times New Roman" w:cs="Times New Roman"/>
                <w:b w:val="0"/>
                <w:bCs w:val="0"/>
                <w:sz w:val="22"/>
                <w:szCs w:val="22"/>
              </w:rPr>
              <w:t>Понимать общий смысл четко произнесенных высказываний в пределах литературной нормы на известные темы (профессиональные и бытовые);</w:t>
            </w:r>
          </w:p>
          <w:p w14:paraId="3A0FDF6C" w14:textId="77777777" w:rsidR="000B5139" w:rsidRPr="0002541D" w:rsidRDefault="000B5139" w:rsidP="00B70D1F">
            <w:pPr>
              <w:pStyle w:val="11"/>
              <w:spacing w:after="0"/>
              <w:jc w:val="both"/>
              <w:rPr>
                <w:rFonts w:ascii="Times New Roman" w:hAnsi="Times New Roman" w:cs="Times New Roman"/>
                <w:b w:val="0"/>
                <w:bCs w:val="0"/>
                <w:sz w:val="22"/>
                <w:szCs w:val="22"/>
              </w:rPr>
            </w:pPr>
            <w:r w:rsidRPr="0002541D">
              <w:rPr>
                <w:rFonts w:ascii="Times New Roman" w:hAnsi="Times New Roman" w:cs="Times New Roman"/>
                <w:b w:val="0"/>
                <w:bCs w:val="0"/>
                <w:sz w:val="22"/>
                <w:szCs w:val="22"/>
              </w:rPr>
              <w:t>Понимать тексты на базовые профессиональные темы;</w:t>
            </w:r>
          </w:p>
          <w:p w14:paraId="0DFB0602" w14:textId="77777777" w:rsidR="000B5139" w:rsidRPr="0002541D" w:rsidRDefault="000B5139" w:rsidP="00B70D1F">
            <w:pPr>
              <w:pStyle w:val="11"/>
              <w:spacing w:after="0"/>
              <w:jc w:val="both"/>
              <w:rPr>
                <w:rFonts w:ascii="Times New Roman" w:hAnsi="Times New Roman" w:cs="Times New Roman"/>
                <w:b w:val="0"/>
                <w:bCs w:val="0"/>
                <w:sz w:val="22"/>
                <w:szCs w:val="22"/>
              </w:rPr>
            </w:pPr>
            <w:r w:rsidRPr="0002541D">
              <w:rPr>
                <w:rFonts w:ascii="Times New Roman" w:hAnsi="Times New Roman" w:cs="Times New Roman"/>
                <w:b w:val="0"/>
                <w:bCs w:val="0"/>
                <w:sz w:val="22"/>
                <w:szCs w:val="22"/>
              </w:rPr>
              <w:t>Участвовать в диалогах на знакомые общие и профессиональные темы;</w:t>
            </w:r>
          </w:p>
          <w:p w14:paraId="7222310C" w14:textId="77777777" w:rsidR="000B5139" w:rsidRPr="0002541D" w:rsidRDefault="000B5139" w:rsidP="00B70D1F">
            <w:pPr>
              <w:pStyle w:val="11"/>
              <w:spacing w:after="0"/>
              <w:jc w:val="both"/>
              <w:rPr>
                <w:rFonts w:ascii="Times New Roman" w:hAnsi="Times New Roman" w:cs="Times New Roman"/>
                <w:b w:val="0"/>
                <w:bCs w:val="0"/>
                <w:sz w:val="22"/>
                <w:szCs w:val="22"/>
              </w:rPr>
            </w:pPr>
            <w:r w:rsidRPr="0002541D">
              <w:rPr>
                <w:rFonts w:ascii="Times New Roman" w:hAnsi="Times New Roman" w:cs="Times New Roman"/>
                <w:b w:val="0"/>
                <w:bCs w:val="0"/>
                <w:sz w:val="22"/>
                <w:szCs w:val="22"/>
              </w:rPr>
              <w:t>Строить простые высказывания о себе и о своей профессиональной деятельности;</w:t>
            </w:r>
          </w:p>
          <w:p w14:paraId="24C08DA6" w14:textId="77777777" w:rsidR="000B5139" w:rsidRPr="0002541D" w:rsidRDefault="000B5139" w:rsidP="00D97521">
            <w:pPr>
              <w:pStyle w:val="11"/>
              <w:spacing w:after="0"/>
              <w:jc w:val="both"/>
              <w:rPr>
                <w:rFonts w:ascii="Times New Roman" w:hAnsi="Times New Roman" w:cs="Times New Roman"/>
                <w:b w:val="0"/>
                <w:bCs w:val="0"/>
                <w:sz w:val="22"/>
                <w:szCs w:val="22"/>
              </w:rPr>
            </w:pPr>
            <w:r w:rsidRPr="0002541D">
              <w:rPr>
                <w:rFonts w:ascii="Times New Roman" w:hAnsi="Times New Roman" w:cs="Times New Roman"/>
                <w:b w:val="0"/>
                <w:bCs w:val="0"/>
                <w:sz w:val="22"/>
                <w:szCs w:val="22"/>
              </w:rPr>
              <w:t>Кратко обосновывать и объяснить свои действия (текущие и планируемые);</w:t>
            </w:r>
          </w:p>
          <w:p w14:paraId="0A06EF8D" w14:textId="77777777" w:rsidR="000B5139" w:rsidRPr="0002541D" w:rsidRDefault="000B5139" w:rsidP="00D97521">
            <w:pPr>
              <w:pStyle w:val="11"/>
              <w:spacing w:after="0"/>
              <w:jc w:val="both"/>
              <w:rPr>
                <w:rFonts w:ascii="Times New Roman" w:hAnsi="Times New Roman" w:cs="Times New Roman"/>
                <w:b w:val="0"/>
                <w:bCs w:val="0"/>
                <w:i/>
                <w:sz w:val="22"/>
                <w:szCs w:val="22"/>
              </w:rPr>
            </w:pPr>
            <w:r w:rsidRPr="0002541D">
              <w:rPr>
                <w:rFonts w:ascii="Times New Roman" w:hAnsi="Times New Roman" w:cs="Times New Roman"/>
                <w:b w:val="0"/>
                <w:bCs w:val="0"/>
                <w:sz w:val="22"/>
                <w:szCs w:val="22"/>
              </w:rPr>
              <w:t>Писать простые связные сообщения на знакомые или интересующие профессиональные темы.</w:t>
            </w:r>
          </w:p>
        </w:tc>
        <w:tc>
          <w:tcPr>
            <w:tcW w:w="1580" w:type="pct"/>
          </w:tcPr>
          <w:p w14:paraId="4720AA52" w14:textId="77777777" w:rsidR="000B5139" w:rsidRPr="0002541D" w:rsidRDefault="000B5139" w:rsidP="00B70D1F">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6"/>
              <w:jc w:val="both"/>
              <w:rPr>
                <w:rFonts w:ascii="Times New Roman" w:hAnsi="Times New Roman" w:cs="Times New Roman"/>
                <w:b w:val="0"/>
                <w:bCs w:val="0"/>
                <w:sz w:val="22"/>
                <w:szCs w:val="22"/>
              </w:rPr>
            </w:pPr>
            <w:r w:rsidRPr="0002541D">
              <w:rPr>
                <w:rFonts w:ascii="Times New Roman" w:hAnsi="Times New Roman" w:cs="Times New Roman"/>
                <w:b w:val="0"/>
                <w:bCs w:val="0"/>
                <w:sz w:val="22"/>
                <w:szCs w:val="22"/>
              </w:rPr>
              <w:t>91-100% правильных выполнений заданий оценка 5 (отлично)</w:t>
            </w:r>
          </w:p>
          <w:p w14:paraId="4B32EB2C" w14:textId="77777777" w:rsidR="000B5139" w:rsidRPr="0002541D" w:rsidRDefault="000B5139" w:rsidP="00B70D1F">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6"/>
              <w:jc w:val="both"/>
              <w:rPr>
                <w:rFonts w:ascii="Times New Roman" w:hAnsi="Times New Roman" w:cs="Times New Roman"/>
                <w:b w:val="0"/>
                <w:bCs w:val="0"/>
                <w:sz w:val="22"/>
                <w:szCs w:val="22"/>
              </w:rPr>
            </w:pPr>
            <w:r w:rsidRPr="0002541D">
              <w:rPr>
                <w:rFonts w:ascii="Times New Roman" w:hAnsi="Times New Roman" w:cs="Times New Roman"/>
                <w:b w:val="0"/>
                <w:bCs w:val="0"/>
                <w:sz w:val="22"/>
                <w:szCs w:val="22"/>
              </w:rPr>
              <w:t>71-90% правильных выполнений заданий оценка 4 (хорошо)</w:t>
            </w:r>
          </w:p>
          <w:p w14:paraId="7B74D996" w14:textId="77777777" w:rsidR="000B5139" w:rsidRPr="0002541D" w:rsidRDefault="000B5139" w:rsidP="00B70D1F">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6"/>
              <w:jc w:val="both"/>
              <w:rPr>
                <w:rFonts w:ascii="Times New Roman" w:hAnsi="Times New Roman" w:cs="Times New Roman"/>
                <w:b w:val="0"/>
                <w:bCs w:val="0"/>
                <w:color w:val="FF0000"/>
                <w:sz w:val="22"/>
                <w:szCs w:val="22"/>
              </w:rPr>
            </w:pPr>
            <w:r w:rsidRPr="0002541D">
              <w:rPr>
                <w:rFonts w:ascii="Times New Roman" w:hAnsi="Times New Roman" w:cs="Times New Roman"/>
                <w:b w:val="0"/>
                <w:bCs w:val="0"/>
                <w:sz w:val="22"/>
                <w:szCs w:val="22"/>
              </w:rPr>
              <w:t>61-70% правильных выполнений заданий  оценка 3 (удовлетворительно)</w:t>
            </w:r>
          </w:p>
          <w:p w14:paraId="4CCC5131" w14:textId="77777777" w:rsidR="000B5139" w:rsidRPr="0002541D" w:rsidRDefault="000B5139" w:rsidP="00B70D1F">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6" w:hanging="26"/>
              <w:jc w:val="both"/>
              <w:rPr>
                <w:rFonts w:ascii="Times New Roman" w:hAnsi="Times New Roman" w:cs="Times New Roman"/>
                <w:b w:val="0"/>
                <w:bCs w:val="0"/>
                <w:sz w:val="22"/>
                <w:szCs w:val="22"/>
              </w:rPr>
            </w:pPr>
            <w:r w:rsidRPr="0002541D">
              <w:rPr>
                <w:rFonts w:ascii="Times New Roman" w:hAnsi="Times New Roman" w:cs="Times New Roman"/>
                <w:b w:val="0"/>
                <w:bCs w:val="0"/>
                <w:sz w:val="22"/>
                <w:szCs w:val="22"/>
              </w:rPr>
              <w:t>Менее60% правильных выполнений заданий оценка 2 (неудовлетворительно)</w:t>
            </w:r>
          </w:p>
          <w:p w14:paraId="5553AED3" w14:textId="77777777" w:rsidR="000B5139" w:rsidRPr="0002541D" w:rsidRDefault="000B5139" w:rsidP="00B70D1F">
            <w:pPr>
              <w:spacing w:after="0"/>
              <w:rPr>
                <w:rFonts w:ascii="Times New Roman" w:hAnsi="Times New Roman"/>
              </w:rPr>
            </w:pPr>
          </w:p>
        </w:tc>
        <w:tc>
          <w:tcPr>
            <w:tcW w:w="1508" w:type="pct"/>
          </w:tcPr>
          <w:p w14:paraId="0666AF52" w14:textId="77777777" w:rsidR="000B5139" w:rsidRPr="004252FD" w:rsidRDefault="000B5139" w:rsidP="00B70D1F">
            <w:pPr>
              <w:spacing w:after="0"/>
              <w:jc w:val="both"/>
              <w:rPr>
                <w:rFonts w:ascii="Times New Roman" w:hAnsi="Times New Roman"/>
                <w:bCs/>
                <w:iCs/>
              </w:rPr>
            </w:pPr>
            <w:r w:rsidRPr="004252FD">
              <w:rPr>
                <w:rFonts w:ascii="Times New Roman" w:hAnsi="Times New Roman"/>
                <w:b/>
                <w:bCs/>
                <w:iCs/>
              </w:rPr>
              <w:t>Текущий контроль:</w:t>
            </w:r>
            <w:r w:rsidRPr="004252FD">
              <w:rPr>
                <w:rFonts w:ascii="Times New Roman" w:hAnsi="Times New Roman"/>
              </w:rPr>
              <w:t xml:space="preserve"> Экспертная оценка практических работ, контрольной работы и  выполнения самостоятельной работы.</w:t>
            </w:r>
          </w:p>
          <w:p w14:paraId="2C608806" w14:textId="77777777" w:rsidR="000B5139" w:rsidRPr="004252FD" w:rsidRDefault="000B5139" w:rsidP="00B70D1F">
            <w:pPr>
              <w:spacing w:after="0"/>
              <w:jc w:val="both"/>
              <w:rPr>
                <w:rFonts w:ascii="Times New Roman" w:hAnsi="Times New Roman"/>
                <w:b/>
                <w:bCs/>
                <w:iCs/>
              </w:rPr>
            </w:pPr>
            <w:r w:rsidRPr="004252FD">
              <w:rPr>
                <w:rFonts w:ascii="Times New Roman" w:hAnsi="Times New Roman"/>
                <w:b/>
                <w:bCs/>
                <w:iCs/>
              </w:rPr>
              <w:t>Промежуточная аттестация:</w:t>
            </w:r>
          </w:p>
          <w:p w14:paraId="0E4F209B" w14:textId="77777777" w:rsidR="000B5139" w:rsidRPr="004252FD" w:rsidRDefault="000B5139" w:rsidP="00B70D1F">
            <w:pPr>
              <w:spacing w:after="0"/>
              <w:rPr>
                <w:rFonts w:ascii="Times New Roman" w:hAnsi="Times New Roman"/>
                <w:bCs/>
              </w:rPr>
            </w:pPr>
            <w:r w:rsidRPr="004252FD">
              <w:rPr>
                <w:rFonts w:ascii="Times New Roman" w:hAnsi="Times New Roman"/>
                <w:bCs/>
                <w:iCs/>
              </w:rPr>
              <w:t>Экспертная оценка при сдаче дифференцированного зачета</w:t>
            </w:r>
          </w:p>
        </w:tc>
      </w:tr>
    </w:tbl>
    <w:p w14:paraId="5206B6A0" w14:textId="77777777" w:rsidR="000B5139" w:rsidRPr="004252FD" w:rsidRDefault="000B5139" w:rsidP="007354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i/>
        </w:rPr>
      </w:pPr>
    </w:p>
    <w:p w14:paraId="6698E79F" w14:textId="77777777" w:rsidR="000B5139" w:rsidRPr="004252FD" w:rsidRDefault="000B5139" w:rsidP="00753137">
      <w:pPr>
        <w:spacing w:after="0"/>
        <w:jc w:val="right"/>
        <w:rPr>
          <w:rFonts w:ascii="Times New Roman" w:hAnsi="Times New Roman"/>
        </w:rPr>
      </w:pPr>
      <w:r w:rsidRPr="004252FD">
        <w:rPr>
          <w:rFonts w:ascii="Times New Roman" w:hAnsi="Times New Roman"/>
        </w:rPr>
        <w:br w:type="page"/>
        <w:t xml:space="preserve">Приложение   </w:t>
      </w:r>
      <w:r w:rsidR="0079354D" w:rsidRPr="004252FD">
        <w:rPr>
          <w:rFonts w:ascii="Times New Roman" w:hAnsi="Times New Roman"/>
        </w:rPr>
        <w:t>2</w:t>
      </w:r>
    </w:p>
    <w:p w14:paraId="36E1CDE6" w14:textId="77777777" w:rsidR="000B5139" w:rsidRPr="004252FD" w:rsidRDefault="000B5139" w:rsidP="00A7120D">
      <w:pPr>
        <w:spacing w:after="120"/>
        <w:jc w:val="right"/>
        <w:rPr>
          <w:rFonts w:ascii="Times New Roman" w:hAnsi="Times New Roman"/>
          <w:lang w:eastAsia="en-US"/>
        </w:rPr>
      </w:pPr>
      <w:r w:rsidRPr="004252FD">
        <w:rPr>
          <w:rFonts w:ascii="Times New Roman" w:hAnsi="Times New Roman"/>
          <w:lang w:eastAsia="en-US"/>
        </w:rPr>
        <w:t>к ПООП по специальности</w:t>
      </w:r>
    </w:p>
    <w:p w14:paraId="0FA4B172" w14:textId="77777777" w:rsidR="000B5139" w:rsidRPr="004252FD" w:rsidRDefault="000B5139" w:rsidP="00A7120D">
      <w:pPr>
        <w:spacing w:after="120"/>
        <w:jc w:val="right"/>
        <w:rPr>
          <w:rFonts w:ascii="Times New Roman" w:hAnsi="Times New Roman"/>
          <w:lang w:eastAsia="en-US"/>
        </w:rPr>
      </w:pPr>
      <w:r w:rsidRPr="004252FD">
        <w:rPr>
          <w:rFonts w:ascii="Times New Roman" w:hAnsi="Times New Roman"/>
          <w:lang w:eastAsia="en-US"/>
        </w:rPr>
        <w:t xml:space="preserve">27.02.07 Управление качеством продукции, процессов и услуг </w:t>
      </w:r>
    </w:p>
    <w:p w14:paraId="3C38216E" w14:textId="77777777" w:rsidR="000B5139" w:rsidRPr="004252FD" w:rsidRDefault="000B5139" w:rsidP="00A7120D">
      <w:pPr>
        <w:spacing w:after="120"/>
        <w:jc w:val="right"/>
        <w:rPr>
          <w:rFonts w:ascii="Times New Roman" w:hAnsi="Times New Roman"/>
          <w:i/>
          <w:lang w:eastAsia="en-US"/>
        </w:rPr>
      </w:pPr>
      <w:r w:rsidRPr="004252FD">
        <w:rPr>
          <w:rFonts w:ascii="Times New Roman" w:hAnsi="Times New Roman"/>
          <w:lang w:eastAsia="en-US"/>
        </w:rPr>
        <w:t>(по отраслям)</w:t>
      </w:r>
    </w:p>
    <w:p w14:paraId="50674995" w14:textId="77777777" w:rsidR="000B5139" w:rsidRPr="004252FD" w:rsidRDefault="000B5139" w:rsidP="00F13372">
      <w:pPr>
        <w:spacing w:before="5880"/>
        <w:jc w:val="center"/>
        <w:outlineLvl w:val="0"/>
        <w:rPr>
          <w:rFonts w:ascii="Times New Roman" w:hAnsi="Times New Roman"/>
        </w:rPr>
      </w:pPr>
      <w:r w:rsidRPr="004252FD">
        <w:rPr>
          <w:rFonts w:ascii="Times New Roman" w:hAnsi="Times New Roman"/>
        </w:rPr>
        <w:t>ПРИМЕРНАЯ РАБОЧАЯ ПРОГРАММА УЧЕБНОЙ ДИСЦИПЛИНЫ</w:t>
      </w:r>
    </w:p>
    <w:p w14:paraId="257EC40E" w14:textId="77777777" w:rsidR="000B5139" w:rsidRPr="004252FD" w:rsidRDefault="000B5139" w:rsidP="00E22090">
      <w:pPr>
        <w:spacing w:after="4920"/>
        <w:jc w:val="center"/>
        <w:rPr>
          <w:rFonts w:ascii="Times New Roman" w:hAnsi="Times New Roman"/>
          <w:b/>
        </w:rPr>
      </w:pPr>
      <w:r w:rsidRPr="004252FD">
        <w:rPr>
          <w:rFonts w:ascii="Times New Roman" w:hAnsi="Times New Roman"/>
          <w:b/>
        </w:rPr>
        <w:t>ОГСЭ.04. Физическая культура</w:t>
      </w:r>
    </w:p>
    <w:p w14:paraId="0B340848" w14:textId="422A7033" w:rsidR="000B5139" w:rsidRPr="004252FD" w:rsidRDefault="000B5139" w:rsidP="00753137">
      <w:pPr>
        <w:spacing w:after="0" w:line="240" w:lineRule="auto"/>
        <w:jc w:val="center"/>
        <w:rPr>
          <w:rFonts w:ascii="Times New Roman" w:hAnsi="Times New Roman"/>
          <w:b/>
        </w:rPr>
      </w:pPr>
      <w:r w:rsidRPr="004252FD">
        <w:rPr>
          <w:rFonts w:ascii="Times New Roman" w:hAnsi="Times New Roman"/>
          <w:b/>
          <w:bCs/>
        </w:rPr>
        <w:t>20</w:t>
      </w:r>
      <w:r w:rsidR="001B4A7B" w:rsidRPr="004252FD">
        <w:rPr>
          <w:rFonts w:ascii="Times New Roman" w:hAnsi="Times New Roman"/>
          <w:b/>
          <w:bCs/>
        </w:rPr>
        <w:t>21</w:t>
      </w:r>
      <w:r w:rsidRPr="004252FD">
        <w:rPr>
          <w:rFonts w:ascii="Times New Roman" w:hAnsi="Times New Roman"/>
          <w:b/>
          <w:bCs/>
        </w:rPr>
        <w:t xml:space="preserve"> г.</w:t>
      </w:r>
      <w:r w:rsidRPr="004252FD">
        <w:rPr>
          <w:rFonts w:ascii="Times New Roman" w:hAnsi="Times New Roman"/>
          <w:b/>
          <w:bCs/>
        </w:rPr>
        <w:br w:type="page"/>
      </w:r>
    </w:p>
    <w:p w14:paraId="662E78A9" w14:textId="77777777" w:rsidR="000B5139" w:rsidRPr="004252FD" w:rsidRDefault="000B5139" w:rsidP="00753137">
      <w:pPr>
        <w:jc w:val="center"/>
        <w:rPr>
          <w:rFonts w:ascii="Times New Roman" w:hAnsi="Times New Roman"/>
          <w:i/>
        </w:rPr>
      </w:pPr>
      <w:r w:rsidRPr="004252FD">
        <w:rPr>
          <w:rFonts w:ascii="Times New Roman" w:hAnsi="Times New Roman"/>
          <w:i/>
        </w:rPr>
        <w:t>СОДЕРЖАНИЕ</w:t>
      </w:r>
    </w:p>
    <w:p w14:paraId="1FD7E8AD" w14:textId="77777777" w:rsidR="000B5139" w:rsidRPr="004252FD" w:rsidRDefault="000B5139" w:rsidP="00753137">
      <w:pPr>
        <w:rPr>
          <w:rFonts w:ascii="Times New Roman" w:hAnsi="Times New Roman"/>
          <w:i/>
        </w:rPr>
      </w:pPr>
    </w:p>
    <w:tbl>
      <w:tblPr>
        <w:tblW w:w="0" w:type="auto"/>
        <w:tblLook w:val="01E0" w:firstRow="1" w:lastRow="1" w:firstColumn="1" w:lastColumn="1" w:noHBand="0" w:noVBand="0"/>
      </w:tblPr>
      <w:tblGrid>
        <w:gridCol w:w="7500"/>
        <w:gridCol w:w="1855"/>
      </w:tblGrid>
      <w:tr w:rsidR="000B5139" w:rsidRPr="004252FD" w14:paraId="7FEF25AD" w14:textId="77777777" w:rsidTr="00753137">
        <w:tc>
          <w:tcPr>
            <w:tcW w:w="7668" w:type="dxa"/>
          </w:tcPr>
          <w:p w14:paraId="3906034C" w14:textId="77777777" w:rsidR="000B5139" w:rsidRPr="004252FD" w:rsidRDefault="000B5139" w:rsidP="000F27BE">
            <w:pPr>
              <w:numPr>
                <w:ilvl w:val="0"/>
                <w:numId w:val="97"/>
              </w:numPr>
              <w:rPr>
                <w:rFonts w:ascii="Times New Roman" w:hAnsi="Times New Roman"/>
              </w:rPr>
            </w:pPr>
            <w:r w:rsidRPr="004252FD">
              <w:rPr>
                <w:rFonts w:ascii="Times New Roman" w:hAnsi="Times New Roman"/>
              </w:rPr>
              <w:t>ОБЩАЯ ХАРАКТЕРИСТИКА ПРИМЕРНОЙ РАБОЧЕЙ ПРОГРАММЫ УЧЕБНОЙ ДИСЦИПЛИНЫ</w:t>
            </w:r>
          </w:p>
        </w:tc>
        <w:tc>
          <w:tcPr>
            <w:tcW w:w="1903" w:type="dxa"/>
          </w:tcPr>
          <w:p w14:paraId="36B95B45" w14:textId="77777777" w:rsidR="000B5139" w:rsidRPr="004252FD" w:rsidRDefault="000B5139" w:rsidP="00753137">
            <w:pPr>
              <w:rPr>
                <w:rFonts w:ascii="Times New Roman" w:hAnsi="Times New Roman"/>
              </w:rPr>
            </w:pPr>
          </w:p>
        </w:tc>
      </w:tr>
      <w:tr w:rsidR="000B5139" w:rsidRPr="004252FD" w14:paraId="49A9142A" w14:textId="77777777" w:rsidTr="00753137">
        <w:tc>
          <w:tcPr>
            <w:tcW w:w="7668" w:type="dxa"/>
          </w:tcPr>
          <w:p w14:paraId="14856638" w14:textId="77777777" w:rsidR="000B5139" w:rsidRPr="004252FD" w:rsidRDefault="000B5139" w:rsidP="000F27BE">
            <w:pPr>
              <w:numPr>
                <w:ilvl w:val="0"/>
                <w:numId w:val="97"/>
              </w:numPr>
              <w:rPr>
                <w:rFonts w:ascii="Times New Roman" w:hAnsi="Times New Roman"/>
              </w:rPr>
            </w:pPr>
            <w:r w:rsidRPr="004252FD">
              <w:rPr>
                <w:rFonts w:ascii="Times New Roman" w:hAnsi="Times New Roman"/>
              </w:rPr>
              <w:t>СТРУКТУРА И СОДЕРЖАНИЕ  УЧЕБНОЙ ДИСЦИПЛИНЫ</w:t>
            </w:r>
          </w:p>
        </w:tc>
        <w:tc>
          <w:tcPr>
            <w:tcW w:w="1903" w:type="dxa"/>
          </w:tcPr>
          <w:p w14:paraId="5CAF3C4C" w14:textId="77777777" w:rsidR="000B5139" w:rsidRPr="004252FD" w:rsidRDefault="000B5139" w:rsidP="00753137">
            <w:pPr>
              <w:rPr>
                <w:rFonts w:ascii="Times New Roman" w:hAnsi="Times New Roman"/>
              </w:rPr>
            </w:pPr>
          </w:p>
        </w:tc>
      </w:tr>
      <w:tr w:rsidR="000B5139" w:rsidRPr="004252FD" w14:paraId="5B460FD7" w14:textId="77777777" w:rsidTr="00753137">
        <w:trPr>
          <w:trHeight w:val="670"/>
        </w:trPr>
        <w:tc>
          <w:tcPr>
            <w:tcW w:w="7668" w:type="dxa"/>
          </w:tcPr>
          <w:p w14:paraId="76775FF4" w14:textId="77777777" w:rsidR="000B5139" w:rsidRPr="004252FD" w:rsidRDefault="000B5139" w:rsidP="000F27BE">
            <w:pPr>
              <w:numPr>
                <w:ilvl w:val="0"/>
                <w:numId w:val="97"/>
              </w:numPr>
              <w:rPr>
                <w:rFonts w:ascii="Times New Roman" w:hAnsi="Times New Roman"/>
              </w:rPr>
            </w:pPr>
            <w:r w:rsidRPr="004252FD">
              <w:rPr>
                <w:rFonts w:ascii="Times New Roman" w:hAnsi="Times New Roman"/>
              </w:rPr>
              <w:t>УСЛОВИЯ РЕАЛИЗАЦИИ ПРОГРАММЫ УЧЕБНОЙ ДИСЦИПЛИНЫ</w:t>
            </w:r>
          </w:p>
        </w:tc>
        <w:tc>
          <w:tcPr>
            <w:tcW w:w="1903" w:type="dxa"/>
          </w:tcPr>
          <w:p w14:paraId="5CA90588" w14:textId="77777777" w:rsidR="000B5139" w:rsidRPr="004252FD" w:rsidRDefault="000B5139" w:rsidP="00753137">
            <w:pPr>
              <w:rPr>
                <w:rFonts w:ascii="Times New Roman" w:hAnsi="Times New Roman"/>
              </w:rPr>
            </w:pPr>
          </w:p>
        </w:tc>
      </w:tr>
      <w:tr w:rsidR="000B5139" w:rsidRPr="004252FD" w14:paraId="20FA08D8" w14:textId="77777777" w:rsidTr="00753137">
        <w:tc>
          <w:tcPr>
            <w:tcW w:w="7668" w:type="dxa"/>
          </w:tcPr>
          <w:p w14:paraId="29DA985A" w14:textId="77777777" w:rsidR="000B5139" w:rsidRPr="004252FD" w:rsidRDefault="000B5139" w:rsidP="000F27BE">
            <w:pPr>
              <w:numPr>
                <w:ilvl w:val="0"/>
                <w:numId w:val="97"/>
              </w:numPr>
              <w:rPr>
                <w:rFonts w:ascii="Times New Roman" w:hAnsi="Times New Roman"/>
              </w:rPr>
            </w:pPr>
            <w:r w:rsidRPr="004252FD">
              <w:rPr>
                <w:rFonts w:ascii="Times New Roman" w:hAnsi="Times New Roman"/>
              </w:rPr>
              <w:t>КОНТРОЛЬ И ОЦЕНКА РЕЗУЛЬТАТОВ ОСВОЕНИЯ УЧЕБНОЙ ДИСЦИПЛИНЫ</w:t>
            </w:r>
          </w:p>
          <w:p w14:paraId="42138817" w14:textId="77777777" w:rsidR="000B5139" w:rsidRPr="004252FD" w:rsidRDefault="000B5139" w:rsidP="00753137">
            <w:pPr>
              <w:rPr>
                <w:rFonts w:ascii="Times New Roman" w:hAnsi="Times New Roman"/>
              </w:rPr>
            </w:pPr>
          </w:p>
        </w:tc>
        <w:tc>
          <w:tcPr>
            <w:tcW w:w="1903" w:type="dxa"/>
          </w:tcPr>
          <w:p w14:paraId="0258BA91" w14:textId="77777777" w:rsidR="000B5139" w:rsidRPr="004252FD" w:rsidRDefault="000B5139" w:rsidP="00753137">
            <w:pPr>
              <w:rPr>
                <w:rFonts w:ascii="Times New Roman" w:hAnsi="Times New Roman"/>
              </w:rPr>
            </w:pPr>
          </w:p>
        </w:tc>
      </w:tr>
    </w:tbl>
    <w:p w14:paraId="33321AD7" w14:textId="77777777" w:rsidR="000B5139" w:rsidRPr="004252FD" w:rsidRDefault="000B5139" w:rsidP="00753137">
      <w:pPr>
        <w:rPr>
          <w:rFonts w:ascii="Times New Roman" w:hAnsi="Times New Roman"/>
          <w:b/>
          <w:bCs/>
          <w:i/>
        </w:rPr>
      </w:pPr>
    </w:p>
    <w:p w14:paraId="243C88D1" w14:textId="77777777" w:rsidR="000B5139" w:rsidRPr="004252FD" w:rsidRDefault="000B5139" w:rsidP="000F27BE">
      <w:pPr>
        <w:pStyle w:val="11"/>
        <w:numPr>
          <w:ilvl w:val="1"/>
          <w:numId w:val="26"/>
        </w:numPr>
        <w:rPr>
          <w:rFonts w:ascii="Times New Roman" w:hAnsi="Times New Roman" w:cs="Times New Roman"/>
          <w:sz w:val="22"/>
          <w:szCs w:val="22"/>
        </w:rPr>
      </w:pPr>
      <w:r w:rsidRPr="004252FD">
        <w:rPr>
          <w:rFonts w:ascii="Times New Roman" w:hAnsi="Times New Roman" w:cs="Times New Roman"/>
          <w:i/>
          <w:sz w:val="22"/>
          <w:szCs w:val="22"/>
          <w:u w:val="single"/>
        </w:rPr>
        <w:br w:type="page"/>
      </w:r>
      <w:r w:rsidRPr="004252FD">
        <w:rPr>
          <w:rFonts w:ascii="Times New Roman" w:hAnsi="Times New Roman" w:cs="Times New Roman"/>
          <w:sz w:val="22"/>
          <w:szCs w:val="22"/>
        </w:rPr>
        <w:t xml:space="preserve">ОБЩАЯ ХАРАКТЕРИСТИКА ПРИМЕРНОЙ РАБОЧЕЙ ПРОГРАММЫ УЧЕБНОЙ ДИСЦИПЛИНЫ  </w:t>
      </w:r>
    </w:p>
    <w:p w14:paraId="4159842E" w14:textId="77777777" w:rsidR="000B5139" w:rsidRPr="004252FD" w:rsidRDefault="000B5139" w:rsidP="00F13372">
      <w:pPr>
        <w:jc w:val="both"/>
        <w:outlineLvl w:val="0"/>
        <w:rPr>
          <w:rFonts w:ascii="Times New Roman" w:hAnsi="Times New Roman"/>
          <w:b/>
        </w:rPr>
      </w:pPr>
      <w:r w:rsidRPr="004252FD">
        <w:rPr>
          <w:rFonts w:ascii="Times New Roman" w:hAnsi="Times New Roman"/>
          <w:b/>
        </w:rPr>
        <w:t>ОГСЭ.04. Физическая культура</w:t>
      </w:r>
    </w:p>
    <w:p w14:paraId="2230B2C7" w14:textId="77777777" w:rsidR="000B5139" w:rsidRPr="004252FD" w:rsidRDefault="000B5139" w:rsidP="000E1CB5">
      <w:pPr>
        <w:spacing w:before="240" w:after="0"/>
        <w:jc w:val="both"/>
        <w:rPr>
          <w:rFonts w:ascii="Times New Roman" w:hAnsi="Times New Roman"/>
        </w:rPr>
      </w:pPr>
      <w:r w:rsidRPr="004252FD">
        <w:rPr>
          <w:rFonts w:ascii="Times New Roman" w:hAnsi="Times New Roman"/>
          <w:b/>
        </w:rPr>
        <w:t xml:space="preserve">1.1. Место дисциплины в структуре основной образовательной программы: </w:t>
      </w:r>
      <w:r w:rsidRPr="004252FD">
        <w:rPr>
          <w:rFonts w:ascii="Times New Roman" w:hAnsi="Times New Roman"/>
        </w:rPr>
        <w:t>Учебная дисциплина «</w:t>
      </w:r>
      <w:r w:rsidRPr="004252FD">
        <w:rPr>
          <w:rFonts w:ascii="Times New Roman" w:hAnsi="Times New Roman"/>
          <w:b/>
        </w:rPr>
        <w:t>Иностранный язык в профессиональной деятельности</w:t>
      </w:r>
      <w:r w:rsidRPr="004252FD">
        <w:rPr>
          <w:rFonts w:ascii="Times New Roman" w:hAnsi="Times New Roman"/>
        </w:rPr>
        <w:t>» является обязательной частью общего гуманитарного и социально-экономического цикла  примерной основной образовательной программы в соответствии с ФГОС по специальности</w:t>
      </w:r>
      <w:r w:rsidRPr="004252FD">
        <w:rPr>
          <w:rFonts w:ascii="Times New Roman" w:hAnsi="Times New Roman"/>
          <w:shd w:val="clear" w:color="auto" w:fill="FFFFFF"/>
        </w:rPr>
        <w:t xml:space="preserve">  </w:t>
      </w:r>
      <w:hyperlink r:id="rId77" w:anchor="/document/70558310/entry/270207" w:history="1">
        <w:r w:rsidRPr="004252FD">
          <w:rPr>
            <w:rStyle w:val="FootnoteTextChar"/>
            <w:sz w:val="22"/>
            <w:shd w:val="clear" w:color="auto" w:fill="FFFFFF"/>
          </w:rPr>
          <w:t>27.02.07</w:t>
        </w:r>
      </w:hyperlink>
      <w:r w:rsidRPr="004252FD">
        <w:rPr>
          <w:rFonts w:ascii="Times New Roman" w:hAnsi="Times New Roman"/>
          <w:shd w:val="clear" w:color="auto" w:fill="FFFFFF"/>
        </w:rPr>
        <w:t> </w:t>
      </w:r>
      <w:r w:rsidRPr="004252FD">
        <w:rPr>
          <w:rStyle w:val="25"/>
          <w:rFonts w:ascii="Times New Roman" w:hAnsi="Times New Roman"/>
          <w:iCs/>
          <w:shd w:val="clear" w:color="auto" w:fill="FFFFFF"/>
        </w:rPr>
        <w:t>Управление</w:t>
      </w:r>
      <w:r w:rsidRPr="004252FD">
        <w:rPr>
          <w:rFonts w:ascii="Times New Roman" w:hAnsi="Times New Roman"/>
          <w:i/>
          <w:shd w:val="clear" w:color="auto" w:fill="FFFFFF"/>
        </w:rPr>
        <w:t> </w:t>
      </w:r>
      <w:r w:rsidRPr="004252FD">
        <w:rPr>
          <w:rStyle w:val="25"/>
          <w:rFonts w:ascii="Times New Roman" w:hAnsi="Times New Roman"/>
          <w:iCs/>
          <w:shd w:val="clear" w:color="auto" w:fill="FFFFFF"/>
        </w:rPr>
        <w:t>качеством</w:t>
      </w:r>
      <w:r w:rsidRPr="004252FD">
        <w:rPr>
          <w:rFonts w:ascii="Times New Roman" w:hAnsi="Times New Roman"/>
          <w:shd w:val="clear" w:color="auto" w:fill="FFFFFF"/>
        </w:rPr>
        <w:t> продукции, </w:t>
      </w:r>
      <w:r w:rsidRPr="004252FD">
        <w:rPr>
          <w:rStyle w:val="25"/>
          <w:rFonts w:ascii="Times New Roman" w:hAnsi="Times New Roman"/>
          <w:iCs/>
          <w:shd w:val="clear" w:color="auto" w:fill="FFFFFF"/>
        </w:rPr>
        <w:t>процессов</w:t>
      </w:r>
      <w:r w:rsidRPr="004252FD">
        <w:rPr>
          <w:rFonts w:ascii="Times New Roman" w:hAnsi="Times New Roman"/>
          <w:i/>
          <w:shd w:val="clear" w:color="auto" w:fill="FFFFFF"/>
        </w:rPr>
        <w:t> </w:t>
      </w:r>
      <w:r w:rsidRPr="004252FD">
        <w:rPr>
          <w:rFonts w:ascii="Times New Roman" w:hAnsi="Times New Roman"/>
          <w:shd w:val="clear" w:color="auto" w:fill="FFFFFF"/>
        </w:rPr>
        <w:t>и услуг (по отраслям) </w:t>
      </w:r>
      <w:r w:rsidRPr="004252FD">
        <w:rPr>
          <w:rFonts w:ascii="Times New Roman" w:hAnsi="Times New Roman"/>
        </w:rPr>
        <w:t xml:space="preserve"> </w:t>
      </w:r>
    </w:p>
    <w:p w14:paraId="41473C82" w14:textId="77777777" w:rsidR="000B5139" w:rsidRPr="004252FD" w:rsidRDefault="000B5139" w:rsidP="000E1CB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rPr>
      </w:pPr>
      <w:r w:rsidRPr="004252FD">
        <w:rPr>
          <w:rFonts w:ascii="Times New Roman" w:hAnsi="Times New Roman"/>
        </w:rPr>
        <w:t>Особое значение дисциплина имеет при формировании и развитии ОК 01-ОК11</w:t>
      </w:r>
    </w:p>
    <w:p w14:paraId="64E91440" w14:textId="77777777" w:rsidR="000B5139" w:rsidRPr="004252FD" w:rsidRDefault="000B5139" w:rsidP="00F13372">
      <w:pPr>
        <w:jc w:val="both"/>
        <w:outlineLvl w:val="0"/>
        <w:rPr>
          <w:rFonts w:ascii="Times New Roman" w:hAnsi="Times New Roman"/>
          <w:b/>
        </w:rPr>
      </w:pPr>
    </w:p>
    <w:p w14:paraId="5CBAD0F6" w14:textId="77777777" w:rsidR="000B5139" w:rsidRPr="004252FD" w:rsidRDefault="000B5139" w:rsidP="001B4A7B">
      <w:pPr>
        <w:numPr>
          <w:ilvl w:val="1"/>
          <w:numId w:val="27"/>
        </w:numPr>
        <w:rPr>
          <w:rFonts w:ascii="Times New Roman" w:hAnsi="Times New Roman"/>
          <w:b/>
        </w:rPr>
      </w:pPr>
      <w:r w:rsidRPr="004252FD">
        <w:rPr>
          <w:rFonts w:ascii="Times New Roman" w:hAnsi="Times New Roman"/>
          <w:b/>
        </w:rPr>
        <w:t>Цель и планируемые результаты освоения дисциплины:</w:t>
      </w:r>
    </w:p>
    <w:p w14:paraId="05EF54EC" w14:textId="77777777" w:rsidR="000B5139" w:rsidRPr="004252FD" w:rsidRDefault="000B5139" w:rsidP="000E1CB5">
      <w:pPr>
        <w:suppressAutoHyphens/>
        <w:spacing w:after="0" w:line="240" w:lineRule="auto"/>
        <w:ind w:firstLine="709"/>
        <w:jc w:val="both"/>
        <w:rPr>
          <w:rFonts w:ascii="Times New Roman" w:hAnsi="Times New Roman"/>
          <w:lang w:eastAsia="en-US"/>
        </w:rPr>
      </w:pPr>
      <w:r w:rsidRPr="004252FD">
        <w:rPr>
          <w:rFonts w:ascii="Times New Roman" w:hAnsi="Times New Roman"/>
        </w:rPr>
        <w:t>В рамках программы учебной дисциплины обучающимися осваиваются умения 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4082"/>
        <w:gridCol w:w="4037"/>
      </w:tblGrid>
      <w:tr w:rsidR="000B5139" w:rsidRPr="004252FD" w14:paraId="304BA11A" w14:textId="77777777" w:rsidTr="00753137">
        <w:trPr>
          <w:trHeight w:val="649"/>
        </w:trPr>
        <w:tc>
          <w:tcPr>
            <w:tcW w:w="1129" w:type="dxa"/>
          </w:tcPr>
          <w:p w14:paraId="49999642" w14:textId="77777777" w:rsidR="000B5139" w:rsidRPr="004252FD" w:rsidRDefault="000B5139" w:rsidP="00753137">
            <w:pPr>
              <w:suppressAutoHyphens/>
              <w:spacing w:after="0" w:line="240" w:lineRule="auto"/>
              <w:jc w:val="center"/>
              <w:rPr>
                <w:rFonts w:ascii="Times New Roman" w:hAnsi="Times New Roman"/>
              </w:rPr>
            </w:pPr>
            <w:r w:rsidRPr="004252FD">
              <w:rPr>
                <w:rFonts w:ascii="Times New Roman" w:hAnsi="Times New Roman"/>
              </w:rPr>
              <w:t xml:space="preserve">Код </w:t>
            </w:r>
          </w:p>
          <w:p w14:paraId="2426487B" w14:textId="77777777" w:rsidR="000B5139" w:rsidRPr="004252FD" w:rsidRDefault="000B5139" w:rsidP="00753137">
            <w:pPr>
              <w:suppressAutoHyphens/>
              <w:spacing w:after="0" w:line="240" w:lineRule="auto"/>
              <w:jc w:val="center"/>
              <w:rPr>
                <w:rFonts w:ascii="Times New Roman" w:hAnsi="Times New Roman"/>
              </w:rPr>
            </w:pPr>
            <w:r w:rsidRPr="004252FD">
              <w:rPr>
                <w:rFonts w:ascii="Times New Roman" w:hAnsi="Times New Roman"/>
              </w:rPr>
              <w:t>ПК, ОК</w:t>
            </w:r>
          </w:p>
        </w:tc>
        <w:tc>
          <w:tcPr>
            <w:tcW w:w="4082" w:type="dxa"/>
          </w:tcPr>
          <w:p w14:paraId="6BB75CBD" w14:textId="77777777" w:rsidR="000B5139" w:rsidRPr="004252FD" w:rsidRDefault="000B5139" w:rsidP="00753137">
            <w:pPr>
              <w:suppressAutoHyphens/>
              <w:spacing w:after="0" w:line="240" w:lineRule="auto"/>
              <w:jc w:val="center"/>
              <w:rPr>
                <w:rFonts w:ascii="Times New Roman" w:hAnsi="Times New Roman"/>
              </w:rPr>
            </w:pPr>
            <w:r w:rsidRPr="004252FD">
              <w:rPr>
                <w:rFonts w:ascii="Times New Roman" w:hAnsi="Times New Roman"/>
              </w:rPr>
              <w:t>Умения</w:t>
            </w:r>
          </w:p>
        </w:tc>
        <w:tc>
          <w:tcPr>
            <w:tcW w:w="4037" w:type="dxa"/>
          </w:tcPr>
          <w:p w14:paraId="746DB87E" w14:textId="77777777" w:rsidR="000B5139" w:rsidRPr="004252FD" w:rsidRDefault="000B5139" w:rsidP="00753137">
            <w:pPr>
              <w:suppressAutoHyphens/>
              <w:spacing w:after="0" w:line="240" w:lineRule="auto"/>
              <w:jc w:val="center"/>
              <w:rPr>
                <w:rFonts w:ascii="Times New Roman" w:hAnsi="Times New Roman"/>
              </w:rPr>
            </w:pPr>
            <w:r w:rsidRPr="004252FD">
              <w:rPr>
                <w:rFonts w:ascii="Times New Roman" w:hAnsi="Times New Roman"/>
              </w:rPr>
              <w:t>Знания</w:t>
            </w:r>
          </w:p>
        </w:tc>
      </w:tr>
      <w:tr w:rsidR="000B5139" w:rsidRPr="004252FD" w14:paraId="7CEF3ECF" w14:textId="77777777" w:rsidTr="00753137">
        <w:trPr>
          <w:trHeight w:val="212"/>
        </w:trPr>
        <w:tc>
          <w:tcPr>
            <w:tcW w:w="1129" w:type="dxa"/>
          </w:tcPr>
          <w:p w14:paraId="60702880" w14:textId="77777777" w:rsidR="000B5139" w:rsidRPr="004252FD" w:rsidRDefault="000B5139" w:rsidP="00753137">
            <w:pPr>
              <w:suppressAutoHyphens/>
              <w:spacing w:after="0" w:line="240" w:lineRule="auto"/>
              <w:jc w:val="center"/>
              <w:rPr>
                <w:rFonts w:ascii="Times New Roman" w:hAnsi="Times New Roman"/>
              </w:rPr>
            </w:pPr>
            <w:r w:rsidRPr="004252FD">
              <w:rPr>
                <w:rFonts w:ascii="Times New Roman" w:hAnsi="Times New Roman"/>
              </w:rPr>
              <w:t>ОК1-ОК11</w:t>
            </w:r>
          </w:p>
        </w:tc>
        <w:tc>
          <w:tcPr>
            <w:tcW w:w="4082" w:type="dxa"/>
          </w:tcPr>
          <w:p w14:paraId="49CEB055" w14:textId="77777777" w:rsidR="000B5139" w:rsidRPr="004252FD" w:rsidRDefault="000B5139" w:rsidP="00753137">
            <w:pPr>
              <w:spacing w:after="0" w:line="240" w:lineRule="auto"/>
              <w:ind w:firstLine="289"/>
              <w:jc w:val="both"/>
              <w:rPr>
                <w:rFonts w:ascii="Times New Roman" w:hAnsi="Times New Roman"/>
              </w:rPr>
            </w:pPr>
            <w:r w:rsidRPr="004252FD">
              <w:rPr>
                <w:rFonts w:ascii="Times New Roman" w:hAnsi="Times New Roman"/>
              </w:rPr>
              <w:t>Использовать физкультурно-оздоровительную деятельность для укрепления здоровья, достижения жизненных и профессиональных целей;</w:t>
            </w:r>
          </w:p>
          <w:p w14:paraId="194F940F" w14:textId="77777777" w:rsidR="000B5139" w:rsidRPr="004252FD" w:rsidRDefault="000B5139" w:rsidP="00753137">
            <w:pPr>
              <w:spacing w:after="0" w:line="240" w:lineRule="auto"/>
              <w:ind w:firstLine="289"/>
              <w:jc w:val="both"/>
              <w:rPr>
                <w:rFonts w:ascii="Times New Roman" w:hAnsi="Times New Roman"/>
              </w:rPr>
            </w:pPr>
            <w:r w:rsidRPr="004252FD">
              <w:rPr>
                <w:rFonts w:ascii="Times New Roman" w:hAnsi="Times New Roman"/>
              </w:rPr>
              <w:t>Применять рациональные приемы двигательных функций в профессиональной деятельности</w:t>
            </w:r>
          </w:p>
          <w:p w14:paraId="1CEFBB80" w14:textId="77777777" w:rsidR="000B5139" w:rsidRPr="004252FD" w:rsidRDefault="000B5139" w:rsidP="003C6EB8">
            <w:pPr>
              <w:spacing w:after="0" w:line="240" w:lineRule="auto"/>
              <w:ind w:firstLine="289"/>
              <w:jc w:val="both"/>
              <w:rPr>
                <w:rFonts w:ascii="Times New Roman" w:hAnsi="Times New Roman"/>
                <w:b/>
              </w:rPr>
            </w:pPr>
            <w:r w:rsidRPr="004252FD">
              <w:rPr>
                <w:rFonts w:ascii="Times New Roman" w:hAnsi="Times New Roman"/>
              </w:rPr>
              <w:t>Пользоваться средствами профилактики перенапряжения характерными для данной специальности</w:t>
            </w:r>
          </w:p>
        </w:tc>
        <w:tc>
          <w:tcPr>
            <w:tcW w:w="4037" w:type="dxa"/>
          </w:tcPr>
          <w:p w14:paraId="33F8CBE2" w14:textId="77777777" w:rsidR="000B5139" w:rsidRPr="004252FD" w:rsidRDefault="000B5139" w:rsidP="00753137">
            <w:pPr>
              <w:spacing w:after="0" w:line="240" w:lineRule="auto"/>
              <w:ind w:firstLine="289"/>
              <w:jc w:val="both"/>
              <w:rPr>
                <w:rFonts w:ascii="Times New Roman" w:hAnsi="Times New Roman"/>
              </w:rPr>
            </w:pPr>
            <w:r w:rsidRPr="004252FD">
              <w:rPr>
                <w:rFonts w:ascii="Times New Roman" w:hAnsi="Times New Roman"/>
              </w:rPr>
              <w:t>Роль физической культуры в общекультурном, профессиональном и социальном развитии человека;</w:t>
            </w:r>
          </w:p>
          <w:p w14:paraId="6AB26149" w14:textId="77777777" w:rsidR="000B5139" w:rsidRPr="004252FD" w:rsidRDefault="000B5139" w:rsidP="00753137">
            <w:pPr>
              <w:spacing w:after="0" w:line="240" w:lineRule="auto"/>
              <w:ind w:firstLine="289"/>
              <w:jc w:val="both"/>
              <w:rPr>
                <w:rFonts w:ascii="Times New Roman" w:hAnsi="Times New Roman"/>
              </w:rPr>
            </w:pPr>
            <w:r w:rsidRPr="004252FD">
              <w:rPr>
                <w:rFonts w:ascii="Times New Roman" w:hAnsi="Times New Roman"/>
              </w:rPr>
              <w:t>Основы здорового образа жизни;</w:t>
            </w:r>
          </w:p>
          <w:p w14:paraId="584B1299" w14:textId="77777777" w:rsidR="000B5139" w:rsidRPr="004252FD" w:rsidRDefault="000B5139" w:rsidP="00753137">
            <w:pPr>
              <w:spacing w:after="0" w:line="240" w:lineRule="auto"/>
              <w:ind w:firstLine="289"/>
              <w:jc w:val="both"/>
              <w:rPr>
                <w:rFonts w:ascii="Times New Roman" w:hAnsi="Times New Roman"/>
              </w:rPr>
            </w:pPr>
            <w:r w:rsidRPr="004252FD">
              <w:rPr>
                <w:rFonts w:ascii="Times New Roman" w:hAnsi="Times New Roman"/>
              </w:rPr>
              <w:t>Условия профессиональной деятельности и зоны риска физического здоровья для специальности</w:t>
            </w:r>
          </w:p>
          <w:p w14:paraId="531552B2" w14:textId="77777777" w:rsidR="000B5139" w:rsidRPr="004252FD" w:rsidRDefault="000B5139" w:rsidP="00753137">
            <w:pPr>
              <w:ind w:firstLine="289"/>
              <w:rPr>
                <w:rFonts w:ascii="Times New Roman" w:hAnsi="Times New Roman"/>
              </w:rPr>
            </w:pPr>
            <w:r w:rsidRPr="004252FD">
              <w:rPr>
                <w:rFonts w:ascii="Times New Roman" w:hAnsi="Times New Roman"/>
              </w:rPr>
              <w:t>Средства профилактики перенапряжения</w:t>
            </w:r>
          </w:p>
          <w:p w14:paraId="74124BB4" w14:textId="77777777" w:rsidR="000B5139" w:rsidRPr="004252FD" w:rsidRDefault="000B5139" w:rsidP="00753137">
            <w:pPr>
              <w:suppressAutoHyphens/>
              <w:spacing w:after="0" w:line="240" w:lineRule="auto"/>
              <w:ind w:firstLine="289"/>
              <w:jc w:val="center"/>
              <w:rPr>
                <w:rFonts w:ascii="Times New Roman" w:hAnsi="Times New Roman"/>
                <w:b/>
              </w:rPr>
            </w:pPr>
          </w:p>
        </w:tc>
      </w:tr>
    </w:tbl>
    <w:p w14:paraId="01498650" w14:textId="77777777" w:rsidR="000B5139" w:rsidRPr="004252FD" w:rsidRDefault="000B5139" w:rsidP="00753137">
      <w:pPr>
        <w:spacing w:after="0"/>
        <w:rPr>
          <w:rFonts w:ascii="Times New Roman" w:hAnsi="Times New Roman"/>
          <w:b/>
        </w:rPr>
      </w:pPr>
    </w:p>
    <w:p w14:paraId="7CB248F5" w14:textId="77777777" w:rsidR="000B5139" w:rsidRPr="004252FD" w:rsidRDefault="000B5139" w:rsidP="001B4A7B">
      <w:pPr>
        <w:numPr>
          <w:ilvl w:val="0"/>
          <w:numId w:val="27"/>
        </w:numPr>
        <w:spacing w:after="0"/>
        <w:rPr>
          <w:rFonts w:ascii="Times New Roman" w:hAnsi="Times New Roman"/>
        </w:rPr>
      </w:pPr>
      <w:r w:rsidRPr="004252FD">
        <w:rPr>
          <w:rFonts w:ascii="Times New Roman" w:hAnsi="Times New Roman"/>
        </w:rPr>
        <w:t>СТРУКТУРА И СОДЕРЖАНИЕ УЧЕБНОЙ ДИСЦИПЛИНЫ</w:t>
      </w:r>
    </w:p>
    <w:p w14:paraId="5EA5CB0D" w14:textId="77777777" w:rsidR="000B5139" w:rsidRPr="004252FD" w:rsidRDefault="000B5139" w:rsidP="00B21B1D">
      <w:pPr>
        <w:spacing w:after="0"/>
        <w:ind w:left="786"/>
        <w:rPr>
          <w:rFonts w:ascii="Times New Roman" w:hAnsi="Times New Roman"/>
          <w:b/>
        </w:rPr>
      </w:pPr>
    </w:p>
    <w:p w14:paraId="196B9442" w14:textId="77777777" w:rsidR="000B5139" w:rsidRPr="004252FD" w:rsidRDefault="000B5139" w:rsidP="00F13372">
      <w:pPr>
        <w:spacing w:after="0"/>
        <w:outlineLvl w:val="0"/>
        <w:rPr>
          <w:rFonts w:ascii="Times New Roman" w:hAnsi="Times New Roman"/>
          <w:b/>
        </w:rPr>
      </w:pPr>
      <w:r w:rsidRPr="004252FD">
        <w:rPr>
          <w:rFonts w:ascii="Times New Roman" w:hAnsi="Times New Roman"/>
          <w:b/>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608"/>
        <w:gridCol w:w="1731"/>
      </w:tblGrid>
      <w:tr w:rsidR="000B5139" w:rsidRPr="004252FD" w14:paraId="2093CCF0" w14:textId="77777777" w:rsidTr="00753137">
        <w:trPr>
          <w:trHeight w:val="490"/>
        </w:trPr>
        <w:tc>
          <w:tcPr>
            <w:tcW w:w="4073" w:type="pct"/>
            <w:vAlign w:val="center"/>
          </w:tcPr>
          <w:p w14:paraId="4F2355FB" w14:textId="77777777" w:rsidR="000B5139" w:rsidRPr="004252FD" w:rsidRDefault="000B5139" w:rsidP="00753137">
            <w:pPr>
              <w:spacing w:after="0"/>
              <w:rPr>
                <w:rFonts w:ascii="Times New Roman" w:hAnsi="Times New Roman"/>
                <w:b/>
              </w:rPr>
            </w:pPr>
            <w:r w:rsidRPr="004252FD">
              <w:rPr>
                <w:rFonts w:ascii="Times New Roman" w:hAnsi="Times New Roman"/>
                <w:b/>
              </w:rPr>
              <w:t>Вид учебной работы</w:t>
            </w:r>
          </w:p>
        </w:tc>
        <w:tc>
          <w:tcPr>
            <w:tcW w:w="927" w:type="pct"/>
            <w:vAlign w:val="center"/>
          </w:tcPr>
          <w:p w14:paraId="19A66C42" w14:textId="77777777" w:rsidR="000B5139" w:rsidRPr="004252FD" w:rsidRDefault="000B5139" w:rsidP="00753137">
            <w:pPr>
              <w:spacing w:after="0"/>
              <w:rPr>
                <w:rFonts w:ascii="Times New Roman" w:hAnsi="Times New Roman"/>
                <w:b/>
                <w:iCs/>
              </w:rPr>
            </w:pPr>
            <w:r w:rsidRPr="004252FD">
              <w:rPr>
                <w:rFonts w:ascii="Times New Roman" w:hAnsi="Times New Roman"/>
                <w:b/>
                <w:iCs/>
              </w:rPr>
              <w:t>Объем в часах</w:t>
            </w:r>
          </w:p>
        </w:tc>
      </w:tr>
      <w:tr w:rsidR="000B5139" w:rsidRPr="004252FD" w14:paraId="0FEFBB3A" w14:textId="77777777" w:rsidTr="00753137">
        <w:trPr>
          <w:trHeight w:val="490"/>
        </w:trPr>
        <w:tc>
          <w:tcPr>
            <w:tcW w:w="4073" w:type="pct"/>
            <w:vAlign w:val="center"/>
          </w:tcPr>
          <w:p w14:paraId="6129C610" w14:textId="77777777" w:rsidR="000B5139" w:rsidRPr="004252FD" w:rsidRDefault="000B5139" w:rsidP="004B4C26">
            <w:pPr>
              <w:spacing w:after="0"/>
              <w:rPr>
                <w:rFonts w:ascii="Times New Roman" w:hAnsi="Times New Roman"/>
                <w:b/>
              </w:rPr>
            </w:pPr>
            <w:r w:rsidRPr="004252FD">
              <w:rPr>
                <w:rFonts w:ascii="Times New Roman" w:hAnsi="Times New Roman"/>
                <w:b/>
              </w:rPr>
              <w:t>Объем учебной дисциплины</w:t>
            </w:r>
          </w:p>
        </w:tc>
        <w:tc>
          <w:tcPr>
            <w:tcW w:w="927" w:type="pct"/>
            <w:vAlign w:val="center"/>
          </w:tcPr>
          <w:p w14:paraId="1AA03A78" w14:textId="77777777" w:rsidR="000B5139" w:rsidRPr="004252FD" w:rsidRDefault="000B5139" w:rsidP="00753137">
            <w:pPr>
              <w:spacing w:after="0"/>
              <w:rPr>
                <w:rFonts w:ascii="Times New Roman" w:hAnsi="Times New Roman"/>
                <w:iCs/>
              </w:rPr>
            </w:pPr>
            <w:r w:rsidRPr="004252FD">
              <w:rPr>
                <w:rFonts w:ascii="Times New Roman" w:hAnsi="Times New Roman"/>
                <w:iCs/>
              </w:rPr>
              <w:t>180</w:t>
            </w:r>
          </w:p>
        </w:tc>
      </w:tr>
      <w:tr w:rsidR="000B5139" w:rsidRPr="004252FD" w14:paraId="6D47A135" w14:textId="77777777" w:rsidTr="00A169AB">
        <w:trPr>
          <w:trHeight w:val="490"/>
        </w:trPr>
        <w:tc>
          <w:tcPr>
            <w:tcW w:w="4073" w:type="pct"/>
            <w:vAlign w:val="center"/>
          </w:tcPr>
          <w:p w14:paraId="7AEE6B4C" w14:textId="77777777" w:rsidR="000B5139" w:rsidRPr="004252FD" w:rsidRDefault="000B5139" w:rsidP="00A169AB">
            <w:pPr>
              <w:spacing w:after="0"/>
              <w:rPr>
                <w:rFonts w:ascii="Times New Roman" w:hAnsi="Times New Roman"/>
                <w:b/>
              </w:rPr>
            </w:pPr>
            <w:r w:rsidRPr="004252FD">
              <w:rPr>
                <w:rFonts w:ascii="Times New Roman" w:hAnsi="Times New Roman"/>
                <w:b/>
              </w:rPr>
              <w:t>Самостоятельная работа</w:t>
            </w:r>
            <w:r w:rsidRPr="004252FD">
              <w:rPr>
                <w:rStyle w:val="a9"/>
                <w:rFonts w:ascii="Times New Roman" w:hAnsi="Times New Roman"/>
                <w:b/>
                <w:color w:val="000000"/>
              </w:rPr>
              <w:footnoteReference w:id="9"/>
            </w:r>
          </w:p>
        </w:tc>
        <w:tc>
          <w:tcPr>
            <w:tcW w:w="927" w:type="pct"/>
            <w:vAlign w:val="center"/>
          </w:tcPr>
          <w:p w14:paraId="27972A89" w14:textId="77777777" w:rsidR="000B5139" w:rsidRPr="004252FD" w:rsidRDefault="000B5139" w:rsidP="00A169AB">
            <w:pPr>
              <w:spacing w:after="0"/>
              <w:rPr>
                <w:rFonts w:ascii="Times New Roman" w:hAnsi="Times New Roman"/>
                <w:iCs/>
              </w:rPr>
            </w:pPr>
            <w:r w:rsidRPr="004252FD">
              <w:rPr>
                <w:rFonts w:ascii="Times New Roman" w:hAnsi="Times New Roman"/>
                <w:iCs/>
              </w:rPr>
              <w:t>-</w:t>
            </w:r>
          </w:p>
        </w:tc>
      </w:tr>
      <w:tr w:rsidR="000B5139" w:rsidRPr="004252FD" w14:paraId="5B74F201" w14:textId="77777777" w:rsidTr="00753137">
        <w:trPr>
          <w:trHeight w:val="490"/>
        </w:trPr>
        <w:tc>
          <w:tcPr>
            <w:tcW w:w="5000" w:type="pct"/>
            <w:gridSpan w:val="2"/>
            <w:vAlign w:val="center"/>
          </w:tcPr>
          <w:p w14:paraId="70006D7B" w14:textId="77777777" w:rsidR="000B5139" w:rsidRPr="004252FD" w:rsidRDefault="000B5139" w:rsidP="00753137">
            <w:pPr>
              <w:spacing w:after="0"/>
              <w:rPr>
                <w:rFonts w:ascii="Times New Roman" w:hAnsi="Times New Roman"/>
                <w:iCs/>
              </w:rPr>
            </w:pPr>
            <w:r w:rsidRPr="004252FD">
              <w:rPr>
                <w:rFonts w:ascii="Times New Roman" w:hAnsi="Times New Roman"/>
              </w:rPr>
              <w:t>в том числе:</w:t>
            </w:r>
          </w:p>
        </w:tc>
      </w:tr>
      <w:tr w:rsidR="000B5139" w:rsidRPr="004252FD" w14:paraId="5CF3A9B7" w14:textId="77777777" w:rsidTr="00753137">
        <w:trPr>
          <w:trHeight w:val="490"/>
        </w:trPr>
        <w:tc>
          <w:tcPr>
            <w:tcW w:w="4073" w:type="pct"/>
            <w:vAlign w:val="center"/>
          </w:tcPr>
          <w:p w14:paraId="307506FA" w14:textId="77777777" w:rsidR="000B5139" w:rsidRPr="004252FD" w:rsidRDefault="000B5139" w:rsidP="00753137">
            <w:pPr>
              <w:spacing w:after="0"/>
              <w:rPr>
                <w:rFonts w:ascii="Times New Roman" w:hAnsi="Times New Roman"/>
              </w:rPr>
            </w:pPr>
            <w:r w:rsidRPr="004252FD">
              <w:rPr>
                <w:rFonts w:ascii="Times New Roman" w:hAnsi="Times New Roman"/>
              </w:rPr>
              <w:t>теоретическое обучение</w:t>
            </w:r>
          </w:p>
        </w:tc>
        <w:tc>
          <w:tcPr>
            <w:tcW w:w="927" w:type="pct"/>
            <w:vAlign w:val="center"/>
          </w:tcPr>
          <w:p w14:paraId="14996CE8" w14:textId="77777777" w:rsidR="000B5139" w:rsidRPr="004252FD" w:rsidRDefault="000B5139" w:rsidP="00753137">
            <w:pPr>
              <w:spacing w:after="0"/>
              <w:rPr>
                <w:rFonts w:ascii="Times New Roman" w:hAnsi="Times New Roman"/>
                <w:iCs/>
              </w:rPr>
            </w:pPr>
            <w:r w:rsidRPr="004252FD">
              <w:rPr>
                <w:rFonts w:ascii="Times New Roman" w:hAnsi="Times New Roman"/>
                <w:iCs/>
              </w:rPr>
              <w:t>2</w:t>
            </w:r>
          </w:p>
        </w:tc>
      </w:tr>
      <w:tr w:rsidR="000B5139" w:rsidRPr="004252FD" w14:paraId="12535339" w14:textId="77777777" w:rsidTr="00753137">
        <w:trPr>
          <w:trHeight w:val="490"/>
        </w:trPr>
        <w:tc>
          <w:tcPr>
            <w:tcW w:w="4073" w:type="pct"/>
            <w:vAlign w:val="center"/>
          </w:tcPr>
          <w:p w14:paraId="0AC2BC7B" w14:textId="77777777" w:rsidR="000B5139" w:rsidRPr="004252FD" w:rsidRDefault="000B5139" w:rsidP="004B4C26">
            <w:pPr>
              <w:spacing w:after="0"/>
              <w:rPr>
                <w:rFonts w:ascii="Times New Roman" w:hAnsi="Times New Roman"/>
              </w:rPr>
            </w:pPr>
            <w:r w:rsidRPr="004252FD">
              <w:rPr>
                <w:rFonts w:ascii="Times New Roman" w:hAnsi="Times New Roman"/>
              </w:rPr>
              <w:t xml:space="preserve">практические занятия </w:t>
            </w:r>
          </w:p>
        </w:tc>
        <w:tc>
          <w:tcPr>
            <w:tcW w:w="927" w:type="pct"/>
            <w:vAlign w:val="center"/>
          </w:tcPr>
          <w:p w14:paraId="6BC57CD8" w14:textId="77777777" w:rsidR="000B5139" w:rsidRPr="004252FD" w:rsidRDefault="000B5139" w:rsidP="00663CAD">
            <w:pPr>
              <w:spacing w:after="0"/>
              <w:rPr>
                <w:rFonts w:ascii="Times New Roman" w:hAnsi="Times New Roman"/>
                <w:iCs/>
              </w:rPr>
            </w:pPr>
            <w:r w:rsidRPr="004252FD">
              <w:rPr>
                <w:rFonts w:ascii="Times New Roman" w:hAnsi="Times New Roman"/>
                <w:iCs/>
              </w:rPr>
              <w:t>176</w:t>
            </w:r>
          </w:p>
        </w:tc>
      </w:tr>
      <w:tr w:rsidR="000B5139" w:rsidRPr="004252FD" w14:paraId="2D277547" w14:textId="77777777" w:rsidTr="00753137">
        <w:trPr>
          <w:trHeight w:val="490"/>
        </w:trPr>
        <w:tc>
          <w:tcPr>
            <w:tcW w:w="4073" w:type="pct"/>
            <w:vAlign w:val="center"/>
          </w:tcPr>
          <w:p w14:paraId="21AC62CA" w14:textId="77777777" w:rsidR="000B5139" w:rsidRPr="004252FD" w:rsidRDefault="000B5139" w:rsidP="004B4C26">
            <w:pPr>
              <w:spacing w:after="0"/>
              <w:rPr>
                <w:rFonts w:ascii="Times New Roman" w:hAnsi="Times New Roman"/>
              </w:rPr>
            </w:pPr>
            <w:r w:rsidRPr="004252FD">
              <w:rPr>
                <w:rFonts w:ascii="Times New Roman" w:hAnsi="Times New Roman"/>
                <w:b/>
                <w:iCs/>
              </w:rPr>
              <w:t>Промежуточная аттестация</w:t>
            </w:r>
          </w:p>
        </w:tc>
        <w:tc>
          <w:tcPr>
            <w:tcW w:w="927" w:type="pct"/>
            <w:vAlign w:val="center"/>
          </w:tcPr>
          <w:p w14:paraId="6D5691E2" w14:textId="77777777" w:rsidR="000B5139" w:rsidRPr="004252FD" w:rsidRDefault="000B5139" w:rsidP="00753137">
            <w:pPr>
              <w:spacing w:after="0"/>
              <w:rPr>
                <w:rFonts w:ascii="Times New Roman" w:hAnsi="Times New Roman"/>
                <w:iCs/>
              </w:rPr>
            </w:pPr>
            <w:r w:rsidRPr="004252FD">
              <w:rPr>
                <w:rFonts w:ascii="Times New Roman" w:hAnsi="Times New Roman"/>
                <w:iCs/>
              </w:rPr>
              <w:t>2</w:t>
            </w:r>
          </w:p>
        </w:tc>
      </w:tr>
    </w:tbl>
    <w:p w14:paraId="5DCAE71A" w14:textId="77777777" w:rsidR="000B5139" w:rsidRPr="004252FD" w:rsidRDefault="000B5139" w:rsidP="00753137">
      <w:pPr>
        <w:spacing w:after="0"/>
        <w:rPr>
          <w:rFonts w:ascii="Times New Roman" w:hAnsi="Times New Roman"/>
          <w:b/>
          <w:i/>
        </w:rPr>
        <w:sectPr w:rsidR="000B5139" w:rsidRPr="004252FD" w:rsidSect="00F75263">
          <w:footerReference w:type="default" r:id="rId78"/>
          <w:pgSz w:w="11906" w:h="16838"/>
          <w:pgMar w:top="1134" w:right="850" w:bottom="709" w:left="1701" w:header="708" w:footer="708" w:gutter="0"/>
          <w:cols w:space="720"/>
          <w:docGrid w:linePitch="299"/>
        </w:sectPr>
      </w:pPr>
    </w:p>
    <w:p w14:paraId="4C10C722" w14:textId="77777777" w:rsidR="000B5139" w:rsidRPr="004252FD" w:rsidRDefault="000B5139" w:rsidP="00F13372">
      <w:pPr>
        <w:outlineLvl w:val="0"/>
        <w:rPr>
          <w:rFonts w:ascii="Times New Roman" w:hAnsi="Times New Roman"/>
          <w:b/>
        </w:rPr>
      </w:pPr>
      <w:r w:rsidRPr="004252FD">
        <w:rPr>
          <w:rFonts w:ascii="Times New Roman" w:hAnsi="Times New Roman"/>
          <w:b/>
        </w:rPr>
        <w:t xml:space="preserve">2.2. Тематический план и содержание учебной дисциплины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99"/>
        <w:gridCol w:w="8099"/>
        <w:gridCol w:w="1535"/>
        <w:gridCol w:w="1315"/>
        <w:gridCol w:w="1556"/>
      </w:tblGrid>
      <w:tr w:rsidR="000B5139" w:rsidRPr="004252FD" w14:paraId="2E3FD591" w14:textId="77777777" w:rsidTr="00753137">
        <w:trPr>
          <w:trHeight w:val="20"/>
        </w:trPr>
        <w:tc>
          <w:tcPr>
            <w:tcW w:w="748" w:type="pct"/>
          </w:tcPr>
          <w:p w14:paraId="3AB43267" w14:textId="77777777" w:rsidR="000B5139" w:rsidRPr="004252FD" w:rsidRDefault="000B5139" w:rsidP="00753137">
            <w:pPr>
              <w:spacing w:after="0"/>
              <w:rPr>
                <w:rFonts w:ascii="Times New Roman" w:hAnsi="Times New Roman"/>
                <w:b/>
                <w:bCs/>
              </w:rPr>
            </w:pPr>
            <w:r w:rsidRPr="004252FD">
              <w:rPr>
                <w:rFonts w:ascii="Times New Roman" w:hAnsi="Times New Roman"/>
                <w:b/>
                <w:bCs/>
              </w:rPr>
              <w:t>Наименование разделов и тем</w:t>
            </w:r>
          </w:p>
        </w:tc>
        <w:tc>
          <w:tcPr>
            <w:tcW w:w="3276" w:type="pct"/>
            <w:gridSpan w:val="2"/>
          </w:tcPr>
          <w:p w14:paraId="2DFE6519" w14:textId="77777777" w:rsidR="000B5139" w:rsidRPr="004252FD" w:rsidRDefault="000B5139" w:rsidP="00753137">
            <w:pPr>
              <w:spacing w:after="0"/>
              <w:rPr>
                <w:rFonts w:ascii="Times New Roman" w:hAnsi="Times New Roman"/>
                <w:b/>
                <w:bCs/>
              </w:rPr>
            </w:pPr>
            <w:r w:rsidRPr="004252FD">
              <w:rPr>
                <w:rFonts w:ascii="Times New Roman" w:hAnsi="Times New Roman"/>
                <w:b/>
                <w:bCs/>
              </w:rPr>
              <w:t>Содержание учебного материала и формы организации деятельности обучающихся</w:t>
            </w:r>
          </w:p>
        </w:tc>
        <w:tc>
          <w:tcPr>
            <w:tcW w:w="447" w:type="pct"/>
          </w:tcPr>
          <w:p w14:paraId="13793518" w14:textId="77777777" w:rsidR="000B5139" w:rsidRPr="004252FD" w:rsidRDefault="000B5139" w:rsidP="00753137">
            <w:pPr>
              <w:spacing w:after="0"/>
              <w:jc w:val="center"/>
              <w:rPr>
                <w:rFonts w:ascii="Times New Roman" w:hAnsi="Times New Roman"/>
                <w:b/>
                <w:bCs/>
              </w:rPr>
            </w:pPr>
            <w:r w:rsidRPr="004252FD">
              <w:rPr>
                <w:rFonts w:ascii="Times New Roman" w:hAnsi="Times New Roman"/>
                <w:b/>
                <w:bCs/>
              </w:rPr>
              <w:t>Объем в часах</w:t>
            </w:r>
          </w:p>
        </w:tc>
        <w:tc>
          <w:tcPr>
            <w:tcW w:w="529" w:type="pct"/>
          </w:tcPr>
          <w:p w14:paraId="2BF6985C" w14:textId="77777777" w:rsidR="000B5139" w:rsidRPr="004252FD" w:rsidRDefault="000B5139" w:rsidP="00753137">
            <w:pPr>
              <w:spacing w:after="0"/>
              <w:rPr>
                <w:rFonts w:ascii="Times New Roman" w:hAnsi="Times New Roman"/>
                <w:b/>
                <w:bCs/>
              </w:rPr>
            </w:pPr>
            <w:r w:rsidRPr="004252FD">
              <w:rPr>
                <w:rFonts w:ascii="Times New Roman" w:hAnsi="Times New Roman"/>
                <w:b/>
                <w:bCs/>
              </w:rPr>
              <w:t>Коды компетенций, формированию которых способствует элемент программы</w:t>
            </w:r>
          </w:p>
        </w:tc>
      </w:tr>
      <w:tr w:rsidR="000B5139" w:rsidRPr="004252FD" w14:paraId="1FAD4926" w14:textId="77777777" w:rsidTr="00753137">
        <w:trPr>
          <w:trHeight w:val="20"/>
        </w:trPr>
        <w:tc>
          <w:tcPr>
            <w:tcW w:w="748" w:type="pct"/>
          </w:tcPr>
          <w:p w14:paraId="61F0F4D7" w14:textId="77777777" w:rsidR="000B5139" w:rsidRPr="004252FD" w:rsidRDefault="000B5139" w:rsidP="00753137">
            <w:pPr>
              <w:spacing w:after="0"/>
              <w:jc w:val="center"/>
              <w:rPr>
                <w:rFonts w:ascii="Times New Roman" w:hAnsi="Times New Roman"/>
                <w:b/>
                <w:bCs/>
              </w:rPr>
            </w:pPr>
            <w:r w:rsidRPr="004252FD">
              <w:rPr>
                <w:rFonts w:ascii="Times New Roman" w:hAnsi="Times New Roman"/>
                <w:b/>
                <w:bCs/>
              </w:rPr>
              <w:t>1</w:t>
            </w:r>
          </w:p>
        </w:tc>
        <w:tc>
          <w:tcPr>
            <w:tcW w:w="3276" w:type="pct"/>
            <w:gridSpan w:val="2"/>
          </w:tcPr>
          <w:p w14:paraId="73EDBBC9" w14:textId="77777777" w:rsidR="000B5139" w:rsidRPr="004252FD" w:rsidRDefault="000B5139" w:rsidP="00753137">
            <w:pPr>
              <w:spacing w:after="0"/>
              <w:jc w:val="center"/>
              <w:rPr>
                <w:rFonts w:ascii="Times New Roman" w:hAnsi="Times New Roman"/>
                <w:b/>
                <w:bCs/>
              </w:rPr>
            </w:pPr>
            <w:r w:rsidRPr="004252FD">
              <w:rPr>
                <w:rFonts w:ascii="Times New Roman" w:hAnsi="Times New Roman"/>
                <w:b/>
                <w:bCs/>
              </w:rPr>
              <w:t>2</w:t>
            </w:r>
          </w:p>
        </w:tc>
        <w:tc>
          <w:tcPr>
            <w:tcW w:w="447" w:type="pct"/>
          </w:tcPr>
          <w:p w14:paraId="024A0C81" w14:textId="77777777" w:rsidR="000B5139" w:rsidRPr="004252FD" w:rsidRDefault="000B5139" w:rsidP="00753137">
            <w:pPr>
              <w:spacing w:after="0"/>
              <w:jc w:val="center"/>
              <w:rPr>
                <w:rFonts w:ascii="Times New Roman" w:hAnsi="Times New Roman"/>
                <w:b/>
                <w:bCs/>
              </w:rPr>
            </w:pPr>
            <w:r w:rsidRPr="004252FD">
              <w:rPr>
                <w:rFonts w:ascii="Times New Roman" w:hAnsi="Times New Roman"/>
                <w:b/>
                <w:bCs/>
              </w:rPr>
              <w:t>3</w:t>
            </w:r>
          </w:p>
        </w:tc>
        <w:tc>
          <w:tcPr>
            <w:tcW w:w="529" w:type="pct"/>
          </w:tcPr>
          <w:p w14:paraId="6DCE555A" w14:textId="77777777" w:rsidR="000B5139" w:rsidRPr="004252FD" w:rsidRDefault="000B5139" w:rsidP="00753137">
            <w:pPr>
              <w:spacing w:after="0"/>
              <w:rPr>
                <w:rFonts w:ascii="Times New Roman" w:hAnsi="Times New Roman"/>
                <w:b/>
                <w:bCs/>
              </w:rPr>
            </w:pPr>
          </w:p>
        </w:tc>
      </w:tr>
      <w:tr w:rsidR="000B5139" w:rsidRPr="004252FD" w14:paraId="492CF6C9" w14:textId="77777777" w:rsidTr="00753137">
        <w:trPr>
          <w:trHeight w:val="20"/>
        </w:trPr>
        <w:tc>
          <w:tcPr>
            <w:tcW w:w="4024" w:type="pct"/>
            <w:gridSpan w:val="3"/>
          </w:tcPr>
          <w:p w14:paraId="55DBED20" w14:textId="77777777" w:rsidR="000B5139" w:rsidRPr="004252FD" w:rsidRDefault="000B5139" w:rsidP="00753137">
            <w:pPr>
              <w:spacing w:after="0"/>
              <w:rPr>
                <w:rFonts w:ascii="Times New Roman" w:hAnsi="Times New Roman"/>
              </w:rPr>
            </w:pPr>
            <w:r w:rsidRPr="004252FD">
              <w:rPr>
                <w:rFonts w:ascii="Times New Roman" w:hAnsi="Times New Roman"/>
              </w:rPr>
              <w:t>Раздел 1. Основы физической культуры</w:t>
            </w:r>
          </w:p>
        </w:tc>
        <w:tc>
          <w:tcPr>
            <w:tcW w:w="447" w:type="pct"/>
          </w:tcPr>
          <w:p w14:paraId="7124D8E9" w14:textId="77777777" w:rsidR="000B5139" w:rsidRPr="004252FD" w:rsidRDefault="000B5139" w:rsidP="00753137">
            <w:pPr>
              <w:spacing w:after="0"/>
              <w:jc w:val="center"/>
              <w:rPr>
                <w:rFonts w:ascii="Times New Roman" w:hAnsi="Times New Roman"/>
                <w:b/>
                <w:bCs/>
              </w:rPr>
            </w:pPr>
            <w:r w:rsidRPr="004252FD">
              <w:rPr>
                <w:rFonts w:ascii="Times New Roman" w:hAnsi="Times New Roman"/>
                <w:b/>
                <w:bCs/>
              </w:rPr>
              <w:t>2</w:t>
            </w:r>
          </w:p>
        </w:tc>
        <w:tc>
          <w:tcPr>
            <w:tcW w:w="529" w:type="pct"/>
          </w:tcPr>
          <w:p w14:paraId="2DA25F40" w14:textId="77777777" w:rsidR="000B5139" w:rsidRPr="004252FD" w:rsidRDefault="000B5139" w:rsidP="00753137">
            <w:pPr>
              <w:spacing w:after="0"/>
              <w:rPr>
                <w:rFonts w:ascii="Times New Roman" w:hAnsi="Times New Roman"/>
                <w:b/>
                <w:bCs/>
              </w:rPr>
            </w:pPr>
          </w:p>
        </w:tc>
      </w:tr>
      <w:tr w:rsidR="000B5139" w:rsidRPr="004252FD" w14:paraId="02A79D87" w14:textId="77777777" w:rsidTr="00753137">
        <w:trPr>
          <w:trHeight w:val="20"/>
        </w:trPr>
        <w:tc>
          <w:tcPr>
            <w:tcW w:w="748" w:type="pct"/>
            <w:vMerge w:val="restart"/>
          </w:tcPr>
          <w:p w14:paraId="5D04635F" w14:textId="77777777" w:rsidR="000B5139" w:rsidRPr="004252FD" w:rsidRDefault="000B5139" w:rsidP="00753137">
            <w:pPr>
              <w:spacing w:after="0"/>
              <w:rPr>
                <w:rFonts w:ascii="Times New Roman" w:hAnsi="Times New Roman"/>
                <w:b/>
                <w:bCs/>
              </w:rPr>
            </w:pPr>
            <w:r w:rsidRPr="004252FD">
              <w:rPr>
                <w:rFonts w:ascii="Times New Roman" w:hAnsi="Times New Roman"/>
                <w:b/>
                <w:bCs/>
              </w:rPr>
              <w:t>Тема 1.1.</w:t>
            </w:r>
          </w:p>
          <w:p w14:paraId="0C651200" w14:textId="77777777" w:rsidR="000B5139" w:rsidRPr="004252FD" w:rsidRDefault="000B5139" w:rsidP="00753137">
            <w:pPr>
              <w:spacing w:after="0"/>
              <w:rPr>
                <w:rFonts w:ascii="Times New Roman" w:hAnsi="Times New Roman"/>
                <w:b/>
                <w:bCs/>
              </w:rPr>
            </w:pPr>
            <w:r w:rsidRPr="004252FD">
              <w:rPr>
                <w:rFonts w:ascii="Times New Roman" w:hAnsi="Times New Roman"/>
                <w:b/>
                <w:bCs/>
              </w:rPr>
              <w:t>Физическая</w:t>
            </w:r>
          </w:p>
          <w:p w14:paraId="1C703F5A" w14:textId="77777777" w:rsidR="000B5139" w:rsidRPr="004252FD" w:rsidRDefault="000B5139" w:rsidP="003C6EB8">
            <w:pPr>
              <w:spacing w:after="0"/>
              <w:rPr>
                <w:rFonts w:ascii="Times New Roman" w:hAnsi="Times New Roman"/>
                <w:b/>
                <w:bCs/>
              </w:rPr>
            </w:pPr>
            <w:r w:rsidRPr="004252FD">
              <w:rPr>
                <w:rFonts w:ascii="Times New Roman" w:hAnsi="Times New Roman"/>
                <w:b/>
                <w:bCs/>
              </w:rPr>
              <w:t>культура впрофессиональнойподготовке исоциокультурноеразвитие личности</w:t>
            </w:r>
          </w:p>
        </w:tc>
        <w:tc>
          <w:tcPr>
            <w:tcW w:w="3276" w:type="pct"/>
            <w:gridSpan w:val="2"/>
          </w:tcPr>
          <w:p w14:paraId="193B1FC3" w14:textId="77777777" w:rsidR="000B5139" w:rsidRPr="004252FD" w:rsidRDefault="000B5139" w:rsidP="00753137">
            <w:pPr>
              <w:spacing w:after="0"/>
              <w:rPr>
                <w:rFonts w:ascii="Times New Roman" w:hAnsi="Times New Roman"/>
                <w:b/>
                <w:bCs/>
              </w:rPr>
            </w:pPr>
            <w:r w:rsidRPr="004252FD">
              <w:rPr>
                <w:rFonts w:ascii="Times New Roman" w:hAnsi="Times New Roman"/>
                <w:b/>
                <w:bCs/>
              </w:rPr>
              <w:t xml:space="preserve">Содержание </w:t>
            </w:r>
          </w:p>
        </w:tc>
        <w:tc>
          <w:tcPr>
            <w:tcW w:w="447" w:type="pct"/>
            <w:vMerge w:val="restart"/>
            <w:vAlign w:val="center"/>
          </w:tcPr>
          <w:p w14:paraId="0C3E3AEF" w14:textId="77777777" w:rsidR="000B5139" w:rsidRPr="004252FD" w:rsidRDefault="000B5139" w:rsidP="00753137">
            <w:pPr>
              <w:spacing w:after="0"/>
              <w:jc w:val="center"/>
              <w:rPr>
                <w:rFonts w:ascii="Times New Roman" w:hAnsi="Times New Roman"/>
                <w:b/>
                <w:bCs/>
              </w:rPr>
            </w:pPr>
            <w:r w:rsidRPr="004252FD">
              <w:rPr>
                <w:rFonts w:ascii="Times New Roman" w:hAnsi="Times New Roman"/>
                <w:b/>
                <w:bCs/>
              </w:rPr>
              <w:t>2</w:t>
            </w:r>
          </w:p>
        </w:tc>
        <w:tc>
          <w:tcPr>
            <w:tcW w:w="529" w:type="pct"/>
            <w:vMerge w:val="restart"/>
          </w:tcPr>
          <w:p w14:paraId="4A67940D" w14:textId="77777777" w:rsidR="000B5139" w:rsidRPr="004252FD" w:rsidRDefault="000B5139" w:rsidP="00753137">
            <w:pPr>
              <w:spacing w:after="0"/>
              <w:jc w:val="center"/>
              <w:rPr>
                <w:rFonts w:ascii="Times New Roman" w:hAnsi="Times New Roman"/>
                <w:b/>
              </w:rPr>
            </w:pPr>
            <w:r w:rsidRPr="004252FD">
              <w:rPr>
                <w:rFonts w:ascii="Times New Roman" w:hAnsi="Times New Roman"/>
                <w:b/>
              </w:rPr>
              <w:t>ОК1-ОК11</w:t>
            </w:r>
          </w:p>
        </w:tc>
      </w:tr>
      <w:tr w:rsidR="000B5139" w:rsidRPr="004252FD" w14:paraId="134B7F7C" w14:textId="77777777" w:rsidTr="00753137">
        <w:trPr>
          <w:trHeight w:val="20"/>
        </w:trPr>
        <w:tc>
          <w:tcPr>
            <w:tcW w:w="748" w:type="pct"/>
            <w:vMerge/>
          </w:tcPr>
          <w:p w14:paraId="7352FF9C" w14:textId="77777777" w:rsidR="000B5139" w:rsidRPr="004252FD" w:rsidRDefault="000B5139" w:rsidP="00753137">
            <w:pPr>
              <w:spacing w:after="0"/>
              <w:rPr>
                <w:rFonts w:ascii="Times New Roman" w:hAnsi="Times New Roman"/>
                <w:b/>
                <w:bCs/>
              </w:rPr>
            </w:pPr>
          </w:p>
        </w:tc>
        <w:tc>
          <w:tcPr>
            <w:tcW w:w="3276" w:type="pct"/>
            <w:gridSpan w:val="2"/>
          </w:tcPr>
          <w:p w14:paraId="5224ED06" w14:textId="77777777" w:rsidR="000B5139" w:rsidRPr="004252FD" w:rsidRDefault="000B5139" w:rsidP="00753137">
            <w:pPr>
              <w:spacing w:after="0"/>
              <w:jc w:val="both"/>
              <w:rPr>
                <w:rFonts w:ascii="Times New Roman" w:hAnsi="Times New Roman"/>
              </w:rPr>
            </w:pPr>
            <w:r w:rsidRPr="004252FD">
              <w:rPr>
                <w:rFonts w:ascii="Times New Roman" w:hAnsi="Times New Roman"/>
              </w:rPr>
              <w:t>1. Основы здорового образа жизни. Физическая культура в обеспечении</w:t>
            </w:r>
          </w:p>
          <w:p w14:paraId="6DA5D891" w14:textId="77777777" w:rsidR="000B5139" w:rsidRPr="004252FD" w:rsidRDefault="000B5139" w:rsidP="00753137">
            <w:pPr>
              <w:spacing w:after="0"/>
              <w:rPr>
                <w:rFonts w:ascii="Times New Roman" w:hAnsi="Times New Roman"/>
                <w:b/>
                <w:bCs/>
              </w:rPr>
            </w:pPr>
            <w:r w:rsidRPr="004252FD">
              <w:rPr>
                <w:rFonts w:ascii="Times New Roman" w:hAnsi="Times New Roman"/>
              </w:rPr>
              <w:t>здоровья</w:t>
            </w:r>
          </w:p>
        </w:tc>
        <w:tc>
          <w:tcPr>
            <w:tcW w:w="447" w:type="pct"/>
            <w:vMerge/>
            <w:vAlign w:val="center"/>
          </w:tcPr>
          <w:p w14:paraId="0E722744" w14:textId="77777777" w:rsidR="000B5139" w:rsidRPr="004252FD" w:rsidRDefault="000B5139" w:rsidP="00753137">
            <w:pPr>
              <w:spacing w:after="0"/>
              <w:jc w:val="center"/>
              <w:rPr>
                <w:rFonts w:ascii="Times New Roman" w:hAnsi="Times New Roman"/>
                <w:b/>
                <w:bCs/>
              </w:rPr>
            </w:pPr>
          </w:p>
        </w:tc>
        <w:tc>
          <w:tcPr>
            <w:tcW w:w="529" w:type="pct"/>
            <w:vMerge/>
          </w:tcPr>
          <w:p w14:paraId="4C592775" w14:textId="77777777" w:rsidR="000B5139" w:rsidRPr="004252FD" w:rsidRDefault="000B5139" w:rsidP="00753137">
            <w:pPr>
              <w:spacing w:after="0"/>
              <w:rPr>
                <w:rFonts w:ascii="Times New Roman" w:hAnsi="Times New Roman"/>
                <w:b/>
                <w:bCs/>
              </w:rPr>
            </w:pPr>
          </w:p>
        </w:tc>
      </w:tr>
      <w:tr w:rsidR="000B5139" w:rsidRPr="004252FD" w14:paraId="0DCA3902" w14:textId="77777777" w:rsidTr="00753137">
        <w:trPr>
          <w:trHeight w:val="20"/>
        </w:trPr>
        <w:tc>
          <w:tcPr>
            <w:tcW w:w="748" w:type="pct"/>
            <w:vMerge/>
          </w:tcPr>
          <w:p w14:paraId="52667291" w14:textId="77777777" w:rsidR="000B5139" w:rsidRPr="004252FD" w:rsidRDefault="000B5139" w:rsidP="00753137">
            <w:pPr>
              <w:spacing w:after="0"/>
              <w:rPr>
                <w:rFonts w:ascii="Times New Roman" w:hAnsi="Times New Roman"/>
                <w:b/>
                <w:bCs/>
              </w:rPr>
            </w:pPr>
          </w:p>
        </w:tc>
        <w:tc>
          <w:tcPr>
            <w:tcW w:w="3276" w:type="pct"/>
            <w:gridSpan w:val="2"/>
          </w:tcPr>
          <w:p w14:paraId="3F45F932" w14:textId="77777777" w:rsidR="000B5139" w:rsidRPr="004252FD" w:rsidRDefault="000B5139" w:rsidP="00753137">
            <w:pPr>
              <w:spacing w:after="0"/>
              <w:jc w:val="both"/>
              <w:rPr>
                <w:rFonts w:ascii="Times New Roman" w:hAnsi="Times New Roman"/>
              </w:rPr>
            </w:pPr>
            <w:r w:rsidRPr="004252FD">
              <w:rPr>
                <w:rFonts w:ascii="Times New Roman" w:hAnsi="Times New Roman"/>
              </w:rPr>
              <w:t>2. Самоконтроль студентов физическими упражнениями и спортом.</w:t>
            </w:r>
          </w:p>
          <w:p w14:paraId="7A75C8CE" w14:textId="77777777" w:rsidR="000B5139" w:rsidRPr="004252FD" w:rsidRDefault="000B5139" w:rsidP="00753137">
            <w:pPr>
              <w:spacing w:after="0"/>
              <w:rPr>
                <w:rFonts w:ascii="Times New Roman" w:hAnsi="Times New Roman"/>
                <w:b/>
                <w:bCs/>
              </w:rPr>
            </w:pPr>
            <w:r w:rsidRPr="004252FD">
              <w:rPr>
                <w:rFonts w:ascii="Times New Roman" w:hAnsi="Times New Roman"/>
              </w:rPr>
              <w:t>Контроль уровня совершенствования профессионально важных психофизиологических качеств</w:t>
            </w:r>
          </w:p>
        </w:tc>
        <w:tc>
          <w:tcPr>
            <w:tcW w:w="447" w:type="pct"/>
            <w:vMerge/>
            <w:vAlign w:val="center"/>
          </w:tcPr>
          <w:p w14:paraId="13A57848" w14:textId="77777777" w:rsidR="000B5139" w:rsidRPr="004252FD" w:rsidRDefault="000B5139" w:rsidP="00753137">
            <w:pPr>
              <w:spacing w:after="0"/>
              <w:jc w:val="center"/>
              <w:rPr>
                <w:rFonts w:ascii="Times New Roman" w:hAnsi="Times New Roman"/>
                <w:b/>
                <w:bCs/>
              </w:rPr>
            </w:pPr>
          </w:p>
        </w:tc>
        <w:tc>
          <w:tcPr>
            <w:tcW w:w="529" w:type="pct"/>
            <w:vMerge/>
          </w:tcPr>
          <w:p w14:paraId="4E0415EE" w14:textId="77777777" w:rsidR="000B5139" w:rsidRPr="004252FD" w:rsidRDefault="000B5139" w:rsidP="00753137">
            <w:pPr>
              <w:spacing w:after="0"/>
              <w:rPr>
                <w:rFonts w:ascii="Times New Roman" w:hAnsi="Times New Roman"/>
                <w:b/>
                <w:bCs/>
              </w:rPr>
            </w:pPr>
          </w:p>
        </w:tc>
      </w:tr>
      <w:tr w:rsidR="000B5139" w:rsidRPr="004252FD" w14:paraId="5D49C5AF" w14:textId="77777777" w:rsidTr="00753137">
        <w:trPr>
          <w:trHeight w:val="20"/>
        </w:trPr>
        <w:tc>
          <w:tcPr>
            <w:tcW w:w="748" w:type="pct"/>
            <w:vMerge/>
          </w:tcPr>
          <w:p w14:paraId="21F9CAA2" w14:textId="77777777" w:rsidR="000B5139" w:rsidRPr="004252FD" w:rsidRDefault="000B5139" w:rsidP="00753137">
            <w:pPr>
              <w:spacing w:after="0"/>
              <w:rPr>
                <w:rFonts w:ascii="Times New Roman" w:hAnsi="Times New Roman"/>
                <w:b/>
                <w:bCs/>
              </w:rPr>
            </w:pPr>
          </w:p>
        </w:tc>
        <w:tc>
          <w:tcPr>
            <w:tcW w:w="3276" w:type="pct"/>
            <w:gridSpan w:val="2"/>
          </w:tcPr>
          <w:p w14:paraId="06DF7894" w14:textId="77777777" w:rsidR="000B5139" w:rsidRPr="004252FD" w:rsidRDefault="000B5139" w:rsidP="00753137">
            <w:pPr>
              <w:spacing w:after="0"/>
              <w:rPr>
                <w:rFonts w:ascii="Times New Roman" w:hAnsi="Times New Roman"/>
                <w:b/>
              </w:rPr>
            </w:pPr>
            <w:r w:rsidRPr="004252FD">
              <w:rPr>
                <w:rFonts w:ascii="Times New Roman" w:hAnsi="Times New Roman"/>
                <w:b/>
                <w:bCs/>
              </w:rPr>
              <w:t xml:space="preserve">В том числе практических занятий </w:t>
            </w:r>
          </w:p>
        </w:tc>
        <w:tc>
          <w:tcPr>
            <w:tcW w:w="447" w:type="pct"/>
            <w:vAlign w:val="center"/>
          </w:tcPr>
          <w:p w14:paraId="4621836E" w14:textId="77777777" w:rsidR="000B5139" w:rsidRPr="004252FD" w:rsidRDefault="000B5139" w:rsidP="00753137">
            <w:pPr>
              <w:spacing w:after="0"/>
              <w:jc w:val="center"/>
              <w:rPr>
                <w:rFonts w:ascii="Times New Roman" w:hAnsi="Times New Roman"/>
                <w:b/>
              </w:rPr>
            </w:pPr>
            <w:r w:rsidRPr="004252FD">
              <w:rPr>
                <w:rFonts w:ascii="Times New Roman" w:hAnsi="Times New Roman"/>
                <w:b/>
              </w:rPr>
              <w:t>-</w:t>
            </w:r>
          </w:p>
        </w:tc>
        <w:tc>
          <w:tcPr>
            <w:tcW w:w="529" w:type="pct"/>
            <w:vMerge/>
          </w:tcPr>
          <w:p w14:paraId="0EBBFF9C" w14:textId="77777777" w:rsidR="000B5139" w:rsidRPr="004252FD" w:rsidRDefault="000B5139" w:rsidP="00753137">
            <w:pPr>
              <w:spacing w:after="0"/>
              <w:rPr>
                <w:rFonts w:ascii="Times New Roman" w:hAnsi="Times New Roman"/>
                <w:b/>
              </w:rPr>
            </w:pPr>
          </w:p>
        </w:tc>
      </w:tr>
      <w:tr w:rsidR="000B5139" w:rsidRPr="004252FD" w14:paraId="4AB668DF" w14:textId="77777777" w:rsidTr="00753137">
        <w:trPr>
          <w:trHeight w:val="20"/>
        </w:trPr>
        <w:tc>
          <w:tcPr>
            <w:tcW w:w="748" w:type="pct"/>
            <w:vMerge/>
          </w:tcPr>
          <w:p w14:paraId="7231A562" w14:textId="77777777" w:rsidR="000B5139" w:rsidRPr="004252FD" w:rsidRDefault="000B5139" w:rsidP="00753137">
            <w:pPr>
              <w:spacing w:after="0"/>
              <w:rPr>
                <w:rFonts w:ascii="Times New Roman" w:hAnsi="Times New Roman"/>
                <w:b/>
                <w:bCs/>
              </w:rPr>
            </w:pPr>
          </w:p>
        </w:tc>
        <w:tc>
          <w:tcPr>
            <w:tcW w:w="3276" w:type="pct"/>
            <w:gridSpan w:val="2"/>
          </w:tcPr>
          <w:p w14:paraId="75A2A67F" w14:textId="77777777" w:rsidR="000B5139" w:rsidRPr="004252FD" w:rsidRDefault="000B5139" w:rsidP="00753137">
            <w:pPr>
              <w:spacing w:after="0"/>
              <w:rPr>
                <w:rFonts w:ascii="Times New Roman" w:hAnsi="Times New Roman"/>
                <w:b/>
                <w:bCs/>
              </w:rPr>
            </w:pPr>
            <w:r w:rsidRPr="004252FD">
              <w:rPr>
                <w:rFonts w:ascii="Times New Roman" w:hAnsi="Times New Roman"/>
                <w:b/>
                <w:bCs/>
              </w:rPr>
              <w:t xml:space="preserve">Самостоятельная работа обучающихся </w:t>
            </w:r>
          </w:p>
        </w:tc>
        <w:tc>
          <w:tcPr>
            <w:tcW w:w="447" w:type="pct"/>
            <w:vAlign w:val="center"/>
          </w:tcPr>
          <w:p w14:paraId="7BDA46C0" w14:textId="77777777" w:rsidR="000B5139" w:rsidRPr="004252FD" w:rsidRDefault="000B5139" w:rsidP="00753137">
            <w:pPr>
              <w:spacing w:after="0"/>
              <w:jc w:val="center"/>
              <w:rPr>
                <w:rFonts w:ascii="Times New Roman" w:hAnsi="Times New Roman"/>
                <w:b/>
                <w:bCs/>
              </w:rPr>
            </w:pPr>
            <w:r w:rsidRPr="004252FD">
              <w:rPr>
                <w:rFonts w:ascii="Times New Roman" w:hAnsi="Times New Roman"/>
                <w:b/>
                <w:bCs/>
              </w:rPr>
              <w:t>-</w:t>
            </w:r>
          </w:p>
        </w:tc>
        <w:tc>
          <w:tcPr>
            <w:tcW w:w="529" w:type="pct"/>
            <w:vMerge/>
          </w:tcPr>
          <w:p w14:paraId="7FD93440" w14:textId="77777777" w:rsidR="000B5139" w:rsidRPr="004252FD" w:rsidRDefault="000B5139" w:rsidP="00753137">
            <w:pPr>
              <w:spacing w:after="0"/>
              <w:rPr>
                <w:rFonts w:ascii="Times New Roman" w:hAnsi="Times New Roman"/>
                <w:b/>
              </w:rPr>
            </w:pPr>
          </w:p>
        </w:tc>
      </w:tr>
      <w:tr w:rsidR="000B5139" w:rsidRPr="004252FD" w14:paraId="2AF67118" w14:textId="77777777" w:rsidTr="00753137">
        <w:trPr>
          <w:trHeight w:val="20"/>
        </w:trPr>
        <w:tc>
          <w:tcPr>
            <w:tcW w:w="4024" w:type="pct"/>
            <w:gridSpan w:val="3"/>
          </w:tcPr>
          <w:p w14:paraId="52E202F6" w14:textId="77777777" w:rsidR="000B5139" w:rsidRPr="004252FD" w:rsidRDefault="000B5139" w:rsidP="00753137">
            <w:pPr>
              <w:spacing w:after="0"/>
              <w:rPr>
                <w:rFonts w:ascii="Times New Roman" w:hAnsi="Times New Roman"/>
                <w:bCs/>
                <w:color w:val="000000"/>
              </w:rPr>
            </w:pPr>
            <w:r w:rsidRPr="004252FD">
              <w:rPr>
                <w:rFonts w:ascii="Times New Roman" w:hAnsi="Times New Roman"/>
                <w:bCs/>
                <w:color w:val="000000"/>
              </w:rPr>
              <w:t>Раздел 2. Легкая атлетика</w:t>
            </w:r>
          </w:p>
        </w:tc>
        <w:tc>
          <w:tcPr>
            <w:tcW w:w="447" w:type="pct"/>
            <w:vAlign w:val="center"/>
          </w:tcPr>
          <w:p w14:paraId="439869F0" w14:textId="77777777" w:rsidR="000B5139" w:rsidRPr="004252FD" w:rsidRDefault="000B5139" w:rsidP="00663CAD">
            <w:pPr>
              <w:spacing w:after="0"/>
              <w:jc w:val="center"/>
              <w:rPr>
                <w:rFonts w:ascii="Times New Roman" w:hAnsi="Times New Roman"/>
                <w:b/>
              </w:rPr>
            </w:pPr>
            <w:r w:rsidRPr="004252FD">
              <w:rPr>
                <w:rFonts w:ascii="Times New Roman" w:hAnsi="Times New Roman"/>
                <w:b/>
              </w:rPr>
              <w:t>42</w:t>
            </w:r>
          </w:p>
        </w:tc>
        <w:tc>
          <w:tcPr>
            <w:tcW w:w="529" w:type="pct"/>
          </w:tcPr>
          <w:p w14:paraId="4924FC78" w14:textId="77777777" w:rsidR="000B5139" w:rsidRPr="004252FD" w:rsidRDefault="000B5139" w:rsidP="00753137">
            <w:pPr>
              <w:spacing w:after="0"/>
              <w:rPr>
                <w:rFonts w:ascii="Times New Roman" w:hAnsi="Times New Roman"/>
                <w:b/>
              </w:rPr>
            </w:pPr>
          </w:p>
        </w:tc>
      </w:tr>
      <w:tr w:rsidR="000B5139" w:rsidRPr="004252FD" w14:paraId="1BA89C5F" w14:textId="77777777" w:rsidTr="00753137">
        <w:trPr>
          <w:trHeight w:val="20"/>
        </w:trPr>
        <w:tc>
          <w:tcPr>
            <w:tcW w:w="748" w:type="pct"/>
            <w:vMerge w:val="restart"/>
          </w:tcPr>
          <w:p w14:paraId="4B5D75F7" w14:textId="77777777" w:rsidR="000B5139" w:rsidRPr="004252FD" w:rsidRDefault="000B5139" w:rsidP="00753137">
            <w:pPr>
              <w:spacing w:after="0"/>
              <w:rPr>
                <w:rFonts w:ascii="Times New Roman" w:hAnsi="Times New Roman"/>
                <w:b/>
                <w:bCs/>
              </w:rPr>
            </w:pPr>
            <w:r w:rsidRPr="004252FD">
              <w:rPr>
                <w:rFonts w:ascii="Times New Roman" w:hAnsi="Times New Roman"/>
                <w:b/>
                <w:bCs/>
              </w:rPr>
              <w:t>Тема 2.1. Бег накороткие дистанции.</w:t>
            </w:r>
          </w:p>
          <w:p w14:paraId="5B83732C" w14:textId="77777777" w:rsidR="000B5139" w:rsidRPr="004252FD" w:rsidRDefault="000B5139" w:rsidP="00753137">
            <w:pPr>
              <w:spacing w:after="0"/>
              <w:rPr>
                <w:rFonts w:ascii="Times New Roman" w:hAnsi="Times New Roman"/>
                <w:b/>
                <w:bCs/>
              </w:rPr>
            </w:pPr>
            <w:r w:rsidRPr="004252FD">
              <w:rPr>
                <w:rFonts w:ascii="Times New Roman" w:hAnsi="Times New Roman"/>
                <w:b/>
                <w:bCs/>
              </w:rPr>
              <w:t>Прыжок в длину сместа</w:t>
            </w:r>
          </w:p>
        </w:tc>
        <w:tc>
          <w:tcPr>
            <w:tcW w:w="3276" w:type="pct"/>
            <w:gridSpan w:val="2"/>
          </w:tcPr>
          <w:p w14:paraId="5CE65525" w14:textId="77777777" w:rsidR="000B5139" w:rsidRPr="004252FD" w:rsidRDefault="000B5139" w:rsidP="00753137">
            <w:pPr>
              <w:spacing w:after="0"/>
              <w:rPr>
                <w:rFonts w:ascii="Times New Roman" w:hAnsi="Times New Roman"/>
                <w:b/>
                <w:bCs/>
              </w:rPr>
            </w:pPr>
            <w:r w:rsidRPr="004252FD">
              <w:rPr>
                <w:rFonts w:ascii="Times New Roman" w:hAnsi="Times New Roman"/>
                <w:b/>
                <w:bCs/>
              </w:rPr>
              <w:t xml:space="preserve">Содержание </w:t>
            </w:r>
          </w:p>
        </w:tc>
        <w:tc>
          <w:tcPr>
            <w:tcW w:w="447" w:type="pct"/>
            <w:vMerge w:val="restart"/>
            <w:vAlign w:val="center"/>
          </w:tcPr>
          <w:p w14:paraId="0B5D5771" w14:textId="77777777" w:rsidR="000B5139" w:rsidRPr="004252FD" w:rsidRDefault="000B5139" w:rsidP="00753137">
            <w:pPr>
              <w:spacing w:after="0"/>
              <w:jc w:val="center"/>
              <w:rPr>
                <w:rFonts w:ascii="Times New Roman" w:hAnsi="Times New Roman"/>
                <w:b/>
                <w:bCs/>
              </w:rPr>
            </w:pPr>
            <w:r w:rsidRPr="004252FD">
              <w:rPr>
                <w:rFonts w:ascii="Times New Roman" w:hAnsi="Times New Roman"/>
                <w:b/>
                <w:bCs/>
              </w:rPr>
              <w:t>-</w:t>
            </w:r>
          </w:p>
        </w:tc>
        <w:tc>
          <w:tcPr>
            <w:tcW w:w="529" w:type="pct"/>
            <w:vMerge w:val="restart"/>
          </w:tcPr>
          <w:p w14:paraId="16F04C37" w14:textId="77777777" w:rsidR="000B5139" w:rsidRPr="004252FD" w:rsidRDefault="000B5139" w:rsidP="00753137">
            <w:pPr>
              <w:spacing w:after="0"/>
              <w:jc w:val="center"/>
              <w:rPr>
                <w:rFonts w:ascii="Times New Roman" w:hAnsi="Times New Roman"/>
                <w:b/>
              </w:rPr>
            </w:pPr>
            <w:r w:rsidRPr="004252FD">
              <w:rPr>
                <w:rFonts w:ascii="Times New Roman" w:hAnsi="Times New Roman"/>
                <w:b/>
              </w:rPr>
              <w:t>ОК1-ОК11</w:t>
            </w:r>
          </w:p>
        </w:tc>
      </w:tr>
      <w:tr w:rsidR="000B5139" w:rsidRPr="004252FD" w14:paraId="624CD8B3" w14:textId="77777777" w:rsidTr="00753137">
        <w:trPr>
          <w:trHeight w:val="20"/>
        </w:trPr>
        <w:tc>
          <w:tcPr>
            <w:tcW w:w="748" w:type="pct"/>
            <w:vMerge/>
          </w:tcPr>
          <w:p w14:paraId="2E839971" w14:textId="77777777" w:rsidR="000B5139" w:rsidRPr="004252FD" w:rsidRDefault="000B5139" w:rsidP="00753137">
            <w:pPr>
              <w:spacing w:after="0"/>
              <w:rPr>
                <w:rFonts w:ascii="Times New Roman" w:hAnsi="Times New Roman"/>
                <w:b/>
                <w:bCs/>
              </w:rPr>
            </w:pPr>
          </w:p>
        </w:tc>
        <w:tc>
          <w:tcPr>
            <w:tcW w:w="3276" w:type="pct"/>
            <w:gridSpan w:val="2"/>
          </w:tcPr>
          <w:p w14:paraId="09A24EFC" w14:textId="77777777" w:rsidR="000B5139" w:rsidRPr="004252FD" w:rsidRDefault="000B5139" w:rsidP="00753137">
            <w:pPr>
              <w:spacing w:after="0" w:line="240" w:lineRule="auto"/>
              <w:rPr>
                <w:rFonts w:ascii="Times New Roman" w:hAnsi="Times New Roman"/>
                <w:b/>
                <w:bCs/>
              </w:rPr>
            </w:pPr>
            <w:r w:rsidRPr="004252FD">
              <w:rPr>
                <w:rFonts w:ascii="Times New Roman" w:hAnsi="Times New Roman"/>
                <w:bCs/>
                <w:color w:val="000000"/>
              </w:rPr>
              <w:t>1. Техника бега на короткие дистанции с низкого, среднего и высокого старта</w:t>
            </w:r>
          </w:p>
        </w:tc>
        <w:tc>
          <w:tcPr>
            <w:tcW w:w="447" w:type="pct"/>
            <w:vMerge/>
            <w:vAlign w:val="center"/>
          </w:tcPr>
          <w:p w14:paraId="32BCBF3D" w14:textId="77777777" w:rsidR="000B5139" w:rsidRPr="004252FD" w:rsidRDefault="000B5139" w:rsidP="00753137">
            <w:pPr>
              <w:spacing w:after="0"/>
              <w:jc w:val="center"/>
              <w:rPr>
                <w:rFonts w:ascii="Times New Roman" w:hAnsi="Times New Roman"/>
                <w:b/>
                <w:bCs/>
              </w:rPr>
            </w:pPr>
          </w:p>
        </w:tc>
        <w:tc>
          <w:tcPr>
            <w:tcW w:w="529" w:type="pct"/>
            <w:vMerge/>
          </w:tcPr>
          <w:p w14:paraId="0E0148A7" w14:textId="77777777" w:rsidR="000B5139" w:rsidRPr="004252FD" w:rsidRDefault="000B5139" w:rsidP="00753137">
            <w:pPr>
              <w:spacing w:after="0"/>
              <w:rPr>
                <w:rFonts w:ascii="Times New Roman" w:hAnsi="Times New Roman"/>
                <w:b/>
                <w:bCs/>
              </w:rPr>
            </w:pPr>
          </w:p>
        </w:tc>
      </w:tr>
      <w:tr w:rsidR="000B5139" w:rsidRPr="004252FD" w14:paraId="4C734ECA" w14:textId="77777777" w:rsidTr="00753137">
        <w:trPr>
          <w:trHeight w:val="20"/>
        </w:trPr>
        <w:tc>
          <w:tcPr>
            <w:tcW w:w="748" w:type="pct"/>
            <w:vMerge/>
          </w:tcPr>
          <w:p w14:paraId="39224769" w14:textId="77777777" w:rsidR="000B5139" w:rsidRPr="004252FD" w:rsidRDefault="000B5139" w:rsidP="00753137">
            <w:pPr>
              <w:spacing w:after="0"/>
              <w:rPr>
                <w:rFonts w:ascii="Times New Roman" w:hAnsi="Times New Roman"/>
                <w:b/>
                <w:bCs/>
              </w:rPr>
            </w:pPr>
          </w:p>
        </w:tc>
        <w:tc>
          <w:tcPr>
            <w:tcW w:w="3276" w:type="pct"/>
            <w:gridSpan w:val="2"/>
          </w:tcPr>
          <w:p w14:paraId="731A4EB3" w14:textId="77777777" w:rsidR="000B5139" w:rsidRPr="004252FD" w:rsidRDefault="000B5139" w:rsidP="00753137">
            <w:pPr>
              <w:spacing w:after="0"/>
              <w:rPr>
                <w:rFonts w:ascii="Times New Roman" w:hAnsi="Times New Roman"/>
                <w:b/>
                <w:bCs/>
              </w:rPr>
            </w:pPr>
            <w:r w:rsidRPr="004252FD">
              <w:rPr>
                <w:rFonts w:ascii="Times New Roman" w:hAnsi="Times New Roman"/>
                <w:bCs/>
                <w:color w:val="000000"/>
              </w:rPr>
              <w:t>2. Техника прыжка в длину с места</w:t>
            </w:r>
          </w:p>
        </w:tc>
        <w:tc>
          <w:tcPr>
            <w:tcW w:w="447" w:type="pct"/>
            <w:vMerge/>
            <w:vAlign w:val="center"/>
          </w:tcPr>
          <w:p w14:paraId="534A14C6" w14:textId="77777777" w:rsidR="000B5139" w:rsidRPr="004252FD" w:rsidRDefault="000B5139" w:rsidP="00753137">
            <w:pPr>
              <w:spacing w:after="0"/>
              <w:jc w:val="center"/>
              <w:rPr>
                <w:rFonts w:ascii="Times New Roman" w:hAnsi="Times New Roman"/>
                <w:b/>
                <w:bCs/>
              </w:rPr>
            </w:pPr>
          </w:p>
        </w:tc>
        <w:tc>
          <w:tcPr>
            <w:tcW w:w="529" w:type="pct"/>
            <w:vMerge/>
          </w:tcPr>
          <w:p w14:paraId="5C0BD18F" w14:textId="77777777" w:rsidR="000B5139" w:rsidRPr="004252FD" w:rsidRDefault="000B5139" w:rsidP="00753137">
            <w:pPr>
              <w:spacing w:after="0"/>
              <w:rPr>
                <w:rFonts w:ascii="Times New Roman" w:hAnsi="Times New Roman"/>
                <w:b/>
                <w:bCs/>
              </w:rPr>
            </w:pPr>
          </w:p>
        </w:tc>
      </w:tr>
      <w:tr w:rsidR="000B5139" w:rsidRPr="004252FD" w14:paraId="0CB0DC8D" w14:textId="77777777" w:rsidTr="00753137">
        <w:trPr>
          <w:trHeight w:val="20"/>
        </w:trPr>
        <w:tc>
          <w:tcPr>
            <w:tcW w:w="748" w:type="pct"/>
            <w:vMerge/>
          </w:tcPr>
          <w:p w14:paraId="7EA26E2D" w14:textId="77777777" w:rsidR="000B5139" w:rsidRPr="004252FD" w:rsidRDefault="000B5139" w:rsidP="00753137">
            <w:pPr>
              <w:spacing w:after="0"/>
              <w:rPr>
                <w:rFonts w:ascii="Times New Roman" w:hAnsi="Times New Roman"/>
                <w:b/>
                <w:bCs/>
              </w:rPr>
            </w:pPr>
          </w:p>
        </w:tc>
        <w:tc>
          <w:tcPr>
            <w:tcW w:w="3276" w:type="pct"/>
            <w:gridSpan w:val="2"/>
          </w:tcPr>
          <w:p w14:paraId="3869A989" w14:textId="77777777" w:rsidR="000B5139" w:rsidRPr="004252FD" w:rsidRDefault="000B5139" w:rsidP="00753137">
            <w:pPr>
              <w:spacing w:after="0"/>
              <w:rPr>
                <w:rFonts w:ascii="Times New Roman" w:hAnsi="Times New Roman"/>
                <w:b/>
              </w:rPr>
            </w:pPr>
            <w:r w:rsidRPr="004252FD">
              <w:rPr>
                <w:rFonts w:ascii="Times New Roman" w:hAnsi="Times New Roman"/>
                <w:b/>
                <w:bCs/>
              </w:rPr>
              <w:t xml:space="preserve">В том числе практических занятий </w:t>
            </w:r>
          </w:p>
        </w:tc>
        <w:tc>
          <w:tcPr>
            <w:tcW w:w="447" w:type="pct"/>
            <w:vAlign w:val="center"/>
          </w:tcPr>
          <w:p w14:paraId="4899C9E8" w14:textId="77777777" w:rsidR="000B5139" w:rsidRPr="004252FD" w:rsidRDefault="000B5139" w:rsidP="00663CAD">
            <w:pPr>
              <w:spacing w:after="0"/>
              <w:jc w:val="center"/>
              <w:rPr>
                <w:rFonts w:ascii="Times New Roman" w:hAnsi="Times New Roman"/>
                <w:b/>
                <w:bCs/>
              </w:rPr>
            </w:pPr>
            <w:r w:rsidRPr="004252FD">
              <w:rPr>
                <w:rFonts w:ascii="Times New Roman" w:hAnsi="Times New Roman"/>
                <w:b/>
                <w:bCs/>
              </w:rPr>
              <w:t>14</w:t>
            </w:r>
          </w:p>
        </w:tc>
        <w:tc>
          <w:tcPr>
            <w:tcW w:w="529" w:type="pct"/>
            <w:vMerge/>
          </w:tcPr>
          <w:p w14:paraId="4EE39AA7" w14:textId="77777777" w:rsidR="000B5139" w:rsidRPr="004252FD" w:rsidRDefault="000B5139" w:rsidP="00753137">
            <w:pPr>
              <w:spacing w:after="0"/>
              <w:rPr>
                <w:rFonts w:ascii="Times New Roman" w:hAnsi="Times New Roman"/>
                <w:b/>
                <w:bCs/>
              </w:rPr>
            </w:pPr>
          </w:p>
        </w:tc>
      </w:tr>
      <w:tr w:rsidR="000B5139" w:rsidRPr="004252FD" w14:paraId="49880CBB" w14:textId="77777777" w:rsidTr="00753137">
        <w:trPr>
          <w:trHeight w:val="20"/>
        </w:trPr>
        <w:tc>
          <w:tcPr>
            <w:tcW w:w="748" w:type="pct"/>
            <w:vMerge/>
          </w:tcPr>
          <w:p w14:paraId="7809C591" w14:textId="77777777" w:rsidR="000B5139" w:rsidRPr="004252FD" w:rsidRDefault="000B5139" w:rsidP="00753137">
            <w:pPr>
              <w:spacing w:after="0"/>
              <w:rPr>
                <w:rFonts w:ascii="Times New Roman" w:hAnsi="Times New Roman"/>
                <w:b/>
                <w:bCs/>
              </w:rPr>
            </w:pPr>
          </w:p>
        </w:tc>
        <w:tc>
          <w:tcPr>
            <w:tcW w:w="3276" w:type="pct"/>
            <w:gridSpan w:val="2"/>
          </w:tcPr>
          <w:p w14:paraId="29ED3C4B" w14:textId="77777777" w:rsidR="000B5139" w:rsidRPr="004252FD" w:rsidRDefault="000B5139" w:rsidP="00753137">
            <w:pPr>
              <w:spacing w:after="0"/>
              <w:rPr>
                <w:rFonts w:ascii="Times New Roman" w:hAnsi="Times New Roman"/>
                <w:bCs/>
              </w:rPr>
            </w:pPr>
            <w:r w:rsidRPr="004252FD">
              <w:rPr>
                <w:rFonts w:ascii="Times New Roman" w:hAnsi="Times New Roman"/>
                <w:bCs/>
              </w:rPr>
              <w:t>Техника безопасности на занятия Л/а. Техника беговых упражнений</w:t>
            </w:r>
          </w:p>
          <w:p w14:paraId="0D2EE363" w14:textId="1462A4CC" w:rsidR="000B5139" w:rsidRPr="004252FD" w:rsidRDefault="000B5139" w:rsidP="00753137">
            <w:pPr>
              <w:spacing w:after="0"/>
              <w:rPr>
                <w:rFonts w:ascii="Times New Roman" w:hAnsi="Times New Roman"/>
                <w:bCs/>
              </w:rPr>
            </w:pPr>
            <w:r w:rsidRPr="004252FD">
              <w:rPr>
                <w:rFonts w:ascii="Times New Roman" w:hAnsi="Times New Roman"/>
                <w:bCs/>
              </w:rPr>
              <w:t>Совершенствование техники высокого и низкого старта, стартового разгона,</w:t>
            </w:r>
            <w:r w:rsidR="007B46D0" w:rsidRPr="004252FD">
              <w:rPr>
                <w:rFonts w:ascii="Times New Roman" w:hAnsi="Times New Roman"/>
                <w:bCs/>
              </w:rPr>
              <w:t xml:space="preserve"> </w:t>
            </w:r>
            <w:r w:rsidRPr="004252FD">
              <w:rPr>
                <w:rFonts w:ascii="Times New Roman" w:hAnsi="Times New Roman"/>
                <w:bCs/>
              </w:rPr>
              <w:t>финиширования</w:t>
            </w:r>
          </w:p>
          <w:p w14:paraId="5AD61425" w14:textId="77777777" w:rsidR="000B5139" w:rsidRPr="004252FD" w:rsidRDefault="000B5139" w:rsidP="00753137">
            <w:pPr>
              <w:spacing w:after="0"/>
              <w:rPr>
                <w:rFonts w:ascii="Times New Roman" w:hAnsi="Times New Roman"/>
                <w:bCs/>
              </w:rPr>
            </w:pPr>
            <w:r w:rsidRPr="004252FD">
              <w:rPr>
                <w:rFonts w:ascii="Times New Roman" w:hAnsi="Times New Roman"/>
                <w:bCs/>
              </w:rPr>
              <w:t>Совершенствование техники бега на дистанции 100 м., контрольный норматив</w:t>
            </w:r>
          </w:p>
          <w:p w14:paraId="61CFBEB5" w14:textId="77777777" w:rsidR="000B5139" w:rsidRPr="004252FD" w:rsidRDefault="000B5139" w:rsidP="00753137">
            <w:pPr>
              <w:spacing w:after="0"/>
              <w:rPr>
                <w:rFonts w:ascii="Times New Roman" w:hAnsi="Times New Roman"/>
                <w:bCs/>
              </w:rPr>
            </w:pPr>
            <w:r w:rsidRPr="004252FD">
              <w:rPr>
                <w:rFonts w:ascii="Times New Roman" w:hAnsi="Times New Roman"/>
                <w:bCs/>
              </w:rPr>
              <w:t>Совершенствование техники бега на дистанции 300 м., контрольный норматив</w:t>
            </w:r>
          </w:p>
          <w:p w14:paraId="79D41BD6" w14:textId="77777777" w:rsidR="000B5139" w:rsidRPr="004252FD" w:rsidRDefault="000B5139" w:rsidP="00753137">
            <w:pPr>
              <w:spacing w:after="0"/>
              <w:rPr>
                <w:rFonts w:ascii="Times New Roman" w:hAnsi="Times New Roman"/>
                <w:bCs/>
              </w:rPr>
            </w:pPr>
            <w:r w:rsidRPr="004252FD">
              <w:rPr>
                <w:rFonts w:ascii="Times New Roman" w:hAnsi="Times New Roman"/>
                <w:bCs/>
              </w:rPr>
              <w:t>Совершенствование техники бега на дистанции 500 м., контрольный норматив</w:t>
            </w:r>
          </w:p>
          <w:p w14:paraId="593CEB22" w14:textId="77777777" w:rsidR="000B5139" w:rsidRPr="004252FD" w:rsidRDefault="000B5139" w:rsidP="00753137">
            <w:pPr>
              <w:spacing w:after="0"/>
              <w:rPr>
                <w:rFonts w:ascii="Times New Roman" w:hAnsi="Times New Roman"/>
                <w:bCs/>
              </w:rPr>
            </w:pPr>
            <w:r w:rsidRPr="004252FD">
              <w:rPr>
                <w:rFonts w:ascii="Times New Roman" w:hAnsi="Times New Roman"/>
                <w:bCs/>
              </w:rPr>
              <w:t>Совершенствование техники бега на дистанции 500 м., контрольный норматив</w:t>
            </w:r>
          </w:p>
          <w:p w14:paraId="11156413" w14:textId="77777777" w:rsidR="000B5139" w:rsidRPr="004252FD" w:rsidRDefault="000B5139" w:rsidP="00753137">
            <w:pPr>
              <w:spacing w:after="0"/>
              <w:rPr>
                <w:rFonts w:ascii="Times New Roman" w:hAnsi="Times New Roman"/>
                <w:bCs/>
              </w:rPr>
            </w:pPr>
            <w:r w:rsidRPr="004252FD">
              <w:rPr>
                <w:rFonts w:ascii="Times New Roman" w:hAnsi="Times New Roman"/>
                <w:bCs/>
              </w:rPr>
              <w:t>Совершенствование техники прыжка в длину с места, контрольный норматив</w:t>
            </w:r>
          </w:p>
        </w:tc>
        <w:tc>
          <w:tcPr>
            <w:tcW w:w="447" w:type="pct"/>
            <w:vAlign w:val="center"/>
          </w:tcPr>
          <w:p w14:paraId="7CACF5E1" w14:textId="77777777" w:rsidR="000B5139" w:rsidRPr="004252FD" w:rsidRDefault="000B5139" w:rsidP="00663CAD">
            <w:pPr>
              <w:spacing w:after="0"/>
              <w:jc w:val="center"/>
              <w:rPr>
                <w:rFonts w:ascii="Times New Roman" w:hAnsi="Times New Roman"/>
                <w:b/>
                <w:bCs/>
              </w:rPr>
            </w:pPr>
          </w:p>
        </w:tc>
        <w:tc>
          <w:tcPr>
            <w:tcW w:w="529" w:type="pct"/>
            <w:vMerge/>
          </w:tcPr>
          <w:p w14:paraId="1261B5CC" w14:textId="77777777" w:rsidR="000B5139" w:rsidRPr="004252FD" w:rsidRDefault="000B5139" w:rsidP="00753137">
            <w:pPr>
              <w:spacing w:after="0"/>
              <w:rPr>
                <w:rFonts w:ascii="Times New Roman" w:hAnsi="Times New Roman"/>
                <w:b/>
                <w:bCs/>
              </w:rPr>
            </w:pPr>
          </w:p>
        </w:tc>
      </w:tr>
      <w:tr w:rsidR="000B5139" w:rsidRPr="004252FD" w14:paraId="15D5A434" w14:textId="77777777" w:rsidTr="00753137">
        <w:trPr>
          <w:trHeight w:val="20"/>
        </w:trPr>
        <w:tc>
          <w:tcPr>
            <w:tcW w:w="748" w:type="pct"/>
            <w:vMerge/>
          </w:tcPr>
          <w:p w14:paraId="035D2F90" w14:textId="77777777" w:rsidR="000B5139" w:rsidRPr="004252FD" w:rsidRDefault="000B5139" w:rsidP="00753137">
            <w:pPr>
              <w:spacing w:after="0"/>
              <w:rPr>
                <w:rFonts w:ascii="Times New Roman" w:hAnsi="Times New Roman"/>
                <w:b/>
                <w:bCs/>
              </w:rPr>
            </w:pPr>
          </w:p>
        </w:tc>
        <w:tc>
          <w:tcPr>
            <w:tcW w:w="3276" w:type="pct"/>
            <w:gridSpan w:val="2"/>
          </w:tcPr>
          <w:p w14:paraId="28F661AF" w14:textId="77777777" w:rsidR="000B5139" w:rsidRPr="004252FD" w:rsidRDefault="000B5139" w:rsidP="00753137">
            <w:pPr>
              <w:spacing w:after="0"/>
              <w:rPr>
                <w:rFonts w:ascii="Times New Roman" w:hAnsi="Times New Roman"/>
                <w:b/>
                <w:bCs/>
              </w:rPr>
            </w:pPr>
            <w:r w:rsidRPr="004252FD">
              <w:rPr>
                <w:rFonts w:ascii="Times New Roman" w:hAnsi="Times New Roman"/>
                <w:b/>
                <w:bCs/>
              </w:rPr>
              <w:t xml:space="preserve">Самостоятельная работа обучающихся </w:t>
            </w:r>
          </w:p>
        </w:tc>
        <w:tc>
          <w:tcPr>
            <w:tcW w:w="447" w:type="pct"/>
            <w:vAlign w:val="center"/>
          </w:tcPr>
          <w:p w14:paraId="0F0E3D29" w14:textId="77777777" w:rsidR="000B5139" w:rsidRPr="004252FD" w:rsidRDefault="000B5139" w:rsidP="00753137">
            <w:pPr>
              <w:spacing w:after="0"/>
              <w:jc w:val="center"/>
              <w:rPr>
                <w:rFonts w:ascii="Times New Roman" w:hAnsi="Times New Roman"/>
                <w:b/>
                <w:bCs/>
              </w:rPr>
            </w:pPr>
            <w:r w:rsidRPr="004252FD">
              <w:rPr>
                <w:rFonts w:ascii="Times New Roman" w:hAnsi="Times New Roman"/>
                <w:b/>
                <w:bCs/>
              </w:rPr>
              <w:t>-</w:t>
            </w:r>
          </w:p>
        </w:tc>
        <w:tc>
          <w:tcPr>
            <w:tcW w:w="529" w:type="pct"/>
            <w:vMerge/>
          </w:tcPr>
          <w:p w14:paraId="304D056B" w14:textId="77777777" w:rsidR="000B5139" w:rsidRPr="004252FD" w:rsidRDefault="000B5139" w:rsidP="00753137">
            <w:pPr>
              <w:spacing w:after="0"/>
              <w:rPr>
                <w:rFonts w:ascii="Times New Roman" w:hAnsi="Times New Roman"/>
                <w:b/>
                <w:bCs/>
              </w:rPr>
            </w:pPr>
          </w:p>
        </w:tc>
      </w:tr>
      <w:tr w:rsidR="000B5139" w:rsidRPr="004252FD" w14:paraId="5530E2DD" w14:textId="77777777" w:rsidTr="00753137">
        <w:trPr>
          <w:trHeight w:val="20"/>
        </w:trPr>
        <w:tc>
          <w:tcPr>
            <w:tcW w:w="748" w:type="pct"/>
            <w:vMerge w:val="restart"/>
          </w:tcPr>
          <w:p w14:paraId="4009198F" w14:textId="1D8E4A86" w:rsidR="000B5139" w:rsidRPr="004252FD" w:rsidRDefault="000B5139" w:rsidP="00753137">
            <w:pPr>
              <w:spacing w:after="0"/>
              <w:rPr>
                <w:rFonts w:ascii="Times New Roman" w:hAnsi="Times New Roman"/>
                <w:b/>
                <w:bCs/>
              </w:rPr>
            </w:pPr>
            <w:r w:rsidRPr="004252FD">
              <w:rPr>
                <w:rFonts w:ascii="Times New Roman" w:hAnsi="Times New Roman"/>
                <w:b/>
                <w:bCs/>
              </w:rPr>
              <w:t>Тема 2.2. Бег на</w:t>
            </w:r>
            <w:r w:rsidR="00500CAE" w:rsidRPr="004252FD">
              <w:rPr>
                <w:rFonts w:ascii="Times New Roman" w:hAnsi="Times New Roman"/>
                <w:b/>
                <w:bCs/>
              </w:rPr>
              <w:t xml:space="preserve"> </w:t>
            </w:r>
            <w:r w:rsidRPr="004252FD">
              <w:rPr>
                <w:rFonts w:ascii="Times New Roman" w:hAnsi="Times New Roman"/>
                <w:b/>
                <w:bCs/>
              </w:rPr>
              <w:t>длинные дистанции</w:t>
            </w:r>
          </w:p>
        </w:tc>
        <w:tc>
          <w:tcPr>
            <w:tcW w:w="3276" w:type="pct"/>
            <w:gridSpan w:val="2"/>
          </w:tcPr>
          <w:p w14:paraId="38266568" w14:textId="77777777" w:rsidR="000B5139" w:rsidRPr="004252FD" w:rsidRDefault="000B5139" w:rsidP="00753137">
            <w:pPr>
              <w:spacing w:after="0"/>
              <w:rPr>
                <w:rFonts w:ascii="Times New Roman" w:hAnsi="Times New Roman"/>
                <w:b/>
                <w:bCs/>
              </w:rPr>
            </w:pPr>
            <w:r w:rsidRPr="004252FD">
              <w:rPr>
                <w:rFonts w:ascii="Times New Roman" w:hAnsi="Times New Roman"/>
                <w:b/>
                <w:bCs/>
              </w:rPr>
              <w:t xml:space="preserve">Содержание </w:t>
            </w:r>
          </w:p>
        </w:tc>
        <w:tc>
          <w:tcPr>
            <w:tcW w:w="447" w:type="pct"/>
            <w:vMerge w:val="restart"/>
            <w:vAlign w:val="center"/>
          </w:tcPr>
          <w:p w14:paraId="340D142F" w14:textId="77777777" w:rsidR="000B5139" w:rsidRPr="004252FD" w:rsidRDefault="000B5139" w:rsidP="00753137">
            <w:pPr>
              <w:spacing w:after="0"/>
              <w:jc w:val="center"/>
              <w:rPr>
                <w:rFonts w:ascii="Times New Roman" w:hAnsi="Times New Roman"/>
                <w:b/>
                <w:bCs/>
              </w:rPr>
            </w:pPr>
            <w:r w:rsidRPr="004252FD">
              <w:rPr>
                <w:rFonts w:ascii="Times New Roman" w:hAnsi="Times New Roman"/>
                <w:b/>
                <w:bCs/>
              </w:rPr>
              <w:t>-</w:t>
            </w:r>
          </w:p>
        </w:tc>
        <w:tc>
          <w:tcPr>
            <w:tcW w:w="529" w:type="pct"/>
            <w:vMerge w:val="restart"/>
          </w:tcPr>
          <w:p w14:paraId="74CC1AE6" w14:textId="77777777" w:rsidR="000B5139" w:rsidRPr="004252FD" w:rsidRDefault="000B5139" w:rsidP="00753137">
            <w:pPr>
              <w:spacing w:after="0"/>
              <w:jc w:val="center"/>
              <w:rPr>
                <w:rFonts w:ascii="Times New Roman" w:hAnsi="Times New Roman"/>
                <w:b/>
              </w:rPr>
            </w:pPr>
            <w:r w:rsidRPr="004252FD">
              <w:rPr>
                <w:rFonts w:ascii="Times New Roman" w:hAnsi="Times New Roman"/>
                <w:b/>
              </w:rPr>
              <w:t>ОК1-ОК11</w:t>
            </w:r>
          </w:p>
        </w:tc>
      </w:tr>
      <w:tr w:rsidR="000B5139" w:rsidRPr="004252FD" w14:paraId="4D0BA195" w14:textId="77777777" w:rsidTr="00753137">
        <w:trPr>
          <w:trHeight w:val="20"/>
        </w:trPr>
        <w:tc>
          <w:tcPr>
            <w:tcW w:w="748" w:type="pct"/>
            <w:vMerge/>
          </w:tcPr>
          <w:p w14:paraId="4F7C151F" w14:textId="77777777" w:rsidR="000B5139" w:rsidRPr="004252FD" w:rsidRDefault="000B5139" w:rsidP="00753137">
            <w:pPr>
              <w:spacing w:after="0"/>
              <w:rPr>
                <w:rFonts w:ascii="Times New Roman" w:hAnsi="Times New Roman"/>
                <w:b/>
                <w:bCs/>
              </w:rPr>
            </w:pPr>
          </w:p>
        </w:tc>
        <w:tc>
          <w:tcPr>
            <w:tcW w:w="3276" w:type="pct"/>
            <w:gridSpan w:val="2"/>
          </w:tcPr>
          <w:p w14:paraId="6643221F" w14:textId="77777777" w:rsidR="000B5139" w:rsidRPr="004252FD" w:rsidRDefault="000B5139" w:rsidP="00753137">
            <w:pPr>
              <w:spacing w:after="0"/>
              <w:rPr>
                <w:rFonts w:ascii="Times New Roman" w:hAnsi="Times New Roman"/>
                <w:b/>
                <w:bCs/>
              </w:rPr>
            </w:pPr>
            <w:r w:rsidRPr="004252FD">
              <w:rPr>
                <w:rFonts w:ascii="Times New Roman" w:hAnsi="Times New Roman"/>
              </w:rPr>
              <w:t>1. Техника бега по дистанции</w:t>
            </w:r>
          </w:p>
        </w:tc>
        <w:tc>
          <w:tcPr>
            <w:tcW w:w="447" w:type="pct"/>
            <w:vMerge/>
            <w:vAlign w:val="center"/>
          </w:tcPr>
          <w:p w14:paraId="3880F3A0" w14:textId="77777777" w:rsidR="000B5139" w:rsidRPr="004252FD" w:rsidRDefault="000B5139" w:rsidP="00753137">
            <w:pPr>
              <w:spacing w:after="0"/>
              <w:jc w:val="center"/>
              <w:rPr>
                <w:rFonts w:ascii="Times New Roman" w:hAnsi="Times New Roman"/>
                <w:b/>
                <w:bCs/>
              </w:rPr>
            </w:pPr>
          </w:p>
        </w:tc>
        <w:tc>
          <w:tcPr>
            <w:tcW w:w="529" w:type="pct"/>
            <w:vMerge/>
          </w:tcPr>
          <w:p w14:paraId="460F1E56" w14:textId="77777777" w:rsidR="000B5139" w:rsidRPr="004252FD" w:rsidRDefault="000B5139" w:rsidP="00753137">
            <w:pPr>
              <w:spacing w:after="0"/>
              <w:rPr>
                <w:rFonts w:ascii="Times New Roman" w:hAnsi="Times New Roman"/>
                <w:b/>
                <w:bCs/>
              </w:rPr>
            </w:pPr>
          </w:p>
        </w:tc>
      </w:tr>
      <w:tr w:rsidR="000B5139" w:rsidRPr="004252FD" w14:paraId="422E2151" w14:textId="77777777" w:rsidTr="00753137">
        <w:trPr>
          <w:trHeight w:val="20"/>
        </w:trPr>
        <w:tc>
          <w:tcPr>
            <w:tcW w:w="748" w:type="pct"/>
            <w:vMerge/>
          </w:tcPr>
          <w:p w14:paraId="5242B0E3" w14:textId="77777777" w:rsidR="000B5139" w:rsidRPr="004252FD" w:rsidRDefault="000B5139" w:rsidP="00753137">
            <w:pPr>
              <w:spacing w:after="0"/>
              <w:rPr>
                <w:rFonts w:ascii="Times New Roman" w:hAnsi="Times New Roman"/>
                <w:b/>
                <w:bCs/>
              </w:rPr>
            </w:pPr>
          </w:p>
        </w:tc>
        <w:tc>
          <w:tcPr>
            <w:tcW w:w="3276" w:type="pct"/>
            <w:gridSpan w:val="2"/>
          </w:tcPr>
          <w:p w14:paraId="6388D38C" w14:textId="77777777" w:rsidR="000B5139" w:rsidRPr="004252FD" w:rsidRDefault="000B5139" w:rsidP="00753137">
            <w:pPr>
              <w:spacing w:after="0"/>
              <w:rPr>
                <w:rFonts w:ascii="Times New Roman" w:hAnsi="Times New Roman"/>
                <w:b/>
              </w:rPr>
            </w:pPr>
            <w:r w:rsidRPr="004252FD">
              <w:rPr>
                <w:rFonts w:ascii="Times New Roman" w:hAnsi="Times New Roman"/>
                <w:b/>
                <w:bCs/>
              </w:rPr>
              <w:t xml:space="preserve">В том числе практических занятий </w:t>
            </w:r>
          </w:p>
        </w:tc>
        <w:tc>
          <w:tcPr>
            <w:tcW w:w="447" w:type="pct"/>
            <w:vAlign w:val="center"/>
          </w:tcPr>
          <w:p w14:paraId="13288EF5" w14:textId="77777777" w:rsidR="000B5139" w:rsidRPr="004252FD" w:rsidRDefault="000B5139" w:rsidP="00753137">
            <w:pPr>
              <w:spacing w:after="0"/>
              <w:jc w:val="center"/>
              <w:rPr>
                <w:rFonts w:ascii="Times New Roman" w:hAnsi="Times New Roman"/>
                <w:b/>
                <w:bCs/>
              </w:rPr>
            </w:pPr>
            <w:r w:rsidRPr="004252FD">
              <w:rPr>
                <w:rFonts w:ascii="Times New Roman" w:hAnsi="Times New Roman"/>
                <w:b/>
                <w:bCs/>
              </w:rPr>
              <w:t>14</w:t>
            </w:r>
          </w:p>
        </w:tc>
        <w:tc>
          <w:tcPr>
            <w:tcW w:w="529" w:type="pct"/>
            <w:vMerge/>
          </w:tcPr>
          <w:p w14:paraId="16011277" w14:textId="77777777" w:rsidR="000B5139" w:rsidRPr="004252FD" w:rsidRDefault="000B5139" w:rsidP="00753137">
            <w:pPr>
              <w:spacing w:after="0"/>
              <w:rPr>
                <w:rFonts w:ascii="Times New Roman" w:hAnsi="Times New Roman"/>
                <w:b/>
                <w:bCs/>
              </w:rPr>
            </w:pPr>
          </w:p>
        </w:tc>
      </w:tr>
      <w:tr w:rsidR="000B5139" w:rsidRPr="004252FD" w14:paraId="76FB5760" w14:textId="77777777" w:rsidTr="00753137">
        <w:trPr>
          <w:trHeight w:val="20"/>
        </w:trPr>
        <w:tc>
          <w:tcPr>
            <w:tcW w:w="748" w:type="pct"/>
            <w:vMerge/>
          </w:tcPr>
          <w:p w14:paraId="7EC10234" w14:textId="77777777" w:rsidR="000B5139" w:rsidRPr="004252FD" w:rsidRDefault="000B5139" w:rsidP="00753137">
            <w:pPr>
              <w:spacing w:after="0"/>
              <w:rPr>
                <w:rFonts w:ascii="Times New Roman" w:hAnsi="Times New Roman"/>
                <w:b/>
                <w:bCs/>
              </w:rPr>
            </w:pPr>
          </w:p>
        </w:tc>
        <w:tc>
          <w:tcPr>
            <w:tcW w:w="3276" w:type="pct"/>
            <w:gridSpan w:val="2"/>
          </w:tcPr>
          <w:p w14:paraId="4D7E86AA" w14:textId="77777777" w:rsidR="000B5139" w:rsidRPr="004252FD" w:rsidRDefault="000B5139" w:rsidP="00753137">
            <w:pPr>
              <w:spacing w:after="0"/>
              <w:rPr>
                <w:rFonts w:ascii="Times New Roman" w:hAnsi="Times New Roman"/>
                <w:bCs/>
              </w:rPr>
            </w:pPr>
            <w:r w:rsidRPr="004252FD">
              <w:rPr>
                <w:rFonts w:ascii="Times New Roman" w:hAnsi="Times New Roman"/>
                <w:bCs/>
              </w:rPr>
              <w:t>Овладение техникой старта, стартового разбега, финиширования</w:t>
            </w:r>
          </w:p>
          <w:p w14:paraId="0A0118AE" w14:textId="77777777" w:rsidR="000B5139" w:rsidRPr="004252FD" w:rsidRDefault="000B5139" w:rsidP="00753137">
            <w:pPr>
              <w:spacing w:after="0"/>
              <w:rPr>
                <w:rFonts w:ascii="Times New Roman" w:hAnsi="Times New Roman"/>
                <w:bCs/>
              </w:rPr>
            </w:pPr>
            <w:r w:rsidRPr="004252FD">
              <w:rPr>
                <w:rFonts w:ascii="Times New Roman" w:hAnsi="Times New Roman"/>
                <w:bCs/>
              </w:rPr>
              <w:t>Разучивание комплексов специальных упражнений</w:t>
            </w:r>
          </w:p>
          <w:p w14:paraId="671C746B" w14:textId="77777777" w:rsidR="000B5139" w:rsidRPr="004252FD" w:rsidRDefault="000B5139" w:rsidP="00753137">
            <w:pPr>
              <w:spacing w:after="0"/>
              <w:rPr>
                <w:rFonts w:ascii="Times New Roman" w:hAnsi="Times New Roman"/>
                <w:bCs/>
              </w:rPr>
            </w:pPr>
            <w:r w:rsidRPr="004252FD">
              <w:rPr>
                <w:rFonts w:ascii="Times New Roman" w:hAnsi="Times New Roman"/>
                <w:bCs/>
              </w:rPr>
              <w:t>Техника бега по дистанции (беговой цикл)</w:t>
            </w:r>
          </w:p>
          <w:p w14:paraId="49AB2954" w14:textId="77777777" w:rsidR="000B5139" w:rsidRPr="004252FD" w:rsidRDefault="000B5139" w:rsidP="00753137">
            <w:pPr>
              <w:spacing w:after="0"/>
              <w:rPr>
                <w:rFonts w:ascii="Times New Roman" w:hAnsi="Times New Roman"/>
                <w:bCs/>
              </w:rPr>
            </w:pPr>
            <w:r w:rsidRPr="004252FD">
              <w:rPr>
                <w:rFonts w:ascii="Times New Roman" w:hAnsi="Times New Roman"/>
                <w:bCs/>
              </w:rPr>
              <w:t>Техника бега по пересеченной местности (равномерный, переменный, повторный шаг)</w:t>
            </w:r>
          </w:p>
          <w:p w14:paraId="465D4A0A" w14:textId="77777777" w:rsidR="000B5139" w:rsidRPr="004252FD" w:rsidRDefault="000B5139" w:rsidP="00753137">
            <w:pPr>
              <w:spacing w:after="0"/>
              <w:rPr>
                <w:rFonts w:ascii="Times New Roman" w:hAnsi="Times New Roman"/>
                <w:bCs/>
              </w:rPr>
            </w:pPr>
            <w:r w:rsidRPr="004252FD">
              <w:rPr>
                <w:rFonts w:ascii="Times New Roman" w:hAnsi="Times New Roman"/>
                <w:bCs/>
              </w:rPr>
              <w:t>Техника бега на дистанции 2000 м, контрольный норматив</w:t>
            </w:r>
          </w:p>
          <w:p w14:paraId="03EE4943" w14:textId="77777777" w:rsidR="000B5139" w:rsidRPr="004252FD" w:rsidRDefault="000B5139" w:rsidP="00753137">
            <w:pPr>
              <w:spacing w:after="0"/>
              <w:rPr>
                <w:rFonts w:ascii="Times New Roman" w:hAnsi="Times New Roman"/>
                <w:bCs/>
              </w:rPr>
            </w:pPr>
            <w:r w:rsidRPr="004252FD">
              <w:rPr>
                <w:rFonts w:ascii="Times New Roman" w:hAnsi="Times New Roman"/>
                <w:bCs/>
              </w:rPr>
              <w:t>Техника бега на дистанции 3000 м, без учета времени</w:t>
            </w:r>
          </w:p>
          <w:p w14:paraId="677D4AD5" w14:textId="77777777" w:rsidR="000B5139" w:rsidRPr="004252FD" w:rsidRDefault="000B5139" w:rsidP="00753137">
            <w:pPr>
              <w:spacing w:after="0"/>
              <w:rPr>
                <w:rFonts w:ascii="Times New Roman" w:hAnsi="Times New Roman"/>
                <w:bCs/>
              </w:rPr>
            </w:pPr>
            <w:r w:rsidRPr="004252FD">
              <w:rPr>
                <w:rFonts w:ascii="Times New Roman" w:hAnsi="Times New Roman"/>
                <w:bCs/>
              </w:rPr>
              <w:t>Техника бега на дистанции 5000 м, без учета времени</w:t>
            </w:r>
          </w:p>
        </w:tc>
        <w:tc>
          <w:tcPr>
            <w:tcW w:w="447" w:type="pct"/>
            <w:vAlign w:val="center"/>
          </w:tcPr>
          <w:p w14:paraId="4CACAFC2" w14:textId="77777777" w:rsidR="000B5139" w:rsidRPr="004252FD" w:rsidRDefault="000B5139" w:rsidP="00753137">
            <w:pPr>
              <w:spacing w:after="0"/>
              <w:jc w:val="center"/>
              <w:rPr>
                <w:rFonts w:ascii="Times New Roman" w:hAnsi="Times New Roman"/>
                <w:b/>
                <w:bCs/>
                <w:i/>
              </w:rPr>
            </w:pPr>
          </w:p>
        </w:tc>
        <w:tc>
          <w:tcPr>
            <w:tcW w:w="529" w:type="pct"/>
            <w:vMerge/>
          </w:tcPr>
          <w:p w14:paraId="17DF9246" w14:textId="77777777" w:rsidR="000B5139" w:rsidRPr="004252FD" w:rsidRDefault="000B5139" w:rsidP="00753137">
            <w:pPr>
              <w:spacing w:after="0"/>
              <w:rPr>
                <w:rFonts w:ascii="Times New Roman" w:hAnsi="Times New Roman"/>
                <w:b/>
                <w:bCs/>
                <w:i/>
              </w:rPr>
            </w:pPr>
          </w:p>
        </w:tc>
      </w:tr>
      <w:tr w:rsidR="000B5139" w:rsidRPr="004252FD" w14:paraId="7347CEA3" w14:textId="77777777" w:rsidTr="00753137">
        <w:trPr>
          <w:trHeight w:val="20"/>
        </w:trPr>
        <w:tc>
          <w:tcPr>
            <w:tcW w:w="748" w:type="pct"/>
            <w:vMerge/>
          </w:tcPr>
          <w:p w14:paraId="2353F6D0" w14:textId="77777777" w:rsidR="000B5139" w:rsidRPr="004252FD" w:rsidRDefault="000B5139" w:rsidP="00753137">
            <w:pPr>
              <w:spacing w:after="0"/>
              <w:rPr>
                <w:rFonts w:ascii="Times New Roman" w:hAnsi="Times New Roman"/>
                <w:b/>
                <w:bCs/>
              </w:rPr>
            </w:pPr>
          </w:p>
        </w:tc>
        <w:tc>
          <w:tcPr>
            <w:tcW w:w="3276" w:type="pct"/>
            <w:gridSpan w:val="2"/>
          </w:tcPr>
          <w:p w14:paraId="673043A1" w14:textId="77777777" w:rsidR="000B5139" w:rsidRPr="004252FD" w:rsidRDefault="000B5139" w:rsidP="00753137">
            <w:pPr>
              <w:spacing w:after="0"/>
              <w:rPr>
                <w:rFonts w:ascii="Times New Roman" w:hAnsi="Times New Roman"/>
                <w:b/>
                <w:bCs/>
              </w:rPr>
            </w:pPr>
            <w:r w:rsidRPr="004252FD">
              <w:rPr>
                <w:rFonts w:ascii="Times New Roman" w:hAnsi="Times New Roman"/>
                <w:b/>
                <w:bCs/>
              </w:rPr>
              <w:t xml:space="preserve">Самостоятельная работа обучающихся примерная </w:t>
            </w:r>
          </w:p>
        </w:tc>
        <w:tc>
          <w:tcPr>
            <w:tcW w:w="447" w:type="pct"/>
            <w:vAlign w:val="center"/>
          </w:tcPr>
          <w:p w14:paraId="419F6EED" w14:textId="77777777" w:rsidR="000B5139" w:rsidRPr="004252FD" w:rsidRDefault="000B5139" w:rsidP="00753137">
            <w:pPr>
              <w:spacing w:after="0"/>
              <w:jc w:val="center"/>
              <w:rPr>
                <w:rFonts w:ascii="Times New Roman" w:hAnsi="Times New Roman"/>
                <w:b/>
                <w:bCs/>
                <w:i/>
              </w:rPr>
            </w:pPr>
            <w:r w:rsidRPr="004252FD">
              <w:rPr>
                <w:rFonts w:ascii="Times New Roman" w:hAnsi="Times New Roman"/>
                <w:b/>
                <w:bCs/>
                <w:i/>
              </w:rPr>
              <w:t>-</w:t>
            </w:r>
          </w:p>
        </w:tc>
        <w:tc>
          <w:tcPr>
            <w:tcW w:w="529" w:type="pct"/>
            <w:vMerge/>
          </w:tcPr>
          <w:p w14:paraId="1C6F421B" w14:textId="77777777" w:rsidR="000B5139" w:rsidRPr="004252FD" w:rsidRDefault="000B5139" w:rsidP="00753137">
            <w:pPr>
              <w:spacing w:after="0"/>
              <w:rPr>
                <w:rFonts w:ascii="Times New Roman" w:hAnsi="Times New Roman"/>
                <w:b/>
                <w:bCs/>
                <w:i/>
              </w:rPr>
            </w:pPr>
          </w:p>
        </w:tc>
      </w:tr>
      <w:tr w:rsidR="000B5139" w:rsidRPr="004252FD" w14:paraId="0DA01747" w14:textId="77777777" w:rsidTr="00753137">
        <w:trPr>
          <w:trHeight w:val="20"/>
        </w:trPr>
        <w:tc>
          <w:tcPr>
            <w:tcW w:w="748" w:type="pct"/>
            <w:vMerge w:val="restart"/>
          </w:tcPr>
          <w:p w14:paraId="24CF3256" w14:textId="76CDCB6C" w:rsidR="000B5139" w:rsidRPr="004252FD" w:rsidRDefault="000B5139" w:rsidP="00753137">
            <w:pPr>
              <w:spacing w:after="0"/>
              <w:rPr>
                <w:rFonts w:ascii="Times New Roman" w:hAnsi="Times New Roman"/>
                <w:b/>
                <w:bCs/>
              </w:rPr>
            </w:pPr>
            <w:r w:rsidRPr="004252FD">
              <w:rPr>
                <w:rFonts w:ascii="Times New Roman" w:hAnsi="Times New Roman"/>
                <w:b/>
                <w:bCs/>
              </w:rPr>
              <w:t>Тема 2.3. Бег на</w:t>
            </w:r>
            <w:r w:rsidR="00500CAE" w:rsidRPr="004252FD">
              <w:rPr>
                <w:rFonts w:ascii="Times New Roman" w:hAnsi="Times New Roman"/>
                <w:b/>
                <w:bCs/>
              </w:rPr>
              <w:t xml:space="preserve"> </w:t>
            </w:r>
            <w:r w:rsidRPr="004252FD">
              <w:rPr>
                <w:rFonts w:ascii="Times New Roman" w:hAnsi="Times New Roman"/>
                <w:b/>
                <w:bCs/>
              </w:rPr>
              <w:t>средние дистанции</w:t>
            </w:r>
          </w:p>
          <w:p w14:paraId="3BCACF1B" w14:textId="5001D8C8" w:rsidR="000B5139" w:rsidRPr="004252FD" w:rsidRDefault="000B5139" w:rsidP="00753137">
            <w:pPr>
              <w:spacing w:after="0"/>
              <w:rPr>
                <w:rFonts w:ascii="Times New Roman" w:hAnsi="Times New Roman"/>
                <w:b/>
                <w:bCs/>
              </w:rPr>
            </w:pPr>
            <w:r w:rsidRPr="004252FD">
              <w:rPr>
                <w:rFonts w:ascii="Times New Roman" w:hAnsi="Times New Roman"/>
                <w:b/>
                <w:bCs/>
              </w:rPr>
              <w:t>Прыжок в длину с</w:t>
            </w:r>
            <w:r w:rsidR="00500CAE" w:rsidRPr="004252FD">
              <w:rPr>
                <w:rFonts w:ascii="Times New Roman" w:hAnsi="Times New Roman"/>
                <w:b/>
                <w:bCs/>
              </w:rPr>
              <w:t xml:space="preserve"> </w:t>
            </w:r>
            <w:r w:rsidRPr="004252FD">
              <w:rPr>
                <w:rFonts w:ascii="Times New Roman" w:hAnsi="Times New Roman"/>
                <w:b/>
                <w:bCs/>
              </w:rPr>
              <w:t>разбега.</w:t>
            </w:r>
          </w:p>
          <w:p w14:paraId="6E780BAF" w14:textId="77777777" w:rsidR="000B5139" w:rsidRPr="004252FD" w:rsidRDefault="000B5139" w:rsidP="00753137">
            <w:pPr>
              <w:spacing w:after="0"/>
              <w:rPr>
                <w:rFonts w:ascii="Times New Roman" w:hAnsi="Times New Roman"/>
                <w:b/>
                <w:bCs/>
              </w:rPr>
            </w:pPr>
            <w:r w:rsidRPr="004252FD">
              <w:rPr>
                <w:rFonts w:ascii="Times New Roman" w:hAnsi="Times New Roman"/>
                <w:b/>
                <w:bCs/>
              </w:rPr>
              <w:t>Метание снарядов.</w:t>
            </w:r>
          </w:p>
        </w:tc>
        <w:tc>
          <w:tcPr>
            <w:tcW w:w="3276" w:type="pct"/>
            <w:gridSpan w:val="2"/>
          </w:tcPr>
          <w:p w14:paraId="0E65205A" w14:textId="77777777" w:rsidR="000B5139" w:rsidRPr="004252FD" w:rsidRDefault="000B5139" w:rsidP="00753137">
            <w:pPr>
              <w:spacing w:after="0"/>
              <w:rPr>
                <w:rFonts w:ascii="Times New Roman" w:hAnsi="Times New Roman"/>
                <w:b/>
                <w:bCs/>
              </w:rPr>
            </w:pPr>
            <w:r w:rsidRPr="004252FD">
              <w:rPr>
                <w:rFonts w:ascii="Times New Roman" w:hAnsi="Times New Roman"/>
                <w:b/>
                <w:bCs/>
              </w:rPr>
              <w:t xml:space="preserve">Содержание </w:t>
            </w:r>
          </w:p>
        </w:tc>
        <w:tc>
          <w:tcPr>
            <w:tcW w:w="447" w:type="pct"/>
            <w:vMerge w:val="restart"/>
            <w:vAlign w:val="center"/>
          </w:tcPr>
          <w:p w14:paraId="5896E633" w14:textId="77777777" w:rsidR="000B5139" w:rsidRPr="004252FD" w:rsidRDefault="000B5139" w:rsidP="00753137">
            <w:pPr>
              <w:spacing w:after="0"/>
              <w:jc w:val="center"/>
              <w:rPr>
                <w:rFonts w:ascii="Times New Roman" w:hAnsi="Times New Roman"/>
                <w:b/>
                <w:bCs/>
                <w:i/>
              </w:rPr>
            </w:pPr>
            <w:r w:rsidRPr="004252FD">
              <w:rPr>
                <w:rFonts w:ascii="Times New Roman" w:hAnsi="Times New Roman"/>
                <w:b/>
                <w:bCs/>
                <w:i/>
              </w:rPr>
              <w:t>-</w:t>
            </w:r>
          </w:p>
        </w:tc>
        <w:tc>
          <w:tcPr>
            <w:tcW w:w="529" w:type="pct"/>
            <w:vMerge w:val="restart"/>
          </w:tcPr>
          <w:p w14:paraId="300A13A3" w14:textId="77777777" w:rsidR="000B5139" w:rsidRPr="004252FD" w:rsidRDefault="000B5139" w:rsidP="00753137">
            <w:pPr>
              <w:spacing w:after="0"/>
              <w:jc w:val="center"/>
              <w:rPr>
                <w:rFonts w:ascii="Times New Roman" w:hAnsi="Times New Roman"/>
                <w:b/>
              </w:rPr>
            </w:pPr>
            <w:r w:rsidRPr="004252FD">
              <w:rPr>
                <w:rFonts w:ascii="Times New Roman" w:hAnsi="Times New Roman"/>
                <w:b/>
              </w:rPr>
              <w:t>ОК1-ОК11</w:t>
            </w:r>
          </w:p>
        </w:tc>
      </w:tr>
      <w:tr w:rsidR="000B5139" w:rsidRPr="004252FD" w14:paraId="7E8D6C7B" w14:textId="77777777" w:rsidTr="00753137">
        <w:trPr>
          <w:trHeight w:val="20"/>
        </w:trPr>
        <w:tc>
          <w:tcPr>
            <w:tcW w:w="748" w:type="pct"/>
            <w:vMerge/>
          </w:tcPr>
          <w:p w14:paraId="51A9C812" w14:textId="77777777" w:rsidR="000B5139" w:rsidRPr="004252FD" w:rsidRDefault="000B5139" w:rsidP="00753137">
            <w:pPr>
              <w:spacing w:after="0"/>
              <w:rPr>
                <w:rFonts w:ascii="Times New Roman" w:hAnsi="Times New Roman"/>
                <w:b/>
                <w:bCs/>
              </w:rPr>
            </w:pPr>
          </w:p>
        </w:tc>
        <w:tc>
          <w:tcPr>
            <w:tcW w:w="3276" w:type="pct"/>
            <w:gridSpan w:val="2"/>
          </w:tcPr>
          <w:p w14:paraId="796D4D1A" w14:textId="77777777" w:rsidR="000B5139" w:rsidRPr="004252FD" w:rsidRDefault="000B5139" w:rsidP="00A202AD">
            <w:pPr>
              <w:spacing w:after="0"/>
              <w:rPr>
                <w:rFonts w:ascii="Times New Roman" w:hAnsi="Times New Roman"/>
                <w:b/>
                <w:bCs/>
              </w:rPr>
            </w:pPr>
            <w:r w:rsidRPr="004252FD">
              <w:rPr>
                <w:rFonts w:ascii="Times New Roman" w:hAnsi="Times New Roman"/>
                <w:color w:val="000000"/>
              </w:rPr>
              <w:t>1. Техника бега на средние дистанции.</w:t>
            </w:r>
          </w:p>
        </w:tc>
        <w:tc>
          <w:tcPr>
            <w:tcW w:w="447" w:type="pct"/>
            <w:vMerge/>
            <w:vAlign w:val="center"/>
          </w:tcPr>
          <w:p w14:paraId="7133D43B" w14:textId="77777777" w:rsidR="000B5139" w:rsidRPr="004252FD" w:rsidRDefault="000B5139" w:rsidP="00753137">
            <w:pPr>
              <w:spacing w:after="0"/>
              <w:jc w:val="center"/>
              <w:rPr>
                <w:rFonts w:ascii="Times New Roman" w:hAnsi="Times New Roman"/>
                <w:b/>
                <w:bCs/>
                <w:i/>
              </w:rPr>
            </w:pPr>
          </w:p>
        </w:tc>
        <w:tc>
          <w:tcPr>
            <w:tcW w:w="529" w:type="pct"/>
            <w:vMerge/>
          </w:tcPr>
          <w:p w14:paraId="6C61C9F3" w14:textId="77777777" w:rsidR="000B5139" w:rsidRPr="004252FD" w:rsidRDefault="000B5139" w:rsidP="00753137">
            <w:pPr>
              <w:spacing w:after="0"/>
              <w:rPr>
                <w:rFonts w:ascii="Times New Roman" w:hAnsi="Times New Roman"/>
                <w:b/>
                <w:bCs/>
              </w:rPr>
            </w:pPr>
          </w:p>
        </w:tc>
      </w:tr>
      <w:tr w:rsidR="000B5139" w:rsidRPr="004252FD" w14:paraId="1EBCF0EF" w14:textId="77777777" w:rsidTr="00753137">
        <w:trPr>
          <w:trHeight w:val="20"/>
        </w:trPr>
        <w:tc>
          <w:tcPr>
            <w:tcW w:w="748" w:type="pct"/>
            <w:vMerge/>
          </w:tcPr>
          <w:p w14:paraId="1287989B" w14:textId="77777777" w:rsidR="000B5139" w:rsidRPr="004252FD" w:rsidRDefault="000B5139" w:rsidP="00753137">
            <w:pPr>
              <w:spacing w:after="0"/>
              <w:rPr>
                <w:rFonts w:ascii="Times New Roman" w:hAnsi="Times New Roman"/>
                <w:b/>
                <w:bCs/>
              </w:rPr>
            </w:pPr>
          </w:p>
        </w:tc>
        <w:tc>
          <w:tcPr>
            <w:tcW w:w="3276" w:type="pct"/>
            <w:gridSpan w:val="2"/>
          </w:tcPr>
          <w:p w14:paraId="76F637C4" w14:textId="77777777" w:rsidR="000B5139" w:rsidRPr="004252FD" w:rsidRDefault="000B5139" w:rsidP="00753137">
            <w:pPr>
              <w:spacing w:after="0"/>
              <w:rPr>
                <w:rFonts w:ascii="Times New Roman" w:hAnsi="Times New Roman"/>
                <w:b/>
              </w:rPr>
            </w:pPr>
            <w:r w:rsidRPr="004252FD">
              <w:rPr>
                <w:rFonts w:ascii="Times New Roman" w:hAnsi="Times New Roman"/>
                <w:b/>
                <w:bCs/>
              </w:rPr>
              <w:t xml:space="preserve">В том числе практических занятий </w:t>
            </w:r>
          </w:p>
        </w:tc>
        <w:tc>
          <w:tcPr>
            <w:tcW w:w="447" w:type="pct"/>
            <w:vAlign w:val="center"/>
          </w:tcPr>
          <w:p w14:paraId="5EC642A7" w14:textId="77777777" w:rsidR="000B5139" w:rsidRPr="004252FD" w:rsidRDefault="000B5139" w:rsidP="00753137">
            <w:pPr>
              <w:spacing w:after="0"/>
              <w:jc w:val="center"/>
              <w:rPr>
                <w:rFonts w:ascii="Times New Roman" w:hAnsi="Times New Roman"/>
                <w:b/>
                <w:bCs/>
              </w:rPr>
            </w:pPr>
            <w:r w:rsidRPr="004252FD">
              <w:rPr>
                <w:rFonts w:ascii="Times New Roman" w:hAnsi="Times New Roman"/>
                <w:b/>
                <w:bCs/>
              </w:rPr>
              <w:t>14</w:t>
            </w:r>
          </w:p>
        </w:tc>
        <w:tc>
          <w:tcPr>
            <w:tcW w:w="529" w:type="pct"/>
            <w:vMerge/>
          </w:tcPr>
          <w:p w14:paraId="76F7E299" w14:textId="77777777" w:rsidR="000B5139" w:rsidRPr="004252FD" w:rsidRDefault="000B5139" w:rsidP="00753137">
            <w:pPr>
              <w:spacing w:after="0"/>
              <w:rPr>
                <w:rFonts w:ascii="Times New Roman" w:hAnsi="Times New Roman"/>
                <w:b/>
                <w:bCs/>
              </w:rPr>
            </w:pPr>
          </w:p>
        </w:tc>
      </w:tr>
      <w:tr w:rsidR="000B5139" w:rsidRPr="004252FD" w14:paraId="5212DEA5" w14:textId="77777777" w:rsidTr="00753137">
        <w:trPr>
          <w:trHeight w:val="20"/>
        </w:trPr>
        <w:tc>
          <w:tcPr>
            <w:tcW w:w="748" w:type="pct"/>
            <w:vMerge/>
          </w:tcPr>
          <w:p w14:paraId="5173C349" w14:textId="77777777" w:rsidR="000B5139" w:rsidRPr="004252FD" w:rsidRDefault="000B5139" w:rsidP="00753137">
            <w:pPr>
              <w:spacing w:after="0"/>
              <w:rPr>
                <w:rFonts w:ascii="Times New Roman" w:hAnsi="Times New Roman"/>
                <w:b/>
                <w:bCs/>
              </w:rPr>
            </w:pPr>
          </w:p>
        </w:tc>
        <w:tc>
          <w:tcPr>
            <w:tcW w:w="3276" w:type="pct"/>
            <w:gridSpan w:val="2"/>
          </w:tcPr>
          <w:p w14:paraId="6117A5C7" w14:textId="77777777" w:rsidR="000B5139" w:rsidRPr="004252FD" w:rsidRDefault="000B5139" w:rsidP="00753137">
            <w:pPr>
              <w:spacing w:after="0"/>
              <w:rPr>
                <w:rFonts w:ascii="Times New Roman" w:hAnsi="Times New Roman"/>
                <w:bCs/>
              </w:rPr>
            </w:pPr>
            <w:r w:rsidRPr="004252FD">
              <w:rPr>
                <w:rFonts w:ascii="Times New Roman" w:hAnsi="Times New Roman"/>
                <w:bCs/>
              </w:rPr>
              <w:t>Выполнение контрольного норматива: бег 100метров на время. Выполнение К.Н.: 500 метров – девушки, 1000 метров – юноши</w:t>
            </w:r>
          </w:p>
          <w:p w14:paraId="633FB076" w14:textId="71E655E2" w:rsidR="000B5139" w:rsidRPr="004252FD" w:rsidRDefault="000B5139" w:rsidP="00753137">
            <w:pPr>
              <w:spacing w:after="0"/>
              <w:rPr>
                <w:rFonts w:ascii="Times New Roman" w:hAnsi="Times New Roman"/>
                <w:bCs/>
              </w:rPr>
            </w:pPr>
            <w:r w:rsidRPr="004252FD">
              <w:rPr>
                <w:rFonts w:ascii="Times New Roman" w:hAnsi="Times New Roman"/>
                <w:bCs/>
              </w:rPr>
              <w:t>Выполнение контрольного норматива: прыжка в длину с разбега способом «согнув</w:t>
            </w:r>
            <w:r w:rsidR="00500CAE" w:rsidRPr="004252FD">
              <w:rPr>
                <w:rFonts w:ascii="Times New Roman" w:hAnsi="Times New Roman"/>
                <w:bCs/>
              </w:rPr>
              <w:t xml:space="preserve"> </w:t>
            </w:r>
            <w:r w:rsidRPr="004252FD">
              <w:rPr>
                <w:rFonts w:ascii="Times New Roman" w:hAnsi="Times New Roman"/>
                <w:bCs/>
              </w:rPr>
              <w:t>ноги»</w:t>
            </w:r>
          </w:p>
          <w:p w14:paraId="1D6191A9" w14:textId="77777777" w:rsidR="000B5139" w:rsidRPr="004252FD" w:rsidRDefault="000B5139" w:rsidP="00753137">
            <w:pPr>
              <w:spacing w:after="0"/>
              <w:rPr>
                <w:rFonts w:ascii="Times New Roman" w:hAnsi="Times New Roman"/>
                <w:bCs/>
              </w:rPr>
            </w:pPr>
            <w:r w:rsidRPr="004252FD">
              <w:rPr>
                <w:rFonts w:ascii="Times New Roman" w:hAnsi="Times New Roman"/>
                <w:bCs/>
              </w:rPr>
              <w:t>Техника прыжка способом «Согнув ноги» с 3-х, 5-ти, 7-ми шагов</w:t>
            </w:r>
          </w:p>
          <w:p w14:paraId="431DBE5C" w14:textId="77777777" w:rsidR="000B5139" w:rsidRPr="004252FD" w:rsidRDefault="000B5139" w:rsidP="00753137">
            <w:pPr>
              <w:spacing w:after="0"/>
              <w:rPr>
                <w:rFonts w:ascii="Times New Roman" w:hAnsi="Times New Roman"/>
                <w:bCs/>
              </w:rPr>
            </w:pPr>
            <w:r w:rsidRPr="004252FD">
              <w:rPr>
                <w:rFonts w:ascii="Times New Roman" w:hAnsi="Times New Roman"/>
                <w:bCs/>
              </w:rPr>
              <w:t>Техника прыжка «в шаге» с укороченного разбега</w:t>
            </w:r>
          </w:p>
          <w:p w14:paraId="671CB193" w14:textId="77777777" w:rsidR="000B5139" w:rsidRPr="004252FD" w:rsidRDefault="000B5139" w:rsidP="00753137">
            <w:pPr>
              <w:spacing w:after="0"/>
              <w:rPr>
                <w:rFonts w:ascii="Times New Roman" w:hAnsi="Times New Roman"/>
                <w:bCs/>
              </w:rPr>
            </w:pPr>
            <w:r w:rsidRPr="004252FD">
              <w:rPr>
                <w:rFonts w:ascii="Times New Roman" w:hAnsi="Times New Roman"/>
                <w:bCs/>
              </w:rPr>
              <w:t>Целостное выполнение техники прыжка в длину с разбега, контрольный норматив</w:t>
            </w:r>
          </w:p>
          <w:p w14:paraId="52D552A8" w14:textId="77777777" w:rsidR="000B5139" w:rsidRPr="004252FD" w:rsidRDefault="000B5139" w:rsidP="00753137">
            <w:pPr>
              <w:spacing w:after="0"/>
              <w:rPr>
                <w:rFonts w:ascii="Times New Roman" w:hAnsi="Times New Roman"/>
                <w:bCs/>
              </w:rPr>
            </w:pPr>
            <w:r w:rsidRPr="004252FD">
              <w:rPr>
                <w:rFonts w:ascii="Times New Roman" w:hAnsi="Times New Roman"/>
                <w:bCs/>
              </w:rPr>
              <w:t>Техника метания гранаты</w:t>
            </w:r>
          </w:p>
          <w:p w14:paraId="5CD0D357" w14:textId="77777777" w:rsidR="000B5139" w:rsidRPr="004252FD" w:rsidRDefault="000B5139" w:rsidP="00753137">
            <w:pPr>
              <w:spacing w:after="0"/>
              <w:rPr>
                <w:rFonts w:ascii="Times New Roman" w:hAnsi="Times New Roman"/>
                <w:bCs/>
              </w:rPr>
            </w:pPr>
            <w:r w:rsidRPr="004252FD">
              <w:rPr>
                <w:rFonts w:ascii="Times New Roman" w:hAnsi="Times New Roman"/>
                <w:bCs/>
              </w:rPr>
              <w:t>Техника метания гранаты, контрольный норматив</w:t>
            </w:r>
          </w:p>
        </w:tc>
        <w:tc>
          <w:tcPr>
            <w:tcW w:w="447" w:type="pct"/>
            <w:vAlign w:val="center"/>
          </w:tcPr>
          <w:p w14:paraId="5248A86A" w14:textId="77777777" w:rsidR="000B5139" w:rsidRPr="004252FD" w:rsidRDefault="000B5139" w:rsidP="00753137">
            <w:pPr>
              <w:spacing w:after="0"/>
              <w:jc w:val="center"/>
              <w:rPr>
                <w:rFonts w:ascii="Times New Roman" w:hAnsi="Times New Roman"/>
                <w:b/>
                <w:bCs/>
                <w:i/>
              </w:rPr>
            </w:pPr>
          </w:p>
        </w:tc>
        <w:tc>
          <w:tcPr>
            <w:tcW w:w="529" w:type="pct"/>
            <w:vMerge/>
          </w:tcPr>
          <w:p w14:paraId="4871D55B" w14:textId="77777777" w:rsidR="000B5139" w:rsidRPr="004252FD" w:rsidRDefault="000B5139" w:rsidP="00753137">
            <w:pPr>
              <w:spacing w:after="0"/>
              <w:rPr>
                <w:rFonts w:ascii="Times New Roman" w:hAnsi="Times New Roman"/>
                <w:b/>
                <w:bCs/>
              </w:rPr>
            </w:pPr>
          </w:p>
        </w:tc>
      </w:tr>
      <w:tr w:rsidR="000B5139" w:rsidRPr="004252FD" w14:paraId="401AE813" w14:textId="77777777" w:rsidTr="00753137">
        <w:trPr>
          <w:trHeight w:val="20"/>
        </w:trPr>
        <w:tc>
          <w:tcPr>
            <w:tcW w:w="748" w:type="pct"/>
            <w:vMerge/>
          </w:tcPr>
          <w:p w14:paraId="38F450EF" w14:textId="77777777" w:rsidR="000B5139" w:rsidRPr="004252FD" w:rsidRDefault="000B5139" w:rsidP="00753137">
            <w:pPr>
              <w:spacing w:after="0"/>
              <w:rPr>
                <w:rFonts w:ascii="Times New Roman" w:hAnsi="Times New Roman"/>
                <w:b/>
                <w:bCs/>
              </w:rPr>
            </w:pPr>
          </w:p>
        </w:tc>
        <w:tc>
          <w:tcPr>
            <w:tcW w:w="3276" w:type="pct"/>
            <w:gridSpan w:val="2"/>
          </w:tcPr>
          <w:p w14:paraId="0FD1B75F" w14:textId="77777777" w:rsidR="000B5139" w:rsidRPr="004252FD" w:rsidRDefault="000B5139" w:rsidP="00753137">
            <w:pPr>
              <w:spacing w:after="0"/>
              <w:rPr>
                <w:rFonts w:ascii="Times New Roman" w:hAnsi="Times New Roman"/>
                <w:b/>
                <w:bCs/>
              </w:rPr>
            </w:pPr>
            <w:r w:rsidRPr="004252FD">
              <w:rPr>
                <w:rFonts w:ascii="Times New Roman" w:hAnsi="Times New Roman"/>
                <w:b/>
                <w:bCs/>
              </w:rPr>
              <w:t xml:space="preserve">Самостоятельная работа обучающихся </w:t>
            </w:r>
          </w:p>
        </w:tc>
        <w:tc>
          <w:tcPr>
            <w:tcW w:w="447" w:type="pct"/>
            <w:vAlign w:val="center"/>
          </w:tcPr>
          <w:p w14:paraId="7B74631E" w14:textId="77777777" w:rsidR="000B5139" w:rsidRPr="004252FD" w:rsidRDefault="000B5139" w:rsidP="00753137">
            <w:pPr>
              <w:spacing w:after="0"/>
              <w:jc w:val="center"/>
              <w:rPr>
                <w:rFonts w:ascii="Times New Roman" w:hAnsi="Times New Roman"/>
                <w:b/>
                <w:bCs/>
                <w:i/>
              </w:rPr>
            </w:pPr>
            <w:r w:rsidRPr="004252FD">
              <w:rPr>
                <w:rFonts w:ascii="Times New Roman" w:hAnsi="Times New Roman"/>
                <w:b/>
                <w:bCs/>
                <w:i/>
              </w:rPr>
              <w:t>-</w:t>
            </w:r>
          </w:p>
        </w:tc>
        <w:tc>
          <w:tcPr>
            <w:tcW w:w="529" w:type="pct"/>
            <w:vMerge/>
          </w:tcPr>
          <w:p w14:paraId="3B0B6B29" w14:textId="77777777" w:rsidR="000B5139" w:rsidRPr="004252FD" w:rsidRDefault="000B5139" w:rsidP="00753137">
            <w:pPr>
              <w:spacing w:after="0"/>
              <w:rPr>
                <w:rFonts w:ascii="Times New Roman" w:hAnsi="Times New Roman"/>
                <w:b/>
                <w:bCs/>
              </w:rPr>
            </w:pPr>
          </w:p>
        </w:tc>
      </w:tr>
      <w:tr w:rsidR="000B5139" w:rsidRPr="004252FD" w14:paraId="0DAE121B" w14:textId="77777777" w:rsidTr="00753137">
        <w:trPr>
          <w:trHeight w:val="20"/>
        </w:trPr>
        <w:tc>
          <w:tcPr>
            <w:tcW w:w="4024" w:type="pct"/>
            <w:gridSpan w:val="3"/>
          </w:tcPr>
          <w:p w14:paraId="6345F51F" w14:textId="77777777" w:rsidR="000B5139" w:rsidRPr="004252FD" w:rsidRDefault="000B5139" w:rsidP="00753137">
            <w:pPr>
              <w:spacing w:after="0"/>
              <w:rPr>
                <w:rFonts w:ascii="Times New Roman" w:hAnsi="Times New Roman"/>
                <w:bCs/>
              </w:rPr>
            </w:pPr>
            <w:r w:rsidRPr="004252FD">
              <w:rPr>
                <w:rFonts w:ascii="Times New Roman" w:hAnsi="Times New Roman"/>
                <w:bCs/>
              </w:rPr>
              <w:t>Раздел 3. Баскетбол</w:t>
            </w:r>
          </w:p>
        </w:tc>
        <w:tc>
          <w:tcPr>
            <w:tcW w:w="447" w:type="pct"/>
            <w:vAlign w:val="center"/>
          </w:tcPr>
          <w:p w14:paraId="0DD98666" w14:textId="77777777" w:rsidR="000B5139" w:rsidRPr="004252FD" w:rsidRDefault="000B5139" w:rsidP="00A202AD">
            <w:pPr>
              <w:spacing w:after="0"/>
              <w:jc w:val="center"/>
              <w:rPr>
                <w:rFonts w:ascii="Times New Roman" w:hAnsi="Times New Roman"/>
                <w:b/>
                <w:bCs/>
              </w:rPr>
            </w:pPr>
            <w:r w:rsidRPr="004252FD">
              <w:rPr>
                <w:rFonts w:ascii="Times New Roman" w:hAnsi="Times New Roman"/>
                <w:b/>
                <w:bCs/>
              </w:rPr>
              <w:t>42</w:t>
            </w:r>
          </w:p>
        </w:tc>
        <w:tc>
          <w:tcPr>
            <w:tcW w:w="529" w:type="pct"/>
          </w:tcPr>
          <w:p w14:paraId="6D05AC40" w14:textId="77777777" w:rsidR="000B5139" w:rsidRPr="004252FD" w:rsidRDefault="000B5139" w:rsidP="00753137">
            <w:pPr>
              <w:spacing w:after="0"/>
              <w:rPr>
                <w:rFonts w:ascii="Times New Roman" w:hAnsi="Times New Roman"/>
                <w:b/>
                <w:bCs/>
              </w:rPr>
            </w:pPr>
          </w:p>
        </w:tc>
      </w:tr>
      <w:tr w:rsidR="000B5139" w:rsidRPr="004252FD" w14:paraId="0B8F398F" w14:textId="77777777" w:rsidTr="00753137">
        <w:trPr>
          <w:trHeight w:val="20"/>
        </w:trPr>
        <w:tc>
          <w:tcPr>
            <w:tcW w:w="748" w:type="pct"/>
            <w:vMerge w:val="restart"/>
          </w:tcPr>
          <w:p w14:paraId="69F95D37" w14:textId="77777777" w:rsidR="000B5139" w:rsidRPr="004252FD" w:rsidRDefault="000B5139" w:rsidP="00753137">
            <w:pPr>
              <w:spacing w:after="0"/>
              <w:rPr>
                <w:rFonts w:ascii="Times New Roman" w:hAnsi="Times New Roman"/>
                <w:b/>
                <w:bCs/>
              </w:rPr>
            </w:pPr>
            <w:r w:rsidRPr="004252FD">
              <w:rPr>
                <w:rFonts w:ascii="Times New Roman" w:hAnsi="Times New Roman"/>
                <w:b/>
                <w:bCs/>
              </w:rPr>
              <w:t>Тема 3.1. Техника</w:t>
            </w:r>
          </w:p>
          <w:p w14:paraId="1E79E4CB" w14:textId="77777777" w:rsidR="000B5139" w:rsidRPr="004252FD" w:rsidRDefault="000B5139" w:rsidP="00753137">
            <w:pPr>
              <w:spacing w:after="0"/>
              <w:rPr>
                <w:rFonts w:ascii="Times New Roman" w:hAnsi="Times New Roman"/>
                <w:b/>
                <w:bCs/>
              </w:rPr>
            </w:pPr>
            <w:r w:rsidRPr="004252FD">
              <w:rPr>
                <w:rFonts w:ascii="Times New Roman" w:hAnsi="Times New Roman"/>
                <w:b/>
                <w:bCs/>
              </w:rPr>
              <w:t>выполнения ведения</w:t>
            </w:r>
          </w:p>
          <w:p w14:paraId="454B031B" w14:textId="77777777" w:rsidR="000B5139" w:rsidRPr="004252FD" w:rsidRDefault="000B5139" w:rsidP="00753137">
            <w:pPr>
              <w:spacing w:after="0"/>
              <w:rPr>
                <w:rFonts w:ascii="Times New Roman" w:hAnsi="Times New Roman"/>
                <w:b/>
                <w:bCs/>
              </w:rPr>
            </w:pPr>
            <w:r w:rsidRPr="004252FD">
              <w:rPr>
                <w:rFonts w:ascii="Times New Roman" w:hAnsi="Times New Roman"/>
                <w:b/>
                <w:bCs/>
              </w:rPr>
              <w:t>мяча, передачи и</w:t>
            </w:r>
          </w:p>
          <w:p w14:paraId="69C307F6" w14:textId="77777777" w:rsidR="000B5139" w:rsidRPr="004252FD" w:rsidRDefault="000B5139" w:rsidP="00753137">
            <w:pPr>
              <w:spacing w:after="0"/>
              <w:rPr>
                <w:rFonts w:ascii="Times New Roman" w:hAnsi="Times New Roman"/>
                <w:b/>
                <w:bCs/>
              </w:rPr>
            </w:pPr>
            <w:r w:rsidRPr="004252FD">
              <w:rPr>
                <w:rFonts w:ascii="Times New Roman" w:hAnsi="Times New Roman"/>
                <w:b/>
                <w:bCs/>
              </w:rPr>
              <w:t>броска мяча в</w:t>
            </w:r>
          </w:p>
          <w:p w14:paraId="7A154A72" w14:textId="77777777" w:rsidR="000B5139" w:rsidRPr="004252FD" w:rsidRDefault="000B5139" w:rsidP="00753137">
            <w:pPr>
              <w:spacing w:after="0"/>
              <w:rPr>
                <w:rFonts w:ascii="Times New Roman" w:hAnsi="Times New Roman"/>
                <w:b/>
                <w:bCs/>
              </w:rPr>
            </w:pPr>
            <w:r w:rsidRPr="004252FD">
              <w:rPr>
                <w:rFonts w:ascii="Times New Roman" w:hAnsi="Times New Roman"/>
                <w:b/>
                <w:bCs/>
              </w:rPr>
              <w:t>кольцо с места</w:t>
            </w:r>
          </w:p>
        </w:tc>
        <w:tc>
          <w:tcPr>
            <w:tcW w:w="3276" w:type="pct"/>
            <w:gridSpan w:val="2"/>
          </w:tcPr>
          <w:p w14:paraId="1DD5EEB4" w14:textId="77777777" w:rsidR="000B5139" w:rsidRPr="004252FD" w:rsidRDefault="000B5139" w:rsidP="00753137">
            <w:pPr>
              <w:spacing w:after="0"/>
              <w:rPr>
                <w:rFonts w:ascii="Times New Roman" w:hAnsi="Times New Roman"/>
                <w:b/>
                <w:bCs/>
              </w:rPr>
            </w:pPr>
            <w:r w:rsidRPr="004252FD">
              <w:rPr>
                <w:rFonts w:ascii="Times New Roman" w:hAnsi="Times New Roman"/>
                <w:b/>
                <w:bCs/>
              </w:rPr>
              <w:t xml:space="preserve">Содержание </w:t>
            </w:r>
          </w:p>
        </w:tc>
        <w:tc>
          <w:tcPr>
            <w:tcW w:w="447" w:type="pct"/>
            <w:vMerge w:val="restart"/>
            <w:vAlign w:val="center"/>
          </w:tcPr>
          <w:p w14:paraId="33332976" w14:textId="77777777" w:rsidR="000B5139" w:rsidRPr="004252FD" w:rsidRDefault="000B5139" w:rsidP="00753137">
            <w:pPr>
              <w:spacing w:after="0"/>
              <w:jc w:val="center"/>
              <w:rPr>
                <w:rFonts w:ascii="Times New Roman" w:hAnsi="Times New Roman"/>
                <w:b/>
                <w:i/>
              </w:rPr>
            </w:pPr>
            <w:r w:rsidRPr="004252FD">
              <w:rPr>
                <w:rFonts w:ascii="Times New Roman" w:hAnsi="Times New Roman"/>
                <w:b/>
                <w:i/>
              </w:rPr>
              <w:t>-</w:t>
            </w:r>
          </w:p>
        </w:tc>
        <w:tc>
          <w:tcPr>
            <w:tcW w:w="529" w:type="pct"/>
            <w:vMerge w:val="restart"/>
          </w:tcPr>
          <w:p w14:paraId="4CCA64F0" w14:textId="77777777" w:rsidR="000B5139" w:rsidRPr="004252FD" w:rsidRDefault="000B5139" w:rsidP="00753137">
            <w:pPr>
              <w:spacing w:after="0"/>
              <w:jc w:val="center"/>
              <w:rPr>
                <w:rFonts w:ascii="Times New Roman" w:hAnsi="Times New Roman"/>
                <w:b/>
              </w:rPr>
            </w:pPr>
            <w:r w:rsidRPr="004252FD">
              <w:rPr>
                <w:rFonts w:ascii="Times New Roman" w:hAnsi="Times New Roman"/>
                <w:b/>
              </w:rPr>
              <w:t>ОК1-ОК11</w:t>
            </w:r>
          </w:p>
        </w:tc>
      </w:tr>
      <w:tr w:rsidR="000B5139" w:rsidRPr="004252FD" w14:paraId="1F47FCDA" w14:textId="77777777" w:rsidTr="00753137">
        <w:trPr>
          <w:trHeight w:val="20"/>
        </w:trPr>
        <w:tc>
          <w:tcPr>
            <w:tcW w:w="748" w:type="pct"/>
            <w:vMerge/>
          </w:tcPr>
          <w:p w14:paraId="109FEBC8" w14:textId="77777777" w:rsidR="000B5139" w:rsidRPr="004252FD" w:rsidRDefault="000B5139" w:rsidP="00753137">
            <w:pPr>
              <w:spacing w:after="0"/>
              <w:rPr>
                <w:rFonts w:ascii="Times New Roman" w:hAnsi="Times New Roman"/>
                <w:b/>
                <w:bCs/>
              </w:rPr>
            </w:pPr>
          </w:p>
        </w:tc>
        <w:tc>
          <w:tcPr>
            <w:tcW w:w="3276" w:type="pct"/>
            <w:gridSpan w:val="2"/>
          </w:tcPr>
          <w:p w14:paraId="62252069" w14:textId="77777777" w:rsidR="000B5139" w:rsidRPr="004252FD" w:rsidRDefault="000B5139" w:rsidP="00A202AD">
            <w:pPr>
              <w:spacing w:after="0"/>
              <w:rPr>
                <w:rFonts w:ascii="Times New Roman" w:hAnsi="Times New Roman"/>
                <w:b/>
                <w:bCs/>
              </w:rPr>
            </w:pPr>
            <w:r w:rsidRPr="004252FD">
              <w:rPr>
                <w:rFonts w:ascii="Times New Roman" w:hAnsi="Times New Roman"/>
              </w:rPr>
              <w:t>1. Техника выполнения ведения мяча, передачи и броска мяча с места</w:t>
            </w:r>
          </w:p>
        </w:tc>
        <w:tc>
          <w:tcPr>
            <w:tcW w:w="447" w:type="pct"/>
            <w:vMerge/>
            <w:vAlign w:val="center"/>
          </w:tcPr>
          <w:p w14:paraId="4559444B" w14:textId="77777777" w:rsidR="000B5139" w:rsidRPr="004252FD" w:rsidRDefault="000B5139" w:rsidP="00753137">
            <w:pPr>
              <w:spacing w:after="0"/>
              <w:jc w:val="center"/>
              <w:rPr>
                <w:rFonts w:ascii="Times New Roman" w:hAnsi="Times New Roman"/>
                <w:b/>
                <w:bCs/>
                <w:i/>
              </w:rPr>
            </w:pPr>
          </w:p>
        </w:tc>
        <w:tc>
          <w:tcPr>
            <w:tcW w:w="529" w:type="pct"/>
            <w:vMerge/>
          </w:tcPr>
          <w:p w14:paraId="0C9DDD85" w14:textId="77777777" w:rsidR="000B5139" w:rsidRPr="004252FD" w:rsidRDefault="000B5139" w:rsidP="00753137">
            <w:pPr>
              <w:spacing w:after="0"/>
              <w:rPr>
                <w:rFonts w:ascii="Times New Roman" w:hAnsi="Times New Roman"/>
                <w:b/>
                <w:bCs/>
              </w:rPr>
            </w:pPr>
          </w:p>
        </w:tc>
      </w:tr>
      <w:tr w:rsidR="000B5139" w:rsidRPr="004252FD" w14:paraId="6C9F4342" w14:textId="77777777" w:rsidTr="00753137">
        <w:trPr>
          <w:trHeight w:val="20"/>
        </w:trPr>
        <w:tc>
          <w:tcPr>
            <w:tcW w:w="748" w:type="pct"/>
            <w:vMerge/>
          </w:tcPr>
          <w:p w14:paraId="27BC0041" w14:textId="77777777" w:rsidR="000B5139" w:rsidRPr="004252FD" w:rsidRDefault="000B5139" w:rsidP="00753137">
            <w:pPr>
              <w:spacing w:after="0"/>
              <w:rPr>
                <w:rFonts w:ascii="Times New Roman" w:hAnsi="Times New Roman"/>
                <w:b/>
                <w:bCs/>
              </w:rPr>
            </w:pPr>
          </w:p>
        </w:tc>
        <w:tc>
          <w:tcPr>
            <w:tcW w:w="3276" w:type="pct"/>
            <w:gridSpan w:val="2"/>
          </w:tcPr>
          <w:p w14:paraId="726274E8" w14:textId="77777777" w:rsidR="000B5139" w:rsidRPr="004252FD" w:rsidRDefault="000B5139" w:rsidP="00753137">
            <w:pPr>
              <w:spacing w:after="0"/>
              <w:rPr>
                <w:rFonts w:ascii="Times New Roman" w:hAnsi="Times New Roman"/>
                <w:b/>
              </w:rPr>
            </w:pPr>
            <w:r w:rsidRPr="004252FD">
              <w:rPr>
                <w:rFonts w:ascii="Times New Roman" w:hAnsi="Times New Roman"/>
                <w:b/>
                <w:bCs/>
              </w:rPr>
              <w:t xml:space="preserve">В том числе практических занятий </w:t>
            </w:r>
          </w:p>
        </w:tc>
        <w:tc>
          <w:tcPr>
            <w:tcW w:w="447" w:type="pct"/>
            <w:vAlign w:val="center"/>
          </w:tcPr>
          <w:p w14:paraId="462BEA6F" w14:textId="77777777" w:rsidR="000B5139" w:rsidRPr="004252FD" w:rsidRDefault="000B5139" w:rsidP="00753137">
            <w:pPr>
              <w:spacing w:after="0"/>
              <w:jc w:val="center"/>
              <w:rPr>
                <w:rFonts w:ascii="Times New Roman" w:hAnsi="Times New Roman"/>
                <w:b/>
                <w:bCs/>
              </w:rPr>
            </w:pPr>
            <w:r w:rsidRPr="004252FD">
              <w:rPr>
                <w:rFonts w:ascii="Times New Roman" w:hAnsi="Times New Roman"/>
                <w:b/>
                <w:bCs/>
              </w:rPr>
              <w:t>10</w:t>
            </w:r>
          </w:p>
        </w:tc>
        <w:tc>
          <w:tcPr>
            <w:tcW w:w="529" w:type="pct"/>
            <w:vMerge/>
          </w:tcPr>
          <w:p w14:paraId="1DCD6B6F" w14:textId="77777777" w:rsidR="000B5139" w:rsidRPr="004252FD" w:rsidRDefault="000B5139" w:rsidP="00753137">
            <w:pPr>
              <w:spacing w:after="0"/>
              <w:rPr>
                <w:rFonts w:ascii="Times New Roman" w:hAnsi="Times New Roman"/>
                <w:b/>
                <w:bCs/>
              </w:rPr>
            </w:pPr>
          </w:p>
        </w:tc>
      </w:tr>
      <w:tr w:rsidR="000B5139" w:rsidRPr="004252FD" w14:paraId="3E0F5551" w14:textId="77777777" w:rsidTr="00753137">
        <w:trPr>
          <w:trHeight w:val="20"/>
        </w:trPr>
        <w:tc>
          <w:tcPr>
            <w:tcW w:w="748" w:type="pct"/>
            <w:vMerge/>
          </w:tcPr>
          <w:p w14:paraId="34E43530" w14:textId="77777777" w:rsidR="000B5139" w:rsidRPr="004252FD" w:rsidRDefault="000B5139" w:rsidP="00753137">
            <w:pPr>
              <w:spacing w:after="0"/>
              <w:rPr>
                <w:rFonts w:ascii="Times New Roman" w:hAnsi="Times New Roman"/>
                <w:b/>
                <w:bCs/>
              </w:rPr>
            </w:pPr>
          </w:p>
        </w:tc>
        <w:tc>
          <w:tcPr>
            <w:tcW w:w="3276" w:type="pct"/>
            <w:gridSpan w:val="2"/>
          </w:tcPr>
          <w:p w14:paraId="31D92FCE" w14:textId="77777777" w:rsidR="000B5139" w:rsidRPr="004252FD" w:rsidRDefault="000B5139" w:rsidP="00753137">
            <w:pPr>
              <w:spacing w:after="0"/>
              <w:rPr>
                <w:rFonts w:ascii="Times New Roman" w:hAnsi="Times New Roman"/>
                <w:bCs/>
              </w:rPr>
            </w:pPr>
            <w:r w:rsidRPr="004252FD">
              <w:rPr>
                <w:rFonts w:ascii="Times New Roman" w:hAnsi="Times New Roman"/>
                <w:bCs/>
              </w:rPr>
              <w:t>Овладение техникой выполнения ведения мяча, передачи и броска мяча с места</w:t>
            </w:r>
          </w:p>
          <w:p w14:paraId="740BC29B" w14:textId="77777777" w:rsidR="000B5139" w:rsidRPr="004252FD" w:rsidRDefault="000B5139" w:rsidP="00753137">
            <w:pPr>
              <w:spacing w:after="0"/>
              <w:rPr>
                <w:rFonts w:ascii="Times New Roman" w:hAnsi="Times New Roman"/>
                <w:bCs/>
              </w:rPr>
            </w:pPr>
            <w:r w:rsidRPr="004252FD">
              <w:rPr>
                <w:rFonts w:ascii="Times New Roman" w:hAnsi="Times New Roman"/>
                <w:bCs/>
              </w:rPr>
              <w:t>Овладение и закрепление техникой ведения и передачи мяча в баскетболе</w:t>
            </w:r>
          </w:p>
        </w:tc>
        <w:tc>
          <w:tcPr>
            <w:tcW w:w="447" w:type="pct"/>
            <w:vAlign w:val="center"/>
          </w:tcPr>
          <w:p w14:paraId="0235AD2C" w14:textId="77777777" w:rsidR="000B5139" w:rsidRPr="004252FD" w:rsidRDefault="000B5139" w:rsidP="00753137">
            <w:pPr>
              <w:spacing w:after="0"/>
              <w:jc w:val="center"/>
              <w:rPr>
                <w:rFonts w:ascii="Times New Roman" w:hAnsi="Times New Roman"/>
                <w:b/>
                <w:bCs/>
                <w:i/>
              </w:rPr>
            </w:pPr>
          </w:p>
        </w:tc>
        <w:tc>
          <w:tcPr>
            <w:tcW w:w="529" w:type="pct"/>
            <w:vMerge/>
          </w:tcPr>
          <w:p w14:paraId="60412402" w14:textId="77777777" w:rsidR="000B5139" w:rsidRPr="004252FD" w:rsidRDefault="000B5139" w:rsidP="00753137">
            <w:pPr>
              <w:spacing w:after="0"/>
              <w:rPr>
                <w:rFonts w:ascii="Times New Roman" w:hAnsi="Times New Roman"/>
                <w:b/>
                <w:bCs/>
              </w:rPr>
            </w:pPr>
          </w:p>
        </w:tc>
      </w:tr>
      <w:tr w:rsidR="000B5139" w:rsidRPr="004252FD" w14:paraId="77C9A703" w14:textId="77777777" w:rsidTr="00753137">
        <w:trPr>
          <w:trHeight w:val="20"/>
        </w:trPr>
        <w:tc>
          <w:tcPr>
            <w:tcW w:w="748" w:type="pct"/>
            <w:vMerge/>
          </w:tcPr>
          <w:p w14:paraId="6D48E72E" w14:textId="77777777" w:rsidR="000B5139" w:rsidRPr="004252FD" w:rsidRDefault="000B5139" w:rsidP="00753137">
            <w:pPr>
              <w:spacing w:after="0"/>
              <w:rPr>
                <w:rFonts w:ascii="Times New Roman" w:hAnsi="Times New Roman"/>
                <w:b/>
                <w:bCs/>
              </w:rPr>
            </w:pPr>
          </w:p>
        </w:tc>
        <w:tc>
          <w:tcPr>
            <w:tcW w:w="3276" w:type="pct"/>
            <w:gridSpan w:val="2"/>
          </w:tcPr>
          <w:p w14:paraId="20D9B8FD" w14:textId="77777777" w:rsidR="000B5139" w:rsidRPr="004252FD" w:rsidRDefault="000B5139" w:rsidP="00753137">
            <w:pPr>
              <w:spacing w:after="0"/>
              <w:rPr>
                <w:rFonts w:ascii="Times New Roman" w:hAnsi="Times New Roman"/>
                <w:b/>
                <w:bCs/>
              </w:rPr>
            </w:pPr>
            <w:r w:rsidRPr="004252FD">
              <w:rPr>
                <w:rFonts w:ascii="Times New Roman" w:hAnsi="Times New Roman"/>
                <w:b/>
                <w:bCs/>
              </w:rPr>
              <w:t xml:space="preserve">Самостоятельная работа обучающихся </w:t>
            </w:r>
          </w:p>
        </w:tc>
        <w:tc>
          <w:tcPr>
            <w:tcW w:w="447" w:type="pct"/>
            <w:vAlign w:val="center"/>
          </w:tcPr>
          <w:p w14:paraId="5B9A7D54" w14:textId="77777777" w:rsidR="000B5139" w:rsidRPr="004252FD" w:rsidRDefault="000B5139" w:rsidP="00753137">
            <w:pPr>
              <w:spacing w:after="0"/>
              <w:jc w:val="center"/>
              <w:rPr>
                <w:rFonts w:ascii="Times New Roman" w:hAnsi="Times New Roman"/>
                <w:b/>
                <w:bCs/>
                <w:i/>
              </w:rPr>
            </w:pPr>
            <w:r w:rsidRPr="004252FD">
              <w:rPr>
                <w:rFonts w:ascii="Times New Roman" w:hAnsi="Times New Roman"/>
                <w:b/>
                <w:bCs/>
                <w:i/>
              </w:rPr>
              <w:t>-</w:t>
            </w:r>
          </w:p>
        </w:tc>
        <w:tc>
          <w:tcPr>
            <w:tcW w:w="529" w:type="pct"/>
            <w:vMerge/>
          </w:tcPr>
          <w:p w14:paraId="50C6DAED" w14:textId="77777777" w:rsidR="000B5139" w:rsidRPr="004252FD" w:rsidRDefault="000B5139" w:rsidP="00753137">
            <w:pPr>
              <w:spacing w:after="0"/>
              <w:rPr>
                <w:rFonts w:ascii="Times New Roman" w:hAnsi="Times New Roman"/>
                <w:b/>
                <w:bCs/>
              </w:rPr>
            </w:pPr>
          </w:p>
        </w:tc>
      </w:tr>
      <w:tr w:rsidR="000B5139" w:rsidRPr="004252FD" w14:paraId="30EA25E2" w14:textId="77777777" w:rsidTr="00753137">
        <w:trPr>
          <w:trHeight w:val="20"/>
        </w:trPr>
        <w:tc>
          <w:tcPr>
            <w:tcW w:w="748" w:type="pct"/>
            <w:vMerge w:val="restart"/>
          </w:tcPr>
          <w:p w14:paraId="0E191408" w14:textId="77777777" w:rsidR="000B5139" w:rsidRPr="004252FD" w:rsidRDefault="000B5139" w:rsidP="00753137">
            <w:pPr>
              <w:spacing w:after="0"/>
              <w:rPr>
                <w:rFonts w:ascii="Times New Roman" w:hAnsi="Times New Roman"/>
                <w:b/>
                <w:bCs/>
              </w:rPr>
            </w:pPr>
            <w:r w:rsidRPr="004252FD">
              <w:rPr>
                <w:rFonts w:ascii="Times New Roman" w:hAnsi="Times New Roman"/>
                <w:b/>
                <w:bCs/>
              </w:rPr>
              <w:t>Тема 3.2. Техника</w:t>
            </w:r>
          </w:p>
          <w:p w14:paraId="732226C8" w14:textId="77777777" w:rsidR="000B5139" w:rsidRPr="004252FD" w:rsidRDefault="000B5139" w:rsidP="00753137">
            <w:pPr>
              <w:spacing w:after="0"/>
              <w:rPr>
                <w:rFonts w:ascii="Times New Roman" w:hAnsi="Times New Roman"/>
                <w:b/>
                <w:bCs/>
              </w:rPr>
            </w:pPr>
            <w:r w:rsidRPr="004252FD">
              <w:rPr>
                <w:rFonts w:ascii="Times New Roman" w:hAnsi="Times New Roman"/>
                <w:b/>
                <w:bCs/>
              </w:rPr>
              <w:t>выполнения ведения</w:t>
            </w:r>
          </w:p>
          <w:p w14:paraId="0036C97C" w14:textId="77777777" w:rsidR="000B5139" w:rsidRPr="004252FD" w:rsidRDefault="000B5139" w:rsidP="00753137">
            <w:pPr>
              <w:spacing w:after="0"/>
              <w:rPr>
                <w:rFonts w:ascii="Times New Roman" w:hAnsi="Times New Roman"/>
                <w:b/>
                <w:bCs/>
              </w:rPr>
            </w:pPr>
            <w:r w:rsidRPr="004252FD">
              <w:rPr>
                <w:rFonts w:ascii="Times New Roman" w:hAnsi="Times New Roman"/>
                <w:b/>
                <w:bCs/>
              </w:rPr>
              <w:t>и передачи мяча в</w:t>
            </w:r>
          </w:p>
          <w:p w14:paraId="50DC5337" w14:textId="77777777" w:rsidR="000B5139" w:rsidRPr="004252FD" w:rsidRDefault="000B5139" w:rsidP="00753137">
            <w:pPr>
              <w:spacing w:after="0"/>
              <w:rPr>
                <w:rFonts w:ascii="Times New Roman" w:hAnsi="Times New Roman"/>
                <w:b/>
                <w:bCs/>
              </w:rPr>
            </w:pPr>
            <w:r w:rsidRPr="004252FD">
              <w:rPr>
                <w:rFonts w:ascii="Times New Roman" w:hAnsi="Times New Roman"/>
                <w:b/>
                <w:bCs/>
              </w:rPr>
              <w:t>движении, ведение –</w:t>
            </w:r>
          </w:p>
          <w:p w14:paraId="2F715587" w14:textId="77777777" w:rsidR="000B5139" w:rsidRPr="004252FD" w:rsidRDefault="000B5139" w:rsidP="00753137">
            <w:pPr>
              <w:spacing w:after="0"/>
              <w:rPr>
                <w:rFonts w:ascii="Times New Roman" w:hAnsi="Times New Roman"/>
                <w:b/>
                <w:bCs/>
              </w:rPr>
            </w:pPr>
            <w:r w:rsidRPr="004252FD">
              <w:rPr>
                <w:rFonts w:ascii="Times New Roman" w:hAnsi="Times New Roman"/>
                <w:b/>
                <w:bCs/>
              </w:rPr>
              <w:t>2 шага – бросок</w:t>
            </w:r>
          </w:p>
        </w:tc>
        <w:tc>
          <w:tcPr>
            <w:tcW w:w="3276" w:type="pct"/>
            <w:gridSpan w:val="2"/>
          </w:tcPr>
          <w:p w14:paraId="29EAD72A" w14:textId="77777777" w:rsidR="000B5139" w:rsidRPr="004252FD" w:rsidRDefault="000B5139" w:rsidP="00753137">
            <w:pPr>
              <w:spacing w:after="0"/>
              <w:rPr>
                <w:rFonts w:ascii="Times New Roman" w:hAnsi="Times New Roman"/>
                <w:b/>
                <w:bCs/>
              </w:rPr>
            </w:pPr>
            <w:r w:rsidRPr="004252FD">
              <w:rPr>
                <w:rFonts w:ascii="Times New Roman" w:hAnsi="Times New Roman"/>
                <w:b/>
                <w:bCs/>
              </w:rPr>
              <w:t xml:space="preserve">Содержание </w:t>
            </w:r>
          </w:p>
        </w:tc>
        <w:tc>
          <w:tcPr>
            <w:tcW w:w="447" w:type="pct"/>
            <w:vMerge w:val="restart"/>
            <w:vAlign w:val="center"/>
          </w:tcPr>
          <w:p w14:paraId="314D25CC" w14:textId="77777777" w:rsidR="000B5139" w:rsidRPr="004252FD" w:rsidRDefault="000B5139" w:rsidP="00753137">
            <w:pPr>
              <w:spacing w:after="0"/>
              <w:jc w:val="center"/>
              <w:rPr>
                <w:rFonts w:ascii="Times New Roman" w:hAnsi="Times New Roman"/>
                <w:b/>
                <w:bCs/>
                <w:i/>
              </w:rPr>
            </w:pPr>
            <w:r w:rsidRPr="004252FD">
              <w:rPr>
                <w:rFonts w:ascii="Times New Roman" w:hAnsi="Times New Roman"/>
                <w:b/>
                <w:bCs/>
                <w:i/>
              </w:rPr>
              <w:t>-</w:t>
            </w:r>
          </w:p>
        </w:tc>
        <w:tc>
          <w:tcPr>
            <w:tcW w:w="529" w:type="pct"/>
            <w:vMerge w:val="restart"/>
          </w:tcPr>
          <w:p w14:paraId="77AFDE25" w14:textId="77777777" w:rsidR="000B5139" w:rsidRPr="004252FD" w:rsidRDefault="000B5139" w:rsidP="00753137">
            <w:pPr>
              <w:spacing w:after="0"/>
              <w:jc w:val="center"/>
              <w:rPr>
                <w:rFonts w:ascii="Times New Roman" w:hAnsi="Times New Roman"/>
                <w:b/>
              </w:rPr>
            </w:pPr>
            <w:r w:rsidRPr="004252FD">
              <w:rPr>
                <w:rFonts w:ascii="Times New Roman" w:hAnsi="Times New Roman"/>
                <w:b/>
              </w:rPr>
              <w:t>ОК1-ОК11</w:t>
            </w:r>
          </w:p>
        </w:tc>
      </w:tr>
      <w:tr w:rsidR="000B5139" w:rsidRPr="004252FD" w14:paraId="16D39EED" w14:textId="77777777" w:rsidTr="00753137">
        <w:trPr>
          <w:trHeight w:val="20"/>
        </w:trPr>
        <w:tc>
          <w:tcPr>
            <w:tcW w:w="748" w:type="pct"/>
            <w:vMerge/>
          </w:tcPr>
          <w:p w14:paraId="21BC0D12" w14:textId="77777777" w:rsidR="000B5139" w:rsidRPr="004252FD" w:rsidRDefault="000B5139" w:rsidP="00753137">
            <w:pPr>
              <w:spacing w:after="0"/>
              <w:rPr>
                <w:rFonts w:ascii="Times New Roman" w:hAnsi="Times New Roman"/>
                <w:b/>
                <w:bCs/>
              </w:rPr>
            </w:pPr>
          </w:p>
        </w:tc>
        <w:tc>
          <w:tcPr>
            <w:tcW w:w="3276" w:type="pct"/>
            <w:gridSpan w:val="2"/>
          </w:tcPr>
          <w:p w14:paraId="464E2755" w14:textId="77777777" w:rsidR="000B5139" w:rsidRPr="004252FD" w:rsidRDefault="000B5139" w:rsidP="00753137">
            <w:pPr>
              <w:spacing w:after="0"/>
              <w:jc w:val="both"/>
              <w:rPr>
                <w:rFonts w:ascii="Times New Roman" w:hAnsi="Times New Roman"/>
              </w:rPr>
            </w:pPr>
            <w:r w:rsidRPr="004252FD">
              <w:rPr>
                <w:rFonts w:ascii="Times New Roman" w:hAnsi="Times New Roman"/>
              </w:rPr>
              <w:t>1. Техника ведения и передачи мяча в движении и броска мяча в кольцо -</w:t>
            </w:r>
          </w:p>
          <w:p w14:paraId="3F47BFC5" w14:textId="77777777" w:rsidR="000B5139" w:rsidRPr="004252FD" w:rsidRDefault="000B5139" w:rsidP="00753137">
            <w:pPr>
              <w:spacing w:after="0"/>
              <w:rPr>
                <w:rFonts w:ascii="Times New Roman" w:hAnsi="Times New Roman"/>
                <w:b/>
                <w:bCs/>
              </w:rPr>
            </w:pPr>
            <w:r w:rsidRPr="004252FD">
              <w:rPr>
                <w:rFonts w:ascii="Times New Roman" w:hAnsi="Times New Roman"/>
              </w:rPr>
              <w:t>«ведение – 2 шага – бросок».</w:t>
            </w:r>
          </w:p>
        </w:tc>
        <w:tc>
          <w:tcPr>
            <w:tcW w:w="447" w:type="pct"/>
            <w:vMerge/>
            <w:vAlign w:val="center"/>
          </w:tcPr>
          <w:p w14:paraId="3E94C4E1" w14:textId="77777777" w:rsidR="000B5139" w:rsidRPr="004252FD" w:rsidRDefault="000B5139" w:rsidP="00753137">
            <w:pPr>
              <w:spacing w:after="0"/>
              <w:jc w:val="center"/>
              <w:rPr>
                <w:rFonts w:ascii="Times New Roman" w:hAnsi="Times New Roman"/>
                <w:b/>
                <w:bCs/>
                <w:i/>
              </w:rPr>
            </w:pPr>
          </w:p>
        </w:tc>
        <w:tc>
          <w:tcPr>
            <w:tcW w:w="529" w:type="pct"/>
            <w:vMerge/>
          </w:tcPr>
          <w:p w14:paraId="6C51BD2F" w14:textId="77777777" w:rsidR="000B5139" w:rsidRPr="004252FD" w:rsidRDefault="000B5139" w:rsidP="00753137">
            <w:pPr>
              <w:spacing w:after="0"/>
              <w:rPr>
                <w:rFonts w:ascii="Times New Roman" w:hAnsi="Times New Roman"/>
                <w:b/>
                <w:bCs/>
              </w:rPr>
            </w:pPr>
          </w:p>
        </w:tc>
      </w:tr>
      <w:tr w:rsidR="000B5139" w:rsidRPr="004252FD" w14:paraId="7A693122" w14:textId="77777777" w:rsidTr="00753137">
        <w:trPr>
          <w:trHeight w:val="20"/>
        </w:trPr>
        <w:tc>
          <w:tcPr>
            <w:tcW w:w="748" w:type="pct"/>
            <w:vMerge/>
          </w:tcPr>
          <w:p w14:paraId="4F849E79" w14:textId="77777777" w:rsidR="000B5139" w:rsidRPr="004252FD" w:rsidRDefault="000B5139" w:rsidP="00753137">
            <w:pPr>
              <w:spacing w:after="0"/>
              <w:rPr>
                <w:rFonts w:ascii="Times New Roman" w:hAnsi="Times New Roman"/>
                <w:b/>
                <w:bCs/>
              </w:rPr>
            </w:pPr>
          </w:p>
        </w:tc>
        <w:tc>
          <w:tcPr>
            <w:tcW w:w="3276" w:type="pct"/>
            <w:gridSpan w:val="2"/>
          </w:tcPr>
          <w:p w14:paraId="2DC06086" w14:textId="77777777" w:rsidR="000B5139" w:rsidRPr="004252FD" w:rsidRDefault="000B5139" w:rsidP="00753137">
            <w:pPr>
              <w:spacing w:after="0"/>
              <w:rPr>
                <w:rFonts w:ascii="Times New Roman" w:hAnsi="Times New Roman"/>
                <w:b/>
              </w:rPr>
            </w:pPr>
            <w:r w:rsidRPr="004252FD">
              <w:rPr>
                <w:rFonts w:ascii="Times New Roman" w:hAnsi="Times New Roman"/>
                <w:b/>
                <w:bCs/>
              </w:rPr>
              <w:t xml:space="preserve">В том числе практических занятий </w:t>
            </w:r>
          </w:p>
        </w:tc>
        <w:tc>
          <w:tcPr>
            <w:tcW w:w="447" w:type="pct"/>
            <w:vAlign w:val="center"/>
          </w:tcPr>
          <w:p w14:paraId="4843C2FB" w14:textId="77777777" w:rsidR="000B5139" w:rsidRPr="004252FD" w:rsidRDefault="000B5139" w:rsidP="00753137">
            <w:pPr>
              <w:spacing w:after="0"/>
              <w:jc w:val="center"/>
              <w:rPr>
                <w:rFonts w:ascii="Times New Roman" w:hAnsi="Times New Roman"/>
                <w:b/>
                <w:bCs/>
              </w:rPr>
            </w:pPr>
            <w:r w:rsidRPr="004252FD">
              <w:rPr>
                <w:rFonts w:ascii="Times New Roman" w:hAnsi="Times New Roman"/>
                <w:b/>
                <w:bCs/>
              </w:rPr>
              <w:t>10</w:t>
            </w:r>
          </w:p>
        </w:tc>
        <w:tc>
          <w:tcPr>
            <w:tcW w:w="529" w:type="pct"/>
            <w:vMerge/>
          </w:tcPr>
          <w:p w14:paraId="6A9BE9E7" w14:textId="77777777" w:rsidR="000B5139" w:rsidRPr="004252FD" w:rsidRDefault="000B5139" w:rsidP="00753137">
            <w:pPr>
              <w:spacing w:after="0"/>
              <w:rPr>
                <w:rFonts w:ascii="Times New Roman" w:hAnsi="Times New Roman"/>
                <w:b/>
                <w:bCs/>
              </w:rPr>
            </w:pPr>
          </w:p>
        </w:tc>
      </w:tr>
      <w:tr w:rsidR="000B5139" w:rsidRPr="004252FD" w14:paraId="5A87B645" w14:textId="77777777" w:rsidTr="00753137">
        <w:trPr>
          <w:trHeight w:val="20"/>
        </w:trPr>
        <w:tc>
          <w:tcPr>
            <w:tcW w:w="748" w:type="pct"/>
            <w:vMerge/>
          </w:tcPr>
          <w:p w14:paraId="308EECF9" w14:textId="77777777" w:rsidR="000B5139" w:rsidRPr="004252FD" w:rsidRDefault="000B5139" w:rsidP="00753137">
            <w:pPr>
              <w:spacing w:after="0"/>
              <w:rPr>
                <w:rFonts w:ascii="Times New Roman" w:hAnsi="Times New Roman"/>
                <w:b/>
                <w:bCs/>
              </w:rPr>
            </w:pPr>
          </w:p>
        </w:tc>
        <w:tc>
          <w:tcPr>
            <w:tcW w:w="3276" w:type="pct"/>
            <w:gridSpan w:val="2"/>
          </w:tcPr>
          <w:p w14:paraId="7625DD9A" w14:textId="77777777" w:rsidR="000B5139" w:rsidRPr="004252FD" w:rsidRDefault="000B5139" w:rsidP="00753137">
            <w:pPr>
              <w:spacing w:after="0"/>
              <w:rPr>
                <w:rFonts w:ascii="Times New Roman" w:hAnsi="Times New Roman"/>
                <w:bCs/>
              </w:rPr>
            </w:pPr>
            <w:r w:rsidRPr="004252FD">
              <w:rPr>
                <w:rFonts w:ascii="Times New Roman" w:hAnsi="Times New Roman"/>
                <w:bCs/>
              </w:rPr>
              <w:t>Совершенствование техники выполнения ведения мяча, передачи и броска мяча в</w:t>
            </w:r>
          </w:p>
          <w:p w14:paraId="25B35249" w14:textId="77777777" w:rsidR="000B5139" w:rsidRPr="004252FD" w:rsidRDefault="000B5139" w:rsidP="00753137">
            <w:pPr>
              <w:spacing w:after="0"/>
              <w:rPr>
                <w:rFonts w:ascii="Times New Roman" w:hAnsi="Times New Roman"/>
                <w:bCs/>
              </w:rPr>
            </w:pPr>
            <w:r w:rsidRPr="004252FD">
              <w:rPr>
                <w:rFonts w:ascii="Times New Roman" w:hAnsi="Times New Roman"/>
                <w:bCs/>
              </w:rPr>
              <w:t>кольцо с места</w:t>
            </w:r>
          </w:p>
          <w:p w14:paraId="6B687F60" w14:textId="77777777" w:rsidR="000B5139" w:rsidRPr="004252FD" w:rsidRDefault="000B5139" w:rsidP="00753137">
            <w:pPr>
              <w:spacing w:after="0"/>
              <w:rPr>
                <w:rFonts w:ascii="Times New Roman" w:hAnsi="Times New Roman"/>
                <w:bCs/>
              </w:rPr>
            </w:pPr>
            <w:r w:rsidRPr="004252FD">
              <w:rPr>
                <w:rFonts w:ascii="Times New Roman" w:hAnsi="Times New Roman"/>
                <w:bCs/>
              </w:rPr>
              <w:t>Совершенствование техники ведения и передачи мяча в движении, выполнения</w:t>
            </w:r>
          </w:p>
          <w:p w14:paraId="22EB834F" w14:textId="77777777" w:rsidR="000B5139" w:rsidRPr="004252FD" w:rsidRDefault="000B5139" w:rsidP="00753137">
            <w:pPr>
              <w:spacing w:after="0"/>
              <w:rPr>
                <w:rFonts w:ascii="Times New Roman" w:hAnsi="Times New Roman"/>
                <w:bCs/>
              </w:rPr>
            </w:pPr>
            <w:r w:rsidRPr="004252FD">
              <w:rPr>
                <w:rFonts w:ascii="Times New Roman" w:hAnsi="Times New Roman"/>
                <w:bCs/>
              </w:rPr>
              <w:t>упражнения «ведения-2 шага-бросок</w:t>
            </w:r>
          </w:p>
        </w:tc>
        <w:tc>
          <w:tcPr>
            <w:tcW w:w="447" w:type="pct"/>
            <w:vAlign w:val="center"/>
          </w:tcPr>
          <w:p w14:paraId="401923DF" w14:textId="77777777" w:rsidR="000B5139" w:rsidRPr="004252FD" w:rsidRDefault="000B5139" w:rsidP="00753137">
            <w:pPr>
              <w:spacing w:after="0"/>
              <w:jc w:val="center"/>
              <w:rPr>
                <w:rFonts w:ascii="Times New Roman" w:hAnsi="Times New Roman"/>
                <w:b/>
                <w:bCs/>
                <w:i/>
              </w:rPr>
            </w:pPr>
          </w:p>
        </w:tc>
        <w:tc>
          <w:tcPr>
            <w:tcW w:w="529" w:type="pct"/>
            <w:vMerge/>
          </w:tcPr>
          <w:p w14:paraId="1F82085E" w14:textId="77777777" w:rsidR="000B5139" w:rsidRPr="004252FD" w:rsidRDefault="000B5139" w:rsidP="00753137">
            <w:pPr>
              <w:spacing w:after="0"/>
              <w:rPr>
                <w:rFonts w:ascii="Times New Roman" w:hAnsi="Times New Roman"/>
                <w:b/>
                <w:bCs/>
              </w:rPr>
            </w:pPr>
          </w:p>
        </w:tc>
      </w:tr>
      <w:tr w:rsidR="000B5139" w:rsidRPr="004252FD" w14:paraId="36F6DA12" w14:textId="77777777" w:rsidTr="00753137">
        <w:trPr>
          <w:trHeight w:val="20"/>
        </w:trPr>
        <w:tc>
          <w:tcPr>
            <w:tcW w:w="748" w:type="pct"/>
            <w:vMerge/>
          </w:tcPr>
          <w:p w14:paraId="236850C8" w14:textId="77777777" w:rsidR="000B5139" w:rsidRPr="004252FD" w:rsidRDefault="000B5139" w:rsidP="00753137">
            <w:pPr>
              <w:spacing w:after="0"/>
              <w:rPr>
                <w:rFonts w:ascii="Times New Roman" w:hAnsi="Times New Roman"/>
                <w:b/>
                <w:bCs/>
              </w:rPr>
            </w:pPr>
          </w:p>
        </w:tc>
        <w:tc>
          <w:tcPr>
            <w:tcW w:w="3276" w:type="pct"/>
            <w:gridSpan w:val="2"/>
          </w:tcPr>
          <w:p w14:paraId="73EFC8B8" w14:textId="77777777" w:rsidR="000B5139" w:rsidRPr="004252FD" w:rsidRDefault="000B5139" w:rsidP="00753137">
            <w:pPr>
              <w:spacing w:after="0"/>
              <w:rPr>
                <w:rFonts w:ascii="Times New Roman" w:hAnsi="Times New Roman"/>
                <w:b/>
                <w:bCs/>
              </w:rPr>
            </w:pPr>
            <w:r w:rsidRPr="004252FD">
              <w:rPr>
                <w:rFonts w:ascii="Times New Roman" w:hAnsi="Times New Roman"/>
                <w:b/>
                <w:bCs/>
              </w:rPr>
              <w:t xml:space="preserve">Самостоятельная работа обучающихся </w:t>
            </w:r>
          </w:p>
        </w:tc>
        <w:tc>
          <w:tcPr>
            <w:tcW w:w="447" w:type="pct"/>
            <w:vAlign w:val="center"/>
          </w:tcPr>
          <w:p w14:paraId="50F4204C" w14:textId="77777777" w:rsidR="000B5139" w:rsidRPr="004252FD" w:rsidRDefault="000B5139" w:rsidP="00753137">
            <w:pPr>
              <w:spacing w:after="0"/>
              <w:jc w:val="center"/>
              <w:rPr>
                <w:rFonts w:ascii="Times New Roman" w:hAnsi="Times New Roman"/>
                <w:b/>
                <w:bCs/>
                <w:i/>
              </w:rPr>
            </w:pPr>
            <w:r w:rsidRPr="004252FD">
              <w:rPr>
                <w:rFonts w:ascii="Times New Roman" w:hAnsi="Times New Roman"/>
                <w:b/>
                <w:bCs/>
                <w:i/>
              </w:rPr>
              <w:t>-</w:t>
            </w:r>
          </w:p>
        </w:tc>
        <w:tc>
          <w:tcPr>
            <w:tcW w:w="529" w:type="pct"/>
            <w:vMerge/>
          </w:tcPr>
          <w:p w14:paraId="4087DB5A" w14:textId="77777777" w:rsidR="000B5139" w:rsidRPr="004252FD" w:rsidRDefault="000B5139" w:rsidP="00753137">
            <w:pPr>
              <w:spacing w:after="0"/>
              <w:rPr>
                <w:rFonts w:ascii="Times New Roman" w:hAnsi="Times New Roman"/>
                <w:b/>
                <w:bCs/>
              </w:rPr>
            </w:pPr>
          </w:p>
        </w:tc>
      </w:tr>
      <w:tr w:rsidR="000B5139" w:rsidRPr="004252FD" w14:paraId="20F49B1E" w14:textId="77777777" w:rsidTr="00753137">
        <w:trPr>
          <w:trHeight w:val="20"/>
        </w:trPr>
        <w:tc>
          <w:tcPr>
            <w:tcW w:w="748" w:type="pct"/>
            <w:vMerge w:val="restart"/>
          </w:tcPr>
          <w:p w14:paraId="3718BE3B" w14:textId="77777777" w:rsidR="000B5139" w:rsidRPr="004252FD" w:rsidRDefault="000B5139" w:rsidP="00753137">
            <w:pPr>
              <w:spacing w:after="0"/>
              <w:rPr>
                <w:rFonts w:ascii="Times New Roman" w:hAnsi="Times New Roman"/>
                <w:b/>
                <w:bCs/>
              </w:rPr>
            </w:pPr>
            <w:r w:rsidRPr="004252FD">
              <w:rPr>
                <w:rFonts w:ascii="Times New Roman" w:hAnsi="Times New Roman"/>
                <w:b/>
                <w:bCs/>
              </w:rPr>
              <w:t>Тема 3.3. Техника выполнения</w:t>
            </w:r>
          </w:p>
          <w:p w14:paraId="4B46A12B" w14:textId="77777777" w:rsidR="000B5139" w:rsidRPr="004252FD" w:rsidRDefault="000B5139" w:rsidP="00753137">
            <w:pPr>
              <w:spacing w:after="0"/>
              <w:rPr>
                <w:rFonts w:ascii="Times New Roman" w:hAnsi="Times New Roman"/>
                <w:b/>
                <w:bCs/>
              </w:rPr>
            </w:pPr>
            <w:r w:rsidRPr="004252FD">
              <w:rPr>
                <w:rFonts w:ascii="Times New Roman" w:hAnsi="Times New Roman"/>
                <w:b/>
                <w:bCs/>
              </w:rPr>
              <w:t>штрафного броска,</w:t>
            </w:r>
          </w:p>
          <w:p w14:paraId="6FA1D040" w14:textId="77777777" w:rsidR="000B5139" w:rsidRPr="004252FD" w:rsidRDefault="000B5139" w:rsidP="00753137">
            <w:pPr>
              <w:spacing w:after="0"/>
              <w:rPr>
                <w:rFonts w:ascii="Times New Roman" w:hAnsi="Times New Roman"/>
                <w:b/>
                <w:bCs/>
              </w:rPr>
            </w:pPr>
            <w:r w:rsidRPr="004252FD">
              <w:rPr>
                <w:rFonts w:ascii="Times New Roman" w:hAnsi="Times New Roman"/>
                <w:b/>
                <w:bCs/>
              </w:rPr>
              <w:t>ведение, ловля и</w:t>
            </w:r>
          </w:p>
          <w:p w14:paraId="2DBF1B17" w14:textId="77777777" w:rsidR="000B5139" w:rsidRPr="004252FD" w:rsidRDefault="000B5139" w:rsidP="00753137">
            <w:pPr>
              <w:spacing w:after="0"/>
              <w:rPr>
                <w:rFonts w:ascii="Times New Roman" w:hAnsi="Times New Roman"/>
                <w:b/>
                <w:bCs/>
              </w:rPr>
            </w:pPr>
            <w:r w:rsidRPr="004252FD">
              <w:rPr>
                <w:rFonts w:ascii="Times New Roman" w:hAnsi="Times New Roman"/>
                <w:b/>
                <w:bCs/>
              </w:rPr>
              <w:t>передача мяча в</w:t>
            </w:r>
          </w:p>
          <w:p w14:paraId="177F144E" w14:textId="77777777" w:rsidR="000B5139" w:rsidRPr="004252FD" w:rsidRDefault="000B5139" w:rsidP="00753137">
            <w:pPr>
              <w:spacing w:after="0"/>
              <w:rPr>
                <w:rFonts w:ascii="Times New Roman" w:hAnsi="Times New Roman"/>
                <w:b/>
                <w:bCs/>
              </w:rPr>
            </w:pPr>
            <w:r w:rsidRPr="004252FD">
              <w:rPr>
                <w:rFonts w:ascii="Times New Roman" w:hAnsi="Times New Roman"/>
                <w:b/>
                <w:bCs/>
              </w:rPr>
              <w:t>колоне и кругу,</w:t>
            </w:r>
          </w:p>
          <w:p w14:paraId="013AAABD" w14:textId="77777777" w:rsidR="000B5139" w:rsidRPr="004252FD" w:rsidRDefault="000B5139" w:rsidP="00753137">
            <w:pPr>
              <w:spacing w:after="0"/>
              <w:rPr>
                <w:rFonts w:ascii="Times New Roman" w:hAnsi="Times New Roman"/>
                <w:b/>
                <w:bCs/>
              </w:rPr>
            </w:pPr>
            <w:r w:rsidRPr="004252FD">
              <w:rPr>
                <w:rFonts w:ascii="Times New Roman" w:hAnsi="Times New Roman"/>
                <w:b/>
                <w:bCs/>
              </w:rPr>
              <w:t>правила баскетбола</w:t>
            </w:r>
          </w:p>
        </w:tc>
        <w:tc>
          <w:tcPr>
            <w:tcW w:w="3276" w:type="pct"/>
            <w:gridSpan w:val="2"/>
          </w:tcPr>
          <w:p w14:paraId="42B4C331" w14:textId="77777777" w:rsidR="000B5139" w:rsidRPr="004252FD" w:rsidRDefault="000B5139" w:rsidP="00753137">
            <w:pPr>
              <w:spacing w:after="0"/>
              <w:rPr>
                <w:rFonts w:ascii="Times New Roman" w:hAnsi="Times New Roman"/>
                <w:b/>
                <w:bCs/>
              </w:rPr>
            </w:pPr>
            <w:r w:rsidRPr="004252FD">
              <w:rPr>
                <w:rFonts w:ascii="Times New Roman" w:hAnsi="Times New Roman"/>
                <w:b/>
                <w:bCs/>
              </w:rPr>
              <w:t xml:space="preserve">Содержание </w:t>
            </w:r>
          </w:p>
        </w:tc>
        <w:tc>
          <w:tcPr>
            <w:tcW w:w="447" w:type="pct"/>
            <w:vMerge w:val="restart"/>
            <w:vAlign w:val="center"/>
          </w:tcPr>
          <w:p w14:paraId="2BB100ED" w14:textId="77777777" w:rsidR="000B5139" w:rsidRPr="004252FD" w:rsidRDefault="000B5139" w:rsidP="00753137">
            <w:pPr>
              <w:spacing w:after="0"/>
              <w:jc w:val="center"/>
              <w:rPr>
                <w:rFonts w:ascii="Times New Roman" w:hAnsi="Times New Roman"/>
                <w:b/>
                <w:bCs/>
                <w:i/>
              </w:rPr>
            </w:pPr>
            <w:r w:rsidRPr="004252FD">
              <w:rPr>
                <w:rFonts w:ascii="Times New Roman" w:hAnsi="Times New Roman"/>
                <w:b/>
                <w:bCs/>
                <w:i/>
              </w:rPr>
              <w:t>-</w:t>
            </w:r>
          </w:p>
        </w:tc>
        <w:tc>
          <w:tcPr>
            <w:tcW w:w="529" w:type="pct"/>
            <w:vMerge w:val="restart"/>
          </w:tcPr>
          <w:p w14:paraId="407D4609" w14:textId="77777777" w:rsidR="000B5139" w:rsidRPr="004252FD" w:rsidRDefault="000B5139" w:rsidP="00753137">
            <w:pPr>
              <w:spacing w:after="0"/>
              <w:jc w:val="center"/>
              <w:rPr>
                <w:rFonts w:ascii="Times New Roman" w:hAnsi="Times New Roman"/>
                <w:b/>
              </w:rPr>
            </w:pPr>
            <w:r w:rsidRPr="004252FD">
              <w:rPr>
                <w:rFonts w:ascii="Times New Roman" w:hAnsi="Times New Roman"/>
                <w:b/>
              </w:rPr>
              <w:t>ОК1-ОК11</w:t>
            </w:r>
          </w:p>
        </w:tc>
      </w:tr>
      <w:tr w:rsidR="000B5139" w:rsidRPr="004252FD" w14:paraId="5987FE36" w14:textId="77777777" w:rsidTr="00753137">
        <w:trPr>
          <w:trHeight w:val="20"/>
        </w:trPr>
        <w:tc>
          <w:tcPr>
            <w:tcW w:w="748" w:type="pct"/>
            <w:vMerge/>
          </w:tcPr>
          <w:p w14:paraId="62EF8B30" w14:textId="77777777" w:rsidR="000B5139" w:rsidRPr="004252FD" w:rsidRDefault="000B5139" w:rsidP="00753137">
            <w:pPr>
              <w:spacing w:after="0"/>
              <w:rPr>
                <w:rFonts w:ascii="Times New Roman" w:hAnsi="Times New Roman"/>
                <w:b/>
                <w:bCs/>
              </w:rPr>
            </w:pPr>
          </w:p>
        </w:tc>
        <w:tc>
          <w:tcPr>
            <w:tcW w:w="3276" w:type="pct"/>
            <w:gridSpan w:val="2"/>
          </w:tcPr>
          <w:p w14:paraId="1ABBA09C" w14:textId="77777777" w:rsidR="000B5139" w:rsidRPr="004252FD" w:rsidRDefault="000B5139" w:rsidP="00753137">
            <w:pPr>
              <w:spacing w:after="0" w:line="240" w:lineRule="auto"/>
              <w:jc w:val="both"/>
              <w:rPr>
                <w:rFonts w:ascii="Times New Roman" w:hAnsi="Times New Roman"/>
              </w:rPr>
            </w:pPr>
            <w:r w:rsidRPr="004252FD">
              <w:rPr>
                <w:rFonts w:ascii="Times New Roman" w:hAnsi="Times New Roman"/>
              </w:rPr>
              <w:t>1. Техника выполнения штрафного броска, ведение, ловля и передача</w:t>
            </w:r>
          </w:p>
          <w:p w14:paraId="2B0D30ED" w14:textId="77777777" w:rsidR="000B5139" w:rsidRPr="004252FD" w:rsidRDefault="000B5139" w:rsidP="00753137">
            <w:pPr>
              <w:spacing w:after="0" w:line="240" w:lineRule="auto"/>
              <w:jc w:val="both"/>
              <w:rPr>
                <w:rFonts w:ascii="Times New Roman" w:hAnsi="Times New Roman"/>
              </w:rPr>
            </w:pPr>
            <w:r w:rsidRPr="004252FD">
              <w:rPr>
                <w:rFonts w:ascii="Times New Roman" w:hAnsi="Times New Roman"/>
              </w:rPr>
              <w:t>мяча в колоне и кругу</w:t>
            </w:r>
          </w:p>
          <w:p w14:paraId="341ACD0A" w14:textId="77777777" w:rsidR="000B5139" w:rsidRPr="004252FD" w:rsidRDefault="000B5139" w:rsidP="00753137">
            <w:pPr>
              <w:spacing w:after="0" w:line="240" w:lineRule="auto"/>
              <w:jc w:val="both"/>
              <w:rPr>
                <w:rFonts w:ascii="Times New Roman" w:hAnsi="Times New Roman"/>
              </w:rPr>
            </w:pPr>
            <w:r w:rsidRPr="004252FD">
              <w:rPr>
                <w:rFonts w:ascii="Times New Roman" w:hAnsi="Times New Roman"/>
              </w:rPr>
              <w:t xml:space="preserve">2. Техника выполнения перемещения в защитной стойке баскетболиста </w:t>
            </w:r>
          </w:p>
          <w:p w14:paraId="0338C36A" w14:textId="77777777" w:rsidR="000B5139" w:rsidRPr="004252FD" w:rsidRDefault="000B5139" w:rsidP="00A202AD">
            <w:pPr>
              <w:spacing w:after="0"/>
              <w:rPr>
                <w:rFonts w:ascii="Times New Roman" w:hAnsi="Times New Roman"/>
                <w:b/>
                <w:bCs/>
              </w:rPr>
            </w:pPr>
            <w:r w:rsidRPr="004252FD">
              <w:rPr>
                <w:rFonts w:ascii="Times New Roman" w:hAnsi="Times New Roman"/>
              </w:rPr>
              <w:t>3. Применение правил игры в баскетбол в учебной игре</w:t>
            </w:r>
          </w:p>
        </w:tc>
        <w:tc>
          <w:tcPr>
            <w:tcW w:w="447" w:type="pct"/>
            <w:vMerge/>
            <w:vAlign w:val="center"/>
          </w:tcPr>
          <w:p w14:paraId="33AD77A0" w14:textId="77777777" w:rsidR="000B5139" w:rsidRPr="004252FD" w:rsidRDefault="000B5139" w:rsidP="00753137">
            <w:pPr>
              <w:spacing w:after="0"/>
              <w:jc w:val="center"/>
              <w:rPr>
                <w:rFonts w:ascii="Times New Roman" w:hAnsi="Times New Roman"/>
                <w:b/>
                <w:bCs/>
                <w:i/>
              </w:rPr>
            </w:pPr>
          </w:p>
        </w:tc>
        <w:tc>
          <w:tcPr>
            <w:tcW w:w="529" w:type="pct"/>
            <w:vMerge/>
          </w:tcPr>
          <w:p w14:paraId="20D2FEDC" w14:textId="77777777" w:rsidR="000B5139" w:rsidRPr="004252FD" w:rsidRDefault="000B5139" w:rsidP="00753137">
            <w:pPr>
              <w:spacing w:after="0"/>
              <w:rPr>
                <w:rFonts w:ascii="Times New Roman" w:hAnsi="Times New Roman"/>
                <w:b/>
                <w:bCs/>
              </w:rPr>
            </w:pPr>
          </w:p>
        </w:tc>
      </w:tr>
      <w:tr w:rsidR="000B5139" w:rsidRPr="004252FD" w14:paraId="6B20096F" w14:textId="77777777" w:rsidTr="00753137">
        <w:trPr>
          <w:trHeight w:val="20"/>
        </w:trPr>
        <w:tc>
          <w:tcPr>
            <w:tcW w:w="748" w:type="pct"/>
            <w:vMerge/>
          </w:tcPr>
          <w:p w14:paraId="5130319C" w14:textId="77777777" w:rsidR="000B5139" w:rsidRPr="004252FD" w:rsidRDefault="000B5139" w:rsidP="00753137">
            <w:pPr>
              <w:spacing w:after="0"/>
              <w:rPr>
                <w:rFonts w:ascii="Times New Roman" w:hAnsi="Times New Roman"/>
                <w:b/>
                <w:bCs/>
              </w:rPr>
            </w:pPr>
          </w:p>
        </w:tc>
        <w:tc>
          <w:tcPr>
            <w:tcW w:w="3276" w:type="pct"/>
            <w:gridSpan w:val="2"/>
          </w:tcPr>
          <w:p w14:paraId="40EC1F43" w14:textId="77777777" w:rsidR="000B5139" w:rsidRPr="004252FD" w:rsidRDefault="000B5139" w:rsidP="00753137">
            <w:pPr>
              <w:spacing w:after="0"/>
              <w:rPr>
                <w:rFonts w:ascii="Times New Roman" w:hAnsi="Times New Roman"/>
                <w:b/>
              </w:rPr>
            </w:pPr>
            <w:r w:rsidRPr="004252FD">
              <w:rPr>
                <w:rFonts w:ascii="Times New Roman" w:hAnsi="Times New Roman"/>
                <w:b/>
                <w:bCs/>
              </w:rPr>
              <w:t xml:space="preserve">В том числе практических занятий </w:t>
            </w:r>
          </w:p>
        </w:tc>
        <w:tc>
          <w:tcPr>
            <w:tcW w:w="447" w:type="pct"/>
            <w:vAlign w:val="center"/>
          </w:tcPr>
          <w:p w14:paraId="3D783544" w14:textId="77777777" w:rsidR="000B5139" w:rsidRPr="004252FD" w:rsidRDefault="000B5139" w:rsidP="00A202AD">
            <w:pPr>
              <w:spacing w:after="0"/>
              <w:jc w:val="center"/>
              <w:rPr>
                <w:rFonts w:ascii="Times New Roman" w:hAnsi="Times New Roman"/>
                <w:b/>
                <w:bCs/>
              </w:rPr>
            </w:pPr>
            <w:r w:rsidRPr="004252FD">
              <w:rPr>
                <w:rFonts w:ascii="Times New Roman" w:hAnsi="Times New Roman"/>
                <w:b/>
                <w:bCs/>
              </w:rPr>
              <w:t>12</w:t>
            </w:r>
          </w:p>
        </w:tc>
        <w:tc>
          <w:tcPr>
            <w:tcW w:w="529" w:type="pct"/>
            <w:vMerge/>
          </w:tcPr>
          <w:p w14:paraId="47A04912" w14:textId="77777777" w:rsidR="000B5139" w:rsidRPr="004252FD" w:rsidRDefault="000B5139" w:rsidP="00753137">
            <w:pPr>
              <w:spacing w:after="0"/>
              <w:rPr>
                <w:rFonts w:ascii="Times New Roman" w:hAnsi="Times New Roman"/>
                <w:b/>
                <w:bCs/>
              </w:rPr>
            </w:pPr>
          </w:p>
        </w:tc>
      </w:tr>
      <w:tr w:rsidR="000B5139" w:rsidRPr="004252FD" w14:paraId="126DB410" w14:textId="77777777" w:rsidTr="00753137">
        <w:trPr>
          <w:trHeight w:val="20"/>
        </w:trPr>
        <w:tc>
          <w:tcPr>
            <w:tcW w:w="748" w:type="pct"/>
            <w:vMerge/>
          </w:tcPr>
          <w:p w14:paraId="4716D59E" w14:textId="77777777" w:rsidR="000B5139" w:rsidRPr="004252FD" w:rsidRDefault="000B5139" w:rsidP="00753137">
            <w:pPr>
              <w:spacing w:after="0"/>
              <w:rPr>
                <w:rFonts w:ascii="Times New Roman" w:hAnsi="Times New Roman"/>
                <w:b/>
                <w:bCs/>
              </w:rPr>
            </w:pPr>
          </w:p>
        </w:tc>
        <w:tc>
          <w:tcPr>
            <w:tcW w:w="3276" w:type="pct"/>
            <w:gridSpan w:val="2"/>
          </w:tcPr>
          <w:p w14:paraId="520DF69F" w14:textId="77777777" w:rsidR="000B5139" w:rsidRPr="004252FD" w:rsidRDefault="000B5139" w:rsidP="00753137">
            <w:pPr>
              <w:spacing w:after="0"/>
              <w:rPr>
                <w:rFonts w:ascii="Times New Roman" w:hAnsi="Times New Roman"/>
                <w:bCs/>
              </w:rPr>
            </w:pPr>
            <w:r w:rsidRPr="004252FD">
              <w:rPr>
                <w:rFonts w:ascii="Times New Roman" w:hAnsi="Times New Roman"/>
                <w:bCs/>
              </w:rPr>
              <w:t>Совершенствование техники выполнения штрафного броска, ведение, ловля и передача</w:t>
            </w:r>
          </w:p>
          <w:p w14:paraId="7CBB2500" w14:textId="77777777" w:rsidR="000B5139" w:rsidRPr="004252FD" w:rsidRDefault="000B5139" w:rsidP="00753137">
            <w:pPr>
              <w:spacing w:after="0"/>
              <w:rPr>
                <w:rFonts w:ascii="Times New Roman" w:hAnsi="Times New Roman"/>
                <w:bCs/>
              </w:rPr>
            </w:pPr>
            <w:r w:rsidRPr="004252FD">
              <w:rPr>
                <w:rFonts w:ascii="Times New Roman" w:hAnsi="Times New Roman"/>
                <w:bCs/>
              </w:rPr>
              <w:t>мяча в колоне и кругу</w:t>
            </w:r>
          </w:p>
          <w:p w14:paraId="328758C7" w14:textId="77777777" w:rsidR="000B5139" w:rsidRPr="004252FD" w:rsidRDefault="000B5139" w:rsidP="00753137">
            <w:pPr>
              <w:spacing w:after="0"/>
              <w:rPr>
                <w:rFonts w:ascii="Times New Roman" w:hAnsi="Times New Roman"/>
                <w:bCs/>
              </w:rPr>
            </w:pPr>
            <w:r w:rsidRPr="004252FD">
              <w:rPr>
                <w:rFonts w:ascii="Times New Roman" w:hAnsi="Times New Roman"/>
                <w:bCs/>
              </w:rPr>
              <w:t>Совершенствование техники выполнения перемещения в защитной стойке</w:t>
            </w:r>
          </w:p>
          <w:p w14:paraId="0D6593CD" w14:textId="77777777" w:rsidR="000B5139" w:rsidRPr="004252FD" w:rsidRDefault="000B5139" w:rsidP="00753137">
            <w:pPr>
              <w:spacing w:after="0"/>
              <w:rPr>
                <w:rFonts w:ascii="Times New Roman" w:hAnsi="Times New Roman"/>
                <w:bCs/>
              </w:rPr>
            </w:pPr>
            <w:r w:rsidRPr="004252FD">
              <w:rPr>
                <w:rFonts w:ascii="Times New Roman" w:hAnsi="Times New Roman"/>
                <w:bCs/>
              </w:rPr>
              <w:t>баскетболиста</w:t>
            </w:r>
          </w:p>
        </w:tc>
        <w:tc>
          <w:tcPr>
            <w:tcW w:w="447" w:type="pct"/>
            <w:vAlign w:val="center"/>
          </w:tcPr>
          <w:p w14:paraId="0CE3DA38" w14:textId="77777777" w:rsidR="000B5139" w:rsidRPr="004252FD" w:rsidRDefault="000B5139" w:rsidP="00A202AD">
            <w:pPr>
              <w:spacing w:after="0"/>
              <w:jc w:val="center"/>
              <w:rPr>
                <w:rFonts w:ascii="Times New Roman" w:hAnsi="Times New Roman"/>
                <w:b/>
                <w:bCs/>
                <w:i/>
              </w:rPr>
            </w:pPr>
          </w:p>
        </w:tc>
        <w:tc>
          <w:tcPr>
            <w:tcW w:w="529" w:type="pct"/>
            <w:vMerge/>
          </w:tcPr>
          <w:p w14:paraId="1C375968" w14:textId="77777777" w:rsidR="000B5139" w:rsidRPr="004252FD" w:rsidRDefault="000B5139" w:rsidP="00753137">
            <w:pPr>
              <w:spacing w:after="0"/>
              <w:rPr>
                <w:rFonts w:ascii="Times New Roman" w:hAnsi="Times New Roman"/>
                <w:b/>
                <w:bCs/>
              </w:rPr>
            </w:pPr>
          </w:p>
        </w:tc>
      </w:tr>
      <w:tr w:rsidR="000B5139" w:rsidRPr="004252FD" w14:paraId="0C2CDDC1" w14:textId="77777777" w:rsidTr="00753137">
        <w:trPr>
          <w:trHeight w:val="20"/>
        </w:trPr>
        <w:tc>
          <w:tcPr>
            <w:tcW w:w="748" w:type="pct"/>
            <w:vMerge/>
          </w:tcPr>
          <w:p w14:paraId="15A19604" w14:textId="77777777" w:rsidR="000B5139" w:rsidRPr="004252FD" w:rsidRDefault="000B5139" w:rsidP="00753137">
            <w:pPr>
              <w:spacing w:after="0"/>
              <w:rPr>
                <w:rFonts w:ascii="Times New Roman" w:hAnsi="Times New Roman"/>
                <w:b/>
                <w:bCs/>
              </w:rPr>
            </w:pPr>
          </w:p>
        </w:tc>
        <w:tc>
          <w:tcPr>
            <w:tcW w:w="3276" w:type="pct"/>
            <w:gridSpan w:val="2"/>
          </w:tcPr>
          <w:p w14:paraId="7304E6E0" w14:textId="77777777" w:rsidR="000B5139" w:rsidRPr="004252FD" w:rsidRDefault="000B5139" w:rsidP="00753137">
            <w:pPr>
              <w:spacing w:after="0"/>
              <w:rPr>
                <w:rFonts w:ascii="Times New Roman" w:hAnsi="Times New Roman"/>
                <w:b/>
                <w:bCs/>
              </w:rPr>
            </w:pPr>
            <w:r w:rsidRPr="004252FD">
              <w:rPr>
                <w:rFonts w:ascii="Times New Roman" w:hAnsi="Times New Roman"/>
                <w:b/>
                <w:bCs/>
              </w:rPr>
              <w:t xml:space="preserve">Самостоятельная работа обучающихся </w:t>
            </w:r>
          </w:p>
        </w:tc>
        <w:tc>
          <w:tcPr>
            <w:tcW w:w="447" w:type="pct"/>
            <w:vAlign w:val="center"/>
          </w:tcPr>
          <w:p w14:paraId="1E1A0DE6" w14:textId="77777777" w:rsidR="000B5139" w:rsidRPr="004252FD" w:rsidRDefault="000B5139" w:rsidP="00753137">
            <w:pPr>
              <w:spacing w:after="0"/>
              <w:jc w:val="center"/>
              <w:rPr>
                <w:rFonts w:ascii="Times New Roman" w:hAnsi="Times New Roman"/>
                <w:b/>
                <w:bCs/>
                <w:i/>
              </w:rPr>
            </w:pPr>
            <w:r w:rsidRPr="004252FD">
              <w:rPr>
                <w:rFonts w:ascii="Times New Roman" w:hAnsi="Times New Roman"/>
                <w:b/>
                <w:bCs/>
                <w:i/>
              </w:rPr>
              <w:t>-</w:t>
            </w:r>
          </w:p>
        </w:tc>
        <w:tc>
          <w:tcPr>
            <w:tcW w:w="529" w:type="pct"/>
            <w:vMerge/>
          </w:tcPr>
          <w:p w14:paraId="6893E108" w14:textId="77777777" w:rsidR="000B5139" w:rsidRPr="004252FD" w:rsidRDefault="000B5139" w:rsidP="00753137">
            <w:pPr>
              <w:spacing w:after="0"/>
              <w:rPr>
                <w:rFonts w:ascii="Times New Roman" w:hAnsi="Times New Roman"/>
                <w:b/>
                <w:bCs/>
              </w:rPr>
            </w:pPr>
          </w:p>
        </w:tc>
      </w:tr>
      <w:tr w:rsidR="000B5139" w:rsidRPr="004252FD" w14:paraId="22C5D227" w14:textId="77777777" w:rsidTr="00753137">
        <w:trPr>
          <w:trHeight w:val="20"/>
        </w:trPr>
        <w:tc>
          <w:tcPr>
            <w:tcW w:w="748" w:type="pct"/>
            <w:vMerge w:val="restart"/>
          </w:tcPr>
          <w:p w14:paraId="3043F388" w14:textId="77777777" w:rsidR="000B5139" w:rsidRPr="004252FD" w:rsidRDefault="000B5139" w:rsidP="00753137">
            <w:pPr>
              <w:spacing w:after="0"/>
              <w:rPr>
                <w:rFonts w:ascii="Times New Roman" w:hAnsi="Times New Roman"/>
                <w:b/>
                <w:bCs/>
              </w:rPr>
            </w:pPr>
            <w:r w:rsidRPr="004252FD">
              <w:rPr>
                <w:rFonts w:ascii="Times New Roman" w:hAnsi="Times New Roman"/>
                <w:b/>
                <w:bCs/>
              </w:rPr>
              <w:t>Тема 3.4.</w:t>
            </w:r>
          </w:p>
          <w:p w14:paraId="39E267A5" w14:textId="77777777" w:rsidR="000B5139" w:rsidRPr="004252FD" w:rsidRDefault="000B5139" w:rsidP="00753137">
            <w:pPr>
              <w:spacing w:after="0"/>
              <w:rPr>
                <w:rFonts w:ascii="Times New Roman" w:hAnsi="Times New Roman"/>
                <w:b/>
                <w:bCs/>
              </w:rPr>
            </w:pPr>
            <w:r w:rsidRPr="004252FD">
              <w:rPr>
                <w:rFonts w:ascii="Times New Roman" w:hAnsi="Times New Roman"/>
                <w:b/>
                <w:bCs/>
              </w:rPr>
              <w:t>Совершенствование</w:t>
            </w:r>
          </w:p>
          <w:p w14:paraId="3DAF0A78" w14:textId="77777777" w:rsidR="000B5139" w:rsidRPr="004252FD" w:rsidRDefault="000B5139" w:rsidP="00753137">
            <w:pPr>
              <w:spacing w:after="0"/>
              <w:rPr>
                <w:rFonts w:ascii="Times New Roman" w:hAnsi="Times New Roman"/>
                <w:b/>
                <w:bCs/>
              </w:rPr>
            </w:pPr>
            <w:r w:rsidRPr="004252FD">
              <w:rPr>
                <w:rFonts w:ascii="Times New Roman" w:hAnsi="Times New Roman"/>
                <w:b/>
                <w:bCs/>
              </w:rPr>
              <w:t>техники владения</w:t>
            </w:r>
          </w:p>
          <w:p w14:paraId="7F317C26" w14:textId="77777777" w:rsidR="000B5139" w:rsidRPr="004252FD" w:rsidRDefault="000B5139" w:rsidP="00753137">
            <w:pPr>
              <w:spacing w:after="0"/>
              <w:rPr>
                <w:rFonts w:ascii="Times New Roman" w:hAnsi="Times New Roman"/>
                <w:b/>
                <w:bCs/>
              </w:rPr>
            </w:pPr>
            <w:r w:rsidRPr="004252FD">
              <w:rPr>
                <w:rFonts w:ascii="Times New Roman" w:hAnsi="Times New Roman"/>
                <w:b/>
                <w:bCs/>
              </w:rPr>
              <w:t>баскетбольным</w:t>
            </w:r>
          </w:p>
          <w:p w14:paraId="2874C6DA" w14:textId="77777777" w:rsidR="000B5139" w:rsidRPr="004252FD" w:rsidRDefault="000B5139" w:rsidP="00753137">
            <w:pPr>
              <w:spacing w:after="0"/>
              <w:rPr>
                <w:rFonts w:ascii="Times New Roman" w:hAnsi="Times New Roman"/>
                <w:b/>
                <w:bCs/>
              </w:rPr>
            </w:pPr>
            <w:r w:rsidRPr="004252FD">
              <w:rPr>
                <w:rFonts w:ascii="Times New Roman" w:hAnsi="Times New Roman"/>
                <w:b/>
                <w:bCs/>
              </w:rPr>
              <w:t>мячом</w:t>
            </w:r>
          </w:p>
        </w:tc>
        <w:tc>
          <w:tcPr>
            <w:tcW w:w="3276" w:type="pct"/>
            <w:gridSpan w:val="2"/>
          </w:tcPr>
          <w:p w14:paraId="22FD5537" w14:textId="77777777" w:rsidR="000B5139" w:rsidRPr="004252FD" w:rsidRDefault="000B5139" w:rsidP="00753137">
            <w:pPr>
              <w:spacing w:after="0"/>
              <w:rPr>
                <w:rFonts w:ascii="Times New Roman" w:hAnsi="Times New Roman"/>
                <w:b/>
                <w:bCs/>
              </w:rPr>
            </w:pPr>
            <w:r w:rsidRPr="004252FD">
              <w:rPr>
                <w:rFonts w:ascii="Times New Roman" w:hAnsi="Times New Roman"/>
                <w:b/>
                <w:bCs/>
              </w:rPr>
              <w:t xml:space="preserve">Содержание </w:t>
            </w:r>
          </w:p>
        </w:tc>
        <w:tc>
          <w:tcPr>
            <w:tcW w:w="447" w:type="pct"/>
            <w:vMerge w:val="restart"/>
            <w:vAlign w:val="center"/>
          </w:tcPr>
          <w:p w14:paraId="6BBAE569" w14:textId="77777777" w:rsidR="000B5139" w:rsidRPr="004252FD" w:rsidRDefault="000B5139" w:rsidP="00753137">
            <w:pPr>
              <w:spacing w:after="0"/>
              <w:jc w:val="center"/>
              <w:rPr>
                <w:rFonts w:ascii="Times New Roman" w:hAnsi="Times New Roman"/>
                <w:b/>
                <w:bCs/>
                <w:i/>
              </w:rPr>
            </w:pPr>
            <w:r w:rsidRPr="004252FD">
              <w:rPr>
                <w:rFonts w:ascii="Times New Roman" w:hAnsi="Times New Roman"/>
                <w:b/>
                <w:bCs/>
                <w:i/>
              </w:rPr>
              <w:t>-</w:t>
            </w:r>
          </w:p>
        </w:tc>
        <w:tc>
          <w:tcPr>
            <w:tcW w:w="529" w:type="pct"/>
            <w:vMerge w:val="restart"/>
          </w:tcPr>
          <w:p w14:paraId="7BFFE374" w14:textId="77777777" w:rsidR="000B5139" w:rsidRPr="004252FD" w:rsidRDefault="000B5139" w:rsidP="00753137">
            <w:pPr>
              <w:spacing w:after="0"/>
              <w:jc w:val="center"/>
              <w:rPr>
                <w:rFonts w:ascii="Times New Roman" w:hAnsi="Times New Roman"/>
                <w:b/>
              </w:rPr>
            </w:pPr>
            <w:r w:rsidRPr="004252FD">
              <w:rPr>
                <w:rFonts w:ascii="Times New Roman" w:hAnsi="Times New Roman"/>
                <w:b/>
              </w:rPr>
              <w:t>ОК1-ОК11</w:t>
            </w:r>
          </w:p>
        </w:tc>
      </w:tr>
      <w:tr w:rsidR="000B5139" w:rsidRPr="004252FD" w14:paraId="4C3A8BD3" w14:textId="77777777" w:rsidTr="00753137">
        <w:trPr>
          <w:trHeight w:val="20"/>
        </w:trPr>
        <w:tc>
          <w:tcPr>
            <w:tcW w:w="748" w:type="pct"/>
            <w:vMerge/>
          </w:tcPr>
          <w:p w14:paraId="1A1BE322" w14:textId="77777777" w:rsidR="000B5139" w:rsidRPr="004252FD" w:rsidRDefault="000B5139" w:rsidP="00753137">
            <w:pPr>
              <w:spacing w:after="0"/>
              <w:rPr>
                <w:rFonts w:ascii="Times New Roman" w:hAnsi="Times New Roman"/>
                <w:b/>
                <w:bCs/>
              </w:rPr>
            </w:pPr>
          </w:p>
        </w:tc>
        <w:tc>
          <w:tcPr>
            <w:tcW w:w="3276" w:type="pct"/>
            <w:gridSpan w:val="2"/>
          </w:tcPr>
          <w:p w14:paraId="3AE55556" w14:textId="77777777" w:rsidR="000B5139" w:rsidRPr="004252FD" w:rsidRDefault="000B5139" w:rsidP="00753137">
            <w:pPr>
              <w:spacing w:after="0"/>
              <w:rPr>
                <w:rFonts w:ascii="Times New Roman" w:hAnsi="Times New Roman"/>
                <w:b/>
                <w:bCs/>
              </w:rPr>
            </w:pPr>
            <w:r w:rsidRPr="004252FD">
              <w:rPr>
                <w:rFonts w:ascii="Times New Roman" w:hAnsi="Times New Roman"/>
                <w:snapToGrid w:val="0"/>
              </w:rPr>
              <w:t>1. Техника владения баскетбольным мячом</w:t>
            </w:r>
          </w:p>
        </w:tc>
        <w:tc>
          <w:tcPr>
            <w:tcW w:w="447" w:type="pct"/>
            <w:vMerge/>
            <w:vAlign w:val="center"/>
          </w:tcPr>
          <w:p w14:paraId="0B0790BF" w14:textId="77777777" w:rsidR="000B5139" w:rsidRPr="004252FD" w:rsidRDefault="000B5139" w:rsidP="00753137">
            <w:pPr>
              <w:spacing w:after="0"/>
              <w:jc w:val="center"/>
              <w:rPr>
                <w:rFonts w:ascii="Times New Roman" w:hAnsi="Times New Roman"/>
                <w:b/>
                <w:bCs/>
                <w:i/>
              </w:rPr>
            </w:pPr>
          </w:p>
        </w:tc>
        <w:tc>
          <w:tcPr>
            <w:tcW w:w="529" w:type="pct"/>
            <w:vMerge/>
          </w:tcPr>
          <w:p w14:paraId="3C48B452" w14:textId="77777777" w:rsidR="000B5139" w:rsidRPr="004252FD" w:rsidRDefault="000B5139" w:rsidP="00753137">
            <w:pPr>
              <w:spacing w:after="0"/>
              <w:rPr>
                <w:rFonts w:ascii="Times New Roman" w:hAnsi="Times New Roman"/>
                <w:b/>
                <w:bCs/>
              </w:rPr>
            </w:pPr>
          </w:p>
        </w:tc>
      </w:tr>
      <w:tr w:rsidR="000B5139" w:rsidRPr="004252FD" w14:paraId="4038CDB5" w14:textId="77777777" w:rsidTr="00753137">
        <w:trPr>
          <w:trHeight w:val="20"/>
        </w:trPr>
        <w:tc>
          <w:tcPr>
            <w:tcW w:w="748" w:type="pct"/>
            <w:vMerge/>
          </w:tcPr>
          <w:p w14:paraId="7D12F5EA" w14:textId="77777777" w:rsidR="000B5139" w:rsidRPr="004252FD" w:rsidRDefault="000B5139" w:rsidP="00753137">
            <w:pPr>
              <w:spacing w:after="0"/>
              <w:rPr>
                <w:rFonts w:ascii="Times New Roman" w:hAnsi="Times New Roman"/>
                <w:b/>
                <w:bCs/>
              </w:rPr>
            </w:pPr>
          </w:p>
        </w:tc>
        <w:tc>
          <w:tcPr>
            <w:tcW w:w="3276" w:type="pct"/>
            <w:gridSpan w:val="2"/>
          </w:tcPr>
          <w:p w14:paraId="5B711129" w14:textId="77777777" w:rsidR="000B5139" w:rsidRPr="004252FD" w:rsidRDefault="000B5139" w:rsidP="00753137">
            <w:pPr>
              <w:spacing w:after="0"/>
              <w:rPr>
                <w:rFonts w:ascii="Times New Roman" w:hAnsi="Times New Roman"/>
                <w:b/>
              </w:rPr>
            </w:pPr>
            <w:r w:rsidRPr="004252FD">
              <w:rPr>
                <w:rFonts w:ascii="Times New Roman" w:hAnsi="Times New Roman"/>
                <w:b/>
                <w:bCs/>
              </w:rPr>
              <w:t xml:space="preserve">В том числе практических занятий </w:t>
            </w:r>
          </w:p>
        </w:tc>
        <w:tc>
          <w:tcPr>
            <w:tcW w:w="447" w:type="pct"/>
            <w:vAlign w:val="center"/>
          </w:tcPr>
          <w:p w14:paraId="1BAC352D" w14:textId="77777777" w:rsidR="000B5139" w:rsidRPr="004252FD" w:rsidRDefault="000B5139" w:rsidP="00753137">
            <w:pPr>
              <w:spacing w:after="0"/>
              <w:jc w:val="center"/>
              <w:rPr>
                <w:rFonts w:ascii="Times New Roman" w:hAnsi="Times New Roman"/>
                <w:b/>
                <w:bCs/>
              </w:rPr>
            </w:pPr>
            <w:r w:rsidRPr="004252FD">
              <w:rPr>
                <w:rFonts w:ascii="Times New Roman" w:hAnsi="Times New Roman"/>
                <w:b/>
                <w:bCs/>
              </w:rPr>
              <w:t>10</w:t>
            </w:r>
          </w:p>
        </w:tc>
        <w:tc>
          <w:tcPr>
            <w:tcW w:w="529" w:type="pct"/>
            <w:vMerge/>
          </w:tcPr>
          <w:p w14:paraId="3880CCAD" w14:textId="77777777" w:rsidR="000B5139" w:rsidRPr="004252FD" w:rsidRDefault="000B5139" w:rsidP="00753137">
            <w:pPr>
              <w:spacing w:after="0"/>
              <w:rPr>
                <w:rFonts w:ascii="Times New Roman" w:hAnsi="Times New Roman"/>
                <w:b/>
                <w:bCs/>
              </w:rPr>
            </w:pPr>
          </w:p>
        </w:tc>
      </w:tr>
      <w:tr w:rsidR="000B5139" w:rsidRPr="004252FD" w14:paraId="104E0030" w14:textId="77777777" w:rsidTr="00753137">
        <w:trPr>
          <w:trHeight w:val="20"/>
        </w:trPr>
        <w:tc>
          <w:tcPr>
            <w:tcW w:w="748" w:type="pct"/>
            <w:vMerge/>
          </w:tcPr>
          <w:p w14:paraId="5E386FD2" w14:textId="77777777" w:rsidR="000B5139" w:rsidRPr="004252FD" w:rsidRDefault="000B5139" w:rsidP="00753137">
            <w:pPr>
              <w:spacing w:after="0"/>
              <w:rPr>
                <w:rFonts w:ascii="Times New Roman" w:hAnsi="Times New Roman"/>
                <w:b/>
                <w:bCs/>
              </w:rPr>
            </w:pPr>
          </w:p>
        </w:tc>
        <w:tc>
          <w:tcPr>
            <w:tcW w:w="3276" w:type="pct"/>
            <w:gridSpan w:val="2"/>
          </w:tcPr>
          <w:p w14:paraId="3626A7AD" w14:textId="5234AD1E" w:rsidR="000B5139" w:rsidRPr="004252FD" w:rsidRDefault="000B5139" w:rsidP="00753137">
            <w:pPr>
              <w:spacing w:after="0"/>
              <w:rPr>
                <w:rFonts w:ascii="Times New Roman" w:hAnsi="Times New Roman"/>
                <w:bCs/>
              </w:rPr>
            </w:pPr>
            <w:r w:rsidRPr="004252FD">
              <w:rPr>
                <w:rFonts w:ascii="Times New Roman" w:hAnsi="Times New Roman"/>
                <w:bCs/>
              </w:rPr>
              <w:t>Выполнение контрольных нормативов: «ведение – 2 шага – бросок», бросок мяча с</w:t>
            </w:r>
            <w:r w:rsidR="00500CAE" w:rsidRPr="004252FD">
              <w:rPr>
                <w:rFonts w:ascii="Times New Roman" w:hAnsi="Times New Roman"/>
                <w:bCs/>
              </w:rPr>
              <w:t xml:space="preserve"> </w:t>
            </w:r>
            <w:r w:rsidRPr="004252FD">
              <w:rPr>
                <w:rFonts w:ascii="Times New Roman" w:hAnsi="Times New Roman"/>
                <w:bCs/>
              </w:rPr>
              <w:t>места под кольцо</w:t>
            </w:r>
          </w:p>
          <w:p w14:paraId="03FB7044" w14:textId="77777777" w:rsidR="000B5139" w:rsidRPr="004252FD" w:rsidRDefault="000B5139" w:rsidP="00753137">
            <w:pPr>
              <w:spacing w:after="0"/>
              <w:rPr>
                <w:rFonts w:ascii="Times New Roman" w:hAnsi="Times New Roman"/>
                <w:bCs/>
              </w:rPr>
            </w:pPr>
            <w:r w:rsidRPr="004252FD">
              <w:rPr>
                <w:rFonts w:ascii="Times New Roman" w:hAnsi="Times New Roman"/>
                <w:bCs/>
              </w:rPr>
              <w:t>Совершенствовать технические элементы баскетбола в учебной игре</w:t>
            </w:r>
          </w:p>
        </w:tc>
        <w:tc>
          <w:tcPr>
            <w:tcW w:w="447" w:type="pct"/>
            <w:vAlign w:val="center"/>
          </w:tcPr>
          <w:p w14:paraId="600EA111" w14:textId="77777777" w:rsidR="000B5139" w:rsidRPr="004252FD" w:rsidRDefault="000B5139" w:rsidP="00753137">
            <w:pPr>
              <w:spacing w:after="0"/>
              <w:jc w:val="center"/>
              <w:rPr>
                <w:rFonts w:ascii="Times New Roman" w:hAnsi="Times New Roman"/>
                <w:b/>
                <w:bCs/>
                <w:i/>
              </w:rPr>
            </w:pPr>
          </w:p>
        </w:tc>
        <w:tc>
          <w:tcPr>
            <w:tcW w:w="529" w:type="pct"/>
            <w:vMerge/>
          </w:tcPr>
          <w:p w14:paraId="2C45E424" w14:textId="77777777" w:rsidR="000B5139" w:rsidRPr="004252FD" w:rsidRDefault="000B5139" w:rsidP="00753137">
            <w:pPr>
              <w:spacing w:after="0"/>
              <w:rPr>
                <w:rFonts w:ascii="Times New Roman" w:hAnsi="Times New Roman"/>
                <w:b/>
                <w:bCs/>
              </w:rPr>
            </w:pPr>
          </w:p>
        </w:tc>
      </w:tr>
      <w:tr w:rsidR="000B5139" w:rsidRPr="004252FD" w14:paraId="1E64B5F5" w14:textId="77777777" w:rsidTr="00753137">
        <w:trPr>
          <w:trHeight w:val="20"/>
        </w:trPr>
        <w:tc>
          <w:tcPr>
            <w:tcW w:w="748" w:type="pct"/>
            <w:vMerge/>
          </w:tcPr>
          <w:p w14:paraId="1B69F361" w14:textId="77777777" w:rsidR="000B5139" w:rsidRPr="004252FD" w:rsidRDefault="000B5139" w:rsidP="00753137">
            <w:pPr>
              <w:spacing w:after="0"/>
              <w:rPr>
                <w:rFonts w:ascii="Times New Roman" w:hAnsi="Times New Roman"/>
                <w:b/>
                <w:bCs/>
              </w:rPr>
            </w:pPr>
          </w:p>
        </w:tc>
        <w:tc>
          <w:tcPr>
            <w:tcW w:w="3276" w:type="pct"/>
            <w:gridSpan w:val="2"/>
          </w:tcPr>
          <w:p w14:paraId="4AAA7DB8" w14:textId="77777777" w:rsidR="000B5139" w:rsidRPr="004252FD" w:rsidRDefault="000B5139" w:rsidP="00753137">
            <w:pPr>
              <w:spacing w:after="0"/>
              <w:rPr>
                <w:rFonts w:ascii="Times New Roman" w:hAnsi="Times New Roman"/>
                <w:b/>
                <w:bCs/>
              </w:rPr>
            </w:pPr>
            <w:r w:rsidRPr="004252FD">
              <w:rPr>
                <w:rFonts w:ascii="Times New Roman" w:hAnsi="Times New Roman"/>
                <w:b/>
                <w:bCs/>
              </w:rPr>
              <w:t xml:space="preserve">Самостоятельная работа обучающихся </w:t>
            </w:r>
          </w:p>
        </w:tc>
        <w:tc>
          <w:tcPr>
            <w:tcW w:w="447" w:type="pct"/>
            <w:vAlign w:val="center"/>
          </w:tcPr>
          <w:p w14:paraId="09A5DF81" w14:textId="77777777" w:rsidR="000B5139" w:rsidRPr="004252FD" w:rsidRDefault="000B5139" w:rsidP="00753137">
            <w:pPr>
              <w:spacing w:after="0"/>
              <w:jc w:val="center"/>
              <w:rPr>
                <w:rFonts w:ascii="Times New Roman" w:hAnsi="Times New Roman"/>
                <w:b/>
                <w:bCs/>
                <w:i/>
              </w:rPr>
            </w:pPr>
            <w:r w:rsidRPr="004252FD">
              <w:rPr>
                <w:rFonts w:ascii="Times New Roman" w:hAnsi="Times New Roman"/>
                <w:b/>
                <w:bCs/>
                <w:i/>
              </w:rPr>
              <w:t>-</w:t>
            </w:r>
          </w:p>
        </w:tc>
        <w:tc>
          <w:tcPr>
            <w:tcW w:w="529" w:type="pct"/>
            <w:vMerge/>
          </w:tcPr>
          <w:p w14:paraId="3B7BFB4E" w14:textId="77777777" w:rsidR="000B5139" w:rsidRPr="004252FD" w:rsidRDefault="000B5139" w:rsidP="00753137">
            <w:pPr>
              <w:spacing w:after="0"/>
              <w:rPr>
                <w:rFonts w:ascii="Times New Roman" w:hAnsi="Times New Roman"/>
                <w:b/>
                <w:bCs/>
              </w:rPr>
            </w:pPr>
          </w:p>
        </w:tc>
      </w:tr>
      <w:tr w:rsidR="000B5139" w:rsidRPr="004252FD" w14:paraId="4E2C6A92" w14:textId="77777777" w:rsidTr="00753137">
        <w:trPr>
          <w:trHeight w:val="20"/>
        </w:trPr>
        <w:tc>
          <w:tcPr>
            <w:tcW w:w="4024" w:type="pct"/>
            <w:gridSpan w:val="3"/>
          </w:tcPr>
          <w:p w14:paraId="18A52A95" w14:textId="77777777" w:rsidR="000B5139" w:rsidRPr="004252FD" w:rsidRDefault="000B5139" w:rsidP="00753137">
            <w:pPr>
              <w:spacing w:after="0"/>
              <w:rPr>
                <w:rFonts w:ascii="Times New Roman" w:hAnsi="Times New Roman"/>
                <w:bCs/>
              </w:rPr>
            </w:pPr>
            <w:r w:rsidRPr="004252FD">
              <w:rPr>
                <w:rFonts w:ascii="Times New Roman" w:hAnsi="Times New Roman"/>
                <w:bCs/>
              </w:rPr>
              <w:t>Раздел 4. Волейбол</w:t>
            </w:r>
          </w:p>
        </w:tc>
        <w:tc>
          <w:tcPr>
            <w:tcW w:w="447" w:type="pct"/>
            <w:vAlign w:val="center"/>
          </w:tcPr>
          <w:p w14:paraId="135F60E9" w14:textId="77777777" w:rsidR="000B5139" w:rsidRPr="004252FD" w:rsidRDefault="000B5139" w:rsidP="00753137">
            <w:pPr>
              <w:spacing w:after="0"/>
              <w:jc w:val="center"/>
              <w:rPr>
                <w:rFonts w:ascii="Times New Roman" w:hAnsi="Times New Roman"/>
                <w:b/>
                <w:bCs/>
              </w:rPr>
            </w:pPr>
            <w:r w:rsidRPr="004252FD">
              <w:rPr>
                <w:rFonts w:ascii="Times New Roman" w:hAnsi="Times New Roman"/>
                <w:b/>
                <w:bCs/>
              </w:rPr>
              <w:t>40</w:t>
            </w:r>
          </w:p>
        </w:tc>
        <w:tc>
          <w:tcPr>
            <w:tcW w:w="529" w:type="pct"/>
          </w:tcPr>
          <w:p w14:paraId="4D1588C2" w14:textId="77777777" w:rsidR="000B5139" w:rsidRPr="004252FD" w:rsidRDefault="000B5139" w:rsidP="00753137">
            <w:pPr>
              <w:spacing w:after="0"/>
              <w:rPr>
                <w:rFonts w:ascii="Times New Roman" w:hAnsi="Times New Roman"/>
                <w:b/>
                <w:bCs/>
              </w:rPr>
            </w:pPr>
          </w:p>
        </w:tc>
      </w:tr>
      <w:tr w:rsidR="000B5139" w:rsidRPr="004252FD" w14:paraId="2B11B14C" w14:textId="77777777" w:rsidTr="00753137">
        <w:trPr>
          <w:trHeight w:val="20"/>
        </w:trPr>
        <w:tc>
          <w:tcPr>
            <w:tcW w:w="748" w:type="pct"/>
            <w:vMerge w:val="restart"/>
          </w:tcPr>
          <w:p w14:paraId="190132B1" w14:textId="77777777" w:rsidR="000B5139" w:rsidRPr="004252FD" w:rsidRDefault="000B5139" w:rsidP="00753137">
            <w:pPr>
              <w:spacing w:after="0"/>
              <w:rPr>
                <w:rFonts w:ascii="Times New Roman" w:hAnsi="Times New Roman"/>
                <w:b/>
                <w:bCs/>
              </w:rPr>
            </w:pPr>
            <w:r w:rsidRPr="004252FD">
              <w:rPr>
                <w:rFonts w:ascii="Times New Roman" w:hAnsi="Times New Roman"/>
                <w:b/>
                <w:bCs/>
              </w:rPr>
              <w:t>Тема 4.1. Техника</w:t>
            </w:r>
          </w:p>
          <w:p w14:paraId="5E0266FF" w14:textId="77777777" w:rsidR="000B5139" w:rsidRPr="004252FD" w:rsidRDefault="000B5139" w:rsidP="00753137">
            <w:pPr>
              <w:spacing w:after="0"/>
              <w:rPr>
                <w:rFonts w:ascii="Times New Roman" w:hAnsi="Times New Roman"/>
                <w:b/>
                <w:bCs/>
              </w:rPr>
            </w:pPr>
            <w:r w:rsidRPr="004252FD">
              <w:rPr>
                <w:rFonts w:ascii="Times New Roman" w:hAnsi="Times New Roman"/>
                <w:b/>
                <w:bCs/>
              </w:rPr>
              <w:t>перемещений, стоек,</w:t>
            </w:r>
          </w:p>
          <w:p w14:paraId="1D363568" w14:textId="77777777" w:rsidR="000B5139" w:rsidRPr="004252FD" w:rsidRDefault="000B5139" w:rsidP="00753137">
            <w:pPr>
              <w:spacing w:after="0"/>
              <w:rPr>
                <w:rFonts w:ascii="Times New Roman" w:hAnsi="Times New Roman"/>
                <w:b/>
                <w:bCs/>
              </w:rPr>
            </w:pPr>
            <w:r w:rsidRPr="004252FD">
              <w:rPr>
                <w:rFonts w:ascii="Times New Roman" w:hAnsi="Times New Roman"/>
                <w:b/>
                <w:bCs/>
              </w:rPr>
              <w:t>технике верхней и</w:t>
            </w:r>
          </w:p>
          <w:p w14:paraId="43AB986B" w14:textId="77777777" w:rsidR="000B5139" w:rsidRPr="004252FD" w:rsidRDefault="000B5139" w:rsidP="00753137">
            <w:pPr>
              <w:spacing w:after="0"/>
              <w:rPr>
                <w:rFonts w:ascii="Times New Roman" w:hAnsi="Times New Roman"/>
                <w:b/>
                <w:bCs/>
              </w:rPr>
            </w:pPr>
            <w:r w:rsidRPr="004252FD">
              <w:rPr>
                <w:rFonts w:ascii="Times New Roman" w:hAnsi="Times New Roman"/>
                <w:b/>
                <w:bCs/>
              </w:rPr>
              <w:t>нижней передач</w:t>
            </w:r>
          </w:p>
          <w:p w14:paraId="29031F35" w14:textId="77777777" w:rsidR="000B5139" w:rsidRPr="004252FD" w:rsidRDefault="000B5139" w:rsidP="00753137">
            <w:pPr>
              <w:spacing w:after="0"/>
              <w:rPr>
                <w:rFonts w:ascii="Times New Roman" w:hAnsi="Times New Roman"/>
                <w:b/>
                <w:bCs/>
              </w:rPr>
            </w:pPr>
            <w:r w:rsidRPr="004252FD">
              <w:rPr>
                <w:rFonts w:ascii="Times New Roman" w:hAnsi="Times New Roman"/>
                <w:b/>
                <w:bCs/>
              </w:rPr>
              <w:t>двумя руками</w:t>
            </w:r>
          </w:p>
        </w:tc>
        <w:tc>
          <w:tcPr>
            <w:tcW w:w="3276" w:type="pct"/>
            <w:gridSpan w:val="2"/>
          </w:tcPr>
          <w:p w14:paraId="77D10207" w14:textId="77777777" w:rsidR="000B5139" w:rsidRPr="004252FD" w:rsidRDefault="000B5139" w:rsidP="00753137">
            <w:pPr>
              <w:spacing w:after="0"/>
              <w:rPr>
                <w:rFonts w:ascii="Times New Roman" w:hAnsi="Times New Roman"/>
                <w:b/>
                <w:bCs/>
              </w:rPr>
            </w:pPr>
            <w:r w:rsidRPr="004252FD">
              <w:rPr>
                <w:rFonts w:ascii="Times New Roman" w:hAnsi="Times New Roman"/>
                <w:b/>
                <w:bCs/>
              </w:rPr>
              <w:t xml:space="preserve">Содержание </w:t>
            </w:r>
          </w:p>
        </w:tc>
        <w:tc>
          <w:tcPr>
            <w:tcW w:w="447" w:type="pct"/>
            <w:vMerge w:val="restart"/>
            <w:vAlign w:val="center"/>
          </w:tcPr>
          <w:p w14:paraId="2847B537" w14:textId="77777777" w:rsidR="000B5139" w:rsidRPr="004252FD" w:rsidRDefault="000B5139" w:rsidP="00753137">
            <w:pPr>
              <w:spacing w:after="0"/>
              <w:jc w:val="center"/>
              <w:rPr>
                <w:rFonts w:ascii="Times New Roman" w:hAnsi="Times New Roman"/>
                <w:b/>
                <w:i/>
              </w:rPr>
            </w:pPr>
            <w:r w:rsidRPr="004252FD">
              <w:rPr>
                <w:rFonts w:ascii="Times New Roman" w:hAnsi="Times New Roman"/>
                <w:b/>
                <w:i/>
              </w:rPr>
              <w:t>-</w:t>
            </w:r>
          </w:p>
        </w:tc>
        <w:tc>
          <w:tcPr>
            <w:tcW w:w="529" w:type="pct"/>
            <w:vMerge w:val="restart"/>
          </w:tcPr>
          <w:p w14:paraId="61FFBD65" w14:textId="77777777" w:rsidR="000B5139" w:rsidRPr="004252FD" w:rsidRDefault="000B5139" w:rsidP="00753137">
            <w:pPr>
              <w:spacing w:after="0"/>
              <w:jc w:val="center"/>
              <w:rPr>
                <w:rFonts w:ascii="Times New Roman" w:hAnsi="Times New Roman"/>
                <w:b/>
              </w:rPr>
            </w:pPr>
            <w:r w:rsidRPr="004252FD">
              <w:rPr>
                <w:rFonts w:ascii="Times New Roman" w:hAnsi="Times New Roman"/>
                <w:b/>
              </w:rPr>
              <w:t>ОК1-ОК11</w:t>
            </w:r>
          </w:p>
        </w:tc>
      </w:tr>
      <w:tr w:rsidR="000B5139" w:rsidRPr="004252FD" w14:paraId="236BFC18" w14:textId="77777777" w:rsidTr="00753137">
        <w:trPr>
          <w:trHeight w:val="20"/>
        </w:trPr>
        <w:tc>
          <w:tcPr>
            <w:tcW w:w="748" w:type="pct"/>
            <w:vMerge/>
          </w:tcPr>
          <w:p w14:paraId="60CB6FC6" w14:textId="77777777" w:rsidR="000B5139" w:rsidRPr="004252FD" w:rsidRDefault="000B5139" w:rsidP="00753137">
            <w:pPr>
              <w:spacing w:after="0"/>
              <w:rPr>
                <w:rFonts w:ascii="Times New Roman" w:hAnsi="Times New Roman"/>
                <w:b/>
                <w:bCs/>
              </w:rPr>
            </w:pPr>
          </w:p>
        </w:tc>
        <w:tc>
          <w:tcPr>
            <w:tcW w:w="3276" w:type="pct"/>
            <w:gridSpan w:val="2"/>
          </w:tcPr>
          <w:p w14:paraId="778BDD7C" w14:textId="2C79A827" w:rsidR="000B5139" w:rsidRPr="004252FD" w:rsidRDefault="000B5139" w:rsidP="00A202AD">
            <w:pPr>
              <w:spacing w:after="0"/>
              <w:rPr>
                <w:rFonts w:ascii="Times New Roman" w:hAnsi="Times New Roman"/>
                <w:b/>
                <w:bCs/>
              </w:rPr>
            </w:pPr>
            <w:r w:rsidRPr="004252FD">
              <w:rPr>
                <w:rFonts w:ascii="Times New Roman" w:hAnsi="Times New Roman"/>
                <w:bCs/>
                <w:color w:val="000000"/>
              </w:rPr>
              <w:t>1. Техника перемещений, стоек, технике верхней и нижней передач двумя</w:t>
            </w:r>
            <w:r w:rsidR="00500CAE" w:rsidRPr="004252FD">
              <w:rPr>
                <w:rFonts w:ascii="Times New Roman" w:hAnsi="Times New Roman"/>
                <w:bCs/>
                <w:color w:val="000000"/>
              </w:rPr>
              <w:t xml:space="preserve"> </w:t>
            </w:r>
            <w:r w:rsidRPr="004252FD">
              <w:rPr>
                <w:rFonts w:ascii="Times New Roman" w:hAnsi="Times New Roman"/>
                <w:bCs/>
                <w:color w:val="000000"/>
              </w:rPr>
              <w:t>руками</w:t>
            </w:r>
          </w:p>
        </w:tc>
        <w:tc>
          <w:tcPr>
            <w:tcW w:w="447" w:type="pct"/>
            <w:vMerge/>
            <w:vAlign w:val="center"/>
          </w:tcPr>
          <w:p w14:paraId="4BBCE717" w14:textId="77777777" w:rsidR="000B5139" w:rsidRPr="004252FD" w:rsidRDefault="000B5139" w:rsidP="00753137">
            <w:pPr>
              <w:spacing w:after="0"/>
              <w:jc w:val="center"/>
              <w:rPr>
                <w:rFonts w:ascii="Times New Roman" w:hAnsi="Times New Roman"/>
                <w:b/>
                <w:bCs/>
                <w:i/>
              </w:rPr>
            </w:pPr>
          </w:p>
        </w:tc>
        <w:tc>
          <w:tcPr>
            <w:tcW w:w="529" w:type="pct"/>
            <w:vMerge/>
          </w:tcPr>
          <w:p w14:paraId="28FA3FBD" w14:textId="77777777" w:rsidR="000B5139" w:rsidRPr="004252FD" w:rsidRDefault="000B5139" w:rsidP="00753137">
            <w:pPr>
              <w:spacing w:after="0"/>
              <w:rPr>
                <w:rFonts w:ascii="Times New Roman" w:hAnsi="Times New Roman"/>
                <w:b/>
                <w:bCs/>
              </w:rPr>
            </w:pPr>
          </w:p>
        </w:tc>
      </w:tr>
      <w:tr w:rsidR="000B5139" w:rsidRPr="004252FD" w14:paraId="4F1029B1" w14:textId="77777777" w:rsidTr="00753137">
        <w:trPr>
          <w:trHeight w:val="20"/>
        </w:trPr>
        <w:tc>
          <w:tcPr>
            <w:tcW w:w="748" w:type="pct"/>
            <w:vMerge/>
          </w:tcPr>
          <w:p w14:paraId="00B2F4AC" w14:textId="77777777" w:rsidR="000B5139" w:rsidRPr="004252FD" w:rsidRDefault="000B5139" w:rsidP="00753137">
            <w:pPr>
              <w:spacing w:after="0"/>
              <w:rPr>
                <w:rFonts w:ascii="Times New Roman" w:hAnsi="Times New Roman"/>
                <w:b/>
                <w:bCs/>
              </w:rPr>
            </w:pPr>
          </w:p>
        </w:tc>
        <w:tc>
          <w:tcPr>
            <w:tcW w:w="3276" w:type="pct"/>
            <w:gridSpan w:val="2"/>
          </w:tcPr>
          <w:p w14:paraId="6C6116B1" w14:textId="77777777" w:rsidR="000B5139" w:rsidRPr="004252FD" w:rsidRDefault="000B5139" w:rsidP="00753137">
            <w:pPr>
              <w:spacing w:after="0"/>
              <w:rPr>
                <w:rFonts w:ascii="Times New Roman" w:hAnsi="Times New Roman"/>
                <w:b/>
              </w:rPr>
            </w:pPr>
            <w:r w:rsidRPr="004252FD">
              <w:rPr>
                <w:rFonts w:ascii="Times New Roman" w:hAnsi="Times New Roman"/>
                <w:b/>
                <w:bCs/>
              </w:rPr>
              <w:t xml:space="preserve">В том числе практических занятий </w:t>
            </w:r>
          </w:p>
        </w:tc>
        <w:tc>
          <w:tcPr>
            <w:tcW w:w="447" w:type="pct"/>
            <w:vAlign w:val="center"/>
          </w:tcPr>
          <w:p w14:paraId="63B06495" w14:textId="77777777" w:rsidR="000B5139" w:rsidRPr="004252FD" w:rsidRDefault="000B5139" w:rsidP="00753137">
            <w:pPr>
              <w:spacing w:after="0"/>
              <w:jc w:val="center"/>
              <w:rPr>
                <w:rFonts w:ascii="Times New Roman" w:hAnsi="Times New Roman"/>
                <w:b/>
                <w:bCs/>
              </w:rPr>
            </w:pPr>
            <w:r w:rsidRPr="004252FD">
              <w:rPr>
                <w:rFonts w:ascii="Times New Roman" w:hAnsi="Times New Roman"/>
                <w:b/>
                <w:bCs/>
              </w:rPr>
              <w:t>10</w:t>
            </w:r>
          </w:p>
        </w:tc>
        <w:tc>
          <w:tcPr>
            <w:tcW w:w="529" w:type="pct"/>
            <w:vMerge/>
          </w:tcPr>
          <w:p w14:paraId="010F9D3F" w14:textId="77777777" w:rsidR="000B5139" w:rsidRPr="004252FD" w:rsidRDefault="000B5139" w:rsidP="00753137">
            <w:pPr>
              <w:spacing w:after="0"/>
              <w:rPr>
                <w:rFonts w:ascii="Times New Roman" w:hAnsi="Times New Roman"/>
                <w:b/>
                <w:bCs/>
              </w:rPr>
            </w:pPr>
          </w:p>
        </w:tc>
      </w:tr>
      <w:tr w:rsidR="000B5139" w:rsidRPr="004252FD" w14:paraId="6498B480" w14:textId="77777777" w:rsidTr="00753137">
        <w:trPr>
          <w:trHeight w:val="20"/>
        </w:trPr>
        <w:tc>
          <w:tcPr>
            <w:tcW w:w="748" w:type="pct"/>
            <w:vMerge/>
          </w:tcPr>
          <w:p w14:paraId="3A1C40CC" w14:textId="77777777" w:rsidR="000B5139" w:rsidRPr="004252FD" w:rsidRDefault="000B5139" w:rsidP="00753137">
            <w:pPr>
              <w:spacing w:after="0"/>
              <w:rPr>
                <w:rFonts w:ascii="Times New Roman" w:hAnsi="Times New Roman"/>
                <w:b/>
                <w:bCs/>
              </w:rPr>
            </w:pPr>
          </w:p>
        </w:tc>
        <w:tc>
          <w:tcPr>
            <w:tcW w:w="3276" w:type="pct"/>
            <w:gridSpan w:val="2"/>
          </w:tcPr>
          <w:p w14:paraId="68EE9AB6" w14:textId="77777777" w:rsidR="000B5139" w:rsidRPr="004252FD" w:rsidRDefault="000B5139" w:rsidP="00753137">
            <w:pPr>
              <w:spacing w:after="0"/>
              <w:rPr>
                <w:rFonts w:ascii="Times New Roman" w:hAnsi="Times New Roman"/>
                <w:bCs/>
              </w:rPr>
            </w:pPr>
            <w:r w:rsidRPr="004252FD">
              <w:rPr>
                <w:rFonts w:ascii="Times New Roman" w:hAnsi="Times New Roman"/>
                <w:bCs/>
              </w:rPr>
              <w:t>Отработка действий: стойки в волейболе, перемещения по площадке:</w:t>
            </w:r>
          </w:p>
          <w:p w14:paraId="24B238B2" w14:textId="77777777" w:rsidR="000B5139" w:rsidRPr="004252FD" w:rsidRDefault="000B5139" w:rsidP="00753137">
            <w:pPr>
              <w:spacing w:after="0"/>
              <w:rPr>
                <w:rFonts w:ascii="Times New Roman" w:hAnsi="Times New Roman"/>
                <w:bCs/>
              </w:rPr>
            </w:pPr>
            <w:r w:rsidRPr="004252FD">
              <w:rPr>
                <w:rFonts w:ascii="Times New Roman" w:hAnsi="Times New Roman"/>
                <w:bCs/>
              </w:rPr>
              <w:t>Подача мяча: нижняя прямая, нижняя боковая, верхняя прямая, верхняя боковая. Прием мяча. Передача мяча. Нападающие удары. Блокирование нападающего удара. Страховка</w:t>
            </w:r>
          </w:p>
          <w:p w14:paraId="6435D2D0" w14:textId="77777777" w:rsidR="000B5139" w:rsidRPr="004252FD" w:rsidRDefault="000B5139" w:rsidP="00753137">
            <w:pPr>
              <w:spacing w:after="0"/>
              <w:rPr>
                <w:rFonts w:ascii="Times New Roman" w:hAnsi="Times New Roman"/>
                <w:bCs/>
              </w:rPr>
            </w:pPr>
            <w:r w:rsidRPr="004252FD">
              <w:rPr>
                <w:rFonts w:ascii="Times New Roman" w:hAnsi="Times New Roman"/>
                <w:bCs/>
              </w:rPr>
              <w:t>у сетки. Обучение технике передачи мяча двумя руками сверху и снизу на месте и после</w:t>
            </w:r>
          </w:p>
          <w:p w14:paraId="7FE560B5" w14:textId="77777777" w:rsidR="000B5139" w:rsidRPr="004252FD" w:rsidRDefault="000B5139" w:rsidP="00753137">
            <w:pPr>
              <w:spacing w:after="0"/>
              <w:rPr>
                <w:rFonts w:ascii="Times New Roman" w:hAnsi="Times New Roman"/>
                <w:bCs/>
              </w:rPr>
            </w:pPr>
            <w:r w:rsidRPr="004252FD">
              <w:rPr>
                <w:rFonts w:ascii="Times New Roman" w:hAnsi="Times New Roman"/>
                <w:bCs/>
              </w:rPr>
              <w:t>перемещения</w:t>
            </w:r>
          </w:p>
          <w:p w14:paraId="1DBBF638" w14:textId="77777777" w:rsidR="000B5139" w:rsidRPr="004252FD" w:rsidRDefault="000B5139" w:rsidP="00753137">
            <w:pPr>
              <w:spacing w:after="0"/>
              <w:rPr>
                <w:rFonts w:ascii="Times New Roman" w:hAnsi="Times New Roman"/>
                <w:bCs/>
              </w:rPr>
            </w:pPr>
            <w:r w:rsidRPr="004252FD">
              <w:rPr>
                <w:rFonts w:ascii="Times New Roman" w:hAnsi="Times New Roman"/>
                <w:bCs/>
              </w:rPr>
              <w:t>Отработка тактики игры: расстановка игроков, тактика игры в защите, в нападении,</w:t>
            </w:r>
          </w:p>
          <w:p w14:paraId="4EE17C90" w14:textId="77777777" w:rsidR="000B5139" w:rsidRPr="004252FD" w:rsidRDefault="000B5139" w:rsidP="00753137">
            <w:pPr>
              <w:spacing w:after="0"/>
              <w:rPr>
                <w:rFonts w:ascii="Times New Roman" w:hAnsi="Times New Roman"/>
                <w:bCs/>
              </w:rPr>
            </w:pPr>
            <w:r w:rsidRPr="004252FD">
              <w:rPr>
                <w:rFonts w:ascii="Times New Roman" w:hAnsi="Times New Roman"/>
                <w:bCs/>
              </w:rPr>
              <w:t>индивидуальные действия игроков с мячом, без мяча, групповые и командные действия</w:t>
            </w:r>
          </w:p>
          <w:p w14:paraId="3B747F52" w14:textId="77777777" w:rsidR="000B5139" w:rsidRPr="004252FD" w:rsidRDefault="000B5139" w:rsidP="00753137">
            <w:pPr>
              <w:spacing w:after="0"/>
              <w:rPr>
                <w:rFonts w:ascii="Times New Roman" w:hAnsi="Times New Roman"/>
                <w:bCs/>
              </w:rPr>
            </w:pPr>
            <w:r w:rsidRPr="004252FD">
              <w:rPr>
                <w:rFonts w:ascii="Times New Roman" w:hAnsi="Times New Roman"/>
                <w:bCs/>
              </w:rPr>
              <w:t>игроков, взаимодействие игроков</w:t>
            </w:r>
          </w:p>
        </w:tc>
        <w:tc>
          <w:tcPr>
            <w:tcW w:w="447" w:type="pct"/>
            <w:vAlign w:val="center"/>
          </w:tcPr>
          <w:p w14:paraId="7F4552EA" w14:textId="77777777" w:rsidR="000B5139" w:rsidRPr="004252FD" w:rsidRDefault="000B5139" w:rsidP="00753137">
            <w:pPr>
              <w:spacing w:after="0"/>
              <w:jc w:val="center"/>
              <w:rPr>
                <w:rFonts w:ascii="Times New Roman" w:hAnsi="Times New Roman"/>
                <w:b/>
                <w:bCs/>
                <w:i/>
              </w:rPr>
            </w:pPr>
          </w:p>
        </w:tc>
        <w:tc>
          <w:tcPr>
            <w:tcW w:w="529" w:type="pct"/>
            <w:vMerge/>
          </w:tcPr>
          <w:p w14:paraId="218ACAF4" w14:textId="77777777" w:rsidR="000B5139" w:rsidRPr="004252FD" w:rsidRDefault="000B5139" w:rsidP="00753137">
            <w:pPr>
              <w:spacing w:after="0"/>
              <w:rPr>
                <w:rFonts w:ascii="Times New Roman" w:hAnsi="Times New Roman"/>
                <w:b/>
                <w:bCs/>
              </w:rPr>
            </w:pPr>
          </w:p>
        </w:tc>
      </w:tr>
      <w:tr w:rsidR="000B5139" w:rsidRPr="004252FD" w14:paraId="6BC1F4D0" w14:textId="77777777" w:rsidTr="00753137">
        <w:trPr>
          <w:trHeight w:val="20"/>
        </w:trPr>
        <w:tc>
          <w:tcPr>
            <w:tcW w:w="748" w:type="pct"/>
            <w:vMerge/>
          </w:tcPr>
          <w:p w14:paraId="515185BD" w14:textId="77777777" w:rsidR="000B5139" w:rsidRPr="004252FD" w:rsidRDefault="000B5139" w:rsidP="00753137">
            <w:pPr>
              <w:spacing w:after="0"/>
              <w:rPr>
                <w:rFonts w:ascii="Times New Roman" w:hAnsi="Times New Roman"/>
                <w:b/>
                <w:bCs/>
              </w:rPr>
            </w:pPr>
          </w:p>
        </w:tc>
        <w:tc>
          <w:tcPr>
            <w:tcW w:w="3276" w:type="pct"/>
            <w:gridSpan w:val="2"/>
          </w:tcPr>
          <w:p w14:paraId="3F848B70" w14:textId="77777777" w:rsidR="000B5139" w:rsidRPr="004252FD" w:rsidRDefault="000B5139" w:rsidP="00753137">
            <w:pPr>
              <w:spacing w:after="0"/>
              <w:rPr>
                <w:rFonts w:ascii="Times New Roman" w:hAnsi="Times New Roman"/>
                <w:b/>
                <w:bCs/>
              </w:rPr>
            </w:pPr>
            <w:r w:rsidRPr="004252FD">
              <w:rPr>
                <w:rFonts w:ascii="Times New Roman" w:hAnsi="Times New Roman"/>
                <w:b/>
                <w:bCs/>
              </w:rPr>
              <w:t xml:space="preserve">Самостоятельная работа обучающихся </w:t>
            </w:r>
          </w:p>
        </w:tc>
        <w:tc>
          <w:tcPr>
            <w:tcW w:w="447" w:type="pct"/>
            <w:vAlign w:val="center"/>
          </w:tcPr>
          <w:p w14:paraId="5AE6111E" w14:textId="77777777" w:rsidR="000B5139" w:rsidRPr="004252FD" w:rsidRDefault="000B5139" w:rsidP="00753137">
            <w:pPr>
              <w:spacing w:after="0"/>
              <w:jc w:val="center"/>
              <w:rPr>
                <w:rFonts w:ascii="Times New Roman" w:hAnsi="Times New Roman"/>
                <w:b/>
                <w:bCs/>
                <w:i/>
              </w:rPr>
            </w:pPr>
            <w:r w:rsidRPr="004252FD">
              <w:rPr>
                <w:rFonts w:ascii="Times New Roman" w:hAnsi="Times New Roman"/>
                <w:b/>
                <w:bCs/>
                <w:i/>
              </w:rPr>
              <w:t>-</w:t>
            </w:r>
          </w:p>
        </w:tc>
        <w:tc>
          <w:tcPr>
            <w:tcW w:w="529" w:type="pct"/>
            <w:vMerge/>
          </w:tcPr>
          <w:p w14:paraId="472B8609" w14:textId="77777777" w:rsidR="000B5139" w:rsidRPr="004252FD" w:rsidRDefault="000B5139" w:rsidP="00753137">
            <w:pPr>
              <w:spacing w:after="0"/>
              <w:rPr>
                <w:rFonts w:ascii="Times New Roman" w:hAnsi="Times New Roman"/>
                <w:b/>
                <w:bCs/>
              </w:rPr>
            </w:pPr>
          </w:p>
        </w:tc>
      </w:tr>
      <w:tr w:rsidR="000B5139" w:rsidRPr="004252FD" w14:paraId="7229E318" w14:textId="77777777" w:rsidTr="00753137">
        <w:trPr>
          <w:trHeight w:val="20"/>
        </w:trPr>
        <w:tc>
          <w:tcPr>
            <w:tcW w:w="748" w:type="pct"/>
            <w:vMerge w:val="restart"/>
          </w:tcPr>
          <w:p w14:paraId="0AD9BED6" w14:textId="77777777" w:rsidR="000B5139" w:rsidRPr="004252FD" w:rsidRDefault="000B5139" w:rsidP="00753137">
            <w:pPr>
              <w:spacing w:after="0"/>
              <w:rPr>
                <w:rFonts w:ascii="Times New Roman" w:hAnsi="Times New Roman"/>
                <w:b/>
                <w:bCs/>
              </w:rPr>
            </w:pPr>
            <w:r w:rsidRPr="004252FD">
              <w:rPr>
                <w:rFonts w:ascii="Times New Roman" w:hAnsi="Times New Roman"/>
                <w:b/>
                <w:bCs/>
              </w:rPr>
              <w:t>Тема 4.2.Техника</w:t>
            </w:r>
          </w:p>
          <w:p w14:paraId="5E7AC12D" w14:textId="77777777" w:rsidR="000B5139" w:rsidRPr="004252FD" w:rsidRDefault="000B5139" w:rsidP="00753137">
            <w:pPr>
              <w:spacing w:after="0"/>
              <w:rPr>
                <w:rFonts w:ascii="Times New Roman" w:hAnsi="Times New Roman"/>
                <w:b/>
                <w:bCs/>
              </w:rPr>
            </w:pPr>
            <w:r w:rsidRPr="004252FD">
              <w:rPr>
                <w:rFonts w:ascii="Times New Roman" w:hAnsi="Times New Roman"/>
                <w:b/>
                <w:bCs/>
              </w:rPr>
              <w:t>нижней подачи и</w:t>
            </w:r>
          </w:p>
          <w:p w14:paraId="2651C659" w14:textId="77777777" w:rsidR="000B5139" w:rsidRPr="004252FD" w:rsidRDefault="000B5139" w:rsidP="00753137">
            <w:pPr>
              <w:spacing w:after="0"/>
              <w:rPr>
                <w:rFonts w:ascii="Times New Roman" w:hAnsi="Times New Roman"/>
                <w:b/>
                <w:bCs/>
              </w:rPr>
            </w:pPr>
            <w:r w:rsidRPr="004252FD">
              <w:rPr>
                <w:rFonts w:ascii="Times New Roman" w:hAnsi="Times New Roman"/>
                <w:b/>
                <w:bCs/>
              </w:rPr>
              <w:t>приёма после неё</w:t>
            </w:r>
          </w:p>
        </w:tc>
        <w:tc>
          <w:tcPr>
            <w:tcW w:w="2754" w:type="pct"/>
            <w:tcBorders>
              <w:right w:val="nil"/>
            </w:tcBorders>
          </w:tcPr>
          <w:p w14:paraId="2A33067F" w14:textId="77777777" w:rsidR="000B5139" w:rsidRPr="004252FD" w:rsidRDefault="000B5139" w:rsidP="00753137">
            <w:pPr>
              <w:spacing w:after="0"/>
              <w:rPr>
                <w:rFonts w:ascii="Times New Roman" w:hAnsi="Times New Roman"/>
                <w:b/>
                <w:bCs/>
              </w:rPr>
            </w:pPr>
            <w:r w:rsidRPr="004252FD">
              <w:rPr>
                <w:rFonts w:ascii="Times New Roman" w:hAnsi="Times New Roman"/>
                <w:b/>
                <w:bCs/>
              </w:rPr>
              <w:t xml:space="preserve">Содержание </w:t>
            </w:r>
          </w:p>
        </w:tc>
        <w:tc>
          <w:tcPr>
            <w:tcW w:w="522" w:type="pct"/>
            <w:tcBorders>
              <w:left w:val="nil"/>
            </w:tcBorders>
          </w:tcPr>
          <w:p w14:paraId="028CF887" w14:textId="77777777" w:rsidR="000B5139" w:rsidRPr="004252FD" w:rsidRDefault="000B5139" w:rsidP="00753137">
            <w:pPr>
              <w:spacing w:after="0"/>
              <w:rPr>
                <w:rFonts w:ascii="Times New Roman" w:hAnsi="Times New Roman"/>
                <w:b/>
                <w:bCs/>
              </w:rPr>
            </w:pPr>
          </w:p>
        </w:tc>
        <w:tc>
          <w:tcPr>
            <w:tcW w:w="447" w:type="pct"/>
            <w:vMerge w:val="restart"/>
            <w:vAlign w:val="center"/>
          </w:tcPr>
          <w:p w14:paraId="752703F8" w14:textId="77777777" w:rsidR="000B5139" w:rsidRPr="004252FD" w:rsidRDefault="000B5139" w:rsidP="00753137">
            <w:pPr>
              <w:spacing w:after="0"/>
              <w:jc w:val="center"/>
              <w:rPr>
                <w:rFonts w:ascii="Times New Roman" w:hAnsi="Times New Roman"/>
                <w:b/>
                <w:i/>
              </w:rPr>
            </w:pPr>
            <w:r w:rsidRPr="004252FD">
              <w:rPr>
                <w:rFonts w:ascii="Times New Roman" w:hAnsi="Times New Roman"/>
                <w:b/>
                <w:i/>
              </w:rPr>
              <w:t>-</w:t>
            </w:r>
          </w:p>
        </w:tc>
        <w:tc>
          <w:tcPr>
            <w:tcW w:w="529" w:type="pct"/>
            <w:vMerge w:val="restart"/>
          </w:tcPr>
          <w:p w14:paraId="74D03263" w14:textId="77777777" w:rsidR="000B5139" w:rsidRPr="004252FD" w:rsidRDefault="000B5139" w:rsidP="00753137">
            <w:pPr>
              <w:spacing w:after="0"/>
              <w:jc w:val="center"/>
              <w:rPr>
                <w:rFonts w:ascii="Times New Roman" w:hAnsi="Times New Roman"/>
                <w:b/>
              </w:rPr>
            </w:pPr>
            <w:r w:rsidRPr="004252FD">
              <w:rPr>
                <w:rFonts w:ascii="Times New Roman" w:hAnsi="Times New Roman"/>
                <w:b/>
              </w:rPr>
              <w:t>ОК1-ОК11</w:t>
            </w:r>
          </w:p>
        </w:tc>
      </w:tr>
      <w:tr w:rsidR="000B5139" w:rsidRPr="004252FD" w14:paraId="0FFDBAAA" w14:textId="77777777" w:rsidTr="00753137">
        <w:trPr>
          <w:trHeight w:val="20"/>
        </w:trPr>
        <w:tc>
          <w:tcPr>
            <w:tcW w:w="748" w:type="pct"/>
            <w:vMerge/>
          </w:tcPr>
          <w:p w14:paraId="4BF9F58C" w14:textId="77777777" w:rsidR="000B5139" w:rsidRPr="004252FD" w:rsidRDefault="000B5139" w:rsidP="00753137">
            <w:pPr>
              <w:spacing w:after="0"/>
              <w:rPr>
                <w:rFonts w:ascii="Times New Roman" w:hAnsi="Times New Roman"/>
                <w:b/>
                <w:bCs/>
              </w:rPr>
            </w:pPr>
          </w:p>
        </w:tc>
        <w:tc>
          <w:tcPr>
            <w:tcW w:w="2754" w:type="pct"/>
            <w:tcBorders>
              <w:right w:val="nil"/>
            </w:tcBorders>
          </w:tcPr>
          <w:p w14:paraId="4F4DD001" w14:textId="77777777" w:rsidR="000B5139" w:rsidRPr="004252FD" w:rsidRDefault="000B5139" w:rsidP="00753137">
            <w:pPr>
              <w:spacing w:after="0"/>
              <w:jc w:val="both"/>
              <w:rPr>
                <w:rFonts w:ascii="Times New Roman" w:hAnsi="Times New Roman"/>
              </w:rPr>
            </w:pPr>
            <w:r w:rsidRPr="004252FD">
              <w:rPr>
                <w:rFonts w:ascii="Times New Roman" w:hAnsi="Times New Roman"/>
              </w:rPr>
              <w:t>1. Техника нижней подачи и приёма после неё</w:t>
            </w:r>
          </w:p>
        </w:tc>
        <w:tc>
          <w:tcPr>
            <w:tcW w:w="522" w:type="pct"/>
            <w:tcBorders>
              <w:left w:val="nil"/>
            </w:tcBorders>
          </w:tcPr>
          <w:p w14:paraId="77318F86" w14:textId="77777777" w:rsidR="000B5139" w:rsidRPr="004252FD" w:rsidRDefault="000B5139" w:rsidP="00753137">
            <w:pPr>
              <w:spacing w:after="0"/>
              <w:jc w:val="center"/>
              <w:rPr>
                <w:rFonts w:ascii="Times New Roman" w:hAnsi="Times New Roman"/>
                <w:b/>
                <w:bCs/>
              </w:rPr>
            </w:pPr>
          </w:p>
        </w:tc>
        <w:tc>
          <w:tcPr>
            <w:tcW w:w="447" w:type="pct"/>
            <w:vMerge/>
            <w:vAlign w:val="center"/>
          </w:tcPr>
          <w:p w14:paraId="435C0DBA" w14:textId="77777777" w:rsidR="000B5139" w:rsidRPr="004252FD" w:rsidRDefault="000B5139" w:rsidP="00753137">
            <w:pPr>
              <w:spacing w:after="0"/>
              <w:jc w:val="center"/>
              <w:rPr>
                <w:rFonts w:ascii="Times New Roman" w:hAnsi="Times New Roman"/>
                <w:b/>
                <w:bCs/>
                <w:i/>
              </w:rPr>
            </w:pPr>
          </w:p>
        </w:tc>
        <w:tc>
          <w:tcPr>
            <w:tcW w:w="529" w:type="pct"/>
            <w:vMerge/>
          </w:tcPr>
          <w:p w14:paraId="3D8770C3" w14:textId="77777777" w:rsidR="000B5139" w:rsidRPr="004252FD" w:rsidRDefault="000B5139" w:rsidP="00753137">
            <w:pPr>
              <w:spacing w:after="0"/>
              <w:rPr>
                <w:rFonts w:ascii="Times New Roman" w:hAnsi="Times New Roman"/>
                <w:b/>
                <w:bCs/>
              </w:rPr>
            </w:pPr>
          </w:p>
        </w:tc>
      </w:tr>
      <w:tr w:rsidR="000B5139" w:rsidRPr="004252FD" w14:paraId="43C7011A" w14:textId="77777777" w:rsidTr="00753137">
        <w:trPr>
          <w:trHeight w:val="20"/>
        </w:trPr>
        <w:tc>
          <w:tcPr>
            <w:tcW w:w="748" w:type="pct"/>
            <w:vMerge/>
          </w:tcPr>
          <w:p w14:paraId="13EECCB9" w14:textId="77777777" w:rsidR="000B5139" w:rsidRPr="004252FD" w:rsidRDefault="000B5139" w:rsidP="00753137">
            <w:pPr>
              <w:spacing w:after="0"/>
              <w:rPr>
                <w:rFonts w:ascii="Times New Roman" w:hAnsi="Times New Roman"/>
                <w:b/>
                <w:bCs/>
              </w:rPr>
            </w:pPr>
          </w:p>
        </w:tc>
        <w:tc>
          <w:tcPr>
            <w:tcW w:w="3276" w:type="pct"/>
            <w:gridSpan w:val="2"/>
          </w:tcPr>
          <w:p w14:paraId="4B309B31" w14:textId="77777777" w:rsidR="000B5139" w:rsidRPr="004252FD" w:rsidRDefault="000B5139" w:rsidP="00753137">
            <w:pPr>
              <w:spacing w:after="0"/>
              <w:rPr>
                <w:rFonts w:ascii="Times New Roman" w:hAnsi="Times New Roman"/>
                <w:b/>
              </w:rPr>
            </w:pPr>
            <w:r w:rsidRPr="004252FD">
              <w:rPr>
                <w:rFonts w:ascii="Times New Roman" w:hAnsi="Times New Roman"/>
                <w:b/>
                <w:bCs/>
              </w:rPr>
              <w:t xml:space="preserve">В том числе практических занятий </w:t>
            </w:r>
          </w:p>
        </w:tc>
        <w:tc>
          <w:tcPr>
            <w:tcW w:w="447" w:type="pct"/>
            <w:vAlign w:val="center"/>
          </w:tcPr>
          <w:p w14:paraId="22BE734E" w14:textId="77777777" w:rsidR="000B5139" w:rsidRPr="004252FD" w:rsidRDefault="000B5139" w:rsidP="00753137">
            <w:pPr>
              <w:spacing w:after="0"/>
              <w:jc w:val="center"/>
              <w:rPr>
                <w:rFonts w:ascii="Times New Roman" w:hAnsi="Times New Roman"/>
                <w:b/>
                <w:bCs/>
              </w:rPr>
            </w:pPr>
            <w:r w:rsidRPr="004252FD">
              <w:rPr>
                <w:rFonts w:ascii="Times New Roman" w:hAnsi="Times New Roman"/>
                <w:b/>
                <w:bCs/>
              </w:rPr>
              <w:t>10</w:t>
            </w:r>
          </w:p>
        </w:tc>
        <w:tc>
          <w:tcPr>
            <w:tcW w:w="529" w:type="pct"/>
            <w:vMerge/>
          </w:tcPr>
          <w:p w14:paraId="7F5A3C44" w14:textId="77777777" w:rsidR="000B5139" w:rsidRPr="004252FD" w:rsidRDefault="000B5139" w:rsidP="00753137">
            <w:pPr>
              <w:spacing w:after="0"/>
              <w:rPr>
                <w:rFonts w:ascii="Times New Roman" w:hAnsi="Times New Roman"/>
                <w:b/>
                <w:bCs/>
              </w:rPr>
            </w:pPr>
          </w:p>
        </w:tc>
      </w:tr>
      <w:tr w:rsidR="000B5139" w:rsidRPr="004252FD" w14:paraId="68FDF1EA" w14:textId="77777777" w:rsidTr="00753137">
        <w:trPr>
          <w:trHeight w:val="20"/>
        </w:trPr>
        <w:tc>
          <w:tcPr>
            <w:tcW w:w="748" w:type="pct"/>
            <w:vMerge/>
          </w:tcPr>
          <w:p w14:paraId="44821AC9" w14:textId="77777777" w:rsidR="000B5139" w:rsidRPr="004252FD" w:rsidRDefault="000B5139" w:rsidP="00753137">
            <w:pPr>
              <w:spacing w:after="0"/>
              <w:rPr>
                <w:rFonts w:ascii="Times New Roman" w:hAnsi="Times New Roman"/>
                <w:b/>
                <w:bCs/>
              </w:rPr>
            </w:pPr>
          </w:p>
        </w:tc>
        <w:tc>
          <w:tcPr>
            <w:tcW w:w="3276" w:type="pct"/>
            <w:gridSpan w:val="2"/>
          </w:tcPr>
          <w:p w14:paraId="4E4A70C7" w14:textId="77777777" w:rsidR="000B5139" w:rsidRPr="004252FD" w:rsidRDefault="000B5139" w:rsidP="00753137">
            <w:pPr>
              <w:spacing w:after="0"/>
              <w:rPr>
                <w:rFonts w:ascii="Times New Roman" w:hAnsi="Times New Roman"/>
                <w:bCs/>
              </w:rPr>
            </w:pPr>
            <w:r w:rsidRPr="004252FD">
              <w:rPr>
                <w:rFonts w:ascii="Times New Roman" w:hAnsi="Times New Roman"/>
                <w:bCs/>
              </w:rPr>
              <w:t>Отработка техники нижней подачи и приёма после неё</w:t>
            </w:r>
          </w:p>
        </w:tc>
        <w:tc>
          <w:tcPr>
            <w:tcW w:w="447" w:type="pct"/>
            <w:vAlign w:val="center"/>
          </w:tcPr>
          <w:p w14:paraId="18D56161" w14:textId="77777777" w:rsidR="000B5139" w:rsidRPr="004252FD" w:rsidRDefault="000B5139" w:rsidP="00753137">
            <w:pPr>
              <w:spacing w:after="0"/>
              <w:jc w:val="center"/>
              <w:rPr>
                <w:rFonts w:ascii="Times New Roman" w:hAnsi="Times New Roman"/>
                <w:b/>
                <w:bCs/>
                <w:i/>
              </w:rPr>
            </w:pPr>
          </w:p>
        </w:tc>
        <w:tc>
          <w:tcPr>
            <w:tcW w:w="529" w:type="pct"/>
            <w:vMerge/>
          </w:tcPr>
          <w:p w14:paraId="4D058CF8" w14:textId="77777777" w:rsidR="000B5139" w:rsidRPr="004252FD" w:rsidRDefault="000B5139" w:rsidP="00753137">
            <w:pPr>
              <w:spacing w:after="0"/>
              <w:rPr>
                <w:rFonts w:ascii="Times New Roman" w:hAnsi="Times New Roman"/>
                <w:b/>
                <w:bCs/>
              </w:rPr>
            </w:pPr>
          </w:p>
        </w:tc>
      </w:tr>
      <w:tr w:rsidR="000B5139" w:rsidRPr="004252FD" w14:paraId="326EECB4" w14:textId="77777777" w:rsidTr="00753137">
        <w:trPr>
          <w:trHeight w:val="20"/>
        </w:trPr>
        <w:tc>
          <w:tcPr>
            <w:tcW w:w="748" w:type="pct"/>
            <w:vMerge/>
          </w:tcPr>
          <w:p w14:paraId="71368675" w14:textId="77777777" w:rsidR="000B5139" w:rsidRPr="004252FD" w:rsidRDefault="000B5139" w:rsidP="00753137">
            <w:pPr>
              <w:spacing w:after="0"/>
              <w:rPr>
                <w:rFonts w:ascii="Times New Roman" w:hAnsi="Times New Roman"/>
                <w:b/>
                <w:bCs/>
              </w:rPr>
            </w:pPr>
          </w:p>
        </w:tc>
        <w:tc>
          <w:tcPr>
            <w:tcW w:w="3276" w:type="pct"/>
            <w:gridSpan w:val="2"/>
          </w:tcPr>
          <w:p w14:paraId="53D11849" w14:textId="77777777" w:rsidR="000B5139" w:rsidRPr="004252FD" w:rsidRDefault="000B5139" w:rsidP="00753137">
            <w:pPr>
              <w:spacing w:after="0"/>
              <w:rPr>
                <w:rFonts w:ascii="Times New Roman" w:hAnsi="Times New Roman"/>
                <w:b/>
                <w:bCs/>
              </w:rPr>
            </w:pPr>
            <w:r w:rsidRPr="004252FD">
              <w:rPr>
                <w:rFonts w:ascii="Times New Roman" w:hAnsi="Times New Roman"/>
                <w:b/>
                <w:bCs/>
              </w:rPr>
              <w:t xml:space="preserve">Самостоятельная работа обучающихся </w:t>
            </w:r>
          </w:p>
        </w:tc>
        <w:tc>
          <w:tcPr>
            <w:tcW w:w="447" w:type="pct"/>
            <w:vAlign w:val="center"/>
          </w:tcPr>
          <w:p w14:paraId="179D8403" w14:textId="77777777" w:rsidR="000B5139" w:rsidRPr="004252FD" w:rsidRDefault="000B5139" w:rsidP="00753137">
            <w:pPr>
              <w:spacing w:after="0"/>
              <w:jc w:val="center"/>
              <w:rPr>
                <w:rFonts w:ascii="Times New Roman" w:hAnsi="Times New Roman"/>
                <w:b/>
                <w:bCs/>
                <w:i/>
              </w:rPr>
            </w:pPr>
          </w:p>
        </w:tc>
        <w:tc>
          <w:tcPr>
            <w:tcW w:w="529" w:type="pct"/>
            <w:vMerge/>
          </w:tcPr>
          <w:p w14:paraId="10DE1240" w14:textId="77777777" w:rsidR="000B5139" w:rsidRPr="004252FD" w:rsidRDefault="000B5139" w:rsidP="00753137">
            <w:pPr>
              <w:spacing w:after="0"/>
              <w:rPr>
                <w:rFonts w:ascii="Times New Roman" w:hAnsi="Times New Roman"/>
                <w:b/>
                <w:bCs/>
              </w:rPr>
            </w:pPr>
          </w:p>
        </w:tc>
      </w:tr>
      <w:tr w:rsidR="000B5139" w:rsidRPr="004252FD" w14:paraId="1804BCB5" w14:textId="77777777" w:rsidTr="00753137">
        <w:trPr>
          <w:trHeight w:val="20"/>
        </w:trPr>
        <w:tc>
          <w:tcPr>
            <w:tcW w:w="748" w:type="pct"/>
            <w:vMerge w:val="restart"/>
          </w:tcPr>
          <w:p w14:paraId="647B8BDB" w14:textId="77777777" w:rsidR="000B5139" w:rsidRPr="004252FD" w:rsidRDefault="000B5139" w:rsidP="00753137">
            <w:pPr>
              <w:spacing w:after="0"/>
              <w:rPr>
                <w:rFonts w:ascii="Times New Roman" w:hAnsi="Times New Roman"/>
                <w:b/>
                <w:bCs/>
              </w:rPr>
            </w:pPr>
            <w:r w:rsidRPr="004252FD">
              <w:rPr>
                <w:rFonts w:ascii="Times New Roman" w:hAnsi="Times New Roman"/>
                <w:b/>
                <w:bCs/>
              </w:rPr>
              <w:t>Тема 4.3. Техника</w:t>
            </w:r>
          </w:p>
          <w:p w14:paraId="72B141EC" w14:textId="77777777" w:rsidR="000B5139" w:rsidRPr="004252FD" w:rsidRDefault="000B5139" w:rsidP="00753137">
            <w:pPr>
              <w:spacing w:after="0"/>
              <w:rPr>
                <w:rFonts w:ascii="Times New Roman" w:hAnsi="Times New Roman"/>
                <w:b/>
                <w:bCs/>
              </w:rPr>
            </w:pPr>
            <w:r w:rsidRPr="004252FD">
              <w:rPr>
                <w:rFonts w:ascii="Times New Roman" w:hAnsi="Times New Roman"/>
                <w:b/>
                <w:bCs/>
              </w:rPr>
              <w:t>прямого</w:t>
            </w:r>
          </w:p>
          <w:p w14:paraId="153AF41F" w14:textId="77777777" w:rsidR="000B5139" w:rsidRPr="004252FD" w:rsidRDefault="000B5139" w:rsidP="00753137">
            <w:pPr>
              <w:spacing w:after="0"/>
              <w:rPr>
                <w:rFonts w:ascii="Times New Roman" w:hAnsi="Times New Roman"/>
                <w:b/>
                <w:bCs/>
              </w:rPr>
            </w:pPr>
            <w:r w:rsidRPr="004252FD">
              <w:rPr>
                <w:rFonts w:ascii="Times New Roman" w:hAnsi="Times New Roman"/>
                <w:b/>
                <w:bCs/>
              </w:rPr>
              <w:t>нападающего удара</w:t>
            </w:r>
          </w:p>
        </w:tc>
        <w:tc>
          <w:tcPr>
            <w:tcW w:w="2754" w:type="pct"/>
            <w:tcBorders>
              <w:right w:val="nil"/>
            </w:tcBorders>
          </w:tcPr>
          <w:p w14:paraId="11B406A2" w14:textId="77777777" w:rsidR="000B5139" w:rsidRPr="004252FD" w:rsidRDefault="000B5139" w:rsidP="00753137">
            <w:pPr>
              <w:spacing w:after="0"/>
              <w:rPr>
                <w:rFonts w:ascii="Times New Roman" w:hAnsi="Times New Roman"/>
                <w:b/>
                <w:bCs/>
              </w:rPr>
            </w:pPr>
            <w:r w:rsidRPr="004252FD">
              <w:rPr>
                <w:rFonts w:ascii="Times New Roman" w:hAnsi="Times New Roman"/>
                <w:b/>
                <w:bCs/>
              </w:rPr>
              <w:t xml:space="preserve">Содержание </w:t>
            </w:r>
          </w:p>
        </w:tc>
        <w:tc>
          <w:tcPr>
            <w:tcW w:w="522" w:type="pct"/>
            <w:tcBorders>
              <w:left w:val="nil"/>
            </w:tcBorders>
          </w:tcPr>
          <w:p w14:paraId="426F1F43" w14:textId="77777777" w:rsidR="000B5139" w:rsidRPr="004252FD" w:rsidRDefault="000B5139" w:rsidP="00753137">
            <w:pPr>
              <w:spacing w:after="0"/>
              <w:rPr>
                <w:rFonts w:ascii="Times New Roman" w:hAnsi="Times New Roman"/>
                <w:b/>
                <w:bCs/>
              </w:rPr>
            </w:pPr>
          </w:p>
        </w:tc>
        <w:tc>
          <w:tcPr>
            <w:tcW w:w="447" w:type="pct"/>
            <w:vMerge w:val="restart"/>
            <w:vAlign w:val="center"/>
          </w:tcPr>
          <w:p w14:paraId="3C0F1FD6" w14:textId="77777777" w:rsidR="000B5139" w:rsidRPr="004252FD" w:rsidRDefault="000B5139" w:rsidP="00753137">
            <w:pPr>
              <w:spacing w:after="0"/>
              <w:jc w:val="center"/>
              <w:rPr>
                <w:rFonts w:ascii="Times New Roman" w:hAnsi="Times New Roman"/>
                <w:b/>
                <w:bCs/>
                <w:i/>
              </w:rPr>
            </w:pPr>
            <w:r w:rsidRPr="004252FD">
              <w:rPr>
                <w:rFonts w:ascii="Times New Roman" w:hAnsi="Times New Roman"/>
                <w:b/>
                <w:bCs/>
                <w:i/>
              </w:rPr>
              <w:t>-</w:t>
            </w:r>
          </w:p>
        </w:tc>
        <w:tc>
          <w:tcPr>
            <w:tcW w:w="529" w:type="pct"/>
            <w:vMerge w:val="restart"/>
          </w:tcPr>
          <w:p w14:paraId="2B452E0F" w14:textId="77777777" w:rsidR="000B5139" w:rsidRPr="004252FD" w:rsidRDefault="000B5139" w:rsidP="00753137">
            <w:pPr>
              <w:spacing w:after="0"/>
              <w:jc w:val="center"/>
              <w:rPr>
                <w:rFonts w:ascii="Times New Roman" w:hAnsi="Times New Roman"/>
                <w:b/>
              </w:rPr>
            </w:pPr>
            <w:r w:rsidRPr="004252FD">
              <w:rPr>
                <w:rFonts w:ascii="Times New Roman" w:hAnsi="Times New Roman"/>
                <w:b/>
              </w:rPr>
              <w:t>ОК1-ОК11</w:t>
            </w:r>
          </w:p>
        </w:tc>
      </w:tr>
      <w:tr w:rsidR="000B5139" w:rsidRPr="004252FD" w14:paraId="5A0F402A" w14:textId="77777777" w:rsidTr="00753137">
        <w:trPr>
          <w:trHeight w:val="20"/>
        </w:trPr>
        <w:tc>
          <w:tcPr>
            <w:tcW w:w="748" w:type="pct"/>
            <w:vMerge/>
          </w:tcPr>
          <w:p w14:paraId="08C83BA2" w14:textId="77777777" w:rsidR="000B5139" w:rsidRPr="004252FD" w:rsidRDefault="000B5139" w:rsidP="00753137">
            <w:pPr>
              <w:spacing w:after="0"/>
              <w:rPr>
                <w:rFonts w:ascii="Times New Roman" w:hAnsi="Times New Roman"/>
                <w:b/>
                <w:bCs/>
              </w:rPr>
            </w:pPr>
          </w:p>
        </w:tc>
        <w:tc>
          <w:tcPr>
            <w:tcW w:w="2754" w:type="pct"/>
            <w:tcBorders>
              <w:right w:val="nil"/>
            </w:tcBorders>
          </w:tcPr>
          <w:p w14:paraId="04A45B18" w14:textId="77777777" w:rsidR="000B5139" w:rsidRPr="004252FD" w:rsidRDefault="000B5139" w:rsidP="00753137">
            <w:pPr>
              <w:spacing w:after="0"/>
              <w:rPr>
                <w:rFonts w:ascii="Times New Roman" w:hAnsi="Times New Roman"/>
              </w:rPr>
            </w:pPr>
            <w:r w:rsidRPr="004252FD">
              <w:rPr>
                <w:rFonts w:ascii="Times New Roman" w:hAnsi="Times New Roman"/>
              </w:rPr>
              <w:t>1. Техника прямого нападающего удара</w:t>
            </w:r>
          </w:p>
        </w:tc>
        <w:tc>
          <w:tcPr>
            <w:tcW w:w="522" w:type="pct"/>
            <w:tcBorders>
              <w:left w:val="nil"/>
            </w:tcBorders>
          </w:tcPr>
          <w:p w14:paraId="304765C3" w14:textId="77777777" w:rsidR="000B5139" w:rsidRPr="004252FD" w:rsidRDefault="000B5139" w:rsidP="00753137">
            <w:pPr>
              <w:spacing w:after="0"/>
              <w:jc w:val="center"/>
              <w:rPr>
                <w:rFonts w:ascii="Times New Roman" w:hAnsi="Times New Roman"/>
                <w:b/>
                <w:bCs/>
              </w:rPr>
            </w:pPr>
          </w:p>
        </w:tc>
        <w:tc>
          <w:tcPr>
            <w:tcW w:w="447" w:type="pct"/>
            <w:vMerge/>
            <w:vAlign w:val="center"/>
          </w:tcPr>
          <w:p w14:paraId="3E17AC9A" w14:textId="77777777" w:rsidR="000B5139" w:rsidRPr="004252FD" w:rsidRDefault="000B5139" w:rsidP="00753137">
            <w:pPr>
              <w:spacing w:after="0"/>
              <w:jc w:val="center"/>
              <w:rPr>
                <w:rFonts w:ascii="Times New Roman" w:hAnsi="Times New Roman"/>
                <w:b/>
                <w:bCs/>
                <w:i/>
              </w:rPr>
            </w:pPr>
          </w:p>
        </w:tc>
        <w:tc>
          <w:tcPr>
            <w:tcW w:w="529" w:type="pct"/>
            <w:vMerge/>
          </w:tcPr>
          <w:p w14:paraId="2D4563B7" w14:textId="77777777" w:rsidR="000B5139" w:rsidRPr="004252FD" w:rsidRDefault="000B5139" w:rsidP="00753137">
            <w:pPr>
              <w:spacing w:after="0"/>
              <w:rPr>
                <w:rFonts w:ascii="Times New Roman" w:hAnsi="Times New Roman"/>
                <w:b/>
                <w:bCs/>
              </w:rPr>
            </w:pPr>
          </w:p>
        </w:tc>
      </w:tr>
      <w:tr w:rsidR="000B5139" w:rsidRPr="004252FD" w14:paraId="2D69E05D" w14:textId="77777777" w:rsidTr="00753137">
        <w:trPr>
          <w:trHeight w:val="20"/>
        </w:trPr>
        <w:tc>
          <w:tcPr>
            <w:tcW w:w="748" w:type="pct"/>
            <w:vMerge/>
          </w:tcPr>
          <w:p w14:paraId="161D7F8D" w14:textId="77777777" w:rsidR="000B5139" w:rsidRPr="004252FD" w:rsidRDefault="000B5139" w:rsidP="00753137">
            <w:pPr>
              <w:spacing w:after="0"/>
              <w:rPr>
                <w:rFonts w:ascii="Times New Roman" w:hAnsi="Times New Roman"/>
                <w:b/>
                <w:bCs/>
              </w:rPr>
            </w:pPr>
          </w:p>
        </w:tc>
        <w:tc>
          <w:tcPr>
            <w:tcW w:w="3276" w:type="pct"/>
            <w:gridSpan w:val="2"/>
          </w:tcPr>
          <w:p w14:paraId="04B2F41B" w14:textId="77777777" w:rsidR="000B5139" w:rsidRPr="004252FD" w:rsidRDefault="000B5139" w:rsidP="00753137">
            <w:pPr>
              <w:spacing w:after="0"/>
              <w:rPr>
                <w:rFonts w:ascii="Times New Roman" w:hAnsi="Times New Roman"/>
                <w:b/>
              </w:rPr>
            </w:pPr>
            <w:r w:rsidRPr="004252FD">
              <w:rPr>
                <w:rFonts w:ascii="Times New Roman" w:hAnsi="Times New Roman"/>
                <w:b/>
                <w:bCs/>
              </w:rPr>
              <w:t xml:space="preserve">В том числе практических занятий </w:t>
            </w:r>
          </w:p>
        </w:tc>
        <w:tc>
          <w:tcPr>
            <w:tcW w:w="447" w:type="pct"/>
            <w:vAlign w:val="center"/>
          </w:tcPr>
          <w:p w14:paraId="604B65E8" w14:textId="77777777" w:rsidR="000B5139" w:rsidRPr="004252FD" w:rsidRDefault="000B5139" w:rsidP="00753137">
            <w:pPr>
              <w:spacing w:after="0"/>
              <w:jc w:val="center"/>
              <w:rPr>
                <w:rFonts w:ascii="Times New Roman" w:hAnsi="Times New Roman"/>
                <w:b/>
                <w:bCs/>
              </w:rPr>
            </w:pPr>
            <w:r w:rsidRPr="004252FD">
              <w:rPr>
                <w:rFonts w:ascii="Times New Roman" w:hAnsi="Times New Roman"/>
                <w:b/>
                <w:bCs/>
              </w:rPr>
              <w:t>10</w:t>
            </w:r>
          </w:p>
        </w:tc>
        <w:tc>
          <w:tcPr>
            <w:tcW w:w="529" w:type="pct"/>
            <w:vMerge/>
          </w:tcPr>
          <w:p w14:paraId="479154AA" w14:textId="77777777" w:rsidR="000B5139" w:rsidRPr="004252FD" w:rsidRDefault="000B5139" w:rsidP="00753137">
            <w:pPr>
              <w:spacing w:after="0"/>
              <w:rPr>
                <w:rFonts w:ascii="Times New Roman" w:hAnsi="Times New Roman"/>
                <w:b/>
                <w:bCs/>
              </w:rPr>
            </w:pPr>
          </w:p>
        </w:tc>
      </w:tr>
      <w:tr w:rsidR="000B5139" w:rsidRPr="004252FD" w14:paraId="1C677DB5" w14:textId="77777777" w:rsidTr="00753137">
        <w:trPr>
          <w:trHeight w:val="20"/>
        </w:trPr>
        <w:tc>
          <w:tcPr>
            <w:tcW w:w="748" w:type="pct"/>
            <w:vMerge/>
          </w:tcPr>
          <w:p w14:paraId="51D12B1F" w14:textId="77777777" w:rsidR="000B5139" w:rsidRPr="004252FD" w:rsidRDefault="000B5139" w:rsidP="00753137">
            <w:pPr>
              <w:spacing w:after="0"/>
              <w:rPr>
                <w:rFonts w:ascii="Times New Roman" w:hAnsi="Times New Roman"/>
                <w:b/>
                <w:bCs/>
              </w:rPr>
            </w:pPr>
          </w:p>
        </w:tc>
        <w:tc>
          <w:tcPr>
            <w:tcW w:w="3276" w:type="pct"/>
            <w:gridSpan w:val="2"/>
          </w:tcPr>
          <w:p w14:paraId="60702E35" w14:textId="77777777" w:rsidR="000B5139" w:rsidRPr="004252FD" w:rsidRDefault="000B5139" w:rsidP="00753137">
            <w:pPr>
              <w:spacing w:after="0"/>
              <w:rPr>
                <w:rFonts w:ascii="Times New Roman" w:hAnsi="Times New Roman"/>
                <w:bCs/>
              </w:rPr>
            </w:pPr>
            <w:r w:rsidRPr="004252FD">
              <w:rPr>
                <w:rFonts w:ascii="Times New Roman" w:hAnsi="Times New Roman"/>
                <w:bCs/>
              </w:rPr>
              <w:t>Отработка техники прямого нападающего удара</w:t>
            </w:r>
          </w:p>
        </w:tc>
        <w:tc>
          <w:tcPr>
            <w:tcW w:w="447" w:type="pct"/>
            <w:vAlign w:val="center"/>
          </w:tcPr>
          <w:p w14:paraId="4AA9A150" w14:textId="77777777" w:rsidR="000B5139" w:rsidRPr="004252FD" w:rsidRDefault="000B5139" w:rsidP="00753137">
            <w:pPr>
              <w:spacing w:after="0"/>
              <w:jc w:val="center"/>
              <w:rPr>
                <w:rFonts w:ascii="Times New Roman" w:hAnsi="Times New Roman"/>
                <w:b/>
                <w:bCs/>
                <w:i/>
              </w:rPr>
            </w:pPr>
          </w:p>
        </w:tc>
        <w:tc>
          <w:tcPr>
            <w:tcW w:w="529" w:type="pct"/>
            <w:vMerge/>
          </w:tcPr>
          <w:p w14:paraId="689E4FC7" w14:textId="77777777" w:rsidR="000B5139" w:rsidRPr="004252FD" w:rsidRDefault="000B5139" w:rsidP="00753137">
            <w:pPr>
              <w:spacing w:after="0"/>
              <w:rPr>
                <w:rFonts w:ascii="Times New Roman" w:hAnsi="Times New Roman"/>
                <w:b/>
                <w:bCs/>
              </w:rPr>
            </w:pPr>
          </w:p>
        </w:tc>
      </w:tr>
      <w:tr w:rsidR="000B5139" w:rsidRPr="004252FD" w14:paraId="4102A14F" w14:textId="77777777" w:rsidTr="00753137">
        <w:trPr>
          <w:trHeight w:val="20"/>
        </w:trPr>
        <w:tc>
          <w:tcPr>
            <w:tcW w:w="748" w:type="pct"/>
            <w:vMerge/>
          </w:tcPr>
          <w:p w14:paraId="494E3842" w14:textId="77777777" w:rsidR="000B5139" w:rsidRPr="004252FD" w:rsidRDefault="000B5139" w:rsidP="00753137">
            <w:pPr>
              <w:spacing w:after="0"/>
              <w:rPr>
                <w:rFonts w:ascii="Times New Roman" w:hAnsi="Times New Roman"/>
                <w:b/>
                <w:bCs/>
              </w:rPr>
            </w:pPr>
          </w:p>
        </w:tc>
        <w:tc>
          <w:tcPr>
            <w:tcW w:w="3276" w:type="pct"/>
            <w:gridSpan w:val="2"/>
          </w:tcPr>
          <w:p w14:paraId="58D11BF5" w14:textId="77777777" w:rsidR="000B5139" w:rsidRPr="004252FD" w:rsidRDefault="000B5139" w:rsidP="00753137">
            <w:pPr>
              <w:spacing w:after="0"/>
              <w:rPr>
                <w:rFonts w:ascii="Times New Roman" w:hAnsi="Times New Roman"/>
                <w:b/>
                <w:bCs/>
              </w:rPr>
            </w:pPr>
            <w:r w:rsidRPr="004252FD">
              <w:rPr>
                <w:rFonts w:ascii="Times New Roman" w:hAnsi="Times New Roman"/>
                <w:b/>
                <w:bCs/>
              </w:rPr>
              <w:t>Самостоятельная работа обучающихся примерная тематик</w:t>
            </w:r>
          </w:p>
        </w:tc>
        <w:tc>
          <w:tcPr>
            <w:tcW w:w="447" w:type="pct"/>
            <w:vAlign w:val="center"/>
          </w:tcPr>
          <w:p w14:paraId="692A79FE" w14:textId="77777777" w:rsidR="000B5139" w:rsidRPr="004252FD" w:rsidRDefault="000B5139" w:rsidP="00753137">
            <w:pPr>
              <w:spacing w:after="0"/>
              <w:jc w:val="center"/>
              <w:rPr>
                <w:rFonts w:ascii="Times New Roman" w:hAnsi="Times New Roman"/>
                <w:b/>
                <w:bCs/>
                <w:i/>
              </w:rPr>
            </w:pPr>
          </w:p>
        </w:tc>
        <w:tc>
          <w:tcPr>
            <w:tcW w:w="529" w:type="pct"/>
            <w:vMerge/>
          </w:tcPr>
          <w:p w14:paraId="1D96E602" w14:textId="77777777" w:rsidR="000B5139" w:rsidRPr="004252FD" w:rsidRDefault="000B5139" w:rsidP="00753137">
            <w:pPr>
              <w:spacing w:after="0"/>
              <w:rPr>
                <w:rFonts w:ascii="Times New Roman" w:hAnsi="Times New Roman"/>
                <w:b/>
                <w:bCs/>
              </w:rPr>
            </w:pPr>
          </w:p>
        </w:tc>
      </w:tr>
      <w:tr w:rsidR="000B5139" w:rsidRPr="004252FD" w14:paraId="7FF9684C" w14:textId="77777777" w:rsidTr="00753137">
        <w:trPr>
          <w:trHeight w:val="20"/>
        </w:trPr>
        <w:tc>
          <w:tcPr>
            <w:tcW w:w="748" w:type="pct"/>
            <w:vMerge w:val="restart"/>
          </w:tcPr>
          <w:p w14:paraId="1CF33196" w14:textId="77777777" w:rsidR="000B5139" w:rsidRPr="004252FD" w:rsidRDefault="000B5139" w:rsidP="00753137">
            <w:pPr>
              <w:spacing w:after="0"/>
              <w:rPr>
                <w:rFonts w:ascii="Times New Roman" w:hAnsi="Times New Roman"/>
                <w:b/>
                <w:bCs/>
              </w:rPr>
            </w:pPr>
            <w:r w:rsidRPr="004252FD">
              <w:rPr>
                <w:rFonts w:ascii="Times New Roman" w:hAnsi="Times New Roman"/>
                <w:b/>
                <w:bCs/>
              </w:rPr>
              <w:t>Тема 4.4.</w:t>
            </w:r>
          </w:p>
          <w:p w14:paraId="38C211D2" w14:textId="77777777" w:rsidR="000B5139" w:rsidRPr="004252FD" w:rsidRDefault="000B5139" w:rsidP="00753137">
            <w:pPr>
              <w:spacing w:after="0"/>
              <w:rPr>
                <w:rFonts w:ascii="Times New Roman" w:hAnsi="Times New Roman"/>
                <w:b/>
                <w:bCs/>
              </w:rPr>
            </w:pPr>
            <w:r w:rsidRPr="004252FD">
              <w:rPr>
                <w:rFonts w:ascii="Times New Roman" w:hAnsi="Times New Roman"/>
                <w:b/>
                <w:bCs/>
              </w:rPr>
              <w:t>Совершенствование</w:t>
            </w:r>
          </w:p>
          <w:p w14:paraId="08328653" w14:textId="77777777" w:rsidR="000B5139" w:rsidRPr="004252FD" w:rsidRDefault="000B5139" w:rsidP="00753137">
            <w:pPr>
              <w:spacing w:after="0"/>
              <w:rPr>
                <w:rFonts w:ascii="Times New Roman" w:hAnsi="Times New Roman"/>
                <w:b/>
                <w:bCs/>
              </w:rPr>
            </w:pPr>
            <w:r w:rsidRPr="004252FD">
              <w:rPr>
                <w:rFonts w:ascii="Times New Roman" w:hAnsi="Times New Roman"/>
                <w:b/>
                <w:bCs/>
              </w:rPr>
              <w:t>техники владения</w:t>
            </w:r>
          </w:p>
          <w:p w14:paraId="1557DA3F" w14:textId="49E246A4" w:rsidR="000B5139" w:rsidRPr="004252FD" w:rsidRDefault="000B5139" w:rsidP="003C6EB8">
            <w:pPr>
              <w:spacing w:after="0"/>
              <w:rPr>
                <w:rFonts w:ascii="Times New Roman" w:hAnsi="Times New Roman"/>
                <w:b/>
                <w:bCs/>
              </w:rPr>
            </w:pPr>
            <w:r w:rsidRPr="004252FD">
              <w:rPr>
                <w:rFonts w:ascii="Times New Roman" w:hAnsi="Times New Roman"/>
                <w:b/>
                <w:bCs/>
              </w:rPr>
              <w:t>волейбольным</w:t>
            </w:r>
            <w:r w:rsidR="00500CAE" w:rsidRPr="004252FD">
              <w:rPr>
                <w:rFonts w:ascii="Times New Roman" w:hAnsi="Times New Roman"/>
                <w:b/>
                <w:bCs/>
              </w:rPr>
              <w:t xml:space="preserve"> </w:t>
            </w:r>
            <w:r w:rsidRPr="004252FD">
              <w:rPr>
                <w:rFonts w:ascii="Times New Roman" w:hAnsi="Times New Roman"/>
                <w:b/>
                <w:bCs/>
              </w:rPr>
              <w:t>мячом</w:t>
            </w:r>
          </w:p>
        </w:tc>
        <w:tc>
          <w:tcPr>
            <w:tcW w:w="2754" w:type="pct"/>
            <w:tcBorders>
              <w:right w:val="nil"/>
            </w:tcBorders>
          </w:tcPr>
          <w:p w14:paraId="665C7049" w14:textId="77777777" w:rsidR="000B5139" w:rsidRPr="004252FD" w:rsidRDefault="000B5139" w:rsidP="00753137">
            <w:pPr>
              <w:spacing w:after="0"/>
              <w:rPr>
                <w:rFonts w:ascii="Times New Roman" w:hAnsi="Times New Roman"/>
                <w:b/>
                <w:bCs/>
              </w:rPr>
            </w:pPr>
            <w:r w:rsidRPr="004252FD">
              <w:rPr>
                <w:rFonts w:ascii="Times New Roman" w:hAnsi="Times New Roman"/>
                <w:b/>
                <w:bCs/>
              </w:rPr>
              <w:t xml:space="preserve">Содержание </w:t>
            </w:r>
          </w:p>
        </w:tc>
        <w:tc>
          <w:tcPr>
            <w:tcW w:w="522" w:type="pct"/>
            <w:tcBorders>
              <w:left w:val="nil"/>
            </w:tcBorders>
          </w:tcPr>
          <w:p w14:paraId="034C92B7" w14:textId="77777777" w:rsidR="000B5139" w:rsidRPr="004252FD" w:rsidRDefault="000B5139" w:rsidP="00753137">
            <w:pPr>
              <w:spacing w:after="0"/>
              <w:rPr>
                <w:rFonts w:ascii="Times New Roman" w:hAnsi="Times New Roman"/>
                <w:b/>
                <w:bCs/>
              </w:rPr>
            </w:pPr>
          </w:p>
        </w:tc>
        <w:tc>
          <w:tcPr>
            <w:tcW w:w="447" w:type="pct"/>
            <w:vMerge w:val="restart"/>
            <w:vAlign w:val="center"/>
          </w:tcPr>
          <w:p w14:paraId="2BA52310" w14:textId="77777777" w:rsidR="000B5139" w:rsidRPr="004252FD" w:rsidRDefault="000B5139" w:rsidP="00753137">
            <w:pPr>
              <w:spacing w:after="0"/>
              <w:jc w:val="center"/>
              <w:rPr>
                <w:rFonts w:ascii="Times New Roman" w:hAnsi="Times New Roman"/>
                <w:b/>
                <w:bCs/>
                <w:i/>
              </w:rPr>
            </w:pPr>
            <w:r w:rsidRPr="004252FD">
              <w:rPr>
                <w:rFonts w:ascii="Times New Roman" w:hAnsi="Times New Roman"/>
                <w:b/>
                <w:bCs/>
                <w:i/>
              </w:rPr>
              <w:t>-</w:t>
            </w:r>
          </w:p>
        </w:tc>
        <w:tc>
          <w:tcPr>
            <w:tcW w:w="529" w:type="pct"/>
            <w:vMerge w:val="restart"/>
          </w:tcPr>
          <w:p w14:paraId="793EF993" w14:textId="77777777" w:rsidR="000B5139" w:rsidRPr="004252FD" w:rsidRDefault="000B5139" w:rsidP="00753137">
            <w:pPr>
              <w:spacing w:after="0"/>
              <w:jc w:val="center"/>
              <w:rPr>
                <w:rFonts w:ascii="Times New Roman" w:hAnsi="Times New Roman"/>
                <w:b/>
              </w:rPr>
            </w:pPr>
            <w:r w:rsidRPr="004252FD">
              <w:rPr>
                <w:rFonts w:ascii="Times New Roman" w:hAnsi="Times New Roman"/>
                <w:b/>
              </w:rPr>
              <w:t>ОК1-ОК11</w:t>
            </w:r>
          </w:p>
        </w:tc>
      </w:tr>
      <w:tr w:rsidR="000B5139" w:rsidRPr="004252FD" w14:paraId="5C9E90E4" w14:textId="77777777" w:rsidTr="00753137">
        <w:trPr>
          <w:trHeight w:val="20"/>
        </w:trPr>
        <w:tc>
          <w:tcPr>
            <w:tcW w:w="748" w:type="pct"/>
            <w:vMerge/>
          </w:tcPr>
          <w:p w14:paraId="1E231B08" w14:textId="77777777" w:rsidR="000B5139" w:rsidRPr="004252FD" w:rsidRDefault="000B5139" w:rsidP="00753137">
            <w:pPr>
              <w:spacing w:after="0"/>
              <w:rPr>
                <w:rFonts w:ascii="Times New Roman" w:hAnsi="Times New Roman"/>
                <w:b/>
                <w:bCs/>
              </w:rPr>
            </w:pPr>
          </w:p>
        </w:tc>
        <w:tc>
          <w:tcPr>
            <w:tcW w:w="2754" w:type="pct"/>
            <w:tcBorders>
              <w:right w:val="nil"/>
            </w:tcBorders>
          </w:tcPr>
          <w:p w14:paraId="43D0B947" w14:textId="77777777" w:rsidR="000B5139" w:rsidRPr="004252FD" w:rsidRDefault="000B5139" w:rsidP="00753137">
            <w:pPr>
              <w:spacing w:after="0"/>
              <w:rPr>
                <w:rFonts w:ascii="Times New Roman" w:hAnsi="Times New Roman"/>
              </w:rPr>
            </w:pPr>
            <w:r w:rsidRPr="004252FD">
              <w:rPr>
                <w:rFonts w:ascii="Times New Roman" w:hAnsi="Times New Roman"/>
              </w:rPr>
              <w:t>1. Техника прямого нападающего удара</w:t>
            </w:r>
          </w:p>
        </w:tc>
        <w:tc>
          <w:tcPr>
            <w:tcW w:w="522" w:type="pct"/>
            <w:tcBorders>
              <w:left w:val="nil"/>
            </w:tcBorders>
          </w:tcPr>
          <w:p w14:paraId="3960BB8D" w14:textId="77777777" w:rsidR="000B5139" w:rsidRPr="004252FD" w:rsidRDefault="000B5139" w:rsidP="00753137">
            <w:pPr>
              <w:spacing w:after="0"/>
              <w:jc w:val="center"/>
              <w:rPr>
                <w:rFonts w:ascii="Times New Roman" w:hAnsi="Times New Roman"/>
                <w:b/>
                <w:bCs/>
              </w:rPr>
            </w:pPr>
          </w:p>
        </w:tc>
        <w:tc>
          <w:tcPr>
            <w:tcW w:w="447" w:type="pct"/>
            <w:vMerge/>
            <w:vAlign w:val="center"/>
          </w:tcPr>
          <w:p w14:paraId="4F07D322" w14:textId="77777777" w:rsidR="000B5139" w:rsidRPr="004252FD" w:rsidRDefault="000B5139" w:rsidP="00753137">
            <w:pPr>
              <w:spacing w:after="0"/>
              <w:jc w:val="center"/>
              <w:rPr>
                <w:rFonts w:ascii="Times New Roman" w:hAnsi="Times New Roman"/>
                <w:b/>
                <w:bCs/>
                <w:i/>
              </w:rPr>
            </w:pPr>
          </w:p>
        </w:tc>
        <w:tc>
          <w:tcPr>
            <w:tcW w:w="529" w:type="pct"/>
            <w:vMerge/>
          </w:tcPr>
          <w:p w14:paraId="7A3BA10E" w14:textId="77777777" w:rsidR="000B5139" w:rsidRPr="004252FD" w:rsidRDefault="000B5139" w:rsidP="00753137">
            <w:pPr>
              <w:spacing w:after="0"/>
              <w:rPr>
                <w:rFonts w:ascii="Times New Roman" w:hAnsi="Times New Roman"/>
                <w:b/>
                <w:bCs/>
              </w:rPr>
            </w:pPr>
          </w:p>
        </w:tc>
      </w:tr>
      <w:tr w:rsidR="000B5139" w:rsidRPr="004252FD" w14:paraId="2CB5759F" w14:textId="77777777" w:rsidTr="00753137">
        <w:trPr>
          <w:trHeight w:val="20"/>
        </w:trPr>
        <w:tc>
          <w:tcPr>
            <w:tcW w:w="748" w:type="pct"/>
            <w:vMerge/>
          </w:tcPr>
          <w:p w14:paraId="4A296FF1" w14:textId="77777777" w:rsidR="000B5139" w:rsidRPr="004252FD" w:rsidRDefault="000B5139" w:rsidP="00753137">
            <w:pPr>
              <w:spacing w:after="0"/>
              <w:rPr>
                <w:rFonts w:ascii="Times New Roman" w:hAnsi="Times New Roman"/>
                <w:b/>
                <w:bCs/>
              </w:rPr>
            </w:pPr>
          </w:p>
        </w:tc>
        <w:tc>
          <w:tcPr>
            <w:tcW w:w="3276" w:type="pct"/>
            <w:gridSpan w:val="2"/>
          </w:tcPr>
          <w:p w14:paraId="32B846B8" w14:textId="77777777" w:rsidR="000B5139" w:rsidRPr="004252FD" w:rsidRDefault="000B5139" w:rsidP="00753137">
            <w:pPr>
              <w:spacing w:after="0"/>
              <w:rPr>
                <w:rFonts w:ascii="Times New Roman" w:hAnsi="Times New Roman"/>
                <w:b/>
              </w:rPr>
            </w:pPr>
            <w:r w:rsidRPr="004252FD">
              <w:rPr>
                <w:rFonts w:ascii="Times New Roman" w:hAnsi="Times New Roman"/>
                <w:b/>
                <w:bCs/>
              </w:rPr>
              <w:t xml:space="preserve">В том числе практических занятий </w:t>
            </w:r>
          </w:p>
        </w:tc>
        <w:tc>
          <w:tcPr>
            <w:tcW w:w="447" w:type="pct"/>
            <w:vAlign w:val="center"/>
          </w:tcPr>
          <w:p w14:paraId="627DD656" w14:textId="77777777" w:rsidR="000B5139" w:rsidRPr="004252FD" w:rsidRDefault="000B5139" w:rsidP="00753137">
            <w:pPr>
              <w:spacing w:after="0"/>
              <w:jc w:val="center"/>
              <w:rPr>
                <w:rFonts w:ascii="Times New Roman" w:hAnsi="Times New Roman"/>
                <w:b/>
                <w:bCs/>
              </w:rPr>
            </w:pPr>
            <w:r w:rsidRPr="004252FD">
              <w:rPr>
                <w:rFonts w:ascii="Times New Roman" w:hAnsi="Times New Roman"/>
                <w:b/>
                <w:bCs/>
              </w:rPr>
              <w:t>10</w:t>
            </w:r>
          </w:p>
        </w:tc>
        <w:tc>
          <w:tcPr>
            <w:tcW w:w="529" w:type="pct"/>
            <w:vMerge/>
          </w:tcPr>
          <w:p w14:paraId="109484C0" w14:textId="77777777" w:rsidR="000B5139" w:rsidRPr="004252FD" w:rsidRDefault="000B5139" w:rsidP="00753137">
            <w:pPr>
              <w:spacing w:after="0"/>
              <w:rPr>
                <w:rFonts w:ascii="Times New Roman" w:hAnsi="Times New Roman"/>
                <w:b/>
                <w:bCs/>
              </w:rPr>
            </w:pPr>
          </w:p>
        </w:tc>
      </w:tr>
      <w:tr w:rsidR="000B5139" w:rsidRPr="004252FD" w14:paraId="481BEF42" w14:textId="77777777" w:rsidTr="00753137">
        <w:trPr>
          <w:trHeight w:val="20"/>
        </w:trPr>
        <w:tc>
          <w:tcPr>
            <w:tcW w:w="748" w:type="pct"/>
            <w:vMerge/>
          </w:tcPr>
          <w:p w14:paraId="486E0D42" w14:textId="77777777" w:rsidR="000B5139" w:rsidRPr="004252FD" w:rsidRDefault="000B5139" w:rsidP="00753137">
            <w:pPr>
              <w:spacing w:after="0"/>
              <w:rPr>
                <w:rFonts w:ascii="Times New Roman" w:hAnsi="Times New Roman"/>
                <w:b/>
                <w:bCs/>
              </w:rPr>
            </w:pPr>
          </w:p>
        </w:tc>
        <w:tc>
          <w:tcPr>
            <w:tcW w:w="3276" w:type="pct"/>
            <w:gridSpan w:val="2"/>
          </w:tcPr>
          <w:p w14:paraId="40FF752B" w14:textId="77777777" w:rsidR="000B5139" w:rsidRPr="004252FD" w:rsidRDefault="000B5139" w:rsidP="00753137">
            <w:pPr>
              <w:spacing w:after="0"/>
              <w:rPr>
                <w:rFonts w:ascii="Times New Roman" w:hAnsi="Times New Roman"/>
                <w:bCs/>
              </w:rPr>
            </w:pPr>
            <w:r w:rsidRPr="004252FD">
              <w:rPr>
                <w:rFonts w:ascii="Times New Roman" w:hAnsi="Times New Roman"/>
                <w:bCs/>
              </w:rPr>
              <w:t>Приём контрольных нормативов: передача мяча над собой снизу, сверху. Приём</w:t>
            </w:r>
          </w:p>
          <w:p w14:paraId="233EC472" w14:textId="77777777" w:rsidR="000B5139" w:rsidRPr="004252FD" w:rsidRDefault="000B5139" w:rsidP="00753137">
            <w:pPr>
              <w:spacing w:after="0"/>
              <w:rPr>
                <w:rFonts w:ascii="Times New Roman" w:hAnsi="Times New Roman"/>
                <w:bCs/>
              </w:rPr>
            </w:pPr>
            <w:r w:rsidRPr="004252FD">
              <w:rPr>
                <w:rFonts w:ascii="Times New Roman" w:hAnsi="Times New Roman"/>
                <w:bCs/>
              </w:rPr>
              <w:t>контрольных нормативов: подача мяча на точность по ориентирам на площадке</w:t>
            </w:r>
          </w:p>
          <w:p w14:paraId="3A030A61" w14:textId="77777777" w:rsidR="000B5139" w:rsidRPr="004252FD" w:rsidRDefault="000B5139" w:rsidP="00753137">
            <w:pPr>
              <w:spacing w:after="0"/>
              <w:rPr>
                <w:rFonts w:ascii="Times New Roman" w:hAnsi="Times New Roman"/>
                <w:bCs/>
              </w:rPr>
            </w:pPr>
            <w:r w:rsidRPr="004252FD">
              <w:rPr>
                <w:rFonts w:ascii="Times New Roman" w:hAnsi="Times New Roman"/>
                <w:bCs/>
              </w:rPr>
              <w:t>Учебная игра с применением изученных положений.</w:t>
            </w:r>
          </w:p>
          <w:p w14:paraId="21B1F139" w14:textId="77777777" w:rsidR="000B5139" w:rsidRPr="004252FD" w:rsidRDefault="000B5139" w:rsidP="00753137">
            <w:pPr>
              <w:spacing w:after="0"/>
              <w:rPr>
                <w:rFonts w:ascii="Times New Roman" w:hAnsi="Times New Roman"/>
                <w:bCs/>
              </w:rPr>
            </w:pPr>
            <w:r w:rsidRPr="004252FD">
              <w:rPr>
                <w:rFonts w:ascii="Times New Roman" w:hAnsi="Times New Roman"/>
                <w:bCs/>
              </w:rPr>
              <w:t>Отработка техники владения техническими элементами в волейболе</w:t>
            </w:r>
          </w:p>
        </w:tc>
        <w:tc>
          <w:tcPr>
            <w:tcW w:w="447" w:type="pct"/>
            <w:vAlign w:val="center"/>
          </w:tcPr>
          <w:p w14:paraId="427FE436" w14:textId="77777777" w:rsidR="000B5139" w:rsidRPr="004252FD" w:rsidRDefault="000B5139" w:rsidP="00753137">
            <w:pPr>
              <w:spacing w:after="0"/>
              <w:jc w:val="center"/>
              <w:rPr>
                <w:rFonts w:ascii="Times New Roman" w:hAnsi="Times New Roman"/>
                <w:b/>
                <w:bCs/>
                <w:i/>
              </w:rPr>
            </w:pPr>
          </w:p>
        </w:tc>
        <w:tc>
          <w:tcPr>
            <w:tcW w:w="529" w:type="pct"/>
            <w:vMerge/>
          </w:tcPr>
          <w:p w14:paraId="3F62B08D" w14:textId="77777777" w:rsidR="000B5139" w:rsidRPr="004252FD" w:rsidRDefault="000B5139" w:rsidP="00753137">
            <w:pPr>
              <w:spacing w:after="0"/>
              <w:rPr>
                <w:rFonts w:ascii="Times New Roman" w:hAnsi="Times New Roman"/>
                <w:b/>
                <w:bCs/>
              </w:rPr>
            </w:pPr>
          </w:p>
        </w:tc>
      </w:tr>
      <w:tr w:rsidR="000B5139" w:rsidRPr="004252FD" w14:paraId="39595F78" w14:textId="77777777" w:rsidTr="00753137">
        <w:trPr>
          <w:trHeight w:val="20"/>
        </w:trPr>
        <w:tc>
          <w:tcPr>
            <w:tcW w:w="748" w:type="pct"/>
            <w:vMerge/>
          </w:tcPr>
          <w:p w14:paraId="72B68F3D" w14:textId="77777777" w:rsidR="000B5139" w:rsidRPr="004252FD" w:rsidRDefault="000B5139" w:rsidP="00753137">
            <w:pPr>
              <w:spacing w:after="0"/>
              <w:rPr>
                <w:rFonts w:ascii="Times New Roman" w:hAnsi="Times New Roman"/>
                <w:b/>
                <w:bCs/>
              </w:rPr>
            </w:pPr>
          </w:p>
        </w:tc>
        <w:tc>
          <w:tcPr>
            <w:tcW w:w="3276" w:type="pct"/>
            <w:gridSpan w:val="2"/>
          </w:tcPr>
          <w:p w14:paraId="60A21650" w14:textId="77777777" w:rsidR="000B5139" w:rsidRPr="004252FD" w:rsidRDefault="000B5139" w:rsidP="00753137">
            <w:pPr>
              <w:spacing w:after="0"/>
              <w:rPr>
                <w:rFonts w:ascii="Times New Roman" w:hAnsi="Times New Roman"/>
                <w:b/>
                <w:bCs/>
              </w:rPr>
            </w:pPr>
            <w:r w:rsidRPr="004252FD">
              <w:rPr>
                <w:rFonts w:ascii="Times New Roman" w:hAnsi="Times New Roman"/>
                <w:b/>
                <w:bCs/>
              </w:rPr>
              <w:t xml:space="preserve">Самостоятельная работа обучающихся </w:t>
            </w:r>
          </w:p>
        </w:tc>
        <w:tc>
          <w:tcPr>
            <w:tcW w:w="447" w:type="pct"/>
            <w:vAlign w:val="center"/>
          </w:tcPr>
          <w:p w14:paraId="453EDE58" w14:textId="77777777" w:rsidR="000B5139" w:rsidRPr="004252FD" w:rsidRDefault="000B5139" w:rsidP="00753137">
            <w:pPr>
              <w:spacing w:after="0"/>
              <w:jc w:val="center"/>
              <w:rPr>
                <w:rFonts w:ascii="Times New Roman" w:hAnsi="Times New Roman"/>
                <w:b/>
                <w:bCs/>
                <w:i/>
              </w:rPr>
            </w:pPr>
            <w:r w:rsidRPr="004252FD">
              <w:rPr>
                <w:rFonts w:ascii="Times New Roman" w:hAnsi="Times New Roman"/>
                <w:b/>
                <w:bCs/>
                <w:i/>
              </w:rPr>
              <w:t>-</w:t>
            </w:r>
          </w:p>
        </w:tc>
        <w:tc>
          <w:tcPr>
            <w:tcW w:w="529" w:type="pct"/>
            <w:vMerge/>
          </w:tcPr>
          <w:p w14:paraId="17E4A34C" w14:textId="77777777" w:rsidR="000B5139" w:rsidRPr="004252FD" w:rsidRDefault="000B5139" w:rsidP="00753137">
            <w:pPr>
              <w:spacing w:after="0"/>
              <w:rPr>
                <w:rFonts w:ascii="Times New Roman" w:hAnsi="Times New Roman"/>
                <w:b/>
                <w:bCs/>
              </w:rPr>
            </w:pPr>
          </w:p>
        </w:tc>
      </w:tr>
      <w:tr w:rsidR="000B5139" w:rsidRPr="004252FD" w14:paraId="402B1644" w14:textId="77777777" w:rsidTr="00753137">
        <w:trPr>
          <w:trHeight w:val="20"/>
        </w:trPr>
        <w:tc>
          <w:tcPr>
            <w:tcW w:w="4024" w:type="pct"/>
            <w:gridSpan w:val="3"/>
          </w:tcPr>
          <w:p w14:paraId="34B055A9" w14:textId="77777777" w:rsidR="000B5139" w:rsidRPr="004252FD" w:rsidRDefault="000B5139" w:rsidP="00753137">
            <w:pPr>
              <w:spacing w:after="0"/>
              <w:rPr>
                <w:rFonts w:ascii="Times New Roman" w:hAnsi="Times New Roman"/>
              </w:rPr>
            </w:pPr>
            <w:r w:rsidRPr="004252FD">
              <w:rPr>
                <w:rFonts w:ascii="Times New Roman" w:hAnsi="Times New Roman"/>
              </w:rPr>
              <w:t>Раздел 5. Легкоатлетическая гимнастика</w:t>
            </w:r>
          </w:p>
        </w:tc>
        <w:tc>
          <w:tcPr>
            <w:tcW w:w="447" w:type="pct"/>
            <w:vAlign w:val="center"/>
          </w:tcPr>
          <w:p w14:paraId="6BD310C7" w14:textId="77777777" w:rsidR="000B5139" w:rsidRPr="004252FD" w:rsidRDefault="000B5139" w:rsidP="00753137">
            <w:pPr>
              <w:spacing w:after="0"/>
              <w:jc w:val="center"/>
              <w:rPr>
                <w:rFonts w:ascii="Times New Roman" w:hAnsi="Times New Roman"/>
                <w:b/>
                <w:bCs/>
              </w:rPr>
            </w:pPr>
            <w:r w:rsidRPr="004252FD">
              <w:rPr>
                <w:rFonts w:ascii="Times New Roman" w:hAnsi="Times New Roman"/>
                <w:b/>
                <w:bCs/>
              </w:rPr>
              <w:t>12</w:t>
            </w:r>
          </w:p>
        </w:tc>
        <w:tc>
          <w:tcPr>
            <w:tcW w:w="529" w:type="pct"/>
          </w:tcPr>
          <w:p w14:paraId="1B37A113" w14:textId="77777777" w:rsidR="000B5139" w:rsidRPr="004252FD" w:rsidRDefault="000B5139" w:rsidP="00753137">
            <w:pPr>
              <w:spacing w:after="0"/>
              <w:rPr>
                <w:rFonts w:ascii="Times New Roman" w:hAnsi="Times New Roman"/>
                <w:b/>
                <w:bCs/>
              </w:rPr>
            </w:pPr>
          </w:p>
        </w:tc>
      </w:tr>
      <w:tr w:rsidR="000B5139" w:rsidRPr="004252FD" w14:paraId="7928E7A7" w14:textId="77777777" w:rsidTr="00753137">
        <w:trPr>
          <w:trHeight w:val="20"/>
        </w:trPr>
        <w:tc>
          <w:tcPr>
            <w:tcW w:w="748" w:type="pct"/>
            <w:vMerge w:val="restart"/>
          </w:tcPr>
          <w:p w14:paraId="500209AA" w14:textId="77777777" w:rsidR="000B5139" w:rsidRPr="004252FD" w:rsidRDefault="000B5139" w:rsidP="00753137">
            <w:pPr>
              <w:spacing w:after="0"/>
              <w:rPr>
                <w:rFonts w:ascii="Times New Roman" w:hAnsi="Times New Roman"/>
                <w:b/>
                <w:bCs/>
              </w:rPr>
            </w:pPr>
            <w:r w:rsidRPr="004252FD">
              <w:rPr>
                <w:rFonts w:ascii="Times New Roman" w:hAnsi="Times New Roman"/>
                <w:b/>
                <w:bCs/>
              </w:rPr>
              <w:t>Тема 5.1</w:t>
            </w:r>
          </w:p>
          <w:p w14:paraId="7939AC3A" w14:textId="77777777" w:rsidR="000B5139" w:rsidRPr="004252FD" w:rsidRDefault="000B5139" w:rsidP="00753137">
            <w:pPr>
              <w:spacing w:after="0"/>
              <w:rPr>
                <w:rFonts w:ascii="Times New Roman" w:hAnsi="Times New Roman"/>
                <w:b/>
                <w:bCs/>
              </w:rPr>
            </w:pPr>
            <w:r w:rsidRPr="004252FD">
              <w:rPr>
                <w:rFonts w:ascii="Times New Roman" w:hAnsi="Times New Roman"/>
                <w:b/>
                <w:bCs/>
              </w:rPr>
              <w:t>Легкоатлетическая</w:t>
            </w:r>
          </w:p>
          <w:p w14:paraId="3491155F" w14:textId="08BCED41" w:rsidR="000B5139" w:rsidRPr="004252FD" w:rsidRDefault="000B5139" w:rsidP="003C6EB8">
            <w:pPr>
              <w:spacing w:after="0"/>
              <w:rPr>
                <w:rFonts w:ascii="Times New Roman" w:hAnsi="Times New Roman"/>
                <w:b/>
                <w:bCs/>
              </w:rPr>
            </w:pPr>
            <w:r w:rsidRPr="004252FD">
              <w:rPr>
                <w:rFonts w:ascii="Times New Roman" w:hAnsi="Times New Roman"/>
                <w:b/>
                <w:bCs/>
              </w:rPr>
              <w:t>гимнастика, работа</w:t>
            </w:r>
            <w:r w:rsidR="00500CAE" w:rsidRPr="004252FD">
              <w:rPr>
                <w:rFonts w:ascii="Times New Roman" w:hAnsi="Times New Roman"/>
                <w:b/>
                <w:bCs/>
              </w:rPr>
              <w:t xml:space="preserve"> </w:t>
            </w:r>
            <w:r w:rsidRPr="004252FD">
              <w:rPr>
                <w:rFonts w:ascii="Times New Roman" w:hAnsi="Times New Roman"/>
                <w:b/>
                <w:bCs/>
              </w:rPr>
              <w:t>на тренажерах</w:t>
            </w:r>
          </w:p>
        </w:tc>
        <w:tc>
          <w:tcPr>
            <w:tcW w:w="2754" w:type="pct"/>
            <w:tcBorders>
              <w:right w:val="nil"/>
            </w:tcBorders>
          </w:tcPr>
          <w:p w14:paraId="3CEDB15B" w14:textId="77777777" w:rsidR="000B5139" w:rsidRPr="004252FD" w:rsidRDefault="000B5139" w:rsidP="00753137">
            <w:pPr>
              <w:spacing w:after="0"/>
              <w:rPr>
                <w:rFonts w:ascii="Times New Roman" w:hAnsi="Times New Roman"/>
                <w:b/>
                <w:bCs/>
              </w:rPr>
            </w:pPr>
            <w:r w:rsidRPr="004252FD">
              <w:rPr>
                <w:rFonts w:ascii="Times New Roman" w:hAnsi="Times New Roman"/>
                <w:b/>
                <w:bCs/>
              </w:rPr>
              <w:t xml:space="preserve">Содержание </w:t>
            </w:r>
          </w:p>
        </w:tc>
        <w:tc>
          <w:tcPr>
            <w:tcW w:w="522" w:type="pct"/>
            <w:tcBorders>
              <w:left w:val="nil"/>
            </w:tcBorders>
          </w:tcPr>
          <w:p w14:paraId="05B9D3B8" w14:textId="77777777" w:rsidR="000B5139" w:rsidRPr="004252FD" w:rsidRDefault="000B5139" w:rsidP="00753137">
            <w:pPr>
              <w:spacing w:after="0"/>
              <w:rPr>
                <w:rFonts w:ascii="Times New Roman" w:hAnsi="Times New Roman"/>
                <w:b/>
                <w:bCs/>
              </w:rPr>
            </w:pPr>
          </w:p>
        </w:tc>
        <w:tc>
          <w:tcPr>
            <w:tcW w:w="447" w:type="pct"/>
            <w:vMerge w:val="restart"/>
            <w:vAlign w:val="center"/>
          </w:tcPr>
          <w:p w14:paraId="44FBDD49" w14:textId="77777777" w:rsidR="000B5139" w:rsidRPr="004252FD" w:rsidRDefault="000B5139" w:rsidP="00753137">
            <w:pPr>
              <w:spacing w:after="0"/>
              <w:jc w:val="center"/>
              <w:rPr>
                <w:rFonts w:ascii="Times New Roman" w:hAnsi="Times New Roman"/>
                <w:b/>
                <w:bCs/>
                <w:i/>
              </w:rPr>
            </w:pPr>
            <w:r w:rsidRPr="004252FD">
              <w:rPr>
                <w:rFonts w:ascii="Times New Roman" w:hAnsi="Times New Roman"/>
                <w:b/>
                <w:bCs/>
                <w:i/>
              </w:rPr>
              <w:t>-</w:t>
            </w:r>
          </w:p>
        </w:tc>
        <w:tc>
          <w:tcPr>
            <w:tcW w:w="529" w:type="pct"/>
            <w:vMerge w:val="restart"/>
          </w:tcPr>
          <w:p w14:paraId="0D651024" w14:textId="77777777" w:rsidR="000B5139" w:rsidRPr="004252FD" w:rsidRDefault="000B5139" w:rsidP="00753137">
            <w:pPr>
              <w:spacing w:after="0"/>
              <w:jc w:val="center"/>
              <w:rPr>
                <w:rFonts w:ascii="Times New Roman" w:hAnsi="Times New Roman"/>
                <w:b/>
              </w:rPr>
            </w:pPr>
            <w:r w:rsidRPr="004252FD">
              <w:rPr>
                <w:rFonts w:ascii="Times New Roman" w:hAnsi="Times New Roman"/>
                <w:b/>
              </w:rPr>
              <w:t>ОК1-ОК11</w:t>
            </w:r>
          </w:p>
        </w:tc>
      </w:tr>
      <w:tr w:rsidR="000B5139" w:rsidRPr="004252FD" w14:paraId="7FD3CAFE" w14:textId="77777777" w:rsidTr="00753137">
        <w:trPr>
          <w:trHeight w:val="20"/>
        </w:trPr>
        <w:tc>
          <w:tcPr>
            <w:tcW w:w="748" w:type="pct"/>
            <w:vMerge/>
          </w:tcPr>
          <w:p w14:paraId="314BE2D0" w14:textId="77777777" w:rsidR="000B5139" w:rsidRPr="004252FD" w:rsidRDefault="000B5139" w:rsidP="00753137">
            <w:pPr>
              <w:spacing w:after="0"/>
              <w:rPr>
                <w:rFonts w:ascii="Times New Roman" w:hAnsi="Times New Roman"/>
                <w:b/>
                <w:bCs/>
              </w:rPr>
            </w:pPr>
          </w:p>
        </w:tc>
        <w:tc>
          <w:tcPr>
            <w:tcW w:w="2754" w:type="pct"/>
            <w:tcBorders>
              <w:right w:val="nil"/>
            </w:tcBorders>
          </w:tcPr>
          <w:p w14:paraId="474903D4" w14:textId="77777777" w:rsidR="000B5139" w:rsidRPr="004252FD" w:rsidRDefault="000B5139" w:rsidP="00753137">
            <w:pPr>
              <w:spacing w:after="0"/>
              <w:jc w:val="both"/>
              <w:rPr>
                <w:rFonts w:ascii="Times New Roman" w:hAnsi="Times New Roman"/>
                <w:b/>
              </w:rPr>
            </w:pPr>
            <w:r w:rsidRPr="004252FD">
              <w:rPr>
                <w:rFonts w:ascii="Times New Roman" w:hAnsi="Times New Roman"/>
                <w:b/>
              </w:rPr>
              <w:t>1. Техника коррекции фигуры</w:t>
            </w:r>
          </w:p>
        </w:tc>
        <w:tc>
          <w:tcPr>
            <w:tcW w:w="522" w:type="pct"/>
            <w:tcBorders>
              <w:left w:val="nil"/>
            </w:tcBorders>
          </w:tcPr>
          <w:p w14:paraId="5724B3AE" w14:textId="77777777" w:rsidR="000B5139" w:rsidRPr="004252FD" w:rsidRDefault="000B5139" w:rsidP="00753137">
            <w:pPr>
              <w:spacing w:after="0"/>
              <w:jc w:val="center"/>
              <w:rPr>
                <w:rFonts w:ascii="Times New Roman" w:hAnsi="Times New Roman"/>
                <w:b/>
                <w:bCs/>
              </w:rPr>
            </w:pPr>
          </w:p>
        </w:tc>
        <w:tc>
          <w:tcPr>
            <w:tcW w:w="447" w:type="pct"/>
            <w:vMerge/>
            <w:vAlign w:val="center"/>
          </w:tcPr>
          <w:p w14:paraId="360E07FB" w14:textId="77777777" w:rsidR="000B5139" w:rsidRPr="004252FD" w:rsidRDefault="000B5139" w:rsidP="00753137">
            <w:pPr>
              <w:spacing w:after="0"/>
              <w:jc w:val="center"/>
              <w:rPr>
                <w:rFonts w:ascii="Times New Roman" w:hAnsi="Times New Roman"/>
                <w:b/>
                <w:bCs/>
                <w:i/>
              </w:rPr>
            </w:pPr>
          </w:p>
        </w:tc>
        <w:tc>
          <w:tcPr>
            <w:tcW w:w="529" w:type="pct"/>
            <w:vMerge/>
          </w:tcPr>
          <w:p w14:paraId="535505FE" w14:textId="77777777" w:rsidR="000B5139" w:rsidRPr="004252FD" w:rsidRDefault="000B5139" w:rsidP="00753137">
            <w:pPr>
              <w:spacing w:after="0"/>
              <w:rPr>
                <w:rFonts w:ascii="Times New Roman" w:hAnsi="Times New Roman"/>
                <w:b/>
                <w:bCs/>
              </w:rPr>
            </w:pPr>
          </w:p>
        </w:tc>
      </w:tr>
      <w:tr w:rsidR="000B5139" w:rsidRPr="004252FD" w14:paraId="260E0452" w14:textId="77777777" w:rsidTr="00753137">
        <w:trPr>
          <w:trHeight w:val="20"/>
        </w:trPr>
        <w:tc>
          <w:tcPr>
            <w:tcW w:w="748" w:type="pct"/>
            <w:vMerge/>
          </w:tcPr>
          <w:p w14:paraId="7B1F7DC9" w14:textId="77777777" w:rsidR="000B5139" w:rsidRPr="004252FD" w:rsidRDefault="000B5139" w:rsidP="00753137">
            <w:pPr>
              <w:spacing w:after="0"/>
              <w:rPr>
                <w:rFonts w:ascii="Times New Roman" w:hAnsi="Times New Roman"/>
                <w:b/>
                <w:bCs/>
              </w:rPr>
            </w:pPr>
          </w:p>
        </w:tc>
        <w:tc>
          <w:tcPr>
            <w:tcW w:w="3276" w:type="pct"/>
            <w:gridSpan w:val="2"/>
          </w:tcPr>
          <w:p w14:paraId="0229909E" w14:textId="77777777" w:rsidR="000B5139" w:rsidRPr="004252FD" w:rsidRDefault="000B5139" w:rsidP="00753137">
            <w:pPr>
              <w:spacing w:after="0"/>
              <w:rPr>
                <w:rFonts w:ascii="Times New Roman" w:hAnsi="Times New Roman"/>
                <w:b/>
              </w:rPr>
            </w:pPr>
            <w:r w:rsidRPr="004252FD">
              <w:rPr>
                <w:rFonts w:ascii="Times New Roman" w:hAnsi="Times New Roman"/>
                <w:b/>
                <w:bCs/>
              </w:rPr>
              <w:t xml:space="preserve">В том числе практических занятий </w:t>
            </w:r>
          </w:p>
        </w:tc>
        <w:tc>
          <w:tcPr>
            <w:tcW w:w="447" w:type="pct"/>
            <w:vAlign w:val="center"/>
          </w:tcPr>
          <w:p w14:paraId="0F9DB5F9" w14:textId="77777777" w:rsidR="000B5139" w:rsidRPr="004252FD" w:rsidRDefault="000B5139" w:rsidP="00753137">
            <w:pPr>
              <w:spacing w:after="0"/>
              <w:jc w:val="center"/>
              <w:rPr>
                <w:rFonts w:ascii="Times New Roman" w:hAnsi="Times New Roman"/>
                <w:b/>
                <w:bCs/>
              </w:rPr>
            </w:pPr>
            <w:r w:rsidRPr="004252FD">
              <w:rPr>
                <w:rFonts w:ascii="Times New Roman" w:hAnsi="Times New Roman"/>
                <w:b/>
                <w:bCs/>
              </w:rPr>
              <w:t>12</w:t>
            </w:r>
          </w:p>
        </w:tc>
        <w:tc>
          <w:tcPr>
            <w:tcW w:w="529" w:type="pct"/>
            <w:vMerge/>
          </w:tcPr>
          <w:p w14:paraId="305ACA42" w14:textId="77777777" w:rsidR="000B5139" w:rsidRPr="004252FD" w:rsidRDefault="000B5139" w:rsidP="00753137">
            <w:pPr>
              <w:spacing w:after="0"/>
              <w:rPr>
                <w:rFonts w:ascii="Times New Roman" w:hAnsi="Times New Roman"/>
                <w:b/>
                <w:bCs/>
              </w:rPr>
            </w:pPr>
          </w:p>
        </w:tc>
      </w:tr>
      <w:tr w:rsidR="000B5139" w:rsidRPr="004252FD" w14:paraId="3C547767" w14:textId="77777777" w:rsidTr="00753137">
        <w:trPr>
          <w:trHeight w:val="20"/>
        </w:trPr>
        <w:tc>
          <w:tcPr>
            <w:tcW w:w="748" w:type="pct"/>
            <w:vMerge/>
          </w:tcPr>
          <w:p w14:paraId="02C87610" w14:textId="77777777" w:rsidR="000B5139" w:rsidRPr="004252FD" w:rsidRDefault="000B5139" w:rsidP="00753137">
            <w:pPr>
              <w:spacing w:after="0"/>
              <w:rPr>
                <w:rFonts w:ascii="Times New Roman" w:hAnsi="Times New Roman"/>
                <w:b/>
                <w:bCs/>
              </w:rPr>
            </w:pPr>
          </w:p>
        </w:tc>
        <w:tc>
          <w:tcPr>
            <w:tcW w:w="3276" w:type="pct"/>
            <w:gridSpan w:val="2"/>
          </w:tcPr>
          <w:p w14:paraId="5F660719" w14:textId="77777777" w:rsidR="000B5139" w:rsidRPr="004252FD" w:rsidRDefault="000B5139" w:rsidP="00753137">
            <w:pPr>
              <w:spacing w:after="0"/>
              <w:rPr>
                <w:rFonts w:ascii="Times New Roman" w:hAnsi="Times New Roman"/>
                <w:bCs/>
              </w:rPr>
            </w:pPr>
            <w:r w:rsidRPr="004252FD">
              <w:rPr>
                <w:rFonts w:ascii="Times New Roman" w:hAnsi="Times New Roman"/>
                <w:bCs/>
              </w:rPr>
              <w:t>Выполнение упражнений для развития различных групп мышц</w:t>
            </w:r>
          </w:p>
          <w:p w14:paraId="682B2844" w14:textId="77777777" w:rsidR="000B5139" w:rsidRPr="004252FD" w:rsidRDefault="000B5139" w:rsidP="00753137">
            <w:pPr>
              <w:spacing w:after="0"/>
              <w:rPr>
                <w:rFonts w:ascii="Times New Roman" w:hAnsi="Times New Roman"/>
                <w:bCs/>
              </w:rPr>
            </w:pPr>
            <w:r w:rsidRPr="004252FD">
              <w:rPr>
                <w:rFonts w:ascii="Times New Roman" w:hAnsi="Times New Roman"/>
                <w:bCs/>
              </w:rPr>
              <w:t>Круговая тренировка на 5 - 6 станций</w:t>
            </w:r>
          </w:p>
        </w:tc>
        <w:tc>
          <w:tcPr>
            <w:tcW w:w="447" w:type="pct"/>
            <w:vAlign w:val="center"/>
          </w:tcPr>
          <w:p w14:paraId="5AB4B5E8" w14:textId="77777777" w:rsidR="000B5139" w:rsidRPr="004252FD" w:rsidRDefault="000B5139" w:rsidP="00753137">
            <w:pPr>
              <w:spacing w:after="0"/>
              <w:jc w:val="center"/>
              <w:rPr>
                <w:rFonts w:ascii="Times New Roman" w:hAnsi="Times New Roman"/>
                <w:b/>
                <w:bCs/>
                <w:i/>
              </w:rPr>
            </w:pPr>
          </w:p>
        </w:tc>
        <w:tc>
          <w:tcPr>
            <w:tcW w:w="529" w:type="pct"/>
            <w:vMerge/>
          </w:tcPr>
          <w:p w14:paraId="61B37320" w14:textId="77777777" w:rsidR="000B5139" w:rsidRPr="004252FD" w:rsidRDefault="000B5139" w:rsidP="00753137">
            <w:pPr>
              <w:spacing w:after="0"/>
              <w:rPr>
                <w:rFonts w:ascii="Times New Roman" w:hAnsi="Times New Roman"/>
                <w:b/>
                <w:bCs/>
              </w:rPr>
            </w:pPr>
          </w:p>
        </w:tc>
      </w:tr>
      <w:tr w:rsidR="000B5139" w:rsidRPr="004252FD" w14:paraId="715FEB83" w14:textId="77777777" w:rsidTr="00753137">
        <w:trPr>
          <w:trHeight w:val="20"/>
        </w:trPr>
        <w:tc>
          <w:tcPr>
            <w:tcW w:w="748" w:type="pct"/>
            <w:vMerge/>
          </w:tcPr>
          <w:p w14:paraId="0F759006" w14:textId="77777777" w:rsidR="000B5139" w:rsidRPr="004252FD" w:rsidRDefault="000B5139" w:rsidP="00753137">
            <w:pPr>
              <w:spacing w:after="0"/>
              <w:rPr>
                <w:rFonts w:ascii="Times New Roman" w:hAnsi="Times New Roman"/>
                <w:b/>
                <w:bCs/>
              </w:rPr>
            </w:pPr>
          </w:p>
        </w:tc>
        <w:tc>
          <w:tcPr>
            <w:tcW w:w="3276" w:type="pct"/>
            <w:gridSpan w:val="2"/>
          </w:tcPr>
          <w:p w14:paraId="2C22F559" w14:textId="77777777" w:rsidR="000B5139" w:rsidRPr="004252FD" w:rsidRDefault="000B5139" w:rsidP="00753137">
            <w:pPr>
              <w:spacing w:after="0"/>
              <w:rPr>
                <w:rFonts w:ascii="Times New Roman" w:hAnsi="Times New Roman"/>
                <w:b/>
                <w:bCs/>
              </w:rPr>
            </w:pPr>
            <w:r w:rsidRPr="004252FD">
              <w:rPr>
                <w:rFonts w:ascii="Times New Roman" w:hAnsi="Times New Roman"/>
                <w:b/>
                <w:bCs/>
              </w:rPr>
              <w:t xml:space="preserve">Самостоятельная работа обучающихся </w:t>
            </w:r>
          </w:p>
        </w:tc>
        <w:tc>
          <w:tcPr>
            <w:tcW w:w="447" w:type="pct"/>
            <w:vAlign w:val="center"/>
          </w:tcPr>
          <w:p w14:paraId="542B0F87" w14:textId="77777777" w:rsidR="000B5139" w:rsidRPr="004252FD" w:rsidRDefault="000B5139" w:rsidP="00753137">
            <w:pPr>
              <w:spacing w:after="0"/>
              <w:jc w:val="center"/>
              <w:rPr>
                <w:rFonts w:ascii="Times New Roman" w:hAnsi="Times New Roman"/>
                <w:b/>
                <w:bCs/>
                <w:i/>
              </w:rPr>
            </w:pPr>
            <w:r w:rsidRPr="004252FD">
              <w:rPr>
                <w:rFonts w:ascii="Times New Roman" w:hAnsi="Times New Roman"/>
                <w:b/>
                <w:bCs/>
                <w:i/>
              </w:rPr>
              <w:t>-</w:t>
            </w:r>
          </w:p>
        </w:tc>
        <w:tc>
          <w:tcPr>
            <w:tcW w:w="529" w:type="pct"/>
            <w:vMerge/>
          </w:tcPr>
          <w:p w14:paraId="12FF90BA" w14:textId="77777777" w:rsidR="000B5139" w:rsidRPr="004252FD" w:rsidRDefault="000B5139" w:rsidP="00753137">
            <w:pPr>
              <w:spacing w:after="0"/>
              <w:rPr>
                <w:rFonts w:ascii="Times New Roman" w:hAnsi="Times New Roman"/>
                <w:b/>
                <w:bCs/>
              </w:rPr>
            </w:pPr>
          </w:p>
        </w:tc>
      </w:tr>
      <w:tr w:rsidR="000B5139" w:rsidRPr="004252FD" w14:paraId="26BBFA3C" w14:textId="77777777" w:rsidTr="00753137">
        <w:trPr>
          <w:trHeight w:val="20"/>
        </w:trPr>
        <w:tc>
          <w:tcPr>
            <w:tcW w:w="4024" w:type="pct"/>
            <w:gridSpan w:val="3"/>
          </w:tcPr>
          <w:p w14:paraId="07DAE66C" w14:textId="77777777" w:rsidR="000B5139" w:rsidRPr="004252FD" w:rsidRDefault="000B5139" w:rsidP="00753137">
            <w:pPr>
              <w:spacing w:after="0"/>
              <w:rPr>
                <w:rFonts w:ascii="Times New Roman" w:hAnsi="Times New Roman"/>
                <w:b/>
                <w:bCs/>
              </w:rPr>
            </w:pPr>
            <w:r w:rsidRPr="004252FD">
              <w:rPr>
                <w:rFonts w:ascii="Times New Roman" w:hAnsi="Times New Roman"/>
                <w:b/>
                <w:bCs/>
              </w:rPr>
              <w:t>Раздел 6. Лыжная подготовка</w:t>
            </w:r>
          </w:p>
        </w:tc>
        <w:tc>
          <w:tcPr>
            <w:tcW w:w="447" w:type="pct"/>
            <w:vAlign w:val="center"/>
          </w:tcPr>
          <w:p w14:paraId="73C66B03" w14:textId="77777777" w:rsidR="000B5139" w:rsidRPr="004252FD" w:rsidRDefault="000B5139" w:rsidP="00A202AD">
            <w:pPr>
              <w:spacing w:after="0"/>
              <w:jc w:val="center"/>
              <w:rPr>
                <w:rFonts w:ascii="Times New Roman" w:hAnsi="Times New Roman"/>
                <w:b/>
                <w:bCs/>
              </w:rPr>
            </w:pPr>
            <w:r w:rsidRPr="004252FD">
              <w:rPr>
                <w:rFonts w:ascii="Times New Roman" w:hAnsi="Times New Roman"/>
                <w:b/>
                <w:bCs/>
              </w:rPr>
              <w:t>40</w:t>
            </w:r>
          </w:p>
        </w:tc>
        <w:tc>
          <w:tcPr>
            <w:tcW w:w="529" w:type="pct"/>
          </w:tcPr>
          <w:p w14:paraId="1E04519F" w14:textId="77777777" w:rsidR="000B5139" w:rsidRPr="004252FD" w:rsidRDefault="000B5139" w:rsidP="00753137">
            <w:pPr>
              <w:spacing w:after="0"/>
              <w:rPr>
                <w:rFonts w:ascii="Times New Roman" w:hAnsi="Times New Roman"/>
                <w:b/>
                <w:bCs/>
              </w:rPr>
            </w:pPr>
          </w:p>
        </w:tc>
      </w:tr>
      <w:tr w:rsidR="000B5139" w:rsidRPr="004252FD" w14:paraId="20CC7E90" w14:textId="77777777" w:rsidTr="00753137">
        <w:trPr>
          <w:trHeight w:val="20"/>
        </w:trPr>
        <w:tc>
          <w:tcPr>
            <w:tcW w:w="748" w:type="pct"/>
            <w:vMerge w:val="restart"/>
          </w:tcPr>
          <w:p w14:paraId="147B8F7D" w14:textId="77777777" w:rsidR="000B5139" w:rsidRPr="004252FD" w:rsidRDefault="000B5139" w:rsidP="00753137">
            <w:pPr>
              <w:spacing w:after="0"/>
              <w:rPr>
                <w:rFonts w:ascii="Times New Roman" w:hAnsi="Times New Roman"/>
                <w:b/>
                <w:bCs/>
              </w:rPr>
            </w:pPr>
            <w:r w:rsidRPr="004252FD">
              <w:rPr>
                <w:rFonts w:ascii="Times New Roman" w:hAnsi="Times New Roman"/>
                <w:b/>
                <w:bCs/>
              </w:rPr>
              <w:t>Тема 6.1. Лыжная подготовка</w:t>
            </w:r>
          </w:p>
        </w:tc>
        <w:tc>
          <w:tcPr>
            <w:tcW w:w="3276" w:type="pct"/>
            <w:gridSpan w:val="2"/>
          </w:tcPr>
          <w:p w14:paraId="633C7105" w14:textId="77777777" w:rsidR="000B5139" w:rsidRPr="004252FD" w:rsidRDefault="000B5139" w:rsidP="00753137">
            <w:pPr>
              <w:spacing w:after="0"/>
              <w:rPr>
                <w:rFonts w:ascii="Times New Roman" w:hAnsi="Times New Roman"/>
                <w:b/>
                <w:bCs/>
              </w:rPr>
            </w:pPr>
            <w:r w:rsidRPr="004252FD">
              <w:rPr>
                <w:rFonts w:ascii="Times New Roman" w:hAnsi="Times New Roman"/>
                <w:b/>
                <w:bCs/>
              </w:rPr>
              <w:t xml:space="preserve">Содержание </w:t>
            </w:r>
          </w:p>
        </w:tc>
        <w:tc>
          <w:tcPr>
            <w:tcW w:w="447" w:type="pct"/>
            <w:vMerge w:val="restart"/>
            <w:vAlign w:val="center"/>
          </w:tcPr>
          <w:p w14:paraId="20C8B904" w14:textId="77777777" w:rsidR="000B5139" w:rsidRPr="004252FD" w:rsidRDefault="000B5139" w:rsidP="00753137">
            <w:pPr>
              <w:spacing w:after="0"/>
              <w:jc w:val="center"/>
              <w:rPr>
                <w:rFonts w:ascii="Times New Roman" w:hAnsi="Times New Roman"/>
                <w:b/>
                <w:i/>
              </w:rPr>
            </w:pPr>
          </w:p>
          <w:p w14:paraId="4F6E8D05" w14:textId="77777777" w:rsidR="000B5139" w:rsidRPr="004252FD" w:rsidRDefault="000B5139" w:rsidP="00753137">
            <w:pPr>
              <w:spacing w:after="0"/>
              <w:jc w:val="center"/>
              <w:rPr>
                <w:rFonts w:ascii="Times New Roman" w:hAnsi="Times New Roman"/>
                <w:b/>
                <w:bCs/>
                <w:i/>
              </w:rPr>
            </w:pPr>
            <w:r w:rsidRPr="004252FD">
              <w:rPr>
                <w:rFonts w:ascii="Times New Roman" w:hAnsi="Times New Roman"/>
                <w:b/>
                <w:bCs/>
                <w:i/>
              </w:rPr>
              <w:t>-</w:t>
            </w:r>
          </w:p>
        </w:tc>
        <w:tc>
          <w:tcPr>
            <w:tcW w:w="529" w:type="pct"/>
            <w:vMerge w:val="restart"/>
          </w:tcPr>
          <w:p w14:paraId="5F24C5FE" w14:textId="77777777" w:rsidR="000B5139" w:rsidRPr="004252FD" w:rsidRDefault="000B5139" w:rsidP="00753137">
            <w:pPr>
              <w:spacing w:after="0"/>
              <w:jc w:val="center"/>
              <w:rPr>
                <w:rFonts w:ascii="Times New Roman" w:hAnsi="Times New Roman"/>
                <w:b/>
              </w:rPr>
            </w:pPr>
            <w:r w:rsidRPr="004252FD">
              <w:rPr>
                <w:rFonts w:ascii="Times New Roman" w:hAnsi="Times New Roman"/>
                <w:b/>
              </w:rPr>
              <w:t>ОК1-ОК11</w:t>
            </w:r>
          </w:p>
        </w:tc>
      </w:tr>
      <w:tr w:rsidR="000B5139" w:rsidRPr="004252FD" w14:paraId="339E252F" w14:textId="77777777" w:rsidTr="00753137">
        <w:trPr>
          <w:trHeight w:val="20"/>
        </w:trPr>
        <w:tc>
          <w:tcPr>
            <w:tcW w:w="748" w:type="pct"/>
            <w:vMerge/>
          </w:tcPr>
          <w:p w14:paraId="60201342" w14:textId="77777777" w:rsidR="000B5139" w:rsidRPr="004252FD" w:rsidRDefault="000B5139" w:rsidP="00753137">
            <w:pPr>
              <w:spacing w:after="0"/>
              <w:rPr>
                <w:rFonts w:ascii="Times New Roman" w:hAnsi="Times New Roman"/>
                <w:b/>
                <w:bCs/>
              </w:rPr>
            </w:pPr>
          </w:p>
        </w:tc>
        <w:tc>
          <w:tcPr>
            <w:tcW w:w="2754" w:type="pct"/>
          </w:tcPr>
          <w:p w14:paraId="498FA69D" w14:textId="77777777" w:rsidR="000B5139" w:rsidRPr="004252FD" w:rsidRDefault="000B5139" w:rsidP="00753137">
            <w:pPr>
              <w:spacing w:after="0"/>
              <w:rPr>
                <w:rFonts w:ascii="Times New Roman" w:hAnsi="Times New Roman"/>
              </w:rPr>
            </w:pPr>
            <w:r w:rsidRPr="004252FD">
              <w:rPr>
                <w:rFonts w:ascii="Times New Roman" w:hAnsi="Times New Roman"/>
              </w:rPr>
              <w:t xml:space="preserve">Лыжная подготовка (В случае отсутствия снега может быть заменена кроссовой подготовкой. В случае отсутствия условий может быть заменена конькобежной подготовкой (обучением катанию на коньках)). </w:t>
            </w:r>
          </w:p>
        </w:tc>
        <w:tc>
          <w:tcPr>
            <w:tcW w:w="522" w:type="pct"/>
          </w:tcPr>
          <w:p w14:paraId="26F7B47F" w14:textId="77777777" w:rsidR="000B5139" w:rsidRPr="004252FD" w:rsidRDefault="000B5139" w:rsidP="00753137">
            <w:pPr>
              <w:spacing w:after="0"/>
              <w:jc w:val="center"/>
              <w:rPr>
                <w:rFonts w:ascii="Times New Roman" w:hAnsi="Times New Roman"/>
                <w:b/>
                <w:bCs/>
              </w:rPr>
            </w:pPr>
          </w:p>
        </w:tc>
        <w:tc>
          <w:tcPr>
            <w:tcW w:w="447" w:type="pct"/>
            <w:vMerge/>
            <w:vAlign w:val="center"/>
          </w:tcPr>
          <w:p w14:paraId="07D42F5A" w14:textId="77777777" w:rsidR="000B5139" w:rsidRPr="004252FD" w:rsidRDefault="000B5139" w:rsidP="00753137">
            <w:pPr>
              <w:spacing w:after="0"/>
              <w:jc w:val="center"/>
              <w:rPr>
                <w:rFonts w:ascii="Times New Roman" w:hAnsi="Times New Roman"/>
                <w:b/>
                <w:bCs/>
                <w:i/>
              </w:rPr>
            </w:pPr>
          </w:p>
        </w:tc>
        <w:tc>
          <w:tcPr>
            <w:tcW w:w="529" w:type="pct"/>
            <w:vMerge/>
          </w:tcPr>
          <w:p w14:paraId="7229408C" w14:textId="77777777" w:rsidR="000B5139" w:rsidRPr="004252FD" w:rsidRDefault="000B5139" w:rsidP="00753137">
            <w:pPr>
              <w:spacing w:after="0"/>
              <w:rPr>
                <w:rFonts w:ascii="Times New Roman" w:hAnsi="Times New Roman"/>
                <w:b/>
                <w:bCs/>
              </w:rPr>
            </w:pPr>
          </w:p>
        </w:tc>
      </w:tr>
      <w:tr w:rsidR="000B5139" w:rsidRPr="004252FD" w14:paraId="0114E982" w14:textId="77777777" w:rsidTr="00753137">
        <w:trPr>
          <w:trHeight w:val="20"/>
        </w:trPr>
        <w:tc>
          <w:tcPr>
            <w:tcW w:w="748" w:type="pct"/>
            <w:vMerge/>
          </w:tcPr>
          <w:p w14:paraId="55054C52" w14:textId="77777777" w:rsidR="000B5139" w:rsidRPr="004252FD" w:rsidRDefault="000B5139" w:rsidP="00753137">
            <w:pPr>
              <w:spacing w:after="0"/>
              <w:rPr>
                <w:rFonts w:ascii="Times New Roman" w:hAnsi="Times New Roman"/>
                <w:b/>
                <w:bCs/>
              </w:rPr>
            </w:pPr>
          </w:p>
        </w:tc>
        <w:tc>
          <w:tcPr>
            <w:tcW w:w="3276" w:type="pct"/>
            <w:gridSpan w:val="2"/>
          </w:tcPr>
          <w:p w14:paraId="474DD43C" w14:textId="77777777" w:rsidR="000B5139" w:rsidRPr="004252FD" w:rsidRDefault="000B5139" w:rsidP="00753137">
            <w:pPr>
              <w:spacing w:after="0"/>
              <w:rPr>
                <w:rFonts w:ascii="Times New Roman" w:hAnsi="Times New Roman"/>
                <w:b/>
              </w:rPr>
            </w:pPr>
            <w:r w:rsidRPr="004252FD">
              <w:rPr>
                <w:rFonts w:ascii="Times New Roman" w:hAnsi="Times New Roman"/>
                <w:b/>
                <w:bCs/>
              </w:rPr>
              <w:t xml:space="preserve">В том числе практических занятий </w:t>
            </w:r>
          </w:p>
        </w:tc>
        <w:tc>
          <w:tcPr>
            <w:tcW w:w="447" w:type="pct"/>
            <w:vAlign w:val="center"/>
          </w:tcPr>
          <w:p w14:paraId="0FD3D199" w14:textId="77777777" w:rsidR="000B5139" w:rsidRPr="004252FD" w:rsidRDefault="000B5139" w:rsidP="00A202AD">
            <w:pPr>
              <w:spacing w:after="0"/>
              <w:jc w:val="center"/>
              <w:rPr>
                <w:rFonts w:ascii="Times New Roman" w:hAnsi="Times New Roman"/>
                <w:b/>
                <w:bCs/>
              </w:rPr>
            </w:pPr>
            <w:r w:rsidRPr="004252FD">
              <w:rPr>
                <w:rFonts w:ascii="Times New Roman" w:hAnsi="Times New Roman"/>
                <w:b/>
                <w:bCs/>
              </w:rPr>
              <w:t>40</w:t>
            </w:r>
          </w:p>
        </w:tc>
        <w:tc>
          <w:tcPr>
            <w:tcW w:w="529" w:type="pct"/>
            <w:vMerge/>
          </w:tcPr>
          <w:p w14:paraId="4C1C9F37" w14:textId="77777777" w:rsidR="000B5139" w:rsidRPr="004252FD" w:rsidRDefault="000B5139" w:rsidP="00753137">
            <w:pPr>
              <w:spacing w:after="0"/>
              <w:rPr>
                <w:rFonts w:ascii="Times New Roman" w:hAnsi="Times New Roman"/>
                <w:b/>
                <w:bCs/>
              </w:rPr>
            </w:pPr>
          </w:p>
        </w:tc>
      </w:tr>
      <w:tr w:rsidR="000B5139" w:rsidRPr="004252FD" w14:paraId="7E12D0DA" w14:textId="77777777" w:rsidTr="00753137">
        <w:trPr>
          <w:trHeight w:val="20"/>
        </w:trPr>
        <w:tc>
          <w:tcPr>
            <w:tcW w:w="748" w:type="pct"/>
            <w:vMerge/>
          </w:tcPr>
          <w:p w14:paraId="1A4EE29E" w14:textId="77777777" w:rsidR="000B5139" w:rsidRPr="004252FD" w:rsidRDefault="000B5139" w:rsidP="00753137">
            <w:pPr>
              <w:spacing w:after="0"/>
              <w:rPr>
                <w:rFonts w:ascii="Times New Roman" w:hAnsi="Times New Roman"/>
                <w:b/>
                <w:bCs/>
              </w:rPr>
            </w:pPr>
          </w:p>
        </w:tc>
        <w:tc>
          <w:tcPr>
            <w:tcW w:w="3276" w:type="pct"/>
            <w:gridSpan w:val="2"/>
          </w:tcPr>
          <w:p w14:paraId="5F587854" w14:textId="77777777" w:rsidR="000B5139" w:rsidRPr="004252FD" w:rsidRDefault="000B5139" w:rsidP="00753137">
            <w:pPr>
              <w:spacing w:after="0"/>
              <w:rPr>
                <w:rFonts w:ascii="Times New Roman" w:hAnsi="Times New Roman"/>
              </w:rPr>
            </w:pPr>
            <w:r w:rsidRPr="004252FD">
              <w:rPr>
                <w:rFonts w:ascii="Times New Roman" w:hAnsi="Times New Roman"/>
              </w:rPr>
              <w:t xml:space="preserve">Одновременные бесшажный, одношажный, двухшажный  классический  ход и попеременные лыжные ходы. Полуконьковый и коньковый ход. Передвижение по пересечённой местности. Повороты, торможения, прохождение спусков, подъемов и неровностей в лыжном спорте. Прыжки на лыжах с малого трамплина. Прохождение дистанций до 5 км (девушки), до 10 км (юноши). </w:t>
            </w:r>
          </w:p>
          <w:p w14:paraId="600D04F2" w14:textId="77777777" w:rsidR="000B5139" w:rsidRPr="004252FD" w:rsidRDefault="000B5139" w:rsidP="00753137">
            <w:pPr>
              <w:spacing w:after="0"/>
              <w:rPr>
                <w:rFonts w:ascii="Times New Roman" w:hAnsi="Times New Roman"/>
              </w:rPr>
            </w:pPr>
            <w:r w:rsidRPr="004252FD">
              <w:rPr>
                <w:rFonts w:ascii="Times New Roman" w:hAnsi="Times New Roman"/>
              </w:rPr>
              <w:t xml:space="preserve">Катание на коньках. </w:t>
            </w:r>
          </w:p>
          <w:p w14:paraId="6E839293" w14:textId="77777777" w:rsidR="000B5139" w:rsidRPr="004252FD" w:rsidRDefault="000B5139" w:rsidP="00753137">
            <w:pPr>
              <w:spacing w:after="0"/>
              <w:rPr>
                <w:rFonts w:ascii="Times New Roman" w:hAnsi="Times New Roman"/>
              </w:rPr>
            </w:pPr>
            <w:r w:rsidRPr="004252FD">
              <w:rPr>
                <w:rFonts w:ascii="Times New Roman" w:hAnsi="Times New Roman"/>
              </w:rPr>
              <w:t xml:space="preserve">Посадка. Техника падений. Техника передвижения по прямой, техника передвижения по повороту. Разгон, торможение. Техника и тактика бега по дистанции. Пробегание дистанции до 500 метров.  Подвижные игры на коньках. </w:t>
            </w:r>
          </w:p>
          <w:p w14:paraId="489B095D" w14:textId="77777777" w:rsidR="000B5139" w:rsidRPr="004252FD" w:rsidRDefault="000B5139" w:rsidP="00753137">
            <w:pPr>
              <w:spacing w:after="0"/>
              <w:rPr>
                <w:rFonts w:ascii="Times New Roman" w:hAnsi="Times New Roman"/>
              </w:rPr>
            </w:pPr>
            <w:r w:rsidRPr="004252FD">
              <w:rPr>
                <w:rFonts w:ascii="Times New Roman" w:hAnsi="Times New Roman"/>
              </w:rPr>
              <w:t xml:space="preserve">Кроссовая подготовка. </w:t>
            </w:r>
          </w:p>
          <w:p w14:paraId="7EC30747" w14:textId="77777777" w:rsidR="000B5139" w:rsidRPr="004252FD" w:rsidRDefault="000B5139" w:rsidP="00753137">
            <w:pPr>
              <w:spacing w:after="0"/>
              <w:rPr>
                <w:rFonts w:ascii="Times New Roman" w:hAnsi="Times New Roman"/>
                <w:b/>
                <w:bCs/>
              </w:rPr>
            </w:pPr>
            <w:r w:rsidRPr="004252FD">
              <w:rPr>
                <w:rFonts w:ascii="Times New Roman" w:hAnsi="Times New Roman"/>
              </w:rPr>
              <w:t>Бег по стадиону. Бег по пересечённой местности до 5 км.</w:t>
            </w:r>
          </w:p>
        </w:tc>
        <w:tc>
          <w:tcPr>
            <w:tcW w:w="447" w:type="pct"/>
            <w:vAlign w:val="center"/>
          </w:tcPr>
          <w:p w14:paraId="1AFB2E79" w14:textId="77777777" w:rsidR="000B5139" w:rsidRPr="004252FD" w:rsidRDefault="000B5139" w:rsidP="00A202AD">
            <w:pPr>
              <w:spacing w:after="0"/>
              <w:jc w:val="center"/>
              <w:rPr>
                <w:rFonts w:ascii="Times New Roman" w:hAnsi="Times New Roman"/>
                <w:b/>
                <w:bCs/>
                <w:i/>
              </w:rPr>
            </w:pPr>
          </w:p>
        </w:tc>
        <w:tc>
          <w:tcPr>
            <w:tcW w:w="529" w:type="pct"/>
            <w:vMerge/>
          </w:tcPr>
          <w:p w14:paraId="31329F37" w14:textId="77777777" w:rsidR="000B5139" w:rsidRPr="004252FD" w:rsidRDefault="000B5139" w:rsidP="00753137">
            <w:pPr>
              <w:spacing w:after="0"/>
              <w:rPr>
                <w:rFonts w:ascii="Times New Roman" w:hAnsi="Times New Roman"/>
                <w:b/>
                <w:bCs/>
              </w:rPr>
            </w:pPr>
          </w:p>
        </w:tc>
      </w:tr>
      <w:tr w:rsidR="000B5139" w:rsidRPr="004252FD" w14:paraId="606A4F10" w14:textId="77777777" w:rsidTr="00753137">
        <w:trPr>
          <w:trHeight w:val="20"/>
        </w:trPr>
        <w:tc>
          <w:tcPr>
            <w:tcW w:w="748" w:type="pct"/>
            <w:vMerge/>
          </w:tcPr>
          <w:p w14:paraId="32E32D2A" w14:textId="77777777" w:rsidR="000B5139" w:rsidRPr="004252FD" w:rsidRDefault="000B5139" w:rsidP="00753137">
            <w:pPr>
              <w:spacing w:after="0"/>
              <w:rPr>
                <w:rFonts w:ascii="Times New Roman" w:hAnsi="Times New Roman"/>
                <w:b/>
                <w:bCs/>
              </w:rPr>
            </w:pPr>
          </w:p>
        </w:tc>
        <w:tc>
          <w:tcPr>
            <w:tcW w:w="3276" w:type="pct"/>
            <w:gridSpan w:val="2"/>
          </w:tcPr>
          <w:p w14:paraId="5048625F" w14:textId="77777777" w:rsidR="000B5139" w:rsidRPr="004252FD" w:rsidRDefault="000B5139" w:rsidP="00753137">
            <w:pPr>
              <w:spacing w:after="0"/>
              <w:rPr>
                <w:rFonts w:ascii="Times New Roman" w:hAnsi="Times New Roman"/>
                <w:b/>
                <w:bCs/>
              </w:rPr>
            </w:pPr>
            <w:r w:rsidRPr="004252FD">
              <w:rPr>
                <w:rFonts w:ascii="Times New Roman" w:hAnsi="Times New Roman"/>
                <w:b/>
                <w:bCs/>
              </w:rPr>
              <w:t xml:space="preserve">Самостоятельная работа обучающихся </w:t>
            </w:r>
          </w:p>
        </w:tc>
        <w:tc>
          <w:tcPr>
            <w:tcW w:w="447" w:type="pct"/>
            <w:vAlign w:val="center"/>
          </w:tcPr>
          <w:p w14:paraId="03F2C69C" w14:textId="77777777" w:rsidR="000B5139" w:rsidRPr="004252FD" w:rsidRDefault="000B5139" w:rsidP="00753137">
            <w:pPr>
              <w:spacing w:after="0"/>
              <w:jc w:val="center"/>
              <w:rPr>
                <w:rFonts w:ascii="Times New Roman" w:hAnsi="Times New Roman"/>
                <w:b/>
                <w:bCs/>
                <w:i/>
              </w:rPr>
            </w:pPr>
            <w:r w:rsidRPr="004252FD">
              <w:rPr>
                <w:rFonts w:ascii="Times New Roman" w:hAnsi="Times New Roman"/>
                <w:b/>
                <w:bCs/>
                <w:i/>
              </w:rPr>
              <w:t>-</w:t>
            </w:r>
          </w:p>
        </w:tc>
        <w:tc>
          <w:tcPr>
            <w:tcW w:w="529" w:type="pct"/>
            <w:vMerge/>
          </w:tcPr>
          <w:p w14:paraId="13B9F7F6" w14:textId="77777777" w:rsidR="000B5139" w:rsidRPr="004252FD" w:rsidRDefault="000B5139" w:rsidP="00753137">
            <w:pPr>
              <w:spacing w:after="0"/>
              <w:rPr>
                <w:rFonts w:ascii="Times New Roman" w:hAnsi="Times New Roman"/>
                <w:b/>
                <w:bCs/>
              </w:rPr>
            </w:pPr>
          </w:p>
        </w:tc>
      </w:tr>
      <w:tr w:rsidR="000B5139" w:rsidRPr="004252FD" w14:paraId="3D74091A" w14:textId="77777777" w:rsidTr="00753137">
        <w:trPr>
          <w:trHeight w:val="20"/>
        </w:trPr>
        <w:tc>
          <w:tcPr>
            <w:tcW w:w="748" w:type="pct"/>
          </w:tcPr>
          <w:p w14:paraId="69680994" w14:textId="77777777" w:rsidR="000B5139" w:rsidRPr="004252FD" w:rsidRDefault="000B5139" w:rsidP="00753137">
            <w:pPr>
              <w:spacing w:after="0"/>
              <w:rPr>
                <w:rFonts w:ascii="Times New Roman" w:hAnsi="Times New Roman"/>
                <w:b/>
                <w:bCs/>
              </w:rPr>
            </w:pPr>
          </w:p>
        </w:tc>
        <w:tc>
          <w:tcPr>
            <w:tcW w:w="3276" w:type="pct"/>
            <w:gridSpan w:val="2"/>
          </w:tcPr>
          <w:p w14:paraId="57445AC4" w14:textId="77777777" w:rsidR="000B5139" w:rsidRPr="004252FD" w:rsidRDefault="000B5139" w:rsidP="00753137">
            <w:pPr>
              <w:spacing w:after="0"/>
              <w:rPr>
                <w:rFonts w:ascii="Times New Roman" w:hAnsi="Times New Roman"/>
                <w:b/>
                <w:bCs/>
              </w:rPr>
            </w:pPr>
            <w:r w:rsidRPr="004252FD">
              <w:rPr>
                <w:rFonts w:ascii="Times New Roman" w:hAnsi="Times New Roman"/>
                <w:b/>
                <w:bCs/>
              </w:rPr>
              <w:t>Промежуточная аттестация</w:t>
            </w:r>
            <w:r w:rsidRPr="004252FD">
              <w:rPr>
                <w:rFonts w:ascii="Times New Roman" w:hAnsi="Times New Roman"/>
                <w:bCs/>
              </w:rPr>
              <w:t xml:space="preserve"> зачет</w:t>
            </w:r>
          </w:p>
        </w:tc>
        <w:tc>
          <w:tcPr>
            <w:tcW w:w="447" w:type="pct"/>
            <w:vAlign w:val="center"/>
          </w:tcPr>
          <w:p w14:paraId="745AEF89" w14:textId="77777777" w:rsidR="000B5139" w:rsidRPr="004252FD" w:rsidRDefault="000B5139" w:rsidP="00753137">
            <w:pPr>
              <w:spacing w:after="0"/>
              <w:jc w:val="center"/>
              <w:rPr>
                <w:rFonts w:ascii="Times New Roman" w:hAnsi="Times New Roman"/>
                <w:b/>
                <w:bCs/>
                <w:i/>
              </w:rPr>
            </w:pPr>
            <w:r w:rsidRPr="004252FD">
              <w:rPr>
                <w:rFonts w:ascii="Times New Roman" w:hAnsi="Times New Roman"/>
                <w:b/>
                <w:bCs/>
                <w:i/>
              </w:rPr>
              <w:t>2</w:t>
            </w:r>
          </w:p>
        </w:tc>
        <w:tc>
          <w:tcPr>
            <w:tcW w:w="529" w:type="pct"/>
          </w:tcPr>
          <w:p w14:paraId="5FA44EE8" w14:textId="77777777" w:rsidR="000B5139" w:rsidRPr="004252FD" w:rsidRDefault="000B5139" w:rsidP="00753137">
            <w:pPr>
              <w:spacing w:after="0"/>
              <w:rPr>
                <w:rFonts w:ascii="Times New Roman" w:hAnsi="Times New Roman"/>
                <w:b/>
                <w:bCs/>
              </w:rPr>
            </w:pPr>
          </w:p>
        </w:tc>
      </w:tr>
      <w:tr w:rsidR="000B5139" w:rsidRPr="004252FD" w14:paraId="2E82A454" w14:textId="77777777" w:rsidTr="00753137">
        <w:trPr>
          <w:trHeight w:val="20"/>
        </w:trPr>
        <w:tc>
          <w:tcPr>
            <w:tcW w:w="4024" w:type="pct"/>
            <w:gridSpan w:val="3"/>
          </w:tcPr>
          <w:p w14:paraId="278DF6B9" w14:textId="77777777" w:rsidR="000B5139" w:rsidRPr="004252FD" w:rsidRDefault="000B5139" w:rsidP="00753137">
            <w:pPr>
              <w:spacing w:after="0"/>
              <w:rPr>
                <w:rFonts w:ascii="Times New Roman" w:hAnsi="Times New Roman"/>
                <w:b/>
                <w:bCs/>
              </w:rPr>
            </w:pPr>
            <w:r w:rsidRPr="004252FD">
              <w:rPr>
                <w:rFonts w:ascii="Times New Roman" w:hAnsi="Times New Roman"/>
                <w:b/>
                <w:bCs/>
              </w:rPr>
              <w:t>Всего:</w:t>
            </w:r>
          </w:p>
        </w:tc>
        <w:tc>
          <w:tcPr>
            <w:tcW w:w="447" w:type="pct"/>
            <w:vAlign w:val="center"/>
          </w:tcPr>
          <w:p w14:paraId="0C3EED9A" w14:textId="77777777" w:rsidR="000B5139" w:rsidRPr="004252FD" w:rsidRDefault="000B5139" w:rsidP="00A202AD">
            <w:pPr>
              <w:spacing w:after="0"/>
              <w:jc w:val="center"/>
              <w:rPr>
                <w:rFonts w:ascii="Times New Roman" w:hAnsi="Times New Roman"/>
                <w:b/>
                <w:bCs/>
                <w:i/>
              </w:rPr>
            </w:pPr>
            <w:r w:rsidRPr="004252FD">
              <w:rPr>
                <w:rFonts w:ascii="Times New Roman" w:hAnsi="Times New Roman"/>
                <w:b/>
                <w:bCs/>
                <w:i/>
              </w:rPr>
              <w:t>180</w:t>
            </w:r>
          </w:p>
        </w:tc>
        <w:tc>
          <w:tcPr>
            <w:tcW w:w="529" w:type="pct"/>
          </w:tcPr>
          <w:p w14:paraId="652DF0FA" w14:textId="77777777" w:rsidR="000B5139" w:rsidRPr="004252FD" w:rsidRDefault="000B5139" w:rsidP="00753137">
            <w:pPr>
              <w:spacing w:after="0"/>
              <w:rPr>
                <w:rFonts w:ascii="Times New Roman" w:hAnsi="Times New Roman"/>
                <w:b/>
                <w:bCs/>
                <w:i/>
              </w:rPr>
            </w:pPr>
          </w:p>
        </w:tc>
      </w:tr>
    </w:tbl>
    <w:p w14:paraId="64E6E781" w14:textId="77777777" w:rsidR="000B5139" w:rsidRPr="004252FD" w:rsidRDefault="000B5139" w:rsidP="00753137">
      <w:pPr>
        <w:rPr>
          <w:rFonts w:ascii="Times New Roman" w:hAnsi="Times New Roman"/>
          <w:b/>
          <w:bCs/>
          <w:i/>
        </w:rPr>
      </w:pPr>
    </w:p>
    <w:p w14:paraId="094C3A86" w14:textId="77777777" w:rsidR="000B5139" w:rsidRPr="004252FD" w:rsidRDefault="000B5139" w:rsidP="00753137">
      <w:pPr>
        <w:rPr>
          <w:rFonts w:ascii="Times New Roman" w:hAnsi="Times New Roman"/>
          <w:i/>
        </w:rPr>
        <w:sectPr w:rsidR="000B5139" w:rsidRPr="004252FD" w:rsidSect="00753137">
          <w:pgSz w:w="16840" w:h="11907" w:orient="landscape"/>
          <w:pgMar w:top="851" w:right="1134" w:bottom="851" w:left="992" w:header="709" w:footer="709" w:gutter="0"/>
          <w:cols w:space="720"/>
        </w:sectPr>
      </w:pPr>
    </w:p>
    <w:p w14:paraId="4C6DE76B" w14:textId="77777777" w:rsidR="000B5139" w:rsidRPr="004252FD" w:rsidRDefault="000B5139" w:rsidP="00B21B1D">
      <w:pPr>
        <w:jc w:val="center"/>
        <w:rPr>
          <w:rFonts w:ascii="Times New Roman" w:hAnsi="Times New Roman"/>
        </w:rPr>
      </w:pPr>
      <w:r w:rsidRPr="004252FD">
        <w:rPr>
          <w:rFonts w:ascii="Times New Roman" w:hAnsi="Times New Roman"/>
        </w:rPr>
        <w:t>3. УСЛОВИЯ РЕАЛИЗАЦИИ ПРОГРАММЫ УЧЕБНОЙ ДИСЦИПЛИНЫ</w:t>
      </w:r>
    </w:p>
    <w:p w14:paraId="2F53CB50" w14:textId="77777777" w:rsidR="000B5139" w:rsidRPr="004252FD" w:rsidRDefault="000B5139" w:rsidP="00D97521">
      <w:pPr>
        <w:rPr>
          <w:rFonts w:ascii="Times New Roman" w:hAnsi="Times New Roman"/>
          <w:bCs/>
        </w:rPr>
      </w:pPr>
      <w:r w:rsidRPr="004252FD">
        <w:rPr>
          <w:rFonts w:ascii="Times New Roman" w:hAnsi="Times New Roman"/>
          <w:bCs/>
        </w:rPr>
        <w:t>3.1.</w:t>
      </w:r>
      <w:r w:rsidRPr="004252FD">
        <w:rPr>
          <w:rFonts w:ascii="Times New Roman" w:hAnsi="Times New Roman"/>
        </w:rPr>
        <w:t>Реализация программы учебной дисциплины требует наличия  универсального спортивного зала.</w:t>
      </w:r>
    </w:p>
    <w:p w14:paraId="3CAB94EE" w14:textId="77777777" w:rsidR="000B5139" w:rsidRPr="004252FD" w:rsidRDefault="000B5139" w:rsidP="00753137">
      <w:pPr>
        <w:spacing w:after="0" w:line="240" w:lineRule="auto"/>
        <w:ind w:firstLine="709"/>
        <w:jc w:val="both"/>
        <w:rPr>
          <w:rFonts w:ascii="Times New Roman" w:hAnsi="Times New Roman"/>
        </w:rPr>
      </w:pPr>
      <w:r w:rsidRPr="004252FD">
        <w:rPr>
          <w:rFonts w:ascii="Times New Roman" w:hAnsi="Times New Roman"/>
        </w:rPr>
        <w:t xml:space="preserve">Спортивное оборудование: </w:t>
      </w:r>
    </w:p>
    <w:p w14:paraId="1D7D3246" w14:textId="77777777" w:rsidR="000B5139" w:rsidRPr="004252FD" w:rsidRDefault="000B5139" w:rsidP="00753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rPr>
      </w:pPr>
      <w:r w:rsidRPr="004252FD">
        <w:rPr>
          <w:rFonts w:ascii="Times New Roman" w:hAnsi="Times New Roman"/>
        </w:rPr>
        <w:t>- баскетбольные, футбольные, волейбольные мячи;</w:t>
      </w:r>
    </w:p>
    <w:p w14:paraId="66FE69AA" w14:textId="77777777" w:rsidR="000B5139" w:rsidRPr="004252FD" w:rsidRDefault="000B5139" w:rsidP="00753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rPr>
      </w:pPr>
      <w:r w:rsidRPr="004252FD">
        <w:rPr>
          <w:rFonts w:ascii="Times New Roman" w:hAnsi="Times New Roman"/>
        </w:rPr>
        <w:t xml:space="preserve">- щиты,  ворота, корзины, сетки, стойки; </w:t>
      </w:r>
    </w:p>
    <w:p w14:paraId="49288E7A" w14:textId="77777777" w:rsidR="000B5139" w:rsidRPr="004252FD" w:rsidRDefault="000B5139" w:rsidP="00753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rPr>
      </w:pPr>
      <w:r w:rsidRPr="004252FD">
        <w:rPr>
          <w:rFonts w:ascii="Times New Roman" w:hAnsi="Times New Roman"/>
        </w:rPr>
        <w:t>- оборудование для силовых упражнений (например: гантели, утяжелители, резина, штанги с комплектом различных отягощений);</w:t>
      </w:r>
    </w:p>
    <w:p w14:paraId="33EEB17E" w14:textId="77777777" w:rsidR="000B5139" w:rsidRPr="004252FD" w:rsidRDefault="000B5139" w:rsidP="00753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rPr>
      </w:pPr>
      <w:r w:rsidRPr="004252FD">
        <w:rPr>
          <w:rFonts w:ascii="Times New Roman" w:hAnsi="Times New Roman"/>
        </w:rPr>
        <w:t>- оборудование для занятий аэробикой (скакалки, гимнастические коврики).</w:t>
      </w:r>
    </w:p>
    <w:p w14:paraId="671BFA13" w14:textId="77777777" w:rsidR="000B5139" w:rsidRPr="004252FD" w:rsidRDefault="000B5139" w:rsidP="00753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rPr>
      </w:pPr>
      <w:r w:rsidRPr="004252FD">
        <w:rPr>
          <w:rFonts w:ascii="Times New Roman" w:hAnsi="Times New Roman"/>
        </w:rPr>
        <w:t xml:space="preserve">- гимнастическая перекладина,  шведская стенка, секундомеры, дорожка резиновая разметочная для прыжков  и метания; </w:t>
      </w:r>
    </w:p>
    <w:p w14:paraId="375599CC" w14:textId="77777777" w:rsidR="000B5139" w:rsidRPr="004252FD" w:rsidRDefault="000B5139" w:rsidP="00753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rPr>
      </w:pPr>
      <w:r w:rsidRPr="004252FD">
        <w:rPr>
          <w:rFonts w:ascii="Times New Roman" w:hAnsi="Times New Roman"/>
        </w:rPr>
        <w:t>Технические средства обучения:</w:t>
      </w:r>
    </w:p>
    <w:p w14:paraId="69F9FA5A" w14:textId="77777777" w:rsidR="000B5139" w:rsidRPr="004252FD" w:rsidRDefault="000B5139" w:rsidP="00753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rPr>
      </w:pPr>
      <w:r w:rsidRPr="004252FD">
        <w:rPr>
          <w:rFonts w:ascii="Times New Roman" w:hAnsi="Times New Roman"/>
        </w:rPr>
        <w:t>- музыкальный центр, выносные колонки, микрофон;</w:t>
      </w:r>
    </w:p>
    <w:p w14:paraId="36064755" w14:textId="77777777" w:rsidR="000B5139" w:rsidRPr="004252FD" w:rsidRDefault="000B5139" w:rsidP="00753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rPr>
      </w:pPr>
      <w:r w:rsidRPr="004252FD">
        <w:rPr>
          <w:rFonts w:ascii="Times New Roman" w:hAnsi="Times New Roman"/>
        </w:rPr>
        <w:t>- компьютер, мультимедийный проектор;</w:t>
      </w:r>
    </w:p>
    <w:p w14:paraId="29EB4C4A" w14:textId="77777777" w:rsidR="000B5139" w:rsidRPr="004252FD" w:rsidRDefault="000B5139" w:rsidP="00753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rPr>
      </w:pPr>
      <w:r w:rsidRPr="004252FD">
        <w:rPr>
          <w:rFonts w:ascii="Times New Roman" w:hAnsi="Times New Roman"/>
        </w:rPr>
        <w:t>- экран для обеспечения возможности демонстрации комплексов упражнений;</w:t>
      </w:r>
    </w:p>
    <w:p w14:paraId="42DA8681" w14:textId="77777777" w:rsidR="000B5139" w:rsidRPr="004252FD" w:rsidRDefault="000B5139" w:rsidP="00753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rPr>
      </w:pPr>
      <w:r w:rsidRPr="004252FD">
        <w:rPr>
          <w:rFonts w:ascii="Times New Roman" w:hAnsi="Times New Roman"/>
        </w:rPr>
        <w:t xml:space="preserve">- электронные носители  с записями комплексов упражнений для демонстрации на экране. </w:t>
      </w:r>
    </w:p>
    <w:p w14:paraId="5466D19D" w14:textId="77777777" w:rsidR="000B5139" w:rsidRPr="004252FD" w:rsidRDefault="000B5139" w:rsidP="000E1CB5">
      <w:pPr>
        <w:suppressAutoHyphens/>
        <w:spacing w:after="0"/>
        <w:ind w:firstLine="709"/>
        <w:jc w:val="both"/>
        <w:rPr>
          <w:rFonts w:ascii="Times New Roman" w:hAnsi="Times New Roman"/>
          <w:b/>
          <w:bCs/>
        </w:rPr>
      </w:pPr>
    </w:p>
    <w:p w14:paraId="07844A35" w14:textId="77777777" w:rsidR="000B5139" w:rsidRPr="004252FD" w:rsidRDefault="000B5139" w:rsidP="000E1CB5">
      <w:pPr>
        <w:suppressAutoHyphens/>
        <w:spacing w:after="0"/>
        <w:ind w:firstLine="709"/>
        <w:jc w:val="both"/>
        <w:rPr>
          <w:rFonts w:ascii="Times New Roman" w:hAnsi="Times New Roman"/>
          <w:b/>
          <w:bCs/>
        </w:rPr>
      </w:pPr>
      <w:r w:rsidRPr="004252FD">
        <w:rPr>
          <w:rFonts w:ascii="Times New Roman" w:hAnsi="Times New Roman"/>
          <w:b/>
          <w:bCs/>
        </w:rPr>
        <w:t>3.2. Информационное обеспечение реализации программы</w:t>
      </w:r>
    </w:p>
    <w:p w14:paraId="791F8261" w14:textId="77777777" w:rsidR="000B5139" w:rsidRPr="004252FD" w:rsidRDefault="000B5139" w:rsidP="000E1CB5">
      <w:pPr>
        <w:ind w:left="360"/>
        <w:contextualSpacing/>
        <w:jc w:val="both"/>
        <w:rPr>
          <w:rFonts w:ascii="Times New Roman" w:hAnsi="Times New Roman"/>
        </w:rPr>
      </w:pPr>
      <w:r w:rsidRPr="004252FD">
        <w:rPr>
          <w:rFonts w:ascii="Times New Roman" w:hAnsi="Times New Roman"/>
          <w:bCs/>
        </w:rPr>
        <w:t>Для реализации программы библиотечный фонд образовательной организации должен иметь п</w:t>
      </w:r>
      <w:r w:rsidRPr="004252FD">
        <w:rPr>
          <w:rFonts w:ascii="Times New Roman" w:hAnsi="Times New Roman"/>
        </w:rPr>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sidRPr="004252FD">
        <w:rPr>
          <w:rFonts w:ascii="Times New Roman" w:hAnsi="Times New Roman"/>
          <w:bCs/>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48D9CD1B" w14:textId="77777777" w:rsidR="000B5139" w:rsidRPr="004252FD" w:rsidRDefault="000B5139" w:rsidP="00753137">
      <w:pPr>
        <w:ind w:left="360"/>
        <w:contextualSpacing/>
        <w:rPr>
          <w:rFonts w:ascii="Times New Roman" w:hAnsi="Times New Roman"/>
          <w:highlight w:val="yellow"/>
        </w:rPr>
      </w:pPr>
    </w:p>
    <w:p w14:paraId="669E670A" w14:textId="29E0DDE3" w:rsidR="000B5139" w:rsidRPr="004252FD" w:rsidRDefault="000B5139" w:rsidP="000F27BE">
      <w:pPr>
        <w:pStyle w:val="11"/>
        <w:numPr>
          <w:ilvl w:val="2"/>
          <w:numId w:val="41"/>
        </w:numPr>
        <w:contextualSpacing/>
        <w:rPr>
          <w:rFonts w:ascii="Times New Roman" w:hAnsi="Times New Roman" w:cs="Times New Roman"/>
          <w:sz w:val="22"/>
          <w:szCs w:val="22"/>
        </w:rPr>
      </w:pPr>
      <w:r w:rsidRPr="004252FD">
        <w:rPr>
          <w:rFonts w:ascii="Times New Roman" w:hAnsi="Times New Roman" w:cs="Times New Roman"/>
          <w:sz w:val="22"/>
          <w:szCs w:val="22"/>
        </w:rPr>
        <w:t>Обязательные печатные издания</w:t>
      </w:r>
    </w:p>
    <w:p w14:paraId="32AD0A15" w14:textId="77777777" w:rsidR="00056925" w:rsidRPr="004252FD" w:rsidRDefault="00056925" w:rsidP="00056925"/>
    <w:p w14:paraId="0D5EE5C0" w14:textId="77777777" w:rsidR="00D76E6A" w:rsidRPr="004252FD" w:rsidRDefault="00D76E6A" w:rsidP="00056925">
      <w:pPr>
        <w:pStyle w:val="11"/>
        <w:spacing w:before="0" w:after="0"/>
        <w:jc w:val="both"/>
        <w:rPr>
          <w:rFonts w:ascii="Times New Roman" w:hAnsi="Times New Roman" w:cs="Times New Roman"/>
          <w:b w:val="0"/>
          <w:bCs w:val="0"/>
          <w:color w:val="000000"/>
          <w:sz w:val="22"/>
          <w:szCs w:val="22"/>
        </w:rPr>
      </w:pPr>
      <w:r w:rsidRPr="004252FD">
        <w:rPr>
          <w:rFonts w:ascii="Times New Roman" w:hAnsi="Times New Roman" w:cs="Times New Roman"/>
          <w:b w:val="0"/>
          <w:bCs w:val="0"/>
          <w:color w:val="000000"/>
          <w:sz w:val="22"/>
          <w:szCs w:val="22"/>
        </w:rPr>
        <w:t>1. Физическая культура : учебное пособие для среднего профессионального образования / Е. В. Конеева [и др.] ; под редакцией Е. В. Конеевой. — 2-е изд., перераб. и доп. — Москва : Издательство Юрайт, 2021. — 599 с. — (Профессиональное образование). — ISBN 978-5-534-13554-1. — Текст : электронный // ЭБС Юрайт [сайт]. — URL: https://urait.ru/bcode/475342</w:t>
      </w:r>
    </w:p>
    <w:p w14:paraId="0CA0B4B8" w14:textId="77777777" w:rsidR="00D76E6A" w:rsidRPr="004252FD" w:rsidRDefault="00D76E6A" w:rsidP="00056925">
      <w:pPr>
        <w:pStyle w:val="11"/>
        <w:spacing w:before="0" w:after="0"/>
        <w:jc w:val="both"/>
        <w:rPr>
          <w:rFonts w:ascii="Times New Roman" w:hAnsi="Times New Roman" w:cs="Times New Roman"/>
          <w:b w:val="0"/>
          <w:bCs w:val="0"/>
          <w:color w:val="000000"/>
          <w:sz w:val="22"/>
          <w:szCs w:val="22"/>
        </w:rPr>
      </w:pPr>
      <w:r w:rsidRPr="004252FD">
        <w:rPr>
          <w:rFonts w:ascii="Times New Roman" w:hAnsi="Times New Roman" w:cs="Times New Roman"/>
          <w:b w:val="0"/>
          <w:bCs w:val="0"/>
          <w:color w:val="000000"/>
          <w:sz w:val="22"/>
          <w:szCs w:val="22"/>
        </w:rPr>
        <w:t>2. Физическая культура : учебник и практикум для среднего профессионального образования / А. Б. Муллер [и др.]. — Москва : Издательство Юрайт, 2021. — 424 с. — (Профессиональное образование). — ISBN 978-5-534-02612-2. — Текст : электронный // ЭБС Юрайт [сайт]. — URL: https://urait.ru/bcode/469681</w:t>
      </w:r>
    </w:p>
    <w:p w14:paraId="0C41B2A4" w14:textId="77777777" w:rsidR="00D76E6A" w:rsidRPr="004252FD" w:rsidRDefault="00D76E6A" w:rsidP="00056925">
      <w:pPr>
        <w:pStyle w:val="11"/>
        <w:spacing w:before="0" w:after="0"/>
        <w:jc w:val="both"/>
        <w:rPr>
          <w:rFonts w:ascii="Times New Roman" w:hAnsi="Times New Roman" w:cs="Times New Roman"/>
          <w:b w:val="0"/>
          <w:bCs w:val="0"/>
          <w:color w:val="000000"/>
          <w:sz w:val="22"/>
          <w:szCs w:val="22"/>
        </w:rPr>
      </w:pPr>
      <w:r w:rsidRPr="004252FD">
        <w:rPr>
          <w:rFonts w:ascii="Times New Roman" w:hAnsi="Times New Roman" w:cs="Times New Roman"/>
          <w:b w:val="0"/>
          <w:bCs w:val="0"/>
          <w:color w:val="000000"/>
          <w:sz w:val="22"/>
          <w:szCs w:val="22"/>
        </w:rPr>
        <w:t>3. Аллянов, Ю. Н. Физическая культура : учебник для среднего профессионального образования / Ю. Н. Аллянов, И. А. Письменский. — 3-е изд., испр. — Москва : Издательство Юрайт, 2021. — 493 с. — (Профессиональное образование). — ISBN 978-5-534-02309-1. — Текст : электронный // ЭБС Юрайт [сайт]. — URL: https://urait.ru/bcode/471143</w:t>
      </w:r>
    </w:p>
    <w:p w14:paraId="4F6EEF1B" w14:textId="77777777" w:rsidR="00D76E6A" w:rsidRPr="004252FD" w:rsidRDefault="00D76E6A" w:rsidP="00056925">
      <w:pPr>
        <w:pStyle w:val="11"/>
        <w:spacing w:before="0" w:after="0"/>
        <w:jc w:val="both"/>
        <w:rPr>
          <w:rFonts w:ascii="Times New Roman" w:hAnsi="Times New Roman" w:cs="Times New Roman"/>
          <w:b w:val="0"/>
          <w:bCs w:val="0"/>
          <w:color w:val="000000"/>
          <w:sz w:val="22"/>
          <w:szCs w:val="22"/>
        </w:rPr>
      </w:pPr>
      <w:r w:rsidRPr="004252FD">
        <w:rPr>
          <w:rFonts w:ascii="Times New Roman" w:hAnsi="Times New Roman" w:cs="Times New Roman"/>
          <w:b w:val="0"/>
          <w:bCs w:val="0"/>
          <w:color w:val="000000"/>
          <w:sz w:val="22"/>
          <w:szCs w:val="22"/>
        </w:rPr>
        <w:t>4. Бурухин, С. Ф. Методика обучения физической культуре. гимнастика : учебное пособие для среднего профессионального образования / С. Ф. Бурухин. — 3-е изд., испр. и доп. — Москва : Издательство Юрайт, 2021. — 173 с. — (Профессиональное образование). — ISBN 978-5-534-07538-0. — Текст : электронный // ЭБС Юрайт [сайт]. — URL: https://urait.ru/bcode/471782</w:t>
      </w:r>
    </w:p>
    <w:p w14:paraId="3D43F7E3" w14:textId="598B9608" w:rsidR="005C57F1" w:rsidRPr="004252FD" w:rsidRDefault="00500CAE" w:rsidP="00056925">
      <w:pPr>
        <w:spacing w:after="0" w:line="240" w:lineRule="auto"/>
        <w:contextualSpacing/>
        <w:jc w:val="both"/>
        <w:rPr>
          <w:rFonts w:ascii="Times New Roman" w:hAnsi="Times New Roman"/>
        </w:rPr>
      </w:pPr>
      <w:r w:rsidRPr="004252FD">
        <w:rPr>
          <w:rFonts w:ascii="Times New Roman" w:hAnsi="Times New Roman"/>
        </w:rPr>
        <w:t>5</w:t>
      </w:r>
      <w:r w:rsidR="005C57F1" w:rsidRPr="004252FD">
        <w:rPr>
          <w:rFonts w:ascii="Times New Roman" w:hAnsi="Times New Roman"/>
        </w:rPr>
        <w:t>. Быченков, С. В. Физическая культура : учебное пособие для СПО / С. В. Быченков, О. В. Везеницын. — 2-е изд. — Саратов : Профобразование, Ай Пи Эр Медиа, 2018. — 122 c. — ISBN 978-5-4486-0374-7, 978-5-4488-0195-2. — Текст : электронный // Электронный ресурс цифровой образовательной среды СПО PROFобразование : [сайт]. — URL: https://profspo.ru/books/77006</w:t>
      </w:r>
    </w:p>
    <w:p w14:paraId="73898F56" w14:textId="4AE9D87D" w:rsidR="005C57F1" w:rsidRPr="004252FD" w:rsidRDefault="00500CAE" w:rsidP="00056925">
      <w:pPr>
        <w:spacing w:after="0" w:line="240" w:lineRule="auto"/>
        <w:contextualSpacing/>
        <w:jc w:val="both"/>
        <w:rPr>
          <w:rFonts w:ascii="Times New Roman" w:hAnsi="Times New Roman"/>
        </w:rPr>
      </w:pPr>
      <w:r w:rsidRPr="004252FD">
        <w:rPr>
          <w:rFonts w:ascii="Times New Roman" w:hAnsi="Times New Roman"/>
        </w:rPr>
        <w:t>6</w:t>
      </w:r>
      <w:r w:rsidR="005C57F1" w:rsidRPr="004252FD">
        <w:rPr>
          <w:rFonts w:ascii="Times New Roman" w:hAnsi="Times New Roman"/>
        </w:rPr>
        <w:t>. Токарь, Е. В. Лечебная физическая культура : учебное пособие для СПО / Е. В. Токарь. — Саратов : Профобразование, 2021. — 76 c. — ISBN 978-5-4488-1142-5. — Текст : электронный // Электронный ресурс цифровой образовательной среды СПО PROFобразование : [сайт]. — URL: https://profspo.ru/books/105144</w:t>
      </w:r>
    </w:p>
    <w:p w14:paraId="70AB0439" w14:textId="46A000D0" w:rsidR="00D76E6A" w:rsidRPr="004252FD" w:rsidRDefault="00500CAE" w:rsidP="00056925">
      <w:pPr>
        <w:spacing w:after="0" w:line="240" w:lineRule="auto"/>
        <w:contextualSpacing/>
        <w:jc w:val="both"/>
        <w:rPr>
          <w:rFonts w:ascii="Times New Roman" w:hAnsi="Times New Roman"/>
        </w:rPr>
      </w:pPr>
      <w:r w:rsidRPr="004252FD">
        <w:rPr>
          <w:rFonts w:ascii="Times New Roman" w:hAnsi="Times New Roman"/>
        </w:rPr>
        <w:t>7</w:t>
      </w:r>
      <w:r w:rsidR="005C57F1" w:rsidRPr="004252FD">
        <w:rPr>
          <w:rFonts w:ascii="Times New Roman" w:hAnsi="Times New Roman"/>
        </w:rPr>
        <w:t>. Налобина, А. Н. Медицинские основы адаптивной физической культуры и спорта. Реабилитация и профилактика патологий : учебное пособие для СПО / А. Н. Налобина, Т. Н. Федорова. — Саратов : Профобразование, Ай Пи Ар Медиа, 2019. — 507 c. — ISBN 978-5-4488-0269-0, 978-5-4497-0028-5. — Текст : электронный // Электронный ресурс цифровой образовательной среды СПО PROFобразование : [сайт]. — URL: https://profspo.ru/books/85498</w:t>
      </w:r>
    </w:p>
    <w:p w14:paraId="0DAD7C3C" w14:textId="77777777" w:rsidR="001B4A7B" w:rsidRPr="004252FD" w:rsidRDefault="001B4A7B" w:rsidP="00056925">
      <w:pPr>
        <w:spacing w:after="0" w:line="240" w:lineRule="auto"/>
        <w:jc w:val="both"/>
        <w:rPr>
          <w:rFonts w:ascii="Times New Roman" w:eastAsia="Calibri" w:hAnsi="Times New Roman"/>
          <w:lang w:eastAsia="en-US"/>
        </w:rPr>
      </w:pPr>
      <w:r w:rsidRPr="004252FD">
        <w:rPr>
          <w:rFonts w:ascii="Times New Roman" w:eastAsia="Calibri" w:hAnsi="Times New Roman"/>
          <w:lang w:eastAsia="en-US"/>
        </w:rPr>
        <w:t>8. Журин, А. В. Волейбол. Техника игры : учебное пособие для спо / А. В. Журин. — Санкт-Петербург : Лань, 2021. — 56 с. — ISBN 978-5-8114-5849-3. </w:t>
      </w:r>
    </w:p>
    <w:p w14:paraId="5383C01E" w14:textId="77777777" w:rsidR="001B4A7B" w:rsidRPr="004252FD" w:rsidRDefault="001B4A7B" w:rsidP="00056925">
      <w:pPr>
        <w:spacing w:after="0" w:line="240" w:lineRule="auto"/>
        <w:jc w:val="both"/>
        <w:rPr>
          <w:rFonts w:ascii="Times New Roman" w:eastAsia="Calibri" w:hAnsi="Times New Roman"/>
          <w:lang w:eastAsia="en-US"/>
        </w:rPr>
      </w:pPr>
      <w:r w:rsidRPr="004252FD">
        <w:rPr>
          <w:rFonts w:ascii="Times New Roman" w:eastAsia="Calibri" w:hAnsi="Times New Roman"/>
          <w:lang w:eastAsia="en-US"/>
        </w:rPr>
        <w:t>9. Орлова, Л. Т. Настольный теннис : учебное пособие для спо / Л. Т. Орлова, А. Ю. Марков. — Санкт-Петербург : Лань, 2020. — 40 с. — ISBN 978-5-8114-6670-2. </w:t>
      </w:r>
    </w:p>
    <w:p w14:paraId="006E3331" w14:textId="7A291CDE" w:rsidR="001B4A7B" w:rsidRPr="004252FD" w:rsidRDefault="001B4A7B" w:rsidP="00056925">
      <w:pPr>
        <w:spacing w:after="0" w:line="240" w:lineRule="auto"/>
        <w:jc w:val="both"/>
        <w:rPr>
          <w:rFonts w:ascii="Times New Roman" w:eastAsia="Calibri" w:hAnsi="Times New Roman"/>
          <w:lang w:eastAsia="en-US"/>
        </w:rPr>
      </w:pPr>
      <w:r w:rsidRPr="004252FD">
        <w:rPr>
          <w:rFonts w:ascii="Times New Roman" w:eastAsia="Calibri" w:hAnsi="Times New Roman"/>
          <w:lang w:eastAsia="en-US"/>
        </w:rPr>
        <w:t>10. Агеева, Г. Ф. Плавание : учебное пособие для спо / Г. Ф. Агеева, В. И. Величко, И. В. Тихонова. — Санкт-Петербург : Лань, 2021. — 64 с. — ISBN 978-5-8114-7223-9. </w:t>
      </w:r>
    </w:p>
    <w:p w14:paraId="706A80D8" w14:textId="77777777" w:rsidR="00056925" w:rsidRPr="004252FD" w:rsidRDefault="00056925" w:rsidP="00056925">
      <w:pPr>
        <w:spacing w:after="0" w:line="240" w:lineRule="auto"/>
        <w:jc w:val="both"/>
        <w:rPr>
          <w:rFonts w:ascii="Times New Roman" w:eastAsia="Calibri" w:hAnsi="Times New Roman"/>
          <w:lang w:eastAsia="en-US"/>
        </w:rPr>
      </w:pPr>
    </w:p>
    <w:p w14:paraId="7D52979E" w14:textId="23021FEE" w:rsidR="001B4A7B" w:rsidRPr="004252FD" w:rsidRDefault="001B4A7B" w:rsidP="00056925">
      <w:pPr>
        <w:pStyle w:val="ad"/>
        <w:numPr>
          <w:ilvl w:val="2"/>
          <w:numId w:val="41"/>
        </w:numPr>
        <w:spacing w:after="0"/>
        <w:jc w:val="both"/>
        <w:rPr>
          <w:rFonts w:eastAsia="Calibri"/>
          <w:b/>
          <w:bCs/>
          <w:sz w:val="22"/>
          <w:szCs w:val="22"/>
          <w:lang w:eastAsia="en-US"/>
        </w:rPr>
      </w:pPr>
      <w:r w:rsidRPr="004252FD">
        <w:rPr>
          <w:rFonts w:eastAsia="Calibri"/>
          <w:b/>
          <w:bCs/>
          <w:sz w:val="22"/>
          <w:szCs w:val="22"/>
          <w:lang w:eastAsia="en-US"/>
        </w:rPr>
        <w:t>Электронные издания:</w:t>
      </w:r>
    </w:p>
    <w:p w14:paraId="648F79FD" w14:textId="77777777" w:rsidR="001B4A7B" w:rsidRPr="004252FD" w:rsidRDefault="001B4A7B" w:rsidP="00056925">
      <w:pPr>
        <w:pStyle w:val="11"/>
        <w:numPr>
          <w:ilvl w:val="0"/>
          <w:numId w:val="128"/>
        </w:numPr>
        <w:spacing w:before="0" w:after="0"/>
        <w:ind w:left="0" w:firstLine="284"/>
        <w:jc w:val="both"/>
        <w:rPr>
          <w:rFonts w:ascii="Times New Roman" w:eastAsia="Calibri" w:hAnsi="Times New Roman" w:cs="Times New Roman"/>
          <w:b w:val="0"/>
          <w:bCs w:val="0"/>
          <w:sz w:val="22"/>
          <w:szCs w:val="22"/>
          <w:lang w:eastAsia="en-US"/>
        </w:rPr>
      </w:pPr>
      <w:r w:rsidRPr="004252FD">
        <w:rPr>
          <w:rFonts w:ascii="Times New Roman" w:eastAsia="Calibri" w:hAnsi="Times New Roman" w:cs="Times New Roman"/>
          <w:b w:val="0"/>
          <w:bCs w:val="0"/>
          <w:sz w:val="22"/>
          <w:szCs w:val="22"/>
          <w:lang w:eastAsia="en-US"/>
        </w:rPr>
        <w:t xml:space="preserve">Журин, А. В. Волейбол. Техника игры : учебное пособие для спо / А. В. Журин. — Санкт-Петербург : Лань, 2021. — 56 с. — ISBN 978-5-8114-5849-3. — Текст : электронный // Лань : электронно-библиотечная система. — URL: </w:t>
      </w:r>
      <w:hyperlink r:id="rId79" w:history="1">
        <w:r w:rsidRPr="004252FD">
          <w:rPr>
            <w:rStyle w:val="FootnoteTextChar"/>
            <w:rFonts w:eastAsia="Calibri"/>
            <w:b w:val="0"/>
            <w:bCs w:val="0"/>
            <w:sz w:val="22"/>
            <w:szCs w:val="22"/>
            <w:lang w:eastAsia="en-US"/>
          </w:rPr>
          <w:t>https://e.lanbook.com/book/156624</w:t>
        </w:r>
      </w:hyperlink>
      <w:r w:rsidRPr="004252FD">
        <w:rPr>
          <w:rFonts w:ascii="Times New Roman" w:eastAsia="Calibri" w:hAnsi="Times New Roman" w:cs="Times New Roman"/>
          <w:b w:val="0"/>
          <w:bCs w:val="0"/>
          <w:sz w:val="22"/>
          <w:szCs w:val="22"/>
          <w:lang w:eastAsia="en-US"/>
        </w:rPr>
        <w:t xml:space="preserve">  (дата обращения: 11.01.2021). — Режим доступа: для авториз. пользователей.</w:t>
      </w:r>
    </w:p>
    <w:p w14:paraId="6F47C6D5" w14:textId="77777777" w:rsidR="001B4A7B" w:rsidRPr="004252FD" w:rsidRDefault="001B4A7B" w:rsidP="00056925">
      <w:pPr>
        <w:pStyle w:val="11"/>
        <w:numPr>
          <w:ilvl w:val="0"/>
          <w:numId w:val="128"/>
        </w:numPr>
        <w:spacing w:before="0" w:after="0"/>
        <w:ind w:left="0" w:firstLine="284"/>
        <w:jc w:val="both"/>
        <w:rPr>
          <w:rFonts w:ascii="Times New Roman" w:eastAsia="Calibri" w:hAnsi="Times New Roman" w:cs="Times New Roman"/>
          <w:b w:val="0"/>
          <w:bCs w:val="0"/>
          <w:sz w:val="22"/>
          <w:szCs w:val="22"/>
          <w:lang w:eastAsia="en-US"/>
        </w:rPr>
      </w:pPr>
      <w:r w:rsidRPr="004252FD">
        <w:rPr>
          <w:rFonts w:ascii="Times New Roman" w:eastAsia="Calibri" w:hAnsi="Times New Roman" w:cs="Times New Roman"/>
          <w:b w:val="0"/>
          <w:bCs w:val="0"/>
          <w:sz w:val="22"/>
          <w:szCs w:val="22"/>
          <w:lang w:eastAsia="en-US"/>
        </w:rPr>
        <w:t xml:space="preserve">Орлова, Л. Т. Настольный теннис : учебное пособие для спо / Л. Т. Орлова, А. Ю. Марков. — Санкт-Петербург : Лань, 2020. — 40 с. — ISBN 978-5-8114-6670-2. — Текст : электронный // Лань : электронно-библиотечная система. — URL: </w:t>
      </w:r>
      <w:hyperlink r:id="rId80" w:history="1">
        <w:r w:rsidRPr="004252FD">
          <w:rPr>
            <w:rStyle w:val="FootnoteTextChar"/>
            <w:rFonts w:eastAsia="Calibri"/>
            <w:b w:val="0"/>
            <w:bCs w:val="0"/>
            <w:sz w:val="22"/>
            <w:szCs w:val="22"/>
            <w:lang w:eastAsia="en-US"/>
          </w:rPr>
          <w:t>https://e.lanbook.com/book/151215</w:t>
        </w:r>
      </w:hyperlink>
      <w:r w:rsidRPr="004252FD">
        <w:rPr>
          <w:rFonts w:ascii="Times New Roman" w:eastAsia="Calibri" w:hAnsi="Times New Roman" w:cs="Times New Roman"/>
          <w:b w:val="0"/>
          <w:bCs w:val="0"/>
          <w:sz w:val="22"/>
          <w:szCs w:val="22"/>
          <w:lang w:eastAsia="en-US"/>
        </w:rPr>
        <w:t xml:space="preserve">  (дата обращения: 11.01.2021). — Режим доступа: для авториз. пользователей.</w:t>
      </w:r>
    </w:p>
    <w:p w14:paraId="2FA3D71C" w14:textId="77777777" w:rsidR="001B4A7B" w:rsidRPr="004252FD" w:rsidRDefault="001B4A7B" w:rsidP="00056925">
      <w:pPr>
        <w:pStyle w:val="11"/>
        <w:numPr>
          <w:ilvl w:val="0"/>
          <w:numId w:val="128"/>
        </w:numPr>
        <w:spacing w:before="0" w:after="0"/>
        <w:ind w:left="0" w:firstLine="284"/>
        <w:jc w:val="both"/>
        <w:rPr>
          <w:rFonts w:ascii="Times New Roman" w:eastAsia="Calibri" w:hAnsi="Times New Roman" w:cs="Times New Roman"/>
          <w:b w:val="0"/>
          <w:bCs w:val="0"/>
          <w:sz w:val="22"/>
          <w:szCs w:val="22"/>
          <w:lang w:eastAsia="en-US"/>
        </w:rPr>
      </w:pPr>
      <w:r w:rsidRPr="004252FD">
        <w:rPr>
          <w:rFonts w:ascii="Times New Roman" w:eastAsia="Calibri" w:hAnsi="Times New Roman" w:cs="Times New Roman"/>
          <w:b w:val="0"/>
          <w:bCs w:val="0"/>
          <w:sz w:val="22"/>
          <w:szCs w:val="22"/>
          <w:lang w:eastAsia="en-US"/>
        </w:rPr>
        <w:t xml:space="preserve">Агеева, Г. Ф. Плавание : учебное пособие для спо / Г. Ф. Агеева, В. И. Величко, И. В. Тихонова. — Санкт-Петербург : Лань, 2021. — 64 с. — ISBN 978-5-8114-7223-9. — Текст : электронный // Лань : электронно-библиотечная система. — URL: </w:t>
      </w:r>
      <w:hyperlink r:id="rId81" w:history="1">
        <w:r w:rsidRPr="004252FD">
          <w:rPr>
            <w:rStyle w:val="FootnoteTextChar"/>
            <w:rFonts w:eastAsia="Calibri"/>
            <w:b w:val="0"/>
            <w:bCs w:val="0"/>
            <w:sz w:val="22"/>
            <w:szCs w:val="22"/>
            <w:lang w:eastAsia="en-US"/>
          </w:rPr>
          <w:t>https://e.lanbook.com/book/169778</w:t>
        </w:r>
      </w:hyperlink>
      <w:r w:rsidRPr="004252FD">
        <w:rPr>
          <w:rFonts w:ascii="Times New Roman" w:eastAsia="Calibri" w:hAnsi="Times New Roman" w:cs="Times New Roman"/>
          <w:b w:val="0"/>
          <w:bCs w:val="0"/>
          <w:sz w:val="22"/>
          <w:szCs w:val="22"/>
          <w:lang w:eastAsia="en-US"/>
        </w:rPr>
        <w:t xml:space="preserve">  (дата обращения: 03.06.2021). — Режим доступа: для авториз. пользователей.</w:t>
      </w:r>
    </w:p>
    <w:p w14:paraId="16455821" w14:textId="77777777" w:rsidR="001B4A7B" w:rsidRPr="004252FD" w:rsidRDefault="001B4A7B" w:rsidP="001B4A7B">
      <w:pPr>
        <w:spacing w:after="160" w:line="259" w:lineRule="auto"/>
        <w:jc w:val="both"/>
        <w:rPr>
          <w:rFonts w:ascii="Times New Roman" w:eastAsia="Calibri" w:hAnsi="Times New Roman"/>
          <w:lang w:eastAsia="en-US"/>
        </w:rPr>
      </w:pPr>
    </w:p>
    <w:p w14:paraId="3DD2978D" w14:textId="77777777" w:rsidR="000B5139" w:rsidRPr="004252FD" w:rsidRDefault="000B5139" w:rsidP="00753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contextualSpacing/>
        <w:jc w:val="both"/>
        <w:rPr>
          <w:rFonts w:ascii="Times New Roman" w:hAnsi="Times New Roman"/>
        </w:rPr>
      </w:pPr>
    </w:p>
    <w:p w14:paraId="530CC234" w14:textId="77777777" w:rsidR="000B5139" w:rsidRPr="004252FD" w:rsidRDefault="000B5139" w:rsidP="00753137">
      <w:pPr>
        <w:rPr>
          <w:rFonts w:ascii="Times New Roman" w:hAnsi="Times New Roman"/>
          <w:b/>
          <w:i/>
        </w:rPr>
      </w:pPr>
      <w:r w:rsidRPr="004252FD">
        <w:rPr>
          <w:rFonts w:ascii="Times New Roman" w:hAnsi="Times New Roman"/>
          <w:b/>
        </w:rPr>
        <w:t>4</w:t>
      </w:r>
      <w:r w:rsidRPr="004252FD">
        <w:rPr>
          <w:rFonts w:ascii="Times New Roman" w:hAnsi="Times New Roman"/>
        </w:rPr>
        <w:t>. КОНТРОЛЬ И ОЦЕНКА РЕЗУЛЬТАТОВ ОСВОЕНИЯ УЧЕБНОЙ ДИСЦИПЛИНЫ</w:t>
      </w: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2"/>
        <w:gridCol w:w="4428"/>
      </w:tblGrid>
      <w:tr w:rsidR="000B5139" w:rsidRPr="004252FD" w14:paraId="41DAE42E" w14:textId="77777777" w:rsidTr="00753137">
        <w:tc>
          <w:tcPr>
            <w:tcW w:w="2604" w:type="pct"/>
          </w:tcPr>
          <w:p w14:paraId="2B8337C2" w14:textId="77777777" w:rsidR="000B5139" w:rsidRPr="004252FD" w:rsidRDefault="000B5139" w:rsidP="00753137">
            <w:pPr>
              <w:rPr>
                <w:rFonts w:ascii="Times New Roman" w:hAnsi="Times New Roman"/>
                <w:b/>
                <w:bCs/>
              </w:rPr>
            </w:pPr>
            <w:r w:rsidRPr="004252FD">
              <w:rPr>
                <w:rFonts w:ascii="Times New Roman" w:hAnsi="Times New Roman"/>
                <w:b/>
                <w:bCs/>
              </w:rPr>
              <w:t>Результаты обучения</w:t>
            </w:r>
          </w:p>
        </w:tc>
        <w:tc>
          <w:tcPr>
            <w:tcW w:w="2396" w:type="pct"/>
          </w:tcPr>
          <w:p w14:paraId="63FED269" w14:textId="77777777" w:rsidR="000B5139" w:rsidRPr="004252FD" w:rsidRDefault="000B5139" w:rsidP="00753137">
            <w:pPr>
              <w:rPr>
                <w:rFonts w:ascii="Times New Roman" w:hAnsi="Times New Roman"/>
                <w:b/>
                <w:bCs/>
              </w:rPr>
            </w:pPr>
            <w:r w:rsidRPr="004252FD">
              <w:rPr>
                <w:rFonts w:ascii="Times New Roman" w:hAnsi="Times New Roman"/>
                <w:b/>
                <w:bCs/>
              </w:rPr>
              <w:t>Формы и методы оценки</w:t>
            </w:r>
          </w:p>
        </w:tc>
      </w:tr>
      <w:tr w:rsidR="000B5139" w:rsidRPr="004252FD" w14:paraId="0AA5B082" w14:textId="77777777" w:rsidTr="00753137">
        <w:tc>
          <w:tcPr>
            <w:tcW w:w="2604" w:type="pct"/>
          </w:tcPr>
          <w:p w14:paraId="057090FB" w14:textId="77777777" w:rsidR="000B5139" w:rsidRPr="004252FD" w:rsidRDefault="000B5139" w:rsidP="00753137">
            <w:pPr>
              <w:spacing w:after="0"/>
              <w:rPr>
                <w:rFonts w:ascii="Times New Roman" w:hAnsi="Times New Roman"/>
              </w:rPr>
            </w:pPr>
            <w:r w:rsidRPr="004252FD">
              <w:rPr>
                <w:rFonts w:ascii="Times New Roman" w:hAnsi="Times New Roman"/>
              </w:rPr>
              <w:t>умения:</w:t>
            </w:r>
          </w:p>
          <w:p w14:paraId="4A769F9C" w14:textId="77777777" w:rsidR="000B5139" w:rsidRPr="004252FD" w:rsidRDefault="000B5139" w:rsidP="00753137">
            <w:pPr>
              <w:rPr>
                <w:rFonts w:ascii="Times New Roman" w:hAnsi="Times New Roman"/>
              </w:rPr>
            </w:pPr>
            <w:r w:rsidRPr="004252FD">
              <w:rPr>
                <w:rFonts w:ascii="Times New Roman" w:hAnsi="Times New Roman"/>
              </w:rPr>
              <w:t>•</w:t>
            </w:r>
            <w:r w:rsidRPr="004252FD">
              <w:rPr>
                <w:rFonts w:ascii="Times New Roman" w:hAnsi="Times New Roman"/>
              </w:rPr>
              <w:tab/>
              <w:t>Использовать физкультурно-оздоровительную деятельность для укрепления здоровья, достижения жизненных и профессиональных целей;</w:t>
            </w:r>
          </w:p>
          <w:p w14:paraId="43D606E1" w14:textId="77777777" w:rsidR="000B5139" w:rsidRPr="004252FD" w:rsidRDefault="000B5139" w:rsidP="00753137">
            <w:pPr>
              <w:rPr>
                <w:rFonts w:ascii="Times New Roman" w:hAnsi="Times New Roman"/>
              </w:rPr>
            </w:pPr>
            <w:r w:rsidRPr="004252FD">
              <w:rPr>
                <w:rFonts w:ascii="Times New Roman" w:hAnsi="Times New Roman"/>
              </w:rPr>
              <w:t>•</w:t>
            </w:r>
            <w:r w:rsidRPr="004252FD">
              <w:rPr>
                <w:rFonts w:ascii="Times New Roman" w:hAnsi="Times New Roman"/>
              </w:rPr>
              <w:tab/>
              <w:t>Применять рациональные приемы двигательных функций в профессиональной деятельности</w:t>
            </w:r>
          </w:p>
          <w:p w14:paraId="04D2AC1A" w14:textId="77777777" w:rsidR="000B5139" w:rsidRPr="004252FD" w:rsidRDefault="000B5139" w:rsidP="00162C89">
            <w:pPr>
              <w:rPr>
                <w:rFonts w:ascii="Times New Roman" w:hAnsi="Times New Roman"/>
                <w:bCs/>
                <w:i/>
              </w:rPr>
            </w:pPr>
            <w:r w:rsidRPr="004252FD">
              <w:rPr>
                <w:rFonts w:ascii="Times New Roman" w:hAnsi="Times New Roman"/>
              </w:rPr>
              <w:t>•</w:t>
            </w:r>
            <w:r w:rsidRPr="004252FD">
              <w:rPr>
                <w:rFonts w:ascii="Times New Roman" w:hAnsi="Times New Roman"/>
              </w:rPr>
              <w:tab/>
              <w:t>Пользоваться средствами профилактики перенапряжения характерными для данной специальности</w:t>
            </w:r>
          </w:p>
        </w:tc>
        <w:tc>
          <w:tcPr>
            <w:tcW w:w="2396" w:type="pct"/>
          </w:tcPr>
          <w:p w14:paraId="21210410" w14:textId="77777777" w:rsidR="000B5139" w:rsidRPr="004252FD" w:rsidRDefault="000B5139" w:rsidP="00753137">
            <w:pPr>
              <w:rPr>
                <w:rFonts w:ascii="Times New Roman" w:hAnsi="Times New Roman"/>
                <w:bCs/>
              </w:rPr>
            </w:pPr>
            <w:r w:rsidRPr="004252FD">
              <w:rPr>
                <w:rFonts w:ascii="Times New Roman" w:hAnsi="Times New Roman"/>
                <w:bCs/>
              </w:rPr>
              <w:t>Оценка выполнения практических заданий, выполнение индивидуальных заданий, принятие нормативов.</w:t>
            </w:r>
          </w:p>
        </w:tc>
      </w:tr>
      <w:tr w:rsidR="000B5139" w:rsidRPr="004252FD" w14:paraId="1EA6F4F2" w14:textId="77777777" w:rsidTr="00753137">
        <w:tc>
          <w:tcPr>
            <w:tcW w:w="2604" w:type="pct"/>
          </w:tcPr>
          <w:p w14:paraId="117124C6" w14:textId="77777777" w:rsidR="000B5139" w:rsidRPr="004252FD" w:rsidRDefault="000B5139" w:rsidP="00753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rPr>
            </w:pPr>
            <w:r w:rsidRPr="004252FD">
              <w:rPr>
                <w:rFonts w:ascii="Times New Roman" w:hAnsi="Times New Roman"/>
              </w:rPr>
              <w:t xml:space="preserve">знания: </w:t>
            </w:r>
          </w:p>
          <w:p w14:paraId="3C9C8696" w14:textId="77777777" w:rsidR="000B5139" w:rsidRPr="004252FD" w:rsidRDefault="000B5139" w:rsidP="00753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rPr>
            </w:pPr>
            <w:r w:rsidRPr="004252FD">
              <w:rPr>
                <w:rFonts w:ascii="Times New Roman" w:hAnsi="Times New Roman"/>
              </w:rPr>
              <w:t>•</w:t>
            </w:r>
            <w:r w:rsidRPr="004252FD">
              <w:rPr>
                <w:rFonts w:ascii="Times New Roman" w:hAnsi="Times New Roman"/>
              </w:rPr>
              <w:tab/>
              <w:t>Роль физической культуры в общекультурном, профессиональном и социальном развитии человека;</w:t>
            </w:r>
          </w:p>
          <w:p w14:paraId="5BE40D58" w14:textId="77777777" w:rsidR="000B5139" w:rsidRPr="004252FD" w:rsidRDefault="000B5139" w:rsidP="00753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rPr>
            </w:pPr>
            <w:r w:rsidRPr="004252FD">
              <w:rPr>
                <w:rFonts w:ascii="Times New Roman" w:hAnsi="Times New Roman"/>
              </w:rPr>
              <w:t>•</w:t>
            </w:r>
            <w:r w:rsidRPr="004252FD">
              <w:rPr>
                <w:rFonts w:ascii="Times New Roman" w:hAnsi="Times New Roman"/>
              </w:rPr>
              <w:tab/>
              <w:t>Основы здорового образа жизни;</w:t>
            </w:r>
          </w:p>
          <w:p w14:paraId="56E0D58A" w14:textId="77777777" w:rsidR="000B5139" w:rsidRPr="004252FD" w:rsidRDefault="000B5139" w:rsidP="00753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rPr>
            </w:pPr>
            <w:r w:rsidRPr="004252FD">
              <w:rPr>
                <w:rFonts w:ascii="Times New Roman" w:hAnsi="Times New Roman"/>
              </w:rPr>
              <w:t>•</w:t>
            </w:r>
            <w:r w:rsidRPr="004252FD">
              <w:rPr>
                <w:rFonts w:ascii="Times New Roman" w:hAnsi="Times New Roman"/>
              </w:rPr>
              <w:tab/>
              <w:t>Условия профессиональной деятельности и зоны риска физического здоровья для специальности</w:t>
            </w:r>
          </w:p>
          <w:p w14:paraId="0A6CF08B" w14:textId="77777777" w:rsidR="000B5139" w:rsidRPr="004252FD" w:rsidRDefault="000B5139" w:rsidP="00753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rPr>
            </w:pPr>
            <w:r w:rsidRPr="004252FD">
              <w:rPr>
                <w:rFonts w:ascii="Times New Roman" w:hAnsi="Times New Roman"/>
              </w:rPr>
              <w:t>•</w:t>
            </w:r>
            <w:r w:rsidRPr="004252FD">
              <w:rPr>
                <w:rFonts w:ascii="Times New Roman" w:hAnsi="Times New Roman"/>
              </w:rPr>
              <w:tab/>
              <w:t>Средства профилактики перенапряжения</w:t>
            </w:r>
          </w:p>
          <w:p w14:paraId="1054BD12" w14:textId="77777777" w:rsidR="000B5139" w:rsidRPr="004252FD" w:rsidRDefault="000B5139" w:rsidP="00753137">
            <w:pPr>
              <w:spacing w:after="0"/>
              <w:rPr>
                <w:rFonts w:ascii="Times New Roman" w:hAnsi="Times New Roman"/>
              </w:rPr>
            </w:pPr>
          </w:p>
        </w:tc>
        <w:tc>
          <w:tcPr>
            <w:tcW w:w="2396" w:type="pct"/>
          </w:tcPr>
          <w:p w14:paraId="1DE61456" w14:textId="77777777" w:rsidR="000B5139" w:rsidRPr="004252FD" w:rsidRDefault="000B5139" w:rsidP="00753137">
            <w:pPr>
              <w:rPr>
                <w:rFonts w:ascii="Times New Roman" w:hAnsi="Times New Roman"/>
                <w:bCs/>
              </w:rPr>
            </w:pPr>
            <w:r w:rsidRPr="004252FD">
              <w:rPr>
                <w:rFonts w:ascii="Times New Roman" w:hAnsi="Times New Roman"/>
                <w:bCs/>
              </w:rPr>
              <w:t>Фронтальная беседа, устный опрос, тестирование</w:t>
            </w:r>
          </w:p>
        </w:tc>
      </w:tr>
    </w:tbl>
    <w:p w14:paraId="060FA941" w14:textId="77777777" w:rsidR="000B5139" w:rsidRPr="004252FD" w:rsidRDefault="000B5139" w:rsidP="00753137">
      <w:pPr>
        <w:rPr>
          <w:rFonts w:ascii="Times New Roman" w:hAnsi="Times New Roman"/>
          <w:b/>
          <w:i/>
        </w:rPr>
      </w:pPr>
    </w:p>
    <w:p w14:paraId="21DCE514" w14:textId="77777777" w:rsidR="000B5139" w:rsidRPr="004252FD" w:rsidRDefault="000B5139" w:rsidP="00D85477">
      <w:pPr>
        <w:spacing w:after="0"/>
        <w:jc w:val="right"/>
        <w:rPr>
          <w:rFonts w:ascii="Times New Roman" w:hAnsi="Times New Roman"/>
        </w:rPr>
      </w:pPr>
      <w:r w:rsidRPr="004252FD">
        <w:rPr>
          <w:rFonts w:ascii="Times New Roman" w:hAnsi="Times New Roman"/>
          <w:b/>
          <w:i/>
        </w:rPr>
        <w:br w:type="page"/>
      </w:r>
      <w:r w:rsidRPr="004252FD">
        <w:rPr>
          <w:rFonts w:ascii="Times New Roman" w:hAnsi="Times New Roman"/>
        </w:rPr>
        <w:t xml:space="preserve">Приложение  </w:t>
      </w:r>
      <w:r w:rsidR="0079354D" w:rsidRPr="004252FD">
        <w:rPr>
          <w:rFonts w:ascii="Times New Roman" w:hAnsi="Times New Roman"/>
        </w:rPr>
        <w:t>2</w:t>
      </w:r>
    </w:p>
    <w:p w14:paraId="324CE82A" w14:textId="77777777" w:rsidR="000B5139" w:rsidRPr="004252FD" w:rsidRDefault="000B5139" w:rsidP="00A7120D">
      <w:pPr>
        <w:spacing w:after="120"/>
        <w:jc w:val="right"/>
        <w:rPr>
          <w:rFonts w:ascii="Times New Roman" w:hAnsi="Times New Roman"/>
          <w:lang w:eastAsia="en-US"/>
        </w:rPr>
      </w:pPr>
    </w:p>
    <w:p w14:paraId="4B735A11" w14:textId="77777777" w:rsidR="000B5139" w:rsidRPr="004252FD" w:rsidRDefault="000B5139" w:rsidP="00A7120D">
      <w:pPr>
        <w:spacing w:after="120"/>
        <w:jc w:val="right"/>
        <w:rPr>
          <w:rFonts w:ascii="Times New Roman" w:hAnsi="Times New Roman"/>
          <w:lang w:eastAsia="en-US"/>
        </w:rPr>
      </w:pPr>
      <w:r w:rsidRPr="004252FD">
        <w:rPr>
          <w:rFonts w:ascii="Times New Roman" w:hAnsi="Times New Roman"/>
          <w:lang w:eastAsia="en-US"/>
        </w:rPr>
        <w:t>к ПООП по специальности</w:t>
      </w:r>
    </w:p>
    <w:p w14:paraId="23530A9B" w14:textId="77777777" w:rsidR="000B5139" w:rsidRPr="004252FD" w:rsidRDefault="000B5139" w:rsidP="00A7120D">
      <w:pPr>
        <w:spacing w:after="120"/>
        <w:jc w:val="right"/>
        <w:rPr>
          <w:rFonts w:ascii="Times New Roman" w:hAnsi="Times New Roman"/>
          <w:lang w:eastAsia="en-US"/>
        </w:rPr>
      </w:pPr>
      <w:r w:rsidRPr="004252FD">
        <w:rPr>
          <w:rFonts w:ascii="Times New Roman" w:hAnsi="Times New Roman"/>
          <w:lang w:eastAsia="en-US"/>
        </w:rPr>
        <w:t xml:space="preserve">27.02.07 Управление качеством продукции, процессов и услуг </w:t>
      </w:r>
    </w:p>
    <w:p w14:paraId="43CA9A46" w14:textId="77777777" w:rsidR="000B5139" w:rsidRPr="004252FD" w:rsidRDefault="000B5139" w:rsidP="00C80671">
      <w:pPr>
        <w:spacing w:after="5280"/>
        <w:jc w:val="right"/>
        <w:rPr>
          <w:rFonts w:ascii="Times New Roman" w:hAnsi="Times New Roman"/>
          <w:i/>
          <w:lang w:eastAsia="en-US"/>
        </w:rPr>
      </w:pPr>
      <w:r w:rsidRPr="004252FD">
        <w:rPr>
          <w:rFonts w:ascii="Times New Roman" w:hAnsi="Times New Roman"/>
          <w:lang w:eastAsia="en-US"/>
        </w:rPr>
        <w:t>(по отраслям)</w:t>
      </w:r>
    </w:p>
    <w:p w14:paraId="4E8D5196" w14:textId="77777777" w:rsidR="000B5139" w:rsidRPr="004252FD" w:rsidRDefault="000B5139" w:rsidP="00F13372">
      <w:pPr>
        <w:spacing w:after="0" w:line="240" w:lineRule="auto"/>
        <w:jc w:val="center"/>
        <w:outlineLvl w:val="0"/>
        <w:rPr>
          <w:rFonts w:ascii="Times New Roman" w:hAnsi="Times New Roman"/>
        </w:rPr>
      </w:pPr>
      <w:r w:rsidRPr="004252FD">
        <w:rPr>
          <w:rFonts w:ascii="Times New Roman" w:hAnsi="Times New Roman"/>
        </w:rPr>
        <w:t>ПРИМЕРНАЯ РАБОЧАЯ ПРОГРАММА УЧЕБНОЙ ДИСЦИПЛИНЫ</w:t>
      </w:r>
    </w:p>
    <w:p w14:paraId="1E7FBF63" w14:textId="77777777" w:rsidR="000B5139" w:rsidRPr="004252FD" w:rsidRDefault="000B5139" w:rsidP="00D85477">
      <w:pPr>
        <w:spacing w:after="0" w:line="240" w:lineRule="auto"/>
        <w:jc w:val="center"/>
        <w:rPr>
          <w:rFonts w:ascii="Times New Roman" w:hAnsi="Times New Roman"/>
          <w:u w:val="single"/>
        </w:rPr>
      </w:pPr>
    </w:p>
    <w:p w14:paraId="25DDEEEA" w14:textId="77777777" w:rsidR="000B5139" w:rsidRPr="004252FD" w:rsidRDefault="000B5139" w:rsidP="00F13372">
      <w:pPr>
        <w:spacing w:after="4680" w:line="240" w:lineRule="auto"/>
        <w:jc w:val="center"/>
        <w:outlineLvl w:val="0"/>
        <w:rPr>
          <w:rFonts w:ascii="Times New Roman" w:hAnsi="Times New Roman"/>
          <w:b/>
          <w:bCs/>
          <w:i/>
        </w:rPr>
      </w:pPr>
      <w:r w:rsidRPr="004252FD">
        <w:rPr>
          <w:rFonts w:ascii="Times New Roman" w:hAnsi="Times New Roman"/>
          <w:b/>
        </w:rPr>
        <w:t>ОГСЭ.05 Психология общения</w:t>
      </w:r>
    </w:p>
    <w:p w14:paraId="4E235874" w14:textId="77777777" w:rsidR="000B5139" w:rsidRPr="004252FD" w:rsidRDefault="000B5139" w:rsidP="00D85477">
      <w:pPr>
        <w:spacing w:after="0" w:line="240" w:lineRule="auto"/>
        <w:rPr>
          <w:rFonts w:ascii="Times New Roman" w:hAnsi="Times New Roman"/>
          <w:b/>
          <w:i/>
        </w:rPr>
      </w:pPr>
    </w:p>
    <w:p w14:paraId="3D0544FD" w14:textId="77777777" w:rsidR="000B5139" w:rsidRPr="004252FD" w:rsidRDefault="000B5139" w:rsidP="00D85477">
      <w:pPr>
        <w:jc w:val="center"/>
        <w:rPr>
          <w:rFonts w:ascii="Times New Roman" w:hAnsi="Times New Roman"/>
          <w:b/>
        </w:rPr>
      </w:pPr>
      <w:r w:rsidRPr="004252FD">
        <w:rPr>
          <w:rFonts w:ascii="Times New Roman" w:hAnsi="Times New Roman"/>
          <w:b/>
        </w:rPr>
        <w:t>20</w:t>
      </w:r>
      <w:r w:rsidR="0079354D" w:rsidRPr="004252FD">
        <w:rPr>
          <w:rFonts w:ascii="Times New Roman" w:hAnsi="Times New Roman"/>
          <w:b/>
        </w:rPr>
        <w:t>21</w:t>
      </w:r>
      <w:r w:rsidRPr="004252FD">
        <w:rPr>
          <w:rFonts w:ascii="Times New Roman" w:hAnsi="Times New Roman"/>
          <w:b/>
        </w:rPr>
        <w:t xml:space="preserve"> год</w:t>
      </w:r>
      <w:r w:rsidRPr="004252FD">
        <w:rPr>
          <w:rFonts w:ascii="Times New Roman" w:hAnsi="Times New Roman"/>
          <w:b/>
        </w:rPr>
        <w:br w:type="page"/>
      </w:r>
    </w:p>
    <w:p w14:paraId="0E347880" w14:textId="77777777" w:rsidR="000B5139" w:rsidRPr="004252FD" w:rsidRDefault="000B5139" w:rsidP="00D85477">
      <w:pPr>
        <w:jc w:val="center"/>
        <w:rPr>
          <w:rFonts w:ascii="Times New Roman" w:hAnsi="Times New Roman"/>
        </w:rPr>
      </w:pPr>
    </w:p>
    <w:p w14:paraId="0DFF9122" w14:textId="77777777" w:rsidR="000B5139" w:rsidRPr="004252FD" w:rsidRDefault="000B5139" w:rsidP="00F133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outlineLvl w:val="0"/>
        <w:rPr>
          <w:rFonts w:ascii="Times New Roman" w:hAnsi="Times New Roman"/>
          <w:caps/>
        </w:rPr>
      </w:pPr>
      <w:r w:rsidRPr="004252FD">
        <w:rPr>
          <w:rFonts w:ascii="Times New Roman" w:hAnsi="Times New Roman"/>
          <w:caps/>
        </w:rPr>
        <w:t>СОДЕРЖАНИЕ</w:t>
      </w:r>
    </w:p>
    <w:tbl>
      <w:tblPr>
        <w:tblW w:w="0" w:type="auto"/>
        <w:tblLayout w:type="fixed"/>
        <w:tblLook w:val="0000" w:firstRow="0" w:lastRow="0" w:firstColumn="0" w:lastColumn="0" w:noHBand="0" w:noVBand="0"/>
      </w:tblPr>
      <w:tblGrid>
        <w:gridCol w:w="7668"/>
        <w:gridCol w:w="1903"/>
      </w:tblGrid>
      <w:tr w:rsidR="000B5139" w:rsidRPr="004252FD" w14:paraId="6FA0BC23" w14:textId="77777777" w:rsidTr="003D4748">
        <w:tc>
          <w:tcPr>
            <w:tcW w:w="7668" w:type="dxa"/>
          </w:tcPr>
          <w:p w14:paraId="206F7588" w14:textId="77777777" w:rsidR="000B5139" w:rsidRPr="004252FD" w:rsidRDefault="000B5139" w:rsidP="003D4748">
            <w:pPr>
              <w:pStyle w:val="1"/>
              <w:snapToGrid w:val="0"/>
              <w:ind w:left="284"/>
              <w:jc w:val="both"/>
              <w:rPr>
                <w:rFonts w:ascii="Times New Roman" w:hAnsi="Times New Roman"/>
                <w:b w:val="0"/>
                <w:caps/>
                <w:sz w:val="22"/>
                <w:szCs w:val="22"/>
              </w:rPr>
            </w:pPr>
          </w:p>
        </w:tc>
        <w:tc>
          <w:tcPr>
            <w:tcW w:w="1903" w:type="dxa"/>
          </w:tcPr>
          <w:p w14:paraId="6EFCB460" w14:textId="77777777" w:rsidR="000B5139" w:rsidRPr="004252FD" w:rsidRDefault="000B5139" w:rsidP="003D4748">
            <w:pPr>
              <w:snapToGrid w:val="0"/>
              <w:jc w:val="center"/>
              <w:rPr>
                <w:rFonts w:ascii="Times New Roman" w:hAnsi="Times New Roman"/>
              </w:rPr>
            </w:pPr>
          </w:p>
        </w:tc>
      </w:tr>
      <w:tr w:rsidR="000B5139" w:rsidRPr="004252FD" w14:paraId="6907C83E" w14:textId="77777777" w:rsidTr="003D4748">
        <w:tc>
          <w:tcPr>
            <w:tcW w:w="7668" w:type="dxa"/>
          </w:tcPr>
          <w:p w14:paraId="045E6EE6" w14:textId="77777777" w:rsidR="000B5139" w:rsidRPr="004252FD" w:rsidRDefault="000B5139" w:rsidP="000F27BE">
            <w:pPr>
              <w:pStyle w:val="11"/>
              <w:numPr>
                <w:ilvl w:val="0"/>
                <w:numId w:val="92"/>
              </w:numPr>
              <w:rPr>
                <w:rFonts w:ascii="Times New Roman" w:hAnsi="Times New Roman" w:cs="Times New Roman"/>
                <w:sz w:val="22"/>
                <w:szCs w:val="22"/>
              </w:rPr>
            </w:pPr>
            <w:r w:rsidRPr="004252FD">
              <w:rPr>
                <w:rFonts w:ascii="Times New Roman" w:hAnsi="Times New Roman" w:cs="Times New Roman"/>
                <w:sz w:val="22"/>
                <w:szCs w:val="22"/>
              </w:rPr>
              <w:t>ОБЩАЯ ХАРАКТЕРИСТИКА ПРИМЕРНОЙ РАБОЧЕЙ ПРОГРАММЫ УЧЕБНОЙ ДИСЦИПЛИНЫ</w:t>
            </w:r>
          </w:p>
          <w:p w14:paraId="35D11B7D" w14:textId="77777777" w:rsidR="000B5139" w:rsidRPr="004252FD" w:rsidRDefault="000B5139" w:rsidP="003D4748">
            <w:pPr>
              <w:rPr>
                <w:rFonts w:ascii="Times New Roman" w:hAnsi="Times New Roman"/>
              </w:rPr>
            </w:pPr>
          </w:p>
        </w:tc>
        <w:tc>
          <w:tcPr>
            <w:tcW w:w="1903" w:type="dxa"/>
          </w:tcPr>
          <w:p w14:paraId="32184B26" w14:textId="77777777" w:rsidR="000B5139" w:rsidRPr="004252FD" w:rsidRDefault="000B5139" w:rsidP="003D4748">
            <w:pPr>
              <w:snapToGrid w:val="0"/>
              <w:jc w:val="center"/>
              <w:rPr>
                <w:rFonts w:ascii="Times New Roman" w:hAnsi="Times New Roman"/>
              </w:rPr>
            </w:pPr>
          </w:p>
        </w:tc>
      </w:tr>
      <w:tr w:rsidR="000B5139" w:rsidRPr="004252FD" w14:paraId="4D3E3699" w14:textId="77777777" w:rsidTr="003D4748">
        <w:tc>
          <w:tcPr>
            <w:tcW w:w="7668" w:type="dxa"/>
          </w:tcPr>
          <w:p w14:paraId="6A99F1C0" w14:textId="77777777" w:rsidR="000B5139" w:rsidRPr="004252FD" w:rsidRDefault="000B5139" w:rsidP="000F27BE">
            <w:pPr>
              <w:pStyle w:val="11"/>
              <w:numPr>
                <w:ilvl w:val="0"/>
                <w:numId w:val="92"/>
              </w:numPr>
              <w:rPr>
                <w:rFonts w:ascii="Times New Roman" w:hAnsi="Times New Roman" w:cs="Times New Roman"/>
                <w:sz w:val="22"/>
                <w:szCs w:val="22"/>
              </w:rPr>
            </w:pPr>
            <w:r w:rsidRPr="004252FD">
              <w:rPr>
                <w:rFonts w:ascii="Times New Roman" w:hAnsi="Times New Roman" w:cs="Times New Roman"/>
                <w:sz w:val="22"/>
                <w:szCs w:val="22"/>
              </w:rPr>
              <w:t>СТРУКТУРА ПРИМЕРНОЙ РАБОЧЕЙ ПРОГРАММЫ УЧЕБНОЙ ДИСЦИПЛИНЫ</w:t>
            </w:r>
          </w:p>
          <w:p w14:paraId="2EDC3CED" w14:textId="77777777" w:rsidR="000B5139" w:rsidRPr="004252FD" w:rsidRDefault="000B5139" w:rsidP="003D4748">
            <w:pPr>
              <w:rPr>
                <w:rFonts w:ascii="Times New Roman" w:hAnsi="Times New Roman"/>
              </w:rPr>
            </w:pPr>
          </w:p>
        </w:tc>
        <w:tc>
          <w:tcPr>
            <w:tcW w:w="1903" w:type="dxa"/>
          </w:tcPr>
          <w:p w14:paraId="521A1255" w14:textId="77777777" w:rsidR="000B5139" w:rsidRPr="004252FD" w:rsidRDefault="000B5139" w:rsidP="003D4748">
            <w:pPr>
              <w:snapToGrid w:val="0"/>
              <w:jc w:val="center"/>
              <w:rPr>
                <w:rFonts w:ascii="Times New Roman" w:hAnsi="Times New Roman"/>
              </w:rPr>
            </w:pPr>
          </w:p>
        </w:tc>
      </w:tr>
      <w:tr w:rsidR="000B5139" w:rsidRPr="004252FD" w14:paraId="3CA71A67" w14:textId="77777777" w:rsidTr="003D4748">
        <w:trPr>
          <w:trHeight w:val="670"/>
        </w:trPr>
        <w:tc>
          <w:tcPr>
            <w:tcW w:w="7668" w:type="dxa"/>
          </w:tcPr>
          <w:p w14:paraId="66C15EC0" w14:textId="77777777" w:rsidR="000B5139" w:rsidRPr="004252FD" w:rsidRDefault="000B5139" w:rsidP="000F27BE">
            <w:pPr>
              <w:pStyle w:val="11"/>
              <w:numPr>
                <w:ilvl w:val="0"/>
                <w:numId w:val="92"/>
              </w:numPr>
              <w:rPr>
                <w:rFonts w:ascii="Times New Roman" w:hAnsi="Times New Roman" w:cs="Times New Roman"/>
                <w:sz w:val="22"/>
                <w:szCs w:val="22"/>
              </w:rPr>
            </w:pPr>
            <w:r w:rsidRPr="004252FD">
              <w:rPr>
                <w:rFonts w:ascii="Times New Roman" w:hAnsi="Times New Roman" w:cs="Times New Roman"/>
                <w:sz w:val="22"/>
                <w:szCs w:val="22"/>
              </w:rPr>
              <w:t>УСЛОВИЯ РЕАЛИЗАЦИИ ПРОГРАММЫ УЧЕБНОЙ ДИСЦИПЛИНЫ</w:t>
            </w:r>
          </w:p>
        </w:tc>
        <w:tc>
          <w:tcPr>
            <w:tcW w:w="1903" w:type="dxa"/>
          </w:tcPr>
          <w:p w14:paraId="235CDD6B" w14:textId="77777777" w:rsidR="000B5139" w:rsidRPr="004252FD" w:rsidRDefault="000B5139" w:rsidP="003D4748">
            <w:pPr>
              <w:snapToGrid w:val="0"/>
              <w:jc w:val="center"/>
              <w:rPr>
                <w:rFonts w:ascii="Times New Roman" w:hAnsi="Times New Roman"/>
              </w:rPr>
            </w:pPr>
          </w:p>
        </w:tc>
      </w:tr>
      <w:tr w:rsidR="000B5139" w:rsidRPr="004252FD" w14:paraId="4E08A1C9" w14:textId="77777777" w:rsidTr="003D4748">
        <w:tc>
          <w:tcPr>
            <w:tcW w:w="7668" w:type="dxa"/>
          </w:tcPr>
          <w:p w14:paraId="71ACB4A9" w14:textId="77777777" w:rsidR="000B5139" w:rsidRPr="004252FD" w:rsidRDefault="000B5139" w:rsidP="000F27BE">
            <w:pPr>
              <w:pStyle w:val="11"/>
              <w:numPr>
                <w:ilvl w:val="0"/>
                <w:numId w:val="92"/>
              </w:numPr>
              <w:rPr>
                <w:rFonts w:ascii="Times New Roman" w:hAnsi="Times New Roman" w:cs="Times New Roman"/>
                <w:sz w:val="22"/>
                <w:szCs w:val="22"/>
              </w:rPr>
            </w:pPr>
            <w:r w:rsidRPr="004252FD">
              <w:rPr>
                <w:rFonts w:ascii="Times New Roman" w:hAnsi="Times New Roman" w:cs="Times New Roman"/>
                <w:sz w:val="22"/>
                <w:szCs w:val="22"/>
              </w:rPr>
              <w:t>КОНТРОЛЬ И ОЦЕНКА РЕЗУЛЬТАТОВ ОСВОЕНИЯ УЧЕБНОЙ ДИСЦИПЛИНЫ</w:t>
            </w:r>
          </w:p>
          <w:p w14:paraId="099BB008" w14:textId="77777777" w:rsidR="000B5139" w:rsidRPr="004252FD" w:rsidRDefault="000B5139" w:rsidP="003D4748">
            <w:pPr>
              <w:rPr>
                <w:rFonts w:ascii="Times New Roman" w:hAnsi="Times New Roman"/>
              </w:rPr>
            </w:pPr>
          </w:p>
        </w:tc>
        <w:tc>
          <w:tcPr>
            <w:tcW w:w="1903" w:type="dxa"/>
          </w:tcPr>
          <w:p w14:paraId="34BCE777" w14:textId="77777777" w:rsidR="000B5139" w:rsidRPr="004252FD" w:rsidRDefault="000B5139" w:rsidP="003D4748">
            <w:pPr>
              <w:snapToGrid w:val="0"/>
              <w:jc w:val="center"/>
              <w:rPr>
                <w:rFonts w:ascii="Times New Roman" w:hAnsi="Times New Roman"/>
              </w:rPr>
            </w:pPr>
          </w:p>
        </w:tc>
      </w:tr>
    </w:tbl>
    <w:p w14:paraId="3C3388E4" w14:textId="77777777" w:rsidR="000B5139" w:rsidRPr="004252FD" w:rsidRDefault="000B5139" w:rsidP="00D85477">
      <w:pPr>
        <w:spacing w:after="0" w:line="240" w:lineRule="auto"/>
        <w:rPr>
          <w:rFonts w:ascii="Times New Roman" w:hAnsi="Times New Roman"/>
          <w:b/>
        </w:rPr>
      </w:pPr>
      <w:r w:rsidRPr="004252FD">
        <w:rPr>
          <w:rFonts w:ascii="Times New Roman" w:hAnsi="Times New Roman"/>
          <w:b/>
        </w:rPr>
        <w:br w:type="page"/>
      </w:r>
    </w:p>
    <w:p w14:paraId="201769BF" w14:textId="77777777" w:rsidR="000B5139" w:rsidRPr="004252FD" w:rsidRDefault="000B5139" w:rsidP="000F27BE">
      <w:pPr>
        <w:pStyle w:val="11"/>
        <w:numPr>
          <w:ilvl w:val="0"/>
          <w:numId w:val="104"/>
        </w:numPr>
        <w:spacing w:after="0"/>
        <w:rPr>
          <w:rFonts w:ascii="Times New Roman" w:hAnsi="Times New Roman" w:cs="Times New Roman"/>
          <w:sz w:val="22"/>
          <w:szCs w:val="22"/>
        </w:rPr>
      </w:pPr>
      <w:r w:rsidRPr="004252FD">
        <w:rPr>
          <w:rFonts w:ascii="Times New Roman" w:hAnsi="Times New Roman" w:cs="Times New Roman"/>
          <w:sz w:val="22"/>
          <w:szCs w:val="22"/>
        </w:rPr>
        <w:t xml:space="preserve">ОБЩАЯ ХАРАКТЕРИСТИКА ПРИМЕРНОЙ РАБОЧЕЙ ПРОГРАММЫ УЧЕБНОЙ ДИСЦИПЛИНЫ </w:t>
      </w:r>
    </w:p>
    <w:p w14:paraId="3D4092D6" w14:textId="77777777" w:rsidR="000B5139" w:rsidRPr="004252FD" w:rsidRDefault="000B5139" w:rsidP="00F13372">
      <w:pPr>
        <w:spacing w:after="240" w:line="240" w:lineRule="auto"/>
        <w:outlineLvl w:val="0"/>
        <w:rPr>
          <w:rFonts w:ascii="Times New Roman" w:hAnsi="Times New Roman"/>
          <w:b/>
        </w:rPr>
      </w:pPr>
      <w:r w:rsidRPr="004252FD">
        <w:rPr>
          <w:rFonts w:ascii="Times New Roman" w:hAnsi="Times New Roman"/>
          <w:b/>
        </w:rPr>
        <w:t>ОГСЭ.05 Психология общения</w:t>
      </w:r>
    </w:p>
    <w:p w14:paraId="714DFC66" w14:textId="77777777" w:rsidR="000B5139" w:rsidRPr="004252FD" w:rsidRDefault="000B5139" w:rsidP="000E1CB5">
      <w:pPr>
        <w:spacing w:before="240" w:after="0"/>
        <w:jc w:val="both"/>
        <w:rPr>
          <w:rFonts w:ascii="Times New Roman" w:hAnsi="Times New Roman"/>
        </w:rPr>
      </w:pPr>
      <w:r w:rsidRPr="004252FD">
        <w:rPr>
          <w:rFonts w:ascii="Times New Roman" w:hAnsi="Times New Roman"/>
          <w:b/>
        </w:rPr>
        <w:t xml:space="preserve">1.1. Место дисциплины в структуре основной образовательной программы: </w:t>
      </w:r>
      <w:r w:rsidRPr="004252FD">
        <w:rPr>
          <w:rFonts w:ascii="Times New Roman" w:hAnsi="Times New Roman"/>
        </w:rPr>
        <w:t>Учебная дисциплина «Психология общения» является обязательной частью общего гуманитарного и социально-экономического цикла  примерной основной образовательной программы в соответствии с ФГОС по специальности</w:t>
      </w:r>
      <w:r w:rsidRPr="004252FD">
        <w:rPr>
          <w:rFonts w:ascii="Times New Roman" w:hAnsi="Times New Roman"/>
          <w:shd w:val="clear" w:color="auto" w:fill="FFFFFF"/>
        </w:rPr>
        <w:t xml:space="preserve">  </w:t>
      </w:r>
      <w:hyperlink r:id="rId82" w:anchor="/document/70558310/entry/270207" w:history="1">
        <w:r w:rsidRPr="004252FD">
          <w:rPr>
            <w:rStyle w:val="FootnoteTextChar"/>
            <w:sz w:val="22"/>
            <w:shd w:val="clear" w:color="auto" w:fill="FFFFFF"/>
          </w:rPr>
          <w:t>27.02.07</w:t>
        </w:r>
      </w:hyperlink>
      <w:r w:rsidRPr="004252FD">
        <w:rPr>
          <w:rFonts w:ascii="Times New Roman" w:hAnsi="Times New Roman"/>
          <w:shd w:val="clear" w:color="auto" w:fill="FFFFFF"/>
        </w:rPr>
        <w:t> </w:t>
      </w:r>
      <w:r w:rsidRPr="004252FD">
        <w:rPr>
          <w:rStyle w:val="25"/>
          <w:rFonts w:ascii="Times New Roman" w:hAnsi="Times New Roman"/>
          <w:iCs/>
          <w:shd w:val="clear" w:color="auto" w:fill="FFFFFF"/>
        </w:rPr>
        <w:t>Управление</w:t>
      </w:r>
      <w:r w:rsidRPr="004252FD">
        <w:rPr>
          <w:rFonts w:ascii="Times New Roman" w:hAnsi="Times New Roman"/>
          <w:i/>
          <w:shd w:val="clear" w:color="auto" w:fill="FFFFFF"/>
        </w:rPr>
        <w:t> </w:t>
      </w:r>
      <w:r w:rsidRPr="004252FD">
        <w:rPr>
          <w:rStyle w:val="25"/>
          <w:rFonts w:ascii="Times New Roman" w:hAnsi="Times New Roman"/>
          <w:iCs/>
          <w:shd w:val="clear" w:color="auto" w:fill="FFFFFF"/>
        </w:rPr>
        <w:t>качеством</w:t>
      </w:r>
      <w:r w:rsidRPr="004252FD">
        <w:rPr>
          <w:rFonts w:ascii="Times New Roman" w:hAnsi="Times New Roman"/>
          <w:shd w:val="clear" w:color="auto" w:fill="FFFFFF"/>
        </w:rPr>
        <w:t> продукции, </w:t>
      </w:r>
      <w:r w:rsidRPr="004252FD">
        <w:rPr>
          <w:rStyle w:val="25"/>
          <w:rFonts w:ascii="Times New Roman" w:hAnsi="Times New Roman"/>
          <w:iCs/>
          <w:shd w:val="clear" w:color="auto" w:fill="FFFFFF"/>
        </w:rPr>
        <w:t>процессов</w:t>
      </w:r>
      <w:r w:rsidRPr="004252FD">
        <w:rPr>
          <w:rFonts w:ascii="Times New Roman" w:hAnsi="Times New Roman"/>
          <w:i/>
          <w:shd w:val="clear" w:color="auto" w:fill="FFFFFF"/>
        </w:rPr>
        <w:t> </w:t>
      </w:r>
      <w:r w:rsidRPr="004252FD">
        <w:rPr>
          <w:rFonts w:ascii="Times New Roman" w:hAnsi="Times New Roman"/>
          <w:shd w:val="clear" w:color="auto" w:fill="FFFFFF"/>
        </w:rPr>
        <w:t>и услуг (по отраслям) </w:t>
      </w:r>
      <w:r w:rsidRPr="004252FD">
        <w:rPr>
          <w:rFonts w:ascii="Times New Roman" w:hAnsi="Times New Roman"/>
        </w:rPr>
        <w:t xml:space="preserve"> </w:t>
      </w:r>
    </w:p>
    <w:p w14:paraId="57D8BB08" w14:textId="77777777" w:rsidR="000B5139" w:rsidRPr="004252FD" w:rsidRDefault="000B5139" w:rsidP="000E1CB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rPr>
      </w:pPr>
      <w:r w:rsidRPr="004252FD">
        <w:rPr>
          <w:rFonts w:ascii="Times New Roman" w:hAnsi="Times New Roman"/>
        </w:rPr>
        <w:t>Особое значение дисциплина имеет при формировании и развитии ОК 01-ОК6</w:t>
      </w:r>
    </w:p>
    <w:p w14:paraId="308C03FD" w14:textId="77777777" w:rsidR="000B5139" w:rsidRPr="004252FD" w:rsidRDefault="000B5139" w:rsidP="001B4A7B">
      <w:pPr>
        <w:numPr>
          <w:ilvl w:val="1"/>
          <w:numId w:val="27"/>
        </w:numPr>
        <w:rPr>
          <w:rFonts w:ascii="Times New Roman" w:hAnsi="Times New Roman"/>
          <w:b/>
        </w:rPr>
      </w:pPr>
      <w:r w:rsidRPr="004252FD">
        <w:rPr>
          <w:rFonts w:ascii="Times New Roman" w:hAnsi="Times New Roman"/>
          <w:b/>
        </w:rPr>
        <w:t>Цель и планируемые результаты освоения дисциплины:</w:t>
      </w:r>
    </w:p>
    <w:p w14:paraId="0681D1D6" w14:textId="77777777" w:rsidR="000B5139" w:rsidRPr="004252FD" w:rsidRDefault="000B5139" w:rsidP="000E1CB5">
      <w:pPr>
        <w:suppressAutoHyphens/>
        <w:spacing w:after="0" w:line="240" w:lineRule="auto"/>
        <w:ind w:firstLine="709"/>
        <w:jc w:val="both"/>
        <w:rPr>
          <w:rFonts w:ascii="Times New Roman" w:hAnsi="Times New Roman"/>
          <w:lang w:eastAsia="en-US"/>
        </w:rPr>
      </w:pPr>
      <w:r w:rsidRPr="004252FD">
        <w:rPr>
          <w:rFonts w:ascii="Times New Roman" w:hAnsi="Times New Roman"/>
        </w:rPr>
        <w:t>В рамках программы учебной дисциплины обучающимися осваиваются умения и знания</w:t>
      </w:r>
    </w:p>
    <w:p w14:paraId="3D5BB8D0" w14:textId="77777777" w:rsidR="000B5139" w:rsidRPr="004252FD" w:rsidRDefault="000B5139" w:rsidP="00D85477">
      <w:pPr>
        <w:spacing w:after="0" w:line="240" w:lineRule="auto"/>
        <w:ind w:firstLine="567"/>
        <w:jc w:val="both"/>
        <w:rPr>
          <w:rFonts w:ascii="Times New Roman" w:hAnsi="Times New Roman"/>
          <w:lang w:eastAsia="en-US"/>
        </w:rPr>
      </w:pP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3799"/>
        <w:gridCol w:w="4320"/>
      </w:tblGrid>
      <w:tr w:rsidR="000B5139" w:rsidRPr="004252FD" w14:paraId="072F75E5" w14:textId="77777777" w:rsidTr="003D4748">
        <w:trPr>
          <w:trHeight w:val="649"/>
        </w:trPr>
        <w:tc>
          <w:tcPr>
            <w:tcW w:w="1129" w:type="dxa"/>
          </w:tcPr>
          <w:p w14:paraId="02CDD4A4" w14:textId="77777777" w:rsidR="000B5139" w:rsidRPr="004252FD" w:rsidRDefault="000B5139" w:rsidP="003D4748">
            <w:pPr>
              <w:spacing w:after="0" w:line="240" w:lineRule="auto"/>
              <w:jc w:val="center"/>
              <w:rPr>
                <w:rFonts w:ascii="Times New Roman" w:hAnsi="Times New Roman"/>
              </w:rPr>
            </w:pPr>
            <w:r w:rsidRPr="004252FD">
              <w:rPr>
                <w:rFonts w:ascii="Times New Roman" w:hAnsi="Times New Roman"/>
              </w:rPr>
              <w:t>Код ПК, ОК</w:t>
            </w:r>
          </w:p>
        </w:tc>
        <w:tc>
          <w:tcPr>
            <w:tcW w:w="3799" w:type="dxa"/>
          </w:tcPr>
          <w:p w14:paraId="2D633939" w14:textId="77777777" w:rsidR="000B5139" w:rsidRPr="004252FD" w:rsidRDefault="000B5139" w:rsidP="003D4748">
            <w:pPr>
              <w:spacing w:after="0" w:line="240" w:lineRule="auto"/>
              <w:jc w:val="center"/>
              <w:rPr>
                <w:rFonts w:ascii="Times New Roman" w:hAnsi="Times New Roman"/>
              </w:rPr>
            </w:pPr>
            <w:r w:rsidRPr="004252FD">
              <w:rPr>
                <w:rFonts w:ascii="Times New Roman" w:hAnsi="Times New Roman"/>
              </w:rPr>
              <w:t>Умения</w:t>
            </w:r>
          </w:p>
        </w:tc>
        <w:tc>
          <w:tcPr>
            <w:tcW w:w="4320" w:type="dxa"/>
          </w:tcPr>
          <w:p w14:paraId="5297088A" w14:textId="77777777" w:rsidR="000B5139" w:rsidRPr="004252FD" w:rsidRDefault="000B5139" w:rsidP="003D4748">
            <w:pPr>
              <w:spacing w:after="0" w:line="240" w:lineRule="auto"/>
              <w:jc w:val="center"/>
              <w:rPr>
                <w:rFonts w:ascii="Times New Roman" w:hAnsi="Times New Roman"/>
              </w:rPr>
            </w:pPr>
            <w:r w:rsidRPr="004252FD">
              <w:rPr>
                <w:rFonts w:ascii="Times New Roman" w:hAnsi="Times New Roman"/>
              </w:rPr>
              <w:t>Знания</w:t>
            </w:r>
          </w:p>
        </w:tc>
      </w:tr>
      <w:tr w:rsidR="000B5139" w:rsidRPr="004252FD" w14:paraId="6AE6749D" w14:textId="77777777" w:rsidTr="003D4748">
        <w:trPr>
          <w:trHeight w:val="212"/>
        </w:trPr>
        <w:tc>
          <w:tcPr>
            <w:tcW w:w="1129" w:type="dxa"/>
          </w:tcPr>
          <w:p w14:paraId="42CA8AEA" w14:textId="77777777" w:rsidR="000B5139" w:rsidRPr="004252FD" w:rsidRDefault="000B5139" w:rsidP="003D4748">
            <w:pPr>
              <w:spacing w:after="0" w:line="240" w:lineRule="auto"/>
              <w:jc w:val="center"/>
              <w:rPr>
                <w:rFonts w:ascii="Times New Roman" w:hAnsi="Times New Roman"/>
              </w:rPr>
            </w:pPr>
            <w:r w:rsidRPr="004252FD">
              <w:rPr>
                <w:rFonts w:ascii="Times New Roman" w:hAnsi="Times New Roman"/>
              </w:rPr>
              <w:t>ОК.01</w:t>
            </w:r>
          </w:p>
          <w:p w14:paraId="6F3FF9BD" w14:textId="77777777" w:rsidR="000B5139" w:rsidRPr="004252FD" w:rsidRDefault="000B5139" w:rsidP="003D4748">
            <w:pPr>
              <w:spacing w:after="0" w:line="240" w:lineRule="auto"/>
              <w:jc w:val="center"/>
              <w:rPr>
                <w:rFonts w:ascii="Times New Roman" w:hAnsi="Times New Roman"/>
              </w:rPr>
            </w:pPr>
            <w:r w:rsidRPr="004252FD">
              <w:rPr>
                <w:rFonts w:ascii="Times New Roman" w:hAnsi="Times New Roman"/>
              </w:rPr>
              <w:t>ОК.02</w:t>
            </w:r>
          </w:p>
          <w:p w14:paraId="045CB37C" w14:textId="77777777" w:rsidR="000B5139" w:rsidRPr="004252FD" w:rsidRDefault="000B5139" w:rsidP="003D4748">
            <w:pPr>
              <w:spacing w:after="0" w:line="240" w:lineRule="auto"/>
              <w:jc w:val="center"/>
              <w:rPr>
                <w:rFonts w:ascii="Times New Roman" w:hAnsi="Times New Roman"/>
              </w:rPr>
            </w:pPr>
            <w:r w:rsidRPr="004252FD">
              <w:rPr>
                <w:rFonts w:ascii="Times New Roman" w:hAnsi="Times New Roman"/>
              </w:rPr>
              <w:t>ОК.03</w:t>
            </w:r>
          </w:p>
          <w:p w14:paraId="735E5E35" w14:textId="77777777" w:rsidR="000B5139" w:rsidRPr="004252FD" w:rsidRDefault="000B5139" w:rsidP="003D4748">
            <w:pPr>
              <w:spacing w:after="0" w:line="240" w:lineRule="auto"/>
              <w:jc w:val="center"/>
              <w:rPr>
                <w:rFonts w:ascii="Times New Roman" w:hAnsi="Times New Roman"/>
              </w:rPr>
            </w:pPr>
            <w:r w:rsidRPr="004252FD">
              <w:rPr>
                <w:rFonts w:ascii="Times New Roman" w:hAnsi="Times New Roman"/>
              </w:rPr>
              <w:t>ОК.04</w:t>
            </w:r>
          </w:p>
          <w:p w14:paraId="06510002" w14:textId="77777777" w:rsidR="000B5139" w:rsidRPr="004252FD" w:rsidRDefault="000B5139" w:rsidP="003D4748">
            <w:pPr>
              <w:spacing w:after="0" w:line="240" w:lineRule="auto"/>
              <w:jc w:val="center"/>
              <w:rPr>
                <w:rFonts w:ascii="Times New Roman" w:hAnsi="Times New Roman"/>
                <w:b/>
              </w:rPr>
            </w:pPr>
            <w:r w:rsidRPr="004252FD">
              <w:rPr>
                <w:rFonts w:ascii="Times New Roman" w:hAnsi="Times New Roman"/>
              </w:rPr>
              <w:t>ОК.06</w:t>
            </w:r>
          </w:p>
        </w:tc>
        <w:tc>
          <w:tcPr>
            <w:tcW w:w="3799" w:type="dxa"/>
          </w:tcPr>
          <w:p w14:paraId="6C79FDCD" w14:textId="77777777" w:rsidR="000B5139" w:rsidRPr="004252FD" w:rsidRDefault="000B5139" w:rsidP="003D4748">
            <w:pPr>
              <w:tabs>
                <w:tab w:val="left" w:pos="266"/>
              </w:tabs>
              <w:spacing w:after="0" w:line="240" w:lineRule="auto"/>
              <w:ind w:firstLine="147"/>
              <w:jc w:val="both"/>
              <w:rPr>
                <w:rFonts w:ascii="Times New Roman" w:hAnsi="Times New Roman"/>
              </w:rPr>
            </w:pPr>
            <w:r w:rsidRPr="004252FD">
              <w:rPr>
                <w:rFonts w:ascii="Times New Roman" w:hAnsi="Times New Roman"/>
              </w:rPr>
              <w:t>- применять техники и приемы эффективного общения в профессиональной деятельности;</w:t>
            </w:r>
          </w:p>
          <w:p w14:paraId="1F0AA0B4" w14:textId="77777777" w:rsidR="000B5139" w:rsidRPr="004252FD" w:rsidRDefault="000B5139" w:rsidP="003C6EB8">
            <w:pPr>
              <w:tabs>
                <w:tab w:val="left" w:pos="266"/>
              </w:tabs>
              <w:spacing w:after="0" w:line="240" w:lineRule="auto"/>
              <w:ind w:firstLine="147"/>
              <w:jc w:val="both"/>
              <w:rPr>
                <w:rFonts w:ascii="Times New Roman" w:hAnsi="Times New Roman"/>
                <w:b/>
              </w:rPr>
            </w:pPr>
            <w:r w:rsidRPr="004252FD">
              <w:rPr>
                <w:rFonts w:ascii="Times New Roman" w:hAnsi="Times New Roman"/>
              </w:rPr>
              <w:t>- использовать приемы саморегуляции поведения в процессе межличностного общения.</w:t>
            </w:r>
          </w:p>
        </w:tc>
        <w:tc>
          <w:tcPr>
            <w:tcW w:w="4320" w:type="dxa"/>
          </w:tcPr>
          <w:p w14:paraId="75C3DD59" w14:textId="77777777" w:rsidR="000B5139" w:rsidRPr="004252FD" w:rsidRDefault="000B5139" w:rsidP="003D4748">
            <w:pPr>
              <w:tabs>
                <w:tab w:val="left" w:pos="266"/>
              </w:tabs>
              <w:spacing w:after="0" w:line="240" w:lineRule="auto"/>
              <w:ind w:firstLine="147"/>
              <w:jc w:val="both"/>
              <w:rPr>
                <w:rFonts w:ascii="Times New Roman" w:hAnsi="Times New Roman"/>
              </w:rPr>
            </w:pPr>
            <w:r w:rsidRPr="004252FD">
              <w:rPr>
                <w:rFonts w:ascii="Times New Roman" w:hAnsi="Times New Roman"/>
              </w:rPr>
              <w:t>- взаимосвязь общения и деятельности;</w:t>
            </w:r>
          </w:p>
          <w:p w14:paraId="760F95DE" w14:textId="77777777" w:rsidR="000B5139" w:rsidRPr="004252FD" w:rsidRDefault="000B5139" w:rsidP="003D4748">
            <w:pPr>
              <w:tabs>
                <w:tab w:val="left" w:pos="266"/>
              </w:tabs>
              <w:spacing w:after="0" w:line="240" w:lineRule="auto"/>
              <w:ind w:firstLine="147"/>
              <w:jc w:val="both"/>
              <w:rPr>
                <w:rFonts w:ascii="Times New Roman" w:hAnsi="Times New Roman"/>
              </w:rPr>
            </w:pPr>
            <w:r w:rsidRPr="004252FD">
              <w:rPr>
                <w:rFonts w:ascii="Times New Roman" w:hAnsi="Times New Roman"/>
              </w:rPr>
              <w:t>- цели, функции, виды и уровни общения;</w:t>
            </w:r>
          </w:p>
          <w:p w14:paraId="4EF54D46" w14:textId="77777777" w:rsidR="000B5139" w:rsidRPr="004252FD" w:rsidRDefault="000B5139" w:rsidP="003D4748">
            <w:pPr>
              <w:tabs>
                <w:tab w:val="left" w:pos="266"/>
              </w:tabs>
              <w:spacing w:after="0" w:line="240" w:lineRule="auto"/>
              <w:ind w:firstLine="147"/>
              <w:jc w:val="both"/>
              <w:rPr>
                <w:rFonts w:ascii="Times New Roman" w:hAnsi="Times New Roman"/>
              </w:rPr>
            </w:pPr>
            <w:r w:rsidRPr="004252FD">
              <w:rPr>
                <w:rFonts w:ascii="Times New Roman" w:hAnsi="Times New Roman"/>
              </w:rPr>
              <w:t>- роли и ролевые ожидания в общении;</w:t>
            </w:r>
          </w:p>
          <w:p w14:paraId="33A2585D" w14:textId="77777777" w:rsidR="000B5139" w:rsidRPr="004252FD" w:rsidRDefault="000B5139" w:rsidP="003D4748">
            <w:pPr>
              <w:tabs>
                <w:tab w:val="left" w:pos="266"/>
              </w:tabs>
              <w:spacing w:after="0" w:line="240" w:lineRule="auto"/>
              <w:ind w:firstLine="147"/>
              <w:jc w:val="both"/>
              <w:rPr>
                <w:rFonts w:ascii="Times New Roman" w:hAnsi="Times New Roman"/>
              </w:rPr>
            </w:pPr>
            <w:r w:rsidRPr="004252FD">
              <w:rPr>
                <w:rFonts w:ascii="Times New Roman" w:hAnsi="Times New Roman"/>
              </w:rPr>
              <w:t>- виды социальных взаимодействий;</w:t>
            </w:r>
          </w:p>
          <w:p w14:paraId="7624AAC5" w14:textId="77777777" w:rsidR="000B5139" w:rsidRPr="004252FD" w:rsidRDefault="000B5139" w:rsidP="003D4748">
            <w:pPr>
              <w:tabs>
                <w:tab w:val="left" w:pos="266"/>
              </w:tabs>
              <w:spacing w:after="0" w:line="240" w:lineRule="auto"/>
              <w:ind w:firstLine="147"/>
              <w:jc w:val="both"/>
              <w:rPr>
                <w:rFonts w:ascii="Times New Roman" w:hAnsi="Times New Roman"/>
              </w:rPr>
            </w:pPr>
            <w:r w:rsidRPr="004252FD">
              <w:rPr>
                <w:rFonts w:ascii="Times New Roman" w:hAnsi="Times New Roman"/>
              </w:rPr>
              <w:t>- механизмы взаимопонимания в общении;</w:t>
            </w:r>
          </w:p>
          <w:p w14:paraId="77B8303D" w14:textId="77777777" w:rsidR="000B5139" w:rsidRPr="004252FD" w:rsidRDefault="000B5139" w:rsidP="003D4748">
            <w:pPr>
              <w:tabs>
                <w:tab w:val="left" w:pos="266"/>
              </w:tabs>
              <w:spacing w:after="0" w:line="240" w:lineRule="auto"/>
              <w:ind w:firstLine="147"/>
              <w:jc w:val="both"/>
              <w:rPr>
                <w:rFonts w:ascii="Times New Roman" w:hAnsi="Times New Roman"/>
              </w:rPr>
            </w:pPr>
            <w:r w:rsidRPr="004252FD">
              <w:rPr>
                <w:rFonts w:ascii="Times New Roman" w:hAnsi="Times New Roman"/>
              </w:rPr>
              <w:t>- техники и приемы общения, правила слушания, ведения беседы, убеждения;</w:t>
            </w:r>
          </w:p>
          <w:p w14:paraId="701F8AEB" w14:textId="77777777" w:rsidR="000B5139" w:rsidRPr="004252FD" w:rsidRDefault="000B5139" w:rsidP="003D4748">
            <w:pPr>
              <w:tabs>
                <w:tab w:val="left" w:pos="266"/>
              </w:tabs>
              <w:spacing w:after="0" w:line="240" w:lineRule="auto"/>
              <w:ind w:firstLine="147"/>
              <w:jc w:val="both"/>
              <w:rPr>
                <w:rFonts w:ascii="Times New Roman" w:hAnsi="Times New Roman"/>
              </w:rPr>
            </w:pPr>
            <w:r w:rsidRPr="004252FD">
              <w:rPr>
                <w:rFonts w:ascii="Times New Roman" w:hAnsi="Times New Roman"/>
              </w:rPr>
              <w:t>- этические принципы общения;</w:t>
            </w:r>
          </w:p>
          <w:p w14:paraId="052155D5" w14:textId="77777777" w:rsidR="000B5139" w:rsidRPr="004252FD" w:rsidRDefault="000B5139" w:rsidP="003C6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rPr>
            </w:pPr>
            <w:r w:rsidRPr="004252FD">
              <w:rPr>
                <w:rFonts w:ascii="Times New Roman" w:hAnsi="Times New Roman"/>
              </w:rPr>
              <w:t xml:space="preserve"> - источники, причины, виды и способы разрешения конфликтов.</w:t>
            </w:r>
          </w:p>
        </w:tc>
      </w:tr>
    </w:tbl>
    <w:p w14:paraId="261499A2" w14:textId="77777777" w:rsidR="000B5139" w:rsidRPr="004252FD" w:rsidRDefault="000B5139" w:rsidP="00D85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7F569338" w14:textId="77777777" w:rsidR="000B5139" w:rsidRPr="004252FD" w:rsidRDefault="000B5139" w:rsidP="00F13372">
      <w:pPr>
        <w:spacing w:after="120" w:line="240" w:lineRule="auto"/>
        <w:outlineLvl w:val="0"/>
        <w:rPr>
          <w:rFonts w:ascii="Times New Roman" w:hAnsi="Times New Roman"/>
        </w:rPr>
      </w:pPr>
      <w:r w:rsidRPr="004252FD">
        <w:rPr>
          <w:rFonts w:ascii="Times New Roman" w:hAnsi="Times New Roman"/>
        </w:rPr>
        <w:t>2. СТРУКТУРА И СОДЕРЖАНИЕ УЧЕБНОЙ ДИСЦИПЛИНЫ</w:t>
      </w:r>
    </w:p>
    <w:p w14:paraId="375AD477" w14:textId="77777777" w:rsidR="000B5139" w:rsidRPr="004252FD" w:rsidRDefault="000B5139" w:rsidP="00D85477">
      <w:pPr>
        <w:spacing w:after="0" w:line="240" w:lineRule="auto"/>
        <w:rPr>
          <w:rFonts w:ascii="Times New Roman" w:hAnsi="Times New Roman"/>
          <w:b/>
        </w:rPr>
      </w:pPr>
      <w:r w:rsidRPr="004252FD">
        <w:rPr>
          <w:rFonts w:ascii="Times New Roman" w:hAnsi="Times New Roman"/>
          <w:b/>
        </w:rPr>
        <w:t>2.1. Объем учебной дисциплины и виды учебной работы</w:t>
      </w:r>
    </w:p>
    <w:p w14:paraId="32959C4B" w14:textId="77777777" w:rsidR="000B5139" w:rsidRPr="004252FD" w:rsidRDefault="000B5139" w:rsidP="00D85477">
      <w:pPr>
        <w:spacing w:after="0" w:line="240" w:lineRule="auto"/>
        <w:rPr>
          <w:rFonts w:ascii="Times New Roman" w:hAnsi="Times New Roman"/>
          <w:b/>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608"/>
        <w:gridCol w:w="1731"/>
      </w:tblGrid>
      <w:tr w:rsidR="000B5139" w:rsidRPr="004252FD" w14:paraId="4C368D4F" w14:textId="77777777" w:rsidTr="003D4748">
        <w:trPr>
          <w:trHeight w:val="490"/>
        </w:trPr>
        <w:tc>
          <w:tcPr>
            <w:tcW w:w="4073" w:type="pct"/>
            <w:vAlign w:val="center"/>
          </w:tcPr>
          <w:p w14:paraId="3099B287" w14:textId="77777777" w:rsidR="000B5139" w:rsidRPr="004252FD" w:rsidRDefault="000B5139" w:rsidP="003D4748">
            <w:pPr>
              <w:spacing w:after="0" w:line="240" w:lineRule="auto"/>
              <w:rPr>
                <w:rFonts w:ascii="Times New Roman" w:hAnsi="Times New Roman"/>
                <w:b/>
              </w:rPr>
            </w:pPr>
            <w:r w:rsidRPr="004252FD">
              <w:rPr>
                <w:rFonts w:ascii="Times New Roman" w:hAnsi="Times New Roman"/>
                <w:b/>
              </w:rPr>
              <w:t>Вид учебной работы</w:t>
            </w:r>
          </w:p>
        </w:tc>
        <w:tc>
          <w:tcPr>
            <w:tcW w:w="927" w:type="pct"/>
            <w:vAlign w:val="center"/>
          </w:tcPr>
          <w:p w14:paraId="1362B140" w14:textId="77777777" w:rsidR="000B5139" w:rsidRPr="004252FD" w:rsidRDefault="000B5139" w:rsidP="003D4748">
            <w:pPr>
              <w:spacing w:after="0" w:line="240" w:lineRule="auto"/>
              <w:rPr>
                <w:rFonts w:ascii="Times New Roman" w:hAnsi="Times New Roman"/>
                <w:b/>
                <w:iCs/>
              </w:rPr>
            </w:pPr>
            <w:r w:rsidRPr="004252FD">
              <w:rPr>
                <w:rFonts w:ascii="Times New Roman" w:hAnsi="Times New Roman"/>
                <w:b/>
                <w:iCs/>
              </w:rPr>
              <w:t>Объем в часах</w:t>
            </w:r>
          </w:p>
        </w:tc>
      </w:tr>
      <w:tr w:rsidR="000B5139" w:rsidRPr="004252FD" w14:paraId="75A5F60C" w14:textId="77777777" w:rsidTr="003D4748">
        <w:trPr>
          <w:trHeight w:val="490"/>
        </w:trPr>
        <w:tc>
          <w:tcPr>
            <w:tcW w:w="4073" w:type="pct"/>
            <w:vAlign w:val="center"/>
          </w:tcPr>
          <w:p w14:paraId="63D7FE37" w14:textId="77777777" w:rsidR="000B5139" w:rsidRPr="004252FD" w:rsidRDefault="000B5139" w:rsidP="003D4748">
            <w:pPr>
              <w:spacing w:after="0" w:line="240" w:lineRule="auto"/>
              <w:rPr>
                <w:rFonts w:ascii="Times New Roman" w:hAnsi="Times New Roman"/>
                <w:b/>
              </w:rPr>
            </w:pPr>
            <w:r w:rsidRPr="004252FD">
              <w:rPr>
                <w:rFonts w:ascii="Times New Roman" w:hAnsi="Times New Roman"/>
                <w:b/>
              </w:rPr>
              <w:t>Объем учебной дисциплины</w:t>
            </w:r>
          </w:p>
        </w:tc>
        <w:tc>
          <w:tcPr>
            <w:tcW w:w="927" w:type="pct"/>
            <w:vAlign w:val="center"/>
          </w:tcPr>
          <w:p w14:paraId="7040811C" w14:textId="77777777" w:rsidR="000B5139" w:rsidRPr="004252FD" w:rsidRDefault="000B5139" w:rsidP="003D4748">
            <w:pPr>
              <w:spacing w:after="0" w:line="240" w:lineRule="auto"/>
              <w:rPr>
                <w:rFonts w:ascii="Times New Roman" w:hAnsi="Times New Roman"/>
                <w:iCs/>
              </w:rPr>
            </w:pPr>
            <w:r w:rsidRPr="004252FD">
              <w:rPr>
                <w:rFonts w:ascii="Times New Roman" w:hAnsi="Times New Roman"/>
                <w:iCs/>
              </w:rPr>
              <w:t>36</w:t>
            </w:r>
          </w:p>
        </w:tc>
      </w:tr>
      <w:tr w:rsidR="000B5139" w:rsidRPr="004252FD" w14:paraId="1E15EDC7" w14:textId="77777777" w:rsidTr="00A169AB">
        <w:trPr>
          <w:trHeight w:val="490"/>
        </w:trPr>
        <w:tc>
          <w:tcPr>
            <w:tcW w:w="4073" w:type="pct"/>
            <w:vAlign w:val="center"/>
          </w:tcPr>
          <w:p w14:paraId="7ADD1355" w14:textId="77777777" w:rsidR="000B5139" w:rsidRPr="004252FD" w:rsidRDefault="000B5139" w:rsidP="00A169AB">
            <w:pPr>
              <w:spacing w:after="0" w:line="240" w:lineRule="auto"/>
              <w:rPr>
                <w:rFonts w:ascii="Times New Roman" w:hAnsi="Times New Roman"/>
                <w:b/>
              </w:rPr>
            </w:pPr>
            <w:r w:rsidRPr="004252FD">
              <w:rPr>
                <w:rFonts w:ascii="Times New Roman" w:hAnsi="Times New Roman"/>
                <w:b/>
              </w:rPr>
              <w:t>Самостоятельная работа</w:t>
            </w:r>
            <w:r w:rsidRPr="004252FD">
              <w:rPr>
                <w:rStyle w:val="a9"/>
                <w:rFonts w:ascii="Times New Roman" w:hAnsi="Times New Roman"/>
                <w:b/>
                <w:color w:val="000000"/>
              </w:rPr>
              <w:footnoteReference w:id="10"/>
            </w:r>
          </w:p>
        </w:tc>
        <w:tc>
          <w:tcPr>
            <w:tcW w:w="927" w:type="pct"/>
            <w:vAlign w:val="center"/>
          </w:tcPr>
          <w:p w14:paraId="0E3B9027" w14:textId="77777777" w:rsidR="000B5139" w:rsidRPr="004252FD" w:rsidRDefault="000B5139" w:rsidP="00A169AB">
            <w:pPr>
              <w:spacing w:after="0" w:line="240" w:lineRule="auto"/>
              <w:rPr>
                <w:rFonts w:ascii="Times New Roman" w:hAnsi="Times New Roman"/>
                <w:iCs/>
              </w:rPr>
            </w:pPr>
            <w:r w:rsidRPr="004252FD">
              <w:rPr>
                <w:rFonts w:ascii="Times New Roman" w:hAnsi="Times New Roman"/>
                <w:iCs/>
              </w:rPr>
              <w:t>6</w:t>
            </w:r>
          </w:p>
        </w:tc>
      </w:tr>
      <w:tr w:rsidR="000B5139" w:rsidRPr="004252FD" w14:paraId="6FD1EBF6" w14:textId="77777777" w:rsidTr="003D4748">
        <w:trPr>
          <w:trHeight w:val="490"/>
        </w:trPr>
        <w:tc>
          <w:tcPr>
            <w:tcW w:w="5000" w:type="pct"/>
            <w:gridSpan w:val="2"/>
            <w:vAlign w:val="center"/>
          </w:tcPr>
          <w:p w14:paraId="4A4FBB51" w14:textId="77777777" w:rsidR="000B5139" w:rsidRPr="004252FD" w:rsidRDefault="000B5139" w:rsidP="003D4748">
            <w:pPr>
              <w:spacing w:after="0" w:line="240" w:lineRule="auto"/>
              <w:rPr>
                <w:rFonts w:ascii="Times New Roman" w:hAnsi="Times New Roman"/>
                <w:iCs/>
              </w:rPr>
            </w:pPr>
            <w:r w:rsidRPr="004252FD">
              <w:rPr>
                <w:rFonts w:ascii="Times New Roman" w:hAnsi="Times New Roman"/>
              </w:rPr>
              <w:t>в том числе:</w:t>
            </w:r>
          </w:p>
        </w:tc>
      </w:tr>
      <w:tr w:rsidR="000B5139" w:rsidRPr="004252FD" w14:paraId="64BC77DB" w14:textId="77777777" w:rsidTr="003D4748">
        <w:trPr>
          <w:trHeight w:val="490"/>
        </w:trPr>
        <w:tc>
          <w:tcPr>
            <w:tcW w:w="4073" w:type="pct"/>
            <w:vAlign w:val="center"/>
          </w:tcPr>
          <w:p w14:paraId="63563EE4" w14:textId="77777777" w:rsidR="000B5139" w:rsidRPr="004252FD" w:rsidRDefault="000B5139" w:rsidP="003D4748">
            <w:pPr>
              <w:spacing w:after="0" w:line="240" w:lineRule="auto"/>
              <w:rPr>
                <w:rFonts w:ascii="Times New Roman" w:hAnsi="Times New Roman"/>
              </w:rPr>
            </w:pPr>
            <w:r w:rsidRPr="004252FD">
              <w:rPr>
                <w:rFonts w:ascii="Times New Roman" w:hAnsi="Times New Roman"/>
              </w:rPr>
              <w:t>теоретическое обучение</w:t>
            </w:r>
          </w:p>
        </w:tc>
        <w:tc>
          <w:tcPr>
            <w:tcW w:w="927" w:type="pct"/>
            <w:vAlign w:val="center"/>
          </w:tcPr>
          <w:p w14:paraId="7EB79AD9" w14:textId="77777777" w:rsidR="000B5139" w:rsidRPr="004252FD" w:rsidRDefault="000B5139" w:rsidP="003D4748">
            <w:pPr>
              <w:spacing w:after="0" w:line="240" w:lineRule="auto"/>
              <w:rPr>
                <w:rFonts w:ascii="Times New Roman" w:hAnsi="Times New Roman"/>
                <w:iCs/>
              </w:rPr>
            </w:pPr>
            <w:r w:rsidRPr="004252FD">
              <w:rPr>
                <w:rFonts w:ascii="Times New Roman" w:hAnsi="Times New Roman"/>
                <w:iCs/>
              </w:rPr>
              <w:t>22</w:t>
            </w:r>
          </w:p>
        </w:tc>
      </w:tr>
      <w:tr w:rsidR="000B5139" w:rsidRPr="004252FD" w14:paraId="1419DCCA" w14:textId="77777777" w:rsidTr="003D4748">
        <w:trPr>
          <w:trHeight w:val="490"/>
        </w:trPr>
        <w:tc>
          <w:tcPr>
            <w:tcW w:w="4073" w:type="pct"/>
            <w:vAlign w:val="center"/>
          </w:tcPr>
          <w:p w14:paraId="2D4F04AC" w14:textId="77777777" w:rsidR="000B5139" w:rsidRPr="004252FD" w:rsidRDefault="000B5139" w:rsidP="003D4748">
            <w:pPr>
              <w:spacing w:after="0" w:line="240" w:lineRule="auto"/>
              <w:rPr>
                <w:rFonts w:ascii="Times New Roman" w:hAnsi="Times New Roman"/>
              </w:rPr>
            </w:pPr>
            <w:r w:rsidRPr="004252FD">
              <w:rPr>
                <w:rFonts w:ascii="Times New Roman" w:hAnsi="Times New Roman"/>
              </w:rPr>
              <w:t xml:space="preserve">практические занятия </w:t>
            </w:r>
          </w:p>
        </w:tc>
        <w:tc>
          <w:tcPr>
            <w:tcW w:w="927" w:type="pct"/>
            <w:vAlign w:val="center"/>
          </w:tcPr>
          <w:p w14:paraId="4B72F47A" w14:textId="77777777" w:rsidR="000B5139" w:rsidRPr="004252FD" w:rsidRDefault="000B5139" w:rsidP="003D4748">
            <w:pPr>
              <w:spacing w:after="0" w:line="240" w:lineRule="auto"/>
              <w:rPr>
                <w:rFonts w:ascii="Times New Roman" w:hAnsi="Times New Roman"/>
                <w:iCs/>
              </w:rPr>
            </w:pPr>
            <w:r w:rsidRPr="004252FD">
              <w:rPr>
                <w:rFonts w:ascii="Times New Roman" w:hAnsi="Times New Roman"/>
                <w:iCs/>
              </w:rPr>
              <w:t>6</w:t>
            </w:r>
          </w:p>
        </w:tc>
      </w:tr>
      <w:tr w:rsidR="000B5139" w:rsidRPr="004252FD" w14:paraId="014FBFA4" w14:textId="77777777" w:rsidTr="00B2586F">
        <w:trPr>
          <w:trHeight w:val="490"/>
        </w:trPr>
        <w:tc>
          <w:tcPr>
            <w:tcW w:w="4073" w:type="pct"/>
            <w:vAlign w:val="center"/>
          </w:tcPr>
          <w:p w14:paraId="3F37FD83" w14:textId="77777777" w:rsidR="000B5139" w:rsidRPr="004252FD" w:rsidRDefault="000B5139" w:rsidP="004B4C26">
            <w:pPr>
              <w:spacing w:after="0" w:line="240" w:lineRule="auto"/>
              <w:rPr>
                <w:rFonts w:ascii="Times New Roman" w:hAnsi="Times New Roman"/>
                <w:b/>
                <w:iCs/>
              </w:rPr>
            </w:pPr>
            <w:r w:rsidRPr="004252FD">
              <w:rPr>
                <w:rFonts w:ascii="Times New Roman" w:hAnsi="Times New Roman"/>
                <w:b/>
                <w:iCs/>
              </w:rPr>
              <w:t xml:space="preserve">Итоговая аттестация  </w:t>
            </w:r>
          </w:p>
        </w:tc>
        <w:tc>
          <w:tcPr>
            <w:tcW w:w="927" w:type="pct"/>
            <w:vAlign w:val="center"/>
          </w:tcPr>
          <w:p w14:paraId="6205530B" w14:textId="77777777" w:rsidR="000B5139" w:rsidRPr="004252FD" w:rsidRDefault="000B5139" w:rsidP="003D4748">
            <w:pPr>
              <w:spacing w:after="0" w:line="240" w:lineRule="auto"/>
              <w:rPr>
                <w:rFonts w:ascii="Times New Roman" w:hAnsi="Times New Roman"/>
                <w:b/>
                <w:iCs/>
              </w:rPr>
            </w:pPr>
            <w:r w:rsidRPr="004252FD">
              <w:rPr>
                <w:rFonts w:ascii="Times New Roman" w:hAnsi="Times New Roman"/>
                <w:b/>
                <w:iCs/>
              </w:rPr>
              <w:t>2</w:t>
            </w:r>
          </w:p>
        </w:tc>
      </w:tr>
    </w:tbl>
    <w:p w14:paraId="6B77A69B" w14:textId="77777777" w:rsidR="000B5139" w:rsidRPr="004252FD" w:rsidRDefault="000B5139" w:rsidP="00D85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p>
    <w:p w14:paraId="683F72B5" w14:textId="77777777" w:rsidR="000B5139" w:rsidRPr="004252FD" w:rsidRDefault="000B5139" w:rsidP="00D85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i/>
        </w:rPr>
        <w:sectPr w:rsidR="000B5139" w:rsidRPr="004252FD" w:rsidSect="00753137">
          <w:footerReference w:type="default" r:id="rId83"/>
          <w:pgSz w:w="11906" w:h="16838"/>
          <w:pgMar w:top="1134" w:right="850" w:bottom="709" w:left="1701" w:header="708" w:footer="708" w:gutter="0"/>
          <w:cols w:space="720"/>
          <w:docGrid w:linePitch="299"/>
        </w:sectPr>
      </w:pPr>
    </w:p>
    <w:p w14:paraId="65206C6F" w14:textId="77777777" w:rsidR="000B5139" w:rsidRPr="004252FD" w:rsidRDefault="000B5139" w:rsidP="00C05C75">
      <w:pPr>
        <w:spacing w:after="120" w:line="240" w:lineRule="auto"/>
        <w:rPr>
          <w:rFonts w:ascii="Times New Roman" w:hAnsi="Times New Roman"/>
          <w:b/>
          <w:bCs/>
        </w:rPr>
      </w:pPr>
      <w:r w:rsidRPr="004252FD">
        <w:rPr>
          <w:rFonts w:ascii="Times New Roman" w:hAnsi="Times New Roman"/>
          <w:b/>
        </w:rPr>
        <w:t xml:space="preserve">2.2. Тематический план и содержание учебной дисциплины </w:t>
      </w:r>
    </w:p>
    <w:tbl>
      <w:tblPr>
        <w:tblW w:w="15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9432"/>
        <w:gridCol w:w="1812"/>
        <w:gridCol w:w="1569"/>
      </w:tblGrid>
      <w:tr w:rsidR="000B5139" w:rsidRPr="004252FD" w14:paraId="6DEE9FAE" w14:textId="77777777" w:rsidTr="003D4748">
        <w:trPr>
          <w:trHeight w:val="20"/>
        </w:trPr>
        <w:tc>
          <w:tcPr>
            <w:tcW w:w="2628" w:type="dxa"/>
          </w:tcPr>
          <w:p w14:paraId="27ECC0A2" w14:textId="77777777" w:rsidR="000B5139" w:rsidRPr="004252FD" w:rsidRDefault="000B5139" w:rsidP="003D4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4252FD">
              <w:rPr>
                <w:rFonts w:ascii="Times New Roman" w:hAnsi="Times New Roman"/>
                <w:b/>
                <w:bCs/>
              </w:rPr>
              <w:t>Наименование разделов и тем</w:t>
            </w:r>
          </w:p>
        </w:tc>
        <w:tc>
          <w:tcPr>
            <w:tcW w:w="9432" w:type="dxa"/>
          </w:tcPr>
          <w:p w14:paraId="40A6C651" w14:textId="77777777" w:rsidR="000B5139" w:rsidRPr="004252FD" w:rsidRDefault="000B5139" w:rsidP="003D4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4252FD">
              <w:rPr>
                <w:rFonts w:ascii="Times New Roman" w:hAnsi="Times New Roman"/>
                <w:b/>
                <w:bCs/>
              </w:rPr>
              <w:t>Содержание учебного материала</w:t>
            </w:r>
          </w:p>
        </w:tc>
        <w:tc>
          <w:tcPr>
            <w:tcW w:w="1812" w:type="dxa"/>
          </w:tcPr>
          <w:p w14:paraId="5912E57E" w14:textId="77777777" w:rsidR="000B5139" w:rsidRPr="004252FD" w:rsidRDefault="000B5139" w:rsidP="003D4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4252FD">
              <w:rPr>
                <w:rFonts w:ascii="Times New Roman" w:hAnsi="Times New Roman"/>
                <w:b/>
                <w:bCs/>
              </w:rPr>
              <w:t>Объем в часах</w:t>
            </w:r>
          </w:p>
        </w:tc>
        <w:tc>
          <w:tcPr>
            <w:tcW w:w="1569" w:type="dxa"/>
          </w:tcPr>
          <w:p w14:paraId="44FB0B55" w14:textId="77777777" w:rsidR="000B5139" w:rsidRPr="004252FD" w:rsidRDefault="000B5139" w:rsidP="003D4748">
            <w:pPr>
              <w:spacing w:after="0"/>
              <w:rPr>
                <w:rFonts w:ascii="Times New Roman" w:hAnsi="Times New Roman"/>
                <w:b/>
                <w:bCs/>
              </w:rPr>
            </w:pPr>
            <w:r w:rsidRPr="004252FD">
              <w:rPr>
                <w:rFonts w:ascii="Times New Roman" w:hAnsi="Times New Roman"/>
                <w:b/>
                <w:bCs/>
              </w:rPr>
              <w:t>Коды компетенций, формированию которых способствует элемент программы</w:t>
            </w:r>
          </w:p>
        </w:tc>
      </w:tr>
      <w:tr w:rsidR="000B5139" w:rsidRPr="004252FD" w14:paraId="62F32CFF" w14:textId="77777777" w:rsidTr="003D4748">
        <w:trPr>
          <w:trHeight w:val="285"/>
        </w:trPr>
        <w:tc>
          <w:tcPr>
            <w:tcW w:w="2628" w:type="dxa"/>
          </w:tcPr>
          <w:p w14:paraId="7670D450" w14:textId="77777777" w:rsidR="000B5139" w:rsidRPr="004252FD" w:rsidRDefault="000B5139" w:rsidP="003D4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4252FD">
              <w:rPr>
                <w:rFonts w:ascii="Times New Roman" w:hAnsi="Times New Roman"/>
                <w:b/>
                <w:bCs/>
              </w:rPr>
              <w:t>1</w:t>
            </w:r>
          </w:p>
        </w:tc>
        <w:tc>
          <w:tcPr>
            <w:tcW w:w="9432" w:type="dxa"/>
          </w:tcPr>
          <w:p w14:paraId="618DF5E0" w14:textId="77777777" w:rsidR="000B5139" w:rsidRPr="004252FD" w:rsidRDefault="000B5139" w:rsidP="003D4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4252FD">
              <w:rPr>
                <w:rFonts w:ascii="Times New Roman" w:hAnsi="Times New Roman"/>
                <w:b/>
                <w:bCs/>
              </w:rPr>
              <w:t>2</w:t>
            </w:r>
          </w:p>
        </w:tc>
        <w:tc>
          <w:tcPr>
            <w:tcW w:w="1812" w:type="dxa"/>
          </w:tcPr>
          <w:p w14:paraId="1E1E731C" w14:textId="77777777" w:rsidR="000B5139" w:rsidRPr="004252FD" w:rsidRDefault="000B5139" w:rsidP="003D4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4252FD">
              <w:rPr>
                <w:rFonts w:ascii="Times New Roman" w:hAnsi="Times New Roman"/>
                <w:b/>
                <w:bCs/>
              </w:rPr>
              <w:t>3</w:t>
            </w:r>
          </w:p>
        </w:tc>
        <w:tc>
          <w:tcPr>
            <w:tcW w:w="1569" w:type="dxa"/>
          </w:tcPr>
          <w:p w14:paraId="1132BFC2" w14:textId="77777777" w:rsidR="000B5139" w:rsidRPr="004252FD" w:rsidRDefault="000B5139" w:rsidP="003D4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rPr>
            </w:pPr>
          </w:p>
        </w:tc>
      </w:tr>
      <w:tr w:rsidR="000B5139" w:rsidRPr="004252FD" w14:paraId="3D03557D" w14:textId="77777777" w:rsidTr="003D4748">
        <w:trPr>
          <w:trHeight w:val="538"/>
        </w:trPr>
        <w:tc>
          <w:tcPr>
            <w:tcW w:w="12060" w:type="dxa"/>
            <w:gridSpan w:val="2"/>
          </w:tcPr>
          <w:p w14:paraId="26122355" w14:textId="77777777" w:rsidR="000B5139" w:rsidRPr="004252FD" w:rsidRDefault="000B5139" w:rsidP="003D4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rPr>
            </w:pPr>
            <w:r w:rsidRPr="004252FD">
              <w:rPr>
                <w:rFonts w:ascii="Times New Roman" w:hAnsi="Times New Roman"/>
                <w:b/>
                <w:bCs/>
              </w:rPr>
              <w:t>Раздел 1.Теоретические основы психологии общения</w:t>
            </w:r>
          </w:p>
        </w:tc>
        <w:tc>
          <w:tcPr>
            <w:tcW w:w="1812" w:type="dxa"/>
          </w:tcPr>
          <w:p w14:paraId="20E22E8D" w14:textId="77777777" w:rsidR="000B5139" w:rsidRPr="004252FD" w:rsidRDefault="000B5139" w:rsidP="003D4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p w14:paraId="20209351" w14:textId="77777777" w:rsidR="000B5139" w:rsidRPr="004252FD" w:rsidRDefault="000B5139" w:rsidP="003D4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4252FD">
              <w:rPr>
                <w:rFonts w:ascii="Times New Roman" w:hAnsi="Times New Roman"/>
                <w:b/>
                <w:bCs/>
              </w:rPr>
              <w:t>10</w:t>
            </w:r>
          </w:p>
        </w:tc>
        <w:tc>
          <w:tcPr>
            <w:tcW w:w="1569" w:type="dxa"/>
            <w:vMerge w:val="restart"/>
          </w:tcPr>
          <w:p w14:paraId="1CC057D4" w14:textId="77777777" w:rsidR="000B5139" w:rsidRPr="004252FD" w:rsidRDefault="000B5139" w:rsidP="003D4748">
            <w:pPr>
              <w:spacing w:after="0" w:line="240" w:lineRule="auto"/>
              <w:jc w:val="center"/>
              <w:rPr>
                <w:rFonts w:ascii="Times New Roman" w:hAnsi="Times New Roman"/>
              </w:rPr>
            </w:pPr>
            <w:r w:rsidRPr="004252FD">
              <w:rPr>
                <w:rFonts w:ascii="Times New Roman" w:hAnsi="Times New Roman"/>
              </w:rPr>
              <w:t>ОК.01</w:t>
            </w:r>
          </w:p>
          <w:p w14:paraId="19F62BD9" w14:textId="77777777" w:rsidR="000B5139" w:rsidRPr="004252FD" w:rsidRDefault="000B5139" w:rsidP="003D4748">
            <w:pPr>
              <w:spacing w:after="0" w:line="240" w:lineRule="auto"/>
              <w:jc w:val="center"/>
              <w:rPr>
                <w:rFonts w:ascii="Times New Roman" w:hAnsi="Times New Roman"/>
              </w:rPr>
            </w:pPr>
            <w:r w:rsidRPr="004252FD">
              <w:rPr>
                <w:rFonts w:ascii="Times New Roman" w:hAnsi="Times New Roman"/>
              </w:rPr>
              <w:t>ОК.02</w:t>
            </w:r>
          </w:p>
          <w:p w14:paraId="13FCD06B" w14:textId="77777777" w:rsidR="000B5139" w:rsidRPr="004252FD" w:rsidRDefault="000B5139" w:rsidP="003D4748">
            <w:pPr>
              <w:spacing w:after="0" w:line="240" w:lineRule="auto"/>
              <w:jc w:val="center"/>
              <w:rPr>
                <w:rFonts w:ascii="Times New Roman" w:hAnsi="Times New Roman"/>
              </w:rPr>
            </w:pPr>
            <w:r w:rsidRPr="004252FD">
              <w:rPr>
                <w:rFonts w:ascii="Times New Roman" w:hAnsi="Times New Roman"/>
              </w:rPr>
              <w:t>ОК.03</w:t>
            </w:r>
          </w:p>
          <w:p w14:paraId="64D44F44" w14:textId="77777777" w:rsidR="000B5139" w:rsidRPr="004252FD" w:rsidRDefault="000B5139" w:rsidP="003D4748">
            <w:pPr>
              <w:spacing w:after="0" w:line="240" w:lineRule="auto"/>
              <w:jc w:val="center"/>
              <w:rPr>
                <w:rFonts w:ascii="Times New Roman" w:hAnsi="Times New Roman"/>
              </w:rPr>
            </w:pPr>
            <w:r w:rsidRPr="004252FD">
              <w:rPr>
                <w:rFonts w:ascii="Times New Roman" w:hAnsi="Times New Roman"/>
              </w:rPr>
              <w:t>ОК.04</w:t>
            </w:r>
          </w:p>
          <w:p w14:paraId="3FF1DEF6" w14:textId="77777777" w:rsidR="000B5139" w:rsidRPr="004252FD" w:rsidRDefault="000B5139" w:rsidP="003D4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rPr>
            </w:pPr>
            <w:r w:rsidRPr="004252FD">
              <w:rPr>
                <w:rFonts w:ascii="Times New Roman" w:hAnsi="Times New Roman"/>
              </w:rPr>
              <w:t>ОК.06</w:t>
            </w:r>
          </w:p>
        </w:tc>
      </w:tr>
      <w:tr w:rsidR="000B5139" w:rsidRPr="004252FD" w14:paraId="2F7D5CE5" w14:textId="77777777" w:rsidTr="003D4748">
        <w:trPr>
          <w:trHeight w:val="353"/>
        </w:trPr>
        <w:tc>
          <w:tcPr>
            <w:tcW w:w="2628" w:type="dxa"/>
            <w:vMerge w:val="restart"/>
          </w:tcPr>
          <w:p w14:paraId="43F3793F" w14:textId="77777777" w:rsidR="000B5139" w:rsidRPr="004252FD" w:rsidRDefault="000B5139" w:rsidP="003D4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p>
          <w:p w14:paraId="6E7F41BF" w14:textId="77777777" w:rsidR="000B5139" w:rsidRPr="004252FD" w:rsidRDefault="000B5139" w:rsidP="003D4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4252FD">
              <w:rPr>
                <w:rFonts w:ascii="Times New Roman" w:hAnsi="Times New Roman"/>
                <w:bCs/>
              </w:rPr>
              <w:t>Тема 1.1.</w:t>
            </w:r>
          </w:p>
          <w:p w14:paraId="230A30C1" w14:textId="77777777" w:rsidR="000B5139" w:rsidRPr="004252FD" w:rsidRDefault="000B5139" w:rsidP="003D4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r w:rsidRPr="004252FD">
              <w:rPr>
                <w:rFonts w:ascii="Times New Roman" w:hAnsi="Times New Roman"/>
                <w:bCs/>
              </w:rPr>
              <w:t>Понятие об общении</w:t>
            </w:r>
          </w:p>
        </w:tc>
        <w:tc>
          <w:tcPr>
            <w:tcW w:w="9432" w:type="dxa"/>
          </w:tcPr>
          <w:p w14:paraId="58FD1309" w14:textId="77777777" w:rsidR="000B5139" w:rsidRPr="004252FD" w:rsidRDefault="000B5139" w:rsidP="003D4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r w:rsidRPr="004252FD">
              <w:rPr>
                <w:rFonts w:ascii="Times New Roman" w:hAnsi="Times New Roman"/>
                <w:b/>
                <w:bCs/>
              </w:rPr>
              <w:t xml:space="preserve">Содержание </w:t>
            </w:r>
          </w:p>
        </w:tc>
        <w:tc>
          <w:tcPr>
            <w:tcW w:w="1812" w:type="dxa"/>
            <w:vMerge w:val="restart"/>
          </w:tcPr>
          <w:p w14:paraId="7FD01F93" w14:textId="77777777" w:rsidR="000B5139" w:rsidRPr="004252FD" w:rsidRDefault="000B5139" w:rsidP="003D4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p w14:paraId="6E584C67" w14:textId="77777777" w:rsidR="000B5139" w:rsidRPr="004252FD" w:rsidRDefault="000B5139" w:rsidP="003D4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4252FD">
              <w:rPr>
                <w:rFonts w:ascii="Times New Roman" w:hAnsi="Times New Roman"/>
                <w:bCs/>
              </w:rPr>
              <w:t>10</w:t>
            </w:r>
          </w:p>
        </w:tc>
        <w:tc>
          <w:tcPr>
            <w:tcW w:w="0" w:type="auto"/>
            <w:vMerge/>
            <w:vAlign w:val="center"/>
          </w:tcPr>
          <w:p w14:paraId="4C77EAF3" w14:textId="77777777" w:rsidR="000B5139" w:rsidRPr="004252FD" w:rsidRDefault="000B5139" w:rsidP="003D4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rPr>
            </w:pPr>
          </w:p>
        </w:tc>
      </w:tr>
      <w:tr w:rsidR="000B5139" w:rsidRPr="004252FD" w14:paraId="63A55158" w14:textId="77777777" w:rsidTr="003D4748">
        <w:trPr>
          <w:trHeight w:val="1607"/>
        </w:trPr>
        <w:tc>
          <w:tcPr>
            <w:tcW w:w="2628" w:type="dxa"/>
            <w:vMerge/>
            <w:vAlign w:val="center"/>
          </w:tcPr>
          <w:p w14:paraId="77619741" w14:textId="77777777" w:rsidR="000B5139" w:rsidRPr="004252FD" w:rsidRDefault="000B5139" w:rsidP="003D4748">
            <w:pPr>
              <w:spacing w:after="0" w:line="240" w:lineRule="auto"/>
              <w:rPr>
                <w:rFonts w:ascii="Times New Roman" w:hAnsi="Times New Roman"/>
                <w:b/>
                <w:bCs/>
              </w:rPr>
            </w:pPr>
          </w:p>
        </w:tc>
        <w:tc>
          <w:tcPr>
            <w:tcW w:w="9432" w:type="dxa"/>
          </w:tcPr>
          <w:p w14:paraId="75F47F30" w14:textId="77777777" w:rsidR="000B5139" w:rsidRPr="004252FD" w:rsidRDefault="000B5139" w:rsidP="003D4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4252FD">
              <w:rPr>
                <w:rFonts w:ascii="Times New Roman" w:hAnsi="Times New Roman"/>
                <w:bCs/>
              </w:rPr>
              <w:t xml:space="preserve">Понятие общения, виды структура и функции </w:t>
            </w:r>
          </w:p>
          <w:p w14:paraId="3FC047E7" w14:textId="77777777" w:rsidR="000B5139" w:rsidRPr="004252FD" w:rsidRDefault="000B5139" w:rsidP="003D4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4252FD">
              <w:rPr>
                <w:rFonts w:ascii="Times New Roman" w:hAnsi="Times New Roman"/>
                <w:bCs/>
              </w:rPr>
              <w:t>Общение и личность. Общение и деятельность.</w:t>
            </w:r>
          </w:p>
          <w:p w14:paraId="4E933F4F" w14:textId="77777777" w:rsidR="000B5139" w:rsidRPr="004252FD" w:rsidRDefault="000B5139" w:rsidP="003D4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4252FD">
              <w:rPr>
                <w:rFonts w:ascii="Times New Roman" w:hAnsi="Times New Roman"/>
                <w:bCs/>
              </w:rPr>
              <w:t xml:space="preserve">Восприятие и понимание в процессе общения. Общение как коммуникация </w:t>
            </w:r>
          </w:p>
          <w:p w14:paraId="01F0A41A" w14:textId="77777777" w:rsidR="000B5139" w:rsidRPr="004252FD" w:rsidRDefault="000B5139" w:rsidP="003D4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4252FD">
              <w:rPr>
                <w:rFonts w:ascii="Times New Roman" w:hAnsi="Times New Roman"/>
                <w:bCs/>
              </w:rPr>
              <w:t xml:space="preserve">Общение как межличностное взаимодействие </w:t>
            </w:r>
          </w:p>
          <w:p w14:paraId="07D42A3A" w14:textId="77777777" w:rsidR="000B5139" w:rsidRPr="004252FD" w:rsidRDefault="000B5139" w:rsidP="003D4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4252FD">
              <w:rPr>
                <w:rFonts w:ascii="Times New Roman" w:hAnsi="Times New Roman"/>
                <w:bCs/>
              </w:rPr>
              <w:t>Педагогическое и/ или производственное общение.</w:t>
            </w:r>
          </w:p>
        </w:tc>
        <w:tc>
          <w:tcPr>
            <w:tcW w:w="0" w:type="auto"/>
            <w:vMerge/>
            <w:vAlign w:val="center"/>
          </w:tcPr>
          <w:p w14:paraId="7164B010" w14:textId="77777777" w:rsidR="000B5139" w:rsidRPr="004252FD" w:rsidRDefault="000B5139" w:rsidP="003D4748">
            <w:pPr>
              <w:spacing w:after="0" w:line="240" w:lineRule="auto"/>
              <w:rPr>
                <w:rFonts w:ascii="Times New Roman" w:hAnsi="Times New Roman"/>
                <w:bCs/>
              </w:rPr>
            </w:pPr>
          </w:p>
        </w:tc>
        <w:tc>
          <w:tcPr>
            <w:tcW w:w="1569" w:type="dxa"/>
            <w:vMerge/>
          </w:tcPr>
          <w:p w14:paraId="3EC3411A" w14:textId="77777777" w:rsidR="000B5139" w:rsidRPr="004252FD" w:rsidRDefault="000B5139" w:rsidP="003D4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rPr>
            </w:pPr>
          </w:p>
        </w:tc>
      </w:tr>
      <w:tr w:rsidR="000B5139" w:rsidRPr="004252FD" w14:paraId="00301EEA" w14:textId="77777777" w:rsidTr="003D4748">
        <w:trPr>
          <w:trHeight w:val="878"/>
        </w:trPr>
        <w:tc>
          <w:tcPr>
            <w:tcW w:w="2628" w:type="dxa"/>
            <w:vMerge/>
            <w:vAlign w:val="center"/>
          </w:tcPr>
          <w:p w14:paraId="582E8112" w14:textId="77777777" w:rsidR="000B5139" w:rsidRPr="004252FD" w:rsidRDefault="000B5139" w:rsidP="003D4748">
            <w:pPr>
              <w:spacing w:after="0" w:line="240" w:lineRule="auto"/>
              <w:rPr>
                <w:rFonts w:ascii="Times New Roman" w:hAnsi="Times New Roman"/>
                <w:b/>
                <w:bCs/>
              </w:rPr>
            </w:pPr>
          </w:p>
        </w:tc>
        <w:tc>
          <w:tcPr>
            <w:tcW w:w="9432" w:type="dxa"/>
          </w:tcPr>
          <w:p w14:paraId="0B1A8328" w14:textId="77777777" w:rsidR="000B5139" w:rsidRPr="004252FD" w:rsidRDefault="000B5139" w:rsidP="003D4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r w:rsidRPr="004252FD">
              <w:rPr>
                <w:rFonts w:ascii="Times New Roman" w:hAnsi="Times New Roman"/>
                <w:b/>
                <w:bCs/>
              </w:rPr>
              <w:t xml:space="preserve"> Практические занятия</w:t>
            </w:r>
          </w:p>
          <w:p w14:paraId="1326536D" w14:textId="77777777" w:rsidR="000B5139" w:rsidRPr="004252FD" w:rsidRDefault="000B5139" w:rsidP="003D4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4252FD">
              <w:rPr>
                <w:rFonts w:ascii="Times New Roman" w:hAnsi="Times New Roman"/>
                <w:bCs/>
              </w:rPr>
              <w:t xml:space="preserve">Общение и профессиональная деятельность </w:t>
            </w:r>
          </w:p>
          <w:p w14:paraId="405B316C" w14:textId="77777777" w:rsidR="000B5139" w:rsidRPr="004252FD" w:rsidRDefault="000B5139" w:rsidP="003D4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4252FD">
              <w:rPr>
                <w:rFonts w:ascii="Times New Roman" w:hAnsi="Times New Roman"/>
                <w:bCs/>
              </w:rPr>
              <w:t xml:space="preserve">Влияние индивидуальных различий на особенности коммуникации в группе   </w:t>
            </w:r>
          </w:p>
        </w:tc>
        <w:tc>
          <w:tcPr>
            <w:tcW w:w="1812" w:type="dxa"/>
          </w:tcPr>
          <w:p w14:paraId="0583D840" w14:textId="77777777" w:rsidR="000B5139" w:rsidRPr="004252FD" w:rsidRDefault="000B5139" w:rsidP="003D4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p w14:paraId="2E0BC4D3" w14:textId="77777777" w:rsidR="000B5139" w:rsidRPr="004252FD" w:rsidRDefault="000B5139" w:rsidP="003D4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4252FD">
              <w:rPr>
                <w:rFonts w:ascii="Times New Roman" w:hAnsi="Times New Roman"/>
                <w:bCs/>
              </w:rPr>
              <w:t>8</w:t>
            </w:r>
          </w:p>
          <w:p w14:paraId="148AA7A0" w14:textId="77777777" w:rsidR="000B5139" w:rsidRPr="004252FD" w:rsidRDefault="000B5139" w:rsidP="003D4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c>
          <w:tcPr>
            <w:tcW w:w="1569" w:type="dxa"/>
          </w:tcPr>
          <w:p w14:paraId="264D57DA" w14:textId="77777777" w:rsidR="000B5139" w:rsidRPr="004252FD" w:rsidRDefault="000B5139" w:rsidP="003D4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rPr>
            </w:pPr>
          </w:p>
        </w:tc>
      </w:tr>
      <w:tr w:rsidR="000B5139" w:rsidRPr="004252FD" w14:paraId="76757398" w14:textId="77777777" w:rsidTr="003D4748">
        <w:trPr>
          <w:trHeight w:val="478"/>
        </w:trPr>
        <w:tc>
          <w:tcPr>
            <w:tcW w:w="12060" w:type="dxa"/>
            <w:gridSpan w:val="2"/>
          </w:tcPr>
          <w:p w14:paraId="511EACE1" w14:textId="77777777" w:rsidR="000B5139" w:rsidRPr="004252FD" w:rsidRDefault="000B5139" w:rsidP="003D4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4252FD">
              <w:rPr>
                <w:rFonts w:ascii="Times New Roman" w:hAnsi="Times New Roman"/>
                <w:b/>
                <w:bCs/>
              </w:rPr>
              <w:t>Раздел 2.Прикладные аспекты психологии общения</w:t>
            </w:r>
          </w:p>
        </w:tc>
        <w:tc>
          <w:tcPr>
            <w:tcW w:w="1812" w:type="dxa"/>
          </w:tcPr>
          <w:p w14:paraId="20DB2495" w14:textId="77777777" w:rsidR="000B5139" w:rsidRPr="004252FD" w:rsidRDefault="000B5139" w:rsidP="003D4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p w14:paraId="12173F20" w14:textId="77777777" w:rsidR="000B5139" w:rsidRPr="004252FD" w:rsidRDefault="000B5139" w:rsidP="00B25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lang w:val="en-US"/>
              </w:rPr>
            </w:pPr>
            <w:r w:rsidRPr="004252FD">
              <w:rPr>
                <w:rFonts w:ascii="Times New Roman" w:hAnsi="Times New Roman"/>
                <w:b/>
                <w:bCs/>
              </w:rPr>
              <w:t>24</w:t>
            </w:r>
          </w:p>
        </w:tc>
        <w:tc>
          <w:tcPr>
            <w:tcW w:w="1569" w:type="dxa"/>
            <w:vMerge w:val="restart"/>
          </w:tcPr>
          <w:p w14:paraId="20DD5DAF" w14:textId="77777777" w:rsidR="000B5139" w:rsidRPr="004252FD" w:rsidRDefault="000B5139" w:rsidP="003D4748">
            <w:pPr>
              <w:spacing w:after="0" w:line="240" w:lineRule="auto"/>
              <w:jc w:val="center"/>
              <w:rPr>
                <w:rFonts w:ascii="Times New Roman" w:hAnsi="Times New Roman"/>
              </w:rPr>
            </w:pPr>
            <w:r w:rsidRPr="004252FD">
              <w:rPr>
                <w:rFonts w:ascii="Times New Roman" w:hAnsi="Times New Roman"/>
              </w:rPr>
              <w:t>ОК.01</w:t>
            </w:r>
          </w:p>
          <w:p w14:paraId="675FB8BF" w14:textId="77777777" w:rsidR="000B5139" w:rsidRPr="004252FD" w:rsidRDefault="000B5139" w:rsidP="003D4748">
            <w:pPr>
              <w:spacing w:after="0" w:line="240" w:lineRule="auto"/>
              <w:jc w:val="center"/>
              <w:rPr>
                <w:rFonts w:ascii="Times New Roman" w:hAnsi="Times New Roman"/>
              </w:rPr>
            </w:pPr>
            <w:r w:rsidRPr="004252FD">
              <w:rPr>
                <w:rFonts w:ascii="Times New Roman" w:hAnsi="Times New Roman"/>
              </w:rPr>
              <w:t>ОК.02</w:t>
            </w:r>
          </w:p>
          <w:p w14:paraId="5E3F5DBD" w14:textId="77777777" w:rsidR="000B5139" w:rsidRPr="004252FD" w:rsidRDefault="000B5139" w:rsidP="003D4748">
            <w:pPr>
              <w:spacing w:after="0" w:line="240" w:lineRule="auto"/>
              <w:jc w:val="center"/>
              <w:rPr>
                <w:rFonts w:ascii="Times New Roman" w:hAnsi="Times New Roman"/>
              </w:rPr>
            </w:pPr>
            <w:r w:rsidRPr="004252FD">
              <w:rPr>
                <w:rFonts w:ascii="Times New Roman" w:hAnsi="Times New Roman"/>
              </w:rPr>
              <w:t>ОК.03</w:t>
            </w:r>
          </w:p>
          <w:p w14:paraId="3FFBFA25" w14:textId="77777777" w:rsidR="000B5139" w:rsidRPr="004252FD" w:rsidRDefault="000B5139" w:rsidP="003D4748">
            <w:pPr>
              <w:spacing w:after="0" w:line="240" w:lineRule="auto"/>
              <w:jc w:val="center"/>
              <w:rPr>
                <w:rFonts w:ascii="Times New Roman" w:hAnsi="Times New Roman"/>
              </w:rPr>
            </w:pPr>
            <w:r w:rsidRPr="004252FD">
              <w:rPr>
                <w:rFonts w:ascii="Times New Roman" w:hAnsi="Times New Roman"/>
              </w:rPr>
              <w:t>ОК.04</w:t>
            </w:r>
          </w:p>
          <w:p w14:paraId="40B83927" w14:textId="77777777" w:rsidR="000B5139" w:rsidRPr="004252FD" w:rsidRDefault="000B5139" w:rsidP="003D4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rPr>
            </w:pPr>
            <w:r w:rsidRPr="004252FD">
              <w:rPr>
                <w:rFonts w:ascii="Times New Roman" w:hAnsi="Times New Roman"/>
              </w:rPr>
              <w:t>ОК.06</w:t>
            </w:r>
          </w:p>
        </w:tc>
      </w:tr>
      <w:tr w:rsidR="000B5139" w:rsidRPr="004252FD" w14:paraId="798E5A70" w14:textId="77777777" w:rsidTr="003D4748">
        <w:trPr>
          <w:trHeight w:val="20"/>
        </w:trPr>
        <w:tc>
          <w:tcPr>
            <w:tcW w:w="2628" w:type="dxa"/>
            <w:vMerge w:val="restart"/>
          </w:tcPr>
          <w:p w14:paraId="12E073AD" w14:textId="77777777" w:rsidR="000B5139" w:rsidRPr="004252FD" w:rsidRDefault="000B5139" w:rsidP="003D4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p>
          <w:p w14:paraId="47C2653A" w14:textId="77777777" w:rsidR="000B5139" w:rsidRPr="004252FD" w:rsidRDefault="000B5139" w:rsidP="003D4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4252FD">
              <w:rPr>
                <w:rFonts w:ascii="Times New Roman" w:hAnsi="Times New Roman"/>
                <w:bCs/>
              </w:rPr>
              <w:t>Тема 2.1.</w:t>
            </w:r>
          </w:p>
          <w:p w14:paraId="07B23073" w14:textId="77777777" w:rsidR="000B5139" w:rsidRPr="004252FD" w:rsidRDefault="000B5139" w:rsidP="003D4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4252FD">
              <w:rPr>
                <w:rFonts w:ascii="Times New Roman" w:hAnsi="Times New Roman"/>
                <w:bCs/>
              </w:rPr>
              <w:t xml:space="preserve">Межличностное </w:t>
            </w:r>
          </w:p>
          <w:p w14:paraId="59F95F1A" w14:textId="77777777" w:rsidR="000B5139" w:rsidRPr="004252FD" w:rsidRDefault="000B5139" w:rsidP="003D4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r w:rsidRPr="004252FD">
              <w:rPr>
                <w:rFonts w:ascii="Times New Roman" w:hAnsi="Times New Roman"/>
                <w:bCs/>
              </w:rPr>
              <w:t>взаимодействие в общении</w:t>
            </w:r>
          </w:p>
        </w:tc>
        <w:tc>
          <w:tcPr>
            <w:tcW w:w="9432" w:type="dxa"/>
          </w:tcPr>
          <w:p w14:paraId="4EC2528B" w14:textId="77777777" w:rsidR="000B5139" w:rsidRPr="004252FD" w:rsidRDefault="000B5139" w:rsidP="003D4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r w:rsidRPr="004252FD">
              <w:rPr>
                <w:rFonts w:ascii="Times New Roman" w:hAnsi="Times New Roman"/>
                <w:b/>
                <w:bCs/>
              </w:rPr>
              <w:t xml:space="preserve">Содержание </w:t>
            </w:r>
          </w:p>
        </w:tc>
        <w:tc>
          <w:tcPr>
            <w:tcW w:w="1812" w:type="dxa"/>
            <w:vMerge w:val="restart"/>
          </w:tcPr>
          <w:p w14:paraId="0FE58022" w14:textId="77777777" w:rsidR="000B5139" w:rsidRPr="004252FD" w:rsidRDefault="000B5139" w:rsidP="003D4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p w14:paraId="72713F76" w14:textId="77777777" w:rsidR="000B5139" w:rsidRPr="004252FD" w:rsidRDefault="000B5139" w:rsidP="003D4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4252FD">
              <w:rPr>
                <w:rFonts w:ascii="Times New Roman" w:hAnsi="Times New Roman"/>
                <w:bCs/>
              </w:rPr>
              <w:t>8</w:t>
            </w:r>
          </w:p>
        </w:tc>
        <w:tc>
          <w:tcPr>
            <w:tcW w:w="0" w:type="auto"/>
            <w:vMerge/>
            <w:vAlign w:val="center"/>
          </w:tcPr>
          <w:p w14:paraId="7D9C8B06" w14:textId="77777777" w:rsidR="000B5139" w:rsidRPr="004252FD" w:rsidRDefault="000B5139" w:rsidP="003D4748">
            <w:pPr>
              <w:rPr>
                <w:rFonts w:ascii="Times New Roman" w:hAnsi="Times New Roman"/>
                <w:bCs/>
              </w:rPr>
            </w:pPr>
          </w:p>
        </w:tc>
      </w:tr>
      <w:tr w:rsidR="000B5139" w:rsidRPr="004252FD" w14:paraId="3F127323" w14:textId="77777777" w:rsidTr="003D4748">
        <w:trPr>
          <w:trHeight w:val="1380"/>
        </w:trPr>
        <w:tc>
          <w:tcPr>
            <w:tcW w:w="2628" w:type="dxa"/>
            <w:vMerge/>
            <w:vAlign w:val="center"/>
          </w:tcPr>
          <w:p w14:paraId="6530853A" w14:textId="77777777" w:rsidR="000B5139" w:rsidRPr="004252FD" w:rsidRDefault="000B5139" w:rsidP="003D4748">
            <w:pPr>
              <w:spacing w:after="0" w:line="240" w:lineRule="auto"/>
              <w:rPr>
                <w:rFonts w:ascii="Times New Roman" w:hAnsi="Times New Roman"/>
                <w:b/>
                <w:bCs/>
              </w:rPr>
            </w:pPr>
          </w:p>
        </w:tc>
        <w:tc>
          <w:tcPr>
            <w:tcW w:w="9432" w:type="dxa"/>
          </w:tcPr>
          <w:p w14:paraId="1173FCBB" w14:textId="77777777" w:rsidR="000B5139" w:rsidRPr="004252FD" w:rsidRDefault="000B5139" w:rsidP="003D4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4252FD">
              <w:rPr>
                <w:rFonts w:ascii="Times New Roman" w:hAnsi="Times New Roman"/>
                <w:bCs/>
              </w:rPr>
              <w:t xml:space="preserve">Место взаимодействия в структуре общения </w:t>
            </w:r>
          </w:p>
          <w:p w14:paraId="29B352AC" w14:textId="77777777" w:rsidR="000B5139" w:rsidRPr="004252FD" w:rsidRDefault="000B5139" w:rsidP="003D4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4252FD">
              <w:rPr>
                <w:rFonts w:ascii="Times New Roman" w:hAnsi="Times New Roman"/>
                <w:bCs/>
              </w:rPr>
              <w:t xml:space="preserve">Роли и ролевые ожидания в общении. </w:t>
            </w:r>
          </w:p>
          <w:p w14:paraId="5F7767ED" w14:textId="77777777" w:rsidR="000B5139" w:rsidRPr="004252FD" w:rsidRDefault="000B5139" w:rsidP="003D4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4252FD">
              <w:rPr>
                <w:rFonts w:ascii="Times New Roman" w:hAnsi="Times New Roman"/>
                <w:bCs/>
              </w:rPr>
              <w:t xml:space="preserve">Механизмы взаимопонимания. </w:t>
            </w:r>
          </w:p>
          <w:p w14:paraId="02DAC7F7" w14:textId="77777777" w:rsidR="000B5139" w:rsidRPr="004252FD" w:rsidRDefault="000B5139" w:rsidP="003D4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4252FD">
              <w:rPr>
                <w:rFonts w:ascii="Times New Roman" w:hAnsi="Times New Roman"/>
                <w:bCs/>
              </w:rPr>
              <w:t xml:space="preserve">Виды социальных взаимодействий </w:t>
            </w:r>
          </w:p>
          <w:p w14:paraId="1E36128B" w14:textId="77777777" w:rsidR="000B5139" w:rsidRPr="004252FD" w:rsidRDefault="000B5139" w:rsidP="003D4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4252FD">
              <w:rPr>
                <w:rFonts w:ascii="Times New Roman" w:hAnsi="Times New Roman"/>
                <w:bCs/>
              </w:rPr>
              <w:t>Техники и приемы общения, правила слушания, ведения беседы, убеждения</w:t>
            </w:r>
          </w:p>
        </w:tc>
        <w:tc>
          <w:tcPr>
            <w:tcW w:w="0" w:type="auto"/>
            <w:vMerge/>
            <w:vAlign w:val="center"/>
          </w:tcPr>
          <w:p w14:paraId="1B7220BD" w14:textId="77777777" w:rsidR="000B5139" w:rsidRPr="004252FD" w:rsidRDefault="000B5139" w:rsidP="003D4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c>
          <w:tcPr>
            <w:tcW w:w="1569" w:type="dxa"/>
            <w:vMerge/>
          </w:tcPr>
          <w:p w14:paraId="045EACA9" w14:textId="77777777" w:rsidR="000B5139" w:rsidRPr="004252FD" w:rsidRDefault="000B5139" w:rsidP="003D4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bCs/>
              </w:rPr>
            </w:pPr>
          </w:p>
        </w:tc>
      </w:tr>
      <w:tr w:rsidR="000B5139" w:rsidRPr="004252FD" w14:paraId="3324EB8F" w14:textId="77777777" w:rsidTr="003D4748">
        <w:trPr>
          <w:trHeight w:val="846"/>
        </w:trPr>
        <w:tc>
          <w:tcPr>
            <w:tcW w:w="2628" w:type="dxa"/>
            <w:vMerge/>
            <w:vAlign w:val="center"/>
          </w:tcPr>
          <w:p w14:paraId="41D7D1D8" w14:textId="77777777" w:rsidR="000B5139" w:rsidRPr="004252FD" w:rsidRDefault="000B5139" w:rsidP="003D4748">
            <w:pPr>
              <w:spacing w:after="0" w:line="240" w:lineRule="auto"/>
              <w:rPr>
                <w:rFonts w:ascii="Times New Roman" w:hAnsi="Times New Roman"/>
                <w:b/>
                <w:bCs/>
              </w:rPr>
            </w:pPr>
          </w:p>
        </w:tc>
        <w:tc>
          <w:tcPr>
            <w:tcW w:w="9432" w:type="dxa"/>
          </w:tcPr>
          <w:p w14:paraId="0F9A13ED" w14:textId="77777777" w:rsidR="000B5139" w:rsidRPr="004252FD" w:rsidRDefault="000B5139" w:rsidP="003D4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r w:rsidRPr="004252FD">
              <w:rPr>
                <w:rFonts w:ascii="Times New Roman" w:hAnsi="Times New Roman"/>
                <w:b/>
                <w:bCs/>
              </w:rPr>
              <w:t>Практические занятия</w:t>
            </w:r>
          </w:p>
          <w:p w14:paraId="24FB3760" w14:textId="77777777" w:rsidR="000B5139" w:rsidRPr="004252FD" w:rsidRDefault="000B5139" w:rsidP="003D4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4252FD">
              <w:rPr>
                <w:rFonts w:ascii="Times New Roman" w:hAnsi="Times New Roman"/>
                <w:bCs/>
              </w:rPr>
              <w:t xml:space="preserve">Выявление индивидуальных особенностей восприятия человеком других людей. Содержание и способы общения людей с помощью невербальных средств </w:t>
            </w:r>
          </w:p>
          <w:p w14:paraId="54883444" w14:textId="77777777" w:rsidR="000B5139" w:rsidRPr="004252FD" w:rsidRDefault="000B5139" w:rsidP="003D4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4252FD">
              <w:rPr>
                <w:rFonts w:ascii="Times New Roman" w:hAnsi="Times New Roman"/>
                <w:bCs/>
              </w:rPr>
              <w:t xml:space="preserve">Формирование навыков установления контакта </w:t>
            </w:r>
          </w:p>
          <w:p w14:paraId="0849FF1B" w14:textId="77777777" w:rsidR="000B5139" w:rsidRPr="004252FD" w:rsidRDefault="000B5139" w:rsidP="003D4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4252FD">
              <w:rPr>
                <w:rFonts w:ascii="Times New Roman" w:hAnsi="Times New Roman"/>
                <w:bCs/>
              </w:rPr>
              <w:t xml:space="preserve">Формирование навыков социального взаимодействия </w:t>
            </w:r>
          </w:p>
          <w:p w14:paraId="19CC5F97" w14:textId="77777777" w:rsidR="000B5139" w:rsidRPr="004252FD" w:rsidRDefault="000B5139" w:rsidP="003D4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4252FD">
              <w:rPr>
                <w:rFonts w:ascii="Times New Roman" w:hAnsi="Times New Roman"/>
                <w:bCs/>
              </w:rPr>
              <w:t xml:space="preserve">Развитие навыков саморегуляции </w:t>
            </w:r>
          </w:p>
          <w:p w14:paraId="507BE0D9" w14:textId="77777777" w:rsidR="000B5139" w:rsidRPr="004252FD" w:rsidRDefault="000B5139" w:rsidP="003D4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4252FD">
              <w:rPr>
                <w:rFonts w:ascii="Times New Roman" w:hAnsi="Times New Roman"/>
                <w:bCs/>
              </w:rPr>
              <w:t xml:space="preserve">Отработка навыков убеждающего воздействия. </w:t>
            </w:r>
          </w:p>
          <w:p w14:paraId="3B6DB921" w14:textId="77777777" w:rsidR="000B5139" w:rsidRPr="004252FD" w:rsidRDefault="000B5139" w:rsidP="003D4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4252FD">
              <w:rPr>
                <w:rFonts w:ascii="Times New Roman" w:hAnsi="Times New Roman"/>
                <w:bCs/>
              </w:rPr>
              <w:t xml:space="preserve">Коммуникативные позиции и роли </w:t>
            </w:r>
          </w:p>
          <w:p w14:paraId="7B63E7B9" w14:textId="77777777" w:rsidR="000B5139" w:rsidRPr="004252FD" w:rsidRDefault="000B5139" w:rsidP="003D4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4252FD">
              <w:rPr>
                <w:rFonts w:ascii="Times New Roman" w:hAnsi="Times New Roman"/>
                <w:bCs/>
              </w:rPr>
              <w:t>Самооценка практических навыков общения.</w:t>
            </w:r>
          </w:p>
        </w:tc>
        <w:tc>
          <w:tcPr>
            <w:tcW w:w="1812" w:type="dxa"/>
          </w:tcPr>
          <w:p w14:paraId="42BDA203" w14:textId="77777777" w:rsidR="000B5139" w:rsidRPr="004252FD" w:rsidRDefault="000B5139" w:rsidP="003D4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p w14:paraId="7FFD2607" w14:textId="77777777" w:rsidR="000B5139" w:rsidRPr="004252FD" w:rsidRDefault="000B5139" w:rsidP="003D4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4252FD">
              <w:rPr>
                <w:rFonts w:ascii="Times New Roman" w:hAnsi="Times New Roman"/>
                <w:bCs/>
              </w:rPr>
              <w:t>6</w:t>
            </w:r>
          </w:p>
          <w:p w14:paraId="2DA8CBB0" w14:textId="77777777" w:rsidR="000B5139" w:rsidRPr="004252FD" w:rsidRDefault="000B5139" w:rsidP="003D4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c>
          <w:tcPr>
            <w:tcW w:w="0" w:type="auto"/>
            <w:vMerge/>
            <w:vAlign w:val="center"/>
          </w:tcPr>
          <w:p w14:paraId="3F9ADD34" w14:textId="77777777" w:rsidR="000B5139" w:rsidRPr="004252FD" w:rsidRDefault="000B5139" w:rsidP="003D4748">
            <w:pPr>
              <w:rPr>
                <w:rFonts w:ascii="Times New Roman" w:hAnsi="Times New Roman"/>
                <w:bCs/>
              </w:rPr>
            </w:pPr>
          </w:p>
        </w:tc>
      </w:tr>
      <w:tr w:rsidR="000B5139" w:rsidRPr="004252FD" w14:paraId="1B86EA2E" w14:textId="77777777" w:rsidTr="003D4748">
        <w:trPr>
          <w:trHeight w:val="20"/>
        </w:trPr>
        <w:tc>
          <w:tcPr>
            <w:tcW w:w="2628" w:type="dxa"/>
            <w:vMerge w:val="restart"/>
          </w:tcPr>
          <w:p w14:paraId="2A6D945C" w14:textId="77777777" w:rsidR="000B5139" w:rsidRPr="004252FD" w:rsidRDefault="000B5139" w:rsidP="003D4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4252FD">
              <w:rPr>
                <w:rFonts w:ascii="Times New Roman" w:hAnsi="Times New Roman"/>
                <w:bCs/>
              </w:rPr>
              <w:t>Тема 2.2.</w:t>
            </w:r>
          </w:p>
          <w:p w14:paraId="48E144DE" w14:textId="77777777" w:rsidR="000B5139" w:rsidRPr="004252FD" w:rsidRDefault="000B5139" w:rsidP="003D4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4252FD">
              <w:rPr>
                <w:rFonts w:ascii="Times New Roman" w:hAnsi="Times New Roman"/>
                <w:bCs/>
              </w:rPr>
              <w:t xml:space="preserve">Этические принципы </w:t>
            </w:r>
          </w:p>
          <w:p w14:paraId="051BE260" w14:textId="77777777" w:rsidR="000B5139" w:rsidRPr="004252FD" w:rsidRDefault="000B5139" w:rsidP="003D4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r w:rsidRPr="004252FD">
              <w:rPr>
                <w:rFonts w:ascii="Times New Roman" w:hAnsi="Times New Roman"/>
                <w:bCs/>
              </w:rPr>
              <w:t>общения</w:t>
            </w:r>
          </w:p>
        </w:tc>
        <w:tc>
          <w:tcPr>
            <w:tcW w:w="9432" w:type="dxa"/>
          </w:tcPr>
          <w:p w14:paraId="19C83BAB" w14:textId="77777777" w:rsidR="000B5139" w:rsidRPr="004252FD" w:rsidRDefault="000B5139" w:rsidP="003D4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r w:rsidRPr="004252FD">
              <w:rPr>
                <w:rFonts w:ascii="Times New Roman" w:hAnsi="Times New Roman"/>
                <w:b/>
                <w:bCs/>
              </w:rPr>
              <w:t xml:space="preserve">Содержание </w:t>
            </w:r>
          </w:p>
        </w:tc>
        <w:tc>
          <w:tcPr>
            <w:tcW w:w="1812" w:type="dxa"/>
            <w:vMerge w:val="restart"/>
          </w:tcPr>
          <w:p w14:paraId="31A5CAD7" w14:textId="77777777" w:rsidR="000B5139" w:rsidRPr="004252FD" w:rsidRDefault="000B5139" w:rsidP="003D4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4252FD">
              <w:rPr>
                <w:rFonts w:ascii="Times New Roman" w:hAnsi="Times New Roman"/>
                <w:bCs/>
              </w:rPr>
              <w:t>5</w:t>
            </w:r>
          </w:p>
        </w:tc>
        <w:tc>
          <w:tcPr>
            <w:tcW w:w="0" w:type="auto"/>
            <w:vMerge w:val="restart"/>
            <w:vAlign w:val="center"/>
          </w:tcPr>
          <w:p w14:paraId="40636B07" w14:textId="77777777" w:rsidR="000B5139" w:rsidRPr="004252FD" w:rsidRDefault="000B5139" w:rsidP="003D4748">
            <w:pPr>
              <w:spacing w:after="0" w:line="240" w:lineRule="auto"/>
              <w:jc w:val="center"/>
              <w:rPr>
                <w:rFonts w:ascii="Times New Roman" w:hAnsi="Times New Roman"/>
              </w:rPr>
            </w:pPr>
            <w:r w:rsidRPr="004252FD">
              <w:rPr>
                <w:rFonts w:ascii="Times New Roman" w:hAnsi="Times New Roman"/>
              </w:rPr>
              <w:t>ОК.01</w:t>
            </w:r>
          </w:p>
          <w:p w14:paraId="410DCBFA" w14:textId="77777777" w:rsidR="000B5139" w:rsidRPr="004252FD" w:rsidRDefault="000B5139" w:rsidP="003D4748">
            <w:pPr>
              <w:spacing w:after="0" w:line="240" w:lineRule="auto"/>
              <w:jc w:val="center"/>
              <w:rPr>
                <w:rFonts w:ascii="Times New Roman" w:hAnsi="Times New Roman"/>
              </w:rPr>
            </w:pPr>
            <w:r w:rsidRPr="004252FD">
              <w:rPr>
                <w:rFonts w:ascii="Times New Roman" w:hAnsi="Times New Roman"/>
              </w:rPr>
              <w:t>ОК.02</w:t>
            </w:r>
          </w:p>
          <w:p w14:paraId="495706E4" w14:textId="77777777" w:rsidR="000B5139" w:rsidRPr="004252FD" w:rsidRDefault="000B5139" w:rsidP="003D4748">
            <w:pPr>
              <w:spacing w:after="0" w:line="240" w:lineRule="auto"/>
              <w:jc w:val="center"/>
              <w:rPr>
                <w:rFonts w:ascii="Times New Roman" w:hAnsi="Times New Roman"/>
              </w:rPr>
            </w:pPr>
            <w:r w:rsidRPr="004252FD">
              <w:rPr>
                <w:rFonts w:ascii="Times New Roman" w:hAnsi="Times New Roman"/>
              </w:rPr>
              <w:t>ОК.03</w:t>
            </w:r>
          </w:p>
          <w:p w14:paraId="2AB04733" w14:textId="77777777" w:rsidR="000B5139" w:rsidRPr="004252FD" w:rsidRDefault="000B5139" w:rsidP="003D4748">
            <w:pPr>
              <w:spacing w:after="0" w:line="240" w:lineRule="auto"/>
              <w:jc w:val="center"/>
              <w:rPr>
                <w:rFonts w:ascii="Times New Roman" w:hAnsi="Times New Roman"/>
              </w:rPr>
            </w:pPr>
            <w:r w:rsidRPr="004252FD">
              <w:rPr>
                <w:rFonts w:ascii="Times New Roman" w:hAnsi="Times New Roman"/>
              </w:rPr>
              <w:t>ОК.04</w:t>
            </w:r>
          </w:p>
          <w:p w14:paraId="47A8385C" w14:textId="77777777" w:rsidR="000B5139" w:rsidRPr="004252FD" w:rsidRDefault="000B5139" w:rsidP="003D4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rPr>
            </w:pPr>
            <w:r w:rsidRPr="004252FD">
              <w:rPr>
                <w:rFonts w:ascii="Times New Roman" w:hAnsi="Times New Roman"/>
              </w:rPr>
              <w:t>ОК.06</w:t>
            </w:r>
          </w:p>
        </w:tc>
      </w:tr>
      <w:tr w:rsidR="000B5139" w:rsidRPr="004252FD" w14:paraId="494E2F5D" w14:textId="77777777" w:rsidTr="00D03975">
        <w:trPr>
          <w:trHeight w:val="407"/>
        </w:trPr>
        <w:tc>
          <w:tcPr>
            <w:tcW w:w="2628" w:type="dxa"/>
            <w:vMerge/>
            <w:vAlign w:val="center"/>
          </w:tcPr>
          <w:p w14:paraId="21D2A880" w14:textId="77777777" w:rsidR="000B5139" w:rsidRPr="004252FD" w:rsidRDefault="000B5139" w:rsidP="003D4748">
            <w:pPr>
              <w:spacing w:after="0" w:line="240" w:lineRule="auto"/>
              <w:rPr>
                <w:rFonts w:ascii="Times New Roman" w:hAnsi="Times New Roman"/>
                <w:b/>
                <w:bCs/>
              </w:rPr>
            </w:pPr>
          </w:p>
        </w:tc>
        <w:tc>
          <w:tcPr>
            <w:tcW w:w="9432" w:type="dxa"/>
          </w:tcPr>
          <w:p w14:paraId="2996FC69" w14:textId="77777777" w:rsidR="000B5139" w:rsidRPr="004252FD" w:rsidRDefault="000B5139" w:rsidP="003D4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4252FD">
              <w:rPr>
                <w:rFonts w:ascii="Times New Roman" w:hAnsi="Times New Roman"/>
                <w:bCs/>
              </w:rPr>
              <w:t>Принципы профессиональной этики общения</w:t>
            </w:r>
          </w:p>
        </w:tc>
        <w:tc>
          <w:tcPr>
            <w:tcW w:w="0" w:type="auto"/>
            <w:vMerge/>
            <w:vAlign w:val="center"/>
          </w:tcPr>
          <w:p w14:paraId="205E0DAE" w14:textId="77777777" w:rsidR="000B5139" w:rsidRPr="004252FD" w:rsidRDefault="000B5139" w:rsidP="003D4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c>
          <w:tcPr>
            <w:tcW w:w="1569" w:type="dxa"/>
            <w:vMerge/>
          </w:tcPr>
          <w:p w14:paraId="533F9544" w14:textId="77777777" w:rsidR="000B5139" w:rsidRPr="004252FD" w:rsidRDefault="000B5139" w:rsidP="003D4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rPr>
            </w:pPr>
          </w:p>
        </w:tc>
      </w:tr>
      <w:tr w:rsidR="000B5139" w:rsidRPr="004252FD" w14:paraId="796BF7D4" w14:textId="77777777" w:rsidTr="003D4748">
        <w:trPr>
          <w:trHeight w:val="605"/>
        </w:trPr>
        <w:tc>
          <w:tcPr>
            <w:tcW w:w="2628" w:type="dxa"/>
            <w:vMerge/>
            <w:vAlign w:val="center"/>
          </w:tcPr>
          <w:p w14:paraId="577BDE92" w14:textId="77777777" w:rsidR="000B5139" w:rsidRPr="004252FD" w:rsidRDefault="000B5139" w:rsidP="003D4748">
            <w:pPr>
              <w:spacing w:after="0" w:line="240" w:lineRule="auto"/>
              <w:rPr>
                <w:rFonts w:ascii="Times New Roman" w:hAnsi="Times New Roman"/>
                <w:b/>
                <w:bCs/>
              </w:rPr>
            </w:pPr>
          </w:p>
        </w:tc>
        <w:tc>
          <w:tcPr>
            <w:tcW w:w="9432" w:type="dxa"/>
          </w:tcPr>
          <w:p w14:paraId="4616746F" w14:textId="77777777" w:rsidR="000B5139" w:rsidRPr="004252FD" w:rsidRDefault="000B5139" w:rsidP="003D4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r w:rsidRPr="004252FD">
              <w:rPr>
                <w:rFonts w:ascii="Times New Roman" w:hAnsi="Times New Roman"/>
                <w:b/>
                <w:bCs/>
              </w:rPr>
              <w:t>Практические занятия</w:t>
            </w:r>
          </w:p>
          <w:p w14:paraId="667DA7A7" w14:textId="77777777" w:rsidR="000B5139" w:rsidRPr="004252FD" w:rsidRDefault="000B5139" w:rsidP="003D4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4252FD">
              <w:rPr>
                <w:rFonts w:ascii="Times New Roman" w:hAnsi="Times New Roman"/>
                <w:bCs/>
              </w:rPr>
              <w:t xml:space="preserve">Нравственные эталоны и образцы поведения </w:t>
            </w:r>
          </w:p>
          <w:p w14:paraId="7D95AFFE" w14:textId="77777777" w:rsidR="000B5139" w:rsidRPr="004252FD" w:rsidRDefault="000B5139" w:rsidP="003D4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4252FD">
              <w:rPr>
                <w:rFonts w:ascii="Times New Roman" w:hAnsi="Times New Roman"/>
                <w:bCs/>
              </w:rPr>
              <w:t>Этика и культура  производственного общения.</w:t>
            </w:r>
          </w:p>
        </w:tc>
        <w:tc>
          <w:tcPr>
            <w:tcW w:w="1812" w:type="dxa"/>
          </w:tcPr>
          <w:p w14:paraId="728DACEA" w14:textId="77777777" w:rsidR="000B5139" w:rsidRPr="004252FD" w:rsidRDefault="000B5139" w:rsidP="003D4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4252FD">
              <w:rPr>
                <w:rFonts w:ascii="Times New Roman" w:hAnsi="Times New Roman"/>
                <w:bCs/>
              </w:rPr>
              <w:t xml:space="preserve"> 4</w:t>
            </w:r>
          </w:p>
        </w:tc>
        <w:tc>
          <w:tcPr>
            <w:tcW w:w="0" w:type="auto"/>
            <w:vMerge/>
            <w:vAlign w:val="center"/>
          </w:tcPr>
          <w:p w14:paraId="402F80C6" w14:textId="77777777" w:rsidR="000B5139" w:rsidRPr="004252FD" w:rsidRDefault="000B5139" w:rsidP="003D4748">
            <w:pPr>
              <w:rPr>
                <w:rFonts w:ascii="Times New Roman" w:hAnsi="Times New Roman"/>
                <w:bCs/>
              </w:rPr>
            </w:pPr>
          </w:p>
        </w:tc>
      </w:tr>
      <w:tr w:rsidR="000B5139" w:rsidRPr="004252FD" w14:paraId="02A80951" w14:textId="77777777" w:rsidTr="003D4748">
        <w:trPr>
          <w:trHeight w:val="20"/>
        </w:trPr>
        <w:tc>
          <w:tcPr>
            <w:tcW w:w="2628" w:type="dxa"/>
            <w:vMerge w:val="restart"/>
          </w:tcPr>
          <w:p w14:paraId="3E0F804B" w14:textId="77777777" w:rsidR="000B5139" w:rsidRPr="004252FD" w:rsidRDefault="000B5139" w:rsidP="003D4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4252FD">
              <w:rPr>
                <w:rFonts w:ascii="Times New Roman" w:hAnsi="Times New Roman"/>
                <w:bCs/>
              </w:rPr>
              <w:t>Тема 2.3.</w:t>
            </w:r>
          </w:p>
          <w:p w14:paraId="73B995E2" w14:textId="77777777" w:rsidR="000B5139" w:rsidRPr="004252FD" w:rsidRDefault="000B5139" w:rsidP="003D4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4252FD">
              <w:rPr>
                <w:rFonts w:ascii="Times New Roman" w:hAnsi="Times New Roman"/>
                <w:bCs/>
              </w:rPr>
              <w:t xml:space="preserve">Конфликты и пути их </w:t>
            </w:r>
          </w:p>
          <w:p w14:paraId="31B7FABC" w14:textId="77777777" w:rsidR="000B5139" w:rsidRPr="004252FD" w:rsidRDefault="000B5139" w:rsidP="003D4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4252FD">
              <w:rPr>
                <w:rFonts w:ascii="Times New Roman" w:hAnsi="Times New Roman"/>
                <w:bCs/>
              </w:rPr>
              <w:t>разрешения</w:t>
            </w:r>
          </w:p>
        </w:tc>
        <w:tc>
          <w:tcPr>
            <w:tcW w:w="9432" w:type="dxa"/>
          </w:tcPr>
          <w:p w14:paraId="7A1ACD0B" w14:textId="77777777" w:rsidR="000B5139" w:rsidRPr="004252FD" w:rsidRDefault="000B5139" w:rsidP="003D4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r w:rsidRPr="004252FD">
              <w:rPr>
                <w:rFonts w:ascii="Times New Roman" w:hAnsi="Times New Roman"/>
                <w:b/>
                <w:bCs/>
              </w:rPr>
              <w:t xml:space="preserve">Содержание </w:t>
            </w:r>
          </w:p>
        </w:tc>
        <w:tc>
          <w:tcPr>
            <w:tcW w:w="1812" w:type="dxa"/>
            <w:vMerge w:val="restart"/>
          </w:tcPr>
          <w:p w14:paraId="71391B86" w14:textId="77777777" w:rsidR="000B5139" w:rsidRPr="004252FD" w:rsidRDefault="000B5139" w:rsidP="003D4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p w14:paraId="36E1DFB0" w14:textId="77777777" w:rsidR="000B5139" w:rsidRPr="004252FD" w:rsidRDefault="000B5139" w:rsidP="00B25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4252FD">
              <w:rPr>
                <w:rFonts w:ascii="Times New Roman" w:hAnsi="Times New Roman"/>
                <w:bCs/>
              </w:rPr>
              <w:t>11</w:t>
            </w:r>
          </w:p>
        </w:tc>
        <w:tc>
          <w:tcPr>
            <w:tcW w:w="0" w:type="auto"/>
            <w:vMerge/>
            <w:vAlign w:val="center"/>
          </w:tcPr>
          <w:p w14:paraId="124F2E18" w14:textId="77777777" w:rsidR="000B5139" w:rsidRPr="004252FD" w:rsidRDefault="000B5139" w:rsidP="003D4748">
            <w:pPr>
              <w:rPr>
                <w:rFonts w:ascii="Times New Roman" w:hAnsi="Times New Roman"/>
                <w:bCs/>
              </w:rPr>
            </w:pPr>
          </w:p>
        </w:tc>
      </w:tr>
      <w:tr w:rsidR="000B5139" w:rsidRPr="004252FD" w14:paraId="6FFE3E3F" w14:textId="77777777" w:rsidTr="003D4748">
        <w:trPr>
          <w:trHeight w:val="20"/>
        </w:trPr>
        <w:tc>
          <w:tcPr>
            <w:tcW w:w="2628" w:type="dxa"/>
            <w:vMerge/>
            <w:vAlign w:val="center"/>
          </w:tcPr>
          <w:p w14:paraId="037A1D8E" w14:textId="77777777" w:rsidR="000B5139" w:rsidRPr="004252FD" w:rsidRDefault="000B5139" w:rsidP="003D4748">
            <w:pPr>
              <w:spacing w:after="0" w:line="240" w:lineRule="auto"/>
              <w:rPr>
                <w:rFonts w:ascii="Times New Roman" w:hAnsi="Times New Roman"/>
                <w:bCs/>
              </w:rPr>
            </w:pPr>
          </w:p>
        </w:tc>
        <w:tc>
          <w:tcPr>
            <w:tcW w:w="9432" w:type="dxa"/>
          </w:tcPr>
          <w:p w14:paraId="7ECC7BBE" w14:textId="77777777" w:rsidR="000B5139" w:rsidRPr="004252FD" w:rsidRDefault="000B5139" w:rsidP="003D4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4252FD">
              <w:rPr>
                <w:rFonts w:ascii="Times New Roman" w:hAnsi="Times New Roman"/>
                <w:bCs/>
              </w:rPr>
              <w:t xml:space="preserve">Виды, структура, предпосылки возникновения конфликта.  </w:t>
            </w:r>
          </w:p>
          <w:p w14:paraId="05B430D6" w14:textId="77777777" w:rsidR="000B5139" w:rsidRPr="004252FD" w:rsidRDefault="000B5139" w:rsidP="003D4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4252FD">
              <w:rPr>
                <w:rFonts w:ascii="Times New Roman" w:hAnsi="Times New Roman"/>
                <w:bCs/>
              </w:rPr>
              <w:t>Стратегии поведения и способы разрешения конфликта.</w:t>
            </w:r>
          </w:p>
        </w:tc>
        <w:tc>
          <w:tcPr>
            <w:tcW w:w="0" w:type="auto"/>
            <w:vMerge/>
            <w:vAlign w:val="center"/>
          </w:tcPr>
          <w:p w14:paraId="6CC24001" w14:textId="77777777" w:rsidR="000B5139" w:rsidRPr="004252FD" w:rsidRDefault="000B5139" w:rsidP="003D4748">
            <w:pPr>
              <w:spacing w:after="0" w:line="240" w:lineRule="auto"/>
              <w:rPr>
                <w:rFonts w:ascii="Times New Roman" w:hAnsi="Times New Roman"/>
                <w:bCs/>
              </w:rPr>
            </w:pPr>
          </w:p>
        </w:tc>
        <w:tc>
          <w:tcPr>
            <w:tcW w:w="1569" w:type="dxa"/>
            <w:vMerge/>
          </w:tcPr>
          <w:p w14:paraId="731E6464" w14:textId="77777777" w:rsidR="000B5139" w:rsidRPr="004252FD" w:rsidRDefault="000B5139" w:rsidP="003D4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rPr>
            </w:pPr>
          </w:p>
        </w:tc>
      </w:tr>
      <w:tr w:rsidR="000B5139" w:rsidRPr="004252FD" w14:paraId="354180CD" w14:textId="77777777" w:rsidTr="003D4748">
        <w:trPr>
          <w:trHeight w:val="1050"/>
        </w:trPr>
        <w:tc>
          <w:tcPr>
            <w:tcW w:w="2628" w:type="dxa"/>
            <w:vMerge/>
            <w:vAlign w:val="center"/>
          </w:tcPr>
          <w:p w14:paraId="07A6E2B6" w14:textId="77777777" w:rsidR="000B5139" w:rsidRPr="004252FD" w:rsidRDefault="000B5139" w:rsidP="003D4748">
            <w:pPr>
              <w:spacing w:after="0" w:line="240" w:lineRule="auto"/>
              <w:rPr>
                <w:rFonts w:ascii="Times New Roman" w:hAnsi="Times New Roman"/>
                <w:bCs/>
              </w:rPr>
            </w:pPr>
          </w:p>
        </w:tc>
        <w:tc>
          <w:tcPr>
            <w:tcW w:w="9432" w:type="dxa"/>
          </w:tcPr>
          <w:p w14:paraId="28542248" w14:textId="77777777" w:rsidR="000B5139" w:rsidRPr="004252FD" w:rsidRDefault="000B5139" w:rsidP="003D4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r w:rsidRPr="004252FD">
              <w:rPr>
                <w:rFonts w:ascii="Times New Roman" w:hAnsi="Times New Roman"/>
                <w:b/>
                <w:bCs/>
              </w:rPr>
              <w:t xml:space="preserve"> Практические занятия</w:t>
            </w:r>
          </w:p>
          <w:p w14:paraId="3EB3E68B" w14:textId="77777777" w:rsidR="000B5139" w:rsidRPr="004252FD" w:rsidRDefault="000B5139" w:rsidP="003D4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4252FD">
              <w:rPr>
                <w:rFonts w:ascii="Times New Roman" w:hAnsi="Times New Roman"/>
                <w:bCs/>
              </w:rPr>
              <w:t xml:space="preserve">Анализ конфликтных ситуаций  </w:t>
            </w:r>
          </w:p>
          <w:p w14:paraId="16A039CA" w14:textId="77777777" w:rsidR="000B5139" w:rsidRPr="004252FD" w:rsidRDefault="000B5139" w:rsidP="003D4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4252FD">
              <w:rPr>
                <w:rFonts w:ascii="Times New Roman" w:hAnsi="Times New Roman"/>
                <w:bCs/>
              </w:rPr>
              <w:t xml:space="preserve">Отработка навыков конструктивного общения </w:t>
            </w:r>
          </w:p>
          <w:p w14:paraId="1BD5C550" w14:textId="77777777" w:rsidR="000B5139" w:rsidRPr="004252FD" w:rsidRDefault="000B5139" w:rsidP="003D4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4252FD">
              <w:rPr>
                <w:rFonts w:ascii="Times New Roman" w:hAnsi="Times New Roman"/>
                <w:bCs/>
              </w:rPr>
              <w:t xml:space="preserve">Формирование ведения конструктивного диалога </w:t>
            </w:r>
          </w:p>
          <w:p w14:paraId="72FF5A1D" w14:textId="77777777" w:rsidR="000B5139" w:rsidRPr="004252FD" w:rsidRDefault="000B5139" w:rsidP="003D4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4252FD">
              <w:rPr>
                <w:rFonts w:ascii="Times New Roman" w:hAnsi="Times New Roman"/>
                <w:bCs/>
              </w:rPr>
              <w:t>Пути разрешения конфликтных ситуаций</w:t>
            </w:r>
          </w:p>
        </w:tc>
        <w:tc>
          <w:tcPr>
            <w:tcW w:w="1812" w:type="dxa"/>
          </w:tcPr>
          <w:p w14:paraId="4930F263" w14:textId="77777777" w:rsidR="000B5139" w:rsidRPr="004252FD" w:rsidRDefault="000B5139" w:rsidP="003D4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p w14:paraId="75CF9083" w14:textId="77777777" w:rsidR="000B5139" w:rsidRPr="004252FD" w:rsidRDefault="000B5139" w:rsidP="003D4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4252FD">
              <w:rPr>
                <w:rFonts w:ascii="Times New Roman" w:hAnsi="Times New Roman"/>
                <w:bCs/>
              </w:rPr>
              <w:t>4</w:t>
            </w:r>
          </w:p>
          <w:p w14:paraId="36E7D58C" w14:textId="77777777" w:rsidR="000B5139" w:rsidRPr="004252FD" w:rsidRDefault="000B5139" w:rsidP="003D4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c>
          <w:tcPr>
            <w:tcW w:w="1569" w:type="dxa"/>
            <w:vMerge w:val="restart"/>
          </w:tcPr>
          <w:p w14:paraId="76F81B52" w14:textId="77777777" w:rsidR="000B5139" w:rsidRPr="004252FD" w:rsidRDefault="000B5139" w:rsidP="003D4748">
            <w:pPr>
              <w:spacing w:after="0" w:line="240" w:lineRule="auto"/>
              <w:jc w:val="center"/>
              <w:rPr>
                <w:rFonts w:ascii="Times New Roman" w:hAnsi="Times New Roman"/>
              </w:rPr>
            </w:pPr>
            <w:r w:rsidRPr="004252FD">
              <w:rPr>
                <w:rFonts w:ascii="Times New Roman" w:hAnsi="Times New Roman"/>
              </w:rPr>
              <w:t>ОК.01</w:t>
            </w:r>
          </w:p>
          <w:p w14:paraId="273D1339" w14:textId="77777777" w:rsidR="000B5139" w:rsidRPr="004252FD" w:rsidRDefault="000B5139" w:rsidP="003D4748">
            <w:pPr>
              <w:spacing w:after="0" w:line="240" w:lineRule="auto"/>
              <w:jc w:val="center"/>
              <w:rPr>
                <w:rFonts w:ascii="Times New Roman" w:hAnsi="Times New Roman"/>
              </w:rPr>
            </w:pPr>
            <w:r w:rsidRPr="004252FD">
              <w:rPr>
                <w:rFonts w:ascii="Times New Roman" w:hAnsi="Times New Roman"/>
              </w:rPr>
              <w:t>ОК.02</w:t>
            </w:r>
          </w:p>
          <w:p w14:paraId="6D17440D" w14:textId="77777777" w:rsidR="000B5139" w:rsidRPr="004252FD" w:rsidRDefault="000B5139" w:rsidP="003D4748">
            <w:pPr>
              <w:spacing w:after="0" w:line="240" w:lineRule="auto"/>
              <w:jc w:val="center"/>
              <w:rPr>
                <w:rFonts w:ascii="Times New Roman" w:hAnsi="Times New Roman"/>
              </w:rPr>
            </w:pPr>
            <w:r w:rsidRPr="004252FD">
              <w:rPr>
                <w:rFonts w:ascii="Times New Roman" w:hAnsi="Times New Roman"/>
              </w:rPr>
              <w:t>ОК.03</w:t>
            </w:r>
          </w:p>
          <w:p w14:paraId="309A9877" w14:textId="77777777" w:rsidR="000B5139" w:rsidRPr="004252FD" w:rsidRDefault="000B5139" w:rsidP="003D4748">
            <w:pPr>
              <w:spacing w:after="0" w:line="240" w:lineRule="auto"/>
              <w:jc w:val="center"/>
              <w:rPr>
                <w:rFonts w:ascii="Times New Roman" w:hAnsi="Times New Roman"/>
              </w:rPr>
            </w:pPr>
            <w:r w:rsidRPr="004252FD">
              <w:rPr>
                <w:rFonts w:ascii="Times New Roman" w:hAnsi="Times New Roman"/>
              </w:rPr>
              <w:t>ОК.04</w:t>
            </w:r>
          </w:p>
          <w:p w14:paraId="35D7DCE1" w14:textId="77777777" w:rsidR="000B5139" w:rsidRPr="004252FD" w:rsidRDefault="000B5139" w:rsidP="003D4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rPr>
            </w:pPr>
            <w:r w:rsidRPr="004252FD">
              <w:rPr>
                <w:rFonts w:ascii="Times New Roman" w:hAnsi="Times New Roman"/>
              </w:rPr>
              <w:t>ОК.06</w:t>
            </w:r>
          </w:p>
        </w:tc>
      </w:tr>
      <w:tr w:rsidR="000B5139" w:rsidRPr="004252FD" w14:paraId="07B5121D" w14:textId="77777777" w:rsidTr="003D4748">
        <w:trPr>
          <w:trHeight w:val="1050"/>
        </w:trPr>
        <w:tc>
          <w:tcPr>
            <w:tcW w:w="2628" w:type="dxa"/>
            <w:vMerge/>
            <w:vAlign w:val="center"/>
          </w:tcPr>
          <w:p w14:paraId="2CF702E1" w14:textId="77777777" w:rsidR="000B5139" w:rsidRPr="004252FD" w:rsidRDefault="000B5139" w:rsidP="003D4748">
            <w:pPr>
              <w:spacing w:after="0" w:line="240" w:lineRule="auto"/>
              <w:rPr>
                <w:rFonts w:ascii="Times New Roman" w:hAnsi="Times New Roman"/>
                <w:bCs/>
              </w:rPr>
            </w:pPr>
          </w:p>
        </w:tc>
        <w:tc>
          <w:tcPr>
            <w:tcW w:w="9432" w:type="dxa"/>
          </w:tcPr>
          <w:p w14:paraId="1B363361" w14:textId="77777777" w:rsidR="000B5139" w:rsidRPr="004252FD" w:rsidRDefault="000B5139" w:rsidP="003D4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r w:rsidRPr="004252FD">
              <w:rPr>
                <w:rFonts w:ascii="Times New Roman" w:hAnsi="Times New Roman"/>
                <w:b/>
                <w:bCs/>
              </w:rPr>
              <w:t xml:space="preserve">Самостоятельная работа обучающихся  </w:t>
            </w:r>
          </w:p>
          <w:p w14:paraId="095DC837" w14:textId="77777777" w:rsidR="000B5139" w:rsidRPr="004252FD" w:rsidRDefault="000B5139" w:rsidP="003D4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4252FD">
              <w:rPr>
                <w:rFonts w:ascii="Times New Roman" w:hAnsi="Times New Roman"/>
                <w:bCs/>
              </w:rPr>
              <w:t>Реферат по теме  «Способы организации коммуникативной деятельности »</w:t>
            </w:r>
          </w:p>
          <w:p w14:paraId="6DD68D64" w14:textId="77777777" w:rsidR="000B5139" w:rsidRPr="004252FD" w:rsidRDefault="000B5139" w:rsidP="003D4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r w:rsidRPr="004252FD">
              <w:rPr>
                <w:rFonts w:ascii="Times New Roman" w:hAnsi="Times New Roman"/>
                <w:bCs/>
              </w:rPr>
              <w:t xml:space="preserve"> Способы создания эффективных коммуникаций в клиентоориентированной производственной организации»</w:t>
            </w:r>
          </w:p>
        </w:tc>
        <w:tc>
          <w:tcPr>
            <w:tcW w:w="1812" w:type="dxa"/>
          </w:tcPr>
          <w:p w14:paraId="5AFB23FF" w14:textId="77777777" w:rsidR="000B5139" w:rsidRPr="004252FD" w:rsidRDefault="000B5139" w:rsidP="003D4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4252FD">
              <w:rPr>
                <w:rFonts w:ascii="Times New Roman" w:hAnsi="Times New Roman"/>
                <w:bCs/>
              </w:rPr>
              <w:t>6</w:t>
            </w:r>
          </w:p>
        </w:tc>
        <w:tc>
          <w:tcPr>
            <w:tcW w:w="1569" w:type="dxa"/>
            <w:vMerge/>
          </w:tcPr>
          <w:p w14:paraId="6FA0D26A" w14:textId="77777777" w:rsidR="000B5139" w:rsidRPr="004252FD" w:rsidRDefault="000B5139" w:rsidP="003D4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rPr>
            </w:pPr>
          </w:p>
        </w:tc>
      </w:tr>
      <w:tr w:rsidR="000B5139" w:rsidRPr="004252FD" w14:paraId="20F0614B" w14:textId="77777777" w:rsidTr="003D4748">
        <w:trPr>
          <w:trHeight w:val="20"/>
        </w:trPr>
        <w:tc>
          <w:tcPr>
            <w:tcW w:w="12060" w:type="dxa"/>
            <w:gridSpan w:val="2"/>
          </w:tcPr>
          <w:p w14:paraId="4884A1B3" w14:textId="77777777" w:rsidR="000B5139" w:rsidRPr="004252FD" w:rsidRDefault="000B5139" w:rsidP="003D4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b/>
                <w:bCs/>
              </w:rPr>
            </w:pPr>
            <w:r w:rsidRPr="004252FD">
              <w:rPr>
                <w:rFonts w:ascii="Times New Roman" w:hAnsi="Times New Roman"/>
                <w:b/>
                <w:bCs/>
              </w:rPr>
              <w:t>Промежуточная аттестация</w:t>
            </w:r>
          </w:p>
        </w:tc>
        <w:tc>
          <w:tcPr>
            <w:tcW w:w="1812" w:type="dxa"/>
          </w:tcPr>
          <w:p w14:paraId="233C2E97" w14:textId="77777777" w:rsidR="000B5139" w:rsidRPr="004252FD" w:rsidRDefault="000B5139" w:rsidP="003D4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4252FD">
              <w:rPr>
                <w:rFonts w:ascii="Times New Roman" w:hAnsi="Times New Roman"/>
                <w:b/>
                <w:bCs/>
              </w:rPr>
              <w:t>2</w:t>
            </w:r>
          </w:p>
        </w:tc>
        <w:tc>
          <w:tcPr>
            <w:tcW w:w="0" w:type="auto"/>
            <w:vAlign w:val="center"/>
          </w:tcPr>
          <w:p w14:paraId="56D4132C" w14:textId="77777777" w:rsidR="000B5139" w:rsidRPr="004252FD" w:rsidRDefault="000B5139" w:rsidP="003D4748">
            <w:pPr>
              <w:rPr>
                <w:rFonts w:ascii="Times New Roman" w:hAnsi="Times New Roman"/>
                <w:bCs/>
                <w:i/>
              </w:rPr>
            </w:pPr>
          </w:p>
        </w:tc>
      </w:tr>
      <w:tr w:rsidR="000B5139" w:rsidRPr="004252FD" w14:paraId="7128C8A7" w14:textId="77777777" w:rsidTr="003D4748">
        <w:trPr>
          <w:trHeight w:val="20"/>
        </w:trPr>
        <w:tc>
          <w:tcPr>
            <w:tcW w:w="12060" w:type="dxa"/>
            <w:gridSpan w:val="2"/>
          </w:tcPr>
          <w:p w14:paraId="40D139B6" w14:textId="77777777" w:rsidR="000B5139" w:rsidRPr="004252FD" w:rsidRDefault="000B5139" w:rsidP="003D4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b/>
                <w:bCs/>
              </w:rPr>
            </w:pPr>
            <w:r w:rsidRPr="004252FD">
              <w:rPr>
                <w:rFonts w:ascii="Times New Roman" w:hAnsi="Times New Roman"/>
                <w:b/>
                <w:bCs/>
              </w:rPr>
              <w:t>Всего:</w:t>
            </w:r>
          </w:p>
        </w:tc>
        <w:tc>
          <w:tcPr>
            <w:tcW w:w="1812" w:type="dxa"/>
          </w:tcPr>
          <w:p w14:paraId="359FCF30" w14:textId="77777777" w:rsidR="000B5139" w:rsidRPr="004252FD" w:rsidRDefault="000B5139" w:rsidP="003D4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4252FD">
              <w:rPr>
                <w:rFonts w:ascii="Times New Roman" w:hAnsi="Times New Roman"/>
                <w:b/>
                <w:bCs/>
              </w:rPr>
              <w:t>36</w:t>
            </w:r>
          </w:p>
        </w:tc>
        <w:tc>
          <w:tcPr>
            <w:tcW w:w="0" w:type="auto"/>
            <w:vAlign w:val="center"/>
          </w:tcPr>
          <w:p w14:paraId="4EDC36A2" w14:textId="77777777" w:rsidR="000B5139" w:rsidRPr="004252FD" w:rsidRDefault="000B5139" w:rsidP="003D4748">
            <w:pPr>
              <w:rPr>
                <w:rFonts w:ascii="Times New Roman" w:hAnsi="Times New Roman"/>
                <w:bCs/>
                <w:i/>
              </w:rPr>
            </w:pPr>
          </w:p>
        </w:tc>
      </w:tr>
    </w:tbl>
    <w:p w14:paraId="44A6ACC6" w14:textId="77777777" w:rsidR="000B5139" w:rsidRPr="004252FD" w:rsidRDefault="000B5139" w:rsidP="00D85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i/>
        </w:rPr>
      </w:pPr>
    </w:p>
    <w:p w14:paraId="493EF661" w14:textId="77777777" w:rsidR="000B5139" w:rsidRPr="004252FD" w:rsidRDefault="000B5139" w:rsidP="00D85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i/>
        </w:rPr>
        <w:sectPr w:rsidR="000B5139" w:rsidRPr="004252FD" w:rsidSect="00E901C9">
          <w:pgSz w:w="16838" w:h="11906" w:orient="landscape"/>
          <w:pgMar w:top="850" w:right="709" w:bottom="1701" w:left="1134" w:header="708" w:footer="708" w:gutter="0"/>
          <w:cols w:space="720"/>
          <w:docGrid w:linePitch="299"/>
        </w:sectPr>
      </w:pPr>
    </w:p>
    <w:p w14:paraId="0F7EC7E6" w14:textId="77777777" w:rsidR="000B5139" w:rsidRPr="004252FD" w:rsidRDefault="000B5139" w:rsidP="00D85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i/>
        </w:rPr>
        <w:sectPr w:rsidR="000B5139" w:rsidRPr="004252FD" w:rsidSect="00F75263">
          <w:type w:val="continuous"/>
          <w:pgSz w:w="16838" w:h="11906" w:orient="landscape"/>
          <w:pgMar w:top="850" w:right="709" w:bottom="1701" w:left="1134" w:header="708" w:footer="708" w:gutter="0"/>
          <w:cols w:space="720"/>
          <w:docGrid w:linePitch="299"/>
        </w:sectPr>
      </w:pPr>
    </w:p>
    <w:p w14:paraId="0DC7822C" w14:textId="77777777" w:rsidR="000B5139" w:rsidRPr="004252FD" w:rsidRDefault="000B5139" w:rsidP="00F1337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val="0"/>
          <w:caps/>
          <w:sz w:val="22"/>
          <w:szCs w:val="22"/>
        </w:rPr>
      </w:pPr>
      <w:r w:rsidRPr="004252FD">
        <w:rPr>
          <w:rFonts w:ascii="Times New Roman" w:hAnsi="Times New Roman"/>
          <w:b w:val="0"/>
          <w:caps/>
          <w:sz w:val="22"/>
          <w:szCs w:val="22"/>
        </w:rPr>
        <w:t>3. условия реализации УЧЕБНОЙ дисциплины</w:t>
      </w:r>
    </w:p>
    <w:p w14:paraId="39D98DA1" w14:textId="77777777" w:rsidR="000B5139" w:rsidRPr="004252FD" w:rsidRDefault="000B5139" w:rsidP="00F13372">
      <w:pPr>
        <w:outlineLvl w:val="0"/>
        <w:rPr>
          <w:rFonts w:ascii="Times New Roman" w:hAnsi="Times New Roman"/>
        </w:rPr>
      </w:pPr>
      <w:r w:rsidRPr="004252FD">
        <w:rPr>
          <w:rFonts w:ascii="Times New Roman" w:hAnsi="Times New Roman"/>
          <w:bCs/>
        </w:rPr>
        <w:t xml:space="preserve">3.1. Реализация программы учебной дисциплины </w:t>
      </w:r>
      <w:r w:rsidRPr="004252FD">
        <w:rPr>
          <w:rFonts w:ascii="Times New Roman" w:hAnsi="Times New Roman"/>
        </w:rPr>
        <w:t>предполагает наличие учебного кабинета «Гуманитарных и социально-экономических дисциплин».</w:t>
      </w:r>
    </w:p>
    <w:p w14:paraId="6A1B2371" w14:textId="77777777" w:rsidR="000B5139" w:rsidRPr="004252FD" w:rsidRDefault="000B5139" w:rsidP="00F60625">
      <w:pPr>
        <w:spacing w:after="0" w:line="240" w:lineRule="auto"/>
        <w:ind w:firstLine="568"/>
        <w:rPr>
          <w:rFonts w:ascii="Times New Roman" w:hAnsi="Times New Roman"/>
        </w:rPr>
      </w:pPr>
      <w:r w:rsidRPr="004252FD">
        <w:rPr>
          <w:rFonts w:ascii="Times New Roman" w:hAnsi="Times New Roman"/>
        </w:rPr>
        <w:t>рабочее место преподавателя;</w:t>
      </w:r>
    </w:p>
    <w:p w14:paraId="2E2B8A9B" w14:textId="77777777" w:rsidR="000B5139" w:rsidRPr="004252FD" w:rsidRDefault="000B5139" w:rsidP="00F60625">
      <w:pPr>
        <w:spacing w:after="0" w:line="240" w:lineRule="auto"/>
        <w:ind w:firstLine="568"/>
        <w:rPr>
          <w:rFonts w:ascii="Times New Roman" w:hAnsi="Times New Roman"/>
        </w:rPr>
      </w:pPr>
      <w:r w:rsidRPr="004252FD">
        <w:rPr>
          <w:rFonts w:ascii="Times New Roman" w:hAnsi="Times New Roman"/>
        </w:rPr>
        <w:t>- плакаты, наглядные пособия, схемы.</w:t>
      </w:r>
    </w:p>
    <w:p w14:paraId="57712D01" w14:textId="77777777" w:rsidR="000B5139" w:rsidRPr="004252FD" w:rsidRDefault="000B5139" w:rsidP="00F60625">
      <w:pPr>
        <w:spacing w:after="0" w:line="240" w:lineRule="auto"/>
        <w:ind w:firstLine="568"/>
        <w:rPr>
          <w:rFonts w:ascii="Times New Roman" w:hAnsi="Times New Roman"/>
        </w:rPr>
      </w:pPr>
      <w:r w:rsidRPr="004252FD">
        <w:rPr>
          <w:rFonts w:ascii="Times New Roman" w:hAnsi="Times New Roman"/>
        </w:rPr>
        <w:t>- рабочие места по количеству обучающихся;</w:t>
      </w:r>
    </w:p>
    <w:p w14:paraId="2BD87141" w14:textId="77777777" w:rsidR="000B5139" w:rsidRPr="004252FD" w:rsidRDefault="000B5139" w:rsidP="00F60625">
      <w:pPr>
        <w:spacing w:after="0" w:line="240" w:lineRule="auto"/>
        <w:ind w:firstLine="568"/>
        <w:rPr>
          <w:rFonts w:ascii="Times New Roman" w:hAnsi="Times New Roman"/>
        </w:rPr>
      </w:pPr>
      <w:r w:rsidRPr="004252FD">
        <w:rPr>
          <w:rFonts w:ascii="Times New Roman" w:hAnsi="Times New Roman"/>
        </w:rPr>
        <w:t>техническими средствами:</w:t>
      </w:r>
    </w:p>
    <w:p w14:paraId="297DA80D" w14:textId="77777777" w:rsidR="000B5139" w:rsidRPr="004252FD" w:rsidRDefault="000B5139" w:rsidP="00F60625">
      <w:pPr>
        <w:spacing w:after="0" w:line="240" w:lineRule="auto"/>
        <w:ind w:firstLine="568"/>
        <w:rPr>
          <w:rFonts w:ascii="Times New Roman" w:hAnsi="Times New Roman"/>
        </w:rPr>
      </w:pPr>
      <w:r w:rsidRPr="004252FD">
        <w:rPr>
          <w:rFonts w:ascii="Times New Roman" w:hAnsi="Times New Roman"/>
        </w:rPr>
        <w:t>- компьютеры;</w:t>
      </w:r>
    </w:p>
    <w:p w14:paraId="54A4C19B" w14:textId="77777777" w:rsidR="000B5139" w:rsidRPr="004252FD" w:rsidRDefault="000B5139" w:rsidP="00F60625">
      <w:pPr>
        <w:spacing w:after="0" w:line="240" w:lineRule="auto"/>
        <w:ind w:firstLine="568"/>
        <w:rPr>
          <w:rFonts w:ascii="Times New Roman" w:hAnsi="Times New Roman"/>
        </w:rPr>
      </w:pPr>
      <w:r w:rsidRPr="004252FD">
        <w:rPr>
          <w:rFonts w:ascii="Times New Roman" w:hAnsi="Times New Roman"/>
        </w:rPr>
        <w:t>- мультимедийный проектор;</w:t>
      </w:r>
    </w:p>
    <w:p w14:paraId="4FA42AB4" w14:textId="77777777" w:rsidR="000B5139" w:rsidRPr="004252FD" w:rsidRDefault="000B5139" w:rsidP="00F60625">
      <w:pPr>
        <w:spacing w:after="0" w:line="240" w:lineRule="auto"/>
        <w:ind w:firstLine="568"/>
        <w:rPr>
          <w:rFonts w:ascii="Times New Roman" w:hAnsi="Times New Roman"/>
        </w:rPr>
      </w:pPr>
      <w:r w:rsidRPr="004252FD">
        <w:rPr>
          <w:rFonts w:ascii="Times New Roman" w:hAnsi="Times New Roman"/>
        </w:rPr>
        <w:t>- лицензионное программное обеспечение.</w:t>
      </w:r>
    </w:p>
    <w:p w14:paraId="68071B99" w14:textId="77777777" w:rsidR="000B5139" w:rsidRPr="004252FD" w:rsidRDefault="000B5139" w:rsidP="00D8547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sz w:val="22"/>
          <w:szCs w:val="22"/>
        </w:rPr>
      </w:pPr>
    </w:p>
    <w:p w14:paraId="73BA9F1C" w14:textId="77777777" w:rsidR="000B5139" w:rsidRPr="004252FD" w:rsidRDefault="000B5139" w:rsidP="000E1CB5">
      <w:pPr>
        <w:suppressAutoHyphens/>
        <w:spacing w:after="0"/>
        <w:ind w:firstLine="709"/>
        <w:jc w:val="both"/>
        <w:rPr>
          <w:rFonts w:ascii="Times New Roman" w:hAnsi="Times New Roman"/>
          <w:b/>
          <w:bCs/>
        </w:rPr>
      </w:pPr>
      <w:r w:rsidRPr="004252FD">
        <w:rPr>
          <w:rFonts w:ascii="Times New Roman" w:hAnsi="Times New Roman"/>
          <w:b/>
          <w:bCs/>
        </w:rPr>
        <w:t>3.2. Информационное обеспечение реализации программы</w:t>
      </w:r>
    </w:p>
    <w:p w14:paraId="5976EFE7" w14:textId="77777777" w:rsidR="000B5139" w:rsidRPr="004252FD" w:rsidRDefault="000B5139" w:rsidP="000E1CB5">
      <w:pPr>
        <w:suppressAutoHyphens/>
        <w:spacing w:after="0"/>
        <w:ind w:firstLine="709"/>
        <w:jc w:val="both"/>
        <w:rPr>
          <w:rFonts w:ascii="Times New Roman" w:hAnsi="Times New Roman"/>
          <w:bCs/>
        </w:rPr>
      </w:pPr>
      <w:r w:rsidRPr="004252FD">
        <w:rPr>
          <w:rFonts w:ascii="Times New Roman" w:hAnsi="Times New Roman"/>
          <w:bCs/>
        </w:rPr>
        <w:t>Для реализации программы библиотечный фонд образовательной организации должен иметь п</w:t>
      </w:r>
      <w:r w:rsidRPr="004252FD">
        <w:rPr>
          <w:rFonts w:ascii="Times New Roman" w:hAnsi="Times New Roman"/>
        </w:rPr>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sidRPr="004252FD">
        <w:rPr>
          <w:rFonts w:ascii="Times New Roman" w:hAnsi="Times New Roman"/>
          <w:bCs/>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42DE5F23" w14:textId="77777777" w:rsidR="000B5139" w:rsidRPr="004252FD" w:rsidRDefault="000B5139" w:rsidP="000706D7">
      <w:pPr>
        <w:spacing w:after="0" w:line="240" w:lineRule="auto"/>
        <w:ind w:firstLine="567"/>
        <w:rPr>
          <w:rFonts w:ascii="Times New Roman" w:hAnsi="Times New Roman"/>
        </w:rPr>
      </w:pPr>
    </w:p>
    <w:p w14:paraId="67F4A2F8" w14:textId="14D5F3EE" w:rsidR="000B5139" w:rsidRPr="004252FD" w:rsidRDefault="000B5139" w:rsidP="000F27BE">
      <w:pPr>
        <w:pStyle w:val="11"/>
        <w:numPr>
          <w:ilvl w:val="2"/>
          <w:numId w:val="37"/>
        </w:numPr>
        <w:spacing w:after="0"/>
        <w:rPr>
          <w:rFonts w:ascii="Times New Roman" w:hAnsi="Times New Roman" w:cs="Times New Roman"/>
          <w:sz w:val="22"/>
          <w:szCs w:val="22"/>
        </w:rPr>
      </w:pPr>
      <w:r w:rsidRPr="004252FD">
        <w:rPr>
          <w:rFonts w:ascii="Times New Roman" w:hAnsi="Times New Roman" w:cs="Times New Roman"/>
          <w:sz w:val="22"/>
          <w:szCs w:val="22"/>
        </w:rPr>
        <w:t>обязательные печатные издания</w:t>
      </w:r>
    </w:p>
    <w:p w14:paraId="0EE531DA" w14:textId="77777777" w:rsidR="0002541D" w:rsidRDefault="0002541D" w:rsidP="0002541D">
      <w:pPr>
        <w:pStyle w:val="11"/>
        <w:spacing w:before="0" w:after="0"/>
        <w:jc w:val="both"/>
        <w:rPr>
          <w:rFonts w:ascii="Times New Roman" w:hAnsi="Times New Roman" w:cs="Times New Roman"/>
          <w:b w:val="0"/>
          <w:bCs w:val="0"/>
          <w:color w:val="000000"/>
          <w:sz w:val="22"/>
          <w:szCs w:val="22"/>
        </w:rPr>
      </w:pPr>
    </w:p>
    <w:p w14:paraId="3A69F385" w14:textId="00105DA5" w:rsidR="00152E10" w:rsidRPr="004252FD" w:rsidRDefault="00152E10" w:rsidP="0002541D">
      <w:pPr>
        <w:pStyle w:val="11"/>
        <w:spacing w:before="0" w:after="0"/>
        <w:jc w:val="both"/>
        <w:rPr>
          <w:rFonts w:ascii="Times New Roman" w:hAnsi="Times New Roman" w:cs="Times New Roman"/>
          <w:b w:val="0"/>
          <w:bCs w:val="0"/>
          <w:color w:val="000000"/>
          <w:sz w:val="22"/>
          <w:szCs w:val="22"/>
        </w:rPr>
      </w:pPr>
      <w:r w:rsidRPr="004252FD">
        <w:rPr>
          <w:rFonts w:ascii="Times New Roman" w:hAnsi="Times New Roman" w:cs="Times New Roman"/>
          <w:b w:val="0"/>
          <w:bCs w:val="0"/>
          <w:color w:val="000000"/>
          <w:sz w:val="22"/>
          <w:szCs w:val="22"/>
        </w:rPr>
        <w:t>1. Панфилова, А. П. Культура речи и деловое общение в 2 ч. Часть 2 : учебник и практикум для среднего профессионального образования / А. П. Панфилова, А. В. Долматов. — Москва : Издательство Юрайт, 2021. — 258 с. — (Профессиональное образование). — ISBN 978-5-534-03233-8. — Текст : электронный // ЭБС Юрайт [сайт]. — URL: https://urait.ru/bcode/471243</w:t>
      </w:r>
    </w:p>
    <w:p w14:paraId="0DB0075E" w14:textId="77777777" w:rsidR="00152E10" w:rsidRPr="004252FD" w:rsidRDefault="00152E10" w:rsidP="0002541D">
      <w:pPr>
        <w:pStyle w:val="11"/>
        <w:spacing w:before="0" w:after="0"/>
        <w:jc w:val="both"/>
        <w:rPr>
          <w:rFonts w:ascii="Times New Roman" w:hAnsi="Times New Roman" w:cs="Times New Roman"/>
          <w:b w:val="0"/>
          <w:bCs w:val="0"/>
          <w:color w:val="000000"/>
          <w:sz w:val="22"/>
          <w:szCs w:val="22"/>
        </w:rPr>
      </w:pPr>
      <w:r w:rsidRPr="004252FD">
        <w:rPr>
          <w:rFonts w:ascii="Times New Roman" w:hAnsi="Times New Roman" w:cs="Times New Roman"/>
          <w:b w:val="0"/>
          <w:bCs w:val="0"/>
          <w:color w:val="000000"/>
          <w:sz w:val="22"/>
          <w:szCs w:val="22"/>
        </w:rPr>
        <w:t>2. Панфилова, А. П. Культура речи и деловое общение в 2 ч. Часть 1 : учебник и практикум для среднего профессионального образования / А. П. Панфилова, А. В. Долматов ; под общей редакцией А. П. Панфиловой. — Москва : Издательство Юрайт, 2021. — 231 с. — (Профессиональное образование). — ISBN 978-5-534-03228-4. — Текст : электронный // ЭБС Юрайт [сайт]. — URL: https://urait.ru/bcode/470970</w:t>
      </w:r>
    </w:p>
    <w:p w14:paraId="2D6C324C" w14:textId="77777777" w:rsidR="00152E10" w:rsidRPr="004252FD" w:rsidRDefault="00152E10" w:rsidP="0002541D">
      <w:pPr>
        <w:pStyle w:val="11"/>
        <w:spacing w:before="0" w:after="0"/>
        <w:jc w:val="both"/>
        <w:rPr>
          <w:rFonts w:ascii="Times New Roman" w:hAnsi="Times New Roman" w:cs="Times New Roman"/>
          <w:b w:val="0"/>
          <w:bCs w:val="0"/>
          <w:color w:val="000000"/>
          <w:sz w:val="22"/>
          <w:szCs w:val="22"/>
        </w:rPr>
      </w:pPr>
      <w:r w:rsidRPr="004252FD">
        <w:rPr>
          <w:rFonts w:ascii="Times New Roman" w:hAnsi="Times New Roman" w:cs="Times New Roman"/>
          <w:b w:val="0"/>
          <w:bCs w:val="0"/>
          <w:color w:val="000000"/>
          <w:sz w:val="22"/>
          <w:szCs w:val="22"/>
        </w:rPr>
        <w:t>4. Садовская, В. С. Психология общения : учебник и практикум для среднего профессионального образования / В. С. Садовская, В. А. Ремизов. — 2-е изд., испр. и доп. — Москва : Издательство Юрайт, 2021. — 169 с. — (Профессиональное образование). — ISBN 978-5-534-07046-0. — Текст : электронный // ЭБС Юрайт [сайт]. — URL: https://urait.ru/bcode/471154</w:t>
      </w:r>
    </w:p>
    <w:p w14:paraId="2AD247FB" w14:textId="65B7D3D0" w:rsidR="00152E10" w:rsidRPr="004252FD" w:rsidRDefault="00152E10" w:rsidP="0002541D">
      <w:pPr>
        <w:pStyle w:val="11"/>
        <w:spacing w:before="0" w:after="0"/>
        <w:jc w:val="both"/>
        <w:rPr>
          <w:rFonts w:ascii="Times New Roman" w:hAnsi="Times New Roman" w:cs="Times New Roman"/>
          <w:b w:val="0"/>
          <w:bCs w:val="0"/>
          <w:color w:val="000000"/>
          <w:sz w:val="22"/>
          <w:szCs w:val="22"/>
        </w:rPr>
      </w:pPr>
      <w:r w:rsidRPr="004252FD">
        <w:rPr>
          <w:rFonts w:ascii="Times New Roman" w:hAnsi="Times New Roman" w:cs="Times New Roman"/>
          <w:b w:val="0"/>
          <w:bCs w:val="0"/>
          <w:color w:val="000000"/>
          <w:sz w:val="22"/>
          <w:szCs w:val="22"/>
        </w:rPr>
        <w:t xml:space="preserve">5. Леонов, Н. И. Психология общения : учебное пособие для среднего профессионального образования / Н. И. Леонов. — 4-е изд., перераб. и доп. — Москва : Издательство Юрайт, 2021. — 193 с. — (Профессиональное образование). — ISBN 978-5-534-10454-7. — Текст : электронный // ЭБС Юрайт [сайт]. — URL: </w:t>
      </w:r>
      <w:hyperlink r:id="rId84" w:history="1">
        <w:r w:rsidR="005C57F1" w:rsidRPr="004252FD">
          <w:rPr>
            <w:rStyle w:val="FootnoteTextChar"/>
            <w:b w:val="0"/>
            <w:bCs w:val="0"/>
            <w:sz w:val="22"/>
            <w:szCs w:val="22"/>
          </w:rPr>
          <w:t>https://urait.ru/bcode/474640</w:t>
        </w:r>
      </w:hyperlink>
    </w:p>
    <w:p w14:paraId="3FB282E7" w14:textId="4FE64674" w:rsidR="005C57F1" w:rsidRPr="004252FD" w:rsidRDefault="00500CAE" w:rsidP="0002541D">
      <w:pPr>
        <w:pStyle w:val="11"/>
        <w:spacing w:before="0" w:after="0"/>
        <w:jc w:val="both"/>
        <w:rPr>
          <w:rFonts w:ascii="Times New Roman" w:hAnsi="Times New Roman" w:cs="Times New Roman"/>
          <w:b w:val="0"/>
          <w:bCs w:val="0"/>
          <w:color w:val="000000"/>
          <w:sz w:val="22"/>
          <w:szCs w:val="22"/>
        </w:rPr>
      </w:pPr>
      <w:r w:rsidRPr="004252FD">
        <w:rPr>
          <w:rFonts w:ascii="Times New Roman" w:hAnsi="Times New Roman" w:cs="Times New Roman"/>
          <w:b w:val="0"/>
          <w:bCs w:val="0"/>
          <w:color w:val="000000"/>
          <w:sz w:val="22"/>
          <w:szCs w:val="22"/>
        </w:rPr>
        <w:t>6</w:t>
      </w:r>
      <w:r w:rsidR="005C57F1" w:rsidRPr="004252FD">
        <w:rPr>
          <w:rFonts w:ascii="Times New Roman" w:hAnsi="Times New Roman" w:cs="Times New Roman"/>
          <w:b w:val="0"/>
          <w:bCs w:val="0"/>
          <w:color w:val="000000"/>
          <w:sz w:val="22"/>
          <w:szCs w:val="22"/>
        </w:rPr>
        <w:t>. Маслова, Т. А. Психология общения : учебное пособие для СПО / Т. А. Маслова, С. И. Маслов. — Саратов : Профобразование, 2019. — 164 c. — ISBN 978-5-4488-0299-7. — Текст : электронный // Электронный ресурс цифровой образовательной среды СПО PROFобразование : [сайт]. — URL: https://profspo.ru/books/85787</w:t>
      </w:r>
    </w:p>
    <w:p w14:paraId="3E54A23F" w14:textId="67D58617" w:rsidR="005C57F1" w:rsidRPr="004252FD" w:rsidRDefault="00500CAE" w:rsidP="0002541D">
      <w:pPr>
        <w:pStyle w:val="11"/>
        <w:spacing w:before="0" w:after="0"/>
        <w:jc w:val="both"/>
        <w:rPr>
          <w:rFonts w:ascii="Times New Roman" w:hAnsi="Times New Roman" w:cs="Times New Roman"/>
          <w:b w:val="0"/>
          <w:bCs w:val="0"/>
          <w:color w:val="000000"/>
          <w:sz w:val="22"/>
          <w:szCs w:val="22"/>
        </w:rPr>
      </w:pPr>
      <w:r w:rsidRPr="004252FD">
        <w:rPr>
          <w:rFonts w:ascii="Times New Roman" w:hAnsi="Times New Roman" w:cs="Times New Roman"/>
          <w:b w:val="0"/>
          <w:bCs w:val="0"/>
          <w:color w:val="000000"/>
          <w:sz w:val="22"/>
          <w:szCs w:val="22"/>
        </w:rPr>
        <w:t>7</w:t>
      </w:r>
      <w:r w:rsidR="005C57F1" w:rsidRPr="004252FD">
        <w:rPr>
          <w:rFonts w:ascii="Times New Roman" w:hAnsi="Times New Roman" w:cs="Times New Roman"/>
          <w:b w:val="0"/>
          <w:bCs w:val="0"/>
          <w:color w:val="000000"/>
          <w:sz w:val="22"/>
          <w:szCs w:val="22"/>
        </w:rPr>
        <w:t>. Виговская, М. Е. Психология делового общения : учебное пособие для СПО / М. Е. Виговская, А. В. Лисевич, В. О. Корионова. — 2-е изд. — Саратов : Профобразование, Ай Пи Эр Медиа, 2018. — 96 c. — ISBN 978-5-4486-0366-2, 978-5-4488-0201-0. — Текст : электронный // Электронный ресурс цифровой образовательной среды СПО PROFобразование : [сайт]. — URL: https://profspo.ru/books/77001</w:t>
      </w:r>
    </w:p>
    <w:p w14:paraId="4FE12BEB" w14:textId="00A278EB" w:rsidR="005C57F1" w:rsidRPr="004252FD" w:rsidRDefault="00500CAE" w:rsidP="0002541D">
      <w:pPr>
        <w:pStyle w:val="11"/>
        <w:spacing w:before="0" w:after="0"/>
        <w:jc w:val="both"/>
        <w:rPr>
          <w:rFonts w:ascii="Times New Roman" w:hAnsi="Times New Roman" w:cs="Times New Roman"/>
          <w:b w:val="0"/>
          <w:bCs w:val="0"/>
          <w:color w:val="000000"/>
          <w:sz w:val="22"/>
          <w:szCs w:val="22"/>
        </w:rPr>
      </w:pPr>
      <w:r w:rsidRPr="004252FD">
        <w:rPr>
          <w:rFonts w:ascii="Times New Roman" w:hAnsi="Times New Roman" w:cs="Times New Roman"/>
          <w:b w:val="0"/>
          <w:bCs w:val="0"/>
          <w:color w:val="000000"/>
          <w:sz w:val="22"/>
          <w:szCs w:val="22"/>
        </w:rPr>
        <w:t>8</w:t>
      </w:r>
      <w:r w:rsidR="005C57F1" w:rsidRPr="004252FD">
        <w:rPr>
          <w:rFonts w:ascii="Times New Roman" w:hAnsi="Times New Roman" w:cs="Times New Roman"/>
          <w:b w:val="0"/>
          <w:bCs w:val="0"/>
          <w:color w:val="000000"/>
          <w:sz w:val="22"/>
          <w:szCs w:val="22"/>
        </w:rPr>
        <w:t>. Логутова, Е. В. Психология делового общения : учебное пособие для СПО / Е. В. Логутова, И. С. Якиманская, Н. Н. Биктина. — Саратов : Профобразование, 2020. — 196 c. — ISBN 978-5-4488-0688-9. — Текст : электронный // Электронный ресурс цифровой образовательной среды СПО PROFобразование : [сайт]. — URL: https://profspo.ru/books/92154</w:t>
      </w:r>
    </w:p>
    <w:p w14:paraId="40E85B9B" w14:textId="431A4A6A" w:rsidR="005C57F1" w:rsidRPr="004252FD" w:rsidRDefault="00500CAE" w:rsidP="0002541D">
      <w:pPr>
        <w:pStyle w:val="11"/>
        <w:spacing w:before="0" w:after="0"/>
        <w:jc w:val="both"/>
        <w:rPr>
          <w:rFonts w:ascii="Times New Roman" w:hAnsi="Times New Roman" w:cs="Times New Roman"/>
          <w:b w:val="0"/>
          <w:bCs w:val="0"/>
          <w:color w:val="000000"/>
          <w:sz w:val="22"/>
          <w:szCs w:val="22"/>
        </w:rPr>
      </w:pPr>
      <w:r w:rsidRPr="004252FD">
        <w:rPr>
          <w:rFonts w:ascii="Times New Roman" w:hAnsi="Times New Roman" w:cs="Times New Roman"/>
          <w:b w:val="0"/>
          <w:bCs w:val="0"/>
          <w:color w:val="000000"/>
          <w:sz w:val="22"/>
          <w:szCs w:val="22"/>
        </w:rPr>
        <w:t>9</w:t>
      </w:r>
      <w:r w:rsidR="005C57F1" w:rsidRPr="004252FD">
        <w:rPr>
          <w:rFonts w:ascii="Times New Roman" w:hAnsi="Times New Roman" w:cs="Times New Roman"/>
          <w:b w:val="0"/>
          <w:bCs w:val="0"/>
          <w:color w:val="000000"/>
          <w:sz w:val="22"/>
          <w:szCs w:val="22"/>
        </w:rPr>
        <w:t xml:space="preserve">. Захарова, И. В. Психология делового общения : практикум для СПО / И. В. Захарова. — Саратов : Профобразование, Ай Пи Ар Медиа, 2019. — 130 c. — ISBN 978-5-4488-0358-1, 978-5-4497-0199-2. — Текст : электронный // Электронный ресурс цифровой образовательной среды СПО PROFобразование : [сайт]. — URL: </w:t>
      </w:r>
      <w:hyperlink r:id="rId85" w:history="1">
        <w:r w:rsidR="00723828" w:rsidRPr="004252FD">
          <w:rPr>
            <w:rStyle w:val="FootnoteTextChar"/>
            <w:b w:val="0"/>
            <w:bCs w:val="0"/>
            <w:sz w:val="22"/>
            <w:szCs w:val="22"/>
          </w:rPr>
          <w:t>https://profspo.ru/books/86472</w:t>
        </w:r>
      </w:hyperlink>
    </w:p>
    <w:p w14:paraId="1C5CA782" w14:textId="77777777" w:rsidR="00723828" w:rsidRPr="004252FD" w:rsidRDefault="00723828" w:rsidP="0002541D">
      <w:pPr>
        <w:spacing w:after="0" w:line="240" w:lineRule="auto"/>
        <w:jc w:val="both"/>
        <w:rPr>
          <w:rFonts w:ascii="Times New Roman" w:eastAsia="Calibri" w:hAnsi="Times New Roman"/>
          <w:lang w:eastAsia="en-US"/>
        </w:rPr>
      </w:pPr>
      <w:r w:rsidRPr="004252FD">
        <w:rPr>
          <w:rFonts w:ascii="Times New Roman" w:eastAsia="Calibri" w:hAnsi="Times New Roman"/>
          <w:lang w:eastAsia="en-US"/>
        </w:rPr>
        <w:t>10. Якуничева, О.Н. Психология. Упражнения, развивающие память, внимание, мышление : учебное пособие / О.Н. Якуничева, А.П. Прокофьева. — Санкт-Петербург : Лань, 2015. — 48 с. — ISBN 978-5-8114-2000-1. </w:t>
      </w:r>
    </w:p>
    <w:p w14:paraId="2992DE80" w14:textId="77777777" w:rsidR="00723828" w:rsidRPr="004252FD" w:rsidRDefault="00723828" w:rsidP="0002541D">
      <w:pPr>
        <w:spacing w:after="0" w:line="240" w:lineRule="auto"/>
        <w:jc w:val="both"/>
        <w:rPr>
          <w:rFonts w:ascii="Times New Roman" w:eastAsia="Calibri" w:hAnsi="Times New Roman"/>
          <w:lang w:eastAsia="en-US"/>
        </w:rPr>
      </w:pPr>
      <w:r w:rsidRPr="004252FD">
        <w:rPr>
          <w:rFonts w:ascii="Times New Roman" w:eastAsia="Calibri" w:hAnsi="Times New Roman"/>
          <w:lang w:eastAsia="en-US"/>
        </w:rPr>
        <w:t>11. Якуничева, О. Н. Психология общения : учебник для спо / О. Н. Якуничева, А. П. Прокофьева. — Санкт-Петербург : Лань, 2020. — 224 с. — ISBN 978-5-8114-5851-6. </w:t>
      </w:r>
    </w:p>
    <w:p w14:paraId="0290B92A" w14:textId="77777777" w:rsidR="000B5139" w:rsidRPr="004252FD" w:rsidRDefault="000B5139" w:rsidP="00C00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p>
    <w:p w14:paraId="0D982D23" w14:textId="24A05886" w:rsidR="000B5139" w:rsidRPr="004252FD" w:rsidRDefault="000B5139" w:rsidP="00056925">
      <w:pPr>
        <w:pStyle w:val="ad"/>
        <w:numPr>
          <w:ilvl w:val="2"/>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sz w:val="22"/>
          <w:szCs w:val="22"/>
        </w:rPr>
      </w:pPr>
      <w:r w:rsidRPr="004252FD">
        <w:rPr>
          <w:sz w:val="22"/>
          <w:szCs w:val="22"/>
        </w:rPr>
        <w:t>Электронные издания</w:t>
      </w:r>
    </w:p>
    <w:p w14:paraId="4650CB9E" w14:textId="77777777" w:rsidR="00056925" w:rsidRPr="004252FD" w:rsidRDefault="00056925" w:rsidP="0002541D">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1286"/>
        <w:jc w:val="both"/>
        <w:rPr>
          <w:sz w:val="22"/>
          <w:szCs w:val="22"/>
        </w:rPr>
      </w:pPr>
    </w:p>
    <w:p w14:paraId="22083D8E" w14:textId="77777777" w:rsidR="000B5139" w:rsidRPr="004252FD" w:rsidRDefault="000B5139" w:rsidP="000254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4252FD">
        <w:rPr>
          <w:rFonts w:ascii="Times New Roman" w:hAnsi="Times New Roman"/>
        </w:rPr>
        <w:t xml:space="preserve">1. Электронный журнал «Психологическая наука и образование». Изд – во  ГОУ  ВПО  Московский  городской  психолого-педагогический университет. </w:t>
      </w:r>
      <w:hyperlink r:id="rId86" w:history="1">
        <w:r w:rsidRPr="004252FD">
          <w:rPr>
            <w:rStyle w:val="FootnoteTextChar"/>
            <w:sz w:val="22"/>
          </w:rPr>
          <w:t>http://psyedu.ru/</w:t>
        </w:r>
      </w:hyperlink>
    </w:p>
    <w:p w14:paraId="312E4003" w14:textId="77777777" w:rsidR="000B5139" w:rsidRPr="004252FD" w:rsidRDefault="000B5139" w:rsidP="000254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4252FD">
        <w:rPr>
          <w:rFonts w:ascii="Times New Roman" w:hAnsi="Times New Roman"/>
        </w:rPr>
        <w:t xml:space="preserve">2. Психологические  исследования:  электрон.  науч.  журн. </w:t>
      </w:r>
      <w:hyperlink r:id="rId87" w:history="1">
        <w:r w:rsidRPr="004252FD">
          <w:rPr>
            <w:rStyle w:val="FootnoteTextChar"/>
            <w:sz w:val="22"/>
          </w:rPr>
          <w:t>URL:http://psystudy.ru</w:t>
        </w:r>
      </w:hyperlink>
    </w:p>
    <w:p w14:paraId="565A7B3F" w14:textId="77777777" w:rsidR="000B5139" w:rsidRPr="004252FD" w:rsidRDefault="000B5139" w:rsidP="000254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4252FD">
        <w:rPr>
          <w:rFonts w:ascii="Times New Roman" w:hAnsi="Times New Roman"/>
        </w:rPr>
        <w:t xml:space="preserve">3. </w:t>
      </w:r>
      <w:hyperlink r:id="rId88" w:history="1">
        <w:r w:rsidRPr="004252FD">
          <w:rPr>
            <w:rStyle w:val="FootnoteTextChar"/>
            <w:sz w:val="22"/>
          </w:rPr>
          <w:t>http://www.psy.msu.ru/about/lab/semantec.html</w:t>
        </w:r>
      </w:hyperlink>
      <w:r w:rsidRPr="004252FD">
        <w:rPr>
          <w:rFonts w:ascii="Times New Roman" w:hAnsi="Times New Roman"/>
        </w:rPr>
        <w:t>.</w:t>
      </w:r>
    </w:p>
    <w:p w14:paraId="6836F6A7" w14:textId="77777777" w:rsidR="000B5139" w:rsidRPr="004252FD" w:rsidRDefault="000B5139" w:rsidP="0002541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sz w:val="22"/>
          <w:szCs w:val="22"/>
        </w:rPr>
      </w:pPr>
      <w:r w:rsidRPr="004252FD">
        <w:rPr>
          <w:rFonts w:ascii="Times New Roman" w:hAnsi="Times New Roman"/>
          <w:b w:val="0"/>
          <w:bCs w:val="0"/>
          <w:sz w:val="22"/>
          <w:szCs w:val="22"/>
        </w:rPr>
        <w:t xml:space="preserve">4. </w:t>
      </w:r>
      <w:hyperlink r:id="rId89" w:history="1">
        <w:r w:rsidRPr="004252FD">
          <w:rPr>
            <w:rStyle w:val="FootnoteTextChar"/>
            <w:b w:val="0"/>
            <w:bCs w:val="0"/>
            <w:sz w:val="22"/>
            <w:szCs w:val="22"/>
          </w:rPr>
          <w:t>http://www.avpu.ru/proect/sbornik2004/161.htm</w:t>
        </w:r>
      </w:hyperlink>
      <w:r w:rsidRPr="004252FD">
        <w:rPr>
          <w:rFonts w:ascii="Times New Roman" w:hAnsi="Times New Roman"/>
          <w:b w:val="0"/>
          <w:bCs w:val="0"/>
          <w:sz w:val="22"/>
          <w:szCs w:val="22"/>
        </w:rPr>
        <w:t>.</w:t>
      </w:r>
    </w:p>
    <w:p w14:paraId="1FA14B8C" w14:textId="77777777" w:rsidR="000B5139" w:rsidRPr="004252FD" w:rsidRDefault="000B5139" w:rsidP="0002541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sz w:val="22"/>
          <w:szCs w:val="22"/>
        </w:rPr>
      </w:pPr>
      <w:r w:rsidRPr="004252FD">
        <w:rPr>
          <w:rFonts w:ascii="Times New Roman" w:hAnsi="Times New Roman"/>
          <w:b w:val="0"/>
          <w:bCs w:val="0"/>
          <w:sz w:val="22"/>
          <w:szCs w:val="22"/>
        </w:rPr>
        <w:t>5.</w:t>
      </w:r>
      <w:hyperlink r:id="rId90" w:history="1">
        <w:r w:rsidRPr="004252FD">
          <w:rPr>
            <w:rStyle w:val="FootnoteTextChar"/>
            <w:b w:val="0"/>
            <w:bCs w:val="0"/>
            <w:sz w:val="22"/>
            <w:szCs w:val="22"/>
          </w:rPr>
          <w:t>http://www.voppsy.ru/journals_all/issues/1995/952/952031.htm</w:t>
        </w:r>
      </w:hyperlink>
      <w:r w:rsidRPr="004252FD">
        <w:rPr>
          <w:rFonts w:ascii="Times New Roman" w:hAnsi="Times New Roman"/>
          <w:b w:val="0"/>
          <w:bCs w:val="0"/>
          <w:sz w:val="22"/>
          <w:szCs w:val="22"/>
        </w:rPr>
        <w:t xml:space="preserve">. </w:t>
      </w:r>
    </w:p>
    <w:p w14:paraId="7B8AE2F3" w14:textId="2A78DAAA" w:rsidR="00723828" w:rsidRPr="004252FD" w:rsidRDefault="00723828" w:rsidP="0002541D">
      <w:pPr>
        <w:pStyle w:val="11"/>
        <w:numPr>
          <w:ilvl w:val="0"/>
          <w:numId w:val="129"/>
        </w:numPr>
        <w:spacing w:before="0" w:after="0"/>
        <w:ind w:left="0" w:firstLine="0"/>
        <w:jc w:val="both"/>
        <w:rPr>
          <w:rFonts w:ascii="Times New Roman" w:eastAsia="Calibri" w:hAnsi="Times New Roman" w:cs="Times New Roman"/>
          <w:b w:val="0"/>
          <w:bCs w:val="0"/>
          <w:sz w:val="22"/>
          <w:szCs w:val="22"/>
          <w:lang w:eastAsia="en-US"/>
        </w:rPr>
      </w:pPr>
      <w:r w:rsidRPr="004252FD">
        <w:rPr>
          <w:rFonts w:ascii="Times New Roman" w:eastAsia="Calibri" w:hAnsi="Times New Roman" w:cs="Times New Roman"/>
          <w:b w:val="0"/>
          <w:bCs w:val="0"/>
          <w:sz w:val="22"/>
          <w:szCs w:val="22"/>
          <w:lang w:eastAsia="en-US"/>
        </w:rPr>
        <w:t xml:space="preserve">Якуничева, О.Н. Психология. Упражнения, развивающие память, внимание, мышление : учебное пособие / О.Н. Якуничева, А.П. Прокофьева. — Санкт-Петербург : Лань, 2015. — 48 с. — ISBN 978-5-8114-2000-1. — Текст : электронный // Лань : электронно-библиотечная система. — URL: </w:t>
      </w:r>
      <w:hyperlink r:id="rId91" w:history="1">
        <w:r w:rsidRPr="004252FD">
          <w:rPr>
            <w:rStyle w:val="FootnoteTextChar"/>
            <w:rFonts w:eastAsia="Calibri"/>
            <w:b w:val="0"/>
            <w:bCs w:val="0"/>
            <w:sz w:val="22"/>
            <w:szCs w:val="22"/>
            <w:lang w:eastAsia="en-US"/>
          </w:rPr>
          <w:t>https://e.lanbook.com/book/89951</w:t>
        </w:r>
      </w:hyperlink>
      <w:r w:rsidRPr="004252FD">
        <w:rPr>
          <w:rFonts w:ascii="Times New Roman" w:eastAsia="Calibri" w:hAnsi="Times New Roman" w:cs="Times New Roman"/>
          <w:b w:val="0"/>
          <w:bCs w:val="0"/>
          <w:sz w:val="22"/>
          <w:szCs w:val="22"/>
          <w:lang w:eastAsia="en-US"/>
        </w:rPr>
        <w:t xml:space="preserve">  (дата обращения: 03.03.2020). — Режим доступа: для авториз. пользователей.</w:t>
      </w:r>
    </w:p>
    <w:p w14:paraId="1A319125" w14:textId="77777777" w:rsidR="00723828" w:rsidRPr="004252FD" w:rsidRDefault="00723828" w:rsidP="0002541D">
      <w:pPr>
        <w:pStyle w:val="11"/>
        <w:numPr>
          <w:ilvl w:val="0"/>
          <w:numId w:val="129"/>
        </w:numPr>
        <w:spacing w:before="0" w:after="0"/>
        <w:ind w:left="0" w:firstLine="0"/>
        <w:jc w:val="both"/>
        <w:rPr>
          <w:rFonts w:ascii="Times New Roman" w:eastAsia="Calibri" w:hAnsi="Times New Roman" w:cs="Times New Roman"/>
          <w:b w:val="0"/>
          <w:bCs w:val="0"/>
          <w:sz w:val="22"/>
          <w:szCs w:val="22"/>
          <w:lang w:eastAsia="en-US"/>
        </w:rPr>
      </w:pPr>
      <w:r w:rsidRPr="004252FD">
        <w:rPr>
          <w:rFonts w:ascii="Times New Roman" w:eastAsia="Calibri" w:hAnsi="Times New Roman" w:cs="Times New Roman"/>
          <w:b w:val="0"/>
          <w:bCs w:val="0"/>
          <w:sz w:val="22"/>
          <w:szCs w:val="22"/>
          <w:lang w:eastAsia="en-US"/>
        </w:rPr>
        <w:t xml:space="preserve">Якуничева, О. Н. Психология общения : учебник для спо / О. Н. Якуничева, А. П. Прокофьева. — Санкт-Петербург : Лань, 2020. — 224 с. — ISBN 978-5-8114-5851-6. — Текст : электронный // Лань : электронно-библиотечная система. — URL: </w:t>
      </w:r>
      <w:hyperlink r:id="rId92" w:history="1">
        <w:r w:rsidRPr="004252FD">
          <w:rPr>
            <w:rStyle w:val="FootnoteTextChar"/>
            <w:rFonts w:eastAsia="Calibri"/>
            <w:b w:val="0"/>
            <w:bCs w:val="0"/>
            <w:sz w:val="22"/>
            <w:szCs w:val="22"/>
            <w:lang w:eastAsia="en-US"/>
          </w:rPr>
          <w:t>https://e.lanbook.com/book/152619</w:t>
        </w:r>
      </w:hyperlink>
      <w:r w:rsidRPr="004252FD">
        <w:rPr>
          <w:rFonts w:ascii="Times New Roman" w:eastAsia="Calibri" w:hAnsi="Times New Roman" w:cs="Times New Roman"/>
          <w:b w:val="0"/>
          <w:bCs w:val="0"/>
          <w:sz w:val="22"/>
          <w:szCs w:val="22"/>
          <w:lang w:eastAsia="en-US"/>
        </w:rPr>
        <w:t xml:space="preserve">  (дата обращения: 11.01.2021). — Режим доступа: для авториз. пользователей.</w:t>
      </w:r>
    </w:p>
    <w:p w14:paraId="482D876C" w14:textId="77777777" w:rsidR="000B5139" w:rsidRPr="004252FD" w:rsidRDefault="000B5139" w:rsidP="00C00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p>
    <w:p w14:paraId="15B1070A" w14:textId="77777777" w:rsidR="000B5139" w:rsidRPr="004252FD" w:rsidRDefault="000B5139" w:rsidP="005A3DF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caps/>
          <w:sz w:val="22"/>
          <w:szCs w:val="22"/>
        </w:rPr>
      </w:pPr>
      <w:r w:rsidRPr="004252FD">
        <w:rPr>
          <w:rFonts w:ascii="Times New Roman" w:hAnsi="Times New Roman"/>
          <w:b w:val="0"/>
          <w:caps/>
          <w:sz w:val="22"/>
          <w:szCs w:val="22"/>
        </w:rPr>
        <w:t>4.  Контроль и оценка результатов освоения УЧЕБНОЙ Дисциплины</w:t>
      </w:r>
    </w:p>
    <w:p w14:paraId="4367C514" w14:textId="77777777" w:rsidR="000B5139" w:rsidRPr="004252FD" w:rsidRDefault="000B5139" w:rsidP="00F1337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val="0"/>
          <w:sz w:val="22"/>
          <w:szCs w:val="22"/>
        </w:rPr>
      </w:pPr>
      <w:r w:rsidRPr="004252FD">
        <w:rPr>
          <w:rFonts w:ascii="Times New Roman" w:hAnsi="Times New Roman"/>
          <w:b w:val="0"/>
          <w:sz w:val="22"/>
          <w:szCs w:val="22"/>
        </w:rPr>
        <w:tab/>
        <w:t>Контроль и оценка результатов освоения учебной дисциплины осуществляется преподавателем в процессе проведения практических занятий и лабораторных работ, тестирования, а также выполнения обучающимися индивидуальных заданий, проектов, исследований.</w:t>
      </w:r>
    </w:p>
    <w:p w14:paraId="7F005DD0" w14:textId="77777777" w:rsidR="000B5139" w:rsidRPr="004252FD" w:rsidRDefault="000B5139" w:rsidP="00D85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8"/>
        <w:gridCol w:w="4797"/>
      </w:tblGrid>
      <w:tr w:rsidR="000B5139" w:rsidRPr="004252FD" w14:paraId="3F77C49E" w14:textId="77777777" w:rsidTr="004B4C26">
        <w:tc>
          <w:tcPr>
            <w:tcW w:w="4608" w:type="dxa"/>
            <w:vAlign w:val="center"/>
          </w:tcPr>
          <w:p w14:paraId="4C1BF4B1" w14:textId="77777777" w:rsidR="000B5139" w:rsidRPr="004252FD" w:rsidRDefault="000B5139" w:rsidP="004B4C26">
            <w:pPr>
              <w:spacing w:after="0"/>
              <w:jc w:val="center"/>
              <w:rPr>
                <w:rFonts w:ascii="Times New Roman" w:hAnsi="Times New Roman"/>
                <w:b/>
                <w:bCs/>
              </w:rPr>
            </w:pPr>
            <w:r w:rsidRPr="004252FD">
              <w:rPr>
                <w:rFonts w:ascii="Times New Roman" w:hAnsi="Times New Roman"/>
                <w:b/>
                <w:bCs/>
              </w:rPr>
              <w:t>Результаты обучения</w:t>
            </w:r>
          </w:p>
        </w:tc>
        <w:tc>
          <w:tcPr>
            <w:tcW w:w="4860" w:type="dxa"/>
            <w:vAlign w:val="center"/>
          </w:tcPr>
          <w:p w14:paraId="6786F527" w14:textId="77777777" w:rsidR="000B5139" w:rsidRPr="004252FD" w:rsidRDefault="000B5139" w:rsidP="004B4C26">
            <w:pPr>
              <w:spacing w:after="0"/>
              <w:jc w:val="center"/>
              <w:rPr>
                <w:rFonts w:ascii="Times New Roman" w:hAnsi="Times New Roman"/>
                <w:b/>
                <w:bCs/>
              </w:rPr>
            </w:pPr>
            <w:r w:rsidRPr="004252FD">
              <w:rPr>
                <w:rFonts w:ascii="Times New Roman" w:hAnsi="Times New Roman"/>
                <w:b/>
              </w:rPr>
              <w:t xml:space="preserve">Формы и методы оценки </w:t>
            </w:r>
          </w:p>
        </w:tc>
      </w:tr>
      <w:tr w:rsidR="000B5139" w:rsidRPr="004252FD" w14:paraId="4110EA4A" w14:textId="77777777" w:rsidTr="003D4748">
        <w:tc>
          <w:tcPr>
            <w:tcW w:w="4608" w:type="dxa"/>
          </w:tcPr>
          <w:p w14:paraId="70BEA701" w14:textId="77777777" w:rsidR="000B5139" w:rsidRPr="004252FD" w:rsidRDefault="000B5139" w:rsidP="003D4748">
            <w:pPr>
              <w:spacing w:after="0" w:line="240" w:lineRule="auto"/>
              <w:jc w:val="both"/>
              <w:rPr>
                <w:rFonts w:ascii="Times New Roman" w:hAnsi="Times New Roman"/>
                <w:b/>
                <w:bCs/>
                <w:i/>
              </w:rPr>
            </w:pPr>
            <w:r w:rsidRPr="004252FD">
              <w:rPr>
                <w:rFonts w:ascii="Times New Roman" w:hAnsi="Times New Roman"/>
                <w:b/>
                <w:bCs/>
                <w:i/>
              </w:rPr>
              <w:t>Умения:</w:t>
            </w:r>
          </w:p>
        </w:tc>
        <w:tc>
          <w:tcPr>
            <w:tcW w:w="4860" w:type="dxa"/>
          </w:tcPr>
          <w:p w14:paraId="5D19C7C0" w14:textId="77777777" w:rsidR="000B5139" w:rsidRPr="004252FD" w:rsidRDefault="000B5139" w:rsidP="003D4748">
            <w:pPr>
              <w:jc w:val="both"/>
              <w:rPr>
                <w:rFonts w:ascii="Times New Roman" w:hAnsi="Times New Roman"/>
                <w:bCs/>
                <w:i/>
              </w:rPr>
            </w:pPr>
          </w:p>
        </w:tc>
      </w:tr>
      <w:tr w:rsidR="000B5139" w:rsidRPr="004252FD" w14:paraId="340B87BD" w14:textId="77777777" w:rsidTr="003D4748">
        <w:tc>
          <w:tcPr>
            <w:tcW w:w="4608" w:type="dxa"/>
          </w:tcPr>
          <w:p w14:paraId="40F8F50B" w14:textId="77777777" w:rsidR="000B5139" w:rsidRPr="004252FD" w:rsidRDefault="000B5139" w:rsidP="003D4748">
            <w:pPr>
              <w:tabs>
                <w:tab w:val="left" w:pos="266"/>
              </w:tabs>
              <w:spacing w:after="0" w:line="240" w:lineRule="auto"/>
              <w:jc w:val="both"/>
              <w:rPr>
                <w:rFonts w:ascii="Times New Roman" w:hAnsi="Times New Roman"/>
              </w:rPr>
            </w:pPr>
            <w:r w:rsidRPr="004252FD">
              <w:rPr>
                <w:rFonts w:ascii="Times New Roman" w:hAnsi="Times New Roman"/>
              </w:rPr>
              <w:t>применять техники и приемы эффективного общения в профессиональной деятельности;</w:t>
            </w:r>
          </w:p>
        </w:tc>
        <w:tc>
          <w:tcPr>
            <w:tcW w:w="4860" w:type="dxa"/>
            <w:vMerge w:val="restart"/>
          </w:tcPr>
          <w:p w14:paraId="29DD90DF" w14:textId="77777777" w:rsidR="000B5139" w:rsidRPr="004252FD" w:rsidRDefault="000B5139" w:rsidP="003D4748">
            <w:pPr>
              <w:jc w:val="both"/>
              <w:rPr>
                <w:rFonts w:ascii="Times New Roman" w:hAnsi="Times New Roman"/>
                <w:bCs/>
              </w:rPr>
            </w:pPr>
            <w:r w:rsidRPr="004252FD">
              <w:rPr>
                <w:rFonts w:ascii="Times New Roman" w:hAnsi="Times New Roman"/>
                <w:bCs/>
              </w:rPr>
              <w:t>Экспертная оценка на практической части зачетного мероприятия</w:t>
            </w:r>
          </w:p>
        </w:tc>
      </w:tr>
      <w:tr w:rsidR="000B5139" w:rsidRPr="004252FD" w14:paraId="0D34A061" w14:textId="77777777" w:rsidTr="003D4748">
        <w:tc>
          <w:tcPr>
            <w:tcW w:w="4608" w:type="dxa"/>
          </w:tcPr>
          <w:p w14:paraId="39633780" w14:textId="77777777" w:rsidR="000B5139" w:rsidRPr="004252FD" w:rsidRDefault="000B5139" w:rsidP="003D4748">
            <w:pPr>
              <w:tabs>
                <w:tab w:val="left" w:pos="266"/>
              </w:tabs>
              <w:spacing w:after="0" w:line="240" w:lineRule="auto"/>
              <w:jc w:val="both"/>
              <w:rPr>
                <w:rFonts w:ascii="Times New Roman" w:hAnsi="Times New Roman"/>
              </w:rPr>
            </w:pPr>
            <w:r w:rsidRPr="004252FD">
              <w:rPr>
                <w:rFonts w:ascii="Times New Roman" w:hAnsi="Times New Roman"/>
              </w:rPr>
              <w:t>использовать приемы саморегуляции поведения в процессе межличностного общения;</w:t>
            </w:r>
          </w:p>
        </w:tc>
        <w:tc>
          <w:tcPr>
            <w:tcW w:w="4860" w:type="dxa"/>
            <w:vMerge/>
          </w:tcPr>
          <w:p w14:paraId="2E54FB2C" w14:textId="77777777" w:rsidR="000B5139" w:rsidRPr="004252FD" w:rsidRDefault="000B5139" w:rsidP="003D4748">
            <w:pPr>
              <w:jc w:val="both"/>
              <w:rPr>
                <w:rFonts w:ascii="Times New Roman" w:hAnsi="Times New Roman"/>
                <w:bCs/>
              </w:rPr>
            </w:pPr>
          </w:p>
        </w:tc>
      </w:tr>
      <w:tr w:rsidR="000B5139" w:rsidRPr="004252FD" w14:paraId="13F85682" w14:textId="77777777" w:rsidTr="003D4748">
        <w:tc>
          <w:tcPr>
            <w:tcW w:w="4608" w:type="dxa"/>
          </w:tcPr>
          <w:p w14:paraId="36F9511A" w14:textId="77777777" w:rsidR="000B5139" w:rsidRPr="004252FD" w:rsidRDefault="000B5139" w:rsidP="003D4748">
            <w:pPr>
              <w:spacing w:after="0" w:line="240" w:lineRule="auto"/>
              <w:jc w:val="both"/>
              <w:rPr>
                <w:rFonts w:ascii="Times New Roman" w:hAnsi="Times New Roman"/>
                <w:b/>
                <w:bCs/>
                <w:i/>
              </w:rPr>
            </w:pPr>
            <w:r w:rsidRPr="004252FD">
              <w:rPr>
                <w:rFonts w:ascii="Times New Roman" w:hAnsi="Times New Roman"/>
                <w:b/>
                <w:bCs/>
                <w:i/>
              </w:rPr>
              <w:t>Знания:</w:t>
            </w:r>
          </w:p>
        </w:tc>
        <w:tc>
          <w:tcPr>
            <w:tcW w:w="4860" w:type="dxa"/>
          </w:tcPr>
          <w:p w14:paraId="15A91E33" w14:textId="77777777" w:rsidR="000B5139" w:rsidRPr="004252FD" w:rsidRDefault="000B5139" w:rsidP="003D4748">
            <w:pPr>
              <w:jc w:val="both"/>
              <w:rPr>
                <w:rFonts w:ascii="Times New Roman" w:hAnsi="Times New Roman"/>
                <w:bCs/>
              </w:rPr>
            </w:pPr>
          </w:p>
        </w:tc>
      </w:tr>
      <w:tr w:rsidR="000B5139" w:rsidRPr="004252FD" w14:paraId="07C4ABEE" w14:textId="77777777" w:rsidTr="003D4748">
        <w:tc>
          <w:tcPr>
            <w:tcW w:w="4608" w:type="dxa"/>
          </w:tcPr>
          <w:p w14:paraId="391B73BF" w14:textId="77777777" w:rsidR="000B5139" w:rsidRPr="004252FD" w:rsidRDefault="000B5139" w:rsidP="003D4748">
            <w:pPr>
              <w:tabs>
                <w:tab w:val="left" w:pos="266"/>
              </w:tabs>
              <w:spacing w:after="0" w:line="240" w:lineRule="auto"/>
              <w:jc w:val="both"/>
              <w:rPr>
                <w:rFonts w:ascii="Times New Roman" w:hAnsi="Times New Roman"/>
              </w:rPr>
            </w:pPr>
            <w:r w:rsidRPr="004252FD">
              <w:rPr>
                <w:rFonts w:ascii="Times New Roman" w:hAnsi="Times New Roman"/>
              </w:rPr>
              <w:t>взаимосвязь общения и деятельности;</w:t>
            </w:r>
          </w:p>
        </w:tc>
        <w:tc>
          <w:tcPr>
            <w:tcW w:w="4860" w:type="dxa"/>
            <w:vMerge w:val="restart"/>
          </w:tcPr>
          <w:p w14:paraId="6D343AE7" w14:textId="77777777" w:rsidR="000B5139" w:rsidRPr="004252FD" w:rsidRDefault="000B5139" w:rsidP="003D4748">
            <w:pPr>
              <w:jc w:val="both"/>
              <w:rPr>
                <w:rFonts w:ascii="Times New Roman" w:hAnsi="Times New Roman"/>
                <w:bCs/>
              </w:rPr>
            </w:pPr>
            <w:r w:rsidRPr="004252FD">
              <w:rPr>
                <w:rFonts w:ascii="Times New Roman" w:hAnsi="Times New Roman"/>
                <w:bCs/>
              </w:rPr>
              <w:t xml:space="preserve"> Итоговая контрольная работа</w:t>
            </w:r>
          </w:p>
        </w:tc>
      </w:tr>
      <w:tr w:rsidR="000B5139" w:rsidRPr="004252FD" w14:paraId="79BEC2BD" w14:textId="77777777" w:rsidTr="003D4748">
        <w:tc>
          <w:tcPr>
            <w:tcW w:w="4608" w:type="dxa"/>
          </w:tcPr>
          <w:p w14:paraId="1F046E41" w14:textId="77777777" w:rsidR="000B5139" w:rsidRPr="004252FD" w:rsidRDefault="000B5139" w:rsidP="003D4748">
            <w:pPr>
              <w:tabs>
                <w:tab w:val="left" w:pos="266"/>
              </w:tabs>
              <w:spacing w:after="0" w:line="240" w:lineRule="auto"/>
              <w:jc w:val="both"/>
              <w:rPr>
                <w:rFonts w:ascii="Times New Roman" w:hAnsi="Times New Roman"/>
              </w:rPr>
            </w:pPr>
            <w:r w:rsidRPr="004252FD">
              <w:rPr>
                <w:rFonts w:ascii="Times New Roman" w:hAnsi="Times New Roman"/>
              </w:rPr>
              <w:t>цели, функции, виды и уровни общения;</w:t>
            </w:r>
          </w:p>
        </w:tc>
        <w:tc>
          <w:tcPr>
            <w:tcW w:w="4860" w:type="dxa"/>
            <w:vMerge/>
          </w:tcPr>
          <w:p w14:paraId="08066E36" w14:textId="77777777" w:rsidR="000B5139" w:rsidRPr="004252FD" w:rsidRDefault="000B5139" w:rsidP="003D4748">
            <w:pPr>
              <w:jc w:val="both"/>
              <w:rPr>
                <w:rFonts w:ascii="Times New Roman" w:hAnsi="Times New Roman"/>
                <w:bCs/>
                <w:i/>
              </w:rPr>
            </w:pPr>
          </w:p>
        </w:tc>
      </w:tr>
      <w:tr w:rsidR="000B5139" w:rsidRPr="004252FD" w14:paraId="4D18A587" w14:textId="77777777" w:rsidTr="003D4748">
        <w:tc>
          <w:tcPr>
            <w:tcW w:w="4608" w:type="dxa"/>
          </w:tcPr>
          <w:p w14:paraId="2641C48C" w14:textId="77777777" w:rsidR="000B5139" w:rsidRPr="004252FD" w:rsidRDefault="000B5139" w:rsidP="003D4748">
            <w:pPr>
              <w:tabs>
                <w:tab w:val="left" w:pos="266"/>
              </w:tabs>
              <w:spacing w:after="0" w:line="240" w:lineRule="auto"/>
              <w:jc w:val="both"/>
              <w:rPr>
                <w:rFonts w:ascii="Times New Roman" w:hAnsi="Times New Roman"/>
              </w:rPr>
            </w:pPr>
            <w:r w:rsidRPr="004252FD">
              <w:rPr>
                <w:rFonts w:ascii="Times New Roman" w:hAnsi="Times New Roman"/>
              </w:rPr>
              <w:t>роли и ролевые ожидания в общении;</w:t>
            </w:r>
          </w:p>
        </w:tc>
        <w:tc>
          <w:tcPr>
            <w:tcW w:w="4860" w:type="dxa"/>
            <w:vMerge/>
          </w:tcPr>
          <w:p w14:paraId="441DFA50" w14:textId="77777777" w:rsidR="000B5139" w:rsidRPr="004252FD" w:rsidRDefault="000B5139" w:rsidP="003D4748">
            <w:pPr>
              <w:jc w:val="both"/>
              <w:rPr>
                <w:rFonts w:ascii="Times New Roman" w:hAnsi="Times New Roman"/>
                <w:bCs/>
                <w:i/>
              </w:rPr>
            </w:pPr>
          </w:p>
        </w:tc>
      </w:tr>
      <w:tr w:rsidR="000B5139" w:rsidRPr="004252FD" w14:paraId="1197E6FE" w14:textId="77777777" w:rsidTr="003D4748">
        <w:tc>
          <w:tcPr>
            <w:tcW w:w="4608" w:type="dxa"/>
          </w:tcPr>
          <w:p w14:paraId="45931D69" w14:textId="77777777" w:rsidR="000B5139" w:rsidRPr="004252FD" w:rsidRDefault="000B5139" w:rsidP="003D4748">
            <w:pPr>
              <w:tabs>
                <w:tab w:val="left" w:pos="266"/>
              </w:tabs>
              <w:spacing w:after="0" w:line="240" w:lineRule="auto"/>
              <w:jc w:val="both"/>
              <w:rPr>
                <w:rFonts w:ascii="Times New Roman" w:hAnsi="Times New Roman"/>
              </w:rPr>
            </w:pPr>
            <w:r w:rsidRPr="004252FD">
              <w:rPr>
                <w:rFonts w:ascii="Times New Roman" w:hAnsi="Times New Roman"/>
              </w:rPr>
              <w:t>виды социальных взаимодействий;</w:t>
            </w:r>
          </w:p>
        </w:tc>
        <w:tc>
          <w:tcPr>
            <w:tcW w:w="4860" w:type="dxa"/>
            <w:vMerge/>
          </w:tcPr>
          <w:p w14:paraId="37DC182A" w14:textId="77777777" w:rsidR="000B5139" w:rsidRPr="004252FD" w:rsidRDefault="000B5139" w:rsidP="003D4748">
            <w:pPr>
              <w:jc w:val="both"/>
              <w:rPr>
                <w:rFonts w:ascii="Times New Roman" w:hAnsi="Times New Roman"/>
                <w:bCs/>
                <w:i/>
              </w:rPr>
            </w:pPr>
          </w:p>
        </w:tc>
      </w:tr>
      <w:tr w:rsidR="000B5139" w:rsidRPr="004252FD" w14:paraId="6DD46FDA" w14:textId="77777777" w:rsidTr="003D4748">
        <w:tc>
          <w:tcPr>
            <w:tcW w:w="4608" w:type="dxa"/>
          </w:tcPr>
          <w:p w14:paraId="0B8548B0" w14:textId="77777777" w:rsidR="000B5139" w:rsidRPr="004252FD" w:rsidRDefault="000B5139" w:rsidP="003D4748">
            <w:pPr>
              <w:tabs>
                <w:tab w:val="left" w:pos="266"/>
              </w:tabs>
              <w:spacing w:after="0" w:line="240" w:lineRule="auto"/>
              <w:jc w:val="both"/>
              <w:rPr>
                <w:rFonts w:ascii="Times New Roman" w:hAnsi="Times New Roman"/>
              </w:rPr>
            </w:pPr>
            <w:r w:rsidRPr="004252FD">
              <w:rPr>
                <w:rFonts w:ascii="Times New Roman" w:hAnsi="Times New Roman"/>
              </w:rPr>
              <w:t>механизмы взаимопонимания в общении;</w:t>
            </w:r>
          </w:p>
        </w:tc>
        <w:tc>
          <w:tcPr>
            <w:tcW w:w="4860" w:type="dxa"/>
            <w:vMerge/>
          </w:tcPr>
          <w:p w14:paraId="13423413" w14:textId="77777777" w:rsidR="000B5139" w:rsidRPr="004252FD" w:rsidRDefault="000B5139" w:rsidP="003D4748">
            <w:pPr>
              <w:jc w:val="both"/>
              <w:rPr>
                <w:rFonts w:ascii="Times New Roman" w:hAnsi="Times New Roman"/>
                <w:bCs/>
                <w:i/>
              </w:rPr>
            </w:pPr>
          </w:p>
        </w:tc>
      </w:tr>
      <w:tr w:rsidR="000B5139" w:rsidRPr="004252FD" w14:paraId="07FEE3F3" w14:textId="77777777" w:rsidTr="003D4748">
        <w:tc>
          <w:tcPr>
            <w:tcW w:w="4608" w:type="dxa"/>
          </w:tcPr>
          <w:p w14:paraId="09D3EBD2" w14:textId="77777777" w:rsidR="000B5139" w:rsidRPr="004252FD" w:rsidRDefault="000B5139" w:rsidP="003D4748">
            <w:pPr>
              <w:tabs>
                <w:tab w:val="left" w:pos="266"/>
              </w:tabs>
              <w:spacing w:after="0" w:line="240" w:lineRule="auto"/>
              <w:jc w:val="both"/>
              <w:rPr>
                <w:rFonts w:ascii="Times New Roman" w:hAnsi="Times New Roman"/>
              </w:rPr>
            </w:pPr>
            <w:r w:rsidRPr="004252FD">
              <w:rPr>
                <w:rFonts w:ascii="Times New Roman" w:hAnsi="Times New Roman"/>
              </w:rPr>
              <w:t>техники и приемы общения, правила слушания, ведения беседы, убеждения;</w:t>
            </w:r>
          </w:p>
        </w:tc>
        <w:tc>
          <w:tcPr>
            <w:tcW w:w="4860" w:type="dxa"/>
            <w:vMerge/>
          </w:tcPr>
          <w:p w14:paraId="220A80E0" w14:textId="77777777" w:rsidR="000B5139" w:rsidRPr="004252FD" w:rsidRDefault="000B5139" w:rsidP="003D4748">
            <w:pPr>
              <w:jc w:val="both"/>
              <w:rPr>
                <w:rFonts w:ascii="Times New Roman" w:hAnsi="Times New Roman"/>
                <w:bCs/>
                <w:i/>
              </w:rPr>
            </w:pPr>
          </w:p>
        </w:tc>
      </w:tr>
      <w:tr w:rsidR="000B5139" w:rsidRPr="004252FD" w14:paraId="58556801" w14:textId="77777777" w:rsidTr="003D4748">
        <w:tc>
          <w:tcPr>
            <w:tcW w:w="4608" w:type="dxa"/>
          </w:tcPr>
          <w:p w14:paraId="587B9B32" w14:textId="77777777" w:rsidR="000B5139" w:rsidRPr="004252FD" w:rsidRDefault="000B5139" w:rsidP="003D4748">
            <w:pPr>
              <w:tabs>
                <w:tab w:val="left" w:pos="266"/>
              </w:tabs>
              <w:spacing w:after="0" w:line="240" w:lineRule="auto"/>
              <w:rPr>
                <w:rFonts w:ascii="Times New Roman" w:hAnsi="Times New Roman"/>
              </w:rPr>
            </w:pPr>
            <w:r w:rsidRPr="004252FD">
              <w:rPr>
                <w:rFonts w:ascii="Times New Roman" w:hAnsi="Times New Roman"/>
              </w:rPr>
              <w:t>этические принципы общения;</w:t>
            </w:r>
          </w:p>
        </w:tc>
        <w:tc>
          <w:tcPr>
            <w:tcW w:w="4860" w:type="dxa"/>
            <w:vMerge/>
          </w:tcPr>
          <w:p w14:paraId="18FDB6AA" w14:textId="77777777" w:rsidR="000B5139" w:rsidRPr="004252FD" w:rsidRDefault="000B5139" w:rsidP="003D4748">
            <w:pPr>
              <w:jc w:val="both"/>
              <w:rPr>
                <w:rFonts w:ascii="Times New Roman" w:hAnsi="Times New Roman"/>
                <w:bCs/>
                <w:i/>
              </w:rPr>
            </w:pPr>
          </w:p>
        </w:tc>
      </w:tr>
      <w:tr w:rsidR="000B5139" w:rsidRPr="004252FD" w14:paraId="778AE1A2" w14:textId="77777777" w:rsidTr="003D4748">
        <w:tc>
          <w:tcPr>
            <w:tcW w:w="4608" w:type="dxa"/>
          </w:tcPr>
          <w:p w14:paraId="5F83DCCE" w14:textId="77777777" w:rsidR="000B5139" w:rsidRPr="004252FD" w:rsidRDefault="000B5139" w:rsidP="003D4748">
            <w:pPr>
              <w:tabs>
                <w:tab w:val="left" w:pos="266"/>
              </w:tabs>
              <w:spacing w:after="0" w:line="240" w:lineRule="auto"/>
              <w:rPr>
                <w:rFonts w:ascii="Times New Roman" w:hAnsi="Times New Roman"/>
              </w:rPr>
            </w:pPr>
            <w:r w:rsidRPr="004252FD">
              <w:rPr>
                <w:rFonts w:ascii="Times New Roman" w:hAnsi="Times New Roman"/>
              </w:rPr>
              <w:t>источники, причины, виды и способы разрешения конфликтов.</w:t>
            </w:r>
          </w:p>
        </w:tc>
        <w:tc>
          <w:tcPr>
            <w:tcW w:w="4860" w:type="dxa"/>
            <w:vMerge/>
          </w:tcPr>
          <w:p w14:paraId="60BAC0FF" w14:textId="77777777" w:rsidR="000B5139" w:rsidRPr="004252FD" w:rsidRDefault="000B5139" w:rsidP="003D4748">
            <w:pPr>
              <w:jc w:val="both"/>
              <w:rPr>
                <w:rFonts w:ascii="Times New Roman" w:hAnsi="Times New Roman"/>
                <w:bCs/>
                <w:i/>
              </w:rPr>
            </w:pPr>
          </w:p>
        </w:tc>
      </w:tr>
    </w:tbl>
    <w:p w14:paraId="25FEEC61" w14:textId="77777777" w:rsidR="000B5139" w:rsidRPr="004252FD" w:rsidRDefault="000B5139" w:rsidP="00A202AD">
      <w:pPr>
        <w:spacing w:after="0"/>
        <w:jc w:val="right"/>
        <w:rPr>
          <w:rFonts w:ascii="Times New Roman" w:hAnsi="Times New Roman"/>
          <w:bCs/>
          <w:i/>
        </w:rPr>
      </w:pPr>
      <w:r w:rsidRPr="004252FD">
        <w:rPr>
          <w:rFonts w:ascii="Times New Roman" w:hAnsi="Times New Roman"/>
          <w:bCs/>
          <w:i/>
        </w:rPr>
        <w:br w:type="page"/>
      </w:r>
    </w:p>
    <w:p w14:paraId="3FBF07B3" w14:textId="77777777" w:rsidR="000B5139" w:rsidRPr="004252FD" w:rsidRDefault="000B5139" w:rsidP="00F13372">
      <w:pPr>
        <w:spacing w:after="0"/>
        <w:jc w:val="right"/>
        <w:outlineLvl w:val="0"/>
        <w:rPr>
          <w:rFonts w:ascii="Times New Roman" w:hAnsi="Times New Roman"/>
        </w:rPr>
      </w:pPr>
      <w:r w:rsidRPr="004252FD">
        <w:rPr>
          <w:rFonts w:ascii="Times New Roman" w:hAnsi="Times New Roman"/>
        </w:rPr>
        <w:t xml:space="preserve">Приложение </w:t>
      </w:r>
      <w:r w:rsidR="0079354D" w:rsidRPr="004252FD">
        <w:rPr>
          <w:rFonts w:ascii="Times New Roman" w:hAnsi="Times New Roman"/>
        </w:rPr>
        <w:t>2</w:t>
      </w:r>
    </w:p>
    <w:p w14:paraId="2AF0A9B1" w14:textId="77777777" w:rsidR="000B5139" w:rsidRPr="004252FD" w:rsidRDefault="000B5139" w:rsidP="00B2586F">
      <w:pPr>
        <w:spacing w:after="120"/>
        <w:jc w:val="right"/>
        <w:rPr>
          <w:rFonts w:ascii="Times New Roman" w:hAnsi="Times New Roman"/>
          <w:lang w:eastAsia="en-US"/>
        </w:rPr>
      </w:pPr>
      <w:r w:rsidRPr="004252FD">
        <w:rPr>
          <w:rFonts w:ascii="Times New Roman" w:hAnsi="Times New Roman"/>
          <w:lang w:eastAsia="en-US"/>
        </w:rPr>
        <w:t>к ПООП по специальности</w:t>
      </w:r>
    </w:p>
    <w:p w14:paraId="6DAAB7BA" w14:textId="77777777" w:rsidR="000B5139" w:rsidRPr="004252FD" w:rsidRDefault="000B5139" w:rsidP="00B2586F">
      <w:pPr>
        <w:spacing w:after="120"/>
        <w:jc w:val="right"/>
        <w:rPr>
          <w:rFonts w:ascii="Times New Roman" w:hAnsi="Times New Roman"/>
          <w:lang w:eastAsia="en-US"/>
        </w:rPr>
      </w:pPr>
      <w:r w:rsidRPr="004252FD">
        <w:rPr>
          <w:rFonts w:ascii="Times New Roman" w:hAnsi="Times New Roman"/>
          <w:lang w:eastAsia="en-US"/>
        </w:rPr>
        <w:t xml:space="preserve">27.02.07 Управление качеством продукции, процессов и услуг </w:t>
      </w:r>
    </w:p>
    <w:p w14:paraId="49573EE6" w14:textId="77777777" w:rsidR="000B5139" w:rsidRPr="004252FD" w:rsidRDefault="000B5139" w:rsidP="00C80A44">
      <w:pPr>
        <w:spacing w:after="4800"/>
        <w:jc w:val="right"/>
        <w:rPr>
          <w:rFonts w:ascii="Times New Roman" w:hAnsi="Times New Roman"/>
          <w:i/>
          <w:lang w:eastAsia="en-US"/>
        </w:rPr>
      </w:pPr>
      <w:r w:rsidRPr="004252FD">
        <w:rPr>
          <w:rFonts w:ascii="Times New Roman" w:hAnsi="Times New Roman"/>
          <w:lang w:eastAsia="en-US"/>
        </w:rPr>
        <w:t>(по отраслям)</w:t>
      </w:r>
    </w:p>
    <w:p w14:paraId="3314DFC9" w14:textId="77777777" w:rsidR="000B5139" w:rsidRPr="004252FD" w:rsidRDefault="000B5139" w:rsidP="00F13372">
      <w:pPr>
        <w:jc w:val="center"/>
        <w:outlineLvl w:val="0"/>
        <w:rPr>
          <w:rFonts w:ascii="Times New Roman" w:hAnsi="Times New Roman"/>
        </w:rPr>
      </w:pPr>
      <w:r w:rsidRPr="004252FD">
        <w:rPr>
          <w:rFonts w:ascii="Times New Roman" w:hAnsi="Times New Roman"/>
        </w:rPr>
        <w:t>ПРИМЕРНАЯ РАБОЧАЯ ПРОГРАММА УЧЕБНОЙ ДИСЦИПЛИНЫ</w:t>
      </w:r>
    </w:p>
    <w:p w14:paraId="42DA00E1" w14:textId="5BF559C1" w:rsidR="000B5139" w:rsidRDefault="000B5139" w:rsidP="00C80A44">
      <w:pPr>
        <w:spacing w:after="4680"/>
        <w:jc w:val="center"/>
        <w:rPr>
          <w:rFonts w:ascii="Times New Roman" w:hAnsi="Times New Roman"/>
          <w:b/>
        </w:rPr>
      </w:pPr>
      <w:r w:rsidRPr="004252FD">
        <w:rPr>
          <w:rFonts w:ascii="Times New Roman" w:hAnsi="Times New Roman"/>
          <w:b/>
        </w:rPr>
        <w:t>ЕН.01 Математика</w:t>
      </w:r>
    </w:p>
    <w:p w14:paraId="10508440" w14:textId="77777777" w:rsidR="0002541D" w:rsidRDefault="0002541D" w:rsidP="00A202AD">
      <w:pPr>
        <w:jc w:val="center"/>
        <w:rPr>
          <w:rFonts w:ascii="Times New Roman" w:hAnsi="Times New Roman"/>
          <w:b/>
          <w:bCs/>
        </w:rPr>
      </w:pPr>
    </w:p>
    <w:p w14:paraId="009B1835" w14:textId="77777777" w:rsidR="0002541D" w:rsidRDefault="0002541D" w:rsidP="00A202AD">
      <w:pPr>
        <w:jc w:val="center"/>
        <w:rPr>
          <w:rFonts w:ascii="Times New Roman" w:hAnsi="Times New Roman"/>
          <w:b/>
          <w:bCs/>
        </w:rPr>
      </w:pPr>
    </w:p>
    <w:p w14:paraId="65B4B5A3" w14:textId="77777777" w:rsidR="0002541D" w:rsidRDefault="0002541D" w:rsidP="00A202AD">
      <w:pPr>
        <w:jc w:val="center"/>
        <w:rPr>
          <w:rFonts w:ascii="Times New Roman" w:hAnsi="Times New Roman"/>
          <w:b/>
          <w:bCs/>
        </w:rPr>
      </w:pPr>
    </w:p>
    <w:p w14:paraId="5397C55D" w14:textId="77777777" w:rsidR="0002541D" w:rsidRDefault="0002541D" w:rsidP="00A202AD">
      <w:pPr>
        <w:jc w:val="center"/>
        <w:rPr>
          <w:rFonts w:ascii="Times New Roman" w:hAnsi="Times New Roman"/>
          <w:b/>
          <w:bCs/>
        </w:rPr>
      </w:pPr>
    </w:p>
    <w:p w14:paraId="40608FEE" w14:textId="60A9225A" w:rsidR="000B5139" w:rsidRPr="004252FD" w:rsidRDefault="000B5139" w:rsidP="00A202AD">
      <w:pPr>
        <w:jc w:val="center"/>
        <w:rPr>
          <w:rFonts w:ascii="Times New Roman" w:hAnsi="Times New Roman"/>
          <w:b/>
          <w:vertAlign w:val="superscript"/>
        </w:rPr>
      </w:pPr>
      <w:r w:rsidRPr="004252FD">
        <w:rPr>
          <w:rFonts w:ascii="Times New Roman" w:hAnsi="Times New Roman"/>
          <w:b/>
          <w:bCs/>
        </w:rPr>
        <w:t>20</w:t>
      </w:r>
      <w:r w:rsidR="00EF5423" w:rsidRPr="004252FD">
        <w:rPr>
          <w:rFonts w:ascii="Times New Roman" w:hAnsi="Times New Roman"/>
          <w:b/>
          <w:bCs/>
        </w:rPr>
        <w:t>21</w:t>
      </w:r>
      <w:r w:rsidR="005036C0" w:rsidRPr="004252FD">
        <w:rPr>
          <w:rFonts w:ascii="Times New Roman" w:hAnsi="Times New Roman"/>
          <w:b/>
          <w:bCs/>
        </w:rPr>
        <w:t xml:space="preserve"> </w:t>
      </w:r>
      <w:r w:rsidRPr="004252FD">
        <w:rPr>
          <w:rFonts w:ascii="Times New Roman" w:hAnsi="Times New Roman"/>
          <w:b/>
          <w:bCs/>
        </w:rPr>
        <w:t>г.</w:t>
      </w:r>
      <w:r w:rsidRPr="004252FD">
        <w:rPr>
          <w:rFonts w:ascii="Times New Roman" w:hAnsi="Times New Roman"/>
          <w:b/>
          <w:bCs/>
        </w:rPr>
        <w:br w:type="page"/>
      </w:r>
    </w:p>
    <w:p w14:paraId="537E6F48" w14:textId="77777777" w:rsidR="000B5139" w:rsidRPr="004252FD" w:rsidRDefault="000B5139" w:rsidP="00F13372">
      <w:pPr>
        <w:outlineLvl w:val="0"/>
        <w:rPr>
          <w:rFonts w:ascii="Times New Roman" w:hAnsi="Times New Roman"/>
        </w:rPr>
      </w:pPr>
      <w:r w:rsidRPr="004252FD">
        <w:rPr>
          <w:rFonts w:ascii="Times New Roman" w:hAnsi="Times New Roman"/>
        </w:rPr>
        <w:t>СОДЕРЖАНИЕ</w:t>
      </w:r>
    </w:p>
    <w:p w14:paraId="3480047C" w14:textId="77777777" w:rsidR="000B5139" w:rsidRPr="004252FD" w:rsidRDefault="000B5139" w:rsidP="00C80A44">
      <w:pPr>
        <w:rPr>
          <w:rFonts w:ascii="Times New Roman" w:hAnsi="Times New Roman"/>
          <w:i/>
        </w:rPr>
      </w:pPr>
    </w:p>
    <w:tbl>
      <w:tblPr>
        <w:tblW w:w="0" w:type="auto"/>
        <w:tblLook w:val="01E0" w:firstRow="1" w:lastRow="1" w:firstColumn="1" w:lastColumn="1" w:noHBand="0" w:noVBand="0"/>
      </w:tblPr>
      <w:tblGrid>
        <w:gridCol w:w="7501"/>
        <w:gridCol w:w="1854"/>
      </w:tblGrid>
      <w:tr w:rsidR="000B5139" w:rsidRPr="0002541D" w14:paraId="69A4FC4C" w14:textId="77777777" w:rsidTr="00A202AD">
        <w:tc>
          <w:tcPr>
            <w:tcW w:w="7668" w:type="dxa"/>
          </w:tcPr>
          <w:p w14:paraId="546B3268" w14:textId="007B657E" w:rsidR="000B5139" w:rsidRPr="0002541D" w:rsidRDefault="000B5139" w:rsidP="0002541D">
            <w:pPr>
              <w:pStyle w:val="11"/>
              <w:numPr>
                <w:ilvl w:val="0"/>
                <w:numId w:val="95"/>
              </w:numPr>
              <w:spacing w:after="0"/>
              <w:rPr>
                <w:rFonts w:ascii="Times New Roman" w:hAnsi="Times New Roman" w:cs="Times New Roman"/>
                <w:b w:val="0"/>
                <w:bCs w:val="0"/>
                <w:sz w:val="22"/>
                <w:szCs w:val="22"/>
              </w:rPr>
            </w:pPr>
            <w:r w:rsidRPr="0002541D">
              <w:rPr>
                <w:rFonts w:ascii="Times New Roman" w:hAnsi="Times New Roman" w:cs="Times New Roman"/>
                <w:b w:val="0"/>
                <w:bCs w:val="0"/>
                <w:sz w:val="22"/>
                <w:szCs w:val="22"/>
              </w:rPr>
              <w:t>ОБЩАЯ ХАРАКТЕРИСТИКА ПРИМЕРНОЙ РАБОЧЕЙ ПРОГРАММЫ УЧЕБНОЙ ДИСЦИПЛИНЫ</w:t>
            </w:r>
          </w:p>
        </w:tc>
        <w:tc>
          <w:tcPr>
            <w:tcW w:w="1903" w:type="dxa"/>
          </w:tcPr>
          <w:p w14:paraId="2F79AB14" w14:textId="77777777" w:rsidR="000B5139" w:rsidRPr="0002541D" w:rsidRDefault="000B5139" w:rsidP="00C80A44">
            <w:pPr>
              <w:pStyle w:val="11"/>
              <w:ind w:left="720"/>
              <w:rPr>
                <w:rFonts w:ascii="Times New Roman" w:hAnsi="Times New Roman" w:cs="Times New Roman"/>
                <w:b w:val="0"/>
                <w:bCs w:val="0"/>
                <w:sz w:val="22"/>
                <w:szCs w:val="22"/>
              </w:rPr>
            </w:pPr>
          </w:p>
        </w:tc>
      </w:tr>
      <w:tr w:rsidR="000B5139" w:rsidRPr="0002541D" w14:paraId="4BE7B646" w14:textId="77777777" w:rsidTr="00A202AD">
        <w:tc>
          <w:tcPr>
            <w:tcW w:w="7668" w:type="dxa"/>
          </w:tcPr>
          <w:p w14:paraId="561372F3" w14:textId="18F14B0C" w:rsidR="000B5139" w:rsidRPr="0002541D" w:rsidRDefault="000B5139" w:rsidP="0002541D">
            <w:pPr>
              <w:pStyle w:val="11"/>
              <w:numPr>
                <w:ilvl w:val="0"/>
                <w:numId w:val="95"/>
              </w:numPr>
              <w:spacing w:after="0"/>
              <w:rPr>
                <w:rFonts w:ascii="Times New Roman" w:hAnsi="Times New Roman" w:cs="Times New Roman"/>
                <w:b w:val="0"/>
                <w:bCs w:val="0"/>
                <w:sz w:val="22"/>
                <w:szCs w:val="22"/>
              </w:rPr>
            </w:pPr>
            <w:r w:rsidRPr="0002541D">
              <w:rPr>
                <w:rFonts w:ascii="Times New Roman" w:hAnsi="Times New Roman" w:cs="Times New Roman"/>
                <w:b w:val="0"/>
                <w:bCs w:val="0"/>
                <w:sz w:val="22"/>
                <w:szCs w:val="22"/>
              </w:rPr>
              <w:t>СТРУКТУРА ПРИМЕРНОЙ РАБОЧЕЙ ПРОГРАММЫ УЧЕБНОЙ ДИСЦИПЛИНЫ</w:t>
            </w:r>
          </w:p>
        </w:tc>
        <w:tc>
          <w:tcPr>
            <w:tcW w:w="1903" w:type="dxa"/>
          </w:tcPr>
          <w:p w14:paraId="432DB78F" w14:textId="77777777" w:rsidR="000B5139" w:rsidRPr="0002541D" w:rsidRDefault="000B5139" w:rsidP="00C80A44">
            <w:pPr>
              <w:pStyle w:val="11"/>
              <w:ind w:left="720"/>
              <w:rPr>
                <w:rFonts w:ascii="Times New Roman" w:hAnsi="Times New Roman" w:cs="Times New Roman"/>
                <w:b w:val="0"/>
                <w:bCs w:val="0"/>
                <w:sz w:val="22"/>
                <w:szCs w:val="22"/>
              </w:rPr>
            </w:pPr>
          </w:p>
        </w:tc>
      </w:tr>
      <w:tr w:rsidR="000B5139" w:rsidRPr="0002541D" w14:paraId="3F9787AF" w14:textId="77777777" w:rsidTr="00A202AD">
        <w:trPr>
          <w:trHeight w:val="670"/>
        </w:trPr>
        <w:tc>
          <w:tcPr>
            <w:tcW w:w="7668" w:type="dxa"/>
          </w:tcPr>
          <w:p w14:paraId="134886A8" w14:textId="77777777" w:rsidR="000B5139" w:rsidRPr="0002541D" w:rsidRDefault="000B5139" w:rsidP="000F27BE">
            <w:pPr>
              <w:pStyle w:val="11"/>
              <w:numPr>
                <w:ilvl w:val="0"/>
                <w:numId w:val="95"/>
              </w:numPr>
              <w:spacing w:after="0"/>
              <w:rPr>
                <w:rFonts w:ascii="Times New Roman" w:hAnsi="Times New Roman" w:cs="Times New Roman"/>
                <w:b w:val="0"/>
                <w:bCs w:val="0"/>
                <w:sz w:val="22"/>
                <w:szCs w:val="22"/>
              </w:rPr>
            </w:pPr>
            <w:r w:rsidRPr="0002541D">
              <w:rPr>
                <w:rFonts w:ascii="Times New Roman" w:hAnsi="Times New Roman" w:cs="Times New Roman"/>
                <w:b w:val="0"/>
                <w:bCs w:val="0"/>
                <w:sz w:val="22"/>
                <w:szCs w:val="22"/>
              </w:rPr>
              <w:t xml:space="preserve">ПРИМЕРНЫЕ УСЛОВИЯ РЕАЛИЗАЦИИ ПРОГРАММЫ </w:t>
            </w:r>
          </w:p>
        </w:tc>
        <w:tc>
          <w:tcPr>
            <w:tcW w:w="1903" w:type="dxa"/>
          </w:tcPr>
          <w:p w14:paraId="60628BBC" w14:textId="77777777" w:rsidR="000B5139" w:rsidRPr="0002541D" w:rsidRDefault="000B5139" w:rsidP="00C80A44">
            <w:pPr>
              <w:pStyle w:val="11"/>
              <w:ind w:left="720"/>
              <w:rPr>
                <w:rFonts w:ascii="Times New Roman" w:hAnsi="Times New Roman" w:cs="Times New Roman"/>
                <w:b w:val="0"/>
                <w:bCs w:val="0"/>
                <w:sz w:val="22"/>
                <w:szCs w:val="22"/>
              </w:rPr>
            </w:pPr>
          </w:p>
        </w:tc>
      </w:tr>
      <w:tr w:rsidR="000B5139" w:rsidRPr="0002541D" w14:paraId="60D5AFD1" w14:textId="77777777" w:rsidTr="00A202AD">
        <w:tc>
          <w:tcPr>
            <w:tcW w:w="7668" w:type="dxa"/>
          </w:tcPr>
          <w:p w14:paraId="4A8DFCA3" w14:textId="7BD8CEA5" w:rsidR="000B5139" w:rsidRPr="0002541D" w:rsidRDefault="000B5139" w:rsidP="0002541D">
            <w:pPr>
              <w:pStyle w:val="11"/>
              <w:numPr>
                <w:ilvl w:val="0"/>
                <w:numId w:val="95"/>
              </w:numPr>
              <w:spacing w:after="0"/>
              <w:rPr>
                <w:rFonts w:ascii="Times New Roman" w:hAnsi="Times New Roman" w:cs="Times New Roman"/>
                <w:b w:val="0"/>
                <w:bCs w:val="0"/>
                <w:sz w:val="22"/>
                <w:szCs w:val="22"/>
              </w:rPr>
            </w:pPr>
            <w:r w:rsidRPr="0002541D">
              <w:rPr>
                <w:rFonts w:ascii="Times New Roman" w:hAnsi="Times New Roman" w:cs="Times New Roman"/>
                <w:b w:val="0"/>
                <w:bCs w:val="0"/>
                <w:sz w:val="22"/>
                <w:szCs w:val="22"/>
              </w:rPr>
              <w:t>КОНТРОЛЬ И ОЦЕНКА РЕЗУЛЬТАТОВ ОСВОЕНИЯ УЧЕБНОЙ ДИСЦИПЛИНЫ</w:t>
            </w:r>
          </w:p>
        </w:tc>
        <w:tc>
          <w:tcPr>
            <w:tcW w:w="1903" w:type="dxa"/>
          </w:tcPr>
          <w:p w14:paraId="4421D42E" w14:textId="77777777" w:rsidR="000B5139" w:rsidRPr="0002541D" w:rsidRDefault="000B5139" w:rsidP="00C80A44">
            <w:pPr>
              <w:pStyle w:val="11"/>
              <w:ind w:left="720"/>
              <w:rPr>
                <w:rFonts w:ascii="Times New Roman" w:hAnsi="Times New Roman" w:cs="Times New Roman"/>
                <w:b w:val="0"/>
                <w:bCs w:val="0"/>
                <w:sz w:val="22"/>
                <w:szCs w:val="22"/>
              </w:rPr>
            </w:pPr>
          </w:p>
        </w:tc>
      </w:tr>
      <w:tr w:rsidR="000B5139" w:rsidRPr="0002541D" w14:paraId="7808DDA9" w14:textId="77777777" w:rsidTr="00A202AD">
        <w:tc>
          <w:tcPr>
            <w:tcW w:w="7668" w:type="dxa"/>
          </w:tcPr>
          <w:p w14:paraId="00C6CD3B" w14:textId="77777777" w:rsidR="000B5139" w:rsidRPr="0002541D" w:rsidRDefault="000B5139" w:rsidP="00A202AD">
            <w:pPr>
              <w:spacing w:after="0" w:line="240" w:lineRule="auto"/>
              <w:ind w:left="644"/>
              <w:rPr>
                <w:rFonts w:ascii="Times New Roman" w:hAnsi="Times New Roman"/>
              </w:rPr>
            </w:pPr>
          </w:p>
        </w:tc>
        <w:tc>
          <w:tcPr>
            <w:tcW w:w="1903" w:type="dxa"/>
          </w:tcPr>
          <w:p w14:paraId="65BBFDEA" w14:textId="77777777" w:rsidR="000B5139" w:rsidRPr="0002541D" w:rsidRDefault="000B5139" w:rsidP="00A202AD">
            <w:pPr>
              <w:rPr>
                <w:rFonts w:ascii="Times New Roman" w:hAnsi="Times New Roman"/>
              </w:rPr>
            </w:pPr>
          </w:p>
        </w:tc>
      </w:tr>
    </w:tbl>
    <w:p w14:paraId="072C9808" w14:textId="77777777" w:rsidR="000B5139" w:rsidRPr="004252FD" w:rsidRDefault="000B5139" w:rsidP="000F27BE">
      <w:pPr>
        <w:pStyle w:val="11"/>
        <w:numPr>
          <w:ilvl w:val="0"/>
          <w:numId w:val="93"/>
        </w:numPr>
        <w:rPr>
          <w:rFonts w:ascii="Times New Roman" w:hAnsi="Times New Roman" w:cs="Times New Roman"/>
          <w:sz w:val="22"/>
          <w:szCs w:val="22"/>
        </w:rPr>
      </w:pPr>
      <w:r w:rsidRPr="004252FD">
        <w:rPr>
          <w:rFonts w:ascii="Times New Roman" w:hAnsi="Times New Roman" w:cs="Times New Roman"/>
          <w:i/>
          <w:sz w:val="22"/>
          <w:szCs w:val="22"/>
          <w:u w:val="single"/>
        </w:rPr>
        <w:br w:type="page"/>
      </w:r>
      <w:r w:rsidRPr="004252FD">
        <w:rPr>
          <w:rFonts w:ascii="Times New Roman" w:hAnsi="Times New Roman" w:cs="Times New Roman"/>
          <w:sz w:val="22"/>
          <w:szCs w:val="22"/>
        </w:rPr>
        <w:t xml:space="preserve">ОБЩАЯ ХАРАКТЕРИСТИКА ПРИМЕРНОЙ РАБОЧЕЙ ПРОГРАММЫ </w:t>
      </w:r>
    </w:p>
    <w:p w14:paraId="54D1134B" w14:textId="77777777" w:rsidR="000B5139" w:rsidRPr="004252FD" w:rsidRDefault="000B5139" w:rsidP="00F13372">
      <w:pPr>
        <w:pStyle w:val="11"/>
        <w:ind w:left="720"/>
        <w:outlineLvl w:val="0"/>
        <w:rPr>
          <w:rFonts w:ascii="Times New Roman" w:hAnsi="Times New Roman" w:cs="Times New Roman"/>
          <w:sz w:val="22"/>
          <w:szCs w:val="22"/>
        </w:rPr>
      </w:pPr>
      <w:r w:rsidRPr="004252FD">
        <w:rPr>
          <w:rFonts w:ascii="Times New Roman" w:hAnsi="Times New Roman" w:cs="Times New Roman"/>
          <w:sz w:val="22"/>
          <w:szCs w:val="22"/>
        </w:rPr>
        <w:t xml:space="preserve">УЧЕБНОЙ ДИСЦИПЛИНЫ </w:t>
      </w:r>
    </w:p>
    <w:p w14:paraId="73DDFA69" w14:textId="77777777" w:rsidR="000B5139" w:rsidRPr="004252FD" w:rsidRDefault="000B5139" w:rsidP="00F13372">
      <w:pPr>
        <w:pStyle w:val="11"/>
        <w:ind w:left="720"/>
        <w:outlineLvl w:val="0"/>
        <w:rPr>
          <w:rFonts w:ascii="Times New Roman" w:hAnsi="Times New Roman" w:cs="Times New Roman"/>
          <w:b w:val="0"/>
          <w:sz w:val="22"/>
          <w:szCs w:val="22"/>
        </w:rPr>
      </w:pPr>
      <w:r w:rsidRPr="004252FD">
        <w:rPr>
          <w:rFonts w:ascii="Times New Roman" w:hAnsi="Times New Roman" w:cs="Times New Roman"/>
          <w:sz w:val="22"/>
          <w:szCs w:val="22"/>
        </w:rPr>
        <w:t>ЕН.01 Математика</w:t>
      </w:r>
    </w:p>
    <w:p w14:paraId="25DC8A01" w14:textId="77777777" w:rsidR="0079354D" w:rsidRPr="004252FD" w:rsidRDefault="0079354D" w:rsidP="0079354D">
      <w:pPr>
        <w:spacing w:before="240" w:after="0"/>
        <w:jc w:val="both"/>
        <w:rPr>
          <w:rFonts w:ascii="Times New Roman" w:hAnsi="Times New Roman"/>
        </w:rPr>
      </w:pPr>
      <w:r w:rsidRPr="004252FD">
        <w:rPr>
          <w:rFonts w:ascii="Times New Roman" w:hAnsi="Times New Roman"/>
          <w:b/>
        </w:rPr>
        <w:t xml:space="preserve">1.1. Место дисциплины в структуре основной образовательной программы: </w:t>
      </w:r>
      <w:r w:rsidRPr="004252FD">
        <w:rPr>
          <w:rFonts w:ascii="Times New Roman" w:hAnsi="Times New Roman"/>
        </w:rPr>
        <w:t>Учебная дисциплина «Математика» является обязательной частью математического и общего естественнонаучного цикла  примерной основной образовательной программы в соответствии с ФГОС по специальности</w:t>
      </w:r>
      <w:r w:rsidRPr="004252FD">
        <w:rPr>
          <w:rFonts w:ascii="Times New Roman" w:hAnsi="Times New Roman"/>
          <w:shd w:val="clear" w:color="auto" w:fill="FFFFFF"/>
        </w:rPr>
        <w:t xml:space="preserve">  </w:t>
      </w:r>
      <w:hyperlink r:id="rId93" w:anchor="/document/70558310/entry/270207" w:history="1">
        <w:r w:rsidRPr="004252FD">
          <w:rPr>
            <w:rStyle w:val="FootnoteTextChar"/>
            <w:sz w:val="22"/>
            <w:shd w:val="clear" w:color="auto" w:fill="FFFFFF"/>
          </w:rPr>
          <w:t>27.02.07</w:t>
        </w:r>
      </w:hyperlink>
      <w:r w:rsidRPr="004252FD">
        <w:rPr>
          <w:rFonts w:ascii="Times New Roman" w:hAnsi="Times New Roman"/>
          <w:shd w:val="clear" w:color="auto" w:fill="FFFFFF"/>
        </w:rPr>
        <w:t> </w:t>
      </w:r>
      <w:r w:rsidRPr="004252FD">
        <w:rPr>
          <w:rStyle w:val="25"/>
          <w:rFonts w:ascii="Times New Roman" w:hAnsi="Times New Roman"/>
          <w:iCs/>
          <w:shd w:val="clear" w:color="auto" w:fill="FFFFFF"/>
        </w:rPr>
        <w:t>Управление</w:t>
      </w:r>
      <w:r w:rsidRPr="004252FD">
        <w:rPr>
          <w:rFonts w:ascii="Times New Roman" w:hAnsi="Times New Roman"/>
          <w:i/>
          <w:shd w:val="clear" w:color="auto" w:fill="FFFFFF"/>
        </w:rPr>
        <w:t> </w:t>
      </w:r>
      <w:r w:rsidRPr="004252FD">
        <w:rPr>
          <w:rStyle w:val="25"/>
          <w:rFonts w:ascii="Times New Roman" w:hAnsi="Times New Roman"/>
          <w:iCs/>
          <w:shd w:val="clear" w:color="auto" w:fill="FFFFFF"/>
        </w:rPr>
        <w:t>качеством</w:t>
      </w:r>
      <w:r w:rsidRPr="004252FD">
        <w:rPr>
          <w:rFonts w:ascii="Times New Roman" w:hAnsi="Times New Roman"/>
          <w:shd w:val="clear" w:color="auto" w:fill="FFFFFF"/>
        </w:rPr>
        <w:t> продукции, </w:t>
      </w:r>
      <w:r w:rsidRPr="004252FD">
        <w:rPr>
          <w:rStyle w:val="25"/>
          <w:rFonts w:ascii="Times New Roman" w:hAnsi="Times New Roman"/>
          <w:iCs/>
          <w:shd w:val="clear" w:color="auto" w:fill="FFFFFF"/>
        </w:rPr>
        <w:t>процессов</w:t>
      </w:r>
      <w:r w:rsidRPr="004252FD">
        <w:rPr>
          <w:rFonts w:ascii="Times New Roman" w:hAnsi="Times New Roman"/>
          <w:i/>
          <w:shd w:val="clear" w:color="auto" w:fill="FFFFFF"/>
        </w:rPr>
        <w:t> </w:t>
      </w:r>
      <w:r w:rsidRPr="004252FD">
        <w:rPr>
          <w:rFonts w:ascii="Times New Roman" w:hAnsi="Times New Roman"/>
          <w:shd w:val="clear" w:color="auto" w:fill="FFFFFF"/>
        </w:rPr>
        <w:t>и услуг (по отраслям) </w:t>
      </w:r>
      <w:r w:rsidRPr="004252FD">
        <w:rPr>
          <w:rFonts w:ascii="Times New Roman" w:hAnsi="Times New Roman"/>
        </w:rPr>
        <w:t xml:space="preserve"> </w:t>
      </w:r>
    </w:p>
    <w:p w14:paraId="18A70595" w14:textId="77777777" w:rsidR="0079354D" w:rsidRPr="004252FD" w:rsidRDefault="0079354D" w:rsidP="0079354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rPr>
      </w:pPr>
      <w:r w:rsidRPr="004252FD">
        <w:rPr>
          <w:rFonts w:ascii="Times New Roman" w:hAnsi="Times New Roman"/>
        </w:rPr>
        <w:t>Особое значение дисциплина имеет при формировании и развитии ОК 01-ОК6</w:t>
      </w:r>
    </w:p>
    <w:p w14:paraId="5A8DE7F7" w14:textId="77777777" w:rsidR="0079354D" w:rsidRPr="004252FD" w:rsidRDefault="0079354D" w:rsidP="00586008">
      <w:pPr>
        <w:numPr>
          <w:ilvl w:val="1"/>
          <w:numId w:val="129"/>
        </w:numPr>
        <w:rPr>
          <w:rFonts w:ascii="Times New Roman" w:hAnsi="Times New Roman"/>
          <w:b/>
        </w:rPr>
      </w:pPr>
      <w:r w:rsidRPr="004252FD">
        <w:rPr>
          <w:rFonts w:ascii="Times New Roman" w:hAnsi="Times New Roman"/>
          <w:b/>
        </w:rPr>
        <w:t>Цель и планируемые результаты освоения дисциплины:</w:t>
      </w:r>
    </w:p>
    <w:p w14:paraId="1108C979" w14:textId="77777777" w:rsidR="0079354D" w:rsidRPr="004252FD" w:rsidRDefault="0079354D" w:rsidP="0079354D">
      <w:pPr>
        <w:suppressAutoHyphens/>
        <w:spacing w:after="0" w:line="240" w:lineRule="auto"/>
        <w:ind w:firstLine="709"/>
        <w:jc w:val="both"/>
        <w:rPr>
          <w:rFonts w:ascii="Times New Roman" w:hAnsi="Times New Roman"/>
          <w:lang w:eastAsia="en-US"/>
        </w:rPr>
      </w:pPr>
      <w:r w:rsidRPr="004252FD">
        <w:rPr>
          <w:rFonts w:ascii="Times New Roman" w:hAnsi="Times New Roman"/>
        </w:rPr>
        <w:t>В рамках программы учебной дисциплины обучающимися осваиваются умения 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4508"/>
        <w:gridCol w:w="3611"/>
      </w:tblGrid>
      <w:tr w:rsidR="000B5139" w:rsidRPr="004252FD" w14:paraId="6BFCE452" w14:textId="77777777" w:rsidTr="00A202AD">
        <w:trPr>
          <w:trHeight w:val="649"/>
        </w:trPr>
        <w:tc>
          <w:tcPr>
            <w:tcW w:w="1129" w:type="dxa"/>
          </w:tcPr>
          <w:p w14:paraId="1925D929" w14:textId="77777777" w:rsidR="000B5139" w:rsidRPr="004252FD" w:rsidRDefault="000B5139" w:rsidP="00A202AD">
            <w:pPr>
              <w:spacing w:after="0" w:line="240" w:lineRule="auto"/>
              <w:jc w:val="center"/>
              <w:rPr>
                <w:rFonts w:ascii="Times New Roman" w:hAnsi="Times New Roman"/>
              </w:rPr>
            </w:pPr>
            <w:r w:rsidRPr="004252FD">
              <w:rPr>
                <w:rFonts w:ascii="Times New Roman" w:hAnsi="Times New Roman"/>
              </w:rPr>
              <w:t>Код ПК, ОК</w:t>
            </w:r>
          </w:p>
        </w:tc>
        <w:tc>
          <w:tcPr>
            <w:tcW w:w="4508" w:type="dxa"/>
          </w:tcPr>
          <w:p w14:paraId="5C08C831" w14:textId="77777777" w:rsidR="000B5139" w:rsidRPr="004252FD" w:rsidRDefault="000B5139" w:rsidP="00A202AD">
            <w:pPr>
              <w:spacing w:after="0" w:line="240" w:lineRule="auto"/>
              <w:jc w:val="center"/>
              <w:rPr>
                <w:rFonts w:ascii="Times New Roman" w:hAnsi="Times New Roman"/>
              </w:rPr>
            </w:pPr>
            <w:r w:rsidRPr="004252FD">
              <w:rPr>
                <w:rFonts w:ascii="Times New Roman" w:hAnsi="Times New Roman"/>
              </w:rPr>
              <w:t>Умения</w:t>
            </w:r>
          </w:p>
        </w:tc>
        <w:tc>
          <w:tcPr>
            <w:tcW w:w="3611" w:type="dxa"/>
          </w:tcPr>
          <w:p w14:paraId="57F4F8E2" w14:textId="77777777" w:rsidR="000B5139" w:rsidRPr="004252FD" w:rsidRDefault="000B5139" w:rsidP="00A202AD">
            <w:pPr>
              <w:spacing w:after="0" w:line="240" w:lineRule="auto"/>
              <w:jc w:val="center"/>
              <w:rPr>
                <w:rFonts w:ascii="Times New Roman" w:hAnsi="Times New Roman"/>
              </w:rPr>
            </w:pPr>
            <w:r w:rsidRPr="004252FD">
              <w:rPr>
                <w:rFonts w:ascii="Times New Roman" w:hAnsi="Times New Roman"/>
              </w:rPr>
              <w:t>Знания</w:t>
            </w:r>
          </w:p>
        </w:tc>
      </w:tr>
      <w:tr w:rsidR="000B5139" w:rsidRPr="004252FD" w14:paraId="21A0B05F" w14:textId="77777777" w:rsidTr="00A202AD">
        <w:trPr>
          <w:trHeight w:val="212"/>
        </w:trPr>
        <w:tc>
          <w:tcPr>
            <w:tcW w:w="1129" w:type="dxa"/>
          </w:tcPr>
          <w:p w14:paraId="5FCFFF0B" w14:textId="77777777" w:rsidR="000B5139" w:rsidRPr="004252FD" w:rsidRDefault="000B5139" w:rsidP="00A202AD">
            <w:pPr>
              <w:spacing w:after="0"/>
              <w:jc w:val="center"/>
              <w:rPr>
                <w:rFonts w:ascii="Times New Roman" w:hAnsi="Times New Roman"/>
              </w:rPr>
            </w:pPr>
            <w:r w:rsidRPr="004252FD">
              <w:rPr>
                <w:rFonts w:ascii="Times New Roman" w:hAnsi="Times New Roman"/>
              </w:rPr>
              <w:t>ОК 01-06,</w:t>
            </w:r>
          </w:p>
          <w:p w14:paraId="49784082" w14:textId="77777777" w:rsidR="000B5139" w:rsidRPr="004252FD" w:rsidRDefault="000B5139" w:rsidP="00A202AD">
            <w:pPr>
              <w:spacing w:after="0"/>
              <w:jc w:val="center"/>
              <w:rPr>
                <w:rFonts w:ascii="Times New Roman" w:hAnsi="Times New Roman"/>
              </w:rPr>
            </w:pPr>
            <w:r w:rsidRPr="004252FD">
              <w:rPr>
                <w:rFonts w:ascii="Times New Roman" w:hAnsi="Times New Roman"/>
              </w:rPr>
              <w:t>ПК 1.1.-1.3.</w:t>
            </w:r>
          </w:p>
          <w:p w14:paraId="254F8A34" w14:textId="77777777" w:rsidR="000B5139" w:rsidRPr="004252FD" w:rsidRDefault="000B5139" w:rsidP="00A202AD">
            <w:pPr>
              <w:spacing w:after="0"/>
              <w:jc w:val="center"/>
              <w:rPr>
                <w:rFonts w:ascii="Times New Roman" w:hAnsi="Times New Roman"/>
              </w:rPr>
            </w:pPr>
            <w:r w:rsidRPr="004252FD">
              <w:rPr>
                <w:rFonts w:ascii="Times New Roman" w:hAnsi="Times New Roman"/>
              </w:rPr>
              <w:t>ПК 2.1-2.4.</w:t>
            </w:r>
          </w:p>
          <w:p w14:paraId="7775B199" w14:textId="77777777" w:rsidR="000B5139" w:rsidRPr="004252FD" w:rsidRDefault="000B5139" w:rsidP="00A202AD">
            <w:pPr>
              <w:spacing w:after="0"/>
              <w:jc w:val="center"/>
              <w:rPr>
                <w:rFonts w:ascii="Times New Roman" w:hAnsi="Times New Roman"/>
              </w:rPr>
            </w:pPr>
            <w:r w:rsidRPr="004252FD">
              <w:rPr>
                <w:rFonts w:ascii="Times New Roman" w:hAnsi="Times New Roman"/>
              </w:rPr>
              <w:t>ПК 3.1.-3.4.</w:t>
            </w:r>
          </w:p>
          <w:p w14:paraId="792B2A12" w14:textId="77777777" w:rsidR="000B5139" w:rsidRPr="004252FD" w:rsidRDefault="000B5139" w:rsidP="00A202AD">
            <w:pPr>
              <w:spacing w:after="0"/>
              <w:jc w:val="center"/>
              <w:rPr>
                <w:rFonts w:ascii="Times New Roman" w:hAnsi="Times New Roman"/>
                <w:b/>
                <w:bCs/>
                <w:spacing w:val="-1"/>
              </w:rPr>
            </w:pPr>
          </w:p>
        </w:tc>
        <w:tc>
          <w:tcPr>
            <w:tcW w:w="4508" w:type="dxa"/>
          </w:tcPr>
          <w:p w14:paraId="07F9FF89" w14:textId="77777777" w:rsidR="000B5139" w:rsidRPr="004252FD" w:rsidRDefault="000B5139" w:rsidP="00A202AD">
            <w:pPr>
              <w:spacing w:after="0"/>
              <w:ind w:firstLine="147"/>
              <w:contextualSpacing/>
              <w:rPr>
                <w:rFonts w:ascii="Times New Roman" w:hAnsi="Times New Roman"/>
                <w:b/>
              </w:rPr>
            </w:pPr>
            <w:r w:rsidRPr="004252FD">
              <w:rPr>
                <w:rFonts w:ascii="Times New Roman" w:hAnsi="Times New Roman"/>
              </w:rPr>
              <w:t xml:space="preserve">Анализировать сложные функции и строить их графики; </w:t>
            </w:r>
          </w:p>
          <w:p w14:paraId="1CCCDC26" w14:textId="77777777" w:rsidR="000B5139" w:rsidRPr="004252FD" w:rsidRDefault="000B5139" w:rsidP="00A202AD">
            <w:pPr>
              <w:spacing w:after="0"/>
              <w:ind w:firstLine="147"/>
              <w:contextualSpacing/>
              <w:rPr>
                <w:rFonts w:ascii="Times New Roman" w:hAnsi="Times New Roman"/>
                <w:b/>
              </w:rPr>
            </w:pPr>
            <w:r w:rsidRPr="004252FD">
              <w:rPr>
                <w:rFonts w:ascii="Times New Roman" w:hAnsi="Times New Roman"/>
              </w:rPr>
              <w:t xml:space="preserve">Выполнять действия над комплексными числами; </w:t>
            </w:r>
          </w:p>
          <w:p w14:paraId="7A266C2D" w14:textId="77777777" w:rsidR="000B5139" w:rsidRPr="004252FD" w:rsidRDefault="000B5139" w:rsidP="00A202AD">
            <w:pPr>
              <w:spacing w:after="0"/>
              <w:ind w:firstLine="147"/>
              <w:contextualSpacing/>
              <w:rPr>
                <w:rFonts w:ascii="Times New Roman" w:hAnsi="Times New Roman"/>
                <w:b/>
              </w:rPr>
            </w:pPr>
            <w:r w:rsidRPr="004252FD">
              <w:rPr>
                <w:rFonts w:ascii="Times New Roman" w:hAnsi="Times New Roman"/>
              </w:rPr>
              <w:t>Вычислять значения геометрических величин;</w:t>
            </w:r>
          </w:p>
          <w:p w14:paraId="2F10FA67" w14:textId="77777777" w:rsidR="000B5139" w:rsidRPr="004252FD" w:rsidRDefault="000B5139" w:rsidP="00A202AD">
            <w:pPr>
              <w:spacing w:after="0"/>
              <w:ind w:firstLine="147"/>
              <w:contextualSpacing/>
              <w:rPr>
                <w:rFonts w:ascii="Times New Roman" w:hAnsi="Times New Roman"/>
                <w:b/>
              </w:rPr>
            </w:pPr>
            <w:r w:rsidRPr="004252FD">
              <w:rPr>
                <w:rFonts w:ascii="Times New Roman" w:hAnsi="Times New Roman"/>
              </w:rPr>
              <w:t xml:space="preserve"> Производить операции над матрицами и определителями; </w:t>
            </w:r>
          </w:p>
          <w:p w14:paraId="3963053B" w14:textId="77777777" w:rsidR="000B5139" w:rsidRPr="004252FD" w:rsidRDefault="000B5139" w:rsidP="00A202AD">
            <w:pPr>
              <w:spacing w:after="0"/>
              <w:ind w:firstLine="147"/>
              <w:contextualSpacing/>
              <w:rPr>
                <w:rFonts w:ascii="Times New Roman" w:hAnsi="Times New Roman"/>
                <w:b/>
              </w:rPr>
            </w:pPr>
            <w:r w:rsidRPr="004252FD">
              <w:rPr>
                <w:rFonts w:ascii="Times New Roman" w:hAnsi="Times New Roman"/>
              </w:rPr>
              <w:t xml:space="preserve">Решать задачи на вычисление вероятности с использованием элементов комбинаторики; </w:t>
            </w:r>
          </w:p>
          <w:p w14:paraId="26CC6AAC" w14:textId="77777777" w:rsidR="000B5139" w:rsidRPr="004252FD" w:rsidRDefault="000B5139" w:rsidP="00A202AD">
            <w:pPr>
              <w:spacing w:after="0"/>
              <w:ind w:firstLine="147"/>
              <w:contextualSpacing/>
              <w:rPr>
                <w:rFonts w:ascii="Times New Roman" w:hAnsi="Times New Roman"/>
                <w:b/>
              </w:rPr>
            </w:pPr>
            <w:r w:rsidRPr="004252FD">
              <w:rPr>
                <w:rFonts w:ascii="Times New Roman" w:hAnsi="Times New Roman"/>
              </w:rPr>
              <w:t xml:space="preserve">Решать прикладные задачи с использованием элементов дифференциального и интегрального исчислений; </w:t>
            </w:r>
          </w:p>
          <w:p w14:paraId="0B2511D8" w14:textId="77777777" w:rsidR="000B5139" w:rsidRPr="004252FD" w:rsidRDefault="000B5139" w:rsidP="00A202AD">
            <w:pPr>
              <w:spacing w:after="0"/>
              <w:ind w:firstLine="147"/>
              <w:contextualSpacing/>
              <w:rPr>
                <w:rFonts w:ascii="Times New Roman" w:hAnsi="Times New Roman"/>
                <w:b/>
              </w:rPr>
            </w:pPr>
            <w:r w:rsidRPr="004252FD">
              <w:rPr>
                <w:rFonts w:ascii="Times New Roman" w:hAnsi="Times New Roman"/>
              </w:rPr>
              <w:t>Решать системы линейных уравнений различными методами</w:t>
            </w:r>
          </w:p>
        </w:tc>
        <w:tc>
          <w:tcPr>
            <w:tcW w:w="3611" w:type="dxa"/>
          </w:tcPr>
          <w:p w14:paraId="282A3847" w14:textId="77777777" w:rsidR="000B5139" w:rsidRPr="004252FD" w:rsidRDefault="000B5139" w:rsidP="00A202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46"/>
              <w:jc w:val="both"/>
              <w:rPr>
                <w:rFonts w:ascii="Times New Roman" w:hAnsi="Times New Roman"/>
              </w:rPr>
            </w:pPr>
            <w:r w:rsidRPr="004252FD">
              <w:rPr>
                <w:rFonts w:ascii="Times New Roman" w:hAnsi="Times New Roman"/>
              </w:rPr>
              <w:t xml:space="preserve">Основные математические методы решения прикладных задач; </w:t>
            </w:r>
          </w:p>
          <w:p w14:paraId="76BDC718" w14:textId="77777777" w:rsidR="000B5139" w:rsidRPr="004252FD" w:rsidRDefault="000B5139" w:rsidP="00A202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46"/>
              <w:jc w:val="both"/>
              <w:rPr>
                <w:rFonts w:ascii="Times New Roman" w:hAnsi="Times New Roman"/>
              </w:rPr>
            </w:pPr>
            <w:r w:rsidRPr="004252FD">
              <w:rPr>
                <w:rFonts w:ascii="Times New Roman" w:hAnsi="Times New Roman"/>
              </w:rPr>
              <w:t xml:space="preserve">основные понятия и методы математического анализа, линейной алгебры, теорию комплексных чисел, теории вероятностей и математической статистики; </w:t>
            </w:r>
          </w:p>
          <w:p w14:paraId="698BD29C" w14:textId="77777777" w:rsidR="000B5139" w:rsidRPr="004252FD" w:rsidRDefault="000B5139" w:rsidP="00A202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46"/>
              <w:jc w:val="both"/>
              <w:rPr>
                <w:rFonts w:ascii="Times New Roman" w:hAnsi="Times New Roman"/>
              </w:rPr>
            </w:pPr>
            <w:r w:rsidRPr="004252FD">
              <w:rPr>
                <w:rFonts w:ascii="Times New Roman" w:hAnsi="Times New Roman"/>
              </w:rPr>
              <w:t xml:space="preserve">Основы интегрального и дифференциального исчисления; </w:t>
            </w:r>
          </w:p>
          <w:p w14:paraId="341BA448" w14:textId="77777777" w:rsidR="000B5139" w:rsidRPr="004252FD" w:rsidRDefault="000B5139" w:rsidP="00A202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46"/>
              <w:jc w:val="both"/>
              <w:rPr>
                <w:rFonts w:ascii="Times New Roman" w:hAnsi="Times New Roman"/>
              </w:rPr>
            </w:pPr>
            <w:r w:rsidRPr="004252FD">
              <w:rPr>
                <w:rFonts w:ascii="Times New Roman" w:hAnsi="Times New Roman"/>
              </w:rPr>
              <w:t>Роль и место математики в современном мире при освоении профессиональных дисциплин и в сфере профессиональной деятельности.</w:t>
            </w:r>
          </w:p>
          <w:p w14:paraId="237A306E" w14:textId="77777777" w:rsidR="000B5139" w:rsidRPr="004252FD" w:rsidRDefault="000B5139" w:rsidP="00A202AD">
            <w:pPr>
              <w:spacing w:after="0" w:line="240" w:lineRule="auto"/>
              <w:ind w:firstLine="146"/>
              <w:jc w:val="center"/>
              <w:rPr>
                <w:rFonts w:ascii="Times New Roman" w:hAnsi="Times New Roman"/>
                <w:b/>
              </w:rPr>
            </w:pPr>
          </w:p>
        </w:tc>
      </w:tr>
    </w:tbl>
    <w:p w14:paraId="2C9B0022" w14:textId="77777777" w:rsidR="000B5139" w:rsidRPr="004252FD" w:rsidRDefault="000B5139" w:rsidP="00A202AD">
      <w:pPr>
        <w:rPr>
          <w:rFonts w:ascii="Times New Roman" w:hAnsi="Times New Roman"/>
          <w:b/>
        </w:rPr>
      </w:pPr>
    </w:p>
    <w:p w14:paraId="5160E71A" w14:textId="77777777" w:rsidR="000B5139" w:rsidRPr="004252FD" w:rsidRDefault="000B5139" w:rsidP="0079354D">
      <w:pPr>
        <w:rPr>
          <w:rFonts w:ascii="Times New Roman" w:hAnsi="Times New Roman"/>
        </w:rPr>
      </w:pPr>
      <w:r w:rsidRPr="004252FD">
        <w:rPr>
          <w:rFonts w:ascii="Times New Roman" w:hAnsi="Times New Roman"/>
          <w:b/>
        </w:rPr>
        <w:br w:type="page"/>
      </w:r>
      <w:r w:rsidR="0079354D" w:rsidRPr="004252FD">
        <w:rPr>
          <w:rFonts w:ascii="Times New Roman" w:hAnsi="Times New Roman"/>
          <w:b/>
        </w:rPr>
        <w:t xml:space="preserve">2. </w:t>
      </w:r>
      <w:r w:rsidRPr="004252FD">
        <w:rPr>
          <w:rFonts w:ascii="Times New Roman" w:hAnsi="Times New Roman"/>
        </w:rPr>
        <w:t>СТРУКТУРА И СОДЕРЖАНИЕ УЧЕБНОЙ ДИСЦИПЛИНЫ</w:t>
      </w:r>
    </w:p>
    <w:p w14:paraId="0D8EA69E" w14:textId="77777777" w:rsidR="000B5139" w:rsidRPr="004252FD" w:rsidRDefault="000B5139" w:rsidP="00A202AD">
      <w:pPr>
        <w:pStyle w:val="11"/>
        <w:spacing w:after="0"/>
        <w:ind w:left="720"/>
        <w:rPr>
          <w:rFonts w:ascii="Times New Roman" w:hAnsi="Times New Roman" w:cs="Times New Roman"/>
          <w:b w:val="0"/>
          <w:sz w:val="22"/>
          <w:szCs w:val="22"/>
        </w:rPr>
      </w:pPr>
    </w:p>
    <w:p w14:paraId="349AAA88" w14:textId="77777777" w:rsidR="000B5139" w:rsidRPr="004252FD" w:rsidRDefault="000B5139" w:rsidP="00F13372">
      <w:pPr>
        <w:spacing w:after="0"/>
        <w:ind w:firstLine="567"/>
        <w:outlineLvl w:val="0"/>
        <w:rPr>
          <w:rFonts w:ascii="Times New Roman" w:hAnsi="Times New Roman"/>
          <w:b/>
        </w:rPr>
      </w:pPr>
      <w:r w:rsidRPr="004252FD">
        <w:rPr>
          <w:rFonts w:ascii="Times New Roman" w:hAnsi="Times New Roman"/>
          <w:b/>
        </w:rPr>
        <w:t>2.1. Объем учебной дисциплины и виды учебной работы</w:t>
      </w:r>
    </w:p>
    <w:p w14:paraId="2C8CE08D" w14:textId="77777777" w:rsidR="000B5139" w:rsidRPr="004252FD" w:rsidRDefault="000B5139" w:rsidP="00A202AD">
      <w:pPr>
        <w:spacing w:after="0"/>
        <w:ind w:firstLine="567"/>
        <w:rPr>
          <w:rFonts w:ascii="Times New Roman" w:hAnsi="Times New Roman"/>
          <w:b/>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608"/>
        <w:gridCol w:w="1731"/>
      </w:tblGrid>
      <w:tr w:rsidR="000B5139" w:rsidRPr="004252FD" w14:paraId="1A88682C" w14:textId="77777777" w:rsidTr="00A202AD">
        <w:trPr>
          <w:trHeight w:val="490"/>
        </w:trPr>
        <w:tc>
          <w:tcPr>
            <w:tcW w:w="4073" w:type="pct"/>
            <w:vAlign w:val="center"/>
          </w:tcPr>
          <w:p w14:paraId="338F3D17" w14:textId="77777777" w:rsidR="000B5139" w:rsidRPr="004252FD" w:rsidRDefault="000B5139" w:rsidP="00A202AD">
            <w:pPr>
              <w:spacing w:after="0"/>
              <w:rPr>
                <w:rFonts w:ascii="Times New Roman" w:hAnsi="Times New Roman"/>
                <w:b/>
              </w:rPr>
            </w:pPr>
            <w:r w:rsidRPr="004252FD">
              <w:rPr>
                <w:rFonts w:ascii="Times New Roman" w:hAnsi="Times New Roman"/>
                <w:b/>
              </w:rPr>
              <w:t>Вид учебной работы</w:t>
            </w:r>
          </w:p>
        </w:tc>
        <w:tc>
          <w:tcPr>
            <w:tcW w:w="927" w:type="pct"/>
            <w:vAlign w:val="center"/>
          </w:tcPr>
          <w:p w14:paraId="19277A38" w14:textId="77777777" w:rsidR="000B5139" w:rsidRPr="004252FD" w:rsidRDefault="000B5139" w:rsidP="00A202AD">
            <w:pPr>
              <w:spacing w:after="0"/>
              <w:rPr>
                <w:rFonts w:ascii="Times New Roman" w:hAnsi="Times New Roman"/>
                <w:b/>
                <w:iCs/>
              </w:rPr>
            </w:pPr>
            <w:r w:rsidRPr="004252FD">
              <w:rPr>
                <w:rFonts w:ascii="Times New Roman" w:hAnsi="Times New Roman"/>
                <w:b/>
                <w:iCs/>
              </w:rPr>
              <w:t>Объем в часах</w:t>
            </w:r>
          </w:p>
        </w:tc>
      </w:tr>
      <w:tr w:rsidR="000B5139" w:rsidRPr="004252FD" w14:paraId="350A7851" w14:textId="77777777" w:rsidTr="00A202AD">
        <w:trPr>
          <w:trHeight w:val="490"/>
        </w:trPr>
        <w:tc>
          <w:tcPr>
            <w:tcW w:w="4073" w:type="pct"/>
            <w:vAlign w:val="center"/>
          </w:tcPr>
          <w:p w14:paraId="7E1131CD" w14:textId="77777777" w:rsidR="000B5139" w:rsidRPr="004252FD" w:rsidRDefault="000B5139" w:rsidP="007B438A">
            <w:pPr>
              <w:spacing w:after="0"/>
              <w:rPr>
                <w:rFonts w:ascii="Times New Roman" w:hAnsi="Times New Roman"/>
                <w:b/>
              </w:rPr>
            </w:pPr>
            <w:r w:rsidRPr="004252FD">
              <w:rPr>
                <w:rFonts w:ascii="Times New Roman" w:hAnsi="Times New Roman"/>
                <w:b/>
              </w:rPr>
              <w:t>Объем учебной дисциплины</w:t>
            </w:r>
          </w:p>
        </w:tc>
        <w:tc>
          <w:tcPr>
            <w:tcW w:w="927" w:type="pct"/>
            <w:vAlign w:val="center"/>
          </w:tcPr>
          <w:p w14:paraId="74B09329" w14:textId="77777777" w:rsidR="000B5139" w:rsidRPr="004252FD" w:rsidRDefault="000B5139" w:rsidP="00A202AD">
            <w:pPr>
              <w:spacing w:after="0"/>
              <w:rPr>
                <w:rFonts w:ascii="Times New Roman" w:hAnsi="Times New Roman"/>
                <w:iCs/>
              </w:rPr>
            </w:pPr>
            <w:r w:rsidRPr="004252FD">
              <w:rPr>
                <w:rFonts w:ascii="Times New Roman" w:hAnsi="Times New Roman"/>
                <w:iCs/>
              </w:rPr>
              <w:t>54</w:t>
            </w:r>
          </w:p>
        </w:tc>
      </w:tr>
      <w:tr w:rsidR="000B5139" w:rsidRPr="004252FD" w14:paraId="49043499" w14:textId="77777777" w:rsidTr="00A169AB">
        <w:trPr>
          <w:trHeight w:val="490"/>
        </w:trPr>
        <w:tc>
          <w:tcPr>
            <w:tcW w:w="4073" w:type="pct"/>
            <w:vAlign w:val="center"/>
          </w:tcPr>
          <w:p w14:paraId="6DB68EF8" w14:textId="77777777" w:rsidR="000B5139" w:rsidRPr="004252FD" w:rsidRDefault="000B5139" w:rsidP="00A169AB">
            <w:pPr>
              <w:spacing w:after="0"/>
              <w:rPr>
                <w:rFonts w:ascii="Times New Roman" w:hAnsi="Times New Roman"/>
                <w:b/>
              </w:rPr>
            </w:pPr>
            <w:r w:rsidRPr="004252FD">
              <w:rPr>
                <w:rFonts w:ascii="Times New Roman" w:hAnsi="Times New Roman"/>
                <w:b/>
              </w:rPr>
              <w:t>Самостоятельная  работа</w:t>
            </w:r>
            <w:r w:rsidRPr="004252FD">
              <w:rPr>
                <w:rStyle w:val="a9"/>
                <w:rFonts w:ascii="Times New Roman" w:hAnsi="Times New Roman"/>
                <w:b/>
                <w:color w:val="000000"/>
              </w:rPr>
              <w:footnoteReference w:id="11"/>
            </w:r>
          </w:p>
        </w:tc>
        <w:tc>
          <w:tcPr>
            <w:tcW w:w="927" w:type="pct"/>
            <w:vAlign w:val="center"/>
          </w:tcPr>
          <w:p w14:paraId="0F97AE3E" w14:textId="77777777" w:rsidR="000B5139" w:rsidRPr="004252FD" w:rsidRDefault="000B5139" w:rsidP="00A169AB">
            <w:pPr>
              <w:spacing w:after="0"/>
              <w:rPr>
                <w:rFonts w:ascii="Times New Roman" w:hAnsi="Times New Roman"/>
                <w:iCs/>
              </w:rPr>
            </w:pPr>
            <w:r w:rsidRPr="004252FD">
              <w:rPr>
                <w:rFonts w:ascii="Times New Roman" w:hAnsi="Times New Roman"/>
                <w:iCs/>
              </w:rPr>
              <w:t xml:space="preserve">- </w:t>
            </w:r>
          </w:p>
        </w:tc>
      </w:tr>
      <w:tr w:rsidR="000B5139" w:rsidRPr="004252FD" w14:paraId="02B8B001" w14:textId="77777777" w:rsidTr="00A202AD">
        <w:trPr>
          <w:trHeight w:val="490"/>
        </w:trPr>
        <w:tc>
          <w:tcPr>
            <w:tcW w:w="5000" w:type="pct"/>
            <w:gridSpan w:val="2"/>
            <w:vAlign w:val="center"/>
          </w:tcPr>
          <w:p w14:paraId="4162B4A3" w14:textId="77777777" w:rsidR="000B5139" w:rsidRPr="004252FD" w:rsidRDefault="000B5139" w:rsidP="00A202AD">
            <w:pPr>
              <w:spacing w:after="0"/>
              <w:rPr>
                <w:rFonts w:ascii="Times New Roman" w:hAnsi="Times New Roman"/>
                <w:iCs/>
              </w:rPr>
            </w:pPr>
            <w:r w:rsidRPr="004252FD">
              <w:rPr>
                <w:rFonts w:ascii="Times New Roman" w:hAnsi="Times New Roman"/>
              </w:rPr>
              <w:t>в том числе:</w:t>
            </w:r>
          </w:p>
        </w:tc>
      </w:tr>
      <w:tr w:rsidR="000B5139" w:rsidRPr="004252FD" w14:paraId="27A24742" w14:textId="77777777" w:rsidTr="00A202AD">
        <w:trPr>
          <w:trHeight w:val="490"/>
        </w:trPr>
        <w:tc>
          <w:tcPr>
            <w:tcW w:w="4073" w:type="pct"/>
            <w:vAlign w:val="center"/>
          </w:tcPr>
          <w:p w14:paraId="0244C13A" w14:textId="77777777" w:rsidR="000B5139" w:rsidRPr="004252FD" w:rsidRDefault="000B5139" w:rsidP="00A202AD">
            <w:pPr>
              <w:spacing w:after="0"/>
              <w:rPr>
                <w:rFonts w:ascii="Times New Roman" w:hAnsi="Times New Roman"/>
              </w:rPr>
            </w:pPr>
            <w:r w:rsidRPr="004252FD">
              <w:rPr>
                <w:rFonts w:ascii="Times New Roman" w:hAnsi="Times New Roman"/>
              </w:rPr>
              <w:t>теоретическое обучение</w:t>
            </w:r>
          </w:p>
        </w:tc>
        <w:tc>
          <w:tcPr>
            <w:tcW w:w="927" w:type="pct"/>
            <w:vAlign w:val="center"/>
          </w:tcPr>
          <w:p w14:paraId="22B57DA7" w14:textId="77777777" w:rsidR="000B5139" w:rsidRPr="004252FD" w:rsidRDefault="000B5139" w:rsidP="00C47F4D">
            <w:pPr>
              <w:spacing w:after="0"/>
              <w:rPr>
                <w:rFonts w:ascii="Times New Roman" w:hAnsi="Times New Roman"/>
                <w:iCs/>
              </w:rPr>
            </w:pPr>
            <w:r w:rsidRPr="004252FD">
              <w:rPr>
                <w:rFonts w:ascii="Times New Roman" w:hAnsi="Times New Roman"/>
                <w:iCs/>
              </w:rPr>
              <w:t>28</w:t>
            </w:r>
          </w:p>
        </w:tc>
      </w:tr>
      <w:tr w:rsidR="000B5139" w:rsidRPr="004252FD" w14:paraId="3418DC31" w14:textId="77777777" w:rsidTr="00A202AD">
        <w:trPr>
          <w:trHeight w:val="490"/>
        </w:trPr>
        <w:tc>
          <w:tcPr>
            <w:tcW w:w="4073" w:type="pct"/>
            <w:vAlign w:val="center"/>
          </w:tcPr>
          <w:p w14:paraId="179467C6" w14:textId="77777777" w:rsidR="000B5139" w:rsidRPr="004252FD" w:rsidRDefault="000B5139" w:rsidP="007B438A">
            <w:pPr>
              <w:spacing w:after="0"/>
              <w:rPr>
                <w:rFonts w:ascii="Times New Roman" w:hAnsi="Times New Roman"/>
              </w:rPr>
            </w:pPr>
            <w:r w:rsidRPr="004252FD">
              <w:rPr>
                <w:rFonts w:ascii="Times New Roman" w:hAnsi="Times New Roman"/>
              </w:rPr>
              <w:t xml:space="preserve">практические занятия </w:t>
            </w:r>
          </w:p>
        </w:tc>
        <w:tc>
          <w:tcPr>
            <w:tcW w:w="927" w:type="pct"/>
            <w:vAlign w:val="center"/>
          </w:tcPr>
          <w:p w14:paraId="335DE4A2" w14:textId="77777777" w:rsidR="000B5139" w:rsidRPr="004252FD" w:rsidRDefault="000B5139" w:rsidP="00A202AD">
            <w:pPr>
              <w:spacing w:after="0"/>
              <w:rPr>
                <w:rFonts w:ascii="Times New Roman" w:hAnsi="Times New Roman"/>
                <w:iCs/>
              </w:rPr>
            </w:pPr>
            <w:r w:rsidRPr="004252FD">
              <w:rPr>
                <w:rFonts w:ascii="Times New Roman" w:hAnsi="Times New Roman"/>
                <w:iCs/>
              </w:rPr>
              <w:t>24</w:t>
            </w:r>
          </w:p>
        </w:tc>
      </w:tr>
      <w:tr w:rsidR="000B5139" w:rsidRPr="004252FD" w14:paraId="1D3CD8C1" w14:textId="77777777" w:rsidTr="00A202AD">
        <w:trPr>
          <w:trHeight w:val="490"/>
        </w:trPr>
        <w:tc>
          <w:tcPr>
            <w:tcW w:w="4073" w:type="pct"/>
            <w:vAlign w:val="center"/>
          </w:tcPr>
          <w:p w14:paraId="38C40643" w14:textId="77777777" w:rsidR="000B5139" w:rsidRPr="004252FD" w:rsidRDefault="000B5139" w:rsidP="007B438A">
            <w:pPr>
              <w:spacing w:after="0"/>
              <w:rPr>
                <w:rFonts w:ascii="Times New Roman" w:hAnsi="Times New Roman"/>
              </w:rPr>
            </w:pPr>
            <w:r w:rsidRPr="004252FD">
              <w:rPr>
                <w:rFonts w:ascii="Times New Roman" w:hAnsi="Times New Roman"/>
                <w:b/>
                <w:iCs/>
              </w:rPr>
              <w:t>Промежуточная аттестация</w:t>
            </w:r>
          </w:p>
        </w:tc>
        <w:tc>
          <w:tcPr>
            <w:tcW w:w="927" w:type="pct"/>
            <w:vAlign w:val="center"/>
          </w:tcPr>
          <w:p w14:paraId="53311699" w14:textId="77777777" w:rsidR="000B5139" w:rsidRPr="004252FD" w:rsidRDefault="000B5139" w:rsidP="00A202AD">
            <w:pPr>
              <w:spacing w:after="0"/>
              <w:rPr>
                <w:rFonts w:ascii="Times New Roman" w:hAnsi="Times New Roman"/>
                <w:iCs/>
              </w:rPr>
            </w:pPr>
            <w:r w:rsidRPr="004252FD">
              <w:rPr>
                <w:rFonts w:ascii="Times New Roman" w:hAnsi="Times New Roman"/>
                <w:iCs/>
              </w:rPr>
              <w:t>2</w:t>
            </w:r>
          </w:p>
        </w:tc>
      </w:tr>
    </w:tbl>
    <w:p w14:paraId="4254308A" w14:textId="77777777" w:rsidR="000B5139" w:rsidRPr="004252FD" w:rsidRDefault="000B5139" w:rsidP="00A202AD">
      <w:pPr>
        <w:spacing w:after="0"/>
        <w:rPr>
          <w:rFonts w:ascii="Times New Roman" w:hAnsi="Times New Roman"/>
          <w:b/>
          <w:i/>
        </w:rPr>
      </w:pPr>
    </w:p>
    <w:p w14:paraId="32D70277" w14:textId="77777777" w:rsidR="000B5139" w:rsidRPr="004252FD" w:rsidRDefault="000B5139" w:rsidP="00A202AD">
      <w:pPr>
        <w:rPr>
          <w:rFonts w:ascii="Times New Roman" w:hAnsi="Times New Roman"/>
          <w:b/>
          <w:i/>
        </w:rPr>
        <w:sectPr w:rsidR="000B5139" w:rsidRPr="004252FD" w:rsidSect="005A3DF6">
          <w:pgSz w:w="11906" w:h="16838"/>
          <w:pgMar w:top="1134" w:right="850" w:bottom="284" w:left="1701" w:header="680" w:footer="283" w:gutter="0"/>
          <w:cols w:space="720"/>
          <w:docGrid w:linePitch="299"/>
        </w:sectPr>
      </w:pPr>
    </w:p>
    <w:p w14:paraId="7D864B05" w14:textId="77777777" w:rsidR="000B5139" w:rsidRPr="004252FD" w:rsidRDefault="000B5139" w:rsidP="00F13372">
      <w:pPr>
        <w:outlineLvl w:val="0"/>
        <w:rPr>
          <w:rFonts w:ascii="Times New Roman" w:hAnsi="Times New Roman"/>
          <w:b/>
        </w:rPr>
      </w:pPr>
      <w:r w:rsidRPr="004252FD">
        <w:rPr>
          <w:rFonts w:ascii="Times New Roman" w:hAnsi="Times New Roman"/>
          <w:b/>
        </w:rPr>
        <w:t xml:space="preserve">2.2. Тематический план и содержание учебной дисциплины </w:t>
      </w:r>
    </w:p>
    <w:tbl>
      <w:tblPr>
        <w:tblW w:w="51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52"/>
        <w:gridCol w:w="10086"/>
        <w:gridCol w:w="1104"/>
        <w:gridCol w:w="2103"/>
      </w:tblGrid>
      <w:tr w:rsidR="000B5139" w:rsidRPr="004252FD" w14:paraId="4CCBC46F" w14:textId="77777777" w:rsidTr="005A3DF6">
        <w:trPr>
          <w:trHeight w:val="20"/>
        </w:trPr>
        <w:tc>
          <w:tcPr>
            <w:tcW w:w="582" w:type="pct"/>
          </w:tcPr>
          <w:p w14:paraId="23F8FD13" w14:textId="77777777" w:rsidR="000B5139" w:rsidRPr="004252FD" w:rsidRDefault="000B5139" w:rsidP="00A202AD">
            <w:pPr>
              <w:spacing w:after="0"/>
              <w:rPr>
                <w:rFonts w:ascii="Times New Roman" w:hAnsi="Times New Roman"/>
                <w:b/>
                <w:bCs/>
              </w:rPr>
            </w:pPr>
            <w:r w:rsidRPr="004252FD">
              <w:rPr>
                <w:rFonts w:ascii="Times New Roman" w:hAnsi="Times New Roman"/>
                <w:b/>
                <w:bCs/>
              </w:rPr>
              <w:t>Наименование разделов и тем</w:t>
            </w:r>
          </w:p>
        </w:tc>
        <w:tc>
          <w:tcPr>
            <w:tcW w:w="3351" w:type="pct"/>
          </w:tcPr>
          <w:p w14:paraId="221177EE" w14:textId="77777777" w:rsidR="000B5139" w:rsidRPr="004252FD" w:rsidRDefault="000B5139" w:rsidP="00A202AD">
            <w:pPr>
              <w:spacing w:after="0"/>
              <w:rPr>
                <w:rFonts w:ascii="Times New Roman" w:hAnsi="Times New Roman"/>
                <w:b/>
                <w:bCs/>
              </w:rPr>
            </w:pPr>
          </w:p>
          <w:p w14:paraId="13329784" w14:textId="77777777" w:rsidR="000B5139" w:rsidRPr="004252FD" w:rsidRDefault="000B5139" w:rsidP="00A202AD">
            <w:pPr>
              <w:spacing w:after="0"/>
              <w:rPr>
                <w:rFonts w:ascii="Times New Roman" w:hAnsi="Times New Roman"/>
                <w:b/>
                <w:bCs/>
              </w:rPr>
            </w:pPr>
            <w:r w:rsidRPr="004252FD">
              <w:rPr>
                <w:rFonts w:ascii="Times New Roman" w:hAnsi="Times New Roman"/>
                <w:b/>
                <w:bCs/>
              </w:rPr>
              <w:t>Содержание учебного материала и формы организации деятельности обучающихся</w:t>
            </w:r>
          </w:p>
        </w:tc>
        <w:tc>
          <w:tcPr>
            <w:tcW w:w="367" w:type="pct"/>
          </w:tcPr>
          <w:p w14:paraId="16EB6352" w14:textId="77777777" w:rsidR="000B5139" w:rsidRPr="004252FD" w:rsidRDefault="000B5139" w:rsidP="00A202AD">
            <w:pPr>
              <w:spacing w:after="0"/>
              <w:rPr>
                <w:rFonts w:ascii="Times New Roman" w:hAnsi="Times New Roman"/>
                <w:b/>
                <w:bCs/>
              </w:rPr>
            </w:pPr>
            <w:r w:rsidRPr="004252FD">
              <w:rPr>
                <w:rFonts w:ascii="Times New Roman" w:hAnsi="Times New Roman"/>
                <w:b/>
                <w:bCs/>
              </w:rPr>
              <w:t>Объем в часах</w:t>
            </w:r>
          </w:p>
        </w:tc>
        <w:tc>
          <w:tcPr>
            <w:tcW w:w="699" w:type="pct"/>
          </w:tcPr>
          <w:p w14:paraId="5F4DF563" w14:textId="77777777" w:rsidR="000B5139" w:rsidRPr="004252FD" w:rsidRDefault="000B5139" w:rsidP="00A202AD">
            <w:pPr>
              <w:spacing w:after="0"/>
              <w:rPr>
                <w:rFonts w:ascii="Times New Roman" w:hAnsi="Times New Roman"/>
                <w:b/>
                <w:bCs/>
              </w:rPr>
            </w:pPr>
            <w:r w:rsidRPr="004252FD">
              <w:rPr>
                <w:rFonts w:ascii="Times New Roman" w:hAnsi="Times New Roman"/>
                <w:b/>
                <w:bCs/>
              </w:rPr>
              <w:t>Коды компетенций, формированию которых способствует элемент программы</w:t>
            </w:r>
          </w:p>
        </w:tc>
      </w:tr>
      <w:tr w:rsidR="000B5139" w:rsidRPr="004252FD" w14:paraId="1E726535" w14:textId="77777777" w:rsidTr="005A3DF6">
        <w:trPr>
          <w:trHeight w:val="20"/>
        </w:trPr>
        <w:tc>
          <w:tcPr>
            <w:tcW w:w="582" w:type="pct"/>
          </w:tcPr>
          <w:p w14:paraId="403BBEA0" w14:textId="77777777" w:rsidR="000B5139" w:rsidRPr="004252FD" w:rsidRDefault="000B5139" w:rsidP="00A202AD">
            <w:pPr>
              <w:spacing w:after="0"/>
              <w:jc w:val="center"/>
              <w:rPr>
                <w:rFonts w:ascii="Times New Roman" w:hAnsi="Times New Roman"/>
                <w:b/>
                <w:bCs/>
              </w:rPr>
            </w:pPr>
            <w:r w:rsidRPr="004252FD">
              <w:rPr>
                <w:rFonts w:ascii="Times New Roman" w:hAnsi="Times New Roman"/>
                <w:b/>
                <w:bCs/>
              </w:rPr>
              <w:t>1</w:t>
            </w:r>
          </w:p>
        </w:tc>
        <w:tc>
          <w:tcPr>
            <w:tcW w:w="3351" w:type="pct"/>
          </w:tcPr>
          <w:p w14:paraId="4F0CD3F8" w14:textId="77777777" w:rsidR="000B5139" w:rsidRPr="004252FD" w:rsidRDefault="000B5139" w:rsidP="00A202AD">
            <w:pPr>
              <w:spacing w:after="0"/>
              <w:jc w:val="center"/>
              <w:rPr>
                <w:rFonts w:ascii="Times New Roman" w:hAnsi="Times New Roman"/>
                <w:b/>
                <w:bCs/>
              </w:rPr>
            </w:pPr>
            <w:r w:rsidRPr="004252FD">
              <w:rPr>
                <w:rFonts w:ascii="Times New Roman" w:hAnsi="Times New Roman"/>
                <w:b/>
                <w:bCs/>
              </w:rPr>
              <w:t>2</w:t>
            </w:r>
          </w:p>
        </w:tc>
        <w:tc>
          <w:tcPr>
            <w:tcW w:w="367" w:type="pct"/>
          </w:tcPr>
          <w:p w14:paraId="3A2CB4C0" w14:textId="77777777" w:rsidR="000B5139" w:rsidRPr="004252FD" w:rsidRDefault="000B5139" w:rsidP="00A202AD">
            <w:pPr>
              <w:spacing w:after="0"/>
              <w:jc w:val="center"/>
              <w:rPr>
                <w:rFonts w:ascii="Times New Roman" w:hAnsi="Times New Roman"/>
                <w:b/>
                <w:bCs/>
              </w:rPr>
            </w:pPr>
            <w:r w:rsidRPr="004252FD">
              <w:rPr>
                <w:rFonts w:ascii="Times New Roman" w:hAnsi="Times New Roman"/>
                <w:b/>
                <w:bCs/>
              </w:rPr>
              <w:t>3</w:t>
            </w:r>
          </w:p>
        </w:tc>
        <w:tc>
          <w:tcPr>
            <w:tcW w:w="699" w:type="pct"/>
          </w:tcPr>
          <w:p w14:paraId="601EF38E" w14:textId="77777777" w:rsidR="000B5139" w:rsidRPr="004252FD" w:rsidRDefault="000B5139" w:rsidP="00A202AD">
            <w:pPr>
              <w:spacing w:after="0"/>
              <w:jc w:val="center"/>
              <w:rPr>
                <w:rFonts w:ascii="Times New Roman" w:hAnsi="Times New Roman"/>
                <w:b/>
                <w:bCs/>
              </w:rPr>
            </w:pPr>
            <w:r w:rsidRPr="004252FD">
              <w:rPr>
                <w:rFonts w:ascii="Times New Roman" w:hAnsi="Times New Roman"/>
                <w:b/>
                <w:bCs/>
              </w:rPr>
              <w:t>4</w:t>
            </w:r>
          </w:p>
        </w:tc>
      </w:tr>
      <w:tr w:rsidR="000B5139" w:rsidRPr="004252FD" w14:paraId="62DB3DD1" w14:textId="77777777" w:rsidTr="005A3DF6">
        <w:trPr>
          <w:trHeight w:val="20"/>
        </w:trPr>
        <w:tc>
          <w:tcPr>
            <w:tcW w:w="3933" w:type="pct"/>
            <w:gridSpan w:val="2"/>
          </w:tcPr>
          <w:p w14:paraId="25A154D5" w14:textId="77777777" w:rsidR="000B5139" w:rsidRPr="004252FD" w:rsidRDefault="000B5139" w:rsidP="00A202AD">
            <w:pPr>
              <w:spacing w:after="0"/>
              <w:rPr>
                <w:rFonts w:ascii="Times New Roman" w:hAnsi="Times New Roman"/>
                <w:b/>
                <w:bCs/>
              </w:rPr>
            </w:pPr>
            <w:r w:rsidRPr="004252FD">
              <w:rPr>
                <w:rFonts w:ascii="Times New Roman" w:hAnsi="Times New Roman"/>
                <w:b/>
                <w:bCs/>
              </w:rPr>
              <w:t>РАЗДЕЛ 1. Математический анализ</w:t>
            </w:r>
          </w:p>
        </w:tc>
        <w:tc>
          <w:tcPr>
            <w:tcW w:w="367" w:type="pct"/>
          </w:tcPr>
          <w:p w14:paraId="39403A28" w14:textId="77777777" w:rsidR="000B5139" w:rsidRPr="004252FD" w:rsidRDefault="000B5139" w:rsidP="00663CAD">
            <w:pPr>
              <w:spacing w:after="0"/>
              <w:jc w:val="center"/>
              <w:rPr>
                <w:rFonts w:ascii="Times New Roman" w:hAnsi="Times New Roman"/>
                <w:b/>
                <w:bCs/>
              </w:rPr>
            </w:pPr>
            <w:r w:rsidRPr="004252FD">
              <w:rPr>
                <w:rFonts w:ascii="Times New Roman" w:hAnsi="Times New Roman"/>
                <w:b/>
                <w:bCs/>
              </w:rPr>
              <w:t>14</w:t>
            </w:r>
          </w:p>
        </w:tc>
        <w:tc>
          <w:tcPr>
            <w:tcW w:w="699" w:type="pct"/>
          </w:tcPr>
          <w:p w14:paraId="7003F502" w14:textId="77777777" w:rsidR="000B5139" w:rsidRPr="004252FD" w:rsidRDefault="000B5139" w:rsidP="00A202AD">
            <w:pPr>
              <w:spacing w:after="0"/>
              <w:rPr>
                <w:rFonts w:ascii="Times New Roman" w:hAnsi="Times New Roman"/>
                <w:b/>
                <w:bCs/>
              </w:rPr>
            </w:pPr>
          </w:p>
        </w:tc>
      </w:tr>
      <w:tr w:rsidR="000B5139" w:rsidRPr="004252FD" w14:paraId="0EBF6B23" w14:textId="77777777" w:rsidTr="005A3DF6">
        <w:trPr>
          <w:trHeight w:val="20"/>
        </w:trPr>
        <w:tc>
          <w:tcPr>
            <w:tcW w:w="582" w:type="pct"/>
            <w:vMerge w:val="restart"/>
          </w:tcPr>
          <w:p w14:paraId="0FDF70F1" w14:textId="77777777" w:rsidR="000B5139" w:rsidRPr="004252FD" w:rsidRDefault="000B5139" w:rsidP="00A202AD">
            <w:pPr>
              <w:spacing w:after="0"/>
              <w:rPr>
                <w:rFonts w:ascii="Times New Roman" w:hAnsi="Times New Roman"/>
                <w:b/>
                <w:bCs/>
              </w:rPr>
            </w:pPr>
            <w:r w:rsidRPr="004252FD">
              <w:rPr>
                <w:rFonts w:ascii="Times New Roman" w:hAnsi="Times New Roman"/>
                <w:b/>
                <w:bCs/>
              </w:rPr>
              <w:t>Тема 1.1 Функция одной</w:t>
            </w:r>
          </w:p>
          <w:p w14:paraId="09FC8441" w14:textId="77777777" w:rsidR="000B5139" w:rsidRPr="004252FD" w:rsidRDefault="000B5139" w:rsidP="003C6EB8">
            <w:pPr>
              <w:spacing w:after="0"/>
              <w:rPr>
                <w:rFonts w:ascii="Times New Roman" w:hAnsi="Times New Roman"/>
                <w:b/>
                <w:bCs/>
              </w:rPr>
            </w:pPr>
            <w:r w:rsidRPr="004252FD">
              <w:rPr>
                <w:rFonts w:ascii="Times New Roman" w:hAnsi="Times New Roman"/>
                <w:b/>
                <w:bCs/>
              </w:rPr>
              <w:t>независимой переменной и еехарактеристики</w:t>
            </w:r>
          </w:p>
        </w:tc>
        <w:tc>
          <w:tcPr>
            <w:tcW w:w="3351" w:type="pct"/>
          </w:tcPr>
          <w:p w14:paraId="376A55A8" w14:textId="77777777" w:rsidR="000B5139" w:rsidRPr="004252FD" w:rsidRDefault="000B5139" w:rsidP="00A202AD">
            <w:pPr>
              <w:spacing w:after="0"/>
              <w:jc w:val="both"/>
              <w:rPr>
                <w:rFonts w:ascii="Times New Roman" w:hAnsi="Times New Roman"/>
                <w:b/>
                <w:bCs/>
              </w:rPr>
            </w:pPr>
            <w:r w:rsidRPr="004252FD">
              <w:rPr>
                <w:rFonts w:ascii="Times New Roman" w:hAnsi="Times New Roman"/>
                <w:b/>
                <w:bCs/>
              </w:rPr>
              <w:t xml:space="preserve">Содержание </w:t>
            </w:r>
          </w:p>
        </w:tc>
        <w:tc>
          <w:tcPr>
            <w:tcW w:w="367" w:type="pct"/>
            <w:vAlign w:val="center"/>
          </w:tcPr>
          <w:p w14:paraId="0564CFAC" w14:textId="77777777" w:rsidR="000B5139" w:rsidRPr="004252FD" w:rsidRDefault="000B5139" w:rsidP="00663CAD">
            <w:pPr>
              <w:spacing w:after="0"/>
              <w:jc w:val="center"/>
              <w:rPr>
                <w:rFonts w:ascii="Times New Roman" w:hAnsi="Times New Roman"/>
                <w:b/>
                <w:bCs/>
              </w:rPr>
            </w:pPr>
            <w:r w:rsidRPr="004252FD">
              <w:rPr>
                <w:rFonts w:ascii="Times New Roman" w:hAnsi="Times New Roman"/>
                <w:b/>
                <w:bCs/>
              </w:rPr>
              <w:t>4</w:t>
            </w:r>
          </w:p>
        </w:tc>
        <w:tc>
          <w:tcPr>
            <w:tcW w:w="699" w:type="pct"/>
            <w:vMerge w:val="restart"/>
          </w:tcPr>
          <w:p w14:paraId="077FB176" w14:textId="77777777" w:rsidR="000B5139" w:rsidRPr="004252FD" w:rsidRDefault="000B5139" w:rsidP="00A202AD">
            <w:pPr>
              <w:spacing w:after="0"/>
              <w:jc w:val="center"/>
              <w:rPr>
                <w:rFonts w:ascii="Times New Roman" w:hAnsi="Times New Roman"/>
                <w:b/>
              </w:rPr>
            </w:pPr>
            <w:r w:rsidRPr="004252FD">
              <w:rPr>
                <w:rFonts w:ascii="Times New Roman" w:hAnsi="Times New Roman"/>
                <w:b/>
              </w:rPr>
              <w:t>ОК 01-06,</w:t>
            </w:r>
          </w:p>
          <w:p w14:paraId="48C7A347" w14:textId="77777777" w:rsidR="000B5139" w:rsidRPr="004252FD" w:rsidRDefault="000B5139" w:rsidP="00A202AD">
            <w:pPr>
              <w:spacing w:after="0"/>
              <w:jc w:val="center"/>
              <w:rPr>
                <w:rFonts w:ascii="Times New Roman" w:hAnsi="Times New Roman"/>
                <w:b/>
              </w:rPr>
            </w:pPr>
            <w:r w:rsidRPr="004252FD">
              <w:rPr>
                <w:rFonts w:ascii="Times New Roman" w:hAnsi="Times New Roman"/>
                <w:b/>
              </w:rPr>
              <w:t>ПК 1.1.-1.3.</w:t>
            </w:r>
          </w:p>
          <w:p w14:paraId="2DCFC977" w14:textId="77777777" w:rsidR="000B5139" w:rsidRPr="004252FD" w:rsidRDefault="000B5139" w:rsidP="00A202AD">
            <w:pPr>
              <w:spacing w:after="0"/>
              <w:jc w:val="center"/>
              <w:rPr>
                <w:rFonts w:ascii="Times New Roman" w:hAnsi="Times New Roman"/>
                <w:b/>
              </w:rPr>
            </w:pPr>
            <w:r w:rsidRPr="004252FD">
              <w:rPr>
                <w:rFonts w:ascii="Times New Roman" w:hAnsi="Times New Roman"/>
                <w:b/>
              </w:rPr>
              <w:t>ПК 2.1-2.4.</w:t>
            </w:r>
          </w:p>
          <w:p w14:paraId="17709893" w14:textId="77777777" w:rsidR="000B5139" w:rsidRPr="004252FD" w:rsidRDefault="000B5139" w:rsidP="00A202AD">
            <w:pPr>
              <w:spacing w:after="0"/>
              <w:jc w:val="center"/>
              <w:rPr>
                <w:rFonts w:ascii="Times New Roman" w:hAnsi="Times New Roman"/>
                <w:b/>
              </w:rPr>
            </w:pPr>
            <w:r w:rsidRPr="004252FD">
              <w:rPr>
                <w:rFonts w:ascii="Times New Roman" w:hAnsi="Times New Roman"/>
                <w:b/>
              </w:rPr>
              <w:t>ПК 3.1.-3.4.</w:t>
            </w:r>
          </w:p>
          <w:p w14:paraId="5599F7AC" w14:textId="77777777" w:rsidR="000B5139" w:rsidRPr="004252FD" w:rsidRDefault="000B5139" w:rsidP="00A202AD">
            <w:pPr>
              <w:spacing w:after="0"/>
              <w:jc w:val="center"/>
              <w:rPr>
                <w:rFonts w:ascii="Times New Roman" w:hAnsi="Times New Roman"/>
                <w:b/>
                <w:bCs/>
                <w:spacing w:val="-1"/>
              </w:rPr>
            </w:pPr>
          </w:p>
        </w:tc>
      </w:tr>
      <w:tr w:rsidR="000B5139" w:rsidRPr="004252FD" w14:paraId="5D479A1A" w14:textId="77777777" w:rsidTr="005A3DF6">
        <w:trPr>
          <w:trHeight w:val="20"/>
        </w:trPr>
        <w:tc>
          <w:tcPr>
            <w:tcW w:w="582" w:type="pct"/>
            <w:vMerge/>
          </w:tcPr>
          <w:p w14:paraId="607DD589" w14:textId="77777777" w:rsidR="000B5139" w:rsidRPr="004252FD" w:rsidRDefault="000B5139" w:rsidP="00A202AD">
            <w:pPr>
              <w:spacing w:after="0"/>
              <w:rPr>
                <w:rFonts w:ascii="Times New Roman" w:hAnsi="Times New Roman"/>
                <w:b/>
                <w:bCs/>
              </w:rPr>
            </w:pPr>
          </w:p>
        </w:tc>
        <w:tc>
          <w:tcPr>
            <w:tcW w:w="3351" w:type="pct"/>
          </w:tcPr>
          <w:p w14:paraId="5675CEF8" w14:textId="77777777" w:rsidR="000B5139" w:rsidRPr="004252FD" w:rsidRDefault="000B5139" w:rsidP="00A202AD">
            <w:pPr>
              <w:spacing w:after="0"/>
              <w:jc w:val="both"/>
              <w:rPr>
                <w:rFonts w:ascii="Times New Roman" w:hAnsi="Times New Roman"/>
                <w:b/>
                <w:bCs/>
              </w:rPr>
            </w:pPr>
            <w:r w:rsidRPr="004252FD">
              <w:rPr>
                <w:rFonts w:ascii="Times New Roman" w:hAnsi="Times New Roman"/>
                <w:bCs/>
              </w:rPr>
              <w:t>1. Введение. Цели и задачи предмета.</w:t>
            </w:r>
          </w:p>
        </w:tc>
        <w:tc>
          <w:tcPr>
            <w:tcW w:w="367" w:type="pct"/>
            <w:vMerge w:val="restart"/>
            <w:vAlign w:val="center"/>
          </w:tcPr>
          <w:p w14:paraId="0091F702" w14:textId="77777777" w:rsidR="000B5139" w:rsidRPr="004252FD" w:rsidRDefault="000B5139" w:rsidP="00A202AD">
            <w:pPr>
              <w:spacing w:after="0"/>
              <w:jc w:val="center"/>
              <w:rPr>
                <w:rFonts w:ascii="Times New Roman" w:hAnsi="Times New Roman"/>
                <w:bCs/>
              </w:rPr>
            </w:pPr>
            <w:r w:rsidRPr="004252FD">
              <w:rPr>
                <w:rFonts w:ascii="Times New Roman" w:hAnsi="Times New Roman"/>
                <w:bCs/>
              </w:rPr>
              <w:t>2</w:t>
            </w:r>
          </w:p>
        </w:tc>
        <w:tc>
          <w:tcPr>
            <w:tcW w:w="699" w:type="pct"/>
            <w:vMerge/>
          </w:tcPr>
          <w:p w14:paraId="7ABDC550" w14:textId="77777777" w:rsidR="000B5139" w:rsidRPr="004252FD" w:rsidRDefault="000B5139" w:rsidP="00A202AD">
            <w:pPr>
              <w:spacing w:after="0"/>
              <w:jc w:val="center"/>
              <w:rPr>
                <w:rFonts w:ascii="Times New Roman" w:hAnsi="Times New Roman"/>
                <w:b/>
              </w:rPr>
            </w:pPr>
          </w:p>
        </w:tc>
      </w:tr>
      <w:tr w:rsidR="000B5139" w:rsidRPr="004252FD" w14:paraId="6DCF2B3D" w14:textId="77777777" w:rsidTr="005A3DF6">
        <w:trPr>
          <w:trHeight w:val="20"/>
        </w:trPr>
        <w:tc>
          <w:tcPr>
            <w:tcW w:w="582" w:type="pct"/>
            <w:vMerge/>
          </w:tcPr>
          <w:p w14:paraId="1EEFCF8F" w14:textId="77777777" w:rsidR="000B5139" w:rsidRPr="004252FD" w:rsidRDefault="000B5139" w:rsidP="00A202AD">
            <w:pPr>
              <w:spacing w:after="0"/>
              <w:rPr>
                <w:rFonts w:ascii="Times New Roman" w:hAnsi="Times New Roman"/>
                <w:b/>
                <w:bCs/>
              </w:rPr>
            </w:pPr>
          </w:p>
        </w:tc>
        <w:tc>
          <w:tcPr>
            <w:tcW w:w="3351" w:type="pct"/>
          </w:tcPr>
          <w:p w14:paraId="70FA5AF1" w14:textId="236AE1CB" w:rsidR="000B5139" w:rsidRPr="004252FD" w:rsidRDefault="000B5139" w:rsidP="00A202AD">
            <w:pPr>
              <w:spacing w:after="0"/>
              <w:jc w:val="both"/>
              <w:rPr>
                <w:rFonts w:ascii="Times New Roman" w:hAnsi="Times New Roman"/>
                <w:b/>
                <w:bCs/>
              </w:rPr>
            </w:pPr>
            <w:r w:rsidRPr="004252FD">
              <w:rPr>
                <w:rFonts w:ascii="Times New Roman" w:hAnsi="Times New Roman"/>
                <w:bCs/>
              </w:rPr>
              <w:t>2. Функция одной независимой переменной и способы ее задания.</w:t>
            </w:r>
            <w:r w:rsidR="00500CAE" w:rsidRPr="004252FD">
              <w:rPr>
                <w:rFonts w:ascii="Times New Roman" w:hAnsi="Times New Roman"/>
                <w:bCs/>
              </w:rPr>
              <w:t xml:space="preserve"> </w:t>
            </w:r>
            <w:r w:rsidRPr="004252FD">
              <w:rPr>
                <w:rFonts w:ascii="Times New Roman" w:hAnsi="Times New Roman"/>
                <w:bCs/>
              </w:rPr>
              <w:t>Характеристики функции. Основные элементарные функции, их свойства и</w:t>
            </w:r>
            <w:r w:rsidR="00500CAE" w:rsidRPr="004252FD">
              <w:rPr>
                <w:rFonts w:ascii="Times New Roman" w:hAnsi="Times New Roman"/>
                <w:bCs/>
              </w:rPr>
              <w:t xml:space="preserve"> </w:t>
            </w:r>
            <w:r w:rsidRPr="004252FD">
              <w:rPr>
                <w:rFonts w:ascii="Times New Roman" w:hAnsi="Times New Roman"/>
                <w:bCs/>
              </w:rPr>
              <w:t>графики. Сложные и обратные функции.</w:t>
            </w:r>
          </w:p>
        </w:tc>
        <w:tc>
          <w:tcPr>
            <w:tcW w:w="367" w:type="pct"/>
            <w:vMerge/>
            <w:vAlign w:val="center"/>
          </w:tcPr>
          <w:p w14:paraId="4F7FC004" w14:textId="77777777" w:rsidR="000B5139" w:rsidRPr="004252FD" w:rsidRDefault="000B5139" w:rsidP="00A202AD">
            <w:pPr>
              <w:spacing w:after="0"/>
              <w:jc w:val="center"/>
              <w:rPr>
                <w:rFonts w:ascii="Times New Roman" w:hAnsi="Times New Roman"/>
                <w:bCs/>
              </w:rPr>
            </w:pPr>
          </w:p>
        </w:tc>
        <w:tc>
          <w:tcPr>
            <w:tcW w:w="699" w:type="pct"/>
            <w:vMerge/>
          </w:tcPr>
          <w:p w14:paraId="72F64C04" w14:textId="77777777" w:rsidR="000B5139" w:rsidRPr="004252FD" w:rsidRDefault="000B5139" w:rsidP="00A202AD">
            <w:pPr>
              <w:spacing w:after="0"/>
              <w:jc w:val="center"/>
              <w:rPr>
                <w:rFonts w:ascii="Times New Roman" w:hAnsi="Times New Roman"/>
                <w:b/>
              </w:rPr>
            </w:pPr>
          </w:p>
        </w:tc>
      </w:tr>
      <w:tr w:rsidR="000B5139" w:rsidRPr="004252FD" w14:paraId="0593BD7D" w14:textId="77777777" w:rsidTr="005A3DF6">
        <w:trPr>
          <w:trHeight w:val="20"/>
        </w:trPr>
        <w:tc>
          <w:tcPr>
            <w:tcW w:w="582" w:type="pct"/>
            <w:vMerge/>
          </w:tcPr>
          <w:p w14:paraId="3FBAB1AE" w14:textId="77777777" w:rsidR="000B5139" w:rsidRPr="004252FD" w:rsidRDefault="000B5139" w:rsidP="00A202AD">
            <w:pPr>
              <w:spacing w:after="0"/>
              <w:rPr>
                <w:rFonts w:ascii="Times New Roman" w:hAnsi="Times New Roman"/>
                <w:b/>
                <w:bCs/>
              </w:rPr>
            </w:pPr>
          </w:p>
        </w:tc>
        <w:tc>
          <w:tcPr>
            <w:tcW w:w="3351" w:type="pct"/>
          </w:tcPr>
          <w:p w14:paraId="783F370D" w14:textId="77777777" w:rsidR="000B5139" w:rsidRPr="004252FD" w:rsidRDefault="000B5139" w:rsidP="00A202AD">
            <w:pPr>
              <w:spacing w:after="0"/>
              <w:rPr>
                <w:rFonts w:ascii="Times New Roman" w:hAnsi="Times New Roman"/>
                <w:b/>
              </w:rPr>
            </w:pPr>
            <w:r w:rsidRPr="004252FD">
              <w:rPr>
                <w:rFonts w:ascii="Times New Roman" w:hAnsi="Times New Roman"/>
                <w:b/>
                <w:bCs/>
              </w:rPr>
              <w:t xml:space="preserve">В том числе практических занятий </w:t>
            </w:r>
          </w:p>
        </w:tc>
        <w:tc>
          <w:tcPr>
            <w:tcW w:w="367" w:type="pct"/>
            <w:vAlign w:val="center"/>
          </w:tcPr>
          <w:p w14:paraId="2C2FDB92" w14:textId="77777777" w:rsidR="000B5139" w:rsidRPr="004252FD" w:rsidRDefault="000B5139" w:rsidP="00A202AD">
            <w:pPr>
              <w:spacing w:after="0"/>
              <w:jc w:val="center"/>
              <w:rPr>
                <w:rFonts w:ascii="Times New Roman" w:hAnsi="Times New Roman"/>
              </w:rPr>
            </w:pPr>
            <w:r w:rsidRPr="004252FD">
              <w:rPr>
                <w:rFonts w:ascii="Times New Roman" w:hAnsi="Times New Roman"/>
              </w:rPr>
              <w:t>2</w:t>
            </w:r>
          </w:p>
        </w:tc>
        <w:tc>
          <w:tcPr>
            <w:tcW w:w="699" w:type="pct"/>
            <w:vMerge/>
          </w:tcPr>
          <w:p w14:paraId="43072E9B" w14:textId="77777777" w:rsidR="000B5139" w:rsidRPr="004252FD" w:rsidRDefault="000B5139" w:rsidP="00A202AD">
            <w:pPr>
              <w:spacing w:after="0"/>
              <w:jc w:val="center"/>
              <w:rPr>
                <w:rFonts w:ascii="Times New Roman" w:hAnsi="Times New Roman"/>
                <w:b/>
              </w:rPr>
            </w:pPr>
          </w:p>
        </w:tc>
      </w:tr>
      <w:tr w:rsidR="000B5139" w:rsidRPr="004252FD" w14:paraId="588BCBDA" w14:textId="77777777" w:rsidTr="005A3DF6">
        <w:trPr>
          <w:trHeight w:val="20"/>
        </w:trPr>
        <w:tc>
          <w:tcPr>
            <w:tcW w:w="582" w:type="pct"/>
            <w:vMerge/>
          </w:tcPr>
          <w:p w14:paraId="0FD91B56" w14:textId="77777777" w:rsidR="000B5139" w:rsidRPr="004252FD" w:rsidRDefault="000B5139" w:rsidP="00A202AD">
            <w:pPr>
              <w:spacing w:after="0"/>
              <w:rPr>
                <w:rFonts w:ascii="Times New Roman" w:hAnsi="Times New Roman"/>
                <w:b/>
                <w:bCs/>
              </w:rPr>
            </w:pPr>
          </w:p>
        </w:tc>
        <w:tc>
          <w:tcPr>
            <w:tcW w:w="3351" w:type="pct"/>
          </w:tcPr>
          <w:p w14:paraId="16FA6B31" w14:textId="77777777" w:rsidR="000B5139" w:rsidRPr="004252FD" w:rsidRDefault="000B5139" w:rsidP="00A202AD">
            <w:pPr>
              <w:spacing w:after="0"/>
              <w:rPr>
                <w:rFonts w:ascii="Times New Roman" w:hAnsi="Times New Roman"/>
                <w:bCs/>
              </w:rPr>
            </w:pPr>
            <w:r w:rsidRPr="004252FD">
              <w:rPr>
                <w:rFonts w:ascii="Times New Roman" w:hAnsi="Times New Roman"/>
                <w:bCs/>
              </w:rPr>
              <w:t>Практическое занятие «Построение графиков реальных функций с помощью</w:t>
            </w:r>
          </w:p>
          <w:p w14:paraId="1FEEEC14" w14:textId="77777777" w:rsidR="000B5139" w:rsidRPr="004252FD" w:rsidRDefault="000B5139" w:rsidP="00A202AD">
            <w:pPr>
              <w:spacing w:after="0"/>
              <w:rPr>
                <w:rFonts w:ascii="Times New Roman" w:hAnsi="Times New Roman"/>
                <w:bCs/>
              </w:rPr>
            </w:pPr>
            <w:r w:rsidRPr="004252FD">
              <w:rPr>
                <w:rFonts w:ascii="Times New Roman" w:hAnsi="Times New Roman"/>
                <w:bCs/>
              </w:rPr>
              <w:t>геометрических преобразований».</w:t>
            </w:r>
          </w:p>
        </w:tc>
        <w:tc>
          <w:tcPr>
            <w:tcW w:w="367" w:type="pct"/>
            <w:vAlign w:val="center"/>
          </w:tcPr>
          <w:p w14:paraId="2BE3745D" w14:textId="77777777" w:rsidR="000B5139" w:rsidRPr="004252FD" w:rsidRDefault="000B5139" w:rsidP="00A202AD">
            <w:pPr>
              <w:spacing w:after="0"/>
              <w:jc w:val="center"/>
              <w:rPr>
                <w:rFonts w:ascii="Times New Roman" w:hAnsi="Times New Roman"/>
              </w:rPr>
            </w:pPr>
          </w:p>
        </w:tc>
        <w:tc>
          <w:tcPr>
            <w:tcW w:w="699" w:type="pct"/>
            <w:vMerge/>
          </w:tcPr>
          <w:p w14:paraId="4FF3D6FF" w14:textId="77777777" w:rsidR="000B5139" w:rsidRPr="004252FD" w:rsidRDefault="000B5139" w:rsidP="00A202AD">
            <w:pPr>
              <w:spacing w:after="0"/>
              <w:jc w:val="center"/>
              <w:rPr>
                <w:rFonts w:ascii="Times New Roman" w:hAnsi="Times New Roman"/>
                <w:b/>
              </w:rPr>
            </w:pPr>
          </w:p>
        </w:tc>
      </w:tr>
      <w:tr w:rsidR="000B5139" w:rsidRPr="004252FD" w14:paraId="6D5F6E18" w14:textId="77777777" w:rsidTr="005A3DF6">
        <w:trPr>
          <w:trHeight w:val="20"/>
        </w:trPr>
        <w:tc>
          <w:tcPr>
            <w:tcW w:w="582" w:type="pct"/>
            <w:vMerge/>
          </w:tcPr>
          <w:p w14:paraId="06185486" w14:textId="77777777" w:rsidR="000B5139" w:rsidRPr="004252FD" w:rsidRDefault="000B5139" w:rsidP="00A202AD">
            <w:pPr>
              <w:spacing w:after="0"/>
              <w:rPr>
                <w:rFonts w:ascii="Times New Roman" w:hAnsi="Times New Roman"/>
                <w:b/>
                <w:bCs/>
              </w:rPr>
            </w:pPr>
          </w:p>
        </w:tc>
        <w:tc>
          <w:tcPr>
            <w:tcW w:w="3351" w:type="pct"/>
          </w:tcPr>
          <w:p w14:paraId="6E6F427D" w14:textId="77777777" w:rsidR="000B5139" w:rsidRPr="004252FD" w:rsidRDefault="000B5139" w:rsidP="00A202AD">
            <w:pPr>
              <w:spacing w:after="0"/>
              <w:rPr>
                <w:rFonts w:ascii="Times New Roman" w:hAnsi="Times New Roman"/>
                <w:b/>
                <w:bCs/>
              </w:rPr>
            </w:pPr>
            <w:r w:rsidRPr="004252FD">
              <w:rPr>
                <w:rFonts w:ascii="Times New Roman" w:hAnsi="Times New Roman"/>
                <w:b/>
                <w:bCs/>
              </w:rPr>
              <w:t xml:space="preserve">Самостоятельная работа обучающихся </w:t>
            </w:r>
          </w:p>
        </w:tc>
        <w:tc>
          <w:tcPr>
            <w:tcW w:w="367" w:type="pct"/>
            <w:vAlign w:val="center"/>
          </w:tcPr>
          <w:p w14:paraId="3D569CE3" w14:textId="77777777" w:rsidR="000B5139" w:rsidRPr="004252FD" w:rsidRDefault="000B5139" w:rsidP="00A202AD">
            <w:pPr>
              <w:spacing w:after="0"/>
              <w:jc w:val="center"/>
              <w:rPr>
                <w:rFonts w:ascii="Times New Roman" w:hAnsi="Times New Roman"/>
                <w:bCs/>
              </w:rPr>
            </w:pPr>
            <w:r w:rsidRPr="004252FD">
              <w:rPr>
                <w:rFonts w:ascii="Times New Roman" w:hAnsi="Times New Roman"/>
                <w:bCs/>
              </w:rPr>
              <w:t>-</w:t>
            </w:r>
          </w:p>
        </w:tc>
        <w:tc>
          <w:tcPr>
            <w:tcW w:w="699" w:type="pct"/>
            <w:vMerge/>
          </w:tcPr>
          <w:p w14:paraId="3ECD8476" w14:textId="77777777" w:rsidR="000B5139" w:rsidRPr="004252FD" w:rsidRDefault="000B5139" w:rsidP="00A202AD">
            <w:pPr>
              <w:spacing w:after="0"/>
              <w:jc w:val="center"/>
              <w:rPr>
                <w:rFonts w:ascii="Times New Roman" w:hAnsi="Times New Roman"/>
                <w:b/>
              </w:rPr>
            </w:pPr>
          </w:p>
        </w:tc>
      </w:tr>
      <w:tr w:rsidR="000B5139" w:rsidRPr="004252FD" w14:paraId="164C3162" w14:textId="77777777" w:rsidTr="005A3DF6">
        <w:trPr>
          <w:trHeight w:val="20"/>
        </w:trPr>
        <w:tc>
          <w:tcPr>
            <w:tcW w:w="582" w:type="pct"/>
            <w:vMerge w:val="restart"/>
          </w:tcPr>
          <w:p w14:paraId="010F76A6" w14:textId="77777777" w:rsidR="000B5139" w:rsidRPr="004252FD" w:rsidRDefault="000B5139" w:rsidP="00A202AD">
            <w:pPr>
              <w:spacing w:after="0"/>
              <w:rPr>
                <w:rFonts w:ascii="Times New Roman" w:hAnsi="Times New Roman"/>
                <w:b/>
                <w:bCs/>
              </w:rPr>
            </w:pPr>
            <w:r w:rsidRPr="004252FD">
              <w:rPr>
                <w:rFonts w:ascii="Times New Roman" w:hAnsi="Times New Roman"/>
                <w:b/>
                <w:bCs/>
              </w:rPr>
              <w:t>Тема 1.2 Предел функции.</w:t>
            </w:r>
          </w:p>
          <w:p w14:paraId="49476F62" w14:textId="77777777" w:rsidR="000B5139" w:rsidRPr="004252FD" w:rsidRDefault="000B5139" w:rsidP="00A202AD">
            <w:pPr>
              <w:spacing w:after="0"/>
              <w:rPr>
                <w:rFonts w:ascii="Times New Roman" w:hAnsi="Times New Roman"/>
                <w:b/>
                <w:bCs/>
              </w:rPr>
            </w:pPr>
            <w:r w:rsidRPr="004252FD">
              <w:rPr>
                <w:rFonts w:ascii="Times New Roman" w:hAnsi="Times New Roman"/>
                <w:b/>
                <w:bCs/>
              </w:rPr>
              <w:t>Непрерывность функции</w:t>
            </w:r>
          </w:p>
        </w:tc>
        <w:tc>
          <w:tcPr>
            <w:tcW w:w="3351" w:type="pct"/>
          </w:tcPr>
          <w:p w14:paraId="5488DB77" w14:textId="77777777" w:rsidR="000B5139" w:rsidRPr="004252FD" w:rsidRDefault="000B5139" w:rsidP="00A202AD">
            <w:pPr>
              <w:spacing w:after="0"/>
              <w:rPr>
                <w:rFonts w:ascii="Times New Roman" w:hAnsi="Times New Roman"/>
                <w:b/>
                <w:bCs/>
              </w:rPr>
            </w:pPr>
            <w:r w:rsidRPr="004252FD">
              <w:rPr>
                <w:rFonts w:ascii="Times New Roman" w:hAnsi="Times New Roman"/>
                <w:b/>
                <w:bCs/>
              </w:rPr>
              <w:t xml:space="preserve">Содержание </w:t>
            </w:r>
          </w:p>
        </w:tc>
        <w:tc>
          <w:tcPr>
            <w:tcW w:w="367" w:type="pct"/>
            <w:vAlign w:val="center"/>
          </w:tcPr>
          <w:p w14:paraId="215859DF" w14:textId="77777777" w:rsidR="000B5139" w:rsidRPr="004252FD" w:rsidRDefault="000B5139" w:rsidP="00A202AD">
            <w:pPr>
              <w:spacing w:after="0"/>
              <w:jc w:val="center"/>
              <w:rPr>
                <w:rFonts w:ascii="Times New Roman" w:hAnsi="Times New Roman"/>
                <w:b/>
                <w:bCs/>
              </w:rPr>
            </w:pPr>
            <w:r w:rsidRPr="004252FD">
              <w:rPr>
                <w:rFonts w:ascii="Times New Roman" w:hAnsi="Times New Roman"/>
                <w:b/>
                <w:bCs/>
              </w:rPr>
              <w:t>4</w:t>
            </w:r>
          </w:p>
        </w:tc>
        <w:tc>
          <w:tcPr>
            <w:tcW w:w="699" w:type="pct"/>
            <w:vMerge w:val="restart"/>
          </w:tcPr>
          <w:p w14:paraId="557C7A3B" w14:textId="77777777" w:rsidR="000B5139" w:rsidRPr="004252FD" w:rsidRDefault="000B5139" w:rsidP="00A202AD">
            <w:pPr>
              <w:spacing w:after="0"/>
              <w:jc w:val="center"/>
              <w:rPr>
                <w:rFonts w:ascii="Times New Roman" w:hAnsi="Times New Roman"/>
                <w:b/>
              </w:rPr>
            </w:pPr>
            <w:r w:rsidRPr="004252FD">
              <w:rPr>
                <w:rFonts w:ascii="Times New Roman" w:hAnsi="Times New Roman"/>
                <w:b/>
              </w:rPr>
              <w:t>ОК 01-06,</w:t>
            </w:r>
          </w:p>
          <w:p w14:paraId="236A0872" w14:textId="77777777" w:rsidR="000B5139" w:rsidRPr="004252FD" w:rsidRDefault="000B5139" w:rsidP="00A202AD">
            <w:pPr>
              <w:spacing w:after="0"/>
              <w:jc w:val="center"/>
              <w:rPr>
                <w:rFonts w:ascii="Times New Roman" w:hAnsi="Times New Roman"/>
                <w:b/>
              </w:rPr>
            </w:pPr>
            <w:r w:rsidRPr="004252FD">
              <w:rPr>
                <w:rFonts w:ascii="Times New Roman" w:hAnsi="Times New Roman"/>
                <w:b/>
              </w:rPr>
              <w:t>ПК 1.1.-1.3.</w:t>
            </w:r>
          </w:p>
          <w:p w14:paraId="35D2BD2E" w14:textId="77777777" w:rsidR="000B5139" w:rsidRPr="004252FD" w:rsidRDefault="000B5139" w:rsidP="00A202AD">
            <w:pPr>
              <w:spacing w:after="0"/>
              <w:jc w:val="center"/>
              <w:rPr>
                <w:rFonts w:ascii="Times New Roman" w:hAnsi="Times New Roman"/>
                <w:b/>
              </w:rPr>
            </w:pPr>
            <w:r w:rsidRPr="004252FD">
              <w:rPr>
                <w:rFonts w:ascii="Times New Roman" w:hAnsi="Times New Roman"/>
                <w:b/>
              </w:rPr>
              <w:t>ПК 2.1-2.4.</w:t>
            </w:r>
          </w:p>
          <w:p w14:paraId="70B0574A" w14:textId="77777777" w:rsidR="000B5139" w:rsidRPr="004252FD" w:rsidRDefault="000B5139" w:rsidP="00A202AD">
            <w:pPr>
              <w:spacing w:after="0"/>
              <w:jc w:val="center"/>
              <w:rPr>
                <w:rFonts w:ascii="Times New Roman" w:hAnsi="Times New Roman"/>
                <w:b/>
              </w:rPr>
            </w:pPr>
            <w:r w:rsidRPr="004252FD">
              <w:rPr>
                <w:rFonts w:ascii="Times New Roman" w:hAnsi="Times New Roman"/>
                <w:b/>
              </w:rPr>
              <w:t>ПК 3.1.-3.4.</w:t>
            </w:r>
          </w:p>
          <w:p w14:paraId="381199F6" w14:textId="77777777" w:rsidR="000B5139" w:rsidRPr="004252FD" w:rsidRDefault="000B5139" w:rsidP="00A202AD">
            <w:pPr>
              <w:spacing w:after="0"/>
              <w:jc w:val="center"/>
              <w:rPr>
                <w:rFonts w:ascii="Times New Roman" w:hAnsi="Times New Roman"/>
                <w:b/>
                <w:bCs/>
                <w:spacing w:val="-1"/>
              </w:rPr>
            </w:pPr>
          </w:p>
        </w:tc>
      </w:tr>
      <w:tr w:rsidR="000B5139" w:rsidRPr="004252FD" w14:paraId="0BB5D221" w14:textId="77777777" w:rsidTr="005A3DF6">
        <w:trPr>
          <w:trHeight w:val="20"/>
        </w:trPr>
        <w:tc>
          <w:tcPr>
            <w:tcW w:w="582" w:type="pct"/>
            <w:vMerge/>
          </w:tcPr>
          <w:p w14:paraId="040F4D3A" w14:textId="77777777" w:rsidR="000B5139" w:rsidRPr="004252FD" w:rsidRDefault="000B5139" w:rsidP="00A202AD">
            <w:pPr>
              <w:spacing w:after="0"/>
              <w:rPr>
                <w:rFonts w:ascii="Times New Roman" w:hAnsi="Times New Roman"/>
                <w:b/>
                <w:bCs/>
              </w:rPr>
            </w:pPr>
          </w:p>
        </w:tc>
        <w:tc>
          <w:tcPr>
            <w:tcW w:w="3351" w:type="pct"/>
          </w:tcPr>
          <w:p w14:paraId="5A126EA1" w14:textId="77777777" w:rsidR="000B5139" w:rsidRPr="004252FD" w:rsidRDefault="000B5139" w:rsidP="00A202AD">
            <w:pPr>
              <w:spacing w:after="0"/>
              <w:jc w:val="both"/>
              <w:rPr>
                <w:rFonts w:ascii="Times New Roman" w:hAnsi="Times New Roman"/>
                <w:bCs/>
              </w:rPr>
            </w:pPr>
            <w:r w:rsidRPr="004252FD">
              <w:rPr>
                <w:rFonts w:ascii="Times New Roman" w:hAnsi="Times New Roman"/>
                <w:bCs/>
              </w:rPr>
              <w:t>1. Определение предела функции. Основные теоремы о пределах.</w:t>
            </w:r>
          </w:p>
          <w:p w14:paraId="102AF80C" w14:textId="5664FED6" w:rsidR="000B5139" w:rsidRPr="004252FD" w:rsidRDefault="000B5139" w:rsidP="00A202AD">
            <w:pPr>
              <w:spacing w:after="0"/>
              <w:jc w:val="both"/>
              <w:rPr>
                <w:rFonts w:ascii="Times New Roman" w:hAnsi="Times New Roman"/>
                <w:b/>
                <w:bCs/>
              </w:rPr>
            </w:pPr>
            <w:r w:rsidRPr="004252FD">
              <w:rPr>
                <w:rFonts w:ascii="Times New Roman" w:hAnsi="Times New Roman"/>
                <w:bCs/>
              </w:rPr>
              <w:t>Замечательные пределы. Непрерывность функции. Исследование функции на</w:t>
            </w:r>
            <w:r w:rsidR="00500CAE" w:rsidRPr="004252FD">
              <w:rPr>
                <w:rFonts w:ascii="Times New Roman" w:hAnsi="Times New Roman"/>
                <w:bCs/>
              </w:rPr>
              <w:t xml:space="preserve"> </w:t>
            </w:r>
            <w:r w:rsidRPr="004252FD">
              <w:rPr>
                <w:rFonts w:ascii="Times New Roman" w:hAnsi="Times New Roman"/>
                <w:bCs/>
              </w:rPr>
              <w:t>непрерывность.</w:t>
            </w:r>
          </w:p>
        </w:tc>
        <w:tc>
          <w:tcPr>
            <w:tcW w:w="367" w:type="pct"/>
            <w:vAlign w:val="center"/>
          </w:tcPr>
          <w:p w14:paraId="5B7AAADE" w14:textId="77777777" w:rsidR="000B5139" w:rsidRPr="004252FD" w:rsidRDefault="000B5139" w:rsidP="00A202AD">
            <w:pPr>
              <w:spacing w:after="0"/>
              <w:jc w:val="center"/>
              <w:rPr>
                <w:rFonts w:ascii="Times New Roman" w:hAnsi="Times New Roman"/>
                <w:bCs/>
              </w:rPr>
            </w:pPr>
            <w:r w:rsidRPr="004252FD">
              <w:rPr>
                <w:rFonts w:ascii="Times New Roman" w:hAnsi="Times New Roman"/>
                <w:bCs/>
              </w:rPr>
              <w:t>2</w:t>
            </w:r>
          </w:p>
        </w:tc>
        <w:tc>
          <w:tcPr>
            <w:tcW w:w="699" w:type="pct"/>
            <w:vMerge/>
          </w:tcPr>
          <w:p w14:paraId="0BF9DD92" w14:textId="77777777" w:rsidR="000B5139" w:rsidRPr="004252FD" w:rsidRDefault="000B5139" w:rsidP="00A202AD">
            <w:pPr>
              <w:spacing w:after="0"/>
              <w:jc w:val="center"/>
              <w:rPr>
                <w:rFonts w:ascii="Times New Roman" w:hAnsi="Times New Roman"/>
                <w:b/>
              </w:rPr>
            </w:pPr>
          </w:p>
        </w:tc>
      </w:tr>
      <w:tr w:rsidR="000B5139" w:rsidRPr="004252FD" w14:paraId="5A673E81" w14:textId="77777777" w:rsidTr="005A3DF6">
        <w:trPr>
          <w:trHeight w:val="20"/>
        </w:trPr>
        <w:tc>
          <w:tcPr>
            <w:tcW w:w="582" w:type="pct"/>
            <w:vMerge/>
          </w:tcPr>
          <w:p w14:paraId="594AF648" w14:textId="77777777" w:rsidR="000B5139" w:rsidRPr="004252FD" w:rsidRDefault="000B5139" w:rsidP="00A202AD">
            <w:pPr>
              <w:spacing w:after="0"/>
              <w:rPr>
                <w:rFonts w:ascii="Times New Roman" w:hAnsi="Times New Roman"/>
                <w:b/>
                <w:bCs/>
              </w:rPr>
            </w:pPr>
          </w:p>
        </w:tc>
        <w:tc>
          <w:tcPr>
            <w:tcW w:w="3351" w:type="pct"/>
          </w:tcPr>
          <w:p w14:paraId="2BD70E23" w14:textId="77777777" w:rsidR="000B5139" w:rsidRPr="004252FD" w:rsidRDefault="000B5139" w:rsidP="00A202AD">
            <w:pPr>
              <w:spacing w:after="0"/>
              <w:rPr>
                <w:rFonts w:ascii="Times New Roman" w:hAnsi="Times New Roman"/>
                <w:b/>
              </w:rPr>
            </w:pPr>
            <w:r w:rsidRPr="004252FD">
              <w:rPr>
                <w:rFonts w:ascii="Times New Roman" w:hAnsi="Times New Roman"/>
                <w:b/>
                <w:bCs/>
              </w:rPr>
              <w:t xml:space="preserve">В том числе практических занятий </w:t>
            </w:r>
          </w:p>
        </w:tc>
        <w:tc>
          <w:tcPr>
            <w:tcW w:w="367" w:type="pct"/>
            <w:vAlign w:val="center"/>
          </w:tcPr>
          <w:p w14:paraId="7446105B" w14:textId="77777777" w:rsidR="000B5139" w:rsidRPr="004252FD" w:rsidRDefault="000B5139" w:rsidP="00A202AD">
            <w:pPr>
              <w:spacing w:after="0"/>
              <w:jc w:val="center"/>
              <w:rPr>
                <w:rFonts w:ascii="Times New Roman" w:hAnsi="Times New Roman"/>
              </w:rPr>
            </w:pPr>
            <w:r w:rsidRPr="004252FD">
              <w:rPr>
                <w:rFonts w:ascii="Times New Roman" w:hAnsi="Times New Roman"/>
              </w:rPr>
              <w:t>2</w:t>
            </w:r>
          </w:p>
        </w:tc>
        <w:tc>
          <w:tcPr>
            <w:tcW w:w="699" w:type="pct"/>
            <w:vMerge/>
          </w:tcPr>
          <w:p w14:paraId="3EEE6360" w14:textId="77777777" w:rsidR="000B5139" w:rsidRPr="004252FD" w:rsidRDefault="000B5139" w:rsidP="00A202AD">
            <w:pPr>
              <w:spacing w:after="0"/>
              <w:jc w:val="center"/>
              <w:rPr>
                <w:rFonts w:ascii="Times New Roman" w:hAnsi="Times New Roman"/>
                <w:b/>
              </w:rPr>
            </w:pPr>
          </w:p>
        </w:tc>
      </w:tr>
      <w:tr w:rsidR="000B5139" w:rsidRPr="004252FD" w14:paraId="2FC8DBF4" w14:textId="77777777" w:rsidTr="005A3DF6">
        <w:trPr>
          <w:trHeight w:val="20"/>
        </w:trPr>
        <w:tc>
          <w:tcPr>
            <w:tcW w:w="582" w:type="pct"/>
            <w:vMerge/>
          </w:tcPr>
          <w:p w14:paraId="45D5B288" w14:textId="77777777" w:rsidR="000B5139" w:rsidRPr="004252FD" w:rsidRDefault="000B5139" w:rsidP="00A202AD">
            <w:pPr>
              <w:spacing w:after="0"/>
              <w:rPr>
                <w:rFonts w:ascii="Times New Roman" w:hAnsi="Times New Roman"/>
                <w:b/>
                <w:bCs/>
              </w:rPr>
            </w:pPr>
          </w:p>
        </w:tc>
        <w:tc>
          <w:tcPr>
            <w:tcW w:w="3351" w:type="pct"/>
          </w:tcPr>
          <w:p w14:paraId="322ED2D0" w14:textId="7B914CA1" w:rsidR="000B5139" w:rsidRPr="004252FD" w:rsidRDefault="000B5139" w:rsidP="00A202AD">
            <w:pPr>
              <w:spacing w:after="0"/>
              <w:rPr>
                <w:rFonts w:ascii="Times New Roman" w:hAnsi="Times New Roman"/>
                <w:bCs/>
              </w:rPr>
            </w:pPr>
            <w:r w:rsidRPr="004252FD">
              <w:rPr>
                <w:rFonts w:ascii="Times New Roman" w:hAnsi="Times New Roman"/>
                <w:bCs/>
              </w:rPr>
              <w:t>Практическое занятие «Нахождение пределов функций с помощью замечательных</w:t>
            </w:r>
            <w:r w:rsidR="00500CAE" w:rsidRPr="004252FD">
              <w:rPr>
                <w:rFonts w:ascii="Times New Roman" w:hAnsi="Times New Roman"/>
                <w:bCs/>
              </w:rPr>
              <w:t xml:space="preserve"> </w:t>
            </w:r>
            <w:r w:rsidRPr="004252FD">
              <w:rPr>
                <w:rFonts w:ascii="Times New Roman" w:hAnsi="Times New Roman"/>
                <w:bCs/>
              </w:rPr>
              <w:t>пределов»</w:t>
            </w:r>
          </w:p>
        </w:tc>
        <w:tc>
          <w:tcPr>
            <w:tcW w:w="367" w:type="pct"/>
            <w:vAlign w:val="center"/>
          </w:tcPr>
          <w:p w14:paraId="495A535F" w14:textId="77777777" w:rsidR="000B5139" w:rsidRPr="004252FD" w:rsidRDefault="000B5139" w:rsidP="00A202AD">
            <w:pPr>
              <w:spacing w:after="0"/>
              <w:jc w:val="center"/>
              <w:rPr>
                <w:rFonts w:ascii="Times New Roman" w:hAnsi="Times New Roman"/>
              </w:rPr>
            </w:pPr>
          </w:p>
        </w:tc>
        <w:tc>
          <w:tcPr>
            <w:tcW w:w="699" w:type="pct"/>
            <w:vMerge/>
          </w:tcPr>
          <w:p w14:paraId="293D4D3D" w14:textId="77777777" w:rsidR="000B5139" w:rsidRPr="004252FD" w:rsidRDefault="000B5139" w:rsidP="00A202AD">
            <w:pPr>
              <w:spacing w:after="0"/>
              <w:jc w:val="center"/>
              <w:rPr>
                <w:rFonts w:ascii="Times New Roman" w:hAnsi="Times New Roman"/>
                <w:b/>
              </w:rPr>
            </w:pPr>
          </w:p>
        </w:tc>
      </w:tr>
      <w:tr w:rsidR="000B5139" w:rsidRPr="004252FD" w14:paraId="79985247" w14:textId="77777777" w:rsidTr="005A3DF6">
        <w:trPr>
          <w:trHeight w:val="20"/>
        </w:trPr>
        <w:tc>
          <w:tcPr>
            <w:tcW w:w="582" w:type="pct"/>
            <w:vMerge/>
          </w:tcPr>
          <w:p w14:paraId="47AADB5C" w14:textId="77777777" w:rsidR="000B5139" w:rsidRPr="004252FD" w:rsidRDefault="000B5139" w:rsidP="00A202AD">
            <w:pPr>
              <w:spacing w:after="0"/>
              <w:rPr>
                <w:rFonts w:ascii="Times New Roman" w:hAnsi="Times New Roman"/>
                <w:b/>
                <w:bCs/>
              </w:rPr>
            </w:pPr>
          </w:p>
        </w:tc>
        <w:tc>
          <w:tcPr>
            <w:tcW w:w="3351" w:type="pct"/>
          </w:tcPr>
          <w:p w14:paraId="00AE2959" w14:textId="77777777" w:rsidR="000B5139" w:rsidRPr="004252FD" w:rsidRDefault="000B5139" w:rsidP="00A202AD">
            <w:pPr>
              <w:spacing w:after="0"/>
              <w:rPr>
                <w:rFonts w:ascii="Times New Roman" w:hAnsi="Times New Roman"/>
                <w:b/>
                <w:bCs/>
              </w:rPr>
            </w:pPr>
            <w:r w:rsidRPr="004252FD">
              <w:rPr>
                <w:rFonts w:ascii="Times New Roman" w:hAnsi="Times New Roman"/>
                <w:b/>
                <w:bCs/>
              </w:rPr>
              <w:t xml:space="preserve">Самостоятельная работа обучающихся </w:t>
            </w:r>
          </w:p>
        </w:tc>
        <w:tc>
          <w:tcPr>
            <w:tcW w:w="367" w:type="pct"/>
            <w:vAlign w:val="center"/>
          </w:tcPr>
          <w:p w14:paraId="3474F567" w14:textId="77777777" w:rsidR="000B5139" w:rsidRPr="004252FD" w:rsidRDefault="000B5139" w:rsidP="00A202AD">
            <w:pPr>
              <w:spacing w:after="0"/>
              <w:jc w:val="center"/>
              <w:rPr>
                <w:rFonts w:ascii="Times New Roman" w:hAnsi="Times New Roman"/>
                <w:bCs/>
              </w:rPr>
            </w:pPr>
          </w:p>
        </w:tc>
        <w:tc>
          <w:tcPr>
            <w:tcW w:w="699" w:type="pct"/>
            <w:vMerge/>
          </w:tcPr>
          <w:p w14:paraId="05F7417F" w14:textId="77777777" w:rsidR="000B5139" w:rsidRPr="004252FD" w:rsidRDefault="000B5139" w:rsidP="00A202AD">
            <w:pPr>
              <w:spacing w:after="0"/>
              <w:jc w:val="center"/>
              <w:rPr>
                <w:rFonts w:ascii="Times New Roman" w:hAnsi="Times New Roman"/>
                <w:b/>
              </w:rPr>
            </w:pPr>
          </w:p>
        </w:tc>
      </w:tr>
      <w:tr w:rsidR="000B5139" w:rsidRPr="004252FD" w14:paraId="0B18A9A1" w14:textId="77777777" w:rsidTr="005A3DF6">
        <w:trPr>
          <w:trHeight w:val="385"/>
        </w:trPr>
        <w:tc>
          <w:tcPr>
            <w:tcW w:w="582" w:type="pct"/>
            <w:vMerge w:val="restart"/>
          </w:tcPr>
          <w:p w14:paraId="63996BA2" w14:textId="77777777" w:rsidR="000B5139" w:rsidRPr="004252FD" w:rsidRDefault="000B5139" w:rsidP="00A202AD">
            <w:pPr>
              <w:spacing w:after="0"/>
              <w:rPr>
                <w:rFonts w:ascii="Times New Roman" w:hAnsi="Times New Roman"/>
                <w:b/>
                <w:bCs/>
              </w:rPr>
            </w:pPr>
            <w:r w:rsidRPr="004252FD">
              <w:rPr>
                <w:rFonts w:ascii="Times New Roman" w:hAnsi="Times New Roman"/>
                <w:b/>
                <w:bCs/>
              </w:rPr>
              <w:t>Тема 1.3 Дифференциальное иинтегральное исчисления</w:t>
            </w:r>
          </w:p>
        </w:tc>
        <w:tc>
          <w:tcPr>
            <w:tcW w:w="3351" w:type="pct"/>
          </w:tcPr>
          <w:p w14:paraId="0FC3156C" w14:textId="77777777" w:rsidR="000B5139" w:rsidRPr="004252FD" w:rsidRDefault="000B5139" w:rsidP="00A202AD">
            <w:pPr>
              <w:spacing w:after="0"/>
              <w:rPr>
                <w:rFonts w:ascii="Times New Roman" w:hAnsi="Times New Roman"/>
                <w:b/>
                <w:bCs/>
              </w:rPr>
            </w:pPr>
            <w:r w:rsidRPr="004252FD">
              <w:rPr>
                <w:rFonts w:ascii="Times New Roman" w:hAnsi="Times New Roman"/>
                <w:b/>
                <w:bCs/>
              </w:rPr>
              <w:t xml:space="preserve">Содержание </w:t>
            </w:r>
          </w:p>
        </w:tc>
        <w:tc>
          <w:tcPr>
            <w:tcW w:w="367" w:type="pct"/>
            <w:vAlign w:val="center"/>
          </w:tcPr>
          <w:p w14:paraId="4A199578" w14:textId="77777777" w:rsidR="000B5139" w:rsidRPr="004252FD" w:rsidRDefault="000B5139" w:rsidP="006E034D">
            <w:pPr>
              <w:spacing w:after="0"/>
              <w:jc w:val="center"/>
              <w:rPr>
                <w:rFonts w:ascii="Times New Roman" w:hAnsi="Times New Roman"/>
                <w:b/>
                <w:bCs/>
              </w:rPr>
            </w:pPr>
            <w:r w:rsidRPr="004252FD">
              <w:rPr>
                <w:rFonts w:ascii="Times New Roman" w:hAnsi="Times New Roman"/>
                <w:b/>
                <w:bCs/>
              </w:rPr>
              <w:t>6</w:t>
            </w:r>
          </w:p>
        </w:tc>
        <w:tc>
          <w:tcPr>
            <w:tcW w:w="699" w:type="pct"/>
            <w:vMerge w:val="restart"/>
          </w:tcPr>
          <w:p w14:paraId="5287F023" w14:textId="77777777" w:rsidR="000B5139" w:rsidRPr="004252FD" w:rsidRDefault="000B5139" w:rsidP="00A202AD">
            <w:pPr>
              <w:spacing w:after="0"/>
              <w:jc w:val="center"/>
              <w:rPr>
                <w:rFonts w:ascii="Times New Roman" w:hAnsi="Times New Roman"/>
                <w:b/>
              </w:rPr>
            </w:pPr>
            <w:r w:rsidRPr="004252FD">
              <w:rPr>
                <w:rFonts w:ascii="Times New Roman" w:hAnsi="Times New Roman"/>
                <w:b/>
              </w:rPr>
              <w:t>ОК 01-06,</w:t>
            </w:r>
          </w:p>
          <w:p w14:paraId="44145CDC" w14:textId="77777777" w:rsidR="000B5139" w:rsidRPr="004252FD" w:rsidRDefault="000B5139" w:rsidP="00A202AD">
            <w:pPr>
              <w:spacing w:after="0"/>
              <w:jc w:val="center"/>
              <w:rPr>
                <w:rFonts w:ascii="Times New Roman" w:hAnsi="Times New Roman"/>
                <w:b/>
              </w:rPr>
            </w:pPr>
            <w:r w:rsidRPr="004252FD">
              <w:rPr>
                <w:rFonts w:ascii="Times New Roman" w:hAnsi="Times New Roman"/>
                <w:b/>
              </w:rPr>
              <w:t>ПК 1.1.-1.3.</w:t>
            </w:r>
          </w:p>
          <w:p w14:paraId="5C3B3E36" w14:textId="77777777" w:rsidR="000B5139" w:rsidRPr="004252FD" w:rsidRDefault="000B5139" w:rsidP="00A202AD">
            <w:pPr>
              <w:spacing w:after="0"/>
              <w:jc w:val="center"/>
              <w:rPr>
                <w:rFonts w:ascii="Times New Roman" w:hAnsi="Times New Roman"/>
                <w:b/>
              </w:rPr>
            </w:pPr>
            <w:r w:rsidRPr="004252FD">
              <w:rPr>
                <w:rFonts w:ascii="Times New Roman" w:hAnsi="Times New Roman"/>
                <w:b/>
              </w:rPr>
              <w:t>ПК 2.1-2.4.</w:t>
            </w:r>
          </w:p>
          <w:p w14:paraId="67CE72BC" w14:textId="77777777" w:rsidR="000B5139" w:rsidRPr="004252FD" w:rsidRDefault="000B5139" w:rsidP="00A202AD">
            <w:pPr>
              <w:spacing w:after="0"/>
              <w:jc w:val="center"/>
              <w:rPr>
                <w:rFonts w:ascii="Times New Roman" w:hAnsi="Times New Roman"/>
                <w:b/>
              </w:rPr>
            </w:pPr>
            <w:r w:rsidRPr="004252FD">
              <w:rPr>
                <w:rFonts w:ascii="Times New Roman" w:hAnsi="Times New Roman"/>
                <w:b/>
              </w:rPr>
              <w:t>ПК 3.1.-3.4.</w:t>
            </w:r>
          </w:p>
          <w:p w14:paraId="76147D52" w14:textId="77777777" w:rsidR="000B5139" w:rsidRPr="004252FD" w:rsidRDefault="000B5139" w:rsidP="00A202AD">
            <w:pPr>
              <w:spacing w:after="0"/>
              <w:jc w:val="center"/>
              <w:rPr>
                <w:rFonts w:ascii="Times New Roman" w:hAnsi="Times New Roman"/>
                <w:b/>
                <w:bCs/>
                <w:spacing w:val="-1"/>
              </w:rPr>
            </w:pPr>
          </w:p>
        </w:tc>
      </w:tr>
      <w:tr w:rsidR="000B5139" w:rsidRPr="004252FD" w14:paraId="20A61575" w14:textId="77777777" w:rsidTr="005A3DF6">
        <w:trPr>
          <w:trHeight w:val="20"/>
        </w:trPr>
        <w:tc>
          <w:tcPr>
            <w:tcW w:w="582" w:type="pct"/>
            <w:vMerge/>
          </w:tcPr>
          <w:p w14:paraId="4C303C43" w14:textId="77777777" w:rsidR="000B5139" w:rsidRPr="004252FD" w:rsidRDefault="000B5139" w:rsidP="00A202AD">
            <w:pPr>
              <w:spacing w:after="0"/>
              <w:rPr>
                <w:rFonts w:ascii="Times New Roman" w:hAnsi="Times New Roman"/>
                <w:b/>
                <w:bCs/>
              </w:rPr>
            </w:pPr>
          </w:p>
        </w:tc>
        <w:tc>
          <w:tcPr>
            <w:tcW w:w="3351" w:type="pct"/>
          </w:tcPr>
          <w:p w14:paraId="7184A7B6" w14:textId="77777777" w:rsidR="000B5139" w:rsidRPr="004252FD" w:rsidRDefault="000B5139" w:rsidP="00D56B6E">
            <w:pPr>
              <w:spacing w:after="0"/>
              <w:rPr>
                <w:rFonts w:ascii="Times New Roman" w:hAnsi="Times New Roman"/>
                <w:b/>
                <w:bCs/>
              </w:rPr>
            </w:pPr>
            <w:r w:rsidRPr="004252FD">
              <w:rPr>
                <w:rFonts w:ascii="Times New Roman" w:hAnsi="Times New Roman"/>
                <w:bCs/>
              </w:rPr>
              <w:t xml:space="preserve">Дифференциальное и интегральное исчисления </w:t>
            </w:r>
            <w:r w:rsidRPr="004252FD">
              <w:rPr>
                <w:rFonts w:ascii="Times New Roman" w:hAnsi="Times New Roman"/>
                <w:b/>
                <w:bCs/>
              </w:rPr>
              <w:t>-</w:t>
            </w:r>
          </w:p>
        </w:tc>
        <w:tc>
          <w:tcPr>
            <w:tcW w:w="367" w:type="pct"/>
            <w:vAlign w:val="center"/>
          </w:tcPr>
          <w:p w14:paraId="0922D500" w14:textId="77777777" w:rsidR="000B5139" w:rsidRPr="004252FD" w:rsidRDefault="000B5139" w:rsidP="00A202AD">
            <w:pPr>
              <w:spacing w:after="0"/>
              <w:jc w:val="center"/>
              <w:rPr>
                <w:rFonts w:ascii="Times New Roman" w:hAnsi="Times New Roman"/>
                <w:bCs/>
              </w:rPr>
            </w:pPr>
            <w:r w:rsidRPr="004252FD">
              <w:rPr>
                <w:rFonts w:ascii="Times New Roman" w:hAnsi="Times New Roman"/>
                <w:bCs/>
              </w:rPr>
              <w:t>2</w:t>
            </w:r>
          </w:p>
        </w:tc>
        <w:tc>
          <w:tcPr>
            <w:tcW w:w="699" w:type="pct"/>
            <w:vMerge/>
          </w:tcPr>
          <w:p w14:paraId="1852196C" w14:textId="77777777" w:rsidR="000B5139" w:rsidRPr="004252FD" w:rsidRDefault="000B5139" w:rsidP="00A202AD">
            <w:pPr>
              <w:spacing w:after="0"/>
              <w:jc w:val="center"/>
              <w:rPr>
                <w:rFonts w:ascii="Times New Roman" w:hAnsi="Times New Roman"/>
                <w:b/>
              </w:rPr>
            </w:pPr>
          </w:p>
        </w:tc>
      </w:tr>
      <w:tr w:rsidR="000B5139" w:rsidRPr="004252FD" w14:paraId="5335B25A" w14:textId="77777777" w:rsidTr="005A3DF6">
        <w:trPr>
          <w:trHeight w:val="20"/>
        </w:trPr>
        <w:tc>
          <w:tcPr>
            <w:tcW w:w="582" w:type="pct"/>
            <w:vMerge/>
          </w:tcPr>
          <w:p w14:paraId="1E91FF73" w14:textId="77777777" w:rsidR="000B5139" w:rsidRPr="004252FD" w:rsidRDefault="000B5139" w:rsidP="00A202AD">
            <w:pPr>
              <w:spacing w:after="0"/>
              <w:rPr>
                <w:rFonts w:ascii="Times New Roman" w:hAnsi="Times New Roman"/>
                <w:b/>
                <w:bCs/>
              </w:rPr>
            </w:pPr>
          </w:p>
        </w:tc>
        <w:tc>
          <w:tcPr>
            <w:tcW w:w="3351" w:type="pct"/>
          </w:tcPr>
          <w:p w14:paraId="62019F5D" w14:textId="77777777" w:rsidR="000B5139" w:rsidRPr="004252FD" w:rsidRDefault="000B5139" w:rsidP="00A202AD">
            <w:pPr>
              <w:spacing w:after="0"/>
              <w:rPr>
                <w:rFonts w:ascii="Times New Roman" w:hAnsi="Times New Roman"/>
                <w:b/>
              </w:rPr>
            </w:pPr>
            <w:r w:rsidRPr="004252FD">
              <w:rPr>
                <w:rFonts w:ascii="Times New Roman" w:hAnsi="Times New Roman"/>
                <w:b/>
                <w:bCs/>
              </w:rPr>
              <w:t xml:space="preserve">В том числе практических занятий </w:t>
            </w:r>
          </w:p>
        </w:tc>
        <w:tc>
          <w:tcPr>
            <w:tcW w:w="367" w:type="pct"/>
            <w:vAlign w:val="center"/>
          </w:tcPr>
          <w:p w14:paraId="734BA2A6" w14:textId="77777777" w:rsidR="000B5139" w:rsidRPr="004252FD" w:rsidRDefault="000B5139" w:rsidP="00A202AD">
            <w:pPr>
              <w:spacing w:after="0"/>
              <w:jc w:val="center"/>
              <w:rPr>
                <w:rFonts w:ascii="Times New Roman" w:hAnsi="Times New Roman"/>
              </w:rPr>
            </w:pPr>
            <w:r w:rsidRPr="004252FD">
              <w:rPr>
                <w:rFonts w:ascii="Times New Roman" w:hAnsi="Times New Roman"/>
              </w:rPr>
              <w:t>4</w:t>
            </w:r>
          </w:p>
        </w:tc>
        <w:tc>
          <w:tcPr>
            <w:tcW w:w="699" w:type="pct"/>
            <w:vMerge/>
          </w:tcPr>
          <w:p w14:paraId="37ABC1C7" w14:textId="77777777" w:rsidR="000B5139" w:rsidRPr="004252FD" w:rsidRDefault="000B5139" w:rsidP="00A202AD">
            <w:pPr>
              <w:spacing w:after="0"/>
              <w:jc w:val="center"/>
              <w:rPr>
                <w:rFonts w:ascii="Times New Roman" w:hAnsi="Times New Roman"/>
                <w:b/>
              </w:rPr>
            </w:pPr>
          </w:p>
        </w:tc>
      </w:tr>
      <w:tr w:rsidR="000B5139" w:rsidRPr="004252FD" w14:paraId="15143C77" w14:textId="77777777" w:rsidTr="005A3DF6">
        <w:trPr>
          <w:trHeight w:val="20"/>
        </w:trPr>
        <w:tc>
          <w:tcPr>
            <w:tcW w:w="582" w:type="pct"/>
            <w:vMerge/>
          </w:tcPr>
          <w:p w14:paraId="4E081657" w14:textId="77777777" w:rsidR="000B5139" w:rsidRPr="004252FD" w:rsidRDefault="000B5139" w:rsidP="00A202AD">
            <w:pPr>
              <w:spacing w:after="0"/>
              <w:rPr>
                <w:rFonts w:ascii="Times New Roman" w:hAnsi="Times New Roman"/>
                <w:b/>
                <w:bCs/>
              </w:rPr>
            </w:pPr>
          </w:p>
        </w:tc>
        <w:tc>
          <w:tcPr>
            <w:tcW w:w="3351" w:type="pct"/>
          </w:tcPr>
          <w:p w14:paraId="274DD3CF" w14:textId="77777777" w:rsidR="000B5139" w:rsidRPr="004252FD" w:rsidRDefault="000B5139" w:rsidP="00A202AD">
            <w:pPr>
              <w:spacing w:after="0"/>
              <w:rPr>
                <w:rFonts w:ascii="Times New Roman" w:hAnsi="Times New Roman"/>
                <w:bCs/>
              </w:rPr>
            </w:pPr>
            <w:r w:rsidRPr="004252FD">
              <w:rPr>
                <w:rFonts w:ascii="Times New Roman" w:hAnsi="Times New Roman"/>
                <w:bCs/>
              </w:rPr>
              <w:t>Практическое занятие «Нахождение неопределенных интегралов различными и методами».</w:t>
            </w:r>
          </w:p>
          <w:p w14:paraId="6FC37B9F" w14:textId="77777777" w:rsidR="000B5139" w:rsidRPr="004252FD" w:rsidRDefault="000B5139" w:rsidP="00A202AD">
            <w:pPr>
              <w:spacing w:after="0"/>
              <w:rPr>
                <w:rFonts w:ascii="Times New Roman" w:hAnsi="Times New Roman"/>
                <w:bCs/>
              </w:rPr>
            </w:pPr>
            <w:r w:rsidRPr="004252FD">
              <w:rPr>
                <w:rFonts w:ascii="Times New Roman" w:hAnsi="Times New Roman"/>
                <w:bCs/>
              </w:rPr>
              <w:t>Практическое занятие «Вычисление определенных интегралов».</w:t>
            </w:r>
          </w:p>
          <w:p w14:paraId="396A7148" w14:textId="77777777" w:rsidR="000B5139" w:rsidRPr="004252FD" w:rsidRDefault="000B5139" w:rsidP="00A202AD">
            <w:pPr>
              <w:spacing w:after="0"/>
              <w:rPr>
                <w:rFonts w:ascii="Times New Roman" w:hAnsi="Times New Roman"/>
                <w:bCs/>
              </w:rPr>
            </w:pPr>
            <w:r w:rsidRPr="004252FD">
              <w:rPr>
                <w:rFonts w:ascii="Times New Roman" w:hAnsi="Times New Roman"/>
                <w:bCs/>
              </w:rPr>
              <w:t>Практическое занятие «Применение определенного интеграла в практических задачах».</w:t>
            </w:r>
          </w:p>
        </w:tc>
        <w:tc>
          <w:tcPr>
            <w:tcW w:w="367" w:type="pct"/>
            <w:vAlign w:val="center"/>
          </w:tcPr>
          <w:p w14:paraId="4388AE00" w14:textId="77777777" w:rsidR="000B5139" w:rsidRPr="004252FD" w:rsidRDefault="000B5139" w:rsidP="00A202AD">
            <w:pPr>
              <w:spacing w:after="0"/>
              <w:jc w:val="center"/>
              <w:rPr>
                <w:rFonts w:ascii="Times New Roman" w:hAnsi="Times New Roman"/>
              </w:rPr>
            </w:pPr>
          </w:p>
        </w:tc>
        <w:tc>
          <w:tcPr>
            <w:tcW w:w="699" w:type="pct"/>
            <w:vMerge/>
          </w:tcPr>
          <w:p w14:paraId="6D87FD7B" w14:textId="77777777" w:rsidR="000B5139" w:rsidRPr="004252FD" w:rsidRDefault="000B5139" w:rsidP="00A202AD">
            <w:pPr>
              <w:spacing w:after="0"/>
              <w:jc w:val="center"/>
              <w:rPr>
                <w:rFonts w:ascii="Times New Roman" w:hAnsi="Times New Roman"/>
                <w:b/>
              </w:rPr>
            </w:pPr>
          </w:p>
        </w:tc>
      </w:tr>
      <w:tr w:rsidR="000B5139" w:rsidRPr="004252FD" w14:paraId="357335EB" w14:textId="77777777" w:rsidTr="005A3DF6">
        <w:trPr>
          <w:trHeight w:val="20"/>
        </w:trPr>
        <w:tc>
          <w:tcPr>
            <w:tcW w:w="582" w:type="pct"/>
            <w:vMerge/>
          </w:tcPr>
          <w:p w14:paraId="4460608C" w14:textId="77777777" w:rsidR="000B5139" w:rsidRPr="004252FD" w:rsidRDefault="000B5139" w:rsidP="00A202AD">
            <w:pPr>
              <w:spacing w:after="0"/>
              <w:rPr>
                <w:rFonts w:ascii="Times New Roman" w:hAnsi="Times New Roman"/>
                <w:b/>
                <w:bCs/>
              </w:rPr>
            </w:pPr>
          </w:p>
        </w:tc>
        <w:tc>
          <w:tcPr>
            <w:tcW w:w="3351" w:type="pct"/>
          </w:tcPr>
          <w:p w14:paraId="4064A0FE" w14:textId="77777777" w:rsidR="000B5139" w:rsidRPr="004252FD" w:rsidRDefault="000B5139" w:rsidP="00A202AD">
            <w:pPr>
              <w:spacing w:after="0"/>
              <w:rPr>
                <w:rFonts w:ascii="Times New Roman" w:hAnsi="Times New Roman"/>
                <w:b/>
                <w:bCs/>
              </w:rPr>
            </w:pPr>
            <w:r w:rsidRPr="004252FD">
              <w:rPr>
                <w:rFonts w:ascii="Times New Roman" w:hAnsi="Times New Roman"/>
                <w:b/>
                <w:bCs/>
              </w:rPr>
              <w:t xml:space="preserve">Самостоятельная работа обучающихся </w:t>
            </w:r>
          </w:p>
        </w:tc>
        <w:tc>
          <w:tcPr>
            <w:tcW w:w="367" w:type="pct"/>
            <w:vAlign w:val="center"/>
          </w:tcPr>
          <w:p w14:paraId="6F810AB6" w14:textId="77777777" w:rsidR="000B5139" w:rsidRPr="004252FD" w:rsidRDefault="000B5139" w:rsidP="00A202AD">
            <w:pPr>
              <w:spacing w:after="0"/>
              <w:jc w:val="center"/>
              <w:rPr>
                <w:rFonts w:ascii="Times New Roman" w:hAnsi="Times New Roman"/>
                <w:b/>
                <w:bCs/>
              </w:rPr>
            </w:pPr>
            <w:r w:rsidRPr="004252FD">
              <w:rPr>
                <w:rFonts w:ascii="Times New Roman" w:hAnsi="Times New Roman"/>
                <w:b/>
                <w:bCs/>
              </w:rPr>
              <w:t>-</w:t>
            </w:r>
          </w:p>
        </w:tc>
        <w:tc>
          <w:tcPr>
            <w:tcW w:w="699" w:type="pct"/>
            <w:vMerge/>
          </w:tcPr>
          <w:p w14:paraId="4484CB2C" w14:textId="77777777" w:rsidR="000B5139" w:rsidRPr="004252FD" w:rsidRDefault="000B5139" w:rsidP="00A202AD">
            <w:pPr>
              <w:spacing w:after="0"/>
              <w:jc w:val="center"/>
              <w:rPr>
                <w:rFonts w:ascii="Times New Roman" w:hAnsi="Times New Roman"/>
                <w:b/>
              </w:rPr>
            </w:pPr>
          </w:p>
        </w:tc>
      </w:tr>
    </w:tbl>
    <w:p w14:paraId="1FE85788" w14:textId="77777777" w:rsidR="000B5139" w:rsidRPr="004252FD" w:rsidRDefault="000B5139" w:rsidP="00A202AD">
      <w:pPr>
        <w:spacing w:after="0"/>
        <w:rPr>
          <w:rFonts w:ascii="Times New Roman" w:hAnsi="Times New Roman"/>
          <w:b/>
          <w:bCs/>
        </w:rPr>
        <w:sectPr w:rsidR="000B5139" w:rsidRPr="004252FD" w:rsidSect="005A3DF6">
          <w:pgSz w:w="16840" w:h="11907" w:orient="landscape"/>
          <w:pgMar w:top="851" w:right="1134" w:bottom="851" w:left="992" w:header="709" w:footer="567" w:gutter="0"/>
          <w:cols w:space="720"/>
          <w:docGrid w:linePitch="299"/>
        </w:sectPr>
      </w:pPr>
    </w:p>
    <w:tbl>
      <w:tblPr>
        <w:tblW w:w="51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52"/>
        <w:gridCol w:w="10361"/>
        <w:gridCol w:w="1105"/>
        <w:gridCol w:w="1833"/>
      </w:tblGrid>
      <w:tr w:rsidR="000B5139" w:rsidRPr="004252FD" w14:paraId="2EE0475B" w14:textId="77777777" w:rsidTr="00A202AD">
        <w:trPr>
          <w:trHeight w:val="20"/>
        </w:trPr>
        <w:tc>
          <w:tcPr>
            <w:tcW w:w="582" w:type="pct"/>
          </w:tcPr>
          <w:p w14:paraId="2F72CA1C" w14:textId="77777777" w:rsidR="000B5139" w:rsidRPr="004252FD" w:rsidRDefault="000B5139" w:rsidP="00A202AD">
            <w:pPr>
              <w:spacing w:after="0"/>
              <w:jc w:val="center"/>
              <w:rPr>
                <w:rFonts w:ascii="Times New Roman" w:hAnsi="Times New Roman"/>
                <w:b/>
                <w:bCs/>
              </w:rPr>
            </w:pPr>
            <w:r w:rsidRPr="004252FD">
              <w:rPr>
                <w:rFonts w:ascii="Times New Roman" w:hAnsi="Times New Roman"/>
                <w:b/>
                <w:bCs/>
              </w:rPr>
              <w:t>1</w:t>
            </w:r>
          </w:p>
        </w:tc>
        <w:tc>
          <w:tcPr>
            <w:tcW w:w="3442" w:type="pct"/>
          </w:tcPr>
          <w:p w14:paraId="61C05582" w14:textId="77777777" w:rsidR="000B5139" w:rsidRPr="004252FD" w:rsidRDefault="000B5139" w:rsidP="00A202AD">
            <w:pPr>
              <w:spacing w:after="0"/>
              <w:jc w:val="center"/>
              <w:rPr>
                <w:rFonts w:ascii="Times New Roman" w:hAnsi="Times New Roman"/>
                <w:b/>
                <w:bCs/>
              </w:rPr>
            </w:pPr>
            <w:r w:rsidRPr="004252FD">
              <w:rPr>
                <w:rFonts w:ascii="Times New Roman" w:hAnsi="Times New Roman"/>
                <w:b/>
                <w:bCs/>
              </w:rPr>
              <w:t>2</w:t>
            </w:r>
          </w:p>
        </w:tc>
        <w:tc>
          <w:tcPr>
            <w:tcW w:w="367" w:type="pct"/>
          </w:tcPr>
          <w:p w14:paraId="2A9D450E" w14:textId="77777777" w:rsidR="000B5139" w:rsidRPr="004252FD" w:rsidRDefault="000B5139" w:rsidP="00A202AD">
            <w:pPr>
              <w:spacing w:after="0"/>
              <w:jc w:val="center"/>
              <w:rPr>
                <w:rFonts w:ascii="Times New Roman" w:hAnsi="Times New Roman"/>
                <w:b/>
                <w:bCs/>
              </w:rPr>
            </w:pPr>
            <w:r w:rsidRPr="004252FD">
              <w:rPr>
                <w:rFonts w:ascii="Times New Roman" w:hAnsi="Times New Roman"/>
                <w:b/>
                <w:bCs/>
              </w:rPr>
              <w:t>3</w:t>
            </w:r>
          </w:p>
        </w:tc>
        <w:tc>
          <w:tcPr>
            <w:tcW w:w="609" w:type="pct"/>
          </w:tcPr>
          <w:p w14:paraId="6E6EE1FB" w14:textId="77777777" w:rsidR="000B5139" w:rsidRPr="004252FD" w:rsidRDefault="000B5139" w:rsidP="00A202AD">
            <w:pPr>
              <w:spacing w:after="0"/>
              <w:jc w:val="center"/>
              <w:rPr>
                <w:rFonts w:ascii="Times New Roman" w:hAnsi="Times New Roman"/>
                <w:b/>
                <w:bCs/>
              </w:rPr>
            </w:pPr>
            <w:r w:rsidRPr="004252FD">
              <w:rPr>
                <w:rFonts w:ascii="Times New Roman" w:hAnsi="Times New Roman"/>
                <w:b/>
                <w:bCs/>
              </w:rPr>
              <w:t>4</w:t>
            </w:r>
          </w:p>
        </w:tc>
      </w:tr>
      <w:tr w:rsidR="000B5139" w:rsidRPr="004252FD" w14:paraId="5F728F00" w14:textId="77777777" w:rsidTr="00A202AD">
        <w:trPr>
          <w:trHeight w:val="20"/>
        </w:trPr>
        <w:tc>
          <w:tcPr>
            <w:tcW w:w="4024" w:type="pct"/>
            <w:gridSpan w:val="2"/>
          </w:tcPr>
          <w:p w14:paraId="6D1E3A8F" w14:textId="77777777" w:rsidR="000B5139" w:rsidRPr="004252FD" w:rsidRDefault="000B5139" w:rsidP="00A202AD">
            <w:pPr>
              <w:spacing w:after="0"/>
              <w:rPr>
                <w:rFonts w:ascii="Times New Roman" w:hAnsi="Times New Roman"/>
                <w:b/>
                <w:bCs/>
              </w:rPr>
            </w:pPr>
            <w:r w:rsidRPr="004252FD">
              <w:rPr>
                <w:rFonts w:ascii="Times New Roman" w:hAnsi="Times New Roman"/>
                <w:b/>
                <w:bCs/>
              </w:rPr>
              <w:t>РАЗДЕЛ 2 Основные понятия и методы линейной алгебры</w:t>
            </w:r>
          </w:p>
        </w:tc>
        <w:tc>
          <w:tcPr>
            <w:tcW w:w="367" w:type="pct"/>
            <w:vAlign w:val="center"/>
          </w:tcPr>
          <w:p w14:paraId="3BB96B3F" w14:textId="77777777" w:rsidR="000B5139" w:rsidRPr="004252FD" w:rsidRDefault="000B5139" w:rsidP="00A202AD">
            <w:pPr>
              <w:spacing w:after="0"/>
              <w:jc w:val="center"/>
              <w:rPr>
                <w:rFonts w:ascii="Times New Roman" w:hAnsi="Times New Roman"/>
                <w:b/>
                <w:bCs/>
              </w:rPr>
            </w:pPr>
            <w:r w:rsidRPr="004252FD">
              <w:rPr>
                <w:rFonts w:ascii="Times New Roman" w:hAnsi="Times New Roman"/>
                <w:b/>
                <w:bCs/>
              </w:rPr>
              <w:t>12</w:t>
            </w:r>
          </w:p>
        </w:tc>
        <w:tc>
          <w:tcPr>
            <w:tcW w:w="609" w:type="pct"/>
          </w:tcPr>
          <w:p w14:paraId="53542DEC" w14:textId="77777777" w:rsidR="000B5139" w:rsidRPr="004252FD" w:rsidRDefault="000B5139" w:rsidP="00A202AD">
            <w:pPr>
              <w:spacing w:after="0"/>
              <w:jc w:val="center"/>
              <w:rPr>
                <w:rFonts w:ascii="Times New Roman" w:hAnsi="Times New Roman"/>
                <w:b/>
              </w:rPr>
            </w:pPr>
          </w:p>
        </w:tc>
      </w:tr>
      <w:tr w:rsidR="000B5139" w:rsidRPr="004252FD" w14:paraId="0772347F" w14:textId="77777777" w:rsidTr="001C26CC">
        <w:trPr>
          <w:trHeight w:val="244"/>
        </w:trPr>
        <w:tc>
          <w:tcPr>
            <w:tcW w:w="582" w:type="pct"/>
            <w:vMerge w:val="restart"/>
          </w:tcPr>
          <w:p w14:paraId="48E4CBCA" w14:textId="77777777" w:rsidR="000B5139" w:rsidRPr="004252FD" w:rsidRDefault="000B5139" w:rsidP="00A202AD">
            <w:pPr>
              <w:spacing w:after="0"/>
              <w:rPr>
                <w:rFonts w:ascii="Times New Roman" w:hAnsi="Times New Roman"/>
                <w:b/>
                <w:bCs/>
              </w:rPr>
            </w:pPr>
            <w:r w:rsidRPr="004252FD">
              <w:rPr>
                <w:rFonts w:ascii="Times New Roman" w:hAnsi="Times New Roman"/>
                <w:b/>
                <w:bCs/>
              </w:rPr>
              <w:t>Тема 2.1 Матрицы и</w:t>
            </w:r>
          </w:p>
          <w:p w14:paraId="0C6AE797" w14:textId="77777777" w:rsidR="000B5139" w:rsidRPr="004252FD" w:rsidRDefault="000B5139" w:rsidP="00A202AD">
            <w:pPr>
              <w:spacing w:after="0"/>
              <w:rPr>
                <w:rFonts w:ascii="Times New Roman" w:hAnsi="Times New Roman"/>
                <w:b/>
                <w:bCs/>
              </w:rPr>
            </w:pPr>
            <w:r w:rsidRPr="004252FD">
              <w:rPr>
                <w:rFonts w:ascii="Times New Roman" w:hAnsi="Times New Roman"/>
                <w:b/>
                <w:bCs/>
              </w:rPr>
              <w:t>определители</w:t>
            </w:r>
          </w:p>
        </w:tc>
        <w:tc>
          <w:tcPr>
            <w:tcW w:w="3442" w:type="pct"/>
          </w:tcPr>
          <w:p w14:paraId="7C435236" w14:textId="77777777" w:rsidR="000B5139" w:rsidRPr="004252FD" w:rsidRDefault="000B5139" w:rsidP="001C26CC">
            <w:pPr>
              <w:spacing w:after="0"/>
              <w:rPr>
                <w:rFonts w:ascii="Times New Roman" w:hAnsi="Times New Roman"/>
                <w:b/>
                <w:bCs/>
              </w:rPr>
            </w:pPr>
            <w:r w:rsidRPr="004252FD">
              <w:rPr>
                <w:rFonts w:ascii="Times New Roman" w:hAnsi="Times New Roman"/>
                <w:b/>
                <w:bCs/>
              </w:rPr>
              <w:t xml:space="preserve">Содержание </w:t>
            </w:r>
          </w:p>
        </w:tc>
        <w:tc>
          <w:tcPr>
            <w:tcW w:w="367" w:type="pct"/>
            <w:vAlign w:val="center"/>
          </w:tcPr>
          <w:p w14:paraId="3DB5D0F6" w14:textId="77777777" w:rsidR="000B5139" w:rsidRPr="004252FD" w:rsidRDefault="000B5139" w:rsidP="00A202AD">
            <w:pPr>
              <w:spacing w:after="0"/>
              <w:jc w:val="center"/>
              <w:rPr>
                <w:rFonts w:ascii="Times New Roman" w:hAnsi="Times New Roman"/>
                <w:b/>
                <w:bCs/>
              </w:rPr>
            </w:pPr>
          </w:p>
          <w:p w14:paraId="031E4437" w14:textId="77777777" w:rsidR="000B5139" w:rsidRPr="004252FD" w:rsidRDefault="000B5139" w:rsidP="006E034D">
            <w:pPr>
              <w:spacing w:after="0"/>
              <w:jc w:val="center"/>
              <w:rPr>
                <w:rFonts w:ascii="Times New Roman" w:hAnsi="Times New Roman"/>
                <w:b/>
                <w:bCs/>
              </w:rPr>
            </w:pPr>
            <w:r w:rsidRPr="004252FD">
              <w:rPr>
                <w:rFonts w:ascii="Times New Roman" w:hAnsi="Times New Roman"/>
                <w:b/>
                <w:bCs/>
              </w:rPr>
              <w:t>8</w:t>
            </w:r>
          </w:p>
        </w:tc>
        <w:tc>
          <w:tcPr>
            <w:tcW w:w="609" w:type="pct"/>
            <w:vMerge w:val="restart"/>
          </w:tcPr>
          <w:p w14:paraId="3B2B9319" w14:textId="77777777" w:rsidR="000B5139" w:rsidRPr="004252FD" w:rsidRDefault="000B5139" w:rsidP="00A202AD">
            <w:pPr>
              <w:spacing w:after="0"/>
              <w:jc w:val="center"/>
              <w:rPr>
                <w:rFonts w:ascii="Times New Roman" w:hAnsi="Times New Roman"/>
                <w:b/>
              </w:rPr>
            </w:pPr>
            <w:r w:rsidRPr="004252FD">
              <w:rPr>
                <w:rFonts w:ascii="Times New Roman" w:hAnsi="Times New Roman"/>
                <w:b/>
              </w:rPr>
              <w:t>ОК 01-06,</w:t>
            </w:r>
          </w:p>
          <w:p w14:paraId="11B70ADE" w14:textId="77777777" w:rsidR="000B5139" w:rsidRPr="004252FD" w:rsidRDefault="000B5139" w:rsidP="00A202AD">
            <w:pPr>
              <w:spacing w:after="0"/>
              <w:jc w:val="center"/>
              <w:rPr>
                <w:rFonts w:ascii="Times New Roman" w:hAnsi="Times New Roman"/>
                <w:b/>
              </w:rPr>
            </w:pPr>
            <w:r w:rsidRPr="004252FD">
              <w:rPr>
                <w:rFonts w:ascii="Times New Roman" w:hAnsi="Times New Roman"/>
                <w:b/>
              </w:rPr>
              <w:t>ПК 1.1.-1.3.</w:t>
            </w:r>
          </w:p>
          <w:p w14:paraId="36289687" w14:textId="77777777" w:rsidR="000B5139" w:rsidRPr="004252FD" w:rsidRDefault="000B5139" w:rsidP="00A202AD">
            <w:pPr>
              <w:spacing w:after="0"/>
              <w:jc w:val="center"/>
              <w:rPr>
                <w:rFonts w:ascii="Times New Roman" w:hAnsi="Times New Roman"/>
                <w:b/>
              </w:rPr>
            </w:pPr>
            <w:r w:rsidRPr="004252FD">
              <w:rPr>
                <w:rFonts w:ascii="Times New Roman" w:hAnsi="Times New Roman"/>
                <w:b/>
              </w:rPr>
              <w:t>ПК 2.1-2.4.</w:t>
            </w:r>
          </w:p>
          <w:p w14:paraId="4E239581" w14:textId="77777777" w:rsidR="000B5139" w:rsidRPr="004252FD" w:rsidRDefault="000B5139" w:rsidP="00A202AD">
            <w:pPr>
              <w:spacing w:after="0"/>
              <w:jc w:val="center"/>
              <w:rPr>
                <w:rFonts w:ascii="Times New Roman" w:hAnsi="Times New Roman"/>
                <w:b/>
              </w:rPr>
            </w:pPr>
            <w:r w:rsidRPr="004252FD">
              <w:rPr>
                <w:rFonts w:ascii="Times New Roman" w:hAnsi="Times New Roman"/>
                <w:b/>
              </w:rPr>
              <w:t>ПК 3.1.-3.4.</w:t>
            </w:r>
          </w:p>
          <w:p w14:paraId="462B553F" w14:textId="77777777" w:rsidR="000B5139" w:rsidRPr="004252FD" w:rsidRDefault="000B5139" w:rsidP="00A202AD">
            <w:pPr>
              <w:spacing w:after="0"/>
              <w:jc w:val="center"/>
              <w:rPr>
                <w:rFonts w:ascii="Times New Roman" w:hAnsi="Times New Roman"/>
                <w:b/>
                <w:bCs/>
                <w:spacing w:val="-1"/>
              </w:rPr>
            </w:pPr>
          </w:p>
        </w:tc>
      </w:tr>
      <w:tr w:rsidR="000B5139" w:rsidRPr="004252FD" w14:paraId="599E3F8E" w14:textId="77777777" w:rsidTr="00A202AD">
        <w:trPr>
          <w:trHeight w:val="20"/>
        </w:trPr>
        <w:tc>
          <w:tcPr>
            <w:tcW w:w="582" w:type="pct"/>
            <w:vMerge/>
          </w:tcPr>
          <w:p w14:paraId="4354A11C" w14:textId="77777777" w:rsidR="000B5139" w:rsidRPr="004252FD" w:rsidRDefault="000B5139" w:rsidP="00A202AD">
            <w:pPr>
              <w:spacing w:after="0"/>
              <w:rPr>
                <w:rFonts w:ascii="Times New Roman" w:hAnsi="Times New Roman"/>
                <w:b/>
                <w:bCs/>
              </w:rPr>
            </w:pPr>
          </w:p>
        </w:tc>
        <w:tc>
          <w:tcPr>
            <w:tcW w:w="3442" w:type="pct"/>
          </w:tcPr>
          <w:p w14:paraId="20B5991F" w14:textId="1035A41E" w:rsidR="000B5139" w:rsidRPr="004252FD" w:rsidRDefault="000B5139" w:rsidP="00A202AD">
            <w:pPr>
              <w:spacing w:after="0"/>
              <w:rPr>
                <w:rFonts w:ascii="Times New Roman" w:hAnsi="Times New Roman"/>
                <w:bCs/>
              </w:rPr>
            </w:pPr>
            <w:r w:rsidRPr="004252FD">
              <w:rPr>
                <w:rFonts w:ascii="Times New Roman" w:hAnsi="Times New Roman"/>
                <w:bCs/>
              </w:rPr>
              <w:t>Матрицы, их виды. Действия над матрицами. Умножение матриц, обратная</w:t>
            </w:r>
            <w:r w:rsidR="00500CAE" w:rsidRPr="004252FD">
              <w:rPr>
                <w:rFonts w:ascii="Times New Roman" w:hAnsi="Times New Roman"/>
                <w:bCs/>
              </w:rPr>
              <w:t xml:space="preserve"> </w:t>
            </w:r>
            <w:r w:rsidRPr="004252FD">
              <w:rPr>
                <w:rFonts w:ascii="Times New Roman" w:hAnsi="Times New Roman"/>
                <w:bCs/>
              </w:rPr>
              <w:t xml:space="preserve">матрица. </w:t>
            </w:r>
          </w:p>
          <w:p w14:paraId="71C00DF4" w14:textId="2F2E9495" w:rsidR="000B5139" w:rsidRPr="004252FD" w:rsidRDefault="000B5139" w:rsidP="00A202AD">
            <w:pPr>
              <w:spacing w:after="0"/>
              <w:rPr>
                <w:rFonts w:ascii="Times New Roman" w:hAnsi="Times New Roman"/>
                <w:b/>
                <w:bCs/>
              </w:rPr>
            </w:pPr>
            <w:r w:rsidRPr="004252FD">
              <w:rPr>
                <w:rFonts w:ascii="Times New Roman" w:hAnsi="Times New Roman"/>
                <w:bCs/>
              </w:rPr>
              <w:t>Определители n-го порядка, их свойства и вычисление. Миноры и</w:t>
            </w:r>
            <w:r w:rsidR="00500CAE" w:rsidRPr="004252FD">
              <w:rPr>
                <w:rFonts w:ascii="Times New Roman" w:hAnsi="Times New Roman"/>
                <w:bCs/>
              </w:rPr>
              <w:t xml:space="preserve"> </w:t>
            </w:r>
            <w:r w:rsidRPr="004252FD">
              <w:rPr>
                <w:rFonts w:ascii="Times New Roman" w:hAnsi="Times New Roman"/>
                <w:bCs/>
              </w:rPr>
              <w:t>алгебраические дополнения. Разложение определителей в сумму</w:t>
            </w:r>
            <w:r w:rsidR="00500CAE" w:rsidRPr="004252FD">
              <w:rPr>
                <w:rFonts w:ascii="Times New Roman" w:hAnsi="Times New Roman"/>
                <w:bCs/>
              </w:rPr>
              <w:t xml:space="preserve"> </w:t>
            </w:r>
            <w:r w:rsidRPr="004252FD">
              <w:rPr>
                <w:rFonts w:ascii="Times New Roman" w:hAnsi="Times New Roman"/>
                <w:bCs/>
              </w:rPr>
              <w:t>алгебраических дополнений.</w:t>
            </w:r>
          </w:p>
        </w:tc>
        <w:tc>
          <w:tcPr>
            <w:tcW w:w="367" w:type="pct"/>
            <w:vAlign w:val="center"/>
          </w:tcPr>
          <w:p w14:paraId="6FE445B8" w14:textId="77777777" w:rsidR="000B5139" w:rsidRPr="004252FD" w:rsidRDefault="000B5139" w:rsidP="00A202AD">
            <w:pPr>
              <w:spacing w:after="0"/>
              <w:jc w:val="center"/>
              <w:rPr>
                <w:rFonts w:ascii="Times New Roman" w:hAnsi="Times New Roman"/>
                <w:bCs/>
              </w:rPr>
            </w:pPr>
            <w:r w:rsidRPr="004252FD">
              <w:rPr>
                <w:rFonts w:ascii="Times New Roman" w:hAnsi="Times New Roman"/>
                <w:bCs/>
              </w:rPr>
              <w:t>4</w:t>
            </w:r>
          </w:p>
        </w:tc>
        <w:tc>
          <w:tcPr>
            <w:tcW w:w="609" w:type="pct"/>
            <w:vMerge/>
          </w:tcPr>
          <w:p w14:paraId="23539C41" w14:textId="77777777" w:rsidR="000B5139" w:rsidRPr="004252FD" w:rsidRDefault="000B5139" w:rsidP="00A202AD">
            <w:pPr>
              <w:spacing w:after="0"/>
              <w:jc w:val="center"/>
              <w:rPr>
                <w:rFonts w:ascii="Times New Roman" w:hAnsi="Times New Roman"/>
                <w:b/>
              </w:rPr>
            </w:pPr>
          </w:p>
        </w:tc>
      </w:tr>
      <w:tr w:rsidR="000B5139" w:rsidRPr="004252FD" w14:paraId="267C0043" w14:textId="77777777" w:rsidTr="00A202AD">
        <w:trPr>
          <w:trHeight w:val="20"/>
        </w:trPr>
        <w:tc>
          <w:tcPr>
            <w:tcW w:w="582" w:type="pct"/>
            <w:vMerge/>
          </w:tcPr>
          <w:p w14:paraId="26F9118A" w14:textId="77777777" w:rsidR="000B5139" w:rsidRPr="004252FD" w:rsidRDefault="000B5139" w:rsidP="00A202AD">
            <w:pPr>
              <w:spacing w:after="0"/>
              <w:rPr>
                <w:rFonts w:ascii="Times New Roman" w:hAnsi="Times New Roman"/>
                <w:b/>
                <w:bCs/>
              </w:rPr>
            </w:pPr>
          </w:p>
        </w:tc>
        <w:tc>
          <w:tcPr>
            <w:tcW w:w="3442" w:type="pct"/>
          </w:tcPr>
          <w:p w14:paraId="3C22A4A3" w14:textId="77777777" w:rsidR="000B5139" w:rsidRPr="004252FD" w:rsidRDefault="000B5139" w:rsidP="00A202AD">
            <w:pPr>
              <w:spacing w:after="0"/>
              <w:rPr>
                <w:rFonts w:ascii="Times New Roman" w:hAnsi="Times New Roman"/>
                <w:b/>
              </w:rPr>
            </w:pPr>
            <w:r w:rsidRPr="004252FD">
              <w:rPr>
                <w:rFonts w:ascii="Times New Roman" w:hAnsi="Times New Roman"/>
                <w:b/>
                <w:bCs/>
              </w:rPr>
              <w:t xml:space="preserve">В том числе практических занятий </w:t>
            </w:r>
          </w:p>
        </w:tc>
        <w:tc>
          <w:tcPr>
            <w:tcW w:w="367" w:type="pct"/>
            <w:vAlign w:val="center"/>
          </w:tcPr>
          <w:p w14:paraId="1812E253" w14:textId="77777777" w:rsidR="000B5139" w:rsidRPr="004252FD" w:rsidRDefault="000B5139" w:rsidP="00A202AD">
            <w:pPr>
              <w:spacing w:after="0"/>
              <w:jc w:val="center"/>
              <w:rPr>
                <w:rFonts w:ascii="Times New Roman" w:hAnsi="Times New Roman"/>
              </w:rPr>
            </w:pPr>
          </w:p>
        </w:tc>
        <w:tc>
          <w:tcPr>
            <w:tcW w:w="609" w:type="pct"/>
            <w:vMerge/>
          </w:tcPr>
          <w:p w14:paraId="27814D37" w14:textId="77777777" w:rsidR="000B5139" w:rsidRPr="004252FD" w:rsidRDefault="000B5139" w:rsidP="00A202AD">
            <w:pPr>
              <w:spacing w:after="0"/>
              <w:jc w:val="center"/>
              <w:rPr>
                <w:rFonts w:ascii="Times New Roman" w:hAnsi="Times New Roman"/>
                <w:b/>
              </w:rPr>
            </w:pPr>
          </w:p>
        </w:tc>
      </w:tr>
      <w:tr w:rsidR="000B5139" w:rsidRPr="004252FD" w14:paraId="5B05FD18" w14:textId="77777777" w:rsidTr="00A202AD">
        <w:trPr>
          <w:trHeight w:val="20"/>
        </w:trPr>
        <w:tc>
          <w:tcPr>
            <w:tcW w:w="582" w:type="pct"/>
            <w:vMerge/>
          </w:tcPr>
          <w:p w14:paraId="7E22D68A" w14:textId="77777777" w:rsidR="000B5139" w:rsidRPr="004252FD" w:rsidRDefault="000B5139" w:rsidP="00A202AD">
            <w:pPr>
              <w:spacing w:after="0"/>
              <w:rPr>
                <w:rFonts w:ascii="Times New Roman" w:hAnsi="Times New Roman"/>
                <w:b/>
                <w:bCs/>
              </w:rPr>
            </w:pPr>
          </w:p>
        </w:tc>
        <w:tc>
          <w:tcPr>
            <w:tcW w:w="3442" w:type="pct"/>
          </w:tcPr>
          <w:p w14:paraId="198D61EC" w14:textId="77777777" w:rsidR="000B5139" w:rsidRPr="004252FD" w:rsidRDefault="000B5139" w:rsidP="00A202AD">
            <w:pPr>
              <w:spacing w:after="0"/>
              <w:rPr>
                <w:rFonts w:ascii="Times New Roman" w:hAnsi="Times New Roman"/>
                <w:bCs/>
              </w:rPr>
            </w:pPr>
            <w:r w:rsidRPr="004252FD">
              <w:rPr>
                <w:rFonts w:ascii="Times New Roman" w:hAnsi="Times New Roman"/>
                <w:bCs/>
              </w:rPr>
              <w:t>Практическое занятие «Действия с матрицами».</w:t>
            </w:r>
          </w:p>
        </w:tc>
        <w:tc>
          <w:tcPr>
            <w:tcW w:w="367" w:type="pct"/>
            <w:vAlign w:val="center"/>
          </w:tcPr>
          <w:p w14:paraId="5FF262E4" w14:textId="77777777" w:rsidR="000B5139" w:rsidRPr="004252FD" w:rsidRDefault="000B5139" w:rsidP="00A202AD">
            <w:pPr>
              <w:spacing w:after="0"/>
              <w:jc w:val="center"/>
              <w:rPr>
                <w:rFonts w:ascii="Times New Roman" w:hAnsi="Times New Roman"/>
              </w:rPr>
            </w:pPr>
            <w:r w:rsidRPr="004252FD">
              <w:rPr>
                <w:rFonts w:ascii="Times New Roman" w:hAnsi="Times New Roman"/>
              </w:rPr>
              <w:t>2</w:t>
            </w:r>
          </w:p>
        </w:tc>
        <w:tc>
          <w:tcPr>
            <w:tcW w:w="609" w:type="pct"/>
            <w:vMerge/>
          </w:tcPr>
          <w:p w14:paraId="70C89B98" w14:textId="77777777" w:rsidR="000B5139" w:rsidRPr="004252FD" w:rsidRDefault="000B5139" w:rsidP="00A202AD">
            <w:pPr>
              <w:spacing w:after="0"/>
              <w:jc w:val="center"/>
              <w:rPr>
                <w:rFonts w:ascii="Times New Roman" w:hAnsi="Times New Roman"/>
                <w:b/>
              </w:rPr>
            </w:pPr>
          </w:p>
        </w:tc>
      </w:tr>
      <w:tr w:rsidR="000B5139" w:rsidRPr="004252FD" w14:paraId="337A8822" w14:textId="77777777" w:rsidTr="00A202AD">
        <w:trPr>
          <w:trHeight w:val="20"/>
        </w:trPr>
        <w:tc>
          <w:tcPr>
            <w:tcW w:w="582" w:type="pct"/>
            <w:vMerge/>
          </w:tcPr>
          <w:p w14:paraId="0FCB6AB2" w14:textId="77777777" w:rsidR="000B5139" w:rsidRPr="004252FD" w:rsidRDefault="000B5139" w:rsidP="00A202AD">
            <w:pPr>
              <w:spacing w:after="0"/>
              <w:rPr>
                <w:rFonts w:ascii="Times New Roman" w:hAnsi="Times New Roman"/>
                <w:b/>
                <w:bCs/>
              </w:rPr>
            </w:pPr>
          </w:p>
        </w:tc>
        <w:tc>
          <w:tcPr>
            <w:tcW w:w="3442" w:type="pct"/>
          </w:tcPr>
          <w:p w14:paraId="09C8F480" w14:textId="77777777" w:rsidR="000B5139" w:rsidRPr="004252FD" w:rsidRDefault="000B5139" w:rsidP="00A202AD">
            <w:pPr>
              <w:spacing w:after="0"/>
              <w:rPr>
                <w:rFonts w:ascii="Times New Roman" w:hAnsi="Times New Roman"/>
                <w:bCs/>
              </w:rPr>
            </w:pPr>
            <w:r w:rsidRPr="004252FD">
              <w:rPr>
                <w:rFonts w:ascii="Times New Roman" w:hAnsi="Times New Roman"/>
                <w:bCs/>
              </w:rPr>
              <w:t>Практическое занятие «Нахождение обратной матрицы»</w:t>
            </w:r>
          </w:p>
        </w:tc>
        <w:tc>
          <w:tcPr>
            <w:tcW w:w="367" w:type="pct"/>
            <w:vAlign w:val="center"/>
          </w:tcPr>
          <w:p w14:paraId="7D589110" w14:textId="77777777" w:rsidR="000B5139" w:rsidRPr="004252FD" w:rsidRDefault="000B5139" w:rsidP="00A202AD">
            <w:pPr>
              <w:spacing w:after="0"/>
              <w:jc w:val="center"/>
              <w:rPr>
                <w:rFonts w:ascii="Times New Roman" w:hAnsi="Times New Roman"/>
              </w:rPr>
            </w:pPr>
            <w:r w:rsidRPr="004252FD">
              <w:rPr>
                <w:rFonts w:ascii="Times New Roman" w:hAnsi="Times New Roman"/>
              </w:rPr>
              <w:t>2</w:t>
            </w:r>
          </w:p>
        </w:tc>
        <w:tc>
          <w:tcPr>
            <w:tcW w:w="609" w:type="pct"/>
            <w:vMerge/>
          </w:tcPr>
          <w:p w14:paraId="49C2065A" w14:textId="77777777" w:rsidR="000B5139" w:rsidRPr="004252FD" w:rsidRDefault="000B5139" w:rsidP="00A202AD">
            <w:pPr>
              <w:spacing w:after="0"/>
              <w:jc w:val="center"/>
              <w:rPr>
                <w:rFonts w:ascii="Times New Roman" w:hAnsi="Times New Roman"/>
                <w:b/>
              </w:rPr>
            </w:pPr>
          </w:p>
        </w:tc>
      </w:tr>
      <w:tr w:rsidR="000B5139" w:rsidRPr="004252FD" w14:paraId="5EB1191B" w14:textId="77777777" w:rsidTr="00A202AD">
        <w:trPr>
          <w:trHeight w:val="20"/>
        </w:trPr>
        <w:tc>
          <w:tcPr>
            <w:tcW w:w="582" w:type="pct"/>
            <w:vMerge/>
          </w:tcPr>
          <w:p w14:paraId="7EC5473B" w14:textId="77777777" w:rsidR="000B5139" w:rsidRPr="004252FD" w:rsidRDefault="000B5139" w:rsidP="00A202AD">
            <w:pPr>
              <w:spacing w:after="0"/>
              <w:rPr>
                <w:rFonts w:ascii="Times New Roman" w:hAnsi="Times New Roman"/>
                <w:b/>
                <w:bCs/>
              </w:rPr>
            </w:pPr>
          </w:p>
        </w:tc>
        <w:tc>
          <w:tcPr>
            <w:tcW w:w="3442" w:type="pct"/>
          </w:tcPr>
          <w:p w14:paraId="714A9C30" w14:textId="77777777" w:rsidR="000B5139" w:rsidRPr="004252FD" w:rsidRDefault="000B5139" w:rsidP="00A202AD">
            <w:pPr>
              <w:spacing w:after="0"/>
              <w:rPr>
                <w:rFonts w:ascii="Times New Roman" w:hAnsi="Times New Roman"/>
                <w:b/>
                <w:bCs/>
              </w:rPr>
            </w:pPr>
            <w:r w:rsidRPr="004252FD">
              <w:rPr>
                <w:rFonts w:ascii="Times New Roman" w:hAnsi="Times New Roman"/>
                <w:b/>
                <w:bCs/>
              </w:rPr>
              <w:t xml:space="preserve">Самостоятельная работа обучающихся </w:t>
            </w:r>
          </w:p>
        </w:tc>
        <w:tc>
          <w:tcPr>
            <w:tcW w:w="367" w:type="pct"/>
            <w:vAlign w:val="center"/>
          </w:tcPr>
          <w:p w14:paraId="5656E415" w14:textId="77777777" w:rsidR="000B5139" w:rsidRPr="004252FD" w:rsidRDefault="000B5139" w:rsidP="00A202AD">
            <w:pPr>
              <w:spacing w:after="0"/>
              <w:jc w:val="center"/>
              <w:rPr>
                <w:rFonts w:ascii="Times New Roman" w:hAnsi="Times New Roman"/>
                <w:bCs/>
              </w:rPr>
            </w:pPr>
            <w:r w:rsidRPr="004252FD">
              <w:rPr>
                <w:rFonts w:ascii="Times New Roman" w:hAnsi="Times New Roman"/>
                <w:bCs/>
              </w:rPr>
              <w:t>-</w:t>
            </w:r>
          </w:p>
        </w:tc>
        <w:tc>
          <w:tcPr>
            <w:tcW w:w="609" w:type="pct"/>
            <w:vMerge/>
          </w:tcPr>
          <w:p w14:paraId="5E78E334" w14:textId="77777777" w:rsidR="000B5139" w:rsidRPr="004252FD" w:rsidRDefault="000B5139" w:rsidP="00A202AD">
            <w:pPr>
              <w:spacing w:after="0"/>
              <w:jc w:val="center"/>
              <w:rPr>
                <w:rFonts w:ascii="Times New Roman" w:hAnsi="Times New Roman"/>
                <w:b/>
              </w:rPr>
            </w:pPr>
          </w:p>
        </w:tc>
      </w:tr>
      <w:tr w:rsidR="000B5139" w:rsidRPr="004252FD" w14:paraId="5A222846" w14:textId="77777777" w:rsidTr="00A202AD">
        <w:trPr>
          <w:trHeight w:val="20"/>
        </w:trPr>
        <w:tc>
          <w:tcPr>
            <w:tcW w:w="582" w:type="pct"/>
            <w:vMerge w:val="restart"/>
          </w:tcPr>
          <w:p w14:paraId="4B1D0B22" w14:textId="77777777" w:rsidR="000B5139" w:rsidRPr="004252FD" w:rsidRDefault="000B5139" w:rsidP="00A202AD">
            <w:pPr>
              <w:spacing w:after="0"/>
              <w:rPr>
                <w:rFonts w:ascii="Times New Roman" w:hAnsi="Times New Roman"/>
                <w:b/>
                <w:bCs/>
              </w:rPr>
            </w:pPr>
            <w:r w:rsidRPr="004252FD">
              <w:rPr>
                <w:rFonts w:ascii="Times New Roman" w:hAnsi="Times New Roman"/>
                <w:b/>
                <w:bCs/>
              </w:rPr>
              <w:t>Тема 2.2 Решение систем</w:t>
            </w:r>
          </w:p>
          <w:p w14:paraId="3440E787" w14:textId="77777777" w:rsidR="000B5139" w:rsidRPr="004252FD" w:rsidRDefault="000B5139" w:rsidP="00A202AD">
            <w:pPr>
              <w:spacing w:after="0"/>
              <w:rPr>
                <w:rFonts w:ascii="Times New Roman" w:hAnsi="Times New Roman"/>
                <w:b/>
                <w:bCs/>
              </w:rPr>
            </w:pPr>
            <w:r w:rsidRPr="004252FD">
              <w:rPr>
                <w:rFonts w:ascii="Times New Roman" w:hAnsi="Times New Roman"/>
                <w:b/>
                <w:bCs/>
              </w:rPr>
              <w:t>линейных алгебраических</w:t>
            </w:r>
          </w:p>
          <w:p w14:paraId="38FEE728" w14:textId="77777777" w:rsidR="000B5139" w:rsidRPr="004252FD" w:rsidRDefault="000B5139" w:rsidP="00A202AD">
            <w:pPr>
              <w:spacing w:after="0"/>
              <w:rPr>
                <w:rFonts w:ascii="Times New Roman" w:hAnsi="Times New Roman"/>
                <w:b/>
                <w:bCs/>
              </w:rPr>
            </w:pPr>
            <w:r w:rsidRPr="004252FD">
              <w:rPr>
                <w:rFonts w:ascii="Times New Roman" w:hAnsi="Times New Roman"/>
                <w:b/>
                <w:bCs/>
              </w:rPr>
              <w:t>уравнений (СЛАУ)</w:t>
            </w:r>
          </w:p>
        </w:tc>
        <w:tc>
          <w:tcPr>
            <w:tcW w:w="3442" w:type="pct"/>
          </w:tcPr>
          <w:p w14:paraId="25F6BD74" w14:textId="77777777" w:rsidR="000B5139" w:rsidRPr="004252FD" w:rsidRDefault="000B5139" w:rsidP="00A202AD">
            <w:pPr>
              <w:spacing w:after="0"/>
              <w:rPr>
                <w:rFonts w:ascii="Times New Roman" w:hAnsi="Times New Roman"/>
                <w:b/>
                <w:bCs/>
              </w:rPr>
            </w:pPr>
            <w:r w:rsidRPr="004252FD">
              <w:rPr>
                <w:rFonts w:ascii="Times New Roman" w:hAnsi="Times New Roman"/>
                <w:b/>
                <w:bCs/>
              </w:rPr>
              <w:t xml:space="preserve">Содержание </w:t>
            </w:r>
          </w:p>
        </w:tc>
        <w:tc>
          <w:tcPr>
            <w:tcW w:w="367" w:type="pct"/>
            <w:vAlign w:val="center"/>
          </w:tcPr>
          <w:p w14:paraId="05CECF67" w14:textId="77777777" w:rsidR="000B5139" w:rsidRPr="004252FD" w:rsidRDefault="000B5139" w:rsidP="00A202AD">
            <w:pPr>
              <w:spacing w:after="0"/>
              <w:jc w:val="center"/>
              <w:rPr>
                <w:rFonts w:ascii="Times New Roman" w:hAnsi="Times New Roman"/>
                <w:b/>
                <w:bCs/>
              </w:rPr>
            </w:pPr>
            <w:r w:rsidRPr="004252FD">
              <w:rPr>
                <w:rFonts w:ascii="Times New Roman" w:hAnsi="Times New Roman"/>
                <w:b/>
                <w:bCs/>
              </w:rPr>
              <w:t>4</w:t>
            </w:r>
          </w:p>
        </w:tc>
        <w:tc>
          <w:tcPr>
            <w:tcW w:w="609" w:type="pct"/>
            <w:vMerge w:val="restart"/>
          </w:tcPr>
          <w:p w14:paraId="69F76819" w14:textId="77777777" w:rsidR="000B5139" w:rsidRPr="004252FD" w:rsidRDefault="000B5139" w:rsidP="00A202AD">
            <w:pPr>
              <w:spacing w:after="0"/>
              <w:jc w:val="center"/>
              <w:rPr>
                <w:rFonts w:ascii="Times New Roman" w:hAnsi="Times New Roman"/>
                <w:b/>
              </w:rPr>
            </w:pPr>
            <w:r w:rsidRPr="004252FD">
              <w:rPr>
                <w:rFonts w:ascii="Times New Roman" w:hAnsi="Times New Roman"/>
                <w:b/>
              </w:rPr>
              <w:t>ОК 01-06,</w:t>
            </w:r>
          </w:p>
          <w:p w14:paraId="53618470" w14:textId="77777777" w:rsidR="000B5139" w:rsidRPr="004252FD" w:rsidRDefault="000B5139" w:rsidP="00A202AD">
            <w:pPr>
              <w:spacing w:after="0"/>
              <w:jc w:val="center"/>
              <w:rPr>
                <w:rFonts w:ascii="Times New Roman" w:hAnsi="Times New Roman"/>
                <w:b/>
              </w:rPr>
            </w:pPr>
            <w:r w:rsidRPr="004252FD">
              <w:rPr>
                <w:rFonts w:ascii="Times New Roman" w:hAnsi="Times New Roman"/>
                <w:b/>
              </w:rPr>
              <w:t>ПК 1.1.-1.3.</w:t>
            </w:r>
          </w:p>
          <w:p w14:paraId="5F22921B" w14:textId="77777777" w:rsidR="000B5139" w:rsidRPr="004252FD" w:rsidRDefault="000B5139" w:rsidP="00A202AD">
            <w:pPr>
              <w:spacing w:after="0"/>
              <w:jc w:val="center"/>
              <w:rPr>
                <w:rFonts w:ascii="Times New Roman" w:hAnsi="Times New Roman"/>
                <w:b/>
              </w:rPr>
            </w:pPr>
            <w:r w:rsidRPr="004252FD">
              <w:rPr>
                <w:rFonts w:ascii="Times New Roman" w:hAnsi="Times New Roman"/>
                <w:b/>
              </w:rPr>
              <w:t>ПК 2.1-2.4.</w:t>
            </w:r>
          </w:p>
          <w:p w14:paraId="4C4BF258" w14:textId="77777777" w:rsidR="000B5139" w:rsidRPr="004252FD" w:rsidRDefault="000B5139" w:rsidP="00A202AD">
            <w:pPr>
              <w:spacing w:after="0"/>
              <w:jc w:val="center"/>
              <w:rPr>
                <w:rFonts w:ascii="Times New Roman" w:hAnsi="Times New Roman"/>
                <w:b/>
              </w:rPr>
            </w:pPr>
            <w:r w:rsidRPr="004252FD">
              <w:rPr>
                <w:rFonts w:ascii="Times New Roman" w:hAnsi="Times New Roman"/>
                <w:b/>
              </w:rPr>
              <w:t>ПК 3.1.-3.4.</w:t>
            </w:r>
          </w:p>
          <w:p w14:paraId="189D0053" w14:textId="77777777" w:rsidR="000B5139" w:rsidRPr="004252FD" w:rsidRDefault="000B5139" w:rsidP="00A202AD">
            <w:pPr>
              <w:spacing w:after="0"/>
              <w:jc w:val="center"/>
              <w:rPr>
                <w:rFonts w:ascii="Times New Roman" w:hAnsi="Times New Roman"/>
                <w:b/>
                <w:bCs/>
                <w:spacing w:val="-1"/>
              </w:rPr>
            </w:pPr>
          </w:p>
        </w:tc>
      </w:tr>
      <w:tr w:rsidR="000B5139" w:rsidRPr="004252FD" w14:paraId="7099CB4B" w14:textId="77777777" w:rsidTr="00A202AD">
        <w:trPr>
          <w:trHeight w:val="20"/>
        </w:trPr>
        <w:tc>
          <w:tcPr>
            <w:tcW w:w="582" w:type="pct"/>
            <w:vMerge/>
          </w:tcPr>
          <w:p w14:paraId="6B6FE124" w14:textId="77777777" w:rsidR="000B5139" w:rsidRPr="004252FD" w:rsidRDefault="000B5139" w:rsidP="00A202AD">
            <w:pPr>
              <w:spacing w:after="0"/>
              <w:rPr>
                <w:rFonts w:ascii="Times New Roman" w:hAnsi="Times New Roman"/>
                <w:b/>
                <w:bCs/>
              </w:rPr>
            </w:pPr>
          </w:p>
        </w:tc>
        <w:tc>
          <w:tcPr>
            <w:tcW w:w="3442" w:type="pct"/>
          </w:tcPr>
          <w:p w14:paraId="3E1D0881" w14:textId="77777777" w:rsidR="000B5139" w:rsidRPr="004252FD" w:rsidRDefault="000B5139" w:rsidP="00D56B6E">
            <w:pPr>
              <w:spacing w:after="0"/>
              <w:rPr>
                <w:rFonts w:ascii="Times New Roman" w:hAnsi="Times New Roman"/>
                <w:bCs/>
              </w:rPr>
            </w:pPr>
            <w:r w:rsidRPr="004252FD">
              <w:rPr>
                <w:rFonts w:ascii="Times New Roman" w:hAnsi="Times New Roman"/>
                <w:bCs/>
              </w:rPr>
              <w:t>Системы линейных алгебраических уравнений (СЛАУ)-</w:t>
            </w:r>
          </w:p>
        </w:tc>
        <w:tc>
          <w:tcPr>
            <w:tcW w:w="367" w:type="pct"/>
            <w:vAlign w:val="center"/>
          </w:tcPr>
          <w:p w14:paraId="7ADC2263" w14:textId="77777777" w:rsidR="000B5139" w:rsidRPr="004252FD" w:rsidRDefault="000B5139" w:rsidP="00A202AD">
            <w:pPr>
              <w:spacing w:after="0"/>
              <w:jc w:val="center"/>
              <w:rPr>
                <w:rFonts w:ascii="Times New Roman" w:hAnsi="Times New Roman"/>
                <w:bCs/>
              </w:rPr>
            </w:pPr>
            <w:r w:rsidRPr="004252FD">
              <w:rPr>
                <w:rFonts w:ascii="Times New Roman" w:hAnsi="Times New Roman"/>
                <w:bCs/>
              </w:rPr>
              <w:t>2</w:t>
            </w:r>
          </w:p>
        </w:tc>
        <w:tc>
          <w:tcPr>
            <w:tcW w:w="609" w:type="pct"/>
            <w:vMerge/>
          </w:tcPr>
          <w:p w14:paraId="6A2034E3" w14:textId="77777777" w:rsidR="000B5139" w:rsidRPr="004252FD" w:rsidRDefault="000B5139" w:rsidP="00A202AD">
            <w:pPr>
              <w:spacing w:after="0"/>
              <w:jc w:val="center"/>
              <w:rPr>
                <w:rFonts w:ascii="Times New Roman" w:hAnsi="Times New Roman"/>
                <w:b/>
              </w:rPr>
            </w:pPr>
          </w:p>
        </w:tc>
      </w:tr>
      <w:tr w:rsidR="000B5139" w:rsidRPr="004252FD" w14:paraId="5BF7DC23" w14:textId="77777777" w:rsidTr="00D56B6E">
        <w:trPr>
          <w:trHeight w:val="592"/>
        </w:trPr>
        <w:tc>
          <w:tcPr>
            <w:tcW w:w="582" w:type="pct"/>
            <w:vMerge/>
          </w:tcPr>
          <w:p w14:paraId="5718EC7D" w14:textId="77777777" w:rsidR="000B5139" w:rsidRPr="004252FD" w:rsidRDefault="000B5139" w:rsidP="00A202AD">
            <w:pPr>
              <w:spacing w:after="0"/>
              <w:rPr>
                <w:rFonts w:ascii="Times New Roman" w:hAnsi="Times New Roman"/>
                <w:b/>
                <w:bCs/>
              </w:rPr>
            </w:pPr>
          </w:p>
        </w:tc>
        <w:tc>
          <w:tcPr>
            <w:tcW w:w="3442" w:type="pct"/>
          </w:tcPr>
          <w:p w14:paraId="72355525" w14:textId="77777777" w:rsidR="000B5139" w:rsidRPr="004252FD" w:rsidRDefault="000B5139" w:rsidP="00A202AD">
            <w:pPr>
              <w:spacing w:after="0"/>
              <w:rPr>
                <w:rFonts w:ascii="Times New Roman" w:hAnsi="Times New Roman"/>
                <w:b/>
              </w:rPr>
            </w:pPr>
            <w:r w:rsidRPr="004252FD">
              <w:rPr>
                <w:rFonts w:ascii="Times New Roman" w:hAnsi="Times New Roman"/>
                <w:b/>
                <w:bCs/>
              </w:rPr>
              <w:t xml:space="preserve">В том числе практических занятий </w:t>
            </w:r>
          </w:p>
        </w:tc>
        <w:tc>
          <w:tcPr>
            <w:tcW w:w="367" w:type="pct"/>
            <w:vAlign w:val="center"/>
          </w:tcPr>
          <w:p w14:paraId="03104F33" w14:textId="77777777" w:rsidR="000B5139" w:rsidRPr="004252FD" w:rsidRDefault="000B5139" w:rsidP="00A202AD">
            <w:pPr>
              <w:spacing w:after="0"/>
              <w:jc w:val="center"/>
              <w:rPr>
                <w:rFonts w:ascii="Times New Roman" w:hAnsi="Times New Roman"/>
              </w:rPr>
            </w:pPr>
            <w:r w:rsidRPr="004252FD">
              <w:rPr>
                <w:rFonts w:ascii="Times New Roman" w:hAnsi="Times New Roman"/>
              </w:rPr>
              <w:t>2</w:t>
            </w:r>
          </w:p>
        </w:tc>
        <w:tc>
          <w:tcPr>
            <w:tcW w:w="609" w:type="pct"/>
            <w:vMerge/>
          </w:tcPr>
          <w:p w14:paraId="23BB1A97" w14:textId="77777777" w:rsidR="000B5139" w:rsidRPr="004252FD" w:rsidRDefault="000B5139" w:rsidP="00A202AD">
            <w:pPr>
              <w:spacing w:after="0"/>
              <w:jc w:val="center"/>
              <w:rPr>
                <w:rFonts w:ascii="Times New Roman" w:hAnsi="Times New Roman"/>
                <w:b/>
              </w:rPr>
            </w:pPr>
          </w:p>
        </w:tc>
      </w:tr>
      <w:tr w:rsidR="000B5139" w:rsidRPr="004252FD" w14:paraId="1951117F" w14:textId="77777777" w:rsidTr="00A202AD">
        <w:trPr>
          <w:trHeight w:val="20"/>
        </w:trPr>
        <w:tc>
          <w:tcPr>
            <w:tcW w:w="582" w:type="pct"/>
            <w:vMerge/>
          </w:tcPr>
          <w:p w14:paraId="4EC50DEB" w14:textId="77777777" w:rsidR="000B5139" w:rsidRPr="004252FD" w:rsidRDefault="000B5139" w:rsidP="00A202AD">
            <w:pPr>
              <w:spacing w:after="0"/>
              <w:rPr>
                <w:rFonts w:ascii="Times New Roman" w:hAnsi="Times New Roman"/>
                <w:b/>
                <w:bCs/>
              </w:rPr>
            </w:pPr>
          </w:p>
        </w:tc>
        <w:tc>
          <w:tcPr>
            <w:tcW w:w="3442" w:type="pct"/>
          </w:tcPr>
          <w:p w14:paraId="78B3DD17" w14:textId="77777777" w:rsidR="000B5139" w:rsidRPr="004252FD" w:rsidRDefault="000B5139" w:rsidP="00A202AD">
            <w:pPr>
              <w:spacing w:after="0"/>
              <w:jc w:val="both"/>
              <w:rPr>
                <w:rFonts w:ascii="Times New Roman" w:hAnsi="Times New Roman"/>
                <w:bCs/>
              </w:rPr>
            </w:pPr>
            <w:r w:rsidRPr="004252FD">
              <w:rPr>
                <w:rFonts w:ascii="Times New Roman" w:hAnsi="Times New Roman"/>
                <w:bCs/>
              </w:rPr>
              <w:t>Практическое занятие «Решение СЛАУ различными методами».</w:t>
            </w:r>
          </w:p>
        </w:tc>
        <w:tc>
          <w:tcPr>
            <w:tcW w:w="367" w:type="pct"/>
            <w:vAlign w:val="center"/>
          </w:tcPr>
          <w:p w14:paraId="2735AAB3" w14:textId="77777777" w:rsidR="000B5139" w:rsidRPr="004252FD" w:rsidRDefault="000B5139" w:rsidP="00A202AD">
            <w:pPr>
              <w:spacing w:after="0"/>
              <w:jc w:val="center"/>
              <w:rPr>
                <w:rFonts w:ascii="Times New Roman" w:hAnsi="Times New Roman"/>
              </w:rPr>
            </w:pPr>
          </w:p>
        </w:tc>
        <w:tc>
          <w:tcPr>
            <w:tcW w:w="609" w:type="pct"/>
            <w:vMerge/>
          </w:tcPr>
          <w:p w14:paraId="50E26BDE" w14:textId="77777777" w:rsidR="000B5139" w:rsidRPr="004252FD" w:rsidRDefault="000B5139" w:rsidP="00A202AD">
            <w:pPr>
              <w:spacing w:after="0"/>
              <w:jc w:val="center"/>
              <w:rPr>
                <w:rFonts w:ascii="Times New Roman" w:hAnsi="Times New Roman"/>
                <w:b/>
              </w:rPr>
            </w:pPr>
          </w:p>
        </w:tc>
      </w:tr>
      <w:tr w:rsidR="000B5139" w:rsidRPr="004252FD" w14:paraId="521C35BF" w14:textId="77777777" w:rsidTr="00A202AD">
        <w:trPr>
          <w:trHeight w:val="20"/>
        </w:trPr>
        <w:tc>
          <w:tcPr>
            <w:tcW w:w="582" w:type="pct"/>
            <w:vMerge/>
          </w:tcPr>
          <w:p w14:paraId="5618F38D" w14:textId="77777777" w:rsidR="000B5139" w:rsidRPr="004252FD" w:rsidRDefault="000B5139" w:rsidP="00A202AD">
            <w:pPr>
              <w:spacing w:after="0"/>
              <w:rPr>
                <w:rFonts w:ascii="Times New Roman" w:hAnsi="Times New Roman"/>
                <w:b/>
                <w:bCs/>
              </w:rPr>
            </w:pPr>
          </w:p>
        </w:tc>
        <w:tc>
          <w:tcPr>
            <w:tcW w:w="3442" w:type="pct"/>
          </w:tcPr>
          <w:p w14:paraId="16444DD4" w14:textId="77777777" w:rsidR="000B5139" w:rsidRPr="004252FD" w:rsidRDefault="000B5139" w:rsidP="00A202AD">
            <w:pPr>
              <w:spacing w:after="0"/>
              <w:rPr>
                <w:rFonts w:ascii="Times New Roman" w:hAnsi="Times New Roman"/>
                <w:b/>
                <w:bCs/>
              </w:rPr>
            </w:pPr>
            <w:r w:rsidRPr="004252FD">
              <w:rPr>
                <w:rFonts w:ascii="Times New Roman" w:hAnsi="Times New Roman"/>
                <w:b/>
                <w:bCs/>
              </w:rPr>
              <w:t xml:space="preserve">Самостоятельная работа обучающихся </w:t>
            </w:r>
          </w:p>
        </w:tc>
        <w:tc>
          <w:tcPr>
            <w:tcW w:w="367" w:type="pct"/>
            <w:vAlign w:val="center"/>
          </w:tcPr>
          <w:p w14:paraId="556A7D2E" w14:textId="77777777" w:rsidR="000B5139" w:rsidRPr="004252FD" w:rsidRDefault="000B5139" w:rsidP="00A202AD">
            <w:pPr>
              <w:spacing w:after="0"/>
              <w:jc w:val="center"/>
              <w:rPr>
                <w:rFonts w:ascii="Times New Roman" w:hAnsi="Times New Roman"/>
                <w:bCs/>
              </w:rPr>
            </w:pPr>
            <w:r w:rsidRPr="004252FD">
              <w:rPr>
                <w:rFonts w:ascii="Times New Roman" w:hAnsi="Times New Roman"/>
                <w:bCs/>
              </w:rPr>
              <w:t>-</w:t>
            </w:r>
          </w:p>
        </w:tc>
        <w:tc>
          <w:tcPr>
            <w:tcW w:w="609" w:type="pct"/>
            <w:vMerge/>
          </w:tcPr>
          <w:p w14:paraId="71512C45" w14:textId="77777777" w:rsidR="000B5139" w:rsidRPr="004252FD" w:rsidRDefault="000B5139" w:rsidP="00A202AD">
            <w:pPr>
              <w:spacing w:after="0"/>
              <w:jc w:val="center"/>
              <w:rPr>
                <w:rFonts w:ascii="Times New Roman" w:hAnsi="Times New Roman"/>
                <w:b/>
              </w:rPr>
            </w:pPr>
          </w:p>
        </w:tc>
      </w:tr>
      <w:tr w:rsidR="000B5139" w:rsidRPr="004252FD" w14:paraId="61D5E5EC" w14:textId="77777777" w:rsidTr="00A202AD">
        <w:trPr>
          <w:trHeight w:val="20"/>
        </w:trPr>
        <w:tc>
          <w:tcPr>
            <w:tcW w:w="4024" w:type="pct"/>
            <w:gridSpan w:val="2"/>
          </w:tcPr>
          <w:p w14:paraId="1F46C2C5" w14:textId="77777777" w:rsidR="000B5139" w:rsidRPr="004252FD" w:rsidRDefault="000B5139" w:rsidP="00A202AD">
            <w:pPr>
              <w:spacing w:after="0"/>
              <w:rPr>
                <w:rFonts w:ascii="Times New Roman" w:hAnsi="Times New Roman"/>
                <w:b/>
                <w:bCs/>
              </w:rPr>
            </w:pPr>
            <w:r w:rsidRPr="004252FD">
              <w:rPr>
                <w:rFonts w:ascii="Times New Roman" w:hAnsi="Times New Roman"/>
                <w:b/>
                <w:bCs/>
              </w:rPr>
              <w:t>РАЗДЕЛ 3 Основы дискретной математики</w:t>
            </w:r>
          </w:p>
        </w:tc>
        <w:tc>
          <w:tcPr>
            <w:tcW w:w="367" w:type="pct"/>
            <w:vAlign w:val="center"/>
          </w:tcPr>
          <w:p w14:paraId="78AAC5FF" w14:textId="77777777" w:rsidR="000B5139" w:rsidRPr="004252FD" w:rsidRDefault="000B5139" w:rsidP="006E034D">
            <w:pPr>
              <w:spacing w:after="0"/>
              <w:jc w:val="center"/>
              <w:rPr>
                <w:rFonts w:ascii="Times New Roman" w:hAnsi="Times New Roman"/>
                <w:b/>
                <w:bCs/>
              </w:rPr>
            </w:pPr>
            <w:r w:rsidRPr="004252FD">
              <w:rPr>
                <w:rFonts w:ascii="Times New Roman" w:hAnsi="Times New Roman"/>
                <w:b/>
                <w:bCs/>
              </w:rPr>
              <w:t>8</w:t>
            </w:r>
          </w:p>
        </w:tc>
        <w:tc>
          <w:tcPr>
            <w:tcW w:w="609" w:type="pct"/>
          </w:tcPr>
          <w:p w14:paraId="4A7ABDF3" w14:textId="77777777" w:rsidR="000B5139" w:rsidRPr="004252FD" w:rsidRDefault="000B5139" w:rsidP="00A202AD">
            <w:pPr>
              <w:spacing w:after="0"/>
              <w:jc w:val="center"/>
              <w:rPr>
                <w:rFonts w:ascii="Times New Roman" w:hAnsi="Times New Roman"/>
                <w:b/>
              </w:rPr>
            </w:pPr>
          </w:p>
        </w:tc>
      </w:tr>
      <w:tr w:rsidR="000B5139" w:rsidRPr="004252FD" w14:paraId="4CB05259" w14:textId="77777777" w:rsidTr="00A202AD">
        <w:trPr>
          <w:trHeight w:val="20"/>
        </w:trPr>
        <w:tc>
          <w:tcPr>
            <w:tcW w:w="582" w:type="pct"/>
            <w:vMerge w:val="restart"/>
          </w:tcPr>
          <w:p w14:paraId="65E275FC" w14:textId="77777777" w:rsidR="000B5139" w:rsidRPr="004252FD" w:rsidRDefault="000B5139" w:rsidP="00A202AD">
            <w:pPr>
              <w:spacing w:after="0"/>
              <w:rPr>
                <w:rFonts w:ascii="Times New Roman" w:hAnsi="Times New Roman"/>
                <w:b/>
                <w:bCs/>
              </w:rPr>
            </w:pPr>
            <w:r w:rsidRPr="004252FD">
              <w:rPr>
                <w:rFonts w:ascii="Times New Roman" w:hAnsi="Times New Roman"/>
                <w:b/>
                <w:bCs/>
              </w:rPr>
              <w:t>Тема 3.1 Множества и</w:t>
            </w:r>
          </w:p>
          <w:p w14:paraId="3BD529ED" w14:textId="77777777" w:rsidR="000B5139" w:rsidRPr="004252FD" w:rsidRDefault="000B5139" w:rsidP="00A202AD">
            <w:pPr>
              <w:spacing w:after="0"/>
              <w:rPr>
                <w:rFonts w:ascii="Times New Roman" w:hAnsi="Times New Roman"/>
                <w:b/>
                <w:bCs/>
              </w:rPr>
            </w:pPr>
            <w:r w:rsidRPr="004252FD">
              <w:rPr>
                <w:rFonts w:ascii="Times New Roman" w:hAnsi="Times New Roman"/>
                <w:b/>
                <w:bCs/>
              </w:rPr>
              <w:t>отношения</w:t>
            </w:r>
          </w:p>
        </w:tc>
        <w:tc>
          <w:tcPr>
            <w:tcW w:w="3442" w:type="pct"/>
          </w:tcPr>
          <w:p w14:paraId="7BB639B8" w14:textId="77777777" w:rsidR="000B5139" w:rsidRPr="004252FD" w:rsidRDefault="000B5139" w:rsidP="00A202AD">
            <w:pPr>
              <w:spacing w:after="0"/>
              <w:rPr>
                <w:rFonts w:ascii="Times New Roman" w:hAnsi="Times New Roman"/>
                <w:b/>
                <w:bCs/>
              </w:rPr>
            </w:pPr>
            <w:r w:rsidRPr="004252FD">
              <w:rPr>
                <w:rFonts w:ascii="Times New Roman" w:hAnsi="Times New Roman"/>
                <w:b/>
                <w:bCs/>
              </w:rPr>
              <w:t xml:space="preserve">Содержание </w:t>
            </w:r>
          </w:p>
        </w:tc>
        <w:tc>
          <w:tcPr>
            <w:tcW w:w="367" w:type="pct"/>
            <w:vAlign w:val="center"/>
          </w:tcPr>
          <w:p w14:paraId="18D132C5" w14:textId="77777777" w:rsidR="000B5139" w:rsidRPr="004252FD" w:rsidRDefault="000B5139" w:rsidP="00A202AD">
            <w:pPr>
              <w:spacing w:after="0"/>
              <w:jc w:val="center"/>
              <w:rPr>
                <w:rFonts w:ascii="Times New Roman" w:hAnsi="Times New Roman"/>
                <w:b/>
                <w:bCs/>
              </w:rPr>
            </w:pPr>
            <w:r w:rsidRPr="004252FD">
              <w:rPr>
                <w:rFonts w:ascii="Times New Roman" w:hAnsi="Times New Roman"/>
                <w:b/>
                <w:bCs/>
              </w:rPr>
              <w:t>4</w:t>
            </w:r>
          </w:p>
        </w:tc>
        <w:tc>
          <w:tcPr>
            <w:tcW w:w="609" w:type="pct"/>
            <w:vMerge w:val="restart"/>
          </w:tcPr>
          <w:p w14:paraId="2C956AD6" w14:textId="77777777" w:rsidR="000B5139" w:rsidRPr="004252FD" w:rsidRDefault="000B5139" w:rsidP="00A202AD">
            <w:pPr>
              <w:spacing w:after="0"/>
              <w:jc w:val="center"/>
              <w:rPr>
                <w:rFonts w:ascii="Times New Roman" w:hAnsi="Times New Roman"/>
                <w:b/>
              </w:rPr>
            </w:pPr>
            <w:r w:rsidRPr="004252FD">
              <w:rPr>
                <w:rFonts w:ascii="Times New Roman" w:hAnsi="Times New Roman"/>
                <w:b/>
              </w:rPr>
              <w:t>ОК 01-06,</w:t>
            </w:r>
          </w:p>
          <w:p w14:paraId="7B306137" w14:textId="77777777" w:rsidR="000B5139" w:rsidRPr="004252FD" w:rsidRDefault="000B5139" w:rsidP="00A202AD">
            <w:pPr>
              <w:spacing w:after="0"/>
              <w:jc w:val="center"/>
              <w:rPr>
                <w:rFonts w:ascii="Times New Roman" w:hAnsi="Times New Roman"/>
                <w:b/>
              </w:rPr>
            </w:pPr>
            <w:r w:rsidRPr="004252FD">
              <w:rPr>
                <w:rFonts w:ascii="Times New Roman" w:hAnsi="Times New Roman"/>
                <w:b/>
              </w:rPr>
              <w:t>ПК 1.1.-1.3.</w:t>
            </w:r>
          </w:p>
          <w:p w14:paraId="0A0E7425" w14:textId="77777777" w:rsidR="000B5139" w:rsidRPr="004252FD" w:rsidRDefault="000B5139" w:rsidP="00A202AD">
            <w:pPr>
              <w:spacing w:after="0"/>
              <w:jc w:val="center"/>
              <w:rPr>
                <w:rFonts w:ascii="Times New Roman" w:hAnsi="Times New Roman"/>
                <w:b/>
              </w:rPr>
            </w:pPr>
            <w:r w:rsidRPr="004252FD">
              <w:rPr>
                <w:rFonts w:ascii="Times New Roman" w:hAnsi="Times New Roman"/>
                <w:b/>
              </w:rPr>
              <w:t>ПК 2.1-2.4.</w:t>
            </w:r>
          </w:p>
          <w:p w14:paraId="678A57FA" w14:textId="77777777" w:rsidR="000B5139" w:rsidRPr="004252FD" w:rsidRDefault="000B5139" w:rsidP="00A202AD">
            <w:pPr>
              <w:spacing w:after="0"/>
              <w:jc w:val="center"/>
              <w:rPr>
                <w:rFonts w:ascii="Times New Roman" w:hAnsi="Times New Roman"/>
                <w:b/>
              </w:rPr>
            </w:pPr>
            <w:r w:rsidRPr="004252FD">
              <w:rPr>
                <w:rFonts w:ascii="Times New Roman" w:hAnsi="Times New Roman"/>
                <w:b/>
              </w:rPr>
              <w:t>ПК 3.1.-3.4.</w:t>
            </w:r>
          </w:p>
          <w:p w14:paraId="415DF5ED" w14:textId="77777777" w:rsidR="000B5139" w:rsidRPr="004252FD" w:rsidRDefault="000B5139" w:rsidP="00A202AD">
            <w:pPr>
              <w:spacing w:after="0"/>
              <w:jc w:val="center"/>
              <w:rPr>
                <w:rFonts w:ascii="Times New Roman" w:hAnsi="Times New Roman"/>
                <w:b/>
                <w:bCs/>
                <w:spacing w:val="-1"/>
              </w:rPr>
            </w:pPr>
          </w:p>
        </w:tc>
      </w:tr>
      <w:tr w:rsidR="000B5139" w:rsidRPr="004252FD" w14:paraId="566030FC" w14:textId="77777777" w:rsidTr="00A202AD">
        <w:trPr>
          <w:trHeight w:val="20"/>
        </w:trPr>
        <w:tc>
          <w:tcPr>
            <w:tcW w:w="582" w:type="pct"/>
            <w:vMerge/>
          </w:tcPr>
          <w:p w14:paraId="23540497" w14:textId="77777777" w:rsidR="000B5139" w:rsidRPr="004252FD" w:rsidRDefault="000B5139" w:rsidP="00A202AD">
            <w:pPr>
              <w:spacing w:after="0"/>
              <w:rPr>
                <w:rFonts w:ascii="Times New Roman" w:hAnsi="Times New Roman"/>
                <w:b/>
                <w:bCs/>
              </w:rPr>
            </w:pPr>
          </w:p>
        </w:tc>
        <w:tc>
          <w:tcPr>
            <w:tcW w:w="3442" w:type="pct"/>
          </w:tcPr>
          <w:p w14:paraId="6940C9AD" w14:textId="2906DA98" w:rsidR="000B5139" w:rsidRPr="004252FD" w:rsidRDefault="000B5139" w:rsidP="00A202AD">
            <w:pPr>
              <w:spacing w:after="0"/>
              <w:jc w:val="both"/>
              <w:rPr>
                <w:rFonts w:ascii="Times New Roman" w:hAnsi="Times New Roman"/>
                <w:b/>
                <w:bCs/>
              </w:rPr>
            </w:pPr>
            <w:r w:rsidRPr="004252FD">
              <w:rPr>
                <w:rFonts w:ascii="Times New Roman" w:hAnsi="Times New Roman"/>
                <w:bCs/>
              </w:rPr>
              <w:t>Элементы и множества. Задание множеств. Операции над множествами и их</w:t>
            </w:r>
            <w:r w:rsidR="00500CAE" w:rsidRPr="004252FD">
              <w:rPr>
                <w:rFonts w:ascii="Times New Roman" w:hAnsi="Times New Roman"/>
                <w:bCs/>
              </w:rPr>
              <w:t xml:space="preserve"> </w:t>
            </w:r>
            <w:r w:rsidRPr="004252FD">
              <w:rPr>
                <w:rFonts w:ascii="Times New Roman" w:hAnsi="Times New Roman"/>
                <w:bCs/>
              </w:rPr>
              <w:t>свойства. Отношения и их свойства.</w:t>
            </w:r>
          </w:p>
        </w:tc>
        <w:tc>
          <w:tcPr>
            <w:tcW w:w="367" w:type="pct"/>
            <w:vAlign w:val="center"/>
          </w:tcPr>
          <w:p w14:paraId="7585F438" w14:textId="77777777" w:rsidR="000B5139" w:rsidRPr="004252FD" w:rsidRDefault="000B5139" w:rsidP="00A202AD">
            <w:pPr>
              <w:spacing w:after="0"/>
              <w:jc w:val="center"/>
              <w:rPr>
                <w:rFonts w:ascii="Times New Roman" w:hAnsi="Times New Roman"/>
                <w:bCs/>
              </w:rPr>
            </w:pPr>
            <w:r w:rsidRPr="004252FD">
              <w:rPr>
                <w:rFonts w:ascii="Times New Roman" w:hAnsi="Times New Roman"/>
                <w:bCs/>
              </w:rPr>
              <w:t>4</w:t>
            </w:r>
          </w:p>
        </w:tc>
        <w:tc>
          <w:tcPr>
            <w:tcW w:w="609" w:type="pct"/>
            <w:vMerge/>
          </w:tcPr>
          <w:p w14:paraId="2EF70AA5" w14:textId="77777777" w:rsidR="000B5139" w:rsidRPr="004252FD" w:rsidRDefault="000B5139" w:rsidP="00A202AD">
            <w:pPr>
              <w:spacing w:after="0"/>
              <w:jc w:val="center"/>
              <w:rPr>
                <w:rFonts w:ascii="Times New Roman" w:hAnsi="Times New Roman"/>
                <w:b/>
              </w:rPr>
            </w:pPr>
          </w:p>
        </w:tc>
      </w:tr>
      <w:tr w:rsidR="000B5139" w:rsidRPr="004252FD" w14:paraId="384BE526" w14:textId="77777777" w:rsidTr="00A202AD">
        <w:trPr>
          <w:trHeight w:val="20"/>
        </w:trPr>
        <w:tc>
          <w:tcPr>
            <w:tcW w:w="582" w:type="pct"/>
            <w:vMerge/>
          </w:tcPr>
          <w:p w14:paraId="4344139B" w14:textId="77777777" w:rsidR="000B5139" w:rsidRPr="004252FD" w:rsidRDefault="000B5139" w:rsidP="00A202AD">
            <w:pPr>
              <w:spacing w:after="0"/>
              <w:rPr>
                <w:rFonts w:ascii="Times New Roman" w:hAnsi="Times New Roman"/>
                <w:b/>
                <w:bCs/>
              </w:rPr>
            </w:pPr>
          </w:p>
        </w:tc>
        <w:tc>
          <w:tcPr>
            <w:tcW w:w="3442" w:type="pct"/>
          </w:tcPr>
          <w:p w14:paraId="25B0F5E8" w14:textId="77777777" w:rsidR="000B5139" w:rsidRPr="004252FD" w:rsidRDefault="000B5139" w:rsidP="00A202AD">
            <w:pPr>
              <w:spacing w:after="0"/>
              <w:rPr>
                <w:rFonts w:ascii="Times New Roman" w:hAnsi="Times New Roman"/>
                <w:b/>
              </w:rPr>
            </w:pPr>
            <w:r w:rsidRPr="004252FD">
              <w:rPr>
                <w:rFonts w:ascii="Times New Roman" w:hAnsi="Times New Roman"/>
                <w:b/>
                <w:bCs/>
              </w:rPr>
              <w:t xml:space="preserve">В том числе практических занятий </w:t>
            </w:r>
          </w:p>
        </w:tc>
        <w:tc>
          <w:tcPr>
            <w:tcW w:w="367" w:type="pct"/>
            <w:vAlign w:val="center"/>
          </w:tcPr>
          <w:p w14:paraId="10D67B88" w14:textId="77777777" w:rsidR="000B5139" w:rsidRPr="004252FD" w:rsidRDefault="000B5139" w:rsidP="00A202AD">
            <w:pPr>
              <w:spacing w:after="0"/>
              <w:jc w:val="center"/>
              <w:rPr>
                <w:rFonts w:ascii="Times New Roman" w:hAnsi="Times New Roman"/>
              </w:rPr>
            </w:pPr>
            <w:r w:rsidRPr="004252FD">
              <w:rPr>
                <w:rFonts w:ascii="Times New Roman" w:hAnsi="Times New Roman"/>
              </w:rPr>
              <w:t>2</w:t>
            </w:r>
          </w:p>
        </w:tc>
        <w:tc>
          <w:tcPr>
            <w:tcW w:w="609" w:type="pct"/>
            <w:vMerge/>
          </w:tcPr>
          <w:p w14:paraId="0F4DD75E" w14:textId="77777777" w:rsidR="000B5139" w:rsidRPr="004252FD" w:rsidRDefault="000B5139" w:rsidP="00A202AD">
            <w:pPr>
              <w:spacing w:after="0"/>
              <w:jc w:val="center"/>
              <w:rPr>
                <w:rFonts w:ascii="Times New Roman" w:hAnsi="Times New Roman"/>
                <w:b/>
              </w:rPr>
            </w:pPr>
          </w:p>
        </w:tc>
      </w:tr>
      <w:tr w:rsidR="000B5139" w:rsidRPr="004252FD" w14:paraId="370FF17A" w14:textId="77777777" w:rsidTr="00A202AD">
        <w:trPr>
          <w:trHeight w:val="20"/>
        </w:trPr>
        <w:tc>
          <w:tcPr>
            <w:tcW w:w="582" w:type="pct"/>
            <w:vMerge/>
          </w:tcPr>
          <w:p w14:paraId="52A2BEE4" w14:textId="77777777" w:rsidR="000B5139" w:rsidRPr="004252FD" w:rsidRDefault="000B5139" w:rsidP="00A202AD">
            <w:pPr>
              <w:spacing w:after="0"/>
              <w:rPr>
                <w:rFonts w:ascii="Times New Roman" w:hAnsi="Times New Roman"/>
                <w:b/>
                <w:bCs/>
              </w:rPr>
            </w:pPr>
          </w:p>
        </w:tc>
        <w:tc>
          <w:tcPr>
            <w:tcW w:w="3442" w:type="pct"/>
          </w:tcPr>
          <w:p w14:paraId="488213BC" w14:textId="77777777" w:rsidR="000B5139" w:rsidRPr="004252FD" w:rsidRDefault="000B5139" w:rsidP="00A202AD">
            <w:pPr>
              <w:spacing w:after="0"/>
              <w:rPr>
                <w:rFonts w:ascii="Times New Roman" w:hAnsi="Times New Roman"/>
                <w:bCs/>
              </w:rPr>
            </w:pPr>
            <w:r w:rsidRPr="004252FD">
              <w:rPr>
                <w:rFonts w:ascii="Times New Roman" w:hAnsi="Times New Roman"/>
                <w:bCs/>
              </w:rPr>
              <w:t>Практическое занятие «Выполнение операций над множествами».</w:t>
            </w:r>
          </w:p>
        </w:tc>
        <w:tc>
          <w:tcPr>
            <w:tcW w:w="367" w:type="pct"/>
            <w:vAlign w:val="center"/>
          </w:tcPr>
          <w:p w14:paraId="413BE425" w14:textId="77777777" w:rsidR="000B5139" w:rsidRPr="004252FD" w:rsidRDefault="000B5139" w:rsidP="00A202AD">
            <w:pPr>
              <w:spacing w:after="0"/>
              <w:jc w:val="center"/>
              <w:rPr>
                <w:rFonts w:ascii="Times New Roman" w:hAnsi="Times New Roman"/>
              </w:rPr>
            </w:pPr>
          </w:p>
        </w:tc>
        <w:tc>
          <w:tcPr>
            <w:tcW w:w="609" w:type="pct"/>
            <w:vMerge/>
          </w:tcPr>
          <w:p w14:paraId="31AC38E8" w14:textId="77777777" w:rsidR="000B5139" w:rsidRPr="004252FD" w:rsidRDefault="000B5139" w:rsidP="00A202AD">
            <w:pPr>
              <w:spacing w:after="0"/>
              <w:jc w:val="center"/>
              <w:rPr>
                <w:rFonts w:ascii="Times New Roman" w:hAnsi="Times New Roman"/>
                <w:b/>
              </w:rPr>
            </w:pPr>
          </w:p>
        </w:tc>
      </w:tr>
      <w:tr w:rsidR="000B5139" w:rsidRPr="004252FD" w14:paraId="1D75C966" w14:textId="77777777" w:rsidTr="00A202AD">
        <w:trPr>
          <w:trHeight w:val="20"/>
        </w:trPr>
        <w:tc>
          <w:tcPr>
            <w:tcW w:w="582" w:type="pct"/>
            <w:vMerge/>
          </w:tcPr>
          <w:p w14:paraId="79AF9CF3" w14:textId="77777777" w:rsidR="000B5139" w:rsidRPr="004252FD" w:rsidRDefault="000B5139" w:rsidP="00A202AD">
            <w:pPr>
              <w:spacing w:after="0"/>
              <w:rPr>
                <w:rFonts w:ascii="Times New Roman" w:hAnsi="Times New Roman"/>
                <w:b/>
                <w:bCs/>
              </w:rPr>
            </w:pPr>
          </w:p>
        </w:tc>
        <w:tc>
          <w:tcPr>
            <w:tcW w:w="3442" w:type="pct"/>
          </w:tcPr>
          <w:p w14:paraId="612508FE" w14:textId="77777777" w:rsidR="000B5139" w:rsidRPr="004252FD" w:rsidRDefault="000B5139" w:rsidP="00A202AD">
            <w:pPr>
              <w:spacing w:after="0"/>
              <w:rPr>
                <w:rFonts w:ascii="Times New Roman" w:hAnsi="Times New Roman"/>
                <w:b/>
                <w:bCs/>
              </w:rPr>
            </w:pPr>
            <w:r w:rsidRPr="004252FD">
              <w:rPr>
                <w:rFonts w:ascii="Times New Roman" w:hAnsi="Times New Roman"/>
                <w:b/>
                <w:bCs/>
              </w:rPr>
              <w:t xml:space="preserve">Самостоятельная работа обучающихся </w:t>
            </w:r>
          </w:p>
        </w:tc>
        <w:tc>
          <w:tcPr>
            <w:tcW w:w="367" w:type="pct"/>
            <w:vAlign w:val="center"/>
          </w:tcPr>
          <w:p w14:paraId="64D6D5B5" w14:textId="77777777" w:rsidR="000B5139" w:rsidRPr="004252FD" w:rsidRDefault="000B5139" w:rsidP="00A202AD">
            <w:pPr>
              <w:spacing w:after="0"/>
              <w:jc w:val="center"/>
              <w:rPr>
                <w:rFonts w:ascii="Times New Roman" w:hAnsi="Times New Roman"/>
                <w:b/>
                <w:bCs/>
              </w:rPr>
            </w:pPr>
          </w:p>
        </w:tc>
        <w:tc>
          <w:tcPr>
            <w:tcW w:w="609" w:type="pct"/>
            <w:vMerge/>
          </w:tcPr>
          <w:p w14:paraId="20D16E00" w14:textId="77777777" w:rsidR="000B5139" w:rsidRPr="004252FD" w:rsidRDefault="000B5139" w:rsidP="00A202AD">
            <w:pPr>
              <w:spacing w:after="0"/>
              <w:jc w:val="center"/>
              <w:rPr>
                <w:rFonts w:ascii="Times New Roman" w:hAnsi="Times New Roman"/>
                <w:b/>
              </w:rPr>
            </w:pPr>
          </w:p>
        </w:tc>
      </w:tr>
      <w:tr w:rsidR="000B5139" w:rsidRPr="004252FD" w14:paraId="26B2C7C6" w14:textId="77777777" w:rsidTr="00A202AD">
        <w:trPr>
          <w:trHeight w:val="20"/>
        </w:trPr>
        <w:tc>
          <w:tcPr>
            <w:tcW w:w="582" w:type="pct"/>
            <w:vMerge w:val="restart"/>
          </w:tcPr>
          <w:p w14:paraId="4ABC07E6" w14:textId="06FCB11E" w:rsidR="000B5139" w:rsidRPr="004252FD" w:rsidRDefault="000B5139" w:rsidP="00A202AD">
            <w:pPr>
              <w:spacing w:after="0"/>
              <w:rPr>
                <w:rFonts w:ascii="Times New Roman" w:hAnsi="Times New Roman"/>
                <w:b/>
                <w:bCs/>
              </w:rPr>
            </w:pPr>
            <w:r w:rsidRPr="004252FD">
              <w:rPr>
                <w:rFonts w:ascii="Times New Roman" w:hAnsi="Times New Roman"/>
                <w:b/>
                <w:bCs/>
              </w:rPr>
              <w:t>Тема 3.2 Основные понятия</w:t>
            </w:r>
            <w:r w:rsidR="00500CAE" w:rsidRPr="004252FD">
              <w:rPr>
                <w:rFonts w:ascii="Times New Roman" w:hAnsi="Times New Roman"/>
                <w:b/>
                <w:bCs/>
              </w:rPr>
              <w:t xml:space="preserve"> </w:t>
            </w:r>
            <w:r w:rsidRPr="004252FD">
              <w:rPr>
                <w:rFonts w:ascii="Times New Roman" w:hAnsi="Times New Roman"/>
                <w:b/>
                <w:bCs/>
              </w:rPr>
              <w:t>теории графов</w:t>
            </w:r>
          </w:p>
        </w:tc>
        <w:tc>
          <w:tcPr>
            <w:tcW w:w="3442" w:type="pct"/>
          </w:tcPr>
          <w:p w14:paraId="2A87E516" w14:textId="77777777" w:rsidR="000B5139" w:rsidRPr="004252FD" w:rsidRDefault="000B5139" w:rsidP="00A202AD">
            <w:pPr>
              <w:spacing w:after="0"/>
              <w:rPr>
                <w:rFonts w:ascii="Times New Roman" w:hAnsi="Times New Roman"/>
                <w:b/>
                <w:bCs/>
              </w:rPr>
            </w:pPr>
            <w:r w:rsidRPr="004252FD">
              <w:rPr>
                <w:rFonts w:ascii="Times New Roman" w:hAnsi="Times New Roman"/>
                <w:b/>
                <w:bCs/>
              </w:rPr>
              <w:t>Содержание учебного материала</w:t>
            </w:r>
          </w:p>
        </w:tc>
        <w:tc>
          <w:tcPr>
            <w:tcW w:w="367" w:type="pct"/>
            <w:vMerge w:val="restart"/>
            <w:vAlign w:val="center"/>
          </w:tcPr>
          <w:p w14:paraId="3A6C515D" w14:textId="77777777" w:rsidR="000B5139" w:rsidRPr="004252FD" w:rsidRDefault="000B5139" w:rsidP="00A202AD">
            <w:pPr>
              <w:spacing w:after="0"/>
              <w:jc w:val="center"/>
              <w:rPr>
                <w:rFonts w:ascii="Times New Roman" w:hAnsi="Times New Roman"/>
                <w:b/>
                <w:bCs/>
              </w:rPr>
            </w:pPr>
            <w:r w:rsidRPr="004252FD">
              <w:rPr>
                <w:rFonts w:ascii="Times New Roman" w:hAnsi="Times New Roman"/>
                <w:b/>
                <w:bCs/>
              </w:rPr>
              <w:t>4</w:t>
            </w:r>
          </w:p>
        </w:tc>
        <w:tc>
          <w:tcPr>
            <w:tcW w:w="609" w:type="pct"/>
            <w:vMerge w:val="restart"/>
          </w:tcPr>
          <w:p w14:paraId="687A247D" w14:textId="77777777" w:rsidR="000B5139" w:rsidRPr="004252FD" w:rsidRDefault="000B5139" w:rsidP="00A202AD">
            <w:pPr>
              <w:spacing w:after="0"/>
              <w:jc w:val="center"/>
              <w:rPr>
                <w:rFonts w:ascii="Times New Roman" w:hAnsi="Times New Roman"/>
                <w:b/>
              </w:rPr>
            </w:pPr>
            <w:r w:rsidRPr="004252FD">
              <w:rPr>
                <w:rFonts w:ascii="Times New Roman" w:hAnsi="Times New Roman"/>
                <w:b/>
              </w:rPr>
              <w:t>ОК 01-06,</w:t>
            </w:r>
          </w:p>
          <w:p w14:paraId="30D6C918" w14:textId="77777777" w:rsidR="000B5139" w:rsidRPr="004252FD" w:rsidRDefault="000B5139" w:rsidP="00A202AD">
            <w:pPr>
              <w:spacing w:after="0"/>
              <w:jc w:val="center"/>
              <w:rPr>
                <w:rFonts w:ascii="Times New Roman" w:hAnsi="Times New Roman"/>
                <w:b/>
              </w:rPr>
            </w:pPr>
            <w:r w:rsidRPr="004252FD">
              <w:rPr>
                <w:rFonts w:ascii="Times New Roman" w:hAnsi="Times New Roman"/>
                <w:b/>
              </w:rPr>
              <w:t>ПК 1.1.-1.3.</w:t>
            </w:r>
          </w:p>
          <w:p w14:paraId="3AED76F5" w14:textId="77777777" w:rsidR="000B5139" w:rsidRPr="004252FD" w:rsidRDefault="000B5139" w:rsidP="00A202AD">
            <w:pPr>
              <w:spacing w:after="0"/>
              <w:jc w:val="center"/>
              <w:rPr>
                <w:rFonts w:ascii="Times New Roman" w:hAnsi="Times New Roman"/>
                <w:b/>
              </w:rPr>
            </w:pPr>
            <w:r w:rsidRPr="004252FD">
              <w:rPr>
                <w:rFonts w:ascii="Times New Roman" w:hAnsi="Times New Roman"/>
                <w:b/>
              </w:rPr>
              <w:t>ПК 2.1-2.4.</w:t>
            </w:r>
          </w:p>
          <w:p w14:paraId="42F97BA8" w14:textId="77777777" w:rsidR="000B5139" w:rsidRPr="004252FD" w:rsidRDefault="000B5139" w:rsidP="00A202AD">
            <w:pPr>
              <w:spacing w:after="0"/>
              <w:jc w:val="center"/>
              <w:rPr>
                <w:rFonts w:ascii="Times New Roman" w:hAnsi="Times New Roman"/>
                <w:b/>
              </w:rPr>
            </w:pPr>
            <w:r w:rsidRPr="004252FD">
              <w:rPr>
                <w:rFonts w:ascii="Times New Roman" w:hAnsi="Times New Roman"/>
                <w:b/>
              </w:rPr>
              <w:t>ПК 3.1.-3.4.</w:t>
            </w:r>
          </w:p>
          <w:p w14:paraId="7809B006" w14:textId="77777777" w:rsidR="000B5139" w:rsidRPr="004252FD" w:rsidRDefault="000B5139" w:rsidP="00A202AD">
            <w:pPr>
              <w:spacing w:after="0"/>
              <w:jc w:val="center"/>
              <w:rPr>
                <w:rFonts w:ascii="Times New Roman" w:hAnsi="Times New Roman"/>
                <w:b/>
                <w:bCs/>
                <w:spacing w:val="-1"/>
              </w:rPr>
            </w:pPr>
          </w:p>
        </w:tc>
      </w:tr>
      <w:tr w:rsidR="000B5139" w:rsidRPr="004252FD" w14:paraId="79136EF9" w14:textId="77777777" w:rsidTr="00A202AD">
        <w:trPr>
          <w:trHeight w:val="20"/>
        </w:trPr>
        <w:tc>
          <w:tcPr>
            <w:tcW w:w="582" w:type="pct"/>
            <w:vMerge/>
          </w:tcPr>
          <w:p w14:paraId="33A6B87E" w14:textId="77777777" w:rsidR="000B5139" w:rsidRPr="004252FD" w:rsidRDefault="000B5139" w:rsidP="00A202AD">
            <w:pPr>
              <w:spacing w:after="0"/>
              <w:rPr>
                <w:rFonts w:ascii="Times New Roman" w:hAnsi="Times New Roman"/>
                <w:b/>
                <w:bCs/>
              </w:rPr>
            </w:pPr>
          </w:p>
        </w:tc>
        <w:tc>
          <w:tcPr>
            <w:tcW w:w="3442" w:type="pct"/>
          </w:tcPr>
          <w:p w14:paraId="1E009124" w14:textId="77777777" w:rsidR="000B5139" w:rsidRPr="004252FD" w:rsidRDefault="000B5139" w:rsidP="00A202AD">
            <w:pPr>
              <w:spacing w:after="0"/>
              <w:rPr>
                <w:rFonts w:ascii="Times New Roman" w:hAnsi="Times New Roman"/>
                <w:b/>
                <w:bCs/>
              </w:rPr>
            </w:pPr>
            <w:r w:rsidRPr="004252FD">
              <w:rPr>
                <w:rFonts w:ascii="Times New Roman" w:hAnsi="Times New Roman"/>
                <w:bCs/>
              </w:rPr>
              <w:t>Основные понятия теории графов</w:t>
            </w:r>
          </w:p>
        </w:tc>
        <w:tc>
          <w:tcPr>
            <w:tcW w:w="367" w:type="pct"/>
            <w:vMerge/>
            <w:vAlign w:val="center"/>
          </w:tcPr>
          <w:p w14:paraId="16CCE3FA" w14:textId="77777777" w:rsidR="000B5139" w:rsidRPr="004252FD" w:rsidRDefault="000B5139" w:rsidP="00A202AD">
            <w:pPr>
              <w:spacing w:after="0"/>
              <w:jc w:val="center"/>
              <w:rPr>
                <w:rFonts w:ascii="Times New Roman" w:hAnsi="Times New Roman"/>
                <w:bCs/>
              </w:rPr>
            </w:pPr>
          </w:p>
        </w:tc>
        <w:tc>
          <w:tcPr>
            <w:tcW w:w="609" w:type="pct"/>
            <w:vMerge/>
          </w:tcPr>
          <w:p w14:paraId="4D52B5C0" w14:textId="77777777" w:rsidR="000B5139" w:rsidRPr="004252FD" w:rsidRDefault="000B5139" w:rsidP="00A202AD">
            <w:pPr>
              <w:spacing w:after="0"/>
              <w:jc w:val="center"/>
              <w:rPr>
                <w:rFonts w:ascii="Times New Roman" w:hAnsi="Times New Roman"/>
                <w:b/>
              </w:rPr>
            </w:pPr>
          </w:p>
        </w:tc>
      </w:tr>
      <w:tr w:rsidR="000B5139" w:rsidRPr="004252FD" w14:paraId="6E715D00" w14:textId="77777777" w:rsidTr="00A202AD">
        <w:trPr>
          <w:trHeight w:val="20"/>
        </w:trPr>
        <w:tc>
          <w:tcPr>
            <w:tcW w:w="582" w:type="pct"/>
            <w:vMerge/>
          </w:tcPr>
          <w:p w14:paraId="799539B2" w14:textId="77777777" w:rsidR="000B5139" w:rsidRPr="004252FD" w:rsidRDefault="000B5139" w:rsidP="00A202AD">
            <w:pPr>
              <w:spacing w:after="0"/>
              <w:rPr>
                <w:rFonts w:ascii="Times New Roman" w:hAnsi="Times New Roman"/>
                <w:b/>
                <w:bCs/>
              </w:rPr>
            </w:pPr>
          </w:p>
        </w:tc>
        <w:tc>
          <w:tcPr>
            <w:tcW w:w="3442" w:type="pct"/>
          </w:tcPr>
          <w:p w14:paraId="6CD34996" w14:textId="77777777" w:rsidR="000B5139" w:rsidRPr="004252FD" w:rsidRDefault="000B5139" w:rsidP="00A202AD">
            <w:pPr>
              <w:spacing w:after="0"/>
              <w:jc w:val="both"/>
              <w:rPr>
                <w:rFonts w:ascii="Times New Roman" w:hAnsi="Times New Roman"/>
                <w:b/>
              </w:rPr>
            </w:pPr>
            <w:r w:rsidRPr="004252FD">
              <w:rPr>
                <w:rFonts w:ascii="Times New Roman" w:hAnsi="Times New Roman"/>
                <w:b/>
                <w:bCs/>
              </w:rPr>
              <w:t xml:space="preserve">В том числе, практических занятий и лабораторных работ </w:t>
            </w:r>
          </w:p>
        </w:tc>
        <w:tc>
          <w:tcPr>
            <w:tcW w:w="367" w:type="pct"/>
            <w:vAlign w:val="center"/>
          </w:tcPr>
          <w:p w14:paraId="00BAFD4D" w14:textId="77777777" w:rsidR="000B5139" w:rsidRPr="004252FD" w:rsidRDefault="000B5139" w:rsidP="00A202AD">
            <w:pPr>
              <w:spacing w:after="0"/>
              <w:jc w:val="center"/>
              <w:rPr>
                <w:rFonts w:ascii="Times New Roman" w:hAnsi="Times New Roman"/>
                <w:b/>
              </w:rPr>
            </w:pPr>
            <w:r w:rsidRPr="004252FD">
              <w:rPr>
                <w:rFonts w:ascii="Times New Roman" w:hAnsi="Times New Roman"/>
                <w:b/>
              </w:rPr>
              <w:t>-</w:t>
            </w:r>
          </w:p>
        </w:tc>
        <w:tc>
          <w:tcPr>
            <w:tcW w:w="609" w:type="pct"/>
            <w:vMerge/>
          </w:tcPr>
          <w:p w14:paraId="2094258D" w14:textId="77777777" w:rsidR="000B5139" w:rsidRPr="004252FD" w:rsidRDefault="000B5139" w:rsidP="00A202AD">
            <w:pPr>
              <w:spacing w:after="0"/>
              <w:jc w:val="center"/>
              <w:rPr>
                <w:rFonts w:ascii="Times New Roman" w:hAnsi="Times New Roman"/>
                <w:b/>
              </w:rPr>
            </w:pPr>
          </w:p>
        </w:tc>
      </w:tr>
      <w:tr w:rsidR="000B5139" w:rsidRPr="004252FD" w14:paraId="50B1D324" w14:textId="77777777" w:rsidTr="00A202AD">
        <w:trPr>
          <w:trHeight w:val="20"/>
        </w:trPr>
        <w:tc>
          <w:tcPr>
            <w:tcW w:w="582" w:type="pct"/>
            <w:vMerge/>
          </w:tcPr>
          <w:p w14:paraId="0E09B8FC" w14:textId="77777777" w:rsidR="000B5139" w:rsidRPr="004252FD" w:rsidRDefault="000B5139" w:rsidP="00A202AD">
            <w:pPr>
              <w:spacing w:after="0"/>
              <w:rPr>
                <w:rFonts w:ascii="Times New Roman" w:hAnsi="Times New Roman"/>
                <w:b/>
                <w:bCs/>
              </w:rPr>
            </w:pPr>
          </w:p>
        </w:tc>
        <w:tc>
          <w:tcPr>
            <w:tcW w:w="3442" w:type="pct"/>
          </w:tcPr>
          <w:p w14:paraId="260A4DAD" w14:textId="77777777" w:rsidR="000B5139" w:rsidRPr="004252FD" w:rsidRDefault="000B5139" w:rsidP="00A202AD">
            <w:pPr>
              <w:spacing w:after="0"/>
              <w:rPr>
                <w:rFonts w:ascii="Times New Roman" w:hAnsi="Times New Roman"/>
                <w:b/>
                <w:bCs/>
              </w:rPr>
            </w:pPr>
            <w:r w:rsidRPr="004252FD">
              <w:rPr>
                <w:rFonts w:ascii="Times New Roman" w:hAnsi="Times New Roman"/>
                <w:b/>
                <w:bCs/>
              </w:rPr>
              <w:t>Самостоятельная работа обучающихся примерная тематика</w:t>
            </w:r>
          </w:p>
        </w:tc>
        <w:tc>
          <w:tcPr>
            <w:tcW w:w="367" w:type="pct"/>
            <w:vAlign w:val="center"/>
          </w:tcPr>
          <w:p w14:paraId="7452AD2D" w14:textId="77777777" w:rsidR="000B5139" w:rsidRPr="004252FD" w:rsidRDefault="000B5139" w:rsidP="00A202AD">
            <w:pPr>
              <w:spacing w:after="0"/>
              <w:jc w:val="center"/>
              <w:rPr>
                <w:rFonts w:ascii="Times New Roman" w:hAnsi="Times New Roman"/>
                <w:bCs/>
              </w:rPr>
            </w:pPr>
            <w:r w:rsidRPr="004252FD">
              <w:rPr>
                <w:rFonts w:ascii="Times New Roman" w:hAnsi="Times New Roman"/>
                <w:bCs/>
              </w:rPr>
              <w:t>-</w:t>
            </w:r>
          </w:p>
        </w:tc>
        <w:tc>
          <w:tcPr>
            <w:tcW w:w="609" w:type="pct"/>
            <w:vMerge/>
          </w:tcPr>
          <w:p w14:paraId="22CA948E" w14:textId="77777777" w:rsidR="000B5139" w:rsidRPr="004252FD" w:rsidRDefault="000B5139" w:rsidP="00A202AD">
            <w:pPr>
              <w:spacing w:after="0"/>
              <w:jc w:val="center"/>
              <w:rPr>
                <w:rFonts w:ascii="Times New Roman" w:hAnsi="Times New Roman"/>
                <w:b/>
              </w:rPr>
            </w:pPr>
          </w:p>
        </w:tc>
      </w:tr>
    </w:tbl>
    <w:p w14:paraId="50FDF7D3" w14:textId="77777777" w:rsidR="000B5139" w:rsidRPr="004252FD" w:rsidRDefault="000B5139" w:rsidP="00A202AD">
      <w:pPr>
        <w:rPr>
          <w:rFonts w:ascii="Times New Roman" w:hAnsi="Times New Roman"/>
        </w:rPr>
      </w:pPr>
      <w:r w:rsidRPr="004252FD">
        <w:rPr>
          <w:rFonts w:ascii="Times New Roman" w:hAnsi="Times New Roman"/>
        </w:rPr>
        <w:br w:type="page"/>
      </w:r>
    </w:p>
    <w:tbl>
      <w:tblPr>
        <w:tblW w:w="51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52"/>
        <w:gridCol w:w="10361"/>
        <w:gridCol w:w="1105"/>
        <w:gridCol w:w="1833"/>
      </w:tblGrid>
      <w:tr w:rsidR="000B5139" w:rsidRPr="004252FD" w14:paraId="5577BA12" w14:textId="77777777" w:rsidTr="00A202AD">
        <w:trPr>
          <w:trHeight w:val="20"/>
        </w:trPr>
        <w:tc>
          <w:tcPr>
            <w:tcW w:w="582" w:type="pct"/>
          </w:tcPr>
          <w:p w14:paraId="3A193B22" w14:textId="77777777" w:rsidR="000B5139" w:rsidRPr="004252FD" w:rsidRDefault="000B5139" w:rsidP="00A202AD">
            <w:pPr>
              <w:spacing w:after="0"/>
              <w:jc w:val="center"/>
              <w:rPr>
                <w:rFonts w:ascii="Times New Roman" w:hAnsi="Times New Roman"/>
                <w:b/>
                <w:bCs/>
              </w:rPr>
            </w:pPr>
            <w:r w:rsidRPr="004252FD">
              <w:rPr>
                <w:rFonts w:ascii="Times New Roman" w:hAnsi="Times New Roman"/>
                <w:b/>
                <w:bCs/>
              </w:rPr>
              <w:t>1</w:t>
            </w:r>
          </w:p>
        </w:tc>
        <w:tc>
          <w:tcPr>
            <w:tcW w:w="3442" w:type="pct"/>
          </w:tcPr>
          <w:p w14:paraId="74FE6D40" w14:textId="77777777" w:rsidR="000B5139" w:rsidRPr="004252FD" w:rsidRDefault="000B5139" w:rsidP="00A202AD">
            <w:pPr>
              <w:spacing w:after="0"/>
              <w:jc w:val="center"/>
              <w:rPr>
                <w:rFonts w:ascii="Times New Roman" w:hAnsi="Times New Roman"/>
                <w:b/>
                <w:bCs/>
              </w:rPr>
            </w:pPr>
            <w:r w:rsidRPr="004252FD">
              <w:rPr>
                <w:rFonts w:ascii="Times New Roman" w:hAnsi="Times New Roman"/>
                <w:b/>
                <w:bCs/>
              </w:rPr>
              <w:t>2</w:t>
            </w:r>
          </w:p>
        </w:tc>
        <w:tc>
          <w:tcPr>
            <w:tcW w:w="367" w:type="pct"/>
          </w:tcPr>
          <w:p w14:paraId="5FB231A6" w14:textId="77777777" w:rsidR="000B5139" w:rsidRPr="004252FD" w:rsidRDefault="000B5139" w:rsidP="00A202AD">
            <w:pPr>
              <w:spacing w:after="0"/>
              <w:jc w:val="center"/>
              <w:rPr>
                <w:rFonts w:ascii="Times New Roman" w:hAnsi="Times New Roman"/>
                <w:b/>
                <w:bCs/>
              </w:rPr>
            </w:pPr>
            <w:r w:rsidRPr="004252FD">
              <w:rPr>
                <w:rFonts w:ascii="Times New Roman" w:hAnsi="Times New Roman"/>
                <w:b/>
                <w:bCs/>
              </w:rPr>
              <w:t>3</w:t>
            </w:r>
          </w:p>
        </w:tc>
        <w:tc>
          <w:tcPr>
            <w:tcW w:w="609" w:type="pct"/>
          </w:tcPr>
          <w:p w14:paraId="5227A1D1" w14:textId="77777777" w:rsidR="000B5139" w:rsidRPr="004252FD" w:rsidRDefault="000B5139" w:rsidP="00A202AD">
            <w:pPr>
              <w:spacing w:after="0"/>
              <w:jc w:val="center"/>
              <w:rPr>
                <w:rFonts w:ascii="Times New Roman" w:hAnsi="Times New Roman"/>
                <w:b/>
                <w:bCs/>
              </w:rPr>
            </w:pPr>
            <w:r w:rsidRPr="004252FD">
              <w:rPr>
                <w:rFonts w:ascii="Times New Roman" w:hAnsi="Times New Roman"/>
                <w:b/>
                <w:bCs/>
              </w:rPr>
              <w:t>4</w:t>
            </w:r>
          </w:p>
        </w:tc>
      </w:tr>
      <w:tr w:rsidR="000B5139" w:rsidRPr="004252FD" w14:paraId="618E48F3" w14:textId="77777777" w:rsidTr="00A202AD">
        <w:trPr>
          <w:trHeight w:val="20"/>
        </w:trPr>
        <w:tc>
          <w:tcPr>
            <w:tcW w:w="4024" w:type="pct"/>
            <w:gridSpan w:val="2"/>
          </w:tcPr>
          <w:p w14:paraId="6D2A3B00" w14:textId="77777777" w:rsidR="000B5139" w:rsidRPr="004252FD" w:rsidRDefault="000B5139" w:rsidP="00A202AD">
            <w:pPr>
              <w:spacing w:after="0"/>
              <w:rPr>
                <w:rFonts w:ascii="Times New Roman" w:hAnsi="Times New Roman"/>
                <w:b/>
                <w:bCs/>
              </w:rPr>
            </w:pPr>
            <w:r w:rsidRPr="004252FD">
              <w:rPr>
                <w:rFonts w:ascii="Times New Roman" w:hAnsi="Times New Roman"/>
                <w:b/>
                <w:bCs/>
              </w:rPr>
              <w:t>РАЗДЕЛ 4 Элементы теории комплексных чисел</w:t>
            </w:r>
          </w:p>
        </w:tc>
        <w:tc>
          <w:tcPr>
            <w:tcW w:w="367" w:type="pct"/>
            <w:vAlign w:val="center"/>
          </w:tcPr>
          <w:p w14:paraId="08264F83" w14:textId="77777777" w:rsidR="000B5139" w:rsidRPr="004252FD" w:rsidRDefault="000B5139" w:rsidP="00A202AD">
            <w:pPr>
              <w:spacing w:after="0"/>
              <w:jc w:val="center"/>
              <w:rPr>
                <w:rFonts w:ascii="Times New Roman" w:hAnsi="Times New Roman"/>
                <w:b/>
                <w:bCs/>
              </w:rPr>
            </w:pPr>
            <w:r w:rsidRPr="004252FD">
              <w:rPr>
                <w:rFonts w:ascii="Times New Roman" w:hAnsi="Times New Roman"/>
                <w:b/>
                <w:bCs/>
              </w:rPr>
              <w:t>6</w:t>
            </w:r>
          </w:p>
        </w:tc>
        <w:tc>
          <w:tcPr>
            <w:tcW w:w="609" w:type="pct"/>
          </w:tcPr>
          <w:p w14:paraId="40C50645" w14:textId="77777777" w:rsidR="000B5139" w:rsidRPr="004252FD" w:rsidRDefault="000B5139" w:rsidP="00A202AD">
            <w:pPr>
              <w:spacing w:after="0"/>
              <w:jc w:val="center"/>
              <w:rPr>
                <w:rFonts w:ascii="Times New Roman" w:hAnsi="Times New Roman"/>
                <w:b/>
              </w:rPr>
            </w:pPr>
          </w:p>
        </w:tc>
      </w:tr>
      <w:tr w:rsidR="000B5139" w:rsidRPr="004252FD" w14:paraId="581F50EF" w14:textId="77777777" w:rsidTr="00A202AD">
        <w:trPr>
          <w:trHeight w:val="389"/>
        </w:trPr>
        <w:tc>
          <w:tcPr>
            <w:tcW w:w="582" w:type="pct"/>
            <w:vMerge w:val="restart"/>
          </w:tcPr>
          <w:p w14:paraId="2A9181D9" w14:textId="77777777" w:rsidR="000B5139" w:rsidRPr="004252FD" w:rsidRDefault="000B5139" w:rsidP="00A202AD">
            <w:pPr>
              <w:spacing w:after="0"/>
              <w:rPr>
                <w:rFonts w:ascii="Times New Roman" w:hAnsi="Times New Roman"/>
                <w:b/>
                <w:bCs/>
              </w:rPr>
            </w:pPr>
            <w:r w:rsidRPr="004252FD">
              <w:rPr>
                <w:rFonts w:ascii="Times New Roman" w:hAnsi="Times New Roman"/>
                <w:b/>
                <w:bCs/>
              </w:rPr>
              <w:t>Тема 4.1 Комплексные числа и</w:t>
            </w:r>
          </w:p>
          <w:p w14:paraId="2B2F2711" w14:textId="77777777" w:rsidR="000B5139" w:rsidRPr="004252FD" w:rsidRDefault="000B5139" w:rsidP="00A202AD">
            <w:pPr>
              <w:spacing w:after="0"/>
              <w:rPr>
                <w:rFonts w:ascii="Times New Roman" w:hAnsi="Times New Roman"/>
                <w:b/>
                <w:bCs/>
              </w:rPr>
            </w:pPr>
            <w:r w:rsidRPr="004252FD">
              <w:rPr>
                <w:rFonts w:ascii="Times New Roman" w:hAnsi="Times New Roman"/>
                <w:b/>
                <w:bCs/>
              </w:rPr>
              <w:t>действия над ними</w:t>
            </w:r>
          </w:p>
        </w:tc>
        <w:tc>
          <w:tcPr>
            <w:tcW w:w="3442" w:type="pct"/>
          </w:tcPr>
          <w:p w14:paraId="4AFA8AB8" w14:textId="77777777" w:rsidR="000B5139" w:rsidRPr="004252FD" w:rsidRDefault="000B5139" w:rsidP="00A202AD">
            <w:pPr>
              <w:spacing w:after="0"/>
              <w:rPr>
                <w:rFonts w:ascii="Times New Roman" w:hAnsi="Times New Roman"/>
                <w:b/>
                <w:bCs/>
              </w:rPr>
            </w:pPr>
            <w:r w:rsidRPr="004252FD">
              <w:rPr>
                <w:rFonts w:ascii="Times New Roman" w:hAnsi="Times New Roman"/>
                <w:b/>
                <w:bCs/>
              </w:rPr>
              <w:t xml:space="preserve">Содержание </w:t>
            </w:r>
          </w:p>
        </w:tc>
        <w:tc>
          <w:tcPr>
            <w:tcW w:w="367" w:type="pct"/>
            <w:vAlign w:val="center"/>
          </w:tcPr>
          <w:p w14:paraId="08A8A2FE" w14:textId="77777777" w:rsidR="000B5139" w:rsidRPr="004252FD" w:rsidRDefault="000B5139" w:rsidP="00A202AD">
            <w:pPr>
              <w:spacing w:after="0"/>
              <w:jc w:val="center"/>
              <w:rPr>
                <w:rFonts w:ascii="Times New Roman" w:hAnsi="Times New Roman"/>
                <w:b/>
                <w:bCs/>
              </w:rPr>
            </w:pPr>
            <w:r w:rsidRPr="004252FD">
              <w:rPr>
                <w:rFonts w:ascii="Times New Roman" w:hAnsi="Times New Roman"/>
                <w:b/>
                <w:bCs/>
              </w:rPr>
              <w:t>6</w:t>
            </w:r>
          </w:p>
        </w:tc>
        <w:tc>
          <w:tcPr>
            <w:tcW w:w="609" w:type="pct"/>
            <w:vMerge w:val="restart"/>
          </w:tcPr>
          <w:p w14:paraId="48819E33" w14:textId="77777777" w:rsidR="000B5139" w:rsidRPr="004252FD" w:rsidRDefault="000B5139" w:rsidP="00A202AD">
            <w:pPr>
              <w:spacing w:after="0"/>
              <w:jc w:val="center"/>
              <w:rPr>
                <w:rFonts w:ascii="Times New Roman" w:hAnsi="Times New Roman"/>
                <w:b/>
              </w:rPr>
            </w:pPr>
            <w:r w:rsidRPr="004252FD">
              <w:rPr>
                <w:rFonts w:ascii="Times New Roman" w:hAnsi="Times New Roman"/>
                <w:b/>
              </w:rPr>
              <w:t>ОК 01-06,</w:t>
            </w:r>
          </w:p>
          <w:p w14:paraId="2F9EDFA6" w14:textId="77777777" w:rsidR="000B5139" w:rsidRPr="004252FD" w:rsidRDefault="000B5139" w:rsidP="00A202AD">
            <w:pPr>
              <w:spacing w:after="0"/>
              <w:jc w:val="center"/>
              <w:rPr>
                <w:rFonts w:ascii="Times New Roman" w:hAnsi="Times New Roman"/>
                <w:b/>
              </w:rPr>
            </w:pPr>
            <w:r w:rsidRPr="004252FD">
              <w:rPr>
                <w:rFonts w:ascii="Times New Roman" w:hAnsi="Times New Roman"/>
                <w:b/>
              </w:rPr>
              <w:t>ПК 1.1.-1.3.</w:t>
            </w:r>
          </w:p>
          <w:p w14:paraId="7CF6A3F7" w14:textId="77777777" w:rsidR="000B5139" w:rsidRPr="004252FD" w:rsidRDefault="000B5139" w:rsidP="00A202AD">
            <w:pPr>
              <w:spacing w:after="0"/>
              <w:jc w:val="center"/>
              <w:rPr>
                <w:rFonts w:ascii="Times New Roman" w:hAnsi="Times New Roman"/>
                <w:b/>
              </w:rPr>
            </w:pPr>
            <w:r w:rsidRPr="004252FD">
              <w:rPr>
                <w:rFonts w:ascii="Times New Roman" w:hAnsi="Times New Roman"/>
                <w:b/>
              </w:rPr>
              <w:t>ПК 2.1-2.4.</w:t>
            </w:r>
          </w:p>
          <w:p w14:paraId="1CFD3192" w14:textId="77777777" w:rsidR="000B5139" w:rsidRPr="004252FD" w:rsidRDefault="000B5139" w:rsidP="00A202AD">
            <w:pPr>
              <w:spacing w:after="0"/>
              <w:jc w:val="center"/>
              <w:rPr>
                <w:rFonts w:ascii="Times New Roman" w:hAnsi="Times New Roman"/>
                <w:b/>
              </w:rPr>
            </w:pPr>
            <w:r w:rsidRPr="004252FD">
              <w:rPr>
                <w:rFonts w:ascii="Times New Roman" w:hAnsi="Times New Roman"/>
                <w:b/>
              </w:rPr>
              <w:t>ПК 3.1.-3.4.</w:t>
            </w:r>
          </w:p>
          <w:p w14:paraId="386364D0" w14:textId="77777777" w:rsidR="000B5139" w:rsidRPr="004252FD" w:rsidRDefault="000B5139" w:rsidP="00A202AD">
            <w:pPr>
              <w:spacing w:after="0"/>
              <w:jc w:val="center"/>
              <w:rPr>
                <w:rFonts w:ascii="Times New Roman" w:hAnsi="Times New Roman"/>
                <w:b/>
                <w:bCs/>
                <w:spacing w:val="-1"/>
              </w:rPr>
            </w:pPr>
          </w:p>
        </w:tc>
      </w:tr>
      <w:tr w:rsidR="000B5139" w:rsidRPr="004252FD" w14:paraId="6DE7D4EE" w14:textId="77777777" w:rsidTr="00A202AD">
        <w:trPr>
          <w:trHeight w:val="20"/>
        </w:trPr>
        <w:tc>
          <w:tcPr>
            <w:tcW w:w="582" w:type="pct"/>
            <w:vMerge/>
          </w:tcPr>
          <w:p w14:paraId="4470C4B4" w14:textId="77777777" w:rsidR="000B5139" w:rsidRPr="004252FD" w:rsidRDefault="000B5139" w:rsidP="00A202AD">
            <w:pPr>
              <w:spacing w:after="0"/>
              <w:rPr>
                <w:rFonts w:ascii="Times New Roman" w:hAnsi="Times New Roman"/>
                <w:b/>
                <w:bCs/>
              </w:rPr>
            </w:pPr>
          </w:p>
        </w:tc>
        <w:tc>
          <w:tcPr>
            <w:tcW w:w="3442" w:type="pct"/>
          </w:tcPr>
          <w:p w14:paraId="35370C1A" w14:textId="272392B5" w:rsidR="000B5139" w:rsidRPr="004252FD" w:rsidRDefault="000B5139" w:rsidP="00A202AD">
            <w:pPr>
              <w:spacing w:after="0"/>
              <w:jc w:val="both"/>
              <w:rPr>
                <w:rFonts w:ascii="Times New Roman" w:hAnsi="Times New Roman"/>
                <w:b/>
                <w:bCs/>
              </w:rPr>
            </w:pPr>
            <w:r w:rsidRPr="004252FD">
              <w:rPr>
                <w:rFonts w:ascii="Times New Roman" w:hAnsi="Times New Roman"/>
                <w:bCs/>
              </w:rPr>
              <w:t>Комплексное число и его формы. Действия над комплексными числами в</w:t>
            </w:r>
            <w:r w:rsidR="00500CAE" w:rsidRPr="004252FD">
              <w:rPr>
                <w:rFonts w:ascii="Times New Roman" w:hAnsi="Times New Roman"/>
                <w:bCs/>
              </w:rPr>
              <w:t xml:space="preserve"> </w:t>
            </w:r>
            <w:r w:rsidRPr="004252FD">
              <w:rPr>
                <w:rFonts w:ascii="Times New Roman" w:hAnsi="Times New Roman"/>
                <w:bCs/>
              </w:rPr>
              <w:t>различных формах</w:t>
            </w:r>
          </w:p>
        </w:tc>
        <w:tc>
          <w:tcPr>
            <w:tcW w:w="367" w:type="pct"/>
            <w:vAlign w:val="center"/>
          </w:tcPr>
          <w:p w14:paraId="1BD80BB4" w14:textId="77777777" w:rsidR="000B5139" w:rsidRPr="004252FD" w:rsidRDefault="000B5139" w:rsidP="00A202AD">
            <w:pPr>
              <w:spacing w:after="0"/>
              <w:jc w:val="center"/>
              <w:rPr>
                <w:rFonts w:ascii="Times New Roman" w:hAnsi="Times New Roman"/>
                <w:bCs/>
              </w:rPr>
            </w:pPr>
            <w:r w:rsidRPr="004252FD">
              <w:rPr>
                <w:rFonts w:ascii="Times New Roman" w:hAnsi="Times New Roman"/>
                <w:bCs/>
              </w:rPr>
              <w:t>4</w:t>
            </w:r>
          </w:p>
        </w:tc>
        <w:tc>
          <w:tcPr>
            <w:tcW w:w="609" w:type="pct"/>
            <w:vMerge/>
          </w:tcPr>
          <w:p w14:paraId="4A45AC17" w14:textId="77777777" w:rsidR="000B5139" w:rsidRPr="004252FD" w:rsidRDefault="000B5139" w:rsidP="00A202AD">
            <w:pPr>
              <w:spacing w:after="0"/>
              <w:jc w:val="center"/>
              <w:rPr>
                <w:rFonts w:ascii="Times New Roman" w:hAnsi="Times New Roman"/>
                <w:b/>
              </w:rPr>
            </w:pPr>
          </w:p>
        </w:tc>
      </w:tr>
      <w:tr w:rsidR="000B5139" w:rsidRPr="004252FD" w14:paraId="1A1FDB48" w14:textId="77777777" w:rsidTr="00A202AD">
        <w:trPr>
          <w:trHeight w:val="20"/>
        </w:trPr>
        <w:tc>
          <w:tcPr>
            <w:tcW w:w="582" w:type="pct"/>
            <w:vMerge/>
          </w:tcPr>
          <w:p w14:paraId="71E0A1D9" w14:textId="77777777" w:rsidR="000B5139" w:rsidRPr="004252FD" w:rsidRDefault="000B5139" w:rsidP="00A202AD">
            <w:pPr>
              <w:spacing w:after="0"/>
              <w:rPr>
                <w:rFonts w:ascii="Times New Roman" w:hAnsi="Times New Roman"/>
                <w:b/>
                <w:bCs/>
              </w:rPr>
            </w:pPr>
          </w:p>
        </w:tc>
        <w:tc>
          <w:tcPr>
            <w:tcW w:w="3442" w:type="pct"/>
          </w:tcPr>
          <w:p w14:paraId="51ADF78B" w14:textId="77777777" w:rsidR="000B5139" w:rsidRPr="004252FD" w:rsidRDefault="000B5139" w:rsidP="00A202AD">
            <w:pPr>
              <w:spacing w:after="0"/>
              <w:rPr>
                <w:rFonts w:ascii="Times New Roman" w:hAnsi="Times New Roman"/>
                <w:b/>
              </w:rPr>
            </w:pPr>
            <w:r w:rsidRPr="004252FD">
              <w:rPr>
                <w:rFonts w:ascii="Times New Roman" w:hAnsi="Times New Roman"/>
                <w:b/>
                <w:bCs/>
              </w:rPr>
              <w:t xml:space="preserve">В том числе практических занятий </w:t>
            </w:r>
          </w:p>
        </w:tc>
        <w:tc>
          <w:tcPr>
            <w:tcW w:w="367" w:type="pct"/>
            <w:vAlign w:val="center"/>
          </w:tcPr>
          <w:p w14:paraId="19FE7720" w14:textId="77777777" w:rsidR="000B5139" w:rsidRPr="004252FD" w:rsidRDefault="000B5139" w:rsidP="00A202AD">
            <w:pPr>
              <w:spacing w:after="0"/>
              <w:jc w:val="center"/>
              <w:rPr>
                <w:rFonts w:ascii="Times New Roman" w:hAnsi="Times New Roman"/>
              </w:rPr>
            </w:pPr>
            <w:r w:rsidRPr="004252FD">
              <w:rPr>
                <w:rFonts w:ascii="Times New Roman" w:hAnsi="Times New Roman"/>
              </w:rPr>
              <w:t>2</w:t>
            </w:r>
          </w:p>
        </w:tc>
        <w:tc>
          <w:tcPr>
            <w:tcW w:w="609" w:type="pct"/>
            <w:vMerge/>
          </w:tcPr>
          <w:p w14:paraId="522CC21E" w14:textId="77777777" w:rsidR="000B5139" w:rsidRPr="004252FD" w:rsidRDefault="000B5139" w:rsidP="00A202AD">
            <w:pPr>
              <w:spacing w:after="0"/>
              <w:jc w:val="center"/>
              <w:rPr>
                <w:rFonts w:ascii="Times New Roman" w:hAnsi="Times New Roman"/>
                <w:b/>
              </w:rPr>
            </w:pPr>
          </w:p>
        </w:tc>
      </w:tr>
      <w:tr w:rsidR="000B5139" w:rsidRPr="004252FD" w14:paraId="6294A54F" w14:textId="77777777" w:rsidTr="00A202AD">
        <w:trPr>
          <w:trHeight w:val="20"/>
        </w:trPr>
        <w:tc>
          <w:tcPr>
            <w:tcW w:w="582" w:type="pct"/>
            <w:vMerge/>
          </w:tcPr>
          <w:p w14:paraId="532C1F97" w14:textId="77777777" w:rsidR="000B5139" w:rsidRPr="004252FD" w:rsidRDefault="000B5139" w:rsidP="00A202AD">
            <w:pPr>
              <w:spacing w:after="0"/>
              <w:rPr>
                <w:rFonts w:ascii="Times New Roman" w:hAnsi="Times New Roman"/>
                <w:b/>
                <w:bCs/>
              </w:rPr>
            </w:pPr>
          </w:p>
        </w:tc>
        <w:tc>
          <w:tcPr>
            <w:tcW w:w="3442" w:type="pct"/>
          </w:tcPr>
          <w:p w14:paraId="5EC4B3CD" w14:textId="77777777" w:rsidR="000B5139" w:rsidRPr="004252FD" w:rsidRDefault="000B5139" w:rsidP="00A202AD">
            <w:pPr>
              <w:spacing w:after="0"/>
              <w:jc w:val="both"/>
              <w:rPr>
                <w:rFonts w:ascii="Times New Roman" w:hAnsi="Times New Roman"/>
                <w:bCs/>
              </w:rPr>
            </w:pPr>
            <w:r w:rsidRPr="004252FD">
              <w:rPr>
                <w:rFonts w:ascii="Times New Roman" w:hAnsi="Times New Roman"/>
                <w:bCs/>
              </w:rPr>
              <w:t>Практическое занятие «Комплексные числа и действия над ними»</w:t>
            </w:r>
          </w:p>
        </w:tc>
        <w:tc>
          <w:tcPr>
            <w:tcW w:w="367" w:type="pct"/>
            <w:vAlign w:val="center"/>
          </w:tcPr>
          <w:p w14:paraId="3B32B868" w14:textId="77777777" w:rsidR="000B5139" w:rsidRPr="004252FD" w:rsidRDefault="000B5139" w:rsidP="00A202AD">
            <w:pPr>
              <w:spacing w:after="0"/>
              <w:jc w:val="center"/>
              <w:rPr>
                <w:rFonts w:ascii="Times New Roman" w:hAnsi="Times New Roman"/>
              </w:rPr>
            </w:pPr>
            <w:r w:rsidRPr="004252FD">
              <w:rPr>
                <w:rFonts w:ascii="Times New Roman" w:hAnsi="Times New Roman"/>
              </w:rPr>
              <w:t>-</w:t>
            </w:r>
          </w:p>
        </w:tc>
        <w:tc>
          <w:tcPr>
            <w:tcW w:w="609" w:type="pct"/>
            <w:vMerge/>
          </w:tcPr>
          <w:p w14:paraId="23D94E11" w14:textId="77777777" w:rsidR="000B5139" w:rsidRPr="004252FD" w:rsidRDefault="000B5139" w:rsidP="00A202AD">
            <w:pPr>
              <w:spacing w:after="0"/>
              <w:jc w:val="center"/>
              <w:rPr>
                <w:rFonts w:ascii="Times New Roman" w:hAnsi="Times New Roman"/>
                <w:b/>
              </w:rPr>
            </w:pPr>
          </w:p>
        </w:tc>
      </w:tr>
      <w:tr w:rsidR="000B5139" w:rsidRPr="004252FD" w14:paraId="555C97D6" w14:textId="77777777" w:rsidTr="00A202AD">
        <w:trPr>
          <w:trHeight w:val="20"/>
        </w:trPr>
        <w:tc>
          <w:tcPr>
            <w:tcW w:w="582" w:type="pct"/>
            <w:vMerge/>
          </w:tcPr>
          <w:p w14:paraId="7B96BE4F" w14:textId="77777777" w:rsidR="000B5139" w:rsidRPr="004252FD" w:rsidRDefault="000B5139" w:rsidP="00A202AD">
            <w:pPr>
              <w:spacing w:after="0"/>
              <w:rPr>
                <w:rFonts w:ascii="Times New Roman" w:hAnsi="Times New Roman"/>
                <w:b/>
                <w:bCs/>
              </w:rPr>
            </w:pPr>
          </w:p>
        </w:tc>
        <w:tc>
          <w:tcPr>
            <w:tcW w:w="3442" w:type="pct"/>
          </w:tcPr>
          <w:p w14:paraId="610FCB24" w14:textId="77777777" w:rsidR="000B5139" w:rsidRPr="004252FD" w:rsidRDefault="000B5139" w:rsidP="00A202AD">
            <w:pPr>
              <w:spacing w:after="0"/>
              <w:rPr>
                <w:rFonts w:ascii="Times New Roman" w:hAnsi="Times New Roman"/>
                <w:b/>
                <w:bCs/>
              </w:rPr>
            </w:pPr>
            <w:r w:rsidRPr="004252FD">
              <w:rPr>
                <w:rFonts w:ascii="Times New Roman" w:hAnsi="Times New Roman"/>
                <w:b/>
                <w:bCs/>
              </w:rPr>
              <w:t xml:space="preserve">Самостоятельная работа обучающихся </w:t>
            </w:r>
          </w:p>
        </w:tc>
        <w:tc>
          <w:tcPr>
            <w:tcW w:w="367" w:type="pct"/>
            <w:vAlign w:val="center"/>
          </w:tcPr>
          <w:p w14:paraId="35F11A64" w14:textId="77777777" w:rsidR="000B5139" w:rsidRPr="004252FD" w:rsidRDefault="000B5139" w:rsidP="00A202AD">
            <w:pPr>
              <w:spacing w:after="0"/>
              <w:jc w:val="center"/>
              <w:rPr>
                <w:rFonts w:ascii="Times New Roman" w:hAnsi="Times New Roman"/>
                <w:b/>
                <w:bCs/>
              </w:rPr>
            </w:pPr>
            <w:r w:rsidRPr="004252FD">
              <w:rPr>
                <w:rFonts w:ascii="Times New Roman" w:hAnsi="Times New Roman"/>
                <w:b/>
                <w:bCs/>
              </w:rPr>
              <w:t>-</w:t>
            </w:r>
          </w:p>
        </w:tc>
        <w:tc>
          <w:tcPr>
            <w:tcW w:w="609" w:type="pct"/>
            <w:vMerge/>
          </w:tcPr>
          <w:p w14:paraId="7D8E40E5" w14:textId="77777777" w:rsidR="000B5139" w:rsidRPr="004252FD" w:rsidRDefault="000B5139" w:rsidP="00A202AD">
            <w:pPr>
              <w:spacing w:after="0"/>
              <w:jc w:val="center"/>
              <w:rPr>
                <w:rFonts w:ascii="Times New Roman" w:hAnsi="Times New Roman"/>
                <w:b/>
              </w:rPr>
            </w:pPr>
          </w:p>
        </w:tc>
      </w:tr>
      <w:tr w:rsidR="000B5139" w:rsidRPr="004252FD" w14:paraId="23DB4F18" w14:textId="77777777" w:rsidTr="00A202AD">
        <w:trPr>
          <w:trHeight w:val="20"/>
        </w:trPr>
        <w:tc>
          <w:tcPr>
            <w:tcW w:w="4024" w:type="pct"/>
            <w:gridSpan w:val="2"/>
          </w:tcPr>
          <w:p w14:paraId="5C39D651" w14:textId="77777777" w:rsidR="000B5139" w:rsidRPr="004252FD" w:rsidRDefault="000B5139" w:rsidP="00A202AD">
            <w:pPr>
              <w:spacing w:after="0"/>
              <w:rPr>
                <w:rFonts w:ascii="Times New Roman" w:hAnsi="Times New Roman"/>
                <w:b/>
                <w:bCs/>
              </w:rPr>
            </w:pPr>
            <w:r w:rsidRPr="004252FD">
              <w:rPr>
                <w:rFonts w:ascii="Times New Roman" w:hAnsi="Times New Roman"/>
                <w:b/>
                <w:bCs/>
              </w:rPr>
              <w:t>РАЗДЕЛ 5Основы теории вероятностей и математической статистики</w:t>
            </w:r>
          </w:p>
        </w:tc>
        <w:tc>
          <w:tcPr>
            <w:tcW w:w="367" w:type="pct"/>
            <w:vAlign w:val="center"/>
          </w:tcPr>
          <w:p w14:paraId="31DFB8A5" w14:textId="77777777" w:rsidR="000B5139" w:rsidRPr="004252FD" w:rsidRDefault="000B5139" w:rsidP="006E034D">
            <w:pPr>
              <w:spacing w:after="0"/>
              <w:jc w:val="center"/>
              <w:rPr>
                <w:rFonts w:ascii="Times New Roman" w:hAnsi="Times New Roman"/>
                <w:b/>
                <w:bCs/>
              </w:rPr>
            </w:pPr>
            <w:r w:rsidRPr="004252FD">
              <w:rPr>
                <w:rFonts w:ascii="Times New Roman" w:hAnsi="Times New Roman"/>
                <w:b/>
                <w:bCs/>
              </w:rPr>
              <w:t>12</w:t>
            </w:r>
          </w:p>
        </w:tc>
        <w:tc>
          <w:tcPr>
            <w:tcW w:w="609" w:type="pct"/>
          </w:tcPr>
          <w:p w14:paraId="6EBB55E6" w14:textId="77777777" w:rsidR="000B5139" w:rsidRPr="004252FD" w:rsidRDefault="000B5139" w:rsidP="00A202AD">
            <w:pPr>
              <w:spacing w:after="0"/>
              <w:jc w:val="center"/>
              <w:rPr>
                <w:rFonts w:ascii="Times New Roman" w:hAnsi="Times New Roman"/>
                <w:b/>
              </w:rPr>
            </w:pPr>
          </w:p>
        </w:tc>
      </w:tr>
      <w:tr w:rsidR="000B5139" w:rsidRPr="004252FD" w14:paraId="35836EEF" w14:textId="77777777" w:rsidTr="00A202AD">
        <w:trPr>
          <w:trHeight w:val="175"/>
        </w:trPr>
        <w:tc>
          <w:tcPr>
            <w:tcW w:w="582" w:type="pct"/>
            <w:vMerge w:val="restart"/>
          </w:tcPr>
          <w:p w14:paraId="2F760CFC" w14:textId="77777777" w:rsidR="000B5139" w:rsidRPr="004252FD" w:rsidRDefault="000B5139" w:rsidP="00A202AD">
            <w:pPr>
              <w:spacing w:after="0"/>
              <w:rPr>
                <w:rFonts w:ascii="Times New Roman" w:hAnsi="Times New Roman"/>
                <w:b/>
                <w:bCs/>
              </w:rPr>
            </w:pPr>
            <w:r w:rsidRPr="004252FD">
              <w:rPr>
                <w:rFonts w:ascii="Times New Roman" w:hAnsi="Times New Roman"/>
                <w:b/>
                <w:bCs/>
              </w:rPr>
              <w:t>Тема 5.1 Вероятность. Теорема</w:t>
            </w:r>
          </w:p>
          <w:p w14:paraId="5EDCDB0A" w14:textId="77777777" w:rsidR="000B5139" w:rsidRPr="004252FD" w:rsidRDefault="000B5139" w:rsidP="00A202AD">
            <w:pPr>
              <w:spacing w:after="0"/>
              <w:rPr>
                <w:rFonts w:ascii="Times New Roman" w:hAnsi="Times New Roman"/>
                <w:b/>
                <w:bCs/>
              </w:rPr>
            </w:pPr>
            <w:r w:rsidRPr="004252FD">
              <w:rPr>
                <w:rFonts w:ascii="Times New Roman" w:hAnsi="Times New Roman"/>
                <w:b/>
                <w:bCs/>
              </w:rPr>
              <w:t>сложения вероятностей</w:t>
            </w:r>
          </w:p>
        </w:tc>
        <w:tc>
          <w:tcPr>
            <w:tcW w:w="3442" w:type="pct"/>
          </w:tcPr>
          <w:p w14:paraId="59CBF103" w14:textId="77777777" w:rsidR="000B5139" w:rsidRPr="004252FD" w:rsidRDefault="000B5139" w:rsidP="00A202AD">
            <w:pPr>
              <w:spacing w:after="0"/>
              <w:rPr>
                <w:rFonts w:ascii="Times New Roman" w:hAnsi="Times New Roman"/>
                <w:b/>
                <w:bCs/>
              </w:rPr>
            </w:pPr>
            <w:r w:rsidRPr="004252FD">
              <w:rPr>
                <w:rFonts w:ascii="Times New Roman" w:hAnsi="Times New Roman"/>
                <w:b/>
                <w:bCs/>
              </w:rPr>
              <w:t xml:space="preserve">Содержание </w:t>
            </w:r>
          </w:p>
        </w:tc>
        <w:tc>
          <w:tcPr>
            <w:tcW w:w="367" w:type="pct"/>
            <w:vAlign w:val="center"/>
          </w:tcPr>
          <w:p w14:paraId="7FE9ECE2" w14:textId="77777777" w:rsidR="000B5139" w:rsidRPr="004252FD" w:rsidRDefault="000B5139" w:rsidP="00A202AD">
            <w:pPr>
              <w:spacing w:after="0"/>
              <w:jc w:val="center"/>
              <w:rPr>
                <w:rFonts w:ascii="Times New Roman" w:hAnsi="Times New Roman"/>
                <w:b/>
                <w:bCs/>
              </w:rPr>
            </w:pPr>
            <w:r w:rsidRPr="004252FD">
              <w:rPr>
                <w:rFonts w:ascii="Times New Roman" w:hAnsi="Times New Roman"/>
                <w:b/>
                <w:bCs/>
              </w:rPr>
              <w:t>6</w:t>
            </w:r>
          </w:p>
        </w:tc>
        <w:tc>
          <w:tcPr>
            <w:tcW w:w="609" w:type="pct"/>
            <w:vMerge w:val="restart"/>
          </w:tcPr>
          <w:p w14:paraId="4C31906A" w14:textId="77777777" w:rsidR="000B5139" w:rsidRPr="004252FD" w:rsidRDefault="000B5139" w:rsidP="00A202AD">
            <w:pPr>
              <w:spacing w:after="0"/>
              <w:jc w:val="center"/>
              <w:rPr>
                <w:rFonts w:ascii="Times New Roman" w:hAnsi="Times New Roman"/>
                <w:b/>
              </w:rPr>
            </w:pPr>
            <w:r w:rsidRPr="004252FD">
              <w:rPr>
                <w:rFonts w:ascii="Times New Roman" w:hAnsi="Times New Roman"/>
                <w:b/>
              </w:rPr>
              <w:t>ОК 01-06,</w:t>
            </w:r>
          </w:p>
          <w:p w14:paraId="247E0528" w14:textId="77777777" w:rsidR="000B5139" w:rsidRPr="004252FD" w:rsidRDefault="000B5139" w:rsidP="00A202AD">
            <w:pPr>
              <w:spacing w:after="0"/>
              <w:jc w:val="center"/>
              <w:rPr>
                <w:rFonts w:ascii="Times New Roman" w:hAnsi="Times New Roman"/>
                <w:b/>
              </w:rPr>
            </w:pPr>
            <w:r w:rsidRPr="004252FD">
              <w:rPr>
                <w:rFonts w:ascii="Times New Roman" w:hAnsi="Times New Roman"/>
                <w:b/>
              </w:rPr>
              <w:t>ПК 1.1.-1.3.</w:t>
            </w:r>
          </w:p>
          <w:p w14:paraId="1198906C" w14:textId="77777777" w:rsidR="000B5139" w:rsidRPr="004252FD" w:rsidRDefault="000B5139" w:rsidP="00A202AD">
            <w:pPr>
              <w:spacing w:after="0"/>
              <w:jc w:val="center"/>
              <w:rPr>
                <w:rFonts w:ascii="Times New Roman" w:hAnsi="Times New Roman"/>
                <w:b/>
              </w:rPr>
            </w:pPr>
            <w:r w:rsidRPr="004252FD">
              <w:rPr>
                <w:rFonts w:ascii="Times New Roman" w:hAnsi="Times New Roman"/>
                <w:b/>
              </w:rPr>
              <w:t>ПК 2.1-2.4.</w:t>
            </w:r>
          </w:p>
          <w:p w14:paraId="24E93E40" w14:textId="77777777" w:rsidR="000B5139" w:rsidRPr="004252FD" w:rsidRDefault="000B5139" w:rsidP="00A202AD">
            <w:pPr>
              <w:spacing w:after="0"/>
              <w:jc w:val="center"/>
              <w:rPr>
                <w:rFonts w:ascii="Times New Roman" w:hAnsi="Times New Roman"/>
                <w:b/>
              </w:rPr>
            </w:pPr>
            <w:r w:rsidRPr="004252FD">
              <w:rPr>
                <w:rFonts w:ascii="Times New Roman" w:hAnsi="Times New Roman"/>
                <w:b/>
              </w:rPr>
              <w:t>ПК 3.1.-3.4.</w:t>
            </w:r>
          </w:p>
          <w:p w14:paraId="2305EDE0" w14:textId="77777777" w:rsidR="000B5139" w:rsidRPr="004252FD" w:rsidRDefault="000B5139" w:rsidP="00A202AD">
            <w:pPr>
              <w:spacing w:after="0"/>
              <w:jc w:val="center"/>
              <w:rPr>
                <w:rFonts w:ascii="Times New Roman" w:hAnsi="Times New Roman"/>
                <w:b/>
                <w:bCs/>
                <w:spacing w:val="-1"/>
              </w:rPr>
            </w:pPr>
          </w:p>
        </w:tc>
      </w:tr>
      <w:tr w:rsidR="000B5139" w:rsidRPr="004252FD" w14:paraId="0025867F" w14:textId="77777777" w:rsidTr="00A202AD">
        <w:trPr>
          <w:trHeight w:val="20"/>
        </w:trPr>
        <w:tc>
          <w:tcPr>
            <w:tcW w:w="582" w:type="pct"/>
            <w:vMerge/>
          </w:tcPr>
          <w:p w14:paraId="0E43A862" w14:textId="77777777" w:rsidR="000B5139" w:rsidRPr="004252FD" w:rsidRDefault="000B5139" w:rsidP="00A202AD">
            <w:pPr>
              <w:spacing w:after="0"/>
              <w:rPr>
                <w:rFonts w:ascii="Times New Roman" w:hAnsi="Times New Roman"/>
                <w:b/>
                <w:bCs/>
              </w:rPr>
            </w:pPr>
          </w:p>
        </w:tc>
        <w:tc>
          <w:tcPr>
            <w:tcW w:w="3442" w:type="pct"/>
          </w:tcPr>
          <w:p w14:paraId="549F7E1C" w14:textId="1ABFF62F" w:rsidR="000B5139" w:rsidRPr="004252FD" w:rsidRDefault="000B5139" w:rsidP="00A202AD">
            <w:pPr>
              <w:spacing w:after="0"/>
              <w:jc w:val="both"/>
              <w:rPr>
                <w:rFonts w:ascii="Times New Roman" w:hAnsi="Times New Roman"/>
                <w:b/>
                <w:bCs/>
              </w:rPr>
            </w:pPr>
            <w:r w:rsidRPr="004252FD">
              <w:rPr>
                <w:rFonts w:ascii="Times New Roman" w:hAnsi="Times New Roman"/>
                <w:bCs/>
              </w:rPr>
              <w:t>Понятия события и вероятности события. Достоверные и невозможные события. Классическое определение вероятности. Теоремы сложения и</w:t>
            </w:r>
            <w:r w:rsidR="00500CAE" w:rsidRPr="004252FD">
              <w:rPr>
                <w:rFonts w:ascii="Times New Roman" w:hAnsi="Times New Roman"/>
                <w:bCs/>
              </w:rPr>
              <w:t xml:space="preserve"> </w:t>
            </w:r>
            <w:r w:rsidRPr="004252FD">
              <w:rPr>
                <w:rFonts w:ascii="Times New Roman" w:hAnsi="Times New Roman"/>
                <w:bCs/>
              </w:rPr>
              <w:t>умножения вероятностей.</w:t>
            </w:r>
          </w:p>
        </w:tc>
        <w:tc>
          <w:tcPr>
            <w:tcW w:w="367" w:type="pct"/>
            <w:vAlign w:val="center"/>
          </w:tcPr>
          <w:p w14:paraId="05B5CF18" w14:textId="77777777" w:rsidR="000B5139" w:rsidRPr="004252FD" w:rsidRDefault="000B5139" w:rsidP="00A202AD">
            <w:pPr>
              <w:spacing w:after="0"/>
              <w:jc w:val="center"/>
              <w:rPr>
                <w:rFonts w:ascii="Times New Roman" w:hAnsi="Times New Roman"/>
                <w:bCs/>
              </w:rPr>
            </w:pPr>
            <w:r w:rsidRPr="004252FD">
              <w:rPr>
                <w:rFonts w:ascii="Times New Roman" w:hAnsi="Times New Roman"/>
                <w:bCs/>
              </w:rPr>
              <w:t>4</w:t>
            </w:r>
          </w:p>
        </w:tc>
        <w:tc>
          <w:tcPr>
            <w:tcW w:w="609" w:type="pct"/>
            <w:vMerge/>
          </w:tcPr>
          <w:p w14:paraId="2AD673CF" w14:textId="77777777" w:rsidR="000B5139" w:rsidRPr="004252FD" w:rsidRDefault="000B5139" w:rsidP="00A202AD">
            <w:pPr>
              <w:spacing w:after="0"/>
              <w:jc w:val="center"/>
              <w:rPr>
                <w:rFonts w:ascii="Times New Roman" w:hAnsi="Times New Roman"/>
                <w:b/>
              </w:rPr>
            </w:pPr>
          </w:p>
        </w:tc>
      </w:tr>
      <w:tr w:rsidR="000B5139" w:rsidRPr="004252FD" w14:paraId="2F984788" w14:textId="77777777" w:rsidTr="00A202AD">
        <w:trPr>
          <w:trHeight w:val="20"/>
        </w:trPr>
        <w:tc>
          <w:tcPr>
            <w:tcW w:w="582" w:type="pct"/>
            <w:vMerge/>
          </w:tcPr>
          <w:p w14:paraId="3AA575C0" w14:textId="77777777" w:rsidR="000B5139" w:rsidRPr="004252FD" w:rsidRDefault="000B5139" w:rsidP="00A202AD">
            <w:pPr>
              <w:spacing w:after="0"/>
              <w:rPr>
                <w:rFonts w:ascii="Times New Roman" w:hAnsi="Times New Roman"/>
                <w:b/>
                <w:bCs/>
              </w:rPr>
            </w:pPr>
          </w:p>
        </w:tc>
        <w:tc>
          <w:tcPr>
            <w:tcW w:w="3442" w:type="pct"/>
          </w:tcPr>
          <w:p w14:paraId="78A328C1" w14:textId="77777777" w:rsidR="000B5139" w:rsidRPr="004252FD" w:rsidRDefault="000B5139" w:rsidP="00A202AD">
            <w:pPr>
              <w:spacing w:after="0"/>
              <w:rPr>
                <w:rFonts w:ascii="Times New Roman" w:hAnsi="Times New Roman"/>
                <w:b/>
              </w:rPr>
            </w:pPr>
            <w:r w:rsidRPr="004252FD">
              <w:rPr>
                <w:rFonts w:ascii="Times New Roman" w:hAnsi="Times New Roman"/>
                <w:b/>
                <w:bCs/>
              </w:rPr>
              <w:t xml:space="preserve">В том числе практических занятий </w:t>
            </w:r>
          </w:p>
        </w:tc>
        <w:tc>
          <w:tcPr>
            <w:tcW w:w="367" w:type="pct"/>
            <w:vAlign w:val="center"/>
          </w:tcPr>
          <w:p w14:paraId="265F72D2" w14:textId="77777777" w:rsidR="000B5139" w:rsidRPr="004252FD" w:rsidRDefault="000B5139" w:rsidP="00A202AD">
            <w:pPr>
              <w:spacing w:after="0"/>
              <w:jc w:val="center"/>
              <w:rPr>
                <w:rFonts w:ascii="Times New Roman" w:hAnsi="Times New Roman"/>
              </w:rPr>
            </w:pPr>
            <w:r w:rsidRPr="004252FD">
              <w:rPr>
                <w:rFonts w:ascii="Times New Roman" w:hAnsi="Times New Roman"/>
              </w:rPr>
              <w:t>2</w:t>
            </w:r>
          </w:p>
        </w:tc>
        <w:tc>
          <w:tcPr>
            <w:tcW w:w="609" w:type="pct"/>
            <w:vMerge/>
          </w:tcPr>
          <w:p w14:paraId="36C49BC3" w14:textId="77777777" w:rsidR="000B5139" w:rsidRPr="004252FD" w:rsidRDefault="000B5139" w:rsidP="00A202AD">
            <w:pPr>
              <w:spacing w:after="0"/>
              <w:jc w:val="center"/>
              <w:rPr>
                <w:rFonts w:ascii="Times New Roman" w:hAnsi="Times New Roman"/>
                <w:b/>
              </w:rPr>
            </w:pPr>
          </w:p>
        </w:tc>
      </w:tr>
      <w:tr w:rsidR="000B5139" w:rsidRPr="004252FD" w14:paraId="3404F4E5" w14:textId="77777777" w:rsidTr="00A202AD">
        <w:trPr>
          <w:trHeight w:val="20"/>
        </w:trPr>
        <w:tc>
          <w:tcPr>
            <w:tcW w:w="582" w:type="pct"/>
            <w:vMerge/>
          </w:tcPr>
          <w:p w14:paraId="7FFCEF04" w14:textId="77777777" w:rsidR="000B5139" w:rsidRPr="004252FD" w:rsidRDefault="000B5139" w:rsidP="00A202AD">
            <w:pPr>
              <w:spacing w:after="0"/>
              <w:rPr>
                <w:rFonts w:ascii="Times New Roman" w:hAnsi="Times New Roman"/>
                <w:b/>
                <w:bCs/>
              </w:rPr>
            </w:pPr>
          </w:p>
        </w:tc>
        <w:tc>
          <w:tcPr>
            <w:tcW w:w="3442" w:type="pct"/>
          </w:tcPr>
          <w:p w14:paraId="256A58A7" w14:textId="5154270A" w:rsidR="000B5139" w:rsidRPr="004252FD" w:rsidRDefault="000B5139" w:rsidP="00A202AD">
            <w:pPr>
              <w:spacing w:after="0"/>
              <w:rPr>
                <w:rFonts w:ascii="Times New Roman" w:hAnsi="Times New Roman"/>
                <w:bCs/>
              </w:rPr>
            </w:pPr>
            <w:r w:rsidRPr="004252FD">
              <w:rPr>
                <w:rFonts w:ascii="Times New Roman" w:hAnsi="Times New Roman"/>
                <w:bCs/>
              </w:rPr>
              <w:t>Практическое занятие «Решение практических задач на определение вероятности</w:t>
            </w:r>
            <w:r w:rsidR="00500CAE" w:rsidRPr="004252FD">
              <w:rPr>
                <w:rFonts w:ascii="Times New Roman" w:hAnsi="Times New Roman"/>
                <w:bCs/>
              </w:rPr>
              <w:t xml:space="preserve"> </w:t>
            </w:r>
            <w:r w:rsidRPr="004252FD">
              <w:rPr>
                <w:rFonts w:ascii="Times New Roman" w:hAnsi="Times New Roman"/>
                <w:bCs/>
              </w:rPr>
              <w:t>события».</w:t>
            </w:r>
          </w:p>
        </w:tc>
        <w:tc>
          <w:tcPr>
            <w:tcW w:w="367" w:type="pct"/>
            <w:vAlign w:val="center"/>
          </w:tcPr>
          <w:p w14:paraId="7BD7BD3B" w14:textId="77777777" w:rsidR="000B5139" w:rsidRPr="004252FD" w:rsidRDefault="000B5139" w:rsidP="00A202AD">
            <w:pPr>
              <w:spacing w:after="0"/>
              <w:jc w:val="center"/>
              <w:rPr>
                <w:rFonts w:ascii="Times New Roman" w:hAnsi="Times New Roman"/>
              </w:rPr>
            </w:pPr>
          </w:p>
        </w:tc>
        <w:tc>
          <w:tcPr>
            <w:tcW w:w="609" w:type="pct"/>
            <w:vMerge/>
          </w:tcPr>
          <w:p w14:paraId="1E8373FA" w14:textId="77777777" w:rsidR="000B5139" w:rsidRPr="004252FD" w:rsidRDefault="000B5139" w:rsidP="00A202AD">
            <w:pPr>
              <w:spacing w:after="0"/>
              <w:jc w:val="center"/>
              <w:rPr>
                <w:rFonts w:ascii="Times New Roman" w:hAnsi="Times New Roman"/>
                <w:b/>
              </w:rPr>
            </w:pPr>
          </w:p>
        </w:tc>
      </w:tr>
      <w:tr w:rsidR="000B5139" w:rsidRPr="004252FD" w14:paraId="07F7B3E0" w14:textId="77777777" w:rsidTr="00A202AD">
        <w:trPr>
          <w:trHeight w:val="20"/>
        </w:trPr>
        <w:tc>
          <w:tcPr>
            <w:tcW w:w="582" w:type="pct"/>
            <w:vMerge/>
          </w:tcPr>
          <w:p w14:paraId="3D33BC13" w14:textId="77777777" w:rsidR="000B5139" w:rsidRPr="004252FD" w:rsidRDefault="000B5139" w:rsidP="00A202AD">
            <w:pPr>
              <w:spacing w:after="0"/>
              <w:rPr>
                <w:rFonts w:ascii="Times New Roman" w:hAnsi="Times New Roman"/>
                <w:b/>
                <w:bCs/>
              </w:rPr>
            </w:pPr>
          </w:p>
        </w:tc>
        <w:tc>
          <w:tcPr>
            <w:tcW w:w="3442" w:type="pct"/>
          </w:tcPr>
          <w:p w14:paraId="04C2F84D" w14:textId="77777777" w:rsidR="000B5139" w:rsidRPr="004252FD" w:rsidRDefault="000B5139" w:rsidP="00A202AD">
            <w:pPr>
              <w:spacing w:after="0"/>
              <w:rPr>
                <w:rFonts w:ascii="Times New Roman" w:hAnsi="Times New Roman"/>
                <w:b/>
                <w:bCs/>
              </w:rPr>
            </w:pPr>
            <w:r w:rsidRPr="004252FD">
              <w:rPr>
                <w:rFonts w:ascii="Times New Roman" w:hAnsi="Times New Roman"/>
                <w:b/>
                <w:bCs/>
              </w:rPr>
              <w:t xml:space="preserve">Самостоятельная работа обучающихся </w:t>
            </w:r>
          </w:p>
        </w:tc>
        <w:tc>
          <w:tcPr>
            <w:tcW w:w="367" w:type="pct"/>
            <w:vAlign w:val="center"/>
          </w:tcPr>
          <w:p w14:paraId="46BC5BD1" w14:textId="77777777" w:rsidR="000B5139" w:rsidRPr="004252FD" w:rsidRDefault="000B5139" w:rsidP="00A202AD">
            <w:pPr>
              <w:spacing w:after="0"/>
              <w:jc w:val="center"/>
              <w:rPr>
                <w:rFonts w:ascii="Times New Roman" w:hAnsi="Times New Roman"/>
                <w:bCs/>
              </w:rPr>
            </w:pPr>
            <w:r w:rsidRPr="004252FD">
              <w:rPr>
                <w:rFonts w:ascii="Times New Roman" w:hAnsi="Times New Roman"/>
                <w:bCs/>
              </w:rPr>
              <w:t>-</w:t>
            </w:r>
          </w:p>
        </w:tc>
        <w:tc>
          <w:tcPr>
            <w:tcW w:w="609" w:type="pct"/>
            <w:vMerge/>
          </w:tcPr>
          <w:p w14:paraId="431B4375" w14:textId="77777777" w:rsidR="000B5139" w:rsidRPr="004252FD" w:rsidRDefault="000B5139" w:rsidP="00A202AD">
            <w:pPr>
              <w:spacing w:after="0"/>
              <w:jc w:val="center"/>
              <w:rPr>
                <w:rFonts w:ascii="Times New Roman" w:hAnsi="Times New Roman"/>
                <w:b/>
              </w:rPr>
            </w:pPr>
          </w:p>
        </w:tc>
      </w:tr>
      <w:tr w:rsidR="000B5139" w:rsidRPr="004252FD" w14:paraId="16D1233B" w14:textId="77777777" w:rsidTr="00A202AD">
        <w:trPr>
          <w:trHeight w:val="20"/>
        </w:trPr>
        <w:tc>
          <w:tcPr>
            <w:tcW w:w="582" w:type="pct"/>
            <w:vMerge w:val="restart"/>
          </w:tcPr>
          <w:p w14:paraId="44BC6015" w14:textId="77777777" w:rsidR="000B5139" w:rsidRPr="004252FD" w:rsidRDefault="000B5139" w:rsidP="00A202AD">
            <w:pPr>
              <w:spacing w:after="0"/>
              <w:rPr>
                <w:rFonts w:ascii="Times New Roman" w:hAnsi="Times New Roman"/>
                <w:b/>
                <w:bCs/>
              </w:rPr>
            </w:pPr>
            <w:r w:rsidRPr="004252FD">
              <w:rPr>
                <w:rFonts w:ascii="Times New Roman" w:hAnsi="Times New Roman"/>
                <w:b/>
                <w:bCs/>
              </w:rPr>
              <w:t>Тема 5.2 Случайная величина,</w:t>
            </w:r>
          </w:p>
          <w:p w14:paraId="09BED8F4" w14:textId="77777777" w:rsidR="000B5139" w:rsidRPr="004252FD" w:rsidRDefault="000B5139" w:rsidP="00A202AD">
            <w:pPr>
              <w:spacing w:after="0"/>
              <w:rPr>
                <w:rFonts w:ascii="Times New Roman" w:hAnsi="Times New Roman"/>
                <w:b/>
                <w:bCs/>
              </w:rPr>
            </w:pPr>
            <w:r w:rsidRPr="004252FD">
              <w:rPr>
                <w:rFonts w:ascii="Times New Roman" w:hAnsi="Times New Roman"/>
                <w:b/>
                <w:bCs/>
              </w:rPr>
              <w:t>ее функция распределения</w:t>
            </w:r>
          </w:p>
        </w:tc>
        <w:tc>
          <w:tcPr>
            <w:tcW w:w="3442" w:type="pct"/>
          </w:tcPr>
          <w:p w14:paraId="7995BB84" w14:textId="77777777" w:rsidR="000B5139" w:rsidRPr="004252FD" w:rsidRDefault="000B5139" w:rsidP="00A202AD">
            <w:pPr>
              <w:spacing w:after="0"/>
              <w:rPr>
                <w:rFonts w:ascii="Times New Roman" w:hAnsi="Times New Roman"/>
                <w:b/>
                <w:bCs/>
              </w:rPr>
            </w:pPr>
            <w:r w:rsidRPr="004252FD">
              <w:rPr>
                <w:rFonts w:ascii="Times New Roman" w:hAnsi="Times New Roman"/>
                <w:b/>
                <w:bCs/>
              </w:rPr>
              <w:t xml:space="preserve">Содержание </w:t>
            </w:r>
          </w:p>
        </w:tc>
        <w:tc>
          <w:tcPr>
            <w:tcW w:w="367" w:type="pct"/>
            <w:vAlign w:val="center"/>
          </w:tcPr>
          <w:p w14:paraId="00479D9C" w14:textId="77777777" w:rsidR="000B5139" w:rsidRPr="004252FD" w:rsidRDefault="000B5139" w:rsidP="00A202AD">
            <w:pPr>
              <w:spacing w:after="0"/>
              <w:jc w:val="center"/>
              <w:rPr>
                <w:rFonts w:ascii="Times New Roman" w:hAnsi="Times New Roman"/>
                <w:b/>
                <w:bCs/>
              </w:rPr>
            </w:pPr>
            <w:r w:rsidRPr="004252FD">
              <w:rPr>
                <w:rFonts w:ascii="Times New Roman" w:hAnsi="Times New Roman"/>
                <w:b/>
                <w:bCs/>
              </w:rPr>
              <w:t>4</w:t>
            </w:r>
          </w:p>
        </w:tc>
        <w:tc>
          <w:tcPr>
            <w:tcW w:w="609" w:type="pct"/>
            <w:vMerge w:val="restart"/>
          </w:tcPr>
          <w:p w14:paraId="56761774" w14:textId="77777777" w:rsidR="000B5139" w:rsidRPr="004252FD" w:rsidRDefault="000B5139" w:rsidP="00A202AD">
            <w:pPr>
              <w:spacing w:after="0"/>
              <w:jc w:val="center"/>
              <w:rPr>
                <w:rFonts w:ascii="Times New Roman" w:hAnsi="Times New Roman"/>
                <w:b/>
              </w:rPr>
            </w:pPr>
            <w:r w:rsidRPr="004252FD">
              <w:rPr>
                <w:rFonts w:ascii="Times New Roman" w:hAnsi="Times New Roman"/>
                <w:b/>
              </w:rPr>
              <w:t>ОК 01-06,</w:t>
            </w:r>
          </w:p>
          <w:p w14:paraId="0B6E964F" w14:textId="77777777" w:rsidR="000B5139" w:rsidRPr="004252FD" w:rsidRDefault="000B5139" w:rsidP="00A202AD">
            <w:pPr>
              <w:spacing w:after="0"/>
              <w:jc w:val="center"/>
              <w:rPr>
                <w:rFonts w:ascii="Times New Roman" w:hAnsi="Times New Roman"/>
                <w:b/>
              </w:rPr>
            </w:pPr>
            <w:r w:rsidRPr="004252FD">
              <w:rPr>
                <w:rFonts w:ascii="Times New Roman" w:hAnsi="Times New Roman"/>
                <w:b/>
              </w:rPr>
              <w:t>ПК 1.1.-1.3.</w:t>
            </w:r>
          </w:p>
          <w:p w14:paraId="2C891C68" w14:textId="77777777" w:rsidR="000B5139" w:rsidRPr="004252FD" w:rsidRDefault="000B5139" w:rsidP="00A202AD">
            <w:pPr>
              <w:spacing w:after="0"/>
              <w:jc w:val="center"/>
              <w:rPr>
                <w:rFonts w:ascii="Times New Roman" w:hAnsi="Times New Roman"/>
                <w:b/>
              </w:rPr>
            </w:pPr>
            <w:r w:rsidRPr="004252FD">
              <w:rPr>
                <w:rFonts w:ascii="Times New Roman" w:hAnsi="Times New Roman"/>
                <w:b/>
              </w:rPr>
              <w:t>ПК 2.1-2.4.</w:t>
            </w:r>
          </w:p>
          <w:p w14:paraId="2313951B" w14:textId="77777777" w:rsidR="000B5139" w:rsidRPr="004252FD" w:rsidRDefault="000B5139" w:rsidP="00A202AD">
            <w:pPr>
              <w:spacing w:after="0"/>
              <w:jc w:val="center"/>
              <w:rPr>
                <w:rFonts w:ascii="Times New Roman" w:hAnsi="Times New Roman"/>
                <w:b/>
              </w:rPr>
            </w:pPr>
            <w:r w:rsidRPr="004252FD">
              <w:rPr>
                <w:rFonts w:ascii="Times New Roman" w:hAnsi="Times New Roman"/>
                <w:b/>
              </w:rPr>
              <w:t>ПК 3.1.-3.4.</w:t>
            </w:r>
          </w:p>
          <w:p w14:paraId="414BDFAF" w14:textId="77777777" w:rsidR="000B5139" w:rsidRPr="004252FD" w:rsidRDefault="000B5139" w:rsidP="00A202AD">
            <w:pPr>
              <w:spacing w:after="0"/>
              <w:jc w:val="center"/>
              <w:rPr>
                <w:rFonts w:ascii="Times New Roman" w:hAnsi="Times New Roman"/>
                <w:b/>
                <w:bCs/>
                <w:spacing w:val="-1"/>
              </w:rPr>
            </w:pPr>
          </w:p>
        </w:tc>
      </w:tr>
      <w:tr w:rsidR="000B5139" w:rsidRPr="004252FD" w14:paraId="0BBE3E24" w14:textId="77777777" w:rsidTr="00A202AD">
        <w:trPr>
          <w:trHeight w:val="20"/>
        </w:trPr>
        <w:tc>
          <w:tcPr>
            <w:tcW w:w="582" w:type="pct"/>
            <w:vMerge/>
          </w:tcPr>
          <w:p w14:paraId="70413C10" w14:textId="77777777" w:rsidR="000B5139" w:rsidRPr="004252FD" w:rsidRDefault="000B5139" w:rsidP="00A202AD">
            <w:pPr>
              <w:spacing w:after="0"/>
              <w:rPr>
                <w:rFonts w:ascii="Times New Roman" w:hAnsi="Times New Roman"/>
                <w:b/>
                <w:bCs/>
              </w:rPr>
            </w:pPr>
          </w:p>
        </w:tc>
        <w:tc>
          <w:tcPr>
            <w:tcW w:w="3442" w:type="pct"/>
          </w:tcPr>
          <w:p w14:paraId="11AA2368" w14:textId="246A8CCA" w:rsidR="000B5139" w:rsidRPr="004252FD" w:rsidRDefault="000B5139" w:rsidP="00A202AD">
            <w:pPr>
              <w:spacing w:after="0"/>
              <w:jc w:val="both"/>
              <w:rPr>
                <w:rFonts w:ascii="Times New Roman" w:hAnsi="Times New Roman"/>
                <w:b/>
                <w:bCs/>
              </w:rPr>
            </w:pPr>
            <w:r w:rsidRPr="004252FD">
              <w:rPr>
                <w:rFonts w:ascii="Times New Roman" w:hAnsi="Times New Roman"/>
                <w:bCs/>
              </w:rPr>
              <w:t>Случайная величина. Дискретные и непрерывные случайные величины.</w:t>
            </w:r>
            <w:r w:rsidR="00500CAE" w:rsidRPr="004252FD">
              <w:rPr>
                <w:rFonts w:ascii="Times New Roman" w:hAnsi="Times New Roman"/>
                <w:bCs/>
              </w:rPr>
              <w:t xml:space="preserve"> </w:t>
            </w:r>
            <w:r w:rsidRPr="004252FD">
              <w:rPr>
                <w:rFonts w:ascii="Times New Roman" w:hAnsi="Times New Roman"/>
                <w:bCs/>
              </w:rPr>
              <w:t>Закон распределения случайной величины.</w:t>
            </w:r>
          </w:p>
        </w:tc>
        <w:tc>
          <w:tcPr>
            <w:tcW w:w="367" w:type="pct"/>
            <w:vAlign w:val="center"/>
          </w:tcPr>
          <w:p w14:paraId="471D0E58" w14:textId="77777777" w:rsidR="000B5139" w:rsidRPr="004252FD" w:rsidRDefault="000B5139" w:rsidP="00A202AD">
            <w:pPr>
              <w:spacing w:after="0"/>
              <w:jc w:val="center"/>
              <w:rPr>
                <w:rFonts w:ascii="Times New Roman" w:hAnsi="Times New Roman"/>
                <w:bCs/>
              </w:rPr>
            </w:pPr>
            <w:r w:rsidRPr="004252FD">
              <w:rPr>
                <w:rFonts w:ascii="Times New Roman" w:hAnsi="Times New Roman"/>
                <w:bCs/>
              </w:rPr>
              <w:t>2</w:t>
            </w:r>
          </w:p>
        </w:tc>
        <w:tc>
          <w:tcPr>
            <w:tcW w:w="609" w:type="pct"/>
            <w:vMerge/>
          </w:tcPr>
          <w:p w14:paraId="40BC1D56" w14:textId="77777777" w:rsidR="000B5139" w:rsidRPr="004252FD" w:rsidRDefault="000B5139" w:rsidP="00A202AD">
            <w:pPr>
              <w:spacing w:after="0"/>
              <w:jc w:val="center"/>
              <w:rPr>
                <w:rFonts w:ascii="Times New Roman" w:hAnsi="Times New Roman"/>
                <w:b/>
              </w:rPr>
            </w:pPr>
          </w:p>
        </w:tc>
      </w:tr>
      <w:tr w:rsidR="000B5139" w:rsidRPr="004252FD" w14:paraId="74E88E5C" w14:textId="77777777" w:rsidTr="00A202AD">
        <w:trPr>
          <w:trHeight w:val="20"/>
        </w:trPr>
        <w:tc>
          <w:tcPr>
            <w:tcW w:w="582" w:type="pct"/>
            <w:vMerge/>
          </w:tcPr>
          <w:p w14:paraId="1C62B303" w14:textId="77777777" w:rsidR="000B5139" w:rsidRPr="004252FD" w:rsidRDefault="000B5139" w:rsidP="00A202AD">
            <w:pPr>
              <w:spacing w:after="0"/>
              <w:rPr>
                <w:rFonts w:ascii="Times New Roman" w:hAnsi="Times New Roman"/>
                <w:b/>
                <w:bCs/>
              </w:rPr>
            </w:pPr>
          </w:p>
        </w:tc>
        <w:tc>
          <w:tcPr>
            <w:tcW w:w="3442" w:type="pct"/>
          </w:tcPr>
          <w:p w14:paraId="117A3BF4" w14:textId="77777777" w:rsidR="000B5139" w:rsidRPr="004252FD" w:rsidRDefault="000B5139" w:rsidP="00A202AD">
            <w:pPr>
              <w:spacing w:after="0"/>
              <w:rPr>
                <w:rFonts w:ascii="Times New Roman" w:hAnsi="Times New Roman"/>
                <w:b/>
              </w:rPr>
            </w:pPr>
            <w:r w:rsidRPr="004252FD">
              <w:rPr>
                <w:rFonts w:ascii="Times New Roman" w:hAnsi="Times New Roman"/>
                <w:b/>
                <w:bCs/>
              </w:rPr>
              <w:t xml:space="preserve">В том числе практических занятий </w:t>
            </w:r>
          </w:p>
        </w:tc>
        <w:tc>
          <w:tcPr>
            <w:tcW w:w="367" w:type="pct"/>
            <w:vAlign w:val="center"/>
          </w:tcPr>
          <w:p w14:paraId="195ACC85" w14:textId="77777777" w:rsidR="000B5139" w:rsidRPr="004252FD" w:rsidRDefault="000B5139" w:rsidP="00A202AD">
            <w:pPr>
              <w:spacing w:after="0"/>
              <w:jc w:val="center"/>
              <w:rPr>
                <w:rFonts w:ascii="Times New Roman" w:hAnsi="Times New Roman"/>
              </w:rPr>
            </w:pPr>
            <w:r w:rsidRPr="004252FD">
              <w:rPr>
                <w:rFonts w:ascii="Times New Roman" w:hAnsi="Times New Roman"/>
              </w:rPr>
              <w:t>2</w:t>
            </w:r>
          </w:p>
        </w:tc>
        <w:tc>
          <w:tcPr>
            <w:tcW w:w="609" w:type="pct"/>
            <w:vMerge/>
          </w:tcPr>
          <w:p w14:paraId="4B64CBBA" w14:textId="77777777" w:rsidR="000B5139" w:rsidRPr="004252FD" w:rsidRDefault="000B5139" w:rsidP="00A202AD">
            <w:pPr>
              <w:spacing w:after="0"/>
              <w:jc w:val="center"/>
              <w:rPr>
                <w:rFonts w:ascii="Times New Roman" w:hAnsi="Times New Roman"/>
                <w:b/>
              </w:rPr>
            </w:pPr>
          </w:p>
        </w:tc>
      </w:tr>
      <w:tr w:rsidR="000B5139" w:rsidRPr="004252FD" w14:paraId="1849DF21" w14:textId="77777777" w:rsidTr="00A202AD">
        <w:trPr>
          <w:trHeight w:val="20"/>
        </w:trPr>
        <w:tc>
          <w:tcPr>
            <w:tcW w:w="582" w:type="pct"/>
            <w:vMerge/>
          </w:tcPr>
          <w:p w14:paraId="18AA5FED" w14:textId="77777777" w:rsidR="000B5139" w:rsidRPr="004252FD" w:rsidRDefault="000B5139" w:rsidP="00A202AD">
            <w:pPr>
              <w:spacing w:after="0"/>
              <w:rPr>
                <w:rFonts w:ascii="Times New Roman" w:hAnsi="Times New Roman"/>
                <w:b/>
                <w:bCs/>
              </w:rPr>
            </w:pPr>
          </w:p>
        </w:tc>
        <w:tc>
          <w:tcPr>
            <w:tcW w:w="3442" w:type="pct"/>
          </w:tcPr>
          <w:p w14:paraId="5B2ECE5A" w14:textId="77777777" w:rsidR="000B5139" w:rsidRPr="004252FD" w:rsidRDefault="000B5139" w:rsidP="00A202AD">
            <w:pPr>
              <w:spacing w:after="0"/>
              <w:jc w:val="both"/>
              <w:rPr>
                <w:rFonts w:ascii="Times New Roman" w:hAnsi="Times New Roman"/>
                <w:bCs/>
              </w:rPr>
            </w:pPr>
            <w:r w:rsidRPr="004252FD">
              <w:rPr>
                <w:rFonts w:ascii="Times New Roman" w:hAnsi="Times New Roman"/>
                <w:bCs/>
              </w:rPr>
              <w:t>Практическое занятие «Решение задач с реальными дискретными случайными</w:t>
            </w:r>
          </w:p>
          <w:p w14:paraId="2DAF48EF" w14:textId="77777777" w:rsidR="000B5139" w:rsidRPr="004252FD" w:rsidRDefault="000B5139" w:rsidP="00A202AD">
            <w:pPr>
              <w:spacing w:after="0"/>
              <w:jc w:val="both"/>
              <w:rPr>
                <w:rFonts w:ascii="Times New Roman" w:hAnsi="Times New Roman"/>
                <w:bCs/>
              </w:rPr>
            </w:pPr>
            <w:r w:rsidRPr="004252FD">
              <w:rPr>
                <w:rFonts w:ascii="Times New Roman" w:hAnsi="Times New Roman"/>
                <w:bCs/>
              </w:rPr>
              <w:t>величинами».</w:t>
            </w:r>
          </w:p>
        </w:tc>
        <w:tc>
          <w:tcPr>
            <w:tcW w:w="367" w:type="pct"/>
            <w:vAlign w:val="center"/>
          </w:tcPr>
          <w:p w14:paraId="388DC46D" w14:textId="77777777" w:rsidR="000B5139" w:rsidRPr="004252FD" w:rsidRDefault="000B5139" w:rsidP="00A202AD">
            <w:pPr>
              <w:spacing w:after="0"/>
              <w:jc w:val="center"/>
              <w:rPr>
                <w:rFonts w:ascii="Times New Roman" w:hAnsi="Times New Roman"/>
              </w:rPr>
            </w:pPr>
            <w:r w:rsidRPr="004252FD">
              <w:rPr>
                <w:rFonts w:ascii="Times New Roman" w:hAnsi="Times New Roman"/>
              </w:rPr>
              <w:t>-</w:t>
            </w:r>
          </w:p>
        </w:tc>
        <w:tc>
          <w:tcPr>
            <w:tcW w:w="609" w:type="pct"/>
            <w:vMerge/>
          </w:tcPr>
          <w:p w14:paraId="31B56E01" w14:textId="77777777" w:rsidR="000B5139" w:rsidRPr="004252FD" w:rsidRDefault="000B5139" w:rsidP="00A202AD">
            <w:pPr>
              <w:spacing w:after="0"/>
              <w:jc w:val="center"/>
              <w:rPr>
                <w:rFonts w:ascii="Times New Roman" w:hAnsi="Times New Roman"/>
                <w:b/>
              </w:rPr>
            </w:pPr>
          </w:p>
        </w:tc>
      </w:tr>
      <w:tr w:rsidR="000B5139" w:rsidRPr="004252FD" w14:paraId="1AF2940A" w14:textId="77777777" w:rsidTr="00A202AD">
        <w:trPr>
          <w:trHeight w:val="20"/>
        </w:trPr>
        <w:tc>
          <w:tcPr>
            <w:tcW w:w="582" w:type="pct"/>
            <w:vMerge/>
          </w:tcPr>
          <w:p w14:paraId="6501A265" w14:textId="77777777" w:rsidR="000B5139" w:rsidRPr="004252FD" w:rsidRDefault="000B5139" w:rsidP="00A202AD">
            <w:pPr>
              <w:spacing w:after="0"/>
              <w:rPr>
                <w:rFonts w:ascii="Times New Roman" w:hAnsi="Times New Roman"/>
                <w:b/>
                <w:bCs/>
              </w:rPr>
            </w:pPr>
          </w:p>
        </w:tc>
        <w:tc>
          <w:tcPr>
            <w:tcW w:w="3442" w:type="pct"/>
          </w:tcPr>
          <w:p w14:paraId="0ABFD962" w14:textId="77777777" w:rsidR="000B5139" w:rsidRPr="004252FD" w:rsidRDefault="000B5139" w:rsidP="00A202AD">
            <w:pPr>
              <w:spacing w:after="0"/>
              <w:rPr>
                <w:rFonts w:ascii="Times New Roman" w:hAnsi="Times New Roman"/>
                <w:b/>
                <w:bCs/>
              </w:rPr>
            </w:pPr>
            <w:r w:rsidRPr="004252FD">
              <w:rPr>
                <w:rFonts w:ascii="Times New Roman" w:hAnsi="Times New Roman"/>
                <w:b/>
                <w:bCs/>
              </w:rPr>
              <w:t xml:space="preserve">Самостоятельная работа обучающихся </w:t>
            </w:r>
          </w:p>
        </w:tc>
        <w:tc>
          <w:tcPr>
            <w:tcW w:w="367" w:type="pct"/>
            <w:vAlign w:val="center"/>
          </w:tcPr>
          <w:p w14:paraId="7D032C29" w14:textId="77777777" w:rsidR="000B5139" w:rsidRPr="004252FD" w:rsidRDefault="000B5139" w:rsidP="00A202AD">
            <w:pPr>
              <w:spacing w:after="0"/>
              <w:jc w:val="center"/>
              <w:rPr>
                <w:rFonts w:ascii="Times New Roman" w:hAnsi="Times New Roman"/>
                <w:bCs/>
              </w:rPr>
            </w:pPr>
          </w:p>
        </w:tc>
        <w:tc>
          <w:tcPr>
            <w:tcW w:w="609" w:type="pct"/>
            <w:vMerge/>
          </w:tcPr>
          <w:p w14:paraId="7DC21D7F" w14:textId="77777777" w:rsidR="000B5139" w:rsidRPr="004252FD" w:rsidRDefault="000B5139" w:rsidP="00A202AD">
            <w:pPr>
              <w:spacing w:after="0"/>
              <w:jc w:val="center"/>
              <w:rPr>
                <w:rFonts w:ascii="Times New Roman" w:hAnsi="Times New Roman"/>
                <w:b/>
              </w:rPr>
            </w:pPr>
          </w:p>
        </w:tc>
      </w:tr>
      <w:tr w:rsidR="000B5139" w:rsidRPr="004252FD" w14:paraId="1F1D9B12" w14:textId="77777777" w:rsidTr="00A202AD">
        <w:trPr>
          <w:trHeight w:val="259"/>
        </w:trPr>
        <w:tc>
          <w:tcPr>
            <w:tcW w:w="582" w:type="pct"/>
            <w:vMerge w:val="restart"/>
          </w:tcPr>
          <w:p w14:paraId="672603B2" w14:textId="77777777" w:rsidR="000B5139" w:rsidRPr="004252FD" w:rsidRDefault="000B5139" w:rsidP="00A202AD">
            <w:pPr>
              <w:spacing w:after="0"/>
              <w:rPr>
                <w:rFonts w:ascii="Times New Roman" w:hAnsi="Times New Roman"/>
                <w:b/>
                <w:bCs/>
              </w:rPr>
            </w:pPr>
            <w:r w:rsidRPr="004252FD">
              <w:rPr>
                <w:rFonts w:ascii="Times New Roman" w:hAnsi="Times New Roman"/>
                <w:b/>
                <w:bCs/>
              </w:rPr>
              <w:t>Тема 5.3 Математическое ожидание и дисперсия случайной величины</w:t>
            </w:r>
          </w:p>
        </w:tc>
        <w:tc>
          <w:tcPr>
            <w:tcW w:w="3442" w:type="pct"/>
          </w:tcPr>
          <w:p w14:paraId="3868A91E" w14:textId="77777777" w:rsidR="000B5139" w:rsidRPr="004252FD" w:rsidRDefault="000B5139" w:rsidP="00A202AD">
            <w:pPr>
              <w:spacing w:after="0"/>
              <w:rPr>
                <w:rFonts w:ascii="Times New Roman" w:hAnsi="Times New Roman"/>
                <w:b/>
                <w:bCs/>
              </w:rPr>
            </w:pPr>
            <w:r w:rsidRPr="004252FD">
              <w:rPr>
                <w:rFonts w:ascii="Times New Roman" w:hAnsi="Times New Roman"/>
                <w:b/>
                <w:bCs/>
              </w:rPr>
              <w:t>Содержание учебного материала</w:t>
            </w:r>
          </w:p>
        </w:tc>
        <w:tc>
          <w:tcPr>
            <w:tcW w:w="367" w:type="pct"/>
            <w:vMerge w:val="restart"/>
            <w:vAlign w:val="center"/>
          </w:tcPr>
          <w:p w14:paraId="222CBB7E" w14:textId="77777777" w:rsidR="000B5139" w:rsidRPr="004252FD" w:rsidRDefault="000B5139" w:rsidP="00A202AD">
            <w:pPr>
              <w:spacing w:after="0"/>
              <w:jc w:val="center"/>
              <w:rPr>
                <w:rFonts w:ascii="Times New Roman" w:hAnsi="Times New Roman"/>
                <w:b/>
                <w:bCs/>
              </w:rPr>
            </w:pPr>
            <w:r w:rsidRPr="004252FD">
              <w:rPr>
                <w:rFonts w:ascii="Times New Roman" w:hAnsi="Times New Roman"/>
                <w:b/>
                <w:bCs/>
              </w:rPr>
              <w:t>2</w:t>
            </w:r>
          </w:p>
        </w:tc>
        <w:tc>
          <w:tcPr>
            <w:tcW w:w="609" w:type="pct"/>
            <w:vMerge w:val="restart"/>
          </w:tcPr>
          <w:p w14:paraId="29219137" w14:textId="77777777" w:rsidR="000B5139" w:rsidRPr="004252FD" w:rsidRDefault="000B5139" w:rsidP="00A202AD">
            <w:pPr>
              <w:spacing w:after="0"/>
              <w:jc w:val="center"/>
              <w:rPr>
                <w:rFonts w:ascii="Times New Roman" w:hAnsi="Times New Roman"/>
                <w:b/>
              </w:rPr>
            </w:pPr>
            <w:r w:rsidRPr="004252FD">
              <w:rPr>
                <w:rFonts w:ascii="Times New Roman" w:hAnsi="Times New Roman"/>
                <w:b/>
              </w:rPr>
              <w:t>ОК 01-06,</w:t>
            </w:r>
          </w:p>
          <w:p w14:paraId="07CCA68D" w14:textId="77777777" w:rsidR="000B5139" w:rsidRPr="004252FD" w:rsidRDefault="000B5139" w:rsidP="00A202AD">
            <w:pPr>
              <w:spacing w:after="0"/>
              <w:jc w:val="center"/>
              <w:rPr>
                <w:rFonts w:ascii="Times New Roman" w:hAnsi="Times New Roman"/>
                <w:b/>
              </w:rPr>
            </w:pPr>
            <w:r w:rsidRPr="004252FD">
              <w:rPr>
                <w:rFonts w:ascii="Times New Roman" w:hAnsi="Times New Roman"/>
                <w:b/>
              </w:rPr>
              <w:t>ПК 1.1.-1.3.</w:t>
            </w:r>
          </w:p>
          <w:p w14:paraId="511E3235" w14:textId="77777777" w:rsidR="000B5139" w:rsidRPr="004252FD" w:rsidRDefault="000B5139" w:rsidP="00A202AD">
            <w:pPr>
              <w:spacing w:after="0"/>
              <w:jc w:val="center"/>
              <w:rPr>
                <w:rFonts w:ascii="Times New Roman" w:hAnsi="Times New Roman"/>
                <w:b/>
              </w:rPr>
            </w:pPr>
            <w:r w:rsidRPr="004252FD">
              <w:rPr>
                <w:rFonts w:ascii="Times New Roman" w:hAnsi="Times New Roman"/>
                <w:b/>
              </w:rPr>
              <w:t>ПК 2.1-2.4.</w:t>
            </w:r>
          </w:p>
          <w:p w14:paraId="0E7903EF" w14:textId="77777777" w:rsidR="000B5139" w:rsidRPr="004252FD" w:rsidRDefault="000B5139" w:rsidP="00A202AD">
            <w:pPr>
              <w:spacing w:after="0"/>
              <w:jc w:val="center"/>
              <w:rPr>
                <w:rFonts w:ascii="Times New Roman" w:hAnsi="Times New Roman"/>
                <w:b/>
              </w:rPr>
            </w:pPr>
            <w:r w:rsidRPr="004252FD">
              <w:rPr>
                <w:rFonts w:ascii="Times New Roman" w:hAnsi="Times New Roman"/>
                <w:b/>
              </w:rPr>
              <w:t>ПК 3.1.-3.4.</w:t>
            </w:r>
          </w:p>
          <w:p w14:paraId="539891C8" w14:textId="77777777" w:rsidR="000B5139" w:rsidRPr="004252FD" w:rsidRDefault="000B5139" w:rsidP="00A202AD">
            <w:pPr>
              <w:spacing w:after="0"/>
              <w:jc w:val="center"/>
              <w:rPr>
                <w:rFonts w:ascii="Times New Roman" w:hAnsi="Times New Roman"/>
                <w:b/>
                <w:bCs/>
                <w:spacing w:val="-1"/>
              </w:rPr>
            </w:pPr>
          </w:p>
        </w:tc>
      </w:tr>
      <w:tr w:rsidR="000B5139" w:rsidRPr="004252FD" w14:paraId="4F9E6F26" w14:textId="77777777" w:rsidTr="00A202AD">
        <w:trPr>
          <w:trHeight w:val="20"/>
        </w:trPr>
        <w:tc>
          <w:tcPr>
            <w:tcW w:w="582" w:type="pct"/>
            <w:vMerge/>
          </w:tcPr>
          <w:p w14:paraId="4DD2CD37" w14:textId="77777777" w:rsidR="000B5139" w:rsidRPr="004252FD" w:rsidRDefault="000B5139" w:rsidP="00A202AD">
            <w:pPr>
              <w:spacing w:after="0"/>
              <w:rPr>
                <w:rFonts w:ascii="Times New Roman" w:hAnsi="Times New Roman"/>
                <w:b/>
                <w:bCs/>
              </w:rPr>
            </w:pPr>
          </w:p>
        </w:tc>
        <w:tc>
          <w:tcPr>
            <w:tcW w:w="3442" w:type="pct"/>
          </w:tcPr>
          <w:p w14:paraId="2B17A25B" w14:textId="77777777" w:rsidR="000B5139" w:rsidRPr="004252FD" w:rsidRDefault="000B5139" w:rsidP="00A202AD">
            <w:pPr>
              <w:spacing w:after="0"/>
              <w:jc w:val="both"/>
              <w:rPr>
                <w:rFonts w:ascii="Times New Roman" w:hAnsi="Times New Roman"/>
                <w:b/>
                <w:bCs/>
              </w:rPr>
            </w:pPr>
            <w:r w:rsidRPr="004252FD">
              <w:rPr>
                <w:rFonts w:ascii="Times New Roman" w:hAnsi="Times New Roman"/>
                <w:bCs/>
              </w:rPr>
              <w:t>Характеристики случайной величины</w:t>
            </w:r>
          </w:p>
        </w:tc>
        <w:tc>
          <w:tcPr>
            <w:tcW w:w="367" w:type="pct"/>
            <w:vMerge/>
            <w:vAlign w:val="center"/>
          </w:tcPr>
          <w:p w14:paraId="44BC3BB3" w14:textId="77777777" w:rsidR="000B5139" w:rsidRPr="004252FD" w:rsidRDefault="000B5139" w:rsidP="00A202AD">
            <w:pPr>
              <w:spacing w:after="0"/>
              <w:jc w:val="center"/>
              <w:rPr>
                <w:rFonts w:ascii="Times New Roman" w:hAnsi="Times New Roman"/>
                <w:b/>
                <w:bCs/>
              </w:rPr>
            </w:pPr>
          </w:p>
        </w:tc>
        <w:tc>
          <w:tcPr>
            <w:tcW w:w="609" w:type="pct"/>
            <w:vMerge/>
          </w:tcPr>
          <w:p w14:paraId="044B162D" w14:textId="77777777" w:rsidR="000B5139" w:rsidRPr="004252FD" w:rsidRDefault="000B5139" w:rsidP="00A202AD">
            <w:pPr>
              <w:spacing w:after="0"/>
              <w:jc w:val="center"/>
              <w:rPr>
                <w:rFonts w:ascii="Times New Roman" w:hAnsi="Times New Roman"/>
                <w:b/>
              </w:rPr>
            </w:pPr>
          </w:p>
        </w:tc>
      </w:tr>
      <w:tr w:rsidR="000B5139" w:rsidRPr="004252FD" w14:paraId="75FCF50E" w14:textId="77777777" w:rsidTr="00A202AD">
        <w:trPr>
          <w:trHeight w:val="20"/>
        </w:trPr>
        <w:tc>
          <w:tcPr>
            <w:tcW w:w="582" w:type="pct"/>
            <w:vMerge/>
          </w:tcPr>
          <w:p w14:paraId="0C1AE47E" w14:textId="77777777" w:rsidR="000B5139" w:rsidRPr="004252FD" w:rsidRDefault="000B5139" w:rsidP="00A202AD">
            <w:pPr>
              <w:spacing w:after="0"/>
              <w:rPr>
                <w:rFonts w:ascii="Times New Roman" w:hAnsi="Times New Roman"/>
                <w:b/>
                <w:bCs/>
              </w:rPr>
            </w:pPr>
          </w:p>
        </w:tc>
        <w:tc>
          <w:tcPr>
            <w:tcW w:w="3442" w:type="pct"/>
          </w:tcPr>
          <w:p w14:paraId="7EBC6786" w14:textId="77777777" w:rsidR="000B5139" w:rsidRPr="004252FD" w:rsidRDefault="000B5139" w:rsidP="00A202AD">
            <w:pPr>
              <w:spacing w:after="0"/>
              <w:rPr>
                <w:rFonts w:ascii="Times New Roman" w:hAnsi="Times New Roman"/>
                <w:b/>
              </w:rPr>
            </w:pPr>
            <w:r w:rsidRPr="004252FD">
              <w:rPr>
                <w:rFonts w:ascii="Times New Roman" w:hAnsi="Times New Roman"/>
                <w:b/>
                <w:bCs/>
              </w:rPr>
              <w:t xml:space="preserve">В том числе практических занятий </w:t>
            </w:r>
          </w:p>
        </w:tc>
        <w:tc>
          <w:tcPr>
            <w:tcW w:w="367" w:type="pct"/>
            <w:vAlign w:val="center"/>
          </w:tcPr>
          <w:p w14:paraId="1CDC70E6" w14:textId="77777777" w:rsidR="000B5139" w:rsidRPr="004252FD" w:rsidRDefault="000B5139" w:rsidP="00A202AD">
            <w:pPr>
              <w:spacing w:after="0"/>
              <w:jc w:val="center"/>
              <w:rPr>
                <w:rFonts w:ascii="Times New Roman" w:hAnsi="Times New Roman"/>
                <w:b/>
              </w:rPr>
            </w:pPr>
            <w:r w:rsidRPr="004252FD">
              <w:rPr>
                <w:rFonts w:ascii="Times New Roman" w:hAnsi="Times New Roman"/>
                <w:b/>
              </w:rPr>
              <w:t>-</w:t>
            </w:r>
          </w:p>
        </w:tc>
        <w:tc>
          <w:tcPr>
            <w:tcW w:w="609" w:type="pct"/>
            <w:vMerge/>
          </w:tcPr>
          <w:p w14:paraId="4FE3ECB6" w14:textId="77777777" w:rsidR="000B5139" w:rsidRPr="004252FD" w:rsidRDefault="000B5139" w:rsidP="00A202AD">
            <w:pPr>
              <w:spacing w:after="0"/>
              <w:jc w:val="center"/>
              <w:rPr>
                <w:rFonts w:ascii="Times New Roman" w:hAnsi="Times New Roman"/>
                <w:b/>
              </w:rPr>
            </w:pPr>
          </w:p>
        </w:tc>
      </w:tr>
      <w:tr w:rsidR="000B5139" w:rsidRPr="004252FD" w14:paraId="409F60AF" w14:textId="77777777" w:rsidTr="00A202AD">
        <w:trPr>
          <w:trHeight w:val="20"/>
        </w:trPr>
        <w:tc>
          <w:tcPr>
            <w:tcW w:w="582" w:type="pct"/>
            <w:vMerge/>
          </w:tcPr>
          <w:p w14:paraId="04520C5B" w14:textId="77777777" w:rsidR="000B5139" w:rsidRPr="004252FD" w:rsidRDefault="000B5139" w:rsidP="00A202AD">
            <w:pPr>
              <w:spacing w:after="0"/>
              <w:rPr>
                <w:rFonts w:ascii="Times New Roman" w:hAnsi="Times New Roman"/>
                <w:b/>
                <w:bCs/>
              </w:rPr>
            </w:pPr>
          </w:p>
        </w:tc>
        <w:tc>
          <w:tcPr>
            <w:tcW w:w="3442" w:type="pct"/>
          </w:tcPr>
          <w:p w14:paraId="5AB0B2AF" w14:textId="77777777" w:rsidR="000B5139" w:rsidRPr="004252FD" w:rsidRDefault="000B5139" w:rsidP="00A202AD">
            <w:pPr>
              <w:spacing w:after="0"/>
              <w:rPr>
                <w:rFonts w:ascii="Times New Roman" w:hAnsi="Times New Roman"/>
                <w:b/>
                <w:bCs/>
              </w:rPr>
            </w:pPr>
            <w:r w:rsidRPr="004252FD">
              <w:rPr>
                <w:rFonts w:ascii="Times New Roman" w:hAnsi="Times New Roman"/>
                <w:b/>
                <w:bCs/>
              </w:rPr>
              <w:t>Самостоятельная работа обучающихся примерная тематика</w:t>
            </w:r>
          </w:p>
        </w:tc>
        <w:tc>
          <w:tcPr>
            <w:tcW w:w="367" w:type="pct"/>
            <w:vAlign w:val="center"/>
          </w:tcPr>
          <w:p w14:paraId="47C3C32F" w14:textId="77777777" w:rsidR="000B5139" w:rsidRPr="004252FD" w:rsidRDefault="000B5139" w:rsidP="00A202AD">
            <w:pPr>
              <w:spacing w:after="0"/>
              <w:jc w:val="center"/>
              <w:rPr>
                <w:rFonts w:ascii="Times New Roman" w:hAnsi="Times New Roman"/>
                <w:bCs/>
              </w:rPr>
            </w:pPr>
            <w:r w:rsidRPr="004252FD">
              <w:rPr>
                <w:rFonts w:ascii="Times New Roman" w:hAnsi="Times New Roman"/>
                <w:bCs/>
              </w:rPr>
              <w:t>-</w:t>
            </w:r>
          </w:p>
        </w:tc>
        <w:tc>
          <w:tcPr>
            <w:tcW w:w="609" w:type="pct"/>
            <w:vMerge/>
          </w:tcPr>
          <w:p w14:paraId="3C23B339" w14:textId="77777777" w:rsidR="000B5139" w:rsidRPr="004252FD" w:rsidRDefault="000B5139" w:rsidP="00A202AD">
            <w:pPr>
              <w:spacing w:after="0"/>
              <w:jc w:val="center"/>
              <w:rPr>
                <w:rFonts w:ascii="Times New Roman" w:hAnsi="Times New Roman"/>
                <w:b/>
              </w:rPr>
            </w:pPr>
          </w:p>
        </w:tc>
      </w:tr>
      <w:tr w:rsidR="000B5139" w:rsidRPr="004252FD" w14:paraId="1D26737E" w14:textId="77777777" w:rsidTr="00A202AD">
        <w:trPr>
          <w:trHeight w:val="20"/>
        </w:trPr>
        <w:tc>
          <w:tcPr>
            <w:tcW w:w="4024" w:type="pct"/>
            <w:gridSpan w:val="2"/>
          </w:tcPr>
          <w:p w14:paraId="3D4CDE49" w14:textId="77777777" w:rsidR="000B5139" w:rsidRPr="004252FD" w:rsidRDefault="000B5139" w:rsidP="00A202AD">
            <w:pPr>
              <w:spacing w:after="0"/>
              <w:rPr>
                <w:rFonts w:ascii="Times New Roman" w:hAnsi="Times New Roman"/>
                <w:b/>
                <w:bCs/>
              </w:rPr>
            </w:pPr>
            <w:r w:rsidRPr="004252FD">
              <w:rPr>
                <w:rFonts w:ascii="Times New Roman" w:hAnsi="Times New Roman"/>
                <w:b/>
                <w:bCs/>
              </w:rPr>
              <w:t>Промежуточная аттестация</w:t>
            </w:r>
          </w:p>
        </w:tc>
        <w:tc>
          <w:tcPr>
            <w:tcW w:w="367" w:type="pct"/>
            <w:vAlign w:val="center"/>
          </w:tcPr>
          <w:p w14:paraId="48F85FA6" w14:textId="77777777" w:rsidR="000B5139" w:rsidRPr="004252FD" w:rsidRDefault="000B5139" w:rsidP="00A202AD">
            <w:pPr>
              <w:spacing w:after="0"/>
              <w:jc w:val="center"/>
              <w:rPr>
                <w:rFonts w:ascii="Times New Roman" w:hAnsi="Times New Roman"/>
                <w:b/>
                <w:bCs/>
              </w:rPr>
            </w:pPr>
            <w:r w:rsidRPr="004252FD">
              <w:rPr>
                <w:rFonts w:ascii="Times New Roman" w:hAnsi="Times New Roman"/>
                <w:b/>
                <w:bCs/>
              </w:rPr>
              <w:t>2</w:t>
            </w:r>
          </w:p>
        </w:tc>
        <w:tc>
          <w:tcPr>
            <w:tcW w:w="609" w:type="pct"/>
          </w:tcPr>
          <w:p w14:paraId="7B7A47EE" w14:textId="77777777" w:rsidR="000B5139" w:rsidRPr="004252FD" w:rsidRDefault="000B5139" w:rsidP="00A202AD">
            <w:pPr>
              <w:spacing w:after="0"/>
              <w:rPr>
                <w:rFonts w:ascii="Times New Roman" w:hAnsi="Times New Roman"/>
                <w:b/>
                <w:bCs/>
              </w:rPr>
            </w:pPr>
          </w:p>
        </w:tc>
      </w:tr>
      <w:tr w:rsidR="000B5139" w:rsidRPr="004252FD" w14:paraId="26B1FF32" w14:textId="77777777" w:rsidTr="00A202AD">
        <w:trPr>
          <w:trHeight w:val="20"/>
        </w:trPr>
        <w:tc>
          <w:tcPr>
            <w:tcW w:w="4024" w:type="pct"/>
            <w:gridSpan w:val="2"/>
          </w:tcPr>
          <w:p w14:paraId="67297054" w14:textId="77777777" w:rsidR="000B5139" w:rsidRPr="004252FD" w:rsidRDefault="000B5139" w:rsidP="00A202AD">
            <w:pPr>
              <w:spacing w:after="0"/>
              <w:rPr>
                <w:rFonts w:ascii="Times New Roman" w:hAnsi="Times New Roman"/>
                <w:b/>
                <w:bCs/>
              </w:rPr>
            </w:pPr>
            <w:r w:rsidRPr="004252FD">
              <w:rPr>
                <w:rFonts w:ascii="Times New Roman" w:hAnsi="Times New Roman"/>
                <w:b/>
                <w:bCs/>
              </w:rPr>
              <w:t>Всего:</w:t>
            </w:r>
          </w:p>
        </w:tc>
        <w:tc>
          <w:tcPr>
            <w:tcW w:w="367" w:type="pct"/>
            <w:vAlign w:val="center"/>
          </w:tcPr>
          <w:p w14:paraId="3BC73243" w14:textId="77777777" w:rsidR="000B5139" w:rsidRPr="004252FD" w:rsidRDefault="000B5139" w:rsidP="00A202AD">
            <w:pPr>
              <w:spacing w:after="0"/>
              <w:jc w:val="center"/>
              <w:rPr>
                <w:rFonts w:ascii="Times New Roman" w:hAnsi="Times New Roman"/>
                <w:b/>
                <w:bCs/>
              </w:rPr>
            </w:pPr>
            <w:r w:rsidRPr="004252FD">
              <w:rPr>
                <w:rFonts w:ascii="Times New Roman" w:hAnsi="Times New Roman"/>
                <w:b/>
                <w:bCs/>
              </w:rPr>
              <w:t>54</w:t>
            </w:r>
          </w:p>
        </w:tc>
        <w:tc>
          <w:tcPr>
            <w:tcW w:w="609" w:type="pct"/>
          </w:tcPr>
          <w:p w14:paraId="63E015D2" w14:textId="77777777" w:rsidR="000B5139" w:rsidRPr="004252FD" w:rsidRDefault="000B5139" w:rsidP="00A202AD">
            <w:pPr>
              <w:spacing w:after="0"/>
              <w:rPr>
                <w:rFonts w:ascii="Times New Roman" w:hAnsi="Times New Roman"/>
                <w:b/>
                <w:bCs/>
              </w:rPr>
            </w:pPr>
          </w:p>
        </w:tc>
      </w:tr>
    </w:tbl>
    <w:p w14:paraId="1597D5D7" w14:textId="77777777" w:rsidR="000B5139" w:rsidRPr="004252FD" w:rsidRDefault="000B5139" w:rsidP="00A202AD">
      <w:pPr>
        <w:rPr>
          <w:rFonts w:ascii="Times New Roman" w:hAnsi="Times New Roman"/>
          <w:b/>
          <w:bCs/>
        </w:rPr>
      </w:pPr>
    </w:p>
    <w:p w14:paraId="7CF3672D" w14:textId="77777777" w:rsidR="000B5139" w:rsidRPr="004252FD" w:rsidRDefault="000B5139" w:rsidP="00A202AD">
      <w:pPr>
        <w:rPr>
          <w:rFonts w:ascii="Times New Roman" w:hAnsi="Times New Roman"/>
        </w:rPr>
        <w:sectPr w:rsidR="000B5139" w:rsidRPr="004252FD" w:rsidSect="00A202AD">
          <w:pgSz w:w="16840" w:h="11907" w:orient="landscape"/>
          <w:pgMar w:top="851" w:right="1134" w:bottom="851" w:left="992" w:header="709" w:footer="709" w:gutter="0"/>
          <w:cols w:space="720"/>
        </w:sectPr>
      </w:pPr>
    </w:p>
    <w:p w14:paraId="20CA33E4" w14:textId="77777777" w:rsidR="000B5139" w:rsidRPr="004252FD" w:rsidRDefault="000B5139" w:rsidP="00B21B1D">
      <w:pPr>
        <w:ind w:left="1353" w:hanging="360"/>
        <w:rPr>
          <w:rFonts w:ascii="Times New Roman" w:hAnsi="Times New Roman"/>
          <w:bCs/>
        </w:rPr>
      </w:pPr>
      <w:r w:rsidRPr="004252FD">
        <w:rPr>
          <w:rFonts w:ascii="Times New Roman" w:hAnsi="Times New Roman"/>
          <w:bCs/>
        </w:rPr>
        <w:t>3. УСЛОВИЯ РЕАЛИЗАЦИИ ПРОГРАММЫ УЧЕБНОЙ ДИСЦИПЛИНЫ</w:t>
      </w:r>
    </w:p>
    <w:p w14:paraId="08358620" w14:textId="77777777" w:rsidR="000B5139" w:rsidRPr="004252FD" w:rsidRDefault="000B5139" w:rsidP="00F13372">
      <w:pPr>
        <w:outlineLvl w:val="0"/>
        <w:rPr>
          <w:rFonts w:ascii="Times New Roman" w:hAnsi="Times New Roman"/>
        </w:rPr>
      </w:pPr>
      <w:r w:rsidRPr="004252FD">
        <w:rPr>
          <w:rFonts w:ascii="Times New Roman" w:hAnsi="Times New Roman"/>
          <w:bCs/>
        </w:rPr>
        <w:t xml:space="preserve">3.1. Реализация программы учебной дисциплины </w:t>
      </w:r>
      <w:r w:rsidRPr="004252FD">
        <w:rPr>
          <w:rFonts w:ascii="Times New Roman" w:hAnsi="Times New Roman"/>
        </w:rPr>
        <w:t xml:space="preserve">предполагает наличие учебного кабинета </w:t>
      </w:r>
    </w:p>
    <w:p w14:paraId="08673A5E" w14:textId="77777777" w:rsidR="000B5139" w:rsidRPr="004252FD" w:rsidRDefault="000B5139" w:rsidP="00B8796D">
      <w:pPr>
        <w:rPr>
          <w:rFonts w:ascii="Times New Roman" w:hAnsi="Times New Roman"/>
        </w:rPr>
      </w:pPr>
      <w:r w:rsidRPr="004252FD">
        <w:rPr>
          <w:rFonts w:ascii="Times New Roman" w:hAnsi="Times New Roman"/>
        </w:rPr>
        <w:t>«Математика».</w:t>
      </w:r>
    </w:p>
    <w:p w14:paraId="7B36D939" w14:textId="77777777" w:rsidR="000B5139" w:rsidRPr="004252FD" w:rsidRDefault="000B5139" w:rsidP="00B8796D">
      <w:pPr>
        <w:spacing w:after="0" w:line="240" w:lineRule="auto"/>
        <w:ind w:firstLine="568"/>
        <w:rPr>
          <w:rFonts w:ascii="Times New Roman" w:hAnsi="Times New Roman"/>
        </w:rPr>
      </w:pPr>
      <w:r w:rsidRPr="004252FD">
        <w:rPr>
          <w:rFonts w:ascii="Times New Roman" w:hAnsi="Times New Roman"/>
        </w:rPr>
        <w:t>рабочее место преподавателя;</w:t>
      </w:r>
    </w:p>
    <w:p w14:paraId="02385EF0" w14:textId="77777777" w:rsidR="000B5139" w:rsidRPr="004252FD" w:rsidRDefault="000B5139" w:rsidP="00B8796D">
      <w:pPr>
        <w:spacing w:after="0" w:line="240" w:lineRule="auto"/>
        <w:ind w:firstLine="568"/>
        <w:rPr>
          <w:rFonts w:ascii="Times New Roman" w:hAnsi="Times New Roman"/>
        </w:rPr>
      </w:pPr>
      <w:r w:rsidRPr="004252FD">
        <w:rPr>
          <w:rFonts w:ascii="Times New Roman" w:hAnsi="Times New Roman"/>
        </w:rPr>
        <w:t>- плакаты, наглядные пособия, схемы.</w:t>
      </w:r>
    </w:p>
    <w:p w14:paraId="479EE126" w14:textId="77777777" w:rsidR="000B5139" w:rsidRPr="004252FD" w:rsidRDefault="000B5139" w:rsidP="00B8796D">
      <w:pPr>
        <w:spacing w:after="0" w:line="240" w:lineRule="auto"/>
        <w:ind w:firstLine="568"/>
        <w:rPr>
          <w:rFonts w:ascii="Times New Roman" w:hAnsi="Times New Roman"/>
        </w:rPr>
      </w:pPr>
      <w:r w:rsidRPr="004252FD">
        <w:rPr>
          <w:rFonts w:ascii="Times New Roman" w:hAnsi="Times New Roman"/>
        </w:rPr>
        <w:t>- рабочие места по количеству обучающихся;</w:t>
      </w:r>
    </w:p>
    <w:p w14:paraId="35303EFB" w14:textId="77777777" w:rsidR="000B5139" w:rsidRPr="004252FD" w:rsidRDefault="000B5139" w:rsidP="00B8796D">
      <w:pPr>
        <w:spacing w:after="0" w:line="240" w:lineRule="auto"/>
        <w:ind w:firstLine="568"/>
        <w:rPr>
          <w:rFonts w:ascii="Times New Roman" w:hAnsi="Times New Roman"/>
        </w:rPr>
      </w:pPr>
      <w:r w:rsidRPr="004252FD">
        <w:rPr>
          <w:rFonts w:ascii="Times New Roman" w:hAnsi="Times New Roman"/>
        </w:rPr>
        <w:t>техническими средствами:</w:t>
      </w:r>
    </w:p>
    <w:p w14:paraId="16ECFB4D" w14:textId="77777777" w:rsidR="000B5139" w:rsidRPr="004252FD" w:rsidRDefault="000B5139" w:rsidP="00B8796D">
      <w:pPr>
        <w:spacing w:after="0" w:line="240" w:lineRule="auto"/>
        <w:ind w:firstLine="568"/>
        <w:rPr>
          <w:rFonts w:ascii="Times New Roman" w:hAnsi="Times New Roman"/>
        </w:rPr>
      </w:pPr>
      <w:r w:rsidRPr="004252FD">
        <w:rPr>
          <w:rFonts w:ascii="Times New Roman" w:hAnsi="Times New Roman"/>
        </w:rPr>
        <w:t>- компьютеры;</w:t>
      </w:r>
    </w:p>
    <w:p w14:paraId="1C7183D4" w14:textId="77777777" w:rsidR="000B5139" w:rsidRPr="004252FD" w:rsidRDefault="000B5139" w:rsidP="00B8796D">
      <w:pPr>
        <w:spacing w:after="0" w:line="240" w:lineRule="auto"/>
        <w:ind w:firstLine="568"/>
        <w:rPr>
          <w:rFonts w:ascii="Times New Roman" w:hAnsi="Times New Roman"/>
        </w:rPr>
      </w:pPr>
      <w:r w:rsidRPr="004252FD">
        <w:rPr>
          <w:rFonts w:ascii="Times New Roman" w:hAnsi="Times New Roman"/>
        </w:rPr>
        <w:t>- мультимедийный проектор;</w:t>
      </w:r>
    </w:p>
    <w:p w14:paraId="49DB2119" w14:textId="77777777" w:rsidR="000B5139" w:rsidRPr="004252FD" w:rsidRDefault="000B5139" w:rsidP="00B8796D">
      <w:pPr>
        <w:spacing w:after="0" w:line="240" w:lineRule="auto"/>
        <w:ind w:firstLine="568"/>
        <w:rPr>
          <w:rFonts w:ascii="Times New Roman" w:hAnsi="Times New Roman"/>
        </w:rPr>
      </w:pPr>
      <w:r w:rsidRPr="004252FD">
        <w:rPr>
          <w:rFonts w:ascii="Times New Roman" w:hAnsi="Times New Roman"/>
        </w:rPr>
        <w:t>- лицензионное программное обеспечение.</w:t>
      </w:r>
    </w:p>
    <w:p w14:paraId="7691A80D" w14:textId="77777777" w:rsidR="000B5139" w:rsidRPr="004252FD" w:rsidRDefault="000B5139" w:rsidP="00B8796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sz w:val="22"/>
          <w:szCs w:val="22"/>
        </w:rPr>
      </w:pPr>
    </w:p>
    <w:p w14:paraId="4CE8F11C" w14:textId="77777777" w:rsidR="0079354D" w:rsidRPr="004252FD" w:rsidRDefault="0079354D" w:rsidP="0079354D">
      <w:pPr>
        <w:suppressAutoHyphens/>
        <w:spacing w:after="0"/>
        <w:ind w:firstLine="709"/>
        <w:jc w:val="both"/>
        <w:rPr>
          <w:rFonts w:ascii="Times New Roman" w:hAnsi="Times New Roman"/>
          <w:b/>
          <w:bCs/>
        </w:rPr>
      </w:pPr>
      <w:r w:rsidRPr="004252FD">
        <w:rPr>
          <w:rFonts w:ascii="Times New Roman" w:hAnsi="Times New Roman"/>
          <w:b/>
          <w:bCs/>
        </w:rPr>
        <w:t>3.2. Информационное обеспечение реализации программы</w:t>
      </w:r>
    </w:p>
    <w:p w14:paraId="1F7698B7" w14:textId="77777777" w:rsidR="0079354D" w:rsidRPr="004252FD" w:rsidRDefault="0079354D" w:rsidP="0079354D">
      <w:pPr>
        <w:suppressAutoHyphens/>
        <w:spacing w:after="0"/>
        <w:ind w:firstLine="709"/>
        <w:jc w:val="both"/>
        <w:rPr>
          <w:rFonts w:ascii="Times New Roman" w:hAnsi="Times New Roman"/>
          <w:bCs/>
        </w:rPr>
      </w:pPr>
      <w:r w:rsidRPr="004252FD">
        <w:rPr>
          <w:rFonts w:ascii="Times New Roman" w:hAnsi="Times New Roman"/>
          <w:bCs/>
        </w:rPr>
        <w:t>Для реализации программы библиотечный фонд образовательной организации должен иметь п</w:t>
      </w:r>
      <w:r w:rsidRPr="004252FD">
        <w:rPr>
          <w:rFonts w:ascii="Times New Roman" w:hAnsi="Times New Roman"/>
        </w:rPr>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sidRPr="004252FD">
        <w:rPr>
          <w:rFonts w:ascii="Times New Roman" w:hAnsi="Times New Roman"/>
          <w:bCs/>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23CD5A48" w14:textId="77777777" w:rsidR="000B5139" w:rsidRPr="004252FD" w:rsidRDefault="000B5139" w:rsidP="00B8796D">
      <w:pPr>
        <w:spacing w:after="0" w:line="240" w:lineRule="auto"/>
        <w:ind w:firstLine="567"/>
        <w:rPr>
          <w:rFonts w:ascii="Times New Roman" w:hAnsi="Times New Roman"/>
        </w:rPr>
      </w:pPr>
    </w:p>
    <w:p w14:paraId="180D3FAB" w14:textId="77777777" w:rsidR="000B5139" w:rsidRPr="004252FD" w:rsidRDefault="000B5139" w:rsidP="003A58AD">
      <w:pPr>
        <w:spacing w:after="120" w:line="240" w:lineRule="auto"/>
        <w:ind w:firstLine="567"/>
        <w:rPr>
          <w:rFonts w:ascii="Times New Roman" w:hAnsi="Times New Roman"/>
        </w:rPr>
      </w:pPr>
      <w:r w:rsidRPr="004252FD">
        <w:rPr>
          <w:rFonts w:ascii="Times New Roman" w:hAnsi="Times New Roman"/>
        </w:rPr>
        <w:t xml:space="preserve">3.2.1. </w:t>
      </w:r>
      <w:r w:rsidR="001E1D1F" w:rsidRPr="004252FD">
        <w:rPr>
          <w:rFonts w:ascii="Times New Roman" w:hAnsi="Times New Roman"/>
        </w:rPr>
        <w:t>Обязательные п</w:t>
      </w:r>
      <w:r w:rsidRPr="004252FD">
        <w:rPr>
          <w:rFonts w:ascii="Times New Roman" w:hAnsi="Times New Roman"/>
        </w:rPr>
        <w:t>ечатные издания</w:t>
      </w:r>
    </w:p>
    <w:p w14:paraId="04641689" w14:textId="77777777" w:rsidR="00DC7119" w:rsidRPr="004252FD" w:rsidRDefault="00DC7119" w:rsidP="0002541D">
      <w:pPr>
        <w:pStyle w:val="11"/>
        <w:spacing w:before="0" w:after="0"/>
        <w:jc w:val="both"/>
        <w:rPr>
          <w:rFonts w:ascii="Times New Roman" w:hAnsi="Times New Roman" w:cs="Times New Roman"/>
          <w:b w:val="0"/>
          <w:bCs w:val="0"/>
          <w:color w:val="000000"/>
          <w:sz w:val="22"/>
          <w:szCs w:val="22"/>
        </w:rPr>
      </w:pPr>
      <w:r w:rsidRPr="004252FD">
        <w:rPr>
          <w:rFonts w:ascii="Times New Roman" w:hAnsi="Times New Roman" w:cs="Times New Roman"/>
          <w:b w:val="0"/>
          <w:bCs w:val="0"/>
          <w:color w:val="000000"/>
          <w:sz w:val="22"/>
          <w:szCs w:val="22"/>
        </w:rPr>
        <w:t>1. Математика. Практикум : учебное пособие для среднего профессионального образования / О. В. Татарников [и др.] ; под общей редакцией О. В. Татарникова. — Москва : Издательство Юрайт, 2021. — 285 с. — (Профессиональное образование). — ISBN 978-5-534-03146-1. — Текст : электронный // ЭБС Юрайт [сайт]. — URL: https://urait.ru/bcode/470068</w:t>
      </w:r>
    </w:p>
    <w:p w14:paraId="0EC14B62" w14:textId="77777777" w:rsidR="00DC7119" w:rsidRPr="004252FD" w:rsidRDefault="00DC7119" w:rsidP="0002541D">
      <w:pPr>
        <w:pStyle w:val="11"/>
        <w:spacing w:before="0" w:after="0"/>
        <w:jc w:val="both"/>
        <w:rPr>
          <w:rFonts w:ascii="Times New Roman" w:hAnsi="Times New Roman" w:cs="Times New Roman"/>
          <w:b w:val="0"/>
          <w:bCs w:val="0"/>
          <w:color w:val="000000"/>
          <w:sz w:val="22"/>
          <w:szCs w:val="22"/>
        </w:rPr>
      </w:pPr>
      <w:r w:rsidRPr="004252FD">
        <w:rPr>
          <w:rFonts w:ascii="Times New Roman" w:hAnsi="Times New Roman" w:cs="Times New Roman"/>
          <w:b w:val="0"/>
          <w:bCs w:val="0"/>
          <w:color w:val="000000"/>
          <w:sz w:val="22"/>
          <w:szCs w:val="22"/>
        </w:rPr>
        <w:t>2. Математика : учебник для среднего профессионального образования / О. В. Татарников [и др.] ; под общей редакцией О. В. Татарникова. — Москва : Издательство Юрайт, 2021. — 450 с. — (Профессиональное образование). — ISBN 978-5-9916-6372-4. — Текст : электронный // ЭБС Юрайт [сайт]. — URL: https://urait.ru/bcode/470067</w:t>
      </w:r>
    </w:p>
    <w:p w14:paraId="28759843" w14:textId="77777777" w:rsidR="00DC7119" w:rsidRPr="004252FD" w:rsidRDefault="00DC7119" w:rsidP="0002541D">
      <w:pPr>
        <w:pStyle w:val="11"/>
        <w:spacing w:before="0" w:after="0"/>
        <w:jc w:val="both"/>
        <w:rPr>
          <w:rFonts w:ascii="Times New Roman" w:hAnsi="Times New Roman" w:cs="Times New Roman"/>
          <w:b w:val="0"/>
          <w:bCs w:val="0"/>
          <w:color w:val="000000"/>
          <w:sz w:val="22"/>
          <w:szCs w:val="22"/>
        </w:rPr>
      </w:pPr>
      <w:r w:rsidRPr="004252FD">
        <w:rPr>
          <w:rFonts w:ascii="Times New Roman" w:hAnsi="Times New Roman" w:cs="Times New Roman"/>
          <w:b w:val="0"/>
          <w:bCs w:val="0"/>
          <w:color w:val="000000"/>
          <w:sz w:val="22"/>
          <w:szCs w:val="22"/>
        </w:rPr>
        <w:t>3. Дорофеева, А. В. Математика : учебник для среднего профессионального образования / А. В. Дорофеева. — 3-е изд., перераб. и доп. — Москва : Издательство Юрайт, 2020. — 400 с. — (Профессиональное образование). — ISBN 978-5-534-03697-8. — Текст : электронный // ЭБС Юрайт [сайт]. — URL: https://urait.ru/bcode/449047</w:t>
      </w:r>
    </w:p>
    <w:p w14:paraId="425F1BE1" w14:textId="77777777" w:rsidR="00DC7119" w:rsidRPr="004252FD" w:rsidRDefault="00DC7119" w:rsidP="0002541D">
      <w:pPr>
        <w:pStyle w:val="11"/>
        <w:spacing w:before="0" w:after="0"/>
        <w:jc w:val="both"/>
        <w:rPr>
          <w:rFonts w:ascii="Times New Roman" w:hAnsi="Times New Roman" w:cs="Times New Roman"/>
          <w:b w:val="0"/>
          <w:bCs w:val="0"/>
          <w:color w:val="000000"/>
          <w:sz w:val="22"/>
          <w:szCs w:val="22"/>
        </w:rPr>
      </w:pPr>
      <w:r w:rsidRPr="004252FD">
        <w:rPr>
          <w:rFonts w:ascii="Times New Roman" w:hAnsi="Times New Roman" w:cs="Times New Roman"/>
          <w:b w:val="0"/>
          <w:bCs w:val="0"/>
          <w:color w:val="000000"/>
          <w:sz w:val="22"/>
          <w:szCs w:val="22"/>
        </w:rPr>
        <w:t>4. Шипачев, В. С. Математика : учебник и практикум для среднего профессионального образования / В. С. Шипачев ; под редакцией А. Н. Тихонова. — 8-е изд., перераб. и доп. — Москва : Издательство Юрайт, 2020. — 447 с. — (Профессиональное образование). — ISBN 978-5-534-13405-6. — Текст : электронный // ЭБС Юрайт [сайт]. — URL: https://urait.ru/bcode/459024</w:t>
      </w:r>
    </w:p>
    <w:p w14:paraId="09D96114" w14:textId="4BFAF0B0" w:rsidR="005C57F1" w:rsidRPr="004252FD" w:rsidRDefault="00500CAE" w:rsidP="0002541D">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contextualSpacing/>
        <w:jc w:val="both"/>
        <w:rPr>
          <w:rFonts w:ascii="Times New Roman" w:hAnsi="Times New Roman" w:cs="Times New Roman"/>
          <w:b w:val="0"/>
          <w:bCs w:val="0"/>
          <w:sz w:val="22"/>
          <w:szCs w:val="22"/>
        </w:rPr>
      </w:pPr>
      <w:r w:rsidRPr="004252FD">
        <w:rPr>
          <w:rFonts w:ascii="Times New Roman" w:hAnsi="Times New Roman" w:cs="Times New Roman"/>
          <w:b w:val="0"/>
          <w:bCs w:val="0"/>
          <w:sz w:val="22"/>
          <w:szCs w:val="22"/>
        </w:rPr>
        <w:t>5</w:t>
      </w:r>
      <w:r w:rsidR="005C57F1" w:rsidRPr="004252FD">
        <w:rPr>
          <w:rFonts w:ascii="Times New Roman" w:hAnsi="Times New Roman" w:cs="Times New Roman"/>
          <w:b w:val="0"/>
          <w:bCs w:val="0"/>
          <w:sz w:val="22"/>
          <w:szCs w:val="22"/>
        </w:rPr>
        <w:t>. Абдуллина, К. Р. Математика : учебник для СПО / К. Р. Абдуллина, Р. Г. Мухаметдинова. — Саратов : Профобразование, 2021. — 288 c. — ISBN 978-5-4488-0941-5. — Текст : электронный // Электронный ресурс цифровой образовательной среды СПО PROFобразование : [сайт]. — URL: https://profspo.ru/books/99917</w:t>
      </w:r>
    </w:p>
    <w:p w14:paraId="736DF369" w14:textId="47449B63" w:rsidR="005C57F1" w:rsidRPr="004252FD" w:rsidRDefault="00500CAE" w:rsidP="0002541D">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contextualSpacing/>
        <w:jc w:val="both"/>
        <w:rPr>
          <w:rFonts w:ascii="Times New Roman" w:hAnsi="Times New Roman" w:cs="Times New Roman"/>
          <w:b w:val="0"/>
          <w:bCs w:val="0"/>
          <w:sz w:val="22"/>
          <w:szCs w:val="22"/>
        </w:rPr>
      </w:pPr>
      <w:r w:rsidRPr="004252FD">
        <w:rPr>
          <w:rFonts w:ascii="Times New Roman" w:hAnsi="Times New Roman" w:cs="Times New Roman"/>
          <w:b w:val="0"/>
          <w:bCs w:val="0"/>
          <w:sz w:val="22"/>
          <w:szCs w:val="22"/>
        </w:rPr>
        <w:t>6</w:t>
      </w:r>
      <w:r w:rsidR="005C57F1" w:rsidRPr="004252FD">
        <w:rPr>
          <w:rFonts w:ascii="Times New Roman" w:hAnsi="Times New Roman" w:cs="Times New Roman"/>
          <w:b w:val="0"/>
          <w:bCs w:val="0"/>
          <w:sz w:val="22"/>
          <w:szCs w:val="22"/>
        </w:rPr>
        <w:t>. Алексеев, Г. В. Высшая математика. Теория и практика : учебное пособие для СПО / Г. В. Алексеев, И. И. Холявин. — Саратов : Профобразование, Ай Пи Эр Медиа, 2019. — 236 c. — ISBN 978-5-4486-0755-4, 978-5-4488-0253-9. — Текст : электронный // Электронный ресурс цифровой образовательной среды СПО PROFобразование : [сайт]. — URL: https://profspo.ru/books/81274</w:t>
      </w:r>
    </w:p>
    <w:p w14:paraId="5C1FF75B" w14:textId="4ED789A6" w:rsidR="005C57F1" w:rsidRPr="004252FD" w:rsidRDefault="00500CAE" w:rsidP="0002541D">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contextualSpacing/>
        <w:jc w:val="both"/>
        <w:rPr>
          <w:rFonts w:ascii="Times New Roman" w:hAnsi="Times New Roman" w:cs="Times New Roman"/>
          <w:b w:val="0"/>
          <w:bCs w:val="0"/>
          <w:sz w:val="22"/>
          <w:szCs w:val="22"/>
        </w:rPr>
      </w:pPr>
      <w:r w:rsidRPr="004252FD">
        <w:rPr>
          <w:rFonts w:ascii="Times New Roman" w:hAnsi="Times New Roman" w:cs="Times New Roman"/>
          <w:b w:val="0"/>
          <w:bCs w:val="0"/>
          <w:sz w:val="22"/>
          <w:szCs w:val="22"/>
        </w:rPr>
        <w:t>7</w:t>
      </w:r>
      <w:r w:rsidR="005C57F1" w:rsidRPr="004252FD">
        <w:rPr>
          <w:rFonts w:ascii="Times New Roman" w:hAnsi="Times New Roman" w:cs="Times New Roman"/>
          <w:b w:val="0"/>
          <w:bCs w:val="0"/>
          <w:sz w:val="22"/>
          <w:szCs w:val="22"/>
        </w:rPr>
        <w:t>. Алпатов, А. В. Математика : учебное пособие для СПО / А. В. Алпатов. — 2-е изд. — Саратов : Профобразование, Ай Пи Эр Медиа, 2019. — 162 c. — ISBN 978-5-4486-0403-4, 978-5-4488-0215-7. — Текст : электронный // Электронный ресурс цифровой образовательной среды СПО PROFобразование : [сайт]. — URL: https://profspo.ru/books/80328.  — Режим доступа: для авторизир. пользователей</w:t>
      </w:r>
    </w:p>
    <w:p w14:paraId="057D3045" w14:textId="77FFD255" w:rsidR="00DC7119" w:rsidRPr="004252FD" w:rsidRDefault="00500CAE" w:rsidP="0002541D">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contextualSpacing/>
        <w:jc w:val="both"/>
        <w:rPr>
          <w:rFonts w:ascii="Times New Roman" w:hAnsi="Times New Roman" w:cs="Times New Roman"/>
          <w:b w:val="0"/>
          <w:bCs w:val="0"/>
          <w:sz w:val="22"/>
          <w:szCs w:val="22"/>
        </w:rPr>
      </w:pPr>
      <w:r w:rsidRPr="004252FD">
        <w:rPr>
          <w:rFonts w:ascii="Times New Roman" w:hAnsi="Times New Roman" w:cs="Times New Roman"/>
          <w:b w:val="0"/>
          <w:bCs w:val="0"/>
          <w:sz w:val="22"/>
          <w:szCs w:val="22"/>
        </w:rPr>
        <w:t>8</w:t>
      </w:r>
      <w:r w:rsidR="005C57F1" w:rsidRPr="004252FD">
        <w:rPr>
          <w:rFonts w:ascii="Times New Roman" w:hAnsi="Times New Roman" w:cs="Times New Roman"/>
          <w:b w:val="0"/>
          <w:bCs w:val="0"/>
          <w:sz w:val="22"/>
          <w:szCs w:val="22"/>
        </w:rPr>
        <w:t xml:space="preserve">. Коробейникова, И. Ю. Математика. Теория вероятностей : учебное пособие для СПО / И. Ю. Коробейникова, Г. А. Трубецкая. — Саратов : Профобразование, 2019. — 154 c. — ISBN 978-5-4488-0344-4. — Текст : электронный // Электронный ресурс цифровой образовательной среды СПО PROFобразование : [сайт]. — URL: </w:t>
      </w:r>
      <w:hyperlink r:id="rId94" w:history="1">
        <w:r w:rsidR="00EF5423" w:rsidRPr="004252FD">
          <w:rPr>
            <w:rStyle w:val="FootnoteTextChar"/>
            <w:b w:val="0"/>
            <w:bCs w:val="0"/>
            <w:sz w:val="22"/>
            <w:szCs w:val="22"/>
          </w:rPr>
          <w:t>https://profspo.ru/books/86073</w:t>
        </w:r>
      </w:hyperlink>
    </w:p>
    <w:p w14:paraId="1293ED5C" w14:textId="77777777" w:rsidR="00EF5423" w:rsidRPr="004252FD" w:rsidRDefault="00EF5423" w:rsidP="0002541D">
      <w:pPr>
        <w:pStyle w:val="11"/>
        <w:numPr>
          <w:ilvl w:val="0"/>
          <w:numId w:val="130"/>
        </w:numPr>
        <w:spacing w:before="0" w:after="0"/>
        <w:ind w:left="0" w:firstLine="0"/>
        <w:jc w:val="both"/>
        <w:rPr>
          <w:rFonts w:ascii="Times New Roman" w:eastAsia="Calibri" w:hAnsi="Times New Roman" w:cs="Times New Roman"/>
          <w:b w:val="0"/>
          <w:bCs w:val="0"/>
          <w:sz w:val="22"/>
          <w:szCs w:val="22"/>
          <w:lang w:eastAsia="en-US"/>
        </w:rPr>
      </w:pPr>
      <w:r w:rsidRPr="004252FD">
        <w:rPr>
          <w:rFonts w:ascii="Times New Roman" w:eastAsia="Calibri" w:hAnsi="Times New Roman" w:cs="Times New Roman"/>
          <w:b w:val="0"/>
          <w:bCs w:val="0"/>
          <w:sz w:val="22"/>
          <w:szCs w:val="22"/>
          <w:lang w:eastAsia="en-US"/>
        </w:rPr>
        <w:t>Гладков, Л. Л. Теория вероятностей и математическая статистика / Л. Л. Гладков, Г. А. Гладкова. — 2-е изд., испр. — Санкт-Петербург : Лань, 2020. — 196 с. — ISBN 978-5-8114-3982-9. </w:t>
      </w:r>
    </w:p>
    <w:p w14:paraId="5005966C" w14:textId="77777777" w:rsidR="00EF5423" w:rsidRPr="004252FD" w:rsidRDefault="00EF5423" w:rsidP="0002541D">
      <w:pPr>
        <w:pStyle w:val="11"/>
        <w:numPr>
          <w:ilvl w:val="0"/>
          <w:numId w:val="130"/>
        </w:numPr>
        <w:spacing w:before="0" w:after="0"/>
        <w:ind w:left="0" w:firstLine="0"/>
        <w:jc w:val="both"/>
        <w:rPr>
          <w:rFonts w:ascii="Times New Roman" w:eastAsia="Calibri" w:hAnsi="Times New Roman" w:cs="Times New Roman"/>
          <w:b w:val="0"/>
          <w:bCs w:val="0"/>
          <w:sz w:val="22"/>
          <w:szCs w:val="22"/>
          <w:lang w:eastAsia="en-US"/>
        </w:rPr>
      </w:pPr>
      <w:r w:rsidRPr="004252FD">
        <w:rPr>
          <w:rFonts w:ascii="Times New Roman" w:eastAsia="Calibri" w:hAnsi="Times New Roman" w:cs="Times New Roman"/>
          <w:b w:val="0"/>
          <w:bCs w:val="0"/>
          <w:sz w:val="22"/>
          <w:szCs w:val="22"/>
          <w:lang w:eastAsia="en-US"/>
        </w:rPr>
        <w:t xml:space="preserve">Лукьяненко, И. С. Статистика : учебник для спо / И. С. Лукьяненко, Т. К. Ивашковская. — Санкт-Петербург : Лань, 2020. — 200 с. — </w:t>
      </w:r>
      <w:r w:rsidRPr="004252FD">
        <w:rPr>
          <w:rFonts w:ascii="Times New Roman" w:eastAsia="Calibri" w:hAnsi="Times New Roman" w:cs="Times New Roman"/>
          <w:b w:val="0"/>
          <w:bCs w:val="0"/>
          <w:sz w:val="22"/>
          <w:szCs w:val="22"/>
          <w:lang w:val="en-US" w:eastAsia="en-US"/>
        </w:rPr>
        <w:t>ISBN</w:t>
      </w:r>
      <w:r w:rsidRPr="004252FD">
        <w:rPr>
          <w:rFonts w:ascii="Times New Roman" w:eastAsia="Calibri" w:hAnsi="Times New Roman" w:cs="Times New Roman"/>
          <w:b w:val="0"/>
          <w:bCs w:val="0"/>
          <w:sz w:val="22"/>
          <w:szCs w:val="22"/>
          <w:lang w:eastAsia="en-US"/>
        </w:rPr>
        <w:t xml:space="preserve"> 978-5-8114-5796-0.</w:t>
      </w:r>
      <w:r w:rsidRPr="004252FD">
        <w:rPr>
          <w:rFonts w:ascii="Times New Roman" w:eastAsia="Calibri" w:hAnsi="Times New Roman" w:cs="Times New Roman"/>
          <w:b w:val="0"/>
          <w:bCs w:val="0"/>
          <w:sz w:val="22"/>
          <w:szCs w:val="22"/>
          <w:lang w:val="en-US" w:eastAsia="en-US"/>
        </w:rPr>
        <w:t> </w:t>
      </w:r>
    </w:p>
    <w:p w14:paraId="01688953" w14:textId="77777777" w:rsidR="00EF5423" w:rsidRPr="004252FD" w:rsidRDefault="00EF5423" w:rsidP="0002541D">
      <w:pPr>
        <w:pStyle w:val="11"/>
        <w:numPr>
          <w:ilvl w:val="0"/>
          <w:numId w:val="130"/>
        </w:numPr>
        <w:spacing w:before="0" w:after="0"/>
        <w:ind w:left="0" w:firstLine="0"/>
        <w:jc w:val="both"/>
        <w:rPr>
          <w:rFonts w:ascii="Times New Roman" w:eastAsia="Calibri" w:hAnsi="Times New Roman" w:cs="Times New Roman"/>
          <w:b w:val="0"/>
          <w:bCs w:val="0"/>
          <w:sz w:val="22"/>
          <w:szCs w:val="22"/>
          <w:lang w:eastAsia="en-US"/>
        </w:rPr>
      </w:pPr>
      <w:r w:rsidRPr="004252FD">
        <w:rPr>
          <w:rFonts w:ascii="Times New Roman" w:eastAsia="Calibri" w:hAnsi="Times New Roman" w:cs="Times New Roman"/>
          <w:b w:val="0"/>
          <w:bCs w:val="0"/>
          <w:sz w:val="22"/>
          <w:szCs w:val="22"/>
          <w:lang w:eastAsia="en-US"/>
        </w:rPr>
        <w:t>Кытманов, А. М. Математика : учебное пособие / А. М. Кытманов, Е. К. Лейнартас, С. Г. Мысливец. — Санкт-Петербург : Лань, 2020. — 288 с. — ISBN 978-5-8114-5799-1. </w:t>
      </w:r>
    </w:p>
    <w:p w14:paraId="2268F1B2" w14:textId="77777777" w:rsidR="00EF5423" w:rsidRPr="004252FD" w:rsidRDefault="00EF5423" w:rsidP="0002541D">
      <w:pPr>
        <w:pStyle w:val="11"/>
        <w:numPr>
          <w:ilvl w:val="0"/>
          <w:numId w:val="130"/>
        </w:numPr>
        <w:spacing w:before="0" w:after="0"/>
        <w:ind w:left="0" w:firstLine="0"/>
        <w:jc w:val="both"/>
        <w:rPr>
          <w:rFonts w:ascii="Times New Roman" w:eastAsia="Calibri" w:hAnsi="Times New Roman" w:cs="Times New Roman"/>
          <w:b w:val="0"/>
          <w:bCs w:val="0"/>
          <w:sz w:val="22"/>
          <w:szCs w:val="22"/>
          <w:lang w:eastAsia="en-US"/>
        </w:rPr>
      </w:pPr>
      <w:r w:rsidRPr="004252FD">
        <w:rPr>
          <w:rFonts w:ascii="Times New Roman" w:eastAsia="Calibri" w:hAnsi="Times New Roman" w:cs="Times New Roman"/>
          <w:b w:val="0"/>
          <w:bCs w:val="0"/>
          <w:sz w:val="22"/>
          <w:szCs w:val="22"/>
          <w:lang w:eastAsia="en-US"/>
        </w:rPr>
        <w:t xml:space="preserve">Практикум и индивидуальные задания по дифференциальным уравнениям (типовые расчеты) : учебное пособие для спо / В. А. Болотюк, Л. А. Болотюк, Е. А. Швед, Ю. В. Швец. — Санкт-Петербург : Лань, 2020. — 220 с. — </w:t>
      </w:r>
      <w:r w:rsidRPr="004252FD">
        <w:rPr>
          <w:rFonts w:ascii="Times New Roman" w:eastAsia="Calibri" w:hAnsi="Times New Roman" w:cs="Times New Roman"/>
          <w:b w:val="0"/>
          <w:bCs w:val="0"/>
          <w:sz w:val="22"/>
          <w:szCs w:val="22"/>
          <w:lang w:val="en-US" w:eastAsia="en-US"/>
        </w:rPr>
        <w:t>ISBN</w:t>
      </w:r>
      <w:r w:rsidRPr="004252FD">
        <w:rPr>
          <w:rFonts w:ascii="Times New Roman" w:eastAsia="Calibri" w:hAnsi="Times New Roman" w:cs="Times New Roman"/>
          <w:b w:val="0"/>
          <w:bCs w:val="0"/>
          <w:sz w:val="22"/>
          <w:szCs w:val="22"/>
          <w:lang w:eastAsia="en-US"/>
        </w:rPr>
        <w:t xml:space="preserve"> 978-5-8114-5805-9.</w:t>
      </w:r>
      <w:r w:rsidRPr="004252FD">
        <w:rPr>
          <w:rFonts w:ascii="Times New Roman" w:eastAsia="Calibri" w:hAnsi="Times New Roman" w:cs="Times New Roman"/>
          <w:b w:val="0"/>
          <w:bCs w:val="0"/>
          <w:sz w:val="22"/>
          <w:szCs w:val="22"/>
          <w:lang w:val="en-US" w:eastAsia="en-US"/>
        </w:rPr>
        <w:t> </w:t>
      </w:r>
    </w:p>
    <w:p w14:paraId="2F0D0A84" w14:textId="77777777" w:rsidR="00EF5423" w:rsidRPr="004252FD" w:rsidRDefault="00EF5423" w:rsidP="0002541D">
      <w:pPr>
        <w:pStyle w:val="11"/>
        <w:numPr>
          <w:ilvl w:val="0"/>
          <w:numId w:val="130"/>
        </w:numPr>
        <w:spacing w:before="0" w:after="0"/>
        <w:ind w:left="0" w:firstLine="0"/>
        <w:jc w:val="both"/>
        <w:rPr>
          <w:rFonts w:ascii="Times New Roman" w:eastAsia="Calibri" w:hAnsi="Times New Roman" w:cs="Times New Roman"/>
          <w:b w:val="0"/>
          <w:bCs w:val="0"/>
          <w:sz w:val="22"/>
          <w:szCs w:val="22"/>
          <w:lang w:eastAsia="en-US"/>
        </w:rPr>
      </w:pPr>
      <w:r w:rsidRPr="004252FD">
        <w:rPr>
          <w:rFonts w:ascii="Times New Roman" w:eastAsia="Calibri" w:hAnsi="Times New Roman" w:cs="Times New Roman"/>
          <w:b w:val="0"/>
          <w:bCs w:val="0"/>
          <w:sz w:val="22"/>
          <w:szCs w:val="22"/>
          <w:lang w:eastAsia="en-US"/>
        </w:rPr>
        <w:t>Мальцев, И. А. Дискретная математика : учебное пособие для спо / И. А. Мальцев. — Санкт-Петербург : Лань, 2021. — 292 с. — ISBN 978-5-8114-6833-1. </w:t>
      </w:r>
    </w:p>
    <w:p w14:paraId="2259288F" w14:textId="77777777" w:rsidR="00EF5423" w:rsidRPr="004252FD" w:rsidRDefault="00EF5423" w:rsidP="0002541D">
      <w:pPr>
        <w:pStyle w:val="11"/>
        <w:numPr>
          <w:ilvl w:val="0"/>
          <w:numId w:val="130"/>
        </w:numPr>
        <w:spacing w:before="0" w:after="0"/>
        <w:ind w:left="0" w:firstLine="0"/>
        <w:jc w:val="both"/>
        <w:rPr>
          <w:rFonts w:ascii="Times New Roman" w:eastAsia="Calibri" w:hAnsi="Times New Roman" w:cs="Times New Roman"/>
          <w:b w:val="0"/>
          <w:bCs w:val="0"/>
          <w:sz w:val="22"/>
          <w:szCs w:val="22"/>
          <w:lang w:eastAsia="en-US"/>
        </w:rPr>
      </w:pPr>
      <w:r w:rsidRPr="004252FD">
        <w:rPr>
          <w:rFonts w:ascii="Times New Roman" w:eastAsia="Calibri" w:hAnsi="Times New Roman" w:cs="Times New Roman"/>
          <w:b w:val="0"/>
          <w:bCs w:val="0"/>
          <w:sz w:val="22"/>
          <w:szCs w:val="22"/>
          <w:lang w:eastAsia="en-US"/>
        </w:rPr>
        <w:t xml:space="preserve">Бабичева, И. В. Дискретная математика. Контролирующие материалы к тестированию : учебное пособие для спо / И. В. Бабичева. — Санкт-Петербург : Лань, 2020. — 160 с. — </w:t>
      </w:r>
      <w:r w:rsidRPr="004252FD">
        <w:rPr>
          <w:rFonts w:ascii="Times New Roman" w:eastAsia="Calibri" w:hAnsi="Times New Roman" w:cs="Times New Roman"/>
          <w:b w:val="0"/>
          <w:bCs w:val="0"/>
          <w:sz w:val="22"/>
          <w:szCs w:val="22"/>
          <w:lang w:val="en-US" w:eastAsia="en-US"/>
        </w:rPr>
        <w:t>ISBN</w:t>
      </w:r>
      <w:r w:rsidRPr="004252FD">
        <w:rPr>
          <w:rFonts w:ascii="Times New Roman" w:eastAsia="Calibri" w:hAnsi="Times New Roman" w:cs="Times New Roman"/>
          <w:b w:val="0"/>
          <w:bCs w:val="0"/>
          <w:sz w:val="22"/>
          <w:szCs w:val="22"/>
          <w:lang w:eastAsia="en-US"/>
        </w:rPr>
        <w:t xml:space="preserve"> 978-5-8114-5827-1.</w:t>
      </w:r>
      <w:r w:rsidRPr="004252FD">
        <w:rPr>
          <w:rFonts w:ascii="Times New Roman" w:eastAsia="Calibri" w:hAnsi="Times New Roman" w:cs="Times New Roman"/>
          <w:b w:val="0"/>
          <w:bCs w:val="0"/>
          <w:sz w:val="22"/>
          <w:szCs w:val="22"/>
          <w:lang w:val="en-US" w:eastAsia="en-US"/>
        </w:rPr>
        <w:t> </w:t>
      </w:r>
    </w:p>
    <w:p w14:paraId="5175B36D" w14:textId="77777777" w:rsidR="00EF5423" w:rsidRPr="004252FD" w:rsidRDefault="00EF5423" w:rsidP="0002541D">
      <w:pPr>
        <w:pStyle w:val="11"/>
        <w:numPr>
          <w:ilvl w:val="0"/>
          <w:numId w:val="130"/>
        </w:numPr>
        <w:spacing w:before="0" w:after="0"/>
        <w:ind w:left="0" w:firstLine="0"/>
        <w:jc w:val="both"/>
        <w:rPr>
          <w:rFonts w:ascii="Times New Roman" w:eastAsia="Calibri" w:hAnsi="Times New Roman" w:cs="Times New Roman"/>
          <w:b w:val="0"/>
          <w:bCs w:val="0"/>
          <w:sz w:val="22"/>
          <w:szCs w:val="22"/>
          <w:lang w:eastAsia="en-US"/>
        </w:rPr>
      </w:pPr>
      <w:r w:rsidRPr="004252FD">
        <w:rPr>
          <w:rFonts w:ascii="Times New Roman" w:eastAsia="Calibri" w:hAnsi="Times New Roman" w:cs="Times New Roman"/>
          <w:b w:val="0"/>
          <w:bCs w:val="0"/>
          <w:sz w:val="22"/>
          <w:szCs w:val="22"/>
          <w:lang w:eastAsia="en-US"/>
        </w:rPr>
        <w:t>Шевелев, Ю. П. Сборник задач по дискретной математике (для практических занятий в группах) : учебное пособие / Ю. П. Шевелев, Л. А. Писаренко, М. Ю. Шевелев. — Санкт-Петербург : Лань, 2013. — 528 с. — ISBN 978-5-8114-1359-1.</w:t>
      </w:r>
    </w:p>
    <w:p w14:paraId="2B714B02" w14:textId="77777777" w:rsidR="00EF5423" w:rsidRPr="004252FD" w:rsidRDefault="00EF5423" w:rsidP="0002541D">
      <w:pPr>
        <w:pStyle w:val="11"/>
        <w:numPr>
          <w:ilvl w:val="0"/>
          <w:numId w:val="130"/>
        </w:numPr>
        <w:spacing w:before="0" w:after="0"/>
        <w:ind w:left="0" w:firstLine="0"/>
        <w:jc w:val="both"/>
        <w:rPr>
          <w:rFonts w:ascii="Times New Roman" w:eastAsia="Calibri" w:hAnsi="Times New Roman" w:cs="Times New Roman"/>
          <w:b w:val="0"/>
          <w:bCs w:val="0"/>
          <w:sz w:val="22"/>
          <w:szCs w:val="22"/>
          <w:lang w:eastAsia="en-US"/>
        </w:rPr>
      </w:pPr>
      <w:r w:rsidRPr="004252FD">
        <w:rPr>
          <w:rFonts w:ascii="Times New Roman" w:eastAsia="Calibri" w:hAnsi="Times New Roman" w:cs="Times New Roman"/>
          <w:b w:val="0"/>
          <w:bCs w:val="0"/>
          <w:sz w:val="22"/>
          <w:szCs w:val="22"/>
          <w:lang w:eastAsia="en-US"/>
        </w:rPr>
        <w:t xml:space="preserve">Трухан, А. А. Линейная алгебра и линейное программирование : учебное пособие для спо / А. А. Трухан, В. Г. Ковтуненко. — Санкт-Петербург : Лань, 2020. — 316 с. — </w:t>
      </w:r>
      <w:r w:rsidRPr="004252FD">
        <w:rPr>
          <w:rFonts w:ascii="Times New Roman" w:eastAsia="Calibri" w:hAnsi="Times New Roman" w:cs="Times New Roman"/>
          <w:b w:val="0"/>
          <w:bCs w:val="0"/>
          <w:sz w:val="22"/>
          <w:szCs w:val="22"/>
          <w:lang w:val="en-US" w:eastAsia="en-US"/>
        </w:rPr>
        <w:t>ISBN</w:t>
      </w:r>
      <w:r w:rsidRPr="004252FD">
        <w:rPr>
          <w:rFonts w:ascii="Times New Roman" w:eastAsia="Calibri" w:hAnsi="Times New Roman" w:cs="Times New Roman"/>
          <w:b w:val="0"/>
          <w:bCs w:val="0"/>
          <w:sz w:val="22"/>
          <w:szCs w:val="22"/>
          <w:lang w:eastAsia="en-US"/>
        </w:rPr>
        <w:t xml:space="preserve"> 978-5-8114-5809-7.</w:t>
      </w:r>
    </w:p>
    <w:p w14:paraId="345744D3" w14:textId="77777777" w:rsidR="00EF5423" w:rsidRPr="004252FD" w:rsidRDefault="00EF5423" w:rsidP="0002541D">
      <w:pPr>
        <w:pStyle w:val="11"/>
        <w:numPr>
          <w:ilvl w:val="0"/>
          <w:numId w:val="130"/>
        </w:numPr>
        <w:spacing w:before="0" w:after="0"/>
        <w:ind w:left="0" w:firstLine="0"/>
        <w:jc w:val="both"/>
        <w:rPr>
          <w:rFonts w:ascii="Times New Roman" w:eastAsia="Calibri" w:hAnsi="Times New Roman" w:cs="Times New Roman"/>
          <w:b w:val="0"/>
          <w:bCs w:val="0"/>
          <w:sz w:val="22"/>
          <w:szCs w:val="22"/>
          <w:lang w:eastAsia="en-US"/>
        </w:rPr>
      </w:pPr>
      <w:r w:rsidRPr="004252FD">
        <w:rPr>
          <w:rFonts w:ascii="Times New Roman" w:eastAsia="Calibri" w:hAnsi="Times New Roman" w:cs="Times New Roman"/>
          <w:b w:val="0"/>
          <w:bCs w:val="0"/>
          <w:sz w:val="22"/>
          <w:szCs w:val="22"/>
          <w:lang w:eastAsia="en-US"/>
        </w:rPr>
        <w:t xml:space="preserve">Лисичкин, В. Т. Математика в задачах с решениями : учебное пособие / В. Т. Лисичкин, И. Л. Соловейчик. — 7-е изд., стер. — Санкт-Петербург : Лань, 2020. — 464 с. — </w:t>
      </w:r>
      <w:r w:rsidRPr="004252FD">
        <w:rPr>
          <w:rFonts w:ascii="Times New Roman" w:eastAsia="Calibri" w:hAnsi="Times New Roman" w:cs="Times New Roman"/>
          <w:b w:val="0"/>
          <w:bCs w:val="0"/>
          <w:sz w:val="22"/>
          <w:szCs w:val="22"/>
          <w:lang w:val="en-US" w:eastAsia="en-US"/>
        </w:rPr>
        <w:t>ISBN</w:t>
      </w:r>
      <w:r w:rsidRPr="004252FD">
        <w:rPr>
          <w:rFonts w:ascii="Times New Roman" w:eastAsia="Calibri" w:hAnsi="Times New Roman" w:cs="Times New Roman"/>
          <w:b w:val="0"/>
          <w:bCs w:val="0"/>
          <w:sz w:val="22"/>
          <w:szCs w:val="22"/>
          <w:lang w:eastAsia="en-US"/>
        </w:rPr>
        <w:t xml:space="preserve"> 978-5-8114-4906-4.</w:t>
      </w:r>
      <w:r w:rsidRPr="004252FD">
        <w:rPr>
          <w:rFonts w:ascii="Times New Roman" w:eastAsia="Calibri" w:hAnsi="Times New Roman" w:cs="Times New Roman"/>
          <w:b w:val="0"/>
          <w:bCs w:val="0"/>
          <w:sz w:val="22"/>
          <w:szCs w:val="22"/>
          <w:lang w:val="en-US" w:eastAsia="en-US"/>
        </w:rPr>
        <w:t> </w:t>
      </w:r>
    </w:p>
    <w:p w14:paraId="12F815DE" w14:textId="77777777" w:rsidR="00EF5423" w:rsidRPr="004252FD" w:rsidRDefault="00EF5423" w:rsidP="0002541D">
      <w:pPr>
        <w:pStyle w:val="11"/>
        <w:numPr>
          <w:ilvl w:val="0"/>
          <w:numId w:val="130"/>
        </w:numPr>
        <w:spacing w:before="0" w:after="0"/>
        <w:ind w:left="0" w:firstLine="0"/>
        <w:jc w:val="both"/>
        <w:rPr>
          <w:rFonts w:ascii="Times New Roman" w:eastAsia="Calibri" w:hAnsi="Times New Roman" w:cs="Times New Roman"/>
          <w:b w:val="0"/>
          <w:bCs w:val="0"/>
          <w:sz w:val="22"/>
          <w:szCs w:val="22"/>
          <w:lang w:eastAsia="en-US"/>
        </w:rPr>
      </w:pPr>
      <w:r w:rsidRPr="004252FD">
        <w:rPr>
          <w:rFonts w:ascii="Times New Roman" w:eastAsia="Calibri" w:hAnsi="Times New Roman" w:cs="Times New Roman"/>
          <w:b w:val="0"/>
          <w:bCs w:val="0"/>
          <w:sz w:val="22"/>
          <w:szCs w:val="22"/>
          <w:lang w:eastAsia="en-US"/>
        </w:rPr>
        <w:t>Трухан, А. А. Математический анализ. Функция одного переменного : учебное пособие для спо / А. А. Трухан. — Санкт-Петербург : Лань, 2020. — 324 с. — ISBN 978-5-8114-5937-7. </w:t>
      </w:r>
    </w:p>
    <w:p w14:paraId="526B9680" w14:textId="77777777" w:rsidR="00EF5423" w:rsidRPr="004252FD" w:rsidRDefault="00EF5423" w:rsidP="0002541D">
      <w:pPr>
        <w:pStyle w:val="11"/>
        <w:numPr>
          <w:ilvl w:val="0"/>
          <w:numId w:val="130"/>
        </w:numPr>
        <w:spacing w:before="0" w:after="0"/>
        <w:ind w:left="0" w:firstLine="0"/>
        <w:jc w:val="both"/>
        <w:rPr>
          <w:rFonts w:ascii="Times New Roman" w:eastAsia="Calibri" w:hAnsi="Times New Roman" w:cs="Times New Roman"/>
          <w:b w:val="0"/>
          <w:bCs w:val="0"/>
          <w:sz w:val="22"/>
          <w:szCs w:val="22"/>
          <w:lang w:eastAsia="en-US"/>
        </w:rPr>
      </w:pPr>
      <w:r w:rsidRPr="004252FD">
        <w:rPr>
          <w:rFonts w:ascii="Times New Roman" w:eastAsia="Calibri" w:hAnsi="Times New Roman" w:cs="Times New Roman"/>
          <w:b w:val="0"/>
          <w:bCs w:val="0"/>
          <w:sz w:val="22"/>
          <w:szCs w:val="22"/>
          <w:lang w:eastAsia="en-US"/>
        </w:rPr>
        <w:t xml:space="preserve">Практические занятия по алгебре. Комплексные числа, многочлены : учебное пособие для спо / Ю. В. Волков, Н. Н. Ермолаева, В. А. Козынченко, Г. И. Курбатова ; под редакцией Г. И. Курбатовой. — Санкт-Петербург : Лань, 2020. — 192 с. — </w:t>
      </w:r>
      <w:r w:rsidRPr="004252FD">
        <w:rPr>
          <w:rFonts w:ascii="Times New Roman" w:eastAsia="Calibri" w:hAnsi="Times New Roman" w:cs="Times New Roman"/>
          <w:b w:val="0"/>
          <w:bCs w:val="0"/>
          <w:sz w:val="22"/>
          <w:szCs w:val="22"/>
          <w:lang w:val="en-US" w:eastAsia="en-US"/>
        </w:rPr>
        <w:t>ISBN</w:t>
      </w:r>
      <w:r w:rsidRPr="004252FD">
        <w:rPr>
          <w:rFonts w:ascii="Times New Roman" w:eastAsia="Calibri" w:hAnsi="Times New Roman" w:cs="Times New Roman"/>
          <w:b w:val="0"/>
          <w:bCs w:val="0"/>
          <w:sz w:val="22"/>
          <w:szCs w:val="22"/>
          <w:lang w:eastAsia="en-US"/>
        </w:rPr>
        <w:t xml:space="preserve"> 978-5-8114-6519-4.</w:t>
      </w:r>
      <w:r w:rsidRPr="004252FD">
        <w:rPr>
          <w:rFonts w:ascii="Times New Roman" w:eastAsia="Calibri" w:hAnsi="Times New Roman" w:cs="Times New Roman"/>
          <w:b w:val="0"/>
          <w:bCs w:val="0"/>
          <w:sz w:val="22"/>
          <w:szCs w:val="22"/>
          <w:lang w:val="en-US" w:eastAsia="en-US"/>
        </w:rPr>
        <w:t> </w:t>
      </w:r>
    </w:p>
    <w:p w14:paraId="047996D4" w14:textId="77777777" w:rsidR="00EF5423" w:rsidRPr="004252FD" w:rsidRDefault="00EF5423" w:rsidP="0002541D">
      <w:pPr>
        <w:pStyle w:val="11"/>
        <w:numPr>
          <w:ilvl w:val="0"/>
          <w:numId w:val="130"/>
        </w:numPr>
        <w:spacing w:before="0" w:after="0"/>
        <w:ind w:left="0" w:firstLine="0"/>
        <w:jc w:val="both"/>
        <w:rPr>
          <w:rFonts w:ascii="Times New Roman" w:eastAsia="Calibri" w:hAnsi="Times New Roman" w:cs="Times New Roman"/>
          <w:b w:val="0"/>
          <w:bCs w:val="0"/>
          <w:sz w:val="22"/>
          <w:szCs w:val="22"/>
          <w:lang w:eastAsia="en-US"/>
        </w:rPr>
      </w:pPr>
      <w:r w:rsidRPr="004252FD">
        <w:rPr>
          <w:rFonts w:ascii="Times New Roman" w:eastAsia="Calibri" w:hAnsi="Times New Roman" w:cs="Times New Roman"/>
          <w:b w:val="0"/>
          <w:bCs w:val="0"/>
          <w:sz w:val="22"/>
          <w:szCs w:val="22"/>
          <w:lang w:eastAsia="en-US"/>
        </w:rPr>
        <w:t xml:space="preserve">Ермолаева, Н. Н. Практические занятия по алгебре. Элементы теории множеств, теории чисел, комбинаторики. Алгебраические структуры : учебное пособие для спо / Н. Н. Ермолаева, В. А. Козынченко, Г. И. Курбатова ; под редакцией Г. И. Курбатовой. — Санкт-Петербург : Лань, 2020. — 112 с. — ISBN 978-5-8114-6518-7.  </w:t>
      </w:r>
    </w:p>
    <w:p w14:paraId="479BECD3" w14:textId="77777777" w:rsidR="00EF5423" w:rsidRPr="004252FD" w:rsidRDefault="00EF5423" w:rsidP="0002541D">
      <w:pPr>
        <w:pStyle w:val="11"/>
        <w:numPr>
          <w:ilvl w:val="0"/>
          <w:numId w:val="130"/>
        </w:numPr>
        <w:spacing w:before="0" w:after="0"/>
        <w:ind w:left="0" w:firstLine="0"/>
        <w:jc w:val="both"/>
        <w:rPr>
          <w:rFonts w:ascii="Times New Roman" w:eastAsia="Calibri" w:hAnsi="Times New Roman" w:cs="Times New Roman"/>
          <w:b w:val="0"/>
          <w:bCs w:val="0"/>
          <w:sz w:val="22"/>
          <w:szCs w:val="22"/>
          <w:lang w:eastAsia="en-US"/>
        </w:rPr>
      </w:pPr>
      <w:r w:rsidRPr="004252FD">
        <w:rPr>
          <w:rFonts w:ascii="Times New Roman" w:eastAsia="Calibri" w:hAnsi="Times New Roman" w:cs="Times New Roman"/>
          <w:b w:val="0"/>
          <w:bCs w:val="0"/>
          <w:sz w:val="22"/>
          <w:szCs w:val="22"/>
          <w:lang w:eastAsia="en-US"/>
        </w:rPr>
        <w:t xml:space="preserve">Ельчанинова, Г. Г. Элементы высшей математики. Типовые задания с примерами решений / Г. Г. Ельчанинова, Р. А. Мельников. — Санкт-Петербург : Лань, 2020. — 92 с. — </w:t>
      </w:r>
      <w:r w:rsidRPr="004252FD">
        <w:rPr>
          <w:rFonts w:ascii="Times New Roman" w:eastAsia="Calibri" w:hAnsi="Times New Roman" w:cs="Times New Roman"/>
          <w:b w:val="0"/>
          <w:bCs w:val="0"/>
          <w:sz w:val="22"/>
          <w:szCs w:val="22"/>
          <w:lang w:val="en-US" w:eastAsia="en-US"/>
        </w:rPr>
        <w:t>ISBN</w:t>
      </w:r>
      <w:r w:rsidRPr="004252FD">
        <w:rPr>
          <w:rFonts w:ascii="Times New Roman" w:eastAsia="Calibri" w:hAnsi="Times New Roman" w:cs="Times New Roman"/>
          <w:b w:val="0"/>
          <w:bCs w:val="0"/>
          <w:sz w:val="22"/>
          <w:szCs w:val="22"/>
          <w:lang w:eastAsia="en-US"/>
        </w:rPr>
        <w:t xml:space="preserve"> 978-5-8114-4670-4.</w:t>
      </w:r>
    </w:p>
    <w:p w14:paraId="43D94221" w14:textId="77777777" w:rsidR="00EF5423" w:rsidRPr="004252FD" w:rsidRDefault="00EF5423" w:rsidP="0002541D">
      <w:pPr>
        <w:pStyle w:val="11"/>
        <w:numPr>
          <w:ilvl w:val="0"/>
          <w:numId w:val="130"/>
        </w:numPr>
        <w:spacing w:before="0" w:after="0"/>
        <w:ind w:left="0" w:firstLine="0"/>
        <w:jc w:val="both"/>
        <w:rPr>
          <w:rFonts w:ascii="Times New Roman" w:eastAsia="Calibri" w:hAnsi="Times New Roman" w:cs="Times New Roman"/>
          <w:b w:val="0"/>
          <w:bCs w:val="0"/>
          <w:sz w:val="22"/>
          <w:szCs w:val="22"/>
          <w:lang w:eastAsia="en-US"/>
        </w:rPr>
      </w:pPr>
      <w:r w:rsidRPr="004252FD">
        <w:rPr>
          <w:rFonts w:ascii="Times New Roman" w:eastAsia="Calibri" w:hAnsi="Times New Roman" w:cs="Times New Roman"/>
          <w:b w:val="0"/>
          <w:bCs w:val="0"/>
          <w:sz w:val="22"/>
          <w:szCs w:val="22"/>
          <w:lang w:eastAsia="en-US"/>
        </w:rPr>
        <w:t xml:space="preserve">Мальцев, И. А. Линейная алгебра : учебное пособие для спо / И. А. Мальцев. — Санкт-Петербург : Лань, 2021. — 380 с. — </w:t>
      </w:r>
      <w:r w:rsidRPr="004252FD">
        <w:rPr>
          <w:rFonts w:ascii="Times New Roman" w:eastAsia="Calibri" w:hAnsi="Times New Roman" w:cs="Times New Roman"/>
          <w:b w:val="0"/>
          <w:bCs w:val="0"/>
          <w:sz w:val="22"/>
          <w:szCs w:val="22"/>
          <w:lang w:val="en-US" w:eastAsia="en-US"/>
        </w:rPr>
        <w:t>ISBN</w:t>
      </w:r>
      <w:r w:rsidRPr="004252FD">
        <w:rPr>
          <w:rFonts w:ascii="Times New Roman" w:eastAsia="Calibri" w:hAnsi="Times New Roman" w:cs="Times New Roman"/>
          <w:b w:val="0"/>
          <w:bCs w:val="0"/>
          <w:sz w:val="22"/>
          <w:szCs w:val="22"/>
          <w:lang w:eastAsia="en-US"/>
        </w:rPr>
        <w:t xml:space="preserve"> 978-5-8114-6834-8.</w:t>
      </w:r>
      <w:r w:rsidRPr="004252FD">
        <w:rPr>
          <w:rFonts w:ascii="Times New Roman" w:eastAsia="Calibri" w:hAnsi="Times New Roman" w:cs="Times New Roman"/>
          <w:b w:val="0"/>
          <w:bCs w:val="0"/>
          <w:sz w:val="22"/>
          <w:szCs w:val="22"/>
          <w:lang w:val="en-US" w:eastAsia="en-US"/>
        </w:rPr>
        <w:t> </w:t>
      </w:r>
    </w:p>
    <w:p w14:paraId="00CABFEA" w14:textId="77777777" w:rsidR="00EF5423" w:rsidRPr="004252FD" w:rsidRDefault="00EF5423" w:rsidP="0002541D">
      <w:pPr>
        <w:pStyle w:val="11"/>
        <w:numPr>
          <w:ilvl w:val="0"/>
          <w:numId w:val="130"/>
        </w:numPr>
        <w:spacing w:before="0" w:after="0"/>
        <w:ind w:left="0" w:firstLine="0"/>
        <w:jc w:val="both"/>
        <w:rPr>
          <w:rFonts w:ascii="Times New Roman" w:eastAsia="Calibri" w:hAnsi="Times New Roman" w:cs="Times New Roman"/>
          <w:b w:val="0"/>
          <w:bCs w:val="0"/>
          <w:sz w:val="22"/>
          <w:szCs w:val="22"/>
          <w:lang w:eastAsia="en-US"/>
        </w:rPr>
      </w:pPr>
      <w:r w:rsidRPr="004252FD">
        <w:rPr>
          <w:rFonts w:ascii="Times New Roman" w:eastAsia="Calibri" w:hAnsi="Times New Roman" w:cs="Times New Roman"/>
          <w:b w:val="0"/>
          <w:bCs w:val="0"/>
          <w:sz w:val="22"/>
          <w:szCs w:val="22"/>
          <w:lang w:eastAsia="en-US"/>
        </w:rPr>
        <w:t>Мальцев, А. И. Основы линейной алгебры : учебник для спо / А. И. Мальцев. — Санкт-Петербург : Лань, 2021. — 472 с. — ISBN 978-5-8114-6835-5. </w:t>
      </w:r>
    </w:p>
    <w:p w14:paraId="7D3111E7" w14:textId="77777777" w:rsidR="00EF5423" w:rsidRPr="004252FD" w:rsidRDefault="00EF5423" w:rsidP="0002541D">
      <w:pPr>
        <w:pStyle w:val="11"/>
        <w:numPr>
          <w:ilvl w:val="0"/>
          <w:numId w:val="130"/>
        </w:numPr>
        <w:spacing w:before="0" w:after="0"/>
        <w:ind w:left="0" w:firstLine="0"/>
        <w:jc w:val="both"/>
        <w:rPr>
          <w:rFonts w:ascii="Times New Roman" w:eastAsia="Calibri" w:hAnsi="Times New Roman" w:cs="Times New Roman"/>
          <w:b w:val="0"/>
          <w:bCs w:val="0"/>
          <w:sz w:val="22"/>
          <w:szCs w:val="22"/>
          <w:lang w:eastAsia="en-US"/>
        </w:rPr>
      </w:pPr>
      <w:r w:rsidRPr="004252FD">
        <w:rPr>
          <w:rFonts w:ascii="Times New Roman" w:eastAsia="Calibri" w:hAnsi="Times New Roman" w:cs="Times New Roman"/>
          <w:b w:val="0"/>
          <w:bCs w:val="0"/>
          <w:sz w:val="22"/>
          <w:szCs w:val="22"/>
          <w:lang w:eastAsia="en-US"/>
        </w:rPr>
        <w:t>Шипачев, В. С. Начала высшей математики : учебное пособие / В. С. Шипачев. — 5-е изд., стер. — Санкт-Петербург : Лань, 2021. — 384 с. — ISBN 978-5-8114-1476-5. </w:t>
      </w:r>
    </w:p>
    <w:p w14:paraId="74CB26F6" w14:textId="77777777" w:rsidR="00EF5423" w:rsidRPr="004252FD" w:rsidRDefault="00EF5423" w:rsidP="00EF5423">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contextualSpacing/>
        <w:jc w:val="both"/>
        <w:rPr>
          <w:rFonts w:ascii="Times New Roman" w:hAnsi="Times New Roman" w:cs="Times New Roman"/>
          <w:b w:val="0"/>
          <w:bCs w:val="0"/>
          <w:sz w:val="22"/>
          <w:szCs w:val="22"/>
        </w:rPr>
      </w:pPr>
    </w:p>
    <w:p w14:paraId="10F668ED" w14:textId="77777777" w:rsidR="000B5139" w:rsidRPr="004252FD" w:rsidRDefault="000B5139" w:rsidP="00500CAE">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contextualSpacing/>
        <w:jc w:val="both"/>
        <w:rPr>
          <w:rFonts w:ascii="Times New Roman" w:hAnsi="Times New Roman" w:cs="Times New Roman"/>
          <w:b w:val="0"/>
          <w:bCs w:val="0"/>
          <w:sz w:val="22"/>
          <w:szCs w:val="22"/>
        </w:rPr>
      </w:pPr>
    </w:p>
    <w:p w14:paraId="5823F3F5" w14:textId="77777777" w:rsidR="000B5139" w:rsidRPr="004252FD" w:rsidRDefault="000B5139" w:rsidP="000F27BE">
      <w:pPr>
        <w:pStyle w:val="11"/>
        <w:numPr>
          <w:ilvl w:val="2"/>
          <w:numId w:val="79"/>
        </w:numPr>
        <w:contextualSpacing/>
        <w:rPr>
          <w:rFonts w:ascii="Times New Roman" w:hAnsi="Times New Roman" w:cs="Times New Roman"/>
          <w:b w:val="0"/>
          <w:bCs w:val="0"/>
          <w:sz w:val="22"/>
          <w:szCs w:val="22"/>
        </w:rPr>
      </w:pPr>
      <w:r w:rsidRPr="004252FD">
        <w:rPr>
          <w:rFonts w:ascii="Times New Roman" w:hAnsi="Times New Roman" w:cs="Times New Roman"/>
          <w:b w:val="0"/>
          <w:bCs w:val="0"/>
          <w:sz w:val="22"/>
          <w:szCs w:val="22"/>
        </w:rPr>
        <w:t xml:space="preserve">Электронные издания </w:t>
      </w:r>
    </w:p>
    <w:p w14:paraId="7652F01E" w14:textId="77777777" w:rsidR="000B5139" w:rsidRPr="004252FD" w:rsidRDefault="0002541D" w:rsidP="00EF5423">
      <w:pPr>
        <w:pStyle w:val="11"/>
        <w:numPr>
          <w:ilvl w:val="0"/>
          <w:numId w:val="80"/>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contextualSpacing/>
        <w:jc w:val="both"/>
        <w:rPr>
          <w:rFonts w:ascii="Times New Roman" w:hAnsi="Times New Roman" w:cs="Times New Roman"/>
          <w:b w:val="0"/>
          <w:bCs w:val="0"/>
          <w:sz w:val="22"/>
          <w:szCs w:val="22"/>
        </w:rPr>
      </w:pPr>
      <w:hyperlink r:id="rId95" w:history="1">
        <w:r w:rsidR="000B5139" w:rsidRPr="004252FD">
          <w:rPr>
            <w:rFonts w:ascii="Times New Roman" w:hAnsi="Times New Roman" w:cs="Times New Roman"/>
            <w:b w:val="0"/>
            <w:bCs w:val="0"/>
            <w:sz w:val="22"/>
            <w:szCs w:val="22"/>
          </w:rPr>
          <w:t>www.fipi.ru</w:t>
        </w:r>
      </w:hyperlink>
    </w:p>
    <w:p w14:paraId="66D2A13D" w14:textId="77777777" w:rsidR="000B5139" w:rsidRPr="004252FD" w:rsidRDefault="0002541D" w:rsidP="00EF5423">
      <w:pPr>
        <w:pStyle w:val="11"/>
        <w:numPr>
          <w:ilvl w:val="0"/>
          <w:numId w:val="80"/>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contextualSpacing/>
        <w:jc w:val="both"/>
        <w:rPr>
          <w:rFonts w:ascii="Times New Roman" w:hAnsi="Times New Roman" w:cs="Times New Roman"/>
          <w:b w:val="0"/>
          <w:bCs w:val="0"/>
          <w:sz w:val="22"/>
          <w:szCs w:val="22"/>
        </w:rPr>
      </w:pPr>
      <w:hyperlink r:id="rId96" w:history="1">
        <w:r w:rsidR="000B5139" w:rsidRPr="004252FD">
          <w:rPr>
            <w:rFonts w:ascii="Times New Roman" w:hAnsi="Times New Roman" w:cs="Times New Roman"/>
            <w:b w:val="0"/>
            <w:bCs w:val="0"/>
            <w:sz w:val="22"/>
            <w:szCs w:val="22"/>
          </w:rPr>
          <w:t>http://www.exponenta.ru/</w:t>
        </w:r>
      </w:hyperlink>
    </w:p>
    <w:p w14:paraId="39808231" w14:textId="77777777" w:rsidR="000B5139" w:rsidRPr="004252FD" w:rsidRDefault="0002541D" w:rsidP="00EF5423">
      <w:pPr>
        <w:pStyle w:val="11"/>
        <w:numPr>
          <w:ilvl w:val="0"/>
          <w:numId w:val="80"/>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contextualSpacing/>
        <w:jc w:val="both"/>
        <w:rPr>
          <w:rFonts w:ascii="Times New Roman" w:hAnsi="Times New Roman" w:cs="Times New Roman"/>
          <w:b w:val="0"/>
          <w:bCs w:val="0"/>
          <w:sz w:val="22"/>
          <w:szCs w:val="22"/>
        </w:rPr>
      </w:pPr>
      <w:hyperlink r:id="rId97" w:history="1">
        <w:r w:rsidR="000B5139" w:rsidRPr="004252FD">
          <w:rPr>
            <w:rFonts w:ascii="Times New Roman" w:hAnsi="Times New Roman" w:cs="Times New Roman"/>
            <w:b w:val="0"/>
            <w:bCs w:val="0"/>
            <w:sz w:val="22"/>
            <w:szCs w:val="22"/>
          </w:rPr>
          <w:t>http://www.mathege.ru</w:t>
        </w:r>
      </w:hyperlink>
    </w:p>
    <w:p w14:paraId="120F7442" w14:textId="581CE952" w:rsidR="000B5139" w:rsidRPr="004252FD" w:rsidRDefault="0002541D" w:rsidP="00EF5423">
      <w:pPr>
        <w:pStyle w:val="11"/>
        <w:numPr>
          <w:ilvl w:val="0"/>
          <w:numId w:val="80"/>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contextualSpacing/>
        <w:jc w:val="both"/>
        <w:rPr>
          <w:rFonts w:ascii="Times New Roman" w:hAnsi="Times New Roman" w:cs="Times New Roman"/>
          <w:b w:val="0"/>
          <w:bCs w:val="0"/>
          <w:sz w:val="22"/>
          <w:szCs w:val="22"/>
        </w:rPr>
      </w:pPr>
      <w:hyperlink r:id="rId98" w:history="1">
        <w:r w:rsidR="000B5139" w:rsidRPr="004252FD">
          <w:rPr>
            <w:rFonts w:ascii="Times New Roman" w:hAnsi="Times New Roman" w:cs="Times New Roman"/>
            <w:b w:val="0"/>
            <w:bCs w:val="0"/>
            <w:sz w:val="22"/>
            <w:szCs w:val="22"/>
          </w:rPr>
          <w:t>http://uztest.ru</w:t>
        </w:r>
      </w:hyperlink>
    </w:p>
    <w:p w14:paraId="0D7B2B4B" w14:textId="77777777" w:rsidR="00EF5423" w:rsidRPr="004252FD" w:rsidRDefault="00EF5423" w:rsidP="00EF5423">
      <w:pPr>
        <w:pStyle w:val="11"/>
        <w:numPr>
          <w:ilvl w:val="0"/>
          <w:numId w:val="80"/>
        </w:numPr>
        <w:tabs>
          <w:tab w:val="left" w:pos="426"/>
        </w:tabs>
        <w:spacing w:before="0" w:after="0" w:line="259" w:lineRule="auto"/>
        <w:ind w:left="0" w:firstLine="0"/>
        <w:jc w:val="both"/>
        <w:rPr>
          <w:rFonts w:ascii="Times New Roman" w:eastAsia="Calibri" w:hAnsi="Times New Roman" w:cs="Times New Roman"/>
          <w:b w:val="0"/>
          <w:bCs w:val="0"/>
          <w:sz w:val="22"/>
          <w:szCs w:val="22"/>
          <w:lang w:eastAsia="en-US"/>
        </w:rPr>
      </w:pPr>
      <w:r w:rsidRPr="004252FD">
        <w:rPr>
          <w:rFonts w:ascii="Times New Roman" w:eastAsia="Calibri" w:hAnsi="Times New Roman" w:cs="Times New Roman"/>
          <w:b w:val="0"/>
          <w:bCs w:val="0"/>
          <w:sz w:val="22"/>
          <w:szCs w:val="22"/>
          <w:lang w:eastAsia="en-US"/>
        </w:rPr>
        <w:t xml:space="preserve">Гладков, Л. Л. Теория вероятностей и математическая статистика / Л. Л. Гладков, Г. А. Гладкова. — 2-е изд., испр. — Санкт-Петербург : Лань, 2020. — 196 с. — ISBN 978-5-8114-3982-9. — Текст : электронный // Лань : электронно-библиотечная система. — URL: </w:t>
      </w:r>
      <w:hyperlink r:id="rId99" w:history="1">
        <w:r w:rsidRPr="004252FD">
          <w:rPr>
            <w:rStyle w:val="FootnoteTextChar"/>
            <w:rFonts w:eastAsia="Calibri"/>
            <w:b w:val="0"/>
            <w:bCs w:val="0"/>
            <w:sz w:val="22"/>
            <w:szCs w:val="22"/>
            <w:lang w:eastAsia="en-US"/>
          </w:rPr>
          <w:t>https://e.lanbook.com/book/148195</w:t>
        </w:r>
      </w:hyperlink>
      <w:r w:rsidRPr="004252FD">
        <w:rPr>
          <w:rFonts w:ascii="Times New Roman" w:eastAsia="Calibri" w:hAnsi="Times New Roman" w:cs="Times New Roman"/>
          <w:b w:val="0"/>
          <w:bCs w:val="0"/>
          <w:sz w:val="22"/>
          <w:szCs w:val="22"/>
          <w:lang w:eastAsia="en-US"/>
        </w:rPr>
        <w:t xml:space="preserve">  (дата обращения: 11.01.2021). — Режим доступа: для авториз. пользователей.</w:t>
      </w:r>
    </w:p>
    <w:p w14:paraId="493881B6" w14:textId="77777777" w:rsidR="00EF5423" w:rsidRPr="004252FD" w:rsidRDefault="00EF5423" w:rsidP="00EF5423">
      <w:pPr>
        <w:pStyle w:val="11"/>
        <w:numPr>
          <w:ilvl w:val="0"/>
          <w:numId w:val="80"/>
        </w:numPr>
        <w:tabs>
          <w:tab w:val="left" w:pos="426"/>
        </w:tabs>
        <w:spacing w:before="0" w:after="0" w:line="259" w:lineRule="auto"/>
        <w:ind w:left="0" w:firstLine="0"/>
        <w:jc w:val="both"/>
        <w:rPr>
          <w:rFonts w:ascii="Times New Roman" w:eastAsia="Calibri" w:hAnsi="Times New Roman" w:cs="Times New Roman"/>
          <w:b w:val="0"/>
          <w:bCs w:val="0"/>
          <w:sz w:val="22"/>
          <w:szCs w:val="22"/>
          <w:lang w:eastAsia="en-US"/>
        </w:rPr>
      </w:pPr>
      <w:r w:rsidRPr="004252FD">
        <w:rPr>
          <w:rFonts w:ascii="Times New Roman" w:eastAsia="Calibri" w:hAnsi="Times New Roman" w:cs="Times New Roman"/>
          <w:b w:val="0"/>
          <w:bCs w:val="0"/>
          <w:sz w:val="22"/>
          <w:szCs w:val="22"/>
          <w:lang w:eastAsia="en-US"/>
        </w:rPr>
        <w:t xml:space="preserve">Лукьяненко, И. С. Статистика : учебник для спо / И. С. Лукьяненко, Т. К. Ивашковская. — Санкт-Петербург : Лань, 2020. — 200 с. — </w:t>
      </w:r>
      <w:r w:rsidRPr="004252FD">
        <w:rPr>
          <w:rFonts w:ascii="Times New Roman" w:eastAsia="Calibri" w:hAnsi="Times New Roman" w:cs="Times New Roman"/>
          <w:b w:val="0"/>
          <w:bCs w:val="0"/>
          <w:sz w:val="22"/>
          <w:szCs w:val="22"/>
          <w:lang w:val="en-US" w:eastAsia="en-US"/>
        </w:rPr>
        <w:t>ISBN</w:t>
      </w:r>
      <w:r w:rsidRPr="004252FD">
        <w:rPr>
          <w:rFonts w:ascii="Times New Roman" w:eastAsia="Calibri" w:hAnsi="Times New Roman" w:cs="Times New Roman"/>
          <w:b w:val="0"/>
          <w:bCs w:val="0"/>
          <w:sz w:val="22"/>
          <w:szCs w:val="22"/>
          <w:lang w:eastAsia="en-US"/>
        </w:rPr>
        <w:t xml:space="preserve"> 978-5-8114-5796-0.</w:t>
      </w:r>
      <w:r w:rsidRPr="004252FD">
        <w:rPr>
          <w:rFonts w:ascii="Times New Roman" w:eastAsia="Calibri" w:hAnsi="Times New Roman" w:cs="Times New Roman"/>
          <w:b w:val="0"/>
          <w:bCs w:val="0"/>
          <w:sz w:val="22"/>
          <w:szCs w:val="22"/>
          <w:lang w:val="en-US" w:eastAsia="en-US"/>
        </w:rPr>
        <w:t> </w:t>
      </w:r>
      <w:r w:rsidRPr="004252FD">
        <w:rPr>
          <w:rFonts w:ascii="Times New Roman" w:eastAsia="Calibri" w:hAnsi="Times New Roman" w:cs="Times New Roman"/>
          <w:b w:val="0"/>
          <w:bCs w:val="0"/>
          <w:sz w:val="22"/>
          <w:szCs w:val="22"/>
          <w:lang w:eastAsia="en-US"/>
        </w:rPr>
        <w:t>— Текст</w:t>
      </w:r>
      <w:r w:rsidRPr="004252FD">
        <w:rPr>
          <w:rFonts w:ascii="Times New Roman" w:eastAsia="Calibri" w:hAnsi="Times New Roman" w:cs="Times New Roman"/>
          <w:b w:val="0"/>
          <w:bCs w:val="0"/>
          <w:sz w:val="22"/>
          <w:szCs w:val="22"/>
          <w:lang w:val="en-US" w:eastAsia="en-US"/>
        </w:rPr>
        <w:t> </w:t>
      </w:r>
      <w:r w:rsidRPr="004252FD">
        <w:rPr>
          <w:rFonts w:ascii="Times New Roman" w:eastAsia="Calibri" w:hAnsi="Times New Roman" w:cs="Times New Roman"/>
          <w:b w:val="0"/>
          <w:bCs w:val="0"/>
          <w:sz w:val="22"/>
          <w:szCs w:val="22"/>
          <w:lang w:eastAsia="en-US"/>
        </w:rPr>
        <w:t>: электронный</w:t>
      </w:r>
      <w:r w:rsidRPr="004252FD">
        <w:rPr>
          <w:rFonts w:ascii="Times New Roman" w:eastAsia="Calibri" w:hAnsi="Times New Roman" w:cs="Times New Roman"/>
          <w:b w:val="0"/>
          <w:bCs w:val="0"/>
          <w:sz w:val="22"/>
          <w:szCs w:val="22"/>
          <w:lang w:val="en-US" w:eastAsia="en-US"/>
        </w:rPr>
        <w:t> </w:t>
      </w:r>
      <w:r w:rsidRPr="004252FD">
        <w:rPr>
          <w:rFonts w:ascii="Times New Roman" w:eastAsia="Calibri" w:hAnsi="Times New Roman" w:cs="Times New Roman"/>
          <w:b w:val="0"/>
          <w:bCs w:val="0"/>
          <w:sz w:val="22"/>
          <w:szCs w:val="22"/>
          <w:lang w:eastAsia="en-US"/>
        </w:rPr>
        <w:t xml:space="preserve">// Лань : электронно-библиотечная система. — </w:t>
      </w:r>
      <w:r w:rsidRPr="004252FD">
        <w:rPr>
          <w:rFonts w:ascii="Times New Roman" w:eastAsia="Calibri" w:hAnsi="Times New Roman" w:cs="Times New Roman"/>
          <w:b w:val="0"/>
          <w:bCs w:val="0"/>
          <w:sz w:val="22"/>
          <w:szCs w:val="22"/>
          <w:lang w:val="en-US" w:eastAsia="en-US"/>
        </w:rPr>
        <w:t>URL</w:t>
      </w:r>
      <w:r w:rsidRPr="004252FD">
        <w:rPr>
          <w:rFonts w:ascii="Times New Roman" w:eastAsia="Calibri" w:hAnsi="Times New Roman" w:cs="Times New Roman"/>
          <w:b w:val="0"/>
          <w:bCs w:val="0"/>
          <w:sz w:val="22"/>
          <w:szCs w:val="22"/>
          <w:lang w:eastAsia="en-US"/>
        </w:rPr>
        <w:t xml:space="preserve">: </w:t>
      </w:r>
      <w:hyperlink r:id="rId100" w:history="1">
        <w:r w:rsidRPr="004252FD">
          <w:rPr>
            <w:rStyle w:val="FootnoteTextChar"/>
            <w:rFonts w:eastAsia="Calibri"/>
            <w:b w:val="0"/>
            <w:bCs w:val="0"/>
            <w:sz w:val="22"/>
            <w:szCs w:val="22"/>
            <w:lang w:val="en-US" w:eastAsia="en-US"/>
          </w:rPr>
          <w:t>https</w:t>
        </w:r>
        <w:r w:rsidRPr="004252FD">
          <w:rPr>
            <w:rStyle w:val="FootnoteTextChar"/>
            <w:rFonts w:eastAsia="Calibri"/>
            <w:b w:val="0"/>
            <w:bCs w:val="0"/>
            <w:sz w:val="22"/>
            <w:szCs w:val="22"/>
            <w:lang w:eastAsia="en-US"/>
          </w:rPr>
          <w:t>://</w:t>
        </w:r>
        <w:r w:rsidRPr="004252FD">
          <w:rPr>
            <w:rStyle w:val="FootnoteTextChar"/>
            <w:rFonts w:eastAsia="Calibri"/>
            <w:b w:val="0"/>
            <w:bCs w:val="0"/>
            <w:sz w:val="22"/>
            <w:szCs w:val="22"/>
            <w:lang w:val="en-US" w:eastAsia="en-US"/>
          </w:rPr>
          <w:t>e</w:t>
        </w:r>
        <w:r w:rsidRPr="004252FD">
          <w:rPr>
            <w:rStyle w:val="FootnoteTextChar"/>
            <w:rFonts w:eastAsia="Calibri"/>
            <w:b w:val="0"/>
            <w:bCs w:val="0"/>
            <w:sz w:val="22"/>
            <w:szCs w:val="22"/>
            <w:lang w:eastAsia="en-US"/>
          </w:rPr>
          <w:t>.</w:t>
        </w:r>
        <w:r w:rsidRPr="004252FD">
          <w:rPr>
            <w:rStyle w:val="FootnoteTextChar"/>
            <w:rFonts w:eastAsia="Calibri"/>
            <w:b w:val="0"/>
            <w:bCs w:val="0"/>
            <w:sz w:val="22"/>
            <w:szCs w:val="22"/>
            <w:lang w:val="en-US" w:eastAsia="en-US"/>
          </w:rPr>
          <w:t>lanbook</w:t>
        </w:r>
        <w:r w:rsidRPr="004252FD">
          <w:rPr>
            <w:rStyle w:val="FootnoteTextChar"/>
            <w:rFonts w:eastAsia="Calibri"/>
            <w:b w:val="0"/>
            <w:bCs w:val="0"/>
            <w:sz w:val="22"/>
            <w:szCs w:val="22"/>
            <w:lang w:eastAsia="en-US"/>
          </w:rPr>
          <w:t>.</w:t>
        </w:r>
        <w:r w:rsidRPr="004252FD">
          <w:rPr>
            <w:rStyle w:val="FootnoteTextChar"/>
            <w:rFonts w:eastAsia="Calibri"/>
            <w:b w:val="0"/>
            <w:bCs w:val="0"/>
            <w:sz w:val="22"/>
            <w:szCs w:val="22"/>
            <w:lang w:val="en-US" w:eastAsia="en-US"/>
          </w:rPr>
          <w:t>com</w:t>
        </w:r>
        <w:r w:rsidRPr="004252FD">
          <w:rPr>
            <w:rStyle w:val="FootnoteTextChar"/>
            <w:rFonts w:eastAsia="Calibri"/>
            <w:b w:val="0"/>
            <w:bCs w:val="0"/>
            <w:sz w:val="22"/>
            <w:szCs w:val="22"/>
            <w:lang w:eastAsia="en-US"/>
          </w:rPr>
          <w:t>/</w:t>
        </w:r>
        <w:r w:rsidRPr="004252FD">
          <w:rPr>
            <w:rStyle w:val="FootnoteTextChar"/>
            <w:rFonts w:eastAsia="Calibri"/>
            <w:b w:val="0"/>
            <w:bCs w:val="0"/>
            <w:sz w:val="22"/>
            <w:szCs w:val="22"/>
            <w:lang w:val="en-US" w:eastAsia="en-US"/>
          </w:rPr>
          <w:t>book</w:t>
        </w:r>
        <w:r w:rsidRPr="004252FD">
          <w:rPr>
            <w:rStyle w:val="FootnoteTextChar"/>
            <w:rFonts w:eastAsia="Calibri"/>
            <w:b w:val="0"/>
            <w:bCs w:val="0"/>
            <w:sz w:val="22"/>
            <w:szCs w:val="22"/>
            <w:lang w:eastAsia="en-US"/>
          </w:rPr>
          <w:t>/146675</w:t>
        </w:r>
      </w:hyperlink>
      <w:r w:rsidRPr="004252FD">
        <w:rPr>
          <w:rFonts w:ascii="Times New Roman" w:eastAsia="Calibri" w:hAnsi="Times New Roman" w:cs="Times New Roman"/>
          <w:b w:val="0"/>
          <w:bCs w:val="0"/>
          <w:sz w:val="22"/>
          <w:szCs w:val="22"/>
          <w:lang w:eastAsia="en-US"/>
        </w:rPr>
        <w:t xml:space="preserve">  (дата обращения: 11.01.2021). — Режим доступа: для авториз. пользователей.</w:t>
      </w:r>
    </w:p>
    <w:p w14:paraId="17D4F611" w14:textId="77777777" w:rsidR="00EF5423" w:rsidRPr="004252FD" w:rsidRDefault="00EF5423" w:rsidP="00EF5423">
      <w:pPr>
        <w:pStyle w:val="11"/>
        <w:numPr>
          <w:ilvl w:val="0"/>
          <w:numId w:val="80"/>
        </w:numPr>
        <w:tabs>
          <w:tab w:val="left" w:pos="426"/>
        </w:tabs>
        <w:spacing w:before="0" w:after="0" w:line="259" w:lineRule="auto"/>
        <w:ind w:left="0" w:firstLine="0"/>
        <w:jc w:val="both"/>
        <w:rPr>
          <w:rFonts w:ascii="Times New Roman" w:eastAsia="Calibri" w:hAnsi="Times New Roman" w:cs="Times New Roman"/>
          <w:b w:val="0"/>
          <w:bCs w:val="0"/>
          <w:sz w:val="22"/>
          <w:szCs w:val="22"/>
          <w:lang w:eastAsia="en-US"/>
        </w:rPr>
      </w:pPr>
      <w:r w:rsidRPr="004252FD">
        <w:rPr>
          <w:rFonts w:ascii="Times New Roman" w:eastAsia="Calibri" w:hAnsi="Times New Roman" w:cs="Times New Roman"/>
          <w:b w:val="0"/>
          <w:bCs w:val="0"/>
          <w:sz w:val="22"/>
          <w:szCs w:val="22"/>
          <w:lang w:eastAsia="en-US"/>
        </w:rPr>
        <w:t xml:space="preserve">Кытманов, А. М. Математика : учебное пособие / А. М. Кытманов, Е. К. Лейнартас, С. Г. Мысливец. — Санкт-Петербург : Лань, 2020. — 288 с. — </w:t>
      </w:r>
      <w:r w:rsidRPr="004252FD">
        <w:rPr>
          <w:rFonts w:ascii="Times New Roman" w:eastAsia="Calibri" w:hAnsi="Times New Roman" w:cs="Times New Roman"/>
          <w:b w:val="0"/>
          <w:bCs w:val="0"/>
          <w:sz w:val="22"/>
          <w:szCs w:val="22"/>
          <w:lang w:val="en-US" w:eastAsia="en-US"/>
        </w:rPr>
        <w:t>ISBN</w:t>
      </w:r>
      <w:r w:rsidRPr="004252FD">
        <w:rPr>
          <w:rFonts w:ascii="Times New Roman" w:eastAsia="Calibri" w:hAnsi="Times New Roman" w:cs="Times New Roman"/>
          <w:b w:val="0"/>
          <w:bCs w:val="0"/>
          <w:sz w:val="22"/>
          <w:szCs w:val="22"/>
          <w:lang w:eastAsia="en-US"/>
        </w:rPr>
        <w:t xml:space="preserve"> 978-5-8114-5799-1.</w:t>
      </w:r>
      <w:r w:rsidRPr="004252FD">
        <w:rPr>
          <w:rFonts w:ascii="Times New Roman" w:eastAsia="Calibri" w:hAnsi="Times New Roman" w:cs="Times New Roman"/>
          <w:b w:val="0"/>
          <w:bCs w:val="0"/>
          <w:sz w:val="22"/>
          <w:szCs w:val="22"/>
          <w:lang w:val="en-US" w:eastAsia="en-US"/>
        </w:rPr>
        <w:t> </w:t>
      </w:r>
      <w:r w:rsidRPr="004252FD">
        <w:rPr>
          <w:rFonts w:ascii="Times New Roman" w:eastAsia="Calibri" w:hAnsi="Times New Roman" w:cs="Times New Roman"/>
          <w:b w:val="0"/>
          <w:bCs w:val="0"/>
          <w:sz w:val="22"/>
          <w:szCs w:val="22"/>
          <w:lang w:eastAsia="en-US"/>
        </w:rPr>
        <w:t>— Текст</w:t>
      </w:r>
      <w:r w:rsidRPr="004252FD">
        <w:rPr>
          <w:rFonts w:ascii="Times New Roman" w:eastAsia="Calibri" w:hAnsi="Times New Roman" w:cs="Times New Roman"/>
          <w:b w:val="0"/>
          <w:bCs w:val="0"/>
          <w:sz w:val="22"/>
          <w:szCs w:val="22"/>
          <w:lang w:val="en-US" w:eastAsia="en-US"/>
        </w:rPr>
        <w:t> </w:t>
      </w:r>
      <w:r w:rsidRPr="004252FD">
        <w:rPr>
          <w:rFonts w:ascii="Times New Roman" w:eastAsia="Calibri" w:hAnsi="Times New Roman" w:cs="Times New Roman"/>
          <w:b w:val="0"/>
          <w:bCs w:val="0"/>
          <w:sz w:val="22"/>
          <w:szCs w:val="22"/>
          <w:lang w:eastAsia="en-US"/>
        </w:rPr>
        <w:t>: электронный</w:t>
      </w:r>
      <w:r w:rsidRPr="004252FD">
        <w:rPr>
          <w:rFonts w:ascii="Times New Roman" w:eastAsia="Calibri" w:hAnsi="Times New Roman" w:cs="Times New Roman"/>
          <w:b w:val="0"/>
          <w:bCs w:val="0"/>
          <w:sz w:val="22"/>
          <w:szCs w:val="22"/>
          <w:lang w:val="en-US" w:eastAsia="en-US"/>
        </w:rPr>
        <w:t> </w:t>
      </w:r>
      <w:r w:rsidRPr="004252FD">
        <w:rPr>
          <w:rFonts w:ascii="Times New Roman" w:eastAsia="Calibri" w:hAnsi="Times New Roman" w:cs="Times New Roman"/>
          <w:b w:val="0"/>
          <w:bCs w:val="0"/>
          <w:sz w:val="22"/>
          <w:szCs w:val="22"/>
          <w:lang w:eastAsia="en-US"/>
        </w:rPr>
        <w:t xml:space="preserve">// Лань : электронно-библиотечная система. — </w:t>
      </w:r>
      <w:r w:rsidRPr="004252FD">
        <w:rPr>
          <w:rFonts w:ascii="Times New Roman" w:eastAsia="Calibri" w:hAnsi="Times New Roman" w:cs="Times New Roman"/>
          <w:b w:val="0"/>
          <w:bCs w:val="0"/>
          <w:sz w:val="22"/>
          <w:szCs w:val="22"/>
          <w:lang w:val="en-US" w:eastAsia="en-US"/>
        </w:rPr>
        <w:t>URL</w:t>
      </w:r>
      <w:r w:rsidRPr="004252FD">
        <w:rPr>
          <w:rFonts w:ascii="Times New Roman" w:eastAsia="Calibri" w:hAnsi="Times New Roman" w:cs="Times New Roman"/>
          <w:b w:val="0"/>
          <w:bCs w:val="0"/>
          <w:sz w:val="22"/>
          <w:szCs w:val="22"/>
          <w:lang w:eastAsia="en-US"/>
        </w:rPr>
        <w:t xml:space="preserve">: </w:t>
      </w:r>
      <w:hyperlink r:id="rId101" w:history="1">
        <w:r w:rsidRPr="004252FD">
          <w:rPr>
            <w:rStyle w:val="FootnoteTextChar"/>
            <w:rFonts w:eastAsia="Calibri"/>
            <w:b w:val="0"/>
            <w:bCs w:val="0"/>
            <w:sz w:val="22"/>
            <w:szCs w:val="22"/>
            <w:lang w:val="en-US" w:eastAsia="en-US"/>
          </w:rPr>
          <w:t>https</w:t>
        </w:r>
        <w:r w:rsidRPr="004252FD">
          <w:rPr>
            <w:rStyle w:val="FootnoteTextChar"/>
            <w:rFonts w:eastAsia="Calibri"/>
            <w:b w:val="0"/>
            <w:bCs w:val="0"/>
            <w:sz w:val="22"/>
            <w:szCs w:val="22"/>
            <w:lang w:eastAsia="en-US"/>
          </w:rPr>
          <w:t>://</w:t>
        </w:r>
        <w:r w:rsidRPr="004252FD">
          <w:rPr>
            <w:rStyle w:val="FootnoteTextChar"/>
            <w:rFonts w:eastAsia="Calibri"/>
            <w:b w:val="0"/>
            <w:bCs w:val="0"/>
            <w:sz w:val="22"/>
            <w:szCs w:val="22"/>
            <w:lang w:val="en-US" w:eastAsia="en-US"/>
          </w:rPr>
          <w:t>e</w:t>
        </w:r>
        <w:r w:rsidRPr="004252FD">
          <w:rPr>
            <w:rStyle w:val="FootnoteTextChar"/>
            <w:rFonts w:eastAsia="Calibri"/>
            <w:b w:val="0"/>
            <w:bCs w:val="0"/>
            <w:sz w:val="22"/>
            <w:szCs w:val="22"/>
            <w:lang w:eastAsia="en-US"/>
          </w:rPr>
          <w:t>.</w:t>
        </w:r>
        <w:r w:rsidRPr="004252FD">
          <w:rPr>
            <w:rStyle w:val="FootnoteTextChar"/>
            <w:rFonts w:eastAsia="Calibri"/>
            <w:b w:val="0"/>
            <w:bCs w:val="0"/>
            <w:sz w:val="22"/>
            <w:szCs w:val="22"/>
            <w:lang w:val="en-US" w:eastAsia="en-US"/>
          </w:rPr>
          <w:t>lanbook</w:t>
        </w:r>
        <w:r w:rsidRPr="004252FD">
          <w:rPr>
            <w:rStyle w:val="FootnoteTextChar"/>
            <w:rFonts w:eastAsia="Calibri"/>
            <w:b w:val="0"/>
            <w:bCs w:val="0"/>
            <w:sz w:val="22"/>
            <w:szCs w:val="22"/>
            <w:lang w:eastAsia="en-US"/>
          </w:rPr>
          <w:t>.</w:t>
        </w:r>
        <w:r w:rsidRPr="004252FD">
          <w:rPr>
            <w:rStyle w:val="FootnoteTextChar"/>
            <w:rFonts w:eastAsia="Calibri"/>
            <w:b w:val="0"/>
            <w:bCs w:val="0"/>
            <w:sz w:val="22"/>
            <w:szCs w:val="22"/>
            <w:lang w:val="en-US" w:eastAsia="en-US"/>
          </w:rPr>
          <w:t>com</w:t>
        </w:r>
        <w:r w:rsidRPr="004252FD">
          <w:rPr>
            <w:rStyle w:val="FootnoteTextChar"/>
            <w:rFonts w:eastAsia="Calibri"/>
            <w:b w:val="0"/>
            <w:bCs w:val="0"/>
            <w:sz w:val="22"/>
            <w:szCs w:val="22"/>
            <w:lang w:eastAsia="en-US"/>
          </w:rPr>
          <w:t>/</w:t>
        </w:r>
        <w:r w:rsidRPr="004252FD">
          <w:rPr>
            <w:rStyle w:val="FootnoteTextChar"/>
            <w:rFonts w:eastAsia="Calibri"/>
            <w:b w:val="0"/>
            <w:bCs w:val="0"/>
            <w:sz w:val="22"/>
            <w:szCs w:val="22"/>
            <w:lang w:val="en-US" w:eastAsia="en-US"/>
          </w:rPr>
          <w:t>book</w:t>
        </w:r>
        <w:r w:rsidRPr="004252FD">
          <w:rPr>
            <w:rStyle w:val="FootnoteTextChar"/>
            <w:rFonts w:eastAsia="Calibri"/>
            <w:b w:val="0"/>
            <w:bCs w:val="0"/>
            <w:sz w:val="22"/>
            <w:szCs w:val="22"/>
            <w:lang w:eastAsia="en-US"/>
          </w:rPr>
          <w:t>/147098</w:t>
        </w:r>
      </w:hyperlink>
      <w:r w:rsidRPr="004252FD">
        <w:rPr>
          <w:rFonts w:ascii="Times New Roman" w:eastAsia="Calibri" w:hAnsi="Times New Roman" w:cs="Times New Roman"/>
          <w:b w:val="0"/>
          <w:bCs w:val="0"/>
          <w:sz w:val="22"/>
          <w:szCs w:val="22"/>
          <w:lang w:eastAsia="en-US"/>
        </w:rPr>
        <w:t xml:space="preserve">  (дата обращения: 11.01.2021). — Режим доступа: для авториз. пользователей.</w:t>
      </w:r>
    </w:p>
    <w:p w14:paraId="5FF0A092" w14:textId="77777777" w:rsidR="00EF5423" w:rsidRPr="004252FD" w:rsidRDefault="00EF5423" w:rsidP="00EF5423">
      <w:pPr>
        <w:pStyle w:val="11"/>
        <w:numPr>
          <w:ilvl w:val="0"/>
          <w:numId w:val="80"/>
        </w:numPr>
        <w:tabs>
          <w:tab w:val="left" w:pos="426"/>
        </w:tabs>
        <w:spacing w:before="0" w:after="0" w:line="259" w:lineRule="auto"/>
        <w:ind w:left="0" w:firstLine="0"/>
        <w:jc w:val="both"/>
        <w:rPr>
          <w:rFonts w:ascii="Times New Roman" w:eastAsia="Calibri" w:hAnsi="Times New Roman" w:cs="Times New Roman"/>
          <w:b w:val="0"/>
          <w:bCs w:val="0"/>
          <w:sz w:val="22"/>
          <w:szCs w:val="22"/>
          <w:lang w:eastAsia="en-US"/>
        </w:rPr>
      </w:pPr>
      <w:r w:rsidRPr="004252FD">
        <w:rPr>
          <w:rFonts w:ascii="Times New Roman" w:eastAsia="Calibri" w:hAnsi="Times New Roman" w:cs="Times New Roman"/>
          <w:b w:val="0"/>
          <w:bCs w:val="0"/>
          <w:sz w:val="22"/>
          <w:szCs w:val="22"/>
          <w:lang w:eastAsia="en-US"/>
        </w:rPr>
        <w:t xml:space="preserve">Практикум и индивидуальные задания по дифференциальным уравнениям (типовые расчеты) : учебное пособие для спо / В. А. Болотюк, Л. А. Болотюк, Е. А. Швед, Ю. В. Швец. — Санкт-Петербург : Лань, 2020. — 220 с. — </w:t>
      </w:r>
      <w:r w:rsidRPr="004252FD">
        <w:rPr>
          <w:rFonts w:ascii="Times New Roman" w:eastAsia="Calibri" w:hAnsi="Times New Roman" w:cs="Times New Roman"/>
          <w:b w:val="0"/>
          <w:bCs w:val="0"/>
          <w:sz w:val="22"/>
          <w:szCs w:val="22"/>
          <w:lang w:val="en-US" w:eastAsia="en-US"/>
        </w:rPr>
        <w:t>ISBN</w:t>
      </w:r>
      <w:r w:rsidRPr="004252FD">
        <w:rPr>
          <w:rFonts w:ascii="Times New Roman" w:eastAsia="Calibri" w:hAnsi="Times New Roman" w:cs="Times New Roman"/>
          <w:b w:val="0"/>
          <w:bCs w:val="0"/>
          <w:sz w:val="22"/>
          <w:szCs w:val="22"/>
          <w:lang w:eastAsia="en-US"/>
        </w:rPr>
        <w:t xml:space="preserve"> 978-5-8114-5805-9.</w:t>
      </w:r>
      <w:r w:rsidRPr="004252FD">
        <w:rPr>
          <w:rFonts w:ascii="Times New Roman" w:eastAsia="Calibri" w:hAnsi="Times New Roman" w:cs="Times New Roman"/>
          <w:b w:val="0"/>
          <w:bCs w:val="0"/>
          <w:sz w:val="22"/>
          <w:szCs w:val="22"/>
          <w:lang w:val="en-US" w:eastAsia="en-US"/>
        </w:rPr>
        <w:t> </w:t>
      </w:r>
      <w:r w:rsidRPr="004252FD">
        <w:rPr>
          <w:rFonts w:ascii="Times New Roman" w:eastAsia="Calibri" w:hAnsi="Times New Roman" w:cs="Times New Roman"/>
          <w:b w:val="0"/>
          <w:bCs w:val="0"/>
          <w:sz w:val="22"/>
          <w:szCs w:val="22"/>
          <w:lang w:eastAsia="en-US"/>
        </w:rPr>
        <w:t>— Текст</w:t>
      </w:r>
      <w:r w:rsidRPr="004252FD">
        <w:rPr>
          <w:rFonts w:ascii="Times New Roman" w:eastAsia="Calibri" w:hAnsi="Times New Roman" w:cs="Times New Roman"/>
          <w:b w:val="0"/>
          <w:bCs w:val="0"/>
          <w:sz w:val="22"/>
          <w:szCs w:val="22"/>
          <w:lang w:val="en-US" w:eastAsia="en-US"/>
        </w:rPr>
        <w:t> </w:t>
      </w:r>
      <w:r w:rsidRPr="004252FD">
        <w:rPr>
          <w:rFonts w:ascii="Times New Roman" w:eastAsia="Calibri" w:hAnsi="Times New Roman" w:cs="Times New Roman"/>
          <w:b w:val="0"/>
          <w:bCs w:val="0"/>
          <w:sz w:val="22"/>
          <w:szCs w:val="22"/>
          <w:lang w:eastAsia="en-US"/>
        </w:rPr>
        <w:t>: электронный</w:t>
      </w:r>
      <w:r w:rsidRPr="004252FD">
        <w:rPr>
          <w:rFonts w:ascii="Times New Roman" w:eastAsia="Calibri" w:hAnsi="Times New Roman" w:cs="Times New Roman"/>
          <w:b w:val="0"/>
          <w:bCs w:val="0"/>
          <w:sz w:val="22"/>
          <w:szCs w:val="22"/>
          <w:lang w:val="en-US" w:eastAsia="en-US"/>
        </w:rPr>
        <w:t> </w:t>
      </w:r>
      <w:r w:rsidRPr="004252FD">
        <w:rPr>
          <w:rFonts w:ascii="Times New Roman" w:eastAsia="Calibri" w:hAnsi="Times New Roman" w:cs="Times New Roman"/>
          <w:b w:val="0"/>
          <w:bCs w:val="0"/>
          <w:sz w:val="22"/>
          <w:szCs w:val="22"/>
          <w:lang w:eastAsia="en-US"/>
        </w:rPr>
        <w:t xml:space="preserve">// Лань : электронно-библиотечная система. — </w:t>
      </w:r>
      <w:r w:rsidRPr="004252FD">
        <w:rPr>
          <w:rFonts w:ascii="Times New Roman" w:eastAsia="Calibri" w:hAnsi="Times New Roman" w:cs="Times New Roman"/>
          <w:b w:val="0"/>
          <w:bCs w:val="0"/>
          <w:sz w:val="22"/>
          <w:szCs w:val="22"/>
          <w:lang w:val="en-US" w:eastAsia="en-US"/>
        </w:rPr>
        <w:t>URL</w:t>
      </w:r>
      <w:r w:rsidRPr="004252FD">
        <w:rPr>
          <w:rFonts w:ascii="Times New Roman" w:eastAsia="Calibri" w:hAnsi="Times New Roman" w:cs="Times New Roman"/>
          <w:b w:val="0"/>
          <w:bCs w:val="0"/>
          <w:sz w:val="22"/>
          <w:szCs w:val="22"/>
          <w:lang w:eastAsia="en-US"/>
        </w:rPr>
        <w:t xml:space="preserve">: </w:t>
      </w:r>
      <w:hyperlink r:id="rId102" w:history="1">
        <w:r w:rsidRPr="004252FD">
          <w:rPr>
            <w:rStyle w:val="FootnoteTextChar"/>
            <w:rFonts w:eastAsia="Calibri"/>
            <w:b w:val="0"/>
            <w:bCs w:val="0"/>
            <w:sz w:val="22"/>
            <w:szCs w:val="22"/>
            <w:lang w:val="en-US" w:eastAsia="en-US"/>
          </w:rPr>
          <w:t>https</w:t>
        </w:r>
        <w:r w:rsidRPr="004252FD">
          <w:rPr>
            <w:rStyle w:val="FootnoteTextChar"/>
            <w:rFonts w:eastAsia="Calibri"/>
            <w:b w:val="0"/>
            <w:bCs w:val="0"/>
            <w:sz w:val="22"/>
            <w:szCs w:val="22"/>
            <w:lang w:eastAsia="en-US"/>
          </w:rPr>
          <w:t>://</w:t>
        </w:r>
        <w:r w:rsidRPr="004252FD">
          <w:rPr>
            <w:rStyle w:val="FootnoteTextChar"/>
            <w:rFonts w:eastAsia="Calibri"/>
            <w:b w:val="0"/>
            <w:bCs w:val="0"/>
            <w:sz w:val="22"/>
            <w:szCs w:val="22"/>
            <w:lang w:val="en-US" w:eastAsia="en-US"/>
          </w:rPr>
          <w:t>e</w:t>
        </w:r>
        <w:r w:rsidRPr="004252FD">
          <w:rPr>
            <w:rStyle w:val="FootnoteTextChar"/>
            <w:rFonts w:eastAsia="Calibri"/>
            <w:b w:val="0"/>
            <w:bCs w:val="0"/>
            <w:sz w:val="22"/>
            <w:szCs w:val="22"/>
            <w:lang w:eastAsia="en-US"/>
          </w:rPr>
          <w:t>.</w:t>
        </w:r>
        <w:r w:rsidRPr="004252FD">
          <w:rPr>
            <w:rStyle w:val="FootnoteTextChar"/>
            <w:rFonts w:eastAsia="Calibri"/>
            <w:b w:val="0"/>
            <w:bCs w:val="0"/>
            <w:sz w:val="22"/>
            <w:szCs w:val="22"/>
            <w:lang w:val="en-US" w:eastAsia="en-US"/>
          </w:rPr>
          <w:t>lanbook</w:t>
        </w:r>
        <w:r w:rsidRPr="004252FD">
          <w:rPr>
            <w:rStyle w:val="FootnoteTextChar"/>
            <w:rFonts w:eastAsia="Calibri"/>
            <w:b w:val="0"/>
            <w:bCs w:val="0"/>
            <w:sz w:val="22"/>
            <w:szCs w:val="22"/>
            <w:lang w:eastAsia="en-US"/>
          </w:rPr>
          <w:t>.</w:t>
        </w:r>
        <w:r w:rsidRPr="004252FD">
          <w:rPr>
            <w:rStyle w:val="FootnoteTextChar"/>
            <w:rFonts w:eastAsia="Calibri"/>
            <w:b w:val="0"/>
            <w:bCs w:val="0"/>
            <w:sz w:val="22"/>
            <w:szCs w:val="22"/>
            <w:lang w:val="en-US" w:eastAsia="en-US"/>
          </w:rPr>
          <w:t>com</w:t>
        </w:r>
        <w:r w:rsidRPr="004252FD">
          <w:rPr>
            <w:rStyle w:val="FootnoteTextChar"/>
            <w:rFonts w:eastAsia="Calibri"/>
            <w:b w:val="0"/>
            <w:bCs w:val="0"/>
            <w:sz w:val="22"/>
            <w:szCs w:val="22"/>
            <w:lang w:eastAsia="en-US"/>
          </w:rPr>
          <w:t>/</w:t>
        </w:r>
        <w:r w:rsidRPr="004252FD">
          <w:rPr>
            <w:rStyle w:val="FootnoteTextChar"/>
            <w:rFonts w:eastAsia="Calibri"/>
            <w:b w:val="0"/>
            <w:bCs w:val="0"/>
            <w:sz w:val="22"/>
            <w:szCs w:val="22"/>
            <w:lang w:val="en-US" w:eastAsia="en-US"/>
          </w:rPr>
          <w:t>book</w:t>
        </w:r>
        <w:r w:rsidRPr="004252FD">
          <w:rPr>
            <w:rStyle w:val="FootnoteTextChar"/>
            <w:rFonts w:eastAsia="Calibri"/>
            <w:b w:val="0"/>
            <w:bCs w:val="0"/>
            <w:sz w:val="22"/>
            <w:szCs w:val="22"/>
            <w:lang w:eastAsia="en-US"/>
          </w:rPr>
          <w:t>/146665</w:t>
        </w:r>
      </w:hyperlink>
      <w:r w:rsidRPr="004252FD">
        <w:rPr>
          <w:rFonts w:ascii="Times New Roman" w:eastAsia="Calibri" w:hAnsi="Times New Roman" w:cs="Times New Roman"/>
          <w:b w:val="0"/>
          <w:bCs w:val="0"/>
          <w:sz w:val="22"/>
          <w:szCs w:val="22"/>
          <w:lang w:eastAsia="en-US"/>
        </w:rPr>
        <w:t xml:space="preserve">  (дата обращения: 11.01.2021). — Режим доступа: для авториз. пользователей.</w:t>
      </w:r>
    </w:p>
    <w:p w14:paraId="2D4CFC4C" w14:textId="77777777" w:rsidR="00EF5423" w:rsidRPr="004252FD" w:rsidRDefault="00EF5423" w:rsidP="00EF5423">
      <w:pPr>
        <w:pStyle w:val="11"/>
        <w:numPr>
          <w:ilvl w:val="0"/>
          <w:numId w:val="80"/>
        </w:numPr>
        <w:tabs>
          <w:tab w:val="left" w:pos="426"/>
        </w:tabs>
        <w:spacing w:before="0" w:after="0" w:line="259" w:lineRule="auto"/>
        <w:ind w:left="0" w:firstLine="0"/>
        <w:jc w:val="both"/>
        <w:rPr>
          <w:rFonts w:ascii="Times New Roman" w:eastAsia="Calibri" w:hAnsi="Times New Roman" w:cs="Times New Roman"/>
          <w:b w:val="0"/>
          <w:bCs w:val="0"/>
          <w:sz w:val="22"/>
          <w:szCs w:val="22"/>
          <w:lang w:eastAsia="en-US"/>
        </w:rPr>
      </w:pPr>
      <w:r w:rsidRPr="004252FD">
        <w:rPr>
          <w:rFonts w:ascii="Times New Roman" w:eastAsia="Calibri" w:hAnsi="Times New Roman" w:cs="Times New Roman"/>
          <w:b w:val="0"/>
          <w:bCs w:val="0"/>
          <w:sz w:val="22"/>
          <w:szCs w:val="22"/>
          <w:lang w:eastAsia="en-US"/>
        </w:rPr>
        <w:t xml:space="preserve">Мальцев, И. А. Дискретная математика : учебное пособие для спо / И. А. Мальцев. — Санкт-Петербург : Лань, 2021. — 292 с. — </w:t>
      </w:r>
      <w:r w:rsidRPr="004252FD">
        <w:rPr>
          <w:rFonts w:ascii="Times New Roman" w:eastAsia="Calibri" w:hAnsi="Times New Roman" w:cs="Times New Roman"/>
          <w:b w:val="0"/>
          <w:bCs w:val="0"/>
          <w:sz w:val="22"/>
          <w:szCs w:val="22"/>
          <w:lang w:val="en-US" w:eastAsia="en-US"/>
        </w:rPr>
        <w:t>ISBN</w:t>
      </w:r>
      <w:r w:rsidRPr="004252FD">
        <w:rPr>
          <w:rFonts w:ascii="Times New Roman" w:eastAsia="Calibri" w:hAnsi="Times New Roman" w:cs="Times New Roman"/>
          <w:b w:val="0"/>
          <w:bCs w:val="0"/>
          <w:sz w:val="22"/>
          <w:szCs w:val="22"/>
          <w:lang w:eastAsia="en-US"/>
        </w:rPr>
        <w:t xml:space="preserve"> 978-5-8114-6833-1.</w:t>
      </w:r>
      <w:r w:rsidRPr="004252FD">
        <w:rPr>
          <w:rFonts w:ascii="Times New Roman" w:eastAsia="Calibri" w:hAnsi="Times New Roman" w:cs="Times New Roman"/>
          <w:b w:val="0"/>
          <w:bCs w:val="0"/>
          <w:sz w:val="22"/>
          <w:szCs w:val="22"/>
          <w:lang w:val="en-US" w:eastAsia="en-US"/>
        </w:rPr>
        <w:t> </w:t>
      </w:r>
      <w:r w:rsidRPr="004252FD">
        <w:rPr>
          <w:rFonts w:ascii="Times New Roman" w:eastAsia="Calibri" w:hAnsi="Times New Roman" w:cs="Times New Roman"/>
          <w:b w:val="0"/>
          <w:bCs w:val="0"/>
          <w:sz w:val="22"/>
          <w:szCs w:val="22"/>
          <w:lang w:eastAsia="en-US"/>
        </w:rPr>
        <w:t>— Текст</w:t>
      </w:r>
      <w:r w:rsidRPr="004252FD">
        <w:rPr>
          <w:rFonts w:ascii="Times New Roman" w:eastAsia="Calibri" w:hAnsi="Times New Roman" w:cs="Times New Roman"/>
          <w:b w:val="0"/>
          <w:bCs w:val="0"/>
          <w:sz w:val="22"/>
          <w:szCs w:val="22"/>
          <w:lang w:val="en-US" w:eastAsia="en-US"/>
        </w:rPr>
        <w:t> </w:t>
      </w:r>
      <w:r w:rsidRPr="004252FD">
        <w:rPr>
          <w:rFonts w:ascii="Times New Roman" w:eastAsia="Calibri" w:hAnsi="Times New Roman" w:cs="Times New Roman"/>
          <w:b w:val="0"/>
          <w:bCs w:val="0"/>
          <w:sz w:val="22"/>
          <w:szCs w:val="22"/>
          <w:lang w:eastAsia="en-US"/>
        </w:rPr>
        <w:t>: электронный</w:t>
      </w:r>
      <w:r w:rsidRPr="004252FD">
        <w:rPr>
          <w:rFonts w:ascii="Times New Roman" w:eastAsia="Calibri" w:hAnsi="Times New Roman" w:cs="Times New Roman"/>
          <w:b w:val="0"/>
          <w:bCs w:val="0"/>
          <w:sz w:val="22"/>
          <w:szCs w:val="22"/>
          <w:lang w:val="en-US" w:eastAsia="en-US"/>
        </w:rPr>
        <w:t> </w:t>
      </w:r>
      <w:r w:rsidRPr="004252FD">
        <w:rPr>
          <w:rFonts w:ascii="Times New Roman" w:eastAsia="Calibri" w:hAnsi="Times New Roman" w:cs="Times New Roman"/>
          <w:b w:val="0"/>
          <w:bCs w:val="0"/>
          <w:sz w:val="22"/>
          <w:szCs w:val="22"/>
          <w:lang w:eastAsia="en-US"/>
        </w:rPr>
        <w:t xml:space="preserve">// Лань : электронно-библиотечная система. — </w:t>
      </w:r>
      <w:r w:rsidRPr="004252FD">
        <w:rPr>
          <w:rFonts w:ascii="Times New Roman" w:eastAsia="Calibri" w:hAnsi="Times New Roman" w:cs="Times New Roman"/>
          <w:b w:val="0"/>
          <w:bCs w:val="0"/>
          <w:sz w:val="22"/>
          <w:szCs w:val="22"/>
          <w:lang w:val="en-US" w:eastAsia="en-US"/>
        </w:rPr>
        <w:t>URL</w:t>
      </w:r>
      <w:r w:rsidRPr="004252FD">
        <w:rPr>
          <w:rFonts w:ascii="Times New Roman" w:eastAsia="Calibri" w:hAnsi="Times New Roman" w:cs="Times New Roman"/>
          <w:b w:val="0"/>
          <w:bCs w:val="0"/>
          <w:sz w:val="22"/>
          <w:szCs w:val="22"/>
          <w:lang w:eastAsia="en-US"/>
        </w:rPr>
        <w:t xml:space="preserve">: </w:t>
      </w:r>
      <w:hyperlink r:id="rId103" w:history="1">
        <w:r w:rsidRPr="004252FD">
          <w:rPr>
            <w:rStyle w:val="FootnoteTextChar"/>
            <w:rFonts w:eastAsia="Calibri"/>
            <w:b w:val="0"/>
            <w:bCs w:val="0"/>
            <w:sz w:val="22"/>
            <w:szCs w:val="22"/>
            <w:lang w:val="en-US" w:eastAsia="en-US"/>
          </w:rPr>
          <w:t>https</w:t>
        </w:r>
        <w:r w:rsidRPr="004252FD">
          <w:rPr>
            <w:rStyle w:val="FootnoteTextChar"/>
            <w:rFonts w:eastAsia="Calibri"/>
            <w:b w:val="0"/>
            <w:bCs w:val="0"/>
            <w:sz w:val="22"/>
            <w:szCs w:val="22"/>
            <w:lang w:eastAsia="en-US"/>
          </w:rPr>
          <w:t>://</w:t>
        </w:r>
        <w:r w:rsidRPr="004252FD">
          <w:rPr>
            <w:rStyle w:val="FootnoteTextChar"/>
            <w:rFonts w:eastAsia="Calibri"/>
            <w:b w:val="0"/>
            <w:bCs w:val="0"/>
            <w:sz w:val="22"/>
            <w:szCs w:val="22"/>
            <w:lang w:val="en-US" w:eastAsia="en-US"/>
          </w:rPr>
          <w:t>e</w:t>
        </w:r>
        <w:r w:rsidRPr="004252FD">
          <w:rPr>
            <w:rStyle w:val="FootnoteTextChar"/>
            <w:rFonts w:eastAsia="Calibri"/>
            <w:b w:val="0"/>
            <w:bCs w:val="0"/>
            <w:sz w:val="22"/>
            <w:szCs w:val="22"/>
            <w:lang w:eastAsia="en-US"/>
          </w:rPr>
          <w:t>.</w:t>
        </w:r>
        <w:r w:rsidRPr="004252FD">
          <w:rPr>
            <w:rStyle w:val="FootnoteTextChar"/>
            <w:rFonts w:eastAsia="Calibri"/>
            <w:b w:val="0"/>
            <w:bCs w:val="0"/>
            <w:sz w:val="22"/>
            <w:szCs w:val="22"/>
            <w:lang w:val="en-US" w:eastAsia="en-US"/>
          </w:rPr>
          <w:t>lanbook</w:t>
        </w:r>
        <w:r w:rsidRPr="004252FD">
          <w:rPr>
            <w:rStyle w:val="FootnoteTextChar"/>
            <w:rFonts w:eastAsia="Calibri"/>
            <w:b w:val="0"/>
            <w:bCs w:val="0"/>
            <w:sz w:val="22"/>
            <w:szCs w:val="22"/>
            <w:lang w:eastAsia="en-US"/>
          </w:rPr>
          <w:t>.</w:t>
        </w:r>
        <w:r w:rsidRPr="004252FD">
          <w:rPr>
            <w:rStyle w:val="FootnoteTextChar"/>
            <w:rFonts w:eastAsia="Calibri"/>
            <w:b w:val="0"/>
            <w:bCs w:val="0"/>
            <w:sz w:val="22"/>
            <w:szCs w:val="22"/>
            <w:lang w:val="en-US" w:eastAsia="en-US"/>
          </w:rPr>
          <w:t>com</w:t>
        </w:r>
        <w:r w:rsidRPr="004252FD">
          <w:rPr>
            <w:rStyle w:val="FootnoteTextChar"/>
            <w:rFonts w:eastAsia="Calibri"/>
            <w:b w:val="0"/>
            <w:bCs w:val="0"/>
            <w:sz w:val="22"/>
            <w:szCs w:val="22"/>
            <w:lang w:eastAsia="en-US"/>
          </w:rPr>
          <w:t>/</w:t>
        </w:r>
        <w:r w:rsidRPr="004252FD">
          <w:rPr>
            <w:rStyle w:val="FootnoteTextChar"/>
            <w:rFonts w:eastAsia="Calibri"/>
            <w:b w:val="0"/>
            <w:bCs w:val="0"/>
            <w:sz w:val="22"/>
            <w:szCs w:val="22"/>
            <w:lang w:val="en-US" w:eastAsia="en-US"/>
          </w:rPr>
          <w:t>book</w:t>
        </w:r>
        <w:r w:rsidRPr="004252FD">
          <w:rPr>
            <w:rStyle w:val="FootnoteTextChar"/>
            <w:rFonts w:eastAsia="Calibri"/>
            <w:b w:val="0"/>
            <w:bCs w:val="0"/>
            <w:sz w:val="22"/>
            <w:szCs w:val="22"/>
            <w:lang w:eastAsia="en-US"/>
          </w:rPr>
          <w:t>/153645</w:t>
        </w:r>
      </w:hyperlink>
      <w:r w:rsidRPr="004252FD">
        <w:rPr>
          <w:rFonts w:ascii="Times New Roman" w:eastAsia="Calibri" w:hAnsi="Times New Roman" w:cs="Times New Roman"/>
          <w:b w:val="0"/>
          <w:bCs w:val="0"/>
          <w:sz w:val="22"/>
          <w:szCs w:val="22"/>
          <w:lang w:eastAsia="en-US"/>
        </w:rPr>
        <w:t xml:space="preserve">  (дата обращения: 11.01.2021). — Режим доступа: для авториз. пользователей.</w:t>
      </w:r>
    </w:p>
    <w:p w14:paraId="7D77C1BA" w14:textId="77777777" w:rsidR="00EF5423" w:rsidRPr="004252FD" w:rsidRDefault="00EF5423" w:rsidP="00EF5423">
      <w:pPr>
        <w:pStyle w:val="11"/>
        <w:numPr>
          <w:ilvl w:val="0"/>
          <w:numId w:val="80"/>
        </w:numPr>
        <w:tabs>
          <w:tab w:val="left" w:pos="426"/>
        </w:tabs>
        <w:spacing w:before="0" w:after="0" w:line="259" w:lineRule="auto"/>
        <w:ind w:left="0" w:firstLine="0"/>
        <w:jc w:val="both"/>
        <w:rPr>
          <w:rFonts w:ascii="Times New Roman" w:eastAsia="Calibri" w:hAnsi="Times New Roman" w:cs="Times New Roman"/>
          <w:b w:val="0"/>
          <w:bCs w:val="0"/>
          <w:sz w:val="22"/>
          <w:szCs w:val="22"/>
          <w:lang w:eastAsia="en-US"/>
        </w:rPr>
      </w:pPr>
      <w:r w:rsidRPr="004252FD">
        <w:rPr>
          <w:rFonts w:ascii="Times New Roman" w:eastAsia="Calibri" w:hAnsi="Times New Roman" w:cs="Times New Roman"/>
          <w:b w:val="0"/>
          <w:bCs w:val="0"/>
          <w:sz w:val="22"/>
          <w:szCs w:val="22"/>
          <w:lang w:eastAsia="en-US"/>
        </w:rPr>
        <w:t xml:space="preserve">Бабичева, И. В. Дискретная математика. Контролирующие материалы к тестированию : учебное пособие для спо / И. В. Бабичева. — Санкт-Петербург : Лань, 2020. — 160 с. — </w:t>
      </w:r>
      <w:r w:rsidRPr="004252FD">
        <w:rPr>
          <w:rFonts w:ascii="Times New Roman" w:eastAsia="Calibri" w:hAnsi="Times New Roman" w:cs="Times New Roman"/>
          <w:b w:val="0"/>
          <w:bCs w:val="0"/>
          <w:sz w:val="22"/>
          <w:szCs w:val="22"/>
          <w:lang w:val="en-US" w:eastAsia="en-US"/>
        </w:rPr>
        <w:t>ISBN</w:t>
      </w:r>
      <w:r w:rsidRPr="004252FD">
        <w:rPr>
          <w:rFonts w:ascii="Times New Roman" w:eastAsia="Calibri" w:hAnsi="Times New Roman" w:cs="Times New Roman"/>
          <w:b w:val="0"/>
          <w:bCs w:val="0"/>
          <w:sz w:val="22"/>
          <w:szCs w:val="22"/>
          <w:lang w:eastAsia="en-US"/>
        </w:rPr>
        <w:t xml:space="preserve"> 978-5-8114-5827-1.</w:t>
      </w:r>
      <w:r w:rsidRPr="004252FD">
        <w:rPr>
          <w:rFonts w:ascii="Times New Roman" w:eastAsia="Calibri" w:hAnsi="Times New Roman" w:cs="Times New Roman"/>
          <w:b w:val="0"/>
          <w:bCs w:val="0"/>
          <w:sz w:val="22"/>
          <w:szCs w:val="22"/>
          <w:lang w:val="en-US" w:eastAsia="en-US"/>
        </w:rPr>
        <w:t> </w:t>
      </w:r>
      <w:r w:rsidRPr="004252FD">
        <w:rPr>
          <w:rFonts w:ascii="Times New Roman" w:eastAsia="Calibri" w:hAnsi="Times New Roman" w:cs="Times New Roman"/>
          <w:b w:val="0"/>
          <w:bCs w:val="0"/>
          <w:sz w:val="22"/>
          <w:szCs w:val="22"/>
          <w:lang w:eastAsia="en-US"/>
        </w:rPr>
        <w:t>— Текст</w:t>
      </w:r>
      <w:r w:rsidRPr="004252FD">
        <w:rPr>
          <w:rFonts w:ascii="Times New Roman" w:eastAsia="Calibri" w:hAnsi="Times New Roman" w:cs="Times New Roman"/>
          <w:b w:val="0"/>
          <w:bCs w:val="0"/>
          <w:sz w:val="22"/>
          <w:szCs w:val="22"/>
          <w:lang w:val="en-US" w:eastAsia="en-US"/>
        </w:rPr>
        <w:t> </w:t>
      </w:r>
      <w:r w:rsidRPr="004252FD">
        <w:rPr>
          <w:rFonts w:ascii="Times New Roman" w:eastAsia="Calibri" w:hAnsi="Times New Roman" w:cs="Times New Roman"/>
          <w:b w:val="0"/>
          <w:bCs w:val="0"/>
          <w:sz w:val="22"/>
          <w:szCs w:val="22"/>
          <w:lang w:eastAsia="en-US"/>
        </w:rPr>
        <w:t>: электронный</w:t>
      </w:r>
      <w:r w:rsidRPr="004252FD">
        <w:rPr>
          <w:rFonts w:ascii="Times New Roman" w:eastAsia="Calibri" w:hAnsi="Times New Roman" w:cs="Times New Roman"/>
          <w:b w:val="0"/>
          <w:bCs w:val="0"/>
          <w:sz w:val="22"/>
          <w:szCs w:val="22"/>
          <w:lang w:val="en-US" w:eastAsia="en-US"/>
        </w:rPr>
        <w:t> </w:t>
      </w:r>
      <w:r w:rsidRPr="004252FD">
        <w:rPr>
          <w:rFonts w:ascii="Times New Roman" w:eastAsia="Calibri" w:hAnsi="Times New Roman" w:cs="Times New Roman"/>
          <w:b w:val="0"/>
          <w:bCs w:val="0"/>
          <w:sz w:val="22"/>
          <w:szCs w:val="22"/>
          <w:lang w:eastAsia="en-US"/>
        </w:rPr>
        <w:t xml:space="preserve">// Лань : электронно-библиотечная система. — </w:t>
      </w:r>
      <w:r w:rsidRPr="004252FD">
        <w:rPr>
          <w:rFonts w:ascii="Times New Roman" w:eastAsia="Calibri" w:hAnsi="Times New Roman" w:cs="Times New Roman"/>
          <w:b w:val="0"/>
          <w:bCs w:val="0"/>
          <w:sz w:val="22"/>
          <w:szCs w:val="22"/>
          <w:lang w:val="en-US" w:eastAsia="en-US"/>
        </w:rPr>
        <w:t>URL</w:t>
      </w:r>
      <w:r w:rsidRPr="004252FD">
        <w:rPr>
          <w:rFonts w:ascii="Times New Roman" w:eastAsia="Calibri" w:hAnsi="Times New Roman" w:cs="Times New Roman"/>
          <w:b w:val="0"/>
          <w:bCs w:val="0"/>
          <w:sz w:val="22"/>
          <w:szCs w:val="22"/>
          <w:lang w:eastAsia="en-US"/>
        </w:rPr>
        <w:t xml:space="preserve">: </w:t>
      </w:r>
      <w:hyperlink r:id="rId104" w:history="1">
        <w:r w:rsidRPr="004252FD">
          <w:rPr>
            <w:rStyle w:val="FootnoteTextChar"/>
            <w:rFonts w:eastAsia="Calibri"/>
            <w:b w:val="0"/>
            <w:bCs w:val="0"/>
            <w:sz w:val="22"/>
            <w:szCs w:val="22"/>
            <w:lang w:val="en-US" w:eastAsia="en-US"/>
          </w:rPr>
          <w:t>https</w:t>
        </w:r>
        <w:r w:rsidRPr="004252FD">
          <w:rPr>
            <w:rStyle w:val="FootnoteTextChar"/>
            <w:rFonts w:eastAsia="Calibri"/>
            <w:b w:val="0"/>
            <w:bCs w:val="0"/>
            <w:sz w:val="22"/>
            <w:szCs w:val="22"/>
            <w:lang w:eastAsia="en-US"/>
          </w:rPr>
          <w:t>://</w:t>
        </w:r>
        <w:r w:rsidRPr="004252FD">
          <w:rPr>
            <w:rStyle w:val="FootnoteTextChar"/>
            <w:rFonts w:eastAsia="Calibri"/>
            <w:b w:val="0"/>
            <w:bCs w:val="0"/>
            <w:sz w:val="22"/>
            <w:szCs w:val="22"/>
            <w:lang w:val="en-US" w:eastAsia="en-US"/>
          </w:rPr>
          <w:t>e</w:t>
        </w:r>
        <w:r w:rsidRPr="004252FD">
          <w:rPr>
            <w:rStyle w:val="FootnoteTextChar"/>
            <w:rFonts w:eastAsia="Calibri"/>
            <w:b w:val="0"/>
            <w:bCs w:val="0"/>
            <w:sz w:val="22"/>
            <w:szCs w:val="22"/>
            <w:lang w:eastAsia="en-US"/>
          </w:rPr>
          <w:t>.</w:t>
        </w:r>
        <w:r w:rsidRPr="004252FD">
          <w:rPr>
            <w:rStyle w:val="FootnoteTextChar"/>
            <w:rFonts w:eastAsia="Calibri"/>
            <w:b w:val="0"/>
            <w:bCs w:val="0"/>
            <w:sz w:val="22"/>
            <w:szCs w:val="22"/>
            <w:lang w:val="en-US" w:eastAsia="en-US"/>
          </w:rPr>
          <w:t>lanbook</w:t>
        </w:r>
        <w:r w:rsidRPr="004252FD">
          <w:rPr>
            <w:rStyle w:val="FootnoteTextChar"/>
            <w:rFonts w:eastAsia="Calibri"/>
            <w:b w:val="0"/>
            <w:bCs w:val="0"/>
            <w:sz w:val="22"/>
            <w:szCs w:val="22"/>
            <w:lang w:eastAsia="en-US"/>
          </w:rPr>
          <w:t>.</w:t>
        </w:r>
        <w:r w:rsidRPr="004252FD">
          <w:rPr>
            <w:rStyle w:val="FootnoteTextChar"/>
            <w:rFonts w:eastAsia="Calibri"/>
            <w:b w:val="0"/>
            <w:bCs w:val="0"/>
            <w:sz w:val="22"/>
            <w:szCs w:val="22"/>
            <w:lang w:val="en-US" w:eastAsia="en-US"/>
          </w:rPr>
          <w:t>com</w:t>
        </w:r>
        <w:r w:rsidRPr="004252FD">
          <w:rPr>
            <w:rStyle w:val="FootnoteTextChar"/>
            <w:rFonts w:eastAsia="Calibri"/>
            <w:b w:val="0"/>
            <w:bCs w:val="0"/>
            <w:sz w:val="22"/>
            <w:szCs w:val="22"/>
            <w:lang w:eastAsia="en-US"/>
          </w:rPr>
          <w:t>/</w:t>
        </w:r>
        <w:r w:rsidRPr="004252FD">
          <w:rPr>
            <w:rStyle w:val="FootnoteTextChar"/>
            <w:rFonts w:eastAsia="Calibri"/>
            <w:b w:val="0"/>
            <w:bCs w:val="0"/>
            <w:sz w:val="22"/>
            <w:szCs w:val="22"/>
            <w:lang w:val="en-US" w:eastAsia="en-US"/>
          </w:rPr>
          <w:t>book</w:t>
        </w:r>
        <w:r w:rsidRPr="004252FD">
          <w:rPr>
            <w:rStyle w:val="FootnoteTextChar"/>
            <w:rFonts w:eastAsia="Calibri"/>
            <w:b w:val="0"/>
            <w:bCs w:val="0"/>
            <w:sz w:val="22"/>
            <w:szCs w:val="22"/>
            <w:lang w:eastAsia="en-US"/>
          </w:rPr>
          <w:t>/146662</w:t>
        </w:r>
      </w:hyperlink>
      <w:r w:rsidRPr="004252FD">
        <w:rPr>
          <w:rFonts w:ascii="Times New Roman" w:eastAsia="Calibri" w:hAnsi="Times New Roman" w:cs="Times New Roman"/>
          <w:b w:val="0"/>
          <w:bCs w:val="0"/>
          <w:sz w:val="22"/>
          <w:szCs w:val="22"/>
          <w:lang w:eastAsia="en-US"/>
        </w:rPr>
        <w:t xml:space="preserve">  (дата обращения: 11.01.2021). — Режим доступа: для авториз. пользователей.</w:t>
      </w:r>
    </w:p>
    <w:p w14:paraId="764FFFC4" w14:textId="77777777" w:rsidR="00EF5423" w:rsidRPr="004252FD" w:rsidRDefault="00EF5423" w:rsidP="00EF5423">
      <w:pPr>
        <w:pStyle w:val="11"/>
        <w:numPr>
          <w:ilvl w:val="0"/>
          <w:numId w:val="80"/>
        </w:numPr>
        <w:tabs>
          <w:tab w:val="left" w:pos="426"/>
        </w:tabs>
        <w:spacing w:before="0" w:after="0" w:line="259" w:lineRule="auto"/>
        <w:ind w:left="0" w:firstLine="0"/>
        <w:jc w:val="both"/>
        <w:rPr>
          <w:rFonts w:ascii="Times New Roman" w:eastAsia="Calibri" w:hAnsi="Times New Roman" w:cs="Times New Roman"/>
          <w:b w:val="0"/>
          <w:bCs w:val="0"/>
          <w:sz w:val="22"/>
          <w:szCs w:val="22"/>
          <w:lang w:eastAsia="en-US"/>
        </w:rPr>
      </w:pPr>
      <w:r w:rsidRPr="004252FD">
        <w:rPr>
          <w:rFonts w:ascii="Times New Roman" w:eastAsia="Calibri" w:hAnsi="Times New Roman" w:cs="Times New Roman"/>
          <w:b w:val="0"/>
          <w:bCs w:val="0"/>
          <w:sz w:val="22"/>
          <w:szCs w:val="22"/>
          <w:lang w:eastAsia="en-US"/>
        </w:rPr>
        <w:t xml:space="preserve">Шевелев, Ю. П. Сборник задач по дискретной математике (для практических занятий в группах) : учебное пособие / Ю. П. Шевелев, Л. А. Писаренко, М. Ю. Шевелев. — Санкт-Петербург : Лань, 2013. — 528 с. — </w:t>
      </w:r>
      <w:r w:rsidRPr="004252FD">
        <w:rPr>
          <w:rFonts w:ascii="Times New Roman" w:eastAsia="Calibri" w:hAnsi="Times New Roman" w:cs="Times New Roman"/>
          <w:b w:val="0"/>
          <w:bCs w:val="0"/>
          <w:sz w:val="22"/>
          <w:szCs w:val="22"/>
          <w:lang w:val="en-US" w:eastAsia="en-US"/>
        </w:rPr>
        <w:t>ISBN</w:t>
      </w:r>
      <w:r w:rsidRPr="004252FD">
        <w:rPr>
          <w:rFonts w:ascii="Times New Roman" w:eastAsia="Calibri" w:hAnsi="Times New Roman" w:cs="Times New Roman"/>
          <w:b w:val="0"/>
          <w:bCs w:val="0"/>
          <w:sz w:val="22"/>
          <w:szCs w:val="22"/>
          <w:lang w:eastAsia="en-US"/>
        </w:rPr>
        <w:t xml:space="preserve"> 978-5-8114-1359-1.</w:t>
      </w:r>
      <w:r w:rsidRPr="004252FD">
        <w:rPr>
          <w:rFonts w:ascii="Times New Roman" w:eastAsia="Calibri" w:hAnsi="Times New Roman" w:cs="Times New Roman"/>
          <w:b w:val="0"/>
          <w:bCs w:val="0"/>
          <w:sz w:val="22"/>
          <w:szCs w:val="22"/>
          <w:lang w:val="en-US" w:eastAsia="en-US"/>
        </w:rPr>
        <w:t> </w:t>
      </w:r>
      <w:r w:rsidRPr="004252FD">
        <w:rPr>
          <w:rFonts w:ascii="Times New Roman" w:eastAsia="Calibri" w:hAnsi="Times New Roman" w:cs="Times New Roman"/>
          <w:b w:val="0"/>
          <w:bCs w:val="0"/>
          <w:sz w:val="22"/>
          <w:szCs w:val="22"/>
          <w:lang w:eastAsia="en-US"/>
        </w:rPr>
        <w:t>— Текст</w:t>
      </w:r>
      <w:r w:rsidRPr="004252FD">
        <w:rPr>
          <w:rFonts w:ascii="Times New Roman" w:eastAsia="Calibri" w:hAnsi="Times New Roman" w:cs="Times New Roman"/>
          <w:b w:val="0"/>
          <w:bCs w:val="0"/>
          <w:sz w:val="22"/>
          <w:szCs w:val="22"/>
          <w:lang w:val="en-US" w:eastAsia="en-US"/>
        </w:rPr>
        <w:t> </w:t>
      </w:r>
      <w:r w:rsidRPr="004252FD">
        <w:rPr>
          <w:rFonts w:ascii="Times New Roman" w:eastAsia="Calibri" w:hAnsi="Times New Roman" w:cs="Times New Roman"/>
          <w:b w:val="0"/>
          <w:bCs w:val="0"/>
          <w:sz w:val="22"/>
          <w:szCs w:val="22"/>
          <w:lang w:eastAsia="en-US"/>
        </w:rPr>
        <w:t>: электронный</w:t>
      </w:r>
      <w:r w:rsidRPr="004252FD">
        <w:rPr>
          <w:rFonts w:ascii="Times New Roman" w:eastAsia="Calibri" w:hAnsi="Times New Roman" w:cs="Times New Roman"/>
          <w:b w:val="0"/>
          <w:bCs w:val="0"/>
          <w:sz w:val="22"/>
          <w:szCs w:val="22"/>
          <w:lang w:val="en-US" w:eastAsia="en-US"/>
        </w:rPr>
        <w:t> </w:t>
      </w:r>
      <w:r w:rsidRPr="004252FD">
        <w:rPr>
          <w:rFonts w:ascii="Times New Roman" w:eastAsia="Calibri" w:hAnsi="Times New Roman" w:cs="Times New Roman"/>
          <w:b w:val="0"/>
          <w:bCs w:val="0"/>
          <w:sz w:val="22"/>
          <w:szCs w:val="22"/>
          <w:lang w:eastAsia="en-US"/>
        </w:rPr>
        <w:t xml:space="preserve">// Лань : электронно-библиотечная система. — </w:t>
      </w:r>
      <w:r w:rsidRPr="004252FD">
        <w:rPr>
          <w:rFonts w:ascii="Times New Roman" w:eastAsia="Calibri" w:hAnsi="Times New Roman" w:cs="Times New Roman"/>
          <w:b w:val="0"/>
          <w:bCs w:val="0"/>
          <w:sz w:val="22"/>
          <w:szCs w:val="22"/>
          <w:lang w:val="en-US" w:eastAsia="en-US"/>
        </w:rPr>
        <w:t>URL</w:t>
      </w:r>
      <w:r w:rsidRPr="004252FD">
        <w:rPr>
          <w:rFonts w:ascii="Times New Roman" w:eastAsia="Calibri" w:hAnsi="Times New Roman" w:cs="Times New Roman"/>
          <w:b w:val="0"/>
          <w:bCs w:val="0"/>
          <w:sz w:val="22"/>
          <w:szCs w:val="22"/>
          <w:lang w:eastAsia="en-US"/>
        </w:rPr>
        <w:t xml:space="preserve">: </w:t>
      </w:r>
      <w:hyperlink r:id="rId105" w:history="1">
        <w:r w:rsidRPr="004252FD">
          <w:rPr>
            <w:rStyle w:val="FootnoteTextChar"/>
            <w:rFonts w:eastAsia="Calibri"/>
            <w:b w:val="0"/>
            <w:bCs w:val="0"/>
            <w:sz w:val="22"/>
            <w:szCs w:val="22"/>
            <w:lang w:val="en-US" w:eastAsia="en-US"/>
          </w:rPr>
          <w:t>https</w:t>
        </w:r>
        <w:r w:rsidRPr="004252FD">
          <w:rPr>
            <w:rStyle w:val="FootnoteTextChar"/>
            <w:rFonts w:eastAsia="Calibri"/>
            <w:b w:val="0"/>
            <w:bCs w:val="0"/>
            <w:sz w:val="22"/>
            <w:szCs w:val="22"/>
            <w:lang w:eastAsia="en-US"/>
          </w:rPr>
          <w:t>://</w:t>
        </w:r>
        <w:r w:rsidRPr="004252FD">
          <w:rPr>
            <w:rStyle w:val="FootnoteTextChar"/>
            <w:rFonts w:eastAsia="Calibri"/>
            <w:b w:val="0"/>
            <w:bCs w:val="0"/>
            <w:sz w:val="22"/>
            <w:szCs w:val="22"/>
            <w:lang w:val="en-US" w:eastAsia="en-US"/>
          </w:rPr>
          <w:t>e</w:t>
        </w:r>
        <w:r w:rsidRPr="004252FD">
          <w:rPr>
            <w:rStyle w:val="FootnoteTextChar"/>
            <w:rFonts w:eastAsia="Calibri"/>
            <w:b w:val="0"/>
            <w:bCs w:val="0"/>
            <w:sz w:val="22"/>
            <w:szCs w:val="22"/>
            <w:lang w:eastAsia="en-US"/>
          </w:rPr>
          <w:t>.</w:t>
        </w:r>
        <w:r w:rsidRPr="004252FD">
          <w:rPr>
            <w:rStyle w:val="FootnoteTextChar"/>
            <w:rFonts w:eastAsia="Calibri"/>
            <w:b w:val="0"/>
            <w:bCs w:val="0"/>
            <w:sz w:val="22"/>
            <w:szCs w:val="22"/>
            <w:lang w:val="en-US" w:eastAsia="en-US"/>
          </w:rPr>
          <w:t>lanbook</w:t>
        </w:r>
        <w:r w:rsidRPr="004252FD">
          <w:rPr>
            <w:rStyle w:val="FootnoteTextChar"/>
            <w:rFonts w:eastAsia="Calibri"/>
            <w:b w:val="0"/>
            <w:bCs w:val="0"/>
            <w:sz w:val="22"/>
            <w:szCs w:val="22"/>
            <w:lang w:eastAsia="en-US"/>
          </w:rPr>
          <w:t>.</w:t>
        </w:r>
        <w:r w:rsidRPr="004252FD">
          <w:rPr>
            <w:rStyle w:val="FootnoteTextChar"/>
            <w:rFonts w:eastAsia="Calibri"/>
            <w:b w:val="0"/>
            <w:bCs w:val="0"/>
            <w:sz w:val="22"/>
            <w:szCs w:val="22"/>
            <w:lang w:val="en-US" w:eastAsia="en-US"/>
          </w:rPr>
          <w:t>com</w:t>
        </w:r>
        <w:r w:rsidRPr="004252FD">
          <w:rPr>
            <w:rStyle w:val="FootnoteTextChar"/>
            <w:rFonts w:eastAsia="Calibri"/>
            <w:b w:val="0"/>
            <w:bCs w:val="0"/>
            <w:sz w:val="22"/>
            <w:szCs w:val="22"/>
            <w:lang w:eastAsia="en-US"/>
          </w:rPr>
          <w:t>/</w:t>
        </w:r>
        <w:r w:rsidRPr="004252FD">
          <w:rPr>
            <w:rStyle w:val="FootnoteTextChar"/>
            <w:rFonts w:eastAsia="Calibri"/>
            <w:b w:val="0"/>
            <w:bCs w:val="0"/>
            <w:sz w:val="22"/>
            <w:szCs w:val="22"/>
            <w:lang w:val="en-US" w:eastAsia="en-US"/>
          </w:rPr>
          <w:t>book</w:t>
        </w:r>
        <w:r w:rsidRPr="004252FD">
          <w:rPr>
            <w:rStyle w:val="FootnoteTextChar"/>
            <w:rFonts w:eastAsia="Calibri"/>
            <w:b w:val="0"/>
            <w:bCs w:val="0"/>
            <w:sz w:val="22"/>
            <w:szCs w:val="22"/>
            <w:lang w:eastAsia="en-US"/>
          </w:rPr>
          <w:t>/148076</w:t>
        </w:r>
      </w:hyperlink>
      <w:r w:rsidRPr="004252FD">
        <w:rPr>
          <w:rFonts w:ascii="Times New Roman" w:eastAsia="Calibri" w:hAnsi="Times New Roman" w:cs="Times New Roman"/>
          <w:b w:val="0"/>
          <w:bCs w:val="0"/>
          <w:sz w:val="22"/>
          <w:szCs w:val="22"/>
          <w:lang w:eastAsia="en-US"/>
        </w:rPr>
        <w:t xml:space="preserve">  (дата обращения: 11.01.2021). — Режим доступа: для авториз. пользователей.</w:t>
      </w:r>
    </w:p>
    <w:p w14:paraId="76140480" w14:textId="77777777" w:rsidR="00EF5423" w:rsidRPr="004252FD" w:rsidRDefault="00EF5423" w:rsidP="00EF5423">
      <w:pPr>
        <w:pStyle w:val="11"/>
        <w:numPr>
          <w:ilvl w:val="0"/>
          <w:numId w:val="80"/>
        </w:numPr>
        <w:tabs>
          <w:tab w:val="left" w:pos="426"/>
        </w:tabs>
        <w:spacing w:before="0" w:after="0" w:line="259" w:lineRule="auto"/>
        <w:ind w:left="0" w:firstLine="0"/>
        <w:jc w:val="both"/>
        <w:rPr>
          <w:rFonts w:ascii="Times New Roman" w:eastAsia="Calibri" w:hAnsi="Times New Roman" w:cs="Times New Roman"/>
          <w:b w:val="0"/>
          <w:bCs w:val="0"/>
          <w:sz w:val="22"/>
          <w:szCs w:val="22"/>
          <w:lang w:eastAsia="en-US"/>
        </w:rPr>
      </w:pPr>
      <w:r w:rsidRPr="004252FD">
        <w:rPr>
          <w:rFonts w:ascii="Times New Roman" w:eastAsia="Calibri" w:hAnsi="Times New Roman" w:cs="Times New Roman"/>
          <w:b w:val="0"/>
          <w:bCs w:val="0"/>
          <w:sz w:val="22"/>
          <w:szCs w:val="22"/>
          <w:lang w:eastAsia="en-US"/>
        </w:rPr>
        <w:t xml:space="preserve">Трухан, А. А. Линейная алгебра и линейное программирование : учебное пособие для спо / А. А. Трухан, В. Г. Ковтуненко. — Санкт-Петербург : Лань, 2020. — 316 с. — </w:t>
      </w:r>
      <w:r w:rsidRPr="004252FD">
        <w:rPr>
          <w:rFonts w:ascii="Times New Roman" w:eastAsia="Calibri" w:hAnsi="Times New Roman" w:cs="Times New Roman"/>
          <w:b w:val="0"/>
          <w:bCs w:val="0"/>
          <w:sz w:val="22"/>
          <w:szCs w:val="22"/>
          <w:lang w:val="en-US" w:eastAsia="en-US"/>
        </w:rPr>
        <w:t>ISBN</w:t>
      </w:r>
      <w:r w:rsidRPr="004252FD">
        <w:rPr>
          <w:rFonts w:ascii="Times New Roman" w:eastAsia="Calibri" w:hAnsi="Times New Roman" w:cs="Times New Roman"/>
          <w:b w:val="0"/>
          <w:bCs w:val="0"/>
          <w:sz w:val="22"/>
          <w:szCs w:val="22"/>
          <w:lang w:eastAsia="en-US"/>
        </w:rPr>
        <w:t xml:space="preserve"> 978-5-8114-5809-7.</w:t>
      </w:r>
      <w:r w:rsidRPr="004252FD">
        <w:rPr>
          <w:rFonts w:ascii="Times New Roman" w:eastAsia="Calibri" w:hAnsi="Times New Roman" w:cs="Times New Roman"/>
          <w:b w:val="0"/>
          <w:bCs w:val="0"/>
          <w:sz w:val="22"/>
          <w:szCs w:val="22"/>
          <w:lang w:val="en-US" w:eastAsia="en-US"/>
        </w:rPr>
        <w:t> </w:t>
      </w:r>
      <w:r w:rsidRPr="004252FD">
        <w:rPr>
          <w:rFonts w:ascii="Times New Roman" w:eastAsia="Calibri" w:hAnsi="Times New Roman" w:cs="Times New Roman"/>
          <w:b w:val="0"/>
          <w:bCs w:val="0"/>
          <w:sz w:val="22"/>
          <w:szCs w:val="22"/>
          <w:lang w:eastAsia="en-US"/>
        </w:rPr>
        <w:t>— Текст</w:t>
      </w:r>
      <w:r w:rsidRPr="004252FD">
        <w:rPr>
          <w:rFonts w:ascii="Times New Roman" w:eastAsia="Calibri" w:hAnsi="Times New Roman" w:cs="Times New Roman"/>
          <w:b w:val="0"/>
          <w:bCs w:val="0"/>
          <w:sz w:val="22"/>
          <w:szCs w:val="22"/>
          <w:lang w:val="en-US" w:eastAsia="en-US"/>
        </w:rPr>
        <w:t> </w:t>
      </w:r>
      <w:r w:rsidRPr="004252FD">
        <w:rPr>
          <w:rFonts w:ascii="Times New Roman" w:eastAsia="Calibri" w:hAnsi="Times New Roman" w:cs="Times New Roman"/>
          <w:b w:val="0"/>
          <w:bCs w:val="0"/>
          <w:sz w:val="22"/>
          <w:szCs w:val="22"/>
          <w:lang w:eastAsia="en-US"/>
        </w:rPr>
        <w:t>: электронный</w:t>
      </w:r>
      <w:r w:rsidRPr="004252FD">
        <w:rPr>
          <w:rFonts w:ascii="Times New Roman" w:eastAsia="Calibri" w:hAnsi="Times New Roman" w:cs="Times New Roman"/>
          <w:b w:val="0"/>
          <w:bCs w:val="0"/>
          <w:sz w:val="22"/>
          <w:szCs w:val="22"/>
          <w:lang w:val="en-US" w:eastAsia="en-US"/>
        </w:rPr>
        <w:t> </w:t>
      </w:r>
      <w:r w:rsidRPr="004252FD">
        <w:rPr>
          <w:rFonts w:ascii="Times New Roman" w:eastAsia="Calibri" w:hAnsi="Times New Roman" w:cs="Times New Roman"/>
          <w:b w:val="0"/>
          <w:bCs w:val="0"/>
          <w:sz w:val="22"/>
          <w:szCs w:val="22"/>
          <w:lang w:eastAsia="en-US"/>
        </w:rPr>
        <w:t xml:space="preserve">// Лань : электронно-библиотечная система. — </w:t>
      </w:r>
      <w:r w:rsidRPr="004252FD">
        <w:rPr>
          <w:rFonts w:ascii="Times New Roman" w:eastAsia="Calibri" w:hAnsi="Times New Roman" w:cs="Times New Roman"/>
          <w:b w:val="0"/>
          <w:bCs w:val="0"/>
          <w:sz w:val="22"/>
          <w:szCs w:val="22"/>
          <w:lang w:val="en-US" w:eastAsia="en-US"/>
        </w:rPr>
        <w:t>URL</w:t>
      </w:r>
      <w:r w:rsidRPr="004252FD">
        <w:rPr>
          <w:rFonts w:ascii="Times New Roman" w:eastAsia="Calibri" w:hAnsi="Times New Roman" w:cs="Times New Roman"/>
          <w:b w:val="0"/>
          <w:bCs w:val="0"/>
          <w:sz w:val="22"/>
          <w:szCs w:val="22"/>
          <w:lang w:eastAsia="en-US"/>
        </w:rPr>
        <w:t xml:space="preserve">: </w:t>
      </w:r>
      <w:hyperlink r:id="rId106" w:history="1">
        <w:r w:rsidRPr="004252FD">
          <w:rPr>
            <w:rStyle w:val="FootnoteTextChar"/>
            <w:rFonts w:eastAsia="Calibri"/>
            <w:b w:val="0"/>
            <w:bCs w:val="0"/>
            <w:sz w:val="22"/>
            <w:szCs w:val="22"/>
            <w:lang w:val="en-US" w:eastAsia="en-US"/>
          </w:rPr>
          <w:t>https</w:t>
        </w:r>
        <w:r w:rsidRPr="004252FD">
          <w:rPr>
            <w:rStyle w:val="FootnoteTextChar"/>
            <w:rFonts w:eastAsia="Calibri"/>
            <w:b w:val="0"/>
            <w:bCs w:val="0"/>
            <w:sz w:val="22"/>
            <w:szCs w:val="22"/>
            <w:lang w:eastAsia="en-US"/>
          </w:rPr>
          <w:t>://</w:t>
        </w:r>
        <w:r w:rsidRPr="004252FD">
          <w:rPr>
            <w:rStyle w:val="FootnoteTextChar"/>
            <w:rFonts w:eastAsia="Calibri"/>
            <w:b w:val="0"/>
            <w:bCs w:val="0"/>
            <w:sz w:val="22"/>
            <w:szCs w:val="22"/>
            <w:lang w:val="en-US" w:eastAsia="en-US"/>
          </w:rPr>
          <w:t>e</w:t>
        </w:r>
        <w:r w:rsidRPr="004252FD">
          <w:rPr>
            <w:rStyle w:val="FootnoteTextChar"/>
            <w:rFonts w:eastAsia="Calibri"/>
            <w:b w:val="0"/>
            <w:bCs w:val="0"/>
            <w:sz w:val="22"/>
            <w:szCs w:val="22"/>
            <w:lang w:eastAsia="en-US"/>
          </w:rPr>
          <w:t>.</w:t>
        </w:r>
        <w:r w:rsidRPr="004252FD">
          <w:rPr>
            <w:rStyle w:val="FootnoteTextChar"/>
            <w:rFonts w:eastAsia="Calibri"/>
            <w:b w:val="0"/>
            <w:bCs w:val="0"/>
            <w:sz w:val="22"/>
            <w:szCs w:val="22"/>
            <w:lang w:val="en-US" w:eastAsia="en-US"/>
          </w:rPr>
          <w:t>lanbook</w:t>
        </w:r>
        <w:r w:rsidRPr="004252FD">
          <w:rPr>
            <w:rStyle w:val="FootnoteTextChar"/>
            <w:rFonts w:eastAsia="Calibri"/>
            <w:b w:val="0"/>
            <w:bCs w:val="0"/>
            <w:sz w:val="22"/>
            <w:szCs w:val="22"/>
            <w:lang w:eastAsia="en-US"/>
          </w:rPr>
          <w:t>.</w:t>
        </w:r>
        <w:r w:rsidRPr="004252FD">
          <w:rPr>
            <w:rStyle w:val="FootnoteTextChar"/>
            <w:rFonts w:eastAsia="Calibri"/>
            <w:b w:val="0"/>
            <w:bCs w:val="0"/>
            <w:sz w:val="22"/>
            <w:szCs w:val="22"/>
            <w:lang w:val="en-US" w:eastAsia="en-US"/>
          </w:rPr>
          <w:t>com</w:t>
        </w:r>
        <w:r w:rsidRPr="004252FD">
          <w:rPr>
            <w:rStyle w:val="FootnoteTextChar"/>
            <w:rFonts w:eastAsia="Calibri"/>
            <w:b w:val="0"/>
            <w:bCs w:val="0"/>
            <w:sz w:val="22"/>
            <w:szCs w:val="22"/>
            <w:lang w:eastAsia="en-US"/>
          </w:rPr>
          <w:t>/</w:t>
        </w:r>
        <w:r w:rsidRPr="004252FD">
          <w:rPr>
            <w:rStyle w:val="FootnoteTextChar"/>
            <w:rFonts w:eastAsia="Calibri"/>
            <w:b w:val="0"/>
            <w:bCs w:val="0"/>
            <w:sz w:val="22"/>
            <w:szCs w:val="22"/>
            <w:lang w:val="en-US" w:eastAsia="en-US"/>
          </w:rPr>
          <w:t>book</w:t>
        </w:r>
        <w:r w:rsidRPr="004252FD">
          <w:rPr>
            <w:rStyle w:val="FootnoteTextChar"/>
            <w:rFonts w:eastAsia="Calibri"/>
            <w:b w:val="0"/>
            <w:bCs w:val="0"/>
            <w:sz w:val="22"/>
            <w:szCs w:val="22"/>
            <w:lang w:eastAsia="en-US"/>
          </w:rPr>
          <w:t>/146681</w:t>
        </w:r>
      </w:hyperlink>
      <w:r w:rsidRPr="004252FD">
        <w:rPr>
          <w:rFonts w:ascii="Times New Roman" w:eastAsia="Calibri" w:hAnsi="Times New Roman" w:cs="Times New Roman"/>
          <w:b w:val="0"/>
          <w:bCs w:val="0"/>
          <w:sz w:val="22"/>
          <w:szCs w:val="22"/>
          <w:lang w:eastAsia="en-US"/>
        </w:rPr>
        <w:t xml:space="preserve">  (дата обращения: 11.01.2021). — Режим доступа: для авториз. пользователей.</w:t>
      </w:r>
    </w:p>
    <w:p w14:paraId="78FD9DE7" w14:textId="77777777" w:rsidR="00EF5423" w:rsidRPr="004252FD" w:rsidRDefault="00EF5423" w:rsidP="00EF5423">
      <w:pPr>
        <w:pStyle w:val="11"/>
        <w:numPr>
          <w:ilvl w:val="0"/>
          <w:numId w:val="80"/>
        </w:numPr>
        <w:tabs>
          <w:tab w:val="left" w:pos="426"/>
        </w:tabs>
        <w:spacing w:before="0" w:after="0" w:line="259" w:lineRule="auto"/>
        <w:ind w:left="0" w:firstLine="0"/>
        <w:jc w:val="both"/>
        <w:rPr>
          <w:rFonts w:ascii="Times New Roman" w:eastAsia="Calibri" w:hAnsi="Times New Roman" w:cs="Times New Roman"/>
          <w:b w:val="0"/>
          <w:bCs w:val="0"/>
          <w:sz w:val="22"/>
          <w:szCs w:val="22"/>
          <w:lang w:eastAsia="en-US"/>
        </w:rPr>
      </w:pPr>
      <w:r w:rsidRPr="004252FD">
        <w:rPr>
          <w:rFonts w:ascii="Times New Roman" w:eastAsia="Calibri" w:hAnsi="Times New Roman" w:cs="Times New Roman"/>
          <w:b w:val="0"/>
          <w:bCs w:val="0"/>
          <w:sz w:val="22"/>
          <w:szCs w:val="22"/>
          <w:lang w:eastAsia="en-US"/>
        </w:rPr>
        <w:t xml:space="preserve">Лисичкин, В. Т. Математика в задачах с решениями : учебное пособие / В. Т. Лисичкин, И. Л. Соловейчик. — 7-е изд., стер. — Санкт-Петербург : Лань, 2020. — 464 с. — </w:t>
      </w:r>
      <w:r w:rsidRPr="004252FD">
        <w:rPr>
          <w:rFonts w:ascii="Times New Roman" w:eastAsia="Calibri" w:hAnsi="Times New Roman" w:cs="Times New Roman"/>
          <w:b w:val="0"/>
          <w:bCs w:val="0"/>
          <w:sz w:val="22"/>
          <w:szCs w:val="22"/>
          <w:lang w:val="en-US" w:eastAsia="en-US"/>
        </w:rPr>
        <w:t>ISBN</w:t>
      </w:r>
      <w:r w:rsidRPr="004252FD">
        <w:rPr>
          <w:rFonts w:ascii="Times New Roman" w:eastAsia="Calibri" w:hAnsi="Times New Roman" w:cs="Times New Roman"/>
          <w:b w:val="0"/>
          <w:bCs w:val="0"/>
          <w:sz w:val="22"/>
          <w:szCs w:val="22"/>
          <w:lang w:eastAsia="en-US"/>
        </w:rPr>
        <w:t xml:space="preserve"> 978-5-8114-4906-4.</w:t>
      </w:r>
      <w:r w:rsidRPr="004252FD">
        <w:rPr>
          <w:rFonts w:ascii="Times New Roman" w:eastAsia="Calibri" w:hAnsi="Times New Roman" w:cs="Times New Roman"/>
          <w:b w:val="0"/>
          <w:bCs w:val="0"/>
          <w:sz w:val="22"/>
          <w:szCs w:val="22"/>
          <w:lang w:val="en-US" w:eastAsia="en-US"/>
        </w:rPr>
        <w:t> </w:t>
      </w:r>
      <w:r w:rsidRPr="004252FD">
        <w:rPr>
          <w:rFonts w:ascii="Times New Roman" w:eastAsia="Calibri" w:hAnsi="Times New Roman" w:cs="Times New Roman"/>
          <w:b w:val="0"/>
          <w:bCs w:val="0"/>
          <w:sz w:val="22"/>
          <w:szCs w:val="22"/>
          <w:lang w:eastAsia="en-US"/>
        </w:rPr>
        <w:t>— Текст</w:t>
      </w:r>
      <w:r w:rsidRPr="004252FD">
        <w:rPr>
          <w:rFonts w:ascii="Times New Roman" w:eastAsia="Calibri" w:hAnsi="Times New Roman" w:cs="Times New Roman"/>
          <w:b w:val="0"/>
          <w:bCs w:val="0"/>
          <w:sz w:val="22"/>
          <w:szCs w:val="22"/>
          <w:lang w:val="en-US" w:eastAsia="en-US"/>
        </w:rPr>
        <w:t> </w:t>
      </w:r>
      <w:r w:rsidRPr="004252FD">
        <w:rPr>
          <w:rFonts w:ascii="Times New Roman" w:eastAsia="Calibri" w:hAnsi="Times New Roman" w:cs="Times New Roman"/>
          <w:b w:val="0"/>
          <w:bCs w:val="0"/>
          <w:sz w:val="22"/>
          <w:szCs w:val="22"/>
          <w:lang w:eastAsia="en-US"/>
        </w:rPr>
        <w:t>: электронный</w:t>
      </w:r>
      <w:r w:rsidRPr="004252FD">
        <w:rPr>
          <w:rFonts w:ascii="Times New Roman" w:eastAsia="Calibri" w:hAnsi="Times New Roman" w:cs="Times New Roman"/>
          <w:b w:val="0"/>
          <w:bCs w:val="0"/>
          <w:sz w:val="22"/>
          <w:szCs w:val="22"/>
          <w:lang w:val="en-US" w:eastAsia="en-US"/>
        </w:rPr>
        <w:t> </w:t>
      </w:r>
      <w:r w:rsidRPr="004252FD">
        <w:rPr>
          <w:rFonts w:ascii="Times New Roman" w:eastAsia="Calibri" w:hAnsi="Times New Roman" w:cs="Times New Roman"/>
          <w:b w:val="0"/>
          <w:bCs w:val="0"/>
          <w:sz w:val="22"/>
          <w:szCs w:val="22"/>
          <w:lang w:eastAsia="en-US"/>
        </w:rPr>
        <w:t xml:space="preserve">// Лань : электронно-библиотечная система. — </w:t>
      </w:r>
      <w:r w:rsidRPr="004252FD">
        <w:rPr>
          <w:rFonts w:ascii="Times New Roman" w:eastAsia="Calibri" w:hAnsi="Times New Roman" w:cs="Times New Roman"/>
          <w:b w:val="0"/>
          <w:bCs w:val="0"/>
          <w:sz w:val="22"/>
          <w:szCs w:val="22"/>
          <w:lang w:val="en-US" w:eastAsia="en-US"/>
        </w:rPr>
        <w:t>URL</w:t>
      </w:r>
      <w:r w:rsidRPr="004252FD">
        <w:rPr>
          <w:rFonts w:ascii="Times New Roman" w:eastAsia="Calibri" w:hAnsi="Times New Roman" w:cs="Times New Roman"/>
          <w:b w:val="0"/>
          <w:bCs w:val="0"/>
          <w:sz w:val="22"/>
          <w:szCs w:val="22"/>
          <w:lang w:eastAsia="en-US"/>
        </w:rPr>
        <w:t xml:space="preserve">: </w:t>
      </w:r>
      <w:hyperlink r:id="rId107" w:history="1">
        <w:r w:rsidRPr="004252FD">
          <w:rPr>
            <w:rStyle w:val="FootnoteTextChar"/>
            <w:rFonts w:eastAsia="Calibri"/>
            <w:b w:val="0"/>
            <w:bCs w:val="0"/>
            <w:sz w:val="22"/>
            <w:szCs w:val="22"/>
            <w:lang w:val="en-US" w:eastAsia="en-US"/>
          </w:rPr>
          <w:t>https</w:t>
        </w:r>
        <w:r w:rsidRPr="004252FD">
          <w:rPr>
            <w:rStyle w:val="FootnoteTextChar"/>
            <w:rFonts w:eastAsia="Calibri"/>
            <w:b w:val="0"/>
            <w:bCs w:val="0"/>
            <w:sz w:val="22"/>
            <w:szCs w:val="22"/>
            <w:lang w:eastAsia="en-US"/>
          </w:rPr>
          <w:t>://</w:t>
        </w:r>
        <w:r w:rsidRPr="004252FD">
          <w:rPr>
            <w:rStyle w:val="FootnoteTextChar"/>
            <w:rFonts w:eastAsia="Calibri"/>
            <w:b w:val="0"/>
            <w:bCs w:val="0"/>
            <w:sz w:val="22"/>
            <w:szCs w:val="22"/>
            <w:lang w:val="en-US" w:eastAsia="en-US"/>
          </w:rPr>
          <w:t>e</w:t>
        </w:r>
        <w:r w:rsidRPr="004252FD">
          <w:rPr>
            <w:rStyle w:val="FootnoteTextChar"/>
            <w:rFonts w:eastAsia="Calibri"/>
            <w:b w:val="0"/>
            <w:bCs w:val="0"/>
            <w:sz w:val="22"/>
            <w:szCs w:val="22"/>
            <w:lang w:eastAsia="en-US"/>
          </w:rPr>
          <w:t>.</w:t>
        </w:r>
        <w:r w:rsidRPr="004252FD">
          <w:rPr>
            <w:rStyle w:val="FootnoteTextChar"/>
            <w:rFonts w:eastAsia="Calibri"/>
            <w:b w:val="0"/>
            <w:bCs w:val="0"/>
            <w:sz w:val="22"/>
            <w:szCs w:val="22"/>
            <w:lang w:val="en-US" w:eastAsia="en-US"/>
          </w:rPr>
          <w:t>lanbook</w:t>
        </w:r>
        <w:r w:rsidRPr="004252FD">
          <w:rPr>
            <w:rStyle w:val="FootnoteTextChar"/>
            <w:rFonts w:eastAsia="Calibri"/>
            <w:b w:val="0"/>
            <w:bCs w:val="0"/>
            <w:sz w:val="22"/>
            <w:szCs w:val="22"/>
            <w:lang w:eastAsia="en-US"/>
          </w:rPr>
          <w:t>.</w:t>
        </w:r>
        <w:r w:rsidRPr="004252FD">
          <w:rPr>
            <w:rStyle w:val="FootnoteTextChar"/>
            <w:rFonts w:eastAsia="Calibri"/>
            <w:b w:val="0"/>
            <w:bCs w:val="0"/>
            <w:sz w:val="22"/>
            <w:szCs w:val="22"/>
            <w:lang w:val="en-US" w:eastAsia="en-US"/>
          </w:rPr>
          <w:t>com</w:t>
        </w:r>
        <w:r w:rsidRPr="004252FD">
          <w:rPr>
            <w:rStyle w:val="FootnoteTextChar"/>
            <w:rFonts w:eastAsia="Calibri"/>
            <w:b w:val="0"/>
            <w:bCs w:val="0"/>
            <w:sz w:val="22"/>
            <w:szCs w:val="22"/>
            <w:lang w:eastAsia="en-US"/>
          </w:rPr>
          <w:t>/</w:t>
        </w:r>
        <w:r w:rsidRPr="004252FD">
          <w:rPr>
            <w:rStyle w:val="FootnoteTextChar"/>
            <w:rFonts w:eastAsia="Calibri"/>
            <w:b w:val="0"/>
            <w:bCs w:val="0"/>
            <w:sz w:val="22"/>
            <w:szCs w:val="22"/>
            <w:lang w:val="en-US" w:eastAsia="en-US"/>
          </w:rPr>
          <w:t>book</w:t>
        </w:r>
        <w:r w:rsidRPr="004252FD">
          <w:rPr>
            <w:rStyle w:val="FootnoteTextChar"/>
            <w:rFonts w:eastAsia="Calibri"/>
            <w:b w:val="0"/>
            <w:bCs w:val="0"/>
            <w:sz w:val="22"/>
            <w:szCs w:val="22"/>
            <w:lang w:eastAsia="en-US"/>
          </w:rPr>
          <w:t>/148186</w:t>
        </w:r>
      </w:hyperlink>
      <w:r w:rsidRPr="004252FD">
        <w:rPr>
          <w:rFonts w:ascii="Times New Roman" w:eastAsia="Calibri" w:hAnsi="Times New Roman" w:cs="Times New Roman"/>
          <w:b w:val="0"/>
          <w:bCs w:val="0"/>
          <w:sz w:val="22"/>
          <w:szCs w:val="22"/>
          <w:lang w:eastAsia="en-US"/>
        </w:rPr>
        <w:t xml:space="preserve">  (дата обращения: 11.01.2021). — Режим доступа: для авториз. пользователей.</w:t>
      </w:r>
    </w:p>
    <w:p w14:paraId="349FAD6A" w14:textId="77777777" w:rsidR="00EF5423" w:rsidRPr="004252FD" w:rsidRDefault="00EF5423" w:rsidP="00EF5423">
      <w:pPr>
        <w:pStyle w:val="11"/>
        <w:numPr>
          <w:ilvl w:val="0"/>
          <w:numId w:val="80"/>
        </w:numPr>
        <w:tabs>
          <w:tab w:val="left" w:pos="426"/>
        </w:tabs>
        <w:spacing w:before="0" w:after="0" w:line="259" w:lineRule="auto"/>
        <w:ind w:left="0" w:firstLine="0"/>
        <w:jc w:val="both"/>
        <w:rPr>
          <w:rFonts w:ascii="Times New Roman" w:eastAsia="Calibri" w:hAnsi="Times New Roman" w:cs="Times New Roman"/>
          <w:b w:val="0"/>
          <w:bCs w:val="0"/>
          <w:sz w:val="22"/>
          <w:szCs w:val="22"/>
          <w:lang w:eastAsia="en-US"/>
        </w:rPr>
      </w:pPr>
      <w:r w:rsidRPr="004252FD">
        <w:rPr>
          <w:rFonts w:ascii="Times New Roman" w:eastAsia="Calibri" w:hAnsi="Times New Roman" w:cs="Times New Roman"/>
          <w:b w:val="0"/>
          <w:bCs w:val="0"/>
          <w:sz w:val="22"/>
          <w:szCs w:val="22"/>
          <w:lang w:eastAsia="en-US"/>
        </w:rPr>
        <w:t xml:space="preserve">Трухан, А. А. Математический анализ. Функция одного переменного : учебное пособие для спо / А. А. Трухан. — Санкт-Петербург : Лань, 2020. — 324 с. — </w:t>
      </w:r>
      <w:r w:rsidRPr="004252FD">
        <w:rPr>
          <w:rFonts w:ascii="Times New Roman" w:eastAsia="Calibri" w:hAnsi="Times New Roman" w:cs="Times New Roman"/>
          <w:b w:val="0"/>
          <w:bCs w:val="0"/>
          <w:sz w:val="22"/>
          <w:szCs w:val="22"/>
          <w:lang w:val="en-US" w:eastAsia="en-US"/>
        </w:rPr>
        <w:t>ISBN</w:t>
      </w:r>
      <w:r w:rsidRPr="004252FD">
        <w:rPr>
          <w:rFonts w:ascii="Times New Roman" w:eastAsia="Calibri" w:hAnsi="Times New Roman" w:cs="Times New Roman"/>
          <w:b w:val="0"/>
          <w:bCs w:val="0"/>
          <w:sz w:val="22"/>
          <w:szCs w:val="22"/>
          <w:lang w:eastAsia="en-US"/>
        </w:rPr>
        <w:t xml:space="preserve"> 978-5-8114-5937-7.</w:t>
      </w:r>
      <w:r w:rsidRPr="004252FD">
        <w:rPr>
          <w:rFonts w:ascii="Times New Roman" w:eastAsia="Calibri" w:hAnsi="Times New Roman" w:cs="Times New Roman"/>
          <w:b w:val="0"/>
          <w:bCs w:val="0"/>
          <w:sz w:val="22"/>
          <w:szCs w:val="22"/>
          <w:lang w:val="en-US" w:eastAsia="en-US"/>
        </w:rPr>
        <w:t> </w:t>
      </w:r>
      <w:r w:rsidRPr="004252FD">
        <w:rPr>
          <w:rFonts w:ascii="Times New Roman" w:eastAsia="Calibri" w:hAnsi="Times New Roman" w:cs="Times New Roman"/>
          <w:b w:val="0"/>
          <w:bCs w:val="0"/>
          <w:sz w:val="22"/>
          <w:szCs w:val="22"/>
          <w:lang w:eastAsia="en-US"/>
        </w:rPr>
        <w:t>— Текст</w:t>
      </w:r>
      <w:r w:rsidRPr="004252FD">
        <w:rPr>
          <w:rFonts w:ascii="Times New Roman" w:eastAsia="Calibri" w:hAnsi="Times New Roman" w:cs="Times New Roman"/>
          <w:b w:val="0"/>
          <w:bCs w:val="0"/>
          <w:sz w:val="22"/>
          <w:szCs w:val="22"/>
          <w:lang w:val="en-US" w:eastAsia="en-US"/>
        </w:rPr>
        <w:t> </w:t>
      </w:r>
      <w:r w:rsidRPr="004252FD">
        <w:rPr>
          <w:rFonts w:ascii="Times New Roman" w:eastAsia="Calibri" w:hAnsi="Times New Roman" w:cs="Times New Roman"/>
          <w:b w:val="0"/>
          <w:bCs w:val="0"/>
          <w:sz w:val="22"/>
          <w:szCs w:val="22"/>
          <w:lang w:eastAsia="en-US"/>
        </w:rPr>
        <w:t>: электронный</w:t>
      </w:r>
      <w:r w:rsidRPr="004252FD">
        <w:rPr>
          <w:rFonts w:ascii="Times New Roman" w:eastAsia="Calibri" w:hAnsi="Times New Roman" w:cs="Times New Roman"/>
          <w:b w:val="0"/>
          <w:bCs w:val="0"/>
          <w:sz w:val="22"/>
          <w:szCs w:val="22"/>
          <w:lang w:val="en-US" w:eastAsia="en-US"/>
        </w:rPr>
        <w:t> </w:t>
      </w:r>
      <w:r w:rsidRPr="004252FD">
        <w:rPr>
          <w:rFonts w:ascii="Times New Roman" w:eastAsia="Calibri" w:hAnsi="Times New Roman" w:cs="Times New Roman"/>
          <w:b w:val="0"/>
          <w:bCs w:val="0"/>
          <w:sz w:val="22"/>
          <w:szCs w:val="22"/>
          <w:lang w:eastAsia="en-US"/>
        </w:rPr>
        <w:t xml:space="preserve">// Лань : электронно-библиотечная система. — </w:t>
      </w:r>
      <w:r w:rsidRPr="004252FD">
        <w:rPr>
          <w:rFonts w:ascii="Times New Roman" w:eastAsia="Calibri" w:hAnsi="Times New Roman" w:cs="Times New Roman"/>
          <w:b w:val="0"/>
          <w:bCs w:val="0"/>
          <w:sz w:val="22"/>
          <w:szCs w:val="22"/>
          <w:lang w:val="en-US" w:eastAsia="en-US"/>
        </w:rPr>
        <w:t>URL</w:t>
      </w:r>
      <w:r w:rsidRPr="004252FD">
        <w:rPr>
          <w:rFonts w:ascii="Times New Roman" w:eastAsia="Calibri" w:hAnsi="Times New Roman" w:cs="Times New Roman"/>
          <w:b w:val="0"/>
          <w:bCs w:val="0"/>
          <w:sz w:val="22"/>
          <w:szCs w:val="22"/>
          <w:lang w:eastAsia="en-US"/>
        </w:rPr>
        <w:t xml:space="preserve">: </w:t>
      </w:r>
      <w:hyperlink r:id="rId108" w:history="1">
        <w:r w:rsidRPr="004252FD">
          <w:rPr>
            <w:rStyle w:val="FootnoteTextChar"/>
            <w:rFonts w:eastAsia="Calibri"/>
            <w:b w:val="0"/>
            <w:bCs w:val="0"/>
            <w:sz w:val="22"/>
            <w:szCs w:val="22"/>
            <w:lang w:val="en-US" w:eastAsia="en-US"/>
          </w:rPr>
          <w:t>https</w:t>
        </w:r>
        <w:r w:rsidRPr="004252FD">
          <w:rPr>
            <w:rStyle w:val="FootnoteTextChar"/>
            <w:rFonts w:eastAsia="Calibri"/>
            <w:b w:val="0"/>
            <w:bCs w:val="0"/>
            <w:sz w:val="22"/>
            <w:szCs w:val="22"/>
            <w:lang w:eastAsia="en-US"/>
          </w:rPr>
          <w:t>://</w:t>
        </w:r>
        <w:r w:rsidRPr="004252FD">
          <w:rPr>
            <w:rStyle w:val="FootnoteTextChar"/>
            <w:rFonts w:eastAsia="Calibri"/>
            <w:b w:val="0"/>
            <w:bCs w:val="0"/>
            <w:sz w:val="22"/>
            <w:szCs w:val="22"/>
            <w:lang w:val="en-US" w:eastAsia="en-US"/>
          </w:rPr>
          <w:t>e</w:t>
        </w:r>
        <w:r w:rsidRPr="004252FD">
          <w:rPr>
            <w:rStyle w:val="FootnoteTextChar"/>
            <w:rFonts w:eastAsia="Calibri"/>
            <w:b w:val="0"/>
            <w:bCs w:val="0"/>
            <w:sz w:val="22"/>
            <w:szCs w:val="22"/>
            <w:lang w:eastAsia="en-US"/>
          </w:rPr>
          <w:t>.</w:t>
        </w:r>
        <w:r w:rsidRPr="004252FD">
          <w:rPr>
            <w:rStyle w:val="FootnoteTextChar"/>
            <w:rFonts w:eastAsia="Calibri"/>
            <w:b w:val="0"/>
            <w:bCs w:val="0"/>
            <w:sz w:val="22"/>
            <w:szCs w:val="22"/>
            <w:lang w:val="en-US" w:eastAsia="en-US"/>
          </w:rPr>
          <w:t>lanbook</w:t>
        </w:r>
        <w:r w:rsidRPr="004252FD">
          <w:rPr>
            <w:rStyle w:val="FootnoteTextChar"/>
            <w:rFonts w:eastAsia="Calibri"/>
            <w:b w:val="0"/>
            <w:bCs w:val="0"/>
            <w:sz w:val="22"/>
            <w:szCs w:val="22"/>
            <w:lang w:eastAsia="en-US"/>
          </w:rPr>
          <w:t>.</w:t>
        </w:r>
        <w:r w:rsidRPr="004252FD">
          <w:rPr>
            <w:rStyle w:val="FootnoteTextChar"/>
            <w:rFonts w:eastAsia="Calibri"/>
            <w:b w:val="0"/>
            <w:bCs w:val="0"/>
            <w:sz w:val="22"/>
            <w:szCs w:val="22"/>
            <w:lang w:val="en-US" w:eastAsia="en-US"/>
          </w:rPr>
          <w:t>com</w:t>
        </w:r>
        <w:r w:rsidRPr="004252FD">
          <w:rPr>
            <w:rStyle w:val="FootnoteTextChar"/>
            <w:rFonts w:eastAsia="Calibri"/>
            <w:b w:val="0"/>
            <w:bCs w:val="0"/>
            <w:sz w:val="22"/>
            <w:szCs w:val="22"/>
            <w:lang w:eastAsia="en-US"/>
          </w:rPr>
          <w:t>/</w:t>
        </w:r>
        <w:r w:rsidRPr="004252FD">
          <w:rPr>
            <w:rStyle w:val="FootnoteTextChar"/>
            <w:rFonts w:eastAsia="Calibri"/>
            <w:b w:val="0"/>
            <w:bCs w:val="0"/>
            <w:sz w:val="22"/>
            <w:szCs w:val="22"/>
            <w:lang w:val="en-US" w:eastAsia="en-US"/>
          </w:rPr>
          <w:t>book</w:t>
        </w:r>
        <w:r w:rsidRPr="004252FD">
          <w:rPr>
            <w:rStyle w:val="FootnoteTextChar"/>
            <w:rFonts w:eastAsia="Calibri"/>
            <w:b w:val="0"/>
            <w:bCs w:val="0"/>
            <w:sz w:val="22"/>
            <w:szCs w:val="22"/>
            <w:lang w:eastAsia="en-US"/>
          </w:rPr>
          <w:t>/153909</w:t>
        </w:r>
      </w:hyperlink>
      <w:r w:rsidRPr="004252FD">
        <w:rPr>
          <w:rFonts w:ascii="Times New Roman" w:eastAsia="Calibri" w:hAnsi="Times New Roman" w:cs="Times New Roman"/>
          <w:b w:val="0"/>
          <w:bCs w:val="0"/>
          <w:sz w:val="22"/>
          <w:szCs w:val="22"/>
          <w:lang w:eastAsia="en-US"/>
        </w:rPr>
        <w:t xml:space="preserve">  (дата обращения: 11.01.2021). — Режим доступа: для авториз. пользователей.</w:t>
      </w:r>
    </w:p>
    <w:p w14:paraId="6CCC9725" w14:textId="77777777" w:rsidR="00EF5423" w:rsidRPr="004252FD" w:rsidRDefault="00EF5423" w:rsidP="00EF5423">
      <w:pPr>
        <w:pStyle w:val="11"/>
        <w:numPr>
          <w:ilvl w:val="0"/>
          <w:numId w:val="80"/>
        </w:numPr>
        <w:tabs>
          <w:tab w:val="left" w:pos="426"/>
        </w:tabs>
        <w:spacing w:before="0" w:after="0" w:line="259" w:lineRule="auto"/>
        <w:ind w:left="0" w:firstLine="0"/>
        <w:jc w:val="both"/>
        <w:rPr>
          <w:rFonts w:ascii="Times New Roman" w:eastAsia="Calibri" w:hAnsi="Times New Roman" w:cs="Times New Roman"/>
          <w:b w:val="0"/>
          <w:bCs w:val="0"/>
          <w:sz w:val="22"/>
          <w:szCs w:val="22"/>
          <w:lang w:eastAsia="en-US"/>
        </w:rPr>
      </w:pPr>
      <w:r w:rsidRPr="004252FD">
        <w:rPr>
          <w:rFonts w:ascii="Times New Roman" w:eastAsia="Calibri" w:hAnsi="Times New Roman" w:cs="Times New Roman"/>
          <w:b w:val="0"/>
          <w:bCs w:val="0"/>
          <w:sz w:val="22"/>
          <w:szCs w:val="22"/>
          <w:lang w:eastAsia="en-US"/>
        </w:rPr>
        <w:t xml:space="preserve">Шипачев, В. С. Начала высшей математики : учебное пособие / В. С. Шипачев. — 5-е изд., стер. — Санкт-Петербург : Лань, 2021. — 384 с. — ISBN 978-5-8114-1476-5. — Текст : электронный // Лань : электронно-библиотечная система. — URL: </w:t>
      </w:r>
      <w:hyperlink r:id="rId109" w:history="1">
        <w:r w:rsidRPr="004252FD">
          <w:rPr>
            <w:rStyle w:val="FootnoteTextChar"/>
            <w:rFonts w:eastAsia="Calibri"/>
            <w:b w:val="0"/>
            <w:bCs w:val="0"/>
            <w:sz w:val="22"/>
            <w:szCs w:val="22"/>
            <w:lang w:eastAsia="en-US"/>
          </w:rPr>
          <w:t>https://e.lanbook.com/book/169483</w:t>
        </w:r>
      </w:hyperlink>
      <w:r w:rsidRPr="004252FD">
        <w:rPr>
          <w:rFonts w:ascii="Times New Roman" w:eastAsia="Calibri" w:hAnsi="Times New Roman" w:cs="Times New Roman"/>
          <w:b w:val="0"/>
          <w:bCs w:val="0"/>
          <w:sz w:val="22"/>
          <w:szCs w:val="22"/>
          <w:lang w:eastAsia="en-US"/>
        </w:rPr>
        <w:t xml:space="preserve">  (дата обращения: 04.06.2021). — Режим доступа: для авториз. пользователей.</w:t>
      </w:r>
    </w:p>
    <w:p w14:paraId="7FCF45E6" w14:textId="77777777" w:rsidR="00EF5423" w:rsidRPr="004252FD" w:rsidRDefault="00EF5423" w:rsidP="00EF5423">
      <w:pPr>
        <w:pStyle w:val="11"/>
        <w:numPr>
          <w:ilvl w:val="0"/>
          <w:numId w:val="80"/>
        </w:numPr>
        <w:tabs>
          <w:tab w:val="left" w:pos="426"/>
        </w:tabs>
        <w:spacing w:before="0" w:after="0" w:line="259" w:lineRule="auto"/>
        <w:ind w:left="0" w:firstLine="0"/>
        <w:jc w:val="both"/>
        <w:rPr>
          <w:rFonts w:ascii="Times New Roman" w:eastAsia="Calibri" w:hAnsi="Times New Roman" w:cs="Times New Roman"/>
          <w:b w:val="0"/>
          <w:bCs w:val="0"/>
          <w:sz w:val="22"/>
          <w:szCs w:val="22"/>
          <w:lang w:eastAsia="en-US"/>
        </w:rPr>
      </w:pPr>
      <w:r w:rsidRPr="004252FD">
        <w:rPr>
          <w:rFonts w:ascii="Times New Roman" w:eastAsia="Calibri" w:hAnsi="Times New Roman" w:cs="Times New Roman"/>
          <w:b w:val="0"/>
          <w:bCs w:val="0"/>
          <w:sz w:val="22"/>
          <w:szCs w:val="22"/>
          <w:lang w:eastAsia="en-US"/>
        </w:rPr>
        <w:t xml:space="preserve">Практические занятия по алгебре. Комплексные числа, многочлены : учебное пособие для спо / Ю. В. Волков, Н. Н. Ермолаева, В. А. Козынченко, Г. И. Курбатова ; под редакцией Г. И. Курбатовой. — Санкт-Петербург : Лань, 2020. — 192 с. — </w:t>
      </w:r>
      <w:r w:rsidRPr="004252FD">
        <w:rPr>
          <w:rFonts w:ascii="Times New Roman" w:eastAsia="Calibri" w:hAnsi="Times New Roman" w:cs="Times New Roman"/>
          <w:b w:val="0"/>
          <w:bCs w:val="0"/>
          <w:sz w:val="22"/>
          <w:szCs w:val="22"/>
          <w:lang w:val="en-US" w:eastAsia="en-US"/>
        </w:rPr>
        <w:t>ISBN</w:t>
      </w:r>
      <w:r w:rsidRPr="004252FD">
        <w:rPr>
          <w:rFonts w:ascii="Times New Roman" w:eastAsia="Calibri" w:hAnsi="Times New Roman" w:cs="Times New Roman"/>
          <w:b w:val="0"/>
          <w:bCs w:val="0"/>
          <w:sz w:val="22"/>
          <w:szCs w:val="22"/>
          <w:lang w:eastAsia="en-US"/>
        </w:rPr>
        <w:t xml:space="preserve"> 978-5-8114-6519-4.</w:t>
      </w:r>
      <w:r w:rsidRPr="004252FD">
        <w:rPr>
          <w:rFonts w:ascii="Times New Roman" w:eastAsia="Calibri" w:hAnsi="Times New Roman" w:cs="Times New Roman"/>
          <w:b w:val="0"/>
          <w:bCs w:val="0"/>
          <w:sz w:val="22"/>
          <w:szCs w:val="22"/>
          <w:lang w:val="en-US" w:eastAsia="en-US"/>
        </w:rPr>
        <w:t> </w:t>
      </w:r>
      <w:r w:rsidRPr="004252FD">
        <w:rPr>
          <w:rFonts w:ascii="Times New Roman" w:eastAsia="Calibri" w:hAnsi="Times New Roman" w:cs="Times New Roman"/>
          <w:b w:val="0"/>
          <w:bCs w:val="0"/>
          <w:sz w:val="22"/>
          <w:szCs w:val="22"/>
          <w:lang w:eastAsia="en-US"/>
        </w:rPr>
        <w:t>— Текст</w:t>
      </w:r>
      <w:r w:rsidRPr="004252FD">
        <w:rPr>
          <w:rFonts w:ascii="Times New Roman" w:eastAsia="Calibri" w:hAnsi="Times New Roman" w:cs="Times New Roman"/>
          <w:b w:val="0"/>
          <w:bCs w:val="0"/>
          <w:sz w:val="22"/>
          <w:szCs w:val="22"/>
          <w:lang w:val="en-US" w:eastAsia="en-US"/>
        </w:rPr>
        <w:t> </w:t>
      </w:r>
      <w:r w:rsidRPr="004252FD">
        <w:rPr>
          <w:rFonts w:ascii="Times New Roman" w:eastAsia="Calibri" w:hAnsi="Times New Roman" w:cs="Times New Roman"/>
          <w:b w:val="0"/>
          <w:bCs w:val="0"/>
          <w:sz w:val="22"/>
          <w:szCs w:val="22"/>
          <w:lang w:eastAsia="en-US"/>
        </w:rPr>
        <w:t>: электронный</w:t>
      </w:r>
      <w:r w:rsidRPr="004252FD">
        <w:rPr>
          <w:rFonts w:ascii="Times New Roman" w:eastAsia="Calibri" w:hAnsi="Times New Roman" w:cs="Times New Roman"/>
          <w:b w:val="0"/>
          <w:bCs w:val="0"/>
          <w:sz w:val="22"/>
          <w:szCs w:val="22"/>
          <w:lang w:val="en-US" w:eastAsia="en-US"/>
        </w:rPr>
        <w:t> </w:t>
      </w:r>
      <w:r w:rsidRPr="004252FD">
        <w:rPr>
          <w:rFonts w:ascii="Times New Roman" w:eastAsia="Calibri" w:hAnsi="Times New Roman" w:cs="Times New Roman"/>
          <w:b w:val="0"/>
          <w:bCs w:val="0"/>
          <w:sz w:val="22"/>
          <w:szCs w:val="22"/>
          <w:lang w:eastAsia="en-US"/>
        </w:rPr>
        <w:t xml:space="preserve">// Лань : электронно-библиотечная система. — </w:t>
      </w:r>
      <w:r w:rsidRPr="004252FD">
        <w:rPr>
          <w:rFonts w:ascii="Times New Roman" w:eastAsia="Calibri" w:hAnsi="Times New Roman" w:cs="Times New Roman"/>
          <w:b w:val="0"/>
          <w:bCs w:val="0"/>
          <w:sz w:val="22"/>
          <w:szCs w:val="22"/>
          <w:lang w:val="en-US" w:eastAsia="en-US"/>
        </w:rPr>
        <w:t>URL</w:t>
      </w:r>
      <w:r w:rsidRPr="004252FD">
        <w:rPr>
          <w:rFonts w:ascii="Times New Roman" w:eastAsia="Calibri" w:hAnsi="Times New Roman" w:cs="Times New Roman"/>
          <w:b w:val="0"/>
          <w:bCs w:val="0"/>
          <w:sz w:val="22"/>
          <w:szCs w:val="22"/>
          <w:lang w:eastAsia="en-US"/>
        </w:rPr>
        <w:t xml:space="preserve">: </w:t>
      </w:r>
      <w:hyperlink r:id="rId110" w:history="1">
        <w:r w:rsidRPr="004252FD">
          <w:rPr>
            <w:rStyle w:val="FootnoteTextChar"/>
            <w:rFonts w:eastAsia="Calibri"/>
            <w:b w:val="0"/>
            <w:bCs w:val="0"/>
            <w:sz w:val="22"/>
            <w:szCs w:val="22"/>
            <w:lang w:val="en-US" w:eastAsia="en-US"/>
          </w:rPr>
          <w:t>https</w:t>
        </w:r>
        <w:r w:rsidRPr="004252FD">
          <w:rPr>
            <w:rStyle w:val="FootnoteTextChar"/>
            <w:rFonts w:eastAsia="Calibri"/>
            <w:b w:val="0"/>
            <w:bCs w:val="0"/>
            <w:sz w:val="22"/>
            <w:szCs w:val="22"/>
            <w:lang w:eastAsia="en-US"/>
          </w:rPr>
          <w:t>://</w:t>
        </w:r>
        <w:r w:rsidRPr="004252FD">
          <w:rPr>
            <w:rStyle w:val="FootnoteTextChar"/>
            <w:rFonts w:eastAsia="Calibri"/>
            <w:b w:val="0"/>
            <w:bCs w:val="0"/>
            <w:sz w:val="22"/>
            <w:szCs w:val="22"/>
            <w:lang w:val="en-US" w:eastAsia="en-US"/>
          </w:rPr>
          <w:t>e</w:t>
        </w:r>
        <w:r w:rsidRPr="004252FD">
          <w:rPr>
            <w:rStyle w:val="FootnoteTextChar"/>
            <w:rFonts w:eastAsia="Calibri"/>
            <w:b w:val="0"/>
            <w:bCs w:val="0"/>
            <w:sz w:val="22"/>
            <w:szCs w:val="22"/>
            <w:lang w:eastAsia="en-US"/>
          </w:rPr>
          <w:t>.</w:t>
        </w:r>
        <w:r w:rsidRPr="004252FD">
          <w:rPr>
            <w:rStyle w:val="FootnoteTextChar"/>
            <w:rFonts w:eastAsia="Calibri"/>
            <w:b w:val="0"/>
            <w:bCs w:val="0"/>
            <w:sz w:val="22"/>
            <w:szCs w:val="22"/>
            <w:lang w:val="en-US" w:eastAsia="en-US"/>
          </w:rPr>
          <w:t>lanbook</w:t>
        </w:r>
        <w:r w:rsidRPr="004252FD">
          <w:rPr>
            <w:rStyle w:val="FootnoteTextChar"/>
            <w:rFonts w:eastAsia="Calibri"/>
            <w:b w:val="0"/>
            <w:bCs w:val="0"/>
            <w:sz w:val="22"/>
            <w:szCs w:val="22"/>
            <w:lang w:eastAsia="en-US"/>
          </w:rPr>
          <w:t>.</w:t>
        </w:r>
        <w:r w:rsidRPr="004252FD">
          <w:rPr>
            <w:rStyle w:val="FootnoteTextChar"/>
            <w:rFonts w:eastAsia="Calibri"/>
            <w:b w:val="0"/>
            <w:bCs w:val="0"/>
            <w:sz w:val="22"/>
            <w:szCs w:val="22"/>
            <w:lang w:val="en-US" w:eastAsia="en-US"/>
          </w:rPr>
          <w:t>com</w:t>
        </w:r>
        <w:r w:rsidRPr="004252FD">
          <w:rPr>
            <w:rStyle w:val="FootnoteTextChar"/>
            <w:rFonts w:eastAsia="Calibri"/>
            <w:b w:val="0"/>
            <w:bCs w:val="0"/>
            <w:sz w:val="22"/>
            <w:szCs w:val="22"/>
            <w:lang w:eastAsia="en-US"/>
          </w:rPr>
          <w:t>/</w:t>
        </w:r>
        <w:r w:rsidRPr="004252FD">
          <w:rPr>
            <w:rStyle w:val="FootnoteTextChar"/>
            <w:rFonts w:eastAsia="Calibri"/>
            <w:b w:val="0"/>
            <w:bCs w:val="0"/>
            <w:sz w:val="22"/>
            <w:szCs w:val="22"/>
            <w:lang w:val="en-US" w:eastAsia="en-US"/>
          </w:rPr>
          <w:t>book</w:t>
        </w:r>
        <w:r w:rsidRPr="004252FD">
          <w:rPr>
            <w:rStyle w:val="FootnoteTextChar"/>
            <w:rFonts w:eastAsia="Calibri"/>
            <w:b w:val="0"/>
            <w:bCs w:val="0"/>
            <w:sz w:val="22"/>
            <w:szCs w:val="22"/>
            <w:lang w:eastAsia="en-US"/>
          </w:rPr>
          <w:t>/148479</w:t>
        </w:r>
      </w:hyperlink>
      <w:r w:rsidRPr="004252FD">
        <w:rPr>
          <w:rFonts w:ascii="Times New Roman" w:eastAsia="Calibri" w:hAnsi="Times New Roman" w:cs="Times New Roman"/>
          <w:b w:val="0"/>
          <w:bCs w:val="0"/>
          <w:sz w:val="22"/>
          <w:szCs w:val="22"/>
          <w:lang w:eastAsia="en-US"/>
        </w:rPr>
        <w:t xml:space="preserve">  (дата обращения: 11.01.2021). — Режим доступа: для авториз. пользователей.</w:t>
      </w:r>
    </w:p>
    <w:p w14:paraId="4DB97247" w14:textId="77777777" w:rsidR="00EF5423" w:rsidRPr="004252FD" w:rsidRDefault="00EF5423" w:rsidP="00EF5423">
      <w:pPr>
        <w:pStyle w:val="11"/>
        <w:numPr>
          <w:ilvl w:val="0"/>
          <w:numId w:val="80"/>
        </w:numPr>
        <w:tabs>
          <w:tab w:val="left" w:pos="426"/>
        </w:tabs>
        <w:spacing w:before="0" w:after="0" w:line="259" w:lineRule="auto"/>
        <w:ind w:left="0" w:firstLine="0"/>
        <w:jc w:val="both"/>
        <w:rPr>
          <w:rFonts w:ascii="Times New Roman" w:eastAsia="Calibri" w:hAnsi="Times New Roman" w:cs="Times New Roman"/>
          <w:b w:val="0"/>
          <w:bCs w:val="0"/>
          <w:sz w:val="22"/>
          <w:szCs w:val="22"/>
          <w:lang w:eastAsia="en-US"/>
        </w:rPr>
      </w:pPr>
      <w:r w:rsidRPr="004252FD">
        <w:rPr>
          <w:rFonts w:ascii="Times New Roman" w:eastAsia="Calibri" w:hAnsi="Times New Roman" w:cs="Times New Roman"/>
          <w:b w:val="0"/>
          <w:bCs w:val="0"/>
          <w:sz w:val="22"/>
          <w:szCs w:val="22"/>
          <w:lang w:eastAsia="en-US"/>
        </w:rPr>
        <w:t xml:space="preserve">Ермолаева, Н. Н. Практические занятия по алгебре. Элементы теории множеств, теории чисел, комбинаторики. Алгебраические структуры : учебное пособие для спо / Н. Н. Ермолаева, В. А. Козынченко, Г. И. Курбатова ; под редакцией Г. И. Курбатовой. — Санкт-Петербург : Лань, 2020. — 112 с. — </w:t>
      </w:r>
      <w:r w:rsidRPr="004252FD">
        <w:rPr>
          <w:rFonts w:ascii="Times New Roman" w:eastAsia="Calibri" w:hAnsi="Times New Roman" w:cs="Times New Roman"/>
          <w:b w:val="0"/>
          <w:bCs w:val="0"/>
          <w:sz w:val="22"/>
          <w:szCs w:val="22"/>
          <w:lang w:val="en-US" w:eastAsia="en-US"/>
        </w:rPr>
        <w:t>ISBN</w:t>
      </w:r>
      <w:r w:rsidRPr="004252FD">
        <w:rPr>
          <w:rFonts w:ascii="Times New Roman" w:eastAsia="Calibri" w:hAnsi="Times New Roman" w:cs="Times New Roman"/>
          <w:b w:val="0"/>
          <w:bCs w:val="0"/>
          <w:sz w:val="22"/>
          <w:szCs w:val="22"/>
          <w:lang w:eastAsia="en-US"/>
        </w:rPr>
        <w:t xml:space="preserve"> 978-5-8114-6518-7.</w:t>
      </w:r>
      <w:r w:rsidRPr="004252FD">
        <w:rPr>
          <w:rFonts w:ascii="Times New Roman" w:eastAsia="Calibri" w:hAnsi="Times New Roman" w:cs="Times New Roman"/>
          <w:b w:val="0"/>
          <w:bCs w:val="0"/>
          <w:sz w:val="22"/>
          <w:szCs w:val="22"/>
          <w:lang w:val="en-US" w:eastAsia="en-US"/>
        </w:rPr>
        <w:t> </w:t>
      </w:r>
      <w:r w:rsidRPr="004252FD">
        <w:rPr>
          <w:rFonts w:ascii="Times New Roman" w:eastAsia="Calibri" w:hAnsi="Times New Roman" w:cs="Times New Roman"/>
          <w:b w:val="0"/>
          <w:bCs w:val="0"/>
          <w:sz w:val="22"/>
          <w:szCs w:val="22"/>
          <w:lang w:eastAsia="en-US"/>
        </w:rPr>
        <w:t>— Текст</w:t>
      </w:r>
      <w:r w:rsidRPr="004252FD">
        <w:rPr>
          <w:rFonts w:ascii="Times New Roman" w:eastAsia="Calibri" w:hAnsi="Times New Roman" w:cs="Times New Roman"/>
          <w:b w:val="0"/>
          <w:bCs w:val="0"/>
          <w:sz w:val="22"/>
          <w:szCs w:val="22"/>
          <w:lang w:val="en-US" w:eastAsia="en-US"/>
        </w:rPr>
        <w:t> </w:t>
      </w:r>
      <w:r w:rsidRPr="004252FD">
        <w:rPr>
          <w:rFonts w:ascii="Times New Roman" w:eastAsia="Calibri" w:hAnsi="Times New Roman" w:cs="Times New Roman"/>
          <w:b w:val="0"/>
          <w:bCs w:val="0"/>
          <w:sz w:val="22"/>
          <w:szCs w:val="22"/>
          <w:lang w:eastAsia="en-US"/>
        </w:rPr>
        <w:t>: электронный</w:t>
      </w:r>
      <w:r w:rsidRPr="004252FD">
        <w:rPr>
          <w:rFonts w:ascii="Times New Roman" w:eastAsia="Calibri" w:hAnsi="Times New Roman" w:cs="Times New Roman"/>
          <w:b w:val="0"/>
          <w:bCs w:val="0"/>
          <w:sz w:val="22"/>
          <w:szCs w:val="22"/>
          <w:lang w:val="en-US" w:eastAsia="en-US"/>
        </w:rPr>
        <w:t> </w:t>
      </w:r>
      <w:r w:rsidRPr="004252FD">
        <w:rPr>
          <w:rFonts w:ascii="Times New Roman" w:eastAsia="Calibri" w:hAnsi="Times New Roman" w:cs="Times New Roman"/>
          <w:b w:val="0"/>
          <w:bCs w:val="0"/>
          <w:sz w:val="22"/>
          <w:szCs w:val="22"/>
          <w:lang w:eastAsia="en-US"/>
        </w:rPr>
        <w:t xml:space="preserve">// Лань : электронно-библиотечная система. — </w:t>
      </w:r>
      <w:r w:rsidRPr="004252FD">
        <w:rPr>
          <w:rFonts w:ascii="Times New Roman" w:eastAsia="Calibri" w:hAnsi="Times New Roman" w:cs="Times New Roman"/>
          <w:b w:val="0"/>
          <w:bCs w:val="0"/>
          <w:sz w:val="22"/>
          <w:szCs w:val="22"/>
          <w:lang w:val="en-US" w:eastAsia="en-US"/>
        </w:rPr>
        <w:t>URL</w:t>
      </w:r>
      <w:r w:rsidRPr="004252FD">
        <w:rPr>
          <w:rFonts w:ascii="Times New Roman" w:eastAsia="Calibri" w:hAnsi="Times New Roman" w:cs="Times New Roman"/>
          <w:b w:val="0"/>
          <w:bCs w:val="0"/>
          <w:sz w:val="22"/>
          <w:szCs w:val="22"/>
          <w:lang w:eastAsia="en-US"/>
        </w:rPr>
        <w:t xml:space="preserve">: </w:t>
      </w:r>
      <w:hyperlink r:id="rId111" w:history="1">
        <w:r w:rsidRPr="004252FD">
          <w:rPr>
            <w:rStyle w:val="FootnoteTextChar"/>
            <w:rFonts w:eastAsia="Calibri"/>
            <w:b w:val="0"/>
            <w:bCs w:val="0"/>
            <w:sz w:val="22"/>
            <w:szCs w:val="22"/>
            <w:lang w:val="en-US" w:eastAsia="en-US"/>
          </w:rPr>
          <w:t>https</w:t>
        </w:r>
        <w:r w:rsidRPr="004252FD">
          <w:rPr>
            <w:rStyle w:val="FootnoteTextChar"/>
            <w:rFonts w:eastAsia="Calibri"/>
            <w:b w:val="0"/>
            <w:bCs w:val="0"/>
            <w:sz w:val="22"/>
            <w:szCs w:val="22"/>
            <w:lang w:eastAsia="en-US"/>
          </w:rPr>
          <w:t>://</w:t>
        </w:r>
        <w:r w:rsidRPr="004252FD">
          <w:rPr>
            <w:rStyle w:val="FootnoteTextChar"/>
            <w:rFonts w:eastAsia="Calibri"/>
            <w:b w:val="0"/>
            <w:bCs w:val="0"/>
            <w:sz w:val="22"/>
            <w:szCs w:val="22"/>
            <w:lang w:val="en-US" w:eastAsia="en-US"/>
          </w:rPr>
          <w:t>e</w:t>
        </w:r>
        <w:r w:rsidRPr="004252FD">
          <w:rPr>
            <w:rStyle w:val="FootnoteTextChar"/>
            <w:rFonts w:eastAsia="Calibri"/>
            <w:b w:val="0"/>
            <w:bCs w:val="0"/>
            <w:sz w:val="22"/>
            <w:szCs w:val="22"/>
            <w:lang w:eastAsia="en-US"/>
          </w:rPr>
          <w:t>.</w:t>
        </w:r>
        <w:r w:rsidRPr="004252FD">
          <w:rPr>
            <w:rStyle w:val="FootnoteTextChar"/>
            <w:rFonts w:eastAsia="Calibri"/>
            <w:b w:val="0"/>
            <w:bCs w:val="0"/>
            <w:sz w:val="22"/>
            <w:szCs w:val="22"/>
            <w:lang w:val="en-US" w:eastAsia="en-US"/>
          </w:rPr>
          <w:t>lanbook</w:t>
        </w:r>
        <w:r w:rsidRPr="004252FD">
          <w:rPr>
            <w:rStyle w:val="FootnoteTextChar"/>
            <w:rFonts w:eastAsia="Calibri"/>
            <w:b w:val="0"/>
            <w:bCs w:val="0"/>
            <w:sz w:val="22"/>
            <w:szCs w:val="22"/>
            <w:lang w:eastAsia="en-US"/>
          </w:rPr>
          <w:t>.</w:t>
        </w:r>
        <w:r w:rsidRPr="004252FD">
          <w:rPr>
            <w:rStyle w:val="FootnoteTextChar"/>
            <w:rFonts w:eastAsia="Calibri"/>
            <w:b w:val="0"/>
            <w:bCs w:val="0"/>
            <w:sz w:val="22"/>
            <w:szCs w:val="22"/>
            <w:lang w:val="en-US" w:eastAsia="en-US"/>
          </w:rPr>
          <w:t>com</w:t>
        </w:r>
        <w:r w:rsidRPr="004252FD">
          <w:rPr>
            <w:rStyle w:val="FootnoteTextChar"/>
            <w:rFonts w:eastAsia="Calibri"/>
            <w:b w:val="0"/>
            <w:bCs w:val="0"/>
            <w:sz w:val="22"/>
            <w:szCs w:val="22"/>
            <w:lang w:eastAsia="en-US"/>
          </w:rPr>
          <w:t>/</w:t>
        </w:r>
        <w:r w:rsidRPr="004252FD">
          <w:rPr>
            <w:rStyle w:val="FootnoteTextChar"/>
            <w:rFonts w:eastAsia="Calibri"/>
            <w:b w:val="0"/>
            <w:bCs w:val="0"/>
            <w:sz w:val="22"/>
            <w:szCs w:val="22"/>
            <w:lang w:val="en-US" w:eastAsia="en-US"/>
          </w:rPr>
          <w:t>book</w:t>
        </w:r>
        <w:r w:rsidRPr="004252FD">
          <w:rPr>
            <w:rStyle w:val="FootnoteTextChar"/>
            <w:rFonts w:eastAsia="Calibri"/>
            <w:b w:val="0"/>
            <w:bCs w:val="0"/>
            <w:sz w:val="22"/>
            <w:szCs w:val="22"/>
            <w:lang w:eastAsia="en-US"/>
          </w:rPr>
          <w:t>/148478</w:t>
        </w:r>
      </w:hyperlink>
      <w:r w:rsidRPr="004252FD">
        <w:rPr>
          <w:rFonts w:ascii="Times New Roman" w:eastAsia="Calibri" w:hAnsi="Times New Roman" w:cs="Times New Roman"/>
          <w:b w:val="0"/>
          <w:bCs w:val="0"/>
          <w:sz w:val="22"/>
          <w:szCs w:val="22"/>
          <w:lang w:eastAsia="en-US"/>
        </w:rPr>
        <w:t xml:space="preserve">  (дата обращения: 11.01.2021). — Режим доступа: для авториз. пользователей.</w:t>
      </w:r>
    </w:p>
    <w:p w14:paraId="5E61F305" w14:textId="77777777" w:rsidR="00EF5423" w:rsidRPr="004252FD" w:rsidRDefault="00EF5423" w:rsidP="00EF5423">
      <w:pPr>
        <w:pStyle w:val="11"/>
        <w:numPr>
          <w:ilvl w:val="0"/>
          <w:numId w:val="80"/>
        </w:numPr>
        <w:tabs>
          <w:tab w:val="left" w:pos="426"/>
        </w:tabs>
        <w:spacing w:before="0" w:after="0" w:line="259" w:lineRule="auto"/>
        <w:ind w:left="0" w:firstLine="0"/>
        <w:jc w:val="both"/>
        <w:rPr>
          <w:rFonts w:ascii="Times New Roman" w:eastAsia="Calibri" w:hAnsi="Times New Roman" w:cs="Times New Roman"/>
          <w:b w:val="0"/>
          <w:bCs w:val="0"/>
          <w:sz w:val="22"/>
          <w:szCs w:val="22"/>
          <w:lang w:eastAsia="en-US"/>
        </w:rPr>
      </w:pPr>
      <w:r w:rsidRPr="004252FD">
        <w:rPr>
          <w:rFonts w:ascii="Times New Roman" w:eastAsia="Calibri" w:hAnsi="Times New Roman" w:cs="Times New Roman"/>
          <w:b w:val="0"/>
          <w:bCs w:val="0"/>
          <w:sz w:val="22"/>
          <w:szCs w:val="22"/>
          <w:lang w:eastAsia="en-US"/>
        </w:rPr>
        <w:t xml:space="preserve">Ельчанинова, Г. Г. Элементы высшей математики. Типовые задания с примерами решений / Г. Г. Ельчанинова, Р. А. Мельников. — Санкт-Петербург : Лань, 2020. — 92 с. — </w:t>
      </w:r>
      <w:r w:rsidRPr="004252FD">
        <w:rPr>
          <w:rFonts w:ascii="Times New Roman" w:eastAsia="Calibri" w:hAnsi="Times New Roman" w:cs="Times New Roman"/>
          <w:b w:val="0"/>
          <w:bCs w:val="0"/>
          <w:sz w:val="22"/>
          <w:szCs w:val="22"/>
          <w:lang w:val="en-US" w:eastAsia="en-US"/>
        </w:rPr>
        <w:t>ISBN</w:t>
      </w:r>
      <w:r w:rsidRPr="004252FD">
        <w:rPr>
          <w:rFonts w:ascii="Times New Roman" w:eastAsia="Calibri" w:hAnsi="Times New Roman" w:cs="Times New Roman"/>
          <w:b w:val="0"/>
          <w:bCs w:val="0"/>
          <w:sz w:val="22"/>
          <w:szCs w:val="22"/>
          <w:lang w:eastAsia="en-US"/>
        </w:rPr>
        <w:t xml:space="preserve"> 978-5-8114-4670-4.</w:t>
      </w:r>
      <w:r w:rsidRPr="004252FD">
        <w:rPr>
          <w:rFonts w:ascii="Times New Roman" w:eastAsia="Calibri" w:hAnsi="Times New Roman" w:cs="Times New Roman"/>
          <w:b w:val="0"/>
          <w:bCs w:val="0"/>
          <w:sz w:val="22"/>
          <w:szCs w:val="22"/>
          <w:lang w:val="en-US" w:eastAsia="en-US"/>
        </w:rPr>
        <w:t> </w:t>
      </w:r>
      <w:r w:rsidRPr="004252FD">
        <w:rPr>
          <w:rFonts w:ascii="Times New Roman" w:eastAsia="Calibri" w:hAnsi="Times New Roman" w:cs="Times New Roman"/>
          <w:b w:val="0"/>
          <w:bCs w:val="0"/>
          <w:sz w:val="22"/>
          <w:szCs w:val="22"/>
          <w:lang w:eastAsia="en-US"/>
        </w:rPr>
        <w:t>— Текст</w:t>
      </w:r>
      <w:r w:rsidRPr="004252FD">
        <w:rPr>
          <w:rFonts w:ascii="Times New Roman" w:eastAsia="Calibri" w:hAnsi="Times New Roman" w:cs="Times New Roman"/>
          <w:b w:val="0"/>
          <w:bCs w:val="0"/>
          <w:sz w:val="22"/>
          <w:szCs w:val="22"/>
          <w:lang w:val="en-US" w:eastAsia="en-US"/>
        </w:rPr>
        <w:t> </w:t>
      </w:r>
      <w:r w:rsidRPr="004252FD">
        <w:rPr>
          <w:rFonts w:ascii="Times New Roman" w:eastAsia="Calibri" w:hAnsi="Times New Roman" w:cs="Times New Roman"/>
          <w:b w:val="0"/>
          <w:bCs w:val="0"/>
          <w:sz w:val="22"/>
          <w:szCs w:val="22"/>
          <w:lang w:eastAsia="en-US"/>
        </w:rPr>
        <w:t>: электронный</w:t>
      </w:r>
      <w:r w:rsidRPr="004252FD">
        <w:rPr>
          <w:rFonts w:ascii="Times New Roman" w:eastAsia="Calibri" w:hAnsi="Times New Roman" w:cs="Times New Roman"/>
          <w:b w:val="0"/>
          <w:bCs w:val="0"/>
          <w:sz w:val="22"/>
          <w:szCs w:val="22"/>
          <w:lang w:val="en-US" w:eastAsia="en-US"/>
        </w:rPr>
        <w:t> </w:t>
      </w:r>
      <w:r w:rsidRPr="004252FD">
        <w:rPr>
          <w:rFonts w:ascii="Times New Roman" w:eastAsia="Calibri" w:hAnsi="Times New Roman" w:cs="Times New Roman"/>
          <w:b w:val="0"/>
          <w:bCs w:val="0"/>
          <w:sz w:val="22"/>
          <w:szCs w:val="22"/>
          <w:lang w:eastAsia="en-US"/>
        </w:rPr>
        <w:t xml:space="preserve">// Лань : электронно-библиотечная система. — </w:t>
      </w:r>
      <w:r w:rsidRPr="004252FD">
        <w:rPr>
          <w:rFonts w:ascii="Times New Roman" w:eastAsia="Calibri" w:hAnsi="Times New Roman" w:cs="Times New Roman"/>
          <w:b w:val="0"/>
          <w:bCs w:val="0"/>
          <w:sz w:val="22"/>
          <w:szCs w:val="22"/>
          <w:lang w:val="en-US" w:eastAsia="en-US"/>
        </w:rPr>
        <w:t>URL</w:t>
      </w:r>
      <w:r w:rsidRPr="004252FD">
        <w:rPr>
          <w:rFonts w:ascii="Times New Roman" w:eastAsia="Calibri" w:hAnsi="Times New Roman" w:cs="Times New Roman"/>
          <w:b w:val="0"/>
          <w:bCs w:val="0"/>
          <w:sz w:val="22"/>
          <w:szCs w:val="22"/>
          <w:lang w:eastAsia="en-US"/>
        </w:rPr>
        <w:t xml:space="preserve">: </w:t>
      </w:r>
      <w:hyperlink r:id="rId112" w:history="1">
        <w:r w:rsidRPr="004252FD">
          <w:rPr>
            <w:rStyle w:val="FootnoteTextChar"/>
            <w:rFonts w:eastAsia="Calibri"/>
            <w:b w:val="0"/>
            <w:bCs w:val="0"/>
            <w:sz w:val="22"/>
            <w:szCs w:val="22"/>
            <w:lang w:val="en-US" w:eastAsia="en-US"/>
          </w:rPr>
          <w:t>https</w:t>
        </w:r>
        <w:r w:rsidRPr="004252FD">
          <w:rPr>
            <w:rStyle w:val="FootnoteTextChar"/>
            <w:rFonts w:eastAsia="Calibri"/>
            <w:b w:val="0"/>
            <w:bCs w:val="0"/>
            <w:sz w:val="22"/>
            <w:szCs w:val="22"/>
            <w:lang w:eastAsia="en-US"/>
          </w:rPr>
          <w:t>://</w:t>
        </w:r>
        <w:r w:rsidRPr="004252FD">
          <w:rPr>
            <w:rStyle w:val="FootnoteTextChar"/>
            <w:rFonts w:eastAsia="Calibri"/>
            <w:b w:val="0"/>
            <w:bCs w:val="0"/>
            <w:sz w:val="22"/>
            <w:szCs w:val="22"/>
            <w:lang w:val="en-US" w:eastAsia="en-US"/>
          </w:rPr>
          <w:t>e</w:t>
        </w:r>
        <w:r w:rsidRPr="004252FD">
          <w:rPr>
            <w:rStyle w:val="FootnoteTextChar"/>
            <w:rFonts w:eastAsia="Calibri"/>
            <w:b w:val="0"/>
            <w:bCs w:val="0"/>
            <w:sz w:val="22"/>
            <w:szCs w:val="22"/>
            <w:lang w:eastAsia="en-US"/>
          </w:rPr>
          <w:t>.</w:t>
        </w:r>
        <w:r w:rsidRPr="004252FD">
          <w:rPr>
            <w:rStyle w:val="FootnoteTextChar"/>
            <w:rFonts w:eastAsia="Calibri"/>
            <w:b w:val="0"/>
            <w:bCs w:val="0"/>
            <w:sz w:val="22"/>
            <w:szCs w:val="22"/>
            <w:lang w:val="en-US" w:eastAsia="en-US"/>
          </w:rPr>
          <w:t>lanbook</w:t>
        </w:r>
        <w:r w:rsidRPr="004252FD">
          <w:rPr>
            <w:rStyle w:val="FootnoteTextChar"/>
            <w:rFonts w:eastAsia="Calibri"/>
            <w:b w:val="0"/>
            <w:bCs w:val="0"/>
            <w:sz w:val="22"/>
            <w:szCs w:val="22"/>
            <w:lang w:eastAsia="en-US"/>
          </w:rPr>
          <w:t>.</w:t>
        </w:r>
        <w:r w:rsidRPr="004252FD">
          <w:rPr>
            <w:rStyle w:val="FootnoteTextChar"/>
            <w:rFonts w:eastAsia="Calibri"/>
            <w:b w:val="0"/>
            <w:bCs w:val="0"/>
            <w:sz w:val="22"/>
            <w:szCs w:val="22"/>
            <w:lang w:val="en-US" w:eastAsia="en-US"/>
          </w:rPr>
          <w:t>com</w:t>
        </w:r>
        <w:r w:rsidRPr="004252FD">
          <w:rPr>
            <w:rStyle w:val="FootnoteTextChar"/>
            <w:rFonts w:eastAsia="Calibri"/>
            <w:b w:val="0"/>
            <w:bCs w:val="0"/>
            <w:sz w:val="22"/>
            <w:szCs w:val="22"/>
            <w:lang w:eastAsia="en-US"/>
          </w:rPr>
          <w:t>/</w:t>
        </w:r>
        <w:r w:rsidRPr="004252FD">
          <w:rPr>
            <w:rStyle w:val="FootnoteTextChar"/>
            <w:rFonts w:eastAsia="Calibri"/>
            <w:b w:val="0"/>
            <w:bCs w:val="0"/>
            <w:sz w:val="22"/>
            <w:szCs w:val="22"/>
            <w:lang w:val="en-US" w:eastAsia="en-US"/>
          </w:rPr>
          <w:t>book</w:t>
        </w:r>
        <w:r w:rsidRPr="004252FD">
          <w:rPr>
            <w:rStyle w:val="FootnoteTextChar"/>
            <w:rFonts w:eastAsia="Calibri"/>
            <w:b w:val="0"/>
            <w:bCs w:val="0"/>
            <w:sz w:val="22"/>
            <w:szCs w:val="22"/>
            <w:lang w:eastAsia="en-US"/>
          </w:rPr>
          <w:t>/148280</w:t>
        </w:r>
      </w:hyperlink>
      <w:r w:rsidRPr="004252FD">
        <w:rPr>
          <w:rFonts w:ascii="Times New Roman" w:eastAsia="Calibri" w:hAnsi="Times New Roman" w:cs="Times New Roman"/>
          <w:b w:val="0"/>
          <w:bCs w:val="0"/>
          <w:sz w:val="22"/>
          <w:szCs w:val="22"/>
          <w:lang w:eastAsia="en-US"/>
        </w:rPr>
        <w:t xml:space="preserve">  (дата обращения: 11.01.2021). — Режим доступа: для авториз. пользователей.</w:t>
      </w:r>
    </w:p>
    <w:p w14:paraId="6EB4EFDD" w14:textId="77777777" w:rsidR="00EF5423" w:rsidRPr="004252FD" w:rsidRDefault="00EF5423" w:rsidP="00EF5423">
      <w:pPr>
        <w:pStyle w:val="11"/>
        <w:numPr>
          <w:ilvl w:val="0"/>
          <w:numId w:val="80"/>
        </w:numPr>
        <w:tabs>
          <w:tab w:val="left" w:pos="426"/>
        </w:tabs>
        <w:spacing w:before="0" w:after="0" w:line="259" w:lineRule="auto"/>
        <w:ind w:left="0" w:firstLine="0"/>
        <w:jc w:val="both"/>
        <w:rPr>
          <w:rFonts w:ascii="Times New Roman" w:eastAsia="Calibri" w:hAnsi="Times New Roman" w:cs="Times New Roman"/>
          <w:b w:val="0"/>
          <w:bCs w:val="0"/>
          <w:sz w:val="22"/>
          <w:szCs w:val="22"/>
          <w:lang w:eastAsia="en-US"/>
        </w:rPr>
      </w:pPr>
      <w:r w:rsidRPr="004252FD">
        <w:rPr>
          <w:rFonts w:ascii="Times New Roman" w:eastAsia="Calibri" w:hAnsi="Times New Roman" w:cs="Times New Roman"/>
          <w:b w:val="0"/>
          <w:bCs w:val="0"/>
          <w:sz w:val="22"/>
          <w:szCs w:val="22"/>
          <w:lang w:eastAsia="en-US"/>
        </w:rPr>
        <w:t xml:space="preserve">Мальцев, И. А. Линейная алгебра : учебное пособие для спо / И. А. Мальцев. — Санкт-Петербург : Лань, 2021. — 380 с. — </w:t>
      </w:r>
      <w:r w:rsidRPr="004252FD">
        <w:rPr>
          <w:rFonts w:ascii="Times New Roman" w:eastAsia="Calibri" w:hAnsi="Times New Roman" w:cs="Times New Roman"/>
          <w:b w:val="0"/>
          <w:bCs w:val="0"/>
          <w:sz w:val="22"/>
          <w:szCs w:val="22"/>
          <w:lang w:val="en-US" w:eastAsia="en-US"/>
        </w:rPr>
        <w:t>ISBN</w:t>
      </w:r>
      <w:r w:rsidRPr="004252FD">
        <w:rPr>
          <w:rFonts w:ascii="Times New Roman" w:eastAsia="Calibri" w:hAnsi="Times New Roman" w:cs="Times New Roman"/>
          <w:b w:val="0"/>
          <w:bCs w:val="0"/>
          <w:sz w:val="22"/>
          <w:szCs w:val="22"/>
          <w:lang w:eastAsia="en-US"/>
        </w:rPr>
        <w:t xml:space="preserve"> 978-5-8114-6834-8.</w:t>
      </w:r>
      <w:r w:rsidRPr="004252FD">
        <w:rPr>
          <w:rFonts w:ascii="Times New Roman" w:eastAsia="Calibri" w:hAnsi="Times New Roman" w:cs="Times New Roman"/>
          <w:b w:val="0"/>
          <w:bCs w:val="0"/>
          <w:sz w:val="22"/>
          <w:szCs w:val="22"/>
          <w:lang w:val="en-US" w:eastAsia="en-US"/>
        </w:rPr>
        <w:t> </w:t>
      </w:r>
      <w:r w:rsidRPr="004252FD">
        <w:rPr>
          <w:rFonts w:ascii="Times New Roman" w:eastAsia="Calibri" w:hAnsi="Times New Roman" w:cs="Times New Roman"/>
          <w:b w:val="0"/>
          <w:bCs w:val="0"/>
          <w:sz w:val="22"/>
          <w:szCs w:val="22"/>
          <w:lang w:eastAsia="en-US"/>
        </w:rPr>
        <w:t>— Текст</w:t>
      </w:r>
      <w:r w:rsidRPr="004252FD">
        <w:rPr>
          <w:rFonts w:ascii="Times New Roman" w:eastAsia="Calibri" w:hAnsi="Times New Roman" w:cs="Times New Roman"/>
          <w:b w:val="0"/>
          <w:bCs w:val="0"/>
          <w:sz w:val="22"/>
          <w:szCs w:val="22"/>
          <w:lang w:val="en-US" w:eastAsia="en-US"/>
        </w:rPr>
        <w:t> </w:t>
      </w:r>
      <w:r w:rsidRPr="004252FD">
        <w:rPr>
          <w:rFonts w:ascii="Times New Roman" w:eastAsia="Calibri" w:hAnsi="Times New Roman" w:cs="Times New Roman"/>
          <w:b w:val="0"/>
          <w:bCs w:val="0"/>
          <w:sz w:val="22"/>
          <w:szCs w:val="22"/>
          <w:lang w:eastAsia="en-US"/>
        </w:rPr>
        <w:t>: электронный</w:t>
      </w:r>
      <w:r w:rsidRPr="004252FD">
        <w:rPr>
          <w:rFonts w:ascii="Times New Roman" w:eastAsia="Calibri" w:hAnsi="Times New Roman" w:cs="Times New Roman"/>
          <w:b w:val="0"/>
          <w:bCs w:val="0"/>
          <w:sz w:val="22"/>
          <w:szCs w:val="22"/>
          <w:lang w:val="en-US" w:eastAsia="en-US"/>
        </w:rPr>
        <w:t> </w:t>
      </w:r>
      <w:r w:rsidRPr="004252FD">
        <w:rPr>
          <w:rFonts w:ascii="Times New Roman" w:eastAsia="Calibri" w:hAnsi="Times New Roman" w:cs="Times New Roman"/>
          <w:b w:val="0"/>
          <w:bCs w:val="0"/>
          <w:sz w:val="22"/>
          <w:szCs w:val="22"/>
          <w:lang w:eastAsia="en-US"/>
        </w:rPr>
        <w:t xml:space="preserve">// Лань : электронно-библиотечная система. — </w:t>
      </w:r>
      <w:r w:rsidRPr="004252FD">
        <w:rPr>
          <w:rFonts w:ascii="Times New Roman" w:eastAsia="Calibri" w:hAnsi="Times New Roman" w:cs="Times New Roman"/>
          <w:b w:val="0"/>
          <w:bCs w:val="0"/>
          <w:sz w:val="22"/>
          <w:szCs w:val="22"/>
          <w:lang w:val="en-US" w:eastAsia="en-US"/>
        </w:rPr>
        <w:t>URL</w:t>
      </w:r>
      <w:r w:rsidRPr="004252FD">
        <w:rPr>
          <w:rFonts w:ascii="Times New Roman" w:eastAsia="Calibri" w:hAnsi="Times New Roman" w:cs="Times New Roman"/>
          <w:b w:val="0"/>
          <w:bCs w:val="0"/>
          <w:sz w:val="22"/>
          <w:szCs w:val="22"/>
          <w:lang w:eastAsia="en-US"/>
        </w:rPr>
        <w:t xml:space="preserve">: </w:t>
      </w:r>
      <w:hyperlink r:id="rId113" w:history="1">
        <w:r w:rsidRPr="004252FD">
          <w:rPr>
            <w:rStyle w:val="FootnoteTextChar"/>
            <w:rFonts w:eastAsia="Calibri"/>
            <w:b w:val="0"/>
            <w:bCs w:val="0"/>
            <w:sz w:val="22"/>
            <w:szCs w:val="22"/>
            <w:lang w:val="en-US" w:eastAsia="en-US"/>
          </w:rPr>
          <w:t>https</w:t>
        </w:r>
        <w:r w:rsidRPr="004252FD">
          <w:rPr>
            <w:rStyle w:val="FootnoteTextChar"/>
            <w:rFonts w:eastAsia="Calibri"/>
            <w:b w:val="0"/>
            <w:bCs w:val="0"/>
            <w:sz w:val="22"/>
            <w:szCs w:val="22"/>
            <w:lang w:eastAsia="en-US"/>
          </w:rPr>
          <w:t>://</w:t>
        </w:r>
        <w:r w:rsidRPr="004252FD">
          <w:rPr>
            <w:rStyle w:val="FootnoteTextChar"/>
            <w:rFonts w:eastAsia="Calibri"/>
            <w:b w:val="0"/>
            <w:bCs w:val="0"/>
            <w:sz w:val="22"/>
            <w:szCs w:val="22"/>
            <w:lang w:val="en-US" w:eastAsia="en-US"/>
          </w:rPr>
          <w:t>e</w:t>
        </w:r>
        <w:r w:rsidRPr="004252FD">
          <w:rPr>
            <w:rStyle w:val="FootnoteTextChar"/>
            <w:rFonts w:eastAsia="Calibri"/>
            <w:b w:val="0"/>
            <w:bCs w:val="0"/>
            <w:sz w:val="22"/>
            <w:szCs w:val="22"/>
            <w:lang w:eastAsia="en-US"/>
          </w:rPr>
          <w:t>.</w:t>
        </w:r>
        <w:r w:rsidRPr="004252FD">
          <w:rPr>
            <w:rStyle w:val="FootnoteTextChar"/>
            <w:rFonts w:eastAsia="Calibri"/>
            <w:b w:val="0"/>
            <w:bCs w:val="0"/>
            <w:sz w:val="22"/>
            <w:szCs w:val="22"/>
            <w:lang w:val="en-US" w:eastAsia="en-US"/>
          </w:rPr>
          <w:t>lanbook</w:t>
        </w:r>
        <w:r w:rsidRPr="004252FD">
          <w:rPr>
            <w:rStyle w:val="FootnoteTextChar"/>
            <w:rFonts w:eastAsia="Calibri"/>
            <w:b w:val="0"/>
            <w:bCs w:val="0"/>
            <w:sz w:val="22"/>
            <w:szCs w:val="22"/>
            <w:lang w:eastAsia="en-US"/>
          </w:rPr>
          <w:t>.</w:t>
        </w:r>
        <w:r w:rsidRPr="004252FD">
          <w:rPr>
            <w:rStyle w:val="FootnoteTextChar"/>
            <w:rFonts w:eastAsia="Calibri"/>
            <w:b w:val="0"/>
            <w:bCs w:val="0"/>
            <w:sz w:val="22"/>
            <w:szCs w:val="22"/>
            <w:lang w:val="en-US" w:eastAsia="en-US"/>
          </w:rPr>
          <w:t>com</w:t>
        </w:r>
        <w:r w:rsidRPr="004252FD">
          <w:rPr>
            <w:rStyle w:val="FootnoteTextChar"/>
            <w:rFonts w:eastAsia="Calibri"/>
            <w:b w:val="0"/>
            <w:bCs w:val="0"/>
            <w:sz w:val="22"/>
            <w:szCs w:val="22"/>
            <w:lang w:eastAsia="en-US"/>
          </w:rPr>
          <w:t>/</w:t>
        </w:r>
        <w:r w:rsidRPr="004252FD">
          <w:rPr>
            <w:rStyle w:val="FootnoteTextChar"/>
            <w:rFonts w:eastAsia="Calibri"/>
            <w:b w:val="0"/>
            <w:bCs w:val="0"/>
            <w:sz w:val="22"/>
            <w:szCs w:val="22"/>
            <w:lang w:val="en-US" w:eastAsia="en-US"/>
          </w:rPr>
          <w:t>book</w:t>
        </w:r>
        <w:r w:rsidRPr="004252FD">
          <w:rPr>
            <w:rStyle w:val="FootnoteTextChar"/>
            <w:rFonts w:eastAsia="Calibri"/>
            <w:b w:val="0"/>
            <w:bCs w:val="0"/>
            <w:sz w:val="22"/>
            <w:szCs w:val="22"/>
            <w:lang w:eastAsia="en-US"/>
          </w:rPr>
          <w:t>/153646</w:t>
        </w:r>
      </w:hyperlink>
      <w:r w:rsidRPr="004252FD">
        <w:rPr>
          <w:rFonts w:ascii="Times New Roman" w:eastAsia="Calibri" w:hAnsi="Times New Roman" w:cs="Times New Roman"/>
          <w:b w:val="0"/>
          <w:bCs w:val="0"/>
          <w:sz w:val="22"/>
          <w:szCs w:val="22"/>
          <w:lang w:eastAsia="en-US"/>
        </w:rPr>
        <w:t xml:space="preserve">  (дата обращения: 11.01.2021). — Режим доступа: для авториз. пользователей.</w:t>
      </w:r>
    </w:p>
    <w:p w14:paraId="2E62E474" w14:textId="77777777" w:rsidR="00EF5423" w:rsidRPr="004252FD" w:rsidRDefault="00EF5423" w:rsidP="00EF5423">
      <w:pPr>
        <w:pStyle w:val="11"/>
        <w:numPr>
          <w:ilvl w:val="0"/>
          <w:numId w:val="80"/>
        </w:numPr>
        <w:tabs>
          <w:tab w:val="left" w:pos="426"/>
        </w:tabs>
        <w:spacing w:before="0" w:after="0" w:line="259" w:lineRule="auto"/>
        <w:ind w:left="0" w:firstLine="0"/>
        <w:jc w:val="both"/>
        <w:rPr>
          <w:rFonts w:ascii="Times New Roman" w:eastAsia="Calibri" w:hAnsi="Times New Roman" w:cs="Times New Roman"/>
          <w:b w:val="0"/>
          <w:bCs w:val="0"/>
          <w:sz w:val="22"/>
          <w:szCs w:val="22"/>
          <w:lang w:eastAsia="en-US"/>
        </w:rPr>
      </w:pPr>
      <w:r w:rsidRPr="004252FD">
        <w:rPr>
          <w:rFonts w:ascii="Times New Roman" w:eastAsia="Calibri" w:hAnsi="Times New Roman" w:cs="Times New Roman"/>
          <w:b w:val="0"/>
          <w:bCs w:val="0"/>
          <w:sz w:val="22"/>
          <w:szCs w:val="22"/>
          <w:lang w:eastAsia="en-US"/>
        </w:rPr>
        <w:t xml:space="preserve">Мальцев, А. И. Основы линейной алгебры : учебник для спо / А. И. Мальцев. — Санкт-Петербург : Лань, 2021. — 472 с. — </w:t>
      </w:r>
      <w:r w:rsidRPr="004252FD">
        <w:rPr>
          <w:rFonts w:ascii="Times New Roman" w:eastAsia="Calibri" w:hAnsi="Times New Roman" w:cs="Times New Roman"/>
          <w:b w:val="0"/>
          <w:bCs w:val="0"/>
          <w:sz w:val="22"/>
          <w:szCs w:val="22"/>
          <w:lang w:val="en-US" w:eastAsia="en-US"/>
        </w:rPr>
        <w:t>ISBN</w:t>
      </w:r>
      <w:r w:rsidRPr="004252FD">
        <w:rPr>
          <w:rFonts w:ascii="Times New Roman" w:eastAsia="Calibri" w:hAnsi="Times New Roman" w:cs="Times New Roman"/>
          <w:b w:val="0"/>
          <w:bCs w:val="0"/>
          <w:sz w:val="22"/>
          <w:szCs w:val="22"/>
          <w:lang w:eastAsia="en-US"/>
        </w:rPr>
        <w:t xml:space="preserve"> 978-5-8114-6835-5.</w:t>
      </w:r>
      <w:r w:rsidRPr="004252FD">
        <w:rPr>
          <w:rFonts w:ascii="Times New Roman" w:eastAsia="Calibri" w:hAnsi="Times New Roman" w:cs="Times New Roman"/>
          <w:b w:val="0"/>
          <w:bCs w:val="0"/>
          <w:sz w:val="22"/>
          <w:szCs w:val="22"/>
          <w:lang w:val="en-US" w:eastAsia="en-US"/>
        </w:rPr>
        <w:t> </w:t>
      </w:r>
      <w:r w:rsidRPr="004252FD">
        <w:rPr>
          <w:rFonts w:ascii="Times New Roman" w:eastAsia="Calibri" w:hAnsi="Times New Roman" w:cs="Times New Roman"/>
          <w:b w:val="0"/>
          <w:bCs w:val="0"/>
          <w:sz w:val="22"/>
          <w:szCs w:val="22"/>
          <w:lang w:eastAsia="en-US"/>
        </w:rPr>
        <w:t>— Текст</w:t>
      </w:r>
      <w:r w:rsidRPr="004252FD">
        <w:rPr>
          <w:rFonts w:ascii="Times New Roman" w:eastAsia="Calibri" w:hAnsi="Times New Roman" w:cs="Times New Roman"/>
          <w:b w:val="0"/>
          <w:bCs w:val="0"/>
          <w:sz w:val="22"/>
          <w:szCs w:val="22"/>
          <w:lang w:val="en-US" w:eastAsia="en-US"/>
        </w:rPr>
        <w:t> </w:t>
      </w:r>
      <w:r w:rsidRPr="004252FD">
        <w:rPr>
          <w:rFonts w:ascii="Times New Roman" w:eastAsia="Calibri" w:hAnsi="Times New Roman" w:cs="Times New Roman"/>
          <w:b w:val="0"/>
          <w:bCs w:val="0"/>
          <w:sz w:val="22"/>
          <w:szCs w:val="22"/>
          <w:lang w:eastAsia="en-US"/>
        </w:rPr>
        <w:t>: электронный</w:t>
      </w:r>
      <w:r w:rsidRPr="004252FD">
        <w:rPr>
          <w:rFonts w:ascii="Times New Roman" w:eastAsia="Calibri" w:hAnsi="Times New Roman" w:cs="Times New Roman"/>
          <w:b w:val="0"/>
          <w:bCs w:val="0"/>
          <w:sz w:val="22"/>
          <w:szCs w:val="22"/>
          <w:lang w:val="en-US" w:eastAsia="en-US"/>
        </w:rPr>
        <w:t> </w:t>
      </w:r>
      <w:r w:rsidRPr="004252FD">
        <w:rPr>
          <w:rFonts w:ascii="Times New Roman" w:eastAsia="Calibri" w:hAnsi="Times New Roman" w:cs="Times New Roman"/>
          <w:b w:val="0"/>
          <w:bCs w:val="0"/>
          <w:sz w:val="22"/>
          <w:szCs w:val="22"/>
          <w:lang w:eastAsia="en-US"/>
        </w:rPr>
        <w:t xml:space="preserve">// Лань : электронно-библиотечная система. — </w:t>
      </w:r>
      <w:r w:rsidRPr="004252FD">
        <w:rPr>
          <w:rFonts w:ascii="Times New Roman" w:eastAsia="Calibri" w:hAnsi="Times New Roman" w:cs="Times New Roman"/>
          <w:b w:val="0"/>
          <w:bCs w:val="0"/>
          <w:sz w:val="22"/>
          <w:szCs w:val="22"/>
          <w:lang w:val="en-US" w:eastAsia="en-US"/>
        </w:rPr>
        <w:t>URL</w:t>
      </w:r>
      <w:r w:rsidRPr="004252FD">
        <w:rPr>
          <w:rFonts w:ascii="Times New Roman" w:eastAsia="Calibri" w:hAnsi="Times New Roman" w:cs="Times New Roman"/>
          <w:b w:val="0"/>
          <w:bCs w:val="0"/>
          <w:sz w:val="22"/>
          <w:szCs w:val="22"/>
          <w:lang w:eastAsia="en-US"/>
        </w:rPr>
        <w:t xml:space="preserve">: </w:t>
      </w:r>
      <w:hyperlink r:id="rId114" w:history="1">
        <w:r w:rsidRPr="004252FD">
          <w:rPr>
            <w:rStyle w:val="FootnoteTextChar"/>
            <w:rFonts w:eastAsia="Calibri"/>
            <w:b w:val="0"/>
            <w:bCs w:val="0"/>
            <w:sz w:val="22"/>
            <w:szCs w:val="22"/>
            <w:lang w:val="en-US" w:eastAsia="en-US"/>
          </w:rPr>
          <w:t>https</w:t>
        </w:r>
        <w:r w:rsidRPr="004252FD">
          <w:rPr>
            <w:rStyle w:val="FootnoteTextChar"/>
            <w:rFonts w:eastAsia="Calibri"/>
            <w:b w:val="0"/>
            <w:bCs w:val="0"/>
            <w:sz w:val="22"/>
            <w:szCs w:val="22"/>
            <w:lang w:eastAsia="en-US"/>
          </w:rPr>
          <w:t>://</w:t>
        </w:r>
        <w:r w:rsidRPr="004252FD">
          <w:rPr>
            <w:rStyle w:val="FootnoteTextChar"/>
            <w:rFonts w:eastAsia="Calibri"/>
            <w:b w:val="0"/>
            <w:bCs w:val="0"/>
            <w:sz w:val="22"/>
            <w:szCs w:val="22"/>
            <w:lang w:val="en-US" w:eastAsia="en-US"/>
          </w:rPr>
          <w:t>e</w:t>
        </w:r>
        <w:r w:rsidRPr="004252FD">
          <w:rPr>
            <w:rStyle w:val="FootnoteTextChar"/>
            <w:rFonts w:eastAsia="Calibri"/>
            <w:b w:val="0"/>
            <w:bCs w:val="0"/>
            <w:sz w:val="22"/>
            <w:szCs w:val="22"/>
            <w:lang w:eastAsia="en-US"/>
          </w:rPr>
          <w:t>.</w:t>
        </w:r>
        <w:r w:rsidRPr="004252FD">
          <w:rPr>
            <w:rStyle w:val="FootnoteTextChar"/>
            <w:rFonts w:eastAsia="Calibri"/>
            <w:b w:val="0"/>
            <w:bCs w:val="0"/>
            <w:sz w:val="22"/>
            <w:szCs w:val="22"/>
            <w:lang w:val="en-US" w:eastAsia="en-US"/>
          </w:rPr>
          <w:t>lanbook</w:t>
        </w:r>
        <w:r w:rsidRPr="004252FD">
          <w:rPr>
            <w:rStyle w:val="FootnoteTextChar"/>
            <w:rFonts w:eastAsia="Calibri"/>
            <w:b w:val="0"/>
            <w:bCs w:val="0"/>
            <w:sz w:val="22"/>
            <w:szCs w:val="22"/>
            <w:lang w:eastAsia="en-US"/>
          </w:rPr>
          <w:t>.</w:t>
        </w:r>
        <w:r w:rsidRPr="004252FD">
          <w:rPr>
            <w:rStyle w:val="FootnoteTextChar"/>
            <w:rFonts w:eastAsia="Calibri"/>
            <w:b w:val="0"/>
            <w:bCs w:val="0"/>
            <w:sz w:val="22"/>
            <w:szCs w:val="22"/>
            <w:lang w:val="en-US" w:eastAsia="en-US"/>
          </w:rPr>
          <w:t>com</w:t>
        </w:r>
        <w:r w:rsidRPr="004252FD">
          <w:rPr>
            <w:rStyle w:val="FootnoteTextChar"/>
            <w:rFonts w:eastAsia="Calibri"/>
            <w:b w:val="0"/>
            <w:bCs w:val="0"/>
            <w:sz w:val="22"/>
            <w:szCs w:val="22"/>
            <w:lang w:eastAsia="en-US"/>
          </w:rPr>
          <w:t>/</w:t>
        </w:r>
        <w:r w:rsidRPr="004252FD">
          <w:rPr>
            <w:rStyle w:val="FootnoteTextChar"/>
            <w:rFonts w:eastAsia="Calibri"/>
            <w:b w:val="0"/>
            <w:bCs w:val="0"/>
            <w:sz w:val="22"/>
            <w:szCs w:val="22"/>
            <w:lang w:val="en-US" w:eastAsia="en-US"/>
          </w:rPr>
          <w:t>book</w:t>
        </w:r>
        <w:r w:rsidRPr="004252FD">
          <w:rPr>
            <w:rStyle w:val="FootnoteTextChar"/>
            <w:rFonts w:eastAsia="Calibri"/>
            <w:b w:val="0"/>
            <w:bCs w:val="0"/>
            <w:sz w:val="22"/>
            <w:szCs w:val="22"/>
            <w:lang w:eastAsia="en-US"/>
          </w:rPr>
          <w:t>/153647</w:t>
        </w:r>
      </w:hyperlink>
      <w:r w:rsidRPr="004252FD">
        <w:rPr>
          <w:rFonts w:ascii="Times New Roman" w:eastAsia="Calibri" w:hAnsi="Times New Roman" w:cs="Times New Roman"/>
          <w:b w:val="0"/>
          <w:bCs w:val="0"/>
          <w:sz w:val="22"/>
          <w:szCs w:val="22"/>
          <w:lang w:eastAsia="en-US"/>
        </w:rPr>
        <w:t xml:space="preserve">  (дата обращения: 11.01.2021). — Режим доступа: для авториз. пользователей.</w:t>
      </w:r>
    </w:p>
    <w:p w14:paraId="75EBD560" w14:textId="77777777" w:rsidR="000B5139" w:rsidRPr="004252FD" w:rsidRDefault="000B5139" w:rsidP="00013A46">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360"/>
        <w:jc w:val="both"/>
        <w:rPr>
          <w:rFonts w:ascii="Times New Roman" w:hAnsi="Times New Roman" w:cs="Times New Roman"/>
          <w:sz w:val="22"/>
          <w:szCs w:val="22"/>
        </w:rPr>
      </w:pPr>
    </w:p>
    <w:p w14:paraId="7365B610" w14:textId="77777777" w:rsidR="000B5139" w:rsidRPr="004252FD" w:rsidRDefault="000B5139" w:rsidP="00B21B1D">
      <w:pPr>
        <w:ind w:left="360"/>
        <w:contextualSpacing/>
        <w:rPr>
          <w:rFonts w:ascii="Times New Roman" w:hAnsi="Times New Roman"/>
          <w:b/>
          <w:i/>
        </w:rPr>
      </w:pPr>
    </w:p>
    <w:p w14:paraId="20067D20" w14:textId="77777777" w:rsidR="000B5139" w:rsidRPr="004252FD" w:rsidRDefault="000B5139" w:rsidP="000F27BE">
      <w:pPr>
        <w:numPr>
          <w:ilvl w:val="0"/>
          <w:numId w:val="79"/>
        </w:numPr>
        <w:contextualSpacing/>
        <w:rPr>
          <w:rFonts w:ascii="Times New Roman" w:hAnsi="Times New Roman"/>
        </w:rPr>
      </w:pPr>
      <w:r w:rsidRPr="004252FD">
        <w:rPr>
          <w:rFonts w:ascii="Times New Roman" w:hAnsi="Times New Roman"/>
        </w:rPr>
        <w:t>КОНТРОЛЬ И ОЦЕНКА РЕЗУЛЬТАТОВ ОСВОЕНИЯ УЧЕБНОЙ ДИСЦИПЛИНЫ</w:t>
      </w:r>
    </w:p>
    <w:p w14:paraId="33FAEB19" w14:textId="77777777" w:rsidR="000B5139" w:rsidRPr="004252FD" w:rsidRDefault="000B5139" w:rsidP="00B21B1D">
      <w:pPr>
        <w:ind w:left="720"/>
        <w:contextualSpacing/>
        <w:rPr>
          <w:rFonts w:ascii="Times New Roman" w:hAnsi="Times New Roman"/>
          <w:b/>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4"/>
        <w:gridCol w:w="2075"/>
        <w:gridCol w:w="1766"/>
      </w:tblGrid>
      <w:tr w:rsidR="000B5139" w:rsidRPr="004252FD" w14:paraId="0CEFE8B0" w14:textId="77777777" w:rsidTr="003A58AD">
        <w:tc>
          <w:tcPr>
            <w:tcW w:w="2945" w:type="pct"/>
          </w:tcPr>
          <w:p w14:paraId="3C19F9F2" w14:textId="77777777" w:rsidR="000B5139" w:rsidRPr="004252FD" w:rsidRDefault="000B5139" w:rsidP="00A202AD">
            <w:pPr>
              <w:rPr>
                <w:rFonts w:ascii="Times New Roman" w:hAnsi="Times New Roman"/>
                <w:b/>
                <w:bCs/>
              </w:rPr>
            </w:pPr>
            <w:r w:rsidRPr="004252FD">
              <w:rPr>
                <w:rFonts w:ascii="Times New Roman" w:hAnsi="Times New Roman"/>
                <w:b/>
                <w:bCs/>
              </w:rPr>
              <w:t>Результаты обучения</w:t>
            </w:r>
          </w:p>
        </w:tc>
        <w:tc>
          <w:tcPr>
            <w:tcW w:w="1110" w:type="pct"/>
          </w:tcPr>
          <w:p w14:paraId="4B9686EA" w14:textId="77777777" w:rsidR="000B5139" w:rsidRPr="004252FD" w:rsidRDefault="000B5139" w:rsidP="00A202AD">
            <w:pPr>
              <w:rPr>
                <w:rFonts w:ascii="Times New Roman" w:hAnsi="Times New Roman"/>
                <w:b/>
                <w:bCs/>
              </w:rPr>
            </w:pPr>
            <w:r w:rsidRPr="004252FD">
              <w:rPr>
                <w:rFonts w:ascii="Times New Roman" w:hAnsi="Times New Roman"/>
                <w:b/>
                <w:bCs/>
              </w:rPr>
              <w:t>Критерии оценки</w:t>
            </w:r>
          </w:p>
        </w:tc>
        <w:tc>
          <w:tcPr>
            <w:tcW w:w="945" w:type="pct"/>
          </w:tcPr>
          <w:p w14:paraId="68C29C37" w14:textId="77777777" w:rsidR="000B5139" w:rsidRPr="004252FD" w:rsidRDefault="000B5139" w:rsidP="002106BC">
            <w:pPr>
              <w:rPr>
                <w:rFonts w:ascii="Times New Roman" w:hAnsi="Times New Roman"/>
                <w:b/>
                <w:bCs/>
              </w:rPr>
            </w:pPr>
            <w:r w:rsidRPr="004252FD">
              <w:rPr>
                <w:rFonts w:ascii="Times New Roman" w:hAnsi="Times New Roman"/>
                <w:b/>
                <w:bCs/>
              </w:rPr>
              <w:t>методы оценки</w:t>
            </w:r>
          </w:p>
        </w:tc>
      </w:tr>
      <w:tr w:rsidR="000B5139" w:rsidRPr="004252FD" w14:paraId="4D8D6B78" w14:textId="77777777" w:rsidTr="003A58AD">
        <w:tc>
          <w:tcPr>
            <w:tcW w:w="2945" w:type="pct"/>
            <w:vAlign w:val="center"/>
          </w:tcPr>
          <w:p w14:paraId="6ABE6155" w14:textId="77777777" w:rsidR="000B5139" w:rsidRPr="0002541D" w:rsidRDefault="000B5139" w:rsidP="00A202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sidRPr="0002541D">
              <w:rPr>
                <w:rFonts w:ascii="Times New Roman" w:hAnsi="Times New Roman"/>
              </w:rPr>
              <w:t>Знания:</w:t>
            </w:r>
          </w:p>
          <w:p w14:paraId="24A8D8F7" w14:textId="77777777" w:rsidR="000B5139" w:rsidRPr="0002541D" w:rsidRDefault="000B5139" w:rsidP="000F27BE">
            <w:pPr>
              <w:pStyle w:val="11"/>
              <w:numPr>
                <w:ilvl w:val="0"/>
                <w:numId w:val="8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contextualSpacing/>
              <w:jc w:val="both"/>
              <w:rPr>
                <w:rFonts w:ascii="Times New Roman" w:hAnsi="Times New Roman" w:cs="Times New Roman"/>
                <w:b w:val="0"/>
                <w:bCs w:val="0"/>
                <w:sz w:val="22"/>
                <w:szCs w:val="22"/>
              </w:rPr>
            </w:pPr>
            <w:r w:rsidRPr="0002541D">
              <w:rPr>
                <w:rFonts w:ascii="Times New Roman" w:hAnsi="Times New Roman" w:cs="Times New Roman"/>
                <w:b w:val="0"/>
                <w:bCs w:val="0"/>
                <w:sz w:val="22"/>
                <w:szCs w:val="22"/>
              </w:rPr>
              <w:t xml:space="preserve">Основные математические методы решения прикладных задач; </w:t>
            </w:r>
          </w:p>
          <w:p w14:paraId="7C984276" w14:textId="77777777" w:rsidR="000B5139" w:rsidRPr="0002541D" w:rsidRDefault="000B5139" w:rsidP="000F27BE">
            <w:pPr>
              <w:pStyle w:val="11"/>
              <w:numPr>
                <w:ilvl w:val="0"/>
                <w:numId w:val="8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contextualSpacing/>
              <w:jc w:val="both"/>
              <w:rPr>
                <w:rFonts w:ascii="Times New Roman" w:hAnsi="Times New Roman" w:cs="Times New Roman"/>
                <w:b w:val="0"/>
                <w:bCs w:val="0"/>
                <w:sz w:val="22"/>
                <w:szCs w:val="22"/>
              </w:rPr>
            </w:pPr>
            <w:r w:rsidRPr="0002541D">
              <w:rPr>
                <w:rFonts w:ascii="Times New Roman" w:hAnsi="Times New Roman" w:cs="Times New Roman"/>
                <w:b w:val="0"/>
                <w:bCs w:val="0"/>
                <w:sz w:val="22"/>
                <w:szCs w:val="22"/>
              </w:rPr>
              <w:t xml:space="preserve">основные понятия и методы математического анализа, линейной алгебры, теорию комплексных чисел, теории вероятностей и математической статистики; </w:t>
            </w:r>
          </w:p>
          <w:p w14:paraId="783A94B0" w14:textId="77777777" w:rsidR="000B5139" w:rsidRPr="0002541D" w:rsidRDefault="000B5139" w:rsidP="000F27BE">
            <w:pPr>
              <w:pStyle w:val="11"/>
              <w:numPr>
                <w:ilvl w:val="0"/>
                <w:numId w:val="8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contextualSpacing/>
              <w:jc w:val="both"/>
              <w:rPr>
                <w:rFonts w:ascii="Times New Roman" w:hAnsi="Times New Roman" w:cs="Times New Roman"/>
                <w:b w:val="0"/>
                <w:bCs w:val="0"/>
                <w:sz w:val="22"/>
                <w:szCs w:val="22"/>
              </w:rPr>
            </w:pPr>
            <w:r w:rsidRPr="0002541D">
              <w:rPr>
                <w:rFonts w:ascii="Times New Roman" w:hAnsi="Times New Roman" w:cs="Times New Roman"/>
                <w:b w:val="0"/>
                <w:bCs w:val="0"/>
                <w:sz w:val="22"/>
                <w:szCs w:val="22"/>
              </w:rPr>
              <w:t xml:space="preserve">Основы интегрального и дифференциального исчисления; </w:t>
            </w:r>
          </w:p>
          <w:p w14:paraId="7A670C76" w14:textId="77777777" w:rsidR="000B5139" w:rsidRPr="0002541D" w:rsidRDefault="000B5139" w:rsidP="000F27BE">
            <w:pPr>
              <w:numPr>
                <w:ilvl w:val="0"/>
                <w:numId w:val="8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i/>
              </w:rPr>
            </w:pPr>
            <w:r w:rsidRPr="0002541D">
              <w:rPr>
                <w:rFonts w:ascii="Times New Roman" w:hAnsi="Times New Roman"/>
              </w:rPr>
              <w:t>Роль и место математики в современном мире при освоении профессиональных дисциплин и в сфере профессиональной деятельности.</w:t>
            </w:r>
          </w:p>
        </w:tc>
        <w:tc>
          <w:tcPr>
            <w:tcW w:w="1110" w:type="pct"/>
          </w:tcPr>
          <w:p w14:paraId="5E55F3B1" w14:textId="77777777" w:rsidR="000B5139" w:rsidRPr="004252FD" w:rsidRDefault="000B5139" w:rsidP="00A202AD">
            <w:pPr>
              <w:jc w:val="both"/>
              <w:rPr>
                <w:rFonts w:ascii="Times New Roman" w:hAnsi="Times New Roman"/>
                <w:bCs/>
              </w:rPr>
            </w:pPr>
          </w:p>
          <w:p w14:paraId="2272ABA3" w14:textId="77777777" w:rsidR="000B5139" w:rsidRPr="004252FD" w:rsidRDefault="000B5139" w:rsidP="00A202AD">
            <w:pPr>
              <w:jc w:val="both"/>
              <w:rPr>
                <w:rFonts w:ascii="Times New Roman" w:hAnsi="Times New Roman"/>
                <w:b/>
                <w:bCs/>
              </w:rPr>
            </w:pPr>
            <w:r w:rsidRPr="004252FD">
              <w:rPr>
                <w:rFonts w:ascii="Times New Roman" w:hAnsi="Times New Roman"/>
                <w:bCs/>
              </w:rPr>
              <w:t>Полнота продемонстрированных знаний и умение применять их при выполнении практических работ</w:t>
            </w:r>
          </w:p>
        </w:tc>
        <w:tc>
          <w:tcPr>
            <w:tcW w:w="945" w:type="pct"/>
          </w:tcPr>
          <w:p w14:paraId="242F59FE" w14:textId="77777777" w:rsidR="000B5139" w:rsidRPr="004252FD" w:rsidRDefault="000B5139" w:rsidP="00A202AD">
            <w:pPr>
              <w:rPr>
                <w:rFonts w:ascii="Times New Roman" w:hAnsi="Times New Roman"/>
                <w:bCs/>
              </w:rPr>
            </w:pPr>
          </w:p>
          <w:p w14:paraId="479C2D94" w14:textId="77777777" w:rsidR="000B5139" w:rsidRPr="004252FD" w:rsidRDefault="000B5139" w:rsidP="00A202AD">
            <w:pPr>
              <w:rPr>
                <w:rFonts w:ascii="Times New Roman" w:hAnsi="Times New Roman"/>
                <w:bCs/>
              </w:rPr>
            </w:pPr>
            <w:r w:rsidRPr="004252FD">
              <w:rPr>
                <w:rFonts w:ascii="Times New Roman" w:hAnsi="Times New Roman"/>
                <w:bCs/>
              </w:rPr>
              <w:t>Проведение устных опросов, письменных контрольных работ</w:t>
            </w:r>
          </w:p>
        </w:tc>
      </w:tr>
      <w:tr w:rsidR="000B5139" w:rsidRPr="004252FD" w14:paraId="670A6FA7" w14:textId="77777777" w:rsidTr="003A58AD">
        <w:trPr>
          <w:trHeight w:val="699"/>
        </w:trPr>
        <w:tc>
          <w:tcPr>
            <w:tcW w:w="2945" w:type="pct"/>
          </w:tcPr>
          <w:p w14:paraId="4560B93A" w14:textId="77777777" w:rsidR="000B5139" w:rsidRPr="0002541D" w:rsidRDefault="000B5139" w:rsidP="00A202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sidRPr="0002541D">
              <w:rPr>
                <w:rFonts w:ascii="Times New Roman" w:hAnsi="Times New Roman"/>
              </w:rPr>
              <w:t>Умения:</w:t>
            </w:r>
          </w:p>
          <w:p w14:paraId="2AAECFB9" w14:textId="77777777" w:rsidR="000B5139" w:rsidRPr="0002541D" w:rsidRDefault="000B5139" w:rsidP="000F27BE">
            <w:pPr>
              <w:pStyle w:val="11"/>
              <w:numPr>
                <w:ilvl w:val="0"/>
                <w:numId w:val="8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contextualSpacing/>
              <w:jc w:val="both"/>
              <w:rPr>
                <w:rFonts w:ascii="Times New Roman" w:hAnsi="Times New Roman" w:cs="Times New Roman"/>
                <w:b w:val="0"/>
                <w:bCs w:val="0"/>
                <w:sz w:val="22"/>
                <w:szCs w:val="22"/>
              </w:rPr>
            </w:pPr>
            <w:r w:rsidRPr="0002541D">
              <w:rPr>
                <w:rFonts w:ascii="Times New Roman" w:hAnsi="Times New Roman" w:cs="Times New Roman"/>
                <w:b w:val="0"/>
                <w:bCs w:val="0"/>
                <w:sz w:val="22"/>
                <w:szCs w:val="22"/>
              </w:rPr>
              <w:t xml:space="preserve">Анализировать сложные функции и строить их графики; </w:t>
            </w:r>
          </w:p>
          <w:p w14:paraId="0F63A408" w14:textId="77777777" w:rsidR="000B5139" w:rsidRPr="0002541D" w:rsidRDefault="000B5139" w:rsidP="000F27BE">
            <w:pPr>
              <w:pStyle w:val="11"/>
              <w:numPr>
                <w:ilvl w:val="0"/>
                <w:numId w:val="8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contextualSpacing/>
              <w:jc w:val="both"/>
              <w:rPr>
                <w:rFonts w:ascii="Times New Roman" w:hAnsi="Times New Roman" w:cs="Times New Roman"/>
                <w:b w:val="0"/>
                <w:bCs w:val="0"/>
                <w:sz w:val="22"/>
                <w:szCs w:val="22"/>
              </w:rPr>
            </w:pPr>
            <w:r w:rsidRPr="0002541D">
              <w:rPr>
                <w:rFonts w:ascii="Times New Roman" w:hAnsi="Times New Roman" w:cs="Times New Roman"/>
                <w:b w:val="0"/>
                <w:bCs w:val="0"/>
                <w:sz w:val="22"/>
                <w:szCs w:val="22"/>
              </w:rPr>
              <w:t xml:space="preserve">Выполнять действия над комплексными числами; </w:t>
            </w:r>
          </w:p>
          <w:p w14:paraId="7C9886BE" w14:textId="77777777" w:rsidR="000B5139" w:rsidRPr="0002541D" w:rsidRDefault="000B5139" w:rsidP="000F27BE">
            <w:pPr>
              <w:pStyle w:val="11"/>
              <w:numPr>
                <w:ilvl w:val="0"/>
                <w:numId w:val="8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contextualSpacing/>
              <w:jc w:val="both"/>
              <w:rPr>
                <w:rFonts w:ascii="Times New Roman" w:hAnsi="Times New Roman" w:cs="Times New Roman"/>
                <w:b w:val="0"/>
                <w:bCs w:val="0"/>
                <w:sz w:val="22"/>
                <w:szCs w:val="22"/>
              </w:rPr>
            </w:pPr>
            <w:r w:rsidRPr="0002541D">
              <w:rPr>
                <w:rFonts w:ascii="Times New Roman" w:hAnsi="Times New Roman" w:cs="Times New Roman"/>
                <w:b w:val="0"/>
                <w:bCs w:val="0"/>
                <w:sz w:val="22"/>
                <w:szCs w:val="22"/>
              </w:rPr>
              <w:t>вычислять значения геометрических величин;</w:t>
            </w:r>
          </w:p>
          <w:p w14:paraId="02761DF0" w14:textId="77777777" w:rsidR="000B5139" w:rsidRPr="0002541D" w:rsidRDefault="000B5139" w:rsidP="000F27BE">
            <w:pPr>
              <w:pStyle w:val="11"/>
              <w:numPr>
                <w:ilvl w:val="0"/>
                <w:numId w:val="8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contextualSpacing/>
              <w:jc w:val="both"/>
              <w:rPr>
                <w:rFonts w:ascii="Times New Roman" w:hAnsi="Times New Roman" w:cs="Times New Roman"/>
                <w:b w:val="0"/>
                <w:bCs w:val="0"/>
                <w:sz w:val="22"/>
                <w:szCs w:val="22"/>
              </w:rPr>
            </w:pPr>
            <w:r w:rsidRPr="0002541D">
              <w:rPr>
                <w:rFonts w:ascii="Times New Roman" w:hAnsi="Times New Roman" w:cs="Times New Roman"/>
                <w:b w:val="0"/>
                <w:bCs w:val="0"/>
                <w:sz w:val="22"/>
                <w:szCs w:val="22"/>
              </w:rPr>
              <w:t xml:space="preserve"> Производить операции над матрицами и определителями; </w:t>
            </w:r>
          </w:p>
          <w:p w14:paraId="08673DDB" w14:textId="77777777" w:rsidR="000B5139" w:rsidRPr="0002541D" w:rsidRDefault="000B5139" w:rsidP="000F27BE">
            <w:pPr>
              <w:pStyle w:val="11"/>
              <w:numPr>
                <w:ilvl w:val="0"/>
                <w:numId w:val="8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contextualSpacing/>
              <w:jc w:val="both"/>
              <w:rPr>
                <w:rFonts w:ascii="Times New Roman" w:hAnsi="Times New Roman" w:cs="Times New Roman"/>
                <w:b w:val="0"/>
                <w:bCs w:val="0"/>
                <w:sz w:val="22"/>
                <w:szCs w:val="22"/>
              </w:rPr>
            </w:pPr>
            <w:r w:rsidRPr="0002541D">
              <w:rPr>
                <w:rFonts w:ascii="Times New Roman" w:hAnsi="Times New Roman" w:cs="Times New Roman"/>
                <w:b w:val="0"/>
                <w:bCs w:val="0"/>
                <w:sz w:val="22"/>
                <w:szCs w:val="22"/>
              </w:rPr>
              <w:t xml:space="preserve">Решать задачи на вычисление вероятности с использованием элементов комбинаторики; </w:t>
            </w:r>
          </w:p>
          <w:p w14:paraId="7BBCC0D7" w14:textId="77777777" w:rsidR="000B5139" w:rsidRPr="0002541D" w:rsidRDefault="000B5139" w:rsidP="000F27BE">
            <w:pPr>
              <w:pStyle w:val="11"/>
              <w:numPr>
                <w:ilvl w:val="0"/>
                <w:numId w:val="8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contextualSpacing/>
              <w:jc w:val="both"/>
              <w:rPr>
                <w:rFonts w:ascii="Times New Roman" w:hAnsi="Times New Roman" w:cs="Times New Roman"/>
                <w:b w:val="0"/>
                <w:bCs w:val="0"/>
                <w:sz w:val="22"/>
                <w:szCs w:val="22"/>
              </w:rPr>
            </w:pPr>
            <w:r w:rsidRPr="0002541D">
              <w:rPr>
                <w:rFonts w:ascii="Times New Roman" w:hAnsi="Times New Roman" w:cs="Times New Roman"/>
                <w:b w:val="0"/>
                <w:bCs w:val="0"/>
                <w:sz w:val="22"/>
                <w:szCs w:val="22"/>
              </w:rPr>
              <w:t xml:space="preserve">Решать прикладные задачи с использованием элементов дифференциального и интегрального исчислений; </w:t>
            </w:r>
          </w:p>
          <w:p w14:paraId="133EF77A" w14:textId="77777777" w:rsidR="000B5139" w:rsidRPr="0002541D" w:rsidRDefault="000B5139" w:rsidP="000F27BE">
            <w:pPr>
              <w:pStyle w:val="11"/>
              <w:numPr>
                <w:ilvl w:val="0"/>
                <w:numId w:val="8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contextualSpacing/>
              <w:jc w:val="both"/>
              <w:rPr>
                <w:rFonts w:ascii="Times New Roman" w:hAnsi="Times New Roman" w:cs="Times New Roman"/>
                <w:b w:val="0"/>
                <w:bCs w:val="0"/>
                <w:sz w:val="22"/>
                <w:szCs w:val="22"/>
              </w:rPr>
            </w:pPr>
            <w:r w:rsidRPr="0002541D">
              <w:rPr>
                <w:rFonts w:ascii="Times New Roman" w:hAnsi="Times New Roman" w:cs="Times New Roman"/>
                <w:b w:val="0"/>
                <w:bCs w:val="0"/>
                <w:sz w:val="22"/>
                <w:szCs w:val="22"/>
              </w:rPr>
              <w:t>Решать системы линейных уравнений различными методами</w:t>
            </w:r>
          </w:p>
        </w:tc>
        <w:tc>
          <w:tcPr>
            <w:tcW w:w="1110" w:type="pct"/>
          </w:tcPr>
          <w:p w14:paraId="71A8C5EE" w14:textId="77777777" w:rsidR="000B5139" w:rsidRPr="004252FD" w:rsidRDefault="000B5139" w:rsidP="00A202AD">
            <w:pPr>
              <w:jc w:val="both"/>
              <w:rPr>
                <w:rFonts w:ascii="Times New Roman" w:hAnsi="Times New Roman"/>
                <w:bCs/>
              </w:rPr>
            </w:pPr>
          </w:p>
          <w:p w14:paraId="72BE27A8" w14:textId="77777777" w:rsidR="000B5139" w:rsidRPr="004252FD" w:rsidRDefault="000B5139" w:rsidP="00A202AD">
            <w:pPr>
              <w:jc w:val="both"/>
              <w:rPr>
                <w:rFonts w:ascii="Times New Roman" w:hAnsi="Times New Roman"/>
                <w:bCs/>
              </w:rPr>
            </w:pPr>
            <w:r w:rsidRPr="004252FD">
              <w:rPr>
                <w:rFonts w:ascii="Times New Roman" w:hAnsi="Times New Roman"/>
                <w:bCs/>
              </w:rPr>
              <w:t>Выполнение практических работ в соответствии с заданием</w:t>
            </w:r>
          </w:p>
        </w:tc>
        <w:tc>
          <w:tcPr>
            <w:tcW w:w="945" w:type="pct"/>
          </w:tcPr>
          <w:p w14:paraId="04043CF7" w14:textId="77777777" w:rsidR="000B5139" w:rsidRPr="004252FD" w:rsidRDefault="000B5139" w:rsidP="00A202AD">
            <w:pPr>
              <w:jc w:val="both"/>
              <w:rPr>
                <w:rFonts w:ascii="Times New Roman" w:hAnsi="Times New Roman"/>
                <w:bCs/>
              </w:rPr>
            </w:pPr>
          </w:p>
          <w:p w14:paraId="31A3769F" w14:textId="77777777" w:rsidR="000B5139" w:rsidRPr="004252FD" w:rsidRDefault="000B5139" w:rsidP="00A202AD">
            <w:pPr>
              <w:jc w:val="both"/>
              <w:rPr>
                <w:rFonts w:ascii="Times New Roman" w:hAnsi="Times New Roman"/>
                <w:bCs/>
              </w:rPr>
            </w:pPr>
            <w:r w:rsidRPr="004252FD">
              <w:rPr>
                <w:rFonts w:ascii="Times New Roman" w:hAnsi="Times New Roman"/>
                <w:bCs/>
              </w:rPr>
              <w:t>Проверка результатов и хода выполнения практических работ</w:t>
            </w:r>
          </w:p>
        </w:tc>
      </w:tr>
    </w:tbl>
    <w:p w14:paraId="037A9193" w14:textId="77777777" w:rsidR="000B5139" w:rsidRPr="004252FD" w:rsidRDefault="000B5139" w:rsidP="00F13372">
      <w:pPr>
        <w:spacing w:after="0"/>
        <w:jc w:val="right"/>
        <w:outlineLvl w:val="0"/>
        <w:rPr>
          <w:rFonts w:ascii="Times New Roman" w:hAnsi="Times New Roman"/>
        </w:rPr>
      </w:pPr>
      <w:r w:rsidRPr="004252FD">
        <w:rPr>
          <w:rFonts w:ascii="Times New Roman" w:hAnsi="Times New Roman"/>
          <w:b/>
          <w:i/>
        </w:rPr>
        <w:br w:type="page"/>
      </w:r>
      <w:r w:rsidRPr="004252FD">
        <w:rPr>
          <w:rFonts w:ascii="Times New Roman" w:hAnsi="Times New Roman"/>
        </w:rPr>
        <w:t xml:space="preserve">Приложение </w:t>
      </w:r>
      <w:r w:rsidR="001E1D1F" w:rsidRPr="004252FD">
        <w:rPr>
          <w:rFonts w:ascii="Times New Roman" w:hAnsi="Times New Roman"/>
        </w:rPr>
        <w:t>2</w:t>
      </w:r>
    </w:p>
    <w:p w14:paraId="102F69FB" w14:textId="77777777" w:rsidR="000B5139" w:rsidRPr="004252FD" w:rsidRDefault="000B5139" w:rsidP="00B2586F">
      <w:pPr>
        <w:spacing w:after="120"/>
        <w:jc w:val="right"/>
        <w:rPr>
          <w:rFonts w:ascii="Times New Roman" w:hAnsi="Times New Roman"/>
          <w:lang w:eastAsia="en-US"/>
        </w:rPr>
      </w:pPr>
    </w:p>
    <w:p w14:paraId="060170CB" w14:textId="77777777" w:rsidR="000B5139" w:rsidRPr="004252FD" w:rsidRDefault="000B5139" w:rsidP="00B2586F">
      <w:pPr>
        <w:spacing w:after="120"/>
        <w:jc w:val="right"/>
        <w:rPr>
          <w:rFonts w:ascii="Times New Roman" w:hAnsi="Times New Roman"/>
          <w:lang w:eastAsia="en-US"/>
        </w:rPr>
      </w:pPr>
      <w:r w:rsidRPr="004252FD">
        <w:rPr>
          <w:rFonts w:ascii="Times New Roman" w:hAnsi="Times New Roman"/>
          <w:lang w:eastAsia="en-US"/>
        </w:rPr>
        <w:t>к ПООП по специальности</w:t>
      </w:r>
    </w:p>
    <w:p w14:paraId="0050CE7A" w14:textId="77777777" w:rsidR="000B5139" w:rsidRPr="004252FD" w:rsidRDefault="000B5139" w:rsidP="00B2586F">
      <w:pPr>
        <w:spacing w:after="120"/>
        <w:jc w:val="right"/>
        <w:rPr>
          <w:rFonts w:ascii="Times New Roman" w:hAnsi="Times New Roman"/>
          <w:lang w:eastAsia="en-US"/>
        </w:rPr>
      </w:pPr>
      <w:r w:rsidRPr="004252FD">
        <w:rPr>
          <w:rFonts w:ascii="Times New Roman" w:hAnsi="Times New Roman"/>
          <w:lang w:eastAsia="en-US"/>
        </w:rPr>
        <w:t xml:space="preserve">27.02.07 Управление качеством продукции, процессов и услуг </w:t>
      </w:r>
    </w:p>
    <w:p w14:paraId="370DD0AC" w14:textId="77777777" w:rsidR="000B5139" w:rsidRPr="004252FD" w:rsidRDefault="000B5139" w:rsidP="003A58AD">
      <w:pPr>
        <w:spacing w:after="3960"/>
        <w:jc w:val="right"/>
        <w:rPr>
          <w:rFonts w:ascii="Times New Roman" w:hAnsi="Times New Roman"/>
          <w:i/>
          <w:lang w:eastAsia="en-US"/>
        </w:rPr>
      </w:pPr>
      <w:r w:rsidRPr="004252FD">
        <w:rPr>
          <w:rFonts w:ascii="Times New Roman" w:hAnsi="Times New Roman"/>
          <w:lang w:eastAsia="en-US"/>
        </w:rPr>
        <w:t>(по отраслям)</w:t>
      </w:r>
    </w:p>
    <w:p w14:paraId="280B32B9" w14:textId="77777777" w:rsidR="000B5139" w:rsidRPr="004252FD" w:rsidRDefault="000B5139" w:rsidP="00F13372">
      <w:pPr>
        <w:jc w:val="center"/>
        <w:outlineLvl w:val="0"/>
        <w:rPr>
          <w:rFonts w:ascii="Times New Roman" w:hAnsi="Times New Roman"/>
        </w:rPr>
      </w:pPr>
      <w:r w:rsidRPr="004252FD">
        <w:rPr>
          <w:rFonts w:ascii="Times New Roman" w:hAnsi="Times New Roman"/>
        </w:rPr>
        <w:t>ПРИМЕРНАЯ РАБОЧАЯ ПРОГРАММА УЧЕБНОЙ ДИСЦИПЛИНЫ</w:t>
      </w:r>
    </w:p>
    <w:p w14:paraId="50A5BC12" w14:textId="77777777" w:rsidR="000B5139" w:rsidRPr="004252FD" w:rsidRDefault="000B5139" w:rsidP="003A58AD">
      <w:pPr>
        <w:spacing w:after="5640"/>
        <w:jc w:val="center"/>
        <w:rPr>
          <w:rFonts w:ascii="Times New Roman" w:hAnsi="Times New Roman"/>
          <w:b/>
        </w:rPr>
      </w:pPr>
      <w:r w:rsidRPr="004252FD">
        <w:rPr>
          <w:rFonts w:ascii="Times New Roman" w:hAnsi="Times New Roman"/>
          <w:b/>
        </w:rPr>
        <w:t>ЕН.02 Компьютерное моделирование</w:t>
      </w:r>
    </w:p>
    <w:p w14:paraId="012CE8B7" w14:textId="77777777" w:rsidR="000B5139" w:rsidRPr="004252FD" w:rsidRDefault="000B5139" w:rsidP="00D36BC6">
      <w:pPr>
        <w:jc w:val="center"/>
        <w:rPr>
          <w:rFonts w:ascii="Times New Roman" w:hAnsi="Times New Roman"/>
          <w:b/>
          <w:vertAlign w:val="superscript"/>
        </w:rPr>
      </w:pPr>
      <w:r w:rsidRPr="004252FD">
        <w:rPr>
          <w:rFonts w:ascii="Times New Roman" w:hAnsi="Times New Roman"/>
          <w:b/>
          <w:bCs/>
        </w:rPr>
        <w:t>20</w:t>
      </w:r>
      <w:r w:rsidR="001E1D1F" w:rsidRPr="004252FD">
        <w:rPr>
          <w:rFonts w:ascii="Times New Roman" w:hAnsi="Times New Roman"/>
          <w:b/>
          <w:bCs/>
        </w:rPr>
        <w:t>21</w:t>
      </w:r>
      <w:r w:rsidRPr="004252FD">
        <w:rPr>
          <w:rFonts w:ascii="Times New Roman" w:hAnsi="Times New Roman"/>
          <w:b/>
          <w:bCs/>
        </w:rPr>
        <w:t>г.</w:t>
      </w:r>
      <w:r w:rsidRPr="004252FD">
        <w:rPr>
          <w:rFonts w:ascii="Times New Roman" w:hAnsi="Times New Roman"/>
          <w:b/>
          <w:bCs/>
        </w:rPr>
        <w:br w:type="page"/>
      </w:r>
    </w:p>
    <w:p w14:paraId="32E876B8" w14:textId="77777777" w:rsidR="000B5139" w:rsidRPr="004252FD" w:rsidRDefault="000B5139" w:rsidP="00D36BC6">
      <w:pPr>
        <w:rPr>
          <w:rFonts w:ascii="Times New Roman" w:hAnsi="Times New Roman"/>
          <w:b/>
          <w:i/>
        </w:rPr>
      </w:pPr>
    </w:p>
    <w:p w14:paraId="1B1F3A34" w14:textId="77777777" w:rsidR="000B5139" w:rsidRPr="004252FD" w:rsidRDefault="000B5139" w:rsidP="00F13372">
      <w:pPr>
        <w:outlineLvl w:val="0"/>
        <w:rPr>
          <w:rFonts w:ascii="Times New Roman" w:hAnsi="Times New Roman"/>
        </w:rPr>
      </w:pPr>
      <w:r w:rsidRPr="004252FD">
        <w:rPr>
          <w:rFonts w:ascii="Times New Roman" w:hAnsi="Times New Roman"/>
        </w:rPr>
        <w:t>СОДЕРЖАНИЕ</w:t>
      </w:r>
    </w:p>
    <w:p w14:paraId="18089534" w14:textId="77777777" w:rsidR="000B5139" w:rsidRPr="004252FD" w:rsidRDefault="000B5139" w:rsidP="003A58AD">
      <w:pPr>
        <w:rPr>
          <w:rFonts w:ascii="Times New Roman" w:hAnsi="Times New Roman"/>
          <w:i/>
        </w:rPr>
      </w:pPr>
    </w:p>
    <w:tbl>
      <w:tblPr>
        <w:tblW w:w="0" w:type="auto"/>
        <w:tblLook w:val="01E0" w:firstRow="1" w:lastRow="1" w:firstColumn="1" w:lastColumn="1" w:noHBand="0" w:noVBand="0"/>
      </w:tblPr>
      <w:tblGrid>
        <w:gridCol w:w="7500"/>
        <w:gridCol w:w="1855"/>
      </w:tblGrid>
      <w:tr w:rsidR="000B5139" w:rsidRPr="004252FD" w14:paraId="67AE40C7" w14:textId="77777777" w:rsidTr="00D36BC6">
        <w:tc>
          <w:tcPr>
            <w:tcW w:w="7668" w:type="dxa"/>
          </w:tcPr>
          <w:p w14:paraId="1C509F7B" w14:textId="77777777" w:rsidR="000B5139" w:rsidRPr="004252FD" w:rsidRDefault="000B5139" w:rsidP="000F27BE">
            <w:pPr>
              <w:numPr>
                <w:ilvl w:val="0"/>
                <w:numId w:val="91"/>
              </w:numPr>
              <w:spacing w:after="0" w:line="240" w:lineRule="auto"/>
              <w:rPr>
                <w:rFonts w:ascii="Times New Roman" w:hAnsi="Times New Roman"/>
              </w:rPr>
            </w:pPr>
            <w:r w:rsidRPr="004252FD">
              <w:rPr>
                <w:rFonts w:ascii="Times New Roman" w:hAnsi="Times New Roman"/>
              </w:rPr>
              <w:t>ОБЩАЯ ХАРАКТЕРИСТИКА ПРИМЕРНОЙ РАБОЧЕЙ ПРОГРАММЫ УЧЕБНОЙ ДИСЦИПЛИНЫ</w:t>
            </w:r>
          </w:p>
          <w:p w14:paraId="5C02FAA0" w14:textId="77777777" w:rsidR="000B5139" w:rsidRPr="004252FD" w:rsidRDefault="000B5139" w:rsidP="003A58AD">
            <w:pPr>
              <w:rPr>
                <w:rFonts w:ascii="Times New Roman" w:hAnsi="Times New Roman"/>
              </w:rPr>
            </w:pPr>
          </w:p>
        </w:tc>
        <w:tc>
          <w:tcPr>
            <w:tcW w:w="1903" w:type="dxa"/>
          </w:tcPr>
          <w:p w14:paraId="7955B283" w14:textId="77777777" w:rsidR="000B5139" w:rsidRPr="004252FD" w:rsidRDefault="000B5139" w:rsidP="003A58AD">
            <w:pPr>
              <w:ind w:left="284"/>
              <w:rPr>
                <w:rFonts w:ascii="Times New Roman" w:hAnsi="Times New Roman"/>
              </w:rPr>
            </w:pPr>
          </w:p>
        </w:tc>
      </w:tr>
      <w:tr w:rsidR="000B5139" w:rsidRPr="004252FD" w14:paraId="7EA3312F" w14:textId="77777777" w:rsidTr="00D36BC6">
        <w:tc>
          <w:tcPr>
            <w:tcW w:w="7668" w:type="dxa"/>
          </w:tcPr>
          <w:p w14:paraId="22F7EF6E" w14:textId="77777777" w:rsidR="000B5139" w:rsidRPr="004252FD" w:rsidRDefault="000B5139" w:rsidP="000F27BE">
            <w:pPr>
              <w:numPr>
                <w:ilvl w:val="0"/>
                <w:numId w:val="91"/>
              </w:numPr>
              <w:spacing w:after="0" w:line="240" w:lineRule="auto"/>
              <w:rPr>
                <w:rFonts w:ascii="Times New Roman" w:hAnsi="Times New Roman"/>
              </w:rPr>
            </w:pPr>
            <w:r w:rsidRPr="004252FD">
              <w:rPr>
                <w:rFonts w:ascii="Times New Roman" w:hAnsi="Times New Roman"/>
              </w:rPr>
              <w:t>СТРУКТУРА ПРИМЕРНОЙ  РАБОЧЕЙ ПРОГРАММЫ УЧЕБНОЙ ДИСЦИПЛИНЫ</w:t>
            </w:r>
          </w:p>
          <w:p w14:paraId="1CA92056" w14:textId="77777777" w:rsidR="000B5139" w:rsidRPr="004252FD" w:rsidRDefault="000B5139" w:rsidP="003A58AD">
            <w:pPr>
              <w:rPr>
                <w:rFonts w:ascii="Times New Roman" w:hAnsi="Times New Roman"/>
              </w:rPr>
            </w:pPr>
          </w:p>
        </w:tc>
        <w:tc>
          <w:tcPr>
            <w:tcW w:w="1903" w:type="dxa"/>
          </w:tcPr>
          <w:p w14:paraId="1F4A40C3" w14:textId="77777777" w:rsidR="000B5139" w:rsidRPr="004252FD" w:rsidRDefault="000B5139" w:rsidP="003A58AD">
            <w:pPr>
              <w:ind w:left="284"/>
              <w:rPr>
                <w:rFonts w:ascii="Times New Roman" w:hAnsi="Times New Roman"/>
              </w:rPr>
            </w:pPr>
          </w:p>
        </w:tc>
      </w:tr>
      <w:tr w:rsidR="000B5139" w:rsidRPr="004252FD" w14:paraId="73229E3B" w14:textId="77777777" w:rsidTr="00D36BC6">
        <w:trPr>
          <w:trHeight w:val="670"/>
        </w:trPr>
        <w:tc>
          <w:tcPr>
            <w:tcW w:w="7668" w:type="dxa"/>
          </w:tcPr>
          <w:p w14:paraId="55A2C8B1" w14:textId="77777777" w:rsidR="000B5139" w:rsidRPr="004252FD" w:rsidRDefault="000B5139" w:rsidP="000F27BE">
            <w:pPr>
              <w:numPr>
                <w:ilvl w:val="0"/>
                <w:numId w:val="91"/>
              </w:numPr>
              <w:spacing w:after="0" w:line="240" w:lineRule="auto"/>
              <w:rPr>
                <w:rFonts w:ascii="Times New Roman" w:hAnsi="Times New Roman"/>
              </w:rPr>
            </w:pPr>
            <w:r w:rsidRPr="004252FD">
              <w:rPr>
                <w:rFonts w:ascii="Times New Roman" w:hAnsi="Times New Roman"/>
              </w:rPr>
              <w:t>УСЛОВИЯ РЕАЛИЗАЦИИ ПРОГРАММЫ УЧЕБНОЙ ДИСЦИПЛИНЫ</w:t>
            </w:r>
          </w:p>
        </w:tc>
        <w:tc>
          <w:tcPr>
            <w:tcW w:w="1903" w:type="dxa"/>
          </w:tcPr>
          <w:p w14:paraId="60FA0870" w14:textId="77777777" w:rsidR="000B5139" w:rsidRPr="004252FD" w:rsidRDefault="000B5139" w:rsidP="003A58AD">
            <w:pPr>
              <w:ind w:left="284"/>
              <w:rPr>
                <w:rFonts w:ascii="Times New Roman" w:hAnsi="Times New Roman"/>
              </w:rPr>
            </w:pPr>
          </w:p>
        </w:tc>
      </w:tr>
      <w:tr w:rsidR="000B5139" w:rsidRPr="004252FD" w14:paraId="7F2763D8" w14:textId="77777777" w:rsidTr="00D36BC6">
        <w:tc>
          <w:tcPr>
            <w:tcW w:w="7668" w:type="dxa"/>
          </w:tcPr>
          <w:p w14:paraId="121D2CB5" w14:textId="77777777" w:rsidR="000B5139" w:rsidRPr="004252FD" w:rsidRDefault="000B5139" w:rsidP="000F27BE">
            <w:pPr>
              <w:numPr>
                <w:ilvl w:val="0"/>
                <w:numId w:val="91"/>
              </w:numPr>
              <w:spacing w:after="0" w:line="240" w:lineRule="auto"/>
              <w:rPr>
                <w:rFonts w:ascii="Times New Roman" w:hAnsi="Times New Roman"/>
              </w:rPr>
            </w:pPr>
            <w:r w:rsidRPr="004252FD">
              <w:rPr>
                <w:rFonts w:ascii="Times New Roman" w:hAnsi="Times New Roman"/>
              </w:rPr>
              <w:t>КОНТРОЛЬ И ОЦЕНКА РЕЗУЛЬТАТОВ ОСВОЕНИЯ УЧЕБНОЙ ДИСЦИПЛИНЫ</w:t>
            </w:r>
          </w:p>
          <w:p w14:paraId="0448C531" w14:textId="77777777" w:rsidR="000B5139" w:rsidRPr="004252FD" w:rsidRDefault="000B5139" w:rsidP="003A58AD">
            <w:pPr>
              <w:rPr>
                <w:rFonts w:ascii="Times New Roman" w:hAnsi="Times New Roman"/>
              </w:rPr>
            </w:pPr>
          </w:p>
        </w:tc>
        <w:tc>
          <w:tcPr>
            <w:tcW w:w="1903" w:type="dxa"/>
          </w:tcPr>
          <w:p w14:paraId="76C1AD6F" w14:textId="77777777" w:rsidR="000B5139" w:rsidRPr="004252FD" w:rsidRDefault="000B5139" w:rsidP="003A58AD">
            <w:pPr>
              <w:ind w:left="284"/>
              <w:rPr>
                <w:rFonts w:ascii="Times New Roman" w:hAnsi="Times New Roman"/>
              </w:rPr>
            </w:pPr>
          </w:p>
        </w:tc>
      </w:tr>
    </w:tbl>
    <w:p w14:paraId="252E64A9" w14:textId="77777777" w:rsidR="000B5139" w:rsidRPr="004252FD" w:rsidRDefault="000B5139" w:rsidP="000F27BE">
      <w:pPr>
        <w:pStyle w:val="11"/>
        <w:numPr>
          <w:ilvl w:val="0"/>
          <w:numId w:val="96"/>
        </w:numPr>
        <w:rPr>
          <w:rFonts w:ascii="Times New Roman" w:hAnsi="Times New Roman" w:cs="Times New Roman"/>
          <w:sz w:val="22"/>
          <w:szCs w:val="22"/>
        </w:rPr>
      </w:pPr>
      <w:r w:rsidRPr="004252FD">
        <w:rPr>
          <w:rFonts w:ascii="Times New Roman" w:hAnsi="Times New Roman" w:cs="Times New Roman"/>
          <w:i/>
          <w:sz w:val="22"/>
          <w:szCs w:val="22"/>
          <w:u w:val="single"/>
        </w:rPr>
        <w:br w:type="page"/>
      </w:r>
      <w:r w:rsidRPr="004252FD">
        <w:rPr>
          <w:rFonts w:ascii="Times New Roman" w:hAnsi="Times New Roman" w:cs="Times New Roman"/>
          <w:sz w:val="22"/>
          <w:szCs w:val="22"/>
        </w:rPr>
        <w:t xml:space="preserve">ОБЩАЯ ХАРАКТЕРИСТИКА ПРИМЕРНОЙ РАБОЧЕЙ ПРОГРАММЫ </w:t>
      </w:r>
    </w:p>
    <w:p w14:paraId="7FD85F5D" w14:textId="77777777" w:rsidR="000B5139" w:rsidRPr="004252FD" w:rsidRDefault="000B5139" w:rsidP="00F13372">
      <w:pPr>
        <w:pStyle w:val="11"/>
        <w:tabs>
          <w:tab w:val="left" w:pos="0"/>
        </w:tabs>
        <w:outlineLvl w:val="0"/>
        <w:rPr>
          <w:rFonts w:ascii="Times New Roman" w:hAnsi="Times New Roman" w:cs="Times New Roman"/>
          <w:sz w:val="22"/>
          <w:szCs w:val="22"/>
        </w:rPr>
      </w:pPr>
      <w:r w:rsidRPr="004252FD">
        <w:rPr>
          <w:rFonts w:ascii="Times New Roman" w:hAnsi="Times New Roman" w:cs="Times New Roman"/>
          <w:sz w:val="22"/>
          <w:szCs w:val="22"/>
        </w:rPr>
        <w:t>УЧЕБНОЙ ДИСЦИПЛИНЫ</w:t>
      </w:r>
    </w:p>
    <w:p w14:paraId="2ACF66ED" w14:textId="77777777" w:rsidR="000B5139" w:rsidRPr="004252FD" w:rsidRDefault="000B5139" w:rsidP="00F13372">
      <w:pPr>
        <w:outlineLvl w:val="0"/>
        <w:rPr>
          <w:rFonts w:ascii="Times New Roman" w:hAnsi="Times New Roman"/>
          <w:b/>
        </w:rPr>
      </w:pPr>
      <w:r w:rsidRPr="004252FD">
        <w:rPr>
          <w:rFonts w:ascii="Times New Roman" w:hAnsi="Times New Roman"/>
          <w:b/>
        </w:rPr>
        <w:t>ЕН.02 Компьютерное моделирование</w:t>
      </w:r>
    </w:p>
    <w:p w14:paraId="71AC5A8D" w14:textId="77777777" w:rsidR="001E1D1F" w:rsidRPr="004252FD" w:rsidRDefault="001E1D1F" w:rsidP="001E1D1F">
      <w:pPr>
        <w:spacing w:before="240" w:after="0"/>
        <w:jc w:val="both"/>
        <w:rPr>
          <w:rFonts w:ascii="Times New Roman" w:hAnsi="Times New Roman"/>
        </w:rPr>
      </w:pPr>
      <w:r w:rsidRPr="004252FD">
        <w:rPr>
          <w:rFonts w:ascii="Times New Roman" w:hAnsi="Times New Roman"/>
          <w:b/>
        </w:rPr>
        <w:t xml:space="preserve">1.1. Место дисциплины в структуре основной образовательной программы: </w:t>
      </w:r>
      <w:r w:rsidRPr="004252FD">
        <w:rPr>
          <w:rFonts w:ascii="Times New Roman" w:hAnsi="Times New Roman"/>
        </w:rPr>
        <w:t>Учебная дисциплина «Компьютерное моделирование» является обязательной частью математического и общего естественнонаучного цикла примерной основной образовательной программы в соответствии с ФГОС по специальности</w:t>
      </w:r>
      <w:r w:rsidRPr="004252FD">
        <w:rPr>
          <w:rFonts w:ascii="Times New Roman" w:hAnsi="Times New Roman"/>
          <w:shd w:val="clear" w:color="auto" w:fill="FFFFFF"/>
        </w:rPr>
        <w:t xml:space="preserve">  </w:t>
      </w:r>
      <w:hyperlink r:id="rId115" w:anchor="/document/70558310/entry/270207" w:history="1">
        <w:r w:rsidRPr="004252FD">
          <w:rPr>
            <w:rStyle w:val="FootnoteTextChar"/>
            <w:sz w:val="22"/>
            <w:shd w:val="clear" w:color="auto" w:fill="FFFFFF"/>
          </w:rPr>
          <w:t>27.02.07</w:t>
        </w:r>
      </w:hyperlink>
      <w:r w:rsidRPr="004252FD">
        <w:rPr>
          <w:rFonts w:ascii="Times New Roman" w:hAnsi="Times New Roman"/>
          <w:shd w:val="clear" w:color="auto" w:fill="FFFFFF"/>
        </w:rPr>
        <w:t> </w:t>
      </w:r>
      <w:r w:rsidRPr="004252FD">
        <w:rPr>
          <w:rStyle w:val="25"/>
          <w:rFonts w:ascii="Times New Roman" w:hAnsi="Times New Roman"/>
          <w:iCs/>
          <w:shd w:val="clear" w:color="auto" w:fill="FFFFFF"/>
        </w:rPr>
        <w:t>Управление</w:t>
      </w:r>
      <w:r w:rsidRPr="004252FD">
        <w:rPr>
          <w:rFonts w:ascii="Times New Roman" w:hAnsi="Times New Roman"/>
          <w:i/>
          <w:shd w:val="clear" w:color="auto" w:fill="FFFFFF"/>
        </w:rPr>
        <w:t> </w:t>
      </w:r>
      <w:r w:rsidRPr="004252FD">
        <w:rPr>
          <w:rStyle w:val="25"/>
          <w:rFonts w:ascii="Times New Roman" w:hAnsi="Times New Roman"/>
          <w:iCs/>
          <w:shd w:val="clear" w:color="auto" w:fill="FFFFFF"/>
        </w:rPr>
        <w:t>качеством</w:t>
      </w:r>
      <w:r w:rsidRPr="004252FD">
        <w:rPr>
          <w:rFonts w:ascii="Times New Roman" w:hAnsi="Times New Roman"/>
          <w:shd w:val="clear" w:color="auto" w:fill="FFFFFF"/>
        </w:rPr>
        <w:t> продукции, </w:t>
      </w:r>
      <w:r w:rsidRPr="004252FD">
        <w:rPr>
          <w:rStyle w:val="25"/>
          <w:rFonts w:ascii="Times New Roman" w:hAnsi="Times New Roman"/>
          <w:iCs/>
          <w:shd w:val="clear" w:color="auto" w:fill="FFFFFF"/>
        </w:rPr>
        <w:t>процессов</w:t>
      </w:r>
      <w:r w:rsidRPr="004252FD">
        <w:rPr>
          <w:rFonts w:ascii="Times New Roman" w:hAnsi="Times New Roman"/>
          <w:i/>
          <w:shd w:val="clear" w:color="auto" w:fill="FFFFFF"/>
        </w:rPr>
        <w:t> </w:t>
      </w:r>
      <w:r w:rsidRPr="004252FD">
        <w:rPr>
          <w:rFonts w:ascii="Times New Roman" w:hAnsi="Times New Roman"/>
          <w:shd w:val="clear" w:color="auto" w:fill="FFFFFF"/>
        </w:rPr>
        <w:t>и услуг (по отраслям) </w:t>
      </w:r>
      <w:r w:rsidRPr="004252FD">
        <w:rPr>
          <w:rFonts w:ascii="Times New Roman" w:hAnsi="Times New Roman"/>
        </w:rPr>
        <w:t xml:space="preserve"> </w:t>
      </w:r>
    </w:p>
    <w:p w14:paraId="7C1AC5DC" w14:textId="77777777" w:rsidR="001E1D1F" w:rsidRPr="004252FD" w:rsidRDefault="001E1D1F" w:rsidP="001E1D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rPr>
      </w:pPr>
      <w:r w:rsidRPr="004252FD">
        <w:rPr>
          <w:rFonts w:ascii="Times New Roman" w:hAnsi="Times New Roman"/>
        </w:rPr>
        <w:t>Особое значение дисциплина имеет при формировании и развитии ОК 01-ОК4</w:t>
      </w:r>
    </w:p>
    <w:p w14:paraId="2A2585D4" w14:textId="77777777" w:rsidR="001E1D1F" w:rsidRPr="004252FD" w:rsidRDefault="001E1D1F" w:rsidP="00F13372">
      <w:pPr>
        <w:outlineLvl w:val="0"/>
        <w:rPr>
          <w:rFonts w:ascii="Times New Roman" w:hAnsi="Times New Roman"/>
          <w:b/>
        </w:rPr>
      </w:pPr>
    </w:p>
    <w:p w14:paraId="7C8BE80F" w14:textId="77777777" w:rsidR="000B5139" w:rsidRPr="004252FD" w:rsidRDefault="000B5139" w:rsidP="000F27BE">
      <w:pPr>
        <w:numPr>
          <w:ilvl w:val="1"/>
          <w:numId w:val="104"/>
        </w:numPr>
        <w:rPr>
          <w:rFonts w:ascii="Times New Roman" w:hAnsi="Times New Roman"/>
          <w:b/>
        </w:rPr>
      </w:pPr>
      <w:r w:rsidRPr="004252FD">
        <w:rPr>
          <w:rFonts w:ascii="Times New Roman" w:hAnsi="Times New Roman"/>
          <w:b/>
        </w:rPr>
        <w:t>Цель и планируемые</w:t>
      </w:r>
      <w:r w:rsidR="001E1D1F" w:rsidRPr="004252FD">
        <w:rPr>
          <w:rFonts w:ascii="Times New Roman" w:hAnsi="Times New Roman"/>
          <w:b/>
        </w:rPr>
        <w:t xml:space="preserve"> результаты освоения дисциплины</w:t>
      </w:r>
    </w:p>
    <w:p w14:paraId="1E5283AF" w14:textId="77777777" w:rsidR="001E1D1F" w:rsidRPr="004252FD" w:rsidRDefault="001E1D1F" w:rsidP="001E1D1F">
      <w:pPr>
        <w:suppressAutoHyphens/>
        <w:spacing w:after="0" w:line="240" w:lineRule="auto"/>
        <w:ind w:left="360"/>
        <w:jc w:val="both"/>
        <w:rPr>
          <w:rFonts w:ascii="Times New Roman" w:hAnsi="Times New Roman"/>
          <w:lang w:eastAsia="en-US"/>
        </w:rPr>
      </w:pPr>
      <w:r w:rsidRPr="004252FD">
        <w:rPr>
          <w:rFonts w:ascii="Times New Roman" w:hAnsi="Times New Roman"/>
        </w:rPr>
        <w:t>В рамках программы учебной дисциплины обучающимися осваиваются умения и знания</w:t>
      </w:r>
    </w:p>
    <w:p w14:paraId="5E928A58" w14:textId="77777777" w:rsidR="001E1D1F" w:rsidRPr="004252FD" w:rsidRDefault="001E1D1F" w:rsidP="001E1D1F">
      <w:pPr>
        <w:ind w:left="360"/>
        <w:rPr>
          <w:rFonts w:ascii="Times New Roman" w:hAnsi="Times New Roman"/>
          <w:b/>
        </w:rPr>
      </w:pP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4082"/>
        <w:gridCol w:w="4037"/>
      </w:tblGrid>
      <w:tr w:rsidR="000B5139" w:rsidRPr="004252FD" w14:paraId="35FA034F" w14:textId="77777777" w:rsidTr="00D36BC6">
        <w:trPr>
          <w:trHeight w:val="649"/>
        </w:trPr>
        <w:tc>
          <w:tcPr>
            <w:tcW w:w="1129" w:type="dxa"/>
          </w:tcPr>
          <w:p w14:paraId="36D22D88" w14:textId="77777777" w:rsidR="000B5139" w:rsidRPr="004252FD" w:rsidRDefault="000B5139" w:rsidP="00D36BC6">
            <w:pPr>
              <w:spacing w:after="0" w:line="240" w:lineRule="auto"/>
              <w:jc w:val="center"/>
              <w:rPr>
                <w:rFonts w:ascii="Times New Roman" w:hAnsi="Times New Roman"/>
              </w:rPr>
            </w:pPr>
            <w:r w:rsidRPr="004252FD">
              <w:rPr>
                <w:rFonts w:ascii="Times New Roman" w:hAnsi="Times New Roman"/>
              </w:rPr>
              <w:t>Код ПК, ОК</w:t>
            </w:r>
          </w:p>
        </w:tc>
        <w:tc>
          <w:tcPr>
            <w:tcW w:w="4082" w:type="dxa"/>
          </w:tcPr>
          <w:p w14:paraId="382992E6" w14:textId="77777777" w:rsidR="000B5139" w:rsidRPr="004252FD" w:rsidRDefault="000B5139" w:rsidP="00D36BC6">
            <w:pPr>
              <w:spacing w:after="0" w:line="240" w:lineRule="auto"/>
              <w:jc w:val="center"/>
              <w:rPr>
                <w:rFonts w:ascii="Times New Roman" w:hAnsi="Times New Roman"/>
              </w:rPr>
            </w:pPr>
            <w:r w:rsidRPr="004252FD">
              <w:rPr>
                <w:rFonts w:ascii="Times New Roman" w:hAnsi="Times New Roman"/>
              </w:rPr>
              <w:t>Умения</w:t>
            </w:r>
          </w:p>
        </w:tc>
        <w:tc>
          <w:tcPr>
            <w:tcW w:w="4037" w:type="dxa"/>
          </w:tcPr>
          <w:p w14:paraId="2DF548E3" w14:textId="77777777" w:rsidR="000B5139" w:rsidRPr="004252FD" w:rsidRDefault="000B5139" w:rsidP="00D36BC6">
            <w:pPr>
              <w:spacing w:after="0" w:line="240" w:lineRule="auto"/>
              <w:jc w:val="center"/>
              <w:rPr>
                <w:rFonts w:ascii="Times New Roman" w:hAnsi="Times New Roman"/>
              </w:rPr>
            </w:pPr>
            <w:r w:rsidRPr="004252FD">
              <w:rPr>
                <w:rFonts w:ascii="Times New Roman" w:hAnsi="Times New Roman"/>
              </w:rPr>
              <w:t>Знания</w:t>
            </w:r>
          </w:p>
        </w:tc>
      </w:tr>
      <w:tr w:rsidR="000B5139" w:rsidRPr="004252FD" w14:paraId="34AEA590" w14:textId="77777777" w:rsidTr="00D36BC6">
        <w:trPr>
          <w:trHeight w:val="212"/>
        </w:trPr>
        <w:tc>
          <w:tcPr>
            <w:tcW w:w="1129" w:type="dxa"/>
          </w:tcPr>
          <w:p w14:paraId="535DB52E" w14:textId="77777777" w:rsidR="000B5139" w:rsidRPr="004252FD" w:rsidRDefault="000B5139" w:rsidP="00D36BC6">
            <w:pPr>
              <w:spacing w:after="0" w:line="240" w:lineRule="auto"/>
              <w:jc w:val="center"/>
              <w:rPr>
                <w:rFonts w:ascii="Times New Roman" w:hAnsi="Times New Roman"/>
              </w:rPr>
            </w:pPr>
            <w:r w:rsidRPr="004252FD">
              <w:rPr>
                <w:rFonts w:ascii="Times New Roman" w:hAnsi="Times New Roman"/>
              </w:rPr>
              <w:t>ПК 1.1.-1.3.</w:t>
            </w:r>
          </w:p>
          <w:p w14:paraId="4CFC8A7D" w14:textId="77777777" w:rsidR="000B5139" w:rsidRPr="004252FD" w:rsidRDefault="000B5139" w:rsidP="00D36BC6">
            <w:pPr>
              <w:spacing w:after="0" w:line="240" w:lineRule="auto"/>
              <w:jc w:val="center"/>
              <w:rPr>
                <w:rFonts w:ascii="Times New Roman" w:hAnsi="Times New Roman"/>
              </w:rPr>
            </w:pPr>
            <w:r w:rsidRPr="004252FD">
              <w:rPr>
                <w:rFonts w:ascii="Times New Roman" w:hAnsi="Times New Roman"/>
              </w:rPr>
              <w:t>ПК 2.1-2.4.</w:t>
            </w:r>
          </w:p>
          <w:p w14:paraId="0F59C304" w14:textId="77777777" w:rsidR="000B5139" w:rsidRPr="004252FD" w:rsidRDefault="000B5139" w:rsidP="00D36BC6">
            <w:pPr>
              <w:spacing w:after="0" w:line="240" w:lineRule="auto"/>
              <w:jc w:val="center"/>
              <w:rPr>
                <w:rFonts w:ascii="Times New Roman" w:hAnsi="Times New Roman"/>
              </w:rPr>
            </w:pPr>
            <w:r w:rsidRPr="004252FD">
              <w:rPr>
                <w:rFonts w:ascii="Times New Roman" w:hAnsi="Times New Roman"/>
              </w:rPr>
              <w:t>ПК 3.1.-3.4.</w:t>
            </w:r>
          </w:p>
          <w:p w14:paraId="019B2F9F" w14:textId="77777777" w:rsidR="000B5139" w:rsidRPr="004252FD" w:rsidRDefault="000B5139" w:rsidP="00D36BC6">
            <w:pPr>
              <w:spacing w:after="0" w:line="240" w:lineRule="auto"/>
              <w:jc w:val="center"/>
              <w:rPr>
                <w:rFonts w:ascii="Times New Roman" w:hAnsi="Times New Roman"/>
              </w:rPr>
            </w:pPr>
            <w:r w:rsidRPr="004252FD">
              <w:rPr>
                <w:rFonts w:ascii="Times New Roman" w:hAnsi="Times New Roman"/>
              </w:rPr>
              <w:t>ОК.01</w:t>
            </w:r>
          </w:p>
          <w:p w14:paraId="397E9EF5" w14:textId="77777777" w:rsidR="000B5139" w:rsidRPr="004252FD" w:rsidRDefault="000B5139" w:rsidP="00D36BC6">
            <w:pPr>
              <w:spacing w:after="0" w:line="240" w:lineRule="auto"/>
              <w:jc w:val="center"/>
              <w:rPr>
                <w:rFonts w:ascii="Times New Roman" w:hAnsi="Times New Roman"/>
                <w:b/>
              </w:rPr>
            </w:pPr>
            <w:r w:rsidRPr="004252FD">
              <w:rPr>
                <w:rFonts w:ascii="Times New Roman" w:hAnsi="Times New Roman"/>
              </w:rPr>
              <w:t>ОК.04</w:t>
            </w:r>
          </w:p>
        </w:tc>
        <w:tc>
          <w:tcPr>
            <w:tcW w:w="4082" w:type="dxa"/>
          </w:tcPr>
          <w:p w14:paraId="49A4FFAF" w14:textId="77777777" w:rsidR="000B5139" w:rsidRPr="004252FD" w:rsidRDefault="000B5139" w:rsidP="00D36BC6">
            <w:pPr>
              <w:spacing w:after="0"/>
              <w:ind w:left="5" w:firstLine="142"/>
              <w:contextualSpacing/>
              <w:rPr>
                <w:rFonts w:ascii="Times New Roman" w:hAnsi="Times New Roman"/>
                <w:b/>
              </w:rPr>
            </w:pPr>
            <w:r w:rsidRPr="004252FD">
              <w:rPr>
                <w:rFonts w:ascii="Times New Roman" w:hAnsi="Times New Roman"/>
              </w:rPr>
              <w:t xml:space="preserve">Выполнять расчеты с использованием прикладных компьютерных программ; </w:t>
            </w:r>
          </w:p>
          <w:p w14:paraId="59F1CA58" w14:textId="77777777" w:rsidR="000B5139" w:rsidRPr="004252FD" w:rsidRDefault="000B5139" w:rsidP="00D36BC6">
            <w:pPr>
              <w:spacing w:after="0"/>
              <w:ind w:left="5" w:firstLine="142"/>
              <w:contextualSpacing/>
              <w:rPr>
                <w:rFonts w:ascii="Times New Roman" w:hAnsi="Times New Roman"/>
                <w:b/>
              </w:rPr>
            </w:pPr>
            <w:r w:rsidRPr="004252FD">
              <w:rPr>
                <w:rFonts w:ascii="Times New Roman" w:hAnsi="Times New Roman"/>
              </w:rPr>
              <w:t xml:space="preserve">Использовать сеть Интернет и ее возможности для организации оперативного обмена информацией; </w:t>
            </w:r>
          </w:p>
          <w:p w14:paraId="2BEC6FC8" w14:textId="77777777" w:rsidR="000B5139" w:rsidRPr="004252FD" w:rsidRDefault="000B5139" w:rsidP="00D36BC6">
            <w:pPr>
              <w:spacing w:after="0"/>
              <w:ind w:left="5" w:firstLine="142"/>
              <w:contextualSpacing/>
              <w:rPr>
                <w:rFonts w:ascii="Times New Roman" w:hAnsi="Times New Roman"/>
                <w:b/>
              </w:rPr>
            </w:pPr>
            <w:r w:rsidRPr="004252FD">
              <w:rPr>
                <w:rFonts w:ascii="Times New Roman" w:hAnsi="Times New Roman"/>
              </w:rPr>
              <w:t xml:space="preserve">Использовать технологии сбора, размещения, хранения, накопления, преобразования и передачи данных в профессионально ориентированных информационных системах; </w:t>
            </w:r>
          </w:p>
          <w:p w14:paraId="28890F05" w14:textId="77777777" w:rsidR="000B5139" w:rsidRPr="004252FD" w:rsidRDefault="000B5139" w:rsidP="00D36BC6">
            <w:pPr>
              <w:spacing w:after="0"/>
              <w:ind w:left="5" w:firstLine="142"/>
              <w:contextualSpacing/>
              <w:rPr>
                <w:rFonts w:ascii="Times New Roman" w:hAnsi="Times New Roman"/>
                <w:b/>
              </w:rPr>
            </w:pPr>
            <w:r w:rsidRPr="004252FD">
              <w:rPr>
                <w:rFonts w:ascii="Times New Roman" w:hAnsi="Times New Roman"/>
              </w:rPr>
              <w:t xml:space="preserve">Обрабатывать и анализировать информацию с применением программных средств и вычислительной техники; </w:t>
            </w:r>
          </w:p>
          <w:p w14:paraId="2D11F19C" w14:textId="77777777" w:rsidR="000B5139" w:rsidRPr="004252FD" w:rsidRDefault="000B5139" w:rsidP="00D36BC6">
            <w:pPr>
              <w:spacing w:after="0"/>
              <w:ind w:left="5" w:firstLine="142"/>
              <w:contextualSpacing/>
              <w:rPr>
                <w:rFonts w:ascii="Times New Roman" w:hAnsi="Times New Roman"/>
                <w:b/>
              </w:rPr>
            </w:pPr>
            <w:r w:rsidRPr="004252FD">
              <w:rPr>
                <w:rFonts w:ascii="Times New Roman" w:hAnsi="Times New Roman"/>
              </w:rPr>
              <w:t xml:space="preserve">Получать информацию в локальных и глобальных компьютерных сетях; </w:t>
            </w:r>
          </w:p>
          <w:p w14:paraId="246EA964" w14:textId="77777777" w:rsidR="000B5139" w:rsidRPr="004252FD" w:rsidRDefault="000B5139" w:rsidP="00D36BC6">
            <w:pPr>
              <w:spacing w:after="0"/>
              <w:ind w:left="5" w:firstLine="142"/>
              <w:contextualSpacing/>
              <w:rPr>
                <w:rFonts w:ascii="Times New Roman" w:hAnsi="Times New Roman"/>
                <w:b/>
              </w:rPr>
            </w:pPr>
            <w:r w:rsidRPr="004252FD">
              <w:rPr>
                <w:rFonts w:ascii="Times New Roman" w:hAnsi="Times New Roman"/>
              </w:rPr>
              <w:t xml:space="preserve">Применять графические редакторы для создания и редактирования изображений; </w:t>
            </w:r>
          </w:p>
          <w:p w14:paraId="44653240" w14:textId="77777777" w:rsidR="000B5139" w:rsidRPr="004252FD" w:rsidRDefault="000B5139" w:rsidP="00D36BC6">
            <w:pPr>
              <w:spacing w:after="0"/>
              <w:ind w:left="5" w:firstLine="142"/>
              <w:contextualSpacing/>
              <w:rPr>
                <w:rFonts w:ascii="Times New Roman" w:hAnsi="Times New Roman"/>
              </w:rPr>
            </w:pPr>
            <w:r w:rsidRPr="004252FD">
              <w:rPr>
                <w:rFonts w:ascii="Times New Roman" w:hAnsi="Times New Roman"/>
              </w:rPr>
              <w:t>Применять компьютерные программы для поиска информации, составления и оформления документов и презентаций.</w:t>
            </w:r>
          </w:p>
          <w:p w14:paraId="7945A1AE" w14:textId="77777777" w:rsidR="000B5139" w:rsidRPr="004252FD" w:rsidRDefault="000B5139" w:rsidP="00D36BC6">
            <w:pPr>
              <w:spacing w:after="0"/>
              <w:ind w:left="5" w:firstLine="142"/>
              <w:contextualSpacing/>
              <w:rPr>
                <w:rFonts w:ascii="Times New Roman" w:hAnsi="Times New Roman"/>
                <w:b/>
              </w:rPr>
            </w:pPr>
            <w:r w:rsidRPr="004252FD">
              <w:rPr>
                <w:rFonts w:ascii="Times New Roman" w:hAnsi="Times New Roman"/>
                <w:color w:val="000000"/>
                <w:spacing w:val="-1"/>
              </w:rPr>
              <w:t>Работать с пакетами прикладных программ профессиональной направленности</w:t>
            </w:r>
          </w:p>
        </w:tc>
        <w:tc>
          <w:tcPr>
            <w:tcW w:w="4037" w:type="dxa"/>
          </w:tcPr>
          <w:p w14:paraId="7F5887A5" w14:textId="77777777" w:rsidR="000B5139" w:rsidRPr="004252FD" w:rsidRDefault="000B5139" w:rsidP="00D36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 w:firstLine="283"/>
              <w:contextualSpacing/>
              <w:jc w:val="both"/>
              <w:rPr>
                <w:rFonts w:ascii="Times New Roman" w:hAnsi="Times New Roman"/>
              </w:rPr>
            </w:pPr>
            <w:r w:rsidRPr="004252FD">
              <w:rPr>
                <w:rFonts w:ascii="Times New Roman" w:hAnsi="Times New Roman"/>
              </w:rPr>
              <w:t xml:space="preserve">Базовые системные программные продукты и пакеты прикладных программ; </w:t>
            </w:r>
          </w:p>
          <w:p w14:paraId="0258B377" w14:textId="77777777" w:rsidR="000B5139" w:rsidRPr="004252FD" w:rsidRDefault="000B5139" w:rsidP="00D36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 w:firstLine="283"/>
              <w:contextualSpacing/>
              <w:jc w:val="both"/>
              <w:rPr>
                <w:rFonts w:ascii="Times New Roman" w:hAnsi="Times New Roman"/>
              </w:rPr>
            </w:pPr>
            <w:r w:rsidRPr="004252FD">
              <w:rPr>
                <w:rFonts w:ascii="Times New Roman" w:hAnsi="Times New Roman"/>
              </w:rPr>
              <w:t xml:space="preserve">Основные положения и принципы построения системы обработки и передачи информации; </w:t>
            </w:r>
          </w:p>
          <w:p w14:paraId="1FE98CB6" w14:textId="77777777" w:rsidR="000B5139" w:rsidRPr="004252FD" w:rsidRDefault="000B5139" w:rsidP="00D36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 w:firstLine="283"/>
              <w:contextualSpacing/>
              <w:jc w:val="both"/>
              <w:rPr>
                <w:rFonts w:ascii="Times New Roman" w:hAnsi="Times New Roman"/>
              </w:rPr>
            </w:pPr>
            <w:r w:rsidRPr="004252FD">
              <w:rPr>
                <w:rFonts w:ascii="Times New Roman" w:hAnsi="Times New Roman"/>
              </w:rPr>
              <w:t xml:space="preserve">Устройство компьютерных сетей и сетевых технологий обработки и передачи информации; методы и приемы обеспечения информационной безопасности; </w:t>
            </w:r>
          </w:p>
          <w:p w14:paraId="5DC7E99A" w14:textId="77777777" w:rsidR="000B5139" w:rsidRPr="004252FD" w:rsidRDefault="000B5139" w:rsidP="00D36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 w:firstLine="283"/>
              <w:contextualSpacing/>
              <w:jc w:val="both"/>
              <w:rPr>
                <w:rFonts w:ascii="Times New Roman" w:hAnsi="Times New Roman"/>
              </w:rPr>
            </w:pPr>
            <w:r w:rsidRPr="004252FD">
              <w:rPr>
                <w:rFonts w:ascii="Times New Roman" w:hAnsi="Times New Roman"/>
              </w:rPr>
              <w:t xml:space="preserve">Методы и средства сбора, обработки, хранения, передачи и накопления информации; </w:t>
            </w:r>
          </w:p>
          <w:p w14:paraId="59598E5D" w14:textId="77777777" w:rsidR="000B5139" w:rsidRPr="004252FD" w:rsidRDefault="000B5139" w:rsidP="00D36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 w:firstLine="283"/>
              <w:contextualSpacing/>
              <w:jc w:val="both"/>
              <w:rPr>
                <w:rFonts w:ascii="Times New Roman" w:hAnsi="Times New Roman"/>
              </w:rPr>
            </w:pPr>
            <w:r w:rsidRPr="004252FD">
              <w:rPr>
                <w:rFonts w:ascii="Times New Roman" w:hAnsi="Times New Roman"/>
              </w:rPr>
              <w:t xml:space="preserve">Общий состав и структуру персональных электронно- вычислительных машин (далее - ЭВМ) и вычислительных систем; </w:t>
            </w:r>
          </w:p>
          <w:p w14:paraId="5BB76252" w14:textId="77777777" w:rsidR="000B5139" w:rsidRPr="004252FD" w:rsidRDefault="000B5139" w:rsidP="00D36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 w:firstLine="283"/>
              <w:contextualSpacing/>
              <w:jc w:val="both"/>
              <w:rPr>
                <w:rFonts w:ascii="Times New Roman" w:hAnsi="Times New Roman"/>
              </w:rPr>
            </w:pPr>
            <w:r w:rsidRPr="004252FD">
              <w:rPr>
                <w:rFonts w:ascii="Times New Roman" w:hAnsi="Times New Roman"/>
              </w:rPr>
              <w:t>Основные принципы, методы и свойства информационных и телекоммуникационных технологий, их эффективность.</w:t>
            </w:r>
          </w:p>
          <w:p w14:paraId="2543CA25" w14:textId="77777777" w:rsidR="000B5139" w:rsidRPr="004252FD" w:rsidRDefault="000B5139" w:rsidP="003C6EB8">
            <w:pPr>
              <w:spacing w:after="0" w:line="240" w:lineRule="auto"/>
              <w:jc w:val="both"/>
              <w:rPr>
                <w:rFonts w:ascii="Times New Roman" w:hAnsi="Times New Roman"/>
                <w:b/>
              </w:rPr>
            </w:pPr>
            <w:r w:rsidRPr="004252FD">
              <w:rPr>
                <w:rFonts w:ascii="Times New Roman" w:hAnsi="Times New Roman"/>
                <w:color w:val="000000"/>
                <w:spacing w:val="-3"/>
              </w:rPr>
              <w:t xml:space="preserve">    Численные методы решения прикладных задач, особенности применения системных программных продуктов</w:t>
            </w:r>
          </w:p>
        </w:tc>
      </w:tr>
    </w:tbl>
    <w:p w14:paraId="2B126107" w14:textId="77777777" w:rsidR="000B5139" w:rsidRPr="004252FD" w:rsidRDefault="000B5139" w:rsidP="00D36BC6">
      <w:pPr>
        <w:rPr>
          <w:rFonts w:ascii="Times New Roman" w:hAnsi="Times New Roman"/>
        </w:rPr>
      </w:pPr>
    </w:p>
    <w:p w14:paraId="3D7A64C3" w14:textId="77C5B443" w:rsidR="000B5139" w:rsidRPr="004252FD" w:rsidRDefault="000B5139" w:rsidP="00500CAE">
      <w:pPr>
        <w:rPr>
          <w:rFonts w:ascii="Times New Roman" w:hAnsi="Times New Roman"/>
        </w:rPr>
      </w:pPr>
      <w:r w:rsidRPr="004252FD">
        <w:rPr>
          <w:rFonts w:ascii="Times New Roman" w:hAnsi="Times New Roman"/>
        </w:rPr>
        <w:br w:type="page"/>
        <w:t>2. СТРУКТУРА И СОДЕРЖАНИЕ УЧЕБНОЙ ДИСЦИПЛИНЫ</w:t>
      </w:r>
    </w:p>
    <w:p w14:paraId="1B786495" w14:textId="77777777" w:rsidR="000B5139" w:rsidRPr="004252FD" w:rsidRDefault="000B5139" w:rsidP="00D36BC6">
      <w:pPr>
        <w:spacing w:after="0"/>
        <w:rPr>
          <w:rFonts w:ascii="Times New Roman" w:hAnsi="Times New Roman"/>
          <w:b/>
        </w:rPr>
      </w:pPr>
      <w:r w:rsidRPr="004252FD">
        <w:rPr>
          <w:rFonts w:ascii="Times New Roman" w:hAnsi="Times New Roman"/>
          <w:b/>
        </w:rPr>
        <w:t>2.1. Объем учебной дисциплины и виды учебной работы</w:t>
      </w:r>
    </w:p>
    <w:p w14:paraId="74B77680" w14:textId="77777777" w:rsidR="000B5139" w:rsidRPr="004252FD" w:rsidRDefault="000B5139" w:rsidP="00D36BC6">
      <w:pPr>
        <w:spacing w:after="0"/>
        <w:rPr>
          <w:rFonts w:ascii="Times New Roman" w:hAnsi="Times New Roman"/>
          <w:b/>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608"/>
        <w:gridCol w:w="1731"/>
      </w:tblGrid>
      <w:tr w:rsidR="000B5139" w:rsidRPr="004252FD" w14:paraId="421B764B" w14:textId="77777777" w:rsidTr="00D36BC6">
        <w:trPr>
          <w:trHeight w:val="490"/>
        </w:trPr>
        <w:tc>
          <w:tcPr>
            <w:tcW w:w="4073" w:type="pct"/>
            <w:vAlign w:val="center"/>
          </w:tcPr>
          <w:p w14:paraId="3D4A0C8E" w14:textId="77777777" w:rsidR="000B5139" w:rsidRPr="004252FD" w:rsidRDefault="000B5139" w:rsidP="00D36BC6">
            <w:pPr>
              <w:spacing w:after="0"/>
              <w:rPr>
                <w:rFonts w:ascii="Times New Roman" w:hAnsi="Times New Roman"/>
                <w:b/>
              </w:rPr>
            </w:pPr>
            <w:r w:rsidRPr="004252FD">
              <w:rPr>
                <w:rFonts w:ascii="Times New Roman" w:hAnsi="Times New Roman"/>
                <w:b/>
              </w:rPr>
              <w:t>Вид учебной работы</w:t>
            </w:r>
          </w:p>
        </w:tc>
        <w:tc>
          <w:tcPr>
            <w:tcW w:w="927" w:type="pct"/>
            <w:vAlign w:val="center"/>
          </w:tcPr>
          <w:p w14:paraId="5CD06765" w14:textId="77777777" w:rsidR="000B5139" w:rsidRPr="004252FD" w:rsidRDefault="000B5139" w:rsidP="00D36BC6">
            <w:pPr>
              <w:spacing w:after="0"/>
              <w:rPr>
                <w:rFonts w:ascii="Times New Roman" w:hAnsi="Times New Roman"/>
                <w:b/>
                <w:iCs/>
              </w:rPr>
            </w:pPr>
            <w:r w:rsidRPr="004252FD">
              <w:rPr>
                <w:rFonts w:ascii="Times New Roman" w:hAnsi="Times New Roman"/>
                <w:b/>
                <w:iCs/>
              </w:rPr>
              <w:t>Объем в часах</w:t>
            </w:r>
          </w:p>
        </w:tc>
      </w:tr>
      <w:tr w:rsidR="000B5139" w:rsidRPr="004252FD" w14:paraId="486A3934" w14:textId="77777777" w:rsidTr="00D36BC6">
        <w:trPr>
          <w:trHeight w:val="490"/>
        </w:trPr>
        <w:tc>
          <w:tcPr>
            <w:tcW w:w="4073" w:type="pct"/>
            <w:vAlign w:val="center"/>
          </w:tcPr>
          <w:p w14:paraId="3295E49A" w14:textId="77777777" w:rsidR="000B5139" w:rsidRPr="004252FD" w:rsidRDefault="000B5139" w:rsidP="007B438A">
            <w:pPr>
              <w:spacing w:after="0"/>
              <w:rPr>
                <w:rFonts w:ascii="Times New Roman" w:hAnsi="Times New Roman"/>
                <w:b/>
              </w:rPr>
            </w:pPr>
            <w:r w:rsidRPr="004252FD">
              <w:rPr>
                <w:rFonts w:ascii="Times New Roman" w:hAnsi="Times New Roman"/>
                <w:b/>
              </w:rPr>
              <w:t>Объем учебной дисциплины</w:t>
            </w:r>
          </w:p>
        </w:tc>
        <w:tc>
          <w:tcPr>
            <w:tcW w:w="927" w:type="pct"/>
            <w:vAlign w:val="center"/>
          </w:tcPr>
          <w:p w14:paraId="3B6FBB1E" w14:textId="77777777" w:rsidR="000B5139" w:rsidRPr="004252FD" w:rsidRDefault="000B5139" w:rsidP="00D36BC6">
            <w:pPr>
              <w:spacing w:after="0"/>
              <w:rPr>
                <w:rFonts w:ascii="Times New Roman" w:hAnsi="Times New Roman"/>
                <w:iCs/>
              </w:rPr>
            </w:pPr>
            <w:r w:rsidRPr="004252FD">
              <w:rPr>
                <w:rFonts w:ascii="Times New Roman" w:hAnsi="Times New Roman"/>
                <w:iCs/>
              </w:rPr>
              <w:t>54</w:t>
            </w:r>
          </w:p>
        </w:tc>
      </w:tr>
      <w:tr w:rsidR="000B5139" w:rsidRPr="004252FD" w14:paraId="453E82F4" w14:textId="77777777" w:rsidTr="00A169AB">
        <w:trPr>
          <w:trHeight w:val="490"/>
        </w:trPr>
        <w:tc>
          <w:tcPr>
            <w:tcW w:w="4073" w:type="pct"/>
            <w:vAlign w:val="center"/>
          </w:tcPr>
          <w:p w14:paraId="2E21486C" w14:textId="77777777" w:rsidR="000B5139" w:rsidRPr="004252FD" w:rsidRDefault="000B5139" w:rsidP="00A169AB">
            <w:pPr>
              <w:spacing w:after="0"/>
              <w:rPr>
                <w:rFonts w:ascii="Times New Roman" w:hAnsi="Times New Roman"/>
                <w:b/>
                <w:iCs/>
              </w:rPr>
            </w:pPr>
            <w:r w:rsidRPr="004252FD">
              <w:rPr>
                <w:rFonts w:ascii="Times New Roman" w:hAnsi="Times New Roman"/>
                <w:b/>
                <w:iCs/>
              </w:rPr>
              <w:t>Самостоятельная работа</w:t>
            </w:r>
            <w:r w:rsidRPr="004252FD">
              <w:rPr>
                <w:rStyle w:val="a9"/>
                <w:rFonts w:ascii="Times New Roman" w:hAnsi="Times New Roman"/>
                <w:b/>
                <w:color w:val="000000"/>
              </w:rPr>
              <w:footnoteReference w:id="12"/>
            </w:r>
          </w:p>
        </w:tc>
        <w:tc>
          <w:tcPr>
            <w:tcW w:w="927" w:type="pct"/>
            <w:vAlign w:val="center"/>
          </w:tcPr>
          <w:p w14:paraId="4DE42A7B" w14:textId="77777777" w:rsidR="000B5139" w:rsidRPr="004252FD" w:rsidRDefault="000B5139" w:rsidP="00A169AB">
            <w:pPr>
              <w:spacing w:after="0"/>
              <w:rPr>
                <w:rFonts w:ascii="Times New Roman" w:hAnsi="Times New Roman"/>
                <w:iCs/>
              </w:rPr>
            </w:pPr>
          </w:p>
        </w:tc>
      </w:tr>
      <w:tr w:rsidR="000B5139" w:rsidRPr="004252FD" w14:paraId="56667720" w14:textId="77777777" w:rsidTr="00D36BC6">
        <w:trPr>
          <w:trHeight w:val="490"/>
        </w:trPr>
        <w:tc>
          <w:tcPr>
            <w:tcW w:w="5000" w:type="pct"/>
            <w:gridSpan w:val="2"/>
            <w:vAlign w:val="center"/>
          </w:tcPr>
          <w:p w14:paraId="0A32B56B" w14:textId="77777777" w:rsidR="000B5139" w:rsidRPr="004252FD" w:rsidRDefault="000B5139" w:rsidP="00D36BC6">
            <w:pPr>
              <w:spacing w:after="0"/>
              <w:rPr>
                <w:rFonts w:ascii="Times New Roman" w:hAnsi="Times New Roman"/>
                <w:iCs/>
              </w:rPr>
            </w:pPr>
            <w:r w:rsidRPr="004252FD">
              <w:rPr>
                <w:rFonts w:ascii="Times New Roman" w:hAnsi="Times New Roman"/>
              </w:rPr>
              <w:t>в том числе:</w:t>
            </w:r>
          </w:p>
        </w:tc>
      </w:tr>
      <w:tr w:rsidR="000B5139" w:rsidRPr="004252FD" w14:paraId="02B83583" w14:textId="77777777" w:rsidTr="00D36BC6">
        <w:trPr>
          <w:trHeight w:val="490"/>
        </w:trPr>
        <w:tc>
          <w:tcPr>
            <w:tcW w:w="4073" w:type="pct"/>
            <w:vAlign w:val="center"/>
          </w:tcPr>
          <w:p w14:paraId="33F4FBBD" w14:textId="77777777" w:rsidR="000B5139" w:rsidRPr="004252FD" w:rsidRDefault="000B5139" w:rsidP="00D36BC6">
            <w:pPr>
              <w:spacing w:after="0"/>
              <w:rPr>
                <w:rFonts w:ascii="Times New Roman" w:hAnsi="Times New Roman"/>
              </w:rPr>
            </w:pPr>
            <w:r w:rsidRPr="004252FD">
              <w:rPr>
                <w:rFonts w:ascii="Times New Roman" w:hAnsi="Times New Roman"/>
              </w:rPr>
              <w:t>Теоретическое обучение</w:t>
            </w:r>
          </w:p>
        </w:tc>
        <w:tc>
          <w:tcPr>
            <w:tcW w:w="927" w:type="pct"/>
            <w:vAlign w:val="center"/>
          </w:tcPr>
          <w:p w14:paraId="586A57D4" w14:textId="77777777" w:rsidR="000B5139" w:rsidRPr="004252FD" w:rsidRDefault="000B5139" w:rsidP="003E1862">
            <w:pPr>
              <w:spacing w:after="0"/>
              <w:rPr>
                <w:rFonts w:ascii="Times New Roman" w:hAnsi="Times New Roman"/>
                <w:iCs/>
                <w:color w:val="000000"/>
              </w:rPr>
            </w:pPr>
            <w:r w:rsidRPr="004252FD">
              <w:rPr>
                <w:rFonts w:ascii="Times New Roman" w:hAnsi="Times New Roman"/>
                <w:iCs/>
                <w:color w:val="000000"/>
              </w:rPr>
              <w:t>5</w:t>
            </w:r>
          </w:p>
        </w:tc>
      </w:tr>
      <w:tr w:rsidR="000B5139" w:rsidRPr="004252FD" w14:paraId="05306020" w14:textId="77777777" w:rsidTr="00D36BC6">
        <w:trPr>
          <w:trHeight w:val="490"/>
        </w:trPr>
        <w:tc>
          <w:tcPr>
            <w:tcW w:w="4073" w:type="pct"/>
            <w:vAlign w:val="center"/>
          </w:tcPr>
          <w:p w14:paraId="6FE99FBB" w14:textId="77777777" w:rsidR="000B5139" w:rsidRPr="004252FD" w:rsidRDefault="000B5139" w:rsidP="00D36BC6">
            <w:pPr>
              <w:spacing w:after="0"/>
              <w:rPr>
                <w:rFonts w:ascii="Times New Roman" w:hAnsi="Times New Roman"/>
              </w:rPr>
            </w:pPr>
            <w:r w:rsidRPr="004252FD">
              <w:rPr>
                <w:rFonts w:ascii="Times New Roman" w:hAnsi="Times New Roman"/>
              </w:rPr>
              <w:t xml:space="preserve">Практические занятия </w:t>
            </w:r>
          </w:p>
        </w:tc>
        <w:tc>
          <w:tcPr>
            <w:tcW w:w="927" w:type="pct"/>
            <w:vAlign w:val="center"/>
          </w:tcPr>
          <w:p w14:paraId="70A1AB2A" w14:textId="77777777" w:rsidR="000B5139" w:rsidRPr="004252FD" w:rsidRDefault="000B5139" w:rsidP="00D36BC6">
            <w:pPr>
              <w:spacing w:after="0"/>
              <w:rPr>
                <w:rFonts w:ascii="Times New Roman" w:hAnsi="Times New Roman"/>
                <w:iCs/>
                <w:color w:val="000000"/>
              </w:rPr>
            </w:pPr>
            <w:r w:rsidRPr="004252FD">
              <w:rPr>
                <w:rFonts w:ascii="Times New Roman" w:hAnsi="Times New Roman"/>
                <w:iCs/>
                <w:color w:val="000000"/>
              </w:rPr>
              <w:t>11</w:t>
            </w:r>
          </w:p>
        </w:tc>
      </w:tr>
      <w:tr w:rsidR="000B5139" w:rsidRPr="004252FD" w14:paraId="31B0ADD1" w14:textId="77777777" w:rsidTr="00D36BC6">
        <w:trPr>
          <w:trHeight w:val="490"/>
        </w:trPr>
        <w:tc>
          <w:tcPr>
            <w:tcW w:w="4073" w:type="pct"/>
            <w:vAlign w:val="center"/>
          </w:tcPr>
          <w:p w14:paraId="2BE45476" w14:textId="77777777" w:rsidR="000B5139" w:rsidRPr="004252FD" w:rsidRDefault="000B5139" w:rsidP="00D36BC6">
            <w:pPr>
              <w:spacing w:after="0"/>
              <w:rPr>
                <w:rFonts w:ascii="Times New Roman" w:hAnsi="Times New Roman"/>
              </w:rPr>
            </w:pPr>
            <w:r w:rsidRPr="004252FD">
              <w:rPr>
                <w:rFonts w:ascii="Times New Roman" w:hAnsi="Times New Roman"/>
              </w:rPr>
              <w:t>Курсовой проект</w:t>
            </w:r>
          </w:p>
        </w:tc>
        <w:tc>
          <w:tcPr>
            <w:tcW w:w="927" w:type="pct"/>
            <w:vAlign w:val="center"/>
          </w:tcPr>
          <w:p w14:paraId="71890C7B" w14:textId="77777777" w:rsidR="000B5139" w:rsidRPr="004252FD" w:rsidRDefault="000B5139" w:rsidP="00D36BC6">
            <w:pPr>
              <w:spacing w:after="0"/>
              <w:rPr>
                <w:rFonts w:ascii="Times New Roman" w:hAnsi="Times New Roman"/>
                <w:iCs/>
              </w:rPr>
            </w:pPr>
            <w:r w:rsidRPr="004252FD">
              <w:rPr>
                <w:rFonts w:ascii="Times New Roman" w:hAnsi="Times New Roman"/>
                <w:iCs/>
              </w:rPr>
              <w:t>36</w:t>
            </w:r>
          </w:p>
        </w:tc>
      </w:tr>
      <w:tr w:rsidR="000B5139" w:rsidRPr="004252FD" w14:paraId="38D86540" w14:textId="77777777" w:rsidTr="00D36BC6">
        <w:trPr>
          <w:trHeight w:val="490"/>
        </w:trPr>
        <w:tc>
          <w:tcPr>
            <w:tcW w:w="4073" w:type="pct"/>
            <w:vAlign w:val="center"/>
          </w:tcPr>
          <w:p w14:paraId="6208EA63" w14:textId="77777777" w:rsidR="000B5139" w:rsidRPr="004252FD" w:rsidRDefault="000B5139" w:rsidP="007B438A">
            <w:pPr>
              <w:spacing w:after="0"/>
              <w:rPr>
                <w:rFonts w:ascii="Times New Roman" w:hAnsi="Times New Roman"/>
              </w:rPr>
            </w:pPr>
            <w:r w:rsidRPr="004252FD">
              <w:rPr>
                <w:rFonts w:ascii="Times New Roman" w:hAnsi="Times New Roman"/>
                <w:b/>
                <w:iCs/>
              </w:rPr>
              <w:t>Промежуточная аттестация</w:t>
            </w:r>
          </w:p>
        </w:tc>
        <w:tc>
          <w:tcPr>
            <w:tcW w:w="927" w:type="pct"/>
            <w:vAlign w:val="center"/>
          </w:tcPr>
          <w:p w14:paraId="0B14D267" w14:textId="77777777" w:rsidR="000B5139" w:rsidRPr="004252FD" w:rsidRDefault="000B5139" w:rsidP="00D36BC6">
            <w:pPr>
              <w:spacing w:after="0"/>
              <w:rPr>
                <w:rFonts w:ascii="Times New Roman" w:hAnsi="Times New Roman"/>
                <w:iCs/>
              </w:rPr>
            </w:pPr>
            <w:r w:rsidRPr="004252FD">
              <w:rPr>
                <w:rFonts w:ascii="Times New Roman" w:hAnsi="Times New Roman"/>
                <w:iCs/>
              </w:rPr>
              <w:t>2</w:t>
            </w:r>
          </w:p>
        </w:tc>
      </w:tr>
    </w:tbl>
    <w:p w14:paraId="60B12C0E" w14:textId="77777777" w:rsidR="000B5139" w:rsidRPr="004252FD" w:rsidRDefault="000B5139" w:rsidP="00D36BC6">
      <w:pPr>
        <w:spacing w:after="0"/>
        <w:rPr>
          <w:rFonts w:ascii="Times New Roman" w:hAnsi="Times New Roman"/>
          <w:b/>
          <w:i/>
        </w:rPr>
      </w:pPr>
    </w:p>
    <w:p w14:paraId="07F3ECD5" w14:textId="77777777" w:rsidR="000B5139" w:rsidRPr="004252FD" w:rsidRDefault="000B5139" w:rsidP="00D36BC6">
      <w:pPr>
        <w:spacing w:after="0"/>
        <w:rPr>
          <w:rFonts w:ascii="Times New Roman" w:hAnsi="Times New Roman"/>
          <w:b/>
          <w:i/>
        </w:rPr>
        <w:sectPr w:rsidR="000B5139" w:rsidRPr="004252FD" w:rsidSect="00D36BC6">
          <w:pgSz w:w="11906" w:h="16838"/>
          <w:pgMar w:top="1134" w:right="850" w:bottom="284" w:left="1701" w:header="708" w:footer="708" w:gutter="0"/>
          <w:cols w:space="720"/>
          <w:docGrid w:linePitch="299"/>
        </w:sectPr>
      </w:pPr>
    </w:p>
    <w:p w14:paraId="33D14F64" w14:textId="77777777" w:rsidR="000B5139" w:rsidRPr="004252FD" w:rsidRDefault="000B5139" w:rsidP="00D36BC6">
      <w:pPr>
        <w:rPr>
          <w:rFonts w:ascii="Times New Roman" w:hAnsi="Times New Roman"/>
          <w:b/>
        </w:rPr>
      </w:pPr>
      <w:r w:rsidRPr="004252FD">
        <w:rPr>
          <w:rFonts w:ascii="Times New Roman" w:hAnsi="Times New Roman"/>
          <w:b/>
        </w:rPr>
        <w:t xml:space="preserve">2.2. Тематический план и содержание учебной дисциплины </w:t>
      </w:r>
    </w:p>
    <w:tbl>
      <w:tblPr>
        <w:tblW w:w="51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52"/>
        <w:gridCol w:w="10223"/>
        <w:gridCol w:w="1246"/>
        <w:gridCol w:w="1830"/>
      </w:tblGrid>
      <w:tr w:rsidR="000B5139" w:rsidRPr="004252FD" w14:paraId="2BA1E911" w14:textId="77777777" w:rsidTr="00D36BC6">
        <w:trPr>
          <w:trHeight w:val="20"/>
        </w:trPr>
        <w:tc>
          <w:tcPr>
            <w:tcW w:w="582" w:type="pct"/>
          </w:tcPr>
          <w:p w14:paraId="7FDF8904" w14:textId="77777777" w:rsidR="000B5139" w:rsidRPr="004252FD" w:rsidRDefault="000B5139" w:rsidP="00D36BC6">
            <w:pPr>
              <w:spacing w:after="0" w:line="240" w:lineRule="auto"/>
              <w:rPr>
                <w:rFonts w:ascii="Times New Roman" w:hAnsi="Times New Roman"/>
                <w:b/>
                <w:bCs/>
              </w:rPr>
            </w:pPr>
            <w:r w:rsidRPr="004252FD">
              <w:rPr>
                <w:rFonts w:ascii="Times New Roman" w:hAnsi="Times New Roman"/>
                <w:b/>
                <w:bCs/>
              </w:rPr>
              <w:t>Наименование разделов и тем</w:t>
            </w:r>
          </w:p>
        </w:tc>
        <w:tc>
          <w:tcPr>
            <w:tcW w:w="3396" w:type="pct"/>
          </w:tcPr>
          <w:p w14:paraId="3D98488D" w14:textId="77777777" w:rsidR="000B5139" w:rsidRPr="004252FD" w:rsidRDefault="000B5139" w:rsidP="00D36BC6">
            <w:pPr>
              <w:spacing w:after="0" w:line="240" w:lineRule="auto"/>
              <w:rPr>
                <w:rFonts w:ascii="Times New Roman" w:hAnsi="Times New Roman"/>
                <w:b/>
                <w:bCs/>
              </w:rPr>
            </w:pPr>
            <w:r w:rsidRPr="004252FD">
              <w:rPr>
                <w:rFonts w:ascii="Times New Roman" w:hAnsi="Times New Roman"/>
                <w:b/>
                <w:bCs/>
              </w:rPr>
              <w:t>Содержание учебного материала и формы организации деятельности обучающихся</w:t>
            </w:r>
          </w:p>
        </w:tc>
        <w:tc>
          <w:tcPr>
            <w:tcW w:w="414" w:type="pct"/>
          </w:tcPr>
          <w:p w14:paraId="16242ADB" w14:textId="77777777" w:rsidR="000B5139" w:rsidRPr="004252FD" w:rsidRDefault="000B5139" w:rsidP="00D36BC6">
            <w:pPr>
              <w:spacing w:after="0" w:line="240" w:lineRule="auto"/>
              <w:rPr>
                <w:rFonts w:ascii="Times New Roman" w:hAnsi="Times New Roman"/>
                <w:b/>
                <w:bCs/>
              </w:rPr>
            </w:pPr>
            <w:r w:rsidRPr="004252FD">
              <w:rPr>
                <w:rFonts w:ascii="Times New Roman" w:hAnsi="Times New Roman"/>
                <w:b/>
                <w:bCs/>
              </w:rPr>
              <w:t>Объем в часах</w:t>
            </w:r>
          </w:p>
        </w:tc>
        <w:tc>
          <w:tcPr>
            <w:tcW w:w="608" w:type="pct"/>
          </w:tcPr>
          <w:p w14:paraId="048CE10A" w14:textId="77777777" w:rsidR="000B5139" w:rsidRPr="004252FD" w:rsidRDefault="000B5139" w:rsidP="00D36BC6">
            <w:pPr>
              <w:spacing w:after="0" w:line="240" w:lineRule="auto"/>
              <w:rPr>
                <w:rFonts w:ascii="Times New Roman" w:hAnsi="Times New Roman"/>
                <w:b/>
                <w:bCs/>
              </w:rPr>
            </w:pPr>
            <w:r w:rsidRPr="004252FD">
              <w:rPr>
                <w:rFonts w:ascii="Times New Roman" w:hAnsi="Times New Roman"/>
                <w:b/>
                <w:bCs/>
              </w:rPr>
              <w:t>Коды компетенций, формированию которых способствует элемент программы</w:t>
            </w:r>
          </w:p>
        </w:tc>
      </w:tr>
      <w:tr w:rsidR="000B5139" w:rsidRPr="004252FD" w14:paraId="565DA79C" w14:textId="77777777" w:rsidTr="00D36BC6">
        <w:trPr>
          <w:trHeight w:val="20"/>
        </w:trPr>
        <w:tc>
          <w:tcPr>
            <w:tcW w:w="582" w:type="pct"/>
          </w:tcPr>
          <w:p w14:paraId="7D76FFFF" w14:textId="77777777" w:rsidR="000B5139" w:rsidRPr="004252FD" w:rsidRDefault="000B5139" w:rsidP="00D36BC6">
            <w:pPr>
              <w:spacing w:after="0" w:line="240" w:lineRule="auto"/>
              <w:jc w:val="center"/>
              <w:rPr>
                <w:rFonts w:ascii="Times New Roman" w:hAnsi="Times New Roman"/>
                <w:b/>
                <w:bCs/>
              </w:rPr>
            </w:pPr>
            <w:r w:rsidRPr="004252FD">
              <w:rPr>
                <w:rFonts w:ascii="Times New Roman" w:hAnsi="Times New Roman"/>
                <w:b/>
                <w:bCs/>
              </w:rPr>
              <w:t>1</w:t>
            </w:r>
          </w:p>
        </w:tc>
        <w:tc>
          <w:tcPr>
            <w:tcW w:w="3396" w:type="pct"/>
          </w:tcPr>
          <w:p w14:paraId="5947DD22" w14:textId="77777777" w:rsidR="000B5139" w:rsidRPr="004252FD" w:rsidRDefault="000B5139" w:rsidP="00D36BC6">
            <w:pPr>
              <w:spacing w:after="0" w:line="240" w:lineRule="auto"/>
              <w:jc w:val="center"/>
              <w:rPr>
                <w:rFonts w:ascii="Times New Roman" w:hAnsi="Times New Roman"/>
                <w:b/>
                <w:bCs/>
              </w:rPr>
            </w:pPr>
            <w:r w:rsidRPr="004252FD">
              <w:rPr>
                <w:rFonts w:ascii="Times New Roman" w:hAnsi="Times New Roman"/>
                <w:b/>
                <w:bCs/>
              </w:rPr>
              <w:t>2</w:t>
            </w:r>
          </w:p>
        </w:tc>
        <w:tc>
          <w:tcPr>
            <w:tcW w:w="414" w:type="pct"/>
          </w:tcPr>
          <w:p w14:paraId="34FB592A" w14:textId="77777777" w:rsidR="000B5139" w:rsidRPr="004252FD" w:rsidRDefault="000B5139" w:rsidP="00D36BC6">
            <w:pPr>
              <w:spacing w:after="0" w:line="240" w:lineRule="auto"/>
              <w:jc w:val="center"/>
              <w:rPr>
                <w:rFonts w:ascii="Times New Roman" w:hAnsi="Times New Roman"/>
                <w:b/>
                <w:bCs/>
              </w:rPr>
            </w:pPr>
            <w:r w:rsidRPr="004252FD">
              <w:rPr>
                <w:rFonts w:ascii="Times New Roman" w:hAnsi="Times New Roman"/>
                <w:b/>
                <w:bCs/>
              </w:rPr>
              <w:t>3</w:t>
            </w:r>
          </w:p>
        </w:tc>
        <w:tc>
          <w:tcPr>
            <w:tcW w:w="608" w:type="pct"/>
          </w:tcPr>
          <w:p w14:paraId="299864BE" w14:textId="77777777" w:rsidR="000B5139" w:rsidRPr="004252FD" w:rsidRDefault="000B5139" w:rsidP="00D36BC6">
            <w:pPr>
              <w:spacing w:after="0" w:line="240" w:lineRule="auto"/>
              <w:jc w:val="center"/>
              <w:rPr>
                <w:rFonts w:ascii="Times New Roman" w:hAnsi="Times New Roman"/>
                <w:b/>
                <w:bCs/>
              </w:rPr>
            </w:pPr>
            <w:r w:rsidRPr="004252FD">
              <w:rPr>
                <w:rFonts w:ascii="Times New Roman" w:hAnsi="Times New Roman"/>
                <w:b/>
                <w:bCs/>
              </w:rPr>
              <w:t>4</w:t>
            </w:r>
          </w:p>
        </w:tc>
      </w:tr>
      <w:tr w:rsidR="000B5139" w:rsidRPr="004252FD" w14:paraId="47F64CD2" w14:textId="77777777" w:rsidTr="00D36BC6">
        <w:trPr>
          <w:trHeight w:val="20"/>
        </w:trPr>
        <w:tc>
          <w:tcPr>
            <w:tcW w:w="582" w:type="pct"/>
            <w:vMerge w:val="restart"/>
          </w:tcPr>
          <w:p w14:paraId="61F3FCA9" w14:textId="77777777" w:rsidR="000B5139" w:rsidRPr="004252FD" w:rsidRDefault="000B5139" w:rsidP="00D36BC6">
            <w:pPr>
              <w:spacing w:after="0" w:line="240" w:lineRule="auto"/>
              <w:rPr>
                <w:rFonts w:ascii="Times New Roman" w:hAnsi="Times New Roman"/>
                <w:b/>
                <w:bCs/>
              </w:rPr>
            </w:pPr>
            <w:r w:rsidRPr="004252FD">
              <w:rPr>
                <w:rFonts w:ascii="Times New Roman" w:hAnsi="Times New Roman"/>
                <w:b/>
                <w:bCs/>
              </w:rPr>
              <w:t>Тема 1. Информация и</w:t>
            </w:r>
          </w:p>
          <w:p w14:paraId="6830DC4C" w14:textId="77777777" w:rsidR="000B5139" w:rsidRPr="004252FD" w:rsidRDefault="000B5139" w:rsidP="00D36BC6">
            <w:pPr>
              <w:spacing w:after="0" w:line="240" w:lineRule="auto"/>
              <w:rPr>
                <w:rFonts w:ascii="Times New Roman" w:hAnsi="Times New Roman"/>
                <w:b/>
                <w:bCs/>
              </w:rPr>
            </w:pPr>
            <w:r w:rsidRPr="004252FD">
              <w:rPr>
                <w:rFonts w:ascii="Times New Roman" w:hAnsi="Times New Roman"/>
                <w:b/>
                <w:bCs/>
              </w:rPr>
              <w:t>информационные технологии.</w:t>
            </w:r>
          </w:p>
        </w:tc>
        <w:tc>
          <w:tcPr>
            <w:tcW w:w="3396" w:type="pct"/>
          </w:tcPr>
          <w:p w14:paraId="358047F2" w14:textId="77777777" w:rsidR="000B5139" w:rsidRPr="004252FD" w:rsidRDefault="000B5139" w:rsidP="00D911FC">
            <w:pPr>
              <w:spacing w:after="0" w:line="240" w:lineRule="auto"/>
              <w:rPr>
                <w:rFonts w:ascii="Times New Roman" w:hAnsi="Times New Roman"/>
                <w:b/>
                <w:bCs/>
              </w:rPr>
            </w:pPr>
            <w:r w:rsidRPr="004252FD">
              <w:rPr>
                <w:rFonts w:ascii="Times New Roman" w:hAnsi="Times New Roman"/>
                <w:b/>
                <w:bCs/>
              </w:rPr>
              <w:t xml:space="preserve">Содержание </w:t>
            </w:r>
          </w:p>
        </w:tc>
        <w:tc>
          <w:tcPr>
            <w:tcW w:w="414" w:type="pct"/>
            <w:vMerge w:val="restart"/>
            <w:vAlign w:val="center"/>
          </w:tcPr>
          <w:p w14:paraId="1554DDD1" w14:textId="77777777" w:rsidR="000B5139" w:rsidRPr="004252FD" w:rsidRDefault="000B5139" w:rsidP="00D36BC6">
            <w:pPr>
              <w:spacing w:after="0" w:line="240" w:lineRule="auto"/>
              <w:jc w:val="center"/>
              <w:rPr>
                <w:rFonts w:ascii="Times New Roman" w:hAnsi="Times New Roman"/>
                <w:b/>
                <w:bCs/>
              </w:rPr>
            </w:pPr>
            <w:r w:rsidRPr="004252FD">
              <w:rPr>
                <w:rFonts w:ascii="Times New Roman" w:hAnsi="Times New Roman"/>
                <w:b/>
                <w:bCs/>
              </w:rPr>
              <w:t>3</w:t>
            </w:r>
          </w:p>
        </w:tc>
        <w:tc>
          <w:tcPr>
            <w:tcW w:w="608" w:type="pct"/>
            <w:vMerge w:val="restart"/>
          </w:tcPr>
          <w:p w14:paraId="73CE58AA" w14:textId="77777777" w:rsidR="000B5139" w:rsidRPr="004252FD" w:rsidRDefault="000B5139" w:rsidP="00D36BC6">
            <w:pPr>
              <w:spacing w:after="0" w:line="240" w:lineRule="auto"/>
              <w:jc w:val="center"/>
              <w:rPr>
                <w:rFonts w:ascii="Times New Roman" w:hAnsi="Times New Roman"/>
                <w:b/>
              </w:rPr>
            </w:pPr>
            <w:r w:rsidRPr="004252FD">
              <w:rPr>
                <w:rFonts w:ascii="Times New Roman" w:hAnsi="Times New Roman"/>
                <w:b/>
              </w:rPr>
              <w:t>ОК 01, ОК.04,</w:t>
            </w:r>
          </w:p>
          <w:p w14:paraId="4E2C655F" w14:textId="77777777" w:rsidR="000B5139" w:rsidRPr="004252FD" w:rsidRDefault="000B5139" w:rsidP="00D36BC6">
            <w:pPr>
              <w:spacing w:after="0" w:line="240" w:lineRule="auto"/>
              <w:jc w:val="center"/>
              <w:rPr>
                <w:rFonts w:ascii="Times New Roman" w:hAnsi="Times New Roman"/>
                <w:b/>
              </w:rPr>
            </w:pPr>
            <w:r w:rsidRPr="004252FD">
              <w:rPr>
                <w:rFonts w:ascii="Times New Roman" w:hAnsi="Times New Roman"/>
                <w:b/>
              </w:rPr>
              <w:t>ПК 1.1.-1.3.</w:t>
            </w:r>
          </w:p>
          <w:p w14:paraId="1839D1D8" w14:textId="77777777" w:rsidR="000B5139" w:rsidRPr="004252FD" w:rsidRDefault="000B5139" w:rsidP="00D36BC6">
            <w:pPr>
              <w:spacing w:after="0" w:line="240" w:lineRule="auto"/>
              <w:jc w:val="center"/>
              <w:rPr>
                <w:rFonts w:ascii="Times New Roman" w:hAnsi="Times New Roman"/>
                <w:b/>
              </w:rPr>
            </w:pPr>
            <w:r w:rsidRPr="004252FD">
              <w:rPr>
                <w:rFonts w:ascii="Times New Roman" w:hAnsi="Times New Roman"/>
                <w:b/>
              </w:rPr>
              <w:t>ПК 2.1-2.4.</w:t>
            </w:r>
          </w:p>
          <w:p w14:paraId="7D340742" w14:textId="77777777" w:rsidR="000B5139" w:rsidRPr="004252FD" w:rsidRDefault="000B5139" w:rsidP="00D36BC6">
            <w:pPr>
              <w:spacing w:after="0" w:line="240" w:lineRule="auto"/>
              <w:jc w:val="center"/>
              <w:rPr>
                <w:rFonts w:ascii="Times New Roman" w:hAnsi="Times New Roman"/>
                <w:b/>
              </w:rPr>
            </w:pPr>
            <w:r w:rsidRPr="004252FD">
              <w:rPr>
                <w:rFonts w:ascii="Times New Roman" w:hAnsi="Times New Roman"/>
                <w:b/>
              </w:rPr>
              <w:t>ПК 3.1.-3.4.</w:t>
            </w:r>
          </w:p>
          <w:p w14:paraId="50076D3B" w14:textId="77777777" w:rsidR="000B5139" w:rsidRPr="004252FD" w:rsidRDefault="000B5139" w:rsidP="00D36BC6">
            <w:pPr>
              <w:spacing w:after="0" w:line="240" w:lineRule="auto"/>
              <w:jc w:val="center"/>
              <w:rPr>
                <w:rFonts w:ascii="Times New Roman" w:hAnsi="Times New Roman"/>
                <w:b/>
                <w:bCs/>
                <w:spacing w:val="-1"/>
              </w:rPr>
            </w:pPr>
          </w:p>
        </w:tc>
      </w:tr>
      <w:tr w:rsidR="000B5139" w:rsidRPr="004252FD" w14:paraId="3A1302A1" w14:textId="77777777" w:rsidTr="00D36BC6">
        <w:trPr>
          <w:trHeight w:val="20"/>
        </w:trPr>
        <w:tc>
          <w:tcPr>
            <w:tcW w:w="582" w:type="pct"/>
            <w:vMerge/>
          </w:tcPr>
          <w:p w14:paraId="4EEDECB4" w14:textId="77777777" w:rsidR="000B5139" w:rsidRPr="004252FD" w:rsidRDefault="000B5139" w:rsidP="00D36BC6">
            <w:pPr>
              <w:spacing w:after="0" w:line="240" w:lineRule="auto"/>
              <w:rPr>
                <w:rFonts w:ascii="Times New Roman" w:hAnsi="Times New Roman"/>
                <w:b/>
                <w:bCs/>
              </w:rPr>
            </w:pPr>
          </w:p>
        </w:tc>
        <w:tc>
          <w:tcPr>
            <w:tcW w:w="3396" w:type="pct"/>
          </w:tcPr>
          <w:p w14:paraId="189E9C1F" w14:textId="77777777" w:rsidR="000B5139" w:rsidRPr="004252FD" w:rsidRDefault="000B5139" w:rsidP="00D36BC6">
            <w:pPr>
              <w:spacing w:after="0" w:line="240" w:lineRule="auto"/>
              <w:rPr>
                <w:rFonts w:ascii="Times New Roman" w:hAnsi="Times New Roman"/>
                <w:b/>
                <w:bCs/>
              </w:rPr>
            </w:pPr>
            <w:r w:rsidRPr="004252FD">
              <w:rPr>
                <w:rFonts w:ascii="Times New Roman" w:hAnsi="Times New Roman"/>
                <w:bCs/>
              </w:rPr>
              <w:t>Введение. Представление об информационном обществе. Роль информатизации в развитии общества. Информационный потенциал общества. Информационные ресурсы. Формы представления информации. Информационные процессы. Назначение и виды информационных систем. Информационные технологии. Виды информационных технологий. Классификация ИТ по сферам применения. Принципы реализации и функционирования информационных технологий. Инструментарий информационных технологий.</w:t>
            </w:r>
          </w:p>
        </w:tc>
        <w:tc>
          <w:tcPr>
            <w:tcW w:w="414" w:type="pct"/>
            <w:vMerge/>
            <w:vAlign w:val="center"/>
          </w:tcPr>
          <w:p w14:paraId="17D805DD" w14:textId="77777777" w:rsidR="000B5139" w:rsidRPr="004252FD" w:rsidRDefault="000B5139" w:rsidP="00D36BC6">
            <w:pPr>
              <w:spacing w:after="0" w:line="240" w:lineRule="auto"/>
              <w:jc w:val="center"/>
              <w:rPr>
                <w:rFonts w:ascii="Times New Roman" w:hAnsi="Times New Roman"/>
                <w:b/>
                <w:bCs/>
              </w:rPr>
            </w:pPr>
          </w:p>
        </w:tc>
        <w:tc>
          <w:tcPr>
            <w:tcW w:w="608" w:type="pct"/>
            <w:vMerge/>
          </w:tcPr>
          <w:p w14:paraId="5565B664" w14:textId="77777777" w:rsidR="000B5139" w:rsidRPr="004252FD" w:rsidRDefault="000B5139" w:rsidP="00D36BC6">
            <w:pPr>
              <w:spacing w:after="0" w:line="240" w:lineRule="auto"/>
              <w:jc w:val="center"/>
              <w:rPr>
                <w:rFonts w:ascii="Times New Roman" w:hAnsi="Times New Roman"/>
                <w:b/>
              </w:rPr>
            </w:pPr>
          </w:p>
        </w:tc>
      </w:tr>
      <w:tr w:rsidR="000B5139" w:rsidRPr="004252FD" w14:paraId="018A05C3" w14:textId="77777777" w:rsidTr="00D36BC6">
        <w:trPr>
          <w:trHeight w:val="20"/>
        </w:trPr>
        <w:tc>
          <w:tcPr>
            <w:tcW w:w="582" w:type="pct"/>
            <w:vMerge/>
          </w:tcPr>
          <w:p w14:paraId="0658AE56" w14:textId="77777777" w:rsidR="000B5139" w:rsidRPr="004252FD" w:rsidRDefault="000B5139" w:rsidP="00D36BC6">
            <w:pPr>
              <w:spacing w:after="0" w:line="240" w:lineRule="auto"/>
              <w:rPr>
                <w:rFonts w:ascii="Times New Roman" w:hAnsi="Times New Roman"/>
                <w:b/>
                <w:bCs/>
              </w:rPr>
            </w:pPr>
          </w:p>
        </w:tc>
        <w:tc>
          <w:tcPr>
            <w:tcW w:w="3396" w:type="pct"/>
          </w:tcPr>
          <w:p w14:paraId="1324D689" w14:textId="77777777" w:rsidR="000B5139" w:rsidRPr="004252FD" w:rsidRDefault="000B5139" w:rsidP="00D36BC6">
            <w:pPr>
              <w:spacing w:after="0" w:line="240" w:lineRule="auto"/>
              <w:rPr>
                <w:rFonts w:ascii="Times New Roman" w:hAnsi="Times New Roman"/>
                <w:b/>
              </w:rPr>
            </w:pPr>
            <w:r w:rsidRPr="004252FD">
              <w:rPr>
                <w:rFonts w:ascii="Times New Roman" w:hAnsi="Times New Roman"/>
                <w:b/>
                <w:bCs/>
              </w:rPr>
              <w:t xml:space="preserve">В том числе практических занятий </w:t>
            </w:r>
          </w:p>
        </w:tc>
        <w:tc>
          <w:tcPr>
            <w:tcW w:w="414" w:type="pct"/>
            <w:vMerge w:val="restart"/>
            <w:vAlign w:val="center"/>
          </w:tcPr>
          <w:p w14:paraId="07470F94" w14:textId="77777777" w:rsidR="000B5139" w:rsidRPr="004252FD" w:rsidRDefault="000B5139" w:rsidP="00D36BC6">
            <w:pPr>
              <w:spacing w:after="0" w:line="240" w:lineRule="auto"/>
              <w:jc w:val="center"/>
              <w:rPr>
                <w:rFonts w:ascii="Times New Roman" w:hAnsi="Times New Roman"/>
              </w:rPr>
            </w:pPr>
            <w:r w:rsidRPr="004252FD">
              <w:rPr>
                <w:rFonts w:ascii="Times New Roman" w:hAnsi="Times New Roman"/>
              </w:rPr>
              <w:t>2</w:t>
            </w:r>
          </w:p>
        </w:tc>
        <w:tc>
          <w:tcPr>
            <w:tcW w:w="608" w:type="pct"/>
            <w:vMerge/>
          </w:tcPr>
          <w:p w14:paraId="4C2D5105" w14:textId="77777777" w:rsidR="000B5139" w:rsidRPr="004252FD" w:rsidRDefault="000B5139" w:rsidP="00D36BC6">
            <w:pPr>
              <w:spacing w:after="0" w:line="240" w:lineRule="auto"/>
              <w:jc w:val="center"/>
              <w:rPr>
                <w:rFonts w:ascii="Times New Roman" w:hAnsi="Times New Roman"/>
                <w:b/>
              </w:rPr>
            </w:pPr>
          </w:p>
        </w:tc>
      </w:tr>
      <w:tr w:rsidR="000B5139" w:rsidRPr="004252FD" w14:paraId="7A28CE31" w14:textId="77777777" w:rsidTr="00D36BC6">
        <w:trPr>
          <w:trHeight w:val="20"/>
        </w:trPr>
        <w:tc>
          <w:tcPr>
            <w:tcW w:w="582" w:type="pct"/>
            <w:vMerge/>
          </w:tcPr>
          <w:p w14:paraId="270BAE42" w14:textId="77777777" w:rsidR="000B5139" w:rsidRPr="004252FD" w:rsidRDefault="000B5139" w:rsidP="00D36BC6">
            <w:pPr>
              <w:spacing w:after="0" w:line="240" w:lineRule="auto"/>
              <w:rPr>
                <w:rFonts w:ascii="Times New Roman" w:hAnsi="Times New Roman"/>
                <w:b/>
                <w:bCs/>
              </w:rPr>
            </w:pPr>
          </w:p>
        </w:tc>
        <w:tc>
          <w:tcPr>
            <w:tcW w:w="3396" w:type="pct"/>
          </w:tcPr>
          <w:p w14:paraId="0628D819" w14:textId="77777777" w:rsidR="000B5139" w:rsidRPr="004252FD" w:rsidRDefault="000B5139" w:rsidP="00D36BC6">
            <w:pPr>
              <w:spacing w:after="0" w:line="240" w:lineRule="auto"/>
              <w:rPr>
                <w:rFonts w:ascii="Times New Roman" w:hAnsi="Times New Roman"/>
                <w:bCs/>
              </w:rPr>
            </w:pPr>
            <w:r w:rsidRPr="004252FD">
              <w:rPr>
                <w:rFonts w:ascii="Times New Roman" w:hAnsi="Times New Roman"/>
                <w:bCs/>
              </w:rPr>
              <w:t>Определение программной конфигурация ВМ.</w:t>
            </w:r>
          </w:p>
          <w:p w14:paraId="67F6E5F3" w14:textId="77777777" w:rsidR="000B5139" w:rsidRPr="004252FD" w:rsidRDefault="000B5139" w:rsidP="00D36BC6">
            <w:pPr>
              <w:spacing w:after="0" w:line="240" w:lineRule="auto"/>
              <w:rPr>
                <w:rFonts w:ascii="Times New Roman" w:hAnsi="Times New Roman"/>
                <w:bCs/>
              </w:rPr>
            </w:pPr>
            <w:r w:rsidRPr="004252FD">
              <w:rPr>
                <w:rFonts w:ascii="Times New Roman" w:hAnsi="Times New Roman"/>
                <w:bCs/>
              </w:rPr>
              <w:t>Подключение периферийных устройств к ПК.</w:t>
            </w:r>
          </w:p>
          <w:p w14:paraId="05E07994" w14:textId="77777777" w:rsidR="000B5139" w:rsidRPr="004252FD" w:rsidRDefault="000B5139" w:rsidP="00D36BC6">
            <w:pPr>
              <w:spacing w:after="0" w:line="240" w:lineRule="auto"/>
              <w:rPr>
                <w:rFonts w:ascii="Times New Roman" w:hAnsi="Times New Roman"/>
                <w:bCs/>
              </w:rPr>
            </w:pPr>
            <w:r w:rsidRPr="004252FD">
              <w:rPr>
                <w:rFonts w:ascii="Times New Roman" w:hAnsi="Times New Roman"/>
                <w:bCs/>
              </w:rPr>
              <w:t>Работа файлами и папками в операционной системе Windows</w:t>
            </w:r>
          </w:p>
        </w:tc>
        <w:tc>
          <w:tcPr>
            <w:tcW w:w="414" w:type="pct"/>
            <w:vMerge/>
            <w:vAlign w:val="center"/>
          </w:tcPr>
          <w:p w14:paraId="0FA4D9EB" w14:textId="77777777" w:rsidR="000B5139" w:rsidRPr="004252FD" w:rsidRDefault="000B5139" w:rsidP="00D36BC6">
            <w:pPr>
              <w:spacing w:after="0" w:line="240" w:lineRule="auto"/>
              <w:jc w:val="center"/>
              <w:rPr>
                <w:rFonts w:ascii="Times New Roman" w:hAnsi="Times New Roman"/>
              </w:rPr>
            </w:pPr>
          </w:p>
        </w:tc>
        <w:tc>
          <w:tcPr>
            <w:tcW w:w="608" w:type="pct"/>
            <w:vMerge/>
          </w:tcPr>
          <w:p w14:paraId="4248B3DC" w14:textId="77777777" w:rsidR="000B5139" w:rsidRPr="004252FD" w:rsidRDefault="000B5139" w:rsidP="00D36BC6">
            <w:pPr>
              <w:spacing w:after="0" w:line="240" w:lineRule="auto"/>
              <w:jc w:val="center"/>
              <w:rPr>
                <w:rFonts w:ascii="Times New Roman" w:hAnsi="Times New Roman"/>
                <w:b/>
              </w:rPr>
            </w:pPr>
          </w:p>
        </w:tc>
      </w:tr>
      <w:tr w:rsidR="000B5139" w:rsidRPr="004252FD" w14:paraId="6EDF4BED" w14:textId="77777777" w:rsidTr="00D36BC6">
        <w:trPr>
          <w:trHeight w:val="20"/>
        </w:trPr>
        <w:tc>
          <w:tcPr>
            <w:tcW w:w="582" w:type="pct"/>
            <w:vMerge/>
          </w:tcPr>
          <w:p w14:paraId="0A7B34C0" w14:textId="77777777" w:rsidR="000B5139" w:rsidRPr="004252FD" w:rsidRDefault="000B5139" w:rsidP="00D36BC6">
            <w:pPr>
              <w:spacing w:after="0" w:line="240" w:lineRule="auto"/>
              <w:rPr>
                <w:rFonts w:ascii="Times New Roman" w:hAnsi="Times New Roman"/>
                <w:b/>
                <w:bCs/>
              </w:rPr>
            </w:pPr>
          </w:p>
        </w:tc>
        <w:tc>
          <w:tcPr>
            <w:tcW w:w="3396" w:type="pct"/>
          </w:tcPr>
          <w:p w14:paraId="33A36279" w14:textId="77777777" w:rsidR="000B5139" w:rsidRPr="004252FD" w:rsidRDefault="000B5139" w:rsidP="00D36BC6">
            <w:pPr>
              <w:spacing w:after="0" w:line="240" w:lineRule="auto"/>
              <w:rPr>
                <w:rFonts w:ascii="Times New Roman" w:hAnsi="Times New Roman"/>
                <w:b/>
                <w:bCs/>
              </w:rPr>
            </w:pPr>
            <w:r w:rsidRPr="004252FD">
              <w:rPr>
                <w:rFonts w:ascii="Times New Roman" w:hAnsi="Times New Roman"/>
                <w:b/>
                <w:bCs/>
              </w:rPr>
              <w:t xml:space="preserve">Самостоятельная работа обучающихся </w:t>
            </w:r>
          </w:p>
        </w:tc>
        <w:tc>
          <w:tcPr>
            <w:tcW w:w="414" w:type="pct"/>
            <w:vAlign w:val="center"/>
          </w:tcPr>
          <w:p w14:paraId="1E0582B1" w14:textId="77777777" w:rsidR="000B5139" w:rsidRPr="004252FD" w:rsidRDefault="000B5139" w:rsidP="00D36BC6">
            <w:pPr>
              <w:spacing w:after="0" w:line="240" w:lineRule="auto"/>
              <w:jc w:val="center"/>
              <w:rPr>
                <w:rFonts w:ascii="Times New Roman" w:hAnsi="Times New Roman"/>
                <w:bCs/>
              </w:rPr>
            </w:pPr>
            <w:r w:rsidRPr="004252FD">
              <w:rPr>
                <w:rFonts w:ascii="Times New Roman" w:hAnsi="Times New Roman"/>
                <w:bCs/>
              </w:rPr>
              <w:t>-</w:t>
            </w:r>
          </w:p>
        </w:tc>
        <w:tc>
          <w:tcPr>
            <w:tcW w:w="608" w:type="pct"/>
            <w:vMerge/>
          </w:tcPr>
          <w:p w14:paraId="547385C2" w14:textId="77777777" w:rsidR="000B5139" w:rsidRPr="004252FD" w:rsidRDefault="000B5139" w:rsidP="00D36BC6">
            <w:pPr>
              <w:spacing w:after="0" w:line="240" w:lineRule="auto"/>
              <w:jc w:val="center"/>
              <w:rPr>
                <w:rFonts w:ascii="Times New Roman" w:hAnsi="Times New Roman"/>
                <w:b/>
              </w:rPr>
            </w:pPr>
          </w:p>
        </w:tc>
      </w:tr>
      <w:tr w:rsidR="000B5139" w:rsidRPr="004252FD" w14:paraId="5AB08A4A" w14:textId="77777777" w:rsidTr="00D36BC6">
        <w:trPr>
          <w:trHeight w:val="20"/>
        </w:trPr>
        <w:tc>
          <w:tcPr>
            <w:tcW w:w="582" w:type="pct"/>
            <w:vMerge w:val="restart"/>
          </w:tcPr>
          <w:p w14:paraId="0770A4E2" w14:textId="77777777" w:rsidR="000B5139" w:rsidRPr="004252FD" w:rsidRDefault="000B5139" w:rsidP="00D36BC6">
            <w:pPr>
              <w:spacing w:after="0" w:line="240" w:lineRule="auto"/>
              <w:rPr>
                <w:rFonts w:ascii="Times New Roman" w:hAnsi="Times New Roman"/>
                <w:b/>
                <w:bCs/>
              </w:rPr>
            </w:pPr>
            <w:r w:rsidRPr="004252FD">
              <w:rPr>
                <w:rFonts w:ascii="Times New Roman" w:hAnsi="Times New Roman"/>
                <w:b/>
                <w:bCs/>
              </w:rPr>
              <w:t>Тема 2. Технология</w:t>
            </w:r>
          </w:p>
          <w:p w14:paraId="0772273B" w14:textId="77777777" w:rsidR="000B5139" w:rsidRPr="004252FD" w:rsidRDefault="000B5139" w:rsidP="00D36BC6">
            <w:pPr>
              <w:spacing w:after="0" w:line="240" w:lineRule="auto"/>
              <w:rPr>
                <w:rFonts w:ascii="Times New Roman" w:hAnsi="Times New Roman"/>
                <w:b/>
                <w:bCs/>
              </w:rPr>
            </w:pPr>
            <w:r w:rsidRPr="004252FD">
              <w:rPr>
                <w:rFonts w:ascii="Times New Roman" w:hAnsi="Times New Roman"/>
                <w:b/>
                <w:bCs/>
              </w:rPr>
              <w:t>обработки текстовой</w:t>
            </w:r>
          </w:p>
          <w:p w14:paraId="4157AD98" w14:textId="77777777" w:rsidR="000B5139" w:rsidRPr="004252FD" w:rsidRDefault="000B5139" w:rsidP="00D36BC6">
            <w:pPr>
              <w:spacing w:after="0" w:line="240" w:lineRule="auto"/>
              <w:rPr>
                <w:rFonts w:ascii="Times New Roman" w:hAnsi="Times New Roman"/>
                <w:b/>
                <w:bCs/>
              </w:rPr>
            </w:pPr>
            <w:r w:rsidRPr="004252FD">
              <w:rPr>
                <w:rFonts w:ascii="Times New Roman" w:hAnsi="Times New Roman"/>
                <w:b/>
                <w:bCs/>
              </w:rPr>
              <w:t>информации</w:t>
            </w:r>
          </w:p>
        </w:tc>
        <w:tc>
          <w:tcPr>
            <w:tcW w:w="3396" w:type="pct"/>
          </w:tcPr>
          <w:p w14:paraId="5BAB6BAC" w14:textId="77777777" w:rsidR="000B5139" w:rsidRPr="004252FD" w:rsidRDefault="000B5139" w:rsidP="00D36BC6">
            <w:pPr>
              <w:spacing w:after="0" w:line="240" w:lineRule="auto"/>
              <w:rPr>
                <w:rFonts w:ascii="Times New Roman" w:hAnsi="Times New Roman"/>
                <w:b/>
                <w:bCs/>
              </w:rPr>
            </w:pPr>
            <w:r w:rsidRPr="004252FD">
              <w:rPr>
                <w:rFonts w:ascii="Times New Roman" w:hAnsi="Times New Roman"/>
                <w:b/>
                <w:bCs/>
              </w:rPr>
              <w:t xml:space="preserve">Содержание </w:t>
            </w:r>
          </w:p>
        </w:tc>
        <w:tc>
          <w:tcPr>
            <w:tcW w:w="414" w:type="pct"/>
            <w:vMerge w:val="restart"/>
            <w:vAlign w:val="center"/>
          </w:tcPr>
          <w:p w14:paraId="5A4E7BF3" w14:textId="77777777" w:rsidR="000B5139" w:rsidRPr="004252FD" w:rsidRDefault="000B5139" w:rsidP="003E1862">
            <w:pPr>
              <w:spacing w:after="0" w:line="240" w:lineRule="auto"/>
              <w:jc w:val="center"/>
              <w:rPr>
                <w:rFonts w:ascii="Times New Roman" w:hAnsi="Times New Roman"/>
                <w:b/>
                <w:bCs/>
              </w:rPr>
            </w:pPr>
            <w:r w:rsidRPr="004252FD">
              <w:rPr>
                <w:rFonts w:ascii="Times New Roman" w:hAnsi="Times New Roman"/>
                <w:b/>
                <w:bCs/>
              </w:rPr>
              <w:t>3</w:t>
            </w:r>
          </w:p>
        </w:tc>
        <w:tc>
          <w:tcPr>
            <w:tcW w:w="608" w:type="pct"/>
            <w:vMerge w:val="restart"/>
          </w:tcPr>
          <w:p w14:paraId="0FF60AA6" w14:textId="77777777" w:rsidR="000B5139" w:rsidRPr="004252FD" w:rsidRDefault="000B5139" w:rsidP="00D36BC6">
            <w:pPr>
              <w:spacing w:after="0" w:line="240" w:lineRule="auto"/>
              <w:jc w:val="center"/>
              <w:rPr>
                <w:rFonts w:ascii="Times New Roman" w:hAnsi="Times New Roman"/>
                <w:b/>
              </w:rPr>
            </w:pPr>
            <w:r w:rsidRPr="004252FD">
              <w:rPr>
                <w:rFonts w:ascii="Times New Roman" w:hAnsi="Times New Roman"/>
                <w:b/>
              </w:rPr>
              <w:t>ОК 01-11,</w:t>
            </w:r>
          </w:p>
          <w:p w14:paraId="6D032EF6" w14:textId="77777777" w:rsidR="000B5139" w:rsidRPr="004252FD" w:rsidRDefault="000B5139" w:rsidP="00D36BC6">
            <w:pPr>
              <w:spacing w:after="0" w:line="240" w:lineRule="auto"/>
              <w:jc w:val="center"/>
              <w:rPr>
                <w:rFonts w:ascii="Times New Roman" w:hAnsi="Times New Roman"/>
                <w:b/>
              </w:rPr>
            </w:pPr>
            <w:r w:rsidRPr="004252FD">
              <w:rPr>
                <w:rFonts w:ascii="Times New Roman" w:hAnsi="Times New Roman"/>
                <w:b/>
              </w:rPr>
              <w:t>ПК 1.1.-1.3.</w:t>
            </w:r>
          </w:p>
          <w:p w14:paraId="2E2D7719" w14:textId="77777777" w:rsidR="000B5139" w:rsidRPr="004252FD" w:rsidRDefault="000B5139" w:rsidP="00D36BC6">
            <w:pPr>
              <w:spacing w:after="0" w:line="240" w:lineRule="auto"/>
              <w:jc w:val="center"/>
              <w:rPr>
                <w:rFonts w:ascii="Times New Roman" w:hAnsi="Times New Roman"/>
                <w:b/>
              </w:rPr>
            </w:pPr>
            <w:r w:rsidRPr="004252FD">
              <w:rPr>
                <w:rFonts w:ascii="Times New Roman" w:hAnsi="Times New Roman"/>
                <w:b/>
              </w:rPr>
              <w:t>ПК 2.1-2.4.</w:t>
            </w:r>
          </w:p>
          <w:p w14:paraId="213ECAEF" w14:textId="77777777" w:rsidR="000B5139" w:rsidRPr="004252FD" w:rsidRDefault="000B5139" w:rsidP="00D36BC6">
            <w:pPr>
              <w:spacing w:after="0" w:line="240" w:lineRule="auto"/>
              <w:jc w:val="center"/>
              <w:rPr>
                <w:rFonts w:ascii="Times New Roman" w:hAnsi="Times New Roman"/>
                <w:b/>
              </w:rPr>
            </w:pPr>
            <w:r w:rsidRPr="004252FD">
              <w:rPr>
                <w:rFonts w:ascii="Times New Roman" w:hAnsi="Times New Roman"/>
                <w:b/>
              </w:rPr>
              <w:t>ПК 3.1.-3.4.</w:t>
            </w:r>
          </w:p>
          <w:p w14:paraId="00FBE5EE" w14:textId="77777777" w:rsidR="000B5139" w:rsidRPr="004252FD" w:rsidRDefault="000B5139" w:rsidP="00D36BC6">
            <w:pPr>
              <w:spacing w:after="0" w:line="240" w:lineRule="auto"/>
              <w:jc w:val="center"/>
              <w:rPr>
                <w:rFonts w:ascii="Times New Roman" w:hAnsi="Times New Roman"/>
                <w:b/>
                <w:bCs/>
                <w:spacing w:val="-1"/>
              </w:rPr>
            </w:pPr>
          </w:p>
        </w:tc>
      </w:tr>
      <w:tr w:rsidR="000B5139" w:rsidRPr="004252FD" w14:paraId="02C04405" w14:textId="77777777" w:rsidTr="00D36BC6">
        <w:trPr>
          <w:trHeight w:val="20"/>
        </w:trPr>
        <w:tc>
          <w:tcPr>
            <w:tcW w:w="582" w:type="pct"/>
            <w:vMerge/>
          </w:tcPr>
          <w:p w14:paraId="41B626E1" w14:textId="77777777" w:rsidR="000B5139" w:rsidRPr="004252FD" w:rsidRDefault="000B5139" w:rsidP="00D36BC6">
            <w:pPr>
              <w:spacing w:after="0" w:line="240" w:lineRule="auto"/>
              <w:rPr>
                <w:rFonts w:ascii="Times New Roman" w:hAnsi="Times New Roman"/>
                <w:b/>
                <w:bCs/>
              </w:rPr>
            </w:pPr>
          </w:p>
        </w:tc>
        <w:tc>
          <w:tcPr>
            <w:tcW w:w="3396" w:type="pct"/>
          </w:tcPr>
          <w:p w14:paraId="03FE5D8F" w14:textId="76A1738F" w:rsidR="000B5139" w:rsidRPr="004252FD" w:rsidRDefault="000B5139" w:rsidP="00D36BC6">
            <w:pPr>
              <w:spacing w:after="0" w:line="240" w:lineRule="auto"/>
              <w:rPr>
                <w:rFonts w:ascii="Times New Roman" w:hAnsi="Times New Roman"/>
                <w:b/>
                <w:bCs/>
              </w:rPr>
            </w:pPr>
            <w:r w:rsidRPr="004252FD">
              <w:rPr>
                <w:rFonts w:ascii="Times New Roman" w:hAnsi="Times New Roman"/>
                <w:bCs/>
              </w:rPr>
              <w:t>1. Виды прикладного программного обеспечения. Классификация прикладных программ. Программная конфигурация вычислительных машин. Межпрограммный интерфейс. Системы обработки текста, их базовые возможности. Принципы создания и обработки текстовых данных. Текстовый файл. Формат файла. Основные элементы текстового документа. Текстовый процессор Microsoft</w:t>
            </w:r>
            <w:r w:rsidR="00500CAE" w:rsidRPr="004252FD">
              <w:rPr>
                <w:rFonts w:ascii="Times New Roman" w:hAnsi="Times New Roman"/>
                <w:bCs/>
              </w:rPr>
              <w:t xml:space="preserve"> </w:t>
            </w:r>
            <w:r w:rsidRPr="004252FD">
              <w:rPr>
                <w:rFonts w:ascii="Times New Roman" w:hAnsi="Times New Roman"/>
                <w:bCs/>
              </w:rPr>
              <w:t>Word: назначение и функциональные возможности; интерфейс программы; работа с документом (создание, открытие, сохранение, печать); редактирование и форматирование документа.</w:t>
            </w:r>
          </w:p>
        </w:tc>
        <w:tc>
          <w:tcPr>
            <w:tcW w:w="414" w:type="pct"/>
            <w:vMerge/>
            <w:vAlign w:val="center"/>
          </w:tcPr>
          <w:p w14:paraId="5057E5EE" w14:textId="77777777" w:rsidR="000B5139" w:rsidRPr="004252FD" w:rsidRDefault="000B5139" w:rsidP="00D36BC6">
            <w:pPr>
              <w:spacing w:after="0" w:line="240" w:lineRule="auto"/>
              <w:jc w:val="center"/>
              <w:rPr>
                <w:rFonts w:ascii="Times New Roman" w:hAnsi="Times New Roman"/>
                <w:b/>
                <w:bCs/>
                <w:i/>
              </w:rPr>
            </w:pPr>
          </w:p>
        </w:tc>
        <w:tc>
          <w:tcPr>
            <w:tcW w:w="608" w:type="pct"/>
            <w:vMerge/>
          </w:tcPr>
          <w:p w14:paraId="571CB107" w14:textId="77777777" w:rsidR="000B5139" w:rsidRPr="004252FD" w:rsidRDefault="000B5139" w:rsidP="00D36BC6">
            <w:pPr>
              <w:spacing w:after="0" w:line="240" w:lineRule="auto"/>
              <w:jc w:val="center"/>
              <w:rPr>
                <w:rFonts w:ascii="Times New Roman" w:hAnsi="Times New Roman"/>
                <w:b/>
                <w:i/>
              </w:rPr>
            </w:pPr>
          </w:p>
        </w:tc>
      </w:tr>
      <w:tr w:rsidR="000B5139" w:rsidRPr="004252FD" w14:paraId="64C28065" w14:textId="77777777" w:rsidTr="00D36BC6">
        <w:trPr>
          <w:trHeight w:val="20"/>
        </w:trPr>
        <w:tc>
          <w:tcPr>
            <w:tcW w:w="582" w:type="pct"/>
            <w:vMerge/>
          </w:tcPr>
          <w:p w14:paraId="24FE2B91" w14:textId="77777777" w:rsidR="000B5139" w:rsidRPr="004252FD" w:rsidRDefault="000B5139" w:rsidP="00D36BC6">
            <w:pPr>
              <w:spacing w:after="0" w:line="240" w:lineRule="auto"/>
              <w:rPr>
                <w:rFonts w:ascii="Times New Roman" w:hAnsi="Times New Roman"/>
                <w:b/>
                <w:bCs/>
              </w:rPr>
            </w:pPr>
          </w:p>
        </w:tc>
        <w:tc>
          <w:tcPr>
            <w:tcW w:w="3396" w:type="pct"/>
          </w:tcPr>
          <w:p w14:paraId="45DA128C" w14:textId="2ADB33A8" w:rsidR="000B5139" w:rsidRPr="004252FD" w:rsidRDefault="000B5139" w:rsidP="00D36BC6">
            <w:pPr>
              <w:spacing w:after="0" w:line="240" w:lineRule="auto"/>
              <w:rPr>
                <w:rFonts w:ascii="Times New Roman" w:hAnsi="Times New Roman"/>
                <w:b/>
              </w:rPr>
            </w:pPr>
            <w:r w:rsidRPr="004252FD">
              <w:rPr>
                <w:rFonts w:ascii="Times New Roman" w:hAnsi="Times New Roman"/>
                <w:b/>
                <w:bCs/>
              </w:rPr>
              <w:t>В том числе</w:t>
            </w:r>
            <w:r w:rsidR="00500CAE" w:rsidRPr="004252FD">
              <w:rPr>
                <w:rFonts w:ascii="Times New Roman" w:hAnsi="Times New Roman"/>
                <w:b/>
                <w:bCs/>
              </w:rPr>
              <w:t xml:space="preserve"> </w:t>
            </w:r>
            <w:r w:rsidRPr="004252FD">
              <w:rPr>
                <w:rFonts w:ascii="Times New Roman" w:hAnsi="Times New Roman"/>
                <w:b/>
                <w:bCs/>
              </w:rPr>
              <w:t>практических занятий</w:t>
            </w:r>
          </w:p>
        </w:tc>
        <w:tc>
          <w:tcPr>
            <w:tcW w:w="414" w:type="pct"/>
            <w:vMerge w:val="restart"/>
            <w:vAlign w:val="center"/>
          </w:tcPr>
          <w:p w14:paraId="5A067088" w14:textId="77777777" w:rsidR="000B5139" w:rsidRPr="004252FD" w:rsidRDefault="000B5139" w:rsidP="00D36BC6">
            <w:pPr>
              <w:spacing w:after="0" w:line="240" w:lineRule="auto"/>
              <w:jc w:val="center"/>
              <w:rPr>
                <w:rFonts w:ascii="Times New Roman" w:hAnsi="Times New Roman"/>
              </w:rPr>
            </w:pPr>
            <w:r w:rsidRPr="004252FD">
              <w:rPr>
                <w:rFonts w:ascii="Times New Roman" w:hAnsi="Times New Roman"/>
              </w:rPr>
              <w:t>2</w:t>
            </w:r>
          </w:p>
        </w:tc>
        <w:tc>
          <w:tcPr>
            <w:tcW w:w="608" w:type="pct"/>
            <w:vMerge/>
          </w:tcPr>
          <w:p w14:paraId="4417EBEB" w14:textId="77777777" w:rsidR="000B5139" w:rsidRPr="004252FD" w:rsidRDefault="000B5139" w:rsidP="00D36BC6">
            <w:pPr>
              <w:spacing w:after="0" w:line="240" w:lineRule="auto"/>
              <w:jc w:val="center"/>
              <w:rPr>
                <w:rFonts w:ascii="Times New Roman" w:hAnsi="Times New Roman"/>
                <w:b/>
                <w:i/>
              </w:rPr>
            </w:pPr>
          </w:p>
        </w:tc>
      </w:tr>
      <w:tr w:rsidR="000B5139" w:rsidRPr="004252FD" w14:paraId="206300E0" w14:textId="77777777" w:rsidTr="00D36BC6">
        <w:trPr>
          <w:trHeight w:val="20"/>
        </w:trPr>
        <w:tc>
          <w:tcPr>
            <w:tcW w:w="582" w:type="pct"/>
            <w:vMerge/>
          </w:tcPr>
          <w:p w14:paraId="14C47D5C" w14:textId="77777777" w:rsidR="000B5139" w:rsidRPr="004252FD" w:rsidRDefault="000B5139" w:rsidP="00D36BC6">
            <w:pPr>
              <w:spacing w:after="0" w:line="240" w:lineRule="auto"/>
              <w:rPr>
                <w:rFonts w:ascii="Times New Roman" w:hAnsi="Times New Roman"/>
                <w:b/>
                <w:bCs/>
              </w:rPr>
            </w:pPr>
          </w:p>
        </w:tc>
        <w:tc>
          <w:tcPr>
            <w:tcW w:w="3396" w:type="pct"/>
          </w:tcPr>
          <w:p w14:paraId="5109DDA8" w14:textId="77777777" w:rsidR="000B5139" w:rsidRPr="004252FD" w:rsidRDefault="000B5139" w:rsidP="00D36BC6">
            <w:pPr>
              <w:spacing w:after="0" w:line="240" w:lineRule="auto"/>
              <w:rPr>
                <w:rFonts w:ascii="Times New Roman" w:hAnsi="Times New Roman"/>
                <w:bCs/>
              </w:rPr>
            </w:pPr>
            <w:r w:rsidRPr="004252FD">
              <w:rPr>
                <w:rFonts w:ascii="Times New Roman" w:hAnsi="Times New Roman"/>
                <w:bCs/>
              </w:rPr>
              <w:t>Установка на ПК пакета прикладных программ по профилю специальности.</w:t>
            </w:r>
          </w:p>
          <w:p w14:paraId="02894875" w14:textId="1FCAAD8E" w:rsidR="000B5139" w:rsidRPr="004252FD" w:rsidRDefault="000B5139" w:rsidP="00D36BC6">
            <w:pPr>
              <w:spacing w:after="0" w:line="240" w:lineRule="auto"/>
              <w:rPr>
                <w:rFonts w:ascii="Times New Roman" w:hAnsi="Times New Roman"/>
                <w:bCs/>
              </w:rPr>
            </w:pPr>
            <w:r w:rsidRPr="004252FD">
              <w:rPr>
                <w:rFonts w:ascii="Times New Roman" w:hAnsi="Times New Roman"/>
                <w:bCs/>
              </w:rPr>
              <w:t>Перевод текстов. Освоение соответствующего программного обеспечения.</w:t>
            </w:r>
            <w:r w:rsidR="00500CAE" w:rsidRPr="004252FD">
              <w:rPr>
                <w:rFonts w:ascii="Times New Roman" w:hAnsi="Times New Roman"/>
                <w:bCs/>
              </w:rPr>
              <w:t xml:space="preserve"> </w:t>
            </w:r>
            <w:r w:rsidRPr="004252FD">
              <w:rPr>
                <w:rFonts w:ascii="Times New Roman" w:hAnsi="Times New Roman"/>
                <w:bCs/>
              </w:rPr>
              <w:t>Первичные настройки текстового процессора.</w:t>
            </w:r>
            <w:r w:rsidR="00500CAE" w:rsidRPr="004252FD">
              <w:rPr>
                <w:rFonts w:ascii="Times New Roman" w:hAnsi="Times New Roman"/>
                <w:bCs/>
              </w:rPr>
              <w:t xml:space="preserve"> </w:t>
            </w:r>
            <w:r w:rsidRPr="004252FD">
              <w:rPr>
                <w:rFonts w:ascii="Times New Roman" w:hAnsi="Times New Roman"/>
                <w:bCs/>
              </w:rPr>
              <w:t>Работа с фрагментом текста. Параметры страницы. Номера страниц. Колонтитул.</w:t>
            </w:r>
          </w:p>
          <w:p w14:paraId="67AD5C7C" w14:textId="2EC8E15D" w:rsidR="000B5139" w:rsidRPr="004252FD" w:rsidRDefault="000B5139" w:rsidP="00D36BC6">
            <w:pPr>
              <w:spacing w:after="0" w:line="240" w:lineRule="auto"/>
              <w:rPr>
                <w:rFonts w:ascii="Times New Roman" w:hAnsi="Times New Roman"/>
                <w:bCs/>
              </w:rPr>
            </w:pPr>
            <w:r w:rsidRPr="004252FD">
              <w:rPr>
                <w:rFonts w:ascii="Times New Roman" w:hAnsi="Times New Roman"/>
                <w:bCs/>
              </w:rPr>
              <w:t>Границы и заливка.</w:t>
            </w:r>
            <w:r w:rsidR="00500CAE" w:rsidRPr="004252FD">
              <w:rPr>
                <w:rFonts w:ascii="Times New Roman" w:hAnsi="Times New Roman"/>
                <w:bCs/>
              </w:rPr>
              <w:t xml:space="preserve"> </w:t>
            </w:r>
            <w:r w:rsidRPr="004252FD">
              <w:rPr>
                <w:rFonts w:ascii="Times New Roman" w:hAnsi="Times New Roman"/>
                <w:bCs/>
              </w:rPr>
              <w:t>Создание и форматирование таблиц.</w:t>
            </w:r>
            <w:r w:rsidR="00500CAE" w:rsidRPr="004252FD">
              <w:rPr>
                <w:rFonts w:ascii="Times New Roman" w:hAnsi="Times New Roman"/>
                <w:bCs/>
              </w:rPr>
              <w:t xml:space="preserve"> </w:t>
            </w:r>
            <w:r w:rsidRPr="004252FD">
              <w:rPr>
                <w:rFonts w:ascii="Times New Roman" w:hAnsi="Times New Roman"/>
                <w:bCs/>
              </w:rPr>
              <w:t>Работа со списками.</w:t>
            </w:r>
          </w:p>
          <w:p w14:paraId="00C1F2CB" w14:textId="77777777" w:rsidR="000B5139" w:rsidRPr="004252FD" w:rsidRDefault="000B5139" w:rsidP="00D36BC6">
            <w:pPr>
              <w:spacing w:after="0" w:line="240" w:lineRule="auto"/>
              <w:rPr>
                <w:rFonts w:ascii="Times New Roman" w:hAnsi="Times New Roman"/>
                <w:bCs/>
              </w:rPr>
            </w:pPr>
            <w:r w:rsidRPr="004252FD">
              <w:rPr>
                <w:rFonts w:ascii="Times New Roman" w:hAnsi="Times New Roman"/>
                <w:bCs/>
              </w:rPr>
              <w:t>Проверка на правописание. Печать документов.</w:t>
            </w:r>
          </w:p>
          <w:p w14:paraId="2B8C15E3" w14:textId="77777777" w:rsidR="000B5139" w:rsidRPr="004252FD" w:rsidRDefault="000B5139" w:rsidP="00D36BC6">
            <w:pPr>
              <w:spacing w:after="0" w:line="240" w:lineRule="auto"/>
              <w:rPr>
                <w:rFonts w:ascii="Times New Roman" w:hAnsi="Times New Roman"/>
                <w:bCs/>
              </w:rPr>
            </w:pPr>
            <w:r w:rsidRPr="004252FD">
              <w:rPr>
                <w:rFonts w:ascii="Times New Roman" w:hAnsi="Times New Roman"/>
                <w:bCs/>
              </w:rPr>
              <w:t>Вставка объектов из файлов и других приложений.</w:t>
            </w:r>
          </w:p>
          <w:p w14:paraId="38306B86" w14:textId="77777777" w:rsidR="000B5139" w:rsidRPr="004252FD" w:rsidRDefault="000B5139" w:rsidP="00D36BC6">
            <w:pPr>
              <w:spacing w:after="0" w:line="240" w:lineRule="auto"/>
              <w:rPr>
                <w:rFonts w:ascii="Times New Roman" w:hAnsi="Times New Roman"/>
                <w:bCs/>
              </w:rPr>
            </w:pPr>
            <w:r w:rsidRPr="004252FD">
              <w:rPr>
                <w:rFonts w:ascii="Times New Roman" w:hAnsi="Times New Roman"/>
                <w:bCs/>
              </w:rPr>
              <w:t>Создание комплексного текстового документа.</w:t>
            </w:r>
          </w:p>
        </w:tc>
        <w:tc>
          <w:tcPr>
            <w:tcW w:w="414" w:type="pct"/>
            <w:vMerge/>
            <w:vAlign w:val="center"/>
          </w:tcPr>
          <w:p w14:paraId="3499D2A7" w14:textId="77777777" w:rsidR="000B5139" w:rsidRPr="004252FD" w:rsidRDefault="000B5139" w:rsidP="00D36BC6">
            <w:pPr>
              <w:spacing w:after="0" w:line="240" w:lineRule="auto"/>
              <w:jc w:val="center"/>
              <w:rPr>
                <w:rFonts w:ascii="Times New Roman" w:hAnsi="Times New Roman"/>
                <w:i/>
              </w:rPr>
            </w:pPr>
          </w:p>
        </w:tc>
        <w:tc>
          <w:tcPr>
            <w:tcW w:w="608" w:type="pct"/>
            <w:vMerge/>
          </w:tcPr>
          <w:p w14:paraId="0C332018" w14:textId="77777777" w:rsidR="000B5139" w:rsidRPr="004252FD" w:rsidRDefault="000B5139" w:rsidP="00D36BC6">
            <w:pPr>
              <w:spacing w:after="0" w:line="240" w:lineRule="auto"/>
              <w:jc w:val="center"/>
              <w:rPr>
                <w:rFonts w:ascii="Times New Roman" w:hAnsi="Times New Roman"/>
                <w:b/>
                <w:i/>
              </w:rPr>
            </w:pPr>
          </w:p>
        </w:tc>
      </w:tr>
      <w:tr w:rsidR="000B5139" w:rsidRPr="004252FD" w14:paraId="48A17979" w14:textId="77777777" w:rsidTr="00D36BC6">
        <w:trPr>
          <w:trHeight w:val="20"/>
        </w:trPr>
        <w:tc>
          <w:tcPr>
            <w:tcW w:w="582" w:type="pct"/>
            <w:vMerge/>
          </w:tcPr>
          <w:p w14:paraId="11256825" w14:textId="77777777" w:rsidR="000B5139" w:rsidRPr="004252FD" w:rsidRDefault="000B5139" w:rsidP="00D36BC6">
            <w:pPr>
              <w:spacing w:after="0" w:line="240" w:lineRule="auto"/>
              <w:rPr>
                <w:rFonts w:ascii="Times New Roman" w:hAnsi="Times New Roman"/>
                <w:b/>
                <w:bCs/>
              </w:rPr>
            </w:pPr>
          </w:p>
        </w:tc>
        <w:tc>
          <w:tcPr>
            <w:tcW w:w="3396" w:type="pct"/>
          </w:tcPr>
          <w:p w14:paraId="631913F4" w14:textId="77777777" w:rsidR="000B5139" w:rsidRPr="004252FD" w:rsidRDefault="000B5139" w:rsidP="00D36BC6">
            <w:pPr>
              <w:spacing w:after="0" w:line="240" w:lineRule="auto"/>
              <w:rPr>
                <w:rFonts w:ascii="Times New Roman" w:hAnsi="Times New Roman"/>
                <w:b/>
                <w:bCs/>
              </w:rPr>
            </w:pPr>
            <w:r w:rsidRPr="004252FD">
              <w:rPr>
                <w:rFonts w:ascii="Times New Roman" w:hAnsi="Times New Roman"/>
                <w:b/>
                <w:bCs/>
              </w:rPr>
              <w:t xml:space="preserve">Самостоятельная работа обучающихся </w:t>
            </w:r>
          </w:p>
        </w:tc>
        <w:tc>
          <w:tcPr>
            <w:tcW w:w="414" w:type="pct"/>
            <w:vAlign w:val="center"/>
          </w:tcPr>
          <w:p w14:paraId="541F608A" w14:textId="77777777" w:rsidR="000B5139" w:rsidRPr="004252FD" w:rsidRDefault="000B5139" w:rsidP="00D36BC6">
            <w:pPr>
              <w:spacing w:after="0" w:line="240" w:lineRule="auto"/>
              <w:jc w:val="center"/>
              <w:rPr>
                <w:rFonts w:ascii="Times New Roman" w:hAnsi="Times New Roman"/>
                <w:bCs/>
                <w:i/>
              </w:rPr>
            </w:pPr>
            <w:r w:rsidRPr="004252FD">
              <w:rPr>
                <w:rFonts w:ascii="Times New Roman" w:hAnsi="Times New Roman"/>
                <w:bCs/>
                <w:i/>
              </w:rPr>
              <w:t>-</w:t>
            </w:r>
          </w:p>
        </w:tc>
        <w:tc>
          <w:tcPr>
            <w:tcW w:w="608" w:type="pct"/>
            <w:vMerge/>
          </w:tcPr>
          <w:p w14:paraId="52C7735C" w14:textId="77777777" w:rsidR="000B5139" w:rsidRPr="004252FD" w:rsidRDefault="000B5139" w:rsidP="00D36BC6">
            <w:pPr>
              <w:spacing w:after="0" w:line="240" w:lineRule="auto"/>
              <w:jc w:val="center"/>
              <w:rPr>
                <w:rFonts w:ascii="Times New Roman" w:hAnsi="Times New Roman"/>
                <w:b/>
                <w:i/>
              </w:rPr>
            </w:pPr>
          </w:p>
        </w:tc>
      </w:tr>
    </w:tbl>
    <w:p w14:paraId="75BDE3C1" w14:textId="77777777" w:rsidR="000B5139" w:rsidRPr="004252FD" w:rsidRDefault="000B5139" w:rsidP="00D36BC6">
      <w:pPr>
        <w:spacing w:after="0" w:line="240" w:lineRule="auto"/>
        <w:rPr>
          <w:rFonts w:ascii="Times New Roman" w:hAnsi="Times New Roman"/>
          <w:b/>
          <w:bCs/>
        </w:rPr>
        <w:sectPr w:rsidR="000B5139" w:rsidRPr="004252FD" w:rsidSect="005A3DF6">
          <w:pgSz w:w="16840" w:h="11907" w:orient="landscape"/>
          <w:pgMar w:top="851" w:right="1134" w:bottom="851" w:left="992" w:header="709" w:footer="0" w:gutter="0"/>
          <w:cols w:space="720"/>
          <w:docGrid w:linePitch="299"/>
        </w:sectPr>
      </w:pPr>
    </w:p>
    <w:tbl>
      <w:tblPr>
        <w:tblW w:w="51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52"/>
        <w:gridCol w:w="10361"/>
        <w:gridCol w:w="1108"/>
        <w:gridCol w:w="1830"/>
      </w:tblGrid>
      <w:tr w:rsidR="000B5139" w:rsidRPr="004252FD" w14:paraId="1C303825" w14:textId="77777777" w:rsidTr="003C6EB8">
        <w:trPr>
          <w:trHeight w:val="20"/>
        </w:trPr>
        <w:tc>
          <w:tcPr>
            <w:tcW w:w="582" w:type="pct"/>
          </w:tcPr>
          <w:p w14:paraId="10D76A4A" w14:textId="77777777" w:rsidR="000B5139" w:rsidRPr="004252FD" w:rsidRDefault="000B5139" w:rsidP="00D36BC6">
            <w:pPr>
              <w:spacing w:after="0" w:line="240" w:lineRule="auto"/>
              <w:jc w:val="center"/>
              <w:rPr>
                <w:rFonts w:ascii="Times New Roman" w:hAnsi="Times New Roman"/>
                <w:b/>
                <w:bCs/>
              </w:rPr>
            </w:pPr>
            <w:r w:rsidRPr="004252FD">
              <w:rPr>
                <w:rFonts w:ascii="Times New Roman" w:hAnsi="Times New Roman"/>
                <w:b/>
                <w:bCs/>
              </w:rPr>
              <w:t>1</w:t>
            </w:r>
          </w:p>
        </w:tc>
        <w:tc>
          <w:tcPr>
            <w:tcW w:w="3442" w:type="pct"/>
          </w:tcPr>
          <w:p w14:paraId="33154012" w14:textId="77777777" w:rsidR="000B5139" w:rsidRPr="004252FD" w:rsidRDefault="000B5139" w:rsidP="00D36BC6">
            <w:pPr>
              <w:spacing w:after="0" w:line="240" w:lineRule="auto"/>
              <w:jc w:val="center"/>
              <w:rPr>
                <w:rFonts w:ascii="Times New Roman" w:hAnsi="Times New Roman"/>
                <w:b/>
                <w:bCs/>
              </w:rPr>
            </w:pPr>
            <w:r w:rsidRPr="004252FD">
              <w:rPr>
                <w:rFonts w:ascii="Times New Roman" w:hAnsi="Times New Roman"/>
                <w:b/>
                <w:bCs/>
              </w:rPr>
              <w:t>2</w:t>
            </w:r>
          </w:p>
        </w:tc>
        <w:tc>
          <w:tcPr>
            <w:tcW w:w="368" w:type="pct"/>
          </w:tcPr>
          <w:p w14:paraId="5147CC4D" w14:textId="77777777" w:rsidR="000B5139" w:rsidRPr="004252FD" w:rsidRDefault="000B5139" w:rsidP="00D36BC6">
            <w:pPr>
              <w:spacing w:after="0" w:line="240" w:lineRule="auto"/>
              <w:jc w:val="center"/>
              <w:rPr>
                <w:rFonts w:ascii="Times New Roman" w:hAnsi="Times New Roman"/>
                <w:b/>
                <w:bCs/>
              </w:rPr>
            </w:pPr>
            <w:r w:rsidRPr="004252FD">
              <w:rPr>
                <w:rFonts w:ascii="Times New Roman" w:hAnsi="Times New Roman"/>
                <w:b/>
                <w:bCs/>
              </w:rPr>
              <w:t>3</w:t>
            </w:r>
          </w:p>
        </w:tc>
        <w:tc>
          <w:tcPr>
            <w:tcW w:w="608" w:type="pct"/>
          </w:tcPr>
          <w:p w14:paraId="4A75970A" w14:textId="77777777" w:rsidR="000B5139" w:rsidRPr="004252FD" w:rsidRDefault="000B5139" w:rsidP="00D36BC6">
            <w:pPr>
              <w:spacing w:after="0" w:line="240" w:lineRule="auto"/>
              <w:jc w:val="center"/>
              <w:rPr>
                <w:rFonts w:ascii="Times New Roman" w:hAnsi="Times New Roman"/>
                <w:b/>
                <w:bCs/>
              </w:rPr>
            </w:pPr>
            <w:r w:rsidRPr="004252FD">
              <w:rPr>
                <w:rFonts w:ascii="Times New Roman" w:hAnsi="Times New Roman"/>
                <w:b/>
                <w:bCs/>
              </w:rPr>
              <w:t>4</w:t>
            </w:r>
          </w:p>
        </w:tc>
      </w:tr>
      <w:tr w:rsidR="000B5139" w:rsidRPr="004252FD" w14:paraId="2918857F" w14:textId="77777777" w:rsidTr="003C6EB8">
        <w:trPr>
          <w:trHeight w:val="221"/>
        </w:trPr>
        <w:tc>
          <w:tcPr>
            <w:tcW w:w="582" w:type="pct"/>
            <w:vMerge w:val="restart"/>
          </w:tcPr>
          <w:p w14:paraId="00E6B14C" w14:textId="77777777" w:rsidR="000B5139" w:rsidRPr="004252FD" w:rsidRDefault="000B5139" w:rsidP="00D36BC6">
            <w:pPr>
              <w:spacing w:after="0" w:line="240" w:lineRule="auto"/>
              <w:rPr>
                <w:rFonts w:ascii="Times New Roman" w:hAnsi="Times New Roman"/>
                <w:b/>
                <w:bCs/>
              </w:rPr>
            </w:pPr>
            <w:r w:rsidRPr="004252FD">
              <w:rPr>
                <w:rFonts w:ascii="Times New Roman" w:hAnsi="Times New Roman"/>
                <w:b/>
                <w:bCs/>
              </w:rPr>
              <w:t>Тема 3. Основы работы с электронными таблицами</w:t>
            </w:r>
          </w:p>
        </w:tc>
        <w:tc>
          <w:tcPr>
            <w:tcW w:w="3442" w:type="pct"/>
          </w:tcPr>
          <w:p w14:paraId="2D2C5986" w14:textId="77777777" w:rsidR="000B5139" w:rsidRPr="004252FD" w:rsidRDefault="000B5139" w:rsidP="00D36BC6">
            <w:pPr>
              <w:spacing w:after="0" w:line="240" w:lineRule="auto"/>
              <w:rPr>
                <w:rFonts w:ascii="Times New Roman" w:hAnsi="Times New Roman"/>
                <w:b/>
                <w:bCs/>
              </w:rPr>
            </w:pPr>
            <w:r w:rsidRPr="004252FD">
              <w:rPr>
                <w:rFonts w:ascii="Times New Roman" w:hAnsi="Times New Roman"/>
                <w:b/>
                <w:bCs/>
              </w:rPr>
              <w:t xml:space="preserve">Содержание </w:t>
            </w:r>
          </w:p>
        </w:tc>
        <w:tc>
          <w:tcPr>
            <w:tcW w:w="368" w:type="pct"/>
            <w:vMerge w:val="restart"/>
            <w:vAlign w:val="center"/>
          </w:tcPr>
          <w:p w14:paraId="197323E7" w14:textId="77777777" w:rsidR="000B5139" w:rsidRPr="004252FD" w:rsidRDefault="000B5139" w:rsidP="00D36BC6">
            <w:pPr>
              <w:spacing w:after="0" w:line="240" w:lineRule="auto"/>
              <w:jc w:val="center"/>
              <w:rPr>
                <w:rFonts w:ascii="Times New Roman" w:hAnsi="Times New Roman"/>
                <w:b/>
                <w:bCs/>
              </w:rPr>
            </w:pPr>
            <w:r w:rsidRPr="004252FD">
              <w:rPr>
                <w:rFonts w:ascii="Times New Roman" w:hAnsi="Times New Roman"/>
                <w:b/>
                <w:bCs/>
              </w:rPr>
              <w:t>4</w:t>
            </w:r>
          </w:p>
        </w:tc>
        <w:tc>
          <w:tcPr>
            <w:tcW w:w="608" w:type="pct"/>
            <w:vMerge w:val="restart"/>
          </w:tcPr>
          <w:p w14:paraId="71351910" w14:textId="77777777" w:rsidR="000B5139" w:rsidRPr="004252FD" w:rsidRDefault="000B5139" w:rsidP="00D36BC6">
            <w:pPr>
              <w:spacing w:after="0" w:line="240" w:lineRule="auto"/>
              <w:jc w:val="center"/>
              <w:rPr>
                <w:rFonts w:ascii="Times New Roman" w:hAnsi="Times New Roman"/>
                <w:b/>
              </w:rPr>
            </w:pPr>
            <w:r w:rsidRPr="004252FD">
              <w:rPr>
                <w:rFonts w:ascii="Times New Roman" w:hAnsi="Times New Roman"/>
                <w:b/>
              </w:rPr>
              <w:t>ОК 01-11,</w:t>
            </w:r>
          </w:p>
          <w:p w14:paraId="1D0F6F97" w14:textId="77777777" w:rsidR="000B5139" w:rsidRPr="004252FD" w:rsidRDefault="000B5139" w:rsidP="00D36BC6">
            <w:pPr>
              <w:spacing w:after="0" w:line="240" w:lineRule="auto"/>
              <w:jc w:val="center"/>
              <w:rPr>
                <w:rFonts w:ascii="Times New Roman" w:hAnsi="Times New Roman"/>
                <w:b/>
              </w:rPr>
            </w:pPr>
            <w:r w:rsidRPr="004252FD">
              <w:rPr>
                <w:rFonts w:ascii="Times New Roman" w:hAnsi="Times New Roman"/>
                <w:b/>
              </w:rPr>
              <w:t>ПК 1.1.-1.3.</w:t>
            </w:r>
          </w:p>
          <w:p w14:paraId="7438BDF5" w14:textId="77777777" w:rsidR="000B5139" w:rsidRPr="004252FD" w:rsidRDefault="000B5139" w:rsidP="00D36BC6">
            <w:pPr>
              <w:spacing w:after="0" w:line="240" w:lineRule="auto"/>
              <w:jc w:val="center"/>
              <w:rPr>
                <w:rFonts w:ascii="Times New Roman" w:hAnsi="Times New Roman"/>
                <w:b/>
              </w:rPr>
            </w:pPr>
            <w:r w:rsidRPr="004252FD">
              <w:rPr>
                <w:rFonts w:ascii="Times New Roman" w:hAnsi="Times New Roman"/>
                <w:b/>
              </w:rPr>
              <w:t>ПК 2.1-2.4.</w:t>
            </w:r>
          </w:p>
          <w:p w14:paraId="3FDC527F" w14:textId="77777777" w:rsidR="000B5139" w:rsidRPr="004252FD" w:rsidRDefault="000B5139" w:rsidP="00D36BC6">
            <w:pPr>
              <w:spacing w:after="0" w:line="240" w:lineRule="auto"/>
              <w:jc w:val="center"/>
              <w:rPr>
                <w:rFonts w:ascii="Times New Roman" w:hAnsi="Times New Roman"/>
                <w:b/>
              </w:rPr>
            </w:pPr>
            <w:r w:rsidRPr="004252FD">
              <w:rPr>
                <w:rFonts w:ascii="Times New Roman" w:hAnsi="Times New Roman"/>
                <w:b/>
              </w:rPr>
              <w:t>ПК 3.1.-3.4.</w:t>
            </w:r>
          </w:p>
          <w:p w14:paraId="02559A99" w14:textId="77777777" w:rsidR="000B5139" w:rsidRPr="004252FD" w:rsidRDefault="000B5139" w:rsidP="00D36BC6">
            <w:pPr>
              <w:spacing w:after="0" w:line="240" w:lineRule="auto"/>
              <w:jc w:val="center"/>
              <w:rPr>
                <w:rFonts w:ascii="Times New Roman" w:hAnsi="Times New Roman"/>
                <w:b/>
                <w:bCs/>
                <w:spacing w:val="-1"/>
              </w:rPr>
            </w:pPr>
          </w:p>
        </w:tc>
      </w:tr>
      <w:tr w:rsidR="000B5139" w:rsidRPr="004252FD" w14:paraId="6EB9DEFA" w14:textId="77777777" w:rsidTr="003C6EB8">
        <w:trPr>
          <w:trHeight w:val="20"/>
        </w:trPr>
        <w:tc>
          <w:tcPr>
            <w:tcW w:w="582" w:type="pct"/>
            <w:vMerge/>
          </w:tcPr>
          <w:p w14:paraId="2CC62F88" w14:textId="77777777" w:rsidR="000B5139" w:rsidRPr="004252FD" w:rsidRDefault="000B5139" w:rsidP="00D36BC6">
            <w:pPr>
              <w:spacing w:after="0" w:line="240" w:lineRule="auto"/>
              <w:rPr>
                <w:rFonts w:ascii="Times New Roman" w:hAnsi="Times New Roman"/>
                <w:b/>
                <w:bCs/>
              </w:rPr>
            </w:pPr>
          </w:p>
        </w:tc>
        <w:tc>
          <w:tcPr>
            <w:tcW w:w="3442" w:type="pct"/>
          </w:tcPr>
          <w:p w14:paraId="4A1A4F72" w14:textId="73ADD072" w:rsidR="000B5139" w:rsidRPr="004252FD" w:rsidRDefault="000B5139" w:rsidP="00D36BC6">
            <w:pPr>
              <w:spacing w:after="0" w:line="240" w:lineRule="auto"/>
              <w:jc w:val="both"/>
              <w:rPr>
                <w:rFonts w:ascii="Times New Roman" w:hAnsi="Times New Roman"/>
                <w:bCs/>
              </w:rPr>
            </w:pPr>
            <w:r w:rsidRPr="004252FD">
              <w:rPr>
                <w:rFonts w:ascii="Times New Roman" w:hAnsi="Times New Roman"/>
                <w:bCs/>
              </w:rPr>
              <w:t>Введение в электронные таблицы. Электронные таблицы - назначение,</w:t>
            </w:r>
            <w:r w:rsidR="00500CAE" w:rsidRPr="004252FD">
              <w:rPr>
                <w:rFonts w:ascii="Times New Roman" w:hAnsi="Times New Roman"/>
                <w:bCs/>
              </w:rPr>
              <w:t xml:space="preserve"> </w:t>
            </w:r>
            <w:r w:rsidRPr="004252FD">
              <w:rPr>
                <w:rFonts w:ascii="Times New Roman" w:hAnsi="Times New Roman"/>
                <w:bCs/>
              </w:rPr>
              <w:t>возможности, загрузка. Основные компоненты ЭТ. Адресация в ячейках.</w:t>
            </w:r>
            <w:r w:rsidR="00500CAE" w:rsidRPr="004252FD">
              <w:rPr>
                <w:rFonts w:ascii="Times New Roman" w:hAnsi="Times New Roman"/>
                <w:bCs/>
              </w:rPr>
              <w:t xml:space="preserve"> </w:t>
            </w:r>
            <w:r w:rsidRPr="004252FD">
              <w:rPr>
                <w:rFonts w:ascii="Times New Roman" w:hAnsi="Times New Roman"/>
                <w:bCs/>
              </w:rPr>
              <w:t>Виды ссылок. Основные компоненты электронных таблиц. Типы данных в</w:t>
            </w:r>
            <w:r w:rsidR="00500CAE" w:rsidRPr="004252FD">
              <w:rPr>
                <w:rFonts w:ascii="Times New Roman" w:hAnsi="Times New Roman"/>
                <w:bCs/>
              </w:rPr>
              <w:t xml:space="preserve"> </w:t>
            </w:r>
            <w:r w:rsidRPr="004252FD">
              <w:rPr>
                <w:rFonts w:ascii="Times New Roman" w:hAnsi="Times New Roman"/>
                <w:bCs/>
              </w:rPr>
              <w:t>ячейках электронной таблицы. Правила записи арифметических операций.</w:t>
            </w:r>
          </w:p>
          <w:p w14:paraId="6E66967D" w14:textId="77777777" w:rsidR="000B5139" w:rsidRPr="004252FD" w:rsidRDefault="000B5139" w:rsidP="00D36BC6">
            <w:pPr>
              <w:spacing w:after="0" w:line="240" w:lineRule="auto"/>
              <w:jc w:val="both"/>
              <w:rPr>
                <w:rFonts w:ascii="Times New Roman" w:hAnsi="Times New Roman"/>
                <w:b/>
                <w:bCs/>
              </w:rPr>
            </w:pPr>
            <w:r w:rsidRPr="004252FD">
              <w:rPr>
                <w:rFonts w:ascii="Times New Roman" w:hAnsi="Times New Roman"/>
                <w:bCs/>
              </w:rPr>
              <w:t>Форматирование элементов таблицы. Формат числа.</w:t>
            </w:r>
          </w:p>
        </w:tc>
        <w:tc>
          <w:tcPr>
            <w:tcW w:w="368" w:type="pct"/>
            <w:vMerge/>
            <w:vAlign w:val="center"/>
          </w:tcPr>
          <w:p w14:paraId="70A81D96" w14:textId="77777777" w:rsidR="000B5139" w:rsidRPr="004252FD" w:rsidRDefault="000B5139" w:rsidP="00D36BC6">
            <w:pPr>
              <w:spacing w:after="0" w:line="240" w:lineRule="auto"/>
              <w:jc w:val="center"/>
              <w:rPr>
                <w:rFonts w:ascii="Times New Roman" w:hAnsi="Times New Roman"/>
                <w:bCs/>
              </w:rPr>
            </w:pPr>
          </w:p>
        </w:tc>
        <w:tc>
          <w:tcPr>
            <w:tcW w:w="608" w:type="pct"/>
            <w:vMerge/>
          </w:tcPr>
          <w:p w14:paraId="7C83FE25" w14:textId="77777777" w:rsidR="000B5139" w:rsidRPr="004252FD" w:rsidRDefault="000B5139" w:rsidP="00D36BC6">
            <w:pPr>
              <w:spacing w:after="0" w:line="240" w:lineRule="auto"/>
              <w:jc w:val="center"/>
              <w:rPr>
                <w:rFonts w:ascii="Times New Roman" w:hAnsi="Times New Roman"/>
                <w:b/>
              </w:rPr>
            </w:pPr>
          </w:p>
        </w:tc>
      </w:tr>
      <w:tr w:rsidR="000B5139" w:rsidRPr="004252FD" w14:paraId="07CC4D92" w14:textId="77777777" w:rsidTr="003C6EB8">
        <w:trPr>
          <w:trHeight w:val="20"/>
        </w:trPr>
        <w:tc>
          <w:tcPr>
            <w:tcW w:w="582" w:type="pct"/>
            <w:vMerge/>
          </w:tcPr>
          <w:p w14:paraId="6BAC21AA" w14:textId="77777777" w:rsidR="000B5139" w:rsidRPr="004252FD" w:rsidRDefault="000B5139" w:rsidP="00D36BC6">
            <w:pPr>
              <w:spacing w:after="0" w:line="240" w:lineRule="auto"/>
              <w:rPr>
                <w:rFonts w:ascii="Times New Roman" w:hAnsi="Times New Roman"/>
                <w:b/>
                <w:bCs/>
              </w:rPr>
            </w:pPr>
          </w:p>
        </w:tc>
        <w:tc>
          <w:tcPr>
            <w:tcW w:w="3442" w:type="pct"/>
          </w:tcPr>
          <w:p w14:paraId="459478E9" w14:textId="77777777" w:rsidR="000B5139" w:rsidRPr="004252FD" w:rsidRDefault="000B5139" w:rsidP="00DD3297">
            <w:pPr>
              <w:spacing w:after="0" w:line="240" w:lineRule="auto"/>
              <w:rPr>
                <w:rFonts w:ascii="Times New Roman" w:hAnsi="Times New Roman"/>
                <w:b/>
              </w:rPr>
            </w:pPr>
            <w:r w:rsidRPr="004252FD">
              <w:rPr>
                <w:rFonts w:ascii="Times New Roman" w:hAnsi="Times New Roman"/>
                <w:b/>
                <w:bCs/>
              </w:rPr>
              <w:t xml:space="preserve">В том числе практических занятий </w:t>
            </w:r>
          </w:p>
        </w:tc>
        <w:tc>
          <w:tcPr>
            <w:tcW w:w="368" w:type="pct"/>
            <w:vMerge w:val="restart"/>
            <w:vAlign w:val="center"/>
          </w:tcPr>
          <w:p w14:paraId="6BEF49C0" w14:textId="77777777" w:rsidR="000B5139" w:rsidRPr="004252FD" w:rsidRDefault="000B5139" w:rsidP="00D36BC6">
            <w:pPr>
              <w:spacing w:after="0" w:line="240" w:lineRule="auto"/>
              <w:jc w:val="center"/>
              <w:rPr>
                <w:rFonts w:ascii="Times New Roman" w:hAnsi="Times New Roman"/>
              </w:rPr>
            </w:pPr>
            <w:r w:rsidRPr="004252FD">
              <w:rPr>
                <w:rFonts w:ascii="Times New Roman" w:hAnsi="Times New Roman"/>
              </w:rPr>
              <w:t>2</w:t>
            </w:r>
          </w:p>
        </w:tc>
        <w:tc>
          <w:tcPr>
            <w:tcW w:w="608" w:type="pct"/>
            <w:vMerge/>
          </w:tcPr>
          <w:p w14:paraId="55ED330D" w14:textId="77777777" w:rsidR="000B5139" w:rsidRPr="004252FD" w:rsidRDefault="000B5139" w:rsidP="00D36BC6">
            <w:pPr>
              <w:spacing w:after="0" w:line="240" w:lineRule="auto"/>
              <w:jc w:val="center"/>
              <w:rPr>
                <w:rFonts w:ascii="Times New Roman" w:hAnsi="Times New Roman"/>
                <w:b/>
              </w:rPr>
            </w:pPr>
          </w:p>
        </w:tc>
      </w:tr>
      <w:tr w:rsidR="000B5139" w:rsidRPr="004252FD" w14:paraId="27B7F12B" w14:textId="77777777" w:rsidTr="003C6EB8">
        <w:trPr>
          <w:trHeight w:val="20"/>
        </w:trPr>
        <w:tc>
          <w:tcPr>
            <w:tcW w:w="582" w:type="pct"/>
            <w:vMerge/>
          </w:tcPr>
          <w:p w14:paraId="43C89755" w14:textId="77777777" w:rsidR="000B5139" w:rsidRPr="004252FD" w:rsidRDefault="000B5139" w:rsidP="00D36BC6">
            <w:pPr>
              <w:spacing w:after="0" w:line="240" w:lineRule="auto"/>
              <w:rPr>
                <w:rFonts w:ascii="Times New Roman" w:hAnsi="Times New Roman"/>
                <w:b/>
                <w:bCs/>
              </w:rPr>
            </w:pPr>
          </w:p>
        </w:tc>
        <w:tc>
          <w:tcPr>
            <w:tcW w:w="3442" w:type="pct"/>
          </w:tcPr>
          <w:p w14:paraId="016261B0" w14:textId="6E2292A8" w:rsidR="000B5139" w:rsidRPr="004252FD" w:rsidRDefault="000B5139" w:rsidP="00D36BC6">
            <w:pPr>
              <w:spacing w:after="0" w:line="240" w:lineRule="auto"/>
              <w:rPr>
                <w:rFonts w:ascii="Times New Roman" w:hAnsi="Times New Roman"/>
                <w:bCs/>
              </w:rPr>
            </w:pPr>
            <w:r w:rsidRPr="004252FD">
              <w:rPr>
                <w:rFonts w:ascii="Times New Roman" w:hAnsi="Times New Roman"/>
                <w:bCs/>
              </w:rPr>
              <w:t>Интерфейс MicrosoftExcel. Создание и оформление таблиц в MS Еxcel.</w:t>
            </w:r>
            <w:r w:rsidR="00500CAE" w:rsidRPr="004252FD">
              <w:rPr>
                <w:rFonts w:ascii="Times New Roman" w:hAnsi="Times New Roman"/>
                <w:bCs/>
              </w:rPr>
              <w:t xml:space="preserve"> </w:t>
            </w:r>
            <w:r w:rsidRPr="004252FD">
              <w:rPr>
                <w:rFonts w:ascii="Times New Roman" w:hAnsi="Times New Roman"/>
                <w:bCs/>
              </w:rPr>
              <w:t>Ввод и использование формул. Использование стандартных функций.</w:t>
            </w:r>
          </w:p>
          <w:p w14:paraId="364A4D31" w14:textId="3F6130F1" w:rsidR="000B5139" w:rsidRPr="004252FD" w:rsidRDefault="000B5139" w:rsidP="00D36BC6">
            <w:pPr>
              <w:spacing w:after="0" w:line="240" w:lineRule="auto"/>
              <w:rPr>
                <w:rFonts w:ascii="Times New Roman" w:hAnsi="Times New Roman"/>
                <w:bCs/>
              </w:rPr>
            </w:pPr>
            <w:r w:rsidRPr="004252FD">
              <w:rPr>
                <w:rFonts w:ascii="Times New Roman" w:hAnsi="Times New Roman"/>
                <w:bCs/>
              </w:rPr>
              <w:t>Создание сложных формул с использованием стандартных функций.</w:t>
            </w:r>
            <w:r w:rsidR="00500CAE" w:rsidRPr="004252FD">
              <w:rPr>
                <w:rFonts w:ascii="Times New Roman" w:hAnsi="Times New Roman"/>
                <w:bCs/>
              </w:rPr>
              <w:t xml:space="preserve"> </w:t>
            </w:r>
            <w:r w:rsidRPr="004252FD">
              <w:rPr>
                <w:rFonts w:ascii="Times New Roman" w:hAnsi="Times New Roman"/>
                <w:bCs/>
              </w:rPr>
              <w:t>Построение диаграмм и графиков. Фильтрация данных. Формат ячеек.</w:t>
            </w:r>
          </w:p>
        </w:tc>
        <w:tc>
          <w:tcPr>
            <w:tcW w:w="368" w:type="pct"/>
            <w:vMerge/>
            <w:vAlign w:val="center"/>
          </w:tcPr>
          <w:p w14:paraId="5B8029BE" w14:textId="77777777" w:rsidR="000B5139" w:rsidRPr="004252FD" w:rsidRDefault="000B5139" w:rsidP="00D36BC6">
            <w:pPr>
              <w:spacing w:after="0" w:line="240" w:lineRule="auto"/>
              <w:jc w:val="center"/>
              <w:rPr>
                <w:rFonts w:ascii="Times New Roman" w:hAnsi="Times New Roman"/>
              </w:rPr>
            </w:pPr>
          </w:p>
        </w:tc>
        <w:tc>
          <w:tcPr>
            <w:tcW w:w="608" w:type="pct"/>
            <w:vMerge/>
          </w:tcPr>
          <w:p w14:paraId="5ECE3444" w14:textId="77777777" w:rsidR="000B5139" w:rsidRPr="004252FD" w:rsidRDefault="000B5139" w:rsidP="00D36BC6">
            <w:pPr>
              <w:spacing w:after="0" w:line="240" w:lineRule="auto"/>
              <w:jc w:val="center"/>
              <w:rPr>
                <w:rFonts w:ascii="Times New Roman" w:hAnsi="Times New Roman"/>
                <w:b/>
              </w:rPr>
            </w:pPr>
          </w:p>
        </w:tc>
      </w:tr>
      <w:tr w:rsidR="000B5139" w:rsidRPr="004252FD" w14:paraId="0947056B" w14:textId="77777777" w:rsidTr="003C6EB8">
        <w:trPr>
          <w:trHeight w:val="20"/>
        </w:trPr>
        <w:tc>
          <w:tcPr>
            <w:tcW w:w="582" w:type="pct"/>
            <w:vMerge/>
          </w:tcPr>
          <w:p w14:paraId="56ABB7A4" w14:textId="77777777" w:rsidR="000B5139" w:rsidRPr="004252FD" w:rsidRDefault="000B5139" w:rsidP="00D36BC6">
            <w:pPr>
              <w:spacing w:after="0" w:line="240" w:lineRule="auto"/>
              <w:rPr>
                <w:rFonts w:ascii="Times New Roman" w:hAnsi="Times New Roman"/>
                <w:b/>
                <w:bCs/>
              </w:rPr>
            </w:pPr>
          </w:p>
        </w:tc>
        <w:tc>
          <w:tcPr>
            <w:tcW w:w="3442" w:type="pct"/>
          </w:tcPr>
          <w:p w14:paraId="14B0F130" w14:textId="77777777" w:rsidR="000B5139" w:rsidRPr="004252FD" w:rsidRDefault="000B5139" w:rsidP="00D36BC6">
            <w:pPr>
              <w:spacing w:after="0" w:line="240" w:lineRule="auto"/>
              <w:rPr>
                <w:rFonts w:ascii="Times New Roman" w:hAnsi="Times New Roman"/>
                <w:b/>
                <w:bCs/>
              </w:rPr>
            </w:pPr>
            <w:r w:rsidRPr="004252FD">
              <w:rPr>
                <w:rFonts w:ascii="Times New Roman" w:hAnsi="Times New Roman"/>
                <w:b/>
                <w:bCs/>
              </w:rPr>
              <w:t xml:space="preserve">Самостоятельная работа обучающихся </w:t>
            </w:r>
          </w:p>
        </w:tc>
        <w:tc>
          <w:tcPr>
            <w:tcW w:w="368" w:type="pct"/>
            <w:vAlign w:val="center"/>
          </w:tcPr>
          <w:p w14:paraId="63217369" w14:textId="77777777" w:rsidR="000B5139" w:rsidRPr="004252FD" w:rsidRDefault="000B5139" w:rsidP="00D36BC6">
            <w:pPr>
              <w:spacing w:after="0" w:line="240" w:lineRule="auto"/>
              <w:jc w:val="center"/>
              <w:rPr>
                <w:rFonts w:ascii="Times New Roman" w:hAnsi="Times New Roman"/>
                <w:b/>
                <w:bCs/>
              </w:rPr>
            </w:pPr>
            <w:r w:rsidRPr="004252FD">
              <w:rPr>
                <w:rFonts w:ascii="Times New Roman" w:hAnsi="Times New Roman"/>
                <w:b/>
                <w:bCs/>
              </w:rPr>
              <w:t>-</w:t>
            </w:r>
          </w:p>
        </w:tc>
        <w:tc>
          <w:tcPr>
            <w:tcW w:w="608" w:type="pct"/>
            <w:vMerge/>
          </w:tcPr>
          <w:p w14:paraId="15556D19" w14:textId="77777777" w:rsidR="000B5139" w:rsidRPr="004252FD" w:rsidRDefault="000B5139" w:rsidP="00D36BC6">
            <w:pPr>
              <w:spacing w:after="0" w:line="240" w:lineRule="auto"/>
              <w:jc w:val="center"/>
              <w:rPr>
                <w:rFonts w:ascii="Times New Roman" w:hAnsi="Times New Roman"/>
                <w:b/>
              </w:rPr>
            </w:pPr>
          </w:p>
        </w:tc>
      </w:tr>
      <w:tr w:rsidR="000B5139" w:rsidRPr="004252FD" w14:paraId="7057A000" w14:textId="77777777" w:rsidTr="003C6EB8">
        <w:trPr>
          <w:trHeight w:val="20"/>
        </w:trPr>
        <w:tc>
          <w:tcPr>
            <w:tcW w:w="582" w:type="pct"/>
            <w:vMerge w:val="restart"/>
          </w:tcPr>
          <w:p w14:paraId="04A7893B" w14:textId="77777777" w:rsidR="000B5139" w:rsidRPr="004252FD" w:rsidRDefault="000B5139" w:rsidP="00D36BC6">
            <w:pPr>
              <w:spacing w:after="0" w:line="240" w:lineRule="auto"/>
              <w:rPr>
                <w:rFonts w:ascii="Times New Roman" w:hAnsi="Times New Roman"/>
                <w:b/>
                <w:bCs/>
              </w:rPr>
            </w:pPr>
            <w:r w:rsidRPr="004252FD">
              <w:rPr>
                <w:rFonts w:ascii="Times New Roman" w:hAnsi="Times New Roman"/>
                <w:b/>
                <w:bCs/>
              </w:rPr>
              <w:t>Тема 4 Основы работы с</w:t>
            </w:r>
          </w:p>
          <w:p w14:paraId="2A48481E" w14:textId="196C47A8" w:rsidR="000B5139" w:rsidRPr="004252FD" w:rsidRDefault="00500CAE" w:rsidP="00D36BC6">
            <w:pPr>
              <w:spacing w:after="0" w:line="240" w:lineRule="auto"/>
              <w:rPr>
                <w:rFonts w:ascii="Times New Roman" w:hAnsi="Times New Roman"/>
                <w:b/>
                <w:bCs/>
              </w:rPr>
            </w:pPr>
            <w:r w:rsidRPr="004252FD">
              <w:rPr>
                <w:rFonts w:ascii="Times New Roman" w:hAnsi="Times New Roman"/>
                <w:b/>
                <w:bCs/>
              </w:rPr>
              <w:t>М</w:t>
            </w:r>
            <w:r w:rsidR="000B5139" w:rsidRPr="004252FD">
              <w:rPr>
                <w:rFonts w:ascii="Times New Roman" w:hAnsi="Times New Roman"/>
                <w:b/>
                <w:bCs/>
              </w:rPr>
              <w:t>ультимедийной</w:t>
            </w:r>
            <w:r w:rsidRPr="004252FD">
              <w:rPr>
                <w:rFonts w:ascii="Times New Roman" w:hAnsi="Times New Roman"/>
                <w:b/>
                <w:bCs/>
              </w:rPr>
              <w:t xml:space="preserve"> </w:t>
            </w:r>
            <w:r w:rsidR="000B5139" w:rsidRPr="004252FD">
              <w:rPr>
                <w:rFonts w:ascii="Times New Roman" w:hAnsi="Times New Roman"/>
                <w:b/>
                <w:bCs/>
              </w:rPr>
              <w:t>информацией.</w:t>
            </w:r>
            <w:r w:rsidRPr="004252FD">
              <w:rPr>
                <w:rFonts w:ascii="Times New Roman" w:hAnsi="Times New Roman"/>
                <w:b/>
                <w:bCs/>
              </w:rPr>
              <w:t xml:space="preserve"> </w:t>
            </w:r>
            <w:r w:rsidR="000B5139" w:rsidRPr="004252FD">
              <w:rPr>
                <w:rFonts w:ascii="Times New Roman" w:hAnsi="Times New Roman"/>
                <w:b/>
                <w:bCs/>
              </w:rPr>
              <w:t>Системы компьютерной</w:t>
            </w:r>
          </w:p>
          <w:p w14:paraId="32037CC4" w14:textId="77777777" w:rsidR="000B5139" w:rsidRPr="004252FD" w:rsidRDefault="000B5139" w:rsidP="00D36BC6">
            <w:pPr>
              <w:spacing w:after="0" w:line="240" w:lineRule="auto"/>
              <w:rPr>
                <w:rFonts w:ascii="Times New Roman" w:hAnsi="Times New Roman"/>
                <w:b/>
                <w:bCs/>
              </w:rPr>
            </w:pPr>
            <w:r w:rsidRPr="004252FD">
              <w:rPr>
                <w:rFonts w:ascii="Times New Roman" w:hAnsi="Times New Roman"/>
                <w:b/>
                <w:bCs/>
              </w:rPr>
              <w:t>графики.</w:t>
            </w:r>
          </w:p>
        </w:tc>
        <w:tc>
          <w:tcPr>
            <w:tcW w:w="3442" w:type="pct"/>
          </w:tcPr>
          <w:p w14:paraId="4AD64B30" w14:textId="77777777" w:rsidR="000B5139" w:rsidRPr="004252FD" w:rsidRDefault="000B5139" w:rsidP="00D36BC6">
            <w:pPr>
              <w:spacing w:after="0" w:line="240" w:lineRule="auto"/>
              <w:rPr>
                <w:rFonts w:ascii="Times New Roman" w:hAnsi="Times New Roman"/>
                <w:b/>
                <w:bCs/>
              </w:rPr>
            </w:pPr>
            <w:r w:rsidRPr="004252FD">
              <w:rPr>
                <w:rFonts w:ascii="Times New Roman" w:hAnsi="Times New Roman"/>
                <w:b/>
                <w:bCs/>
              </w:rPr>
              <w:t xml:space="preserve">Содержание </w:t>
            </w:r>
          </w:p>
        </w:tc>
        <w:tc>
          <w:tcPr>
            <w:tcW w:w="368" w:type="pct"/>
            <w:vMerge w:val="restart"/>
            <w:vAlign w:val="center"/>
          </w:tcPr>
          <w:p w14:paraId="1A0F3E11" w14:textId="77777777" w:rsidR="000B5139" w:rsidRPr="004252FD" w:rsidRDefault="000B5139" w:rsidP="00D36BC6">
            <w:pPr>
              <w:spacing w:after="0" w:line="240" w:lineRule="auto"/>
              <w:jc w:val="center"/>
              <w:rPr>
                <w:rFonts w:ascii="Times New Roman" w:hAnsi="Times New Roman"/>
                <w:b/>
                <w:bCs/>
              </w:rPr>
            </w:pPr>
            <w:r w:rsidRPr="004252FD">
              <w:rPr>
                <w:rFonts w:ascii="Times New Roman" w:hAnsi="Times New Roman"/>
                <w:b/>
                <w:bCs/>
              </w:rPr>
              <w:t>3</w:t>
            </w:r>
          </w:p>
        </w:tc>
        <w:tc>
          <w:tcPr>
            <w:tcW w:w="608" w:type="pct"/>
            <w:vMerge w:val="restart"/>
          </w:tcPr>
          <w:p w14:paraId="55CCCC8B" w14:textId="77777777" w:rsidR="000B5139" w:rsidRPr="004252FD" w:rsidRDefault="000B5139" w:rsidP="00D36BC6">
            <w:pPr>
              <w:spacing w:after="0" w:line="240" w:lineRule="auto"/>
              <w:jc w:val="center"/>
              <w:rPr>
                <w:rFonts w:ascii="Times New Roman" w:hAnsi="Times New Roman"/>
                <w:b/>
              </w:rPr>
            </w:pPr>
            <w:r w:rsidRPr="004252FD">
              <w:rPr>
                <w:rFonts w:ascii="Times New Roman" w:hAnsi="Times New Roman"/>
                <w:b/>
              </w:rPr>
              <w:t>ОК 01-11,</w:t>
            </w:r>
          </w:p>
          <w:p w14:paraId="2CCFDD71" w14:textId="77777777" w:rsidR="000B5139" w:rsidRPr="004252FD" w:rsidRDefault="000B5139" w:rsidP="00D36BC6">
            <w:pPr>
              <w:spacing w:after="0" w:line="240" w:lineRule="auto"/>
              <w:jc w:val="center"/>
              <w:rPr>
                <w:rFonts w:ascii="Times New Roman" w:hAnsi="Times New Roman"/>
                <w:b/>
              </w:rPr>
            </w:pPr>
            <w:r w:rsidRPr="004252FD">
              <w:rPr>
                <w:rFonts w:ascii="Times New Roman" w:hAnsi="Times New Roman"/>
                <w:b/>
              </w:rPr>
              <w:t>ПК 1.1.-1.3.</w:t>
            </w:r>
          </w:p>
          <w:p w14:paraId="3D6F15F0" w14:textId="77777777" w:rsidR="000B5139" w:rsidRPr="004252FD" w:rsidRDefault="000B5139" w:rsidP="00D36BC6">
            <w:pPr>
              <w:spacing w:after="0" w:line="240" w:lineRule="auto"/>
              <w:jc w:val="center"/>
              <w:rPr>
                <w:rFonts w:ascii="Times New Roman" w:hAnsi="Times New Roman"/>
                <w:b/>
              </w:rPr>
            </w:pPr>
            <w:r w:rsidRPr="004252FD">
              <w:rPr>
                <w:rFonts w:ascii="Times New Roman" w:hAnsi="Times New Roman"/>
                <w:b/>
              </w:rPr>
              <w:t>ПК 2.1-2.4.</w:t>
            </w:r>
          </w:p>
          <w:p w14:paraId="69A96284" w14:textId="77777777" w:rsidR="000B5139" w:rsidRPr="004252FD" w:rsidRDefault="000B5139" w:rsidP="00D36BC6">
            <w:pPr>
              <w:spacing w:after="0" w:line="240" w:lineRule="auto"/>
              <w:jc w:val="center"/>
              <w:rPr>
                <w:rFonts w:ascii="Times New Roman" w:hAnsi="Times New Roman"/>
                <w:b/>
              </w:rPr>
            </w:pPr>
            <w:r w:rsidRPr="004252FD">
              <w:rPr>
                <w:rFonts w:ascii="Times New Roman" w:hAnsi="Times New Roman"/>
                <w:b/>
              </w:rPr>
              <w:t>ПК 3.1.-3.4.</w:t>
            </w:r>
          </w:p>
          <w:p w14:paraId="223542FD" w14:textId="77777777" w:rsidR="000B5139" w:rsidRPr="004252FD" w:rsidRDefault="000B5139" w:rsidP="00D36BC6">
            <w:pPr>
              <w:spacing w:after="0" w:line="240" w:lineRule="auto"/>
              <w:jc w:val="center"/>
              <w:rPr>
                <w:rFonts w:ascii="Times New Roman" w:hAnsi="Times New Roman"/>
                <w:b/>
                <w:bCs/>
                <w:spacing w:val="-1"/>
              </w:rPr>
            </w:pPr>
          </w:p>
        </w:tc>
      </w:tr>
      <w:tr w:rsidR="000B5139" w:rsidRPr="004252FD" w14:paraId="316C97FE" w14:textId="77777777" w:rsidTr="003C6EB8">
        <w:trPr>
          <w:trHeight w:val="20"/>
        </w:trPr>
        <w:tc>
          <w:tcPr>
            <w:tcW w:w="582" w:type="pct"/>
            <w:vMerge/>
          </w:tcPr>
          <w:p w14:paraId="6CA213C3" w14:textId="77777777" w:rsidR="000B5139" w:rsidRPr="004252FD" w:rsidRDefault="000B5139" w:rsidP="00D36BC6">
            <w:pPr>
              <w:spacing w:after="0" w:line="240" w:lineRule="auto"/>
              <w:rPr>
                <w:rFonts w:ascii="Times New Roman" w:hAnsi="Times New Roman"/>
                <w:b/>
                <w:bCs/>
              </w:rPr>
            </w:pPr>
          </w:p>
        </w:tc>
        <w:tc>
          <w:tcPr>
            <w:tcW w:w="3442" w:type="pct"/>
          </w:tcPr>
          <w:p w14:paraId="20DD121C" w14:textId="20E81BE4" w:rsidR="000B5139" w:rsidRPr="004252FD" w:rsidRDefault="000B5139" w:rsidP="00D36BC6">
            <w:pPr>
              <w:spacing w:after="0" w:line="240" w:lineRule="auto"/>
              <w:rPr>
                <w:rFonts w:ascii="Times New Roman" w:hAnsi="Times New Roman"/>
                <w:b/>
                <w:bCs/>
              </w:rPr>
            </w:pPr>
            <w:r w:rsidRPr="004252FD">
              <w:rPr>
                <w:rFonts w:ascii="Times New Roman" w:hAnsi="Times New Roman"/>
                <w:bCs/>
              </w:rPr>
              <w:t>Понятие мультимедиа. Объекты мультимедиа. Мультимедийные</w:t>
            </w:r>
            <w:r w:rsidR="00500CAE" w:rsidRPr="004252FD">
              <w:rPr>
                <w:rFonts w:ascii="Times New Roman" w:hAnsi="Times New Roman"/>
                <w:bCs/>
              </w:rPr>
              <w:t xml:space="preserve"> </w:t>
            </w:r>
            <w:r w:rsidRPr="004252FD">
              <w:rPr>
                <w:rFonts w:ascii="Times New Roman" w:hAnsi="Times New Roman"/>
                <w:bCs/>
              </w:rPr>
              <w:t>презентации. Мультимедийные технологии. Назначение и основные</w:t>
            </w:r>
            <w:r w:rsidR="00500CAE" w:rsidRPr="004252FD">
              <w:rPr>
                <w:rFonts w:ascii="Times New Roman" w:hAnsi="Times New Roman"/>
                <w:bCs/>
              </w:rPr>
              <w:t xml:space="preserve"> </w:t>
            </w:r>
            <w:r w:rsidRPr="004252FD">
              <w:rPr>
                <w:rFonts w:ascii="Times New Roman" w:hAnsi="Times New Roman"/>
                <w:bCs/>
              </w:rPr>
              <w:t>возможности MS PowerPoint. Настройка презентации: анимация,</w:t>
            </w:r>
            <w:r w:rsidR="00500CAE" w:rsidRPr="004252FD">
              <w:rPr>
                <w:rFonts w:ascii="Times New Roman" w:hAnsi="Times New Roman"/>
                <w:bCs/>
              </w:rPr>
              <w:t xml:space="preserve"> </w:t>
            </w:r>
            <w:r w:rsidRPr="004252FD">
              <w:rPr>
                <w:rFonts w:ascii="Times New Roman" w:hAnsi="Times New Roman"/>
                <w:bCs/>
              </w:rPr>
              <w:t>наложение звука, вставка видео, гиперссылки. Растровая, векторная,</w:t>
            </w:r>
            <w:r w:rsidR="00500CAE" w:rsidRPr="004252FD">
              <w:rPr>
                <w:rFonts w:ascii="Times New Roman" w:hAnsi="Times New Roman"/>
                <w:bCs/>
              </w:rPr>
              <w:t xml:space="preserve"> </w:t>
            </w:r>
            <w:r w:rsidRPr="004252FD">
              <w:rPr>
                <w:rFonts w:ascii="Times New Roman" w:hAnsi="Times New Roman"/>
                <w:bCs/>
              </w:rPr>
              <w:t>трехмерная графика; форматы графических данных; средства обработки</w:t>
            </w:r>
            <w:r w:rsidR="00500CAE" w:rsidRPr="004252FD">
              <w:rPr>
                <w:rFonts w:ascii="Times New Roman" w:hAnsi="Times New Roman"/>
                <w:bCs/>
              </w:rPr>
              <w:t xml:space="preserve"> </w:t>
            </w:r>
            <w:r w:rsidRPr="004252FD">
              <w:rPr>
                <w:rFonts w:ascii="Times New Roman" w:hAnsi="Times New Roman"/>
                <w:bCs/>
              </w:rPr>
              <w:t>растровой графики; средства обработки векторной графики. Основы</w:t>
            </w:r>
            <w:r w:rsidR="00500CAE" w:rsidRPr="004252FD">
              <w:rPr>
                <w:rFonts w:ascii="Times New Roman" w:hAnsi="Times New Roman"/>
                <w:bCs/>
              </w:rPr>
              <w:t xml:space="preserve"> </w:t>
            </w:r>
            <w:r w:rsidRPr="004252FD">
              <w:rPr>
                <w:rFonts w:ascii="Times New Roman" w:hAnsi="Times New Roman"/>
                <w:bCs/>
              </w:rPr>
              <w:t>работы с Adobe</w:t>
            </w:r>
            <w:r w:rsidR="00500CAE" w:rsidRPr="004252FD">
              <w:rPr>
                <w:rFonts w:ascii="Times New Roman" w:hAnsi="Times New Roman"/>
                <w:bCs/>
              </w:rPr>
              <w:t xml:space="preserve"> </w:t>
            </w:r>
            <w:r w:rsidRPr="004252FD">
              <w:rPr>
                <w:rFonts w:ascii="Times New Roman" w:hAnsi="Times New Roman"/>
                <w:bCs/>
              </w:rPr>
              <w:t>Photoshop. Компьютерная и инженерная графика.</w:t>
            </w:r>
          </w:p>
        </w:tc>
        <w:tc>
          <w:tcPr>
            <w:tcW w:w="368" w:type="pct"/>
            <w:vMerge/>
            <w:vAlign w:val="center"/>
          </w:tcPr>
          <w:p w14:paraId="5C0C6FCC" w14:textId="77777777" w:rsidR="000B5139" w:rsidRPr="004252FD" w:rsidRDefault="000B5139" w:rsidP="00D36BC6">
            <w:pPr>
              <w:spacing w:after="0" w:line="240" w:lineRule="auto"/>
              <w:jc w:val="center"/>
              <w:rPr>
                <w:rFonts w:ascii="Times New Roman" w:hAnsi="Times New Roman"/>
                <w:bCs/>
              </w:rPr>
            </w:pPr>
          </w:p>
        </w:tc>
        <w:tc>
          <w:tcPr>
            <w:tcW w:w="608" w:type="pct"/>
            <w:vMerge/>
          </w:tcPr>
          <w:p w14:paraId="6429C4B7" w14:textId="77777777" w:rsidR="000B5139" w:rsidRPr="004252FD" w:rsidRDefault="000B5139" w:rsidP="00D36BC6">
            <w:pPr>
              <w:spacing w:after="0" w:line="240" w:lineRule="auto"/>
              <w:jc w:val="center"/>
              <w:rPr>
                <w:rFonts w:ascii="Times New Roman" w:hAnsi="Times New Roman"/>
                <w:b/>
              </w:rPr>
            </w:pPr>
          </w:p>
        </w:tc>
      </w:tr>
      <w:tr w:rsidR="000B5139" w:rsidRPr="004252FD" w14:paraId="3C88E9DF" w14:textId="77777777" w:rsidTr="003C6EB8">
        <w:trPr>
          <w:trHeight w:val="20"/>
        </w:trPr>
        <w:tc>
          <w:tcPr>
            <w:tcW w:w="582" w:type="pct"/>
            <w:vMerge/>
          </w:tcPr>
          <w:p w14:paraId="2E0FBA40" w14:textId="77777777" w:rsidR="000B5139" w:rsidRPr="004252FD" w:rsidRDefault="000B5139" w:rsidP="00D36BC6">
            <w:pPr>
              <w:spacing w:after="0" w:line="240" w:lineRule="auto"/>
              <w:rPr>
                <w:rFonts w:ascii="Times New Roman" w:hAnsi="Times New Roman"/>
                <w:b/>
                <w:bCs/>
              </w:rPr>
            </w:pPr>
          </w:p>
        </w:tc>
        <w:tc>
          <w:tcPr>
            <w:tcW w:w="3442" w:type="pct"/>
          </w:tcPr>
          <w:p w14:paraId="2C68EDF6" w14:textId="77777777" w:rsidR="000B5139" w:rsidRPr="004252FD" w:rsidRDefault="000B5139" w:rsidP="00D36BC6">
            <w:pPr>
              <w:spacing w:after="0" w:line="240" w:lineRule="auto"/>
              <w:rPr>
                <w:rFonts w:ascii="Times New Roman" w:hAnsi="Times New Roman"/>
                <w:b/>
              </w:rPr>
            </w:pPr>
            <w:r w:rsidRPr="004252FD">
              <w:rPr>
                <w:rFonts w:ascii="Times New Roman" w:hAnsi="Times New Roman"/>
                <w:b/>
                <w:bCs/>
              </w:rPr>
              <w:t xml:space="preserve">В том числе, практических занятий </w:t>
            </w:r>
          </w:p>
        </w:tc>
        <w:tc>
          <w:tcPr>
            <w:tcW w:w="368" w:type="pct"/>
            <w:vMerge w:val="restart"/>
            <w:vAlign w:val="center"/>
          </w:tcPr>
          <w:p w14:paraId="507DBF7F" w14:textId="77777777" w:rsidR="000B5139" w:rsidRPr="004252FD" w:rsidRDefault="000B5139" w:rsidP="00D36BC6">
            <w:pPr>
              <w:spacing w:after="0" w:line="240" w:lineRule="auto"/>
              <w:jc w:val="center"/>
              <w:rPr>
                <w:rFonts w:ascii="Times New Roman" w:hAnsi="Times New Roman"/>
              </w:rPr>
            </w:pPr>
            <w:r w:rsidRPr="004252FD">
              <w:rPr>
                <w:rFonts w:ascii="Times New Roman" w:hAnsi="Times New Roman"/>
              </w:rPr>
              <w:t>2</w:t>
            </w:r>
          </w:p>
        </w:tc>
        <w:tc>
          <w:tcPr>
            <w:tcW w:w="608" w:type="pct"/>
            <w:vMerge/>
          </w:tcPr>
          <w:p w14:paraId="03284FC5" w14:textId="77777777" w:rsidR="000B5139" w:rsidRPr="004252FD" w:rsidRDefault="000B5139" w:rsidP="00D36BC6">
            <w:pPr>
              <w:spacing w:after="0" w:line="240" w:lineRule="auto"/>
              <w:jc w:val="center"/>
              <w:rPr>
                <w:rFonts w:ascii="Times New Roman" w:hAnsi="Times New Roman"/>
                <w:b/>
              </w:rPr>
            </w:pPr>
          </w:p>
        </w:tc>
      </w:tr>
      <w:tr w:rsidR="000B5139" w:rsidRPr="004252FD" w14:paraId="0BE62989" w14:textId="77777777" w:rsidTr="003C6EB8">
        <w:trPr>
          <w:trHeight w:val="20"/>
        </w:trPr>
        <w:tc>
          <w:tcPr>
            <w:tcW w:w="582" w:type="pct"/>
            <w:vMerge/>
          </w:tcPr>
          <w:p w14:paraId="6B80D76B" w14:textId="77777777" w:rsidR="000B5139" w:rsidRPr="004252FD" w:rsidRDefault="000B5139" w:rsidP="00D36BC6">
            <w:pPr>
              <w:spacing w:after="0" w:line="240" w:lineRule="auto"/>
              <w:rPr>
                <w:rFonts w:ascii="Times New Roman" w:hAnsi="Times New Roman"/>
                <w:b/>
                <w:bCs/>
              </w:rPr>
            </w:pPr>
          </w:p>
        </w:tc>
        <w:tc>
          <w:tcPr>
            <w:tcW w:w="3442" w:type="pct"/>
          </w:tcPr>
          <w:p w14:paraId="48D518AF" w14:textId="6A05B7B8" w:rsidR="000B5139" w:rsidRPr="004252FD" w:rsidRDefault="000B5139" w:rsidP="00D36BC6">
            <w:pPr>
              <w:spacing w:after="0" w:line="240" w:lineRule="auto"/>
              <w:rPr>
                <w:rFonts w:ascii="Times New Roman" w:hAnsi="Times New Roman"/>
                <w:bCs/>
              </w:rPr>
            </w:pPr>
            <w:r w:rsidRPr="004252FD">
              <w:rPr>
                <w:rFonts w:ascii="Times New Roman" w:hAnsi="Times New Roman"/>
                <w:bCs/>
              </w:rPr>
              <w:t>Создание презентации средствами MS PowerPoint. Добавление звука и видео в</w:t>
            </w:r>
            <w:r w:rsidR="00500CAE" w:rsidRPr="004252FD">
              <w:rPr>
                <w:rFonts w:ascii="Times New Roman" w:hAnsi="Times New Roman"/>
                <w:bCs/>
              </w:rPr>
              <w:t xml:space="preserve"> </w:t>
            </w:r>
            <w:r w:rsidRPr="004252FD">
              <w:rPr>
                <w:rFonts w:ascii="Times New Roman" w:hAnsi="Times New Roman"/>
                <w:bCs/>
              </w:rPr>
              <w:t>презентации. Настройка анимации.</w:t>
            </w:r>
          </w:p>
          <w:p w14:paraId="3220D24F" w14:textId="523DE7E2" w:rsidR="000B5139" w:rsidRPr="004252FD" w:rsidRDefault="000B5139" w:rsidP="00D36BC6">
            <w:pPr>
              <w:spacing w:after="0" w:line="240" w:lineRule="auto"/>
              <w:rPr>
                <w:rFonts w:ascii="Times New Roman" w:hAnsi="Times New Roman"/>
                <w:bCs/>
              </w:rPr>
            </w:pPr>
            <w:r w:rsidRPr="004252FD">
              <w:rPr>
                <w:rFonts w:ascii="Times New Roman" w:hAnsi="Times New Roman"/>
                <w:bCs/>
              </w:rPr>
              <w:t>Создание электронных образовательных ресурсов по профилю специальности с</w:t>
            </w:r>
            <w:r w:rsidR="00500CAE" w:rsidRPr="004252FD">
              <w:rPr>
                <w:rFonts w:ascii="Times New Roman" w:hAnsi="Times New Roman"/>
                <w:bCs/>
              </w:rPr>
              <w:t xml:space="preserve"> </w:t>
            </w:r>
            <w:r w:rsidRPr="004252FD">
              <w:rPr>
                <w:rFonts w:ascii="Times New Roman" w:hAnsi="Times New Roman"/>
                <w:bCs/>
              </w:rPr>
              <w:t>использованием облачных сервисов.</w:t>
            </w:r>
          </w:p>
          <w:p w14:paraId="3030E748" w14:textId="7865F6D1" w:rsidR="000B5139" w:rsidRPr="004252FD" w:rsidRDefault="000B5139" w:rsidP="00D36BC6">
            <w:pPr>
              <w:spacing w:after="0" w:line="240" w:lineRule="auto"/>
              <w:rPr>
                <w:rFonts w:ascii="Times New Roman" w:hAnsi="Times New Roman"/>
                <w:bCs/>
              </w:rPr>
            </w:pPr>
            <w:r w:rsidRPr="004252FD">
              <w:rPr>
                <w:rFonts w:ascii="Times New Roman" w:hAnsi="Times New Roman"/>
                <w:bCs/>
              </w:rPr>
              <w:t>Понятие объекта в CorelDraw. Создание простых фигур в CorelDraw. Основы работы</w:t>
            </w:r>
            <w:r w:rsidR="00500CAE" w:rsidRPr="004252FD">
              <w:rPr>
                <w:rFonts w:ascii="Times New Roman" w:hAnsi="Times New Roman"/>
                <w:bCs/>
              </w:rPr>
              <w:t xml:space="preserve"> </w:t>
            </w:r>
            <w:r w:rsidRPr="004252FD">
              <w:rPr>
                <w:rFonts w:ascii="Times New Roman" w:hAnsi="Times New Roman"/>
                <w:bCs/>
              </w:rPr>
              <w:t>с текстом. Преобразование текста в CorelDraw.</w:t>
            </w:r>
          </w:p>
          <w:p w14:paraId="5F25930A" w14:textId="77777777" w:rsidR="000B5139" w:rsidRPr="004252FD" w:rsidRDefault="000B5139" w:rsidP="00D36BC6">
            <w:pPr>
              <w:spacing w:after="0" w:line="240" w:lineRule="auto"/>
              <w:rPr>
                <w:rFonts w:ascii="Times New Roman" w:hAnsi="Times New Roman"/>
                <w:bCs/>
              </w:rPr>
            </w:pPr>
            <w:r w:rsidRPr="004252FD">
              <w:rPr>
                <w:rFonts w:ascii="Times New Roman" w:hAnsi="Times New Roman"/>
                <w:bCs/>
              </w:rPr>
              <w:t>Создание основных фигур в AdobePhotoshop. Слои. Управление цветом в AdobePhotoshop. Средства ретуши. Сканирование графических объектов.</w:t>
            </w:r>
          </w:p>
        </w:tc>
        <w:tc>
          <w:tcPr>
            <w:tcW w:w="368" w:type="pct"/>
            <w:vMerge/>
            <w:vAlign w:val="center"/>
          </w:tcPr>
          <w:p w14:paraId="3F86D753" w14:textId="77777777" w:rsidR="000B5139" w:rsidRPr="004252FD" w:rsidRDefault="000B5139" w:rsidP="00D36BC6">
            <w:pPr>
              <w:spacing w:after="0" w:line="240" w:lineRule="auto"/>
              <w:jc w:val="center"/>
              <w:rPr>
                <w:rFonts w:ascii="Times New Roman" w:hAnsi="Times New Roman"/>
              </w:rPr>
            </w:pPr>
          </w:p>
        </w:tc>
        <w:tc>
          <w:tcPr>
            <w:tcW w:w="608" w:type="pct"/>
            <w:vMerge/>
          </w:tcPr>
          <w:p w14:paraId="32FF6C30" w14:textId="77777777" w:rsidR="000B5139" w:rsidRPr="004252FD" w:rsidRDefault="000B5139" w:rsidP="00D36BC6">
            <w:pPr>
              <w:spacing w:after="0" w:line="240" w:lineRule="auto"/>
              <w:jc w:val="center"/>
              <w:rPr>
                <w:rFonts w:ascii="Times New Roman" w:hAnsi="Times New Roman"/>
                <w:b/>
              </w:rPr>
            </w:pPr>
          </w:p>
        </w:tc>
      </w:tr>
      <w:tr w:rsidR="000B5139" w:rsidRPr="004252FD" w14:paraId="30905407" w14:textId="77777777" w:rsidTr="003C6EB8">
        <w:trPr>
          <w:trHeight w:val="20"/>
        </w:trPr>
        <w:tc>
          <w:tcPr>
            <w:tcW w:w="582" w:type="pct"/>
            <w:vMerge/>
          </w:tcPr>
          <w:p w14:paraId="17D413CF" w14:textId="77777777" w:rsidR="000B5139" w:rsidRPr="004252FD" w:rsidRDefault="000B5139" w:rsidP="00D36BC6">
            <w:pPr>
              <w:spacing w:after="0" w:line="240" w:lineRule="auto"/>
              <w:rPr>
                <w:rFonts w:ascii="Times New Roman" w:hAnsi="Times New Roman"/>
                <w:b/>
                <w:bCs/>
              </w:rPr>
            </w:pPr>
          </w:p>
        </w:tc>
        <w:tc>
          <w:tcPr>
            <w:tcW w:w="3442" w:type="pct"/>
          </w:tcPr>
          <w:p w14:paraId="3E08B807" w14:textId="77777777" w:rsidR="000B5139" w:rsidRPr="004252FD" w:rsidRDefault="000B5139" w:rsidP="00D36BC6">
            <w:pPr>
              <w:spacing w:after="0" w:line="240" w:lineRule="auto"/>
              <w:rPr>
                <w:rFonts w:ascii="Times New Roman" w:hAnsi="Times New Roman"/>
                <w:b/>
                <w:bCs/>
              </w:rPr>
            </w:pPr>
            <w:r w:rsidRPr="004252FD">
              <w:rPr>
                <w:rFonts w:ascii="Times New Roman" w:hAnsi="Times New Roman"/>
                <w:b/>
                <w:bCs/>
              </w:rPr>
              <w:t xml:space="preserve">Самостоятельная работа обучающихся </w:t>
            </w:r>
          </w:p>
        </w:tc>
        <w:tc>
          <w:tcPr>
            <w:tcW w:w="368" w:type="pct"/>
            <w:vAlign w:val="center"/>
          </w:tcPr>
          <w:p w14:paraId="6F88B77C" w14:textId="77777777" w:rsidR="000B5139" w:rsidRPr="004252FD" w:rsidRDefault="000B5139" w:rsidP="00D36BC6">
            <w:pPr>
              <w:spacing w:after="0" w:line="240" w:lineRule="auto"/>
              <w:jc w:val="center"/>
              <w:rPr>
                <w:rFonts w:ascii="Times New Roman" w:hAnsi="Times New Roman"/>
                <w:bCs/>
              </w:rPr>
            </w:pPr>
            <w:r w:rsidRPr="004252FD">
              <w:rPr>
                <w:rFonts w:ascii="Times New Roman" w:hAnsi="Times New Roman"/>
                <w:bCs/>
              </w:rPr>
              <w:t>-</w:t>
            </w:r>
          </w:p>
        </w:tc>
        <w:tc>
          <w:tcPr>
            <w:tcW w:w="608" w:type="pct"/>
            <w:vMerge/>
          </w:tcPr>
          <w:p w14:paraId="6AF4132B" w14:textId="77777777" w:rsidR="000B5139" w:rsidRPr="004252FD" w:rsidRDefault="000B5139" w:rsidP="00D36BC6">
            <w:pPr>
              <w:spacing w:after="0" w:line="240" w:lineRule="auto"/>
              <w:jc w:val="center"/>
              <w:rPr>
                <w:rFonts w:ascii="Times New Roman" w:hAnsi="Times New Roman"/>
                <w:b/>
              </w:rPr>
            </w:pPr>
          </w:p>
        </w:tc>
      </w:tr>
      <w:tr w:rsidR="000B5139" w:rsidRPr="004252FD" w14:paraId="1521446D" w14:textId="77777777" w:rsidTr="00D36BC6">
        <w:trPr>
          <w:trHeight w:val="20"/>
        </w:trPr>
        <w:tc>
          <w:tcPr>
            <w:tcW w:w="582" w:type="pct"/>
            <w:vMerge w:val="restart"/>
          </w:tcPr>
          <w:p w14:paraId="2BF470AD" w14:textId="2D9BC7BD" w:rsidR="000B5139" w:rsidRPr="004252FD" w:rsidRDefault="000B5139" w:rsidP="00D36BC6">
            <w:pPr>
              <w:spacing w:after="0" w:line="240" w:lineRule="auto"/>
              <w:rPr>
                <w:rFonts w:ascii="Times New Roman" w:hAnsi="Times New Roman"/>
                <w:b/>
                <w:bCs/>
              </w:rPr>
            </w:pPr>
            <w:r w:rsidRPr="004252FD">
              <w:rPr>
                <w:rFonts w:ascii="Times New Roman" w:hAnsi="Times New Roman"/>
                <w:b/>
                <w:bCs/>
              </w:rPr>
              <w:t>Тема 5. Системы</w:t>
            </w:r>
            <w:r w:rsidR="00500CAE" w:rsidRPr="004252FD">
              <w:rPr>
                <w:rFonts w:ascii="Times New Roman" w:hAnsi="Times New Roman"/>
                <w:b/>
                <w:bCs/>
              </w:rPr>
              <w:t xml:space="preserve"> </w:t>
            </w:r>
            <w:r w:rsidRPr="004252FD">
              <w:rPr>
                <w:rFonts w:ascii="Times New Roman" w:hAnsi="Times New Roman"/>
                <w:b/>
                <w:bCs/>
              </w:rPr>
              <w:t>управления базами данных.</w:t>
            </w:r>
          </w:p>
          <w:p w14:paraId="5B937869" w14:textId="4C4A7999" w:rsidR="000B5139" w:rsidRPr="004252FD" w:rsidRDefault="000B5139" w:rsidP="00D36BC6">
            <w:pPr>
              <w:spacing w:after="0" w:line="240" w:lineRule="auto"/>
              <w:rPr>
                <w:rFonts w:ascii="Times New Roman" w:hAnsi="Times New Roman"/>
                <w:b/>
                <w:bCs/>
              </w:rPr>
            </w:pPr>
            <w:r w:rsidRPr="004252FD">
              <w:rPr>
                <w:rFonts w:ascii="Times New Roman" w:hAnsi="Times New Roman"/>
                <w:b/>
                <w:bCs/>
              </w:rPr>
              <w:t>Справочно-поисковые</w:t>
            </w:r>
            <w:r w:rsidR="00500CAE" w:rsidRPr="004252FD">
              <w:rPr>
                <w:rFonts w:ascii="Times New Roman" w:hAnsi="Times New Roman"/>
                <w:b/>
                <w:bCs/>
              </w:rPr>
              <w:t xml:space="preserve"> </w:t>
            </w:r>
            <w:r w:rsidRPr="004252FD">
              <w:rPr>
                <w:rFonts w:ascii="Times New Roman" w:hAnsi="Times New Roman"/>
                <w:b/>
                <w:bCs/>
              </w:rPr>
              <w:t>системы.</w:t>
            </w:r>
          </w:p>
        </w:tc>
        <w:tc>
          <w:tcPr>
            <w:tcW w:w="3442" w:type="pct"/>
          </w:tcPr>
          <w:p w14:paraId="437F2CA3" w14:textId="77777777" w:rsidR="000B5139" w:rsidRPr="004252FD" w:rsidRDefault="000B5139" w:rsidP="00D36BC6">
            <w:pPr>
              <w:spacing w:after="0" w:line="240" w:lineRule="auto"/>
              <w:rPr>
                <w:rFonts w:ascii="Times New Roman" w:hAnsi="Times New Roman"/>
                <w:b/>
                <w:bCs/>
              </w:rPr>
            </w:pPr>
            <w:r w:rsidRPr="004252FD">
              <w:rPr>
                <w:rFonts w:ascii="Times New Roman" w:hAnsi="Times New Roman"/>
                <w:b/>
                <w:bCs/>
              </w:rPr>
              <w:t xml:space="preserve">Содержание </w:t>
            </w:r>
          </w:p>
        </w:tc>
        <w:tc>
          <w:tcPr>
            <w:tcW w:w="368" w:type="pct"/>
            <w:vMerge w:val="restart"/>
          </w:tcPr>
          <w:p w14:paraId="00E0308D" w14:textId="77777777" w:rsidR="000B5139" w:rsidRPr="004252FD" w:rsidRDefault="000B5139" w:rsidP="00D36BC6">
            <w:pPr>
              <w:spacing w:after="0" w:line="240" w:lineRule="auto"/>
              <w:jc w:val="center"/>
              <w:rPr>
                <w:rFonts w:ascii="Times New Roman" w:hAnsi="Times New Roman"/>
                <w:b/>
                <w:bCs/>
              </w:rPr>
            </w:pPr>
            <w:r w:rsidRPr="004252FD">
              <w:rPr>
                <w:rFonts w:ascii="Times New Roman" w:hAnsi="Times New Roman"/>
                <w:b/>
                <w:bCs/>
              </w:rPr>
              <w:t>1</w:t>
            </w:r>
          </w:p>
        </w:tc>
        <w:tc>
          <w:tcPr>
            <w:tcW w:w="608" w:type="pct"/>
            <w:vMerge w:val="restart"/>
          </w:tcPr>
          <w:p w14:paraId="33B341B4" w14:textId="77777777" w:rsidR="000B5139" w:rsidRPr="004252FD" w:rsidRDefault="000B5139" w:rsidP="00D36BC6">
            <w:pPr>
              <w:spacing w:after="0" w:line="240" w:lineRule="auto"/>
              <w:jc w:val="center"/>
              <w:rPr>
                <w:rFonts w:ascii="Times New Roman" w:hAnsi="Times New Roman"/>
                <w:b/>
              </w:rPr>
            </w:pPr>
            <w:r w:rsidRPr="004252FD">
              <w:rPr>
                <w:rFonts w:ascii="Times New Roman" w:hAnsi="Times New Roman"/>
                <w:b/>
              </w:rPr>
              <w:t>ОК 01-11,</w:t>
            </w:r>
          </w:p>
          <w:p w14:paraId="7EEC5DDF" w14:textId="77777777" w:rsidR="000B5139" w:rsidRPr="004252FD" w:rsidRDefault="000B5139" w:rsidP="00D36BC6">
            <w:pPr>
              <w:spacing w:after="0" w:line="240" w:lineRule="auto"/>
              <w:jc w:val="center"/>
              <w:rPr>
                <w:rFonts w:ascii="Times New Roman" w:hAnsi="Times New Roman"/>
                <w:b/>
              </w:rPr>
            </w:pPr>
            <w:r w:rsidRPr="004252FD">
              <w:rPr>
                <w:rFonts w:ascii="Times New Roman" w:hAnsi="Times New Roman"/>
                <w:b/>
              </w:rPr>
              <w:t>ПК 1.1.-1.3.</w:t>
            </w:r>
          </w:p>
          <w:p w14:paraId="4CDA244B" w14:textId="77777777" w:rsidR="000B5139" w:rsidRPr="004252FD" w:rsidRDefault="000B5139" w:rsidP="00D36BC6">
            <w:pPr>
              <w:spacing w:after="0" w:line="240" w:lineRule="auto"/>
              <w:jc w:val="center"/>
              <w:rPr>
                <w:rFonts w:ascii="Times New Roman" w:hAnsi="Times New Roman"/>
                <w:b/>
              </w:rPr>
            </w:pPr>
            <w:r w:rsidRPr="004252FD">
              <w:rPr>
                <w:rFonts w:ascii="Times New Roman" w:hAnsi="Times New Roman"/>
                <w:b/>
              </w:rPr>
              <w:t>ПК 2.1-2.4.</w:t>
            </w:r>
          </w:p>
          <w:p w14:paraId="67AF1F3F" w14:textId="77777777" w:rsidR="000B5139" w:rsidRPr="004252FD" w:rsidRDefault="000B5139" w:rsidP="00D36BC6">
            <w:pPr>
              <w:spacing w:after="0" w:line="240" w:lineRule="auto"/>
              <w:jc w:val="center"/>
              <w:rPr>
                <w:rFonts w:ascii="Times New Roman" w:hAnsi="Times New Roman"/>
                <w:b/>
              </w:rPr>
            </w:pPr>
            <w:r w:rsidRPr="004252FD">
              <w:rPr>
                <w:rFonts w:ascii="Times New Roman" w:hAnsi="Times New Roman"/>
                <w:b/>
              </w:rPr>
              <w:t>ПК 3.1.-3.4.</w:t>
            </w:r>
          </w:p>
          <w:p w14:paraId="444E9119" w14:textId="77777777" w:rsidR="000B5139" w:rsidRPr="004252FD" w:rsidRDefault="000B5139" w:rsidP="00D36BC6">
            <w:pPr>
              <w:spacing w:after="0" w:line="240" w:lineRule="auto"/>
              <w:jc w:val="center"/>
              <w:rPr>
                <w:rFonts w:ascii="Times New Roman" w:hAnsi="Times New Roman"/>
                <w:b/>
                <w:bCs/>
                <w:spacing w:val="-1"/>
              </w:rPr>
            </w:pPr>
          </w:p>
        </w:tc>
      </w:tr>
      <w:tr w:rsidR="000B5139" w:rsidRPr="004252FD" w14:paraId="26EDC65D" w14:textId="77777777" w:rsidTr="00D36BC6">
        <w:trPr>
          <w:trHeight w:val="20"/>
        </w:trPr>
        <w:tc>
          <w:tcPr>
            <w:tcW w:w="582" w:type="pct"/>
            <w:vMerge/>
          </w:tcPr>
          <w:p w14:paraId="384AC2FE" w14:textId="77777777" w:rsidR="000B5139" w:rsidRPr="004252FD" w:rsidRDefault="000B5139" w:rsidP="00D36BC6">
            <w:pPr>
              <w:spacing w:after="0" w:line="240" w:lineRule="auto"/>
              <w:rPr>
                <w:rFonts w:ascii="Times New Roman" w:hAnsi="Times New Roman"/>
                <w:b/>
                <w:bCs/>
              </w:rPr>
            </w:pPr>
          </w:p>
        </w:tc>
        <w:tc>
          <w:tcPr>
            <w:tcW w:w="3442" w:type="pct"/>
          </w:tcPr>
          <w:p w14:paraId="2727695C" w14:textId="20C12B03" w:rsidR="000B5139" w:rsidRPr="004252FD" w:rsidRDefault="000B5139" w:rsidP="00D36BC6">
            <w:pPr>
              <w:spacing w:after="0" w:line="240" w:lineRule="auto"/>
              <w:rPr>
                <w:rFonts w:ascii="Times New Roman" w:hAnsi="Times New Roman"/>
                <w:b/>
                <w:bCs/>
              </w:rPr>
            </w:pPr>
            <w:r w:rsidRPr="004252FD">
              <w:rPr>
                <w:rFonts w:ascii="Times New Roman" w:hAnsi="Times New Roman"/>
                <w:bCs/>
              </w:rPr>
              <w:t>Понятие базы данных и информационной системы. Способы доступа к</w:t>
            </w:r>
            <w:r w:rsidR="00500CAE" w:rsidRPr="004252FD">
              <w:rPr>
                <w:rFonts w:ascii="Times New Roman" w:hAnsi="Times New Roman"/>
                <w:bCs/>
              </w:rPr>
              <w:t xml:space="preserve"> </w:t>
            </w:r>
            <w:r w:rsidRPr="004252FD">
              <w:rPr>
                <w:rFonts w:ascii="Times New Roman" w:hAnsi="Times New Roman"/>
                <w:bCs/>
              </w:rPr>
              <w:t>базам данных. Технологии обработки данных БД. Реляционные базы</w:t>
            </w:r>
            <w:r w:rsidR="00500CAE" w:rsidRPr="004252FD">
              <w:rPr>
                <w:rFonts w:ascii="Times New Roman" w:hAnsi="Times New Roman"/>
                <w:bCs/>
              </w:rPr>
              <w:t xml:space="preserve"> </w:t>
            </w:r>
            <w:r w:rsidRPr="004252FD">
              <w:rPr>
                <w:rFonts w:ascii="Times New Roman" w:hAnsi="Times New Roman"/>
                <w:bCs/>
              </w:rPr>
              <w:t>данных Проектирование однотабличной базы данных. Форматы полей.</w:t>
            </w:r>
            <w:r w:rsidR="00500CAE" w:rsidRPr="004252FD">
              <w:rPr>
                <w:rFonts w:ascii="Times New Roman" w:hAnsi="Times New Roman"/>
                <w:bCs/>
              </w:rPr>
              <w:t xml:space="preserve"> </w:t>
            </w:r>
            <w:r w:rsidRPr="004252FD">
              <w:rPr>
                <w:rFonts w:ascii="Times New Roman" w:hAnsi="Times New Roman"/>
                <w:bCs/>
              </w:rPr>
              <w:t>Команды выборки с параметром сортировки, команды удаления и</w:t>
            </w:r>
            <w:r w:rsidR="00500CAE" w:rsidRPr="004252FD">
              <w:rPr>
                <w:rFonts w:ascii="Times New Roman" w:hAnsi="Times New Roman"/>
                <w:bCs/>
              </w:rPr>
              <w:t xml:space="preserve"> </w:t>
            </w:r>
            <w:r w:rsidRPr="004252FD">
              <w:rPr>
                <w:rFonts w:ascii="Times New Roman" w:hAnsi="Times New Roman"/>
                <w:bCs/>
              </w:rPr>
              <w:t>добавления записей. Принципы работы в справочно-поисковых системах.</w:t>
            </w:r>
            <w:r w:rsidR="00500CAE" w:rsidRPr="004252FD">
              <w:rPr>
                <w:rFonts w:ascii="Times New Roman" w:hAnsi="Times New Roman"/>
                <w:bCs/>
              </w:rPr>
              <w:t xml:space="preserve"> </w:t>
            </w:r>
            <w:r w:rsidRPr="004252FD">
              <w:rPr>
                <w:rFonts w:ascii="Times New Roman" w:hAnsi="Times New Roman"/>
                <w:bCs/>
              </w:rPr>
              <w:t>Организация поиска информации в справочно-поисковых системах.</w:t>
            </w:r>
          </w:p>
        </w:tc>
        <w:tc>
          <w:tcPr>
            <w:tcW w:w="368" w:type="pct"/>
            <w:vMerge/>
          </w:tcPr>
          <w:p w14:paraId="2E01B528" w14:textId="77777777" w:rsidR="000B5139" w:rsidRPr="004252FD" w:rsidRDefault="000B5139" w:rsidP="00D36BC6">
            <w:pPr>
              <w:spacing w:after="0" w:line="240" w:lineRule="auto"/>
              <w:jc w:val="center"/>
              <w:rPr>
                <w:rFonts w:ascii="Times New Roman" w:hAnsi="Times New Roman"/>
                <w:bCs/>
              </w:rPr>
            </w:pPr>
          </w:p>
        </w:tc>
        <w:tc>
          <w:tcPr>
            <w:tcW w:w="608" w:type="pct"/>
            <w:vMerge/>
          </w:tcPr>
          <w:p w14:paraId="128F84FE" w14:textId="77777777" w:rsidR="000B5139" w:rsidRPr="004252FD" w:rsidRDefault="000B5139" w:rsidP="00D36BC6">
            <w:pPr>
              <w:spacing w:after="0" w:line="240" w:lineRule="auto"/>
              <w:jc w:val="center"/>
              <w:rPr>
                <w:rFonts w:ascii="Times New Roman" w:hAnsi="Times New Roman"/>
                <w:b/>
              </w:rPr>
            </w:pPr>
          </w:p>
        </w:tc>
      </w:tr>
      <w:tr w:rsidR="000B5139" w:rsidRPr="004252FD" w14:paraId="44C50883" w14:textId="77777777" w:rsidTr="00D36BC6">
        <w:trPr>
          <w:trHeight w:val="20"/>
        </w:trPr>
        <w:tc>
          <w:tcPr>
            <w:tcW w:w="582" w:type="pct"/>
            <w:vMerge/>
          </w:tcPr>
          <w:p w14:paraId="0ADF9935" w14:textId="77777777" w:rsidR="000B5139" w:rsidRPr="004252FD" w:rsidRDefault="000B5139" w:rsidP="00D36BC6">
            <w:pPr>
              <w:spacing w:after="0" w:line="240" w:lineRule="auto"/>
              <w:rPr>
                <w:rFonts w:ascii="Times New Roman" w:hAnsi="Times New Roman"/>
                <w:b/>
                <w:bCs/>
              </w:rPr>
            </w:pPr>
          </w:p>
        </w:tc>
        <w:tc>
          <w:tcPr>
            <w:tcW w:w="3442" w:type="pct"/>
          </w:tcPr>
          <w:p w14:paraId="3F053B4E" w14:textId="77777777" w:rsidR="000B5139" w:rsidRPr="004252FD" w:rsidRDefault="000B5139" w:rsidP="00D36BC6">
            <w:pPr>
              <w:spacing w:after="0" w:line="240" w:lineRule="auto"/>
              <w:rPr>
                <w:rFonts w:ascii="Times New Roman" w:hAnsi="Times New Roman"/>
                <w:b/>
              </w:rPr>
            </w:pPr>
            <w:r w:rsidRPr="004252FD">
              <w:rPr>
                <w:rFonts w:ascii="Times New Roman" w:hAnsi="Times New Roman"/>
                <w:b/>
                <w:bCs/>
              </w:rPr>
              <w:t xml:space="preserve">В том числе, практических занятий </w:t>
            </w:r>
          </w:p>
        </w:tc>
        <w:tc>
          <w:tcPr>
            <w:tcW w:w="368" w:type="pct"/>
            <w:vMerge w:val="restart"/>
          </w:tcPr>
          <w:p w14:paraId="46C0E9E4" w14:textId="77777777" w:rsidR="000B5139" w:rsidRPr="004252FD" w:rsidRDefault="000B5139" w:rsidP="00D36BC6">
            <w:pPr>
              <w:spacing w:after="0" w:line="240" w:lineRule="auto"/>
              <w:jc w:val="center"/>
              <w:rPr>
                <w:rFonts w:ascii="Times New Roman" w:hAnsi="Times New Roman"/>
              </w:rPr>
            </w:pPr>
            <w:r w:rsidRPr="004252FD">
              <w:rPr>
                <w:rFonts w:ascii="Times New Roman" w:hAnsi="Times New Roman"/>
              </w:rPr>
              <w:t>1</w:t>
            </w:r>
          </w:p>
        </w:tc>
        <w:tc>
          <w:tcPr>
            <w:tcW w:w="608" w:type="pct"/>
            <w:vMerge/>
          </w:tcPr>
          <w:p w14:paraId="71D99F66" w14:textId="77777777" w:rsidR="000B5139" w:rsidRPr="004252FD" w:rsidRDefault="000B5139" w:rsidP="00D36BC6">
            <w:pPr>
              <w:spacing w:after="0" w:line="240" w:lineRule="auto"/>
              <w:jc w:val="center"/>
              <w:rPr>
                <w:rFonts w:ascii="Times New Roman" w:hAnsi="Times New Roman"/>
                <w:b/>
              </w:rPr>
            </w:pPr>
          </w:p>
        </w:tc>
      </w:tr>
      <w:tr w:rsidR="000B5139" w:rsidRPr="004252FD" w14:paraId="51E786D2" w14:textId="77777777" w:rsidTr="00D36BC6">
        <w:trPr>
          <w:trHeight w:val="20"/>
        </w:trPr>
        <w:tc>
          <w:tcPr>
            <w:tcW w:w="582" w:type="pct"/>
            <w:vMerge/>
          </w:tcPr>
          <w:p w14:paraId="55E45830" w14:textId="77777777" w:rsidR="000B5139" w:rsidRPr="004252FD" w:rsidRDefault="000B5139" w:rsidP="00D36BC6">
            <w:pPr>
              <w:spacing w:after="0" w:line="240" w:lineRule="auto"/>
              <w:rPr>
                <w:rFonts w:ascii="Times New Roman" w:hAnsi="Times New Roman"/>
                <w:b/>
                <w:bCs/>
              </w:rPr>
            </w:pPr>
          </w:p>
        </w:tc>
        <w:tc>
          <w:tcPr>
            <w:tcW w:w="3442" w:type="pct"/>
          </w:tcPr>
          <w:p w14:paraId="34181808" w14:textId="77777777" w:rsidR="000B5139" w:rsidRPr="004252FD" w:rsidRDefault="000B5139" w:rsidP="00D36BC6">
            <w:pPr>
              <w:spacing w:after="0" w:line="240" w:lineRule="auto"/>
              <w:jc w:val="both"/>
              <w:rPr>
                <w:rFonts w:ascii="Times New Roman" w:hAnsi="Times New Roman"/>
                <w:bCs/>
              </w:rPr>
            </w:pPr>
            <w:r w:rsidRPr="004252FD">
              <w:rPr>
                <w:rFonts w:ascii="Times New Roman" w:hAnsi="Times New Roman"/>
                <w:bCs/>
              </w:rPr>
              <w:t>Создание и заполнение базы данных. Связи между таблицами и ввод данных.</w:t>
            </w:r>
          </w:p>
          <w:p w14:paraId="1B5EC8A5" w14:textId="77777777" w:rsidR="000B5139" w:rsidRPr="004252FD" w:rsidRDefault="000B5139" w:rsidP="00D36BC6">
            <w:pPr>
              <w:spacing w:after="0" w:line="240" w:lineRule="auto"/>
              <w:jc w:val="both"/>
              <w:rPr>
                <w:rFonts w:ascii="Times New Roman" w:hAnsi="Times New Roman"/>
                <w:bCs/>
              </w:rPr>
            </w:pPr>
            <w:r w:rsidRPr="004252FD">
              <w:rPr>
                <w:rFonts w:ascii="Times New Roman" w:hAnsi="Times New Roman"/>
                <w:bCs/>
              </w:rPr>
              <w:t>Использование мастера подстановок. Сортировка данных. Формирование отчетов.</w:t>
            </w:r>
          </w:p>
          <w:p w14:paraId="1E441E56" w14:textId="77777777" w:rsidR="000B5139" w:rsidRPr="004252FD" w:rsidRDefault="000B5139" w:rsidP="00D36BC6">
            <w:pPr>
              <w:spacing w:after="0" w:line="240" w:lineRule="auto"/>
              <w:jc w:val="both"/>
              <w:rPr>
                <w:rFonts w:ascii="Times New Roman" w:hAnsi="Times New Roman"/>
                <w:bCs/>
              </w:rPr>
            </w:pPr>
            <w:r w:rsidRPr="004252FD">
              <w:rPr>
                <w:rFonts w:ascii="Times New Roman" w:hAnsi="Times New Roman"/>
                <w:bCs/>
              </w:rPr>
              <w:t>Запросы базы данных. Принципы поиска информации в СПС Консультант Плюс.</w:t>
            </w:r>
          </w:p>
        </w:tc>
        <w:tc>
          <w:tcPr>
            <w:tcW w:w="368" w:type="pct"/>
            <w:vMerge/>
            <w:vAlign w:val="center"/>
          </w:tcPr>
          <w:p w14:paraId="364C8C27" w14:textId="77777777" w:rsidR="000B5139" w:rsidRPr="004252FD" w:rsidRDefault="000B5139" w:rsidP="00D36BC6">
            <w:pPr>
              <w:spacing w:after="0" w:line="240" w:lineRule="auto"/>
              <w:jc w:val="center"/>
              <w:rPr>
                <w:rFonts w:ascii="Times New Roman" w:hAnsi="Times New Roman"/>
              </w:rPr>
            </w:pPr>
          </w:p>
        </w:tc>
        <w:tc>
          <w:tcPr>
            <w:tcW w:w="608" w:type="pct"/>
            <w:vMerge/>
          </w:tcPr>
          <w:p w14:paraId="31A995E0" w14:textId="77777777" w:rsidR="000B5139" w:rsidRPr="004252FD" w:rsidRDefault="000B5139" w:rsidP="00D36BC6">
            <w:pPr>
              <w:spacing w:after="0" w:line="240" w:lineRule="auto"/>
              <w:jc w:val="center"/>
              <w:rPr>
                <w:rFonts w:ascii="Times New Roman" w:hAnsi="Times New Roman"/>
                <w:b/>
              </w:rPr>
            </w:pPr>
          </w:p>
        </w:tc>
      </w:tr>
      <w:tr w:rsidR="000B5139" w:rsidRPr="004252FD" w14:paraId="235056A9" w14:textId="77777777" w:rsidTr="00D36BC6">
        <w:trPr>
          <w:trHeight w:val="20"/>
        </w:trPr>
        <w:tc>
          <w:tcPr>
            <w:tcW w:w="582" w:type="pct"/>
            <w:vMerge/>
          </w:tcPr>
          <w:p w14:paraId="3A2BF4F7" w14:textId="77777777" w:rsidR="000B5139" w:rsidRPr="004252FD" w:rsidRDefault="000B5139" w:rsidP="00D36BC6">
            <w:pPr>
              <w:spacing w:after="0" w:line="240" w:lineRule="auto"/>
              <w:rPr>
                <w:rFonts w:ascii="Times New Roman" w:hAnsi="Times New Roman"/>
                <w:b/>
                <w:bCs/>
              </w:rPr>
            </w:pPr>
          </w:p>
        </w:tc>
        <w:tc>
          <w:tcPr>
            <w:tcW w:w="3442" w:type="pct"/>
          </w:tcPr>
          <w:p w14:paraId="436176EE" w14:textId="77777777" w:rsidR="000B5139" w:rsidRPr="004252FD" w:rsidRDefault="000B5139" w:rsidP="00D36BC6">
            <w:pPr>
              <w:spacing w:after="0" w:line="240" w:lineRule="auto"/>
              <w:rPr>
                <w:rFonts w:ascii="Times New Roman" w:hAnsi="Times New Roman"/>
                <w:b/>
                <w:bCs/>
              </w:rPr>
            </w:pPr>
            <w:r w:rsidRPr="004252FD">
              <w:rPr>
                <w:rFonts w:ascii="Times New Roman" w:hAnsi="Times New Roman"/>
                <w:b/>
                <w:bCs/>
              </w:rPr>
              <w:t>Самостоятельная работа обучающихся примерная тематика</w:t>
            </w:r>
          </w:p>
        </w:tc>
        <w:tc>
          <w:tcPr>
            <w:tcW w:w="368" w:type="pct"/>
            <w:vAlign w:val="center"/>
          </w:tcPr>
          <w:p w14:paraId="0D1C6214" w14:textId="77777777" w:rsidR="000B5139" w:rsidRPr="004252FD" w:rsidRDefault="000B5139" w:rsidP="00D36BC6">
            <w:pPr>
              <w:spacing w:after="0" w:line="240" w:lineRule="auto"/>
              <w:jc w:val="center"/>
              <w:rPr>
                <w:rFonts w:ascii="Times New Roman" w:hAnsi="Times New Roman"/>
                <w:bCs/>
              </w:rPr>
            </w:pPr>
            <w:r w:rsidRPr="004252FD">
              <w:rPr>
                <w:rFonts w:ascii="Times New Roman" w:hAnsi="Times New Roman"/>
                <w:bCs/>
              </w:rPr>
              <w:t>-</w:t>
            </w:r>
          </w:p>
        </w:tc>
        <w:tc>
          <w:tcPr>
            <w:tcW w:w="608" w:type="pct"/>
            <w:vMerge/>
          </w:tcPr>
          <w:p w14:paraId="14EB5609" w14:textId="77777777" w:rsidR="000B5139" w:rsidRPr="004252FD" w:rsidRDefault="000B5139" w:rsidP="00D36BC6">
            <w:pPr>
              <w:spacing w:after="0" w:line="240" w:lineRule="auto"/>
              <w:jc w:val="center"/>
              <w:rPr>
                <w:rFonts w:ascii="Times New Roman" w:hAnsi="Times New Roman"/>
                <w:b/>
              </w:rPr>
            </w:pPr>
          </w:p>
        </w:tc>
      </w:tr>
      <w:tr w:rsidR="000B5139" w:rsidRPr="004252FD" w14:paraId="34B0B520" w14:textId="77777777" w:rsidTr="00D36BC6">
        <w:trPr>
          <w:trHeight w:val="20"/>
        </w:trPr>
        <w:tc>
          <w:tcPr>
            <w:tcW w:w="582" w:type="pct"/>
            <w:vMerge w:val="restart"/>
          </w:tcPr>
          <w:p w14:paraId="5C195E7F" w14:textId="77777777" w:rsidR="000B5139" w:rsidRPr="004252FD" w:rsidRDefault="000B5139" w:rsidP="00D36BC6">
            <w:pPr>
              <w:spacing w:after="0" w:line="240" w:lineRule="auto"/>
              <w:rPr>
                <w:rFonts w:ascii="Times New Roman" w:hAnsi="Times New Roman"/>
                <w:b/>
                <w:bCs/>
              </w:rPr>
            </w:pPr>
            <w:r w:rsidRPr="004252FD">
              <w:rPr>
                <w:rFonts w:ascii="Times New Roman" w:hAnsi="Times New Roman"/>
                <w:b/>
                <w:bCs/>
              </w:rPr>
              <w:t>Тема 6 Структура и</w:t>
            </w:r>
          </w:p>
          <w:p w14:paraId="544B0474" w14:textId="77777777" w:rsidR="000B5139" w:rsidRPr="004252FD" w:rsidRDefault="000B5139" w:rsidP="00D36BC6">
            <w:pPr>
              <w:spacing w:after="0" w:line="240" w:lineRule="auto"/>
              <w:rPr>
                <w:rFonts w:ascii="Times New Roman" w:hAnsi="Times New Roman"/>
                <w:b/>
                <w:bCs/>
              </w:rPr>
            </w:pPr>
            <w:r w:rsidRPr="004252FD">
              <w:rPr>
                <w:rFonts w:ascii="Times New Roman" w:hAnsi="Times New Roman"/>
                <w:b/>
                <w:bCs/>
              </w:rPr>
              <w:t>классификация систем</w:t>
            </w:r>
          </w:p>
          <w:p w14:paraId="5CF6B992" w14:textId="77777777" w:rsidR="000B5139" w:rsidRPr="004252FD" w:rsidRDefault="000B5139" w:rsidP="00D36BC6">
            <w:pPr>
              <w:spacing w:after="0" w:line="240" w:lineRule="auto"/>
              <w:rPr>
                <w:rFonts w:ascii="Times New Roman" w:hAnsi="Times New Roman"/>
                <w:b/>
                <w:bCs/>
              </w:rPr>
            </w:pPr>
            <w:r w:rsidRPr="004252FD">
              <w:rPr>
                <w:rFonts w:ascii="Times New Roman" w:hAnsi="Times New Roman"/>
                <w:b/>
                <w:bCs/>
              </w:rPr>
              <w:t>автоматизированного</w:t>
            </w:r>
          </w:p>
          <w:p w14:paraId="0039F14E" w14:textId="77777777" w:rsidR="000B5139" w:rsidRPr="004252FD" w:rsidRDefault="000B5139" w:rsidP="00D36BC6">
            <w:pPr>
              <w:spacing w:after="0" w:line="240" w:lineRule="auto"/>
              <w:rPr>
                <w:rFonts w:ascii="Times New Roman" w:hAnsi="Times New Roman"/>
                <w:b/>
                <w:bCs/>
              </w:rPr>
            </w:pPr>
            <w:r w:rsidRPr="004252FD">
              <w:rPr>
                <w:rFonts w:ascii="Times New Roman" w:hAnsi="Times New Roman"/>
                <w:b/>
                <w:bCs/>
              </w:rPr>
              <w:t>проектирования</w:t>
            </w:r>
          </w:p>
        </w:tc>
        <w:tc>
          <w:tcPr>
            <w:tcW w:w="3442" w:type="pct"/>
          </w:tcPr>
          <w:p w14:paraId="49EAF9F4" w14:textId="77777777" w:rsidR="000B5139" w:rsidRPr="004252FD" w:rsidRDefault="000B5139" w:rsidP="00D36BC6">
            <w:pPr>
              <w:spacing w:after="0" w:line="240" w:lineRule="auto"/>
              <w:rPr>
                <w:rFonts w:ascii="Times New Roman" w:hAnsi="Times New Roman"/>
                <w:b/>
                <w:bCs/>
              </w:rPr>
            </w:pPr>
            <w:r w:rsidRPr="004252FD">
              <w:rPr>
                <w:rFonts w:ascii="Times New Roman" w:hAnsi="Times New Roman"/>
                <w:b/>
                <w:bCs/>
              </w:rPr>
              <w:t>Содержание учебного материала</w:t>
            </w:r>
          </w:p>
        </w:tc>
        <w:tc>
          <w:tcPr>
            <w:tcW w:w="368" w:type="pct"/>
            <w:vMerge w:val="restart"/>
          </w:tcPr>
          <w:p w14:paraId="5683DD75" w14:textId="77777777" w:rsidR="000B5139" w:rsidRPr="004252FD" w:rsidRDefault="000B5139" w:rsidP="00D36BC6">
            <w:pPr>
              <w:spacing w:after="0" w:line="240" w:lineRule="auto"/>
              <w:jc w:val="center"/>
              <w:rPr>
                <w:rFonts w:ascii="Times New Roman" w:hAnsi="Times New Roman"/>
                <w:b/>
                <w:bCs/>
              </w:rPr>
            </w:pPr>
            <w:r w:rsidRPr="004252FD">
              <w:rPr>
                <w:rFonts w:ascii="Times New Roman" w:hAnsi="Times New Roman"/>
                <w:b/>
                <w:bCs/>
              </w:rPr>
              <w:t>2</w:t>
            </w:r>
          </w:p>
        </w:tc>
        <w:tc>
          <w:tcPr>
            <w:tcW w:w="608" w:type="pct"/>
            <w:vMerge w:val="restart"/>
          </w:tcPr>
          <w:p w14:paraId="1BD3B53C" w14:textId="77777777" w:rsidR="000B5139" w:rsidRPr="004252FD" w:rsidRDefault="000B5139" w:rsidP="00D36BC6">
            <w:pPr>
              <w:spacing w:after="0" w:line="240" w:lineRule="auto"/>
              <w:jc w:val="center"/>
              <w:rPr>
                <w:rFonts w:ascii="Times New Roman" w:hAnsi="Times New Roman"/>
                <w:b/>
              </w:rPr>
            </w:pPr>
            <w:r w:rsidRPr="004252FD">
              <w:rPr>
                <w:rFonts w:ascii="Times New Roman" w:hAnsi="Times New Roman"/>
                <w:b/>
              </w:rPr>
              <w:t>ОК 01-11,</w:t>
            </w:r>
          </w:p>
          <w:p w14:paraId="23DC8F92" w14:textId="77777777" w:rsidR="000B5139" w:rsidRPr="004252FD" w:rsidRDefault="000B5139" w:rsidP="00D36BC6">
            <w:pPr>
              <w:spacing w:after="0" w:line="240" w:lineRule="auto"/>
              <w:jc w:val="center"/>
              <w:rPr>
                <w:rFonts w:ascii="Times New Roman" w:hAnsi="Times New Roman"/>
                <w:b/>
              </w:rPr>
            </w:pPr>
            <w:r w:rsidRPr="004252FD">
              <w:rPr>
                <w:rFonts w:ascii="Times New Roman" w:hAnsi="Times New Roman"/>
                <w:b/>
              </w:rPr>
              <w:t>ПК 1.1.-1.3.</w:t>
            </w:r>
          </w:p>
          <w:p w14:paraId="5F7CA689" w14:textId="77777777" w:rsidR="000B5139" w:rsidRPr="004252FD" w:rsidRDefault="000B5139" w:rsidP="00D36BC6">
            <w:pPr>
              <w:spacing w:after="0" w:line="240" w:lineRule="auto"/>
              <w:jc w:val="center"/>
              <w:rPr>
                <w:rFonts w:ascii="Times New Roman" w:hAnsi="Times New Roman"/>
                <w:b/>
              </w:rPr>
            </w:pPr>
            <w:r w:rsidRPr="004252FD">
              <w:rPr>
                <w:rFonts w:ascii="Times New Roman" w:hAnsi="Times New Roman"/>
                <w:b/>
              </w:rPr>
              <w:t>ПК 2.1-2.4.</w:t>
            </w:r>
          </w:p>
          <w:p w14:paraId="4C0DAF15" w14:textId="77777777" w:rsidR="000B5139" w:rsidRPr="004252FD" w:rsidRDefault="000B5139" w:rsidP="00D36BC6">
            <w:pPr>
              <w:spacing w:after="0" w:line="240" w:lineRule="auto"/>
              <w:jc w:val="center"/>
              <w:rPr>
                <w:rFonts w:ascii="Times New Roman" w:hAnsi="Times New Roman"/>
                <w:b/>
              </w:rPr>
            </w:pPr>
            <w:r w:rsidRPr="004252FD">
              <w:rPr>
                <w:rFonts w:ascii="Times New Roman" w:hAnsi="Times New Roman"/>
                <w:b/>
              </w:rPr>
              <w:t>ПК 3.1.-3.4.</w:t>
            </w:r>
          </w:p>
          <w:p w14:paraId="4402A640" w14:textId="77777777" w:rsidR="000B5139" w:rsidRPr="004252FD" w:rsidRDefault="000B5139" w:rsidP="00D36BC6">
            <w:pPr>
              <w:spacing w:after="0" w:line="240" w:lineRule="auto"/>
              <w:jc w:val="center"/>
              <w:rPr>
                <w:rFonts w:ascii="Times New Roman" w:hAnsi="Times New Roman"/>
                <w:b/>
                <w:bCs/>
                <w:spacing w:val="-1"/>
              </w:rPr>
            </w:pPr>
          </w:p>
        </w:tc>
      </w:tr>
      <w:tr w:rsidR="000B5139" w:rsidRPr="004252FD" w14:paraId="0CD5DE9D" w14:textId="77777777" w:rsidTr="00D36BC6">
        <w:trPr>
          <w:trHeight w:val="20"/>
        </w:trPr>
        <w:tc>
          <w:tcPr>
            <w:tcW w:w="582" w:type="pct"/>
            <w:vMerge/>
          </w:tcPr>
          <w:p w14:paraId="7A215839" w14:textId="77777777" w:rsidR="000B5139" w:rsidRPr="004252FD" w:rsidRDefault="000B5139" w:rsidP="00D36BC6">
            <w:pPr>
              <w:spacing w:after="0" w:line="240" w:lineRule="auto"/>
              <w:rPr>
                <w:rFonts w:ascii="Times New Roman" w:hAnsi="Times New Roman"/>
                <w:b/>
                <w:bCs/>
              </w:rPr>
            </w:pPr>
          </w:p>
        </w:tc>
        <w:tc>
          <w:tcPr>
            <w:tcW w:w="3442" w:type="pct"/>
          </w:tcPr>
          <w:p w14:paraId="6C428D79" w14:textId="48CBEC88" w:rsidR="000B5139" w:rsidRPr="004252FD" w:rsidRDefault="000B5139" w:rsidP="00D36BC6">
            <w:pPr>
              <w:spacing w:after="0" w:line="240" w:lineRule="auto"/>
              <w:jc w:val="both"/>
              <w:rPr>
                <w:rFonts w:ascii="Times New Roman" w:hAnsi="Times New Roman"/>
                <w:b/>
                <w:bCs/>
              </w:rPr>
            </w:pPr>
            <w:r w:rsidRPr="004252FD">
              <w:rPr>
                <w:rFonts w:ascii="Times New Roman" w:hAnsi="Times New Roman"/>
                <w:bCs/>
              </w:rPr>
              <w:t>Основные понятия и классификация систем автоматизированного</w:t>
            </w:r>
            <w:r w:rsidR="00500CAE" w:rsidRPr="004252FD">
              <w:rPr>
                <w:rFonts w:ascii="Times New Roman" w:hAnsi="Times New Roman"/>
                <w:bCs/>
              </w:rPr>
              <w:t xml:space="preserve"> </w:t>
            </w:r>
            <w:r w:rsidRPr="004252FD">
              <w:rPr>
                <w:rFonts w:ascii="Times New Roman" w:hAnsi="Times New Roman"/>
                <w:bCs/>
              </w:rPr>
              <w:t>проектирования. Структура систем автоматизированного проектирования.</w:t>
            </w:r>
            <w:r w:rsidR="00500CAE" w:rsidRPr="004252FD">
              <w:rPr>
                <w:rFonts w:ascii="Times New Roman" w:hAnsi="Times New Roman"/>
                <w:bCs/>
              </w:rPr>
              <w:t xml:space="preserve"> </w:t>
            </w:r>
            <w:r w:rsidRPr="004252FD">
              <w:rPr>
                <w:rFonts w:ascii="Times New Roman" w:hAnsi="Times New Roman"/>
                <w:bCs/>
              </w:rPr>
              <w:t>Виды профессиональных автоматизированных систем. Функции,</w:t>
            </w:r>
            <w:r w:rsidR="00500CAE" w:rsidRPr="004252FD">
              <w:rPr>
                <w:rFonts w:ascii="Times New Roman" w:hAnsi="Times New Roman"/>
                <w:bCs/>
              </w:rPr>
              <w:t xml:space="preserve"> </w:t>
            </w:r>
            <w:r w:rsidRPr="004252FD">
              <w:rPr>
                <w:rFonts w:ascii="Times New Roman" w:hAnsi="Times New Roman"/>
                <w:bCs/>
              </w:rPr>
              <w:t>характеристики и примеры CAE/CAD/CAM-систем. Комплексные</w:t>
            </w:r>
            <w:r w:rsidR="00500CAE" w:rsidRPr="004252FD">
              <w:rPr>
                <w:rFonts w:ascii="Times New Roman" w:hAnsi="Times New Roman"/>
                <w:bCs/>
              </w:rPr>
              <w:t xml:space="preserve"> </w:t>
            </w:r>
            <w:r w:rsidRPr="004252FD">
              <w:rPr>
                <w:rFonts w:ascii="Times New Roman" w:hAnsi="Times New Roman"/>
                <w:bCs/>
              </w:rPr>
              <w:t>автоматизированные системы КОМПAС-3D, ADEM.</w:t>
            </w:r>
          </w:p>
        </w:tc>
        <w:tc>
          <w:tcPr>
            <w:tcW w:w="368" w:type="pct"/>
            <w:vMerge/>
          </w:tcPr>
          <w:p w14:paraId="503A4415" w14:textId="77777777" w:rsidR="000B5139" w:rsidRPr="004252FD" w:rsidRDefault="000B5139" w:rsidP="00D36BC6">
            <w:pPr>
              <w:spacing w:after="0" w:line="240" w:lineRule="auto"/>
              <w:jc w:val="center"/>
              <w:rPr>
                <w:rFonts w:ascii="Times New Roman" w:hAnsi="Times New Roman"/>
                <w:b/>
                <w:bCs/>
              </w:rPr>
            </w:pPr>
          </w:p>
        </w:tc>
        <w:tc>
          <w:tcPr>
            <w:tcW w:w="608" w:type="pct"/>
            <w:vMerge/>
          </w:tcPr>
          <w:p w14:paraId="6652AD79" w14:textId="77777777" w:rsidR="000B5139" w:rsidRPr="004252FD" w:rsidRDefault="000B5139" w:rsidP="00D36BC6">
            <w:pPr>
              <w:spacing w:after="0" w:line="240" w:lineRule="auto"/>
              <w:jc w:val="center"/>
              <w:rPr>
                <w:rFonts w:ascii="Times New Roman" w:hAnsi="Times New Roman"/>
                <w:b/>
              </w:rPr>
            </w:pPr>
          </w:p>
        </w:tc>
      </w:tr>
      <w:tr w:rsidR="000B5139" w:rsidRPr="004252FD" w14:paraId="4296E27B" w14:textId="77777777" w:rsidTr="00D36BC6">
        <w:trPr>
          <w:trHeight w:val="20"/>
        </w:trPr>
        <w:tc>
          <w:tcPr>
            <w:tcW w:w="582" w:type="pct"/>
            <w:vMerge/>
          </w:tcPr>
          <w:p w14:paraId="03C9F6D8" w14:textId="77777777" w:rsidR="000B5139" w:rsidRPr="004252FD" w:rsidRDefault="000B5139" w:rsidP="00D36BC6">
            <w:pPr>
              <w:spacing w:after="0" w:line="240" w:lineRule="auto"/>
              <w:rPr>
                <w:rFonts w:ascii="Times New Roman" w:hAnsi="Times New Roman"/>
                <w:b/>
                <w:bCs/>
              </w:rPr>
            </w:pPr>
          </w:p>
        </w:tc>
        <w:tc>
          <w:tcPr>
            <w:tcW w:w="3442" w:type="pct"/>
          </w:tcPr>
          <w:p w14:paraId="760F6CB8" w14:textId="77777777" w:rsidR="000B5139" w:rsidRPr="004252FD" w:rsidRDefault="000B5139" w:rsidP="00D36BC6">
            <w:pPr>
              <w:spacing w:after="0" w:line="240" w:lineRule="auto"/>
              <w:rPr>
                <w:rFonts w:ascii="Times New Roman" w:hAnsi="Times New Roman"/>
                <w:b/>
              </w:rPr>
            </w:pPr>
            <w:r w:rsidRPr="004252FD">
              <w:rPr>
                <w:rFonts w:ascii="Times New Roman" w:hAnsi="Times New Roman"/>
                <w:b/>
                <w:bCs/>
              </w:rPr>
              <w:t xml:space="preserve">В том числе практических занятий </w:t>
            </w:r>
          </w:p>
        </w:tc>
        <w:tc>
          <w:tcPr>
            <w:tcW w:w="368" w:type="pct"/>
            <w:vMerge w:val="restart"/>
          </w:tcPr>
          <w:p w14:paraId="48CACE26" w14:textId="77777777" w:rsidR="000B5139" w:rsidRPr="004252FD" w:rsidRDefault="000B5139" w:rsidP="00D36BC6">
            <w:pPr>
              <w:spacing w:after="0" w:line="240" w:lineRule="auto"/>
              <w:jc w:val="center"/>
              <w:rPr>
                <w:rFonts w:ascii="Times New Roman" w:hAnsi="Times New Roman"/>
              </w:rPr>
            </w:pPr>
            <w:r w:rsidRPr="004252FD">
              <w:rPr>
                <w:rFonts w:ascii="Times New Roman" w:hAnsi="Times New Roman"/>
              </w:rPr>
              <w:t>2</w:t>
            </w:r>
          </w:p>
        </w:tc>
        <w:tc>
          <w:tcPr>
            <w:tcW w:w="608" w:type="pct"/>
            <w:vMerge/>
          </w:tcPr>
          <w:p w14:paraId="275352A9" w14:textId="77777777" w:rsidR="000B5139" w:rsidRPr="004252FD" w:rsidRDefault="000B5139" w:rsidP="00D36BC6">
            <w:pPr>
              <w:spacing w:after="0" w:line="240" w:lineRule="auto"/>
              <w:jc w:val="center"/>
              <w:rPr>
                <w:rFonts w:ascii="Times New Roman" w:hAnsi="Times New Roman"/>
                <w:b/>
              </w:rPr>
            </w:pPr>
          </w:p>
        </w:tc>
      </w:tr>
      <w:tr w:rsidR="000B5139" w:rsidRPr="004252FD" w14:paraId="6A2A0251" w14:textId="77777777" w:rsidTr="00D36BC6">
        <w:trPr>
          <w:trHeight w:val="20"/>
        </w:trPr>
        <w:tc>
          <w:tcPr>
            <w:tcW w:w="582" w:type="pct"/>
            <w:vMerge/>
          </w:tcPr>
          <w:p w14:paraId="317B4E4B" w14:textId="77777777" w:rsidR="000B5139" w:rsidRPr="004252FD" w:rsidRDefault="000B5139" w:rsidP="00D36BC6">
            <w:pPr>
              <w:spacing w:after="0" w:line="240" w:lineRule="auto"/>
              <w:rPr>
                <w:rFonts w:ascii="Times New Roman" w:hAnsi="Times New Roman"/>
                <w:b/>
                <w:bCs/>
              </w:rPr>
            </w:pPr>
          </w:p>
        </w:tc>
        <w:tc>
          <w:tcPr>
            <w:tcW w:w="3442" w:type="pct"/>
          </w:tcPr>
          <w:p w14:paraId="62776345" w14:textId="77777777" w:rsidR="000B5139" w:rsidRPr="004252FD" w:rsidRDefault="000B5139" w:rsidP="00D36BC6">
            <w:pPr>
              <w:spacing w:after="0" w:line="240" w:lineRule="auto"/>
              <w:rPr>
                <w:rFonts w:ascii="Times New Roman" w:hAnsi="Times New Roman"/>
                <w:bCs/>
              </w:rPr>
            </w:pPr>
            <w:r w:rsidRPr="004252FD">
              <w:rPr>
                <w:rFonts w:ascii="Times New Roman" w:hAnsi="Times New Roman"/>
                <w:bCs/>
              </w:rPr>
              <w:t>Система автоматизированного проектирования Компас - 3D. Построение</w:t>
            </w:r>
          </w:p>
          <w:p w14:paraId="1928279C" w14:textId="77777777" w:rsidR="000B5139" w:rsidRPr="004252FD" w:rsidRDefault="000B5139" w:rsidP="00D36BC6">
            <w:pPr>
              <w:spacing w:after="0" w:line="240" w:lineRule="auto"/>
              <w:rPr>
                <w:rFonts w:ascii="Times New Roman" w:hAnsi="Times New Roman"/>
                <w:bCs/>
              </w:rPr>
            </w:pPr>
            <w:r w:rsidRPr="004252FD">
              <w:rPr>
                <w:rFonts w:ascii="Times New Roman" w:hAnsi="Times New Roman"/>
                <w:bCs/>
              </w:rPr>
              <w:t>пространственной модели опора.</w:t>
            </w:r>
          </w:p>
        </w:tc>
        <w:tc>
          <w:tcPr>
            <w:tcW w:w="368" w:type="pct"/>
            <w:vMerge/>
            <w:vAlign w:val="center"/>
          </w:tcPr>
          <w:p w14:paraId="34844179" w14:textId="77777777" w:rsidR="000B5139" w:rsidRPr="004252FD" w:rsidRDefault="000B5139" w:rsidP="00D36BC6">
            <w:pPr>
              <w:spacing w:after="0" w:line="240" w:lineRule="auto"/>
              <w:jc w:val="center"/>
              <w:rPr>
                <w:rFonts w:ascii="Times New Roman" w:hAnsi="Times New Roman"/>
              </w:rPr>
            </w:pPr>
          </w:p>
        </w:tc>
        <w:tc>
          <w:tcPr>
            <w:tcW w:w="608" w:type="pct"/>
            <w:vMerge/>
          </w:tcPr>
          <w:p w14:paraId="50D08277" w14:textId="77777777" w:rsidR="000B5139" w:rsidRPr="004252FD" w:rsidRDefault="000B5139" w:rsidP="00D36BC6">
            <w:pPr>
              <w:spacing w:after="0" w:line="240" w:lineRule="auto"/>
              <w:jc w:val="center"/>
              <w:rPr>
                <w:rFonts w:ascii="Times New Roman" w:hAnsi="Times New Roman"/>
                <w:b/>
              </w:rPr>
            </w:pPr>
          </w:p>
        </w:tc>
      </w:tr>
      <w:tr w:rsidR="000B5139" w:rsidRPr="004252FD" w14:paraId="382C0624" w14:textId="77777777" w:rsidTr="00D36BC6">
        <w:trPr>
          <w:trHeight w:val="20"/>
        </w:trPr>
        <w:tc>
          <w:tcPr>
            <w:tcW w:w="582" w:type="pct"/>
            <w:vMerge/>
          </w:tcPr>
          <w:p w14:paraId="68A7DDA0" w14:textId="77777777" w:rsidR="000B5139" w:rsidRPr="004252FD" w:rsidRDefault="000B5139" w:rsidP="00D36BC6">
            <w:pPr>
              <w:spacing w:after="0" w:line="240" w:lineRule="auto"/>
              <w:rPr>
                <w:rFonts w:ascii="Times New Roman" w:hAnsi="Times New Roman"/>
                <w:b/>
                <w:bCs/>
              </w:rPr>
            </w:pPr>
          </w:p>
        </w:tc>
        <w:tc>
          <w:tcPr>
            <w:tcW w:w="3442" w:type="pct"/>
          </w:tcPr>
          <w:p w14:paraId="0AEE3B2A" w14:textId="77777777" w:rsidR="000B5139" w:rsidRPr="004252FD" w:rsidRDefault="000B5139" w:rsidP="00D36BC6">
            <w:pPr>
              <w:spacing w:after="0" w:line="240" w:lineRule="auto"/>
              <w:rPr>
                <w:rFonts w:ascii="Times New Roman" w:hAnsi="Times New Roman"/>
                <w:b/>
                <w:bCs/>
              </w:rPr>
            </w:pPr>
            <w:r w:rsidRPr="004252FD">
              <w:rPr>
                <w:rFonts w:ascii="Times New Roman" w:hAnsi="Times New Roman"/>
                <w:b/>
                <w:bCs/>
              </w:rPr>
              <w:t xml:space="preserve">Самостоятельная работа обучающихся </w:t>
            </w:r>
          </w:p>
        </w:tc>
        <w:tc>
          <w:tcPr>
            <w:tcW w:w="368" w:type="pct"/>
            <w:vAlign w:val="center"/>
          </w:tcPr>
          <w:p w14:paraId="70606D48" w14:textId="77777777" w:rsidR="000B5139" w:rsidRPr="004252FD" w:rsidRDefault="000B5139" w:rsidP="00D36BC6">
            <w:pPr>
              <w:spacing w:after="0" w:line="240" w:lineRule="auto"/>
              <w:jc w:val="center"/>
              <w:rPr>
                <w:rFonts w:ascii="Times New Roman" w:hAnsi="Times New Roman"/>
                <w:b/>
                <w:bCs/>
              </w:rPr>
            </w:pPr>
            <w:r w:rsidRPr="004252FD">
              <w:rPr>
                <w:rFonts w:ascii="Times New Roman" w:hAnsi="Times New Roman"/>
                <w:b/>
                <w:bCs/>
              </w:rPr>
              <w:t>-</w:t>
            </w:r>
          </w:p>
        </w:tc>
        <w:tc>
          <w:tcPr>
            <w:tcW w:w="608" w:type="pct"/>
            <w:vMerge/>
          </w:tcPr>
          <w:p w14:paraId="3E4D57BF" w14:textId="77777777" w:rsidR="000B5139" w:rsidRPr="004252FD" w:rsidRDefault="000B5139" w:rsidP="00D36BC6">
            <w:pPr>
              <w:spacing w:after="0" w:line="240" w:lineRule="auto"/>
              <w:jc w:val="center"/>
              <w:rPr>
                <w:rFonts w:ascii="Times New Roman" w:hAnsi="Times New Roman"/>
                <w:b/>
              </w:rPr>
            </w:pPr>
          </w:p>
        </w:tc>
      </w:tr>
      <w:tr w:rsidR="000B5139" w:rsidRPr="004252FD" w14:paraId="6E95FEAD" w14:textId="77777777" w:rsidTr="00D36BC6">
        <w:trPr>
          <w:trHeight w:val="20"/>
        </w:trPr>
        <w:tc>
          <w:tcPr>
            <w:tcW w:w="4024" w:type="pct"/>
            <w:gridSpan w:val="2"/>
          </w:tcPr>
          <w:p w14:paraId="0BF45F0F" w14:textId="77777777" w:rsidR="000B5139" w:rsidRPr="004252FD" w:rsidRDefault="000B5139" w:rsidP="00D36BC6">
            <w:pPr>
              <w:spacing w:after="0" w:line="240" w:lineRule="auto"/>
              <w:rPr>
                <w:rFonts w:ascii="Times New Roman" w:hAnsi="Times New Roman"/>
                <w:b/>
                <w:bCs/>
              </w:rPr>
            </w:pPr>
            <w:r w:rsidRPr="004252FD">
              <w:rPr>
                <w:rFonts w:ascii="Times New Roman" w:hAnsi="Times New Roman"/>
                <w:b/>
                <w:bCs/>
              </w:rPr>
              <w:t>Курсовой проект</w:t>
            </w:r>
          </w:p>
        </w:tc>
        <w:tc>
          <w:tcPr>
            <w:tcW w:w="368" w:type="pct"/>
            <w:vAlign w:val="center"/>
          </w:tcPr>
          <w:p w14:paraId="38EF7CF8" w14:textId="77777777" w:rsidR="000B5139" w:rsidRPr="004252FD" w:rsidRDefault="000B5139" w:rsidP="00DD3297">
            <w:pPr>
              <w:spacing w:after="0" w:line="240" w:lineRule="auto"/>
              <w:jc w:val="center"/>
              <w:rPr>
                <w:rFonts w:ascii="Times New Roman" w:hAnsi="Times New Roman"/>
                <w:b/>
                <w:bCs/>
              </w:rPr>
            </w:pPr>
            <w:r w:rsidRPr="004252FD">
              <w:rPr>
                <w:rFonts w:ascii="Times New Roman" w:hAnsi="Times New Roman"/>
                <w:b/>
                <w:bCs/>
              </w:rPr>
              <w:t>36</w:t>
            </w:r>
          </w:p>
        </w:tc>
        <w:tc>
          <w:tcPr>
            <w:tcW w:w="608" w:type="pct"/>
          </w:tcPr>
          <w:p w14:paraId="569A0A9D" w14:textId="77777777" w:rsidR="000B5139" w:rsidRPr="004252FD" w:rsidRDefault="000B5139" w:rsidP="00D36BC6">
            <w:pPr>
              <w:spacing w:after="0" w:line="240" w:lineRule="auto"/>
              <w:rPr>
                <w:rFonts w:ascii="Times New Roman" w:hAnsi="Times New Roman"/>
                <w:b/>
                <w:bCs/>
              </w:rPr>
            </w:pPr>
          </w:p>
        </w:tc>
      </w:tr>
      <w:tr w:rsidR="000B5139" w:rsidRPr="004252FD" w14:paraId="79527EB0" w14:textId="77777777" w:rsidTr="00D36BC6">
        <w:trPr>
          <w:trHeight w:val="20"/>
        </w:trPr>
        <w:tc>
          <w:tcPr>
            <w:tcW w:w="4024" w:type="pct"/>
            <w:gridSpan w:val="2"/>
          </w:tcPr>
          <w:p w14:paraId="0B58244B" w14:textId="77777777" w:rsidR="000B5139" w:rsidRPr="004252FD" w:rsidRDefault="000B5139" w:rsidP="00D36BC6">
            <w:pPr>
              <w:spacing w:after="0" w:line="240" w:lineRule="auto"/>
              <w:rPr>
                <w:rFonts w:ascii="Times New Roman" w:hAnsi="Times New Roman"/>
                <w:b/>
                <w:bCs/>
              </w:rPr>
            </w:pPr>
            <w:r w:rsidRPr="004252FD">
              <w:rPr>
                <w:rFonts w:ascii="Times New Roman" w:hAnsi="Times New Roman"/>
                <w:b/>
                <w:bCs/>
              </w:rPr>
              <w:t>Промежуточная аттестация</w:t>
            </w:r>
          </w:p>
        </w:tc>
        <w:tc>
          <w:tcPr>
            <w:tcW w:w="368" w:type="pct"/>
            <w:vAlign w:val="center"/>
          </w:tcPr>
          <w:p w14:paraId="4F750505" w14:textId="77777777" w:rsidR="000B5139" w:rsidRPr="004252FD" w:rsidRDefault="000B5139" w:rsidP="00DD3297">
            <w:pPr>
              <w:spacing w:after="0" w:line="240" w:lineRule="auto"/>
              <w:jc w:val="center"/>
              <w:rPr>
                <w:rFonts w:ascii="Times New Roman" w:hAnsi="Times New Roman"/>
                <w:b/>
                <w:bCs/>
              </w:rPr>
            </w:pPr>
            <w:r w:rsidRPr="004252FD">
              <w:rPr>
                <w:rFonts w:ascii="Times New Roman" w:hAnsi="Times New Roman"/>
                <w:b/>
                <w:bCs/>
              </w:rPr>
              <w:t>2</w:t>
            </w:r>
          </w:p>
        </w:tc>
        <w:tc>
          <w:tcPr>
            <w:tcW w:w="608" w:type="pct"/>
          </w:tcPr>
          <w:p w14:paraId="574E7E5C" w14:textId="77777777" w:rsidR="000B5139" w:rsidRPr="004252FD" w:rsidRDefault="000B5139" w:rsidP="00D36BC6">
            <w:pPr>
              <w:spacing w:after="0" w:line="240" w:lineRule="auto"/>
              <w:rPr>
                <w:rFonts w:ascii="Times New Roman" w:hAnsi="Times New Roman"/>
                <w:b/>
                <w:bCs/>
              </w:rPr>
            </w:pPr>
          </w:p>
        </w:tc>
      </w:tr>
      <w:tr w:rsidR="000B5139" w:rsidRPr="004252FD" w14:paraId="4E89AEE0" w14:textId="77777777" w:rsidTr="00D36BC6">
        <w:trPr>
          <w:trHeight w:val="20"/>
        </w:trPr>
        <w:tc>
          <w:tcPr>
            <w:tcW w:w="4024" w:type="pct"/>
            <w:gridSpan w:val="2"/>
          </w:tcPr>
          <w:p w14:paraId="6CD31C06" w14:textId="77777777" w:rsidR="000B5139" w:rsidRPr="004252FD" w:rsidRDefault="000B5139" w:rsidP="00D36BC6">
            <w:pPr>
              <w:spacing w:after="0" w:line="240" w:lineRule="auto"/>
              <w:rPr>
                <w:rFonts w:ascii="Times New Roman" w:hAnsi="Times New Roman"/>
                <w:b/>
                <w:bCs/>
              </w:rPr>
            </w:pPr>
            <w:r w:rsidRPr="004252FD">
              <w:rPr>
                <w:rFonts w:ascii="Times New Roman" w:hAnsi="Times New Roman"/>
                <w:b/>
                <w:bCs/>
              </w:rPr>
              <w:t>Всего:</w:t>
            </w:r>
          </w:p>
        </w:tc>
        <w:tc>
          <w:tcPr>
            <w:tcW w:w="368" w:type="pct"/>
            <w:vAlign w:val="center"/>
          </w:tcPr>
          <w:p w14:paraId="79E6F635" w14:textId="77777777" w:rsidR="000B5139" w:rsidRPr="004252FD" w:rsidRDefault="000B5139" w:rsidP="00DD3297">
            <w:pPr>
              <w:spacing w:after="0" w:line="240" w:lineRule="auto"/>
              <w:jc w:val="center"/>
              <w:rPr>
                <w:rFonts w:ascii="Times New Roman" w:hAnsi="Times New Roman"/>
                <w:b/>
                <w:bCs/>
              </w:rPr>
            </w:pPr>
            <w:r w:rsidRPr="004252FD">
              <w:rPr>
                <w:rFonts w:ascii="Times New Roman" w:hAnsi="Times New Roman"/>
                <w:b/>
                <w:bCs/>
              </w:rPr>
              <w:t>54</w:t>
            </w:r>
          </w:p>
        </w:tc>
        <w:tc>
          <w:tcPr>
            <w:tcW w:w="608" w:type="pct"/>
          </w:tcPr>
          <w:p w14:paraId="2C803BFA" w14:textId="77777777" w:rsidR="000B5139" w:rsidRPr="004252FD" w:rsidRDefault="000B5139" w:rsidP="00D36BC6">
            <w:pPr>
              <w:spacing w:after="0" w:line="240" w:lineRule="auto"/>
              <w:rPr>
                <w:rFonts w:ascii="Times New Roman" w:hAnsi="Times New Roman"/>
                <w:b/>
                <w:bCs/>
              </w:rPr>
            </w:pPr>
          </w:p>
        </w:tc>
      </w:tr>
    </w:tbl>
    <w:p w14:paraId="1306A50A" w14:textId="77777777" w:rsidR="000B5139" w:rsidRPr="004252FD" w:rsidRDefault="000B5139" w:rsidP="00D36BC6">
      <w:pPr>
        <w:rPr>
          <w:rFonts w:ascii="Times New Roman" w:hAnsi="Times New Roman"/>
          <w:b/>
          <w:bCs/>
          <w:i/>
        </w:rPr>
      </w:pPr>
    </w:p>
    <w:p w14:paraId="00F62610" w14:textId="77777777" w:rsidR="000B5139" w:rsidRPr="004252FD" w:rsidRDefault="000B5139" w:rsidP="00D36BC6">
      <w:pPr>
        <w:rPr>
          <w:rFonts w:ascii="Times New Roman" w:hAnsi="Times New Roman"/>
          <w:i/>
        </w:rPr>
        <w:sectPr w:rsidR="000B5139" w:rsidRPr="004252FD" w:rsidSect="00D36BC6">
          <w:pgSz w:w="16840" w:h="11907" w:orient="landscape"/>
          <w:pgMar w:top="851" w:right="1134" w:bottom="851" w:left="992" w:header="709" w:footer="709" w:gutter="0"/>
          <w:cols w:space="720"/>
        </w:sectPr>
      </w:pPr>
    </w:p>
    <w:p w14:paraId="7E1ED47A" w14:textId="77777777" w:rsidR="000B5139" w:rsidRPr="004252FD" w:rsidRDefault="000B5139" w:rsidP="00F13372">
      <w:pPr>
        <w:ind w:left="1353"/>
        <w:outlineLvl w:val="0"/>
        <w:rPr>
          <w:rFonts w:ascii="Times New Roman" w:hAnsi="Times New Roman"/>
          <w:bCs/>
        </w:rPr>
      </w:pPr>
      <w:r w:rsidRPr="004252FD">
        <w:rPr>
          <w:rFonts w:ascii="Times New Roman" w:hAnsi="Times New Roman"/>
          <w:bCs/>
        </w:rPr>
        <w:t>3. УСЛОВИЯ РЕАЛИЗАЦИИ ПРОГРАММЫ УЧЕБНОЙ ДИСЦИПЛИНЫ</w:t>
      </w:r>
    </w:p>
    <w:p w14:paraId="7FCA5403" w14:textId="77777777" w:rsidR="000B5139" w:rsidRPr="004252FD" w:rsidRDefault="000B5139" w:rsidP="00D36BC6">
      <w:pPr>
        <w:ind w:firstLine="709"/>
        <w:rPr>
          <w:rFonts w:ascii="Times New Roman" w:hAnsi="Times New Roman"/>
          <w:bCs/>
        </w:rPr>
      </w:pPr>
      <w:r w:rsidRPr="004252FD">
        <w:rPr>
          <w:rFonts w:ascii="Times New Roman" w:hAnsi="Times New Roman"/>
          <w:bCs/>
        </w:rPr>
        <w:t>3.1. Для реализации программы учебной дисциплины  должны быть предусмотрены следующие специальные помещения:</w:t>
      </w:r>
    </w:p>
    <w:p w14:paraId="10060109" w14:textId="77777777" w:rsidR="000B5139" w:rsidRPr="004252FD" w:rsidRDefault="000B5139" w:rsidP="007B24BE">
      <w:pPr>
        <w:spacing w:after="0" w:line="240" w:lineRule="auto"/>
        <w:ind w:firstLine="568"/>
        <w:rPr>
          <w:rFonts w:ascii="Times New Roman" w:hAnsi="Times New Roman"/>
        </w:rPr>
      </w:pPr>
      <w:r w:rsidRPr="004252FD">
        <w:rPr>
          <w:rFonts w:ascii="Times New Roman" w:hAnsi="Times New Roman"/>
        </w:rPr>
        <w:t>Кабинет «</w:t>
      </w:r>
      <w:r w:rsidRPr="004252FD">
        <w:rPr>
          <w:rFonts w:ascii="Times New Roman" w:hAnsi="Times New Roman"/>
          <w:bCs/>
        </w:rPr>
        <w:t>Информатика</w:t>
      </w:r>
      <w:r w:rsidRPr="004252FD">
        <w:rPr>
          <w:rFonts w:ascii="Times New Roman" w:hAnsi="Times New Roman"/>
        </w:rPr>
        <w:t>», оснащенный оборудованием:</w:t>
      </w:r>
    </w:p>
    <w:p w14:paraId="5162792E" w14:textId="77777777" w:rsidR="000B5139" w:rsidRPr="004252FD" w:rsidRDefault="000B5139" w:rsidP="007B24BE">
      <w:pPr>
        <w:spacing w:after="0" w:line="240" w:lineRule="auto"/>
        <w:ind w:firstLine="568"/>
        <w:rPr>
          <w:rFonts w:ascii="Times New Roman" w:hAnsi="Times New Roman"/>
        </w:rPr>
      </w:pPr>
      <w:r w:rsidRPr="004252FD">
        <w:rPr>
          <w:rFonts w:ascii="Times New Roman" w:hAnsi="Times New Roman"/>
        </w:rPr>
        <w:t>рабочее место преподавателя;</w:t>
      </w:r>
    </w:p>
    <w:p w14:paraId="49CFBB6B" w14:textId="77777777" w:rsidR="000B5139" w:rsidRPr="004252FD" w:rsidRDefault="000B5139" w:rsidP="007B24BE">
      <w:pPr>
        <w:spacing w:after="0" w:line="240" w:lineRule="auto"/>
        <w:ind w:firstLine="568"/>
        <w:rPr>
          <w:rFonts w:ascii="Times New Roman" w:hAnsi="Times New Roman"/>
        </w:rPr>
      </w:pPr>
      <w:r w:rsidRPr="004252FD">
        <w:rPr>
          <w:rFonts w:ascii="Times New Roman" w:hAnsi="Times New Roman"/>
        </w:rPr>
        <w:t xml:space="preserve">-  плакаты, наглядные пособия, схемы, </w:t>
      </w:r>
      <w:r w:rsidRPr="004252FD">
        <w:rPr>
          <w:rFonts w:ascii="Times New Roman" w:hAnsi="Times New Roman"/>
          <w:lang w:eastAsia="en-US"/>
        </w:rPr>
        <w:t>комплект учебно-методической документации</w:t>
      </w:r>
      <w:r w:rsidRPr="004252FD">
        <w:rPr>
          <w:rFonts w:ascii="Times New Roman" w:hAnsi="Times New Roman"/>
        </w:rPr>
        <w:t>.</w:t>
      </w:r>
    </w:p>
    <w:p w14:paraId="4155CC51" w14:textId="77777777" w:rsidR="000B5139" w:rsidRPr="004252FD" w:rsidRDefault="000B5139" w:rsidP="007B24BE">
      <w:pPr>
        <w:spacing w:after="0" w:line="240" w:lineRule="auto"/>
        <w:ind w:firstLine="568"/>
        <w:rPr>
          <w:rFonts w:ascii="Times New Roman" w:hAnsi="Times New Roman"/>
        </w:rPr>
      </w:pPr>
      <w:r w:rsidRPr="004252FD">
        <w:rPr>
          <w:rFonts w:ascii="Times New Roman" w:hAnsi="Times New Roman"/>
        </w:rPr>
        <w:t>- рабочие места по количеству обучающихся;</w:t>
      </w:r>
    </w:p>
    <w:p w14:paraId="138C0E1B" w14:textId="77777777" w:rsidR="000B5139" w:rsidRPr="004252FD" w:rsidRDefault="000B5139" w:rsidP="007B24BE">
      <w:pPr>
        <w:spacing w:after="0" w:line="240" w:lineRule="auto"/>
        <w:ind w:firstLine="568"/>
        <w:rPr>
          <w:rFonts w:ascii="Times New Roman" w:hAnsi="Times New Roman"/>
        </w:rPr>
      </w:pPr>
      <w:r w:rsidRPr="004252FD">
        <w:rPr>
          <w:rFonts w:ascii="Times New Roman" w:hAnsi="Times New Roman"/>
        </w:rPr>
        <w:t>техническими средствами:</w:t>
      </w:r>
    </w:p>
    <w:p w14:paraId="7F05CAA4" w14:textId="77777777" w:rsidR="000B5139" w:rsidRPr="004252FD" w:rsidRDefault="000B5139" w:rsidP="007B24BE">
      <w:pPr>
        <w:spacing w:after="0" w:line="240" w:lineRule="auto"/>
        <w:ind w:firstLine="568"/>
        <w:rPr>
          <w:rFonts w:ascii="Times New Roman" w:hAnsi="Times New Roman"/>
        </w:rPr>
      </w:pPr>
      <w:r w:rsidRPr="004252FD">
        <w:rPr>
          <w:rFonts w:ascii="Times New Roman" w:hAnsi="Times New Roman"/>
        </w:rPr>
        <w:t xml:space="preserve">- принтер, </w:t>
      </w:r>
      <w:r w:rsidRPr="004252FD">
        <w:rPr>
          <w:rFonts w:ascii="Times New Roman" w:hAnsi="Times New Roman"/>
          <w:lang w:eastAsia="en-US"/>
        </w:rPr>
        <w:t>DVD,</w:t>
      </w:r>
    </w:p>
    <w:p w14:paraId="1C3BF58F" w14:textId="77777777" w:rsidR="000B5139" w:rsidRPr="004252FD" w:rsidRDefault="000B5139" w:rsidP="007B24BE">
      <w:pPr>
        <w:spacing w:after="0" w:line="240" w:lineRule="auto"/>
        <w:ind w:firstLine="568"/>
        <w:rPr>
          <w:rFonts w:ascii="Times New Roman" w:hAnsi="Times New Roman"/>
        </w:rPr>
      </w:pPr>
      <w:r w:rsidRPr="004252FD">
        <w:rPr>
          <w:rFonts w:ascii="Times New Roman" w:hAnsi="Times New Roman"/>
        </w:rPr>
        <w:t>- компьютеры с выходом в Интернет;</w:t>
      </w:r>
    </w:p>
    <w:p w14:paraId="43482BB7" w14:textId="77777777" w:rsidR="000B5139" w:rsidRPr="004252FD" w:rsidRDefault="000B5139" w:rsidP="007B24BE">
      <w:pPr>
        <w:spacing w:after="0" w:line="240" w:lineRule="auto"/>
        <w:ind w:firstLine="568"/>
        <w:rPr>
          <w:rFonts w:ascii="Times New Roman" w:hAnsi="Times New Roman"/>
        </w:rPr>
      </w:pPr>
      <w:r w:rsidRPr="004252FD">
        <w:rPr>
          <w:rFonts w:ascii="Times New Roman" w:hAnsi="Times New Roman"/>
        </w:rPr>
        <w:t>- мультимедийный проектор;</w:t>
      </w:r>
    </w:p>
    <w:p w14:paraId="42C1F13C" w14:textId="77777777" w:rsidR="000B5139" w:rsidRPr="004252FD" w:rsidRDefault="000B5139" w:rsidP="007B24BE">
      <w:pPr>
        <w:spacing w:after="0" w:line="240" w:lineRule="auto"/>
        <w:ind w:firstLine="568"/>
        <w:rPr>
          <w:rFonts w:ascii="Times New Roman" w:hAnsi="Times New Roman"/>
        </w:rPr>
      </w:pPr>
      <w:r w:rsidRPr="004252FD">
        <w:rPr>
          <w:rFonts w:ascii="Times New Roman" w:hAnsi="Times New Roman"/>
        </w:rPr>
        <w:t>- лицензионное программное обеспечение.</w:t>
      </w:r>
    </w:p>
    <w:p w14:paraId="255057E6" w14:textId="77777777" w:rsidR="000B5139" w:rsidRPr="004252FD" w:rsidRDefault="000B5139" w:rsidP="00D36BC6">
      <w:pPr>
        <w:ind w:firstLine="709"/>
        <w:rPr>
          <w:rFonts w:ascii="Times New Roman" w:hAnsi="Times New Roman"/>
          <w:bCs/>
        </w:rPr>
      </w:pPr>
    </w:p>
    <w:p w14:paraId="1648E8E0" w14:textId="77777777" w:rsidR="001E1D1F" w:rsidRPr="004252FD" w:rsidRDefault="001E1D1F" w:rsidP="001E1D1F">
      <w:pPr>
        <w:suppressAutoHyphens/>
        <w:spacing w:after="0"/>
        <w:ind w:firstLine="709"/>
        <w:jc w:val="both"/>
        <w:rPr>
          <w:rFonts w:ascii="Times New Roman" w:hAnsi="Times New Roman"/>
          <w:b/>
          <w:bCs/>
        </w:rPr>
      </w:pPr>
      <w:r w:rsidRPr="004252FD">
        <w:rPr>
          <w:rFonts w:ascii="Times New Roman" w:hAnsi="Times New Roman"/>
          <w:b/>
          <w:bCs/>
        </w:rPr>
        <w:t>3.2. Информационное обеспечение реализации программы</w:t>
      </w:r>
    </w:p>
    <w:p w14:paraId="061A9672" w14:textId="77777777" w:rsidR="001E1D1F" w:rsidRPr="004252FD" w:rsidRDefault="001E1D1F" w:rsidP="001E1D1F">
      <w:pPr>
        <w:suppressAutoHyphens/>
        <w:spacing w:after="0"/>
        <w:ind w:firstLine="709"/>
        <w:jc w:val="both"/>
        <w:rPr>
          <w:rFonts w:ascii="Times New Roman" w:hAnsi="Times New Roman"/>
          <w:bCs/>
        </w:rPr>
      </w:pPr>
      <w:r w:rsidRPr="004252FD">
        <w:rPr>
          <w:rFonts w:ascii="Times New Roman" w:hAnsi="Times New Roman"/>
          <w:bCs/>
        </w:rPr>
        <w:t>Для реализации программы библиотечный фонд образовательной организации должен иметь п</w:t>
      </w:r>
      <w:r w:rsidRPr="004252FD">
        <w:rPr>
          <w:rFonts w:ascii="Times New Roman" w:hAnsi="Times New Roman"/>
        </w:rPr>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sidRPr="004252FD">
        <w:rPr>
          <w:rFonts w:ascii="Times New Roman" w:hAnsi="Times New Roman"/>
          <w:bCs/>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450A4850" w14:textId="77777777" w:rsidR="000B5139" w:rsidRPr="004252FD" w:rsidRDefault="000B5139" w:rsidP="007B24BE">
      <w:pPr>
        <w:spacing w:after="0" w:line="240" w:lineRule="auto"/>
        <w:ind w:left="720"/>
        <w:rPr>
          <w:rFonts w:ascii="Times New Roman" w:hAnsi="Times New Roman"/>
        </w:rPr>
      </w:pPr>
    </w:p>
    <w:p w14:paraId="3685080B" w14:textId="759E39C8" w:rsidR="000B5139" w:rsidRPr="004252FD" w:rsidRDefault="001E1D1F" w:rsidP="00056925">
      <w:pPr>
        <w:pStyle w:val="ad"/>
        <w:numPr>
          <w:ilvl w:val="2"/>
          <w:numId w:val="30"/>
        </w:numPr>
        <w:spacing w:after="0"/>
        <w:rPr>
          <w:sz w:val="22"/>
          <w:szCs w:val="22"/>
        </w:rPr>
      </w:pPr>
      <w:r w:rsidRPr="004252FD">
        <w:rPr>
          <w:sz w:val="22"/>
          <w:szCs w:val="22"/>
        </w:rPr>
        <w:t>Обязательные п</w:t>
      </w:r>
      <w:r w:rsidR="000B5139" w:rsidRPr="004252FD">
        <w:rPr>
          <w:sz w:val="22"/>
          <w:szCs w:val="22"/>
        </w:rPr>
        <w:t>ечатные издания</w:t>
      </w:r>
      <w:r w:rsidR="00056925" w:rsidRPr="004252FD">
        <w:rPr>
          <w:sz w:val="22"/>
          <w:szCs w:val="22"/>
        </w:rPr>
        <w:t>:</w:t>
      </w:r>
    </w:p>
    <w:p w14:paraId="688C9E35" w14:textId="77777777" w:rsidR="00056925" w:rsidRPr="004252FD" w:rsidRDefault="00056925" w:rsidP="00056925">
      <w:pPr>
        <w:pStyle w:val="ad"/>
        <w:spacing w:after="0"/>
        <w:ind w:left="1286"/>
        <w:rPr>
          <w:sz w:val="22"/>
          <w:szCs w:val="22"/>
        </w:rPr>
      </w:pPr>
    </w:p>
    <w:p w14:paraId="2F8EDA40" w14:textId="249D5856" w:rsidR="00DC7119" w:rsidRPr="004252FD" w:rsidRDefault="00500CAE" w:rsidP="00056925">
      <w:pPr>
        <w:pStyle w:val="11"/>
        <w:spacing w:before="0" w:after="0"/>
        <w:jc w:val="both"/>
        <w:rPr>
          <w:rFonts w:ascii="Times New Roman" w:hAnsi="Times New Roman" w:cs="Times New Roman"/>
          <w:b w:val="0"/>
          <w:bCs w:val="0"/>
          <w:color w:val="000000"/>
          <w:sz w:val="22"/>
          <w:szCs w:val="22"/>
        </w:rPr>
      </w:pPr>
      <w:r w:rsidRPr="004252FD">
        <w:rPr>
          <w:rFonts w:ascii="Times New Roman" w:hAnsi="Times New Roman" w:cs="Times New Roman"/>
          <w:b w:val="0"/>
          <w:bCs w:val="0"/>
          <w:color w:val="000000"/>
          <w:sz w:val="22"/>
          <w:szCs w:val="22"/>
        </w:rPr>
        <w:t>1</w:t>
      </w:r>
      <w:r w:rsidR="00DC7119" w:rsidRPr="004252FD">
        <w:rPr>
          <w:rFonts w:ascii="Times New Roman" w:hAnsi="Times New Roman" w:cs="Times New Roman"/>
          <w:b w:val="0"/>
          <w:bCs w:val="0"/>
          <w:color w:val="000000"/>
          <w:sz w:val="22"/>
          <w:szCs w:val="22"/>
        </w:rPr>
        <w:t>. Информационные технологии в 2 т. Том 1 : учебник для среднего профессионального образования / В. В. Трофимов, О. П. Ильина, В. И. Кияев, Е. В. Трофимова ; под редакцией В. В. Трофимова. — Москва : Издательство Юрайт, 2021. — 238 с. — (Профессиональное образование). — ISBN 978-5-534-03964-1. — Текст : электронный // ЭБС Юрайт [сайт]. — URL: https://urait.ru/bcode/469957</w:t>
      </w:r>
    </w:p>
    <w:p w14:paraId="16579155" w14:textId="566E4E92" w:rsidR="00DC7119" w:rsidRPr="004252FD" w:rsidRDefault="00500CAE" w:rsidP="00056925">
      <w:pPr>
        <w:pStyle w:val="11"/>
        <w:spacing w:before="0" w:after="0"/>
        <w:jc w:val="both"/>
        <w:rPr>
          <w:rFonts w:ascii="Times New Roman" w:hAnsi="Times New Roman" w:cs="Times New Roman"/>
          <w:b w:val="0"/>
          <w:bCs w:val="0"/>
          <w:color w:val="000000"/>
          <w:sz w:val="22"/>
          <w:szCs w:val="22"/>
        </w:rPr>
      </w:pPr>
      <w:r w:rsidRPr="004252FD">
        <w:rPr>
          <w:rFonts w:ascii="Times New Roman" w:hAnsi="Times New Roman" w:cs="Times New Roman"/>
          <w:b w:val="0"/>
          <w:bCs w:val="0"/>
          <w:color w:val="000000"/>
          <w:sz w:val="22"/>
          <w:szCs w:val="22"/>
        </w:rPr>
        <w:t>2</w:t>
      </w:r>
      <w:r w:rsidR="00DC7119" w:rsidRPr="004252FD">
        <w:rPr>
          <w:rFonts w:ascii="Times New Roman" w:hAnsi="Times New Roman" w:cs="Times New Roman"/>
          <w:b w:val="0"/>
          <w:bCs w:val="0"/>
          <w:color w:val="000000"/>
          <w:sz w:val="22"/>
          <w:szCs w:val="22"/>
        </w:rPr>
        <w:t>. Информационные технологии в 2 т. Том 2 : учебник для среднего профессионального образования / В. В. Трофимов, О. П. Ильина, В. И. Кияев, Е. В. Трофимова ; под редакцией В. В. Трофимова. — Москва : Издательство Юрайт, 2021. — 390 с. — (Профессиональное образование). — ISBN 978-5-534-03966-5. — Текст : электронный // ЭБС Юрайт [сайт]. — URL: https://urait.ru/bcode/469958</w:t>
      </w:r>
    </w:p>
    <w:p w14:paraId="386F39AE" w14:textId="209B8B3E" w:rsidR="00DC7119" w:rsidRPr="004252FD" w:rsidRDefault="00500CAE" w:rsidP="00056925">
      <w:pPr>
        <w:pStyle w:val="11"/>
        <w:spacing w:before="0" w:after="0"/>
        <w:jc w:val="both"/>
        <w:rPr>
          <w:rFonts w:ascii="Times New Roman" w:hAnsi="Times New Roman" w:cs="Times New Roman"/>
          <w:b w:val="0"/>
          <w:bCs w:val="0"/>
          <w:color w:val="000000"/>
          <w:sz w:val="22"/>
          <w:szCs w:val="22"/>
        </w:rPr>
      </w:pPr>
      <w:r w:rsidRPr="004252FD">
        <w:rPr>
          <w:rFonts w:ascii="Times New Roman" w:hAnsi="Times New Roman" w:cs="Times New Roman"/>
          <w:b w:val="0"/>
          <w:bCs w:val="0"/>
          <w:color w:val="000000"/>
          <w:sz w:val="22"/>
          <w:szCs w:val="22"/>
        </w:rPr>
        <w:t>3</w:t>
      </w:r>
      <w:r w:rsidR="00DC7119" w:rsidRPr="004252FD">
        <w:rPr>
          <w:rFonts w:ascii="Times New Roman" w:hAnsi="Times New Roman" w:cs="Times New Roman"/>
          <w:b w:val="0"/>
          <w:bCs w:val="0"/>
          <w:color w:val="000000"/>
          <w:sz w:val="22"/>
          <w:szCs w:val="22"/>
        </w:rPr>
        <w:t>. Советов, Б. Я. Информационные технологии : учебник для среднего профессионального образования / Б. Я. Советов, В. В. Цехановский. — 7-е изд., перераб. и доп. — Москва : Издательство Юрайт, 2021. — 327 с. — (Профессиональное образование). — ISBN 978-5-534-06399-8. — Текст : электронный // ЭБС Юрайт [сайт]. — URL: https://urait.ru/bcode/469425</w:t>
      </w:r>
    </w:p>
    <w:p w14:paraId="1E048CD9" w14:textId="5E293061" w:rsidR="00DC7119" w:rsidRPr="004252FD" w:rsidRDefault="00500CAE" w:rsidP="00056925">
      <w:pPr>
        <w:pStyle w:val="11"/>
        <w:spacing w:before="0" w:after="0"/>
        <w:jc w:val="both"/>
        <w:rPr>
          <w:rFonts w:ascii="Times New Roman" w:hAnsi="Times New Roman" w:cs="Times New Roman"/>
          <w:b w:val="0"/>
          <w:bCs w:val="0"/>
          <w:color w:val="000000"/>
          <w:sz w:val="22"/>
          <w:szCs w:val="22"/>
        </w:rPr>
      </w:pPr>
      <w:r w:rsidRPr="004252FD">
        <w:rPr>
          <w:rFonts w:ascii="Times New Roman" w:hAnsi="Times New Roman" w:cs="Times New Roman"/>
          <w:b w:val="0"/>
          <w:bCs w:val="0"/>
          <w:color w:val="000000"/>
          <w:sz w:val="22"/>
          <w:szCs w:val="22"/>
        </w:rPr>
        <w:t>4</w:t>
      </w:r>
      <w:r w:rsidR="00DC7119" w:rsidRPr="004252FD">
        <w:rPr>
          <w:rFonts w:ascii="Times New Roman" w:hAnsi="Times New Roman" w:cs="Times New Roman"/>
          <w:b w:val="0"/>
          <w:bCs w:val="0"/>
          <w:color w:val="000000"/>
          <w:sz w:val="22"/>
          <w:szCs w:val="22"/>
        </w:rPr>
        <w:t>. Мамонова, Т. Е. Информационные технологии. Лабораторный практикум : учебное пособие для среднего профессионального образования / Т. Е. Мамонова. — Москва : Издательство Юрайт, 2021. — 178 с. — (Профессиональное образование). — ISBN 978-5-534-07791-9. — Текст : электронный // ЭБС Юрайт [сайт]. — URL: https://urait.ru/bcode/474747</w:t>
      </w:r>
    </w:p>
    <w:p w14:paraId="2F9C22FF" w14:textId="306F1EE8" w:rsidR="00DC7119" w:rsidRPr="004252FD" w:rsidRDefault="00500CAE" w:rsidP="00056925">
      <w:pPr>
        <w:pStyle w:val="11"/>
        <w:spacing w:before="0" w:after="0"/>
        <w:jc w:val="both"/>
        <w:rPr>
          <w:rFonts w:ascii="Times New Roman" w:hAnsi="Times New Roman" w:cs="Times New Roman"/>
          <w:b w:val="0"/>
          <w:bCs w:val="0"/>
          <w:color w:val="000000"/>
          <w:sz w:val="22"/>
          <w:szCs w:val="22"/>
        </w:rPr>
      </w:pPr>
      <w:r w:rsidRPr="004252FD">
        <w:rPr>
          <w:rFonts w:ascii="Times New Roman" w:hAnsi="Times New Roman" w:cs="Times New Roman"/>
          <w:b w:val="0"/>
          <w:bCs w:val="0"/>
          <w:color w:val="000000"/>
          <w:sz w:val="22"/>
          <w:szCs w:val="22"/>
        </w:rPr>
        <w:t>5</w:t>
      </w:r>
      <w:r w:rsidR="00DC7119" w:rsidRPr="004252FD">
        <w:rPr>
          <w:rFonts w:ascii="Times New Roman" w:hAnsi="Times New Roman" w:cs="Times New Roman"/>
          <w:b w:val="0"/>
          <w:bCs w:val="0"/>
          <w:color w:val="000000"/>
          <w:sz w:val="22"/>
          <w:szCs w:val="22"/>
        </w:rPr>
        <w:t>. Гаврилов, М. В. Информатика и информационные технологии : учебник для среднего профессионального образования / М. В. Гаврилов, В. А. Климов. — 4-е изд., перераб. и доп. — Москва : Издательство Юрайт, 2021. — 383 с. — (Профессиональное образование). — ISBN 978-5-534-03051-8. — Текст : электронный // ЭБС Юрайт [сайт]. — URL: https://urait.ru/bcode/469424</w:t>
      </w:r>
    </w:p>
    <w:p w14:paraId="48735E4C" w14:textId="7D030447" w:rsidR="00DC7119" w:rsidRPr="004252FD" w:rsidRDefault="00500CAE" w:rsidP="00056925">
      <w:pPr>
        <w:pStyle w:val="11"/>
        <w:autoSpaceDE w:val="0"/>
        <w:autoSpaceDN w:val="0"/>
        <w:adjustRightInd w:val="0"/>
        <w:spacing w:before="0" w:after="0"/>
        <w:jc w:val="both"/>
        <w:rPr>
          <w:rFonts w:ascii="Times New Roman" w:hAnsi="Times New Roman" w:cs="Times New Roman"/>
          <w:b w:val="0"/>
          <w:bCs w:val="0"/>
          <w:sz w:val="22"/>
          <w:szCs w:val="22"/>
          <w:lang w:eastAsia="en-US"/>
        </w:rPr>
      </w:pPr>
      <w:r w:rsidRPr="004252FD">
        <w:rPr>
          <w:rFonts w:ascii="Times New Roman" w:hAnsi="Times New Roman" w:cs="Times New Roman"/>
          <w:b w:val="0"/>
          <w:bCs w:val="0"/>
          <w:sz w:val="22"/>
          <w:szCs w:val="22"/>
          <w:lang w:eastAsia="en-US"/>
        </w:rPr>
        <w:t>6</w:t>
      </w:r>
      <w:r w:rsidR="005C57F1" w:rsidRPr="004252FD">
        <w:rPr>
          <w:rFonts w:ascii="Times New Roman" w:hAnsi="Times New Roman" w:cs="Times New Roman"/>
          <w:b w:val="0"/>
          <w:bCs w:val="0"/>
          <w:sz w:val="22"/>
          <w:szCs w:val="22"/>
          <w:lang w:eastAsia="en-US"/>
        </w:rPr>
        <w:t>. Петлина, Е. М. Компьютерное моделирование : учебное пособие для СПО / Е. М. Петлина. — Саратов : Профобразование, 2019. — 131 c. — ISBN 978-5-4488-0250-8. — Текст : электронный // Электронный ресурс цифровой образовательной среды СПО PROFобразование : [сайт]. — URL: https://profspo.ru/books/83270 (дата обращения: 05.09.2020)</w:t>
      </w:r>
    </w:p>
    <w:p w14:paraId="1DDBC4F1" w14:textId="77777777" w:rsidR="00500CAE" w:rsidRPr="004252FD" w:rsidRDefault="00500CAE" w:rsidP="00056925">
      <w:pPr>
        <w:pStyle w:val="11"/>
        <w:numPr>
          <w:ilvl w:val="2"/>
          <w:numId w:val="87"/>
        </w:numPr>
        <w:autoSpaceDE w:val="0"/>
        <w:autoSpaceDN w:val="0"/>
        <w:adjustRightInd w:val="0"/>
        <w:spacing w:before="0" w:after="0"/>
        <w:ind w:left="0" w:firstLine="0"/>
        <w:jc w:val="both"/>
        <w:rPr>
          <w:rFonts w:ascii="Times New Roman" w:hAnsi="Times New Roman" w:cs="Times New Roman"/>
          <w:b w:val="0"/>
          <w:bCs w:val="0"/>
          <w:sz w:val="22"/>
          <w:szCs w:val="22"/>
          <w:lang w:eastAsia="en-US"/>
        </w:rPr>
      </w:pPr>
      <w:r w:rsidRPr="004252FD">
        <w:rPr>
          <w:rFonts w:ascii="Times New Roman" w:hAnsi="Times New Roman" w:cs="Times New Roman"/>
          <w:b w:val="0"/>
          <w:bCs w:val="0"/>
          <w:sz w:val="22"/>
          <w:szCs w:val="22"/>
          <w:lang w:eastAsia="en-US"/>
        </w:rPr>
        <w:t xml:space="preserve">Голицына О.Л., Попов И. И., Партыка Т. Л., Максимов Н. В. Информационные технологии. - М: ИД «ФОРУМ» - ИНФА-М, 2016. </w:t>
      </w:r>
    </w:p>
    <w:p w14:paraId="4B8A06C2" w14:textId="0AB32A25" w:rsidR="00EF5423" w:rsidRPr="004252FD" w:rsidRDefault="00EF5423" w:rsidP="00056925">
      <w:pPr>
        <w:pStyle w:val="11"/>
        <w:numPr>
          <w:ilvl w:val="2"/>
          <w:numId w:val="87"/>
        </w:numPr>
        <w:spacing w:before="0" w:after="0"/>
        <w:ind w:left="0" w:firstLine="0"/>
        <w:jc w:val="both"/>
        <w:rPr>
          <w:rFonts w:ascii="Times New Roman" w:eastAsia="Calibri" w:hAnsi="Times New Roman" w:cs="Times New Roman"/>
          <w:b w:val="0"/>
          <w:bCs w:val="0"/>
          <w:sz w:val="22"/>
          <w:szCs w:val="22"/>
          <w:lang w:eastAsia="en-US"/>
        </w:rPr>
      </w:pPr>
      <w:r w:rsidRPr="004252FD">
        <w:rPr>
          <w:rFonts w:ascii="Times New Roman" w:eastAsia="Calibri" w:hAnsi="Times New Roman" w:cs="Times New Roman"/>
          <w:b w:val="0"/>
          <w:bCs w:val="0"/>
          <w:sz w:val="22"/>
          <w:szCs w:val="22"/>
          <w:lang w:eastAsia="en-US"/>
        </w:rPr>
        <w:t xml:space="preserve">Набиуллина, С.Н. Информатика и ИКТ. Курс лекций : учебное пособие / С.Н. Набиуллина. — Санкт-Петербург : Лань, 2019. — 72 с. — ISBN 978-5-8114-3920-1. </w:t>
      </w:r>
    </w:p>
    <w:p w14:paraId="09322FAC" w14:textId="0FDA1187" w:rsidR="00EF5423" w:rsidRPr="004252FD" w:rsidRDefault="00EF5423" w:rsidP="00056925">
      <w:pPr>
        <w:pStyle w:val="11"/>
        <w:numPr>
          <w:ilvl w:val="2"/>
          <w:numId w:val="87"/>
        </w:numPr>
        <w:spacing w:before="0" w:after="0"/>
        <w:ind w:left="0" w:firstLine="0"/>
        <w:jc w:val="both"/>
        <w:rPr>
          <w:rFonts w:ascii="Times New Roman" w:eastAsia="Calibri" w:hAnsi="Times New Roman" w:cs="Times New Roman"/>
          <w:b w:val="0"/>
          <w:bCs w:val="0"/>
          <w:sz w:val="22"/>
          <w:szCs w:val="22"/>
          <w:lang w:eastAsia="en-US"/>
        </w:rPr>
      </w:pPr>
      <w:r w:rsidRPr="004252FD">
        <w:rPr>
          <w:rFonts w:ascii="Times New Roman" w:eastAsia="Calibri" w:hAnsi="Times New Roman" w:cs="Times New Roman"/>
          <w:b w:val="0"/>
          <w:bCs w:val="0"/>
          <w:sz w:val="22"/>
          <w:szCs w:val="22"/>
          <w:lang w:eastAsia="en-US"/>
        </w:rPr>
        <w:t xml:space="preserve">Свириденко, Ю. В. Информатика для профессий и специальностей технического профиля. Курс лекций : учебное пособие / Ю. В. Свириденко. — Санкт-Петербург : Лань, 2020. — 108 с. — </w:t>
      </w:r>
      <w:r w:rsidRPr="004252FD">
        <w:rPr>
          <w:rFonts w:ascii="Times New Roman" w:eastAsia="Calibri" w:hAnsi="Times New Roman" w:cs="Times New Roman"/>
          <w:b w:val="0"/>
          <w:bCs w:val="0"/>
          <w:sz w:val="22"/>
          <w:szCs w:val="22"/>
          <w:lang w:val="en-US" w:eastAsia="en-US"/>
        </w:rPr>
        <w:t>ISBN</w:t>
      </w:r>
      <w:r w:rsidRPr="004252FD">
        <w:rPr>
          <w:rFonts w:ascii="Times New Roman" w:eastAsia="Calibri" w:hAnsi="Times New Roman" w:cs="Times New Roman"/>
          <w:b w:val="0"/>
          <w:bCs w:val="0"/>
          <w:sz w:val="22"/>
          <w:szCs w:val="22"/>
          <w:lang w:eastAsia="en-US"/>
        </w:rPr>
        <w:t xml:space="preserve"> 978-5-8114-4230-0.</w:t>
      </w:r>
      <w:r w:rsidRPr="004252FD">
        <w:rPr>
          <w:rFonts w:ascii="Times New Roman" w:eastAsia="Calibri" w:hAnsi="Times New Roman" w:cs="Times New Roman"/>
          <w:b w:val="0"/>
          <w:bCs w:val="0"/>
          <w:sz w:val="22"/>
          <w:szCs w:val="22"/>
          <w:lang w:val="en-US" w:eastAsia="en-US"/>
        </w:rPr>
        <w:t> </w:t>
      </w:r>
    </w:p>
    <w:p w14:paraId="655BA23D" w14:textId="41D59A4C" w:rsidR="00EF5423" w:rsidRPr="004252FD" w:rsidRDefault="00EF5423" w:rsidP="00056925">
      <w:pPr>
        <w:pStyle w:val="11"/>
        <w:numPr>
          <w:ilvl w:val="2"/>
          <w:numId w:val="87"/>
        </w:numPr>
        <w:spacing w:before="0" w:after="0"/>
        <w:ind w:left="0" w:firstLine="0"/>
        <w:jc w:val="both"/>
        <w:rPr>
          <w:rFonts w:ascii="Times New Roman" w:eastAsia="Calibri" w:hAnsi="Times New Roman" w:cs="Times New Roman"/>
          <w:b w:val="0"/>
          <w:bCs w:val="0"/>
          <w:sz w:val="22"/>
          <w:szCs w:val="22"/>
          <w:lang w:eastAsia="en-US"/>
        </w:rPr>
      </w:pPr>
      <w:r w:rsidRPr="004252FD">
        <w:rPr>
          <w:rFonts w:ascii="Times New Roman" w:eastAsia="Calibri" w:hAnsi="Times New Roman" w:cs="Times New Roman"/>
          <w:b w:val="0"/>
          <w:bCs w:val="0"/>
          <w:sz w:val="22"/>
          <w:szCs w:val="22"/>
          <w:lang w:eastAsia="en-US"/>
        </w:rPr>
        <w:t>Зубова, Е. Д. Информатика и ИКТ : учебное пособие / Е. Д. Зубова. — Санкт-Петербург : Лань, 2020. — 180 с. — ISBN 978-5-8114-4203-4. </w:t>
      </w:r>
    </w:p>
    <w:p w14:paraId="076BE650" w14:textId="370DD1B7" w:rsidR="00EF5423" w:rsidRPr="004252FD" w:rsidRDefault="00EF5423" w:rsidP="00056925">
      <w:pPr>
        <w:pStyle w:val="11"/>
        <w:numPr>
          <w:ilvl w:val="2"/>
          <w:numId w:val="87"/>
        </w:numPr>
        <w:spacing w:before="0" w:after="0"/>
        <w:ind w:left="0" w:firstLine="0"/>
        <w:jc w:val="both"/>
        <w:rPr>
          <w:rFonts w:ascii="Times New Roman" w:eastAsia="Calibri" w:hAnsi="Times New Roman" w:cs="Times New Roman"/>
          <w:b w:val="0"/>
          <w:bCs w:val="0"/>
          <w:sz w:val="22"/>
          <w:szCs w:val="22"/>
          <w:lang w:eastAsia="en-US"/>
        </w:rPr>
      </w:pPr>
      <w:r w:rsidRPr="004252FD">
        <w:rPr>
          <w:rFonts w:ascii="Times New Roman" w:eastAsia="Calibri" w:hAnsi="Times New Roman" w:cs="Times New Roman"/>
          <w:b w:val="0"/>
          <w:bCs w:val="0"/>
          <w:sz w:val="22"/>
          <w:szCs w:val="22"/>
          <w:lang w:eastAsia="en-US"/>
        </w:rPr>
        <w:t xml:space="preserve">Логунова, О. С. Информатика. Курс лекций : учебник для спо / О. С. Логунова. — Санкт-Петербург : Лань, 2020. — 148 с. — </w:t>
      </w:r>
      <w:r w:rsidRPr="004252FD">
        <w:rPr>
          <w:rFonts w:ascii="Times New Roman" w:eastAsia="Calibri" w:hAnsi="Times New Roman" w:cs="Times New Roman"/>
          <w:b w:val="0"/>
          <w:bCs w:val="0"/>
          <w:sz w:val="22"/>
          <w:szCs w:val="22"/>
          <w:lang w:val="en-US" w:eastAsia="en-US"/>
        </w:rPr>
        <w:t>ISBN</w:t>
      </w:r>
      <w:r w:rsidRPr="004252FD">
        <w:rPr>
          <w:rFonts w:ascii="Times New Roman" w:eastAsia="Calibri" w:hAnsi="Times New Roman" w:cs="Times New Roman"/>
          <w:b w:val="0"/>
          <w:bCs w:val="0"/>
          <w:sz w:val="22"/>
          <w:szCs w:val="22"/>
          <w:lang w:eastAsia="en-US"/>
        </w:rPr>
        <w:t xml:space="preserve"> 978-5-8114-6569-9.</w:t>
      </w:r>
      <w:r w:rsidRPr="004252FD">
        <w:rPr>
          <w:rFonts w:ascii="Times New Roman" w:eastAsia="Calibri" w:hAnsi="Times New Roman" w:cs="Times New Roman"/>
          <w:b w:val="0"/>
          <w:bCs w:val="0"/>
          <w:sz w:val="22"/>
          <w:szCs w:val="22"/>
          <w:lang w:val="en-US" w:eastAsia="en-US"/>
        </w:rPr>
        <w:t> </w:t>
      </w:r>
    </w:p>
    <w:p w14:paraId="516F50F8" w14:textId="69732CAC" w:rsidR="00EF5423" w:rsidRPr="004252FD" w:rsidRDefault="00EF5423" w:rsidP="00056925">
      <w:pPr>
        <w:pStyle w:val="11"/>
        <w:numPr>
          <w:ilvl w:val="2"/>
          <w:numId w:val="87"/>
        </w:numPr>
        <w:spacing w:before="0" w:after="0"/>
        <w:ind w:left="0" w:firstLine="0"/>
        <w:jc w:val="both"/>
        <w:rPr>
          <w:rFonts w:ascii="Times New Roman" w:eastAsia="Calibri" w:hAnsi="Times New Roman" w:cs="Times New Roman"/>
          <w:b w:val="0"/>
          <w:bCs w:val="0"/>
          <w:sz w:val="22"/>
          <w:szCs w:val="22"/>
          <w:lang w:eastAsia="en-US"/>
        </w:rPr>
      </w:pPr>
      <w:r w:rsidRPr="004252FD">
        <w:rPr>
          <w:rFonts w:ascii="Times New Roman" w:eastAsia="Calibri" w:hAnsi="Times New Roman" w:cs="Times New Roman"/>
          <w:b w:val="0"/>
          <w:bCs w:val="0"/>
          <w:sz w:val="22"/>
          <w:szCs w:val="22"/>
          <w:lang w:eastAsia="en-US"/>
        </w:rPr>
        <w:t>Галыгина, И. В. Информатика. Лабораторный практикум : учебное пособие для спо / И. В. Галыгина, Л. В. Галыгина. — Санкт-Петербург : Лань, 2021. — 124 с. — ISBN 978-5-8114-6979-6. </w:t>
      </w:r>
    </w:p>
    <w:p w14:paraId="368225FE" w14:textId="162E7812" w:rsidR="00EF5423" w:rsidRPr="004252FD" w:rsidRDefault="00EF5423" w:rsidP="00056925">
      <w:pPr>
        <w:pStyle w:val="11"/>
        <w:numPr>
          <w:ilvl w:val="2"/>
          <w:numId w:val="87"/>
        </w:numPr>
        <w:spacing w:before="0" w:after="0"/>
        <w:ind w:left="0" w:firstLine="0"/>
        <w:jc w:val="both"/>
        <w:rPr>
          <w:rFonts w:ascii="Times New Roman" w:eastAsia="Calibri" w:hAnsi="Times New Roman" w:cs="Times New Roman"/>
          <w:b w:val="0"/>
          <w:bCs w:val="0"/>
          <w:sz w:val="22"/>
          <w:szCs w:val="22"/>
          <w:lang w:eastAsia="en-US"/>
        </w:rPr>
      </w:pPr>
      <w:r w:rsidRPr="004252FD">
        <w:rPr>
          <w:rFonts w:ascii="Times New Roman" w:eastAsia="Calibri" w:hAnsi="Times New Roman" w:cs="Times New Roman"/>
          <w:b w:val="0"/>
          <w:bCs w:val="0"/>
          <w:sz w:val="22"/>
          <w:szCs w:val="22"/>
          <w:lang w:eastAsia="en-US"/>
        </w:rPr>
        <w:t xml:space="preserve">Алексеев, В. А. Информатика. Практические работы : методические указания / В. А. Алексеев. — Санкт-Петербург : Лань, 2020. — 256 с. — </w:t>
      </w:r>
      <w:r w:rsidRPr="004252FD">
        <w:rPr>
          <w:rFonts w:ascii="Times New Roman" w:eastAsia="Calibri" w:hAnsi="Times New Roman" w:cs="Times New Roman"/>
          <w:b w:val="0"/>
          <w:bCs w:val="0"/>
          <w:sz w:val="22"/>
          <w:szCs w:val="22"/>
          <w:lang w:val="en-US" w:eastAsia="en-US"/>
        </w:rPr>
        <w:t>ISBN</w:t>
      </w:r>
      <w:r w:rsidRPr="004252FD">
        <w:rPr>
          <w:rFonts w:ascii="Times New Roman" w:eastAsia="Calibri" w:hAnsi="Times New Roman" w:cs="Times New Roman"/>
          <w:b w:val="0"/>
          <w:bCs w:val="0"/>
          <w:sz w:val="22"/>
          <w:szCs w:val="22"/>
          <w:lang w:eastAsia="en-US"/>
        </w:rPr>
        <w:t xml:space="preserve"> 978-5-8114-4608-7.</w:t>
      </w:r>
      <w:r w:rsidRPr="004252FD">
        <w:rPr>
          <w:rFonts w:ascii="Times New Roman" w:eastAsia="Calibri" w:hAnsi="Times New Roman" w:cs="Times New Roman"/>
          <w:b w:val="0"/>
          <w:bCs w:val="0"/>
          <w:sz w:val="22"/>
          <w:szCs w:val="22"/>
          <w:lang w:val="en-US" w:eastAsia="en-US"/>
        </w:rPr>
        <w:t> </w:t>
      </w:r>
    </w:p>
    <w:p w14:paraId="39F84A54" w14:textId="3C788513" w:rsidR="00EF5423" w:rsidRPr="004252FD" w:rsidRDefault="00EF5423" w:rsidP="00056925">
      <w:pPr>
        <w:pStyle w:val="11"/>
        <w:numPr>
          <w:ilvl w:val="2"/>
          <w:numId w:val="87"/>
        </w:numPr>
        <w:spacing w:before="0" w:after="0"/>
        <w:ind w:left="0" w:firstLine="0"/>
        <w:jc w:val="both"/>
        <w:rPr>
          <w:rFonts w:ascii="Times New Roman" w:eastAsia="Calibri" w:hAnsi="Times New Roman" w:cs="Times New Roman"/>
          <w:b w:val="0"/>
          <w:bCs w:val="0"/>
          <w:sz w:val="22"/>
          <w:szCs w:val="22"/>
          <w:lang w:eastAsia="en-US"/>
        </w:rPr>
      </w:pPr>
      <w:r w:rsidRPr="004252FD">
        <w:rPr>
          <w:rFonts w:ascii="Times New Roman" w:eastAsia="Calibri" w:hAnsi="Times New Roman" w:cs="Times New Roman"/>
          <w:b w:val="0"/>
          <w:bCs w:val="0"/>
          <w:sz w:val="22"/>
          <w:szCs w:val="22"/>
          <w:lang w:eastAsia="en-US"/>
        </w:rPr>
        <w:t xml:space="preserve">Практикум по информатике : учебное пособие для спо / Н. М. Андреева, Н. Н. Василюк, Н. И. Пак, Е. К. Хеннер. — Санкт-Петербург : Лань, 2021. — 248 с. — </w:t>
      </w:r>
      <w:r w:rsidRPr="004252FD">
        <w:rPr>
          <w:rFonts w:ascii="Times New Roman" w:eastAsia="Calibri" w:hAnsi="Times New Roman" w:cs="Times New Roman"/>
          <w:b w:val="0"/>
          <w:bCs w:val="0"/>
          <w:sz w:val="22"/>
          <w:szCs w:val="22"/>
          <w:lang w:val="en-US" w:eastAsia="en-US"/>
        </w:rPr>
        <w:t>ISBN</w:t>
      </w:r>
      <w:r w:rsidRPr="004252FD">
        <w:rPr>
          <w:rFonts w:ascii="Times New Roman" w:eastAsia="Calibri" w:hAnsi="Times New Roman" w:cs="Times New Roman"/>
          <w:b w:val="0"/>
          <w:bCs w:val="0"/>
          <w:sz w:val="22"/>
          <w:szCs w:val="22"/>
          <w:lang w:eastAsia="en-US"/>
        </w:rPr>
        <w:t xml:space="preserve"> 978-5-8114-6923-9.</w:t>
      </w:r>
      <w:r w:rsidRPr="004252FD">
        <w:rPr>
          <w:rFonts w:ascii="Times New Roman" w:eastAsia="Calibri" w:hAnsi="Times New Roman" w:cs="Times New Roman"/>
          <w:b w:val="0"/>
          <w:bCs w:val="0"/>
          <w:sz w:val="22"/>
          <w:szCs w:val="22"/>
          <w:lang w:val="en-US" w:eastAsia="en-US"/>
        </w:rPr>
        <w:t> </w:t>
      </w:r>
    </w:p>
    <w:p w14:paraId="0548562E" w14:textId="04A53D6C" w:rsidR="00EF5423" w:rsidRPr="004252FD" w:rsidRDefault="00EF5423" w:rsidP="00056925">
      <w:pPr>
        <w:pStyle w:val="11"/>
        <w:numPr>
          <w:ilvl w:val="2"/>
          <w:numId w:val="87"/>
        </w:numPr>
        <w:spacing w:before="0" w:after="0"/>
        <w:ind w:left="0" w:firstLine="0"/>
        <w:jc w:val="both"/>
        <w:rPr>
          <w:rFonts w:ascii="Times New Roman" w:eastAsia="Calibri" w:hAnsi="Times New Roman" w:cs="Times New Roman"/>
          <w:b w:val="0"/>
          <w:bCs w:val="0"/>
          <w:sz w:val="22"/>
          <w:szCs w:val="22"/>
          <w:lang w:eastAsia="en-US"/>
        </w:rPr>
      </w:pPr>
      <w:r w:rsidRPr="004252FD">
        <w:rPr>
          <w:rFonts w:ascii="Times New Roman" w:eastAsia="Calibri" w:hAnsi="Times New Roman" w:cs="Times New Roman"/>
          <w:b w:val="0"/>
          <w:bCs w:val="0"/>
          <w:sz w:val="22"/>
          <w:szCs w:val="22"/>
          <w:lang w:eastAsia="en-US"/>
        </w:rPr>
        <w:t xml:space="preserve">Журавлев, А. Е. Информатика. Практикум в среде </w:t>
      </w:r>
      <w:r w:rsidRPr="004252FD">
        <w:rPr>
          <w:rFonts w:ascii="Times New Roman" w:eastAsia="Calibri" w:hAnsi="Times New Roman" w:cs="Times New Roman"/>
          <w:b w:val="0"/>
          <w:bCs w:val="0"/>
          <w:sz w:val="22"/>
          <w:szCs w:val="22"/>
          <w:lang w:val="en-US" w:eastAsia="en-US"/>
        </w:rPr>
        <w:t>Microsoft</w:t>
      </w:r>
      <w:r w:rsidRPr="004252FD">
        <w:rPr>
          <w:rFonts w:ascii="Times New Roman" w:eastAsia="Calibri" w:hAnsi="Times New Roman" w:cs="Times New Roman"/>
          <w:b w:val="0"/>
          <w:bCs w:val="0"/>
          <w:sz w:val="22"/>
          <w:szCs w:val="22"/>
          <w:lang w:eastAsia="en-US"/>
        </w:rPr>
        <w:t xml:space="preserve"> </w:t>
      </w:r>
      <w:r w:rsidRPr="004252FD">
        <w:rPr>
          <w:rFonts w:ascii="Times New Roman" w:eastAsia="Calibri" w:hAnsi="Times New Roman" w:cs="Times New Roman"/>
          <w:b w:val="0"/>
          <w:bCs w:val="0"/>
          <w:sz w:val="22"/>
          <w:szCs w:val="22"/>
          <w:lang w:val="en-US" w:eastAsia="en-US"/>
        </w:rPr>
        <w:t>Office</w:t>
      </w:r>
      <w:r w:rsidRPr="004252FD">
        <w:rPr>
          <w:rFonts w:ascii="Times New Roman" w:eastAsia="Calibri" w:hAnsi="Times New Roman" w:cs="Times New Roman"/>
          <w:b w:val="0"/>
          <w:bCs w:val="0"/>
          <w:sz w:val="22"/>
          <w:szCs w:val="22"/>
          <w:lang w:eastAsia="en-US"/>
        </w:rPr>
        <w:t xml:space="preserve"> 2016/2019 : учебное пособие для спо / А. Е. Журавлев. — Санкт-Петербург : Лань, 2020. — 124 с. — </w:t>
      </w:r>
      <w:r w:rsidRPr="004252FD">
        <w:rPr>
          <w:rFonts w:ascii="Times New Roman" w:eastAsia="Calibri" w:hAnsi="Times New Roman" w:cs="Times New Roman"/>
          <w:b w:val="0"/>
          <w:bCs w:val="0"/>
          <w:sz w:val="22"/>
          <w:szCs w:val="22"/>
          <w:lang w:val="en-US" w:eastAsia="en-US"/>
        </w:rPr>
        <w:t>ISBN</w:t>
      </w:r>
      <w:r w:rsidRPr="004252FD">
        <w:rPr>
          <w:rFonts w:ascii="Times New Roman" w:eastAsia="Calibri" w:hAnsi="Times New Roman" w:cs="Times New Roman"/>
          <w:b w:val="0"/>
          <w:bCs w:val="0"/>
          <w:sz w:val="22"/>
          <w:szCs w:val="22"/>
          <w:lang w:eastAsia="en-US"/>
        </w:rPr>
        <w:t xml:space="preserve"> 978-5-8114-5516-4.</w:t>
      </w:r>
      <w:r w:rsidRPr="004252FD">
        <w:rPr>
          <w:rFonts w:ascii="Times New Roman" w:eastAsia="Calibri" w:hAnsi="Times New Roman" w:cs="Times New Roman"/>
          <w:b w:val="0"/>
          <w:bCs w:val="0"/>
          <w:sz w:val="22"/>
          <w:szCs w:val="22"/>
          <w:lang w:val="en-US" w:eastAsia="en-US"/>
        </w:rPr>
        <w:t> </w:t>
      </w:r>
    </w:p>
    <w:p w14:paraId="3922C595" w14:textId="77777777" w:rsidR="00056925" w:rsidRPr="004252FD" w:rsidRDefault="00EF5423" w:rsidP="00056925">
      <w:pPr>
        <w:pStyle w:val="11"/>
        <w:numPr>
          <w:ilvl w:val="2"/>
          <w:numId w:val="87"/>
        </w:numPr>
        <w:spacing w:before="0" w:after="0"/>
        <w:ind w:left="0" w:firstLine="0"/>
        <w:jc w:val="both"/>
        <w:rPr>
          <w:rFonts w:ascii="Times New Roman" w:eastAsia="Calibri" w:hAnsi="Times New Roman" w:cs="Times New Roman"/>
          <w:b w:val="0"/>
          <w:bCs w:val="0"/>
          <w:sz w:val="22"/>
          <w:szCs w:val="22"/>
          <w:lang w:eastAsia="en-US"/>
        </w:rPr>
      </w:pPr>
      <w:r w:rsidRPr="004252FD">
        <w:rPr>
          <w:rFonts w:ascii="Times New Roman" w:eastAsia="Calibri" w:hAnsi="Times New Roman" w:cs="Times New Roman"/>
          <w:b w:val="0"/>
          <w:bCs w:val="0"/>
          <w:sz w:val="22"/>
          <w:szCs w:val="22"/>
          <w:lang w:eastAsia="en-US"/>
        </w:rPr>
        <w:t xml:space="preserve">Информационные технологии и основы вычислительной техники : учебник. </w:t>
      </w:r>
      <w:r w:rsidRPr="004252FD">
        <w:rPr>
          <w:rFonts w:ascii="Times New Roman" w:hAnsi="Times New Roman" w:cs="Times New Roman"/>
          <w:b w:val="0"/>
          <w:bCs w:val="0"/>
          <w:sz w:val="22"/>
          <w:szCs w:val="22"/>
          <w:lang w:eastAsia="en-US"/>
        </w:rPr>
        <w:t xml:space="preserve">составитель Т. П. Куль. </w:t>
      </w:r>
      <w:r w:rsidRPr="004252FD">
        <w:rPr>
          <w:rFonts w:ascii="Times New Roman" w:eastAsia="Calibri" w:hAnsi="Times New Roman" w:cs="Times New Roman"/>
          <w:b w:val="0"/>
          <w:bCs w:val="0"/>
          <w:sz w:val="22"/>
          <w:szCs w:val="22"/>
          <w:lang w:eastAsia="en-US"/>
        </w:rPr>
        <w:t>— Санкт-Петербург : Лань, 2020. — 264 с. — ISBN 978-5-8114-4287-4</w:t>
      </w:r>
    </w:p>
    <w:p w14:paraId="431ED823" w14:textId="0602AEF9" w:rsidR="00EF5423" w:rsidRPr="004252FD" w:rsidRDefault="00EF5423" w:rsidP="00056925">
      <w:pPr>
        <w:pStyle w:val="11"/>
        <w:spacing w:before="0" w:after="0"/>
        <w:jc w:val="both"/>
        <w:rPr>
          <w:rFonts w:ascii="Times New Roman" w:eastAsia="Calibri" w:hAnsi="Times New Roman" w:cs="Times New Roman"/>
          <w:b w:val="0"/>
          <w:bCs w:val="0"/>
          <w:sz w:val="22"/>
          <w:szCs w:val="22"/>
          <w:lang w:eastAsia="en-US"/>
        </w:rPr>
      </w:pPr>
    </w:p>
    <w:p w14:paraId="467DFD4E" w14:textId="1ADDC686" w:rsidR="000B5139" w:rsidRPr="004252FD" w:rsidRDefault="000B5139" w:rsidP="00056925">
      <w:pPr>
        <w:pStyle w:val="ad"/>
        <w:numPr>
          <w:ilvl w:val="2"/>
          <w:numId w:val="37"/>
        </w:numPr>
        <w:spacing w:before="0" w:after="0"/>
        <w:contextualSpacing/>
        <w:rPr>
          <w:sz w:val="22"/>
          <w:szCs w:val="22"/>
        </w:rPr>
      </w:pPr>
      <w:r w:rsidRPr="004252FD">
        <w:rPr>
          <w:sz w:val="22"/>
          <w:szCs w:val="22"/>
        </w:rPr>
        <w:t xml:space="preserve">Электронные издания </w:t>
      </w:r>
    </w:p>
    <w:p w14:paraId="3E493E09" w14:textId="77777777" w:rsidR="00056925" w:rsidRPr="004252FD" w:rsidRDefault="00056925" w:rsidP="00056925">
      <w:pPr>
        <w:pStyle w:val="ad"/>
        <w:spacing w:before="0" w:after="0"/>
        <w:ind w:left="1286"/>
        <w:contextualSpacing/>
        <w:rPr>
          <w:sz w:val="22"/>
          <w:szCs w:val="22"/>
        </w:rPr>
      </w:pPr>
    </w:p>
    <w:p w14:paraId="6A6B7772" w14:textId="77777777" w:rsidR="000B5139" w:rsidRPr="004252FD" w:rsidRDefault="000B5139" w:rsidP="00056925">
      <w:pPr>
        <w:autoSpaceDE w:val="0"/>
        <w:autoSpaceDN w:val="0"/>
        <w:adjustRightInd w:val="0"/>
        <w:spacing w:after="0" w:line="240" w:lineRule="auto"/>
        <w:ind w:firstLine="284"/>
        <w:jc w:val="both"/>
        <w:rPr>
          <w:rFonts w:ascii="Times New Roman" w:hAnsi="Times New Roman"/>
          <w:lang w:eastAsia="en-US"/>
        </w:rPr>
      </w:pPr>
      <w:r w:rsidRPr="004252FD">
        <w:rPr>
          <w:rFonts w:ascii="Times New Roman" w:hAnsi="Times New Roman"/>
          <w:lang w:eastAsia="en-US"/>
        </w:rPr>
        <w:t xml:space="preserve">1.Информатика и информационные технологии: конспект лекций. [Электронный ресурс]. - Режим доступа: </w:t>
      </w:r>
      <w:hyperlink r:id="rId116" w:history="1">
        <w:r w:rsidRPr="004252FD">
          <w:rPr>
            <w:rStyle w:val="FootnoteTextChar"/>
            <w:sz w:val="22"/>
            <w:lang w:eastAsia="en-US"/>
          </w:rPr>
          <w:t>http://fictionbook.ru</w:t>
        </w:r>
      </w:hyperlink>
    </w:p>
    <w:p w14:paraId="37D22FA6" w14:textId="77777777" w:rsidR="000B5139" w:rsidRPr="004252FD" w:rsidRDefault="000B5139" w:rsidP="00056925">
      <w:pPr>
        <w:autoSpaceDE w:val="0"/>
        <w:autoSpaceDN w:val="0"/>
        <w:adjustRightInd w:val="0"/>
        <w:spacing w:after="0" w:line="240" w:lineRule="auto"/>
        <w:ind w:firstLine="284"/>
        <w:jc w:val="both"/>
        <w:rPr>
          <w:rFonts w:ascii="Times New Roman" w:hAnsi="Times New Roman"/>
          <w:lang w:eastAsia="en-US"/>
        </w:rPr>
      </w:pPr>
      <w:r w:rsidRPr="004252FD">
        <w:rPr>
          <w:rFonts w:ascii="Times New Roman" w:hAnsi="Times New Roman"/>
          <w:lang w:eastAsia="en-US"/>
        </w:rPr>
        <w:t xml:space="preserve">2.Современные тенденции развития компьютерных и информационных технологий: [Электронный ресурс]. - Режим доступа: </w:t>
      </w:r>
      <w:hyperlink r:id="rId117" w:history="1">
        <w:r w:rsidRPr="004252FD">
          <w:rPr>
            <w:rStyle w:val="FootnoteTextChar"/>
            <w:sz w:val="22"/>
            <w:lang w:eastAsia="en-US"/>
          </w:rPr>
          <w:t>http://www.do.sibsutis.ru</w:t>
        </w:r>
      </w:hyperlink>
    </w:p>
    <w:p w14:paraId="157AC7FA" w14:textId="77777777" w:rsidR="000B5139" w:rsidRPr="004252FD" w:rsidRDefault="000B5139" w:rsidP="00056925">
      <w:pPr>
        <w:autoSpaceDE w:val="0"/>
        <w:autoSpaceDN w:val="0"/>
        <w:adjustRightInd w:val="0"/>
        <w:spacing w:after="0" w:line="240" w:lineRule="auto"/>
        <w:ind w:firstLine="284"/>
        <w:jc w:val="both"/>
        <w:rPr>
          <w:rFonts w:ascii="Times New Roman" w:hAnsi="Times New Roman"/>
          <w:lang w:eastAsia="en-US"/>
        </w:rPr>
      </w:pPr>
      <w:r w:rsidRPr="004252FD">
        <w:rPr>
          <w:rFonts w:ascii="Times New Roman" w:hAnsi="Times New Roman"/>
          <w:lang w:eastAsia="en-US"/>
        </w:rPr>
        <w:t xml:space="preserve">3.Электронный учебник "Информатика" [Электронный ресурс]– Режимдоступа: </w:t>
      </w:r>
      <w:hyperlink r:id="rId118" w:history="1">
        <w:r w:rsidRPr="004252FD">
          <w:rPr>
            <w:rStyle w:val="FootnoteTextChar"/>
            <w:sz w:val="22"/>
            <w:lang w:eastAsia="en-US"/>
          </w:rPr>
          <w:t>http://vovtrof.narod.ru</w:t>
        </w:r>
      </w:hyperlink>
    </w:p>
    <w:p w14:paraId="4F685A2F" w14:textId="77777777" w:rsidR="00EF5423" w:rsidRPr="004252FD" w:rsidRDefault="00EF5423" w:rsidP="00056925">
      <w:pPr>
        <w:pStyle w:val="11"/>
        <w:numPr>
          <w:ilvl w:val="0"/>
          <w:numId w:val="131"/>
        </w:numPr>
        <w:spacing w:before="0" w:after="0"/>
        <w:ind w:left="0" w:firstLine="0"/>
        <w:jc w:val="both"/>
        <w:rPr>
          <w:rFonts w:ascii="Times New Roman" w:eastAsia="Calibri" w:hAnsi="Times New Roman" w:cs="Times New Roman"/>
          <w:b w:val="0"/>
          <w:bCs w:val="0"/>
          <w:sz w:val="22"/>
          <w:szCs w:val="22"/>
          <w:lang w:eastAsia="en-US"/>
        </w:rPr>
      </w:pPr>
      <w:r w:rsidRPr="004252FD">
        <w:rPr>
          <w:rFonts w:ascii="Times New Roman" w:eastAsia="Calibri" w:hAnsi="Times New Roman" w:cs="Times New Roman"/>
          <w:b w:val="0"/>
          <w:bCs w:val="0"/>
          <w:sz w:val="22"/>
          <w:szCs w:val="22"/>
          <w:lang w:eastAsia="en-US"/>
        </w:rPr>
        <w:t xml:space="preserve">Набиуллина, С.Н. Информатика и ИКТ. Курс лекций : учебное пособие / С.Н. Набиуллина. — Санкт-Петербург : Лань, 2019. — 72 с. — ISBN 978-5-8114-3920-1. — Текст : электронный // Лань : электронно-библиотечная система. — URL: </w:t>
      </w:r>
      <w:hyperlink r:id="rId119" w:history="1">
        <w:r w:rsidRPr="004252FD">
          <w:rPr>
            <w:rStyle w:val="FootnoteTextChar"/>
            <w:rFonts w:eastAsia="Calibri"/>
            <w:b w:val="0"/>
            <w:bCs w:val="0"/>
            <w:sz w:val="22"/>
            <w:szCs w:val="22"/>
            <w:lang w:eastAsia="en-US"/>
          </w:rPr>
          <w:t>https://e.lanbook.com/book/123691</w:t>
        </w:r>
      </w:hyperlink>
      <w:r w:rsidRPr="004252FD">
        <w:rPr>
          <w:rFonts w:ascii="Times New Roman" w:eastAsia="Calibri" w:hAnsi="Times New Roman" w:cs="Times New Roman"/>
          <w:b w:val="0"/>
          <w:bCs w:val="0"/>
          <w:sz w:val="22"/>
          <w:szCs w:val="22"/>
          <w:lang w:eastAsia="en-US"/>
        </w:rPr>
        <w:t xml:space="preserve">  (дата обращения: 03.03.2020). — Режим доступа: для авториз. пользователей.</w:t>
      </w:r>
    </w:p>
    <w:p w14:paraId="71589F27" w14:textId="77777777" w:rsidR="00EF5423" w:rsidRPr="004252FD" w:rsidRDefault="00EF5423" w:rsidP="00056925">
      <w:pPr>
        <w:pStyle w:val="11"/>
        <w:numPr>
          <w:ilvl w:val="0"/>
          <w:numId w:val="131"/>
        </w:numPr>
        <w:spacing w:before="0" w:after="0"/>
        <w:ind w:left="0" w:firstLine="0"/>
        <w:jc w:val="both"/>
        <w:rPr>
          <w:rFonts w:ascii="Times New Roman" w:eastAsia="Calibri" w:hAnsi="Times New Roman" w:cs="Times New Roman"/>
          <w:b w:val="0"/>
          <w:bCs w:val="0"/>
          <w:sz w:val="22"/>
          <w:szCs w:val="22"/>
          <w:lang w:eastAsia="en-US"/>
        </w:rPr>
      </w:pPr>
      <w:r w:rsidRPr="004252FD">
        <w:rPr>
          <w:rFonts w:ascii="Times New Roman" w:eastAsia="Calibri" w:hAnsi="Times New Roman" w:cs="Times New Roman"/>
          <w:b w:val="0"/>
          <w:bCs w:val="0"/>
          <w:sz w:val="22"/>
          <w:szCs w:val="22"/>
          <w:lang w:eastAsia="en-US"/>
        </w:rPr>
        <w:t xml:space="preserve">Свириденко, Ю. В. Информатика для профессий и специальностей технического профиля. Курс лекций : учебное пособие / Ю. В. Свириденко. — Санкт-Петербург : Лань, 2020. — 108 с. — </w:t>
      </w:r>
      <w:r w:rsidRPr="004252FD">
        <w:rPr>
          <w:rFonts w:ascii="Times New Roman" w:eastAsia="Calibri" w:hAnsi="Times New Roman" w:cs="Times New Roman"/>
          <w:b w:val="0"/>
          <w:bCs w:val="0"/>
          <w:sz w:val="22"/>
          <w:szCs w:val="22"/>
          <w:lang w:val="en-US" w:eastAsia="en-US"/>
        </w:rPr>
        <w:t>ISBN</w:t>
      </w:r>
      <w:r w:rsidRPr="004252FD">
        <w:rPr>
          <w:rFonts w:ascii="Times New Roman" w:eastAsia="Calibri" w:hAnsi="Times New Roman" w:cs="Times New Roman"/>
          <w:b w:val="0"/>
          <w:bCs w:val="0"/>
          <w:sz w:val="22"/>
          <w:szCs w:val="22"/>
          <w:lang w:eastAsia="en-US"/>
        </w:rPr>
        <w:t xml:space="preserve"> 978-5-8114-4230-0.</w:t>
      </w:r>
      <w:r w:rsidRPr="004252FD">
        <w:rPr>
          <w:rFonts w:ascii="Times New Roman" w:eastAsia="Calibri" w:hAnsi="Times New Roman" w:cs="Times New Roman"/>
          <w:b w:val="0"/>
          <w:bCs w:val="0"/>
          <w:sz w:val="22"/>
          <w:szCs w:val="22"/>
          <w:lang w:val="en-US" w:eastAsia="en-US"/>
        </w:rPr>
        <w:t> </w:t>
      </w:r>
      <w:r w:rsidRPr="004252FD">
        <w:rPr>
          <w:rFonts w:ascii="Times New Roman" w:eastAsia="Calibri" w:hAnsi="Times New Roman" w:cs="Times New Roman"/>
          <w:b w:val="0"/>
          <w:bCs w:val="0"/>
          <w:sz w:val="22"/>
          <w:szCs w:val="22"/>
          <w:lang w:eastAsia="en-US"/>
        </w:rPr>
        <w:t>— Текст</w:t>
      </w:r>
      <w:r w:rsidRPr="004252FD">
        <w:rPr>
          <w:rFonts w:ascii="Times New Roman" w:eastAsia="Calibri" w:hAnsi="Times New Roman" w:cs="Times New Roman"/>
          <w:b w:val="0"/>
          <w:bCs w:val="0"/>
          <w:sz w:val="22"/>
          <w:szCs w:val="22"/>
          <w:lang w:val="en-US" w:eastAsia="en-US"/>
        </w:rPr>
        <w:t> </w:t>
      </w:r>
      <w:r w:rsidRPr="004252FD">
        <w:rPr>
          <w:rFonts w:ascii="Times New Roman" w:eastAsia="Calibri" w:hAnsi="Times New Roman" w:cs="Times New Roman"/>
          <w:b w:val="0"/>
          <w:bCs w:val="0"/>
          <w:sz w:val="22"/>
          <w:szCs w:val="22"/>
          <w:lang w:eastAsia="en-US"/>
        </w:rPr>
        <w:t>: электронный</w:t>
      </w:r>
      <w:r w:rsidRPr="004252FD">
        <w:rPr>
          <w:rFonts w:ascii="Times New Roman" w:eastAsia="Calibri" w:hAnsi="Times New Roman" w:cs="Times New Roman"/>
          <w:b w:val="0"/>
          <w:bCs w:val="0"/>
          <w:sz w:val="22"/>
          <w:szCs w:val="22"/>
          <w:lang w:val="en-US" w:eastAsia="en-US"/>
        </w:rPr>
        <w:t> </w:t>
      </w:r>
      <w:r w:rsidRPr="004252FD">
        <w:rPr>
          <w:rFonts w:ascii="Times New Roman" w:eastAsia="Calibri" w:hAnsi="Times New Roman" w:cs="Times New Roman"/>
          <w:b w:val="0"/>
          <w:bCs w:val="0"/>
          <w:sz w:val="22"/>
          <w:szCs w:val="22"/>
          <w:lang w:eastAsia="en-US"/>
        </w:rPr>
        <w:t xml:space="preserve">// Лань : электронно-библиотечная система. — </w:t>
      </w:r>
      <w:r w:rsidRPr="004252FD">
        <w:rPr>
          <w:rFonts w:ascii="Times New Roman" w:eastAsia="Calibri" w:hAnsi="Times New Roman" w:cs="Times New Roman"/>
          <w:b w:val="0"/>
          <w:bCs w:val="0"/>
          <w:sz w:val="22"/>
          <w:szCs w:val="22"/>
          <w:lang w:val="en-US" w:eastAsia="en-US"/>
        </w:rPr>
        <w:t>URL</w:t>
      </w:r>
      <w:r w:rsidRPr="004252FD">
        <w:rPr>
          <w:rFonts w:ascii="Times New Roman" w:eastAsia="Calibri" w:hAnsi="Times New Roman" w:cs="Times New Roman"/>
          <w:b w:val="0"/>
          <w:bCs w:val="0"/>
          <w:sz w:val="22"/>
          <w:szCs w:val="22"/>
          <w:lang w:eastAsia="en-US"/>
        </w:rPr>
        <w:t xml:space="preserve">: </w:t>
      </w:r>
      <w:hyperlink r:id="rId120" w:history="1">
        <w:r w:rsidRPr="004252FD">
          <w:rPr>
            <w:rStyle w:val="FootnoteTextChar"/>
            <w:rFonts w:eastAsia="Calibri"/>
            <w:b w:val="0"/>
            <w:bCs w:val="0"/>
            <w:sz w:val="22"/>
            <w:szCs w:val="22"/>
            <w:lang w:val="en-US" w:eastAsia="en-US"/>
          </w:rPr>
          <w:t>https</w:t>
        </w:r>
        <w:r w:rsidRPr="004252FD">
          <w:rPr>
            <w:rStyle w:val="FootnoteTextChar"/>
            <w:rFonts w:eastAsia="Calibri"/>
            <w:b w:val="0"/>
            <w:bCs w:val="0"/>
            <w:sz w:val="22"/>
            <w:szCs w:val="22"/>
            <w:lang w:eastAsia="en-US"/>
          </w:rPr>
          <w:t>://</w:t>
        </w:r>
        <w:r w:rsidRPr="004252FD">
          <w:rPr>
            <w:rStyle w:val="FootnoteTextChar"/>
            <w:rFonts w:eastAsia="Calibri"/>
            <w:b w:val="0"/>
            <w:bCs w:val="0"/>
            <w:sz w:val="22"/>
            <w:szCs w:val="22"/>
            <w:lang w:val="en-US" w:eastAsia="en-US"/>
          </w:rPr>
          <w:t>e</w:t>
        </w:r>
        <w:r w:rsidRPr="004252FD">
          <w:rPr>
            <w:rStyle w:val="FootnoteTextChar"/>
            <w:rFonts w:eastAsia="Calibri"/>
            <w:b w:val="0"/>
            <w:bCs w:val="0"/>
            <w:sz w:val="22"/>
            <w:szCs w:val="22"/>
            <w:lang w:eastAsia="en-US"/>
          </w:rPr>
          <w:t>.</w:t>
        </w:r>
        <w:r w:rsidRPr="004252FD">
          <w:rPr>
            <w:rStyle w:val="FootnoteTextChar"/>
            <w:rFonts w:eastAsia="Calibri"/>
            <w:b w:val="0"/>
            <w:bCs w:val="0"/>
            <w:sz w:val="22"/>
            <w:szCs w:val="22"/>
            <w:lang w:val="en-US" w:eastAsia="en-US"/>
          </w:rPr>
          <w:t>lanbook</w:t>
        </w:r>
        <w:r w:rsidRPr="004252FD">
          <w:rPr>
            <w:rStyle w:val="FootnoteTextChar"/>
            <w:rFonts w:eastAsia="Calibri"/>
            <w:b w:val="0"/>
            <w:bCs w:val="0"/>
            <w:sz w:val="22"/>
            <w:szCs w:val="22"/>
            <w:lang w:eastAsia="en-US"/>
          </w:rPr>
          <w:t>.</w:t>
        </w:r>
        <w:r w:rsidRPr="004252FD">
          <w:rPr>
            <w:rStyle w:val="FootnoteTextChar"/>
            <w:rFonts w:eastAsia="Calibri"/>
            <w:b w:val="0"/>
            <w:bCs w:val="0"/>
            <w:sz w:val="22"/>
            <w:szCs w:val="22"/>
            <w:lang w:val="en-US" w:eastAsia="en-US"/>
          </w:rPr>
          <w:t>com</w:t>
        </w:r>
        <w:r w:rsidRPr="004252FD">
          <w:rPr>
            <w:rStyle w:val="FootnoteTextChar"/>
            <w:rFonts w:eastAsia="Calibri"/>
            <w:b w:val="0"/>
            <w:bCs w:val="0"/>
            <w:sz w:val="22"/>
            <w:szCs w:val="22"/>
            <w:lang w:eastAsia="en-US"/>
          </w:rPr>
          <w:t>/</w:t>
        </w:r>
        <w:r w:rsidRPr="004252FD">
          <w:rPr>
            <w:rStyle w:val="FootnoteTextChar"/>
            <w:rFonts w:eastAsia="Calibri"/>
            <w:b w:val="0"/>
            <w:bCs w:val="0"/>
            <w:sz w:val="22"/>
            <w:szCs w:val="22"/>
            <w:lang w:val="en-US" w:eastAsia="en-US"/>
          </w:rPr>
          <w:t>book</w:t>
        </w:r>
        <w:r w:rsidRPr="004252FD">
          <w:rPr>
            <w:rStyle w:val="FootnoteTextChar"/>
            <w:rFonts w:eastAsia="Calibri"/>
            <w:b w:val="0"/>
            <w:bCs w:val="0"/>
            <w:sz w:val="22"/>
            <w:szCs w:val="22"/>
            <w:lang w:eastAsia="en-US"/>
          </w:rPr>
          <w:t>/148306</w:t>
        </w:r>
      </w:hyperlink>
      <w:r w:rsidRPr="004252FD">
        <w:rPr>
          <w:rFonts w:ascii="Times New Roman" w:eastAsia="Calibri" w:hAnsi="Times New Roman" w:cs="Times New Roman"/>
          <w:b w:val="0"/>
          <w:bCs w:val="0"/>
          <w:sz w:val="22"/>
          <w:szCs w:val="22"/>
          <w:lang w:eastAsia="en-US"/>
        </w:rPr>
        <w:t xml:space="preserve">  (дата обращения: 11.01.2021). — Режим доступа: для авториз. пользователей.</w:t>
      </w:r>
    </w:p>
    <w:p w14:paraId="6FDE9274" w14:textId="77777777" w:rsidR="00EF5423" w:rsidRPr="004252FD" w:rsidRDefault="00EF5423" w:rsidP="00056925">
      <w:pPr>
        <w:pStyle w:val="11"/>
        <w:numPr>
          <w:ilvl w:val="0"/>
          <w:numId w:val="131"/>
        </w:numPr>
        <w:spacing w:before="0" w:after="0"/>
        <w:ind w:left="0" w:firstLine="0"/>
        <w:jc w:val="both"/>
        <w:rPr>
          <w:rFonts w:ascii="Times New Roman" w:eastAsia="Calibri" w:hAnsi="Times New Roman" w:cs="Times New Roman"/>
          <w:b w:val="0"/>
          <w:bCs w:val="0"/>
          <w:sz w:val="22"/>
          <w:szCs w:val="22"/>
          <w:lang w:eastAsia="en-US"/>
        </w:rPr>
      </w:pPr>
      <w:r w:rsidRPr="004252FD">
        <w:rPr>
          <w:rFonts w:ascii="Times New Roman" w:eastAsia="Calibri" w:hAnsi="Times New Roman" w:cs="Times New Roman"/>
          <w:b w:val="0"/>
          <w:bCs w:val="0"/>
          <w:sz w:val="22"/>
          <w:szCs w:val="22"/>
          <w:lang w:eastAsia="en-US"/>
        </w:rPr>
        <w:t xml:space="preserve">Зубова, Е. Д. Информатика и ИКТ : учебное пособие / Е. Д. Зубова. — Санкт-Петербург : Лань, 2020. — 180 с. — </w:t>
      </w:r>
      <w:r w:rsidRPr="004252FD">
        <w:rPr>
          <w:rFonts w:ascii="Times New Roman" w:eastAsia="Calibri" w:hAnsi="Times New Roman" w:cs="Times New Roman"/>
          <w:b w:val="0"/>
          <w:bCs w:val="0"/>
          <w:sz w:val="22"/>
          <w:szCs w:val="22"/>
          <w:lang w:val="en-US" w:eastAsia="en-US"/>
        </w:rPr>
        <w:t>ISBN</w:t>
      </w:r>
      <w:r w:rsidRPr="004252FD">
        <w:rPr>
          <w:rFonts w:ascii="Times New Roman" w:eastAsia="Calibri" w:hAnsi="Times New Roman" w:cs="Times New Roman"/>
          <w:b w:val="0"/>
          <w:bCs w:val="0"/>
          <w:sz w:val="22"/>
          <w:szCs w:val="22"/>
          <w:lang w:eastAsia="en-US"/>
        </w:rPr>
        <w:t xml:space="preserve"> 978-5-8114-4203-4.</w:t>
      </w:r>
      <w:r w:rsidRPr="004252FD">
        <w:rPr>
          <w:rFonts w:ascii="Times New Roman" w:eastAsia="Calibri" w:hAnsi="Times New Roman" w:cs="Times New Roman"/>
          <w:b w:val="0"/>
          <w:bCs w:val="0"/>
          <w:sz w:val="22"/>
          <w:szCs w:val="22"/>
          <w:lang w:val="en-US" w:eastAsia="en-US"/>
        </w:rPr>
        <w:t> </w:t>
      </w:r>
      <w:r w:rsidRPr="004252FD">
        <w:rPr>
          <w:rFonts w:ascii="Times New Roman" w:eastAsia="Calibri" w:hAnsi="Times New Roman" w:cs="Times New Roman"/>
          <w:b w:val="0"/>
          <w:bCs w:val="0"/>
          <w:sz w:val="22"/>
          <w:szCs w:val="22"/>
          <w:lang w:eastAsia="en-US"/>
        </w:rPr>
        <w:t>— Текст</w:t>
      </w:r>
      <w:r w:rsidRPr="004252FD">
        <w:rPr>
          <w:rFonts w:ascii="Times New Roman" w:eastAsia="Calibri" w:hAnsi="Times New Roman" w:cs="Times New Roman"/>
          <w:b w:val="0"/>
          <w:bCs w:val="0"/>
          <w:sz w:val="22"/>
          <w:szCs w:val="22"/>
          <w:lang w:val="en-US" w:eastAsia="en-US"/>
        </w:rPr>
        <w:t> </w:t>
      </w:r>
      <w:r w:rsidRPr="004252FD">
        <w:rPr>
          <w:rFonts w:ascii="Times New Roman" w:eastAsia="Calibri" w:hAnsi="Times New Roman" w:cs="Times New Roman"/>
          <w:b w:val="0"/>
          <w:bCs w:val="0"/>
          <w:sz w:val="22"/>
          <w:szCs w:val="22"/>
          <w:lang w:eastAsia="en-US"/>
        </w:rPr>
        <w:t>: электронный</w:t>
      </w:r>
      <w:r w:rsidRPr="004252FD">
        <w:rPr>
          <w:rFonts w:ascii="Times New Roman" w:eastAsia="Calibri" w:hAnsi="Times New Roman" w:cs="Times New Roman"/>
          <w:b w:val="0"/>
          <w:bCs w:val="0"/>
          <w:sz w:val="22"/>
          <w:szCs w:val="22"/>
          <w:lang w:val="en-US" w:eastAsia="en-US"/>
        </w:rPr>
        <w:t> </w:t>
      </w:r>
      <w:r w:rsidRPr="004252FD">
        <w:rPr>
          <w:rFonts w:ascii="Times New Roman" w:eastAsia="Calibri" w:hAnsi="Times New Roman" w:cs="Times New Roman"/>
          <w:b w:val="0"/>
          <w:bCs w:val="0"/>
          <w:sz w:val="22"/>
          <w:szCs w:val="22"/>
          <w:lang w:eastAsia="en-US"/>
        </w:rPr>
        <w:t xml:space="preserve">// Лань : электронно-библиотечная система. — </w:t>
      </w:r>
      <w:r w:rsidRPr="004252FD">
        <w:rPr>
          <w:rFonts w:ascii="Times New Roman" w:eastAsia="Calibri" w:hAnsi="Times New Roman" w:cs="Times New Roman"/>
          <w:b w:val="0"/>
          <w:bCs w:val="0"/>
          <w:sz w:val="22"/>
          <w:szCs w:val="22"/>
          <w:lang w:val="en-US" w:eastAsia="en-US"/>
        </w:rPr>
        <w:t>URL</w:t>
      </w:r>
      <w:r w:rsidRPr="004252FD">
        <w:rPr>
          <w:rFonts w:ascii="Times New Roman" w:eastAsia="Calibri" w:hAnsi="Times New Roman" w:cs="Times New Roman"/>
          <w:b w:val="0"/>
          <w:bCs w:val="0"/>
          <w:sz w:val="22"/>
          <w:szCs w:val="22"/>
          <w:lang w:eastAsia="en-US"/>
        </w:rPr>
        <w:t xml:space="preserve">: </w:t>
      </w:r>
      <w:hyperlink r:id="rId121" w:history="1">
        <w:r w:rsidRPr="004252FD">
          <w:rPr>
            <w:rStyle w:val="FootnoteTextChar"/>
            <w:rFonts w:eastAsia="Calibri"/>
            <w:b w:val="0"/>
            <w:bCs w:val="0"/>
            <w:sz w:val="22"/>
            <w:szCs w:val="22"/>
            <w:lang w:val="en-US" w:eastAsia="en-US"/>
          </w:rPr>
          <w:t>https</w:t>
        </w:r>
        <w:r w:rsidRPr="004252FD">
          <w:rPr>
            <w:rStyle w:val="FootnoteTextChar"/>
            <w:rFonts w:eastAsia="Calibri"/>
            <w:b w:val="0"/>
            <w:bCs w:val="0"/>
            <w:sz w:val="22"/>
            <w:szCs w:val="22"/>
            <w:lang w:eastAsia="en-US"/>
          </w:rPr>
          <w:t>://</w:t>
        </w:r>
        <w:r w:rsidRPr="004252FD">
          <w:rPr>
            <w:rStyle w:val="FootnoteTextChar"/>
            <w:rFonts w:eastAsia="Calibri"/>
            <w:b w:val="0"/>
            <w:bCs w:val="0"/>
            <w:sz w:val="22"/>
            <w:szCs w:val="22"/>
            <w:lang w:val="en-US" w:eastAsia="en-US"/>
          </w:rPr>
          <w:t>e</w:t>
        </w:r>
        <w:r w:rsidRPr="004252FD">
          <w:rPr>
            <w:rStyle w:val="FootnoteTextChar"/>
            <w:rFonts w:eastAsia="Calibri"/>
            <w:b w:val="0"/>
            <w:bCs w:val="0"/>
            <w:sz w:val="22"/>
            <w:szCs w:val="22"/>
            <w:lang w:eastAsia="en-US"/>
          </w:rPr>
          <w:t>.</w:t>
        </w:r>
        <w:r w:rsidRPr="004252FD">
          <w:rPr>
            <w:rStyle w:val="FootnoteTextChar"/>
            <w:rFonts w:eastAsia="Calibri"/>
            <w:b w:val="0"/>
            <w:bCs w:val="0"/>
            <w:sz w:val="22"/>
            <w:szCs w:val="22"/>
            <w:lang w:val="en-US" w:eastAsia="en-US"/>
          </w:rPr>
          <w:t>lanbook</w:t>
        </w:r>
        <w:r w:rsidRPr="004252FD">
          <w:rPr>
            <w:rStyle w:val="FootnoteTextChar"/>
            <w:rFonts w:eastAsia="Calibri"/>
            <w:b w:val="0"/>
            <w:bCs w:val="0"/>
            <w:sz w:val="22"/>
            <w:szCs w:val="22"/>
            <w:lang w:eastAsia="en-US"/>
          </w:rPr>
          <w:t>.</w:t>
        </w:r>
        <w:r w:rsidRPr="004252FD">
          <w:rPr>
            <w:rStyle w:val="FootnoteTextChar"/>
            <w:rFonts w:eastAsia="Calibri"/>
            <w:b w:val="0"/>
            <w:bCs w:val="0"/>
            <w:sz w:val="22"/>
            <w:szCs w:val="22"/>
            <w:lang w:val="en-US" w:eastAsia="en-US"/>
          </w:rPr>
          <w:t>com</w:t>
        </w:r>
        <w:r w:rsidRPr="004252FD">
          <w:rPr>
            <w:rStyle w:val="FootnoteTextChar"/>
            <w:rFonts w:eastAsia="Calibri"/>
            <w:b w:val="0"/>
            <w:bCs w:val="0"/>
            <w:sz w:val="22"/>
            <w:szCs w:val="22"/>
            <w:lang w:eastAsia="en-US"/>
          </w:rPr>
          <w:t>/</w:t>
        </w:r>
        <w:r w:rsidRPr="004252FD">
          <w:rPr>
            <w:rStyle w:val="FootnoteTextChar"/>
            <w:rFonts w:eastAsia="Calibri"/>
            <w:b w:val="0"/>
            <w:bCs w:val="0"/>
            <w:sz w:val="22"/>
            <w:szCs w:val="22"/>
            <w:lang w:val="en-US" w:eastAsia="en-US"/>
          </w:rPr>
          <w:t>book</w:t>
        </w:r>
        <w:r w:rsidRPr="004252FD">
          <w:rPr>
            <w:rStyle w:val="FootnoteTextChar"/>
            <w:rFonts w:eastAsia="Calibri"/>
            <w:b w:val="0"/>
            <w:bCs w:val="0"/>
            <w:sz w:val="22"/>
            <w:szCs w:val="22"/>
            <w:lang w:eastAsia="en-US"/>
          </w:rPr>
          <w:t>/148289</w:t>
        </w:r>
      </w:hyperlink>
      <w:r w:rsidRPr="004252FD">
        <w:rPr>
          <w:rFonts w:ascii="Times New Roman" w:eastAsia="Calibri" w:hAnsi="Times New Roman" w:cs="Times New Roman"/>
          <w:b w:val="0"/>
          <w:bCs w:val="0"/>
          <w:sz w:val="22"/>
          <w:szCs w:val="22"/>
          <w:lang w:eastAsia="en-US"/>
        </w:rPr>
        <w:t xml:space="preserve">  (дата обращения: 11.01.2021). — Режим доступа: для авториз. пользователей.</w:t>
      </w:r>
    </w:p>
    <w:p w14:paraId="48A54C93" w14:textId="77777777" w:rsidR="00EF5423" w:rsidRPr="004252FD" w:rsidRDefault="00EF5423" w:rsidP="00056925">
      <w:pPr>
        <w:pStyle w:val="11"/>
        <w:numPr>
          <w:ilvl w:val="0"/>
          <w:numId w:val="131"/>
        </w:numPr>
        <w:spacing w:before="0" w:after="0"/>
        <w:ind w:left="0" w:firstLine="0"/>
        <w:jc w:val="both"/>
        <w:rPr>
          <w:rFonts w:ascii="Times New Roman" w:eastAsia="Calibri" w:hAnsi="Times New Roman" w:cs="Times New Roman"/>
          <w:b w:val="0"/>
          <w:bCs w:val="0"/>
          <w:sz w:val="22"/>
          <w:szCs w:val="22"/>
          <w:lang w:eastAsia="en-US"/>
        </w:rPr>
      </w:pPr>
      <w:r w:rsidRPr="004252FD">
        <w:rPr>
          <w:rFonts w:ascii="Times New Roman" w:eastAsia="Calibri" w:hAnsi="Times New Roman" w:cs="Times New Roman"/>
          <w:b w:val="0"/>
          <w:bCs w:val="0"/>
          <w:sz w:val="22"/>
          <w:szCs w:val="22"/>
          <w:lang w:eastAsia="en-US"/>
        </w:rPr>
        <w:t xml:space="preserve">Логунова, О. С. Информатика. Курс лекций : учебник для спо / О. С. Логунова. — Санкт-Петербург : Лань, 2020. — 148 с. — </w:t>
      </w:r>
      <w:r w:rsidRPr="004252FD">
        <w:rPr>
          <w:rFonts w:ascii="Times New Roman" w:eastAsia="Calibri" w:hAnsi="Times New Roman" w:cs="Times New Roman"/>
          <w:b w:val="0"/>
          <w:bCs w:val="0"/>
          <w:sz w:val="22"/>
          <w:szCs w:val="22"/>
          <w:lang w:val="en-US" w:eastAsia="en-US"/>
        </w:rPr>
        <w:t>ISBN</w:t>
      </w:r>
      <w:r w:rsidRPr="004252FD">
        <w:rPr>
          <w:rFonts w:ascii="Times New Roman" w:eastAsia="Calibri" w:hAnsi="Times New Roman" w:cs="Times New Roman"/>
          <w:b w:val="0"/>
          <w:bCs w:val="0"/>
          <w:sz w:val="22"/>
          <w:szCs w:val="22"/>
          <w:lang w:eastAsia="en-US"/>
        </w:rPr>
        <w:t xml:space="preserve"> 978-5-8114-6569-9.</w:t>
      </w:r>
      <w:r w:rsidRPr="004252FD">
        <w:rPr>
          <w:rFonts w:ascii="Times New Roman" w:eastAsia="Calibri" w:hAnsi="Times New Roman" w:cs="Times New Roman"/>
          <w:b w:val="0"/>
          <w:bCs w:val="0"/>
          <w:sz w:val="22"/>
          <w:szCs w:val="22"/>
          <w:lang w:val="en-US" w:eastAsia="en-US"/>
        </w:rPr>
        <w:t> </w:t>
      </w:r>
      <w:r w:rsidRPr="004252FD">
        <w:rPr>
          <w:rFonts w:ascii="Times New Roman" w:eastAsia="Calibri" w:hAnsi="Times New Roman" w:cs="Times New Roman"/>
          <w:b w:val="0"/>
          <w:bCs w:val="0"/>
          <w:sz w:val="22"/>
          <w:szCs w:val="22"/>
          <w:lang w:eastAsia="en-US"/>
        </w:rPr>
        <w:t>— Текст</w:t>
      </w:r>
      <w:r w:rsidRPr="004252FD">
        <w:rPr>
          <w:rFonts w:ascii="Times New Roman" w:eastAsia="Calibri" w:hAnsi="Times New Roman" w:cs="Times New Roman"/>
          <w:b w:val="0"/>
          <w:bCs w:val="0"/>
          <w:sz w:val="22"/>
          <w:szCs w:val="22"/>
          <w:lang w:val="en-US" w:eastAsia="en-US"/>
        </w:rPr>
        <w:t> </w:t>
      </w:r>
      <w:r w:rsidRPr="004252FD">
        <w:rPr>
          <w:rFonts w:ascii="Times New Roman" w:eastAsia="Calibri" w:hAnsi="Times New Roman" w:cs="Times New Roman"/>
          <w:b w:val="0"/>
          <w:bCs w:val="0"/>
          <w:sz w:val="22"/>
          <w:szCs w:val="22"/>
          <w:lang w:eastAsia="en-US"/>
        </w:rPr>
        <w:t>: электронный</w:t>
      </w:r>
      <w:r w:rsidRPr="004252FD">
        <w:rPr>
          <w:rFonts w:ascii="Times New Roman" w:eastAsia="Calibri" w:hAnsi="Times New Roman" w:cs="Times New Roman"/>
          <w:b w:val="0"/>
          <w:bCs w:val="0"/>
          <w:sz w:val="22"/>
          <w:szCs w:val="22"/>
          <w:lang w:val="en-US" w:eastAsia="en-US"/>
        </w:rPr>
        <w:t> </w:t>
      </w:r>
      <w:r w:rsidRPr="004252FD">
        <w:rPr>
          <w:rFonts w:ascii="Times New Roman" w:eastAsia="Calibri" w:hAnsi="Times New Roman" w:cs="Times New Roman"/>
          <w:b w:val="0"/>
          <w:bCs w:val="0"/>
          <w:sz w:val="22"/>
          <w:szCs w:val="22"/>
          <w:lang w:eastAsia="en-US"/>
        </w:rPr>
        <w:t xml:space="preserve">// Лань : электронно-библиотечная система. — </w:t>
      </w:r>
      <w:r w:rsidRPr="004252FD">
        <w:rPr>
          <w:rFonts w:ascii="Times New Roman" w:eastAsia="Calibri" w:hAnsi="Times New Roman" w:cs="Times New Roman"/>
          <w:b w:val="0"/>
          <w:bCs w:val="0"/>
          <w:sz w:val="22"/>
          <w:szCs w:val="22"/>
          <w:lang w:val="en-US" w:eastAsia="en-US"/>
        </w:rPr>
        <w:t>URL</w:t>
      </w:r>
      <w:r w:rsidRPr="004252FD">
        <w:rPr>
          <w:rFonts w:ascii="Times New Roman" w:eastAsia="Calibri" w:hAnsi="Times New Roman" w:cs="Times New Roman"/>
          <w:b w:val="0"/>
          <w:bCs w:val="0"/>
          <w:sz w:val="22"/>
          <w:szCs w:val="22"/>
          <w:lang w:eastAsia="en-US"/>
        </w:rPr>
        <w:t xml:space="preserve">: </w:t>
      </w:r>
      <w:hyperlink r:id="rId122" w:history="1">
        <w:r w:rsidRPr="004252FD">
          <w:rPr>
            <w:rStyle w:val="FootnoteTextChar"/>
            <w:rFonts w:eastAsia="Calibri"/>
            <w:b w:val="0"/>
            <w:bCs w:val="0"/>
            <w:sz w:val="22"/>
            <w:szCs w:val="22"/>
            <w:lang w:val="en-US" w:eastAsia="en-US"/>
          </w:rPr>
          <w:t>https</w:t>
        </w:r>
        <w:r w:rsidRPr="004252FD">
          <w:rPr>
            <w:rStyle w:val="FootnoteTextChar"/>
            <w:rFonts w:eastAsia="Calibri"/>
            <w:b w:val="0"/>
            <w:bCs w:val="0"/>
            <w:sz w:val="22"/>
            <w:szCs w:val="22"/>
            <w:lang w:eastAsia="en-US"/>
          </w:rPr>
          <w:t>://</w:t>
        </w:r>
        <w:r w:rsidRPr="004252FD">
          <w:rPr>
            <w:rStyle w:val="FootnoteTextChar"/>
            <w:rFonts w:eastAsia="Calibri"/>
            <w:b w:val="0"/>
            <w:bCs w:val="0"/>
            <w:sz w:val="22"/>
            <w:szCs w:val="22"/>
            <w:lang w:val="en-US" w:eastAsia="en-US"/>
          </w:rPr>
          <w:t>e</w:t>
        </w:r>
        <w:r w:rsidRPr="004252FD">
          <w:rPr>
            <w:rStyle w:val="FootnoteTextChar"/>
            <w:rFonts w:eastAsia="Calibri"/>
            <w:b w:val="0"/>
            <w:bCs w:val="0"/>
            <w:sz w:val="22"/>
            <w:szCs w:val="22"/>
            <w:lang w:eastAsia="en-US"/>
          </w:rPr>
          <w:t>.</w:t>
        </w:r>
        <w:r w:rsidRPr="004252FD">
          <w:rPr>
            <w:rStyle w:val="FootnoteTextChar"/>
            <w:rFonts w:eastAsia="Calibri"/>
            <w:b w:val="0"/>
            <w:bCs w:val="0"/>
            <w:sz w:val="22"/>
            <w:szCs w:val="22"/>
            <w:lang w:val="en-US" w:eastAsia="en-US"/>
          </w:rPr>
          <w:t>lanbook</w:t>
        </w:r>
        <w:r w:rsidRPr="004252FD">
          <w:rPr>
            <w:rStyle w:val="FootnoteTextChar"/>
            <w:rFonts w:eastAsia="Calibri"/>
            <w:b w:val="0"/>
            <w:bCs w:val="0"/>
            <w:sz w:val="22"/>
            <w:szCs w:val="22"/>
            <w:lang w:eastAsia="en-US"/>
          </w:rPr>
          <w:t>.</w:t>
        </w:r>
        <w:r w:rsidRPr="004252FD">
          <w:rPr>
            <w:rStyle w:val="FootnoteTextChar"/>
            <w:rFonts w:eastAsia="Calibri"/>
            <w:b w:val="0"/>
            <w:bCs w:val="0"/>
            <w:sz w:val="22"/>
            <w:szCs w:val="22"/>
            <w:lang w:val="en-US" w:eastAsia="en-US"/>
          </w:rPr>
          <w:t>com</w:t>
        </w:r>
        <w:r w:rsidRPr="004252FD">
          <w:rPr>
            <w:rStyle w:val="FootnoteTextChar"/>
            <w:rFonts w:eastAsia="Calibri"/>
            <w:b w:val="0"/>
            <w:bCs w:val="0"/>
            <w:sz w:val="22"/>
            <w:szCs w:val="22"/>
            <w:lang w:eastAsia="en-US"/>
          </w:rPr>
          <w:t>/</w:t>
        </w:r>
        <w:r w:rsidRPr="004252FD">
          <w:rPr>
            <w:rStyle w:val="FootnoteTextChar"/>
            <w:rFonts w:eastAsia="Calibri"/>
            <w:b w:val="0"/>
            <w:bCs w:val="0"/>
            <w:sz w:val="22"/>
            <w:szCs w:val="22"/>
            <w:lang w:val="en-US" w:eastAsia="en-US"/>
          </w:rPr>
          <w:t>book</w:t>
        </w:r>
        <w:r w:rsidRPr="004252FD">
          <w:rPr>
            <w:rStyle w:val="FootnoteTextChar"/>
            <w:rFonts w:eastAsia="Calibri"/>
            <w:b w:val="0"/>
            <w:bCs w:val="0"/>
            <w:sz w:val="22"/>
            <w:szCs w:val="22"/>
            <w:lang w:eastAsia="en-US"/>
          </w:rPr>
          <w:t>/148962</w:t>
        </w:r>
      </w:hyperlink>
      <w:r w:rsidRPr="004252FD">
        <w:rPr>
          <w:rFonts w:ascii="Times New Roman" w:eastAsia="Calibri" w:hAnsi="Times New Roman" w:cs="Times New Roman"/>
          <w:b w:val="0"/>
          <w:bCs w:val="0"/>
          <w:sz w:val="22"/>
          <w:szCs w:val="22"/>
          <w:lang w:eastAsia="en-US"/>
        </w:rPr>
        <w:t xml:space="preserve">  (дата обращения: 11.01.2021). — Режим доступа: для авториз. пользователей.</w:t>
      </w:r>
    </w:p>
    <w:p w14:paraId="0877748E" w14:textId="77777777" w:rsidR="00EF5423" w:rsidRPr="004252FD" w:rsidRDefault="00EF5423" w:rsidP="00056925">
      <w:pPr>
        <w:pStyle w:val="11"/>
        <w:numPr>
          <w:ilvl w:val="0"/>
          <w:numId w:val="131"/>
        </w:numPr>
        <w:spacing w:before="0" w:after="0"/>
        <w:ind w:left="0" w:firstLine="0"/>
        <w:jc w:val="both"/>
        <w:rPr>
          <w:rFonts w:ascii="Times New Roman" w:eastAsia="Calibri" w:hAnsi="Times New Roman" w:cs="Times New Roman"/>
          <w:b w:val="0"/>
          <w:bCs w:val="0"/>
          <w:sz w:val="22"/>
          <w:szCs w:val="22"/>
          <w:lang w:eastAsia="en-US"/>
        </w:rPr>
      </w:pPr>
      <w:r w:rsidRPr="004252FD">
        <w:rPr>
          <w:rFonts w:ascii="Times New Roman" w:eastAsia="Calibri" w:hAnsi="Times New Roman" w:cs="Times New Roman"/>
          <w:b w:val="0"/>
          <w:bCs w:val="0"/>
          <w:sz w:val="22"/>
          <w:szCs w:val="22"/>
          <w:lang w:eastAsia="en-US"/>
        </w:rPr>
        <w:t xml:space="preserve">Галыгина, И. В. Информатика. Лабораторный практикум : учебное пособие для спо / И. В. Галыгина, Л. В. Галыгина. — Санкт-Петербург : Лань, 2021. — 124 с. — </w:t>
      </w:r>
      <w:r w:rsidRPr="004252FD">
        <w:rPr>
          <w:rFonts w:ascii="Times New Roman" w:eastAsia="Calibri" w:hAnsi="Times New Roman" w:cs="Times New Roman"/>
          <w:b w:val="0"/>
          <w:bCs w:val="0"/>
          <w:sz w:val="22"/>
          <w:szCs w:val="22"/>
          <w:lang w:val="en-US" w:eastAsia="en-US"/>
        </w:rPr>
        <w:t>ISBN</w:t>
      </w:r>
      <w:r w:rsidRPr="004252FD">
        <w:rPr>
          <w:rFonts w:ascii="Times New Roman" w:eastAsia="Calibri" w:hAnsi="Times New Roman" w:cs="Times New Roman"/>
          <w:b w:val="0"/>
          <w:bCs w:val="0"/>
          <w:sz w:val="22"/>
          <w:szCs w:val="22"/>
          <w:lang w:eastAsia="en-US"/>
        </w:rPr>
        <w:t xml:space="preserve"> 978-5-8114-6979-6.</w:t>
      </w:r>
      <w:r w:rsidRPr="004252FD">
        <w:rPr>
          <w:rFonts w:ascii="Times New Roman" w:eastAsia="Calibri" w:hAnsi="Times New Roman" w:cs="Times New Roman"/>
          <w:b w:val="0"/>
          <w:bCs w:val="0"/>
          <w:sz w:val="22"/>
          <w:szCs w:val="22"/>
          <w:lang w:val="en-US" w:eastAsia="en-US"/>
        </w:rPr>
        <w:t> </w:t>
      </w:r>
      <w:r w:rsidRPr="004252FD">
        <w:rPr>
          <w:rFonts w:ascii="Times New Roman" w:eastAsia="Calibri" w:hAnsi="Times New Roman" w:cs="Times New Roman"/>
          <w:b w:val="0"/>
          <w:bCs w:val="0"/>
          <w:sz w:val="22"/>
          <w:szCs w:val="22"/>
          <w:lang w:eastAsia="en-US"/>
        </w:rPr>
        <w:t>— Текст</w:t>
      </w:r>
      <w:r w:rsidRPr="004252FD">
        <w:rPr>
          <w:rFonts w:ascii="Times New Roman" w:eastAsia="Calibri" w:hAnsi="Times New Roman" w:cs="Times New Roman"/>
          <w:b w:val="0"/>
          <w:bCs w:val="0"/>
          <w:sz w:val="22"/>
          <w:szCs w:val="22"/>
          <w:lang w:val="en-US" w:eastAsia="en-US"/>
        </w:rPr>
        <w:t> </w:t>
      </w:r>
      <w:r w:rsidRPr="004252FD">
        <w:rPr>
          <w:rFonts w:ascii="Times New Roman" w:eastAsia="Calibri" w:hAnsi="Times New Roman" w:cs="Times New Roman"/>
          <w:b w:val="0"/>
          <w:bCs w:val="0"/>
          <w:sz w:val="22"/>
          <w:szCs w:val="22"/>
          <w:lang w:eastAsia="en-US"/>
        </w:rPr>
        <w:t>: электронный</w:t>
      </w:r>
      <w:r w:rsidRPr="004252FD">
        <w:rPr>
          <w:rFonts w:ascii="Times New Roman" w:eastAsia="Calibri" w:hAnsi="Times New Roman" w:cs="Times New Roman"/>
          <w:b w:val="0"/>
          <w:bCs w:val="0"/>
          <w:sz w:val="22"/>
          <w:szCs w:val="22"/>
          <w:lang w:val="en-US" w:eastAsia="en-US"/>
        </w:rPr>
        <w:t> </w:t>
      </w:r>
      <w:r w:rsidRPr="004252FD">
        <w:rPr>
          <w:rFonts w:ascii="Times New Roman" w:eastAsia="Calibri" w:hAnsi="Times New Roman" w:cs="Times New Roman"/>
          <w:b w:val="0"/>
          <w:bCs w:val="0"/>
          <w:sz w:val="22"/>
          <w:szCs w:val="22"/>
          <w:lang w:eastAsia="en-US"/>
        </w:rPr>
        <w:t xml:space="preserve">// Лань : электронно-библиотечная система. — </w:t>
      </w:r>
      <w:r w:rsidRPr="004252FD">
        <w:rPr>
          <w:rFonts w:ascii="Times New Roman" w:eastAsia="Calibri" w:hAnsi="Times New Roman" w:cs="Times New Roman"/>
          <w:b w:val="0"/>
          <w:bCs w:val="0"/>
          <w:sz w:val="22"/>
          <w:szCs w:val="22"/>
          <w:lang w:val="en-US" w:eastAsia="en-US"/>
        </w:rPr>
        <w:t>URL</w:t>
      </w:r>
      <w:r w:rsidRPr="004252FD">
        <w:rPr>
          <w:rFonts w:ascii="Times New Roman" w:eastAsia="Calibri" w:hAnsi="Times New Roman" w:cs="Times New Roman"/>
          <w:b w:val="0"/>
          <w:bCs w:val="0"/>
          <w:sz w:val="22"/>
          <w:szCs w:val="22"/>
          <w:lang w:eastAsia="en-US"/>
        </w:rPr>
        <w:t xml:space="preserve">: </w:t>
      </w:r>
      <w:hyperlink r:id="rId123" w:history="1">
        <w:r w:rsidRPr="004252FD">
          <w:rPr>
            <w:rStyle w:val="FootnoteTextChar"/>
            <w:rFonts w:eastAsia="Calibri"/>
            <w:b w:val="0"/>
            <w:bCs w:val="0"/>
            <w:sz w:val="22"/>
            <w:szCs w:val="22"/>
            <w:lang w:val="en-US" w:eastAsia="en-US"/>
          </w:rPr>
          <w:t>https</w:t>
        </w:r>
        <w:r w:rsidRPr="004252FD">
          <w:rPr>
            <w:rStyle w:val="FootnoteTextChar"/>
            <w:rFonts w:eastAsia="Calibri"/>
            <w:b w:val="0"/>
            <w:bCs w:val="0"/>
            <w:sz w:val="22"/>
            <w:szCs w:val="22"/>
            <w:lang w:eastAsia="en-US"/>
          </w:rPr>
          <w:t>://</w:t>
        </w:r>
        <w:r w:rsidRPr="004252FD">
          <w:rPr>
            <w:rStyle w:val="FootnoteTextChar"/>
            <w:rFonts w:eastAsia="Calibri"/>
            <w:b w:val="0"/>
            <w:bCs w:val="0"/>
            <w:sz w:val="22"/>
            <w:szCs w:val="22"/>
            <w:lang w:val="en-US" w:eastAsia="en-US"/>
          </w:rPr>
          <w:t>e</w:t>
        </w:r>
        <w:r w:rsidRPr="004252FD">
          <w:rPr>
            <w:rStyle w:val="FootnoteTextChar"/>
            <w:rFonts w:eastAsia="Calibri"/>
            <w:b w:val="0"/>
            <w:bCs w:val="0"/>
            <w:sz w:val="22"/>
            <w:szCs w:val="22"/>
            <w:lang w:eastAsia="en-US"/>
          </w:rPr>
          <w:t>.</w:t>
        </w:r>
        <w:r w:rsidRPr="004252FD">
          <w:rPr>
            <w:rStyle w:val="FootnoteTextChar"/>
            <w:rFonts w:eastAsia="Calibri"/>
            <w:b w:val="0"/>
            <w:bCs w:val="0"/>
            <w:sz w:val="22"/>
            <w:szCs w:val="22"/>
            <w:lang w:val="en-US" w:eastAsia="en-US"/>
          </w:rPr>
          <w:t>lanbook</w:t>
        </w:r>
        <w:r w:rsidRPr="004252FD">
          <w:rPr>
            <w:rStyle w:val="FootnoteTextChar"/>
            <w:rFonts w:eastAsia="Calibri"/>
            <w:b w:val="0"/>
            <w:bCs w:val="0"/>
            <w:sz w:val="22"/>
            <w:szCs w:val="22"/>
            <w:lang w:eastAsia="en-US"/>
          </w:rPr>
          <w:t>.</w:t>
        </w:r>
        <w:r w:rsidRPr="004252FD">
          <w:rPr>
            <w:rStyle w:val="FootnoteTextChar"/>
            <w:rFonts w:eastAsia="Calibri"/>
            <w:b w:val="0"/>
            <w:bCs w:val="0"/>
            <w:sz w:val="22"/>
            <w:szCs w:val="22"/>
            <w:lang w:val="en-US" w:eastAsia="en-US"/>
          </w:rPr>
          <w:t>com</w:t>
        </w:r>
        <w:r w:rsidRPr="004252FD">
          <w:rPr>
            <w:rStyle w:val="FootnoteTextChar"/>
            <w:rFonts w:eastAsia="Calibri"/>
            <w:b w:val="0"/>
            <w:bCs w:val="0"/>
            <w:sz w:val="22"/>
            <w:szCs w:val="22"/>
            <w:lang w:eastAsia="en-US"/>
          </w:rPr>
          <w:t>/</w:t>
        </w:r>
        <w:r w:rsidRPr="004252FD">
          <w:rPr>
            <w:rStyle w:val="FootnoteTextChar"/>
            <w:rFonts w:eastAsia="Calibri"/>
            <w:b w:val="0"/>
            <w:bCs w:val="0"/>
            <w:sz w:val="22"/>
            <w:szCs w:val="22"/>
            <w:lang w:val="en-US" w:eastAsia="en-US"/>
          </w:rPr>
          <w:t>book</w:t>
        </w:r>
        <w:r w:rsidRPr="004252FD">
          <w:rPr>
            <w:rStyle w:val="FootnoteTextChar"/>
            <w:rFonts w:eastAsia="Calibri"/>
            <w:b w:val="0"/>
            <w:bCs w:val="0"/>
            <w:sz w:val="22"/>
            <w:szCs w:val="22"/>
            <w:lang w:eastAsia="en-US"/>
          </w:rPr>
          <w:t>/153942</w:t>
        </w:r>
      </w:hyperlink>
      <w:r w:rsidRPr="004252FD">
        <w:rPr>
          <w:rFonts w:ascii="Times New Roman" w:eastAsia="Calibri" w:hAnsi="Times New Roman" w:cs="Times New Roman"/>
          <w:b w:val="0"/>
          <w:bCs w:val="0"/>
          <w:sz w:val="22"/>
          <w:szCs w:val="22"/>
          <w:lang w:eastAsia="en-US"/>
        </w:rPr>
        <w:t xml:space="preserve">  (дата обращения: 11.01.2021). — Режим доступа: для авториз. пользователей.</w:t>
      </w:r>
    </w:p>
    <w:p w14:paraId="69BF1432" w14:textId="77777777" w:rsidR="00EF5423" w:rsidRPr="004252FD" w:rsidRDefault="00EF5423" w:rsidP="00056925">
      <w:pPr>
        <w:pStyle w:val="11"/>
        <w:numPr>
          <w:ilvl w:val="0"/>
          <w:numId w:val="131"/>
        </w:numPr>
        <w:spacing w:before="0" w:after="0"/>
        <w:ind w:left="0" w:firstLine="0"/>
        <w:jc w:val="both"/>
        <w:rPr>
          <w:rFonts w:ascii="Times New Roman" w:eastAsia="Calibri" w:hAnsi="Times New Roman" w:cs="Times New Roman"/>
          <w:b w:val="0"/>
          <w:bCs w:val="0"/>
          <w:sz w:val="22"/>
          <w:szCs w:val="22"/>
          <w:lang w:eastAsia="en-US"/>
        </w:rPr>
      </w:pPr>
      <w:r w:rsidRPr="004252FD">
        <w:rPr>
          <w:rFonts w:ascii="Times New Roman" w:eastAsia="Calibri" w:hAnsi="Times New Roman" w:cs="Times New Roman"/>
          <w:b w:val="0"/>
          <w:bCs w:val="0"/>
          <w:sz w:val="22"/>
          <w:szCs w:val="22"/>
          <w:lang w:eastAsia="en-US"/>
        </w:rPr>
        <w:t xml:space="preserve">Алексеев, В. А. Информатика. Практические работы : методические указания / В. А. Алексеев. — Санкт-Петербург : Лань, 2020. — 256 с. — </w:t>
      </w:r>
      <w:r w:rsidRPr="004252FD">
        <w:rPr>
          <w:rFonts w:ascii="Times New Roman" w:eastAsia="Calibri" w:hAnsi="Times New Roman" w:cs="Times New Roman"/>
          <w:b w:val="0"/>
          <w:bCs w:val="0"/>
          <w:sz w:val="22"/>
          <w:szCs w:val="22"/>
          <w:lang w:val="en-US" w:eastAsia="en-US"/>
        </w:rPr>
        <w:t>ISBN</w:t>
      </w:r>
      <w:r w:rsidRPr="004252FD">
        <w:rPr>
          <w:rFonts w:ascii="Times New Roman" w:eastAsia="Calibri" w:hAnsi="Times New Roman" w:cs="Times New Roman"/>
          <w:b w:val="0"/>
          <w:bCs w:val="0"/>
          <w:sz w:val="22"/>
          <w:szCs w:val="22"/>
          <w:lang w:eastAsia="en-US"/>
        </w:rPr>
        <w:t xml:space="preserve"> 978-5-8114-4608-7.</w:t>
      </w:r>
      <w:r w:rsidRPr="004252FD">
        <w:rPr>
          <w:rFonts w:ascii="Times New Roman" w:eastAsia="Calibri" w:hAnsi="Times New Roman" w:cs="Times New Roman"/>
          <w:b w:val="0"/>
          <w:bCs w:val="0"/>
          <w:sz w:val="22"/>
          <w:szCs w:val="22"/>
          <w:lang w:val="en-US" w:eastAsia="en-US"/>
        </w:rPr>
        <w:t> </w:t>
      </w:r>
      <w:r w:rsidRPr="004252FD">
        <w:rPr>
          <w:rFonts w:ascii="Times New Roman" w:eastAsia="Calibri" w:hAnsi="Times New Roman" w:cs="Times New Roman"/>
          <w:b w:val="0"/>
          <w:bCs w:val="0"/>
          <w:sz w:val="22"/>
          <w:szCs w:val="22"/>
          <w:lang w:eastAsia="en-US"/>
        </w:rPr>
        <w:t>— Текст</w:t>
      </w:r>
      <w:r w:rsidRPr="004252FD">
        <w:rPr>
          <w:rFonts w:ascii="Times New Roman" w:eastAsia="Calibri" w:hAnsi="Times New Roman" w:cs="Times New Roman"/>
          <w:b w:val="0"/>
          <w:bCs w:val="0"/>
          <w:sz w:val="22"/>
          <w:szCs w:val="22"/>
          <w:lang w:val="en-US" w:eastAsia="en-US"/>
        </w:rPr>
        <w:t> </w:t>
      </w:r>
      <w:r w:rsidRPr="004252FD">
        <w:rPr>
          <w:rFonts w:ascii="Times New Roman" w:eastAsia="Calibri" w:hAnsi="Times New Roman" w:cs="Times New Roman"/>
          <w:b w:val="0"/>
          <w:bCs w:val="0"/>
          <w:sz w:val="22"/>
          <w:szCs w:val="22"/>
          <w:lang w:eastAsia="en-US"/>
        </w:rPr>
        <w:t>: электронный</w:t>
      </w:r>
      <w:r w:rsidRPr="004252FD">
        <w:rPr>
          <w:rFonts w:ascii="Times New Roman" w:eastAsia="Calibri" w:hAnsi="Times New Roman" w:cs="Times New Roman"/>
          <w:b w:val="0"/>
          <w:bCs w:val="0"/>
          <w:sz w:val="22"/>
          <w:szCs w:val="22"/>
          <w:lang w:val="en-US" w:eastAsia="en-US"/>
        </w:rPr>
        <w:t> </w:t>
      </w:r>
      <w:r w:rsidRPr="004252FD">
        <w:rPr>
          <w:rFonts w:ascii="Times New Roman" w:eastAsia="Calibri" w:hAnsi="Times New Roman" w:cs="Times New Roman"/>
          <w:b w:val="0"/>
          <w:bCs w:val="0"/>
          <w:sz w:val="22"/>
          <w:szCs w:val="22"/>
          <w:lang w:eastAsia="en-US"/>
        </w:rPr>
        <w:t xml:space="preserve">// Лань : электронно-библиотечная система. — </w:t>
      </w:r>
      <w:r w:rsidRPr="004252FD">
        <w:rPr>
          <w:rFonts w:ascii="Times New Roman" w:eastAsia="Calibri" w:hAnsi="Times New Roman" w:cs="Times New Roman"/>
          <w:b w:val="0"/>
          <w:bCs w:val="0"/>
          <w:sz w:val="22"/>
          <w:szCs w:val="22"/>
          <w:lang w:val="en-US" w:eastAsia="en-US"/>
        </w:rPr>
        <w:t>URL</w:t>
      </w:r>
      <w:r w:rsidRPr="004252FD">
        <w:rPr>
          <w:rFonts w:ascii="Times New Roman" w:eastAsia="Calibri" w:hAnsi="Times New Roman" w:cs="Times New Roman"/>
          <w:b w:val="0"/>
          <w:bCs w:val="0"/>
          <w:sz w:val="22"/>
          <w:szCs w:val="22"/>
          <w:lang w:eastAsia="en-US"/>
        </w:rPr>
        <w:t xml:space="preserve">: </w:t>
      </w:r>
      <w:hyperlink r:id="rId124" w:history="1">
        <w:r w:rsidRPr="004252FD">
          <w:rPr>
            <w:rStyle w:val="FootnoteTextChar"/>
            <w:rFonts w:eastAsia="Calibri"/>
            <w:b w:val="0"/>
            <w:bCs w:val="0"/>
            <w:sz w:val="22"/>
            <w:szCs w:val="22"/>
            <w:lang w:val="en-US" w:eastAsia="en-US"/>
          </w:rPr>
          <w:t>https</w:t>
        </w:r>
        <w:r w:rsidRPr="004252FD">
          <w:rPr>
            <w:rStyle w:val="FootnoteTextChar"/>
            <w:rFonts w:eastAsia="Calibri"/>
            <w:b w:val="0"/>
            <w:bCs w:val="0"/>
            <w:sz w:val="22"/>
            <w:szCs w:val="22"/>
            <w:lang w:eastAsia="en-US"/>
          </w:rPr>
          <w:t>://</w:t>
        </w:r>
        <w:r w:rsidRPr="004252FD">
          <w:rPr>
            <w:rStyle w:val="FootnoteTextChar"/>
            <w:rFonts w:eastAsia="Calibri"/>
            <w:b w:val="0"/>
            <w:bCs w:val="0"/>
            <w:sz w:val="22"/>
            <w:szCs w:val="22"/>
            <w:lang w:val="en-US" w:eastAsia="en-US"/>
          </w:rPr>
          <w:t>e</w:t>
        </w:r>
        <w:r w:rsidRPr="004252FD">
          <w:rPr>
            <w:rStyle w:val="FootnoteTextChar"/>
            <w:rFonts w:eastAsia="Calibri"/>
            <w:b w:val="0"/>
            <w:bCs w:val="0"/>
            <w:sz w:val="22"/>
            <w:szCs w:val="22"/>
            <w:lang w:eastAsia="en-US"/>
          </w:rPr>
          <w:t>.</w:t>
        </w:r>
        <w:r w:rsidRPr="004252FD">
          <w:rPr>
            <w:rStyle w:val="FootnoteTextChar"/>
            <w:rFonts w:eastAsia="Calibri"/>
            <w:b w:val="0"/>
            <w:bCs w:val="0"/>
            <w:sz w:val="22"/>
            <w:szCs w:val="22"/>
            <w:lang w:val="en-US" w:eastAsia="en-US"/>
          </w:rPr>
          <w:t>lanbook</w:t>
        </w:r>
        <w:r w:rsidRPr="004252FD">
          <w:rPr>
            <w:rStyle w:val="FootnoteTextChar"/>
            <w:rFonts w:eastAsia="Calibri"/>
            <w:b w:val="0"/>
            <w:bCs w:val="0"/>
            <w:sz w:val="22"/>
            <w:szCs w:val="22"/>
            <w:lang w:eastAsia="en-US"/>
          </w:rPr>
          <w:t>.</w:t>
        </w:r>
        <w:r w:rsidRPr="004252FD">
          <w:rPr>
            <w:rStyle w:val="FootnoteTextChar"/>
            <w:rFonts w:eastAsia="Calibri"/>
            <w:b w:val="0"/>
            <w:bCs w:val="0"/>
            <w:sz w:val="22"/>
            <w:szCs w:val="22"/>
            <w:lang w:val="en-US" w:eastAsia="en-US"/>
          </w:rPr>
          <w:t>com</w:t>
        </w:r>
        <w:r w:rsidRPr="004252FD">
          <w:rPr>
            <w:rStyle w:val="FootnoteTextChar"/>
            <w:rFonts w:eastAsia="Calibri"/>
            <w:b w:val="0"/>
            <w:bCs w:val="0"/>
            <w:sz w:val="22"/>
            <w:szCs w:val="22"/>
            <w:lang w:eastAsia="en-US"/>
          </w:rPr>
          <w:t>/</w:t>
        </w:r>
        <w:r w:rsidRPr="004252FD">
          <w:rPr>
            <w:rStyle w:val="FootnoteTextChar"/>
            <w:rFonts w:eastAsia="Calibri"/>
            <w:b w:val="0"/>
            <w:bCs w:val="0"/>
            <w:sz w:val="22"/>
            <w:szCs w:val="22"/>
            <w:lang w:val="en-US" w:eastAsia="en-US"/>
          </w:rPr>
          <w:t>book</w:t>
        </w:r>
        <w:r w:rsidRPr="004252FD">
          <w:rPr>
            <w:rStyle w:val="FootnoteTextChar"/>
            <w:rFonts w:eastAsia="Calibri"/>
            <w:b w:val="0"/>
            <w:bCs w:val="0"/>
            <w:sz w:val="22"/>
            <w:szCs w:val="22"/>
            <w:lang w:eastAsia="en-US"/>
          </w:rPr>
          <w:t>/148244</w:t>
        </w:r>
      </w:hyperlink>
      <w:r w:rsidRPr="004252FD">
        <w:rPr>
          <w:rFonts w:ascii="Times New Roman" w:eastAsia="Calibri" w:hAnsi="Times New Roman" w:cs="Times New Roman"/>
          <w:b w:val="0"/>
          <w:bCs w:val="0"/>
          <w:sz w:val="22"/>
          <w:szCs w:val="22"/>
          <w:lang w:eastAsia="en-US"/>
        </w:rPr>
        <w:t xml:space="preserve">  (дата обращения: 11.01.2021). — Режим доступа: для авториз. пользователей.</w:t>
      </w:r>
    </w:p>
    <w:p w14:paraId="6276AD3C" w14:textId="77777777" w:rsidR="00EF5423" w:rsidRPr="004252FD" w:rsidRDefault="00EF5423" w:rsidP="00056925">
      <w:pPr>
        <w:pStyle w:val="11"/>
        <w:numPr>
          <w:ilvl w:val="0"/>
          <w:numId w:val="131"/>
        </w:numPr>
        <w:spacing w:before="0" w:after="0"/>
        <w:ind w:left="0" w:firstLine="0"/>
        <w:jc w:val="both"/>
        <w:rPr>
          <w:rFonts w:ascii="Times New Roman" w:eastAsia="Calibri" w:hAnsi="Times New Roman" w:cs="Times New Roman"/>
          <w:b w:val="0"/>
          <w:bCs w:val="0"/>
          <w:sz w:val="22"/>
          <w:szCs w:val="22"/>
          <w:lang w:eastAsia="en-US"/>
        </w:rPr>
      </w:pPr>
      <w:r w:rsidRPr="004252FD">
        <w:rPr>
          <w:rFonts w:ascii="Times New Roman" w:eastAsia="Calibri" w:hAnsi="Times New Roman" w:cs="Times New Roman"/>
          <w:b w:val="0"/>
          <w:bCs w:val="0"/>
          <w:sz w:val="22"/>
          <w:szCs w:val="22"/>
          <w:lang w:eastAsia="en-US"/>
        </w:rPr>
        <w:t xml:space="preserve">Практикум по информатике : учебное пособие для спо / Н. М. Андреева, Н. Н. Василюк, Н. И. Пак, Е. К. Хеннер. — Санкт-Петербург : Лань, 2021. — 248 с. — </w:t>
      </w:r>
      <w:r w:rsidRPr="004252FD">
        <w:rPr>
          <w:rFonts w:ascii="Times New Roman" w:eastAsia="Calibri" w:hAnsi="Times New Roman" w:cs="Times New Roman"/>
          <w:b w:val="0"/>
          <w:bCs w:val="0"/>
          <w:sz w:val="22"/>
          <w:szCs w:val="22"/>
          <w:lang w:val="en-US" w:eastAsia="en-US"/>
        </w:rPr>
        <w:t>ISBN</w:t>
      </w:r>
      <w:r w:rsidRPr="004252FD">
        <w:rPr>
          <w:rFonts w:ascii="Times New Roman" w:eastAsia="Calibri" w:hAnsi="Times New Roman" w:cs="Times New Roman"/>
          <w:b w:val="0"/>
          <w:bCs w:val="0"/>
          <w:sz w:val="22"/>
          <w:szCs w:val="22"/>
          <w:lang w:eastAsia="en-US"/>
        </w:rPr>
        <w:t xml:space="preserve"> 978-5-8114-6923-9.</w:t>
      </w:r>
      <w:r w:rsidRPr="004252FD">
        <w:rPr>
          <w:rFonts w:ascii="Times New Roman" w:eastAsia="Calibri" w:hAnsi="Times New Roman" w:cs="Times New Roman"/>
          <w:b w:val="0"/>
          <w:bCs w:val="0"/>
          <w:sz w:val="22"/>
          <w:szCs w:val="22"/>
          <w:lang w:val="en-US" w:eastAsia="en-US"/>
        </w:rPr>
        <w:t> </w:t>
      </w:r>
      <w:r w:rsidRPr="004252FD">
        <w:rPr>
          <w:rFonts w:ascii="Times New Roman" w:eastAsia="Calibri" w:hAnsi="Times New Roman" w:cs="Times New Roman"/>
          <w:b w:val="0"/>
          <w:bCs w:val="0"/>
          <w:sz w:val="22"/>
          <w:szCs w:val="22"/>
          <w:lang w:eastAsia="en-US"/>
        </w:rPr>
        <w:t>— Текст</w:t>
      </w:r>
      <w:r w:rsidRPr="004252FD">
        <w:rPr>
          <w:rFonts w:ascii="Times New Roman" w:eastAsia="Calibri" w:hAnsi="Times New Roman" w:cs="Times New Roman"/>
          <w:b w:val="0"/>
          <w:bCs w:val="0"/>
          <w:sz w:val="22"/>
          <w:szCs w:val="22"/>
          <w:lang w:val="en-US" w:eastAsia="en-US"/>
        </w:rPr>
        <w:t> </w:t>
      </w:r>
      <w:r w:rsidRPr="004252FD">
        <w:rPr>
          <w:rFonts w:ascii="Times New Roman" w:eastAsia="Calibri" w:hAnsi="Times New Roman" w:cs="Times New Roman"/>
          <w:b w:val="0"/>
          <w:bCs w:val="0"/>
          <w:sz w:val="22"/>
          <w:szCs w:val="22"/>
          <w:lang w:eastAsia="en-US"/>
        </w:rPr>
        <w:t>: электронный</w:t>
      </w:r>
      <w:r w:rsidRPr="004252FD">
        <w:rPr>
          <w:rFonts w:ascii="Times New Roman" w:eastAsia="Calibri" w:hAnsi="Times New Roman" w:cs="Times New Roman"/>
          <w:b w:val="0"/>
          <w:bCs w:val="0"/>
          <w:sz w:val="22"/>
          <w:szCs w:val="22"/>
          <w:lang w:val="en-US" w:eastAsia="en-US"/>
        </w:rPr>
        <w:t> </w:t>
      </w:r>
      <w:r w:rsidRPr="004252FD">
        <w:rPr>
          <w:rFonts w:ascii="Times New Roman" w:eastAsia="Calibri" w:hAnsi="Times New Roman" w:cs="Times New Roman"/>
          <w:b w:val="0"/>
          <w:bCs w:val="0"/>
          <w:sz w:val="22"/>
          <w:szCs w:val="22"/>
          <w:lang w:eastAsia="en-US"/>
        </w:rPr>
        <w:t xml:space="preserve">// Лань : электронно-библиотечная система. — </w:t>
      </w:r>
      <w:r w:rsidRPr="004252FD">
        <w:rPr>
          <w:rFonts w:ascii="Times New Roman" w:eastAsia="Calibri" w:hAnsi="Times New Roman" w:cs="Times New Roman"/>
          <w:b w:val="0"/>
          <w:bCs w:val="0"/>
          <w:sz w:val="22"/>
          <w:szCs w:val="22"/>
          <w:lang w:val="en-US" w:eastAsia="en-US"/>
        </w:rPr>
        <w:t>URL</w:t>
      </w:r>
      <w:r w:rsidRPr="004252FD">
        <w:rPr>
          <w:rFonts w:ascii="Times New Roman" w:eastAsia="Calibri" w:hAnsi="Times New Roman" w:cs="Times New Roman"/>
          <w:b w:val="0"/>
          <w:bCs w:val="0"/>
          <w:sz w:val="22"/>
          <w:szCs w:val="22"/>
          <w:lang w:eastAsia="en-US"/>
        </w:rPr>
        <w:t xml:space="preserve">: </w:t>
      </w:r>
      <w:hyperlink r:id="rId125" w:history="1">
        <w:r w:rsidRPr="004252FD">
          <w:rPr>
            <w:rStyle w:val="FootnoteTextChar"/>
            <w:rFonts w:eastAsia="Calibri"/>
            <w:b w:val="0"/>
            <w:bCs w:val="0"/>
            <w:sz w:val="22"/>
            <w:szCs w:val="22"/>
            <w:lang w:val="en-US" w:eastAsia="en-US"/>
          </w:rPr>
          <w:t>https</w:t>
        </w:r>
        <w:r w:rsidRPr="004252FD">
          <w:rPr>
            <w:rStyle w:val="FootnoteTextChar"/>
            <w:rFonts w:eastAsia="Calibri"/>
            <w:b w:val="0"/>
            <w:bCs w:val="0"/>
            <w:sz w:val="22"/>
            <w:szCs w:val="22"/>
            <w:lang w:eastAsia="en-US"/>
          </w:rPr>
          <w:t>://</w:t>
        </w:r>
        <w:r w:rsidRPr="004252FD">
          <w:rPr>
            <w:rStyle w:val="FootnoteTextChar"/>
            <w:rFonts w:eastAsia="Calibri"/>
            <w:b w:val="0"/>
            <w:bCs w:val="0"/>
            <w:sz w:val="22"/>
            <w:szCs w:val="22"/>
            <w:lang w:val="en-US" w:eastAsia="en-US"/>
          </w:rPr>
          <w:t>e</w:t>
        </w:r>
        <w:r w:rsidRPr="004252FD">
          <w:rPr>
            <w:rStyle w:val="FootnoteTextChar"/>
            <w:rFonts w:eastAsia="Calibri"/>
            <w:b w:val="0"/>
            <w:bCs w:val="0"/>
            <w:sz w:val="22"/>
            <w:szCs w:val="22"/>
            <w:lang w:eastAsia="en-US"/>
          </w:rPr>
          <w:t>.</w:t>
        </w:r>
        <w:r w:rsidRPr="004252FD">
          <w:rPr>
            <w:rStyle w:val="FootnoteTextChar"/>
            <w:rFonts w:eastAsia="Calibri"/>
            <w:b w:val="0"/>
            <w:bCs w:val="0"/>
            <w:sz w:val="22"/>
            <w:szCs w:val="22"/>
            <w:lang w:val="en-US" w:eastAsia="en-US"/>
          </w:rPr>
          <w:t>lanbook</w:t>
        </w:r>
        <w:r w:rsidRPr="004252FD">
          <w:rPr>
            <w:rStyle w:val="FootnoteTextChar"/>
            <w:rFonts w:eastAsia="Calibri"/>
            <w:b w:val="0"/>
            <w:bCs w:val="0"/>
            <w:sz w:val="22"/>
            <w:szCs w:val="22"/>
            <w:lang w:eastAsia="en-US"/>
          </w:rPr>
          <w:t>.</w:t>
        </w:r>
        <w:r w:rsidRPr="004252FD">
          <w:rPr>
            <w:rStyle w:val="FootnoteTextChar"/>
            <w:rFonts w:eastAsia="Calibri"/>
            <w:b w:val="0"/>
            <w:bCs w:val="0"/>
            <w:sz w:val="22"/>
            <w:szCs w:val="22"/>
            <w:lang w:val="en-US" w:eastAsia="en-US"/>
          </w:rPr>
          <w:t>com</w:t>
        </w:r>
        <w:r w:rsidRPr="004252FD">
          <w:rPr>
            <w:rStyle w:val="FootnoteTextChar"/>
            <w:rFonts w:eastAsia="Calibri"/>
            <w:b w:val="0"/>
            <w:bCs w:val="0"/>
            <w:sz w:val="22"/>
            <w:szCs w:val="22"/>
            <w:lang w:eastAsia="en-US"/>
          </w:rPr>
          <w:t>/</w:t>
        </w:r>
        <w:r w:rsidRPr="004252FD">
          <w:rPr>
            <w:rStyle w:val="FootnoteTextChar"/>
            <w:rFonts w:eastAsia="Calibri"/>
            <w:b w:val="0"/>
            <w:bCs w:val="0"/>
            <w:sz w:val="22"/>
            <w:szCs w:val="22"/>
            <w:lang w:val="en-US" w:eastAsia="en-US"/>
          </w:rPr>
          <w:t>book</w:t>
        </w:r>
        <w:r w:rsidRPr="004252FD">
          <w:rPr>
            <w:rStyle w:val="FootnoteTextChar"/>
            <w:rFonts w:eastAsia="Calibri"/>
            <w:b w:val="0"/>
            <w:bCs w:val="0"/>
            <w:sz w:val="22"/>
            <w:szCs w:val="22"/>
            <w:lang w:eastAsia="en-US"/>
          </w:rPr>
          <w:t>/153677</w:t>
        </w:r>
      </w:hyperlink>
      <w:r w:rsidRPr="004252FD">
        <w:rPr>
          <w:rFonts w:ascii="Times New Roman" w:eastAsia="Calibri" w:hAnsi="Times New Roman" w:cs="Times New Roman"/>
          <w:b w:val="0"/>
          <w:bCs w:val="0"/>
          <w:sz w:val="22"/>
          <w:szCs w:val="22"/>
          <w:lang w:eastAsia="en-US"/>
        </w:rPr>
        <w:t xml:space="preserve">  (дата обращения: 11.01.2021). — Режим доступа: для авториз. пользователей.</w:t>
      </w:r>
    </w:p>
    <w:p w14:paraId="7DE0C649" w14:textId="77777777" w:rsidR="00EF5423" w:rsidRPr="004252FD" w:rsidRDefault="00EF5423" w:rsidP="00056925">
      <w:pPr>
        <w:pStyle w:val="11"/>
        <w:numPr>
          <w:ilvl w:val="0"/>
          <w:numId w:val="131"/>
        </w:numPr>
        <w:spacing w:before="0" w:after="0"/>
        <w:ind w:left="0" w:firstLine="0"/>
        <w:jc w:val="both"/>
        <w:rPr>
          <w:rFonts w:ascii="Times New Roman" w:eastAsia="Calibri" w:hAnsi="Times New Roman" w:cs="Times New Roman"/>
          <w:b w:val="0"/>
          <w:bCs w:val="0"/>
          <w:sz w:val="22"/>
          <w:szCs w:val="22"/>
          <w:lang w:eastAsia="en-US"/>
        </w:rPr>
      </w:pPr>
      <w:r w:rsidRPr="004252FD">
        <w:rPr>
          <w:rFonts w:ascii="Times New Roman" w:eastAsia="Calibri" w:hAnsi="Times New Roman" w:cs="Times New Roman"/>
          <w:b w:val="0"/>
          <w:bCs w:val="0"/>
          <w:sz w:val="22"/>
          <w:szCs w:val="22"/>
          <w:lang w:eastAsia="en-US"/>
        </w:rPr>
        <w:t xml:space="preserve">Журавлев, А. Е. Информатика. Практикум в среде Microsoft Office 2016/2019 : учебное пособие для спо / А. Е. Журавлев. — Санкт-Петербург : Лань, 2020. — 124 с. — ISBN 978-5-8114-5516-4. — Текст : электронный // Лань : электронно-библиотечная система. — URL: </w:t>
      </w:r>
      <w:hyperlink r:id="rId126" w:history="1">
        <w:r w:rsidRPr="004252FD">
          <w:rPr>
            <w:rStyle w:val="FootnoteTextChar"/>
            <w:rFonts w:eastAsia="Calibri"/>
            <w:b w:val="0"/>
            <w:bCs w:val="0"/>
            <w:sz w:val="22"/>
            <w:szCs w:val="22"/>
            <w:lang w:eastAsia="en-US"/>
          </w:rPr>
          <w:t>https://e.lanbook.com/book/149339</w:t>
        </w:r>
      </w:hyperlink>
      <w:r w:rsidRPr="004252FD">
        <w:rPr>
          <w:rFonts w:ascii="Times New Roman" w:eastAsia="Calibri" w:hAnsi="Times New Roman" w:cs="Times New Roman"/>
          <w:b w:val="0"/>
          <w:bCs w:val="0"/>
          <w:sz w:val="22"/>
          <w:szCs w:val="22"/>
          <w:lang w:eastAsia="en-US"/>
        </w:rPr>
        <w:t xml:space="preserve">  (дата обращения: 11.01.2021). — Режим доступа: для авториз. пользователей.</w:t>
      </w:r>
    </w:p>
    <w:p w14:paraId="3323E983" w14:textId="2DC66372" w:rsidR="00EF5423" w:rsidRPr="004252FD" w:rsidRDefault="00EF5423" w:rsidP="00056925">
      <w:pPr>
        <w:pStyle w:val="11"/>
        <w:numPr>
          <w:ilvl w:val="0"/>
          <w:numId w:val="131"/>
        </w:numPr>
        <w:spacing w:before="0" w:after="0"/>
        <w:ind w:left="0" w:firstLine="0"/>
        <w:jc w:val="both"/>
        <w:rPr>
          <w:rFonts w:ascii="Times New Roman" w:eastAsia="Calibri" w:hAnsi="Times New Roman" w:cs="Times New Roman"/>
          <w:b w:val="0"/>
          <w:bCs w:val="0"/>
          <w:sz w:val="22"/>
          <w:szCs w:val="22"/>
          <w:lang w:eastAsia="en-US"/>
        </w:rPr>
      </w:pPr>
      <w:r w:rsidRPr="004252FD">
        <w:rPr>
          <w:rFonts w:ascii="Times New Roman" w:eastAsia="Calibri" w:hAnsi="Times New Roman" w:cs="Times New Roman"/>
          <w:b w:val="0"/>
          <w:bCs w:val="0"/>
          <w:sz w:val="22"/>
          <w:szCs w:val="22"/>
          <w:lang w:eastAsia="en-US"/>
        </w:rPr>
        <w:t xml:space="preserve">Информационные технологии и основы вычислительной техники : учебник. </w:t>
      </w:r>
      <w:r w:rsidRPr="004252FD">
        <w:rPr>
          <w:rFonts w:ascii="Times New Roman" w:hAnsi="Times New Roman" w:cs="Times New Roman"/>
          <w:b w:val="0"/>
          <w:bCs w:val="0"/>
          <w:sz w:val="22"/>
          <w:szCs w:val="22"/>
          <w:lang w:eastAsia="en-US"/>
        </w:rPr>
        <w:t xml:space="preserve">составитель Т. П. Куль. </w:t>
      </w:r>
      <w:r w:rsidRPr="004252FD">
        <w:rPr>
          <w:rFonts w:ascii="Times New Roman" w:eastAsia="Calibri" w:hAnsi="Times New Roman" w:cs="Times New Roman"/>
          <w:b w:val="0"/>
          <w:bCs w:val="0"/>
          <w:sz w:val="22"/>
          <w:szCs w:val="22"/>
          <w:lang w:eastAsia="en-US"/>
        </w:rPr>
        <w:t xml:space="preserve">— Санкт-Петербург : Лань, 2020. — 264 с. — ISBN 978-5-8114-4287-4. — Текст : электронный // Лань : электронно-библиотечная система. — URL: </w:t>
      </w:r>
      <w:hyperlink r:id="rId127" w:history="1">
        <w:r w:rsidRPr="004252FD">
          <w:rPr>
            <w:rStyle w:val="FootnoteTextChar"/>
            <w:rFonts w:eastAsia="Calibri"/>
            <w:b w:val="0"/>
            <w:bCs w:val="0"/>
            <w:sz w:val="22"/>
            <w:szCs w:val="22"/>
            <w:lang w:eastAsia="en-US"/>
          </w:rPr>
          <w:t>https://e.lanbook.com/book/148223</w:t>
        </w:r>
      </w:hyperlink>
      <w:r w:rsidRPr="004252FD">
        <w:rPr>
          <w:rFonts w:ascii="Times New Roman" w:eastAsia="Calibri" w:hAnsi="Times New Roman" w:cs="Times New Roman"/>
          <w:b w:val="0"/>
          <w:bCs w:val="0"/>
          <w:sz w:val="22"/>
          <w:szCs w:val="22"/>
          <w:lang w:eastAsia="en-US"/>
        </w:rPr>
        <w:t xml:space="preserve">  (дата обращения: 11.01.2021). — Режим доступа: для авториз. пользователей. </w:t>
      </w:r>
    </w:p>
    <w:p w14:paraId="2EE1D608" w14:textId="77777777" w:rsidR="00056925" w:rsidRPr="004252FD" w:rsidRDefault="00056925" w:rsidP="00056925">
      <w:pPr>
        <w:rPr>
          <w:rFonts w:eastAsia="Calibri"/>
          <w:lang w:eastAsia="en-US"/>
        </w:rPr>
      </w:pPr>
    </w:p>
    <w:p w14:paraId="1FC58756" w14:textId="77777777" w:rsidR="000B5139" w:rsidRPr="004252FD" w:rsidRDefault="000B5139" w:rsidP="00D36BC6">
      <w:pPr>
        <w:ind w:left="360"/>
        <w:contextualSpacing/>
        <w:rPr>
          <w:rFonts w:ascii="Times New Roman" w:hAnsi="Times New Roman"/>
        </w:rPr>
      </w:pPr>
      <w:r w:rsidRPr="004252FD">
        <w:rPr>
          <w:rFonts w:ascii="Times New Roman" w:hAnsi="Times New Roman"/>
        </w:rPr>
        <w:t>4. КОНТРОЛЬ И ОЦЕНКА РЕЗУЛЬТАТОВ ОСВОЕНИЯ УЧЕБНОЙ ДИСЦИПЛИНЫ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9"/>
        <w:gridCol w:w="1727"/>
        <w:gridCol w:w="3109"/>
      </w:tblGrid>
      <w:tr w:rsidR="000B5139" w:rsidRPr="004252FD" w14:paraId="49E9E0B1" w14:textId="77777777" w:rsidTr="00735476">
        <w:tc>
          <w:tcPr>
            <w:tcW w:w="4618" w:type="dxa"/>
            <w:vAlign w:val="center"/>
          </w:tcPr>
          <w:p w14:paraId="77E5A084" w14:textId="77777777" w:rsidR="000B5139" w:rsidRPr="004252FD" w:rsidRDefault="000B5139" w:rsidP="00AE1C8F">
            <w:pPr>
              <w:spacing w:after="0" w:line="240" w:lineRule="auto"/>
              <w:jc w:val="center"/>
              <w:rPr>
                <w:rFonts w:ascii="Times New Roman" w:hAnsi="Times New Roman"/>
                <w:bCs/>
              </w:rPr>
            </w:pPr>
            <w:r w:rsidRPr="004252FD">
              <w:rPr>
                <w:rFonts w:ascii="Times New Roman" w:hAnsi="Times New Roman"/>
                <w:bCs/>
              </w:rPr>
              <w:t>Результаты обучения</w:t>
            </w:r>
          </w:p>
        </w:tc>
        <w:tc>
          <w:tcPr>
            <w:tcW w:w="1759" w:type="dxa"/>
          </w:tcPr>
          <w:p w14:paraId="3F4BE396" w14:textId="77777777" w:rsidR="000B5139" w:rsidRPr="004252FD" w:rsidRDefault="000B5139" w:rsidP="00AE1C8F">
            <w:pPr>
              <w:spacing w:after="0" w:line="240" w:lineRule="auto"/>
              <w:jc w:val="center"/>
              <w:rPr>
                <w:rFonts w:ascii="Times New Roman" w:hAnsi="Times New Roman"/>
                <w:bCs/>
              </w:rPr>
            </w:pPr>
            <w:r w:rsidRPr="004252FD">
              <w:rPr>
                <w:rFonts w:ascii="Times New Roman" w:hAnsi="Times New Roman"/>
                <w:bCs/>
              </w:rPr>
              <w:t>Критерии оценки</w:t>
            </w:r>
          </w:p>
        </w:tc>
        <w:tc>
          <w:tcPr>
            <w:tcW w:w="3194" w:type="dxa"/>
            <w:vAlign w:val="center"/>
          </w:tcPr>
          <w:p w14:paraId="5D66C03E" w14:textId="77777777" w:rsidR="000B5139" w:rsidRPr="004252FD" w:rsidRDefault="000B5139" w:rsidP="002106BC">
            <w:pPr>
              <w:spacing w:after="0" w:line="240" w:lineRule="auto"/>
              <w:jc w:val="center"/>
              <w:rPr>
                <w:rFonts w:ascii="Times New Roman" w:hAnsi="Times New Roman"/>
                <w:bCs/>
              </w:rPr>
            </w:pPr>
            <w:r w:rsidRPr="004252FD">
              <w:rPr>
                <w:rFonts w:ascii="Times New Roman" w:hAnsi="Times New Roman"/>
                <w:bCs/>
              </w:rPr>
              <w:t>Формы и методы оценки</w:t>
            </w:r>
          </w:p>
        </w:tc>
      </w:tr>
      <w:tr w:rsidR="000B5139" w:rsidRPr="004252FD" w14:paraId="154D09DC" w14:textId="77777777" w:rsidTr="00735476">
        <w:tc>
          <w:tcPr>
            <w:tcW w:w="4618" w:type="dxa"/>
            <w:vAlign w:val="center"/>
          </w:tcPr>
          <w:p w14:paraId="2C5DBBCC" w14:textId="77777777" w:rsidR="000B5139" w:rsidRPr="0002541D" w:rsidRDefault="000B5139" w:rsidP="006858B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sidRPr="0002541D">
              <w:rPr>
                <w:rFonts w:ascii="Times New Roman" w:hAnsi="Times New Roman"/>
              </w:rPr>
              <w:t>Знания:</w:t>
            </w:r>
          </w:p>
          <w:p w14:paraId="22FA3E41" w14:textId="77777777" w:rsidR="000B5139" w:rsidRPr="0002541D" w:rsidRDefault="000B5139" w:rsidP="000F27BE">
            <w:pPr>
              <w:pStyle w:val="11"/>
              <w:numPr>
                <w:ilvl w:val="0"/>
                <w:numId w:val="81"/>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contextualSpacing/>
              <w:jc w:val="both"/>
              <w:rPr>
                <w:rFonts w:ascii="Times New Roman" w:hAnsi="Times New Roman" w:cs="Times New Roman"/>
                <w:b w:val="0"/>
                <w:bCs w:val="0"/>
                <w:sz w:val="22"/>
                <w:szCs w:val="22"/>
              </w:rPr>
            </w:pPr>
            <w:r w:rsidRPr="0002541D">
              <w:rPr>
                <w:rFonts w:ascii="Times New Roman" w:hAnsi="Times New Roman" w:cs="Times New Roman"/>
                <w:b w:val="0"/>
                <w:bCs w:val="0"/>
                <w:sz w:val="22"/>
                <w:szCs w:val="22"/>
              </w:rPr>
              <w:t xml:space="preserve">Базовые системные программные продукты и пакеты прикладных программ; </w:t>
            </w:r>
          </w:p>
          <w:p w14:paraId="7532FF7A" w14:textId="77777777" w:rsidR="000B5139" w:rsidRPr="0002541D" w:rsidRDefault="000B5139" w:rsidP="000F27BE">
            <w:pPr>
              <w:pStyle w:val="11"/>
              <w:numPr>
                <w:ilvl w:val="0"/>
                <w:numId w:val="81"/>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contextualSpacing/>
              <w:jc w:val="both"/>
              <w:rPr>
                <w:rFonts w:ascii="Times New Roman" w:hAnsi="Times New Roman" w:cs="Times New Roman"/>
                <w:b w:val="0"/>
                <w:bCs w:val="0"/>
                <w:sz w:val="22"/>
                <w:szCs w:val="22"/>
              </w:rPr>
            </w:pPr>
            <w:r w:rsidRPr="0002541D">
              <w:rPr>
                <w:rFonts w:ascii="Times New Roman" w:hAnsi="Times New Roman" w:cs="Times New Roman"/>
                <w:b w:val="0"/>
                <w:bCs w:val="0"/>
                <w:sz w:val="22"/>
                <w:szCs w:val="22"/>
              </w:rPr>
              <w:t xml:space="preserve">основные положения и принципы построения системы обработки и передачи информации; </w:t>
            </w:r>
          </w:p>
          <w:p w14:paraId="407FF08B" w14:textId="77777777" w:rsidR="000B5139" w:rsidRPr="0002541D" w:rsidRDefault="000B5139" w:rsidP="000F27BE">
            <w:pPr>
              <w:pStyle w:val="11"/>
              <w:numPr>
                <w:ilvl w:val="0"/>
                <w:numId w:val="81"/>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contextualSpacing/>
              <w:jc w:val="both"/>
              <w:rPr>
                <w:rFonts w:ascii="Times New Roman" w:hAnsi="Times New Roman" w:cs="Times New Roman"/>
                <w:b w:val="0"/>
                <w:bCs w:val="0"/>
                <w:sz w:val="22"/>
                <w:szCs w:val="22"/>
              </w:rPr>
            </w:pPr>
            <w:r w:rsidRPr="0002541D">
              <w:rPr>
                <w:rFonts w:ascii="Times New Roman" w:hAnsi="Times New Roman" w:cs="Times New Roman"/>
                <w:b w:val="0"/>
                <w:bCs w:val="0"/>
                <w:sz w:val="22"/>
                <w:szCs w:val="22"/>
              </w:rPr>
              <w:t xml:space="preserve">Устройство компьютерных сетей и сетевых технологий обработки и передачи информации; методы и приемы обеспечения информационной безопасности; </w:t>
            </w:r>
          </w:p>
          <w:p w14:paraId="073BDCD7" w14:textId="77777777" w:rsidR="000B5139" w:rsidRPr="0002541D" w:rsidRDefault="000B5139" w:rsidP="000F27BE">
            <w:pPr>
              <w:pStyle w:val="11"/>
              <w:numPr>
                <w:ilvl w:val="0"/>
                <w:numId w:val="81"/>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contextualSpacing/>
              <w:jc w:val="both"/>
              <w:rPr>
                <w:rFonts w:ascii="Times New Roman" w:hAnsi="Times New Roman" w:cs="Times New Roman"/>
                <w:b w:val="0"/>
                <w:bCs w:val="0"/>
                <w:sz w:val="22"/>
                <w:szCs w:val="22"/>
              </w:rPr>
            </w:pPr>
            <w:r w:rsidRPr="0002541D">
              <w:rPr>
                <w:rFonts w:ascii="Times New Roman" w:hAnsi="Times New Roman" w:cs="Times New Roman"/>
                <w:b w:val="0"/>
                <w:bCs w:val="0"/>
                <w:sz w:val="22"/>
                <w:szCs w:val="22"/>
              </w:rPr>
              <w:t xml:space="preserve">Методы и средства сбора, обработки, хранения, передачи и накопления информации; </w:t>
            </w:r>
          </w:p>
          <w:p w14:paraId="1E93DD81" w14:textId="77777777" w:rsidR="000B5139" w:rsidRPr="0002541D" w:rsidRDefault="000B5139" w:rsidP="000F27BE">
            <w:pPr>
              <w:pStyle w:val="11"/>
              <w:numPr>
                <w:ilvl w:val="0"/>
                <w:numId w:val="81"/>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contextualSpacing/>
              <w:jc w:val="both"/>
              <w:rPr>
                <w:rFonts w:ascii="Times New Roman" w:hAnsi="Times New Roman" w:cs="Times New Roman"/>
                <w:b w:val="0"/>
                <w:bCs w:val="0"/>
                <w:sz w:val="22"/>
                <w:szCs w:val="22"/>
              </w:rPr>
            </w:pPr>
            <w:r w:rsidRPr="0002541D">
              <w:rPr>
                <w:rFonts w:ascii="Times New Roman" w:hAnsi="Times New Roman" w:cs="Times New Roman"/>
                <w:b w:val="0"/>
                <w:bCs w:val="0"/>
                <w:sz w:val="22"/>
                <w:szCs w:val="22"/>
              </w:rPr>
              <w:t xml:space="preserve">Общий состав и структуру персональных электронно- вычислительных машин (далее - ЭВМ) и вычислительных систем; </w:t>
            </w:r>
          </w:p>
          <w:p w14:paraId="29A55696" w14:textId="77777777" w:rsidR="000B5139" w:rsidRPr="0002541D" w:rsidRDefault="000B5139" w:rsidP="000F27BE">
            <w:pPr>
              <w:pStyle w:val="11"/>
              <w:numPr>
                <w:ilvl w:val="0"/>
                <w:numId w:val="81"/>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contextualSpacing/>
              <w:jc w:val="both"/>
              <w:rPr>
                <w:rFonts w:ascii="Times New Roman" w:hAnsi="Times New Roman" w:cs="Times New Roman"/>
                <w:b w:val="0"/>
                <w:bCs w:val="0"/>
                <w:sz w:val="22"/>
                <w:szCs w:val="22"/>
              </w:rPr>
            </w:pPr>
            <w:r w:rsidRPr="0002541D">
              <w:rPr>
                <w:rFonts w:ascii="Times New Roman" w:hAnsi="Times New Roman" w:cs="Times New Roman"/>
                <w:b w:val="0"/>
                <w:bCs w:val="0"/>
                <w:sz w:val="22"/>
                <w:szCs w:val="22"/>
              </w:rPr>
              <w:t>Основные принципы, методы и свойства информационных и телекоммуникационных технологий, их эффективность.</w:t>
            </w:r>
          </w:p>
        </w:tc>
        <w:tc>
          <w:tcPr>
            <w:tcW w:w="1759" w:type="dxa"/>
          </w:tcPr>
          <w:p w14:paraId="46F77F39" w14:textId="77777777" w:rsidR="000B5139" w:rsidRPr="004252FD" w:rsidRDefault="000B5139" w:rsidP="00D36BC6">
            <w:pPr>
              <w:jc w:val="both"/>
              <w:rPr>
                <w:rFonts w:ascii="Times New Roman" w:hAnsi="Times New Roman"/>
                <w:bCs/>
              </w:rPr>
            </w:pPr>
          </w:p>
          <w:p w14:paraId="1FD89988" w14:textId="77777777" w:rsidR="000B5139" w:rsidRPr="004252FD" w:rsidRDefault="000B5139" w:rsidP="00D36BC6">
            <w:pPr>
              <w:jc w:val="both"/>
              <w:rPr>
                <w:rFonts w:ascii="Times New Roman" w:hAnsi="Times New Roman"/>
                <w:bCs/>
              </w:rPr>
            </w:pPr>
            <w:r w:rsidRPr="004252FD">
              <w:rPr>
                <w:rFonts w:ascii="Times New Roman" w:hAnsi="Times New Roman"/>
                <w:bCs/>
              </w:rPr>
              <w:t>Приложение1</w:t>
            </w:r>
          </w:p>
          <w:p w14:paraId="5386B87E" w14:textId="77777777" w:rsidR="000B5139" w:rsidRPr="004252FD" w:rsidRDefault="000B5139" w:rsidP="00D36BC6">
            <w:pPr>
              <w:jc w:val="both"/>
              <w:rPr>
                <w:rFonts w:ascii="Times New Roman" w:hAnsi="Times New Roman"/>
                <w:bCs/>
              </w:rPr>
            </w:pPr>
            <w:r w:rsidRPr="004252FD">
              <w:rPr>
                <w:rFonts w:ascii="Times New Roman" w:hAnsi="Times New Roman"/>
                <w:bCs/>
              </w:rPr>
              <w:t>Соответствие модельным ответам</w:t>
            </w:r>
          </w:p>
        </w:tc>
        <w:tc>
          <w:tcPr>
            <w:tcW w:w="3194" w:type="dxa"/>
            <w:vAlign w:val="center"/>
          </w:tcPr>
          <w:p w14:paraId="72609B8D" w14:textId="77777777" w:rsidR="000B5139" w:rsidRPr="004252FD" w:rsidRDefault="000B5139" w:rsidP="00D36BC6">
            <w:pPr>
              <w:jc w:val="both"/>
              <w:rPr>
                <w:rFonts w:ascii="Times New Roman" w:hAnsi="Times New Roman"/>
                <w:bCs/>
              </w:rPr>
            </w:pPr>
          </w:p>
          <w:p w14:paraId="7F3C71FF" w14:textId="2C811E92" w:rsidR="000B5139" w:rsidRPr="004252FD" w:rsidRDefault="000B5139" w:rsidP="00D36BC6">
            <w:pPr>
              <w:jc w:val="both"/>
              <w:rPr>
                <w:rFonts w:ascii="Times New Roman" w:hAnsi="Times New Roman"/>
                <w:bCs/>
              </w:rPr>
            </w:pPr>
            <w:r w:rsidRPr="004252FD">
              <w:rPr>
                <w:rFonts w:ascii="Times New Roman" w:hAnsi="Times New Roman"/>
                <w:bCs/>
              </w:rPr>
              <w:t>устное и письменное выполнение</w:t>
            </w:r>
            <w:r w:rsidR="00500CAE" w:rsidRPr="004252FD">
              <w:rPr>
                <w:rFonts w:ascii="Times New Roman" w:hAnsi="Times New Roman"/>
                <w:bCs/>
              </w:rPr>
              <w:t xml:space="preserve"> </w:t>
            </w:r>
            <w:r w:rsidRPr="004252FD">
              <w:rPr>
                <w:rFonts w:ascii="Times New Roman" w:hAnsi="Times New Roman"/>
                <w:bCs/>
              </w:rPr>
              <w:t xml:space="preserve">индивидуальных практических работ; </w:t>
            </w:r>
          </w:p>
          <w:p w14:paraId="4CEE348E" w14:textId="707E7FE8" w:rsidR="000B5139" w:rsidRPr="004252FD" w:rsidRDefault="000B5139" w:rsidP="00D36BC6">
            <w:pPr>
              <w:jc w:val="both"/>
              <w:rPr>
                <w:rFonts w:ascii="Times New Roman" w:hAnsi="Times New Roman"/>
                <w:bCs/>
              </w:rPr>
            </w:pPr>
            <w:r w:rsidRPr="004252FD">
              <w:rPr>
                <w:rFonts w:ascii="Times New Roman" w:hAnsi="Times New Roman"/>
                <w:bCs/>
              </w:rPr>
              <w:t>решение тестовых</w:t>
            </w:r>
            <w:r w:rsidR="00500CAE" w:rsidRPr="004252FD">
              <w:rPr>
                <w:rFonts w:ascii="Times New Roman" w:hAnsi="Times New Roman"/>
                <w:bCs/>
              </w:rPr>
              <w:t xml:space="preserve"> </w:t>
            </w:r>
            <w:r w:rsidRPr="004252FD">
              <w:rPr>
                <w:rFonts w:ascii="Times New Roman" w:hAnsi="Times New Roman"/>
                <w:bCs/>
              </w:rPr>
              <w:t>заданий.</w:t>
            </w:r>
          </w:p>
          <w:p w14:paraId="6962FB3C" w14:textId="77777777" w:rsidR="000B5139" w:rsidRPr="004252FD" w:rsidRDefault="000B5139" w:rsidP="00D36BC6">
            <w:pPr>
              <w:jc w:val="center"/>
              <w:rPr>
                <w:rFonts w:ascii="Times New Roman" w:hAnsi="Times New Roman"/>
                <w:b/>
                <w:bCs/>
              </w:rPr>
            </w:pPr>
          </w:p>
        </w:tc>
      </w:tr>
      <w:tr w:rsidR="000B5139" w:rsidRPr="004252FD" w14:paraId="1FF96B45" w14:textId="77777777" w:rsidTr="00735476">
        <w:trPr>
          <w:trHeight w:val="699"/>
        </w:trPr>
        <w:tc>
          <w:tcPr>
            <w:tcW w:w="4618" w:type="dxa"/>
          </w:tcPr>
          <w:p w14:paraId="47800753" w14:textId="77777777" w:rsidR="000B5139" w:rsidRPr="0002541D" w:rsidRDefault="000B5139" w:rsidP="006858B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sidRPr="0002541D">
              <w:rPr>
                <w:rFonts w:ascii="Times New Roman" w:hAnsi="Times New Roman"/>
              </w:rPr>
              <w:t>Умения:</w:t>
            </w:r>
          </w:p>
          <w:p w14:paraId="15A5E328" w14:textId="77777777" w:rsidR="000B5139" w:rsidRPr="0002541D" w:rsidRDefault="000B5139" w:rsidP="000F27BE">
            <w:pPr>
              <w:pStyle w:val="11"/>
              <w:numPr>
                <w:ilvl w:val="0"/>
                <w:numId w:val="81"/>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contextualSpacing/>
              <w:jc w:val="both"/>
              <w:rPr>
                <w:rFonts w:ascii="Times New Roman" w:hAnsi="Times New Roman" w:cs="Times New Roman"/>
                <w:b w:val="0"/>
                <w:bCs w:val="0"/>
                <w:sz w:val="22"/>
                <w:szCs w:val="22"/>
              </w:rPr>
            </w:pPr>
            <w:r w:rsidRPr="0002541D">
              <w:rPr>
                <w:rFonts w:ascii="Times New Roman" w:hAnsi="Times New Roman" w:cs="Times New Roman"/>
                <w:b w:val="0"/>
                <w:bCs w:val="0"/>
                <w:sz w:val="22"/>
                <w:szCs w:val="22"/>
              </w:rPr>
              <w:t xml:space="preserve">Выполнять расчеты с использованием прикладных компьютерных программ; </w:t>
            </w:r>
          </w:p>
          <w:p w14:paraId="18082D81" w14:textId="77777777" w:rsidR="000B5139" w:rsidRPr="0002541D" w:rsidRDefault="000B5139" w:rsidP="000F27BE">
            <w:pPr>
              <w:pStyle w:val="11"/>
              <w:numPr>
                <w:ilvl w:val="0"/>
                <w:numId w:val="81"/>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contextualSpacing/>
              <w:jc w:val="both"/>
              <w:rPr>
                <w:rFonts w:ascii="Times New Roman" w:hAnsi="Times New Roman" w:cs="Times New Roman"/>
                <w:b w:val="0"/>
                <w:bCs w:val="0"/>
                <w:sz w:val="22"/>
                <w:szCs w:val="22"/>
              </w:rPr>
            </w:pPr>
            <w:r w:rsidRPr="0002541D">
              <w:rPr>
                <w:rFonts w:ascii="Times New Roman" w:hAnsi="Times New Roman" w:cs="Times New Roman"/>
                <w:b w:val="0"/>
                <w:bCs w:val="0"/>
                <w:sz w:val="22"/>
                <w:szCs w:val="22"/>
              </w:rPr>
              <w:t xml:space="preserve">Использовать сеть Интернет и ее возможности для организации оперативного обмена информацией; </w:t>
            </w:r>
          </w:p>
          <w:p w14:paraId="0CC67BA4" w14:textId="77777777" w:rsidR="000B5139" w:rsidRPr="0002541D" w:rsidRDefault="000B5139" w:rsidP="000F27BE">
            <w:pPr>
              <w:pStyle w:val="11"/>
              <w:numPr>
                <w:ilvl w:val="0"/>
                <w:numId w:val="81"/>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contextualSpacing/>
              <w:jc w:val="both"/>
              <w:rPr>
                <w:rFonts w:ascii="Times New Roman" w:hAnsi="Times New Roman" w:cs="Times New Roman"/>
                <w:b w:val="0"/>
                <w:bCs w:val="0"/>
                <w:sz w:val="22"/>
                <w:szCs w:val="22"/>
              </w:rPr>
            </w:pPr>
            <w:r w:rsidRPr="0002541D">
              <w:rPr>
                <w:rFonts w:ascii="Times New Roman" w:hAnsi="Times New Roman" w:cs="Times New Roman"/>
                <w:b w:val="0"/>
                <w:bCs w:val="0"/>
                <w:sz w:val="22"/>
                <w:szCs w:val="22"/>
              </w:rPr>
              <w:t xml:space="preserve">Использовать технологии сбора, размещения, хранения, накопления, преобразования и передачи данных в профессионально ориентированных информационных системах; </w:t>
            </w:r>
          </w:p>
          <w:p w14:paraId="35820AE3" w14:textId="77777777" w:rsidR="000B5139" w:rsidRPr="0002541D" w:rsidRDefault="000B5139" w:rsidP="000F27BE">
            <w:pPr>
              <w:pStyle w:val="11"/>
              <w:numPr>
                <w:ilvl w:val="0"/>
                <w:numId w:val="81"/>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contextualSpacing/>
              <w:jc w:val="both"/>
              <w:rPr>
                <w:rFonts w:ascii="Times New Roman" w:hAnsi="Times New Roman" w:cs="Times New Roman"/>
                <w:b w:val="0"/>
                <w:bCs w:val="0"/>
                <w:sz w:val="22"/>
                <w:szCs w:val="22"/>
              </w:rPr>
            </w:pPr>
            <w:r w:rsidRPr="0002541D">
              <w:rPr>
                <w:rFonts w:ascii="Times New Roman" w:hAnsi="Times New Roman" w:cs="Times New Roman"/>
                <w:b w:val="0"/>
                <w:bCs w:val="0"/>
                <w:sz w:val="22"/>
                <w:szCs w:val="22"/>
              </w:rPr>
              <w:t xml:space="preserve">Обрабатывать и анализировать информацию с применением программных средств и вычислительной техники; </w:t>
            </w:r>
          </w:p>
          <w:p w14:paraId="58E864CE" w14:textId="77777777" w:rsidR="000B5139" w:rsidRPr="0002541D" w:rsidRDefault="000B5139" w:rsidP="000F27BE">
            <w:pPr>
              <w:pStyle w:val="11"/>
              <w:numPr>
                <w:ilvl w:val="0"/>
                <w:numId w:val="81"/>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contextualSpacing/>
              <w:jc w:val="both"/>
              <w:rPr>
                <w:rFonts w:ascii="Times New Roman" w:hAnsi="Times New Roman" w:cs="Times New Roman"/>
                <w:b w:val="0"/>
                <w:bCs w:val="0"/>
                <w:sz w:val="22"/>
                <w:szCs w:val="22"/>
              </w:rPr>
            </w:pPr>
            <w:r w:rsidRPr="0002541D">
              <w:rPr>
                <w:rFonts w:ascii="Times New Roman" w:hAnsi="Times New Roman" w:cs="Times New Roman"/>
                <w:b w:val="0"/>
                <w:bCs w:val="0"/>
                <w:sz w:val="22"/>
                <w:szCs w:val="22"/>
              </w:rPr>
              <w:t xml:space="preserve">Получать информацию в локальных и глобальных компьютерных сетях; </w:t>
            </w:r>
          </w:p>
          <w:p w14:paraId="66701178" w14:textId="77777777" w:rsidR="000B5139" w:rsidRPr="0002541D" w:rsidRDefault="000B5139" w:rsidP="000F27BE">
            <w:pPr>
              <w:pStyle w:val="11"/>
              <w:numPr>
                <w:ilvl w:val="0"/>
                <w:numId w:val="81"/>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contextualSpacing/>
              <w:jc w:val="both"/>
              <w:rPr>
                <w:rFonts w:ascii="Times New Roman" w:hAnsi="Times New Roman" w:cs="Times New Roman"/>
                <w:b w:val="0"/>
                <w:bCs w:val="0"/>
                <w:sz w:val="22"/>
                <w:szCs w:val="22"/>
              </w:rPr>
            </w:pPr>
            <w:r w:rsidRPr="0002541D">
              <w:rPr>
                <w:rFonts w:ascii="Times New Roman" w:hAnsi="Times New Roman" w:cs="Times New Roman"/>
                <w:b w:val="0"/>
                <w:bCs w:val="0"/>
                <w:sz w:val="22"/>
                <w:szCs w:val="22"/>
              </w:rPr>
              <w:t xml:space="preserve">Применять графические редакторы для создания и редактирования изображений; </w:t>
            </w:r>
          </w:p>
          <w:p w14:paraId="745B123D" w14:textId="77777777" w:rsidR="000B5139" w:rsidRPr="0002541D" w:rsidRDefault="000B5139" w:rsidP="000F27BE">
            <w:pPr>
              <w:pStyle w:val="11"/>
              <w:numPr>
                <w:ilvl w:val="0"/>
                <w:numId w:val="81"/>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contextualSpacing/>
              <w:jc w:val="both"/>
              <w:rPr>
                <w:rFonts w:ascii="Times New Roman" w:hAnsi="Times New Roman" w:cs="Times New Roman"/>
                <w:b w:val="0"/>
                <w:bCs w:val="0"/>
                <w:sz w:val="22"/>
                <w:szCs w:val="22"/>
              </w:rPr>
            </w:pPr>
            <w:r w:rsidRPr="0002541D">
              <w:rPr>
                <w:rFonts w:ascii="Times New Roman" w:hAnsi="Times New Roman" w:cs="Times New Roman"/>
                <w:b w:val="0"/>
                <w:bCs w:val="0"/>
                <w:sz w:val="22"/>
                <w:szCs w:val="22"/>
              </w:rPr>
              <w:t>Применять компьютерные программы для поиска информации, составления и оформления документов и презентаций.</w:t>
            </w:r>
          </w:p>
        </w:tc>
        <w:tc>
          <w:tcPr>
            <w:tcW w:w="1759" w:type="dxa"/>
          </w:tcPr>
          <w:p w14:paraId="64D7B2B5" w14:textId="77777777" w:rsidR="000B5139" w:rsidRPr="004252FD" w:rsidRDefault="000B5139" w:rsidP="00D36BC6">
            <w:pPr>
              <w:jc w:val="both"/>
              <w:rPr>
                <w:rFonts w:ascii="Times New Roman" w:hAnsi="Times New Roman"/>
                <w:bCs/>
              </w:rPr>
            </w:pPr>
          </w:p>
          <w:p w14:paraId="41EFB008" w14:textId="77777777" w:rsidR="000B5139" w:rsidRPr="004252FD" w:rsidRDefault="000B5139" w:rsidP="00D36BC6">
            <w:pPr>
              <w:jc w:val="both"/>
              <w:rPr>
                <w:rFonts w:ascii="Times New Roman" w:hAnsi="Times New Roman"/>
                <w:bCs/>
              </w:rPr>
            </w:pPr>
            <w:r w:rsidRPr="004252FD">
              <w:rPr>
                <w:rFonts w:ascii="Times New Roman" w:hAnsi="Times New Roman"/>
                <w:bCs/>
              </w:rPr>
              <w:t>Выполнение работ в соответствии с заданием</w:t>
            </w:r>
          </w:p>
        </w:tc>
        <w:tc>
          <w:tcPr>
            <w:tcW w:w="3194" w:type="dxa"/>
          </w:tcPr>
          <w:p w14:paraId="2340FA6D" w14:textId="77777777" w:rsidR="000B5139" w:rsidRPr="004252FD" w:rsidRDefault="000B5139" w:rsidP="00D36BC6">
            <w:pPr>
              <w:jc w:val="both"/>
              <w:rPr>
                <w:rFonts w:ascii="Times New Roman" w:hAnsi="Times New Roman"/>
                <w:bCs/>
              </w:rPr>
            </w:pPr>
          </w:p>
          <w:p w14:paraId="0ED3E112" w14:textId="77777777" w:rsidR="000B5139" w:rsidRPr="004252FD" w:rsidRDefault="000B5139" w:rsidP="00D36BC6">
            <w:pPr>
              <w:jc w:val="both"/>
              <w:rPr>
                <w:rFonts w:ascii="Times New Roman" w:hAnsi="Times New Roman"/>
                <w:bCs/>
              </w:rPr>
            </w:pPr>
            <w:r w:rsidRPr="004252FD">
              <w:rPr>
                <w:rFonts w:ascii="Times New Roman" w:hAnsi="Times New Roman"/>
                <w:bCs/>
              </w:rPr>
              <w:t>Оценка результатов выполнения практических работ</w:t>
            </w:r>
          </w:p>
          <w:p w14:paraId="716E2F3A" w14:textId="77777777" w:rsidR="000B5139" w:rsidRPr="004252FD" w:rsidRDefault="000B5139" w:rsidP="00D36BC6">
            <w:pPr>
              <w:jc w:val="both"/>
              <w:rPr>
                <w:rFonts w:ascii="Times New Roman" w:hAnsi="Times New Roman"/>
                <w:bCs/>
              </w:rPr>
            </w:pPr>
            <w:r w:rsidRPr="004252FD">
              <w:rPr>
                <w:rFonts w:ascii="Times New Roman" w:hAnsi="Times New Roman"/>
                <w:bCs/>
              </w:rPr>
              <w:t>Экспертное наблюдение за выполнением работ;</w:t>
            </w:r>
          </w:p>
          <w:p w14:paraId="2B16AD0C" w14:textId="77777777" w:rsidR="000B5139" w:rsidRPr="004252FD" w:rsidRDefault="000B5139" w:rsidP="00D36BC6">
            <w:pPr>
              <w:jc w:val="both"/>
              <w:rPr>
                <w:rFonts w:ascii="Times New Roman" w:hAnsi="Times New Roman"/>
                <w:bCs/>
              </w:rPr>
            </w:pPr>
          </w:p>
        </w:tc>
      </w:tr>
    </w:tbl>
    <w:p w14:paraId="3E94FB9A" w14:textId="77777777" w:rsidR="000B5139" w:rsidRPr="004252FD" w:rsidRDefault="000B5139" w:rsidP="00735476">
      <w:pPr>
        <w:pStyle w:val="a5"/>
        <w:shd w:val="clear" w:color="auto" w:fill="FFFFFF"/>
        <w:spacing w:line="276" w:lineRule="auto"/>
        <w:jc w:val="right"/>
        <w:rPr>
          <w:sz w:val="22"/>
          <w:szCs w:val="22"/>
          <w:lang w:eastAsia="en-US"/>
        </w:rPr>
      </w:pPr>
    </w:p>
    <w:p w14:paraId="74850BFF" w14:textId="77777777" w:rsidR="000B5139" w:rsidRPr="004252FD" w:rsidRDefault="000B5139" w:rsidP="00735476">
      <w:pPr>
        <w:pStyle w:val="a5"/>
        <w:shd w:val="clear" w:color="auto" w:fill="FFFFFF"/>
        <w:spacing w:line="276" w:lineRule="auto"/>
        <w:jc w:val="right"/>
        <w:rPr>
          <w:sz w:val="22"/>
          <w:szCs w:val="22"/>
          <w:lang w:eastAsia="en-US"/>
        </w:rPr>
      </w:pPr>
    </w:p>
    <w:p w14:paraId="2F2A39A9" w14:textId="77777777" w:rsidR="000B5139" w:rsidRPr="004252FD" w:rsidRDefault="000B5139" w:rsidP="00735476">
      <w:pPr>
        <w:pStyle w:val="a5"/>
        <w:spacing w:line="276" w:lineRule="auto"/>
        <w:ind w:left="284" w:firstLine="76"/>
        <w:jc w:val="both"/>
        <w:rPr>
          <w:sz w:val="22"/>
          <w:szCs w:val="22"/>
          <w:lang w:eastAsia="en-US"/>
        </w:rPr>
      </w:pPr>
    </w:p>
    <w:p w14:paraId="01F2E456" w14:textId="3FFDE250" w:rsidR="000B5139" w:rsidRPr="004252FD" w:rsidRDefault="000B5139" w:rsidP="006E034D">
      <w:pPr>
        <w:spacing w:after="0"/>
        <w:jc w:val="right"/>
        <w:rPr>
          <w:rFonts w:ascii="Times New Roman" w:hAnsi="Times New Roman"/>
        </w:rPr>
      </w:pPr>
    </w:p>
    <w:p w14:paraId="09DFFACC" w14:textId="70A50E84" w:rsidR="00500CAE" w:rsidRPr="004252FD" w:rsidRDefault="00500CAE" w:rsidP="006E034D">
      <w:pPr>
        <w:spacing w:after="0"/>
        <w:jc w:val="right"/>
        <w:rPr>
          <w:rFonts w:ascii="Times New Roman" w:hAnsi="Times New Roman"/>
        </w:rPr>
      </w:pPr>
    </w:p>
    <w:p w14:paraId="072AD6D1" w14:textId="117FC2F5" w:rsidR="00500CAE" w:rsidRPr="004252FD" w:rsidRDefault="00500CAE" w:rsidP="006E034D">
      <w:pPr>
        <w:spacing w:after="0"/>
        <w:jc w:val="right"/>
        <w:rPr>
          <w:rFonts w:ascii="Times New Roman" w:hAnsi="Times New Roman"/>
        </w:rPr>
      </w:pPr>
    </w:p>
    <w:p w14:paraId="6D66D8DD" w14:textId="1D9A8867" w:rsidR="00500CAE" w:rsidRPr="004252FD" w:rsidRDefault="00500CAE" w:rsidP="006E034D">
      <w:pPr>
        <w:spacing w:after="0"/>
        <w:jc w:val="right"/>
        <w:rPr>
          <w:rFonts w:ascii="Times New Roman" w:hAnsi="Times New Roman"/>
        </w:rPr>
      </w:pPr>
    </w:p>
    <w:p w14:paraId="4C6FA378" w14:textId="71DF1A71" w:rsidR="00500CAE" w:rsidRPr="004252FD" w:rsidRDefault="00500CAE" w:rsidP="006E034D">
      <w:pPr>
        <w:spacing w:after="0"/>
        <w:jc w:val="right"/>
        <w:rPr>
          <w:rFonts w:ascii="Times New Roman" w:hAnsi="Times New Roman"/>
        </w:rPr>
      </w:pPr>
    </w:p>
    <w:p w14:paraId="170657D1" w14:textId="4F8A863E" w:rsidR="00500CAE" w:rsidRDefault="00500CAE" w:rsidP="006E034D">
      <w:pPr>
        <w:spacing w:after="0"/>
        <w:jc w:val="right"/>
        <w:rPr>
          <w:rFonts w:ascii="Times New Roman" w:hAnsi="Times New Roman"/>
        </w:rPr>
      </w:pPr>
    </w:p>
    <w:p w14:paraId="104CE3C0" w14:textId="70C9ED73" w:rsidR="0002541D" w:rsidRDefault="0002541D" w:rsidP="006E034D">
      <w:pPr>
        <w:spacing w:after="0"/>
        <w:jc w:val="right"/>
        <w:rPr>
          <w:rFonts w:ascii="Times New Roman" w:hAnsi="Times New Roman"/>
        </w:rPr>
      </w:pPr>
    </w:p>
    <w:p w14:paraId="0DA75788" w14:textId="67D5AE88" w:rsidR="0002541D" w:rsidRDefault="0002541D" w:rsidP="006E034D">
      <w:pPr>
        <w:spacing w:after="0"/>
        <w:jc w:val="right"/>
        <w:rPr>
          <w:rFonts w:ascii="Times New Roman" w:hAnsi="Times New Roman"/>
        </w:rPr>
      </w:pPr>
    </w:p>
    <w:p w14:paraId="0B95851B" w14:textId="02200D4B" w:rsidR="0002541D" w:rsidRDefault="0002541D" w:rsidP="006E034D">
      <w:pPr>
        <w:spacing w:after="0"/>
        <w:jc w:val="right"/>
        <w:rPr>
          <w:rFonts w:ascii="Times New Roman" w:hAnsi="Times New Roman"/>
        </w:rPr>
      </w:pPr>
    </w:p>
    <w:p w14:paraId="22AA975E" w14:textId="057DAF92" w:rsidR="0002541D" w:rsidRDefault="0002541D" w:rsidP="006E034D">
      <w:pPr>
        <w:spacing w:after="0"/>
        <w:jc w:val="right"/>
        <w:rPr>
          <w:rFonts w:ascii="Times New Roman" w:hAnsi="Times New Roman"/>
        </w:rPr>
      </w:pPr>
    </w:p>
    <w:p w14:paraId="41C523EB" w14:textId="42FFCAD5" w:rsidR="0002541D" w:rsidRDefault="0002541D" w:rsidP="006E034D">
      <w:pPr>
        <w:spacing w:after="0"/>
        <w:jc w:val="right"/>
        <w:rPr>
          <w:rFonts w:ascii="Times New Roman" w:hAnsi="Times New Roman"/>
        </w:rPr>
      </w:pPr>
    </w:p>
    <w:p w14:paraId="6A152CC3" w14:textId="49631772" w:rsidR="0002541D" w:rsidRDefault="0002541D" w:rsidP="006E034D">
      <w:pPr>
        <w:spacing w:after="0"/>
        <w:jc w:val="right"/>
        <w:rPr>
          <w:rFonts w:ascii="Times New Roman" w:hAnsi="Times New Roman"/>
        </w:rPr>
      </w:pPr>
    </w:p>
    <w:p w14:paraId="79874BC0" w14:textId="5671EEB3" w:rsidR="0002541D" w:rsidRDefault="0002541D" w:rsidP="006E034D">
      <w:pPr>
        <w:spacing w:after="0"/>
        <w:jc w:val="right"/>
        <w:rPr>
          <w:rFonts w:ascii="Times New Roman" w:hAnsi="Times New Roman"/>
        </w:rPr>
      </w:pPr>
    </w:p>
    <w:p w14:paraId="6BDF1CDF" w14:textId="69637AAA" w:rsidR="0002541D" w:rsidRDefault="0002541D" w:rsidP="006E034D">
      <w:pPr>
        <w:spacing w:after="0"/>
        <w:jc w:val="right"/>
        <w:rPr>
          <w:rFonts w:ascii="Times New Roman" w:hAnsi="Times New Roman"/>
        </w:rPr>
      </w:pPr>
    </w:p>
    <w:p w14:paraId="2865BC14" w14:textId="61ED0974" w:rsidR="0002541D" w:rsidRDefault="0002541D" w:rsidP="006E034D">
      <w:pPr>
        <w:spacing w:after="0"/>
        <w:jc w:val="right"/>
        <w:rPr>
          <w:rFonts w:ascii="Times New Roman" w:hAnsi="Times New Roman"/>
        </w:rPr>
      </w:pPr>
    </w:p>
    <w:p w14:paraId="5D909E33" w14:textId="1011FC6C" w:rsidR="0002541D" w:rsidRDefault="0002541D" w:rsidP="006E034D">
      <w:pPr>
        <w:spacing w:after="0"/>
        <w:jc w:val="right"/>
        <w:rPr>
          <w:rFonts w:ascii="Times New Roman" w:hAnsi="Times New Roman"/>
        </w:rPr>
      </w:pPr>
    </w:p>
    <w:p w14:paraId="1D0D724F" w14:textId="27E70795" w:rsidR="0002541D" w:rsidRDefault="0002541D" w:rsidP="006E034D">
      <w:pPr>
        <w:spacing w:after="0"/>
        <w:jc w:val="right"/>
        <w:rPr>
          <w:rFonts w:ascii="Times New Roman" w:hAnsi="Times New Roman"/>
        </w:rPr>
      </w:pPr>
    </w:p>
    <w:p w14:paraId="651AB286" w14:textId="4C3F9EE3" w:rsidR="0002541D" w:rsidRDefault="0002541D" w:rsidP="006E034D">
      <w:pPr>
        <w:spacing w:after="0"/>
        <w:jc w:val="right"/>
        <w:rPr>
          <w:rFonts w:ascii="Times New Roman" w:hAnsi="Times New Roman"/>
        </w:rPr>
      </w:pPr>
    </w:p>
    <w:p w14:paraId="3FBF4CFF" w14:textId="28F9A702" w:rsidR="0002541D" w:rsidRDefault="0002541D" w:rsidP="006E034D">
      <w:pPr>
        <w:spacing w:after="0"/>
        <w:jc w:val="right"/>
        <w:rPr>
          <w:rFonts w:ascii="Times New Roman" w:hAnsi="Times New Roman"/>
        </w:rPr>
      </w:pPr>
    </w:p>
    <w:p w14:paraId="0C88BF70" w14:textId="7524D8A4" w:rsidR="0002541D" w:rsidRDefault="0002541D" w:rsidP="006E034D">
      <w:pPr>
        <w:spacing w:after="0"/>
        <w:jc w:val="right"/>
        <w:rPr>
          <w:rFonts w:ascii="Times New Roman" w:hAnsi="Times New Roman"/>
        </w:rPr>
      </w:pPr>
    </w:p>
    <w:p w14:paraId="21980B2F" w14:textId="60F1CA70" w:rsidR="0002541D" w:rsidRDefault="0002541D" w:rsidP="006E034D">
      <w:pPr>
        <w:spacing w:after="0"/>
        <w:jc w:val="right"/>
        <w:rPr>
          <w:rFonts w:ascii="Times New Roman" w:hAnsi="Times New Roman"/>
        </w:rPr>
      </w:pPr>
    </w:p>
    <w:p w14:paraId="36F005A7" w14:textId="31159EC7" w:rsidR="0002541D" w:rsidRDefault="0002541D" w:rsidP="006E034D">
      <w:pPr>
        <w:spacing w:after="0"/>
        <w:jc w:val="right"/>
        <w:rPr>
          <w:rFonts w:ascii="Times New Roman" w:hAnsi="Times New Roman"/>
        </w:rPr>
      </w:pPr>
    </w:p>
    <w:p w14:paraId="2578FA3B" w14:textId="2D247D48" w:rsidR="0002541D" w:rsidRDefault="0002541D" w:rsidP="006E034D">
      <w:pPr>
        <w:spacing w:after="0"/>
        <w:jc w:val="right"/>
        <w:rPr>
          <w:rFonts w:ascii="Times New Roman" w:hAnsi="Times New Roman"/>
        </w:rPr>
      </w:pPr>
    </w:p>
    <w:p w14:paraId="6BE6F072" w14:textId="77777777" w:rsidR="0002541D" w:rsidRPr="004252FD" w:rsidRDefault="0002541D" w:rsidP="006E034D">
      <w:pPr>
        <w:spacing w:after="0"/>
        <w:jc w:val="right"/>
        <w:rPr>
          <w:rFonts w:ascii="Times New Roman" w:hAnsi="Times New Roman"/>
        </w:rPr>
      </w:pPr>
    </w:p>
    <w:p w14:paraId="2D7DA78F" w14:textId="4891DA36" w:rsidR="00500CAE" w:rsidRPr="004252FD" w:rsidRDefault="00500CAE" w:rsidP="006E034D">
      <w:pPr>
        <w:spacing w:after="0"/>
        <w:jc w:val="right"/>
        <w:rPr>
          <w:rFonts w:ascii="Times New Roman" w:hAnsi="Times New Roman"/>
        </w:rPr>
      </w:pPr>
    </w:p>
    <w:p w14:paraId="1E6D2B7A" w14:textId="5D29A356" w:rsidR="00500CAE" w:rsidRPr="004252FD" w:rsidRDefault="00500CAE" w:rsidP="006E034D">
      <w:pPr>
        <w:spacing w:after="0"/>
        <w:jc w:val="right"/>
        <w:rPr>
          <w:rFonts w:ascii="Times New Roman" w:hAnsi="Times New Roman"/>
        </w:rPr>
      </w:pPr>
    </w:p>
    <w:p w14:paraId="216C070A" w14:textId="68B8A592" w:rsidR="00500CAE" w:rsidRPr="004252FD" w:rsidRDefault="00500CAE" w:rsidP="006E034D">
      <w:pPr>
        <w:spacing w:after="0"/>
        <w:jc w:val="right"/>
        <w:rPr>
          <w:rFonts w:ascii="Times New Roman" w:hAnsi="Times New Roman"/>
        </w:rPr>
      </w:pPr>
    </w:p>
    <w:p w14:paraId="0EB4CA01" w14:textId="48B6346C" w:rsidR="00056925" w:rsidRPr="004252FD" w:rsidRDefault="00056925" w:rsidP="006E034D">
      <w:pPr>
        <w:spacing w:after="0"/>
        <w:jc w:val="right"/>
        <w:rPr>
          <w:rFonts w:ascii="Times New Roman" w:hAnsi="Times New Roman"/>
        </w:rPr>
      </w:pPr>
    </w:p>
    <w:p w14:paraId="1105E595" w14:textId="2A455082" w:rsidR="00056925" w:rsidRPr="004252FD" w:rsidRDefault="00056925" w:rsidP="006E034D">
      <w:pPr>
        <w:spacing w:after="0"/>
        <w:jc w:val="right"/>
        <w:rPr>
          <w:rFonts w:ascii="Times New Roman" w:hAnsi="Times New Roman"/>
        </w:rPr>
      </w:pPr>
    </w:p>
    <w:p w14:paraId="402E5ABA" w14:textId="4D5B60B2" w:rsidR="00056925" w:rsidRPr="004252FD" w:rsidRDefault="00056925" w:rsidP="006E034D">
      <w:pPr>
        <w:spacing w:after="0"/>
        <w:jc w:val="right"/>
        <w:rPr>
          <w:rFonts w:ascii="Times New Roman" w:hAnsi="Times New Roman"/>
        </w:rPr>
      </w:pPr>
    </w:p>
    <w:p w14:paraId="45995F4F" w14:textId="77777777" w:rsidR="00056925" w:rsidRPr="004252FD" w:rsidRDefault="00056925" w:rsidP="006E034D">
      <w:pPr>
        <w:spacing w:after="0"/>
        <w:jc w:val="right"/>
        <w:rPr>
          <w:rFonts w:ascii="Times New Roman" w:hAnsi="Times New Roman"/>
        </w:rPr>
      </w:pPr>
    </w:p>
    <w:p w14:paraId="470C58B3" w14:textId="3FB3AB4F" w:rsidR="00500CAE" w:rsidRPr="004252FD" w:rsidRDefault="00500CAE" w:rsidP="006E034D">
      <w:pPr>
        <w:spacing w:after="0"/>
        <w:jc w:val="right"/>
        <w:rPr>
          <w:rFonts w:ascii="Times New Roman" w:hAnsi="Times New Roman"/>
        </w:rPr>
      </w:pPr>
    </w:p>
    <w:p w14:paraId="6ABFDF32" w14:textId="5DE277C6" w:rsidR="00500CAE" w:rsidRPr="004252FD" w:rsidRDefault="00500CAE" w:rsidP="006E034D">
      <w:pPr>
        <w:spacing w:after="0"/>
        <w:jc w:val="right"/>
        <w:rPr>
          <w:rFonts w:ascii="Times New Roman" w:hAnsi="Times New Roman"/>
        </w:rPr>
      </w:pPr>
    </w:p>
    <w:p w14:paraId="5419D560" w14:textId="7E1B93AC" w:rsidR="00500CAE" w:rsidRPr="004252FD" w:rsidRDefault="00500CAE" w:rsidP="006E034D">
      <w:pPr>
        <w:spacing w:after="0"/>
        <w:jc w:val="right"/>
        <w:rPr>
          <w:rFonts w:ascii="Times New Roman" w:hAnsi="Times New Roman"/>
        </w:rPr>
      </w:pPr>
    </w:p>
    <w:p w14:paraId="5E2E65D9" w14:textId="77777777" w:rsidR="000B5139" w:rsidRPr="004252FD" w:rsidRDefault="000B5139" w:rsidP="006E034D">
      <w:pPr>
        <w:spacing w:after="0"/>
        <w:jc w:val="right"/>
        <w:rPr>
          <w:rFonts w:ascii="Times New Roman" w:hAnsi="Times New Roman"/>
        </w:rPr>
      </w:pPr>
    </w:p>
    <w:p w14:paraId="35060EED" w14:textId="77777777" w:rsidR="000B5139" w:rsidRPr="004252FD" w:rsidRDefault="000B5139" w:rsidP="006E034D">
      <w:pPr>
        <w:spacing w:after="0"/>
        <w:jc w:val="right"/>
        <w:rPr>
          <w:rFonts w:ascii="Times New Roman" w:hAnsi="Times New Roman"/>
        </w:rPr>
      </w:pPr>
      <w:r w:rsidRPr="004252FD">
        <w:rPr>
          <w:rFonts w:ascii="Times New Roman" w:hAnsi="Times New Roman"/>
        </w:rPr>
        <w:t xml:space="preserve">Приложение   </w:t>
      </w:r>
      <w:r w:rsidR="001E1D1F" w:rsidRPr="004252FD">
        <w:rPr>
          <w:rFonts w:ascii="Times New Roman" w:hAnsi="Times New Roman"/>
        </w:rPr>
        <w:t>2</w:t>
      </w:r>
    </w:p>
    <w:p w14:paraId="44776374" w14:textId="77777777" w:rsidR="000B5139" w:rsidRPr="004252FD" w:rsidRDefault="000B5139" w:rsidP="003E1862">
      <w:pPr>
        <w:spacing w:after="120"/>
        <w:jc w:val="right"/>
        <w:rPr>
          <w:rFonts w:ascii="Times New Roman" w:hAnsi="Times New Roman"/>
          <w:lang w:eastAsia="en-US"/>
        </w:rPr>
      </w:pPr>
      <w:r w:rsidRPr="004252FD">
        <w:rPr>
          <w:rFonts w:ascii="Times New Roman" w:hAnsi="Times New Roman"/>
          <w:lang w:eastAsia="en-US"/>
        </w:rPr>
        <w:t>к ПООП по специальности</w:t>
      </w:r>
    </w:p>
    <w:p w14:paraId="332F2C50" w14:textId="77777777" w:rsidR="000B5139" w:rsidRPr="004252FD" w:rsidRDefault="000B5139" w:rsidP="003E1862">
      <w:pPr>
        <w:spacing w:after="120"/>
        <w:jc w:val="right"/>
        <w:rPr>
          <w:rFonts w:ascii="Times New Roman" w:hAnsi="Times New Roman"/>
          <w:lang w:eastAsia="en-US"/>
        </w:rPr>
      </w:pPr>
      <w:r w:rsidRPr="004252FD">
        <w:rPr>
          <w:rFonts w:ascii="Times New Roman" w:hAnsi="Times New Roman"/>
          <w:lang w:eastAsia="en-US"/>
        </w:rPr>
        <w:t xml:space="preserve">27.02.07 Управление качеством продукции, процессов и услуг </w:t>
      </w:r>
    </w:p>
    <w:p w14:paraId="33C3C45E" w14:textId="77777777" w:rsidR="000B5139" w:rsidRPr="004252FD" w:rsidRDefault="000B5139" w:rsidP="00AE1C8F">
      <w:pPr>
        <w:spacing w:after="4680"/>
        <w:jc w:val="right"/>
        <w:rPr>
          <w:rFonts w:ascii="Times New Roman" w:hAnsi="Times New Roman"/>
          <w:i/>
          <w:lang w:eastAsia="en-US"/>
        </w:rPr>
      </w:pPr>
      <w:r w:rsidRPr="004252FD">
        <w:rPr>
          <w:rFonts w:ascii="Times New Roman" w:hAnsi="Times New Roman"/>
          <w:lang w:eastAsia="en-US"/>
        </w:rPr>
        <w:t>(по отраслям)</w:t>
      </w:r>
    </w:p>
    <w:p w14:paraId="785112AD" w14:textId="77777777" w:rsidR="000B5139" w:rsidRPr="004252FD" w:rsidRDefault="000B5139" w:rsidP="00F13372">
      <w:pPr>
        <w:spacing w:after="0" w:line="240" w:lineRule="auto"/>
        <w:jc w:val="center"/>
        <w:outlineLvl w:val="0"/>
        <w:rPr>
          <w:rFonts w:ascii="Times New Roman" w:hAnsi="Times New Roman"/>
        </w:rPr>
      </w:pPr>
      <w:r w:rsidRPr="004252FD">
        <w:rPr>
          <w:rFonts w:ascii="Times New Roman" w:hAnsi="Times New Roman"/>
        </w:rPr>
        <w:t>ПРИМЕРНАЯ РАБОЧАЯ ПРОГРАММА УЧЕБНОЙ ДИСЦИПЛИНЫ</w:t>
      </w:r>
    </w:p>
    <w:p w14:paraId="59467074" w14:textId="77777777" w:rsidR="000B5139" w:rsidRPr="004252FD" w:rsidRDefault="000B5139" w:rsidP="006E034D">
      <w:pPr>
        <w:spacing w:after="0" w:line="240" w:lineRule="auto"/>
        <w:jc w:val="center"/>
        <w:rPr>
          <w:rFonts w:ascii="Times New Roman" w:hAnsi="Times New Roman"/>
          <w:u w:val="single"/>
        </w:rPr>
      </w:pPr>
    </w:p>
    <w:p w14:paraId="7E550AD9" w14:textId="77777777" w:rsidR="000B5139" w:rsidRPr="004252FD" w:rsidRDefault="000B5139" w:rsidP="00F13372">
      <w:pPr>
        <w:spacing w:after="6120" w:line="240" w:lineRule="auto"/>
        <w:jc w:val="center"/>
        <w:outlineLvl w:val="0"/>
        <w:rPr>
          <w:rFonts w:ascii="Times New Roman" w:hAnsi="Times New Roman"/>
          <w:b/>
        </w:rPr>
      </w:pPr>
      <w:r w:rsidRPr="004252FD">
        <w:rPr>
          <w:rFonts w:ascii="Times New Roman" w:hAnsi="Times New Roman"/>
          <w:b/>
        </w:rPr>
        <w:t>ЕН.03 Экологические основы природопользования</w:t>
      </w:r>
    </w:p>
    <w:p w14:paraId="29C68C5F" w14:textId="77777777" w:rsidR="00056925" w:rsidRPr="004252FD" w:rsidRDefault="00056925" w:rsidP="006E034D">
      <w:pPr>
        <w:spacing w:after="0" w:line="240" w:lineRule="auto"/>
        <w:jc w:val="center"/>
        <w:rPr>
          <w:rFonts w:ascii="Times New Roman" w:hAnsi="Times New Roman"/>
          <w:b/>
          <w:bCs/>
        </w:rPr>
      </w:pPr>
    </w:p>
    <w:p w14:paraId="4DC05A69" w14:textId="77777777" w:rsidR="00056925" w:rsidRPr="004252FD" w:rsidRDefault="00056925" w:rsidP="006E034D">
      <w:pPr>
        <w:spacing w:after="0" w:line="240" w:lineRule="auto"/>
        <w:jc w:val="center"/>
        <w:rPr>
          <w:rFonts w:ascii="Times New Roman" w:hAnsi="Times New Roman"/>
          <w:b/>
          <w:bCs/>
        </w:rPr>
      </w:pPr>
    </w:p>
    <w:p w14:paraId="1F8E1893" w14:textId="4103E6F7" w:rsidR="000B5139" w:rsidRPr="004252FD" w:rsidRDefault="001E1D1F" w:rsidP="006E034D">
      <w:pPr>
        <w:spacing w:after="0" w:line="240" w:lineRule="auto"/>
        <w:jc w:val="center"/>
        <w:rPr>
          <w:rFonts w:ascii="Times New Roman" w:hAnsi="Times New Roman"/>
          <w:b/>
          <w:bCs/>
        </w:rPr>
      </w:pPr>
      <w:r w:rsidRPr="004252FD">
        <w:rPr>
          <w:rFonts w:ascii="Times New Roman" w:hAnsi="Times New Roman"/>
          <w:b/>
          <w:bCs/>
        </w:rPr>
        <w:t>2021 г</w:t>
      </w:r>
      <w:r w:rsidR="000B5139" w:rsidRPr="004252FD">
        <w:rPr>
          <w:rFonts w:ascii="Times New Roman" w:hAnsi="Times New Roman"/>
          <w:b/>
          <w:bCs/>
        </w:rPr>
        <w:t>.</w:t>
      </w:r>
    </w:p>
    <w:p w14:paraId="29518F0E" w14:textId="77777777" w:rsidR="000B5139" w:rsidRPr="004252FD" w:rsidRDefault="000B5139" w:rsidP="00F13372">
      <w:pPr>
        <w:spacing w:after="0" w:line="240" w:lineRule="auto"/>
        <w:jc w:val="center"/>
        <w:outlineLvl w:val="0"/>
        <w:rPr>
          <w:rFonts w:ascii="Times New Roman" w:hAnsi="Times New Roman"/>
          <w:vertAlign w:val="superscript"/>
        </w:rPr>
      </w:pPr>
      <w:r w:rsidRPr="004252FD">
        <w:rPr>
          <w:rFonts w:ascii="Times New Roman" w:hAnsi="Times New Roman"/>
          <w:b/>
        </w:rPr>
        <w:br w:type="page"/>
      </w:r>
      <w:r w:rsidRPr="004252FD">
        <w:rPr>
          <w:rFonts w:ascii="Times New Roman" w:hAnsi="Times New Roman"/>
        </w:rPr>
        <w:t>СОДЕРЖАНИЕ</w:t>
      </w:r>
    </w:p>
    <w:p w14:paraId="38E9C2C9" w14:textId="77777777" w:rsidR="000B5139" w:rsidRPr="004252FD" w:rsidRDefault="000B5139" w:rsidP="006E034D">
      <w:pPr>
        <w:rPr>
          <w:rFonts w:ascii="Times New Roman" w:hAnsi="Times New Roman"/>
          <w:i/>
        </w:rPr>
      </w:pPr>
    </w:p>
    <w:tbl>
      <w:tblPr>
        <w:tblW w:w="0" w:type="auto"/>
        <w:tblLook w:val="01E0" w:firstRow="1" w:lastRow="1" w:firstColumn="1" w:lastColumn="1" w:noHBand="0" w:noVBand="0"/>
      </w:tblPr>
      <w:tblGrid>
        <w:gridCol w:w="7502"/>
        <w:gridCol w:w="1853"/>
      </w:tblGrid>
      <w:tr w:rsidR="000B5139" w:rsidRPr="004252FD" w14:paraId="41E7F222" w14:textId="77777777" w:rsidTr="00836837">
        <w:tc>
          <w:tcPr>
            <w:tcW w:w="7668" w:type="dxa"/>
          </w:tcPr>
          <w:p w14:paraId="7AE2636C" w14:textId="77777777" w:rsidR="000B5139" w:rsidRPr="004252FD" w:rsidRDefault="000B5139" w:rsidP="000F27BE">
            <w:pPr>
              <w:pStyle w:val="11"/>
              <w:numPr>
                <w:ilvl w:val="1"/>
                <w:numId w:val="86"/>
              </w:numPr>
              <w:ind w:left="851" w:hanging="284"/>
              <w:rPr>
                <w:rFonts w:ascii="Times New Roman" w:hAnsi="Times New Roman" w:cs="Times New Roman"/>
                <w:sz w:val="22"/>
                <w:szCs w:val="22"/>
              </w:rPr>
            </w:pPr>
            <w:r w:rsidRPr="004252FD">
              <w:rPr>
                <w:rFonts w:ascii="Times New Roman" w:hAnsi="Times New Roman" w:cs="Times New Roman"/>
                <w:sz w:val="22"/>
                <w:szCs w:val="22"/>
              </w:rPr>
              <w:t>ОБЩАЯ ХАРАКТЕРИСТИКА ПРИМЕРНОЙ РАБОЧЕЙ ПРОГРАММЫ УЧЕБНОЙ ДИСЦИПЛИНЫ</w:t>
            </w:r>
          </w:p>
        </w:tc>
        <w:tc>
          <w:tcPr>
            <w:tcW w:w="1903" w:type="dxa"/>
          </w:tcPr>
          <w:p w14:paraId="5A0D0E3C" w14:textId="77777777" w:rsidR="000B5139" w:rsidRPr="004252FD" w:rsidRDefault="000B5139" w:rsidP="006E034D">
            <w:pPr>
              <w:rPr>
                <w:rFonts w:ascii="Times New Roman" w:hAnsi="Times New Roman"/>
              </w:rPr>
            </w:pPr>
          </w:p>
        </w:tc>
      </w:tr>
      <w:tr w:rsidR="000B5139" w:rsidRPr="004252FD" w14:paraId="18980407" w14:textId="77777777" w:rsidTr="00836837">
        <w:tc>
          <w:tcPr>
            <w:tcW w:w="7668" w:type="dxa"/>
          </w:tcPr>
          <w:p w14:paraId="7A40D020" w14:textId="77777777" w:rsidR="000B5139" w:rsidRPr="004252FD" w:rsidRDefault="000B5139" w:rsidP="000F27BE">
            <w:pPr>
              <w:pStyle w:val="11"/>
              <w:numPr>
                <w:ilvl w:val="1"/>
                <w:numId w:val="86"/>
              </w:numPr>
              <w:ind w:left="851" w:hanging="284"/>
              <w:rPr>
                <w:rFonts w:ascii="Times New Roman" w:hAnsi="Times New Roman" w:cs="Times New Roman"/>
                <w:sz w:val="22"/>
                <w:szCs w:val="22"/>
              </w:rPr>
            </w:pPr>
            <w:r w:rsidRPr="004252FD">
              <w:rPr>
                <w:rFonts w:ascii="Times New Roman" w:hAnsi="Times New Roman" w:cs="Times New Roman"/>
                <w:sz w:val="22"/>
                <w:szCs w:val="22"/>
              </w:rPr>
              <w:t>СТРУКТУРА ПРИМЕРНОЙ РАБОЧЕЙ ПРОГРАММЫ УЧЕБНОЙ ДИСЦИПЛИНЫ</w:t>
            </w:r>
          </w:p>
        </w:tc>
        <w:tc>
          <w:tcPr>
            <w:tcW w:w="1903" w:type="dxa"/>
          </w:tcPr>
          <w:p w14:paraId="237D4A4C" w14:textId="77777777" w:rsidR="000B5139" w:rsidRPr="004252FD" w:rsidRDefault="000B5139" w:rsidP="006E034D">
            <w:pPr>
              <w:rPr>
                <w:rFonts w:ascii="Times New Roman" w:hAnsi="Times New Roman"/>
              </w:rPr>
            </w:pPr>
          </w:p>
        </w:tc>
      </w:tr>
      <w:tr w:rsidR="000B5139" w:rsidRPr="004252FD" w14:paraId="426606A2" w14:textId="77777777" w:rsidTr="00836837">
        <w:trPr>
          <w:trHeight w:val="670"/>
        </w:trPr>
        <w:tc>
          <w:tcPr>
            <w:tcW w:w="7668" w:type="dxa"/>
          </w:tcPr>
          <w:p w14:paraId="1ADF3FC9" w14:textId="77777777" w:rsidR="000B5139" w:rsidRPr="004252FD" w:rsidRDefault="000B5139" w:rsidP="000F27BE">
            <w:pPr>
              <w:pStyle w:val="11"/>
              <w:numPr>
                <w:ilvl w:val="1"/>
                <w:numId w:val="86"/>
              </w:numPr>
              <w:ind w:left="851" w:hanging="284"/>
              <w:rPr>
                <w:rFonts w:ascii="Times New Roman" w:hAnsi="Times New Roman" w:cs="Times New Roman"/>
                <w:sz w:val="22"/>
                <w:szCs w:val="22"/>
              </w:rPr>
            </w:pPr>
            <w:r w:rsidRPr="004252FD">
              <w:rPr>
                <w:rFonts w:ascii="Times New Roman" w:hAnsi="Times New Roman" w:cs="Times New Roman"/>
                <w:sz w:val="22"/>
                <w:szCs w:val="22"/>
              </w:rPr>
              <w:t>УСЛОВИЯ РЕАЛИЗАЦИИ ПРОГРАММЫ УЧЕБНОЙ ДИСЦИПЛИНЫ</w:t>
            </w:r>
          </w:p>
        </w:tc>
        <w:tc>
          <w:tcPr>
            <w:tcW w:w="1903" w:type="dxa"/>
          </w:tcPr>
          <w:p w14:paraId="019EC130" w14:textId="77777777" w:rsidR="000B5139" w:rsidRPr="004252FD" w:rsidRDefault="000B5139" w:rsidP="006E034D">
            <w:pPr>
              <w:rPr>
                <w:rFonts w:ascii="Times New Roman" w:hAnsi="Times New Roman"/>
              </w:rPr>
            </w:pPr>
          </w:p>
        </w:tc>
      </w:tr>
      <w:tr w:rsidR="000B5139" w:rsidRPr="004252FD" w14:paraId="31079E29" w14:textId="77777777" w:rsidTr="00836837">
        <w:tc>
          <w:tcPr>
            <w:tcW w:w="7668" w:type="dxa"/>
          </w:tcPr>
          <w:p w14:paraId="5F195788" w14:textId="77777777" w:rsidR="000B5139" w:rsidRPr="004252FD" w:rsidRDefault="000B5139" w:rsidP="000F27BE">
            <w:pPr>
              <w:pStyle w:val="11"/>
              <w:numPr>
                <w:ilvl w:val="1"/>
                <w:numId w:val="86"/>
              </w:numPr>
              <w:ind w:left="851" w:hanging="284"/>
              <w:rPr>
                <w:rFonts w:ascii="Times New Roman" w:hAnsi="Times New Roman" w:cs="Times New Roman"/>
                <w:sz w:val="22"/>
                <w:szCs w:val="22"/>
              </w:rPr>
            </w:pPr>
            <w:r w:rsidRPr="004252FD">
              <w:rPr>
                <w:rFonts w:ascii="Times New Roman" w:hAnsi="Times New Roman" w:cs="Times New Roman"/>
                <w:sz w:val="22"/>
                <w:szCs w:val="22"/>
              </w:rPr>
              <w:t>КОНТРОЛЬ И ОЦЕНКА РЕЗУЛЬТАТОВ ОСВОЕНИЯ УЧЕБНОЙ ДИСЦИПЛИНЫ</w:t>
            </w:r>
          </w:p>
        </w:tc>
        <w:tc>
          <w:tcPr>
            <w:tcW w:w="1903" w:type="dxa"/>
          </w:tcPr>
          <w:p w14:paraId="6A3FEA2D" w14:textId="77777777" w:rsidR="000B5139" w:rsidRPr="004252FD" w:rsidRDefault="000B5139" w:rsidP="006E034D">
            <w:pPr>
              <w:rPr>
                <w:rFonts w:ascii="Times New Roman" w:hAnsi="Times New Roman"/>
              </w:rPr>
            </w:pPr>
          </w:p>
        </w:tc>
      </w:tr>
    </w:tbl>
    <w:p w14:paraId="0C4B4E42" w14:textId="77777777" w:rsidR="000B5139" w:rsidRPr="004252FD" w:rsidRDefault="000B5139" w:rsidP="000F27BE">
      <w:pPr>
        <w:pStyle w:val="11"/>
        <w:numPr>
          <w:ilvl w:val="2"/>
          <w:numId w:val="87"/>
        </w:numPr>
        <w:tabs>
          <w:tab w:val="left" w:pos="1134"/>
        </w:tabs>
        <w:ind w:left="0" w:firstLine="709"/>
        <w:rPr>
          <w:rFonts w:ascii="Times New Roman" w:hAnsi="Times New Roman" w:cs="Times New Roman"/>
          <w:sz w:val="22"/>
          <w:szCs w:val="22"/>
        </w:rPr>
      </w:pPr>
      <w:r w:rsidRPr="004252FD">
        <w:rPr>
          <w:rFonts w:ascii="Times New Roman" w:hAnsi="Times New Roman" w:cs="Times New Roman"/>
          <w:i/>
          <w:sz w:val="22"/>
          <w:szCs w:val="22"/>
          <w:u w:val="single"/>
        </w:rPr>
        <w:br w:type="page"/>
      </w:r>
      <w:r w:rsidRPr="004252FD">
        <w:rPr>
          <w:rFonts w:ascii="Times New Roman" w:hAnsi="Times New Roman" w:cs="Times New Roman"/>
          <w:sz w:val="22"/>
          <w:szCs w:val="22"/>
        </w:rPr>
        <w:t xml:space="preserve">ОБЩАЯ ХАРАКТЕРИСТИКА ПРИМЕРНОЙ РАБОЧЕЙ ПРОГРАММЫ </w:t>
      </w:r>
    </w:p>
    <w:p w14:paraId="4005F8C4" w14:textId="77777777" w:rsidR="000B5139" w:rsidRPr="004252FD" w:rsidRDefault="000B5139" w:rsidP="00F13372">
      <w:pPr>
        <w:spacing w:after="0" w:line="240" w:lineRule="auto"/>
        <w:outlineLvl w:val="0"/>
        <w:rPr>
          <w:rFonts w:ascii="Times New Roman" w:hAnsi="Times New Roman"/>
        </w:rPr>
      </w:pPr>
      <w:r w:rsidRPr="004252FD">
        <w:rPr>
          <w:rFonts w:ascii="Times New Roman" w:hAnsi="Times New Roman"/>
        </w:rPr>
        <w:t>УЧЕБНОЙ ДИСЦИПЛИНЫ</w:t>
      </w:r>
    </w:p>
    <w:p w14:paraId="40255949" w14:textId="77777777" w:rsidR="000B5139" w:rsidRPr="004252FD" w:rsidRDefault="000B5139" w:rsidP="00F13372">
      <w:pPr>
        <w:spacing w:after="120" w:line="240" w:lineRule="auto"/>
        <w:outlineLvl w:val="0"/>
        <w:rPr>
          <w:rFonts w:ascii="Times New Roman" w:hAnsi="Times New Roman"/>
          <w:b/>
        </w:rPr>
      </w:pPr>
      <w:r w:rsidRPr="004252FD">
        <w:rPr>
          <w:rFonts w:ascii="Times New Roman" w:hAnsi="Times New Roman"/>
          <w:b/>
        </w:rPr>
        <w:t>ЕН.03 Экологические основы природопользования</w:t>
      </w:r>
    </w:p>
    <w:p w14:paraId="73DF1670" w14:textId="77777777" w:rsidR="001E1D1F" w:rsidRPr="004252FD" w:rsidRDefault="001E1D1F" w:rsidP="001E1D1F">
      <w:pPr>
        <w:spacing w:before="240" w:after="0"/>
        <w:jc w:val="both"/>
        <w:rPr>
          <w:rFonts w:ascii="Times New Roman" w:hAnsi="Times New Roman"/>
        </w:rPr>
      </w:pPr>
      <w:r w:rsidRPr="004252FD">
        <w:rPr>
          <w:rFonts w:ascii="Times New Roman" w:hAnsi="Times New Roman"/>
          <w:b/>
        </w:rPr>
        <w:t xml:space="preserve">1.1. Место дисциплины в структуре основной образовательной программы: </w:t>
      </w:r>
      <w:r w:rsidRPr="004252FD">
        <w:rPr>
          <w:rFonts w:ascii="Times New Roman" w:hAnsi="Times New Roman"/>
        </w:rPr>
        <w:t>Учебная дисциплина «Компьютерное моделирование» является обязательной частью математического и общего естественнонаучного цикла примерной основной образовательной программы в соответствии с ФГОС по специальности</w:t>
      </w:r>
      <w:r w:rsidRPr="004252FD">
        <w:rPr>
          <w:rFonts w:ascii="Times New Roman" w:hAnsi="Times New Roman"/>
          <w:shd w:val="clear" w:color="auto" w:fill="FFFFFF"/>
        </w:rPr>
        <w:t xml:space="preserve">  </w:t>
      </w:r>
      <w:hyperlink r:id="rId128" w:anchor="/document/70558310/entry/270207" w:history="1">
        <w:r w:rsidRPr="004252FD">
          <w:rPr>
            <w:rStyle w:val="FootnoteTextChar"/>
            <w:sz w:val="22"/>
            <w:shd w:val="clear" w:color="auto" w:fill="FFFFFF"/>
          </w:rPr>
          <w:t>27.02.07</w:t>
        </w:r>
      </w:hyperlink>
      <w:r w:rsidRPr="004252FD">
        <w:rPr>
          <w:rFonts w:ascii="Times New Roman" w:hAnsi="Times New Roman"/>
          <w:shd w:val="clear" w:color="auto" w:fill="FFFFFF"/>
        </w:rPr>
        <w:t> </w:t>
      </w:r>
      <w:r w:rsidRPr="004252FD">
        <w:rPr>
          <w:rStyle w:val="25"/>
          <w:rFonts w:ascii="Times New Roman" w:hAnsi="Times New Roman"/>
          <w:iCs/>
          <w:shd w:val="clear" w:color="auto" w:fill="FFFFFF"/>
        </w:rPr>
        <w:t>Управление</w:t>
      </w:r>
      <w:r w:rsidRPr="004252FD">
        <w:rPr>
          <w:rFonts w:ascii="Times New Roman" w:hAnsi="Times New Roman"/>
          <w:i/>
          <w:shd w:val="clear" w:color="auto" w:fill="FFFFFF"/>
        </w:rPr>
        <w:t> </w:t>
      </w:r>
      <w:r w:rsidRPr="004252FD">
        <w:rPr>
          <w:rStyle w:val="25"/>
          <w:rFonts w:ascii="Times New Roman" w:hAnsi="Times New Roman"/>
          <w:iCs/>
          <w:shd w:val="clear" w:color="auto" w:fill="FFFFFF"/>
        </w:rPr>
        <w:t>качеством</w:t>
      </w:r>
      <w:r w:rsidRPr="004252FD">
        <w:rPr>
          <w:rFonts w:ascii="Times New Roman" w:hAnsi="Times New Roman"/>
          <w:shd w:val="clear" w:color="auto" w:fill="FFFFFF"/>
        </w:rPr>
        <w:t> продукции, </w:t>
      </w:r>
      <w:r w:rsidRPr="004252FD">
        <w:rPr>
          <w:rStyle w:val="25"/>
          <w:rFonts w:ascii="Times New Roman" w:hAnsi="Times New Roman"/>
          <w:iCs/>
          <w:shd w:val="clear" w:color="auto" w:fill="FFFFFF"/>
        </w:rPr>
        <w:t>процессов</w:t>
      </w:r>
      <w:r w:rsidRPr="004252FD">
        <w:rPr>
          <w:rFonts w:ascii="Times New Roman" w:hAnsi="Times New Roman"/>
          <w:i/>
          <w:shd w:val="clear" w:color="auto" w:fill="FFFFFF"/>
        </w:rPr>
        <w:t> </w:t>
      </w:r>
      <w:r w:rsidRPr="004252FD">
        <w:rPr>
          <w:rFonts w:ascii="Times New Roman" w:hAnsi="Times New Roman"/>
          <w:shd w:val="clear" w:color="auto" w:fill="FFFFFF"/>
        </w:rPr>
        <w:t>и услуг (по отраслям) </w:t>
      </w:r>
      <w:r w:rsidRPr="004252FD">
        <w:rPr>
          <w:rFonts w:ascii="Times New Roman" w:hAnsi="Times New Roman"/>
        </w:rPr>
        <w:t xml:space="preserve"> </w:t>
      </w:r>
    </w:p>
    <w:p w14:paraId="506CCD7C" w14:textId="77777777" w:rsidR="001E1D1F" w:rsidRPr="004252FD" w:rsidRDefault="001E1D1F" w:rsidP="001E1D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4252FD">
        <w:rPr>
          <w:rFonts w:ascii="Times New Roman" w:hAnsi="Times New Roman"/>
        </w:rPr>
        <w:t>Особое значение дисциплина имеет при формировании и развитии ОК 01-ОК11</w:t>
      </w:r>
    </w:p>
    <w:p w14:paraId="7913DF31" w14:textId="77777777" w:rsidR="001E1D1F" w:rsidRPr="004252FD" w:rsidRDefault="001E1D1F" w:rsidP="00F13372">
      <w:pPr>
        <w:spacing w:after="120" w:line="240" w:lineRule="auto"/>
        <w:outlineLvl w:val="0"/>
        <w:rPr>
          <w:rFonts w:ascii="Times New Roman" w:hAnsi="Times New Roman"/>
          <w:b/>
          <w:bCs/>
          <w:i/>
        </w:rPr>
      </w:pPr>
    </w:p>
    <w:p w14:paraId="0A665024" w14:textId="77777777" w:rsidR="000B5139" w:rsidRPr="004252FD" w:rsidRDefault="000B5139" w:rsidP="000F27BE">
      <w:pPr>
        <w:pStyle w:val="11"/>
        <w:numPr>
          <w:ilvl w:val="1"/>
          <w:numId w:val="93"/>
        </w:numPr>
        <w:spacing w:after="0"/>
        <w:rPr>
          <w:rFonts w:ascii="Times New Roman" w:hAnsi="Times New Roman" w:cs="Times New Roman"/>
          <w:b w:val="0"/>
          <w:sz w:val="22"/>
          <w:szCs w:val="22"/>
        </w:rPr>
      </w:pPr>
      <w:r w:rsidRPr="004252FD">
        <w:rPr>
          <w:rFonts w:ascii="Times New Roman" w:hAnsi="Times New Roman" w:cs="Times New Roman"/>
          <w:sz w:val="22"/>
          <w:szCs w:val="22"/>
        </w:rPr>
        <w:t>Цель и планируемые</w:t>
      </w:r>
      <w:r w:rsidR="001E1D1F" w:rsidRPr="004252FD">
        <w:rPr>
          <w:rFonts w:ascii="Times New Roman" w:hAnsi="Times New Roman" w:cs="Times New Roman"/>
          <w:sz w:val="22"/>
          <w:szCs w:val="22"/>
        </w:rPr>
        <w:t xml:space="preserve"> результаты освоения дисциплины</w:t>
      </w:r>
    </w:p>
    <w:p w14:paraId="121D39F1" w14:textId="77777777" w:rsidR="001E1D1F" w:rsidRPr="004252FD" w:rsidRDefault="001E1D1F" w:rsidP="001E1D1F">
      <w:pPr>
        <w:suppressAutoHyphens/>
        <w:spacing w:after="0" w:line="240" w:lineRule="auto"/>
        <w:ind w:left="360"/>
        <w:jc w:val="both"/>
        <w:rPr>
          <w:rFonts w:ascii="Times New Roman" w:hAnsi="Times New Roman"/>
          <w:lang w:eastAsia="en-US"/>
        </w:rPr>
      </w:pPr>
      <w:r w:rsidRPr="004252FD">
        <w:rPr>
          <w:rFonts w:ascii="Times New Roman" w:hAnsi="Times New Roman"/>
        </w:rPr>
        <w:t>В рамках программы учебной дисциплины обучающимися осваиваются умения и знания</w:t>
      </w:r>
    </w:p>
    <w:p w14:paraId="06448342" w14:textId="77777777" w:rsidR="000B5139" w:rsidRPr="004252FD" w:rsidRDefault="000B5139" w:rsidP="006E034D">
      <w:pPr>
        <w:spacing w:after="0" w:line="240" w:lineRule="auto"/>
        <w:ind w:firstLine="567"/>
        <w:jc w:val="both"/>
        <w:rPr>
          <w:rFonts w:ascii="Times New Roman" w:hAnsi="Times New Roman"/>
          <w:lang w:eastAsia="en-US"/>
        </w:rPr>
      </w:pP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3657"/>
        <w:gridCol w:w="4462"/>
      </w:tblGrid>
      <w:tr w:rsidR="000B5139" w:rsidRPr="004252FD" w14:paraId="47536AC2" w14:textId="77777777" w:rsidTr="006E034D">
        <w:trPr>
          <w:trHeight w:val="649"/>
        </w:trPr>
        <w:tc>
          <w:tcPr>
            <w:tcW w:w="1129" w:type="dxa"/>
          </w:tcPr>
          <w:p w14:paraId="0D6C3101" w14:textId="77777777" w:rsidR="000B5139" w:rsidRPr="004252FD" w:rsidRDefault="000B5139" w:rsidP="006E034D">
            <w:pPr>
              <w:spacing w:after="0" w:line="240" w:lineRule="auto"/>
              <w:jc w:val="center"/>
              <w:rPr>
                <w:rFonts w:ascii="Times New Roman" w:hAnsi="Times New Roman"/>
              </w:rPr>
            </w:pPr>
            <w:r w:rsidRPr="004252FD">
              <w:rPr>
                <w:rFonts w:ascii="Times New Roman" w:hAnsi="Times New Roman"/>
              </w:rPr>
              <w:t>Код ПК, ОК</w:t>
            </w:r>
          </w:p>
        </w:tc>
        <w:tc>
          <w:tcPr>
            <w:tcW w:w="3657" w:type="dxa"/>
          </w:tcPr>
          <w:p w14:paraId="0AA0A56B" w14:textId="77777777" w:rsidR="000B5139" w:rsidRPr="004252FD" w:rsidRDefault="000B5139" w:rsidP="006E034D">
            <w:pPr>
              <w:spacing w:after="0" w:line="240" w:lineRule="auto"/>
              <w:jc w:val="center"/>
              <w:rPr>
                <w:rFonts w:ascii="Times New Roman" w:hAnsi="Times New Roman"/>
              </w:rPr>
            </w:pPr>
            <w:r w:rsidRPr="004252FD">
              <w:rPr>
                <w:rFonts w:ascii="Times New Roman" w:hAnsi="Times New Roman"/>
              </w:rPr>
              <w:t>Умения</w:t>
            </w:r>
          </w:p>
        </w:tc>
        <w:tc>
          <w:tcPr>
            <w:tcW w:w="4462" w:type="dxa"/>
          </w:tcPr>
          <w:p w14:paraId="4FF6BA3C" w14:textId="77777777" w:rsidR="000B5139" w:rsidRPr="004252FD" w:rsidRDefault="000B5139" w:rsidP="006E034D">
            <w:pPr>
              <w:spacing w:after="0" w:line="240" w:lineRule="auto"/>
              <w:jc w:val="center"/>
              <w:rPr>
                <w:rFonts w:ascii="Times New Roman" w:hAnsi="Times New Roman"/>
              </w:rPr>
            </w:pPr>
            <w:r w:rsidRPr="004252FD">
              <w:rPr>
                <w:rFonts w:ascii="Times New Roman" w:hAnsi="Times New Roman"/>
              </w:rPr>
              <w:t>Знания</w:t>
            </w:r>
          </w:p>
        </w:tc>
      </w:tr>
      <w:tr w:rsidR="000B5139" w:rsidRPr="004252FD" w14:paraId="7087E27A" w14:textId="77777777" w:rsidTr="006E034D">
        <w:trPr>
          <w:trHeight w:val="212"/>
        </w:trPr>
        <w:tc>
          <w:tcPr>
            <w:tcW w:w="1129" w:type="dxa"/>
          </w:tcPr>
          <w:p w14:paraId="663381F2" w14:textId="77777777" w:rsidR="000B5139" w:rsidRPr="004252FD" w:rsidRDefault="000B5139" w:rsidP="008D647D">
            <w:pPr>
              <w:spacing w:after="0" w:line="240" w:lineRule="auto"/>
              <w:jc w:val="center"/>
              <w:rPr>
                <w:rFonts w:ascii="Times New Roman" w:hAnsi="Times New Roman"/>
              </w:rPr>
            </w:pPr>
            <w:r w:rsidRPr="004252FD">
              <w:rPr>
                <w:rFonts w:ascii="Times New Roman" w:hAnsi="Times New Roman"/>
              </w:rPr>
              <w:t>ОК 01-11,</w:t>
            </w:r>
          </w:p>
          <w:p w14:paraId="610D0936" w14:textId="77777777" w:rsidR="000B5139" w:rsidRPr="004252FD" w:rsidRDefault="000B5139" w:rsidP="008D647D">
            <w:pPr>
              <w:spacing w:after="0" w:line="240" w:lineRule="auto"/>
              <w:jc w:val="center"/>
              <w:rPr>
                <w:rFonts w:ascii="Times New Roman" w:hAnsi="Times New Roman"/>
              </w:rPr>
            </w:pPr>
            <w:r w:rsidRPr="004252FD">
              <w:rPr>
                <w:rFonts w:ascii="Times New Roman" w:hAnsi="Times New Roman"/>
              </w:rPr>
              <w:t>ПК 3.1.-3.4.</w:t>
            </w:r>
          </w:p>
          <w:p w14:paraId="4C2756D3" w14:textId="77777777" w:rsidR="000B5139" w:rsidRPr="004252FD" w:rsidRDefault="000B5139" w:rsidP="006E034D">
            <w:pPr>
              <w:spacing w:after="0" w:line="240" w:lineRule="auto"/>
              <w:jc w:val="center"/>
              <w:rPr>
                <w:rFonts w:ascii="Times New Roman" w:hAnsi="Times New Roman"/>
                <w:b/>
              </w:rPr>
            </w:pPr>
          </w:p>
        </w:tc>
        <w:tc>
          <w:tcPr>
            <w:tcW w:w="3657" w:type="dxa"/>
          </w:tcPr>
          <w:p w14:paraId="1C3AC04F" w14:textId="77777777" w:rsidR="000B5139" w:rsidRPr="004252FD" w:rsidRDefault="000B5139" w:rsidP="006E034D">
            <w:pPr>
              <w:spacing w:after="0"/>
              <w:ind w:firstLine="147"/>
              <w:contextualSpacing/>
              <w:rPr>
                <w:rFonts w:ascii="Times New Roman" w:hAnsi="Times New Roman"/>
                <w:b/>
              </w:rPr>
            </w:pPr>
            <w:r w:rsidRPr="004252FD">
              <w:rPr>
                <w:rFonts w:ascii="Times New Roman" w:hAnsi="Times New Roman"/>
              </w:rPr>
              <w:t xml:space="preserve">Анализировать и прогнозировать экологические последствия различных видов деятельности; </w:t>
            </w:r>
          </w:p>
          <w:p w14:paraId="14F06082" w14:textId="77777777" w:rsidR="000B5139" w:rsidRPr="004252FD" w:rsidRDefault="000B5139" w:rsidP="006E034D">
            <w:pPr>
              <w:spacing w:after="0"/>
              <w:ind w:firstLine="147"/>
              <w:contextualSpacing/>
              <w:rPr>
                <w:rFonts w:ascii="Times New Roman" w:hAnsi="Times New Roman"/>
                <w:b/>
              </w:rPr>
            </w:pPr>
            <w:r w:rsidRPr="004252FD">
              <w:rPr>
                <w:rFonts w:ascii="Times New Roman" w:hAnsi="Times New Roman"/>
              </w:rPr>
              <w:t xml:space="preserve">Осуществлять в общем виде оценку антропогенного воздействия на окружающую среду с учетом специфики природно-климатических условий; </w:t>
            </w:r>
          </w:p>
          <w:p w14:paraId="64B30B7A" w14:textId="77777777" w:rsidR="000B5139" w:rsidRPr="004252FD" w:rsidRDefault="000B5139" w:rsidP="006E034D">
            <w:pPr>
              <w:spacing w:after="0"/>
              <w:ind w:firstLine="147"/>
              <w:contextualSpacing/>
              <w:rPr>
                <w:rFonts w:ascii="Times New Roman" w:hAnsi="Times New Roman"/>
                <w:b/>
              </w:rPr>
            </w:pPr>
            <w:r w:rsidRPr="004252FD">
              <w:rPr>
                <w:rFonts w:ascii="Times New Roman" w:hAnsi="Times New Roman"/>
              </w:rPr>
              <w:t>Грамотно реализовывать нормативно-правовые акты при работе с экологической документацией</w:t>
            </w:r>
          </w:p>
        </w:tc>
        <w:tc>
          <w:tcPr>
            <w:tcW w:w="4462" w:type="dxa"/>
          </w:tcPr>
          <w:p w14:paraId="43CC46A0" w14:textId="77777777" w:rsidR="000B5139" w:rsidRPr="004252FD" w:rsidRDefault="000B5139" w:rsidP="006E034D">
            <w:pPr>
              <w:spacing w:after="0"/>
              <w:ind w:firstLine="147"/>
              <w:contextualSpacing/>
              <w:rPr>
                <w:rFonts w:ascii="Times New Roman" w:hAnsi="Times New Roman"/>
              </w:rPr>
            </w:pPr>
            <w:r w:rsidRPr="004252FD">
              <w:rPr>
                <w:rFonts w:ascii="Times New Roman" w:hAnsi="Times New Roman"/>
              </w:rPr>
              <w:t>Принципы взаимодействия живых организмов и среды обитания;</w:t>
            </w:r>
          </w:p>
          <w:p w14:paraId="0EBE32E8" w14:textId="77777777" w:rsidR="000B5139" w:rsidRPr="004252FD" w:rsidRDefault="000B5139" w:rsidP="006E034D">
            <w:pPr>
              <w:spacing w:after="0"/>
              <w:ind w:firstLine="147"/>
              <w:contextualSpacing/>
              <w:rPr>
                <w:rFonts w:ascii="Times New Roman" w:hAnsi="Times New Roman"/>
              </w:rPr>
            </w:pPr>
            <w:r w:rsidRPr="004252FD">
              <w:rPr>
                <w:rFonts w:ascii="Times New Roman" w:hAnsi="Times New Roman"/>
              </w:rPr>
              <w:t xml:space="preserve"> Условия устойчивого состояния экосистем; </w:t>
            </w:r>
          </w:p>
          <w:p w14:paraId="31B3AC66" w14:textId="77777777" w:rsidR="000B5139" w:rsidRPr="004252FD" w:rsidRDefault="000B5139" w:rsidP="006E034D">
            <w:pPr>
              <w:spacing w:after="0"/>
              <w:ind w:firstLine="147"/>
              <w:contextualSpacing/>
              <w:rPr>
                <w:rFonts w:ascii="Times New Roman" w:hAnsi="Times New Roman"/>
              </w:rPr>
            </w:pPr>
            <w:r w:rsidRPr="004252FD">
              <w:rPr>
                <w:rFonts w:ascii="Times New Roman" w:hAnsi="Times New Roman"/>
              </w:rPr>
              <w:t xml:space="preserve">Принципы и методы рационального природопользования; </w:t>
            </w:r>
          </w:p>
          <w:p w14:paraId="54E98EC8" w14:textId="77777777" w:rsidR="000B5139" w:rsidRPr="004252FD" w:rsidRDefault="000B5139" w:rsidP="006E034D">
            <w:pPr>
              <w:spacing w:after="0"/>
              <w:ind w:firstLine="147"/>
              <w:contextualSpacing/>
              <w:rPr>
                <w:rFonts w:ascii="Times New Roman" w:hAnsi="Times New Roman"/>
              </w:rPr>
            </w:pPr>
            <w:r w:rsidRPr="004252FD">
              <w:rPr>
                <w:rFonts w:ascii="Times New Roman" w:hAnsi="Times New Roman"/>
              </w:rPr>
              <w:t xml:space="preserve">Методы снижения хозяйственного воздействия на биосферу; </w:t>
            </w:r>
          </w:p>
          <w:p w14:paraId="1F1784AC" w14:textId="77777777" w:rsidR="000B5139" w:rsidRPr="004252FD" w:rsidRDefault="000B5139" w:rsidP="006E034D">
            <w:pPr>
              <w:spacing w:after="0"/>
              <w:ind w:firstLine="147"/>
              <w:contextualSpacing/>
              <w:rPr>
                <w:rFonts w:ascii="Times New Roman" w:hAnsi="Times New Roman"/>
              </w:rPr>
            </w:pPr>
            <w:r w:rsidRPr="004252FD">
              <w:rPr>
                <w:rFonts w:ascii="Times New Roman" w:hAnsi="Times New Roman"/>
              </w:rPr>
              <w:t xml:space="preserve">Методы экологического регулирования; </w:t>
            </w:r>
          </w:p>
          <w:p w14:paraId="6449712E" w14:textId="77777777" w:rsidR="000B5139" w:rsidRPr="004252FD" w:rsidRDefault="000B5139" w:rsidP="006E034D">
            <w:pPr>
              <w:spacing w:after="0"/>
              <w:ind w:firstLine="147"/>
              <w:contextualSpacing/>
              <w:rPr>
                <w:rFonts w:ascii="Times New Roman" w:hAnsi="Times New Roman"/>
                <w:b/>
              </w:rPr>
            </w:pPr>
            <w:r w:rsidRPr="004252FD">
              <w:rPr>
                <w:rFonts w:ascii="Times New Roman" w:hAnsi="Times New Roman"/>
              </w:rPr>
              <w:t>Организационные и правовые средства охраны окружающей среды.</w:t>
            </w:r>
          </w:p>
        </w:tc>
      </w:tr>
    </w:tbl>
    <w:p w14:paraId="28084A53" w14:textId="242B2D40" w:rsidR="000B5139" w:rsidRPr="004252FD" w:rsidRDefault="000B5139" w:rsidP="006E034D">
      <w:pPr>
        <w:spacing w:after="0" w:line="240" w:lineRule="auto"/>
        <w:ind w:firstLine="709"/>
        <w:jc w:val="both"/>
        <w:rPr>
          <w:rFonts w:ascii="Times New Roman" w:hAnsi="Times New Roman"/>
          <w:i/>
        </w:rPr>
      </w:pPr>
    </w:p>
    <w:p w14:paraId="2773C90B" w14:textId="77777777" w:rsidR="00500CAE" w:rsidRPr="004252FD" w:rsidRDefault="00500CAE" w:rsidP="006E034D">
      <w:pPr>
        <w:spacing w:after="0" w:line="240" w:lineRule="auto"/>
        <w:ind w:firstLine="709"/>
        <w:jc w:val="both"/>
        <w:rPr>
          <w:rFonts w:ascii="Times New Roman" w:hAnsi="Times New Roman"/>
          <w:i/>
        </w:rPr>
      </w:pPr>
    </w:p>
    <w:p w14:paraId="61180A1F" w14:textId="081AC337" w:rsidR="000B5139" w:rsidRPr="004252FD" w:rsidRDefault="000B5139" w:rsidP="000F27BE">
      <w:pPr>
        <w:pStyle w:val="11"/>
        <w:numPr>
          <w:ilvl w:val="0"/>
          <w:numId w:val="93"/>
        </w:numPr>
        <w:outlineLvl w:val="0"/>
        <w:rPr>
          <w:rFonts w:ascii="Times New Roman" w:hAnsi="Times New Roman" w:cs="Times New Roman"/>
          <w:sz w:val="22"/>
          <w:szCs w:val="22"/>
        </w:rPr>
      </w:pPr>
      <w:r w:rsidRPr="004252FD">
        <w:rPr>
          <w:rFonts w:ascii="Times New Roman" w:hAnsi="Times New Roman" w:cs="Times New Roman"/>
          <w:sz w:val="22"/>
          <w:szCs w:val="22"/>
        </w:rPr>
        <w:t>СТРУКТУРА И СОДЕРЖАНИЕ УЧЕБНОЙ ДИСЦИПЛИНЫ</w:t>
      </w:r>
    </w:p>
    <w:p w14:paraId="72493B66" w14:textId="77777777" w:rsidR="000B5139" w:rsidRPr="004252FD" w:rsidRDefault="000B5139" w:rsidP="006E034D">
      <w:pPr>
        <w:spacing w:after="0" w:line="240" w:lineRule="auto"/>
        <w:rPr>
          <w:rFonts w:ascii="Times New Roman" w:hAnsi="Times New Roman"/>
          <w:b/>
        </w:rPr>
      </w:pPr>
      <w:r w:rsidRPr="004252FD">
        <w:rPr>
          <w:rFonts w:ascii="Times New Roman" w:hAnsi="Times New Roman"/>
          <w:b/>
        </w:rPr>
        <w:t>2.1. Объем учебной дисциплины и виды учебной работы</w:t>
      </w:r>
    </w:p>
    <w:p w14:paraId="7E78A6B8" w14:textId="77777777" w:rsidR="000B5139" w:rsidRPr="004252FD" w:rsidRDefault="000B5139" w:rsidP="006E034D">
      <w:pPr>
        <w:spacing w:after="0" w:line="240" w:lineRule="auto"/>
        <w:rPr>
          <w:rFonts w:ascii="Times New Roman" w:hAnsi="Times New Roman"/>
          <w:b/>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608"/>
        <w:gridCol w:w="1731"/>
      </w:tblGrid>
      <w:tr w:rsidR="000B5139" w:rsidRPr="004252FD" w14:paraId="7F6A5F46" w14:textId="77777777" w:rsidTr="006E034D">
        <w:trPr>
          <w:trHeight w:val="490"/>
        </w:trPr>
        <w:tc>
          <w:tcPr>
            <w:tcW w:w="4073" w:type="pct"/>
            <w:vAlign w:val="center"/>
          </w:tcPr>
          <w:p w14:paraId="75A0EBFC" w14:textId="77777777" w:rsidR="000B5139" w:rsidRPr="004252FD" w:rsidRDefault="000B5139" w:rsidP="006E034D">
            <w:pPr>
              <w:spacing w:after="0" w:line="240" w:lineRule="auto"/>
              <w:rPr>
                <w:rFonts w:ascii="Times New Roman" w:hAnsi="Times New Roman"/>
                <w:b/>
              </w:rPr>
            </w:pPr>
            <w:r w:rsidRPr="004252FD">
              <w:rPr>
                <w:rFonts w:ascii="Times New Roman" w:hAnsi="Times New Roman"/>
                <w:b/>
              </w:rPr>
              <w:t>Вид учебной работы</w:t>
            </w:r>
          </w:p>
        </w:tc>
        <w:tc>
          <w:tcPr>
            <w:tcW w:w="927" w:type="pct"/>
            <w:vAlign w:val="center"/>
          </w:tcPr>
          <w:p w14:paraId="398A083A" w14:textId="77777777" w:rsidR="000B5139" w:rsidRPr="004252FD" w:rsidRDefault="000B5139" w:rsidP="006E034D">
            <w:pPr>
              <w:spacing w:after="0" w:line="240" w:lineRule="auto"/>
              <w:rPr>
                <w:rFonts w:ascii="Times New Roman" w:hAnsi="Times New Roman"/>
                <w:b/>
                <w:iCs/>
              </w:rPr>
            </w:pPr>
            <w:r w:rsidRPr="004252FD">
              <w:rPr>
                <w:rFonts w:ascii="Times New Roman" w:hAnsi="Times New Roman"/>
                <w:b/>
                <w:iCs/>
              </w:rPr>
              <w:t>Объем в часах</w:t>
            </w:r>
          </w:p>
        </w:tc>
      </w:tr>
      <w:tr w:rsidR="000B5139" w:rsidRPr="004252FD" w14:paraId="3EF86D07" w14:textId="77777777" w:rsidTr="006E034D">
        <w:trPr>
          <w:trHeight w:val="490"/>
        </w:trPr>
        <w:tc>
          <w:tcPr>
            <w:tcW w:w="4073" w:type="pct"/>
            <w:vAlign w:val="center"/>
          </w:tcPr>
          <w:p w14:paraId="2ED60833" w14:textId="77777777" w:rsidR="000B5139" w:rsidRPr="004252FD" w:rsidRDefault="000B5139" w:rsidP="007B438A">
            <w:pPr>
              <w:spacing w:after="0" w:line="240" w:lineRule="auto"/>
              <w:rPr>
                <w:rFonts w:ascii="Times New Roman" w:hAnsi="Times New Roman"/>
                <w:b/>
              </w:rPr>
            </w:pPr>
            <w:r w:rsidRPr="004252FD">
              <w:rPr>
                <w:rFonts w:ascii="Times New Roman" w:hAnsi="Times New Roman"/>
                <w:b/>
              </w:rPr>
              <w:t>Объем учебной дисциплины</w:t>
            </w:r>
          </w:p>
        </w:tc>
        <w:tc>
          <w:tcPr>
            <w:tcW w:w="927" w:type="pct"/>
            <w:vAlign w:val="center"/>
          </w:tcPr>
          <w:p w14:paraId="64056B76" w14:textId="77777777" w:rsidR="000B5139" w:rsidRPr="004252FD" w:rsidRDefault="000B5139" w:rsidP="006E034D">
            <w:pPr>
              <w:spacing w:after="0" w:line="240" w:lineRule="auto"/>
              <w:rPr>
                <w:rFonts w:ascii="Times New Roman" w:hAnsi="Times New Roman"/>
                <w:iCs/>
              </w:rPr>
            </w:pPr>
            <w:r w:rsidRPr="004252FD">
              <w:rPr>
                <w:rFonts w:ascii="Times New Roman" w:hAnsi="Times New Roman"/>
                <w:iCs/>
              </w:rPr>
              <w:t>36</w:t>
            </w:r>
          </w:p>
        </w:tc>
      </w:tr>
      <w:tr w:rsidR="000B5139" w:rsidRPr="004252FD" w14:paraId="0265E889" w14:textId="77777777" w:rsidTr="00A169AB">
        <w:trPr>
          <w:trHeight w:val="490"/>
        </w:trPr>
        <w:tc>
          <w:tcPr>
            <w:tcW w:w="4073" w:type="pct"/>
            <w:vAlign w:val="center"/>
          </w:tcPr>
          <w:p w14:paraId="5B7B733E" w14:textId="77777777" w:rsidR="000B5139" w:rsidRPr="004252FD" w:rsidRDefault="000B5139" w:rsidP="00A169AB">
            <w:pPr>
              <w:spacing w:after="0" w:line="240" w:lineRule="auto"/>
              <w:rPr>
                <w:rFonts w:ascii="Times New Roman" w:hAnsi="Times New Roman"/>
                <w:b/>
              </w:rPr>
            </w:pPr>
            <w:r w:rsidRPr="004252FD">
              <w:rPr>
                <w:rFonts w:ascii="Times New Roman" w:hAnsi="Times New Roman"/>
                <w:b/>
              </w:rPr>
              <w:t>Самостоятельная работа</w:t>
            </w:r>
            <w:r w:rsidRPr="004252FD">
              <w:rPr>
                <w:rStyle w:val="a9"/>
                <w:rFonts w:ascii="Times New Roman" w:hAnsi="Times New Roman"/>
                <w:b/>
                <w:color w:val="000000"/>
              </w:rPr>
              <w:footnoteReference w:id="13"/>
            </w:r>
          </w:p>
        </w:tc>
        <w:tc>
          <w:tcPr>
            <w:tcW w:w="927" w:type="pct"/>
            <w:vAlign w:val="center"/>
          </w:tcPr>
          <w:p w14:paraId="2A00F93A" w14:textId="77777777" w:rsidR="000B5139" w:rsidRPr="004252FD" w:rsidRDefault="000B5139" w:rsidP="00A169AB">
            <w:pPr>
              <w:spacing w:after="0" w:line="240" w:lineRule="auto"/>
              <w:rPr>
                <w:rFonts w:ascii="Times New Roman" w:hAnsi="Times New Roman"/>
                <w:iCs/>
              </w:rPr>
            </w:pPr>
            <w:r w:rsidRPr="004252FD">
              <w:rPr>
                <w:rFonts w:ascii="Times New Roman" w:hAnsi="Times New Roman"/>
                <w:iCs/>
              </w:rPr>
              <w:t>-</w:t>
            </w:r>
          </w:p>
        </w:tc>
      </w:tr>
      <w:tr w:rsidR="000B5139" w:rsidRPr="004252FD" w14:paraId="1BDF71EF" w14:textId="77777777" w:rsidTr="006E034D">
        <w:trPr>
          <w:trHeight w:val="490"/>
        </w:trPr>
        <w:tc>
          <w:tcPr>
            <w:tcW w:w="5000" w:type="pct"/>
            <w:gridSpan w:val="2"/>
            <w:vAlign w:val="center"/>
          </w:tcPr>
          <w:p w14:paraId="1A9687AB" w14:textId="77777777" w:rsidR="000B5139" w:rsidRPr="004252FD" w:rsidRDefault="000B5139" w:rsidP="006E034D">
            <w:pPr>
              <w:spacing w:after="0" w:line="240" w:lineRule="auto"/>
              <w:rPr>
                <w:rFonts w:ascii="Times New Roman" w:hAnsi="Times New Roman"/>
                <w:iCs/>
              </w:rPr>
            </w:pPr>
            <w:r w:rsidRPr="004252FD">
              <w:rPr>
                <w:rFonts w:ascii="Times New Roman" w:hAnsi="Times New Roman"/>
              </w:rPr>
              <w:t>в том числе:</w:t>
            </w:r>
          </w:p>
        </w:tc>
      </w:tr>
      <w:tr w:rsidR="000B5139" w:rsidRPr="004252FD" w14:paraId="18E66D57" w14:textId="77777777" w:rsidTr="006E034D">
        <w:trPr>
          <w:trHeight w:val="490"/>
        </w:trPr>
        <w:tc>
          <w:tcPr>
            <w:tcW w:w="4073" w:type="pct"/>
            <w:vAlign w:val="center"/>
          </w:tcPr>
          <w:p w14:paraId="66229AE4" w14:textId="77777777" w:rsidR="000B5139" w:rsidRPr="004252FD" w:rsidRDefault="000B5139" w:rsidP="006E034D">
            <w:pPr>
              <w:spacing w:after="0" w:line="240" w:lineRule="auto"/>
              <w:rPr>
                <w:rFonts w:ascii="Times New Roman" w:hAnsi="Times New Roman"/>
              </w:rPr>
            </w:pPr>
            <w:r w:rsidRPr="004252FD">
              <w:rPr>
                <w:rFonts w:ascii="Times New Roman" w:hAnsi="Times New Roman"/>
              </w:rPr>
              <w:t>теоретическое обучение</w:t>
            </w:r>
          </w:p>
        </w:tc>
        <w:tc>
          <w:tcPr>
            <w:tcW w:w="927" w:type="pct"/>
            <w:vAlign w:val="center"/>
          </w:tcPr>
          <w:p w14:paraId="589CF817" w14:textId="77777777" w:rsidR="000B5139" w:rsidRPr="004252FD" w:rsidRDefault="000B5139" w:rsidP="006E034D">
            <w:pPr>
              <w:spacing w:after="0" w:line="240" w:lineRule="auto"/>
              <w:rPr>
                <w:rFonts w:ascii="Times New Roman" w:hAnsi="Times New Roman"/>
                <w:iCs/>
              </w:rPr>
            </w:pPr>
            <w:r w:rsidRPr="004252FD">
              <w:rPr>
                <w:rFonts w:ascii="Times New Roman" w:hAnsi="Times New Roman"/>
                <w:iCs/>
              </w:rPr>
              <w:t>34</w:t>
            </w:r>
          </w:p>
        </w:tc>
      </w:tr>
      <w:tr w:rsidR="000B5139" w:rsidRPr="004252FD" w14:paraId="50887950" w14:textId="77777777" w:rsidTr="006E034D">
        <w:trPr>
          <w:trHeight w:val="490"/>
        </w:trPr>
        <w:tc>
          <w:tcPr>
            <w:tcW w:w="4073" w:type="pct"/>
            <w:vAlign w:val="center"/>
          </w:tcPr>
          <w:p w14:paraId="5AFD540F" w14:textId="77777777" w:rsidR="000B5139" w:rsidRPr="004252FD" w:rsidRDefault="000B5139" w:rsidP="007B438A">
            <w:pPr>
              <w:spacing w:after="0" w:line="240" w:lineRule="auto"/>
              <w:rPr>
                <w:rFonts w:ascii="Times New Roman" w:hAnsi="Times New Roman"/>
              </w:rPr>
            </w:pPr>
            <w:r w:rsidRPr="004252FD">
              <w:rPr>
                <w:rFonts w:ascii="Times New Roman" w:hAnsi="Times New Roman"/>
              </w:rPr>
              <w:t>Промежуточная аттестация</w:t>
            </w:r>
          </w:p>
        </w:tc>
        <w:tc>
          <w:tcPr>
            <w:tcW w:w="927" w:type="pct"/>
            <w:vAlign w:val="center"/>
          </w:tcPr>
          <w:p w14:paraId="438E98CB" w14:textId="77777777" w:rsidR="000B5139" w:rsidRPr="004252FD" w:rsidRDefault="000B5139" w:rsidP="006E034D">
            <w:pPr>
              <w:spacing w:after="0" w:line="240" w:lineRule="auto"/>
              <w:rPr>
                <w:rFonts w:ascii="Times New Roman" w:hAnsi="Times New Roman"/>
                <w:iCs/>
              </w:rPr>
            </w:pPr>
            <w:r w:rsidRPr="004252FD">
              <w:rPr>
                <w:rFonts w:ascii="Times New Roman" w:hAnsi="Times New Roman"/>
                <w:iCs/>
              </w:rPr>
              <w:t>2</w:t>
            </w:r>
          </w:p>
        </w:tc>
      </w:tr>
    </w:tbl>
    <w:p w14:paraId="68F351E1" w14:textId="77777777" w:rsidR="000B5139" w:rsidRPr="004252FD" w:rsidRDefault="000B5139" w:rsidP="006E034D">
      <w:pPr>
        <w:spacing w:after="0" w:line="240" w:lineRule="auto"/>
        <w:rPr>
          <w:rFonts w:ascii="Times New Roman" w:hAnsi="Times New Roman"/>
          <w:b/>
          <w:i/>
        </w:rPr>
        <w:sectPr w:rsidR="000B5139" w:rsidRPr="004252FD" w:rsidSect="006E034D">
          <w:pgSz w:w="11906" w:h="16838"/>
          <w:pgMar w:top="1134" w:right="850" w:bottom="851" w:left="1701" w:header="708" w:footer="708" w:gutter="0"/>
          <w:cols w:space="720"/>
          <w:docGrid w:linePitch="299"/>
        </w:sectPr>
      </w:pPr>
    </w:p>
    <w:p w14:paraId="599903F9" w14:textId="77777777" w:rsidR="000B5139" w:rsidRPr="004252FD" w:rsidRDefault="000B5139" w:rsidP="006E034D">
      <w:pPr>
        <w:spacing w:after="0" w:line="240" w:lineRule="auto"/>
        <w:rPr>
          <w:rFonts w:ascii="Times New Roman" w:hAnsi="Times New Roman"/>
          <w:b/>
        </w:rPr>
      </w:pPr>
      <w:r w:rsidRPr="004252FD">
        <w:rPr>
          <w:rFonts w:ascii="Times New Roman" w:hAnsi="Times New Roman"/>
          <w:b/>
        </w:rPr>
        <w:t xml:space="preserve">2.2. Тематический план и содержание учебной дисциплины </w:t>
      </w:r>
    </w:p>
    <w:p w14:paraId="5E3A3C20" w14:textId="77777777" w:rsidR="000B5139" w:rsidRPr="004252FD" w:rsidRDefault="000B5139" w:rsidP="006E034D">
      <w:pPr>
        <w:spacing w:after="0" w:line="240" w:lineRule="auto"/>
        <w:rPr>
          <w:rFonts w:ascii="Times New Roman" w:hAnsi="Times New Roman"/>
          <w:b/>
          <w:bCs/>
          <w:i/>
        </w:rPr>
      </w:pPr>
    </w:p>
    <w:tbl>
      <w:tblPr>
        <w:tblW w:w="51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53"/>
        <w:gridCol w:w="8407"/>
        <w:gridCol w:w="2095"/>
        <w:gridCol w:w="966"/>
        <w:gridCol w:w="1830"/>
      </w:tblGrid>
      <w:tr w:rsidR="000B5139" w:rsidRPr="004252FD" w14:paraId="0B562FD3" w14:textId="77777777" w:rsidTr="006E034D">
        <w:trPr>
          <w:trHeight w:val="20"/>
        </w:trPr>
        <w:tc>
          <w:tcPr>
            <w:tcW w:w="582" w:type="pct"/>
          </w:tcPr>
          <w:p w14:paraId="7B217B34" w14:textId="77777777" w:rsidR="000B5139" w:rsidRPr="004252FD" w:rsidRDefault="000B5139" w:rsidP="006E034D">
            <w:pPr>
              <w:spacing w:after="0" w:line="240" w:lineRule="auto"/>
              <w:rPr>
                <w:rFonts w:ascii="Times New Roman" w:hAnsi="Times New Roman"/>
                <w:b/>
                <w:bCs/>
              </w:rPr>
            </w:pPr>
            <w:r w:rsidRPr="004252FD">
              <w:rPr>
                <w:rFonts w:ascii="Times New Roman" w:hAnsi="Times New Roman"/>
                <w:b/>
                <w:bCs/>
              </w:rPr>
              <w:t>Наименование разделов и тем</w:t>
            </w:r>
          </w:p>
        </w:tc>
        <w:tc>
          <w:tcPr>
            <w:tcW w:w="3489" w:type="pct"/>
            <w:gridSpan w:val="2"/>
          </w:tcPr>
          <w:p w14:paraId="4E806317" w14:textId="77777777" w:rsidR="000B5139" w:rsidRPr="004252FD" w:rsidRDefault="000B5139" w:rsidP="006E034D">
            <w:pPr>
              <w:spacing w:after="0" w:line="240" w:lineRule="auto"/>
              <w:rPr>
                <w:rFonts w:ascii="Times New Roman" w:hAnsi="Times New Roman"/>
                <w:b/>
                <w:bCs/>
              </w:rPr>
            </w:pPr>
            <w:r w:rsidRPr="004252FD">
              <w:rPr>
                <w:rFonts w:ascii="Times New Roman" w:hAnsi="Times New Roman"/>
                <w:b/>
                <w:bCs/>
              </w:rPr>
              <w:t>Содержание учебного материала и формы организации деятельности обучающихся</w:t>
            </w:r>
          </w:p>
        </w:tc>
        <w:tc>
          <w:tcPr>
            <w:tcW w:w="321" w:type="pct"/>
          </w:tcPr>
          <w:p w14:paraId="2E664418" w14:textId="77777777" w:rsidR="000B5139" w:rsidRPr="004252FD" w:rsidRDefault="000B5139" w:rsidP="006E034D">
            <w:pPr>
              <w:spacing w:after="0" w:line="240" w:lineRule="auto"/>
              <w:rPr>
                <w:rFonts w:ascii="Times New Roman" w:hAnsi="Times New Roman"/>
                <w:b/>
                <w:bCs/>
              </w:rPr>
            </w:pPr>
            <w:r w:rsidRPr="004252FD">
              <w:rPr>
                <w:rFonts w:ascii="Times New Roman" w:hAnsi="Times New Roman"/>
                <w:b/>
                <w:bCs/>
              </w:rPr>
              <w:t>Объем в часах</w:t>
            </w:r>
          </w:p>
        </w:tc>
        <w:tc>
          <w:tcPr>
            <w:tcW w:w="608" w:type="pct"/>
          </w:tcPr>
          <w:p w14:paraId="244F2549" w14:textId="77777777" w:rsidR="000B5139" w:rsidRPr="004252FD" w:rsidRDefault="000B5139" w:rsidP="006E034D">
            <w:pPr>
              <w:spacing w:after="0" w:line="240" w:lineRule="auto"/>
              <w:rPr>
                <w:rFonts w:ascii="Times New Roman" w:hAnsi="Times New Roman"/>
                <w:b/>
                <w:bCs/>
              </w:rPr>
            </w:pPr>
            <w:r w:rsidRPr="004252FD">
              <w:rPr>
                <w:rFonts w:ascii="Times New Roman" w:hAnsi="Times New Roman"/>
                <w:b/>
                <w:bCs/>
              </w:rPr>
              <w:t>Коды компетенций, формированию которых способствует элемент программы</w:t>
            </w:r>
          </w:p>
        </w:tc>
      </w:tr>
      <w:tr w:rsidR="000B5139" w:rsidRPr="004252FD" w14:paraId="56CC3995" w14:textId="77777777" w:rsidTr="006E034D">
        <w:trPr>
          <w:trHeight w:val="20"/>
        </w:trPr>
        <w:tc>
          <w:tcPr>
            <w:tcW w:w="582" w:type="pct"/>
          </w:tcPr>
          <w:p w14:paraId="04755E04" w14:textId="77777777" w:rsidR="000B5139" w:rsidRPr="004252FD" w:rsidRDefault="000B5139" w:rsidP="006E034D">
            <w:pPr>
              <w:spacing w:after="0" w:line="240" w:lineRule="auto"/>
              <w:jc w:val="center"/>
              <w:rPr>
                <w:rFonts w:ascii="Times New Roman" w:hAnsi="Times New Roman"/>
                <w:b/>
                <w:bCs/>
              </w:rPr>
            </w:pPr>
            <w:r w:rsidRPr="004252FD">
              <w:rPr>
                <w:rFonts w:ascii="Times New Roman" w:hAnsi="Times New Roman"/>
                <w:b/>
                <w:bCs/>
              </w:rPr>
              <w:t>1</w:t>
            </w:r>
          </w:p>
        </w:tc>
        <w:tc>
          <w:tcPr>
            <w:tcW w:w="3489" w:type="pct"/>
            <w:gridSpan w:val="2"/>
          </w:tcPr>
          <w:p w14:paraId="25A460F3" w14:textId="77777777" w:rsidR="000B5139" w:rsidRPr="004252FD" w:rsidRDefault="000B5139" w:rsidP="006E034D">
            <w:pPr>
              <w:spacing w:after="0" w:line="240" w:lineRule="auto"/>
              <w:jc w:val="center"/>
              <w:rPr>
                <w:rFonts w:ascii="Times New Roman" w:hAnsi="Times New Roman"/>
                <w:b/>
                <w:bCs/>
              </w:rPr>
            </w:pPr>
            <w:r w:rsidRPr="004252FD">
              <w:rPr>
                <w:rFonts w:ascii="Times New Roman" w:hAnsi="Times New Roman"/>
                <w:b/>
                <w:bCs/>
              </w:rPr>
              <w:t>2</w:t>
            </w:r>
          </w:p>
        </w:tc>
        <w:tc>
          <w:tcPr>
            <w:tcW w:w="321" w:type="pct"/>
          </w:tcPr>
          <w:p w14:paraId="2E28052C" w14:textId="77777777" w:rsidR="000B5139" w:rsidRPr="004252FD" w:rsidRDefault="000B5139" w:rsidP="006E034D">
            <w:pPr>
              <w:spacing w:after="0" w:line="240" w:lineRule="auto"/>
              <w:jc w:val="center"/>
              <w:rPr>
                <w:rFonts w:ascii="Times New Roman" w:hAnsi="Times New Roman"/>
                <w:b/>
                <w:bCs/>
              </w:rPr>
            </w:pPr>
            <w:r w:rsidRPr="004252FD">
              <w:rPr>
                <w:rFonts w:ascii="Times New Roman" w:hAnsi="Times New Roman"/>
                <w:b/>
                <w:bCs/>
              </w:rPr>
              <w:t>3</w:t>
            </w:r>
          </w:p>
        </w:tc>
        <w:tc>
          <w:tcPr>
            <w:tcW w:w="608" w:type="pct"/>
          </w:tcPr>
          <w:p w14:paraId="505B39FB" w14:textId="77777777" w:rsidR="000B5139" w:rsidRPr="004252FD" w:rsidRDefault="000B5139" w:rsidP="006E034D">
            <w:pPr>
              <w:spacing w:after="0" w:line="240" w:lineRule="auto"/>
              <w:jc w:val="center"/>
              <w:rPr>
                <w:rFonts w:ascii="Times New Roman" w:hAnsi="Times New Roman"/>
                <w:b/>
                <w:bCs/>
                <w:i/>
              </w:rPr>
            </w:pPr>
            <w:r w:rsidRPr="004252FD">
              <w:rPr>
                <w:rFonts w:ascii="Times New Roman" w:hAnsi="Times New Roman"/>
                <w:b/>
                <w:bCs/>
                <w:i/>
              </w:rPr>
              <w:t>4</w:t>
            </w:r>
          </w:p>
        </w:tc>
      </w:tr>
      <w:tr w:rsidR="000B5139" w:rsidRPr="004252FD" w14:paraId="6638AF20" w14:textId="77777777" w:rsidTr="006E034D">
        <w:trPr>
          <w:trHeight w:val="20"/>
        </w:trPr>
        <w:tc>
          <w:tcPr>
            <w:tcW w:w="4071" w:type="pct"/>
            <w:gridSpan w:val="3"/>
          </w:tcPr>
          <w:p w14:paraId="73C9FC71" w14:textId="77777777" w:rsidR="000B5139" w:rsidRPr="004252FD" w:rsidRDefault="000B5139" w:rsidP="006E034D">
            <w:pPr>
              <w:spacing w:after="0" w:line="240" w:lineRule="auto"/>
              <w:rPr>
                <w:rFonts w:ascii="Times New Roman" w:hAnsi="Times New Roman"/>
                <w:b/>
                <w:bCs/>
              </w:rPr>
            </w:pPr>
            <w:r w:rsidRPr="004252FD">
              <w:rPr>
                <w:rFonts w:ascii="Times New Roman" w:hAnsi="Times New Roman"/>
                <w:b/>
                <w:bCs/>
              </w:rPr>
              <w:t>Раздел 1. Теоретическая экология</w:t>
            </w:r>
          </w:p>
        </w:tc>
        <w:tc>
          <w:tcPr>
            <w:tcW w:w="321" w:type="pct"/>
          </w:tcPr>
          <w:p w14:paraId="26E669CC" w14:textId="77777777" w:rsidR="000B5139" w:rsidRPr="004252FD" w:rsidRDefault="000B5139" w:rsidP="006E034D">
            <w:pPr>
              <w:spacing w:after="0" w:line="240" w:lineRule="auto"/>
              <w:jc w:val="center"/>
              <w:rPr>
                <w:rFonts w:ascii="Times New Roman" w:hAnsi="Times New Roman"/>
                <w:b/>
                <w:bCs/>
              </w:rPr>
            </w:pPr>
            <w:r w:rsidRPr="004252FD">
              <w:rPr>
                <w:rFonts w:ascii="Times New Roman" w:hAnsi="Times New Roman"/>
                <w:b/>
                <w:bCs/>
              </w:rPr>
              <w:t>6</w:t>
            </w:r>
          </w:p>
        </w:tc>
        <w:tc>
          <w:tcPr>
            <w:tcW w:w="608" w:type="pct"/>
          </w:tcPr>
          <w:p w14:paraId="70757C91" w14:textId="77777777" w:rsidR="000B5139" w:rsidRPr="004252FD" w:rsidRDefault="000B5139" w:rsidP="006E034D">
            <w:pPr>
              <w:spacing w:after="0" w:line="240" w:lineRule="auto"/>
              <w:rPr>
                <w:rFonts w:ascii="Times New Roman" w:hAnsi="Times New Roman"/>
                <w:b/>
                <w:bCs/>
                <w:i/>
              </w:rPr>
            </w:pPr>
          </w:p>
        </w:tc>
      </w:tr>
      <w:tr w:rsidR="000B5139" w:rsidRPr="004252FD" w14:paraId="586ED233" w14:textId="77777777" w:rsidTr="006E034D">
        <w:trPr>
          <w:trHeight w:val="20"/>
        </w:trPr>
        <w:tc>
          <w:tcPr>
            <w:tcW w:w="582" w:type="pct"/>
            <w:vMerge w:val="restart"/>
          </w:tcPr>
          <w:p w14:paraId="27A3408F" w14:textId="77777777" w:rsidR="000B5139" w:rsidRPr="004252FD" w:rsidRDefault="000B5139" w:rsidP="006E034D">
            <w:pPr>
              <w:spacing w:after="0" w:line="240" w:lineRule="auto"/>
              <w:rPr>
                <w:rFonts w:ascii="Times New Roman" w:hAnsi="Times New Roman"/>
                <w:b/>
                <w:bCs/>
              </w:rPr>
            </w:pPr>
            <w:r w:rsidRPr="004252FD">
              <w:rPr>
                <w:rFonts w:ascii="Times New Roman" w:hAnsi="Times New Roman"/>
                <w:b/>
                <w:bCs/>
              </w:rPr>
              <w:t>Тема 1.1. Общая</w:t>
            </w:r>
          </w:p>
          <w:p w14:paraId="3CF070F0" w14:textId="77777777" w:rsidR="000B5139" w:rsidRPr="004252FD" w:rsidRDefault="000B5139" w:rsidP="006E034D">
            <w:pPr>
              <w:spacing w:after="0" w:line="240" w:lineRule="auto"/>
              <w:rPr>
                <w:rFonts w:ascii="Times New Roman" w:hAnsi="Times New Roman"/>
                <w:b/>
                <w:bCs/>
              </w:rPr>
            </w:pPr>
            <w:r w:rsidRPr="004252FD">
              <w:rPr>
                <w:rFonts w:ascii="Times New Roman" w:hAnsi="Times New Roman"/>
                <w:b/>
                <w:bCs/>
              </w:rPr>
              <w:t>экология</w:t>
            </w:r>
          </w:p>
        </w:tc>
        <w:tc>
          <w:tcPr>
            <w:tcW w:w="2793" w:type="pct"/>
          </w:tcPr>
          <w:p w14:paraId="6F29697F" w14:textId="77777777" w:rsidR="000B5139" w:rsidRPr="004252FD" w:rsidRDefault="000B5139" w:rsidP="006E034D">
            <w:pPr>
              <w:spacing w:after="0" w:line="240" w:lineRule="auto"/>
              <w:rPr>
                <w:rFonts w:ascii="Times New Roman" w:hAnsi="Times New Roman"/>
                <w:b/>
                <w:bCs/>
              </w:rPr>
            </w:pPr>
            <w:r w:rsidRPr="004252FD">
              <w:rPr>
                <w:rFonts w:ascii="Times New Roman" w:hAnsi="Times New Roman"/>
                <w:b/>
                <w:bCs/>
              </w:rPr>
              <w:t xml:space="preserve">Содержание </w:t>
            </w:r>
          </w:p>
        </w:tc>
        <w:tc>
          <w:tcPr>
            <w:tcW w:w="696" w:type="pct"/>
          </w:tcPr>
          <w:p w14:paraId="22C123D3" w14:textId="77777777" w:rsidR="000B5139" w:rsidRPr="004252FD" w:rsidRDefault="000B5139" w:rsidP="006E034D">
            <w:pPr>
              <w:spacing w:after="0" w:line="240" w:lineRule="auto"/>
              <w:jc w:val="center"/>
              <w:rPr>
                <w:rFonts w:ascii="Times New Roman" w:hAnsi="Times New Roman"/>
                <w:b/>
                <w:bCs/>
              </w:rPr>
            </w:pPr>
          </w:p>
        </w:tc>
        <w:tc>
          <w:tcPr>
            <w:tcW w:w="321" w:type="pct"/>
            <w:tcBorders>
              <w:bottom w:val="nil"/>
            </w:tcBorders>
            <w:vAlign w:val="center"/>
          </w:tcPr>
          <w:p w14:paraId="668824B3" w14:textId="77777777" w:rsidR="000B5139" w:rsidRPr="004252FD" w:rsidRDefault="000B5139" w:rsidP="006E034D">
            <w:pPr>
              <w:spacing w:after="0" w:line="240" w:lineRule="auto"/>
              <w:jc w:val="center"/>
              <w:rPr>
                <w:rFonts w:ascii="Times New Roman" w:hAnsi="Times New Roman"/>
                <w:b/>
                <w:bCs/>
              </w:rPr>
            </w:pPr>
            <w:r w:rsidRPr="004252FD">
              <w:rPr>
                <w:rFonts w:ascii="Times New Roman" w:hAnsi="Times New Roman"/>
                <w:b/>
                <w:bCs/>
              </w:rPr>
              <w:t>6</w:t>
            </w:r>
          </w:p>
        </w:tc>
        <w:tc>
          <w:tcPr>
            <w:tcW w:w="608" w:type="pct"/>
            <w:vMerge w:val="restart"/>
          </w:tcPr>
          <w:p w14:paraId="0FF4D912" w14:textId="77777777" w:rsidR="000B5139" w:rsidRPr="004252FD" w:rsidRDefault="000B5139" w:rsidP="006E034D">
            <w:pPr>
              <w:spacing w:after="0" w:line="240" w:lineRule="auto"/>
              <w:jc w:val="center"/>
              <w:rPr>
                <w:rFonts w:ascii="Times New Roman" w:hAnsi="Times New Roman"/>
              </w:rPr>
            </w:pPr>
            <w:r w:rsidRPr="004252FD">
              <w:rPr>
                <w:rFonts w:ascii="Times New Roman" w:hAnsi="Times New Roman"/>
              </w:rPr>
              <w:t>ОК 01-11,</w:t>
            </w:r>
          </w:p>
          <w:p w14:paraId="3F384C8C" w14:textId="77777777" w:rsidR="000B5139" w:rsidRPr="004252FD" w:rsidRDefault="000B5139" w:rsidP="006E034D">
            <w:pPr>
              <w:spacing w:after="0" w:line="240" w:lineRule="auto"/>
              <w:jc w:val="center"/>
              <w:rPr>
                <w:rFonts w:ascii="Times New Roman" w:hAnsi="Times New Roman"/>
              </w:rPr>
            </w:pPr>
          </w:p>
          <w:p w14:paraId="6DDD7BDC" w14:textId="77777777" w:rsidR="000B5139" w:rsidRPr="004252FD" w:rsidRDefault="000B5139" w:rsidP="006E034D">
            <w:pPr>
              <w:spacing w:after="0" w:line="240" w:lineRule="auto"/>
              <w:jc w:val="center"/>
              <w:rPr>
                <w:rFonts w:ascii="Times New Roman" w:hAnsi="Times New Roman"/>
              </w:rPr>
            </w:pPr>
            <w:r w:rsidRPr="004252FD">
              <w:rPr>
                <w:rFonts w:ascii="Times New Roman" w:hAnsi="Times New Roman"/>
              </w:rPr>
              <w:t>ПК 3.1.-3.4.</w:t>
            </w:r>
          </w:p>
          <w:p w14:paraId="64E5A16D" w14:textId="77777777" w:rsidR="000B5139" w:rsidRPr="004252FD" w:rsidRDefault="000B5139" w:rsidP="006E034D">
            <w:pPr>
              <w:spacing w:after="0" w:line="240" w:lineRule="auto"/>
              <w:jc w:val="center"/>
              <w:rPr>
                <w:rFonts w:ascii="Times New Roman" w:hAnsi="Times New Roman"/>
                <w:bCs/>
                <w:spacing w:val="-1"/>
              </w:rPr>
            </w:pPr>
          </w:p>
        </w:tc>
      </w:tr>
      <w:tr w:rsidR="000B5139" w:rsidRPr="004252FD" w14:paraId="2FE7918A" w14:textId="77777777" w:rsidTr="006E034D">
        <w:trPr>
          <w:trHeight w:val="20"/>
        </w:trPr>
        <w:tc>
          <w:tcPr>
            <w:tcW w:w="582" w:type="pct"/>
            <w:vMerge/>
          </w:tcPr>
          <w:p w14:paraId="2E82D52E" w14:textId="77777777" w:rsidR="000B5139" w:rsidRPr="004252FD" w:rsidRDefault="000B5139" w:rsidP="006E034D">
            <w:pPr>
              <w:spacing w:after="0" w:line="240" w:lineRule="auto"/>
              <w:rPr>
                <w:rFonts w:ascii="Times New Roman" w:hAnsi="Times New Roman"/>
                <w:b/>
                <w:bCs/>
              </w:rPr>
            </w:pPr>
          </w:p>
        </w:tc>
        <w:tc>
          <w:tcPr>
            <w:tcW w:w="3489" w:type="pct"/>
            <w:gridSpan w:val="2"/>
            <w:tcBorders>
              <w:top w:val="nil"/>
            </w:tcBorders>
          </w:tcPr>
          <w:p w14:paraId="6C3919B4" w14:textId="77777777" w:rsidR="000B5139" w:rsidRPr="004252FD" w:rsidRDefault="000B5139" w:rsidP="006E034D">
            <w:pPr>
              <w:spacing w:after="0" w:line="240" w:lineRule="auto"/>
              <w:jc w:val="both"/>
              <w:rPr>
                <w:rFonts w:ascii="Times New Roman" w:hAnsi="Times New Roman"/>
                <w:b/>
                <w:bCs/>
              </w:rPr>
            </w:pPr>
            <w:r w:rsidRPr="004252FD">
              <w:rPr>
                <w:rFonts w:ascii="Times New Roman" w:hAnsi="Times New Roman"/>
                <w:bCs/>
              </w:rPr>
              <w:t>1.Введение. Структура и задачи предмета. Основные направления рационального природопользования. Природоресурсный потенциал. Условия свободы и ответственности за сохранения жизни на Земле и экокультуры. Значение экологического образования для будущего специалиста по производству изделий из полимерных композитов.</w:t>
            </w:r>
          </w:p>
        </w:tc>
        <w:tc>
          <w:tcPr>
            <w:tcW w:w="321" w:type="pct"/>
            <w:vMerge w:val="restart"/>
            <w:tcBorders>
              <w:top w:val="nil"/>
            </w:tcBorders>
            <w:vAlign w:val="center"/>
          </w:tcPr>
          <w:p w14:paraId="659BFFFB" w14:textId="77777777" w:rsidR="000B5139" w:rsidRPr="004252FD" w:rsidRDefault="000B5139" w:rsidP="006E034D">
            <w:pPr>
              <w:spacing w:after="0" w:line="240" w:lineRule="auto"/>
              <w:jc w:val="center"/>
              <w:rPr>
                <w:rFonts w:ascii="Times New Roman" w:hAnsi="Times New Roman"/>
                <w:b/>
                <w:bCs/>
              </w:rPr>
            </w:pPr>
          </w:p>
        </w:tc>
        <w:tc>
          <w:tcPr>
            <w:tcW w:w="608" w:type="pct"/>
            <w:vMerge/>
          </w:tcPr>
          <w:p w14:paraId="2CB8281C" w14:textId="77777777" w:rsidR="000B5139" w:rsidRPr="004252FD" w:rsidRDefault="000B5139" w:rsidP="006E034D">
            <w:pPr>
              <w:spacing w:after="0" w:line="240" w:lineRule="auto"/>
              <w:jc w:val="center"/>
              <w:rPr>
                <w:rFonts w:ascii="Times New Roman" w:hAnsi="Times New Roman"/>
              </w:rPr>
            </w:pPr>
          </w:p>
        </w:tc>
      </w:tr>
      <w:tr w:rsidR="000B5139" w:rsidRPr="004252FD" w14:paraId="4F4D8FDE" w14:textId="77777777" w:rsidTr="006E034D">
        <w:trPr>
          <w:trHeight w:val="20"/>
        </w:trPr>
        <w:tc>
          <w:tcPr>
            <w:tcW w:w="582" w:type="pct"/>
            <w:vMerge/>
          </w:tcPr>
          <w:p w14:paraId="61C72D07" w14:textId="77777777" w:rsidR="000B5139" w:rsidRPr="004252FD" w:rsidRDefault="000B5139" w:rsidP="006E034D">
            <w:pPr>
              <w:spacing w:after="0" w:line="240" w:lineRule="auto"/>
              <w:rPr>
                <w:rFonts w:ascii="Times New Roman" w:hAnsi="Times New Roman"/>
                <w:b/>
                <w:bCs/>
              </w:rPr>
            </w:pPr>
          </w:p>
        </w:tc>
        <w:tc>
          <w:tcPr>
            <w:tcW w:w="3489" w:type="pct"/>
            <w:gridSpan w:val="2"/>
          </w:tcPr>
          <w:p w14:paraId="311753D7" w14:textId="59F2AD98" w:rsidR="000B5139" w:rsidRPr="004252FD" w:rsidRDefault="000B5139" w:rsidP="006E034D">
            <w:pPr>
              <w:spacing w:after="0" w:line="240" w:lineRule="auto"/>
              <w:rPr>
                <w:rFonts w:ascii="Times New Roman" w:hAnsi="Times New Roman"/>
                <w:b/>
                <w:bCs/>
              </w:rPr>
            </w:pPr>
            <w:r w:rsidRPr="004252FD">
              <w:rPr>
                <w:rFonts w:ascii="Times New Roman" w:hAnsi="Times New Roman"/>
                <w:bCs/>
              </w:rPr>
              <w:t>2.Виды и классификация природных ресурсов. Природные ресурсы, как сырьё</w:t>
            </w:r>
            <w:r w:rsidR="00500CAE" w:rsidRPr="004252FD">
              <w:rPr>
                <w:rFonts w:ascii="Times New Roman" w:hAnsi="Times New Roman"/>
                <w:bCs/>
              </w:rPr>
              <w:t xml:space="preserve"> </w:t>
            </w:r>
            <w:r w:rsidRPr="004252FD">
              <w:rPr>
                <w:rFonts w:ascii="Times New Roman" w:hAnsi="Times New Roman"/>
                <w:bCs/>
              </w:rPr>
              <w:t>для изготовления изделий из полимерных композитов. Требования, предъявляемые к сырью, полуфабрикатам и готовой продукции в соответствии с нормативной документацией.</w:t>
            </w:r>
            <w:r w:rsidR="00500CAE" w:rsidRPr="004252FD">
              <w:rPr>
                <w:rFonts w:ascii="Times New Roman" w:hAnsi="Times New Roman"/>
                <w:bCs/>
              </w:rPr>
              <w:t xml:space="preserve"> </w:t>
            </w:r>
            <w:r w:rsidRPr="004252FD">
              <w:rPr>
                <w:rFonts w:ascii="Times New Roman" w:hAnsi="Times New Roman"/>
                <w:bCs/>
              </w:rPr>
              <w:t>Альтернативные источники энергии. Альтернативные источники сырья для</w:t>
            </w:r>
            <w:r w:rsidR="00500CAE" w:rsidRPr="004252FD">
              <w:rPr>
                <w:rFonts w:ascii="Times New Roman" w:hAnsi="Times New Roman"/>
                <w:bCs/>
              </w:rPr>
              <w:t xml:space="preserve"> </w:t>
            </w:r>
            <w:r w:rsidRPr="004252FD">
              <w:rPr>
                <w:rFonts w:ascii="Times New Roman" w:hAnsi="Times New Roman"/>
                <w:bCs/>
              </w:rPr>
              <w:t>изготовления изделий из полимерных композитов.</w:t>
            </w:r>
          </w:p>
        </w:tc>
        <w:tc>
          <w:tcPr>
            <w:tcW w:w="321" w:type="pct"/>
            <w:vMerge/>
            <w:vAlign w:val="center"/>
          </w:tcPr>
          <w:p w14:paraId="66F820F7" w14:textId="77777777" w:rsidR="000B5139" w:rsidRPr="004252FD" w:rsidRDefault="000B5139" w:rsidP="006E034D">
            <w:pPr>
              <w:spacing w:after="0" w:line="240" w:lineRule="auto"/>
              <w:jc w:val="center"/>
              <w:rPr>
                <w:rFonts w:ascii="Times New Roman" w:hAnsi="Times New Roman"/>
                <w:b/>
                <w:bCs/>
              </w:rPr>
            </w:pPr>
          </w:p>
        </w:tc>
        <w:tc>
          <w:tcPr>
            <w:tcW w:w="608" w:type="pct"/>
            <w:vMerge/>
          </w:tcPr>
          <w:p w14:paraId="581596F8" w14:textId="77777777" w:rsidR="000B5139" w:rsidRPr="004252FD" w:rsidRDefault="000B5139" w:rsidP="006E034D">
            <w:pPr>
              <w:spacing w:after="0" w:line="240" w:lineRule="auto"/>
              <w:jc w:val="center"/>
              <w:rPr>
                <w:rFonts w:ascii="Times New Roman" w:hAnsi="Times New Roman"/>
              </w:rPr>
            </w:pPr>
          </w:p>
        </w:tc>
      </w:tr>
      <w:tr w:rsidR="000B5139" w:rsidRPr="004252FD" w14:paraId="3B8DC9C1" w14:textId="77777777" w:rsidTr="006E034D">
        <w:trPr>
          <w:trHeight w:val="759"/>
        </w:trPr>
        <w:tc>
          <w:tcPr>
            <w:tcW w:w="582" w:type="pct"/>
            <w:vMerge/>
          </w:tcPr>
          <w:p w14:paraId="6D952770" w14:textId="77777777" w:rsidR="000B5139" w:rsidRPr="004252FD" w:rsidRDefault="000B5139" w:rsidP="006E034D">
            <w:pPr>
              <w:spacing w:after="0" w:line="240" w:lineRule="auto"/>
              <w:rPr>
                <w:rFonts w:ascii="Times New Roman" w:hAnsi="Times New Roman"/>
                <w:b/>
                <w:bCs/>
              </w:rPr>
            </w:pPr>
          </w:p>
        </w:tc>
        <w:tc>
          <w:tcPr>
            <w:tcW w:w="3489" w:type="pct"/>
            <w:gridSpan w:val="2"/>
          </w:tcPr>
          <w:p w14:paraId="0E16F431" w14:textId="77777777" w:rsidR="000B5139" w:rsidRPr="004252FD" w:rsidRDefault="000B5139" w:rsidP="006E034D">
            <w:pPr>
              <w:spacing w:after="0" w:line="240" w:lineRule="auto"/>
              <w:rPr>
                <w:rFonts w:ascii="Times New Roman" w:hAnsi="Times New Roman"/>
                <w:b/>
                <w:bCs/>
              </w:rPr>
            </w:pPr>
            <w:r w:rsidRPr="004252FD">
              <w:rPr>
                <w:rFonts w:ascii="Times New Roman" w:hAnsi="Times New Roman"/>
                <w:bCs/>
              </w:rPr>
              <w:t>3.Природопользование. Принципы и методы рационального природопользования. Условия устойчивого состояния экосистем. Глобальные экологические проблемы человечества, связанные с деятельностью предприятий химической промышленности и пути их решения.</w:t>
            </w:r>
          </w:p>
        </w:tc>
        <w:tc>
          <w:tcPr>
            <w:tcW w:w="321" w:type="pct"/>
            <w:vMerge/>
            <w:vAlign w:val="center"/>
          </w:tcPr>
          <w:p w14:paraId="21A2C30F" w14:textId="77777777" w:rsidR="000B5139" w:rsidRPr="004252FD" w:rsidRDefault="000B5139" w:rsidP="006E034D">
            <w:pPr>
              <w:spacing w:after="0" w:line="240" w:lineRule="auto"/>
              <w:jc w:val="center"/>
              <w:rPr>
                <w:rFonts w:ascii="Times New Roman" w:hAnsi="Times New Roman"/>
                <w:b/>
                <w:bCs/>
              </w:rPr>
            </w:pPr>
          </w:p>
        </w:tc>
        <w:tc>
          <w:tcPr>
            <w:tcW w:w="608" w:type="pct"/>
            <w:vMerge/>
          </w:tcPr>
          <w:p w14:paraId="7C21E652" w14:textId="77777777" w:rsidR="000B5139" w:rsidRPr="004252FD" w:rsidRDefault="000B5139" w:rsidP="006E034D">
            <w:pPr>
              <w:spacing w:after="0" w:line="240" w:lineRule="auto"/>
              <w:jc w:val="center"/>
              <w:rPr>
                <w:rFonts w:ascii="Times New Roman" w:hAnsi="Times New Roman"/>
              </w:rPr>
            </w:pPr>
          </w:p>
        </w:tc>
      </w:tr>
      <w:tr w:rsidR="000B5139" w:rsidRPr="004252FD" w14:paraId="41AAA24C" w14:textId="77777777" w:rsidTr="006E034D">
        <w:trPr>
          <w:trHeight w:val="20"/>
        </w:trPr>
        <w:tc>
          <w:tcPr>
            <w:tcW w:w="582" w:type="pct"/>
            <w:vMerge/>
          </w:tcPr>
          <w:p w14:paraId="4981D598" w14:textId="77777777" w:rsidR="000B5139" w:rsidRPr="004252FD" w:rsidRDefault="000B5139" w:rsidP="006E034D">
            <w:pPr>
              <w:spacing w:after="0" w:line="240" w:lineRule="auto"/>
              <w:rPr>
                <w:rFonts w:ascii="Times New Roman" w:hAnsi="Times New Roman"/>
                <w:b/>
                <w:bCs/>
              </w:rPr>
            </w:pPr>
          </w:p>
        </w:tc>
        <w:tc>
          <w:tcPr>
            <w:tcW w:w="3489" w:type="pct"/>
            <w:gridSpan w:val="2"/>
          </w:tcPr>
          <w:p w14:paraId="14EBF1F3" w14:textId="77777777" w:rsidR="000B5139" w:rsidRPr="004252FD" w:rsidRDefault="000B5139" w:rsidP="006E034D">
            <w:pPr>
              <w:spacing w:after="0" w:line="240" w:lineRule="auto"/>
              <w:rPr>
                <w:rFonts w:ascii="Times New Roman" w:hAnsi="Times New Roman"/>
                <w:b/>
                <w:bCs/>
              </w:rPr>
            </w:pPr>
            <w:r w:rsidRPr="004252FD">
              <w:rPr>
                <w:rFonts w:ascii="Times New Roman" w:hAnsi="Times New Roman"/>
                <w:b/>
                <w:bCs/>
              </w:rPr>
              <w:t xml:space="preserve">Самостоятельная работа обучающихся </w:t>
            </w:r>
          </w:p>
        </w:tc>
        <w:tc>
          <w:tcPr>
            <w:tcW w:w="321" w:type="pct"/>
            <w:vAlign w:val="center"/>
          </w:tcPr>
          <w:p w14:paraId="3AADC6ED" w14:textId="77777777" w:rsidR="000B5139" w:rsidRPr="004252FD" w:rsidRDefault="000B5139" w:rsidP="006E034D">
            <w:pPr>
              <w:spacing w:after="0" w:line="240" w:lineRule="auto"/>
              <w:jc w:val="center"/>
              <w:rPr>
                <w:rFonts w:ascii="Times New Roman" w:hAnsi="Times New Roman"/>
                <w:bCs/>
              </w:rPr>
            </w:pPr>
            <w:r w:rsidRPr="004252FD">
              <w:rPr>
                <w:rFonts w:ascii="Times New Roman" w:hAnsi="Times New Roman"/>
                <w:bCs/>
              </w:rPr>
              <w:t>-</w:t>
            </w:r>
          </w:p>
        </w:tc>
        <w:tc>
          <w:tcPr>
            <w:tcW w:w="608" w:type="pct"/>
            <w:vMerge/>
          </w:tcPr>
          <w:p w14:paraId="37B54F29" w14:textId="77777777" w:rsidR="000B5139" w:rsidRPr="004252FD" w:rsidRDefault="000B5139" w:rsidP="006E034D">
            <w:pPr>
              <w:spacing w:after="0" w:line="240" w:lineRule="auto"/>
              <w:jc w:val="center"/>
              <w:rPr>
                <w:rFonts w:ascii="Times New Roman" w:hAnsi="Times New Roman"/>
              </w:rPr>
            </w:pPr>
          </w:p>
        </w:tc>
      </w:tr>
      <w:tr w:rsidR="000B5139" w:rsidRPr="004252FD" w14:paraId="4A44BF52" w14:textId="77777777" w:rsidTr="006E034D">
        <w:trPr>
          <w:trHeight w:val="20"/>
        </w:trPr>
        <w:tc>
          <w:tcPr>
            <w:tcW w:w="4071" w:type="pct"/>
            <w:gridSpan w:val="3"/>
          </w:tcPr>
          <w:p w14:paraId="4A21259C" w14:textId="77777777" w:rsidR="000B5139" w:rsidRPr="004252FD" w:rsidRDefault="000B5139" w:rsidP="006E034D">
            <w:pPr>
              <w:spacing w:after="0" w:line="240" w:lineRule="auto"/>
              <w:rPr>
                <w:rFonts w:ascii="Times New Roman" w:hAnsi="Times New Roman"/>
                <w:b/>
                <w:bCs/>
              </w:rPr>
            </w:pPr>
            <w:r w:rsidRPr="004252FD">
              <w:rPr>
                <w:rFonts w:ascii="Times New Roman" w:hAnsi="Times New Roman"/>
                <w:b/>
                <w:bCs/>
              </w:rPr>
              <w:t>Раздел 2. Промышленная экология</w:t>
            </w:r>
          </w:p>
        </w:tc>
        <w:tc>
          <w:tcPr>
            <w:tcW w:w="321" w:type="pct"/>
            <w:vAlign w:val="center"/>
          </w:tcPr>
          <w:p w14:paraId="74ACB001" w14:textId="77777777" w:rsidR="000B5139" w:rsidRPr="004252FD" w:rsidRDefault="000B5139" w:rsidP="006E034D">
            <w:pPr>
              <w:spacing w:after="0" w:line="240" w:lineRule="auto"/>
              <w:jc w:val="center"/>
              <w:rPr>
                <w:rFonts w:ascii="Times New Roman" w:hAnsi="Times New Roman"/>
                <w:b/>
                <w:bCs/>
              </w:rPr>
            </w:pPr>
            <w:r w:rsidRPr="004252FD">
              <w:rPr>
                <w:rFonts w:ascii="Times New Roman" w:hAnsi="Times New Roman"/>
                <w:b/>
                <w:bCs/>
              </w:rPr>
              <w:t>16</w:t>
            </w:r>
          </w:p>
        </w:tc>
        <w:tc>
          <w:tcPr>
            <w:tcW w:w="608" w:type="pct"/>
          </w:tcPr>
          <w:p w14:paraId="1FE90A81" w14:textId="77777777" w:rsidR="000B5139" w:rsidRPr="004252FD" w:rsidRDefault="000B5139" w:rsidP="006E034D">
            <w:pPr>
              <w:spacing w:after="0" w:line="240" w:lineRule="auto"/>
              <w:jc w:val="center"/>
              <w:rPr>
                <w:rFonts w:ascii="Times New Roman" w:hAnsi="Times New Roman"/>
              </w:rPr>
            </w:pPr>
          </w:p>
        </w:tc>
      </w:tr>
      <w:tr w:rsidR="000B5139" w:rsidRPr="004252FD" w14:paraId="354F1764" w14:textId="77777777" w:rsidTr="006E034D">
        <w:trPr>
          <w:trHeight w:val="231"/>
        </w:trPr>
        <w:tc>
          <w:tcPr>
            <w:tcW w:w="582" w:type="pct"/>
            <w:vMerge w:val="restart"/>
          </w:tcPr>
          <w:p w14:paraId="4A6C7911" w14:textId="77777777" w:rsidR="000B5139" w:rsidRPr="004252FD" w:rsidRDefault="000B5139" w:rsidP="006E034D">
            <w:pPr>
              <w:spacing w:after="0" w:line="240" w:lineRule="auto"/>
              <w:rPr>
                <w:rFonts w:ascii="Times New Roman" w:hAnsi="Times New Roman"/>
                <w:b/>
                <w:bCs/>
              </w:rPr>
            </w:pPr>
            <w:r w:rsidRPr="004252FD">
              <w:rPr>
                <w:rFonts w:ascii="Times New Roman" w:hAnsi="Times New Roman"/>
                <w:b/>
                <w:bCs/>
              </w:rPr>
              <w:t>Тема 2.1.</w:t>
            </w:r>
          </w:p>
          <w:p w14:paraId="3E6D5792" w14:textId="77777777" w:rsidR="000B5139" w:rsidRPr="004252FD" w:rsidRDefault="000B5139" w:rsidP="006E034D">
            <w:pPr>
              <w:spacing w:after="0" w:line="240" w:lineRule="auto"/>
              <w:rPr>
                <w:rFonts w:ascii="Times New Roman" w:hAnsi="Times New Roman"/>
                <w:b/>
                <w:bCs/>
              </w:rPr>
            </w:pPr>
            <w:r w:rsidRPr="004252FD">
              <w:rPr>
                <w:rFonts w:ascii="Times New Roman" w:hAnsi="Times New Roman"/>
                <w:b/>
                <w:bCs/>
              </w:rPr>
              <w:t>Техногенное</w:t>
            </w:r>
          </w:p>
          <w:p w14:paraId="03C54014" w14:textId="77777777" w:rsidR="000B5139" w:rsidRPr="004252FD" w:rsidRDefault="000B5139" w:rsidP="006E034D">
            <w:pPr>
              <w:spacing w:after="0" w:line="240" w:lineRule="auto"/>
              <w:rPr>
                <w:rFonts w:ascii="Times New Roman" w:hAnsi="Times New Roman"/>
                <w:b/>
                <w:bCs/>
              </w:rPr>
            </w:pPr>
            <w:r w:rsidRPr="004252FD">
              <w:rPr>
                <w:rFonts w:ascii="Times New Roman" w:hAnsi="Times New Roman"/>
                <w:b/>
                <w:bCs/>
              </w:rPr>
              <w:t>воздействие на</w:t>
            </w:r>
          </w:p>
          <w:p w14:paraId="4137F00B" w14:textId="77777777" w:rsidR="000B5139" w:rsidRPr="004252FD" w:rsidRDefault="000B5139" w:rsidP="006E034D">
            <w:pPr>
              <w:spacing w:after="0" w:line="240" w:lineRule="auto"/>
              <w:rPr>
                <w:rFonts w:ascii="Times New Roman" w:hAnsi="Times New Roman"/>
                <w:b/>
                <w:bCs/>
              </w:rPr>
            </w:pPr>
            <w:r w:rsidRPr="004252FD">
              <w:rPr>
                <w:rFonts w:ascii="Times New Roman" w:hAnsi="Times New Roman"/>
                <w:b/>
                <w:bCs/>
              </w:rPr>
              <w:t>окружающую среду</w:t>
            </w:r>
          </w:p>
        </w:tc>
        <w:tc>
          <w:tcPr>
            <w:tcW w:w="3489" w:type="pct"/>
            <w:gridSpan w:val="2"/>
          </w:tcPr>
          <w:p w14:paraId="1A00B95B" w14:textId="77777777" w:rsidR="000B5139" w:rsidRPr="004252FD" w:rsidRDefault="000B5139" w:rsidP="006E034D">
            <w:pPr>
              <w:spacing w:after="0" w:line="240" w:lineRule="auto"/>
              <w:rPr>
                <w:rFonts w:ascii="Times New Roman" w:hAnsi="Times New Roman"/>
                <w:b/>
                <w:bCs/>
              </w:rPr>
            </w:pPr>
            <w:r w:rsidRPr="004252FD">
              <w:rPr>
                <w:rFonts w:ascii="Times New Roman" w:hAnsi="Times New Roman"/>
                <w:b/>
                <w:bCs/>
              </w:rPr>
              <w:t xml:space="preserve">Содержание </w:t>
            </w:r>
          </w:p>
        </w:tc>
        <w:tc>
          <w:tcPr>
            <w:tcW w:w="321" w:type="pct"/>
            <w:vMerge w:val="restart"/>
          </w:tcPr>
          <w:p w14:paraId="28D385FE" w14:textId="77777777" w:rsidR="000B5139" w:rsidRPr="004252FD" w:rsidRDefault="000B5139" w:rsidP="006E034D">
            <w:pPr>
              <w:spacing w:after="0" w:line="240" w:lineRule="auto"/>
              <w:jc w:val="center"/>
              <w:rPr>
                <w:rFonts w:ascii="Times New Roman" w:hAnsi="Times New Roman"/>
                <w:b/>
                <w:bCs/>
              </w:rPr>
            </w:pPr>
            <w:r w:rsidRPr="004252FD">
              <w:rPr>
                <w:rFonts w:ascii="Times New Roman" w:hAnsi="Times New Roman"/>
                <w:b/>
                <w:bCs/>
              </w:rPr>
              <w:t>4</w:t>
            </w:r>
          </w:p>
        </w:tc>
        <w:tc>
          <w:tcPr>
            <w:tcW w:w="608" w:type="pct"/>
            <w:vMerge w:val="restart"/>
          </w:tcPr>
          <w:p w14:paraId="55C82203" w14:textId="77777777" w:rsidR="000B5139" w:rsidRPr="004252FD" w:rsidRDefault="000B5139" w:rsidP="006E034D">
            <w:pPr>
              <w:spacing w:after="0" w:line="240" w:lineRule="auto"/>
              <w:jc w:val="center"/>
              <w:rPr>
                <w:rFonts w:ascii="Times New Roman" w:hAnsi="Times New Roman"/>
              </w:rPr>
            </w:pPr>
            <w:r w:rsidRPr="004252FD">
              <w:rPr>
                <w:rFonts w:ascii="Times New Roman" w:hAnsi="Times New Roman"/>
              </w:rPr>
              <w:t>ОК 01-11,</w:t>
            </w:r>
          </w:p>
          <w:p w14:paraId="79CDA487" w14:textId="77777777" w:rsidR="000B5139" w:rsidRPr="004252FD" w:rsidRDefault="000B5139" w:rsidP="006E034D">
            <w:pPr>
              <w:spacing w:after="0" w:line="240" w:lineRule="auto"/>
              <w:jc w:val="center"/>
              <w:rPr>
                <w:rFonts w:ascii="Times New Roman" w:hAnsi="Times New Roman"/>
              </w:rPr>
            </w:pPr>
            <w:r w:rsidRPr="004252FD">
              <w:rPr>
                <w:rFonts w:ascii="Times New Roman" w:hAnsi="Times New Roman"/>
              </w:rPr>
              <w:t>ПК 3.1.-3.4.</w:t>
            </w:r>
          </w:p>
          <w:p w14:paraId="612DCE45" w14:textId="77777777" w:rsidR="000B5139" w:rsidRPr="004252FD" w:rsidRDefault="000B5139" w:rsidP="006E034D">
            <w:pPr>
              <w:spacing w:after="0" w:line="240" w:lineRule="auto"/>
              <w:jc w:val="center"/>
              <w:rPr>
                <w:rFonts w:ascii="Times New Roman" w:hAnsi="Times New Roman"/>
                <w:bCs/>
                <w:spacing w:val="-1"/>
              </w:rPr>
            </w:pPr>
          </w:p>
        </w:tc>
      </w:tr>
      <w:tr w:rsidR="000B5139" w:rsidRPr="004252FD" w14:paraId="12293935" w14:textId="77777777" w:rsidTr="006E034D">
        <w:trPr>
          <w:trHeight w:val="20"/>
        </w:trPr>
        <w:tc>
          <w:tcPr>
            <w:tcW w:w="582" w:type="pct"/>
            <w:vMerge/>
          </w:tcPr>
          <w:p w14:paraId="36412781" w14:textId="77777777" w:rsidR="000B5139" w:rsidRPr="004252FD" w:rsidRDefault="000B5139" w:rsidP="006E034D">
            <w:pPr>
              <w:spacing w:after="0" w:line="240" w:lineRule="auto"/>
              <w:rPr>
                <w:rFonts w:ascii="Times New Roman" w:hAnsi="Times New Roman"/>
                <w:b/>
                <w:bCs/>
              </w:rPr>
            </w:pPr>
          </w:p>
        </w:tc>
        <w:tc>
          <w:tcPr>
            <w:tcW w:w="3489" w:type="pct"/>
            <w:gridSpan w:val="2"/>
          </w:tcPr>
          <w:p w14:paraId="7C9540F9" w14:textId="715FD63A" w:rsidR="000B5139" w:rsidRPr="004252FD" w:rsidRDefault="000B5139" w:rsidP="006E034D">
            <w:pPr>
              <w:spacing w:after="0" w:line="240" w:lineRule="auto"/>
              <w:jc w:val="both"/>
              <w:rPr>
                <w:rFonts w:ascii="Times New Roman" w:hAnsi="Times New Roman"/>
                <w:b/>
                <w:bCs/>
              </w:rPr>
            </w:pPr>
            <w:r w:rsidRPr="004252FD">
              <w:rPr>
                <w:rFonts w:ascii="Times New Roman" w:hAnsi="Times New Roman"/>
                <w:bCs/>
              </w:rPr>
              <w:t>Техногенное воздействие на окружающую среду на предприятиях химической</w:t>
            </w:r>
            <w:r w:rsidR="00500CAE" w:rsidRPr="004252FD">
              <w:rPr>
                <w:rFonts w:ascii="Times New Roman" w:hAnsi="Times New Roman"/>
                <w:bCs/>
              </w:rPr>
              <w:t xml:space="preserve"> </w:t>
            </w:r>
            <w:r w:rsidRPr="004252FD">
              <w:rPr>
                <w:rFonts w:ascii="Times New Roman" w:hAnsi="Times New Roman"/>
                <w:bCs/>
              </w:rPr>
              <w:t>промышленности. Типы загрязняющих веществ. Особые и экстремальные виды</w:t>
            </w:r>
            <w:r w:rsidR="00500CAE" w:rsidRPr="004252FD">
              <w:rPr>
                <w:rFonts w:ascii="Times New Roman" w:hAnsi="Times New Roman"/>
                <w:bCs/>
              </w:rPr>
              <w:t xml:space="preserve"> </w:t>
            </w:r>
            <w:r w:rsidRPr="004252FD">
              <w:rPr>
                <w:rFonts w:ascii="Times New Roman" w:hAnsi="Times New Roman"/>
                <w:bCs/>
              </w:rPr>
              <w:t>загрязнений, возникающих при производстве изделий из полимерных композитов.</w:t>
            </w:r>
            <w:r w:rsidR="00500CAE" w:rsidRPr="004252FD">
              <w:rPr>
                <w:rFonts w:ascii="Times New Roman" w:hAnsi="Times New Roman"/>
                <w:bCs/>
              </w:rPr>
              <w:t xml:space="preserve"> </w:t>
            </w:r>
            <w:r w:rsidRPr="004252FD">
              <w:rPr>
                <w:rFonts w:ascii="Times New Roman" w:hAnsi="Times New Roman"/>
                <w:bCs/>
              </w:rPr>
              <w:t>Контроль экологических параметров, в том числе с помощью программно-аппаратных комплексов.</w:t>
            </w:r>
          </w:p>
        </w:tc>
        <w:tc>
          <w:tcPr>
            <w:tcW w:w="321" w:type="pct"/>
            <w:vMerge/>
            <w:vAlign w:val="center"/>
          </w:tcPr>
          <w:p w14:paraId="04EA8ABE" w14:textId="77777777" w:rsidR="000B5139" w:rsidRPr="004252FD" w:rsidRDefault="000B5139" w:rsidP="006E034D">
            <w:pPr>
              <w:spacing w:after="0" w:line="240" w:lineRule="auto"/>
              <w:jc w:val="center"/>
              <w:rPr>
                <w:rFonts w:ascii="Times New Roman" w:hAnsi="Times New Roman"/>
                <w:b/>
                <w:bCs/>
              </w:rPr>
            </w:pPr>
          </w:p>
        </w:tc>
        <w:tc>
          <w:tcPr>
            <w:tcW w:w="608" w:type="pct"/>
            <w:vMerge/>
          </w:tcPr>
          <w:p w14:paraId="34D95F49" w14:textId="77777777" w:rsidR="000B5139" w:rsidRPr="004252FD" w:rsidRDefault="000B5139" w:rsidP="006E034D">
            <w:pPr>
              <w:spacing w:after="0" w:line="240" w:lineRule="auto"/>
              <w:jc w:val="center"/>
              <w:rPr>
                <w:rFonts w:ascii="Times New Roman" w:hAnsi="Times New Roman"/>
              </w:rPr>
            </w:pPr>
          </w:p>
        </w:tc>
      </w:tr>
      <w:tr w:rsidR="000B5139" w:rsidRPr="004252FD" w14:paraId="5F7BD558" w14:textId="77777777" w:rsidTr="006E034D">
        <w:trPr>
          <w:trHeight w:val="20"/>
        </w:trPr>
        <w:tc>
          <w:tcPr>
            <w:tcW w:w="582" w:type="pct"/>
            <w:vMerge/>
          </w:tcPr>
          <w:p w14:paraId="528456E2" w14:textId="77777777" w:rsidR="000B5139" w:rsidRPr="004252FD" w:rsidRDefault="000B5139" w:rsidP="006E034D">
            <w:pPr>
              <w:spacing w:after="0" w:line="240" w:lineRule="auto"/>
              <w:rPr>
                <w:rFonts w:ascii="Times New Roman" w:hAnsi="Times New Roman"/>
                <w:b/>
                <w:bCs/>
              </w:rPr>
            </w:pPr>
          </w:p>
        </w:tc>
        <w:tc>
          <w:tcPr>
            <w:tcW w:w="3489" w:type="pct"/>
            <w:gridSpan w:val="2"/>
          </w:tcPr>
          <w:p w14:paraId="3A05F185" w14:textId="77777777" w:rsidR="000B5139" w:rsidRPr="004252FD" w:rsidRDefault="000B5139" w:rsidP="006E034D">
            <w:pPr>
              <w:spacing w:after="0" w:line="240" w:lineRule="auto"/>
              <w:rPr>
                <w:rFonts w:ascii="Times New Roman" w:hAnsi="Times New Roman"/>
                <w:b/>
              </w:rPr>
            </w:pPr>
            <w:r w:rsidRPr="004252FD">
              <w:rPr>
                <w:rFonts w:ascii="Times New Roman" w:hAnsi="Times New Roman"/>
                <w:b/>
                <w:bCs/>
              </w:rPr>
              <w:t xml:space="preserve">В том числе практических занятий </w:t>
            </w:r>
          </w:p>
        </w:tc>
        <w:tc>
          <w:tcPr>
            <w:tcW w:w="321" w:type="pct"/>
            <w:vAlign w:val="center"/>
          </w:tcPr>
          <w:p w14:paraId="110F57DB" w14:textId="77777777" w:rsidR="000B5139" w:rsidRPr="004252FD" w:rsidRDefault="000B5139" w:rsidP="006E034D">
            <w:pPr>
              <w:spacing w:after="0" w:line="240" w:lineRule="auto"/>
              <w:jc w:val="center"/>
              <w:rPr>
                <w:rFonts w:ascii="Times New Roman" w:hAnsi="Times New Roman"/>
                <w:b/>
              </w:rPr>
            </w:pPr>
            <w:r w:rsidRPr="004252FD">
              <w:rPr>
                <w:rFonts w:ascii="Times New Roman" w:hAnsi="Times New Roman"/>
                <w:b/>
              </w:rPr>
              <w:t>-</w:t>
            </w:r>
          </w:p>
        </w:tc>
        <w:tc>
          <w:tcPr>
            <w:tcW w:w="608" w:type="pct"/>
            <w:vMerge/>
          </w:tcPr>
          <w:p w14:paraId="14AA2C8D" w14:textId="77777777" w:rsidR="000B5139" w:rsidRPr="004252FD" w:rsidRDefault="000B5139" w:rsidP="006E034D">
            <w:pPr>
              <w:spacing w:after="0" w:line="240" w:lineRule="auto"/>
              <w:jc w:val="center"/>
              <w:rPr>
                <w:rFonts w:ascii="Times New Roman" w:hAnsi="Times New Roman"/>
              </w:rPr>
            </w:pPr>
          </w:p>
        </w:tc>
      </w:tr>
      <w:tr w:rsidR="000B5139" w:rsidRPr="004252FD" w14:paraId="05ADD2EC" w14:textId="77777777" w:rsidTr="006E034D">
        <w:trPr>
          <w:trHeight w:val="20"/>
        </w:trPr>
        <w:tc>
          <w:tcPr>
            <w:tcW w:w="582" w:type="pct"/>
            <w:vMerge/>
          </w:tcPr>
          <w:p w14:paraId="2CB46CAF" w14:textId="77777777" w:rsidR="000B5139" w:rsidRPr="004252FD" w:rsidRDefault="000B5139" w:rsidP="006E034D">
            <w:pPr>
              <w:spacing w:after="0" w:line="240" w:lineRule="auto"/>
              <w:rPr>
                <w:rFonts w:ascii="Times New Roman" w:hAnsi="Times New Roman"/>
                <w:b/>
                <w:bCs/>
              </w:rPr>
            </w:pPr>
          </w:p>
        </w:tc>
        <w:tc>
          <w:tcPr>
            <w:tcW w:w="3489" w:type="pct"/>
            <w:gridSpan w:val="2"/>
          </w:tcPr>
          <w:p w14:paraId="20BA35A4" w14:textId="77777777" w:rsidR="000B5139" w:rsidRPr="004252FD" w:rsidRDefault="000B5139" w:rsidP="006E034D">
            <w:pPr>
              <w:spacing w:after="0" w:line="240" w:lineRule="auto"/>
              <w:rPr>
                <w:rFonts w:ascii="Times New Roman" w:hAnsi="Times New Roman"/>
                <w:b/>
                <w:bCs/>
              </w:rPr>
            </w:pPr>
            <w:r w:rsidRPr="004252FD">
              <w:rPr>
                <w:rFonts w:ascii="Times New Roman" w:hAnsi="Times New Roman"/>
                <w:b/>
                <w:bCs/>
              </w:rPr>
              <w:t xml:space="preserve">Самостоятельная работа обучающихся </w:t>
            </w:r>
          </w:p>
        </w:tc>
        <w:tc>
          <w:tcPr>
            <w:tcW w:w="321" w:type="pct"/>
            <w:vAlign w:val="center"/>
          </w:tcPr>
          <w:p w14:paraId="22A893AB" w14:textId="77777777" w:rsidR="000B5139" w:rsidRPr="004252FD" w:rsidRDefault="000B5139" w:rsidP="006E034D">
            <w:pPr>
              <w:spacing w:after="0" w:line="240" w:lineRule="auto"/>
              <w:jc w:val="center"/>
              <w:rPr>
                <w:rFonts w:ascii="Times New Roman" w:hAnsi="Times New Roman"/>
                <w:bCs/>
              </w:rPr>
            </w:pPr>
            <w:r w:rsidRPr="004252FD">
              <w:rPr>
                <w:rFonts w:ascii="Times New Roman" w:hAnsi="Times New Roman"/>
                <w:bCs/>
              </w:rPr>
              <w:t>-</w:t>
            </w:r>
          </w:p>
        </w:tc>
        <w:tc>
          <w:tcPr>
            <w:tcW w:w="608" w:type="pct"/>
            <w:vMerge/>
          </w:tcPr>
          <w:p w14:paraId="3835DEB7" w14:textId="77777777" w:rsidR="000B5139" w:rsidRPr="004252FD" w:rsidRDefault="000B5139" w:rsidP="006E034D">
            <w:pPr>
              <w:spacing w:after="0" w:line="240" w:lineRule="auto"/>
              <w:jc w:val="center"/>
              <w:rPr>
                <w:rFonts w:ascii="Times New Roman" w:hAnsi="Times New Roman"/>
              </w:rPr>
            </w:pPr>
          </w:p>
        </w:tc>
      </w:tr>
      <w:tr w:rsidR="000B5139" w:rsidRPr="004252FD" w14:paraId="241BCC58" w14:textId="77777777" w:rsidTr="006E034D">
        <w:trPr>
          <w:trHeight w:val="442"/>
        </w:trPr>
        <w:tc>
          <w:tcPr>
            <w:tcW w:w="582" w:type="pct"/>
            <w:vMerge w:val="restart"/>
          </w:tcPr>
          <w:p w14:paraId="7881634D" w14:textId="77777777" w:rsidR="000B5139" w:rsidRPr="004252FD" w:rsidRDefault="000B5139" w:rsidP="006E034D">
            <w:pPr>
              <w:spacing w:after="0" w:line="240" w:lineRule="auto"/>
              <w:rPr>
                <w:rFonts w:ascii="Times New Roman" w:hAnsi="Times New Roman"/>
                <w:b/>
                <w:bCs/>
              </w:rPr>
            </w:pPr>
            <w:r w:rsidRPr="004252FD">
              <w:rPr>
                <w:rFonts w:ascii="Times New Roman" w:hAnsi="Times New Roman"/>
                <w:b/>
                <w:bCs/>
              </w:rPr>
              <w:t>Тема 2.2.</w:t>
            </w:r>
          </w:p>
          <w:p w14:paraId="16CB6A53" w14:textId="77777777" w:rsidR="000B5139" w:rsidRPr="004252FD" w:rsidRDefault="000B5139" w:rsidP="006E034D">
            <w:pPr>
              <w:spacing w:after="0" w:line="240" w:lineRule="auto"/>
              <w:rPr>
                <w:rFonts w:ascii="Times New Roman" w:hAnsi="Times New Roman"/>
                <w:b/>
                <w:bCs/>
              </w:rPr>
            </w:pPr>
            <w:r w:rsidRPr="004252FD">
              <w:rPr>
                <w:rFonts w:ascii="Times New Roman" w:hAnsi="Times New Roman"/>
                <w:b/>
                <w:bCs/>
              </w:rPr>
              <w:t>Охрана воздушной</w:t>
            </w:r>
          </w:p>
          <w:p w14:paraId="14BAB49E" w14:textId="77777777" w:rsidR="000B5139" w:rsidRPr="004252FD" w:rsidRDefault="000B5139" w:rsidP="006E034D">
            <w:pPr>
              <w:spacing w:after="0" w:line="240" w:lineRule="auto"/>
              <w:rPr>
                <w:rFonts w:ascii="Times New Roman" w:hAnsi="Times New Roman"/>
                <w:b/>
                <w:bCs/>
              </w:rPr>
            </w:pPr>
            <w:r w:rsidRPr="004252FD">
              <w:rPr>
                <w:rFonts w:ascii="Times New Roman" w:hAnsi="Times New Roman"/>
                <w:b/>
                <w:bCs/>
              </w:rPr>
              <w:t>среды</w:t>
            </w:r>
          </w:p>
        </w:tc>
        <w:tc>
          <w:tcPr>
            <w:tcW w:w="3489" w:type="pct"/>
            <w:gridSpan w:val="2"/>
          </w:tcPr>
          <w:p w14:paraId="59AFC94B" w14:textId="77777777" w:rsidR="000B5139" w:rsidRPr="004252FD" w:rsidRDefault="000B5139" w:rsidP="006E034D">
            <w:pPr>
              <w:spacing w:after="0" w:line="240" w:lineRule="auto"/>
              <w:rPr>
                <w:rFonts w:ascii="Times New Roman" w:hAnsi="Times New Roman"/>
                <w:b/>
                <w:bCs/>
              </w:rPr>
            </w:pPr>
            <w:r w:rsidRPr="004252FD">
              <w:rPr>
                <w:rFonts w:ascii="Times New Roman" w:hAnsi="Times New Roman"/>
                <w:b/>
                <w:bCs/>
              </w:rPr>
              <w:t xml:space="preserve">Содержание </w:t>
            </w:r>
          </w:p>
        </w:tc>
        <w:tc>
          <w:tcPr>
            <w:tcW w:w="321" w:type="pct"/>
            <w:vMerge w:val="restart"/>
          </w:tcPr>
          <w:p w14:paraId="47CA2F6B" w14:textId="77777777" w:rsidR="000B5139" w:rsidRPr="004252FD" w:rsidRDefault="000B5139" w:rsidP="006E034D">
            <w:pPr>
              <w:spacing w:after="0" w:line="240" w:lineRule="auto"/>
              <w:jc w:val="center"/>
              <w:rPr>
                <w:rFonts w:ascii="Times New Roman" w:hAnsi="Times New Roman"/>
                <w:b/>
                <w:bCs/>
              </w:rPr>
            </w:pPr>
            <w:r w:rsidRPr="004252FD">
              <w:rPr>
                <w:rFonts w:ascii="Times New Roman" w:hAnsi="Times New Roman"/>
                <w:b/>
                <w:bCs/>
              </w:rPr>
              <w:t>2</w:t>
            </w:r>
          </w:p>
        </w:tc>
        <w:tc>
          <w:tcPr>
            <w:tcW w:w="608" w:type="pct"/>
            <w:vMerge w:val="restart"/>
          </w:tcPr>
          <w:p w14:paraId="3289E84D" w14:textId="77777777" w:rsidR="000B5139" w:rsidRPr="004252FD" w:rsidRDefault="000B5139" w:rsidP="006E034D">
            <w:pPr>
              <w:spacing w:after="0" w:line="240" w:lineRule="auto"/>
              <w:jc w:val="center"/>
              <w:rPr>
                <w:rFonts w:ascii="Times New Roman" w:hAnsi="Times New Roman"/>
              </w:rPr>
            </w:pPr>
            <w:r w:rsidRPr="004252FD">
              <w:rPr>
                <w:rFonts w:ascii="Times New Roman" w:hAnsi="Times New Roman"/>
              </w:rPr>
              <w:t>ОК 01-11,</w:t>
            </w:r>
          </w:p>
          <w:p w14:paraId="6FA18FF0" w14:textId="77777777" w:rsidR="000B5139" w:rsidRPr="004252FD" w:rsidRDefault="000B5139" w:rsidP="006E034D">
            <w:pPr>
              <w:spacing w:after="0" w:line="240" w:lineRule="auto"/>
              <w:jc w:val="center"/>
              <w:rPr>
                <w:rFonts w:ascii="Times New Roman" w:hAnsi="Times New Roman"/>
              </w:rPr>
            </w:pPr>
            <w:r w:rsidRPr="004252FD">
              <w:rPr>
                <w:rFonts w:ascii="Times New Roman" w:hAnsi="Times New Roman"/>
              </w:rPr>
              <w:t>ПК 3.1.-3.4.</w:t>
            </w:r>
          </w:p>
        </w:tc>
      </w:tr>
      <w:tr w:rsidR="000B5139" w:rsidRPr="004252FD" w14:paraId="246044D7" w14:textId="77777777" w:rsidTr="006E034D">
        <w:trPr>
          <w:trHeight w:val="20"/>
        </w:trPr>
        <w:tc>
          <w:tcPr>
            <w:tcW w:w="582" w:type="pct"/>
            <w:vMerge/>
          </w:tcPr>
          <w:p w14:paraId="597B2402" w14:textId="77777777" w:rsidR="000B5139" w:rsidRPr="004252FD" w:rsidRDefault="000B5139" w:rsidP="006E034D">
            <w:pPr>
              <w:spacing w:after="0" w:line="240" w:lineRule="auto"/>
              <w:rPr>
                <w:rFonts w:ascii="Times New Roman" w:hAnsi="Times New Roman"/>
                <w:b/>
                <w:bCs/>
              </w:rPr>
            </w:pPr>
          </w:p>
        </w:tc>
        <w:tc>
          <w:tcPr>
            <w:tcW w:w="3489" w:type="pct"/>
            <w:gridSpan w:val="2"/>
          </w:tcPr>
          <w:p w14:paraId="64214AF9" w14:textId="72483E8B" w:rsidR="000B5139" w:rsidRPr="004252FD" w:rsidRDefault="000B5139" w:rsidP="006E034D">
            <w:pPr>
              <w:spacing w:after="0" w:line="240" w:lineRule="auto"/>
              <w:rPr>
                <w:rFonts w:ascii="Times New Roman" w:hAnsi="Times New Roman"/>
                <w:b/>
                <w:bCs/>
              </w:rPr>
            </w:pPr>
            <w:r w:rsidRPr="004252FD">
              <w:rPr>
                <w:rFonts w:ascii="Times New Roman" w:hAnsi="Times New Roman"/>
                <w:bCs/>
              </w:rPr>
              <w:t>Способы предотвращения и улавливания выбросов. Основные</w:t>
            </w:r>
            <w:r w:rsidR="00500CAE" w:rsidRPr="004252FD">
              <w:rPr>
                <w:rFonts w:ascii="Times New Roman" w:hAnsi="Times New Roman"/>
                <w:bCs/>
              </w:rPr>
              <w:t xml:space="preserve"> </w:t>
            </w:r>
            <w:r w:rsidRPr="004252FD">
              <w:rPr>
                <w:rFonts w:ascii="Times New Roman" w:hAnsi="Times New Roman"/>
                <w:bCs/>
              </w:rPr>
              <w:t xml:space="preserve">технологии утилизации газовых выбросов, возникающих при изготовлении </w:t>
            </w:r>
            <w:r w:rsidR="00500CAE" w:rsidRPr="004252FD">
              <w:rPr>
                <w:rFonts w:ascii="Times New Roman" w:hAnsi="Times New Roman"/>
                <w:bCs/>
              </w:rPr>
              <w:t>и</w:t>
            </w:r>
            <w:r w:rsidRPr="004252FD">
              <w:rPr>
                <w:rFonts w:ascii="Times New Roman" w:hAnsi="Times New Roman"/>
                <w:bCs/>
              </w:rPr>
              <w:t>зделий из полимерных композитов. Оборудование для обезвреживания и</w:t>
            </w:r>
            <w:r w:rsidR="00500CAE" w:rsidRPr="004252FD">
              <w:rPr>
                <w:rFonts w:ascii="Times New Roman" w:hAnsi="Times New Roman"/>
                <w:bCs/>
              </w:rPr>
              <w:t xml:space="preserve"> </w:t>
            </w:r>
            <w:r w:rsidRPr="004252FD">
              <w:rPr>
                <w:rFonts w:ascii="Times New Roman" w:hAnsi="Times New Roman"/>
                <w:bCs/>
              </w:rPr>
              <w:t>очистки газовых выбросов.</w:t>
            </w:r>
          </w:p>
        </w:tc>
        <w:tc>
          <w:tcPr>
            <w:tcW w:w="321" w:type="pct"/>
            <w:vMerge/>
            <w:vAlign w:val="center"/>
          </w:tcPr>
          <w:p w14:paraId="6C462206" w14:textId="77777777" w:rsidR="000B5139" w:rsidRPr="004252FD" w:rsidRDefault="000B5139" w:rsidP="006E034D">
            <w:pPr>
              <w:spacing w:after="0" w:line="240" w:lineRule="auto"/>
              <w:jc w:val="center"/>
              <w:rPr>
                <w:rFonts w:ascii="Times New Roman" w:hAnsi="Times New Roman"/>
                <w:bCs/>
              </w:rPr>
            </w:pPr>
          </w:p>
        </w:tc>
        <w:tc>
          <w:tcPr>
            <w:tcW w:w="608" w:type="pct"/>
            <w:vMerge/>
          </w:tcPr>
          <w:p w14:paraId="59942BC7" w14:textId="77777777" w:rsidR="000B5139" w:rsidRPr="004252FD" w:rsidRDefault="000B5139" w:rsidP="006E034D">
            <w:pPr>
              <w:spacing w:after="0" w:line="240" w:lineRule="auto"/>
              <w:jc w:val="center"/>
              <w:rPr>
                <w:rFonts w:ascii="Times New Roman" w:hAnsi="Times New Roman"/>
                <w:b/>
                <w:i/>
              </w:rPr>
            </w:pPr>
          </w:p>
        </w:tc>
      </w:tr>
      <w:tr w:rsidR="000B5139" w:rsidRPr="004252FD" w14:paraId="333C8757" w14:textId="77777777" w:rsidTr="006E034D">
        <w:trPr>
          <w:trHeight w:val="20"/>
        </w:trPr>
        <w:tc>
          <w:tcPr>
            <w:tcW w:w="582" w:type="pct"/>
            <w:vMerge/>
          </w:tcPr>
          <w:p w14:paraId="1C3DB3E4" w14:textId="77777777" w:rsidR="000B5139" w:rsidRPr="004252FD" w:rsidRDefault="000B5139" w:rsidP="006E034D">
            <w:pPr>
              <w:spacing w:after="0" w:line="240" w:lineRule="auto"/>
              <w:rPr>
                <w:rFonts w:ascii="Times New Roman" w:hAnsi="Times New Roman"/>
                <w:b/>
                <w:bCs/>
              </w:rPr>
            </w:pPr>
          </w:p>
        </w:tc>
        <w:tc>
          <w:tcPr>
            <w:tcW w:w="3489" w:type="pct"/>
            <w:gridSpan w:val="2"/>
          </w:tcPr>
          <w:p w14:paraId="062AE5C2" w14:textId="77777777" w:rsidR="000B5139" w:rsidRPr="004252FD" w:rsidRDefault="000B5139" w:rsidP="006E034D">
            <w:pPr>
              <w:spacing w:after="0" w:line="240" w:lineRule="auto"/>
              <w:rPr>
                <w:rFonts w:ascii="Times New Roman" w:hAnsi="Times New Roman"/>
                <w:b/>
              </w:rPr>
            </w:pPr>
            <w:r w:rsidRPr="004252FD">
              <w:rPr>
                <w:rFonts w:ascii="Times New Roman" w:hAnsi="Times New Roman"/>
                <w:b/>
                <w:bCs/>
              </w:rPr>
              <w:t xml:space="preserve">В том числе практических занятий </w:t>
            </w:r>
          </w:p>
        </w:tc>
        <w:tc>
          <w:tcPr>
            <w:tcW w:w="321" w:type="pct"/>
            <w:vAlign w:val="center"/>
          </w:tcPr>
          <w:p w14:paraId="36BCF23C" w14:textId="77777777" w:rsidR="000B5139" w:rsidRPr="004252FD" w:rsidRDefault="000B5139" w:rsidP="006E034D">
            <w:pPr>
              <w:spacing w:after="0" w:line="240" w:lineRule="auto"/>
              <w:jc w:val="center"/>
              <w:rPr>
                <w:rFonts w:ascii="Times New Roman" w:hAnsi="Times New Roman"/>
                <w:b/>
              </w:rPr>
            </w:pPr>
            <w:r w:rsidRPr="004252FD">
              <w:rPr>
                <w:rFonts w:ascii="Times New Roman" w:hAnsi="Times New Roman"/>
                <w:b/>
              </w:rPr>
              <w:t>-</w:t>
            </w:r>
          </w:p>
        </w:tc>
        <w:tc>
          <w:tcPr>
            <w:tcW w:w="608" w:type="pct"/>
            <w:vMerge/>
          </w:tcPr>
          <w:p w14:paraId="09A5A877" w14:textId="77777777" w:rsidR="000B5139" w:rsidRPr="004252FD" w:rsidRDefault="000B5139" w:rsidP="006E034D">
            <w:pPr>
              <w:spacing w:after="0" w:line="240" w:lineRule="auto"/>
              <w:jc w:val="center"/>
              <w:rPr>
                <w:rFonts w:ascii="Times New Roman" w:hAnsi="Times New Roman"/>
                <w:b/>
                <w:i/>
              </w:rPr>
            </w:pPr>
          </w:p>
        </w:tc>
      </w:tr>
      <w:tr w:rsidR="000B5139" w:rsidRPr="004252FD" w14:paraId="3CCD0D23" w14:textId="77777777" w:rsidTr="006E034D">
        <w:trPr>
          <w:trHeight w:val="20"/>
        </w:trPr>
        <w:tc>
          <w:tcPr>
            <w:tcW w:w="582" w:type="pct"/>
            <w:vMerge/>
          </w:tcPr>
          <w:p w14:paraId="3420F198" w14:textId="77777777" w:rsidR="000B5139" w:rsidRPr="004252FD" w:rsidRDefault="000B5139" w:rsidP="006E034D">
            <w:pPr>
              <w:spacing w:after="0" w:line="240" w:lineRule="auto"/>
              <w:rPr>
                <w:rFonts w:ascii="Times New Roman" w:hAnsi="Times New Roman"/>
                <w:b/>
                <w:bCs/>
              </w:rPr>
            </w:pPr>
          </w:p>
        </w:tc>
        <w:tc>
          <w:tcPr>
            <w:tcW w:w="3489" w:type="pct"/>
            <w:gridSpan w:val="2"/>
          </w:tcPr>
          <w:p w14:paraId="6EE117A7" w14:textId="77777777" w:rsidR="000B5139" w:rsidRPr="004252FD" w:rsidRDefault="000B5139" w:rsidP="006E034D">
            <w:pPr>
              <w:spacing w:after="0" w:line="240" w:lineRule="auto"/>
              <w:rPr>
                <w:rFonts w:ascii="Times New Roman" w:hAnsi="Times New Roman"/>
                <w:b/>
                <w:bCs/>
              </w:rPr>
            </w:pPr>
            <w:r w:rsidRPr="004252FD">
              <w:rPr>
                <w:rFonts w:ascii="Times New Roman" w:hAnsi="Times New Roman"/>
                <w:b/>
                <w:bCs/>
              </w:rPr>
              <w:t xml:space="preserve">Самостоятельная работа обучающихся </w:t>
            </w:r>
          </w:p>
        </w:tc>
        <w:tc>
          <w:tcPr>
            <w:tcW w:w="321" w:type="pct"/>
            <w:vAlign w:val="center"/>
          </w:tcPr>
          <w:p w14:paraId="4C554DCA" w14:textId="77777777" w:rsidR="000B5139" w:rsidRPr="004252FD" w:rsidRDefault="000B5139" w:rsidP="006E034D">
            <w:pPr>
              <w:spacing w:after="0" w:line="240" w:lineRule="auto"/>
              <w:jc w:val="center"/>
              <w:rPr>
                <w:rFonts w:ascii="Times New Roman" w:hAnsi="Times New Roman"/>
                <w:b/>
                <w:bCs/>
              </w:rPr>
            </w:pPr>
            <w:r w:rsidRPr="004252FD">
              <w:rPr>
                <w:rFonts w:ascii="Times New Roman" w:hAnsi="Times New Roman"/>
                <w:b/>
                <w:bCs/>
              </w:rPr>
              <w:t>-</w:t>
            </w:r>
          </w:p>
        </w:tc>
        <w:tc>
          <w:tcPr>
            <w:tcW w:w="608" w:type="pct"/>
            <w:vMerge/>
          </w:tcPr>
          <w:p w14:paraId="7F961C6A" w14:textId="77777777" w:rsidR="000B5139" w:rsidRPr="004252FD" w:rsidRDefault="000B5139" w:rsidP="006E034D">
            <w:pPr>
              <w:spacing w:after="0" w:line="240" w:lineRule="auto"/>
              <w:jc w:val="center"/>
              <w:rPr>
                <w:rFonts w:ascii="Times New Roman" w:hAnsi="Times New Roman"/>
                <w:b/>
                <w:i/>
              </w:rPr>
            </w:pPr>
          </w:p>
        </w:tc>
      </w:tr>
      <w:tr w:rsidR="000B5139" w:rsidRPr="004252FD" w14:paraId="1C76AFDE" w14:textId="77777777" w:rsidTr="006E034D">
        <w:trPr>
          <w:trHeight w:val="409"/>
        </w:trPr>
        <w:tc>
          <w:tcPr>
            <w:tcW w:w="582" w:type="pct"/>
            <w:vMerge w:val="restart"/>
          </w:tcPr>
          <w:p w14:paraId="217DD0A8" w14:textId="77777777" w:rsidR="000B5139" w:rsidRPr="004252FD" w:rsidRDefault="000B5139" w:rsidP="006E034D">
            <w:pPr>
              <w:spacing w:after="0" w:line="240" w:lineRule="auto"/>
              <w:rPr>
                <w:rFonts w:ascii="Times New Roman" w:hAnsi="Times New Roman"/>
                <w:b/>
                <w:bCs/>
              </w:rPr>
            </w:pPr>
            <w:r w:rsidRPr="004252FD">
              <w:rPr>
                <w:rFonts w:ascii="Times New Roman" w:hAnsi="Times New Roman"/>
                <w:b/>
                <w:bCs/>
              </w:rPr>
              <w:t>Тема 2.3.</w:t>
            </w:r>
          </w:p>
          <w:p w14:paraId="72BA87CF" w14:textId="77777777" w:rsidR="000B5139" w:rsidRPr="004252FD" w:rsidRDefault="000B5139" w:rsidP="006E034D">
            <w:pPr>
              <w:spacing w:after="0" w:line="240" w:lineRule="auto"/>
              <w:rPr>
                <w:rFonts w:ascii="Times New Roman" w:hAnsi="Times New Roman"/>
                <w:b/>
                <w:bCs/>
              </w:rPr>
            </w:pPr>
            <w:r w:rsidRPr="004252FD">
              <w:rPr>
                <w:rFonts w:ascii="Times New Roman" w:hAnsi="Times New Roman"/>
                <w:b/>
                <w:bCs/>
              </w:rPr>
              <w:t>Принципы охраны</w:t>
            </w:r>
          </w:p>
          <w:p w14:paraId="78F8F4AD" w14:textId="77777777" w:rsidR="000B5139" w:rsidRPr="004252FD" w:rsidRDefault="000B5139" w:rsidP="006E034D">
            <w:pPr>
              <w:spacing w:after="0" w:line="240" w:lineRule="auto"/>
              <w:rPr>
                <w:rFonts w:ascii="Times New Roman" w:hAnsi="Times New Roman"/>
                <w:b/>
                <w:bCs/>
              </w:rPr>
            </w:pPr>
            <w:r w:rsidRPr="004252FD">
              <w:rPr>
                <w:rFonts w:ascii="Times New Roman" w:hAnsi="Times New Roman"/>
                <w:b/>
                <w:bCs/>
              </w:rPr>
              <w:t>водной среды</w:t>
            </w:r>
          </w:p>
        </w:tc>
        <w:tc>
          <w:tcPr>
            <w:tcW w:w="3489" w:type="pct"/>
            <w:gridSpan w:val="2"/>
          </w:tcPr>
          <w:p w14:paraId="01CF8105" w14:textId="77777777" w:rsidR="000B5139" w:rsidRPr="004252FD" w:rsidRDefault="000B5139" w:rsidP="006E034D">
            <w:pPr>
              <w:spacing w:after="0" w:line="240" w:lineRule="auto"/>
              <w:rPr>
                <w:rFonts w:ascii="Times New Roman" w:hAnsi="Times New Roman"/>
                <w:b/>
                <w:bCs/>
              </w:rPr>
            </w:pPr>
            <w:r w:rsidRPr="004252FD">
              <w:rPr>
                <w:rFonts w:ascii="Times New Roman" w:hAnsi="Times New Roman"/>
                <w:b/>
                <w:bCs/>
              </w:rPr>
              <w:t xml:space="preserve">Содержание </w:t>
            </w:r>
          </w:p>
        </w:tc>
        <w:tc>
          <w:tcPr>
            <w:tcW w:w="321" w:type="pct"/>
            <w:vMerge w:val="restart"/>
          </w:tcPr>
          <w:p w14:paraId="10954D26" w14:textId="77777777" w:rsidR="000B5139" w:rsidRPr="004252FD" w:rsidRDefault="000B5139" w:rsidP="006E034D">
            <w:pPr>
              <w:spacing w:after="0" w:line="240" w:lineRule="auto"/>
              <w:jc w:val="center"/>
              <w:rPr>
                <w:rFonts w:ascii="Times New Roman" w:hAnsi="Times New Roman"/>
                <w:b/>
                <w:bCs/>
              </w:rPr>
            </w:pPr>
            <w:r w:rsidRPr="004252FD">
              <w:rPr>
                <w:rFonts w:ascii="Times New Roman" w:hAnsi="Times New Roman"/>
                <w:b/>
                <w:bCs/>
              </w:rPr>
              <w:t>2</w:t>
            </w:r>
          </w:p>
        </w:tc>
        <w:tc>
          <w:tcPr>
            <w:tcW w:w="608" w:type="pct"/>
            <w:vMerge w:val="restart"/>
          </w:tcPr>
          <w:p w14:paraId="4ABD645A" w14:textId="77777777" w:rsidR="000B5139" w:rsidRPr="004252FD" w:rsidRDefault="000B5139" w:rsidP="006E034D">
            <w:pPr>
              <w:spacing w:after="0" w:line="240" w:lineRule="auto"/>
              <w:jc w:val="center"/>
              <w:rPr>
                <w:rFonts w:ascii="Times New Roman" w:hAnsi="Times New Roman"/>
              </w:rPr>
            </w:pPr>
            <w:r w:rsidRPr="004252FD">
              <w:rPr>
                <w:rFonts w:ascii="Times New Roman" w:hAnsi="Times New Roman"/>
              </w:rPr>
              <w:t>ОК 01-11,</w:t>
            </w:r>
          </w:p>
          <w:p w14:paraId="5EBFAE5B" w14:textId="77777777" w:rsidR="000B5139" w:rsidRPr="004252FD" w:rsidRDefault="000B5139" w:rsidP="006E034D">
            <w:pPr>
              <w:spacing w:after="0" w:line="240" w:lineRule="auto"/>
              <w:jc w:val="center"/>
              <w:rPr>
                <w:rFonts w:ascii="Times New Roman" w:hAnsi="Times New Roman"/>
              </w:rPr>
            </w:pPr>
            <w:r w:rsidRPr="004252FD">
              <w:rPr>
                <w:rFonts w:ascii="Times New Roman" w:hAnsi="Times New Roman"/>
              </w:rPr>
              <w:t>ПК 3.1.-3.4.</w:t>
            </w:r>
          </w:p>
          <w:p w14:paraId="7A90B4D8" w14:textId="77777777" w:rsidR="000B5139" w:rsidRPr="004252FD" w:rsidRDefault="000B5139" w:rsidP="006E034D">
            <w:pPr>
              <w:spacing w:after="0" w:line="240" w:lineRule="auto"/>
              <w:jc w:val="center"/>
              <w:rPr>
                <w:rFonts w:ascii="Times New Roman" w:hAnsi="Times New Roman"/>
                <w:bCs/>
                <w:spacing w:val="-1"/>
              </w:rPr>
            </w:pPr>
          </w:p>
        </w:tc>
      </w:tr>
      <w:tr w:rsidR="000B5139" w:rsidRPr="004252FD" w14:paraId="6EE8E4B8" w14:textId="77777777" w:rsidTr="006E034D">
        <w:trPr>
          <w:trHeight w:val="20"/>
        </w:trPr>
        <w:tc>
          <w:tcPr>
            <w:tcW w:w="582" w:type="pct"/>
            <w:vMerge/>
          </w:tcPr>
          <w:p w14:paraId="1045929F" w14:textId="77777777" w:rsidR="000B5139" w:rsidRPr="004252FD" w:rsidRDefault="000B5139" w:rsidP="006E034D">
            <w:pPr>
              <w:spacing w:after="0" w:line="240" w:lineRule="auto"/>
              <w:rPr>
                <w:rFonts w:ascii="Times New Roman" w:hAnsi="Times New Roman"/>
                <w:b/>
                <w:bCs/>
              </w:rPr>
            </w:pPr>
          </w:p>
        </w:tc>
        <w:tc>
          <w:tcPr>
            <w:tcW w:w="3489" w:type="pct"/>
            <w:gridSpan w:val="2"/>
          </w:tcPr>
          <w:p w14:paraId="58168F5D" w14:textId="4CBEE9EA" w:rsidR="000B5139" w:rsidRPr="004252FD" w:rsidRDefault="000B5139" w:rsidP="006E034D">
            <w:pPr>
              <w:spacing w:after="0" w:line="240" w:lineRule="auto"/>
              <w:rPr>
                <w:rFonts w:ascii="Times New Roman" w:hAnsi="Times New Roman"/>
                <w:b/>
                <w:bCs/>
              </w:rPr>
            </w:pPr>
            <w:r w:rsidRPr="004252FD">
              <w:rPr>
                <w:rFonts w:ascii="Times New Roman" w:hAnsi="Times New Roman"/>
                <w:bCs/>
              </w:rPr>
              <w:t>Методы очистки промышленных сточных вод, образующихся при изготовлении</w:t>
            </w:r>
            <w:r w:rsidR="00500CAE" w:rsidRPr="004252FD">
              <w:rPr>
                <w:rFonts w:ascii="Times New Roman" w:hAnsi="Times New Roman"/>
                <w:bCs/>
              </w:rPr>
              <w:t xml:space="preserve"> и</w:t>
            </w:r>
            <w:r w:rsidRPr="004252FD">
              <w:rPr>
                <w:rFonts w:ascii="Times New Roman" w:hAnsi="Times New Roman"/>
                <w:bCs/>
              </w:rPr>
              <w:t>зделий из полимерных композитов. Оборудование для обезвреживания очистки стоков.</w:t>
            </w:r>
          </w:p>
        </w:tc>
        <w:tc>
          <w:tcPr>
            <w:tcW w:w="321" w:type="pct"/>
            <w:vMerge/>
          </w:tcPr>
          <w:p w14:paraId="7486C610" w14:textId="77777777" w:rsidR="000B5139" w:rsidRPr="004252FD" w:rsidRDefault="000B5139" w:rsidP="006E034D">
            <w:pPr>
              <w:spacing w:after="0" w:line="240" w:lineRule="auto"/>
              <w:jc w:val="center"/>
              <w:rPr>
                <w:rFonts w:ascii="Times New Roman" w:hAnsi="Times New Roman"/>
                <w:bCs/>
              </w:rPr>
            </w:pPr>
          </w:p>
        </w:tc>
        <w:tc>
          <w:tcPr>
            <w:tcW w:w="608" w:type="pct"/>
            <w:vMerge/>
          </w:tcPr>
          <w:p w14:paraId="71694780" w14:textId="77777777" w:rsidR="000B5139" w:rsidRPr="004252FD" w:rsidRDefault="000B5139" w:rsidP="006E034D">
            <w:pPr>
              <w:spacing w:after="0" w:line="240" w:lineRule="auto"/>
              <w:jc w:val="center"/>
              <w:rPr>
                <w:rFonts w:ascii="Times New Roman" w:hAnsi="Times New Roman"/>
              </w:rPr>
            </w:pPr>
          </w:p>
        </w:tc>
      </w:tr>
      <w:tr w:rsidR="000B5139" w:rsidRPr="004252FD" w14:paraId="571DB44E" w14:textId="77777777" w:rsidTr="006E034D">
        <w:trPr>
          <w:trHeight w:val="20"/>
        </w:trPr>
        <w:tc>
          <w:tcPr>
            <w:tcW w:w="582" w:type="pct"/>
            <w:vMerge/>
          </w:tcPr>
          <w:p w14:paraId="779B6458" w14:textId="77777777" w:rsidR="000B5139" w:rsidRPr="004252FD" w:rsidRDefault="000B5139" w:rsidP="006E034D">
            <w:pPr>
              <w:spacing w:after="0" w:line="240" w:lineRule="auto"/>
              <w:rPr>
                <w:rFonts w:ascii="Times New Roman" w:hAnsi="Times New Roman"/>
                <w:b/>
                <w:bCs/>
              </w:rPr>
            </w:pPr>
          </w:p>
        </w:tc>
        <w:tc>
          <w:tcPr>
            <w:tcW w:w="3489" w:type="pct"/>
            <w:gridSpan w:val="2"/>
          </w:tcPr>
          <w:p w14:paraId="1F658DC4" w14:textId="77777777" w:rsidR="000B5139" w:rsidRPr="004252FD" w:rsidRDefault="000B5139" w:rsidP="006E034D">
            <w:pPr>
              <w:spacing w:after="0" w:line="240" w:lineRule="auto"/>
              <w:rPr>
                <w:rFonts w:ascii="Times New Roman" w:hAnsi="Times New Roman"/>
                <w:b/>
              </w:rPr>
            </w:pPr>
            <w:r w:rsidRPr="004252FD">
              <w:rPr>
                <w:rFonts w:ascii="Times New Roman" w:hAnsi="Times New Roman"/>
                <w:b/>
                <w:bCs/>
              </w:rPr>
              <w:t xml:space="preserve">В том числе практических занятий </w:t>
            </w:r>
          </w:p>
        </w:tc>
        <w:tc>
          <w:tcPr>
            <w:tcW w:w="321" w:type="pct"/>
          </w:tcPr>
          <w:p w14:paraId="15FC4D2E" w14:textId="77777777" w:rsidR="000B5139" w:rsidRPr="004252FD" w:rsidRDefault="000B5139" w:rsidP="006E034D">
            <w:pPr>
              <w:spacing w:after="0" w:line="240" w:lineRule="auto"/>
              <w:jc w:val="center"/>
              <w:rPr>
                <w:rFonts w:ascii="Times New Roman" w:hAnsi="Times New Roman"/>
                <w:b/>
              </w:rPr>
            </w:pPr>
            <w:r w:rsidRPr="004252FD">
              <w:rPr>
                <w:rFonts w:ascii="Times New Roman" w:hAnsi="Times New Roman"/>
                <w:b/>
              </w:rPr>
              <w:t>-</w:t>
            </w:r>
          </w:p>
        </w:tc>
        <w:tc>
          <w:tcPr>
            <w:tcW w:w="608" w:type="pct"/>
            <w:vMerge/>
          </w:tcPr>
          <w:p w14:paraId="0B29A14D" w14:textId="77777777" w:rsidR="000B5139" w:rsidRPr="004252FD" w:rsidRDefault="000B5139" w:rsidP="006E034D">
            <w:pPr>
              <w:spacing w:after="0" w:line="240" w:lineRule="auto"/>
              <w:jc w:val="center"/>
              <w:rPr>
                <w:rFonts w:ascii="Times New Roman" w:hAnsi="Times New Roman"/>
              </w:rPr>
            </w:pPr>
          </w:p>
        </w:tc>
      </w:tr>
      <w:tr w:rsidR="000B5139" w:rsidRPr="004252FD" w14:paraId="15369725" w14:textId="77777777" w:rsidTr="006E034D">
        <w:trPr>
          <w:trHeight w:val="20"/>
        </w:trPr>
        <w:tc>
          <w:tcPr>
            <w:tcW w:w="582" w:type="pct"/>
            <w:vMerge/>
          </w:tcPr>
          <w:p w14:paraId="299AEA0E" w14:textId="77777777" w:rsidR="000B5139" w:rsidRPr="004252FD" w:rsidRDefault="000B5139" w:rsidP="006E034D">
            <w:pPr>
              <w:spacing w:after="0" w:line="240" w:lineRule="auto"/>
              <w:rPr>
                <w:rFonts w:ascii="Times New Roman" w:hAnsi="Times New Roman"/>
                <w:b/>
                <w:bCs/>
              </w:rPr>
            </w:pPr>
          </w:p>
        </w:tc>
        <w:tc>
          <w:tcPr>
            <w:tcW w:w="3489" w:type="pct"/>
            <w:gridSpan w:val="2"/>
          </w:tcPr>
          <w:p w14:paraId="3711ED22" w14:textId="77777777" w:rsidR="000B5139" w:rsidRPr="004252FD" w:rsidRDefault="000B5139" w:rsidP="006E034D">
            <w:pPr>
              <w:spacing w:after="0" w:line="240" w:lineRule="auto"/>
              <w:rPr>
                <w:rFonts w:ascii="Times New Roman" w:hAnsi="Times New Roman"/>
                <w:b/>
                <w:bCs/>
              </w:rPr>
            </w:pPr>
            <w:r w:rsidRPr="004252FD">
              <w:rPr>
                <w:rFonts w:ascii="Times New Roman" w:hAnsi="Times New Roman"/>
                <w:b/>
                <w:bCs/>
              </w:rPr>
              <w:t xml:space="preserve">Самостоятельная работа обучающихся </w:t>
            </w:r>
          </w:p>
        </w:tc>
        <w:tc>
          <w:tcPr>
            <w:tcW w:w="321" w:type="pct"/>
          </w:tcPr>
          <w:p w14:paraId="45C30738" w14:textId="77777777" w:rsidR="000B5139" w:rsidRPr="004252FD" w:rsidRDefault="000B5139" w:rsidP="006E034D">
            <w:pPr>
              <w:spacing w:after="0" w:line="240" w:lineRule="auto"/>
              <w:jc w:val="center"/>
              <w:rPr>
                <w:rFonts w:ascii="Times New Roman" w:hAnsi="Times New Roman"/>
                <w:bCs/>
              </w:rPr>
            </w:pPr>
            <w:r w:rsidRPr="004252FD">
              <w:rPr>
                <w:rFonts w:ascii="Times New Roman" w:hAnsi="Times New Roman"/>
                <w:bCs/>
              </w:rPr>
              <w:t>-</w:t>
            </w:r>
          </w:p>
        </w:tc>
        <w:tc>
          <w:tcPr>
            <w:tcW w:w="608" w:type="pct"/>
            <w:vMerge/>
          </w:tcPr>
          <w:p w14:paraId="65F8CF53" w14:textId="77777777" w:rsidR="000B5139" w:rsidRPr="004252FD" w:rsidRDefault="000B5139" w:rsidP="006E034D">
            <w:pPr>
              <w:spacing w:after="0" w:line="240" w:lineRule="auto"/>
              <w:jc w:val="center"/>
              <w:rPr>
                <w:rFonts w:ascii="Times New Roman" w:hAnsi="Times New Roman"/>
              </w:rPr>
            </w:pPr>
          </w:p>
        </w:tc>
      </w:tr>
      <w:tr w:rsidR="000B5139" w:rsidRPr="004252FD" w14:paraId="2BB8F79C" w14:textId="77777777" w:rsidTr="006E034D">
        <w:trPr>
          <w:trHeight w:val="20"/>
        </w:trPr>
        <w:tc>
          <w:tcPr>
            <w:tcW w:w="582" w:type="pct"/>
            <w:vMerge w:val="restart"/>
          </w:tcPr>
          <w:p w14:paraId="6A5120CF" w14:textId="77777777" w:rsidR="000B5139" w:rsidRPr="004252FD" w:rsidRDefault="000B5139" w:rsidP="006E034D">
            <w:pPr>
              <w:spacing w:after="0" w:line="240" w:lineRule="auto"/>
              <w:rPr>
                <w:rFonts w:ascii="Times New Roman" w:hAnsi="Times New Roman"/>
                <w:b/>
                <w:bCs/>
              </w:rPr>
            </w:pPr>
            <w:r w:rsidRPr="004252FD">
              <w:rPr>
                <w:rFonts w:ascii="Times New Roman" w:hAnsi="Times New Roman"/>
                <w:b/>
                <w:bCs/>
              </w:rPr>
              <w:t>Тема 2.4.Твердые</w:t>
            </w:r>
          </w:p>
          <w:p w14:paraId="45649225" w14:textId="77777777" w:rsidR="000B5139" w:rsidRPr="004252FD" w:rsidRDefault="000B5139" w:rsidP="006E034D">
            <w:pPr>
              <w:spacing w:after="0" w:line="240" w:lineRule="auto"/>
              <w:rPr>
                <w:rFonts w:ascii="Times New Roman" w:hAnsi="Times New Roman"/>
                <w:b/>
                <w:bCs/>
              </w:rPr>
            </w:pPr>
            <w:r w:rsidRPr="004252FD">
              <w:rPr>
                <w:rFonts w:ascii="Times New Roman" w:hAnsi="Times New Roman"/>
                <w:b/>
                <w:bCs/>
              </w:rPr>
              <w:t>отходы</w:t>
            </w:r>
          </w:p>
        </w:tc>
        <w:tc>
          <w:tcPr>
            <w:tcW w:w="3489" w:type="pct"/>
            <w:gridSpan w:val="2"/>
          </w:tcPr>
          <w:p w14:paraId="3E477354" w14:textId="77777777" w:rsidR="000B5139" w:rsidRPr="004252FD" w:rsidRDefault="000B5139" w:rsidP="006E034D">
            <w:pPr>
              <w:spacing w:after="0" w:line="240" w:lineRule="auto"/>
              <w:rPr>
                <w:rFonts w:ascii="Times New Roman" w:hAnsi="Times New Roman"/>
                <w:b/>
                <w:bCs/>
              </w:rPr>
            </w:pPr>
            <w:r w:rsidRPr="004252FD">
              <w:rPr>
                <w:rFonts w:ascii="Times New Roman" w:hAnsi="Times New Roman"/>
                <w:b/>
                <w:bCs/>
              </w:rPr>
              <w:t xml:space="preserve">Содержание </w:t>
            </w:r>
          </w:p>
        </w:tc>
        <w:tc>
          <w:tcPr>
            <w:tcW w:w="321" w:type="pct"/>
            <w:vMerge w:val="restart"/>
          </w:tcPr>
          <w:p w14:paraId="562027D8" w14:textId="77777777" w:rsidR="000B5139" w:rsidRPr="004252FD" w:rsidRDefault="000B5139" w:rsidP="006E034D">
            <w:pPr>
              <w:spacing w:after="0" w:line="240" w:lineRule="auto"/>
              <w:jc w:val="center"/>
              <w:rPr>
                <w:rFonts w:ascii="Times New Roman" w:hAnsi="Times New Roman"/>
                <w:b/>
                <w:bCs/>
              </w:rPr>
            </w:pPr>
            <w:r w:rsidRPr="004252FD">
              <w:rPr>
                <w:rFonts w:ascii="Times New Roman" w:hAnsi="Times New Roman"/>
                <w:b/>
                <w:bCs/>
              </w:rPr>
              <w:t>2</w:t>
            </w:r>
          </w:p>
        </w:tc>
        <w:tc>
          <w:tcPr>
            <w:tcW w:w="608" w:type="pct"/>
            <w:vMerge w:val="restart"/>
          </w:tcPr>
          <w:p w14:paraId="2AA56A81" w14:textId="77777777" w:rsidR="000B5139" w:rsidRPr="004252FD" w:rsidRDefault="000B5139" w:rsidP="006E034D">
            <w:pPr>
              <w:spacing w:after="0" w:line="240" w:lineRule="auto"/>
              <w:jc w:val="center"/>
              <w:rPr>
                <w:rFonts w:ascii="Times New Roman" w:hAnsi="Times New Roman"/>
              </w:rPr>
            </w:pPr>
            <w:r w:rsidRPr="004252FD">
              <w:rPr>
                <w:rFonts w:ascii="Times New Roman" w:hAnsi="Times New Roman"/>
              </w:rPr>
              <w:t>ОК 01-11,</w:t>
            </w:r>
          </w:p>
          <w:p w14:paraId="26F392F5" w14:textId="77777777" w:rsidR="000B5139" w:rsidRPr="004252FD" w:rsidRDefault="000B5139" w:rsidP="006E034D">
            <w:pPr>
              <w:spacing w:after="0" w:line="240" w:lineRule="auto"/>
              <w:jc w:val="center"/>
              <w:rPr>
                <w:rFonts w:ascii="Times New Roman" w:hAnsi="Times New Roman"/>
              </w:rPr>
            </w:pPr>
            <w:r w:rsidRPr="004252FD">
              <w:rPr>
                <w:rFonts w:ascii="Times New Roman" w:hAnsi="Times New Roman"/>
              </w:rPr>
              <w:t>ПК 3.1.-3.4.</w:t>
            </w:r>
          </w:p>
          <w:p w14:paraId="69598E67" w14:textId="77777777" w:rsidR="000B5139" w:rsidRPr="004252FD" w:rsidRDefault="000B5139" w:rsidP="006E034D">
            <w:pPr>
              <w:spacing w:after="0" w:line="240" w:lineRule="auto"/>
              <w:jc w:val="center"/>
              <w:rPr>
                <w:rFonts w:ascii="Times New Roman" w:hAnsi="Times New Roman"/>
                <w:bCs/>
                <w:spacing w:val="-1"/>
              </w:rPr>
            </w:pPr>
          </w:p>
        </w:tc>
      </w:tr>
      <w:tr w:rsidR="000B5139" w:rsidRPr="004252FD" w14:paraId="62B2F87B" w14:textId="77777777" w:rsidTr="006E034D">
        <w:trPr>
          <w:trHeight w:val="20"/>
        </w:trPr>
        <w:tc>
          <w:tcPr>
            <w:tcW w:w="582" w:type="pct"/>
            <w:vMerge/>
          </w:tcPr>
          <w:p w14:paraId="71FFEE9D" w14:textId="77777777" w:rsidR="000B5139" w:rsidRPr="004252FD" w:rsidRDefault="000B5139" w:rsidP="006E034D">
            <w:pPr>
              <w:spacing w:after="0" w:line="240" w:lineRule="auto"/>
              <w:rPr>
                <w:rFonts w:ascii="Times New Roman" w:hAnsi="Times New Roman"/>
                <w:b/>
                <w:bCs/>
              </w:rPr>
            </w:pPr>
          </w:p>
        </w:tc>
        <w:tc>
          <w:tcPr>
            <w:tcW w:w="3489" w:type="pct"/>
            <w:gridSpan w:val="2"/>
          </w:tcPr>
          <w:p w14:paraId="0272002A" w14:textId="53209278" w:rsidR="000B5139" w:rsidRPr="004252FD" w:rsidRDefault="000B5139" w:rsidP="006E034D">
            <w:pPr>
              <w:spacing w:after="0" w:line="240" w:lineRule="auto"/>
              <w:rPr>
                <w:rFonts w:ascii="Times New Roman" w:hAnsi="Times New Roman"/>
                <w:b/>
                <w:bCs/>
              </w:rPr>
            </w:pPr>
            <w:r w:rsidRPr="004252FD">
              <w:rPr>
                <w:rFonts w:ascii="Times New Roman" w:hAnsi="Times New Roman"/>
                <w:bCs/>
              </w:rPr>
              <w:t>Основные технологии утилизации твердых отходов, образующихся при</w:t>
            </w:r>
            <w:r w:rsidR="00500CAE" w:rsidRPr="004252FD">
              <w:rPr>
                <w:rFonts w:ascii="Times New Roman" w:hAnsi="Times New Roman"/>
                <w:bCs/>
              </w:rPr>
              <w:t xml:space="preserve"> </w:t>
            </w:r>
            <w:r w:rsidRPr="004252FD">
              <w:rPr>
                <w:rFonts w:ascii="Times New Roman" w:hAnsi="Times New Roman"/>
                <w:bCs/>
              </w:rPr>
              <w:t>производстве изделий их полимерных композитов. Экологический эффект  использования твёрдых отходов.</w:t>
            </w:r>
          </w:p>
        </w:tc>
        <w:tc>
          <w:tcPr>
            <w:tcW w:w="321" w:type="pct"/>
            <w:vMerge/>
          </w:tcPr>
          <w:p w14:paraId="6A7CF9F0" w14:textId="77777777" w:rsidR="000B5139" w:rsidRPr="004252FD" w:rsidRDefault="000B5139" w:rsidP="006E034D">
            <w:pPr>
              <w:spacing w:after="0" w:line="240" w:lineRule="auto"/>
              <w:jc w:val="center"/>
              <w:rPr>
                <w:rFonts w:ascii="Times New Roman" w:hAnsi="Times New Roman"/>
                <w:bCs/>
              </w:rPr>
            </w:pPr>
          </w:p>
        </w:tc>
        <w:tc>
          <w:tcPr>
            <w:tcW w:w="608" w:type="pct"/>
            <w:vMerge/>
          </w:tcPr>
          <w:p w14:paraId="578D4C3F" w14:textId="77777777" w:rsidR="000B5139" w:rsidRPr="004252FD" w:rsidRDefault="000B5139" w:rsidP="006E034D">
            <w:pPr>
              <w:spacing w:after="0" w:line="240" w:lineRule="auto"/>
              <w:jc w:val="center"/>
              <w:rPr>
                <w:rFonts w:ascii="Times New Roman" w:hAnsi="Times New Roman"/>
              </w:rPr>
            </w:pPr>
          </w:p>
        </w:tc>
      </w:tr>
      <w:tr w:rsidR="000B5139" w:rsidRPr="004252FD" w14:paraId="31841807" w14:textId="77777777" w:rsidTr="006E034D">
        <w:trPr>
          <w:trHeight w:val="20"/>
        </w:trPr>
        <w:tc>
          <w:tcPr>
            <w:tcW w:w="582" w:type="pct"/>
            <w:vMerge/>
          </w:tcPr>
          <w:p w14:paraId="06F38099" w14:textId="77777777" w:rsidR="000B5139" w:rsidRPr="004252FD" w:rsidRDefault="000B5139" w:rsidP="006E034D">
            <w:pPr>
              <w:spacing w:after="0" w:line="240" w:lineRule="auto"/>
              <w:rPr>
                <w:rFonts w:ascii="Times New Roman" w:hAnsi="Times New Roman"/>
                <w:b/>
                <w:bCs/>
              </w:rPr>
            </w:pPr>
          </w:p>
        </w:tc>
        <w:tc>
          <w:tcPr>
            <w:tcW w:w="3489" w:type="pct"/>
            <w:gridSpan w:val="2"/>
          </w:tcPr>
          <w:p w14:paraId="46990F00" w14:textId="77777777" w:rsidR="000B5139" w:rsidRPr="004252FD" w:rsidRDefault="000B5139" w:rsidP="006E034D">
            <w:pPr>
              <w:spacing w:after="0" w:line="240" w:lineRule="auto"/>
              <w:rPr>
                <w:rFonts w:ascii="Times New Roman" w:hAnsi="Times New Roman"/>
                <w:b/>
              </w:rPr>
            </w:pPr>
            <w:r w:rsidRPr="004252FD">
              <w:rPr>
                <w:rFonts w:ascii="Times New Roman" w:hAnsi="Times New Roman"/>
                <w:b/>
                <w:bCs/>
              </w:rPr>
              <w:t xml:space="preserve">В том числе практических занятий </w:t>
            </w:r>
          </w:p>
        </w:tc>
        <w:tc>
          <w:tcPr>
            <w:tcW w:w="321" w:type="pct"/>
          </w:tcPr>
          <w:p w14:paraId="78E14D49" w14:textId="77777777" w:rsidR="000B5139" w:rsidRPr="004252FD" w:rsidRDefault="000B5139" w:rsidP="006E034D">
            <w:pPr>
              <w:spacing w:after="0" w:line="240" w:lineRule="auto"/>
              <w:jc w:val="center"/>
              <w:rPr>
                <w:rFonts w:ascii="Times New Roman" w:hAnsi="Times New Roman"/>
                <w:b/>
              </w:rPr>
            </w:pPr>
            <w:r w:rsidRPr="004252FD">
              <w:rPr>
                <w:rFonts w:ascii="Times New Roman" w:hAnsi="Times New Roman"/>
                <w:b/>
              </w:rPr>
              <w:t>-</w:t>
            </w:r>
          </w:p>
        </w:tc>
        <w:tc>
          <w:tcPr>
            <w:tcW w:w="608" w:type="pct"/>
            <w:vMerge/>
          </w:tcPr>
          <w:p w14:paraId="765EE500" w14:textId="77777777" w:rsidR="000B5139" w:rsidRPr="004252FD" w:rsidRDefault="000B5139" w:rsidP="006E034D">
            <w:pPr>
              <w:spacing w:after="0" w:line="240" w:lineRule="auto"/>
              <w:jc w:val="center"/>
              <w:rPr>
                <w:rFonts w:ascii="Times New Roman" w:hAnsi="Times New Roman"/>
              </w:rPr>
            </w:pPr>
          </w:p>
        </w:tc>
      </w:tr>
      <w:tr w:rsidR="000B5139" w:rsidRPr="004252FD" w14:paraId="6EA0B8F3" w14:textId="77777777" w:rsidTr="006E034D">
        <w:trPr>
          <w:trHeight w:val="20"/>
        </w:trPr>
        <w:tc>
          <w:tcPr>
            <w:tcW w:w="582" w:type="pct"/>
            <w:vMerge/>
          </w:tcPr>
          <w:p w14:paraId="339A9518" w14:textId="77777777" w:rsidR="000B5139" w:rsidRPr="004252FD" w:rsidRDefault="000B5139" w:rsidP="006E034D">
            <w:pPr>
              <w:spacing w:after="0" w:line="240" w:lineRule="auto"/>
              <w:rPr>
                <w:rFonts w:ascii="Times New Roman" w:hAnsi="Times New Roman"/>
                <w:b/>
                <w:bCs/>
              </w:rPr>
            </w:pPr>
          </w:p>
        </w:tc>
        <w:tc>
          <w:tcPr>
            <w:tcW w:w="3489" w:type="pct"/>
            <w:gridSpan w:val="2"/>
          </w:tcPr>
          <w:p w14:paraId="4C56774F" w14:textId="77777777" w:rsidR="000B5139" w:rsidRPr="004252FD" w:rsidRDefault="000B5139" w:rsidP="006E034D">
            <w:pPr>
              <w:spacing w:after="0" w:line="240" w:lineRule="auto"/>
              <w:rPr>
                <w:rFonts w:ascii="Times New Roman" w:hAnsi="Times New Roman"/>
                <w:b/>
                <w:bCs/>
              </w:rPr>
            </w:pPr>
            <w:r w:rsidRPr="004252FD">
              <w:rPr>
                <w:rFonts w:ascii="Times New Roman" w:hAnsi="Times New Roman"/>
                <w:b/>
                <w:bCs/>
              </w:rPr>
              <w:t xml:space="preserve">Самостоятельная работа обучающихся </w:t>
            </w:r>
          </w:p>
        </w:tc>
        <w:tc>
          <w:tcPr>
            <w:tcW w:w="321" w:type="pct"/>
          </w:tcPr>
          <w:p w14:paraId="2C2BF761" w14:textId="77777777" w:rsidR="000B5139" w:rsidRPr="004252FD" w:rsidRDefault="000B5139" w:rsidP="006E034D">
            <w:pPr>
              <w:spacing w:after="0" w:line="240" w:lineRule="auto"/>
              <w:jc w:val="center"/>
              <w:rPr>
                <w:rFonts w:ascii="Times New Roman" w:hAnsi="Times New Roman"/>
                <w:bCs/>
              </w:rPr>
            </w:pPr>
            <w:r w:rsidRPr="004252FD">
              <w:rPr>
                <w:rFonts w:ascii="Times New Roman" w:hAnsi="Times New Roman"/>
                <w:bCs/>
              </w:rPr>
              <w:t>-</w:t>
            </w:r>
          </w:p>
        </w:tc>
        <w:tc>
          <w:tcPr>
            <w:tcW w:w="608" w:type="pct"/>
            <w:vMerge/>
          </w:tcPr>
          <w:p w14:paraId="2DBE0A5F" w14:textId="77777777" w:rsidR="000B5139" w:rsidRPr="004252FD" w:rsidRDefault="000B5139" w:rsidP="006E034D">
            <w:pPr>
              <w:spacing w:after="0" w:line="240" w:lineRule="auto"/>
              <w:jc w:val="center"/>
              <w:rPr>
                <w:rFonts w:ascii="Times New Roman" w:hAnsi="Times New Roman"/>
              </w:rPr>
            </w:pPr>
          </w:p>
        </w:tc>
      </w:tr>
      <w:tr w:rsidR="000B5139" w:rsidRPr="004252FD" w14:paraId="0E6F4604" w14:textId="77777777" w:rsidTr="006E034D">
        <w:trPr>
          <w:trHeight w:val="335"/>
        </w:trPr>
        <w:tc>
          <w:tcPr>
            <w:tcW w:w="582" w:type="pct"/>
            <w:vMerge w:val="restart"/>
          </w:tcPr>
          <w:p w14:paraId="26E42556" w14:textId="77777777" w:rsidR="000B5139" w:rsidRPr="004252FD" w:rsidRDefault="000B5139" w:rsidP="006E034D">
            <w:pPr>
              <w:spacing w:after="0" w:line="240" w:lineRule="auto"/>
              <w:rPr>
                <w:rFonts w:ascii="Times New Roman" w:hAnsi="Times New Roman"/>
                <w:b/>
                <w:bCs/>
              </w:rPr>
            </w:pPr>
            <w:r w:rsidRPr="004252FD">
              <w:rPr>
                <w:rFonts w:ascii="Times New Roman" w:hAnsi="Times New Roman"/>
                <w:b/>
                <w:bCs/>
              </w:rPr>
              <w:t>Тема 2.5.</w:t>
            </w:r>
          </w:p>
          <w:p w14:paraId="19790CD1" w14:textId="77777777" w:rsidR="000B5139" w:rsidRPr="004252FD" w:rsidRDefault="000B5139" w:rsidP="006E034D">
            <w:pPr>
              <w:spacing w:after="0" w:line="240" w:lineRule="auto"/>
              <w:rPr>
                <w:rFonts w:ascii="Times New Roman" w:hAnsi="Times New Roman"/>
                <w:b/>
                <w:bCs/>
              </w:rPr>
            </w:pPr>
            <w:r w:rsidRPr="004252FD">
              <w:rPr>
                <w:rFonts w:ascii="Times New Roman" w:hAnsi="Times New Roman"/>
                <w:b/>
                <w:bCs/>
              </w:rPr>
              <w:t>Экологический</w:t>
            </w:r>
          </w:p>
          <w:p w14:paraId="53ED66B8" w14:textId="77777777" w:rsidR="000B5139" w:rsidRPr="004252FD" w:rsidRDefault="000B5139" w:rsidP="006E034D">
            <w:pPr>
              <w:spacing w:after="0" w:line="240" w:lineRule="auto"/>
              <w:rPr>
                <w:rFonts w:ascii="Times New Roman" w:hAnsi="Times New Roman"/>
                <w:b/>
                <w:bCs/>
              </w:rPr>
            </w:pPr>
            <w:r w:rsidRPr="004252FD">
              <w:rPr>
                <w:rFonts w:ascii="Times New Roman" w:hAnsi="Times New Roman"/>
                <w:b/>
                <w:bCs/>
              </w:rPr>
              <w:t>менеджмент</w:t>
            </w:r>
          </w:p>
        </w:tc>
        <w:tc>
          <w:tcPr>
            <w:tcW w:w="3489" w:type="pct"/>
            <w:gridSpan w:val="2"/>
          </w:tcPr>
          <w:p w14:paraId="558A94E8" w14:textId="77777777" w:rsidR="000B5139" w:rsidRPr="004252FD" w:rsidRDefault="000B5139" w:rsidP="006E034D">
            <w:pPr>
              <w:spacing w:after="0" w:line="240" w:lineRule="auto"/>
              <w:rPr>
                <w:rFonts w:ascii="Times New Roman" w:hAnsi="Times New Roman"/>
                <w:b/>
                <w:bCs/>
              </w:rPr>
            </w:pPr>
            <w:r w:rsidRPr="004252FD">
              <w:rPr>
                <w:rFonts w:ascii="Times New Roman" w:hAnsi="Times New Roman"/>
                <w:b/>
                <w:bCs/>
              </w:rPr>
              <w:t xml:space="preserve">Содержание </w:t>
            </w:r>
          </w:p>
        </w:tc>
        <w:tc>
          <w:tcPr>
            <w:tcW w:w="321" w:type="pct"/>
            <w:vMerge w:val="restart"/>
          </w:tcPr>
          <w:p w14:paraId="407F6FFB" w14:textId="77777777" w:rsidR="000B5139" w:rsidRPr="004252FD" w:rsidRDefault="000B5139" w:rsidP="006E034D">
            <w:pPr>
              <w:spacing w:after="0" w:line="240" w:lineRule="auto"/>
              <w:jc w:val="center"/>
              <w:rPr>
                <w:rFonts w:ascii="Times New Roman" w:hAnsi="Times New Roman"/>
                <w:b/>
                <w:bCs/>
              </w:rPr>
            </w:pPr>
            <w:r w:rsidRPr="004252FD">
              <w:rPr>
                <w:rFonts w:ascii="Times New Roman" w:hAnsi="Times New Roman"/>
                <w:b/>
                <w:bCs/>
              </w:rPr>
              <w:t>6</w:t>
            </w:r>
          </w:p>
        </w:tc>
        <w:tc>
          <w:tcPr>
            <w:tcW w:w="608" w:type="pct"/>
            <w:vMerge w:val="restart"/>
          </w:tcPr>
          <w:p w14:paraId="73F7D901" w14:textId="77777777" w:rsidR="000B5139" w:rsidRPr="004252FD" w:rsidRDefault="000B5139" w:rsidP="006E034D">
            <w:pPr>
              <w:spacing w:after="0" w:line="240" w:lineRule="auto"/>
              <w:jc w:val="center"/>
              <w:rPr>
                <w:rFonts w:ascii="Times New Roman" w:hAnsi="Times New Roman"/>
              </w:rPr>
            </w:pPr>
            <w:r w:rsidRPr="004252FD">
              <w:rPr>
                <w:rFonts w:ascii="Times New Roman" w:hAnsi="Times New Roman"/>
              </w:rPr>
              <w:t>ОК 01-11,</w:t>
            </w:r>
          </w:p>
          <w:p w14:paraId="064CFFFD" w14:textId="77777777" w:rsidR="000B5139" w:rsidRPr="004252FD" w:rsidRDefault="000B5139" w:rsidP="006E034D">
            <w:pPr>
              <w:spacing w:after="0" w:line="240" w:lineRule="auto"/>
              <w:jc w:val="center"/>
              <w:rPr>
                <w:rFonts w:ascii="Times New Roman" w:hAnsi="Times New Roman"/>
              </w:rPr>
            </w:pPr>
            <w:r w:rsidRPr="004252FD">
              <w:rPr>
                <w:rFonts w:ascii="Times New Roman" w:hAnsi="Times New Roman"/>
              </w:rPr>
              <w:t>ПК 3.1.-3.4.</w:t>
            </w:r>
          </w:p>
          <w:p w14:paraId="530553DE" w14:textId="77777777" w:rsidR="000B5139" w:rsidRPr="004252FD" w:rsidRDefault="000B5139" w:rsidP="006E034D">
            <w:pPr>
              <w:spacing w:after="0" w:line="240" w:lineRule="auto"/>
              <w:jc w:val="center"/>
              <w:rPr>
                <w:rFonts w:ascii="Times New Roman" w:hAnsi="Times New Roman"/>
                <w:bCs/>
                <w:spacing w:val="-1"/>
              </w:rPr>
            </w:pPr>
          </w:p>
        </w:tc>
      </w:tr>
      <w:tr w:rsidR="000B5139" w:rsidRPr="004252FD" w14:paraId="10A8A28A" w14:textId="77777777" w:rsidTr="006E034D">
        <w:trPr>
          <w:trHeight w:val="20"/>
        </w:trPr>
        <w:tc>
          <w:tcPr>
            <w:tcW w:w="582" w:type="pct"/>
            <w:vMerge/>
          </w:tcPr>
          <w:p w14:paraId="5DDDBD2D" w14:textId="77777777" w:rsidR="000B5139" w:rsidRPr="004252FD" w:rsidRDefault="000B5139" w:rsidP="006E034D">
            <w:pPr>
              <w:spacing w:after="0" w:line="240" w:lineRule="auto"/>
              <w:rPr>
                <w:rFonts w:ascii="Times New Roman" w:hAnsi="Times New Roman"/>
                <w:b/>
                <w:bCs/>
              </w:rPr>
            </w:pPr>
          </w:p>
        </w:tc>
        <w:tc>
          <w:tcPr>
            <w:tcW w:w="3489" w:type="pct"/>
            <w:gridSpan w:val="2"/>
          </w:tcPr>
          <w:p w14:paraId="1EAF4A41" w14:textId="157B89F0" w:rsidR="000B5139" w:rsidRPr="004252FD" w:rsidRDefault="000B5139" w:rsidP="006E034D">
            <w:pPr>
              <w:spacing w:after="0" w:line="240" w:lineRule="auto"/>
              <w:jc w:val="both"/>
              <w:rPr>
                <w:rFonts w:ascii="Times New Roman" w:hAnsi="Times New Roman"/>
                <w:bCs/>
              </w:rPr>
            </w:pPr>
            <w:r w:rsidRPr="004252FD">
              <w:rPr>
                <w:rFonts w:ascii="Times New Roman" w:hAnsi="Times New Roman"/>
                <w:bCs/>
              </w:rPr>
              <w:t>Принципы размещения производств химической промышленности.</w:t>
            </w:r>
            <w:r w:rsidR="00500CAE" w:rsidRPr="004252FD">
              <w:rPr>
                <w:rFonts w:ascii="Times New Roman" w:hAnsi="Times New Roman"/>
                <w:bCs/>
              </w:rPr>
              <w:t xml:space="preserve"> </w:t>
            </w:r>
            <w:r w:rsidRPr="004252FD">
              <w:rPr>
                <w:rFonts w:ascii="Times New Roman" w:hAnsi="Times New Roman"/>
                <w:bCs/>
              </w:rPr>
              <w:t>Экологически безопасные производственные процессы соответствующие</w:t>
            </w:r>
            <w:r w:rsidR="00500CAE" w:rsidRPr="004252FD">
              <w:rPr>
                <w:rFonts w:ascii="Times New Roman" w:hAnsi="Times New Roman"/>
                <w:bCs/>
              </w:rPr>
              <w:t xml:space="preserve"> </w:t>
            </w:r>
            <w:r w:rsidRPr="004252FD">
              <w:rPr>
                <w:rFonts w:ascii="Times New Roman" w:hAnsi="Times New Roman"/>
                <w:bCs/>
              </w:rPr>
              <w:t>требованиям минимизации, нейтрализации, сброса (выброса) загрязняющих</w:t>
            </w:r>
            <w:r w:rsidR="00500CAE" w:rsidRPr="004252FD">
              <w:rPr>
                <w:rFonts w:ascii="Times New Roman" w:hAnsi="Times New Roman"/>
                <w:bCs/>
              </w:rPr>
              <w:t xml:space="preserve"> </w:t>
            </w:r>
            <w:r w:rsidRPr="004252FD">
              <w:rPr>
                <w:rFonts w:ascii="Times New Roman" w:hAnsi="Times New Roman"/>
                <w:bCs/>
              </w:rPr>
              <w:t>веществ, безотходности производства, безопасности для здоровья промышленно производственного персонала, сокращения энергопотребления, эффективности</w:t>
            </w:r>
          </w:p>
          <w:p w14:paraId="45C07076" w14:textId="009DA2A1" w:rsidR="000B5139" w:rsidRPr="004252FD" w:rsidRDefault="000B5139" w:rsidP="006E034D">
            <w:pPr>
              <w:spacing w:after="0" w:line="240" w:lineRule="auto"/>
              <w:jc w:val="both"/>
              <w:rPr>
                <w:rFonts w:ascii="Times New Roman" w:hAnsi="Times New Roman"/>
                <w:b/>
                <w:bCs/>
              </w:rPr>
            </w:pPr>
            <w:r w:rsidRPr="004252FD">
              <w:rPr>
                <w:rFonts w:ascii="Times New Roman" w:hAnsi="Times New Roman"/>
                <w:bCs/>
              </w:rPr>
              <w:t>ресурсопотребления при производстве изделий из полимерных композитов.</w:t>
            </w:r>
            <w:r w:rsidR="00500CAE" w:rsidRPr="004252FD">
              <w:rPr>
                <w:rFonts w:ascii="Times New Roman" w:hAnsi="Times New Roman"/>
                <w:bCs/>
              </w:rPr>
              <w:t xml:space="preserve"> </w:t>
            </w:r>
            <w:r w:rsidRPr="004252FD">
              <w:rPr>
                <w:rFonts w:ascii="Times New Roman" w:hAnsi="Times New Roman"/>
                <w:bCs/>
              </w:rPr>
              <w:t>Требования, предъявляемые к сырью, полуфабрикатам и готовой продукции в</w:t>
            </w:r>
            <w:r w:rsidR="00500CAE" w:rsidRPr="004252FD">
              <w:rPr>
                <w:rFonts w:ascii="Times New Roman" w:hAnsi="Times New Roman"/>
                <w:bCs/>
              </w:rPr>
              <w:t xml:space="preserve"> </w:t>
            </w:r>
            <w:r w:rsidRPr="004252FD">
              <w:rPr>
                <w:rFonts w:ascii="Times New Roman" w:hAnsi="Times New Roman"/>
                <w:bCs/>
              </w:rPr>
              <w:t>соответствии с нормативной документацией.</w:t>
            </w:r>
          </w:p>
        </w:tc>
        <w:tc>
          <w:tcPr>
            <w:tcW w:w="321" w:type="pct"/>
            <w:vMerge/>
            <w:vAlign w:val="center"/>
          </w:tcPr>
          <w:p w14:paraId="02A73856" w14:textId="77777777" w:rsidR="000B5139" w:rsidRPr="004252FD" w:rsidRDefault="000B5139" w:rsidP="006E034D">
            <w:pPr>
              <w:spacing w:after="0" w:line="240" w:lineRule="auto"/>
              <w:jc w:val="center"/>
              <w:rPr>
                <w:rFonts w:ascii="Times New Roman" w:hAnsi="Times New Roman"/>
                <w:b/>
                <w:bCs/>
              </w:rPr>
            </w:pPr>
          </w:p>
        </w:tc>
        <w:tc>
          <w:tcPr>
            <w:tcW w:w="608" w:type="pct"/>
            <w:vMerge/>
          </w:tcPr>
          <w:p w14:paraId="6428EA12" w14:textId="77777777" w:rsidR="000B5139" w:rsidRPr="004252FD" w:rsidRDefault="000B5139" w:rsidP="006E034D">
            <w:pPr>
              <w:spacing w:after="0" w:line="240" w:lineRule="auto"/>
              <w:jc w:val="center"/>
              <w:rPr>
                <w:rFonts w:ascii="Times New Roman" w:hAnsi="Times New Roman"/>
              </w:rPr>
            </w:pPr>
          </w:p>
        </w:tc>
      </w:tr>
      <w:tr w:rsidR="000B5139" w:rsidRPr="004252FD" w14:paraId="7F3B94FE" w14:textId="77777777" w:rsidTr="006E034D">
        <w:trPr>
          <w:trHeight w:val="20"/>
        </w:trPr>
        <w:tc>
          <w:tcPr>
            <w:tcW w:w="582" w:type="pct"/>
            <w:vMerge/>
          </w:tcPr>
          <w:p w14:paraId="30704520" w14:textId="77777777" w:rsidR="000B5139" w:rsidRPr="004252FD" w:rsidRDefault="000B5139" w:rsidP="006E034D">
            <w:pPr>
              <w:spacing w:after="0" w:line="240" w:lineRule="auto"/>
              <w:rPr>
                <w:rFonts w:ascii="Times New Roman" w:hAnsi="Times New Roman"/>
                <w:b/>
                <w:bCs/>
              </w:rPr>
            </w:pPr>
          </w:p>
        </w:tc>
        <w:tc>
          <w:tcPr>
            <w:tcW w:w="3489" w:type="pct"/>
            <w:gridSpan w:val="2"/>
          </w:tcPr>
          <w:p w14:paraId="5E18B0EB" w14:textId="77777777" w:rsidR="000B5139" w:rsidRPr="004252FD" w:rsidRDefault="000B5139" w:rsidP="006E034D">
            <w:pPr>
              <w:spacing w:after="0" w:line="240" w:lineRule="auto"/>
              <w:rPr>
                <w:rFonts w:ascii="Times New Roman" w:hAnsi="Times New Roman"/>
                <w:b/>
              </w:rPr>
            </w:pPr>
            <w:r w:rsidRPr="004252FD">
              <w:rPr>
                <w:rFonts w:ascii="Times New Roman" w:hAnsi="Times New Roman"/>
                <w:b/>
                <w:bCs/>
              </w:rPr>
              <w:t xml:space="preserve">В том числе практических занятий </w:t>
            </w:r>
          </w:p>
        </w:tc>
        <w:tc>
          <w:tcPr>
            <w:tcW w:w="321" w:type="pct"/>
            <w:vAlign w:val="center"/>
          </w:tcPr>
          <w:p w14:paraId="74480E78" w14:textId="77777777" w:rsidR="000B5139" w:rsidRPr="004252FD" w:rsidRDefault="000B5139" w:rsidP="006E034D">
            <w:pPr>
              <w:spacing w:after="0" w:line="240" w:lineRule="auto"/>
              <w:jc w:val="center"/>
              <w:rPr>
                <w:rFonts w:ascii="Times New Roman" w:hAnsi="Times New Roman"/>
                <w:b/>
              </w:rPr>
            </w:pPr>
            <w:r w:rsidRPr="004252FD">
              <w:rPr>
                <w:rFonts w:ascii="Times New Roman" w:hAnsi="Times New Roman"/>
                <w:b/>
              </w:rPr>
              <w:t>-</w:t>
            </w:r>
          </w:p>
        </w:tc>
        <w:tc>
          <w:tcPr>
            <w:tcW w:w="608" w:type="pct"/>
            <w:vMerge/>
          </w:tcPr>
          <w:p w14:paraId="0B600F67" w14:textId="77777777" w:rsidR="000B5139" w:rsidRPr="004252FD" w:rsidRDefault="000B5139" w:rsidP="006E034D">
            <w:pPr>
              <w:spacing w:after="0" w:line="240" w:lineRule="auto"/>
              <w:jc w:val="center"/>
              <w:rPr>
                <w:rFonts w:ascii="Times New Roman" w:hAnsi="Times New Roman"/>
              </w:rPr>
            </w:pPr>
          </w:p>
        </w:tc>
      </w:tr>
      <w:tr w:rsidR="000B5139" w:rsidRPr="004252FD" w14:paraId="120D639D" w14:textId="77777777" w:rsidTr="006E034D">
        <w:trPr>
          <w:trHeight w:val="20"/>
        </w:trPr>
        <w:tc>
          <w:tcPr>
            <w:tcW w:w="582" w:type="pct"/>
            <w:vMerge/>
          </w:tcPr>
          <w:p w14:paraId="2BCFC56B" w14:textId="77777777" w:rsidR="000B5139" w:rsidRPr="004252FD" w:rsidRDefault="000B5139" w:rsidP="006E034D">
            <w:pPr>
              <w:spacing w:after="0" w:line="240" w:lineRule="auto"/>
              <w:rPr>
                <w:rFonts w:ascii="Times New Roman" w:hAnsi="Times New Roman"/>
                <w:b/>
                <w:bCs/>
              </w:rPr>
            </w:pPr>
          </w:p>
        </w:tc>
        <w:tc>
          <w:tcPr>
            <w:tcW w:w="3489" w:type="pct"/>
            <w:gridSpan w:val="2"/>
          </w:tcPr>
          <w:p w14:paraId="5CD55823" w14:textId="77777777" w:rsidR="000B5139" w:rsidRPr="004252FD" w:rsidRDefault="000B5139" w:rsidP="006E034D">
            <w:pPr>
              <w:spacing w:after="0" w:line="240" w:lineRule="auto"/>
              <w:rPr>
                <w:rFonts w:ascii="Times New Roman" w:hAnsi="Times New Roman"/>
                <w:b/>
                <w:bCs/>
              </w:rPr>
            </w:pPr>
            <w:r w:rsidRPr="004252FD">
              <w:rPr>
                <w:rFonts w:ascii="Times New Roman" w:hAnsi="Times New Roman"/>
                <w:b/>
                <w:bCs/>
              </w:rPr>
              <w:t xml:space="preserve">Самостоятельная работа обучающихся </w:t>
            </w:r>
          </w:p>
        </w:tc>
        <w:tc>
          <w:tcPr>
            <w:tcW w:w="321" w:type="pct"/>
            <w:vAlign w:val="center"/>
          </w:tcPr>
          <w:p w14:paraId="7FA30E61" w14:textId="77777777" w:rsidR="000B5139" w:rsidRPr="004252FD" w:rsidRDefault="000B5139" w:rsidP="006E034D">
            <w:pPr>
              <w:spacing w:after="0" w:line="240" w:lineRule="auto"/>
              <w:jc w:val="center"/>
              <w:rPr>
                <w:rFonts w:ascii="Times New Roman" w:hAnsi="Times New Roman"/>
                <w:bCs/>
              </w:rPr>
            </w:pPr>
            <w:r w:rsidRPr="004252FD">
              <w:rPr>
                <w:rFonts w:ascii="Times New Roman" w:hAnsi="Times New Roman"/>
                <w:bCs/>
              </w:rPr>
              <w:t>-</w:t>
            </w:r>
          </w:p>
        </w:tc>
        <w:tc>
          <w:tcPr>
            <w:tcW w:w="608" w:type="pct"/>
            <w:vMerge/>
          </w:tcPr>
          <w:p w14:paraId="2D6B8D02" w14:textId="77777777" w:rsidR="000B5139" w:rsidRPr="004252FD" w:rsidRDefault="000B5139" w:rsidP="006E034D">
            <w:pPr>
              <w:spacing w:after="0" w:line="240" w:lineRule="auto"/>
              <w:jc w:val="center"/>
              <w:rPr>
                <w:rFonts w:ascii="Times New Roman" w:hAnsi="Times New Roman"/>
              </w:rPr>
            </w:pPr>
          </w:p>
        </w:tc>
      </w:tr>
      <w:tr w:rsidR="000B5139" w:rsidRPr="004252FD" w14:paraId="77401900" w14:textId="77777777" w:rsidTr="006E034D">
        <w:trPr>
          <w:trHeight w:val="20"/>
        </w:trPr>
        <w:tc>
          <w:tcPr>
            <w:tcW w:w="4071" w:type="pct"/>
            <w:gridSpan w:val="3"/>
          </w:tcPr>
          <w:p w14:paraId="26B3485E" w14:textId="77777777" w:rsidR="000B5139" w:rsidRPr="004252FD" w:rsidRDefault="000B5139" w:rsidP="006E034D">
            <w:pPr>
              <w:spacing w:after="0" w:line="240" w:lineRule="auto"/>
              <w:rPr>
                <w:rFonts w:ascii="Times New Roman" w:hAnsi="Times New Roman"/>
                <w:b/>
                <w:bCs/>
              </w:rPr>
            </w:pPr>
            <w:r w:rsidRPr="004252FD">
              <w:rPr>
                <w:rFonts w:ascii="Times New Roman" w:hAnsi="Times New Roman"/>
                <w:b/>
                <w:bCs/>
              </w:rPr>
              <w:t>Раздел 3. Система управления и контроля в области охраны окружающей среды</w:t>
            </w:r>
          </w:p>
        </w:tc>
        <w:tc>
          <w:tcPr>
            <w:tcW w:w="321" w:type="pct"/>
            <w:vAlign w:val="center"/>
          </w:tcPr>
          <w:p w14:paraId="46EBF8D1" w14:textId="77777777" w:rsidR="000B5139" w:rsidRPr="004252FD" w:rsidRDefault="000B5139" w:rsidP="006E034D">
            <w:pPr>
              <w:spacing w:after="0" w:line="240" w:lineRule="auto"/>
              <w:jc w:val="center"/>
              <w:rPr>
                <w:rFonts w:ascii="Times New Roman" w:hAnsi="Times New Roman"/>
                <w:b/>
                <w:bCs/>
              </w:rPr>
            </w:pPr>
            <w:r w:rsidRPr="004252FD">
              <w:rPr>
                <w:rFonts w:ascii="Times New Roman" w:hAnsi="Times New Roman"/>
                <w:b/>
                <w:bCs/>
              </w:rPr>
              <w:t>6</w:t>
            </w:r>
          </w:p>
        </w:tc>
        <w:tc>
          <w:tcPr>
            <w:tcW w:w="608" w:type="pct"/>
          </w:tcPr>
          <w:p w14:paraId="65B54C61" w14:textId="77777777" w:rsidR="000B5139" w:rsidRPr="004252FD" w:rsidRDefault="000B5139" w:rsidP="006E034D">
            <w:pPr>
              <w:spacing w:after="0" w:line="240" w:lineRule="auto"/>
              <w:jc w:val="center"/>
              <w:rPr>
                <w:rFonts w:ascii="Times New Roman" w:hAnsi="Times New Roman"/>
              </w:rPr>
            </w:pPr>
          </w:p>
        </w:tc>
      </w:tr>
      <w:tr w:rsidR="000B5139" w:rsidRPr="004252FD" w14:paraId="4DF044EB" w14:textId="77777777" w:rsidTr="006E034D">
        <w:trPr>
          <w:trHeight w:val="359"/>
        </w:trPr>
        <w:tc>
          <w:tcPr>
            <w:tcW w:w="582" w:type="pct"/>
            <w:vMerge w:val="restart"/>
          </w:tcPr>
          <w:p w14:paraId="710C0730" w14:textId="77777777" w:rsidR="000B5139" w:rsidRPr="004252FD" w:rsidRDefault="000B5139" w:rsidP="006E034D">
            <w:pPr>
              <w:spacing w:after="0" w:line="240" w:lineRule="auto"/>
              <w:rPr>
                <w:rFonts w:ascii="Times New Roman" w:hAnsi="Times New Roman"/>
                <w:b/>
                <w:bCs/>
              </w:rPr>
            </w:pPr>
            <w:r w:rsidRPr="004252FD">
              <w:rPr>
                <w:rFonts w:ascii="Times New Roman" w:hAnsi="Times New Roman"/>
                <w:b/>
                <w:bCs/>
              </w:rPr>
              <w:t>Тема 3.1. Юридические и</w:t>
            </w:r>
          </w:p>
          <w:p w14:paraId="757CB5BE" w14:textId="77777777" w:rsidR="000B5139" w:rsidRPr="004252FD" w:rsidRDefault="000B5139" w:rsidP="006E034D">
            <w:pPr>
              <w:spacing w:after="0" w:line="240" w:lineRule="auto"/>
              <w:rPr>
                <w:rFonts w:ascii="Times New Roman" w:hAnsi="Times New Roman"/>
                <w:b/>
                <w:bCs/>
              </w:rPr>
            </w:pPr>
            <w:r w:rsidRPr="004252FD">
              <w:rPr>
                <w:rFonts w:ascii="Times New Roman" w:hAnsi="Times New Roman"/>
                <w:b/>
                <w:bCs/>
              </w:rPr>
              <w:t>экономические</w:t>
            </w:r>
          </w:p>
          <w:p w14:paraId="4C553D39" w14:textId="77777777" w:rsidR="000B5139" w:rsidRPr="004252FD" w:rsidRDefault="000B5139" w:rsidP="006E034D">
            <w:pPr>
              <w:spacing w:after="0" w:line="240" w:lineRule="auto"/>
              <w:rPr>
                <w:rFonts w:ascii="Times New Roman" w:hAnsi="Times New Roman"/>
                <w:b/>
                <w:bCs/>
              </w:rPr>
            </w:pPr>
            <w:r w:rsidRPr="004252FD">
              <w:rPr>
                <w:rFonts w:ascii="Times New Roman" w:hAnsi="Times New Roman"/>
                <w:b/>
                <w:bCs/>
              </w:rPr>
              <w:t>аспекты</w:t>
            </w:r>
          </w:p>
          <w:p w14:paraId="7D1A8FA4" w14:textId="77777777" w:rsidR="000B5139" w:rsidRPr="004252FD" w:rsidRDefault="000B5139" w:rsidP="006E034D">
            <w:pPr>
              <w:spacing w:after="0" w:line="240" w:lineRule="auto"/>
              <w:rPr>
                <w:rFonts w:ascii="Times New Roman" w:hAnsi="Times New Roman"/>
                <w:b/>
                <w:bCs/>
              </w:rPr>
            </w:pPr>
            <w:r w:rsidRPr="004252FD">
              <w:rPr>
                <w:rFonts w:ascii="Times New Roman" w:hAnsi="Times New Roman"/>
                <w:b/>
                <w:bCs/>
              </w:rPr>
              <w:t>экологических основ</w:t>
            </w:r>
          </w:p>
          <w:p w14:paraId="7F0581E8" w14:textId="77777777" w:rsidR="000B5139" w:rsidRPr="004252FD" w:rsidRDefault="000B5139" w:rsidP="006E034D">
            <w:pPr>
              <w:spacing w:after="0" w:line="240" w:lineRule="auto"/>
              <w:rPr>
                <w:rFonts w:ascii="Times New Roman" w:hAnsi="Times New Roman"/>
                <w:b/>
                <w:bCs/>
              </w:rPr>
            </w:pPr>
            <w:r w:rsidRPr="004252FD">
              <w:rPr>
                <w:rFonts w:ascii="Times New Roman" w:hAnsi="Times New Roman"/>
                <w:b/>
                <w:bCs/>
              </w:rPr>
              <w:t>природопользования</w:t>
            </w:r>
          </w:p>
        </w:tc>
        <w:tc>
          <w:tcPr>
            <w:tcW w:w="3489" w:type="pct"/>
            <w:gridSpan w:val="2"/>
          </w:tcPr>
          <w:p w14:paraId="1155A0E3" w14:textId="77777777" w:rsidR="000B5139" w:rsidRPr="004252FD" w:rsidRDefault="000B5139" w:rsidP="006E034D">
            <w:pPr>
              <w:spacing w:after="0" w:line="240" w:lineRule="auto"/>
              <w:rPr>
                <w:rFonts w:ascii="Times New Roman" w:hAnsi="Times New Roman"/>
                <w:b/>
                <w:bCs/>
              </w:rPr>
            </w:pPr>
            <w:r w:rsidRPr="004252FD">
              <w:rPr>
                <w:rFonts w:ascii="Times New Roman" w:hAnsi="Times New Roman"/>
                <w:b/>
                <w:bCs/>
              </w:rPr>
              <w:t xml:space="preserve">Содержание </w:t>
            </w:r>
          </w:p>
        </w:tc>
        <w:tc>
          <w:tcPr>
            <w:tcW w:w="321" w:type="pct"/>
            <w:vMerge w:val="restart"/>
          </w:tcPr>
          <w:p w14:paraId="1D09E4D5" w14:textId="77777777" w:rsidR="000B5139" w:rsidRPr="004252FD" w:rsidRDefault="000B5139" w:rsidP="006E034D">
            <w:pPr>
              <w:spacing w:after="0" w:line="240" w:lineRule="auto"/>
              <w:jc w:val="center"/>
              <w:rPr>
                <w:rFonts w:ascii="Times New Roman" w:hAnsi="Times New Roman"/>
                <w:b/>
                <w:bCs/>
              </w:rPr>
            </w:pPr>
            <w:r w:rsidRPr="004252FD">
              <w:rPr>
                <w:rFonts w:ascii="Times New Roman" w:hAnsi="Times New Roman"/>
                <w:b/>
                <w:bCs/>
              </w:rPr>
              <w:t>3</w:t>
            </w:r>
          </w:p>
        </w:tc>
        <w:tc>
          <w:tcPr>
            <w:tcW w:w="608" w:type="pct"/>
            <w:vMerge w:val="restart"/>
          </w:tcPr>
          <w:p w14:paraId="1F9C73FB" w14:textId="77777777" w:rsidR="000B5139" w:rsidRPr="004252FD" w:rsidRDefault="000B5139" w:rsidP="006E034D">
            <w:pPr>
              <w:spacing w:after="0" w:line="240" w:lineRule="auto"/>
              <w:jc w:val="center"/>
              <w:rPr>
                <w:rFonts w:ascii="Times New Roman" w:hAnsi="Times New Roman"/>
              </w:rPr>
            </w:pPr>
            <w:r w:rsidRPr="004252FD">
              <w:rPr>
                <w:rFonts w:ascii="Times New Roman" w:hAnsi="Times New Roman"/>
              </w:rPr>
              <w:t>ОК 01-11,</w:t>
            </w:r>
          </w:p>
          <w:p w14:paraId="501A2B4A" w14:textId="77777777" w:rsidR="000B5139" w:rsidRPr="004252FD" w:rsidRDefault="000B5139" w:rsidP="006E034D">
            <w:pPr>
              <w:spacing w:after="0" w:line="240" w:lineRule="auto"/>
              <w:jc w:val="center"/>
              <w:rPr>
                <w:rFonts w:ascii="Times New Roman" w:hAnsi="Times New Roman"/>
              </w:rPr>
            </w:pPr>
            <w:r w:rsidRPr="004252FD">
              <w:rPr>
                <w:rFonts w:ascii="Times New Roman" w:hAnsi="Times New Roman"/>
              </w:rPr>
              <w:t>ПК 3.1.-3.4.</w:t>
            </w:r>
          </w:p>
          <w:p w14:paraId="16FB9E30" w14:textId="77777777" w:rsidR="000B5139" w:rsidRPr="004252FD" w:rsidRDefault="000B5139" w:rsidP="006E034D">
            <w:pPr>
              <w:spacing w:after="0" w:line="240" w:lineRule="auto"/>
              <w:jc w:val="center"/>
              <w:rPr>
                <w:rFonts w:ascii="Times New Roman" w:hAnsi="Times New Roman"/>
                <w:bCs/>
                <w:spacing w:val="-1"/>
              </w:rPr>
            </w:pPr>
          </w:p>
        </w:tc>
      </w:tr>
      <w:tr w:rsidR="000B5139" w:rsidRPr="004252FD" w14:paraId="30EC3F20" w14:textId="77777777" w:rsidTr="006E034D">
        <w:trPr>
          <w:trHeight w:val="20"/>
        </w:trPr>
        <w:tc>
          <w:tcPr>
            <w:tcW w:w="582" w:type="pct"/>
            <w:vMerge/>
          </w:tcPr>
          <w:p w14:paraId="1590CF07" w14:textId="77777777" w:rsidR="000B5139" w:rsidRPr="004252FD" w:rsidRDefault="000B5139" w:rsidP="006E034D">
            <w:pPr>
              <w:spacing w:after="0" w:line="240" w:lineRule="auto"/>
              <w:rPr>
                <w:rFonts w:ascii="Times New Roman" w:hAnsi="Times New Roman"/>
                <w:b/>
                <w:bCs/>
              </w:rPr>
            </w:pPr>
          </w:p>
        </w:tc>
        <w:tc>
          <w:tcPr>
            <w:tcW w:w="3489" w:type="pct"/>
            <w:gridSpan w:val="2"/>
          </w:tcPr>
          <w:p w14:paraId="6F630958" w14:textId="4D08CA49" w:rsidR="000B5139" w:rsidRPr="004252FD" w:rsidRDefault="000B5139" w:rsidP="006E034D">
            <w:pPr>
              <w:spacing w:after="0" w:line="240" w:lineRule="auto"/>
              <w:jc w:val="both"/>
              <w:rPr>
                <w:rFonts w:ascii="Times New Roman" w:hAnsi="Times New Roman"/>
                <w:b/>
                <w:bCs/>
              </w:rPr>
            </w:pPr>
            <w:r w:rsidRPr="004252FD">
              <w:rPr>
                <w:rFonts w:ascii="Times New Roman" w:hAnsi="Times New Roman"/>
                <w:bCs/>
              </w:rPr>
              <w:t>Источники экологического права. Государственная политика и управление в области экологии. Экологические правонарушения. Экологические правила и</w:t>
            </w:r>
            <w:r w:rsidR="00500CAE" w:rsidRPr="004252FD">
              <w:rPr>
                <w:rFonts w:ascii="Times New Roman" w:hAnsi="Times New Roman"/>
                <w:bCs/>
              </w:rPr>
              <w:t xml:space="preserve"> </w:t>
            </w:r>
            <w:r w:rsidRPr="004252FD">
              <w:rPr>
                <w:rFonts w:ascii="Times New Roman" w:hAnsi="Times New Roman"/>
                <w:bCs/>
              </w:rPr>
              <w:t>нормы. Экологические права и обязанности. Юридическая ответственность</w:t>
            </w:r>
            <w:r w:rsidR="00500CAE" w:rsidRPr="004252FD">
              <w:rPr>
                <w:rFonts w:ascii="Times New Roman" w:hAnsi="Times New Roman"/>
                <w:bCs/>
              </w:rPr>
              <w:t xml:space="preserve"> </w:t>
            </w:r>
            <w:r w:rsidRPr="004252FD">
              <w:rPr>
                <w:rFonts w:ascii="Times New Roman" w:hAnsi="Times New Roman"/>
                <w:bCs/>
              </w:rPr>
              <w:t>Экология и экономика. Экономическое регулирование. Лицензия. Договоры.</w:t>
            </w:r>
            <w:r w:rsidR="00500CAE" w:rsidRPr="004252FD">
              <w:rPr>
                <w:rFonts w:ascii="Times New Roman" w:hAnsi="Times New Roman"/>
                <w:bCs/>
              </w:rPr>
              <w:t xml:space="preserve"> </w:t>
            </w:r>
            <w:r w:rsidRPr="004252FD">
              <w:rPr>
                <w:rFonts w:ascii="Times New Roman" w:hAnsi="Times New Roman"/>
                <w:bCs/>
              </w:rPr>
              <w:t>Лимиты. Штрафы. Финансирование.</w:t>
            </w:r>
          </w:p>
        </w:tc>
        <w:tc>
          <w:tcPr>
            <w:tcW w:w="321" w:type="pct"/>
            <w:vMerge/>
          </w:tcPr>
          <w:p w14:paraId="456A71F3" w14:textId="77777777" w:rsidR="000B5139" w:rsidRPr="004252FD" w:rsidRDefault="000B5139" w:rsidP="006E034D">
            <w:pPr>
              <w:spacing w:after="0" w:line="240" w:lineRule="auto"/>
              <w:jc w:val="center"/>
              <w:rPr>
                <w:rFonts w:ascii="Times New Roman" w:hAnsi="Times New Roman"/>
                <w:bCs/>
              </w:rPr>
            </w:pPr>
          </w:p>
        </w:tc>
        <w:tc>
          <w:tcPr>
            <w:tcW w:w="608" w:type="pct"/>
            <w:vMerge/>
          </w:tcPr>
          <w:p w14:paraId="1FA25038" w14:textId="77777777" w:rsidR="000B5139" w:rsidRPr="004252FD" w:rsidRDefault="000B5139" w:rsidP="006E034D">
            <w:pPr>
              <w:spacing w:after="0" w:line="240" w:lineRule="auto"/>
              <w:jc w:val="center"/>
              <w:rPr>
                <w:rFonts w:ascii="Times New Roman" w:hAnsi="Times New Roman"/>
              </w:rPr>
            </w:pPr>
          </w:p>
        </w:tc>
      </w:tr>
      <w:tr w:rsidR="000B5139" w:rsidRPr="004252FD" w14:paraId="6C325278" w14:textId="77777777" w:rsidTr="006E034D">
        <w:trPr>
          <w:trHeight w:val="20"/>
        </w:trPr>
        <w:tc>
          <w:tcPr>
            <w:tcW w:w="582" w:type="pct"/>
            <w:vMerge/>
          </w:tcPr>
          <w:p w14:paraId="723E6CBD" w14:textId="77777777" w:rsidR="000B5139" w:rsidRPr="004252FD" w:rsidRDefault="000B5139" w:rsidP="006E034D">
            <w:pPr>
              <w:spacing w:after="0" w:line="240" w:lineRule="auto"/>
              <w:rPr>
                <w:rFonts w:ascii="Times New Roman" w:hAnsi="Times New Roman"/>
                <w:b/>
                <w:bCs/>
              </w:rPr>
            </w:pPr>
          </w:p>
        </w:tc>
        <w:tc>
          <w:tcPr>
            <w:tcW w:w="3489" w:type="pct"/>
            <w:gridSpan w:val="2"/>
          </w:tcPr>
          <w:p w14:paraId="5FDE7EC0" w14:textId="77777777" w:rsidR="000B5139" w:rsidRPr="004252FD" w:rsidRDefault="000B5139" w:rsidP="006E034D">
            <w:pPr>
              <w:spacing w:after="0" w:line="240" w:lineRule="auto"/>
              <w:rPr>
                <w:rFonts w:ascii="Times New Roman" w:hAnsi="Times New Roman"/>
                <w:b/>
              </w:rPr>
            </w:pPr>
            <w:r w:rsidRPr="004252FD">
              <w:rPr>
                <w:rFonts w:ascii="Times New Roman" w:hAnsi="Times New Roman"/>
                <w:b/>
                <w:bCs/>
              </w:rPr>
              <w:t xml:space="preserve">В том числе практических занятий </w:t>
            </w:r>
          </w:p>
        </w:tc>
        <w:tc>
          <w:tcPr>
            <w:tcW w:w="321" w:type="pct"/>
          </w:tcPr>
          <w:p w14:paraId="75B181C2" w14:textId="77777777" w:rsidR="000B5139" w:rsidRPr="004252FD" w:rsidRDefault="000B5139" w:rsidP="006E034D">
            <w:pPr>
              <w:spacing w:after="0" w:line="240" w:lineRule="auto"/>
              <w:jc w:val="center"/>
              <w:rPr>
                <w:rFonts w:ascii="Times New Roman" w:hAnsi="Times New Roman"/>
                <w:b/>
              </w:rPr>
            </w:pPr>
            <w:r w:rsidRPr="004252FD">
              <w:rPr>
                <w:rFonts w:ascii="Times New Roman" w:hAnsi="Times New Roman"/>
                <w:b/>
              </w:rPr>
              <w:t>-</w:t>
            </w:r>
          </w:p>
        </w:tc>
        <w:tc>
          <w:tcPr>
            <w:tcW w:w="608" w:type="pct"/>
            <w:vMerge/>
          </w:tcPr>
          <w:p w14:paraId="35CBF2E7" w14:textId="77777777" w:rsidR="000B5139" w:rsidRPr="004252FD" w:rsidRDefault="000B5139" w:rsidP="006E034D">
            <w:pPr>
              <w:spacing w:after="0" w:line="240" w:lineRule="auto"/>
              <w:jc w:val="center"/>
              <w:rPr>
                <w:rFonts w:ascii="Times New Roman" w:hAnsi="Times New Roman"/>
              </w:rPr>
            </w:pPr>
          </w:p>
        </w:tc>
      </w:tr>
      <w:tr w:rsidR="000B5139" w:rsidRPr="004252FD" w14:paraId="10C23D1A" w14:textId="77777777" w:rsidTr="006E034D">
        <w:trPr>
          <w:trHeight w:val="225"/>
        </w:trPr>
        <w:tc>
          <w:tcPr>
            <w:tcW w:w="582" w:type="pct"/>
            <w:vMerge/>
          </w:tcPr>
          <w:p w14:paraId="6192BB87" w14:textId="77777777" w:rsidR="000B5139" w:rsidRPr="004252FD" w:rsidRDefault="000B5139" w:rsidP="006E034D">
            <w:pPr>
              <w:spacing w:after="0" w:line="240" w:lineRule="auto"/>
              <w:rPr>
                <w:rFonts w:ascii="Times New Roman" w:hAnsi="Times New Roman"/>
                <w:b/>
                <w:bCs/>
              </w:rPr>
            </w:pPr>
          </w:p>
        </w:tc>
        <w:tc>
          <w:tcPr>
            <w:tcW w:w="3489" w:type="pct"/>
            <w:gridSpan w:val="2"/>
          </w:tcPr>
          <w:p w14:paraId="553126A6" w14:textId="77777777" w:rsidR="000B5139" w:rsidRPr="004252FD" w:rsidRDefault="000B5139" w:rsidP="006E034D">
            <w:pPr>
              <w:spacing w:after="0" w:line="240" w:lineRule="auto"/>
              <w:rPr>
                <w:rFonts w:ascii="Times New Roman" w:hAnsi="Times New Roman"/>
                <w:b/>
                <w:bCs/>
              </w:rPr>
            </w:pPr>
            <w:r w:rsidRPr="004252FD">
              <w:rPr>
                <w:rFonts w:ascii="Times New Roman" w:hAnsi="Times New Roman"/>
                <w:b/>
                <w:bCs/>
              </w:rPr>
              <w:t xml:space="preserve">Самостоятельная работа обучающихся </w:t>
            </w:r>
          </w:p>
        </w:tc>
        <w:tc>
          <w:tcPr>
            <w:tcW w:w="321" w:type="pct"/>
          </w:tcPr>
          <w:p w14:paraId="59A48AC4" w14:textId="77777777" w:rsidR="000B5139" w:rsidRPr="004252FD" w:rsidRDefault="000B5139" w:rsidP="006E034D">
            <w:pPr>
              <w:spacing w:after="0" w:line="240" w:lineRule="auto"/>
              <w:jc w:val="center"/>
              <w:rPr>
                <w:rFonts w:ascii="Times New Roman" w:hAnsi="Times New Roman"/>
                <w:bCs/>
              </w:rPr>
            </w:pPr>
            <w:r w:rsidRPr="004252FD">
              <w:rPr>
                <w:rFonts w:ascii="Times New Roman" w:hAnsi="Times New Roman"/>
                <w:bCs/>
              </w:rPr>
              <w:t>-</w:t>
            </w:r>
          </w:p>
        </w:tc>
        <w:tc>
          <w:tcPr>
            <w:tcW w:w="608" w:type="pct"/>
            <w:vMerge/>
          </w:tcPr>
          <w:p w14:paraId="186C6097" w14:textId="77777777" w:rsidR="000B5139" w:rsidRPr="004252FD" w:rsidRDefault="000B5139" w:rsidP="006E034D">
            <w:pPr>
              <w:spacing w:after="0" w:line="240" w:lineRule="auto"/>
              <w:jc w:val="center"/>
              <w:rPr>
                <w:rFonts w:ascii="Times New Roman" w:hAnsi="Times New Roman"/>
              </w:rPr>
            </w:pPr>
          </w:p>
        </w:tc>
      </w:tr>
      <w:tr w:rsidR="000B5139" w:rsidRPr="004252FD" w14:paraId="41DE24DB" w14:textId="77777777" w:rsidTr="006E034D">
        <w:trPr>
          <w:trHeight w:val="296"/>
        </w:trPr>
        <w:tc>
          <w:tcPr>
            <w:tcW w:w="582" w:type="pct"/>
            <w:vMerge w:val="restart"/>
          </w:tcPr>
          <w:p w14:paraId="06AEC36C" w14:textId="77777777" w:rsidR="000B5139" w:rsidRPr="004252FD" w:rsidRDefault="000B5139" w:rsidP="006E034D">
            <w:pPr>
              <w:spacing w:after="0" w:line="240" w:lineRule="auto"/>
              <w:rPr>
                <w:rFonts w:ascii="Times New Roman" w:hAnsi="Times New Roman"/>
                <w:b/>
                <w:bCs/>
              </w:rPr>
            </w:pPr>
            <w:r w:rsidRPr="004252FD">
              <w:rPr>
                <w:rFonts w:ascii="Times New Roman" w:hAnsi="Times New Roman"/>
                <w:b/>
                <w:bCs/>
              </w:rPr>
              <w:t>Тема 3.2.</w:t>
            </w:r>
          </w:p>
          <w:p w14:paraId="798BC9D1" w14:textId="77777777" w:rsidR="000B5139" w:rsidRPr="004252FD" w:rsidRDefault="000B5139" w:rsidP="006E034D">
            <w:pPr>
              <w:spacing w:after="0" w:line="240" w:lineRule="auto"/>
              <w:rPr>
                <w:rFonts w:ascii="Times New Roman" w:hAnsi="Times New Roman"/>
                <w:b/>
                <w:bCs/>
              </w:rPr>
            </w:pPr>
            <w:r w:rsidRPr="004252FD">
              <w:rPr>
                <w:rFonts w:ascii="Times New Roman" w:hAnsi="Times New Roman"/>
                <w:b/>
                <w:bCs/>
              </w:rPr>
              <w:t>Экологическая</w:t>
            </w:r>
          </w:p>
          <w:p w14:paraId="02CA50FD" w14:textId="77777777" w:rsidR="000B5139" w:rsidRPr="004252FD" w:rsidRDefault="000B5139" w:rsidP="006E034D">
            <w:pPr>
              <w:spacing w:after="0" w:line="240" w:lineRule="auto"/>
              <w:rPr>
                <w:rFonts w:ascii="Times New Roman" w:hAnsi="Times New Roman"/>
                <w:b/>
                <w:bCs/>
              </w:rPr>
            </w:pPr>
            <w:r w:rsidRPr="004252FD">
              <w:rPr>
                <w:rFonts w:ascii="Times New Roman" w:hAnsi="Times New Roman"/>
                <w:b/>
                <w:bCs/>
              </w:rPr>
              <w:t>стандартизация и</w:t>
            </w:r>
          </w:p>
          <w:p w14:paraId="2691A957" w14:textId="77777777" w:rsidR="000B5139" w:rsidRPr="004252FD" w:rsidRDefault="000B5139" w:rsidP="006E034D">
            <w:pPr>
              <w:spacing w:after="0" w:line="240" w:lineRule="auto"/>
              <w:rPr>
                <w:rFonts w:ascii="Times New Roman" w:hAnsi="Times New Roman"/>
                <w:b/>
                <w:bCs/>
              </w:rPr>
            </w:pPr>
            <w:r w:rsidRPr="004252FD">
              <w:rPr>
                <w:rFonts w:ascii="Times New Roman" w:hAnsi="Times New Roman"/>
                <w:b/>
                <w:bCs/>
              </w:rPr>
              <w:t>паспортизация</w:t>
            </w:r>
          </w:p>
        </w:tc>
        <w:tc>
          <w:tcPr>
            <w:tcW w:w="3489" w:type="pct"/>
            <w:gridSpan w:val="2"/>
          </w:tcPr>
          <w:p w14:paraId="3D1A47A0" w14:textId="77777777" w:rsidR="000B5139" w:rsidRPr="004252FD" w:rsidRDefault="000B5139" w:rsidP="006E034D">
            <w:pPr>
              <w:spacing w:after="0" w:line="240" w:lineRule="auto"/>
              <w:rPr>
                <w:rFonts w:ascii="Times New Roman" w:hAnsi="Times New Roman"/>
                <w:b/>
                <w:bCs/>
              </w:rPr>
            </w:pPr>
            <w:r w:rsidRPr="004252FD">
              <w:rPr>
                <w:rFonts w:ascii="Times New Roman" w:hAnsi="Times New Roman"/>
                <w:b/>
                <w:bCs/>
              </w:rPr>
              <w:t xml:space="preserve">Содержание </w:t>
            </w:r>
          </w:p>
        </w:tc>
        <w:tc>
          <w:tcPr>
            <w:tcW w:w="321" w:type="pct"/>
            <w:vMerge w:val="restart"/>
          </w:tcPr>
          <w:p w14:paraId="343A8783" w14:textId="77777777" w:rsidR="000B5139" w:rsidRPr="004252FD" w:rsidRDefault="000B5139" w:rsidP="006E034D">
            <w:pPr>
              <w:spacing w:after="0" w:line="240" w:lineRule="auto"/>
              <w:jc w:val="center"/>
              <w:rPr>
                <w:rFonts w:ascii="Times New Roman" w:hAnsi="Times New Roman"/>
                <w:b/>
                <w:bCs/>
              </w:rPr>
            </w:pPr>
            <w:r w:rsidRPr="004252FD">
              <w:rPr>
                <w:rFonts w:ascii="Times New Roman" w:hAnsi="Times New Roman"/>
                <w:b/>
                <w:bCs/>
              </w:rPr>
              <w:t>3</w:t>
            </w:r>
          </w:p>
        </w:tc>
        <w:tc>
          <w:tcPr>
            <w:tcW w:w="608" w:type="pct"/>
            <w:vMerge w:val="restart"/>
          </w:tcPr>
          <w:p w14:paraId="446D83E2" w14:textId="77777777" w:rsidR="000B5139" w:rsidRPr="004252FD" w:rsidRDefault="000B5139" w:rsidP="006E034D">
            <w:pPr>
              <w:spacing w:after="0" w:line="240" w:lineRule="auto"/>
              <w:jc w:val="center"/>
              <w:rPr>
                <w:rFonts w:ascii="Times New Roman" w:hAnsi="Times New Roman"/>
              </w:rPr>
            </w:pPr>
            <w:r w:rsidRPr="004252FD">
              <w:rPr>
                <w:rFonts w:ascii="Times New Roman" w:hAnsi="Times New Roman"/>
              </w:rPr>
              <w:t>ОК 01-11,</w:t>
            </w:r>
          </w:p>
          <w:p w14:paraId="38694008" w14:textId="77777777" w:rsidR="000B5139" w:rsidRPr="004252FD" w:rsidRDefault="000B5139" w:rsidP="006E034D">
            <w:pPr>
              <w:spacing w:after="0" w:line="240" w:lineRule="auto"/>
              <w:jc w:val="center"/>
              <w:rPr>
                <w:rFonts w:ascii="Times New Roman" w:hAnsi="Times New Roman"/>
              </w:rPr>
            </w:pPr>
            <w:r w:rsidRPr="004252FD">
              <w:rPr>
                <w:rFonts w:ascii="Times New Roman" w:hAnsi="Times New Roman"/>
              </w:rPr>
              <w:t>ПК 3.1.-3.4.</w:t>
            </w:r>
          </w:p>
          <w:p w14:paraId="38CA3EF6" w14:textId="77777777" w:rsidR="000B5139" w:rsidRPr="004252FD" w:rsidRDefault="000B5139" w:rsidP="006E034D">
            <w:pPr>
              <w:spacing w:after="0" w:line="240" w:lineRule="auto"/>
              <w:jc w:val="center"/>
              <w:rPr>
                <w:rFonts w:ascii="Times New Roman" w:hAnsi="Times New Roman"/>
                <w:bCs/>
                <w:spacing w:val="-1"/>
              </w:rPr>
            </w:pPr>
          </w:p>
        </w:tc>
      </w:tr>
      <w:tr w:rsidR="000B5139" w:rsidRPr="004252FD" w14:paraId="35B312DA" w14:textId="77777777" w:rsidTr="006E034D">
        <w:trPr>
          <w:trHeight w:val="20"/>
        </w:trPr>
        <w:tc>
          <w:tcPr>
            <w:tcW w:w="582" w:type="pct"/>
            <w:vMerge/>
          </w:tcPr>
          <w:p w14:paraId="0238B5F6" w14:textId="77777777" w:rsidR="000B5139" w:rsidRPr="004252FD" w:rsidRDefault="000B5139" w:rsidP="006E034D">
            <w:pPr>
              <w:spacing w:after="0" w:line="240" w:lineRule="auto"/>
              <w:rPr>
                <w:rFonts w:ascii="Times New Roman" w:hAnsi="Times New Roman"/>
                <w:b/>
                <w:bCs/>
              </w:rPr>
            </w:pPr>
          </w:p>
        </w:tc>
        <w:tc>
          <w:tcPr>
            <w:tcW w:w="3489" w:type="pct"/>
            <w:gridSpan w:val="2"/>
          </w:tcPr>
          <w:p w14:paraId="54A94E05" w14:textId="297BBA54" w:rsidR="000B5139" w:rsidRPr="004252FD" w:rsidRDefault="000B5139" w:rsidP="006E034D">
            <w:pPr>
              <w:spacing w:after="0" w:line="240" w:lineRule="auto"/>
              <w:jc w:val="both"/>
              <w:rPr>
                <w:rFonts w:ascii="Times New Roman" w:hAnsi="Times New Roman"/>
                <w:b/>
                <w:bCs/>
              </w:rPr>
            </w:pPr>
            <w:r w:rsidRPr="004252FD">
              <w:rPr>
                <w:rFonts w:ascii="Times New Roman" w:hAnsi="Times New Roman"/>
                <w:bCs/>
              </w:rPr>
              <w:t>Система экологического контроля при производстве изделий из полимерных</w:t>
            </w:r>
            <w:r w:rsidR="00500CAE" w:rsidRPr="004252FD">
              <w:rPr>
                <w:rFonts w:ascii="Times New Roman" w:hAnsi="Times New Roman"/>
                <w:bCs/>
              </w:rPr>
              <w:t xml:space="preserve"> </w:t>
            </w:r>
            <w:r w:rsidRPr="004252FD">
              <w:rPr>
                <w:rFonts w:ascii="Times New Roman" w:hAnsi="Times New Roman"/>
                <w:bCs/>
              </w:rPr>
              <w:t>композитов. Мониторинг окружающей среды на предприятиях химической</w:t>
            </w:r>
            <w:r w:rsidR="00500CAE" w:rsidRPr="004252FD">
              <w:rPr>
                <w:rFonts w:ascii="Times New Roman" w:hAnsi="Times New Roman"/>
                <w:bCs/>
              </w:rPr>
              <w:t xml:space="preserve"> </w:t>
            </w:r>
            <w:r w:rsidRPr="004252FD">
              <w:rPr>
                <w:rFonts w:ascii="Times New Roman" w:hAnsi="Times New Roman"/>
                <w:bCs/>
              </w:rPr>
              <w:t>промышленности. Система стандартов. Экологическая экспертиза. Экологическая сертификация. Экологический паспорт предприятия.</w:t>
            </w:r>
          </w:p>
        </w:tc>
        <w:tc>
          <w:tcPr>
            <w:tcW w:w="321" w:type="pct"/>
            <w:vMerge/>
          </w:tcPr>
          <w:p w14:paraId="7E2303BC" w14:textId="77777777" w:rsidR="000B5139" w:rsidRPr="004252FD" w:rsidRDefault="000B5139" w:rsidP="006E034D">
            <w:pPr>
              <w:spacing w:after="0" w:line="240" w:lineRule="auto"/>
              <w:jc w:val="center"/>
              <w:rPr>
                <w:rFonts w:ascii="Times New Roman" w:hAnsi="Times New Roman"/>
                <w:bCs/>
              </w:rPr>
            </w:pPr>
          </w:p>
        </w:tc>
        <w:tc>
          <w:tcPr>
            <w:tcW w:w="608" w:type="pct"/>
            <w:vMerge/>
          </w:tcPr>
          <w:p w14:paraId="2053460D" w14:textId="77777777" w:rsidR="000B5139" w:rsidRPr="004252FD" w:rsidRDefault="000B5139" w:rsidP="006E034D">
            <w:pPr>
              <w:spacing w:after="0" w:line="240" w:lineRule="auto"/>
              <w:jc w:val="center"/>
              <w:rPr>
                <w:rFonts w:ascii="Times New Roman" w:hAnsi="Times New Roman"/>
                <w:b/>
              </w:rPr>
            </w:pPr>
          </w:p>
        </w:tc>
      </w:tr>
      <w:tr w:rsidR="000B5139" w:rsidRPr="004252FD" w14:paraId="2D7467E8" w14:textId="77777777" w:rsidTr="006E034D">
        <w:trPr>
          <w:trHeight w:val="20"/>
        </w:trPr>
        <w:tc>
          <w:tcPr>
            <w:tcW w:w="582" w:type="pct"/>
            <w:vMerge/>
          </w:tcPr>
          <w:p w14:paraId="31E6FC87" w14:textId="77777777" w:rsidR="000B5139" w:rsidRPr="004252FD" w:rsidRDefault="000B5139" w:rsidP="006E034D">
            <w:pPr>
              <w:spacing w:after="0" w:line="240" w:lineRule="auto"/>
              <w:rPr>
                <w:rFonts w:ascii="Times New Roman" w:hAnsi="Times New Roman"/>
                <w:b/>
                <w:bCs/>
              </w:rPr>
            </w:pPr>
          </w:p>
        </w:tc>
        <w:tc>
          <w:tcPr>
            <w:tcW w:w="3489" w:type="pct"/>
            <w:gridSpan w:val="2"/>
          </w:tcPr>
          <w:p w14:paraId="05729DE4" w14:textId="77777777" w:rsidR="000B5139" w:rsidRPr="004252FD" w:rsidRDefault="000B5139" w:rsidP="006E034D">
            <w:pPr>
              <w:spacing w:after="0" w:line="240" w:lineRule="auto"/>
              <w:rPr>
                <w:rFonts w:ascii="Times New Roman" w:hAnsi="Times New Roman"/>
                <w:b/>
              </w:rPr>
            </w:pPr>
            <w:r w:rsidRPr="004252FD">
              <w:rPr>
                <w:rFonts w:ascii="Times New Roman" w:hAnsi="Times New Roman"/>
                <w:b/>
                <w:bCs/>
              </w:rPr>
              <w:t xml:space="preserve">В том числе практических занятий </w:t>
            </w:r>
          </w:p>
        </w:tc>
        <w:tc>
          <w:tcPr>
            <w:tcW w:w="321" w:type="pct"/>
          </w:tcPr>
          <w:p w14:paraId="191FD4F3" w14:textId="77777777" w:rsidR="000B5139" w:rsidRPr="004252FD" w:rsidRDefault="000B5139" w:rsidP="006E034D">
            <w:pPr>
              <w:spacing w:after="0" w:line="240" w:lineRule="auto"/>
              <w:jc w:val="center"/>
              <w:rPr>
                <w:rFonts w:ascii="Times New Roman" w:hAnsi="Times New Roman"/>
                <w:b/>
              </w:rPr>
            </w:pPr>
            <w:r w:rsidRPr="004252FD">
              <w:rPr>
                <w:rFonts w:ascii="Times New Roman" w:hAnsi="Times New Roman"/>
                <w:b/>
              </w:rPr>
              <w:t>-</w:t>
            </w:r>
          </w:p>
        </w:tc>
        <w:tc>
          <w:tcPr>
            <w:tcW w:w="608" w:type="pct"/>
            <w:vMerge/>
          </w:tcPr>
          <w:p w14:paraId="75392CB1" w14:textId="77777777" w:rsidR="000B5139" w:rsidRPr="004252FD" w:rsidRDefault="000B5139" w:rsidP="006E034D">
            <w:pPr>
              <w:spacing w:after="0" w:line="240" w:lineRule="auto"/>
              <w:jc w:val="center"/>
              <w:rPr>
                <w:rFonts w:ascii="Times New Roman" w:hAnsi="Times New Roman"/>
                <w:b/>
              </w:rPr>
            </w:pPr>
          </w:p>
        </w:tc>
      </w:tr>
      <w:tr w:rsidR="000B5139" w:rsidRPr="004252FD" w14:paraId="10EED1A6" w14:textId="77777777" w:rsidTr="006E034D">
        <w:trPr>
          <w:trHeight w:val="20"/>
        </w:trPr>
        <w:tc>
          <w:tcPr>
            <w:tcW w:w="582" w:type="pct"/>
            <w:vMerge/>
          </w:tcPr>
          <w:p w14:paraId="65C2EE72" w14:textId="77777777" w:rsidR="000B5139" w:rsidRPr="004252FD" w:rsidRDefault="000B5139" w:rsidP="006E034D">
            <w:pPr>
              <w:spacing w:after="0" w:line="240" w:lineRule="auto"/>
              <w:rPr>
                <w:rFonts w:ascii="Times New Roman" w:hAnsi="Times New Roman"/>
                <w:b/>
                <w:bCs/>
              </w:rPr>
            </w:pPr>
          </w:p>
        </w:tc>
        <w:tc>
          <w:tcPr>
            <w:tcW w:w="3489" w:type="pct"/>
            <w:gridSpan w:val="2"/>
          </w:tcPr>
          <w:p w14:paraId="024269FA" w14:textId="77777777" w:rsidR="000B5139" w:rsidRPr="004252FD" w:rsidRDefault="000B5139" w:rsidP="006E034D">
            <w:pPr>
              <w:spacing w:after="0" w:line="240" w:lineRule="auto"/>
              <w:rPr>
                <w:rFonts w:ascii="Times New Roman" w:hAnsi="Times New Roman"/>
                <w:b/>
                <w:bCs/>
              </w:rPr>
            </w:pPr>
            <w:r w:rsidRPr="004252FD">
              <w:rPr>
                <w:rFonts w:ascii="Times New Roman" w:hAnsi="Times New Roman"/>
                <w:b/>
                <w:bCs/>
              </w:rPr>
              <w:t xml:space="preserve">Самостоятельная работа обучающихся </w:t>
            </w:r>
          </w:p>
        </w:tc>
        <w:tc>
          <w:tcPr>
            <w:tcW w:w="321" w:type="pct"/>
          </w:tcPr>
          <w:p w14:paraId="48E85823" w14:textId="77777777" w:rsidR="000B5139" w:rsidRPr="004252FD" w:rsidRDefault="000B5139" w:rsidP="006E034D">
            <w:pPr>
              <w:spacing w:after="0" w:line="240" w:lineRule="auto"/>
              <w:jc w:val="center"/>
              <w:rPr>
                <w:rFonts w:ascii="Times New Roman" w:hAnsi="Times New Roman"/>
                <w:bCs/>
              </w:rPr>
            </w:pPr>
            <w:r w:rsidRPr="004252FD">
              <w:rPr>
                <w:rFonts w:ascii="Times New Roman" w:hAnsi="Times New Roman"/>
                <w:bCs/>
              </w:rPr>
              <w:t>-</w:t>
            </w:r>
          </w:p>
        </w:tc>
        <w:tc>
          <w:tcPr>
            <w:tcW w:w="608" w:type="pct"/>
            <w:vMerge/>
          </w:tcPr>
          <w:p w14:paraId="148A1907" w14:textId="77777777" w:rsidR="000B5139" w:rsidRPr="004252FD" w:rsidRDefault="000B5139" w:rsidP="006E034D">
            <w:pPr>
              <w:spacing w:after="0" w:line="240" w:lineRule="auto"/>
              <w:jc w:val="center"/>
              <w:rPr>
                <w:rFonts w:ascii="Times New Roman" w:hAnsi="Times New Roman"/>
                <w:b/>
              </w:rPr>
            </w:pPr>
          </w:p>
        </w:tc>
      </w:tr>
      <w:tr w:rsidR="000B5139" w:rsidRPr="004252FD" w14:paraId="7BDF5F2C" w14:textId="77777777" w:rsidTr="006E034D">
        <w:trPr>
          <w:trHeight w:val="20"/>
        </w:trPr>
        <w:tc>
          <w:tcPr>
            <w:tcW w:w="4071" w:type="pct"/>
            <w:gridSpan w:val="3"/>
          </w:tcPr>
          <w:p w14:paraId="34ED984F" w14:textId="77777777" w:rsidR="000B5139" w:rsidRPr="004252FD" w:rsidRDefault="000B5139" w:rsidP="006E034D">
            <w:pPr>
              <w:spacing w:after="0" w:line="240" w:lineRule="auto"/>
              <w:rPr>
                <w:rFonts w:ascii="Times New Roman" w:hAnsi="Times New Roman"/>
                <w:b/>
                <w:bCs/>
              </w:rPr>
            </w:pPr>
            <w:r w:rsidRPr="004252FD">
              <w:rPr>
                <w:rFonts w:ascii="Times New Roman" w:hAnsi="Times New Roman"/>
                <w:b/>
                <w:bCs/>
              </w:rPr>
              <w:t>Раздел 4. Международное сотрудничество</w:t>
            </w:r>
          </w:p>
        </w:tc>
        <w:tc>
          <w:tcPr>
            <w:tcW w:w="321" w:type="pct"/>
          </w:tcPr>
          <w:p w14:paraId="19F8E1B9" w14:textId="77777777" w:rsidR="000B5139" w:rsidRPr="004252FD" w:rsidRDefault="000B5139" w:rsidP="006E034D">
            <w:pPr>
              <w:spacing w:after="0" w:line="240" w:lineRule="auto"/>
              <w:jc w:val="center"/>
              <w:rPr>
                <w:rFonts w:ascii="Times New Roman" w:hAnsi="Times New Roman"/>
                <w:b/>
                <w:bCs/>
              </w:rPr>
            </w:pPr>
            <w:r w:rsidRPr="004252FD">
              <w:rPr>
                <w:rFonts w:ascii="Times New Roman" w:hAnsi="Times New Roman"/>
                <w:b/>
                <w:bCs/>
              </w:rPr>
              <w:t>6</w:t>
            </w:r>
          </w:p>
        </w:tc>
        <w:tc>
          <w:tcPr>
            <w:tcW w:w="608" w:type="pct"/>
          </w:tcPr>
          <w:p w14:paraId="7BF83392" w14:textId="77777777" w:rsidR="000B5139" w:rsidRPr="004252FD" w:rsidRDefault="000B5139" w:rsidP="006E034D">
            <w:pPr>
              <w:spacing w:after="0" w:line="240" w:lineRule="auto"/>
              <w:jc w:val="center"/>
              <w:rPr>
                <w:rFonts w:ascii="Times New Roman" w:hAnsi="Times New Roman"/>
                <w:b/>
              </w:rPr>
            </w:pPr>
          </w:p>
        </w:tc>
      </w:tr>
      <w:tr w:rsidR="000B5139" w:rsidRPr="004252FD" w14:paraId="3604CF99" w14:textId="77777777" w:rsidTr="006E034D">
        <w:trPr>
          <w:trHeight w:val="610"/>
        </w:trPr>
        <w:tc>
          <w:tcPr>
            <w:tcW w:w="582" w:type="pct"/>
            <w:vMerge w:val="restart"/>
          </w:tcPr>
          <w:p w14:paraId="435313FE" w14:textId="77777777" w:rsidR="000B5139" w:rsidRPr="004252FD" w:rsidRDefault="000B5139" w:rsidP="006E034D">
            <w:pPr>
              <w:spacing w:after="0" w:line="240" w:lineRule="auto"/>
              <w:rPr>
                <w:rFonts w:ascii="Times New Roman" w:hAnsi="Times New Roman"/>
                <w:b/>
                <w:bCs/>
              </w:rPr>
            </w:pPr>
            <w:r w:rsidRPr="004252FD">
              <w:rPr>
                <w:rFonts w:ascii="Times New Roman" w:hAnsi="Times New Roman"/>
                <w:b/>
                <w:bCs/>
              </w:rPr>
              <w:t>Тема 4.1.</w:t>
            </w:r>
          </w:p>
          <w:p w14:paraId="6532DE99" w14:textId="77777777" w:rsidR="000B5139" w:rsidRPr="004252FD" w:rsidRDefault="000B5139" w:rsidP="006E034D">
            <w:pPr>
              <w:spacing w:after="0" w:line="240" w:lineRule="auto"/>
              <w:rPr>
                <w:rFonts w:ascii="Times New Roman" w:hAnsi="Times New Roman"/>
                <w:b/>
                <w:bCs/>
              </w:rPr>
            </w:pPr>
            <w:r w:rsidRPr="004252FD">
              <w:rPr>
                <w:rFonts w:ascii="Times New Roman" w:hAnsi="Times New Roman"/>
                <w:b/>
                <w:bCs/>
              </w:rPr>
              <w:t>Государственные и</w:t>
            </w:r>
          </w:p>
          <w:p w14:paraId="6B927FED" w14:textId="77777777" w:rsidR="000B5139" w:rsidRPr="004252FD" w:rsidRDefault="000B5139" w:rsidP="006E034D">
            <w:pPr>
              <w:spacing w:after="0" w:line="240" w:lineRule="auto"/>
              <w:rPr>
                <w:rFonts w:ascii="Times New Roman" w:hAnsi="Times New Roman"/>
                <w:b/>
                <w:bCs/>
              </w:rPr>
            </w:pPr>
            <w:r w:rsidRPr="004252FD">
              <w:rPr>
                <w:rFonts w:ascii="Times New Roman" w:hAnsi="Times New Roman"/>
                <w:b/>
                <w:bCs/>
              </w:rPr>
              <w:t>общественные</w:t>
            </w:r>
          </w:p>
          <w:p w14:paraId="6E4299F6" w14:textId="77777777" w:rsidR="000B5139" w:rsidRPr="004252FD" w:rsidRDefault="000B5139" w:rsidP="006E034D">
            <w:pPr>
              <w:spacing w:after="0" w:line="240" w:lineRule="auto"/>
              <w:rPr>
                <w:rFonts w:ascii="Times New Roman" w:hAnsi="Times New Roman"/>
                <w:b/>
                <w:bCs/>
              </w:rPr>
            </w:pPr>
            <w:r w:rsidRPr="004252FD">
              <w:rPr>
                <w:rFonts w:ascii="Times New Roman" w:hAnsi="Times New Roman"/>
                <w:b/>
                <w:bCs/>
              </w:rPr>
              <w:t>организации по</w:t>
            </w:r>
          </w:p>
          <w:p w14:paraId="0C195DBE" w14:textId="77777777" w:rsidR="000B5139" w:rsidRPr="004252FD" w:rsidRDefault="000B5139" w:rsidP="006E034D">
            <w:pPr>
              <w:spacing w:after="0" w:line="240" w:lineRule="auto"/>
              <w:rPr>
                <w:rFonts w:ascii="Times New Roman" w:hAnsi="Times New Roman"/>
                <w:b/>
                <w:bCs/>
              </w:rPr>
            </w:pPr>
            <w:r w:rsidRPr="004252FD">
              <w:rPr>
                <w:rFonts w:ascii="Times New Roman" w:hAnsi="Times New Roman"/>
                <w:b/>
                <w:bCs/>
              </w:rPr>
              <w:t>предотвращению</w:t>
            </w:r>
          </w:p>
          <w:p w14:paraId="442E00BD" w14:textId="77777777" w:rsidR="000B5139" w:rsidRPr="004252FD" w:rsidRDefault="000B5139" w:rsidP="006E034D">
            <w:pPr>
              <w:spacing w:after="0" w:line="240" w:lineRule="auto"/>
              <w:rPr>
                <w:rFonts w:ascii="Times New Roman" w:hAnsi="Times New Roman"/>
                <w:b/>
                <w:bCs/>
              </w:rPr>
            </w:pPr>
            <w:r w:rsidRPr="004252FD">
              <w:rPr>
                <w:rFonts w:ascii="Times New Roman" w:hAnsi="Times New Roman"/>
                <w:b/>
                <w:bCs/>
              </w:rPr>
              <w:t>разрушающих</w:t>
            </w:r>
          </w:p>
          <w:p w14:paraId="33DF2DC6" w14:textId="77777777" w:rsidR="000B5139" w:rsidRPr="004252FD" w:rsidRDefault="000B5139" w:rsidP="006E034D">
            <w:pPr>
              <w:spacing w:after="0" w:line="240" w:lineRule="auto"/>
              <w:rPr>
                <w:rFonts w:ascii="Times New Roman" w:hAnsi="Times New Roman"/>
                <w:b/>
                <w:bCs/>
              </w:rPr>
            </w:pPr>
            <w:r w:rsidRPr="004252FD">
              <w:rPr>
                <w:rFonts w:ascii="Times New Roman" w:hAnsi="Times New Roman"/>
                <w:b/>
                <w:bCs/>
              </w:rPr>
              <w:t>воздействий на</w:t>
            </w:r>
          </w:p>
          <w:p w14:paraId="13EBD9FA" w14:textId="77777777" w:rsidR="000B5139" w:rsidRPr="004252FD" w:rsidRDefault="000B5139" w:rsidP="006E034D">
            <w:pPr>
              <w:spacing w:after="0" w:line="240" w:lineRule="auto"/>
              <w:rPr>
                <w:rFonts w:ascii="Times New Roman" w:hAnsi="Times New Roman"/>
                <w:b/>
                <w:bCs/>
              </w:rPr>
            </w:pPr>
            <w:r w:rsidRPr="004252FD">
              <w:rPr>
                <w:rFonts w:ascii="Times New Roman" w:hAnsi="Times New Roman"/>
                <w:b/>
                <w:bCs/>
              </w:rPr>
              <w:t>природу</w:t>
            </w:r>
          </w:p>
        </w:tc>
        <w:tc>
          <w:tcPr>
            <w:tcW w:w="3489" w:type="pct"/>
            <w:gridSpan w:val="2"/>
          </w:tcPr>
          <w:p w14:paraId="5A160584" w14:textId="77777777" w:rsidR="000B5139" w:rsidRPr="004252FD" w:rsidRDefault="000B5139" w:rsidP="006E034D">
            <w:pPr>
              <w:spacing w:after="0" w:line="240" w:lineRule="auto"/>
              <w:rPr>
                <w:rFonts w:ascii="Times New Roman" w:hAnsi="Times New Roman"/>
                <w:b/>
                <w:bCs/>
              </w:rPr>
            </w:pPr>
            <w:r w:rsidRPr="004252FD">
              <w:rPr>
                <w:rFonts w:ascii="Times New Roman" w:hAnsi="Times New Roman"/>
                <w:b/>
                <w:bCs/>
              </w:rPr>
              <w:t xml:space="preserve">Содержание </w:t>
            </w:r>
          </w:p>
        </w:tc>
        <w:tc>
          <w:tcPr>
            <w:tcW w:w="321" w:type="pct"/>
            <w:vMerge w:val="restart"/>
          </w:tcPr>
          <w:p w14:paraId="19DE6D8D" w14:textId="77777777" w:rsidR="000B5139" w:rsidRPr="004252FD" w:rsidRDefault="000B5139" w:rsidP="006E034D">
            <w:pPr>
              <w:spacing w:after="0" w:line="240" w:lineRule="auto"/>
              <w:jc w:val="center"/>
              <w:rPr>
                <w:rFonts w:ascii="Times New Roman" w:hAnsi="Times New Roman"/>
                <w:b/>
                <w:bCs/>
              </w:rPr>
            </w:pPr>
            <w:r w:rsidRPr="004252FD">
              <w:rPr>
                <w:rFonts w:ascii="Times New Roman" w:hAnsi="Times New Roman"/>
                <w:b/>
                <w:bCs/>
              </w:rPr>
              <w:t>6</w:t>
            </w:r>
          </w:p>
        </w:tc>
        <w:tc>
          <w:tcPr>
            <w:tcW w:w="608" w:type="pct"/>
            <w:vMerge w:val="restart"/>
          </w:tcPr>
          <w:p w14:paraId="051D707A" w14:textId="77777777" w:rsidR="000B5139" w:rsidRPr="004252FD" w:rsidRDefault="000B5139" w:rsidP="006E034D">
            <w:pPr>
              <w:spacing w:after="0" w:line="240" w:lineRule="auto"/>
              <w:jc w:val="center"/>
              <w:rPr>
                <w:rFonts w:ascii="Times New Roman" w:hAnsi="Times New Roman"/>
              </w:rPr>
            </w:pPr>
            <w:r w:rsidRPr="004252FD">
              <w:rPr>
                <w:rFonts w:ascii="Times New Roman" w:hAnsi="Times New Roman"/>
              </w:rPr>
              <w:t>ОК 01-11,</w:t>
            </w:r>
          </w:p>
          <w:p w14:paraId="557098EA" w14:textId="77777777" w:rsidR="000B5139" w:rsidRPr="004252FD" w:rsidRDefault="000B5139" w:rsidP="006E034D">
            <w:pPr>
              <w:spacing w:after="0" w:line="240" w:lineRule="auto"/>
              <w:jc w:val="center"/>
              <w:rPr>
                <w:rFonts w:ascii="Times New Roman" w:hAnsi="Times New Roman"/>
              </w:rPr>
            </w:pPr>
            <w:r w:rsidRPr="004252FD">
              <w:rPr>
                <w:rFonts w:ascii="Times New Roman" w:hAnsi="Times New Roman"/>
              </w:rPr>
              <w:t>ПК 3.1.-3.4.</w:t>
            </w:r>
          </w:p>
          <w:p w14:paraId="5BA7235F" w14:textId="77777777" w:rsidR="000B5139" w:rsidRPr="004252FD" w:rsidRDefault="000B5139" w:rsidP="006E034D">
            <w:pPr>
              <w:spacing w:after="0" w:line="240" w:lineRule="auto"/>
              <w:jc w:val="center"/>
              <w:rPr>
                <w:rFonts w:ascii="Times New Roman" w:hAnsi="Times New Roman"/>
                <w:bCs/>
                <w:spacing w:val="-1"/>
              </w:rPr>
            </w:pPr>
          </w:p>
        </w:tc>
      </w:tr>
      <w:tr w:rsidR="000B5139" w:rsidRPr="004252FD" w14:paraId="3E0A6A69" w14:textId="77777777" w:rsidTr="006E034D">
        <w:trPr>
          <w:trHeight w:val="20"/>
        </w:trPr>
        <w:tc>
          <w:tcPr>
            <w:tcW w:w="582" w:type="pct"/>
            <w:vMerge/>
          </w:tcPr>
          <w:p w14:paraId="719D037C" w14:textId="77777777" w:rsidR="000B5139" w:rsidRPr="004252FD" w:rsidRDefault="000B5139" w:rsidP="006E034D">
            <w:pPr>
              <w:spacing w:after="0" w:line="240" w:lineRule="auto"/>
              <w:rPr>
                <w:rFonts w:ascii="Times New Roman" w:hAnsi="Times New Roman"/>
                <w:b/>
                <w:bCs/>
              </w:rPr>
            </w:pPr>
          </w:p>
        </w:tc>
        <w:tc>
          <w:tcPr>
            <w:tcW w:w="3489" w:type="pct"/>
            <w:gridSpan w:val="2"/>
          </w:tcPr>
          <w:p w14:paraId="2F9BA342" w14:textId="5B850D84" w:rsidR="000B5139" w:rsidRPr="004252FD" w:rsidRDefault="000B5139" w:rsidP="006E034D">
            <w:pPr>
              <w:spacing w:after="0" w:line="240" w:lineRule="auto"/>
              <w:jc w:val="both"/>
              <w:rPr>
                <w:rFonts w:ascii="Times New Roman" w:hAnsi="Times New Roman"/>
                <w:b/>
                <w:bCs/>
              </w:rPr>
            </w:pPr>
            <w:r w:rsidRPr="004252FD">
              <w:rPr>
                <w:rFonts w:ascii="Times New Roman" w:hAnsi="Times New Roman"/>
                <w:bCs/>
              </w:rPr>
              <w:t>Международное сотрудничество. Государственные и общественные организации</w:t>
            </w:r>
            <w:r w:rsidR="00500CAE" w:rsidRPr="004252FD">
              <w:rPr>
                <w:rFonts w:ascii="Times New Roman" w:hAnsi="Times New Roman"/>
                <w:bCs/>
              </w:rPr>
              <w:t xml:space="preserve"> </w:t>
            </w:r>
            <w:r w:rsidRPr="004252FD">
              <w:rPr>
                <w:rFonts w:ascii="Times New Roman" w:hAnsi="Times New Roman"/>
                <w:bCs/>
              </w:rPr>
              <w:t>по предотвращению разрушающих воздействий на природу. Природоохранные</w:t>
            </w:r>
            <w:r w:rsidR="00500CAE" w:rsidRPr="004252FD">
              <w:rPr>
                <w:rFonts w:ascii="Times New Roman" w:hAnsi="Times New Roman"/>
                <w:bCs/>
              </w:rPr>
              <w:t xml:space="preserve"> </w:t>
            </w:r>
            <w:r w:rsidRPr="004252FD">
              <w:rPr>
                <w:rFonts w:ascii="Times New Roman" w:hAnsi="Times New Roman"/>
                <w:bCs/>
              </w:rPr>
              <w:t>конвенции. Межгосударственные соглашения.</w:t>
            </w:r>
            <w:r w:rsidR="00500CAE" w:rsidRPr="004252FD">
              <w:rPr>
                <w:rFonts w:ascii="Times New Roman" w:hAnsi="Times New Roman"/>
                <w:bCs/>
              </w:rPr>
              <w:t xml:space="preserve"> </w:t>
            </w:r>
            <w:r w:rsidRPr="004252FD">
              <w:rPr>
                <w:rFonts w:ascii="Times New Roman" w:hAnsi="Times New Roman"/>
                <w:bCs/>
              </w:rPr>
              <w:t>Роль международных организаций в сохранении природных ресурсов,</w:t>
            </w:r>
            <w:r w:rsidR="00500CAE" w:rsidRPr="004252FD">
              <w:rPr>
                <w:rFonts w:ascii="Times New Roman" w:hAnsi="Times New Roman"/>
                <w:bCs/>
              </w:rPr>
              <w:t xml:space="preserve"> </w:t>
            </w:r>
            <w:r w:rsidRPr="004252FD">
              <w:rPr>
                <w:rFonts w:ascii="Times New Roman" w:hAnsi="Times New Roman"/>
                <w:bCs/>
              </w:rPr>
              <w:t>использующихся на предприятиях химической промышленности.</w:t>
            </w:r>
          </w:p>
        </w:tc>
        <w:tc>
          <w:tcPr>
            <w:tcW w:w="321" w:type="pct"/>
            <w:vMerge/>
          </w:tcPr>
          <w:p w14:paraId="00D2F485" w14:textId="77777777" w:rsidR="000B5139" w:rsidRPr="004252FD" w:rsidRDefault="000B5139" w:rsidP="006E034D">
            <w:pPr>
              <w:spacing w:after="0" w:line="240" w:lineRule="auto"/>
              <w:jc w:val="center"/>
              <w:rPr>
                <w:rFonts w:ascii="Times New Roman" w:hAnsi="Times New Roman"/>
                <w:bCs/>
              </w:rPr>
            </w:pPr>
          </w:p>
        </w:tc>
        <w:tc>
          <w:tcPr>
            <w:tcW w:w="608" w:type="pct"/>
            <w:vMerge/>
          </w:tcPr>
          <w:p w14:paraId="37FB481E" w14:textId="77777777" w:rsidR="000B5139" w:rsidRPr="004252FD" w:rsidRDefault="000B5139" w:rsidP="006E034D">
            <w:pPr>
              <w:spacing w:after="0" w:line="240" w:lineRule="auto"/>
              <w:jc w:val="center"/>
              <w:rPr>
                <w:rFonts w:ascii="Times New Roman" w:hAnsi="Times New Roman"/>
                <w:b/>
              </w:rPr>
            </w:pPr>
          </w:p>
        </w:tc>
      </w:tr>
      <w:tr w:rsidR="000B5139" w:rsidRPr="004252FD" w14:paraId="302CC551" w14:textId="77777777" w:rsidTr="006E034D">
        <w:trPr>
          <w:trHeight w:val="20"/>
        </w:trPr>
        <w:tc>
          <w:tcPr>
            <w:tcW w:w="582" w:type="pct"/>
            <w:vMerge/>
          </w:tcPr>
          <w:p w14:paraId="30A11656" w14:textId="77777777" w:rsidR="000B5139" w:rsidRPr="004252FD" w:rsidRDefault="000B5139" w:rsidP="006E034D">
            <w:pPr>
              <w:spacing w:after="0" w:line="240" w:lineRule="auto"/>
              <w:rPr>
                <w:rFonts w:ascii="Times New Roman" w:hAnsi="Times New Roman"/>
                <w:b/>
                <w:bCs/>
              </w:rPr>
            </w:pPr>
          </w:p>
        </w:tc>
        <w:tc>
          <w:tcPr>
            <w:tcW w:w="3489" w:type="pct"/>
            <w:gridSpan w:val="2"/>
          </w:tcPr>
          <w:p w14:paraId="2EE2B311" w14:textId="77777777" w:rsidR="000B5139" w:rsidRPr="004252FD" w:rsidRDefault="000B5139" w:rsidP="006E034D">
            <w:pPr>
              <w:spacing w:after="0" w:line="240" w:lineRule="auto"/>
              <w:rPr>
                <w:rFonts w:ascii="Times New Roman" w:hAnsi="Times New Roman"/>
                <w:b/>
              </w:rPr>
            </w:pPr>
            <w:r w:rsidRPr="004252FD">
              <w:rPr>
                <w:rFonts w:ascii="Times New Roman" w:hAnsi="Times New Roman"/>
                <w:b/>
                <w:bCs/>
              </w:rPr>
              <w:t xml:space="preserve">В том числе практических занятий </w:t>
            </w:r>
          </w:p>
        </w:tc>
        <w:tc>
          <w:tcPr>
            <w:tcW w:w="321" w:type="pct"/>
          </w:tcPr>
          <w:p w14:paraId="49FC5423" w14:textId="77777777" w:rsidR="000B5139" w:rsidRPr="004252FD" w:rsidRDefault="000B5139" w:rsidP="006E034D">
            <w:pPr>
              <w:spacing w:after="0" w:line="240" w:lineRule="auto"/>
              <w:jc w:val="center"/>
              <w:rPr>
                <w:rFonts w:ascii="Times New Roman" w:hAnsi="Times New Roman"/>
                <w:b/>
              </w:rPr>
            </w:pPr>
            <w:r w:rsidRPr="004252FD">
              <w:rPr>
                <w:rFonts w:ascii="Times New Roman" w:hAnsi="Times New Roman"/>
                <w:b/>
              </w:rPr>
              <w:t>-</w:t>
            </w:r>
          </w:p>
        </w:tc>
        <w:tc>
          <w:tcPr>
            <w:tcW w:w="608" w:type="pct"/>
            <w:vMerge/>
          </w:tcPr>
          <w:p w14:paraId="7034AF0F" w14:textId="77777777" w:rsidR="000B5139" w:rsidRPr="004252FD" w:rsidRDefault="000B5139" w:rsidP="006E034D">
            <w:pPr>
              <w:spacing w:after="0" w:line="240" w:lineRule="auto"/>
              <w:jc w:val="center"/>
              <w:rPr>
                <w:rFonts w:ascii="Times New Roman" w:hAnsi="Times New Roman"/>
                <w:b/>
              </w:rPr>
            </w:pPr>
          </w:p>
        </w:tc>
      </w:tr>
      <w:tr w:rsidR="000B5139" w:rsidRPr="004252FD" w14:paraId="2595FB19" w14:textId="77777777" w:rsidTr="006E034D">
        <w:trPr>
          <w:trHeight w:val="20"/>
        </w:trPr>
        <w:tc>
          <w:tcPr>
            <w:tcW w:w="582" w:type="pct"/>
            <w:vMerge/>
          </w:tcPr>
          <w:p w14:paraId="409A796F" w14:textId="77777777" w:rsidR="000B5139" w:rsidRPr="004252FD" w:rsidRDefault="000B5139" w:rsidP="006E034D">
            <w:pPr>
              <w:spacing w:after="0" w:line="240" w:lineRule="auto"/>
              <w:rPr>
                <w:rFonts w:ascii="Times New Roman" w:hAnsi="Times New Roman"/>
                <w:b/>
                <w:bCs/>
              </w:rPr>
            </w:pPr>
          </w:p>
        </w:tc>
        <w:tc>
          <w:tcPr>
            <w:tcW w:w="3489" w:type="pct"/>
            <w:gridSpan w:val="2"/>
          </w:tcPr>
          <w:p w14:paraId="01317C55" w14:textId="77777777" w:rsidR="000B5139" w:rsidRPr="004252FD" w:rsidRDefault="000B5139" w:rsidP="006E034D">
            <w:pPr>
              <w:spacing w:after="0" w:line="240" w:lineRule="auto"/>
              <w:rPr>
                <w:rFonts w:ascii="Times New Roman" w:hAnsi="Times New Roman"/>
                <w:b/>
                <w:bCs/>
              </w:rPr>
            </w:pPr>
            <w:r w:rsidRPr="004252FD">
              <w:rPr>
                <w:rFonts w:ascii="Times New Roman" w:hAnsi="Times New Roman"/>
                <w:b/>
                <w:bCs/>
              </w:rPr>
              <w:t xml:space="preserve">Самостоятельная работа обучающихся </w:t>
            </w:r>
          </w:p>
        </w:tc>
        <w:tc>
          <w:tcPr>
            <w:tcW w:w="321" w:type="pct"/>
            <w:vAlign w:val="center"/>
          </w:tcPr>
          <w:p w14:paraId="627B76A9" w14:textId="77777777" w:rsidR="000B5139" w:rsidRPr="004252FD" w:rsidRDefault="000B5139" w:rsidP="006E034D">
            <w:pPr>
              <w:spacing w:after="0" w:line="240" w:lineRule="auto"/>
              <w:jc w:val="center"/>
              <w:rPr>
                <w:rFonts w:ascii="Times New Roman" w:hAnsi="Times New Roman"/>
                <w:bCs/>
              </w:rPr>
            </w:pPr>
            <w:r w:rsidRPr="004252FD">
              <w:rPr>
                <w:rFonts w:ascii="Times New Roman" w:hAnsi="Times New Roman"/>
                <w:bCs/>
              </w:rPr>
              <w:t>-</w:t>
            </w:r>
          </w:p>
        </w:tc>
        <w:tc>
          <w:tcPr>
            <w:tcW w:w="608" w:type="pct"/>
            <w:vMerge/>
          </w:tcPr>
          <w:p w14:paraId="35840A90" w14:textId="77777777" w:rsidR="000B5139" w:rsidRPr="004252FD" w:rsidRDefault="000B5139" w:rsidP="006E034D">
            <w:pPr>
              <w:spacing w:after="0" w:line="240" w:lineRule="auto"/>
              <w:jc w:val="center"/>
              <w:rPr>
                <w:rFonts w:ascii="Times New Roman" w:hAnsi="Times New Roman"/>
                <w:b/>
              </w:rPr>
            </w:pPr>
          </w:p>
        </w:tc>
      </w:tr>
      <w:tr w:rsidR="000B5139" w:rsidRPr="004252FD" w14:paraId="2A2AC8DA" w14:textId="77777777" w:rsidTr="006E034D">
        <w:trPr>
          <w:trHeight w:val="20"/>
        </w:trPr>
        <w:tc>
          <w:tcPr>
            <w:tcW w:w="4071" w:type="pct"/>
            <w:gridSpan w:val="3"/>
          </w:tcPr>
          <w:p w14:paraId="05CEBE2F" w14:textId="77777777" w:rsidR="000B5139" w:rsidRPr="004252FD" w:rsidRDefault="000B5139" w:rsidP="006E034D">
            <w:pPr>
              <w:spacing w:after="0" w:line="240" w:lineRule="auto"/>
              <w:rPr>
                <w:rFonts w:ascii="Times New Roman" w:hAnsi="Times New Roman"/>
                <w:b/>
                <w:bCs/>
                <w:i/>
              </w:rPr>
            </w:pPr>
            <w:r w:rsidRPr="004252FD">
              <w:rPr>
                <w:rFonts w:ascii="Times New Roman" w:hAnsi="Times New Roman"/>
                <w:b/>
                <w:bCs/>
                <w:i/>
              </w:rPr>
              <w:t>Промежуточная аттестация</w:t>
            </w:r>
          </w:p>
        </w:tc>
        <w:tc>
          <w:tcPr>
            <w:tcW w:w="321" w:type="pct"/>
            <w:vAlign w:val="center"/>
          </w:tcPr>
          <w:p w14:paraId="6762CB37" w14:textId="77777777" w:rsidR="000B5139" w:rsidRPr="004252FD" w:rsidRDefault="000B5139" w:rsidP="00D36BC6">
            <w:pPr>
              <w:spacing w:after="0" w:line="240" w:lineRule="auto"/>
              <w:jc w:val="center"/>
              <w:rPr>
                <w:rFonts w:ascii="Times New Roman" w:hAnsi="Times New Roman"/>
                <w:b/>
                <w:bCs/>
              </w:rPr>
            </w:pPr>
            <w:r w:rsidRPr="004252FD">
              <w:rPr>
                <w:rFonts w:ascii="Times New Roman" w:hAnsi="Times New Roman"/>
                <w:b/>
                <w:bCs/>
              </w:rPr>
              <w:t>2</w:t>
            </w:r>
          </w:p>
        </w:tc>
        <w:tc>
          <w:tcPr>
            <w:tcW w:w="608" w:type="pct"/>
          </w:tcPr>
          <w:p w14:paraId="541AFB62" w14:textId="77777777" w:rsidR="000B5139" w:rsidRPr="004252FD" w:rsidRDefault="000B5139" w:rsidP="006E034D">
            <w:pPr>
              <w:spacing w:after="0" w:line="240" w:lineRule="auto"/>
              <w:rPr>
                <w:rFonts w:ascii="Times New Roman" w:hAnsi="Times New Roman"/>
                <w:b/>
                <w:bCs/>
                <w:i/>
              </w:rPr>
            </w:pPr>
          </w:p>
        </w:tc>
      </w:tr>
      <w:tr w:rsidR="000B5139" w:rsidRPr="004252FD" w14:paraId="47A297C3" w14:textId="77777777" w:rsidTr="006E034D">
        <w:trPr>
          <w:trHeight w:val="20"/>
        </w:trPr>
        <w:tc>
          <w:tcPr>
            <w:tcW w:w="4071" w:type="pct"/>
            <w:gridSpan w:val="3"/>
          </w:tcPr>
          <w:p w14:paraId="46681C66" w14:textId="77777777" w:rsidR="000B5139" w:rsidRPr="004252FD" w:rsidRDefault="000B5139" w:rsidP="003E1862">
            <w:pPr>
              <w:spacing w:after="0" w:line="240" w:lineRule="auto"/>
              <w:rPr>
                <w:rFonts w:ascii="Times New Roman" w:hAnsi="Times New Roman"/>
                <w:b/>
                <w:bCs/>
                <w:i/>
              </w:rPr>
            </w:pPr>
            <w:r w:rsidRPr="004252FD">
              <w:rPr>
                <w:rFonts w:ascii="Times New Roman" w:hAnsi="Times New Roman"/>
                <w:b/>
                <w:bCs/>
                <w:i/>
              </w:rPr>
              <w:t>Всего</w:t>
            </w:r>
          </w:p>
        </w:tc>
        <w:tc>
          <w:tcPr>
            <w:tcW w:w="321" w:type="pct"/>
            <w:vAlign w:val="center"/>
          </w:tcPr>
          <w:p w14:paraId="231660A7" w14:textId="77777777" w:rsidR="000B5139" w:rsidRPr="004252FD" w:rsidRDefault="000B5139" w:rsidP="00D36BC6">
            <w:pPr>
              <w:spacing w:after="0" w:line="240" w:lineRule="auto"/>
              <w:jc w:val="center"/>
              <w:rPr>
                <w:rFonts w:ascii="Times New Roman" w:hAnsi="Times New Roman"/>
                <w:b/>
                <w:bCs/>
              </w:rPr>
            </w:pPr>
            <w:r w:rsidRPr="004252FD">
              <w:rPr>
                <w:rFonts w:ascii="Times New Roman" w:hAnsi="Times New Roman"/>
                <w:b/>
                <w:bCs/>
              </w:rPr>
              <w:t>36</w:t>
            </w:r>
          </w:p>
        </w:tc>
        <w:tc>
          <w:tcPr>
            <w:tcW w:w="608" w:type="pct"/>
          </w:tcPr>
          <w:p w14:paraId="2C86BA37" w14:textId="77777777" w:rsidR="000B5139" w:rsidRPr="004252FD" w:rsidRDefault="000B5139" w:rsidP="006E034D">
            <w:pPr>
              <w:spacing w:after="0" w:line="240" w:lineRule="auto"/>
              <w:rPr>
                <w:rFonts w:ascii="Times New Roman" w:hAnsi="Times New Roman"/>
                <w:b/>
                <w:bCs/>
                <w:i/>
              </w:rPr>
            </w:pPr>
          </w:p>
        </w:tc>
      </w:tr>
    </w:tbl>
    <w:p w14:paraId="43A4EE21" w14:textId="77777777" w:rsidR="000B5139" w:rsidRPr="004252FD" w:rsidRDefault="000B5139" w:rsidP="006E034D">
      <w:pPr>
        <w:spacing w:after="0" w:line="240" w:lineRule="auto"/>
        <w:rPr>
          <w:rFonts w:ascii="Times New Roman" w:hAnsi="Times New Roman"/>
          <w:b/>
          <w:bCs/>
          <w:i/>
        </w:rPr>
      </w:pPr>
    </w:p>
    <w:p w14:paraId="29503D1C" w14:textId="77777777" w:rsidR="000B5139" w:rsidRPr="004252FD" w:rsidRDefault="000B5139" w:rsidP="006E034D">
      <w:pPr>
        <w:spacing w:after="0" w:line="240" w:lineRule="auto"/>
        <w:rPr>
          <w:rFonts w:ascii="Times New Roman" w:hAnsi="Times New Roman"/>
          <w:i/>
        </w:rPr>
        <w:sectPr w:rsidR="000B5139" w:rsidRPr="004252FD" w:rsidSect="006E034D">
          <w:pgSz w:w="16840" w:h="11907" w:orient="landscape"/>
          <w:pgMar w:top="851" w:right="1134" w:bottom="851" w:left="992" w:header="709" w:footer="709" w:gutter="0"/>
          <w:cols w:space="720"/>
        </w:sectPr>
      </w:pPr>
    </w:p>
    <w:p w14:paraId="06451BD7" w14:textId="77777777" w:rsidR="000B5139" w:rsidRPr="004252FD" w:rsidRDefault="000B5139" w:rsidP="00F13372">
      <w:pPr>
        <w:ind w:left="1353"/>
        <w:outlineLvl w:val="0"/>
        <w:rPr>
          <w:rFonts w:ascii="Times New Roman" w:hAnsi="Times New Roman"/>
          <w:bCs/>
        </w:rPr>
      </w:pPr>
      <w:r w:rsidRPr="004252FD">
        <w:rPr>
          <w:rFonts w:ascii="Times New Roman" w:hAnsi="Times New Roman"/>
          <w:bCs/>
        </w:rPr>
        <w:t>3. УСЛОВИЯ РЕАЛИЗАЦИИ ПРОГРАММЫ УЧЕБНОЙ ДИСЦИПЛИНЫ</w:t>
      </w:r>
    </w:p>
    <w:p w14:paraId="2449B138" w14:textId="77777777" w:rsidR="000B5139" w:rsidRPr="004252FD" w:rsidRDefault="000B5139" w:rsidP="00F13372">
      <w:pPr>
        <w:spacing w:after="0" w:line="240" w:lineRule="auto"/>
        <w:ind w:firstLine="568"/>
        <w:outlineLvl w:val="0"/>
        <w:rPr>
          <w:rFonts w:ascii="Times New Roman" w:hAnsi="Times New Roman"/>
        </w:rPr>
      </w:pPr>
      <w:r w:rsidRPr="004252FD">
        <w:rPr>
          <w:rFonts w:ascii="Times New Roman" w:hAnsi="Times New Roman"/>
        </w:rPr>
        <w:t>3.1. Для реализации программы учебной дисциплины должны быть предусмотрены следующие специальные помещения:</w:t>
      </w:r>
    </w:p>
    <w:p w14:paraId="3A2067F8" w14:textId="77777777" w:rsidR="000B5139" w:rsidRPr="004252FD" w:rsidRDefault="000B5139" w:rsidP="00854AD3">
      <w:pPr>
        <w:spacing w:after="0" w:line="240" w:lineRule="auto"/>
        <w:ind w:firstLine="568"/>
        <w:rPr>
          <w:rFonts w:ascii="Times New Roman" w:hAnsi="Times New Roman"/>
        </w:rPr>
      </w:pPr>
      <w:r w:rsidRPr="004252FD">
        <w:rPr>
          <w:rFonts w:ascii="Times New Roman" w:hAnsi="Times New Roman"/>
        </w:rPr>
        <w:t>Кабинет «Гуманитарных и социально-экономических дисциплин», оснащенный оборудованием:</w:t>
      </w:r>
    </w:p>
    <w:p w14:paraId="08415888" w14:textId="77777777" w:rsidR="000B5139" w:rsidRPr="004252FD" w:rsidRDefault="000B5139" w:rsidP="00854AD3">
      <w:pPr>
        <w:spacing w:after="0" w:line="240" w:lineRule="auto"/>
        <w:ind w:firstLine="568"/>
        <w:rPr>
          <w:rFonts w:ascii="Times New Roman" w:hAnsi="Times New Roman"/>
        </w:rPr>
      </w:pPr>
      <w:r w:rsidRPr="004252FD">
        <w:rPr>
          <w:rFonts w:ascii="Times New Roman" w:hAnsi="Times New Roman"/>
        </w:rPr>
        <w:t>рабочее место преподавателя;</w:t>
      </w:r>
    </w:p>
    <w:p w14:paraId="4DEE1F2A" w14:textId="77777777" w:rsidR="000B5139" w:rsidRPr="004252FD" w:rsidRDefault="000B5139" w:rsidP="00854AD3">
      <w:pPr>
        <w:spacing w:after="0" w:line="240" w:lineRule="auto"/>
        <w:ind w:firstLine="568"/>
        <w:rPr>
          <w:rFonts w:ascii="Times New Roman" w:hAnsi="Times New Roman"/>
        </w:rPr>
      </w:pPr>
      <w:r w:rsidRPr="004252FD">
        <w:rPr>
          <w:rFonts w:ascii="Times New Roman" w:hAnsi="Times New Roman"/>
        </w:rPr>
        <w:t>- плакаты, наглядные пособия, схемы.</w:t>
      </w:r>
    </w:p>
    <w:p w14:paraId="432E6C38" w14:textId="77777777" w:rsidR="000B5139" w:rsidRPr="004252FD" w:rsidRDefault="000B5139" w:rsidP="00854AD3">
      <w:pPr>
        <w:spacing w:after="0" w:line="240" w:lineRule="auto"/>
        <w:ind w:firstLine="568"/>
        <w:rPr>
          <w:rFonts w:ascii="Times New Roman" w:hAnsi="Times New Roman"/>
        </w:rPr>
      </w:pPr>
      <w:r w:rsidRPr="004252FD">
        <w:rPr>
          <w:rFonts w:ascii="Times New Roman" w:hAnsi="Times New Roman"/>
        </w:rPr>
        <w:t>- рабочие места по количеству обучающихся;</w:t>
      </w:r>
    </w:p>
    <w:p w14:paraId="66FA71A4" w14:textId="77777777" w:rsidR="000B5139" w:rsidRPr="004252FD" w:rsidRDefault="000B5139" w:rsidP="00854AD3">
      <w:pPr>
        <w:spacing w:after="0" w:line="240" w:lineRule="auto"/>
        <w:ind w:firstLine="568"/>
        <w:rPr>
          <w:rFonts w:ascii="Times New Roman" w:hAnsi="Times New Roman"/>
        </w:rPr>
      </w:pPr>
      <w:r w:rsidRPr="004252FD">
        <w:rPr>
          <w:rFonts w:ascii="Times New Roman" w:hAnsi="Times New Roman"/>
        </w:rPr>
        <w:t>техническими средствами:</w:t>
      </w:r>
    </w:p>
    <w:p w14:paraId="30E67D7E" w14:textId="77777777" w:rsidR="000B5139" w:rsidRPr="004252FD" w:rsidRDefault="000B5139" w:rsidP="00854AD3">
      <w:pPr>
        <w:spacing w:after="0" w:line="240" w:lineRule="auto"/>
        <w:ind w:firstLine="568"/>
        <w:rPr>
          <w:rFonts w:ascii="Times New Roman" w:hAnsi="Times New Roman"/>
        </w:rPr>
      </w:pPr>
      <w:r w:rsidRPr="004252FD">
        <w:rPr>
          <w:rFonts w:ascii="Times New Roman" w:hAnsi="Times New Roman"/>
        </w:rPr>
        <w:t>- компьютеры;</w:t>
      </w:r>
    </w:p>
    <w:p w14:paraId="1569073E" w14:textId="77777777" w:rsidR="000B5139" w:rsidRPr="004252FD" w:rsidRDefault="000B5139" w:rsidP="00854AD3">
      <w:pPr>
        <w:spacing w:after="0" w:line="240" w:lineRule="auto"/>
        <w:ind w:firstLine="568"/>
        <w:rPr>
          <w:rFonts w:ascii="Times New Roman" w:hAnsi="Times New Roman"/>
        </w:rPr>
      </w:pPr>
      <w:r w:rsidRPr="004252FD">
        <w:rPr>
          <w:rFonts w:ascii="Times New Roman" w:hAnsi="Times New Roman"/>
        </w:rPr>
        <w:t>- мультимедийный проектор;</w:t>
      </w:r>
    </w:p>
    <w:p w14:paraId="79479F66" w14:textId="77777777" w:rsidR="000B5139" w:rsidRPr="004252FD" w:rsidRDefault="000B5139" w:rsidP="00854AD3">
      <w:pPr>
        <w:spacing w:after="0" w:line="240" w:lineRule="auto"/>
        <w:ind w:firstLine="568"/>
        <w:rPr>
          <w:rFonts w:ascii="Times New Roman" w:hAnsi="Times New Roman"/>
        </w:rPr>
      </w:pPr>
      <w:r w:rsidRPr="004252FD">
        <w:rPr>
          <w:rFonts w:ascii="Times New Roman" w:hAnsi="Times New Roman"/>
        </w:rPr>
        <w:t>- лицензионное программное обеспечение.</w:t>
      </w:r>
    </w:p>
    <w:p w14:paraId="4BBB1001" w14:textId="77777777" w:rsidR="000B5139" w:rsidRPr="004252FD" w:rsidRDefault="000B5139" w:rsidP="00854AD3">
      <w:pPr>
        <w:suppressAutoHyphens/>
        <w:spacing w:after="0" w:line="240" w:lineRule="auto"/>
        <w:ind w:firstLine="567"/>
        <w:rPr>
          <w:rFonts w:ascii="Times New Roman" w:hAnsi="Times New Roman"/>
          <w:bCs/>
          <w:i/>
        </w:rPr>
      </w:pPr>
    </w:p>
    <w:p w14:paraId="6261CB41" w14:textId="77777777" w:rsidR="001E1D1F" w:rsidRPr="004252FD" w:rsidRDefault="001E1D1F" w:rsidP="001E1D1F">
      <w:pPr>
        <w:suppressAutoHyphens/>
        <w:spacing w:after="0"/>
        <w:ind w:firstLine="709"/>
        <w:jc w:val="both"/>
        <w:rPr>
          <w:rFonts w:ascii="Times New Roman" w:hAnsi="Times New Roman"/>
          <w:b/>
          <w:bCs/>
        </w:rPr>
      </w:pPr>
      <w:r w:rsidRPr="004252FD">
        <w:rPr>
          <w:rFonts w:ascii="Times New Roman" w:hAnsi="Times New Roman"/>
          <w:b/>
          <w:bCs/>
        </w:rPr>
        <w:t>3.2. Информационное обеспечение реализации программы</w:t>
      </w:r>
    </w:p>
    <w:p w14:paraId="5CBF7519" w14:textId="77777777" w:rsidR="001E1D1F" w:rsidRPr="004252FD" w:rsidRDefault="001E1D1F" w:rsidP="001E1D1F">
      <w:pPr>
        <w:suppressAutoHyphens/>
        <w:spacing w:after="0"/>
        <w:ind w:firstLine="709"/>
        <w:jc w:val="both"/>
        <w:rPr>
          <w:rFonts w:ascii="Times New Roman" w:hAnsi="Times New Roman"/>
          <w:bCs/>
        </w:rPr>
      </w:pPr>
      <w:r w:rsidRPr="004252FD">
        <w:rPr>
          <w:rFonts w:ascii="Times New Roman" w:hAnsi="Times New Roman"/>
          <w:bCs/>
        </w:rPr>
        <w:t>Для реализации программы библиотечный фонд образовательной организации должен иметь п</w:t>
      </w:r>
      <w:r w:rsidRPr="004252FD">
        <w:rPr>
          <w:rFonts w:ascii="Times New Roman" w:hAnsi="Times New Roman"/>
        </w:rPr>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sidRPr="004252FD">
        <w:rPr>
          <w:rFonts w:ascii="Times New Roman" w:hAnsi="Times New Roman"/>
          <w:bCs/>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37FC1CEB" w14:textId="77777777" w:rsidR="001E1D1F" w:rsidRPr="004252FD" w:rsidRDefault="001E1D1F" w:rsidP="00854AD3">
      <w:pPr>
        <w:spacing w:after="0" w:line="240" w:lineRule="auto"/>
        <w:ind w:firstLine="567"/>
        <w:rPr>
          <w:rFonts w:ascii="Times New Roman" w:hAnsi="Times New Roman"/>
          <w:highlight w:val="yellow"/>
        </w:rPr>
      </w:pPr>
    </w:p>
    <w:p w14:paraId="5DEE3F3B" w14:textId="79593DAF" w:rsidR="000B5139" w:rsidRPr="004252FD" w:rsidRDefault="001E1D1F" w:rsidP="000F27BE">
      <w:pPr>
        <w:pStyle w:val="11"/>
        <w:numPr>
          <w:ilvl w:val="2"/>
          <w:numId w:val="30"/>
        </w:numPr>
        <w:spacing w:after="0"/>
        <w:rPr>
          <w:rFonts w:ascii="Times New Roman" w:hAnsi="Times New Roman" w:cs="Times New Roman"/>
          <w:sz w:val="22"/>
          <w:szCs w:val="22"/>
        </w:rPr>
      </w:pPr>
      <w:r w:rsidRPr="004252FD">
        <w:rPr>
          <w:rFonts w:ascii="Times New Roman" w:hAnsi="Times New Roman" w:cs="Times New Roman"/>
          <w:sz w:val="22"/>
          <w:szCs w:val="22"/>
        </w:rPr>
        <w:t>Обязательные п</w:t>
      </w:r>
      <w:r w:rsidR="000B5139" w:rsidRPr="004252FD">
        <w:rPr>
          <w:rFonts w:ascii="Times New Roman" w:hAnsi="Times New Roman" w:cs="Times New Roman"/>
          <w:sz w:val="22"/>
          <w:szCs w:val="22"/>
        </w:rPr>
        <w:t>ечатные издания</w:t>
      </w:r>
    </w:p>
    <w:p w14:paraId="22C81908" w14:textId="717512FB" w:rsidR="00DC7119" w:rsidRPr="004252FD" w:rsidRDefault="00DC7119" w:rsidP="00854AD3">
      <w:pPr>
        <w:spacing w:after="0" w:line="240" w:lineRule="auto"/>
        <w:ind w:firstLine="567"/>
        <w:rPr>
          <w:rFonts w:ascii="Times New Roman" w:hAnsi="Times New Roman"/>
          <w:highlight w:val="yellow"/>
        </w:rPr>
      </w:pPr>
    </w:p>
    <w:p w14:paraId="14F7D6C4" w14:textId="77777777" w:rsidR="00DC7119" w:rsidRPr="004252FD" w:rsidRDefault="00DC7119" w:rsidP="0002541D">
      <w:pPr>
        <w:spacing w:after="0" w:line="240" w:lineRule="auto"/>
        <w:jc w:val="both"/>
        <w:rPr>
          <w:rFonts w:ascii="Times New Roman" w:hAnsi="Times New Roman"/>
          <w:color w:val="000000"/>
        </w:rPr>
      </w:pPr>
      <w:r w:rsidRPr="004252FD">
        <w:rPr>
          <w:rFonts w:ascii="Times New Roman" w:hAnsi="Times New Roman"/>
          <w:color w:val="000000"/>
        </w:rPr>
        <w:t>1. Астафьева, О. Е. Экологические основы природопользования : учебник для среднего профессионального образования / О. Е. Астафьева, А. А. Авраменко, А. В. Питрюк. — Москва : Издательство Юрайт, 2021. — 354 с. — (Профессиональное образование). — ISBN 978-5-534-10302-1. — Текст : электронный // ЭБС Юрайт [сайт]. — URL: https://urait.ru/bcode/475572</w:t>
      </w:r>
    </w:p>
    <w:p w14:paraId="02F6E9EF" w14:textId="77777777" w:rsidR="00DC7119" w:rsidRPr="004252FD" w:rsidRDefault="00DC7119" w:rsidP="0002541D">
      <w:pPr>
        <w:spacing w:after="0" w:line="240" w:lineRule="auto"/>
        <w:jc w:val="both"/>
        <w:rPr>
          <w:rFonts w:ascii="Times New Roman" w:hAnsi="Times New Roman"/>
          <w:color w:val="000000"/>
        </w:rPr>
      </w:pPr>
      <w:r w:rsidRPr="004252FD">
        <w:rPr>
          <w:rFonts w:ascii="Times New Roman" w:hAnsi="Times New Roman"/>
          <w:color w:val="000000"/>
        </w:rPr>
        <w:t>2. Корытный, Л. М. Экологические основы природопользования : учебное пособие для среднего профессионального образования / Л. М. Корытный, Е. В. Потапова. — 2-е изд., испр. и доп. — Москва : Издательство Юрайт, 2021. — 377 с. — (Профессиональное образование). — ISBN 978-5-534-14131-3. — Текст : электронный // ЭБС Юрайт [сайт]. — URL: https://urait.ru/bcode/475571</w:t>
      </w:r>
    </w:p>
    <w:p w14:paraId="5579294D" w14:textId="77777777" w:rsidR="00DC7119" w:rsidRPr="004252FD" w:rsidRDefault="00DC7119" w:rsidP="0002541D">
      <w:pPr>
        <w:spacing w:after="0" w:line="240" w:lineRule="auto"/>
        <w:jc w:val="both"/>
        <w:rPr>
          <w:rFonts w:ascii="Times New Roman" w:hAnsi="Times New Roman"/>
          <w:color w:val="000000"/>
        </w:rPr>
      </w:pPr>
      <w:r w:rsidRPr="004252FD">
        <w:rPr>
          <w:rFonts w:ascii="Times New Roman" w:hAnsi="Times New Roman"/>
          <w:color w:val="000000"/>
        </w:rPr>
        <w:t>3. Хван, Т. А. Экологические основы природопользования : учебник для среднего профессионального образования / Т. А. Хван. — 6-е изд., перераб. и доп. — Москва : Издательство Юрайт, 2021. — 253 с. — (Профессиональное образование). — ISBN 978-5-534-05092-9. — Текст : электронный // ЭБС Юрайт [сайт]. — URL: https://urait.ru/bcode/469436</w:t>
      </w:r>
    </w:p>
    <w:p w14:paraId="243240A6" w14:textId="2A7250A2" w:rsidR="00DC7119" w:rsidRPr="004252FD" w:rsidRDefault="00DC7119" w:rsidP="0002541D">
      <w:pPr>
        <w:spacing w:after="0" w:line="240" w:lineRule="auto"/>
        <w:jc w:val="both"/>
        <w:rPr>
          <w:rFonts w:ascii="Times New Roman" w:hAnsi="Times New Roman"/>
          <w:color w:val="000000"/>
        </w:rPr>
      </w:pPr>
      <w:r w:rsidRPr="004252FD">
        <w:rPr>
          <w:rFonts w:ascii="Times New Roman" w:hAnsi="Times New Roman"/>
          <w:color w:val="000000"/>
        </w:rPr>
        <w:t xml:space="preserve">4. Кузнецов, Л. М. Экологические основы природопользования : учебник для среднего профессионального образования / Л. М. Кузнецов, А. Ю. Шмыков ; под редакцией В. Е. Курочкина. — Москва : Издательство Юрайт, 2021. — 304 с. — (Профессиональное образование). — ISBN 978-5-534-05803-1. — Текст : электронный // ЭБС Юрайт [сайт]. — URL: </w:t>
      </w:r>
      <w:hyperlink r:id="rId129" w:history="1">
        <w:r w:rsidR="005C57F1" w:rsidRPr="004252FD">
          <w:rPr>
            <w:rStyle w:val="FootnoteTextChar"/>
            <w:sz w:val="22"/>
          </w:rPr>
          <w:t>https://urait.ru/bcode/473270</w:t>
        </w:r>
      </w:hyperlink>
    </w:p>
    <w:p w14:paraId="098A75B3" w14:textId="5BB8A5B6" w:rsidR="005C57F1" w:rsidRPr="004252FD" w:rsidRDefault="00500CAE" w:rsidP="0002541D">
      <w:pPr>
        <w:spacing w:after="0" w:line="240" w:lineRule="auto"/>
        <w:jc w:val="both"/>
        <w:rPr>
          <w:rFonts w:ascii="Times New Roman" w:hAnsi="Times New Roman"/>
          <w:color w:val="000000"/>
        </w:rPr>
      </w:pPr>
      <w:r w:rsidRPr="004252FD">
        <w:rPr>
          <w:rFonts w:ascii="Times New Roman" w:hAnsi="Times New Roman"/>
          <w:color w:val="000000"/>
        </w:rPr>
        <w:t>5</w:t>
      </w:r>
      <w:r w:rsidR="005C57F1" w:rsidRPr="004252FD">
        <w:rPr>
          <w:rFonts w:ascii="Times New Roman" w:hAnsi="Times New Roman"/>
          <w:color w:val="000000"/>
        </w:rPr>
        <w:t xml:space="preserve">. Клименко, И. С. Экологические основы природопользования : учебное пособие для СПО / И. С. Клименко. — 2-е изд. — Саратов : Профобразование, Ай Пи Эр Медиа, 2018. — 108 c. — ISBN 978-5-4486-0123-1, 978-5-4488-0203-4. — Текст : электронный // Электронный ресурс цифровой образовательной среды СПО PROFобразование : [сайт]. — URL: https://profspo.ru/books/77009.html </w:t>
      </w:r>
    </w:p>
    <w:p w14:paraId="534CE8DD" w14:textId="2C7C00CE" w:rsidR="005C57F1" w:rsidRPr="004252FD" w:rsidRDefault="00500CAE" w:rsidP="0002541D">
      <w:pPr>
        <w:spacing w:after="0" w:line="240" w:lineRule="auto"/>
        <w:jc w:val="both"/>
        <w:rPr>
          <w:rFonts w:ascii="Times New Roman" w:hAnsi="Times New Roman"/>
          <w:color w:val="000000"/>
        </w:rPr>
      </w:pPr>
      <w:r w:rsidRPr="004252FD">
        <w:rPr>
          <w:rFonts w:ascii="Times New Roman" w:hAnsi="Times New Roman"/>
          <w:color w:val="000000"/>
        </w:rPr>
        <w:t>6</w:t>
      </w:r>
      <w:r w:rsidR="005C57F1" w:rsidRPr="004252FD">
        <w:rPr>
          <w:rFonts w:ascii="Times New Roman" w:hAnsi="Times New Roman"/>
          <w:color w:val="000000"/>
        </w:rPr>
        <w:t xml:space="preserve">. Тулякова, О. В. Экология : учебное пособие для СПО / О. В. Тулякова. — 2-е изд. — Саратов : Профобразование, 2020. — 95 c. — ISBN 978-5-4488-0158-7. — Текст : электронный // Электронный ресурс цифровой образовательной среды СПО PROFобразование : [сайт]. — URL: </w:t>
      </w:r>
      <w:hyperlink r:id="rId130" w:history="1">
        <w:r w:rsidR="00EF5423" w:rsidRPr="004252FD">
          <w:rPr>
            <w:rStyle w:val="FootnoteTextChar"/>
            <w:sz w:val="22"/>
          </w:rPr>
          <w:t>https://profspo.ru/books/105786</w:t>
        </w:r>
      </w:hyperlink>
    </w:p>
    <w:p w14:paraId="03C80F35" w14:textId="77777777" w:rsidR="00EF5423" w:rsidRPr="004252FD" w:rsidRDefault="00EF5423" w:rsidP="0002541D">
      <w:pPr>
        <w:pStyle w:val="11"/>
        <w:numPr>
          <w:ilvl w:val="0"/>
          <w:numId w:val="132"/>
        </w:numPr>
        <w:spacing w:before="0" w:after="0"/>
        <w:ind w:left="0" w:firstLine="0"/>
        <w:jc w:val="both"/>
        <w:rPr>
          <w:rFonts w:ascii="Times New Roman" w:eastAsia="Calibri" w:hAnsi="Times New Roman" w:cs="Times New Roman"/>
          <w:b w:val="0"/>
          <w:bCs w:val="0"/>
          <w:sz w:val="22"/>
          <w:szCs w:val="22"/>
          <w:lang w:eastAsia="en-US"/>
        </w:rPr>
      </w:pPr>
      <w:r w:rsidRPr="004252FD">
        <w:rPr>
          <w:rFonts w:ascii="Times New Roman" w:eastAsia="Calibri" w:hAnsi="Times New Roman" w:cs="Times New Roman"/>
          <w:b w:val="0"/>
          <w:bCs w:val="0"/>
          <w:sz w:val="22"/>
          <w:szCs w:val="22"/>
          <w:lang w:eastAsia="en-US"/>
        </w:rPr>
        <w:t>Экологические основы природопользования : учебное пособие / составитель И. Б. Яцков. — Санкт-Петербург : Лань, 2020. — 224 с. — ISBN 978-5-8114-4270-6. </w:t>
      </w:r>
    </w:p>
    <w:p w14:paraId="2CFC03BA" w14:textId="77777777" w:rsidR="00EF5423" w:rsidRPr="004252FD" w:rsidRDefault="00EF5423" w:rsidP="0002541D">
      <w:pPr>
        <w:pStyle w:val="11"/>
        <w:numPr>
          <w:ilvl w:val="0"/>
          <w:numId w:val="132"/>
        </w:numPr>
        <w:spacing w:before="0" w:after="0"/>
        <w:ind w:left="0" w:firstLine="0"/>
        <w:jc w:val="both"/>
        <w:rPr>
          <w:rFonts w:ascii="Times New Roman" w:eastAsia="Calibri" w:hAnsi="Times New Roman" w:cs="Times New Roman"/>
          <w:b w:val="0"/>
          <w:bCs w:val="0"/>
          <w:sz w:val="22"/>
          <w:szCs w:val="22"/>
          <w:lang w:eastAsia="en-US"/>
        </w:rPr>
      </w:pPr>
      <w:r w:rsidRPr="004252FD">
        <w:rPr>
          <w:rFonts w:ascii="Times New Roman" w:eastAsia="Calibri" w:hAnsi="Times New Roman" w:cs="Times New Roman"/>
          <w:b w:val="0"/>
          <w:bCs w:val="0"/>
          <w:sz w:val="22"/>
          <w:szCs w:val="22"/>
          <w:lang w:eastAsia="en-US"/>
        </w:rPr>
        <w:t>Дмитренко, В. П. Экологические основы природопользования : учебное пособие / В. П. Дмитренко, Е. М. Мессинева, А. Г. Фетисов. — Санкт-Петербург : Лань, 2019. — 224 с. — ISBN 978-5-8114-3401-5. </w:t>
      </w:r>
    </w:p>
    <w:p w14:paraId="5B27B522" w14:textId="77777777" w:rsidR="00EF5423" w:rsidRPr="004252FD" w:rsidRDefault="00EF5423" w:rsidP="0002541D">
      <w:pPr>
        <w:pStyle w:val="11"/>
        <w:numPr>
          <w:ilvl w:val="0"/>
          <w:numId w:val="132"/>
        </w:numPr>
        <w:spacing w:before="0" w:after="0"/>
        <w:ind w:left="0" w:firstLine="0"/>
        <w:jc w:val="both"/>
        <w:rPr>
          <w:rFonts w:ascii="Times New Roman" w:eastAsia="Calibri" w:hAnsi="Times New Roman" w:cs="Times New Roman"/>
          <w:b w:val="0"/>
          <w:bCs w:val="0"/>
          <w:sz w:val="22"/>
          <w:szCs w:val="22"/>
          <w:lang w:eastAsia="en-US"/>
        </w:rPr>
      </w:pPr>
      <w:r w:rsidRPr="004252FD">
        <w:rPr>
          <w:rFonts w:ascii="Times New Roman" w:eastAsia="Calibri" w:hAnsi="Times New Roman" w:cs="Times New Roman"/>
          <w:b w:val="0"/>
          <w:bCs w:val="0"/>
          <w:sz w:val="22"/>
          <w:szCs w:val="22"/>
          <w:lang w:eastAsia="en-US"/>
        </w:rPr>
        <w:t>Словарь экологических терминов в законодательных, нормативных правовых и инструктивно-методических документах : учебное пособие для спо / составитель С. А. Павленко. — Санкт-Петербург : Лань, 2020. — 336 с. — ISBN 978-5-8114-6589-7. </w:t>
      </w:r>
    </w:p>
    <w:p w14:paraId="1D5CCCE5" w14:textId="77777777" w:rsidR="00EF5423" w:rsidRPr="004252FD" w:rsidRDefault="00EF5423" w:rsidP="0002541D">
      <w:pPr>
        <w:pStyle w:val="11"/>
        <w:numPr>
          <w:ilvl w:val="0"/>
          <w:numId w:val="132"/>
        </w:numPr>
        <w:spacing w:before="0" w:after="0"/>
        <w:ind w:left="0" w:firstLine="0"/>
        <w:jc w:val="both"/>
        <w:rPr>
          <w:rFonts w:ascii="Times New Roman" w:eastAsia="Calibri" w:hAnsi="Times New Roman" w:cs="Times New Roman"/>
          <w:b w:val="0"/>
          <w:bCs w:val="0"/>
          <w:sz w:val="22"/>
          <w:szCs w:val="22"/>
          <w:lang w:eastAsia="en-US"/>
        </w:rPr>
      </w:pPr>
      <w:r w:rsidRPr="004252FD">
        <w:rPr>
          <w:rFonts w:ascii="Times New Roman" w:eastAsia="Calibri" w:hAnsi="Times New Roman" w:cs="Times New Roman"/>
          <w:b w:val="0"/>
          <w:bCs w:val="0"/>
          <w:sz w:val="22"/>
          <w:szCs w:val="22"/>
          <w:lang w:eastAsia="en-US"/>
        </w:rPr>
        <w:t>Сотникова, Е. В. Теоретические основы процессов защиты среды обитания : учебное пособие для спо / Е. В. Сотникова, В. П. Дмитренко, В. С. Сотников. — Санкт-Петербург : Лань, 2021. — 576 с. — ISBN 978-5-8114-7010-5. </w:t>
      </w:r>
    </w:p>
    <w:p w14:paraId="0C2D241E" w14:textId="036ACFD3" w:rsidR="00EF5423" w:rsidRPr="004252FD" w:rsidRDefault="00EF5423" w:rsidP="0002541D">
      <w:pPr>
        <w:pStyle w:val="11"/>
        <w:numPr>
          <w:ilvl w:val="0"/>
          <w:numId w:val="132"/>
        </w:numPr>
        <w:spacing w:before="0" w:after="0"/>
        <w:ind w:left="0" w:firstLine="0"/>
        <w:jc w:val="both"/>
        <w:rPr>
          <w:rFonts w:ascii="Times New Roman" w:eastAsia="Calibri" w:hAnsi="Times New Roman" w:cs="Times New Roman"/>
          <w:b w:val="0"/>
          <w:bCs w:val="0"/>
          <w:sz w:val="22"/>
          <w:szCs w:val="22"/>
          <w:lang w:eastAsia="en-US"/>
        </w:rPr>
      </w:pPr>
      <w:r w:rsidRPr="004252FD">
        <w:rPr>
          <w:rFonts w:ascii="Times New Roman" w:eastAsia="Calibri" w:hAnsi="Times New Roman" w:cs="Times New Roman"/>
          <w:b w:val="0"/>
          <w:bCs w:val="0"/>
          <w:sz w:val="22"/>
          <w:szCs w:val="22"/>
          <w:lang w:eastAsia="en-US"/>
        </w:rPr>
        <w:t>Дмитренко, В. П. Экологический мониторинг техносферы : учебное пособие для спо / В. П. Дмитренко, Е. В. Сотникова, А. В. Черняев. — Санкт-Петербург : Лань, 2021. — 364 с. — ISBN 978-5-8114-7006-8. </w:t>
      </w:r>
    </w:p>
    <w:p w14:paraId="33B38115" w14:textId="086BDBA6" w:rsidR="00EF5423" w:rsidRPr="004252FD" w:rsidRDefault="00EF5423" w:rsidP="0002541D">
      <w:pPr>
        <w:pStyle w:val="11"/>
        <w:spacing w:before="0" w:after="0"/>
        <w:jc w:val="both"/>
        <w:rPr>
          <w:rFonts w:ascii="Times New Roman" w:eastAsia="Calibri" w:hAnsi="Times New Roman" w:cs="Times New Roman"/>
          <w:b w:val="0"/>
          <w:bCs w:val="0"/>
          <w:sz w:val="22"/>
          <w:szCs w:val="22"/>
          <w:lang w:eastAsia="en-US"/>
        </w:rPr>
      </w:pPr>
    </w:p>
    <w:p w14:paraId="2CCAB24C" w14:textId="77777777" w:rsidR="00EF5423" w:rsidRPr="004252FD" w:rsidRDefault="00EF5423" w:rsidP="00EF5423">
      <w:pPr>
        <w:spacing w:after="0"/>
        <w:ind w:firstLine="709"/>
        <w:contextualSpacing/>
        <w:jc w:val="both"/>
        <w:rPr>
          <w:rFonts w:ascii="Times New Roman" w:hAnsi="Times New Roman"/>
        </w:rPr>
      </w:pPr>
      <w:r w:rsidRPr="004252FD">
        <w:rPr>
          <w:rFonts w:ascii="Times New Roman" w:hAnsi="Times New Roman"/>
        </w:rPr>
        <w:t xml:space="preserve">3.2.2. Электронные издания </w:t>
      </w:r>
    </w:p>
    <w:p w14:paraId="7726D7B6" w14:textId="77777777" w:rsidR="00EF5423" w:rsidRPr="004252FD" w:rsidRDefault="00EF5423" w:rsidP="00586008">
      <w:pPr>
        <w:pStyle w:val="11"/>
        <w:numPr>
          <w:ilvl w:val="0"/>
          <w:numId w:val="133"/>
        </w:numPr>
        <w:spacing w:before="0" w:after="0" w:line="259" w:lineRule="auto"/>
        <w:ind w:left="0" w:firstLine="284"/>
        <w:jc w:val="both"/>
        <w:rPr>
          <w:rFonts w:ascii="Times New Roman" w:eastAsia="Calibri" w:hAnsi="Times New Roman" w:cs="Times New Roman"/>
          <w:b w:val="0"/>
          <w:bCs w:val="0"/>
          <w:sz w:val="22"/>
          <w:szCs w:val="22"/>
          <w:lang w:eastAsia="en-US"/>
        </w:rPr>
      </w:pPr>
      <w:r w:rsidRPr="004252FD">
        <w:rPr>
          <w:rFonts w:ascii="Times New Roman" w:eastAsia="Calibri" w:hAnsi="Times New Roman" w:cs="Times New Roman"/>
          <w:b w:val="0"/>
          <w:bCs w:val="0"/>
          <w:sz w:val="22"/>
          <w:szCs w:val="22"/>
          <w:lang w:eastAsia="en-US"/>
        </w:rPr>
        <w:t xml:space="preserve">Экологические основы природопользования : учебное пособие / составитель И. Б. Яцков. — Санкт-Петербург : Лань, 2020. — 224 с. — ISBN 978-5-8114-4270-6. — Текст : электронный // Лань : электронно-библиотечная система. — URL: </w:t>
      </w:r>
      <w:hyperlink r:id="rId131" w:history="1">
        <w:r w:rsidRPr="004252FD">
          <w:rPr>
            <w:rStyle w:val="FootnoteTextChar"/>
            <w:rFonts w:eastAsia="Calibri"/>
            <w:b w:val="0"/>
            <w:bCs w:val="0"/>
            <w:sz w:val="22"/>
            <w:szCs w:val="22"/>
            <w:lang w:eastAsia="en-US"/>
          </w:rPr>
          <w:t>https://e.lanbook.com/book/138168</w:t>
        </w:r>
      </w:hyperlink>
      <w:r w:rsidRPr="004252FD">
        <w:rPr>
          <w:rFonts w:ascii="Times New Roman" w:eastAsia="Calibri" w:hAnsi="Times New Roman" w:cs="Times New Roman"/>
          <w:b w:val="0"/>
          <w:bCs w:val="0"/>
          <w:sz w:val="22"/>
          <w:szCs w:val="22"/>
          <w:lang w:eastAsia="en-US"/>
        </w:rPr>
        <w:t xml:space="preserve">  (дата обращения: 12.01.2021). — Режим доступа: для авториз. пользователей.</w:t>
      </w:r>
    </w:p>
    <w:p w14:paraId="282E539C" w14:textId="77777777" w:rsidR="00EF5423" w:rsidRPr="004252FD" w:rsidRDefault="00EF5423" w:rsidP="00586008">
      <w:pPr>
        <w:pStyle w:val="11"/>
        <w:numPr>
          <w:ilvl w:val="0"/>
          <w:numId w:val="133"/>
        </w:numPr>
        <w:spacing w:before="0" w:after="0" w:line="259" w:lineRule="auto"/>
        <w:ind w:left="0" w:firstLine="284"/>
        <w:jc w:val="both"/>
        <w:rPr>
          <w:rFonts w:ascii="Times New Roman" w:eastAsia="Calibri" w:hAnsi="Times New Roman" w:cs="Times New Roman"/>
          <w:b w:val="0"/>
          <w:bCs w:val="0"/>
          <w:sz w:val="22"/>
          <w:szCs w:val="22"/>
          <w:lang w:eastAsia="en-US"/>
        </w:rPr>
      </w:pPr>
      <w:r w:rsidRPr="004252FD">
        <w:rPr>
          <w:rFonts w:ascii="Times New Roman" w:eastAsia="Calibri" w:hAnsi="Times New Roman" w:cs="Times New Roman"/>
          <w:b w:val="0"/>
          <w:bCs w:val="0"/>
          <w:sz w:val="22"/>
          <w:szCs w:val="22"/>
          <w:lang w:eastAsia="en-US"/>
        </w:rPr>
        <w:t xml:space="preserve">Дмитренко, В. П. Экологические основы природопользования : учебное пособие / В. П. Дмитренко, Е. М. Мессинева, А. Г. Фетисов. — Санкт-Петербург : Лань, 2019. — 224 с. — ISBN 978-5-8114-3401-5. — Текст : электронный // Лань : электронно-библиотечная система. — URL: </w:t>
      </w:r>
      <w:hyperlink r:id="rId132" w:history="1">
        <w:r w:rsidRPr="004252FD">
          <w:rPr>
            <w:rStyle w:val="FootnoteTextChar"/>
            <w:rFonts w:eastAsia="Calibri"/>
            <w:b w:val="0"/>
            <w:bCs w:val="0"/>
            <w:sz w:val="22"/>
            <w:szCs w:val="22"/>
            <w:lang w:eastAsia="en-US"/>
          </w:rPr>
          <w:t>https://e.lanbook.com/book/118626</w:t>
        </w:r>
      </w:hyperlink>
      <w:r w:rsidRPr="004252FD">
        <w:rPr>
          <w:rFonts w:ascii="Times New Roman" w:eastAsia="Calibri" w:hAnsi="Times New Roman" w:cs="Times New Roman"/>
          <w:b w:val="0"/>
          <w:bCs w:val="0"/>
          <w:sz w:val="22"/>
          <w:szCs w:val="22"/>
          <w:lang w:eastAsia="en-US"/>
        </w:rPr>
        <w:t xml:space="preserve">  (дата обращения: 12.01.2021). — Режим доступа: для авториз. пользователей.</w:t>
      </w:r>
    </w:p>
    <w:p w14:paraId="144A5021" w14:textId="77777777" w:rsidR="00EF5423" w:rsidRPr="004252FD" w:rsidRDefault="00EF5423" w:rsidP="00586008">
      <w:pPr>
        <w:pStyle w:val="11"/>
        <w:numPr>
          <w:ilvl w:val="0"/>
          <w:numId w:val="133"/>
        </w:numPr>
        <w:spacing w:before="0" w:after="0" w:line="259" w:lineRule="auto"/>
        <w:ind w:left="0" w:firstLine="284"/>
        <w:jc w:val="both"/>
        <w:rPr>
          <w:rFonts w:ascii="Times New Roman" w:eastAsia="Calibri" w:hAnsi="Times New Roman" w:cs="Times New Roman"/>
          <w:b w:val="0"/>
          <w:bCs w:val="0"/>
          <w:sz w:val="22"/>
          <w:szCs w:val="22"/>
          <w:lang w:eastAsia="en-US"/>
        </w:rPr>
      </w:pPr>
      <w:r w:rsidRPr="004252FD">
        <w:rPr>
          <w:rFonts w:ascii="Times New Roman" w:eastAsia="Calibri" w:hAnsi="Times New Roman" w:cs="Times New Roman"/>
          <w:b w:val="0"/>
          <w:bCs w:val="0"/>
          <w:sz w:val="22"/>
          <w:szCs w:val="22"/>
          <w:lang w:eastAsia="en-US"/>
        </w:rPr>
        <w:t xml:space="preserve">Словарь экологических терминов в законодательных, нормативных правовых и инструктивно-методических документах : учебное пособие для спо / составитель С. А. Павленко. — Санкт-Петербург : Лань, 2020. — 336 с. — ISBN 978-5-8114-6589-7. — Текст : электронный // Лань : электронно-библиотечная система. — URL: </w:t>
      </w:r>
      <w:hyperlink r:id="rId133" w:history="1">
        <w:r w:rsidRPr="004252FD">
          <w:rPr>
            <w:rStyle w:val="FootnoteTextChar"/>
            <w:rFonts w:eastAsia="Calibri"/>
            <w:b w:val="0"/>
            <w:bCs w:val="0"/>
            <w:sz w:val="22"/>
            <w:szCs w:val="22"/>
            <w:lang w:eastAsia="en-US"/>
          </w:rPr>
          <w:t>https://e.lanbook.com/book/148969</w:t>
        </w:r>
      </w:hyperlink>
      <w:r w:rsidRPr="004252FD">
        <w:rPr>
          <w:rFonts w:ascii="Times New Roman" w:eastAsia="Calibri" w:hAnsi="Times New Roman" w:cs="Times New Roman"/>
          <w:b w:val="0"/>
          <w:bCs w:val="0"/>
          <w:sz w:val="22"/>
          <w:szCs w:val="22"/>
          <w:lang w:eastAsia="en-US"/>
        </w:rPr>
        <w:t xml:space="preserve">  (дата обращения: 14.01.2021). — Режим доступа: для авториз. пользователей.</w:t>
      </w:r>
    </w:p>
    <w:p w14:paraId="01F0CE45" w14:textId="77777777" w:rsidR="00EF5423" w:rsidRPr="004252FD" w:rsidRDefault="00EF5423" w:rsidP="00586008">
      <w:pPr>
        <w:pStyle w:val="11"/>
        <w:numPr>
          <w:ilvl w:val="0"/>
          <w:numId w:val="133"/>
        </w:numPr>
        <w:spacing w:before="0" w:after="0" w:line="259" w:lineRule="auto"/>
        <w:ind w:left="0" w:firstLine="284"/>
        <w:jc w:val="both"/>
        <w:rPr>
          <w:rFonts w:ascii="Times New Roman" w:eastAsia="Calibri" w:hAnsi="Times New Roman" w:cs="Times New Roman"/>
          <w:b w:val="0"/>
          <w:bCs w:val="0"/>
          <w:sz w:val="22"/>
          <w:szCs w:val="22"/>
          <w:lang w:eastAsia="en-US"/>
        </w:rPr>
      </w:pPr>
      <w:r w:rsidRPr="004252FD">
        <w:rPr>
          <w:rFonts w:ascii="Times New Roman" w:eastAsia="Calibri" w:hAnsi="Times New Roman" w:cs="Times New Roman"/>
          <w:b w:val="0"/>
          <w:bCs w:val="0"/>
          <w:sz w:val="22"/>
          <w:szCs w:val="22"/>
          <w:lang w:eastAsia="en-US"/>
        </w:rPr>
        <w:t xml:space="preserve">Сотникова, Е. В. Теоретические основы процессов защиты среды обитания : учебное пособие для спо / Е. В. Сотникова, В. П. Дмитренко, В. С. Сотников. — Санкт-Петербург : Лань, 2021. — 576 с. — ISBN 978-5-8114-7010-5. — Текст : электронный // Лань : электронно-библиотечная система. — URL: </w:t>
      </w:r>
      <w:hyperlink r:id="rId134" w:history="1">
        <w:r w:rsidRPr="004252FD">
          <w:rPr>
            <w:rStyle w:val="FootnoteTextChar"/>
            <w:rFonts w:eastAsia="Calibri"/>
            <w:b w:val="0"/>
            <w:bCs w:val="0"/>
            <w:sz w:val="22"/>
            <w:szCs w:val="22"/>
            <w:lang w:eastAsia="en-US"/>
          </w:rPr>
          <w:t>https://e.lanbook.com/book/153949</w:t>
        </w:r>
      </w:hyperlink>
      <w:r w:rsidRPr="004252FD">
        <w:rPr>
          <w:rFonts w:ascii="Times New Roman" w:eastAsia="Calibri" w:hAnsi="Times New Roman" w:cs="Times New Roman"/>
          <w:b w:val="0"/>
          <w:bCs w:val="0"/>
          <w:sz w:val="22"/>
          <w:szCs w:val="22"/>
          <w:lang w:eastAsia="en-US"/>
        </w:rPr>
        <w:t xml:space="preserve">  (дата обращения: 14.01.2021). — Режим доступа: для авториз. пользователей. </w:t>
      </w:r>
    </w:p>
    <w:p w14:paraId="0E25DD19" w14:textId="77777777" w:rsidR="00EF5423" w:rsidRPr="004252FD" w:rsidRDefault="00EF5423" w:rsidP="00586008">
      <w:pPr>
        <w:pStyle w:val="11"/>
        <w:numPr>
          <w:ilvl w:val="0"/>
          <w:numId w:val="133"/>
        </w:numPr>
        <w:spacing w:before="0" w:after="0"/>
        <w:ind w:left="0" w:firstLine="284"/>
        <w:jc w:val="both"/>
        <w:rPr>
          <w:rFonts w:ascii="Times New Roman" w:hAnsi="Times New Roman" w:cs="Times New Roman"/>
          <w:b w:val="0"/>
          <w:bCs w:val="0"/>
          <w:color w:val="000000"/>
          <w:sz w:val="22"/>
          <w:szCs w:val="22"/>
        </w:rPr>
      </w:pPr>
      <w:r w:rsidRPr="004252FD">
        <w:rPr>
          <w:rFonts w:ascii="Times New Roman" w:eastAsia="Calibri" w:hAnsi="Times New Roman" w:cs="Times New Roman"/>
          <w:b w:val="0"/>
          <w:bCs w:val="0"/>
          <w:sz w:val="22"/>
          <w:szCs w:val="22"/>
          <w:lang w:eastAsia="en-US"/>
        </w:rPr>
        <w:t xml:space="preserve">Дмитренко, В. П. Экологический мониторинг техносферы : учебное пособие для спо / В. П. Дмитренко, Е. В. Сотникова, А. В. Черняев. — Санкт-Петербург : Лань, 2021. — 364 с. — ISBN 978-5-8114-7006-8. — Текст : электронный // Лань : электронно-библиотечная система. — URL: </w:t>
      </w:r>
      <w:hyperlink r:id="rId135" w:history="1">
        <w:r w:rsidRPr="004252FD">
          <w:rPr>
            <w:rStyle w:val="FootnoteTextChar"/>
            <w:rFonts w:eastAsia="Calibri"/>
            <w:b w:val="0"/>
            <w:bCs w:val="0"/>
            <w:sz w:val="22"/>
            <w:szCs w:val="22"/>
            <w:lang w:eastAsia="en-US"/>
          </w:rPr>
          <w:t>https://e.lanbook.com/book/153946</w:t>
        </w:r>
      </w:hyperlink>
      <w:r w:rsidRPr="004252FD">
        <w:rPr>
          <w:rFonts w:ascii="Times New Roman" w:eastAsia="Calibri" w:hAnsi="Times New Roman" w:cs="Times New Roman"/>
          <w:b w:val="0"/>
          <w:bCs w:val="0"/>
          <w:sz w:val="22"/>
          <w:szCs w:val="22"/>
          <w:lang w:eastAsia="en-US"/>
        </w:rPr>
        <w:t xml:space="preserve">  (дата обращения: 14.01.2021). — Режим доступа: для авториз. пользователей.</w:t>
      </w:r>
    </w:p>
    <w:p w14:paraId="2CD61AB1" w14:textId="77777777" w:rsidR="00EF5423" w:rsidRPr="004252FD" w:rsidRDefault="00EF5423" w:rsidP="00EF5423">
      <w:pPr>
        <w:pStyle w:val="11"/>
        <w:spacing w:before="0" w:after="0" w:line="259" w:lineRule="auto"/>
        <w:jc w:val="both"/>
        <w:rPr>
          <w:rFonts w:ascii="Times New Roman" w:eastAsia="Calibri" w:hAnsi="Times New Roman" w:cs="Times New Roman"/>
          <w:sz w:val="22"/>
          <w:szCs w:val="22"/>
          <w:lang w:eastAsia="en-US"/>
        </w:rPr>
      </w:pPr>
    </w:p>
    <w:p w14:paraId="2F2BB8BF" w14:textId="77777777" w:rsidR="000B5139" w:rsidRPr="004252FD" w:rsidRDefault="000B5139" w:rsidP="00553141">
      <w:pPr>
        <w:pStyle w:val="11"/>
        <w:rPr>
          <w:rFonts w:ascii="Times New Roman" w:hAnsi="Times New Roman" w:cs="Times New Roman"/>
          <w:sz w:val="22"/>
          <w:szCs w:val="22"/>
        </w:rPr>
      </w:pPr>
      <w:r w:rsidRPr="004252FD">
        <w:rPr>
          <w:rFonts w:ascii="Times New Roman" w:hAnsi="Times New Roman" w:cs="Times New Roman"/>
          <w:sz w:val="22"/>
          <w:szCs w:val="22"/>
        </w:rPr>
        <w:t xml:space="preserve">4.КОНТРОЛЬ И ОЦЕНКА РЕЗУЛЬТАТОВ ОСВОЕНИЯ УЧЕБНОЙ </w:t>
      </w:r>
    </w:p>
    <w:p w14:paraId="3B5B5679" w14:textId="77777777" w:rsidR="000B5139" w:rsidRPr="004252FD" w:rsidRDefault="000B5139" w:rsidP="00553141">
      <w:pPr>
        <w:pStyle w:val="11"/>
        <w:rPr>
          <w:rFonts w:ascii="Times New Roman" w:hAnsi="Times New Roman" w:cs="Times New Roman"/>
          <w:sz w:val="22"/>
          <w:szCs w:val="22"/>
        </w:rPr>
      </w:pPr>
      <w:r w:rsidRPr="004252FD">
        <w:rPr>
          <w:rFonts w:ascii="Times New Roman" w:hAnsi="Times New Roman" w:cs="Times New Roman"/>
          <w:sz w:val="22"/>
          <w:szCs w:val="22"/>
        </w:rPr>
        <w:t>ДИСЦИПЛИНЫ</w:t>
      </w:r>
    </w:p>
    <w:tbl>
      <w:tblPr>
        <w:tblW w:w="4888"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3"/>
        <w:gridCol w:w="2821"/>
        <w:gridCol w:w="2162"/>
      </w:tblGrid>
      <w:tr w:rsidR="000B5139" w:rsidRPr="004252FD" w14:paraId="57CAD8E1" w14:textId="77777777" w:rsidTr="002106BC">
        <w:tc>
          <w:tcPr>
            <w:tcW w:w="2273" w:type="pct"/>
          </w:tcPr>
          <w:p w14:paraId="3A1126B1" w14:textId="77777777" w:rsidR="000B5139" w:rsidRPr="004252FD" w:rsidRDefault="000B5139" w:rsidP="006E034D">
            <w:pPr>
              <w:spacing w:after="0" w:line="240" w:lineRule="auto"/>
              <w:rPr>
                <w:rFonts w:ascii="Times New Roman" w:hAnsi="Times New Roman"/>
                <w:b/>
                <w:bCs/>
              </w:rPr>
            </w:pPr>
            <w:r w:rsidRPr="004252FD">
              <w:rPr>
                <w:rFonts w:ascii="Times New Roman" w:hAnsi="Times New Roman"/>
                <w:b/>
                <w:bCs/>
              </w:rPr>
              <w:t>Результаты обучения</w:t>
            </w:r>
          </w:p>
        </w:tc>
        <w:tc>
          <w:tcPr>
            <w:tcW w:w="1544" w:type="pct"/>
          </w:tcPr>
          <w:p w14:paraId="3F0619C2" w14:textId="77777777" w:rsidR="000B5139" w:rsidRPr="004252FD" w:rsidRDefault="000B5139" w:rsidP="006E034D">
            <w:pPr>
              <w:spacing w:after="0" w:line="240" w:lineRule="auto"/>
              <w:rPr>
                <w:rFonts w:ascii="Times New Roman" w:hAnsi="Times New Roman"/>
                <w:b/>
                <w:bCs/>
              </w:rPr>
            </w:pPr>
            <w:r w:rsidRPr="004252FD">
              <w:rPr>
                <w:rFonts w:ascii="Times New Roman" w:hAnsi="Times New Roman"/>
                <w:b/>
                <w:bCs/>
              </w:rPr>
              <w:t>Критерии оценки</w:t>
            </w:r>
          </w:p>
        </w:tc>
        <w:tc>
          <w:tcPr>
            <w:tcW w:w="1183" w:type="pct"/>
          </w:tcPr>
          <w:p w14:paraId="68170FED" w14:textId="77777777" w:rsidR="000B5139" w:rsidRPr="004252FD" w:rsidRDefault="000B5139" w:rsidP="002106BC">
            <w:pPr>
              <w:spacing w:after="0" w:line="240" w:lineRule="auto"/>
              <w:rPr>
                <w:rFonts w:ascii="Times New Roman" w:hAnsi="Times New Roman"/>
                <w:b/>
                <w:bCs/>
              </w:rPr>
            </w:pPr>
            <w:r w:rsidRPr="004252FD">
              <w:rPr>
                <w:rFonts w:ascii="Times New Roman" w:hAnsi="Times New Roman"/>
                <w:b/>
                <w:bCs/>
              </w:rPr>
              <w:t>методы оценки</w:t>
            </w:r>
          </w:p>
        </w:tc>
      </w:tr>
      <w:tr w:rsidR="000B5139" w:rsidRPr="004252FD" w14:paraId="44D8F241" w14:textId="77777777" w:rsidTr="002106BC">
        <w:tc>
          <w:tcPr>
            <w:tcW w:w="2273" w:type="pct"/>
          </w:tcPr>
          <w:p w14:paraId="1BEF0B27" w14:textId="77777777" w:rsidR="000B5139" w:rsidRPr="004252FD" w:rsidRDefault="000B5139" w:rsidP="003E1862">
            <w:pPr>
              <w:spacing w:after="0" w:line="240" w:lineRule="auto"/>
              <w:jc w:val="both"/>
              <w:rPr>
                <w:rFonts w:ascii="Times New Roman" w:hAnsi="Times New Roman"/>
                <w:b/>
                <w:bCs/>
              </w:rPr>
            </w:pPr>
            <w:r w:rsidRPr="004252FD">
              <w:rPr>
                <w:rFonts w:ascii="Times New Roman" w:hAnsi="Times New Roman"/>
                <w:b/>
                <w:bCs/>
              </w:rPr>
              <w:t>Знание</w:t>
            </w:r>
          </w:p>
          <w:p w14:paraId="3C8BA1B9" w14:textId="77777777" w:rsidR="000B5139" w:rsidRPr="004252FD" w:rsidRDefault="000B5139" w:rsidP="003E1862">
            <w:pPr>
              <w:spacing w:after="0" w:line="240" w:lineRule="auto"/>
              <w:ind w:firstLine="147"/>
              <w:contextualSpacing/>
              <w:rPr>
                <w:rFonts w:ascii="Times New Roman" w:hAnsi="Times New Roman"/>
              </w:rPr>
            </w:pPr>
            <w:r w:rsidRPr="004252FD">
              <w:rPr>
                <w:rFonts w:ascii="Times New Roman" w:hAnsi="Times New Roman"/>
              </w:rPr>
              <w:t>Принципы взаимодействия живых организмов и среды обитания;</w:t>
            </w:r>
          </w:p>
          <w:p w14:paraId="53C805C8" w14:textId="77777777" w:rsidR="000B5139" w:rsidRPr="004252FD" w:rsidRDefault="000B5139" w:rsidP="003E1862">
            <w:pPr>
              <w:spacing w:after="0" w:line="240" w:lineRule="auto"/>
              <w:ind w:firstLine="147"/>
              <w:contextualSpacing/>
              <w:rPr>
                <w:rFonts w:ascii="Times New Roman" w:hAnsi="Times New Roman"/>
              </w:rPr>
            </w:pPr>
            <w:r w:rsidRPr="004252FD">
              <w:rPr>
                <w:rFonts w:ascii="Times New Roman" w:hAnsi="Times New Roman"/>
              </w:rPr>
              <w:t xml:space="preserve"> Условия устойчивого состояния экосистем; </w:t>
            </w:r>
          </w:p>
          <w:p w14:paraId="3B929FC0" w14:textId="77777777" w:rsidR="000B5139" w:rsidRPr="004252FD" w:rsidRDefault="000B5139" w:rsidP="003E1862">
            <w:pPr>
              <w:spacing w:after="0" w:line="240" w:lineRule="auto"/>
              <w:ind w:firstLine="147"/>
              <w:contextualSpacing/>
              <w:rPr>
                <w:rFonts w:ascii="Times New Roman" w:hAnsi="Times New Roman"/>
              </w:rPr>
            </w:pPr>
            <w:r w:rsidRPr="004252FD">
              <w:rPr>
                <w:rFonts w:ascii="Times New Roman" w:hAnsi="Times New Roman"/>
              </w:rPr>
              <w:t xml:space="preserve">Принципы и методы рационального природопользования; </w:t>
            </w:r>
          </w:p>
          <w:p w14:paraId="03075747" w14:textId="77777777" w:rsidR="000B5139" w:rsidRPr="004252FD" w:rsidRDefault="000B5139" w:rsidP="003E1862">
            <w:pPr>
              <w:spacing w:after="0" w:line="240" w:lineRule="auto"/>
              <w:ind w:firstLine="147"/>
              <w:contextualSpacing/>
              <w:rPr>
                <w:rFonts w:ascii="Times New Roman" w:hAnsi="Times New Roman"/>
              </w:rPr>
            </w:pPr>
            <w:r w:rsidRPr="004252FD">
              <w:rPr>
                <w:rFonts w:ascii="Times New Roman" w:hAnsi="Times New Roman"/>
              </w:rPr>
              <w:t xml:space="preserve">Методы снижения хозяйственного воздействия на биосферу; </w:t>
            </w:r>
          </w:p>
          <w:p w14:paraId="4BAC000E" w14:textId="77777777" w:rsidR="000B5139" w:rsidRPr="004252FD" w:rsidRDefault="000B5139" w:rsidP="003E1862">
            <w:pPr>
              <w:spacing w:after="0" w:line="240" w:lineRule="auto"/>
              <w:ind w:firstLine="147"/>
              <w:contextualSpacing/>
              <w:rPr>
                <w:rFonts w:ascii="Times New Roman" w:hAnsi="Times New Roman"/>
              </w:rPr>
            </w:pPr>
            <w:r w:rsidRPr="004252FD">
              <w:rPr>
                <w:rFonts w:ascii="Times New Roman" w:hAnsi="Times New Roman"/>
              </w:rPr>
              <w:t xml:space="preserve">Методы экологического регулирования; </w:t>
            </w:r>
          </w:p>
          <w:p w14:paraId="208AFAF2" w14:textId="77777777" w:rsidR="000B5139" w:rsidRPr="004252FD" w:rsidRDefault="000B5139" w:rsidP="003E1862">
            <w:pPr>
              <w:spacing w:after="0" w:line="240" w:lineRule="auto"/>
              <w:ind w:firstLine="147"/>
              <w:contextualSpacing/>
              <w:rPr>
                <w:rFonts w:ascii="Times New Roman" w:hAnsi="Times New Roman"/>
                <w:bCs/>
                <w:i/>
              </w:rPr>
            </w:pPr>
            <w:r w:rsidRPr="004252FD">
              <w:rPr>
                <w:rFonts w:ascii="Times New Roman" w:hAnsi="Times New Roman"/>
              </w:rPr>
              <w:t>Организационные и правовые средства охраны окружающей среды.</w:t>
            </w:r>
          </w:p>
        </w:tc>
        <w:tc>
          <w:tcPr>
            <w:tcW w:w="1544" w:type="pct"/>
          </w:tcPr>
          <w:p w14:paraId="0EC9E8F0" w14:textId="77777777" w:rsidR="000B5139" w:rsidRPr="004252FD" w:rsidRDefault="000B5139" w:rsidP="006E034D">
            <w:pPr>
              <w:spacing w:after="0" w:line="240" w:lineRule="auto"/>
              <w:rPr>
                <w:rFonts w:ascii="Times New Roman" w:hAnsi="Times New Roman"/>
                <w:b/>
              </w:rPr>
            </w:pPr>
            <w:r w:rsidRPr="004252FD">
              <w:rPr>
                <w:rFonts w:ascii="Times New Roman" w:hAnsi="Times New Roman"/>
                <w:b/>
              </w:rPr>
              <w:t>Тест:</w:t>
            </w:r>
          </w:p>
          <w:p w14:paraId="72F9FC8D" w14:textId="77777777" w:rsidR="000B5139" w:rsidRPr="004252FD" w:rsidRDefault="000B5139" w:rsidP="006E034D">
            <w:pPr>
              <w:spacing w:after="0" w:line="240" w:lineRule="auto"/>
              <w:rPr>
                <w:rFonts w:ascii="Times New Roman" w:hAnsi="Times New Roman"/>
              </w:rPr>
            </w:pPr>
            <w:r w:rsidRPr="004252FD">
              <w:rPr>
                <w:rFonts w:ascii="Times New Roman" w:hAnsi="Times New Roman"/>
              </w:rPr>
              <w:t>«5» - если верные ответы составляют от 90% до 100% от общего количества;</w:t>
            </w:r>
          </w:p>
          <w:p w14:paraId="7B5AA45B" w14:textId="77777777" w:rsidR="000B5139" w:rsidRPr="004252FD" w:rsidRDefault="000B5139" w:rsidP="006E034D">
            <w:pPr>
              <w:spacing w:after="0" w:line="240" w:lineRule="auto"/>
              <w:rPr>
                <w:rFonts w:ascii="Times New Roman" w:hAnsi="Times New Roman"/>
              </w:rPr>
            </w:pPr>
            <w:r w:rsidRPr="004252FD">
              <w:rPr>
                <w:rFonts w:ascii="Times New Roman" w:hAnsi="Times New Roman"/>
              </w:rPr>
              <w:t>«4» - если верные ответы составляют от 75% до 90%</w:t>
            </w:r>
          </w:p>
          <w:p w14:paraId="5F603011" w14:textId="77777777" w:rsidR="000B5139" w:rsidRPr="004252FD" w:rsidRDefault="000B5139" w:rsidP="006E034D">
            <w:pPr>
              <w:spacing w:after="0" w:line="240" w:lineRule="auto"/>
              <w:rPr>
                <w:rFonts w:ascii="Times New Roman" w:hAnsi="Times New Roman"/>
              </w:rPr>
            </w:pPr>
            <w:r w:rsidRPr="004252FD">
              <w:rPr>
                <w:rFonts w:ascii="Times New Roman" w:hAnsi="Times New Roman"/>
              </w:rPr>
              <w:t xml:space="preserve"> от общего количества;</w:t>
            </w:r>
          </w:p>
          <w:p w14:paraId="0820E381" w14:textId="77777777" w:rsidR="000B5139" w:rsidRPr="004252FD" w:rsidRDefault="000B5139" w:rsidP="006E034D">
            <w:pPr>
              <w:spacing w:after="0" w:line="240" w:lineRule="auto"/>
              <w:rPr>
                <w:rFonts w:ascii="Times New Roman" w:hAnsi="Times New Roman"/>
              </w:rPr>
            </w:pPr>
            <w:r w:rsidRPr="004252FD">
              <w:rPr>
                <w:rFonts w:ascii="Times New Roman" w:hAnsi="Times New Roman"/>
              </w:rPr>
              <w:t>«3» - если верные ответы составляют от 50% до 75%;</w:t>
            </w:r>
          </w:p>
          <w:p w14:paraId="70C491D8" w14:textId="77777777" w:rsidR="000B5139" w:rsidRPr="004252FD" w:rsidRDefault="000B5139" w:rsidP="006E034D">
            <w:pPr>
              <w:spacing w:after="0" w:line="240" w:lineRule="auto"/>
              <w:rPr>
                <w:rFonts w:ascii="Times New Roman" w:hAnsi="Times New Roman"/>
              </w:rPr>
            </w:pPr>
            <w:r w:rsidRPr="004252FD">
              <w:rPr>
                <w:rFonts w:ascii="Times New Roman" w:hAnsi="Times New Roman"/>
              </w:rPr>
              <w:t>«2» - если верные ответы составляют менее 50%.</w:t>
            </w:r>
          </w:p>
          <w:p w14:paraId="401BFE56" w14:textId="77777777" w:rsidR="000B5139" w:rsidRPr="004252FD" w:rsidRDefault="000B5139" w:rsidP="006E034D">
            <w:pPr>
              <w:spacing w:after="0" w:line="240" w:lineRule="auto"/>
              <w:rPr>
                <w:rFonts w:ascii="Times New Roman" w:hAnsi="Times New Roman"/>
                <w:b/>
                <w:bCs/>
              </w:rPr>
            </w:pPr>
          </w:p>
        </w:tc>
        <w:tc>
          <w:tcPr>
            <w:tcW w:w="1183" w:type="pct"/>
          </w:tcPr>
          <w:p w14:paraId="0CF8EE41" w14:textId="77777777" w:rsidR="000B5139" w:rsidRPr="004252FD" w:rsidRDefault="000B5139" w:rsidP="006E034D">
            <w:pPr>
              <w:spacing w:after="0" w:line="240" w:lineRule="auto"/>
              <w:rPr>
                <w:rFonts w:ascii="Times New Roman" w:hAnsi="Times New Roman"/>
                <w:bCs/>
              </w:rPr>
            </w:pPr>
            <w:r w:rsidRPr="004252FD">
              <w:rPr>
                <w:rFonts w:ascii="Times New Roman" w:hAnsi="Times New Roman"/>
                <w:bCs/>
              </w:rPr>
              <w:t>Тестовое задание</w:t>
            </w:r>
          </w:p>
        </w:tc>
      </w:tr>
      <w:tr w:rsidR="000B5139" w:rsidRPr="004252FD" w14:paraId="59AAE0FC" w14:textId="77777777" w:rsidTr="002106BC">
        <w:tc>
          <w:tcPr>
            <w:tcW w:w="2273" w:type="pct"/>
          </w:tcPr>
          <w:p w14:paraId="51D27BC2" w14:textId="77777777" w:rsidR="000B5139" w:rsidRPr="004252FD" w:rsidRDefault="000B5139" w:rsidP="003E1862">
            <w:pPr>
              <w:spacing w:after="0" w:line="240" w:lineRule="auto"/>
              <w:ind w:firstLine="147"/>
              <w:contextualSpacing/>
              <w:rPr>
                <w:rFonts w:ascii="Times New Roman" w:hAnsi="Times New Roman"/>
                <w:b/>
              </w:rPr>
            </w:pPr>
            <w:r w:rsidRPr="004252FD">
              <w:rPr>
                <w:rFonts w:ascii="Times New Roman" w:hAnsi="Times New Roman"/>
              </w:rPr>
              <w:t xml:space="preserve">Анализировать и прогнозировать экологические последствия различных видов деятельности; </w:t>
            </w:r>
          </w:p>
          <w:p w14:paraId="12E29AA5" w14:textId="77777777" w:rsidR="000B5139" w:rsidRPr="004252FD" w:rsidRDefault="000B5139" w:rsidP="003E1862">
            <w:pPr>
              <w:spacing w:after="0" w:line="240" w:lineRule="auto"/>
              <w:ind w:firstLine="147"/>
              <w:contextualSpacing/>
              <w:rPr>
                <w:rFonts w:ascii="Times New Roman" w:hAnsi="Times New Roman"/>
                <w:b/>
              </w:rPr>
            </w:pPr>
            <w:r w:rsidRPr="004252FD">
              <w:rPr>
                <w:rFonts w:ascii="Times New Roman" w:hAnsi="Times New Roman"/>
              </w:rPr>
              <w:t xml:space="preserve">Осуществлять в общем виде оценку антропогенного воздействия на окружающую среду с учетом специфики природно-климатических условий; </w:t>
            </w:r>
          </w:p>
          <w:p w14:paraId="1A536544" w14:textId="77777777" w:rsidR="000B5139" w:rsidRPr="004252FD" w:rsidRDefault="000B5139" w:rsidP="003E1862">
            <w:pPr>
              <w:spacing w:after="0" w:line="240" w:lineRule="auto"/>
              <w:jc w:val="both"/>
              <w:rPr>
                <w:rFonts w:ascii="Times New Roman" w:hAnsi="Times New Roman"/>
                <w:bCs/>
                <w:i/>
              </w:rPr>
            </w:pPr>
            <w:r w:rsidRPr="004252FD">
              <w:rPr>
                <w:rFonts w:ascii="Times New Roman" w:hAnsi="Times New Roman"/>
              </w:rPr>
              <w:t>Грамотно реализовывать нормативно-правовые акты при работе с экологической документацией</w:t>
            </w:r>
          </w:p>
        </w:tc>
        <w:tc>
          <w:tcPr>
            <w:tcW w:w="1544" w:type="pct"/>
          </w:tcPr>
          <w:p w14:paraId="0C609376" w14:textId="77777777" w:rsidR="000B5139" w:rsidRPr="004252FD" w:rsidRDefault="000B5139" w:rsidP="006E034D">
            <w:pPr>
              <w:spacing w:after="0" w:line="240" w:lineRule="auto"/>
              <w:rPr>
                <w:rFonts w:ascii="Times New Roman" w:hAnsi="Times New Roman"/>
                <w:bCs/>
              </w:rPr>
            </w:pPr>
            <w:r w:rsidRPr="004252FD">
              <w:rPr>
                <w:rFonts w:ascii="Times New Roman" w:hAnsi="Times New Roman"/>
                <w:bCs/>
              </w:rPr>
              <w:t>Полнота ответа, умение применять знания на практике, логичность изложения материла</w:t>
            </w:r>
          </w:p>
          <w:p w14:paraId="7005BA5B" w14:textId="77777777" w:rsidR="000B5139" w:rsidRPr="004252FD" w:rsidRDefault="000B5139" w:rsidP="006E034D">
            <w:pPr>
              <w:pStyle w:val="a5"/>
              <w:rPr>
                <w:sz w:val="22"/>
                <w:szCs w:val="22"/>
              </w:rPr>
            </w:pPr>
          </w:p>
        </w:tc>
        <w:tc>
          <w:tcPr>
            <w:tcW w:w="1183" w:type="pct"/>
          </w:tcPr>
          <w:p w14:paraId="26CB2082" w14:textId="77777777" w:rsidR="000B5139" w:rsidRPr="004252FD" w:rsidRDefault="000B5139" w:rsidP="006E034D">
            <w:pPr>
              <w:spacing w:after="0" w:line="240" w:lineRule="auto"/>
              <w:rPr>
                <w:rFonts w:ascii="Times New Roman" w:hAnsi="Times New Roman"/>
                <w:bCs/>
              </w:rPr>
            </w:pPr>
            <w:r w:rsidRPr="004252FD">
              <w:rPr>
                <w:rFonts w:ascii="Times New Roman" w:hAnsi="Times New Roman"/>
                <w:bCs/>
              </w:rPr>
              <w:t>Фронтальный опрос</w:t>
            </w:r>
          </w:p>
        </w:tc>
      </w:tr>
    </w:tbl>
    <w:p w14:paraId="0B860183" w14:textId="77777777" w:rsidR="000B5139" w:rsidRPr="004252FD" w:rsidRDefault="000B5139" w:rsidP="006E034D">
      <w:pPr>
        <w:rPr>
          <w:rFonts w:ascii="Times New Roman" w:hAnsi="Times New Roman"/>
          <w:b/>
          <w:i/>
        </w:rPr>
      </w:pPr>
      <w:r w:rsidRPr="004252FD">
        <w:rPr>
          <w:rFonts w:ascii="Times New Roman" w:hAnsi="Times New Roman"/>
          <w:b/>
          <w:i/>
        </w:rPr>
        <w:br w:type="page"/>
      </w:r>
    </w:p>
    <w:p w14:paraId="2EF4A986" w14:textId="77777777" w:rsidR="000B5139" w:rsidRPr="004252FD" w:rsidRDefault="000B5139" w:rsidP="00F13372">
      <w:pPr>
        <w:spacing w:after="0" w:line="240" w:lineRule="auto"/>
        <w:jc w:val="right"/>
        <w:outlineLvl w:val="0"/>
        <w:rPr>
          <w:rFonts w:ascii="Times New Roman" w:hAnsi="Times New Roman"/>
        </w:rPr>
      </w:pPr>
      <w:r w:rsidRPr="004252FD">
        <w:rPr>
          <w:rFonts w:ascii="Times New Roman" w:hAnsi="Times New Roman"/>
        </w:rPr>
        <w:t xml:space="preserve">Приложение </w:t>
      </w:r>
      <w:r w:rsidR="001E1D1F" w:rsidRPr="004252FD">
        <w:rPr>
          <w:rFonts w:ascii="Times New Roman" w:hAnsi="Times New Roman"/>
        </w:rPr>
        <w:t>2</w:t>
      </w:r>
    </w:p>
    <w:p w14:paraId="7B185696" w14:textId="77777777" w:rsidR="000B5139" w:rsidRPr="004252FD" w:rsidRDefault="000B5139" w:rsidP="00553141">
      <w:pPr>
        <w:spacing w:after="0" w:line="240" w:lineRule="auto"/>
        <w:jc w:val="right"/>
        <w:rPr>
          <w:rFonts w:ascii="Times New Roman" w:hAnsi="Times New Roman"/>
          <w:lang w:eastAsia="en-US"/>
        </w:rPr>
      </w:pPr>
    </w:p>
    <w:p w14:paraId="6FBEC1AF" w14:textId="77777777" w:rsidR="000B5139" w:rsidRPr="004252FD" w:rsidRDefault="000B5139" w:rsidP="00553141">
      <w:pPr>
        <w:spacing w:after="0" w:line="240" w:lineRule="auto"/>
        <w:jc w:val="right"/>
        <w:rPr>
          <w:rFonts w:ascii="Times New Roman" w:hAnsi="Times New Roman"/>
          <w:lang w:eastAsia="en-US"/>
        </w:rPr>
      </w:pPr>
      <w:r w:rsidRPr="004252FD">
        <w:rPr>
          <w:rFonts w:ascii="Times New Roman" w:hAnsi="Times New Roman"/>
          <w:lang w:eastAsia="en-US"/>
        </w:rPr>
        <w:t>к ПООП по специальности</w:t>
      </w:r>
    </w:p>
    <w:p w14:paraId="041946E5" w14:textId="77777777" w:rsidR="000B5139" w:rsidRPr="004252FD" w:rsidRDefault="000B5139" w:rsidP="00553141">
      <w:pPr>
        <w:spacing w:after="0" w:line="240" w:lineRule="auto"/>
        <w:jc w:val="right"/>
        <w:rPr>
          <w:rFonts w:ascii="Times New Roman" w:hAnsi="Times New Roman"/>
          <w:lang w:eastAsia="en-US"/>
        </w:rPr>
      </w:pPr>
      <w:r w:rsidRPr="004252FD">
        <w:rPr>
          <w:rFonts w:ascii="Times New Roman" w:hAnsi="Times New Roman"/>
          <w:lang w:eastAsia="en-US"/>
        </w:rPr>
        <w:t xml:space="preserve">27.02.07 Управление качеством продукции, процессов и услуг </w:t>
      </w:r>
    </w:p>
    <w:p w14:paraId="58C17D75" w14:textId="77777777" w:rsidR="000B5139" w:rsidRPr="004252FD" w:rsidRDefault="000B5139" w:rsidP="00106A99">
      <w:pPr>
        <w:spacing w:after="4680" w:line="240" w:lineRule="auto"/>
        <w:jc w:val="right"/>
        <w:rPr>
          <w:rFonts w:ascii="Times New Roman" w:hAnsi="Times New Roman"/>
          <w:lang w:eastAsia="en-US"/>
        </w:rPr>
      </w:pPr>
      <w:r w:rsidRPr="004252FD">
        <w:rPr>
          <w:rFonts w:ascii="Times New Roman" w:hAnsi="Times New Roman"/>
          <w:lang w:eastAsia="en-US"/>
        </w:rPr>
        <w:t>(по отраслям)</w:t>
      </w:r>
    </w:p>
    <w:p w14:paraId="11F6C92C" w14:textId="77777777" w:rsidR="000B5139" w:rsidRPr="004252FD" w:rsidRDefault="000B5139" w:rsidP="00F13372">
      <w:pPr>
        <w:jc w:val="center"/>
        <w:outlineLvl w:val="0"/>
        <w:rPr>
          <w:rFonts w:ascii="Times New Roman" w:hAnsi="Times New Roman"/>
        </w:rPr>
      </w:pPr>
      <w:r w:rsidRPr="004252FD">
        <w:rPr>
          <w:rFonts w:ascii="Times New Roman" w:hAnsi="Times New Roman"/>
        </w:rPr>
        <w:t>ПРИМЕРНАЯ РАБОЧАЯ ПРОГРАММА УЧЕБНОЙ ДИСЦИПЛИНЫ</w:t>
      </w:r>
    </w:p>
    <w:p w14:paraId="43906464" w14:textId="77777777" w:rsidR="000B5139" w:rsidRPr="004252FD" w:rsidRDefault="000B5139" w:rsidP="00106A99">
      <w:pPr>
        <w:spacing w:after="5880"/>
        <w:jc w:val="center"/>
        <w:rPr>
          <w:rFonts w:ascii="Times New Roman" w:hAnsi="Times New Roman"/>
          <w:b/>
          <w:caps/>
        </w:rPr>
      </w:pPr>
      <w:r w:rsidRPr="004252FD">
        <w:rPr>
          <w:rFonts w:ascii="Times New Roman" w:hAnsi="Times New Roman"/>
          <w:b/>
          <w:caps/>
        </w:rPr>
        <w:t xml:space="preserve">ОП 01. </w:t>
      </w:r>
      <w:r w:rsidRPr="004252FD">
        <w:rPr>
          <w:rFonts w:ascii="Times New Roman" w:hAnsi="Times New Roman"/>
          <w:b/>
        </w:rPr>
        <w:t>Инженерная графика</w:t>
      </w:r>
    </w:p>
    <w:p w14:paraId="15682E24" w14:textId="77777777" w:rsidR="000B5139" w:rsidRPr="004252FD" w:rsidRDefault="000B5139" w:rsidP="00CC2BA3">
      <w:pPr>
        <w:jc w:val="center"/>
        <w:rPr>
          <w:rFonts w:ascii="Times New Roman" w:hAnsi="Times New Roman"/>
          <w:b/>
          <w:i/>
        </w:rPr>
      </w:pPr>
    </w:p>
    <w:p w14:paraId="58BEDE70" w14:textId="77777777" w:rsidR="000B5139" w:rsidRPr="004252FD" w:rsidRDefault="000B5139" w:rsidP="00CC2BA3">
      <w:pPr>
        <w:jc w:val="center"/>
        <w:rPr>
          <w:rFonts w:ascii="Times New Roman" w:hAnsi="Times New Roman"/>
          <w:b/>
          <w:vertAlign w:val="superscript"/>
        </w:rPr>
      </w:pPr>
      <w:r w:rsidRPr="004252FD">
        <w:rPr>
          <w:rFonts w:ascii="Times New Roman" w:hAnsi="Times New Roman"/>
          <w:b/>
          <w:bCs/>
        </w:rPr>
        <w:t>20</w:t>
      </w:r>
      <w:r w:rsidR="001E1D1F" w:rsidRPr="004252FD">
        <w:rPr>
          <w:rFonts w:ascii="Times New Roman" w:hAnsi="Times New Roman"/>
          <w:b/>
          <w:bCs/>
        </w:rPr>
        <w:t>21</w:t>
      </w:r>
      <w:r w:rsidRPr="004252FD">
        <w:rPr>
          <w:rFonts w:ascii="Times New Roman" w:hAnsi="Times New Roman"/>
          <w:b/>
          <w:bCs/>
        </w:rPr>
        <w:t xml:space="preserve"> г.</w:t>
      </w:r>
      <w:r w:rsidRPr="004252FD">
        <w:rPr>
          <w:rFonts w:ascii="Times New Roman" w:hAnsi="Times New Roman"/>
          <w:b/>
          <w:bCs/>
        </w:rPr>
        <w:br w:type="page"/>
      </w:r>
    </w:p>
    <w:p w14:paraId="2D6853D8" w14:textId="77777777" w:rsidR="000B5139" w:rsidRPr="004252FD" w:rsidRDefault="000B5139" w:rsidP="00F13372">
      <w:pPr>
        <w:outlineLvl w:val="0"/>
        <w:rPr>
          <w:rFonts w:ascii="Times New Roman" w:hAnsi="Times New Roman"/>
        </w:rPr>
      </w:pPr>
      <w:r w:rsidRPr="004252FD">
        <w:rPr>
          <w:rFonts w:ascii="Times New Roman" w:hAnsi="Times New Roman"/>
        </w:rPr>
        <w:t>СОДЕРЖАНИЕ</w:t>
      </w:r>
    </w:p>
    <w:p w14:paraId="16654131" w14:textId="77777777" w:rsidR="000B5139" w:rsidRPr="004252FD" w:rsidRDefault="000B5139" w:rsidP="00106A99">
      <w:pPr>
        <w:rPr>
          <w:rFonts w:ascii="Times New Roman" w:hAnsi="Times New Roman"/>
        </w:rPr>
      </w:pPr>
    </w:p>
    <w:tbl>
      <w:tblPr>
        <w:tblW w:w="11209" w:type="dxa"/>
        <w:tblLook w:val="01E0" w:firstRow="1" w:lastRow="1" w:firstColumn="1" w:lastColumn="1" w:noHBand="0" w:noVBand="0"/>
      </w:tblPr>
      <w:tblGrid>
        <w:gridCol w:w="7501"/>
        <w:gridCol w:w="1854"/>
        <w:gridCol w:w="1854"/>
      </w:tblGrid>
      <w:tr w:rsidR="000B5139" w:rsidRPr="004252FD" w14:paraId="433DB4DC" w14:textId="77777777" w:rsidTr="00CC2BA3">
        <w:tc>
          <w:tcPr>
            <w:tcW w:w="7501" w:type="dxa"/>
          </w:tcPr>
          <w:p w14:paraId="45829F5C" w14:textId="77777777" w:rsidR="000B5139" w:rsidRPr="004252FD" w:rsidRDefault="000B5139" w:rsidP="00106A99">
            <w:pPr>
              <w:ind w:left="1080"/>
              <w:rPr>
                <w:rFonts w:ascii="Times New Roman" w:hAnsi="Times New Roman"/>
              </w:rPr>
            </w:pPr>
            <w:r w:rsidRPr="004252FD">
              <w:rPr>
                <w:rFonts w:ascii="Times New Roman" w:hAnsi="Times New Roman"/>
              </w:rPr>
              <w:t>1.ОБЩАЯ ХАРАКТЕРИСТИКА ПРИМЕРНОЙ РАБОЧЕЙ ПРОГРАММЫ УЧЕБНОЙ ДИСЦИПЛИНЫ</w:t>
            </w:r>
          </w:p>
        </w:tc>
        <w:tc>
          <w:tcPr>
            <w:tcW w:w="1854" w:type="dxa"/>
          </w:tcPr>
          <w:p w14:paraId="3F286CDB" w14:textId="77777777" w:rsidR="000B5139" w:rsidRPr="004252FD" w:rsidRDefault="000B5139" w:rsidP="00106A99">
            <w:pPr>
              <w:rPr>
                <w:rFonts w:ascii="Times New Roman" w:hAnsi="Times New Roman"/>
              </w:rPr>
            </w:pPr>
          </w:p>
        </w:tc>
        <w:tc>
          <w:tcPr>
            <w:tcW w:w="1854" w:type="dxa"/>
          </w:tcPr>
          <w:p w14:paraId="0CE4DEA2" w14:textId="77777777" w:rsidR="000B5139" w:rsidRPr="004252FD" w:rsidRDefault="000B5139" w:rsidP="00106A99">
            <w:pPr>
              <w:rPr>
                <w:rFonts w:ascii="Times New Roman" w:hAnsi="Times New Roman"/>
              </w:rPr>
            </w:pPr>
          </w:p>
        </w:tc>
      </w:tr>
      <w:tr w:rsidR="000B5139" w:rsidRPr="004252FD" w14:paraId="29B2AF23" w14:textId="77777777" w:rsidTr="00CC2BA3">
        <w:tc>
          <w:tcPr>
            <w:tcW w:w="7501" w:type="dxa"/>
          </w:tcPr>
          <w:p w14:paraId="315024C1" w14:textId="77777777" w:rsidR="000B5139" w:rsidRPr="004252FD" w:rsidRDefault="000B5139" w:rsidP="00106A99">
            <w:pPr>
              <w:ind w:left="1080"/>
              <w:rPr>
                <w:rFonts w:ascii="Times New Roman" w:hAnsi="Times New Roman"/>
              </w:rPr>
            </w:pPr>
            <w:r w:rsidRPr="004252FD">
              <w:rPr>
                <w:rFonts w:ascii="Times New Roman" w:hAnsi="Times New Roman"/>
              </w:rPr>
              <w:t>2.СТРУКТУРА  И СОДЕРЖАНИЕ УЧЕБНОЙ ДИСЦИПЛИНЫ</w:t>
            </w:r>
          </w:p>
          <w:p w14:paraId="6A9EC8DE" w14:textId="77777777" w:rsidR="000B5139" w:rsidRPr="004252FD" w:rsidRDefault="000B5139" w:rsidP="00106A99">
            <w:pPr>
              <w:ind w:left="1080"/>
              <w:rPr>
                <w:rFonts w:ascii="Times New Roman" w:hAnsi="Times New Roman"/>
              </w:rPr>
            </w:pPr>
            <w:r w:rsidRPr="004252FD">
              <w:rPr>
                <w:rFonts w:ascii="Times New Roman" w:hAnsi="Times New Roman"/>
              </w:rPr>
              <w:t>3.УСЛОВИЯ  РЕАЛИЗАЦИИ  УЧЕБНОЙ ДИСЦИПЛИНЫ</w:t>
            </w:r>
          </w:p>
        </w:tc>
        <w:tc>
          <w:tcPr>
            <w:tcW w:w="1854" w:type="dxa"/>
          </w:tcPr>
          <w:p w14:paraId="688CD4CC" w14:textId="77777777" w:rsidR="000B5139" w:rsidRPr="004252FD" w:rsidRDefault="000B5139" w:rsidP="00106A99">
            <w:pPr>
              <w:rPr>
                <w:rFonts w:ascii="Times New Roman" w:hAnsi="Times New Roman"/>
              </w:rPr>
            </w:pPr>
          </w:p>
        </w:tc>
        <w:tc>
          <w:tcPr>
            <w:tcW w:w="1854" w:type="dxa"/>
          </w:tcPr>
          <w:p w14:paraId="7DCC8261" w14:textId="77777777" w:rsidR="000B5139" w:rsidRPr="004252FD" w:rsidRDefault="000B5139" w:rsidP="00106A99">
            <w:pPr>
              <w:rPr>
                <w:rFonts w:ascii="Times New Roman" w:hAnsi="Times New Roman"/>
              </w:rPr>
            </w:pPr>
          </w:p>
        </w:tc>
      </w:tr>
      <w:tr w:rsidR="000B5139" w:rsidRPr="004252FD" w14:paraId="22EF0CF9" w14:textId="77777777" w:rsidTr="00CC2BA3">
        <w:tc>
          <w:tcPr>
            <w:tcW w:w="7501" w:type="dxa"/>
          </w:tcPr>
          <w:p w14:paraId="46F59AC5" w14:textId="77777777" w:rsidR="000B5139" w:rsidRPr="004252FD" w:rsidRDefault="000B5139" w:rsidP="00106A99">
            <w:pPr>
              <w:ind w:left="1080"/>
              <w:rPr>
                <w:rFonts w:ascii="Times New Roman" w:hAnsi="Times New Roman"/>
              </w:rPr>
            </w:pPr>
            <w:r w:rsidRPr="004252FD">
              <w:rPr>
                <w:rFonts w:ascii="Times New Roman" w:hAnsi="Times New Roman"/>
              </w:rPr>
              <w:t>4.КОНТРОЛЬ И ОЦЕНКА РЕЗУЛЬТАТОВ ОСВОЕНИЯ УЧЕБНОЙ ДИСЦИПЛИНЫ</w:t>
            </w:r>
          </w:p>
          <w:p w14:paraId="573F553A" w14:textId="77777777" w:rsidR="000B5139" w:rsidRPr="004252FD" w:rsidRDefault="000B5139" w:rsidP="00106A99">
            <w:pPr>
              <w:rPr>
                <w:rFonts w:ascii="Times New Roman" w:hAnsi="Times New Roman"/>
              </w:rPr>
            </w:pPr>
          </w:p>
        </w:tc>
        <w:tc>
          <w:tcPr>
            <w:tcW w:w="1854" w:type="dxa"/>
          </w:tcPr>
          <w:p w14:paraId="33B56DDC" w14:textId="77777777" w:rsidR="000B5139" w:rsidRPr="004252FD" w:rsidRDefault="000B5139" w:rsidP="00106A99">
            <w:pPr>
              <w:rPr>
                <w:rFonts w:ascii="Times New Roman" w:hAnsi="Times New Roman"/>
              </w:rPr>
            </w:pPr>
          </w:p>
        </w:tc>
        <w:tc>
          <w:tcPr>
            <w:tcW w:w="1854" w:type="dxa"/>
          </w:tcPr>
          <w:p w14:paraId="524457F4" w14:textId="77777777" w:rsidR="000B5139" w:rsidRPr="004252FD" w:rsidRDefault="000B5139" w:rsidP="00106A99">
            <w:pPr>
              <w:rPr>
                <w:rFonts w:ascii="Times New Roman" w:hAnsi="Times New Roman"/>
              </w:rPr>
            </w:pPr>
          </w:p>
        </w:tc>
      </w:tr>
    </w:tbl>
    <w:p w14:paraId="47D1846C" w14:textId="77777777" w:rsidR="000B5139" w:rsidRPr="004252FD" w:rsidRDefault="000B5139" w:rsidP="00AA62B6">
      <w:pPr>
        <w:spacing w:after="0"/>
        <w:rPr>
          <w:rFonts w:ascii="Times New Roman" w:hAnsi="Times New Roman"/>
        </w:rPr>
      </w:pPr>
      <w:r w:rsidRPr="004252FD">
        <w:rPr>
          <w:rFonts w:ascii="Times New Roman" w:hAnsi="Times New Roman"/>
          <w:b/>
          <w:i/>
          <w:u w:val="single"/>
        </w:rPr>
        <w:br w:type="page"/>
      </w:r>
      <w:r w:rsidRPr="004252FD">
        <w:rPr>
          <w:rFonts w:ascii="Times New Roman" w:hAnsi="Times New Roman"/>
        </w:rPr>
        <w:t xml:space="preserve">1. ОБЩАЯ ХАРАКТЕРИСТИКА ПРИМЕРНОЙ РАБОЧЕЙ ПРОГРАММЫ УЧЕБНОЙ ДИСЦИПЛИНЫ   </w:t>
      </w:r>
    </w:p>
    <w:p w14:paraId="4BD20684" w14:textId="77777777" w:rsidR="000B5139" w:rsidRPr="004252FD" w:rsidRDefault="000B5139" w:rsidP="00F13372">
      <w:pPr>
        <w:spacing w:after="0"/>
        <w:outlineLvl w:val="0"/>
        <w:rPr>
          <w:rFonts w:ascii="Times New Roman" w:hAnsi="Times New Roman"/>
          <w:b/>
        </w:rPr>
      </w:pPr>
      <w:r w:rsidRPr="004252FD">
        <w:rPr>
          <w:rFonts w:ascii="Times New Roman" w:hAnsi="Times New Roman"/>
          <w:b/>
          <w:caps/>
        </w:rPr>
        <w:t xml:space="preserve">ОП 01. </w:t>
      </w:r>
      <w:r w:rsidRPr="004252FD">
        <w:rPr>
          <w:rFonts w:ascii="Times New Roman" w:hAnsi="Times New Roman"/>
          <w:b/>
        </w:rPr>
        <w:t>Инженерная графика</w:t>
      </w:r>
    </w:p>
    <w:p w14:paraId="5350C347" w14:textId="77777777" w:rsidR="001E1D1F" w:rsidRPr="004252FD" w:rsidRDefault="001E1D1F" w:rsidP="001E1D1F">
      <w:pPr>
        <w:jc w:val="both"/>
        <w:rPr>
          <w:rFonts w:ascii="Times New Roman" w:hAnsi="Times New Roman"/>
        </w:rPr>
      </w:pPr>
      <w:r w:rsidRPr="004252FD">
        <w:rPr>
          <w:rFonts w:ascii="Times New Roman" w:hAnsi="Times New Roman"/>
          <w:b/>
        </w:rPr>
        <w:t xml:space="preserve">1.1. Место дисциплины в структуре основной образовательной программы: </w:t>
      </w:r>
      <w:r w:rsidRPr="004252FD">
        <w:rPr>
          <w:rFonts w:ascii="Times New Roman" w:hAnsi="Times New Roman"/>
        </w:rPr>
        <w:t>Учебная дисциплина «Инженерная графика» является обязательной частью общепрофессионального цикла примерной основной образовательной программы в соответствии с ФГОС по специальности</w:t>
      </w:r>
      <w:r w:rsidRPr="004252FD">
        <w:rPr>
          <w:rFonts w:ascii="Times New Roman" w:hAnsi="Times New Roman"/>
          <w:shd w:val="clear" w:color="auto" w:fill="FFFFFF"/>
        </w:rPr>
        <w:t xml:space="preserve">  </w:t>
      </w:r>
      <w:hyperlink r:id="rId136" w:anchor="/document/70558310/entry/270207" w:history="1">
        <w:r w:rsidRPr="004252FD">
          <w:rPr>
            <w:rStyle w:val="FootnoteTextChar"/>
            <w:sz w:val="22"/>
            <w:shd w:val="clear" w:color="auto" w:fill="FFFFFF"/>
          </w:rPr>
          <w:t>27.02.07</w:t>
        </w:r>
      </w:hyperlink>
      <w:r w:rsidRPr="004252FD">
        <w:rPr>
          <w:rFonts w:ascii="Times New Roman" w:hAnsi="Times New Roman"/>
          <w:shd w:val="clear" w:color="auto" w:fill="FFFFFF"/>
        </w:rPr>
        <w:t> </w:t>
      </w:r>
      <w:r w:rsidRPr="004252FD">
        <w:rPr>
          <w:rStyle w:val="25"/>
          <w:rFonts w:ascii="Times New Roman" w:hAnsi="Times New Roman"/>
          <w:iCs/>
          <w:shd w:val="clear" w:color="auto" w:fill="FFFFFF"/>
        </w:rPr>
        <w:t>Управление</w:t>
      </w:r>
      <w:r w:rsidRPr="004252FD">
        <w:rPr>
          <w:rFonts w:ascii="Times New Roman" w:hAnsi="Times New Roman"/>
          <w:i/>
          <w:shd w:val="clear" w:color="auto" w:fill="FFFFFF"/>
        </w:rPr>
        <w:t> </w:t>
      </w:r>
      <w:r w:rsidRPr="004252FD">
        <w:rPr>
          <w:rStyle w:val="25"/>
          <w:rFonts w:ascii="Times New Roman" w:hAnsi="Times New Roman"/>
          <w:iCs/>
          <w:shd w:val="clear" w:color="auto" w:fill="FFFFFF"/>
        </w:rPr>
        <w:t>качеством</w:t>
      </w:r>
      <w:r w:rsidRPr="004252FD">
        <w:rPr>
          <w:rFonts w:ascii="Times New Roman" w:hAnsi="Times New Roman"/>
          <w:shd w:val="clear" w:color="auto" w:fill="FFFFFF"/>
        </w:rPr>
        <w:t> продукции, </w:t>
      </w:r>
      <w:r w:rsidRPr="004252FD">
        <w:rPr>
          <w:rStyle w:val="25"/>
          <w:rFonts w:ascii="Times New Roman" w:hAnsi="Times New Roman"/>
          <w:iCs/>
          <w:shd w:val="clear" w:color="auto" w:fill="FFFFFF"/>
        </w:rPr>
        <w:t>процессов</w:t>
      </w:r>
      <w:r w:rsidRPr="004252FD">
        <w:rPr>
          <w:rFonts w:ascii="Times New Roman" w:hAnsi="Times New Roman"/>
          <w:i/>
          <w:shd w:val="clear" w:color="auto" w:fill="FFFFFF"/>
        </w:rPr>
        <w:t> </w:t>
      </w:r>
      <w:r w:rsidRPr="004252FD">
        <w:rPr>
          <w:rFonts w:ascii="Times New Roman" w:hAnsi="Times New Roman"/>
          <w:shd w:val="clear" w:color="auto" w:fill="FFFFFF"/>
        </w:rPr>
        <w:t xml:space="preserve">и услуг (по отраслям). </w:t>
      </w:r>
      <w:r w:rsidRPr="004252FD">
        <w:rPr>
          <w:rFonts w:ascii="Times New Roman" w:hAnsi="Times New Roman"/>
        </w:rPr>
        <w:t>Особое значение дисциплина имеет при формировании и развитии ОК 01-ОК02</w:t>
      </w:r>
    </w:p>
    <w:p w14:paraId="5C606604" w14:textId="77777777" w:rsidR="001E1D1F" w:rsidRPr="004252FD" w:rsidRDefault="000B5139" w:rsidP="001E1D1F">
      <w:pPr>
        <w:suppressAutoHyphens/>
        <w:spacing w:after="0" w:line="240" w:lineRule="auto"/>
        <w:ind w:firstLine="709"/>
        <w:jc w:val="both"/>
        <w:rPr>
          <w:rFonts w:ascii="Times New Roman" w:hAnsi="Times New Roman"/>
          <w:lang w:eastAsia="en-US"/>
        </w:rPr>
      </w:pPr>
      <w:r w:rsidRPr="004252FD">
        <w:rPr>
          <w:rFonts w:ascii="Times New Roman" w:hAnsi="Times New Roman"/>
          <w:b/>
        </w:rPr>
        <w:t>1.2. Цель и планируемые</w:t>
      </w:r>
      <w:r w:rsidR="001E1D1F" w:rsidRPr="004252FD">
        <w:rPr>
          <w:rFonts w:ascii="Times New Roman" w:hAnsi="Times New Roman"/>
          <w:b/>
        </w:rPr>
        <w:t xml:space="preserve"> результаты освоения дисциплины </w:t>
      </w:r>
      <w:r w:rsidR="001E1D1F" w:rsidRPr="004252FD">
        <w:rPr>
          <w:rFonts w:ascii="Times New Roman" w:hAnsi="Times New Roman"/>
        </w:rPr>
        <w:t>В рамках программы учебной дисциплины обучающимися осваиваются умения и знания</w:t>
      </w:r>
    </w:p>
    <w:p w14:paraId="79367E84" w14:textId="77777777" w:rsidR="000B5139" w:rsidRPr="004252FD" w:rsidRDefault="000B5139" w:rsidP="00AA62B6">
      <w:pPr>
        <w:rPr>
          <w:rFonts w:ascii="Times New Roman" w:hAnsi="Times New Roman"/>
          <w: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9"/>
        <w:gridCol w:w="3828"/>
        <w:gridCol w:w="3969"/>
      </w:tblGrid>
      <w:tr w:rsidR="000B5139" w:rsidRPr="004252FD" w14:paraId="53C0532A" w14:textId="77777777" w:rsidTr="00CC2BA3">
        <w:trPr>
          <w:trHeight w:val="277"/>
        </w:trPr>
        <w:tc>
          <w:tcPr>
            <w:tcW w:w="1809" w:type="dxa"/>
          </w:tcPr>
          <w:p w14:paraId="3AA090B4" w14:textId="77777777" w:rsidR="000B5139" w:rsidRPr="004252FD" w:rsidRDefault="000B5139" w:rsidP="00CC2BA3">
            <w:pPr>
              <w:spacing w:after="0" w:line="240" w:lineRule="auto"/>
              <w:jc w:val="center"/>
              <w:rPr>
                <w:rFonts w:ascii="Times New Roman" w:hAnsi="Times New Roman"/>
              </w:rPr>
            </w:pPr>
            <w:r w:rsidRPr="004252FD">
              <w:rPr>
                <w:rFonts w:ascii="Times New Roman" w:hAnsi="Times New Roman"/>
              </w:rPr>
              <w:t>Код ПК, ОК</w:t>
            </w:r>
          </w:p>
        </w:tc>
        <w:tc>
          <w:tcPr>
            <w:tcW w:w="3828" w:type="dxa"/>
          </w:tcPr>
          <w:p w14:paraId="3CDC21E2" w14:textId="77777777" w:rsidR="000B5139" w:rsidRPr="004252FD" w:rsidRDefault="000B5139" w:rsidP="00CC2BA3">
            <w:pPr>
              <w:spacing w:after="0" w:line="240" w:lineRule="auto"/>
              <w:jc w:val="center"/>
              <w:rPr>
                <w:rFonts w:ascii="Times New Roman" w:hAnsi="Times New Roman"/>
              </w:rPr>
            </w:pPr>
            <w:r w:rsidRPr="004252FD">
              <w:rPr>
                <w:rFonts w:ascii="Times New Roman" w:hAnsi="Times New Roman"/>
              </w:rPr>
              <w:t>Умения</w:t>
            </w:r>
          </w:p>
        </w:tc>
        <w:tc>
          <w:tcPr>
            <w:tcW w:w="3969" w:type="dxa"/>
          </w:tcPr>
          <w:p w14:paraId="640CA26E" w14:textId="77777777" w:rsidR="000B5139" w:rsidRPr="004252FD" w:rsidRDefault="000B5139" w:rsidP="00CC2BA3">
            <w:pPr>
              <w:spacing w:after="0" w:line="240" w:lineRule="auto"/>
              <w:jc w:val="center"/>
              <w:rPr>
                <w:rFonts w:ascii="Times New Roman" w:hAnsi="Times New Roman"/>
              </w:rPr>
            </w:pPr>
            <w:r w:rsidRPr="004252FD">
              <w:rPr>
                <w:rFonts w:ascii="Times New Roman" w:hAnsi="Times New Roman"/>
              </w:rPr>
              <w:t>Знания</w:t>
            </w:r>
          </w:p>
        </w:tc>
      </w:tr>
      <w:tr w:rsidR="000B5139" w:rsidRPr="004252FD" w14:paraId="19BB84FC" w14:textId="77777777" w:rsidTr="00CC2BA3">
        <w:trPr>
          <w:trHeight w:val="212"/>
        </w:trPr>
        <w:tc>
          <w:tcPr>
            <w:tcW w:w="1809" w:type="dxa"/>
          </w:tcPr>
          <w:p w14:paraId="1443601B" w14:textId="77777777" w:rsidR="000B5139" w:rsidRPr="004252FD" w:rsidRDefault="000B5139" w:rsidP="00CC2BA3">
            <w:pPr>
              <w:spacing w:after="0" w:line="240" w:lineRule="auto"/>
              <w:jc w:val="both"/>
              <w:rPr>
                <w:rFonts w:ascii="Times New Roman" w:hAnsi="Times New Roman"/>
                <w:b/>
              </w:rPr>
            </w:pPr>
            <w:r w:rsidRPr="004252FD">
              <w:rPr>
                <w:rFonts w:ascii="Times New Roman" w:hAnsi="Times New Roman"/>
                <w:bCs/>
              </w:rPr>
              <w:t>ОК 01-ОК 02. ПК 1.1-1.2</w:t>
            </w:r>
          </w:p>
        </w:tc>
        <w:tc>
          <w:tcPr>
            <w:tcW w:w="3828" w:type="dxa"/>
          </w:tcPr>
          <w:p w14:paraId="77CAAA39" w14:textId="77777777" w:rsidR="000B5139" w:rsidRPr="004252FD" w:rsidRDefault="000B5139" w:rsidP="00AA62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ascii="Times New Roman" w:hAnsi="Times New Roman"/>
              </w:rPr>
            </w:pPr>
            <w:r w:rsidRPr="004252FD">
              <w:rPr>
                <w:rFonts w:ascii="Times New Roman" w:hAnsi="Times New Roman"/>
              </w:rPr>
              <w:t>Выполнять чертежи технических деталей в ручной и машинной графике;</w:t>
            </w:r>
          </w:p>
          <w:p w14:paraId="34F13250" w14:textId="77777777" w:rsidR="000B5139" w:rsidRPr="004252FD" w:rsidRDefault="000B5139" w:rsidP="00AA62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ascii="Times New Roman" w:hAnsi="Times New Roman"/>
              </w:rPr>
            </w:pPr>
            <w:r w:rsidRPr="004252FD">
              <w:rPr>
                <w:rFonts w:ascii="Times New Roman" w:hAnsi="Times New Roman"/>
              </w:rPr>
              <w:t>читать чертежи и схемы;</w:t>
            </w:r>
          </w:p>
          <w:p w14:paraId="2423E63B" w14:textId="77777777" w:rsidR="000B5139" w:rsidRPr="004252FD" w:rsidRDefault="000B5139" w:rsidP="00AA62B6">
            <w:pPr>
              <w:spacing w:after="0"/>
              <w:contextualSpacing/>
              <w:jc w:val="both"/>
              <w:rPr>
                <w:rFonts w:ascii="Times New Roman" w:hAnsi="Times New Roman"/>
              </w:rPr>
            </w:pPr>
            <w:r w:rsidRPr="004252FD">
              <w:rPr>
                <w:rFonts w:ascii="Times New Roman" w:hAnsi="Times New Roman"/>
              </w:rPr>
              <w:t>Пользоваться Единой системой конструкторской документации (ЕСКД), ГОСТами, технической документацией и справочной литературой;</w:t>
            </w:r>
          </w:p>
          <w:p w14:paraId="10441DA2" w14:textId="77777777" w:rsidR="000B5139" w:rsidRPr="004252FD" w:rsidRDefault="000B5139" w:rsidP="00AA62B6">
            <w:pPr>
              <w:spacing w:after="0"/>
              <w:jc w:val="both"/>
              <w:rPr>
                <w:rFonts w:ascii="Times New Roman" w:hAnsi="Times New Roman"/>
              </w:rPr>
            </w:pPr>
            <w:r w:rsidRPr="004252FD">
              <w:rPr>
                <w:rFonts w:ascii="Times New Roman" w:hAnsi="Times New Roman"/>
              </w:rPr>
              <w:t xml:space="preserve">Оформлять технологическую и другую техническую документацию в соответствии с требованиями ЕСКД и ЕСТД. </w:t>
            </w:r>
          </w:p>
          <w:p w14:paraId="20318C2C" w14:textId="77777777" w:rsidR="000B5139" w:rsidRPr="004252FD" w:rsidRDefault="000B5139" w:rsidP="00AA62B6">
            <w:pPr>
              <w:spacing w:after="0"/>
              <w:jc w:val="both"/>
              <w:rPr>
                <w:rFonts w:ascii="Times New Roman" w:hAnsi="Times New Roman"/>
              </w:rPr>
            </w:pPr>
            <w:r w:rsidRPr="004252FD">
              <w:rPr>
                <w:rFonts w:ascii="Times New Roman" w:hAnsi="Times New Roman"/>
                <w:bCs/>
              </w:rPr>
              <w:t>Правильно определять и находить информацию, необходимую для решения задачи и/или проблемы</w:t>
            </w:r>
          </w:p>
          <w:p w14:paraId="27DB2FEE" w14:textId="77777777" w:rsidR="000B5139" w:rsidRPr="004252FD" w:rsidRDefault="000B5139" w:rsidP="00AA62B6">
            <w:pPr>
              <w:tabs>
                <w:tab w:val="left" w:pos="303"/>
              </w:tabs>
              <w:spacing w:after="0" w:line="240" w:lineRule="auto"/>
              <w:jc w:val="both"/>
              <w:rPr>
                <w:rFonts w:ascii="Times New Roman" w:hAnsi="Times New Roman"/>
              </w:rPr>
            </w:pPr>
            <w:r w:rsidRPr="004252FD">
              <w:rPr>
                <w:rFonts w:ascii="Times New Roman" w:hAnsi="Times New Roman"/>
              </w:rPr>
              <w:t>Пользоваться различными информационно-справочными системами для поиска информации</w:t>
            </w:r>
          </w:p>
          <w:p w14:paraId="1ECA7CED" w14:textId="77777777" w:rsidR="000B5139" w:rsidRPr="004252FD" w:rsidRDefault="000B5139" w:rsidP="00AA62B6">
            <w:pPr>
              <w:tabs>
                <w:tab w:val="left" w:pos="303"/>
              </w:tabs>
              <w:spacing w:after="0" w:line="240" w:lineRule="auto"/>
              <w:jc w:val="both"/>
              <w:rPr>
                <w:rFonts w:ascii="Times New Roman" w:hAnsi="Times New Roman"/>
              </w:rPr>
            </w:pPr>
            <w:r w:rsidRPr="004252FD">
              <w:rPr>
                <w:rFonts w:ascii="Times New Roman" w:hAnsi="Times New Roman"/>
              </w:rPr>
              <w:t xml:space="preserve">Оценивать влияние качества сырья и материалов на качество готовой продукции </w:t>
            </w:r>
          </w:p>
          <w:p w14:paraId="5927642A" w14:textId="77777777" w:rsidR="000B5139" w:rsidRPr="004252FD" w:rsidRDefault="000B5139" w:rsidP="00AA62B6">
            <w:pPr>
              <w:spacing w:after="0"/>
              <w:jc w:val="both"/>
              <w:rPr>
                <w:rFonts w:ascii="Times New Roman" w:hAnsi="Times New Roman"/>
                <w:bCs/>
              </w:rPr>
            </w:pPr>
            <w:r w:rsidRPr="004252FD">
              <w:rPr>
                <w:rFonts w:ascii="Times New Roman" w:hAnsi="Times New Roman"/>
              </w:rPr>
              <w:t>Определять критерии и показатели и технического состояния в зависимости от вида оборудования, оснастки, инструмента, средств измерений</w:t>
            </w:r>
          </w:p>
        </w:tc>
        <w:tc>
          <w:tcPr>
            <w:tcW w:w="3969" w:type="dxa"/>
          </w:tcPr>
          <w:p w14:paraId="573A97D1" w14:textId="77777777" w:rsidR="000B5139" w:rsidRPr="004252FD" w:rsidRDefault="000B5139" w:rsidP="00AA62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ascii="Times New Roman" w:hAnsi="Times New Roman"/>
              </w:rPr>
            </w:pPr>
            <w:r w:rsidRPr="004252FD">
              <w:rPr>
                <w:rFonts w:ascii="Times New Roman" w:hAnsi="Times New Roman"/>
              </w:rPr>
              <w:t>Основные правила построения чертежей и схем;</w:t>
            </w:r>
          </w:p>
          <w:p w14:paraId="7DDF10BA" w14:textId="77777777" w:rsidR="000B5139" w:rsidRPr="004252FD" w:rsidRDefault="000B5139" w:rsidP="00AA62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ascii="Times New Roman" w:hAnsi="Times New Roman"/>
              </w:rPr>
            </w:pPr>
            <w:r w:rsidRPr="004252FD">
              <w:rPr>
                <w:rFonts w:ascii="Times New Roman" w:hAnsi="Times New Roman"/>
              </w:rPr>
              <w:t>Способы графического представления пространственных образов;</w:t>
            </w:r>
          </w:p>
          <w:p w14:paraId="7191ADAC" w14:textId="77777777" w:rsidR="000B5139" w:rsidRPr="004252FD" w:rsidRDefault="000B5139" w:rsidP="00AA62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ascii="Times New Roman" w:hAnsi="Times New Roman"/>
              </w:rPr>
            </w:pPr>
            <w:r w:rsidRPr="004252FD">
              <w:rPr>
                <w:rFonts w:ascii="Times New Roman" w:hAnsi="Times New Roman"/>
              </w:rPr>
              <w:t>Основные положения разработки и оформления конструкторской, технологической и другой нормативной документации.</w:t>
            </w:r>
          </w:p>
          <w:p w14:paraId="7CC0944B" w14:textId="77777777" w:rsidR="000B5139" w:rsidRPr="004252FD" w:rsidRDefault="000B5139" w:rsidP="00CC2BA3">
            <w:pPr>
              <w:spacing w:after="0"/>
              <w:jc w:val="both"/>
              <w:rPr>
                <w:rFonts w:ascii="Times New Roman" w:hAnsi="Times New Roman"/>
                <w:bCs/>
              </w:rPr>
            </w:pPr>
            <w:r w:rsidRPr="004252FD">
              <w:rPr>
                <w:rFonts w:ascii="Times New Roman" w:hAnsi="Times New Roman"/>
                <w:bCs/>
              </w:rPr>
              <w:t>Знать основные источники информации и ресурсов для решения задач и проблем в профессиональном и/или социальном контексте.</w:t>
            </w:r>
          </w:p>
          <w:p w14:paraId="03060859" w14:textId="77777777" w:rsidR="000B5139" w:rsidRPr="004252FD" w:rsidRDefault="000B5139" w:rsidP="00CC2BA3">
            <w:pPr>
              <w:spacing w:after="0"/>
              <w:jc w:val="both"/>
              <w:rPr>
                <w:rFonts w:ascii="Times New Roman" w:hAnsi="Times New Roman"/>
                <w:bCs/>
              </w:rPr>
            </w:pPr>
            <w:r w:rsidRPr="004252FD">
              <w:rPr>
                <w:rFonts w:ascii="Times New Roman" w:hAnsi="Times New Roman"/>
                <w:bCs/>
              </w:rPr>
              <w:t>Знать принципы и виды поиска информации в различных поисковых системах</w:t>
            </w:r>
          </w:p>
          <w:p w14:paraId="197ADEA1" w14:textId="77777777" w:rsidR="000B5139" w:rsidRPr="004252FD" w:rsidRDefault="000B5139" w:rsidP="00CC2BA3">
            <w:pPr>
              <w:spacing w:after="0"/>
              <w:jc w:val="both"/>
              <w:rPr>
                <w:rFonts w:ascii="Times New Roman" w:hAnsi="Times New Roman"/>
                <w:bCs/>
              </w:rPr>
            </w:pPr>
            <w:r w:rsidRPr="004252FD">
              <w:rPr>
                <w:rFonts w:ascii="Times New Roman" w:hAnsi="Times New Roman"/>
                <w:bCs/>
              </w:rPr>
              <w:t>Научно-техническая документация (НТД) для сырья: руководящие документы (РД), руководящие материалы (РМ); Требований нормативных документов и ТУ на полуфабрикаты и комплектующие изделия</w:t>
            </w:r>
          </w:p>
        </w:tc>
      </w:tr>
    </w:tbl>
    <w:p w14:paraId="49E96E65" w14:textId="77777777" w:rsidR="000B5139" w:rsidRPr="004252FD" w:rsidRDefault="000B5139" w:rsidP="00CC2BA3">
      <w:pPr>
        <w:rPr>
          <w:rFonts w:ascii="Times New Roman" w:hAnsi="Times New Roman"/>
        </w:rPr>
      </w:pPr>
    </w:p>
    <w:p w14:paraId="1B3CF109" w14:textId="77777777" w:rsidR="000B5139" w:rsidRPr="004252FD" w:rsidRDefault="000B5139" w:rsidP="00CC2BA3">
      <w:pPr>
        <w:rPr>
          <w:rFonts w:ascii="Times New Roman" w:hAnsi="Times New Roman"/>
        </w:rPr>
      </w:pPr>
    </w:p>
    <w:p w14:paraId="0BF79FAB" w14:textId="77777777" w:rsidR="000B5139" w:rsidRPr="004252FD" w:rsidRDefault="000B5139" w:rsidP="00CC2BA3">
      <w:pPr>
        <w:rPr>
          <w:rFonts w:ascii="Times New Roman" w:hAnsi="Times New Roman"/>
        </w:rPr>
      </w:pPr>
    </w:p>
    <w:p w14:paraId="35B51BD8" w14:textId="77777777" w:rsidR="000B5139" w:rsidRPr="004252FD" w:rsidRDefault="000B5139" w:rsidP="00CC2BA3">
      <w:pPr>
        <w:rPr>
          <w:rFonts w:ascii="Times New Roman" w:hAnsi="Times New Roman"/>
        </w:rPr>
      </w:pPr>
    </w:p>
    <w:p w14:paraId="7FF9F433" w14:textId="77777777" w:rsidR="000B5139" w:rsidRPr="004252FD" w:rsidRDefault="000B5139" w:rsidP="00CC2BA3">
      <w:pPr>
        <w:rPr>
          <w:rFonts w:ascii="Times New Roman" w:hAnsi="Times New Roman"/>
        </w:rPr>
      </w:pPr>
    </w:p>
    <w:p w14:paraId="331A345A" w14:textId="77777777" w:rsidR="000B5139" w:rsidRPr="004252FD" w:rsidRDefault="000B5139" w:rsidP="00CC2BA3">
      <w:pPr>
        <w:rPr>
          <w:rFonts w:ascii="Times New Roman" w:hAnsi="Times New Roman"/>
        </w:rPr>
      </w:pPr>
    </w:p>
    <w:p w14:paraId="0F5722DC" w14:textId="77777777" w:rsidR="000B5139" w:rsidRPr="004252FD" w:rsidRDefault="000B5139" w:rsidP="00CC2BA3">
      <w:pPr>
        <w:rPr>
          <w:rFonts w:ascii="Times New Roman" w:hAnsi="Times New Roman"/>
        </w:rPr>
      </w:pPr>
    </w:p>
    <w:p w14:paraId="1CE11450" w14:textId="77777777" w:rsidR="000B5139" w:rsidRPr="004252FD" w:rsidRDefault="000B5139" w:rsidP="00CC2BA3">
      <w:pPr>
        <w:rPr>
          <w:rFonts w:ascii="Times New Roman" w:hAnsi="Times New Roman"/>
        </w:rPr>
      </w:pPr>
      <w:r w:rsidRPr="004252FD">
        <w:rPr>
          <w:rFonts w:ascii="Times New Roman" w:hAnsi="Times New Roman"/>
        </w:rPr>
        <w:t>2. СТРУКТУРА И СОДЕРЖАНИЕ УЧЕБНОЙ ДИСЦИПЛИНЫ</w:t>
      </w:r>
    </w:p>
    <w:p w14:paraId="01D4F1FF" w14:textId="77777777" w:rsidR="000B5139" w:rsidRPr="004252FD" w:rsidRDefault="000B5139" w:rsidP="00CC2BA3">
      <w:pPr>
        <w:rPr>
          <w:rFonts w:ascii="Times New Roman" w:hAnsi="Times New Roman"/>
          <w:b/>
        </w:rPr>
      </w:pPr>
      <w:r w:rsidRPr="004252FD">
        <w:rPr>
          <w:rFonts w:ascii="Times New Roman" w:hAnsi="Times New Roman"/>
          <w:b/>
        </w:rPr>
        <w:t>2.1. Объем учебной дисциплины и виды учебной работы</w:t>
      </w:r>
    </w:p>
    <w:tbl>
      <w:tblPr>
        <w:tblW w:w="4926"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128"/>
        <w:gridCol w:w="1073"/>
      </w:tblGrid>
      <w:tr w:rsidR="000B5139" w:rsidRPr="004252FD" w14:paraId="53FD4267" w14:textId="77777777" w:rsidTr="007442A9">
        <w:trPr>
          <w:trHeight w:val="682"/>
        </w:trPr>
        <w:tc>
          <w:tcPr>
            <w:tcW w:w="4417" w:type="pct"/>
            <w:vAlign w:val="center"/>
          </w:tcPr>
          <w:p w14:paraId="61546833" w14:textId="77777777" w:rsidR="000B5139" w:rsidRPr="004252FD" w:rsidRDefault="000B5139" w:rsidP="00CC2BA3">
            <w:pPr>
              <w:rPr>
                <w:rFonts w:ascii="Times New Roman" w:hAnsi="Times New Roman"/>
                <w:b/>
              </w:rPr>
            </w:pPr>
            <w:r w:rsidRPr="004252FD">
              <w:rPr>
                <w:rFonts w:ascii="Times New Roman" w:hAnsi="Times New Roman"/>
                <w:b/>
              </w:rPr>
              <w:t>Вид учебной работы</w:t>
            </w:r>
          </w:p>
        </w:tc>
        <w:tc>
          <w:tcPr>
            <w:tcW w:w="583" w:type="pct"/>
            <w:vAlign w:val="center"/>
          </w:tcPr>
          <w:p w14:paraId="7E2E5EF1" w14:textId="77777777" w:rsidR="000B5139" w:rsidRPr="004252FD" w:rsidRDefault="000B5139" w:rsidP="00CC2BA3">
            <w:pPr>
              <w:rPr>
                <w:rFonts w:ascii="Times New Roman" w:hAnsi="Times New Roman"/>
                <w:b/>
                <w:iCs/>
              </w:rPr>
            </w:pPr>
            <w:r w:rsidRPr="004252FD">
              <w:rPr>
                <w:rFonts w:ascii="Times New Roman" w:hAnsi="Times New Roman"/>
                <w:b/>
                <w:iCs/>
              </w:rPr>
              <w:t>Объем часов</w:t>
            </w:r>
          </w:p>
        </w:tc>
      </w:tr>
      <w:tr w:rsidR="000B5139" w:rsidRPr="004252FD" w14:paraId="6E0A1C9C" w14:textId="77777777" w:rsidTr="00CC2BA3">
        <w:trPr>
          <w:trHeight w:val="490"/>
        </w:trPr>
        <w:tc>
          <w:tcPr>
            <w:tcW w:w="4417" w:type="pct"/>
            <w:vAlign w:val="center"/>
          </w:tcPr>
          <w:p w14:paraId="35E95730" w14:textId="77777777" w:rsidR="000B5139" w:rsidRPr="004252FD" w:rsidRDefault="000B5139" w:rsidP="007B438A">
            <w:pPr>
              <w:rPr>
                <w:rFonts w:ascii="Times New Roman" w:hAnsi="Times New Roman"/>
                <w:b/>
              </w:rPr>
            </w:pPr>
            <w:r w:rsidRPr="004252FD">
              <w:rPr>
                <w:rFonts w:ascii="Times New Roman" w:hAnsi="Times New Roman"/>
                <w:b/>
              </w:rPr>
              <w:t>Объем учебной дисциплины</w:t>
            </w:r>
          </w:p>
        </w:tc>
        <w:tc>
          <w:tcPr>
            <w:tcW w:w="583" w:type="pct"/>
            <w:vAlign w:val="center"/>
          </w:tcPr>
          <w:p w14:paraId="53C2AA3F" w14:textId="77777777" w:rsidR="000B5139" w:rsidRPr="004252FD" w:rsidRDefault="000B5139" w:rsidP="00CC2BA3">
            <w:pPr>
              <w:rPr>
                <w:rFonts w:ascii="Times New Roman" w:hAnsi="Times New Roman"/>
                <w:iCs/>
              </w:rPr>
            </w:pPr>
            <w:r w:rsidRPr="004252FD">
              <w:rPr>
                <w:rFonts w:ascii="Times New Roman" w:hAnsi="Times New Roman"/>
                <w:iCs/>
              </w:rPr>
              <w:t>72</w:t>
            </w:r>
          </w:p>
        </w:tc>
      </w:tr>
      <w:tr w:rsidR="000B5139" w:rsidRPr="004252FD" w14:paraId="46D6F5F6" w14:textId="77777777" w:rsidTr="00A169AB">
        <w:trPr>
          <w:trHeight w:val="490"/>
        </w:trPr>
        <w:tc>
          <w:tcPr>
            <w:tcW w:w="4417" w:type="pct"/>
            <w:vAlign w:val="center"/>
          </w:tcPr>
          <w:p w14:paraId="14F871D4" w14:textId="77777777" w:rsidR="000B5139" w:rsidRPr="004252FD" w:rsidRDefault="000B5139" w:rsidP="00A169AB">
            <w:pPr>
              <w:rPr>
                <w:rFonts w:ascii="Times New Roman" w:hAnsi="Times New Roman"/>
                <w:b/>
              </w:rPr>
            </w:pPr>
            <w:r w:rsidRPr="004252FD">
              <w:rPr>
                <w:rFonts w:ascii="Times New Roman" w:hAnsi="Times New Roman"/>
                <w:b/>
              </w:rPr>
              <w:t>Самостоятельная работа</w:t>
            </w:r>
            <w:r w:rsidRPr="004252FD">
              <w:rPr>
                <w:rStyle w:val="a9"/>
                <w:rFonts w:ascii="Times New Roman" w:hAnsi="Times New Roman"/>
                <w:b/>
                <w:color w:val="000000"/>
              </w:rPr>
              <w:footnoteReference w:id="14"/>
            </w:r>
          </w:p>
        </w:tc>
        <w:tc>
          <w:tcPr>
            <w:tcW w:w="583" w:type="pct"/>
            <w:vAlign w:val="center"/>
          </w:tcPr>
          <w:p w14:paraId="1A338DE3" w14:textId="77777777" w:rsidR="000B5139" w:rsidRPr="004252FD" w:rsidRDefault="000B5139" w:rsidP="00A169AB">
            <w:pPr>
              <w:rPr>
                <w:rFonts w:ascii="Times New Roman" w:hAnsi="Times New Roman"/>
                <w:iCs/>
              </w:rPr>
            </w:pPr>
            <w:r w:rsidRPr="004252FD">
              <w:rPr>
                <w:rFonts w:ascii="Times New Roman" w:hAnsi="Times New Roman"/>
                <w:iCs/>
              </w:rPr>
              <w:t>12</w:t>
            </w:r>
          </w:p>
        </w:tc>
      </w:tr>
      <w:tr w:rsidR="000B5139" w:rsidRPr="004252FD" w14:paraId="79B65DC5" w14:textId="77777777" w:rsidTr="00CC2BA3">
        <w:trPr>
          <w:trHeight w:val="490"/>
        </w:trPr>
        <w:tc>
          <w:tcPr>
            <w:tcW w:w="5000" w:type="pct"/>
            <w:gridSpan w:val="2"/>
            <w:vAlign w:val="center"/>
          </w:tcPr>
          <w:p w14:paraId="3FA6B68F" w14:textId="77777777" w:rsidR="000B5139" w:rsidRPr="004252FD" w:rsidRDefault="000B5139" w:rsidP="00CC2BA3">
            <w:pPr>
              <w:rPr>
                <w:rFonts w:ascii="Times New Roman" w:hAnsi="Times New Roman"/>
                <w:iCs/>
              </w:rPr>
            </w:pPr>
            <w:r w:rsidRPr="004252FD">
              <w:rPr>
                <w:rFonts w:ascii="Times New Roman" w:hAnsi="Times New Roman"/>
              </w:rPr>
              <w:t>в том числе:</w:t>
            </w:r>
          </w:p>
        </w:tc>
      </w:tr>
      <w:tr w:rsidR="000B5139" w:rsidRPr="004252FD" w14:paraId="32DE62B9" w14:textId="77777777" w:rsidTr="00CC2BA3">
        <w:trPr>
          <w:trHeight w:val="490"/>
        </w:trPr>
        <w:tc>
          <w:tcPr>
            <w:tcW w:w="4417" w:type="pct"/>
            <w:vAlign w:val="center"/>
          </w:tcPr>
          <w:p w14:paraId="643835E4" w14:textId="77777777" w:rsidR="000B5139" w:rsidRPr="004252FD" w:rsidRDefault="000B5139" w:rsidP="00CC2BA3">
            <w:pPr>
              <w:rPr>
                <w:rFonts w:ascii="Times New Roman" w:hAnsi="Times New Roman"/>
              </w:rPr>
            </w:pPr>
            <w:r w:rsidRPr="004252FD">
              <w:rPr>
                <w:rFonts w:ascii="Times New Roman" w:hAnsi="Times New Roman"/>
              </w:rPr>
              <w:t>теоретическое обучение</w:t>
            </w:r>
          </w:p>
        </w:tc>
        <w:tc>
          <w:tcPr>
            <w:tcW w:w="583" w:type="pct"/>
            <w:vAlign w:val="center"/>
          </w:tcPr>
          <w:p w14:paraId="5B78583F" w14:textId="77777777" w:rsidR="000B5139" w:rsidRPr="004252FD" w:rsidRDefault="000B5139" w:rsidP="00922972">
            <w:pPr>
              <w:rPr>
                <w:rFonts w:ascii="Times New Roman" w:hAnsi="Times New Roman"/>
                <w:iCs/>
              </w:rPr>
            </w:pPr>
            <w:r w:rsidRPr="004252FD">
              <w:rPr>
                <w:rFonts w:ascii="Times New Roman" w:hAnsi="Times New Roman"/>
                <w:iCs/>
              </w:rPr>
              <w:t>28</w:t>
            </w:r>
          </w:p>
        </w:tc>
      </w:tr>
      <w:tr w:rsidR="000B5139" w:rsidRPr="004252FD" w14:paraId="303D9FD1" w14:textId="77777777" w:rsidTr="00CC2BA3">
        <w:trPr>
          <w:trHeight w:val="490"/>
        </w:trPr>
        <w:tc>
          <w:tcPr>
            <w:tcW w:w="4417" w:type="pct"/>
            <w:vAlign w:val="center"/>
          </w:tcPr>
          <w:p w14:paraId="187E1406" w14:textId="77777777" w:rsidR="000B5139" w:rsidRPr="004252FD" w:rsidRDefault="000B5139" w:rsidP="007442A9">
            <w:pPr>
              <w:rPr>
                <w:rFonts w:ascii="Times New Roman" w:hAnsi="Times New Roman"/>
              </w:rPr>
            </w:pPr>
            <w:r w:rsidRPr="004252FD">
              <w:rPr>
                <w:rFonts w:ascii="Times New Roman" w:hAnsi="Times New Roman"/>
              </w:rPr>
              <w:t xml:space="preserve">практические занятия </w:t>
            </w:r>
          </w:p>
        </w:tc>
        <w:tc>
          <w:tcPr>
            <w:tcW w:w="583" w:type="pct"/>
            <w:vAlign w:val="center"/>
          </w:tcPr>
          <w:p w14:paraId="37D2E23A" w14:textId="77777777" w:rsidR="000B5139" w:rsidRPr="004252FD" w:rsidRDefault="000B5139" w:rsidP="00CC2BA3">
            <w:pPr>
              <w:rPr>
                <w:rFonts w:ascii="Times New Roman" w:hAnsi="Times New Roman"/>
                <w:iCs/>
              </w:rPr>
            </w:pPr>
            <w:r w:rsidRPr="004252FD">
              <w:rPr>
                <w:rFonts w:ascii="Times New Roman" w:hAnsi="Times New Roman"/>
                <w:iCs/>
              </w:rPr>
              <w:t>26</w:t>
            </w:r>
          </w:p>
        </w:tc>
      </w:tr>
      <w:tr w:rsidR="000B5139" w:rsidRPr="004252FD" w14:paraId="67FD2E5C" w14:textId="77777777" w:rsidTr="00CC2BA3">
        <w:trPr>
          <w:trHeight w:val="302"/>
        </w:trPr>
        <w:tc>
          <w:tcPr>
            <w:tcW w:w="4417" w:type="pct"/>
            <w:vAlign w:val="center"/>
          </w:tcPr>
          <w:p w14:paraId="4728D91C" w14:textId="77777777" w:rsidR="000B5139" w:rsidRPr="004252FD" w:rsidRDefault="000B5139" w:rsidP="00CC2BA3">
            <w:pPr>
              <w:rPr>
                <w:rFonts w:ascii="Times New Roman" w:hAnsi="Times New Roman"/>
              </w:rPr>
            </w:pPr>
            <w:r w:rsidRPr="004252FD">
              <w:rPr>
                <w:rFonts w:ascii="Times New Roman" w:hAnsi="Times New Roman"/>
              </w:rPr>
              <w:t>контрольная работа</w:t>
            </w:r>
          </w:p>
        </w:tc>
        <w:tc>
          <w:tcPr>
            <w:tcW w:w="583" w:type="pct"/>
            <w:vAlign w:val="center"/>
          </w:tcPr>
          <w:p w14:paraId="051DEC41" w14:textId="77777777" w:rsidR="000B5139" w:rsidRPr="004252FD" w:rsidRDefault="000B5139" w:rsidP="00CC2BA3">
            <w:pPr>
              <w:rPr>
                <w:rFonts w:ascii="Times New Roman" w:hAnsi="Times New Roman"/>
                <w:iCs/>
              </w:rPr>
            </w:pPr>
            <w:r w:rsidRPr="004252FD">
              <w:rPr>
                <w:rFonts w:ascii="Times New Roman" w:hAnsi="Times New Roman"/>
                <w:iCs/>
              </w:rPr>
              <w:t>2</w:t>
            </w:r>
          </w:p>
        </w:tc>
      </w:tr>
      <w:tr w:rsidR="000B5139" w:rsidRPr="004252FD" w14:paraId="1F5F68A6" w14:textId="77777777" w:rsidTr="003E1862">
        <w:trPr>
          <w:trHeight w:val="490"/>
        </w:trPr>
        <w:tc>
          <w:tcPr>
            <w:tcW w:w="4417" w:type="pct"/>
            <w:vAlign w:val="center"/>
          </w:tcPr>
          <w:p w14:paraId="76E87AD3" w14:textId="77777777" w:rsidR="000B5139" w:rsidRPr="004252FD" w:rsidRDefault="000B5139" w:rsidP="007B438A">
            <w:pPr>
              <w:rPr>
                <w:rFonts w:ascii="Times New Roman" w:hAnsi="Times New Roman"/>
                <w:b/>
                <w:iCs/>
              </w:rPr>
            </w:pPr>
            <w:r w:rsidRPr="004252FD">
              <w:rPr>
                <w:rFonts w:ascii="Times New Roman" w:hAnsi="Times New Roman"/>
                <w:b/>
                <w:iCs/>
              </w:rPr>
              <w:t xml:space="preserve">Промежуточная аттестация </w:t>
            </w:r>
          </w:p>
        </w:tc>
        <w:tc>
          <w:tcPr>
            <w:tcW w:w="583" w:type="pct"/>
            <w:vAlign w:val="center"/>
          </w:tcPr>
          <w:p w14:paraId="4FBCF713" w14:textId="77777777" w:rsidR="000B5139" w:rsidRPr="004252FD" w:rsidRDefault="000B5139" w:rsidP="00CC2BA3">
            <w:pPr>
              <w:rPr>
                <w:rFonts w:ascii="Times New Roman" w:hAnsi="Times New Roman"/>
                <w:iCs/>
              </w:rPr>
            </w:pPr>
            <w:r w:rsidRPr="004252FD">
              <w:rPr>
                <w:rFonts w:ascii="Times New Roman" w:hAnsi="Times New Roman"/>
                <w:iCs/>
              </w:rPr>
              <w:t>6</w:t>
            </w:r>
          </w:p>
        </w:tc>
      </w:tr>
    </w:tbl>
    <w:p w14:paraId="2A3E6C7E" w14:textId="77777777" w:rsidR="000B5139" w:rsidRPr="004252FD" w:rsidRDefault="000B5139" w:rsidP="00CC2BA3">
      <w:pPr>
        <w:rPr>
          <w:rFonts w:ascii="Times New Roman" w:hAnsi="Times New Roman"/>
          <w:b/>
          <w:i/>
        </w:rPr>
      </w:pPr>
    </w:p>
    <w:p w14:paraId="37D4DC7D" w14:textId="77777777" w:rsidR="000B5139" w:rsidRPr="004252FD" w:rsidRDefault="000B5139" w:rsidP="00CC2BA3">
      <w:pPr>
        <w:rPr>
          <w:rFonts w:ascii="Times New Roman" w:hAnsi="Times New Roman"/>
          <w:b/>
          <w:i/>
        </w:rPr>
        <w:sectPr w:rsidR="000B5139" w:rsidRPr="004252FD" w:rsidSect="00733AEF">
          <w:footerReference w:type="even" r:id="rId137"/>
          <w:footerReference w:type="default" r:id="rId138"/>
          <w:pgSz w:w="11906" w:h="16838"/>
          <w:pgMar w:top="1134" w:right="850" w:bottom="284" w:left="1701" w:header="708" w:footer="708" w:gutter="0"/>
          <w:cols w:space="720"/>
          <w:docGrid w:linePitch="299"/>
        </w:sectPr>
      </w:pPr>
    </w:p>
    <w:p w14:paraId="7C1B8285" w14:textId="77777777" w:rsidR="000B5139" w:rsidRPr="004252FD" w:rsidRDefault="000B5139" w:rsidP="00CC2BA3">
      <w:pPr>
        <w:spacing w:after="0"/>
        <w:rPr>
          <w:rFonts w:ascii="Times New Roman" w:hAnsi="Times New Roman"/>
          <w:b/>
        </w:rPr>
      </w:pPr>
      <w:r w:rsidRPr="004252FD">
        <w:rPr>
          <w:rFonts w:ascii="Times New Roman" w:hAnsi="Times New Roman"/>
          <w:b/>
        </w:rPr>
        <w:t xml:space="preserve">2.2. Тематический план и содержание учебной дисциплины </w:t>
      </w:r>
    </w:p>
    <w:tbl>
      <w:tblPr>
        <w:tblW w:w="51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8"/>
        <w:gridCol w:w="6569"/>
        <w:gridCol w:w="2819"/>
        <w:gridCol w:w="1161"/>
        <w:gridCol w:w="1908"/>
      </w:tblGrid>
      <w:tr w:rsidR="000B5139" w:rsidRPr="004252FD" w14:paraId="61545EF1" w14:textId="77777777" w:rsidTr="00922972">
        <w:trPr>
          <w:trHeight w:val="991"/>
        </w:trPr>
        <w:tc>
          <w:tcPr>
            <w:tcW w:w="860" w:type="pct"/>
            <w:vAlign w:val="center"/>
          </w:tcPr>
          <w:p w14:paraId="466B23B9" w14:textId="77777777" w:rsidR="000B5139" w:rsidRPr="004252FD" w:rsidRDefault="000B5139" w:rsidP="00CC2BA3">
            <w:pPr>
              <w:spacing w:after="0"/>
              <w:rPr>
                <w:rFonts w:ascii="Times New Roman" w:hAnsi="Times New Roman"/>
                <w:b/>
                <w:bCs/>
              </w:rPr>
            </w:pPr>
            <w:r w:rsidRPr="004252FD">
              <w:rPr>
                <w:rFonts w:ascii="Times New Roman" w:hAnsi="Times New Roman"/>
                <w:b/>
                <w:bCs/>
              </w:rPr>
              <w:t>Наименование разделов и тем</w:t>
            </w:r>
          </w:p>
        </w:tc>
        <w:tc>
          <w:tcPr>
            <w:tcW w:w="3120" w:type="pct"/>
            <w:gridSpan w:val="2"/>
            <w:vAlign w:val="center"/>
          </w:tcPr>
          <w:p w14:paraId="17465058" w14:textId="77777777" w:rsidR="000B5139" w:rsidRPr="004252FD" w:rsidRDefault="000B5139" w:rsidP="00CC2BA3">
            <w:pPr>
              <w:spacing w:after="0"/>
              <w:rPr>
                <w:rFonts w:ascii="Times New Roman" w:hAnsi="Times New Roman"/>
                <w:b/>
                <w:bCs/>
              </w:rPr>
            </w:pPr>
            <w:r w:rsidRPr="004252FD">
              <w:rPr>
                <w:rFonts w:ascii="Times New Roman" w:hAnsi="Times New Roman"/>
                <w:b/>
                <w:bCs/>
              </w:rPr>
              <w:t>Содержание учебного материала и формы организации деятельности обучающихся</w:t>
            </w:r>
          </w:p>
        </w:tc>
        <w:tc>
          <w:tcPr>
            <w:tcW w:w="386" w:type="pct"/>
            <w:vAlign w:val="center"/>
          </w:tcPr>
          <w:p w14:paraId="7F84F52A" w14:textId="77777777" w:rsidR="000B5139" w:rsidRPr="004252FD" w:rsidRDefault="000B5139" w:rsidP="00CC2BA3">
            <w:pPr>
              <w:spacing w:after="0"/>
              <w:rPr>
                <w:rFonts w:ascii="Times New Roman" w:hAnsi="Times New Roman"/>
                <w:b/>
                <w:bCs/>
              </w:rPr>
            </w:pPr>
            <w:r w:rsidRPr="004252FD">
              <w:rPr>
                <w:rFonts w:ascii="Times New Roman" w:hAnsi="Times New Roman"/>
                <w:b/>
                <w:bCs/>
              </w:rPr>
              <w:t>Объем часов</w:t>
            </w:r>
          </w:p>
        </w:tc>
        <w:tc>
          <w:tcPr>
            <w:tcW w:w="634" w:type="pct"/>
            <w:vAlign w:val="center"/>
          </w:tcPr>
          <w:p w14:paraId="2ABE4B1D" w14:textId="77777777" w:rsidR="000B5139" w:rsidRPr="004252FD" w:rsidRDefault="000B5139" w:rsidP="00CC2BA3">
            <w:pPr>
              <w:spacing w:after="0"/>
              <w:rPr>
                <w:rFonts w:ascii="Times New Roman" w:hAnsi="Times New Roman"/>
                <w:b/>
                <w:bCs/>
              </w:rPr>
            </w:pPr>
            <w:r w:rsidRPr="004252FD">
              <w:rPr>
                <w:rFonts w:ascii="Times New Roman" w:hAnsi="Times New Roman"/>
                <w:b/>
                <w:bCs/>
              </w:rPr>
              <w:t>Коды компетенций, формированию которых способствует элемент программы</w:t>
            </w:r>
          </w:p>
        </w:tc>
      </w:tr>
      <w:tr w:rsidR="000B5139" w:rsidRPr="004252FD" w14:paraId="470D89F0" w14:textId="77777777" w:rsidTr="00CC2BA3">
        <w:trPr>
          <w:trHeight w:val="20"/>
        </w:trPr>
        <w:tc>
          <w:tcPr>
            <w:tcW w:w="860" w:type="pct"/>
          </w:tcPr>
          <w:p w14:paraId="7CCB215C" w14:textId="77777777" w:rsidR="000B5139" w:rsidRPr="004252FD" w:rsidRDefault="000B5139" w:rsidP="00CC2BA3">
            <w:pPr>
              <w:spacing w:after="0"/>
              <w:rPr>
                <w:rFonts w:ascii="Times New Roman" w:hAnsi="Times New Roman"/>
                <w:b/>
                <w:bCs/>
                <w:i/>
              </w:rPr>
            </w:pPr>
            <w:r w:rsidRPr="004252FD">
              <w:rPr>
                <w:rFonts w:ascii="Times New Roman" w:hAnsi="Times New Roman"/>
                <w:b/>
                <w:bCs/>
                <w:i/>
              </w:rPr>
              <w:t>1</w:t>
            </w:r>
          </w:p>
        </w:tc>
        <w:tc>
          <w:tcPr>
            <w:tcW w:w="3120" w:type="pct"/>
            <w:gridSpan w:val="2"/>
          </w:tcPr>
          <w:p w14:paraId="17CBB026" w14:textId="77777777" w:rsidR="000B5139" w:rsidRPr="004252FD" w:rsidRDefault="000B5139" w:rsidP="00CC2BA3">
            <w:pPr>
              <w:spacing w:after="0"/>
              <w:rPr>
                <w:rFonts w:ascii="Times New Roman" w:hAnsi="Times New Roman"/>
                <w:b/>
                <w:bCs/>
                <w:i/>
              </w:rPr>
            </w:pPr>
            <w:r w:rsidRPr="004252FD">
              <w:rPr>
                <w:rFonts w:ascii="Times New Roman" w:hAnsi="Times New Roman"/>
                <w:b/>
                <w:bCs/>
                <w:i/>
              </w:rPr>
              <w:t>2</w:t>
            </w:r>
          </w:p>
        </w:tc>
        <w:tc>
          <w:tcPr>
            <w:tcW w:w="386" w:type="pct"/>
            <w:vAlign w:val="center"/>
          </w:tcPr>
          <w:p w14:paraId="7C3160AB" w14:textId="77777777" w:rsidR="000B5139" w:rsidRPr="004252FD" w:rsidRDefault="000B5139" w:rsidP="00CC2BA3">
            <w:pPr>
              <w:spacing w:after="0"/>
              <w:rPr>
                <w:rFonts w:ascii="Times New Roman" w:hAnsi="Times New Roman"/>
                <w:b/>
                <w:bCs/>
                <w:i/>
              </w:rPr>
            </w:pPr>
            <w:r w:rsidRPr="004252FD">
              <w:rPr>
                <w:rFonts w:ascii="Times New Roman" w:hAnsi="Times New Roman"/>
                <w:b/>
                <w:bCs/>
                <w:i/>
              </w:rPr>
              <w:t>3</w:t>
            </w:r>
          </w:p>
        </w:tc>
        <w:tc>
          <w:tcPr>
            <w:tcW w:w="634" w:type="pct"/>
          </w:tcPr>
          <w:p w14:paraId="0D56692D" w14:textId="77777777" w:rsidR="000B5139" w:rsidRPr="004252FD" w:rsidRDefault="000B5139" w:rsidP="00CC2BA3">
            <w:pPr>
              <w:spacing w:after="0"/>
              <w:rPr>
                <w:rFonts w:ascii="Times New Roman" w:hAnsi="Times New Roman"/>
                <w:bCs/>
                <w:i/>
              </w:rPr>
            </w:pPr>
            <w:r w:rsidRPr="004252FD">
              <w:rPr>
                <w:rFonts w:ascii="Times New Roman" w:hAnsi="Times New Roman"/>
                <w:bCs/>
                <w:i/>
              </w:rPr>
              <w:t>4</w:t>
            </w:r>
          </w:p>
        </w:tc>
      </w:tr>
      <w:tr w:rsidR="000B5139" w:rsidRPr="004252FD" w14:paraId="7FAF0053" w14:textId="77777777" w:rsidTr="00CC2BA3">
        <w:trPr>
          <w:trHeight w:val="20"/>
        </w:trPr>
        <w:tc>
          <w:tcPr>
            <w:tcW w:w="860" w:type="pct"/>
            <w:vAlign w:val="center"/>
          </w:tcPr>
          <w:p w14:paraId="6D718491" w14:textId="77777777" w:rsidR="000B5139" w:rsidRPr="004252FD" w:rsidRDefault="000B5139" w:rsidP="00CC2BA3">
            <w:pPr>
              <w:spacing w:after="0"/>
              <w:rPr>
                <w:rFonts w:ascii="Times New Roman" w:hAnsi="Times New Roman"/>
                <w:b/>
                <w:bCs/>
                <w:i/>
              </w:rPr>
            </w:pPr>
            <w:r w:rsidRPr="004252FD">
              <w:rPr>
                <w:rFonts w:ascii="Times New Roman" w:hAnsi="Times New Roman"/>
                <w:b/>
                <w:bCs/>
                <w:i/>
              </w:rPr>
              <w:t>РАЗДЕЛ 1</w:t>
            </w:r>
          </w:p>
        </w:tc>
        <w:tc>
          <w:tcPr>
            <w:tcW w:w="3120" w:type="pct"/>
            <w:gridSpan w:val="2"/>
            <w:vAlign w:val="center"/>
          </w:tcPr>
          <w:p w14:paraId="36F79A59" w14:textId="77777777" w:rsidR="000B5139" w:rsidRPr="004252FD" w:rsidRDefault="000B5139" w:rsidP="00CC2BA3">
            <w:pPr>
              <w:spacing w:after="0"/>
              <w:rPr>
                <w:rFonts w:ascii="Times New Roman" w:hAnsi="Times New Roman"/>
                <w:b/>
                <w:bCs/>
                <w:i/>
              </w:rPr>
            </w:pPr>
            <w:r w:rsidRPr="004252FD">
              <w:rPr>
                <w:rFonts w:ascii="Times New Roman" w:hAnsi="Times New Roman"/>
                <w:b/>
              </w:rPr>
              <w:t>ГЕОМЕТРИЧЕСКОЕ ЧЕРЧЕНИЕ</w:t>
            </w:r>
          </w:p>
        </w:tc>
        <w:tc>
          <w:tcPr>
            <w:tcW w:w="386" w:type="pct"/>
            <w:vAlign w:val="center"/>
          </w:tcPr>
          <w:p w14:paraId="53E922EB" w14:textId="77777777" w:rsidR="000B5139" w:rsidRPr="004252FD" w:rsidRDefault="000B5139" w:rsidP="00CC2BA3">
            <w:pPr>
              <w:spacing w:after="0"/>
              <w:rPr>
                <w:rFonts w:ascii="Times New Roman" w:hAnsi="Times New Roman"/>
                <w:b/>
                <w:bCs/>
                <w:i/>
              </w:rPr>
            </w:pPr>
          </w:p>
        </w:tc>
        <w:tc>
          <w:tcPr>
            <w:tcW w:w="634" w:type="pct"/>
          </w:tcPr>
          <w:p w14:paraId="31ED825D" w14:textId="77777777" w:rsidR="000B5139" w:rsidRPr="004252FD" w:rsidRDefault="000B5139" w:rsidP="00CC2BA3">
            <w:pPr>
              <w:spacing w:after="0"/>
              <w:rPr>
                <w:rFonts w:ascii="Times New Roman" w:hAnsi="Times New Roman"/>
                <w:bCs/>
                <w:i/>
              </w:rPr>
            </w:pPr>
          </w:p>
        </w:tc>
      </w:tr>
      <w:tr w:rsidR="000B5139" w:rsidRPr="004252FD" w14:paraId="21FF1AC2" w14:textId="77777777" w:rsidTr="00CC2BA3">
        <w:trPr>
          <w:trHeight w:val="20"/>
        </w:trPr>
        <w:tc>
          <w:tcPr>
            <w:tcW w:w="860" w:type="pct"/>
            <w:vMerge w:val="restart"/>
          </w:tcPr>
          <w:p w14:paraId="77AC687C" w14:textId="77777777" w:rsidR="000B5139" w:rsidRPr="004252FD" w:rsidRDefault="000B5139" w:rsidP="00CC2BA3">
            <w:pPr>
              <w:spacing w:after="0"/>
              <w:rPr>
                <w:rFonts w:ascii="Times New Roman" w:hAnsi="Times New Roman"/>
                <w:b/>
                <w:bCs/>
              </w:rPr>
            </w:pPr>
            <w:r w:rsidRPr="004252FD">
              <w:rPr>
                <w:rFonts w:ascii="Times New Roman" w:hAnsi="Times New Roman"/>
                <w:b/>
                <w:bCs/>
              </w:rPr>
              <w:t>Тема 1.</w:t>
            </w:r>
            <w:r w:rsidRPr="004252FD">
              <w:rPr>
                <w:rFonts w:ascii="Times New Roman" w:hAnsi="Times New Roman"/>
                <w:b/>
              </w:rPr>
              <w:t xml:space="preserve"> Основные сведения по оформлению чертежей</w:t>
            </w:r>
          </w:p>
        </w:tc>
        <w:tc>
          <w:tcPr>
            <w:tcW w:w="3120" w:type="pct"/>
            <w:gridSpan w:val="2"/>
          </w:tcPr>
          <w:p w14:paraId="2C315276" w14:textId="77777777" w:rsidR="000B5139" w:rsidRPr="004252FD" w:rsidRDefault="000B5139" w:rsidP="007442A9">
            <w:pPr>
              <w:spacing w:after="0"/>
              <w:rPr>
                <w:rFonts w:ascii="Times New Roman" w:hAnsi="Times New Roman"/>
                <w:b/>
                <w:bCs/>
              </w:rPr>
            </w:pPr>
            <w:r w:rsidRPr="004252FD">
              <w:rPr>
                <w:rFonts w:ascii="Times New Roman" w:hAnsi="Times New Roman"/>
                <w:b/>
                <w:bCs/>
              </w:rPr>
              <w:t xml:space="preserve">Содержание </w:t>
            </w:r>
          </w:p>
        </w:tc>
        <w:tc>
          <w:tcPr>
            <w:tcW w:w="386" w:type="pct"/>
            <w:vMerge w:val="restart"/>
            <w:vAlign w:val="center"/>
          </w:tcPr>
          <w:p w14:paraId="7B35449E" w14:textId="77777777" w:rsidR="000B5139" w:rsidRPr="004252FD" w:rsidRDefault="000B5139" w:rsidP="00CC2BA3">
            <w:pPr>
              <w:spacing w:after="0"/>
              <w:rPr>
                <w:rFonts w:ascii="Times New Roman" w:hAnsi="Times New Roman"/>
                <w:b/>
                <w:bCs/>
              </w:rPr>
            </w:pPr>
            <w:r w:rsidRPr="004252FD">
              <w:rPr>
                <w:rFonts w:ascii="Times New Roman" w:hAnsi="Times New Roman"/>
                <w:b/>
              </w:rPr>
              <w:t>4</w:t>
            </w:r>
          </w:p>
        </w:tc>
        <w:tc>
          <w:tcPr>
            <w:tcW w:w="634" w:type="pct"/>
            <w:vMerge w:val="restart"/>
          </w:tcPr>
          <w:p w14:paraId="459653BD" w14:textId="77777777" w:rsidR="000B5139" w:rsidRPr="004252FD" w:rsidRDefault="000B5139" w:rsidP="00CC2BA3">
            <w:pPr>
              <w:spacing w:after="0"/>
              <w:rPr>
                <w:rFonts w:ascii="Times New Roman" w:hAnsi="Times New Roman"/>
              </w:rPr>
            </w:pPr>
            <w:r w:rsidRPr="004252FD">
              <w:rPr>
                <w:rFonts w:ascii="Times New Roman" w:hAnsi="Times New Roman"/>
              </w:rPr>
              <w:t>ОК 01, ОК 03, ОК 05, ПК 1.4, ПК 2.4</w:t>
            </w:r>
          </w:p>
          <w:p w14:paraId="33175AB2" w14:textId="77777777" w:rsidR="000B5139" w:rsidRPr="004252FD" w:rsidRDefault="000B5139" w:rsidP="00CC2BA3">
            <w:pPr>
              <w:spacing w:after="0"/>
              <w:rPr>
                <w:rFonts w:ascii="Times New Roman" w:hAnsi="Times New Roman"/>
              </w:rPr>
            </w:pPr>
          </w:p>
        </w:tc>
      </w:tr>
      <w:tr w:rsidR="000B5139" w:rsidRPr="004252FD" w14:paraId="237F5F87" w14:textId="77777777" w:rsidTr="00CC2BA3">
        <w:trPr>
          <w:trHeight w:val="20"/>
        </w:trPr>
        <w:tc>
          <w:tcPr>
            <w:tcW w:w="860" w:type="pct"/>
            <w:vMerge/>
          </w:tcPr>
          <w:p w14:paraId="52B251E0" w14:textId="77777777" w:rsidR="000B5139" w:rsidRPr="004252FD" w:rsidRDefault="000B5139" w:rsidP="00CC2BA3">
            <w:pPr>
              <w:spacing w:after="0"/>
              <w:rPr>
                <w:rFonts w:ascii="Times New Roman" w:hAnsi="Times New Roman"/>
                <w:b/>
                <w:bCs/>
                <w:i/>
              </w:rPr>
            </w:pPr>
          </w:p>
        </w:tc>
        <w:tc>
          <w:tcPr>
            <w:tcW w:w="3120" w:type="pct"/>
            <w:gridSpan w:val="2"/>
          </w:tcPr>
          <w:p w14:paraId="1DFBF091" w14:textId="77777777" w:rsidR="000B5139" w:rsidRPr="004252FD" w:rsidRDefault="000B5139" w:rsidP="00CC2BA3">
            <w:pPr>
              <w:spacing w:after="0"/>
              <w:contextualSpacing/>
              <w:jc w:val="both"/>
              <w:rPr>
                <w:rFonts w:ascii="Times New Roman" w:hAnsi="Times New Roman"/>
              </w:rPr>
            </w:pPr>
            <w:r w:rsidRPr="004252FD">
              <w:rPr>
                <w:rFonts w:ascii="Times New Roman" w:hAnsi="Times New Roman"/>
              </w:rPr>
              <w:t>Цели и задачи дисциплины, ее связь с другими дисциплинами учебного плана. Общее ознакомление с разделами программы и методами их изучения. Краткие исторические сведения о развитии графики.</w:t>
            </w:r>
          </w:p>
          <w:p w14:paraId="6548BD9F" w14:textId="77777777" w:rsidR="000B5139" w:rsidRPr="004252FD" w:rsidRDefault="000B5139" w:rsidP="00CC2BA3">
            <w:pPr>
              <w:spacing w:after="0"/>
              <w:contextualSpacing/>
              <w:jc w:val="both"/>
              <w:rPr>
                <w:rFonts w:ascii="Times New Roman" w:hAnsi="Times New Roman"/>
              </w:rPr>
            </w:pPr>
            <w:r w:rsidRPr="004252FD">
              <w:rPr>
                <w:rFonts w:ascii="Times New Roman" w:hAnsi="Times New Roman"/>
              </w:rPr>
              <w:t>Форматы чертежей по ГОСТ2.301  – основные и дополнительные. Масштабы. Линии чертежа по ГОСТ 2.303</w:t>
            </w:r>
          </w:p>
        </w:tc>
        <w:tc>
          <w:tcPr>
            <w:tcW w:w="386" w:type="pct"/>
            <w:vMerge/>
            <w:vAlign w:val="center"/>
          </w:tcPr>
          <w:p w14:paraId="329F5986" w14:textId="77777777" w:rsidR="000B5139" w:rsidRPr="004252FD" w:rsidRDefault="000B5139" w:rsidP="00CC2BA3">
            <w:pPr>
              <w:spacing w:after="0"/>
              <w:rPr>
                <w:rFonts w:ascii="Times New Roman" w:hAnsi="Times New Roman"/>
                <w:b/>
                <w:bCs/>
              </w:rPr>
            </w:pPr>
          </w:p>
        </w:tc>
        <w:tc>
          <w:tcPr>
            <w:tcW w:w="634" w:type="pct"/>
            <w:vMerge/>
          </w:tcPr>
          <w:p w14:paraId="263A3E93" w14:textId="77777777" w:rsidR="000B5139" w:rsidRPr="004252FD" w:rsidRDefault="000B5139" w:rsidP="00CC2BA3">
            <w:pPr>
              <w:spacing w:after="0"/>
              <w:rPr>
                <w:rFonts w:ascii="Times New Roman" w:hAnsi="Times New Roman"/>
                <w:bCs/>
              </w:rPr>
            </w:pPr>
          </w:p>
        </w:tc>
      </w:tr>
      <w:tr w:rsidR="000B5139" w:rsidRPr="004252FD" w14:paraId="131F260B" w14:textId="77777777" w:rsidTr="00CC2BA3">
        <w:trPr>
          <w:trHeight w:val="211"/>
        </w:trPr>
        <w:tc>
          <w:tcPr>
            <w:tcW w:w="860" w:type="pct"/>
            <w:vMerge/>
          </w:tcPr>
          <w:p w14:paraId="68807484" w14:textId="77777777" w:rsidR="000B5139" w:rsidRPr="004252FD" w:rsidRDefault="000B5139" w:rsidP="00CC2BA3">
            <w:pPr>
              <w:spacing w:after="0"/>
              <w:rPr>
                <w:rFonts w:ascii="Times New Roman" w:hAnsi="Times New Roman"/>
                <w:b/>
                <w:bCs/>
              </w:rPr>
            </w:pPr>
          </w:p>
        </w:tc>
        <w:tc>
          <w:tcPr>
            <w:tcW w:w="3120" w:type="pct"/>
            <w:gridSpan w:val="2"/>
          </w:tcPr>
          <w:p w14:paraId="2302C7D1" w14:textId="77777777" w:rsidR="000B5139" w:rsidRPr="004252FD" w:rsidRDefault="000B5139" w:rsidP="007442A9">
            <w:pPr>
              <w:spacing w:after="0"/>
              <w:rPr>
                <w:rFonts w:ascii="Times New Roman" w:hAnsi="Times New Roman"/>
                <w:b/>
              </w:rPr>
            </w:pPr>
            <w:r w:rsidRPr="004252FD">
              <w:rPr>
                <w:rFonts w:ascii="Times New Roman" w:hAnsi="Times New Roman"/>
                <w:b/>
                <w:bCs/>
              </w:rPr>
              <w:t xml:space="preserve">Тематика практических занятий </w:t>
            </w:r>
          </w:p>
        </w:tc>
        <w:tc>
          <w:tcPr>
            <w:tcW w:w="386" w:type="pct"/>
            <w:vAlign w:val="center"/>
          </w:tcPr>
          <w:p w14:paraId="3CB86AED" w14:textId="77777777" w:rsidR="000B5139" w:rsidRPr="004252FD" w:rsidRDefault="000B5139" w:rsidP="00CC2BA3">
            <w:pPr>
              <w:spacing w:after="0"/>
              <w:rPr>
                <w:rFonts w:ascii="Times New Roman" w:hAnsi="Times New Roman"/>
              </w:rPr>
            </w:pPr>
          </w:p>
        </w:tc>
        <w:tc>
          <w:tcPr>
            <w:tcW w:w="634" w:type="pct"/>
            <w:vMerge/>
          </w:tcPr>
          <w:p w14:paraId="09EAE350" w14:textId="77777777" w:rsidR="000B5139" w:rsidRPr="004252FD" w:rsidRDefault="000B5139" w:rsidP="00CC2BA3">
            <w:pPr>
              <w:spacing w:after="0"/>
              <w:rPr>
                <w:rFonts w:ascii="Times New Roman" w:hAnsi="Times New Roman"/>
              </w:rPr>
            </w:pPr>
          </w:p>
        </w:tc>
      </w:tr>
      <w:tr w:rsidR="000B5139" w:rsidRPr="004252FD" w14:paraId="340BADA2" w14:textId="77777777" w:rsidTr="00CC2BA3">
        <w:trPr>
          <w:trHeight w:val="20"/>
        </w:trPr>
        <w:tc>
          <w:tcPr>
            <w:tcW w:w="860" w:type="pct"/>
            <w:vMerge/>
          </w:tcPr>
          <w:p w14:paraId="2D032D65" w14:textId="77777777" w:rsidR="000B5139" w:rsidRPr="004252FD" w:rsidRDefault="000B5139" w:rsidP="00CC2BA3">
            <w:pPr>
              <w:spacing w:after="0"/>
              <w:rPr>
                <w:rFonts w:ascii="Times New Roman" w:hAnsi="Times New Roman"/>
                <w:b/>
                <w:bCs/>
              </w:rPr>
            </w:pPr>
          </w:p>
        </w:tc>
        <w:tc>
          <w:tcPr>
            <w:tcW w:w="3120" w:type="pct"/>
            <w:gridSpan w:val="2"/>
          </w:tcPr>
          <w:p w14:paraId="6DF13469" w14:textId="1D887BF0" w:rsidR="000B5139" w:rsidRPr="004252FD" w:rsidRDefault="000B5139" w:rsidP="00DB0F98">
            <w:pPr>
              <w:spacing w:after="0"/>
              <w:rPr>
                <w:rFonts w:ascii="Times New Roman" w:hAnsi="Times New Roman"/>
                <w:b/>
              </w:rPr>
            </w:pPr>
            <w:r w:rsidRPr="004252FD">
              <w:rPr>
                <w:rFonts w:ascii="Times New Roman" w:hAnsi="Times New Roman"/>
                <w:b/>
                <w:bCs/>
              </w:rPr>
              <w:t>Практическое занятие</w:t>
            </w:r>
            <w:r w:rsidR="00500CAE" w:rsidRPr="004252FD">
              <w:rPr>
                <w:rFonts w:ascii="Times New Roman" w:hAnsi="Times New Roman"/>
                <w:b/>
                <w:bCs/>
              </w:rPr>
              <w:t xml:space="preserve"> </w:t>
            </w:r>
            <w:r w:rsidRPr="004252FD">
              <w:rPr>
                <w:rFonts w:ascii="Times New Roman" w:hAnsi="Times New Roman"/>
              </w:rPr>
              <w:t>Выполнение линий чертежа (формат А4) в ручной графике</w:t>
            </w:r>
          </w:p>
        </w:tc>
        <w:tc>
          <w:tcPr>
            <w:tcW w:w="386" w:type="pct"/>
            <w:vAlign w:val="center"/>
          </w:tcPr>
          <w:p w14:paraId="59748D3D" w14:textId="77777777" w:rsidR="000B5139" w:rsidRPr="004252FD" w:rsidRDefault="000B5139" w:rsidP="00CC2BA3">
            <w:pPr>
              <w:spacing w:after="0"/>
              <w:rPr>
                <w:rFonts w:ascii="Times New Roman" w:hAnsi="Times New Roman"/>
              </w:rPr>
            </w:pPr>
            <w:r w:rsidRPr="004252FD">
              <w:rPr>
                <w:rFonts w:ascii="Times New Roman" w:hAnsi="Times New Roman"/>
              </w:rPr>
              <w:t>2</w:t>
            </w:r>
          </w:p>
        </w:tc>
        <w:tc>
          <w:tcPr>
            <w:tcW w:w="634" w:type="pct"/>
            <w:vMerge/>
          </w:tcPr>
          <w:p w14:paraId="675B48FB" w14:textId="77777777" w:rsidR="000B5139" w:rsidRPr="004252FD" w:rsidRDefault="000B5139" w:rsidP="00CC2BA3">
            <w:pPr>
              <w:spacing w:after="0"/>
              <w:rPr>
                <w:rFonts w:ascii="Times New Roman" w:hAnsi="Times New Roman"/>
              </w:rPr>
            </w:pPr>
          </w:p>
        </w:tc>
      </w:tr>
      <w:tr w:rsidR="000B5139" w:rsidRPr="004252FD" w14:paraId="5AE7CAE7" w14:textId="77777777" w:rsidTr="00CC2BA3">
        <w:trPr>
          <w:trHeight w:val="20"/>
        </w:trPr>
        <w:tc>
          <w:tcPr>
            <w:tcW w:w="860" w:type="pct"/>
            <w:vMerge w:val="restart"/>
          </w:tcPr>
          <w:p w14:paraId="3F1101A2" w14:textId="77777777" w:rsidR="000B5139" w:rsidRPr="004252FD" w:rsidRDefault="000B5139" w:rsidP="00CC2BA3">
            <w:pPr>
              <w:spacing w:after="0"/>
              <w:rPr>
                <w:rFonts w:ascii="Times New Roman" w:hAnsi="Times New Roman"/>
                <w:b/>
                <w:bCs/>
              </w:rPr>
            </w:pPr>
            <w:r w:rsidRPr="004252FD">
              <w:rPr>
                <w:rFonts w:ascii="Times New Roman" w:hAnsi="Times New Roman"/>
                <w:b/>
                <w:bCs/>
              </w:rPr>
              <w:t>Тема 2. Шрифты чертежные</w:t>
            </w:r>
          </w:p>
        </w:tc>
        <w:tc>
          <w:tcPr>
            <w:tcW w:w="2183" w:type="pct"/>
            <w:tcBorders>
              <w:right w:val="nil"/>
            </w:tcBorders>
          </w:tcPr>
          <w:p w14:paraId="0A787F45" w14:textId="77777777" w:rsidR="000B5139" w:rsidRPr="004252FD" w:rsidRDefault="000B5139" w:rsidP="00981335">
            <w:pPr>
              <w:spacing w:after="0"/>
              <w:rPr>
                <w:rFonts w:ascii="Times New Roman" w:hAnsi="Times New Roman"/>
                <w:b/>
                <w:bCs/>
              </w:rPr>
            </w:pPr>
            <w:r w:rsidRPr="004252FD">
              <w:rPr>
                <w:rFonts w:ascii="Times New Roman" w:hAnsi="Times New Roman"/>
                <w:b/>
                <w:bCs/>
              </w:rPr>
              <w:t xml:space="preserve">Содержание </w:t>
            </w:r>
          </w:p>
        </w:tc>
        <w:tc>
          <w:tcPr>
            <w:tcW w:w="937" w:type="pct"/>
            <w:tcBorders>
              <w:left w:val="nil"/>
            </w:tcBorders>
          </w:tcPr>
          <w:p w14:paraId="4BB71E42" w14:textId="77777777" w:rsidR="000B5139" w:rsidRPr="004252FD" w:rsidRDefault="000B5139" w:rsidP="00CC2BA3">
            <w:pPr>
              <w:spacing w:after="0"/>
              <w:rPr>
                <w:rFonts w:ascii="Times New Roman" w:hAnsi="Times New Roman"/>
                <w:b/>
                <w:bCs/>
                <w:i/>
              </w:rPr>
            </w:pPr>
          </w:p>
        </w:tc>
        <w:tc>
          <w:tcPr>
            <w:tcW w:w="386" w:type="pct"/>
            <w:vMerge w:val="restart"/>
            <w:vAlign w:val="center"/>
          </w:tcPr>
          <w:p w14:paraId="4B10998D" w14:textId="77777777" w:rsidR="000B5139" w:rsidRPr="004252FD" w:rsidRDefault="000B5139" w:rsidP="00CC2BA3">
            <w:pPr>
              <w:spacing w:after="0"/>
              <w:rPr>
                <w:rFonts w:ascii="Times New Roman" w:hAnsi="Times New Roman"/>
                <w:b/>
                <w:bCs/>
              </w:rPr>
            </w:pPr>
            <w:r w:rsidRPr="004252FD">
              <w:rPr>
                <w:rFonts w:ascii="Times New Roman" w:hAnsi="Times New Roman"/>
                <w:b/>
                <w:bCs/>
              </w:rPr>
              <w:t>4</w:t>
            </w:r>
          </w:p>
        </w:tc>
        <w:tc>
          <w:tcPr>
            <w:tcW w:w="634" w:type="pct"/>
            <w:vMerge w:val="restart"/>
          </w:tcPr>
          <w:p w14:paraId="56DF8C50" w14:textId="77777777" w:rsidR="000B5139" w:rsidRPr="004252FD" w:rsidRDefault="000B5139" w:rsidP="00CC2BA3">
            <w:pPr>
              <w:spacing w:after="0"/>
              <w:rPr>
                <w:rFonts w:ascii="Times New Roman" w:hAnsi="Times New Roman"/>
              </w:rPr>
            </w:pPr>
            <w:r w:rsidRPr="004252FD">
              <w:rPr>
                <w:rFonts w:ascii="Times New Roman" w:hAnsi="Times New Roman"/>
              </w:rPr>
              <w:t>ОК 01, ОК 03, ОК 05, ПК 2.2, ПК 2.4</w:t>
            </w:r>
          </w:p>
          <w:p w14:paraId="5916CDF3" w14:textId="77777777" w:rsidR="000B5139" w:rsidRPr="004252FD" w:rsidRDefault="000B5139" w:rsidP="00CC2BA3">
            <w:pPr>
              <w:spacing w:after="0"/>
              <w:rPr>
                <w:rFonts w:ascii="Times New Roman" w:hAnsi="Times New Roman"/>
              </w:rPr>
            </w:pPr>
          </w:p>
        </w:tc>
      </w:tr>
      <w:tr w:rsidR="000B5139" w:rsidRPr="004252FD" w14:paraId="66AC2890" w14:textId="77777777" w:rsidTr="00CC2BA3">
        <w:trPr>
          <w:trHeight w:val="20"/>
        </w:trPr>
        <w:tc>
          <w:tcPr>
            <w:tcW w:w="860" w:type="pct"/>
            <w:vMerge/>
          </w:tcPr>
          <w:p w14:paraId="095FE1C7" w14:textId="77777777" w:rsidR="000B5139" w:rsidRPr="004252FD" w:rsidRDefault="000B5139" w:rsidP="00CC2BA3">
            <w:pPr>
              <w:spacing w:after="0"/>
              <w:rPr>
                <w:rFonts w:ascii="Times New Roman" w:hAnsi="Times New Roman"/>
                <w:b/>
                <w:bCs/>
              </w:rPr>
            </w:pPr>
          </w:p>
        </w:tc>
        <w:tc>
          <w:tcPr>
            <w:tcW w:w="3120" w:type="pct"/>
            <w:gridSpan w:val="2"/>
          </w:tcPr>
          <w:p w14:paraId="3E654B50" w14:textId="77777777" w:rsidR="000B5139" w:rsidRPr="004252FD" w:rsidRDefault="000B5139" w:rsidP="00DB0F98">
            <w:pPr>
              <w:spacing w:after="0"/>
              <w:rPr>
                <w:rFonts w:ascii="Times New Roman" w:hAnsi="Times New Roman"/>
                <w:bCs/>
              </w:rPr>
            </w:pPr>
            <w:r w:rsidRPr="004252FD">
              <w:rPr>
                <w:rFonts w:ascii="Times New Roman" w:hAnsi="Times New Roman"/>
              </w:rPr>
              <w:t>Сведения о стандартных шрифтах и конструкции букв и цифр по ГОСТ 2.304. Правила выполнения надписей по ГОСТ 2.104</w:t>
            </w:r>
          </w:p>
        </w:tc>
        <w:tc>
          <w:tcPr>
            <w:tcW w:w="386" w:type="pct"/>
            <w:vMerge/>
            <w:vAlign w:val="center"/>
          </w:tcPr>
          <w:p w14:paraId="4F07027F" w14:textId="77777777" w:rsidR="000B5139" w:rsidRPr="004252FD" w:rsidRDefault="000B5139" w:rsidP="00CC2BA3">
            <w:pPr>
              <w:spacing w:after="0"/>
              <w:rPr>
                <w:rFonts w:ascii="Times New Roman" w:hAnsi="Times New Roman"/>
                <w:b/>
                <w:bCs/>
              </w:rPr>
            </w:pPr>
          </w:p>
        </w:tc>
        <w:tc>
          <w:tcPr>
            <w:tcW w:w="634" w:type="pct"/>
            <w:vMerge/>
          </w:tcPr>
          <w:p w14:paraId="5AF79215" w14:textId="77777777" w:rsidR="000B5139" w:rsidRPr="004252FD" w:rsidRDefault="000B5139" w:rsidP="00CC2BA3">
            <w:pPr>
              <w:spacing w:after="0"/>
              <w:rPr>
                <w:rFonts w:ascii="Times New Roman" w:hAnsi="Times New Roman"/>
                <w:bCs/>
              </w:rPr>
            </w:pPr>
          </w:p>
        </w:tc>
      </w:tr>
      <w:tr w:rsidR="000B5139" w:rsidRPr="004252FD" w14:paraId="06EB4F46" w14:textId="77777777" w:rsidTr="00CC2BA3">
        <w:trPr>
          <w:trHeight w:val="20"/>
        </w:trPr>
        <w:tc>
          <w:tcPr>
            <w:tcW w:w="860" w:type="pct"/>
            <w:vMerge/>
          </w:tcPr>
          <w:p w14:paraId="759CFC98" w14:textId="77777777" w:rsidR="000B5139" w:rsidRPr="004252FD" w:rsidRDefault="000B5139" w:rsidP="00CC2BA3">
            <w:pPr>
              <w:spacing w:after="0"/>
              <w:rPr>
                <w:rFonts w:ascii="Times New Roman" w:hAnsi="Times New Roman"/>
                <w:b/>
                <w:bCs/>
              </w:rPr>
            </w:pPr>
          </w:p>
        </w:tc>
        <w:tc>
          <w:tcPr>
            <w:tcW w:w="3120" w:type="pct"/>
            <w:gridSpan w:val="2"/>
          </w:tcPr>
          <w:p w14:paraId="22933CB8" w14:textId="77777777" w:rsidR="000B5139" w:rsidRPr="004252FD" w:rsidRDefault="000B5139" w:rsidP="00981335">
            <w:pPr>
              <w:spacing w:after="0"/>
              <w:rPr>
                <w:rFonts w:ascii="Times New Roman" w:hAnsi="Times New Roman"/>
                <w:b/>
              </w:rPr>
            </w:pPr>
            <w:r w:rsidRPr="004252FD">
              <w:rPr>
                <w:rFonts w:ascii="Times New Roman" w:hAnsi="Times New Roman"/>
                <w:b/>
                <w:bCs/>
              </w:rPr>
              <w:t xml:space="preserve">Тематика практических занятий </w:t>
            </w:r>
          </w:p>
        </w:tc>
        <w:tc>
          <w:tcPr>
            <w:tcW w:w="386" w:type="pct"/>
            <w:vAlign w:val="center"/>
          </w:tcPr>
          <w:p w14:paraId="058D2F19" w14:textId="77777777" w:rsidR="000B5139" w:rsidRPr="004252FD" w:rsidRDefault="000B5139" w:rsidP="00CC2BA3">
            <w:pPr>
              <w:spacing w:after="0"/>
              <w:rPr>
                <w:rFonts w:ascii="Times New Roman" w:hAnsi="Times New Roman"/>
                <w:bCs/>
              </w:rPr>
            </w:pPr>
          </w:p>
        </w:tc>
        <w:tc>
          <w:tcPr>
            <w:tcW w:w="634" w:type="pct"/>
            <w:vMerge/>
          </w:tcPr>
          <w:p w14:paraId="145473CE" w14:textId="77777777" w:rsidR="000B5139" w:rsidRPr="004252FD" w:rsidRDefault="000B5139" w:rsidP="00CC2BA3">
            <w:pPr>
              <w:spacing w:after="0"/>
              <w:rPr>
                <w:rFonts w:ascii="Times New Roman" w:hAnsi="Times New Roman"/>
                <w:bCs/>
              </w:rPr>
            </w:pPr>
          </w:p>
        </w:tc>
      </w:tr>
      <w:tr w:rsidR="000B5139" w:rsidRPr="004252FD" w14:paraId="39B31E6C" w14:textId="77777777" w:rsidTr="00CC2BA3">
        <w:trPr>
          <w:trHeight w:val="535"/>
        </w:trPr>
        <w:tc>
          <w:tcPr>
            <w:tcW w:w="860" w:type="pct"/>
            <w:vMerge/>
          </w:tcPr>
          <w:p w14:paraId="0C4CF511" w14:textId="77777777" w:rsidR="000B5139" w:rsidRPr="004252FD" w:rsidRDefault="000B5139" w:rsidP="00CC2BA3">
            <w:pPr>
              <w:spacing w:after="0"/>
              <w:rPr>
                <w:rFonts w:ascii="Times New Roman" w:hAnsi="Times New Roman"/>
                <w:b/>
                <w:bCs/>
              </w:rPr>
            </w:pPr>
          </w:p>
        </w:tc>
        <w:tc>
          <w:tcPr>
            <w:tcW w:w="3120" w:type="pct"/>
            <w:gridSpan w:val="2"/>
          </w:tcPr>
          <w:p w14:paraId="7F624F55" w14:textId="18075732" w:rsidR="000B5139" w:rsidRPr="004252FD" w:rsidRDefault="000B5139" w:rsidP="00922972">
            <w:pPr>
              <w:spacing w:after="0"/>
              <w:rPr>
                <w:rFonts w:ascii="Times New Roman" w:hAnsi="Times New Roman"/>
                <w:b/>
              </w:rPr>
            </w:pPr>
            <w:r w:rsidRPr="004252FD">
              <w:rPr>
                <w:rFonts w:ascii="Times New Roman" w:hAnsi="Times New Roman"/>
                <w:b/>
              </w:rPr>
              <w:t>Практическое занятие</w:t>
            </w:r>
            <w:r w:rsidR="00500CAE" w:rsidRPr="004252FD">
              <w:rPr>
                <w:rFonts w:ascii="Times New Roman" w:hAnsi="Times New Roman"/>
                <w:b/>
              </w:rPr>
              <w:t xml:space="preserve"> </w:t>
            </w:r>
            <w:r w:rsidRPr="004252FD">
              <w:rPr>
                <w:rFonts w:ascii="Times New Roman" w:hAnsi="Times New Roman"/>
              </w:rPr>
              <w:t>Выполнение букв, цифр и надписей чертежным шрифтом в рабочей тетради по ГОСТ 2.304</w:t>
            </w:r>
          </w:p>
        </w:tc>
        <w:tc>
          <w:tcPr>
            <w:tcW w:w="386" w:type="pct"/>
            <w:vAlign w:val="center"/>
          </w:tcPr>
          <w:p w14:paraId="798A7EFD" w14:textId="77777777" w:rsidR="000B5139" w:rsidRPr="004252FD" w:rsidRDefault="000B5139" w:rsidP="00CC2BA3">
            <w:pPr>
              <w:spacing w:after="0"/>
              <w:rPr>
                <w:rFonts w:ascii="Times New Roman" w:hAnsi="Times New Roman"/>
                <w:bCs/>
              </w:rPr>
            </w:pPr>
            <w:r w:rsidRPr="004252FD">
              <w:rPr>
                <w:rFonts w:ascii="Times New Roman" w:hAnsi="Times New Roman"/>
                <w:bCs/>
              </w:rPr>
              <w:t>2</w:t>
            </w:r>
          </w:p>
        </w:tc>
        <w:tc>
          <w:tcPr>
            <w:tcW w:w="634" w:type="pct"/>
            <w:vMerge/>
          </w:tcPr>
          <w:p w14:paraId="5136ADB7" w14:textId="77777777" w:rsidR="000B5139" w:rsidRPr="004252FD" w:rsidRDefault="000B5139" w:rsidP="00CC2BA3">
            <w:pPr>
              <w:spacing w:after="0"/>
              <w:rPr>
                <w:rFonts w:ascii="Times New Roman" w:hAnsi="Times New Roman"/>
                <w:bCs/>
              </w:rPr>
            </w:pPr>
          </w:p>
        </w:tc>
      </w:tr>
      <w:tr w:rsidR="000B5139" w:rsidRPr="004252FD" w14:paraId="0A21090C" w14:textId="77777777" w:rsidTr="00CC2BA3">
        <w:trPr>
          <w:trHeight w:val="20"/>
        </w:trPr>
        <w:tc>
          <w:tcPr>
            <w:tcW w:w="860" w:type="pct"/>
            <w:vMerge w:val="restart"/>
          </w:tcPr>
          <w:p w14:paraId="27A2E004" w14:textId="77777777" w:rsidR="000B5139" w:rsidRPr="004252FD" w:rsidRDefault="000B5139" w:rsidP="00CC2BA3">
            <w:pPr>
              <w:spacing w:after="0"/>
              <w:rPr>
                <w:rFonts w:ascii="Times New Roman" w:hAnsi="Times New Roman"/>
                <w:b/>
                <w:bCs/>
              </w:rPr>
            </w:pPr>
            <w:r w:rsidRPr="004252FD">
              <w:rPr>
                <w:rFonts w:ascii="Times New Roman" w:hAnsi="Times New Roman"/>
                <w:b/>
                <w:bCs/>
              </w:rPr>
              <w:t>Тема 3. Основные правила нанесения размеров на чертежах</w:t>
            </w:r>
          </w:p>
        </w:tc>
        <w:tc>
          <w:tcPr>
            <w:tcW w:w="3120" w:type="pct"/>
            <w:gridSpan w:val="2"/>
          </w:tcPr>
          <w:p w14:paraId="2E78B792" w14:textId="77777777" w:rsidR="000B5139" w:rsidRPr="004252FD" w:rsidRDefault="000B5139" w:rsidP="00981335">
            <w:pPr>
              <w:spacing w:after="0"/>
              <w:rPr>
                <w:rFonts w:ascii="Times New Roman" w:hAnsi="Times New Roman"/>
                <w:b/>
              </w:rPr>
            </w:pPr>
            <w:r w:rsidRPr="004252FD">
              <w:rPr>
                <w:rFonts w:ascii="Times New Roman" w:hAnsi="Times New Roman"/>
                <w:b/>
                <w:bCs/>
              </w:rPr>
              <w:t xml:space="preserve">Содержание </w:t>
            </w:r>
          </w:p>
        </w:tc>
        <w:tc>
          <w:tcPr>
            <w:tcW w:w="386" w:type="pct"/>
            <w:vMerge w:val="restart"/>
            <w:vAlign w:val="center"/>
          </w:tcPr>
          <w:p w14:paraId="682725C4" w14:textId="77777777" w:rsidR="000B5139" w:rsidRPr="004252FD" w:rsidRDefault="000B5139" w:rsidP="00CC2BA3">
            <w:pPr>
              <w:spacing w:after="0"/>
              <w:rPr>
                <w:rFonts w:ascii="Times New Roman" w:hAnsi="Times New Roman"/>
                <w:b/>
              </w:rPr>
            </w:pPr>
            <w:r w:rsidRPr="004252FD">
              <w:rPr>
                <w:rFonts w:ascii="Times New Roman" w:hAnsi="Times New Roman"/>
                <w:b/>
              </w:rPr>
              <w:t>4</w:t>
            </w:r>
          </w:p>
        </w:tc>
        <w:tc>
          <w:tcPr>
            <w:tcW w:w="634" w:type="pct"/>
            <w:vMerge w:val="restart"/>
          </w:tcPr>
          <w:p w14:paraId="40E0C637" w14:textId="77777777" w:rsidR="000B5139" w:rsidRPr="004252FD" w:rsidRDefault="000B5139" w:rsidP="00CC2BA3">
            <w:pPr>
              <w:spacing w:after="0"/>
              <w:rPr>
                <w:rFonts w:ascii="Times New Roman" w:hAnsi="Times New Roman"/>
              </w:rPr>
            </w:pPr>
            <w:r w:rsidRPr="004252FD">
              <w:rPr>
                <w:rFonts w:ascii="Times New Roman" w:hAnsi="Times New Roman"/>
              </w:rPr>
              <w:t>ОК 03, ОК 05, ПК 2.1., ПК 2.2, ПК 2.4.</w:t>
            </w:r>
          </w:p>
        </w:tc>
      </w:tr>
      <w:tr w:rsidR="000B5139" w:rsidRPr="004252FD" w14:paraId="6E1DCD65" w14:textId="77777777" w:rsidTr="00CC2BA3">
        <w:trPr>
          <w:trHeight w:val="20"/>
        </w:trPr>
        <w:tc>
          <w:tcPr>
            <w:tcW w:w="860" w:type="pct"/>
            <w:vMerge/>
          </w:tcPr>
          <w:p w14:paraId="3064B567" w14:textId="77777777" w:rsidR="000B5139" w:rsidRPr="004252FD" w:rsidRDefault="000B5139" w:rsidP="00CC2BA3">
            <w:pPr>
              <w:spacing w:after="0"/>
              <w:rPr>
                <w:rFonts w:ascii="Times New Roman" w:hAnsi="Times New Roman"/>
                <w:b/>
                <w:bCs/>
              </w:rPr>
            </w:pPr>
          </w:p>
        </w:tc>
        <w:tc>
          <w:tcPr>
            <w:tcW w:w="3120" w:type="pct"/>
            <w:gridSpan w:val="2"/>
          </w:tcPr>
          <w:p w14:paraId="228FF20F" w14:textId="77777777" w:rsidR="000B5139" w:rsidRPr="004252FD" w:rsidRDefault="000B5139" w:rsidP="00DB0F98">
            <w:pPr>
              <w:spacing w:after="0"/>
              <w:ind w:left="44"/>
              <w:contextualSpacing/>
              <w:rPr>
                <w:rFonts w:ascii="Times New Roman" w:hAnsi="Times New Roman"/>
                <w:b/>
              </w:rPr>
            </w:pPr>
            <w:r w:rsidRPr="004252FD">
              <w:rPr>
                <w:rFonts w:ascii="Times New Roman" w:hAnsi="Times New Roman"/>
              </w:rPr>
              <w:t>Правила нанесения размеров на чертеж по ГОСТ 2.307. Упрощения в нанесении размеров.</w:t>
            </w:r>
          </w:p>
        </w:tc>
        <w:tc>
          <w:tcPr>
            <w:tcW w:w="386" w:type="pct"/>
            <w:vMerge/>
            <w:vAlign w:val="center"/>
          </w:tcPr>
          <w:p w14:paraId="0745E16D" w14:textId="77777777" w:rsidR="000B5139" w:rsidRPr="004252FD" w:rsidRDefault="000B5139" w:rsidP="00CC2BA3">
            <w:pPr>
              <w:spacing w:after="0"/>
              <w:rPr>
                <w:rFonts w:ascii="Times New Roman" w:hAnsi="Times New Roman"/>
                <w:b/>
              </w:rPr>
            </w:pPr>
          </w:p>
        </w:tc>
        <w:tc>
          <w:tcPr>
            <w:tcW w:w="634" w:type="pct"/>
            <w:vMerge/>
          </w:tcPr>
          <w:p w14:paraId="1EE5BA03" w14:textId="77777777" w:rsidR="000B5139" w:rsidRPr="004252FD" w:rsidRDefault="000B5139" w:rsidP="00CC2BA3">
            <w:pPr>
              <w:spacing w:after="0"/>
              <w:rPr>
                <w:rFonts w:ascii="Times New Roman" w:hAnsi="Times New Roman"/>
                <w:bCs/>
              </w:rPr>
            </w:pPr>
          </w:p>
        </w:tc>
      </w:tr>
      <w:tr w:rsidR="000B5139" w:rsidRPr="004252FD" w14:paraId="0504F73D" w14:textId="77777777" w:rsidTr="00CC2BA3">
        <w:trPr>
          <w:trHeight w:val="20"/>
        </w:trPr>
        <w:tc>
          <w:tcPr>
            <w:tcW w:w="860" w:type="pct"/>
            <w:vMerge/>
          </w:tcPr>
          <w:p w14:paraId="085D8066" w14:textId="77777777" w:rsidR="000B5139" w:rsidRPr="004252FD" w:rsidRDefault="000B5139" w:rsidP="00CC2BA3">
            <w:pPr>
              <w:spacing w:after="0"/>
              <w:rPr>
                <w:rFonts w:ascii="Times New Roman" w:hAnsi="Times New Roman"/>
                <w:b/>
                <w:bCs/>
              </w:rPr>
            </w:pPr>
          </w:p>
        </w:tc>
        <w:tc>
          <w:tcPr>
            <w:tcW w:w="3120" w:type="pct"/>
            <w:gridSpan w:val="2"/>
          </w:tcPr>
          <w:p w14:paraId="06138154" w14:textId="77777777" w:rsidR="000B5139" w:rsidRPr="004252FD" w:rsidRDefault="000B5139" w:rsidP="00981335">
            <w:pPr>
              <w:spacing w:after="0"/>
              <w:ind w:left="44"/>
              <w:contextualSpacing/>
              <w:rPr>
                <w:rFonts w:ascii="Times New Roman" w:hAnsi="Times New Roman"/>
                <w:b/>
              </w:rPr>
            </w:pPr>
            <w:r w:rsidRPr="004252FD">
              <w:rPr>
                <w:rFonts w:ascii="Times New Roman" w:hAnsi="Times New Roman"/>
                <w:b/>
              </w:rPr>
              <w:t>Тематика практических заданий</w:t>
            </w:r>
          </w:p>
        </w:tc>
        <w:tc>
          <w:tcPr>
            <w:tcW w:w="386" w:type="pct"/>
            <w:vMerge/>
            <w:vAlign w:val="center"/>
          </w:tcPr>
          <w:p w14:paraId="355536CD" w14:textId="77777777" w:rsidR="000B5139" w:rsidRPr="004252FD" w:rsidRDefault="000B5139" w:rsidP="00CC2BA3">
            <w:pPr>
              <w:spacing w:after="0"/>
              <w:rPr>
                <w:rFonts w:ascii="Times New Roman" w:hAnsi="Times New Roman"/>
                <w:b/>
              </w:rPr>
            </w:pPr>
          </w:p>
        </w:tc>
        <w:tc>
          <w:tcPr>
            <w:tcW w:w="634" w:type="pct"/>
            <w:vMerge/>
          </w:tcPr>
          <w:p w14:paraId="212434A9" w14:textId="77777777" w:rsidR="000B5139" w:rsidRPr="004252FD" w:rsidRDefault="000B5139" w:rsidP="00CC2BA3">
            <w:pPr>
              <w:spacing w:after="0"/>
              <w:rPr>
                <w:rFonts w:ascii="Times New Roman" w:hAnsi="Times New Roman"/>
                <w:bCs/>
              </w:rPr>
            </w:pPr>
          </w:p>
        </w:tc>
      </w:tr>
      <w:tr w:rsidR="000B5139" w:rsidRPr="004252FD" w14:paraId="0BE04905" w14:textId="77777777" w:rsidTr="00CC2BA3">
        <w:trPr>
          <w:trHeight w:val="20"/>
        </w:trPr>
        <w:tc>
          <w:tcPr>
            <w:tcW w:w="860" w:type="pct"/>
            <w:vMerge/>
          </w:tcPr>
          <w:p w14:paraId="2A8D8959" w14:textId="77777777" w:rsidR="000B5139" w:rsidRPr="004252FD" w:rsidRDefault="000B5139" w:rsidP="00CC2BA3">
            <w:pPr>
              <w:spacing w:after="0"/>
              <w:rPr>
                <w:rFonts w:ascii="Times New Roman" w:hAnsi="Times New Roman"/>
                <w:b/>
                <w:bCs/>
              </w:rPr>
            </w:pPr>
          </w:p>
        </w:tc>
        <w:tc>
          <w:tcPr>
            <w:tcW w:w="3120" w:type="pct"/>
            <w:gridSpan w:val="2"/>
          </w:tcPr>
          <w:p w14:paraId="12DAD8ED" w14:textId="6CA8C4B2" w:rsidR="000B5139" w:rsidRPr="004252FD" w:rsidRDefault="000B5139" w:rsidP="00CC2BA3">
            <w:pPr>
              <w:spacing w:after="0"/>
              <w:rPr>
                <w:rFonts w:ascii="Times New Roman" w:hAnsi="Times New Roman"/>
                <w:b/>
                <w:iCs/>
              </w:rPr>
            </w:pPr>
            <w:r w:rsidRPr="004252FD">
              <w:rPr>
                <w:rFonts w:ascii="Times New Roman" w:hAnsi="Times New Roman"/>
                <w:b/>
              </w:rPr>
              <w:t>Практическое занятие</w:t>
            </w:r>
            <w:r w:rsidR="00500CAE" w:rsidRPr="004252FD">
              <w:rPr>
                <w:rFonts w:ascii="Times New Roman" w:hAnsi="Times New Roman"/>
                <w:b/>
              </w:rPr>
              <w:t xml:space="preserve"> </w:t>
            </w:r>
            <w:r w:rsidRPr="004252FD">
              <w:rPr>
                <w:rFonts w:ascii="Times New Roman" w:hAnsi="Times New Roman"/>
              </w:rPr>
              <w:t>Нанесение линейных и угловых размеров. Расположение размерных чисел по отношению к размерным линиям.</w:t>
            </w:r>
          </w:p>
        </w:tc>
        <w:tc>
          <w:tcPr>
            <w:tcW w:w="386" w:type="pct"/>
            <w:vAlign w:val="center"/>
          </w:tcPr>
          <w:p w14:paraId="70C0BB69" w14:textId="77777777" w:rsidR="000B5139" w:rsidRPr="004252FD" w:rsidRDefault="000B5139" w:rsidP="00CC2BA3">
            <w:pPr>
              <w:spacing w:after="0"/>
              <w:rPr>
                <w:rFonts w:ascii="Times New Roman" w:hAnsi="Times New Roman"/>
                <w:bCs/>
              </w:rPr>
            </w:pPr>
            <w:r w:rsidRPr="004252FD">
              <w:rPr>
                <w:rFonts w:ascii="Times New Roman" w:hAnsi="Times New Roman"/>
                <w:bCs/>
              </w:rPr>
              <w:t>2</w:t>
            </w:r>
          </w:p>
        </w:tc>
        <w:tc>
          <w:tcPr>
            <w:tcW w:w="634" w:type="pct"/>
            <w:vMerge/>
          </w:tcPr>
          <w:p w14:paraId="2CE297A4" w14:textId="77777777" w:rsidR="000B5139" w:rsidRPr="004252FD" w:rsidRDefault="000B5139" w:rsidP="00CC2BA3">
            <w:pPr>
              <w:spacing w:after="0"/>
              <w:rPr>
                <w:rFonts w:ascii="Times New Roman" w:hAnsi="Times New Roman"/>
                <w:bCs/>
              </w:rPr>
            </w:pPr>
          </w:p>
        </w:tc>
      </w:tr>
      <w:tr w:rsidR="000B5139" w:rsidRPr="004252FD" w14:paraId="3819AB51" w14:textId="77777777" w:rsidTr="00CC2BA3">
        <w:trPr>
          <w:trHeight w:val="20"/>
        </w:trPr>
        <w:tc>
          <w:tcPr>
            <w:tcW w:w="860" w:type="pct"/>
            <w:vMerge/>
          </w:tcPr>
          <w:p w14:paraId="365E0182" w14:textId="77777777" w:rsidR="000B5139" w:rsidRPr="004252FD" w:rsidRDefault="000B5139" w:rsidP="00CC2BA3">
            <w:pPr>
              <w:spacing w:after="0"/>
              <w:rPr>
                <w:rFonts w:ascii="Times New Roman" w:hAnsi="Times New Roman"/>
                <w:b/>
                <w:bCs/>
              </w:rPr>
            </w:pPr>
          </w:p>
        </w:tc>
        <w:tc>
          <w:tcPr>
            <w:tcW w:w="3120" w:type="pct"/>
            <w:gridSpan w:val="2"/>
          </w:tcPr>
          <w:p w14:paraId="4F6CB703" w14:textId="218ECEF6" w:rsidR="000B5139" w:rsidRPr="004252FD" w:rsidRDefault="000B5139" w:rsidP="00DB0F98">
            <w:pPr>
              <w:spacing w:after="0"/>
              <w:rPr>
                <w:rFonts w:ascii="Times New Roman" w:hAnsi="Times New Roman"/>
                <w:b/>
              </w:rPr>
            </w:pPr>
            <w:r w:rsidRPr="004252FD">
              <w:rPr>
                <w:rFonts w:ascii="Times New Roman" w:hAnsi="Times New Roman"/>
                <w:b/>
                <w:iCs/>
              </w:rPr>
              <w:t>Самостоятельная работа</w:t>
            </w:r>
            <w:r w:rsidR="00500CAE" w:rsidRPr="004252FD">
              <w:rPr>
                <w:rFonts w:ascii="Times New Roman" w:hAnsi="Times New Roman"/>
                <w:b/>
                <w:iCs/>
              </w:rPr>
              <w:t xml:space="preserve"> </w:t>
            </w:r>
            <w:r w:rsidRPr="004252FD">
              <w:rPr>
                <w:rFonts w:ascii="Times New Roman" w:hAnsi="Times New Roman"/>
              </w:rPr>
              <w:t xml:space="preserve">Нанесение предельных отклонений линейных размеров по ГОСТ 25346 и 25347. Конспектирование </w:t>
            </w:r>
            <w:r w:rsidRPr="004252FD">
              <w:rPr>
                <w:rFonts w:ascii="Times New Roman" w:hAnsi="Times New Roman"/>
                <w:iCs/>
              </w:rPr>
              <w:t>Подготовка к устному опросу по теме</w:t>
            </w:r>
          </w:p>
        </w:tc>
        <w:tc>
          <w:tcPr>
            <w:tcW w:w="386" w:type="pct"/>
            <w:vAlign w:val="center"/>
          </w:tcPr>
          <w:p w14:paraId="18B5BF51" w14:textId="77777777" w:rsidR="000B5139" w:rsidRPr="004252FD" w:rsidRDefault="000B5139" w:rsidP="00CC2BA3">
            <w:pPr>
              <w:spacing w:after="0"/>
              <w:rPr>
                <w:rFonts w:ascii="Times New Roman" w:hAnsi="Times New Roman"/>
                <w:bCs/>
              </w:rPr>
            </w:pPr>
            <w:r w:rsidRPr="004252FD">
              <w:rPr>
                <w:rFonts w:ascii="Times New Roman" w:hAnsi="Times New Roman"/>
                <w:bCs/>
              </w:rPr>
              <w:t>2</w:t>
            </w:r>
          </w:p>
        </w:tc>
        <w:tc>
          <w:tcPr>
            <w:tcW w:w="634" w:type="pct"/>
            <w:vMerge/>
          </w:tcPr>
          <w:p w14:paraId="0F793602" w14:textId="77777777" w:rsidR="000B5139" w:rsidRPr="004252FD" w:rsidRDefault="000B5139" w:rsidP="00CC2BA3">
            <w:pPr>
              <w:spacing w:after="0"/>
              <w:rPr>
                <w:rFonts w:ascii="Times New Roman" w:hAnsi="Times New Roman"/>
                <w:bCs/>
              </w:rPr>
            </w:pPr>
          </w:p>
        </w:tc>
      </w:tr>
      <w:tr w:rsidR="000B5139" w:rsidRPr="004252FD" w14:paraId="568157C5" w14:textId="77777777" w:rsidTr="00CC2BA3">
        <w:trPr>
          <w:trHeight w:val="20"/>
        </w:trPr>
        <w:tc>
          <w:tcPr>
            <w:tcW w:w="860" w:type="pct"/>
            <w:vMerge w:val="restart"/>
          </w:tcPr>
          <w:p w14:paraId="4BCE0BEE" w14:textId="77777777" w:rsidR="000B5139" w:rsidRPr="004252FD" w:rsidRDefault="000B5139" w:rsidP="00CC2BA3">
            <w:pPr>
              <w:spacing w:after="0"/>
              <w:rPr>
                <w:rFonts w:ascii="Times New Roman" w:hAnsi="Times New Roman"/>
                <w:b/>
                <w:bCs/>
              </w:rPr>
            </w:pPr>
            <w:r w:rsidRPr="004252FD">
              <w:rPr>
                <w:rFonts w:ascii="Times New Roman" w:hAnsi="Times New Roman"/>
                <w:b/>
                <w:bCs/>
              </w:rPr>
              <w:t>Тема 4. Геометрические построения</w:t>
            </w:r>
          </w:p>
        </w:tc>
        <w:tc>
          <w:tcPr>
            <w:tcW w:w="3120" w:type="pct"/>
            <w:gridSpan w:val="2"/>
          </w:tcPr>
          <w:p w14:paraId="3AAC8A92" w14:textId="77777777" w:rsidR="000B5139" w:rsidRPr="004252FD" w:rsidRDefault="000B5139" w:rsidP="00981335">
            <w:pPr>
              <w:spacing w:after="0"/>
              <w:rPr>
                <w:rFonts w:ascii="Times New Roman" w:hAnsi="Times New Roman"/>
                <w:b/>
              </w:rPr>
            </w:pPr>
            <w:r w:rsidRPr="004252FD">
              <w:rPr>
                <w:rFonts w:ascii="Times New Roman" w:hAnsi="Times New Roman"/>
                <w:b/>
                <w:bCs/>
              </w:rPr>
              <w:t xml:space="preserve">Содержание </w:t>
            </w:r>
          </w:p>
        </w:tc>
        <w:tc>
          <w:tcPr>
            <w:tcW w:w="386" w:type="pct"/>
            <w:vMerge w:val="restart"/>
            <w:vAlign w:val="center"/>
          </w:tcPr>
          <w:p w14:paraId="084CC61B" w14:textId="77777777" w:rsidR="000B5139" w:rsidRPr="004252FD" w:rsidRDefault="000B5139" w:rsidP="00CC2BA3">
            <w:pPr>
              <w:spacing w:after="0"/>
              <w:rPr>
                <w:rFonts w:ascii="Times New Roman" w:hAnsi="Times New Roman"/>
                <w:b/>
              </w:rPr>
            </w:pPr>
            <w:r w:rsidRPr="004252FD">
              <w:rPr>
                <w:rFonts w:ascii="Times New Roman" w:hAnsi="Times New Roman"/>
                <w:b/>
              </w:rPr>
              <w:t>4</w:t>
            </w:r>
          </w:p>
        </w:tc>
        <w:tc>
          <w:tcPr>
            <w:tcW w:w="634" w:type="pct"/>
            <w:vMerge w:val="restart"/>
          </w:tcPr>
          <w:p w14:paraId="04589CBB" w14:textId="77777777" w:rsidR="000B5139" w:rsidRPr="004252FD" w:rsidRDefault="000B5139" w:rsidP="00CC2BA3">
            <w:pPr>
              <w:spacing w:after="0"/>
              <w:rPr>
                <w:rFonts w:ascii="Times New Roman" w:hAnsi="Times New Roman"/>
              </w:rPr>
            </w:pPr>
            <w:r w:rsidRPr="004252FD">
              <w:rPr>
                <w:rFonts w:ascii="Times New Roman" w:hAnsi="Times New Roman"/>
              </w:rPr>
              <w:t>ОК 03, ОК 05, ПК 2.1., ПК 2.2, ПК 2.4.</w:t>
            </w:r>
          </w:p>
        </w:tc>
      </w:tr>
      <w:tr w:rsidR="000B5139" w:rsidRPr="004252FD" w14:paraId="0933F605" w14:textId="77777777" w:rsidTr="00CC2BA3">
        <w:trPr>
          <w:trHeight w:val="20"/>
        </w:trPr>
        <w:tc>
          <w:tcPr>
            <w:tcW w:w="860" w:type="pct"/>
            <w:vMerge/>
          </w:tcPr>
          <w:p w14:paraId="3B11165B" w14:textId="77777777" w:rsidR="000B5139" w:rsidRPr="004252FD" w:rsidRDefault="000B5139" w:rsidP="00CC2BA3">
            <w:pPr>
              <w:spacing w:after="0"/>
              <w:rPr>
                <w:rFonts w:ascii="Times New Roman" w:hAnsi="Times New Roman"/>
                <w:b/>
                <w:bCs/>
                <w:i/>
              </w:rPr>
            </w:pPr>
          </w:p>
        </w:tc>
        <w:tc>
          <w:tcPr>
            <w:tcW w:w="3120" w:type="pct"/>
            <w:gridSpan w:val="2"/>
          </w:tcPr>
          <w:p w14:paraId="19936938" w14:textId="77777777" w:rsidR="000B5139" w:rsidRPr="004252FD" w:rsidRDefault="000B5139" w:rsidP="00DB0F98">
            <w:pPr>
              <w:spacing w:after="0"/>
              <w:ind w:left="56"/>
              <w:contextualSpacing/>
              <w:rPr>
                <w:rFonts w:ascii="Times New Roman" w:hAnsi="Times New Roman"/>
                <w:iCs/>
              </w:rPr>
            </w:pPr>
            <w:r w:rsidRPr="004252FD">
              <w:rPr>
                <w:rFonts w:ascii="Times New Roman" w:hAnsi="Times New Roman"/>
                <w:iCs/>
              </w:rPr>
              <w:t>Деление отрезка прямой на равные части. Деление окружности на равные части и построение правильных вписанных многоугольников.</w:t>
            </w:r>
          </w:p>
          <w:p w14:paraId="473839BF" w14:textId="77777777" w:rsidR="000B5139" w:rsidRPr="004252FD" w:rsidRDefault="000B5139" w:rsidP="00DB0F98">
            <w:pPr>
              <w:spacing w:after="0"/>
              <w:ind w:left="56"/>
              <w:contextualSpacing/>
              <w:rPr>
                <w:rFonts w:ascii="Times New Roman" w:hAnsi="Times New Roman"/>
                <w:iCs/>
              </w:rPr>
            </w:pPr>
            <w:r w:rsidRPr="004252FD">
              <w:rPr>
                <w:rFonts w:ascii="Times New Roman" w:hAnsi="Times New Roman"/>
                <w:iCs/>
              </w:rPr>
              <w:t>Сопряжения. Рекомендации по выполнению сопряжений на чертежах.</w:t>
            </w:r>
          </w:p>
          <w:p w14:paraId="530C3B43" w14:textId="77777777" w:rsidR="000B5139" w:rsidRPr="004252FD" w:rsidRDefault="000B5139" w:rsidP="00DB0F98">
            <w:pPr>
              <w:spacing w:after="0"/>
              <w:ind w:left="56"/>
              <w:contextualSpacing/>
              <w:rPr>
                <w:rFonts w:ascii="Times New Roman" w:hAnsi="Times New Roman"/>
                <w:b/>
                <w:i/>
              </w:rPr>
            </w:pPr>
            <w:r w:rsidRPr="004252FD">
              <w:rPr>
                <w:rFonts w:ascii="Times New Roman" w:hAnsi="Times New Roman"/>
                <w:iCs/>
              </w:rPr>
              <w:t>Уклон и конусность. Знаки обозначения на чертеже. Кривые линии. Лекальные кривые.</w:t>
            </w:r>
          </w:p>
        </w:tc>
        <w:tc>
          <w:tcPr>
            <w:tcW w:w="386" w:type="pct"/>
            <w:vMerge/>
            <w:vAlign w:val="center"/>
          </w:tcPr>
          <w:p w14:paraId="174A623E" w14:textId="77777777" w:rsidR="000B5139" w:rsidRPr="004252FD" w:rsidRDefault="000B5139" w:rsidP="00CC2BA3">
            <w:pPr>
              <w:spacing w:after="0"/>
              <w:rPr>
                <w:rFonts w:ascii="Times New Roman" w:hAnsi="Times New Roman"/>
                <w:b/>
                <w:i/>
              </w:rPr>
            </w:pPr>
          </w:p>
        </w:tc>
        <w:tc>
          <w:tcPr>
            <w:tcW w:w="634" w:type="pct"/>
            <w:vMerge/>
          </w:tcPr>
          <w:p w14:paraId="1BA7A364" w14:textId="77777777" w:rsidR="000B5139" w:rsidRPr="004252FD" w:rsidRDefault="000B5139" w:rsidP="00CC2BA3">
            <w:pPr>
              <w:spacing w:after="0"/>
              <w:rPr>
                <w:rFonts w:ascii="Times New Roman" w:hAnsi="Times New Roman"/>
                <w:bCs/>
                <w:i/>
              </w:rPr>
            </w:pPr>
          </w:p>
        </w:tc>
      </w:tr>
      <w:tr w:rsidR="000B5139" w:rsidRPr="004252FD" w14:paraId="1702F7BA" w14:textId="77777777" w:rsidTr="00CC2BA3">
        <w:trPr>
          <w:trHeight w:val="20"/>
        </w:trPr>
        <w:tc>
          <w:tcPr>
            <w:tcW w:w="860" w:type="pct"/>
            <w:vMerge/>
          </w:tcPr>
          <w:p w14:paraId="2971C442" w14:textId="77777777" w:rsidR="000B5139" w:rsidRPr="004252FD" w:rsidRDefault="000B5139" w:rsidP="00CC2BA3">
            <w:pPr>
              <w:spacing w:after="0"/>
              <w:rPr>
                <w:rFonts w:ascii="Times New Roman" w:hAnsi="Times New Roman"/>
                <w:b/>
                <w:bCs/>
                <w:i/>
              </w:rPr>
            </w:pPr>
          </w:p>
        </w:tc>
        <w:tc>
          <w:tcPr>
            <w:tcW w:w="3120" w:type="pct"/>
            <w:gridSpan w:val="2"/>
          </w:tcPr>
          <w:p w14:paraId="0C82D26D" w14:textId="77777777" w:rsidR="000B5139" w:rsidRPr="004252FD" w:rsidRDefault="000B5139" w:rsidP="00981335">
            <w:pPr>
              <w:spacing w:after="0"/>
              <w:rPr>
                <w:rFonts w:ascii="Times New Roman" w:hAnsi="Times New Roman"/>
                <w:b/>
              </w:rPr>
            </w:pPr>
            <w:r w:rsidRPr="004252FD">
              <w:rPr>
                <w:rFonts w:ascii="Times New Roman" w:hAnsi="Times New Roman"/>
                <w:b/>
                <w:bCs/>
              </w:rPr>
              <w:t xml:space="preserve">Тематика практических занятий </w:t>
            </w:r>
          </w:p>
        </w:tc>
        <w:tc>
          <w:tcPr>
            <w:tcW w:w="386" w:type="pct"/>
            <w:vAlign w:val="center"/>
          </w:tcPr>
          <w:p w14:paraId="11CF46CA" w14:textId="77777777" w:rsidR="000B5139" w:rsidRPr="004252FD" w:rsidRDefault="000B5139" w:rsidP="00CC2BA3">
            <w:pPr>
              <w:spacing w:after="0"/>
              <w:rPr>
                <w:rFonts w:ascii="Times New Roman" w:hAnsi="Times New Roman"/>
                <w:bCs/>
              </w:rPr>
            </w:pPr>
          </w:p>
        </w:tc>
        <w:tc>
          <w:tcPr>
            <w:tcW w:w="634" w:type="pct"/>
            <w:vMerge/>
          </w:tcPr>
          <w:p w14:paraId="57DB66C8" w14:textId="77777777" w:rsidR="000B5139" w:rsidRPr="004252FD" w:rsidRDefault="000B5139" w:rsidP="00CC2BA3">
            <w:pPr>
              <w:spacing w:after="0"/>
              <w:rPr>
                <w:rFonts w:ascii="Times New Roman" w:hAnsi="Times New Roman"/>
                <w:bCs/>
                <w:i/>
              </w:rPr>
            </w:pPr>
          </w:p>
        </w:tc>
      </w:tr>
      <w:tr w:rsidR="000B5139" w:rsidRPr="004252FD" w14:paraId="490A1393" w14:textId="77777777" w:rsidTr="00CC2BA3">
        <w:trPr>
          <w:trHeight w:val="20"/>
        </w:trPr>
        <w:tc>
          <w:tcPr>
            <w:tcW w:w="860" w:type="pct"/>
            <w:vMerge/>
          </w:tcPr>
          <w:p w14:paraId="67E651B7" w14:textId="77777777" w:rsidR="000B5139" w:rsidRPr="004252FD" w:rsidRDefault="000B5139" w:rsidP="00CC2BA3">
            <w:pPr>
              <w:spacing w:after="0"/>
              <w:rPr>
                <w:rFonts w:ascii="Times New Roman" w:hAnsi="Times New Roman"/>
                <w:b/>
                <w:bCs/>
                <w:i/>
              </w:rPr>
            </w:pPr>
          </w:p>
        </w:tc>
        <w:tc>
          <w:tcPr>
            <w:tcW w:w="3120" w:type="pct"/>
            <w:gridSpan w:val="2"/>
          </w:tcPr>
          <w:p w14:paraId="09D9CDB3" w14:textId="7EA6753A" w:rsidR="000B5139" w:rsidRPr="004252FD" w:rsidRDefault="000B5139" w:rsidP="00922972">
            <w:pPr>
              <w:spacing w:after="0"/>
              <w:rPr>
                <w:rFonts w:ascii="Times New Roman" w:hAnsi="Times New Roman"/>
                <w:b/>
              </w:rPr>
            </w:pPr>
            <w:r w:rsidRPr="004252FD">
              <w:rPr>
                <w:rFonts w:ascii="Times New Roman" w:hAnsi="Times New Roman"/>
                <w:b/>
                <w:iCs/>
              </w:rPr>
              <w:t>Практическое занятие</w:t>
            </w:r>
            <w:r w:rsidR="00500CAE" w:rsidRPr="004252FD">
              <w:rPr>
                <w:rFonts w:ascii="Times New Roman" w:hAnsi="Times New Roman"/>
                <w:b/>
                <w:iCs/>
              </w:rPr>
              <w:t xml:space="preserve"> </w:t>
            </w:r>
            <w:r w:rsidRPr="004252FD">
              <w:rPr>
                <w:rFonts w:ascii="Times New Roman" w:hAnsi="Times New Roman"/>
              </w:rPr>
              <w:t>Выполнение заданий по карточкам: Вычерчивание контура деталей с построением сопряжений в ручной графике (формат А3).</w:t>
            </w:r>
          </w:p>
        </w:tc>
        <w:tc>
          <w:tcPr>
            <w:tcW w:w="386" w:type="pct"/>
            <w:vAlign w:val="center"/>
          </w:tcPr>
          <w:p w14:paraId="03B4F4F1" w14:textId="77777777" w:rsidR="000B5139" w:rsidRPr="004252FD" w:rsidRDefault="000B5139" w:rsidP="00CC2BA3">
            <w:pPr>
              <w:spacing w:after="0"/>
              <w:rPr>
                <w:rFonts w:ascii="Times New Roman" w:hAnsi="Times New Roman"/>
                <w:bCs/>
              </w:rPr>
            </w:pPr>
            <w:r w:rsidRPr="004252FD">
              <w:rPr>
                <w:rFonts w:ascii="Times New Roman" w:hAnsi="Times New Roman"/>
                <w:bCs/>
              </w:rPr>
              <w:t>2</w:t>
            </w:r>
          </w:p>
        </w:tc>
        <w:tc>
          <w:tcPr>
            <w:tcW w:w="634" w:type="pct"/>
            <w:vMerge/>
          </w:tcPr>
          <w:p w14:paraId="50257BC5" w14:textId="77777777" w:rsidR="000B5139" w:rsidRPr="004252FD" w:rsidRDefault="000B5139" w:rsidP="00CC2BA3">
            <w:pPr>
              <w:spacing w:after="0"/>
              <w:rPr>
                <w:rFonts w:ascii="Times New Roman" w:hAnsi="Times New Roman"/>
                <w:bCs/>
                <w:i/>
              </w:rPr>
            </w:pPr>
          </w:p>
        </w:tc>
      </w:tr>
      <w:tr w:rsidR="000B5139" w:rsidRPr="004252FD" w14:paraId="147FB3D5" w14:textId="77777777" w:rsidTr="00CC2BA3">
        <w:trPr>
          <w:trHeight w:val="20"/>
        </w:trPr>
        <w:tc>
          <w:tcPr>
            <w:tcW w:w="860" w:type="pct"/>
            <w:vAlign w:val="center"/>
          </w:tcPr>
          <w:p w14:paraId="229DD488" w14:textId="77777777" w:rsidR="000B5139" w:rsidRPr="004252FD" w:rsidRDefault="000B5139" w:rsidP="00CC2BA3">
            <w:pPr>
              <w:spacing w:after="0"/>
              <w:rPr>
                <w:rFonts w:ascii="Times New Roman" w:hAnsi="Times New Roman"/>
                <w:b/>
                <w:bCs/>
                <w:i/>
              </w:rPr>
            </w:pPr>
            <w:r w:rsidRPr="004252FD">
              <w:rPr>
                <w:rFonts w:ascii="Times New Roman" w:hAnsi="Times New Roman"/>
                <w:b/>
                <w:bCs/>
                <w:i/>
              </w:rPr>
              <w:t xml:space="preserve">РАЗДЕЛ 2 </w:t>
            </w:r>
          </w:p>
        </w:tc>
        <w:tc>
          <w:tcPr>
            <w:tcW w:w="3120" w:type="pct"/>
            <w:gridSpan w:val="2"/>
            <w:vAlign w:val="center"/>
          </w:tcPr>
          <w:p w14:paraId="1BEF2EFD" w14:textId="77777777" w:rsidR="000B5139" w:rsidRPr="004252FD" w:rsidRDefault="000B5139" w:rsidP="00CC2BA3">
            <w:pPr>
              <w:spacing w:after="0"/>
              <w:rPr>
                <w:rFonts w:ascii="Times New Roman" w:hAnsi="Times New Roman"/>
                <w:b/>
                <w:i/>
              </w:rPr>
            </w:pPr>
            <w:r w:rsidRPr="004252FD">
              <w:rPr>
                <w:rFonts w:ascii="Times New Roman" w:hAnsi="Times New Roman"/>
                <w:b/>
                <w:bCs/>
              </w:rPr>
              <w:t>ПРОЕКЦИОННОЕ ЧЕРЧЕНИЕ</w:t>
            </w:r>
          </w:p>
        </w:tc>
        <w:tc>
          <w:tcPr>
            <w:tcW w:w="386" w:type="pct"/>
            <w:vAlign w:val="center"/>
          </w:tcPr>
          <w:p w14:paraId="41EA619F" w14:textId="77777777" w:rsidR="000B5139" w:rsidRPr="004252FD" w:rsidRDefault="000B5139" w:rsidP="00CC2BA3">
            <w:pPr>
              <w:spacing w:after="0"/>
              <w:rPr>
                <w:rFonts w:ascii="Times New Roman" w:hAnsi="Times New Roman"/>
                <w:b/>
                <w:bCs/>
                <w:i/>
              </w:rPr>
            </w:pPr>
          </w:p>
        </w:tc>
        <w:tc>
          <w:tcPr>
            <w:tcW w:w="634" w:type="pct"/>
          </w:tcPr>
          <w:p w14:paraId="57AFF610" w14:textId="77777777" w:rsidR="000B5139" w:rsidRPr="004252FD" w:rsidRDefault="000B5139" w:rsidP="00CC2BA3">
            <w:pPr>
              <w:spacing w:after="0"/>
              <w:rPr>
                <w:rFonts w:ascii="Times New Roman" w:hAnsi="Times New Roman"/>
                <w:bCs/>
                <w:i/>
              </w:rPr>
            </w:pPr>
          </w:p>
        </w:tc>
      </w:tr>
      <w:tr w:rsidR="000B5139" w:rsidRPr="004252FD" w14:paraId="58CA7A7B" w14:textId="77777777" w:rsidTr="00CC2BA3">
        <w:trPr>
          <w:trHeight w:val="20"/>
        </w:trPr>
        <w:tc>
          <w:tcPr>
            <w:tcW w:w="860" w:type="pct"/>
            <w:vMerge w:val="restart"/>
          </w:tcPr>
          <w:p w14:paraId="0222BB10" w14:textId="77777777" w:rsidR="000B5139" w:rsidRPr="004252FD" w:rsidRDefault="000B5139" w:rsidP="00CC2BA3">
            <w:pPr>
              <w:spacing w:after="0"/>
              <w:rPr>
                <w:rFonts w:ascii="Times New Roman" w:hAnsi="Times New Roman"/>
                <w:b/>
                <w:bCs/>
              </w:rPr>
            </w:pPr>
            <w:r w:rsidRPr="004252FD">
              <w:rPr>
                <w:rFonts w:ascii="Times New Roman" w:hAnsi="Times New Roman"/>
                <w:b/>
                <w:bCs/>
              </w:rPr>
              <w:t xml:space="preserve">Тема 1. </w:t>
            </w:r>
            <w:r w:rsidRPr="004252FD">
              <w:rPr>
                <w:rFonts w:ascii="Times New Roman" w:hAnsi="Times New Roman"/>
                <w:b/>
              </w:rPr>
              <w:t>Проецирование точки и отрезка прямой. Комплексный чертеж точки и отрезка прямой</w:t>
            </w:r>
          </w:p>
        </w:tc>
        <w:tc>
          <w:tcPr>
            <w:tcW w:w="3120" w:type="pct"/>
            <w:gridSpan w:val="2"/>
          </w:tcPr>
          <w:p w14:paraId="096F0FA3" w14:textId="77777777" w:rsidR="000B5139" w:rsidRPr="004252FD" w:rsidRDefault="000B5139" w:rsidP="00981335">
            <w:pPr>
              <w:spacing w:after="0"/>
              <w:rPr>
                <w:rFonts w:ascii="Times New Roman" w:hAnsi="Times New Roman"/>
                <w:b/>
              </w:rPr>
            </w:pPr>
            <w:r w:rsidRPr="004252FD">
              <w:rPr>
                <w:rFonts w:ascii="Times New Roman" w:hAnsi="Times New Roman"/>
                <w:b/>
                <w:bCs/>
              </w:rPr>
              <w:t xml:space="preserve">Содержание </w:t>
            </w:r>
          </w:p>
        </w:tc>
        <w:tc>
          <w:tcPr>
            <w:tcW w:w="386" w:type="pct"/>
            <w:vMerge w:val="restart"/>
            <w:vAlign w:val="center"/>
          </w:tcPr>
          <w:p w14:paraId="04B783E3" w14:textId="77777777" w:rsidR="000B5139" w:rsidRPr="004252FD" w:rsidRDefault="000B5139" w:rsidP="00CC2BA3">
            <w:pPr>
              <w:spacing w:after="0"/>
              <w:rPr>
                <w:rFonts w:ascii="Times New Roman" w:hAnsi="Times New Roman"/>
                <w:b/>
              </w:rPr>
            </w:pPr>
            <w:r w:rsidRPr="004252FD">
              <w:rPr>
                <w:rFonts w:ascii="Times New Roman" w:hAnsi="Times New Roman"/>
                <w:b/>
              </w:rPr>
              <w:t>6</w:t>
            </w:r>
          </w:p>
        </w:tc>
        <w:tc>
          <w:tcPr>
            <w:tcW w:w="634" w:type="pct"/>
            <w:vMerge w:val="restart"/>
          </w:tcPr>
          <w:p w14:paraId="0F4B5142" w14:textId="77777777" w:rsidR="000B5139" w:rsidRPr="004252FD" w:rsidRDefault="000B5139" w:rsidP="00CC2BA3">
            <w:pPr>
              <w:spacing w:after="0"/>
              <w:rPr>
                <w:rFonts w:ascii="Times New Roman" w:hAnsi="Times New Roman"/>
              </w:rPr>
            </w:pPr>
            <w:r w:rsidRPr="004252FD">
              <w:rPr>
                <w:rFonts w:ascii="Times New Roman" w:hAnsi="Times New Roman"/>
              </w:rPr>
              <w:t>ОК 01, ОК 02, ОК 04., ПК 2.1., ПК 2.2., ПК 2.4</w:t>
            </w:r>
          </w:p>
          <w:p w14:paraId="5779053B" w14:textId="77777777" w:rsidR="000B5139" w:rsidRPr="004252FD" w:rsidRDefault="000B5139" w:rsidP="00CC2BA3">
            <w:pPr>
              <w:spacing w:after="0"/>
              <w:rPr>
                <w:rFonts w:ascii="Times New Roman" w:hAnsi="Times New Roman"/>
              </w:rPr>
            </w:pPr>
          </w:p>
        </w:tc>
      </w:tr>
      <w:tr w:rsidR="000B5139" w:rsidRPr="004252FD" w14:paraId="1ED1336F" w14:textId="77777777" w:rsidTr="00CC2BA3">
        <w:trPr>
          <w:trHeight w:val="20"/>
        </w:trPr>
        <w:tc>
          <w:tcPr>
            <w:tcW w:w="860" w:type="pct"/>
            <w:vMerge/>
          </w:tcPr>
          <w:p w14:paraId="6AC9968D" w14:textId="77777777" w:rsidR="000B5139" w:rsidRPr="004252FD" w:rsidRDefault="000B5139" w:rsidP="00CC2BA3">
            <w:pPr>
              <w:spacing w:after="0"/>
              <w:rPr>
                <w:rFonts w:ascii="Times New Roman" w:hAnsi="Times New Roman"/>
                <w:b/>
                <w:bCs/>
              </w:rPr>
            </w:pPr>
          </w:p>
        </w:tc>
        <w:tc>
          <w:tcPr>
            <w:tcW w:w="3120" w:type="pct"/>
            <w:gridSpan w:val="2"/>
          </w:tcPr>
          <w:p w14:paraId="52A17F34" w14:textId="77777777" w:rsidR="000B5139" w:rsidRPr="004252FD" w:rsidRDefault="000B5139" w:rsidP="00CC2BA3">
            <w:pPr>
              <w:spacing w:after="0"/>
              <w:contextualSpacing/>
              <w:jc w:val="both"/>
              <w:rPr>
                <w:rFonts w:ascii="Times New Roman" w:hAnsi="Times New Roman"/>
                <w:b/>
              </w:rPr>
            </w:pPr>
            <w:r w:rsidRPr="004252FD">
              <w:rPr>
                <w:rFonts w:ascii="Times New Roman" w:hAnsi="Times New Roman"/>
              </w:rPr>
              <w:t>Образование проекций. Методы и виды проецирования. Комплексный чертеж. Проецирование точки. Расположение проекций точки на комплексных чертежах.</w:t>
            </w:r>
          </w:p>
        </w:tc>
        <w:tc>
          <w:tcPr>
            <w:tcW w:w="386" w:type="pct"/>
            <w:vMerge/>
            <w:vAlign w:val="center"/>
          </w:tcPr>
          <w:p w14:paraId="1899E1F5" w14:textId="77777777" w:rsidR="000B5139" w:rsidRPr="004252FD" w:rsidRDefault="000B5139" w:rsidP="00CC2BA3">
            <w:pPr>
              <w:spacing w:after="0"/>
              <w:rPr>
                <w:rFonts w:ascii="Times New Roman" w:hAnsi="Times New Roman"/>
                <w:b/>
              </w:rPr>
            </w:pPr>
          </w:p>
        </w:tc>
        <w:tc>
          <w:tcPr>
            <w:tcW w:w="634" w:type="pct"/>
            <w:vMerge/>
          </w:tcPr>
          <w:p w14:paraId="627E3557" w14:textId="77777777" w:rsidR="000B5139" w:rsidRPr="004252FD" w:rsidRDefault="000B5139" w:rsidP="00CC2BA3">
            <w:pPr>
              <w:spacing w:after="0"/>
              <w:rPr>
                <w:rFonts w:ascii="Times New Roman" w:hAnsi="Times New Roman"/>
                <w:bCs/>
              </w:rPr>
            </w:pPr>
          </w:p>
        </w:tc>
      </w:tr>
      <w:tr w:rsidR="000B5139" w:rsidRPr="004252FD" w14:paraId="431EC6D6" w14:textId="77777777" w:rsidTr="00CC2BA3">
        <w:trPr>
          <w:trHeight w:val="20"/>
        </w:trPr>
        <w:tc>
          <w:tcPr>
            <w:tcW w:w="860" w:type="pct"/>
            <w:vMerge/>
          </w:tcPr>
          <w:p w14:paraId="5AAEE138" w14:textId="77777777" w:rsidR="000B5139" w:rsidRPr="004252FD" w:rsidRDefault="000B5139" w:rsidP="00CC2BA3">
            <w:pPr>
              <w:spacing w:after="0"/>
              <w:rPr>
                <w:rFonts w:ascii="Times New Roman" w:hAnsi="Times New Roman"/>
                <w:b/>
                <w:bCs/>
              </w:rPr>
            </w:pPr>
          </w:p>
        </w:tc>
        <w:tc>
          <w:tcPr>
            <w:tcW w:w="3120" w:type="pct"/>
            <w:gridSpan w:val="2"/>
          </w:tcPr>
          <w:p w14:paraId="02030E85" w14:textId="77777777" w:rsidR="000B5139" w:rsidRPr="004252FD" w:rsidRDefault="000B5139" w:rsidP="00981335">
            <w:pPr>
              <w:spacing w:after="0"/>
              <w:rPr>
                <w:rFonts w:ascii="Times New Roman" w:hAnsi="Times New Roman"/>
                <w:b/>
              </w:rPr>
            </w:pPr>
            <w:r w:rsidRPr="004252FD">
              <w:rPr>
                <w:rFonts w:ascii="Times New Roman" w:hAnsi="Times New Roman"/>
                <w:b/>
                <w:bCs/>
              </w:rPr>
              <w:t xml:space="preserve">Тематика практических занятий </w:t>
            </w:r>
          </w:p>
        </w:tc>
        <w:tc>
          <w:tcPr>
            <w:tcW w:w="386" w:type="pct"/>
            <w:vAlign w:val="center"/>
          </w:tcPr>
          <w:p w14:paraId="4A50AA61" w14:textId="77777777" w:rsidR="000B5139" w:rsidRPr="004252FD" w:rsidRDefault="000B5139" w:rsidP="00CC2BA3">
            <w:pPr>
              <w:spacing w:after="0"/>
              <w:rPr>
                <w:rFonts w:ascii="Times New Roman" w:hAnsi="Times New Roman"/>
                <w:bCs/>
              </w:rPr>
            </w:pPr>
          </w:p>
        </w:tc>
        <w:tc>
          <w:tcPr>
            <w:tcW w:w="634" w:type="pct"/>
            <w:vMerge/>
          </w:tcPr>
          <w:p w14:paraId="13A52F93" w14:textId="77777777" w:rsidR="000B5139" w:rsidRPr="004252FD" w:rsidRDefault="000B5139" w:rsidP="00CC2BA3">
            <w:pPr>
              <w:spacing w:after="0"/>
              <w:rPr>
                <w:rFonts w:ascii="Times New Roman" w:hAnsi="Times New Roman"/>
                <w:bCs/>
              </w:rPr>
            </w:pPr>
          </w:p>
        </w:tc>
      </w:tr>
      <w:tr w:rsidR="000B5139" w:rsidRPr="004252FD" w14:paraId="1A73391A" w14:textId="77777777" w:rsidTr="00CC2BA3">
        <w:trPr>
          <w:trHeight w:val="20"/>
        </w:trPr>
        <w:tc>
          <w:tcPr>
            <w:tcW w:w="860" w:type="pct"/>
            <w:vMerge/>
          </w:tcPr>
          <w:p w14:paraId="0EBECE92" w14:textId="77777777" w:rsidR="000B5139" w:rsidRPr="004252FD" w:rsidRDefault="000B5139" w:rsidP="00CC2BA3">
            <w:pPr>
              <w:spacing w:after="0"/>
              <w:rPr>
                <w:rFonts w:ascii="Times New Roman" w:hAnsi="Times New Roman"/>
                <w:b/>
                <w:bCs/>
              </w:rPr>
            </w:pPr>
          </w:p>
        </w:tc>
        <w:tc>
          <w:tcPr>
            <w:tcW w:w="3120" w:type="pct"/>
            <w:gridSpan w:val="2"/>
          </w:tcPr>
          <w:p w14:paraId="49076DD0" w14:textId="52EC254F" w:rsidR="000B5139" w:rsidRPr="004252FD" w:rsidRDefault="000B5139" w:rsidP="00DB0F98">
            <w:pPr>
              <w:spacing w:after="0"/>
              <w:rPr>
                <w:rFonts w:ascii="Times New Roman" w:hAnsi="Times New Roman"/>
                <w:b/>
              </w:rPr>
            </w:pPr>
            <w:r w:rsidRPr="004252FD">
              <w:rPr>
                <w:rFonts w:ascii="Times New Roman" w:hAnsi="Times New Roman"/>
                <w:b/>
              </w:rPr>
              <w:t>Практическое занятие</w:t>
            </w:r>
            <w:r w:rsidR="00500CAE" w:rsidRPr="004252FD">
              <w:rPr>
                <w:rFonts w:ascii="Times New Roman" w:hAnsi="Times New Roman"/>
                <w:b/>
              </w:rPr>
              <w:t xml:space="preserve"> </w:t>
            </w:r>
            <w:r w:rsidRPr="004252FD">
              <w:rPr>
                <w:rFonts w:ascii="Times New Roman" w:hAnsi="Times New Roman"/>
              </w:rPr>
              <w:t>Решение задач на построение проекции прямых, принадлежащих плоскостям</w:t>
            </w:r>
          </w:p>
        </w:tc>
        <w:tc>
          <w:tcPr>
            <w:tcW w:w="386" w:type="pct"/>
            <w:vAlign w:val="center"/>
          </w:tcPr>
          <w:p w14:paraId="3D0C95EF" w14:textId="77777777" w:rsidR="000B5139" w:rsidRPr="004252FD" w:rsidRDefault="000B5139" w:rsidP="00CC2BA3">
            <w:pPr>
              <w:spacing w:after="0"/>
              <w:rPr>
                <w:rFonts w:ascii="Times New Roman" w:hAnsi="Times New Roman"/>
                <w:bCs/>
              </w:rPr>
            </w:pPr>
            <w:r w:rsidRPr="004252FD">
              <w:rPr>
                <w:rFonts w:ascii="Times New Roman" w:hAnsi="Times New Roman"/>
                <w:bCs/>
              </w:rPr>
              <w:t>2</w:t>
            </w:r>
          </w:p>
        </w:tc>
        <w:tc>
          <w:tcPr>
            <w:tcW w:w="634" w:type="pct"/>
            <w:vMerge/>
          </w:tcPr>
          <w:p w14:paraId="26E0D5B5" w14:textId="77777777" w:rsidR="000B5139" w:rsidRPr="004252FD" w:rsidRDefault="000B5139" w:rsidP="00CC2BA3">
            <w:pPr>
              <w:spacing w:after="0"/>
              <w:rPr>
                <w:rFonts w:ascii="Times New Roman" w:hAnsi="Times New Roman"/>
                <w:bCs/>
              </w:rPr>
            </w:pPr>
          </w:p>
        </w:tc>
      </w:tr>
      <w:tr w:rsidR="000B5139" w:rsidRPr="004252FD" w14:paraId="516FA08C" w14:textId="77777777" w:rsidTr="00CC2BA3">
        <w:trPr>
          <w:trHeight w:val="20"/>
        </w:trPr>
        <w:tc>
          <w:tcPr>
            <w:tcW w:w="860" w:type="pct"/>
            <w:vMerge/>
          </w:tcPr>
          <w:p w14:paraId="516264B3" w14:textId="77777777" w:rsidR="000B5139" w:rsidRPr="004252FD" w:rsidRDefault="000B5139" w:rsidP="00CC2BA3">
            <w:pPr>
              <w:spacing w:after="0"/>
              <w:rPr>
                <w:rFonts w:ascii="Times New Roman" w:hAnsi="Times New Roman"/>
                <w:b/>
                <w:bCs/>
              </w:rPr>
            </w:pPr>
          </w:p>
        </w:tc>
        <w:tc>
          <w:tcPr>
            <w:tcW w:w="3120" w:type="pct"/>
            <w:gridSpan w:val="2"/>
          </w:tcPr>
          <w:p w14:paraId="46BE0117" w14:textId="48602FA0" w:rsidR="000B5139" w:rsidRPr="004252FD" w:rsidRDefault="000B5139" w:rsidP="00DB0F98">
            <w:pPr>
              <w:spacing w:after="0"/>
              <w:rPr>
                <w:rFonts w:ascii="Times New Roman" w:hAnsi="Times New Roman"/>
                <w:b/>
              </w:rPr>
            </w:pPr>
            <w:r w:rsidRPr="004252FD">
              <w:rPr>
                <w:rFonts w:ascii="Times New Roman" w:hAnsi="Times New Roman"/>
                <w:b/>
              </w:rPr>
              <w:t>Самостоятельная работа</w:t>
            </w:r>
            <w:r w:rsidR="00500CAE" w:rsidRPr="004252FD">
              <w:rPr>
                <w:rFonts w:ascii="Times New Roman" w:hAnsi="Times New Roman"/>
                <w:b/>
              </w:rPr>
              <w:t xml:space="preserve"> </w:t>
            </w:r>
            <w:r w:rsidRPr="004252FD">
              <w:rPr>
                <w:rFonts w:ascii="Times New Roman" w:hAnsi="Times New Roman"/>
              </w:rPr>
              <w:t>Проецирование отрезка прямой на две и на три плоскости проекций. Взаимное положение двух прямых в пространстве. Конспектирование и  подготовка к устному опросу</w:t>
            </w:r>
          </w:p>
        </w:tc>
        <w:tc>
          <w:tcPr>
            <w:tcW w:w="386" w:type="pct"/>
            <w:vAlign w:val="center"/>
          </w:tcPr>
          <w:p w14:paraId="023CB5F0" w14:textId="77777777" w:rsidR="000B5139" w:rsidRPr="004252FD" w:rsidRDefault="000B5139" w:rsidP="00CC2BA3">
            <w:pPr>
              <w:spacing w:after="0"/>
              <w:rPr>
                <w:rFonts w:ascii="Times New Roman" w:hAnsi="Times New Roman"/>
                <w:bCs/>
              </w:rPr>
            </w:pPr>
            <w:r w:rsidRPr="004252FD">
              <w:rPr>
                <w:rFonts w:ascii="Times New Roman" w:hAnsi="Times New Roman"/>
                <w:bCs/>
              </w:rPr>
              <w:t>2</w:t>
            </w:r>
          </w:p>
        </w:tc>
        <w:tc>
          <w:tcPr>
            <w:tcW w:w="634" w:type="pct"/>
            <w:vMerge/>
          </w:tcPr>
          <w:p w14:paraId="6E1C5ED9" w14:textId="77777777" w:rsidR="000B5139" w:rsidRPr="004252FD" w:rsidRDefault="000B5139" w:rsidP="00CC2BA3">
            <w:pPr>
              <w:spacing w:after="0"/>
              <w:rPr>
                <w:rFonts w:ascii="Times New Roman" w:hAnsi="Times New Roman"/>
                <w:bCs/>
              </w:rPr>
            </w:pPr>
          </w:p>
        </w:tc>
      </w:tr>
      <w:tr w:rsidR="000B5139" w:rsidRPr="004252FD" w14:paraId="276B97B8" w14:textId="77777777" w:rsidTr="00CC2BA3">
        <w:trPr>
          <w:trHeight w:val="20"/>
        </w:trPr>
        <w:tc>
          <w:tcPr>
            <w:tcW w:w="860" w:type="pct"/>
            <w:vMerge w:val="restart"/>
          </w:tcPr>
          <w:p w14:paraId="426EF30D" w14:textId="77777777" w:rsidR="000B5139" w:rsidRPr="004252FD" w:rsidRDefault="000B5139" w:rsidP="00CC2BA3">
            <w:pPr>
              <w:spacing w:after="0"/>
              <w:rPr>
                <w:rFonts w:ascii="Times New Roman" w:hAnsi="Times New Roman"/>
                <w:b/>
                <w:bCs/>
              </w:rPr>
            </w:pPr>
            <w:r w:rsidRPr="004252FD">
              <w:rPr>
                <w:rFonts w:ascii="Times New Roman" w:hAnsi="Times New Roman"/>
                <w:b/>
                <w:bCs/>
              </w:rPr>
              <w:t xml:space="preserve">Тема 2. </w:t>
            </w:r>
            <w:r w:rsidRPr="004252FD">
              <w:rPr>
                <w:rFonts w:ascii="Times New Roman" w:hAnsi="Times New Roman"/>
                <w:b/>
              </w:rPr>
              <w:t>Проецирование плоскости.</w:t>
            </w:r>
          </w:p>
        </w:tc>
        <w:tc>
          <w:tcPr>
            <w:tcW w:w="3120" w:type="pct"/>
            <w:gridSpan w:val="2"/>
          </w:tcPr>
          <w:p w14:paraId="356F0B8C" w14:textId="77777777" w:rsidR="000B5139" w:rsidRPr="004252FD" w:rsidRDefault="000B5139" w:rsidP="00981335">
            <w:pPr>
              <w:spacing w:after="0"/>
              <w:rPr>
                <w:rFonts w:ascii="Times New Roman" w:hAnsi="Times New Roman"/>
                <w:b/>
              </w:rPr>
            </w:pPr>
            <w:r w:rsidRPr="004252FD">
              <w:rPr>
                <w:rFonts w:ascii="Times New Roman" w:hAnsi="Times New Roman"/>
                <w:b/>
                <w:bCs/>
              </w:rPr>
              <w:t xml:space="preserve">Содержание </w:t>
            </w:r>
          </w:p>
        </w:tc>
        <w:tc>
          <w:tcPr>
            <w:tcW w:w="386" w:type="pct"/>
            <w:vMerge w:val="restart"/>
            <w:vAlign w:val="center"/>
          </w:tcPr>
          <w:p w14:paraId="001ABAD4" w14:textId="77777777" w:rsidR="000B5139" w:rsidRPr="004252FD" w:rsidRDefault="000B5139" w:rsidP="00CC2BA3">
            <w:pPr>
              <w:spacing w:after="0"/>
              <w:rPr>
                <w:rFonts w:ascii="Times New Roman" w:hAnsi="Times New Roman"/>
                <w:b/>
              </w:rPr>
            </w:pPr>
            <w:r w:rsidRPr="004252FD">
              <w:rPr>
                <w:rFonts w:ascii="Times New Roman" w:hAnsi="Times New Roman"/>
                <w:b/>
                <w:bCs/>
              </w:rPr>
              <w:t>4</w:t>
            </w:r>
          </w:p>
        </w:tc>
        <w:tc>
          <w:tcPr>
            <w:tcW w:w="634" w:type="pct"/>
            <w:vMerge w:val="restart"/>
          </w:tcPr>
          <w:p w14:paraId="1C7DF6A3" w14:textId="77777777" w:rsidR="000B5139" w:rsidRPr="004252FD" w:rsidRDefault="000B5139" w:rsidP="00CC2BA3">
            <w:pPr>
              <w:spacing w:after="0"/>
              <w:rPr>
                <w:rFonts w:ascii="Times New Roman" w:hAnsi="Times New Roman"/>
              </w:rPr>
            </w:pPr>
            <w:r w:rsidRPr="004252FD">
              <w:rPr>
                <w:rFonts w:ascii="Times New Roman" w:hAnsi="Times New Roman"/>
              </w:rPr>
              <w:t>ОК 01, ОК 02, ОК 04., ПК 2.1., ПК 2.2., ПК 2.4</w:t>
            </w:r>
          </w:p>
        </w:tc>
      </w:tr>
      <w:tr w:rsidR="000B5139" w:rsidRPr="004252FD" w14:paraId="48452378" w14:textId="77777777" w:rsidTr="00CC2BA3">
        <w:trPr>
          <w:trHeight w:val="20"/>
        </w:trPr>
        <w:tc>
          <w:tcPr>
            <w:tcW w:w="860" w:type="pct"/>
            <w:vMerge/>
          </w:tcPr>
          <w:p w14:paraId="65A84129" w14:textId="77777777" w:rsidR="000B5139" w:rsidRPr="004252FD" w:rsidRDefault="000B5139" w:rsidP="00CC2BA3">
            <w:pPr>
              <w:spacing w:after="0"/>
              <w:rPr>
                <w:rFonts w:ascii="Times New Roman" w:hAnsi="Times New Roman"/>
                <w:b/>
                <w:bCs/>
              </w:rPr>
            </w:pPr>
          </w:p>
        </w:tc>
        <w:tc>
          <w:tcPr>
            <w:tcW w:w="3120" w:type="pct"/>
            <w:gridSpan w:val="2"/>
          </w:tcPr>
          <w:p w14:paraId="02D8C180" w14:textId="77777777" w:rsidR="000B5139" w:rsidRPr="004252FD" w:rsidRDefault="000B5139" w:rsidP="00DB0F98">
            <w:pPr>
              <w:spacing w:after="0"/>
              <w:contextualSpacing/>
              <w:rPr>
                <w:rFonts w:ascii="Times New Roman" w:hAnsi="Times New Roman"/>
                <w:b/>
              </w:rPr>
            </w:pPr>
            <w:r w:rsidRPr="004252FD">
              <w:rPr>
                <w:rFonts w:ascii="Times New Roman" w:hAnsi="Times New Roman"/>
              </w:rPr>
              <w:t>Изображение плоскости на комплексном чертеже. Плоскости общего и частного положения. Проекции точек и прямых, принадлежащих плоскости. Взаимное расположение плоскостей.</w:t>
            </w:r>
          </w:p>
        </w:tc>
        <w:tc>
          <w:tcPr>
            <w:tcW w:w="386" w:type="pct"/>
            <w:vMerge/>
            <w:vAlign w:val="center"/>
          </w:tcPr>
          <w:p w14:paraId="50840BCA" w14:textId="77777777" w:rsidR="000B5139" w:rsidRPr="004252FD" w:rsidRDefault="000B5139" w:rsidP="00CC2BA3">
            <w:pPr>
              <w:spacing w:after="0"/>
              <w:rPr>
                <w:rFonts w:ascii="Times New Roman" w:hAnsi="Times New Roman"/>
                <w:b/>
              </w:rPr>
            </w:pPr>
          </w:p>
        </w:tc>
        <w:tc>
          <w:tcPr>
            <w:tcW w:w="634" w:type="pct"/>
            <w:vMerge/>
          </w:tcPr>
          <w:p w14:paraId="74C51860" w14:textId="77777777" w:rsidR="000B5139" w:rsidRPr="004252FD" w:rsidRDefault="000B5139" w:rsidP="00CC2BA3">
            <w:pPr>
              <w:spacing w:after="0"/>
              <w:rPr>
                <w:rFonts w:ascii="Times New Roman" w:hAnsi="Times New Roman"/>
                <w:bCs/>
              </w:rPr>
            </w:pPr>
          </w:p>
        </w:tc>
      </w:tr>
      <w:tr w:rsidR="000B5139" w:rsidRPr="004252FD" w14:paraId="3431B348" w14:textId="77777777" w:rsidTr="00CC2BA3">
        <w:trPr>
          <w:trHeight w:val="20"/>
        </w:trPr>
        <w:tc>
          <w:tcPr>
            <w:tcW w:w="860" w:type="pct"/>
            <w:vMerge/>
          </w:tcPr>
          <w:p w14:paraId="1F6E9188" w14:textId="77777777" w:rsidR="000B5139" w:rsidRPr="004252FD" w:rsidRDefault="000B5139" w:rsidP="00CC2BA3">
            <w:pPr>
              <w:spacing w:after="0"/>
              <w:rPr>
                <w:rFonts w:ascii="Times New Roman" w:hAnsi="Times New Roman"/>
                <w:b/>
                <w:bCs/>
              </w:rPr>
            </w:pPr>
          </w:p>
        </w:tc>
        <w:tc>
          <w:tcPr>
            <w:tcW w:w="3120" w:type="pct"/>
            <w:gridSpan w:val="2"/>
          </w:tcPr>
          <w:p w14:paraId="6FD1C733" w14:textId="77777777" w:rsidR="000B5139" w:rsidRPr="004252FD" w:rsidRDefault="000B5139" w:rsidP="00DB0F98">
            <w:pPr>
              <w:spacing w:after="0"/>
              <w:rPr>
                <w:rFonts w:ascii="Times New Roman" w:hAnsi="Times New Roman"/>
                <w:b/>
              </w:rPr>
            </w:pPr>
            <w:r w:rsidRPr="004252FD">
              <w:rPr>
                <w:rFonts w:ascii="Times New Roman" w:hAnsi="Times New Roman"/>
                <w:b/>
              </w:rPr>
              <w:t>Самостоятельная работа.</w:t>
            </w:r>
            <w:r w:rsidRPr="004252FD">
              <w:rPr>
                <w:rFonts w:ascii="Times New Roman" w:hAnsi="Times New Roman"/>
              </w:rPr>
              <w:t xml:space="preserve"> Прямые, параллельные и перпендикулярные плоскости. Пересечение прямой с плоскостью. Пересечение плоскостей.  Конспектирование Подготовка  к тестированию</w:t>
            </w:r>
          </w:p>
        </w:tc>
        <w:tc>
          <w:tcPr>
            <w:tcW w:w="386" w:type="pct"/>
            <w:vAlign w:val="center"/>
          </w:tcPr>
          <w:p w14:paraId="5DD3E397" w14:textId="77777777" w:rsidR="000B5139" w:rsidRPr="004252FD" w:rsidRDefault="000B5139" w:rsidP="00CC2BA3">
            <w:pPr>
              <w:spacing w:after="0"/>
              <w:rPr>
                <w:rFonts w:ascii="Times New Roman" w:hAnsi="Times New Roman"/>
                <w:bCs/>
              </w:rPr>
            </w:pPr>
            <w:r w:rsidRPr="004252FD">
              <w:rPr>
                <w:rFonts w:ascii="Times New Roman" w:hAnsi="Times New Roman"/>
                <w:bCs/>
              </w:rPr>
              <w:t>2</w:t>
            </w:r>
          </w:p>
        </w:tc>
        <w:tc>
          <w:tcPr>
            <w:tcW w:w="634" w:type="pct"/>
            <w:vMerge/>
          </w:tcPr>
          <w:p w14:paraId="24CEFFA2" w14:textId="77777777" w:rsidR="000B5139" w:rsidRPr="004252FD" w:rsidRDefault="000B5139" w:rsidP="00CC2BA3">
            <w:pPr>
              <w:spacing w:after="0"/>
              <w:rPr>
                <w:rFonts w:ascii="Times New Roman" w:hAnsi="Times New Roman"/>
                <w:bCs/>
              </w:rPr>
            </w:pPr>
          </w:p>
        </w:tc>
      </w:tr>
      <w:tr w:rsidR="000B5139" w:rsidRPr="004252FD" w14:paraId="1B83B324" w14:textId="77777777" w:rsidTr="00CC2BA3">
        <w:trPr>
          <w:trHeight w:val="20"/>
        </w:trPr>
        <w:tc>
          <w:tcPr>
            <w:tcW w:w="860" w:type="pct"/>
            <w:vMerge w:val="restart"/>
          </w:tcPr>
          <w:p w14:paraId="71B7AB4B" w14:textId="77777777" w:rsidR="000B5139" w:rsidRPr="004252FD" w:rsidRDefault="000B5139" w:rsidP="00CC2BA3">
            <w:pPr>
              <w:spacing w:after="0"/>
              <w:rPr>
                <w:rFonts w:ascii="Times New Roman" w:hAnsi="Times New Roman"/>
                <w:b/>
                <w:bCs/>
              </w:rPr>
            </w:pPr>
            <w:r w:rsidRPr="004252FD">
              <w:rPr>
                <w:rFonts w:ascii="Times New Roman" w:hAnsi="Times New Roman"/>
                <w:b/>
                <w:bCs/>
              </w:rPr>
              <w:t xml:space="preserve">Тема 3. </w:t>
            </w:r>
            <w:r w:rsidRPr="004252FD">
              <w:rPr>
                <w:rFonts w:ascii="Times New Roman" w:hAnsi="Times New Roman"/>
                <w:b/>
              </w:rPr>
              <w:t>Аксонометрические проекции</w:t>
            </w:r>
          </w:p>
        </w:tc>
        <w:tc>
          <w:tcPr>
            <w:tcW w:w="3120" w:type="pct"/>
            <w:gridSpan w:val="2"/>
          </w:tcPr>
          <w:p w14:paraId="2E3349CB" w14:textId="77777777" w:rsidR="000B5139" w:rsidRPr="004252FD" w:rsidRDefault="000B5139" w:rsidP="00981335">
            <w:pPr>
              <w:spacing w:after="0"/>
              <w:rPr>
                <w:rFonts w:ascii="Times New Roman" w:hAnsi="Times New Roman"/>
                <w:b/>
              </w:rPr>
            </w:pPr>
            <w:r w:rsidRPr="004252FD">
              <w:rPr>
                <w:rFonts w:ascii="Times New Roman" w:hAnsi="Times New Roman"/>
                <w:b/>
                <w:bCs/>
              </w:rPr>
              <w:t xml:space="preserve">Содержание </w:t>
            </w:r>
          </w:p>
        </w:tc>
        <w:tc>
          <w:tcPr>
            <w:tcW w:w="386" w:type="pct"/>
            <w:vMerge w:val="restart"/>
            <w:vAlign w:val="center"/>
          </w:tcPr>
          <w:p w14:paraId="00A2B9CE" w14:textId="77777777" w:rsidR="000B5139" w:rsidRPr="004252FD" w:rsidRDefault="000B5139" w:rsidP="00CC2BA3">
            <w:pPr>
              <w:spacing w:after="0"/>
              <w:rPr>
                <w:rFonts w:ascii="Times New Roman" w:hAnsi="Times New Roman"/>
                <w:b/>
              </w:rPr>
            </w:pPr>
            <w:r w:rsidRPr="004252FD">
              <w:rPr>
                <w:rFonts w:ascii="Times New Roman" w:hAnsi="Times New Roman"/>
                <w:b/>
                <w:bCs/>
              </w:rPr>
              <w:t>2</w:t>
            </w:r>
          </w:p>
        </w:tc>
        <w:tc>
          <w:tcPr>
            <w:tcW w:w="634" w:type="pct"/>
            <w:vMerge w:val="restart"/>
          </w:tcPr>
          <w:p w14:paraId="7DBECB21" w14:textId="77777777" w:rsidR="000B5139" w:rsidRPr="004252FD" w:rsidRDefault="000B5139" w:rsidP="00CC2BA3">
            <w:pPr>
              <w:spacing w:after="0"/>
              <w:rPr>
                <w:rFonts w:ascii="Times New Roman" w:hAnsi="Times New Roman"/>
              </w:rPr>
            </w:pPr>
            <w:r w:rsidRPr="004252FD">
              <w:rPr>
                <w:rFonts w:ascii="Times New Roman" w:hAnsi="Times New Roman"/>
              </w:rPr>
              <w:t>ОК 01, ОК 02, ОК 04., ПК 2.1., ПК 2.2., ПК 2.4</w:t>
            </w:r>
          </w:p>
        </w:tc>
      </w:tr>
      <w:tr w:rsidR="000B5139" w:rsidRPr="004252FD" w14:paraId="4C222C8B" w14:textId="77777777" w:rsidTr="00CC2BA3">
        <w:trPr>
          <w:trHeight w:val="20"/>
        </w:trPr>
        <w:tc>
          <w:tcPr>
            <w:tcW w:w="860" w:type="pct"/>
            <w:vMerge/>
          </w:tcPr>
          <w:p w14:paraId="267C3EBA" w14:textId="77777777" w:rsidR="000B5139" w:rsidRPr="004252FD" w:rsidRDefault="000B5139" w:rsidP="00CC2BA3">
            <w:pPr>
              <w:spacing w:after="0"/>
              <w:rPr>
                <w:rFonts w:ascii="Times New Roman" w:hAnsi="Times New Roman"/>
                <w:b/>
                <w:bCs/>
              </w:rPr>
            </w:pPr>
          </w:p>
        </w:tc>
        <w:tc>
          <w:tcPr>
            <w:tcW w:w="3120" w:type="pct"/>
            <w:gridSpan w:val="2"/>
          </w:tcPr>
          <w:p w14:paraId="077F2676" w14:textId="77777777" w:rsidR="000B5139" w:rsidRPr="004252FD" w:rsidRDefault="000B5139" w:rsidP="00DB0F98">
            <w:pPr>
              <w:spacing w:after="0"/>
              <w:ind w:left="115"/>
              <w:contextualSpacing/>
              <w:jc w:val="both"/>
              <w:rPr>
                <w:rFonts w:ascii="Times New Roman" w:hAnsi="Times New Roman"/>
                <w:iCs/>
              </w:rPr>
            </w:pPr>
            <w:r w:rsidRPr="004252FD">
              <w:rPr>
                <w:rFonts w:ascii="Times New Roman" w:hAnsi="Times New Roman"/>
                <w:iCs/>
              </w:rPr>
              <w:t>Применение аксонометрических проекций. Прямоугольные аксонометрические проекции. Косоугольные аксонометрические проекции.</w:t>
            </w:r>
          </w:p>
          <w:p w14:paraId="33F33BE2" w14:textId="77777777" w:rsidR="000B5139" w:rsidRPr="004252FD" w:rsidRDefault="000B5139" w:rsidP="00DB0F98">
            <w:pPr>
              <w:spacing w:after="0"/>
              <w:ind w:left="115"/>
              <w:contextualSpacing/>
              <w:jc w:val="both"/>
              <w:rPr>
                <w:rFonts w:ascii="Times New Roman" w:hAnsi="Times New Roman"/>
              </w:rPr>
            </w:pPr>
            <w:r w:rsidRPr="004252FD">
              <w:rPr>
                <w:rFonts w:ascii="Times New Roman" w:hAnsi="Times New Roman"/>
                <w:iCs/>
              </w:rPr>
              <w:t>Построение плоских геометрических фигур в аксонометрии.</w:t>
            </w:r>
          </w:p>
        </w:tc>
        <w:tc>
          <w:tcPr>
            <w:tcW w:w="386" w:type="pct"/>
            <w:vMerge/>
            <w:vAlign w:val="center"/>
          </w:tcPr>
          <w:p w14:paraId="154D1DBA" w14:textId="77777777" w:rsidR="000B5139" w:rsidRPr="004252FD" w:rsidRDefault="000B5139" w:rsidP="00CC2BA3">
            <w:pPr>
              <w:spacing w:after="0"/>
              <w:rPr>
                <w:rFonts w:ascii="Times New Roman" w:hAnsi="Times New Roman"/>
                <w:b/>
              </w:rPr>
            </w:pPr>
          </w:p>
        </w:tc>
        <w:tc>
          <w:tcPr>
            <w:tcW w:w="634" w:type="pct"/>
            <w:vMerge/>
          </w:tcPr>
          <w:p w14:paraId="4A7A2D21" w14:textId="77777777" w:rsidR="000B5139" w:rsidRPr="004252FD" w:rsidRDefault="000B5139" w:rsidP="00CC2BA3">
            <w:pPr>
              <w:spacing w:after="0"/>
              <w:rPr>
                <w:rFonts w:ascii="Times New Roman" w:hAnsi="Times New Roman"/>
                <w:bCs/>
              </w:rPr>
            </w:pPr>
          </w:p>
        </w:tc>
      </w:tr>
      <w:tr w:rsidR="000B5139" w:rsidRPr="004252FD" w14:paraId="6940A8A2" w14:textId="77777777" w:rsidTr="00922972">
        <w:trPr>
          <w:trHeight w:val="284"/>
        </w:trPr>
        <w:tc>
          <w:tcPr>
            <w:tcW w:w="860" w:type="pct"/>
            <w:vMerge w:val="restart"/>
          </w:tcPr>
          <w:p w14:paraId="5613BD5E" w14:textId="77777777" w:rsidR="000B5139" w:rsidRPr="004252FD" w:rsidRDefault="000B5139" w:rsidP="00CC2BA3">
            <w:pPr>
              <w:spacing w:after="0"/>
              <w:rPr>
                <w:rFonts w:ascii="Times New Roman" w:hAnsi="Times New Roman"/>
                <w:b/>
                <w:bCs/>
              </w:rPr>
            </w:pPr>
            <w:r w:rsidRPr="004252FD">
              <w:rPr>
                <w:rFonts w:ascii="Times New Roman" w:hAnsi="Times New Roman"/>
                <w:b/>
              </w:rPr>
              <w:t>Тема 4.Проецирование геометрических  тел</w:t>
            </w:r>
          </w:p>
        </w:tc>
        <w:tc>
          <w:tcPr>
            <w:tcW w:w="3120" w:type="pct"/>
            <w:gridSpan w:val="2"/>
          </w:tcPr>
          <w:p w14:paraId="4E549611" w14:textId="77777777" w:rsidR="000B5139" w:rsidRPr="004252FD" w:rsidRDefault="000B5139" w:rsidP="00DB0F98">
            <w:pPr>
              <w:spacing w:after="0" w:line="240" w:lineRule="auto"/>
              <w:rPr>
                <w:rFonts w:ascii="Times New Roman" w:hAnsi="Times New Roman"/>
                <w:b/>
              </w:rPr>
            </w:pPr>
            <w:r w:rsidRPr="004252FD">
              <w:rPr>
                <w:rFonts w:ascii="Times New Roman" w:hAnsi="Times New Roman"/>
                <w:b/>
                <w:bCs/>
              </w:rPr>
              <w:t xml:space="preserve">Содержание </w:t>
            </w:r>
          </w:p>
        </w:tc>
        <w:tc>
          <w:tcPr>
            <w:tcW w:w="386" w:type="pct"/>
            <w:vMerge w:val="restart"/>
            <w:vAlign w:val="center"/>
          </w:tcPr>
          <w:p w14:paraId="1E0DD8A1" w14:textId="77777777" w:rsidR="000B5139" w:rsidRPr="004252FD" w:rsidRDefault="000B5139" w:rsidP="00CC2BA3">
            <w:pPr>
              <w:spacing w:after="0"/>
              <w:rPr>
                <w:rFonts w:ascii="Times New Roman" w:hAnsi="Times New Roman"/>
                <w:b/>
              </w:rPr>
            </w:pPr>
            <w:r w:rsidRPr="004252FD">
              <w:rPr>
                <w:rFonts w:ascii="Times New Roman" w:hAnsi="Times New Roman"/>
                <w:b/>
                <w:bCs/>
              </w:rPr>
              <w:t>4</w:t>
            </w:r>
          </w:p>
        </w:tc>
        <w:tc>
          <w:tcPr>
            <w:tcW w:w="634" w:type="pct"/>
            <w:vMerge w:val="restart"/>
          </w:tcPr>
          <w:p w14:paraId="143C52C9" w14:textId="77777777" w:rsidR="000B5139" w:rsidRPr="004252FD" w:rsidRDefault="000B5139" w:rsidP="00CC2BA3">
            <w:pPr>
              <w:spacing w:after="0"/>
              <w:rPr>
                <w:rFonts w:ascii="Times New Roman" w:hAnsi="Times New Roman"/>
              </w:rPr>
            </w:pPr>
            <w:r w:rsidRPr="004252FD">
              <w:rPr>
                <w:rFonts w:ascii="Times New Roman" w:hAnsi="Times New Roman"/>
              </w:rPr>
              <w:t>ОК 01, ОК 02, ОК 04., ПК 2.1., ПК 2.2., ПК 2.4</w:t>
            </w:r>
          </w:p>
        </w:tc>
      </w:tr>
      <w:tr w:rsidR="000B5139" w:rsidRPr="004252FD" w14:paraId="5AB269F2" w14:textId="77777777" w:rsidTr="00854AD3">
        <w:trPr>
          <w:trHeight w:val="845"/>
        </w:trPr>
        <w:tc>
          <w:tcPr>
            <w:tcW w:w="860" w:type="pct"/>
            <w:vMerge/>
          </w:tcPr>
          <w:p w14:paraId="709230DB" w14:textId="77777777" w:rsidR="000B5139" w:rsidRPr="004252FD" w:rsidRDefault="000B5139" w:rsidP="00CC2BA3">
            <w:pPr>
              <w:spacing w:after="0"/>
              <w:rPr>
                <w:rFonts w:ascii="Times New Roman" w:hAnsi="Times New Roman"/>
                <w:b/>
                <w:i/>
              </w:rPr>
            </w:pPr>
          </w:p>
        </w:tc>
        <w:tc>
          <w:tcPr>
            <w:tcW w:w="3120" w:type="pct"/>
            <w:gridSpan w:val="2"/>
          </w:tcPr>
          <w:p w14:paraId="336931E1" w14:textId="77777777" w:rsidR="000B5139" w:rsidRPr="004252FD" w:rsidRDefault="000B5139" w:rsidP="00CC2BA3">
            <w:pPr>
              <w:spacing w:after="0"/>
              <w:contextualSpacing/>
              <w:jc w:val="both"/>
              <w:rPr>
                <w:rFonts w:ascii="Times New Roman" w:hAnsi="Times New Roman"/>
              </w:rPr>
            </w:pPr>
            <w:r w:rsidRPr="004252FD">
              <w:rPr>
                <w:rFonts w:ascii="Times New Roman" w:hAnsi="Times New Roman"/>
              </w:rPr>
              <w:t>Проецирование геометрических тел (призмы, пирамиды, цилиндра, конуса, шара и тора) на три плоскости проекций с подробным анализом проекций элементов геометрических тел (вершин, ребер, граней, осей и образующих)</w:t>
            </w:r>
          </w:p>
          <w:p w14:paraId="65AB4300" w14:textId="77777777" w:rsidR="000B5139" w:rsidRPr="004252FD" w:rsidRDefault="000B5139" w:rsidP="00CC2BA3">
            <w:pPr>
              <w:spacing w:after="0"/>
              <w:contextualSpacing/>
              <w:jc w:val="both"/>
              <w:rPr>
                <w:rFonts w:ascii="Times New Roman" w:hAnsi="Times New Roman"/>
                <w:b/>
                <w:i/>
              </w:rPr>
            </w:pPr>
            <w:r w:rsidRPr="004252FD">
              <w:rPr>
                <w:rFonts w:ascii="Times New Roman" w:hAnsi="Times New Roman"/>
              </w:rPr>
              <w:t>Построение проекций точек, принадлежащих поверхностям</w:t>
            </w:r>
          </w:p>
        </w:tc>
        <w:tc>
          <w:tcPr>
            <w:tcW w:w="386" w:type="pct"/>
            <w:vMerge/>
            <w:vAlign w:val="center"/>
          </w:tcPr>
          <w:p w14:paraId="76365507" w14:textId="77777777" w:rsidR="000B5139" w:rsidRPr="004252FD" w:rsidRDefault="000B5139" w:rsidP="00CC2BA3">
            <w:pPr>
              <w:spacing w:after="0"/>
              <w:rPr>
                <w:rFonts w:ascii="Times New Roman" w:hAnsi="Times New Roman"/>
                <w:b/>
                <w:i/>
              </w:rPr>
            </w:pPr>
          </w:p>
        </w:tc>
        <w:tc>
          <w:tcPr>
            <w:tcW w:w="634" w:type="pct"/>
            <w:vMerge/>
          </w:tcPr>
          <w:p w14:paraId="1D68DB51" w14:textId="77777777" w:rsidR="000B5139" w:rsidRPr="004252FD" w:rsidRDefault="000B5139" w:rsidP="00CC2BA3">
            <w:pPr>
              <w:spacing w:after="0"/>
              <w:rPr>
                <w:rFonts w:ascii="Times New Roman" w:hAnsi="Times New Roman"/>
                <w:bCs/>
                <w:i/>
              </w:rPr>
            </w:pPr>
          </w:p>
        </w:tc>
      </w:tr>
      <w:tr w:rsidR="000B5139" w:rsidRPr="004252FD" w14:paraId="06EE0CE3" w14:textId="77777777" w:rsidTr="00CC2BA3">
        <w:trPr>
          <w:trHeight w:val="20"/>
        </w:trPr>
        <w:tc>
          <w:tcPr>
            <w:tcW w:w="860" w:type="pct"/>
            <w:vMerge/>
          </w:tcPr>
          <w:p w14:paraId="0997599C" w14:textId="77777777" w:rsidR="000B5139" w:rsidRPr="004252FD" w:rsidRDefault="000B5139" w:rsidP="00CC2BA3">
            <w:pPr>
              <w:spacing w:after="0"/>
              <w:rPr>
                <w:rFonts w:ascii="Times New Roman" w:hAnsi="Times New Roman"/>
                <w:b/>
                <w:i/>
              </w:rPr>
            </w:pPr>
          </w:p>
        </w:tc>
        <w:tc>
          <w:tcPr>
            <w:tcW w:w="3120" w:type="pct"/>
            <w:gridSpan w:val="2"/>
          </w:tcPr>
          <w:p w14:paraId="0E557058" w14:textId="77777777" w:rsidR="000B5139" w:rsidRPr="004252FD" w:rsidRDefault="000B5139" w:rsidP="00981335">
            <w:pPr>
              <w:spacing w:after="0"/>
              <w:rPr>
                <w:rFonts w:ascii="Times New Roman" w:hAnsi="Times New Roman"/>
                <w:b/>
              </w:rPr>
            </w:pPr>
            <w:r w:rsidRPr="004252FD">
              <w:rPr>
                <w:rFonts w:ascii="Times New Roman" w:hAnsi="Times New Roman"/>
                <w:b/>
                <w:bCs/>
              </w:rPr>
              <w:t xml:space="preserve">Тематика практических занятий </w:t>
            </w:r>
          </w:p>
        </w:tc>
        <w:tc>
          <w:tcPr>
            <w:tcW w:w="386" w:type="pct"/>
            <w:vAlign w:val="center"/>
          </w:tcPr>
          <w:p w14:paraId="7EC39C0F" w14:textId="77777777" w:rsidR="000B5139" w:rsidRPr="004252FD" w:rsidRDefault="000B5139" w:rsidP="00CC2BA3">
            <w:pPr>
              <w:spacing w:after="0"/>
              <w:rPr>
                <w:rFonts w:ascii="Times New Roman" w:hAnsi="Times New Roman"/>
                <w:bCs/>
              </w:rPr>
            </w:pPr>
          </w:p>
        </w:tc>
        <w:tc>
          <w:tcPr>
            <w:tcW w:w="634" w:type="pct"/>
            <w:vMerge/>
          </w:tcPr>
          <w:p w14:paraId="3146DF37" w14:textId="77777777" w:rsidR="000B5139" w:rsidRPr="004252FD" w:rsidRDefault="000B5139" w:rsidP="00CC2BA3">
            <w:pPr>
              <w:spacing w:after="0"/>
              <w:rPr>
                <w:rFonts w:ascii="Times New Roman" w:hAnsi="Times New Roman"/>
                <w:bCs/>
              </w:rPr>
            </w:pPr>
          </w:p>
        </w:tc>
      </w:tr>
      <w:tr w:rsidR="000B5139" w:rsidRPr="004252FD" w14:paraId="0432CEB7" w14:textId="77777777" w:rsidTr="00CC2BA3">
        <w:trPr>
          <w:trHeight w:val="20"/>
        </w:trPr>
        <w:tc>
          <w:tcPr>
            <w:tcW w:w="860" w:type="pct"/>
            <w:vMerge/>
          </w:tcPr>
          <w:p w14:paraId="75711403" w14:textId="77777777" w:rsidR="000B5139" w:rsidRPr="004252FD" w:rsidRDefault="000B5139" w:rsidP="00CC2BA3">
            <w:pPr>
              <w:spacing w:after="0"/>
              <w:rPr>
                <w:rFonts w:ascii="Times New Roman" w:hAnsi="Times New Roman"/>
                <w:b/>
                <w:i/>
              </w:rPr>
            </w:pPr>
          </w:p>
        </w:tc>
        <w:tc>
          <w:tcPr>
            <w:tcW w:w="3120" w:type="pct"/>
            <w:gridSpan w:val="2"/>
          </w:tcPr>
          <w:p w14:paraId="0E19B619" w14:textId="2D0FE47E" w:rsidR="000B5139" w:rsidRPr="004252FD" w:rsidRDefault="000B5139" w:rsidP="00922972">
            <w:pPr>
              <w:spacing w:after="0"/>
              <w:rPr>
                <w:rFonts w:ascii="Times New Roman" w:hAnsi="Times New Roman"/>
                <w:b/>
              </w:rPr>
            </w:pPr>
            <w:r w:rsidRPr="004252FD">
              <w:rPr>
                <w:rFonts w:ascii="Times New Roman" w:hAnsi="Times New Roman"/>
                <w:b/>
              </w:rPr>
              <w:t>Практическое занятие</w:t>
            </w:r>
            <w:r w:rsidR="00500CAE" w:rsidRPr="004252FD">
              <w:rPr>
                <w:rFonts w:ascii="Times New Roman" w:hAnsi="Times New Roman"/>
                <w:b/>
              </w:rPr>
              <w:t xml:space="preserve"> </w:t>
            </w:r>
            <w:r w:rsidRPr="004252FD">
              <w:rPr>
                <w:rFonts w:ascii="Times New Roman" w:hAnsi="Times New Roman"/>
              </w:rPr>
              <w:t>Построение комплексных чертежей геометрических тел с нахождением проекции точек, принадлежащих поверхности конкретного геометрического тела в ручной графике (формат А3).</w:t>
            </w:r>
          </w:p>
        </w:tc>
        <w:tc>
          <w:tcPr>
            <w:tcW w:w="386" w:type="pct"/>
            <w:vAlign w:val="center"/>
          </w:tcPr>
          <w:p w14:paraId="0B6B8C11" w14:textId="77777777" w:rsidR="000B5139" w:rsidRPr="004252FD" w:rsidRDefault="000B5139" w:rsidP="00CC2BA3">
            <w:pPr>
              <w:spacing w:after="0"/>
              <w:rPr>
                <w:rFonts w:ascii="Times New Roman" w:hAnsi="Times New Roman"/>
                <w:bCs/>
              </w:rPr>
            </w:pPr>
            <w:r w:rsidRPr="004252FD">
              <w:rPr>
                <w:rFonts w:ascii="Times New Roman" w:hAnsi="Times New Roman"/>
                <w:bCs/>
              </w:rPr>
              <w:t>2</w:t>
            </w:r>
          </w:p>
        </w:tc>
        <w:tc>
          <w:tcPr>
            <w:tcW w:w="634" w:type="pct"/>
            <w:vMerge/>
          </w:tcPr>
          <w:p w14:paraId="37E91762" w14:textId="77777777" w:rsidR="000B5139" w:rsidRPr="004252FD" w:rsidRDefault="000B5139" w:rsidP="00CC2BA3">
            <w:pPr>
              <w:spacing w:after="0"/>
              <w:rPr>
                <w:rFonts w:ascii="Times New Roman" w:hAnsi="Times New Roman"/>
                <w:bCs/>
              </w:rPr>
            </w:pPr>
          </w:p>
        </w:tc>
      </w:tr>
      <w:tr w:rsidR="000B5139" w:rsidRPr="004252FD" w14:paraId="1238627F" w14:textId="77777777" w:rsidTr="00CC2BA3">
        <w:trPr>
          <w:trHeight w:val="20"/>
        </w:trPr>
        <w:tc>
          <w:tcPr>
            <w:tcW w:w="860" w:type="pct"/>
            <w:vMerge/>
          </w:tcPr>
          <w:p w14:paraId="2C30FA3B" w14:textId="77777777" w:rsidR="000B5139" w:rsidRPr="004252FD" w:rsidRDefault="000B5139" w:rsidP="00CC2BA3">
            <w:pPr>
              <w:spacing w:after="0"/>
              <w:rPr>
                <w:rFonts w:ascii="Times New Roman" w:hAnsi="Times New Roman"/>
                <w:b/>
                <w:i/>
              </w:rPr>
            </w:pPr>
          </w:p>
        </w:tc>
        <w:tc>
          <w:tcPr>
            <w:tcW w:w="3120" w:type="pct"/>
            <w:gridSpan w:val="2"/>
          </w:tcPr>
          <w:p w14:paraId="6DFC624D" w14:textId="77777777" w:rsidR="000B5139" w:rsidRPr="004252FD" w:rsidRDefault="000B5139" w:rsidP="00CC2BA3">
            <w:pPr>
              <w:spacing w:after="0"/>
              <w:rPr>
                <w:rFonts w:ascii="Times New Roman" w:hAnsi="Times New Roman"/>
                <w:b/>
              </w:rPr>
            </w:pPr>
            <w:r w:rsidRPr="004252FD">
              <w:rPr>
                <w:rFonts w:ascii="Times New Roman" w:hAnsi="Times New Roman"/>
                <w:b/>
              </w:rPr>
              <w:t>Самостоятельная работа№4.</w:t>
            </w:r>
            <w:r w:rsidRPr="004252FD">
              <w:rPr>
                <w:rFonts w:ascii="Times New Roman" w:hAnsi="Times New Roman"/>
              </w:rPr>
              <w:t xml:space="preserve"> Изображение геометрических тел в аксонометрических прямоугольных проекциях. </w:t>
            </w:r>
          </w:p>
        </w:tc>
        <w:tc>
          <w:tcPr>
            <w:tcW w:w="386" w:type="pct"/>
            <w:vAlign w:val="center"/>
          </w:tcPr>
          <w:p w14:paraId="06541F02" w14:textId="77777777" w:rsidR="000B5139" w:rsidRPr="004252FD" w:rsidRDefault="000B5139" w:rsidP="00CC2BA3">
            <w:pPr>
              <w:spacing w:after="0"/>
              <w:rPr>
                <w:rFonts w:ascii="Times New Roman" w:hAnsi="Times New Roman"/>
                <w:bCs/>
              </w:rPr>
            </w:pPr>
            <w:r w:rsidRPr="004252FD">
              <w:rPr>
                <w:rFonts w:ascii="Times New Roman" w:hAnsi="Times New Roman"/>
                <w:bCs/>
              </w:rPr>
              <w:t>2</w:t>
            </w:r>
          </w:p>
        </w:tc>
        <w:tc>
          <w:tcPr>
            <w:tcW w:w="634" w:type="pct"/>
            <w:vMerge/>
          </w:tcPr>
          <w:p w14:paraId="64364D17" w14:textId="77777777" w:rsidR="000B5139" w:rsidRPr="004252FD" w:rsidRDefault="000B5139" w:rsidP="00CC2BA3">
            <w:pPr>
              <w:spacing w:after="0"/>
              <w:rPr>
                <w:rFonts w:ascii="Times New Roman" w:hAnsi="Times New Roman"/>
                <w:bCs/>
              </w:rPr>
            </w:pPr>
          </w:p>
        </w:tc>
      </w:tr>
      <w:tr w:rsidR="000B5139" w:rsidRPr="004252FD" w14:paraId="5C70ECB6" w14:textId="77777777" w:rsidTr="00CC2BA3">
        <w:trPr>
          <w:trHeight w:val="20"/>
        </w:trPr>
        <w:tc>
          <w:tcPr>
            <w:tcW w:w="860" w:type="pct"/>
            <w:vMerge w:val="restart"/>
          </w:tcPr>
          <w:p w14:paraId="18274E46" w14:textId="77777777" w:rsidR="000B5139" w:rsidRPr="004252FD" w:rsidRDefault="000B5139" w:rsidP="00CC2BA3">
            <w:pPr>
              <w:spacing w:after="0"/>
              <w:jc w:val="both"/>
              <w:rPr>
                <w:rFonts w:ascii="Times New Roman" w:hAnsi="Times New Roman"/>
                <w:b/>
                <w:bCs/>
              </w:rPr>
            </w:pPr>
            <w:r w:rsidRPr="004252FD">
              <w:rPr>
                <w:rFonts w:ascii="Times New Roman" w:hAnsi="Times New Roman"/>
                <w:b/>
                <w:bCs/>
              </w:rPr>
              <w:t>Тема 5. Пересечение поверхностей геометрических тел проецирующими плоскостями</w:t>
            </w:r>
          </w:p>
        </w:tc>
        <w:tc>
          <w:tcPr>
            <w:tcW w:w="3120" w:type="pct"/>
            <w:gridSpan w:val="2"/>
          </w:tcPr>
          <w:p w14:paraId="36F28662" w14:textId="77777777" w:rsidR="000B5139" w:rsidRPr="004252FD" w:rsidRDefault="000B5139" w:rsidP="00981335">
            <w:pPr>
              <w:spacing w:after="0"/>
              <w:rPr>
                <w:rFonts w:ascii="Times New Roman" w:hAnsi="Times New Roman"/>
                <w:b/>
              </w:rPr>
            </w:pPr>
            <w:r w:rsidRPr="004252FD">
              <w:rPr>
                <w:rFonts w:ascii="Times New Roman" w:hAnsi="Times New Roman"/>
                <w:b/>
                <w:bCs/>
              </w:rPr>
              <w:t xml:space="preserve">Содержание </w:t>
            </w:r>
          </w:p>
        </w:tc>
        <w:tc>
          <w:tcPr>
            <w:tcW w:w="386" w:type="pct"/>
            <w:vMerge w:val="restart"/>
            <w:vAlign w:val="center"/>
          </w:tcPr>
          <w:p w14:paraId="111A24DD" w14:textId="77777777" w:rsidR="000B5139" w:rsidRPr="004252FD" w:rsidRDefault="000B5139" w:rsidP="00CC2BA3">
            <w:pPr>
              <w:spacing w:after="0"/>
              <w:rPr>
                <w:rFonts w:ascii="Times New Roman" w:hAnsi="Times New Roman"/>
                <w:b/>
                <w:bCs/>
              </w:rPr>
            </w:pPr>
            <w:r w:rsidRPr="004252FD">
              <w:rPr>
                <w:rFonts w:ascii="Times New Roman" w:hAnsi="Times New Roman"/>
                <w:b/>
                <w:bCs/>
              </w:rPr>
              <w:t>2</w:t>
            </w:r>
          </w:p>
        </w:tc>
        <w:tc>
          <w:tcPr>
            <w:tcW w:w="634" w:type="pct"/>
            <w:vMerge w:val="restart"/>
          </w:tcPr>
          <w:p w14:paraId="3304DBCC" w14:textId="77777777" w:rsidR="000B5139" w:rsidRPr="004252FD" w:rsidRDefault="000B5139" w:rsidP="00CC2BA3">
            <w:pPr>
              <w:spacing w:after="0"/>
              <w:rPr>
                <w:rFonts w:ascii="Times New Roman" w:hAnsi="Times New Roman"/>
              </w:rPr>
            </w:pPr>
            <w:r w:rsidRPr="004252FD">
              <w:rPr>
                <w:rFonts w:ascii="Times New Roman" w:hAnsi="Times New Roman"/>
              </w:rPr>
              <w:t>ОК 01, ОК 02, ОК 03, ОК 04., ОК 05., ПК 2.1., ПК 2.2., ПК 2.4</w:t>
            </w:r>
          </w:p>
        </w:tc>
      </w:tr>
      <w:tr w:rsidR="000B5139" w:rsidRPr="004252FD" w14:paraId="1B2C16BA" w14:textId="77777777" w:rsidTr="00CC2BA3">
        <w:trPr>
          <w:trHeight w:val="20"/>
        </w:trPr>
        <w:tc>
          <w:tcPr>
            <w:tcW w:w="860" w:type="pct"/>
            <w:vMerge/>
          </w:tcPr>
          <w:p w14:paraId="7335E685" w14:textId="77777777" w:rsidR="000B5139" w:rsidRPr="004252FD" w:rsidRDefault="000B5139" w:rsidP="00CC2BA3">
            <w:pPr>
              <w:spacing w:after="0"/>
              <w:jc w:val="both"/>
              <w:rPr>
                <w:rFonts w:ascii="Times New Roman" w:hAnsi="Times New Roman"/>
                <w:b/>
                <w:bCs/>
              </w:rPr>
            </w:pPr>
          </w:p>
        </w:tc>
        <w:tc>
          <w:tcPr>
            <w:tcW w:w="3120" w:type="pct"/>
            <w:gridSpan w:val="2"/>
          </w:tcPr>
          <w:p w14:paraId="75D96570" w14:textId="77777777" w:rsidR="000B5139" w:rsidRPr="004252FD" w:rsidRDefault="000B5139" w:rsidP="00DB0F98">
            <w:pPr>
              <w:spacing w:after="0"/>
              <w:ind w:left="44"/>
              <w:contextualSpacing/>
              <w:rPr>
                <w:rFonts w:ascii="Times New Roman" w:hAnsi="Times New Roman"/>
                <w:b/>
                <w:bCs/>
              </w:rPr>
            </w:pPr>
            <w:r w:rsidRPr="004252FD">
              <w:rPr>
                <w:rFonts w:ascii="Times New Roman" w:hAnsi="Times New Roman"/>
                <w:iCs/>
              </w:rPr>
              <w:t>Пересечение многогранников и тел вращения проецирующей плоскостью. Построение линии среза.</w:t>
            </w:r>
          </w:p>
          <w:p w14:paraId="301573E6" w14:textId="77777777" w:rsidR="000B5139" w:rsidRPr="004252FD" w:rsidRDefault="000B5139" w:rsidP="00DB0F98">
            <w:pPr>
              <w:spacing w:after="0"/>
              <w:ind w:left="44"/>
              <w:contextualSpacing/>
              <w:rPr>
                <w:rFonts w:ascii="Times New Roman" w:hAnsi="Times New Roman"/>
                <w:b/>
                <w:bCs/>
              </w:rPr>
            </w:pPr>
            <w:r w:rsidRPr="004252FD">
              <w:rPr>
                <w:rFonts w:ascii="Times New Roman" w:hAnsi="Times New Roman"/>
              </w:rPr>
              <w:t>Построение линий пересечения поверхностей тел при помощи вспомогательных секущих плоскостей.  Взаимное пересечение поверхностей вращения, имеющих общую ось.</w:t>
            </w:r>
          </w:p>
        </w:tc>
        <w:tc>
          <w:tcPr>
            <w:tcW w:w="386" w:type="pct"/>
            <w:vMerge/>
            <w:vAlign w:val="center"/>
          </w:tcPr>
          <w:p w14:paraId="420BFBEC" w14:textId="77777777" w:rsidR="000B5139" w:rsidRPr="004252FD" w:rsidRDefault="000B5139" w:rsidP="00CC2BA3">
            <w:pPr>
              <w:spacing w:after="0"/>
              <w:rPr>
                <w:rFonts w:ascii="Times New Roman" w:hAnsi="Times New Roman"/>
                <w:b/>
                <w:bCs/>
              </w:rPr>
            </w:pPr>
          </w:p>
        </w:tc>
        <w:tc>
          <w:tcPr>
            <w:tcW w:w="634" w:type="pct"/>
            <w:vMerge/>
          </w:tcPr>
          <w:p w14:paraId="60CC5D81" w14:textId="77777777" w:rsidR="000B5139" w:rsidRPr="004252FD" w:rsidRDefault="000B5139" w:rsidP="00CC2BA3">
            <w:pPr>
              <w:spacing w:after="0"/>
              <w:rPr>
                <w:rFonts w:ascii="Times New Roman" w:hAnsi="Times New Roman"/>
                <w:bCs/>
              </w:rPr>
            </w:pPr>
          </w:p>
        </w:tc>
      </w:tr>
      <w:tr w:rsidR="000B5139" w:rsidRPr="004252FD" w14:paraId="74B0A9E9" w14:textId="77777777" w:rsidTr="00CC2BA3">
        <w:trPr>
          <w:trHeight w:val="20"/>
        </w:trPr>
        <w:tc>
          <w:tcPr>
            <w:tcW w:w="860" w:type="pct"/>
          </w:tcPr>
          <w:p w14:paraId="05709087" w14:textId="77777777" w:rsidR="000B5139" w:rsidRPr="004252FD" w:rsidRDefault="000B5139" w:rsidP="00CC2BA3">
            <w:pPr>
              <w:spacing w:after="0"/>
              <w:rPr>
                <w:rFonts w:ascii="Times New Roman" w:hAnsi="Times New Roman"/>
                <w:b/>
                <w:bCs/>
              </w:rPr>
            </w:pPr>
            <w:r w:rsidRPr="004252FD">
              <w:rPr>
                <w:rFonts w:ascii="Times New Roman" w:hAnsi="Times New Roman"/>
                <w:b/>
                <w:bCs/>
              </w:rPr>
              <w:t>РАЗДЕЛ 3</w:t>
            </w:r>
          </w:p>
        </w:tc>
        <w:tc>
          <w:tcPr>
            <w:tcW w:w="3120" w:type="pct"/>
            <w:gridSpan w:val="2"/>
          </w:tcPr>
          <w:p w14:paraId="4A652BF0" w14:textId="77777777" w:rsidR="000B5139" w:rsidRPr="004252FD" w:rsidRDefault="000B5139" w:rsidP="00CC2BA3">
            <w:pPr>
              <w:spacing w:after="0"/>
              <w:rPr>
                <w:rFonts w:ascii="Times New Roman" w:hAnsi="Times New Roman"/>
                <w:b/>
              </w:rPr>
            </w:pPr>
            <w:r w:rsidRPr="004252FD">
              <w:rPr>
                <w:rFonts w:ascii="Times New Roman" w:hAnsi="Times New Roman"/>
                <w:b/>
                <w:bCs/>
              </w:rPr>
              <w:t>МАШИНОСТРОИТЕЛЬНОЕ ЧЕРЧЕНИЕ</w:t>
            </w:r>
          </w:p>
        </w:tc>
        <w:tc>
          <w:tcPr>
            <w:tcW w:w="386" w:type="pct"/>
            <w:vAlign w:val="center"/>
          </w:tcPr>
          <w:p w14:paraId="26536610" w14:textId="77777777" w:rsidR="000B5139" w:rsidRPr="004252FD" w:rsidRDefault="000B5139" w:rsidP="00CC2BA3">
            <w:pPr>
              <w:spacing w:after="0"/>
              <w:rPr>
                <w:rFonts w:ascii="Times New Roman" w:hAnsi="Times New Roman"/>
                <w:b/>
                <w:bCs/>
              </w:rPr>
            </w:pPr>
          </w:p>
        </w:tc>
        <w:tc>
          <w:tcPr>
            <w:tcW w:w="634" w:type="pct"/>
          </w:tcPr>
          <w:p w14:paraId="687F3F6A" w14:textId="77777777" w:rsidR="000B5139" w:rsidRPr="004252FD" w:rsidRDefault="000B5139" w:rsidP="00CC2BA3">
            <w:pPr>
              <w:spacing w:after="0"/>
              <w:rPr>
                <w:rFonts w:ascii="Times New Roman" w:hAnsi="Times New Roman"/>
                <w:bCs/>
              </w:rPr>
            </w:pPr>
          </w:p>
        </w:tc>
      </w:tr>
      <w:tr w:rsidR="000B5139" w:rsidRPr="004252FD" w14:paraId="6502007C" w14:textId="77777777" w:rsidTr="00CC2BA3">
        <w:trPr>
          <w:trHeight w:val="20"/>
        </w:trPr>
        <w:tc>
          <w:tcPr>
            <w:tcW w:w="860" w:type="pct"/>
            <w:vMerge w:val="restart"/>
          </w:tcPr>
          <w:p w14:paraId="387338C5" w14:textId="77777777" w:rsidR="000B5139" w:rsidRPr="004252FD" w:rsidRDefault="000B5139" w:rsidP="00CC2BA3">
            <w:pPr>
              <w:spacing w:after="0"/>
              <w:jc w:val="both"/>
              <w:rPr>
                <w:rFonts w:ascii="Times New Roman" w:hAnsi="Times New Roman"/>
                <w:b/>
                <w:bCs/>
              </w:rPr>
            </w:pPr>
            <w:r w:rsidRPr="004252FD">
              <w:rPr>
                <w:rFonts w:ascii="Times New Roman" w:hAnsi="Times New Roman"/>
                <w:b/>
                <w:bCs/>
              </w:rPr>
              <w:t>Тема 1. Изображения изделий на машиностроительных чертежах.</w:t>
            </w:r>
          </w:p>
        </w:tc>
        <w:tc>
          <w:tcPr>
            <w:tcW w:w="3120" w:type="pct"/>
            <w:gridSpan w:val="2"/>
          </w:tcPr>
          <w:p w14:paraId="3755B169" w14:textId="77777777" w:rsidR="000B5139" w:rsidRPr="004252FD" w:rsidRDefault="000B5139" w:rsidP="00981335">
            <w:pPr>
              <w:spacing w:after="0"/>
              <w:rPr>
                <w:rFonts w:ascii="Times New Roman" w:hAnsi="Times New Roman"/>
                <w:b/>
                <w:bCs/>
              </w:rPr>
            </w:pPr>
            <w:r w:rsidRPr="004252FD">
              <w:rPr>
                <w:rFonts w:ascii="Times New Roman" w:hAnsi="Times New Roman"/>
                <w:b/>
                <w:bCs/>
              </w:rPr>
              <w:t xml:space="preserve">Содержание </w:t>
            </w:r>
          </w:p>
        </w:tc>
        <w:tc>
          <w:tcPr>
            <w:tcW w:w="386" w:type="pct"/>
            <w:vMerge w:val="restart"/>
            <w:vAlign w:val="center"/>
          </w:tcPr>
          <w:p w14:paraId="6D83ECCC" w14:textId="77777777" w:rsidR="000B5139" w:rsidRPr="004252FD" w:rsidRDefault="000B5139" w:rsidP="00CC2BA3">
            <w:pPr>
              <w:spacing w:after="0"/>
              <w:rPr>
                <w:rFonts w:ascii="Times New Roman" w:hAnsi="Times New Roman"/>
                <w:b/>
              </w:rPr>
            </w:pPr>
            <w:r w:rsidRPr="004252FD">
              <w:rPr>
                <w:rFonts w:ascii="Times New Roman" w:hAnsi="Times New Roman"/>
                <w:b/>
                <w:bCs/>
              </w:rPr>
              <w:t>6</w:t>
            </w:r>
          </w:p>
        </w:tc>
        <w:tc>
          <w:tcPr>
            <w:tcW w:w="634" w:type="pct"/>
            <w:vMerge w:val="restart"/>
          </w:tcPr>
          <w:p w14:paraId="79203E46" w14:textId="77777777" w:rsidR="000B5139" w:rsidRPr="004252FD" w:rsidRDefault="000B5139" w:rsidP="00CC2BA3">
            <w:pPr>
              <w:spacing w:after="0"/>
              <w:rPr>
                <w:rFonts w:ascii="Times New Roman" w:hAnsi="Times New Roman"/>
              </w:rPr>
            </w:pPr>
            <w:r w:rsidRPr="004252FD">
              <w:rPr>
                <w:rFonts w:ascii="Times New Roman" w:hAnsi="Times New Roman"/>
              </w:rPr>
              <w:t>ОК 01, ОК 02, ОК 03, ОК 04., ОК 05., ПК 2.1., ПК 2.2., ПК 2.4</w:t>
            </w:r>
          </w:p>
        </w:tc>
      </w:tr>
      <w:tr w:rsidR="000B5139" w:rsidRPr="004252FD" w14:paraId="1ADA2748" w14:textId="77777777" w:rsidTr="00CC2BA3">
        <w:trPr>
          <w:trHeight w:val="20"/>
        </w:trPr>
        <w:tc>
          <w:tcPr>
            <w:tcW w:w="860" w:type="pct"/>
            <w:vMerge/>
          </w:tcPr>
          <w:p w14:paraId="18D97508" w14:textId="77777777" w:rsidR="000B5139" w:rsidRPr="004252FD" w:rsidRDefault="000B5139" w:rsidP="00CC2BA3">
            <w:pPr>
              <w:spacing w:after="0"/>
              <w:jc w:val="both"/>
              <w:rPr>
                <w:rFonts w:ascii="Times New Roman" w:hAnsi="Times New Roman"/>
                <w:b/>
                <w:bCs/>
                <w:i/>
              </w:rPr>
            </w:pPr>
          </w:p>
        </w:tc>
        <w:tc>
          <w:tcPr>
            <w:tcW w:w="3120" w:type="pct"/>
            <w:gridSpan w:val="2"/>
          </w:tcPr>
          <w:p w14:paraId="696B8188" w14:textId="77777777" w:rsidR="000B5139" w:rsidRPr="004252FD" w:rsidRDefault="000B5139" w:rsidP="00922972">
            <w:pPr>
              <w:spacing w:after="0"/>
              <w:contextualSpacing/>
              <w:rPr>
                <w:rFonts w:ascii="Times New Roman" w:hAnsi="Times New Roman"/>
                <w:iCs/>
              </w:rPr>
            </w:pPr>
            <w:r w:rsidRPr="004252FD">
              <w:rPr>
                <w:rFonts w:ascii="Times New Roman" w:hAnsi="Times New Roman"/>
                <w:iCs/>
              </w:rPr>
              <w:t>Стандартизация, ЕСКД и ЕСТД. Виды изделий. Конструкторские документы и стадии их разработки. Технологические документы. Основные и дополнительные виды. Расположение видов по ГОСТ 2.305. Обозначение дополнительных, местных и основных, расположенных вне проекционной связи, на чертеже. Выносные элементы и изображение их на чертеже.</w:t>
            </w:r>
          </w:p>
        </w:tc>
        <w:tc>
          <w:tcPr>
            <w:tcW w:w="386" w:type="pct"/>
            <w:vMerge/>
            <w:vAlign w:val="center"/>
          </w:tcPr>
          <w:p w14:paraId="5C551F23" w14:textId="77777777" w:rsidR="000B5139" w:rsidRPr="004252FD" w:rsidRDefault="000B5139" w:rsidP="00CC2BA3">
            <w:pPr>
              <w:spacing w:after="0"/>
              <w:rPr>
                <w:rFonts w:ascii="Times New Roman" w:hAnsi="Times New Roman"/>
                <w:b/>
                <w:i/>
              </w:rPr>
            </w:pPr>
          </w:p>
        </w:tc>
        <w:tc>
          <w:tcPr>
            <w:tcW w:w="634" w:type="pct"/>
            <w:vMerge/>
          </w:tcPr>
          <w:p w14:paraId="48986EA9" w14:textId="77777777" w:rsidR="000B5139" w:rsidRPr="004252FD" w:rsidRDefault="000B5139" w:rsidP="00CC2BA3">
            <w:pPr>
              <w:spacing w:after="0"/>
              <w:rPr>
                <w:rFonts w:ascii="Times New Roman" w:hAnsi="Times New Roman"/>
                <w:bCs/>
                <w:i/>
              </w:rPr>
            </w:pPr>
          </w:p>
        </w:tc>
      </w:tr>
      <w:tr w:rsidR="000B5139" w:rsidRPr="004252FD" w14:paraId="1C4DC173" w14:textId="77777777" w:rsidTr="00CC2BA3">
        <w:trPr>
          <w:trHeight w:val="20"/>
        </w:trPr>
        <w:tc>
          <w:tcPr>
            <w:tcW w:w="860" w:type="pct"/>
            <w:vMerge/>
          </w:tcPr>
          <w:p w14:paraId="3E21BF7C" w14:textId="77777777" w:rsidR="000B5139" w:rsidRPr="004252FD" w:rsidRDefault="000B5139" w:rsidP="00CC2BA3">
            <w:pPr>
              <w:spacing w:after="0"/>
              <w:jc w:val="both"/>
              <w:rPr>
                <w:rFonts w:ascii="Times New Roman" w:hAnsi="Times New Roman"/>
                <w:b/>
                <w:bCs/>
                <w:i/>
              </w:rPr>
            </w:pPr>
          </w:p>
        </w:tc>
        <w:tc>
          <w:tcPr>
            <w:tcW w:w="3120" w:type="pct"/>
            <w:gridSpan w:val="2"/>
          </w:tcPr>
          <w:p w14:paraId="2FBBD915" w14:textId="77777777" w:rsidR="000B5139" w:rsidRPr="004252FD" w:rsidRDefault="000B5139" w:rsidP="00922972">
            <w:pPr>
              <w:spacing w:after="0"/>
              <w:contextualSpacing/>
              <w:rPr>
                <w:rFonts w:ascii="Times New Roman" w:hAnsi="Times New Roman"/>
                <w:iCs/>
              </w:rPr>
            </w:pPr>
            <w:r w:rsidRPr="004252FD">
              <w:rPr>
                <w:rFonts w:ascii="Times New Roman" w:hAnsi="Times New Roman"/>
              </w:rPr>
              <w:t>Разрезы: горизонтальный, вертикальные (фронтальный и профильный) и наклонный.</w:t>
            </w:r>
          </w:p>
          <w:p w14:paraId="5483B6B8" w14:textId="77777777" w:rsidR="000B5139" w:rsidRPr="004252FD" w:rsidRDefault="000B5139" w:rsidP="00CC2BA3">
            <w:pPr>
              <w:spacing w:after="0"/>
              <w:rPr>
                <w:rFonts w:ascii="Times New Roman" w:hAnsi="Times New Roman"/>
                <w:b/>
                <w:i/>
              </w:rPr>
            </w:pPr>
            <w:r w:rsidRPr="004252FD">
              <w:rPr>
                <w:rFonts w:ascii="Times New Roman" w:hAnsi="Times New Roman"/>
              </w:rPr>
              <w:t>Сложные разрезы (ступенчатые и ломаные). Расположение разрезов. Местные разрезы. Соединение половины вида с половиной разреза. Обозначение разрезов.</w:t>
            </w:r>
          </w:p>
        </w:tc>
        <w:tc>
          <w:tcPr>
            <w:tcW w:w="386" w:type="pct"/>
            <w:vMerge/>
            <w:vAlign w:val="center"/>
          </w:tcPr>
          <w:p w14:paraId="5C05A49B" w14:textId="77777777" w:rsidR="000B5139" w:rsidRPr="004252FD" w:rsidRDefault="000B5139" w:rsidP="00CC2BA3">
            <w:pPr>
              <w:spacing w:after="0"/>
              <w:rPr>
                <w:rFonts w:ascii="Times New Roman" w:hAnsi="Times New Roman"/>
                <w:b/>
                <w:i/>
              </w:rPr>
            </w:pPr>
          </w:p>
        </w:tc>
        <w:tc>
          <w:tcPr>
            <w:tcW w:w="634" w:type="pct"/>
            <w:vMerge/>
          </w:tcPr>
          <w:p w14:paraId="5F88C07F" w14:textId="77777777" w:rsidR="000B5139" w:rsidRPr="004252FD" w:rsidRDefault="000B5139" w:rsidP="00CC2BA3">
            <w:pPr>
              <w:spacing w:after="0"/>
              <w:rPr>
                <w:rFonts w:ascii="Times New Roman" w:hAnsi="Times New Roman"/>
                <w:bCs/>
                <w:i/>
              </w:rPr>
            </w:pPr>
          </w:p>
        </w:tc>
      </w:tr>
      <w:tr w:rsidR="000B5139" w:rsidRPr="004252FD" w14:paraId="5C26B00B" w14:textId="77777777" w:rsidTr="00CC2BA3">
        <w:trPr>
          <w:trHeight w:val="20"/>
        </w:trPr>
        <w:tc>
          <w:tcPr>
            <w:tcW w:w="860" w:type="pct"/>
            <w:vMerge/>
          </w:tcPr>
          <w:p w14:paraId="6E030F2C" w14:textId="77777777" w:rsidR="000B5139" w:rsidRPr="004252FD" w:rsidRDefault="000B5139" w:rsidP="00CC2BA3">
            <w:pPr>
              <w:spacing w:after="0"/>
              <w:jc w:val="both"/>
              <w:rPr>
                <w:rFonts w:ascii="Times New Roman" w:hAnsi="Times New Roman"/>
                <w:b/>
                <w:bCs/>
                <w:i/>
              </w:rPr>
            </w:pPr>
          </w:p>
        </w:tc>
        <w:tc>
          <w:tcPr>
            <w:tcW w:w="3120" w:type="pct"/>
            <w:gridSpan w:val="2"/>
          </w:tcPr>
          <w:p w14:paraId="066A063F" w14:textId="77777777" w:rsidR="000B5139" w:rsidRPr="004252FD" w:rsidRDefault="000B5139" w:rsidP="00922972">
            <w:pPr>
              <w:spacing w:after="0"/>
              <w:contextualSpacing/>
              <w:rPr>
                <w:rFonts w:ascii="Times New Roman" w:hAnsi="Times New Roman"/>
              </w:rPr>
            </w:pPr>
            <w:r w:rsidRPr="004252FD">
              <w:rPr>
                <w:rFonts w:ascii="Times New Roman" w:hAnsi="Times New Roman"/>
              </w:rPr>
              <w:t>Сечения вынесенные и наложенные. Расположение сечений, сечения цилиндрической поверхности. Обозначения сечений. Графическое обозначение материалов и правила их нанесения на чертежах.</w:t>
            </w:r>
          </w:p>
        </w:tc>
        <w:tc>
          <w:tcPr>
            <w:tcW w:w="386" w:type="pct"/>
            <w:vMerge/>
            <w:vAlign w:val="center"/>
          </w:tcPr>
          <w:p w14:paraId="2C7E4AB9" w14:textId="77777777" w:rsidR="000B5139" w:rsidRPr="004252FD" w:rsidRDefault="000B5139" w:rsidP="00CC2BA3">
            <w:pPr>
              <w:spacing w:after="0"/>
              <w:rPr>
                <w:rFonts w:ascii="Times New Roman" w:hAnsi="Times New Roman"/>
                <w:b/>
                <w:i/>
              </w:rPr>
            </w:pPr>
          </w:p>
        </w:tc>
        <w:tc>
          <w:tcPr>
            <w:tcW w:w="634" w:type="pct"/>
            <w:vMerge/>
          </w:tcPr>
          <w:p w14:paraId="040558A7" w14:textId="77777777" w:rsidR="000B5139" w:rsidRPr="004252FD" w:rsidRDefault="000B5139" w:rsidP="00CC2BA3">
            <w:pPr>
              <w:spacing w:after="0"/>
              <w:rPr>
                <w:rFonts w:ascii="Times New Roman" w:hAnsi="Times New Roman"/>
                <w:bCs/>
                <w:i/>
              </w:rPr>
            </w:pPr>
          </w:p>
        </w:tc>
      </w:tr>
      <w:tr w:rsidR="000B5139" w:rsidRPr="004252FD" w14:paraId="26F8BBE1" w14:textId="77777777" w:rsidTr="00CC2BA3">
        <w:trPr>
          <w:trHeight w:val="20"/>
        </w:trPr>
        <w:tc>
          <w:tcPr>
            <w:tcW w:w="860" w:type="pct"/>
            <w:vMerge/>
          </w:tcPr>
          <w:p w14:paraId="533C8ABC" w14:textId="77777777" w:rsidR="000B5139" w:rsidRPr="004252FD" w:rsidRDefault="000B5139" w:rsidP="00CC2BA3">
            <w:pPr>
              <w:spacing w:after="0"/>
              <w:jc w:val="both"/>
              <w:rPr>
                <w:rFonts w:ascii="Times New Roman" w:hAnsi="Times New Roman"/>
                <w:b/>
                <w:bCs/>
              </w:rPr>
            </w:pPr>
          </w:p>
        </w:tc>
        <w:tc>
          <w:tcPr>
            <w:tcW w:w="3120" w:type="pct"/>
            <w:gridSpan w:val="2"/>
          </w:tcPr>
          <w:p w14:paraId="54A327FC" w14:textId="77777777" w:rsidR="000B5139" w:rsidRPr="004252FD" w:rsidRDefault="000B5139" w:rsidP="00981335">
            <w:pPr>
              <w:spacing w:after="0"/>
              <w:rPr>
                <w:rFonts w:ascii="Times New Roman" w:hAnsi="Times New Roman"/>
              </w:rPr>
            </w:pPr>
            <w:r w:rsidRPr="004252FD">
              <w:rPr>
                <w:rFonts w:ascii="Times New Roman" w:hAnsi="Times New Roman"/>
                <w:b/>
                <w:bCs/>
              </w:rPr>
              <w:t xml:space="preserve">Тематика практических занятий </w:t>
            </w:r>
          </w:p>
        </w:tc>
        <w:tc>
          <w:tcPr>
            <w:tcW w:w="386" w:type="pct"/>
            <w:vAlign w:val="center"/>
          </w:tcPr>
          <w:p w14:paraId="1241D8A6" w14:textId="77777777" w:rsidR="000B5139" w:rsidRPr="004252FD" w:rsidRDefault="000B5139" w:rsidP="00CC2BA3">
            <w:pPr>
              <w:spacing w:after="0"/>
              <w:rPr>
                <w:rFonts w:ascii="Times New Roman" w:hAnsi="Times New Roman"/>
                <w:bCs/>
              </w:rPr>
            </w:pPr>
          </w:p>
        </w:tc>
        <w:tc>
          <w:tcPr>
            <w:tcW w:w="634" w:type="pct"/>
            <w:vMerge/>
          </w:tcPr>
          <w:p w14:paraId="03211394" w14:textId="77777777" w:rsidR="000B5139" w:rsidRPr="004252FD" w:rsidRDefault="000B5139" w:rsidP="00CC2BA3">
            <w:pPr>
              <w:spacing w:after="0"/>
              <w:rPr>
                <w:rFonts w:ascii="Times New Roman" w:hAnsi="Times New Roman"/>
                <w:bCs/>
              </w:rPr>
            </w:pPr>
          </w:p>
        </w:tc>
      </w:tr>
      <w:tr w:rsidR="000B5139" w:rsidRPr="004252FD" w14:paraId="4779ED17" w14:textId="77777777" w:rsidTr="00CC2BA3">
        <w:trPr>
          <w:trHeight w:val="20"/>
        </w:trPr>
        <w:tc>
          <w:tcPr>
            <w:tcW w:w="860" w:type="pct"/>
            <w:vMerge/>
          </w:tcPr>
          <w:p w14:paraId="2F4C798A" w14:textId="77777777" w:rsidR="000B5139" w:rsidRPr="004252FD" w:rsidRDefault="000B5139" w:rsidP="00CC2BA3">
            <w:pPr>
              <w:spacing w:after="0"/>
              <w:jc w:val="both"/>
              <w:rPr>
                <w:rFonts w:ascii="Times New Roman" w:hAnsi="Times New Roman"/>
                <w:b/>
                <w:bCs/>
              </w:rPr>
            </w:pPr>
          </w:p>
        </w:tc>
        <w:tc>
          <w:tcPr>
            <w:tcW w:w="3120" w:type="pct"/>
            <w:gridSpan w:val="2"/>
          </w:tcPr>
          <w:p w14:paraId="23DF6299" w14:textId="77777777" w:rsidR="000B5139" w:rsidRPr="004252FD" w:rsidRDefault="000B5139" w:rsidP="00DB0F98">
            <w:pPr>
              <w:spacing w:after="0"/>
              <w:rPr>
                <w:rFonts w:ascii="Times New Roman" w:hAnsi="Times New Roman"/>
              </w:rPr>
            </w:pPr>
            <w:r w:rsidRPr="004252FD">
              <w:rPr>
                <w:rFonts w:ascii="Times New Roman" w:hAnsi="Times New Roman"/>
                <w:b/>
              </w:rPr>
              <w:t xml:space="preserve">Практическое занятие </w:t>
            </w:r>
            <w:r w:rsidRPr="004252FD">
              <w:rPr>
                <w:rFonts w:ascii="Times New Roman" w:hAnsi="Times New Roman"/>
                <w:iCs/>
              </w:rPr>
              <w:t>Выполнение 3-х видов модели по заданию преподавателя в машинной графике.</w:t>
            </w:r>
          </w:p>
        </w:tc>
        <w:tc>
          <w:tcPr>
            <w:tcW w:w="386" w:type="pct"/>
            <w:vAlign w:val="center"/>
          </w:tcPr>
          <w:p w14:paraId="4BD65BA7" w14:textId="77777777" w:rsidR="000B5139" w:rsidRPr="004252FD" w:rsidRDefault="000B5139" w:rsidP="00CC2BA3">
            <w:pPr>
              <w:spacing w:after="0"/>
              <w:rPr>
                <w:rFonts w:ascii="Times New Roman" w:hAnsi="Times New Roman"/>
                <w:bCs/>
              </w:rPr>
            </w:pPr>
            <w:r w:rsidRPr="004252FD">
              <w:rPr>
                <w:rFonts w:ascii="Times New Roman" w:hAnsi="Times New Roman"/>
                <w:bCs/>
              </w:rPr>
              <w:t>2</w:t>
            </w:r>
          </w:p>
        </w:tc>
        <w:tc>
          <w:tcPr>
            <w:tcW w:w="634" w:type="pct"/>
            <w:vMerge/>
          </w:tcPr>
          <w:p w14:paraId="7986E7DC" w14:textId="77777777" w:rsidR="000B5139" w:rsidRPr="004252FD" w:rsidRDefault="000B5139" w:rsidP="00CC2BA3">
            <w:pPr>
              <w:spacing w:after="0"/>
              <w:rPr>
                <w:rFonts w:ascii="Times New Roman" w:hAnsi="Times New Roman"/>
                <w:bCs/>
              </w:rPr>
            </w:pPr>
          </w:p>
        </w:tc>
      </w:tr>
      <w:tr w:rsidR="000B5139" w:rsidRPr="004252FD" w14:paraId="28DF7C30" w14:textId="77777777" w:rsidTr="00CC2BA3">
        <w:trPr>
          <w:trHeight w:val="20"/>
        </w:trPr>
        <w:tc>
          <w:tcPr>
            <w:tcW w:w="860" w:type="pct"/>
            <w:vMerge/>
          </w:tcPr>
          <w:p w14:paraId="2B896319" w14:textId="77777777" w:rsidR="000B5139" w:rsidRPr="004252FD" w:rsidRDefault="000B5139" w:rsidP="00CC2BA3">
            <w:pPr>
              <w:spacing w:after="0"/>
              <w:jc w:val="both"/>
              <w:rPr>
                <w:rFonts w:ascii="Times New Roman" w:hAnsi="Times New Roman"/>
                <w:b/>
                <w:bCs/>
              </w:rPr>
            </w:pPr>
          </w:p>
        </w:tc>
        <w:tc>
          <w:tcPr>
            <w:tcW w:w="3120" w:type="pct"/>
            <w:gridSpan w:val="2"/>
          </w:tcPr>
          <w:p w14:paraId="50AB8475" w14:textId="77777777" w:rsidR="000B5139" w:rsidRPr="004252FD" w:rsidRDefault="000B5139" w:rsidP="00CC2BA3">
            <w:pPr>
              <w:spacing w:after="0"/>
              <w:rPr>
                <w:rFonts w:ascii="Times New Roman" w:hAnsi="Times New Roman"/>
              </w:rPr>
            </w:pPr>
            <w:r w:rsidRPr="004252FD">
              <w:rPr>
                <w:rFonts w:ascii="Times New Roman" w:hAnsi="Times New Roman"/>
                <w:b/>
              </w:rPr>
              <w:t xml:space="preserve">Практическое занятие </w:t>
            </w:r>
            <w:r w:rsidRPr="004252FD">
              <w:rPr>
                <w:rFonts w:ascii="Times New Roman" w:hAnsi="Times New Roman"/>
              </w:rPr>
              <w:t>Выполнение заданий по карточкам: По двум данным видам построить третий вид, выполнить необходимые разрезы в машинной графике (формат А3).</w:t>
            </w:r>
          </w:p>
        </w:tc>
        <w:tc>
          <w:tcPr>
            <w:tcW w:w="386" w:type="pct"/>
            <w:vAlign w:val="center"/>
          </w:tcPr>
          <w:p w14:paraId="5F055631" w14:textId="77777777" w:rsidR="000B5139" w:rsidRPr="004252FD" w:rsidRDefault="000B5139" w:rsidP="00CC2BA3">
            <w:pPr>
              <w:spacing w:after="0"/>
              <w:rPr>
                <w:rFonts w:ascii="Times New Roman" w:hAnsi="Times New Roman"/>
                <w:bCs/>
              </w:rPr>
            </w:pPr>
            <w:r w:rsidRPr="004252FD">
              <w:rPr>
                <w:rFonts w:ascii="Times New Roman" w:hAnsi="Times New Roman"/>
                <w:bCs/>
              </w:rPr>
              <w:t>2</w:t>
            </w:r>
          </w:p>
        </w:tc>
        <w:tc>
          <w:tcPr>
            <w:tcW w:w="634" w:type="pct"/>
            <w:vMerge/>
          </w:tcPr>
          <w:p w14:paraId="6AC87FE6" w14:textId="77777777" w:rsidR="000B5139" w:rsidRPr="004252FD" w:rsidRDefault="000B5139" w:rsidP="00CC2BA3">
            <w:pPr>
              <w:spacing w:after="0"/>
              <w:rPr>
                <w:rFonts w:ascii="Times New Roman" w:hAnsi="Times New Roman"/>
                <w:bCs/>
              </w:rPr>
            </w:pPr>
          </w:p>
        </w:tc>
      </w:tr>
      <w:tr w:rsidR="000B5139" w:rsidRPr="004252FD" w14:paraId="7F86FF26" w14:textId="77777777" w:rsidTr="00CC2BA3">
        <w:trPr>
          <w:trHeight w:val="20"/>
        </w:trPr>
        <w:tc>
          <w:tcPr>
            <w:tcW w:w="860" w:type="pct"/>
            <w:vMerge w:val="restart"/>
          </w:tcPr>
          <w:p w14:paraId="20AC0AFE" w14:textId="77777777" w:rsidR="000B5139" w:rsidRPr="004252FD" w:rsidRDefault="000B5139" w:rsidP="00CC2BA3">
            <w:pPr>
              <w:spacing w:after="0"/>
              <w:jc w:val="both"/>
              <w:rPr>
                <w:rFonts w:ascii="Times New Roman" w:hAnsi="Times New Roman"/>
                <w:b/>
                <w:bCs/>
              </w:rPr>
            </w:pPr>
            <w:r w:rsidRPr="004252FD">
              <w:rPr>
                <w:rFonts w:ascii="Times New Roman" w:hAnsi="Times New Roman"/>
                <w:b/>
                <w:bCs/>
              </w:rPr>
              <w:t>Тема 2. Резьба и резьбовые изделия</w:t>
            </w:r>
          </w:p>
        </w:tc>
        <w:tc>
          <w:tcPr>
            <w:tcW w:w="3120" w:type="pct"/>
            <w:gridSpan w:val="2"/>
          </w:tcPr>
          <w:p w14:paraId="032E65AE" w14:textId="77777777" w:rsidR="000B5139" w:rsidRPr="004252FD" w:rsidRDefault="000B5139" w:rsidP="00981335">
            <w:pPr>
              <w:spacing w:after="0"/>
              <w:rPr>
                <w:rFonts w:ascii="Times New Roman" w:hAnsi="Times New Roman"/>
                <w:b/>
                <w:bCs/>
              </w:rPr>
            </w:pPr>
            <w:r w:rsidRPr="004252FD">
              <w:rPr>
                <w:rFonts w:ascii="Times New Roman" w:hAnsi="Times New Roman"/>
                <w:b/>
                <w:bCs/>
              </w:rPr>
              <w:t xml:space="preserve">Содержание </w:t>
            </w:r>
          </w:p>
        </w:tc>
        <w:tc>
          <w:tcPr>
            <w:tcW w:w="386" w:type="pct"/>
            <w:vMerge w:val="restart"/>
            <w:vAlign w:val="center"/>
          </w:tcPr>
          <w:p w14:paraId="25FF688E" w14:textId="77777777" w:rsidR="000B5139" w:rsidRPr="004252FD" w:rsidRDefault="000B5139" w:rsidP="00CC2BA3">
            <w:pPr>
              <w:spacing w:after="0"/>
              <w:rPr>
                <w:rFonts w:ascii="Times New Roman" w:hAnsi="Times New Roman"/>
                <w:b/>
              </w:rPr>
            </w:pPr>
            <w:r w:rsidRPr="004252FD">
              <w:rPr>
                <w:rFonts w:ascii="Times New Roman" w:hAnsi="Times New Roman"/>
                <w:b/>
                <w:bCs/>
              </w:rPr>
              <w:t>4</w:t>
            </w:r>
          </w:p>
        </w:tc>
        <w:tc>
          <w:tcPr>
            <w:tcW w:w="634" w:type="pct"/>
            <w:vMerge w:val="restart"/>
          </w:tcPr>
          <w:p w14:paraId="525AC6BC" w14:textId="77777777" w:rsidR="000B5139" w:rsidRPr="004252FD" w:rsidRDefault="000B5139" w:rsidP="00CC2BA3">
            <w:pPr>
              <w:spacing w:after="0"/>
              <w:rPr>
                <w:rFonts w:ascii="Times New Roman" w:hAnsi="Times New Roman"/>
              </w:rPr>
            </w:pPr>
            <w:r w:rsidRPr="004252FD">
              <w:rPr>
                <w:rFonts w:ascii="Times New Roman" w:hAnsi="Times New Roman"/>
              </w:rPr>
              <w:t>ОК 01, ОК 02, ОК 03, ОК 04., ОК 05., ПК 2.1., ПК 2.2., ПК 2.4</w:t>
            </w:r>
          </w:p>
        </w:tc>
      </w:tr>
      <w:tr w:rsidR="000B5139" w:rsidRPr="004252FD" w14:paraId="5FAAD2BF" w14:textId="77777777" w:rsidTr="00CC2BA3">
        <w:trPr>
          <w:trHeight w:val="20"/>
        </w:trPr>
        <w:tc>
          <w:tcPr>
            <w:tcW w:w="860" w:type="pct"/>
            <w:vMerge/>
          </w:tcPr>
          <w:p w14:paraId="78F7415F" w14:textId="77777777" w:rsidR="000B5139" w:rsidRPr="004252FD" w:rsidRDefault="000B5139" w:rsidP="00CC2BA3">
            <w:pPr>
              <w:spacing w:after="0"/>
              <w:jc w:val="both"/>
              <w:rPr>
                <w:rFonts w:ascii="Times New Roman" w:hAnsi="Times New Roman"/>
                <w:b/>
                <w:bCs/>
              </w:rPr>
            </w:pPr>
          </w:p>
        </w:tc>
        <w:tc>
          <w:tcPr>
            <w:tcW w:w="3120" w:type="pct"/>
            <w:gridSpan w:val="2"/>
          </w:tcPr>
          <w:p w14:paraId="4093E15B" w14:textId="77777777" w:rsidR="000B5139" w:rsidRPr="004252FD" w:rsidRDefault="000B5139" w:rsidP="00DB0F98">
            <w:pPr>
              <w:spacing w:after="0"/>
              <w:ind w:left="44"/>
              <w:contextualSpacing/>
              <w:jc w:val="both"/>
              <w:rPr>
                <w:rFonts w:ascii="Times New Roman" w:hAnsi="Times New Roman"/>
                <w:b/>
              </w:rPr>
            </w:pPr>
            <w:r w:rsidRPr="004252FD">
              <w:rPr>
                <w:rFonts w:ascii="Times New Roman" w:hAnsi="Times New Roman"/>
              </w:rPr>
              <w:t>Понятие о винтовой поверхности. Основные сведения о резьбе. Основные типы резьб. Различные профили резьбы. Условное изображение резьбы. Технологические элементы резьбы: сбеги, недорезы, проточки, фаски.</w:t>
            </w:r>
          </w:p>
        </w:tc>
        <w:tc>
          <w:tcPr>
            <w:tcW w:w="386" w:type="pct"/>
            <w:vMerge/>
            <w:vAlign w:val="center"/>
          </w:tcPr>
          <w:p w14:paraId="0439460A" w14:textId="77777777" w:rsidR="000B5139" w:rsidRPr="004252FD" w:rsidRDefault="000B5139" w:rsidP="00CC2BA3">
            <w:pPr>
              <w:spacing w:after="0"/>
              <w:rPr>
                <w:rFonts w:ascii="Times New Roman" w:hAnsi="Times New Roman"/>
                <w:b/>
              </w:rPr>
            </w:pPr>
          </w:p>
        </w:tc>
        <w:tc>
          <w:tcPr>
            <w:tcW w:w="634" w:type="pct"/>
            <w:vMerge/>
          </w:tcPr>
          <w:p w14:paraId="2440A947" w14:textId="77777777" w:rsidR="000B5139" w:rsidRPr="004252FD" w:rsidRDefault="000B5139" w:rsidP="00CC2BA3">
            <w:pPr>
              <w:spacing w:after="0"/>
              <w:rPr>
                <w:rFonts w:ascii="Times New Roman" w:hAnsi="Times New Roman"/>
                <w:bCs/>
              </w:rPr>
            </w:pPr>
          </w:p>
        </w:tc>
      </w:tr>
      <w:tr w:rsidR="000B5139" w:rsidRPr="004252FD" w14:paraId="246B54D1" w14:textId="77777777" w:rsidTr="00CC2BA3">
        <w:trPr>
          <w:trHeight w:val="20"/>
        </w:trPr>
        <w:tc>
          <w:tcPr>
            <w:tcW w:w="860" w:type="pct"/>
            <w:vMerge/>
          </w:tcPr>
          <w:p w14:paraId="3763CDF1" w14:textId="77777777" w:rsidR="000B5139" w:rsidRPr="004252FD" w:rsidRDefault="000B5139" w:rsidP="00CC2BA3">
            <w:pPr>
              <w:spacing w:after="0"/>
              <w:jc w:val="both"/>
              <w:rPr>
                <w:rFonts w:ascii="Times New Roman" w:hAnsi="Times New Roman"/>
                <w:b/>
                <w:bCs/>
              </w:rPr>
            </w:pPr>
          </w:p>
        </w:tc>
        <w:tc>
          <w:tcPr>
            <w:tcW w:w="3120" w:type="pct"/>
            <w:gridSpan w:val="2"/>
          </w:tcPr>
          <w:p w14:paraId="0AE06741" w14:textId="77777777" w:rsidR="000B5139" w:rsidRPr="004252FD" w:rsidRDefault="000B5139" w:rsidP="00213EFD">
            <w:pPr>
              <w:spacing w:after="0"/>
              <w:ind w:left="44"/>
              <w:contextualSpacing/>
              <w:jc w:val="both"/>
              <w:rPr>
                <w:rFonts w:ascii="Times New Roman" w:hAnsi="Times New Roman"/>
              </w:rPr>
            </w:pPr>
            <w:r w:rsidRPr="004252FD">
              <w:rPr>
                <w:rFonts w:ascii="Times New Roman" w:hAnsi="Times New Roman"/>
              </w:rPr>
              <w:t>Обозначение стандартных и специальных резьб. Обозначение левой и многозаходных резьб.</w:t>
            </w:r>
          </w:p>
        </w:tc>
        <w:tc>
          <w:tcPr>
            <w:tcW w:w="386" w:type="pct"/>
            <w:vMerge/>
            <w:vAlign w:val="center"/>
          </w:tcPr>
          <w:p w14:paraId="5DE5CDC7" w14:textId="77777777" w:rsidR="000B5139" w:rsidRPr="004252FD" w:rsidRDefault="000B5139" w:rsidP="00CC2BA3">
            <w:pPr>
              <w:spacing w:after="0"/>
              <w:rPr>
                <w:rFonts w:ascii="Times New Roman" w:hAnsi="Times New Roman"/>
                <w:b/>
              </w:rPr>
            </w:pPr>
          </w:p>
        </w:tc>
        <w:tc>
          <w:tcPr>
            <w:tcW w:w="634" w:type="pct"/>
            <w:vMerge/>
          </w:tcPr>
          <w:p w14:paraId="541428BA" w14:textId="77777777" w:rsidR="000B5139" w:rsidRPr="004252FD" w:rsidRDefault="000B5139" w:rsidP="00CC2BA3">
            <w:pPr>
              <w:spacing w:after="0"/>
              <w:rPr>
                <w:rFonts w:ascii="Times New Roman" w:hAnsi="Times New Roman"/>
                <w:bCs/>
              </w:rPr>
            </w:pPr>
          </w:p>
        </w:tc>
      </w:tr>
      <w:tr w:rsidR="000B5139" w:rsidRPr="004252FD" w14:paraId="36844FFC" w14:textId="77777777" w:rsidTr="00CC2BA3">
        <w:trPr>
          <w:trHeight w:val="20"/>
        </w:trPr>
        <w:tc>
          <w:tcPr>
            <w:tcW w:w="860" w:type="pct"/>
            <w:vMerge/>
          </w:tcPr>
          <w:p w14:paraId="44A1A952" w14:textId="77777777" w:rsidR="000B5139" w:rsidRPr="004252FD" w:rsidRDefault="000B5139" w:rsidP="00CC2BA3">
            <w:pPr>
              <w:spacing w:after="0"/>
              <w:jc w:val="both"/>
              <w:rPr>
                <w:rFonts w:ascii="Times New Roman" w:hAnsi="Times New Roman"/>
                <w:b/>
                <w:bCs/>
              </w:rPr>
            </w:pPr>
          </w:p>
        </w:tc>
        <w:tc>
          <w:tcPr>
            <w:tcW w:w="3120" w:type="pct"/>
            <w:gridSpan w:val="2"/>
          </w:tcPr>
          <w:p w14:paraId="08E98F00" w14:textId="77777777" w:rsidR="000B5139" w:rsidRPr="004252FD" w:rsidRDefault="000B5139" w:rsidP="00213EFD">
            <w:pPr>
              <w:spacing w:after="0"/>
              <w:ind w:left="44"/>
              <w:contextualSpacing/>
              <w:jc w:val="both"/>
              <w:rPr>
                <w:rFonts w:ascii="Times New Roman" w:hAnsi="Times New Roman"/>
              </w:rPr>
            </w:pPr>
            <w:r w:rsidRPr="004252FD">
              <w:rPr>
                <w:rFonts w:ascii="Times New Roman" w:hAnsi="Times New Roman"/>
              </w:rPr>
              <w:t>Изображение стандартных резьбовых крепежных деталей (болтов, шпилек, гаек, шайб и др.) по их действительным размерам в соответствии с ГОСТ. Условные обозначения и изображения стандартных резьбовых крепежных деталей.</w:t>
            </w:r>
          </w:p>
        </w:tc>
        <w:tc>
          <w:tcPr>
            <w:tcW w:w="386" w:type="pct"/>
            <w:vMerge/>
            <w:vAlign w:val="center"/>
          </w:tcPr>
          <w:p w14:paraId="031FAF2C" w14:textId="77777777" w:rsidR="000B5139" w:rsidRPr="004252FD" w:rsidRDefault="000B5139" w:rsidP="00CC2BA3">
            <w:pPr>
              <w:spacing w:after="0"/>
              <w:rPr>
                <w:rFonts w:ascii="Times New Roman" w:hAnsi="Times New Roman"/>
                <w:b/>
              </w:rPr>
            </w:pPr>
          </w:p>
        </w:tc>
        <w:tc>
          <w:tcPr>
            <w:tcW w:w="634" w:type="pct"/>
            <w:vMerge/>
          </w:tcPr>
          <w:p w14:paraId="718FD8FD" w14:textId="77777777" w:rsidR="000B5139" w:rsidRPr="004252FD" w:rsidRDefault="000B5139" w:rsidP="00CC2BA3">
            <w:pPr>
              <w:spacing w:after="0"/>
              <w:rPr>
                <w:rFonts w:ascii="Times New Roman" w:hAnsi="Times New Roman"/>
                <w:bCs/>
              </w:rPr>
            </w:pPr>
          </w:p>
        </w:tc>
      </w:tr>
      <w:tr w:rsidR="000B5139" w:rsidRPr="004252FD" w14:paraId="1CE51CC7" w14:textId="77777777" w:rsidTr="00CC2BA3">
        <w:trPr>
          <w:trHeight w:val="20"/>
        </w:trPr>
        <w:tc>
          <w:tcPr>
            <w:tcW w:w="860" w:type="pct"/>
            <w:vMerge/>
          </w:tcPr>
          <w:p w14:paraId="0CFD3A83" w14:textId="77777777" w:rsidR="000B5139" w:rsidRPr="004252FD" w:rsidRDefault="000B5139" w:rsidP="00CC2BA3">
            <w:pPr>
              <w:spacing w:after="0"/>
              <w:jc w:val="both"/>
              <w:rPr>
                <w:rFonts w:ascii="Times New Roman" w:hAnsi="Times New Roman"/>
                <w:b/>
                <w:bCs/>
              </w:rPr>
            </w:pPr>
          </w:p>
        </w:tc>
        <w:tc>
          <w:tcPr>
            <w:tcW w:w="3120" w:type="pct"/>
            <w:gridSpan w:val="2"/>
          </w:tcPr>
          <w:p w14:paraId="69BA5D66" w14:textId="77777777" w:rsidR="000B5139" w:rsidRPr="004252FD" w:rsidRDefault="000B5139" w:rsidP="00CC2BA3">
            <w:pPr>
              <w:spacing w:after="0"/>
              <w:rPr>
                <w:rFonts w:ascii="Times New Roman" w:hAnsi="Times New Roman"/>
                <w:b/>
              </w:rPr>
            </w:pPr>
            <w:r w:rsidRPr="004252FD">
              <w:rPr>
                <w:rFonts w:ascii="Times New Roman" w:hAnsi="Times New Roman"/>
                <w:b/>
                <w:iCs/>
              </w:rPr>
              <w:t xml:space="preserve">Самостоятельная работа№5. </w:t>
            </w:r>
            <w:r w:rsidRPr="004252FD">
              <w:rPr>
                <w:rFonts w:ascii="Times New Roman" w:hAnsi="Times New Roman"/>
              </w:rPr>
              <w:t>Подготовка к контрольной работе по темам 1,2,3 раздела 3. При подготовке использовать специализированное программное обеспечение и мультимедиа-информацию</w:t>
            </w:r>
          </w:p>
        </w:tc>
        <w:tc>
          <w:tcPr>
            <w:tcW w:w="386" w:type="pct"/>
            <w:vAlign w:val="center"/>
          </w:tcPr>
          <w:p w14:paraId="2D9DF988" w14:textId="77777777" w:rsidR="000B5139" w:rsidRPr="004252FD" w:rsidRDefault="000B5139" w:rsidP="00CC2BA3">
            <w:pPr>
              <w:spacing w:after="0"/>
              <w:rPr>
                <w:rFonts w:ascii="Times New Roman" w:hAnsi="Times New Roman"/>
                <w:bCs/>
              </w:rPr>
            </w:pPr>
            <w:r w:rsidRPr="004252FD">
              <w:rPr>
                <w:rFonts w:ascii="Times New Roman" w:hAnsi="Times New Roman"/>
                <w:bCs/>
              </w:rPr>
              <w:t>2</w:t>
            </w:r>
          </w:p>
        </w:tc>
        <w:tc>
          <w:tcPr>
            <w:tcW w:w="634" w:type="pct"/>
            <w:vMerge/>
          </w:tcPr>
          <w:p w14:paraId="207AAA54" w14:textId="77777777" w:rsidR="000B5139" w:rsidRPr="004252FD" w:rsidRDefault="000B5139" w:rsidP="00CC2BA3">
            <w:pPr>
              <w:spacing w:after="0"/>
              <w:rPr>
                <w:rFonts w:ascii="Times New Roman" w:hAnsi="Times New Roman"/>
                <w:bCs/>
              </w:rPr>
            </w:pPr>
          </w:p>
        </w:tc>
      </w:tr>
      <w:tr w:rsidR="000B5139" w:rsidRPr="004252FD" w14:paraId="50552232" w14:textId="77777777" w:rsidTr="00CC2BA3">
        <w:trPr>
          <w:trHeight w:val="20"/>
        </w:trPr>
        <w:tc>
          <w:tcPr>
            <w:tcW w:w="860" w:type="pct"/>
            <w:vMerge/>
          </w:tcPr>
          <w:p w14:paraId="1C8DC3FB" w14:textId="77777777" w:rsidR="000B5139" w:rsidRPr="004252FD" w:rsidRDefault="000B5139" w:rsidP="00CC2BA3">
            <w:pPr>
              <w:spacing w:after="0"/>
              <w:jc w:val="both"/>
              <w:rPr>
                <w:rFonts w:ascii="Times New Roman" w:hAnsi="Times New Roman"/>
                <w:b/>
                <w:bCs/>
              </w:rPr>
            </w:pPr>
          </w:p>
        </w:tc>
        <w:tc>
          <w:tcPr>
            <w:tcW w:w="3120" w:type="pct"/>
            <w:gridSpan w:val="2"/>
          </w:tcPr>
          <w:p w14:paraId="05A424D1" w14:textId="77777777" w:rsidR="000B5139" w:rsidRPr="004252FD" w:rsidRDefault="000B5139" w:rsidP="00CC2BA3">
            <w:pPr>
              <w:spacing w:after="0"/>
              <w:rPr>
                <w:rFonts w:ascii="Times New Roman" w:hAnsi="Times New Roman"/>
                <w:b/>
                <w:iCs/>
              </w:rPr>
            </w:pPr>
            <w:r w:rsidRPr="004252FD">
              <w:rPr>
                <w:rFonts w:ascii="Times New Roman" w:hAnsi="Times New Roman"/>
                <w:b/>
                <w:iCs/>
              </w:rPr>
              <w:t>Контрольная работа</w:t>
            </w:r>
          </w:p>
        </w:tc>
        <w:tc>
          <w:tcPr>
            <w:tcW w:w="386" w:type="pct"/>
            <w:vAlign w:val="center"/>
          </w:tcPr>
          <w:p w14:paraId="052514FC" w14:textId="77777777" w:rsidR="000B5139" w:rsidRPr="004252FD" w:rsidRDefault="000B5139" w:rsidP="00CC2BA3">
            <w:pPr>
              <w:spacing w:after="0"/>
              <w:rPr>
                <w:rFonts w:ascii="Times New Roman" w:hAnsi="Times New Roman"/>
                <w:bCs/>
              </w:rPr>
            </w:pPr>
            <w:r w:rsidRPr="004252FD">
              <w:rPr>
                <w:rFonts w:ascii="Times New Roman" w:hAnsi="Times New Roman"/>
                <w:bCs/>
              </w:rPr>
              <w:t>2</w:t>
            </w:r>
          </w:p>
        </w:tc>
        <w:tc>
          <w:tcPr>
            <w:tcW w:w="634" w:type="pct"/>
            <w:vMerge/>
          </w:tcPr>
          <w:p w14:paraId="7AA2BDB7" w14:textId="77777777" w:rsidR="000B5139" w:rsidRPr="004252FD" w:rsidRDefault="000B5139" w:rsidP="00CC2BA3">
            <w:pPr>
              <w:spacing w:after="0"/>
              <w:rPr>
                <w:rFonts w:ascii="Times New Roman" w:hAnsi="Times New Roman"/>
                <w:bCs/>
              </w:rPr>
            </w:pPr>
          </w:p>
        </w:tc>
      </w:tr>
      <w:tr w:rsidR="000B5139" w:rsidRPr="004252FD" w14:paraId="0883B411" w14:textId="77777777" w:rsidTr="00CC2BA3">
        <w:trPr>
          <w:trHeight w:val="20"/>
        </w:trPr>
        <w:tc>
          <w:tcPr>
            <w:tcW w:w="860" w:type="pct"/>
            <w:vMerge w:val="restart"/>
          </w:tcPr>
          <w:p w14:paraId="6D0DB6CC" w14:textId="77777777" w:rsidR="000B5139" w:rsidRPr="004252FD" w:rsidRDefault="000B5139" w:rsidP="00CC2BA3">
            <w:pPr>
              <w:spacing w:after="0"/>
              <w:jc w:val="both"/>
              <w:rPr>
                <w:rFonts w:ascii="Times New Roman" w:hAnsi="Times New Roman"/>
                <w:b/>
                <w:bCs/>
              </w:rPr>
            </w:pPr>
            <w:r w:rsidRPr="004252FD">
              <w:rPr>
                <w:rFonts w:ascii="Times New Roman" w:hAnsi="Times New Roman"/>
                <w:b/>
                <w:bCs/>
              </w:rPr>
              <w:t>Тема 3. Разъемные и неразъемные соединения</w:t>
            </w:r>
          </w:p>
        </w:tc>
        <w:tc>
          <w:tcPr>
            <w:tcW w:w="3120" w:type="pct"/>
            <w:gridSpan w:val="2"/>
          </w:tcPr>
          <w:p w14:paraId="422A99C2" w14:textId="77777777" w:rsidR="000B5139" w:rsidRPr="004252FD" w:rsidRDefault="000B5139" w:rsidP="00981335">
            <w:pPr>
              <w:spacing w:after="0"/>
              <w:rPr>
                <w:rFonts w:ascii="Times New Roman" w:hAnsi="Times New Roman"/>
                <w:b/>
                <w:bCs/>
              </w:rPr>
            </w:pPr>
            <w:r w:rsidRPr="004252FD">
              <w:rPr>
                <w:rFonts w:ascii="Times New Roman" w:hAnsi="Times New Roman"/>
                <w:b/>
                <w:bCs/>
              </w:rPr>
              <w:t xml:space="preserve">Содержание </w:t>
            </w:r>
          </w:p>
        </w:tc>
        <w:tc>
          <w:tcPr>
            <w:tcW w:w="386" w:type="pct"/>
            <w:vMerge w:val="restart"/>
            <w:vAlign w:val="center"/>
          </w:tcPr>
          <w:p w14:paraId="775985CF" w14:textId="77777777" w:rsidR="000B5139" w:rsidRPr="004252FD" w:rsidRDefault="000B5139" w:rsidP="00CC2BA3">
            <w:pPr>
              <w:spacing w:after="0"/>
              <w:rPr>
                <w:rFonts w:ascii="Times New Roman" w:hAnsi="Times New Roman"/>
                <w:b/>
              </w:rPr>
            </w:pPr>
            <w:r w:rsidRPr="004252FD">
              <w:rPr>
                <w:rFonts w:ascii="Times New Roman" w:hAnsi="Times New Roman"/>
                <w:b/>
                <w:bCs/>
              </w:rPr>
              <w:t>4</w:t>
            </w:r>
          </w:p>
        </w:tc>
        <w:tc>
          <w:tcPr>
            <w:tcW w:w="634" w:type="pct"/>
            <w:vMerge w:val="restart"/>
          </w:tcPr>
          <w:p w14:paraId="406F4A57" w14:textId="77777777" w:rsidR="000B5139" w:rsidRPr="004252FD" w:rsidRDefault="000B5139" w:rsidP="00CC2BA3">
            <w:pPr>
              <w:spacing w:after="0"/>
              <w:rPr>
                <w:rFonts w:ascii="Times New Roman" w:hAnsi="Times New Roman"/>
              </w:rPr>
            </w:pPr>
            <w:r w:rsidRPr="004252FD">
              <w:rPr>
                <w:rFonts w:ascii="Times New Roman" w:hAnsi="Times New Roman"/>
              </w:rPr>
              <w:t>ОК 01, ОК 02, ОК 03, ОК 04., ОК 05., ПК 2.1., ПК 2.2., ПК 2.4</w:t>
            </w:r>
          </w:p>
        </w:tc>
      </w:tr>
      <w:tr w:rsidR="000B5139" w:rsidRPr="004252FD" w14:paraId="0D28D541" w14:textId="77777777" w:rsidTr="00CC2BA3">
        <w:trPr>
          <w:trHeight w:val="20"/>
        </w:trPr>
        <w:tc>
          <w:tcPr>
            <w:tcW w:w="860" w:type="pct"/>
            <w:vMerge/>
          </w:tcPr>
          <w:p w14:paraId="3F9F9617" w14:textId="77777777" w:rsidR="000B5139" w:rsidRPr="004252FD" w:rsidRDefault="000B5139" w:rsidP="00CC2BA3">
            <w:pPr>
              <w:spacing w:after="0"/>
              <w:jc w:val="both"/>
              <w:rPr>
                <w:rFonts w:ascii="Times New Roman" w:hAnsi="Times New Roman"/>
                <w:b/>
                <w:bCs/>
              </w:rPr>
            </w:pPr>
          </w:p>
        </w:tc>
        <w:tc>
          <w:tcPr>
            <w:tcW w:w="3120" w:type="pct"/>
            <w:gridSpan w:val="2"/>
          </w:tcPr>
          <w:p w14:paraId="684DC6BF" w14:textId="77777777" w:rsidR="000B5139" w:rsidRPr="004252FD" w:rsidRDefault="000B5139" w:rsidP="00CC2BA3">
            <w:pPr>
              <w:spacing w:after="0"/>
              <w:jc w:val="both"/>
              <w:rPr>
                <w:rFonts w:ascii="Times New Roman" w:hAnsi="Times New Roman"/>
                <w:b/>
              </w:rPr>
            </w:pPr>
            <w:r w:rsidRPr="004252FD">
              <w:rPr>
                <w:rFonts w:ascii="Times New Roman" w:hAnsi="Times New Roman"/>
              </w:rPr>
              <w:t>1. Различные виды разъемных соединений. Резьбовые, шпоночные, зубчатые (шлицевые), штифтовые соединения деталей, их назначение. Стандартные крепежные изделия в программном обеспечении.</w:t>
            </w:r>
          </w:p>
        </w:tc>
        <w:tc>
          <w:tcPr>
            <w:tcW w:w="386" w:type="pct"/>
            <w:vMerge/>
            <w:vAlign w:val="center"/>
          </w:tcPr>
          <w:p w14:paraId="0ACE77CA" w14:textId="77777777" w:rsidR="000B5139" w:rsidRPr="004252FD" w:rsidRDefault="000B5139" w:rsidP="00CC2BA3">
            <w:pPr>
              <w:spacing w:after="0"/>
              <w:rPr>
                <w:rFonts w:ascii="Times New Roman" w:hAnsi="Times New Roman"/>
                <w:b/>
              </w:rPr>
            </w:pPr>
          </w:p>
        </w:tc>
        <w:tc>
          <w:tcPr>
            <w:tcW w:w="634" w:type="pct"/>
            <w:vMerge/>
          </w:tcPr>
          <w:p w14:paraId="2DD6312A" w14:textId="77777777" w:rsidR="000B5139" w:rsidRPr="004252FD" w:rsidRDefault="000B5139" w:rsidP="00CC2BA3">
            <w:pPr>
              <w:spacing w:after="0"/>
              <w:rPr>
                <w:rFonts w:ascii="Times New Roman" w:hAnsi="Times New Roman"/>
                <w:bCs/>
              </w:rPr>
            </w:pPr>
          </w:p>
        </w:tc>
      </w:tr>
      <w:tr w:rsidR="000B5139" w:rsidRPr="004252FD" w14:paraId="2241D32C" w14:textId="77777777" w:rsidTr="00CC2BA3">
        <w:trPr>
          <w:trHeight w:val="20"/>
        </w:trPr>
        <w:tc>
          <w:tcPr>
            <w:tcW w:w="860" w:type="pct"/>
            <w:vMerge/>
          </w:tcPr>
          <w:p w14:paraId="7289CC8B" w14:textId="77777777" w:rsidR="000B5139" w:rsidRPr="004252FD" w:rsidRDefault="000B5139" w:rsidP="00CC2BA3">
            <w:pPr>
              <w:spacing w:after="0"/>
              <w:jc w:val="both"/>
              <w:rPr>
                <w:rFonts w:ascii="Times New Roman" w:hAnsi="Times New Roman"/>
                <w:b/>
                <w:bCs/>
              </w:rPr>
            </w:pPr>
          </w:p>
        </w:tc>
        <w:tc>
          <w:tcPr>
            <w:tcW w:w="3120" w:type="pct"/>
            <w:gridSpan w:val="2"/>
          </w:tcPr>
          <w:p w14:paraId="2B78D799" w14:textId="77777777" w:rsidR="000B5139" w:rsidRPr="004252FD" w:rsidRDefault="000B5139" w:rsidP="00CC2BA3">
            <w:pPr>
              <w:spacing w:after="0"/>
              <w:jc w:val="both"/>
              <w:rPr>
                <w:rFonts w:ascii="Times New Roman" w:hAnsi="Times New Roman"/>
              </w:rPr>
            </w:pPr>
            <w:r w:rsidRPr="004252FD">
              <w:rPr>
                <w:rFonts w:ascii="Times New Roman" w:hAnsi="Times New Roman"/>
              </w:rPr>
              <w:t>2. Неразъемные соединения. Соединение сваркой, их виды. Изображение и обозначение швов сварных соединений.</w:t>
            </w:r>
          </w:p>
        </w:tc>
        <w:tc>
          <w:tcPr>
            <w:tcW w:w="386" w:type="pct"/>
            <w:vMerge/>
            <w:vAlign w:val="center"/>
          </w:tcPr>
          <w:p w14:paraId="55F3E006" w14:textId="77777777" w:rsidR="000B5139" w:rsidRPr="004252FD" w:rsidRDefault="000B5139" w:rsidP="00CC2BA3">
            <w:pPr>
              <w:spacing w:after="0"/>
              <w:rPr>
                <w:rFonts w:ascii="Times New Roman" w:hAnsi="Times New Roman"/>
                <w:b/>
              </w:rPr>
            </w:pPr>
          </w:p>
        </w:tc>
        <w:tc>
          <w:tcPr>
            <w:tcW w:w="634" w:type="pct"/>
            <w:vMerge/>
          </w:tcPr>
          <w:p w14:paraId="07E61F0C" w14:textId="77777777" w:rsidR="000B5139" w:rsidRPr="004252FD" w:rsidRDefault="000B5139" w:rsidP="00CC2BA3">
            <w:pPr>
              <w:spacing w:after="0"/>
              <w:rPr>
                <w:rFonts w:ascii="Times New Roman" w:hAnsi="Times New Roman"/>
                <w:bCs/>
              </w:rPr>
            </w:pPr>
          </w:p>
        </w:tc>
      </w:tr>
      <w:tr w:rsidR="000B5139" w:rsidRPr="004252FD" w14:paraId="49DB76BA" w14:textId="77777777" w:rsidTr="00CC2BA3">
        <w:trPr>
          <w:trHeight w:val="20"/>
        </w:trPr>
        <w:tc>
          <w:tcPr>
            <w:tcW w:w="860" w:type="pct"/>
            <w:vMerge/>
          </w:tcPr>
          <w:p w14:paraId="524F0138" w14:textId="77777777" w:rsidR="000B5139" w:rsidRPr="004252FD" w:rsidRDefault="000B5139" w:rsidP="00CC2BA3">
            <w:pPr>
              <w:spacing w:after="0"/>
              <w:jc w:val="both"/>
              <w:rPr>
                <w:rFonts w:ascii="Times New Roman" w:hAnsi="Times New Roman"/>
                <w:b/>
                <w:bCs/>
              </w:rPr>
            </w:pPr>
          </w:p>
        </w:tc>
        <w:tc>
          <w:tcPr>
            <w:tcW w:w="3120" w:type="pct"/>
            <w:gridSpan w:val="2"/>
          </w:tcPr>
          <w:p w14:paraId="3BEEB110" w14:textId="77777777" w:rsidR="000B5139" w:rsidRPr="004252FD" w:rsidRDefault="000B5139" w:rsidP="00981335">
            <w:pPr>
              <w:spacing w:after="0"/>
              <w:rPr>
                <w:rFonts w:ascii="Times New Roman" w:hAnsi="Times New Roman"/>
              </w:rPr>
            </w:pPr>
            <w:r w:rsidRPr="004252FD">
              <w:rPr>
                <w:rFonts w:ascii="Times New Roman" w:hAnsi="Times New Roman"/>
                <w:b/>
                <w:bCs/>
              </w:rPr>
              <w:t xml:space="preserve">Тематика практических занятий </w:t>
            </w:r>
          </w:p>
        </w:tc>
        <w:tc>
          <w:tcPr>
            <w:tcW w:w="386" w:type="pct"/>
            <w:vAlign w:val="center"/>
          </w:tcPr>
          <w:p w14:paraId="4F0B85FB" w14:textId="77777777" w:rsidR="000B5139" w:rsidRPr="004252FD" w:rsidRDefault="000B5139" w:rsidP="00CC2BA3">
            <w:pPr>
              <w:spacing w:after="0"/>
              <w:rPr>
                <w:rFonts w:ascii="Times New Roman" w:hAnsi="Times New Roman"/>
                <w:bCs/>
              </w:rPr>
            </w:pPr>
          </w:p>
        </w:tc>
        <w:tc>
          <w:tcPr>
            <w:tcW w:w="634" w:type="pct"/>
            <w:vMerge/>
          </w:tcPr>
          <w:p w14:paraId="081FDFDB" w14:textId="77777777" w:rsidR="000B5139" w:rsidRPr="004252FD" w:rsidRDefault="000B5139" w:rsidP="00CC2BA3">
            <w:pPr>
              <w:spacing w:after="0"/>
              <w:rPr>
                <w:rFonts w:ascii="Times New Roman" w:hAnsi="Times New Roman"/>
                <w:bCs/>
              </w:rPr>
            </w:pPr>
          </w:p>
        </w:tc>
      </w:tr>
      <w:tr w:rsidR="000B5139" w:rsidRPr="004252FD" w14:paraId="605721F2" w14:textId="77777777" w:rsidTr="00CC2BA3">
        <w:trPr>
          <w:trHeight w:val="20"/>
        </w:trPr>
        <w:tc>
          <w:tcPr>
            <w:tcW w:w="860" w:type="pct"/>
            <w:vMerge/>
          </w:tcPr>
          <w:p w14:paraId="036690D2" w14:textId="77777777" w:rsidR="000B5139" w:rsidRPr="004252FD" w:rsidRDefault="000B5139" w:rsidP="00CC2BA3">
            <w:pPr>
              <w:spacing w:after="0"/>
              <w:jc w:val="both"/>
              <w:rPr>
                <w:rFonts w:ascii="Times New Roman" w:hAnsi="Times New Roman"/>
                <w:b/>
                <w:bCs/>
              </w:rPr>
            </w:pPr>
          </w:p>
        </w:tc>
        <w:tc>
          <w:tcPr>
            <w:tcW w:w="3120" w:type="pct"/>
            <w:gridSpan w:val="2"/>
          </w:tcPr>
          <w:p w14:paraId="10CE7433" w14:textId="77777777" w:rsidR="000B5139" w:rsidRPr="004252FD" w:rsidRDefault="000B5139" w:rsidP="00CC2BA3">
            <w:pPr>
              <w:spacing w:after="0"/>
              <w:jc w:val="both"/>
              <w:rPr>
                <w:rFonts w:ascii="Times New Roman" w:hAnsi="Times New Roman"/>
                <w:b/>
              </w:rPr>
            </w:pPr>
            <w:r w:rsidRPr="004252FD">
              <w:rPr>
                <w:rFonts w:ascii="Times New Roman" w:hAnsi="Times New Roman"/>
                <w:b/>
              </w:rPr>
              <w:t>Практическое занятие№8</w:t>
            </w:r>
            <w:r w:rsidRPr="004252FD">
              <w:rPr>
                <w:rFonts w:ascii="Times New Roman" w:hAnsi="Times New Roman"/>
                <w:b/>
                <w:iCs/>
              </w:rPr>
              <w:t xml:space="preserve">. </w:t>
            </w:r>
            <w:r w:rsidRPr="004252FD">
              <w:rPr>
                <w:rFonts w:ascii="Times New Roman" w:hAnsi="Times New Roman"/>
              </w:rPr>
              <w:t>Выполнение заданий по карточкам: выполнение соединения деталей при помощи болта, шпильки и винта в машинной графике (формат А3). Для выполнения соединения крепежные стандартные изделия использовать из библиотеки программного обеспечения.</w:t>
            </w:r>
          </w:p>
        </w:tc>
        <w:tc>
          <w:tcPr>
            <w:tcW w:w="386" w:type="pct"/>
            <w:vAlign w:val="center"/>
          </w:tcPr>
          <w:p w14:paraId="5B4C8CEF" w14:textId="77777777" w:rsidR="000B5139" w:rsidRPr="004252FD" w:rsidRDefault="000B5139" w:rsidP="00CC2BA3">
            <w:pPr>
              <w:spacing w:after="0"/>
              <w:rPr>
                <w:rFonts w:ascii="Times New Roman" w:hAnsi="Times New Roman"/>
                <w:bCs/>
              </w:rPr>
            </w:pPr>
            <w:r w:rsidRPr="004252FD">
              <w:rPr>
                <w:rFonts w:ascii="Times New Roman" w:hAnsi="Times New Roman"/>
                <w:bCs/>
              </w:rPr>
              <w:t>2</w:t>
            </w:r>
          </w:p>
        </w:tc>
        <w:tc>
          <w:tcPr>
            <w:tcW w:w="634" w:type="pct"/>
            <w:vMerge/>
          </w:tcPr>
          <w:p w14:paraId="22C7A6CF" w14:textId="77777777" w:rsidR="000B5139" w:rsidRPr="004252FD" w:rsidRDefault="000B5139" w:rsidP="00CC2BA3">
            <w:pPr>
              <w:spacing w:after="0"/>
              <w:rPr>
                <w:rFonts w:ascii="Times New Roman" w:hAnsi="Times New Roman"/>
                <w:bCs/>
              </w:rPr>
            </w:pPr>
          </w:p>
        </w:tc>
      </w:tr>
      <w:tr w:rsidR="000B5139" w:rsidRPr="004252FD" w14:paraId="5ED1511C" w14:textId="77777777" w:rsidTr="00CC2BA3">
        <w:trPr>
          <w:trHeight w:val="20"/>
        </w:trPr>
        <w:tc>
          <w:tcPr>
            <w:tcW w:w="860" w:type="pct"/>
            <w:vMerge w:val="restart"/>
          </w:tcPr>
          <w:p w14:paraId="09BE3D73" w14:textId="77777777" w:rsidR="000B5139" w:rsidRPr="004252FD" w:rsidRDefault="000B5139" w:rsidP="00CC2BA3">
            <w:pPr>
              <w:spacing w:after="0"/>
              <w:jc w:val="both"/>
              <w:rPr>
                <w:rFonts w:ascii="Times New Roman" w:hAnsi="Times New Roman"/>
                <w:b/>
                <w:bCs/>
              </w:rPr>
            </w:pPr>
            <w:r w:rsidRPr="004252FD">
              <w:rPr>
                <w:rFonts w:ascii="Times New Roman" w:hAnsi="Times New Roman"/>
                <w:b/>
              </w:rPr>
              <w:t>Тема 4. Зубчатые передачи</w:t>
            </w:r>
          </w:p>
        </w:tc>
        <w:tc>
          <w:tcPr>
            <w:tcW w:w="3120" w:type="pct"/>
            <w:gridSpan w:val="2"/>
          </w:tcPr>
          <w:p w14:paraId="624813E8" w14:textId="77777777" w:rsidR="000B5139" w:rsidRPr="004252FD" w:rsidRDefault="000B5139" w:rsidP="00981335">
            <w:pPr>
              <w:spacing w:after="0"/>
              <w:rPr>
                <w:rFonts w:ascii="Times New Roman" w:hAnsi="Times New Roman"/>
                <w:b/>
                <w:bCs/>
              </w:rPr>
            </w:pPr>
            <w:r w:rsidRPr="004252FD">
              <w:rPr>
                <w:rFonts w:ascii="Times New Roman" w:hAnsi="Times New Roman"/>
                <w:b/>
                <w:bCs/>
              </w:rPr>
              <w:t xml:space="preserve">Содержание </w:t>
            </w:r>
          </w:p>
        </w:tc>
        <w:tc>
          <w:tcPr>
            <w:tcW w:w="386" w:type="pct"/>
            <w:vMerge w:val="restart"/>
            <w:vAlign w:val="center"/>
          </w:tcPr>
          <w:p w14:paraId="02308ECA" w14:textId="77777777" w:rsidR="000B5139" w:rsidRPr="004252FD" w:rsidRDefault="000B5139" w:rsidP="00CC2BA3">
            <w:pPr>
              <w:spacing w:after="0"/>
              <w:rPr>
                <w:rFonts w:ascii="Times New Roman" w:hAnsi="Times New Roman"/>
                <w:b/>
                <w:iCs/>
              </w:rPr>
            </w:pPr>
            <w:r w:rsidRPr="004252FD">
              <w:rPr>
                <w:rFonts w:ascii="Times New Roman" w:hAnsi="Times New Roman"/>
                <w:b/>
                <w:bCs/>
              </w:rPr>
              <w:t>4</w:t>
            </w:r>
          </w:p>
        </w:tc>
        <w:tc>
          <w:tcPr>
            <w:tcW w:w="634" w:type="pct"/>
            <w:vMerge w:val="restart"/>
          </w:tcPr>
          <w:p w14:paraId="1BE29741" w14:textId="77777777" w:rsidR="000B5139" w:rsidRPr="004252FD" w:rsidRDefault="000B5139" w:rsidP="00CC2BA3">
            <w:pPr>
              <w:spacing w:after="0"/>
              <w:rPr>
                <w:rFonts w:ascii="Times New Roman" w:hAnsi="Times New Roman"/>
              </w:rPr>
            </w:pPr>
            <w:r w:rsidRPr="004252FD">
              <w:rPr>
                <w:rFonts w:ascii="Times New Roman" w:hAnsi="Times New Roman"/>
              </w:rPr>
              <w:t>ОК 01, ОК 02, ОК 03, ОК 04., ОК 05., ПК 2.1., ПК 2.2., ПК 2.4</w:t>
            </w:r>
          </w:p>
        </w:tc>
      </w:tr>
      <w:tr w:rsidR="000B5139" w:rsidRPr="004252FD" w14:paraId="6119AD1E" w14:textId="77777777" w:rsidTr="00CC2BA3">
        <w:trPr>
          <w:trHeight w:val="20"/>
        </w:trPr>
        <w:tc>
          <w:tcPr>
            <w:tcW w:w="860" w:type="pct"/>
            <w:vMerge/>
          </w:tcPr>
          <w:p w14:paraId="1F218E5E" w14:textId="77777777" w:rsidR="000B5139" w:rsidRPr="004252FD" w:rsidRDefault="000B5139" w:rsidP="00CC2BA3">
            <w:pPr>
              <w:spacing w:after="0"/>
              <w:jc w:val="both"/>
              <w:rPr>
                <w:rFonts w:ascii="Times New Roman" w:hAnsi="Times New Roman"/>
                <w:b/>
              </w:rPr>
            </w:pPr>
          </w:p>
        </w:tc>
        <w:tc>
          <w:tcPr>
            <w:tcW w:w="3120" w:type="pct"/>
            <w:gridSpan w:val="2"/>
          </w:tcPr>
          <w:p w14:paraId="655F74E7" w14:textId="77777777" w:rsidR="000B5139" w:rsidRPr="004252FD" w:rsidRDefault="000B5139" w:rsidP="00CC2BA3">
            <w:pPr>
              <w:spacing w:after="0"/>
              <w:jc w:val="both"/>
              <w:rPr>
                <w:rFonts w:ascii="Times New Roman" w:hAnsi="Times New Roman"/>
              </w:rPr>
            </w:pPr>
            <w:r w:rsidRPr="004252FD">
              <w:rPr>
                <w:rFonts w:ascii="Times New Roman" w:hAnsi="Times New Roman"/>
              </w:rPr>
              <w:t>Основные виды передач. Основные параметры. Конструктивные разновидности зубчатых колес. Условные изображения зубчатых колес и червяков на рабочих чертежах. Обозначение допусков и посадок</w:t>
            </w:r>
          </w:p>
          <w:p w14:paraId="1A14AA12" w14:textId="77777777" w:rsidR="000B5139" w:rsidRPr="004252FD" w:rsidRDefault="000B5139" w:rsidP="00CC2BA3">
            <w:pPr>
              <w:spacing w:after="0"/>
              <w:jc w:val="both"/>
              <w:rPr>
                <w:rFonts w:ascii="Times New Roman" w:hAnsi="Times New Roman"/>
                <w:b/>
                <w:iCs/>
              </w:rPr>
            </w:pPr>
            <w:r w:rsidRPr="004252FD">
              <w:rPr>
                <w:rFonts w:ascii="Times New Roman" w:hAnsi="Times New Roman"/>
              </w:rPr>
              <w:t>Изображение различных способов соединения зубчатых колес с валом.</w:t>
            </w:r>
            <w:r w:rsidRPr="004252FD">
              <w:rPr>
                <w:rFonts w:ascii="Times New Roman" w:hAnsi="Times New Roman"/>
                <w:spacing w:val="-2"/>
              </w:rPr>
              <w:t xml:space="preserve"> Условные изображения реечной и цепной передач, храпового механизма</w:t>
            </w:r>
          </w:p>
        </w:tc>
        <w:tc>
          <w:tcPr>
            <w:tcW w:w="386" w:type="pct"/>
            <w:vMerge/>
            <w:vAlign w:val="center"/>
          </w:tcPr>
          <w:p w14:paraId="25CD3A73" w14:textId="77777777" w:rsidR="000B5139" w:rsidRPr="004252FD" w:rsidRDefault="000B5139" w:rsidP="00CC2BA3">
            <w:pPr>
              <w:spacing w:after="0"/>
              <w:rPr>
                <w:rFonts w:ascii="Times New Roman" w:hAnsi="Times New Roman"/>
                <w:b/>
                <w:iCs/>
              </w:rPr>
            </w:pPr>
          </w:p>
        </w:tc>
        <w:tc>
          <w:tcPr>
            <w:tcW w:w="634" w:type="pct"/>
            <w:vMerge/>
          </w:tcPr>
          <w:p w14:paraId="4D48134F" w14:textId="77777777" w:rsidR="000B5139" w:rsidRPr="004252FD" w:rsidRDefault="000B5139" w:rsidP="00CC2BA3">
            <w:pPr>
              <w:spacing w:after="0"/>
              <w:rPr>
                <w:rFonts w:ascii="Times New Roman" w:hAnsi="Times New Roman"/>
                <w:bCs/>
              </w:rPr>
            </w:pPr>
          </w:p>
        </w:tc>
      </w:tr>
      <w:tr w:rsidR="000B5139" w:rsidRPr="004252FD" w14:paraId="0A2DDCD2" w14:textId="77777777" w:rsidTr="00CC2BA3">
        <w:trPr>
          <w:trHeight w:val="20"/>
        </w:trPr>
        <w:tc>
          <w:tcPr>
            <w:tcW w:w="860" w:type="pct"/>
            <w:vMerge/>
          </w:tcPr>
          <w:p w14:paraId="3113358F" w14:textId="77777777" w:rsidR="000B5139" w:rsidRPr="004252FD" w:rsidRDefault="000B5139" w:rsidP="00CC2BA3">
            <w:pPr>
              <w:spacing w:after="0"/>
              <w:jc w:val="both"/>
              <w:rPr>
                <w:rFonts w:ascii="Times New Roman" w:hAnsi="Times New Roman"/>
                <w:b/>
              </w:rPr>
            </w:pPr>
          </w:p>
        </w:tc>
        <w:tc>
          <w:tcPr>
            <w:tcW w:w="3120" w:type="pct"/>
            <w:gridSpan w:val="2"/>
          </w:tcPr>
          <w:p w14:paraId="48FA8ABC" w14:textId="77777777" w:rsidR="000B5139" w:rsidRPr="004252FD" w:rsidRDefault="000B5139" w:rsidP="00981335">
            <w:pPr>
              <w:spacing w:after="0"/>
              <w:rPr>
                <w:rFonts w:ascii="Times New Roman" w:hAnsi="Times New Roman"/>
              </w:rPr>
            </w:pPr>
            <w:r w:rsidRPr="004252FD">
              <w:rPr>
                <w:rFonts w:ascii="Times New Roman" w:hAnsi="Times New Roman"/>
                <w:b/>
                <w:bCs/>
              </w:rPr>
              <w:t xml:space="preserve">Тематика практических занятий </w:t>
            </w:r>
          </w:p>
        </w:tc>
        <w:tc>
          <w:tcPr>
            <w:tcW w:w="386" w:type="pct"/>
            <w:vAlign w:val="center"/>
          </w:tcPr>
          <w:p w14:paraId="4EA93BB1" w14:textId="77777777" w:rsidR="000B5139" w:rsidRPr="004252FD" w:rsidRDefault="000B5139" w:rsidP="00CC2BA3">
            <w:pPr>
              <w:spacing w:after="0"/>
              <w:rPr>
                <w:rFonts w:ascii="Times New Roman" w:hAnsi="Times New Roman"/>
                <w:bCs/>
              </w:rPr>
            </w:pPr>
          </w:p>
        </w:tc>
        <w:tc>
          <w:tcPr>
            <w:tcW w:w="634" w:type="pct"/>
            <w:vMerge/>
          </w:tcPr>
          <w:p w14:paraId="4D63D6A2" w14:textId="77777777" w:rsidR="000B5139" w:rsidRPr="004252FD" w:rsidRDefault="000B5139" w:rsidP="00CC2BA3">
            <w:pPr>
              <w:spacing w:after="0"/>
              <w:rPr>
                <w:rFonts w:ascii="Times New Roman" w:hAnsi="Times New Roman"/>
                <w:bCs/>
              </w:rPr>
            </w:pPr>
          </w:p>
        </w:tc>
      </w:tr>
      <w:tr w:rsidR="000B5139" w:rsidRPr="004252FD" w14:paraId="34AE9235" w14:textId="77777777" w:rsidTr="00CC2BA3">
        <w:trPr>
          <w:trHeight w:val="20"/>
        </w:trPr>
        <w:tc>
          <w:tcPr>
            <w:tcW w:w="860" w:type="pct"/>
            <w:vMerge/>
          </w:tcPr>
          <w:p w14:paraId="1C7D2135" w14:textId="77777777" w:rsidR="000B5139" w:rsidRPr="004252FD" w:rsidRDefault="000B5139" w:rsidP="00CC2BA3">
            <w:pPr>
              <w:spacing w:after="0"/>
              <w:jc w:val="both"/>
              <w:rPr>
                <w:rFonts w:ascii="Times New Roman" w:hAnsi="Times New Roman"/>
                <w:b/>
              </w:rPr>
            </w:pPr>
          </w:p>
        </w:tc>
        <w:tc>
          <w:tcPr>
            <w:tcW w:w="3120" w:type="pct"/>
            <w:gridSpan w:val="2"/>
          </w:tcPr>
          <w:p w14:paraId="076FBB95" w14:textId="77777777" w:rsidR="000B5139" w:rsidRPr="004252FD" w:rsidRDefault="000B5139" w:rsidP="00213EFD">
            <w:pPr>
              <w:spacing w:after="0"/>
              <w:jc w:val="both"/>
              <w:rPr>
                <w:rFonts w:ascii="Times New Roman" w:hAnsi="Times New Roman"/>
              </w:rPr>
            </w:pPr>
            <w:r w:rsidRPr="004252FD">
              <w:rPr>
                <w:rFonts w:ascii="Times New Roman" w:hAnsi="Times New Roman"/>
                <w:b/>
              </w:rPr>
              <w:t xml:space="preserve">Практическое занятие </w:t>
            </w:r>
            <w:r w:rsidRPr="004252FD">
              <w:rPr>
                <w:rFonts w:ascii="Times New Roman" w:hAnsi="Times New Roman"/>
              </w:rPr>
              <w:t xml:space="preserve">Чтение сборочного чертежа и спецификации цилиндрической зубчатой передачи </w:t>
            </w:r>
          </w:p>
        </w:tc>
        <w:tc>
          <w:tcPr>
            <w:tcW w:w="386" w:type="pct"/>
            <w:vAlign w:val="center"/>
          </w:tcPr>
          <w:p w14:paraId="647C07FC" w14:textId="77777777" w:rsidR="000B5139" w:rsidRPr="004252FD" w:rsidRDefault="000B5139" w:rsidP="00CC2BA3">
            <w:pPr>
              <w:spacing w:after="0"/>
              <w:rPr>
                <w:rFonts w:ascii="Times New Roman" w:hAnsi="Times New Roman"/>
                <w:bCs/>
              </w:rPr>
            </w:pPr>
            <w:r w:rsidRPr="004252FD">
              <w:rPr>
                <w:rFonts w:ascii="Times New Roman" w:hAnsi="Times New Roman"/>
                <w:bCs/>
              </w:rPr>
              <w:t>2</w:t>
            </w:r>
          </w:p>
        </w:tc>
        <w:tc>
          <w:tcPr>
            <w:tcW w:w="634" w:type="pct"/>
            <w:vMerge/>
          </w:tcPr>
          <w:p w14:paraId="054B4BFB" w14:textId="77777777" w:rsidR="000B5139" w:rsidRPr="004252FD" w:rsidRDefault="000B5139" w:rsidP="00CC2BA3">
            <w:pPr>
              <w:spacing w:after="0"/>
              <w:rPr>
                <w:rFonts w:ascii="Times New Roman" w:hAnsi="Times New Roman"/>
                <w:bCs/>
              </w:rPr>
            </w:pPr>
          </w:p>
        </w:tc>
      </w:tr>
      <w:tr w:rsidR="000B5139" w:rsidRPr="004252FD" w14:paraId="7FE9F348" w14:textId="77777777" w:rsidTr="00CC2BA3">
        <w:trPr>
          <w:trHeight w:val="20"/>
        </w:trPr>
        <w:tc>
          <w:tcPr>
            <w:tcW w:w="860" w:type="pct"/>
            <w:vMerge/>
          </w:tcPr>
          <w:p w14:paraId="282BD3AC" w14:textId="77777777" w:rsidR="000B5139" w:rsidRPr="004252FD" w:rsidRDefault="000B5139" w:rsidP="00CC2BA3">
            <w:pPr>
              <w:spacing w:after="0"/>
              <w:jc w:val="both"/>
              <w:rPr>
                <w:rFonts w:ascii="Times New Roman" w:hAnsi="Times New Roman"/>
                <w:b/>
              </w:rPr>
            </w:pPr>
          </w:p>
        </w:tc>
        <w:tc>
          <w:tcPr>
            <w:tcW w:w="3120" w:type="pct"/>
            <w:gridSpan w:val="2"/>
          </w:tcPr>
          <w:p w14:paraId="34642DD9" w14:textId="77777777" w:rsidR="000B5139" w:rsidRPr="004252FD" w:rsidRDefault="000B5139" w:rsidP="00213EFD">
            <w:pPr>
              <w:spacing w:after="0"/>
              <w:jc w:val="both"/>
              <w:rPr>
                <w:rFonts w:ascii="Times New Roman" w:hAnsi="Times New Roman"/>
              </w:rPr>
            </w:pPr>
            <w:r w:rsidRPr="004252FD">
              <w:rPr>
                <w:rFonts w:ascii="Times New Roman" w:hAnsi="Times New Roman"/>
                <w:b/>
              </w:rPr>
              <w:t xml:space="preserve">Практическое занятие </w:t>
            </w:r>
            <w:r w:rsidRPr="004252FD">
              <w:rPr>
                <w:rFonts w:ascii="Times New Roman" w:hAnsi="Times New Roman"/>
              </w:rPr>
              <w:t>Чтение сборочного чертежа и спецификации конической  зубчатой передачи</w:t>
            </w:r>
          </w:p>
        </w:tc>
        <w:tc>
          <w:tcPr>
            <w:tcW w:w="386" w:type="pct"/>
            <w:vAlign w:val="center"/>
          </w:tcPr>
          <w:p w14:paraId="023FB8CD" w14:textId="77777777" w:rsidR="000B5139" w:rsidRPr="004252FD" w:rsidRDefault="000B5139" w:rsidP="00CC2BA3">
            <w:pPr>
              <w:spacing w:after="0"/>
              <w:rPr>
                <w:rFonts w:ascii="Times New Roman" w:hAnsi="Times New Roman"/>
                <w:bCs/>
              </w:rPr>
            </w:pPr>
            <w:r w:rsidRPr="004252FD">
              <w:rPr>
                <w:rFonts w:ascii="Times New Roman" w:hAnsi="Times New Roman"/>
                <w:bCs/>
              </w:rPr>
              <w:t>2</w:t>
            </w:r>
          </w:p>
        </w:tc>
        <w:tc>
          <w:tcPr>
            <w:tcW w:w="634" w:type="pct"/>
            <w:vMerge/>
          </w:tcPr>
          <w:p w14:paraId="61A13137" w14:textId="77777777" w:rsidR="000B5139" w:rsidRPr="004252FD" w:rsidRDefault="000B5139" w:rsidP="00CC2BA3">
            <w:pPr>
              <w:spacing w:after="0"/>
              <w:rPr>
                <w:rFonts w:ascii="Times New Roman" w:hAnsi="Times New Roman"/>
                <w:bCs/>
              </w:rPr>
            </w:pPr>
          </w:p>
        </w:tc>
      </w:tr>
      <w:tr w:rsidR="000B5139" w:rsidRPr="004252FD" w14:paraId="74441ACA" w14:textId="77777777" w:rsidTr="00CC2BA3">
        <w:trPr>
          <w:trHeight w:val="20"/>
        </w:trPr>
        <w:tc>
          <w:tcPr>
            <w:tcW w:w="860" w:type="pct"/>
            <w:vMerge w:val="restart"/>
          </w:tcPr>
          <w:p w14:paraId="4D26FC01" w14:textId="77777777" w:rsidR="000B5139" w:rsidRPr="004252FD" w:rsidRDefault="000B5139" w:rsidP="00CC2BA3">
            <w:pPr>
              <w:spacing w:after="0"/>
              <w:jc w:val="both"/>
              <w:rPr>
                <w:rFonts w:ascii="Times New Roman" w:hAnsi="Times New Roman"/>
                <w:b/>
              </w:rPr>
            </w:pPr>
            <w:r w:rsidRPr="004252FD">
              <w:rPr>
                <w:rFonts w:ascii="Times New Roman" w:hAnsi="Times New Roman"/>
                <w:b/>
              </w:rPr>
              <w:t>Тема 5.Эскизы деталей и рабочие чертежи</w:t>
            </w:r>
          </w:p>
        </w:tc>
        <w:tc>
          <w:tcPr>
            <w:tcW w:w="3120" w:type="pct"/>
            <w:gridSpan w:val="2"/>
          </w:tcPr>
          <w:p w14:paraId="6B9E8D19" w14:textId="77777777" w:rsidR="000B5139" w:rsidRPr="004252FD" w:rsidRDefault="000B5139" w:rsidP="00981335">
            <w:pPr>
              <w:spacing w:after="0"/>
              <w:rPr>
                <w:rFonts w:ascii="Times New Roman" w:hAnsi="Times New Roman"/>
              </w:rPr>
            </w:pPr>
            <w:r w:rsidRPr="004252FD">
              <w:rPr>
                <w:rFonts w:ascii="Times New Roman" w:hAnsi="Times New Roman"/>
                <w:b/>
                <w:bCs/>
              </w:rPr>
              <w:t xml:space="preserve">Содержание </w:t>
            </w:r>
          </w:p>
        </w:tc>
        <w:tc>
          <w:tcPr>
            <w:tcW w:w="386" w:type="pct"/>
            <w:vMerge w:val="restart"/>
            <w:vAlign w:val="center"/>
          </w:tcPr>
          <w:p w14:paraId="3C97F703" w14:textId="77777777" w:rsidR="000B5139" w:rsidRPr="004252FD" w:rsidRDefault="000B5139" w:rsidP="00CC2BA3">
            <w:pPr>
              <w:spacing w:after="0"/>
              <w:rPr>
                <w:rFonts w:ascii="Times New Roman" w:hAnsi="Times New Roman"/>
              </w:rPr>
            </w:pPr>
            <w:r w:rsidRPr="004252FD">
              <w:rPr>
                <w:rFonts w:ascii="Times New Roman" w:hAnsi="Times New Roman"/>
                <w:b/>
                <w:bCs/>
              </w:rPr>
              <w:t>4</w:t>
            </w:r>
          </w:p>
        </w:tc>
        <w:tc>
          <w:tcPr>
            <w:tcW w:w="634" w:type="pct"/>
            <w:vMerge w:val="restart"/>
          </w:tcPr>
          <w:p w14:paraId="2CEBFC8B" w14:textId="77777777" w:rsidR="000B5139" w:rsidRPr="004252FD" w:rsidRDefault="000B5139" w:rsidP="00CC2BA3">
            <w:pPr>
              <w:spacing w:after="0"/>
              <w:rPr>
                <w:rFonts w:ascii="Times New Roman" w:hAnsi="Times New Roman"/>
              </w:rPr>
            </w:pPr>
            <w:r w:rsidRPr="004252FD">
              <w:rPr>
                <w:rFonts w:ascii="Times New Roman" w:hAnsi="Times New Roman"/>
              </w:rPr>
              <w:t>ОК 01, ОК 02, ОК 03, ОК 04., ОК 05., ПК 2.1., ПК 2.2., ПК 2.4</w:t>
            </w:r>
          </w:p>
        </w:tc>
      </w:tr>
      <w:tr w:rsidR="000B5139" w:rsidRPr="004252FD" w14:paraId="40C93A42" w14:textId="77777777" w:rsidTr="00CC2BA3">
        <w:trPr>
          <w:trHeight w:val="20"/>
        </w:trPr>
        <w:tc>
          <w:tcPr>
            <w:tcW w:w="860" w:type="pct"/>
            <w:vMerge/>
          </w:tcPr>
          <w:p w14:paraId="73C49D5B" w14:textId="77777777" w:rsidR="000B5139" w:rsidRPr="004252FD" w:rsidRDefault="000B5139" w:rsidP="00CC2BA3">
            <w:pPr>
              <w:spacing w:after="0"/>
              <w:jc w:val="both"/>
              <w:rPr>
                <w:rFonts w:ascii="Times New Roman" w:hAnsi="Times New Roman"/>
                <w:b/>
              </w:rPr>
            </w:pPr>
          </w:p>
        </w:tc>
        <w:tc>
          <w:tcPr>
            <w:tcW w:w="3120" w:type="pct"/>
            <w:gridSpan w:val="2"/>
          </w:tcPr>
          <w:p w14:paraId="58D5B480" w14:textId="77777777" w:rsidR="000B5139" w:rsidRPr="004252FD" w:rsidRDefault="000B5139" w:rsidP="00CC2BA3">
            <w:pPr>
              <w:spacing w:after="0"/>
              <w:jc w:val="both"/>
              <w:rPr>
                <w:rFonts w:ascii="Times New Roman" w:hAnsi="Times New Roman"/>
              </w:rPr>
            </w:pPr>
            <w:r w:rsidRPr="004252FD">
              <w:rPr>
                <w:rFonts w:ascii="Times New Roman" w:hAnsi="Times New Roman"/>
              </w:rPr>
              <w:t>Рабочие чертежи изделий основного и вспомогательного производства – их виды, назначение, требования, предъявляемые к ним. Требования нормативных документов и ТУ на полуфабрикаты,  комплектующие изделия, оснастку, инструмент и средства измерения.</w:t>
            </w:r>
          </w:p>
          <w:p w14:paraId="197A89DD" w14:textId="77777777" w:rsidR="000B5139" w:rsidRPr="004252FD" w:rsidRDefault="000B5139" w:rsidP="00CC2BA3">
            <w:pPr>
              <w:spacing w:after="0"/>
              <w:jc w:val="both"/>
              <w:rPr>
                <w:rFonts w:ascii="Times New Roman" w:hAnsi="Times New Roman"/>
              </w:rPr>
            </w:pPr>
            <w:r w:rsidRPr="004252FD">
              <w:rPr>
                <w:rFonts w:ascii="Times New Roman" w:hAnsi="Times New Roman"/>
              </w:rPr>
              <w:t>Ознакомление с техническими требованиями к рабочим чертежам. Обозначение допусков. Понятие о шероховатости поверхности, правила  нанесения на чертеж ее обозначений. Обозначение на чертежах материала, применяемого для изготовления деталей</w:t>
            </w:r>
          </w:p>
          <w:p w14:paraId="0D07A454" w14:textId="77777777" w:rsidR="000B5139" w:rsidRPr="004252FD" w:rsidRDefault="000B5139" w:rsidP="00CC2BA3">
            <w:pPr>
              <w:spacing w:after="0"/>
              <w:jc w:val="both"/>
              <w:rPr>
                <w:rFonts w:ascii="Times New Roman" w:hAnsi="Times New Roman"/>
              </w:rPr>
            </w:pPr>
            <w:r w:rsidRPr="004252FD">
              <w:rPr>
                <w:rFonts w:ascii="Times New Roman" w:hAnsi="Times New Roman"/>
              </w:rPr>
              <w:t>Обозначение покрытий по ГОСТ 9.032 и 9.306 и свойств материалов. Правила выполнения на чертежах надписей и таблиц по ГОСТ2.316. Указания о маркировке или клеймении по ГОСТ 2.316.</w:t>
            </w:r>
          </w:p>
        </w:tc>
        <w:tc>
          <w:tcPr>
            <w:tcW w:w="386" w:type="pct"/>
            <w:vMerge/>
            <w:vAlign w:val="center"/>
          </w:tcPr>
          <w:p w14:paraId="7937D11A" w14:textId="77777777" w:rsidR="000B5139" w:rsidRPr="004252FD" w:rsidRDefault="000B5139" w:rsidP="00CC2BA3">
            <w:pPr>
              <w:spacing w:after="0"/>
              <w:rPr>
                <w:rFonts w:ascii="Times New Roman" w:hAnsi="Times New Roman"/>
                <w:b/>
              </w:rPr>
            </w:pPr>
          </w:p>
        </w:tc>
        <w:tc>
          <w:tcPr>
            <w:tcW w:w="634" w:type="pct"/>
            <w:vMerge/>
          </w:tcPr>
          <w:p w14:paraId="6D5DC130" w14:textId="77777777" w:rsidR="000B5139" w:rsidRPr="004252FD" w:rsidRDefault="000B5139" w:rsidP="00CC2BA3">
            <w:pPr>
              <w:spacing w:after="0"/>
              <w:rPr>
                <w:rFonts w:ascii="Times New Roman" w:hAnsi="Times New Roman"/>
                <w:bCs/>
              </w:rPr>
            </w:pPr>
          </w:p>
        </w:tc>
      </w:tr>
      <w:tr w:rsidR="000B5139" w:rsidRPr="004252FD" w14:paraId="625E0FEF" w14:textId="77777777" w:rsidTr="00CC2BA3">
        <w:trPr>
          <w:trHeight w:val="20"/>
        </w:trPr>
        <w:tc>
          <w:tcPr>
            <w:tcW w:w="860" w:type="pct"/>
            <w:vMerge/>
          </w:tcPr>
          <w:p w14:paraId="02CCDE81" w14:textId="77777777" w:rsidR="000B5139" w:rsidRPr="004252FD" w:rsidRDefault="000B5139" w:rsidP="00CC2BA3">
            <w:pPr>
              <w:spacing w:after="0"/>
              <w:jc w:val="both"/>
              <w:rPr>
                <w:rFonts w:ascii="Times New Roman" w:hAnsi="Times New Roman"/>
                <w:b/>
              </w:rPr>
            </w:pPr>
          </w:p>
        </w:tc>
        <w:tc>
          <w:tcPr>
            <w:tcW w:w="3120" w:type="pct"/>
            <w:gridSpan w:val="2"/>
          </w:tcPr>
          <w:p w14:paraId="0880BD41" w14:textId="77777777" w:rsidR="000B5139" w:rsidRPr="004252FD" w:rsidRDefault="000B5139" w:rsidP="00981335">
            <w:pPr>
              <w:spacing w:after="0"/>
              <w:jc w:val="both"/>
              <w:rPr>
                <w:rFonts w:ascii="Times New Roman" w:hAnsi="Times New Roman"/>
              </w:rPr>
            </w:pPr>
            <w:r w:rsidRPr="004252FD">
              <w:rPr>
                <w:rFonts w:ascii="Times New Roman" w:hAnsi="Times New Roman"/>
                <w:b/>
                <w:bCs/>
              </w:rPr>
              <w:t xml:space="preserve">Тематика практических занятий </w:t>
            </w:r>
          </w:p>
        </w:tc>
        <w:tc>
          <w:tcPr>
            <w:tcW w:w="386" w:type="pct"/>
            <w:vAlign w:val="center"/>
          </w:tcPr>
          <w:p w14:paraId="4DE9178B" w14:textId="77777777" w:rsidR="000B5139" w:rsidRPr="004252FD" w:rsidRDefault="000B5139" w:rsidP="00CC2BA3">
            <w:pPr>
              <w:spacing w:after="0"/>
              <w:rPr>
                <w:rFonts w:ascii="Times New Roman" w:hAnsi="Times New Roman"/>
                <w:bCs/>
              </w:rPr>
            </w:pPr>
          </w:p>
        </w:tc>
        <w:tc>
          <w:tcPr>
            <w:tcW w:w="634" w:type="pct"/>
            <w:vMerge/>
          </w:tcPr>
          <w:p w14:paraId="0239116C" w14:textId="77777777" w:rsidR="000B5139" w:rsidRPr="004252FD" w:rsidRDefault="000B5139" w:rsidP="00CC2BA3">
            <w:pPr>
              <w:spacing w:after="0"/>
              <w:rPr>
                <w:rFonts w:ascii="Times New Roman" w:hAnsi="Times New Roman"/>
                <w:bCs/>
              </w:rPr>
            </w:pPr>
          </w:p>
        </w:tc>
      </w:tr>
      <w:tr w:rsidR="000B5139" w:rsidRPr="004252FD" w14:paraId="33651F77" w14:textId="77777777" w:rsidTr="00CC2BA3">
        <w:trPr>
          <w:trHeight w:val="20"/>
        </w:trPr>
        <w:tc>
          <w:tcPr>
            <w:tcW w:w="860" w:type="pct"/>
            <w:vMerge/>
          </w:tcPr>
          <w:p w14:paraId="4D962A67" w14:textId="77777777" w:rsidR="000B5139" w:rsidRPr="004252FD" w:rsidRDefault="000B5139" w:rsidP="00CC2BA3">
            <w:pPr>
              <w:spacing w:after="0"/>
              <w:jc w:val="both"/>
              <w:rPr>
                <w:rFonts w:ascii="Times New Roman" w:hAnsi="Times New Roman"/>
                <w:b/>
              </w:rPr>
            </w:pPr>
          </w:p>
        </w:tc>
        <w:tc>
          <w:tcPr>
            <w:tcW w:w="3120" w:type="pct"/>
            <w:gridSpan w:val="2"/>
          </w:tcPr>
          <w:p w14:paraId="14E59573" w14:textId="55BD87AB" w:rsidR="000B5139" w:rsidRPr="004252FD" w:rsidRDefault="000B5139" w:rsidP="00213EFD">
            <w:pPr>
              <w:spacing w:after="0"/>
              <w:jc w:val="both"/>
              <w:rPr>
                <w:rFonts w:ascii="Times New Roman" w:hAnsi="Times New Roman"/>
                <w:b/>
                <w:bCs/>
              </w:rPr>
            </w:pPr>
            <w:r w:rsidRPr="004252FD">
              <w:rPr>
                <w:rFonts w:ascii="Times New Roman" w:hAnsi="Times New Roman"/>
                <w:b/>
              </w:rPr>
              <w:t>Практическое занятие</w:t>
            </w:r>
            <w:r w:rsidR="00500CAE" w:rsidRPr="004252FD">
              <w:rPr>
                <w:rFonts w:ascii="Times New Roman" w:hAnsi="Times New Roman"/>
                <w:b/>
              </w:rPr>
              <w:t xml:space="preserve"> </w:t>
            </w:r>
            <w:r w:rsidRPr="004252FD">
              <w:rPr>
                <w:rFonts w:ascii="Times New Roman" w:hAnsi="Times New Roman"/>
                <w:iCs/>
              </w:rPr>
              <w:t>Чтение рабочих чертежей (деталей и сборочных чертежей). Применяемые материалы для изготовления деталей и их влияние на качество готовой продукции. Технические требования на оснастку, инструмент и средства измерения</w:t>
            </w:r>
          </w:p>
        </w:tc>
        <w:tc>
          <w:tcPr>
            <w:tcW w:w="386" w:type="pct"/>
            <w:vAlign w:val="center"/>
          </w:tcPr>
          <w:p w14:paraId="46A3230F" w14:textId="77777777" w:rsidR="000B5139" w:rsidRPr="004252FD" w:rsidRDefault="000B5139" w:rsidP="00CC2BA3">
            <w:pPr>
              <w:spacing w:after="0"/>
              <w:rPr>
                <w:rFonts w:ascii="Times New Roman" w:hAnsi="Times New Roman"/>
                <w:bCs/>
              </w:rPr>
            </w:pPr>
            <w:r w:rsidRPr="004252FD">
              <w:rPr>
                <w:rFonts w:ascii="Times New Roman" w:hAnsi="Times New Roman"/>
                <w:bCs/>
              </w:rPr>
              <w:t>2</w:t>
            </w:r>
          </w:p>
        </w:tc>
        <w:tc>
          <w:tcPr>
            <w:tcW w:w="634" w:type="pct"/>
            <w:vMerge/>
          </w:tcPr>
          <w:p w14:paraId="7B84DED2" w14:textId="77777777" w:rsidR="000B5139" w:rsidRPr="004252FD" w:rsidRDefault="000B5139" w:rsidP="00CC2BA3">
            <w:pPr>
              <w:spacing w:after="0"/>
              <w:rPr>
                <w:rFonts w:ascii="Times New Roman" w:hAnsi="Times New Roman"/>
                <w:bCs/>
              </w:rPr>
            </w:pPr>
          </w:p>
        </w:tc>
      </w:tr>
      <w:tr w:rsidR="000B5139" w:rsidRPr="004252FD" w14:paraId="19331D71" w14:textId="77777777" w:rsidTr="00CC2BA3">
        <w:trPr>
          <w:trHeight w:val="20"/>
        </w:trPr>
        <w:tc>
          <w:tcPr>
            <w:tcW w:w="860" w:type="pct"/>
            <w:vMerge/>
          </w:tcPr>
          <w:p w14:paraId="4974F7C4" w14:textId="77777777" w:rsidR="000B5139" w:rsidRPr="004252FD" w:rsidRDefault="000B5139" w:rsidP="00CC2BA3">
            <w:pPr>
              <w:spacing w:after="0"/>
              <w:jc w:val="both"/>
              <w:rPr>
                <w:rFonts w:ascii="Times New Roman" w:hAnsi="Times New Roman"/>
                <w:b/>
              </w:rPr>
            </w:pPr>
          </w:p>
        </w:tc>
        <w:tc>
          <w:tcPr>
            <w:tcW w:w="3120" w:type="pct"/>
            <w:gridSpan w:val="2"/>
          </w:tcPr>
          <w:p w14:paraId="2751E462" w14:textId="630A996A" w:rsidR="000B5139" w:rsidRPr="004252FD" w:rsidRDefault="000B5139" w:rsidP="00213EFD">
            <w:pPr>
              <w:spacing w:after="0"/>
              <w:jc w:val="both"/>
              <w:rPr>
                <w:rFonts w:ascii="Times New Roman" w:hAnsi="Times New Roman"/>
                <w:b/>
              </w:rPr>
            </w:pPr>
            <w:r w:rsidRPr="004252FD">
              <w:rPr>
                <w:rFonts w:ascii="Times New Roman" w:hAnsi="Times New Roman"/>
                <w:b/>
              </w:rPr>
              <w:t>Самостоятельная работа</w:t>
            </w:r>
            <w:r w:rsidR="00500CAE" w:rsidRPr="004252FD">
              <w:rPr>
                <w:rFonts w:ascii="Times New Roman" w:hAnsi="Times New Roman"/>
                <w:b/>
              </w:rPr>
              <w:t xml:space="preserve"> </w:t>
            </w:r>
            <w:r w:rsidRPr="004252FD">
              <w:rPr>
                <w:rFonts w:ascii="Times New Roman" w:hAnsi="Times New Roman"/>
              </w:rPr>
              <w:t>Технологические элементы деталей: радиусы закруглений и гибки, фаски. Рифления. Конспектирование. Подготовка к тестированию</w:t>
            </w:r>
          </w:p>
        </w:tc>
        <w:tc>
          <w:tcPr>
            <w:tcW w:w="386" w:type="pct"/>
            <w:vAlign w:val="center"/>
          </w:tcPr>
          <w:p w14:paraId="0BB356B3" w14:textId="77777777" w:rsidR="000B5139" w:rsidRPr="004252FD" w:rsidRDefault="000B5139" w:rsidP="00CC2BA3">
            <w:pPr>
              <w:spacing w:after="0"/>
              <w:rPr>
                <w:rFonts w:ascii="Times New Roman" w:hAnsi="Times New Roman"/>
                <w:bCs/>
              </w:rPr>
            </w:pPr>
            <w:r w:rsidRPr="004252FD">
              <w:rPr>
                <w:rFonts w:ascii="Times New Roman" w:hAnsi="Times New Roman"/>
                <w:bCs/>
              </w:rPr>
              <w:t>2</w:t>
            </w:r>
          </w:p>
        </w:tc>
        <w:tc>
          <w:tcPr>
            <w:tcW w:w="634" w:type="pct"/>
            <w:vMerge/>
          </w:tcPr>
          <w:p w14:paraId="7A11D55C" w14:textId="77777777" w:rsidR="000B5139" w:rsidRPr="004252FD" w:rsidRDefault="000B5139" w:rsidP="00CC2BA3">
            <w:pPr>
              <w:spacing w:after="0"/>
              <w:rPr>
                <w:rFonts w:ascii="Times New Roman" w:hAnsi="Times New Roman"/>
                <w:bCs/>
              </w:rPr>
            </w:pPr>
          </w:p>
        </w:tc>
      </w:tr>
      <w:tr w:rsidR="000B5139" w:rsidRPr="004252FD" w14:paraId="1E1AD9F8" w14:textId="77777777" w:rsidTr="00CC2BA3">
        <w:trPr>
          <w:trHeight w:val="279"/>
        </w:trPr>
        <w:tc>
          <w:tcPr>
            <w:tcW w:w="860" w:type="pct"/>
          </w:tcPr>
          <w:p w14:paraId="58FD24A2" w14:textId="77777777" w:rsidR="000B5139" w:rsidRPr="004252FD" w:rsidRDefault="000B5139" w:rsidP="00CC2BA3">
            <w:pPr>
              <w:spacing w:after="0"/>
              <w:rPr>
                <w:rFonts w:ascii="Times New Roman" w:hAnsi="Times New Roman"/>
                <w:b/>
                <w:iCs/>
              </w:rPr>
            </w:pPr>
            <w:r w:rsidRPr="004252FD">
              <w:rPr>
                <w:rFonts w:ascii="Times New Roman" w:hAnsi="Times New Roman"/>
                <w:b/>
                <w:bCs/>
              </w:rPr>
              <w:t>РАЗДЕЛ 4.</w:t>
            </w:r>
          </w:p>
        </w:tc>
        <w:tc>
          <w:tcPr>
            <w:tcW w:w="3120" w:type="pct"/>
            <w:gridSpan w:val="2"/>
          </w:tcPr>
          <w:p w14:paraId="0273379E" w14:textId="77777777" w:rsidR="000B5139" w:rsidRPr="004252FD" w:rsidRDefault="000B5139" w:rsidP="00CC2BA3">
            <w:pPr>
              <w:spacing w:after="0"/>
              <w:rPr>
                <w:rFonts w:ascii="Times New Roman" w:hAnsi="Times New Roman"/>
                <w:b/>
                <w:iCs/>
              </w:rPr>
            </w:pPr>
            <w:r w:rsidRPr="004252FD">
              <w:rPr>
                <w:rFonts w:ascii="Times New Roman" w:hAnsi="Times New Roman"/>
                <w:b/>
              </w:rPr>
              <w:t>СХЕМЫ ПРОФЕССИОНАЛЬНОЙ НАПРАВЛЕННОСТИ</w:t>
            </w:r>
          </w:p>
        </w:tc>
        <w:tc>
          <w:tcPr>
            <w:tcW w:w="386" w:type="pct"/>
            <w:vAlign w:val="center"/>
          </w:tcPr>
          <w:p w14:paraId="192956EE" w14:textId="77777777" w:rsidR="000B5139" w:rsidRPr="004252FD" w:rsidRDefault="000B5139" w:rsidP="00CC2BA3">
            <w:pPr>
              <w:spacing w:after="0"/>
              <w:rPr>
                <w:rFonts w:ascii="Times New Roman" w:hAnsi="Times New Roman"/>
                <w:b/>
                <w:bCs/>
              </w:rPr>
            </w:pPr>
          </w:p>
        </w:tc>
        <w:tc>
          <w:tcPr>
            <w:tcW w:w="634" w:type="pct"/>
          </w:tcPr>
          <w:p w14:paraId="61F8BA95" w14:textId="77777777" w:rsidR="000B5139" w:rsidRPr="004252FD" w:rsidRDefault="000B5139" w:rsidP="00CC2BA3">
            <w:pPr>
              <w:spacing w:after="0"/>
              <w:rPr>
                <w:rFonts w:ascii="Times New Roman" w:hAnsi="Times New Roman"/>
                <w:bCs/>
              </w:rPr>
            </w:pPr>
          </w:p>
        </w:tc>
      </w:tr>
      <w:tr w:rsidR="000B5139" w:rsidRPr="004252FD" w14:paraId="76467E21" w14:textId="77777777" w:rsidTr="00CC2BA3">
        <w:trPr>
          <w:trHeight w:val="20"/>
        </w:trPr>
        <w:tc>
          <w:tcPr>
            <w:tcW w:w="860" w:type="pct"/>
            <w:vMerge w:val="restart"/>
          </w:tcPr>
          <w:p w14:paraId="0728D1E5" w14:textId="77777777" w:rsidR="000B5139" w:rsidRPr="004252FD" w:rsidRDefault="000B5139" w:rsidP="00CC2BA3">
            <w:pPr>
              <w:spacing w:after="0"/>
              <w:jc w:val="both"/>
              <w:rPr>
                <w:rFonts w:ascii="Times New Roman" w:hAnsi="Times New Roman"/>
                <w:b/>
                <w:bCs/>
              </w:rPr>
            </w:pPr>
            <w:r w:rsidRPr="004252FD">
              <w:rPr>
                <w:rFonts w:ascii="Times New Roman" w:hAnsi="Times New Roman"/>
                <w:b/>
                <w:bCs/>
              </w:rPr>
              <w:t>Тема 1. Классификация схем и правила оформления</w:t>
            </w:r>
          </w:p>
        </w:tc>
        <w:tc>
          <w:tcPr>
            <w:tcW w:w="3120" w:type="pct"/>
            <w:gridSpan w:val="2"/>
          </w:tcPr>
          <w:p w14:paraId="4408E6A7" w14:textId="77777777" w:rsidR="000B5139" w:rsidRPr="004252FD" w:rsidRDefault="000B5139" w:rsidP="00981335">
            <w:pPr>
              <w:spacing w:after="0"/>
              <w:rPr>
                <w:rFonts w:ascii="Times New Roman" w:hAnsi="Times New Roman"/>
                <w:b/>
                <w:bCs/>
              </w:rPr>
            </w:pPr>
            <w:r w:rsidRPr="004252FD">
              <w:rPr>
                <w:rFonts w:ascii="Times New Roman" w:hAnsi="Times New Roman"/>
                <w:b/>
                <w:bCs/>
              </w:rPr>
              <w:t xml:space="preserve">Содержание </w:t>
            </w:r>
          </w:p>
        </w:tc>
        <w:tc>
          <w:tcPr>
            <w:tcW w:w="386" w:type="pct"/>
            <w:vMerge w:val="restart"/>
            <w:vAlign w:val="center"/>
          </w:tcPr>
          <w:p w14:paraId="248571CE" w14:textId="77777777" w:rsidR="000B5139" w:rsidRPr="004252FD" w:rsidRDefault="000B5139" w:rsidP="00CC2BA3">
            <w:pPr>
              <w:spacing w:after="0"/>
              <w:rPr>
                <w:rFonts w:ascii="Times New Roman" w:hAnsi="Times New Roman"/>
                <w:iCs/>
              </w:rPr>
            </w:pPr>
            <w:r w:rsidRPr="004252FD">
              <w:rPr>
                <w:rFonts w:ascii="Times New Roman" w:hAnsi="Times New Roman"/>
                <w:b/>
                <w:bCs/>
              </w:rPr>
              <w:t>4</w:t>
            </w:r>
          </w:p>
        </w:tc>
        <w:tc>
          <w:tcPr>
            <w:tcW w:w="634" w:type="pct"/>
            <w:vMerge w:val="restart"/>
          </w:tcPr>
          <w:p w14:paraId="2E6BBD36" w14:textId="77777777" w:rsidR="000B5139" w:rsidRPr="004252FD" w:rsidRDefault="000B5139" w:rsidP="00CC2BA3">
            <w:pPr>
              <w:spacing w:after="0"/>
              <w:rPr>
                <w:rFonts w:ascii="Times New Roman" w:hAnsi="Times New Roman"/>
              </w:rPr>
            </w:pPr>
            <w:r w:rsidRPr="004252FD">
              <w:rPr>
                <w:rFonts w:ascii="Times New Roman" w:hAnsi="Times New Roman"/>
              </w:rPr>
              <w:t>ОК 01, ОК 02, ОК 03, ОК 04., ОК 05., ПК 2.1., ПК 2.2., ПК 2.4</w:t>
            </w:r>
          </w:p>
        </w:tc>
      </w:tr>
      <w:tr w:rsidR="000B5139" w:rsidRPr="004252FD" w14:paraId="7FAE14AF" w14:textId="77777777" w:rsidTr="00CC2BA3">
        <w:trPr>
          <w:trHeight w:val="20"/>
        </w:trPr>
        <w:tc>
          <w:tcPr>
            <w:tcW w:w="860" w:type="pct"/>
            <w:vMerge/>
          </w:tcPr>
          <w:p w14:paraId="0961BD11" w14:textId="77777777" w:rsidR="000B5139" w:rsidRPr="004252FD" w:rsidRDefault="000B5139" w:rsidP="00CC2BA3">
            <w:pPr>
              <w:spacing w:after="0"/>
              <w:jc w:val="both"/>
              <w:rPr>
                <w:rFonts w:ascii="Times New Roman" w:hAnsi="Times New Roman"/>
                <w:b/>
                <w:bCs/>
              </w:rPr>
            </w:pPr>
          </w:p>
        </w:tc>
        <w:tc>
          <w:tcPr>
            <w:tcW w:w="3120" w:type="pct"/>
            <w:gridSpan w:val="2"/>
          </w:tcPr>
          <w:p w14:paraId="059ED912" w14:textId="77777777" w:rsidR="000B5139" w:rsidRPr="004252FD" w:rsidRDefault="000B5139" w:rsidP="00CC2BA3">
            <w:pPr>
              <w:spacing w:after="0"/>
              <w:jc w:val="both"/>
              <w:rPr>
                <w:rFonts w:ascii="Times New Roman" w:hAnsi="Times New Roman"/>
                <w:iCs/>
              </w:rPr>
            </w:pPr>
            <w:r w:rsidRPr="004252FD">
              <w:rPr>
                <w:rFonts w:ascii="Times New Roman" w:hAnsi="Times New Roman"/>
                <w:iCs/>
              </w:rPr>
              <w:t>Общие требования к выполнению схем. Классификация схем по ГОСТ 2.701.  Графические обозначения. Правила выполнения условных графических изображений.</w:t>
            </w:r>
          </w:p>
        </w:tc>
        <w:tc>
          <w:tcPr>
            <w:tcW w:w="386" w:type="pct"/>
            <w:vMerge/>
            <w:vAlign w:val="center"/>
          </w:tcPr>
          <w:p w14:paraId="39FA3B3E" w14:textId="77777777" w:rsidR="000B5139" w:rsidRPr="004252FD" w:rsidRDefault="000B5139" w:rsidP="00CC2BA3">
            <w:pPr>
              <w:spacing w:after="0"/>
              <w:rPr>
                <w:rFonts w:ascii="Times New Roman" w:hAnsi="Times New Roman"/>
                <w:b/>
                <w:iCs/>
              </w:rPr>
            </w:pPr>
          </w:p>
        </w:tc>
        <w:tc>
          <w:tcPr>
            <w:tcW w:w="634" w:type="pct"/>
            <w:vMerge/>
          </w:tcPr>
          <w:p w14:paraId="4FBF79BD" w14:textId="77777777" w:rsidR="000B5139" w:rsidRPr="004252FD" w:rsidRDefault="000B5139" w:rsidP="00CC2BA3">
            <w:pPr>
              <w:spacing w:after="0"/>
              <w:rPr>
                <w:rFonts w:ascii="Times New Roman" w:hAnsi="Times New Roman"/>
                <w:bCs/>
                <w:i/>
              </w:rPr>
            </w:pPr>
          </w:p>
        </w:tc>
      </w:tr>
      <w:tr w:rsidR="000B5139" w:rsidRPr="004252FD" w14:paraId="5E2E5772" w14:textId="77777777" w:rsidTr="00CC2BA3">
        <w:trPr>
          <w:trHeight w:val="20"/>
        </w:trPr>
        <w:tc>
          <w:tcPr>
            <w:tcW w:w="860" w:type="pct"/>
            <w:vMerge/>
          </w:tcPr>
          <w:p w14:paraId="545C7349" w14:textId="77777777" w:rsidR="000B5139" w:rsidRPr="004252FD" w:rsidRDefault="000B5139" w:rsidP="00CC2BA3">
            <w:pPr>
              <w:spacing w:after="0"/>
              <w:jc w:val="both"/>
              <w:rPr>
                <w:rFonts w:ascii="Times New Roman" w:hAnsi="Times New Roman"/>
                <w:b/>
                <w:bCs/>
              </w:rPr>
            </w:pPr>
          </w:p>
        </w:tc>
        <w:tc>
          <w:tcPr>
            <w:tcW w:w="3120" w:type="pct"/>
            <w:gridSpan w:val="2"/>
          </w:tcPr>
          <w:p w14:paraId="79BF9F24" w14:textId="77777777" w:rsidR="000B5139" w:rsidRPr="004252FD" w:rsidRDefault="000B5139" w:rsidP="00981335">
            <w:pPr>
              <w:spacing w:after="0"/>
              <w:rPr>
                <w:rFonts w:ascii="Times New Roman" w:hAnsi="Times New Roman"/>
                <w:iCs/>
              </w:rPr>
            </w:pPr>
            <w:r w:rsidRPr="004252FD">
              <w:rPr>
                <w:rFonts w:ascii="Times New Roman" w:hAnsi="Times New Roman"/>
                <w:b/>
                <w:bCs/>
              </w:rPr>
              <w:t xml:space="preserve">Тематика практических занятий </w:t>
            </w:r>
          </w:p>
        </w:tc>
        <w:tc>
          <w:tcPr>
            <w:tcW w:w="386" w:type="pct"/>
            <w:vAlign w:val="center"/>
          </w:tcPr>
          <w:p w14:paraId="4749304C" w14:textId="77777777" w:rsidR="000B5139" w:rsidRPr="004252FD" w:rsidRDefault="000B5139" w:rsidP="00CC2BA3">
            <w:pPr>
              <w:spacing w:after="0"/>
              <w:rPr>
                <w:rFonts w:ascii="Times New Roman" w:hAnsi="Times New Roman"/>
                <w:bCs/>
              </w:rPr>
            </w:pPr>
          </w:p>
        </w:tc>
        <w:tc>
          <w:tcPr>
            <w:tcW w:w="634" w:type="pct"/>
            <w:vMerge/>
          </w:tcPr>
          <w:p w14:paraId="5DCEB623" w14:textId="77777777" w:rsidR="000B5139" w:rsidRPr="004252FD" w:rsidRDefault="000B5139" w:rsidP="00CC2BA3">
            <w:pPr>
              <w:spacing w:after="0"/>
              <w:rPr>
                <w:rFonts w:ascii="Times New Roman" w:hAnsi="Times New Roman"/>
                <w:bCs/>
                <w:i/>
              </w:rPr>
            </w:pPr>
          </w:p>
        </w:tc>
      </w:tr>
      <w:tr w:rsidR="000B5139" w:rsidRPr="004252FD" w14:paraId="48185A43" w14:textId="77777777" w:rsidTr="00CC2BA3">
        <w:trPr>
          <w:trHeight w:val="20"/>
        </w:trPr>
        <w:tc>
          <w:tcPr>
            <w:tcW w:w="860" w:type="pct"/>
            <w:vMerge/>
          </w:tcPr>
          <w:p w14:paraId="32DD9E7C" w14:textId="77777777" w:rsidR="000B5139" w:rsidRPr="004252FD" w:rsidRDefault="000B5139" w:rsidP="00CC2BA3">
            <w:pPr>
              <w:spacing w:after="0"/>
              <w:jc w:val="both"/>
              <w:rPr>
                <w:rFonts w:ascii="Times New Roman" w:hAnsi="Times New Roman"/>
                <w:b/>
                <w:bCs/>
              </w:rPr>
            </w:pPr>
          </w:p>
        </w:tc>
        <w:tc>
          <w:tcPr>
            <w:tcW w:w="3120" w:type="pct"/>
            <w:gridSpan w:val="2"/>
          </w:tcPr>
          <w:p w14:paraId="7B15CE5D" w14:textId="28D8B7CC" w:rsidR="000B5139" w:rsidRPr="004252FD" w:rsidRDefault="000B5139" w:rsidP="00922972">
            <w:pPr>
              <w:spacing w:after="0"/>
              <w:rPr>
                <w:rFonts w:ascii="Times New Roman" w:hAnsi="Times New Roman"/>
                <w:iCs/>
              </w:rPr>
            </w:pPr>
            <w:r w:rsidRPr="004252FD">
              <w:rPr>
                <w:rFonts w:ascii="Times New Roman" w:hAnsi="Times New Roman"/>
                <w:b/>
              </w:rPr>
              <w:t xml:space="preserve">Практическое занятие </w:t>
            </w:r>
            <w:r w:rsidRPr="004252FD">
              <w:rPr>
                <w:rFonts w:ascii="Times New Roman" w:hAnsi="Times New Roman"/>
                <w:iCs/>
              </w:rPr>
              <w:t>Чтение электрических,</w:t>
            </w:r>
            <w:r w:rsidR="00012F16" w:rsidRPr="004252FD">
              <w:rPr>
                <w:rFonts w:ascii="Times New Roman" w:hAnsi="Times New Roman"/>
                <w:iCs/>
              </w:rPr>
              <w:t xml:space="preserve"> </w:t>
            </w:r>
            <w:r w:rsidRPr="004252FD">
              <w:rPr>
                <w:rFonts w:ascii="Times New Roman" w:hAnsi="Times New Roman"/>
                <w:iCs/>
              </w:rPr>
              <w:t>гидравлических, пневматических, кинематических схем с использованием различных информационно-справочных систем</w:t>
            </w:r>
          </w:p>
        </w:tc>
        <w:tc>
          <w:tcPr>
            <w:tcW w:w="386" w:type="pct"/>
            <w:vAlign w:val="center"/>
          </w:tcPr>
          <w:p w14:paraId="0E9AC564" w14:textId="77777777" w:rsidR="000B5139" w:rsidRPr="004252FD" w:rsidRDefault="000B5139" w:rsidP="00CC2BA3">
            <w:pPr>
              <w:spacing w:after="0"/>
              <w:rPr>
                <w:rFonts w:ascii="Times New Roman" w:hAnsi="Times New Roman"/>
                <w:bCs/>
              </w:rPr>
            </w:pPr>
            <w:r w:rsidRPr="004252FD">
              <w:rPr>
                <w:rFonts w:ascii="Times New Roman" w:hAnsi="Times New Roman"/>
                <w:bCs/>
              </w:rPr>
              <w:t>2</w:t>
            </w:r>
          </w:p>
        </w:tc>
        <w:tc>
          <w:tcPr>
            <w:tcW w:w="634" w:type="pct"/>
            <w:vMerge/>
          </w:tcPr>
          <w:p w14:paraId="62934DB1" w14:textId="77777777" w:rsidR="000B5139" w:rsidRPr="004252FD" w:rsidRDefault="000B5139" w:rsidP="00CC2BA3">
            <w:pPr>
              <w:spacing w:after="0"/>
              <w:rPr>
                <w:rFonts w:ascii="Times New Roman" w:hAnsi="Times New Roman"/>
                <w:bCs/>
                <w:i/>
              </w:rPr>
            </w:pPr>
          </w:p>
        </w:tc>
      </w:tr>
      <w:tr w:rsidR="000B5139" w:rsidRPr="004252FD" w14:paraId="75D2D6ED" w14:textId="77777777" w:rsidTr="00CC2BA3">
        <w:trPr>
          <w:trHeight w:val="20"/>
        </w:trPr>
        <w:tc>
          <w:tcPr>
            <w:tcW w:w="860" w:type="pct"/>
          </w:tcPr>
          <w:p w14:paraId="694BA9CF" w14:textId="77777777" w:rsidR="000B5139" w:rsidRPr="004252FD" w:rsidRDefault="000B5139" w:rsidP="00CC2BA3">
            <w:pPr>
              <w:spacing w:after="0"/>
              <w:jc w:val="both"/>
              <w:rPr>
                <w:rFonts w:ascii="Times New Roman" w:hAnsi="Times New Roman"/>
                <w:b/>
                <w:bCs/>
              </w:rPr>
            </w:pPr>
          </w:p>
        </w:tc>
        <w:tc>
          <w:tcPr>
            <w:tcW w:w="3120" w:type="pct"/>
            <w:gridSpan w:val="2"/>
          </w:tcPr>
          <w:p w14:paraId="16BE5281" w14:textId="77777777" w:rsidR="000B5139" w:rsidRPr="004252FD" w:rsidRDefault="000B5139" w:rsidP="00213EFD">
            <w:pPr>
              <w:spacing w:after="0"/>
              <w:rPr>
                <w:rFonts w:ascii="Times New Roman" w:hAnsi="Times New Roman"/>
                <w:b/>
              </w:rPr>
            </w:pPr>
            <w:r w:rsidRPr="004252FD">
              <w:rPr>
                <w:rFonts w:ascii="Times New Roman" w:hAnsi="Times New Roman"/>
                <w:b/>
              </w:rPr>
              <w:t>Промежуточная аттестация</w:t>
            </w:r>
          </w:p>
        </w:tc>
        <w:tc>
          <w:tcPr>
            <w:tcW w:w="386" w:type="pct"/>
            <w:vAlign w:val="center"/>
          </w:tcPr>
          <w:p w14:paraId="1E6FCC59" w14:textId="77777777" w:rsidR="000B5139" w:rsidRPr="004252FD" w:rsidRDefault="000B5139" w:rsidP="00CC2BA3">
            <w:pPr>
              <w:spacing w:after="0"/>
              <w:rPr>
                <w:rFonts w:ascii="Times New Roman" w:hAnsi="Times New Roman"/>
                <w:bCs/>
              </w:rPr>
            </w:pPr>
            <w:r w:rsidRPr="004252FD">
              <w:rPr>
                <w:rFonts w:ascii="Times New Roman" w:hAnsi="Times New Roman"/>
                <w:bCs/>
              </w:rPr>
              <w:t>6</w:t>
            </w:r>
          </w:p>
        </w:tc>
        <w:tc>
          <w:tcPr>
            <w:tcW w:w="634" w:type="pct"/>
          </w:tcPr>
          <w:p w14:paraId="41FF2FA0" w14:textId="77777777" w:rsidR="000B5139" w:rsidRPr="004252FD" w:rsidRDefault="000B5139" w:rsidP="00CC2BA3">
            <w:pPr>
              <w:spacing w:after="0"/>
              <w:rPr>
                <w:rFonts w:ascii="Times New Roman" w:hAnsi="Times New Roman"/>
                <w:bCs/>
                <w:i/>
              </w:rPr>
            </w:pPr>
          </w:p>
        </w:tc>
      </w:tr>
      <w:tr w:rsidR="000B5139" w:rsidRPr="004252FD" w14:paraId="245C3663" w14:textId="77777777" w:rsidTr="00CC2BA3">
        <w:trPr>
          <w:trHeight w:val="20"/>
        </w:trPr>
        <w:tc>
          <w:tcPr>
            <w:tcW w:w="3980" w:type="pct"/>
            <w:gridSpan w:val="3"/>
          </w:tcPr>
          <w:p w14:paraId="348C3F14" w14:textId="77777777" w:rsidR="000B5139" w:rsidRPr="004252FD" w:rsidRDefault="000B5139" w:rsidP="00CC2BA3">
            <w:pPr>
              <w:spacing w:after="0"/>
              <w:rPr>
                <w:rFonts w:ascii="Times New Roman" w:hAnsi="Times New Roman"/>
                <w:b/>
                <w:bCs/>
              </w:rPr>
            </w:pPr>
            <w:r w:rsidRPr="004252FD">
              <w:rPr>
                <w:rFonts w:ascii="Times New Roman" w:hAnsi="Times New Roman"/>
                <w:b/>
                <w:bCs/>
              </w:rPr>
              <w:t>Всего:</w:t>
            </w:r>
          </w:p>
        </w:tc>
        <w:tc>
          <w:tcPr>
            <w:tcW w:w="386" w:type="pct"/>
            <w:vAlign w:val="center"/>
          </w:tcPr>
          <w:p w14:paraId="035CBB36" w14:textId="77777777" w:rsidR="000B5139" w:rsidRPr="004252FD" w:rsidRDefault="000B5139" w:rsidP="00CC2BA3">
            <w:pPr>
              <w:spacing w:after="0"/>
              <w:rPr>
                <w:rFonts w:ascii="Times New Roman" w:hAnsi="Times New Roman"/>
                <w:b/>
                <w:bCs/>
              </w:rPr>
            </w:pPr>
            <w:r w:rsidRPr="004252FD">
              <w:rPr>
                <w:rFonts w:ascii="Times New Roman" w:hAnsi="Times New Roman"/>
                <w:b/>
                <w:bCs/>
              </w:rPr>
              <w:t>72</w:t>
            </w:r>
          </w:p>
        </w:tc>
        <w:tc>
          <w:tcPr>
            <w:tcW w:w="634" w:type="pct"/>
          </w:tcPr>
          <w:p w14:paraId="1786AB09" w14:textId="77777777" w:rsidR="000B5139" w:rsidRPr="004252FD" w:rsidRDefault="000B5139" w:rsidP="00CC2BA3">
            <w:pPr>
              <w:spacing w:after="0"/>
              <w:rPr>
                <w:rFonts w:ascii="Times New Roman" w:hAnsi="Times New Roman"/>
                <w:bCs/>
                <w:i/>
              </w:rPr>
            </w:pPr>
          </w:p>
        </w:tc>
      </w:tr>
    </w:tbl>
    <w:p w14:paraId="009F3DB3" w14:textId="77777777" w:rsidR="000B5139" w:rsidRPr="004252FD" w:rsidRDefault="000B5139" w:rsidP="00CC2BA3">
      <w:pPr>
        <w:ind w:firstLine="709"/>
        <w:rPr>
          <w:rFonts w:ascii="Times New Roman" w:hAnsi="Times New Roman"/>
          <w:i/>
        </w:rPr>
        <w:sectPr w:rsidR="000B5139" w:rsidRPr="004252FD" w:rsidSect="00733AEF">
          <w:pgSz w:w="16840" w:h="11907" w:orient="landscape"/>
          <w:pgMar w:top="851" w:right="1134" w:bottom="851" w:left="992" w:header="709" w:footer="709" w:gutter="0"/>
          <w:cols w:space="720"/>
        </w:sectPr>
      </w:pPr>
    </w:p>
    <w:p w14:paraId="780EA54F" w14:textId="77777777" w:rsidR="000B5139" w:rsidRPr="004252FD" w:rsidRDefault="000B5139" w:rsidP="00854AD3">
      <w:pPr>
        <w:spacing w:after="0" w:line="240" w:lineRule="auto"/>
        <w:ind w:firstLine="568"/>
        <w:rPr>
          <w:rFonts w:ascii="Times New Roman" w:hAnsi="Times New Roman"/>
        </w:rPr>
      </w:pPr>
      <w:r w:rsidRPr="004252FD">
        <w:rPr>
          <w:rFonts w:ascii="Times New Roman" w:hAnsi="Times New Roman"/>
        </w:rPr>
        <w:t>3. УСЛОВИЯ РЕАЛИЗАЦИИ ПРОГРАММЫ УЧЕБНОЙ ДИСЦИПЛИНЫ</w:t>
      </w:r>
    </w:p>
    <w:p w14:paraId="64E8CB1F" w14:textId="77777777" w:rsidR="000B5139" w:rsidRPr="004252FD" w:rsidRDefault="000B5139" w:rsidP="00854AD3">
      <w:pPr>
        <w:spacing w:after="0" w:line="240" w:lineRule="auto"/>
        <w:ind w:firstLine="568"/>
        <w:rPr>
          <w:rFonts w:ascii="Times New Roman" w:hAnsi="Times New Roman"/>
        </w:rPr>
      </w:pPr>
    </w:p>
    <w:p w14:paraId="51C56091" w14:textId="77777777" w:rsidR="000B5139" w:rsidRPr="004252FD" w:rsidRDefault="000B5139" w:rsidP="00F13372">
      <w:pPr>
        <w:spacing w:after="0" w:line="240" w:lineRule="auto"/>
        <w:ind w:firstLine="568"/>
        <w:outlineLvl w:val="0"/>
        <w:rPr>
          <w:rFonts w:ascii="Times New Roman" w:hAnsi="Times New Roman"/>
        </w:rPr>
      </w:pPr>
      <w:r w:rsidRPr="004252FD">
        <w:rPr>
          <w:rFonts w:ascii="Times New Roman" w:hAnsi="Times New Roman"/>
        </w:rPr>
        <w:t>3.1. Для реализации программы учебной дисциплины  должны быть предусмотрены следующие специальные помещения:</w:t>
      </w:r>
    </w:p>
    <w:p w14:paraId="1C1681A1" w14:textId="77777777" w:rsidR="000B5139" w:rsidRPr="004252FD" w:rsidRDefault="000B5139" w:rsidP="00854AD3">
      <w:pPr>
        <w:spacing w:after="0" w:line="240" w:lineRule="auto"/>
        <w:ind w:firstLine="568"/>
        <w:rPr>
          <w:rFonts w:ascii="Times New Roman" w:hAnsi="Times New Roman"/>
        </w:rPr>
      </w:pPr>
      <w:r w:rsidRPr="004252FD">
        <w:rPr>
          <w:rFonts w:ascii="Times New Roman" w:hAnsi="Times New Roman"/>
        </w:rPr>
        <w:t xml:space="preserve"> Кабинет «Инженерная графика», оснащенный оборудованием:</w:t>
      </w:r>
    </w:p>
    <w:p w14:paraId="2677C6FF" w14:textId="77777777" w:rsidR="000B5139" w:rsidRPr="004252FD" w:rsidRDefault="000B5139" w:rsidP="00854AD3">
      <w:pPr>
        <w:spacing w:after="0" w:line="240" w:lineRule="auto"/>
        <w:ind w:firstLine="568"/>
        <w:rPr>
          <w:rFonts w:ascii="Times New Roman" w:hAnsi="Times New Roman"/>
        </w:rPr>
      </w:pPr>
      <w:r w:rsidRPr="004252FD">
        <w:rPr>
          <w:rFonts w:ascii="Times New Roman" w:hAnsi="Times New Roman"/>
        </w:rPr>
        <w:t>- рабочее место преподавателя;</w:t>
      </w:r>
    </w:p>
    <w:p w14:paraId="5C19DF61" w14:textId="77777777" w:rsidR="000B5139" w:rsidRPr="004252FD" w:rsidRDefault="000B5139" w:rsidP="00854AD3">
      <w:pPr>
        <w:spacing w:after="0" w:line="240" w:lineRule="auto"/>
        <w:ind w:firstLine="568"/>
        <w:rPr>
          <w:rFonts w:ascii="Times New Roman" w:hAnsi="Times New Roman"/>
        </w:rPr>
      </w:pPr>
      <w:r w:rsidRPr="004252FD">
        <w:rPr>
          <w:rFonts w:ascii="Times New Roman" w:hAnsi="Times New Roman"/>
        </w:rPr>
        <w:t>- плакаты, наглядные пособия, схемы, технические задания.</w:t>
      </w:r>
    </w:p>
    <w:p w14:paraId="679B75A9" w14:textId="77777777" w:rsidR="000B5139" w:rsidRPr="004252FD" w:rsidRDefault="000B5139" w:rsidP="00854AD3">
      <w:pPr>
        <w:spacing w:after="0" w:line="240" w:lineRule="auto"/>
        <w:ind w:firstLine="568"/>
        <w:rPr>
          <w:rFonts w:ascii="Times New Roman" w:hAnsi="Times New Roman"/>
        </w:rPr>
      </w:pPr>
      <w:r w:rsidRPr="004252FD">
        <w:rPr>
          <w:rFonts w:ascii="Times New Roman" w:hAnsi="Times New Roman"/>
        </w:rPr>
        <w:t>- рабочие места по количеству обучающихся;</w:t>
      </w:r>
    </w:p>
    <w:p w14:paraId="51FDC409" w14:textId="77777777" w:rsidR="000B5139" w:rsidRPr="004252FD" w:rsidRDefault="000B5139" w:rsidP="00854AD3">
      <w:pPr>
        <w:spacing w:after="0" w:line="240" w:lineRule="auto"/>
        <w:ind w:firstLine="568"/>
        <w:rPr>
          <w:rFonts w:ascii="Times New Roman" w:hAnsi="Times New Roman"/>
        </w:rPr>
      </w:pPr>
      <w:r w:rsidRPr="004252FD">
        <w:rPr>
          <w:rFonts w:ascii="Times New Roman" w:hAnsi="Times New Roman"/>
        </w:rPr>
        <w:t>техническими средствами:</w:t>
      </w:r>
    </w:p>
    <w:p w14:paraId="0F567FD7" w14:textId="77777777" w:rsidR="000B5139" w:rsidRPr="004252FD" w:rsidRDefault="000B5139" w:rsidP="00854AD3">
      <w:pPr>
        <w:spacing w:after="0" w:line="240" w:lineRule="auto"/>
        <w:ind w:firstLine="568"/>
        <w:rPr>
          <w:rFonts w:ascii="Times New Roman" w:hAnsi="Times New Roman"/>
        </w:rPr>
      </w:pPr>
      <w:r w:rsidRPr="004252FD">
        <w:rPr>
          <w:rFonts w:ascii="Times New Roman" w:hAnsi="Times New Roman"/>
        </w:rPr>
        <w:t>- компьютеры;</w:t>
      </w:r>
    </w:p>
    <w:p w14:paraId="0473042C" w14:textId="77777777" w:rsidR="000B5139" w:rsidRPr="004252FD" w:rsidRDefault="000B5139" w:rsidP="00854AD3">
      <w:pPr>
        <w:spacing w:after="0" w:line="240" w:lineRule="auto"/>
        <w:ind w:firstLine="568"/>
        <w:rPr>
          <w:rFonts w:ascii="Times New Roman" w:hAnsi="Times New Roman"/>
        </w:rPr>
      </w:pPr>
      <w:r w:rsidRPr="004252FD">
        <w:rPr>
          <w:rFonts w:ascii="Times New Roman" w:hAnsi="Times New Roman"/>
        </w:rPr>
        <w:t>- мультимедийный проектор;</w:t>
      </w:r>
    </w:p>
    <w:p w14:paraId="4B73ADC7" w14:textId="77777777" w:rsidR="000B5139" w:rsidRPr="004252FD" w:rsidRDefault="000B5139" w:rsidP="00854AD3">
      <w:pPr>
        <w:spacing w:after="0" w:line="240" w:lineRule="auto"/>
        <w:ind w:firstLine="568"/>
        <w:rPr>
          <w:rFonts w:ascii="Times New Roman" w:hAnsi="Times New Roman"/>
        </w:rPr>
      </w:pPr>
      <w:r w:rsidRPr="004252FD">
        <w:rPr>
          <w:rFonts w:ascii="Times New Roman" w:hAnsi="Times New Roman"/>
        </w:rPr>
        <w:t>- лицензионное программное обеспечение.</w:t>
      </w:r>
    </w:p>
    <w:p w14:paraId="2FDE8210" w14:textId="77777777" w:rsidR="000B5139" w:rsidRPr="004252FD" w:rsidRDefault="000B5139" w:rsidP="00854AD3">
      <w:pPr>
        <w:suppressAutoHyphens/>
        <w:spacing w:after="0" w:line="240" w:lineRule="auto"/>
        <w:ind w:firstLine="567"/>
        <w:rPr>
          <w:rFonts w:ascii="Times New Roman" w:hAnsi="Times New Roman"/>
          <w:bCs/>
          <w:i/>
        </w:rPr>
      </w:pPr>
    </w:p>
    <w:p w14:paraId="06306054" w14:textId="77777777" w:rsidR="001E1D1F" w:rsidRPr="004252FD" w:rsidRDefault="001E1D1F" w:rsidP="001E1D1F">
      <w:pPr>
        <w:suppressAutoHyphens/>
        <w:spacing w:after="0"/>
        <w:ind w:firstLine="709"/>
        <w:jc w:val="both"/>
        <w:rPr>
          <w:rFonts w:ascii="Times New Roman" w:hAnsi="Times New Roman"/>
          <w:b/>
          <w:bCs/>
        </w:rPr>
      </w:pPr>
      <w:r w:rsidRPr="004252FD">
        <w:rPr>
          <w:rFonts w:ascii="Times New Roman" w:hAnsi="Times New Roman"/>
          <w:b/>
          <w:bCs/>
        </w:rPr>
        <w:t>3.2. Информационное обеспечение реализации программы</w:t>
      </w:r>
    </w:p>
    <w:p w14:paraId="08EC390E" w14:textId="77777777" w:rsidR="001E1D1F" w:rsidRPr="004252FD" w:rsidRDefault="001E1D1F" w:rsidP="001E1D1F">
      <w:pPr>
        <w:suppressAutoHyphens/>
        <w:spacing w:after="0"/>
        <w:ind w:firstLine="709"/>
        <w:jc w:val="both"/>
        <w:rPr>
          <w:rFonts w:ascii="Times New Roman" w:hAnsi="Times New Roman"/>
          <w:bCs/>
        </w:rPr>
      </w:pPr>
      <w:r w:rsidRPr="004252FD">
        <w:rPr>
          <w:rFonts w:ascii="Times New Roman" w:hAnsi="Times New Roman"/>
          <w:bCs/>
        </w:rPr>
        <w:t>Для реализации программы библиотечный фонд образовательной организации должен иметь п</w:t>
      </w:r>
      <w:r w:rsidRPr="004252FD">
        <w:rPr>
          <w:rFonts w:ascii="Times New Roman" w:hAnsi="Times New Roman"/>
        </w:rPr>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sidRPr="004252FD">
        <w:rPr>
          <w:rFonts w:ascii="Times New Roman" w:hAnsi="Times New Roman"/>
          <w:bCs/>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69558CF3" w14:textId="77777777" w:rsidR="000B5139" w:rsidRPr="004252FD" w:rsidRDefault="000B5139" w:rsidP="00854AD3">
      <w:pPr>
        <w:spacing w:after="0" w:line="240" w:lineRule="auto"/>
        <w:ind w:firstLine="567"/>
        <w:rPr>
          <w:rFonts w:ascii="Times New Roman" w:hAnsi="Times New Roman"/>
        </w:rPr>
      </w:pPr>
    </w:p>
    <w:p w14:paraId="120D2F54" w14:textId="77777777" w:rsidR="000B5139" w:rsidRPr="004252FD" w:rsidRDefault="000B5139" w:rsidP="00854AD3">
      <w:pPr>
        <w:spacing w:after="0" w:line="240" w:lineRule="auto"/>
        <w:ind w:firstLine="567"/>
        <w:rPr>
          <w:rFonts w:ascii="Times New Roman" w:hAnsi="Times New Roman"/>
        </w:rPr>
      </w:pPr>
      <w:r w:rsidRPr="004252FD">
        <w:rPr>
          <w:rFonts w:ascii="Times New Roman" w:hAnsi="Times New Roman"/>
        </w:rPr>
        <w:t xml:space="preserve">3.2.1. </w:t>
      </w:r>
      <w:r w:rsidR="001E1D1F" w:rsidRPr="004252FD">
        <w:rPr>
          <w:rFonts w:ascii="Times New Roman" w:hAnsi="Times New Roman"/>
        </w:rPr>
        <w:t>Обязательные п</w:t>
      </w:r>
      <w:r w:rsidRPr="004252FD">
        <w:rPr>
          <w:rFonts w:ascii="Times New Roman" w:hAnsi="Times New Roman"/>
        </w:rPr>
        <w:t>ечатные издания</w:t>
      </w:r>
    </w:p>
    <w:p w14:paraId="1EDD7652" w14:textId="77777777" w:rsidR="000B5139" w:rsidRPr="004252FD" w:rsidRDefault="000B5139" w:rsidP="00CC2BA3">
      <w:pPr>
        <w:spacing w:after="0" w:line="240" w:lineRule="auto"/>
        <w:ind w:left="360"/>
        <w:contextualSpacing/>
        <w:rPr>
          <w:rFonts w:ascii="Times New Roman" w:hAnsi="Times New Roman"/>
          <w:b/>
          <w:highlight w:val="yellow"/>
        </w:rPr>
      </w:pPr>
    </w:p>
    <w:p w14:paraId="17BD3F6E" w14:textId="505754E9" w:rsidR="001776A9" w:rsidRPr="004252FD" w:rsidRDefault="001776A9" w:rsidP="001776A9">
      <w:pPr>
        <w:numPr>
          <w:ilvl w:val="0"/>
          <w:numId w:val="19"/>
        </w:numPr>
        <w:spacing w:after="0" w:line="240" w:lineRule="auto"/>
        <w:ind w:left="709" w:hanging="283"/>
        <w:contextualSpacing/>
        <w:jc w:val="both"/>
        <w:rPr>
          <w:rFonts w:ascii="Times New Roman" w:hAnsi="Times New Roman"/>
        </w:rPr>
      </w:pPr>
      <w:r w:rsidRPr="004252FD">
        <w:rPr>
          <w:rFonts w:ascii="Times New Roman" w:hAnsi="Times New Roman"/>
        </w:rPr>
        <w:t xml:space="preserve">Чекмарев, А. А. Инженерная графика : учебник для среднего профессионального образования / А. А. Чекмарев. — 13-е изд., испр. и доп. — Москва : Издательство Юрайт, 2021. — 389 с. — (Профессиональное образование). — ISBN 978-5-534-07112-2. — Текст : электронный // ЭБС Юрайт [сайт]. — URL: </w:t>
      </w:r>
      <w:hyperlink r:id="rId139" w:history="1">
        <w:r w:rsidRPr="004252FD">
          <w:rPr>
            <w:rStyle w:val="FootnoteTextChar"/>
            <w:sz w:val="22"/>
          </w:rPr>
          <w:t>https://urait.ru/bcode/469544</w:t>
        </w:r>
      </w:hyperlink>
    </w:p>
    <w:p w14:paraId="523713DC" w14:textId="77777777" w:rsidR="001776A9" w:rsidRPr="004252FD" w:rsidRDefault="001776A9" w:rsidP="001776A9">
      <w:pPr>
        <w:numPr>
          <w:ilvl w:val="0"/>
          <w:numId w:val="19"/>
        </w:numPr>
        <w:spacing w:after="0" w:line="240" w:lineRule="auto"/>
        <w:ind w:left="709" w:hanging="283"/>
        <w:contextualSpacing/>
        <w:jc w:val="both"/>
        <w:rPr>
          <w:rFonts w:ascii="Times New Roman" w:hAnsi="Times New Roman"/>
        </w:rPr>
      </w:pPr>
      <w:r w:rsidRPr="004252FD">
        <w:rPr>
          <w:rFonts w:ascii="Times New Roman" w:hAnsi="Times New Roman"/>
        </w:rPr>
        <w:t xml:space="preserve">Инженерная и компьютерная графика : учебник и практикум для среднего профессионального образования / Р. Р. Анамова [и др.] ; под общей редакцией С. А. Леоновой, Н. В. Пшеничновой. — Москва : Издательство Юрайт, 2021. — 246 с. — (Профессиональное образование). — ISBN 978-5-534-02971-0. — Текст : электронный // ЭБС Юрайт [сайт]. — URL: </w:t>
      </w:r>
      <w:hyperlink r:id="rId140" w:history="1">
        <w:r w:rsidRPr="004252FD">
          <w:rPr>
            <w:rStyle w:val="FootnoteTextChar"/>
            <w:sz w:val="22"/>
          </w:rPr>
          <w:t>https://urait.ru/bcode/471039</w:t>
        </w:r>
      </w:hyperlink>
    </w:p>
    <w:p w14:paraId="2601C1E7" w14:textId="77777777" w:rsidR="001776A9" w:rsidRPr="004252FD" w:rsidRDefault="001776A9" w:rsidP="001776A9">
      <w:pPr>
        <w:numPr>
          <w:ilvl w:val="0"/>
          <w:numId w:val="19"/>
        </w:numPr>
        <w:spacing w:after="0" w:line="240" w:lineRule="auto"/>
        <w:ind w:left="709" w:hanging="283"/>
        <w:contextualSpacing/>
        <w:jc w:val="both"/>
        <w:rPr>
          <w:rFonts w:ascii="Times New Roman" w:hAnsi="Times New Roman"/>
        </w:rPr>
      </w:pPr>
      <w:r w:rsidRPr="004252FD">
        <w:rPr>
          <w:rFonts w:ascii="Times New Roman" w:hAnsi="Times New Roman"/>
        </w:rPr>
        <w:t xml:space="preserve">Левицкий, В. С. Машиностроительное черчение : учебник для среднего профессионального образования / В. С. Левицкий. — 9-е изд., испр. и доп. — Москва : Издательство Юрайт, 2020. — 395 с. — (Профессиональное образование). — ISBN 978-5-534-11160-6. — Текст : электронный // ЭБС Юрайт [сайт]. — URL: </w:t>
      </w:r>
      <w:hyperlink r:id="rId141" w:history="1">
        <w:r w:rsidRPr="004252FD">
          <w:rPr>
            <w:rStyle w:val="FootnoteTextChar"/>
            <w:sz w:val="22"/>
          </w:rPr>
          <w:t>https://urait.ru/bcode/450933</w:t>
        </w:r>
      </w:hyperlink>
    </w:p>
    <w:p w14:paraId="2C7892BC" w14:textId="77777777" w:rsidR="001776A9" w:rsidRPr="004252FD" w:rsidRDefault="001776A9" w:rsidP="001776A9">
      <w:pPr>
        <w:numPr>
          <w:ilvl w:val="0"/>
          <w:numId w:val="19"/>
        </w:numPr>
        <w:spacing w:after="0" w:line="240" w:lineRule="auto"/>
        <w:ind w:left="709" w:hanging="283"/>
        <w:contextualSpacing/>
        <w:jc w:val="both"/>
        <w:rPr>
          <w:rStyle w:val="FootnoteTextChar"/>
          <w:sz w:val="22"/>
        </w:rPr>
      </w:pPr>
      <w:r w:rsidRPr="004252FD">
        <w:rPr>
          <w:rFonts w:ascii="Times New Roman" w:hAnsi="Times New Roman"/>
        </w:rPr>
        <w:t xml:space="preserve">Боресков, А. В. Компьютерная графика : учебник и практикум для среднего профессионального образования / А. В. Боресков, Е. В. Шикин. — Москва : Издательство Юрайт, 2021. — 219 с. — (Профессиональное образование). — ISBN 978-5-534-11630-4. — Текст : электронный // ЭБС Юрайт [сайт]. — URL: </w:t>
      </w:r>
      <w:hyperlink r:id="rId142" w:history="1">
        <w:r w:rsidRPr="004252FD">
          <w:rPr>
            <w:rStyle w:val="FootnoteTextChar"/>
            <w:sz w:val="22"/>
          </w:rPr>
          <w:t>https://urait.ru/bcode/476345</w:t>
        </w:r>
      </w:hyperlink>
    </w:p>
    <w:p w14:paraId="28A20BA4" w14:textId="77777777" w:rsidR="001776A9" w:rsidRPr="004252FD" w:rsidRDefault="001776A9" w:rsidP="001776A9">
      <w:pPr>
        <w:pStyle w:val="11"/>
        <w:widowControl w:val="0"/>
        <w:numPr>
          <w:ilvl w:val="0"/>
          <w:numId w:val="19"/>
        </w:numPr>
        <w:spacing w:after="0"/>
        <w:jc w:val="both"/>
        <w:rPr>
          <w:rStyle w:val="FootnoteTextChar"/>
          <w:b w:val="0"/>
          <w:bCs w:val="0"/>
          <w:sz w:val="22"/>
          <w:szCs w:val="22"/>
        </w:rPr>
      </w:pPr>
      <w:r w:rsidRPr="004252FD">
        <w:rPr>
          <w:rFonts w:ascii="Times New Roman" w:hAnsi="Times New Roman" w:cs="Times New Roman"/>
          <w:b w:val="0"/>
          <w:bCs w:val="0"/>
          <w:sz w:val="22"/>
          <w:szCs w:val="22"/>
        </w:rPr>
        <w:t xml:space="preserve">Штейнбах, О. Л. Инженерная графика : учебное пособие для СПО / О. Л. Штейнбах. — Саратов : Профобразование, 2021. — 100 c. — ISBN 978-5-4488-1174-6. — Текст : электронный // ЭЭлектронный ресурс цифровой образовательной среды СПО PROFобразование : [сайт]. — URL: </w:t>
      </w:r>
      <w:hyperlink r:id="rId143" w:history="1">
        <w:r w:rsidRPr="004252FD">
          <w:rPr>
            <w:rStyle w:val="FootnoteTextChar"/>
            <w:b w:val="0"/>
            <w:bCs w:val="0"/>
            <w:sz w:val="22"/>
            <w:szCs w:val="22"/>
          </w:rPr>
          <w:t>https://profspo.ru/books/106614</w:t>
        </w:r>
      </w:hyperlink>
    </w:p>
    <w:p w14:paraId="6BA56825" w14:textId="26096B1C" w:rsidR="001776A9" w:rsidRPr="004252FD" w:rsidRDefault="001776A9" w:rsidP="001776A9">
      <w:pPr>
        <w:pStyle w:val="11"/>
        <w:widowControl w:val="0"/>
        <w:numPr>
          <w:ilvl w:val="0"/>
          <w:numId w:val="19"/>
        </w:numPr>
        <w:spacing w:after="0"/>
        <w:jc w:val="both"/>
        <w:rPr>
          <w:rFonts w:ascii="Times New Roman" w:hAnsi="Times New Roman" w:cs="Times New Roman"/>
          <w:b w:val="0"/>
          <w:bCs w:val="0"/>
          <w:sz w:val="22"/>
          <w:szCs w:val="22"/>
        </w:rPr>
      </w:pPr>
      <w:r w:rsidRPr="004252FD">
        <w:rPr>
          <w:rFonts w:ascii="Times New Roman" w:hAnsi="Times New Roman" w:cs="Times New Roman"/>
          <w:b w:val="0"/>
          <w:bCs w:val="0"/>
          <w:sz w:val="22"/>
          <w:szCs w:val="22"/>
        </w:rPr>
        <w:t xml:space="preserve">Семенова, Н. В. Инженерная графика : учебное пособие для СПО / Н. В. Семенова, Л. В. Баранова ; под редакцией Н. Х. Понетаевой. — 2-е изд. — Саратов, Екатеринбург : Профобразование, Уральский федеральный университет, 2019. — 86 c. — ISBN 978-5-4488-0501-1, 978-5-7996-2860-4. — Текст : электронный // Электронный ресурс цифровой образовательной среды СПО PROFобразование : [сайт]. — URL: </w:t>
      </w:r>
      <w:hyperlink r:id="rId144" w:history="1">
        <w:r w:rsidRPr="004252FD">
          <w:rPr>
            <w:rStyle w:val="FootnoteTextChar"/>
            <w:b w:val="0"/>
            <w:bCs w:val="0"/>
            <w:sz w:val="22"/>
            <w:szCs w:val="22"/>
          </w:rPr>
          <w:t>https://profspo.ru/books/87803</w:t>
        </w:r>
      </w:hyperlink>
    </w:p>
    <w:p w14:paraId="1BCCFEF0" w14:textId="77777777" w:rsidR="001776A9" w:rsidRPr="004252FD" w:rsidRDefault="001776A9" w:rsidP="001776A9">
      <w:pPr>
        <w:pStyle w:val="11"/>
        <w:numPr>
          <w:ilvl w:val="0"/>
          <w:numId w:val="19"/>
        </w:numPr>
        <w:spacing w:before="0" w:after="0" w:line="259" w:lineRule="auto"/>
        <w:jc w:val="both"/>
        <w:rPr>
          <w:rFonts w:ascii="Times New Roman" w:eastAsia="Calibri" w:hAnsi="Times New Roman" w:cs="Times New Roman"/>
          <w:b w:val="0"/>
          <w:bCs w:val="0"/>
          <w:sz w:val="22"/>
          <w:szCs w:val="22"/>
          <w:lang w:eastAsia="en-US"/>
        </w:rPr>
      </w:pPr>
      <w:r w:rsidRPr="004252FD">
        <w:rPr>
          <w:rFonts w:ascii="Times New Roman" w:eastAsia="Calibri" w:hAnsi="Times New Roman" w:cs="Times New Roman"/>
          <w:b w:val="0"/>
          <w:bCs w:val="0"/>
          <w:sz w:val="22"/>
          <w:szCs w:val="22"/>
          <w:lang w:eastAsia="en-US"/>
        </w:rPr>
        <w:t>Панасенко, В. Е. Инженерная графика : учебник для спо / В. Е. Панасенко. — Санкт-Петербург : Лань, 2021. — 168 с. — ISBN 978-5-8114-6828-7. </w:t>
      </w:r>
    </w:p>
    <w:p w14:paraId="225CF011" w14:textId="77777777" w:rsidR="001776A9" w:rsidRPr="004252FD" w:rsidRDefault="001776A9" w:rsidP="001776A9">
      <w:pPr>
        <w:pStyle w:val="11"/>
        <w:numPr>
          <w:ilvl w:val="0"/>
          <w:numId w:val="19"/>
        </w:numPr>
        <w:spacing w:before="0" w:after="0" w:line="259" w:lineRule="auto"/>
        <w:jc w:val="both"/>
        <w:rPr>
          <w:rFonts w:ascii="Times New Roman" w:eastAsia="Calibri" w:hAnsi="Times New Roman" w:cs="Times New Roman"/>
          <w:b w:val="0"/>
          <w:bCs w:val="0"/>
          <w:sz w:val="22"/>
          <w:szCs w:val="22"/>
          <w:lang w:eastAsia="en-US"/>
        </w:rPr>
      </w:pPr>
      <w:r w:rsidRPr="004252FD">
        <w:rPr>
          <w:rFonts w:ascii="Times New Roman" w:eastAsia="Calibri" w:hAnsi="Times New Roman" w:cs="Times New Roman"/>
          <w:b w:val="0"/>
          <w:bCs w:val="0"/>
          <w:sz w:val="22"/>
          <w:szCs w:val="22"/>
          <w:lang w:eastAsia="en-US"/>
        </w:rPr>
        <w:t>Серга, Г. В. Инженерная графика для строительных специальностей : учебник / Г. В. Серга, И. И. Табачук, Н. Н. Кузнецова. — 2-е изд., испр. — Санкт-Петербург : Лань, 2019. — 300 с. — ISBN 978-5-8114-3602-6. </w:t>
      </w:r>
    </w:p>
    <w:p w14:paraId="62727C76" w14:textId="77777777" w:rsidR="001776A9" w:rsidRPr="004252FD" w:rsidRDefault="001776A9" w:rsidP="001776A9">
      <w:pPr>
        <w:pStyle w:val="11"/>
        <w:numPr>
          <w:ilvl w:val="0"/>
          <w:numId w:val="19"/>
        </w:numPr>
        <w:spacing w:before="0" w:after="0" w:line="259" w:lineRule="auto"/>
        <w:jc w:val="both"/>
        <w:rPr>
          <w:rFonts w:ascii="Times New Roman" w:eastAsia="Calibri" w:hAnsi="Times New Roman" w:cs="Times New Roman"/>
          <w:b w:val="0"/>
          <w:bCs w:val="0"/>
          <w:sz w:val="22"/>
          <w:szCs w:val="22"/>
          <w:lang w:eastAsia="en-US"/>
        </w:rPr>
      </w:pPr>
      <w:r w:rsidRPr="004252FD">
        <w:rPr>
          <w:rFonts w:ascii="Times New Roman" w:eastAsia="Calibri" w:hAnsi="Times New Roman" w:cs="Times New Roman"/>
          <w:b w:val="0"/>
          <w:bCs w:val="0"/>
          <w:sz w:val="22"/>
          <w:szCs w:val="22"/>
          <w:lang w:eastAsia="en-US"/>
        </w:rPr>
        <w:t>Серга, Г. В. Инженерная графика для машиностроительных специальностей : учебник / Г. В. Серга, И. И. Табачук, Н. Н. Кузнецова. — 2-е изд., испр. — Санкт-Петербург : Лань, 2019. — 276 с. — ISBN 978-5-8114-3603-3. </w:t>
      </w:r>
    </w:p>
    <w:p w14:paraId="5D1DB539" w14:textId="77777777" w:rsidR="001776A9" w:rsidRPr="004252FD" w:rsidRDefault="001776A9" w:rsidP="001776A9">
      <w:pPr>
        <w:pStyle w:val="11"/>
        <w:numPr>
          <w:ilvl w:val="0"/>
          <w:numId w:val="19"/>
        </w:numPr>
        <w:spacing w:before="0" w:after="0" w:line="259" w:lineRule="auto"/>
        <w:jc w:val="both"/>
        <w:rPr>
          <w:rFonts w:ascii="Times New Roman" w:eastAsia="Calibri" w:hAnsi="Times New Roman" w:cs="Times New Roman"/>
          <w:b w:val="0"/>
          <w:bCs w:val="0"/>
          <w:sz w:val="22"/>
          <w:szCs w:val="22"/>
          <w:lang w:eastAsia="en-US"/>
        </w:rPr>
      </w:pPr>
      <w:r w:rsidRPr="004252FD">
        <w:rPr>
          <w:rFonts w:ascii="Times New Roman" w:eastAsia="Calibri" w:hAnsi="Times New Roman" w:cs="Times New Roman"/>
          <w:b w:val="0"/>
          <w:bCs w:val="0"/>
          <w:sz w:val="22"/>
          <w:szCs w:val="22"/>
          <w:lang w:eastAsia="en-US"/>
        </w:rPr>
        <w:t>Бударин, О. С. Начертательная геометрия : учебное пособие для спо / О. С. Бударин. — Санкт-Петербург : Лань, 2020. — 360 с. — ISBN 978-5-8114-5861-5. </w:t>
      </w:r>
    </w:p>
    <w:p w14:paraId="57BE3D4C" w14:textId="77777777" w:rsidR="001776A9" w:rsidRPr="004252FD" w:rsidRDefault="001776A9" w:rsidP="001776A9">
      <w:pPr>
        <w:pStyle w:val="11"/>
        <w:numPr>
          <w:ilvl w:val="0"/>
          <w:numId w:val="19"/>
        </w:numPr>
        <w:spacing w:before="0" w:after="0" w:line="259" w:lineRule="auto"/>
        <w:jc w:val="both"/>
        <w:rPr>
          <w:rFonts w:ascii="Times New Roman" w:eastAsia="Calibri" w:hAnsi="Times New Roman" w:cs="Times New Roman"/>
          <w:b w:val="0"/>
          <w:bCs w:val="0"/>
          <w:sz w:val="22"/>
          <w:szCs w:val="22"/>
          <w:lang w:eastAsia="en-US"/>
        </w:rPr>
      </w:pPr>
      <w:r w:rsidRPr="004252FD">
        <w:rPr>
          <w:rFonts w:ascii="Times New Roman" w:eastAsia="Calibri" w:hAnsi="Times New Roman" w:cs="Times New Roman"/>
          <w:b w:val="0"/>
          <w:bCs w:val="0"/>
          <w:sz w:val="22"/>
          <w:szCs w:val="22"/>
          <w:lang w:eastAsia="en-US"/>
        </w:rPr>
        <w:t>Корниенко, В. В. Начертательная геометрия : учебное пособие для спо / В. В. Корниенко, В. В. Дергач, И. Г. Борисенко. — Санкт-Петербург : Лань, 2021. — 192 с. — ISBN 978-5-8114-6583-5. </w:t>
      </w:r>
    </w:p>
    <w:p w14:paraId="38427489" w14:textId="77777777" w:rsidR="001776A9" w:rsidRPr="004252FD" w:rsidRDefault="001776A9" w:rsidP="001776A9">
      <w:pPr>
        <w:pStyle w:val="11"/>
        <w:numPr>
          <w:ilvl w:val="0"/>
          <w:numId w:val="19"/>
        </w:numPr>
        <w:spacing w:before="0" w:after="0" w:line="259" w:lineRule="auto"/>
        <w:jc w:val="both"/>
        <w:rPr>
          <w:rFonts w:ascii="Times New Roman" w:eastAsia="Calibri" w:hAnsi="Times New Roman" w:cs="Times New Roman"/>
          <w:b w:val="0"/>
          <w:bCs w:val="0"/>
          <w:sz w:val="22"/>
          <w:szCs w:val="22"/>
          <w:lang w:eastAsia="en-US"/>
        </w:rPr>
      </w:pPr>
      <w:r w:rsidRPr="004252FD">
        <w:rPr>
          <w:rFonts w:ascii="Times New Roman" w:eastAsia="Calibri" w:hAnsi="Times New Roman" w:cs="Times New Roman"/>
          <w:b w:val="0"/>
          <w:bCs w:val="0"/>
          <w:sz w:val="22"/>
          <w:szCs w:val="22"/>
          <w:lang w:eastAsia="en-US"/>
        </w:rPr>
        <w:t>Тарасов, Б. Ф. Начертательная геометрия : учебник для спо / Б. Ф. Тарасов, Л. А. Дудкина, С. О. Немолотов. — Санкт-Петербург : Лань, 2021. — 256 с. — ISBN 978-5-8114-6890-4.</w:t>
      </w:r>
    </w:p>
    <w:p w14:paraId="687D8322" w14:textId="77777777" w:rsidR="001776A9" w:rsidRPr="004252FD" w:rsidRDefault="001776A9" w:rsidP="001776A9">
      <w:pPr>
        <w:pStyle w:val="11"/>
        <w:numPr>
          <w:ilvl w:val="0"/>
          <w:numId w:val="19"/>
        </w:numPr>
        <w:spacing w:before="0" w:after="0" w:line="259" w:lineRule="auto"/>
        <w:jc w:val="both"/>
        <w:rPr>
          <w:rFonts w:ascii="Times New Roman" w:eastAsia="Calibri" w:hAnsi="Times New Roman" w:cs="Times New Roman"/>
          <w:b w:val="0"/>
          <w:bCs w:val="0"/>
          <w:sz w:val="22"/>
          <w:szCs w:val="22"/>
          <w:lang w:eastAsia="en-US"/>
        </w:rPr>
      </w:pPr>
      <w:r w:rsidRPr="004252FD">
        <w:rPr>
          <w:rFonts w:ascii="Times New Roman" w:eastAsia="Calibri" w:hAnsi="Times New Roman" w:cs="Times New Roman"/>
          <w:b w:val="0"/>
          <w:bCs w:val="0"/>
          <w:sz w:val="22"/>
          <w:szCs w:val="22"/>
          <w:lang w:eastAsia="en-US"/>
        </w:rPr>
        <w:t>Леонова, О. Н. Начертательная геометрия в примерах и задачах : учебное пособие для спо / О. Н. Леонова, Е. А. Разумнова. — Санкт-Петербург : Лань, 2020. — 212 с. — ISBN 978-5-8114-6413-5. </w:t>
      </w:r>
    </w:p>
    <w:p w14:paraId="321CA79D" w14:textId="77777777" w:rsidR="001776A9" w:rsidRPr="004252FD" w:rsidRDefault="001776A9" w:rsidP="001776A9">
      <w:pPr>
        <w:pStyle w:val="11"/>
        <w:numPr>
          <w:ilvl w:val="0"/>
          <w:numId w:val="19"/>
        </w:numPr>
        <w:spacing w:before="0" w:after="0" w:line="259" w:lineRule="auto"/>
        <w:jc w:val="both"/>
        <w:rPr>
          <w:rFonts w:ascii="Times New Roman" w:eastAsia="Calibri" w:hAnsi="Times New Roman" w:cs="Times New Roman"/>
          <w:b w:val="0"/>
          <w:bCs w:val="0"/>
          <w:sz w:val="22"/>
          <w:szCs w:val="22"/>
          <w:lang w:eastAsia="en-US"/>
        </w:rPr>
      </w:pPr>
      <w:r w:rsidRPr="004252FD">
        <w:rPr>
          <w:rFonts w:ascii="Times New Roman" w:eastAsia="Calibri" w:hAnsi="Times New Roman" w:cs="Times New Roman"/>
          <w:b w:val="0"/>
          <w:bCs w:val="0"/>
          <w:sz w:val="22"/>
          <w:szCs w:val="22"/>
          <w:lang w:eastAsia="en-US"/>
        </w:rPr>
        <w:t>Лызлов, А. Н. Начертательная геометрия. Задачи и решения : учебное пособие для спо / А. Н. Лызлов, М. В. Ракитская, Д. Е. Тихонов-Бугров. — Санкт-Петербург : Лань, 2021. — 88 с. — ISBN 978-5-8114-6882-9. </w:t>
      </w:r>
    </w:p>
    <w:p w14:paraId="1056F9F8" w14:textId="77777777" w:rsidR="001776A9" w:rsidRPr="004252FD" w:rsidRDefault="001776A9" w:rsidP="001776A9">
      <w:pPr>
        <w:pStyle w:val="11"/>
        <w:numPr>
          <w:ilvl w:val="0"/>
          <w:numId w:val="19"/>
        </w:numPr>
        <w:spacing w:before="0" w:after="0" w:line="259" w:lineRule="auto"/>
        <w:jc w:val="both"/>
        <w:rPr>
          <w:rFonts w:ascii="Times New Roman" w:eastAsia="Calibri" w:hAnsi="Times New Roman" w:cs="Times New Roman"/>
          <w:b w:val="0"/>
          <w:bCs w:val="0"/>
          <w:sz w:val="22"/>
          <w:szCs w:val="22"/>
          <w:lang w:eastAsia="en-US"/>
        </w:rPr>
      </w:pPr>
      <w:r w:rsidRPr="004252FD">
        <w:rPr>
          <w:rFonts w:ascii="Times New Roman" w:eastAsia="Calibri" w:hAnsi="Times New Roman" w:cs="Times New Roman"/>
          <w:b w:val="0"/>
          <w:bCs w:val="0"/>
          <w:sz w:val="22"/>
          <w:szCs w:val="22"/>
          <w:lang w:eastAsia="en-US"/>
        </w:rPr>
        <w:t>Леонова, О. Н. Начертательная геометрия. Рабочая тетрадь : учебное пособие для спо / О. Н. Леонова. — Санкт-Петербург : Лань, 2020. — 48 с. — ISBN 978-5-8114-5888-2. </w:t>
      </w:r>
    </w:p>
    <w:p w14:paraId="73C060F4" w14:textId="77777777" w:rsidR="001776A9" w:rsidRPr="004252FD" w:rsidRDefault="001776A9" w:rsidP="001776A9">
      <w:pPr>
        <w:pStyle w:val="11"/>
        <w:numPr>
          <w:ilvl w:val="0"/>
          <w:numId w:val="19"/>
        </w:numPr>
        <w:spacing w:before="0" w:after="0" w:line="259" w:lineRule="auto"/>
        <w:jc w:val="both"/>
        <w:rPr>
          <w:rFonts w:ascii="Times New Roman" w:eastAsia="Calibri" w:hAnsi="Times New Roman" w:cs="Times New Roman"/>
          <w:b w:val="0"/>
          <w:bCs w:val="0"/>
          <w:sz w:val="22"/>
          <w:szCs w:val="22"/>
          <w:lang w:eastAsia="en-US"/>
        </w:rPr>
      </w:pPr>
      <w:r w:rsidRPr="004252FD">
        <w:rPr>
          <w:rFonts w:ascii="Times New Roman" w:eastAsia="Calibri" w:hAnsi="Times New Roman" w:cs="Times New Roman"/>
          <w:b w:val="0"/>
          <w:bCs w:val="0"/>
          <w:sz w:val="22"/>
          <w:szCs w:val="22"/>
          <w:lang w:eastAsia="en-US"/>
        </w:rPr>
        <w:t>Фролов, С. А. Сборник задач по начертательной геометрии : учебное пособие для спо / С. А. Фролов. — Санкт-Петербург : Лань, 2021. — 180 с. — ISBN 978-5-8114-6764-8.</w:t>
      </w:r>
    </w:p>
    <w:p w14:paraId="20E8050A" w14:textId="77777777" w:rsidR="000B5139" w:rsidRPr="004252FD" w:rsidRDefault="000B5139" w:rsidP="00CC2BA3">
      <w:pPr>
        <w:spacing w:after="0" w:line="240" w:lineRule="auto"/>
        <w:ind w:left="360"/>
        <w:contextualSpacing/>
        <w:rPr>
          <w:rFonts w:ascii="Times New Roman" w:hAnsi="Times New Roman"/>
        </w:rPr>
      </w:pPr>
    </w:p>
    <w:p w14:paraId="001620A9" w14:textId="383CEC5C" w:rsidR="000B5139" w:rsidRPr="004252FD" w:rsidRDefault="000B5139" w:rsidP="000F27BE">
      <w:pPr>
        <w:numPr>
          <w:ilvl w:val="2"/>
          <w:numId w:val="18"/>
        </w:numPr>
        <w:spacing w:after="0" w:line="240" w:lineRule="auto"/>
        <w:contextualSpacing/>
        <w:rPr>
          <w:rFonts w:ascii="Times New Roman" w:hAnsi="Times New Roman"/>
        </w:rPr>
      </w:pPr>
      <w:r w:rsidRPr="004252FD">
        <w:rPr>
          <w:rFonts w:ascii="Times New Roman" w:hAnsi="Times New Roman"/>
        </w:rPr>
        <w:t>Электронные издания</w:t>
      </w:r>
    </w:p>
    <w:p w14:paraId="14444676" w14:textId="1A4FE9D2" w:rsidR="00C75262" w:rsidRPr="004252FD" w:rsidRDefault="00C75262" w:rsidP="00C75262">
      <w:pPr>
        <w:spacing w:after="0" w:line="240" w:lineRule="auto"/>
        <w:ind w:left="1362"/>
        <w:contextualSpacing/>
        <w:rPr>
          <w:rFonts w:ascii="Times New Roman" w:hAnsi="Times New Roman"/>
        </w:rPr>
      </w:pPr>
    </w:p>
    <w:p w14:paraId="6BEFA691" w14:textId="77777777" w:rsidR="000B5139" w:rsidRPr="004252FD" w:rsidRDefault="000B5139" w:rsidP="00586008">
      <w:pPr>
        <w:numPr>
          <w:ilvl w:val="0"/>
          <w:numId w:val="134"/>
        </w:numPr>
        <w:spacing w:after="0" w:line="240" w:lineRule="auto"/>
        <w:contextualSpacing/>
        <w:jc w:val="both"/>
        <w:rPr>
          <w:rFonts w:ascii="Times New Roman" w:hAnsi="Times New Roman"/>
        </w:rPr>
      </w:pPr>
      <w:r w:rsidRPr="004252FD">
        <w:rPr>
          <w:rFonts w:ascii="Times New Roman" w:hAnsi="Times New Roman"/>
        </w:rPr>
        <w:t xml:space="preserve">Пуйческу Ф.И.  и др. «Инженерная графика», </w:t>
      </w:r>
      <w:hyperlink r:id="rId145" w:history="1">
        <w:r w:rsidRPr="004252FD">
          <w:rPr>
            <w:rFonts w:ascii="Times New Roman" w:hAnsi="Times New Roman"/>
          </w:rPr>
          <w:t>www.academia-moscow.ru</w:t>
        </w:r>
      </w:hyperlink>
    </w:p>
    <w:p w14:paraId="63D60B33" w14:textId="2C0EAF6F" w:rsidR="000B5139" w:rsidRPr="004252FD" w:rsidRDefault="000B5139" w:rsidP="00586008">
      <w:pPr>
        <w:numPr>
          <w:ilvl w:val="0"/>
          <w:numId w:val="134"/>
        </w:numPr>
        <w:spacing w:after="0" w:line="240" w:lineRule="auto"/>
        <w:ind w:left="0" w:firstLine="360"/>
        <w:contextualSpacing/>
        <w:jc w:val="both"/>
        <w:rPr>
          <w:rFonts w:ascii="Times New Roman" w:hAnsi="Times New Roman"/>
        </w:rPr>
      </w:pPr>
      <w:r w:rsidRPr="004252FD">
        <w:rPr>
          <w:rFonts w:ascii="Times New Roman" w:hAnsi="Times New Roman"/>
        </w:rPr>
        <w:t xml:space="preserve">Павлова А.А., Корзинова Е.И., Мартыненко Е.А. «Основы черчения»,  </w:t>
      </w:r>
      <w:hyperlink r:id="rId146" w:history="1">
        <w:r w:rsidRPr="004252FD">
          <w:rPr>
            <w:rFonts w:ascii="Times New Roman" w:hAnsi="Times New Roman"/>
          </w:rPr>
          <w:t>www.academia-moscow.ru</w:t>
        </w:r>
      </w:hyperlink>
    </w:p>
    <w:p w14:paraId="7BAAC527" w14:textId="77777777" w:rsidR="00C75262" w:rsidRPr="004252FD" w:rsidRDefault="00C75262" w:rsidP="00586008">
      <w:pPr>
        <w:pStyle w:val="11"/>
        <w:numPr>
          <w:ilvl w:val="0"/>
          <w:numId w:val="134"/>
        </w:numPr>
        <w:spacing w:before="0" w:after="0" w:line="259" w:lineRule="auto"/>
        <w:jc w:val="both"/>
        <w:rPr>
          <w:rFonts w:ascii="Times New Roman" w:eastAsia="Calibri" w:hAnsi="Times New Roman" w:cs="Times New Roman"/>
          <w:b w:val="0"/>
          <w:bCs w:val="0"/>
          <w:sz w:val="22"/>
          <w:szCs w:val="22"/>
          <w:lang w:eastAsia="en-US"/>
        </w:rPr>
      </w:pPr>
      <w:r w:rsidRPr="004252FD">
        <w:rPr>
          <w:rFonts w:ascii="Times New Roman" w:eastAsia="Calibri" w:hAnsi="Times New Roman" w:cs="Times New Roman"/>
          <w:b w:val="0"/>
          <w:bCs w:val="0"/>
          <w:sz w:val="22"/>
          <w:szCs w:val="22"/>
          <w:lang w:eastAsia="en-US"/>
        </w:rPr>
        <w:t xml:space="preserve">Панасенко, В. Е. Инженерная графика : учебник для спо / В. Е. Панасенко. — Санкт-Петербург : Лань, 2021. — 168 с. — ISBN 978-5-8114-6828-7. — Текст : электронный // Лань : электронно-библиотечная система. — URL: </w:t>
      </w:r>
      <w:hyperlink r:id="rId147" w:history="1">
        <w:r w:rsidRPr="004252FD">
          <w:rPr>
            <w:rStyle w:val="FootnoteTextChar"/>
            <w:rFonts w:eastAsia="Calibri"/>
            <w:b w:val="0"/>
            <w:bCs w:val="0"/>
            <w:sz w:val="22"/>
            <w:szCs w:val="22"/>
            <w:lang w:eastAsia="en-US"/>
          </w:rPr>
          <w:t>https://e.lanbook.com/book/153640</w:t>
        </w:r>
      </w:hyperlink>
      <w:r w:rsidRPr="004252FD">
        <w:rPr>
          <w:rFonts w:ascii="Times New Roman" w:eastAsia="Calibri" w:hAnsi="Times New Roman" w:cs="Times New Roman"/>
          <w:b w:val="0"/>
          <w:bCs w:val="0"/>
          <w:sz w:val="22"/>
          <w:szCs w:val="22"/>
          <w:lang w:eastAsia="en-US"/>
        </w:rPr>
        <w:t xml:space="preserve">  (дата обращения: 12.01.2021). — Режим доступа: для авториз. пользователей.</w:t>
      </w:r>
    </w:p>
    <w:p w14:paraId="615A74FC" w14:textId="77777777" w:rsidR="00C75262" w:rsidRPr="004252FD" w:rsidRDefault="00C75262" w:rsidP="00586008">
      <w:pPr>
        <w:pStyle w:val="11"/>
        <w:numPr>
          <w:ilvl w:val="0"/>
          <w:numId w:val="134"/>
        </w:numPr>
        <w:spacing w:before="0" w:after="0" w:line="259" w:lineRule="auto"/>
        <w:jc w:val="both"/>
        <w:rPr>
          <w:rFonts w:ascii="Times New Roman" w:eastAsia="Calibri" w:hAnsi="Times New Roman" w:cs="Times New Roman"/>
          <w:b w:val="0"/>
          <w:bCs w:val="0"/>
          <w:sz w:val="22"/>
          <w:szCs w:val="22"/>
          <w:lang w:eastAsia="en-US"/>
        </w:rPr>
      </w:pPr>
      <w:r w:rsidRPr="004252FD">
        <w:rPr>
          <w:rFonts w:ascii="Times New Roman" w:eastAsia="Calibri" w:hAnsi="Times New Roman" w:cs="Times New Roman"/>
          <w:b w:val="0"/>
          <w:bCs w:val="0"/>
          <w:sz w:val="22"/>
          <w:szCs w:val="22"/>
          <w:lang w:eastAsia="en-US"/>
        </w:rPr>
        <w:t xml:space="preserve">Серга, Г. В. Инженерная графика для строительных специальностей : учебник / Г. В. Серга, И. И. Табачук, Н. Н. Кузнецова. — 2-е изд., испр. — Санкт-Петербург : Лань, 2019. — 300 с. — ISBN 978-5-8114-3602-6. — Текст : электронный // Лань : электронно-библиотечная система. — URL: </w:t>
      </w:r>
      <w:hyperlink r:id="rId148" w:history="1">
        <w:r w:rsidRPr="004252FD">
          <w:rPr>
            <w:rStyle w:val="FootnoteTextChar"/>
            <w:rFonts w:eastAsia="Calibri"/>
            <w:b w:val="0"/>
            <w:bCs w:val="0"/>
            <w:sz w:val="22"/>
            <w:szCs w:val="22"/>
            <w:lang w:eastAsia="en-US"/>
          </w:rPr>
          <w:t>https://e.lanbook.com/book/148155</w:t>
        </w:r>
      </w:hyperlink>
      <w:r w:rsidRPr="004252FD">
        <w:rPr>
          <w:rFonts w:ascii="Times New Roman" w:eastAsia="Calibri" w:hAnsi="Times New Roman" w:cs="Times New Roman"/>
          <w:b w:val="0"/>
          <w:bCs w:val="0"/>
          <w:sz w:val="22"/>
          <w:szCs w:val="22"/>
          <w:lang w:eastAsia="en-US"/>
        </w:rPr>
        <w:t xml:space="preserve">  (дата обращения: 12.01.2021). — Режим доступа: для авториз. пользователей.</w:t>
      </w:r>
    </w:p>
    <w:p w14:paraId="6646BF49" w14:textId="77777777" w:rsidR="00C75262" w:rsidRPr="004252FD" w:rsidRDefault="00C75262" w:rsidP="00586008">
      <w:pPr>
        <w:pStyle w:val="11"/>
        <w:numPr>
          <w:ilvl w:val="0"/>
          <w:numId w:val="134"/>
        </w:numPr>
        <w:spacing w:before="0" w:after="0" w:line="259" w:lineRule="auto"/>
        <w:jc w:val="both"/>
        <w:rPr>
          <w:rFonts w:ascii="Times New Roman" w:eastAsia="Calibri" w:hAnsi="Times New Roman" w:cs="Times New Roman"/>
          <w:b w:val="0"/>
          <w:bCs w:val="0"/>
          <w:sz w:val="22"/>
          <w:szCs w:val="22"/>
          <w:lang w:eastAsia="en-US"/>
        </w:rPr>
      </w:pPr>
      <w:r w:rsidRPr="004252FD">
        <w:rPr>
          <w:rFonts w:ascii="Times New Roman" w:eastAsia="Calibri" w:hAnsi="Times New Roman" w:cs="Times New Roman"/>
          <w:b w:val="0"/>
          <w:bCs w:val="0"/>
          <w:sz w:val="22"/>
          <w:szCs w:val="22"/>
          <w:lang w:eastAsia="en-US"/>
        </w:rPr>
        <w:t xml:space="preserve">Серга, Г. В. Инженерная графика для машиностроительных специальностей : учебник / Г. В. Серга, И. И. Табачук, Н. Н. Кузнецова. — 2-е изд., испр. — Санкт-Петербург : Лань, 2019. — 276 с. — ISBN 978-5-8114-3603-3. — Текст : электронный // Лань : электронно-библиотечная система. — URL: </w:t>
      </w:r>
      <w:hyperlink r:id="rId149" w:history="1">
        <w:r w:rsidRPr="004252FD">
          <w:rPr>
            <w:rStyle w:val="FootnoteTextChar"/>
            <w:rFonts w:eastAsia="Calibri"/>
            <w:b w:val="0"/>
            <w:bCs w:val="0"/>
            <w:sz w:val="22"/>
            <w:szCs w:val="22"/>
            <w:lang w:eastAsia="en-US"/>
          </w:rPr>
          <w:t>https://e.lanbook.com/book/148154</w:t>
        </w:r>
      </w:hyperlink>
      <w:r w:rsidRPr="004252FD">
        <w:rPr>
          <w:rFonts w:ascii="Times New Roman" w:eastAsia="Calibri" w:hAnsi="Times New Roman" w:cs="Times New Roman"/>
          <w:b w:val="0"/>
          <w:bCs w:val="0"/>
          <w:sz w:val="22"/>
          <w:szCs w:val="22"/>
          <w:lang w:eastAsia="en-US"/>
        </w:rPr>
        <w:t xml:space="preserve">  (дата обращения: 03.06.2021). — Режим доступа: для авториз. пользователей.</w:t>
      </w:r>
    </w:p>
    <w:p w14:paraId="43254842" w14:textId="77777777" w:rsidR="00C75262" w:rsidRPr="004252FD" w:rsidRDefault="00C75262" w:rsidP="00586008">
      <w:pPr>
        <w:pStyle w:val="11"/>
        <w:numPr>
          <w:ilvl w:val="0"/>
          <w:numId w:val="134"/>
        </w:numPr>
        <w:spacing w:before="0" w:after="0"/>
        <w:jc w:val="both"/>
        <w:rPr>
          <w:rFonts w:ascii="Times New Roman" w:hAnsi="Times New Roman" w:cs="Times New Roman"/>
          <w:b w:val="0"/>
          <w:bCs w:val="0"/>
          <w:sz w:val="22"/>
          <w:szCs w:val="22"/>
        </w:rPr>
      </w:pPr>
      <w:r w:rsidRPr="004252FD">
        <w:rPr>
          <w:rFonts w:ascii="Times New Roman" w:hAnsi="Times New Roman" w:cs="Times New Roman"/>
          <w:b w:val="0"/>
          <w:bCs w:val="0"/>
          <w:sz w:val="22"/>
          <w:szCs w:val="22"/>
        </w:rPr>
        <w:t xml:space="preserve">Бударин, О. С. Начертательная геометрия : учебное пособие для спо / О. С. Бударин. — Санкт-Петербург : Лань, 2020. — 360 с. — ISBN 978-5-8114-5861-5. — Текст : электронный // Лань : электронно-библиотечная система. — URL: </w:t>
      </w:r>
      <w:hyperlink r:id="rId150" w:history="1">
        <w:r w:rsidRPr="004252FD">
          <w:rPr>
            <w:rStyle w:val="FootnoteTextChar"/>
            <w:b w:val="0"/>
            <w:bCs w:val="0"/>
            <w:sz w:val="22"/>
            <w:szCs w:val="22"/>
          </w:rPr>
          <w:t>https://e.lanbook.com/book/146693</w:t>
        </w:r>
      </w:hyperlink>
      <w:r w:rsidRPr="004252FD">
        <w:rPr>
          <w:rFonts w:ascii="Times New Roman" w:hAnsi="Times New Roman" w:cs="Times New Roman"/>
          <w:b w:val="0"/>
          <w:bCs w:val="0"/>
          <w:sz w:val="22"/>
          <w:szCs w:val="22"/>
        </w:rPr>
        <w:t xml:space="preserve">  (дата обращения: 12.01.2021). — Режим доступа: для авториз. пользователей.</w:t>
      </w:r>
    </w:p>
    <w:p w14:paraId="0851E5AB" w14:textId="77777777" w:rsidR="00C75262" w:rsidRPr="004252FD" w:rsidRDefault="00C75262" w:rsidP="00586008">
      <w:pPr>
        <w:pStyle w:val="11"/>
        <w:numPr>
          <w:ilvl w:val="0"/>
          <w:numId w:val="134"/>
        </w:numPr>
        <w:spacing w:before="0" w:after="0"/>
        <w:jc w:val="both"/>
        <w:rPr>
          <w:rFonts w:ascii="Times New Roman" w:hAnsi="Times New Roman" w:cs="Times New Roman"/>
          <w:b w:val="0"/>
          <w:bCs w:val="0"/>
          <w:sz w:val="22"/>
          <w:szCs w:val="22"/>
        </w:rPr>
      </w:pPr>
      <w:r w:rsidRPr="004252FD">
        <w:rPr>
          <w:rFonts w:ascii="Times New Roman" w:hAnsi="Times New Roman" w:cs="Times New Roman"/>
          <w:b w:val="0"/>
          <w:bCs w:val="0"/>
          <w:sz w:val="22"/>
          <w:szCs w:val="22"/>
        </w:rPr>
        <w:t xml:space="preserve">Корниенко, В. В. Начертательная геометрия : учебное пособие для спо / В. В. Корниенко, В. В. Дергач, И. Г. Борисенко. — Санкт-Петербург : Лань, 2021. — 192 с. — ISBN 978-5-8114-6583-5. — Текст : электронный // Лань : электронно-библиотечная система. — URL: </w:t>
      </w:r>
      <w:hyperlink r:id="rId151" w:history="1">
        <w:r w:rsidRPr="004252FD">
          <w:rPr>
            <w:rStyle w:val="FootnoteTextChar"/>
            <w:b w:val="0"/>
            <w:bCs w:val="0"/>
            <w:sz w:val="22"/>
            <w:szCs w:val="22"/>
          </w:rPr>
          <w:t>https://e.lanbook.com/book/152482</w:t>
        </w:r>
      </w:hyperlink>
      <w:r w:rsidRPr="004252FD">
        <w:rPr>
          <w:rFonts w:ascii="Times New Roman" w:hAnsi="Times New Roman" w:cs="Times New Roman"/>
          <w:b w:val="0"/>
          <w:bCs w:val="0"/>
          <w:sz w:val="22"/>
          <w:szCs w:val="22"/>
        </w:rPr>
        <w:t xml:space="preserve">  (дата обращения: 12.01.2021). — Режим доступа: для авториз. пользователей.</w:t>
      </w:r>
    </w:p>
    <w:p w14:paraId="48E494DB" w14:textId="77777777" w:rsidR="00C75262" w:rsidRPr="004252FD" w:rsidRDefault="00C75262" w:rsidP="00586008">
      <w:pPr>
        <w:pStyle w:val="11"/>
        <w:numPr>
          <w:ilvl w:val="0"/>
          <w:numId w:val="134"/>
        </w:numPr>
        <w:spacing w:before="0" w:after="0"/>
        <w:jc w:val="both"/>
        <w:rPr>
          <w:rFonts w:ascii="Times New Roman" w:hAnsi="Times New Roman" w:cs="Times New Roman"/>
          <w:b w:val="0"/>
          <w:bCs w:val="0"/>
          <w:sz w:val="22"/>
          <w:szCs w:val="22"/>
        </w:rPr>
      </w:pPr>
      <w:r w:rsidRPr="004252FD">
        <w:rPr>
          <w:rFonts w:ascii="Times New Roman" w:hAnsi="Times New Roman" w:cs="Times New Roman"/>
          <w:b w:val="0"/>
          <w:bCs w:val="0"/>
          <w:sz w:val="22"/>
          <w:szCs w:val="22"/>
        </w:rPr>
        <w:t xml:space="preserve">Тарасов, Б. Ф. Начертательная геометрия : учебник для спо / Б. Ф. Тарасов, Л. А. Дудкина, С. О. Немолотов. — Санкт-Петербург : Лань, 2021. — 256 с. — ISBN 978-5-8114-6890-4. — Текст : электронный // Лань : электронно-библиотечная система. — URL: </w:t>
      </w:r>
      <w:hyperlink r:id="rId152" w:history="1">
        <w:r w:rsidRPr="004252FD">
          <w:rPr>
            <w:rStyle w:val="FootnoteTextChar"/>
            <w:b w:val="0"/>
            <w:bCs w:val="0"/>
            <w:sz w:val="22"/>
            <w:szCs w:val="22"/>
          </w:rPr>
          <w:t>https://e.lanbook.com/book/153658</w:t>
        </w:r>
      </w:hyperlink>
      <w:r w:rsidRPr="004252FD">
        <w:rPr>
          <w:rFonts w:ascii="Times New Roman" w:hAnsi="Times New Roman" w:cs="Times New Roman"/>
          <w:b w:val="0"/>
          <w:bCs w:val="0"/>
          <w:sz w:val="22"/>
          <w:szCs w:val="22"/>
        </w:rPr>
        <w:t xml:space="preserve">  (дата обращения: 12.01.2021). — Режим доступа: для авториз. пользователей.</w:t>
      </w:r>
    </w:p>
    <w:p w14:paraId="042F7732" w14:textId="77777777" w:rsidR="00C75262" w:rsidRPr="004252FD" w:rsidRDefault="00C75262" w:rsidP="00586008">
      <w:pPr>
        <w:pStyle w:val="11"/>
        <w:numPr>
          <w:ilvl w:val="0"/>
          <w:numId w:val="134"/>
        </w:numPr>
        <w:spacing w:before="0" w:after="0"/>
        <w:jc w:val="both"/>
        <w:rPr>
          <w:rFonts w:ascii="Times New Roman" w:hAnsi="Times New Roman" w:cs="Times New Roman"/>
          <w:b w:val="0"/>
          <w:bCs w:val="0"/>
          <w:sz w:val="22"/>
          <w:szCs w:val="22"/>
        </w:rPr>
      </w:pPr>
      <w:r w:rsidRPr="004252FD">
        <w:rPr>
          <w:rFonts w:ascii="Times New Roman" w:hAnsi="Times New Roman" w:cs="Times New Roman"/>
          <w:b w:val="0"/>
          <w:bCs w:val="0"/>
          <w:sz w:val="22"/>
          <w:szCs w:val="22"/>
        </w:rPr>
        <w:t xml:space="preserve">Леонова, О. Н. Начертательная геометрия в примерах и задачах : учебное пособие для спо / О. Н. Леонова, Е. А. Разумнова. — Санкт-Петербург : Лань, 2020. — 212 с. — ISBN 978-5-8114-6413-5. — Текст : электронный // Лань : электронно-библиотечная система. — URL: </w:t>
      </w:r>
      <w:hyperlink r:id="rId153" w:history="1">
        <w:r w:rsidRPr="004252FD">
          <w:rPr>
            <w:rStyle w:val="FootnoteTextChar"/>
            <w:b w:val="0"/>
            <w:bCs w:val="0"/>
            <w:sz w:val="22"/>
            <w:szCs w:val="22"/>
          </w:rPr>
          <w:t>https://e.lanbook.com/book/147259</w:t>
        </w:r>
      </w:hyperlink>
      <w:r w:rsidRPr="004252FD">
        <w:rPr>
          <w:rFonts w:ascii="Times New Roman" w:hAnsi="Times New Roman" w:cs="Times New Roman"/>
          <w:b w:val="0"/>
          <w:bCs w:val="0"/>
          <w:sz w:val="22"/>
          <w:szCs w:val="22"/>
        </w:rPr>
        <w:t xml:space="preserve">  (дата обращения: 12.01.2021). — Режим доступа: для авториз. пользователей.</w:t>
      </w:r>
    </w:p>
    <w:p w14:paraId="2BFC6047" w14:textId="77777777" w:rsidR="00C75262" w:rsidRPr="004252FD" w:rsidRDefault="00C75262" w:rsidP="00586008">
      <w:pPr>
        <w:pStyle w:val="11"/>
        <w:numPr>
          <w:ilvl w:val="0"/>
          <w:numId w:val="134"/>
        </w:numPr>
        <w:spacing w:before="0" w:after="0"/>
        <w:jc w:val="both"/>
        <w:rPr>
          <w:rFonts w:ascii="Times New Roman" w:hAnsi="Times New Roman" w:cs="Times New Roman"/>
          <w:b w:val="0"/>
          <w:bCs w:val="0"/>
          <w:sz w:val="22"/>
          <w:szCs w:val="22"/>
        </w:rPr>
      </w:pPr>
      <w:r w:rsidRPr="004252FD">
        <w:rPr>
          <w:rFonts w:ascii="Times New Roman" w:hAnsi="Times New Roman" w:cs="Times New Roman"/>
          <w:b w:val="0"/>
          <w:bCs w:val="0"/>
          <w:sz w:val="22"/>
          <w:szCs w:val="22"/>
        </w:rPr>
        <w:t xml:space="preserve">Лызлов, А. Н. Начертательная геометрия. Задачи и решения : учебное пособие для спо / А. Н. Лызлов, М. В. Ракитская, Д. Е. Тихонов-Бугров. — Санкт-Петербург : Лань, 2021. — 88 с. — ISBN 978-5-8114-6882-9. — Текст : электронный // Лань : электронно-библиотечная система. — URL: </w:t>
      </w:r>
      <w:hyperlink r:id="rId154" w:history="1">
        <w:r w:rsidRPr="004252FD">
          <w:rPr>
            <w:rStyle w:val="FootnoteTextChar"/>
            <w:b w:val="0"/>
            <w:bCs w:val="0"/>
            <w:sz w:val="22"/>
            <w:szCs w:val="22"/>
          </w:rPr>
          <w:t>https://e.lanbook.com/book/153650</w:t>
        </w:r>
      </w:hyperlink>
      <w:r w:rsidRPr="004252FD">
        <w:rPr>
          <w:rFonts w:ascii="Times New Roman" w:hAnsi="Times New Roman" w:cs="Times New Roman"/>
          <w:b w:val="0"/>
          <w:bCs w:val="0"/>
          <w:sz w:val="22"/>
          <w:szCs w:val="22"/>
        </w:rPr>
        <w:t xml:space="preserve">  (дата обращения: 12.01.2021). — Режим доступа: для авториз. пользователей.</w:t>
      </w:r>
    </w:p>
    <w:p w14:paraId="0C065698" w14:textId="77777777" w:rsidR="00C75262" w:rsidRPr="004252FD" w:rsidRDefault="00C75262" w:rsidP="00586008">
      <w:pPr>
        <w:pStyle w:val="11"/>
        <w:numPr>
          <w:ilvl w:val="0"/>
          <w:numId w:val="134"/>
        </w:numPr>
        <w:spacing w:before="0" w:after="0"/>
        <w:jc w:val="both"/>
        <w:rPr>
          <w:rFonts w:ascii="Times New Roman" w:hAnsi="Times New Roman" w:cs="Times New Roman"/>
          <w:b w:val="0"/>
          <w:bCs w:val="0"/>
          <w:sz w:val="22"/>
          <w:szCs w:val="22"/>
        </w:rPr>
      </w:pPr>
      <w:r w:rsidRPr="004252FD">
        <w:rPr>
          <w:rFonts w:ascii="Times New Roman" w:hAnsi="Times New Roman" w:cs="Times New Roman"/>
          <w:b w:val="0"/>
          <w:bCs w:val="0"/>
          <w:sz w:val="22"/>
          <w:szCs w:val="22"/>
        </w:rPr>
        <w:t xml:space="preserve">Леонова, О. Н. Начертательная геометрия. Рабочая тетрадь : учебное пособие для спо / О. Н. Леонова. — Санкт-Петербург : Лань, 2020. — 48 с. — ISBN 978-5-8114-5888-2. — Текст : электронный // Лань : электронно-библиотечная система. — URL: </w:t>
      </w:r>
      <w:hyperlink r:id="rId155" w:history="1">
        <w:r w:rsidRPr="004252FD">
          <w:rPr>
            <w:rStyle w:val="FootnoteTextChar"/>
            <w:b w:val="0"/>
            <w:bCs w:val="0"/>
            <w:sz w:val="22"/>
            <w:szCs w:val="22"/>
          </w:rPr>
          <w:t>https://e.lanbook.com/book/146637</w:t>
        </w:r>
      </w:hyperlink>
      <w:r w:rsidRPr="004252FD">
        <w:rPr>
          <w:rFonts w:ascii="Times New Roman" w:hAnsi="Times New Roman" w:cs="Times New Roman"/>
          <w:b w:val="0"/>
          <w:bCs w:val="0"/>
          <w:sz w:val="22"/>
          <w:szCs w:val="22"/>
        </w:rPr>
        <w:t xml:space="preserve">  (дата обращения: 12.01.2021). — Режим доступа: для авториз. пользователей.</w:t>
      </w:r>
    </w:p>
    <w:p w14:paraId="6A34ADAE" w14:textId="77777777" w:rsidR="00C75262" w:rsidRPr="004252FD" w:rsidRDefault="00C75262" w:rsidP="00586008">
      <w:pPr>
        <w:pStyle w:val="11"/>
        <w:numPr>
          <w:ilvl w:val="0"/>
          <w:numId w:val="134"/>
        </w:numPr>
        <w:spacing w:before="0" w:after="0"/>
        <w:jc w:val="both"/>
        <w:rPr>
          <w:rFonts w:ascii="Times New Roman" w:hAnsi="Times New Roman" w:cs="Times New Roman"/>
          <w:b w:val="0"/>
          <w:bCs w:val="0"/>
          <w:sz w:val="22"/>
          <w:szCs w:val="22"/>
        </w:rPr>
      </w:pPr>
      <w:r w:rsidRPr="004252FD">
        <w:rPr>
          <w:rFonts w:ascii="Times New Roman" w:hAnsi="Times New Roman" w:cs="Times New Roman"/>
          <w:b w:val="0"/>
          <w:bCs w:val="0"/>
          <w:sz w:val="22"/>
          <w:szCs w:val="22"/>
        </w:rPr>
        <w:t xml:space="preserve">Фролов, С. А. Сборник задач по начертательной геометрии : учебное пособие для спо / С. А. Фролов. — Санкт-Петербург : Лань, 2021. — 180 с. — ISBN 978-5-8114-6764-8. — Текст : электронный // Лань : электронно-библиотечная система. — URL: </w:t>
      </w:r>
      <w:hyperlink r:id="rId156" w:history="1">
        <w:r w:rsidRPr="004252FD">
          <w:rPr>
            <w:rStyle w:val="FootnoteTextChar"/>
            <w:b w:val="0"/>
            <w:bCs w:val="0"/>
            <w:sz w:val="22"/>
            <w:szCs w:val="22"/>
          </w:rPr>
          <w:t>https://e.lanbook.com/book/152475</w:t>
        </w:r>
      </w:hyperlink>
      <w:r w:rsidRPr="004252FD">
        <w:rPr>
          <w:rFonts w:ascii="Times New Roman" w:hAnsi="Times New Roman" w:cs="Times New Roman"/>
          <w:b w:val="0"/>
          <w:bCs w:val="0"/>
          <w:sz w:val="22"/>
          <w:szCs w:val="22"/>
        </w:rPr>
        <w:t xml:space="preserve">  (дата обращения: 12.01.2021). — Режим доступа: для авториз. пользователей.</w:t>
      </w:r>
    </w:p>
    <w:p w14:paraId="6E639242" w14:textId="77777777" w:rsidR="00C75262" w:rsidRPr="004252FD" w:rsidRDefault="00C75262" w:rsidP="00C75262">
      <w:pPr>
        <w:spacing w:after="0" w:line="240" w:lineRule="auto"/>
        <w:contextualSpacing/>
        <w:jc w:val="both"/>
        <w:rPr>
          <w:rFonts w:ascii="Times New Roman" w:hAnsi="Times New Roman"/>
        </w:rPr>
      </w:pPr>
    </w:p>
    <w:p w14:paraId="0698022B" w14:textId="77777777" w:rsidR="000B5139" w:rsidRPr="004252FD" w:rsidRDefault="000B5139" w:rsidP="00CC2BA3">
      <w:pPr>
        <w:ind w:left="360"/>
        <w:contextualSpacing/>
        <w:rPr>
          <w:rFonts w:ascii="Times New Roman" w:hAnsi="Times New Roman"/>
          <w:b/>
          <w:i/>
        </w:rPr>
      </w:pPr>
    </w:p>
    <w:p w14:paraId="1097CF24" w14:textId="77777777" w:rsidR="000B5139" w:rsidRPr="004252FD" w:rsidRDefault="000B5139" w:rsidP="00F13372">
      <w:pPr>
        <w:keepNext/>
        <w:spacing w:after="0" w:line="240" w:lineRule="auto"/>
        <w:outlineLvl w:val="0"/>
        <w:rPr>
          <w:rFonts w:ascii="Times New Roman" w:hAnsi="Times New Roman"/>
          <w:bCs/>
          <w:kern w:val="32"/>
        </w:rPr>
      </w:pPr>
      <w:r w:rsidRPr="004252FD">
        <w:rPr>
          <w:rFonts w:ascii="Times New Roman" w:hAnsi="Times New Roman"/>
          <w:bCs/>
          <w:kern w:val="32"/>
        </w:rPr>
        <w:t xml:space="preserve">КОНТРОЛЬ И ОЦЕНКА РЕЗУЛЬТАТОВ ОСВОЕНИЯ </w:t>
      </w:r>
    </w:p>
    <w:p w14:paraId="2AF24F4D" w14:textId="77777777" w:rsidR="000B5139" w:rsidRPr="004252FD" w:rsidRDefault="000B5139" w:rsidP="00F13372">
      <w:pPr>
        <w:keepNext/>
        <w:spacing w:after="0" w:line="240" w:lineRule="auto"/>
        <w:ind w:left="360"/>
        <w:outlineLvl w:val="0"/>
        <w:rPr>
          <w:rFonts w:ascii="Times New Roman" w:hAnsi="Times New Roman"/>
          <w:bCs/>
          <w:kern w:val="32"/>
        </w:rPr>
      </w:pPr>
      <w:r w:rsidRPr="004252FD">
        <w:rPr>
          <w:rFonts w:ascii="Times New Roman" w:hAnsi="Times New Roman"/>
          <w:bCs/>
          <w:kern w:val="32"/>
        </w:rPr>
        <w:t>УЧЕБНОЙ ДИСЦИПЛИНЫ</w:t>
      </w:r>
    </w:p>
    <w:p w14:paraId="2CD911CB" w14:textId="77777777" w:rsidR="000B5139" w:rsidRPr="004252FD" w:rsidRDefault="000B5139" w:rsidP="00CC2BA3">
      <w:pPr>
        <w:spacing w:after="0" w:line="240" w:lineRule="auto"/>
        <w:ind w:firstLine="709"/>
        <w:contextualSpacing/>
        <w:jc w:val="both"/>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8"/>
        <w:gridCol w:w="2942"/>
        <w:gridCol w:w="3125"/>
      </w:tblGrid>
      <w:tr w:rsidR="000B5139" w:rsidRPr="004252FD" w14:paraId="1BA540CA" w14:textId="77777777" w:rsidTr="00CC2BA3">
        <w:tc>
          <w:tcPr>
            <w:tcW w:w="1754" w:type="pct"/>
          </w:tcPr>
          <w:p w14:paraId="1E8C63E7" w14:textId="77777777" w:rsidR="000B5139" w:rsidRPr="004252FD" w:rsidRDefault="000B5139" w:rsidP="00CC2BA3">
            <w:pPr>
              <w:spacing w:after="0" w:line="240" w:lineRule="auto"/>
              <w:rPr>
                <w:rFonts w:ascii="Times New Roman" w:hAnsi="Times New Roman"/>
                <w:b/>
                <w:bCs/>
              </w:rPr>
            </w:pPr>
            <w:r w:rsidRPr="004252FD">
              <w:rPr>
                <w:rFonts w:ascii="Times New Roman" w:hAnsi="Times New Roman"/>
                <w:b/>
                <w:bCs/>
              </w:rPr>
              <w:t>Результаты обучения</w:t>
            </w:r>
          </w:p>
        </w:tc>
        <w:tc>
          <w:tcPr>
            <w:tcW w:w="1574" w:type="pct"/>
          </w:tcPr>
          <w:p w14:paraId="0AE14F84" w14:textId="77777777" w:rsidR="000B5139" w:rsidRPr="004252FD" w:rsidRDefault="000B5139" w:rsidP="00CC2BA3">
            <w:pPr>
              <w:spacing w:after="0" w:line="240" w:lineRule="auto"/>
              <w:rPr>
                <w:rFonts w:ascii="Times New Roman" w:hAnsi="Times New Roman"/>
                <w:b/>
                <w:bCs/>
              </w:rPr>
            </w:pPr>
            <w:r w:rsidRPr="004252FD">
              <w:rPr>
                <w:rFonts w:ascii="Times New Roman" w:hAnsi="Times New Roman"/>
                <w:b/>
                <w:bCs/>
              </w:rPr>
              <w:t>Критерии оценки</w:t>
            </w:r>
          </w:p>
        </w:tc>
        <w:tc>
          <w:tcPr>
            <w:tcW w:w="1672" w:type="pct"/>
          </w:tcPr>
          <w:p w14:paraId="00B43015" w14:textId="77777777" w:rsidR="000B5139" w:rsidRPr="004252FD" w:rsidRDefault="001E1D1F" w:rsidP="00CC2BA3">
            <w:pPr>
              <w:spacing w:after="0" w:line="240" w:lineRule="auto"/>
              <w:rPr>
                <w:rFonts w:ascii="Times New Roman" w:hAnsi="Times New Roman"/>
                <w:b/>
                <w:bCs/>
              </w:rPr>
            </w:pPr>
            <w:r w:rsidRPr="004252FD">
              <w:rPr>
                <w:rFonts w:ascii="Times New Roman" w:hAnsi="Times New Roman"/>
                <w:b/>
                <w:bCs/>
              </w:rPr>
              <w:t>М</w:t>
            </w:r>
            <w:r w:rsidR="000B5139" w:rsidRPr="004252FD">
              <w:rPr>
                <w:rFonts w:ascii="Times New Roman" w:hAnsi="Times New Roman"/>
                <w:b/>
                <w:bCs/>
              </w:rPr>
              <w:t>етоды оценки</w:t>
            </w:r>
          </w:p>
        </w:tc>
      </w:tr>
      <w:tr w:rsidR="000B5139" w:rsidRPr="004252FD" w14:paraId="1A582EF5" w14:textId="77777777" w:rsidTr="00CC2BA3">
        <w:tc>
          <w:tcPr>
            <w:tcW w:w="1754" w:type="pct"/>
          </w:tcPr>
          <w:p w14:paraId="2DB350D7" w14:textId="77777777" w:rsidR="000B5139" w:rsidRPr="004252FD" w:rsidRDefault="000B5139" w:rsidP="00CC2BA3">
            <w:pPr>
              <w:spacing w:after="0" w:line="240" w:lineRule="auto"/>
              <w:contextualSpacing/>
              <w:jc w:val="both"/>
              <w:rPr>
                <w:rFonts w:ascii="Times New Roman" w:hAnsi="Times New Roman"/>
              </w:rPr>
            </w:pPr>
            <w:r w:rsidRPr="004252FD">
              <w:rPr>
                <w:rFonts w:ascii="Times New Roman" w:hAnsi="Times New Roman"/>
              </w:rPr>
              <w:t>Знает</w:t>
            </w:r>
          </w:p>
          <w:p w14:paraId="533103B6" w14:textId="77777777" w:rsidR="000B5139" w:rsidRPr="004252FD" w:rsidRDefault="000B5139" w:rsidP="00CC2BA3">
            <w:pPr>
              <w:spacing w:after="0" w:line="240" w:lineRule="auto"/>
              <w:contextualSpacing/>
              <w:jc w:val="both"/>
              <w:rPr>
                <w:rFonts w:ascii="Times New Roman" w:hAnsi="Times New Roman"/>
              </w:rPr>
            </w:pPr>
            <w:r w:rsidRPr="004252FD">
              <w:rPr>
                <w:rFonts w:ascii="Times New Roman" w:hAnsi="Times New Roman"/>
              </w:rPr>
              <w:t>Основные правила построения чертежей и схем;</w:t>
            </w:r>
          </w:p>
          <w:p w14:paraId="1A6836C6" w14:textId="77777777" w:rsidR="000B5139" w:rsidRPr="004252FD" w:rsidRDefault="000B5139" w:rsidP="00CC2BA3">
            <w:pPr>
              <w:spacing w:after="0" w:line="240" w:lineRule="auto"/>
              <w:contextualSpacing/>
              <w:jc w:val="both"/>
              <w:rPr>
                <w:rFonts w:ascii="Times New Roman" w:hAnsi="Times New Roman"/>
              </w:rPr>
            </w:pPr>
            <w:r w:rsidRPr="004252FD">
              <w:rPr>
                <w:rFonts w:ascii="Times New Roman" w:hAnsi="Times New Roman"/>
              </w:rPr>
              <w:t>Способы графического представления пространственных образов;</w:t>
            </w:r>
          </w:p>
          <w:p w14:paraId="2B09F70A" w14:textId="77777777" w:rsidR="000B5139" w:rsidRPr="004252FD" w:rsidRDefault="000B5139" w:rsidP="00CC2BA3">
            <w:pPr>
              <w:spacing w:after="0" w:line="240" w:lineRule="auto"/>
              <w:contextualSpacing/>
              <w:jc w:val="both"/>
              <w:rPr>
                <w:rFonts w:ascii="Times New Roman" w:hAnsi="Times New Roman"/>
                <w:bCs/>
              </w:rPr>
            </w:pPr>
            <w:r w:rsidRPr="004252FD">
              <w:rPr>
                <w:rFonts w:ascii="Times New Roman" w:hAnsi="Times New Roman"/>
              </w:rPr>
              <w:t>Основные положения разработки и оформления конструкторской, технологической и другой нормативной документации.</w:t>
            </w:r>
          </w:p>
        </w:tc>
        <w:tc>
          <w:tcPr>
            <w:tcW w:w="1574" w:type="pct"/>
          </w:tcPr>
          <w:p w14:paraId="3856FB72" w14:textId="77777777" w:rsidR="000B5139" w:rsidRPr="004252FD" w:rsidRDefault="000B5139" w:rsidP="00CC2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6"/>
              <w:jc w:val="both"/>
              <w:rPr>
                <w:rFonts w:ascii="Times New Roman" w:hAnsi="Times New Roman"/>
              </w:rPr>
            </w:pPr>
            <w:r w:rsidRPr="004252FD">
              <w:rPr>
                <w:rFonts w:ascii="Times New Roman" w:hAnsi="Times New Roman"/>
              </w:rPr>
              <w:t>91-100% правильных ответов оценка 5 (отлично)</w:t>
            </w:r>
          </w:p>
          <w:p w14:paraId="7BF922D2" w14:textId="77777777" w:rsidR="000B5139" w:rsidRPr="004252FD" w:rsidRDefault="000B5139" w:rsidP="00CC2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6"/>
              <w:jc w:val="both"/>
              <w:rPr>
                <w:rFonts w:ascii="Times New Roman" w:hAnsi="Times New Roman"/>
              </w:rPr>
            </w:pPr>
            <w:r w:rsidRPr="004252FD">
              <w:rPr>
                <w:rFonts w:ascii="Times New Roman" w:hAnsi="Times New Roman"/>
              </w:rPr>
              <w:t>71-90% правильных ответов оценка 4 (хорошо)</w:t>
            </w:r>
          </w:p>
          <w:p w14:paraId="1FB9CD66" w14:textId="77777777" w:rsidR="000B5139" w:rsidRPr="004252FD" w:rsidRDefault="000B5139" w:rsidP="00CC2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6"/>
              <w:jc w:val="both"/>
              <w:rPr>
                <w:rFonts w:ascii="Times New Roman" w:hAnsi="Times New Roman"/>
                <w:bCs/>
                <w:color w:val="FF0000"/>
              </w:rPr>
            </w:pPr>
            <w:r w:rsidRPr="004252FD">
              <w:rPr>
                <w:rFonts w:ascii="Times New Roman" w:hAnsi="Times New Roman"/>
              </w:rPr>
              <w:t>61-70% правильных ответов оценка 3 (удовлетворительно)</w:t>
            </w:r>
          </w:p>
          <w:p w14:paraId="36098651" w14:textId="77777777" w:rsidR="000B5139" w:rsidRPr="004252FD" w:rsidRDefault="000B5139" w:rsidP="00CC2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6" w:hanging="26"/>
              <w:jc w:val="both"/>
              <w:rPr>
                <w:rFonts w:ascii="Times New Roman" w:hAnsi="Times New Roman"/>
                <w:bCs/>
              </w:rPr>
            </w:pPr>
            <w:r w:rsidRPr="004252FD">
              <w:rPr>
                <w:rFonts w:ascii="Times New Roman" w:hAnsi="Times New Roman"/>
                <w:bCs/>
              </w:rPr>
              <w:t>менее 60% правильных ответов оценка 2 (неудовлетворительно)</w:t>
            </w:r>
          </w:p>
        </w:tc>
        <w:tc>
          <w:tcPr>
            <w:tcW w:w="1672" w:type="pct"/>
          </w:tcPr>
          <w:p w14:paraId="2672971C" w14:textId="77777777" w:rsidR="000B5139" w:rsidRPr="004252FD" w:rsidRDefault="000B5139" w:rsidP="00CC2BA3">
            <w:pPr>
              <w:spacing w:after="0" w:line="240" w:lineRule="auto"/>
              <w:jc w:val="both"/>
              <w:rPr>
                <w:rFonts w:ascii="Times New Roman" w:hAnsi="Times New Roman"/>
              </w:rPr>
            </w:pPr>
            <w:r w:rsidRPr="004252FD">
              <w:rPr>
                <w:rFonts w:ascii="Times New Roman" w:hAnsi="Times New Roman"/>
                <w:b/>
                <w:bCs/>
                <w:iCs/>
              </w:rPr>
              <w:t>Текущий контроль:</w:t>
            </w:r>
          </w:p>
          <w:p w14:paraId="151BE42B" w14:textId="77777777" w:rsidR="000B5139" w:rsidRPr="004252FD" w:rsidRDefault="000B5139" w:rsidP="00CC2BA3">
            <w:pPr>
              <w:spacing w:after="0" w:line="240" w:lineRule="auto"/>
              <w:jc w:val="both"/>
              <w:rPr>
                <w:rFonts w:ascii="Times New Roman" w:hAnsi="Times New Roman"/>
                <w:bCs/>
                <w:iCs/>
              </w:rPr>
            </w:pPr>
            <w:r w:rsidRPr="004252FD">
              <w:rPr>
                <w:rFonts w:ascii="Times New Roman" w:hAnsi="Times New Roman"/>
              </w:rPr>
              <w:t>Экспертная оценка практических работ, тестирования и по результатам выполнения самостоятельной работы.</w:t>
            </w:r>
          </w:p>
          <w:p w14:paraId="6A0CF4AC" w14:textId="77777777" w:rsidR="000B5139" w:rsidRPr="004252FD" w:rsidRDefault="000B5139" w:rsidP="00CC2BA3">
            <w:pPr>
              <w:spacing w:after="0" w:line="240" w:lineRule="auto"/>
              <w:jc w:val="both"/>
              <w:rPr>
                <w:rFonts w:ascii="Times New Roman" w:hAnsi="Times New Roman"/>
                <w:b/>
                <w:bCs/>
                <w:iCs/>
              </w:rPr>
            </w:pPr>
            <w:r w:rsidRPr="004252FD">
              <w:rPr>
                <w:rFonts w:ascii="Times New Roman" w:hAnsi="Times New Roman"/>
                <w:b/>
                <w:bCs/>
                <w:iCs/>
              </w:rPr>
              <w:t>Промежуточная аттестация:</w:t>
            </w:r>
          </w:p>
          <w:p w14:paraId="0E136D63" w14:textId="77777777" w:rsidR="000B5139" w:rsidRPr="004252FD" w:rsidRDefault="000B5139" w:rsidP="00CC2BA3">
            <w:pPr>
              <w:spacing w:after="0" w:line="240" w:lineRule="auto"/>
              <w:jc w:val="both"/>
              <w:rPr>
                <w:rFonts w:ascii="Times New Roman" w:hAnsi="Times New Roman"/>
                <w:bCs/>
                <w:iCs/>
                <w:highlight w:val="yellow"/>
              </w:rPr>
            </w:pPr>
            <w:r w:rsidRPr="004252FD">
              <w:rPr>
                <w:rFonts w:ascii="Times New Roman" w:hAnsi="Times New Roman"/>
                <w:bCs/>
                <w:iCs/>
              </w:rPr>
              <w:t>Экспертная оценка при сдаче экзамена</w:t>
            </w:r>
          </w:p>
        </w:tc>
      </w:tr>
      <w:tr w:rsidR="000B5139" w:rsidRPr="004252FD" w14:paraId="29ADF369" w14:textId="77777777" w:rsidTr="00CC2BA3">
        <w:tc>
          <w:tcPr>
            <w:tcW w:w="1754" w:type="pct"/>
          </w:tcPr>
          <w:p w14:paraId="440E2520" w14:textId="77777777" w:rsidR="000B5139" w:rsidRPr="004252FD" w:rsidRDefault="000B5139" w:rsidP="00CC2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rPr>
            </w:pPr>
            <w:r w:rsidRPr="004252FD">
              <w:rPr>
                <w:rFonts w:ascii="Times New Roman" w:hAnsi="Times New Roman"/>
              </w:rPr>
              <w:t>Умеет</w:t>
            </w:r>
          </w:p>
          <w:p w14:paraId="6DB31856" w14:textId="77777777" w:rsidR="000B5139" w:rsidRPr="004252FD" w:rsidRDefault="000B5139" w:rsidP="00CC2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rPr>
            </w:pPr>
            <w:r w:rsidRPr="004252FD">
              <w:rPr>
                <w:rFonts w:ascii="Times New Roman" w:hAnsi="Times New Roman"/>
              </w:rPr>
              <w:t>Выполнять чертежи технических деталей в ручной и машинной графике;</w:t>
            </w:r>
          </w:p>
          <w:p w14:paraId="0AB981AC" w14:textId="77777777" w:rsidR="000B5139" w:rsidRPr="004252FD" w:rsidRDefault="000B5139" w:rsidP="00CC2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rPr>
            </w:pPr>
            <w:r w:rsidRPr="004252FD">
              <w:rPr>
                <w:rFonts w:ascii="Times New Roman" w:hAnsi="Times New Roman"/>
              </w:rPr>
              <w:t>Читать чертежи и схемы;</w:t>
            </w:r>
          </w:p>
          <w:p w14:paraId="09B062A7" w14:textId="77777777" w:rsidR="000B5139" w:rsidRPr="004252FD" w:rsidRDefault="000B5139" w:rsidP="00CC2BA3">
            <w:pPr>
              <w:spacing w:after="0" w:line="240" w:lineRule="auto"/>
              <w:contextualSpacing/>
              <w:jc w:val="both"/>
              <w:rPr>
                <w:rFonts w:ascii="Times New Roman" w:hAnsi="Times New Roman"/>
              </w:rPr>
            </w:pPr>
            <w:r w:rsidRPr="004252FD">
              <w:rPr>
                <w:rFonts w:ascii="Times New Roman" w:hAnsi="Times New Roman"/>
              </w:rPr>
              <w:t>Пользоваться Единой системой конструкторской документации (ЕСКД), ГОСТами, технической документацией и справочной литературой;</w:t>
            </w:r>
          </w:p>
          <w:p w14:paraId="4EC558DD" w14:textId="77777777" w:rsidR="000B5139" w:rsidRPr="004252FD" w:rsidRDefault="000B5139" w:rsidP="00CC2BA3">
            <w:pPr>
              <w:spacing w:after="0" w:line="240" w:lineRule="auto"/>
              <w:contextualSpacing/>
              <w:jc w:val="both"/>
              <w:rPr>
                <w:rFonts w:ascii="Times New Roman" w:hAnsi="Times New Roman"/>
              </w:rPr>
            </w:pPr>
            <w:r w:rsidRPr="004252FD">
              <w:rPr>
                <w:rFonts w:ascii="Times New Roman" w:hAnsi="Times New Roman"/>
              </w:rPr>
              <w:t>Оформлять технологическую и другую техническую документацию в соответствии с требованиями ЕСКД и ЕСТД.</w:t>
            </w:r>
          </w:p>
        </w:tc>
        <w:tc>
          <w:tcPr>
            <w:tcW w:w="1574" w:type="pct"/>
          </w:tcPr>
          <w:p w14:paraId="03EEF8F8" w14:textId="77777777" w:rsidR="000B5139" w:rsidRPr="004252FD" w:rsidRDefault="000B5139" w:rsidP="00CC2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6"/>
              <w:jc w:val="both"/>
              <w:rPr>
                <w:rFonts w:ascii="Times New Roman" w:hAnsi="Times New Roman"/>
              </w:rPr>
            </w:pPr>
            <w:r w:rsidRPr="004252FD">
              <w:rPr>
                <w:rFonts w:ascii="Times New Roman" w:hAnsi="Times New Roman"/>
              </w:rPr>
              <w:t>91-100% правильных решений оценка 5 (отлично)</w:t>
            </w:r>
          </w:p>
          <w:p w14:paraId="01D1FE0A" w14:textId="77777777" w:rsidR="000B5139" w:rsidRPr="004252FD" w:rsidRDefault="000B5139" w:rsidP="00CC2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6"/>
              <w:jc w:val="both"/>
              <w:rPr>
                <w:rFonts w:ascii="Times New Roman" w:hAnsi="Times New Roman"/>
              </w:rPr>
            </w:pPr>
            <w:r w:rsidRPr="004252FD">
              <w:rPr>
                <w:rFonts w:ascii="Times New Roman" w:hAnsi="Times New Roman"/>
              </w:rPr>
              <w:t>71-90% правильных решений оценка 4 (хорошо)</w:t>
            </w:r>
          </w:p>
          <w:p w14:paraId="700B8518" w14:textId="77777777" w:rsidR="000B5139" w:rsidRPr="004252FD" w:rsidRDefault="000B5139" w:rsidP="00CC2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6"/>
              <w:jc w:val="both"/>
              <w:rPr>
                <w:rFonts w:ascii="Times New Roman" w:hAnsi="Times New Roman"/>
                <w:bCs/>
                <w:color w:val="FF0000"/>
              </w:rPr>
            </w:pPr>
            <w:r w:rsidRPr="004252FD">
              <w:rPr>
                <w:rFonts w:ascii="Times New Roman" w:hAnsi="Times New Roman"/>
              </w:rPr>
              <w:t>61-70% правильных решений оценка 3 (удовлетворительно)</w:t>
            </w:r>
          </w:p>
          <w:p w14:paraId="04FDE428" w14:textId="77777777" w:rsidR="000B5139" w:rsidRPr="004252FD" w:rsidRDefault="000B5139" w:rsidP="00CC2BA3">
            <w:pPr>
              <w:spacing w:after="0" w:line="240" w:lineRule="auto"/>
              <w:rPr>
                <w:rFonts w:ascii="Times New Roman" w:hAnsi="Times New Roman"/>
                <w:bCs/>
              </w:rPr>
            </w:pPr>
            <w:r w:rsidRPr="004252FD">
              <w:rPr>
                <w:rFonts w:ascii="Times New Roman" w:hAnsi="Times New Roman"/>
                <w:bCs/>
              </w:rPr>
              <w:t>менее 60% правильных решений  оценка 2 (неудовлетворительно)</w:t>
            </w:r>
          </w:p>
        </w:tc>
        <w:tc>
          <w:tcPr>
            <w:tcW w:w="1672" w:type="pct"/>
          </w:tcPr>
          <w:p w14:paraId="1B269572" w14:textId="77777777" w:rsidR="000B5139" w:rsidRPr="004252FD" w:rsidRDefault="000B5139" w:rsidP="00CC2BA3">
            <w:pPr>
              <w:spacing w:after="0" w:line="240" w:lineRule="auto"/>
              <w:jc w:val="both"/>
              <w:rPr>
                <w:rFonts w:ascii="Times New Roman" w:hAnsi="Times New Roman"/>
                <w:bCs/>
                <w:iCs/>
              </w:rPr>
            </w:pPr>
            <w:r w:rsidRPr="004252FD">
              <w:rPr>
                <w:rFonts w:ascii="Times New Roman" w:hAnsi="Times New Roman"/>
                <w:b/>
                <w:bCs/>
                <w:iCs/>
              </w:rPr>
              <w:t>Текущий контроль:</w:t>
            </w:r>
            <w:r w:rsidRPr="004252FD">
              <w:rPr>
                <w:rFonts w:ascii="Times New Roman" w:hAnsi="Times New Roman"/>
              </w:rPr>
              <w:t xml:space="preserve"> Экспертная оценка практических работ, контрольной работы и выполнения самостоятельной работы.</w:t>
            </w:r>
          </w:p>
          <w:p w14:paraId="323FF1C2" w14:textId="77777777" w:rsidR="000B5139" w:rsidRPr="004252FD" w:rsidRDefault="000B5139" w:rsidP="00CC2BA3">
            <w:pPr>
              <w:spacing w:after="0" w:line="240" w:lineRule="auto"/>
              <w:jc w:val="both"/>
              <w:rPr>
                <w:rFonts w:ascii="Times New Roman" w:hAnsi="Times New Roman"/>
                <w:b/>
                <w:bCs/>
                <w:iCs/>
              </w:rPr>
            </w:pPr>
            <w:r w:rsidRPr="004252FD">
              <w:rPr>
                <w:rFonts w:ascii="Times New Roman" w:hAnsi="Times New Roman"/>
                <w:b/>
                <w:bCs/>
                <w:iCs/>
              </w:rPr>
              <w:t>Промежуточная аттестация:</w:t>
            </w:r>
          </w:p>
          <w:p w14:paraId="5A2A73EB" w14:textId="77777777" w:rsidR="000B5139" w:rsidRPr="004252FD" w:rsidRDefault="000B5139" w:rsidP="00CC2BA3">
            <w:pPr>
              <w:spacing w:after="0" w:line="240" w:lineRule="auto"/>
              <w:rPr>
                <w:rFonts w:ascii="Times New Roman" w:hAnsi="Times New Roman"/>
                <w:bCs/>
              </w:rPr>
            </w:pPr>
            <w:r w:rsidRPr="004252FD">
              <w:rPr>
                <w:rFonts w:ascii="Times New Roman" w:hAnsi="Times New Roman"/>
                <w:bCs/>
                <w:iCs/>
              </w:rPr>
              <w:t xml:space="preserve">Экспертная оценка при сдаче экзамена  </w:t>
            </w:r>
          </w:p>
        </w:tc>
      </w:tr>
    </w:tbl>
    <w:p w14:paraId="115FD259" w14:textId="77777777" w:rsidR="000B5139" w:rsidRPr="004252FD" w:rsidRDefault="000B5139" w:rsidP="00CC2BA3">
      <w:pPr>
        <w:spacing w:after="0"/>
        <w:ind w:firstLine="708"/>
        <w:jc w:val="right"/>
        <w:rPr>
          <w:rFonts w:ascii="Times New Roman" w:hAnsi="Times New Roman"/>
          <w:b/>
        </w:rPr>
      </w:pPr>
    </w:p>
    <w:p w14:paraId="24155396" w14:textId="77777777" w:rsidR="000B5139" w:rsidRPr="004252FD" w:rsidRDefault="000B5139" w:rsidP="00F13372">
      <w:pPr>
        <w:spacing w:after="0"/>
        <w:jc w:val="right"/>
        <w:outlineLvl w:val="0"/>
        <w:rPr>
          <w:rFonts w:ascii="Times New Roman" w:hAnsi="Times New Roman"/>
        </w:rPr>
      </w:pPr>
      <w:r w:rsidRPr="004252FD">
        <w:rPr>
          <w:rFonts w:ascii="Times New Roman" w:hAnsi="Times New Roman"/>
          <w:b/>
        </w:rPr>
        <w:br w:type="page"/>
      </w:r>
      <w:r w:rsidRPr="004252FD">
        <w:rPr>
          <w:rFonts w:ascii="Times New Roman" w:hAnsi="Times New Roman"/>
        </w:rPr>
        <w:t xml:space="preserve">Приложение </w:t>
      </w:r>
      <w:r w:rsidR="001E1D1F" w:rsidRPr="004252FD">
        <w:rPr>
          <w:rFonts w:ascii="Times New Roman" w:hAnsi="Times New Roman"/>
        </w:rPr>
        <w:t>2</w:t>
      </w:r>
    </w:p>
    <w:p w14:paraId="61345E42" w14:textId="77777777" w:rsidR="000B5139" w:rsidRPr="004252FD" w:rsidRDefault="000B5139" w:rsidP="000C62DF">
      <w:pPr>
        <w:spacing w:after="0"/>
        <w:jc w:val="right"/>
        <w:rPr>
          <w:rFonts w:ascii="Times New Roman" w:hAnsi="Times New Roman"/>
          <w:lang w:eastAsia="en-US"/>
        </w:rPr>
      </w:pPr>
    </w:p>
    <w:p w14:paraId="3110EFBB" w14:textId="77777777" w:rsidR="000B5139" w:rsidRPr="004252FD" w:rsidRDefault="000B5139" w:rsidP="000C62DF">
      <w:pPr>
        <w:spacing w:after="0"/>
        <w:jc w:val="right"/>
        <w:rPr>
          <w:rFonts w:ascii="Times New Roman" w:hAnsi="Times New Roman"/>
          <w:lang w:eastAsia="en-US"/>
        </w:rPr>
      </w:pPr>
      <w:r w:rsidRPr="004252FD">
        <w:rPr>
          <w:rFonts w:ascii="Times New Roman" w:hAnsi="Times New Roman"/>
          <w:lang w:eastAsia="en-US"/>
        </w:rPr>
        <w:t>к ПООП по специальности</w:t>
      </w:r>
    </w:p>
    <w:p w14:paraId="71C9A608" w14:textId="77777777" w:rsidR="000B5139" w:rsidRPr="004252FD" w:rsidRDefault="000B5139" w:rsidP="000C62DF">
      <w:pPr>
        <w:spacing w:after="0"/>
        <w:jc w:val="right"/>
        <w:rPr>
          <w:rFonts w:ascii="Times New Roman" w:hAnsi="Times New Roman"/>
          <w:lang w:eastAsia="en-US"/>
        </w:rPr>
      </w:pPr>
      <w:r w:rsidRPr="004252FD">
        <w:rPr>
          <w:rFonts w:ascii="Times New Roman" w:hAnsi="Times New Roman"/>
          <w:lang w:eastAsia="en-US"/>
        </w:rPr>
        <w:t xml:space="preserve">27.02.07 Управление качеством продукции, процессов и услуг </w:t>
      </w:r>
    </w:p>
    <w:p w14:paraId="5FF37D96" w14:textId="77777777" w:rsidR="000B5139" w:rsidRPr="004252FD" w:rsidRDefault="000B5139" w:rsidP="000C62DF">
      <w:pPr>
        <w:spacing w:after="4800"/>
        <w:jc w:val="right"/>
        <w:rPr>
          <w:rFonts w:ascii="Times New Roman" w:hAnsi="Times New Roman"/>
          <w:i/>
          <w:lang w:eastAsia="en-US"/>
        </w:rPr>
      </w:pPr>
      <w:r w:rsidRPr="004252FD">
        <w:rPr>
          <w:rFonts w:ascii="Times New Roman" w:hAnsi="Times New Roman"/>
          <w:lang w:eastAsia="en-US"/>
        </w:rPr>
        <w:t>(по отраслям)</w:t>
      </w:r>
    </w:p>
    <w:p w14:paraId="1B25C6ED" w14:textId="77777777" w:rsidR="000B5139" w:rsidRPr="004252FD" w:rsidRDefault="000B5139" w:rsidP="000C62DF">
      <w:pPr>
        <w:jc w:val="center"/>
        <w:rPr>
          <w:rFonts w:ascii="Times New Roman" w:hAnsi="Times New Roman"/>
        </w:rPr>
      </w:pPr>
      <w:r w:rsidRPr="004252FD">
        <w:rPr>
          <w:rFonts w:ascii="Times New Roman" w:hAnsi="Times New Roman"/>
          <w:b/>
          <w:i/>
        </w:rPr>
        <w:t>\</w:t>
      </w:r>
      <w:r w:rsidRPr="004252FD">
        <w:rPr>
          <w:rFonts w:ascii="Times New Roman" w:hAnsi="Times New Roman"/>
        </w:rPr>
        <w:t>ПРИМЕРНАЯ РАБОЧАЯ ПРОГРАММА УЧЕБНОЙ ДИСЦИПЛИНЫ</w:t>
      </w:r>
    </w:p>
    <w:p w14:paraId="134D2700" w14:textId="77777777" w:rsidR="000B5139" w:rsidRPr="004252FD" w:rsidRDefault="000B5139" w:rsidP="000C62DF">
      <w:pPr>
        <w:spacing w:after="5400"/>
        <w:jc w:val="center"/>
        <w:rPr>
          <w:rFonts w:ascii="Times New Roman" w:hAnsi="Times New Roman"/>
          <w:b/>
          <w:caps/>
        </w:rPr>
      </w:pPr>
      <w:r w:rsidRPr="004252FD">
        <w:rPr>
          <w:rFonts w:ascii="Times New Roman" w:hAnsi="Times New Roman"/>
          <w:b/>
          <w:caps/>
        </w:rPr>
        <w:t>ОП 02. М</w:t>
      </w:r>
      <w:r w:rsidRPr="004252FD">
        <w:rPr>
          <w:rFonts w:ascii="Times New Roman" w:hAnsi="Times New Roman"/>
          <w:b/>
        </w:rPr>
        <w:t>атериаловедение</w:t>
      </w:r>
    </w:p>
    <w:p w14:paraId="11DDE79F" w14:textId="77777777" w:rsidR="001E1D1F" w:rsidRPr="004252FD" w:rsidRDefault="001E1D1F" w:rsidP="00CC2BA3">
      <w:pPr>
        <w:jc w:val="center"/>
        <w:rPr>
          <w:rFonts w:ascii="Times New Roman" w:hAnsi="Times New Roman"/>
          <w:b/>
          <w:bCs/>
        </w:rPr>
      </w:pPr>
    </w:p>
    <w:p w14:paraId="090B7038" w14:textId="77777777" w:rsidR="001E1D1F" w:rsidRPr="004252FD" w:rsidRDefault="001E1D1F" w:rsidP="00CC2BA3">
      <w:pPr>
        <w:jc w:val="center"/>
        <w:rPr>
          <w:rFonts w:ascii="Times New Roman" w:hAnsi="Times New Roman"/>
          <w:b/>
          <w:bCs/>
        </w:rPr>
      </w:pPr>
    </w:p>
    <w:p w14:paraId="16DCC354" w14:textId="77777777" w:rsidR="000B5139" w:rsidRPr="004252FD" w:rsidRDefault="000B5139" w:rsidP="00CC2BA3">
      <w:pPr>
        <w:jc w:val="center"/>
        <w:rPr>
          <w:rFonts w:ascii="Times New Roman" w:hAnsi="Times New Roman"/>
          <w:b/>
          <w:vertAlign w:val="superscript"/>
        </w:rPr>
      </w:pPr>
      <w:r w:rsidRPr="004252FD">
        <w:rPr>
          <w:rFonts w:ascii="Times New Roman" w:hAnsi="Times New Roman"/>
          <w:b/>
          <w:bCs/>
        </w:rPr>
        <w:t>20</w:t>
      </w:r>
      <w:r w:rsidR="001E1D1F" w:rsidRPr="004252FD">
        <w:rPr>
          <w:rFonts w:ascii="Times New Roman" w:hAnsi="Times New Roman"/>
          <w:b/>
          <w:bCs/>
        </w:rPr>
        <w:t>21</w:t>
      </w:r>
      <w:r w:rsidRPr="004252FD">
        <w:rPr>
          <w:rFonts w:ascii="Times New Roman" w:hAnsi="Times New Roman"/>
          <w:b/>
          <w:bCs/>
        </w:rPr>
        <w:t xml:space="preserve"> г.</w:t>
      </w:r>
      <w:r w:rsidRPr="004252FD">
        <w:rPr>
          <w:rFonts w:ascii="Times New Roman" w:hAnsi="Times New Roman"/>
          <w:b/>
          <w:bCs/>
        </w:rPr>
        <w:br w:type="page"/>
      </w:r>
    </w:p>
    <w:p w14:paraId="2E3E1CB9" w14:textId="77777777" w:rsidR="000B5139" w:rsidRPr="004252FD" w:rsidRDefault="000B5139" w:rsidP="00F13372">
      <w:pPr>
        <w:outlineLvl w:val="0"/>
        <w:rPr>
          <w:rFonts w:ascii="Times New Roman" w:hAnsi="Times New Roman"/>
          <w:i/>
        </w:rPr>
      </w:pPr>
      <w:r w:rsidRPr="004252FD">
        <w:rPr>
          <w:rFonts w:ascii="Times New Roman" w:hAnsi="Times New Roman"/>
          <w:i/>
        </w:rPr>
        <w:t>СОДЕРЖАНИЕ</w:t>
      </w:r>
    </w:p>
    <w:p w14:paraId="1FE0A952" w14:textId="77777777" w:rsidR="000B5139" w:rsidRPr="004252FD" w:rsidRDefault="000B5139" w:rsidP="000C62DF">
      <w:pPr>
        <w:rPr>
          <w:rFonts w:ascii="Times New Roman" w:hAnsi="Times New Roman"/>
          <w:i/>
        </w:rPr>
      </w:pPr>
    </w:p>
    <w:tbl>
      <w:tblPr>
        <w:tblW w:w="0" w:type="auto"/>
        <w:tblLook w:val="01E0" w:firstRow="1" w:lastRow="1" w:firstColumn="1" w:lastColumn="1" w:noHBand="0" w:noVBand="0"/>
      </w:tblPr>
      <w:tblGrid>
        <w:gridCol w:w="7501"/>
        <w:gridCol w:w="1854"/>
      </w:tblGrid>
      <w:tr w:rsidR="000B5139" w:rsidRPr="004252FD" w14:paraId="55437C08" w14:textId="77777777" w:rsidTr="00CC2BA3">
        <w:tc>
          <w:tcPr>
            <w:tcW w:w="7501" w:type="dxa"/>
          </w:tcPr>
          <w:p w14:paraId="08CC668A" w14:textId="77777777" w:rsidR="000B5139" w:rsidRPr="004252FD" w:rsidRDefault="000B5139" w:rsidP="000F27BE">
            <w:pPr>
              <w:numPr>
                <w:ilvl w:val="1"/>
                <w:numId w:val="78"/>
              </w:numPr>
              <w:rPr>
                <w:rFonts w:ascii="Times New Roman" w:hAnsi="Times New Roman"/>
              </w:rPr>
            </w:pPr>
            <w:r w:rsidRPr="004252FD">
              <w:rPr>
                <w:rFonts w:ascii="Times New Roman" w:hAnsi="Times New Roman"/>
              </w:rPr>
              <w:t>ОБЩАЯ ХАРАКТЕРИСТИКА ПРИМЕРНОЙ РАБОЧЕЙ ПРОГРАММЫ УЧЕБНОЙ ДИСЦИПЛИНЫ</w:t>
            </w:r>
          </w:p>
        </w:tc>
        <w:tc>
          <w:tcPr>
            <w:tcW w:w="1854" w:type="dxa"/>
          </w:tcPr>
          <w:p w14:paraId="24867501" w14:textId="77777777" w:rsidR="000B5139" w:rsidRPr="004252FD" w:rsidRDefault="000B5139" w:rsidP="000C62DF">
            <w:pPr>
              <w:rPr>
                <w:rFonts w:ascii="Times New Roman" w:hAnsi="Times New Roman"/>
              </w:rPr>
            </w:pPr>
          </w:p>
        </w:tc>
      </w:tr>
      <w:tr w:rsidR="000B5139" w:rsidRPr="004252FD" w14:paraId="3C92A9B1" w14:textId="77777777" w:rsidTr="00CC2BA3">
        <w:tc>
          <w:tcPr>
            <w:tcW w:w="7501" w:type="dxa"/>
          </w:tcPr>
          <w:p w14:paraId="18FA227D" w14:textId="77777777" w:rsidR="000B5139" w:rsidRPr="004252FD" w:rsidRDefault="000B5139" w:rsidP="000F27BE">
            <w:pPr>
              <w:numPr>
                <w:ilvl w:val="1"/>
                <w:numId w:val="78"/>
              </w:numPr>
              <w:rPr>
                <w:rFonts w:ascii="Times New Roman" w:hAnsi="Times New Roman"/>
              </w:rPr>
            </w:pPr>
            <w:r w:rsidRPr="004252FD">
              <w:rPr>
                <w:rFonts w:ascii="Times New Roman" w:hAnsi="Times New Roman"/>
              </w:rPr>
              <w:t>СТРУКТУРА УЧЕБНОЙ ДИСЦИПЛИНЫ</w:t>
            </w:r>
          </w:p>
          <w:p w14:paraId="4F09D83F" w14:textId="77777777" w:rsidR="000B5139" w:rsidRPr="004252FD" w:rsidRDefault="000B5139" w:rsidP="000F27BE">
            <w:pPr>
              <w:numPr>
                <w:ilvl w:val="1"/>
                <w:numId w:val="78"/>
              </w:numPr>
              <w:rPr>
                <w:rFonts w:ascii="Times New Roman" w:hAnsi="Times New Roman"/>
              </w:rPr>
            </w:pPr>
            <w:r w:rsidRPr="004252FD">
              <w:rPr>
                <w:rFonts w:ascii="Times New Roman" w:hAnsi="Times New Roman"/>
              </w:rPr>
              <w:t>УСЛОВИЯ РЕАЛИЗАЦИИ УЧЕБНОЙ ДИСЦИПЛИНЫ</w:t>
            </w:r>
          </w:p>
        </w:tc>
        <w:tc>
          <w:tcPr>
            <w:tcW w:w="1854" w:type="dxa"/>
          </w:tcPr>
          <w:p w14:paraId="47B9C3A0" w14:textId="77777777" w:rsidR="000B5139" w:rsidRPr="004252FD" w:rsidRDefault="000B5139" w:rsidP="000C62DF">
            <w:pPr>
              <w:rPr>
                <w:rFonts w:ascii="Times New Roman" w:hAnsi="Times New Roman"/>
              </w:rPr>
            </w:pPr>
          </w:p>
        </w:tc>
      </w:tr>
      <w:tr w:rsidR="000B5139" w:rsidRPr="004252FD" w14:paraId="288CF614" w14:textId="77777777" w:rsidTr="00CC2BA3">
        <w:tc>
          <w:tcPr>
            <w:tcW w:w="7501" w:type="dxa"/>
          </w:tcPr>
          <w:p w14:paraId="6184B999" w14:textId="77777777" w:rsidR="000B5139" w:rsidRPr="004252FD" w:rsidRDefault="000B5139" w:rsidP="000F27BE">
            <w:pPr>
              <w:numPr>
                <w:ilvl w:val="1"/>
                <w:numId w:val="78"/>
              </w:numPr>
              <w:rPr>
                <w:rFonts w:ascii="Times New Roman" w:hAnsi="Times New Roman"/>
              </w:rPr>
            </w:pPr>
            <w:r w:rsidRPr="004252FD">
              <w:rPr>
                <w:rFonts w:ascii="Times New Roman" w:hAnsi="Times New Roman"/>
              </w:rPr>
              <w:t>КОНТРОЛЬ И ОЦЕНКА РЕЗУЛЬТАТОВ ОСВОЕНИЯ УЧЕБНОЙ ДИСЦИПЛИНЫ</w:t>
            </w:r>
          </w:p>
          <w:p w14:paraId="3BD11BAB" w14:textId="77777777" w:rsidR="000B5139" w:rsidRPr="004252FD" w:rsidRDefault="000B5139" w:rsidP="000C62DF">
            <w:pPr>
              <w:rPr>
                <w:rFonts w:ascii="Times New Roman" w:hAnsi="Times New Roman"/>
              </w:rPr>
            </w:pPr>
          </w:p>
        </w:tc>
        <w:tc>
          <w:tcPr>
            <w:tcW w:w="1854" w:type="dxa"/>
          </w:tcPr>
          <w:p w14:paraId="601F36FA" w14:textId="77777777" w:rsidR="000B5139" w:rsidRPr="004252FD" w:rsidRDefault="000B5139" w:rsidP="000C62DF">
            <w:pPr>
              <w:rPr>
                <w:rFonts w:ascii="Times New Roman" w:hAnsi="Times New Roman"/>
              </w:rPr>
            </w:pPr>
          </w:p>
        </w:tc>
      </w:tr>
    </w:tbl>
    <w:p w14:paraId="42C92E43" w14:textId="77777777" w:rsidR="000B5139" w:rsidRPr="004252FD" w:rsidRDefault="000B5139" w:rsidP="000C62DF">
      <w:pPr>
        <w:spacing w:after="0"/>
        <w:rPr>
          <w:rFonts w:ascii="Times New Roman" w:hAnsi="Times New Roman"/>
        </w:rPr>
      </w:pPr>
      <w:r w:rsidRPr="004252FD">
        <w:rPr>
          <w:rFonts w:ascii="Times New Roman" w:hAnsi="Times New Roman"/>
          <w:b/>
          <w:i/>
          <w:u w:val="single"/>
        </w:rPr>
        <w:br w:type="page"/>
      </w:r>
      <w:r w:rsidRPr="004252FD">
        <w:rPr>
          <w:rFonts w:ascii="Times New Roman" w:hAnsi="Times New Roman"/>
        </w:rPr>
        <w:t xml:space="preserve">1. ОБЩАЯ ХАРАКТЕРИСТИКА ПРИМЕРНОЙ РАБОЧЕЙ ПРОГРАММЫ УЧЕБНОЙ ДИСЦИПЛИНЫ </w:t>
      </w:r>
    </w:p>
    <w:p w14:paraId="3B00A7BE" w14:textId="77777777" w:rsidR="000B5139" w:rsidRPr="004252FD" w:rsidRDefault="000B5139" w:rsidP="00F13372">
      <w:pPr>
        <w:spacing w:after="120"/>
        <w:outlineLvl w:val="0"/>
        <w:rPr>
          <w:rFonts w:ascii="Times New Roman" w:hAnsi="Times New Roman"/>
          <w:b/>
          <w:caps/>
          <w:u w:val="single"/>
        </w:rPr>
      </w:pPr>
      <w:r w:rsidRPr="004252FD">
        <w:rPr>
          <w:rFonts w:ascii="Times New Roman" w:hAnsi="Times New Roman"/>
          <w:b/>
          <w:caps/>
        </w:rPr>
        <w:t>ОП 02. М</w:t>
      </w:r>
      <w:r w:rsidRPr="004252FD">
        <w:rPr>
          <w:rFonts w:ascii="Times New Roman" w:hAnsi="Times New Roman"/>
          <w:b/>
        </w:rPr>
        <w:t>атериаловедение</w:t>
      </w:r>
    </w:p>
    <w:p w14:paraId="232FF0FA" w14:textId="77777777" w:rsidR="001E1D1F" w:rsidRPr="004252FD" w:rsidRDefault="001E1D1F" w:rsidP="001E1D1F">
      <w:pPr>
        <w:jc w:val="both"/>
        <w:rPr>
          <w:rFonts w:ascii="Times New Roman" w:hAnsi="Times New Roman"/>
        </w:rPr>
      </w:pPr>
      <w:r w:rsidRPr="004252FD">
        <w:rPr>
          <w:rFonts w:ascii="Times New Roman" w:hAnsi="Times New Roman"/>
          <w:b/>
        </w:rPr>
        <w:t xml:space="preserve">1.1. Место дисциплины в структуре основной образовательной программы: </w:t>
      </w:r>
      <w:r w:rsidRPr="004252FD">
        <w:rPr>
          <w:rFonts w:ascii="Times New Roman" w:hAnsi="Times New Roman"/>
        </w:rPr>
        <w:t>Учебная дисциплина «Инженерная графика» является обязательной частью общепрофессионального цикла примерной основной образовательной программы в соответствии с ФГОС по специальности</w:t>
      </w:r>
      <w:r w:rsidRPr="004252FD">
        <w:rPr>
          <w:rFonts w:ascii="Times New Roman" w:hAnsi="Times New Roman"/>
          <w:shd w:val="clear" w:color="auto" w:fill="FFFFFF"/>
        </w:rPr>
        <w:t xml:space="preserve">  </w:t>
      </w:r>
      <w:hyperlink r:id="rId157" w:anchor="/document/70558310/entry/270207" w:history="1">
        <w:r w:rsidRPr="004252FD">
          <w:rPr>
            <w:rStyle w:val="FootnoteTextChar"/>
            <w:sz w:val="22"/>
            <w:shd w:val="clear" w:color="auto" w:fill="FFFFFF"/>
          </w:rPr>
          <w:t>27.02.07</w:t>
        </w:r>
      </w:hyperlink>
      <w:r w:rsidRPr="004252FD">
        <w:rPr>
          <w:rFonts w:ascii="Times New Roman" w:hAnsi="Times New Roman"/>
          <w:shd w:val="clear" w:color="auto" w:fill="FFFFFF"/>
        </w:rPr>
        <w:t> </w:t>
      </w:r>
      <w:r w:rsidRPr="004252FD">
        <w:rPr>
          <w:rStyle w:val="25"/>
          <w:rFonts w:ascii="Times New Roman" w:hAnsi="Times New Roman"/>
          <w:iCs/>
          <w:shd w:val="clear" w:color="auto" w:fill="FFFFFF"/>
        </w:rPr>
        <w:t>Управление</w:t>
      </w:r>
      <w:r w:rsidRPr="004252FD">
        <w:rPr>
          <w:rFonts w:ascii="Times New Roman" w:hAnsi="Times New Roman"/>
          <w:i/>
          <w:shd w:val="clear" w:color="auto" w:fill="FFFFFF"/>
        </w:rPr>
        <w:t> </w:t>
      </w:r>
      <w:r w:rsidRPr="004252FD">
        <w:rPr>
          <w:rStyle w:val="25"/>
          <w:rFonts w:ascii="Times New Roman" w:hAnsi="Times New Roman"/>
          <w:iCs/>
          <w:shd w:val="clear" w:color="auto" w:fill="FFFFFF"/>
        </w:rPr>
        <w:t>качеством</w:t>
      </w:r>
      <w:r w:rsidRPr="004252FD">
        <w:rPr>
          <w:rFonts w:ascii="Times New Roman" w:hAnsi="Times New Roman"/>
          <w:shd w:val="clear" w:color="auto" w:fill="FFFFFF"/>
        </w:rPr>
        <w:t> продукции, </w:t>
      </w:r>
      <w:r w:rsidRPr="004252FD">
        <w:rPr>
          <w:rStyle w:val="25"/>
          <w:rFonts w:ascii="Times New Roman" w:hAnsi="Times New Roman"/>
          <w:iCs/>
          <w:shd w:val="clear" w:color="auto" w:fill="FFFFFF"/>
        </w:rPr>
        <w:t>процессов</w:t>
      </w:r>
      <w:r w:rsidRPr="004252FD">
        <w:rPr>
          <w:rFonts w:ascii="Times New Roman" w:hAnsi="Times New Roman"/>
          <w:i/>
          <w:shd w:val="clear" w:color="auto" w:fill="FFFFFF"/>
        </w:rPr>
        <w:t> </w:t>
      </w:r>
      <w:r w:rsidRPr="004252FD">
        <w:rPr>
          <w:rFonts w:ascii="Times New Roman" w:hAnsi="Times New Roman"/>
          <w:shd w:val="clear" w:color="auto" w:fill="FFFFFF"/>
        </w:rPr>
        <w:t xml:space="preserve">и услуг (по отраслям). </w:t>
      </w:r>
      <w:r w:rsidRPr="004252FD">
        <w:rPr>
          <w:rFonts w:ascii="Times New Roman" w:hAnsi="Times New Roman"/>
        </w:rPr>
        <w:t>Особое значение дисциплина имеет при формировании и развитии ОК 01-ОК02</w:t>
      </w:r>
    </w:p>
    <w:p w14:paraId="013C6F35" w14:textId="77777777" w:rsidR="000B5139" w:rsidRPr="004252FD" w:rsidRDefault="000B5139" w:rsidP="00BA59AB">
      <w:pPr>
        <w:rPr>
          <w:rFonts w:ascii="Times New Roman" w:hAnsi="Times New Roman"/>
          <w:b/>
        </w:rPr>
      </w:pPr>
      <w:r w:rsidRPr="004252FD">
        <w:rPr>
          <w:rFonts w:ascii="Times New Roman" w:hAnsi="Times New Roman"/>
          <w:b/>
        </w:rPr>
        <w:t xml:space="preserve">1.2. Цель и планируемые </w:t>
      </w:r>
      <w:r w:rsidR="001E1D1F" w:rsidRPr="004252FD">
        <w:rPr>
          <w:rFonts w:ascii="Times New Roman" w:hAnsi="Times New Roman"/>
          <w:b/>
        </w:rPr>
        <w:t>результаты освоения дисциплины</w:t>
      </w:r>
    </w:p>
    <w:p w14:paraId="0682E334" w14:textId="77777777" w:rsidR="001E1D1F" w:rsidRPr="004252FD" w:rsidRDefault="001E1D1F" w:rsidP="001E1D1F">
      <w:pPr>
        <w:suppressAutoHyphens/>
        <w:spacing w:after="0" w:line="240" w:lineRule="auto"/>
        <w:ind w:firstLine="709"/>
        <w:jc w:val="both"/>
        <w:rPr>
          <w:rFonts w:ascii="Times New Roman" w:hAnsi="Times New Roman"/>
          <w:lang w:eastAsia="en-US"/>
        </w:rPr>
      </w:pPr>
      <w:r w:rsidRPr="004252FD">
        <w:rPr>
          <w:rFonts w:ascii="Times New Roman" w:hAnsi="Times New Roman"/>
        </w:rPr>
        <w:t>В рамках программы учебной дисциплины обучающимися осваиваются умения и знания</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26"/>
        <w:gridCol w:w="3969"/>
        <w:gridCol w:w="4111"/>
      </w:tblGrid>
      <w:tr w:rsidR="000B5139" w:rsidRPr="004252FD" w14:paraId="7FFB45D1" w14:textId="77777777" w:rsidTr="00CC2BA3">
        <w:trPr>
          <w:trHeight w:val="277"/>
        </w:trPr>
        <w:tc>
          <w:tcPr>
            <w:tcW w:w="1526" w:type="dxa"/>
          </w:tcPr>
          <w:p w14:paraId="6652F60A" w14:textId="77777777" w:rsidR="000B5139" w:rsidRPr="004252FD" w:rsidRDefault="000B5139" w:rsidP="00CC2BA3">
            <w:pPr>
              <w:spacing w:after="0" w:line="240" w:lineRule="auto"/>
              <w:jc w:val="center"/>
              <w:rPr>
                <w:rFonts w:ascii="Times New Roman" w:hAnsi="Times New Roman"/>
              </w:rPr>
            </w:pPr>
            <w:r w:rsidRPr="004252FD">
              <w:rPr>
                <w:rFonts w:ascii="Times New Roman" w:hAnsi="Times New Roman"/>
              </w:rPr>
              <w:t>Код ПК, ОК</w:t>
            </w:r>
          </w:p>
        </w:tc>
        <w:tc>
          <w:tcPr>
            <w:tcW w:w="3969" w:type="dxa"/>
          </w:tcPr>
          <w:p w14:paraId="17B5D328" w14:textId="77777777" w:rsidR="000B5139" w:rsidRPr="004252FD" w:rsidRDefault="000B5139" w:rsidP="00CC2BA3">
            <w:pPr>
              <w:spacing w:after="0" w:line="240" w:lineRule="auto"/>
              <w:jc w:val="center"/>
              <w:rPr>
                <w:rFonts w:ascii="Times New Roman" w:hAnsi="Times New Roman"/>
              </w:rPr>
            </w:pPr>
            <w:r w:rsidRPr="004252FD">
              <w:rPr>
                <w:rFonts w:ascii="Times New Roman" w:hAnsi="Times New Roman"/>
              </w:rPr>
              <w:t>Умения</w:t>
            </w:r>
          </w:p>
        </w:tc>
        <w:tc>
          <w:tcPr>
            <w:tcW w:w="4111" w:type="dxa"/>
          </w:tcPr>
          <w:p w14:paraId="357260E0" w14:textId="77777777" w:rsidR="000B5139" w:rsidRPr="004252FD" w:rsidRDefault="000B5139" w:rsidP="00CC2BA3">
            <w:pPr>
              <w:spacing w:after="0" w:line="240" w:lineRule="auto"/>
              <w:jc w:val="center"/>
              <w:rPr>
                <w:rFonts w:ascii="Times New Roman" w:hAnsi="Times New Roman"/>
              </w:rPr>
            </w:pPr>
            <w:r w:rsidRPr="004252FD">
              <w:rPr>
                <w:rFonts w:ascii="Times New Roman" w:hAnsi="Times New Roman"/>
              </w:rPr>
              <w:t>Знания</w:t>
            </w:r>
          </w:p>
        </w:tc>
      </w:tr>
      <w:tr w:rsidR="000B5139" w:rsidRPr="004252FD" w14:paraId="276C59FB" w14:textId="77777777" w:rsidTr="00CC2BA3">
        <w:trPr>
          <w:trHeight w:val="212"/>
        </w:trPr>
        <w:tc>
          <w:tcPr>
            <w:tcW w:w="1526" w:type="dxa"/>
          </w:tcPr>
          <w:p w14:paraId="65B257F6" w14:textId="77777777" w:rsidR="000B5139" w:rsidRPr="004252FD" w:rsidRDefault="000B5139" w:rsidP="000C62DF">
            <w:pPr>
              <w:spacing w:after="0"/>
              <w:rPr>
                <w:rFonts w:ascii="Times New Roman" w:hAnsi="Times New Roman"/>
                <w:bCs/>
              </w:rPr>
            </w:pPr>
            <w:r w:rsidRPr="004252FD">
              <w:rPr>
                <w:rFonts w:ascii="Times New Roman" w:hAnsi="Times New Roman"/>
                <w:bCs/>
              </w:rPr>
              <w:t xml:space="preserve">ОК 01-02 </w:t>
            </w:r>
          </w:p>
          <w:p w14:paraId="05E56E15" w14:textId="77777777" w:rsidR="000B5139" w:rsidRPr="004252FD" w:rsidRDefault="000B5139" w:rsidP="00BA59AB">
            <w:pPr>
              <w:spacing w:after="0"/>
              <w:rPr>
                <w:rFonts w:ascii="Times New Roman" w:hAnsi="Times New Roman"/>
                <w:bCs/>
              </w:rPr>
            </w:pPr>
            <w:r w:rsidRPr="004252FD">
              <w:rPr>
                <w:rFonts w:ascii="Times New Roman" w:hAnsi="Times New Roman"/>
                <w:bCs/>
              </w:rPr>
              <w:t>ПК 1.1  ПК 3.1</w:t>
            </w:r>
          </w:p>
        </w:tc>
        <w:tc>
          <w:tcPr>
            <w:tcW w:w="3969" w:type="dxa"/>
          </w:tcPr>
          <w:p w14:paraId="4DBCDCD1" w14:textId="77777777" w:rsidR="000B5139" w:rsidRPr="004252FD" w:rsidRDefault="000B5139" w:rsidP="00BA59AB">
            <w:pPr>
              <w:spacing w:after="0"/>
              <w:rPr>
                <w:rFonts w:ascii="Times New Roman" w:hAnsi="Times New Roman"/>
                <w:bCs/>
              </w:rPr>
            </w:pPr>
            <w:r w:rsidRPr="004252FD">
              <w:rPr>
                <w:rFonts w:ascii="Times New Roman" w:hAnsi="Times New Roman"/>
                <w:bCs/>
              </w:rPr>
              <w:t xml:space="preserve">распознавать и классифицировать конструкционные и сырьевые материалы по   внешнему виду, происхождению, свойствам; </w:t>
            </w:r>
          </w:p>
          <w:p w14:paraId="617018D0" w14:textId="77777777" w:rsidR="000B5139" w:rsidRPr="004252FD" w:rsidRDefault="000B5139" w:rsidP="00BA59AB">
            <w:pPr>
              <w:spacing w:after="0"/>
              <w:rPr>
                <w:rFonts w:ascii="Times New Roman" w:hAnsi="Times New Roman"/>
                <w:bCs/>
              </w:rPr>
            </w:pPr>
            <w:r w:rsidRPr="004252FD">
              <w:rPr>
                <w:rFonts w:ascii="Times New Roman" w:hAnsi="Times New Roman"/>
                <w:bCs/>
              </w:rPr>
              <w:t xml:space="preserve">определять виды конструкционных материалов; </w:t>
            </w:r>
          </w:p>
          <w:p w14:paraId="2474CA11" w14:textId="77777777" w:rsidR="000B5139" w:rsidRPr="004252FD" w:rsidRDefault="000B5139" w:rsidP="00BA59AB">
            <w:pPr>
              <w:spacing w:after="0"/>
              <w:rPr>
                <w:rFonts w:ascii="Times New Roman" w:hAnsi="Times New Roman"/>
                <w:bCs/>
              </w:rPr>
            </w:pPr>
            <w:r w:rsidRPr="004252FD">
              <w:rPr>
                <w:rFonts w:ascii="Times New Roman" w:hAnsi="Times New Roman"/>
                <w:bCs/>
              </w:rPr>
              <w:t xml:space="preserve">проводить исследования и испытания материалов; </w:t>
            </w:r>
          </w:p>
          <w:p w14:paraId="2F78B43C" w14:textId="77777777" w:rsidR="000B5139" w:rsidRPr="004252FD" w:rsidRDefault="000B5139" w:rsidP="00BA59AB">
            <w:pPr>
              <w:spacing w:after="0"/>
              <w:rPr>
                <w:rFonts w:ascii="Times New Roman" w:hAnsi="Times New Roman"/>
                <w:bCs/>
              </w:rPr>
            </w:pPr>
            <w:r w:rsidRPr="004252FD">
              <w:rPr>
                <w:rFonts w:ascii="Times New Roman" w:hAnsi="Times New Roman"/>
                <w:bCs/>
              </w:rPr>
              <w:t>выбирать материалы на основе анализа их свойств для конкретного применения в производстве. Распознавать и анализировать задачу и/или проблему в профессиональном и/или социальном контексте;</w:t>
            </w:r>
          </w:p>
          <w:p w14:paraId="44A73544" w14:textId="77777777" w:rsidR="000B5139" w:rsidRPr="004252FD" w:rsidRDefault="000B5139" w:rsidP="000C62DF">
            <w:pPr>
              <w:spacing w:after="0"/>
              <w:rPr>
                <w:rFonts w:ascii="Times New Roman" w:hAnsi="Times New Roman"/>
                <w:bCs/>
              </w:rPr>
            </w:pPr>
            <w:r w:rsidRPr="004252FD">
              <w:rPr>
                <w:rFonts w:ascii="Times New Roman" w:hAnsi="Times New Roman"/>
                <w:bCs/>
              </w:rPr>
              <w:t>Правильно выявлять и эффективно искать информацию, необходимую для решения задачи и/или проблемы; Определять актуальность нормативно-правовой документации в профессиональной деятельности</w:t>
            </w:r>
          </w:p>
          <w:p w14:paraId="5DB358E1" w14:textId="77777777" w:rsidR="000B5139" w:rsidRPr="004252FD" w:rsidRDefault="000B5139" w:rsidP="000C62DF">
            <w:pPr>
              <w:spacing w:after="0"/>
              <w:rPr>
                <w:rFonts w:ascii="Times New Roman" w:hAnsi="Times New Roman"/>
                <w:bCs/>
              </w:rPr>
            </w:pPr>
            <w:r w:rsidRPr="004252FD">
              <w:rPr>
                <w:rFonts w:ascii="Times New Roman" w:hAnsi="Times New Roman"/>
                <w:bCs/>
              </w:rPr>
              <w:t>Применять средства информационных технологий для решения профессиональных задач</w:t>
            </w:r>
          </w:p>
          <w:p w14:paraId="44658E26" w14:textId="77777777" w:rsidR="000B5139" w:rsidRPr="004252FD" w:rsidRDefault="000B5139" w:rsidP="00CC2BA3">
            <w:pPr>
              <w:spacing w:after="0"/>
              <w:rPr>
                <w:rFonts w:ascii="Times New Roman" w:hAnsi="Times New Roman"/>
                <w:bCs/>
              </w:rPr>
            </w:pPr>
            <w:r w:rsidRPr="004252FD">
              <w:rPr>
                <w:rFonts w:ascii="Times New Roman" w:hAnsi="Times New Roman"/>
                <w:bCs/>
              </w:rPr>
              <w:t>Подбирать необходимые ресурсы, материалы и комплектующие изделий в рамках выполнения задач профессиональной направленности</w:t>
            </w:r>
          </w:p>
          <w:p w14:paraId="070B1C8D" w14:textId="77777777" w:rsidR="000B5139" w:rsidRPr="004252FD" w:rsidRDefault="000B5139" w:rsidP="00CC2BA3">
            <w:pPr>
              <w:spacing w:after="0"/>
              <w:rPr>
                <w:rFonts w:ascii="Times New Roman" w:hAnsi="Times New Roman"/>
                <w:bCs/>
              </w:rPr>
            </w:pPr>
            <w:r w:rsidRPr="004252FD">
              <w:rPr>
                <w:rFonts w:ascii="Times New Roman" w:hAnsi="Times New Roman"/>
                <w:bCs/>
              </w:rPr>
              <w:t>Обеспечивать процесс оценки необходимыми ресурсами в соответствии с выбранными методами и способами проведения оценки</w:t>
            </w:r>
          </w:p>
          <w:p w14:paraId="50531168" w14:textId="77777777" w:rsidR="000B5139" w:rsidRPr="004252FD" w:rsidRDefault="000B5139" w:rsidP="00BA59AB">
            <w:pPr>
              <w:spacing w:after="0"/>
              <w:rPr>
                <w:rFonts w:ascii="Times New Roman" w:hAnsi="Times New Roman"/>
                <w:bCs/>
              </w:rPr>
            </w:pPr>
            <w:r w:rsidRPr="004252FD">
              <w:rPr>
                <w:rFonts w:ascii="Times New Roman" w:hAnsi="Times New Roman"/>
                <w:bCs/>
              </w:rPr>
              <w:t>Разрабатывать технические условия на выпускаемую продукцию;</w:t>
            </w:r>
          </w:p>
          <w:p w14:paraId="1DCFA7DD" w14:textId="77777777" w:rsidR="000B5139" w:rsidRPr="004252FD" w:rsidRDefault="000B5139" w:rsidP="00BA59AB">
            <w:pPr>
              <w:spacing w:after="0"/>
              <w:rPr>
                <w:rFonts w:ascii="Times New Roman" w:hAnsi="Times New Roman"/>
                <w:bCs/>
              </w:rPr>
            </w:pPr>
            <w:r w:rsidRPr="004252FD">
              <w:rPr>
                <w:rFonts w:ascii="Times New Roman" w:hAnsi="Times New Roman"/>
                <w:bCs/>
              </w:rPr>
              <w:t>разрабатывать стандарты организации с учетом существующих требований к их содержанию и оформлению.</w:t>
            </w:r>
          </w:p>
        </w:tc>
        <w:tc>
          <w:tcPr>
            <w:tcW w:w="4111" w:type="dxa"/>
          </w:tcPr>
          <w:p w14:paraId="42677E09" w14:textId="77777777" w:rsidR="000B5139" w:rsidRPr="004252FD" w:rsidRDefault="000B5139" w:rsidP="00BA59AB">
            <w:pPr>
              <w:spacing w:after="0"/>
              <w:rPr>
                <w:rFonts w:ascii="Times New Roman" w:hAnsi="Times New Roman"/>
                <w:bCs/>
              </w:rPr>
            </w:pPr>
            <w:r w:rsidRPr="004252FD">
              <w:rPr>
                <w:rFonts w:ascii="Times New Roman" w:hAnsi="Times New Roman"/>
                <w:bCs/>
              </w:rPr>
              <w:t>область применения, методы измерения параметров и свойств материалов;</w:t>
            </w:r>
          </w:p>
          <w:p w14:paraId="175AF451" w14:textId="77777777" w:rsidR="000B5139" w:rsidRPr="004252FD" w:rsidRDefault="000B5139" w:rsidP="00BA59AB">
            <w:pPr>
              <w:spacing w:after="0"/>
              <w:rPr>
                <w:rFonts w:ascii="Times New Roman" w:hAnsi="Times New Roman"/>
                <w:bCs/>
              </w:rPr>
            </w:pPr>
            <w:r w:rsidRPr="004252FD">
              <w:rPr>
                <w:rFonts w:ascii="Times New Roman" w:hAnsi="Times New Roman"/>
                <w:bCs/>
              </w:rPr>
              <w:t xml:space="preserve">способы получения материалов с заданным комплексом свойств;  </w:t>
            </w:r>
          </w:p>
          <w:p w14:paraId="175B8120" w14:textId="77777777" w:rsidR="000B5139" w:rsidRPr="004252FD" w:rsidRDefault="000B5139" w:rsidP="00BA59AB">
            <w:pPr>
              <w:spacing w:after="0"/>
              <w:rPr>
                <w:rFonts w:ascii="Times New Roman" w:hAnsi="Times New Roman"/>
                <w:bCs/>
              </w:rPr>
            </w:pPr>
            <w:r w:rsidRPr="004252FD">
              <w:rPr>
                <w:rFonts w:ascii="Times New Roman" w:hAnsi="Times New Roman"/>
                <w:bCs/>
              </w:rPr>
              <w:t xml:space="preserve">правила улучшения свойств материалов;   </w:t>
            </w:r>
          </w:p>
          <w:p w14:paraId="2C7556DB" w14:textId="77777777" w:rsidR="000B5139" w:rsidRPr="004252FD" w:rsidRDefault="000B5139" w:rsidP="00BA59AB">
            <w:pPr>
              <w:spacing w:after="0"/>
              <w:rPr>
                <w:rFonts w:ascii="Times New Roman" w:hAnsi="Times New Roman"/>
                <w:bCs/>
              </w:rPr>
            </w:pPr>
            <w:r w:rsidRPr="004252FD">
              <w:rPr>
                <w:rFonts w:ascii="Times New Roman" w:hAnsi="Times New Roman"/>
                <w:bCs/>
              </w:rPr>
              <w:t>особенности испытания материалов</w:t>
            </w:r>
          </w:p>
          <w:p w14:paraId="2C91EC2C" w14:textId="77777777" w:rsidR="000B5139" w:rsidRPr="004252FD" w:rsidRDefault="000B5139" w:rsidP="00BA59AB">
            <w:pPr>
              <w:spacing w:after="0"/>
              <w:rPr>
                <w:rFonts w:ascii="Times New Roman" w:hAnsi="Times New Roman"/>
                <w:bCs/>
              </w:rPr>
            </w:pPr>
            <w:r w:rsidRPr="004252FD">
              <w:rPr>
                <w:rFonts w:ascii="Times New Roman" w:hAnsi="Times New Roman"/>
                <w:bCs/>
              </w:rPr>
              <w:t>Основные источники информации и ресурсы для решения задач и проблем в профессиональном и/или социальном контексте.</w:t>
            </w:r>
          </w:p>
          <w:p w14:paraId="751E1AF0" w14:textId="77777777" w:rsidR="000B5139" w:rsidRPr="004252FD" w:rsidRDefault="000B5139" w:rsidP="00CC2BA3">
            <w:pPr>
              <w:spacing w:after="0"/>
              <w:rPr>
                <w:rFonts w:ascii="Times New Roman" w:hAnsi="Times New Roman"/>
                <w:bCs/>
              </w:rPr>
            </w:pPr>
            <w:r w:rsidRPr="004252FD">
              <w:rPr>
                <w:rFonts w:ascii="Times New Roman" w:hAnsi="Times New Roman"/>
                <w:bCs/>
              </w:rPr>
              <w:t>Структура плана для решения задач</w:t>
            </w:r>
          </w:p>
          <w:p w14:paraId="1EFC69EB" w14:textId="77777777" w:rsidR="000B5139" w:rsidRPr="004252FD" w:rsidRDefault="000B5139" w:rsidP="000C62DF">
            <w:pPr>
              <w:spacing w:after="0"/>
              <w:rPr>
                <w:rFonts w:ascii="Times New Roman" w:hAnsi="Times New Roman"/>
                <w:bCs/>
              </w:rPr>
            </w:pPr>
            <w:r w:rsidRPr="004252FD">
              <w:rPr>
                <w:rFonts w:ascii="Times New Roman" w:hAnsi="Times New Roman"/>
                <w:bCs/>
              </w:rPr>
              <w:t>Номенклатура информационных источников применяемых в профессиональной деятельности</w:t>
            </w:r>
          </w:p>
          <w:p w14:paraId="5478123E" w14:textId="77777777" w:rsidR="000B5139" w:rsidRPr="004252FD" w:rsidRDefault="000B5139" w:rsidP="00CC2BA3">
            <w:pPr>
              <w:spacing w:after="0"/>
              <w:rPr>
                <w:rFonts w:ascii="Times New Roman" w:hAnsi="Times New Roman"/>
                <w:bCs/>
              </w:rPr>
            </w:pPr>
            <w:r w:rsidRPr="004252FD">
              <w:rPr>
                <w:rFonts w:ascii="Times New Roman" w:hAnsi="Times New Roman"/>
                <w:bCs/>
              </w:rPr>
              <w:t>Содержание актуальной нормативно-правовой документации</w:t>
            </w:r>
          </w:p>
          <w:p w14:paraId="1D60C55E" w14:textId="77777777" w:rsidR="000B5139" w:rsidRPr="004252FD" w:rsidRDefault="000B5139" w:rsidP="00CC2BA3">
            <w:pPr>
              <w:spacing w:after="0"/>
              <w:rPr>
                <w:rFonts w:ascii="Times New Roman" w:hAnsi="Times New Roman"/>
                <w:bCs/>
              </w:rPr>
            </w:pPr>
            <w:r w:rsidRPr="004252FD">
              <w:rPr>
                <w:rFonts w:ascii="Times New Roman" w:hAnsi="Times New Roman"/>
                <w:bCs/>
              </w:rPr>
              <w:t xml:space="preserve">Порядок их применения и программное обеспечение в профессиональной деятельности </w:t>
            </w:r>
          </w:p>
          <w:p w14:paraId="24806FC2" w14:textId="77777777" w:rsidR="000B5139" w:rsidRPr="004252FD" w:rsidRDefault="000B5139" w:rsidP="00CC2BA3">
            <w:pPr>
              <w:spacing w:after="0"/>
              <w:rPr>
                <w:rFonts w:ascii="Times New Roman" w:hAnsi="Times New Roman"/>
                <w:bCs/>
              </w:rPr>
            </w:pPr>
            <w:r w:rsidRPr="004252FD">
              <w:rPr>
                <w:rFonts w:ascii="Times New Roman" w:hAnsi="Times New Roman"/>
                <w:bCs/>
              </w:rPr>
              <w:t>Нормативные и методические документы, регламентирующие вопросы качества продукции (сырья, материалов, полуфабрикатов и комплектующих изделий).</w:t>
            </w:r>
          </w:p>
          <w:p w14:paraId="6E4C1953" w14:textId="77777777" w:rsidR="000B5139" w:rsidRPr="004252FD" w:rsidRDefault="000B5139" w:rsidP="00CC2BA3">
            <w:pPr>
              <w:spacing w:after="0"/>
              <w:rPr>
                <w:rFonts w:ascii="Times New Roman" w:hAnsi="Times New Roman"/>
                <w:bCs/>
              </w:rPr>
            </w:pPr>
            <w:r w:rsidRPr="004252FD">
              <w:rPr>
                <w:rFonts w:ascii="Times New Roman" w:hAnsi="Times New Roman"/>
                <w:bCs/>
              </w:rPr>
              <w:t>Нормативные и методические документы, регламентирующие вопросы качества продукции (сырья, материалов, полуфабрикатов и комплектующих изделий).</w:t>
            </w:r>
          </w:p>
          <w:p w14:paraId="787479AA" w14:textId="77777777" w:rsidR="000B5139" w:rsidRPr="004252FD" w:rsidRDefault="000B5139" w:rsidP="00CC2BA3">
            <w:pPr>
              <w:spacing w:after="0"/>
              <w:rPr>
                <w:rFonts w:ascii="Times New Roman" w:hAnsi="Times New Roman"/>
                <w:bCs/>
              </w:rPr>
            </w:pPr>
            <w:r w:rsidRPr="004252FD">
              <w:rPr>
                <w:rFonts w:ascii="Times New Roman" w:hAnsi="Times New Roman"/>
                <w:bCs/>
              </w:rPr>
              <w:t>Нормативные и методические документы, регламентирующие вопросы качества продукции</w:t>
            </w:r>
          </w:p>
        </w:tc>
      </w:tr>
    </w:tbl>
    <w:p w14:paraId="02C4C954" w14:textId="77777777" w:rsidR="000B5139" w:rsidRPr="004252FD" w:rsidRDefault="000B5139" w:rsidP="00CC2BA3">
      <w:pPr>
        <w:rPr>
          <w:rFonts w:ascii="Times New Roman" w:hAnsi="Times New Roman"/>
        </w:rPr>
      </w:pPr>
    </w:p>
    <w:p w14:paraId="526C5882" w14:textId="77777777" w:rsidR="000B5139" w:rsidRPr="004252FD" w:rsidRDefault="000B5139" w:rsidP="00CC2BA3">
      <w:pPr>
        <w:rPr>
          <w:rFonts w:ascii="Times New Roman" w:hAnsi="Times New Roman"/>
        </w:rPr>
      </w:pPr>
    </w:p>
    <w:p w14:paraId="218C4787" w14:textId="77777777" w:rsidR="000B5139" w:rsidRPr="004252FD" w:rsidRDefault="000B5139" w:rsidP="00CC2BA3">
      <w:pPr>
        <w:rPr>
          <w:rFonts w:ascii="Times New Roman" w:hAnsi="Times New Roman"/>
        </w:rPr>
      </w:pPr>
      <w:r w:rsidRPr="004252FD">
        <w:rPr>
          <w:rFonts w:ascii="Times New Roman" w:hAnsi="Times New Roman"/>
        </w:rPr>
        <w:t>2. СТРУКТУРА И СОДЕРЖАНИЕ УЧЕБНОЙ ДИСЦИПЛИНЫ</w:t>
      </w:r>
    </w:p>
    <w:p w14:paraId="1DA0B76C" w14:textId="77777777" w:rsidR="000B5139" w:rsidRPr="004252FD" w:rsidRDefault="000B5139" w:rsidP="00CC2BA3">
      <w:pPr>
        <w:rPr>
          <w:rFonts w:ascii="Times New Roman" w:hAnsi="Times New Roman"/>
          <w:b/>
        </w:rPr>
      </w:pPr>
      <w:r w:rsidRPr="004252FD">
        <w:rPr>
          <w:rFonts w:ascii="Times New Roman" w:hAnsi="Times New Roman"/>
          <w:b/>
        </w:rPr>
        <w:t>2.1. Объем учебной дисциплины и виды учебной работы</w:t>
      </w:r>
    </w:p>
    <w:tbl>
      <w:tblPr>
        <w:tblW w:w="4926"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128"/>
        <w:gridCol w:w="1073"/>
      </w:tblGrid>
      <w:tr w:rsidR="000B5139" w:rsidRPr="004252FD" w14:paraId="4386FD85" w14:textId="77777777" w:rsidTr="00CC2BA3">
        <w:trPr>
          <w:trHeight w:val="490"/>
        </w:trPr>
        <w:tc>
          <w:tcPr>
            <w:tcW w:w="4417" w:type="pct"/>
            <w:vAlign w:val="center"/>
          </w:tcPr>
          <w:p w14:paraId="39A9789C" w14:textId="77777777" w:rsidR="000B5139" w:rsidRPr="004252FD" w:rsidRDefault="000B5139" w:rsidP="00CC2BA3">
            <w:pPr>
              <w:rPr>
                <w:rFonts w:ascii="Times New Roman" w:hAnsi="Times New Roman"/>
                <w:b/>
              </w:rPr>
            </w:pPr>
            <w:r w:rsidRPr="004252FD">
              <w:rPr>
                <w:rFonts w:ascii="Times New Roman" w:hAnsi="Times New Roman"/>
                <w:b/>
              </w:rPr>
              <w:t>Вид учебной работы</w:t>
            </w:r>
          </w:p>
        </w:tc>
        <w:tc>
          <w:tcPr>
            <w:tcW w:w="583" w:type="pct"/>
            <w:vAlign w:val="center"/>
          </w:tcPr>
          <w:p w14:paraId="3584D25D" w14:textId="77777777" w:rsidR="000B5139" w:rsidRPr="004252FD" w:rsidRDefault="000B5139" w:rsidP="00CC2BA3">
            <w:pPr>
              <w:rPr>
                <w:rFonts w:ascii="Times New Roman" w:hAnsi="Times New Roman"/>
                <w:b/>
                <w:iCs/>
              </w:rPr>
            </w:pPr>
            <w:r w:rsidRPr="004252FD">
              <w:rPr>
                <w:rFonts w:ascii="Times New Roman" w:hAnsi="Times New Roman"/>
                <w:b/>
                <w:iCs/>
              </w:rPr>
              <w:t>Объем часов</w:t>
            </w:r>
          </w:p>
        </w:tc>
      </w:tr>
      <w:tr w:rsidR="000B5139" w:rsidRPr="004252FD" w14:paraId="0F1531EA" w14:textId="77777777" w:rsidTr="00CC2BA3">
        <w:trPr>
          <w:trHeight w:val="490"/>
        </w:trPr>
        <w:tc>
          <w:tcPr>
            <w:tcW w:w="4417" w:type="pct"/>
            <w:vAlign w:val="center"/>
          </w:tcPr>
          <w:p w14:paraId="2CB8B8F3" w14:textId="77777777" w:rsidR="000B5139" w:rsidRPr="004252FD" w:rsidRDefault="000B5139" w:rsidP="001D45CF">
            <w:pPr>
              <w:rPr>
                <w:rFonts w:ascii="Times New Roman" w:hAnsi="Times New Roman"/>
                <w:b/>
              </w:rPr>
            </w:pPr>
            <w:r w:rsidRPr="004252FD">
              <w:rPr>
                <w:rFonts w:ascii="Times New Roman" w:hAnsi="Times New Roman"/>
                <w:b/>
              </w:rPr>
              <w:t>Объем учебной дисциплины</w:t>
            </w:r>
          </w:p>
        </w:tc>
        <w:tc>
          <w:tcPr>
            <w:tcW w:w="583" w:type="pct"/>
            <w:vAlign w:val="center"/>
          </w:tcPr>
          <w:p w14:paraId="459C0FC1" w14:textId="77777777" w:rsidR="000B5139" w:rsidRPr="004252FD" w:rsidRDefault="000B5139" w:rsidP="00CC2BA3">
            <w:pPr>
              <w:rPr>
                <w:rFonts w:ascii="Times New Roman" w:hAnsi="Times New Roman"/>
                <w:iCs/>
              </w:rPr>
            </w:pPr>
            <w:r w:rsidRPr="004252FD">
              <w:rPr>
                <w:rFonts w:ascii="Times New Roman" w:hAnsi="Times New Roman"/>
                <w:iCs/>
              </w:rPr>
              <w:t>48</w:t>
            </w:r>
          </w:p>
        </w:tc>
      </w:tr>
      <w:tr w:rsidR="000B5139" w:rsidRPr="004252FD" w14:paraId="612C854E" w14:textId="77777777" w:rsidTr="00A169AB">
        <w:trPr>
          <w:trHeight w:val="490"/>
        </w:trPr>
        <w:tc>
          <w:tcPr>
            <w:tcW w:w="4417" w:type="pct"/>
            <w:vAlign w:val="center"/>
          </w:tcPr>
          <w:p w14:paraId="3B288678" w14:textId="77777777" w:rsidR="000B5139" w:rsidRPr="004252FD" w:rsidRDefault="000B5139" w:rsidP="00A169AB">
            <w:pPr>
              <w:rPr>
                <w:rFonts w:ascii="Times New Roman" w:hAnsi="Times New Roman"/>
                <w:i/>
              </w:rPr>
            </w:pPr>
            <w:r w:rsidRPr="004252FD">
              <w:rPr>
                <w:rFonts w:ascii="Times New Roman" w:hAnsi="Times New Roman"/>
                <w:b/>
                <w:iCs/>
              </w:rPr>
              <w:t>Самостоятельная работа</w:t>
            </w:r>
            <w:r w:rsidRPr="004252FD">
              <w:rPr>
                <w:rStyle w:val="a9"/>
                <w:rFonts w:ascii="Times New Roman" w:hAnsi="Times New Roman"/>
                <w:b/>
                <w:color w:val="000000"/>
              </w:rPr>
              <w:footnoteReference w:id="15"/>
            </w:r>
          </w:p>
        </w:tc>
        <w:tc>
          <w:tcPr>
            <w:tcW w:w="583" w:type="pct"/>
            <w:vAlign w:val="center"/>
          </w:tcPr>
          <w:p w14:paraId="1CBB86BB" w14:textId="77777777" w:rsidR="000B5139" w:rsidRPr="004252FD" w:rsidRDefault="000B5139" w:rsidP="00A169AB">
            <w:pPr>
              <w:rPr>
                <w:rFonts w:ascii="Times New Roman" w:hAnsi="Times New Roman"/>
                <w:iCs/>
              </w:rPr>
            </w:pPr>
            <w:r w:rsidRPr="004252FD">
              <w:rPr>
                <w:rFonts w:ascii="Times New Roman" w:hAnsi="Times New Roman"/>
                <w:iCs/>
              </w:rPr>
              <w:t>6</w:t>
            </w:r>
          </w:p>
        </w:tc>
      </w:tr>
      <w:tr w:rsidR="000B5139" w:rsidRPr="004252FD" w14:paraId="7E204DB0" w14:textId="77777777" w:rsidTr="00CC2BA3">
        <w:trPr>
          <w:trHeight w:val="490"/>
        </w:trPr>
        <w:tc>
          <w:tcPr>
            <w:tcW w:w="5000" w:type="pct"/>
            <w:gridSpan w:val="2"/>
            <w:vAlign w:val="center"/>
          </w:tcPr>
          <w:p w14:paraId="0402E538" w14:textId="77777777" w:rsidR="000B5139" w:rsidRPr="004252FD" w:rsidRDefault="000B5139" w:rsidP="00CC2BA3">
            <w:pPr>
              <w:rPr>
                <w:rFonts w:ascii="Times New Roman" w:hAnsi="Times New Roman"/>
                <w:iCs/>
              </w:rPr>
            </w:pPr>
            <w:r w:rsidRPr="004252FD">
              <w:rPr>
                <w:rFonts w:ascii="Times New Roman" w:hAnsi="Times New Roman"/>
              </w:rPr>
              <w:t>в том числе:</w:t>
            </w:r>
          </w:p>
        </w:tc>
      </w:tr>
      <w:tr w:rsidR="000B5139" w:rsidRPr="004252FD" w14:paraId="392BF4C1" w14:textId="77777777" w:rsidTr="00CC2BA3">
        <w:trPr>
          <w:trHeight w:val="490"/>
        </w:trPr>
        <w:tc>
          <w:tcPr>
            <w:tcW w:w="4417" w:type="pct"/>
            <w:vAlign w:val="center"/>
          </w:tcPr>
          <w:p w14:paraId="3851498E" w14:textId="77777777" w:rsidR="000B5139" w:rsidRPr="004252FD" w:rsidRDefault="000B5139" w:rsidP="00CC2BA3">
            <w:pPr>
              <w:rPr>
                <w:rFonts w:ascii="Times New Roman" w:hAnsi="Times New Roman"/>
              </w:rPr>
            </w:pPr>
            <w:r w:rsidRPr="004252FD">
              <w:rPr>
                <w:rFonts w:ascii="Times New Roman" w:hAnsi="Times New Roman"/>
              </w:rPr>
              <w:t>теоретическое обучение</w:t>
            </w:r>
          </w:p>
        </w:tc>
        <w:tc>
          <w:tcPr>
            <w:tcW w:w="583" w:type="pct"/>
            <w:vAlign w:val="center"/>
          </w:tcPr>
          <w:p w14:paraId="217FA6BA" w14:textId="77777777" w:rsidR="000B5139" w:rsidRPr="004252FD" w:rsidRDefault="000B5139" w:rsidP="00CC2BA3">
            <w:pPr>
              <w:rPr>
                <w:rFonts w:ascii="Times New Roman" w:hAnsi="Times New Roman"/>
                <w:iCs/>
              </w:rPr>
            </w:pPr>
            <w:r w:rsidRPr="004252FD">
              <w:rPr>
                <w:rFonts w:ascii="Times New Roman" w:hAnsi="Times New Roman"/>
                <w:iCs/>
              </w:rPr>
              <w:t>28</w:t>
            </w:r>
          </w:p>
        </w:tc>
      </w:tr>
      <w:tr w:rsidR="000B5139" w:rsidRPr="004252FD" w14:paraId="2C24662A" w14:textId="77777777" w:rsidTr="00CC2BA3">
        <w:trPr>
          <w:trHeight w:val="490"/>
        </w:trPr>
        <w:tc>
          <w:tcPr>
            <w:tcW w:w="4417" w:type="pct"/>
            <w:vAlign w:val="center"/>
          </w:tcPr>
          <w:p w14:paraId="66595904" w14:textId="77777777" w:rsidR="000B5139" w:rsidRPr="004252FD" w:rsidRDefault="000B5139" w:rsidP="009E5102">
            <w:pPr>
              <w:rPr>
                <w:rFonts w:ascii="Times New Roman" w:hAnsi="Times New Roman"/>
              </w:rPr>
            </w:pPr>
            <w:r w:rsidRPr="004252FD">
              <w:rPr>
                <w:rFonts w:ascii="Times New Roman" w:hAnsi="Times New Roman"/>
              </w:rPr>
              <w:t>практические занятия и лабораторные работы</w:t>
            </w:r>
          </w:p>
        </w:tc>
        <w:tc>
          <w:tcPr>
            <w:tcW w:w="583" w:type="pct"/>
            <w:vAlign w:val="center"/>
          </w:tcPr>
          <w:p w14:paraId="0CB8E48B" w14:textId="77777777" w:rsidR="000B5139" w:rsidRPr="004252FD" w:rsidRDefault="000B5139" w:rsidP="00CC2BA3">
            <w:pPr>
              <w:rPr>
                <w:rFonts w:ascii="Times New Roman" w:hAnsi="Times New Roman"/>
                <w:iCs/>
              </w:rPr>
            </w:pPr>
            <w:r w:rsidRPr="004252FD">
              <w:rPr>
                <w:rFonts w:ascii="Times New Roman" w:hAnsi="Times New Roman"/>
                <w:iCs/>
              </w:rPr>
              <w:t>8</w:t>
            </w:r>
          </w:p>
        </w:tc>
      </w:tr>
      <w:tr w:rsidR="000B5139" w:rsidRPr="004252FD" w14:paraId="55832B0A" w14:textId="77777777" w:rsidTr="00C47F4D">
        <w:trPr>
          <w:trHeight w:val="490"/>
        </w:trPr>
        <w:tc>
          <w:tcPr>
            <w:tcW w:w="4417" w:type="pct"/>
            <w:vAlign w:val="center"/>
          </w:tcPr>
          <w:p w14:paraId="0B701F8B" w14:textId="77777777" w:rsidR="000B5139" w:rsidRPr="004252FD" w:rsidRDefault="000B5139" w:rsidP="001D45CF">
            <w:pPr>
              <w:rPr>
                <w:rFonts w:ascii="Times New Roman" w:hAnsi="Times New Roman"/>
                <w:b/>
                <w:iCs/>
              </w:rPr>
            </w:pPr>
            <w:r w:rsidRPr="004252FD">
              <w:rPr>
                <w:rFonts w:ascii="Times New Roman" w:hAnsi="Times New Roman"/>
                <w:b/>
                <w:iCs/>
              </w:rPr>
              <w:t xml:space="preserve">Промежуточная аттестация </w:t>
            </w:r>
          </w:p>
        </w:tc>
        <w:tc>
          <w:tcPr>
            <w:tcW w:w="583" w:type="pct"/>
            <w:vAlign w:val="center"/>
          </w:tcPr>
          <w:p w14:paraId="6776D981" w14:textId="77777777" w:rsidR="000B5139" w:rsidRPr="004252FD" w:rsidRDefault="000B5139" w:rsidP="00CC2BA3">
            <w:pPr>
              <w:rPr>
                <w:rFonts w:ascii="Times New Roman" w:hAnsi="Times New Roman"/>
                <w:b/>
                <w:iCs/>
              </w:rPr>
            </w:pPr>
            <w:r w:rsidRPr="004252FD">
              <w:rPr>
                <w:rFonts w:ascii="Times New Roman" w:hAnsi="Times New Roman"/>
                <w:b/>
                <w:iCs/>
              </w:rPr>
              <w:t>6</w:t>
            </w:r>
          </w:p>
        </w:tc>
      </w:tr>
    </w:tbl>
    <w:p w14:paraId="2416FE2B" w14:textId="77777777" w:rsidR="000B5139" w:rsidRPr="004252FD" w:rsidRDefault="000B5139" w:rsidP="00CC2BA3">
      <w:pPr>
        <w:rPr>
          <w:rFonts w:ascii="Times New Roman" w:hAnsi="Times New Roman"/>
          <w:b/>
          <w:i/>
        </w:rPr>
      </w:pPr>
    </w:p>
    <w:p w14:paraId="212181CD" w14:textId="77777777" w:rsidR="000B5139" w:rsidRPr="004252FD" w:rsidRDefault="000B5139" w:rsidP="00CC2BA3">
      <w:pPr>
        <w:rPr>
          <w:rFonts w:ascii="Times New Roman" w:hAnsi="Times New Roman"/>
          <w:b/>
          <w:i/>
        </w:rPr>
        <w:sectPr w:rsidR="000B5139" w:rsidRPr="004252FD" w:rsidSect="00733AEF">
          <w:footerReference w:type="even" r:id="rId158"/>
          <w:footerReference w:type="default" r:id="rId159"/>
          <w:pgSz w:w="11906" w:h="16838"/>
          <w:pgMar w:top="1134" w:right="850" w:bottom="284" w:left="1701" w:header="708" w:footer="708" w:gutter="0"/>
          <w:cols w:space="720"/>
          <w:docGrid w:linePitch="299"/>
        </w:sectPr>
      </w:pPr>
    </w:p>
    <w:p w14:paraId="1D7D6892" w14:textId="77777777" w:rsidR="000B5139" w:rsidRPr="004252FD" w:rsidRDefault="000B5139" w:rsidP="00CC2BA3">
      <w:pPr>
        <w:spacing w:after="0"/>
        <w:rPr>
          <w:rFonts w:ascii="Times New Roman" w:hAnsi="Times New Roman"/>
          <w:b/>
        </w:rPr>
      </w:pPr>
      <w:r w:rsidRPr="004252FD">
        <w:rPr>
          <w:rFonts w:ascii="Times New Roman" w:hAnsi="Times New Roman"/>
          <w:b/>
        </w:rPr>
        <w:t xml:space="preserve">2.2. Тематический план и содержание учебной дисциплины </w:t>
      </w:r>
    </w:p>
    <w:p w14:paraId="6F216D5F" w14:textId="77777777" w:rsidR="000B5139" w:rsidRPr="004252FD" w:rsidRDefault="000B5139" w:rsidP="00CC2BA3">
      <w:pPr>
        <w:spacing w:after="0"/>
        <w:rPr>
          <w:rFonts w:ascii="Times New Roman" w:hAnsi="Times New Roman"/>
          <w:b/>
          <w:bCs/>
          <w:i/>
        </w:rPr>
      </w:pPr>
    </w:p>
    <w:tbl>
      <w:tblPr>
        <w:tblW w:w="51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8"/>
        <w:gridCol w:w="6569"/>
        <w:gridCol w:w="2819"/>
        <w:gridCol w:w="1161"/>
        <w:gridCol w:w="1908"/>
      </w:tblGrid>
      <w:tr w:rsidR="000B5139" w:rsidRPr="004252FD" w14:paraId="385B1340" w14:textId="77777777" w:rsidTr="009E5102">
        <w:trPr>
          <w:trHeight w:val="1236"/>
        </w:trPr>
        <w:tc>
          <w:tcPr>
            <w:tcW w:w="860" w:type="pct"/>
            <w:vAlign w:val="center"/>
          </w:tcPr>
          <w:p w14:paraId="706DC886" w14:textId="77777777" w:rsidR="000B5139" w:rsidRPr="004252FD" w:rsidRDefault="000B5139" w:rsidP="00CC2BA3">
            <w:pPr>
              <w:spacing w:after="0"/>
              <w:rPr>
                <w:rFonts w:ascii="Times New Roman" w:hAnsi="Times New Roman"/>
                <w:bCs/>
              </w:rPr>
            </w:pPr>
            <w:r w:rsidRPr="004252FD">
              <w:rPr>
                <w:rFonts w:ascii="Times New Roman" w:hAnsi="Times New Roman"/>
                <w:bCs/>
              </w:rPr>
              <w:t>Наименование разделов и тем</w:t>
            </w:r>
          </w:p>
        </w:tc>
        <w:tc>
          <w:tcPr>
            <w:tcW w:w="3120" w:type="pct"/>
            <w:gridSpan w:val="2"/>
            <w:vAlign w:val="center"/>
          </w:tcPr>
          <w:p w14:paraId="3EB2B5FD" w14:textId="77777777" w:rsidR="000B5139" w:rsidRPr="004252FD" w:rsidRDefault="000B5139" w:rsidP="00CC2BA3">
            <w:pPr>
              <w:spacing w:after="0"/>
              <w:rPr>
                <w:rFonts w:ascii="Times New Roman" w:hAnsi="Times New Roman"/>
                <w:bCs/>
              </w:rPr>
            </w:pPr>
            <w:r w:rsidRPr="004252FD">
              <w:rPr>
                <w:rFonts w:ascii="Times New Roman" w:hAnsi="Times New Roman"/>
                <w:bCs/>
              </w:rPr>
              <w:t>Содержание учебного материала и формы организации деятельности обучающихся</w:t>
            </w:r>
          </w:p>
        </w:tc>
        <w:tc>
          <w:tcPr>
            <w:tcW w:w="386" w:type="pct"/>
            <w:vAlign w:val="center"/>
          </w:tcPr>
          <w:p w14:paraId="68FC87BE" w14:textId="77777777" w:rsidR="000B5139" w:rsidRPr="004252FD" w:rsidRDefault="000B5139" w:rsidP="00CC2BA3">
            <w:pPr>
              <w:spacing w:after="0"/>
              <w:rPr>
                <w:rFonts w:ascii="Times New Roman" w:hAnsi="Times New Roman"/>
                <w:bCs/>
              </w:rPr>
            </w:pPr>
            <w:r w:rsidRPr="004252FD">
              <w:rPr>
                <w:rFonts w:ascii="Times New Roman" w:hAnsi="Times New Roman"/>
                <w:bCs/>
              </w:rPr>
              <w:t>Объем часов</w:t>
            </w:r>
          </w:p>
        </w:tc>
        <w:tc>
          <w:tcPr>
            <w:tcW w:w="634" w:type="pct"/>
            <w:vAlign w:val="center"/>
          </w:tcPr>
          <w:p w14:paraId="3AF08640" w14:textId="77777777" w:rsidR="000B5139" w:rsidRPr="004252FD" w:rsidRDefault="000B5139" w:rsidP="00CC2BA3">
            <w:pPr>
              <w:spacing w:after="0"/>
              <w:rPr>
                <w:rFonts w:ascii="Times New Roman" w:hAnsi="Times New Roman"/>
                <w:bCs/>
              </w:rPr>
            </w:pPr>
            <w:r w:rsidRPr="004252FD">
              <w:rPr>
                <w:rFonts w:ascii="Times New Roman" w:hAnsi="Times New Roman"/>
                <w:bCs/>
              </w:rPr>
              <w:t>Коды компетенций, формированию которых способствует элемент программы</w:t>
            </w:r>
          </w:p>
        </w:tc>
      </w:tr>
      <w:tr w:rsidR="000B5139" w:rsidRPr="004252FD" w14:paraId="3E1715D2" w14:textId="77777777" w:rsidTr="00CC2BA3">
        <w:trPr>
          <w:trHeight w:val="20"/>
        </w:trPr>
        <w:tc>
          <w:tcPr>
            <w:tcW w:w="860" w:type="pct"/>
          </w:tcPr>
          <w:p w14:paraId="18FE5B77" w14:textId="77777777" w:rsidR="000B5139" w:rsidRPr="004252FD" w:rsidRDefault="000B5139" w:rsidP="00CC2BA3">
            <w:pPr>
              <w:spacing w:after="0"/>
              <w:rPr>
                <w:rFonts w:ascii="Times New Roman" w:hAnsi="Times New Roman"/>
                <w:b/>
                <w:bCs/>
              </w:rPr>
            </w:pPr>
            <w:r w:rsidRPr="004252FD">
              <w:rPr>
                <w:rFonts w:ascii="Times New Roman" w:hAnsi="Times New Roman"/>
                <w:b/>
                <w:bCs/>
              </w:rPr>
              <w:t>1</w:t>
            </w:r>
          </w:p>
        </w:tc>
        <w:tc>
          <w:tcPr>
            <w:tcW w:w="3120" w:type="pct"/>
            <w:gridSpan w:val="2"/>
          </w:tcPr>
          <w:p w14:paraId="71079634" w14:textId="77777777" w:rsidR="000B5139" w:rsidRPr="004252FD" w:rsidRDefault="000B5139" w:rsidP="00CC2BA3">
            <w:pPr>
              <w:spacing w:after="0"/>
              <w:rPr>
                <w:rFonts w:ascii="Times New Roman" w:hAnsi="Times New Roman"/>
                <w:b/>
                <w:bCs/>
              </w:rPr>
            </w:pPr>
            <w:r w:rsidRPr="004252FD">
              <w:rPr>
                <w:rFonts w:ascii="Times New Roman" w:hAnsi="Times New Roman"/>
                <w:b/>
                <w:bCs/>
              </w:rPr>
              <w:t>2</w:t>
            </w:r>
          </w:p>
        </w:tc>
        <w:tc>
          <w:tcPr>
            <w:tcW w:w="386" w:type="pct"/>
            <w:vAlign w:val="center"/>
          </w:tcPr>
          <w:p w14:paraId="4B1A4F03" w14:textId="77777777" w:rsidR="000B5139" w:rsidRPr="004252FD" w:rsidRDefault="000B5139" w:rsidP="00CC2BA3">
            <w:pPr>
              <w:spacing w:after="0"/>
              <w:rPr>
                <w:rFonts w:ascii="Times New Roman" w:hAnsi="Times New Roman"/>
                <w:b/>
                <w:bCs/>
              </w:rPr>
            </w:pPr>
            <w:r w:rsidRPr="004252FD">
              <w:rPr>
                <w:rFonts w:ascii="Times New Roman" w:hAnsi="Times New Roman"/>
                <w:b/>
                <w:bCs/>
              </w:rPr>
              <w:t>3</w:t>
            </w:r>
          </w:p>
        </w:tc>
        <w:tc>
          <w:tcPr>
            <w:tcW w:w="634" w:type="pct"/>
          </w:tcPr>
          <w:p w14:paraId="4B560553" w14:textId="77777777" w:rsidR="000B5139" w:rsidRPr="004252FD" w:rsidRDefault="000B5139" w:rsidP="00CC2BA3">
            <w:pPr>
              <w:spacing w:after="0"/>
              <w:rPr>
                <w:rFonts w:ascii="Times New Roman" w:hAnsi="Times New Roman"/>
                <w:bCs/>
              </w:rPr>
            </w:pPr>
            <w:r w:rsidRPr="004252FD">
              <w:rPr>
                <w:rFonts w:ascii="Times New Roman" w:hAnsi="Times New Roman"/>
                <w:bCs/>
              </w:rPr>
              <w:t>4</w:t>
            </w:r>
          </w:p>
        </w:tc>
      </w:tr>
      <w:tr w:rsidR="000B5139" w:rsidRPr="004252FD" w14:paraId="43614065" w14:textId="77777777" w:rsidTr="00CC2BA3">
        <w:trPr>
          <w:trHeight w:val="20"/>
        </w:trPr>
        <w:tc>
          <w:tcPr>
            <w:tcW w:w="860" w:type="pct"/>
            <w:vMerge w:val="restart"/>
          </w:tcPr>
          <w:p w14:paraId="16ACFCDF" w14:textId="77777777" w:rsidR="000B5139" w:rsidRPr="004252FD" w:rsidRDefault="000B5139" w:rsidP="00CC2BA3">
            <w:pPr>
              <w:spacing w:after="0"/>
              <w:rPr>
                <w:rFonts w:ascii="Times New Roman" w:hAnsi="Times New Roman"/>
                <w:b/>
                <w:bCs/>
              </w:rPr>
            </w:pPr>
            <w:r w:rsidRPr="004252FD">
              <w:rPr>
                <w:rFonts w:ascii="Times New Roman" w:hAnsi="Times New Roman"/>
                <w:b/>
                <w:bCs/>
              </w:rPr>
              <w:t>Тема 1. Строение и свойства металлов</w:t>
            </w:r>
          </w:p>
        </w:tc>
        <w:tc>
          <w:tcPr>
            <w:tcW w:w="3120" w:type="pct"/>
            <w:gridSpan w:val="2"/>
          </w:tcPr>
          <w:p w14:paraId="056DB9DA" w14:textId="77777777" w:rsidR="000B5139" w:rsidRPr="004252FD" w:rsidRDefault="000B5139" w:rsidP="005D29A6">
            <w:pPr>
              <w:spacing w:after="0"/>
              <w:rPr>
                <w:rFonts w:ascii="Times New Roman" w:hAnsi="Times New Roman"/>
                <w:b/>
                <w:bCs/>
              </w:rPr>
            </w:pPr>
            <w:r w:rsidRPr="004252FD">
              <w:rPr>
                <w:rFonts w:ascii="Times New Roman" w:hAnsi="Times New Roman"/>
                <w:b/>
                <w:bCs/>
              </w:rPr>
              <w:t xml:space="preserve">Содержание </w:t>
            </w:r>
          </w:p>
        </w:tc>
        <w:tc>
          <w:tcPr>
            <w:tcW w:w="386" w:type="pct"/>
            <w:vMerge w:val="restart"/>
            <w:vAlign w:val="center"/>
          </w:tcPr>
          <w:p w14:paraId="5D7F9492" w14:textId="77777777" w:rsidR="000B5139" w:rsidRPr="004252FD" w:rsidRDefault="000B5139" w:rsidP="00CC2BA3">
            <w:pPr>
              <w:spacing w:after="0"/>
              <w:rPr>
                <w:rFonts w:ascii="Times New Roman" w:hAnsi="Times New Roman"/>
                <w:b/>
                <w:bCs/>
              </w:rPr>
            </w:pPr>
            <w:r w:rsidRPr="004252FD">
              <w:rPr>
                <w:rFonts w:ascii="Times New Roman" w:hAnsi="Times New Roman"/>
                <w:b/>
              </w:rPr>
              <w:t>4</w:t>
            </w:r>
          </w:p>
        </w:tc>
        <w:tc>
          <w:tcPr>
            <w:tcW w:w="634" w:type="pct"/>
            <w:vMerge w:val="restart"/>
          </w:tcPr>
          <w:p w14:paraId="02737D9C" w14:textId="77777777" w:rsidR="000B5139" w:rsidRPr="004252FD" w:rsidRDefault="000B5139" w:rsidP="00CC2BA3">
            <w:pPr>
              <w:spacing w:after="0"/>
              <w:rPr>
                <w:rFonts w:ascii="Times New Roman" w:hAnsi="Times New Roman"/>
              </w:rPr>
            </w:pPr>
            <w:r w:rsidRPr="004252FD">
              <w:rPr>
                <w:rFonts w:ascii="Times New Roman" w:hAnsi="Times New Roman"/>
              </w:rPr>
              <w:t>ОК 01, ОК 03, ОК 05, ПК 1.4, ПК 2.4</w:t>
            </w:r>
          </w:p>
          <w:p w14:paraId="23A6719C" w14:textId="77777777" w:rsidR="000B5139" w:rsidRPr="004252FD" w:rsidRDefault="000B5139" w:rsidP="00CC2BA3">
            <w:pPr>
              <w:spacing w:after="0"/>
              <w:rPr>
                <w:rFonts w:ascii="Times New Roman" w:hAnsi="Times New Roman"/>
              </w:rPr>
            </w:pPr>
          </w:p>
        </w:tc>
      </w:tr>
      <w:tr w:rsidR="000B5139" w:rsidRPr="004252FD" w14:paraId="7B6B61A4" w14:textId="77777777" w:rsidTr="00CC2BA3">
        <w:trPr>
          <w:trHeight w:val="20"/>
        </w:trPr>
        <w:tc>
          <w:tcPr>
            <w:tcW w:w="860" w:type="pct"/>
            <w:vMerge/>
          </w:tcPr>
          <w:p w14:paraId="04F0418E" w14:textId="77777777" w:rsidR="000B5139" w:rsidRPr="004252FD" w:rsidRDefault="000B5139" w:rsidP="00CC2BA3">
            <w:pPr>
              <w:spacing w:after="0"/>
              <w:rPr>
                <w:rFonts w:ascii="Times New Roman" w:hAnsi="Times New Roman"/>
                <w:b/>
                <w:bCs/>
              </w:rPr>
            </w:pPr>
          </w:p>
        </w:tc>
        <w:tc>
          <w:tcPr>
            <w:tcW w:w="3120" w:type="pct"/>
            <w:gridSpan w:val="2"/>
          </w:tcPr>
          <w:p w14:paraId="100F966B" w14:textId="77777777" w:rsidR="000B5139" w:rsidRPr="004252FD" w:rsidRDefault="000B5139" w:rsidP="00CC2BA3">
            <w:pPr>
              <w:spacing w:after="0"/>
              <w:rPr>
                <w:rFonts w:ascii="Times New Roman" w:hAnsi="Times New Roman"/>
                <w:bCs/>
              </w:rPr>
            </w:pPr>
            <w:r w:rsidRPr="004252FD">
              <w:rPr>
                <w:rFonts w:ascii="Times New Roman" w:hAnsi="Times New Roman"/>
                <w:bCs/>
              </w:rPr>
              <w:t xml:space="preserve">Содержание и задачи курса. Роль материалов в современной технике. Краткий исторический очерк развития материаловедения. Основные виды конструкционных и сырьевых материалов. Основные сведения о назначении и свойствах металлов и сплавов. </w:t>
            </w:r>
          </w:p>
          <w:p w14:paraId="410A3254" w14:textId="77777777" w:rsidR="000B5139" w:rsidRPr="004252FD" w:rsidRDefault="000B5139" w:rsidP="00CC2BA3">
            <w:pPr>
              <w:spacing w:after="0"/>
              <w:rPr>
                <w:rFonts w:ascii="Times New Roman" w:hAnsi="Times New Roman"/>
                <w:bCs/>
              </w:rPr>
            </w:pPr>
            <w:r w:rsidRPr="004252FD">
              <w:rPr>
                <w:rFonts w:ascii="Times New Roman" w:hAnsi="Times New Roman"/>
                <w:bCs/>
              </w:rPr>
              <w:t>Кристаллическое строение металлов. Типы кристаллических решёток. Методы изучения структуры металлов. Пути повышения прочности металлов. Энергетические условия и механизм процесса кристаллизации. Закономерности образования и роста кристаллов.  Аморфные тела.</w:t>
            </w:r>
          </w:p>
        </w:tc>
        <w:tc>
          <w:tcPr>
            <w:tcW w:w="386" w:type="pct"/>
            <w:vMerge/>
            <w:vAlign w:val="center"/>
          </w:tcPr>
          <w:p w14:paraId="3F39A7D8" w14:textId="77777777" w:rsidR="000B5139" w:rsidRPr="004252FD" w:rsidRDefault="000B5139" w:rsidP="00CC2BA3">
            <w:pPr>
              <w:spacing w:after="0"/>
              <w:rPr>
                <w:rFonts w:ascii="Times New Roman" w:hAnsi="Times New Roman"/>
                <w:b/>
                <w:bCs/>
              </w:rPr>
            </w:pPr>
          </w:p>
        </w:tc>
        <w:tc>
          <w:tcPr>
            <w:tcW w:w="634" w:type="pct"/>
            <w:vMerge/>
          </w:tcPr>
          <w:p w14:paraId="21E8CF74" w14:textId="77777777" w:rsidR="000B5139" w:rsidRPr="004252FD" w:rsidRDefault="000B5139" w:rsidP="00CC2BA3">
            <w:pPr>
              <w:spacing w:after="0"/>
              <w:rPr>
                <w:rFonts w:ascii="Times New Roman" w:hAnsi="Times New Roman"/>
                <w:bCs/>
              </w:rPr>
            </w:pPr>
          </w:p>
        </w:tc>
      </w:tr>
      <w:tr w:rsidR="000B5139" w:rsidRPr="004252FD" w14:paraId="57D18207" w14:textId="77777777" w:rsidTr="00CC2BA3">
        <w:trPr>
          <w:trHeight w:val="211"/>
        </w:trPr>
        <w:tc>
          <w:tcPr>
            <w:tcW w:w="860" w:type="pct"/>
            <w:vMerge/>
          </w:tcPr>
          <w:p w14:paraId="618DBBE0" w14:textId="77777777" w:rsidR="000B5139" w:rsidRPr="004252FD" w:rsidRDefault="000B5139" w:rsidP="00CC2BA3">
            <w:pPr>
              <w:spacing w:after="0"/>
              <w:rPr>
                <w:rFonts w:ascii="Times New Roman" w:hAnsi="Times New Roman"/>
                <w:b/>
                <w:bCs/>
              </w:rPr>
            </w:pPr>
          </w:p>
        </w:tc>
        <w:tc>
          <w:tcPr>
            <w:tcW w:w="3120" w:type="pct"/>
            <w:gridSpan w:val="2"/>
          </w:tcPr>
          <w:p w14:paraId="156D5E6A" w14:textId="77777777" w:rsidR="000B5139" w:rsidRPr="004252FD" w:rsidRDefault="000B5139" w:rsidP="00D4521E">
            <w:pPr>
              <w:spacing w:after="0"/>
              <w:rPr>
                <w:rFonts w:ascii="Times New Roman" w:hAnsi="Times New Roman"/>
                <w:b/>
              </w:rPr>
            </w:pPr>
            <w:r w:rsidRPr="004252FD">
              <w:rPr>
                <w:rFonts w:ascii="Times New Roman" w:hAnsi="Times New Roman"/>
                <w:b/>
                <w:color w:val="000000"/>
                <w:spacing w:val="-4"/>
              </w:rPr>
              <w:t>Самостоятельная работа</w:t>
            </w:r>
            <w:r w:rsidRPr="004252FD">
              <w:rPr>
                <w:rFonts w:ascii="Times New Roman" w:hAnsi="Times New Roman"/>
                <w:color w:val="000000"/>
                <w:spacing w:val="-4"/>
              </w:rPr>
              <w:t xml:space="preserve"> Составить опорный конспект на тему: «Влияние модификаторов на свойства сплавов», построить график охлаждения при полиморфных превращениях</w:t>
            </w:r>
          </w:p>
        </w:tc>
        <w:tc>
          <w:tcPr>
            <w:tcW w:w="386" w:type="pct"/>
            <w:vAlign w:val="center"/>
          </w:tcPr>
          <w:p w14:paraId="1FCBBA6A" w14:textId="77777777" w:rsidR="000B5139" w:rsidRPr="004252FD" w:rsidRDefault="000B5139" w:rsidP="00CC2BA3">
            <w:pPr>
              <w:spacing w:after="0"/>
              <w:rPr>
                <w:rFonts w:ascii="Times New Roman" w:hAnsi="Times New Roman"/>
              </w:rPr>
            </w:pPr>
            <w:r w:rsidRPr="004252FD">
              <w:rPr>
                <w:rFonts w:ascii="Times New Roman" w:hAnsi="Times New Roman"/>
              </w:rPr>
              <w:t>2</w:t>
            </w:r>
          </w:p>
        </w:tc>
        <w:tc>
          <w:tcPr>
            <w:tcW w:w="634" w:type="pct"/>
            <w:vMerge/>
          </w:tcPr>
          <w:p w14:paraId="65BB26EF" w14:textId="77777777" w:rsidR="000B5139" w:rsidRPr="004252FD" w:rsidRDefault="000B5139" w:rsidP="00CC2BA3">
            <w:pPr>
              <w:spacing w:after="0"/>
              <w:rPr>
                <w:rFonts w:ascii="Times New Roman" w:hAnsi="Times New Roman"/>
              </w:rPr>
            </w:pPr>
          </w:p>
        </w:tc>
      </w:tr>
      <w:tr w:rsidR="000B5139" w:rsidRPr="004252FD" w14:paraId="6802F8BD" w14:textId="77777777" w:rsidTr="00CC2BA3">
        <w:trPr>
          <w:trHeight w:val="20"/>
        </w:trPr>
        <w:tc>
          <w:tcPr>
            <w:tcW w:w="860" w:type="pct"/>
            <w:vMerge w:val="restart"/>
          </w:tcPr>
          <w:p w14:paraId="1B763344" w14:textId="77777777" w:rsidR="000B5139" w:rsidRPr="004252FD" w:rsidRDefault="000B5139" w:rsidP="00CC2BA3">
            <w:pPr>
              <w:spacing w:after="0"/>
              <w:rPr>
                <w:rFonts w:ascii="Times New Roman" w:hAnsi="Times New Roman"/>
                <w:b/>
                <w:bCs/>
              </w:rPr>
            </w:pPr>
            <w:r w:rsidRPr="004252FD">
              <w:rPr>
                <w:rFonts w:ascii="Times New Roman" w:hAnsi="Times New Roman"/>
                <w:b/>
                <w:bCs/>
              </w:rPr>
              <w:t xml:space="preserve">Тема 2. Строение железоуглеродистых сплавов </w:t>
            </w:r>
          </w:p>
        </w:tc>
        <w:tc>
          <w:tcPr>
            <w:tcW w:w="2183" w:type="pct"/>
            <w:tcBorders>
              <w:right w:val="nil"/>
            </w:tcBorders>
          </w:tcPr>
          <w:p w14:paraId="209980AF" w14:textId="77777777" w:rsidR="000B5139" w:rsidRPr="004252FD" w:rsidRDefault="000B5139" w:rsidP="005D29A6">
            <w:pPr>
              <w:spacing w:after="0"/>
              <w:rPr>
                <w:rFonts w:ascii="Times New Roman" w:hAnsi="Times New Roman"/>
                <w:b/>
                <w:bCs/>
              </w:rPr>
            </w:pPr>
            <w:r w:rsidRPr="004252FD">
              <w:rPr>
                <w:rFonts w:ascii="Times New Roman" w:hAnsi="Times New Roman"/>
                <w:b/>
                <w:bCs/>
              </w:rPr>
              <w:t xml:space="preserve">Содержание </w:t>
            </w:r>
          </w:p>
        </w:tc>
        <w:tc>
          <w:tcPr>
            <w:tcW w:w="937" w:type="pct"/>
            <w:tcBorders>
              <w:left w:val="nil"/>
            </w:tcBorders>
          </w:tcPr>
          <w:p w14:paraId="3BEA9044" w14:textId="77777777" w:rsidR="000B5139" w:rsidRPr="004252FD" w:rsidRDefault="000B5139" w:rsidP="00CC2BA3">
            <w:pPr>
              <w:spacing w:after="0"/>
              <w:rPr>
                <w:rFonts w:ascii="Times New Roman" w:hAnsi="Times New Roman"/>
                <w:b/>
                <w:bCs/>
              </w:rPr>
            </w:pPr>
          </w:p>
        </w:tc>
        <w:tc>
          <w:tcPr>
            <w:tcW w:w="386" w:type="pct"/>
            <w:vMerge w:val="restart"/>
            <w:vAlign w:val="center"/>
          </w:tcPr>
          <w:p w14:paraId="30AD609D" w14:textId="77777777" w:rsidR="000B5139" w:rsidRPr="004252FD" w:rsidRDefault="000B5139" w:rsidP="00CC2BA3">
            <w:pPr>
              <w:spacing w:after="0"/>
              <w:rPr>
                <w:rFonts w:ascii="Times New Roman" w:hAnsi="Times New Roman"/>
                <w:b/>
                <w:bCs/>
              </w:rPr>
            </w:pPr>
            <w:r w:rsidRPr="004252FD">
              <w:rPr>
                <w:rFonts w:ascii="Times New Roman" w:hAnsi="Times New Roman"/>
                <w:b/>
                <w:bCs/>
              </w:rPr>
              <w:t>4</w:t>
            </w:r>
          </w:p>
        </w:tc>
        <w:tc>
          <w:tcPr>
            <w:tcW w:w="634" w:type="pct"/>
            <w:vMerge w:val="restart"/>
          </w:tcPr>
          <w:p w14:paraId="06602DB2" w14:textId="77777777" w:rsidR="000B5139" w:rsidRPr="004252FD" w:rsidRDefault="000B5139" w:rsidP="00CC2BA3">
            <w:pPr>
              <w:spacing w:after="0"/>
              <w:rPr>
                <w:rFonts w:ascii="Times New Roman" w:hAnsi="Times New Roman"/>
              </w:rPr>
            </w:pPr>
            <w:r w:rsidRPr="004252FD">
              <w:rPr>
                <w:rFonts w:ascii="Times New Roman" w:hAnsi="Times New Roman"/>
              </w:rPr>
              <w:t>ОК 01, ОК 03, ОК 05, ПК 2.2, ПК 2.4</w:t>
            </w:r>
          </w:p>
          <w:p w14:paraId="32C5C428" w14:textId="77777777" w:rsidR="000B5139" w:rsidRPr="004252FD" w:rsidRDefault="000B5139" w:rsidP="00CC2BA3">
            <w:pPr>
              <w:spacing w:after="0"/>
              <w:rPr>
                <w:rFonts w:ascii="Times New Roman" w:hAnsi="Times New Roman"/>
              </w:rPr>
            </w:pPr>
          </w:p>
        </w:tc>
      </w:tr>
      <w:tr w:rsidR="000B5139" w:rsidRPr="004252FD" w14:paraId="54337335" w14:textId="77777777" w:rsidTr="00CC2BA3">
        <w:trPr>
          <w:trHeight w:val="20"/>
        </w:trPr>
        <w:tc>
          <w:tcPr>
            <w:tcW w:w="860" w:type="pct"/>
            <w:vMerge/>
          </w:tcPr>
          <w:p w14:paraId="550D4C11" w14:textId="77777777" w:rsidR="000B5139" w:rsidRPr="004252FD" w:rsidRDefault="000B5139" w:rsidP="00CC2BA3">
            <w:pPr>
              <w:spacing w:after="0"/>
              <w:rPr>
                <w:rFonts w:ascii="Times New Roman" w:hAnsi="Times New Roman"/>
                <w:b/>
                <w:bCs/>
              </w:rPr>
            </w:pPr>
          </w:p>
        </w:tc>
        <w:tc>
          <w:tcPr>
            <w:tcW w:w="3120" w:type="pct"/>
            <w:gridSpan w:val="2"/>
          </w:tcPr>
          <w:p w14:paraId="7A2C071B" w14:textId="77777777" w:rsidR="000B5139" w:rsidRPr="004252FD" w:rsidRDefault="000B5139" w:rsidP="00CC2BA3">
            <w:pPr>
              <w:spacing w:after="0"/>
              <w:rPr>
                <w:rFonts w:ascii="Times New Roman" w:hAnsi="Times New Roman"/>
                <w:bCs/>
              </w:rPr>
            </w:pPr>
            <w:r w:rsidRPr="004252FD">
              <w:rPr>
                <w:rFonts w:ascii="Times New Roman" w:hAnsi="Times New Roman"/>
                <w:bCs/>
              </w:rPr>
              <w:t>1. Железо и его соединения с углеродом. Диаграмма состояния  «железо-цементит». Превращения при нагреве и охлаждении сталей и чугунов. Основные фазы и структурные составляющие железоуглеродистого  сплава. Диаграмма состояния «железо-графит».  Углеродистые стали, чугуны, их химический состав. Влияние углерода и постоянных примесей на свойства стали.</w:t>
            </w:r>
          </w:p>
        </w:tc>
        <w:tc>
          <w:tcPr>
            <w:tcW w:w="386" w:type="pct"/>
            <w:vMerge/>
            <w:vAlign w:val="center"/>
          </w:tcPr>
          <w:p w14:paraId="06199C56" w14:textId="77777777" w:rsidR="000B5139" w:rsidRPr="004252FD" w:rsidRDefault="000B5139" w:rsidP="00CC2BA3">
            <w:pPr>
              <w:spacing w:after="0"/>
              <w:rPr>
                <w:rFonts w:ascii="Times New Roman" w:hAnsi="Times New Roman"/>
                <w:b/>
                <w:bCs/>
              </w:rPr>
            </w:pPr>
          </w:p>
        </w:tc>
        <w:tc>
          <w:tcPr>
            <w:tcW w:w="634" w:type="pct"/>
            <w:vMerge/>
          </w:tcPr>
          <w:p w14:paraId="1F8F36BB" w14:textId="77777777" w:rsidR="000B5139" w:rsidRPr="004252FD" w:rsidRDefault="000B5139" w:rsidP="00CC2BA3">
            <w:pPr>
              <w:spacing w:after="0"/>
              <w:rPr>
                <w:rFonts w:ascii="Times New Roman" w:hAnsi="Times New Roman"/>
                <w:bCs/>
              </w:rPr>
            </w:pPr>
          </w:p>
        </w:tc>
      </w:tr>
      <w:tr w:rsidR="000B5139" w:rsidRPr="004252FD" w14:paraId="03A8D360" w14:textId="77777777" w:rsidTr="00CC2BA3">
        <w:trPr>
          <w:trHeight w:val="20"/>
        </w:trPr>
        <w:tc>
          <w:tcPr>
            <w:tcW w:w="860" w:type="pct"/>
            <w:vMerge w:val="restart"/>
          </w:tcPr>
          <w:p w14:paraId="54D798D6" w14:textId="77777777" w:rsidR="000B5139" w:rsidRPr="004252FD" w:rsidRDefault="000B5139" w:rsidP="00CC2BA3">
            <w:pPr>
              <w:spacing w:after="0"/>
              <w:rPr>
                <w:rFonts w:ascii="Times New Roman" w:hAnsi="Times New Roman"/>
                <w:b/>
                <w:bCs/>
              </w:rPr>
            </w:pPr>
            <w:r w:rsidRPr="004252FD">
              <w:rPr>
                <w:rFonts w:ascii="Times New Roman" w:hAnsi="Times New Roman"/>
                <w:b/>
                <w:bCs/>
              </w:rPr>
              <w:t>Тема 3. Классификация и маркировка сталей.  Углеродистые стали</w:t>
            </w:r>
          </w:p>
        </w:tc>
        <w:tc>
          <w:tcPr>
            <w:tcW w:w="3120" w:type="pct"/>
            <w:gridSpan w:val="2"/>
          </w:tcPr>
          <w:p w14:paraId="6E0F28C0" w14:textId="77777777" w:rsidR="000B5139" w:rsidRPr="004252FD" w:rsidRDefault="000B5139" w:rsidP="005D29A6">
            <w:pPr>
              <w:spacing w:after="0"/>
              <w:rPr>
                <w:rFonts w:ascii="Times New Roman" w:hAnsi="Times New Roman"/>
                <w:b/>
              </w:rPr>
            </w:pPr>
            <w:r w:rsidRPr="004252FD">
              <w:rPr>
                <w:rFonts w:ascii="Times New Roman" w:hAnsi="Times New Roman"/>
                <w:b/>
                <w:bCs/>
              </w:rPr>
              <w:t xml:space="preserve">Содержание </w:t>
            </w:r>
          </w:p>
        </w:tc>
        <w:tc>
          <w:tcPr>
            <w:tcW w:w="386" w:type="pct"/>
            <w:vMerge w:val="restart"/>
            <w:vAlign w:val="center"/>
          </w:tcPr>
          <w:p w14:paraId="569B33E0" w14:textId="77777777" w:rsidR="000B5139" w:rsidRPr="004252FD" w:rsidRDefault="000B5139" w:rsidP="00CC2BA3">
            <w:pPr>
              <w:spacing w:after="0"/>
              <w:rPr>
                <w:rFonts w:ascii="Times New Roman" w:hAnsi="Times New Roman"/>
                <w:b/>
              </w:rPr>
            </w:pPr>
            <w:r w:rsidRPr="004252FD">
              <w:rPr>
                <w:rFonts w:ascii="Times New Roman" w:hAnsi="Times New Roman"/>
                <w:b/>
              </w:rPr>
              <w:t>6</w:t>
            </w:r>
          </w:p>
        </w:tc>
        <w:tc>
          <w:tcPr>
            <w:tcW w:w="634" w:type="pct"/>
            <w:vMerge w:val="restart"/>
          </w:tcPr>
          <w:p w14:paraId="1B220865" w14:textId="77777777" w:rsidR="000B5139" w:rsidRPr="004252FD" w:rsidRDefault="000B5139" w:rsidP="00CC2BA3">
            <w:pPr>
              <w:spacing w:after="0"/>
              <w:rPr>
                <w:rFonts w:ascii="Times New Roman" w:hAnsi="Times New Roman"/>
              </w:rPr>
            </w:pPr>
            <w:r w:rsidRPr="004252FD">
              <w:rPr>
                <w:rFonts w:ascii="Times New Roman" w:hAnsi="Times New Roman"/>
              </w:rPr>
              <w:t>ОК 03, ОК 05, ПК 2.1., ПК 2.2, ПК 2.4.</w:t>
            </w:r>
          </w:p>
        </w:tc>
      </w:tr>
      <w:tr w:rsidR="000B5139" w:rsidRPr="004252FD" w14:paraId="61818D56" w14:textId="77777777" w:rsidTr="00CC2BA3">
        <w:trPr>
          <w:trHeight w:val="20"/>
        </w:trPr>
        <w:tc>
          <w:tcPr>
            <w:tcW w:w="860" w:type="pct"/>
            <w:vMerge/>
          </w:tcPr>
          <w:p w14:paraId="7EC1C4B1" w14:textId="77777777" w:rsidR="000B5139" w:rsidRPr="004252FD" w:rsidRDefault="000B5139" w:rsidP="00CC2BA3">
            <w:pPr>
              <w:spacing w:after="0"/>
              <w:rPr>
                <w:rFonts w:ascii="Times New Roman" w:hAnsi="Times New Roman"/>
                <w:b/>
                <w:bCs/>
              </w:rPr>
            </w:pPr>
          </w:p>
        </w:tc>
        <w:tc>
          <w:tcPr>
            <w:tcW w:w="3120" w:type="pct"/>
            <w:gridSpan w:val="2"/>
          </w:tcPr>
          <w:p w14:paraId="6AA3AAB1" w14:textId="77777777" w:rsidR="000B5139" w:rsidRPr="004252FD" w:rsidRDefault="000B5139" w:rsidP="00CC2BA3">
            <w:pPr>
              <w:spacing w:after="0"/>
              <w:rPr>
                <w:rFonts w:ascii="Times New Roman" w:hAnsi="Times New Roman"/>
                <w:bCs/>
              </w:rPr>
            </w:pPr>
            <w:r w:rsidRPr="004252FD">
              <w:rPr>
                <w:rFonts w:ascii="Times New Roman" w:hAnsi="Times New Roman"/>
                <w:bCs/>
              </w:rPr>
              <w:t>1. Классификация  стали по способу производства, по химическому составу, по качеству, по структуре, назначению и основным свойствам. Маркировка сталей в России, в национальных стандартах, за рубежом. Маркировка конструкционных, углеродистых, легированных, инструментальных, литейных сталей. Влияние на свойства стали углерода,  постоянных примесей (кремний, марганец, сера, фосфор) и растворенных газов. Способы получения сталей с заданными свойствами. Пути повышения качества углеродистых сталей. Область применения углеродистых сталей.</w:t>
            </w:r>
          </w:p>
        </w:tc>
        <w:tc>
          <w:tcPr>
            <w:tcW w:w="386" w:type="pct"/>
            <w:vMerge/>
            <w:vAlign w:val="center"/>
          </w:tcPr>
          <w:p w14:paraId="23D833D3" w14:textId="77777777" w:rsidR="000B5139" w:rsidRPr="004252FD" w:rsidRDefault="000B5139" w:rsidP="00CC2BA3">
            <w:pPr>
              <w:spacing w:after="0"/>
              <w:rPr>
                <w:rFonts w:ascii="Times New Roman" w:hAnsi="Times New Roman"/>
                <w:b/>
              </w:rPr>
            </w:pPr>
          </w:p>
        </w:tc>
        <w:tc>
          <w:tcPr>
            <w:tcW w:w="634" w:type="pct"/>
            <w:vMerge/>
          </w:tcPr>
          <w:p w14:paraId="3848F23B" w14:textId="77777777" w:rsidR="000B5139" w:rsidRPr="004252FD" w:rsidRDefault="000B5139" w:rsidP="00CC2BA3">
            <w:pPr>
              <w:spacing w:after="0"/>
              <w:rPr>
                <w:rFonts w:ascii="Times New Roman" w:hAnsi="Times New Roman"/>
                <w:bCs/>
              </w:rPr>
            </w:pPr>
          </w:p>
        </w:tc>
      </w:tr>
      <w:tr w:rsidR="000B5139" w:rsidRPr="004252FD" w14:paraId="05A78037" w14:textId="77777777" w:rsidTr="00CC2BA3">
        <w:trPr>
          <w:trHeight w:val="20"/>
        </w:trPr>
        <w:tc>
          <w:tcPr>
            <w:tcW w:w="860" w:type="pct"/>
            <w:vMerge/>
          </w:tcPr>
          <w:p w14:paraId="4217F628" w14:textId="77777777" w:rsidR="000B5139" w:rsidRPr="004252FD" w:rsidRDefault="000B5139" w:rsidP="00CC2BA3">
            <w:pPr>
              <w:spacing w:after="0"/>
              <w:rPr>
                <w:rFonts w:ascii="Times New Roman" w:hAnsi="Times New Roman"/>
                <w:b/>
                <w:bCs/>
              </w:rPr>
            </w:pPr>
          </w:p>
        </w:tc>
        <w:tc>
          <w:tcPr>
            <w:tcW w:w="3120" w:type="pct"/>
            <w:gridSpan w:val="2"/>
          </w:tcPr>
          <w:p w14:paraId="2C4B352C" w14:textId="7A5F1CBD" w:rsidR="000B5139" w:rsidRPr="004252FD" w:rsidRDefault="000B5139" w:rsidP="00D4521E">
            <w:pPr>
              <w:spacing w:after="0"/>
              <w:rPr>
                <w:rFonts w:ascii="Times New Roman" w:hAnsi="Times New Roman"/>
                <w:b/>
              </w:rPr>
            </w:pPr>
            <w:r w:rsidRPr="004252FD">
              <w:rPr>
                <w:rFonts w:ascii="Times New Roman" w:hAnsi="Times New Roman"/>
                <w:b/>
                <w:iCs/>
              </w:rPr>
              <w:t>Самостоятельная работа</w:t>
            </w:r>
            <w:r w:rsidR="00012F16" w:rsidRPr="004252FD">
              <w:rPr>
                <w:rFonts w:ascii="Times New Roman" w:hAnsi="Times New Roman"/>
                <w:b/>
                <w:iCs/>
              </w:rPr>
              <w:t xml:space="preserve"> </w:t>
            </w:r>
            <w:r w:rsidRPr="004252FD">
              <w:rPr>
                <w:rFonts w:ascii="Times New Roman" w:hAnsi="Times New Roman"/>
              </w:rPr>
              <w:t xml:space="preserve">Нанесение предельных отклонений линейных размеров по ГОСТ 25346-89 и 25347. Конспектирование </w:t>
            </w:r>
            <w:r w:rsidRPr="004252FD">
              <w:rPr>
                <w:rFonts w:ascii="Times New Roman" w:hAnsi="Times New Roman"/>
                <w:iCs/>
              </w:rPr>
              <w:t>Подготовка к устному опросу по теме</w:t>
            </w:r>
          </w:p>
        </w:tc>
        <w:tc>
          <w:tcPr>
            <w:tcW w:w="386" w:type="pct"/>
            <w:vAlign w:val="center"/>
          </w:tcPr>
          <w:p w14:paraId="5C43AE40" w14:textId="77777777" w:rsidR="000B5139" w:rsidRPr="004252FD" w:rsidRDefault="000B5139" w:rsidP="00CC2BA3">
            <w:pPr>
              <w:spacing w:after="0"/>
              <w:rPr>
                <w:rFonts w:ascii="Times New Roman" w:hAnsi="Times New Roman"/>
                <w:bCs/>
              </w:rPr>
            </w:pPr>
            <w:r w:rsidRPr="004252FD">
              <w:rPr>
                <w:rFonts w:ascii="Times New Roman" w:hAnsi="Times New Roman"/>
                <w:bCs/>
              </w:rPr>
              <w:t>2</w:t>
            </w:r>
          </w:p>
        </w:tc>
        <w:tc>
          <w:tcPr>
            <w:tcW w:w="634" w:type="pct"/>
            <w:vMerge/>
          </w:tcPr>
          <w:p w14:paraId="2B80C237" w14:textId="77777777" w:rsidR="000B5139" w:rsidRPr="004252FD" w:rsidRDefault="000B5139" w:rsidP="00CC2BA3">
            <w:pPr>
              <w:spacing w:after="0"/>
              <w:rPr>
                <w:rFonts w:ascii="Times New Roman" w:hAnsi="Times New Roman"/>
                <w:bCs/>
              </w:rPr>
            </w:pPr>
          </w:p>
        </w:tc>
      </w:tr>
      <w:tr w:rsidR="000B5139" w:rsidRPr="004252FD" w14:paraId="2170C168" w14:textId="77777777" w:rsidTr="00CC2BA3">
        <w:trPr>
          <w:trHeight w:val="20"/>
        </w:trPr>
        <w:tc>
          <w:tcPr>
            <w:tcW w:w="860" w:type="pct"/>
            <w:vMerge w:val="restart"/>
          </w:tcPr>
          <w:p w14:paraId="05EE755B" w14:textId="77777777" w:rsidR="000B5139" w:rsidRPr="004252FD" w:rsidRDefault="000B5139" w:rsidP="00CC2BA3">
            <w:pPr>
              <w:spacing w:after="0"/>
              <w:rPr>
                <w:rFonts w:ascii="Times New Roman" w:hAnsi="Times New Roman"/>
                <w:b/>
                <w:bCs/>
              </w:rPr>
            </w:pPr>
            <w:r w:rsidRPr="004252FD">
              <w:rPr>
                <w:rFonts w:ascii="Times New Roman" w:hAnsi="Times New Roman"/>
                <w:b/>
                <w:bCs/>
              </w:rPr>
              <w:t>Тема 4. Легированные  стали. Конструкционные стали и сплавы. Инструментальные стали и твердые сплавы</w:t>
            </w:r>
          </w:p>
        </w:tc>
        <w:tc>
          <w:tcPr>
            <w:tcW w:w="3120" w:type="pct"/>
            <w:gridSpan w:val="2"/>
          </w:tcPr>
          <w:p w14:paraId="2818E074" w14:textId="77777777" w:rsidR="000B5139" w:rsidRPr="004252FD" w:rsidRDefault="000B5139" w:rsidP="005D29A6">
            <w:pPr>
              <w:spacing w:after="0"/>
              <w:rPr>
                <w:rFonts w:ascii="Times New Roman" w:hAnsi="Times New Roman"/>
                <w:b/>
              </w:rPr>
            </w:pPr>
            <w:r w:rsidRPr="004252FD">
              <w:rPr>
                <w:rFonts w:ascii="Times New Roman" w:hAnsi="Times New Roman"/>
                <w:b/>
                <w:bCs/>
              </w:rPr>
              <w:t xml:space="preserve">Содержание </w:t>
            </w:r>
          </w:p>
        </w:tc>
        <w:tc>
          <w:tcPr>
            <w:tcW w:w="386" w:type="pct"/>
            <w:vMerge w:val="restart"/>
            <w:vAlign w:val="center"/>
          </w:tcPr>
          <w:p w14:paraId="5D67850D" w14:textId="77777777" w:rsidR="000B5139" w:rsidRPr="004252FD" w:rsidRDefault="000B5139" w:rsidP="00CC2BA3">
            <w:pPr>
              <w:spacing w:after="0"/>
              <w:rPr>
                <w:rFonts w:ascii="Times New Roman" w:hAnsi="Times New Roman"/>
                <w:b/>
              </w:rPr>
            </w:pPr>
            <w:r w:rsidRPr="004252FD">
              <w:rPr>
                <w:rFonts w:ascii="Times New Roman" w:hAnsi="Times New Roman"/>
                <w:b/>
              </w:rPr>
              <w:t>4</w:t>
            </w:r>
          </w:p>
        </w:tc>
        <w:tc>
          <w:tcPr>
            <w:tcW w:w="634" w:type="pct"/>
            <w:vMerge w:val="restart"/>
          </w:tcPr>
          <w:p w14:paraId="6768256D" w14:textId="77777777" w:rsidR="000B5139" w:rsidRPr="004252FD" w:rsidRDefault="000B5139" w:rsidP="00CC2BA3">
            <w:pPr>
              <w:spacing w:after="0"/>
              <w:rPr>
                <w:rFonts w:ascii="Times New Roman" w:hAnsi="Times New Roman"/>
              </w:rPr>
            </w:pPr>
            <w:r w:rsidRPr="004252FD">
              <w:rPr>
                <w:rFonts w:ascii="Times New Roman" w:hAnsi="Times New Roman"/>
              </w:rPr>
              <w:t>ОК 03, ОК 05, ПК 2.1., ПК 2.2, ПК 2.4.</w:t>
            </w:r>
          </w:p>
        </w:tc>
      </w:tr>
      <w:tr w:rsidR="000B5139" w:rsidRPr="004252FD" w14:paraId="629C256A" w14:textId="77777777" w:rsidTr="00CC2BA3">
        <w:trPr>
          <w:trHeight w:val="20"/>
        </w:trPr>
        <w:tc>
          <w:tcPr>
            <w:tcW w:w="860" w:type="pct"/>
            <w:vMerge/>
          </w:tcPr>
          <w:p w14:paraId="7DB88174" w14:textId="77777777" w:rsidR="000B5139" w:rsidRPr="004252FD" w:rsidRDefault="000B5139" w:rsidP="00CC2BA3">
            <w:pPr>
              <w:spacing w:after="0"/>
              <w:rPr>
                <w:rFonts w:ascii="Times New Roman" w:hAnsi="Times New Roman"/>
                <w:b/>
                <w:bCs/>
              </w:rPr>
            </w:pPr>
          </w:p>
        </w:tc>
        <w:tc>
          <w:tcPr>
            <w:tcW w:w="3120" w:type="pct"/>
            <w:gridSpan w:val="2"/>
          </w:tcPr>
          <w:p w14:paraId="2A4B34B4" w14:textId="77777777" w:rsidR="000B5139" w:rsidRPr="004252FD" w:rsidRDefault="000B5139" w:rsidP="00CC2BA3">
            <w:pPr>
              <w:rPr>
                <w:rFonts w:ascii="Times New Roman" w:hAnsi="Times New Roman"/>
              </w:rPr>
            </w:pPr>
            <w:r w:rsidRPr="004252FD">
              <w:rPr>
                <w:rFonts w:ascii="Times New Roman" w:hAnsi="Times New Roman"/>
                <w:color w:val="000000"/>
                <w:spacing w:val="-4"/>
              </w:rPr>
              <w:t>Легирующие элементы в стали, цели легирования. Влияние ЛЭ на свойства стали и полиморфные превращения железа. Структурные классы легированных сталей (перлитные, ферритные, ледебуритные и др). Особенности получения легированной стали с заданными свойствами. Пути повышения качества легированных сталей.</w:t>
            </w:r>
          </w:p>
        </w:tc>
        <w:tc>
          <w:tcPr>
            <w:tcW w:w="386" w:type="pct"/>
            <w:vMerge/>
            <w:vAlign w:val="center"/>
          </w:tcPr>
          <w:p w14:paraId="2231B715" w14:textId="77777777" w:rsidR="000B5139" w:rsidRPr="004252FD" w:rsidRDefault="000B5139" w:rsidP="00CC2BA3">
            <w:pPr>
              <w:spacing w:after="0"/>
              <w:rPr>
                <w:rFonts w:ascii="Times New Roman" w:hAnsi="Times New Roman"/>
                <w:b/>
              </w:rPr>
            </w:pPr>
          </w:p>
        </w:tc>
        <w:tc>
          <w:tcPr>
            <w:tcW w:w="634" w:type="pct"/>
            <w:vMerge/>
          </w:tcPr>
          <w:p w14:paraId="6849645D" w14:textId="77777777" w:rsidR="000B5139" w:rsidRPr="004252FD" w:rsidRDefault="000B5139" w:rsidP="00CC2BA3">
            <w:pPr>
              <w:spacing w:after="0"/>
              <w:rPr>
                <w:rFonts w:ascii="Times New Roman" w:hAnsi="Times New Roman"/>
                <w:bCs/>
              </w:rPr>
            </w:pPr>
          </w:p>
        </w:tc>
      </w:tr>
      <w:tr w:rsidR="000B5139" w:rsidRPr="004252FD" w14:paraId="79F01079" w14:textId="77777777" w:rsidTr="00D4521E">
        <w:trPr>
          <w:trHeight w:val="750"/>
        </w:trPr>
        <w:tc>
          <w:tcPr>
            <w:tcW w:w="860" w:type="pct"/>
            <w:vMerge/>
          </w:tcPr>
          <w:p w14:paraId="1B544759" w14:textId="77777777" w:rsidR="000B5139" w:rsidRPr="004252FD" w:rsidRDefault="000B5139" w:rsidP="00CC2BA3">
            <w:pPr>
              <w:spacing w:after="0"/>
              <w:rPr>
                <w:rFonts w:ascii="Times New Roman" w:hAnsi="Times New Roman"/>
                <w:b/>
                <w:bCs/>
              </w:rPr>
            </w:pPr>
          </w:p>
        </w:tc>
        <w:tc>
          <w:tcPr>
            <w:tcW w:w="3120" w:type="pct"/>
            <w:gridSpan w:val="2"/>
          </w:tcPr>
          <w:p w14:paraId="0B41F422" w14:textId="2DDE70ED" w:rsidR="000B5139" w:rsidRPr="004252FD" w:rsidRDefault="000B5139" w:rsidP="00D4521E">
            <w:pPr>
              <w:spacing w:after="0"/>
              <w:rPr>
                <w:rFonts w:ascii="Times New Roman" w:hAnsi="Times New Roman"/>
                <w:bCs/>
              </w:rPr>
            </w:pPr>
            <w:r w:rsidRPr="004252FD">
              <w:rPr>
                <w:rFonts w:ascii="Times New Roman" w:hAnsi="Times New Roman"/>
                <w:b/>
              </w:rPr>
              <w:t>Практическое занятие</w:t>
            </w:r>
            <w:r w:rsidR="00012F16" w:rsidRPr="004252FD">
              <w:rPr>
                <w:rFonts w:ascii="Times New Roman" w:hAnsi="Times New Roman"/>
                <w:b/>
              </w:rPr>
              <w:t xml:space="preserve"> </w:t>
            </w:r>
            <w:r w:rsidRPr="004252FD">
              <w:rPr>
                <w:rFonts w:ascii="Times New Roman" w:hAnsi="Times New Roman"/>
                <w:bCs/>
              </w:rPr>
              <w:t>Выбор конструкционного материала по основным свойствам исходя из заданных условий</w:t>
            </w:r>
          </w:p>
        </w:tc>
        <w:tc>
          <w:tcPr>
            <w:tcW w:w="386" w:type="pct"/>
            <w:vAlign w:val="center"/>
          </w:tcPr>
          <w:p w14:paraId="7C3F64CF" w14:textId="77777777" w:rsidR="000B5139" w:rsidRPr="004252FD" w:rsidRDefault="000B5139" w:rsidP="00CC2BA3">
            <w:pPr>
              <w:rPr>
                <w:rFonts w:ascii="Times New Roman" w:hAnsi="Times New Roman"/>
              </w:rPr>
            </w:pPr>
            <w:r w:rsidRPr="004252FD">
              <w:rPr>
                <w:rFonts w:ascii="Times New Roman" w:hAnsi="Times New Roman"/>
              </w:rPr>
              <w:t>2</w:t>
            </w:r>
          </w:p>
        </w:tc>
        <w:tc>
          <w:tcPr>
            <w:tcW w:w="634" w:type="pct"/>
            <w:vMerge/>
          </w:tcPr>
          <w:p w14:paraId="270B5CB3" w14:textId="77777777" w:rsidR="000B5139" w:rsidRPr="004252FD" w:rsidRDefault="000B5139" w:rsidP="00CC2BA3">
            <w:pPr>
              <w:spacing w:after="0"/>
              <w:rPr>
                <w:rFonts w:ascii="Times New Roman" w:hAnsi="Times New Roman"/>
                <w:bCs/>
              </w:rPr>
            </w:pPr>
          </w:p>
        </w:tc>
      </w:tr>
      <w:tr w:rsidR="000B5139" w:rsidRPr="004252FD" w14:paraId="0C8A4726" w14:textId="77777777" w:rsidTr="00CC2BA3">
        <w:trPr>
          <w:trHeight w:val="20"/>
        </w:trPr>
        <w:tc>
          <w:tcPr>
            <w:tcW w:w="860" w:type="pct"/>
            <w:vMerge w:val="restart"/>
          </w:tcPr>
          <w:p w14:paraId="09B4DCCF" w14:textId="77777777" w:rsidR="000B5139" w:rsidRPr="004252FD" w:rsidRDefault="000B5139" w:rsidP="00CC2BA3">
            <w:pPr>
              <w:spacing w:after="0"/>
              <w:rPr>
                <w:rFonts w:ascii="Times New Roman" w:hAnsi="Times New Roman"/>
                <w:b/>
                <w:bCs/>
              </w:rPr>
            </w:pPr>
            <w:r w:rsidRPr="004252FD">
              <w:rPr>
                <w:rFonts w:ascii="Times New Roman" w:hAnsi="Times New Roman"/>
                <w:b/>
                <w:bCs/>
              </w:rPr>
              <w:t>Тема 5. Чугуны</w:t>
            </w:r>
          </w:p>
        </w:tc>
        <w:tc>
          <w:tcPr>
            <w:tcW w:w="3120" w:type="pct"/>
            <w:gridSpan w:val="2"/>
          </w:tcPr>
          <w:p w14:paraId="7A87A592" w14:textId="77777777" w:rsidR="000B5139" w:rsidRPr="004252FD" w:rsidRDefault="000B5139" w:rsidP="005D29A6">
            <w:pPr>
              <w:spacing w:after="0"/>
              <w:rPr>
                <w:rFonts w:ascii="Times New Roman" w:hAnsi="Times New Roman"/>
                <w:b/>
              </w:rPr>
            </w:pPr>
            <w:r w:rsidRPr="004252FD">
              <w:rPr>
                <w:rFonts w:ascii="Times New Roman" w:hAnsi="Times New Roman"/>
                <w:b/>
                <w:bCs/>
              </w:rPr>
              <w:t xml:space="preserve">Содержание </w:t>
            </w:r>
          </w:p>
        </w:tc>
        <w:tc>
          <w:tcPr>
            <w:tcW w:w="386" w:type="pct"/>
            <w:vMerge w:val="restart"/>
            <w:vAlign w:val="center"/>
          </w:tcPr>
          <w:p w14:paraId="40E7D0F8" w14:textId="77777777" w:rsidR="000B5139" w:rsidRPr="004252FD" w:rsidRDefault="000B5139" w:rsidP="00CC2BA3">
            <w:pPr>
              <w:spacing w:after="0"/>
              <w:rPr>
                <w:rFonts w:ascii="Times New Roman" w:hAnsi="Times New Roman"/>
                <w:b/>
              </w:rPr>
            </w:pPr>
            <w:r w:rsidRPr="004252FD">
              <w:rPr>
                <w:rFonts w:ascii="Times New Roman" w:hAnsi="Times New Roman"/>
                <w:b/>
              </w:rPr>
              <w:t>2</w:t>
            </w:r>
          </w:p>
        </w:tc>
        <w:tc>
          <w:tcPr>
            <w:tcW w:w="634" w:type="pct"/>
            <w:vMerge w:val="restart"/>
          </w:tcPr>
          <w:p w14:paraId="1848888C" w14:textId="77777777" w:rsidR="000B5139" w:rsidRPr="004252FD" w:rsidRDefault="000B5139" w:rsidP="00CC2BA3">
            <w:pPr>
              <w:spacing w:after="0"/>
              <w:rPr>
                <w:rFonts w:ascii="Times New Roman" w:hAnsi="Times New Roman"/>
              </w:rPr>
            </w:pPr>
            <w:r w:rsidRPr="004252FD">
              <w:rPr>
                <w:rFonts w:ascii="Times New Roman" w:hAnsi="Times New Roman"/>
              </w:rPr>
              <w:t>ОК 01, ОК 02, ОК 04., ПК 2.1., ПК 2.2., ПК 2.4</w:t>
            </w:r>
          </w:p>
          <w:p w14:paraId="31AB1D28" w14:textId="77777777" w:rsidR="000B5139" w:rsidRPr="004252FD" w:rsidRDefault="000B5139" w:rsidP="00CC2BA3">
            <w:pPr>
              <w:spacing w:after="0"/>
              <w:rPr>
                <w:rFonts w:ascii="Times New Roman" w:hAnsi="Times New Roman"/>
              </w:rPr>
            </w:pPr>
          </w:p>
        </w:tc>
      </w:tr>
      <w:tr w:rsidR="000B5139" w:rsidRPr="004252FD" w14:paraId="6ABC64B3" w14:textId="77777777" w:rsidTr="00CC2BA3">
        <w:trPr>
          <w:trHeight w:val="20"/>
        </w:trPr>
        <w:tc>
          <w:tcPr>
            <w:tcW w:w="860" w:type="pct"/>
            <w:vMerge/>
          </w:tcPr>
          <w:p w14:paraId="2FD83873" w14:textId="77777777" w:rsidR="000B5139" w:rsidRPr="004252FD" w:rsidRDefault="000B5139" w:rsidP="00CC2BA3">
            <w:pPr>
              <w:spacing w:after="0"/>
              <w:rPr>
                <w:rFonts w:ascii="Times New Roman" w:hAnsi="Times New Roman"/>
                <w:b/>
                <w:bCs/>
              </w:rPr>
            </w:pPr>
          </w:p>
        </w:tc>
        <w:tc>
          <w:tcPr>
            <w:tcW w:w="3120" w:type="pct"/>
            <w:gridSpan w:val="2"/>
          </w:tcPr>
          <w:p w14:paraId="14FA5DBC" w14:textId="77777777" w:rsidR="000B5139" w:rsidRPr="004252FD" w:rsidRDefault="000B5139" w:rsidP="00CC2BA3">
            <w:pPr>
              <w:spacing w:after="0"/>
              <w:contextualSpacing/>
              <w:jc w:val="both"/>
              <w:rPr>
                <w:rFonts w:ascii="Times New Roman" w:hAnsi="Times New Roman"/>
                <w:b/>
              </w:rPr>
            </w:pPr>
            <w:r w:rsidRPr="004252FD">
              <w:rPr>
                <w:rFonts w:ascii="Times New Roman" w:hAnsi="Times New Roman"/>
                <w:color w:val="000000"/>
                <w:spacing w:val="-4"/>
              </w:rPr>
              <w:t>Производство чугуна. Классификация и структуры чугунов. Чугуны: серый, белый, ковкий высокопрочный (ЧШГ и ЧВГ). Специальные чугуны.  Механические, технологические, эксплуатационные свойства, область применения. Влияние термической обработки и технологических параметров  на свойства и качество заготовок. Область применения чугунов.</w:t>
            </w:r>
          </w:p>
        </w:tc>
        <w:tc>
          <w:tcPr>
            <w:tcW w:w="386" w:type="pct"/>
            <w:vMerge/>
            <w:vAlign w:val="center"/>
          </w:tcPr>
          <w:p w14:paraId="63EAB37C" w14:textId="77777777" w:rsidR="000B5139" w:rsidRPr="004252FD" w:rsidRDefault="000B5139" w:rsidP="00CC2BA3">
            <w:pPr>
              <w:spacing w:after="0"/>
              <w:rPr>
                <w:rFonts w:ascii="Times New Roman" w:hAnsi="Times New Roman"/>
                <w:b/>
              </w:rPr>
            </w:pPr>
          </w:p>
        </w:tc>
        <w:tc>
          <w:tcPr>
            <w:tcW w:w="634" w:type="pct"/>
            <w:vMerge/>
          </w:tcPr>
          <w:p w14:paraId="3DF4931C" w14:textId="77777777" w:rsidR="000B5139" w:rsidRPr="004252FD" w:rsidRDefault="000B5139" w:rsidP="00CC2BA3">
            <w:pPr>
              <w:spacing w:after="0"/>
              <w:rPr>
                <w:rFonts w:ascii="Times New Roman" w:hAnsi="Times New Roman"/>
                <w:bCs/>
              </w:rPr>
            </w:pPr>
          </w:p>
        </w:tc>
      </w:tr>
      <w:tr w:rsidR="000B5139" w:rsidRPr="004252FD" w14:paraId="7D06B7A6" w14:textId="77777777" w:rsidTr="00CC2BA3">
        <w:trPr>
          <w:trHeight w:val="20"/>
        </w:trPr>
        <w:tc>
          <w:tcPr>
            <w:tcW w:w="860" w:type="pct"/>
            <w:vMerge w:val="restart"/>
          </w:tcPr>
          <w:p w14:paraId="58700476" w14:textId="77777777" w:rsidR="000B5139" w:rsidRPr="004252FD" w:rsidRDefault="000B5139" w:rsidP="00CC2BA3">
            <w:pPr>
              <w:spacing w:after="0"/>
              <w:rPr>
                <w:rFonts w:ascii="Times New Roman" w:hAnsi="Times New Roman"/>
                <w:b/>
                <w:bCs/>
              </w:rPr>
            </w:pPr>
            <w:r w:rsidRPr="004252FD">
              <w:rPr>
                <w:rFonts w:ascii="Times New Roman" w:hAnsi="Times New Roman"/>
                <w:b/>
                <w:bCs/>
              </w:rPr>
              <w:t>Тема 6. Цветные металлы и сплавы</w:t>
            </w:r>
          </w:p>
        </w:tc>
        <w:tc>
          <w:tcPr>
            <w:tcW w:w="3120" w:type="pct"/>
            <w:gridSpan w:val="2"/>
          </w:tcPr>
          <w:p w14:paraId="5C68101C" w14:textId="77777777" w:rsidR="000B5139" w:rsidRPr="004252FD" w:rsidRDefault="000B5139" w:rsidP="005D29A6">
            <w:pPr>
              <w:spacing w:after="0"/>
              <w:rPr>
                <w:rFonts w:ascii="Times New Roman" w:hAnsi="Times New Roman"/>
                <w:b/>
              </w:rPr>
            </w:pPr>
            <w:r w:rsidRPr="004252FD">
              <w:rPr>
                <w:rFonts w:ascii="Times New Roman" w:hAnsi="Times New Roman"/>
                <w:b/>
                <w:bCs/>
              </w:rPr>
              <w:t xml:space="preserve">Содержание </w:t>
            </w:r>
          </w:p>
        </w:tc>
        <w:tc>
          <w:tcPr>
            <w:tcW w:w="386" w:type="pct"/>
            <w:vMerge w:val="restart"/>
            <w:vAlign w:val="center"/>
          </w:tcPr>
          <w:p w14:paraId="1F3EFBEF" w14:textId="77777777" w:rsidR="000B5139" w:rsidRPr="004252FD" w:rsidRDefault="000B5139" w:rsidP="00CC2BA3">
            <w:pPr>
              <w:spacing w:after="0"/>
              <w:rPr>
                <w:rFonts w:ascii="Times New Roman" w:hAnsi="Times New Roman"/>
                <w:b/>
              </w:rPr>
            </w:pPr>
            <w:r w:rsidRPr="004252FD">
              <w:rPr>
                <w:rFonts w:ascii="Times New Roman" w:hAnsi="Times New Roman"/>
                <w:b/>
                <w:bCs/>
              </w:rPr>
              <w:t>2</w:t>
            </w:r>
          </w:p>
        </w:tc>
        <w:tc>
          <w:tcPr>
            <w:tcW w:w="634" w:type="pct"/>
            <w:vMerge w:val="restart"/>
          </w:tcPr>
          <w:p w14:paraId="4E53B9AB" w14:textId="77777777" w:rsidR="000B5139" w:rsidRPr="004252FD" w:rsidRDefault="000B5139" w:rsidP="00CC2BA3">
            <w:pPr>
              <w:spacing w:after="0"/>
              <w:rPr>
                <w:rFonts w:ascii="Times New Roman" w:hAnsi="Times New Roman"/>
              </w:rPr>
            </w:pPr>
            <w:r w:rsidRPr="004252FD">
              <w:rPr>
                <w:rFonts w:ascii="Times New Roman" w:hAnsi="Times New Roman"/>
              </w:rPr>
              <w:t>ОК 01, ОК 02, ОК 04., ПК 2.1., ПК 2.2., ПК 2.4</w:t>
            </w:r>
          </w:p>
        </w:tc>
      </w:tr>
      <w:tr w:rsidR="000B5139" w:rsidRPr="004252FD" w14:paraId="3B2B884D" w14:textId="77777777" w:rsidTr="00CC2BA3">
        <w:trPr>
          <w:trHeight w:val="20"/>
        </w:trPr>
        <w:tc>
          <w:tcPr>
            <w:tcW w:w="860" w:type="pct"/>
            <w:vMerge/>
          </w:tcPr>
          <w:p w14:paraId="05C0560B" w14:textId="77777777" w:rsidR="000B5139" w:rsidRPr="004252FD" w:rsidRDefault="000B5139" w:rsidP="00CC2BA3">
            <w:pPr>
              <w:spacing w:after="0"/>
              <w:rPr>
                <w:rFonts w:ascii="Times New Roman" w:hAnsi="Times New Roman"/>
                <w:b/>
                <w:bCs/>
              </w:rPr>
            </w:pPr>
          </w:p>
        </w:tc>
        <w:tc>
          <w:tcPr>
            <w:tcW w:w="3120" w:type="pct"/>
            <w:gridSpan w:val="2"/>
          </w:tcPr>
          <w:p w14:paraId="3EB1857D" w14:textId="77777777" w:rsidR="000B5139" w:rsidRPr="004252FD" w:rsidRDefault="000B5139" w:rsidP="00CC2BA3">
            <w:pPr>
              <w:spacing w:after="0"/>
              <w:contextualSpacing/>
              <w:rPr>
                <w:rFonts w:ascii="Times New Roman" w:hAnsi="Times New Roman"/>
                <w:b/>
              </w:rPr>
            </w:pPr>
            <w:r w:rsidRPr="004252FD">
              <w:rPr>
                <w:rFonts w:ascii="Times New Roman" w:hAnsi="Times New Roman"/>
              </w:rPr>
              <w:t>Медь и её сплавы. Латуни, бронзы. Алюминий и его сплавы. Термическая обработка алюминиевых сплавов.  Титан, магний и их сплавы. Деформируемые и литейные сплавы. Требования к комплексу свойств, способы получения заданных параметров. Марки, область применения</w:t>
            </w:r>
          </w:p>
        </w:tc>
        <w:tc>
          <w:tcPr>
            <w:tcW w:w="386" w:type="pct"/>
            <w:vMerge/>
            <w:vAlign w:val="center"/>
          </w:tcPr>
          <w:p w14:paraId="3B5AEDAB" w14:textId="77777777" w:rsidR="000B5139" w:rsidRPr="004252FD" w:rsidRDefault="000B5139" w:rsidP="00CC2BA3">
            <w:pPr>
              <w:spacing w:after="0"/>
              <w:rPr>
                <w:rFonts w:ascii="Times New Roman" w:hAnsi="Times New Roman"/>
                <w:b/>
              </w:rPr>
            </w:pPr>
          </w:p>
        </w:tc>
        <w:tc>
          <w:tcPr>
            <w:tcW w:w="634" w:type="pct"/>
            <w:vMerge/>
          </w:tcPr>
          <w:p w14:paraId="2A5C8A1F" w14:textId="77777777" w:rsidR="000B5139" w:rsidRPr="004252FD" w:rsidRDefault="000B5139" w:rsidP="00CC2BA3">
            <w:pPr>
              <w:spacing w:after="0"/>
              <w:rPr>
                <w:rFonts w:ascii="Times New Roman" w:hAnsi="Times New Roman"/>
                <w:bCs/>
              </w:rPr>
            </w:pPr>
          </w:p>
        </w:tc>
      </w:tr>
      <w:tr w:rsidR="000B5139" w:rsidRPr="004252FD" w14:paraId="2C82B00B" w14:textId="77777777" w:rsidTr="00CC2BA3">
        <w:trPr>
          <w:trHeight w:val="20"/>
        </w:trPr>
        <w:tc>
          <w:tcPr>
            <w:tcW w:w="860" w:type="pct"/>
            <w:vMerge w:val="restart"/>
          </w:tcPr>
          <w:p w14:paraId="1018BEED" w14:textId="77777777" w:rsidR="000B5139" w:rsidRPr="004252FD" w:rsidRDefault="000B5139" w:rsidP="00CC2BA3">
            <w:pPr>
              <w:spacing w:after="0"/>
              <w:rPr>
                <w:rFonts w:ascii="Times New Roman" w:hAnsi="Times New Roman"/>
                <w:b/>
                <w:bCs/>
              </w:rPr>
            </w:pPr>
            <w:r w:rsidRPr="004252FD">
              <w:rPr>
                <w:rFonts w:ascii="Times New Roman" w:hAnsi="Times New Roman"/>
                <w:b/>
                <w:bCs/>
              </w:rPr>
              <w:t>Тема 7. Методы испытания механических свойств металлов. Повышение  прочности металлов</w:t>
            </w:r>
          </w:p>
        </w:tc>
        <w:tc>
          <w:tcPr>
            <w:tcW w:w="3120" w:type="pct"/>
            <w:gridSpan w:val="2"/>
          </w:tcPr>
          <w:p w14:paraId="2061527B" w14:textId="77777777" w:rsidR="000B5139" w:rsidRPr="004252FD" w:rsidRDefault="000B5139" w:rsidP="005D29A6">
            <w:pPr>
              <w:spacing w:after="0"/>
              <w:rPr>
                <w:rFonts w:ascii="Times New Roman" w:hAnsi="Times New Roman"/>
                <w:b/>
              </w:rPr>
            </w:pPr>
            <w:r w:rsidRPr="004252FD">
              <w:rPr>
                <w:rFonts w:ascii="Times New Roman" w:hAnsi="Times New Roman"/>
                <w:b/>
                <w:bCs/>
              </w:rPr>
              <w:t xml:space="preserve">Содержание </w:t>
            </w:r>
          </w:p>
        </w:tc>
        <w:tc>
          <w:tcPr>
            <w:tcW w:w="386" w:type="pct"/>
            <w:vMerge w:val="restart"/>
            <w:vAlign w:val="center"/>
          </w:tcPr>
          <w:p w14:paraId="50A5FDFE" w14:textId="77777777" w:rsidR="000B5139" w:rsidRPr="004252FD" w:rsidRDefault="000B5139" w:rsidP="00CC2BA3">
            <w:pPr>
              <w:spacing w:after="0"/>
              <w:rPr>
                <w:rFonts w:ascii="Times New Roman" w:hAnsi="Times New Roman"/>
                <w:b/>
              </w:rPr>
            </w:pPr>
            <w:r w:rsidRPr="004252FD">
              <w:rPr>
                <w:rFonts w:ascii="Times New Roman" w:hAnsi="Times New Roman"/>
                <w:b/>
                <w:bCs/>
              </w:rPr>
              <w:t>10</w:t>
            </w:r>
          </w:p>
        </w:tc>
        <w:tc>
          <w:tcPr>
            <w:tcW w:w="634" w:type="pct"/>
            <w:vMerge w:val="restart"/>
          </w:tcPr>
          <w:p w14:paraId="0B0DD3CA" w14:textId="77777777" w:rsidR="000B5139" w:rsidRPr="004252FD" w:rsidRDefault="000B5139" w:rsidP="00CC2BA3">
            <w:pPr>
              <w:spacing w:after="0"/>
              <w:rPr>
                <w:rFonts w:ascii="Times New Roman" w:hAnsi="Times New Roman"/>
              </w:rPr>
            </w:pPr>
            <w:r w:rsidRPr="004252FD">
              <w:rPr>
                <w:rFonts w:ascii="Times New Roman" w:hAnsi="Times New Roman"/>
              </w:rPr>
              <w:t>ОК 01, ОК 02, ОК 04., ПК 2.1., ПК 2.2., ПК 2.4</w:t>
            </w:r>
          </w:p>
        </w:tc>
      </w:tr>
      <w:tr w:rsidR="000B5139" w:rsidRPr="004252FD" w14:paraId="197FF778" w14:textId="77777777" w:rsidTr="00CC2BA3">
        <w:trPr>
          <w:trHeight w:val="20"/>
        </w:trPr>
        <w:tc>
          <w:tcPr>
            <w:tcW w:w="860" w:type="pct"/>
            <w:vMerge/>
          </w:tcPr>
          <w:p w14:paraId="2CA870A9" w14:textId="77777777" w:rsidR="000B5139" w:rsidRPr="004252FD" w:rsidRDefault="000B5139" w:rsidP="00CC2BA3">
            <w:pPr>
              <w:spacing w:after="0"/>
              <w:rPr>
                <w:rFonts w:ascii="Times New Roman" w:hAnsi="Times New Roman"/>
                <w:b/>
                <w:bCs/>
              </w:rPr>
            </w:pPr>
          </w:p>
        </w:tc>
        <w:tc>
          <w:tcPr>
            <w:tcW w:w="3120" w:type="pct"/>
            <w:gridSpan w:val="2"/>
          </w:tcPr>
          <w:p w14:paraId="54F6D4FE" w14:textId="77777777" w:rsidR="000B5139" w:rsidRPr="004252FD" w:rsidRDefault="000B5139" w:rsidP="00CC2BA3">
            <w:pPr>
              <w:spacing w:after="0"/>
              <w:contextualSpacing/>
              <w:jc w:val="both"/>
              <w:rPr>
                <w:rFonts w:ascii="Times New Roman" w:hAnsi="Times New Roman"/>
              </w:rPr>
            </w:pPr>
            <w:r w:rsidRPr="004252FD">
              <w:rPr>
                <w:rFonts w:ascii="Times New Roman" w:hAnsi="Times New Roman"/>
                <w:color w:val="000000"/>
                <w:spacing w:val="-4"/>
              </w:rPr>
              <w:t>Упругая и пластическая деформации и её влияние на строение металла. Изменение механических и физических свойств металла при пластической деформации. Разрушение металла. Явления наклепа, возврата и рекристаллизации. Холодная и горячая пластическая деформация металлов. Механические свойства металлов. Методы испытаний механических свойств: статические, динамические, циклические. Изнашивание металлов.  Прочность, твёрдость, ударная вязкость. Пути повышения прочности металлов. Нормативные документы на испытания металлов</w:t>
            </w:r>
          </w:p>
        </w:tc>
        <w:tc>
          <w:tcPr>
            <w:tcW w:w="386" w:type="pct"/>
            <w:vMerge/>
            <w:vAlign w:val="center"/>
          </w:tcPr>
          <w:p w14:paraId="1C55E6B2" w14:textId="77777777" w:rsidR="000B5139" w:rsidRPr="004252FD" w:rsidRDefault="000B5139" w:rsidP="00CC2BA3">
            <w:pPr>
              <w:spacing w:after="0"/>
              <w:rPr>
                <w:rFonts w:ascii="Times New Roman" w:hAnsi="Times New Roman"/>
                <w:b/>
              </w:rPr>
            </w:pPr>
          </w:p>
        </w:tc>
        <w:tc>
          <w:tcPr>
            <w:tcW w:w="634" w:type="pct"/>
            <w:vMerge/>
          </w:tcPr>
          <w:p w14:paraId="26800D03" w14:textId="77777777" w:rsidR="000B5139" w:rsidRPr="004252FD" w:rsidRDefault="000B5139" w:rsidP="00CC2BA3">
            <w:pPr>
              <w:spacing w:after="0"/>
              <w:rPr>
                <w:rFonts w:ascii="Times New Roman" w:hAnsi="Times New Roman"/>
                <w:bCs/>
              </w:rPr>
            </w:pPr>
          </w:p>
        </w:tc>
      </w:tr>
      <w:tr w:rsidR="000B5139" w:rsidRPr="004252FD" w14:paraId="5DE7C965" w14:textId="77777777" w:rsidTr="00CC2BA3">
        <w:trPr>
          <w:trHeight w:val="20"/>
        </w:trPr>
        <w:tc>
          <w:tcPr>
            <w:tcW w:w="860" w:type="pct"/>
            <w:vMerge/>
          </w:tcPr>
          <w:p w14:paraId="5D458617" w14:textId="77777777" w:rsidR="000B5139" w:rsidRPr="004252FD" w:rsidRDefault="000B5139" w:rsidP="00CC2BA3">
            <w:pPr>
              <w:spacing w:after="0"/>
              <w:rPr>
                <w:rFonts w:ascii="Times New Roman" w:hAnsi="Times New Roman"/>
                <w:b/>
              </w:rPr>
            </w:pPr>
          </w:p>
        </w:tc>
        <w:tc>
          <w:tcPr>
            <w:tcW w:w="3120" w:type="pct"/>
            <w:gridSpan w:val="2"/>
          </w:tcPr>
          <w:p w14:paraId="4F3615D8" w14:textId="77777777" w:rsidR="000B5139" w:rsidRPr="004252FD" w:rsidRDefault="000B5139" w:rsidP="00D4521E">
            <w:pPr>
              <w:spacing w:after="0"/>
              <w:rPr>
                <w:rFonts w:ascii="Times New Roman" w:hAnsi="Times New Roman"/>
                <w:b/>
              </w:rPr>
            </w:pPr>
            <w:r w:rsidRPr="004252FD">
              <w:rPr>
                <w:rFonts w:ascii="Times New Roman" w:hAnsi="Times New Roman"/>
                <w:b/>
                <w:bCs/>
              </w:rPr>
              <w:t>Тематика лабораторных работ</w:t>
            </w:r>
          </w:p>
        </w:tc>
        <w:tc>
          <w:tcPr>
            <w:tcW w:w="386" w:type="pct"/>
            <w:vAlign w:val="center"/>
          </w:tcPr>
          <w:p w14:paraId="68F0D21D" w14:textId="77777777" w:rsidR="000B5139" w:rsidRPr="004252FD" w:rsidRDefault="000B5139" w:rsidP="00CC2BA3">
            <w:pPr>
              <w:spacing w:after="0"/>
              <w:rPr>
                <w:rFonts w:ascii="Times New Roman" w:hAnsi="Times New Roman"/>
                <w:bCs/>
              </w:rPr>
            </w:pPr>
          </w:p>
        </w:tc>
        <w:tc>
          <w:tcPr>
            <w:tcW w:w="634" w:type="pct"/>
            <w:vMerge/>
          </w:tcPr>
          <w:p w14:paraId="79B989C8" w14:textId="77777777" w:rsidR="000B5139" w:rsidRPr="004252FD" w:rsidRDefault="000B5139" w:rsidP="00CC2BA3">
            <w:pPr>
              <w:spacing w:after="0"/>
              <w:rPr>
                <w:rFonts w:ascii="Times New Roman" w:hAnsi="Times New Roman"/>
                <w:bCs/>
              </w:rPr>
            </w:pPr>
          </w:p>
        </w:tc>
      </w:tr>
      <w:tr w:rsidR="000B5139" w:rsidRPr="004252FD" w14:paraId="78044094" w14:textId="77777777" w:rsidTr="00CC2BA3">
        <w:trPr>
          <w:trHeight w:val="20"/>
        </w:trPr>
        <w:tc>
          <w:tcPr>
            <w:tcW w:w="860" w:type="pct"/>
            <w:vMerge/>
          </w:tcPr>
          <w:p w14:paraId="20261EC1" w14:textId="77777777" w:rsidR="000B5139" w:rsidRPr="004252FD" w:rsidRDefault="000B5139" w:rsidP="00CC2BA3">
            <w:pPr>
              <w:spacing w:after="0"/>
              <w:rPr>
                <w:rFonts w:ascii="Times New Roman" w:hAnsi="Times New Roman"/>
                <w:b/>
              </w:rPr>
            </w:pPr>
          </w:p>
        </w:tc>
        <w:tc>
          <w:tcPr>
            <w:tcW w:w="3120" w:type="pct"/>
            <w:gridSpan w:val="2"/>
          </w:tcPr>
          <w:p w14:paraId="71769DA3" w14:textId="499F0E16" w:rsidR="000B5139" w:rsidRPr="004252FD" w:rsidRDefault="000B5139" w:rsidP="005D29A6">
            <w:pPr>
              <w:spacing w:after="0"/>
              <w:rPr>
                <w:rFonts w:ascii="Times New Roman" w:hAnsi="Times New Roman"/>
                <w:b/>
              </w:rPr>
            </w:pPr>
            <w:r w:rsidRPr="004252FD">
              <w:rPr>
                <w:rFonts w:ascii="Times New Roman" w:hAnsi="Times New Roman"/>
                <w:b/>
              </w:rPr>
              <w:t>Лабораторная работа</w:t>
            </w:r>
            <w:r w:rsidR="00012F16" w:rsidRPr="004252FD">
              <w:rPr>
                <w:rFonts w:ascii="Times New Roman" w:hAnsi="Times New Roman"/>
                <w:b/>
              </w:rPr>
              <w:t xml:space="preserve"> </w:t>
            </w:r>
            <w:r w:rsidRPr="004252FD">
              <w:rPr>
                <w:rFonts w:ascii="Times New Roman" w:hAnsi="Times New Roman"/>
                <w:color w:val="000000"/>
                <w:spacing w:val="-4"/>
              </w:rPr>
              <w:t>Освоение с методики испытания металлов на растяжение. Решение задач на определение предела упругости, текучести, прочности, относительного удлинения и сужения</w:t>
            </w:r>
          </w:p>
        </w:tc>
        <w:tc>
          <w:tcPr>
            <w:tcW w:w="386" w:type="pct"/>
            <w:vAlign w:val="center"/>
          </w:tcPr>
          <w:p w14:paraId="6E8A7A03" w14:textId="77777777" w:rsidR="000B5139" w:rsidRPr="004252FD" w:rsidRDefault="000B5139" w:rsidP="00CC2BA3">
            <w:pPr>
              <w:spacing w:after="0"/>
              <w:rPr>
                <w:rFonts w:ascii="Times New Roman" w:hAnsi="Times New Roman"/>
                <w:bCs/>
              </w:rPr>
            </w:pPr>
            <w:r w:rsidRPr="004252FD">
              <w:rPr>
                <w:rFonts w:ascii="Times New Roman" w:hAnsi="Times New Roman"/>
                <w:bCs/>
              </w:rPr>
              <w:t>2</w:t>
            </w:r>
          </w:p>
        </w:tc>
        <w:tc>
          <w:tcPr>
            <w:tcW w:w="634" w:type="pct"/>
            <w:vMerge/>
          </w:tcPr>
          <w:p w14:paraId="5177B269" w14:textId="77777777" w:rsidR="000B5139" w:rsidRPr="004252FD" w:rsidRDefault="000B5139" w:rsidP="00CC2BA3">
            <w:pPr>
              <w:spacing w:after="0"/>
              <w:rPr>
                <w:rFonts w:ascii="Times New Roman" w:hAnsi="Times New Roman"/>
                <w:bCs/>
              </w:rPr>
            </w:pPr>
          </w:p>
        </w:tc>
      </w:tr>
      <w:tr w:rsidR="000B5139" w:rsidRPr="004252FD" w14:paraId="7C181CCF" w14:textId="77777777" w:rsidTr="00CC2BA3">
        <w:trPr>
          <w:trHeight w:val="20"/>
        </w:trPr>
        <w:tc>
          <w:tcPr>
            <w:tcW w:w="860" w:type="pct"/>
            <w:vMerge/>
          </w:tcPr>
          <w:p w14:paraId="562E772F" w14:textId="77777777" w:rsidR="000B5139" w:rsidRPr="004252FD" w:rsidRDefault="000B5139" w:rsidP="00CC2BA3">
            <w:pPr>
              <w:spacing w:after="0"/>
              <w:rPr>
                <w:rFonts w:ascii="Times New Roman" w:hAnsi="Times New Roman"/>
                <w:b/>
              </w:rPr>
            </w:pPr>
          </w:p>
        </w:tc>
        <w:tc>
          <w:tcPr>
            <w:tcW w:w="3120" w:type="pct"/>
            <w:gridSpan w:val="2"/>
          </w:tcPr>
          <w:p w14:paraId="4F9F2502" w14:textId="75EC4199" w:rsidR="000B5139" w:rsidRPr="004252FD" w:rsidRDefault="000B5139" w:rsidP="00CC2BA3">
            <w:pPr>
              <w:spacing w:after="0" w:line="240" w:lineRule="auto"/>
              <w:rPr>
                <w:rFonts w:ascii="Times New Roman" w:hAnsi="Times New Roman"/>
                <w:color w:val="000000"/>
                <w:spacing w:val="-4"/>
              </w:rPr>
            </w:pPr>
            <w:r w:rsidRPr="004252FD">
              <w:rPr>
                <w:rFonts w:ascii="Times New Roman" w:hAnsi="Times New Roman"/>
                <w:b/>
              </w:rPr>
              <w:t>Лабораторная работа</w:t>
            </w:r>
            <w:r w:rsidR="00012F16" w:rsidRPr="004252FD">
              <w:rPr>
                <w:rFonts w:ascii="Times New Roman" w:hAnsi="Times New Roman"/>
                <w:b/>
              </w:rPr>
              <w:t xml:space="preserve"> </w:t>
            </w:r>
            <w:r w:rsidRPr="004252FD">
              <w:rPr>
                <w:rFonts w:ascii="Times New Roman" w:hAnsi="Times New Roman"/>
                <w:color w:val="000000"/>
                <w:spacing w:val="-4"/>
              </w:rPr>
              <w:t>Освоение определения твердости металлов и сплавов различными методами:</w:t>
            </w:r>
          </w:p>
          <w:p w14:paraId="275B9CE3" w14:textId="77777777" w:rsidR="000B5139" w:rsidRPr="004252FD" w:rsidRDefault="000B5139" w:rsidP="00CC2BA3">
            <w:pPr>
              <w:spacing w:after="0" w:line="240" w:lineRule="auto"/>
              <w:rPr>
                <w:rFonts w:ascii="Times New Roman" w:hAnsi="Times New Roman"/>
                <w:color w:val="000000"/>
                <w:spacing w:val="-4"/>
              </w:rPr>
            </w:pPr>
            <w:r w:rsidRPr="004252FD">
              <w:rPr>
                <w:rFonts w:ascii="Times New Roman" w:hAnsi="Times New Roman"/>
                <w:color w:val="000000"/>
                <w:spacing w:val="-4"/>
              </w:rPr>
              <w:t>- по методу Бринелля, по методу Виккерса, решение задач;</w:t>
            </w:r>
          </w:p>
          <w:p w14:paraId="009E7E2B" w14:textId="77777777" w:rsidR="000B5139" w:rsidRPr="004252FD" w:rsidRDefault="000B5139" w:rsidP="00CC2BA3">
            <w:pPr>
              <w:spacing w:after="0" w:line="240" w:lineRule="auto"/>
              <w:rPr>
                <w:rFonts w:ascii="Times New Roman" w:hAnsi="Times New Roman"/>
                <w:color w:val="000000"/>
                <w:spacing w:val="-4"/>
              </w:rPr>
            </w:pPr>
            <w:r w:rsidRPr="004252FD">
              <w:rPr>
                <w:rFonts w:ascii="Times New Roman" w:hAnsi="Times New Roman"/>
                <w:color w:val="000000"/>
                <w:spacing w:val="-4"/>
              </w:rPr>
              <w:t>- по методу Роквелла, решение задач;</w:t>
            </w:r>
          </w:p>
          <w:p w14:paraId="5B5AF8F5" w14:textId="77777777" w:rsidR="000B5139" w:rsidRPr="004252FD" w:rsidRDefault="000B5139" w:rsidP="00CC2BA3">
            <w:pPr>
              <w:spacing w:after="0" w:line="240" w:lineRule="auto"/>
              <w:rPr>
                <w:rFonts w:ascii="Times New Roman" w:hAnsi="Times New Roman"/>
                <w:bCs/>
              </w:rPr>
            </w:pPr>
            <w:r w:rsidRPr="004252FD">
              <w:rPr>
                <w:rFonts w:ascii="Times New Roman" w:hAnsi="Times New Roman"/>
                <w:color w:val="000000"/>
                <w:spacing w:val="-4"/>
              </w:rPr>
              <w:t>- по методу Шора, Польди, Мооса и современными приборами, решение задач</w:t>
            </w:r>
          </w:p>
        </w:tc>
        <w:tc>
          <w:tcPr>
            <w:tcW w:w="386" w:type="pct"/>
            <w:vAlign w:val="center"/>
          </w:tcPr>
          <w:p w14:paraId="4C0DB7D4" w14:textId="77777777" w:rsidR="000B5139" w:rsidRPr="004252FD" w:rsidRDefault="000B5139" w:rsidP="00CC2BA3">
            <w:pPr>
              <w:spacing w:after="0"/>
              <w:rPr>
                <w:rFonts w:ascii="Times New Roman" w:hAnsi="Times New Roman"/>
                <w:bCs/>
              </w:rPr>
            </w:pPr>
            <w:r w:rsidRPr="004252FD">
              <w:rPr>
                <w:rFonts w:ascii="Times New Roman" w:hAnsi="Times New Roman"/>
                <w:bCs/>
              </w:rPr>
              <w:t>2</w:t>
            </w:r>
          </w:p>
        </w:tc>
        <w:tc>
          <w:tcPr>
            <w:tcW w:w="634" w:type="pct"/>
            <w:vMerge/>
          </w:tcPr>
          <w:p w14:paraId="455229BD" w14:textId="77777777" w:rsidR="000B5139" w:rsidRPr="004252FD" w:rsidRDefault="000B5139" w:rsidP="00CC2BA3">
            <w:pPr>
              <w:spacing w:after="0"/>
              <w:rPr>
                <w:rFonts w:ascii="Times New Roman" w:hAnsi="Times New Roman"/>
                <w:bCs/>
              </w:rPr>
            </w:pPr>
          </w:p>
        </w:tc>
      </w:tr>
      <w:tr w:rsidR="000B5139" w:rsidRPr="004252FD" w14:paraId="091BEFA9" w14:textId="77777777" w:rsidTr="00CC2BA3">
        <w:trPr>
          <w:trHeight w:val="20"/>
        </w:trPr>
        <w:tc>
          <w:tcPr>
            <w:tcW w:w="860" w:type="pct"/>
            <w:vMerge/>
          </w:tcPr>
          <w:p w14:paraId="441639A5" w14:textId="77777777" w:rsidR="000B5139" w:rsidRPr="004252FD" w:rsidRDefault="000B5139" w:rsidP="00CC2BA3">
            <w:pPr>
              <w:spacing w:after="0"/>
              <w:rPr>
                <w:rFonts w:ascii="Times New Roman" w:hAnsi="Times New Roman"/>
                <w:b/>
              </w:rPr>
            </w:pPr>
          </w:p>
        </w:tc>
        <w:tc>
          <w:tcPr>
            <w:tcW w:w="3120" w:type="pct"/>
            <w:gridSpan w:val="2"/>
          </w:tcPr>
          <w:p w14:paraId="23AE3FF1" w14:textId="039D8219" w:rsidR="000B5139" w:rsidRPr="004252FD" w:rsidRDefault="000B5139" w:rsidP="00CC2BA3">
            <w:pPr>
              <w:spacing w:after="0"/>
              <w:rPr>
                <w:rFonts w:ascii="Times New Roman" w:hAnsi="Times New Roman"/>
                <w:b/>
              </w:rPr>
            </w:pPr>
            <w:r w:rsidRPr="004252FD">
              <w:rPr>
                <w:rFonts w:ascii="Times New Roman" w:hAnsi="Times New Roman"/>
                <w:b/>
              </w:rPr>
              <w:t>Лабораторная работа</w:t>
            </w:r>
            <w:r w:rsidR="00012F16" w:rsidRPr="004252FD">
              <w:rPr>
                <w:rFonts w:ascii="Times New Roman" w:hAnsi="Times New Roman"/>
                <w:b/>
              </w:rPr>
              <w:t xml:space="preserve"> </w:t>
            </w:r>
            <w:r w:rsidRPr="004252FD">
              <w:rPr>
                <w:rFonts w:ascii="Times New Roman" w:hAnsi="Times New Roman"/>
                <w:color w:val="000000"/>
                <w:spacing w:val="-4"/>
              </w:rPr>
              <w:t>Определение  ударной вязкости металлов и сплавов. Решение задач</w:t>
            </w:r>
          </w:p>
        </w:tc>
        <w:tc>
          <w:tcPr>
            <w:tcW w:w="386" w:type="pct"/>
            <w:vAlign w:val="center"/>
          </w:tcPr>
          <w:p w14:paraId="6ED7C196" w14:textId="77777777" w:rsidR="000B5139" w:rsidRPr="004252FD" w:rsidRDefault="000B5139" w:rsidP="00CC2BA3">
            <w:pPr>
              <w:spacing w:after="0"/>
              <w:rPr>
                <w:rFonts w:ascii="Times New Roman" w:hAnsi="Times New Roman"/>
                <w:bCs/>
              </w:rPr>
            </w:pPr>
            <w:r w:rsidRPr="004252FD">
              <w:rPr>
                <w:rFonts w:ascii="Times New Roman" w:hAnsi="Times New Roman"/>
                <w:bCs/>
              </w:rPr>
              <w:t>2</w:t>
            </w:r>
          </w:p>
        </w:tc>
        <w:tc>
          <w:tcPr>
            <w:tcW w:w="634" w:type="pct"/>
            <w:vMerge/>
          </w:tcPr>
          <w:p w14:paraId="662A8ACE" w14:textId="77777777" w:rsidR="000B5139" w:rsidRPr="004252FD" w:rsidRDefault="000B5139" w:rsidP="00CC2BA3">
            <w:pPr>
              <w:spacing w:after="0"/>
              <w:rPr>
                <w:rFonts w:ascii="Times New Roman" w:hAnsi="Times New Roman"/>
                <w:bCs/>
              </w:rPr>
            </w:pPr>
          </w:p>
        </w:tc>
      </w:tr>
      <w:tr w:rsidR="000B5139" w:rsidRPr="004252FD" w14:paraId="7F2BA0F7" w14:textId="77777777" w:rsidTr="00CC2BA3">
        <w:trPr>
          <w:trHeight w:val="20"/>
        </w:trPr>
        <w:tc>
          <w:tcPr>
            <w:tcW w:w="860" w:type="pct"/>
            <w:vMerge/>
          </w:tcPr>
          <w:p w14:paraId="0FC5CC50" w14:textId="77777777" w:rsidR="000B5139" w:rsidRPr="004252FD" w:rsidRDefault="000B5139" w:rsidP="00CC2BA3">
            <w:pPr>
              <w:spacing w:after="0"/>
              <w:rPr>
                <w:rFonts w:ascii="Times New Roman" w:hAnsi="Times New Roman"/>
                <w:b/>
              </w:rPr>
            </w:pPr>
          </w:p>
        </w:tc>
        <w:tc>
          <w:tcPr>
            <w:tcW w:w="3120" w:type="pct"/>
            <w:gridSpan w:val="2"/>
          </w:tcPr>
          <w:p w14:paraId="323BC918" w14:textId="77777777" w:rsidR="000B5139" w:rsidRPr="004252FD" w:rsidRDefault="000B5139" w:rsidP="00CC2BA3">
            <w:pPr>
              <w:spacing w:after="0"/>
              <w:rPr>
                <w:rFonts w:ascii="Times New Roman" w:hAnsi="Times New Roman"/>
                <w:b/>
              </w:rPr>
            </w:pPr>
            <w:r w:rsidRPr="004252FD">
              <w:rPr>
                <w:rFonts w:ascii="Times New Roman" w:hAnsi="Times New Roman"/>
                <w:b/>
              </w:rPr>
              <w:t>Самостоятельная работа.</w:t>
            </w:r>
            <w:r w:rsidRPr="004252FD">
              <w:rPr>
                <w:rFonts w:ascii="Times New Roman" w:hAnsi="Times New Roman"/>
                <w:color w:val="000000"/>
                <w:spacing w:val="-4"/>
              </w:rPr>
              <w:t xml:space="preserve"> Проанализировать влияние  пластической деформации на свойства металлов. Составить таблицу «методы упрочнения металлов». Предложить способы упрочнения металлов без снижения пластичности и </w:t>
            </w:r>
            <w:r w:rsidRPr="004252FD">
              <w:rPr>
                <w:rFonts w:ascii="Times New Roman" w:hAnsi="Times New Roman"/>
                <w:spacing w:val="-4"/>
              </w:rPr>
              <w:t>вязкости разрушения.</w:t>
            </w:r>
          </w:p>
        </w:tc>
        <w:tc>
          <w:tcPr>
            <w:tcW w:w="386" w:type="pct"/>
            <w:vAlign w:val="center"/>
          </w:tcPr>
          <w:p w14:paraId="3A9E61C1" w14:textId="77777777" w:rsidR="000B5139" w:rsidRPr="004252FD" w:rsidRDefault="000B5139" w:rsidP="00CC2BA3">
            <w:pPr>
              <w:spacing w:after="0"/>
              <w:rPr>
                <w:rFonts w:ascii="Times New Roman" w:hAnsi="Times New Roman"/>
                <w:bCs/>
              </w:rPr>
            </w:pPr>
            <w:r w:rsidRPr="004252FD">
              <w:rPr>
                <w:rFonts w:ascii="Times New Roman" w:hAnsi="Times New Roman"/>
                <w:bCs/>
              </w:rPr>
              <w:t>2</w:t>
            </w:r>
          </w:p>
        </w:tc>
        <w:tc>
          <w:tcPr>
            <w:tcW w:w="634" w:type="pct"/>
            <w:vMerge/>
          </w:tcPr>
          <w:p w14:paraId="69190041" w14:textId="77777777" w:rsidR="000B5139" w:rsidRPr="004252FD" w:rsidRDefault="000B5139" w:rsidP="00CC2BA3">
            <w:pPr>
              <w:spacing w:after="0"/>
              <w:rPr>
                <w:rFonts w:ascii="Times New Roman" w:hAnsi="Times New Roman"/>
                <w:bCs/>
              </w:rPr>
            </w:pPr>
          </w:p>
        </w:tc>
      </w:tr>
      <w:tr w:rsidR="000B5139" w:rsidRPr="004252FD" w14:paraId="6ECFDCB7" w14:textId="77777777" w:rsidTr="00CC2BA3">
        <w:trPr>
          <w:trHeight w:val="20"/>
        </w:trPr>
        <w:tc>
          <w:tcPr>
            <w:tcW w:w="860" w:type="pct"/>
            <w:vMerge w:val="restart"/>
          </w:tcPr>
          <w:p w14:paraId="47CB1E63" w14:textId="77777777" w:rsidR="000B5139" w:rsidRPr="004252FD" w:rsidRDefault="000B5139" w:rsidP="005D29A6">
            <w:pPr>
              <w:spacing w:after="0"/>
              <w:jc w:val="both"/>
              <w:rPr>
                <w:rFonts w:ascii="Times New Roman" w:hAnsi="Times New Roman"/>
                <w:b/>
                <w:bCs/>
              </w:rPr>
            </w:pPr>
            <w:r w:rsidRPr="004252FD">
              <w:rPr>
                <w:rFonts w:ascii="Times New Roman" w:hAnsi="Times New Roman"/>
                <w:b/>
                <w:bCs/>
              </w:rPr>
              <w:t>Тема 9. Стекло. Ситаллы. Графит.</w:t>
            </w:r>
          </w:p>
        </w:tc>
        <w:tc>
          <w:tcPr>
            <w:tcW w:w="3120" w:type="pct"/>
            <w:gridSpan w:val="2"/>
          </w:tcPr>
          <w:p w14:paraId="5659A324" w14:textId="77777777" w:rsidR="000B5139" w:rsidRPr="004252FD" w:rsidRDefault="000B5139" w:rsidP="00CC2BA3">
            <w:pPr>
              <w:spacing w:after="0"/>
              <w:rPr>
                <w:rFonts w:ascii="Times New Roman" w:hAnsi="Times New Roman"/>
                <w:b/>
              </w:rPr>
            </w:pPr>
            <w:r w:rsidRPr="004252FD">
              <w:rPr>
                <w:rFonts w:ascii="Times New Roman" w:hAnsi="Times New Roman"/>
                <w:b/>
                <w:bCs/>
              </w:rPr>
              <w:t>Содержание учебного материала</w:t>
            </w:r>
          </w:p>
        </w:tc>
        <w:tc>
          <w:tcPr>
            <w:tcW w:w="386" w:type="pct"/>
            <w:vMerge w:val="restart"/>
            <w:vAlign w:val="center"/>
          </w:tcPr>
          <w:p w14:paraId="47D47A7D" w14:textId="77777777" w:rsidR="000B5139" w:rsidRPr="004252FD" w:rsidRDefault="000B5139" w:rsidP="00CC2BA3">
            <w:pPr>
              <w:spacing w:after="0"/>
              <w:rPr>
                <w:rFonts w:ascii="Times New Roman" w:hAnsi="Times New Roman"/>
                <w:b/>
                <w:bCs/>
              </w:rPr>
            </w:pPr>
            <w:r w:rsidRPr="004252FD">
              <w:rPr>
                <w:rFonts w:ascii="Times New Roman" w:hAnsi="Times New Roman"/>
                <w:b/>
                <w:bCs/>
              </w:rPr>
              <w:t>2</w:t>
            </w:r>
          </w:p>
        </w:tc>
        <w:tc>
          <w:tcPr>
            <w:tcW w:w="634" w:type="pct"/>
            <w:vMerge w:val="restart"/>
          </w:tcPr>
          <w:p w14:paraId="3D6BE228" w14:textId="77777777" w:rsidR="000B5139" w:rsidRPr="004252FD" w:rsidRDefault="000B5139" w:rsidP="00D4521E">
            <w:pPr>
              <w:spacing w:after="0"/>
              <w:rPr>
                <w:rFonts w:ascii="Times New Roman" w:hAnsi="Times New Roman"/>
              </w:rPr>
            </w:pPr>
            <w:r w:rsidRPr="004252FD">
              <w:rPr>
                <w:rFonts w:ascii="Times New Roman" w:hAnsi="Times New Roman"/>
              </w:rPr>
              <w:t>ОК 01- ОК 05., ПК 2.1., ПК 2.2., ПК 2.4</w:t>
            </w:r>
          </w:p>
        </w:tc>
      </w:tr>
      <w:tr w:rsidR="000B5139" w:rsidRPr="004252FD" w14:paraId="4D49E345" w14:textId="77777777" w:rsidTr="005D29A6">
        <w:trPr>
          <w:trHeight w:val="497"/>
        </w:trPr>
        <w:tc>
          <w:tcPr>
            <w:tcW w:w="860" w:type="pct"/>
            <w:vMerge/>
          </w:tcPr>
          <w:p w14:paraId="37533D8F" w14:textId="77777777" w:rsidR="000B5139" w:rsidRPr="004252FD" w:rsidRDefault="000B5139" w:rsidP="00CC2BA3">
            <w:pPr>
              <w:spacing w:after="0"/>
              <w:jc w:val="both"/>
              <w:rPr>
                <w:rFonts w:ascii="Times New Roman" w:hAnsi="Times New Roman"/>
                <w:b/>
                <w:bCs/>
              </w:rPr>
            </w:pPr>
          </w:p>
        </w:tc>
        <w:tc>
          <w:tcPr>
            <w:tcW w:w="3120" w:type="pct"/>
            <w:gridSpan w:val="2"/>
          </w:tcPr>
          <w:p w14:paraId="0F6D7224" w14:textId="77777777" w:rsidR="000B5139" w:rsidRPr="004252FD" w:rsidRDefault="000B5139" w:rsidP="005D29A6">
            <w:pPr>
              <w:spacing w:after="0" w:line="240" w:lineRule="auto"/>
              <w:contextualSpacing/>
              <w:rPr>
                <w:rFonts w:ascii="Times New Roman" w:hAnsi="Times New Roman"/>
                <w:b/>
                <w:bCs/>
              </w:rPr>
            </w:pPr>
            <w:r w:rsidRPr="004252FD">
              <w:rPr>
                <w:rFonts w:ascii="Times New Roman" w:hAnsi="Times New Roman"/>
                <w:bCs/>
              </w:rPr>
              <w:t>Стекло, ситаллы, графит. Виды, с</w:t>
            </w:r>
            <w:r w:rsidRPr="004252FD">
              <w:rPr>
                <w:rFonts w:ascii="Times New Roman" w:hAnsi="Times New Roman"/>
              </w:rPr>
              <w:t>войства, область применения материалов.  Испытание материалов, контроль свойств и параметров</w:t>
            </w:r>
          </w:p>
        </w:tc>
        <w:tc>
          <w:tcPr>
            <w:tcW w:w="386" w:type="pct"/>
            <w:vMerge/>
            <w:vAlign w:val="center"/>
          </w:tcPr>
          <w:p w14:paraId="74C084B9" w14:textId="77777777" w:rsidR="000B5139" w:rsidRPr="004252FD" w:rsidRDefault="000B5139" w:rsidP="00CC2BA3">
            <w:pPr>
              <w:spacing w:after="0"/>
              <w:rPr>
                <w:rFonts w:ascii="Times New Roman" w:hAnsi="Times New Roman"/>
                <w:b/>
                <w:bCs/>
              </w:rPr>
            </w:pPr>
          </w:p>
        </w:tc>
        <w:tc>
          <w:tcPr>
            <w:tcW w:w="634" w:type="pct"/>
            <w:vMerge/>
          </w:tcPr>
          <w:p w14:paraId="18B0AF83" w14:textId="77777777" w:rsidR="000B5139" w:rsidRPr="004252FD" w:rsidRDefault="000B5139" w:rsidP="00CC2BA3">
            <w:pPr>
              <w:spacing w:after="0"/>
              <w:rPr>
                <w:rFonts w:ascii="Times New Roman" w:hAnsi="Times New Roman"/>
                <w:bCs/>
              </w:rPr>
            </w:pPr>
          </w:p>
        </w:tc>
      </w:tr>
      <w:tr w:rsidR="000B5139" w:rsidRPr="004252FD" w14:paraId="24318EBC" w14:textId="77777777" w:rsidTr="00CC2BA3">
        <w:trPr>
          <w:trHeight w:val="20"/>
        </w:trPr>
        <w:tc>
          <w:tcPr>
            <w:tcW w:w="860" w:type="pct"/>
            <w:vMerge w:val="restart"/>
          </w:tcPr>
          <w:p w14:paraId="26A0AE20" w14:textId="77777777" w:rsidR="000B5139" w:rsidRPr="004252FD" w:rsidRDefault="000B5139" w:rsidP="00CC2BA3">
            <w:pPr>
              <w:spacing w:after="0"/>
              <w:jc w:val="both"/>
              <w:rPr>
                <w:rFonts w:ascii="Times New Roman" w:hAnsi="Times New Roman"/>
                <w:b/>
                <w:bCs/>
              </w:rPr>
            </w:pPr>
            <w:r w:rsidRPr="004252FD">
              <w:rPr>
                <w:rFonts w:ascii="Times New Roman" w:hAnsi="Times New Roman"/>
                <w:b/>
                <w:bCs/>
              </w:rPr>
              <w:t>Тема 10. Композиционные материалы и их строение</w:t>
            </w:r>
          </w:p>
        </w:tc>
        <w:tc>
          <w:tcPr>
            <w:tcW w:w="3120" w:type="pct"/>
            <w:gridSpan w:val="2"/>
          </w:tcPr>
          <w:p w14:paraId="7D44D637" w14:textId="77777777" w:rsidR="000B5139" w:rsidRPr="004252FD" w:rsidRDefault="000B5139" w:rsidP="00CC2BA3">
            <w:pPr>
              <w:spacing w:after="0"/>
              <w:rPr>
                <w:rFonts w:ascii="Times New Roman" w:hAnsi="Times New Roman"/>
                <w:b/>
              </w:rPr>
            </w:pPr>
            <w:r w:rsidRPr="004252FD">
              <w:rPr>
                <w:rFonts w:ascii="Times New Roman" w:hAnsi="Times New Roman"/>
                <w:b/>
                <w:bCs/>
              </w:rPr>
              <w:t>Содержание учебного материала</w:t>
            </w:r>
          </w:p>
        </w:tc>
        <w:tc>
          <w:tcPr>
            <w:tcW w:w="386" w:type="pct"/>
            <w:vMerge w:val="restart"/>
            <w:vAlign w:val="center"/>
          </w:tcPr>
          <w:p w14:paraId="54DAFEF4" w14:textId="77777777" w:rsidR="000B5139" w:rsidRPr="004252FD" w:rsidRDefault="000B5139" w:rsidP="00CC2BA3">
            <w:pPr>
              <w:spacing w:after="0"/>
              <w:rPr>
                <w:rFonts w:ascii="Times New Roman" w:hAnsi="Times New Roman"/>
                <w:b/>
                <w:bCs/>
              </w:rPr>
            </w:pPr>
            <w:r w:rsidRPr="004252FD">
              <w:rPr>
                <w:rFonts w:ascii="Times New Roman" w:hAnsi="Times New Roman"/>
                <w:b/>
                <w:bCs/>
              </w:rPr>
              <w:t>4</w:t>
            </w:r>
          </w:p>
        </w:tc>
        <w:tc>
          <w:tcPr>
            <w:tcW w:w="634" w:type="pct"/>
            <w:vMerge w:val="restart"/>
          </w:tcPr>
          <w:p w14:paraId="7073C3F5" w14:textId="77777777" w:rsidR="000B5139" w:rsidRPr="004252FD" w:rsidRDefault="000B5139" w:rsidP="00CC2BA3">
            <w:pPr>
              <w:spacing w:after="0"/>
              <w:rPr>
                <w:rFonts w:ascii="Times New Roman" w:hAnsi="Times New Roman"/>
              </w:rPr>
            </w:pPr>
            <w:r w:rsidRPr="004252FD">
              <w:rPr>
                <w:rFonts w:ascii="Times New Roman" w:hAnsi="Times New Roman"/>
              </w:rPr>
              <w:t>ОК 01, ОК 02, ОК 03, ОК 04., ОК 05., ПК 2.1., ПК 2.2., ПК 2.4</w:t>
            </w:r>
          </w:p>
        </w:tc>
      </w:tr>
      <w:tr w:rsidR="000B5139" w:rsidRPr="004252FD" w14:paraId="68C1EB06" w14:textId="77777777" w:rsidTr="00CC2BA3">
        <w:trPr>
          <w:trHeight w:val="20"/>
        </w:trPr>
        <w:tc>
          <w:tcPr>
            <w:tcW w:w="860" w:type="pct"/>
            <w:vMerge/>
          </w:tcPr>
          <w:p w14:paraId="1C3D782C" w14:textId="77777777" w:rsidR="000B5139" w:rsidRPr="004252FD" w:rsidRDefault="000B5139" w:rsidP="00CC2BA3">
            <w:pPr>
              <w:spacing w:after="0"/>
              <w:rPr>
                <w:rFonts w:ascii="Times New Roman" w:hAnsi="Times New Roman"/>
                <w:b/>
                <w:bCs/>
              </w:rPr>
            </w:pPr>
          </w:p>
        </w:tc>
        <w:tc>
          <w:tcPr>
            <w:tcW w:w="3120" w:type="pct"/>
            <w:gridSpan w:val="2"/>
          </w:tcPr>
          <w:p w14:paraId="7D37FA76" w14:textId="77777777" w:rsidR="000B5139" w:rsidRPr="004252FD" w:rsidRDefault="000B5139" w:rsidP="00D4521E">
            <w:pPr>
              <w:spacing w:after="0"/>
              <w:ind w:left="44"/>
              <w:contextualSpacing/>
              <w:rPr>
                <w:rFonts w:ascii="Times New Roman" w:hAnsi="Times New Roman"/>
                <w:bCs/>
              </w:rPr>
            </w:pPr>
            <w:r w:rsidRPr="004252FD">
              <w:rPr>
                <w:rFonts w:ascii="Times New Roman" w:hAnsi="Times New Roman"/>
                <w:bCs/>
              </w:rPr>
              <w:t>Композиционные материалы. Виды композиционных материалов, свойства, область применения.  Испытание материалов, контроль свойств и параметров</w:t>
            </w:r>
          </w:p>
        </w:tc>
        <w:tc>
          <w:tcPr>
            <w:tcW w:w="386" w:type="pct"/>
            <w:vMerge/>
            <w:vAlign w:val="center"/>
          </w:tcPr>
          <w:p w14:paraId="67906FD5" w14:textId="77777777" w:rsidR="000B5139" w:rsidRPr="004252FD" w:rsidRDefault="000B5139" w:rsidP="00CC2BA3">
            <w:pPr>
              <w:spacing w:after="0"/>
              <w:rPr>
                <w:rFonts w:ascii="Times New Roman" w:hAnsi="Times New Roman"/>
                <w:b/>
                <w:bCs/>
              </w:rPr>
            </w:pPr>
          </w:p>
        </w:tc>
        <w:tc>
          <w:tcPr>
            <w:tcW w:w="634" w:type="pct"/>
            <w:vMerge/>
          </w:tcPr>
          <w:p w14:paraId="2B1F3F08" w14:textId="77777777" w:rsidR="000B5139" w:rsidRPr="004252FD" w:rsidRDefault="000B5139" w:rsidP="00CC2BA3">
            <w:pPr>
              <w:spacing w:after="0"/>
              <w:rPr>
                <w:rFonts w:ascii="Times New Roman" w:hAnsi="Times New Roman"/>
                <w:bCs/>
              </w:rPr>
            </w:pPr>
          </w:p>
        </w:tc>
      </w:tr>
      <w:tr w:rsidR="000B5139" w:rsidRPr="004252FD" w14:paraId="432B8981" w14:textId="77777777" w:rsidTr="00CC2BA3">
        <w:trPr>
          <w:trHeight w:val="20"/>
        </w:trPr>
        <w:tc>
          <w:tcPr>
            <w:tcW w:w="860" w:type="pct"/>
            <w:vMerge/>
          </w:tcPr>
          <w:p w14:paraId="72622C34" w14:textId="77777777" w:rsidR="000B5139" w:rsidRPr="004252FD" w:rsidRDefault="000B5139" w:rsidP="00CC2BA3">
            <w:pPr>
              <w:spacing w:after="0"/>
              <w:jc w:val="both"/>
              <w:rPr>
                <w:rFonts w:ascii="Times New Roman" w:hAnsi="Times New Roman"/>
                <w:b/>
                <w:bCs/>
              </w:rPr>
            </w:pPr>
          </w:p>
        </w:tc>
        <w:tc>
          <w:tcPr>
            <w:tcW w:w="3120" w:type="pct"/>
            <w:gridSpan w:val="2"/>
          </w:tcPr>
          <w:p w14:paraId="3B46BDBA" w14:textId="77777777" w:rsidR="000B5139" w:rsidRPr="004252FD" w:rsidRDefault="000B5139" w:rsidP="00D4521E">
            <w:pPr>
              <w:spacing w:after="0"/>
              <w:rPr>
                <w:rFonts w:ascii="Times New Roman" w:hAnsi="Times New Roman"/>
              </w:rPr>
            </w:pPr>
            <w:r w:rsidRPr="004252FD">
              <w:rPr>
                <w:rFonts w:ascii="Times New Roman" w:hAnsi="Times New Roman"/>
                <w:b/>
                <w:bCs/>
              </w:rPr>
              <w:t xml:space="preserve">Тематика практических занятий </w:t>
            </w:r>
          </w:p>
        </w:tc>
        <w:tc>
          <w:tcPr>
            <w:tcW w:w="386" w:type="pct"/>
            <w:vAlign w:val="center"/>
          </w:tcPr>
          <w:p w14:paraId="23E965B5" w14:textId="77777777" w:rsidR="000B5139" w:rsidRPr="004252FD" w:rsidRDefault="000B5139" w:rsidP="00CC2BA3">
            <w:pPr>
              <w:spacing w:after="0"/>
              <w:rPr>
                <w:rFonts w:ascii="Times New Roman" w:hAnsi="Times New Roman"/>
                <w:bCs/>
              </w:rPr>
            </w:pPr>
          </w:p>
        </w:tc>
        <w:tc>
          <w:tcPr>
            <w:tcW w:w="634" w:type="pct"/>
            <w:vMerge/>
          </w:tcPr>
          <w:p w14:paraId="4BEFA220" w14:textId="77777777" w:rsidR="000B5139" w:rsidRPr="004252FD" w:rsidRDefault="000B5139" w:rsidP="00CC2BA3">
            <w:pPr>
              <w:spacing w:after="0"/>
              <w:rPr>
                <w:rFonts w:ascii="Times New Roman" w:hAnsi="Times New Roman"/>
                <w:bCs/>
              </w:rPr>
            </w:pPr>
          </w:p>
        </w:tc>
      </w:tr>
      <w:tr w:rsidR="000B5139" w:rsidRPr="004252FD" w14:paraId="2BEBC9AD" w14:textId="77777777" w:rsidTr="00CC2BA3">
        <w:trPr>
          <w:trHeight w:val="20"/>
        </w:trPr>
        <w:tc>
          <w:tcPr>
            <w:tcW w:w="860" w:type="pct"/>
          </w:tcPr>
          <w:p w14:paraId="7846F892" w14:textId="77777777" w:rsidR="000B5139" w:rsidRPr="004252FD" w:rsidRDefault="000B5139" w:rsidP="00CC2BA3">
            <w:pPr>
              <w:spacing w:after="0"/>
              <w:jc w:val="both"/>
              <w:rPr>
                <w:rFonts w:ascii="Times New Roman" w:hAnsi="Times New Roman"/>
                <w:b/>
                <w:bCs/>
              </w:rPr>
            </w:pPr>
          </w:p>
        </w:tc>
        <w:tc>
          <w:tcPr>
            <w:tcW w:w="3120" w:type="pct"/>
            <w:gridSpan w:val="2"/>
          </w:tcPr>
          <w:p w14:paraId="55BAE9A8" w14:textId="77777777" w:rsidR="000B5139" w:rsidRPr="004252FD" w:rsidRDefault="000B5139" w:rsidP="00D4521E">
            <w:pPr>
              <w:spacing w:after="0"/>
              <w:rPr>
                <w:rFonts w:ascii="Times New Roman" w:hAnsi="Times New Roman"/>
                <w:b/>
              </w:rPr>
            </w:pPr>
            <w:r w:rsidRPr="004252FD">
              <w:rPr>
                <w:rFonts w:ascii="Times New Roman" w:hAnsi="Times New Roman"/>
                <w:b/>
              </w:rPr>
              <w:t>Промежуточная аттестация</w:t>
            </w:r>
          </w:p>
        </w:tc>
        <w:tc>
          <w:tcPr>
            <w:tcW w:w="386" w:type="pct"/>
            <w:vAlign w:val="center"/>
          </w:tcPr>
          <w:p w14:paraId="7EA2AC2B" w14:textId="77777777" w:rsidR="000B5139" w:rsidRPr="004252FD" w:rsidRDefault="000B5139" w:rsidP="00CC2BA3">
            <w:pPr>
              <w:spacing w:after="0"/>
              <w:rPr>
                <w:rFonts w:ascii="Times New Roman" w:hAnsi="Times New Roman"/>
                <w:b/>
                <w:bCs/>
              </w:rPr>
            </w:pPr>
            <w:r w:rsidRPr="004252FD">
              <w:rPr>
                <w:rFonts w:ascii="Times New Roman" w:hAnsi="Times New Roman"/>
                <w:b/>
                <w:bCs/>
              </w:rPr>
              <w:t>6</w:t>
            </w:r>
          </w:p>
        </w:tc>
        <w:tc>
          <w:tcPr>
            <w:tcW w:w="634" w:type="pct"/>
          </w:tcPr>
          <w:p w14:paraId="41B3DB2B" w14:textId="77777777" w:rsidR="000B5139" w:rsidRPr="004252FD" w:rsidRDefault="000B5139" w:rsidP="00CC2BA3">
            <w:pPr>
              <w:spacing w:after="0"/>
              <w:rPr>
                <w:rFonts w:ascii="Times New Roman" w:hAnsi="Times New Roman"/>
                <w:bCs/>
              </w:rPr>
            </w:pPr>
          </w:p>
        </w:tc>
      </w:tr>
      <w:tr w:rsidR="000B5139" w:rsidRPr="004252FD" w14:paraId="2DCAB061" w14:textId="77777777" w:rsidTr="00CC2BA3">
        <w:trPr>
          <w:trHeight w:val="20"/>
        </w:trPr>
        <w:tc>
          <w:tcPr>
            <w:tcW w:w="3980" w:type="pct"/>
            <w:gridSpan w:val="3"/>
          </w:tcPr>
          <w:p w14:paraId="0FA4CF83" w14:textId="77777777" w:rsidR="000B5139" w:rsidRPr="004252FD" w:rsidRDefault="000B5139" w:rsidP="00CC2BA3">
            <w:pPr>
              <w:spacing w:after="0"/>
              <w:rPr>
                <w:rFonts w:ascii="Times New Roman" w:hAnsi="Times New Roman"/>
                <w:b/>
                <w:bCs/>
              </w:rPr>
            </w:pPr>
            <w:r w:rsidRPr="004252FD">
              <w:rPr>
                <w:rFonts w:ascii="Times New Roman" w:hAnsi="Times New Roman"/>
                <w:b/>
                <w:bCs/>
              </w:rPr>
              <w:t>Всего:</w:t>
            </w:r>
          </w:p>
        </w:tc>
        <w:tc>
          <w:tcPr>
            <w:tcW w:w="386" w:type="pct"/>
            <w:vAlign w:val="center"/>
          </w:tcPr>
          <w:p w14:paraId="40B98A04" w14:textId="77777777" w:rsidR="000B5139" w:rsidRPr="004252FD" w:rsidRDefault="000B5139" w:rsidP="00CC2BA3">
            <w:pPr>
              <w:spacing w:after="0"/>
              <w:rPr>
                <w:rFonts w:ascii="Times New Roman" w:hAnsi="Times New Roman"/>
                <w:b/>
                <w:bCs/>
              </w:rPr>
            </w:pPr>
            <w:r w:rsidRPr="004252FD">
              <w:rPr>
                <w:rFonts w:ascii="Times New Roman" w:hAnsi="Times New Roman"/>
                <w:b/>
                <w:bCs/>
              </w:rPr>
              <w:t>48</w:t>
            </w:r>
          </w:p>
        </w:tc>
        <w:tc>
          <w:tcPr>
            <w:tcW w:w="634" w:type="pct"/>
          </w:tcPr>
          <w:p w14:paraId="28F0827D" w14:textId="77777777" w:rsidR="000B5139" w:rsidRPr="004252FD" w:rsidRDefault="000B5139" w:rsidP="00CC2BA3">
            <w:pPr>
              <w:spacing w:after="0"/>
              <w:rPr>
                <w:rFonts w:ascii="Times New Roman" w:hAnsi="Times New Roman"/>
                <w:bCs/>
              </w:rPr>
            </w:pPr>
          </w:p>
        </w:tc>
      </w:tr>
    </w:tbl>
    <w:p w14:paraId="53DD5134" w14:textId="77777777" w:rsidR="000B5139" w:rsidRPr="004252FD" w:rsidRDefault="000B5139" w:rsidP="00CC2BA3">
      <w:pPr>
        <w:spacing w:after="0"/>
        <w:rPr>
          <w:rFonts w:ascii="Times New Roman" w:hAnsi="Times New Roman"/>
          <w:b/>
          <w:bCs/>
          <w:i/>
        </w:rPr>
      </w:pPr>
    </w:p>
    <w:p w14:paraId="6C811B2B" w14:textId="77777777" w:rsidR="000B5139" w:rsidRPr="004252FD" w:rsidRDefault="000B5139" w:rsidP="00CC2BA3">
      <w:pPr>
        <w:spacing w:after="0"/>
        <w:ind w:left="709"/>
        <w:rPr>
          <w:rFonts w:ascii="Times New Roman" w:hAnsi="Times New Roman"/>
          <w:i/>
        </w:rPr>
      </w:pPr>
      <w:r w:rsidRPr="004252FD">
        <w:rPr>
          <w:rFonts w:ascii="Times New Roman" w:hAnsi="Times New Roman"/>
          <w:i/>
        </w:rPr>
        <w:t>.</w:t>
      </w:r>
    </w:p>
    <w:p w14:paraId="2FFC3450" w14:textId="77777777" w:rsidR="000B5139" w:rsidRPr="004252FD" w:rsidRDefault="000B5139" w:rsidP="00CC2BA3">
      <w:pPr>
        <w:ind w:firstLine="709"/>
        <w:rPr>
          <w:rFonts w:ascii="Times New Roman" w:hAnsi="Times New Roman"/>
          <w:i/>
        </w:rPr>
        <w:sectPr w:rsidR="000B5139" w:rsidRPr="004252FD" w:rsidSect="00733AEF">
          <w:pgSz w:w="16840" w:h="11907" w:orient="landscape"/>
          <w:pgMar w:top="851" w:right="1134" w:bottom="851" w:left="992" w:header="709" w:footer="709" w:gutter="0"/>
          <w:cols w:space="720"/>
        </w:sectPr>
      </w:pPr>
    </w:p>
    <w:p w14:paraId="796FA5EB" w14:textId="77777777" w:rsidR="000B5139" w:rsidRPr="004252FD" w:rsidRDefault="000B5139" w:rsidP="00AB01B5">
      <w:pPr>
        <w:spacing w:after="0" w:line="240" w:lineRule="auto"/>
        <w:ind w:left="720"/>
        <w:rPr>
          <w:rFonts w:ascii="Times New Roman" w:hAnsi="Times New Roman"/>
        </w:rPr>
      </w:pPr>
      <w:r w:rsidRPr="004252FD">
        <w:rPr>
          <w:rFonts w:ascii="Times New Roman" w:hAnsi="Times New Roman"/>
        </w:rPr>
        <w:t>3. УСЛОВИЯ РЕАЛИЗАЦИИ ПРОГРАММЫ УЧЕБНОЙ ДИСЦИПЛИНЫ</w:t>
      </w:r>
    </w:p>
    <w:p w14:paraId="4B3D25CD" w14:textId="77777777" w:rsidR="000B5139" w:rsidRPr="004252FD" w:rsidRDefault="000B5139" w:rsidP="00A43953">
      <w:pPr>
        <w:spacing w:after="0" w:line="240" w:lineRule="auto"/>
        <w:ind w:firstLine="720"/>
        <w:rPr>
          <w:rFonts w:ascii="Times New Roman" w:hAnsi="Times New Roman"/>
        </w:rPr>
      </w:pPr>
    </w:p>
    <w:p w14:paraId="03E00603" w14:textId="77777777" w:rsidR="000B5139" w:rsidRPr="004252FD" w:rsidRDefault="000B5139" w:rsidP="00F13372">
      <w:pPr>
        <w:spacing w:after="0" w:line="240" w:lineRule="auto"/>
        <w:ind w:firstLine="720"/>
        <w:outlineLvl w:val="0"/>
        <w:rPr>
          <w:rFonts w:ascii="Times New Roman" w:hAnsi="Times New Roman"/>
        </w:rPr>
      </w:pPr>
      <w:r w:rsidRPr="004252FD">
        <w:rPr>
          <w:rFonts w:ascii="Times New Roman" w:hAnsi="Times New Roman"/>
        </w:rPr>
        <w:t>3.1. Для реализации программы учебной дисциплины  должны быть предусмотрены следующие специальные помещения:</w:t>
      </w:r>
    </w:p>
    <w:p w14:paraId="44536114" w14:textId="77777777" w:rsidR="000B5139" w:rsidRPr="004252FD" w:rsidRDefault="000B5139" w:rsidP="00A43953">
      <w:pPr>
        <w:spacing w:after="0" w:line="240" w:lineRule="auto"/>
        <w:ind w:firstLine="720"/>
        <w:rPr>
          <w:rFonts w:ascii="Times New Roman" w:hAnsi="Times New Roman"/>
        </w:rPr>
      </w:pPr>
      <w:r w:rsidRPr="004252FD">
        <w:rPr>
          <w:rFonts w:ascii="Times New Roman" w:hAnsi="Times New Roman"/>
        </w:rPr>
        <w:t xml:space="preserve"> Кабинет «Материаловедения», оснащенный оборудованием:</w:t>
      </w:r>
    </w:p>
    <w:p w14:paraId="4DC01AC0" w14:textId="77777777" w:rsidR="000B5139" w:rsidRPr="004252FD" w:rsidRDefault="000B5139" w:rsidP="00A43953">
      <w:pPr>
        <w:tabs>
          <w:tab w:val="left" w:pos="0"/>
        </w:tabs>
        <w:spacing w:after="0" w:line="240" w:lineRule="auto"/>
        <w:rPr>
          <w:rFonts w:ascii="Times New Roman" w:hAnsi="Times New Roman"/>
        </w:rPr>
      </w:pPr>
      <w:r w:rsidRPr="004252FD">
        <w:rPr>
          <w:rFonts w:ascii="Times New Roman" w:hAnsi="Times New Roman"/>
        </w:rPr>
        <w:t>- рабочее место преподавателя;</w:t>
      </w:r>
    </w:p>
    <w:p w14:paraId="5DCF1376" w14:textId="77777777" w:rsidR="000B5139" w:rsidRPr="004252FD" w:rsidRDefault="000B5139" w:rsidP="00F13372">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contextualSpacing/>
        <w:jc w:val="both"/>
        <w:outlineLvl w:val="0"/>
        <w:rPr>
          <w:rFonts w:ascii="Times New Roman" w:hAnsi="Times New Roman" w:cs="Times New Roman"/>
          <w:bCs w:val="0"/>
          <w:sz w:val="22"/>
          <w:szCs w:val="22"/>
        </w:rPr>
      </w:pPr>
      <w:r w:rsidRPr="004252FD">
        <w:rPr>
          <w:rFonts w:ascii="Times New Roman" w:hAnsi="Times New Roman" w:cs="Times New Roman"/>
          <w:sz w:val="22"/>
          <w:szCs w:val="22"/>
        </w:rPr>
        <w:t>- плакаты, комплект учебно-наглядных пособий «Материаловедение»</w:t>
      </w:r>
    </w:p>
    <w:p w14:paraId="6C2A7C4B" w14:textId="77777777" w:rsidR="000B5139" w:rsidRPr="004252FD" w:rsidRDefault="000B5139" w:rsidP="00A43953">
      <w:pPr>
        <w:spacing w:after="0" w:line="240" w:lineRule="auto"/>
        <w:rPr>
          <w:rFonts w:ascii="Times New Roman" w:hAnsi="Times New Roman"/>
        </w:rPr>
      </w:pPr>
      <w:r w:rsidRPr="004252FD">
        <w:rPr>
          <w:rFonts w:ascii="Times New Roman" w:hAnsi="Times New Roman"/>
        </w:rPr>
        <w:t>рабочие места по количеству обучающихся;</w:t>
      </w:r>
    </w:p>
    <w:p w14:paraId="34EF2EB3" w14:textId="77777777" w:rsidR="000B5139" w:rsidRPr="004252FD" w:rsidRDefault="000B5139" w:rsidP="00A43953">
      <w:pPr>
        <w:spacing w:after="0" w:line="240" w:lineRule="auto"/>
        <w:rPr>
          <w:rFonts w:ascii="Times New Roman" w:hAnsi="Times New Roman"/>
        </w:rPr>
      </w:pPr>
      <w:r w:rsidRPr="004252FD">
        <w:rPr>
          <w:rFonts w:ascii="Times New Roman" w:hAnsi="Times New Roman"/>
        </w:rPr>
        <w:t>техническими средствами:</w:t>
      </w:r>
    </w:p>
    <w:p w14:paraId="56DF60C4" w14:textId="77777777" w:rsidR="000B5139" w:rsidRPr="004252FD" w:rsidRDefault="000B5139" w:rsidP="00A43953">
      <w:pPr>
        <w:spacing w:after="0" w:line="240" w:lineRule="auto"/>
        <w:rPr>
          <w:rFonts w:ascii="Times New Roman" w:hAnsi="Times New Roman"/>
        </w:rPr>
      </w:pPr>
      <w:r w:rsidRPr="004252FD">
        <w:rPr>
          <w:rFonts w:ascii="Times New Roman" w:hAnsi="Times New Roman"/>
        </w:rPr>
        <w:t>- компьютеры;</w:t>
      </w:r>
    </w:p>
    <w:p w14:paraId="529033F1" w14:textId="77777777" w:rsidR="000B5139" w:rsidRPr="004252FD" w:rsidRDefault="000B5139" w:rsidP="00A43953">
      <w:pPr>
        <w:spacing w:after="0" w:line="240" w:lineRule="auto"/>
        <w:rPr>
          <w:rFonts w:ascii="Times New Roman" w:hAnsi="Times New Roman"/>
        </w:rPr>
      </w:pPr>
      <w:r w:rsidRPr="004252FD">
        <w:rPr>
          <w:rFonts w:ascii="Times New Roman" w:hAnsi="Times New Roman"/>
        </w:rPr>
        <w:t>- мультимедийный проектор;</w:t>
      </w:r>
    </w:p>
    <w:p w14:paraId="01257E3E" w14:textId="77777777" w:rsidR="000B5139" w:rsidRPr="004252FD" w:rsidRDefault="000B5139" w:rsidP="00A43953">
      <w:pPr>
        <w:spacing w:after="0" w:line="240" w:lineRule="auto"/>
        <w:rPr>
          <w:rFonts w:ascii="Times New Roman" w:hAnsi="Times New Roman"/>
        </w:rPr>
      </w:pPr>
      <w:r w:rsidRPr="004252FD">
        <w:rPr>
          <w:rFonts w:ascii="Times New Roman" w:hAnsi="Times New Roman"/>
        </w:rPr>
        <w:t>- лицензионное программное обеспечение.</w:t>
      </w:r>
    </w:p>
    <w:p w14:paraId="1668D443" w14:textId="77777777" w:rsidR="000B5139" w:rsidRPr="004252FD" w:rsidRDefault="000B5139" w:rsidP="00A43953">
      <w:pPr>
        <w:spacing w:after="0" w:line="240" w:lineRule="auto"/>
        <w:ind w:firstLine="720"/>
        <w:rPr>
          <w:rFonts w:ascii="Times New Roman" w:hAnsi="Times New Roman"/>
        </w:rPr>
      </w:pPr>
      <w:r w:rsidRPr="004252FD">
        <w:rPr>
          <w:rFonts w:ascii="Times New Roman" w:hAnsi="Times New Roman"/>
        </w:rPr>
        <w:t>Лаборатория «Контроля и испытаний продукции», оснащенная в соответствии с п. 6.1.2.2. Примерной программы по специальности.</w:t>
      </w:r>
    </w:p>
    <w:p w14:paraId="4EA3C99C" w14:textId="77777777" w:rsidR="000B5139" w:rsidRPr="004252FD" w:rsidRDefault="000B5139" w:rsidP="00AB01B5">
      <w:pPr>
        <w:suppressAutoHyphens/>
        <w:spacing w:after="0" w:line="240" w:lineRule="auto"/>
        <w:ind w:left="720"/>
        <w:rPr>
          <w:rFonts w:ascii="Times New Roman" w:hAnsi="Times New Roman"/>
          <w:bCs/>
          <w:i/>
        </w:rPr>
      </w:pPr>
    </w:p>
    <w:p w14:paraId="7C7A3EA5" w14:textId="77777777" w:rsidR="001E1D1F" w:rsidRPr="004252FD" w:rsidRDefault="001E1D1F" w:rsidP="001E1D1F">
      <w:pPr>
        <w:suppressAutoHyphens/>
        <w:spacing w:after="0"/>
        <w:ind w:firstLine="709"/>
        <w:jc w:val="both"/>
        <w:rPr>
          <w:rFonts w:ascii="Times New Roman" w:hAnsi="Times New Roman"/>
          <w:b/>
          <w:bCs/>
        </w:rPr>
      </w:pPr>
      <w:r w:rsidRPr="004252FD">
        <w:rPr>
          <w:rFonts w:ascii="Times New Roman" w:hAnsi="Times New Roman"/>
          <w:b/>
          <w:bCs/>
        </w:rPr>
        <w:t>3.2. Информационное обеспечение реализации программы</w:t>
      </w:r>
    </w:p>
    <w:p w14:paraId="78C247B5" w14:textId="77777777" w:rsidR="001E1D1F" w:rsidRPr="004252FD" w:rsidRDefault="001E1D1F" w:rsidP="001E1D1F">
      <w:pPr>
        <w:suppressAutoHyphens/>
        <w:spacing w:after="0"/>
        <w:ind w:firstLine="709"/>
        <w:jc w:val="both"/>
        <w:rPr>
          <w:rFonts w:ascii="Times New Roman" w:hAnsi="Times New Roman"/>
          <w:bCs/>
        </w:rPr>
      </w:pPr>
      <w:r w:rsidRPr="004252FD">
        <w:rPr>
          <w:rFonts w:ascii="Times New Roman" w:hAnsi="Times New Roman"/>
          <w:bCs/>
        </w:rPr>
        <w:t>Для реализации программы библиотечный фонд образовательной организации должен иметь п</w:t>
      </w:r>
      <w:r w:rsidRPr="004252FD">
        <w:rPr>
          <w:rFonts w:ascii="Times New Roman" w:hAnsi="Times New Roman"/>
        </w:rPr>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sidRPr="004252FD">
        <w:rPr>
          <w:rFonts w:ascii="Times New Roman" w:hAnsi="Times New Roman"/>
          <w:bCs/>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5045F00D" w14:textId="77777777" w:rsidR="000B5139" w:rsidRPr="004252FD" w:rsidRDefault="000B5139" w:rsidP="00AB01B5">
      <w:pPr>
        <w:spacing w:after="0" w:line="240" w:lineRule="auto"/>
        <w:ind w:left="720"/>
        <w:rPr>
          <w:rFonts w:ascii="Times New Roman" w:hAnsi="Times New Roman"/>
        </w:rPr>
      </w:pPr>
    </w:p>
    <w:p w14:paraId="261701F5" w14:textId="77777777" w:rsidR="000B5139" w:rsidRPr="004252FD" w:rsidRDefault="000B5139" w:rsidP="00AB01B5">
      <w:pPr>
        <w:spacing w:after="0" w:line="240" w:lineRule="auto"/>
        <w:ind w:left="720"/>
        <w:rPr>
          <w:rFonts w:ascii="Times New Roman" w:hAnsi="Times New Roman"/>
        </w:rPr>
      </w:pPr>
      <w:r w:rsidRPr="004252FD">
        <w:rPr>
          <w:rFonts w:ascii="Times New Roman" w:hAnsi="Times New Roman"/>
        </w:rPr>
        <w:t xml:space="preserve">3.2.1. </w:t>
      </w:r>
      <w:r w:rsidR="001E1D1F" w:rsidRPr="004252FD">
        <w:rPr>
          <w:rFonts w:ascii="Times New Roman" w:hAnsi="Times New Roman"/>
        </w:rPr>
        <w:t>Обязательные п</w:t>
      </w:r>
      <w:r w:rsidRPr="004252FD">
        <w:rPr>
          <w:rFonts w:ascii="Times New Roman" w:hAnsi="Times New Roman"/>
        </w:rPr>
        <w:t>ечатные издания</w:t>
      </w:r>
    </w:p>
    <w:p w14:paraId="30FB393C" w14:textId="77777777" w:rsidR="00DC7119" w:rsidRPr="004252FD" w:rsidRDefault="00DC7119" w:rsidP="00056925">
      <w:pPr>
        <w:pStyle w:val="11"/>
        <w:spacing w:before="0" w:after="0"/>
        <w:jc w:val="both"/>
        <w:rPr>
          <w:rFonts w:ascii="Times New Roman" w:hAnsi="Times New Roman" w:cs="Times New Roman"/>
          <w:b w:val="0"/>
          <w:bCs w:val="0"/>
          <w:color w:val="000000"/>
          <w:sz w:val="22"/>
          <w:szCs w:val="22"/>
        </w:rPr>
      </w:pPr>
      <w:r w:rsidRPr="004252FD">
        <w:rPr>
          <w:rFonts w:ascii="Times New Roman" w:hAnsi="Times New Roman" w:cs="Times New Roman"/>
          <w:b w:val="0"/>
          <w:bCs w:val="0"/>
          <w:color w:val="000000"/>
          <w:sz w:val="22"/>
          <w:szCs w:val="22"/>
        </w:rPr>
        <w:t>1. Материаловедение и технология материалов. В 2 ч. Часть 1 : учебник для среднего профессионального образования / Г. П. Фетисов [и др.] ; под редакцией Г. П. Фетисова. — 8-е изд., перераб. и доп. — Москва : Издательство Юрайт, 2021. — 386 с. — (Профессиональное образование). — ISBN 978-5-534-09896-9. — Текст : электронный // ЭБС Юрайт [сайт]. — URL: https://urait.ru/bcode/475384</w:t>
      </w:r>
    </w:p>
    <w:p w14:paraId="30CF8F30" w14:textId="77777777" w:rsidR="00DC7119" w:rsidRPr="004252FD" w:rsidRDefault="00DC7119" w:rsidP="00056925">
      <w:pPr>
        <w:pStyle w:val="11"/>
        <w:spacing w:before="0" w:after="0"/>
        <w:jc w:val="both"/>
        <w:rPr>
          <w:rFonts w:ascii="Times New Roman" w:hAnsi="Times New Roman" w:cs="Times New Roman"/>
          <w:b w:val="0"/>
          <w:bCs w:val="0"/>
          <w:color w:val="000000"/>
          <w:sz w:val="22"/>
          <w:szCs w:val="22"/>
        </w:rPr>
      </w:pPr>
      <w:r w:rsidRPr="004252FD">
        <w:rPr>
          <w:rFonts w:ascii="Times New Roman" w:hAnsi="Times New Roman" w:cs="Times New Roman"/>
          <w:b w:val="0"/>
          <w:bCs w:val="0"/>
          <w:color w:val="000000"/>
          <w:sz w:val="22"/>
          <w:szCs w:val="22"/>
        </w:rPr>
        <w:t>2. Материаловедение и технология материалов. В 2 ч. Часть 2 : учебник для среднего профессионального образования / Г. П. Фетисов [и др.] ; под редакцией Г. П. Фетисова. — 8-е изд., перераб. и доп. — Москва : Издательство Юрайт, 2021. — 389 с. — (Профессиональное образование). — ISBN 978-5-534-09897-6. — Текст : электронный // ЭБС Юрайт [сайт]. — URL: https://urait.ru/bcode/475385</w:t>
      </w:r>
    </w:p>
    <w:p w14:paraId="25B4E1FE" w14:textId="77777777" w:rsidR="00DC7119" w:rsidRPr="004252FD" w:rsidRDefault="00DC7119" w:rsidP="00056925">
      <w:pPr>
        <w:pStyle w:val="11"/>
        <w:spacing w:before="0" w:after="0"/>
        <w:jc w:val="both"/>
        <w:rPr>
          <w:rFonts w:ascii="Times New Roman" w:hAnsi="Times New Roman" w:cs="Times New Roman"/>
          <w:b w:val="0"/>
          <w:bCs w:val="0"/>
          <w:color w:val="000000"/>
          <w:sz w:val="22"/>
          <w:szCs w:val="22"/>
        </w:rPr>
      </w:pPr>
      <w:r w:rsidRPr="004252FD">
        <w:rPr>
          <w:rFonts w:ascii="Times New Roman" w:hAnsi="Times New Roman" w:cs="Times New Roman"/>
          <w:b w:val="0"/>
          <w:bCs w:val="0"/>
          <w:color w:val="000000"/>
          <w:sz w:val="22"/>
          <w:szCs w:val="22"/>
        </w:rPr>
        <w:t>3. Бондаренко, Г. Г. Материаловедение : учебник для среднего профессионального образования / Г. Г. Бондаренко, Т. А. Кабанова, В. В. Рыбалко ; под редакцией Г. Г. Бондаренко. — 2-е изд. — Москва : Издательство Юрайт, 2021. — 329 с. — (Профессиональное образование). — ISBN 978-5-534-08682-9. — Текст : электронный // ЭБС Юрайт [сайт]. — URL: https://urait.ru/bcode/470070</w:t>
      </w:r>
    </w:p>
    <w:p w14:paraId="274E9C4A" w14:textId="77777777" w:rsidR="00DC7119" w:rsidRPr="004252FD" w:rsidRDefault="00DC7119" w:rsidP="00056925">
      <w:pPr>
        <w:pStyle w:val="11"/>
        <w:spacing w:before="0" w:after="0"/>
        <w:jc w:val="both"/>
        <w:rPr>
          <w:rFonts w:ascii="Times New Roman" w:hAnsi="Times New Roman" w:cs="Times New Roman"/>
          <w:b w:val="0"/>
          <w:bCs w:val="0"/>
          <w:color w:val="000000"/>
          <w:sz w:val="22"/>
          <w:szCs w:val="22"/>
        </w:rPr>
      </w:pPr>
      <w:r w:rsidRPr="004252FD">
        <w:rPr>
          <w:rFonts w:ascii="Times New Roman" w:hAnsi="Times New Roman" w:cs="Times New Roman"/>
          <w:b w:val="0"/>
          <w:bCs w:val="0"/>
          <w:color w:val="000000"/>
          <w:sz w:val="22"/>
          <w:szCs w:val="22"/>
        </w:rPr>
        <w:t>4. Плошкин, В. В. Материаловедение : учебник для среднего профессионального образования / В. В. Плошкин. — 3-е изд., перераб. и доп. — Москва : Издательство Юрайт, 2021. — 463 с. — (Профессиональное образование). — ISBN 978-5-534-02459-3. — Текст : электронный // ЭБС Юрайт [сайт]. — URL: https://urait.ru/bcode/470071</w:t>
      </w:r>
    </w:p>
    <w:p w14:paraId="0DCE77E6" w14:textId="77777777" w:rsidR="00DC7119" w:rsidRPr="004252FD" w:rsidRDefault="00DC7119" w:rsidP="00056925">
      <w:pPr>
        <w:pStyle w:val="11"/>
        <w:spacing w:before="0" w:after="0"/>
        <w:jc w:val="both"/>
        <w:rPr>
          <w:rFonts w:ascii="Times New Roman" w:hAnsi="Times New Roman" w:cs="Times New Roman"/>
          <w:b w:val="0"/>
          <w:bCs w:val="0"/>
          <w:color w:val="000000"/>
          <w:sz w:val="22"/>
          <w:szCs w:val="22"/>
        </w:rPr>
      </w:pPr>
      <w:r w:rsidRPr="004252FD">
        <w:rPr>
          <w:rFonts w:ascii="Times New Roman" w:hAnsi="Times New Roman" w:cs="Times New Roman"/>
          <w:b w:val="0"/>
          <w:bCs w:val="0"/>
          <w:color w:val="000000"/>
          <w:sz w:val="22"/>
          <w:szCs w:val="22"/>
        </w:rPr>
        <w:t>5. Технология металлов и сплавов : учебное пособие для среднего профессионального образования / ответственный редактор А. П. Кушнир, В. Б. Лившиц. — Москва : Издательство Юрайт, 2020. — 310 с. — (Профессиональное образование). — ISBN 978-5-534-11111-8. — Текст : электронный // ЭБС Юрайт [сайт]. — URL: https://urait.ru/bcode/455806</w:t>
      </w:r>
    </w:p>
    <w:p w14:paraId="5981DA2B" w14:textId="6049CBC1" w:rsidR="005C57F1" w:rsidRPr="004252FD" w:rsidRDefault="00012F16" w:rsidP="00056925">
      <w:pPr>
        <w:spacing w:after="0" w:line="240" w:lineRule="auto"/>
        <w:contextualSpacing/>
        <w:jc w:val="both"/>
        <w:rPr>
          <w:rFonts w:ascii="Times New Roman" w:hAnsi="Times New Roman"/>
        </w:rPr>
      </w:pPr>
      <w:r w:rsidRPr="004252FD">
        <w:rPr>
          <w:rFonts w:ascii="Times New Roman" w:hAnsi="Times New Roman"/>
        </w:rPr>
        <w:t>6</w:t>
      </w:r>
      <w:r w:rsidR="005C57F1" w:rsidRPr="004252FD">
        <w:rPr>
          <w:rFonts w:ascii="Times New Roman" w:hAnsi="Times New Roman"/>
        </w:rPr>
        <w:t>. Мельников, А. Г. Материаловедение : учебное пособие для СПО / А. Г. Мельников, И. А. Хворова, Е. П. Чинков. — Саратов : Профобразование, 2021. — 223 c. — ISBN 978-5-4488-0919-4. — Текст : электронный // Электронный ресурс цифровой образовательной среды СПО PROFобразование : [сайт]. — URL: https://profspo.ru/books/99930</w:t>
      </w:r>
    </w:p>
    <w:p w14:paraId="659B87E0" w14:textId="3A22CB82" w:rsidR="005C57F1" w:rsidRPr="004252FD" w:rsidRDefault="00012F16" w:rsidP="00056925">
      <w:pPr>
        <w:spacing w:after="0" w:line="240" w:lineRule="auto"/>
        <w:contextualSpacing/>
        <w:jc w:val="both"/>
        <w:rPr>
          <w:rFonts w:ascii="Times New Roman" w:hAnsi="Times New Roman"/>
        </w:rPr>
      </w:pPr>
      <w:r w:rsidRPr="004252FD">
        <w:rPr>
          <w:rFonts w:ascii="Times New Roman" w:hAnsi="Times New Roman"/>
        </w:rPr>
        <w:t>7</w:t>
      </w:r>
      <w:r w:rsidR="005C57F1" w:rsidRPr="004252FD">
        <w:rPr>
          <w:rFonts w:ascii="Times New Roman" w:hAnsi="Times New Roman"/>
        </w:rPr>
        <w:t>. Материаловедение : учебник для СПО / А. А. Воробьев, А. М. Будюкин, В. Г. Кондратенко [и др.]. — Саратов, Москва : Профобразование, Ай Пи Ар Медиа, 2020. — 356 c. — ISBN 978-5-4488-0866-1, 978-5-4497-0618-8. — Текст : электронный // Электронный ресурс цифровой образовательной среды СПО PROFобразование : [сайт]. — URL: https://profspo.ru/books/96962</w:t>
      </w:r>
    </w:p>
    <w:p w14:paraId="1AB87791" w14:textId="0958277C" w:rsidR="005C57F1" w:rsidRPr="004252FD" w:rsidRDefault="00012F16" w:rsidP="00056925">
      <w:pPr>
        <w:spacing w:after="0" w:line="240" w:lineRule="auto"/>
        <w:contextualSpacing/>
        <w:jc w:val="both"/>
        <w:rPr>
          <w:rFonts w:ascii="Times New Roman" w:hAnsi="Times New Roman"/>
        </w:rPr>
      </w:pPr>
      <w:r w:rsidRPr="004252FD">
        <w:rPr>
          <w:rFonts w:ascii="Times New Roman" w:hAnsi="Times New Roman"/>
        </w:rPr>
        <w:t>8</w:t>
      </w:r>
      <w:r w:rsidR="005C57F1" w:rsidRPr="004252FD">
        <w:rPr>
          <w:rFonts w:ascii="Times New Roman" w:hAnsi="Times New Roman"/>
        </w:rPr>
        <w:t>. Кириллова, И. К. Материаловедение : учебное пособие для СПО / И. К. Кириллова, А. Я. Мельникова, В. В. Райский. — Саратов : Профобразование, Ай Пи Эр Медиа, 2018. — 127 c. — ISBN 978-5-4488-0145-7, 978-5-4486-0739-4. — Текст : электронный // Электронный ресурс цифровой образовательной среды СПО PROFобразование : [сайт]. — URL: https://profspo.ru/books/73753</w:t>
      </w:r>
    </w:p>
    <w:p w14:paraId="2FF302D4" w14:textId="1165BFD2" w:rsidR="000B5139" w:rsidRPr="004252FD" w:rsidRDefault="00012F16" w:rsidP="00056925">
      <w:pPr>
        <w:spacing w:after="0" w:line="240" w:lineRule="auto"/>
        <w:contextualSpacing/>
        <w:jc w:val="both"/>
        <w:rPr>
          <w:rFonts w:ascii="Times New Roman" w:hAnsi="Times New Roman"/>
        </w:rPr>
      </w:pPr>
      <w:r w:rsidRPr="004252FD">
        <w:rPr>
          <w:rFonts w:ascii="Times New Roman" w:hAnsi="Times New Roman"/>
        </w:rPr>
        <w:t>9</w:t>
      </w:r>
      <w:r w:rsidR="005C57F1" w:rsidRPr="004252FD">
        <w:rPr>
          <w:rFonts w:ascii="Times New Roman" w:hAnsi="Times New Roman"/>
        </w:rPr>
        <w:t xml:space="preserve">. Перинский, В. В. Материаловедение : словарь для СПО / В. В. Перинский, И. В. Перинская. — Саратов : Профобразование, Ай Пи Ар Медиа, 2020. — 109 c. — ISBN 978-5-4488-0736-7, 978-5-4497-0425-2. — Текст : электронный // Электронный ресурс цифровой образовательной среды СПО PROFобразование : [сайт]. — URL: </w:t>
      </w:r>
      <w:hyperlink r:id="rId160" w:history="1">
        <w:r w:rsidR="002B126E" w:rsidRPr="004252FD">
          <w:rPr>
            <w:rStyle w:val="FootnoteTextChar"/>
            <w:sz w:val="22"/>
          </w:rPr>
          <w:t>https://profspo.ru/books/90537</w:t>
        </w:r>
      </w:hyperlink>
    </w:p>
    <w:p w14:paraId="71EC222E" w14:textId="3CB276EE" w:rsidR="002B126E" w:rsidRPr="004252FD" w:rsidRDefault="002B126E" w:rsidP="00056925">
      <w:pPr>
        <w:pStyle w:val="11"/>
        <w:numPr>
          <w:ilvl w:val="0"/>
          <w:numId w:val="135"/>
        </w:numPr>
        <w:spacing w:before="0" w:after="0"/>
        <w:ind w:left="0" w:firstLine="0"/>
        <w:jc w:val="both"/>
        <w:rPr>
          <w:rFonts w:ascii="Times New Roman" w:eastAsia="Calibri" w:hAnsi="Times New Roman" w:cs="Times New Roman"/>
          <w:b w:val="0"/>
          <w:bCs w:val="0"/>
          <w:sz w:val="22"/>
          <w:szCs w:val="22"/>
          <w:lang w:eastAsia="en-US"/>
        </w:rPr>
      </w:pPr>
      <w:r w:rsidRPr="004252FD">
        <w:rPr>
          <w:rFonts w:ascii="Times New Roman" w:eastAsia="Calibri" w:hAnsi="Times New Roman" w:cs="Times New Roman"/>
          <w:b w:val="0"/>
          <w:bCs w:val="0"/>
          <w:sz w:val="22"/>
          <w:szCs w:val="22"/>
          <w:lang w:eastAsia="en-US"/>
        </w:rPr>
        <w:t>Сапунов, С. В. Материаловедение : учебное пособие для спо / С. В. Сапунов. — Санкт-Петербург : Лань, 2020. — 208 с. — ISBN 978-5-8114-6368-8. </w:t>
      </w:r>
    </w:p>
    <w:p w14:paraId="0AE842D0" w14:textId="77777777" w:rsidR="002B126E" w:rsidRPr="004252FD" w:rsidRDefault="002B126E" w:rsidP="00056925">
      <w:pPr>
        <w:pStyle w:val="11"/>
        <w:numPr>
          <w:ilvl w:val="0"/>
          <w:numId w:val="135"/>
        </w:numPr>
        <w:spacing w:before="0" w:after="0"/>
        <w:ind w:left="0" w:firstLine="0"/>
        <w:jc w:val="both"/>
        <w:rPr>
          <w:rFonts w:ascii="Times New Roman" w:eastAsia="Calibri" w:hAnsi="Times New Roman" w:cs="Times New Roman"/>
          <w:b w:val="0"/>
          <w:bCs w:val="0"/>
          <w:sz w:val="22"/>
          <w:szCs w:val="22"/>
          <w:lang w:eastAsia="en-US"/>
        </w:rPr>
      </w:pPr>
      <w:r w:rsidRPr="004252FD">
        <w:rPr>
          <w:rFonts w:ascii="Times New Roman" w:eastAsia="Calibri" w:hAnsi="Times New Roman" w:cs="Times New Roman"/>
          <w:b w:val="0"/>
          <w:bCs w:val="0"/>
          <w:sz w:val="22"/>
          <w:szCs w:val="22"/>
          <w:lang w:eastAsia="en-US"/>
        </w:rPr>
        <w:t>Земсков, Ю. П. Материаловедение : учебное пособие для спо / Ю. П. Земсков, Е. В. Асмолова. — Санкт-Петербург : Лань, 2020. — 228 с. — ISBN 978-5-8114-5790-8. </w:t>
      </w:r>
    </w:p>
    <w:p w14:paraId="25605DBE" w14:textId="77777777" w:rsidR="002B126E" w:rsidRPr="004252FD" w:rsidRDefault="002B126E" w:rsidP="00056925">
      <w:pPr>
        <w:spacing w:after="0" w:line="240" w:lineRule="auto"/>
        <w:contextualSpacing/>
        <w:jc w:val="both"/>
        <w:rPr>
          <w:rFonts w:ascii="Times New Roman" w:hAnsi="Times New Roman"/>
        </w:rPr>
      </w:pPr>
    </w:p>
    <w:p w14:paraId="18C05795" w14:textId="77777777" w:rsidR="000B5139" w:rsidRPr="004252FD" w:rsidRDefault="000B5139" w:rsidP="00056925">
      <w:pPr>
        <w:pStyle w:val="11"/>
        <w:numPr>
          <w:ilvl w:val="2"/>
          <w:numId w:val="56"/>
        </w:numPr>
        <w:spacing w:before="0" w:after="0"/>
        <w:ind w:hanging="371"/>
        <w:contextualSpacing/>
        <w:rPr>
          <w:rFonts w:ascii="Times New Roman" w:hAnsi="Times New Roman" w:cs="Times New Roman"/>
          <w:b w:val="0"/>
          <w:bCs w:val="0"/>
          <w:sz w:val="22"/>
          <w:szCs w:val="22"/>
        </w:rPr>
      </w:pPr>
      <w:r w:rsidRPr="004252FD">
        <w:rPr>
          <w:rFonts w:ascii="Times New Roman" w:hAnsi="Times New Roman" w:cs="Times New Roman"/>
          <w:b w:val="0"/>
          <w:bCs w:val="0"/>
          <w:sz w:val="22"/>
          <w:szCs w:val="22"/>
        </w:rPr>
        <w:t>Электронные издания</w:t>
      </w:r>
    </w:p>
    <w:p w14:paraId="25ECBD6E" w14:textId="77777777" w:rsidR="000B5139" w:rsidRPr="004252FD" w:rsidRDefault="000B5139" w:rsidP="00056925">
      <w:pPr>
        <w:numPr>
          <w:ilvl w:val="0"/>
          <w:numId w:val="98"/>
        </w:numPr>
        <w:spacing w:after="0" w:line="240" w:lineRule="auto"/>
        <w:contextualSpacing/>
        <w:jc w:val="both"/>
        <w:rPr>
          <w:rFonts w:ascii="Times New Roman" w:hAnsi="Times New Roman"/>
        </w:rPr>
      </w:pPr>
      <w:r w:rsidRPr="004252FD">
        <w:rPr>
          <w:rFonts w:ascii="Times New Roman" w:hAnsi="Times New Roman"/>
        </w:rPr>
        <w:t xml:space="preserve">Электронные ресурс «Металлообработка». Форма доступа:  </w:t>
      </w:r>
      <w:hyperlink r:id="rId161" w:tgtFrame="_blank" w:history="1">
        <w:r w:rsidRPr="004252FD">
          <w:rPr>
            <w:rFonts w:ascii="Times New Roman" w:hAnsi="Times New Roman"/>
          </w:rPr>
          <w:t xml:space="preserve">Металлообработка — Википедия, </w:t>
        </w:r>
      </w:hyperlink>
      <w:hyperlink r:id="rId162" w:history="1">
        <w:r w:rsidRPr="004252FD">
          <w:rPr>
            <w:rStyle w:val="FootnoteTextChar"/>
            <w:sz w:val="22"/>
          </w:rPr>
          <w:t>https://ru.wikipedia.org</w:t>
        </w:r>
      </w:hyperlink>
    </w:p>
    <w:p w14:paraId="062BF7B0" w14:textId="77777777" w:rsidR="000B5139" w:rsidRPr="004252FD" w:rsidRDefault="000B5139" w:rsidP="00056925">
      <w:pPr>
        <w:numPr>
          <w:ilvl w:val="0"/>
          <w:numId w:val="98"/>
        </w:numPr>
        <w:spacing w:after="0" w:line="240" w:lineRule="auto"/>
        <w:contextualSpacing/>
        <w:jc w:val="both"/>
        <w:rPr>
          <w:rFonts w:ascii="Times New Roman" w:hAnsi="Times New Roman"/>
        </w:rPr>
      </w:pPr>
      <w:r w:rsidRPr="004252FD">
        <w:rPr>
          <w:rFonts w:ascii="Times New Roman" w:hAnsi="Times New Roman"/>
        </w:rPr>
        <w:t xml:space="preserve">Портал "Известия науки". Форма доступа: </w:t>
      </w:r>
      <w:hyperlink r:id="rId163" w:history="1">
        <w:r w:rsidRPr="004252FD">
          <w:rPr>
            <w:rFonts w:ascii="Times New Roman" w:hAnsi="Times New Roman"/>
          </w:rPr>
          <w:t>http://www.inauka.ru</w:t>
        </w:r>
      </w:hyperlink>
    </w:p>
    <w:p w14:paraId="5FC9BC6E" w14:textId="2C795769" w:rsidR="000B5139" w:rsidRPr="004252FD" w:rsidRDefault="000B5139" w:rsidP="00056925">
      <w:pPr>
        <w:numPr>
          <w:ilvl w:val="0"/>
          <w:numId w:val="98"/>
        </w:numPr>
        <w:spacing w:after="0" w:line="240" w:lineRule="auto"/>
        <w:contextualSpacing/>
        <w:jc w:val="both"/>
        <w:rPr>
          <w:rFonts w:ascii="Times New Roman" w:hAnsi="Times New Roman"/>
        </w:rPr>
      </w:pPr>
      <w:r w:rsidRPr="004252FD">
        <w:rPr>
          <w:rFonts w:ascii="Times New Roman" w:hAnsi="Times New Roman"/>
        </w:rPr>
        <w:t xml:space="preserve">Online-доступ к государственным стандартам. Форма доступа: </w:t>
      </w:r>
      <w:hyperlink r:id="rId164" w:history="1">
        <w:r w:rsidRPr="004252FD">
          <w:rPr>
            <w:rFonts w:ascii="Times New Roman" w:hAnsi="Times New Roman"/>
          </w:rPr>
          <w:t>http://standards.narod.ru/gosts/</w:t>
        </w:r>
      </w:hyperlink>
    </w:p>
    <w:p w14:paraId="1B97CC34" w14:textId="77777777" w:rsidR="002B126E" w:rsidRPr="004252FD" w:rsidRDefault="002B126E" w:rsidP="00056925">
      <w:pPr>
        <w:pStyle w:val="11"/>
        <w:numPr>
          <w:ilvl w:val="0"/>
          <w:numId w:val="98"/>
        </w:numPr>
        <w:spacing w:before="0" w:after="0"/>
        <w:jc w:val="both"/>
        <w:rPr>
          <w:rFonts w:ascii="Times New Roman" w:eastAsia="Calibri" w:hAnsi="Times New Roman" w:cs="Times New Roman"/>
          <w:b w:val="0"/>
          <w:bCs w:val="0"/>
          <w:sz w:val="22"/>
          <w:szCs w:val="22"/>
          <w:lang w:eastAsia="en-US"/>
        </w:rPr>
      </w:pPr>
      <w:r w:rsidRPr="004252FD">
        <w:rPr>
          <w:rFonts w:ascii="Times New Roman" w:eastAsia="Calibri" w:hAnsi="Times New Roman" w:cs="Times New Roman"/>
          <w:b w:val="0"/>
          <w:bCs w:val="0"/>
          <w:sz w:val="22"/>
          <w:szCs w:val="22"/>
          <w:lang w:eastAsia="en-US"/>
        </w:rPr>
        <w:t xml:space="preserve">Сапунов, С. В. Материаловедение : учебное пособие для спо / С. В. Сапунов. — Санкт-Петербург : Лань, 2020. — 208 с. — ISBN 978-5-8114-6368-8. — Текст : электронный // Лань : электронно-библиотечная система. — URL: </w:t>
      </w:r>
      <w:hyperlink r:id="rId165" w:history="1">
        <w:r w:rsidRPr="004252FD">
          <w:rPr>
            <w:rStyle w:val="FootnoteTextChar"/>
            <w:rFonts w:eastAsia="Calibri"/>
            <w:b w:val="0"/>
            <w:bCs w:val="0"/>
            <w:sz w:val="22"/>
            <w:szCs w:val="22"/>
            <w:lang w:eastAsia="en-US"/>
          </w:rPr>
          <w:t>https://e.lanbook.com/book/151219</w:t>
        </w:r>
      </w:hyperlink>
      <w:r w:rsidRPr="004252FD">
        <w:rPr>
          <w:rFonts w:ascii="Times New Roman" w:eastAsia="Calibri" w:hAnsi="Times New Roman" w:cs="Times New Roman"/>
          <w:b w:val="0"/>
          <w:bCs w:val="0"/>
          <w:sz w:val="22"/>
          <w:szCs w:val="22"/>
          <w:lang w:eastAsia="en-US"/>
        </w:rPr>
        <w:t xml:space="preserve">  (дата обращения: 28.01.2021). — Режим доступа: для авториз. пользователей.</w:t>
      </w:r>
    </w:p>
    <w:p w14:paraId="2981B8A4" w14:textId="77777777" w:rsidR="002B126E" w:rsidRPr="004252FD" w:rsidRDefault="002B126E" w:rsidP="00056925">
      <w:pPr>
        <w:pStyle w:val="11"/>
        <w:numPr>
          <w:ilvl w:val="0"/>
          <w:numId w:val="98"/>
        </w:numPr>
        <w:spacing w:before="0" w:after="0"/>
        <w:jc w:val="both"/>
        <w:rPr>
          <w:rFonts w:ascii="Times New Roman" w:eastAsia="Calibri" w:hAnsi="Times New Roman" w:cs="Times New Roman"/>
          <w:b w:val="0"/>
          <w:bCs w:val="0"/>
          <w:sz w:val="22"/>
          <w:szCs w:val="22"/>
          <w:lang w:eastAsia="en-US"/>
        </w:rPr>
      </w:pPr>
      <w:r w:rsidRPr="004252FD">
        <w:rPr>
          <w:rFonts w:ascii="Times New Roman" w:eastAsia="Calibri" w:hAnsi="Times New Roman" w:cs="Times New Roman"/>
          <w:b w:val="0"/>
          <w:bCs w:val="0"/>
          <w:sz w:val="22"/>
          <w:szCs w:val="22"/>
          <w:lang w:eastAsia="en-US"/>
        </w:rPr>
        <w:t xml:space="preserve">Земсков, Ю. П. Материаловедение : учебное пособие для спо / Ю. П. Земсков, Е. В. Асмолова. — Санкт-Петербург : Лань, 2020. — 228 с. — ISBN 978-5-8114-5790-8. — Текст : электронный // Лань : электронно-библиотечная система. — URL: </w:t>
      </w:r>
      <w:hyperlink r:id="rId166" w:history="1">
        <w:r w:rsidRPr="004252FD">
          <w:rPr>
            <w:rStyle w:val="FootnoteTextChar"/>
            <w:rFonts w:eastAsia="Calibri"/>
            <w:b w:val="0"/>
            <w:bCs w:val="0"/>
            <w:sz w:val="22"/>
            <w:szCs w:val="22"/>
            <w:lang w:eastAsia="en-US"/>
          </w:rPr>
          <w:t>https://e.lanbook.com/book/152593</w:t>
        </w:r>
      </w:hyperlink>
      <w:r w:rsidRPr="004252FD">
        <w:rPr>
          <w:rFonts w:ascii="Times New Roman" w:eastAsia="Calibri" w:hAnsi="Times New Roman" w:cs="Times New Roman"/>
          <w:b w:val="0"/>
          <w:bCs w:val="0"/>
          <w:sz w:val="22"/>
          <w:szCs w:val="22"/>
          <w:lang w:eastAsia="en-US"/>
        </w:rPr>
        <w:t xml:space="preserve">  (дата обращения: 28.01.2021). — Режим доступа: для авториз. пользователей.</w:t>
      </w:r>
    </w:p>
    <w:p w14:paraId="461B2CF0" w14:textId="77777777" w:rsidR="002B126E" w:rsidRPr="004252FD" w:rsidRDefault="002B126E" w:rsidP="00056925">
      <w:pPr>
        <w:spacing w:after="0" w:line="240" w:lineRule="auto"/>
        <w:contextualSpacing/>
        <w:jc w:val="both"/>
        <w:rPr>
          <w:rFonts w:ascii="Times New Roman" w:hAnsi="Times New Roman"/>
        </w:rPr>
      </w:pPr>
    </w:p>
    <w:p w14:paraId="594EA937" w14:textId="77777777" w:rsidR="000B5139" w:rsidRPr="004252FD" w:rsidRDefault="000B5139" w:rsidP="00687017">
      <w:pPr>
        <w:spacing w:after="0" w:line="240" w:lineRule="auto"/>
        <w:ind w:left="720"/>
        <w:contextualSpacing/>
        <w:jc w:val="both"/>
        <w:rPr>
          <w:rFonts w:ascii="Times New Roman" w:hAnsi="Times New Roman"/>
          <w:bCs/>
        </w:rPr>
      </w:pPr>
    </w:p>
    <w:p w14:paraId="6033E301" w14:textId="77777777" w:rsidR="000B5139" w:rsidRPr="004252FD" w:rsidRDefault="000B5139" w:rsidP="00CC2BA3">
      <w:pPr>
        <w:keepNext/>
        <w:spacing w:after="0" w:line="240" w:lineRule="auto"/>
        <w:ind w:firstLine="709"/>
        <w:jc w:val="center"/>
        <w:outlineLvl w:val="0"/>
        <w:rPr>
          <w:rFonts w:ascii="Times New Roman" w:hAnsi="Times New Roman"/>
          <w:b/>
          <w:bCs/>
          <w:kern w:val="32"/>
        </w:rPr>
      </w:pPr>
    </w:p>
    <w:p w14:paraId="419890AE" w14:textId="77777777" w:rsidR="000B5139" w:rsidRPr="004252FD" w:rsidRDefault="000B5139" w:rsidP="00522FAB">
      <w:pPr>
        <w:keepNext/>
        <w:spacing w:after="0" w:line="240" w:lineRule="auto"/>
        <w:ind w:firstLine="709"/>
        <w:outlineLvl w:val="0"/>
        <w:rPr>
          <w:rFonts w:ascii="Times New Roman" w:hAnsi="Times New Roman"/>
          <w:bCs/>
          <w:kern w:val="32"/>
        </w:rPr>
      </w:pPr>
      <w:r w:rsidRPr="004252FD">
        <w:rPr>
          <w:rFonts w:ascii="Times New Roman" w:hAnsi="Times New Roman"/>
          <w:bCs/>
          <w:kern w:val="32"/>
        </w:rPr>
        <w:t>4. КОНТРОЛЬ И ОЦЕНКА РЕЗУЛЬТАТОВ ОСВОЕНИЯ УЧЕБНОЙ ДИСЦПЛИНЫ</w:t>
      </w:r>
    </w:p>
    <w:p w14:paraId="14F32B98" w14:textId="77777777" w:rsidR="000B5139" w:rsidRPr="004252FD" w:rsidRDefault="000B5139" w:rsidP="00522FAB">
      <w:pPr>
        <w:keepNext/>
        <w:spacing w:after="0" w:line="240" w:lineRule="auto"/>
        <w:ind w:firstLine="709"/>
        <w:outlineLvl w:val="0"/>
        <w:rPr>
          <w:rFonts w:ascii="Times New Roman" w:hAnsi="Times New Roman"/>
          <w:bCs/>
          <w:kern w:val="32"/>
        </w:rPr>
      </w:pPr>
    </w:p>
    <w:p w14:paraId="4FDC2B87" w14:textId="77777777" w:rsidR="000B5139" w:rsidRPr="004252FD" w:rsidRDefault="000B5139" w:rsidP="00CC2BA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outlineLvl w:val="0"/>
        <w:rPr>
          <w:rFonts w:ascii="Times New Roman" w:hAnsi="Times New Roman"/>
          <w:bCs/>
          <w:kern w:val="32"/>
        </w:rPr>
      </w:pPr>
      <w:r w:rsidRPr="004252FD">
        <w:rPr>
          <w:rFonts w:ascii="Times New Roman" w:hAnsi="Times New Roman"/>
          <w:bCs/>
          <w:kern w:val="32"/>
        </w:rPr>
        <w:t>Контроль результатов освоения дисциплины осуществляется преподавателем в процессе проведения практических занятий, контрольной и самостоятельной работы.</w:t>
      </w:r>
    </w:p>
    <w:p w14:paraId="4C7EB48E" w14:textId="77777777" w:rsidR="000B5139" w:rsidRPr="004252FD" w:rsidRDefault="000B5139" w:rsidP="00CC2BA3">
      <w:pPr>
        <w:widowControl w:val="0"/>
        <w:suppressAutoHyphens/>
        <w:spacing w:after="0" w:line="240" w:lineRule="auto"/>
        <w:ind w:firstLine="709"/>
        <w:jc w:val="both"/>
        <w:rPr>
          <w:rFonts w:ascii="Times New Roman" w:hAnsi="Times New Roman"/>
          <w:spacing w:val="-3"/>
        </w:rPr>
      </w:pPr>
      <w:r w:rsidRPr="004252FD">
        <w:rPr>
          <w:rFonts w:ascii="Times New Roman" w:hAnsi="Times New Roman"/>
        </w:rPr>
        <w:t>При планировании реализации учебной дисциплины проводится промежуточная аттестация и</w:t>
      </w:r>
      <w:r w:rsidRPr="004252FD">
        <w:rPr>
          <w:rFonts w:ascii="Times New Roman" w:hAnsi="Times New Roman"/>
          <w:spacing w:val="-3"/>
        </w:rPr>
        <w:t xml:space="preserve"> т</w:t>
      </w:r>
      <w:r w:rsidRPr="004252FD">
        <w:rPr>
          <w:rFonts w:ascii="Times New Roman" w:hAnsi="Times New Roman"/>
        </w:rPr>
        <w:t xml:space="preserve">екущий контроль индивидуальных образовательных достижений. </w:t>
      </w:r>
      <w:r w:rsidRPr="004252FD">
        <w:rPr>
          <w:rFonts w:ascii="Times New Roman" w:hAnsi="Times New Roman"/>
          <w:spacing w:val="-3"/>
        </w:rPr>
        <w:t xml:space="preserve">Текущий контроль проводится в процессе </w:t>
      </w:r>
      <w:r w:rsidRPr="004252FD">
        <w:rPr>
          <w:rFonts w:ascii="Times New Roman" w:hAnsi="Times New Roman"/>
        </w:rPr>
        <w:t>проведения практических занятий, устного опроса  и  выполнения обучающимися практических работ.</w:t>
      </w:r>
    </w:p>
    <w:p w14:paraId="33E1959C" w14:textId="77777777" w:rsidR="000B5139" w:rsidRPr="004252FD" w:rsidRDefault="000B5139" w:rsidP="00CC2BA3">
      <w:pPr>
        <w:widowControl w:val="0"/>
        <w:suppressAutoHyphens/>
        <w:spacing w:after="0" w:line="240" w:lineRule="auto"/>
        <w:ind w:firstLine="709"/>
        <w:jc w:val="both"/>
        <w:rPr>
          <w:rFonts w:ascii="Times New Roman" w:hAnsi="Times New Roman"/>
        </w:rPr>
      </w:pPr>
      <w:r w:rsidRPr="004252FD">
        <w:rPr>
          <w:rFonts w:ascii="Times New Roman" w:hAnsi="Times New Roman"/>
        </w:rPr>
        <w:t xml:space="preserve">Для промежуточной аттестации, </w:t>
      </w:r>
      <w:r w:rsidRPr="004252FD">
        <w:rPr>
          <w:rFonts w:ascii="Times New Roman" w:hAnsi="Times New Roman"/>
          <w:spacing w:val="-3"/>
        </w:rPr>
        <w:t>т</w:t>
      </w:r>
      <w:r w:rsidRPr="004252FD">
        <w:rPr>
          <w:rFonts w:ascii="Times New Roman" w:hAnsi="Times New Roman"/>
        </w:rPr>
        <w:t xml:space="preserve">екущего и итогового контроля преподавателем создаются комплексы оценочных средств (КОС). КОС включают в себя педагогические контрольно-измерительные материалы, предназначенные для определения соответствия (или несоответствия) индивидуальных образовательных достижений основным показателям оценки результатов подготовки. </w:t>
      </w:r>
    </w:p>
    <w:p w14:paraId="70355C55" w14:textId="77777777" w:rsidR="000B5139" w:rsidRPr="004252FD" w:rsidRDefault="000B5139" w:rsidP="00CC2BA3">
      <w:pPr>
        <w:spacing w:after="0" w:line="240" w:lineRule="auto"/>
        <w:ind w:firstLine="709"/>
        <w:contextualSpacing/>
        <w:jc w:val="both"/>
        <w:rPr>
          <w:rFonts w:ascii="Times New Roman" w:hAnsi="Times New Roman"/>
        </w:rPr>
      </w:pPr>
    </w:p>
    <w:p w14:paraId="4A2420D7" w14:textId="77777777" w:rsidR="000B5139" w:rsidRPr="004252FD" w:rsidRDefault="000B5139" w:rsidP="00CC2BA3">
      <w:pPr>
        <w:spacing w:after="0" w:line="240" w:lineRule="auto"/>
        <w:ind w:firstLine="709"/>
        <w:contextualSpacing/>
        <w:jc w:val="both"/>
        <w:rPr>
          <w:rFonts w:ascii="Times New Roman" w:hAnsi="Times New Roman"/>
        </w:rPr>
      </w:pPr>
    </w:p>
    <w:p w14:paraId="670CAA99" w14:textId="77777777" w:rsidR="000B5139" w:rsidRPr="004252FD" w:rsidRDefault="000B5139" w:rsidP="00CC2BA3">
      <w:pPr>
        <w:spacing w:after="0" w:line="240" w:lineRule="auto"/>
        <w:ind w:firstLine="709"/>
        <w:contextualSpacing/>
        <w:jc w:val="both"/>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6"/>
        <w:gridCol w:w="3045"/>
        <w:gridCol w:w="2734"/>
      </w:tblGrid>
      <w:tr w:rsidR="000B5139" w:rsidRPr="004252FD" w14:paraId="3AFA60FA" w14:textId="77777777" w:rsidTr="00522FAB">
        <w:tc>
          <w:tcPr>
            <w:tcW w:w="1908" w:type="pct"/>
          </w:tcPr>
          <w:p w14:paraId="6BF9AF42" w14:textId="77777777" w:rsidR="000B5139" w:rsidRPr="004252FD" w:rsidRDefault="000B5139" w:rsidP="00522FAB">
            <w:pPr>
              <w:spacing w:before="120" w:after="120" w:line="240" w:lineRule="auto"/>
              <w:rPr>
                <w:rFonts w:ascii="Times New Roman" w:hAnsi="Times New Roman"/>
                <w:b/>
                <w:bCs/>
              </w:rPr>
            </w:pPr>
            <w:r w:rsidRPr="004252FD">
              <w:rPr>
                <w:rFonts w:ascii="Times New Roman" w:hAnsi="Times New Roman"/>
                <w:b/>
                <w:bCs/>
              </w:rPr>
              <w:t>Результаты обучения</w:t>
            </w:r>
          </w:p>
        </w:tc>
        <w:tc>
          <w:tcPr>
            <w:tcW w:w="1629" w:type="pct"/>
          </w:tcPr>
          <w:p w14:paraId="64C56498" w14:textId="77777777" w:rsidR="000B5139" w:rsidRPr="004252FD" w:rsidRDefault="000B5139" w:rsidP="00522FAB">
            <w:pPr>
              <w:spacing w:before="120" w:after="120" w:line="240" w:lineRule="auto"/>
              <w:rPr>
                <w:rFonts w:ascii="Times New Roman" w:hAnsi="Times New Roman"/>
                <w:b/>
                <w:bCs/>
              </w:rPr>
            </w:pPr>
            <w:r w:rsidRPr="004252FD">
              <w:rPr>
                <w:rFonts w:ascii="Times New Roman" w:hAnsi="Times New Roman"/>
                <w:b/>
                <w:bCs/>
              </w:rPr>
              <w:t>Критерии оценки</w:t>
            </w:r>
          </w:p>
        </w:tc>
        <w:tc>
          <w:tcPr>
            <w:tcW w:w="1463" w:type="pct"/>
          </w:tcPr>
          <w:p w14:paraId="03B11189" w14:textId="77777777" w:rsidR="000B5139" w:rsidRPr="004252FD" w:rsidRDefault="001E1D1F" w:rsidP="00522FAB">
            <w:pPr>
              <w:spacing w:before="120" w:after="120" w:line="240" w:lineRule="auto"/>
              <w:rPr>
                <w:rFonts w:ascii="Times New Roman" w:hAnsi="Times New Roman"/>
                <w:b/>
                <w:bCs/>
              </w:rPr>
            </w:pPr>
            <w:r w:rsidRPr="004252FD">
              <w:rPr>
                <w:rFonts w:ascii="Times New Roman" w:hAnsi="Times New Roman"/>
                <w:b/>
                <w:bCs/>
              </w:rPr>
              <w:t>М</w:t>
            </w:r>
            <w:r w:rsidR="000B5139" w:rsidRPr="004252FD">
              <w:rPr>
                <w:rFonts w:ascii="Times New Roman" w:hAnsi="Times New Roman"/>
                <w:b/>
                <w:bCs/>
              </w:rPr>
              <w:t>етоды оценки</w:t>
            </w:r>
          </w:p>
        </w:tc>
      </w:tr>
      <w:tr w:rsidR="000B5139" w:rsidRPr="004252FD" w14:paraId="402B4B01" w14:textId="77777777" w:rsidTr="00522FAB">
        <w:tc>
          <w:tcPr>
            <w:tcW w:w="1908" w:type="pct"/>
          </w:tcPr>
          <w:p w14:paraId="3267371B" w14:textId="77777777" w:rsidR="000B5139" w:rsidRPr="004252FD" w:rsidRDefault="000B5139" w:rsidP="00CC2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ascii="Times New Roman" w:hAnsi="Times New Roman"/>
              </w:rPr>
            </w:pPr>
            <w:r w:rsidRPr="004252FD">
              <w:rPr>
                <w:rFonts w:ascii="Times New Roman" w:hAnsi="Times New Roman"/>
              </w:rPr>
              <w:t>Знает</w:t>
            </w:r>
          </w:p>
          <w:p w14:paraId="3CB9C9F2" w14:textId="77777777" w:rsidR="000B5139" w:rsidRPr="004252FD" w:rsidRDefault="000B5139" w:rsidP="00CC2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ascii="Times New Roman" w:hAnsi="Times New Roman"/>
              </w:rPr>
            </w:pPr>
            <w:r w:rsidRPr="004252FD">
              <w:rPr>
                <w:rFonts w:ascii="Times New Roman" w:hAnsi="Times New Roman"/>
              </w:rPr>
              <w:t>Область применения, методы измерения параметров и свойств материалов;</w:t>
            </w:r>
          </w:p>
          <w:p w14:paraId="3E85192A" w14:textId="77777777" w:rsidR="000B5139" w:rsidRPr="004252FD" w:rsidRDefault="000B5139" w:rsidP="00CC2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ascii="Times New Roman" w:hAnsi="Times New Roman"/>
              </w:rPr>
            </w:pPr>
            <w:r w:rsidRPr="004252FD">
              <w:rPr>
                <w:rFonts w:ascii="Times New Roman" w:hAnsi="Times New Roman"/>
              </w:rPr>
              <w:t xml:space="preserve">Способы получения материалов с заданным комплексом свойств;  </w:t>
            </w:r>
          </w:p>
          <w:p w14:paraId="13232858" w14:textId="77777777" w:rsidR="000B5139" w:rsidRPr="004252FD" w:rsidRDefault="000B5139" w:rsidP="00CC2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ascii="Times New Roman" w:hAnsi="Times New Roman"/>
              </w:rPr>
            </w:pPr>
            <w:r w:rsidRPr="004252FD">
              <w:rPr>
                <w:rFonts w:ascii="Times New Roman" w:hAnsi="Times New Roman"/>
              </w:rPr>
              <w:t xml:space="preserve">Правила улучшения свойств материалов;   </w:t>
            </w:r>
          </w:p>
          <w:p w14:paraId="46CF6167" w14:textId="77777777" w:rsidR="000B5139" w:rsidRPr="004252FD" w:rsidRDefault="000B5139" w:rsidP="00CC2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ascii="Times New Roman" w:hAnsi="Times New Roman"/>
              </w:rPr>
            </w:pPr>
            <w:r w:rsidRPr="004252FD">
              <w:rPr>
                <w:rFonts w:ascii="Times New Roman" w:hAnsi="Times New Roman"/>
              </w:rPr>
              <w:t>Особенности испытания материалов.</w:t>
            </w:r>
          </w:p>
        </w:tc>
        <w:tc>
          <w:tcPr>
            <w:tcW w:w="1629" w:type="pct"/>
          </w:tcPr>
          <w:p w14:paraId="1CD8976B" w14:textId="77777777" w:rsidR="000B5139" w:rsidRPr="004252FD" w:rsidRDefault="000B5139" w:rsidP="00CC2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rPr>
            </w:pPr>
            <w:r w:rsidRPr="004252FD">
              <w:rPr>
                <w:rFonts w:ascii="Times New Roman" w:hAnsi="Times New Roman"/>
              </w:rPr>
              <w:t>91-100% правильных ответов оценка 5 (отлично)</w:t>
            </w:r>
          </w:p>
          <w:p w14:paraId="3C35A609" w14:textId="77777777" w:rsidR="000B5139" w:rsidRPr="004252FD" w:rsidRDefault="000B5139" w:rsidP="00CC2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rPr>
            </w:pPr>
            <w:r w:rsidRPr="004252FD">
              <w:rPr>
                <w:rFonts w:ascii="Times New Roman" w:hAnsi="Times New Roman"/>
              </w:rPr>
              <w:t>71-90% правильных ответов оценка 4 (хорошо)</w:t>
            </w:r>
          </w:p>
          <w:p w14:paraId="712F69A7" w14:textId="77777777" w:rsidR="000B5139" w:rsidRPr="004252FD" w:rsidRDefault="000B5139" w:rsidP="00CC2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rPr>
            </w:pPr>
            <w:r w:rsidRPr="004252FD">
              <w:rPr>
                <w:rFonts w:ascii="Times New Roman" w:hAnsi="Times New Roman"/>
              </w:rPr>
              <w:t>61-70% правильных ответов  оценка 3 (удовлетворительно)</w:t>
            </w:r>
          </w:p>
          <w:p w14:paraId="42F52953" w14:textId="77777777" w:rsidR="000B5139" w:rsidRPr="004252FD" w:rsidRDefault="000B5139" w:rsidP="00CC2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rPr>
            </w:pPr>
            <w:r w:rsidRPr="004252FD">
              <w:rPr>
                <w:rFonts w:ascii="Times New Roman" w:hAnsi="Times New Roman"/>
              </w:rPr>
              <w:t>Менее60% правильных ответов оценка 2 (неудовлетворительно)</w:t>
            </w:r>
          </w:p>
          <w:p w14:paraId="523F2028" w14:textId="77777777" w:rsidR="000B5139" w:rsidRPr="004252FD" w:rsidRDefault="000B5139" w:rsidP="00CC2BA3">
            <w:pPr>
              <w:spacing w:after="0" w:line="240" w:lineRule="auto"/>
              <w:rPr>
                <w:rFonts w:ascii="Times New Roman" w:hAnsi="Times New Roman"/>
                <w:b/>
                <w:bCs/>
              </w:rPr>
            </w:pPr>
          </w:p>
        </w:tc>
        <w:tc>
          <w:tcPr>
            <w:tcW w:w="1463" w:type="pct"/>
          </w:tcPr>
          <w:p w14:paraId="5AC1718D" w14:textId="77777777" w:rsidR="000B5139" w:rsidRPr="004252FD" w:rsidRDefault="000B5139" w:rsidP="00CC2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rPr>
            </w:pPr>
            <w:r w:rsidRPr="004252FD">
              <w:rPr>
                <w:rFonts w:ascii="Times New Roman" w:hAnsi="Times New Roman"/>
                <w:b/>
              </w:rPr>
              <w:t>Текущий контроль</w:t>
            </w:r>
            <w:r w:rsidRPr="004252FD">
              <w:rPr>
                <w:rFonts w:ascii="Times New Roman" w:hAnsi="Times New Roman"/>
              </w:rPr>
              <w:t>: Экспертная оценка практических работ и по результатам выполнения самостоятельной работы.</w:t>
            </w:r>
          </w:p>
          <w:p w14:paraId="4A2E11F4" w14:textId="77777777" w:rsidR="000B5139" w:rsidRPr="004252FD" w:rsidRDefault="000B5139" w:rsidP="00CC2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rPr>
            </w:pPr>
            <w:r w:rsidRPr="004252FD">
              <w:rPr>
                <w:rFonts w:ascii="Times New Roman" w:hAnsi="Times New Roman"/>
                <w:b/>
              </w:rPr>
              <w:t>Промежуточная аттестация</w:t>
            </w:r>
            <w:r w:rsidRPr="004252FD">
              <w:rPr>
                <w:rFonts w:ascii="Times New Roman" w:hAnsi="Times New Roman"/>
              </w:rPr>
              <w:t>:</w:t>
            </w:r>
          </w:p>
          <w:p w14:paraId="64738E69" w14:textId="77777777" w:rsidR="000B5139" w:rsidRPr="004252FD" w:rsidRDefault="000B5139" w:rsidP="00CC2BA3">
            <w:pPr>
              <w:spacing w:after="0" w:line="240" w:lineRule="auto"/>
              <w:rPr>
                <w:rFonts w:ascii="Times New Roman" w:hAnsi="Times New Roman"/>
                <w:b/>
                <w:bCs/>
              </w:rPr>
            </w:pPr>
            <w:r w:rsidRPr="004252FD">
              <w:rPr>
                <w:rFonts w:ascii="Times New Roman" w:hAnsi="Times New Roman"/>
              </w:rPr>
              <w:t>Экспертная оценка при сдаче экзамена</w:t>
            </w:r>
          </w:p>
        </w:tc>
      </w:tr>
      <w:tr w:rsidR="000B5139" w:rsidRPr="004252FD" w14:paraId="2FADFB24" w14:textId="77777777" w:rsidTr="00522FAB">
        <w:tc>
          <w:tcPr>
            <w:tcW w:w="1908" w:type="pct"/>
          </w:tcPr>
          <w:tbl>
            <w:tblPr>
              <w:tblW w:w="0" w:type="auto"/>
              <w:tblLook w:val="0000" w:firstRow="0" w:lastRow="0" w:firstColumn="0" w:lastColumn="0" w:noHBand="0" w:noVBand="0"/>
            </w:tblPr>
            <w:tblGrid>
              <w:gridCol w:w="3141"/>
            </w:tblGrid>
            <w:tr w:rsidR="000B5139" w:rsidRPr="004252FD" w14:paraId="7048F091" w14:textId="77777777" w:rsidTr="00CC2BA3">
              <w:tc>
                <w:tcPr>
                  <w:tcW w:w="3141" w:type="dxa"/>
                  <w:tcBorders>
                    <w:top w:val="nil"/>
                    <w:left w:val="nil"/>
                    <w:bottom w:val="nil"/>
                    <w:right w:val="nil"/>
                  </w:tcBorders>
                </w:tcPr>
                <w:p w14:paraId="57E93EAD" w14:textId="77777777" w:rsidR="000B5139" w:rsidRPr="004252FD" w:rsidRDefault="000B5139" w:rsidP="00CC2BA3">
                  <w:pPr>
                    <w:spacing w:after="0"/>
                    <w:ind w:left="-108"/>
                    <w:contextualSpacing/>
                    <w:jc w:val="both"/>
                    <w:rPr>
                      <w:rFonts w:ascii="Times New Roman" w:hAnsi="Times New Roman"/>
                    </w:rPr>
                  </w:pPr>
                  <w:r w:rsidRPr="004252FD">
                    <w:rPr>
                      <w:rFonts w:ascii="Times New Roman" w:hAnsi="Times New Roman"/>
                    </w:rPr>
                    <w:t xml:space="preserve">Умеет </w:t>
                  </w:r>
                </w:p>
                <w:p w14:paraId="2A166078" w14:textId="77777777" w:rsidR="000B5139" w:rsidRPr="004252FD" w:rsidRDefault="000B5139" w:rsidP="00CC2BA3">
                  <w:pPr>
                    <w:spacing w:after="0"/>
                    <w:ind w:left="-108"/>
                    <w:contextualSpacing/>
                    <w:jc w:val="both"/>
                    <w:rPr>
                      <w:rFonts w:ascii="Times New Roman" w:hAnsi="Times New Roman"/>
                    </w:rPr>
                  </w:pPr>
                  <w:r w:rsidRPr="004252FD">
                    <w:rPr>
                      <w:rFonts w:ascii="Times New Roman" w:hAnsi="Times New Roman"/>
                    </w:rPr>
                    <w:t xml:space="preserve">Распознавать и классифицировать конструкционные и сырьевые материалы по   внешнему виду, происхождению, свойствам; </w:t>
                  </w:r>
                </w:p>
                <w:p w14:paraId="377FAB78" w14:textId="77777777" w:rsidR="000B5139" w:rsidRPr="004252FD" w:rsidRDefault="000B5139" w:rsidP="00CC2BA3">
                  <w:pPr>
                    <w:spacing w:after="0"/>
                    <w:ind w:left="-108"/>
                    <w:contextualSpacing/>
                    <w:jc w:val="both"/>
                    <w:rPr>
                      <w:rFonts w:ascii="Times New Roman" w:hAnsi="Times New Roman"/>
                    </w:rPr>
                  </w:pPr>
                  <w:r w:rsidRPr="004252FD">
                    <w:rPr>
                      <w:rFonts w:ascii="Times New Roman" w:hAnsi="Times New Roman"/>
                    </w:rPr>
                    <w:t xml:space="preserve">Определять виды конструкционных материалов; </w:t>
                  </w:r>
                </w:p>
                <w:p w14:paraId="37E1E632" w14:textId="77777777" w:rsidR="000B5139" w:rsidRPr="004252FD" w:rsidRDefault="000B5139" w:rsidP="00CC2BA3">
                  <w:pPr>
                    <w:spacing w:after="0"/>
                    <w:ind w:left="-108"/>
                    <w:contextualSpacing/>
                    <w:jc w:val="both"/>
                    <w:rPr>
                      <w:rFonts w:ascii="Times New Roman" w:hAnsi="Times New Roman"/>
                    </w:rPr>
                  </w:pPr>
                  <w:r w:rsidRPr="004252FD">
                    <w:rPr>
                      <w:rFonts w:ascii="Times New Roman" w:hAnsi="Times New Roman"/>
                    </w:rPr>
                    <w:t xml:space="preserve">Проводить исследования и испытания материалов; </w:t>
                  </w:r>
                </w:p>
              </w:tc>
            </w:tr>
          </w:tbl>
          <w:p w14:paraId="3941D3CD" w14:textId="77777777" w:rsidR="000B5139" w:rsidRPr="004252FD" w:rsidRDefault="000B5139" w:rsidP="00CC2BA3">
            <w:pPr>
              <w:spacing w:after="0"/>
              <w:contextualSpacing/>
              <w:jc w:val="both"/>
              <w:rPr>
                <w:rFonts w:ascii="Times New Roman" w:hAnsi="Times New Roman"/>
              </w:rPr>
            </w:pPr>
            <w:r w:rsidRPr="004252FD">
              <w:rPr>
                <w:rFonts w:ascii="Times New Roman" w:hAnsi="Times New Roman"/>
              </w:rPr>
              <w:t>Выбирать материалы на основе анализа их свойств для конкретного применения в производстве</w:t>
            </w:r>
          </w:p>
        </w:tc>
        <w:tc>
          <w:tcPr>
            <w:tcW w:w="1629" w:type="pct"/>
          </w:tcPr>
          <w:p w14:paraId="2D673352" w14:textId="77777777" w:rsidR="000B5139" w:rsidRPr="004252FD" w:rsidRDefault="000B5139" w:rsidP="00CC2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rPr>
            </w:pPr>
            <w:r w:rsidRPr="004252FD">
              <w:rPr>
                <w:rFonts w:ascii="Times New Roman" w:hAnsi="Times New Roman"/>
              </w:rPr>
              <w:t>91-100% правильных ответов оценка 5 (отлично)</w:t>
            </w:r>
          </w:p>
          <w:p w14:paraId="6B288E14" w14:textId="77777777" w:rsidR="000B5139" w:rsidRPr="004252FD" w:rsidRDefault="000B5139" w:rsidP="00CC2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rPr>
            </w:pPr>
            <w:r w:rsidRPr="004252FD">
              <w:rPr>
                <w:rFonts w:ascii="Times New Roman" w:hAnsi="Times New Roman"/>
              </w:rPr>
              <w:t>71-90% правильных ответов оценка 4 (хорошо)</w:t>
            </w:r>
          </w:p>
          <w:p w14:paraId="0DDF8570" w14:textId="77777777" w:rsidR="000B5139" w:rsidRPr="004252FD" w:rsidRDefault="000B5139" w:rsidP="00CC2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rPr>
            </w:pPr>
            <w:r w:rsidRPr="004252FD">
              <w:rPr>
                <w:rFonts w:ascii="Times New Roman" w:hAnsi="Times New Roman"/>
              </w:rPr>
              <w:t>61-70% правильных ответов  оценка 3 (удовлетворительно)</w:t>
            </w:r>
          </w:p>
          <w:p w14:paraId="530ECA04" w14:textId="77777777" w:rsidR="000B5139" w:rsidRPr="004252FD" w:rsidRDefault="000B5139" w:rsidP="00CC2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rPr>
            </w:pPr>
            <w:r w:rsidRPr="004252FD">
              <w:rPr>
                <w:rFonts w:ascii="Times New Roman" w:hAnsi="Times New Roman"/>
              </w:rPr>
              <w:t>Менее60% правильных ответов оценка 2 (неудовлетворительно)</w:t>
            </w:r>
          </w:p>
          <w:p w14:paraId="7968DB5C" w14:textId="77777777" w:rsidR="000B5139" w:rsidRPr="004252FD" w:rsidRDefault="000B5139" w:rsidP="00CC2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rPr>
            </w:pPr>
          </w:p>
        </w:tc>
        <w:tc>
          <w:tcPr>
            <w:tcW w:w="1463" w:type="pct"/>
          </w:tcPr>
          <w:p w14:paraId="46B44571" w14:textId="77777777" w:rsidR="000B5139" w:rsidRPr="004252FD" w:rsidRDefault="000B5139" w:rsidP="00CC2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rPr>
            </w:pPr>
            <w:r w:rsidRPr="004252FD">
              <w:rPr>
                <w:rFonts w:ascii="Times New Roman" w:hAnsi="Times New Roman"/>
                <w:b/>
              </w:rPr>
              <w:t>Текущий контроль</w:t>
            </w:r>
            <w:r w:rsidRPr="004252FD">
              <w:rPr>
                <w:rFonts w:ascii="Times New Roman" w:hAnsi="Times New Roman"/>
              </w:rPr>
              <w:t xml:space="preserve">: </w:t>
            </w:r>
          </w:p>
          <w:p w14:paraId="0CD8E4FC" w14:textId="77777777" w:rsidR="000B5139" w:rsidRPr="004252FD" w:rsidRDefault="000B5139" w:rsidP="00CC2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rPr>
            </w:pPr>
            <w:r w:rsidRPr="004252FD">
              <w:rPr>
                <w:rFonts w:ascii="Times New Roman" w:hAnsi="Times New Roman"/>
              </w:rPr>
              <w:t>Экспертная оценка практических работ и по результатам выполнения самостоятельной работы.</w:t>
            </w:r>
          </w:p>
          <w:p w14:paraId="77D53E5B" w14:textId="77777777" w:rsidR="000B5139" w:rsidRPr="004252FD" w:rsidRDefault="000B5139" w:rsidP="00CC2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b/>
              </w:rPr>
            </w:pPr>
            <w:r w:rsidRPr="004252FD">
              <w:rPr>
                <w:rFonts w:ascii="Times New Roman" w:hAnsi="Times New Roman"/>
                <w:b/>
              </w:rPr>
              <w:t>Промежуточная аттестация:</w:t>
            </w:r>
          </w:p>
          <w:p w14:paraId="4AC62CB5" w14:textId="77777777" w:rsidR="000B5139" w:rsidRPr="004252FD" w:rsidRDefault="000B5139" w:rsidP="00CC2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rPr>
            </w:pPr>
            <w:r w:rsidRPr="004252FD">
              <w:rPr>
                <w:rFonts w:ascii="Times New Roman" w:hAnsi="Times New Roman"/>
              </w:rPr>
              <w:t xml:space="preserve">Экспертная оценка при сдаче экзамена  </w:t>
            </w:r>
          </w:p>
        </w:tc>
      </w:tr>
    </w:tbl>
    <w:p w14:paraId="40885052" w14:textId="77777777" w:rsidR="000B5139" w:rsidRPr="004252FD" w:rsidRDefault="000B5139" w:rsidP="00CC2BA3">
      <w:pPr>
        <w:spacing w:after="0"/>
        <w:ind w:firstLine="708"/>
        <w:jc w:val="right"/>
        <w:rPr>
          <w:rFonts w:ascii="Times New Roman" w:hAnsi="Times New Roman"/>
          <w:b/>
        </w:rPr>
      </w:pPr>
    </w:p>
    <w:p w14:paraId="487E3520" w14:textId="77777777" w:rsidR="000B5139" w:rsidRPr="004252FD" w:rsidRDefault="000B5139" w:rsidP="00F13372">
      <w:pPr>
        <w:spacing w:after="0"/>
        <w:jc w:val="right"/>
        <w:outlineLvl w:val="0"/>
        <w:rPr>
          <w:rFonts w:ascii="Times New Roman" w:hAnsi="Times New Roman"/>
        </w:rPr>
      </w:pPr>
      <w:r w:rsidRPr="004252FD">
        <w:rPr>
          <w:rFonts w:ascii="Times New Roman" w:hAnsi="Times New Roman"/>
          <w:b/>
        </w:rPr>
        <w:br w:type="page"/>
      </w:r>
      <w:r w:rsidRPr="004252FD">
        <w:rPr>
          <w:rFonts w:ascii="Times New Roman" w:hAnsi="Times New Roman"/>
        </w:rPr>
        <w:t xml:space="preserve">Приложение </w:t>
      </w:r>
      <w:r w:rsidR="001E1D1F" w:rsidRPr="004252FD">
        <w:rPr>
          <w:rFonts w:ascii="Times New Roman" w:hAnsi="Times New Roman"/>
        </w:rPr>
        <w:t>2</w:t>
      </w:r>
    </w:p>
    <w:p w14:paraId="2CC8F693" w14:textId="77777777" w:rsidR="000B5139" w:rsidRPr="004252FD" w:rsidRDefault="000B5139" w:rsidP="00522FAB">
      <w:pPr>
        <w:spacing w:after="0"/>
        <w:jc w:val="right"/>
        <w:rPr>
          <w:rFonts w:ascii="Times New Roman" w:hAnsi="Times New Roman"/>
          <w:lang w:eastAsia="en-US"/>
        </w:rPr>
      </w:pPr>
    </w:p>
    <w:p w14:paraId="34A83919" w14:textId="77777777" w:rsidR="000B5139" w:rsidRPr="004252FD" w:rsidRDefault="000B5139" w:rsidP="00522FAB">
      <w:pPr>
        <w:spacing w:after="0"/>
        <w:jc w:val="right"/>
        <w:rPr>
          <w:rFonts w:ascii="Times New Roman" w:hAnsi="Times New Roman"/>
          <w:lang w:eastAsia="en-US"/>
        </w:rPr>
      </w:pPr>
      <w:r w:rsidRPr="004252FD">
        <w:rPr>
          <w:rFonts w:ascii="Times New Roman" w:hAnsi="Times New Roman"/>
          <w:lang w:eastAsia="en-US"/>
        </w:rPr>
        <w:t>к ПООП по специальности</w:t>
      </w:r>
    </w:p>
    <w:p w14:paraId="34A349CD" w14:textId="77777777" w:rsidR="000B5139" w:rsidRPr="004252FD" w:rsidRDefault="000B5139" w:rsidP="00522FAB">
      <w:pPr>
        <w:spacing w:after="4440"/>
        <w:jc w:val="right"/>
        <w:rPr>
          <w:rFonts w:ascii="Times New Roman" w:hAnsi="Times New Roman"/>
          <w:lang w:eastAsia="en-US"/>
        </w:rPr>
      </w:pPr>
      <w:r w:rsidRPr="004252FD">
        <w:rPr>
          <w:rFonts w:ascii="Times New Roman" w:hAnsi="Times New Roman"/>
          <w:lang w:eastAsia="en-US"/>
        </w:rPr>
        <w:t xml:space="preserve">27.02.07 Управление качеством продукции, процессов и услуг </w:t>
      </w:r>
    </w:p>
    <w:p w14:paraId="77530F84" w14:textId="77777777" w:rsidR="000B5139" w:rsidRPr="004252FD" w:rsidRDefault="000B5139" w:rsidP="00F13372">
      <w:pPr>
        <w:jc w:val="center"/>
        <w:outlineLvl w:val="0"/>
        <w:rPr>
          <w:rFonts w:ascii="Times New Roman" w:hAnsi="Times New Roman"/>
        </w:rPr>
      </w:pPr>
      <w:r w:rsidRPr="004252FD">
        <w:rPr>
          <w:rFonts w:ascii="Times New Roman" w:hAnsi="Times New Roman"/>
        </w:rPr>
        <w:t>ПРИМЕРНАЯ РАБОЧАЯ ПРОГРАММА УЧЕБНОЙ ДИСЦИПЛИНЫ</w:t>
      </w:r>
    </w:p>
    <w:p w14:paraId="4887372F" w14:textId="77777777" w:rsidR="000B5139" w:rsidRPr="004252FD" w:rsidRDefault="000B5139" w:rsidP="00522FAB">
      <w:pPr>
        <w:spacing w:after="4680"/>
        <w:jc w:val="center"/>
        <w:rPr>
          <w:rFonts w:ascii="Times New Roman" w:hAnsi="Times New Roman"/>
          <w:b/>
          <w:caps/>
        </w:rPr>
      </w:pPr>
      <w:r w:rsidRPr="004252FD">
        <w:rPr>
          <w:rFonts w:ascii="Times New Roman" w:hAnsi="Times New Roman"/>
          <w:b/>
          <w:caps/>
        </w:rPr>
        <w:t>ОП 03. М</w:t>
      </w:r>
      <w:r w:rsidRPr="004252FD">
        <w:rPr>
          <w:rFonts w:ascii="Times New Roman" w:hAnsi="Times New Roman"/>
          <w:b/>
        </w:rPr>
        <w:t>енеджмент</w:t>
      </w:r>
    </w:p>
    <w:p w14:paraId="065CE636" w14:textId="7AAECFBE" w:rsidR="000B5139" w:rsidRPr="004252FD" w:rsidRDefault="000B5139" w:rsidP="00CC2BA3">
      <w:pPr>
        <w:jc w:val="center"/>
        <w:rPr>
          <w:rFonts w:ascii="Times New Roman" w:hAnsi="Times New Roman"/>
          <w:b/>
          <w:vertAlign w:val="superscript"/>
        </w:rPr>
      </w:pPr>
      <w:r w:rsidRPr="004252FD">
        <w:rPr>
          <w:rFonts w:ascii="Times New Roman" w:hAnsi="Times New Roman"/>
          <w:b/>
          <w:bCs/>
        </w:rPr>
        <w:t>20</w:t>
      </w:r>
      <w:r w:rsidR="002B126E" w:rsidRPr="004252FD">
        <w:rPr>
          <w:rFonts w:ascii="Times New Roman" w:hAnsi="Times New Roman"/>
          <w:b/>
          <w:bCs/>
        </w:rPr>
        <w:t>21</w:t>
      </w:r>
      <w:r w:rsidRPr="004252FD">
        <w:rPr>
          <w:rFonts w:ascii="Times New Roman" w:hAnsi="Times New Roman"/>
          <w:b/>
          <w:bCs/>
        </w:rPr>
        <w:t xml:space="preserve"> г.</w:t>
      </w:r>
      <w:r w:rsidRPr="004252FD">
        <w:rPr>
          <w:rFonts w:ascii="Times New Roman" w:hAnsi="Times New Roman"/>
          <w:b/>
          <w:bCs/>
        </w:rPr>
        <w:br w:type="page"/>
      </w:r>
    </w:p>
    <w:p w14:paraId="34F85AD1" w14:textId="77777777" w:rsidR="000B5139" w:rsidRPr="004252FD" w:rsidRDefault="000B5139" w:rsidP="00F13372">
      <w:pPr>
        <w:outlineLvl w:val="0"/>
        <w:rPr>
          <w:rFonts w:ascii="Times New Roman" w:hAnsi="Times New Roman"/>
        </w:rPr>
      </w:pPr>
      <w:r w:rsidRPr="004252FD">
        <w:rPr>
          <w:rFonts w:ascii="Times New Roman" w:hAnsi="Times New Roman"/>
        </w:rPr>
        <w:t>СОДЕРЖАНИЕ</w:t>
      </w:r>
    </w:p>
    <w:p w14:paraId="36C0DC6B" w14:textId="77777777" w:rsidR="000B5139" w:rsidRPr="004252FD" w:rsidRDefault="000B5139" w:rsidP="00522FAB">
      <w:pPr>
        <w:rPr>
          <w:rFonts w:ascii="Times New Roman" w:hAnsi="Times New Roman"/>
          <w:i/>
        </w:rPr>
      </w:pPr>
    </w:p>
    <w:tbl>
      <w:tblPr>
        <w:tblW w:w="0" w:type="auto"/>
        <w:tblLook w:val="01E0" w:firstRow="1" w:lastRow="1" w:firstColumn="1" w:lastColumn="1" w:noHBand="0" w:noVBand="0"/>
      </w:tblPr>
      <w:tblGrid>
        <w:gridCol w:w="7501"/>
        <w:gridCol w:w="1854"/>
      </w:tblGrid>
      <w:tr w:rsidR="000B5139" w:rsidRPr="004252FD" w14:paraId="52610CC7" w14:textId="77777777" w:rsidTr="00CC2BA3">
        <w:tc>
          <w:tcPr>
            <w:tcW w:w="7501" w:type="dxa"/>
          </w:tcPr>
          <w:p w14:paraId="1FD4BC35" w14:textId="77777777" w:rsidR="000B5139" w:rsidRPr="004252FD" w:rsidRDefault="000B5139" w:rsidP="000F27BE">
            <w:pPr>
              <w:numPr>
                <w:ilvl w:val="1"/>
                <w:numId w:val="84"/>
              </w:numPr>
              <w:rPr>
                <w:rFonts w:ascii="Times New Roman" w:hAnsi="Times New Roman"/>
              </w:rPr>
            </w:pPr>
            <w:r w:rsidRPr="004252FD">
              <w:rPr>
                <w:rFonts w:ascii="Times New Roman" w:hAnsi="Times New Roman"/>
              </w:rPr>
              <w:t>ОБЩАЯ ХАРАКТЕРИСТИКА ПРИМЕРНОЙ РАБОЧЕЙ ПРОГРАММЫ УЧЕБНОЙ ДИСЦИПЛИНЫ</w:t>
            </w:r>
          </w:p>
        </w:tc>
        <w:tc>
          <w:tcPr>
            <w:tcW w:w="1854" w:type="dxa"/>
          </w:tcPr>
          <w:p w14:paraId="3F44EDBC" w14:textId="77777777" w:rsidR="000B5139" w:rsidRPr="004252FD" w:rsidRDefault="000B5139" w:rsidP="000F27BE">
            <w:pPr>
              <w:numPr>
                <w:ilvl w:val="2"/>
                <w:numId w:val="84"/>
              </w:numPr>
              <w:rPr>
                <w:rFonts w:ascii="Times New Roman" w:hAnsi="Times New Roman"/>
              </w:rPr>
            </w:pPr>
          </w:p>
        </w:tc>
      </w:tr>
      <w:tr w:rsidR="000B5139" w:rsidRPr="004252FD" w14:paraId="5B17B1DE" w14:textId="77777777" w:rsidTr="00CC2BA3">
        <w:tc>
          <w:tcPr>
            <w:tcW w:w="7501" w:type="dxa"/>
          </w:tcPr>
          <w:p w14:paraId="70341312" w14:textId="77777777" w:rsidR="000B5139" w:rsidRPr="004252FD" w:rsidRDefault="000B5139" w:rsidP="000F27BE">
            <w:pPr>
              <w:numPr>
                <w:ilvl w:val="1"/>
                <w:numId w:val="84"/>
              </w:numPr>
              <w:rPr>
                <w:rFonts w:ascii="Times New Roman" w:hAnsi="Times New Roman"/>
              </w:rPr>
            </w:pPr>
            <w:r w:rsidRPr="004252FD">
              <w:rPr>
                <w:rFonts w:ascii="Times New Roman" w:hAnsi="Times New Roman"/>
              </w:rPr>
              <w:t>СТРУКТУРА УЧЕБНОЙ ДИСЦИПЛИНЫ</w:t>
            </w:r>
          </w:p>
          <w:p w14:paraId="18CC7F25" w14:textId="77777777" w:rsidR="000B5139" w:rsidRPr="004252FD" w:rsidRDefault="000B5139" w:rsidP="000F27BE">
            <w:pPr>
              <w:numPr>
                <w:ilvl w:val="1"/>
                <w:numId w:val="84"/>
              </w:numPr>
              <w:rPr>
                <w:rFonts w:ascii="Times New Roman" w:hAnsi="Times New Roman"/>
              </w:rPr>
            </w:pPr>
            <w:r w:rsidRPr="004252FD">
              <w:rPr>
                <w:rFonts w:ascii="Times New Roman" w:hAnsi="Times New Roman"/>
              </w:rPr>
              <w:t>УСЛОВИЯ РЕАЛИЗАЦИИ  УЧЕБНОЙ ДИСЦИПЛИНЫ</w:t>
            </w:r>
          </w:p>
        </w:tc>
        <w:tc>
          <w:tcPr>
            <w:tcW w:w="1854" w:type="dxa"/>
          </w:tcPr>
          <w:p w14:paraId="78366D9A" w14:textId="77777777" w:rsidR="000B5139" w:rsidRPr="004252FD" w:rsidRDefault="000B5139" w:rsidP="000F27BE">
            <w:pPr>
              <w:numPr>
                <w:ilvl w:val="2"/>
                <w:numId w:val="84"/>
              </w:numPr>
              <w:rPr>
                <w:rFonts w:ascii="Times New Roman" w:hAnsi="Times New Roman"/>
              </w:rPr>
            </w:pPr>
          </w:p>
        </w:tc>
      </w:tr>
      <w:tr w:rsidR="000B5139" w:rsidRPr="004252FD" w14:paraId="7540955F" w14:textId="77777777" w:rsidTr="00CC2BA3">
        <w:tc>
          <w:tcPr>
            <w:tcW w:w="7501" w:type="dxa"/>
          </w:tcPr>
          <w:p w14:paraId="370F747B" w14:textId="77777777" w:rsidR="000B5139" w:rsidRPr="004252FD" w:rsidRDefault="000B5139" w:rsidP="000F27BE">
            <w:pPr>
              <w:numPr>
                <w:ilvl w:val="1"/>
                <w:numId w:val="84"/>
              </w:numPr>
              <w:rPr>
                <w:rFonts w:ascii="Times New Roman" w:hAnsi="Times New Roman"/>
              </w:rPr>
            </w:pPr>
            <w:r w:rsidRPr="004252FD">
              <w:rPr>
                <w:rFonts w:ascii="Times New Roman" w:hAnsi="Times New Roman"/>
              </w:rPr>
              <w:t>КОНТРОЛЬ И ОЦЕНКА РЕЗУЛЬТАТОВ ОСВОЕНИЯ УЧЕБНОЙ ДИСЦИПЛИНЫ</w:t>
            </w:r>
          </w:p>
          <w:p w14:paraId="66F45C90" w14:textId="77777777" w:rsidR="000B5139" w:rsidRPr="004252FD" w:rsidRDefault="000B5139" w:rsidP="00522FAB">
            <w:pPr>
              <w:rPr>
                <w:rFonts w:ascii="Times New Roman" w:hAnsi="Times New Roman"/>
              </w:rPr>
            </w:pPr>
          </w:p>
        </w:tc>
        <w:tc>
          <w:tcPr>
            <w:tcW w:w="1854" w:type="dxa"/>
          </w:tcPr>
          <w:p w14:paraId="478FDDE6" w14:textId="77777777" w:rsidR="000B5139" w:rsidRPr="004252FD" w:rsidRDefault="000B5139" w:rsidP="00522FAB">
            <w:pPr>
              <w:rPr>
                <w:rFonts w:ascii="Times New Roman" w:hAnsi="Times New Roman"/>
              </w:rPr>
            </w:pPr>
          </w:p>
        </w:tc>
      </w:tr>
    </w:tbl>
    <w:p w14:paraId="49AF4F07" w14:textId="77777777" w:rsidR="000B5139" w:rsidRPr="004252FD" w:rsidRDefault="000B5139" w:rsidP="000F27BE">
      <w:pPr>
        <w:pStyle w:val="11"/>
        <w:numPr>
          <w:ilvl w:val="1"/>
          <w:numId w:val="83"/>
        </w:numPr>
        <w:ind w:left="284" w:hanging="284"/>
        <w:rPr>
          <w:rFonts w:ascii="Times New Roman" w:hAnsi="Times New Roman" w:cs="Times New Roman"/>
          <w:sz w:val="22"/>
          <w:szCs w:val="22"/>
        </w:rPr>
      </w:pPr>
      <w:r w:rsidRPr="004252FD">
        <w:rPr>
          <w:rFonts w:ascii="Times New Roman" w:hAnsi="Times New Roman" w:cs="Times New Roman"/>
          <w:i/>
          <w:sz w:val="22"/>
          <w:szCs w:val="22"/>
          <w:u w:val="single"/>
        </w:rPr>
        <w:br w:type="page"/>
      </w:r>
      <w:r w:rsidRPr="004252FD">
        <w:rPr>
          <w:rFonts w:ascii="Times New Roman" w:hAnsi="Times New Roman" w:cs="Times New Roman"/>
          <w:sz w:val="22"/>
          <w:szCs w:val="22"/>
        </w:rPr>
        <w:t>ОБЩАЯ ХАРАКТЕРИСТИКА ПРИМЕРНОЙ РАБОЧЕЙ ПРОГРАММЫ УЧЕБНОЙ ДИСЦИПЛИНЫ</w:t>
      </w:r>
    </w:p>
    <w:p w14:paraId="6577A093" w14:textId="77777777" w:rsidR="000B5139" w:rsidRPr="004252FD" w:rsidRDefault="000B5139" w:rsidP="00F13372">
      <w:pPr>
        <w:outlineLvl w:val="0"/>
        <w:rPr>
          <w:rFonts w:ascii="Times New Roman" w:hAnsi="Times New Roman"/>
          <w:b/>
        </w:rPr>
      </w:pPr>
      <w:r w:rsidRPr="004252FD">
        <w:rPr>
          <w:rFonts w:ascii="Times New Roman" w:hAnsi="Times New Roman"/>
          <w:b/>
        </w:rPr>
        <w:t>ОП 03. Менеджмент</w:t>
      </w:r>
    </w:p>
    <w:p w14:paraId="395809DC" w14:textId="77777777" w:rsidR="00B11B14" w:rsidRPr="004252FD" w:rsidRDefault="00B11B14" w:rsidP="00B11B14">
      <w:pPr>
        <w:jc w:val="both"/>
        <w:rPr>
          <w:rFonts w:ascii="Times New Roman" w:hAnsi="Times New Roman"/>
        </w:rPr>
      </w:pPr>
      <w:r w:rsidRPr="004252FD">
        <w:rPr>
          <w:rFonts w:ascii="Times New Roman" w:hAnsi="Times New Roman"/>
          <w:b/>
        </w:rPr>
        <w:t xml:space="preserve">1.1. Место дисциплины в структуре основной образовательной программы: </w:t>
      </w:r>
      <w:r w:rsidRPr="004252FD">
        <w:rPr>
          <w:rFonts w:ascii="Times New Roman" w:hAnsi="Times New Roman"/>
        </w:rPr>
        <w:t>Учебная дисциплина «Менеджмент» является обязательной частью общепрофессионального цикла примерной основной образовательной программы в соответствии с ФГОС по специальности</w:t>
      </w:r>
      <w:r w:rsidRPr="004252FD">
        <w:rPr>
          <w:rFonts w:ascii="Times New Roman" w:hAnsi="Times New Roman"/>
          <w:shd w:val="clear" w:color="auto" w:fill="FFFFFF"/>
        </w:rPr>
        <w:t xml:space="preserve">  </w:t>
      </w:r>
      <w:hyperlink r:id="rId167" w:anchor="/document/70558310/entry/270207" w:history="1">
        <w:r w:rsidRPr="004252FD">
          <w:rPr>
            <w:rStyle w:val="FootnoteTextChar"/>
            <w:sz w:val="22"/>
            <w:shd w:val="clear" w:color="auto" w:fill="FFFFFF"/>
          </w:rPr>
          <w:t>27.02.07</w:t>
        </w:r>
      </w:hyperlink>
      <w:r w:rsidRPr="004252FD">
        <w:rPr>
          <w:rFonts w:ascii="Times New Roman" w:hAnsi="Times New Roman"/>
          <w:shd w:val="clear" w:color="auto" w:fill="FFFFFF"/>
        </w:rPr>
        <w:t> </w:t>
      </w:r>
      <w:r w:rsidRPr="004252FD">
        <w:rPr>
          <w:rStyle w:val="25"/>
          <w:rFonts w:ascii="Times New Roman" w:hAnsi="Times New Roman"/>
          <w:iCs/>
          <w:shd w:val="clear" w:color="auto" w:fill="FFFFFF"/>
        </w:rPr>
        <w:t>Управление</w:t>
      </w:r>
      <w:r w:rsidRPr="004252FD">
        <w:rPr>
          <w:rFonts w:ascii="Times New Roman" w:hAnsi="Times New Roman"/>
          <w:i/>
          <w:shd w:val="clear" w:color="auto" w:fill="FFFFFF"/>
        </w:rPr>
        <w:t> </w:t>
      </w:r>
      <w:r w:rsidRPr="004252FD">
        <w:rPr>
          <w:rStyle w:val="25"/>
          <w:rFonts w:ascii="Times New Roman" w:hAnsi="Times New Roman"/>
          <w:iCs/>
          <w:shd w:val="clear" w:color="auto" w:fill="FFFFFF"/>
        </w:rPr>
        <w:t>качеством</w:t>
      </w:r>
      <w:r w:rsidRPr="004252FD">
        <w:rPr>
          <w:rFonts w:ascii="Times New Roman" w:hAnsi="Times New Roman"/>
          <w:shd w:val="clear" w:color="auto" w:fill="FFFFFF"/>
        </w:rPr>
        <w:t> продукции, </w:t>
      </w:r>
      <w:r w:rsidRPr="004252FD">
        <w:rPr>
          <w:rStyle w:val="25"/>
          <w:rFonts w:ascii="Times New Roman" w:hAnsi="Times New Roman"/>
          <w:iCs/>
          <w:shd w:val="clear" w:color="auto" w:fill="FFFFFF"/>
        </w:rPr>
        <w:t>процессов</w:t>
      </w:r>
      <w:r w:rsidRPr="004252FD">
        <w:rPr>
          <w:rFonts w:ascii="Times New Roman" w:hAnsi="Times New Roman"/>
          <w:i/>
          <w:shd w:val="clear" w:color="auto" w:fill="FFFFFF"/>
        </w:rPr>
        <w:t> </w:t>
      </w:r>
      <w:r w:rsidRPr="004252FD">
        <w:rPr>
          <w:rFonts w:ascii="Times New Roman" w:hAnsi="Times New Roman"/>
          <w:shd w:val="clear" w:color="auto" w:fill="FFFFFF"/>
        </w:rPr>
        <w:t xml:space="preserve">и услуг (по отраслям). </w:t>
      </w:r>
      <w:r w:rsidRPr="004252FD">
        <w:rPr>
          <w:rFonts w:ascii="Times New Roman" w:hAnsi="Times New Roman"/>
        </w:rPr>
        <w:t>Особое значение дисциплина имеет при формировании и развитии ОК 01-ОК02</w:t>
      </w:r>
    </w:p>
    <w:p w14:paraId="017F0A54" w14:textId="77777777" w:rsidR="00B11B14" w:rsidRPr="004252FD" w:rsidRDefault="00B11B14" w:rsidP="00B11B14">
      <w:pPr>
        <w:rPr>
          <w:rFonts w:ascii="Times New Roman" w:hAnsi="Times New Roman"/>
          <w:b/>
        </w:rPr>
      </w:pPr>
      <w:r w:rsidRPr="004252FD">
        <w:rPr>
          <w:rFonts w:ascii="Times New Roman" w:hAnsi="Times New Roman"/>
          <w:b/>
        </w:rPr>
        <w:t>1.2. Цель и планируемые результаты освоения дисциплины</w:t>
      </w:r>
    </w:p>
    <w:p w14:paraId="01BBDDFC" w14:textId="77777777" w:rsidR="00B11B14" w:rsidRPr="004252FD" w:rsidRDefault="00B11B14" w:rsidP="00B11B14">
      <w:pPr>
        <w:suppressAutoHyphens/>
        <w:spacing w:after="0" w:line="240" w:lineRule="auto"/>
        <w:ind w:firstLine="709"/>
        <w:jc w:val="both"/>
        <w:rPr>
          <w:rFonts w:ascii="Times New Roman" w:hAnsi="Times New Roman"/>
          <w:lang w:eastAsia="en-US"/>
        </w:rPr>
      </w:pPr>
      <w:r w:rsidRPr="004252FD">
        <w:rPr>
          <w:rFonts w:ascii="Times New Roman" w:hAnsi="Times New Roman"/>
        </w:rPr>
        <w:t>В рамках программы учебной дисциплины обучающимися осваиваются умения и знания</w:t>
      </w:r>
    </w:p>
    <w:p w14:paraId="1F3FB922" w14:textId="77777777" w:rsidR="000B5139" w:rsidRPr="004252FD" w:rsidRDefault="000B5139" w:rsidP="00D84A94">
      <w:pPr>
        <w:rPr>
          <w:rFonts w:ascii="Times New Roman" w:hAnsi="Times New Roman"/>
          <w: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26"/>
        <w:gridCol w:w="4111"/>
        <w:gridCol w:w="3969"/>
      </w:tblGrid>
      <w:tr w:rsidR="000B5139" w:rsidRPr="004252FD" w14:paraId="7764C267" w14:textId="77777777" w:rsidTr="00D84A94">
        <w:trPr>
          <w:trHeight w:val="277"/>
        </w:trPr>
        <w:tc>
          <w:tcPr>
            <w:tcW w:w="1526" w:type="dxa"/>
          </w:tcPr>
          <w:p w14:paraId="6AAE0F3F" w14:textId="77777777" w:rsidR="000B5139" w:rsidRPr="004252FD" w:rsidRDefault="000B5139" w:rsidP="00CC2BA3">
            <w:pPr>
              <w:spacing w:after="0" w:line="240" w:lineRule="auto"/>
              <w:jc w:val="center"/>
              <w:rPr>
                <w:rFonts w:ascii="Times New Roman" w:hAnsi="Times New Roman"/>
              </w:rPr>
            </w:pPr>
            <w:r w:rsidRPr="004252FD">
              <w:rPr>
                <w:rFonts w:ascii="Times New Roman" w:hAnsi="Times New Roman"/>
              </w:rPr>
              <w:t>Код ПК, ОК</w:t>
            </w:r>
          </w:p>
        </w:tc>
        <w:tc>
          <w:tcPr>
            <w:tcW w:w="4111" w:type="dxa"/>
          </w:tcPr>
          <w:p w14:paraId="328BD6CA" w14:textId="77777777" w:rsidR="000B5139" w:rsidRPr="004252FD" w:rsidRDefault="000B5139" w:rsidP="00CC2BA3">
            <w:pPr>
              <w:spacing w:after="0" w:line="240" w:lineRule="auto"/>
              <w:jc w:val="center"/>
              <w:rPr>
                <w:rFonts w:ascii="Times New Roman" w:hAnsi="Times New Roman"/>
              </w:rPr>
            </w:pPr>
            <w:r w:rsidRPr="004252FD">
              <w:rPr>
                <w:rFonts w:ascii="Times New Roman" w:hAnsi="Times New Roman"/>
              </w:rPr>
              <w:t>Умения</w:t>
            </w:r>
          </w:p>
        </w:tc>
        <w:tc>
          <w:tcPr>
            <w:tcW w:w="3969" w:type="dxa"/>
          </w:tcPr>
          <w:p w14:paraId="39BBDEF2" w14:textId="77777777" w:rsidR="000B5139" w:rsidRPr="004252FD" w:rsidRDefault="000B5139" w:rsidP="00CC2BA3">
            <w:pPr>
              <w:spacing w:after="0" w:line="240" w:lineRule="auto"/>
              <w:jc w:val="center"/>
              <w:rPr>
                <w:rFonts w:ascii="Times New Roman" w:hAnsi="Times New Roman"/>
              </w:rPr>
            </w:pPr>
            <w:r w:rsidRPr="004252FD">
              <w:rPr>
                <w:rFonts w:ascii="Times New Roman" w:hAnsi="Times New Roman"/>
              </w:rPr>
              <w:t>Знания</w:t>
            </w:r>
          </w:p>
        </w:tc>
      </w:tr>
      <w:tr w:rsidR="000B5139" w:rsidRPr="004252FD" w14:paraId="200A11ED" w14:textId="77777777" w:rsidTr="00D84A94">
        <w:trPr>
          <w:trHeight w:val="212"/>
        </w:trPr>
        <w:tc>
          <w:tcPr>
            <w:tcW w:w="1526" w:type="dxa"/>
          </w:tcPr>
          <w:p w14:paraId="6F82D71C" w14:textId="77777777" w:rsidR="000B5139" w:rsidRPr="004252FD" w:rsidRDefault="000B5139" w:rsidP="00CC2BA3">
            <w:pPr>
              <w:spacing w:after="0"/>
              <w:jc w:val="both"/>
              <w:rPr>
                <w:rFonts w:ascii="Times New Roman" w:hAnsi="Times New Roman"/>
                <w:bCs/>
              </w:rPr>
            </w:pPr>
            <w:r w:rsidRPr="004252FD">
              <w:rPr>
                <w:rFonts w:ascii="Times New Roman" w:hAnsi="Times New Roman"/>
                <w:bCs/>
              </w:rPr>
              <w:t>ОК 01.ОК 04, ОК 11</w:t>
            </w:r>
          </w:p>
          <w:p w14:paraId="09834A61" w14:textId="77777777" w:rsidR="000B5139" w:rsidRPr="004252FD" w:rsidRDefault="000B5139" w:rsidP="00CC2BA3">
            <w:pPr>
              <w:spacing w:after="0"/>
              <w:jc w:val="both"/>
              <w:rPr>
                <w:rFonts w:ascii="Times New Roman" w:hAnsi="Times New Roman"/>
                <w:bCs/>
              </w:rPr>
            </w:pPr>
            <w:r w:rsidRPr="004252FD">
              <w:rPr>
                <w:rFonts w:ascii="Times New Roman" w:hAnsi="Times New Roman"/>
                <w:bCs/>
              </w:rPr>
              <w:t>ПК 1.1, ПК 1.2</w:t>
            </w:r>
          </w:p>
        </w:tc>
        <w:tc>
          <w:tcPr>
            <w:tcW w:w="4111" w:type="dxa"/>
          </w:tcPr>
          <w:p w14:paraId="0CC932CC" w14:textId="77777777" w:rsidR="000B5139" w:rsidRPr="004252FD" w:rsidRDefault="000B5139" w:rsidP="00522F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ascii="Times New Roman" w:hAnsi="Times New Roman"/>
              </w:rPr>
            </w:pPr>
            <w:r w:rsidRPr="004252FD">
              <w:rPr>
                <w:rFonts w:ascii="Times New Roman" w:hAnsi="Times New Roman"/>
              </w:rPr>
              <w:t xml:space="preserve">Влиять на деятельность подразделения, используя элементы мотивации труда, реализовывать стратегию деятельности подразделения;  </w:t>
            </w:r>
          </w:p>
          <w:p w14:paraId="1DAE817F" w14:textId="77777777" w:rsidR="000B5139" w:rsidRPr="004252FD" w:rsidRDefault="000B5139" w:rsidP="00522F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ascii="Times New Roman" w:hAnsi="Times New Roman"/>
              </w:rPr>
            </w:pPr>
            <w:r w:rsidRPr="004252FD">
              <w:rPr>
                <w:rFonts w:ascii="Times New Roman" w:hAnsi="Times New Roman"/>
              </w:rPr>
              <w:t>Применять в профессиональной деятельности приемы делового и управленческого общения;</w:t>
            </w:r>
          </w:p>
          <w:p w14:paraId="4AAAA041" w14:textId="77777777" w:rsidR="000B5139" w:rsidRPr="004252FD" w:rsidRDefault="000B5139" w:rsidP="00CC2BA3">
            <w:pPr>
              <w:spacing w:after="0"/>
              <w:jc w:val="both"/>
              <w:rPr>
                <w:rFonts w:ascii="Times New Roman" w:hAnsi="Times New Roman"/>
                <w:bCs/>
              </w:rPr>
            </w:pPr>
            <w:r w:rsidRPr="004252FD">
              <w:rPr>
                <w:rFonts w:ascii="Times New Roman" w:hAnsi="Times New Roman"/>
                <w:bCs/>
              </w:rPr>
              <w:t>Распознавать задачу и/или проблему в профессиональном и/или социальном контексте;</w:t>
            </w:r>
          </w:p>
          <w:p w14:paraId="0ED2C385" w14:textId="77777777" w:rsidR="000B5139" w:rsidRPr="004252FD" w:rsidRDefault="000B5139" w:rsidP="00CC2BA3">
            <w:pPr>
              <w:spacing w:after="0"/>
              <w:jc w:val="both"/>
              <w:rPr>
                <w:rFonts w:ascii="Times New Roman" w:hAnsi="Times New Roman"/>
                <w:bCs/>
              </w:rPr>
            </w:pPr>
            <w:r w:rsidRPr="004252FD">
              <w:rPr>
                <w:rFonts w:ascii="Times New Roman" w:hAnsi="Times New Roman"/>
                <w:bCs/>
              </w:rPr>
              <w:t>Правильно выявлять и эффективно искать информацию, необходимую для решения задачи и/или проблемы;</w:t>
            </w:r>
          </w:p>
          <w:p w14:paraId="46A379FE" w14:textId="77777777" w:rsidR="000B5139" w:rsidRPr="004252FD" w:rsidRDefault="000B5139" w:rsidP="00CC2BA3">
            <w:pPr>
              <w:spacing w:after="0"/>
              <w:jc w:val="both"/>
              <w:rPr>
                <w:rFonts w:ascii="Times New Roman" w:hAnsi="Times New Roman"/>
                <w:bCs/>
              </w:rPr>
            </w:pPr>
            <w:r w:rsidRPr="004252FD">
              <w:rPr>
                <w:rFonts w:ascii="Times New Roman" w:hAnsi="Times New Roman"/>
                <w:bCs/>
              </w:rPr>
              <w:t>Владеть актуальными методами работы в профессиональной и смежных сферах.</w:t>
            </w:r>
          </w:p>
          <w:p w14:paraId="088BD35A" w14:textId="77777777" w:rsidR="000B5139" w:rsidRPr="004252FD" w:rsidRDefault="000B5139" w:rsidP="00CC2BA3">
            <w:pPr>
              <w:spacing w:after="0"/>
              <w:jc w:val="both"/>
              <w:rPr>
                <w:rFonts w:ascii="Times New Roman" w:hAnsi="Times New Roman"/>
                <w:bCs/>
              </w:rPr>
            </w:pPr>
            <w:r w:rsidRPr="004252FD">
              <w:rPr>
                <w:rFonts w:ascii="Times New Roman" w:hAnsi="Times New Roman"/>
                <w:bCs/>
              </w:rPr>
              <w:t xml:space="preserve">Пользоваться различными информационно-справочными системами для поиска информации </w:t>
            </w:r>
          </w:p>
          <w:p w14:paraId="7737E182" w14:textId="77777777" w:rsidR="000B5139" w:rsidRPr="004252FD" w:rsidRDefault="000B5139" w:rsidP="00CC2BA3">
            <w:pPr>
              <w:spacing w:after="0"/>
              <w:jc w:val="both"/>
              <w:rPr>
                <w:rFonts w:ascii="Times New Roman" w:hAnsi="Times New Roman"/>
                <w:bCs/>
              </w:rPr>
            </w:pPr>
            <w:r w:rsidRPr="004252FD">
              <w:rPr>
                <w:rFonts w:ascii="Times New Roman" w:hAnsi="Times New Roman"/>
                <w:bCs/>
              </w:rPr>
              <w:t>Применять этические нормы к практике деловых отношений</w:t>
            </w:r>
          </w:p>
          <w:p w14:paraId="35D332CF" w14:textId="77777777" w:rsidR="000B5139" w:rsidRPr="004252FD" w:rsidRDefault="000B5139" w:rsidP="00CC2BA3">
            <w:pPr>
              <w:spacing w:after="0"/>
              <w:jc w:val="both"/>
              <w:rPr>
                <w:rFonts w:ascii="Times New Roman" w:hAnsi="Times New Roman"/>
                <w:bCs/>
              </w:rPr>
            </w:pPr>
            <w:r w:rsidRPr="004252FD">
              <w:rPr>
                <w:rFonts w:ascii="Times New Roman" w:hAnsi="Times New Roman"/>
              </w:rPr>
              <w:t>Определять критерии и показатели и технического состояния в зависимости от вида оборудования, оснастки, инструмента, средств измерений</w:t>
            </w:r>
          </w:p>
        </w:tc>
        <w:tc>
          <w:tcPr>
            <w:tcW w:w="3969" w:type="dxa"/>
          </w:tcPr>
          <w:p w14:paraId="02510F56" w14:textId="77777777" w:rsidR="000B5139" w:rsidRPr="004252FD" w:rsidRDefault="000B5139" w:rsidP="00D84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ascii="Times New Roman" w:hAnsi="Times New Roman"/>
              </w:rPr>
            </w:pPr>
            <w:r w:rsidRPr="004252FD">
              <w:rPr>
                <w:rFonts w:ascii="Times New Roman" w:hAnsi="Times New Roman"/>
              </w:rPr>
              <w:t xml:space="preserve">Сущность и характерные черты современного менеджмента; </w:t>
            </w:r>
          </w:p>
          <w:p w14:paraId="7AC60B70" w14:textId="77777777" w:rsidR="000B5139" w:rsidRPr="004252FD" w:rsidRDefault="000B5139" w:rsidP="00D84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ascii="Times New Roman" w:hAnsi="Times New Roman"/>
              </w:rPr>
            </w:pPr>
            <w:r w:rsidRPr="004252FD">
              <w:rPr>
                <w:rFonts w:ascii="Times New Roman" w:hAnsi="Times New Roman"/>
              </w:rPr>
              <w:t>Особенности менеджмента в области профессиональной деятельности;</w:t>
            </w:r>
          </w:p>
          <w:p w14:paraId="1AB1C68C" w14:textId="77777777" w:rsidR="000B5139" w:rsidRPr="004252FD" w:rsidRDefault="000B5139" w:rsidP="00D84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ascii="Times New Roman" w:hAnsi="Times New Roman"/>
              </w:rPr>
            </w:pPr>
            <w:r w:rsidRPr="004252FD">
              <w:rPr>
                <w:rFonts w:ascii="Times New Roman" w:hAnsi="Times New Roman"/>
              </w:rPr>
              <w:t xml:space="preserve">Внешнюю и внутреннюю среду организации;  </w:t>
            </w:r>
          </w:p>
          <w:p w14:paraId="311AA0D5" w14:textId="77777777" w:rsidR="000B5139" w:rsidRPr="004252FD" w:rsidRDefault="000B5139" w:rsidP="00D84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ascii="Times New Roman" w:hAnsi="Times New Roman"/>
              </w:rPr>
            </w:pPr>
            <w:r w:rsidRPr="004252FD">
              <w:rPr>
                <w:rFonts w:ascii="Times New Roman" w:hAnsi="Times New Roman"/>
              </w:rPr>
              <w:t xml:space="preserve">Цикл менеджмента;     </w:t>
            </w:r>
          </w:p>
          <w:p w14:paraId="6598D927" w14:textId="77777777" w:rsidR="000B5139" w:rsidRPr="004252FD" w:rsidRDefault="000B5139" w:rsidP="00522FAB">
            <w:pPr>
              <w:spacing w:after="0"/>
              <w:jc w:val="both"/>
              <w:rPr>
                <w:rFonts w:ascii="Times New Roman" w:hAnsi="Times New Roman"/>
              </w:rPr>
            </w:pPr>
            <w:r w:rsidRPr="004252FD">
              <w:rPr>
                <w:rFonts w:ascii="Times New Roman" w:hAnsi="Times New Roman"/>
              </w:rPr>
              <w:t>Функции менеджмента в рыночной экономике организацию, планирование, мотивацию и контроль деятельности экономического субъекта</w:t>
            </w:r>
          </w:p>
          <w:p w14:paraId="33CF9BD7" w14:textId="77777777" w:rsidR="000B5139" w:rsidRPr="004252FD" w:rsidRDefault="000B5139" w:rsidP="00522FAB">
            <w:pPr>
              <w:spacing w:after="0"/>
              <w:jc w:val="both"/>
              <w:rPr>
                <w:rFonts w:ascii="Times New Roman" w:hAnsi="Times New Roman"/>
                <w:bCs/>
              </w:rPr>
            </w:pPr>
            <w:r w:rsidRPr="004252FD">
              <w:rPr>
                <w:rFonts w:ascii="Times New Roman" w:hAnsi="Times New Roman"/>
                <w:bCs/>
              </w:rPr>
              <w:t>Основные источники информации и ресурсы для решения задач и проблем в профессиональном и/или социальном контексте.</w:t>
            </w:r>
          </w:p>
          <w:p w14:paraId="3E9A4572" w14:textId="77777777" w:rsidR="000B5139" w:rsidRPr="004252FD" w:rsidRDefault="000B5139" w:rsidP="00CC2BA3">
            <w:pPr>
              <w:spacing w:after="0"/>
              <w:jc w:val="both"/>
              <w:rPr>
                <w:rFonts w:ascii="Times New Roman" w:hAnsi="Times New Roman"/>
                <w:bCs/>
              </w:rPr>
            </w:pPr>
            <w:r w:rsidRPr="004252FD">
              <w:rPr>
                <w:rFonts w:ascii="Times New Roman" w:hAnsi="Times New Roman"/>
                <w:bCs/>
              </w:rPr>
              <w:t>Методы работы в профессиональной и смежных сферах.</w:t>
            </w:r>
          </w:p>
          <w:p w14:paraId="3F67050D" w14:textId="77777777" w:rsidR="000B5139" w:rsidRPr="004252FD" w:rsidRDefault="000B5139" w:rsidP="00CC2BA3">
            <w:pPr>
              <w:spacing w:after="0"/>
              <w:jc w:val="both"/>
              <w:rPr>
                <w:rFonts w:ascii="Times New Roman" w:hAnsi="Times New Roman"/>
                <w:bCs/>
              </w:rPr>
            </w:pPr>
            <w:r w:rsidRPr="004252FD">
              <w:rPr>
                <w:rFonts w:ascii="Times New Roman" w:hAnsi="Times New Roman"/>
                <w:bCs/>
              </w:rPr>
              <w:t>Знать принципы и виды поиска информации в различных поисковых системах;</w:t>
            </w:r>
          </w:p>
          <w:p w14:paraId="6E398701" w14:textId="77777777" w:rsidR="000B5139" w:rsidRPr="004252FD" w:rsidRDefault="000B5139" w:rsidP="00CC2BA3">
            <w:pPr>
              <w:spacing w:after="0"/>
              <w:jc w:val="both"/>
              <w:rPr>
                <w:rFonts w:ascii="Times New Roman" w:hAnsi="Times New Roman"/>
                <w:bCs/>
              </w:rPr>
            </w:pPr>
            <w:r w:rsidRPr="004252FD">
              <w:rPr>
                <w:rFonts w:ascii="Times New Roman" w:hAnsi="Times New Roman"/>
              </w:rPr>
              <w:t>Требования к техническому состоянию оснастки, инструмента, средств измерений и сроков проведения их поверки</w:t>
            </w:r>
          </w:p>
          <w:p w14:paraId="2FFD35EA" w14:textId="77777777" w:rsidR="000B5139" w:rsidRPr="004252FD" w:rsidRDefault="000B5139" w:rsidP="00CC2BA3">
            <w:pPr>
              <w:spacing w:after="0"/>
              <w:jc w:val="both"/>
              <w:rPr>
                <w:rFonts w:ascii="Times New Roman" w:hAnsi="Times New Roman"/>
                <w:bCs/>
              </w:rPr>
            </w:pPr>
          </w:p>
        </w:tc>
      </w:tr>
    </w:tbl>
    <w:p w14:paraId="0B417B46" w14:textId="77777777" w:rsidR="000704A3" w:rsidRPr="004252FD" w:rsidRDefault="000704A3" w:rsidP="00CC2BA3">
      <w:pPr>
        <w:rPr>
          <w:rFonts w:ascii="Times New Roman" w:hAnsi="Times New Roman"/>
        </w:rPr>
      </w:pPr>
    </w:p>
    <w:p w14:paraId="6A22EAFE" w14:textId="77777777" w:rsidR="000B5139" w:rsidRPr="004252FD" w:rsidRDefault="000B5139" w:rsidP="00F13372">
      <w:pPr>
        <w:outlineLvl w:val="0"/>
        <w:rPr>
          <w:rFonts w:ascii="Times New Roman" w:hAnsi="Times New Roman"/>
          <w:b/>
        </w:rPr>
      </w:pPr>
      <w:r w:rsidRPr="004252FD">
        <w:rPr>
          <w:rFonts w:ascii="Times New Roman" w:hAnsi="Times New Roman"/>
          <w:b/>
        </w:rPr>
        <w:t>2. СТРУКТУРА И СОДЕРЖАНИЕ УЧЕБНОЙ ДИСЦИПЛИНЫ</w:t>
      </w:r>
    </w:p>
    <w:p w14:paraId="589E05D0" w14:textId="77777777" w:rsidR="000B5139" w:rsidRPr="004252FD" w:rsidRDefault="000B5139" w:rsidP="00CC2BA3">
      <w:pPr>
        <w:rPr>
          <w:rFonts w:ascii="Times New Roman" w:hAnsi="Times New Roman"/>
          <w:b/>
        </w:rPr>
      </w:pPr>
      <w:r w:rsidRPr="004252FD">
        <w:rPr>
          <w:rFonts w:ascii="Times New Roman" w:hAnsi="Times New Roman"/>
          <w:b/>
        </w:rPr>
        <w:t>2.1. Объем учебной дисциплины и виды учебной работы</w:t>
      </w:r>
    </w:p>
    <w:tbl>
      <w:tblPr>
        <w:tblW w:w="4926"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128"/>
        <w:gridCol w:w="1073"/>
      </w:tblGrid>
      <w:tr w:rsidR="000B5139" w:rsidRPr="004252FD" w14:paraId="54DFF5B7" w14:textId="77777777" w:rsidTr="00CC2BA3">
        <w:trPr>
          <w:trHeight w:val="490"/>
        </w:trPr>
        <w:tc>
          <w:tcPr>
            <w:tcW w:w="4417" w:type="pct"/>
            <w:vAlign w:val="center"/>
          </w:tcPr>
          <w:p w14:paraId="4151D9D9" w14:textId="77777777" w:rsidR="000B5139" w:rsidRPr="004252FD" w:rsidRDefault="000B5139" w:rsidP="001D355F">
            <w:pPr>
              <w:spacing w:after="0"/>
              <w:rPr>
                <w:rFonts w:ascii="Times New Roman" w:hAnsi="Times New Roman"/>
                <w:b/>
              </w:rPr>
            </w:pPr>
            <w:r w:rsidRPr="004252FD">
              <w:rPr>
                <w:rFonts w:ascii="Times New Roman" w:hAnsi="Times New Roman"/>
                <w:b/>
              </w:rPr>
              <w:t>Вид учебной работы</w:t>
            </w:r>
          </w:p>
        </w:tc>
        <w:tc>
          <w:tcPr>
            <w:tcW w:w="583" w:type="pct"/>
            <w:vAlign w:val="center"/>
          </w:tcPr>
          <w:p w14:paraId="7C1F3923" w14:textId="77777777" w:rsidR="000B5139" w:rsidRPr="004252FD" w:rsidRDefault="000B5139" w:rsidP="001D355F">
            <w:pPr>
              <w:spacing w:after="0"/>
              <w:rPr>
                <w:rFonts w:ascii="Times New Roman" w:hAnsi="Times New Roman"/>
                <w:b/>
                <w:iCs/>
              </w:rPr>
            </w:pPr>
            <w:r w:rsidRPr="004252FD">
              <w:rPr>
                <w:rFonts w:ascii="Times New Roman" w:hAnsi="Times New Roman"/>
                <w:b/>
                <w:iCs/>
              </w:rPr>
              <w:t>Объем часов</w:t>
            </w:r>
          </w:p>
        </w:tc>
      </w:tr>
      <w:tr w:rsidR="000B5139" w:rsidRPr="004252FD" w14:paraId="413B85F3" w14:textId="77777777" w:rsidTr="00CC2BA3">
        <w:trPr>
          <w:trHeight w:val="490"/>
        </w:trPr>
        <w:tc>
          <w:tcPr>
            <w:tcW w:w="4417" w:type="pct"/>
            <w:vAlign w:val="center"/>
          </w:tcPr>
          <w:p w14:paraId="2EE24D04" w14:textId="77777777" w:rsidR="000B5139" w:rsidRPr="004252FD" w:rsidRDefault="000B5139" w:rsidP="001D45CF">
            <w:pPr>
              <w:rPr>
                <w:rFonts w:ascii="Times New Roman" w:hAnsi="Times New Roman"/>
                <w:b/>
              </w:rPr>
            </w:pPr>
            <w:r w:rsidRPr="004252FD">
              <w:rPr>
                <w:rFonts w:ascii="Times New Roman" w:hAnsi="Times New Roman"/>
                <w:b/>
              </w:rPr>
              <w:t>Объем учебной дисциплины</w:t>
            </w:r>
          </w:p>
        </w:tc>
        <w:tc>
          <w:tcPr>
            <w:tcW w:w="583" w:type="pct"/>
            <w:vAlign w:val="center"/>
          </w:tcPr>
          <w:p w14:paraId="3AB15CA2" w14:textId="77777777" w:rsidR="000B5139" w:rsidRPr="004252FD" w:rsidRDefault="000B5139" w:rsidP="009615C6">
            <w:pPr>
              <w:rPr>
                <w:rFonts w:ascii="Times New Roman" w:hAnsi="Times New Roman"/>
                <w:iCs/>
              </w:rPr>
            </w:pPr>
            <w:r w:rsidRPr="004252FD">
              <w:rPr>
                <w:rFonts w:ascii="Times New Roman" w:hAnsi="Times New Roman"/>
                <w:iCs/>
              </w:rPr>
              <w:t>36</w:t>
            </w:r>
          </w:p>
        </w:tc>
      </w:tr>
      <w:tr w:rsidR="000B5139" w:rsidRPr="004252FD" w14:paraId="3B5010CF" w14:textId="77777777" w:rsidTr="00A169AB">
        <w:trPr>
          <w:trHeight w:val="490"/>
        </w:trPr>
        <w:tc>
          <w:tcPr>
            <w:tcW w:w="4417" w:type="pct"/>
            <w:vAlign w:val="center"/>
          </w:tcPr>
          <w:p w14:paraId="238E7F9D" w14:textId="77777777" w:rsidR="000B5139" w:rsidRPr="004252FD" w:rsidRDefault="000B5139" w:rsidP="00A169AB">
            <w:pPr>
              <w:rPr>
                <w:rFonts w:ascii="Times New Roman" w:hAnsi="Times New Roman"/>
                <w:b/>
              </w:rPr>
            </w:pPr>
            <w:r w:rsidRPr="004252FD">
              <w:rPr>
                <w:rFonts w:ascii="Times New Roman" w:hAnsi="Times New Roman"/>
                <w:b/>
              </w:rPr>
              <w:t>Самостоятельная работа</w:t>
            </w:r>
            <w:r w:rsidRPr="004252FD">
              <w:rPr>
                <w:rStyle w:val="a9"/>
                <w:rFonts w:ascii="Times New Roman" w:hAnsi="Times New Roman"/>
                <w:b/>
                <w:color w:val="000000"/>
              </w:rPr>
              <w:footnoteReference w:id="16"/>
            </w:r>
          </w:p>
        </w:tc>
        <w:tc>
          <w:tcPr>
            <w:tcW w:w="583" w:type="pct"/>
            <w:vAlign w:val="center"/>
          </w:tcPr>
          <w:p w14:paraId="2CC276B0" w14:textId="77777777" w:rsidR="000B5139" w:rsidRPr="004252FD" w:rsidRDefault="000B5139" w:rsidP="00A169AB">
            <w:pPr>
              <w:rPr>
                <w:rFonts w:ascii="Times New Roman" w:hAnsi="Times New Roman"/>
                <w:iCs/>
              </w:rPr>
            </w:pPr>
            <w:r w:rsidRPr="004252FD">
              <w:rPr>
                <w:rFonts w:ascii="Times New Roman" w:hAnsi="Times New Roman"/>
                <w:iCs/>
              </w:rPr>
              <w:t>6</w:t>
            </w:r>
          </w:p>
        </w:tc>
      </w:tr>
      <w:tr w:rsidR="000B5139" w:rsidRPr="004252FD" w14:paraId="1A29AB4A" w14:textId="77777777" w:rsidTr="00CC2BA3">
        <w:trPr>
          <w:trHeight w:val="490"/>
        </w:trPr>
        <w:tc>
          <w:tcPr>
            <w:tcW w:w="5000" w:type="pct"/>
            <w:gridSpan w:val="2"/>
            <w:vAlign w:val="center"/>
          </w:tcPr>
          <w:p w14:paraId="09A1AAFF" w14:textId="77777777" w:rsidR="000B5139" w:rsidRPr="004252FD" w:rsidRDefault="000B5139" w:rsidP="00CC2BA3">
            <w:pPr>
              <w:rPr>
                <w:rFonts w:ascii="Times New Roman" w:hAnsi="Times New Roman"/>
                <w:iCs/>
              </w:rPr>
            </w:pPr>
            <w:r w:rsidRPr="004252FD">
              <w:rPr>
                <w:rFonts w:ascii="Times New Roman" w:hAnsi="Times New Roman"/>
              </w:rPr>
              <w:t>в том числе:</w:t>
            </w:r>
          </w:p>
        </w:tc>
      </w:tr>
      <w:tr w:rsidR="000B5139" w:rsidRPr="004252FD" w14:paraId="7B13CDEF" w14:textId="77777777" w:rsidTr="00CC2BA3">
        <w:trPr>
          <w:trHeight w:val="490"/>
        </w:trPr>
        <w:tc>
          <w:tcPr>
            <w:tcW w:w="4417" w:type="pct"/>
            <w:vAlign w:val="center"/>
          </w:tcPr>
          <w:p w14:paraId="4B9D07A1" w14:textId="77777777" w:rsidR="000B5139" w:rsidRPr="004252FD" w:rsidRDefault="000B5139" w:rsidP="00CC2BA3">
            <w:pPr>
              <w:rPr>
                <w:rFonts w:ascii="Times New Roman" w:hAnsi="Times New Roman"/>
              </w:rPr>
            </w:pPr>
            <w:r w:rsidRPr="004252FD">
              <w:rPr>
                <w:rFonts w:ascii="Times New Roman" w:hAnsi="Times New Roman"/>
              </w:rPr>
              <w:t>теоретическое обучение</w:t>
            </w:r>
          </w:p>
        </w:tc>
        <w:tc>
          <w:tcPr>
            <w:tcW w:w="583" w:type="pct"/>
            <w:vAlign w:val="center"/>
          </w:tcPr>
          <w:p w14:paraId="623A8BD8" w14:textId="77777777" w:rsidR="000B5139" w:rsidRPr="004252FD" w:rsidRDefault="000B5139" w:rsidP="00CC2BA3">
            <w:pPr>
              <w:rPr>
                <w:rFonts w:ascii="Times New Roman" w:hAnsi="Times New Roman"/>
                <w:iCs/>
              </w:rPr>
            </w:pPr>
            <w:r w:rsidRPr="004252FD">
              <w:rPr>
                <w:rFonts w:ascii="Times New Roman" w:hAnsi="Times New Roman"/>
                <w:iCs/>
              </w:rPr>
              <w:t>12</w:t>
            </w:r>
          </w:p>
        </w:tc>
      </w:tr>
      <w:tr w:rsidR="000B5139" w:rsidRPr="004252FD" w14:paraId="52E92561" w14:textId="77777777" w:rsidTr="00CC2BA3">
        <w:trPr>
          <w:trHeight w:val="490"/>
        </w:trPr>
        <w:tc>
          <w:tcPr>
            <w:tcW w:w="4417" w:type="pct"/>
            <w:vAlign w:val="center"/>
          </w:tcPr>
          <w:p w14:paraId="41D03C51" w14:textId="77777777" w:rsidR="000B5139" w:rsidRPr="004252FD" w:rsidRDefault="000B5139" w:rsidP="001D355F">
            <w:pPr>
              <w:rPr>
                <w:rFonts w:ascii="Times New Roman" w:hAnsi="Times New Roman"/>
              </w:rPr>
            </w:pPr>
            <w:r w:rsidRPr="004252FD">
              <w:rPr>
                <w:rFonts w:ascii="Times New Roman" w:hAnsi="Times New Roman"/>
              </w:rPr>
              <w:t xml:space="preserve">практические занятия </w:t>
            </w:r>
          </w:p>
        </w:tc>
        <w:tc>
          <w:tcPr>
            <w:tcW w:w="583" w:type="pct"/>
            <w:vAlign w:val="center"/>
          </w:tcPr>
          <w:p w14:paraId="6CA6B7E1" w14:textId="77777777" w:rsidR="000B5139" w:rsidRPr="004252FD" w:rsidRDefault="000B5139" w:rsidP="00CC2BA3">
            <w:pPr>
              <w:rPr>
                <w:rFonts w:ascii="Times New Roman" w:hAnsi="Times New Roman"/>
                <w:iCs/>
              </w:rPr>
            </w:pPr>
            <w:r w:rsidRPr="004252FD">
              <w:rPr>
                <w:rFonts w:ascii="Times New Roman" w:hAnsi="Times New Roman"/>
                <w:iCs/>
              </w:rPr>
              <w:t>12</w:t>
            </w:r>
          </w:p>
        </w:tc>
      </w:tr>
      <w:tr w:rsidR="000B5139" w:rsidRPr="004252FD" w14:paraId="74C2A163" w14:textId="77777777" w:rsidTr="00075D9B">
        <w:trPr>
          <w:trHeight w:val="490"/>
        </w:trPr>
        <w:tc>
          <w:tcPr>
            <w:tcW w:w="4417" w:type="pct"/>
            <w:tcBorders>
              <w:right w:val="single" w:sz="4" w:space="0" w:color="auto"/>
            </w:tcBorders>
            <w:vAlign w:val="center"/>
          </w:tcPr>
          <w:p w14:paraId="554BD0C8" w14:textId="77777777" w:rsidR="000B5139" w:rsidRPr="004252FD" w:rsidRDefault="000B5139" w:rsidP="001D45CF">
            <w:pPr>
              <w:rPr>
                <w:rFonts w:ascii="Times New Roman" w:hAnsi="Times New Roman"/>
                <w:b/>
                <w:iCs/>
              </w:rPr>
            </w:pPr>
            <w:r w:rsidRPr="004252FD">
              <w:rPr>
                <w:rFonts w:ascii="Times New Roman" w:hAnsi="Times New Roman"/>
                <w:b/>
                <w:iCs/>
              </w:rPr>
              <w:t xml:space="preserve">Промежуточная </w:t>
            </w:r>
          </w:p>
        </w:tc>
        <w:tc>
          <w:tcPr>
            <w:tcW w:w="583" w:type="pct"/>
            <w:tcBorders>
              <w:left w:val="single" w:sz="4" w:space="0" w:color="auto"/>
            </w:tcBorders>
            <w:vAlign w:val="center"/>
          </w:tcPr>
          <w:p w14:paraId="58955AA0" w14:textId="77777777" w:rsidR="000B5139" w:rsidRPr="004252FD" w:rsidRDefault="000B5139" w:rsidP="001D355F">
            <w:pPr>
              <w:rPr>
                <w:rFonts w:ascii="Times New Roman" w:hAnsi="Times New Roman"/>
                <w:b/>
                <w:iCs/>
              </w:rPr>
            </w:pPr>
            <w:r w:rsidRPr="004252FD">
              <w:rPr>
                <w:rFonts w:ascii="Times New Roman" w:hAnsi="Times New Roman"/>
                <w:b/>
                <w:iCs/>
              </w:rPr>
              <w:t>6</w:t>
            </w:r>
          </w:p>
        </w:tc>
      </w:tr>
    </w:tbl>
    <w:p w14:paraId="69B63711" w14:textId="77777777" w:rsidR="000B5139" w:rsidRPr="004252FD" w:rsidRDefault="000B5139" w:rsidP="00CC2BA3">
      <w:pPr>
        <w:rPr>
          <w:rFonts w:ascii="Times New Roman" w:hAnsi="Times New Roman"/>
          <w:b/>
          <w:i/>
        </w:rPr>
      </w:pPr>
    </w:p>
    <w:p w14:paraId="0E6B7ACB" w14:textId="77777777" w:rsidR="000B5139" w:rsidRPr="004252FD" w:rsidRDefault="000B5139" w:rsidP="00CC2BA3">
      <w:pPr>
        <w:rPr>
          <w:rFonts w:ascii="Times New Roman" w:hAnsi="Times New Roman"/>
          <w:b/>
          <w:i/>
        </w:rPr>
        <w:sectPr w:rsidR="000B5139" w:rsidRPr="004252FD" w:rsidSect="00733AEF">
          <w:footerReference w:type="even" r:id="rId168"/>
          <w:footerReference w:type="default" r:id="rId169"/>
          <w:pgSz w:w="11906" w:h="16838"/>
          <w:pgMar w:top="1134" w:right="850" w:bottom="284" w:left="1701" w:header="708" w:footer="708" w:gutter="0"/>
          <w:cols w:space="720"/>
          <w:docGrid w:linePitch="299"/>
        </w:sectPr>
      </w:pPr>
    </w:p>
    <w:p w14:paraId="4C527BA3" w14:textId="77777777" w:rsidR="000B5139" w:rsidRPr="004252FD" w:rsidRDefault="000B5139" w:rsidP="00CC2BA3">
      <w:pPr>
        <w:spacing w:after="0"/>
        <w:rPr>
          <w:rFonts w:ascii="Times New Roman" w:hAnsi="Times New Roman"/>
          <w:b/>
        </w:rPr>
      </w:pPr>
      <w:r w:rsidRPr="004252FD">
        <w:rPr>
          <w:rFonts w:ascii="Times New Roman" w:hAnsi="Times New Roman"/>
          <w:b/>
        </w:rPr>
        <w:t xml:space="preserve">2.2. Тематический план и содержание учебной дисциплины </w:t>
      </w:r>
    </w:p>
    <w:p w14:paraId="135DF768" w14:textId="77777777" w:rsidR="000B5139" w:rsidRPr="004252FD" w:rsidRDefault="000B5139" w:rsidP="00CC2BA3">
      <w:pPr>
        <w:spacing w:after="0" w:line="240" w:lineRule="auto"/>
        <w:rPr>
          <w:rFonts w:ascii="Times New Roman" w:hAnsi="Times New Roman"/>
          <w:b/>
          <w:bCs/>
          <w:i/>
        </w:rPr>
      </w:pPr>
    </w:p>
    <w:tbl>
      <w:tblPr>
        <w:tblW w:w="51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8"/>
        <w:gridCol w:w="6569"/>
        <w:gridCol w:w="2819"/>
        <w:gridCol w:w="1161"/>
        <w:gridCol w:w="1908"/>
      </w:tblGrid>
      <w:tr w:rsidR="000B5139" w:rsidRPr="004252FD" w14:paraId="2EBFBC48" w14:textId="77777777" w:rsidTr="00CC2BA3">
        <w:trPr>
          <w:trHeight w:val="1772"/>
        </w:trPr>
        <w:tc>
          <w:tcPr>
            <w:tcW w:w="860" w:type="pct"/>
            <w:vAlign w:val="center"/>
          </w:tcPr>
          <w:p w14:paraId="16E9066F" w14:textId="77777777" w:rsidR="000B5139" w:rsidRPr="004252FD" w:rsidRDefault="000B5139" w:rsidP="00CC2BA3">
            <w:pPr>
              <w:spacing w:after="0" w:line="240" w:lineRule="auto"/>
              <w:rPr>
                <w:rFonts w:ascii="Times New Roman" w:hAnsi="Times New Roman"/>
                <w:b/>
                <w:bCs/>
              </w:rPr>
            </w:pPr>
            <w:r w:rsidRPr="004252FD">
              <w:rPr>
                <w:rFonts w:ascii="Times New Roman" w:hAnsi="Times New Roman"/>
                <w:b/>
                <w:bCs/>
              </w:rPr>
              <w:t>Наименование разделов и тем</w:t>
            </w:r>
          </w:p>
        </w:tc>
        <w:tc>
          <w:tcPr>
            <w:tcW w:w="3120" w:type="pct"/>
            <w:gridSpan w:val="2"/>
            <w:vAlign w:val="center"/>
          </w:tcPr>
          <w:p w14:paraId="04A885E7" w14:textId="77777777" w:rsidR="000B5139" w:rsidRPr="004252FD" w:rsidRDefault="000B5139" w:rsidP="00CC2BA3">
            <w:pPr>
              <w:spacing w:after="0" w:line="240" w:lineRule="auto"/>
              <w:rPr>
                <w:rFonts w:ascii="Times New Roman" w:hAnsi="Times New Roman"/>
                <w:b/>
                <w:bCs/>
              </w:rPr>
            </w:pPr>
            <w:r w:rsidRPr="004252FD">
              <w:rPr>
                <w:rFonts w:ascii="Times New Roman" w:hAnsi="Times New Roman"/>
                <w:b/>
                <w:bCs/>
              </w:rPr>
              <w:t>Содержание учебного материала и формы организации деятельности обучающихся</w:t>
            </w:r>
          </w:p>
        </w:tc>
        <w:tc>
          <w:tcPr>
            <w:tcW w:w="386" w:type="pct"/>
            <w:vAlign w:val="center"/>
          </w:tcPr>
          <w:p w14:paraId="50259D86" w14:textId="77777777" w:rsidR="000B5139" w:rsidRPr="004252FD" w:rsidRDefault="000B5139" w:rsidP="00CC2BA3">
            <w:pPr>
              <w:spacing w:after="0" w:line="240" w:lineRule="auto"/>
              <w:rPr>
                <w:rFonts w:ascii="Times New Roman" w:hAnsi="Times New Roman"/>
                <w:b/>
                <w:bCs/>
              </w:rPr>
            </w:pPr>
            <w:r w:rsidRPr="004252FD">
              <w:rPr>
                <w:rFonts w:ascii="Times New Roman" w:hAnsi="Times New Roman"/>
                <w:b/>
                <w:bCs/>
              </w:rPr>
              <w:t>Объем часов</w:t>
            </w:r>
          </w:p>
        </w:tc>
        <w:tc>
          <w:tcPr>
            <w:tcW w:w="634" w:type="pct"/>
            <w:vAlign w:val="center"/>
          </w:tcPr>
          <w:p w14:paraId="4E18F6C5" w14:textId="77777777" w:rsidR="000B5139" w:rsidRPr="004252FD" w:rsidRDefault="000B5139" w:rsidP="00CC2BA3">
            <w:pPr>
              <w:spacing w:after="0" w:line="240" w:lineRule="auto"/>
              <w:rPr>
                <w:rFonts w:ascii="Times New Roman" w:hAnsi="Times New Roman"/>
                <w:b/>
                <w:bCs/>
              </w:rPr>
            </w:pPr>
            <w:r w:rsidRPr="004252FD">
              <w:rPr>
                <w:rFonts w:ascii="Times New Roman" w:hAnsi="Times New Roman"/>
                <w:b/>
                <w:bCs/>
              </w:rPr>
              <w:t>Коды компетенций, формированию которых способствует элемент программы</w:t>
            </w:r>
          </w:p>
        </w:tc>
      </w:tr>
      <w:tr w:rsidR="000B5139" w:rsidRPr="004252FD" w14:paraId="5AABA28F" w14:textId="77777777" w:rsidTr="00CC2BA3">
        <w:trPr>
          <w:trHeight w:val="20"/>
        </w:trPr>
        <w:tc>
          <w:tcPr>
            <w:tcW w:w="860" w:type="pct"/>
          </w:tcPr>
          <w:p w14:paraId="0CA6F265" w14:textId="77777777" w:rsidR="000B5139" w:rsidRPr="004252FD" w:rsidRDefault="000B5139" w:rsidP="00CC2BA3">
            <w:pPr>
              <w:spacing w:after="0" w:line="240" w:lineRule="auto"/>
              <w:rPr>
                <w:rFonts w:ascii="Times New Roman" w:hAnsi="Times New Roman"/>
                <w:b/>
                <w:bCs/>
              </w:rPr>
            </w:pPr>
            <w:r w:rsidRPr="004252FD">
              <w:rPr>
                <w:rFonts w:ascii="Times New Roman" w:hAnsi="Times New Roman"/>
                <w:b/>
                <w:bCs/>
              </w:rPr>
              <w:t>1</w:t>
            </w:r>
          </w:p>
        </w:tc>
        <w:tc>
          <w:tcPr>
            <w:tcW w:w="3120" w:type="pct"/>
            <w:gridSpan w:val="2"/>
          </w:tcPr>
          <w:p w14:paraId="7BADD72B" w14:textId="77777777" w:rsidR="000B5139" w:rsidRPr="004252FD" w:rsidRDefault="000B5139" w:rsidP="00CC2BA3">
            <w:pPr>
              <w:spacing w:after="0" w:line="240" w:lineRule="auto"/>
              <w:rPr>
                <w:rFonts w:ascii="Times New Roman" w:hAnsi="Times New Roman"/>
                <w:b/>
                <w:bCs/>
              </w:rPr>
            </w:pPr>
            <w:r w:rsidRPr="004252FD">
              <w:rPr>
                <w:rFonts w:ascii="Times New Roman" w:hAnsi="Times New Roman"/>
                <w:b/>
                <w:bCs/>
              </w:rPr>
              <w:t>2</w:t>
            </w:r>
          </w:p>
        </w:tc>
        <w:tc>
          <w:tcPr>
            <w:tcW w:w="386" w:type="pct"/>
            <w:vAlign w:val="center"/>
          </w:tcPr>
          <w:p w14:paraId="57247B97" w14:textId="77777777" w:rsidR="000B5139" w:rsidRPr="004252FD" w:rsidRDefault="000B5139" w:rsidP="00CC2BA3">
            <w:pPr>
              <w:spacing w:after="0" w:line="240" w:lineRule="auto"/>
              <w:rPr>
                <w:rFonts w:ascii="Times New Roman" w:hAnsi="Times New Roman"/>
                <w:b/>
                <w:bCs/>
              </w:rPr>
            </w:pPr>
            <w:r w:rsidRPr="004252FD">
              <w:rPr>
                <w:rFonts w:ascii="Times New Roman" w:hAnsi="Times New Roman"/>
                <w:b/>
                <w:bCs/>
              </w:rPr>
              <w:t>3</w:t>
            </w:r>
          </w:p>
        </w:tc>
        <w:tc>
          <w:tcPr>
            <w:tcW w:w="634" w:type="pct"/>
          </w:tcPr>
          <w:p w14:paraId="2DA62A25" w14:textId="77777777" w:rsidR="000B5139" w:rsidRPr="004252FD" w:rsidRDefault="000B5139" w:rsidP="00CC2BA3">
            <w:pPr>
              <w:spacing w:after="0" w:line="240" w:lineRule="auto"/>
              <w:rPr>
                <w:rFonts w:ascii="Times New Roman" w:hAnsi="Times New Roman"/>
                <w:bCs/>
              </w:rPr>
            </w:pPr>
            <w:r w:rsidRPr="004252FD">
              <w:rPr>
                <w:rFonts w:ascii="Times New Roman" w:hAnsi="Times New Roman"/>
                <w:bCs/>
              </w:rPr>
              <w:t>4</w:t>
            </w:r>
          </w:p>
        </w:tc>
      </w:tr>
      <w:tr w:rsidR="000B5139" w:rsidRPr="004252FD" w14:paraId="06E43B8F" w14:textId="77777777" w:rsidTr="00CC2BA3">
        <w:trPr>
          <w:trHeight w:val="383"/>
        </w:trPr>
        <w:tc>
          <w:tcPr>
            <w:tcW w:w="860" w:type="pct"/>
            <w:vAlign w:val="center"/>
          </w:tcPr>
          <w:p w14:paraId="05882EFB" w14:textId="77777777" w:rsidR="000B5139" w:rsidRPr="004252FD" w:rsidRDefault="000B5139" w:rsidP="00CC2BA3">
            <w:pPr>
              <w:spacing w:after="0" w:line="240" w:lineRule="auto"/>
              <w:rPr>
                <w:rFonts w:ascii="Times New Roman" w:hAnsi="Times New Roman"/>
                <w:b/>
                <w:bCs/>
              </w:rPr>
            </w:pPr>
            <w:r w:rsidRPr="004252FD">
              <w:rPr>
                <w:rFonts w:ascii="Times New Roman" w:hAnsi="Times New Roman"/>
                <w:b/>
                <w:bCs/>
              </w:rPr>
              <w:t>РАЗДЕЛ 1</w:t>
            </w:r>
          </w:p>
        </w:tc>
        <w:tc>
          <w:tcPr>
            <w:tcW w:w="3120" w:type="pct"/>
            <w:gridSpan w:val="2"/>
            <w:vAlign w:val="center"/>
          </w:tcPr>
          <w:p w14:paraId="547EFD4B" w14:textId="77777777" w:rsidR="000B5139" w:rsidRPr="004252FD" w:rsidRDefault="000B5139" w:rsidP="00CC2BA3">
            <w:pPr>
              <w:spacing w:after="0" w:line="240" w:lineRule="auto"/>
              <w:rPr>
                <w:rFonts w:ascii="Times New Roman" w:hAnsi="Times New Roman"/>
                <w:bCs/>
              </w:rPr>
            </w:pPr>
            <w:r w:rsidRPr="004252FD">
              <w:rPr>
                <w:rFonts w:ascii="Times New Roman" w:hAnsi="Times New Roman"/>
                <w:b/>
                <w:bCs/>
              </w:rPr>
              <w:t>ВВЕДЕНИЕ В УПРАВЛЕНИЕ</w:t>
            </w:r>
          </w:p>
        </w:tc>
        <w:tc>
          <w:tcPr>
            <w:tcW w:w="386" w:type="pct"/>
            <w:vAlign w:val="center"/>
          </w:tcPr>
          <w:p w14:paraId="26C8033C" w14:textId="77777777" w:rsidR="000B5139" w:rsidRPr="004252FD" w:rsidRDefault="000B5139" w:rsidP="00CC2BA3">
            <w:pPr>
              <w:spacing w:after="0" w:line="240" w:lineRule="auto"/>
              <w:rPr>
                <w:rFonts w:ascii="Times New Roman" w:hAnsi="Times New Roman"/>
                <w:b/>
                <w:bCs/>
              </w:rPr>
            </w:pPr>
          </w:p>
        </w:tc>
        <w:tc>
          <w:tcPr>
            <w:tcW w:w="634" w:type="pct"/>
          </w:tcPr>
          <w:p w14:paraId="6230D83B" w14:textId="77777777" w:rsidR="000B5139" w:rsidRPr="004252FD" w:rsidRDefault="000B5139" w:rsidP="00CC2BA3">
            <w:pPr>
              <w:spacing w:after="0" w:line="240" w:lineRule="auto"/>
              <w:rPr>
                <w:rFonts w:ascii="Times New Roman" w:hAnsi="Times New Roman"/>
                <w:bCs/>
              </w:rPr>
            </w:pPr>
          </w:p>
        </w:tc>
      </w:tr>
      <w:tr w:rsidR="000B5139" w:rsidRPr="004252FD" w14:paraId="414222F5" w14:textId="77777777" w:rsidTr="00CC2BA3">
        <w:trPr>
          <w:trHeight w:val="20"/>
        </w:trPr>
        <w:tc>
          <w:tcPr>
            <w:tcW w:w="860" w:type="pct"/>
            <w:vMerge w:val="restart"/>
          </w:tcPr>
          <w:p w14:paraId="7CCD948B" w14:textId="77777777" w:rsidR="000B5139" w:rsidRPr="004252FD" w:rsidRDefault="000B5139" w:rsidP="00CC2BA3">
            <w:pPr>
              <w:spacing w:after="0" w:line="240" w:lineRule="auto"/>
              <w:rPr>
                <w:rFonts w:ascii="Times New Roman" w:hAnsi="Times New Roman"/>
                <w:b/>
                <w:bCs/>
              </w:rPr>
            </w:pPr>
            <w:r w:rsidRPr="004252FD">
              <w:rPr>
                <w:rFonts w:ascii="Times New Roman" w:hAnsi="Times New Roman"/>
                <w:b/>
                <w:bCs/>
              </w:rPr>
              <w:t>Тема 1.Сущность и содержание современного менеджмента</w:t>
            </w:r>
          </w:p>
        </w:tc>
        <w:tc>
          <w:tcPr>
            <w:tcW w:w="3120" w:type="pct"/>
            <w:gridSpan w:val="2"/>
          </w:tcPr>
          <w:p w14:paraId="75C89027" w14:textId="77777777" w:rsidR="000B5139" w:rsidRPr="004252FD" w:rsidRDefault="000B5139" w:rsidP="00075D9B">
            <w:pPr>
              <w:spacing w:after="0" w:line="240" w:lineRule="auto"/>
              <w:rPr>
                <w:rFonts w:ascii="Times New Roman" w:hAnsi="Times New Roman"/>
                <w:b/>
                <w:bCs/>
              </w:rPr>
            </w:pPr>
            <w:r w:rsidRPr="004252FD">
              <w:rPr>
                <w:rFonts w:ascii="Times New Roman" w:hAnsi="Times New Roman"/>
                <w:b/>
                <w:bCs/>
              </w:rPr>
              <w:t xml:space="preserve">Содержание </w:t>
            </w:r>
          </w:p>
        </w:tc>
        <w:tc>
          <w:tcPr>
            <w:tcW w:w="386" w:type="pct"/>
            <w:vMerge w:val="restart"/>
            <w:vAlign w:val="center"/>
          </w:tcPr>
          <w:p w14:paraId="2A4F2B85" w14:textId="77777777" w:rsidR="000B5139" w:rsidRPr="004252FD" w:rsidRDefault="000B5139" w:rsidP="00CC2BA3">
            <w:pPr>
              <w:spacing w:after="0" w:line="240" w:lineRule="auto"/>
              <w:rPr>
                <w:rFonts w:ascii="Times New Roman" w:hAnsi="Times New Roman"/>
                <w:b/>
                <w:bCs/>
              </w:rPr>
            </w:pPr>
            <w:r w:rsidRPr="004252FD">
              <w:rPr>
                <w:rFonts w:ascii="Times New Roman" w:hAnsi="Times New Roman"/>
                <w:b/>
              </w:rPr>
              <w:t>1</w:t>
            </w:r>
          </w:p>
        </w:tc>
        <w:tc>
          <w:tcPr>
            <w:tcW w:w="634" w:type="pct"/>
            <w:vMerge w:val="restart"/>
          </w:tcPr>
          <w:p w14:paraId="3A4550D4" w14:textId="77777777" w:rsidR="000B5139" w:rsidRPr="004252FD" w:rsidRDefault="000B5139" w:rsidP="00CC2BA3">
            <w:pPr>
              <w:spacing w:after="0" w:line="240" w:lineRule="auto"/>
              <w:rPr>
                <w:rFonts w:ascii="Times New Roman" w:hAnsi="Times New Roman"/>
              </w:rPr>
            </w:pPr>
            <w:r w:rsidRPr="004252FD">
              <w:rPr>
                <w:rFonts w:ascii="Times New Roman" w:hAnsi="Times New Roman"/>
              </w:rPr>
              <w:t xml:space="preserve">ОК 01, ОК 02, </w:t>
            </w:r>
          </w:p>
          <w:p w14:paraId="103AA1BF" w14:textId="77777777" w:rsidR="000B5139" w:rsidRPr="004252FD" w:rsidRDefault="000B5139" w:rsidP="00CC2BA3">
            <w:pPr>
              <w:spacing w:after="0" w:line="240" w:lineRule="auto"/>
              <w:rPr>
                <w:rFonts w:ascii="Times New Roman" w:hAnsi="Times New Roman"/>
              </w:rPr>
            </w:pPr>
            <w:r w:rsidRPr="004252FD">
              <w:rPr>
                <w:rFonts w:ascii="Times New Roman" w:hAnsi="Times New Roman"/>
              </w:rPr>
              <w:t>ОК 04, ОК 11</w:t>
            </w:r>
          </w:p>
          <w:p w14:paraId="345BCFDD" w14:textId="77777777" w:rsidR="000B5139" w:rsidRPr="004252FD" w:rsidRDefault="000B5139" w:rsidP="00CC2BA3">
            <w:pPr>
              <w:spacing w:after="0" w:line="240" w:lineRule="auto"/>
              <w:rPr>
                <w:rFonts w:ascii="Times New Roman" w:hAnsi="Times New Roman"/>
              </w:rPr>
            </w:pPr>
            <w:r w:rsidRPr="004252FD">
              <w:rPr>
                <w:rFonts w:ascii="Times New Roman" w:hAnsi="Times New Roman"/>
              </w:rPr>
              <w:t>ПК 1.1, ПК 1.2</w:t>
            </w:r>
          </w:p>
        </w:tc>
      </w:tr>
      <w:tr w:rsidR="000B5139" w:rsidRPr="004252FD" w14:paraId="7B7EE4F9" w14:textId="77777777" w:rsidTr="00CC2BA3">
        <w:trPr>
          <w:trHeight w:val="20"/>
        </w:trPr>
        <w:tc>
          <w:tcPr>
            <w:tcW w:w="860" w:type="pct"/>
            <w:vMerge/>
          </w:tcPr>
          <w:p w14:paraId="2143EA65" w14:textId="77777777" w:rsidR="000B5139" w:rsidRPr="004252FD" w:rsidRDefault="000B5139" w:rsidP="00CC2BA3">
            <w:pPr>
              <w:spacing w:after="0" w:line="240" w:lineRule="auto"/>
              <w:rPr>
                <w:rFonts w:ascii="Times New Roman" w:hAnsi="Times New Roman"/>
                <w:b/>
                <w:bCs/>
              </w:rPr>
            </w:pPr>
          </w:p>
        </w:tc>
        <w:tc>
          <w:tcPr>
            <w:tcW w:w="3120" w:type="pct"/>
            <w:gridSpan w:val="2"/>
          </w:tcPr>
          <w:p w14:paraId="4583F2EB" w14:textId="77777777" w:rsidR="000B5139" w:rsidRPr="004252FD" w:rsidRDefault="000B5139" w:rsidP="00CC2BA3">
            <w:pPr>
              <w:spacing w:after="0" w:line="240" w:lineRule="auto"/>
              <w:contextualSpacing/>
              <w:jc w:val="both"/>
              <w:rPr>
                <w:rFonts w:ascii="Times New Roman" w:hAnsi="Times New Roman"/>
              </w:rPr>
            </w:pPr>
            <w:r w:rsidRPr="004252FD">
              <w:rPr>
                <w:rFonts w:ascii="Times New Roman" w:hAnsi="Times New Roman"/>
              </w:rPr>
              <w:t>Понятие менеджмента, его содержание и место в системе социально-экономических категорий.  Практические предпосылки возникновения менеджмента, его роль в развитии современного производства. Менеджмент как наука и искусство. Менеджмент как человеческий фактор, специальность и система.</w:t>
            </w:r>
          </w:p>
        </w:tc>
        <w:tc>
          <w:tcPr>
            <w:tcW w:w="386" w:type="pct"/>
            <w:vMerge/>
            <w:vAlign w:val="center"/>
          </w:tcPr>
          <w:p w14:paraId="720AED1F" w14:textId="77777777" w:rsidR="000B5139" w:rsidRPr="004252FD" w:rsidRDefault="000B5139" w:rsidP="00CC2BA3">
            <w:pPr>
              <w:spacing w:after="0" w:line="240" w:lineRule="auto"/>
              <w:rPr>
                <w:rFonts w:ascii="Times New Roman" w:hAnsi="Times New Roman"/>
                <w:b/>
                <w:bCs/>
              </w:rPr>
            </w:pPr>
          </w:p>
        </w:tc>
        <w:tc>
          <w:tcPr>
            <w:tcW w:w="634" w:type="pct"/>
            <w:vMerge/>
          </w:tcPr>
          <w:p w14:paraId="2837B09B" w14:textId="77777777" w:rsidR="000B5139" w:rsidRPr="004252FD" w:rsidRDefault="000B5139" w:rsidP="00CC2BA3">
            <w:pPr>
              <w:spacing w:after="0" w:line="240" w:lineRule="auto"/>
              <w:rPr>
                <w:rFonts w:ascii="Times New Roman" w:hAnsi="Times New Roman"/>
                <w:bCs/>
              </w:rPr>
            </w:pPr>
          </w:p>
        </w:tc>
      </w:tr>
      <w:tr w:rsidR="000B5139" w:rsidRPr="004252FD" w14:paraId="2ED684BC" w14:textId="77777777" w:rsidTr="00CC2BA3">
        <w:trPr>
          <w:trHeight w:val="20"/>
        </w:trPr>
        <w:tc>
          <w:tcPr>
            <w:tcW w:w="860" w:type="pct"/>
            <w:vMerge w:val="restart"/>
          </w:tcPr>
          <w:p w14:paraId="4E232D47" w14:textId="77777777" w:rsidR="000B5139" w:rsidRPr="004252FD" w:rsidRDefault="000B5139" w:rsidP="00CC2BA3">
            <w:pPr>
              <w:spacing w:after="0" w:line="240" w:lineRule="auto"/>
              <w:rPr>
                <w:rFonts w:ascii="Times New Roman" w:hAnsi="Times New Roman"/>
                <w:b/>
                <w:bCs/>
              </w:rPr>
            </w:pPr>
            <w:r w:rsidRPr="004252FD">
              <w:rPr>
                <w:rFonts w:ascii="Times New Roman" w:hAnsi="Times New Roman"/>
                <w:b/>
                <w:bCs/>
              </w:rPr>
              <w:t>Тема 2. Управленческий труд и менеджеры</w:t>
            </w:r>
          </w:p>
        </w:tc>
        <w:tc>
          <w:tcPr>
            <w:tcW w:w="2183" w:type="pct"/>
            <w:tcBorders>
              <w:right w:val="nil"/>
            </w:tcBorders>
          </w:tcPr>
          <w:p w14:paraId="368CCA58" w14:textId="77777777" w:rsidR="000B5139" w:rsidRPr="004252FD" w:rsidRDefault="000B5139" w:rsidP="00075D9B">
            <w:pPr>
              <w:spacing w:after="0" w:line="240" w:lineRule="auto"/>
              <w:rPr>
                <w:rFonts w:ascii="Times New Roman" w:hAnsi="Times New Roman"/>
                <w:b/>
                <w:bCs/>
              </w:rPr>
            </w:pPr>
            <w:r w:rsidRPr="004252FD">
              <w:rPr>
                <w:rFonts w:ascii="Times New Roman" w:hAnsi="Times New Roman"/>
                <w:b/>
                <w:bCs/>
              </w:rPr>
              <w:t xml:space="preserve">Содержание </w:t>
            </w:r>
          </w:p>
        </w:tc>
        <w:tc>
          <w:tcPr>
            <w:tcW w:w="937" w:type="pct"/>
            <w:tcBorders>
              <w:left w:val="nil"/>
            </w:tcBorders>
          </w:tcPr>
          <w:p w14:paraId="523B6BBB" w14:textId="77777777" w:rsidR="000B5139" w:rsidRPr="004252FD" w:rsidRDefault="000B5139" w:rsidP="00CC2BA3">
            <w:pPr>
              <w:spacing w:after="0" w:line="240" w:lineRule="auto"/>
              <w:rPr>
                <w:rFonts w:ascii="Times New Roman" w:hAnsi="Times New Roman"/>
                <w:b/>
                <w:bCs/>
              </w:rPr>
            </w:pPr>
          </w:p>
        </w:tc>
        <w:tc>
          <w:tcPr>
            <w:tcW w:w="386" w:type="pct"/>
            <w:vMerge w:val="restart"/>
            <w:vAlign w:val="center"/>
          </w:tcPr>
          <w:p w14:paraId="4CA0D600" w14:textId="77777777" w:rsidR="000B5139" w:rsidRPr="004252FD" w:rsidRDefault="000B5139" w:rsidP="00CC2BA3">
            <w:pPr>
              <w:spacing w:after="0" w:line="240" w:lineRule="auto"/>
              <w:rPr>
                <w:rFonts w:ascii="Times New Roman" w:hAnsi="Times New Roman"/>
                <w:b/>
                <w:bCs/>
              </w:rPr>
            </w:pPr>
            <w:r w:rsidRPr="004252FD">
              <w:rPr>
                <w:rFonts w:ascii="Times New Roman" w:hAnsi="Times New Roman"/>
                <w:b/>
                <w:bCs/>
              </w:rPr>
              <w:t>1</w:t>
            </w:r>
          </w:p>
        </w:tc>
        <w:tc>
          <w:tcPr>
            <w:tcW w:w="634" w:type="pct"/>
            <w:vMerge w:val="restart"/>
          </w:tcPr>
          <w:p w14:paraId="513E9B83" w14:textId="77777777" w:rsidR="000B5139" w:rsidRPr="004252FD" w:rsidRDefault="000B5139" w:rsidP="00CC2BA3">
            <w:pPr>
              <w:spacing w:after="0" w:line="240" w:lineRule="auto"/>
              <w:rPr>
                <w:rFonts w:ascii="Times New Roman" w:hAnsi="Times New Roman"/>
              </w:rPr>
            </w:pPr>
            <w:r w:rsidRPr="004252FD">
              <w:rPr>
                <w:rFonts w:ascii="Times New Roman" w:hAnsi="Times New Roman"/>
              </w:rPr>
              <w:t xml:space="preserve">ОК 01, ОК 02, </w:t>
            </w:r>
          </w:p>
          <w:p w14:paraId="69E0BE70" w14:textId="77777777" w:rsidR="000B5139" w:rsidRPr="004252FD" w:rsidRDefault="000B5139" w:rsidP="00CC2BA3">
            <w:pPr>
              <w:spacing w:after="0" w:line="240" w:lineRule="auto"/>
              <w:rPr>
                <w:rFonts w:ascii="Times New Roman" w:hAnsi="Times New Roman"/>
              </w:rPr>
            </w:pPr>
            <w:r w:rsidRPr="004252FD">
              <w:rPr>
                <w:rFonts w:ascii="Times New Roman" w:hAnsi="Times New Roman"/>
              </w:rPr>
              <w:t>ОК 04, ОК 11</w:t>
            </w:r>
          </w:p>
          <w:p w14:paraId="6DF6C453" w14:textId="77777777" w:rsidR="000B5139" w:rsidRPr="004252FD" w:rsidRDefault="000B5139" w:rsidP="00CC2BA3">
            <w:pPr>
              <w:spacing w:after="0" w:line="240" w:lineRule="auto"/>
              <w:rPr>
                <w:rFonts w:ascii="Times New Roman" w:hAnsi="Times New Roman"/>
              </w:rPr>
            </w:pPr>
            <w:r w:rsidRPr="004252FD">
              <w:rPr>
                <w:rFonts w:ascii="Times New Roman" w:hAnsi="Times New Roman"/>
              </w:rPr>
              <w:t>ПК 1.1, ПК 1.2</w:t>
            </w:r>
          </w:p>
        </w:tc>
      </w:tr>
      <w:tr w:rsidR="000B5139" w:rsidRPr="004252FD" w14:paraId="59AD7E1A" w14:textId="77777777" w:rsidTr="00CC2BA3">
        <w:trPr>
          <w:trHeight w:val="20"/>
        </w:trPr>
        <w:tc>
          <w:tcPr>
            <w:tcW w:w="860" w:type="pct"/>
            <w:vMerge/>
          </w:tcPr>
          <w:p w14:paraId="76AEFF61" w14:textId="77777777" w:rsidR="000B5139" w:rsidRPr="004252FD" w:rsidRDefault="000B5139" w:rsidP="00CC2BA3">
            <w:pPr>
              <w:spacing w:after="0" w:line="240" w:lineRule="auto"/>
              <w:rPr>
                <w:rFonts w:ascii="Times New Roman" w:hAnsi="Times New Roman"/>
                <w:b/>
                <w:bCs/>
              </w:rPr>
            </w:pPr>
          </w:p>
        </w:tc>
        <w:tc>
          <w:tcPr>
            <w:tcW w:w="3120" w:type="pct"/>
            <w:gridSpan w:val="2"/>
          </w:tcPr>
          <w:p w14:paraId="32881956" w14:textId="77777777" w:rsidR="000B5139" w:rsidRPr="004252FD" w:rsidRDefault="000B5139" w:rsidP="00CC2BA3">
            <w:pPr>
              <w:spacing w:after="0" w:line="240" w:lineRule="auto"/>
              <w:rPr>
                <w:rFonts w:ascii="Times New Roman" w:hAnsi="Times New Roman"/>
                <w:bCs/>
              </w:rPr>
            </w:pPr>
            <w:r w:rsidRPr="004252FD">
              <w:rPr>
                <w:rFonts w:ascii="Times New Roman" w:hAnsi="Times New Roman"/>
              </w:rPr>
              <w:t xml:space="preserve">Сущность и соотношение понятий «Менеджер», «Бизнесмен», «Предприниматель».  Содержание и специфика труда менеджера. Управленческие роли менеджера. Параметры и особенности управленческого труда. Виды разделения управленческого труда. </w:t>
            </w:r>
          </w:p>
        </w:tc>
        <w:tc>
          <w:tcPr>
            <w:tcW w:w="386" w:type="pct"/>
            <w:vMerge/>
            <w:vAlign w:val="center"/>
          </w:tcPr>
          <w:p w14:paraId="2A40BDB4" w14:textId="77777777" w:rsidR="000B5139" w:rsidRPr="004252FD" w:rsidRDefault="000B5139" w:rsidP="00CC2BA3">
            <w:pPr>
              <w:spacing w:after="0" w:line="240" w:lineRule="auto"/>
              <w:rPr>
                <w:rFonts w:ascii="Times New Roman" w:hAnsi="Times New Roman"/>
                <w:b/>
                <w:bCs/>
              </w:rPr>
            </w:pPr>
          </w:p>
        </w:tc>
        <w:tc>
          <w:tcPr>
            <w:tcW w:w="634" w:type="pct"/>
            <w:vMerge/>
          </w:tcPr>
          <w:p w14:paraId="10BA647B" w14:textId="77777777" w:rsidR="000B5139" w:rsidRPr="004252FD" w:rsidRDefault="000B5139" w:rsidP="00CC2BA3">
            <w:pPr>
              <w:spacing w:after="0" w:line="240" w:lineRule="auto"/>
              <w:rPr>
                <w:rFonts w:ascii="Times New Roman" w:hAnsi="Times New Roman"/>
                <w:bCs/>
              </w:rPr>
            </w:pPr>
          </w:p>
        </w:tc>
      </w:tr>
      <w:tr w:rsidR="000B5139" w:rsidRPr="004252FD" w14:paraId="673772CE" w14:textId="77777777" w:rsidTr="00CC2BA3">
        <w:trPr>
          <w:trHeight w:val="20"/>
        </w:trPr>
        <w:tc>
          <w:tcPr>
            <w:tcW w:w="860" w:type="pct"/>
            <w:vAlign w:val="center"/>
          </w:tcPr>
          <w:p w14:paraId="6FCB86DB" w14:textId="77777777" w:rsidR="000B5139" w:rsidRPr="004252FD" w:rsidRDefault="000B5139" w:rsidP="00CC2BA3">
            <w:pPr>
              <w:spacing w:after="0" w:line="240" w:lineRule="auto"/>
              <w:rPr>
                <w:rFonts w:ascii="Times New Roman" w:hAnsi="Times New Roman"/>
                <w:b/>
                <w:bCs/>
              </w:rPr>
            </w:pPr>
            <w:r w:rsidRPr="004252FD">
              <w:rPr>
                <w:rFonts w:ascii="Times New Roman" w:hAnsi="Times New Roman"/>
                <w:b/>
                <w:bCs/>
              </w:rPr>
              <w:t xml:space="preserve">РАЗДЕЛ 2 </w:t>
            </w:r>
          </w:p>
        </w:tc>
        <w:tc>
          <w:tcPr>
            <w:tcW w:w="3120" w:type="pct"/>
            <w:gridSpan w:val="2"/>
            <w:vAlign w:val="center"/>
          </w:tcPr>
          <w:p w14:paraId="6E017079" w14:textId="77777777" w:rsidR="000B5139" w:rsidRPr="004252FD" w:rsidRDefault="000B5139" w:rsidP="00CC2BA3">
            <w:pPr>
              <w:spacing w:after="0" w:line="240" w:lineRule="auto"/>
              <w:rPr>
                <w:rFonts w:ascii="Times New Roman" w:hAnsi="Times New Roman"/>
                <w:b/>
              </w:rPr>
            </w:pPr>
            <w:r w:rsidRPr="004252FD">
              <w:rPr>
                <w:rFonts w:ascii="Times New Roman" w:hAnsi="Times New Roman"/>
                <w:b/>
                <w:bCs/>
              </w:rPr>
              <w:t>ОСНОВЫ УПРАВЛЕНИЯ ОРГАНИЗАЦИЕЙ</w:t>
            </w:r>
          </w:p>
        </w:tc>
        <w:tc>
          <w:tcPr>
            <w:tcW w:w="386" w:type="pct"/>
            <w:vAlign w:val="center"/>
          </w:tcPr>
          <w:p w14:paraId="4844C7F8" w14:textId="77777777" w:rsidR="000B5139" w:rsidRPr="004252FD" w:rsidRDefault="000B5139" w:rsidP="00CC2BA3">
            <w:pPr>
              <w:spacing w:after="0" w:line="240" w:lineRule="auto"/>
              <w:rPr>
                <w:rFonts w:ascii="Times New Roman" w:hAnsi="Times New Roman"/>
                <w:b/>
                <w:bCs/>
              </w:rPr>
            </w:pPr>
          </w:p>
        </w:tc>
        <w:tc>
          <w:tcPr>
            <w:tcW w:w="634" w:type="pct"/>
          </w:tcPr>
          <w:p w14:paraId="11B8523C" w14:textId="77777777" w:rsidR="000B5139" w:rsidRPr="004252FD" w:rsidRDefault="000B5139" w:rsidP="00CC2BA3">
            <w:pPr>
              <w:spacing w:after="0" w:line="240" w:lineRule="auto"/>
              <w:rPr>
                <w:rFonts w:ascii="Times New Roman" w:hAnsi="Times New Roman"/>
                <w:bCs/>
              </w:rPr>
            </w:pPr>
          </w:p>
        </w:tc>
      </w:tr>
      <w:tr w:rsidR="000B5139" w:rsidRPr="004252FD" w14:paraId="46D67DFD" w14:textId="77777777" w:rsidTr="00CC2BA3">
        <w:trPr>
          <w:trHeight w:val="20"/>
        </w:trPr>
        <w:tc>
          <w:tcPr>
            <w:tcW w:w="860" w:type="pct"/>
            <w:vMerge w:val="restart"/>
          </w:tcPr>
          <w:p w14:paraId="553C2CB7" w14:textId="77777777" w:rsidR="000B5139" w:rsidRPr="004252FD" w:rsidRDefault="000B5139" w:rsidP="00CC2BA3">
            <w:pPr>
              <w:spacing w:after="0" w:line="240" w:lineRule="auto"/>
              <w:rPr>
                <w:rFonts w:ascii="Times New Roman" w:hAnsi="Times New Roman"/>
                <w:b/>
                <w:bCs/>
              </w:rPr>
            </w:pPr>
            <w:r w:rsidRPr="004252FD">
              <w:rPr>
                <w:rFonts w:ascii="Times New Roman" w:hAnsi="Times New Roman"/>
                <w:b/>
                <w:bCs/>
              </w:rPr>
              <w:t>Тема 1. Организация как объект управления</w:t>
            </w:r>
          </w:p>
        </w:tc>
        <w:tc>
          <w:tcPr>
            <w:tcW w:w="3120" w:type="pct"/>
            <w:gridSpan w:val="2"/>
          </w:tcPr>
          <w:p w14:paraId="008C4732" w14:textId="77777777" w:rsidR="000B5139" w:rsidRPr="004252FD" w:rsidRDefault="000B5139" w:rsidP="00075D9B">
            <w:pPr>
              <w:spacing w:after="0" w:line="240" w:lineRule="auto"/>
              <w:rPr>
                <w:rFonts w:ascii="Times New Roman" w:hAnsi="Times New Roman"/>
                <w:b/>
              </w:rPr>
            </w:pPr>
            <w:r w:rsidRPr="004252FD">
              <w:rPr>
                <w:rFonts w:ascii="Times New Roman" w:hAnsi="Times New Roman"/>
                <w:b/>
                <w:bCs/>
              </w:rPr>
              <w:t xml:space="preserve">Содержание </w:t>
            </w:r>
          </w:p>
        </w:tc>
        <w:tc>
          <w:tcPr>
            <w:tcW w:w="386" w:type="pct"/>
            <w:vMerge w:val="restart"/>
            <w:vAlign w:val="center"/>
          </w:tcPr>
          <w:p w14:paraId="2093ED0F" w14:textId="77777777" w:rsidR="000B5139" w:rsidRPr="004252FD" w:rsidRDefault="000B5139" w:rsidP="00CC2BA3">
            <w:pPr>
              <w:spacing w:after="0" w:line="240" w:lineRule="auto"/>
              <w:rPr>
                <w:rFonts w:ascii="Times New Roman" w:hAnsi="Times New Roman"/>
                <w:b/>
              </w:rPr>
            </w:pPr>
            <w:r w:rsidRPr="004252FD">
              <w:rPr>
                <w:rFonts w:ascii="Times New Roman" w:hAnsi="Times New Roman"/>
                <w:b/>
              </w:rPr>
              <w:t>1</w:t>
            </w:r>
          </w:p>
        </w:tc>
        <w:tc>
          <w:tcPr>
            <w:tcW w:w="634" w:type="pct"/>
            <w:vMerge w:val="restart"/>
          </w:tcPr>
          <w:p w14:paraId="65FA0C26" w14:textId="77777777" w:rsidR="000B5139" w:rsidRPr="004252FD" w:rsidRDefault="000B5139" w:rsidP="00CC2BA3">
            <w:pPr>
              <w:spacing w:after="0" w:line="240" w:lineRule="auto"/>
              <w:rPr>
                <w:rFonts w:ascii="Times New Roman" w:hAnsi="Times New Roman"/>
              </w:rPr>
            </w:pPr>
            <w:r w:rsidRPr="004252FD">
              <w:rPr>
                <w:rFonts w:ascii="Times New Roman" w:hAnsi="Times New Roman"/>
              </w:rPr>
              <w:t xml:space="preserve">ОК 01, ОК 02, </w:t>
            </w:r>
          </w:p>
          <w:p w14:paraId="44B0FFE2" w14:textId="77777777" w:rsidR="000B5139" w:rsidRPr="004252FD" w:rsidRDefault="000B5139" w:rsidP="00CC2BA3">
            <w:pPr>
              <w:spacing w:after="0" w:line="240" w:lineRule="auto"/>
              <w:rPr>
                <w:rFonts w:ascii="Times New Roman" w:hAnsi="Times New Roman"/>
              </w:rPr>
            </w:pPr>
            <w:r w:rsidRPr="004252FD">
              <w:rPr>
                <w:rFonts w:ascii="Times New Roman" w:hAnsi="Times New Roman"/>
              </w:rPr>
              <w:t>ОК 04, ОК 11</w:t>
            </w:r>
          </w:p>
          <w:p w14:paraId="55555CD0" w14:textId="77777777" w:rsidR="000B5139" w:rsidRPr="004252FD" w:rsidRDefault="000B5139" w:rsidP="00CC2BA3">
            <w:pPr>
              <w:spacing w:after="0" w:line="240" w:lineRule="auto"/>
              <w:rPr>
                <w:rFonts w:ascii="Times New Roman" w:hAnsi="Times New Roman"/>
              </w:rPr>
            </w:pPr>
            <w:r w:rsidRPr="004252FD">
              <w:rPr>
                <w:rFonts w:ascii="Times New Roman" w:hAnsi="Times New Roman"/>
              </w:rPr>
              <w:t>ПК 1.1, ПК 1.2</w:t>
            </w:r>
          </w:p>
        </w:tc>
      </w:tr>
      <w:tr w:rsidR="000B5139" w:rsidRPr="004252FD" w14:paraId="2B487DA5" w14:textId="77777777" w:rsidTr="00CC2BA3">
        <w:trPr>
          <w:trHeight w:val="20"/>
        </w:trPr>
        <w:tc>
          <w:tcPr>
            <w:tcW w:w="860" w:type="pct"/>
            <w:vMerge/>
          </w:tcPr>
          <w:p w14:paraId="2DAC385D" w14:textId="77777777" w:rsidR="000B5139" w:rsidRPr="004252FD" w:rsidRDefault="000B5139" w:rsidP="00CC2BA3">
            <w:pPr>
              <w:spacing w:after="0" w:line="240" w:lineRule="auto"/>
              <w:rPr>
                <w:rFonts w:ascii="Times New Roman" w:hAnsi="Times New Roman"/>
                <w:b/>
                <w:bCs/>
              </w:rPr>
            </w:pPr>
          </w:p>
        </w:tc>
        <w:tc>
          <w:tcPr>
            <w:tcW w:w="3120" w:type="pct"/>
            <w:gridSpan w:val="2"/>
          </w:tcPr>
          <w:p w14:paraId="42FB1F60" w14:textId="77777777" w:rsidR="000B5139" w:rsidRPr="004252FD" w:rsidRDefault="000B5139" w:rsidP="00CC2BA3">
            <w:pPr>
              <w:spacing w:after="0" w:line="240" w:lineRule="auto"/>
              <w:contextualSpacing/>
              <w:jc w:val="both"/>
              <w:rPr>
                <w:rFonts w:ascii="Times New Roman" w:hAnsi="Times New Roman"/>
                <w:b/>
              </w:rPr>
            </w:pPr>
            <w:r w:rsidRPr="004252FD">
              <w:rPr>
                <w:rFonts w:ascii="Times New Roman" w:hAnsi="Times New Roman"/>
                <w:color w:val="000000"/>
                <w:spacing w:val="-1"/>
              </w:rPr>
              <w:t>Понятие организации. Признаки организации. Характеристики организации. Законы организации. Классификация организаций.</w:t>
            </w:r>
          </w:p>
        </w:tc>
        <w:tc>
          <w:tcPr>
            <w:tcW w:w="386" w:type="pct"/>
            <w:vMerge/>
            <w:vAlign w:val="center"/>
          </w:tcPr>
          <w:p w14:paraId="36EF8CAD" w14:textId="77777777" w:rsidR="000B5139" w:rsidRPr="004252FD" w:rsidRDefault="000B5139" w:rsidP="00CC2BA3">
            <w:pPr>
              <w:spacing w:after="0" w:line="240" w:lineRule="auto"/>
              <w:rPr>
                <w:rFonts w:ascii="Times New Roman" w:hAnsi="Times New Roman"/>
                <w:b/>
              </w:rPr>
            </w:pPr>
          </w:p>
        </w:tc>
        <w:tc>
          <w:tcPr>
            <w:tcW w:w="634" w:type="pct"/>
            <w:vMerge/>
          </w:tcPr>
          <w:p w14:paraId="1EF4AAC8" w14:textId="77777777" w:rsidR="000B5139" w:rsidRPr="004252FD" w:rsidRDefault="000B5139" w:rsidP="00CC2BA3">
            <w:pPr>
              <w:spacing w:after="0" w:line="240" w:lineRule="auto"/>
              <w:rPr>
                <w:rFonts w:ascii="Times New Roman" w:hAnsi="Times New Roman"/>
                <w:bCs/>
              </w:rPr>
            </w:pPr>
          </w:p>
        </w:tc>
      </w:tr>
      <w:tr w:rsidR="000B5139" w:rsidRPr="004252FD" w14:paraId="758D6725" w14:textId="77777777" w:rsidTr="00CC2BA3">
        <w:trPr>
          <w:trHeight w:val="20"/>
        </w:trPr>
        <w:tc>
          <w:tcPr>
            <w:tcW w:w="860" w:type="pct"/>
            <w:vMerge w:val="restart"/>
          </w:tcPr>
          <w:p w14:paraId="1708E541" w14:textId="77777777" w:rsidR="000B5139" w:rsidRPr="004252FD" w:rsidRDefault="000B5139" w:rsidP="00CC2BA3">
            <w:pPr>
              <w:spacing w:after="0" w:line="240" w:lineRule="auto"/>
              <w:rPr>
                <w:rFonts w:ascii="Times New Roman" w:hAnsi="Times New Roman"/>
                <w:b/>
                <w:bCs/>
              </w:rPr>
            </w:pPr>
            <w:r w:rsidRPr="004252FD">
              <w:rPr>
                <w:rFonts w:ascii="Times New Roman" w:hAnsi="Times New Roman"/>
                <w:b/>
                <w:bCs/>
              </w:rPr>
              <w:t>Тема 2. Внешняя и внутренняя среда организации</w:t>
            </w:r>
          </w:p>
        </w:tc>
        <w:tc>
          <w:tcPr>
            <w:tcW w:w="3120" w:type="pct"/>
            <w:gridSpan w:val="2"/>
          </w:tcPr>
          <w:p w14:paraId="4B4FBEF0" w14:textId="77777777" w:rsidR="000B5139" w:rsidRPr="004252FD" w:rsidRDefault="000B5139" w:rsidP="00F10354">
            <w:pPr>
              <w:spacing w:after="0" w:line="240" w:lineRule="auto"/>
              <w:rPr>
                <w:rFonts w:ascii="Times New Roman" w:hAnsi="Times New Roman"/>
                <w:b/>
              </w:rPr>
            </w:pPr>
            <w:r w:rsidRPr="004252FD">
              <w:rPr>
                <w:rFonts w:ascii="Times New Roman" w:hAnsi="Times New Roman"/>
                <w:b/>
                <w:bCs/>
              </w:rPr>
              <w:t xml:space="preserve">Содержание </w:t>
            </w:r>
          </w:p>
        </w:tc>
        <w:tc>
          <w:tcPr>
            <w:tcW w:w="386" w:type="pct"/>
            <w:vMerge w:val="restart"/>
            <w:vAlign w:val="center"/>
          </w:tcPr>
          <w:p w14:paraId="4D5CCC3D" w14:textId="77777777" w:rsidR="000B5139" w:rsidRPr="004252FD" w:rsidRDefault="000B5139" w:rsidP="00CC2BA3">
            <w:pPr>
              <w:spacing w:after="0" w:line="240" w:lineRule="auto"/>
              <w:rPr>
                <w:rFonts w:ascii="Times New Roman" w:hAnsi="Times New Roman"/>
                <w:b/>
              </w:rPr>
            </w:pPr>
            <w:r w:rsidRPr="004252FD">
              <w:rPr>
                <w:rFonts w:ascii="Times New Roman" w:hAnsi="Times New Roman"/>
                <w:b/>
                <w:bCs/>
              </w:rPr>
              <w:t>1</w:t>
            </w:r>
          </w:p>
        </w:tc>
        <w:tc>
          <w:tcPr>
            <w:tcW w:w="634" w:type="pct"/>
            <w:vMerge w:val="restart"/>
          </w:tcPr>
          <w:p w14:paraId="7C140BD6" w14:textId="77777777" w:rsidR="000B5139" w:rsidRPr="004252FD" w:rsidRDefault="000B5139" w:rsidP="00CC2BA3">
            <w:pPr>
              <w:spacing w:after="0" w:line="240" w:lineRule="auto"/>
              <w:rPr>
                <w:rFonts w:ascii="Times New Roman" w:hAnsi="Times New Roman"/>
              </w:rPr>
            </w:pPr>
            <w:r w:rsidRPr="004252FD">
              <w:rPr>
                <w:rFonts w:ascii="Times New Roman" w:hAnsi="Times New Roman"/>
              </w:rPr>
              <w:t xml:space="preserve">ОК 01, ОК 02, </w:t>
            </w:r>
          </w:p>
          <w:p w14:paraId="2816FC1E" w14:textId="77777777" w:rsidR="000B5139" w:rsidRPr="004252FD" w:rsidRDefault="000B5139" w:rsidP="00CC2BA3">
            <w:pPr>
              <w:spacing w:after="0" w:line="240" w:lineRule="auto"/>
              <w:rPr>
                <w:rFonts w:ascii="Times New Roman" w:hAnsi="Times New Roman"/>
              </w:rPr>
            </w:pPr>
            <w:r w:rsidRPr="004252FD">
              <w:rPr>
                <w:rFonts w:ascii="Times New Roman" w:hAnsi="Times New Roman"/>
              </w:rPr>
              <w:t>ОК 04, ОК 11</w:t>
            </w:r>
          </w:p>
          <w:p w14:paraId="14D2C99E" w14:textId="77777777" w:rsidR="000B5139" w:rsidRPr="004252FD" w:rsidRDefault="000B5139" w:rsidP="00CC2BA3">
            <w:pPr>
              <w:spacing w:after="0" w:line="240" w:lineRule="auto"/>
              <w:rPr>
                <w:rFonts w:ascii="Times New Roman" w:hAnsi="Times New Roman"/>
              </w:rPr>
            </w:pPr>
            <w:r w:rsidRPr="004252FD">
              <w:rPr>
                <w:rFonts w:ascii="Times New Roman" w:hAnsi="Times New Roman"/>
              </w:rPr>
              <w:t>ПК 1.2</w:t>
            </w:r>
          </w:p>
        </w:tc>
      </w:tr>
      <w:tr w:rsidR="000B5139" w:rsidRPr="004252FD" w14:paraId="786A86FD" w14:textId="77777777" w:rsidTr="00CC2BA3">
        <w:trPr>
          <w:trHeight w:val="20"/>
        </w:trPr>
        <w:tc>
          <w:tcPr>
            <w:tcW w:w="860" w:type="pct"/>
            <w:vMerge/>
          </w:tcPr>
          <w:p w14:paraId="4CBAF1D9" w14:textId="77777777" w:rsidR="000B5139" w:rsidRPr="004252FD" w:rsidRDefault="000B5139" w:rsidP="00CC2BA3">
            <w:pPr>
              <w:spacing w:after="0" w:line="240" w:lineRule="auto"/>
              <w:rPr>
                <w:rFonts w:ascii="Times New Roman" w:hAnsi="Times New Roman"/>
                <w:b/>
                <w:bCs/>
              </w:rPr>
            </w:pPr>
          </w:p>
        </w:tc>
        <w:tc>
          <w:tcPr>
            <w:tcW w:w="3120" w:type="pct"/>
            <w:gridSpan w:val="2"/>
          </w:tcPr>
          <w:p w14:paraId="3ADCF1F7" w14:textId="77777777" w:rsidR="000B5139" w:rsidRPr="004252FD" w:rsidRDefault="000B5139" w:rsidP="00F10354">
            <w:pPr>
              <w:spacing w:after="0" w:line="240" w:lineRule="auto"/>
              <w:ind w:left="-2"/>
              <w:contextualSpacing/>
              <w:rPr>
                <w:rFonts w:ascii="Times New Roman" w:hAnsi="Times New Roman"/>
                <w:b/>
              </w:rPr>
            </w:pPr>
            <w:r w:rsidRPr="004252FD">
              <w:rPr>
                <w:rFonts w:ascii="Times New Roman" w:hAnsi="Times New Roman"/>
              </w:rPr>
              <w:t>Факторы внешней среды организации и их воздействие на организацию. Характеристики внешней среды. Внутренняя среда организации. Основные внутренние переменные. Цели организации, структура, задачи, технология, люди.</w:t>
            </w:r>
          </w:p>
        </w:tc>
        <w:tc>
          <w:tcPr>
            <w:tcW w:w="386" w:type="pct"/>
            <w:vMerge/>
            <w:vAlign w:val="center"/>
          </w:tcPr>
          <w:p w14:paraId="493B6C4B" w14:textId="77777777" w:rsidR="000B5139" w:rsidRPr="004252FD" w:rsidRDefault="000B5139" w:rsidP="00CC2BA3">
            <w:pPr>
              <w:spacing w:after="0" w:line="240" w:lineRule="auto"/>
              <w:rPr>
                <w:rFonts w:ascii="Times New Roman" w:hAnsi="Times New Roman"/>
                <w:b/>
              </w:rPr>
            </w:pPr>
          </w:p>
        </w:tc>
        <w:tc>
          <w:tcPr>
            <w:tcW w:w="634" w:type="pct"/>
            <w:vMerge/>
          </w:tcPr>
          <w:p w14:paraId="07B651BD" w14:textId="77777777" w:rsidR="000B5139" w:rsidRPr="004252FD" w:rsidRDefault="000B5139" w:rsidP="00CC2BA3">
            <w:pPr>
              <w:spacing w:after="0" w:line="240" w:lineRule="auto"/>
              <w:rPr>
                <w:rFonts w:ascii="Times New Roman" w:hAnsi="Times New Roman"/>
                <w:bCs/>
              </w:rPr>
            </w:pPr>
          </w:p>
        </w:tc>
      </w:tr>
      <w:tr w:rsidR="000B5139" w:rsidRPr="004252FD" w14:paraId="1E67D2D2" w14:textId="77777777" w:rsidTr="00CC2BA3">
        <w:trPr>
          <w:trHeight w:val="389"/>
        </w:trPr>
        <w:tc>
          <w:tcPr>
            <w:tcW w:w="860" w:type="pct"/>
          </w:tcPr>
          <w:p w14:paraId="29C9951E" w14:textId="77777777" w:rsidR="000B5139" w:rsidRPr="004252FD" w:rsidRDefault="000B5139" w:rsidP="00CC2BA3">
            <w:pPr>
              <w:spacing w:after="0" w:line="240" w:lineRule="auto"/>
              <w:rPr>
                <w:rFonts w:ascii="Times New Roman" w:hAnsi="Times New Roman"/>
                <w:b/>
                <w:bCs/>
              </w:rPr>
            </w:pPr>
            <w:r w:rsidRPr="004252FD">
              <w:rPr>
                <w:rFonts w:ascii="Times New Roman" w:hAnsi="Times New Roman"/>
                <w:b/>
                <w:bCs/>
              </w:rPr>
              <w:t>РАЗДЕЛ 3</w:t>
            </w:r>
          </w:p>
        </w:tc>
        <w:tc>
          <w:tcPr>
            <w:tcW w:w="3120" w:type="pct"/>
            <w:gridSpan w:val="2"/>
          </w:tcPr>
          <w:p w14:paraId="356A6775" w14:textId="77777777" w:rsidR="000B5139" w:rsidRPr="004252FD" w:rsidRDefault="000B5139" w:rsidP="00CC2BA3">
            <w:pPr>
              <w:spacing w:after="0" w:line="240" w:lineRule="auto"/>
              <w:rPr>
                <w:rFonts w:ascii="Times New Roman" w:hAnsi="Times New Roman"/>
                <w:b/>
              </w:rPr>
            </w:pPr>
            <w:r w:rsidRPr="004252FD">
              <w:rPr>
                <w:rFonts w:ascii="Times New Roman" w:hAnsi="Times New Roman"/>
                <w:b/>
                <w:bCs/>
              </w:rPr>
              <w:t>ФУНКЦИИ МЕНЕДЖМЕНТА</w:t>
            </w:r>
          </w:p>
        </w:tc>
        <w:tc>
          <w:tcPr>
            <w:tcW w:w="386" w:type="pct"/>
            <w:vAlign w:val="center"/>
          </w:tcPr>
          <w:p w14:paraId="4E0FB8E3" w14:textId="77777777" w:rsidR="000B5139" w:rsidRPr="004252FD" w:rsidRDefault="000B5139" w:rsidP="00CC2BA3">
            <w:pPr>
              <w:spacing w:after="0" w:line="240" w:lineRule="auto"/>
              <w:rPr>
                <w:rFonts w:ascii="Times New Roman" w:hAnsi="Times New Roman"/>
                <w:b/>
                <w:bCs/>
              </w:rPr>
            </w:pPr>
          </w:p>
        </w:tc>
        <w:tc>
          <w:tcPr>
            <w:tcW w:w="634" w:type="pct"/>
          </w:tcPr>
          <w:p w14:paraId="4C34BDF2" w14:textId="77777777" w:rsidR="000B5139" w:rsidRPr="004252FD" w:rsidRDefault="000B5139" w:rsidP="00CC2BA3">
            <w:pPr>
              <w:spacing w:after="0" w:line="240" w:lineRule="auto"/>
              <w:rPr>
                <w:rFonts w:ascii="Times New Roman" w:hAnsi="Times New Roman"/>
                <w:bCs/>
              </w:rPr>
            </w:pPr>
          </w:p>
        </w:tc>
      </w:tr>
      <w:tr w:rsidR="000B5139" w:rsidRPr="004252FD" w14:paraId="5D24CADB" w14:textId="77777777" w:rsidTr="00CC2BA3">
        <w:trPr>
          <w:trHeight w:val="418"/>
        </w:trPr>
        <w:tc>
          <w:tcPr>
            <w:tcW w:w="860" w:type="pct"/>
            <w:vMerge w:val="restart"/>
          </w:tcPr>
          <w:p w14:paraId="100F76F8" w14:textId="77777777" w:rsidR="000B5139" w:rsidRPr="004252FD" w:rsidRDefault="000B5139" w:rsidP="00CC2BA3">
            <w:pPr>
              <w:spacing w:after="0" w:line="240" w:lineRule="auto"/>
              <w:jc w:val="both"/>
              <w:rPr>
                <w:rFonts w:ascii="Times New Roman" w:hAnsi="Times New Roman"/>
                <w:b/>
                <w:bCs/>
              </w:rPr>
            </w:pPr>
            <w:r w:rsidRPr="004252FD">
              <w:rPr>
                <w:rFonts w:ascii="Times New Roman" w:hAnsi="Times New Roman"/>
                <w:b/>
                <w:bCs/>
              </w:rPr>
              <w:t>Тема 1. Цикл менеджмента</w:t>
            </w:r>
          </w:p>
        </w:tc>
        <w:tc>
          <w:tcPr>
            <w:tcW w:w="3120" w:type="pct"/>
            <w:gridSpan w:val="2"/>
          </w:tcPr>
          <w:p w14:paraId="3C53AFCE" w14:textId="77777777" w:rsidR="000B5139" w:rsidRPr="004252FD" w:rsidRDefault="000B5139" w:rsidP="00F10354">
            <w:pPr>
              <w:spacing w:after="0" w:line="240" w:lineRule="auto"/>
              <w:rPr>
                <w:rFonts w:ascii="Times New Roman" w:hAnsi="Times New Roman"/>
                <w:b/>
              </w:rPr>
            </w:pPr>
            <w:r w:rsidRPr="004252FD">
              <w:rPr>
                <w:rFonts w:ascii="Times New Roman" w:hAnsi="Times New Roman"/>
                <w:b/>
                <w:bCs/>
              </w:rPr>
              <w:t xml:space="preserve">Содержание </w:t>
            </w:r>
          </w:p>
        </w:tc>
        <w:tc>
          <w:tcPr>
            <w:tcW w:w="386" w:type="pct"/>
            <w:vMerge w:val="restart"/>
            <w:vAlign w:val="center"/>
          </w:tcPr>
          <w:p w14:paraId="718C5603" w14:textId="77777777" w:rsidR="000B5139" w:rsidRPr="004252FD" w:rsidRDefault="000B5139" w:rsidP="00CC2BA3">
            <w:pPr>
              <w:spacing w:after="0" w:line="240" w:lineRule="auto"/>
              <w:rPr>
                <w:rFonts w:ascii="Times New Roman" w:hAnsi="Times New Roman"/>
                <w:b/>
              </w:rPr>
            </w:pPr>
            <w:r w:rsidRPr="004252FD">
              <w:rPr>
                <w:rFonts w:ascii="Times New Roman" w:hAnsi="Times New Roman"/>
                <w:b/>
                <w:bCs/>
              </w:rPr>
              <w:t>6</w:t>
            </w:r>
          </w:p>
        </w:tc>
        <w:tc>
          <w:tcPr>
            <w:tcW w:w="634" w:type="pct"/>
            <w:vMerge w:val="restart"/>
          </w:tcPr>
          <w:p w14:paraId="2FCCABAD" w14:textId="77777777" w:rsidR="000B5139" w:rsidRPr="004252FD" w:rsidRDefault="000B5139" w:rsidP="00CC2BA3">
            <w:pPr>
              <w:spacing w:after="0" w:line="240" w:lineRule="auto"/>
              <w:rPr>
                <w:rFonts w:ascii="Times New Roman" w:hAnsi="Times New Roman"/>
              </w:rPr>
            </w:pPr>
            <w:r w:rsidRPr="004252FD">
              <w:rPr>
                <w:rFonts w:ascii="Times New Roman" w:hAnsi="Times New Roman"/>
              </w:rPr>
              <w:t xml:space="preserve">ОК 01, ОК 02, </w:t>
            </w:r>
          </w:p>
          <w:p w14:paraId="59E2C59E" w14:textId="77777777" w:rsidR="000B5139" w:rsidRPr="004252FD" w:rsidRDefault="000B5139" w:rsidP="00CC2BA3">
            <w:pPr>
              <w:spacing w:after="0" w:line="240" w:lineRule="auto"/>
              <w:rPr>
                <w:rFonts w:ascii="Times New Roman" w:hAnsi="Times New Roman"/>
              </w:rPr>
            </w:pPr>
            <w:r w:rsidRPr="004252FD">
              <w:rPr>
                <w:rFonts w:ascii="Times New Roman" w:hAnsi="Times New Roman"/>
              </w:rPr>
              <w:t>ОК 04, ОК 11</w:t>
            </w:r>
          </w:p>
          <w:p w14:paraId="6BC419F5" w14:textId="77777777" w:rsidR="000B5139" w:rsidRPr="004252FD" w:rsidRDefault="000B5139" w:rsidP="00CC2BA3">
            <w:pPr>
              <w:spacing w:after="0" w:line="240" w:lineRule="auto"/>
              <w:rPr>
                <w:rFonts w:ascii="Times New Roman" w:hAnsi="Times New Roman"/>
              </w:rPr>
            </w:pPr>
            <w:r w:rsidRPr="004252FD">
              <w:rPr>
                <w:rFonts w:ascii="Times New Roman" w:hAnsi="Times New Roman"/>
              </w:rPr>
              <w:t>ПК 1.1, ПК 1.2</w:t>
            </w:r>
          </w:p>
        </w:tc>
      </w:tr>
      <w:tr w:rsidR="000B5139" w:rsidRPr="004252FD" w14:paraId="4EDA1120" w14:textId="77777777" w:rsidTr="00CC2BA3">
        <w:trPr>
          <w:trHeight w:val="1271"/>
        </w:trPr>
        <w:tc>
          <w:tcPr>
            <w:tcW w:w="860" w:type="pct"/>
            <w:vMerge/>
          </w:tcPr>
          <w:p w14:paraId="67872154" w14:textId="77777777" w:rsidR="000B5139" w:rsidRPr="004252FD" w:rsidRDefault="000B5139" w:rsidP="00CC2BA3">
            <w:pPr>
              <w:spacing w:after="0" w:line="240" w:lineRule="auto"/>
              <w:jc w:val="both"/>
              <w:rPr>
                <w:rFonts w:ascii="Times New Roman" w:hAnsi="Times New Roman"/>
                <w:b/>
                <w:bCs/>
              </w:rPr>
            </w:pPr>
          </w:p>
        </w:tc>
        <w:tc>
          <w:tcPr>
            <w:tcW w:w="3120" w:type="pct"/>
            <w:gridSpan w:val="2"/>
          </w:tcPr>
          <w:p w14:paraId="46167153" w14:textId="77777777" w:rsidR="000B5139" w:rsidRPr="004252FD" w:rsidRDefault="000B5139" w:rsidP="00CC2BA3">
            <w:pPr>
              <w:spacing w:after="0" w:line="240" w:lineRule="auto"/>
              <w:contextualSpacing/>
              <w:rPr>
                <w:rFonts w:ascii="Times New Roman" w:hAnsi="Times New Roman"/>
                <w:color w:val="000000"/>
                <w:spacing w:val="6"/>
                <w:highlight w:val="white"/>
              </w:rPr>
            </w:pPr>
            <w:r w:rsidRPr="004252FD">
              <w:rPr>
                <w:rFonts w:ascii="Times New Roman" w:hAnsi="Times New Roman"/>
                <w:color w:val="000000"/>
                <w:spacing w:val="6"/>
                <w:highlight w:val="white"/>
              </w:rPr>
              <w:t>1. Цикл менеджмента (планирование, организация, мотивация, контроль) - основа управленческой деятельности. Основные составляющие цикла менеджмента. Планирование как одна из функций менеджмента. Виды планов. Этапы планирования. Стратегическое планирование. Тактическое планирование.  Практические аспекты и методы планирования (планирование предпринимательской деятельности).</w:t>
            </w:r>
          </w:p>
        </w:tc>
        <w:tc>
          <w:tcPr>
            <w:tcW w:w="386" w:type="pct"/>
            <w:vMerge/>
            <w:vAlign w:val="center"/>
          </w:tcPr>
          <w:p w14:paraId="660666E0" w14:textId="77777777" w:rsidR="000B5139" w:rsidRPr="004252FD" w:rsidRDefault="000B5139" w:rsidP="00CC2BA3">
            <w:pPr>
              <w:spacing w:after="0" w:line="240" w:lineRule="auto"/>
              <w:rPr>
                <w:rFonts w:ascii="Times New Roman" w:hAnsi="Times New Roman"/>
                <w:b/>
              </w:rPr>
            </w:pPr>
          </w:p>
        </w:tc>
        <w:tc>
          <w:tcPr>
            <w:tcW w:w="634" w:type="pct"/>
            <w:vMerge/>
          </w:tcPr>
          <w:p w14:paraId="1EA58488" w14:textId="77777777" w:rsidR="000B5139" w:rsidRPr="004252FD" w:rsidRDefault="000B5139" w:rsidP="00CC2BA3">
            <w:pPr>
              <w:spacing w:after="0" w:line="240" w:lineRule="auto"/>
              <w:rPr>
                <w:rFonts w:ascii="Times New Roman" w:hAnsi="Times New Roman"/>
                <w:bCs/>
              </w:rPr>
            </w:pPr>
          </w:p>
        </w:tc>
      </w:tr>
      <w:tr w:rsidR="000B5139" w:rsidRPr="004252FD" w14:paraId="0348E5F2" w14:textId="77777777" w:rsidTr="00CC2BA3">
        <w:trPr>
          <w:trHeight w:val="375"/>
        </w:trPr>
        <w:tc>
          <w:tcPr>
            <w:tcW w:w="860" w:type="pct"/>
            <w:vMerge/>
          </w:tcPr>
          <w:p w14:paraId="1ECFC98D" w14:textId="77777777" w:rsidR="000B5139" w:rsidRPr="004252FD" w:rsidRDefault="000B5139" w:rsidP="00CC2BA3">
            <w:pPr>
              <w:spacing w:after="0" w:line="240" w:lineRule="auto"/>
              <w:jc w:val="both"/>
              <w:rPr>
                <w:rFonts w:ascii="Times New Roman" w:hAnsi="Times New Roman"/>
                <w:b/>
                <w:bCs/>
              </w:rPr>
            </w:pPr>
          </w:p>
        </w:tc>
        <w:tc>
          <w:tcPr>
            <w:tcW w:w="3120" w:type="pct"/>
            <w:gridSpan w:val="2"/>
          </w:tcPr>
          <w:p w14:paraId="2473E04B" w14:textId="77777777" w:rsidR="000B5139" w:rsidRPr="004252FD" w:rsidRDefault="000B5139" w:rsidP="00F10354">
            <w:pPr>
              <w:spacing w:after="0" w:line="240" w:lineRule="auto"/>
              <w:rPr>
                <w:rFonts w:ascii="Times New Roman" w:hAnsi="Times New Roman"/>
                <w:b/>
              </w:rPr>
            </w:pPr>
            <w:r w:rsidRPr="004252FD">
              <w:rPr>
                <w:rFonts w:ascii="Times New Roman" w:hAnsi="Times New Roman"/>
                <w:b/>
                <w:bCs/>
              </w:rPr>
              <w:t xml:space="preserve">Тематика практических занятий </w:t>
            </w:r>
          </w:p>
        </w:tc>
        <w:tc>
          <w:tcPr>
            <w:tcW w:w="386" w:type="pct"/>
            <w:vAlign w:val="center"/>
          </w:tcPr>
          <w:p w14:paraId="0C706E52" w14:textId="77777777" w:rsidR="000B5139" w:rsidRPr="004252FD" w:rsidRDefault="000B5139" w:rsidP="00CC2BA3">
            <w:pPr>
              <w:spacing w:after="0" w:line="240" w:lineRule="auto"/>
              <w:rPr>
                <w:rFonts w:ascii="Times New Roman" w:hAnsi="Times New Roman"/>
              </w:rPr>
            </w:pPr>
          </w:p>
        </w:tc>
        <w:tc>
          <w:tcPr>
            <w:tcW w:w="634" w:type="pct"/>
            <w:vMerge/>
          </w:tcPr>
          <w:p w14:paraId="504507CB" w14:textId="77777777" w:rsidR="000B5139" w:rsidRPr="004252FD" w:rsidRDefault="000B5139" w:rsidP="00CC2BA3">
            <w:pPr>
              <w:spacing w:after="0" w:line="240" w:lineRule="auto"/>
              <w:rPr>
                <w:rFonts w:ascii="Times New Roman" w:hAnsi="Times New Roman"/>
                <w:bCs/>
              </w:rPr>
            </w:pPr>
          </w:p>
        </w:tc>
      </w:tr>
      <w:tr w:rsidR="000B5139" w:rsidRPr="004252FD" w14:paraId="1530B0A5" w14:textId="77777777" w:rsidTr="00CC2BA3">
        <w:trPr>
          <w:trHeight w:val="209"/>
        </w:trPr>
        <w:tc>
          <w:tcPr>
            <w:tcW w:w="860" w:type="pct"/>
            <w:vMerge/>
          </w:tcPr>
          <w:p w14:paraId="1EAA174F" w14:textId="77777777" w:rsidR="000B5139" w:rsidRPr="004252FD" w:rsidRDefault="000B5139" w:rsidP="00CC2BA3">
            <w:pPr>
              <w:spacing w:after="0" w:line="240" w:lineRule="auto"/>
              <w:jc w:val="both"/>
              <w:rPr>
                <w:rFonts w:ascii="Times New Roman" w:hAnsi="Times New Roman"/>
                <w:b/>
                <w:bCs/>
              </w:rPr>
            </w:pPr>
          </w:p>
        </w:tc>
        <w:tc>
          <w:tcPr>
            <w:tcW w:w="3120" w:type="pct"/>
            <w:gridSpan w:val="2"/>
          </w:tcPr>
          <w:p w14:paraId="7E4CF37C" w14:textId="77777777" w:rsidR="000B5139" w:rsidRPr="004252FD" w:rsidRDefault="000B5139" w:rsidP="00F10354">
            <w:pPr>
              <w:spacing w:after="0" w:line="240" w:lineRule="auto"/>
              <w:rPr>
                <w:rFonts w:ascii="Times New Roman" w:hAnsi="Times New Roman"/>
                <w:b/>
              </w:rPr>
            </w:pPr>
            <w:r w:rsidRPr="004252FD">
              <w:rPr>
                <w:rFonts w:ascii="Times New Roman" w:hAnsi="Times New Roman"/>
                <w:b/>
                <w:bCs/>
                <w:iCs/>
              </w:rPr>
              <w:t xml:space="preserve">Практическое занятие </w:t>
            </w:r>
            <w:r w:rsidRPr="004252FD">
              <w:rPr>
                <w:rFonts w:ascii="Times New Roman" w:hAnsi="Times New Roman"/>
                <w:color w:val="000000"/>
              </w:rPr>
              <w:t>Составление тактического плана управления подразделением</w:t>
            </w:r>
          </w:p>
        </w:tc>
        <w:tc>
          <w:tcPr>
            <w:tcW w:w="386" w:type="pct"/>
            <w:vAlign w:val="center"/>
          </w:tcPr>
          <w:p w14:paraId="6925DF52" w14:textId="77777777" w:rsidR="000B5139" w:rsidRPr="004252FD" w:rsidRDefault="000B5139" w:rsidP="00CC2BA3">
            <w:pPr>
              <w:spacing w:after="0" w:line="240" w:lineRule="auto"/>
              <w:rPr>
                <w:rFonts w:ascii="Times New Roman" w:hAnsi="Times New Roman"/>
              </w:rPr>
            </w:pPr>
            <w:r w:rsidRPr="004252FD">
              <w:rPr>
                <w:rFonts w:ascii="Times New Roman" w:hAnsi="Times New Roman"/>
              </w:rPr>
              <w:t>2</w:t>
            </w:r>
          </w:p>
        </w:tc>
        <w:tc>
          <w:tcPr>
            <w:tcW w:w="634" w:type="pct"/>
            <w:vMerge/>
          </w:tcPr>
          <w:p w14:paraId="6CF52F9E" w14:textId="77777777" w:rsidR="000B5139" w:rsidRPr="004252FD" w:rsidRDefault="000B5139" w:rsidP="00CC2BA3">
            <w:pPr>
              <w:spacing w:after="0" w:line="240" w:lineRule="auto"/>
              <w:rPr>
                <w:rFonts w:ascii="Times New Roman" w:hAnsi="Times New Roman"/>
                <w:bCs/>
              </w:rPr>
            </w:pPr>
          </w:p>
        </w:tc>
      </w:tr>
      <w:tr w:rsidR="000B5139" w:rsidRPr="004252FD" w14:paraId="0D10D9D3" w14:textId="77777777" w:rsidTr="00CC2BA3">
        <w:trPr>
          <w:trHeight w:val="20"/>
        </w:trPr>
        <w:tc>
          <w:tcPr>
            <w:tcW w:w="860" w:type="pct"/>
            <w:vMerge w:val="restart"/>
          </w:tcPr>
          <w:p w14:paraId="07F56151" w14:textId="77777777" w:rsidR="000B5139" w:rsidRPr="004252FD" w:rsidRDefault="000B5139" w:rsidP="00CC2BA3">
            <w:pPr>
              <w:spacing w:after="0" w:line="240" w:lineRule="auto"/>
              <w:jc w:val="both"/>
              <w:rPr>
                <w:rFonts w:ascii="Times New Roman" w:hAnsi="Times New Roman"/>
                <w:b/>
                <w:bCs/>
              </w:rPr>
            </w:pPr>
            <w:r w:rsidRPr="004252FD">
              <w:rPr>
                <w:rFonts w:ascii="Times New Roman" w:hAnsi="Times New Roman"/>
                <w:b/>
                <w:bCs/>
              </w:rPr>
              <w:t>Тема 2. Система методов менеджмента</w:t>
            </w:r>
          </w:p>
        </w:tc>
        <w:tc>
          <w:tcPr>
            <w:tcW w:w="3120" w:type="pct"/>
            <w:gridSpan w:val="2"/>
          </w:tcPr>
          <w:p w14:paraId="6BA31CD1" w14:textId="77777777" w:rsidR="000B5139" w:rsidRPr="004252FD" w:rsidRDefault="000B5139" w:rsidP="00F10354">
            <w:pPr>
              <w:spacing w:after="0" w:line="240" w:lineRule="auto"/>
              <w:rPr>
                <w:rFonts w:ascii="Times New Roman" w:hAnsi="Times New Roman"/>
                <w:b/>
                <w:bCs/>
              </w:rPr>
            </w:pPr>
            <w:r w:rsidRPr="004252FD">
              <w:rPr>
                <w:rFonts w:ascii="Times New Roman" w:hAnsi="Times New Roman"/>
                <w:b/>
                <w:bCs/>
              </w:rPr>
              <w:t xml:space="preserve">Содержание </w:t>
            </w:r>
          </w:p>
        </w:tc>
        <w:tc>
          <w:tcPr>
            <w:tcW w:w="386" w:type="pct"/>
            <w:vMerge w:val="restart"/>
            <w:vAlign w:val="center"/>
          </w:tcPr>
          <w:p w14:paraId="6B956733" w14:textId="77777777" w:rsidR="000B5139" w:rsidRPr="004252FD" w:rsidRDefault="000B5139" w:rsidP="00CC2BA3">
            <w:pPr>
              <w:spacing w:after="0" w:line="240" w:lineRule="auto"/>
              <w:rPr>
                <w:rFonts w:ascii="Times New Roman" w:hAnsi="Times New Roman"/>
                <w:b/>
              </w:rPr>
            </w:pPr>
            <w:r w:rsidRPr="004252FD">
              <w:rPr>
                <w:rFonts w:ascii="Times New Roman" w:hAnsi="Times New Roman"/>
                <w:b/>
              </w:rPr>
              <w:t>4</w:t>
            </w:r>
          </w:p>
        </w:tc>
        <w:tc>
          <w:tcPr>
            <w:tcW w:w="634" w:type="pct"/>
            <w:vMerge w:val="restart"/>
          </w:tcPr>
          <w:p w14:paraId="5DA4F14F" w14:textId="77777777" w:rsidR="000B5139" w:rsidRPr="004252FD" w:rsidRDefault="000B5139" w:rsidP="00CC2BA3">
            <w:pPr>
              <w:spacing w:after="0" w:line="240" w:lineRule="auto"/>
              <w:rPr>
                <w:rFonts w:ascii="Times New Roman" w:hAnsi="Times New Roman"/>
              </w:rPr>
            </w:pPr>
            <w:r w:rsidRPr="004252FD">
              <w:rPr>
                <w:rFonts w:ascii="Times New Roman" w:hAnsi="Times New Roman"/>
              </w:rPr>
              <w:t xml:space="preserve">ОК 01, ОК 02, </w:t>
            </w:r>
          </w:p>
          <w:p w14:paraId="1BCA3F30" w14:textId="77777777" w:rsidR="000B5139" w:rsidRPr="004252FD" w:rsidRDefault="000B5139" w:rsidP="00CC2BA3">
            <w:pPr>
              <w:spacing w:after="0" w:line="240" w:lineRule="auto"/>
              <w:rPr>
                <w:rFonts w:ascii="Times New Roman" w:hAnsi="Times New Roman"/>
              </w:rPr>
            </w:pPr>
            <w:r w:rsidRPr="004252FD">
              <w:rPr>
                <w:rFonts w:ascii="Times New Roman" w:hAnsi="Times New Roman"/>
              </w:rPr>
              <w:t>ОК 04, ОК 11</w:t>
            </w:r>
          </w:p>
          <w:p w14:paraId="38E6E5F6" w14:textId="77777777" w:rsidR="000B5139" w:rsidRPr="004252FD" w:rsidRDefault="000B5139" w:rsidP="00CC2BA3">
            <w:pPr>
              <w:spacing w:after="0" w:line="240" w:lineRule="auto"/>
              <w:rPr>
                <w:rFonts w:ascii="Times New Roman" w:hAnsi="Times New Roman"/>
              </w:rPr>
            </w:pPr>
            <w:r w:rsidRPr="004252FD">
              <w:rPr>
                <w:rFonts w:ascii="Times New Roman" w:hAnsi="Times New Roman"/>
              </w:rPr>
              <w:t xml:space="preserve">ПК 1.1, </w:t>
            </w:r>
          </w:p>
        </w:tc>
      </w:tr>
      <w:tr w:rsidR="000B5139" w:rsidRPr="004252FD" w14:paraId="5CDDAC08" w14:textId="77777777" w:rsidTr="00CC2BA3">
        <w:trPr>
          <w:trHeight w:val="20"/>
        </w:trPr>
        <w:tc>
          <w:tcPr>
            <w:tcW w:w="860" w:type="pct"/>
            <w:vMerge/>
          </w:tcPr>
          <w:p w14:paraId="5A8123C1" w14:textId="77777777" w:rsidR="000B5139" w:rsidRPr="004252FD" w:rsidRDefault="000B5139" w:rsidP="00CC2BA3">
            <w:pPr>
              <w:spacing w:after="0" w:line="240" w:lineRule="auto"/>
              <w:jc w:val="both"/>
              <w:rPr>
                <w:rFonts w:ascii="Times New Roman" w:hAnsi="Times New Roman"/>
                <w:b/>
                <w:bCs/>
              </w:rPr>
            </w:pPr>
          </w:p>
        </w:tc>
        <w:tc>
          <w:tcPr>
            <w:tcW w:w="3120" w:type="pct"/>
            <w:gridSpan w:val="2"/>
          </w:tcPr>
          <w:p w14:paraId="2745947B" w14:textId="77777777" w:rsidR="000B5139" w:rsidRPr="004252FD" w:rsidRDefault="000B5139" w:rsidP="00CC2BA3">
            <w:pPr>
              <w:spacing w:after="0" w:line="240" w:lineRule="auto"/>
              <w:contextualSpacing/>
              <w:rPr>
                <w:rFonts w:ascii="Times New Roman" w:hAnsi="Times New Roman"/>
                <w:iCs/>
              </w:rPr>
            </w:pPr>
            <w:r w:rsidRPr="004252FD">
              <w:rPr>
                <w:rFonts w:ascii="Times New Roman" w:hAnsi="Times New Roman"/>
                <w:color w:val="000000"/>
                <w:spacing w:val="6"/>
                <w:highlight w:val="white"/>
              </w:rPr>
              <w:t xml:space="preserve">Методы менеджмента, их понятие и содержание. Классификация </w:t>
            </w:r>
            <w:r w:rsidRPr="004252FD">
              <w:rPr>
                <w:rFonts w:ascii="Times New Roman" w:hAnsi="Times New Roman"/>
                <w:color w:val="000000"/>
                <w:spacing w:val="1"/>
                <w:highlight w:val="white"/>
              </w:rPr>
              <w:t xml:space="preserve">методов менеджмента. Общенаучные методы: исторический подход, </w:t>
            </w:r>
            <w:r w:rsidRPr="004252FD">
              <w:rPr>
                <w:rFonts w:ascii="Times New Roman" w:hAnsi="Times New Roman"/>
                <w:color w:val="000000"/>
                <w:spacing w:val="3"/>
                <w:highlight w:val="white"/>
              </w:rPr>
              <w:t xml:space="preserve">моделирование, экспериментирование, экономико-математические </w:t>
            </w:r>
            <w:r w:rsidRPr="004252FD">
              <w:rPr>
                <w:rFonts w:ascii="Times New Roman" w:hAnsi="Times New Roman"/>
                <w:color w:val="000000"/>
                <w:spacing w:val="20"/>
                <w:highlight w:val="white"/>
              </w:rPr>
              <w:t xml:space="preserve">методы и другие. </w:t>
            </w:r>
            <w:r w:rsidRPr="004252FD">
              <w:rPr>
                <w:rFonts w:ascii="Times New Roman" w:hAnsi="Times New Roman"/>
                <w:color w:val="000000"/>
                <w:spacing w:val="1"/>
                <w:highlight w:val="white"/>
              </w:rPr>
              <w:t>Формирование фондов методов менеджмента.</w:t>
            </w:r>
          </w:p>
        </w:tc>
        <w:tc>
          <w:tcPr>
            <w:tcW w:w="386" w:type="pct"/>
            <w:vMerge/>
            <w:vAlign w:val="center"/>
          </w:tcPr>
          <w:p w14:paraId="335E05B5" w14:textId="77777777" w:rsidR="000B5139" w:rsidRPr="004252FD" w:rsidRDefault="000B5139" w:rsidP="00CC2BA3">
            <w:pPr>
              <w:spacing w:after="0" w:line="240" w:lineRule="auto"/>
              <w:rPr>
                <w:rFonts w:ascii="Times New Roman" w:hAnsi="Times New Roman"/>
                <w:b/>
              </w:rPr>
            </w:pPr>
          </w:p>
        </w:tc>
        <w:tc>
          <w:tcPr>
            <w:tcW w:w="634" w:type="pct"/>
            <w:vMerge/>
          </w:tcPr>
          <w:p w14:paraId="390DAE1F" w14:textId="77777777" w:rsidR="000B5139" w:rsidRPr="004252FD" w:rsidRDefault="000B5139" w:rsidP="00CC2BA3">
            <w:pPr>
              <w:spacing w:after="0" w:line="240" w:lineRule="auto"/>
              <w:rPr>
                <w:rFonts w:ascii="Times New Roman" w:hAnsi="Times New Roman"/>
                <w:bCs/>
              </w:rPr>
            </w:pPr>
          </w:p>
        </w:tc>
      </w:tr>
      <w:tr w:rsidR="000B5139" w:rsidRPr="004252FD" w14:paraId="22E6A30C" w14:textId="77777777" w:rsidTr="00CC2BA3">
        <w:trPr>
          <w:trHeight w:val="20"/>
        </w:trPr>
        <w:tc>
          <w:tcPr>
            <w:tcW w:w="860" w:type="pct"/>
            <w:vMerge w:val="restart"/>
          </w:tcPr>
          <w:p w14:paraId="3F1DA7C4" w14:textId="77777777" w:rsidR="000B5139" w:rsidRPr="004252FD" w:rsidRDefault="000B5139" w:rsidP="00CC2BA3">
            <w:pPr>
              <w:spacing w:after="0" w:line="240" w:lineRule="auto"/>
              <w:jc w:val="both"/>
              <w:rPr>
                <w:rFonts w:ascii="Times New Roman" w:hAnsi="Times New Roman"/>
                <w:b/>
                <w:bCs/>
              </w:rPr>
            </w:pPr>
            <w:r w:rsidRPr="004252FD">
              <w:rPr>
                <w:rFonts w:ascii="Times New Roman" w:hAnsi="Times New Roman"/>
                <w:b/>
                <w:bCs/>
              </w:rPr>
              <w:t>Тема 3. Мотивация и потребности</w:t>
            </w:r>
          </w:p>
        </w:tc>
        <w:tc>
          <w:tcPr>
            <w:tcW w:w="3120" w:type="pct"/>
            <w:gridSpan w:val="2"/>
          </w:tcPr>
          <w:p w14:paraId="6FB9E384" w14:textId="77777777" w:rsidR="000B5139" w:rsidRPr="004252FD" w:rsidRDefault="000B5139" w:rsidP="00CC2BA3">
            <w:pPr>
              <w:spacing w:after="0" w:line="240" w:lineRule="auto"/>
              <w:rPr>
                <w:rFonts w:ascii="Times New Roman" w:hAnsi="Times New Roman"/>
                <w:b/>
                <w:bCs/>
              </w:rPr>
            </w:pPr>
            <w:r w:rsidRPr="004252FD">
              <w:rPr>
                <w:rFonts w:ascii="Times New Roman" w:hAnsi="Times New Roman"/>
                <w:b/>
                <w:bCs/>
              </w:rPr>
              <w:t>Содержание учебного материала</w:t>
            </w:r>
          </w:p>
        </w:tc>
        <w:tc>
          <w:tcPr>
            <w:tcW w:w="386" w:type="pct"/>
            <w:vMerge w:val="restart"/>
            <w:vAlign w:val="center"/>
          </w:tcPr>
          <w:p w14:paraId="495A2C93" w14:textId="77777777" w:rsidR="000B5139" w:rsidRPr="004252FD" w:rsidRDefault="000B5139" w:rsidP="00CC2BA3">
            <w:pPr>
              <w:spacing w:after="0" w:line="240" w:lineRule="auto"/>
              <w:rPr>
                <w:rFonts w:ascii="Times New Roman" w:hAnsi="Times New Roman"/>
                <w:b/>
              </w:rPr>
            </w:pPr>
            <w:r w:rsidRPr="004252FD">
              <w:rPr>
                <w:rFonts w:ascii="Times New Roman" w:hAnsi="Times New Roman"/>
                <w:b/>
                <w:bCs/>
              </w:rPr>
              <w:t>4</w:t>
            </w:r>
          </w:p>
        </w:tc>
        <w:tc>
          <w:tcPr>
            <w:tcW w:w="634" w:type="pct"/>
            <w:vMerge w:val="restart"/>
          </w:tcPr>
          <w:p w14:paraId="236CD35A" w14:textId="77777777" w:rsidR="000B5139" w:rsidRPr="004252FD" w:rsidRDefault="000B5139" w:rsidP="00CC2BA3">
            <w:pPr>
              <w:spacing w:after="0" w:line="240" w:lineRule="auto"/>
              <w:rPr>
                <w:rFonts w:ascii="Times New Roman" w:hAnsi="Times New Roman"/>
              </w:rPr>
            </w:pPr>
            <w:r w:rsidRPr="004252FD">
              <w:rPr>
                <w:rFonts w:ascii="Times New Roman" w:hAnsi="Times New Roman"/>
              </w:rPr>
              <w:t xml:space="preserve">ОК 01, ОК 02, </w:t>
            </w:r>
          </w:p>
          <w:p w14:paraId="20F4F645" w14:textId="77777777" w:rsidR="000B5139" w:rsidRPr="004252FD" w:rsidRDefault="000B5139" w:rsidP="00CC2BA3">
            <w:pPr>
              <w:spacing w:after="0" w:line="240" w:lineRule="auto"/>
              <w:rPr>
                <w:rFonts w:ascii="Times New Roman" w:hAnsi="Times New Roman"/>
              </w:rPr>
            </w:pPr>
            <w:r w:rsidRPr="004252FD">
              <w:rPr>
                <w:rFonts w:ascii="Times New Roman" w:hAnsi="Times New Roman"/>
              </w:rPr>
              <w:t>ОК 04, ОК 11</w:t>
            </w:r>
          </w:p>
          <w:p w14:paraId="70986EFC" w14:textId="77777777" w:rsidR="000B5139" w:rsidRPr="004252FD" w:rsidRDefault="000B5139" w:rsidP="00CC2BA3">
            <w:pPr>
              <w:spacing w:after="0" w:line="240" w:lineRule="auto"/>
              <w:rPr>
                <w:rFonts w:ascii="Times New Roman" w:hAnsi="Times New Roman"/>
              </w:rPr>
            </w:pPr>
            <w:r w:rsidRPr="004252FD">
              <w:rPr>
                <w:rFonts w:ascii="Times New Roman" w:hAnsi="Times New Roman"/>
              </w:rPr>
              <w:t>ПК 1.1, ПК 1.2</w:t>
            </w:r>
          </w:p>
        </w:tc>
      </w:tr>
      <w:tr w:rsidR="000B5139" w:rsidRPr="004252FD" w14:paraId="6CD5BB1A" w14:textId="77777777" w:rsidTr="00CC2BA3">
        <w:trPr>
          <w:trHeight w:val="20"/>
        </w:trPr>
        <w:tc>
          <w:tcPr>
            <w:tcW w:w="860" w:type="pct"/>
            <w:vMerge/>
          </w:tcPr>
          <w:p w14:paraId="0509D39D" w14:textId="77777777" w:rsidR="000B5139" w:rsidRPr="004252FD" w:rsidRDefault="000B5139" w:rsidP="00CC2BA3">
            <w:pPr>
              <w:spacing w:after="0" w:line="240" w:lineRule="auto"/>
              <w:jc w:val="both"/>
              <w:rPr>
                <w:rFonts w:ascii="Times New Roman" w:hAnsi="Times New Roman"/>
                <w:b/>
                <w:bCs/>
              </w:rPr>
            </w:pPr>
          </w:p>
        </w:tc>
        <w:tc>
          <w:tcPr>
            <w:tcW w:w="3120" w:type="pct"/>
            <w:gridSpan w:val="2"/>
          </w:tcPr>
          <w:p w14:paraId="6507CFC0" w14:textId="77777777" w:rsidR="000B5139" w:rsidRPr="004252FD" w:rsidRDefault="000B5139" w:rsidP="00CC2BA3">
            <w:pPr>
              <w:spacing w:after="0" w:line="240" w:lineRule="auto"/>
              <w:contextualSpacing/>
              <w:rPr>
                <w:rFonts w:ascii="Times New Roman" w:hAnsi="Times New Roman"/>
                <w:color w:val="000000"/>
                <w:spacing w:val="6"/>
                <w:highlight w:val="white"/>
              </w:rPr>
            </w:pPr>
            <w:r w:rsidRPr="004252FD">
              <w:rPr>
                <w:rFonts w:ascii="Times New Roman" w:hAnsi="Times New Roman"/>
                <w:color w:val="000000"/>
                <w:spacing w:val="6"/>
                <w:highlight w:val="white"/>
              </w:rPr>
              <w:t>Общая характеристика мотивации. Потребности человека и мотивация. Мотивационный процесс. Использование мотивации в практике менеджмента.</w:t>
            </w:r>
          </w:p>
        </w:tc>
        <w:tc>
          <w:tcPr>
            <w:tcW w:w="386" w:type="pct"/>
            <w:vMerge/>
            <w:vAlign w:val="center"/>
          </w:tcPr>
          <w:p w14:paraId="77B9EEE9" w14:textId="77777777" w:rsidR="000B5139" w:rsidRPr="004252FD" w:rsidRDefault="000B5139" w:rsidP="00CC2BA3">
            <w:pPr>
              <w:spacing w:after="0" w:line="240" w:lineRule="auto"/>
              <w:rPr>
                <w:rFonts w:ascii="Times New Roman" w:hAnsi="Times New Roman"/>
                <w:b/>
              </w:rPr>
            </w:pPr>
          </w:p>
        </w:tc>
        <w:tc>
          <w:tcPr>
            <w:tcW w:w="634" w:type="pct"/>
            <w:vMerge/>
          </w:tcPr>
          <w:p w14:paraId="330F4BA5" w14:textId="77777777" w:rsidR="000B5139" w:rsidRPr="004252FD" w:rsidRDefault="000B5139" w:rsidP="00CC2BA3">
            <w:pPr>
              <w:spacing w:after="0" w:line="240" w:lineRule="auto"/>
              <w:rPr>
                <w:rFonts w:ascii="Times New Roman" w:hAnsi="Times New Roman"/>
                <w:bCs/>
              </w:rPr>
            </w:pPr>
          </w:p>
        </w:tc>
      </w:tr>
      <w:tr w:rsidR="000B5139" w:rsidRPr="004252FD" w14:paraId="5A690221" w14:textId="77777777" w:rsidTr="00CC2BA3">
        <w:trPr>
          <w:trHeight w:val="279"/>
        </w:trPr>
        <w:tc>
          <w:tcPr>
            <w:tcW w:w="860" w:type="pct"/>
          </w:tcPr>
          <w:p w14:paraId="5E77BD32" w14:textId="77777777" w:rsidR="000B5139" w:rsidRPr="004252FD" w:rsidRDefault="000B5139" w:rsidP="00CC2BA3">
            <w:pPr>
              <w:spacing w:after="0" w:line="240" w:lineRule="auto"/>
              <w:rPr>
                <w:rFonts w:ascii="Times New Roman" w:hAnsi="Times New Roman"/>
                <w:b/>
                <w:iCs/>
              </w:rPr>
            </w:pPr>
            <w:r w:rsidRPr="004252FD">
              <w:rPr>
                <w:rFonts w:ascii="Times New Roman" w:hAnsi="Times New Roman"/>
                <w:b/>
                <w:bCs/>
              </w:rPr>
              <w:t>РАЗДЕЛ 4.</w:t>
            </w:r>
          </w:p>
        </w:tc>
        <w:tc>
          <w:tcPr>
            <w:tcW w:w="3120" w:type="pct"/>
            <w:gridSpan w:val="2"/>
          </w:tcPr>
          <w:p w14:paraId="32A1FE9B" w14:textId="77777777" w:rsidR="000B5139" w:rsidRPr="004252FD" w:rsidRDefault="000B5139" w:rsidP="00CC2BA3">
            <w:pPr>
              <w:spacing w:after="0" w:line="240" w:lineRule="auto"/>
              <w:rPr>
                <w:rFonts w:ascii="Times New Roman" w:hAnsi="Times New Roman"/>
                <w:b/>
                <w:iCs/>
              </w:rPr>
            </w:pPr>
            <w:r w:rsidRPr="004252FD">
              <w:rPr>
                <w:rFonts w:ascii="Times New Roman" w:hAnsi="Times New Roman"/>
                <w:b/>
                <w:bCs/>
              </w:rPr>
              <w:t>ОРГАНИЗАЦИОННЫЕ ПРОЦЕССЫ</w:t>
            </w:r>
          </w:p>
        </w:tc>
        <w:tc>
          <w:tcPr>
            <w:tcW w:w="386" w:type="pct"/>
            <w:vAlign w:val="center"/>
          </w:tcPr>
          <w:p w14:paraId="0BB1592D" w14:textId="77777777" w:rsidR="000B5139" w:rsidRPr="004252FD" w:rsidRDefault="000B5139" w:rsidP="00CC2BA3">
            <w:pPr>
              <w:spacing w:after="0" w:line="240" w:lineRule="auto"/>
              <w:rPr>
                <w:rFonts w:ascii="Times New Roman" w:hAnsi="Times New Roman"/>
                <w:b/>
                <w:bCs/>
              </w:rPr>
            </w:pPr>
          </w:p>
        </w:tc>
        <w:tc>
          <w:tcPr>
            <w:tcW w:w="634" w:type="pct"/>
          </w:tcPr>
          <w:p w14:paraId="2DB6D729" w14:textId="77777777" w:rsidR="000B5139" w:rsidRPr="004252FD" w:rsidRDefault="000B5139" w:rsidP="00CC2BA3">
            <w:pPr>
              <w:spacing w:after="0" w:line="240" w:lineRule="auto"/>
              <w:rPr>
                <w:rFonts w:ascii="Times New Roman" w:hAnsi="Times New Roman"/>
                <w:bCs/>
              </w:rPr>
            </w:pPr>
          </w:p>
        </w:tc>
      </w:tr>
      <w:tr w:rsidR="000B5139" w:rsidRPr="004252FD" w14:paraId="5136870D" w14:textId="77777777" w:rsidTr="00CC2BA3">
        <w:trPr>
          <w:trHeight w:val="20"/>
        </w:trPr>
        <w:tc>
          <w:tcPr>
            <w:tcW w:w="860" w:type="pct"/>
            <w:vMerge w:val="restart"/>
          </w:tcPr>
          <w:p w14:paraId="09839BB6" w14:textId="77777777" w:rsidR="000B5139" w:rsidRPr="004252FD" w:rsidRDefault="000B5139" w:rsidP="00CC2BA3">
            <w:pPr>
              <w:spacing w:after="0" w:line="240" w:lineRule="auto"/>
              <w:jc w:val="both"/>
              <w:rPr>
                <w:rFonts w:ascii="Times New Roman" w:hAnsi="Times New Roman"/>
                <w:b/>
                <w:bCs/>
              </w:rPr>
            </w:pPr>
            <w:r w:rsidRPr="004252FD">
              <w:rPr>
                <w:rFonts w:ascii="Times New Roman" w:hAnsi="Times New Roman"/>
                <w:b/>
                <w:bCs/>
              </w:rPr>
              <w:t>Тема 1. Коммуникации в менеджменте</w:t>
            </w:r>
          </w:p>
        </w:tc>
        <w:tc>
          <w:tcPr>
            <w:tcW w:w="3120" w:type="pct"/>
            <w:gridSpan w:val="2"/>
          </w:tcPr>
          <w:p w14:paraId="18F941ED" w14:textId="77777777" w:rsidR="000B5139" w:rsidRPr="004252FD" w:rsidRDefault="000B5139" w:rsidP="00F10354">
            <w:pPr>
              <w:spacing w:after="0" w:line="240" w:lineRule="auto"/>
              <w:rPr>
                <w:rFonts w:ascii="Times New Roman" w:hAnsi="Times New Roman"/>
                <w:b/>
                <w:bCs/>
              </w:rPr>
            </w:pPr>
            <w:r w:rsidRPr="004252FD">
              <w:rPr>
                <w:rFonts w:ascii="Times New Roman" w:hAnsi="Times New Roman"/>
                <w:b/>
                <w:bCs/>
              </w:rPr>
              <w:t xml:space="preserve">Содержание </w:t>
            </w:r>
          </w:p>
        </w:tc>
        <w:tc>
          <w:tcPr>
            <w:tcW w:w="386" w:type="pct"/>
            <w:vMerge w:val="restart"/>
            <w:vAlign w:val="center"/>
          </w:tcPr>
          <w:p w14:paraId="2D62EC67" w14:textId="77777777" w:rsidR="000B5139" w:rsidRPr="004252FD" w:rsidRDefault="000B5139" w:rsidP="00CC2BA3">
            <w:pPr>
              <w:spacing w:after="0" w:line="240" w:lineRule="auto"/>
              <w:rPr>
                <w:rFonts w:ascii="Times New Roman" w:hAnsi="Times New Roman"/>
                <w:iCs/>
              </w:rPr>
            </w:pPr>
            <w:r w:rsidRPr="004252FD">
              <w:rPr>
                <w:rFonts w:ascii="Times New Roman" w:hAnsi="Times New Roman"/>
                <w:b/>
                <w:bCs/>
              </w:rPr>
              <w:t>8</w:t>
            </w:r>
          </w:p>
        </w:tc>
        <w:tc>
          <w:tcPr>
            <w:tcW w:w="634" w:type="pct"/>
            <w:vMerge w:val="restart"/>
          </w:tcPr>
          <w:p w14:paraId="4713F3F3" w14:textId="77777777" w:rsidR="000B5139" w:rsidRPr="004252FD" w:rsidRDefault="000B5139" w:rsidP="00CC2BA3">
            <w:pPr>
              <w:spacing w:after="0" w:line="240" w:lineRule="auto"/>
              <w:rPr>
                <w:rFonts w:ascii="Times New Roman" w:hAnsi="Times New Roman"/>
              </w:rPr>
            </w:pPr>
            <w:r w:rsidRPr="004252FD">
              <w:rPr>
                <w:rFonts w:ascii="Times New Roman" w:hAnsi="Times New Roman"/>
              </w:rPr>
              <w:t xml:space="preserve">ОК 01, ОК 02, </w:t>
            </w:r>
          </w:p>
          <w:p w14:paraId="63828485" w14:textId="77777777" w:rsidR="000B5139" w:rsidRPr="004252FD" w:rsidRDefault="000B5139" w:rsidP="00CC2BA3">
            <w:pPr>
              <w:spacing w:after="0" w:line="240" w:lineRule="auto"/>
              <w:rPr>
                <w:rFonts w:ascii="Times New Roman" w:hAnsi="Times New Roman"/>
              </w:rPr>
            </w:pPr>
            <w:r w:rsidRPr="004252FD">
              <w:rPr>
                <w:rFonts w:ascii="Times New Roman" w:hAnsi="Times New Roman"/>
              </w:rPr>
              <w:t>ОК 04, ОК 11</w:t>
            </w:r>
          </w:p>
          <w:p w14:paraId="2122DAF4" w14:textId="77777777" w:rsidR="000B5139" w:rsidRPr="004252FD" w:rsidRDefault="000B5139" w:rsidP="00CC2BA3">
            <w:pPr>
              <w:spacing w:after="0" w:line="240" w:lineRule="auto"/>
              <w:rPr>
                <w:rFonts w:ascii="Times New Roman" w:hAnsi="Times New Roman"/>
              </w:rPr>
            </w:pPr>
            <w:r w:rsidRPr="004252FD">
              <w:rPr>
                <w:rFonts w:ascii="Times New Roman" w:hAnsi="Times New Roman"/>
              </w:rPr>
              <w:t>ПК 1.1, ПК 1.2</w:t>
            </w:r>
          </w:p>
        </w:tc>
      </w:tr>
      <w:tr w:rsidR="000B5139" w:rsidRPr="004252FD" w14:paraId="5C3067A2" w14:textId="77777777" w:rsidTr="00CC2BA3">
        <w:trPr>
          <w:trHeight w:val="20"/>
        </w:trPr>
        <w:tc>
          <w:tcPr>
            <w:tcW w:w="860" w:type="pct"/>
            <w:vMerge/>
          </w:tcPr>
          <w:p w14:paraId="33E7D158" w14:textId="77777777" w:rsidR="000B5139" w:rsidRPr="004252FD" w:rsidRDefault="000B5139" w:rsidP="00CC2BA3">
            <w:pPr>
              <w:spacing w:after="0" w:line="240" w:lineRule="auto"/>
              <w:jc w:val="both"/>
              <w:rPr>
                <w:rFonts w:ascii="Times New Roman" w:hAnsi="Times New Roman"/>
                <w:b/>
                <w:bCs/>
              </w:rPr>
            </w:pPr>
          </w:p>
        </w:tc>
        <w:tc>
          <w:tcPr>
            <w:tcW w:w="3120" w:type="pct"/>
            <w:gridSpan w:val="2"/>
          </w:tcPr>
          <w:p w14:paraId="5F56EBB8" w14:textId="77777777" w:rsidR="000B5139" w:rsidRPr="004252FD" w:rsidRDefault="000B5139" w:rsidP="00CC2BA3">
            <w:pPr>
              <w:spacing w:after="0" w:line="240" w:lineRule="auto"/>
              <w:jc w:val="both"/>
              <w:rPr>
                <w:rFonts w:ascii="Times New Roman" w:hAnsi="Times New Roman"/>
                <w:iCs/>
              </w:rPr>
            </w:pPr>
            <w:r w:rsidRPr="004252FD">
              <w:rPr>
                <w:rFonts w:ascii="Times New Roman" w:hAnsi="Times New Roman"/>
                <w:color w:val="000000"/>
                <w:spacing w:val="5"/>
                <w:highlight w:val="white"/>
              </w:rPr>
              <w:t xml:space="preserve">Процесс коммуникаций и эффективность менеджмента. Виды </w:t>
            </w:r>
            <w:r w:rsidRPr="004252FD">
              <w:rPr>
                <w:rFonts w:ascii="Times New Roman" w:hAnsi="Times New Roman"/>
                <w:color w:val="000000"/>
                <w:spacing w:val="1"/>
                <w:highlight w:val="white"/>
              </w:rPr>
              <w:t xml:space="preserve">коммуникаций. Элементы и этапы коммуникаций. Межличностные </w:t>
            </w:r>
            <w:r w:rsidRPr="004252FD">
              <w:rPr>
                <w:rFonts w:ascii="Times New Roman" w:hAnsi="Times New Roman"/>
                <w:color w:val="000000"/>
                <w:spacing w:val="9"/>
                <w:highlight w:val="white"/>
              </w:rPr>
              <w:t xml:space="preserve">барьеры в процессе коммуникаций и пути их преодоления. </w:t>
            </w:r>
            <w:r w:rsidRPr="004252FD">
              <w:rPr>
                <w:rFonts w:ascii="Times New Roman" w:hAnsi="Times New Roman"/>
                <w:color w:val="000000"/>
                <w:spacing w:val="1"/>
                <w:highlight w:val="white"/>
              </w:rPr>
              <w:t xml:space="preserve">Совершенствование коммуникаций в </w:t>
            </w:r>
            <w:r w:rsidRPr="004252FD">
              <w:rPr>
                <w:rFonts w:ascii="Times New Roman" w:hAnsi="Times New Roman"/>
                <w:color w:val="000000"/>
                <w:spacing w:val="-1"/>
                <w:highlight w:val="white"/>
              </w:rPr>
              <w:t xml:space="preserve">организации. </w:t>
            </w:r>
            <w:r w:rsidRPr="004252FD">
              <w:rPr>
                <w:rFonts w:ascii="Times New Roman" w:hAnsi="Times New Roman"/>
                <w:color w:val="000000"/>
                <w:spacing w:val="1"/>
                <w:highlight w:val="white"/>
              </w:rPr>
              <w:t xml:space="preserve">Деловое общение. Правила ведения бесед, совещаний. Планирование проведения данных мероприятий. </w:t>
            </w:r>
            <w:r w:rsidRPr="004252FD">
              <w:rPr>
                <w:rFonts w:ascii="Times New Roman" w:hAnsi="Times New Roman"/>
                <w:color w:val="000000"/>
                <w:spacing w:val="2"/>
                <w:highlight w:val="white"/>
              </w:rPr>
              <w:t>Факторы повышения эффективности делового общения.</w:t>
            </w:r>
          </w:p>
        </w:tc>
        <w:tc>
          <w:tcPr>
            <w:tcW w:w="386" w:type="pct"/>
            <w:vMerge/>
            <w:vAlign w:val="center"/>
          </w:tcPr>
          <w:p w14:paraId="249DC803" w14:textId="77777777" w:rsidR="000B5139" w:rsidRPr="004252FD" w:rsidRDefault="000B5139" w:rsidP="00CC2BA3">
            <w:pPr>
              <w:spacing w:after="0" w:line="240" w:lineRule="auto"/>
              <w:rPr>
                <w:rFonts w:ascii="Times New Roman" w:hAnsi="Times New Roman"/>
                <w:b/>
                <w:iCs/>
              </w:rPr>
            </w:pPr>
          </w:p>
        </w:tc>
        <w:tc>
          <w:tcPr>
            <w:tcW w:w="634" w:type="pct"/>
            <w:vMerge/>
          </w:tcPr>
          <w:p w14:paraId="540EF095" w14:textId="77777777" w:rsidR="000B5139" w:rsidRPr="004252FD" w:rsidRDefault="000B5139" w:rsidP="00CC2BA3">
            <w:pPr>
              <w:spacing w:after="0" w:line="240" w:lineRule="auto"/>
              <w:rPr>
                <w:rFonts w:ascii="Times New Roman" w:hAnsi="Times New Roman"/>
                <w:bCs/>
              </w:rPr>
            </w:pPr>
          </w:p>
        </w:tc>
      </w:tr>
      <w:tr w:rsidR="000B5139" w:rsidRPr="004252FD" w14:paraId="0D3FAA67" w14:textId="77777777" w:rsidTr="00CC2BA3">
        <w:trPr>
          <w:trHeight w:val="20"/>
        </w:trPr>
        <w:tc>
          <w:tcPr>
            <w:tcW w:w="860" w:type="pct"/>
            <w:vMerge/>
          </w:tcPr>
          <w:p w14:paraId="48049415" w14:textId="77777777" w:rsidR="000B5139" w:rsidRPr="004252FD" w:rsidRDefault="000B5139" w:rsidP="00CC2BA3">
            <w:pPr>
              <w:spacing w:after="0" w:line="240" w:lineRule="auto"/>
              <w:jc w:val="both"/>
              <w:rPr>
                <w:rFonts w:ascii="Times New Roman" w:hAnsi="Times New Roman"/>
                <w:b/>
                <w:bCs/>
              </w:rPr>
            </w:pPr>
          </w:p>
        </w:tc>
        <w:tc>
          <w:tcPr>
            <w:tcW w:w="3120" w:type="pct"/>
            <w:gridSpan w:val="2"/>
          </w:tcPr>
          <w:p w14:paraId="72B1C87C" w14:textId="77777777" w:rsidR="000B5139" w:rsidRPr="004252FD" w:rsidRDefault="000B5139" w:rsidP="00075D9B">
            <w:pPr>
              <w:spacing w:after="0" w:line="240" w:lineRule="auto"/>
              <w:rPr>
                <w:rFonts w:ascii="Times New Roman" w:hAnsi="Times New Roman"/>
                <w:iCs/>
              </w:rPr>
            </w:pPr>
            <w:r w:rsidRPr="004252FD">
              <w:rPr>
                <w:rFonts w:ascii="Times New Roman" w:hAnsi="Times New Roman"/>
                <w:b/>
                <w:bCs/>
              </w:rPr>
              <w:t xml:space="preserve">Тематика практических занятий </w:t>
            </w:r>
          </w:p>
        </w:tc>
        <w:tc>
          <w:tcPr>
            <w:tcW w:w="386" w:type="pct"/>
            <w:vAlign w:val="center"/>
          </w:tcPr>
          <w:p w14:paraId="29653B9A" w14:textId="77777777" w:rsidR="000B5139" w:rsidRPr="004252FD" w:rsidRDefault="000B5139" w:rsidP="00CC2BA3">
            <w:pPr>
              <w:spacing w:after="0" w:line="240" w:lineRule="auto"/>
              <w:rPr>
                <w:rFonts w:ascii="Times New Roman" w:hAnsi="Times New Roman"/>
                <w:bCs/>
              </w:rPr>
            </w:pPr>
          </w:p>
        </w:tc>
        <w:tc>
          <w:tcPr>
            <w:tcW w:w="634" w:type="pct"/>
            <w:vMerge/>
          </w:tcPr>
          <w:p w14:paraId="2BAC54D8" w14:textId="77777777" w:rsidR="000B5139" w:rsidRPr="004252FD" w:rsidRDefault="000B5139" w:rsidP="00CC2BA3">
            <w:pPr>
              <w:spacing w:after="0" w:line="240" w:lineRule="auto"/>
              <w:rPr>
                <w:rFonts w:ascii="Times New Roman" w:hAnsi="Times New Roman"/>
                <w:bCs/>
              </w:rPr>
            </w:pPr>
          </w:p>
        </w:tc>
      </w:tr>
      <w:tr w:rsidR="000B5139" w:rsidRPr="004252FD" w14:paraId="64E0D780" w14:textId="77777777" w:rsidTr="00CC2BA3">
        <w:trPr>
          <w:trHeight w:val="20"/>
        </w:trPr>
        <w:tc>
          <w:tcPr>
            <w:tcW w:w="860" w:type="pct"/>
            <w:vMerge/>
          </w:tcPr>
          <w:p w14:paraId="5E78F347" w14:textId="77777777" w:rsidR="000B5139" w:rsidRPr="004252FD" w:rsidRDefault="000B5139" w:rsidP="00CC2BA3">
            <w:pPr>
              <w:spacing w:after="0" w:line="240" w:lineRule="auto"/>
              <w:jc w:val="both"/>
              <w:rPr>
                <w:rFonts w:ascii="Times New Roman" w:hAnsi="Times New Roman"/>
                <w:b/>
                <w:bCs/>
              </w:rPr>
            </w:pPr>
          </w:p>
        </w:tc>
        <w:tc>
          <w:tcPr>
            <w:tcW w:w="3120" w:type="pct"/>
            <w:gridSpan w:val="2"/>
          </w:tcPr>
          <w:p w14:paraId="6119DE08" w14:textId="5B08B733" w:rsidR="000B5139" w:rsidRPr="004252FD" w:rsidRDefault="000B5139" w:rsidP="00075D9B">
            <w:pPr>
              <w:spacing w:after="0" w:line="240" w:lineRule="auto"/>
              <w:rPr>
                <w:rFonts w:ascii="Times New Roman" w:hAnsi="Times New Roman"/>
                <w:iCs/>
              </w:rPr>
            </w:pPr>
            <w:r w:rsidRPr="004252FD">
              <w:rPr>
                <w:rFonts w:ascii="Times New Roman" w:hAnsi="Times New Roman"/>
                <w:b/>
                <w:iCs/>
              </w:rPr>
              <w:t>Практическое занятие</w:t>
            </w:r>
            <w:r w:rsidR="00012F16" w:rsidRPr="004252FD">
              <w:rPr>
                <w:rFonts w:ascii="Times New Roman" w:hAnsi="Times New Roman"/>
                <w:b/>
                <w:iCs/>
              </w:rPr>
              <w:t xml:space="preserve"> </w:t>
            </w:r>
            <w:r w:rsidRPr="004252FD">
              <w:rPr>
                <w:rFonts w:ascii="Times New Roman" w:hAnsi="Times New Roman"/>
                <w:highlight w:val="white"/>
              </w:rPr>
              <w:t>Анализ ситуации по теме «Коммуникации в менеджменте»</w:t>
            </w:r>
          </w:p>
        </w:tc>
        <w:tc>
          <w:tcPr>
            <w:tcW w:w="386" w:type="pct"/>
            <w:vAlign w:val="center"/>
          </w:tcPr>
          <w:p w14:paraId="3867C0AF" w14:textId="77777777" w:rsidR="000B5139" w:rsidRPr="004252FD" w:rsidRDefault="000B5139" w:rsidP="00CC2BA3">
            <w:pPr>
              <w:spacing w:after="0" w:line="240" w:lineRule="auto"/>
              <w:rPr>
                <w:rFonts w:ascii="Times New Roman" w:hAnsi="Times New Roman"/>
                <w:bCs/>
              </w:rPr>
            </w:pPr>
            <w:r w:rsidRPr="004252FD">
              <w:rPr>
                <w:rFonts w:ascii="Times New Roman" w:hAnsi="Times New Roman"/>
                <w:bCs/>
              </w:rPr>
              <w:t>2</w:t>
            </w:r>
          </w:p>
        </w:tc>
        <w:tc>
          <w:tcPr>
            <w:tcW w:w="634" w:type="pct"/>
            <w:vMerge/>
          </w:tcPr>
          <w:p w14:paraId="7F57C300" w14:textId="77777777" w:rsidR="000B5139" w:rsidRPr="004252FD" w:rsidRDefault="000B5139" w:rsidP="00CC2BA3">
            <w:pPr>
              <w:spacing w:after="0" w:line="240" w:lineRule="auto"/>
              <w:rPr>
                <w:rFonts w:ascii="Times New Roman" w:hAnsi="Times New Roman"/>
                <w:bCs/>
              </w:rPr>
            </w:pPr>
          </w:p>
        </w:tc>
      </w:tr>
      <w:tr w:rsidR="000B5139" w:rsidRPr="004252FD" w14:paraId="011F4325" w14:textId="77777777" w:rsidTr="00CC2BA3">
        <w:trPr>
          <w:trHeight w:val="20"/>
        </w:trPr>
        <w:tc>
          <w:tcPr>
            <w:tcW w:w="860" w:type="pct"/>
            <w:vMerge/>
          </w:tcPr>
          <w:p w14:paraId="20B8371F" w14:textId="77777777" w:rsidR="000B5139" w:rsidRPr="004252FD" w:rsidRDefault="000B5139" w:rsidP="00CC2BA3">
            <w:pPr>
              <w:spacing w:after="0" w:line="240" w:lineRule="auto"/>
              <w:jc w:val="both"/>
              <w:rPr>
                <w:rFonts w:ascii="Times New Roman" w:hAnsi="Times New Roman"/>
                <w:b/>
                <w:bCs/>
              </w:rPr>
            </w:pPr>
          </w:p>
        </w:tc>
        <w:tc>
          <w:tcPr>
            <w:tcW w:w="3120" w:type="pct"/>
            <w:gridSpan w:val="2"/>
          </w:tcPr>
          <w:p w14:paraId="56277022" w14:textId="77777777" w:rsidR="000B5139" w:rsidRPr="004252FD" w:rsidRDefault="000B5139" w:rsidP="00075D9B">
            <w:pPr>
              <w:spacing w:after="0" w:line="240" w:lineRule="auto"/>
              <w:contextualSpacing/>
              <w:rPr>
                <w:rFonts w:ascii="Times New Roman" w:hAnsi="Times New Roman"/>
                <w:iCs/>
              </w:rPr>
            </w:pPr>
            <w:r w:rsidRPr="004252FD">
              <w:rPr>
                <w:rFonts w:ascii="Times New Roman" w:hAnsi="Times New Roman"/>
                <w:b/>
                <w:bCs/>
                <w:iCs/>
              </w:rPr>
              <w:t xml:space="preserve">Самостоятельная работа </w:t>
            </w:r>
            <w:r w:rsidRPr="004252FD">
              <w:rPr>
                <w:rFonts w:ascii="Times New Roman" w:hAnsi="Times New Roman"/>
              </w:rPr>
              <w:t>Реферат на одну из тем: «</w:t>
            </w:r>
            <w:r w:rsidRPr="004252FD">
              <w:rPr>
                <w:rFonts w:ascii="Times New Roman" w:hAnsi="Times New Roman"/>
                <w:color w:val="000000"/>
                <w:spacing w:val="1"/>
                <w:highlight w:val="white"/>
              </w:rPr>
              <w:t>Деловое общение</w:t>
            </w:r>
            <w:r w:rsidRPr="004252FD">
              <w:rPr>
                <w:rFonts w:ascii="Times New Roman" w:hAnsi="Times New Roman"/>
                <w:color w:val="000000"/>
                <w:spacing w:val="1"/>
              </w:rPr>
              <w:t>»; «</w:t>
            </w:r>
            <w:r w:rsidRPr="004252FD">
              <w:rPr>
                <w:rFonts w:ascii="Times New Roman" w:hAnsi="Times New Roman"/>
                <w:color w:val="000000"/>
                <w:spacing w:val="1"/>
                <w:highlight w:val="white"/>
              </w:rPr>
              <w:t>Правила ведения бесед, совещаний</w:t>
            </w:r>
            <w:r w:rsidRPr="004252FD">
              <w:rPr>
                <w:rFonts w:ascii="Times New Roman" w:hAnsi="Times New Roman"/>
                <w:color w:val="000000"/>
                <w:spacing w:val="1"/>
              </w:rPr>
              <w:t>».</w:t>
            </w:r>
          </w:p>
        </w:tc>
        <w:tc>
          <w:tcPr>
            <w:tcW w:w="386" w:type="pct"/>
            <w:vAlign w:val="center"/>
          </w:tcPr>
          <w:p w14:paraId="4205BA51" w14:textId="77777777" w:rsidR="000B5139" w:rsidRPr="004252FD" w:rsidRDefault="000B5139" w:rsidP="00CC2BA3">
            <w:pPr>
              <w:spacing w:after="0" w:line="240" w:lineRule="auto"/>
              <w:rPr>
                <w:rFonts w:ascii="Times New Roman" w:hAnsi="Times New Roman"/>
                <w:bCs/>
              </w:rPr>
            </w:pPr>
            <w:r w:rsidRPr="004252FD">
              <w:rPr>
                <w:rFonts w:ascii="Times New Roman" w:hAnsi="Times New Roman"/>
                <w:bCs/>
              </w:rPr>
              <w:t>4</w:t>
            </w:r>
          </w:p>
        </w:tc>
        <w:tc>
          <w:tcPr>
            <w:tcW w:w="634" w:type="pct"/>
            <w:vMerge/>
          </w:tcPr>
          <w:p w14:paraId="70C999D4" w14:textId="77777777" w:rsidR="000B5139" w:rsidRPr="004252FD" w:rsidRDefault="000B5139" w:rsidP="00CC2BA3">
            <w:pPr>
              <w:spacing w:after="0" w:line="240" w:lineRule="auto"/>
              <w:rPr>
                <w:rFonts w:ascii="Times New Roman" w:hAnsi="Times New Roman"/>
                <w:bCs/>
              </w:rPr>
            </w:pPr>
          </w:p>
        </w:tc>
      </w:tr>
      <w:tr w:rsidR="000B5139" w:rsidRPr="004252FD" w14:paraId="02847138" w14:textId="77777777" w:rsidTr="00CC2BA3">
        <w:trPr>
          <w:trHeight w:val="20"/>
        </w:trPr>
        <w:tc>
          <w:tcPr>
            <w:tcW w:w="860" w:type="pct"/>
          </w:tcPr>
          <w:p w14:paraId="275F8FED" w14:textId="77777777" w:rsidR="000B5139" w:rsidRPr="004252FD" w:rsidRDefault="000B5139" w:rsidP="00CC2BA3">
            <w:pPr>
              <w:spacing w:after="0" w:line="240" w:lineRule="auto"/>
              <w:jc w:val="both"/>
              <w:rPr>
                <w:rFonts w:ascii="Times New Roman" w:hAnsi="Times New Roman"/>
                <w:b/>
                <w:bCs/>
              </w:rPr>
            </w:pPr>
          </w:p>
        </w:tc>
        <w:tc>
          <w:tcPr>
            <w:tcW w:w="3120" w:type="pct"/>
            <w:gridSpan w:val="2"/>
          </w:tcPr>
          <w:p w14:paraId="18213465" w14:textId="77777777" w:rsidR="000B5139" w:rsidRPr="004252FD" w:rsidRDefault="000B5139" w:rsidP="00075D9B">
            <w:pPr>
              <w:spacing w:after="0" w:line="240" w:lineRule="auto"/>
              <w:contextualSpacing/>
              <w:rPr>
                <w:rFonts w:ascii="Times New Roman" w:hAnsi="Times New Roman"/>
                <w:b/>
                <w:bCs/>
                <w:iCs/>
              </w:rPr>
            </w:pPr>
            <w:r w:rsidRPr="004252FD">
              <w:rPr>
                <w:rFonts w:ascii="Times New Roman" w:hAnsi="Times New Roman"/>
                <w:b/>
                <w:bCs/>
                <w:iCs/>
              </w:rPr>
              <w:t>Промежуточная аттестация</w:t>
            </w:r>
          </w:p>
        </w:tc>
        <w:tc>
          <w:tcPr>
            <w:tcW w:w="386" w:type="pct"/>
            <w:vAlign w:val="center"/>
          </w:tcPr>
          <w:p w14:paraId="4CE3B5A2" w14:textId="77777777" w:rsidR="000B5139" w:rsidRPr="004252FD" w:rsidRDefault="000B5139" w:rsidP="00CC2BA3">
            <w:pPr>
              <w:spacing w:after="0" w:line="240" w:lineRule="auto"/>
              <w:rPr>
                <w:rFonts w:ascii="Times New Roman" w:hAnsi="Times New Roman"/>
                <w:bCs/>
              </w:rPr>
            </w:pPr>
            <w:r w:rsidRPr="004252FD">
              <w:rPr>
                <w:rFonts w:ascii="Times New Roman" w:hAnsi="Times New Roman"/>
                <w:bCs/>
              </w:rPr>
              <w:t>6</w:t>
            </w:r>
          </w:p>
        </w:tc>
        <w:tc>
          <w:tcPr>
            <w:tcW w:w="634" w:type="pct"/>
          </w:tcPr>
          <w:p w14:paraId="56BBED1E" w14:textId="77777777" w:rsidR="000B5139" w:rsidRPr="004252FD" w:rsidRDefault="000B5139" w:rsidP="00CC2BA3">
            <w:pPr>
              <w:spacing w:after="0" w:line="240" w:lineRule="auto"/>
              <w:rPr>
                <w:rFonts w:ascii="Times New Roman" w:hAnsi="Times New Roman"/>
                <w:bCs/>
              </w:rPr>
            </w:pPr>
          </w:p>
        </w:tc>
      </w:tr>
      <w:tr w:rsidR="000B5139" w:rsidRPr="004252FD" w14:paraId="1B64C9B7" w14:textId="77777777" w:rsidTr="00CC2BA3">
        <w:trPr>
          <w:trHeight w:val="20"/>
        </w:trPr>
        <w:tc>
          <w:tcPr>
            <w:tcW w:w="3980" w:type="pct"/>
            <w:gridSpan w:val="3"/>
          </w:tcPr>
          <w:p w14:paraId="2DF8123D" w14:textId="77777777" w:rsidR="000B5139" w:rsidRPr="004252FD" w:rsidRDefault="000B5139" w:rsidP="00CC2BA3">
            <w:pPr>
              <w:spacing w:after="0" w:line="240" w:lineRule="auto"/>
              <w:rPr>
                <w:rFonts w:ascii="Times New Roman" w:hAnsi="Times New Roman"/>
                <w:b/>
                <w:bCs/>
              </w:rPr>
            </w:pPr>
            <w:r w:rsidRPr="004252FD">
              <w:rPr>
                <w:rFonts w:ascii="Times New Roman" w:hAnsi="Times New Roman"/>
                <w:b/>
                <w:bCs/>
              </w:rPr>
              <w:t>Всего:</w:t>
            </w:r>
          </w:p>
        </w:tc>
        <w:tc>
          <w:tcPr>
            <w:tcW w:w="386" w:type="pct"/>
            <w:vAlign w:val="center"/>
          </w:tcPr>
          <w:p w14:paraId="20E07E0A" w14:textId="77777777" w:rsidR="000B5139" w:rsidRPr="004252FD" w:rsidRDefault="000B5139" w:rsidP="00CC2BA3">
            <w:pPr>
              <w:spacing w:after="0" w:line="240" w:lineRule="auto"/>
              <w:rPr>
                <w:rFonts w:ascii="Times New Roman" w:hAnsi="Times New Roman"/>
                <w:b/>
                <w:bCs/>
              </w:rPr>
            </w:pPr>
            <w:r w:rsidRPr="004252FD">
              <w:rPr>
                <w:rFonts w:ascii="Times New Roman" w:hAnsi="Times New Roman"/>
                <w:b/>
                <w:bCs/>
              </w:rPr>
              <w:t>36</w:t>
            </w:r>
          </w:p>
        </w:tc>
        <w:tc>
          <w:tcPr>
            <w:tcW w:w="634" w:type="pct"/>
          </w:tcPr>
          <w:p w14:paraId="5F5001E0" w14:textId="77777777" w:rsidR="000B5139" w:rsidRPr="004252FD" w:rsidRDefault="000B5139" w:rsidP="00CC2BA3">
            <w:pPr>
              <w:spacing w:after="0" w:line="240" w:lineRule="auto"/>
              <w:rPr>
                <w:rFonts w:ascii="Times New Roman" w:hAnsi="Times New Roman"/>
                <w:bCs/>
              </w:rPr>
            </w:pPr>
          </w:p>
        </w:tc>
      </w:tr>
    </w:tbl>
    <w:p w14:paraId="049B3512" w14:textId="77777777" w:rsidR="000B5139" w:rsidRPr="004252FD" w:rsidRDefault="000B5139" w:rsidP="00CC2BA3">
      <w:pPr>
        <w:spacing w:after="0" w:line="240" w:lineRule="auto"/>
        <w:rPr>
          <w:rFonts w:ascii="Times New Roman" w:hAnsi="Times New Roman"/>
          <w:b/>
          <w:bCs/>
          <w:i/>
        </w:rPr>
      </w:pPr>
    </w:p>
    <w:p w14:paraId="514FA0DF" w14:textId="77777777" w:rsidR="000B5139" w:rsidRPr="004252FD" w:rsidRDefault="000B5139" w:rsidP="00CC2BA3">
      <w:pPr>
        <w:spacing w:after="0"/>
        <w:ind w:left="709"/>
        <w:rPr>
          <w:rFonts w:ascii="Times New Roman" w:hAnsi="Times New Roman"/>
          <w:i/>
        </w:rPr>
      </w:pPr>
      <w:r w:rsidRPr="004252FD">
        <w:rPr>
          <w:rFonts w:ascii="Times New Roman" w:hAnsi="Times New Roman"/>
          <w:i/>
        </w:rPr>
        <w:t>.</w:t>
      </w:r>
    </w:p>
    <w:p w14:paraId="76DB60BA" w14:textId="77777777" w:rsidR="000B5139" w:rsidRPr="004252FD" w:rsidRDefault="000B5139" w:rsidP="00CC2BA3">
      <w:pPr>
        <w:ind w:firstLine="709"/>
        <w:rPr>
          <w:rFonts w:ascii="Times New Roman" w:hAnsi="Times New Roman"/>
          <w:i/>
        </w:rPr>
        <w:sectPr w:rsidR="000B5139" w:rsidRPr="004252FD" w:rsidSect="00733AEF">
          <w:pgSz w:w="16840" w:h="11907" w:orient="landscape"/>
          <w:pgMar w:top="851" w:right="1134" w:bottom="851" w:left="992" w:header="709" w:footer="709" w:gutter="0"/>
          <w:cols w:space="720"/>
        </w:sectPr>
      </w:pPr>
    </w:p>
    <w:p w14:paraId="591AB7FB" w14:textId="77777777" w:rsidR="000B5139" w:rsidRPr="004252FD" w:rsidRDefault="000B5139" w:rsidP="00F13372">
      <w:pPr>
        <w:spacing w:after="0" w:line="240" w:lineRule="auto"/>
        <w:ind w:left="568"/>
        <w:outlineLvl w:val="0"/>
        <w:rPr>
          <w:rFonts w:ascii="Times New Roman" w:hAnsi="Times New Roman"/>
        </w:rPr>
      </w:pPr>
      <w:r w:rsidRPr="004252FD">
        <w:rPr>
          <w:rFonts w:ascii="Times New Roman" w:hAnsi="Times New Roman"/>
        </w:rPr>
        <w:t>3. УСЛОВИЯ РЕАЛИЗАЦИИ ПРОГРАММЫ УЧЕБНОЙ ДИСЦИПЛИНЫ</w:t>
      </w:r>
    </w:p>
    <w:p w14:paraId="7110EE20" w14:textId="77777777" w:rsidR="000B5139" w:rsidRPr="004252FD" w:rsidRDefault="000B5139" w:rsidP="00223BB4">
      <w:pPr>
        <w:spacing w:after="0" w:line="240" w:lineRule="auto"/>
        <w:ind w:firstLine="568"/>
        <w:rPr>
          <w:rFonts w:ascii="Times New Roman" w:hAnsi="Times New Roman"/>
        </w:rPr>
      </w:pPr>
    </w:p>
    <w:p w14:paraId="318C2894" w14:textId="77777777" w:rsidR="000B5139" w:rsidRPr="004252FD" w:rsidRDefault="000B5139" w:rsidP="00F13372">
      <w:pPr>
        <w:spacing w:after="0" w:line="240" w:lineRule="auto"/>
        <w:ind w:firstLine="568"/>
        <w:outlineLvl w:val="0"/>
        <w:rPr>
          <w:rFonts w:ascii="Times New Roman" w:hAnsi="Times New Roman"/>
        </w:rPr>
      </w:pPr>
      <w:r w:rsidRPr="004252FD">
        <w:rPr>
          <w:rFonts w:ascii="Times New Roman" w:hAnsi="Times New Roman"/>
        </w:rPr>
        <w:t>3.1. Для реализации программы учебной дисциплины  должны быть предусмотрены следующие специальные помещения:</w:t>
      </w:r>
    </w:p>
    <w:p w14:paraId="68FD7F6B" w14:textId="77777777" w:rsidR="000B5139" w:rsidRPr="004252FD" w:rsidRDefault="000B5139" w:rsidP="00223BB4">
      <w:pPr>
        <w:spacing w:after="0" w:line="240" w:lineRule="auto"/>
        <w:ind w:firstLine="568"/>
        <w:rPr>
          <w:rFonts w:ascii="Times New Roman" w:hAnsi="Times New Roman"/>
        </w:rPr>
      </w:pPr>
      <w:r w:rsidRPr="004252FD">
        <w:rPr>
          <w:rFonts w:ascii="Times New Roman" w:hAnsi="Times New Roman"/>
        </w:rPr>
        <w:t>Кабинет «Гуманитарных и социально-экономических дисциплин»», оснащенный оборудованием:</w:t>
      </w:r>
    </w:p>
    <w:p w14:paraId="600E1AEA" w14:textId="77777777" w:rsidR="000B5139" w:rsidRPr="004252FD" w:rsidRDefault="000B5139" w:rsidP="00223BB4">
      <w:pPr>
        <w:spacing w:after="0" w:line="240" w:lineRule="auto"/>
        <w:ind w:firstLine="568"/>
        <w:rPr>
          <w:rFonts w:ascii="Times New Roman" w:hAnsi="Times New Roman"/>
        </w:rPr>
      </w:pPr>
      <w:r w:rsidRPr="004252FD">
        <w:rPr>
          <w:rFonts w:ascii="Times New Roman" w:hAnsi="Times New Roman"/>
        </w:rPr>
        <w:t>рабочее место преподавателя;</w:t>
      </w:r>
    </w:p>
    <w:p w14:paraId="182B6431" w14:textId="77777777" w:rsidR="000B5139" w:rsidRPr="004252FD" w:rsidRDefault="000B5139" w:rsidP="00223BB4">
      <w:pPr>
        <w:spacing w:after="0" w:line="240" w:lineRule="auto"/>
        <w:ind w:firstLine="568"/>
        <w:rPr>
          <w:rFonts w:ascii="Times New Roman" w:hAnsi="Times New Roman"/>
        </w:rPr>
      </w:pPr>
      <w:r w:rsidRPr="004252FD">
        <w:rPr>
          <w:rFonts w:ascii="Times New Roman" w:hAnsi="Times New Roman"/>
        </w:rPr>
        <w:t>- плакаты, наглядные пособия.</w:t>
      </w:r>
    </w:p>
    <w:p w14:paraId="53AF75D4" w14:textId="77777777" w:rsidR="000B5139" w:rsidRPr="004252FD" w:rsidRDefault="000B5139" w:rsidP="00223BB4">
      <w:pPr>
        <w:spacing w:after="0" w:line="240" w:lineRule="auto"/>
        <w:ind w:firstLine="568"/>
        <w:rPr>
          <w:rFonts w:ascii="Times New Roman" w:hAnsi="Times New Roman"/>
        </w:rPr>
      </w:pPr>
      <w:r w:rsidRPr="004252FD">
        <w:rPr>
          <w:rFonts w:ascii="Times New Roman" w:hAnsi="Times New Roman"/>
        </w:rPr>
        <w:t>- рабочие места по количеству обучающихся;</w:t>
      </w:r>
    </w:p>
    <w:p w14:paraId="0D48318B" w14:textId="77777777" w:rsidR="000B5139" w:rsidRPr="004252FD" w:rsidRDefault="000B5139" w:rsidP="00223BB4">
      <w:pPr>
        <w:spacing w:after="0" w:line="240" w:lineRule="auto"/>
        <w:ind w:firstLine="568"/>
        <w:rPr>
          <w:rFonts w:ascii="Times New Roman" w:hAnsi="Times New Roman"/>
        </w:rPr>
      </w:pPr>
      <w:r w:rsidRPr="004252FD">
        <w:rPr>
          <w:rFonts w:ascii="Times New Roman" w:hAnsi="Times New Roman"/>
        </w:rPr>
        <w:t>техническими средствами:</w:t>
      </w:r>
    </w:p>
    <w:p w14:paraId="25A147B6" w14:textId="77777777" w:rsidR="000B5139" w:rsidRPr="004252FD" w:rsidRDefault="000B5139" w:rsidP="00223BB4">
      <w:pPr>
        <w:spacing w:after="0" w:line="240" w:lineRule="auto"/>
        <w:ind w:firstLine="568"/>
        <w:rPr>
          <w:rFonts w:ascii="Times New Roman" w:hAnsi="Times New Roman"/>
        </w:rPr>
      </w:pPr>
      <w:r w:rsidRPr="004252FD">
        <w:rPr>
          <w:rFonts w:ascii="Times New Roman" w:hAnsi="Times New Roman"/>
        </w:rPr>
        <w:t>- компьютеры;</w:t>
      </w:r>
    </w:p>
    <w:p w14:paraId="3748DD05" w14:textId="77777777" w:rsidR="000B5139" w:rsidRPr="004252FD" w:rsidRDefault="000B5139" w:rsidP="00223BB4">
      <w:pPr>
        <w:spacing w:after="0" w:line="240" w:lineRule="auto"/>
        <w:ind w:firstLine="568"/>
        <w:rPr>
          <w:rFonts w:ascii="Times New Roman" w:hAnsi="Times New Roman"/>
        </w:rPr>
      </w:pPr>
      <w:r w:rsidRPr="004252FD">
        <w:rPr>
          <w:rFonts w:ascii="Times New Roman" w:hAnsi="Times New Roman"/>
        </w:rPr>
        <w:t>- мультимедийный проектор;</w:t>
      </w:r>
    </w:p>
    <w:p w14:paraId="0153E2BC" w14:textId="77777777" w:rsidR="000B5139" w:rsidRPr="004252FD" w:rsidRDefault="000B5139" w:rsidP="00223BB4">
      <w:pPr>
        <w:spacing w:after="0" w:line="240" w:lineRule="auto"/>
        <w:ind w:firstLine="568"/>
        <w:rPr>
          <w:rFonts w:ascii="Times New Roman" w:hAnsi="Times New Roman"/>
        </w:rPr>
      </w:pPr>
      <w:r w:rsidRPr="004252FD">
        <w:rPr>
          <w:rFonts w:ascii="Times New Roman" w:hAnsi="Times New Roman"/>
        </w:rPr>
        <w:t>- лицензионное программное обеспечение.</w:t>
      </w:r>
    </w:p>
    <w:p w14:paraId="0A2DF894" w14:textId="77777777" w:rsidR="000704A3" w:rsidRPr="004252FD" w:rsidRDefault="000704A3" w:rsidP="000704A3">
      <w:pPr>
        <w:suppressAutoHyphens/>
        <w:spacing w:after="0"/>
        <w:ind w:firstLine="709"/>
        <w:jc w:val="both"/>
        <w:rPr>
          <w:rFonts w:ascii="Times New Roman" w:hAnsi="Times New Roman"/>
          <w:b/>
          <w:bCs/>
        </w:rPr>
      </w:pPr>
    </w:p>
    <w:p w14:paraId="20A5F4AD" w14:textId="77777777" w:rsidR="000704A3" w:rsidRPr="004252FD" w:rsidRDefault="000704A3" w:rsidP="000704A3">
      <w:pPr>
        <w:suppressAutoHyphens/>
        <w:spacing w:after="0"/>
        <w:ind w:firstLine="709"/>
        <w:jc w:val="both"/>
        <w:rPr>
          <w:rFonts w:ascii="Times New Roman" w:hAnsi="Times New Roman"/>
          <w:b/>
          <w:bCs/>
        </w:rPr>
      </w:pPr>
      <w:r w:rsidRPr="004252FD">
        <w:rPr>
          <w:rFonts w:ascii="Times New Roman" w:hAnsi="Times New Roman"/>
          <w:b/>
          <w:bCs/>
        </w:rPr>
        <w:t>3.2. Информационное обеспечение реализации программы</w:t>
      </w:r>
    </w:p>
    <w:p w14:paraId="19A84497" w14:textId="77777777" w:rsidR="000704A3" w:rsidRPr="004252FD" w:rsidRDefault="000704A3" w:rsidP="000704A3">
      <w:pPr>
        <w:suppressAutoHyphens/>
        <w:spacing w:after="0"/>
        <w:ind w:firstLine="709"/>
        <w:jc w:val="both"/>
        <w:rPr>
          <w:rFonts w:ascii="Times New Roman" w:hAnsi="Times New Roman"/>
          <w:bCs/>
        </w:rPr>
      </w:pPr>
      <w:r w:rsidRPr="004252FD">
        <w:rPr>
          <w:rFonts w:ascii="Times New Roman" w:hAnsi="Times New Roman"/>
          <w:bCs/>
        </w:rPr>
        <w:t>Для реализации программы библиотечный фонд образовательной организации должен иметь п</w:t>
      </w:r>
      <w:r w:rsidRPr="004252FD">
        <w:rPr>
          <w:rFonts w:ascii="Times New Roman" w:hAnsi="Times New Roman"/>
        </w:rPr>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sidRPr="004252FD">
        <w:rPr>
          <w:rFonts w:ascii="Times New Roman" w:hAnsi="Times New Roman"/>
          <w:bCs/>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5046EBA9" w14:textId="77777777" w:rsidR="000B5139" w:rsidRPr="004252FD" w:rsidRDefault="000B5139" w:rsidP="00223BB4">
      <w:pPr>
        <w:spacing w:after="0" w:line="240" w:lineRule="auto"/>
        <w:ind w:left="720"/>
        <w:rPr>
          <w:rFonts w:ascii="Times New Roman" w:hAnsi="Times New Roman"/>
        </w:rPr>
      </w:pPr>
    </w:p>
    <w:p w14:paraId="4BCB81F8" w14:textId="77777777" w:rsidR="000B5139" w:rsidRPr="004252FD" w:rsidRDefault="000B5139" w:rsidP="00F13372">
      <w:pPr>
        <w:spacing w:after="0" w:line="240" w:lineRule="auto"/>
        <w:ind w:left="720"/>
        <w:outlineLvl w:val="0"/>
        <w:rPr>
          <w:rFonts w:ascii="Times New Roman" w:hAnsi="Times New Roman"/>
        </w:rPr>
      </w:pPr>
      <w:r w:rsidRPr="004252FD">
        <w:rPr>
          <w:rFonts w:ascii="Times New Roman" w:hAnsi="Times New Roman"/>
        </w:rPr>
        <w:t xml:space="preserve">3.2.1. </w:t>
      </w:r>
      <w:r w:rsidR="004141EC" w:rsidRPr="004252FD">
        <w:rPr>
          <w:rFonts w:ascii="Times New Roman" w:hAnsi="Times New Roman"/>
        </w:rPr>
        <w:t>обязательные п</w:t>
      </w:r>
      <w:r w:rsidRPr="004252FD">
        <w:rPr>
          <w:rFonts w:ascii="Times New Roman" w:hAnsi="Times New Roman"/>
        </w:rPr>
        <w:t>ечатные издания</w:t>
      </w:r>
    </w:p>
    <w:p w14:paraId="5945DD2F" w14:textId="77777777" w:rsidR="000B5139" w:rsidRPr="004252FD" w:rsidRDefault="000B5139" w:rsidP="00CC2BA3">
      <w:pPr>
        <w:spacing w:after="0" w:line="240" w:lineRule="auto"/>
        <w:ind w:left="360"/>
        <w:contextualSpacing/>
        <w:rPr>
          <w:rFonts w:ascii="Times New Roman" w:hAnsi="Times New Roman"/>
          <w:b/>
          <w:highlight w:val="yellow"/>
        </w:rPr>
      </w:pPr>
    </w:p>
    <w:p w14:paraId="60E02AB1" w14:textId="77777777" w:rsidR="00DC7119" w:rsidRPr="004252FD" w:rsidRDefault="00DC7119" w:rsidP="0002541D">
      <w:pPr>
        <w:widowControl w:val="0"/>
        <w:tabs>
          <w:tab w:val="left" w:pos="0"/>
        </w:tabs>
        <w:autoSpaceDE w:val="0"/>
        <w:autoSpaceDN w:val="0"/>
        <w:adjustRightInd w:val="0"/>
        <w:spacing w:after="0" w:line="240" w:lineRule="auto"/>
        <w:jc w:val="both"/>
        <w:rPr>
          <w:rFonts w:ascii="Times New Roman" w:hAnsi="Times New Roman"/>
        </w:rPr>
      </w:pPr>
      <w:r w:rsidRPr="004252FD">
        <w:rPr>
          <w:rFonts w:ascii="Times New Roman" w:hAnsi="Times New Roman"/>
        </w:rPr>
        <w:t>1. Рамендик, Д. М. Психология делового общения : учебник и практикум для среднего профессионального образования / Д. М. Рамендик. — 2-е изд., испр. и доп. — Москва : Издательство Юрайт, 2021. — 207 с. — (Профессиональное образование). — ISBN 978-5-534-06312-7. — Текст : электронный // ЭБС Юрайт [сайт]. — URL: https://urait.ru/bcode/470462</w:t>
      </w:r>
    </w:p>
    <w:p w14:paraId="12D2A6A3" w14:textId="77777777" w:rsidR="00DC7119" w:rsidRPr="004252FD" w:rsidRDefault="00DC7119" w:rsidP="0002541D">
      <w:pPr>
        <w:widowControl w:val="0"/>
        <w:tabs>
          <w:tab w:val="left" w:pos="0"/>
        </w:tabs>
        <w:autoSpaceDE w:val="0"/>
        <w:autoSpaceDN w:val="0"/>
        <w:adjustRightInd w:val="0"/>
        <w:spacing w:after="0" w:line="240" w:lineRule="auto"/>
        <w:jc w:val="both"/>
        <w:rPr>
          <w:rFonts w:ascii="Times New Roman" w:hAnsi="Times New Roman"/>
        </w:rPr>
      </w:pPr>
    </w:p>
    <w:p w14:paraId="364F88FE" w14:textId="77777777" w:rsidR="00DC7119" w:rsidRPr="004252FD" w:rsidRDefault="00DC7119" w:rsidP="0002541D">
      <w:pPr>
        <w:widowControl w:val="0"/>
        <w:tabs>
          <w:tab w:val="left" w:pos="0"/>
        </w:tabs>
        <w:autoSpaceDE w:val="0"/>
        <w:autoSpaceDN w:val="0"/>
        <w:adjustRightInd w:val="0"/>
        <w:spacing w:after="0" w:line="240" w:lineRule="auto"/>
        <w:jc w:val="both"/>
        <w:rPr>
          <w:rFonts w:ascii="Times New Roman" w:hAnsi="Times New Roman"/>
        </w:rPr>
      </w:pPr>
      <w:r w:rsidRPr="004252FD">
        <w:rPr>
          <w:rFonts w:ascii="Times New Roman" w:hAnsi="Times New Roman"/>
        </w:rPr>
        <w:t>2. Собольников, В. В. Этика и психология делового общения : учебное пособие для среднего профессионального образования / В. В. Собольников, Н. А. Костенко ; под редакцией В. В. Собольникова. — 2-е изд., перераб. и доп. — Москва : Издательство Юрайт, 2021. — 202 с. — (Профессиональное образование). — ISBN 978-5-534-06957-0. — Текст : электронный // ЭБС Юрайт [сайт]. — URL: https://urait.ru/bcode/474165</w:t>
      </w:r>
    </w:p>
    <w:p w14:paraId="24474095" w14:textId="77777777" w:rsidR="00DC7119" w:rsidRPr="004252FD" w:rsidRDefault="00DC7119" w:rsidP="0002541D">
      <w:pPr>
        <w:widowControl w:val="0"/>
        <w:tabs>
          <w:tab w:val="left" w:pos="0"/>
        </w:tabs>
        <w:autoSpaceDE w:val="0"/>
        <w:autoSpaceDN w:val="0"/>
        <w:adjustRightInd w:val="0"/>
        <w:spacing w:after="0" w:line="240" w:lineRule="auto"/>
        <w:jc w:val="both"/>
        <w:rPr>
          <w:rFonts w:ascii="Times New Roman" w:hAnsi="Times New Roman"/>
        </w:rPr>
      </w:pPr>
    </w:p>
    <w:p w14:paraId="5C855278" w14:textId="77777777" w:rsidR="00DC7119" w:rsidRPr="004252FD" w:rsidRDefault="00DC7119" w:rsidP="0002541D">
      <w:pPr>
        <w:widowControl w:val="0"/>
        <w:tabs>
          <w:tab w:val="left" w:pos="0"/>
        </w:tabs>
        <w:autoSpaceDE w:val="0"/>
        <w:autoSpaceDN w:val="0"/>
        <w:adjustRightInd w:val="0"/>
        <w:spacing w:after="0" w:line="240" w:lineRule="auto"/>
        <w:jc w:val="both"/>
        <w:rPr>
          <w:rFonts w:ascii="Times New Roman" w:hAnsi="Times New Roman"/>
        </w:rPr>
      </w:pPr>
      <w:r w:rsidRPr="004252FD">
        <w:rPr>
          <w:rFonts w:ascii="Times New Roman" w:hAnsi="Times New Roman"/>
        </w:rPr>
        <w:t>3. Скибицкая, И. Ю. Деловое общение : учебник и практикум для среднего профессионального образования / И. Ю. Скибицкая, Э. Г. Скибицкий. — Москва : Издательство Юрайт, 2021. — 247 с. — (Профессиональное образование). — ISBN 978-5-534-09063-5. — Текст : электронный // ЭБС Юрайт [сайт]. — URL: https://urait.ru/bcode/474137</w:t>
      </w:r>
    </w:p>
    <w:p w14:paraId="01B9A43B" w14:textId="77777777" w:rsidR="00DC7119" w:rsidRPr="004252FD" w:rsidRDefault="00DC7119" w:rsidP="0002541D">
      <w:pPr>
        <w:widowControl w:val="0"/>
        <w:tabs>
          <w:tab w:val="left" w:pos="0"/>
        </w:tabs>
        <w:autoSpaceDE w:val="0"/>
        <w:autoSpaceDN w:val="0"/>
        <w:adjustRightInd w:val="0"/>
        <w:spacing w:after="0" w:line="240" w:lineRule="auto"/>
        <w:jc w:val="both"/>
        <w:rPr>
          <w:rFonts w:ascii="Times New Roman" w:hAnsi="Times New Roman"/>
        </w:rPr>
      </w:pPr>
    </w:p>
    <w:p w14:paraId="49DE2EB8" w14:textId="77777777" w:rsidR="00DC7119" w:rsidRPr="004252FD" w:rsidRDefault="00DC7119" w:rsidP="0002541D">
      <w:pPr>
        <w:widowControl w:val="0"/>
        <w:tabs>
          <w:tab w:val="left" w:pos="0"/>
        </w:tabs>
        <w:autoSpaceDE w:val="0"/>
        <w:autoSpaceDN w:val="0"/>
        <w:adjustRightInd w:val="0"/>
        <w:spacing w:after="0" w:line="240" w:lineRule="auto"/>
        <w:jc w:val="both"/>
        <w:rPr>
          <w:rFonts w:ascii="Times New Roman" w:hAnsi="Times New Roman"/>
        </w:rPr>
      </w:pPr>
      <w:r w:rsidRPr="004252FD">
        <w:rPr>
          <w:rFonts w:ascii="Times New Roman" w:hAnsi="Times New Roman"/>
        </w:rPr>
        <w:t>4. Чернышова, Л. И. Психология общения: этика, культура и этикет делового общения : учебное пособие для среднего профессионального образования / Л. И. Чернышова. — Москва : Издательство Юрайт, 2021. — 161 с. — (Профессиональное образование). — ISBN 978-5-534-10547-6. — Текст : электронный // ЭБС Юрайт [сайт]. — URL: https://urait.ru/bcode/475816</w:t>
      </w:r>
    </w:p>
    <w:p w14:paraId="6BB32707" w14:textId="77777777" w:rsidR="00DC7119" w:rsidRPr="004252FD" w:rsidRDefault="00DC7119" w:rsidP="0002541D">
      <w:pPr>
        <w:widowControl w:val="0"/>
        <w:tabs>
          <w:tab w:val="left" w:pos="0"/>
        </w:tabs>
        <w:autoSpaceDE w:val="0"/>
        <w:autoSpaceDN w:val="0"/>
        <w:adjustRightInd w:val="0"/>
        <w:spacing w:after="0" w:line="240" w:lineRule="auto"/>
        <w:jc w:val="both"/>
        <w:rPr>
          <w:rFonts w:ascii="Times New Roman" w:hAnsi="Times New Roman"/>
        </w:rPr>
      </w:pPr>
    </w:p>
    <w:p w14:paraId="672EA76A" w14:textId="4A37E190" w:rsidR="000B5139" w:rsidRPr="004252FD" w:rsidRDefault="00DC7119" w:rsidP="0002541D">
      <w:pPr>
        <w:widowControl w:val="0"/>
        <w:tabs>
          <w:tab w:val="left" w:pos="0"/>
        </w:tabs>
        <w:autoSpaceDE w:val="0"/>
        <w:autoSpaceDN w:val="0"/>
        <w:adjustRightInd w:val="0"/>
        <w:spacing w:after="0" w:line="240" w:lineRule="auto"/>
        <w:jc w:val="both"/>
        <w:rPr>
          <w:rFonts w:ascii="Times New Roman" w:hAnsi="Times New Roman"/>
        </w:rPr>
      </w:pPr>
      <w:r w:rsidRPr="004252FD">
        <w:rPr>
          <w:rFonts w:ascii="Times New Roman" w:hAnsi="Times New Roman"/>
        </w:rPr>
        <w:t>5. Одинцов, А. А. Основы менеджмента : учебное пособие для среднего профессионального образования / А. А. Одинцов. — 2-е изд., испр. и доп. — Москва : Издательство Юрайт, 2021. — 212 с. — (Профессиональное образование). — ISBN 978-5-534-04815-5. — Текст : электронный // ЭБС Юрайт [сайт]. — URL: https://urait.ru/bcode/473157</w:t>
      </w:r>
    </w:p>
    <w:p w14:paraId="5CD5405B" w14:textId="7E53147C" w:rsidR="002B126E" w:rsidRPr="004252FD" w:rsidRDefault="002B126E" w:rsidP="0002541D">
      <w:pPr>
        <w:widowControl w:val="0"/>
        <w:tabs>
          <w:tab w:val="left" w:pos="0"/>
        </w:tabs>
        <w:autoSpaceDE w:val="0"/>
        <w:autoSpaceDN w:val="0"/>
        <w:adjustRightInd w:val="0"/>
        <w:spacing w:after="0" w:line="240" w:lineRule="auto"/>
        <w:jc w:val="both"/>
        <w:rPr>
          <w:rFonts w:ascii="Times New Roman" w:hAnsi="Times New Roman"/>
        </w:rPr>
      </w:pPr>
    </w:p>
    <w:p w14:paraId="1547CE09" w14:textId="77777777" w:rsidR="002B126E" w:rsidRPr="004252FD" w:rsidRDefault="002B126E" w:rsidP="0002541D">
      <w:pPr>
        <w:pStyle w:val="11"/>
        <w:numPr>
          <w:ilvl w:val="0"/>
          <w:numId w:val="98"/>
        </w:numPr>
        <w:spacing w:before="0" w:after="0"/>
        <w:jc w:val="both"/>
        <w:rPr>
          <w:rFonts w:ascii="Times New Roman" w:hAnsi="Times New Roman" w:cs="Times New Roman"/>
          <w:b w:val="0"/>
          <w:bCs w:val="0"/>
          <w:sz w:val="22"/>
          <w:szCs w:val="22"/>
        </w:rPr>
      </w:pPr>
      <w:r w:rsidRPr="004252FD">
        <w:rPr>
          <w:rFonts w:ascii="Times New Roman" w:hAnsi="Times New Roman" w:cs="Times New Roman"/>
          <w:b w:val="0"/>
          <w:bCs w:val="0"/>
          <w:sz w:val="22"/>
          <w:szCs w:val="22"/>
        </w:rPr>
        <w:t xml:space="preserve">Цветков, А. Н. Основы менеджмента : учебник для спо / А. Н. Цветков. — Санкт-Петербург : Лань, 2021. — 192 с. — ISBN 978-5-8114-5803-5.  </w:t>
      </w:r>
    </w:p>
    <w:p w14:paraId="7EB7F58C" w14:textId="77777777" w:rsidR="002B126E" w:rsidRPr="004252FD" w:rsidRDefault="002B126E" w:rsidP="0002541D">
      <w:pPr>
        <w:pStyle w:val="11"/>
        <w:widowControl w:val="0"/>
        <w:numPr>
          <w:ilvl w:val="0"/>
          <w:numId w:val="98"/>
        </w:numPr>
        <w:tabs>
          <w:tab w:val="left" w:pos="0"/>
        </w:tabs>
        <w:autoSpaceDE w:val="0"/>
        <w:autoSpaceDN w:val="0"/>
        <w:adjustRightInd w:val="0"/>
        <w:spacing w:before="0" w:after="0"/>
        <w:jc w:val="both"/>
        <w:rPr>
          <w:rFonts w:ascii="Times New Roman" w:hAnsi="Times New Roman" w:cs="Times New Roman"/>
          <w:b w:val="0"/>
          <w:bCs w:val="0"/>
          <w:sz w:val="22"/>
          <w:szCs w:val="22"/>
        </w:rPr>
      </w:pPr>
      <w:r w:rsidRPr="004252FD">
        <w:rPr>
          <w:rFonts w:ascii="Times New Roman" w:hAnsi="Times New Roman" w:cs="Times New Roman"/>
          <w:b w:val="0"/>
          <w:bCs w:val="0"/>
          <w:sz w:val="22"/>
          <w:szCs w:val="22"/>
        </w:rPr>
        <w:t>Хазбулатов, Т. М. Менеджмент. Курс лекций и практических занятий : учебное пособие / Т. М. Хазбулатов, А. С. Красникова, О. В. Шишкин. — Санкт-Петербург : Лань, 2020. — 240 с. — ISBN 978-5-8114-5725-0. </w:t>
      </w:r>
    </w:p>
    <w:p w14:paraId="5445CFF5" w14:textId="77777777" w:rsidR="002B126E" w:rsidRPr="004252FD" w:rsidRDefault="002B126E" w:rsidP="00056925">
      <w:pPr>
        <w:widowControl w:val="0"/>
        <w:tabs>
          <w:tab w:val="left" w:pos="0"/>
        </w:tabs>
        <w:autoSpaceDE w:val="0"/>
        <w:autoSpaceDN w:val="0"/>
        <w:adjustRightInd w:val="0"/>
        <w:spacing w:after="0" w:line="240" w:lineRule="auto"/>
        <w:jc w:val="both"/>
        <w:rPr>
          <w:rFonts w:ascii="Times New Roman" w:hAnsi="Times New Roman"/>
        </w:rPr>
      </w:pPr>
    </w:p>
    <w:p w14:paraId="03D98805" w14:textId="187DD990" w:rsidR="000B5139" w:rsidRPr="0002541D" w:rsidRDefault="000B5139" w:rsidP="0002541D">
      <w:pPr>
        <w:pStyle w:val="ad"/>
        <w:numPr>
          <w:ilvl w:val="2"/>
          <w:numId w:val="153"/>
        </w:numPr>
        <w:spacing w:after="0"/>
        <w:contextualSpacing/>
        <w:jc w:val="both"/>
        <w:outlineLvl w:val="0"/>
      </w:pPr>
      <w:r w:rsidRPr="0002541D">
        <w:t>Электронные издания</w:t>
      </w:r>
    </w:p>
    <w:p w14:paraId="4B43DA9E" w14:textId="77777777" w:rsidR="000B5139" w:rsidRPr="004252FD" w:rsidRDefault="000B5139" w:rsidP="00056925">
      <w:pPr>
        <w:numPr>
          <w:ilvl w:val="0"/>
          <w:numId w:val="20"/>
        </w:numPr>
        <w:shd w:val="clear" w:color="auto" w:fill="FFFFFF"/>
        <w:spacing w:after="0" w:line="240" w:lineRule="auto"/>
        <w:contextualSpacing/>
        <w:jc w:val="both"/>
        <w:rPr>
          <w:rFonts w:ascii="Times New Roman" w:hAnsi="Times New Roman"/>
        </w:rPr>
      </w:pPr>
      <w:r w:rsidRPr="004252FD">
        <w:rPr>
          <w:rFonts w:ascii="Times New Roman" w:hAnsi="Times New Roman"/>
        </w:rPr>
        <w:t xml:space="preserve">Менеджмент качества   </w:t>
      </w:r>
      <w:hyperlink r:id="rId170" w:history="1">
        <w:r w:rsidRPr="004252FD">
          <w:rPr>
            <w:rFonts w:ascii="Times New Roman" w:hAnsi="Times New Roman"/>
            <w:color w:val="0000FF"/>
            <w:u w:val="single"/>
          </w:rPr>
          <w:t>http://www.kpms.ru</w:t>
        </w:r>
      </w:hyperlink>
    </w:p>
    <w:p w14:paraId="76F54A3D" w14:textId="5C464269" w:rsidR="000B5139" w:rsidRPr="004252FD" w:rsidRDefault="0002541D" w:rsidP="00056925">
      <w:pPr>
        <w:pStyle w:val="11"/>
        <w:widowControl w:val="0"/>
        <w:numPr>
          <w:ilvl w:val="0"/>
          <w:numId w:val="20"/>
        </w:numPr>
        <w:autoSpaceDE w:val="0"/>
        <w:autoSpaceDN w:val="0"/>
        <w:adjustRightInd w:val="0"/>
        <w:spacing w:after="0"/>
        <w:contextualSpacing/>
        <w:jc w:val="both"/>
        <w:rPr>
          <w:rFonts w:ascii="Times New Roman" w:hAnsi="Times New Roman" w:cs="Times New Roman"/>
          <w:b w:val="0"/>
          <w:bCs w:val="0"/>
          <w:i/>
          <w:sz w:val="22"/>
          <w:szCs w:val="22"/>
        </w:rPr>
      </w:pPr>
      <w:hyperlink r:id="rId171" w:history="1">
        <w:r w:rsidR="000B5139" w:rsidRPr="004252FD">
          <w:rPr>
            <w:rFonts w:ascii="Times New Roman" w:hAnsi="Times New Roman" w:cs="Times New Roman"/>
            <w:b w:val="0"/>
            <w:bCs w:val="0"/>
            <w:color w:val="0000FF"/>
            <w:sz w:val="22"/>
            <w:szCs w:val="22"/>
            <w:u w:val="single"/>
            <w:lang w:val="en-US"/>
          </w:rPr>
          <w:t>hr</w:t>
        </w:r>
        <w:r w:rsidR="000B5139" w:rsidRPr="004252FD">
          <w:rPr>
            <w:rFonts w:ascii="Times New Roman" w:hAnsi="Times New Roman" w:cs="Times New Roman"/>
            <w:b w:val="0"/>
            <w:bCs w:val="0"/>
            <w:color w:val="0000FF"/>
            <w:sz w:val="22"/>
            <w:szCs w:val="22"/>
            <w:u w:val="single"/>
          </w:rPr>
          <w:t>-</w:t>
        </w:r>
        <w:r w:rsidR="000B5139" w:rsidRPr="004252FD">
          <w:rPr>
            <w:rFonts w:ascii="Times New Roman" w:hAnsi="Times New Roman" w:cs="Times New Roman"/>
            <w:b w:val="0"/>
            <w:bCs w:val="0"/>
            <w:color w:val="0000FF"/>
            <w:sz w:val="22"/>
            <w:szCs w:val="22"/>
            <w:u w:val="single"/>
            <w:lang w:val="en-US"/>
          </w:rPr>
          <w:t>portal</w:t>
        </w:r>
        <w:r w:rsidR="000B5139" w:rsidRPr="004252FD">
          <w:rPr>
            <w:rFonts w:ascii="Times New Roman" w:hAnsi="Times New Roman" w:cs="Times New Roman"/>
            <w:b w:val="0"/>
            <w:bCs w:val="0"/>
            <w:color w:val="0000FF"/>
            <w:sz w:val="22"/>
            <w:szCs w:val="22"/>
            <w:u w:val="single"/>
          </w:rPr>
          <w:t>.</w:t>
        </w:r>
        <w:r w:rsidR="000B5139" w:rsidRPr="004252FD">
          <w:rPr>
            <w:rFonts w:ascii="Times New Roman" w:hAnsi="Times New Roman" w:cs="Times New Roman"/>
            <w:b w:val="0"/>
            <w:bCs w:val="0"/>
            <w:color w:val="0000FF"/>
            <w:sz w:val="22"/>
            <w:szCs w:val="22"/>
            <w:u w:val="single"/>
            <w:lang w:val="en-US"/>
          </w:rPr>
          <w:t>ru</w:t>
        </w:r>
      </w:hyperlink>
      <w:r w:rsidR="000B5139" w:rsidRPr="004252FD">
        <w:rPr>
          <w:rFonts w:ascii="Times New Roman" w:hAnsi="Times New Roman" w:cs="Times New Roman"/>
          <w:b w:val="0"/>
          <w:bCs w:val="0"/>
          <w:sz w:val="22"/>
          <w:szCs w:val="22"/>
        </w:rPr>
        <w:t xml:space="preserve"> – журнал HR-portal ИРС (адаптация персонала, документооборот, командообразование, корпоративная культура, менеджмент) </w:t>
      </w:r>
    </w:p>
    <w:p w14:paraId="76F5D72F" w14:textId="71185FAA" w:rsidR="002B126E" w:rsidRPr="004252FD" w:rsidRDefault="002B126E" w:rsidP="00056925">
      <w:pPr>
        <w:pStyle w:val="11"/>
        <w:widowControl w:val="0"/>
        <w:numPr>
          <w:ilvl w:val="0"/>
          <w:numId w:val="20"/>
        </w:numPr>
        <w:autoSpaceDE w:val="0"/>
        <w:autoSpaceDN w:val="0"/>
        <w:adjustRightInd w:val="0"/>
        <w:spacing w:after="0"/>
        <w:jc w:val="both"/>
        <w:rPr>
          <w:rFonts w:ascii="Times New Roman" w:hAnsi="Times New Roman" w:cs="Times New Roman"/>
          <w:b w:val="0"/>
          <w:bCs w:val="0"/>
          <w:sz w:val="22"/>
          <w:szCs w:val="22"/>
        </w:rPr>
      </w:pPr>
      <w:r w:rsidRPr="004252FD">
        <w:rPr>
          <w:rFonts w:ascii="Times New Roman" w:hAnsi="Times New Roman" w:cs="Times New Roman"/>
          <w:b w:val="0"/>
          <w:bCs w:val="0"/>
          <w:sz w:val="22"/>
          <w:szCs w:val="22"/>
        </w:rPr>
        <w:t xml:space="preserve">Цветков, А. Н. Основы менеджмента : учебник для спо / А. Н. Цветков. — Санкт-Петербург : Лань, 2021. — 192 с. — ISBN 978-5-8114-5803-5. — Текст : электронный // Лань : электронно-библиотечная система. — URL: </w:t>
      </w:r>
      <w:hyperlink r:id="rId172" w:history="1">
        <w:r w:rsidRPr="004252FD">
          <w:rPr>
            <w:rStyle w:val="FootnoteTextChar"/>
            <w:b w:val="0"/>
            <w:bCs w:val="0"/>
            <w:sz w:val="22"/>
            <w:szCs w:val="22"/>
          </w:rPr>
          <w:t>https://e.lanbook.com/book/156404</w:t>
        </w:r>
      </w:hyperlink>
      <w:r w:rsidRPr="004252FD">
        <w:rPr>
          <w:rFonts w:ascii="Times New Roman" w:hAnsi="Times New Roman" w:cs="Times New Roman"/>
          <w:b w:val="0"/>
          <w:bCs w:val="0"/>
          <w:sz w:val="22"/>
          <w:szCs w:val="22"/>
        </w:rPr>
        <w:t xml:space="preserve">  (дата обращения: 03.06.2021). — Режим доступа: для авториз. пользователей.</w:t>
      </w:r>
    </w:p>
    <w:p w14:paraId="504D1C03" w14:textId="77777777" w:rsidR="002B126E" w:rsidRPr="004252FD" w:rsidRDefault="002B126E" w:rsidP="00056925">
      <w:pPr>
        <w:widowControl w:val="0"/>
        <w:numPr>
          <w:ilvl w:val="0"/>
          <w:numId w:val="20"/>
        </w:numPr>
        <w:autoSpaceDE w:val="0"/>
        <w:autoSpaceDN w:val="0"/>
        <w:adjustRightInd w:val="0"/>
        <w:spacing w:after="0" w:line="240" w:lineRule="auto"/>
        <w:ind w:left="0" w:firstLine="284"/>
        <w:jc w:val="both"/>
        <w:rPr>
          <w:rFonts w:ascii="Times New Roman" w:hAnsi="Times New Roman"/>
        </w:rPr>
      </w:pPr>
      <w:r w:rsidRPr="004252FD">
        <w:rPr>
          <w:rFonts w:ascii="Times New Roman" w:hAnsi="Times New Roman"/>
        </w:rPr>
        <w:t xml:space="preserve">Хазбулатов, Т. М. Менеджмент. Курс лекций и практических занятий : учебное пособие / Т. М. Хазбулатов, А. С. Красникова, О. В. Шишкин. — Санкт-Петербург : Лань, 2020. — 240 с. — ISBN 978-5-8114-5725-0. — Текст : электронный // Лань : электронно-библиотечная система. — URL: </w:t>
      </w:r>
      <w:hyperlink r:id="rId173" w:history="1">
        <w:r w:rsidRPr="004252FD">
          <w:rPr>
            <w:rStyle w:val="FootnoteTextChar"/>
            <w:sz w:val="22"/>
          </w:rPr>
          <w:t>https://e.lanbook.com/book/146807</w:t>
        </w:r>
      </w:hyperlink>
      <w:r w:rsidRPr="004252FD">
        <w:rPr>
          <w:rFonts w:ascii="Times New Roman" w:hAnsi="Times New Roman"/>
        </w:rPr>
        <w:t xml:space="preserve">  (дата обращения: 03.06.2021). — Режим доступа: для авториз. пользователей.</w:t>
      </w:r>
    </w:p>
    <w:p w14:paraId="5749FC38" w14:textId="77777777" w:rsidR="002B126E" w:rsidRPr="004252FD" w:rsidRDefault="002B126E" w:rsidP="00056925">
      <w:pPr>
        <w:widowControl w:val="0"/>
        <w:autoSpaceDE w:val="0"/>
        <w:autoSpaceDN w:val="0"/>
        <w:adjustRightInd w:val="0"/>
        <w:spacing w:after="0" w:line="240" w:lineRule="auto"/>
        <w:ind w:left="360"/>
        <w:contextualSpacing/>
        <w:jc w:val="both"/>
        <w:rPr>
          <w:rFonts w:ascii="Times New Roman" w:hAnsi="Times New Roman"/>
          <w:i/>
        </w:rPr>
      </w:pPr>
    </w:p>
    <w:p w14:paraId="3B2DF19C" w14:textId="77777777" w:rsidR="000B5139" w:rsidRPr="004252FD" w:rsidRDefault="000B5139" w:rsidP="00CC2BA3">
      <w:pPr>
        <w:keepNext/>
        <w:spacing w:after="0" w:line="240" w:lineRule="auto"/>
        <w:ind w:firstLine="709"/>
        <w:jc w:val="center"/>
        <w:outlineLvl w:val="0"/>
        <w:rPr>
          <w:rFonts w:ascii="Times New Roman" w:hAnsi="Times New Roman"/>
          <w:b/>
          <w:bCs/>
          <w:kern w:val="32"/>
        </w:rPr>
      </w:pPr>
      <w:r w:rsidRPr="004252FD">
        <w:rPr>
          <w:rFonts w:ascii="Times New Roman" w:hAnsi="Times New Roman"/>
          <w:b/>
          <w:bCs/>
          <w:kern w:val="32"/>
        </w:rPr>
        <w:t>4. КОНТРОЛЬ И ОЦЕНКА РЕЗУЛЬТАТОВ ОСВОЕНИЯ УЧЕБНОЙ ДИСЦИПЛИНЫ</w:t>
      </w:r>
    </w:p>
    <w:p w14:paraId="6C9AB36D" w14:textId="77777777" w:rsidR="000B5139" w:rsidRPr="004252FD" w:rsidRDefault="000B5139" w:rsidP="00CC2BA3">
      <w:pPr>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8"/>
        <w:gridCol w:w="2942"/>
        <w:gridCol w:w="3125"/>
      </w:tblGrid>
      <w:tr w:rsidR="000B5139" w:rsidRPr="004252FD" w14:paraId="77024289" w14:textId="77777777" w:rsidTr="00CC2BA3">
        <w:tc>
          <w:tcPr>
            <w:tcW w:w="1754" w:type="pct"/>
          </w:tcPr>
          <w:p w14:paraId="05E260ED" w14:textId="77777777" w:rsidR="000B5139" w:rsidRPr="004252FD" w:rsidRDefault="000B5139" w:rsidP="00CC2BA3">
            <w:pPr>
              <w:spacing w:after="0" w:line="240" w:lineRule="auto"/>
              <w:rPr>
                <w:rFonts w:ascii="Times New Roman" w:hAnsi="Times New Roman"/>
                <w:b/>
                <w:bCs/>
              </w:rPr>
            </w:pPr>
            <w:r w:rsidRPr="004252FD">
              <w:rPr>
                <w:rFonts w:ascii="Times New Roman" w:hAnsi="Times New Roman"/>
                <w:b/>
                <w:bCs/>
              </w:rPr>
              <w:t>Результаты обучения</w:t>
            </w:r>
          </w:p>
        </w:tc>
        <w:tc>
          <w:tcPr>
            <w:tcW w:w="1574" w:type="pct"/>
          </w:tcPr>
          <w:p w14:paraId="58AD0F2E" w14:textId="77777777" w:rsidR="000B5139" w:rsidRPr="004252FD" w:rsidRDefault="000B5139" w:rsidP="00CC2BA3">
            <w:pPr>
              <w:spacing w:after="0" w:line="240" w:lineRule="auto"/>
              <w:rPr>
                <w:rFonts w:ascii="Times New Roman" w:hAnsi="Times New Roman"/>
                <w:b/>
                <w:bCs/>
              </w:rPr>
            </w:pPr>
            <w:r w:rsidRPr="004252FD">
              <w:rPr>
                <w:rFonts w:ascii="Times New Roman" w:hAnsi="Times New Roman"/>
                <w:b/>
                <w:bCs/>
              </w:rPr>
              <w:t>Критерии оценки</w:t>
            </w:r>
          </w:p>
        </w:tc>
        <w:tc>
          <w:tcPr>
            <w:tcW w:w="1672" w:type="pct"/>
          </w:tcPr>
          <w:p w14:paraId="022C4290" w14:textId="77777777" w:rsidR="000B5139" w:rsidRPr="004252FD" w:rsidRDefault="000B5139" w:rsidP="00CC2BA3">
            <w:pPr>
              <w:spacing w:after="0" w:line="240" w:lineRule="auto"/>
              <w:rPr>
                <w:rFonts w:ascii="Times New Roman" w:hAnsi="Times New Roman"/>
                <w:b/>
                <w:bCs/>
              </w:rPr>
            </w:pPr>
            <w:r w:rsidRPr="004252FD">
              <w:rPr>
                <w:rFonts w:ascii="Times New Roman" w:hAnsi="Times New Roman"/>
                <w:b/>
                <w:bCs/>
              </w:rPr>
              <w:t>методы оценки</w:t>
            </w:r>
          </w:p>
        </w:tc>
      </w:tr>
      <w:tr w:rsidR="000B5139" w:rsidRPr="004252FD" w14:paraId="16845DD0" w14:textId="77777777" w:rsidTr="00CC2BA3">
        <w:tc>
          <w:tcPr>
            <w:tcW w:w="1754" w:type="pct"/>
          </w:tcPr>
          <w:p w14:paraId="2CBF72C4" w14:textId="77777777" w:rsidR="000B5139" w:rsidRPr="004252FD" w:rsidRDefault="000B5139" w:rsidP="00CC2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ascii="Times New Roman" w:hAnsi="Times New Roman"/>
              </w:rPr>
            </w:pPr>
            <w:r w:rsidRPr="004252FD">
              <w:rPr>
                <w:rFonts w:ascii="Times New Roman" w:hAnsi="Times New Roman"/>
              </w:rPr>
              <w:t>Знает</w:t>
            </w:r>
          </w:p>
          <w:p w14:paraId="47A29076" w14:textId="77777777" w:rsidR="000B5139" w:rsidRPr="004252FD" w:rsidRDefault="000B5139" w:rsidP="00CC2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ascii="Times New Roman" w:hAnsi="Times New Roman"/>
              </w:rPr>
            </w:pPr>
            <w:r w:rsidRPr="004252FD">
              <w:rPr>
                <w:rFonts w:ascii="Times New Roman" w:hAnsi="Times New Roman"/>
              </w:rPr>
              <w:t xml:space="preserve">Сущность и характерные черты современного менеджмента; </w:t>
            </w:r>
          </w:p>
          <w:p w14:paraId="428CCEBE" w14:textId="77777777" w:rsidR="000B5139" w:rsidRPr="004252FD" w:rsidRDefault="000B5139" w:rsidP="00CC2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ascii="Times New Roman" w:hAnsi="Times New Roman"/>
              </w:rPr>
            </w:pPr>
            <w:r w:rsidRPr="004252FD">
              <w:rPr>
                <w:rFonts w:ascii="Times New Roman" w:hAnsi="Times New Roman"/>
              </w:rPr>
              <w:t>Особенности менеджмента в области профессиональной деятельности;</w:t>
            </w:r>
          </w:p>
          <w:p w14:paraId="2EE41AA1" w14:textId="77777777" w:rsidR="000B5139" w:rsidRPr="004252FD" w:rsidRDefault="000B5139" w:rsidP="00CC2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ascii="Times New Roman" w:hAnsi="Times New Roman"/>
              </w:rPr>
            </w:pPr>
            <w:r w:rsidRPr="004252FD">
              <w:rPr>
                <w:rFonts w:ascii="Times New Roman" w:hAnsi="Times New Roman"/>
              </w:rPr>
              <w:t xml:space="preserve">Внешнюю и внутреннюю среду организации;  </w:t>
            </w:r>
          </w:p>
          <w:p w14:paraId="7FDE5086" w14:textId="77777777" w:rsidR="000B5139" w:rsidRPr="004252FD" w:rsidRDefault="000B5139" w:rsidP="00CC2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ascii="Times New Roman" w:hAnsi="Times New Roman"/>
              </w:rPr>
            </w:pPr>
            <w:r w:rsidRPr="004252FD">
              <w:rPr>
                <w:rFonts w:ascii="Times New Roman" w:hAnsi="Times New Roman"/>
              </w:rPr>
              <w:t xml:space="preserve">Цикл менеджмента;     </w:t>
            </w:r>
          </w:p>
          <w:p w14:paraId="0EC4342C" w14:textId="77777777" w:rsidR="000B5139" w:rsidRPr="004252FD" w:rsidRDefault="000B5139" w:rsidP="00CC2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ascii="Times New Roman" w:hAnsi="Times New Roman"/>
              </w:rPr>
            </w:pPr>
            <w:r w:rsidRPr="004252FD">
              <w:rPr>
                <w:rFonts w:ascii="Times New Roman" w:hAnsi="Times New Roman"/>
              </w:rPr>
              <w:t>Функции менеджмента в рыночной экономике организацию, планирование, мотивацию и контроль деятельности экономического субъекта.</w:t>
            </w:r>
          </w:p>
        </w:tc>
        <w:tc>
          <w:tcPr>
            <w:tcW w:w="1574" w:type="pct"/>
          </w:tcPr>
          <w:p w14:paraId="18122978" w14:textId="77777777" w:rsidR="000B5139" w:rsidRPr="004252FD" w:rsidRDefault="000B5139" w:rsidP="00CC2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6"/>
              <w:jc w:val="both"/>
              <w:rPr>
                <w:rFonts w:ascii="Times New Roman" w:hAnsi="Times New Roman"/>
              </w:rPr>
            </w:pPr>
            <w:r w:rsidRPr="004252FD">
              <w:rPr>
                <w:rFonts w:ascii="Times New Roman" w:hAnsi="Times New Roman"/>
              </w:rPr>
              <w:t>91-100% правильных ответов оценка 5 (отлично)</w:t>
            </w:r>
          </w:p>
          <w:p w14:paraId="0BCD9DE3" w14:textId="77777777" w:rsidR="000B5139" w:rsidRPr="004252FD" w:rsidRDefault="000B5139" w:rsidP="00CC2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6"/>
              <w:jc w:val="both"/>
              <w:rPr>
                <w:rFonts w:ascii="Times New Roman" w:hAnsi="Times New Roman"/>
              </w:rPr>
            </w:pPr>
            <w:r w:rsidRPr="004252FD">
              <w:rPr>
                <w:rFonts w:ascii="Times New Roman" w:hAnsi="Times New Roman"/>
              </w:rPr>
              <w:t>71-90% правильных ответов оценка 4 (хорошо)</w:t>
            </w:r>
          </w:p>
          <w:p w14:paraId="6A2ED744" w14:textId="77777777" w:rsidR="000B5139" w:rsidRPr="004252FD" w:rsidRDefault="000B5139" w:rsidP="00CC2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6"/>
              <w:jc w:val="both"/>
              <w:rPr>
                <w:rFonts w:ascii="Times New Roman" w:hAnsi="Times New Roman"/>
                <w:bCs/>
                <w:color w:val="FF0000"/>
              </w:rPr>
            </w:pPr>
            <w:r w:rsidRPr="004252FD">
              <w:rPr>
                <w:rFonts w:ascii="Times New Roman" w:hAnsi="Times New Roman"/>
              </w:rPr>
              <w:t>61-70% правильных ответов оценка 3 (удовлетворительно)</w:t>
            </w:r>
          </w:p>
          <w:p w14:paraId="220548B0" w14:textId="77777777" w:rsidR="000B5139" w:rsidRPr="004252FD" w:rsidRDefault="000B5139" w:rsidP="00CC2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6" w:hanging="26"/>
              <w:jc w:val="both"/>
              <w:rPr>
                <w:rFonts w:ascii="Times New Roman" w:hAnsi="Times New Roman"/>
                <w:bCs/>
              </w:rPr>
            </w:pPr>
            <w:r w:rsidRPr="004252FD">
              <w:rPr>
                <w:rFonts w:ascii="Times New Roman" w:hAnsi="Times New Roman"/>
                <w:bCs/>
              </w:rPr>
              <w:t>менее 60% правильных ответов оценка 2 (неудовлетворительно)</w:t>
            </w:r>
          </w:p>
        </w:tc>
        <w:tc>
          <w:tcPr>
            <w:tcW w:w="1672" w:type="pct"/>
          </w:tcPr>
          <w:p w14:paraId="3FC23A84" w14:textId="77777777" w:rsidR="000B5139" w:rsidRPr="004252FD" w:rsidRDefault="000B5139" w:rsidP="00CC2BA3">
            <w:pPr>
              <w:spacing w:after="0" w:line="240" w:lineRule="auto"/>
              <w:jc w:val="both"/>
              <w:rPr>
                <w:rFonts w:ascii="Times New Roman" w:hAnsi="Times New Roman"/>
              </w:rPr>
            </w:pPr>
            <w:r w:rsidRPr="004252FD">
              <w:rPr>
                <w:rFonts w:ascii="Times New Roman" w:hAnsi="Times New Roman"/>
                <w:b/>
                <w:bCs/>
                <w:iCs/>
              </w:rPr>
              <w:t>Текущий контроль:</w:t>
            </w:r>
          </w:p>
          <w:p w14:paraId="194BA4BC" w14:textId="77777777" w:rsidR="000B5139" w:rsidRPr="004252FD" w:rsidRDefault="000B5139" w:rsidP="00CC2BA3">
            <w:pPr>
              <w:spacing w:after="0" w:line="240" w:lineRule="auto"/>
              <w:jc w:val="both"/>
              <w:rPr>
                <w:rFonts w:ascii="Times New Roman" w:hAnsi="Times New Roman"/>
                <w:bCs/>
                <w:iCs/>
              </w:rPr>
            </w:pPr>
            <w:r w:rsidRPr="004252FD">
              <w:rPr>
                <w:rFonts w:ascii="Times New Roman" w:hAnsi="Times New Roman"/>
              </w:rPr>
              <w:t>Экспертная оценка практических работ, тестирования и по результатам выполнения самостоятельной работы.</w:t>
            </w:r>
          </w:p>
          <w:p w14:paraId="05FB7E6B" w14:textId="77777777" w:rsidR="000B5139" w:rsidRPr="004252FD" w:rsidRDefault="000B5139" w:rsidP="00CC2BA3">
            <w:pPr>
              <w:spacing w:after="0" w:line="240" w:lineRule="auto"/>
              <w:jc w:val="both"/>
              <w:rPr>
                <w:rFonts w:ascii="Times New Roman" w:hAnsi="Times New Roman"/>
                <w:b/>
                <w:bCs/>
                <w:iCs/>
              </w:rPr>
            </w:pPr>
            <w:r w:rsidRPr="004252FD">
              <w:rPr>
                <w:rFonts w:ascii="Times New Roman" w:hAnsi="Times New Roman"/>
                <w:b/>
                <w:bCs/>
                <w:iCs/>
              </w:rPr>
              <w:t>Промежуточная аттестация:</w:t>
            </w:r>
          </w:p>
          <w:p w14:paraId="1C2D723D" w14:textId="77777777" w:rsidR="000B5139" w:rsidRPr="004252FD" w:rsidRDefault="000B5139" w:rsidP="00CC2BA3">
            <w:pPr>
              <w:spacing w:after="0" w:line="240" w:lineRule="auto"/>
              <w:jc w:val="both"/>
              <w:rPr>
                <w:rFonts w:ascii="Times New Roman" w:hAnsi="Times New Roman"/>
                <w:bCs/>
                <w:iCs/>
                <w:highlight w:val="yellow"/>
              </w:rPr>
            </w:pPr>
            <w:r w:rsidRPr="004252FD">
              <w:rPr>
                <w:rFonts w:ascii="Times New Roman" w:hAnsi="Times New Roman"/>
                <w:bCs/>
                <w:iCs/>
              </w:rPr>
              <w:t>Экспертная оценка при сдаче экзамена</w:t>
            </w:r>
          </w:p>
        </w:tc>
      </w:tr>
      <w:tr w:rsidR="000B5139" w:rsidRPr="004252FD" w14:paraId="607D8E00" w14:textId="77777777" w:rsidTr="00CC2BA3">
        <w:tc>
          <w:tcPr>
            <w:tcW w:w="1754" w:type="pct"/>
          </w:tcPr>
          <w:p w14:paraId="6F0FAB42" w14:textId="77777777" w:rsidR="000B5139" w:rsidRPr="004252FD" w:rsidRDefault="000B5139" w:rsidP="00CC2BA3">
            <w:pPr>
              <w:widowControl w:val="0"/>
              <w:tabs>
                <w:tab w:val="left" w:pos="1231"/>
              </w:tabs>
              <w:autoSpaceDE w:val="0"/>
              <w:autoSpaceDN w:val="0"/>
              <w:adjustRightInd w:val="0"/>
              <w:spacing w:after="0" w:line="317" w:lineRule="atLeast"/>
              <w:jc w:val="both"/>
              <w:rPr>
                <w:rFonts w:ascii="Times New Roman" w:hAnsi="Times New Roman"/>
                <w:color w:val="000000"/>
                <w:highlight w:val="white"/>
              </w:rPr>
            </w:pPr>
            <w:r w:rsidRPr="004252FD">
              <w:rPr>
                <w:rFonts w:ascii="Times New Roman" w:hAnsi="Times New Roman"/>
                <w:color w:val="000000"/>
                <w:highlight w:val="white"/>
              </w:rPr>
              <w:t>Умеет</w:t>
            </w:r>
          </w:p>
          <w:p w14:paraId="4729F3BE" w14:textId="77777777" w:rsidR="000B5139" w:rsidRPr="004252FD" w:rsidRDefault="000B5139" w:rsidP="00CC2BA3">
            <w:pPr>
              <w:widowControl w:val="0"/>
              <w:tabs>
                <w:tab w:val="left" w:pos="1231"/>
              </w:tabs>
              <w:autoSpaceDE w:val="0"/>
              <w:autoSpaceDN w:val="0"/>
              <w:adjustRightInd w:val="0"/>
              <w:spacing w:after="0" w:line="317" w:lineRule="atLeast"/>
              <w:jc w:val="both"/>
              <w:rPr>
                <w:rFonts w:ascii="Times New Roman" w:hAnsi="Times New Roman"/>
                <w:color w:val="000000"/>
                <w:highlight w:val="white"/>
              </w:rPr>
            </w:pPr>
            <w:r w:rsidRPr="004252FD">
              <w:rPr>
                <w:rFonts w:ascii="Times New Roman" w:hAnsi="Times New Roman"/>
                <w:color w:val="000000"/>
                <w:highlight w:val="white"/>
              </w:rPr>
              <w:t>Влиять на деятельность подразделения, используя элементы мотивации труда, реализовывать стратегию деятельности подразделения;</w:t>
            </w:r>
          </w:p>
          <w:p w14:paraId="2F78A81A" w14:textId="77777777" w:rsidR="000B5139" w:rsidRPr="004252FD" w:rsidRDefault="000B5139" w:rsidP="00CC2BA3">
            <w:pPr>
              <w:widowControl w:val="0"/>
              <w:tabs>
                <w:tab w:val="left" w:pos="1231"/>
              </w:tabs>
              <w:autoSpaceDE w:val="0"/>
              <w:autoSpaceDN w:val="0"/>
              <w:adjustRightInd w:val="0"/>
              <w:spacing w:after="0" w:line="317" w:lineRule="atLeast"/>
              <w:jc w:val="both"/>
              <w:rPr>
                <w:rFonts w:ascii="Times New Roman" w:hAnsi="Times New Roman"/>
              </w:rPr>
            </w:pPr>
            <w:r w:rsidRPr="004252FD">
              <w:rPr>
                <w:rFonts w:ascii="Times New Roman" w:hAnsi="Times New Roman"/>
                <w:color w:val="000000"/>
                <w:highlight w:val="white"/>
              </w:rPr>
              <w:t>Применять в профессиональной деятельности приемы делового и управленческого общения.</w:t>
            </w:r>
          </w:p>
        </w:tc>
        <w:tc>
          <w:tcPr>
            <w:tcW w:w="1574" w:type="pct"/>
          </w:tcPr>
          <w:p w14:paraId="42D5AC63" w14:textId="77777777" w:rsidR="000B5139" w:rsidRPr="004252FD" w:rsidRDefault="000B5139" w:rsidP="00CC2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6"/>
              <w:jc w:val="both"/>
              <w:rPr>
                <w:rFonts w:ascii="Times New Roman" w:hAnsi="Times New Roman"/>
              </w:rPr>
            </w:pPr>
            <w:r w:rsidRPr="004252FD">
              <w:rPr>
                <w:rFonts w:ascii="Times New Roman" w:hAnsi="Times New Roman"/>
              </w:rPr>
              <w:t>91-100% правильных решений оценка 5 (отлично)</w:t>
            </w:r>
          </w:p>
          <w:p w14:paraId="1A431B9F" w14:textId="77777777" w:rsidR="000B5139" w:rsidRPr="004252FD" w:rsidRDefault="000B5139" w:rsidP="00CC2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6"/>
              <w:jc w:val="both"/>
              <w:rPr>
                <w:rFonts w:ascii="Times New Roman" w:hAnsi="Times New Roman"/>
              </w:rPr>
            </w:pPr>
            <w:r w:rsidRPr="004252FD">
              <w:rPr>
                <w:rFonts w:ascii="Times New Roman" w:hAnsi="Times New Roman"/>
              </w:rPr>
              <w:t>71-90% правильных решений оценка 4 (хорошо)</w:t>
            </w:r>
          </w:p>
          <w:p w14:paraId="1B876B72" w14:textId="77777777" w:rsidR="000B5139" w:rsidRPr="004252FD" w:rsidRDefault="000B5139" w:rsidP="00CC2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6"/>
              <w:jc w:val="both"/>
              <w:rPr>
                <w:rFonts w:ascii="Times New Roman" w:hAnsi="Times New Roman"/>
                <w:bCs/>
                <w:color w:val="FF0000"/>
              </w:rPr>
            </w:pPr>
            <w:r w:rsidRPr="004252FD">
              <w:rPr>
                <w:rFonts w:ascii="Times New Roman" w:hAnsi="Times New Roman"/>
              </w:rPr>
              <w:t>61-70% правильных решений оценка 3 (удовлетворительно)</w:t>
            </w:r>
          </w:p>
          <w:p w14:paraId="3531AF3C" w14:textId="77777777" w:rsidR="000B5139" w:rsidRPr="004252FD" w:rsidRDefault="000B5139" w:rsidP="00CC2BA3">
            <w:pPr>
              <w:spacing w:after="0" w:line="240" w:lineRule="auto"/>
              <w:rPr>
                <w:rFonts w:ascii="Times New Roman" w:hAnsi="Times New Roman"/>
                <w:bCs/>
              </w:rPr>
            </w:pPr>
            <w:r w:rsidRPr="004252FD">
              <w:rPr>
                <w:rFonts w:ascii="Times New Roman" w:hAnsi="Times New Roman"/>
                <w:bCs/>
              </w:rPr>
              <w:t>менее 60% правильных решений  оценка 2 (неудовлетворительно)</w:t>
            </w:r>
          </w:p>
        </w:tc>
        <w:tc>
          <w:tcPr>
            <w:tcW w:w="1672" w:type="pct"/>
          </w:tcPr>
          <w:p w14:paraId="4E1C5AD3" w14:textId="77777777" w:rsidR="000B5139" w:rsidRPr="004252FD" w:rsidRDefault="000B5139" w:rsidP="00CC2BA3">
            <w:pPr>
              <w:spacing w:after="0" w:line="240" w:lineRule="auto"/>
              <w:jc w:val="both"/>
              <w:rPr>
                <w:rFonts w:ascii="Times New Roman" w:hAnsi="Times New Roman"/>
                <w:bCs/>
                <w:iCs/>
              </w:rPr>
            </w:pPr>
            <w:r w:rsidRPr="004252FD">
              <w:rPr>
                <w:rFonts w:ascii="Times New Roman" w:hAnsi="Times New Roman"/>
                <w:b/>
                <w:bCs/>
                <w:iCs/>
              </w:rPr>
              <w:t>Текущий контроль:</w:t>
            </w:r>
            <w:r w:rsidRPr="004252FD">
              <w:rPr>
                <w:rFonts w:ascii="Times New Roman" w:hAnsi="Times New Roman"/>
              </w:rPr>
              <w:t xml:space="preserve"> Экспертная оценка практических работ и выполнения самостоятельной работы.</w:t>
            </w:r>
          </w:p>
          <w:p w14:paraId="30D53C2D" w14:textId="77777777" w:rsidR="000B5139" w:rsidRPr="004252FD" w:rsidRDefault="000B5139" w:rsidP="00CC2BA3">
            <w:pPr>
              <w:spacing w:after="0" w:line="240" w:lineRule="auto"/>
              <w:jc w:val="both"/>
              <w:rPr>
                <w:rFonts w:ascii="Times New Roman" w:hAnsi="Times New Roman"/>
                <w:b/>
                <w:bCs/>
                <w:iCs/>
              </w:rPr>
            </w:pPr>
            <w:r w:rsidRPr="004252FD">
              <w:rPr>
                <w:rFonts w:ascii="Times New Roman" w:hAnsi="Times New Roman"/>
                <w:b/>
                <w:bCs/>
                <w:iCs/>
              </w:rPr>
              <w:t>Промежуточная аттестация:</w:t>
            </w:r>
          </w:p>
          <w:p w14:paraId="7F7256EC" w14:textId="77777777" w:rsidR="000B5139" w:rsidRPr="004252FD" w:rsidRDefault="000B5139" w:rsidP="00CC2BA3">
            <w:pPr>
              <w:spacing w:after="0" w:line="240" w:lineRule="auto"/>
              <w:rPr>
                <w:rFonts w:ascii="Times New Roman" w:hAnsi="Times New Roman"/>
                <w:bCs/>
              </w:rPr>
            </w:pPr>
            <w:r w:rsidRPr="004252FD">
              <w:rPr>
                <w:rFonts w:ascii="Times New Roman" w:hAnsi="Times New Roman"/>
                <w:bCs/>
                <w:iCs/>
              </w:rPr>
              <w:t xml:space="preserve">Экспертная оценка при сдаче экзамена  </w:t>
            </w:r>
          </w:p>
        </w:tc>
      </w:tr>
    </w:tbl>
    <w:p w14:paraId="4BBD6FFD" w14:textId="77777777" w:rsidR="000B5139" w:rsidRPr="004252FD" w:rsidRDefault="000B5139" w:rsidP="00CC2BA3">
      <w:pPr>
        <w:spacing w:after="0"/>
        <w:ind w:firstLine="708"/>
        <w:jc w:val="right"/>
        <w:rPr>
          <w:rFonts w:ascii="Times New Roman" w:hAnsi="Times New Roman"/>
          <w:b/>
        </w:rPr>
      </w:pPr>
    </w:p>
    <w:p w14:paraId="3D7E1C85" w14:textId="77777777" w:rsidR="000B5139" w:rsidRPr="004252FD" w:rsidRDefault="000B5139" w:rsidP="00507FB4">
      <w:pPr>
        <w:spacing w:after="0"/>
        <w:jc w:val="right"/>
        <w:rPr>
          <w:rFonts w:ascii="Times New Roman" w:hAnsi="Times New Roman"/>
          <w:lang w:eastAsia="en-US"/>
        </w:rPr>
      </w:pPr>
      <w:r w:rsidRPr="004252FD">
        <w:rPr>
          <w:rFonts w:ascii="Times New Roman" w:hAnsi="Times New Roman"/>
          <w:b/>
        </w:rPr>
        <w:br w:type="page"/>
      </w:r>
      <w:r w:rsidRPr="004252FD">
        <w:rPr>
          <w:rFonts w:ascii="Times New Roman" w:hAnsi="Times New Roman"/>
        </w:rPr>
        <w:t xml:space="preserve">Приложение   </w:t>
      </w:r>
      <w:r w:rsidR="004141EC" w:rsidRPr="004252FD">
        <w:rPr>
          <w:rFonts w:ascii="Times New Roman" w:hAnsi="Times New Roman"/>
        </w:rPr>
        <w:t>2</w:t>
      </w:r>
    </w:p>
    <w:p w14:paraId="2A18EB77" w14:textId="77777777" w:rsidR="000B5139" w:rsidRPr="004252FD" w:rsidRDefault="000B5139" w:rsidP="00507FB4">
      <w:pPr>
        <w:spacing w:after="0"/>
        <w:jc w:val="right"/>
        <w:rPr>
          <w:rFonts w:ascii="Times New Roman" w:hAnsi="Times New Roman"/>
          <w:lang w:eastAsia="en-US"/>
        </w:rPr>
      </w:pPr>
      <w:r w:rsidRPr="004252FD">
        <w:rPr>
          <w:rFonts w:ascii="Times New Roman" w:hAnsi="Times New Roman"/>
          <w:lang w:eastAsia="en-US"/>
        </w:rPr>
        <w:t>к ПООП по специальности</w:t>
      </w:r>
    </w:p>
    <w:p w14:paraId="190E0335" w14:textId="77777777" w:rsidR="000B5139" w:rsidRPr="004252FD" w:rsidRDefault="000B5139" w:rsidP="00507FB4">
      <w:pPr>
        <w:spacing w:after="0"/>
        <w:jc w:val="right"/>
        <w:rPr>
          <w:rFonts w:ascii="Times New Roman" w:hAnsi="Times New Roman"/>
          <w:lang w:eastAsia="en-US"/>
        </w:rPr>
      </w:pPr>
      <w:r w:rsidRPr="004252FD">
        <w:rPr>
          <w:rFonts w:ascii="Times New Roman" w:hAnsi="Times New Roman"/>
          <w:lang w:eastAsia="en-US"/>
        </w:rPr>
        <w:t xml:space="preserve">27.02.07 Управление качеством продукции, процессов и услуг </w:t>
      </w:r>
    </w:p>
    <w:p w14:paraId="499DCCF7" w14:textId="77777777" w:rsidR="000B5139" w:rsidRPr="004252FD" w:rsidRDefault="000B5139" w:rsidP="00507FB4">
      <w:pPr>
        <w:spacing w:after="5520"/>
        <w:jc w:val="right"/>
        <w:rPr>
          <w:rFonts w:ascii="Times New Roman" w:hAnsi="Times New Roman"/>
          <w:lang w:eastAsia="en-US"/>
        </w:rPr>
      </w:pPr>
      <w:r w:rsidRPr="004252FD">
        <w:rPr>
          <w:rFonts w:ascii="Times New Roman" w:hAnsi="Times New Roman"/>
          <w:lang w:eastAsia="en-US"/>
        </w:rPr>
        <w:t>(по отраслям)</w:t>
      </w:r>
    </w:p>
    <w:p w14:paraId="45CCE8DC" w14:textId="77777777" w:rsidR="000B5139" w:rsidRPr="004252FD" w:rsidRDefault="000B5139" w:rsidP="00F13372">
      <w:pPr>
        <w:jc w:val="center"/>
        <w:outlineLvl w:val="0"/>
        <w:rPr>
          <w:rFonts w:ascii="Times New Roman" w:hAnsi="Times New Roman"/>
        </w:rPr>
      </w:pPr>
      <w:r w:rsidRPr="004252FD">
        <w:rPr>
          <w:rFonts w:ascii="Times New Roman" w:hAnsi="Times New Roman"/>
        </w:rPr>
        <w:t>ПРИМЕРНАЯ РАБОЧАЯ ПРОГРАММА УЧЕБНОЙ ДИСЦИПЛИНЫ</w:t>
      </w:r>
    </w:p>
    <w:p w14:paraId="610E248D" w14:textId="77777777" w:rsidR="000B5139" w:rsidRPr="004252FD" w:rsidRDefault="000B5139" w:rsidP="00507FB4">
      <w:pPr>
        <w:spacing w:after="5040"/>
        <w:jc w:val="center"/>
        <w:rPr>
          <w:rFonts w:ascii="Times New Roman" w:hAnsi="Times New Roman"/>
          <w:b/>
          <w:caps/>
        </w:rPr>
      </w:pPr>
      <w:r w:rsidRPr="004252FD">
        <w:rPr>
          <w:rFonts w:ascii="Times New Roman" w:hAnsi="Times New Roman"/>
          <w:b/>
          <w:caps/>
        </w:rPr>
        <w:t xml:space="preserve">ОП 04. </w:t>
      </w:r>
      <w:r w:rsidRPr="004252FD">
        <w:rPr>
          <w:rFonts w:ascii="Times New Roman" w:hAnsi="Times New Roman"/>
          <w:b/>
        </w:rPr>
        <w:t>Метрология и стандартизация</w:t>
      </w:r>
    </w:p>
    <w:p w14:paraId="769D0CE3" w14:textId="77777777" w:rsidR="000B5139" w:rsidRPr="004252FD" w:rsidRDefault="000B5139" w:rsidP="00CC2BA3">
      <w:pPr>
        <w:jc w:val="center"/>
        <w:rPr>
          <w:rFonts w:ascii="Times New Roman" w:hAnsi="Times New Roman"/>
          <w:b/>
          <w:i/>
        </w:rPr>
      </w:pPr>
    </w:p>
    <w:p w14:paraId="02044E3D" w14:textId="77777777" w:rsidR="000B5139" w:rsidRPr="004252FD" w:rsidRDefault="000B5139" w:rsidP="00CC2BA3">
      <w:pPr>
        <w:jc w:val="center"/>
        <w:rPr>
          <w:rFonts w:ascii="Times New Roman" w:hAnsi="Times New Roman"/>
          <w:b/>
          <w:vertAlign w:val="superscript"/>
        </w:rPr>
      </w:pPr>
      <w:r w:rsidRPr="004252FD">
        <w:rPr>
          <w:rFonts w:ascii="Times New Roman" w:hAnsi="Times New Roman"/>
          <w:b/>
          <w:bCs/>
        </w:rPr>
        <w:t>20</w:t>
      </w:r>
      <w:r w:rsidR="004141EC" w:rsidRPr="004252FD">
        <w:rPr>
          <w:rFonts w:ascii="Times New Roman" w:hAnsi="Times New Roman"/>
          <w:b/>
          <w:bCs/>
        </w:rPr>
        <w:t>21</w:t>
      </w:r>
      <w:r w:rsidRPr="004252FD">
        <w:rPr>
          <w:rFonts w:ascii="Times New Roman" w:hAnsi="Times New Roman"/>
          <w:b/>
          <w:bCs/>
        </w:rPr>
        <w:t xml:space="preserve"> г.</w:t>
      </w:r>
      <w:r w:rsidRPr="004252FD">
        <w:rPr>
          <w:rFonts w:ascii="Times New Roman" w:hAnsi="Times New Roman"/>
          <w:b/>
          <w:bCs/>
        </w:rPr>
        <w:br w:type="page"/>
      </w:r>
    </w:p>
    <w:p w14:paraId="7A3A31AE" w14:textId="77777777" w:rsidR="000B5139" w:rsidRPr="004252FD" w:rsidRDefault="000B5139" w:rsidP="00F13372">
      <w:pPr>
        <w:outlineLvl w:val="0"/>
        <w:rPr>
          <w:rFonts w:ascii="Times New Roman" w:hAnsi="Times New Roman"/>
        </w:rPr>
      </w:pPr>
      <w:r w:rsidRPr="004252FD">
        <w:rPr>
          <w:rFonts w:ascii="Times New Roman" w:hAnsi="Times New Roman"/>
        </w:rPr>
        <w:t>СОДЕРЖАНИЕ</w:t>
      </w:r>
    </w:p>
    <w:p w14:paraId="2590D0E8" w14:textId="77777777" w:rsidR="000B5139" w:rsidRPr="004252FD" w:rsidRDefault="000B5139" w:rsidP="00507FB4">
      <w:pPr>
        <w:rPr>
          <w:rFonts w:ascii="Times New Roman" w:hAnsi="Times New Roman"/>
        </w:rPr>
      </w:pPr>
    </w:p>
    <w:tbl>
      <w:tblPr>
        <w:tblW w:w="0" w:type="auto"/>
        <w:tblLook w:val="01E0" w:firstRow="1" w:lastRow="1" w:firstColumn="1" w:lastColumn="1" w:noHBand="0" w:noVBand="0"/>
      </w:tblPr>
      <w:tblGrid>
        <w:gridCol w:w="7501"/>
        <w:gridCol w:w="1854"/>
      </w:tblGrid>
      <w:tr w:rsidR="000B5139" w:rsidRPr="004252FD" w14:paraId="32B4FA06" w14:textId="77777777" w:rsidTr="00CC2BA3">
        <w:tc>
          <w:tcPr>
            <w:tcW w:w="7501" w:type="dxa"/>
          </w:tcPr>
          <w:p w14:paraId="3FAB2607" w14:textId="77777777" w:rsidR="000B5139" w:rsidRPr="004252FD" w:rsidRDefault="000B5139" w:rsidP="000F27BE">
            <w:pPr>
              <w:numPr>
                <w:ilvl w:val="1"/>
                <w:numId w:val="83"/>
              </w:numPr>
              <w:rPr>
                <w:rFonts w:ascii="Times New Roman" w:hAnsi="Times New Roman"/>
              </w:rPr>
            </w:pPr>
            <w:r w:rsidRPr="004252FD">
              <w:rPr>
                <w:rFonts w:ascii="Times New Roman" w:hAnsi="Times New Roman"/>
              </w:rPr>
              <w:t>ОБЩАЯ ХАРАКТЕРИСТИКА ПРИМЕРНОЙ РАБОЧЕЙ ПРОГРАММЫ УЧЕБНОЙ ДИСЦИПЛИНЫ</w:t>
            </w:r>
          </w:p>
        </w:tc>
        <w:tc>
          <w:tcPr>
            <w:tcW w:w="1854" w:type="dxa"/>
          </w:tcPr>
          <w:p w14:paraId="23DEBAE7" w14:textId="77777777" w:rsidR="000B5139" w:rsidRPr="004252FD" w:rsidRDefault="000B5139" w:rsidP="00507FB4">
            <w:pPr>
              <w:rPr>
                <w:rFonts w:ascii="Times New Roman" w:hAnsi="Times New Roman"/>
              </w:rPr>
            </w:pPr>
          </w:p>
        </w:tc>
      </w:tr>
      <w:tr w:rsidR="000B5139" w:rsidRPr="004252FD" w14:paraId="365DA898" w14:textId="77777777" w:rsidTr="00CC2BA3">
        <w:tc>
          <w:tcPr>
            <w:tcW w:w="7501" w:type="dxa"/>
          </w:tcPr>
          <w:p w14:paraId="63E8844E" w14:textId="77777777" w:rsidR="000B5139" w:rsidRPr="004252FD" w:rsidRDefault="000B5139" w:rsidP="000F27BE">
            <w:pPr>
              <w:numPr>
                <w:ilvl w:val="1"/>
                <w:numId w:val="83"/>
              </w:numPr>
              <w:rPr>
                <w:rFonts w:ascii="Times New Roman" w:hAnsi="Times New Roman"/>
              </w:rPr>
            </w:pPr>
            <w:r w:rsidRPr="004252FD">
              <w:rPr>
                <w:rFonts w:ascii="Times New Roman" w:hAnsi="Times New Roman"/>
              </w:rPr>
              <w:t>СТРУКТУРА УЧЕБНОЙ ДИСЦИПЛИНЫ</w:t>
            </w:r>
          </w:p>
          <w:p w14:paraId="6A289327" w14:textId="77777777" w:rsidR="000B5139" w:rsidRPr="004252FD" w:rsidRDefault="000B5139" w:rsidP="000F27BE">
            <w:pPr>
              <w:numPr>
                <w:ilvl w:val="1"/>
                <w:numId w:val="83"/>
              </w:numPr>
              <w:rPr>
                <w:rFonts w:ascii="Times New Roman" w:hAnsi="Times New Roman"/>
              </w:rPr>
            </w:pPr>
            <w:r w:rsidRPr="004252FD">
              <w:rPr>
                <w:rFonts w:ascii="Times New Roman" w:hAnsi="Times New Roman"/>
              </w:rPr>
              <w:t>УСЛОВИЯ  РЕАЛИЗАЦИИ  УЧЕБНОЙ ДИСЦИПЛИНЫ</w:t>
            </w:r>
          </w:p>
        </w:tc>
        <w:tc>
          <w:tcPr>
            <w:tcW w:w="1854" w:type="dxa"/>
          </w:tcPr>
          <w:p w14:paraId="31A231CF" w14:textId="77777777" w:rsidR="000B5139" w:rsidRPr="004252FD" w:rsidRDefault="000B5139" w:rsidP="00507FB4">
            <w:pPr>
              <w:rPr>
                <w:rFonts w:ascii="Times New Roman" w:hAnsi="Times New Roman"/>
              </w:rPr>
            </w:pPr>
          </w:p>
        </w:tc>
      </w:tr>
      <w:tr w:rsidR="000B5139" w:rsidRPr="004252FD" w14:paraId="785F15E3" w14:textId="77777777" w:rsidTr="00CC2BA3">
        <w:tc>
          <w:tcPr>
            <w:tcW w:w="7501" w:type="dxa"/>
          </w:tcPr>
          <w:p w14:paraId="42199341" w14:textId="77777777" w:rsidR="000B5139" w:rsidRPr="004252FD" w:rsidRDefault="000B5139" w:rsidP="000F27BE">
            <w:pPr>
              <w:numPr>
                <w:ilvl w:val="1"/>
                <w:numId w:val="83"/>
              </w:numPr>
              <w:rPr>
                <w:rFonts w:ascii="Times New Roman" w:hAnsi="Times New Roman"/>
              </w:rPr>
            </w:pPr>
            <w:r w:rsidRPr="004252FD">
              <w:rPr>
                <w:rFonts w:ascii="Times New Roman" w:hAnsi="Times New Roman"/>
              </w:rPr>
              <w:t>КОНТРОЛЬ И ОЦЕНКА РЕЗУЛЬТАТОВ ОСВОЕНИЯ УЧЕБНОЙ ДИСЦИПЛИНЫ</w:t>
            </w:r>
          </w:p>
          <w:p w14:paraId="6A32FBC1" w14:textId="77777777" w:rsidR="000B5139" w:rsidRPr="004252FD" w:rsidRDefault="000B5139" w:rsidP="00507FB4">
            <w:pPr>
              <w:rPr>
                <w:rFonts w:ascii="Times New Roman" w:hAnsi="Times New Roman"/>
              </w:rPr>
            </w:pPr>
          </w:p>
        </w:tc>
        <w:tc>
          <w:tcPr>
            <w:tcW w:w="1854" w:type="dxa"/>
          </w:tcPr>
          <w:p w14:paraId="40F0FE78" w14:textId="77777777" w:rsidR="000B5139" w:rsidRPr="004252FD" w:rsidRDefault="000B5139" w:rsidP="00507FB4">
            <w:pPr>
              <w:rPr>
                <w:rFonts w:ascii="Times New Roman" w:hAnsi="Times New Roman"/>
              </w:rPr>
            </w:pPr>
          </w:p>
        </w:tc>
      </w:tr>
    </w:tbl>
    <w:p w14:paraId="72D78C90" w14:textId="77777777" w:rsidR="000B5139" w:rsidRPr="004252FD" w:rsidRDefault="000B5139" w:rsidP="00CC2BA3">
      <w:pPr>
        <w:rPr>
          <w:rFonts w:ascii="Times New Roman" w:hAnsi="Times New Roman"/>
        </w:rPr>
      </w:pPr>
      <w:r w:rsidRPr="004252FD">
        <w:rPr>
          <w:rFonts w:ascii="Times New Roman" w:hAnsi="Times New Roman"/>
          <w:b/>
          <w:i/>
          <w:u w:val="single"/>
        </w:rPr>
        <w:br w:type="page"/>
      </w:r>
      <w:r w:rsidRPr="004252FD">
        <w:rPr>
          <w:rFonts w:ascii="Times New Roman" w:hAnsi="Times New Roman"/>
        </w:rPr>
        <w:t xml:space="preserve">1. ОБЩАЯ ХАРАКТЕРИСТИКА ПРИМЕРНОЙ РАБОЧЕЙ ПРОГРАММЫ УЧЕБНОЙ ДИСЦИПЛИНЫ   </w:t>
      </w:r>
    </w:p>
    <w:p w14:paraId="52386E1E" w14:textId="77777777" w:rsidR="000B5139" w:rsidRPr="004252FD" w:rsidRDefault="000B5139" w:rsidP="00F13372">
      <w:pPr>
        <w:outlineLvl w:val="0"/>
        <w:rPr>
          <w:rFonts w:ascii="Times New Roman" w:hAnsi="Times New Roman"/>
          <w:b/>
        </w:rPr>
      </w:pPr>
      <w:r w:rsidRPr="004252FD">
        <w:rPr>
          <w:rFonts w:ascii="Times New Roman" w:hAnsi="Times New Roman"/>
          <w:b/>
        </w:rPr>
        <w:t>ОП 04. Метрология и стандартизация</w:t>
      </w:r>
    </w:p>
    <w:p w14:paraId="59E54DD6" w14:textId="77777777" w:rsidR="004141EC" w:rsidRPr="004252FD" w:rsidRDefault="004141EC" w:rsidP="004141EC">
      <w:pPr>
        <w:jc w:val="both"/>
        <w:rPr>
          <w:rFonts w:ascii="Times New Roman" w:hAnsi="Times New Roman"/>
        </w:rPr>
      </w:pPr>
      <w:r w:rsidRPr="004252FD">
        <w:rPr>
          <w:rFonts w:ascii="Times New Roman" w:hAnsi="Times New Roman"/>
          <w:b/>
        </w:rPr>
        <w:t xml:space="preserve">1.1. Место дисциплины в структуре основной образовательной программы: </w:t>
      </w:r>
      <w:r w:rsidRPr="004252FD">
        <w:rPr>
          <w:rFonts w:ascii="Times New Roman" w:hAnsi="Times New Roman"/>
        </w:rPr>
        <w:t>Учебная дисциплина «</w:t>
      </w:r>
      <w:r w:rsidR="000B28C2" w:rsidRPr="004252FD">
        <w:rPr>
          <w:rFonts w:ascii="Times New Roman" w:hAnsi="Times New Roman"/>
        </w:rPr>
        <w:t>Метрология и стандартизация»</w:t>
      </w:r>
      <w:r w:rsidRPr="004252FD">
        <w:rPr>
          <w:rFonts w:ascii="Times New Roman" w:hAnsi="Times New Roman"/>
        </w:rPr>
        <w:t xml:space="preserve"> является обязательной частью общепрофессионального цикла примерной основной образовательной программы в соответствии с ФГОС по специальности </w:t>
      </w:r>
      <w:r w:rsidRPr="004252FD">
        <w:rPr>
          <w:rFonts w:ascii="Times New Roman" w:hAnsi="Times New Roman"/>
          <w:shd w:val="clear" w:color="auto" w:fill="FFFFFF"/>
        </w:rPr>
        <w:t> </w:t>
      </w:r>
      <w:hyperlink r:id="rId174" w:anchor="/document/70558310/entry/270207" w:history="1">
        <w:r w:rsidRPr="004252FD">
          <w:rPr>
            <w:rStyle w:val="FootnoteTextChar"/>
            <w:sz w:val="22"/>
            <w:shd w:val="clear" w:color="auto" w:fill="FFFFFF"/>
          </w:rPr>
          <w:t>27.02.07</w:t>
        </w:r>
      </w:hyperlink>
      <w:r w:rsidRPr="004252FD">
        <w:rPr>
          <w:rFonts w:ascii="Times New Roman" w:hAnsi="Times New Roman"/>
          <w:shd w:val="clear" w:color="auto" w:fill="FFFFFF"/>
        </w:rPr>
        <w:t> </w:t>
      </w:r>
      <w:r w:rsidRPr="004252FD">
        <w:rPr>
          <w:rStyle w:val="25"/>
          <w:rFonts w:ascii="Times New Roman" w:hAnsi="Times New Roman"/>
          <w:iCs/>
          <w:shd w:val="clear" w:color="auto" w:fill="FFFFFF"/>
        </w:rPr>
        <w:t>Управление</w:t>
      </w:r>
      <w:r w:rsidRPr="004252FD">
        <w:rPr>
          <w:rFonts w:ascii="Times New Roman" w:hAnsi="Times New Roman"/>
          <w:i/>
          <w:shd w:val="clear" w:color="auto" w:fill="FFFFFF"/>
        </w:rPr>
        <w:t> </w:t>
      </w:r>
      <w:r w:rsidRPr="004252FD">
        <w:rPr>
          <w:rStyle w:val="25"/>
          <w:rFonts w:ascii="Times New Roman" w:hAnsi="Times New Roman"/>
          <w:iCs/>
          <w:shd w:val="clear" w:color="auto" w:fill="FFFFFF"/>
        </w:rPr>
        <w:t>качеством</w:t>
      </w:r>
      <w:r w:rsidRPr="004252FD">
        <w:rPr>
          <w:rFonts w:ascii="Times New Roman" w:hAnsi="Times New Roman"/>
          <w:shd w:val="clear" w:color="auto" w:fill="FFFFFF"/>
        </w:rPr>
        <w:t> продукции, </w:t>
      </w:r>
      <w:r w:rsidRPr="004252FD">
        <w:rPr>
          <w:rStyle w:val="25"/>
          <w:rFonts w:ascii="Times New Roman" w:hAnsi="Times New Roman"/>
          <w:iCs/>
          <w:shd w:val="clear" w:color="auto" w:fill="FFFFFF"/>
        </w:rPr>
        <w:t>процессов</w:t>
      </w:r>
      <w:r w:rsidRPr="004252FD">
        <w:rPr>
          <w:rFonts w:ascii="Times New Roman" w:hAnsi="Times New Roman"/>
          <w:i/>
          <w:shd w:val="clear" w:color="auto" w:fill="FFFFFF"/>
        </w:rPr>
        <w:t> </w:t>
      </w:r>
      <w:r w:rsidRPr="004252FD">
        <w:rPr>
          <w:rFonts w:ascii="Times New Roman" w:hAnsi="Times New Roman"/>
          <w:shd w:val="clear" w:color="auto" w:fill="FFFFFF"/>
        </w:rPr>
        <w:t xml:space="preserve">и услуг (по отраслям). </w:t>
      </w:r>
      <w:r w:rsidRPr="004252FD">
        <w:rPr>
          <w:rFonts w:ascii="Times New Roman" w:hAnsi="Times New Roman"/>
        </w:rPr>
        <w:t>Особое значение дисциплина имеет при формировании и развитии ОК 01</w:t>
      </w:r>
      <w:r w:rsidR="000B28C2" w:rsidRPr="004252FD">
        <w:rPr>
          <w:rFonts w:ascii="Times New Roman" w:hAnsi="Times New Roman"/>
        </w:rPr>
        <w:t xml:space="preserve">, </w:t>
      </w:r>
      <w:r w:rsidRPr="004252FD">
        <w:rPr>
          <w:rFonts w:ascii="Times New Roman" w:hAnsi="Times New Roman"/>
        </w:rPr>
        <w:t>ОК</w:t>
      </w:r>
      <w:r w:rsidR="000B28C2" w:rsidRPr="004252FD">
        <w:rPr>
          <w:rFonts w:ascii="Times New Roman" w:hAnsi="Times New Roman"/>
        </w:rPr>
        <w:t xml:space="preserve"> </w:t>
      </w:r>
      <w:r w:rsidRPr="004252FD">
        <w:rPr>
          <w:rFonts w:ascii="Times New Roman" w:hAnsi="Times New Roman"/>
        </w:rPr>
        <w:t>0</w:t>
      </w:r>
      <w:r w:rsidR="000B28C2" w:rsidRPr="004252FD">
        <w:rPr>
          <w:rFonts w:ascii="Times New Roman" w:hAnsi="Times New Roman"/>
        </w:rPr>
        <w:t>9, ОК 10.</w:t>
      </w:r>
    </w:p>
    <w:p w14:paraId="4CE7FBE2" w14:textId="77777777" w:rsidR="004141EC" w:rsidRPr="004252FD" w:rsidRDefault="004141EC" w:rsidP="004141EC">
      <w:pPr>
        <w:rPr>
          <w:rFonts w:ascii="Times New Roman" w:hAnsi="Times New Roman"/>
          <w:b/>
        </w:rPr>
      </w:pPr>
      <w:r w:rsidRPr="004252FD">
        <w:rPr>
          <w:rFonts w:ascii="Times New Roman" w:hAnsi="Times New Roman"/>
          <w:b/>
        </w:rPr>
        <w:t>1.2. Цель и планируемые результаты освоения дисциплины</w:t>
      </w:r>
    </w:p>
    <w:p w14:paraId="7AB6F194" w14:textId="77777777" w:rsidR="004141EC" w:rsidRPr="004252FD" w:rsidRDefault="004141EC" w:rsidP="004141EC">
      <w:pPr>
        <w:suppressAutoHyphens/>
        <w:spacing w:after="0" w:line="240" w:lineRule="auto"/>
        <w:ind w:firstLine="709"/>
        <w:jc w:val="both"/>
        <w:rPr>
          <w:rFonts w:ascii="Times New Roman" w:hAnsi="Times New Roman"/>
          <w:lang w:eastAsia="en-US"/>
        </w:rPr>
      </w:pPr>
      <w:r w:rsidRPr="004252FD">
        <w:rPr>
          <w:rFonts w:ascii="Times New Roman" w:hAnsi="Times New Roman"/>
        </w:rPr>
        <w:t>В рамках программы учебной дисциплины обучающимися осваиваются умения и знания</w:t>
      </w:r>
    </w:p>
    <w:p w14:paraId="575EAADB" w14:textId="77777777" w:rsidR="000B5139" w:rsidRPr="004252FD" w:rsidRDefault="000B5139" w:rsidP="00252586">
      <w:pPr>
        <w:rPr>
          <w:rFonts w:ascii="Times New Roman" w:hAnsi="Times New Roman"/>
          <w: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68"/>
        <w:gridCol w:w="4110"/>
        <w:gridCol w:w="3828"/>
      </w:tblGrid>
      <w:tr w:rsidR="000B5139" w:rsidRPr="004252FD" w14:paraId="1BCFDAD6" w14:textId="77777777" w:rsidTr="00252586">
        <w:trPr>
          <w:trHeight w:val="277"/>
        </w:trPr>
        <w:tc>
          <w:tcPr>
            <w:tcW w:w="1668" w:type="dxa"/>
          </w:tcPr>
          <w:p w14:paraId="65CD8992" w14:textId="77777777" w:rsidR="000B5139" w:rsidRPr="004252FD" w:rsidRDefault="000B5139" w:rsidP="00CC2BA3">
            <w:pPr>
              <w:spacing w:after="0" w:line="240" w:lineRule="auto"/>
              <w:jc w:val="center"/>
              <w:rPr>
                <w:rFonts w:ascii="Times New Roman" w:hAnsi="Times New Roman"/>
              </w:rPr>
            </w:pPr>
            <w:r w:rsidRPr="004252FD">
              <w:rPr>
                <w:rFonts w:ascii="Times New Roman" w:hAnsi="Times New Roman"/>
              </w:rPr>
              <w:t>Код ПК, ОК</w:t>
            </w:r>
          </w:p>
        </w:tc>
        <w:tc>
          <w:tcPr>
            <w:tcW w:w="4110" w:type="dxa"/>
          </w:tcPr>
          <w:p w14:paraId="1923831A" w14:textId="77777777" w:rsidR="000B5139" w:rsidRPr="004252FD" w:rsidRDefault="000B5139" w:rsidP="00CC2BA3">
            <w:pPr>
              <w:spacing w:after="0" w:line="240" w:lineRule="auto"/>
              <w:jc w:val="center"/>
              <w:rPr>
                <w:rFonts w:ascii="Times New Roman" w:hAnsi="Times New Roman"/>
              </w:rPr>
            </w:pPr>
            <w:r w:rsidRPr="004252FD">
              <w:rPr>
                <w:rFonts w:ascii="Times New Roman" w:hAnsi="Times New Roman"/>
              </w:rPr>
              <w:t>Умения</w:t>
            </w:r>
          </w:p>
        </w:tc>
        <w:tc>
          <w:tcPr>
            <w:tcW w:w="3828" w:type="dxa"/>
          </w:tcPr>
          <w:p w14:paraId="026946DA" w14:textId="77777777" w:rsidR="000B5139" w:rsidRPr="004252FD" w:rsidRDefault="000B5139" w:rsidP="00CC2BA3">
            <w:pPr>
              <w:spacing w:after="0" w:line="240" w:lineRule="auto"/>
              <w:jc w:val="center"/>
              <w:rPr>
                <w:rFonts w:ascii="Times New Roman" w:hAnsi="Times New Roman"/>
              </w:rPr>
            </w:pPr>
            <w:r w:rsidRPr="004252FD">
              <w:rPr>
                <w:rFonts w:ascii="Times New Roman" w:hAnsi="Times New Roman"/>
              </w:rPr>
              <w:t>Знания</w:t>
            </w:r>
          </w:p>
        </w:tc>
      </w:tr>
      <w:tr w:rsidR="000B5139" w:rsidRPr="004252FD" w14:paraId="0732C7DE" w14:textId="77777777" w:rsidTr="00252586">
        <w:trPr>
          <w:trHeight w:val="212"/>
        </w:trPr>
        <w:tc>
          <w:tcPr>
            <w:tcW w:w="1668" w:type="dxa"/>
          </w:tcPr>
          <w:p w14:paraId="100AFBB8" w14:textId="77777777" w:rsidR="000B5139" w:rsidRPr="004252FD" w:rsidRDefault="000B5139" w:rsidP="00CC2BA3">
            <w:pPr>
              <w:spacing w:after="0"/>
              <w:contextualSpacing/>
              <w:jc w:val="both"/>
              <w:rPr>
                <w:rFonts w:ascii="Times New Roman" w:hAnsi="Times New Roman"/>
                <w:bCs/>
              </w:rPr>
            </w:pPr>
            <w:r w:rsidRPr="004252FD">
              <w:rPr>
                <w:rFonts w:ascii="Times New Roman" w:hAnsi="Times New Roman"/>
                <w:bCs/>
              </w:rPr>
              <w:t>ОК 01. ОК 09,. ОК 10.</w:t>
            </w:r>
            <w:r w:rsidRPr="004252FD">
              <w:rPr>
                <w:rFonts w:ascii="Times New Roman" w:hAnsi="Times New Roman"/>
              </w:rPr>
              <w:t xml:space="preserve"> ПК 1.3. ПК 2.1 ПК </w:t>
            </w:r>
            <w:r w:rsidRPr="004252FD">
              <w:rPr>
                <w:rFonts w:ascii="Times New Roman" w:hAnsi="Times New Roman"/>
                <w:b/>
              </w:rPr>
              <w:t>2.2</w:t>
            </w:r>
            <w:r w:rsidRPr="004252FD">
              <w:rPr>
                <w:rFonts w:ascii="Times New Roman" w:hAnsi="Times New Roman"/>
              </w:rPr>
              <w:t>ПК</w:t>
            </w:r>
            <w:r w:rsidRPr="004252FD">
              <w:rPr>
                <w:rFonts w:ascii="Times New Roman" w:hAnsi="Times New Roman"/>
                <w:b/>
              </w:rPr>
              <w:t xml:space="preserve"> 2.3</w:t>
            </w:r>
            <w:r w:rsidRPr="004252FD">
              <w:rPr>
                <w:rFonts w:ascii="Times New Roman" w:hAnsi="Times New Roman"/>
              </w:rPr>
              <w:t xml:space="preserve"> ПК</w:t>
            </w:r>
            <w:r w:rsidRPr="004252FD">
              <w:rPr>
                <w:rFonts w:ascii="Times New Roman" w:hAnsi="Times New Roman"/>
                <w:b/>
              </w:rPr>
              <w:t xml:space="preserve"> 2.4</w:t>
            </w:r>
            <w:r w:rsidRPr="004252FD">
              <w:rPr>
                <w:rFonts w:ascii="Times New Roman" w:hAnsi="Times New Roman"/>
                <w:bCs/>
              </w:rPr>
              <w:t xml:space="preserve"> ПК3.1</w:t>
            </w:r>
          </w:p>
        </w:tc>
        <w:tc>
          <w:tcPr>
            <w:tcW w:w="4110" w:type="dxa"/>
          </w:tcPr>
          <w:p w14:paraId="10678043" w14:textId="77777777" w:rsidR="000B5139" w:rsidRPr="004252FD" w:rsidRDefault="000B5139" w:rsidP="00252586">
            <w:pPr>
              <w:spacing w:after="0"/>
              <w:contextualSpacing/>
              <w:jc w:val="both"/>
              <w:rPr>
                <w:rFonts w:ascii="Times New Roman" w:hAnsi="Times New Roman"/>
                <w:bCs/>
              </w:rPr>
            </w:pPr>
            <w:r w:rsidRPr="004252FD">
              <w:rPr>
                <w:rFonts w:ascii="Times New Roman" w:hAnsi="Times New Roman"/>
                <w:bCs/>
              </w:rPr>
              <w:t>Использовать основные положения стандартизации, метрологии и подтверждение соответствия в производственной деятельности;</w:t>
            </w:r>
          </w:p>
          <w:p w14:paraId="6DB04994" w14:textId="77777777" w:rsidR="000B5139" w:rsidRPr="004252FD" w:rsidRDefault="000B5139" w:rsidP="00252586">
            <w:pPr>
              <w:spacing w:after="0"/>
              <w:contextualSpacing/>
              <w:jc w:val="both"/>
              <w:rPr>
                <w:rFonts w:ascii="Times New Roman" w:hAnsi="Times New Roman"/>
                <w:bCs/>
              </w:rPr>
            </w:pPr>
            <w:r w:rsidRPr="004252FD">
              <w:rPr>
                <w:rFonts w:ascii="Times New Roman" w:hAnsi="Times New Roman"/>
                <w:bCs/>
              </w:rPr>
              <w:t xml:space="preserve">Оформлять технологическую и техническую документацию в соответствии с действующей нормативной базой на основе использования основных положений метрологии и стандартизации в производственной деятельности; </w:t>
            </w:r>
          </w:p>
          <w:p w14:paraId="1F03984C" w14:textId="77777777" w:rsidR="000B5139" w:rsidRPr="004252FD" w:rsidRDefault="000B5139" w:rsidP="00252586">
            <w:pPr>
              <w:spacing w:after="0"/>
              <w:contextualSpacing/>
              <w:jc w:val="both"/>
              <w:rPr>
                <w:rFonts w:ascii="Times New Roman" w:hAnsi="Times New Roman"/>
                <w:bCs/>
              </w:rPr>
            </w:pPr>
            <w:r w:rsidRPr="004252FD">
              <w:rPr>
                <w:rFonts w:ascii="Times New Roman" w:hAnsi="Times New Roman"/>
                <w:bCs/>
              </w:rPr>
              <w:t>Применять документацию систем качества;</w:t>
            </w:r>
          </w:p>
          <w:p w14:paraId="67F653E1" w14:textId="77777777" w:rsidR="000B5139" w:rsidRPr="004252FD" w:rsidRDefault="000B5139" w:rsidP="00252586">
            <w:pPr>
              <w:spacing w:after="0"/>
              <w:contextualSpacing/>
              <w:jc w:val="both"/>
              <w:rPr>
                <w:rFonts w:ascii="Times New Roman" w:hAnsi="Times New Roman"/>
                <w:bCs/>
              </w:rPr>
            </w:pPr>
            <w:r w:rsidRPr="004252FD">
              <w:rPr>
                <w:rFonts w:ascii="Times New Roman" w:hAnsi="Times New Roman"/>
                <w:bCs/>
              </w:rPr>
              <w:t>применять требования нормативных документов к основным видам продукции (услуг) и процессов.</w:t>
            </w:r>
          </w:p>
          <w:p w14:paraId="6FFCC862" w14:textId="77777777" w:rsidR="000B5139" w:rsidRPr="004252FD" w:rsidRDefault="000B5139" w:rsidP="00252586">
            <w:pPr>
              <w:spacing w:after="0"/>
              <w:contextualSpacing/>
              <w:jc w:val="both"/>
              <w:rPr>
                <w:rFonts w:ascii="Times New Roman" w:hAnsi="Times New Roman"/>
              </w:rPr>
            </w:pPr>
            <w:r w:rsidRPr="004252FD">
              <w:rPr>
                <w:rFonts w:ascii="Times New Roman" w:hAnsi="Times New Roman"/>
                <w:bCs/>
              </w:rPr>
              <w:t>Правильно определять и находить информацию, необходимую для решения задачи и/или проблемы профессиональной деятельности.</w:t>
            </w:r>
          </w:p>
          <w:p w14:paraId="4FA05C26" w14:textId="77777777" w:rsidR="000B5139" w:rsidRPr="004252FD" w:rsidRDefault="000B5139" w:rsidP="00507FB4">
            <w:pPr>
              <w:spacing w:after="0"/>
              <w:contextualSpacing/>
              <w:jc w:val="both"/>
              <w:rPr>
                <w:rFonts w:ascii="Times New Roman" w:hAnsi="Times New Roman"/>
              </w:rPr>
            </w:pPr>
            <w:r w:rsidRPr="004252FD">
              <w:rPr>
                <w:rFonts w:ascii="Times New Roman" w:hAnsi="Times New Roman"/>
              </w:rPr>
              <w:t>Структурировать получаемую информацию;</w:t>
            </w:r>
          </w:p>
          <w:p w14:paraId="55FC0415" w14:textId="77777777" w:rsidR="000B5139" w:rsidRPr="004252FD" w:rsidRDefault="000B5139" w:rsidP="00507FB4">
            <w:pPr>
              <w:widowControl w:val="0"/>
              <w:autoSpaceDE w:val="0"/>
              <w:autoSpaceDN w:val="0"/>
              <w:adjustRightInd w:val="0"/>
              <w:spacing w:after="0"/>
              <w:contextualSpacing/>
              <w:jc w:val="both"/>
              <w:rPr>
                <w:rFonts w:ascii="Times New Roman" w:hAnsi="Times New Roman"/>
              </w:rPr>
            </w:pPr>
            <w:r w:rsidRPr="004252FD">
              <w:rPr>
                <w:rFonts w:ascii="Times New Roman" w:hAnsi="Times New Roman"/>
              </w:rPr>
              <w:t>Обрабатывать текстовую и табличную информацию;</w:t>
            </w:r>
          </w:p>
          <w:p w14:paraId="40357125" w14:textId="77777777" w:rsidR="000B5139" w:rsidRPr="004252FD" w:rsidRDefault="000B5139" w:rsidP="00252586">
            <w:pPr>
              <w:widowControl w:val="0"/>
              <w:autoSpaceDE w:val="0"/>
              <w:autoSpaceDN w:val="0"/>
              <w:adjustRightInd w:val="0"/>
              <w:spacing w:after="0"/>
              <w:contextualSpacing/>
              <w:jc w:val="both"/>
              <w:rPr>
                <w:rFonts w:ascii="Times New Roman" w:hAnsi="Times New Roman"/>
              </w:rPr>
            </w:pPr>
            <w:r w:rsidRPr="004252FD">
              <w:rPr>
                <w:rFonts w:ascii="Times New Roman" w:hAnsi="Times New Roman"/>
              </w:rPr>
              <w:t>Использовать деловую графику и мультимедиа-информацию;</w:t>
            </w:r>
          </w:p>
        </w:tc>
        <w:tc>
          <w:tcPr>
            <w:tcW w:w="3828" w:type="dxa"/>
          </w:tcPr>
          <w:p w14:paraId="5D427846" w14:textId="77777777" w:rsidR="000B5139" w:rsidRPr="004252FD" w:rsidRDefault="000B5139" w:rsidP="00252586">
            <w:pPr>
              <w:spacing w:after="0"/>
              <w:contextualSpacing/>
              <w:jc w:val="both"/>
              <w:rPr>
                <w:rFonts w:ascii="Times New Roman" w:hAnsi="Times New Roman"/>
                <w:bCs/>
              </w:rPr>
            </w:pPr>
            <w:r w:rsidRPr="004252FD">
              <w:rPr>
                <w:rFonts w:ascii="Times New Roman" w:hAnsi="Times New Roman"/>
                <w:bCs/>
              </w:rPr>
              <w:t>Документацию систем качества;</w:t>
            </w:r>
          </w:p>
          <w:p w14:paraId="5A0CFB7B" w14:textId="77777777" w:rsidR="000B5139" w:rsidRPr="004252FD" w:rsidRDefault="000B5139" w:rsidP="00252586">
            <w:pPr>
              <w:spacing w:after="0"/>
              <w:contextualSpacing/>
              <w:jc w:val="both"/>
              <w:rPr>
                <w:rFonts w:ascii="Times New Roman" w:hAnsi="Times New Roman"/>
                <w:bCs/>
              </w:rPr>
            </w:pPr>
            <w:r w:rsidRPr="004252FD">
              <w:rPr>
                <w:rFonts w:ascii="Times New Roman" w:hAnsi="Times New Roman"/>
                <w:bCs/>
              </w:rPr>
              <w:t>терминологию и единицы измерения в соответствии с действующими стандартами и международной системой единиц СИ;</w:t>
            </w:r>
          </w:p>
          <w:p w14:paraId="3F1886A9" w14:textId="77777777" w:rsidR="000B5139" w:rsidRPr="004252FD" w:rsidRDefault="000B5139" w:rsidP="00252586">
            <w:pPr>
              <w:spacing w:after="0"/>
              <w:contextualSpacing/>
              <w:jc w:val="both"/>
              <w:rPr>
                <w:rFonts w:ascii="Times New Roman" w:hAnsi="Times New Roman"/>
                <w:bCs/>
              </w:rPr>
            </w:pPr>
            <w:r w:rsidRPr="004252FD">
              <w:rPr>
                <w:rFonts w:ascii="Times New Roman" w:hAnsi="Times New Roman"/>
                <w:bCs/>
              </w:rPr>
              <w:t>Основные понятия и определения метрологии и стандартизации</w:t>
            </w:r>
          </w:p>
          <w:p w14:paraId="2AF2C73B" w14:textId="77777777" w:rsidR="000B5139" w:rsidRPr="004252FD" w:rsidRDefault="000B5139" w:rsidP="00252586">
            <w:pPr>
              <w:spacing w:after="0"/>
              <w:contextualSpacing/>
              <w:jc w:val="both"/>
              <w:rPr>
                <w:rFonts w:ascii="Times New Roman" w:hAnsi="Times New Roman"/>
                <w:bCs/>
              </w:rPr>
            </w:pPr>
            <w:r w:rsidRPr="004252FD">
              <w:rPr>
                <w:rFonts w:ascii="Times New Roman" w:hAnsi="Times New Roman"/>
                <w:bCs/>
              </w:rPr>
              <w:t xml:space="preserve">Методы повышения качества продукции </w:t>
            </w:r>
          </w:p>
          <w:p w14:paraId="3ED1E100" w14:textId="6F4B2CA7" w:rsidR="000B5139" w:rsidRPr="004252FD" w:rsidRDefault="000B5139" w:rsidP="00252586">
            <w:pPr>
              <w:spacing w:after="0"/>
              <w:contextualSpacing/>
              <w:jc w:val="both"/>
              <w:rPr>
                <w:rFonts w:ascii="Times New Roman" w:hAnsi="Times New Roman"/>
                <w:bCs/>
              </w:rPr>
            </w:pPr>
            <w:r w:rsidRPr="004252FD">
              <w:rPr>
                <w:rFonts w:ascii="Times New Roman" w:hAnsi="Times New Roman"/>
                <w:bCs/>
              </w:rPr>
              <w:t>Основные источники информации и ресурсов для решения задач и проблем в профессиональном и/или социальном контексте.</w:t>
            </w:r>
            <w:r w:rsidR="00012F16" w:rsidRPr="004252FD">
              <w:rPr>
                <w:rFonts w:ascii="Times New Roman" w:hAnsi="Times New Roman"/>
                <w:bCs/>
              </w:rPr>
              <w:t xml:space="preserve"> </w:t>
            </w:r>
            <w:r w:rsidRPr="004252FD">
              <w:rPr>
                <w:rFonts w:ascii="Times New Roman" w:hAnsi="Times New Roman"/>
                <w:bCs/>
              </w:rPr>
              <w:t>Принципы поиска информации в различных поисковых системах;</w:t>
            </w:r>
          </w:p>
          <w:p w14:paraId="14B18A2E" w14:textId="77777777" w:rsidR="000B5139" w:rsidRPr="004252FD" w:rsidRDefault="000B5139" w:rsidP="00507FB4">
            <w:pPr>
              <w:widowControl w:val="0"/>
              <w:autoSpaceDE w:val="0"/>
              <w:autoSpaceDN w:val="0"/>
              <w:adjustRightInd w:val="0"/>
              <w:spacing w:after="0"/>
              <w:contextualSpacing/>
              <w:jc w:val="both"/>
              <w:rPr>
                <w:rFonts w:ascii="Times New Roman" w:hAnsi="Times New Roman"/>
                <w:bCs/>
              </w:rPr>
            </w:pPr>
            <w:r w:rsidRPr="004252FD">
              <w:rPr>
                <w:rFonts w:ascii="Times New Roman" w:hAnsi="Times New Roman"/>
              </w:rPr>
              <w:t>Знать назначение и принципы использования прикладного программного обеспечения</w:t>
            </w:r>
          </w:p>
          <w:p w14:paraId="7A0EBDA1" w14:textId="77777777" w:rsidR="000B5139" w:rsidRPr="004252FD" w:rsidRDefault="000B5139" w:rsidP="00507FB4">
            <w:pPr>
              <w:widowControl w:val="0"/>
              <w:autoSpaceDE w:val="0"/>
              <w:autoSpaceDN w:val="0"/>
              <w:adjustRightInd w:val="0"/>
              <w:spacing w:after="0"/>
              <w:contextualSpacing/>
              <w:jc w:val="both"/>
              <w:rPr>
                <w:rFonts w:ascii="Times New Roman" w:hAnsi="Times New Roman"/>
                <w:bCs/>
              </w:rPr>
            </w:pPr>
            <w:r w:rsidRPr="004252FD">
              <w:rPr>
                <w:rFonts w:ascii="Times New Roman" w:hAnsi="Times New Roman"/>
                <w:bCs/>
              </w:rPr>
              <w:t>Виды и типы профессиональной документации (инструкции, регламент, техпаспорта, стандарты и др);</w:t>
            </w:r>
          </w:p>
          <w:p w14:paraId="228DCF2A" w14:textId="77777777" w:rsidR="000B5139" w:rsidRPr="004252FD" w:rsidRDefault="000B5139" w:rsidP="00507FB4">
            <w:pPr>
              <w:tabs>
                <w:tab w:val="left" w:pos="160"/>
              </w:tabs>
              <w:spacing w:after="0"/>
              <w:contextualSpacing/>
              <w:jc w:val="both"/>
              <w:rPr>
                <w:rFonts w:ascii="Times New Roman" w:hAnsi="Times New Roman"/>
              </w:rPr>
            </w:pPr>
            <w:r w:rsidRPr="004252FD">
              <w:rPr>
                <w:rFonts w:ascii="Times New Roman" w:hAnsi="Times New Roman"/>
              </w:rPr>
              <w:t>Основные понятия и положения метрологии, стандартизации, сертификации и подтверждения соответствия;</w:t>
            </w:r>
          </w:p>
          <w:p w14:paraId="35513388" w14:textId="77777777" w:rsidR="000B5139" w:rsidRPr="004252FD" w:rsidRDefault="000B5139" w:rsidP="00252586">
            <w:pPr>
              <w:tabs>
                <w:tab w:val="left" w:pos="160"/>
              </w:tabs>
              <w:spacing w:after="0"/>
              <w:contextualSpacing/>
              <w:jc w:val="both"/>
              <w:rPr>
                <w:rFonts w:ascii="Times New Roman" w:hAnsi="Times New Roman"/>
              </w:rPr>
            </w:pPr>
            <w:r w:rsidRPr="004252FD">
              <w:rPr>
                <w:rFonts w:ascii="Times New Roman" w:hAnsi="Times New Roman"/>
              </w:rPr>
              <w:t xml:space="preserve">Виды и формы подтверждения соответствия; </w:t>
            </w:r>
          </w:p>
        </w:tc>
      </w:tr>
    </w:tbl>
    <w:p w14:paraId="422A52DC" w14:textId="77777777" w:rsidR="000B5139" w:rsidRPr="004252FD" w:rsidRDefault="000B5139" w:rsidP="00CC2BA3">
      <w:pPr>
        <w:rPr>
          <w:rFonts w:ascii="Times New Roman" w:hAnsi="Times New Roman"/>
        </w:rPr>
      </w:pPr>
    </w:p>
    <w:p w14:paraId="6CB99923" w14:textId="77777777" w:rsidR="000B5139" w:rsidRPr="004252FD" w:rsidRDefault="000B5139" w:rsidP="00CC2BA3">
      <w:pPr>
        <w:rPr>
          <w:rFonts w:ascii="Times New Roman" w:hAnsi="Times New Roman"/>
        </w:rPr>
      </w:pPr>
    </w:p>
    <w:p w14:paraId="2734BE0A" w14:textId="77777777" w:rsidR="000B5139" w:rsidRPr="004252FD" w:rsidRDefault="000B5139" w:rsidP="00CC2BA3">
      <w:pPr>
        <w:rPr>
          <w:rFonts w:ascii="Times New Roman" w:hAnsi="Times New Roman"/>
        </w:rPr>
      </w:pPr>
    </w:p>
    <w:p w14:paraId="2D6B55E2" w14:textId="77777777" w:rsidR="000B5139" w:rsidRPr="004252FD" w:rsidRDefault="000B5139" w:rsidP="00F13372">
      <w:pPr>
        <w:outlineLvl w:val="0"/>
        <w:rPr>
          <w:rFonts w:ascii="Times New Roman" w:hAnsi="Times New Roman"/>
        </w:rPr>
      </w:pPr>
      <w:r w:rsidRPr="004252FD">
        <w:rPr>
          <w:rFonts w:ascii="Times New Roman" w:hAnsi="Times New Roman"/>
        </w:rPr>
        <w:t>2. СТРУКТУРА И СОДЕРЖАНИЕ УЧЕБНОЙ ДИСЦИПЛИНЫ</w:t>
      </w:r>
    </w:p>
    <w:p w14:paraId="09CA8730" w14:textId="77777777" w:rsidR="000B5139" w:rsidRPr="004252FD" w:rsidRDefault="000B5139" w:rsidP="00CC2BA3">
      <w:pPr>
        <w:rPr>
          <w:rFonts w:ascii="Times New Roman" w:hAnsi="Times New Roman"/>
          <w:b/>
        </w:rPr>
      </w:pPr>
      <w:r w:rsidRPr="004252FD">
        <w:rPr>
          <w:rFonts w:ascii="Times New Roman" w:hAnsi="Times New Roman"/>
          <w:b/>
        </w:rPr>
        <w:t>2.1. Объем учебной дисциплины и виды учебной работы</w:t>
      </w:r>
    </w:p>
    <w:tbl>
      <w:tblPr>
        <w:tblW w:w="4926"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128"/>
        <w:gridCol w:w="1073"/>
      </w:tblGrid>
      <w:tr w:rsidR="000B5139" w:rsidRPr="004252FD" w14:paraId="1B9B4041" w14:textId="77777777" w:rsidTr="00CC2BA3">
        <w:trPr>
          <w:trHeight w:val="490"/>
        </w:trPr>
        <w:tc>
          <w:tcPr>
            <w:tcW w:w="4417" w:type="pct"/>
            <w:vAlign w:val="center"/>
          </w:tcPr>
          <w:p w14:paraId="39B0E5E0" w14:textId="77777777" w:rsidR="000B5139" w:rsidRPr="004252FD" w:rsidRDefault="000B5139" w:rsidP="00252586">
            <w:pPr>
              <w:spacing w:after="0"/>
              <w:rPr>
                <w:rFonts w:ascii="Times New Roman" w:hAnsi="Times New Roman"/>
                <w:b/>
              </w:rPr>
            </w:pPr>
            <w:r w:rsidRPr="004252FD">
              <w:rPr>
                <w:rFonts w:ascii="Times New Roman" w:hAnsi="Times New Roman"/>
                <w:b/>
              </w:rPr>
              <w:t>Вид учебной работы</w:t>
            </w:r>
          </w:p>
        </w:tc>
        <w:tc>
          <w:tcPr>
            <w:tcW w:w="583" w:type="pct"/>
            <w:vAlign w:val="center"/>
          </w:tcPr>
          <w:p w14:paraId="526F8702" w14:textId="77777777" w:rsidR="000B5139" w:rsidRPr="004252FD" w:rsidRDefault="000B5139" w:rsidP="00252586">
            <w:pPr>
              <w:spacing w:after="0"/>
              <w:rPr>
                <w:rFonts w:ascii="Times New Roman" w:hAnsi="Times New Roman"/>
                <w:b/>
                <w:iCs/>
              </w:rPr>
            </w:pPr>
            <w:r w:rsidRPr="004252FD">
              <w:rPr>
                <w:rFonts w:ascii="Times New Roman" w:hAnsi="Times New Roman"/>
                <w:b/>
                <w:iCs/>
              </w:rPr>
              <w:t>Объем часов</w:t>
            </w:r>
          </w:p>
        </w:tc>
      </w:tr>
      <w:tr w:rsidR="000B5139" w:rsidRPr="004252FD" w14:paraId="4BDEE32D" w14:textId="77777777" w:rsidTr="00CC2BA3">
        <w:trPr>
          <w:trHeight w:val="490"/>
        </w:trPr>
        <w:tc>
          <w:tcPr>
            <w:tcW w:w="4417" w:type="pct"/>
            <w:vAlign w:val="center"/>
          </w:tcPr>
          <w:p w14:paraId="2DFCC000" w14:textId="77777777" w:rsidR="000B5139" w:rsidRPr="004252FD" w:rsidRDefault="000B5139" w:rsidP="00CC2BA3">
            <w:pPr>
              <w:rPr>
                <w:rFonts w:ascii="Times New Roman" w:hAnsi="Times New Roman"/>
                <w:b/>
                <w:highlight w:val="yellow"/>
              </w:rPr>
            </w:pPr>
            <w:r w:rsidRPr="004252FD">
              <w:rPr>
                <w:rFonts w:ascii="Times New Roman" w:hAnsi="Times New Roman"/>
                <w:b/>
              </w:rPr>
              <w:t xml:space="preserve">Объем образовательной программы </w:t>
            </w:r>
          </w:p>
        </w:tc>
        <w:tc>
          <w:tcPr>
            <w:tcW w:w="583" w:type="pct"/>
            <w:vAlign w:val="center"/>
          </w:tcPr>
          <w:p w14:paraId="545E974A" w14:textId="77777777" w:rsidR="000B5139" w:rsidRPr="004252FD" w:rsidRDefault="000B5139" w:rsidP="009615C6">
            <w:pPr>
              <w:rPr>
                <w:rFonts w:ascii="Times New Roman" w:hAnsi="Times New Roman"/>
                <w:iCs/>
              </w:rPr>
            </w:pPr>
            <w:r w:rsidRPr="004252FD">
              <w:rPr>
                <w:rFonts w:ascii="Times New Roman" w:hAnsi="Times New Roman"/>
                <w:iCs/>
              </w:rPr>
              <w:t>48</w:t>
            </w:r>
          </w:p>
        </w:tc>
      </w:tr>
      <w:tr w:rsidR="000B5139" w:rsidRPr="004252FD" w14:paraId="7E78CDAD" w14:textId="77777777" w:rsidTr="00A169AB">
        <w:trPr>
          <w:trHeight w:val="490"/>
        </w:trPr>
        <w:tc>
          <w:tcPr>
            <w:tcW w:w="4417" w:type="pct"/>
            <w:vAlign w:val="center"/>
          </w:tcPr>
          <w:p w14:paraId="40BE0166" w14:textId="77777777" w:rsidR="000B5139" w:rsidRPr="004252FD" w:rsidRDefault="000B5139" w:rsidP="00A169AB">
            <w:pPr>
              <w:rPr>
                <w:rFonts w:ascii="Times New Roman" w:hAnsi="Times New Roman"/>
                <w:b/>
                <w:highlight w:val="yellow"/>
              </w:rPr>
            </w:pPr>
            <w:r w:rsidRPr="004252FD">
              <w:rPr>
                <w:rFonts w:ascii="Times New Roman" w:hAnsi="Times New Roman"/>
                <w:b/>
              </w:rPr>
              <w:t>Самостоятельная работа</w:t>
            </w:r>
            <w:r w:rsidRPr="004252FD">
              <w:rPr>
                <w:rStyle w:val="a9"/>
                <w:rFonts w:ascii="Times New Roman" w:hAnsi="Times New Roman"/>
                <w:b/>
                <w:color w:val="000000"/>
              </w:rPr>
              <w:footnoteReference w:id="17"/>
            </w:r>
          </w:p>
        </w:tc>
        <w:tc>
          <w:tcPr>
            <w:tcW w:w="583" w:type="pct"/>
            <w:vAlign w:val="center"/>
          </w:tcPr>
          <w:p w14:paraId="54488DE8" w14:textId="77777777" w:rsidR="000B5139" w:rsidRPr="004252FD" w:rsidRDefault="000B5139" w:rsidP="00A169AB">
            <w:pPr>
              <w:rPr>
                <w:rFonts w:ascii="Times New Roman" w:hAnsi="Times New Roman"/>
                <w:iCs/>
              </w:rPr>
            </w:pPr>
            <w:r w:rsidRPr="004252FD">
              <w:rPr>
                <w:rFonts w:ascii="Times New Roman" w:hAnsi="Times New Roman"/>
                <w:iCs/>
              </w:rPr>
              <w:t>4</w:t>
            </w:r>
          </w:p>
        </w:tc>
      </w:tr>
      <w:tr w:rsidR="000B5139" w:rsidRPr="004252FD" w14:paraId="2E0038FE" w14:textId="77777777" w:rsidTr="00CC2BA3">
        <w:trPr>
          <w:trHeight w:val="490"/>
        </w:trPr>
        <w:tc>
          <w:tcPr>
            <w:tcW w:w="5000" w:type="pct"/>
            <w:gridSpan w:val="2"/>
            <w:vAlign w:val="center"/>
          </w:tcPr>
          <w:p w14:paraId="7B77623A" w14:textId="77777777" w:rsidR="000B5139" w:rsidRPr="004252FD" w:rsidRDefault="000B5139" w:rsidP="00CC2BA3">
            <w:pPr>
              <w:rPr>
                <w:rFonts w:ascii="Times New Roman" w:hAnsi="Times New Roman"/>
                <w:iCs/>
              </w:rPr>
            </w:pPr>
            <w:r w:rsidRPr="004252FD">
              <w:rPr>
                <w:rFonts w:ascii="Times New Roman" w:hAnsi="Times New Roman"/>
              </w:rPr>
              <w:t>в том числе:</w:t>
            </w:r>
          </w:p>
        </w:tc>
      </w:tr>
      <w:tr w:rsidR="000B5139" w:rsidRPr="004252FD" w14:paraId="13395C63" w14:textId="77777777" w:rsidTr="00CC2BA3">
        <w:trPr>
          <w:trHeight w:val="490"/>
        </w:trPr>
        <w:tc>
          <w:tcPr>
            <w:tcW w:w="4417" w:type="pct"/>
            <w:vAlign w:val="center"/>
          </w:tcPr>
          <w:p w14:paraId="59972DBB" w14:textId="77777777" w:rsidR="000B5139" w:rsidRPr="004252FD" w:rsidRDefault="000B5139" w:rsidP="00CC2BA3">
            <w:pPr>
              <w:rPr>
                <w:rFonts w:ascii="Times New Roman" w:hAnsi="Times New Roman"/>
              </w:rPr>
            </w:pPr>
            <w:r w:rsidRPr="004252FD">
              <w:rPr>
                <w:rFonts w:ascii="Times New Roman" w:hAnsi="Times New Roman"/>
              </w:rPr>
              <w:t>теоретическое обучение</w:t>
            </w:r>
          </w:p>
        </w:tc>
        <w:tc>
          <w:tcPr>
            <w:tcW w:w="583" w:type="pct"/>
            <w:vAlign w:val="center"/>
          </w:tcPr>
          <w:p w14:paraId="17C24763" w14:textId="77777777" w:rsidR="000B5139" w:rsidRPr="004252FD" w:rsidRDefault="000B5139" w:rsidP="00FF1986">
            <w:pPr>
              <w:rPr>
                <w:rFonts w:ascii="Times New Roman" w:hAnsi="Times New Roman"/>
                <w:iCs/>
                <w:lang w:val="en-US"/>
              </w:rPr>
            </w:pPr>
            <w:r w:rsidRPr="004252FD">
              <w:rPr>
                <w:rFonts w:ascii="Times New Roman" w:hAnsi="Times New Roman"/>
                <w:iCs/>
                <w:lang w:val="en-US"/>
              </w:rPr>
              <w:t>26</w:t>
            </w:r>
          </w:p>
        </w:tc>
      </w:tr>
      <w:tr w:rsidR="000B5139" w:rsidRPr="004252FD" w14:paraId="43005F4D" w14:textId="77777777" w:rsidTr="00CC2BA3">
        <w:trPr>
          <w:trHeight w:val="490"/>
        </w:trPr>
        <w:tc>
          <w:tcPr>
            <w:tcW w:w="4417" w:type="pct"/>
            <w:vAlign w:val="center"/>
          </w:tcPr>
          <w:p w14:paraId="1A99F704" w14:textId="77777777" w:rsidR="000B5139" w:rsidRPr="004252FD" w:rsidRDefault="000B5139" w:rsidP="00252586">
            <w:pPr>
              <w:rPr>
                <w:rFonts w:ascii="Times New Roman" w:hAnsi="Times New Roman"/>
              </w:rPr>
            </w:pPr>
            <w:r w:rsidRPr="004252FD">
              <w:rPr>
                <w:rFonts w:ascii="Times New Roman" w:hAnsi="Times New Roman"/>
              </w:rPr>
              <w:t xml:space="preserve">практические занятия </w:t>
            </w:r>
          </w:p>
        </w:tc>
        <w:tc>
          <w:tcPr>
            <w:tcW w:w="583" w:type="pct"/>
            <w:vAlign w:val="center"/>
          </w:tcPr>
          <w:p w14:paraId="1FA61F02" w14:textId="77777777" w:rsidR="000B5139" w:rsidRPr="004252FD" w:rsidRDefault="000B5139" w:rsidP="009615C6">
            <w:pPr>
              <w:rPr>
                <w:rFonts w:ascii="Times New Roman" w:hAnsi="Times New Roman"/>
                <w:iCs/>
              </w:rPr>
            </w:pPr>
            <w:r w:rsidRPr="004252FD">
              <w:rPr>
                <w:rFonts w:ascii="Times New Roman" w:hAnsi="Times New Roman"/>
                <w:iCs/>
              </w:rPr>
              <w:t>12</w:t>
            </w:r>
          </w:p>
        </w:tc>
      </w:tr>
      <w:tr w:rsidR="000B5139" w:rsidRPr="004252FD" w14:paraId="0254A7A9" w14:textId="77777777" w:rsidTr="009615C6">
        <w:trPr>
          <w:trHeight w:val="490"/>
        </w:trPr>
        <w:tc>
          <w:tcPr>
            <w:tcW w:w="4417" w:type="pct"/>
            <w:vAlign w:val="center"/>
          </w:tcPr>
          <w:p w14:paraId="0054E312" w14:textId="77777777" w:rsidR="000B5139" w:rsidRPr="004252FD" w:rsidRDefault="000B5139" w:rsidP="001D45CF">
            <w:pPr>
              <w:rPr>
                <w:rFonts w:ascii="Times New Roman" w:hAnsi="Times New Roman"/>
                <w:b/>
                <w:iCs/>
              </w:rPr>
            </w:pPr>
            <w:r w:rsidRPr="004252FD">
              <w:rPr>
                <w:rFonts w:ascii="Times New Roman" w:hAnsi="Times New Roman"/>
                <w:b/>
                <w:iCs/>
              </w:rPr>
              <w:t xml:space="preserve">Промежуточная аттестация                               </w:t>
            </w:r>
          </w:p>
        </w:tc>
        <w:tc>
          <w:tcPr>
            <w:tcW w:w="583" w:type="pct"/>
            <w:vAlign w:val="center"/>
          </w:tcPr>
          <w:p w14:paraId="5397D1B3" w14:textId="77777777" w:rsidR="000B5139" w:rsidRPr="004252FD" w:rsidRDefault="000B5139" w:rsidP="009615C6">
            <w:pPr>
              <w:rPr>
                <w:rFonts w:ascii="Times New Roman" w:hAnsi="Times New Roman"/>
                <w:iCs/>
              </w:rPr>
            </w:pPr>
            <w:r w:rsidRPr="004252FD">
              <w:rPr>
                <w:rFonts w:ascii="Times New Roman" w:hAnsi="Times New Roman"/>
                <w:iCs/>
              </w:rPr>
              <w:t>6</w:t>
            </w:r>
          </w:p>
        </w:tc>
      </w:tr>
    </w:tbl>
    <w:p w14:paraId="04B0A1EA" w14:textId="77777777" w:rsidR="000B5139" w:rsidRPr="004252FD" w:rsidRDefault="000B5139" w:rsidP="00CC2BA3">
      <w:pPr>
        <w:rPr>
          <w:rFonts w:ascii="Times New Roman" w:hAnsi="Times New Roman"/>
          <w:b/>
          <w:i/>
        </w:rPr>
        <w:sectPr w:rsidR="000B5139" w:rsidRPr="004252FD" w:rsidSect="00733AEF">
          <w:footerReference w:type="even" r:id="rId175"/>
          <w:footerReference w:type="default" r:id="rId176"/>
          <w:pgSz w:w="11906" w:h="16838"/>
          <w:pgMar w:top="1134" w:right="850" w:bottom="284" w:left="1701" w:header="708" w:footer="708" w:gutter="0"/>
          <w:cols w:space="720"/>
          <w:docGrid w:linePitch="299"/>
        </w:sectPr>
      </w:pPr>
    </w:p>
    <w:p w14:paraId="0740453C" w14:textId="77777777" w:rsidR="000B5139" w:rsidRPr="004252FD" w:rsidRDefault="000B5139" w:rsidP="00CC2BA3">
      <w:pPr>
        <w:spacing w:after="0"/>
        <w:rPr>
          <w:rFonts w:ascii="Times New Roman" w:hAnsi="Times New Roman"/>
          <w:b/>
        </w:rPr>
      </w:pPr>
      <w:r w:rsidRPr="004252FD">
        <w:rPr>
          <w:rFonts w:ascii="Times New Roman" w:hAnsi="Times New Roman"/>
          <w:b/>
        </w:rPr>
        <w:t xml:space="preserve">2.2. Тематический план и содержание учебной дисциплины </w:t>
      </w:r>
    </w:p>
    <w:p w14:paraId="47ACD43F" w14:textId="77777777" w:rsidR="000B5139" w:rsidRPr="004252FD" w:rsidRDefault="000B5139" w:rsidP="00CC2BA3">
      <w:pPr>
        <w:spacing w:after="0"/>
        <w:rPr>
          <w:rFonts w:ascii="Times New Roman" w:hAnsi="Times New Roman"/>
          <w:b/>
          <w:bCs/>
          <w:i/>
        </w:rPr>
      </w:pPr>
    </w:p>
    <w:tbl>
      <w:tblPr>
        <w:tblW w:w="51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7"/>
        <w:gridCol w:w="6568"/>
        <w:gridCol w:w="2821"/>
        <w:gridCol w:w="1160"/>
        <w:gridCol w:w="2047"/>
      </w:tblGrid>
      <w:tr w:rsidR="000B5139" w:rsidRPr="004252FD" w14:paraId="6FC6B304" w14:textId="77777777" w:rsidTr="00D8659E">
        <w:trPr>
          <w:trHeight w:val="953"/>
        </w:trPr>
        <w:tc>
          <w:tcPr>
            <w:tcW w:w="852" w:type="pct"/>
            <w:vAlign w:val="center"/>
          </w:tcPr>
          <w:p w14:paraId="4C574E14" w14:textId="77777777" w:rsidR="000B5139" w:rsidRPr="004252FD" w:rsidRDefault="000B5139" w:rsidP="008C023A">
            <w:pPr>
              <w:spacing w:after="0" w:line="240" w:lineRule="auto"/>
              <w:rPr>
                <w:rFonts w:ascii="Times New Roman" w:hAnsi="Times New Roman"/>
                <w:b/>
                <w:bCs/>
              </w:rPr>
            </w:pPr>
            <w:r w:rsidRPr="004252FD">
              <w:rPr>
                <w:rFonts w:ascii="Times New Roman" w:hAnsi="Times New Roman"/>
                <w:b/>
                <w:bCs/>
              </w:rPr>
              <w:t>Наименование разделов и тем</w:t>
            </w:r>
          </w:p>
        </w:tc>
        <w:tc>
          <w:tcPr>
            <w:tcW w:w="3092" w:type="pct"/>
            <w:gridSpan w:val="2"/>
            <w:vAlign w:val="center"/>
          </w:tcPr>
          <w:p w14:paraId="4C5B3C5E" w14:textId="77777777" w:rsidR="000B5139" w:rsidRPr="004252FD" w:rsidRDefault="000B5139" w:rsidP="008C023A">
            <w:pPr>
              <w:spacing w:after="0" w:line="240" w:lineRule="auto"/>
              <w:rPr>
                <w:rFonts w:ascii="Times New Roman" w:hAnsi="Times New Roman"/>
                <w:b/>
                <w:bCs/>
              </w:rPr>
            </w:pPr>
            <w:r w:rsidRPr="004252FD">
              <w:rPr>
                <w:rFonts w:ascii="Times New Roman" w:hAnsi="Times New Roman"/>
                <w:b/>
                <w:bCs/>
              </w:rPr>
              <w:t>Содержание учебного материала и формы организации деятельности обучающихся</w:t>
            </w:r>
          </w:p>
        </w:tc>
        <w:tc>
          <w:tcPr>
            <w:tcW w:w="382" w:type="pct"/>
            <w:vAlign w:val="center"/>
          </w:tcPr>
          <w:p w14:paraId="6327B997" w14:textId="77777777" w:rsidR="000B5139" w:rsidRPr="004252FD" w:rsidRDefault="000B5139" w:rsidP="008C023A">
            <w:pPr>
              <w:spacing w:after="0" w:line="240" w:lineRule="auto"/>
              <w:rPr>
                <w:rFonts w:ascii="Times New Roman" w:hAnsi="Times New Roman"/>
                <w:b/>
                <w:bCs/>
              </w:rPr>
            </w:pPr>
            <w:r w:rsidRPr="004252FD">
              <w:rPr>
                <w:rFonts w:ascii="Times New Roman" w:hAnsi="Times New Roman"/>
                <w:b/>
                <w:bCs/>
              </w:rPr>
              <w:t>Объем часов</w:t>
            </w:r>
          </w:p>
        </w:tc>
        <w:tc>
          <w:tcPr>
            <w:tcW w:w="674" w:type="pct"/>
            <w:vAlign w:val="center"/>
          </w:tcPr>
          <w:p w14:paraId="0607AEB9" w14:textId="77777777" w:rsidR="000B5139" w:rsidRPr="004252FD" w:rsidRDefault="000B5139" w:rsidP="008C023A">
            <w:pPr>
              <w:spacing w:after="0" w:line="240" w:lineRule="auto"/>
              <w:rPr>
                <w:rFonts w:ascii="Times New Roman" w:hAnsi="Times New Roman"/>
                <w:b/>
                <w:bCs/>
              </w:rPr>
            </w:pPr>
            <w:r w:rsidRPr="004252FD">
              <w:rPr>
                <w:rFonts w:ascii="Times New Roman" w:hAnsi="Times New Roman"/>
                <w:b/>
                <w:bCs/>
              </w:rPr>
              <w:t>Коды компетенций, формированию которых способствует элемент программы</w:t>
            </w:r>
          </w:p>
        </w:tc>
      </w:tr>
      <w:tr w:rsidR="000B5139" w:rsidRPr="004252FD" w14:paraId="60C5CE5C" w14:textId="77777777" w:rsidTr="00CC2BA3">
        <w:trPr>
          <w:trHeight w:val="20"/>
        </w:trPr>
        <w:tc>
          <w:tcPr>
            <w:tcW w:w="852" w:type="pct"/>
          </w:tcPr>
          <w:p w14:paraId="34CE890E" w14:textId="77777777" w:rsidR="000B5139" w:rsidRPr="004252FD" w:rsidRDefault="000B5139" w:rsidP="008C023A">
            <w:pPr>
              <w:spacing w:after="0" w:line="240" w:lineRule="auto"/>
              <w:rPr>
                <w:rFonts w:ascii="Times New Roman" w:hAnsi="Times New Roman"/>
                <w:b/>
                <w:bCs/>
              </w:rPr>
            </w:pPr>
            <w:r w:rsidRPr="004252FD">
              <w:rPr>
                <w:rFonts w:ascii="Times New Roman" w:hAnsi="Times New Roman"/>
                <w:b/>
                <w:bCs/>
              </w:rPr>
              <w:t>1</w:t>
            </w:r>
          </w:p>
        </w:tc>
        <w:tc>
          <w:tcPr>
            <w:tcW w:w="3092" w:type="pct"/>
            <w:gridSpan w:val="2"/>
          </w:tcPr>
          <w:p w14:paraId="726CA770" w14:textId="77777777" w:rsidR="000B5139" w:rsidRPr="004252FD" w:rsidRDefault="000B5139" w:rsidP="008C023A">
            <w:pPr>
              <w:spacing w:after="0" w:line="240" w:lineRule="auto"/>
              <w:rPr>
                <w:rFonts w:ascii="Times New Roman" w:hAnsi="Times New Roman"/>
                <w:b/>
                <w:bCs/>
              </w:rPr>
            </w:pPr>
            <w:r w:rsidRPr="004252FD">
              <w:rPr>
                <w:rFonts w:ascii="Times New Roman" w:hAnsi="Times New Roman"/>
                <w:b/>
                <w:bCs/>
              </w:rPr>
              <w:t>2</w:t>
            </w:r>
          </w:p>
        </w:tc>
        <w:tc>
          <w:tcPr>
            <w:tcW w:w="382" w:type="pct"/>
            <w:vAlign w:val="center"/>
          </w:tcPr>
          <w:p w14:paraId="4D606D39" w14:textId="77777777" w:rsidR="000B5139" w:rsidRPr="004252FD" w:rsidRDefault="000B5139" w:rsidP="008C023A">
            <w:pPr>
              <w:spacing w:after="0" w:line="240" w:lineRule="auto"/>
              <w:rPr>
                <w:rFonts w:ascii="Times New Roman" w:hAnsi="Times New Roman"/>
                <w:b/>
                <w:bCs/>
              </w:rPr>
            </w:pPr>
            <w:r w:rsidRPr="004252FD">
              <w:rPr>
                <w:rFonts w:ascii="Times New Roman" w:hAnsi="Times New Roman"/>
                <w:b/>
                <w:bCs/>
              </w:rPr>
              <w:t>3</w:t>
            </w:r>
          </w:p>
        </w:tc>
        <w:tc>
          <w:tcPr>
            <w:tcW w:w="674" w:type="pct"/>
          </w:tcPr>
          <w:p w14:paraId="074AEF2A" w14:textId="77777777" w:rsidR="000B5139" w:rsidRPr="004252FD" w:rsidRDefault="000B5139" w:rsidP="008C023A">
            <w:pPr>
              <w:spacing w:after="0" w:line="240" w:lineRule="auto"/>
              <w:rPr>
                <w:rFonts w:ascii="Times New Roman" w:hAnsi="Times New Roman"/>
                <w:bCs/>
              </w:rPr>
            </w:pPr>
            <w:r w:rsidRPr="004252FD">
              <w:rPr>
                <w:rFonts w:ascii="Times New Roman" w:hAnsi="Times New Roman"/>
                <w:bCs/>
              </w:rPr>
              <w:t>4</w:t>
            </w:r>
          </w:p>
        </w:tc>
      </w:tr>
      <w:tr w:rsidR="000B5139" w:rsidRPr="004252FD" w14:paraId="4A536D43" w14:textId="77777777" w:rsidTr="00CC2BA3">
        <w:trPr>
          <w:trHeight w:val="20"/>
        </w:trPr>
        <w:tc>
          <w:tcPr>
            <w:tcW w:w="852" w:type="pct"/>
            <w:vAlign w:val="center"/>
          </w:tcPr>
          <w:p w14:paraId="1F8A90CA" w14:textId="77777777" w:rsidR="000B5139" w:rsidRPr="004252FD" w:rsidRDefault="000B5139" w:rsidP="008C023A">
            <w:pPr>
              <w:spacing w:after="0" w:line="240" w:lineRule="auto"/>
              <w:rPr>
                <w:rFonts w:ascii="Times New Roman" w:hAnsi="Times New Roman"/>
                <w:b/>
                <w:bCs/>
              </w:rPr>
            </w:pPr>
            <w:r w:rsidRPr="004252FD">
              <w:rPr>
                <w:rFonts w:ascii="Times New Roman" w:hAnsi="Times New Roman"/>
                <w:b/>
                <w:bCs/>
              </w:rPr>
              <w:t>РАЗДЕЛ 1</w:t>
            </w:r>
          </w:p>
        </w:tc>
        <w:tc>
          <w:tcPr>
            <w:tcW w:w="3092" w:type="pct"/>
            <w:gridSpan w:val="2"/>
            <w:vAlign w:val="center"/>
          </w:tcPr>
          <w:p w14:paraId="21E16868" w14:textId="77777777" w:rsidR="000B5139" w:rsidRPr="004252FD" w:rsidRDefault="000B5139" w:rsidP="008C023A">
            <w:pPr>
              <w:spacing w:after="0" w:line="240" w:lineRule="auto"/>
              <w:rPr>
                <w:rFonts w:ascii="Times New Roman" w:hAnsi="Times New Roman"/>
                <w:b/>
                <w:bCs/>
              </w:rPr>
            </w:pPr>
            <w:r w:rsidRPr="004252FD">
              <w:rPr>
                <w:rFonts w:ascii="Times New Roman" w:hAnsi="Times New Roman"/>
                <w:b/>
              </w:rPr>
              <w:t xml:space="preserve">СИСТЕМНЫЙ ПОДХОД К МЕТРОЛОГИИ И СТАНДАРТИЗАЦИИ </w:t>
            </w:r>
          </w:p>
        </w:tc>
        <w:tc>
          <w:tcPr>
            <w:tcW w:w="382" w:type="pct"/>
            <w:vAlign w:val="center"/>
          </w:tcPr>
          <w:p w14:paraId="5F6F1B25" w14:textId="77777777" w:rsidR="000B5139" w:rsidRPr="004252FD" w:rsidRDefault="000B5139" w:rsidP="008C023A">
            <w:pPr>
              <w:spacing w:after="0" w:line="240" w:lineRule="auto"/>
              <w:rPr>
                <w:rFonts w:ascii="Times New Roman" w:hAnsi="Times New Roman"/>
                <w:b/>
                <w:bCs/>
              </w:rPr>
            </w:pPr>
          </w:p>
        </w:tc>
        <w:tc>
          <w:tcPr>
            <w:tcW w:w="674" w:type="pct"/>
          </w:tcPr>
          <w:p w14:paraId="44715194" w14:textId="77777777" w:rsidR="000B5139" w:rsidRPr="004252FD" w:rsidRDefault="000B5139" w:rsidP="008C023A">
            <w:pPr>
              <w:spacing w:after="0" w:line="240" w:lineRule="auto"/>
              <w:rPr>
                <w:rFonts w:ascii="Times New Roman" w:hAnsi="Times New Roman"/>
                <w:bCs/>
              </w:rPr>
            </w:pPr>
          </w:p>
        </w:tc>
      </w:tr>
      <w:tr w:rsidR="000B5139" w:rsidRPr="004252FD" w14:paraId="49BB898F" w14:textId="77777777" w:rsidTr="00CC2BA3">
        <w:trPr>
          <w:trHeight w:val="20"/>
        </w:trPr>
        <w:tc>
          <w:tcPr>
            <w:tcW w:w="852" w:type="pct"/>
            <w:vMerge w:val="restart"/>
          </w:tcPr>
          <w:p w14:paraId="7D937CA7" w14:textId="77777777" w:rsidR="000B5139" w:rsidRPr="004252FD" w:rsidRDefault="000B5139" w:rsidP="008C023A">
            <w:pPr>
              <w:spacing w:after="0" w:line="240" w:lineRule="auto"/>
              <w:ind w:right="-57"/>
              <w:rPr>
                <w:rFonts w:ascii="Times New Roman" w:hAnsi="Times New Roman"/>
                <w:b/>
                <w:bCs/>
              </w:rPr>
            </w:pPr>
            <w:r w:rsidRPr="004252FD">
              <w:rPr>
                <w:rFonts w:ascii="Times New Roman" w:hAnsi="Times New Roman"/>
                <w:b/>
                <w:bCs/>
              </w:rPr>
              <w:t xml:space="preserve">Тема 1.Введение в дисциплину </w:t>
            </w:r>
          </w:p>
        </w:tc>
        <w:tc>
          <w:tcPr>
            <w:tcW w:w="3092" w:type="pct"/>
            <w:gridSpan w:val="2"/>
          </w:tcPr>
          <w:p w14:paraId="1E22004A" w14:textId="77777777" w:rsidR="000B5139" w:rsidRPr="004252FD" w:rsidRDefault="000B5139" w:rsidP="00D8659E">
            <w:pPr>
              <w:spacing w:after="0" w:line="240" w:lineRule="auto"/>
              <w:rPr>
                <w:rFonts w:ascii="Times New Roman" w:hAnsi="Times New Roman"/>
                <w:b/>
                <w:bCs/>
              </w:rPr>
            </w:pPr>
            <w:r w:rsidRPr="004252FD">
              <w:rPr>
                <w:rFonts w:ascii="Times New Roman" w:hAnsi="Times New Roman"/>
                <w:b/>
                <w:bCs/>
              </w:rPr>
              <w:t xml:space="preserve">Содержание </w:t>
            </w:r>
          </w:p>
        </w:tc>
        <w:tc>
          <w:tcPr>
            <w:tcW w:w="382" w:type="pct"/>
            <w:vMerge w:val="restart"/>
            <w:vAlign w:val="center"/>
          </w:tcPr>
          <w:p w14:paraId="1971E6D5" w14:textId="77777777" w:rsidR="000B5139" w:rsidRPr="004252FD" w:rsidRDefault="000B5139" w:rsidP="008C023A">
            <w:pPr>
              <w:spacing w:after="0" w:line="240" w:lineRule="auto"/>
              <w:rPr>
                <w:rFonts w:ascii="Times New Roman" w:hAnsi="Times New Roman"/>
                <w:b/>
                <w:bCs/>
              </w:rPr>
            </w:pPr>
            <w:r w:rsidRPr="004252FD">
              <w:rPr>
                <w:rFonts w:ascii="Times New Roman" w:hAnsi="Times New Roman"/>
                <w:b/>
              </w:rPr>
              <w:t>2</w:t>
            </w:r>
          </w:p>
        </w:tc>
        <w:tc>
          <w:tcPr>
            <w:tcW w:w="674" w:type="pct"/>
            <w:vMerge w:val="restart"/>
          </w:tcPr>
          <w:p w14:paraId="41B14BF3" w14:textId="77777777" w:rsidR="000B5139" w:rsidRPr="004252FD" w:rsidRDefault="000B5139" w:rsidP="008C023A">
            <w:pPr>
              <w:spacing w:after="0" w:line="240" w:lineRule="auto"/>
              <w:rPr>
                <w:rFonts w:ascii="Times New Roman" w:hAnsi="Times New Roman"/>
              </w:rPr>
            </w:pPr>
            <w:r w:rsidRPr="004252FD">
              <w:rPr>
                <w:rFonts w:ascii="Times New Roman" w:hAnsi="Times New Roman"/>
              </w:rPr>
              <w:t>ОК 01, ОК 02, ОК 03, ОК 04, ОК 05, ОК 08, ОК 09, ОК 10, ОК 11, ПК 1.1, ПК 1.3, ПК 1.4, ПК 2.1, ПК 2.2, ПК 2.3, ПК 2.4, ПК 3.1</w:t>
            </w:r>
          </w:p>
        </w:tc>
      </w:tr>
      <w:tr w:rsidR="000B5139" w:rsidRPr="004252FD" w14:paraId="62FCD9BB" w14:textId="77777777" w:rsidTr="00CC2BA3">
        <w:trPr>
          <w:trHeight w:val="20"/>
        </w:trPr>
        <w:tc>
          <w:tcPr>
            <w:tcW w:w="852" w:type="pct"/>
            <w:vMerge/>
          </w:tcPr>
          <w:p w14:paraId="3A991C73" w14:textId="77777777" w:rsidR="000B5139" w:rsidRPr="004252FD" w:rsidRDefault="000B5139" w:rsidP="008C023A">
            <w:pPr>
              <w:spacing w:after="0" w:line="240" w:lineRule="auto"/>
              <w:rPr>
                <w:rFonts w:ascii="Times New Roman" w:hAnsi="Times New Roman"/>
                <w:b/>
                <w:bCs/>
              </w:rPr>
            </w:pPr>
          </w:p>
        </w:tc>
        <w:tc>
          <w:tcPr>
            <w:tcW w:w="3092" w:type="pct"/>
            <w:gridSpan w:val="2"/>
          </w:tcPr>
          <w:p w14:paraId="1EE53807" w14:textId="77777777" w:rsidR="000B5139" w:rsidRPr="004252FD" w:rsidRDefault="000B5139" w:rsidP="008C023A">
            <w:pPr>
              <w:spacing w:after="0" w:line="240" w:lineRule="auto"/>
              <w:contextualSpacing/>
              <w:jc w:val="both"/>
              <w:rPr>
                <w:rFonts w:ascii="Times New Roman" w:hAnsi="Times New Roman"/>
              </w:rPr>
            </w:pPr>
            <w:r w:rsidRPr="004252FD">
              <w:rPr>
                <w:rFonts w:ascii="Times New Roman" w:hAnsi="Times New Roman"/>
              </w:rPr>
              <w:t>Содержание, цель и задачи курса дисциплины «Метрология и стандартизация». Роль метрологии и стандартизации в обеспечении качества процессов и продукции.</w:t>
            </w:r>
            <w:r w:rsidRPr="004252FD">
              <w:rPr>
                <w:rFonts w:ascii="Times New Roman" w:hAnsi="Times New Roman"/>
                <w:bCs/>
              </w:rPr>
              <w:t xml:space="preserve"> Квалиметрия. </w:t>
            </w:r>
            <w:r w:rsidRPr="004252FD">
              <w:rPr>
                <w:rFonts w:ascii="Times New Roman" w:hAnsi="Times New Roman"/>
                <w:spacing w:val="-4"/>
              </w:rPr>
              <w:t>Показатели качества и их классификация.</w:t>
            </w:r>
            <w:r w:rsidRPr="004252FD">
              <w:rPr>
                <w:rFonts w:ascii="Times New Roman" w:hAnsi="Times New Roman"/>
              </w:rPr>
              <w:t xml:space="preserve"> Особенности применения федеральных законов на современном этапе развития метрологии и стандартизации</w:t>
            </w:r>
          </w:p>
        </w:tc>
        <w:tc>
          <w:tcPr>
            <w:tcW w:w="382" w:type="pct"/>
            <w:vMerge/>
            <w:vAlign w:val="center"/>
          </w:tcPr>
          <w:p w14:paraId="5AA32C9F" w14:textId="77777777" w:rsidR="000B5139" w:rsidRPr="004252FD" w:rsidRDefault="000B5139" w:rsidP="008C023A">
            <w:pPr>
              <w:spacing w:after="0" w:line="240" w:lineRule="auto"/>
              <w:rPr>
                <w:rFonts w:ascii="Times New Roman" w:hAnsi="Times New Roman"/>
                <w:b/>
                <w:bCs/>
              </w:rPr>
            </w:pPr>
          </w:p>
        </w:tc>
        <w:tc>
          <w:tcPr>
            <w:tcW w:w="674" w:type="pct"/>
            <w:vMerge/>
          </w:tcPr>
          <w:p w14:paraId="40F3C5ED" w14:textId="77777777" w:rsidR="000B5139" w:rsidRPr="004252FD" w:rsidRDefault="000B5139" w:rsidP="008C023A">
            <w:pPr>
              <w:spacing w:after="0" w:line="240" w:lineRule="auto"/>
              <w:rPr>
                <w:rFonts w:ascii="Times New Roman" w:hAnsi="Times New Roman"/>
                <w:bCs/>
              </w:rPr>
            </w:pPr>
          </w:p>
        </w:tc>
      </w:tr>
      <w:tr w:rsidR="000B5139" w:rsidRPr="004252FD" w14:paraId="2B68F1F9" w14:textId="77777777" w:rsidTr="00CC2BA3">
        <w:trPr>
          <w:trHeight w:val="20"/>
        </w:trPr>
        <w:tc>
          <w:tcPr>
            <w:tcW w:w="852" w:type="pct"/>
            <w:vMerge w:val="restart"/>
          </w:tcPr>
          <w:p w14:paraId="1939C376" w14:textId="77777777" w:rsidR="000B5139" w:rsidRPr="004252FD" w:rsidRDefault="000B5139" w:rsidP="008C023A">
            <w:pPr>
              <w:spacing w:after="0" w:line="240" w:lineRule="auto"/>
              <w:rPr>
                <w:rFonts w:ascii="Times New Roman" w:hAnsi="Times New Roman"/>
                <w:b/>
                <w:bCs/>
              </w:rPr>
            </w:pPr>
            <w:r w:rsidRPr="004252FD">
              <w:rPr>
                <w:rFonts w:ascii="Times New Roman" w:hAnsi="Times New Roman"/>
                <w:b/>
                <w:bCs/>
              </w:rPr>
              <w:t>Тема 2. Теоретические основы метрологии и стандартизации</w:t>
            </w:r>
          </w:p>
        </w:tc>
        <w:tc>
          <w:tcPr>
            <w:tcW w:w="2163" w:type="pct"/>
            <w:tcBorders>
              <w:right w:val="nil"/>
            </w:tcBorders>
          </w:tcPr>
          <w:p w14:paraId="580C4841" w14:textId="77777777" w:rsidR="000B5139" w:rsidRPr="004252FD" w:rsidRDefault="000B5139" w:rsidP="00D8659E">
            <w:pPr>
              <w:spacing w:after="0" w:line="240" w:lineRule="auto"/>
              <w:rPr>
                <w:rFonts w:ascii="Times New Roman" w:hAnsi="Times New Roman"/>
                <w:b/>
                <w:bCs/>
              </w:rPr>
            </w:pPr>
            <w:r w:rsidRPr="004252FD">
              <w:rPr>
                <w:rFonts w:ascii="Times New Roman" w:hAnsi="Times New Roman"/>
                <w:b/>
                <w:bCs/>
              </w:rPr>
              <w:t xml:space="preserve">Содержание </w:t>
            </w:r>
          </w:p>
        </w:tc>
        <w:tc>
          <w:tcPr>
            <w:tcW w:w="929" w:type="pct"/>
            <w:tcBorders>
              <w:left w:val="nil"/>
            </w:tcBorders>
          </w:tcPr>
          <w:p w14:paraId="6A3CBCE7" w14:textId="77777777" w:rsidR="000B5139" w:rsidRPr="004252FD" w:rsidRDefault="000B5139" w:rsidP="008C023A">
            <w:pPr>
              <w:spacing w:after="0" w:line="240" w:lineRule="auto"/>
              <w:rPr>
                <w:rFonts w:ascii="Times New Roman" w:hAnsi="Times New Roman"/>
                <w:b/>
                <w:bCs/>
              </w:rPr>
            </w:pPr>
          </w:p>
        </w:tc>
        <w:tc>
          <w:tcPr>
            <w:tcW w:w="382" w:type="pct"/>
            <w:vMerge w:val="restart"/>
            <w:vAlign w:val="center"/>
          </w:tcPr>
          <w:p w14:paraId="3727DB36" w14:textId="77777777" w:rsidR="000B5139" w:rsidRPr="004252FD" w:rsidRDefault="000B5139" w:rsidP="008C023A">
            <w:pPr>
              <w:spacing w:after="0" w:line="240" w:lineRule="auto"/>
              <w:rPr>
                <w:rFonts w:ascii="Times New Roman" w:hAnsi="Times New Roman"/>
                <w:b/>
                <w:bCs/>
              </w:rPr>
            </w:pPr>
            <w:r w:rsidRPr="004252FD">
              <w:rPr>
                <w:rFonts w:ascii="Times New Roman" w:hAnsi="Times New Roman"/>
                <w:b/>
                <w:bCs/>
              </w:rPr>
              <w:t>6</w:t>
            </w:r>
          </w:p>
        </w:tc>
        <w:tc>
          <w:tcPr>
            <w:tcW w:w="674" w:type="pct"/>
            <w:vMerge w:val="restart"/>
          </w:tcPr>
          <w:p w14:paraId="0F1172AC" w14:textId="77777777" w:rsidR="000B5139" w:rsidRPr="004252FD" w:rsidRDefault="000B5139" w:rsidP="008C023A">
            <w:pPr>
              <w:spacing w:after="0" w:line="240" w:lineRule="auto"/>
              <w:rPr>
                <w:rFonts w:ascii="Times New Roman" w:hAnsi="Times New Roman"/>
              </w:rPr>
            </w:pPr>
            <w:r w:rsidRPr="004252FD">
              <w:rPr>
                <w:rFonts w:ascii="Times New Roman" w:hAnsi="Times New Roman"/>
              </w:rPr>
              <w:t>ОК 01, ОК 02, ОК 03, ОК 04, ОК 05, ОК 08, ОК 09, ОК 10, ОК 11, ПК 1.1, ПК 1.3, ПК 1.4, ПК 2.1, ПК 2.2, ПК 2.3, ПК 2.4, ПК 3.1</w:t>
            </w:r>
          </w:p>
        </w:tc>
      </w:tr>
      <w:tr w:rsidR="000B5139" w:rsidRPr="004252FD" w14:paraId="014547E6" w14:textId="77777777" w:rsidTr="00CC2BA3">
        <w:trPr>
          <w:trHeight w:val="20"/>
        </w:trPr>
        <w:tc>
          <w:tcPr>
            <w:tcW w:w="852" w:type="pct"/>
            <w:vMerge/>
          </w:tcPr>
          <w:p w14:paraId="7417ADDA" w14:textId="77777777" w:rsidR="000B5139" w:rsidRPr="004252FD" w:rsidRDefault="000B5139" w:rsidP="008C023A">
            <w:pPr>
              <w:spacing w:after="0" w:line="240" w:lineRule="auto"/>
              <w:rPr>
                <w:rFonts w:ascii="Times New Roman" w:hAnsi="Times New Roman"/>
                <w:b/>
                <w:bCs/>
              </w:rPr>
            </w:pPr>
          </w:p>
        </w:tc>
        <w:tc>
          <w:tcPr>
            <w:tcW w:w="3092" w:type="pct"/>
            <w:gridSpan w:val="2"/>
          </w:tcPr>
          <w:p w14:paraId="4B758093" w14:textId="77777777" w:rsidR="000B5139" w:rsidRPr="004252FD" w:rsidRDefault="000B5139" w:rsidP="008C023A">
            <w:pPr>
              <w:spacing w:after="0" w:line="240" w:lineRule="auto"/>
              <w:rPr>
                <w:rFonts w:ascii="Times New Roman" w:hAnsi="Times New Roman"/>
                <w:bCs/>
              </w:rPr>
            </w:pPr>
            <w:r w:rsidRPr="004252FD">
              <w:rPr>
                <w:rFonts w:ascii="Times New Roman" w:hAnsi="Times New Roman"/>
                <w:bCs/>
              </w:rPr>
              <w:t>Виды и средства измерений. Классификация и характеристика средств измерений. Эталоны и их классификация. Метрологические свойства и метрологические характеристики средств измерений.</w:t>
            </w:r>
          </w:p>
          <w:p w14:paraId="75D27552" w14:textId="77777777" w:rsidR="000B5139" w:rsidRPr="004252FD" w:rsidRDefault="000B5139" w:rsidP="008C023A">
            <w:pPr>
              <w:spacing w:after="0" w:line="240" w:lineRule="auto"/>
              <w:rPr>
                <w:rFonts w:ascii="Times New Roman" w:hAnsi="Times New Roman"/>
                <w:bCs/>
              </w:rPr>
            </w:pPr>
            <w:r w:rsidRPr="004252FD">
              <w:rPr>
                <w:rFonts w:ascii="Times New Roman" w:hAnsi="Times New Roman"/>
                <w:bCs/>
              </w:rPr>
              <w:t>Теоретические и исторические аспекты стандартизации. Стандартизация, её роль в повышении качества продукции и развитие на международном, региональном и национальном уровнях</w:t>
            </w:r>
          </w:p>
        </w:tc>
        <w:tc>
          <w:tcPr>
            <w:tcW w:w="382" w:type="pct"/>
            <w:vMerge/>
            <w:vAlign w:val="center"/>
          </w:tcPr>
          <w:p w14:paraId="25EBB68A" w14:textId="77777777" w:rsidR="000B5139" w:rsidRPr="004252FD" w:rsidRDefault="000B5139" w:rsidP="008C023A">
            <w:pPr>
              <w:spacing w:after="0" w:line="240" w:lineRule="auto"/>
              <w:rPr>
                <w:rFonts w:ascii="Times New Roman" w:hAnsi="Times New Roman"/>
                <w:b/>
                <w:bCs/>
              </w:rPr>
            </w:pPr>
          </w:p>
        </w:tc>
        <w:tc>
          <w:tcPr>
            <w:tcW w:w="674" w:type="pct"/>
            <w:vMerge/>
          </w:tcPr>
          <w:p w14:paraId="5EC68766" w14:textId="77777777" w:rsidR="000B5139" w:rsidRPr="004252FD" w:rsidRDefault="000B5139" w:rsidP="008C023A">
            <w:pPr>
              <w:spacing w:after="0" w:line="240" w:lineRule="auto"/>
              <w:rPr>
                <w:rFonts w:ascii="Times New Roman" w:hAnsi="Times New Roman"/>
                <w:bCs/>
              </w:rPr>
            </w:pPr>
          </w:p>
        </w:tc>
      </w:tr>
      <w:tr w:rsidR="000B5139" w:rsidRPr="004252FD" w14:paraId="397397E4" w14:textId="77777777" w:rsidTr="00CC2BA3">
        <w:trPr>
          <w:trHeight w:val="20"/>
        </w:trPr>
        <w:tc>
          <w:tcPr>
            <w:tcW w:w="852" w:type="pct"/>
            <w:vMerge/>
          </w:tcPr>
          <w:p w14:paraId="59E3EEFC" w14:textId="77777777" w:rsidR="000B5139" w:rsidRPr="004252FD" w:rsidRDefault="000B5139" w:rsidP="008C023A">
            <w:pPr>
              <w:spacing w:after="0" w:line="240" w:lineRule="auto"/>
              <w:rPr>
                <w:rFonts w:ascii="Times New Roman" w:hAnsi="Times New Roman"/>
                <w:b/>
                <w:bCs/>
              </w:rPr>
            </w:pPr>
          </w:p>
        </w:tc>
        <w:tc>
          <w:tcPr>
            <w:tcW w:w="3092" w:type="pct"/>
            <w:gridSpan w:val="2"/>
          </w:tcPr>
          <w:p w14:paraId="18542EBD" w14:textId="77777777" w:rsidR="000B5139" w:rsidRPr="004252FD" w:rsidRDefault="000B5139" w:rsidP="00D8659E">
            <w:pPr>
              <w:spacing w:after="0" w:line="240" w:lineRule="auto"/>
              <w:rPr>
                <w:rFonts w:ascii="Times New Roman" w:hAnsi="Times New Roman"/>
                <w:b/>
              </w:rPr>
            </w:pPr>
            <w:r w:rsidRPr="004252FD">
              <w:rPr>
                <w:rFonts w:ascii="Times New Roman" w:hAnsi="Times New Roman"/>
                <w:b/>
                <w:bCs/>
              </w:rPr>
              <w:t xml:space="preserve">Тематика практических занятий </w:t>
            </w:r>
          </w:p>
        </w:tc>
        <w:tc>
          <w:tcPr>
            <w:tcW w:w="382" w:type="pct"/>
            <w:vAlign w:val="center"/>
          </w:tcPr>
          <w:p w14:paraId="7091CAE5" w14:textId="77777777" w:rsidR="000B5139" w:rsidRPr="004252FD" w:rsidRDefault="000B5139" w:rsidP="008C023A">
            <w:pPr>
              <w:spacing w:after="0" w:line="240" w:lineRule="auto"/>
              <w:rPr>
                <w:rFonts w:ascii="Times New Roman" w:hAnsi="Times New Roman"/>
                <w:bCs/>
              </w:rPr>
            </w:pPr>
          </w:p>
        </w:tc>
        <w:tc>
          <w:tcPr>
            <w:tcW w:w="674" w:type="pct"/>
            <w:vMerge/>
          </w:tcPr>
          <w:p w14:paraId="2421A2E9" w14:textId="77777777" w:rsidR="000B5139" w:rsidRPr="004252FD" w:rsidRDefault="000B5139" w:rsidP="008C023A">
            <w:pPr>
              <w:spacing w:after="0" w:line="240" w:lineRule="auto"/>
              <w:rPr>
                <w:rFonts w:ascii="Times New Roman" w:hAnsi="Times New Roman"/>
                <w:bCs/>
              </w:rPr>
            </w:pPr>
          </w:p>
        </w:tc>
      </w:tr>
      <w:tr w:rsidR="000B5139" w:rsidRPr="004252FD" w14:paraId="46E9BE09" w14:textId="77777777" w:rsidTr="00CC2BA3">
        <w:trPr>
          <w:trHeight w:val="535"/>
        </w:trPr>
        <w:tc>
          <w:tcPr>
            <w:tcW w:w="852" w:type="pct"/>
            <w:vMerge/>
          </w:tcPr>
          <w:p w14:paraId="2296D81A" w14:textId="77777777" w:rsidR="000B5139" w:rsidRPr="004252FD" w:rsidRDefault="000B5139" w:rsidP="008C023A">
            <w:pPr>
              <w:spacing w:after="0" w:line="240" w:lineRule="auto"/>
              <w:rPr>
                <w:rFonts w:ascii="Times New Roman" w:hAnsi="Times New Roman"/>
                <w:b/>
                <w:bCs/>
              </w:rPr>
            </w:pPr>
          </w:p>
        </w:tc>
        <w:tc>
          <w:tcPr>
            <w:tcW w:w="3092" w:type="pct"/>
            <w:gridSpan w:val="2"/>
          </w:tcPr>
          <w:p w14:paraId="0FED21DC" w14:textId="143AF43F" w:rsidR="000B5139" w:rsidRPr="004252FD" w:rsidRDefault="000B5139" w:rsidP="008C023A">
            <w:pPr>
              <w:spacing w:after="0" w:line="240" w:lineRule="auto"/>
              <w:rPr>
                <w:rFonts w:ascii="Times New Roman" w:hAnsi="Times New Roman"/>
                <w:b/>
              </w:rPr>
            </w:pPr>
            <w:r w:rsidRPr="004252FD">
              <w:rPr>
                <w:rFonts w:ascii="Times New Roman" w:hAnsi="Times New Roman"/>
                <w:b/>
              </w:rPr>
              <w:t xml:space="preserve">Практическое занятие №1. </w:t>
            </w:r>
            <w:r w:rsidRPr="004252FD">
              <w:rPr>
                <w:rFonts w:ascii="Times New Roman" w:hAnsi="Times New Roman"/>
              </w:rPr>
              <w:t xml:space="preserve">Основные положения и терминология ФЗ «Об обеспечении единства измерений». Ознакомительное посещение сайта Федерального агентства по техническому регулированию и метрологии </w:t>
            </w:r>
            <w:r w:rsidR="002B126E" w:rsidRPr="004252FD">
              <w:rPr>
                <w:rFonts w:ascii="Times New Roman" w:hAnsi="Times New Roman"/>
                <w:color w:val="0000FF"/>
                <w:u w:val="single"/>
              </w:rPr>
              <w:t>https://www.rst.gov.ru/portal/gost</w:t>
            </w:r>
            <w:r w:rsidR="002B126E" w:rsidRPr="004252FD">
              <w:rPr>
                <w:rFonts w:ascii="Times New Roman" w:hAnsi="Times New Roman"/>
                <w:color w:val="0000FF"/>
                <w:u w:val="single"/>
              </w:rPr>
              <w:t xml:space="preserve"> </w:t>
            </w:r>
            <w:r w:rsidRPr="004252FD">
              <w:rPr>
                <w:rFonts w:ascii="Times New Roman" w:hAnsi="Times New Roman"/>
              </w:rPr>
              <w:t xml:space="preserve">Основные положения и терминология ФЗ«О стандартизации». Основные положения и терминология ФЗ «О техническом регулировании» </w:t>
            </w:r>
          </w:p>
        </w:tc>
        <w:tc>
          <w:tcPr>
            <w:tcW w:w="382" w:type="pct"/>
            <w:vAlign w:val="center"/>
          </w:tcPr>
          <w:p w14:paraId="1738A22E" w14:textId="77777777" w:rsidR="000B5139" w:rsidRPr="004252FD" w:rsidRDefault="000B5139" w:rsidP="008C023A">
            <w:pPr>
              <w:spacing w:after="0" w:line="240" w:lineRule="auto"/>
              <w:rPr>
                <w:rFonts w:ascii="Times New Roman" w:hAnsi="Times New Roman"/>
                <w:bCs/>
              </w:rPr>
            </w:pPr>
            <w:r w:rsidRPr="004252FD">
              <w:rPr>
                <w:rFonts w:ascii="Times New Roman" w:hAnsi="Times New Roman"/>
                <w:bCs/>
              </w:rPr>
              <w:t>2</w:t>
            </w:r>
          </w:p>
        </w:tc>
        <w:tc>
          <w:tcPr>
            <w:tcW w:w="674" w:type="pct"/>
            <w:vMerge/>
          </w:tcPr>
          <w:p w14:paraId="72B28D75" w14:textId="77777777" w:rsidR="000B5139" w:rsidRPr="004252FD" w:rsidRDefault="000B5139" w:rsidP="008C023A">
            <w:pPr>
              <w:spacing w:after="0" w:line="240" w:lineRule="auto"/>
              <w:rPr>
                <w:rFonts w:ascii="Times New Roman" w:hAnsi="Times New Roman"/>
                <w:bCs/>
              </w:rPr>
            </w:pPr>
          </w:p>
        </w:tc>
      </w:tr>
      <w:tr w:rsidR="000B5139" w:rsidRPr="004252FD" w14:paraId="7DBA15E4" w14:textId="77777777" w:rsidTr="00CC2BA3">
        <w:trPr>
          <w:trHeight w:val="20"/>
        </w:trPr>
        <w:tc>
          <w:tcPr>
            <w:tcW w:w="852" w:type="pct"/>
            <w:vAlign w:val="center"/>
          </w:tcPr>
          <w:p w14:paraId="102C34EA" w14:textId="77777777" w:rsidR="000B5139" w:rsidRPr="004252FD" w:rsidRDefault="000B5139" w:rsidP="008C023A">
            <w:pPr>
              <w:spacing w:after="0" w:line="240" w:lineRule="auto"/>
              <w:rPr>
                <w:rFonts w:ascii="Times New Roman" w:hAnsi="Times New Roman"/>
                <w:b/>
                <w:bCs/>
              </w:rPr>
            </w:pPr>
            <w:r w:rsidRPr="004252FD">
              <w:rPr>
                <w:rFonts w:ascii="Times New Roman" w:hAnsi="Times New Roman"/>
                <w:b/>
                <w:bCs/>
              </w:rPr>
              <w:t xml:space="preserve">РАЗДЕЛ 2 </w:t>
            </w:r>
          </w:p>
        </w:tc>
        <w:tc>
          <w:tcPr>
            <w:tcW w:w="3092" w:type="pct"/>
            <w:gridSpan w:val="2"/>
            <w:vAlign w:val="center"/>
          </w:tcPr>
          <w:p w14:paraId="0AF6C017" w14:textId="77777777" w:rsidR="000B5139" w:rsidRPr="004252FD" w:rsidRDefault="000B5139" w:rsidP="008C023A">
            <w:pPr>
              <w:spacing w:after="0" w:line="240" w:lineRule="auto"/>
              <w:rPr>
                <w:rFonts w:ascii="Times New Roman" w:hAnsi="Times New Roman"/>
                <w:b/>
              </w:rPr>
            </w:pPr>
            <w:r w:rsidRPr="004252FD">
              <w:rPr>
                <w:rFonts w:ascii="Times New Roman" w:hAnsi="Times New Roman"/>
                <w:b/>
                <w:bCs/>
              </w:rPr>
              <w:t>ГОСУДАРСТВЕННАЯ СИСТЕМА ОБЕСПЕЧЕНИЯ ЕДИНСТВА ИЗМЕРЕНИЙ</w:t>
            </w:r>
          </w:p>
        </w:tc>
        <w:tc>
          <w:tcPr>
            <w:tcW w:w="382" w:type="pct"/>
            <w:vAlign w:val="center"/>
          </w:tcPr>
          <w:p w14:paraId="3733E5FB" w14:textId="77777777" w:rsidR="000B5139" w:rsidRPr="004252FD" w:rsidRDefault="000B5139" w:rsidP="008C023A">
            <w:pPr>
              <w:spacing w:after="0" w:line="240" w:lineRule="auto"/>
              <w:rPr>
                <w:rFonts w:ascii="Times New Roman" w:hAnsi="Times New Roman"/>
                <w:b/>
                <w:bCs/>
              </w:rPr>
            </w:pPr>
          </w:p>
        </w:tc>
        <w:tc>
          <w:tcPr>
            <w:tcW w:w="674" w:type="pct"/>
          </w:tcPr>
          <w:p w14:paraId="5D0AADCA" w14:textId="77777777" w:rsidR="000B5139" w:rsidRPr="004252FD" w:rsidRDefault="000B5139" w:rsidP="008C023A">
            <w:pPr>
              <w:spacing w:after="0" w:line="240" w:lineRule="auto"/>
              <w:rPr>
                <w:rFonts w:ascii="Times New Roman" w:hAnsi="Times New Roman"/>
                <w:bCs/>
              </w:rPr>
            </w:pPr>
          </w:p>
        </w:tc>
      </w:tr>
      <w:tr w:rsidR="000B5139" w:rsidRPr="004252FD" w14:paraId="0956BD35" w14:textId="77777777" w:rsidTr="00CC2BA3">
        <w:trPr>
          <w:trHeight w:val="20"/>
        </w:trPr>
        <w:tc>
          <w:tcPr>
            <w:tcW w:w="852" w:type="pct"/>
            <w:vMerge w:val="restart"/>
          </w:tcPr>
          <w:p w14:paraId="66E6C12A" w14:textId="77777777" w:rsidR="000B5139" w:rsidRPr="004252FD" w:rsidRDefault="000B5139" w:rsidP="008C023A">
            <w:pPr>
              <w:spacing w:after="0" w:line="240" w:lineRule="auto"/>
              <w:rPr>
                <w:rFonts w:ascii="Times New Roman" w:hAnsi="Times New Roman"/>
                <w:b/>
                <w:bCs/>
              </w:rPr>
            </w:pPr>
            <w:r w:rsidRPr="004252FD">
              <w:rPr>
                <w:rFonts w:ascii="Times New Roman" w:hAnsi="Times New Roman"/>
                <w:b/>
                <w:bCs/>
              </w:rPr>
              <w:t>Тема 1. Точность методов и результатов измерений. Система измерений (СИ)</w:t>
            </w:r>
          </w:p>
        </w:tc>
        <w:tc>
          <w:tcPr>
            <w:tcW w:w="3092" w:type="pct"/>
            <w:gridSpan w:val="2"/>
          </w:tcPr>
          <w:p w14:paraId="3D8D537B" w14:textId="77777777" w:rsidR="000B5139" w:rsidRPr="004252FD" w:rsidRDefault="000B5139" w:rsidP="00D8659E">
            <w:pPr>
              <w:spacing w:after="0" w:line="240" w:lineRule="auto"/>
              <w:rPr>
                <w:rFonts w:ascii="Times New Roman" w:hAnsi="Times New Roman"/>
                <w:b/>
              </w:rPr>
            </w:pPr>
            <w:r w:rsidRPr="004252FD">
              <w:rPr>
                <w:rFonts w:ascii="Times New Roman" w:hAnsi="Times New Roman"/>
                <w:b/>
                <w:bCs/>
              </w:rPr>
              <w:t xml:space="preserve">Содержание </w:t>
            </w:r>
          </w:p>
        </w:tc>
        <w:tc>
          <w:tcPr>
            <w:tcW w:w="382" w:type="pct"/>
            <w:vMerge w:val="restart"/>
            <w:vAlign w:val="center"/>
          </w:tcPr>
          <w:p w14:paraId="71C86CBF" w14:textId="77777777" w:rsidR="000B5139" w:rsidRPr="004252FD" w:rsidRDefault="000B5139" w:rsidP="008C023A">
            <w:pPr>
              <w:spacing w:after="0" w:line="240" w:lineRule="auto"/>
              <w:rPr>
                <w:rFonts w:ascii="Times New Roman" w:hAnsi="Times New Roman"/>
                <w:b/>
              </w:rPr>
            </w:pPr>
            <w:r w:rsidRPr="004252FD">
              <w:rPr>
                <w:rFonts w:ascii="Times New Roman" w:hAnsi="Times New Roman"/>
                <w:b/>
              </w:rPr>
              <w:t>4</w:t>
            </w:r>
          </w:p>
        </w:tc>
        <w:tc>
          <w:tcPr>
            <w:tcW w:w="674" w:type="pct"/>
            <w:vMerge w:val="restart"/>
          </w:tcPr>
          <w:p w14:paraId="3100DE23" w14:textId="77777777" w:rsidR="000B5139" w:rsidRPr="004252FD" w:rsidRDefault="000B5139" w:rsidP="008C023A">
            <w:pPr>
              <w:spacing w:after="0" w:line="240" w:lineRule="auto"/>
              <w:rPr>
                <w:rFonts w:ascii="Times New Roman" w:hAnsi="Times New Roman"/>
              </w:rPr>
            </w:pPr>
            <w:r w:rsidRPr="004252FD">
              <w:rPr>
                <w:rFonts w:ascii="Times New Roman" w:hAnsi="Times New Roman"/>
              </w:rPr>
              <w:t>ОК 01, ОК 02, ОК 03, ОК 04, ПК 1.3, ПК 1.4, ПК 2.1, ПК 2.2, ПК 2.3,</w:t>
            </w:r>
          </w:p>
        </w:tc>
      </w:tr>
      <w:tr w:rsidR="000B5139" w:rsidRPr="004252FD" w14:paraId="106F8156" w14:textId="77777777" w:rsidTr="00CC2BA3">
        <w:trPr>
          <w:trHeight w:val="20"/>
        </w:trPr>
        <w:tc>
          <w:tcPr>
            <w:tcW w:w="852" w:type="pct"/>
            <w:vMerge/>
          </w:tcPr>
          <w:p w14:paraId="5FA56196" w14:textId="77777777" w:rsidR="000B5139" w:rsidRPr="004252FD" w:rsidRDefault="000B5139" w:rsidP="008C023A">
            <w:pPr>
              <w:spacing w:after="0" w:line="240" w:lineRule="auto"/>
              <w:rPr>
                <w:rFonts w:ascii="Times New Roman" w:hAnsi="Times New Roman"/>
                <w:b/>
                <w:bCs/>
              </w:rPr>
            </w:pPr>
          </w:p>
        </w:tc>
        <w:tc>
          <w:tcPr>
            <w:tcW w:w="3092" w:type="pct"/>
            <w:gridSpan w:val="2"/>
          </w:tcPr>
          <w:p w14:paraId="669D8E55" w14:textId="77777777" w:rsidR="000B5139" w:rsidRPr="004252FD" w:rsidRDefault="000B5139" w:rsidP="008C023A">
            <w:pPr>
              <w:spacing w:after="0" w:line="240" w:lineRule="auto"/>
              <w:contextualSpacing/>
              <w:jc w:val="both"/>
              <w:rPr>
                <w:rFonts w:ascii="Times New Roman" w:hAnsi="Times New Roman"/>
              </w:rPr>
            </w:pPr>
            <w:r w:rsidRPr="004252FD">
              <w:rPr>
                <w:rFonts w:ascii="Times New Roman" w:hAnsi="Times New Roman"/>
              </w:rPr>
              <w:t>Основы обеспечения единства измерений</w:t>
            </w:r>
            <w:r w:rsidRPr="004252FD">
              <w:rPr>
                <w:rFonts w:ascii="Times New Roman" w:hAnsi="Times New Roman"/>
                <w:b/>
              </w:rPr>
              <w:t xml:space="preserve">. </w:t>
            </w:r>
            <w:r w:rsidRPr="004252FD">
              <w:rPr>
                <w:rFonts w:ascii="Times New Roman" w:hAnsi="Times New Roman"/>
              </w:rPr>
              <w:t>Понятие о точности измерений. Основной постулат метрологии. Закономерности формирования результата измерения, понятие погрешности, источники погрешностей. Классы точности СИ. Система воспроизведения единиц величин. Понятие многократного измерения. Алгоритмы обработки многократных измерений.</w:t>
            </w:r>
          </w:p>
          <w:p w14:paraId="456A40B9" w14:textId="77777777" w:rsidR="000B5139" w:rsidRPr="004252FD" w:rsidRDefault="000B5139" w:rsidP="008C023A">
            <w:pPr>
              <w:spacing w:after="0" w:line="240" w:lineRule="auto"/>
              <w:contextualSpacing/>
              <w:jc w:val="both"/>
              <w:rPr>
                <w:rFonts w:ascii="Times New Roman" w:hAnsi="Times New Roman"/>
                <w:b/>
              </w:rPr>
            </w:pPr>
            <w:r w:rsidRPr="004252FD">
              <w:rPr>
                <w:rFonts w:ascii="Times New Roman" w:hAnsi="Times New Roman"/>
              </w:rPr>
              <w:t>Метрологические свойства и метрологические характеристики средств измерений. Классы точности СИ.</w:t>
            </w:r>
          </w:p>
        </w:tc>
        <w:tc>
          <w:tcPr>
            <w:tcW w:w="382" w:type="pct"/>
            <w:vMerge/>
            <w:vAlign w:val="center"/>
          </w:tcPr>
          <w:p w14:paraId="1841DDFD" w14:textId="77777777" w:rsidR="000B5139" w:rsidRPr="004252FD" w:rsidRDefault="000B5139" w:rsidP="008C023A">
            <w:pPr>
              <w:spacing w:after="0" w:line="240" w:lineRule="auto"/>
              <w:rPr>
                <w:rFonts w:ascii="Times New Roman" w:hAnsi="Times New Roman"/>
                <w:b/>
              </w:rPr>
            </w:pPr>
          </w:p>
        </w:tc>
        <w:tc>
          <w:tcPr>
            <w:tcW w:w="674" w:type="pct"/>
            <w:vMerge/>
          </w:tcPr>
          <w:p w14:paraId="31EDF227" w14:textId="77777777" w:rsidR="000B5139" w:rsidRPr="004252FD" w:rsidRDefault="000B5139" w:rsidP="008C023A">
            <w:pPr>
              <w:spacing w:after="0" w:line="240" w:lineRule="auto"/>
              <w:rPr>
                <w:rFonts w:ascii="Times New Roman" w:hAnsi="Times New Roman"/>
                <w:bCs/>
              </w:rPr>
            </w:pPr>
          </w:p>
        </w:tc>
      </w:tr>
      <w:tr w:rsidR="000B5139" w:rsidRPr="004252FD" w14:paraId="6867D03C" w14:textId="77777777" w:rsidTr="00CC2BA3">
        <w:trPr>
          <w:trHeight w:val="20"/>
        </w:trPr>
        <w:tc>
          <w:tcPr>
            <w:tcW w:w="852" w:type="pct"/>
            <w:vMerge/>
          </w:tcPr>
          <w:p w14:paraId="20C17871" w14:textId="77777777" w:rsidR="000B5139" w:rsidRPr="004252FD" w:rsidRDefault="000B5139" w:rsidP="008C023A">
            <w:pPr>
              <w:spacing w:after="0" w:line="240" w:lineRule="auto"/>
              <w:rPr>
                <w:rFonts w:ascii="Times New Roman" w:hAnsi="Times New Roman"/>
                <w:b/>
                <w:bCs/>
              </w:rPr>
            </w:pPr>
          </w:p>
        </w:tc>
        <w:tc>
          <w:tcPr>
            <w:tcW w:w="3092" w:type="pct"/>
            <w:gridSpan w:val="2"/>
          </w:tcPr>
          <w:p w14:paraId="3936435E" w14:textId="77777777" w:rsidR="000B5139" w:rsidRPr="004252FD" w:rsidRDefault="000B5139" w:rsidP="00D8659E">
            <w:pPr>
              <w:spacing w:after="0" w:line="240" w:lineRule="auto"/>
              <w:rPr>
                <w:rFonts w:ascii="Times New Roman" w:hAnsi="Times New Roman"/>
                <w:b/>
              </w:rPr>
            </w:pPr>
            <w:r w:rsidRPr="004252FD">
              <w:rPr>
                <w:rFonts w:ascii="Times New Roman" w:hAnsi="Times New Roman"/>
                <w:b/>
                <w:bCs/>
              </w:rPr>
              <w:t xml:space="preserve">Тематика практических занятий </w:t>
            </w:r>
          </w:p>
        </w:tc>
        <w:tc>
          <w:tcPr>
            <w:tcW w:w="382" w:type="pct"/>
            <w:vAlign w:val="center"/>
          </w:tcPr>
          <w:p w14:paraId="71C34F74" w14:textId="77777777" w:rsidR="000B5139" w:rsidRPr="004252FD" w:rsidRDefault="000B5139" w:rsidP="008C023A">
            <w:pPr>
              <w:spacing w:after="0" w:line="240" w:lineRule="auto"/>
              <w:rPr>
                <w:rFonts w:ascii="Times New Roman" w:hAnsi="Times New Roman"/>
                <w:bCs/>
              </w:rPr>
            </w:pPr>
          </w:p>
        </w:tc>
        <w:tc>
          <w:tcPr>
            <w:tcW w:w="674" w:type="pct"/>
            <w:vMerge/>
          </w:tcPr>
          <w:p w14:paraId="6CCBFAF7" w14:textId="77777777" w:rsidR="000B5139" w:rsidRPr="004252FD" w:rsidRDefault="000B5139" w:rsidP="008C023A">
            <w:pPr>
              <w:spacing w:after="0" w:line="240" w:lineRule="auto"/>
              <w:rPr>
                <w:rFonts w:ascii="Times New Roman" w:hAnsi="Times New Roman"/>
                <w:bCs/>
              </w:rPr>
            </w:pPr>
          </w:p>
        </w:tc>
      </w:tr>
      <w:tr w:rsidR="000B5139" w:rsidRPr="004252FD" w14:paraId="42DC55AD" w14:textId="77777777" w:rsidTr="00CC2BA3">
        <w:trPr>
          <w:trHeight w:val="20"/>
        </w:trPr>
        <w:tc>
          <w:tcPr>
            <w:tcW w:w="852" w:type="pct"/>
            <w:vMerge/>
          </w:tcPr>
          <w:p w14:paraId="71AC8D66" w14:textId="77777777" w:rsidR="000B5139" w:rsidRPr="004252FD" w:rsidRDefault="000B5139" w:rsidP="008C023A">
            <w:pPr>
              <w:spacing w:after="0" w:line="240" w:lineRule="auto"/>
              <w:rPr>
                <w:rFonts w:ascii="Times New Roman" w:hAnsi="Times New Roman"/>
                <w:b/>
                <w:bCs/>
              </w:rPr>
            </w:pPr>
          </w:p>
        </w:tc>
        <w:tc>
          <w:tcPr>
            <w:tcW w:w="3092" w:type="pct"/>
            <w:gridSpan w:val="2"/>
          </w:tcPr>
          <w:p w14:paraId="03B968B6" w14:textId="77777777" w:rsidR="000B5139" w:rsidRPr="004252FD" w:rsidRDefault="000B5139" w:rsidP="00D8659E">
            <w:pPr>
              <w:spacing w:after="0" w:line="240" w:lineRule="auto"/>
              <w:rPr>
                <w:rFonts w:ascii="Times New Roman" w:hAnsi="Times New Roman"/>
                <w:b/>
              </w:rPr>
            </w:pPr>
            <w:r w:rsidRPr="004252FD">
              <w:rPr>
                <w:rFonts w:ascii="Times New Roman" w:hAnsi="Times New Roman"/>
                <w:b/>
              </w:rPr>
              <w:t xml:space="preserve">Практическое занятие </w:t>
            </w:r>
            <w:r w:rsidRPr="004252FD">
              <w:rPr>
                <w:rFonts w:ascii="Times New Roman" w:hAnsi="Times New Roman"/>
              </w:rPr>
              <w:t>Решение задач по теме 1</w:t>
            </w:r>
          </w:p>
        </w:tc>
        <w:tc>
          <w:tcPr>
            <w:tcW w:w="382" w:type="pct"/>
            <w:vAlign w:val="center"/>
          </w:tcPr>
          <w:p w14:paraId="7AF2BBE5" w14:textId="77777777" w:rsidR="000B5139" w:rsidRPr="004252FD" w:rsidRDefault="000B5139" w:rsidP="008C023A">
            <w:pPr>
              <w:spacing w:after="0" w:line="240" w:lineRule="auto"/>
              <w:rPr>
                <w:rFonts w:ascii="Times New Roman" w:hAnsi="Times New Roman"/>
                <w:bCs/>
              </w:rPr>
            </w:pPr>
            <w:r w:rsidRPr="004252FD">
              <w:rPr>
                <w:rFonts w:ascii="Times New Roman" w:hAnsi="Times New Roman"/>
                <w:bCs/>
              </w:rPr>
              <w:t>2</w:t>
            </w:r>
          </w:p>
        </w:tc>
        <w:tc>
          <w:tcPr>
            <w:tcW w:w="674" w:type="pct"/>
            <w:vMerge/>
          </w:tcPr>
          <w:p w14:paraId="4D1F3FB8" w14:textId="77777777" w:rsidR="000B5139" w:rsidRPr="004252FD" w:rsidRDefault="000B5139" w:rsidP="008C023A">
            <w:pPr>
              <w:spacing w:after="0" w:line="240" w:lineRule="auto"/>
              <w:rPr>
                <w:rFonts w:ascii="Times New Roman" w:hAnsi="Times New Roman"/>
                <w:bCs/>
              </w:rPr>
            </w:pPr>
          </w:p>
        </w:tc>
      </w:tr>
      <w:tr w:rsidR="000B5139" w:rsidRPr="004252FD" w14:paraId="25FFC19D" w14:textId="77777777" w:rsidTr="00CC2BA3">
        <w:trPr>
          <w:trHeight w:val="20"/>
        </w:trPr>
        <w:tc>
          <w:tcPr>
            <w:tcW w:w="852" w:type="pct"/>
            <w:vMerge w:val="restart"/>
          </w:tcPr>
          <w:p w14:paraId="19CFB3E7" w14:textId="77777777" w:rsidR="000B5139" w:rsidRPr="004252FD" w:rsidRDefault="000B5139" w:rsidP="008C023A">
            <w:pPr>
              <w:spacing w:after="0" w:line="240" w:lineRule="auto"/>
              <w:rPr>
                <w:rFonts w:ascii="Times New Roman" w:hAnsi="Times New Roman"/>
                <w:b/>
                <w:bCs/>
              </w:rPr>
            </w:pPr>
            <w:r w:rsidRPr="004252FD">
              <w:rPr>
                <w:rFonts w:ascii="Times New Roman" w:hAnsi="Times New Roman"/>
                <w:b/>
                <w:bCs/>
              </w:rPr>
              <w:t>Тема 2. Правовые основы обеспечения единства измерений  и  метрологического обеспечения производства продукции.</w:t>
            </w:r>
          </w:p>
        </w:tc>
        <w:tc>
          <w:tcPr>
            <w:tcW w:w="3092" w:type="pct"/>
            <w:gridSpan w:val="2"/>
          </w:tcPr>
          <w:p w14:paraId="50356787" w14:textId="77777777" w:rsidR="000B5139" w:rsidRPr="004252FD" w:rsidRDefault="000B5139" w:rsidP="00D8659E">
            <w:pPr>
              <w:spacing w:after="0" w:line="240" w:lineRule="auto"/>
              <w:rPr>
                <w:rFonts w:ascii="Times New Roman" w:hAnsi="Times New Roman"/>
                <w:b/>
              </w:rPr>
            </w:pPr>
            <w:r w:rsidRPr="004252FD">
              <w:rPr>
                <w:rFonts w:ascii="Times New Roman" w:hAnsi="Times New Roman"/>
                <w:b/>
                <w:bCs/>
              </w:rPr>
              <w:t xml:space="preserve">Содержание </w:t>
            </w:r>
          </w:p>
        </w:tc>
        <w:tc>
          <w:tcPr>
            <w:tcW w:w="382" w:type="pct"/>
            <w:vMerge w:val="restart"/>
            <w:vAlign w:val="center"/>
          </w:tcPr>
          <w:p w14:paraId="2BD1923E" w14:textId="77777777" w:rsidR="000B5139" w:rsidRPr="004252FD" w:rsidRDefault="000B5139" w:rsidP="008C023A">
            <w:pPr>
              <w:spacing w:after="0" w:line="240" w:lineRule="auto"/>
              <w:rPr>
                <w:rFonts w:ascii="Times New Roman" w:hAnsi="Times New Roman"/>
                <w:b/>
              </w:rPr>
            </w:pPr>
            <w:r w:rsidRPr="004252FD">
              <w:rPr>
                <w:rFonts w:ascii="Times New Roman" w:hAnsi="Times New Roman"/>
                <w:b/>
                <w:bCs/>
              </w:rPr>
              <w:t>6</w:t>
            </w:r>
          </w:p>
        </w:tc>
        <w:tc>
          <w:tcPr>
            <w:tcW w:w="674" w:type="pct"/>
            <w:vMerge w:val="restart"/>
          </w:tcPr>
          <w:p w14:paraId="21E41317" w14:textId="77777777" w:rsidR="000B5139" w:rsidRPr="004252FD" w:rsidRDefault="000B5139" w:rsidP="008C023A">
            <w:pPr>
              <w:spacing w:after="0" w:line="240" w:lineRule="auto"/>
              <w:rPr>
                <w:rFonts w:ascii="Times New Roman" w:hAnsi="Times New Roman"/>
              </w:rPr>
            </w:pPr>
            <w:r w:rsidRPr="004252FD">
              <w:rPr>
                <w:rFonts w:ascii="Times New Roman" w:hAnsi="Times New Roman"/>
              </w:rPr>
              <w:t xml:space="preserve">ОК 01, ОК 02, </w:t>
            </w:r>
          </w:p>
          <w:p w14:paraId="45BD2688" w14:textId="77777777" w:rsidR="000B5139" w:rsidRPr="004252FD" w:rsidRDefault="000B5139" w:rsidP="008C023A">
            <w:pPr>
              <w:spacing w:after="0" w:line="240" w:lineRule="auto"/>
              <w:rPr>
                <w:rFonts w:ascii="Times New Roman" w:hAnsi="Times New Roman"/>
              </w:rPr>
            </w:pPr>
            <w:r w:rsidRPr="004252FD">
              <w:rPr>
                <w:rFonts w:ascii="Times New Roman" w:hAnsi="Times New Roman"/>
              </w:rPr>
              <w:t xml:space="preserve">ОК 03, ОК 04, </w:t>
            </w:r>
          </w:p>
          <w:p w14:paraId="047C0CB2" w14:textId="77777777" w:rsidR="000B5139" w:rsidRPr="004252FD" w:rsidRDefault="000B5139" w:rsidP="008C023A">
            <w:pPr>
              <w:spacing w:after="0" w:line="240" w:lineRule="auto"/>
              <w:rPr>
                <w:rFonts w:ascii="Times New Roman" w:hAnsi="Times New Roman"/>
              </w:rPr>
            </w:pPr>
            <w:r w:rsidRPr="004252FD">
              <w:rPr>
                <w:rFonts w:ascii="Times New Roman" w:hAnsi="Times New Roman"/>
              </w:rPr>
              <w:t>ПК 1.3, ПК 1.4, ПК 2.1, ПК 2.2, ПК 2.3,</w:t>
            </w:r>
          </w:p>
        </w:tc>
      </w:tr>
      <w:tr w:rsidR="000B5139" w:rsidRPr="004252FD" w14:paraId="02EB8661" w14:textId="77777777" w:rsidTr="00CC2BA3">
        <w:trPr>
          <w:trHeight w:val="20"/>
        </w:trPr>
        <w:tc>
          <w:tcPr>
            <w:tcW w:w="852" w:type="pct"/>
            <w:vMerge/>
          </w:tcPr>
          <w:p w14:paraId="5FB3594F" w14:textId="77777777" w:rsidR="000B5139" w:rsidRPr="004252FD" w:rsidRDefault="000B5139" w:rsidP="008C023A">
            <w:pPr>
              <w:spacing w:after="0" w:line="240" w:lineRule="auto"/>
              <w:rPr>
                <w:rFonts w:ascii="Times New Roman" w:hAnsi="Times New Roman"/>
                <w:b/>
                <w:bCs/>
              </w:rPr>
            </w:pPr>
          </w:p>
        </w:tc>
        <w:tc>
          <w:tcPr>
            <w:tcW w:w="3092" w:type="pct"/>
            <w:gridSpan w:val="2"/>
          </w:tcPr>
          <w:p w14:paraId="7E760B28" w14:textId="77777777" w:rsidR="000B5139" w:rsidRPr="004252FD" w:rsidRDefault="000B5139" w:rsidP="008C023A">
            <w:pPr>
              <w:spacing w:after="0" w:line="240" w:lineRule="auto"/>
              <w:contextualSpacing/>
              <w:rPr>
                <w:rFonts w:ascii="Times New Roman" w:hAnsi="Times New Roman"/>
                <w:b/>
              </w:rPr>
            </w:pPr>
            <w:r w:rsidRPr="004252FD">
              <w:rPr>
                <w:rFonts w:ascii="Times New Roman" w:hAnsi="Times New Roman"/>
              </w:rPr>
              <w:t>Основные положения ФЗ РФ «Об обеспечении единства измерений». Понятие, значение, и задачи метрологического обеспечения. Юридические, научно-технические, организационные и методические основы метрологического обеспечения. Система нормативно-правового регулирования метрологии. Государственный метрологический контроль и надзор (цель, объекты, сферы распространения, виды). Основные виды нарушений и ответственность за них в области метрологии. Содержание деятельности и основные функции метрологической службы предприятия. Организационные документы, регламентирующие деятельность метрологической службы на предприятии. Структура метрологической службы предприятия.</w:t>
            </w:r>
          </w:p>
        </w:tc>
        <w:tc>
          <w:tcPr>
            <w:tcW w:w="382" w:type="pct"/>
            <w:vMerge/>
            <w:vAlign w:val="center"/>
          </w:tcPr>
          <w:p w14:paraId="1196E71C" w14:textId="77777777" w:rsidR="000B5139" w:rsidRPr="004252FD" w:rsidRDefault="000B5139" w:rsidP="008C023A">
            <w:pPr>
              <w:spacing w:after="0" w:line="240" w:lineRule="auto"/>
              <w:rPr>
                <w:rFonts w:ascii="Times New Roman" w:hAnsi="Times New Roman"/>
                <w:b/>
              </w:rPr>
            </w:pPr>
          </w:p>
        </w:tc>
        <w:tc>
          <w:tcPr>
            <w:tcW w:w="674" w:type="pct"/>
            <w:vMerge/>
          </w:tcPr>
          <w:p w14:paraId="652CCE19" w14:textId="77777777" w:rsidR="000B5139" w:rsidRPr="004252FD" w:rsidRDefault="000B5139" w:rsidP="008C023A">
            <w:pPr>
              <w:spacing w:after="0" w:line="240" w:lineRule="auto"/>
              <w:rPr>
                <w:rFonts w:ascii="Times New Roman" w:hAnsi="Times New Roman"/>
                <w:bCs/>
              </w:rPr>
            </w:pPr>
          </w:p>
        </w:tc>
      </w:tr>
      <w:tr w:rsidR="000B5139" w:rsidRPr="004252FD" w14:paraId="0AA7BFA4" w14:textId="77777777" w:rsidTr="00CC2BA3">
        <w:trPr>
          <w:trHeight w:val="359"/>
        </w:trPr>
        <w:tc>
          <w:tcPr>
            <w:tcW w:w="852" w:type="pct"/>
            <w:vMerge/>
          </w:tcPr>
          <w:p w14:paraId="208EDCEE" w14:textId="77777777" w:rsidR="000B5139" w:rsidRPr="004252FD" w:rsidRDefault="000B5139" w:rsidP="008C023A">
            <w:pPr>
              <w:spacing w:after="0" w:line="240" w:lineRule="auto"/>
              <w:rPr>
                <w:rFonts w:ascii="Times New Roman" w:hAnsi="Times New Roman"/>
                <w:b/>
                <w:bCs/>
              </w:rPr>
            </w:pPr>
          </w:p>
        </w:tc>
        <w:tc>
          <w:tcPr>
            <w:tcW w:w="3092" w:type="pct"/>
            <w:gridSpan w:val="2"/>
          </w:tcPr>
          <w:p w14:paraId="23BE57F4" w14:textId="77777777" w:rsidR="000B5139" w:rsidRPr="004252FD" w:rsidRDefault="000B5139" w:rsidP="00D8659E">
            <w:pPr>
              <w:spacing w:after="0" w:line="240" w:lineRule="auto"/>
              <w:rPr>
                <w:rFonts w:ascii="Times New Roman" w:hAnsi="Times New Roman"/>
                <w:b/>
              </w:rPr>
            </w:pPr>
            <w:r w:rsidRPr="004252FD">
              <w:rPr>
                <w:rFonts w:ascii="Times New Roman" w:hAnsi="Times New Roman"/>
                <w:b/>
                <w:bCs/>
              </w:rPr>
              <w:t xml:space="preserve">Тематика практических занятий </w:t>
            </w:r>
          </w:p>
        </w:tc>
        <w:tc>
          <w:tcPr>
            <w:tcW w:w="382" w:type="pct"/>
            <w:vAlign w:val="center"/>
          </w:tcPr>
          <w:p w14:paraId="5840ECAD" w14:textId="77777777" w:rsidR="000B5139" w:rsidRPr="004252FD" w:rsidRDefault="000B5139" w:rsidP="008C023A">
            <w:pPr>
              <w:spacing w:after="0" w:line="240" w:lineRule="auto"/>
              <w:rPr>
                <w:rFonts w:ascii="Times New Roman" w:hAnsi="Times New Roman"/>
                <w:b/>
                <w:bCs/>
              </w:rPr>
            </w:pPr>
          </w:p>
        </w:tc>
        <w:tc>
          <w:tcPr>
            <w:tcW w:w="674" w:type="pct"/>
            <w:vMerge/>
          </w:tcPr>
          <w:p w14:paraId="4DC49C29" w14:textId="77777777" w:rsidR="000B5139" w:rsidRPr="004252FD" w:rsidRDefault="000B5139" w:rsidP="008C023A">
            <w:pPr>
              <w:spacing w:after="0" w:line="240" w:lineRule="auto"/>
              <w:rPr>
                <w:rFonts w:ascii="Times New Roman" w:hAnsi="Times New Roman"/>
                <w:bCs/>
              </w:rPr>
            </w:pPr>
          </w:p>
        </w:tc>
      </w:tr>
      <w:tr w:rsidR="000B5139" w:rsidRPr="004252FD" w14:paraId="0B31FFF4" w14:textId="77777777" w:rsidTr="00CC2BA3">
        <w:trPr>
          <w:trHeight w:val="565"/>
        </w:trPr>
        <w:tc>
          <w:tcPr>
            <w:tcW w:w="852" w:type="pct"/>
            <w:vMerge/>
          </w:tcPr>
          <w:p w14:paraId="606FBBE3" w14:textId="77777777" w:rsidR="000B5139" w:rsidRPr="004252FD" w:rsidRDefault="000B5139" w:rsidP="008C023A">
            <w:pPr>
              <w:spacing w:after="0" w:line="240" w:lineRule="auto"/>
              <w:rPr>
                <w:rFonts w:ascii="Times New Roman" w:hAnsi="Times New Roman"/>
                <w:b/>
                <w:bCs/>
              </w:rPr>
            </w:pPr>
          </w:p>
        </w:tc>
        <w:tc>
          <w:tcPr>
            <w:tcW w:w="3092" w:type="pct"/>
            <w:gridSpan w:val="2"/>
          </w:tcPr>
          <w:p w14:paraId="3987CDFB" w14:textId="31FCF1F0" w:rsidR="000B5139" w:rsidRPr="004252FD" w:rsidRDefault="000B5139" w:rsidP="00D8659E">
            <w:pPr>
              <w:spacing w:after="0" w:line="240" w:lineRule="auto"/>
              <w:rPr>
                <w:rFonts w:ascii="Times New Roman" w:hAnsi="Times New Roman"/>
                <w:b/>
                <w:bCs/>
              </w:rPr>
            </w:pPr>
            <w:r w:rsidRPr="004252FD">
              <w:rPr>
                <w:rFonts w:ascii="Times New Roman" w:hAnsi="Times New Roman"/>
                <w:b/>
              </w:rPr>
              <w:t>Практическое занятие.</w:t>
            </w:r>
            <w:r w:rsidR="00012F16" w:rsidRPr="004252FD">
              <w:rPr>
                <w:rFonts w:ascii="Times New Roman" w:hAnsi="Times New Roman"/>
                <w:b/>
              </w:rPr>
              <w:t xml:space="preserve"> </w:t>
            </w:r>
            <w:r w:rsidRPr="004252FD">
              <w:rPr>
                <w:rFonts w:ascii="Times New Roman" w:hAnsi="Times New Roman"/>
              </w:rPr>
              <w:t>Решение ситуационных задач по  метрологическому обеспечению. Составление структуры метрологической службы предприятия</w:t>
            </w:r>
          </w:p>
        </w:tc>
        <w:tc>
          <w:tcPr>
            <w:tcW w:w="382" w:type="pct"/>
            <w:vAlign w:val="center"/>
          </w:tcPr>
          <w:p w14:paraId="29F5D9D8" w14:textId="77777777" w:rsidR="000B5139" w:rsidRPr="004252FD" w:rsidRDefault="000B5139" w:rsidP="008C023A">
            <w:pPr>
              <w:spacing w:after="0" w:line="240" w:lineRule="auto"/>
              <w:rPr>
                <w:rFonts w:ascii="Times New Roman" w:hAnsi="Times New Roman"/>
                <w:bCs/>
              </w:rPr>
            </w:pPr>
            <w:r w:rsidRPr="004252FD">
              <w:rPr>
                <w:rFonts w:ascii="Times New Roman" w:hAnsi="Times New Roman"/>
                <w:bCs/>
              </w:rPr>
              <w:t>2</w:t>
            </w:r>
          </w:p>
        </w:tc>
        <w:tc>
          <w:tcPr>
            <w:tcW w:w="674" w:type="pct"/>
            <w:vMerge/>
          </w:tcPr>
          <w:p w14:paraId="57B30E22" w14:textId="77777777" w:rsidR="000B5139" w:rsidRPr="004252FD" w:rsidRDefault="000B5139" w:rsidP="008C023A">
            <w:pPr>
              <w:spacing w:after="0" w:line="240" w:lineRule="auto"/>
              <w:rPr>
                <w:rFonts w:ascii="Times New Roman" w:hAnsi="Times New Roman"/>
                <w:bCs/>
              </w:rPr>
            </w:pPr>
          </w:p>
        </w:tc>
      </w:tr>
      <w:tr w:rsidR="000B5139" w:rsidRPr="004252FD" w14:paraId="5F0EC6A8" w14:textId="77777777" w:rsidTr="00CC2BA3">
        <w:trPr>
          <w:trHeight w:val="603"/>
        </w:trPr>
        <w:tc>
          <w:tcPr>
            <w:tcW w:w="852" w:type="pct"/>
            <w:vMerge/>
          </w:tcPr>
          <w:p w14:paraId="1834DFB4" w14:textId="77777777" w:rsidR="000B5139" w:rsidRPr="004252FD" w:rsidRDefault="000B5139" w:rsidP="008C023A">
            <w:pPr>
              <w:spacing w:after="0" w:line="240" w:lineRule="auto"/>
              <w:rPr>
                <w:rFonts w:ascii="Times New Roman" w:hAnsi="Times New Roman"/>
                <w:b/>
                <w:bCs/>
              </w:rPr>
            </w:pPr>
          </w:p>
        </w:tc>
        <w:tc>
          <w:tcPr>
            <w:tcW w:w="3092" w:type="pct"/>
            <w:gridSpan w:val="2"/>
          </w:tcPr>
          <w:p w14:paraId="3F76A860" w14:textId="4FDA53FC" w:rsidR="000B5139" w:rsidRPr="004252FD" w:rsidRDefault="000B5139" w:rsidP="008C023A">
            <w:pPr>
              <w:spacing w:after="0" w:line="240" w:lineRule="auto"/>
              <w:rPr>
                <w:rFonts w:ascii="Times New Roman" w:hAnsi="Times New Roman"/>
                <w:b/>
              </w:rPr>
            </w:pPr>
            <w:r w:rsidRPr="004252FD">
              <w:rPr>
                <w:rFonts w:ascii="Times New Roman" w:hAnsi="Times New Roman"/>
                <w:b/>
              </w:rPr>
              <w:t>Самостоятельная работа.</w:t>
            </w:r>
            <w:r w:rsidR="00012F16" w:rsidRPr="004252FD">
              <w:rPr>
                <w:rFonts w:ascii="Times New Roman" w:hAnsi="Times New Roman"/>
                <w:b/>
              </w:rPr>
              <w:t xml:space="preserve"> </w:t>
            </w:r>
            <w:r w:rsidRPr="004252FD">
              <w:rPr>
                <w:rFonts w:ascii="Times New Roman" w:hAnsi="Times New Roman"/>
              </w:rPr>
              <w:t>Изучение разделов ФЗ «Об обеспечении единства измерений»</w:t>
            </w:r>
          </w:p>
        </w:tc>
        <w:tc>
          <w:tcPr>
            <w:tcW w:w="382" w:type="pct"/>
            <w:vAlign w:val="center"/>
          </w:tcPr>
          <w:p w14:paraId="46263641" w14:textId="77777777" w:rsidR="000B5139" w:rsidRPr="004252FD" w:rsidRDefault="000B5139" w:rsidP="008C023A">
            <w:pPr>
              <w:spacing w:after="0" w:line="240" w:lineRule="auto"/>
              <w:rPr>
                <w:rFonts w:ascii="Times New Roman" w:hAnsi="Times New Roman"/>
                <w:b/>
                <w:bCs/>
              </w:rPr>
            </w:pPr>
            <w:r w:rsidRPr="004252FD">
              <w:rPr>
                <w:rFonts w:ascii="Times New Roman" w:hAnsi="Times New Roman"/>
                <w:b/>
                <w:bCs/>
              </w:rPr>
              <w:t>2</w:t>
            </w:r>
          </w:p>
        </w:tc>
        <w:tc>
          <w:tcPr>
            <w:tcW w:w="674" w:type="pct"/>
            <w:vMerge/>
          </w:tcPr>
          <w:p w14:paraId="42FC2B1D" w14:textId="77777777" w:rsidR="000B5139" w:rsidRPr="004252FD" w:rsidRDefault="000B5139" w:rsidP="008C023A">
            <w:pPr>
              <w:spacing w:after="0" w:line="240" w:lineRule="auto"/>
              <w:rPr>
                <w:rFonts w:ascii="Times New Roman" w:hAnsi="Times New Roman"/>
                <w:bCs/>
              </w:rPr>
            </w:pPr>
          </w:p>
        </w:tc>
      </w:tr>
      <w:tr w:rsidR="000B5139" w:rsidRPr="004252FD" w14:paraId="7DF6EB41" w14:textId="77777777" w:rsidTr="00CC2BA3">
        <w:trPr>
          <w:trHeight w:val="20"/>
        </w:trPr>
        <w:tc>
          <w:tcPr>
            <w:tcW w:w="852" w:type="pct"/>
          </w:tcPr>
          <w:p w14:paraId="54E8140A" w14:textId="77777777" w:rsidR="000B5139" w:rsidRPr="004252FD" w:rsidRDefault="000B5139" w:rsidP="008C023A">
            <w:pPr>
              <w:spacing w:after="0" w:line="240" w:lineRule="auto"/>
              <w:rPr>
                <w:rFonts w:ascii="Times New Roman" w:hAnsi="Times New Roman"/>
                <w:b/>
                <w:bCs/>
              </w:rPr>
            </w:pPr>
            <w:r w:rsidRPr="004252FD">
              <w:rPr>
                <w:rFonts w:ascii="Times New Roman" w:hAnsi="Times New Roman"/>
                <w:b/>
                <w:bCs/>
              </w:rPr>
              <w:t>РАЗДЕЛ 3</w:t>
            </w:r>
          </w:p>
        </w:tc>
        <w:tc>
          <w:tcPr>
            <w:tcW w:w="3092" w:type="pct"/>
            <w:gridSpan w:val="2"/>
          </w:tcPr>
          <w:p w14:paraId="6655AAE2" w14:textId="77777777" w:rsidR="000B5139" w:rsidRPr="004252FD" w:rsidRDefault="000B5139" w:rsidP="008C023A">
            <w:pPr>
              <w:spacing w:after="0" w:line="240" w:lineRule="auto"/>
              <w:rPr>
                <w:rFonts w:ascii="Times New Roman" w:hAnsi="Times New Roman"/>
                <w:b/>
                <w:bCs/>
              </w:rPr>
            </w:pPr>
            <w:r w:rsidRPr="004252FD">
              <w:rPr>
                <w:rFonts w:ascii="Times New Roman" w:hAnsi="Times New Roman"/>
                <w:b/>
                <w:bCs/>
              </w:rPr>
              <w:t>ТЕОРЕТИЧЕСКИЕ И ИСТОРИЧЕСКИЕ АСПЕКТЫ СТАНДАРТИЗАЦИИ</w:t>
            </w:r>
          </w:p>
        </w:tc>
        <w:tc>
          <w:tcPr>
            <w:tcW w:w="382" w:type="pct"/>
            <w:vAlign w:val="center"/>
          </w:tcPr>
          <w:p w14:paraId="7F89857A" w14:textId="77777777" w:rsidR="000B5139" w:rsidRPr="004252FD" w:rsidRDefault="000B5139" w:rsidP="008C023A">
            <w:pPr>
              <w:spacing w:after="0" w:line="240" w:lineRule="auto"/>
              <w:rPr>
                <w:rFonts w:ascii="Times New Roman" w:hAnsi="Times New Roman"/>
                <w:b/>
                <w:bCs/>
              </w:rPr>
            </w:pPr>
          </w:p>
        </w:tc>
        <w:tc>
          <w:tcPr>
            <w:tcW w:w="674" w:type="pct"/>
          </w:tcPr>
          <w:p w14:paraId="59D2904E" w14:textId="77777777" w:rsidR="000B5139" w:rsidRPr="004252FD" w:rsidRDefault="000B5139" w:rsidP="008C023A">
            <w:pPr>
              <w:spacing w:after="0" w:line="240" w:lineRule="auto"/>
              <w:rPr>
                <w:rFonts w:ascii="Times New Roman" w:hAnsi="Times New Roman"/>
                <w:bCs/>
              </w:rPr>
            </w:pPr>
          </w:p>
        </w:tc>
      </w:tr>
      <w:tr w:rsidR="000B5139" w:rsidRPr="004252FD" w14:paraId="12C67E75" w14:textId="77777777" w:rsidTr="00CC2BA3">
        <w:trPr>
          <w:trHeight w:val="20"/>
        </w:trPr>
        <w:tc>
          <w:tcPr>
            <w:tcW w:w="852" w:type="pct"/>
            <w:vMerge w:val="restart"/>
          </w:tcPr>
          <w:p w14:paraId="04AC248A" w14:textId="77777777" w:rsidR="000B5139" w:rsidRPr="004252FD" w:rsidRDefault="000B5139" w:rsidP="008C023A">
            <w:pPr>
              <w:spacing w:after="0" w:line="240" w:lineRule="auto"/>
              <w:jc w:val="both"/>
              <w:rPr>
                <w:rFonts w:ascii="Times New Roman" w:hAnsi="Times New Roman"/>
                <w:b/>
                <w:bCs/>
              </w:rPr>
            </w:pPr>
            <w:r w:rsidRPr="004252FD">
              <w:rPr>
                <w:rFonts w:ascii="Times New Roman" w:hAnsi="Times New Roman"/>
                <w:b/>
                <w:bCs/>
              </w:rPr>
              <w:t xml:space="preserve">Тема 1. </w:t>
            </w:r>
            <w:r w:rsidRPr="004252FD">
              <w:rPr>
                <w:rFonts w:ascii="Times New Roman" w:hAnsi="Times New Roman"/>
                <w:b/>
              </w:rPr>
              <w:t>Применение методов стандартизации</w:t>
            </w:r>
          </w:p>
        </w:tc>
        <w:tc>
          <w:tcPr>
            <w:tcW w:w="3092" w:type="pct"/>
            <w:gridSpan w:val="2"/>
          </w:tcPr>
          <w:p w14:paraId="5B02626D" w14:textId="77777777" w:rsidR="000B5139" w:rsidRPr="004252FD" w:rsidRDefault="000B5139" w:rsidP="00D8659E">
            <w:pPr>
              <w:spacing w:after="0" w:line="240" w:lineRule="auto"/>
              <w:rPr>
                <w:rFonts w:ascii="Times New Roman" w:hAnsi="Times New Roman"/>
                <w:b/>
              </w:rPr>
            </w:pPr>
            <w:r w:rsidRPr="004252FD">
              <w:rPr>
                <w:rFonts w:ascii="Times New Roman" w:hAnsi="Times New Roman"/>
                <w:b/>
                <w:bCs/>
              </w:rPr>
              <w:t xml:space="preserve">Содержание </w:t>
            </w:r>
          </w:p>
        </w:tc>
        <w:tc>
          <w:tcPr>
            <w:tcW w:w="382" w:type="pct"/>
            <w:vMerge w:val="restart"/>
            <w:vAlign w:val="center"/>
          </w:tcPr>
          <w:p w14:paraId="0586D474" w14:textId="77777777" w:rsidR="000B5139" w:rsidRPr="004252FD" w:rsidRDefault="000B5139" w:rsidP="008C023A">
            <w:pPr>
              <w:spacing w:after="0" w:line="240" w:lineRule="auto"/>
              <w:rPr>
                <w:rFonts w:ascii="Times New Roman" w:hAnsi="Times New Roman"/>
                <w:b/>
              </w:rPr>
            </w:pPr>
            <w:r w:rsidRPr="004252FD">
              <w:rPr>
                <w:rFonts w:ascii="Times New Roman" w:hAnsi="Times New Roman"/>
                <w:b/>
                <w:bCs/>
              </w:rPr>
              <w:t>6</w:t>
            </w:r>
          </w:p>
        </w:tc>
        <w:tc>
          <w:tcPr>
            <w:tcW w:w="674" w:type="pct"/>
            <w:vMerge w:val="restart"/>
          </w:tcPr>
          <w:p w14:paraId="20912C5A" w14:textId="77777777" w:rsidR="000B5139" w:rsidRPr="004252FD" w:rsidRDefault="000B5139" w:rsidP="008C023A">
            <w:pPr>
              <w:spacing w:after="0" w:line="240" w:lineRule="auto"/>
              <w:rPr>
                <w:rFonts w:ascii="Times New Roman" w:hAnsi="Times New Roman"/>
              </w:rPr>
            </w:pPr>
            <w:r w:rsidRPr="004252FD">
              <w:rPr>
                <w:rFonts w:ascii="Times New Roman" w:hAnsi="Times New Roman"/>
              </w:rPr>
              <w:t xml:space="preserve">ОК 01, ОК 02, </w:t>
            </w:r>
          </w:p>
          <w:p w14:paraId="7C5F33BC" w14:textId="77777777" w:rsidR="000B5139" w:rsidRPr="004252FD" w:rsidRDefault="000B5139" w:rsidP="008C023A">
            <w:pPr>
              <w:spacing w:after="0" w:line="240" w:lineRule="auto"/>
              <w:rPr>
                <w:rFonts w:ascii="Times New Roman" w:hAnsi="Times New Roman"/>
              </w:rPr>
            </w:pPr>
            <w:r w:rsidRPr="004252FD">
              <w:rPr>
                <w:rFonts w:ascii="Times New Roman" w:hAnsi="Times New Roman"/>
              </w:rPr>
              <w:t xml:space="preserve">ОК 03, ОК 04, </w:t>
            </w:r>
          </w:p>
          <w:p w14:paraId="6B50B898" w14:textId="77777777" w:rsidR="000B5139" w:rsidRPr="004252FD" w:rsidRDefault="000B5139" w:rsidP="008C023A">
            <w:pPr>
              <w:spacing w:after="0" w:line="240" w:lineRule="auto"/>
              <w:rPr>
                <w:rFonts w:ascii="Times New Roman" w:hAnsi="Times New Roman"/>
              </w:rPr>
            </w:pPr>
            <w:r w:rsidRPr="004252FD">
              <w:rPr>
                <w:rFonts w:ascii="Times New Roman" w:hAnsi="Times New Roman"/>
              </w:rPr>
              <w:t>ПК 1.3, ПК 1.4, ПК 2.1, ПК 2.2, ПК 2.3,ПК 3.1</w:t>
            </w:r>
          </w:p>
        </w:tc>
      </w:tr>
      <w:tr w:rsidR="000B5139" w:rsidRPr="004252FD" w14:paraId="7A96B485" w14:textId="77777777" w:rsidTr="00CC2BA3">
        <w:trPr>
          <w:trHeight w:val="20"/>
        </w:trPr>
        <w:tc>
          <w:tcPr>
            <w:tcW w:w="852" w:type="pct"/>
            <w:vMerge/>
          </w:tcPr>
          <w:p w14:paraId="63EDFCE2" w14:textId="77777777" w:rsidR="000B5139" w:rsidRPr="004252FD" w:rsidRDefault="000B5139" w:rsidP="008C023A">
            <w:pPr>
              <w:spacing w:after="0" w:line="240" w:lineRule="auto"/>
              <w:jc w:val="both"/>
              <w:rPr>
                <w:rFonts w:ascii="Times New Roman" w:hAnsi="Times New Roman"/>
                <w:b/>
                <w:bCs/>
              </w:rPr>
            </w:pPr>
          </w:p>
        </w:tc>
        <w:tc>
          <w:tcPr>
            <w:tcW w:w="3092" w:type="pct"/>
            <w:gridSpan w:val="2"/>
          </w:tcPr>
          <w:p w14:paraId="3C0B54A6" w14:textId="05D4D58C" w:rsidR="000B5139" w:rsidRPr="004252FD" w:rsidRDefault="000B5139" w:rsidP="00D8659E">
            <w:pPr>
              <w:spacing w:after="0" w:line="240" w:lineRule="auto"/>
              <w:contextualSpacing/>
              <w:jc w:val="both"/>
              <w:rPr>
                <w:rFonts w:ascii="Times New Roman" w:hAnsi="Times New Roman"/>
                <w:b/>
              </w:rPr>
            </w:pPr>
            <w:r w:rsidRPr="004252FD">
              <w:rPr>
                <w:rFonts w:ascii="Times New Roman" w:hAnsi="Times New Roman"/>
                <w:bCs/>
              </w:rPr>
              <w:t>Методы стандартизации.</w:t>
            </w:r>
            <w:r w:rsidR="00012F16" w:rsidRPr="004252FD">
              <w:rPr>
                <w:rFonts w:ascii="Times New Roman" w:hAnsi="Times New Roman"/>
                <w:bCs/>
              </w:rPr>
              <w:t xml:space="preserve"> </w:t>
            </w:r>
            <w:r w:rsidRPr="004252FD">
              <w:rPr>
                <w:rFonts w:ascii="Times New Roman" w:hAnsi="Times New Roman"/>
                <w:bCs/>
              </w:rPr>
              <w:t>Нормативные документы по стандартизации. Унификация продукции. Экономический эффект от применения методов унификации</w:t>
            </w:r>
            <w:r w:rsidRPr="004252FD">
              <w:rPr>
                <w:rFonts w:ascii="Times New Roman" w:hAnsi="Times New Roman"/>
                <w:b/>
                <w:bCs/>
              </w:rPr>
              <w:t xml:space="preserve">. </w:t>
            </w:r>
            <w:r w:rsidRPr="004252FD">
              <w:rPr>
                <w:rFonts w:ascii="Times New Roman" w:hAnsi="Times New Roman"/>
                <w:bCs/>
              </w:rPr>
              <w:t>Агрегатирование. Экономический эффект от применения методов агрегатирования</w:t>
            </w:r>
            <w:r w:rsidRPr="004252FD">
              <w:rPr>
                <w:rFonts w:ascii="Times New Roman" w:hAnsi="Times New Roman"/>
                <w:b/>
                <w:bCs/>
              </w:rPr>
              <w:t xml:space="preserve">. </w:t>
            </w:r>
            <w:r w:rsidRPr="004252FD">
              <w:rPr>
                <w:rFonts w:ascii="Times New Roman" w:hAnsi="Times New Roman"/>
                <w:bCs/>
              </w:rPr>
              <w:t>Комплексная и опережающая стандартизация.</w:t>
            </w:r>
          </w:p>
        </w:tc>
        <w:tc>
          <w:tcPr>
            <w:tcW w:w="382" w:type="pct"/>
            <w:vMerge/>
            <w:vAlign w:val="center"/>
          </w:tcPr>
          <w:p w14:paraId="19BB4963" w14:textId="77777777" w:rsidR="000B5139" w:rsidRPr="004252FD" w:rsidRDefault="000B5139" w:rsidP="008C023A">
            <w:pPr>
              <w:spacing w:after="0" w:line="240" w:lineRule="auto"/>
              <w:rPr>
                <w:rFonts w:ascii="Times New Roman" w:hAnsi="Times New Roman"/>
                <w:b/>
              </w:rPr>
            </w:pPr>
          </w:p>
        </w:tc>
        <w:tc>
          <w:tcPr>
            <w:tcW w:w="674" w:type="pct"/>
            <w:vMerge/>
          </w:tcPr>
          <w:p w14:paraId="40FB0FB7" w14:textId="77777777" w:rsidR="000B5139" w:rsidRPr="004252FD" w:rsidRDefault="000B5139" w:rsidP="008C023A">
            <w:pPr>
              <w:spacing w:after="0" w:line="240" w:lineRule="auto"/>
              <w:rPr>
                <w:rFonts w:ascii="Times New Roman" w:hAnsi="Times New Roman"/>
                <w:bCs/>
              </w:rPr>
            </w:pPr>
          </w:p>
        </w:tc>
      </w:tr>
      <w:tr w:rsidR="000B5139" w:rsidRPr="004252FD" w14:paraId="43341C9C" w14:textId="77777777" w:rsidTr="00CC2BA3">
        <w:trPr>
          <w:trHeight w:val="20"/>
        </w:trPr>
        <w:tc>
          <w:tcPr>
            <w:tcW w:w="852" w:type="pct"/>
            <w:vMerge/>
          </w:tcPr>
          <w:p w14:paraId="029858BE" w14:textId="77777777" w:rsidR="000B5139" w:rsidRPr="004252FD" w:rsidRDefault="000B5139" w:rsidP="008C023A">
            <w:pPr>
              <w:spacing w:after="0" w:line="240" w:lineRule="auto"/>
              <w:jc w:val="both"/>
              <w:rPr>
                <w:rFonts w:ascii="Times New Roman" w:hAnsi="Times New Roman"/>
                <w:b/>
                <w:bCs/>
              </w:rPr>
            </w:pPr>
          </w:p>
        </w:tc>
        <w:tc>
          <w:tcPr>
            <w:tcW w:w="3092" w:type="pct"/>
            <w:gridSpan w:val="2"/>
          </w:tcPr>
          <w:p w14:paraId="29911F68" w14:textId="77777777" w:rsidR="000B5139" w:rsidRPr="004252FD" w:rsidRDefault="000B5139" w:rsidP="00D8659E">
            <w:pPr>
              <w:spacing w:after="0" w:line="240" w:lineRule="auto"/>
              <w:rPr>
                <w:rFonts w:ascii="Times New Roman" w:hAnsi="Times New Roman"/>
              </w:rPr>
            </w:pPr>
            <w:r w:rsidRPr="004252FD">
              <w:rPr>
                <w:rFonts w:ascii="Times New Roman" w:hAnsi="Times New Roman"/>
                <w:b/>
                <w:bCs/>
              </w:rPr>
              <w:t xml:space="preserve">Тематика практических занятий </w:t>
            </w:r>
          </w:p>
        </w:tc>
        <w:tc>
          <w:tcPr>
            <w:tcW w:w="382" w:type="pct"/>
            <w:vAlign w:val="center"/>
          </w:tcPr>
          <w:p w14:paraId="3F6E9CF8" w14:textId="77777777" w:rsidR="000B5139" w:rsidRPr="004252FD" w:rsidRDefault="000B5139" w:rsidP="008C023A">
            <w:pPr>
              <w:spacing w:after="0" w:line="240" w:lineRule="auto"/>
              <w:rPr>
                <w:rFonts w:ascii="Times New Roman" w:hAnsi="Times New Roman"/>
                <w:bCs/>
              </w:rPr>
            </w:pPr>
          </w:p>
        </w:tc>
        <w:tc>
          <w:tcPr>
            <w:tcW w:w="674" w:type="pct"/>
            <w:vMerge/>
          </w:tcPr>
          <w:p w14:paraId="1188ABD1" w14:textId="77777777" w:rsidR="000B5139" w:rsidRPr="004252FD" w:rsidRDefault="000B5139" w:rsidP="008C023A">
            <w:pPr>
              <w:spacing w:after="0" w:line="240" w:lineRule="auto"/>
              <w:rPr>
                <w:rFonts w:ascii="Times New Roman" w:hAnsi="Times New Roman"/>
                <w:bCs/>
              </w:rPr>
            </w:pPr>
          </w:p>
        </w:tc>
      </w:tr>
      <w:tr w:rsidR="000B5139" w:rsidRPr="004252FD" w14:paraId="5AD41E17" w14:textId="77777777" w:rsidTr="00D8659E">
        <w:trPr>
          <w:trHeight w:val="347"/>
        </w:trPr>
        <w:tc>
          <w:tcPr>
            <w:tcW w:w="852" w:type="pct"/>
            <w:vMerge/>
          </w:tcPr>
          <w:p w14:paraId="413A628A" w14:textId="77777777" w:rsidR="000B5139" w:rsidRPr="004252FD" w:rsidRDefault="000B5139" w:rsidP="008C023A">
            <w:pPr>
              <w:spacing w:after="0" w:line="240" w:lineRule="auto"/>
              <w:jc w:val="both"/>
              <w:rPr>
                <w:rFonts w:ascii="Times New Roman" w:hAnsi="Times New Roman"/>
                <w:b/>
                <w:bCs/>
              </w:rPr>
            </w:pPr>
          </w:p>
        </w:tc>
        <w:tc>
          <w:tcPr>
            <w:tcW w:w="3092" w:type="pct"/>
            <w:gridSpan w:val="2"/>
          </w:tcPr>
          <w:p w14:paraId="77E3281D" w14:textId="51111E05" w:rsidR="000B5139" w:rsidRPr="004252FD" w:rsidRDefault="000B5139" w:rsidP="00D8659E">
            <w:pPr>
              <w:spacing w:after="0" w:line="240" w:lineRule="auto"/>
              <w:jc w:val="both"/>
              <w:rPr>
                <w:rFonts w:ascii="Times New Roman" w:hAnsi="Times New Roman"/>
              </w:rPr>
            </w:pPr>
            <w:r w:rsidRPr="004252FD">
              <w:rPr>
                <w:rFonts w:ascii="Times New Roman" w:hAnsi="Times New Roman"/>
                <w:b/>
              </w:rPr>
              <w:t>Практическое занятие.</w:t>
            </w:r>
            <w:r w:rsidR="00012F16" w:rsidRPr="004252FD">
              <w:rPr>
                <w:rFonts w:ascii="Times New Roman" w:hAnsi="Times New Roman"/>
                <w:b/>
              </w:rPr>
              <w:t xml:space="preserve"> </w:t>
            </w:r>
            <w:r w:rsidRPr="004252FD">
              <w:rPr>
                <w:rFonts w:ascii="Times New Roman" w:hAnsi="Times New Roman"/>
                <w:bCs/>
              </w:rPr>
              <w:t>Расчёт коэффициентов унификации</w:t>
            </w:r>
          </w:p>
        </w:tc>
        <w:tc>
          <w:tcPr>
            <w:tcW w:w="382" w:type="pct"/>
            <w:vAlign w:val="center"/>
          </w:tcPr>
          <w:p w14:paraId="6086D486" w14:textId="77777777" w:rsidR="000B5139" w:rsidRPr="004252FD" w:rsidRDefault="000B5139" w:rsidP="008C023A">
            <w:pPr>
              <w:spacing w:after="0" w:line="240" w:lineRule="auto"/>
              <w:rPr>
                <w:rFonts w:ascii="Times New Roman" w:hAnsi="Times New Roman"/>
                <w:bCs/>
              </w:rPr>
            </w:pPr>
            <w:r w:rsidRPr="004252FD">
              <w:rPr>
                <w:rFonts w:ascii="Times New Roman" w:hAnsi="Times New Roman"/>
                <w:bCs/>
              </w:rPr>
              <w:t>2</w:t>
            </w:r>
          </w:p>
        </w:tc>
        <w:tc>
          <w:tcPr>
            <w:tcW w:w="674" w:type="pct"/>
            <w:vMerge/>
          </w:tcPr>
          <w:p w14:paraId="2F93F96A" w14:textId="77777777" w:rsidR="000B5139" w:rsidRPr="004252FD" w:rsidRDefault="000B5139" w:rsidP="008C023A">
            <w:pPr>
              <w:spacing w:after="0" w:line="240" w:lineRule="auto"/>
              <w:rPr>
                <w:rFonts w:ascii="Times New Roman" w:hAnsi="Times New Roman"/>
                <w:bCs/>
              </w:rPr>
            </w:pPr>
          </w:p>
        </w:tc>
      </w:tr>
      <w:tr w:rsidR="000B5139" w:rsidRPr="004252FD" w14:paraId="3CDFD598" w14:textId="77777777" w:rsidTr="00CC2BA3">
        <w:trPr>
          <w:trHeight w:val="20"/>
        </w:trPr>
        <w:tc>
          <w:tcPr>
            <w:tcW w:w="852" w:type="pct"/>
            <w:vMerge/>
          </w:tcPr>
          <w:p w14:paraId="1693363E" w14:textId="77777777" w:rsidR="000B5139" w:rsidRPr="004252FD" w:rsidRDefault="000B5139" w:rsidP="008C023A">
            <w:pPr>
              <w:spacing w:after="0" w:line="240" w:lineRule="auto"/>
              <w:jc w:val="both"/>
              <w:rPr>
                <w:rFonts w:ascii="Times New Roman" w:hAnsi="Times New Roman"/>
                <w:b/>
                <w:bCs/>
              </w:rPr>
            </w:pPr>
          </w:p>
        </w:tc>
        <w:tc>
          <w:tcPr>
            <w:tcW w:w="3092" w:type="pct"/>
            <w:gridSpan w:val="2"/>
          </w:tcPr>
          <w:p w14:paraId="2894B2DB" w14:textId="18B98E92" w:rsidR="000B5139" w:rsidRPr="004252FD" w:rsidRDefault="000B5139" w:rsidP="008C023A">
            <w:pPr>
              <w:spacing w:after="0" w:line="240" w:lineRule="auto"/>
              <w:rPr>
                <w:rFonts w:ascii="Times New Roman" w:hAnsi="Times New Roman"/>
                <w:b/>
              </w:rPr>
            </w:pPr>
            <w:r w:rsidRPr="004252FD">
              <w:rPr>
                <w:rFonts w:ascii="Times New Roman" w:hAnsi="Times New Roman"/>
                <w:b/>
              </w:rPr>
              <w:t>Самостоятельная работа</w:t>
            </w:r>
            <w:r w:rsidRPr="004252FD">
              <w:rPr>
                <w:rFonts w:ascii="Times New Roman" w:hAnsi="Times New Roman"/>
                <w:b/>
                <w:iCs/>
              </w:rPr>
              <w:t>.</w:t>
            </w:r>
            <w:r w:rsidR="00012F16" w:rsidRPr="004252FD">
              <w:rPr>
                <w:rFonts w:ascii="Times New Roman" w:hAnsi="Times New Roman"/>
                <w:b/>
                <w:iCs/>
              </w:rPr>
              <w:t xml:space="preserve"> </w:t>
            </w:r>
            <w:r w:rsidRPr="004252FD">
              <w:rPr>
                <w:rFonts w:ascii="Times New Roman" w:hAnsi="Times New Roman"/>
                <w:bCs/>
              </w:rPr>
              <w:t xml:space="preserve">Классификация методов: </w:t>
            </w:r>
            <w:r w:rsidRPr="004252FD">
              <w:rPr>
                <w:rFonts w:ascii="Times New Roman" w:hAnsi="Times New Roman"/>
              </w:rPr>
              <w:t>унификация, селекция, симплификация, агрегатирование, комплексная и опережающая стандартизация.</w:t>
            </w:r>
          </w:p>
        </w:tc>
        <w:tc>
          <w:tcPr>
            <w:tcW w:w="382" w:type="pct"/>
            <w:vAlign w:val="center"/>
          </w:tcPr>
          <w:p w14:paraId="6B9E363A" w14:textId="77777777" w:rsidR="000B5139" w:rsidRPr="004252FD" w:rsidRDefault="000B5139" w:rsidP="008C023A">
            <w:pPr>
              <w:spacing w:after="0" w:line="240" w:lineRule="auto"/>
              <w:rPr>
                <w:rFonts w:ascii="Times New Roman" w:hAnsi="Times New Roman"/>
                <w:b/>
                <w:bCs/>
              </w:rPr>
            </w:pPr>
            <w:r w:rsidRPr="004252FD">
              <w:rPr>
                <w:rFonts w:ascii="Times New Roman" w:hAnsi="Times New Roman"/>
                <w:b/>
                <w:bCs/>
              </w:rPr>
              <w:t>2</w:t>
            </w:r>
          </w:p>
        </w:tc>
        <w:tc>
          <w:tcPr>
            <w:tcW w:w="674" w:type="pct"/>
            <w:vMerge/>
          </w:tcPr>
          <w:p w14:paraId="2F933187" w14:textId="77777777" w:rsidR="000B5139" w:rsidRPr="004252FD" w:rsidRDefault="000B5139" w:rsidP="008C023A">
            <w:pPr>
              <w:spacing w:after="0" w:line="240" w:lineRule="auto"/>
              <w:rPr>
                <w:rFonts w:ascii="Times New Roman" w:hAnsi="Times New Roman"/>
                <w:bCs/>
              </w:rPr>
            </w:pPr>
          </w:p>
        </w:tc>
      </w:tr>
      <w:tr w:rsidR="000B5139" w:rsidRPr="004252FD" w14:paraId="18E19878" w14:textId="77777777" w:rsidTr="00CC2BA3">
        <w:trPr>
          <w:trHeight w:val="20"/>
        </w:trPr>
        <w:tc>
          <w:tcPr>
            <w:tcW w:w="852" w:type="pct"/>
            <w:vMerge w:val="restart"/>
          </w:tcPr>
          <w:p w14:paraId="721201FB" w14:textId="77777777" w:rsidR="000B5139" w:rsidRPr="004252FD" w:rsidRDefault="000B5139" w:rsidP="008C023A">
            <w:pPr>
              <w:spacing w:after="0" w:line="240" w:lineRule="auto"/>
              <w:jc w:val="both"/>
              <w:rPr>
                <w:rFonts w:ascii="Times New Roman" w:hAnsi="Times New Roman"/>
                <w:b/>
                <w:bCs/>
              </w:rPr>
            </w:pPr>
            <w:r w:rsidRPr="004252FD">
              <w:rPr>
                <w:rFonts w:ascii="Times New Roman" w:hAnsi="Times New Roman"/>
                <w:b/>
                <w:bCs/>
              </w:rPr>
              <w:t>Тема 2. Применение методов стандартизации в экономике</w:t>
            </w:r>
          </w:p>
        </w:tc>
        <w:tc>
          <w:tcPr>
            <w:tcW w:w="3092" w:type="pct"/>
            <w:gridSpan w:val="2"/>
          </w:tcPr>
          <w:p w14:paraId="37E2EB40" w14:textId="77777777" w:rsidR="000B5139" w:rsidRPr="004252FD" w:rsidRDefault="000B5139" w:rsidP="000C4279">
            <w:pPr>
              <w:spacing w:after="0" w:line="240" w:lineRule="auto"/>
              <w:rPr>
                <w:rFonts w:ascii="Times New Roman" w:hAnsi="Times New Roman"/>
                <w:b/>
                <w:bCs/>
              </w:rPr>
            </w:pPr>
            <w:r w:rsidRPr="004252FD">
              <w:rPr>
                <w:rFonts w:ascii="Times New Roman" w:hAnsi="Times New Roman"/>
                <w:b/>
                <w:bCs/>
              </w:rPr>
              <w:t xml:space="preserve">Содержание </w:t>
            </w:r>
          </w:p>
        </w:tc>
        <w:tc>
          <w:tcPr>
            <w:tcW w:w="382" w:type="pct"/>
            <w:vMerge w:val="restart"/>
            <w:vAlign w:val="center"/>
          </w:tcPr>
          <w:p w14:paraId="1767D3D7" w14:textId="77777777" w:rsidR="000B5139" w:rsidRPr="004252FD" w:rsidRDefault="000B5139" w:rsidP="008C023A">
            <w:pPr>
              <w:spacing w:after="0" w:line="240" w:lineRule="auto"/>
              <w:rPr>
                <w:rFonts w:ascii="Times New Roman" w:hAnsi="Times New Roman"/>
                <w:b/>
              </w:rPr>
            </w:pPr>
            <w:r w:rsidRPr="004252FD">
              <w:rPr>
                <w:rFonts w:ascii="Times New Roman" w:hAnsi="Times New Roman"/>
                <w:b/>
                <w:bCs/>
              </w:rPr>
              <w:t>2</w:t>
            </w:r>
          </w:p>
        </w:tc>
        <w:tc>
          <w:tcPr>
            <w:tcW w:w="674" w:type="pct"/>
            <w:vMerge w:val="restart"/>
          </w:tcPr>
          <w:p w14:paraId="05368D91" w14:textId="77777777" w:rsidR="000B5139" w:rsidRPr="004252FD" w:rsidRDefault="000B5139" w:rsidP="008C023A">
            <w:pPr>
              <w:spacing w:after="0" w:line="240" w:lineRule="auto"/>
              <w:rPr>
                <w:rFonts w:ascii="Times New Roman" w:hAnsi="Times New Roman"/>
              </w:rPr>
            </w:pPr>
            <w:r w:rsidRPr="004252FD">
              <w:rPr>
                <w:rFonts w:ascii="Times New Roman" w:hAnsi="Times New Roman"/>
              </w:rPr>
              <w:t>ОК 01, ОК 02, ОК 03, ОК 04., ОК 05., ПК 2.1., ПК 2.2., ПК 2.4</w:t>
            </w:r>
          </w:p>
        </w:tc>
      </w:tr>
      <w:tr w:rsidR="000B5139" w:rsidRPr="004252FD" w14:paraId="323B3574" w14:textId="77777777" w:rsidTr="000C4279">
        <w:trPr>
          <w:trHeight w:val="619"/>
        </w:trPr>
        <w:tc>
          <w:tcPr>
            <w:tcW w:w="852" w:type="pct"/>
            <w:vMerge/>
          </w:tcPr>
          <w:p w14:paraId="21A2EE31" w14:textId="77777777" w:rsidR="000B5139" w:rsidRPr="004252FD" w:rsidRDefault="000B5139" w:rsidP="008C023A">
            <w:pPr>
              <w:spacing w:after="0" w:line="240" w:lineRule="auto"/>
              <w:jc w:val="both"/>
              <w:rPr>
                <w:rFonts w:ascii="Times New Roman" w:hAnsi="Times New Roman"/>
                <w:b/>
                <w:bCs/>
              </w:rPr>
            </w:pPr>
          </w:p>
        </w:tc>
        <w:tc>
          <w:tcPr>
            <w:tcW w:w="3092" w:type="pct"/>
            <w:gridSpan w:val="2"/>
          </w:tcPr>
          <w:p w14:paraId="029882EE" w14:textId="77777777" w:rsidR="000B5139" w:rsidRPr="004252FD" w:rsidRDefault="000B5139" w:rsidP="008C023A">
            <w:pPr>
              <w:spacing w:after="0" w:line="240" w:lineRule="auto"/>
              <w:contextualSpacing/>
              <w:jc w:val="both"/>
              <w:rPr>
                <w:rFonts w:ascii="Times New Roman" w:hAnsi="Times New Roman"/>
                <w:b/>
              </w:rPr>
            </w:pPr>
            <w:r w:rsidRPr="004252FD">
              <w:rPr>
                <w:rFonts w:ascii="Times New Roman" w:hAnsi="Times New Roman"/>
                <w:bCs/>
              </w:rPr>
              <w:t>Классификаторы продукции, услуг, социально-экономической информации. Каталожные листы. Штриховое кодирование</w:t>
            </w:r>
          </w:p>
        </w:tc>
        <w:tc>
          <w:tcPr>
            <w:tcW w:w="382" w:type="pct"/>
            <w:vMerge/>
            <w:vAlign w:val="center"/>
          </w:tcPr>
          <w:p w14:paraId="2FE38F9F" w14:textId="77777777" w:rsidR="000B5139" w:rsidRPr="004252FD" w:rsidRDefault="000B5139" w:rsidP="008C023A">
            <w:pPr>
              <w:spacing w:after="0" w:line="240" w:lineRule="auto"/>
              <w:rPr>
                <w:rFonts w:ascii="Times New Roman" w:hAnsi="Times New Roman"/>
                <w:b/>
              </w:rPr>
            </w:pPr>
          </w:p>
        </w:tc>
        <w:tc>
          <w:tcPr>
            <w:tcW w:w="674" w:type="pct"/>
            <w:vMerge/>
          </w:tcPr>
          <w:p w14:paraId="48099237" w14:textId="77777777" w:rsidR="000B5139" w:rsidRPr="004252FD" w:rsidRDefault="000B5139" w:rsidP="008C023A">
            <w:pPr>
              <w:spacing w:after="0" w:line="240" w:lineRule="auto"/>
              <w:rPr>
                <w:rFonts w:ascii="Times New Roman" w:hAnsi="Times New Roman"/>
                <w:bCs/>
              </w:rPr>
            </w:pPr>
          </w:p>
        </w:tc>
      </w:tr>
      <w:tr w:rsidR="000B5139" w:rsidRPr="004252FD" w14:paraId="3254F5E8" w14:textId="77777777" w:rsidTr="00CC2BA3">
        <w:trPr>
          <w:trHeight w:val="279"/>
        </w:trPr>
        <w:tc>
          <w:tcPr>
            <w:tcW w:w="852" w:type="pct"/>
          </w:tcPr>
          <w:p w14:paraId="247E6514" w14:textId="77777777" w:rsidR="000B5139" w:rsidRPr="004252FD" w:rsidRDefault="000B5139" w:rsidP="008C023A">
            <w:pPr>
              <w:spacing w:after="0" w:line="240" w:lineRule="auto"/>
              <w:rPr>
                <w:rFonts w:ascii="Times New Roman" w:hAnsi="Times New Roman"/>
                <w:b/>
                <w:iCs/>
              </w:rPr>
            </w:pPr>
            <w:r w:rsidRPr="004252FD">
              <w:rPr>
                <w:rFonts w:ascii="Times New Roman" w:hAnsi="Times New Roman"/>
                <w:b/>
                <w:bCs/>
              </w:rPr>
              <w:t>РАЗДЕЛ 4.</w:t>
            </w:r>
          </w:p>
        </w:tc>
        <w:tc>
          <w:tcPr>
            <w:tcW w:w="3092" w:type="pct"/>
            <w:gridSpan w:val="2"/>
          </w:tcPr>
          <w:p w14:paraId="1FF8841D" w14:textId="77777777" w:rsidR="000B5139" w:rsidRPr="004252FD" w:rsidRDefault="000B5139" w:rsidP="008C023A">
            <w:pPr>
              <w:spacing w:after="0" w:line="240" w:lineRule="auto"/>
              <w:rPr>
                <w:rFonts w:ascii="Times New Roman" w:hAnsi="Times New Roman"/>
                <w:b/>
                <w:iCs/>
              </w:rPr>
            </w:pPr>
            <w:r w:rsidRPr="004252FD">
              <w:rPr>
                <w:rFonts w:ascii="Times New Roman" w:hAnsi="Times New Roman"/>
                <w:b/>
                <w:bCs/>
              </w:rPr>
              <w:t>ТЕОРЕТИЧЕСКИЕ ОСНОВЫ ПОДТВЕРЖДЕНИЯ СООТВЕТСТВИЯ</w:t>
            </w:r>
          </w:p>
        </w:tc>
        <w:tc>
          <w:tcPr>
            <w:tcW w:w="382" w:type="pct"/>
            <w:vAlign w:val="center"/>
          </w:tcPr>
          <w:p w14:paraId="1BF109D4" w14:textId="77777777" w:rsidR="000B5139" w:rsidRPr="004252FD" w:rsidRDefault="000B5139" w:rsidP="008C023A">
            <w:pPr>
              <w:spacing w:after="0" w:line="240" w:lineRule="auto"/>
              <w:rPr>
                <w:rFonts w:ascii="Times New Roman" w:hAnsi="Times New Roman"/>
                <w:b/>
                <w:bCs/>
              </w:rPr>
            </w:pPr>
          </w:p>
        </w:tc>
        <w:tc>
          <w:tcPr>
            <w:tcW w:w="674" w:type="pct"/>
          </w:tcPr>
          <w:p w14:paraId="0912D3D3" w14:textId="77777777" w:rsidR="000B5139" w:rsidRPr="004252FD" w:rsidRDefault="000B5139" w:rsidP="008C023A">
            <w:pPr>
              <w:spacing w:after="0" w:line="240" w:lineRule="auto"/>
              <w:rPr>
                <w:rFonts w:ascii="Times New Roman" w:hAnsi="Times New Roman"/>
                <w:bCs/>
              </w:rPr>
            </w:pPr>
          </w:p>
        </w:tc>
      </w:tr>
      <w:tr w:rsidR="000B5139" w:rsidRPr="004252FD" w14:paraId="6AF4D3BA" w14:textId="77777777" w:rsidTr="00CC2BA3">
        <w:trPr>
          <w:trHeight w:val="20"/>
        </w:trPr>
        <w:tc>
          <w:tcPr>
            <w:tcW w:w="852" w:type="pct"/>
            <w:vMerge w:val="restart"/>
          </w:tcPr>
          <w:p w14:paraId="006A9E3A" w14:textId="77777777" w:rsidR="000B5139" w:rsidRPr="004252FD" w:rsidRDefault="000B5139" w:rsidP="008C023A">
            <w:pPr>
              <w:spacing w:after="0" w:line="240" w:lineRule="auto"/>
              <w:ind w:right="-57"/>
              <w:rPr>
                <w:rFonts w:ascii="Times New Roman" w:hAnsi="Times New Roman"/>
                <w:b/>
                <w:bCs/>
              </w:rPr>
            </w:pPr>
            <w:r w:rsidRPr="004252FD">
              <w:rPr>
                <w:rFonts w:ascii="Times New Roman" w:hAnsi="Times New Roman"/>
                <w:b/>
                <w:bCs/>
              </w:rPr>
              <w:t>Тема 1. Организационно-методические основы подтверждения соответствия в РФ</w:t>
            </w:r>
          </w:p>
        </w:tc>
        <w:tc>
          <w:tcPr>
            <w:tcW w:w="3092" w:type="pct"/>
            <w:gridSpan w:val="2"/>
          </w:tcPr>
          <w:p w14:paraId="1544BB7D" w14:textId="77777777" w:rsidR="000B5139" w:rsidRPr="004252FD" w:rsidRDefault="000B5139" w:rsidP="000C4279">
            <w:pPr>
              <w:spacing w:after="0" w:line="240" w:lineRule="auto"/>
              <w:rPr>
                <w:rFonts w:ascii="Times New Roman" w:hAnsi="Times New Roman"/>
                <w:b/>
                <w:bCs/>
              </w:rPr>
            </w:pPr>
            <w:r w:rsidRPr="004252FD">
              <w:rPr>
                <w:rFonts w:ascii="Times New Roman" w:hAnsi="Times New Roman"/>
                <w:b/>
                <w:bCs/>
              </w:rPr>
              <w:t xml:space="preserve">Содержание </w:t>
            </w:r>
          </w:p>
        </w:tc>
        <w:tc>
          <w:tcPr>
            <w:tcW w:w="382" w:type="pct"/>
            <w:vMerge w:val="restart"/>
            <w:vAlign w:val="center"/>
          </w:tcPr>
          <w:p w14:paraId="08D96888" w14:textId="77777777" w:rsidR="000B5139" w:rsidRPr="004252FD" w:rsidRDefault="000B5139" w:rsidP="008C023A">
            <w:pPr>
              <w:spacing w:after="0" w:line="240" w:lineRule="auto"/>
              <w:rPr>
                <w:rFonts w:ascii="Times New Roman" w:hAnsi="Times New Roman"/>
                <w:iCs/>
              </w:rPr>
            </w:pPr>
            <w:r w:rsidRPr="004252FD">
              <w:rPr>
                <w:rFonts w:ascii="Times New Roman" w:hAnsi="Times New Roman"/>
                <w:b/>
                <w:bCs/>
              </w:rPr>
              <w:t>6</w:t>
            </w:r>
          </w:p>
        </w:tc>
        <w:tc>
          <w:tcPr>
            <w:tcW w:w="674" w:type="pct"/>
            <w:vMerge w:val="restart"/>
          </w:tcPr>
          <w:p w14:paraId="178BD847" w14:textId="77777777" w:rsidR="000B5139" w:rsidRPr="004252FD" w:rsidRDefault="000B5139" w:rsidP="008C023A">
            <w:pPr>
              <w:spacing w:after="0" w:line="240" w:lineRule="auto"/>
              <w:rPr>
                <w:rFonts w:ascii="Times New Roman" w:hAnsi="Times New Roman"/>
              </w:rPr>
            </w:pPr>
            <w:r w:rsidRPr="004252FD">
              <w:rPr>
                <w:rFonts w:ascii="Times New Roman" w:hAnsi="Times New Roman"/>
              </w:rPr>
              <w:t>ОК 01, ОК 02, ОК 03, ОК 04., ОК 05., ПК 2.1., ПК 2.2., ПК 2.4</w:t>
            </w:r>
          </w:p>
        </w:tc>
      </w:tr>
      <w:tr w:rsidR="000B5139" w:rsidRPr="004252FD" w14:paraId="258738EC" w14:textId="77777777" w:rsidTr="00CC2BA3">
        <w:trPr>
          <w:trHeight w:val="20"/>
        </w:trPr>
        <w:tc>
          <w:tcPr>
            <w:tcW w:w="852" w:type="pct"/>
            <w:vMerge/>
          </w:tcPr>
          <w:p w14:paraId="4D6B640B" w14:textId="77777777" w:rsidR="000B5139" w:rsidRPr="004252FD" w:rsidRDefault="000B5139" w:rsidP="008C023A">
            <w:pPr>
              <w:spacing w:after="0" w:line="240" w:lineRule="auto"/>
              <w:jc w:val="both"/>
              <w:rPr>
                <w:rFonts w:ascii="Times New Roman" w:hAnsi="Times New Roman"/>
                <w:b/>
                <w:bCs/>
              </w:rPr>
            </w:pPr>
          </w:p>
        </w:tc>
        <w:tc>
          <w:tcPr>
            <w:tcW w:w="3092" w:type="pct"/>
            <w:gridSpan w:val="2"/>
          </w:tcPr>
          <w:p w14:paraId="2BE9D795" w14:textId="77777777" w:rsidR="000B5139" w:rsidRPr="004252FD" w:rsidRDefault="000B5139" w:rsidP="008C023A">
            <w:pPr>
              <w:spacing w:after="0" w:line="240" w:lineRule="auto"/>
              <w:jc w:val="both"/>
              <w:rPr>
                <w:rFonts w:ascii="Times New Roman" w:hAnsi="Times New Roman"/>
                <w:iCs/>
              </w:rPr>
            </w:pPr>
            <w:r w:rsidRPr="004252FD">
              <w:rPr>
                <w:rFonts w:ascii="Times New Roman" w:hAnsi="Times New Roman"/>
              </w:rPr>
              <w:t>Принципы, правила и порядок проведения подтверждения соответствия в РФ. Документы по проведению работ в области подтверждения соответствия. Понятие схемы подтверждения соответствия продукции.</w:t>
            </w:r>
          </w:p>
        </w:tc>
        <w:tc>
          <w:tcPr>
            <w:tcW w:w="382" w:type="pct"/>
            <w:vMerge/>
            <w:vAlign w:val="center"/>
          </w:tcPr>
          <w:p w14:paraId="450043F3" w14:textId="77777777" w:rsidR="000B5139" w:rsidRPr="004252FD" w:rsidRDefault="000B5139" w:rsidP="008C023A">
            <w:pPr>
              <w:spacing w:after="0" w:line="240" w:lineRule="auto"/>
              <w:rPr>
                <w:rFonts w:ascii="Times New Roman" w:hAnsi="Times New Roman"/>
                <w:b/>
                <w:iCs/>
              </w:rPr>
            </w:pPr>
          </w:p>
        </w:tc>
        <w:tc>
          <w:tcPr>
            <w:tcW w:w="674" w:type="pct"/>
            <w:vMerge/>
          </w:tcPr>
          <w:p w14:paraId="363B8C6E" w14:textId="77777777" w:rsidR="000B5139" w:rsidRPr="004252FD" w:rsidRDefault="000B5139" w:rsidP="008C023A">
            <w:pPr>
              <w:spacing w:after="0" w:line="240" w:lineRule="auto"/>
              <w:rPr>
                <w:rFonts w:ascii="Times New Roman" w:hAnsi="Times New Roman"/>
                <w:bCs/>
              </w:rPr>
            </w:pPr>
          </w:p>
        </w:tc>
      </w:tr>
      <w:tr w:rsidR="000B5139" w:rsidRPr="004252FD" w14:paraId="28606FE7" w14:textId="77777777" w:rsidTr="00CC2BA3">
        <w:trPr>
          <w:trHeight w:val="20"/>
        </w:trPr>
        <w:tc>
          <w:tcPr>
            <w:tcW w:w="852" w:type="pct"/>
            <w:vMerge/>
          </w:tcPr>
          <w:p w14:paraId="4F9F6ADC" w14:textId="77777777" w:rsidR="000B5139" w:rsidRPr="004252FD" w:rsidRDefault="000B5139" w:rsidP="008C023A">
            <w:pPr>
              <w:spacing w:after="0" w:line="240" w:lineRule="auto"/>
              <w:jc w:val="both"/>
              <w:rPr>
                <w:rFonts w:ascii="Times New Roman" w:hAnsi="Times New Roman"/>
                <w:b/>
                <w:bCs/>
              </w:rPr>
            </w:pPr>
          </w:p>
        </w:tc>
        <w:tc>
          <w:tcPr>
            <w:tcW w:w="3092" w:type="pct"/>
            <w:gridSpan w:val="2"/>
          </w:tcPr>
          <w:p w14:paraId="31D34B72" w14:textId="77777777" w:rsidR="000B5139" w:rsidRPr="004252FD" w:rsidRDefault="000B5139" w:rsidP="000C4279">
            <w:pPr>
              <w:spacing w:after="0" w:line="240" w:lineRule="auto"/>
              <w:rPr>
                <w:rFonts w:ascii="Times New Roman" w:hAnsi="Times New Roman"/>
                <w:iCs/>
              </w:rPr>
            </w:pPr>
            <w:r w:rsidRPr="004252FD">
              <w:rPr>
                <w:rFonts w:ascii="Times New Roman" w:hAnsi="Times New Roman"/>
                <w:b/>
                <w:bCs/>
              </w:rPr>
              <w:t xml:space="preserve">Тематика практических занятий </w:t>
            </w:r>
          </w:p>
        </w:tc>
        <w:tc>
          <w:tcPr>
            <w:tcW w:w="382" w:type="pct"/>
            <w:vAlign w:val="center"/>
          </w:tcPr>
          <w:p w14:paraId="12021FDF" w14:textId="77777777" w:rsidR="000B5139" w:rsidRPr="004252FD" w:rsidRDefault="000B5139" w:rsidP="008C023A">
            <w:pPr>
              <w:spacing w:after="0" w:line="240" w:lineRule="auto"/>
              <w:rPr>
                <w:rFonts w:ascii="Times New Roman" w:hAnsi="Times New Roman"/>
                <w:bCs/>
              </w:rPr>
            </w:pPr>
          </w:p>
        </w:tc>
        <w:tc>
          <w:tcPr>
            <w:tcW w:w="674" w:type="pct"/>
            <w:vMerge/>
          </w:tcPr>
          <w:p w14:paraId="768D5E1D" w14:textId="77777777" w:rsidR="000B5139" w:rsidRPr="004252FD" w:rsidRDefault="000B5139" w:rsidP="008C023A">
            <w:pPr>
              <w:spacing w:after="0" w:line="240" w:lineRule="auto"/>
              <w:rPr>
                <w:rFonts w:ascii="Times New Roman" w:hAnsi="Times New Roman"/>
                <w:bCs/>
              </w:rPr>
            </w:pPr>
          </w:p>
        </w:tc>
      </w:tr>
      <w:tr w:rsidR="000B5139" w:rsidRPr="004252FD" w14:paraId="44C32DDF" w14:textId="77777777" w:rsidTr="00CC2BA3">
        <w:trPr>
          <w:trHeight w:val="20"/>
        </w:trPr>
        <w:tc>
          <w:tcPr>
            <w:tcW w:w="852" w:type="pct"/>
            <w:vMerge/>
          </w:tcPr>
          <w:p w14:paraId="16B1C404" w14:textId="77777777" w:rsidR="000B5139" w:rsidRPr="004252FD" w:rsidRDefault="000B5139" w:rsidP="008C023A">
            <w:pPr>
              <w:spacing w:after="0" w:line="240" w:lineRule="auto"/>
              <w:jc w:val="both"/>
              <w:rPr>
                <w:rFonts w:ascii="Times New Roman" w:hAnsi="Times New Roman"/>
                <w:b/>
                <w:bCs/>
              </w:rPr>
            </w:pPr>
          </w:p>
        </w:tc>
        <w:tc>
          <w:tcPr>
            <w:tcW w:w="3092" w:type="pct"/>
            <w:gridSpan w:val="2"/>
          </w:tcPr>
          <w:p w14:paraId="3CB991CA" w14:textId="219F27F8" w:rsidR="000B5139" w:rsidRPr="004252FD" w:rsidRDefault="000B5139" w:rsidP="000C4279">
            <w:pPr>
              <w:spacing w:after="0" w:line="240" w:lineRule="auto"/>
              <w:rPr>
                <w:rFonts w:ascii="Times New Roman" w:hAnsi="Times New Roman"/>
                <w:iCs/>
              </w:rPr>
            </w:pPr>
            <w:r w:rsidRPr="004252FD">
              <w:rPr>
                <w:rFonts w:ascii="Times New Roman" w:hAnsi="Times New Roman"/>
                <w:b/>
              </w:rPr>
              <w:t>Практическое занятие</w:t>
            </w:r>
            <w:r w:rsidRPr="004252FD">
              <w:rPr>
                <w:rFonts w:ascii="Times New Roman" w:hAnsi="Times New Roman"/>
                <w:b/>
                <w:iCs/>
              </w:rPr>
              <w:t>.</w:t>
            </w:r>
            <w:r w:rsidR="00012F16" w:rsidRPr="004252FD">
              <w:rPr>
                <w:rFonts w:ascii="Times New Roman" w:hAnsi="Times New Roman"/>
                <w:b/>
                <w:iCs/>
              </w:rPr>
              <w:t xml:space="preserve"> </w:t>
            </w:r>
            <w:r w:rsidRPr="004252FD">
              <w:rPr>
                <w:rFonts w:ascii="Times New Roman" w:hAnsi="Times New Roman"/>
              </w:rPr>
              <w:t>Освоение информационного обеспечения подтверждения соответствия. Составление документов по проведению работ в области подтверждения соответствия</w:t>
            </w:r>
          </w:p>
        </w:tc>
        <w:tc>
          <w:tcPr>
            <w:tcW w:w="382" w:type="pct"/>
            <w:vAlign w:val="center"/>
          </w:tcPr>
          <w:p w14:paraId="361ABF09" w14:textId="77777777" w:rsidR="000B5139" w:rsidRPr="004252FD" w:rsidRDefault="000B5139" w:rsidP="008C023A">
            <w:pPr>
              <w:spacing w:after="0" w:line="240" w:lineRule="auto"/>
              <w:rPr>
                <w:rFonts w:ascii="Times New Roman" w:hAnsi="Times New Roman"/>
                <w:bCs/>
              </w:rPr>
            </w:pPr>
            <w:r w:rsidRPr="004252FD">
              <w:rPr>
                <w:rFonts w:ascii="Times New Roman" w:hAnsi="Times New Roman"/>
                <w:bCs/>
              </w:rPr>
              <w:t>2</w:t>
            </w:r>
          </w:p>
        </w:tc>
        <w:tc>
          <w:tcPr>
            <w:tcW w:w="674" w:type="pct"/>
            <w:vMerge/>
          </w:tcPr>
          <w:p w14:paraId="3B1F8F24" w14:textId="77777777" w:rsidR="000B5139" w:rsidRPr="004252FD" w:rsidRDefault="000B5139" w:rsidP="008C023A">
            <w:pPr>
              <w:spacing w:after="0" w:line="240" w:lineRule="auto"/>
              <w:rPr>
                <w:rFonts w:ascii="Times New Roman" w:hAnsi="Times New Roman"/>
                <w:bCs/>
              </w:rPr>
            </w:pPr>
          </w:p>
        </w:tc>
      </w:tr>
      <w:tr w:rsidR="000B5139" w:rsidRPr="004252FD" w14:paraId="787CCDF4" w14:textId="77777777" w:rsidTr="00CC2BA3">
        <w:trPr>
          <w:trHeight w:val="403"/>
        </w:trPr>
        <w:tc>
          <w:tcPr>
            <w:tcW w:w="852" w:type="pct"/>
            <w:vMerge w:val="restart"/>
          </w:tcPr>
          <w:p w14:paraId="0EC39D08" w14:textId="77777777" w:rsidR="000B5139" w:rsidRPr="004252FD" w:rsidRDefault="000B5139" w:rsidP="008C023A">
            <w:pPr>
              <w:spacing w:after="0" w:line="240" w:lineRule="auto"/>
              <w:ind w:right="-57"/>
              <w:rPr>
                <w:rFonts w:ascii="Times New Roman" w:hAnsi="Times New Roman"/>
                <w:b/>
                <w:bCs/>
              </w:rPr>
            </w:pPr>
            <w:r w:rsidRPr="004252FD">
              <w:rPr>
                <w:rFonts w:ascii="Times New Roman" w:hAnsi="Times New Roman"/>
                <w:b/>
                <w:bCs/>
              </w:rPr>
              <w:t xml:space="preserve">Тема 2. </w:t>
            </w:r>
            <w:r w:rsidRPr="004252FD">
              <w:rPr>
                <w:rFonts w:ascii="Times New Roman" w:hAnsi="Times New Roman"/>
                <w:b/>
                <w:bCs/>
                <w:spacing w:val="-6"/>
              </w:rPr>
              <w:t xml:space="preserve">Органы  </w:t>
            </w:r>
            <w:r w:rsidRPr="004252FD">
              <w:rPr>
                <w:rFonts w:ascii="Times New Roman" w:hAnsi="Times New Roman"/>
                <w:b/>
                <w:bCs/>
              </w:rPr>
              <w:t xml:space="preserve">подтверждения  соответствия </w:t>
            </w:r>
            <w:r w:rsidRPr="004252FD">
              <w:rPr>
                <w:rFonts w:ascii="Times New Roman" w:hAnsi="Times New Roman"/>
                <w:b/>
                <w:bCs/>
                <w:spacing w:val="-6"/>
              </w:rPr>
              <w:t>испытательные лаборатории</w:t>
            </w:r>
          </w:p>
        </w:tc>
        <w:tc>
          <w:tcPr>
            <w:tcW w:w="3092" w:type="pct"/>
            <w:gridSpan w:val="2"/>
          </w:tcPr>
          <w:p w14:paraId="016BE74B" w14:textId="77777777" w:rsidR="000B5139" w:rsidRPr="004252FD" w:rsidRDefault="000B5139" w:rsidP="000C4279">
            <w:pPr>
              <w:spacing w:after="0" w:line="240" w:lineRule="auto"/>
              <w:rPr>
                <w:rFonts w:ascii="Times New Roman" w:hAnsi="Times New Roman"/>
                <w:b/>
              </w:rPr>
            </w:pPr>
            <w:r w:rsidRPr="004252FD">
              <w:rPr>
                <w:rFonts w:ascii="Times New Roman" w:hAnsi="Times New Roman"/>
                <w:b/>
                <w:bCs/>
              </w:rPr>
              <w:t xml:space="preserve">Содержание </w:t>
            </w:r>
          </w:p>
        </w:tc>
        <w:tc>
          <w:tcPr>
            <w:tcW w:w="382" w:type="pct"/>
            <w:vMerge w:val="restart"/>
            <w:vAlign w:val="center"/>
          </w:tcPr>
          <w:p w14:paraId="2394E23E" w14:textId="77777777" w:rsidR="000B5139" w:rsidRPr="004252FD" w:rsidRDefault="000B5139" w:rsidP="008C023A">
            <w:pPr>
              <w:spacing w:after="0" w:line="240" w:lineRule="auto"/>
              <w:rPr>
                <w:rFonts w:ascii="Times New Roman" w:hAnsi="Times New Roman"/>
                <w:bCs/>
              </w:rPr>
            </w:pPr>
            <w:r w:rsidRPr="004252FD">
              <w:rPr>
                <w:rFonts w:ascii="Times New Roman" w:hAnsi="Times New Roman"/>
                <w:b/>
                <w:bCs/>
              </w:rPr>
              <w:t>2</w:t>
            </w:r>
          </w:p>
        </w:tc>
        <w:tc>
          <w:tcPr>
            <w:tcW w:w="674" w:type="pct"/>
            <w:vMerge w:val="restart"/>
          </w:tcPr>
          <w:p w14:paraId="21B82EA2" w14:textId="77777777" w:rsidR="000B5139" w:rsidRPr="004252FD" w:rsidRDefault="000B5139" w:rsidP="008C023A">
            <w:pPr>
              <w:spacing w:after="0" w:line="240" w:lineRule="auto"/>
              <w:rPr>
                <w:rFonts w:ascii="Times New Roman" w:hAnsi="Times New Roman"/>
              </w:rPr>
            </w:pPr>
            <w:r w:rsidRPr="004252FD">
              <w:rPr>
                <w:rFonts w:ascii="Times New Roman" w:hAnsi="Times New Roman"/>
              </w:rPr>
              <w:t xml:space="preserve">ОК 03, ОК 04, </w:t>
            </w:r>
          </w:p>
          <w:p w14:paraId="31E1AE1E" w14:textId="77777777" w:rsidR="000B5139" w:rsidRPr="004252FD" w:rsidRDefault="000B5139" w:rsidP="008C023A">
            <w:pPr>
              <w:spacing w:after="0" w:line="240" w:lineRule="auto"/>
              <w:rPr>
                <w:rFonts w:ascii="Times New Roman" w:hAnsi="Times New Roman"/>
              </w:rPr>
            </w:pPr>
            <w:r w:rsidRPr="004252FD">
              <w:rPr>
                <w:rFonts w:ascii="Times New Roman" w:hAnsi="Times New Roman"/>
              </w:rPr>
              <w:t xml:space="preserve">ОК 05, ОК 08, </w:t>
            </w:r>
          </w:p>
          <w:p w14:paraId="39E18C01" w14:textId="77777777" w:rsidR="000B5139" w:rsidRPr="004252FD" w:rsidRDefault="000B5139" w:rsidP="008C023A">
            <w:pPr>
              <w:spacing w:after="0" w:line="240" w:lineRule="auto"/>
              <w:rPr>
                <w:rFonts w:ascii="Times New Roman" w:hAnsi="Times New Roman"/>
              </w:rPr>
            </w:pPr>
            <w:r w:rsidRPr="004252FD">
              <w:rPr>
                <w:rFonts w:ascii="Times New Roman" w:hAnsi="Times New Roman"/>
              </w:rPr>
              <w:t xml:space="preserve">ОК 09, ОК 10, </w:t>
            </w:r>
          </w:p>
          <w:p w14:paraId="1CC4CF0E" w14:textId="77777777" w:rsidR="000B5139" w:rsidRPr="004252FD" w:rsidRDefault="000B5139" w:rsidP="008C023A">
            <w:pPr>
              <w:spacing w:after="0" w:line="240" w:lineRule="auto"/>
              <w:rPr>
                <w:rFonts w:ascii="Times New Roman" w:hAnsi="Times New Roman"/>
              </w:rPr>
            </w:pPr>
            <w:r w:rsidRPr="004252FD">
              <w:rPr>
                <w:rFonts w:ascii="Times New Roman" w:hAnsi="Times New Roman"/>
              </w:rPr>
              <w:t>ОК 11</w:t>
            </w:r>
          </w:p>
          <w:p w14:paraId="45480F39" w14:textId="77777777" w:rsidR="000B5139" w:rsidRPr="004252FD" w:rsidRDefault="000B5139" w:rsidP="008C023A">
            <w:pPr>
              <w:spacing w:after="0" w:line="240" w:lineRule="auto"/>
              <w:rPr>
                <w:rFonts w:ascii="Times New Roman" w:hAnsi="Times New Roman"/>
                <w:bCs/>
              </w:rPr>
            </w:pPr>
            <w:r w:rsidRPr="004252FD">
              <w:rPr>
                <w:rFonts w:ascii="Times New Roman" w:hAnsi="Times New Roman"/>
              </w:rPr>
              <w:t>ПК 1.1, ПК 1.3, ПК 1.4, ПК 2.1, ПК 2.2, ПК 2.3, ПК 2.4, ПК 3.1</w:t>
            </w:r>
          </w:p>
        </w:tc>
      </w:tr>
      <w:tr w:rsidR="000B5139" w:rsidRPr="004252FD" w14:paraId="77D97DFE" w14:textId="77777777" w:rsidTr="00CC2BA3">
        <w:trPr>
          <w:trHeight w:val="368"/>
        </w:trPr>
        <w:tc>
          <w:tcPr>
            <w:tcW w:w="852" w:type="pct"/>
            <w:vMerge/>
          </w:tcPr>
          <w:p w14:paraId="66F5F815" w14:textId="77777777" w:rsidR="000B5139" w:rsidRPr="004252FD" w:rsidRDefault="000B5139" w:rsidP="008C023A">
            <w:pPr>
              <w:spacing w:after="0" w:line="240" w:lineRule="auto"/>
              <w:ind w:right="-57"/>
              <w:rPr>
                <w:rFonts w:ascii="Times New Roman" w:hAnsi="Times New Roman"/>
                <w:b/>
                <w:bCs/>
              </w:rPr>
            </w:pPr>
          </w:p>
        </w:tc>
        <w:tc>
          <w:tcPr>
            <w:tcW w:w="3092" w:type="pct"/>
            <w:gridSpan w:val="2"/>
          </w:tcPr>
          <w:p w14:paraId="053B33F2" w14:textId="71CD2005" w:rsidR="000B5139" w:rsidRPr="004252FD" w:rsidRDefault="000B5139" w:rsidP="008C023A">
            <w:pPr>
              <w:spacing w:after="0" w:line="240" w:lineRule="auto"/>
              <w:rPr>
                <w:rFonts w:ascii="Times New Roman" w:hAnsi="Times New Roman"/>
                <w:b/>
              </w:rPr>
            </w:pPr>
            <w:r w:rsidRPr="004252FD">
              <w:rPr>
                <w:rFonts w:ascii="Times New Roman" w:hAnsi="Times New Roman"/>
              </w:rPr>
              <w:t>Функции, содержание деятельности, права и ответственность органов и испытательных лабораторий. Аккредитация органов и испытательных лабораторий.</w:t>
            </w:r>
            <w:r w:rsidR="00012F16" w:rsidRPr="004252FD">
              <w:rPr>
                <w:rFonts w:ascii="Times New Roman" w:hAnsi="Times New Roman"/>
              </w:rPr>
              <w:t xml:space="preserve"> </w:t>
            </w:r>
            <w:r w:rsidRPr="004252FD">
              <w:rPr>
                <w:rFonts w:ascii="Times New Roman" w:hAnsi="Times New Roman"/>
              </w:rPr>
              <w:t>Инспекционный контроль за аккредитованными организациями.</w:t>
            </w:r>
          </w:p>
        </w:tc>
        <w:tc>
          <w:tcPr>
            <w:tcW w:w="382" w:type="pct"/>
            <w:vMerge/>
            <w:vAlign w:val="center"/>
          </w:tcPr>
          <w:p w14:paraId="4B44771F" w14:textId="77777777" w:rsidR="000B5139" w:rsidRPr="004252FD" w:rsidRDefault="000B5139" w:rsidP="008C023A">
            <w:pPr>
              <w:spacing w:after="0" w:line="240" w:lineRule="auto"/>
              <w:rPr>
                <w:rFonts w:ascii="Times New Roman" w:hAnsi="Times New Roman"/>
                <w:bCs/>
              </w:rPr>
            </w:pPr>
          </w:p>
        </w:tc>
        <w:tc>
          <w:tcPr>
            <w:tcW w:w="674" w:type="pct"/>
            <w:vMerge/>
          </w:tcPr>
          <w:p w14:paraId="1C9AC08C" w14:textId="77777777" w:rsidR="000B5139" w:rsidRPr="004252FD" w:rsidRDefault="000B5139" w:rsidP="008C023A">
            <w:pPr>
              <w:spacing w:after="0" w:line="240" w:lineRule="auto"/>
              <w:rPr>
                <w:rFonts w:ascii="Times New Roman" w:hAnsi="Times New Roman"/>
                <w:bCs/>
              </w:rPr>
            </w:pPr>
          </w:p>
        </w:tc>
      </w:tr>
      <w:tr w:rsidR="000B5139" w:rsidRPr="004252FD" w14:paraId="58872063" w14:textId="77777777" w:rsidTr="00CC2BA3">
        <w:trPr>
          <w:trHeight w:val="259"/>
        </w:trPr>
        <w:tc>
          <w:tcPr>
            <w:tcW w:w="852" w:type="pct"/>
            <w:vMerge w:val="restart"/>
          </w:tcPr>
          <w:p w14:paraId="6DC36FE2" w14:textId="77777777" w:rsidR="000B5139" w:rsidRPr="004252FD" w:rsidRDefault="000B5139" w:rsidP="008C023A">
            <w:pPr>
              <w:spacing w:after="0" w:line="240" w:lineRule="auto"/>
              <w:ind w:right="-57"/>
              <w:rPr>
                <w:rFonts w:ascii="Times New Roman" w:hAnsi="Times New Roman"/>
                <w:b/>
                <w:bCs/>
              </w:rPr>
            </w:pPr>
            <w:r w:rsidRPr="004252FD">
              <w:rPr>
                <w:rFonts w:ascii="Times New Roman" w:hAnsi="Times New Roman"/>
                <w:b/>
              </w:rPr>
              <w:t xml:space="preserve">Тема 3. </w:t>
            </w:r>
            <w:r w:rsidRPr="004252FD">
              <w:rPr>
                <w:rFonts w:ascii="Times New Roman" w:hAnsi="Times New Roman"/>
                <w:b/>
                <w:bCs/>
              </w:rPr>
              <w:t>Подтверждение соответствияуслуг, систем качества</w:t>
            </w:r>
          </w:p>
        </w:tc>
        <w:tc>
          <w:tcPr>
            <w:tcW w:w="3092" w:type="pct"/>
            <w:gridSpan w:val="2"/>
          </w:tcPr>
          <w:p w14:paraId="7DA81F9E" w14:textId="77777777" w:rsidR="000B5139" w:rsidRPr="004252FD" w:rsidRDefault="000B5139" w:rsidP="00FB4057">
            <w:pPr>
              <w:spacing w:after="0" w:line="240" w:lineRule="auto"/>
              <w:rPr>
                <w:rFonts w:ascii="Times New Roman" w:hAnsi="Times New Roman"/>
                <w:b/>
              </w:rPr>
            </w:pPr>
            <w:r w:rsidRPr="004252FD">
              <w:rPr>
                <w:rFonts w:ascii="Times New Roman" w:hAnsi="Times New Roman"/>
                <w:b/>
                <w:bCs/>
              </w:rPr>
              <w:t xml:space="preserve">Содержание </w:t>
            </w:r>
          </w:p>
        </w:tc>
        <w:tc>
          <w:tcPr>
            <w:tcW w:w="382" w:type="pct"/>
            <w:vMerge w:val="restart"/>
            <w:vAlign w:val="center"/>
          </w:tcPr>
          <w:p w14:paraId="35D1ED9B" w14:textId="77777777" w:rsidR="000B5139" w:rsidRPr="004252FD" w:rsidRDefault="000B5139" w:rsidP="008C023A">
            <w:pPr>
              <w:spacing w:after="0" w:line="240" w:lineRule="auto"/>
              <w:rPr>
                <w:rFonts w:ascii="Times New Roman" w:hAnsi="Times New Roman"/>
                <w:bCs/>
              </w:rPr>
            </w:pPr>
            <w:r w:rsidRPr="004252FD">
              <w:rPr>
                <w:rFonts w:ascii="Times New Roman" w:hAnsi="Times New Roman"/>
                <w:b/>
                <w:bCs/>
              </w:rPr>
              <w:t>4</w:t>
            </w:r>
          </w:p>
        </w:tc>
        <w:tc>
          <w:tcPr>
            <w:tcW w:w="674" w:type="pct"/>
            <w:vMerge w:val="restart"/>
          </w:tcPr>
          <w:p w14:paraId="51951ADD" w14:textId="77777777" w:rsidR="000B5139" w:rsidRPr="004252FD" w:rsidRDefault="000B5139" w:rsidP="008C023A">
            <w:pPr>
              <w:spacing w:after="0" w:line="240" w:lineRule="auto"/>
              <w:rPr>
                <w:rFonts w:ascii="Times New Roman" w:hAnsi="Times New Roman"/>
              </w:rPr>
            </w:pPr>
            <w:r w:rsidRPr="004252FD">
              <w:rPr>
                <w:rFonts w:ascii="Times New Roman" w:hAnsi="Times New Roman"/>
              </w:rPr>
              <w:t>ОК01, ОК 03, ОК 04, ОК 05,  ОК 09, ОК 10, ОК 11</w:t>
            </w:r>
          </w:p>
          <w:p w14:paraId="60347C08" w14:textId="77777777" w:rsidR="000B5139" w:rsidRPr="004252FD" w:rsidRDefault="000B5139" w:rsidP="008C023A">
            <w:pPr>
              <w:spacing w:after="0" w:line="240" w:lineRule="auto"/>
              <w:rPr>
                <w:rFonts w:ascii="Times New Roman" w:hAnsi="Times New Roman"/>
                <w:bCs/>
              </w:rPr>
            </w:pPr>
            <w:r w:rsidRPr="004252FD">
              <w:rPr>
                <w:rFonts w:ascii="Times New Roman" w:hAnsi="Times New Roman"/>
              </w:rPr>
              <w:t>ПК 1.1, ПК 1.3, ПК 1.4, ПК 2.1, ПК 2.2, ПК 2.3, ПК 3.1</w:t>
            </w:r>
          </w:p>
        </w:tc>
      </w:tr>
      <w:tr w:rsidR="000B5139" w:rsidRPr="004252FD" w14:paraId="322ACA49" w14:textId="77777777" w:rsidTr="00CC2BA3">
        <w:trPr>
          <w:trHeight w:val="335"/>
        </w:trPr>
        <w:tc>
          <w:tcPr>
            <w:tcW w:w="852" w:type="pct"/>
            <w:vMerge/>
          </w:tcPr>
          <w:p w14:paraId="52F25BDE" w14:textId="77777777" w:rsidR="000B5139" w:rsidRPr="004252FD" w:rsidRDefault="000B5139" w:rsidP="008C023A">
            <w:pPr>
              <w:spacing w:after="0" w:line="240" w:lineRule="auto"/>
              <w:ind w:right="-57"/>
              <w:rPr>
                <w:rFonts w:ascii="Times New Roman" w:hAnsi="Times New Roman"/>
                <w:b/>
              </w:rPr>
            </w:pPr>
          </w:p>
        </w:tc>
        <w:tc>
          <w:tcPr>
            <w:tcW w:w="3092" w:type="pct"/>
            <w:gridSpan w:val="2"/>
          </w:tcPr>
          <w:p w14:paraId="36BB2EB0" w14:textId="6552523B" w:rsidR="000B5139" w:rsidRPr="004252FD" w:rsidRDefault="000B5139" w:rsidP="008C023A">
            <w:pPr>
              <w:spacing w:after="0" w:line="240" w:lineRule="auto"/>
              <w:rPr>
                <w:rFonts w:ascii="Times New Roman" w:hAnsi="Times New Roman"/>
                <w:b/>
              </w:rPr>
            </w:pPr>
            <w:r w:rsidRPr="004252FD">
              <w:rPr>
                <w:rFonts w:ascii="Times New Roman" w:hAnsi="Times New Roman"/>
                <w:bCs/>
              </w:rPr>
              <w:t>1.Подтверждение соответствия импортируемой продукции. Подтверждение соответствия   услуг. Подтверждение соответствия систем качества. Подтверждение соответствия</w:t>
            </w:r>
            <w:r w:rsidRPr="004252FD">
              <w:rPr>
                <w:rFonts w:ascii="Times New Roman" w:hAnsi="Times New Roman"/>
              </w:rPr>
              <w:t xml:space="preserve"> систем менеджмента качества. Схемы </w:t>
            </w:r>
            <w:r w:rsidRPr="004252FD">
              <w:rPr>
                <w:rFonts w:ascii="Times New Roman" w:hAnsi="Times New Roman"/>
                <w:bCs/>
              </w:rPr>
              <w:t>подтверждения соответствия</w:t>
            </w:r>
            <w:r w:rsidRPr="004252FD">
              <w:rPr>
                <w:rFonts w:ascii="Times New Roman" w:hAnsi="Times New Roman"/>
              </w:rPr>
              <w:t xml:space="preserve"> услуг и порядок её проведения. Выбор схемы </w:t>
            </w:r>
            <w:r w:rsidRPr="004252FD">
              <w:rPr>
                <w:rFonts w:ascii="Times New Roman" w:hAnsi="Times New Roman"/>
                <w:bCs/>
              </w:rPr>
              <w:t>Подтверждение соответствия</w:t>
            </w:r>
            <w:r w:rsidRPr="004252FD">
              <w:rPr>
                <w:rFonts w:ascii="Times New Roman" w:hAnsi="Times New Roman"/>
              </w:rPr>
              <w:t>. Алгоритм деятельности.</w:t>
            </w:r>
            <w:r w:rsidR="00012F16" w:rsidRPr="004252FD">
              <w:rPr>
                <w:rFonts w:ascii="Times New Roman" w:hAnsi="Times New Roman"/>
              </w:rPr>
              <w:t xml:space="preserve"> </w:t>
            </w:r>
            <w:r w:rsidRPr="004252FD">
              <w:rPr>
                <w:rFonts w:ascii="Times New Roman" w:hAnsi="Times New Roman"/>
              </w:rPr>
              <w:t>Схемы подтверждения соответствия продукции и порядок её проведения.</w:t>
            </w:r>
          </w:p>
        </w:tc>
        <w:tc>
          <w:tcPr>
            <w:tcW w:w="382" w:type="pct"/>
            <w:vMerge/>
            <w:vAlign w:val="center"/>
          </w:tcPr>
          <w:p w14:paraId="45FAE403" w14:textId="77777777" w:rsidR="000B5139" w:rsidRPr="004252FD" w:rsidRDefault="000B5139" w:rsidP="008C023A">
            <w:pPr>
              <w:spacing w:after="0" w:line="240" w:lineRule="auto"/>
              <w:rPr>
                <w:rFonts w:ascii="Times New Roman" w:hAnsi="Times New Roman"/>
                <w:b/>
                <w:bCs/>
              </w:rPr>
            </w:pPr>
          </w:p>
        </w:tc>
        <w:tc>
          <w:tcPr>
            <w:tcW w:w="674" w:type="pct"/>
            <w:vMerge/>
          </w:tcPr>
          <w:p w14:paraId="450A2B45" w14:textId="77777777" w:rsidR="000B5139" w:rsidRPr="004252FD" w:rsidRDefault="000B5139" w:rsidP="008C023A">
            <w:pPr>
              <w:spacing w:after="0" w:line="240" w:lineRule="auto"/>
              <w:rPr>
                <w:rFonts w:ascii="Times New Roman" w:hAnsi="Times New Roman"/>
                <w:bCs/>
              </w:rPr>
            </w:pPr>
          </w:p>
        </w:tc>
      </w:tr>
      <w:tr w:rsidR="000B5139" w:rsidRPr="004252FD" w14:paraId="416734CE" w14:textId="77777777" w:rsidTr="00CC2BA3">
        <w:trPr>
          <w:trHeight w:val="402"/>
        </w:trPr>
        <w:tc>
          <w:tcPr>
            <w:tcW w:w="852" w:type="pct"/>
            <w:vMerge/>
          </w:tcPr>
          <w:p w14:paraId="2E9F32A7" w14:textId="77777777" w:rsidR="000B5139" w:rsidRPr="004252FD" w:rsidRDefault="000B5139" w:rsidP="008C023A">
            <w:pPr>
              <w:spacing w:after="0" w:line="240" w:lineRule="auto"/>
              <w:ind w:right="-57"/>
              <w:rPr>
                <w:rFonts w:ascii="Times New Roman" w:hAnsi="Times New Roman"/>
                <w:b/>
              </w:rPr>
            </w:pPr>
          </w:p>
        </w:tc>
        <w:tc>
          <w:tcPr>
            <w:tcW w:w="3092" w:type="pct"/>
            <w:gridSpan w:val="2"/>
          </w:tcPr>
          <w:p w14:paraId="2C670C3B" w14:textId="77777777" w:rsidR="000B5139" w:rsidRPr="004252FD" w:rsidRDefault="000B5139" w:rsidP="00FB4057">
            <w:pPr>
              <w:spacing w:after="0" w:line="240" w:lineRule="auto"/>
              <w:rPr>
                <w:rFonts w:ascii="Times New Roman" w:hAnsi="Times New Roman"/>
                <w:iCs/>
              </w:rPr>
            </w:pPr>
            <w:r w:rsidRPr="004252FD">
              <w:rPr>
                <w:rFonts w:ascii="Times New Roman" w:hAnsi="Times New Roman"/>
                <w:b/>
                <w:bCs/>
              </w:rPr>
              <w:t xml:space="preserve">Тематика практических занятий </w:t>
            </w:r>
          </w:p>
        </w:tc>
        <w:tc>
          <w:tcPr>
            <w:tcW w:w="382" w:type="pct"/>
            <w:vAlign w:val="center"/>
          </w:tcPr>
          <w:p w14:paraId="084D0BED" w14:textId="77777777" w:rsidR="000B5139" w:rsidRPr="004252FD" w:rsidRDefault="000B5139" w:rsidP="008C023A">
            <w:pPr>
              <w:spacing w:after="0" w:line="240" w:lineRule="auto"/>
              <w:rPr>
                <w:rFonts w:ascii="Times New Roman" w:hAnsi="Times New Roman"/>
                <w:bCs/>
              </w:rPr>
            </w:pPr>
          </w:p>
        </w:tc>
        <w:tc>
          <w:tcPr>
            <w:tcW w:w="674" w:type="pct"/>
            <w:vMerge/>
          </w:tcPr>
          <w:p w14:paraId="0ECF4A6F" w14:textId="77777777" w:rsidR="000B5139" w:rsidRPr="004252FD" w:rsidRDefault="000B5139" w:rsidP="008C023A">
            <w:pPr>
              <w:spacing w:after="0" w:line="240" w:lineRule="auto"/>
              <w:rPr>
                <w:rFonts w:ascii="Times New Roman" w:hAnsi="Times New Roman"/>
                <w:bCs/>
              </w:rPr>
            </w:pPr>
          </w:p>
        </w:tc>
      </w:tr>
      <w:tr w:rsidR="000B5139" w:rsidRPr="004252FD" w14:paraId="6140B588" w14:textId="77777777" w:rsidTr="00CC2BA3">
        <w:trPr>
          <w:trHeight w:val="687"/>
        </w:trPr>
        <w:tc>
          <w:tcPr>
            <w:tcW w:w="852" w:type="pct"/>
            <w:vMerge/>
          </w:tcPr>
          <w:p w14:paraId="2F618A52" w14:textId="77777777" w:rsidR="000B5139" w:rsidRPr="004252FD" w:rsidRDefault="000B5139" w:rsidP="008C023A">
            <w:pPr>
              <w:spacing w:after="0" w:line="240" w:lineRule="auto"/>
              <w:ind w:right="-57"/>
              <w:rPr>
                <w:rFonts w:ascii="Times New Roman" w:hAnsi="Times New Roman"/>
                <w:b/>
              </w:rPr>
            </w:pPr>
          </w:p>
        </w:tc>
        <w:tc>
          <w:tcPr>
            <w:tcW w:w="3092" w:type="pct"/>
            <w:gridSpan w:val="2"/>
          </w:tcPr>
          <w:p w14:paraId="4C042A34" w14:textId="2229895C" w:rsidR="000B5139" w:rsidRPr="004252FD" w:rsidRDefault="000B5139" w:rsidP="00FB4057">
            <w:pPr>
              <w:spacing w:after="0" w:line="240" w:lineRule="auto"/>
              <w:rPr>
                <w:rFonts w:ascii="Times New Roman" w:hAnsi="Times New Roman"/>
                <w:iCs/>
              </w:rPr>
            </w:pPr>
            <w:r w:rsidRPr="004252FD">
              <w:rPr>
                <w:rFonts w:ascii="Times New Roman" w:hAnsi="Times New Roman"/>
                <w:b/>
              </w:rPr>
              <w:t>Практическое занятие</w:t>
            </w:r>
            <w:r w:rsidRPr="004252FD">
              <w:rPr>
                <w:rFonts w:ascii="Times New Roman" w:hAnsi="Times New Roman"/>
                <w:b/>
                <w:iCs/>
              </w:rPr>
              <w:t>.</w:t>
            </w:r>
            <w:r w:rsidR="00012F16" w:rsidRPr="004252FD">
              <w:rPr>
                <w:rFonts w:ascii="Times New Roman" w:hAnsi="Times New Roman"/>
                <w:b/>
                <w:iCs/>
              </w:rPr>
              <w:t xml:space="preserve"> </w:t>
            </w:r>
            <w:r w:rsidRPr="004252FD">
              <w:rPr>
                <w:rFonts w:ascii="Times New Roman" w:hAnsi="Times New Roman"/>
              </w:rPr>
              <w:t>Заполнение документации по аккредитации Оформление документов: заявка, решение, процедура.</w:t>
            </w:r>
          </w:p>
        </w:tc>
        <w:tc>
          <w:tcPr>
            <w:tcW w:w="382" w:type="pct"/>
            <w:vAlign w:val="center"/>
          </w:tcPr>
          <w:p w14:paraId="56D3F27E" w14:textId="77777777" w:rsidR="000B5139" w:rsidRPr="004252FD" w:rsidRDefault="000B5139" w:rsidP="008C023A">
            <w:pPr>
              <w:spacing w:after="0" w:line="240" w:lineRule="auto"/>
              <w:rPr>
                <w:rFonts w:ascii="Times New Roman" w:hAnsi="Times New Roman"/>
                <w:bCs/>
              </w:rPr>
            </w:pPr>
            <w:r w:rsidRPr="004252FD">
              <w:rPr>
                <w:rFonts w:ascii="Times New Roman" w:hAnsi="Times New Roman"/>
                <w:bCs/>
              </w:rPr>
              <w:t>2</w:t>
            </w:r>
          </w:p>
        </w:tc>
        <w:tc>
          <w:tcPr>
            <w:tcW w:w="674" w:type="pct"/>
            <w:vMerge/>
          </w:tcPr>
          <w:p w14:paraId="1C0AB14E" w14:textId="77777777" w:rsidR="000B5139" w:rsidRPr="004252FD" w:rsidRDefault="000B5139" w:rsidP="008C023A">
            <w:pPr>
              <w:spacing w:after="0" w:line="240" w:lineRule="auto"/>
              <w:rPr>
                <w:rFonts w:ascii="Times New Roman" w:hAnsi="Times New Roman"/>
                <w:bCs/>
              </w:rPr>
            </w:pPr>
          </w:p>
        </w:tc>
      </w:tr>
      <w:tr w:rsidR="000B5139" w:rsidRPr="004252FD" w14:paraId="36A2DCAC" w14:textId="77777777" w:rsidTr="00FB4057">
        <w:trPr>
          <w:trHeight w:val="111"/>
        </w:trPr>
        <w:tc>
          <w:tcPr>
            <w:tcW w:w="852" w:type="pct"/>
          </w:tcPr>
          <w:p w14:paraId="0A810517" w14:textId="77777777" w:rsidR="000B5139" w:rsidRPr="004252FD" w:rsidRDefault="000B5139" w:rsidP="008C023A">
            <w:pPr>
              <w:spacing w:after="0" w:line="240" w:lineRule="auto"/>
              <w:ind w:right="-57"/>
              <w:rPr>
                <w:rFonts w:ascii="Times New Roman" w:hAnsi="Times New Roman"/>
                <w:b/>
              </w:rPr>
            </w:pPr>
          </w:p>
        </w:tc>
        <w:tc>
          <w:tcPr>
            <w:tcW w:w="3092" w:type="pct"/>
            <w:gridSpan w:val="2"/>
          </w:tcPr>
          <w:p w14:paraId="12ACFF4D" w14:textId="77777777" w:rsidR="000B5139" w:rsidRPr="004252FD" w:rsidRDefault="000B5139" w:rsidP="00FB4057">
            <w:pPr>
              <w:spacing w:after="0" w:line="240" w:lineRule="auto"/>
              <w:rPr>
                <w:rFonts w:ascii="Times New Roman" w:hAnsi="Times New Roman"/>
                <w:b/>
              </w:rPr>
            </w:pPr>
            <w:r w:rsidRPr="004252FD">
              <w:rPr>
                <w:rFonts w:ascii="Times New Roman" w:hAnsi="Times New Roman"/>
                <w:b/>
              </w:rPr>
              <w:t>Промежуточная аттестация</w:t>
            </w:r>
          </w:p>
        </w:tc>
        <w:tc>
          <w:tcPr>
            <w:tcW w:w="382" w:type="pct"/>
            <w:vAlign w:val="center"/>
          </w:tcPr>
          <w:p w14:paraId="11CAEC71" w14:textId="77777777" w:rsidR="000B5139" w:rsidRPr="004252FD" w:rsidRDefault="000B5139" w:rsidP="008C023A">
            <w:pPr>
              <w:spacing w:after="0" w:line="240" w:lineRule="auto"/>
              <w:rPr>
                <w:rFonts w:ascii="Times New Roman" w:hAnsi="Times New Roman"/>
                <w:b/>
                <w:bCs/>
              </w:rPr>
            </w:pPr>
            <w:r w:rsidRPr="004252FD">
              <w:rPr>
                <w:rFonts w:ascii="Times New Roman" w:hAnsi="Times New Roman"/>
                <w:b/>
                <w:bCs/>
              </w:rPr>
              <w:t>6</w:t>
            </w:r>
          </w:p>
        </w:tc>
        <w:tc>
          <w:tcPr>
            <w:tcW w:w="674" w:type="pct"/>
          </w:tcPr>
          <w:p w14:paraId="30DD58C2" w14:textId="77777777" w:rsidR="000B5139" w:rsidRPr="004252FD" w:rsidRDefault="000B5139" w:rsidP="008C023A">
            <w:pPr>
              <w:spacing w:after="0" w:line="240" w:lineRule="auto"/>
              <w:rPr>
                <w:rFonts w:ascii="Times New Roman" w:hAnsi="Times New Roman"/>
                <w:bCs/>
              </w:rPr>
            </w:pPr>
          </w:p>
        </w:tc>
      </w:tr>
      <w:tr w:rsidR="000B5139" w:rsidRPr="004252FD" w14:paraId="6BB77C56" w14:textId="77777777" w:rsidTr="00CC2BA3">
        <w:trPr>
          <w:trHeight w:val="20"/>
        </w:trPr>
        <w:tc>
          <w:tcPr>
            <w:tcW w:w="3944" w:type="pct"/>
            <w:gridSpan w:val="3"/>
          </w:tcPr>
          <w:p w14:paraId="20F8964B" w14:textId="77777777" w:rsidR="000B5139" w:rsidRPr="004252FD" w:rsidRDefault="000B5139" w:rsidP="008C023A">
            <w:pPr>
              <w:spacing w:after="0" w:line="240" w:lineRule="auto"/>
              <w:rPr>
                <w:rFonts w:ascii="Times New Roman" w:hAnsi="Times New Roman"/>
                <w:b/>
                <w:bCs/>
              </w:rPr>
            </w:pPr>
            <w:r w:rsidRPr="004252FD">
              <w:rPr>
                <w:rFonts w:ascii="Times New Roman" w:hAnsi="Times New Roman"/>
                <w:b/>
                <w:bCs/>
              </w:rPr>
              <w:t>Всего:</w:t>
            </w:r>
          </w:p>
        </w:tc>
        <w:tc>
          <w:tcPr>
            <w:tcW w:w="382" w:type="pct"/>
            <w:vAlign w:val="center"/>
          </w:tcPr>
          <w:p w14:paraId="7BAA6C9F" w14:textId="77777777" w:rsidR="000B5139" w:rsidRPr="004252FD" w:rsidRDefault="000B5139" w:rsidP="008C023A">
            <w:pPr>
              <w:spacing w:after="0" w:line="240" w:lineRule="auto"/>
              <w:rPr>
                <w:rFonts w:ascii="Times New Roman" w:hAnsi="Times New Roman"/>
                <w:b/>
                <w:bCs/>
              </w:rPr>
            </w:pPr>
            <w:r w:rsidRPr="004252FD">
              <w:rPr>
                <w:rFonts w:ascii="Times New Roman" w:hAnsi="Times New Roman"/>
                <w:b/>
                <w:bCs/>
              </w:rPr>
              <w:t>48</w:t>
            </w:r>
          </w:p>
        </w:tc>
        <w:tc>
          <w:tcPr>
            <w:tcW w:w="674" w:type="pct"/>
          </w:tcPr>
          <w:p w14:paraId="54160480" w14:textId="77777777" w:rsidR="000B5139" w:rsidRPr="004252FD" w:rsidRDefault="000B5139" w:rsidP="008C023A">
            <w:pPr>
              <w:spacing w:after="0" w:line="240" w:lineRule="auto"/>
              <w:rPr>
                <w:rFonts w:ascii="Times New Roman" w:hAnsi="Times New Roman"/>
                <w:bCs/>
              </w:rPr>
            </w:pPr>
          </w:p>
        </w:tc>
      </w:tr>
    </w:tbl>
    <w:p w14:paraId="7929E746" w14:textId="77777777" w:rsidR="000B5139" w:rsidRPr="004252FD" w:rsidRDefault="000B5139" w:rsidP="00CC2BA3">
      <w:pPr>
        <w:spacing w:after="0"/>
        <w:rPr>
          <w:rFonts w:ascii="Times New Roman" w:hAnsi="Times New Roman"/>
          <w:i/>
        </w:rPr>
        <w:sectPr w:rsidR="000B5139" w:rsidRPr="004252FD" w:rsidSect="00733AEF">
          <w:pgSz w:w="16840" w:h="11907" w:orient="landscape"/>
          <w:pgMar w:top="851" w:right="1134" w:bottom="851" w:left="992" w:header="709" w:footer="709" w:gutter="0"/>
          <w:cols w:space="720"/>
        </w:sectPr>
      </w:pPr>
      <w:r w:rsidRPr="004252FD">
        <w:rPr>
          <w:rFonts w:ascii="Times New Roman" w:hAnsi="Times New Roman"/>
          <w:i/>
        </w:rPr>
        <w:t>.</w:t>
      </w:r>
    </w:p>
    <w:p w14:paraId="579A6855" w14:textId="77777777" w:rsidR="000B5139" w:rsidRPr="004252FD" w:rsidRDefault="000B5139" w:rsidP="00F13372">
      <w:pPr>
        <w:spacing w:after="0" w:line="240" w:lineRule="auto"/>
        <w:ind w:left="568"/>
        <w:outlineLvl w:val="0"/>
        <w:rPr>
          <w:rFonts w:ascii="Times New Roman" w:hAnsi="Times New Roman"/>
        </w:rPr>
      </w:pPr>
      <w:r w:rsidRPr="004252FD">
        <w:rPr>
          <w:rFonts w:ascii="Times New Roman" w:hAnsi="Times New Roman"/>
        </w:rPr>
        <w:t>3. УСЛОВИЯ РЕАЛИЗАЦИИ ПРОГРАММЫ УЧЕБНОЙ ДИСЦИПЛИНЫ</w:t>
      </w:r>
    </w:p>
    <w:p w14:paraId="59A1611D" w14:textId="77777777" w:rsidR="000B5139" w:rsidRPr="004252FD" w:rsidRDefault="000B5139" w:rsidP="00B113F9">
      <w:pPr>
        <w:spacing w:after="0" w:line="240" w:lineRule="auto"/>
        <w:ind w:firstLine="568"/>
        <w:rPr>
          <w:rFonts w:ascii="Times New Roman" w:hAnsi="Times New Roman"/>
        </w:rPr>
      </w:pPr>
    </w:p>
    <w:p w14:paraId="1F178661" w14:textId="77777777" w:rsidR="000B5139" w:rsidRPr="004252FD" w:rsidRDefault="000B5139" w:rsidP="00F13372">
      <w:pPr>
        <w:spacing w:after="0" w:line="240" w:lineRule="auto"/>
        <w:ind w:firstLine="568"/>
        <w:outlineLvl w:val="0"/>
        <w:rPr>
          <w:rFonts w:ascii="Times New Roman" w:hAnsi="Times New Roman"/>
        </w:rPr>
      </w:pPr>
      <w:r w:rsidRPr="004252FD">
        <w:rPr>
          <w:rFonts w:ascii="Times New Roman" w:hAnsi="Times New Roman"/>
        </w:rPr>
        <w:t>3.1. Для реализации программы учебной дисциплины  должны быть предусмотрены следующие специальные помещения:</w:t>
      </w:r>
    </w:p>
    <w:p w14:paraId="648AFFD8" w14:textId="77777777" w:rsidR="000B5139" w:rsidRPr="004252FD" w:rsidRDefault="000B5139" w:rsidP="00B113F9">
      <w:pPr>
        <w:spacing w:after="0" w:line="240" w:lineRule="auto"/>
        <w:ind w:firstLine="568"/>
        <w:rPr>
          <w:rFonts w:ascii="Times New Roman" w:hAnsi="Times New Roman"/>
        </w:rPr>
      </w:pPr>
      <w:r w:rsidRPr="004252FD">
        <w:rPr>
          <w:rFonts w:ascii="Times New Roman" w:hAnsi="Times New Roman"/>
        </w:rPr>
        <w:t>Кабинет «Технического регулирования и метрологии», оснащенный оборудованием:</w:t>
      </w:r>
    </w:p>
    <w:p w14:paraId="4385DBAF" w14:textId="77777777" w:rsidR="000B5139" w:rsidRPr="004252FD" w:rsidRDefault="000B5139" w:rsidP="00B113F9">
      <w:pPr>
        <w:spacing w:after="0" w:line="240" w:lineRule="auto"/>
        <w:ind w:firstLine="568"/>
        <w:rPr>
          <w:rFonts w:ascii="Times New Roman" w:hAnsi="Times New Roman"/>
        </w:rPr>
      </w:pPr>
      <w:r w:rsidRPr="004252FD">
        <w:rPr>
          <w:rFonts w:ascii="Times New Roman" w:hAnsi="Times New Roman"/>
        </w:rPr>
        <w:t>рабочее место преподавателя;</w:t>
      </w:r>
    </w:p>
    <w:p w14:paraId="014996BB" w14:textId="77777777" w:rsidR="000B5139" w:rsidRPr="004252FD" w:rsidRDefault="000B5139" w:rsidP="00B113F9">
      <w:pPr>
        <w:spacing w:after="0" w:line="240" w:lineRule="auto"/>
        <w:ind w:firstLine="568"/>
        <w:rPr>
          <w:rFonts w:ascii="Times New Roman" w:hAnsi="Times New Roman"/>
        </w:rPr>
      </w:pPr>
      <w:r w:rsidRPr="004252FD">
        <w:rPr>
          <w:rFonts w:ascii="Times New Roman" w:hAnsi="Times New Roman"/>
        </w:rPr>
        <w:t>- плакаты, наглядные пособия.</w:t>
      </w:r>
    </w:p>
    <w:p w14:paraId="7F28225A" w14:textId="77777777" w:rsidR="000B5139" w:rsidRPr="004252FD" w:rsidRDefault="000B5139" w:rsidP="00B113F9">
      <w:pPr>
        <w:spacing w:after="0" w:line="240" w:lineRule="auto"/>
        <w:ind w:firstLine="568"/>
        <w:rPr>
          <w:rFonts w:ascii="Times New Roman" w:hAnsi="Times New Roman"/>
        </w:rPr>
      </w:pPr>
      <w:r w:rsidRPr="004252FD">
        <w:rPr>
          <w:rFonts w:ascii="Times New Roman" w:hAnsi="Times New Roman"/>
        </w:rPr>
        <w:t>- рабочие места по количеству обучающихся;</w:t>
      </w:r>
    </w:p>
    <w:p w14:paraId="41BACD29" w14:textId="77777777" w:rsidR="000B5139" w:rsidRPr="004252FD" w:rsidRDefault="000B5139" w:rsidP="00B113F9">
      <w:pPr>
        <w:spacing w:after="0" w:line="240" w:lineRule="auto"/>
        <w:ind w:firstLine="568"/>
        <w:rPr>
          <w:rFonts w:ascii="Times New Roman" w:hAnsi="Times New Roman"/>
        </w:rPr>
      </w:pPr>
      <w:r w:rsidRPr="004252FD">
        <w:rPr>
          <w:rFonts w:ascii="Times New Roman" w:hAnsi="Times New Roman"/>
        </w:rPr>
        <w:t>техническими средствами:</w:t>
      </w:r>
    </w:p>
    <w:p w14:paraId="365D63A7" w14:textId="77777777" w:rsidR="000B5139" w:rsidRPr="004252FD" w:rsidRDefault="000B5139" w:rsidP="00B113F9">
      <w:pPr>
        <w:spacing w:after="0" w:line="240" w:lineRule="auto"/>
        <w:ind w:firstLine="568"/>
        <w:rPr>
          <w:rFonts w:ascii="Times New Roman" w:hAnsi="Times New Roman"/>
        </w:rPr>
      </w:pPr>
      <w:r w:rsidRPr="004252FD">
        <w:rPr>
          <w:rFonts w:ascii="Times New Roman" w:hAnsi="Times New Roman"/>
        </w:rPr>
        <w:t>- компьютеры;</w:t>
      </w:r>
    </w:p>
    <w:p w14:paraId="37C4DBA1" w14:textId="77777777" w:rsidR="000B5139" w:rsidRPr="004252FD" w:rsidRDefault="000B5139" w:rsidP="00B113F9">
      <w:pPr>
        <w:spacing w:after="0" w:line="240" w:lineRule="auto"/>
        <w:ind w:firstLine="568"/>
        <w:rPr>
          <w:rFonts w:ascii="Times New Roman" w:hAnsi="Times New Roman"/>
        </w:rPr>
      </w:pPr>
      <w:r w:rsidRPr="004252FD">
        <w:rPr>
          <w:rFonts w:ascii="Times New Roman" w:hAnsi="Times New Roman"/>
        </w:rPr>
        <w:t>- мультимедийный проектор;</w:t>
      </w:r>
    </w:p>
    <w:p w14:paraId="162A80CA" w14:textId="77777777" w:rsidR="000B5139" w:rsidRPr="004252FD" w:rsidRDefault="000B5139" w:rsidP="00B113F9">
      <w:pPr>
        <w:spacing w:after="0" w:line="240" w:lineRule="auto"/>
        <w:ind w:firstLine="568"/>
        <w:rPr>
          <w:rFonts w:ascii="Times New Roman" w:hAnsi="Times New Roman"/>
        </w:rPr>
      </w:pPr>
      <w:r w:rsidRPr="004252FD">
        <w:rPr>
          <w:rFonts w:ascii="Times New Roman" w:hAnsi="Times New Roman"/>
        </w:rPr>
        <w:t>- лицензионное программное обеспечение.</w:t>
      </w:r>
    </w:p>
    <w:p w14:paraId="779B7BED" w14:textId="77777777" w:rsidR="000B5139" w:rsidRPr="004252FD" w:rsidRDefault="000B5139" w:rsidP="00B113F9">
      <w:pPr>
        <w:rPr>
          <w:rFonts w:ascii="Times New Roman" w:hAnsi="Times New Roman"/>
        </w:rPr>
      </w:pPr>
      <w:r w:rsidRPr="004252FD">
        <w:rPr>
          <w:rFonts w:ascii="Times New Roman" w:hAnsi="Times New Roman"/>
        </w:rPr>
        <w:t xml:space="preserve">          Лаборатория «Технических и метрологических измерений» . оснащенная в соответствии с п. 6.1.2.2. Примерной программы по специальности</w:t>
      </w:r>
    </w:p>
    <w:p w14:paraId="22EE3C4B" w14:textId="77777777" w:rsidR="000B28C2" w:rsidRPr="004252FD" w:rsidRDefault="000B28C2" w:rsidP="000B28C2">
      <w:pPr>
        <w:suppressAutoHyphens/>
        <w:spacing w:after="0"/>
        <w:ind w:firstLine="709"/>
        <w:jc w:val="both"/>
        <w:rPr>
          <w:rFonts w:ascii="Times New Roman" w:hAnsi="Times New Roman"/>
          <w:b/>
          <w:bCs/>
        </w:rPr>
      </w:pPr>
      <w:r w:rsidRPr="004252FD">
        <w:rPr>
          <w:rFonts w:ascii="Times New Roman" w:hAnsi="Times New Roman"/>
          <w:b/>
          <w:bCs/>
        </w:rPr>
        <w:t>3.2. Информационное обеспечение реализации программы</w:t>
      </w:r>
    </w:p>
    <w:p w14:paraId="288BD334" w14:textId="77777777" w:rsidR="000B28C2" w:rsidRPr="004252FD" w:rsidRDefault="000B28C2" w:rsidP="000B28C2">
      <w:pPr>
        <w:suppressAutoHyphens/>
        <w:spacing w:after="0"/>
        <w:ind w:firstLine="709"/>
        <w:jc w:val="both"/>
        <w:rPr>
          <w:rFonts w:ascii="Times New Roman" w:hAnsi="Times New Roman"/>
          <w:bCs/>
        </w:rPr>
      </w:pPr>
      <w:r w:rsidRPr="004252FD">
        <w:rPr>
          <w:rFonts w:ascii="Times New Roman" w:hAnsi="Times New Roman"/>
          <w:bCs/>
        </w:rPr>
        <w:t>Для реализации программы библиотечный фонд образовательной организации должен иметь п</w:t>
      </w:r>
      <w:r w:rsidRPr="004252FD">
        <w:rPr>
          <w:rFonts w:ascii="Times New Roman" w:hAnsi="Times New Roman"/>
        </w:rPr>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sidRPr="004252FD">
        <w:rPr>
          <w:rFonts w:ascii="Times New Roman" w:hAnsi="Times New Roman"/>
          <w:bCs/>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17323015" w14:textId="77777777" w:rsidR="000B5139" w:rsidRPr="004252FD" w:rsidRDefault="000B5139" w:rsidP="00B113F9">
      <w:pPr>
        <w:spacing w:after="0" w:line="240" w:lineRule="auto"/>
        <w:ind w:left="720"/>
        <w:rPr>
          <w:rFonts w:ascii="Times New Roman" w:hAnsi="Times New Roman"/>
        </w:rPr>
      </w:pPr>
    </w:p>
    <w:p w14:paraId="7B6B6653" w14:textId="77777777" w:rsidR="000B5139" w:rsidRPr="004252FD" w:rsidRDefault="000B5139" w:rsidP="00B113F9">
      <w:pPr>
        <w:spacing w:after="0" w:line="240" w:lineRule="auto"/>
        <w:ind w:left="720"/>
        <w:rPr>
          <w:rFonts w:ascii="Times New Roman" w:hAnsi="Times New Roman"/>
        </w:rPr>
      </w:pPr>
      <w:r w:rsidRPr="004252FD">
        <w:rPr>
          <w:rFonts w:ascii="Times New Roman" w:hAnsi="Times New Roman"/>
        </w:rPr>
        <w:t xml:space="preserve">3.2.1. </w:t>
      </w:r>
      <w:r w:rsidR="000B28C2" w:rsidRPr="004252FD">
        <w:rPr>
          <w:rFonts w:ascii="Times New Roman" w:hAnsi="Times New Roman"/>
        </w:rPr>
        <w:t>Обязательные п</w:t>
      </w:r>
      <w:r w:rsidRPr="004252FD">
        <w:rPr>
          <w:rFonts w:ascii="Times New Roman" w:hAnsi="Times New Roman"/>
        </w:rPr>
        <w:t>ечатные издания</w:t>
      </w:r>
    </w:p>
    <w:p w14:paraId="6241700B" w14:textId="37FBB83B" w:rsidR="000B5139" w:rsidRPr="004252FD" w:rsidRDefault="000B5139" w:rsidP="00056925">
      <w:pPr>
        <w:autoSpaceDE w:val="0"/>
        <w:autoSpaceDN w:val="0"/>
        <w:adjustRightInd w:val="0"/>
        <w:spacing w:after="0" w:line="240" w:lineRule="auto"/>
        <w:jc w:val="both"/>
        <w:rPr>
          <w:rFonts w:ascii="Times New Roman" w:hAnsi="Times New Roman"/>
          <w:spacing w:val="-3"/>
        </w:rPr>
      </w:pPr>
      <w:r w:rsidRPr="004252FD">
        <w:rPr>
          <w:rFonts w:ascii="Times New Roman" w:hAnsi="Times New Roman"/>
          <w:spacing w:val="-3"/>
        </w:rPr>
        <w:t>1. Федеральный закон от 27 декабря 2002 г. № 184-ФЗ«О техническом регулировании».</w:t>
      </w:r>
    </w:p>
    <w:p w14:paraId="29D63801" w14:textId="77777777" w:rsidR="00FF3A49" w:rsidRPr="004252FD" w:rsidRDefault="00FF3A49" w:rsidP="00056925">
      <w:pPr>
        <w:autoSpaceDE w:val="0"/>
        <w:autoSpaceDN w:val="0"/>
        <w:adjustRightInd w:val="0"/>
        <w:spacing w:after="0" w:line="240" w:lineRule="auto"/>
        <w:jc w:val="both"/>
        <w:rPr>
          <w:rFonts w:ascii="Times New Roman" w:hAnsi="Times New Roman"/>
          <w:spacing w:val="-3"/>
        </w:rPr>
      </w:pPr>
      <w:r w:rsidRPr="004252FD">
        <w:rPr>
          <w:rFonts w:ascii="Times New Roman" w:hAnsi="Times New Roman"/>
          <w:spacing w:val="-3"/>
        </w:rPr>
        <w:t>2. Атрошенко, Ю. К. Метрология, стандартизация и сертификация. Сборник лабораторных и практических работ : учебное пособие для среднего профессионального образования / Ю. К. Атрошенко, Е. В. Кравченко. — Москва : Издательство Юрайт, 2021. — 178 с. — (Профессиональное образование). — ISBN 978-5-534-07981-4. — Текст : электронный // ЭБС Юрайт [сайт]. — URL: https://urait.ru/bcode/474756</w:t>
      </w:r>
    </w:p>
    <w:p w14:paraId="1A2F5907" w14:textId="77777777" w:rsidR="00FF3A49" w:rsidRPr="004252FD" w:rsidRDefault="00FF3A49" w:rsidP="00056925">
      <w:pPr>
        <w:autoSpaceDE w:val="0"/>
        <w:autoSpaceDN w:val="0"/>
        <w:adjustRightInd w:val="0"/>
        <w:spacing w:after="0" w:line="240" w:lineRule="auto"/>
        <w:jc w:val="both"/>
        <w:rPr>
          <w:rFonts w:ascii="Times New Roman" w:hAnsi="Times New Roman"/>
          <w:spacing w:val="-3"/>
        </w:rPr>
      </w:pPr>
    </w:p>
    <w:p w14:paraId="25773324" w14:textId="77777777" w:rsidR="00FF3A49" w:rsidRPr="004252FD" w:rsidRDefault="00FF3A49" w:rsidP="00056925">
      <w:pPr>
        <w:autoSpaceDE w:val="0"/>
        <w:autoSpaceDN w:val="0"/>
        <w:adjustRightInd w:val="0"/>
        <w:spacing w:after="0" w:line="240" w:lineRule="auto"/>
        <w:jc w:val="both"/>
        <w:rPr>
          <w:rFonts w:ascii="Times New Roman" w:hAnsi="Times New Roman"/>
          <w:spacing w:val="-3"/>
        </w:rPr>
      </w:pPr>
      <w:r w:rsidRPr="004252FD">
        <w:rPr>
          <w:rFonts w:ascii="Times New Roman" w:hAnsi="Times New Roman"/>
          <w:spacing w:val="-3"/>
        </w:rPr>
        <w:t>3. Радкевич, Я. М. Метрология, стандартизация и сертификация в 3 ч. Часть 1. Метрология : учебник для среднего профессионального образования / Я. М. Радкевич, А. Г. Схиртладзе. — 5-е изд., перераб. и доп. — Москва : Издательство Юрайт, 2021. — 235 с. — (Профессиональное образование). — ISBN 978-5-534-10236-9. — Текст : электронный // ЭБС Юрайт [сайт]. — URL: https://urait.ru/bcode/475551</w:t>
      </w:r>
    </w:p>
    <w:p w14:paraId="68F1BE7F" w14:textId="77777777" w:rsidR="00FF3A49" w:rsidRPr="004252FD" w:rsidRDefault="00FF3A49" w:rsidP="00056925">
      <w:pPr>
        <w:autoSpaceDE w:val="0"/>
        <w:autoSpaceDN w:val="0"/>
        <w:adjustRightInd w:val="0"/>
        <w:spacing w:after="0" w:line="240" w:lineRule="auto"/>
        <w:jc w:val="both"/>
        <w:rPr>
          <w:rFonts w:ascii="Times New Roman" w:hAnsi="Times New Roman"/>
          <w:spacing w:val="-3"/>
        </w:rPr>
      </w:pPr>
    </w:p>
    <w:p w14:paraId="1D2606D9" w14:textId="77777777" w:rsidR="00FF3A49" w:rsidRPr="004252FD" w:rsidRDefault="00FF3A49" w:rsidP="00056925">
      <w:pPr>
        <w:autoSpaceDE w:val="0"/>
        <w:autoSpaceDN w:val="0"/>
        <w:adjustRightInd w:val="0"/>
        <w:spacing w:after="0" w:line="240" w:lineRule="auto"/>
        <w:jc w:val="both"/>
        <w:rPr>
          <w:rFonts w:ascii="Times New Roman" w:hAnsi="Times New Roman"/>
          <w:spacing w:val="-3"/>
        </w:rPr>
      </w:pPr>
      <w:r w:rsidRPr="004252FD">
        <w:rPr>
          <w:rFonts w:ascii="Times New Roman" w:hAnsi="Times New Roman"/>
          <w:spacing w:val="-3"/>
        </w:rPr>
        <w:t>4. Радкевич, Я. М. Метрология, стандартизация и сертификация в 3 ч. Часть 2. Стандартизация : учебник для среднего профессионального образования / Я. М. Радкевич, А. Г. Схиртладзе. — 5-е изд., перераб. и доп. — Москва : Издательство Юрайт, 2021. — 481 с. — (Профессиональное образование). — ISBN 978-5-534-10238-3. — Текст : электронный // ЭБС Юрайт [сайт]. — URL: https://urait.ru/bcode/475552</w:t>
      </w:r>
    </w:p>
    <w:p w14:paraId="56E17E35" w14:textId="77777777" w:rsidR="00FF3A49" w:rsidRPr="004252FD" w:rsidRDefault="00FF3A49" w:rsidP="00056925">
      <w:pPr>
        <w:autoSpaceDE w:val="0"/>
        <w:autoSpaceDN w:val="0"/>
        <w:adjustRightInd w:val="0"/>
        <w:spacing w:after="0" w:line="240" w:lineRule="auto"/>
        <w:jc w:val="both"/>
        <w:rPr>
          <w:rFonts w:ascii="Times New Roman" w:hAnsi="Times New Roman"/>
          <w:spacing w:val="-3"/>
        </w:rPr>
      </w:pPr>
    </w:p>
    <w:p w14:paraId="23B3AD1E" w14:textId="77777777" w:rsidR="00FF3A49" w:rsidRPr="004252FD" w:rsidRDefault="00FF3A49" w:rsidP="00056925">
      <w:pPr>
        <w:autoSpaceDE w:val="0"/>
        <w:autoSpaceDN w:val="0"/>
        <w:adjustRightInd w:val="0"/>
        <w:spacing w:after="0" w:line="240" w:lineRule="auto"/>
        <w:jc w:val="both"/>
        <w:rPr>
          <w:rFonts w:ascii="Times New Roman" w:hAnsi="Times New Roman"/>
          <w:spacing w:val="-3"/>
        </w:rPr>
      </w:pPr>
      <w:r w:rsidRPr="004252FD">
        <w:rPr>
          <w:rFonts w:ascii="Times New Roman" w:hAnsi="Times New Roman"/>
          <w:spacing w:val="-3"/>
        </w:rPr>
        <w:t>5. Радкевич, Я. М. Метрология, стандартизация и сертификация в 3 ч. Часть 3. Сертификация : учебник для среднего профессионального образования / Я. М. Радкевич, А. Г. Схиртладзе. — 5-е изд., перераб. и доп. — Москва : Издательство Юрайт, 2021. — 132 с. — (Профессиональное образование). — ISBN 978-5-534-10239-0. — Текст : электронный // ЭБС Юрайт [сайт]. — URL: https://urait.ru/bcode/475555</w:t>
      </w:r>
    </w:p>
    <w:p w14:paraId="3F052706" w14:textId="77777777" w:rsidR="00FF3A49" w:rsidRPr="004252FD" w:rsidRDefault="00FF3A49" w:rsidP="00056925">
      <w:pPr>
        <w:autoSpaceDE w:val="0"/>
        <w:autoSpaceDN w:val="0"/>
        <w:adjustRightInd w:val="0"/>
        <w:spacing w:after="0" w:line="240" w:lineRule="auto"/>
        <w:jc w:val="both"/>
        <w:rPr>
          <w:rFonts w:ascii="Times New Roman" w:hAnsi="Times New Roman"/>
          <w:spacing w:val="-3"/>
        </w:rPr>
      </w:pPr>
    </w:p>
    <w:p w14:paraId="43B6E3D3" w14:textId="77777777" w:rsidR="00FF3A49" w:rsidRPr="004252FD" w:rsidRDefault="00FF3A49" w:rsidP="00056925">
      <w:pPr>
        <w:autoSpaceDE w:val="0"/>
        <w:autoSpaceDN w:val="0"/>
        <w:adjustRightInd w:val="0"/>
        <w:spacing w:after="0" w:line="240" w:lineRule="auto"/>
        <w:jc w:val="both"/>
        <w:rPr>
          <w:rFonts w:ascii="Times New Roman" w:hAnsi="Times New Roman"/>
          <w:spacing w:val="-3"/>
        </w:rPr>
      </w:pPr>
      <w:r w:rsidRPr="004252FD">
        <w:rPr>
          <w:rFonts w:ascii="Times New Roman" w:hAnsi="Times New Roman"/>
          <w:spacing w:val="-3"/>
        </w:rPr>
        <w:t>6. Лифиц, И. М. Стандартизация, метрология и подтверждение соответствия : учебник и практикум для среднего профессионального образования / И. М. Лифиц. — 13-е изд., перераб. и доп. — Москва : Издательство Юрайт, 2021. — 362 с. — (Профессиональное образование). — ISBN 978-5-534-08670-6. — Текст : электронный // ЭБС Юрайт [сайт]. — URL: https://urait.ru/bcode/470077</w:t>
      </w:r>
    </w:p>
    <w:p w14:paraId="5A4EFCE7" w14:textId="77777777" w:rsidR="00FF3A49" w:rsidRPr="004252FD" w:rsidRDefault="00FF3A49" w:rsidP="00056925">
      <w:pPr>
        <w:autoSpaceDE w:val="0"/>
        <w:autoSpaceDN w:val="0"/>
        <w:adjustRightInd w:val="0"/>
        <w:spacing w:after="0" w:line="240" w:lineRule="auto"/>
        <w:jc w:val="both"/>
        <w:rPr>
          <w:rFonts w:ascii="Times New Roman" w:hAnsi="Times New Roman"/>
          <w:spacing w:val="-3"/>
        </w:rPr>
      </w:pPr>
    </w:p>
    <w:p w14:paraId="23490F4C" w14:textId="77777777" w:rsidR="00FF3A49" w:rsidRPr="004252FD" w:rsidRDefault="00FF3A49" w:rsidP="00056925">
      <w:pPr>
        <w:autoSpaceDE w:val="0"/>
        <w:autoSpaceDN w:val="0"/>
        <w:adjustRightInd w:val="0"/>
        <w:spacing w:after="0" w:line="240" w:lineRule="auto"/>
        <w:jc w:val="both"/>
        <w:rPr>
          <w:rFonts w:ascii="Times New Roman" w:hAnsi="Times New Roman"/>
          <w:spacing w:val="-3"/>
        </w:rPr>
      </w:pPr>
      <w:r w:rsidRPr="004252FD">
        <w:rPr>
          <w:rFonts w:ascii="Times New Roman" w:hAnsi="Times New Roman"/>
          <w:spacing w:val="-3"/>
        </w:rPr>
        <w:t>7. Третьяк, Л. Н. Метрология, стандартизация и сертификация: взаимозаменяемость : учебное пособие для среднего профессионального образования / Л. Н. Третьяк, А. С. Вольнов ; под общей редакцией Л. Н. Третьяк. — Москва : Издательство Юрайт, 2020. — 362 с. — (Профессиональное образование). — ISBN 978-5-534-10811-8. — Текст : электронный // ЭБС Юрайт [сайт]. — URL: https://urait.ru/bcode/454892</w:t>
      </w:r>
    </w:p>
    <w:p w14:paraId="44DCA73B" w14:textId="77777777" w:rsidR="00FF3A49" w:rsidRPr="004252FD" w:rsidRDefault="00FF3A49" w:rsidP="00056925">
      <w:pPr>
        <w:autoSpaceDE w:val="0"/>
        <w:autoSpaceDN w:val="0"/>
        <w:adjustRightInd w:val="0"/>
        <w:spacing w:after="0" w:line="240" w:lineRule="auto"/>
        <w:jc w:val="both"/>
        <w:rPr>
          <w:rFonts w:ascii="Times New Roman" w:hAnsi="Times New Roman"/>
          <w:spacing w:val="-3"/>
        </w:rPr>
      </w:pPr>
    </w:p>
    <w:p w14:paraId="4ED78A9F" w14:textId="053C0237" w:rsidR="00FF3A49" w:rsidRPr="004252FD" w:rsidRDefault="00FF3A49" w:rsidP="00056925">
      <w:pPr>
        <w:pStyle w:val="11"/>
        <w:numPr>
          <w:ilvl w:val="0"/>
          <w:numId w:val="98"/>
        </w:numPr>
        <w:autoSpaceDE w:val="0"/>
        <w:autoSpaceDN w:val="0"/>
        <w:adjustRightInd w:val="0"/>
        <w:spacing w:after="0"/>
        <w:jc w:val="both"/>
        <w:rPr>
          <w:rFonts w:ascii="Times New Roman" w:hAnsi="Times New Roman" w:cs="Times New Roman"/>
          <w:b w:val="0"/>
          <w:bCs w:val="0"/>
          <w:spacing w:val="-3"/>
          <w:sz w:val="22"/>
          <w:szCs w:val="22"/>
        </w:rPr>
      </w:pPr>
      <w:r w:rsidRPr="004252FD">
        <w:rPr>
          <w:rFonts w:ascii="Times New Roman" w:hAnsi="Times New Roman" w:cs="Times New Roman"/>
          <w:b w:val="0"/>
          <w:bCs w:val="0"/>
          <w:spacing w:val="-3"/>
          <w:sz w:val="22"/>
          <w:szCs w:val="22"/>
        </w:rPr>
        <w:t>Сергеев, А. Г. Стандартизация и сертификация : учебник и практикум для среднего профессионального образования / А. Г. Сергеев, В. В. Терегеря. — Москва : Издательство</w:t>
      </w:r>
      <w:r w:rsidR="00012F16" w:rsidRPr="004252FD">
        <w:rPr>
          <w:rFonts w:ascii="Times New Roman" w:hAnsi="Times New Roman" w:cs="Times New Roman"/>
          <w:b w:val="0"/>
          <w:bCs w:val="0"/>
          <w:spacing w:val="-3"/>
          <w:sz w:val="22"/>
          <w:szCs w:val="22"/>
        </w:rPr>
        <w:t xml:space="preserve"> </w:t>
      </w:r>
      <w:r w:rsidRPr="004252FD">
        <w:rPr>
          <w:rFonts w:ascii="Times New Roman" w:hAnsi="Times New Roman" w:cs="Times New Roman"/>
          <w:b w:val="0"/>
          <w:bCs w:val="0"/>
          <w:spacing w:val="-3"/>
          <w:sz w:val="22"/>
          <w:szCs w:val="22"/>
        </w:rPr>
        <w:t xml:space="preserve">Юрайт, 2021. — 323 с. — (Профессиональное образование). — ISBN 978-5-534-04315-0. — Текст : электронный // ЭБС Юрайт [сайт]. — URL: </w:t>
      </w:r>
      <w:hyperlink r:id="rId177" w:history="1">
        <w:r w:rsidR="002B126E" w:rsidRPr="004252FD">
          <w:rPr>
            <w:rStyle w:val="FootnoteTextChar"/>
            <w:b w:val="0"/>
            <w:bCs w:val="0"/>
            <w:spacing w:val="-3"/>
            <w:sz w:val="22"/>
            <w:szCs w:val="22"/>
          </w:rPr>
          <w:t>https://urait.ru/bcode/469819</w:t>
        </w:r>
      </w:hyperlink>
    </w:p>
    <w:p w14:paraId="391EEB15" w14:textId="77777777" w:rsidR="002B126E" w:rsidRPr="004252FD" w:rsidRDefault="002B126E" w:rsidP="00056925">
      <w:pPr>
        <w:pStyle w:val="11"/>
        <w:numPr>
          <w:ilvl w:val="0"/>
          <w:numId w:val="98"/>
        </w:numPr>
        <w:spacing w:before="0" w:after="0" w:line="259" w:lineRule="auto"/>
        <w:jc w:val="both"/>
        <w:rPr>
          <w:rFonts w:ascii="Times New Roman" w:eastAsia="Calibri" w:hAnsi="Times New Roman" w:cs="Times New Roman"/>
          <w:b w:val="0"/>
          <w:bCs w:val="0"/>
          <w:sz w:val="22"/>
          <w:szCs w:val="22"/>
          <w:lang w:eastAsia="en-US"/>
        </w:rPr>
      </w:pPr>
      <w:r w:rsidRPr="004252FD">
        <w:rPr>
          <w:rFonts w:ascii="Times New Roman" w:eastAsia="Calibri" w:hAnsi="Times New Roman" w:cs="Times New Roman"/>
          <w:b w:val="0"/>
          <w:bCs w:val="0"/>
          <w:sz w:val="22"/>
          <w:szCs w:val="22"/>
          <w:lang w:eastAsia="en-US"/>
        </w:rPr>
        <w:t>Юрасова, Н. В. Метрология и технические измерения. Лабораторный практикум : учебное пособие для спо / Н. В. Юрасова, Т. В. Полякова, В. М. Кишуров. — Санкт-Петербург : Лань, 2020. — 188 с. — ISBN 978-5-8114-5513-3. </w:t>
      </w:r>
    </w:p>
    <w:p w14:paraId="722D4750" w14:textId="77777777" w:rsidR="002B126E" w:rsidRPr="004252FD" w:rsidRDefault="002B126E" w:rsidP="00056925">
      <w:pPr>
        <w:pStyle w:val="11"/>
        <w:numPr>
          <w:ilvl w:val="0"/>
          <w:numId w:val="98"/>
        </w:numPr>
        <w:spacing w:before="0" w:after="0" w:line="259" w:lineRule="auto"/>
        <w:jc w:val="both"/>
        <w:rPr>
          <w:rFonts w:ascii="Times New Roman" w:eastAsia="Calibri" w:hAnsi="Times New Roman" w:cs="Times New Roman"/>
          <w:b w:val="0"/>
          <w:bCs w:val="0"/>
          <w:sz w:val="22"/>
          <w:szCs w:val="22"/>
          <w:lang w:eastAsia="en-US"/>
        </w:rPr>
      </w:pPr>
      <w:r w:rsidRPr="004252FD">
        <w:rPr>
          <w:rFonts w:ascii="Times New Roman" w:eastAsia="Calibri" w:hAnsi="Times New Roman" w:cs="Times New Roman"/>
          <w:b w:val="0"/>
          <w:bCs w:val="0"/>
          <w:sz w:val="22"/>
          <w:szCs w:val="22"/>
          <w:lang w:eastAsia="en-US"/>
        </w:rPr>
        <w:t>Ким, К. К. Средства электрических измерений и их поверка : учебное пособие для спо / К. К. Ким, Г. Н. Анисимов, А. И. Чураков. — Санкт-Петербург : Лань, 2021. — 316 с. — ISBN 978-5-8114-6981-9. </w:t>
      </w:r>
    </w:p>
    <w:p w14:paraId="4E15BB3A" w14:textId="77777777" w:rsidR="002B126E" w:rsidRPr="004252FD" w:rsidRDefault="002B126E" w:rsidP="00056925">
      <w:pPr>
        <w:pStyle w:val="11"/>
        <w:numPr>
          <w:ilvl w:val="0"/>
          <w:numId w:val="98"/>
        </w:numPr>
        <w:spacing w:before="0" w:after="0" w:line="259" w:lineRule="auto"/>
        <w:jc w:val="both"/>
        <w:rPr>
          <w:rFonts w:ascii="Times New Roman" w:eastAsia="Calibri" w:hAnsi="Times New Roman" w:cs="Times New Roman"/>
          <w:b w:val="0"/>
          <w:bCs w:val="0"/>
          <w:sz w:val="22"/>
          <w:szCs w:val="22"/>
          <w:lang w:eastAsia="en-US"/>
        </w:rPr>
      </w:pPr>
      <w:r w:rsidRPr="004252FD">
        <w:rPr>
          <w:rFonts w:ascii="Times New Roman" w:eastAsia="Calibri" w:hAnsi="Times New Roman" w:cs="Times New Roman"/>
          <w:b w:val="0"/>
          <w:bCs w:val="0"/>
          <w:sz w:val="22"/>
          <w:szCs w:val="22"/>
          <w:lang w:eastAsia="en-US"/>
        </w:rPr>
        <w:t>Виноградова, А. А. Законодательная метрология : учебное пособие для спо / А. А. Виноградова, И. Е. Ушаков. — Санкт-Петербург : Лань, 2021. — 92 с. — ISBN 978-5-8114-7018-1. </w:t>
      </w:r>
    </w:p>
    <w:p w14:paraId="32BC80F4" w14:textId="77777777" w:rsidR="002B126E" w:rsidRPr="004252FD" w:rsidRDefault="002B126E" w:rsidP="00056925">
      <w:pPr>
        <w:pStyle w:val="11"/>
        <w:numPr>
          <w:ilvl w:val="0"/>
          <w:numId w:val="98"/>
        </w:numPr>
        <w:spacing w:before="0" w:after="0"/>
        <w:contextualSpacing/>
        <w:jc w:val="both"/>
        <w:rPr>
          <w:rFonts w:ascii="Times New Roman" w:hAnsi="Times New Roman" w:cs="Times New Roman"/>
          <w:b w:val="0"/>
          <w:bCs w:val="0"/>
          <w:spacing w:val="-3"/>
          <w:sz w:val="22"/>
          <w:szCs w:val="22"/>
        </w:rPr>
      </w:pPr>
      <w:r w:rsidRPr="004252FD">
        <w:rPr>
          <w:rFonts w:ascii="Times New Roman" w:hAnsi="Times New Roman" w:cs="Times New Roman"/>
          <w:b w:val="0"/>
          <w:bCs w:val="0"/>
          <w:spacing w:val="-3"/>
          <w:sz w:val="22"/>
          <w:szCs w:val="22"/>
        </w:rPr>
        <w:t>Леонов, О. А. Основы взаимозаменяемости : учебное пособие для спо / О. А. Леонов, Ю. Г. Вергазова. — Санкт-Петербург : Лань, 2021. — 208 с. — ISBN 978-5-8114-6969-7. </w:t>
      </w:r>
    </w:p>
    <w:p w14:paraId="0682D9F4" w14:textId="77777777" w:rsidR="002B126E" w:rsidRPr="004252FD" w:rsidRDefault="002B126E" w:rsidP="00056925">
      <w:pPr>
        <w:pStyle w:val="11"/>
        <w:autoSpaceDE w:val="0"/>
        <w:autoSpaceDN w:val="0"/>
        <w:adjustRightInd w:val="0"/>
        <w:spacing w:after="0"/>
        <w:ind w:left="720"/>
        <w:jc w:val="both"/>
        <w:rPr>
          <w:rFonts w:ascii="Times New Roman" w:hAnsi="Times New Roman" w:cs="Times New Roman"/>
          <w:b w:val="0"/>
          <w:bCs w:val="0"/>
          <w:spacing w:val="-3"/>
          <w:sz w:val="22"/>
          <w:szCs w:val="22"/>
        </w:rPr>
      </w:pPr>
    </w:p>
    <w:p w14:paraId="6556D81E" w14:textId="13DFEEE2" w:rsidR="000B5139" w:rsidRPr="004252FD" w:rsidRDefault="000B5139" w:rsidP="00056925">
      <w:pPr>
        <w:pStyle w:val="ad"/>
        <w:numPr>
          <w:ilvl w:val="2"/>
          <w:numId w:val="152"/>
        </w:numPr>
        <w:spacing w:after="0"/>
        <w:contextualSpacing/>
        <w:jc w:val="both"/>
        <w:rPr>
          <w:spacing w:val="-3"/>
          <w:sz w:val="22"/>
          <w:szCs w:val="22"/>
        </w:rPr>
      </w:pPr>
      <w:r w:rsidRPr="004252FD">
        <w:rPr>
          <w:spacing w:val="-3"/>
          <w:sz w:val="22"/>
          <w:szCs w:val="22"/>
        </w:rPr>
        <w:t>Электронные издания</w:t>
      </w:r>
    </w:p>
    <w:p w14:paraId="4FADF1A1" w14:textId="77777777" w:rsidR="000B5139" w:rsidRPr="004252FD" w:rsidRDefault="0002541D" w:rsidP="00056925">
      <w:pPr>
        <w:pStyle w:val="11"/>
        <w:keepNext/>
        <w:numPr>
          <w:ilvl w:val="0"/>
          <w:numId w:val="110"/>
        </w:numPr>
        <w:tabs>
          <w:tab w:val="left" w:pos="284"/>
        </w:tabs>
        <w:spacing w:after="0"/>
        <w:ind w:left="0" w:firstLine="0"/>
        <w:contextualSpacing/>
        <w:jc w:val="both"/>
        <w:outlineLvl w:val="0"/>
        <w:rPr>
          <w:rFonts w:ascii="Times New Roman" w:hAnsi="Times New Roman" w:cs="Times New Roman"/>
          <w:b w:val="0"/>
          <w:bCs w:val="0"/>
          <w:spacing w:val="-3"/>
          <w:sz w:val="22"/>
          <w:szCs w:val="22"/>
        </w:rPr>
      </w:pPr>
      <w:hyperlink r:id="rId178" w:history="1">
        <w:r w:rsidR="000B5139" w:rsidRPr="004252FD">
          <w:rPr>
            <w:rStyle w:val="FootnoteTextChar"/>
            <w:b w:val="0"/>
            <w:bCs w:val="0"/>
            <w:spacing w:val="-3"/>
            <w:sz w:val="22"/>
            <w:szCs w:val="22"/>
          </w:rPr>
          <w:t>http://www.gumer.info/bibliotek_buks/science/metr/01.php</w:t>
        </w:r>
      </w:hyperlink>
      <w:r w:rsidR="000B5139" w:rsidRPr="004252FD">
        <w:rPr>
          <w:rFonts w:ascii="Times New Roman" w:hAnsi="Times New Roman" w:cs="Times New Roman"/>
          <w:b w:val="0"/>
          <w:bCs w:val="0"/>
          <w:spacing w:val="-3"/>
          <w:sz w:val="22"/>
          <w:szCs w:val="22"/>
        </w:rPr>
        <w:t xml:space="preserve"> Метрология, сертификация и стандартизация. Электронная библиотека науки.</w:t>
      </w:r>
    </w:p>
    <w:p w14:paraId="5F1B9B8E" w14:textId="77777777" w:rsidR="000B5139" w:rsidRPr="004252FD" w:rsidRDefault="0002541D" w:rsidP="00056925">
      <w:pPr>
        <w:numPr>
          <w:ilvl w:val="0"/>
          <w:numId w:val="110"/>
        </w:numPr>
        <w:tabs>
          <w:tab w:val="left" w:pos="284"/>
        </w:tabs>
        <w:spacing w:after="0"/>
        <w:ind w:left="0" w:firstLine="0"/>
        <w:contextualSpacing/>
        <w:jc w:val="both"/>
        <w:rPr>
          <w:rFonts w:ascii="Times New Roman" w:hAnsi="Times New Roman"/>
          <w:spacing w:val="-3"/>
        </w:rPr>
      </w:pPr>
      <w:hyperlink r:id="rId179" w:history="1">
        <w:r w:rsidR="000B5139" w:rsidRPr="004252FD">
          <w:rPr>
            <w:rFonts w:ascii="Times New Roman" w:hAnsi="Times New Roman"/>
            <w:spacing w:val="-3"/>
          </w:rPr>
          <w:t>http://www.consultant.ru/popular/techreg/</w:t>
        </w:r>
      </w:hyperlink>
      <w:r w:rsidR="000B5139" w:rsidRPr="004252FD">
        <w:rPr>
          <w:rFonts w:ascii="Times New Roman" w:hAnsi="Times New Roman"/>
          <w:spacing w:val="-3"/>
        </w:rPr>
        <w:t xml:space="preserve"> Официальный сайт компании "КонсультантПлюс".</w:t>
      </w:r>
    </w:p>
    <w:p w14:paraId="412B9045" w14:textId="77777777" w:rsidR="000B5139" w:rsidRPr="004252FD" w:rsidRDefault="0002541D" w:rsidP="00056925">
      <w:pPr>
        <w:numPr>
          <w:ilvl w:val="0"/>
          <w:numId w:val="110"/>
        </w:numPr>
        <w:tabs>
          <w:tab w:val="left" w:pos="284"/>
        </w:tabs>
        <w:spacing w:after="0"/>
        <w:ind w:left="0" w:firstLine="0"/>
        <w:contextualSpacing/>
        <w:jc w:val="both"/>
        <w:rPr>
          <w:rFonts w:ascii="Times New Roman" w:hAnsi="Times New Roman"/>
          <w:spacing w:val="-3"/>
        </w:rPr>
      </w:pPr>
      <w:hyperlink r:id="rId180" w:history="1">
        <w:r w:rsidR="000B5139" w:rsidRPr="004252FD">
          <w:rPr>
            <w:rFonts w:ascii="Times New Roman" w:hAnsi="Times New Roman"/>
            <w:spacing w:val="-3"/>
          </w:rPr>
          <w:t>http://dokumenty24.ru/zakony-rf/zakon-rf-o-zashchite-prav-potrebitelej.html</w:t>
        </w:r>
      </w:hyperlink>
      <w:r w:rsidR="000B5139" w:rsidRPr="004252FD">
        <w:rPr>
          <w:rFonts w:ascii="Times New Roman" w:hAnsi="Times New Roman"/>
          <w:spacing w:val="-3"/>
        </w:rPr>
        <w:t xml:space="preserve"> Закон РФ  О защите прав потребителей.</w:t>
      </w:r>
    </w:p>
    <w:p w14:paraId="3F4A804E" w14:textId="478EA18D" w:rsidR="000B5139" w:rsidRPr="004252FD" w:rsidRDefault="0002541D" w:rsidP="00056925">
      <w:pPr>
        <w:numPr>
          <w:ilvl w:val="0"/>
          <w:numId w:val="110"/>
        </w:numPr>
        <w:tabs>
          <w:tab w:val="left" w:pos="284"/>
        </w:tabs>
        <w:spacing w:after="0"/>
        <w:ind w:left="0" w:firstLine="0"/>
        <w:contextualSpacing/>
        <w:jc w:val="both"/>
        <w:rPr>
          <w:rFonts w:ascii="Times New Roman" w:hAnsi="Times New Roman"/>
          <w:spacing w:val="-3"/>
        </w:rPr>
      </w:pPr>
      <w:hyperlink r:id="rId181" w:history="1">
        <w:r w:rsidR="000B5139" w:rsidRPr="004252FD">
          <w:rPr>
            <w:rFonts w:ascii="Times New Roman" w:hAnsi="Times New Roman"/>
            <w:spacing w:val="-3"/>
          </w:rPr>
          <w:t>http://www.gost.ru</w:t>
        </w:r>
      </w:hyperlink>
      <w:r w:rsidR="000B5139" w:rsidRPr="004252FD">
        <w:rPr>
          <w:rFonts w:ascii="Times New Roman" w:hAnsi="Times New Roman"/>
          <w:spacing w:val="-3"/>
        </w:rPr>
        <w:t xml:space="preserve"> Сайт Федерального агентства по техническому регулированию и метрологии.</w:t>
      </w:r>
    </w:p>
    <w:p w14:paraId="1E90D7D2" w14:textId="77777777" w:rsidR="002B126E" w:rsidRPr="004252FD" w:rsidRDefault="002B126E" w:rsidP="00056925">
      <w:pPr>
        <w:pStyle w:val="11"/>
        <w:numPr>
          <w:ilvl w:val="0"/>
          <w:numId w:val="110"/>
        </w:numPr>
        <w:spacing w:before="0" w:after="0" w:line="259" w:lineRule="auto"/>
        <w:jc w:val="both"/>
        <w:rPr>
          <w:rFonts w:ascii="Times New Roman" w:eastAsia="Calibri" w:hAnsi="Times New Roman" w:cs="Times New Roman"/>
          <w:b w:val="0"/>
          <w:bCs w:val="0"/>
          <w:sz w:val="22"/>
          <w:szCs w:val="22"/>
          <w:lang w:eastAsia="en-US"/>
        </w:rPr>
      </w:pPr>
      <w:r w:rsidRPr="004252FD">
        <w:rPr>
          <w:rFonts w:ascii="Times New Roman" w:eastAsia="Calibri" w:hAnsi="Times New Roman" w:cs="Times New Roman"/>
          <w:b w:val="0"/>
          <w:bCs w:val="0"/>
          <w:sz w:val="22"/>
          <w:szCs w:val="22"/>
          <w:lang w:eastAsia="en-US"/>
        </w:rPr>
        <w:t xml:space="preserve">Юрасова, Н. В. Метрология и технические измерения. Лабораторный практикум : учебное пособие для спо / Н. В. Юрасова, Т. В. Полякова, В. М. Кишуров. — Санкт-Петербург : Лань, 2020. — 188 с. — ISBN 978-5-8114-5513-3. — Текст : электронный // Лань : электронно-библиотечная система. — URL: </w:t>
      </w:r>
      <w:hyperlink r:id="rId182" w:history="1">
        <w:r w:rsidRPr="004252FD">
          <w:rPr>
            <w:rStyle w:val="FootnoteTextChar"/>
            <w:rFonts w:eastAsia="Calibri"/>
            <w:b w:val="0"/>
            <w:bCs w:val="0"/>
            <w:sz w:val="22"/>
            <w:szCs w:val="22"/>
            <w:lang w:eastAsia="en-US"/>
          </w:rPr>
          <w:t>https://e.lanbook.com/book/152594</w:t>
        </w:r>
      </w:hyperlink>
      <w:r w:rsidRPr="004252FD">
        <w:rPr>
          <w:rFonts w:ascii="Times New Roman" w:eastAsia="Calibri" w:hAnsi="Times New Roman" w:cs="Times New Roman"/>
          <w:b w:val="0"/>
          <w:bCs w:val="0"/>
          <w:sz w:val="22"/>
          <w:szCs w:val="22"/>
          <w:lang w:eastAsia="en-US"/>
        </w:rPr>
        <w:t xml:space="preserve">  (дата обращения: 28.01.2021). — Режим доступа: для авториз. пользователей.</w:t>
      </w:r>
    </w:p>
    <w:p w14:paraId="35B4536E" w14:textId="77777777" w:rsidR="002B126E" w:rsidRPr="004252FD" w:rsidRDefault="002B126E" w:rsidP="00056925">
      <w:pPr>
        <w:pStyle w:val="11"/>
        <w:numPr>
          <w:ilvl w:val="0"/>
          <w:numId w:val="110"/>
        </w:numPr>
        <w:spacing w:before="0" w:after="0" w:line="259" w:lineRule="auto"/>
        <w:jc w:val="both"/>
        <w:rPr>
          <w:rFonts w:ascii="Times New Roman" w:eastAsia="Calibri" w:hAnsi="Times New Roman" w:cs="Times New Roman"/>
          <w:b w:val="0"/>
          <w:bCs w:val="0"/>
          <w:sz w:val="22"/>
          <w:szCs w:val="22"/>
          <w:lang w:eastAsia="en-US"/>
        </w:rPr>
      </w:pPr>
      <w:r w:rsidRPr="004252FD">
        <w:rPr>
          <w:rFonts w:ascii="Times New Roman" w:eastAsia="Calibri" w:hAnsi="Times New Roman" w:cs="Times New Roman"/>
          <w:b w:val="0"/>
          <w:bCs w:val="0"/>
          <w:sz w:val="22"/>
          <w:szCs w:val="22"/>
          <w:lang w:eastAsia="en-US"/>
        </w:rPr>
        <w:t xml:space="preserve">Ким, К. К. Средства электрических измерений и их поверка : учебное пособие для спо / К. К. Ким, Г. Н. Анисимов, А. И. Чураков. — Санкт-Петербург : Лань, 2021. — 316 с. — ISBN 978-5-8114-6981-9. — Текст : электронный // Лань : электронно-библиотечная система. — URL: </w:t>
      </w:r>
      <w:hyperlink r:id="rId183" w:history="1">
        <w:r w:rsidRPr="004252FD">
          <w:rPr>
            <w:rStyle w:val="FootnoteTextChar"/>
            <w:rFonts w:eastAsia="Calibri"/>
            <w:b w:val="0"/>
            <w:bCs w:val="0"/>
            <w:sz w:val="22"/>
            <w:szCs w:val="22"/>
            <w:lang w:eastAsia="en-US"/>
          </w:rPr>
          <w:t>https://e.lanbook.com/book/153944</w:t>
        </w:r>
      </w:hyperlink>
      <w:r w:rsidRPr="004252FD">
        <w:rPr>
          <w:rFonts w:ascii="Times New Roman" w:eastAsia="Calibri" w:hAnsi="Times New Roman" w:cs="Times New Roman"/>
          <w:b w:val="0"/>
          <w:bCs w:val="0"/>
          <w:sz w:val="22"/>
          <w:szCs w:val="22"/>
          <w:lang w:eastAsia="en-US"/>
        </w:rPr>
        <w:t xml:space="preserve">  (дата обращения: 29.01.2021). — Режим доступа: для авториз. пользователей.</w:t>
      </w:r>
    </w:p>
    <w:p w14:paraId="61F16904" w14:textId="77777777" w:rsidR="002B126E" w:rsidRPr="004252FD" w:rsidRDefault="002B126E" w:rsidP="00056925">
      <w:pPr>
        <w:pStyle w:val="11"/>
        <w:numPr>
          <w:ilvl w:val="0"/>
          <w:numId w:val="110"/>
        </w:numPr>
        <w:spacing w:before="0" w:after="0" w:line="259" w:lineRule="auto"/>
        <w:jc w:val="both"/>
        <w:rPr>
          <w:rFonts w:ascii="Times New Roman" w:eastAsia="Calibri" w:hAnsi="Times New Roman" w:cs="Times New Roman"/>
          <w:b w:val="0"/>
          <w:bCs w:val="0"/>
          <w:sz w:val="22"/>
          <w:szCs w:val="22"/>
          <w:lang w:eastAsia="en-US"/>
        </w:rPr>
      </w:pPr>
      <w:r w:rsidRPr="004252FD">
        <w:rPr>
          <w:rFonts w:ascii="Times New Roman" w:eastAsia="Calibri" w:hAnsi="Times New Roman" w:cs="Times New Roman"/>
          <w:b w:val="0"/>
          <w:bCs w:val="0"/>
          <w:sz w:val="22"/>
          <w:szCs w:val="22"/>
          <w:lang w:eastAsia="en-US"/>
        </w:rPr>
        <w:t xml:space="preserve">Виноградова, А. А. Законодательная метрология : учебное пособие для спо / А. А. Виноградова, И. Е. Ушаков. — Санкт-Петербург : Лань, 2021. — 92 с. — ISBN 978-5-8114-7018-1. — Текст : электронный // Лань : электронно-библиотечная система. — URL: </w:t>
      </w:r>
      <w:hyperlink r:id="rId184" w:history="1">
        <w:r w:rsidRPr="004252FD">
          <w:rPr>
            <w:rStyle w:val="FootnoteTextChar"/>
            <w:rFonts w:eastAsia="Calibri"/>
            <w:b w:val="0"/>
            <w:bCs w:val="0"/>
            <w:sz w:val="22"/>
            <w:szCs w:val="22"/>
            <w:lang w:eastAsia="en-US"/>
          </w:rPr>
          <w:t>https://e.lanbook.com/book/153957</w:t>
        </w:r>
      </w:hyperlink>
      <w:r w:rsidRPr="004252FD">
        <w:rPr>
          <w:rFonts w:ascii="Times New Roman" w:eastAsia="Calibri" w:hAnsi="Times New Roman" w:cs="Times New Roman"/>
          <w:b w:val="0"/>
          <w:bCs w:val="0"/>
          <w:sz w:val="22"/>
          <w:szCs w:val="22"/>
          <w:lang w:eastAsia="en-US"/>
        </w:rPr>
        <w:t xml:space="preserve">  (дата обращения: 03.06.2021). — Режим доступа: для авториз. пользователей.</w:t>
      </w:r>
    </w:p>
    <w:p w14:paraId="0556B84A" w14:textId="77777777" w:rsidR="002B126E" w:rsidRPr="004252FD" w:rsidRDefault="002B126E" w:rsidP="00056925">
      <w:pPr>
        <w:pStyle w:val="11"/>
        <w:numPr>
          <w:ilvl w:val="0"/>
          <w:numId w:val="110"/>
        </w:numPr>
        <w:spacing w:before="0" w:after="0" w:line="259" w:lineRule="auto"/>
        <w:jc w:val="both"/>
        <w:rPr>
          <w:rFonts w:ascii="Times New Roman" w:eastAsia="Calibri" w:hAnsi="Times New Roman" w:cs="Times New Roman"/>
          <w:b w:val="0"/>
          <w:bCs w:val="0"/>
          <w:sz w:val="22"/>
          <w:szCs w:val="22"/>
          <w:lang w:eastAsia="en-US"/>
        </w:rPr>
      </w:pPr>
      <w:r w:rsidRPr="004252FD">
        <w:rPr>
          <w:rFonts w:ascii="Times New Roman" w:eastAsia="Calibri" w:hAnsi="Times New Roman" w:cs="Times New Roman"/>
          <w:b w:val="0"/>
          <w:bCs w:val="0"/>
          <w:sz w:val="22"/>
          <w:szCs w:val="22"/>
          <w:lang w:eastAsia="en-US"/>
        </w:rPr>
        <w:t xml:space="preserve">Леонов, О. А. Основы взаимозаменяемости : учебное пособие для спо / О. А. Леонов, Ю. Г. Вергазова. — Санкт-Петербург : Лань, 2021. — 208 с. — ISBN 978-5-8114-6969-7. — Текст : электронный // Лань : электронно-библиотечная система. — URL: </w:t>
      </w:r>
      <w:hyperlink r:id="rId185" w:history="1">
        <w:r w:rsidRPr="004252FD">
          <w:rPr>
            <w:rStyle w:val="FootnoteTextChar"/>
            <w:rFonts w:eastAsia="Calibri"/>
            <w:b w:val="0"/>
            <w:bCs w:val="0"/>
            <w:sz w:val="22"/>
            <w:szCs w:val="22"/>
            <w:lang w:eastAsia="en-US"/>
          </w:rPr>
          <w:t>https://e.lanbook.com/book/153932</w:t>
        </w:r>
      </w:hyperlink>
      <w:r w:rsidRPr="004252FD">
        <w:rPr>
          <w:rFonts w:ascii="Times New Roman" w:eastAsia="Calibri" w:hAnsi="Times New Roman" w:cs="Times New Roman"/>
          <w:b w:val="0"/>
          <w:bCs w:val="0"/>
          <w:sz w:val="22"/>
          <w:szCs w:val="22"/>
          <w:lang w:eastAsia="en-US"/>
        </w:rPr>
        <w:t xml:space="preserve">  (дата обращения: 04.06.2021). — Режим доступа: для авториз. пользователей.</w:t>
      </w:r>
    </w:p>
    <w:p w14:paraId="45D885C6" w14:textId="77777777" w:rsidR="002B126E" w:rsidRPr="004252FD" w:rsidRDefault="002B126E" w:rsidP="002B126E">
      <w:pPr>
        <w:tabs>
          <w:tab w:val="left" w:pos="284"/>
        </w:tabs>
        <w:spacing w:after="0"/>
        <w:contextualSpacing/>
        <w:rPr>
          <w:rFonts w:ascii="Times New Roman" w:hAnsi="Times New Roman"/>
          <w:spacing w:val="-3"/>
        </w:rPr>
      </w:pPr>
    </w:p>
    <w:p w14:paraId="4B63BBE8" w14:textId="77777777" w:rsidR="000B5139" w:rsidRPr="004252FD" w:rsidRDefault="000B5139" w:rsidP="00CC2BA3">
      <w:pPr>
        <w:contextualSpacing/>
        <w:rPr>
          <w:rFonts w:ascii="Times New Roman" w:hAnsi="Times New Roman"/>
          <w:b/>
          <w:i/>
        </w:rPr>
      </w:pPr>
    </w:p>
    <w:p w14:paraId="4C2C7E82" w14:textId="77777777" w:rsidR="000B5139" w:rsidRPr="004252FD" w:rsidRDefault="000B5139" w:rsidP="00F71F1D">
      <w:pPr>
        <w:keepNext/>
        <w:spacing w:after="120" w:line="240" w:lineRule="auto"/>
        <w:jc w:val="center"/>
        <w:outlineLvl w:val="0"/>
        <w:rPr>
          <w:rFonts w:ascii="Times New Roman" w:hAnsi="Times New Roman"/>
          <w:bCs/>
          <w:kern w:val="32"/>
        </w:rPr>
      </w:pPr>
      <w:r w:rsidRPr="004252FD">
        <w:rPr>
          <w:rFonts w:ascii="Times New Roman" w:hAnsi="Times New Roman"/>
          <w:bCs/>
          <w:kern w:val="32"/>
        </w:rPr>
        <w:t>4. КОНТРОЛЬ И ОЦЕНКА РЕЗУЛЬТАТОВ ОСВОЕНИЯ УЧЕБНОЙ ДИСЦИПЛИНЫ</w:t>
      </w:r>
    </w:p>
    <w:p w14:paraId="61FE2926" w14:textId="77777777" w:rsidR="000B5139" w:rsidRPr="004252FD" w:rsidRDefault="000B5139" w:rsidP="00CC2BA3">
      <w:pPr>
        <w:spacing w:after="0" w:line="240" w:lineRule="auto"/>
        <w:contextualSpacing/>
        <w:jc w:val="both"/>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8"/>
        <w:gridCol w:w="2942"/>
        <w:gridCol w:w="3125"/>
      </w:tblGrid>
      <w:tr w:rsidR="000B5139" w:rsidRPr="004252FD" w14:paraId="3E6D47D2" w14:textId="77777777" w:rsidTr="00CC2BA3">
        <w:tc>
          <w:tcPr>
            <w:tcW w:w="1754" w:type="pct"/>
          </w:tcPr>
          <w:p w14:paraId="6E7D9488" w14:textId="77777777" w:rsidR="000B5139" w:rsidRPr="004252FD" w:rsidRDefault="000B5139" w:rsidP="00CC2BA3">
            <w:pPr>
              <w:spacing w:after="0" w:line="240" w:lineRule="auto"/>
              <w:rPr>
                <w:rFonts w:ascii="Times New Roman" w:hAnsi="Times New Roman"/>
                <w:b/>
                <w:bCs/>
              </w:rPr>
            </w:pPr>
            <w:r w:rsidRPr="004252FD">
              <w:rPr>
                <w:rFonts w:ascii="Times New Roman" w:hAnsi="Times New Roman"/>
                <w:b/>
                <w:bCs/>
              </w:rPr>
              <w:t>Результаты обучения</w:t>
            </w:r>
          </w:p>
        </w:tc>
        <w:tc>
          <w:tcPr>
            <w:tcW w:w="1574" w:type="pct"/>
          </w:tcPr>
          <w:p w14:paraId="62B81DAA" w14:textId="77777777" w:rsidR="000B5139" w:rsidRPr="004252FD" w:rsidRDefault="000B5139" w:rsidP="00CC2BA3">
            <w:pPr>
              <w:spacing w:after="0" w:line="240" w:lineRule="auto"/>
              <w:rPr>
                <w:rFonts w:ascii="Times New Roman" w:hAnsi="Times New Roman"/>
                <w:b/>
                <w:bCs/>
              </w:rPr>
            </w:pPr>
            <w:r w:rsidRPr="004252FD">
              <w:rPr>
                <w:rFonts w:ascii="Times New Roman" w:hAnsi="Times New Roman"/>
                <w:b/>
                <w:bCs/>
              </w:rPr>
              <w:t>Критерии оценки</w:t>
            </w:r>
          </w:p>
        </w:tc>
        <w:tc>
          <w:tcPr>
            <w:tcW w:w="1672" w:type="pct"/>
          </w:tcPr>
          <w:p w14:paraId="4C56F120" w14:textId="77777777" w:rsidR="000B5139" w:rsidRPr="004252FD" w:rsidRDefault="000B5139" w:rsidP="00CC2BA3">
            <w:pPr>
              <w:spacing w:after="0" w:line="240" w:lineRule="auto"/>
              <w:rPr>
                <w:rFonts w:ascii="Times New Roman" w:hAnsi="Times New Roman"/>
                <w:b/>
                <w:bCs/>
              </w:rPr>
            </w:pPr>
            <w:r w:rsidRPr="004252FD">
              <w:rPr>
                <w:rFonts w:ascii="Times New Roman" w:hAnsi="Times New Roman"/>
                <w:b/>
                <w:bCs/>
              </w:rPr>
              <w:t>методы оценки</w:t>
            </w:r>
          </w:p>
        </w:tc>
      </w:tr>
      <w:tr w:rsidR="000B5139" w:rsidRPr="004252FD" w14:paraId="4B227AFE" w14:textId="77777777" w:rsidTr="00CC2BA3">
        <w:trPr>
          <w:trHeight w:val="2842"/>
        </w:trPr>
        <w:tc>
          <w:tcPr>
            <w:tcW w:w="1754" w:type="pct"/>
          </w:tcPr>
          <w:p w14:paraId="01690C0C" w14:textId="77777777" w:rsidR="000B5139" w:rsidRPr="004252FD" w:rsidRDefault="000B5139" w:rsidP="00CC2BA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rPr>
            </w:pPr>
            <w:r w:rsidRPr="004252FD">
              <w:rPr>
                <w:rFonts w:ascii="Times New Roman" w:hAnsi="Times New Roman"/>
              </w:rPr>
              <w:t>Знает</w:t>
            </w:r>
          </w:p>
          <w:p w14:paraId="35FFEA26" w14:textId="77777777" w:rsidR="000B5139" w:rsidRPr="004252FD" w:rsidRDefault="000B5139" w:rsidP="00CC2BA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ascii="Times New Roman" w:hAnsi="Times New Roman"/>
              </w:rPr>
            </w:pPr>
            <w:r w:rsidRPr="004252FD">
              <w:rPr>
                <w:rFonts w:ascii="Times New Roman" w:hAnsi="Times New Roman"/>
              </w:rPr>
              <w:t>Документацию систем качества;</w:t>
            </w:r>
          </w:p>
          <w:p w14:paraId="35C679B7" w14:textId="77777777" w:rsidR="000B5139" w:rsidRPr="004252FD" w:rsidRDefault="000B5139" w:rsidP="00CC2BA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ascii="Times New Roman" w:hAnsi="Times New Roman"/>
              </w:rPr>
            </w:pPr>
            <w:r w:rsidRPr="004252FD">
              <w:rPr>
                <w:rFonts w:ascii="Times New Roman" w:hAnsi="Times New Roman"/>
              </w:rPr>
              <w:t>Единство терминологии, единиц измерения с действующими стандартами и международной  системой единиц СИ в учебных дисциплинах;</w:t>
            </w:r>
          </w:p>
          <w:p w14:paraId="1A38327B" w14:textId="77777777" w:rsidR="000B5139" w:rsidRPr="004252FD" w:rsidRDefault="000B5139" w:rsidP="00CC2BA3">
            <w:pPr>
              <w:tabs>
                <w:tab w:val="left" w:pos="851"/>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ascii="Times New Roman" w:hAnsi="Times New Roman"/>
              </w:rPr>
            </w:pPr>
            <w:r w:rsidRPr="004252FD">
              <w:rPr>
                <w:rFonts w:ascii="Times New Roman" w:hAnsi="Times New Roman"/>
              </w:rPr>
              <w:t>Основные понятия и определения метрологии и стандартизации</w:t>
            </w:r>
          </w:p>
          <w:p w14:paraId="78F559B8" w14:textId="77777777" w:rsidR="000B5139" w:rsidRPr="004252FD" w:rsidRDefault="000B5139" w:rsidP="00CC2BA3">
            <w:pPr>
              <w:tabs>
                <w:tab w:val="left" w:pos="851"/>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ascii="Times New Roman" w:hAnsi="Times New Roman"/>
              </w:rPr>
            </w:pPr>
            <w:r w:rsidRPr="004252FD">
              <w:rPr>
                <w:rFonts w:ascii="Times New Roman" w:hAnsi="Times New Roman"/>
              </w:rPr>
              <w:t xml:space="preserve">Основы повышения качества продукции.  </w:t>
            </w:r>
          </w:p>
        </w:tc>
        <w:tc>
          <w:tcPr>
            <w:tcW w:w="1574" w:type="pct"/>
          </w:tcPr>
          <w:p w14:paraId="777FDB28" w14:textId="77777777" w:rsidR="000B5139" w:rsidRPr="004252FD" w:rsidRDefault="000B5139" w:rsidP="00CC2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p>
        </w:tc>
        <w:tc>
          <w:tcPr>
            <w:tcW w:w="1672" w:type="pct"/>
          </w:tcPr>
          <w:p w14:paraId="7F077C59" w14:textId="77777777" w:rsidR="000B5139" w:rsidRPr="004252FD" w:rsidRDefault="000B5139" w:rsidP="00CC2BA3">
            <w:pPr>
              <w:spacing w:after="0" w:line="240" w:lineRule="auto"/>
              <w:jc w:val="both"/>
              <w:rPr>
                <w:rFonts w:ascii="Times New Roman" w:hAnsi="Times New Roman"/>
                <w:bCs/>
                <w:iCs/>
              </w:rPr>
            </w:pPr>
            <w:r w:rsidRPr="004252FD">
              <w:rPr>
                <w:rFonts w:ascii="Times New Roman" w:hAnsi="Times New Roman"/>
                <w:b/>
                <w:bCs/>
                <w:iCs/>
              </w:rPr>
              <w:t>Текущий контроль:</w:t>
            </w:r>
            <w:r w:rsidRPr="004252FD">
              <w:rPr>
                <w:rFonts w:ascii="Times New Roman" w:hAnsi="Times New Roman"/>
              </w:rPr>
              <w:t xml:space="preserve"> Экспертная оценка практических работ, тестирования и по результатам выполнения самостоятельной работы.</w:t>
            </w:r>
          </w:p>
          <w:p w14:paraId="5D3A550C" w14:textId="77777777" w:rsidR="000B5139" w:rsidRPr="004252FD" w:rsidRDefault="000B5139" w:rsidP="00CC2BA3">
            <w:pPr>
              <w:spacing w:after="0" w:line="240" w:lineRule="auto"/>
              <w:jc w:val="both"/>
              <w:rPr>
                <w:rFonts w:ascii="Times New Roman" w:hAnsi="Times New Roman"/>
                <w:b/>
                <w:bCs/>
                <w:iCs/>
              </w:rPr>
            </w:pPr>
            <w:r w:rsidRPr="004252FD">
              <w:rPr>
                <w:rFonts w:ascii="Times New Roman" w:hAnsi="Times New Roman"/>
                <w:b/>
                <w:bCs/>
                <w:iCs/>
              </w:rPr>
              <w:t>Промежуточная аттестация:</w:t>
            </w:r>
          </w:p>
          <w:p w14:paraId="21DD8ACC" w14:textId="77777777" w:rsidR="000B5139" w:rsidRPr="004252FD" w:rsidRDefault="000B5139" w:rsidP="00F71F1D">
            <w:pPr>
              <w:spacing w:after="0" w:line="240" w:lineRule="auto"/>
              <w:rPr>
                <w:rFonts w:ascii="Times New Roman" w:hAnsi="Times New Roman"/>
                <w:bCs/>
              </w:rPr>
            </w:pPr>
            <w:r w:rsidRPr="004252FD">
              <w:rPr>
                <w:rFonts w:ascii="Times New Roman" w:hAnsi="Times New Roman"/>
                <w:bCs/>
                <w:iCs/>
              </w:rPr>
              <w:t>Экспертная оценка при сдаче экзамена</w:t>
            </w:r>
          </w:p>
        </w:tc>
      </w:tr>
      <w:tr w:rsidR="000B5139" w:rsidRPr="004252FD" w14:paraId="0CBA62C3" w14:textId="77777777" w:rsidTr="00546691">
        <w:trPr>
          <w:trHeight w:val="273"/>
        </w:trPr>
        <w:tc>
          <w:tcPr>
            <w:tcW w:w="1754" w:type="pct"/>
          </w:tcPr>
          <w:p w14:paraId="04D535AC" w14:textId="77777777" w:rsidR="000B5139" w:rsidRPr="004252FD" w:rsidRDefault="000B5139" w:rsidP="00CC2BA3">
            <w:pPr>
              <w:tabs>
                <w:tab w:val="left" w:pos="851"/>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rPr>
            </w:pPr>
            <w:r w:rsidRPr="004252FD">
              <w:rPr>
                <w:rFonts w:ascii="Times New Roman" w:hAnsi="Times New Roman"/>
              </w:rPr>
              <w:t>Умеет</w:t>
            </w:r>
          </w:p>
          <w:p w14:paraId="0278C155" w14:textId="77777777" w:rsidR="000B5139" w:rsidRPr="004252FD" w:rsidRDefault="000B5139" w:rsidP="00CC2BA3">
            <w:pPr>
              <w:tabs>
                <w:tab w:val="left" w:pos="851"/>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ascii="Times New Roman" w:hAnsi="Times New Roman"/>
              </w:rPr>
            </w:pPr>
            <w:r w:rsidRPr="004252FD">
              <w:rPr>
                <w:rFonts w:ascii="Times New Roman" w:hAnsi="Times New Roman"/>
              </w:rPr>
              <w:t>Использовать основные положения стандартизации, метрологии и подтверждение соответствия в производственной деятельности;</w:t>
            </w:r>
          </w:p>
          <w:p w14:paraId="6D9D960B" w14:textId="77777777" w:rsidR="000B5139" w:rsidRPr="004252FD" w:rsidRDefault="000B5139" w:rsidP="00CC2BA3">
            <w:pPr>
              <w:tabs>
                <w:tab w:val="left" w:pos="851"/>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ascii="Times New Roman" w:hAnsi="Times New Roman"/>
              </w:rPr>
            </w:pPr>
            <w:r w:rsidRPr="004252FD">
              <w:rPr>
                <w:rFonts w:ascii="Times New Roman" w:hAnsi="Times New Roman"/>
              </w:rPr>
              <w:t xml:space="preserve">Оформлять технологическую и техническую документацию в соответствии с действующей нормативной базой на основе использования основных положений метрологии и стандартизации в производственной деятельности; </w:t>
            </w:r>
          </w:p>
          <w:p w14:paraId="51921EBB" w14:textId="77777777" w:rsidR="000B5139" w:rsidRPr="004252FD" w:rsidRDefault="000B5139" w:rsidP="00CC2BA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ascii="Times New Roman" w:hAnsi="Times New Roman"/>
              </w:rPr>
            </w:pPr>
            <w:r w:rsidRPr="004252FD">
              <w:rPr>
                <w:rFonts w:ascii="Times New Roman" w:hAnsi="Times New Roman"/>
              </w:rPr>
              <w:t>Применять документацию систем качества;</w:t>
            </w:r>
          </w:p>
          <w:p w14:paraId="6DB1CAB7" w14:textId="77777777" w:rsidR="000B5139" w:rsidRPr="004252FD" w:rsidRDefault="000B5139" w:rsidP="00CC2BA3">
            <w:pPr>
              <w:spacing w:after="0"/>
              <w:contextualSpacing/>
              <w:rPr>
                <w:rFonts w:ascii="Times New Roman" w:hAnsi="Times New Roman"/>
              </w:rPr>
            </w:pPr>
            <w:r w:rsidRPr="004252FD">
              <w:rPr>
                <w:rFonts w:ascii="Times New Roman" w:hAnsi="Times New Roman"/>
              </w:rPr>
              <w:t>Применять требования нормативных документов к основным видам продукции (услуг) и процессов.</w:t>
            </w:r>
          </w:p>
        </w:tc>
        <w:tc>
          <w:tcPr>
            <w:tcW w:w="1574" w:type="pct"/>
          </w:tcPr>
          <w:p w14:paraId="58BAC611" w14:textId="77777777" w:rsidR="000B5139" w:rsidRPr="004252FD" w:rsidRDefault="000B5139" w:rsidP="00CC2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4252FD">
              <w:rPr>
                <w:rFonts w:ascii="Times New Roman" w:hAnsi="Times New Roman"/>
              </w:rPr>
              <w:t>91-100% правильных решений оценка 5 (отлично)</w:t>
            </w:r>
          </w:p>
          <w:p w14:paraId="104D501F" w14:textId="77777777" w:rsidR="000B5139" w:rsidRPr="004252FD" w:rsidRDefault="000B5139" w:rsidP="00CC2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4252FD">
              <w:rPr>
                <w:rFonts w:ascii="Times New Roman" w:hAnsi="Times New Roman"/>
              </w:rPr>
              <w:t>71-90% правильных решений оценка 4 (хорошо)</w:t>
            </w:r>
          </w:p>
          <w:p w14:paraId="010775DB" w14:textId="77777777" w:rsidR="000B5139" w:rsidRPr="004252FD" w:rsidRDefault="000B5139" w:rsidP="00CC2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FF0000"/>
              </w:rPr>
            </w:pPr>
            <w:r w:rsidRPr="004252FD">
              <w:rPr>
                <w:rFonts w:ascii="Times New Roman" w:hAnsi="Times New Roman"/>
              </w:rPr>
              <w:t>61-70% правильных решений  оценка 3 (удовлетворительно)</w:t>
            </w:r>
          </w:p>
          <w:p w14:paraId="1640F5B4" w14:textId="77777777" w:rsidR="000B5139" w:rsidRPr="004252FD" w:rsidRDefault="000B5139" w:rsidP="00CC2BA3">
            <w:pPr>
              <w:spacing w:after="0" w:line="240" w:lineRule="auto"/>
              <w:rPr>
                <w:rFonts w:ascii="Times New Roman" w:hAnsi="Times New Roman"/>
                <w:bCs/>
              </w:rPr>
            </w:pPr>
            <w:r w:rsidRPr="004252FD">
              <w:rPr>
                <w:rFonts w:ascii="Times New Roman" w:hAnsi="Times New Roman"/>
                <w:bCs/>
              </w:rPr>
              <w:t>Менее 60% правильных решений  оценка 2 (неудовлетворительно)</w:t>
            </w:r>
          </w:p>
        </w:tc>
        <w:tc>
          <w:tcPr>
            <w:tcW w:w="1672" w:type="pct"/>
          </w:tcPr>
          <w:p w14:paraId="551EB522" w14:textId="77777777" w:rsidR="000B5139" w:rsidRPr="004252FD" w:rsidRDefault="000B5139" w:rsidP="00CC2BA3">
            <w:pPr>
              <w:spacing w:after="0" w:line="240" w:lineRule="auto"/>
              <w:jc w:val="both"/>
              <w:rPr>
                <w:rFonts w:ascii="Times New Roman" w:hAnsi="Times New Roman"/>
                <w:bCs/>
                <w:iCs/>
              </w:rPr>
            </w:pPr>
            <w:r w:rsidRPr="004252FD">
              <w:rPr>
                <w:rFonts w:ascii="Times New Roman" w:hAnsi="Times New Roman"/>
                <w:b/>
                <w:bCs/>
                <w:iCs/>
              </w:rPr>
              <w:t>Текущий контроль:</w:t>
            </w:r>
            <w:r w:rsidRPr="004252FD">
              <w:rPr>
                <w:rFonts w:ascii="Times New Roman" w:hAnsi="Times New Roman"/>
              </w:rPr>
              <w:t xml:space="preserve"> Экспертная оценка практических работ, тестирования и  выполнения самостоятельной работы.</w:t>
            </w:r>
          </w:p>
          <w:p w14:paraId="1617CE48" w14:textId="77777777" w:rsidR="000B5139" w:rsidRPr="004252FD" w:rsidRDefault="000B5139" w:rsidP="00CC2BA3">
            <w:pPr>
              <w:spacing w:after="0" w:line="240" w:lineRule="auto"/>
              <w:jc w:val="both"/>
              <w:rPr>
                <w:rFonts w:ascii="Times New Roman" w:hAnsi="Times New Roman"/>
                <w:b/>
                <w:bCs/>
                <w:iCs/>
              </w:rPr>
            </w:pPr>
            <w:r w:rsidRPr="004252FD">
              <w:rPr>
                <w:rFonts w:ascii="Times New Roman" w:hAnsi="Times New Roman"/>
                <w:b/>
                <w:bCs/>
                <w:iCs/>
              </w:rPr>
              <w:t>Промежуточная аттестация:</w:t>
            </w:r>
          </w:p>
          <w:p w14:paraId="2A5151C3" w14:textId="77777777" w:rsidR="000B5139" w:rsidRPr="004252FD" w:rsidRDefault="000B5139" w:rsidP="00CC2BA3">
            <w:pPr>
              <w:spacing w:after="0" w:line="240" w:lineRule="auto"/>
              <w:rPr>
                <w:rFonts w:ascii="Times New Roman" w:hAnsi="Times New Roman"/>
                <w:bCs/>
              </w:rPr>
            </w:pPr>
            <w:r w:rsidRPr="004252FD">
              <w:rPr>
                <w:rFonts w:ascii="Times New Roman" w:hAnsi="Times New Roman"/>
                <w:bCs/>
                <w:iCs/>
              </w:rPr>
              <w:t>Экспертная оценка при сдаче экзамена</w:t>
            </w:r>
          </w:p>
        </w:tc>
      </w:tr>
    </w:tbl>
    <w:p w14:paraId="656B79CD" w14:textId="77777777" w:rsidR="000B5139" w:rsidRPr="004252FD" w:rsidRDefault="000B5139" w:rsidP="00CC2BA3">
      <w:pPr>
        <w:spacing w:after="0" w:line="240" w:lineRule="auto"/>
        <w:jc w:val="right"/>
        <w:rPr>
          <w:rFonts w:ascii="Times New Roman" w:hAnsi="Times New Roman"/>
          <w:b/>
        </w:rPr>
      </w:pPr>
    </w:p>
    <w:p w14:paraId="672C98B1" w14:textId="77777777" w:rsidR="000B5139" w:rsidRPr="004252FD" w:rsidRDefault="000B5139" w:rsidP="001E71AB">
      <w:pPr>
        <w:spacing w:after="0" w:line="240" w:lineRule="auto"/>
        <w:jc w:val="right"/>
        <w:rPr>
          <w:rFonts w:ascii="Times New Roman" w:hAnsi="Times New Roman"/>
        </w:rPr>
      </w:pPr>
      <w:r w:rsidRPr="004252FD">
        <w:rPr>
          <w:rFonts w:ascii="Times New Roman" w:hAnsi="Times New Roman"/>
          <w:b/>
        </w:rPr>
        <w:br w:type="page"/>
      </w:r>
      <w:r w:rsidRPr="004252FD">
        <w:rPr>
          <w:rFonts w:ascii="Times New Roman" w:hAnsi="Times New Roman"/>
        </w:rPr>
        <w:t xml:space="preserve">Приложение   </w:t>
      </w:r>
      <w:r w:rsidR="000B28C2" w:rsidRPr="004252FD">
        <w:rPr>
          <w:rFonts w:ascii="Times New Roman" w:hAnsi="Times New Roman"/>
        </w:rPr>
        <w:t>2</w:t>
      </w:r>
    </w:p>
    <w:p w14:paraId="34EABBBB" w14:textId="77777777" w:rsidR="000B5139" w:rsidRPr="004252FD" w:rsidRDefault="000B5139" w:rsidP="001E71AB">
      <w:pPr>
        <w:spacing w:after="0" w:line="240" w:lineRule="auto"/>
        <w:jc w:val="right"/>
        <w:rPr>
          <w:rFonts w:ascii="Times New Roman" w:hAnsi="Times New Roman"/>
          <w:lang w:eastAsia="en-US"/>
        </w:rPr>
      </w:pPr>
    </w:p>
    <w:p w14:paraId="2C30D152" w14:textId="77777777" w:rsidR="000B5139" w:rsidRPr="004252FD" w:rsidRDefault="000B5139" w:rsidP="001E71AB">
      <w:pPr>
        <w:spacing w:after="0" w:line="240" w:lineRule="auto"/>
        <w:jc w:val="right"/>
        <w:rPr>
          <w:rFonts w:ascii="Times New Roman" w:hAnsi="Times New Roman"/>
          <w:lang w:eastAsia="en-US"/>
        </w:rPr>
      </w:pPr>
      <w:r w:rsidRPr="004252FD">
        <w:rPr>
          <w:rFonts w:ascii="Times New Roman" w:hAnsi="Times New Roman"/>
          <w:lang w:eastAsia="en-US"/>
        </w:rPr>
        <w:t>к ПООП по специальности</w:t>
      </w:r>
    </w:p>
    <w:p w14:paraId="67DB0F34" w14:textId="77777777" w:rsidR="000B5139" w:rsidRPr="004252FD" w:rsidRDefault="000B5139" w:rsidP="001E71AB">
      <w:pPr>
        <w:spacing w:after="0" w:line="240" w:lineRule="auto"/>
        <w:jc w:val="right"/>
        <w:rPr>
          <w:rFonts w:ascii="Times New Roman" w:hAnsi="Times New Roman"/>
          <w:lang w:eastAsia="en-US"/>
        </w:rPr>
      </w:pPr>
      <w:r w:rsidRPr="004252FD">
        <w:rPr>
          <w:rFonts w:ascii="Times New Roman" w:hAnsi="Times New Roman"/>
          <w:lang w:eastAsia="en-US"/>
        </w:rPr>
        <w:t xml:space="preserve">27.02.07 Управление качеством продукции, процессов и услуг </w:t>
      </w:r>
    </w:p>
    <w:p w14:paraId="59E3249E" w14:textId="77777777" w:rsidR="000B5139" w:rsidRPr="004252FD" w:rsidRDefault="000B5139" w:rsidP="001E71AB">
      <w:pPr>
        <w:spacing w:after="4800" w:line="240" w:lineRule="auto"/>
        <w:jc w:val="right"/>
        <w:rPr>
          <w:rFonts w:ascii="Times New Roman" w:hAnsi="Times New Roman"/>
          <w:lang w:eastAsia="en-US"/>
        </w:rPr>
      </w:pPr>
      <w:r w:rsidRPr="004252FD">
        <w:rPr>
          <w:rFonts w:ascii="Times New Roman" w:hAnsi="Times New Roman"/>
          <w:lang w:eastAsia="en-US"/>
        </w:rPr>
        <w:t>(по отраслям)</w:t>
      </w:r>
    </w:p>
    <w:p w14:paraId="7A009C5C" w14:textId="77777777" w:rsidR="000B5139" w:rsidRPr="004252FD" w:rsidRDefault="000B5139" w:rsidP="00F13372">
      <w:pPr>
        <w:jc w:val="center"/>
        <w:outlineLvl w:val="0"/>
        <w:rPr>
          <w:rFonts w:ascii="Times New Roman" w:hAnsi="Times New Roman"/>
        </w:rPr>
      </w:pPr>
      <w:r w:rsidRPr="004252FD">
        <w:rPr>
          <w:rFonts w:ascii="Times New Roman" w:hAnsi="Times New Roman"/>
        </w:rPr>
        <w:t>ПРИМЕРНАЯ РАБОЧАЯ ПРОГРАММА УЧЕБНОЙ ДИСЦИПЛИНЫ</w:t>
      </w:r>
    </w:p>
    <w:p w14:paraId="047B62E5" w14:textId="77777777" w:rsidR="000B5139" w:rsidRPr="004252FD" w:rsidRDefault="000B5139" w:rsidP="001E71AB">
      <w:pPr>
        <w:spacing w:after="4920"/>
        <w:jc w:val="center"/>
        <w:rPr>
          <w:rFonts w:ascii="Times New Roman" w:hAnsi="Times New Roman"/>
          <w:b/>
          <w:caps/>
        </w:rPr>
      </w:pPr>
      <w:r w:rsidRPr="004252FD">
        <w:rPr>
          <w:rFonts w:ascii="Times New Roman" w:hAnsi="Times New Roman"/>
          <w:b/>
          <w:caps/>
        </w:rPr>
        <w:t xml:space="preserve">ОП 05. </w:t>
      </w:r>
      <w:r w:rsidRPr="004252FD">
        <w:rPr>
          <w:rFonts w:ascii="Times New Roman" w:hAnsi="Times New Roman"/>
          <w:b/>
        </w:rPr>
        <w:t>Средства и методы измерения</w:t>
      </w:r>
    </w:p>
    <w:p w14:paraId="0C8DAD35" w14:textId="77777777" w:rsidR="000B5139" w:rsidRPr="004252FD" w:rsidRDefault="000B5139" w:rsidP="00CC2BA3">
      <w:pPr>
        <w:jc w:val="center"/>
        <w:rPr>
          <w:rFonts w:ascii="Times New Roman" w:hAnsi="Times New Roman"/>
          <w:b/>
          <w:i/>
          <w:vertAlign w:val="superscript"/>
        </w:rPr>
      </w:pPr>
      <w:r w:rsidRPr="004252FD">
        <w:rPr>
          <w:rFonts w:ascii="Times New Roman" w:hAnsi="Times New Roman"/>
          <w:b/>
          <w:bCs/>
        </w:rPr>
        <w:t>20</w:t>
      </w:r>
      <w:r w:rsidR="000B28C2" w:rsidRPr="004252FD">
        <w:rPr>
          <w:rFonts w:ascii="Times New Roman" w:hAnsi="Times New Roman"/>
          <w:b/>
          <w:bCs/>
        </w:rPr>
        <w:t>21</w:t>
      </w:r>
      <w:r w:rsidRPr="004252FD">
        <w:rPr>
          <w:rFonts w:ascii="Times New Roman" w:hAnsi="Times New Roman"/>
          <w:b/>
          <w:bCs/>
        </w:rPr>
        <w:t xml:space="preserve"> г</w:t>
      </w:r>
      <w:r w:rsidRPr="004252FD">
        <w:rPr>
          <w:rFonts w:ascii="Times New Roman" w:hAnsi="Times New Roman"/>
          <w:b/>
          <w:bCs/>
          <w:i/>
        </w:rPr>
        <w:t>.</w:t>
      </w:r>
      <w:r w:rsidRPr="004252FD">
        <w:rPr>
          <w:rFonts w:ascii="Times New Roman" w:hAnsi="Times New Roman"/>
          <w:b/>
          <w:bCs/>
          <w:i/>
        </w:rPr>
        <w:br w:type="page"/>
      </w:r>
    </w:p>
    <w:p w14:paraId="323A7EB4" w14:textId="77777777" w:rsidR="000B5139" w:rsidRPr="004252FD" w:rsidRDefault="000B5139" w:rsidP="00F13372">
      <w:pPr>
        <w:outlineLvl w:val="0"/>
        <w:rPr>
          <w:rFonts w:ascii="Times New Roman" w:hAnsi="Times New Roman"/>
        </w:rPr>
      </w:pPr>
      <w:r w:rsidRPr="004252FD">
        <w:rPr>
          <w:rFonts w:ascii="Times New Roman" w:hAnsi="Times New Roman"/>
        </w:rPr>
        <w:t>СОДЕРЖАНИЕ</w:t>
      </w:r>
    </w:p>
    <w:p w14:paraId="091B9EEE" w14:textId="77777777" w:rsidR="000B5139" w:rsidRPr="004252FD" w:rsidRDefault="000B5139" w:rsidP="00CC2BA3">
      <w:pPr>
        <w:rPr>
          <w:rFonts w:ascii="Times New Roman" w:hAnsi="Times New Roman"/>
          <w:i/>
        </w:rPr>
      </w:pPr>
    </w:p>
    <w:tbl>
      <w:tblPr>
        <w:tblW w:w="0" w:type="auto"/>
        <w:tblLook w:val="01E0" w:firstRow="1" w:lastRow="1" w:firstColumn="1" w:lastColumn="1" w:noHBand="0" w:noVBand="0"/>
      </w:tblPr>
      <w:tblGrid>
        <w:gridCol w:w="7501"/>
        <w:gridCol w:w="1854"/>
      </w:tblGrid>
      <w:tr w:rsidR="000B5139" w:rsidRPr="004252FD" w14:paraId="1DB6212A" w14:textId="77777777" w:rsidTr="00CC2BA3">
        <w:tc>
          <w:tcPr>
            <w:tcW w:w="7501" w:type="dxa"/>
          </w:tcPr>
          <w:p w14:paraId="03ACB448" w14:textId="77777777" w:rsidR="000B5139" w:rsidRPr="004252FD" w:rsidRDefault="000B5139" w:rsidP="000F27BE">
            <w:pPr>
              <w:numPr>
                <w:ilvl w:val="1"/>
                <w:numId w:val="26"/>
              </w:numPr>
              <w:jc w:val="both"/>
              <w:rPr>
                <w:rFonts w:ascii="Times New Roman" w:hAnsi="Times New Roman"/>
              </w:rPr>
            </w:pPr>
            <w:r w:rsidRPr="004252FD">
              <w:rPr>
                <w:rFonts w:ascii="Times New Roman" w:hAnsi="Times New Roman"/>
              </w:rPr>
              <w:t>ОБЩАЯ ХАРАКТЕРИСТИКА ПРИМЕРНОЙ РАБОЧЕЙ ПРОГРАММЫ УЧЕБНОЙ ДИСЦИПЛИНЫ</w:t>
            </w:r>
          </w:p>
        </w:tc>
        <w:tc>
          <w:tcPr>
            <w:tcW w:w="1854" w:type="dxa"/>
          </w:tcPr>
          <w:p w14:paraId="138CDAE4" w14:textId="77777777" w:rsidR="000B5139" w:rsidRPr="004252FD" w:rsidRDefault="000B5139" w:rsidP="00CC2BA3">
            <w:pPr>
              <w:jc w:val="right"/>
              <w:rPr>
                <w:rFonts w:ascii="Times New Roman" w:hAnsi="Times New Roman"/>
              </w:rPr>
            </w:pPr>
          </w:p>
        </w:tc>
      </w:tr>
      <w:tr w:rsidR="000B5139" w:rsidRPr="004252FD" w14:paraId="76AA0A24" w14:textId="77777777" w:rsidTr="00CC2BA3">
        <w:tc>
          <w:tcPr>
            <w:tcW w:w="7501" w:type="dxa"/>
          </w:tcPr>
          <w:p w14:paraId="6F2314E8" w14:textId="77777777" w:rsidR="000B5139" w:rsidRPr="004252FD" w:rsidRDefault="000B5139" w:rsidP="000F27BE">
            <w:pPr>
              <w:numPr>
                <w:ilvl w:val="1"/>
                <w:numId w:val="26"/>
              </w:numPr>
              <w:jc w:val="both"/>
              <w:rPr>
                <w:rFonts w:ascii="Times New Roman" w:hAnsi="Times New Roman"/>
              </w:rPr>
            </w:pPr>
            <w:r w:rsidRPr="004252FD">
              <w:rPr>
                <w:rFonts w:ascii="Times New Roman" w:hAnsi="Times New Roman"/>
              </w:rPr>
              <w:t>СТРУКТУРА УЧЕБНОЙ ДИСЦИПЛИНЫ</w:t>
            </w:r>
          </w:p>
          <w:p w14:paraId="2FE60184" w14:textId="77777777" w:rsidR="000B5139" w:rsidRPr="004252FD" w:rsidRDefault="000B5139" w:rsidP="000F27BE">
            <w:pPr>
              <w:numPr>
                <w:ilvl w:val="1"/>
                <w:numId w:val="26"/>
              </w:numPr>
              <w:jc w:val="both"/>
              <w:rPr>
                <w:rFonts w:ascii="Times New Roman" w:hAnsi="Times New Roman"/>
              </w:rPr>
            </w:pPr>
            <w:r w:rsidRPr="004252FD">
              <w:rPr>
                <w:rFonts w:ascii="Times New Roman" w:hAnsi="Times New Roman"/>
              </w:rPr>
              <w:t>УСЛОВИЯ РЕАЛИЗАЦИИ  УЧЕБНОЙ ДИСЦИПЛИНЫ</w:t>
            </w:r>
          </w:p>
        </w:tc>
        <w:tc>
          <w:tcPr>
            <w:tcW w:w="1854" w:type="dxa"/>
          </w:tcPr>
          <w:p w14:paraId="25D4FAE6" w14:textId="77777777" w:rsidR="000B5139" w:rsidRPr="004252FD" w:rsidRDefault="000B5139" w:rsidP="00CC2BA3">
            <w:pPr>
              <w:jc w:val="right"/>
              <w:rPr>
                <w:rFonts w:ascii="Times New Roman" w:hAnsi="Times New Roman"/>
              </w:rPr>
            </w:pPr>
          </w:p>
        </w:tc>
      </w:tr>
      <w:tr w:rsidR="000B5139" w:rsidRPr="004252FD" w14:paraId="23F32030" w14:textId="77777777" w:rsidTr="00CC2BA3">
        <w:tc>
          <w:tcPr>
            <w:tcW w:w="7501" w:type="dxa"/>
          </w:tcPr>
          <w:p w14:paraId="7453F6F1" w14:textId="77777777" w:rsidR="000B5139" w:rsidRPr="004252FD" w:rsidRDefault="000B5139" w:rsidP="000F27BE">
            <w:pPr>
              <w:numPr>
                <w:ilvl w:val="1"/>
                <w:numId w:val="26"/>
              </w:numPr>
              <w:jc w:val="both"/>
              <w:rPr>
                <w:rFonts w:ascii="Times New Roman" w:hAnsi="Times New Roman"/>
              </w:rPr>
            </w:pPr>
            <w:r w:rsidRPr="004252FD">
              <w:rPr>
                <w:rFonts w:ascii="Times New Roman" w:hAnsi="Times New Roman"/>
              </w:rPr>
              <w:t>КОНТРОЛЬ И ОЦЕНКА РЕЗУЛЬТАТОВ ОСВОЕНИЯ УЧЕБНОЙ ДИСЦИПЛИНЫ</w:t>
            </w:r>
          </w:p>
        </w:tc>
        <w:tc>
          <w:tcPr>
            <w:tcW w:w="1854" w:type="dxa"/>
          </w:tcPr>
          <w:p w14:paraId="54358318" w14:textId="77777777" w:rsidR="000B5139" w:rsidRPr="004252FD" w:rsidRDefault="000B5139" w:rsidP="00CC2BA3">
            <w:pPr>
              <w:jc w:val="right"/>
              <w:rPr>
                <w:rFonts w:ascii="Times New Roman" w:hAnsi="Times New Roman"/>
              </w:rPr>
            </w:pPr>
          </w:p>
        </w:tc>
      </w:tr>
    </w:tbl>
    <w:p w14:paraId="41269D91" w14:textId="77777777" w:rsidR="000B5139" w:rsidRPr="004252FD" w:rsidRDefault="000B5139" w:rsidP="00CC2BA3">
      <w:pPr>
        <w:rPr>
          <w:rFonts w:ascii="Times New Roman" w:hAnsi="Times New Roman"/>
        </w:rPr>
      </w:pPr>
      <w:r w:rsidRPr="004252FD">
        <w:rPr>
          <w:rFonts w:ascii="Times New Roman" w:hAnsi="Times New Roman"/>
          <w:b/>
          <w:i/>
          <w:u w:val="single"/>
        </w:rPr>
        <w:br w:type="page"/>
      </w:r>
      <w:r w:rsidRPr="004252FD">
        <w:rPr>
          <w:rFonts w:ascii="Times New Roman" w:hAnsi="Times New Roman"/>
        </w:rPr>
        <w:t xml:space="preserve">1. ОБЩАЯ ХАРАКТЕРИСТИКА ПРИМЕРНОЙ РАБОЧЕЙ ПРОГРАММЫ УЧЕБНОЙ ДИСЦИПЛИНЫ  </w:t>
      </w:r>
    </w:p>
    <w:p w14:paraId="01778C23" w14:textId="77777777" w:rsidR="000B5139" w:rsidRPr="004252FD" w:rsidRDefault="000B5139" w:rsidP="00F13372">
      <w:pPr>
        <w:outlineLvl w:val="0"/>
        <w:rPr>
          <w:rFonts w:ascii="Times New Roman" w:hAnsi="Times New Roman"/>
          <w:b/>
        </w:rPr>
      </w:pPr>
      <w:r w:rsidRPr="004252FD">
        <w:rPr>
          <w:rFonts w:ascii="Times New Roman" w:hAnsi="Times New Roman"/>
          <w:b/>
        </w:rPr>
        <w:t>ОП 05. Средства и методы измерения</w:t>
      </w:r>
    </w:p>
    <w:p w14:paraId="6247C0A0" w14:textId="77777777" w:rsidR="000B28C2" w:rsidRPr="004252FD" w:rsidRDefault="000B28C2" w:rsidP="000B28C2">
      <w:pPr>
        <w:jc w:val="both"/>
        <w:rPr>
          <w:rFonts w:ascii="Times New Roman" w:hAnsi="Times New Roman"/>
        </w:rPr>
      </w:pPr>
      <w:r w:rsidRPr="004252FD">
        <w:rPr>
          <w:rFonts w:ascii="Times New Roman" w:hAnsi="Times New Roman"/>
          <w:b/>
        </w:rPr>
        <w:t xml:space="preserve">1.1. Место дисциплины в структуре основной образовательной программы: </w:t>
      </w:r>
      <w:r w:rsidRPr="004252FD">
        <w:rPr>
          <w:rFonts w:ascii="Times New Roman" w:hAnsi="Times New Roman"/>
        </w:rPr>
        <w:t xml:space="preserve">Учебная дисциплина «Средства и методы измерения» является обязательной частью общепрофессионального цикла примерной основной образовательной программы в соответствии с ФГОС по специальности </w:t>
      </w:r>
      <w:r w:rsidRPr="004252FD">
        <w:rPr>
          <w:rFonts w:ascii="Times New Roman" w:hAnsi="Times New Roman"/>
          <w:shd w:val="clear" w:color="auto" w:fill="FFFFFF"/>
        </w:rPr>
        <w:t> </w:t>
      </w:r>
      <w:hyperlink r:id="rId186" w:anchor="/document/70558310/entry/270207" w:history="1">
        <w:r w:rsidRPr="004252FD">
          <w:rPr>
            <w:rStyle w:val="FootnoteTextChar"/>
            <w:sz w:val="22"/>
            <w:shd w:val="clear" w:color="auto" w:fill="FFFFFF"/>
          </w:rPr>
          <w:t>27.02.07</w:t>
        </w:r>
      </w:hyperlink>
      <w:r w:rsidRPr="004252FD">
        <w:rPr>
          <w:rFonts w:ascii="Times New Roman" w:hAnsi="Times New Roman"/>
          <w:shd w:val="clear" w:color="auto" w:fill="FFFFFF"/>
        </w:rPr>
        <w:t> </w:t>
      </w:r>
      <w:r w:rsidRPr="004252FD">
        <w:rPr>
          <w:rStyle w:val="25"/>
          <w:rFonts w:ascii="Times New Roman" w:hAnsi="Times New Roman"/>
          <w:iCs/>
          <w:shd w:val="clear" w:color="auto" w:fill="FFFFFF"/>
        </w:rPr>
        <w:t>Управление</w:t>
      </w:r>
      <w:r w:rsidRPr="004252FD">
        <w:rPr>
          <w:rFonts w:ascii="Times New Roman" w:hAnsi="Times New Roman"/>
          <w:i/>
          <w:shd w:val="clear" w:color="auto" w:fill="FFFFFF"/>
        </w:rPr>
        <w:t> </w:t>
      </w:r>
      <w:r w:rsidRPr="004252FD">
        <w:rPr>
          <w:rStyle w:val="25"/>
          <w:rFonts w:ascii="Times New Roman" w:hAnsi="Times New Roman"/>
          <w:iCs/>
          <w:shd w:val="clear" w:color="auto" w:fill="FFFFFF"/>
        </w:rPr>
        <w:t>качеством</w:t>
      </w:r>
      <w:r w:rsidRPr="004252FD">
        <w:rPr>
          <w:rFonts w:ascii="Times New Roman" w:hAnsi="Times New Roman"/>
          <w:shd w:val="clear" w:color="auto" w:fill="FFFFFF"/>
        </w:rPr>
        <w:t> продукции, </w:t>
      </w:r>
      <w:r w:rsidRPr="004252FD">
        <w:rPr>
          <w:rStyle w:val="25"/>
          <w:rFonts w:ascii="Times New Roman" w:hAnsi="Times New Roman"/>
          <w:iCs/>
          <w:shd w:val="clear" w:color="auto" w:fill="FFFFFF"/>
        </w:rPr>
        <w:t>процессов</w:t>
      </w:r>
      <w:r w:rsidRPr="004252FD">
        <w:rPr>
          <w:rFonts w:ascii="Times New Roman" w:hAnsi="Times New Roman"/>
          <w:i/>
          <w:shd w:val="clear" w:color="auto" w:fill="FFFFFF"/>
        </w:rPr>
        <w:t> </w:t>
      </w:r>
      <w:r w:rsidRPr="004252FD">
        <w:rPr>
          <w:rFonts w:ascii="Times New Roman" w:hAnsi="Times New Roman"/>
          <w:shd w:val="clear" w:color="auto" w:fill="FFFFFF"/>
        </w:rPr>
        <w:t xml:space="preserve">и услуг (по отраслям). </w:t>
      </w:r>
      <w:r w:rsidRPr="004252FD">
        <w:rPr>
          <w:rFonts w:ascii="Times New Roman" w:hAnsi="Times New Roman"/>
        </w:rPr>
        <w:t>Особое значение дисциплина имеет при формировании и развитии ОК 01, ОК 02, ОК 05.</w:t>
      </w:r>
    </w:p>
    <w:p w14:paraId="75B5B6E1" w14:textId="77777777" w:rsidR="000B28C2" w:rsidRPr="004252FD" w:rsidRDefault="000B28C2" w:rsidP="000B28C2">
      <w:pPr>
        <w:rPr>
          <w:rFonts w:ascii="Times New Roman" w:hAnsi="Times New Roman"/>
          <w:b/>
        </w:rPr>
      </w:pPr>
      <w:r w:rsidRPr="004252FD">
        <w:rPr>
          <w:rFonts w:ascii="Times New Roman" w:hAnsi="Times New Roman"/>
          <w:b/>
        </w:rPr>
        <w:t>1.2. Цель и планируемые результаты освоения дисциплины</w:t>
      </w:r>
    </w:p>
    <w:p w14:paraId="5735CB99" w14:textId="77777777" w:rsidR="000B28C2" w:rsidRPr="004252FD" w:rsidRDefault="000B28C2" w:rsidP="000B28C2">
      <w:pPr>
        <w:suppressAutoHyphens/>
        <w:spacing w:after="0" w:line="240" w:lineRule="auto"/>
        <w:ind w:firstLine="709"/>
        <w:jc w:val="both"/>
        <w:rPr>
          <w:rFonts w:ascii="Times New Roman" w:hAnsi="Times New Roman"/>
          <w:lang w:eastAsia="en-US"/>
        </w:rPr>
      </w:pPr>
      <w:r w:rsidRPr="004252FD">
        <w:rPr>
          <w:rFonts w:ascii="Times New Roman" w:hAnsi="Times New Roman"/>
        </w:rPr>
        <w:t>В рамках программы учебной дисциплины обучающимися осваиваются умения и знания</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68"/>
        <w:gridCol w:w="3543"/>
        <w:gridCol w:w="4395"/>
      </w:tblGrid>
      <w:tr w:rsidR="000B5139" w:rsidRPr="004252FD" w14:paraId="3B9426CF" w14:textId="77777777" w:rsidTr="00A87205">
        <w:trPr>
          <w:trHeight w:val="277"/>
        </w:trPr>
        <w:tc>
          <w:tcPr>
            <w:tcW w:w="1668" w:type="dxa"/>
          </w:tcPr>
          <w:p w14:paraId="45D0A225" w14:textId="77777777" w:rsidR="000B5139" w:rsidRPr="004252FD" w:rsidRDefault="000B5139" w:rsidP="00A87205">
            <w:pPr>
              <w:spacing w:before="120" w:after="120" w:line="240" w:lineRule="auto"/>
              <w:jc w:val="center"/>
              <w:rPr>
                <w:rFonts w:ascii="Times New Roman" w:hAnsi="Times New Roman"/>
              </w:rPr>
            </w:pPr>
            <w:r w:rsidRPr="004252FD">
              <w:rPr>
                <w:rFonts w:ascii="Times New Roman" w:hAnsi="Times New Roman"/>
              </w:rPr>
              <w:t>Код ПК, ОК</w:t>
            </w:r>
          </w:p>
        </w:tc>
        <w:tc>
          <w:tcPr>
            <w:tcW w:w="3543" w:type="dxa"/>
          </w:tcPr>
          <w:p w14:paraId="6FE93F0E" w14:textId="77777777" w:rsidR="000B5139" w:rsidRPr="004252FD" w:rsidRDefault="000B5139" w:rsidP="00A87205">
            <w:pPr>
              <w:spacing w:before="120" w:after="120" w:line="240" w:lineRule="auto"/>
              <w:jc w:val="center"/>
              <w:rPr>
                <w:rFonts w:ascii="Times New Roman" w:hAnsi="Times New Roman"/>
              </w:rPr>
            </w:pPr>
            <w:r w:rsidRPr="004252FD">
              <w:rPr>
                <w:rFonts w:ascii="Times New Roman" w:hAnsi="Times New Roman"/>
              </w:rPr>
              <w:t>Умения</w:t>
            </w:r>
          </w:p>
        </w:tc>
        <w:tc>
          <w:tcPr>
            <w:tcW w:w="4395" w:type="dxa"/>
          </w:tcPr>
          <w:p w14:paraId="6224DF37" w14:textId="77777777" w:rsidR="000B5139" w:rsidRPr="004252FD" w:rsidRDefault="000B5139" w:rsidP="00A87205">
            <w:pPr>
              <w:spacing w:before="120" w:after="120" w:line="240" w:lineRule="auto"/>
              <w:jc w:val="center"/>
              <w:rPr>
                <w:rFonts w:ascii="Times New Roman" w:hAnsi="Times New Roman"/>
              </w:rPr>
            </w:pPr>
            <w:r w:rsidRPr="004252FD">
              <w:rPr>
                <w:rFonts w:ascii="Times New Roman" w:hAnsi="Times New Roman"/>
              </w:rPr>
              <w:t>Знания</w:t>
            </w:r>
          </w:p>
        </w:tc>
      </w:tr>
      <w:tr w:rsidR="000B5139" w:rsidRPr="004252FD" w14:paraId="0A91BE2F" w14:textId="77777777" w:rsidTr="00A87205">
        <w:trPr>
          <w:trHeight w:val="212"/>
        </w:trPr>
        <w:tc>
          <w:tcPr>
            <w:tcW w:w="1668" w:type="dxa"/>
          </w:tcPr>
          <w:p w14:paraId="3DA1A745" w14:textId="77777777" w:rsidR="000B5139" w:rsidRPr="004252FD" w:rsidRDefault="000B5139" w:rsidP="00CC2BA3">
            <w:pPr>
              <w:spacing w:after="0" w:line="240" w:lineRule="auto"/>
              <w:jc w:val="both"/>
              <w:rPr>
                <w:rFonts w:ascii="Times New Roman" w:hAnsi="Times New Roman"/>
                <w:b/>
              </w:rPr>
            </w:pPr>
            <w:r w:rsidRPr="004252FD">
              <w:rPr>
                <w:rFonts w:ascii="Times New Roman" w:hAnsi="Times New Roman"/>
                <w:bCs/>
              </w:rPr>
              <w:t>ОК 01. ОК 02. ОК 05. ПК 1.1ПК 1.4</w:t>
            </w:r>
          </w:p>
        </w:tc>
        <w:tc>
          <w:tcPr>
            <w:tcW w:w="3543" w:type="dxa"/>
          </w:tcPr>
          <w:p w14:paraId="7D9AD442" w14:textId="77777777" w:rsidR="000B5139" w:rsidRPr="004252FD" w:rsidRDefault="000B5139" w:rsidP="00CC2BA3">
            <w:pPr>
              <w:spacing w:after="0" w:line="240" w:lineRule="auto"/>
              <w:contextualSpacing/>
              <w:rPr>
                <w:rFonts w:ascii="Times New Roman" w:hAnsi="Times New Roman"/>
              </w:rPr>
            </w:pPr>
            <w:r w:rsidRPr="004252FD">
              <w:rPr>
                <w:rFonts w:ascii="Times New Roman" w:hAnsi="Times New Roman"/>
              </w:rPr>
              <w:t>Распознавать задачу и/или проблему в профессиональном и/или социальном контексте;</w:t>
            </w:r>
          </w:p>
          <w:p w14:paraId="37CDF225" w14:textId="77777777" w:rsidR="000B5139" w:rsidRPr="004252FD" w:rsidRDefault="000B5139" w:rsidP="00CC2BA3">
            <w:pPr>
              <w:spacing w:after="0" w:line="240" w:lineRule="auto"/>
              <w:contextualSpacing/>
              <w:rPr>
                <w:rFonts w:ascii="Times New Roman" w:hAnsi="Times New Roman"/>
              </w:rPr>
            </w:pPr>
            <w:r w:rsidRPr="004252FD">
              <w:rPr>
                <w:rFonts w:ascii="Times New Roman" w:hAnsi="Times New Roman"/>
              </w:rPr>
              <w:t>Правильно выявлять и эффективно искать информацию, необходимую для решения задачи и/или проблемы;</w:t>
            </w:r>
          </w:p>
          <w:p w14:paraId="72CF4D2E" w14:textId="77777777" w:rsidR="000B5139" w:rsidRPr="004252FD" w:rsidRDefault="000B5139" w:rsidP="00CC2BA3">
            <w:pPr>
              <w:spacing w:after="0" w:line="240" w:lineRule="auto"/>
              <w:contextualSpacing/>
              <w:rPr>
                <w:rFonts w:ascii="Times New Roman" w:hAnsi="Times New Roman"/>
              </w:rPr>
            </w:pPr>
            <w:r w:rsidRPr="004252FD">
              <w:rPr>
                <w:rFonts w:ascii="Times New Roman" w:hAnsi="Times New Roman"/>
              </w:rPr>
              <w:t>Определить необходимые ресурсы;</w:t>
            </w:r>
          </w:p>
          <w:p w14:paraId="15D0D274" w14:textId="77777777" w:rsidR="000B5139" w:rsidRPr="004252FD" w:rsidRDefault="000B5139" w:rsidP="00CC2BA3">
            <w:pPr>
              <w:spacing w:after="0" w:line="240" w:lineRule="auto"/>
              <w:contextualSpacing/>
              <w:rPr>
                <w:rFonts w:ascii="Times New Roman" w:hAnsi="Times New Roman"/>
              </w:rPr>
            </w:pPr>
            <w:r w:rsidRPr="004252FD">
              <w:rPr>
                <w:rFonts w:ascii="Times New Roman" w:hAnsi="Times New Roman"/>
              </w:rPr>
              <w:t>Определять необходимые источники информации</w:t>
            </w:r>
          </w:p>
          <w:p w14:paraId="07265F9F" w14:textId="77777777" w:rsidR="000B5139" w:rsidRPr="004252FD" w:rsidRDefault="000B5139" w:rsidP="00A87205">
            <w:pPr>
              <w:spacing w:after="0" w:line="240" w:lineRule="auto"/>
              <w:contextualSpacing/>
              <w:rPr>
                <w:rFonts w:ascii="Times New Roman" w:hAnsi="Times New Roman"/>
              </w:rPr>
            </w:pPr>
            <w:r w:rsidRPr="004252FD">
              <w:rPr>
                <w:rFonts w:ascii="Times New Roman" w:hAnsi="Times New Roman"/>
              </w:rPr>
              <w:t>Применять измерительное оборудование,</w:t>
            </w:r>
          </w:p>
          <w:p w14:paraId="662F0211" w14:textId="77777777" w:rsidR="000B5139" w:rsidRPr="004252FD" w:rsidRDefault="000B5139" w:rsidP="00A87205">
            <w:pPr>
              <w:spacing w:after="0" w:line="240" w:lineRule="auto"/>
              <w:contextualSpacing/>
              <w:rPr>
                <w:rFonts w:ascii="Times New Roman" w:hAnsi="Times New Roman"/>
              </w:rPr>
            </w:pPr>
            <w:r w:rsidRPr="004252FD">
              <w:rPr>
                <w:rFonts w:ascii="Times New Roman" w:hAnsi="Times New Roman"/>
              </w:rPr>
              <w:t>Оценивать влияние качества сырья и материалов на качество готовой продукции</w:t>
            </w:r>
          </w:p>
          <w:p w14:paraId="346F45EE" w14:textId="77777777" w:rsidR="000B5139" w:rsidRPr="004252FD" w:rsidRDefault="000B5139" w:rsidP="00A87205">
            <w:pPr>
              <w:spacing w:after="0" w:line="240" w:lineRule="auto"/>
              <w:contextualSpacing/>
              <w:rPr>
                <w:rFonts w:ascii="Times New Roman" w:hAnsi="Times New Roman"/>
              </w:rPr>
            </w:pPr>
            <w:r w:rsidRPr="004252FD">
              <w:rPr>
                <w:rFonts w:ascii="Times New Roman" w:hAnsi="Times New Roman"/>
              </w:rPr>
              <w:t>выбирать метод измерения, обеспечивающий минимальную погрешность измерений;</w:t>
            </w:r>
          </w:p>
          <w:p w14:paraId="2BDA89B0" w14:textId="77777777" w:rsidR="000B5139" w:rsidRPr="004252FD" w:rsidRDefault="000B5139" w:rsidP="00A87205">
            <w:pPr>
              <w:spacing w:after="0" w:line="240" w:lineRule="auto"/>
              <w:contextualSpacing/>
              <w:rPr>
                <w:rFonts w:ascii="Times New Roman" w:hAnsi="Times New Roman"/>
              </w:rPr>
            </w:pPr>
            <w:r w:rsidRPr="004252FD">
              <w:rPr>
                <w:rFonts w:ascii="Times New Roman" w:hAnsi="Times New Roman"/>
              </w:rPr>
              <w:t>выбирать средства измерений, измерительные приборы, обеспечивающие требуемую точность измерений;</w:t>
            </w:r>
          </w:p>
          <w:p w14:paraId="79E0F0B0" w14:textId="77777777" w:rsidR="000B5139" w:rsidRPr="004252FD" w:rsidRDefault="000B5139" w:rsidP="00A87205">
            <w:pPr>
              <w:spacing w:after="0" w:line="240" w:lineRule="auto"/>
              <w:contextualSpacing/>
              <w:rPr>
                <w:rFonts w:ascii="Times New Roman" w:hAnsi="Times New Roman"/>
              </w:rPr>
            </w:pPr>
            <w:r w:rsidRPr="004252FD">
              <w:rPr>
                <w:rFonts w:ascii="Times New Roman" w:hAnsi="Times New Roman"/>
              </w:rPr>
              <w:t>определять погрешность измерения;</w:t>
            </w:r>
          </w:p>
          <w:p w14:paraId="457E8247" w14:textId="77777777" w:rsidR="000B5139" w:rsidRPr="004252FD" w:rsidRDefault="000B5139" w:rsidP="00A87205">
            <w:pPr>
              <w:spacing w:after="0" w:line="240" w:lineRule="auto"/>
              <w:contextualSpacing/>
              <w:rPr>
                <w:rFonts w:ascii="Times New Roman" w:hAnsi="Times New Roman"/>
              </w:rPr>
            </w:pPr>
            <w:r w:rsidRPr="004252FD">
              <w:rPr>
                <w:rFonts w:ascii="Times New Roman" w:hAnsi="Times New Roman"/>
              </w:rPr>
              <w:t>классифицировать методы измерения;</w:t>
            </w:r>
          </w:p>
          <w:p w14:paraId="2158BED4" w14:textId="77777777" w:rsidR="000B5139" w:rsidRPr="004252FD" w:rsidRDefault="000B5139" w:rsidP="00A87205">
            <w:pPr>
              <w:spacing w:after="0" w:line="240" w:lineRule="auto"/>
              <w:contextualSpacing/>
              <w:rPr>
                <w:rFonts w:ascii="Times New Roman" w:hAnsi="Times New Roman"/>
              </w:rPr>
            </w:pPr>
            <w:r w:rsidRPr="004252FD">
              <w:rPr>
                <w:rFonts w:ascii="Times New Roman" w:hAnsi="Times New Roman"/>
              </w:rPr>
              <w:t>оценивать свойства средств измерений;</w:t>
            </w:r>
          </w:p>
        </w:tc>
        <w:tc>
          <w:tcPr>
            <w:tcW w:w="4395" w:type="dxa"/>
          </w:tcPr>
          <w:p w14:paraId="649D871B" w14:textId="77777777" w:rsidR="000B5139" w:rsidRPr="004252FD" w:rsidRDefault="000B5139" w:rsidP="00CC2BA3">
            <w:pPr>
              <w:spacing w:after="0" w:line="240" w:lineRule="auto"/>
              <w:contextualSpacing/>
              <w:rPr>
                <w:rFonts w:ascii="Times New Roman" w:hAnsi="Times New Roman"/>
              </w:rPr>
            </w:pPr>
            <w:r w:rsidRPr="004252FD">
              <w:rPr>
                <w:rFonts w:ascii="Times New Roman" w:hAnsi="Times New Roman"/>
              </w:rPr>
              <w:t>Основные источники информации и ресурсы для решения задач и проблем в профессиональном и/или социальном контексте.</w:t>
            </w:r>
          </w:p>
          <w:p w14:paraId="0A550A94" w14:textId="77777777" w:rsidR="000B5139" w:rsidRPr="004252FD" w:rsidRDefault="000B5139" w:rsidP="00CC2BA3">
            <w:pPr>
              <w:spacing w:after="0" w:line="240" w:lineRule="auto"/>
              <w:contextualSpacing/>
              <w:rPr>
                <w:rFonts w:ascii="Times New Roman" w:hAnsi="Times New Roman"/>
              </w:rPr>
            </w:pPr>
            <w:r w:rsidRPr="004252FD">
              <w:rPr>
                <w:rFonts w:ascii="Times New Roman" w:hAnsi="Times New Roman"/>
              </w:rPr>
              <w:t>Порядок оценки результатов решения задач профессиональной деятельности</w:t>
            </w:r>
          </w:p>
          <w:p w14:paraId="7B83753A" w14:textId="77777777" w:rsidR="000B5139" w:rsidRPr="004252FD" w:rsidRDefault="000B5139" w:rsidP="001E71AB">
            <w:pPr>
              <w:spacing w:after="0" w:line="240" w:lineRule="auto"/>
              <w:contextualSpacing/>
              <w:rPr>
                <w:rFonts w:ascii="Times New Roman" w:hAnsi="Times New Roman"/>
              </w:rPr>
            </w:pPr>
            <w:r w:rsidRPr="004252FD">
              <w:rPr>
                <w:rFonts w:ascii="Times New Roman" w:hAnsi="Times New Roman"/>
              </w:rPr>
              <w:t>Информационные источники, применяемые в профессиональной деятельности</w:t>
            </w:r>
          </w:p>
          <w:p w14:paraId="7D352B60" w14:textId="77777777" w:rsidR="000B5139" w:rsidRPr="004252FD" w:rsidRDefault="000B5139" w:rsidP="00A87205">
            <w:pPr>
              <w:spacing w:after="0" w:line="240" w:lineRule="auto"/>
              <w:contextualSpacing/>
              <w:rPr>
                <w:rFonts w:ascii="Times New Roman" w:hAnsi="Times New Roman"/>
              </w:rPr>
            </w:pPr>
            <w:r w:rsidRPr="004252FD">
              <w:rPr>
                <w:rFonts w:ascii="Times New Roman" w:hAnsi="Times New Roman"/>
              </w:rPr>
              <w:t>Правила оформления документов. Требований нормативных документов и ТУ на полуфабрикаты и комплектующие изделия Методы и средства технического контроля соответствия готовой продукции, условий ее хранения и транспортировки</w:t>
            </w:r>
          </w:p>
          <w:p w14:paraId="7BCE0512" w14:textId="77777777" w:rsidR="000B5139" w:rsidRPr="004252FD" w:rsidRDefault="000B5139" w:rsidP="00A87205">
            <w:pPr>
              <w:spacing w:after="0" w:line="240" w:lineRule="auto"/>
              <w:contextualSpacing/>
              <w:rPr>
                <w:rFonts w:ascii="Times New Roman" w:hAnsi="Times New Roman"/>
              </w:rPr>
            </w:pPr>
            <w:r w:rsidRPr="004252FD">
              <w:rPr>
                <w:rFonts w:ascii="Times New Roman" w:hAnsi="Times New Roman"/>
              </w:rPr>
              <w:t>Назначение и принцип действия измерительного оборудования</w:t>
            </w:r>
          </w:p>
          <w:p w14:paraId="29A585D7" w14:textId="77777777" w:rsidR="000B5139" w:rsidRPr="004252FD" w:rsidRDefault="000B5139" w:rsidP="00A87205">
            <w:pPr>
              <w:spacing w:after="0" w:line="240" w:lineRule="auto"/>
              <w:contextualSpacing/>
              <w:rPr>
                <w:rFonts w:ascii="Times New Roman" w:hAnsi="Times New Roman"/>
              </w:rPr>
            </w:pPr>
            <w:r w:rsidRPr="004252FD">
              <w:rPr>
                <w:rFonts w:ascii="Times New Roman" w:hAnsi="Times New Roman"/>
              </w:rPr>
              <w:t>устройства назначения, правила настройки, регулирование контрольно-измерительных инструментов и приборов;</w:t>
            </w:r>
          </w:p>
          <w:p w14:paraId="4E0C5E26" w14:textId="77777777" w:rsidR="000B5139" w:rsidRPr="004252FD" w:rsidRDefault="000B5139" w:rsidP="00A87205">
            <w:pPr>
              <w:spacing w:after="0" w:line="240" w:lineRule="auto"/>
              <w:contextualSpacing/>
              <w:rPr>
                <w:rFonts w:ascii="Times New Roman" w:hAnsi="Times New Roman"/>
              </w:rPr>
            </w:pPr>
            <w:r w:rsidRPr="004252FD">
              <w:rPr>
                <w:rFonts w:ascii="Times New Roman" w:hAnsi="Times New Roman"/>
              </w:rPr>
              <w:t>составляющие погрешности измерения;</w:t>
            </w:r>
          </w:p>
          <w:p w14:paraId="4B84B7DD" w14:textId="77777777" w:rsidR="000B5139" w:rsidRPr="004252FD" w:rsidRDefault="000B5139" w:rsidP="00A87205">
            <w:pPr>
              <w:spacing w:after="0" w:line="240" w:lineRule="auto"/>
              <w:contextualSpacing/>
              <w:rPr>
                <w:rFonts w:ascii="Times New Roman" w:hAnsi="Times New Roman"/>
              </w:rPr>
            </w:pPr>
            <w:r w:rsidRPr="004252FD">
              <w:rPr>
                <w:rFonts w:ascii="Times New Roman" w:hAnsi="Times New Roman"/>
              </w:rPr>
              <w:t>методы определения погрешностей измерений;</w:t>
            </w:r>
          </w:p>
          <w:p w14:paraId="3D8E6DE1" w14:textId="77777777" w:rsidR="000B5139" w:rsidRPr="004252FD" w:rsidRDefault="000B5139" w:rsidP="00A87205">
            <w:pPr>
              <w:spacing w:after="0" w:line="240" w:lineRule="auto"/>
              <w:contextualSpacing/>
              <w:rPr>
                <w:rFonts w:ascii="Times New Roman" w:hAnsi="Times New Roman"/>
              </w:rPr>
            </w:pPr>
            <w:r w:rsidRPr="004252FD">
              <w:rPr>
                <w:rFonts w:ascii="Times New Roman" w:hAnsi="Times New Roman"/>
              </w:rPr>
              <w:t>формы описания объектов измерения: величины, сигналы, измерительная информация;</w:t>
            </w:r>
          </w:p>
          <w:p w14:paraId="1C1A2D5A" w14:textId="77777777" w:rsidR="000B5139" w:rsidRPr="004252FD" w:rsidRDefault="000B5139" w:rsidP="00A87205">
            <w:pPr>
              <w:spacing w:after="0" w:line="240" w:lineRule="auto"/>
              <w:contextualSpacing/>
              <w:rPr>
                <w:rFonts w:ascii="Times New Roman" w:hAnsi="Times New Roman"/>
              </w:rPr>
            </w:pPr>
            <w:r w:rsidRPr="004252FD">
              <w:rPr>
                <w:rFonts w:ascii="Times New Roman" w:hAnsi="Times New Roman"/>
              </w:rPr>
              <w:t>методы и средства измерений неэлектрических величин;</w:t>
            </w:r>
          </w:p>
          <w:p w14:paraId="334A9CA7" w14:textId="77777777" w:rsidR="000B5139" w:rsidRPr="004252FD" w:rsidRDefault="000B5139" w:rsidP="00A87205">
            <w:pPr>
              <w:spacing w:after="0" w:line="240" w:lineRule="auto"/>
              <w:contextualSpacing/>
              <w:rPr>
                <w:rFonts w:ascii="Times New Roman" w:hAnsi="Times New Roman"/>
              </w:rPr>
            </w:pPr>
            <w:r w:rsidRPr="004252FD">
              <w:rPr>
                <w:rFonts w:ascii="Times New Roman" w:hAnsi="Times New Roman"/>
              </w:rPr>
              <w:t>методы и средства измерений электрических величин;</w:t>
            </w:r>
          </w:p>
          <w:p w14:paraId="50688D08" w14:textId="77777777" w:rsidR="000B5139" w:rsidRPr="004252FD" w:rsidRDefault="000B5139" w:rsidP="00A87205">
            <w:pPr>
              <w:spacing w:after="0" w:line="240" w:lineRule="auto"/>
              <w:contextualSpacing/>
              <w:rPr>
                <w:rFonts w:ascii="Times New Roman" w:hAnsi="Times New Roman"/>
              </w:rPr>
            </w:pPr>
            <w:r w:rsidRPr="004252FD">
              <w:rPr>
                <w:rFonts w:ascii="Times New Roman" w:hAnsi="Times New Roman"/>
              </w:rPr>
              <w:t>виды и средства контроля;</w:t>
            </w:r>
          </w:p>
          <w:p w14:paraId="55F747FE" w14:textId="77777777" w:rsidR="000B5139" w:rsidRPr="004252FD" w:rsidRDefault="000B5139" w:rsidP="00A87205">
            <w:pPr>
              <w:spacing w:after="0" w:line="240" w:lineRule="auto"/>
              <w:contextualSpacing/>
              <w:rPr>
                <w:rFonts w:ascii="Times New Roman" w:hAnsi="Times New Roman"/>
              </w:rPr>
            </w:pPr>
            <w:r w:rsidRPr="004252FD">
              <w:rPr>
                <w:rFonts w:ascii="Times New Roman" w:hAnsi="Times New Roman"/>
              </w:rPr>
              <w:t>виды и средства испытаний.</w:t>
            </w:r>
          </w:p>
        </w:tc>
      </w:tr>
    </w:tbl>
    <w:p w14:paraId="1439BB90" w14:textId="77777777" w:rsidR="000B5139" w:rsidRPr="004252FD" w:rsidRDefault="000B5139" w:rsidP="00CC2BA3">
      <w:pPr>
        <w:rPr>
          <w:rFonts w:ascii="Times New Roman" w:hAnsi="Times New Roman"/>
        </w:rPr>
      </w:pPr>
    </w:p>
    <w:p w14:paraId="05DD366B" w14:textId="77777777" w:rsidR="000B5139" w:rsidRPr="004252FD" w:rsidRDefault="000B5139" w:rsidP="00CC2BA3">
      <w:pPr>
        <w:rPr>
          <w:rFonts w:ascii="Times New Roman" w:hAnsi="Times New Roman"/>
        </w:rPr>
      </w:pPr>
    </w:p>
    <w:p w14:paraId="127D55B4" w14:textId="77777777" w:rsidR="000B5139" w:rsidRPr="004252FD" w:rsidRDefault="000B5139" w:rsidP="00CC2BA3">
      <w:pPr>
        <w:rPr>
          <w:rFonts w:ascii="Times New Roman" w:hAnsi="Times New Roman"/>
        </w:rPr>
      </w:pPr>
    </w:p>
    <w:p w14:paraId="6D4DA205" w14:textId="77777777" w:rsidR="000B5139" w:rsidRPr="004252FD" w:rsidRDefault="000B28C2" w:rsidP="00F13372">
      <w:pPr>
        <w:outlineLvl w:val="0"/>
        <w:rPr>
          <w:rFonts w:ascii="Times New Roman" w:hAnsi="Times New Roman"/>
        </w:rPr>
      </w:pPr>
      <w:r w:rsidRPr="004252FD">
        <w:rPr>
          <w:rFonts w:ascii="Times New Roman" w:hAnsi="Times New Roman"/>
        </w:rPr>
        <w:t>2</w:t>
      </w:r>
      <w:r w:rsidR="000B5139" w:rsidRPr="004252FD">
        <w:rPr>
          <w:rFonts w:ascii="Times New Roman" w:hAnsi="Times New Roman"/>
        </w:rPr>
        <w:t>. СТРУКТУРА И СОДЕРЖАНИЕ УЧЕБНОЙ ДИСЦИПЛИНЫ</w:t>
      </w:r>
    </w:p>
    <w:p w14:paraId="564D8C88" w14:textId="77777777" w:rsidR="000B5139" w:rsidRPr="004252FD" w:rsidRDefault="000B5139" w:rsidP="00CC2BA3">
      <w:pPr>
        <w:rPr>
          <w:rFonts w:ascii="Times New Roman" w:hAnsi="Times New Roman"/>
          <w:b/>
        </w:rPr>
      </w:pPr>
      <w:r w:rsidRPr="004252FD">
        <w:rPr>
          <w:rFonts w:ascii="Times New Roman" w:hAnsi="Times New Roman"/>
          <w:b/>
        </w:rPr>
        <w:t>2.1. Объем учебной дисциплины и виды учебной работы</w:t>
      </w:r>
    </w:p>
    <w:tbl>
      <w:tblPr>
        <w:tblW w:w="4926"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128"/>
        <w:gridCol w:w="1073"/>
      </w:tblGrid>
      <w:tr w:rsidR="000B5139" w:rsidRPr="004252FD" w14:paraId="70C22B3D" w14:textId="77777777" w:rsidTr="00F11840">
        <w:trPr>
          <w:trHeight w:val="620"/>
        </w:trPr>
        <w:tc>
          <w:tcPr>
            <w:tcW w:w="4417" w:type="pct"/>
            <w:vAlign w:val="center"/>
          </w:tcPr>
          <w:p w14:paraId="78151AD7" w14:textId="77777777" w:rsidR="000B5139" w:rsidRPr="004252FD" w:rsidRDefault="000B5139" w:rsidP="00CC2BA3">
            <w:pPr>
              <w:rPr>
                <w:rFonts w:ascii="Times New Roman" w:hAnsi="Times New Roman"/>
                <w:b/>
              </w:rPr>
            </w:pPr>
            <w:r w:rsidRPr="004252FD">
              <w:rPr>
                <w:rFonts w:ascii="Times New Roman" w:hAnsi="Times New Roman"/>
                <w:b/>
              </w:rPr>
              <w:t>Вид учебной работы</w:t>
            </w:r>
          </w:p>
        </w:tc>
        <w:tc>
          <w:tcPr>
            <w:tcW w:w="583" w:type="pct"/>
            <w:vAlign w:val="center"/>
          </w:tcPr>
          <w:p w14:paraId="5CB39759" w14:textId="77777777" w:rsidR="000B5139" w:rsidRPr="004252FD" w:rsidRDefault="000B5139" w:rsidP="00CC2BA3">
            <w:pPr>
              <w:rPr>
                <w:rFonts w:ascii="Times New Roman" w:hAnsi="Times New Roman"/>
                <w:b/>
                <w:iCs/>
              </w:rPr>
            </w:pPr>
            <w:r w:rsidRPr="004252FD">
              <w:rPr>
                <w:rFonts w:ascii="Times New Roman" w:hAnsi="Times New Roman"/>
                <w:b/>
                <w:iCs/>
              </w:rPr>
              <w:t>Объем часов</w:t>
            </w:r>
          </w:p>
        </w:tc>
      </w:tr>
      <w:tr w:rsidR="000B5139" w:rsidRPr="004252FD" w14:paraId="6B91A9FC" w14:textId="77777777" w:rsidTr="00CC2BA3">
        <w:trPr>
          <w:trHeight w:val="490"/>
        </w:trPr>
        <w:tc>
          <w:tcPr>
            <w:tcW w:w="4417" w:type="pct"/>
            <w:vAlign w:val="center"/>
          </w:tcPr>
          <w:p w14:paraId="6401B14E" w14:textId="77777777" w:rsidR="000B5139" w:rsidRPr="004252FD" w:rsidRDefault="000B5139" w:rsidP="0023332F">
            <w:pPr>
              <w:rPr>
                <w:rFonts w:ascii="Times New Roman" w:hAnsi="Times New Roman"/>
                <w:b/>
              </w:rPr>
            </w:pPr>
            <w:r w:rsidRPr="004252FD">
              <w:rPr>
                <w:rFonts w:ascii="Times New Roman" w:hAnsi="Times New Roman"/>
                <w:b/>
              </w:rPr>
              <w:t>Объем учебной дисциплины</w:t>
            </w:r>
          </w:p>
        </w:tc>
        <w:tc>
          <w:tcPr>
            <w:tcW w:w="583" w:type="pct"/>
            <w:vAlign w:val="center"/>
          </w:tcPr>
          <w:p w14:paraId="2FFBD7C7" w14:textId="77777777" w:rsidR="000B5139" w:rsidRPr="004252FD" w:rsidRDefault="000B5139" w:rsidP="00CC2BA3">
            <w:pPr>
              <w:rPr>
                <w:rFonts w:ascii="Times New Roman" w:hAnsi="Times New Roman"/>
                <w:iCs/>
              </w:rPr>
            </w:pPr>
            <w:r w:rsidRPr="004252FD">
              <w:rPr>
                <w:rFonts w:ascii="Times New Roman" w:hAnsi="Times New Roman"/>
                <w:iCs/>
              </w:rPr>
              <w:t>72</w:t>
            </w:r>
          </w:p>
        </w:tc>
      </w:tr>
      <w:tr w:rsidR="000B5139" w:rsidRPr="004252FD" w14:paraId="09ABB043" w14:textId="77777777" w:rsidTr="00A169AB">
        <w:trPr>
          <w:trHeight w:val="490"/>
        </w:trPr>
        <w:tc>
          <w:tcPr>
            <w:tcW w:w="4417" w:type="pct"/>
            <w:vAlign w:val="center"/>
          </w:tcPr>
          <w:p w14:paraId="4E330755" w14:textId="77777777" w:rsidR="000B5139" w:rsidRPr="004252FD" w:rsidRDefault="000B5139" w:rsidP="00A169AB">
            <w:pPr>
              <w:rPr>
                <w:rFonts w:ascii="Times New Roman" w:hAnsi="Times New Roman"/>
                <w:b/>
              </w:rPr>
            </w:pPr>
            <w:r w:rsidRPr="004252FD">
              <w:rPr>
                <w:rFonts w:ascii="Times New Roman" w:hAnsi="Times New Roman"/>
                <w:b/>
              </w:rPr>
              <w:t>Самостоятельная работа</w:t>
            </w:r>
            <w:r w:rsidRPr="004252FD">
              <w:rPr>
                <w:rStyle w:val="a9"/>
                <w:rFonts w:ascii="Times New Roman" w:hAnsi="Times New Roman"/>
                <w:b/>
                <w:color w:val="000000"/>
              </w:rPr>
              <w:footnoteReference w:id="18"/>
            </w:r>
          </w:p>
        </w:tc>
        <w:tc>
          <w:tcPr>
            <w:tcW w:w="583" w:type="pct"/>
            <w:vAlign w:val="center"/>
          </w:tcPr>
          <w:p w14:paraId="16AD192E" w14:textId="77777777" w:rsidR="000B5139" w:rsidRPr="004252FD" w:rsidRDefault="000B5139" w:rsidP="00A169AB">
            <w:pPr>
              <w:rPr>
                <w:rFonts w:ascii="Times New Roman" w:hAnsi="Times New Roman"/>
                <w:iCs/>
              </w:rPr>
            </w:pPr>
            <w:r w:rsidRPr="004252FD">
              <w:rPr>
                <w:rFonts w:ascii="Times New Roman" w:hAnsi="Times New Roman"/>
                <w:iCs/>
              </w:rPr>
              <w:t>12</w:t>
            </w:r>
          </w:p>
        </w:tc>
      </w:tr>
      <w:tr w:rsidR="000B5139" w:rsidRPr="004252FD" w14:paraId="7C92ED13" w14:textId="77777777" w:rsidTr="00CC2BA3">
        <w:trPr>
          <w:trHeight w:val="490"/>
        </w:trPr>
        <w:tc>
          <w:tcPr>
            <w:tcW w:w="5000" w:type="pct"/>
            <w:gridSpan w:val="2"/>
            <w:vAlign w:val="center"/>
          </w:tcPr>
          <w:p w14:paraId="1A95B6CF" w14:textId="77777777" w:rsidR="000B5139" w:rsidRPr="004252FD" w:rsidRDefault="000B5139" w:rsidP="00CC2BA3">
            <w:pPr>
              <w:rPr>
                <w:rFonts w:ascii="Times New Roman" w:hAnsi="Times New Roman"/>
                <w:iCs/>
              </w:rPr>
            </w:pPr>
            <w:r w:rsidRPr="004252FD">
              <w:rPr>
                <w:rFonts w:ascii="Times New Roman" w:hAnsi="Times New Roman"/>
              </w:rPr>
              <w:t>в том числе:</w:t>
            </w:r>
          </w:p>
        </w:tc>
      </w:tr>
      <w:tr w:rsidR="000B5139" w:rsidRPr="004252FD" w14:paraId="637E217A" w14:textId="77777777" w:rsidTr="00CC2BA3">
        <w:trPr>
          <w:trHeight w:val="490"/>
        </w:trPr>
        <w:tc>
          <w:tcPr>
            <w:tcW w:w="4417" w:type="pct"/>
            <w:vAlign w:val="center"/>
          </w:tcPr>
          <w:p w14:paraId="2B9DF5DA" w14:textId="77777777" w:rsidR="000B5139" w:rsidRPr="004252FD" w:rsidRDefault="000B5139" w:rsidP="00CC2BA3">
            <w:pPr>
              <w:rPr>
                <w:rFonts w:ascii="Times New Roman" w:hAnsi="Times New Roman"/>
              </w:rPr>
            </w:pPr>
            <w:r w:rsidRPr="004252FD">
              <w:rPr>
                <w:rFonts w:ascii="Times New Roman" w:hAnsi="Times New Roman"/>
              </w:rPr>
              <w:t>теоретическое обучение</w:t>
            </w:r>
          </w:p>
        </w:tc>
        <w:tc>
          <w:tcPr>
            <w:tcW w:w="583" w:type="pct"/>
            <w:vAlign w:val="center"/>
          </w:tcPr>
          <w:p w14:paraId="65ED8116" w14:textId="77777777" w:rsidR="000B5139" w:rsidRPr="004252FD" w:rsidRDefault="000B5139" w:rsidP="00CC2BA3">
            <w:pPr>
              <w:rPr>
                <w:rFonts w:ascii="Times New Roman" w:hAnsi="Times New Roman"/>
                <w:iCs/>
              </w:rPr>
            </w:pPr>
            <w:r w:rsidRPr="004252FD">
              <w:rPr>
                <w:rFonts w:ascii="Times New Roman" w:hAnsi="Times New Roman"/>
                <w:iCs/>
              </w:rPr>
              <w:t>24</w:t>
            </w:r>
          </w:p>
        </w:tc>
      </w:tr>
      <w:tr w:rsidR="000B5139" w:rsidRPr="004252FD" w14:paraId="5054D4D7" w14:textId="77777777" w:rsidTr="00CC2BA3">
        <w:trPr>
          <w:trHeight w:val="490"/>
        </w:trPr>
        <w:tc>
          <w:tcPr>
            <w:tcW w:w="4417" w:type="pct"/>
            <w:vAlign w:val="center"/>
          </w:tcPr>
          <w:p w14:paraId="78D72227" w14:textId="77777777" w:rsidR="000B5139" w:rsidRPr="004252FD" w:rsidRDefault="000B5139" w:rsidP="00E06C01">
            <w:pPr>
              <w:rPr>
                <w:rFonts w:ascii="Times New Roman" w:hAnsi="Times New Roman"/>
              </w:rPr>
            </w:pPr>
            <w:r w:rsidRPr="004252FD">
              <w:rPr>
                <w:rFonts w:ascii="Times New Roman" w:hAnsi="Times New Roman"/>
              </w:rPr>
              <w:t xml:space="preserve">лабораторные работы </w:t>
            </w:r>
          </w:p>
        </w:tc>
        <w:tc>
          <w:tcPr>
            <w:tcW w:w="583" w:type="pct"/>
            <w:vAlign w:val="center"/>
          </w:tcPr>
          <w:p w14:paraId="70463464" w14:textId="77777777" w:rsidR="000B5139" w:rsidRPr="004252FD" w:rsidRDefault="000B5139" w:rsidP="00CC2BA3">
            <w:pPr>
              <w:rPr>
                <w:rFonts w:ascii="Times New Roman" w:hAnsi="Times New Roman"/>
                <w:iCs/>
              </w:rPr>
            </w:pPr>
            <w:r w:rsidRPr="004252FD">
              <w:rPr>
                <w:rFonts w:ascii="Times New Roman" w:hAnsi="Times New Roman"/>
                <w:iCs/>
              </w:rPr>
              <w:t>22</w:t>
            </w:r>
          </w:p>
        </w:tc>
      </w:tr>
      <w:tr w:rsidR="000B5139" w:rsidRPr="004252FD" w14:paraId="131D6885" w14:textId="77777777" w:rsidTr="00CC2BA3">
        <w:trPr>
          <w:trHeight w:val="490"/>
        </w:trPr>
        <w:tc>
          <w:tcPr>
            <w:tcW w:w="4417" w:type="pct"/>
            <w:vAlign w:val="center"/>
          </w:tcPr>
          <w:p w14:paraId="61762753" w14:textId="77777777" w:rsidR="000B5139" w:rsidRPr="004252FD" w:rsidRDefault="000B5139" w:rsidP="00E06C01">
            <w:pPr>
              <w:rPr>
                <w:rFonts w:ascii="Times New Roman" w:hAnsi="Times New Roman"/>
              </w:rPr>
            </w:pPr>
            <w:r w:rsidRPr="004252FD">
              <w:rPr>
                <w:rFonts w:ascii="Times New Roman" w:hAnsi="Times New Roman"/>
              </w:rPr>
              <w:t xml:space="preserve">практические занятия </w:t>
            </w:r>
          </w:p>
        </w:tc>
        <w:tc>
          <w:tcPr>
            <w:tcW w:w="583" w:type="pct"/>
            <w:vAlign w:val="center"/>
          </w:tcPr>
          <w:p w14:paraId="0CCF9896" w14:textId="77777777" w:rsidR="000B5139" w:rsidRPr="004252FD" w:rsidRDefault="000B5139" w:rsidP="00CC2BA3">
            <w:pPr>
              <w:rPr>
                <w:rFonts w:ascii="Times New Roman" w:hAnsi="Times New Roman"/>
                <w:iCs/>
              </w:rPr>
            </w:pPr>
            <w:r w:rsidRPr="004252FD">
              <w:rPr>
                <w:rFonts w:ascii="Times New Roman" w:hAnsi="Times New Roman"/>
                <w:iCs/>
              </w:rPr>
              <w:t>8</w:t>
            </w:r>
          </w:p>
        </w:tc>
      </w:tr>
      <w:tr w:rsidR="000B5139" w:rsidRPr="004252FD" w14:paraId="48F4A056" w14:textId="77777777" w:rsidTr="0023332F">
        <w:trPr>
          <w:trHeight w:val="490"/>
        </w:trPr>
        <w:tc>
          <w:tcPr>
            <w:tcW w:w="4417" w:type="pct"/>
            <w:tcBorders>
              <w:right w:val="single" w:sz="4" w:space="0" w:color="auto"/>
            </w:tcBorders>
            <w:vAlign w:val="center"/>
          </w:tcPr>
          <w:p w14:paraId="6A3F685E" w14:textId="77777777" w:rsidR="000B5139" w:rsidRPr="004252FD" w:rsidRDefault="000B5139" w:rsidP="0023332F">
            <w:pPr>
              <w:rPr>
                <w:rFonts w:ascii="Times New Roman" w:hAnsi="Times New Roman"/>
                <w:b/>
                <w:iCs/>
              </w:rPr>
            </w:pPr>
            <w:r w:rsidRPr="004252FD">
              <w:rPr>
                <w:rFonts w:ascii="Times New Roman" w:hAnsi="Times New Roman"/>
                <w:b/>
                <w:iCs/>
              </w:rPr>
              <w:t xml:space="preserve">Промежуточная аттестация </w:t>
            </w:r>
          </w:p>
        </w:tc>
        <w:tc>
          <w:tcPr>
            <w:tcW w:w="583" w:type="pct"/>
            <w:tcBorders>
              <w:left w:val="single" w:sz="4" w:space="0" w:color="auto"/>
            </w:tcBorders>
            <w:vAlign w:val="center"/>
          </w:tcPr>
          <w:p w14:paraId="1D93C4E1" w14:textId="77777777" w:rsidR="000B5139" w:rsidRPr="004252FD" w:rsidRDefault="000B5139" w:rsidP="00A87205">
            <w:pPr>
              <w:rPr>
                <w:rFonts w:ascii="Times New Roman" w:hAnsi="Times New Roman"/>
                <w:b/>
                <w:iCs/>
              </w:rPr>
            </w:pPr>
            <w:r w:rsidRPr="004252FD">
              <w:rPr>
                <w:rFonts w:ascii="Times New Roman" w:hAnsi="Times New Roman"/>
                <w:b/>
                <w:iCs/>
              </w:rPr>
              <w:t>6</w:t>
            </w:r>
          </w:p>
        </w:tc>
      </w:tr>
    </w:tbl>
    <w:p w14:paraId="6BB7F0B6" w14:textId="77777777" w:rsidR="000B5139" w:rsidRPr="004252FD" w:rsidRDefault="000B5139" w:rsidP="00CC2BA3">
      <w:pPr>
        <w:rPr>
          <w:rFonts w:ascii="Times New Roman" w:hAnsi="Times New Roman"/>
          <w:b/>
          <w:i/>
        </w:rPr>
      </w:pPr>
    </w:p>
    <w:p w14:paraId="0A9A5E6C" w14:textId="77777777" w:rsidR="000B5139" w:rsidRPr="004252FD" w:rsidRDefault="000B5139" w:rsidP="00CC2BA3">
      <w:pPr>
        <w:rPr>
          <w:rFonts w:ascii="Times New Roman" w:hAnsi="Times New Roman"/>
          <w:b/>
          <w:i/>
        </w:rPr>
        <w:sectPr w:rsidR="000B5139" w:rsidRPr="004252FD" w:rsidSect="00733AEF">
          <w:footerReference w:type="even" r:id="rId187"/>
          <w:footerReference w:type="default" r:id="rId188"/>
          <w:pgSz w:w="11906" w:h="16838"/>
          <w:pgMar w:top="1134" w:right="850" w:bottom="284" w:left="1701" w:header="708" w:footer="708" w:gutter="0"/>
          <w:cols w:space="720"/>
          <w:docGrid w:linePitch="299"/>
        </w:sectPr>
      </w:pPr>
    </w:p>
    <w:p w14:paraId="5F2502B7" w14:textId="77777777" w:rsidR="000B5139" w:rsidRPr="004252FD" w:rsidRDefault="000B5139" w:rsidP="00CC2BA3">
      <w:pPr>
        <w:spacing w:after="0" w:line="240" w:lineRule="auto"/>
        <w:rPr>
          <w:rFonts w:ascii="Times New Roman" w:hAnsi="Times New Roman"/>
          <w:b/>
        </w:rPr>
      </w:pPr>
      <w:r w:rsidRPr="004252FD">
        <w:rPr>
          <w:rFonts w:ascii="Times New Roman" w:hAnsi="Times New Roman"/>
          <w:b/>
        </w:rPr>
        <w:t xml:space="preserve">2.2. Тематический план и содержание учебной дисциплины </w:t>
      </w:r>
    </w:p>
    <w:p w14:paraId="29E60A23" w14:textId="77777777" w:rsidR="000B5139" w:rsidRPr="004252FD" w:rsidRDefault="000B5139" w:rsidP="00CC2BA3">
      <w:pPr>
        <w:spacing w:after="0" w:line="240" w:lineRule="auto"/>
        <w:rPr>
          <w:rFonts w:ascii="Times New Roman" w:hAnsi="Times New Roman"/>
          <w:b/>
          <w:bCs/>
          <w:i/>
        </w:rPr>
      </w:pPr>
    </w:p>
    <w:tbl>
      <w:tblPr>
        <w:tblW w:w="51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8"/>
        <w:gridCol w:w="6569"/>
        <w:gridCol w:w="2822"/>
        <w:gridCol w:w="1161"/>
        <w:gridCol w:w="1905"/>
      </w:tblGrid>
      <w:tr w:rsidR="000B5139" w:rsidRPr="004252FD" w14:paraId="2596B5AA" w14:textId="77777777" w:rsidTr="00A87205">
        <w:trPr>
          <w:trHeight w:val="1164"/>
        </w:trPr>
        <w:tc>
          <w:tcPr>
            <w:tcW w:w="860" w:type="pct"/>
            <w:vAlign w:val="center"/>
          </w:tcPr>
          <w:p w14:paraId="791FAA84" w14:textId="77777777" w:rsidR="000B5139" w:rsidRPr="004252FD" w:rsidRDefault="000B5139" w:rsidP="00CC2BA3">
            <w:pPr>
              <w:spacing w:after="0" w:line="240" w:lineRule="auto"/>
              <w:rPr>
                <w:rFonts w:ascii="Times New Roman" w:hAnsi="Times New Roman"/>
                <w:b/>
                <w:bCs/>
              </w:rPr>
            </w:pPr>
            <w:r w:rsidRPr="004252FD">
              <w:rPr>
                <w:rFonts w:ascii="Times New Roman" w:hAnsi="Times New Roman"/>
                <w:b/>
                <w:bCs/>
              </w:rPr>
              <w:t>Наименование разделов и тем</w:t>
            </w:r>
          </w:p>
        </w:tc>
        <w:tc>
          <w:tcPr>
            <w:tcW w:w="3121" w:type="pct"/>
            <w:gridSpan w:val="2"/>
            <w:vAlign w:val="center"/>
          </w:tcPr>
          <w:p w14:paraId="4EDD86EF" w14:textId="77777777" w:rsidR="000B5139" w:rsidRPr="004252FD" w:rsidRDefault="000B5139" w:rsidP="00CC2BA3">
            <w:pPr>
              <w:spacing w:after="0" w:line="240" w:lineRule="auto"/>
              <w:rPr>
                <w:rFonts w:ascii="Times New Roman" w:hAnsi="Times New Roman"/>
                <w:b/>
                <w:bCs/>
              </w:rPr>
            </w:pPr>
            <w:r w:rsidRPr="004252FD">
              <w:rPr>
                <w:rFonts w:ascii="Times New Roman" w:hAnsi="Times New Roman"/>
                <w:b/>
                <w:bCs/>
              </w:rPr>
              <w:t>Содержание учебного материала и формы организации деятельности обучающихся</w:t>
            </w:r>
          </w:p>
        </w:tc>
        <w:tc>
          <w:tcPr>
            <w:tcW w:w="386" w:type="pct"/>
            <w:vAlign w:val="center"/>
          </w:tcPr>
          <w:p w14:paraId="238E57C4" w14:textId="77777777" w:rsidR="000B5139" w:rsidRPr="004252FD" w:rsidRDefault="000B5139" w:rsidP="00CC2BA3">
            <w:pPr>
              <w:spacing w:after="0" w:line="240" w:lineRule="auto"/>
              <w:rPr>
                <w:rFonts w:ascii="Times New Roman" w:hAnsi="Times New Roman"/>
                <w:b/>
                <w:bCs/>
              </w:rPr>
            </w:pPr>
            <w:r w:rsidRPr="004252FD">
              <w:rPr>
                <w:rFonts w:ascii="Times New Roman" w:hAnsi="Times New Roman"/>
                <w:b/>
                <w:bCs/>
              </w:rPr>
              <w:t>Объем часов</w:t>
            </w:r>
          </w:p>
        </w:tc>
        <w:tc>
          <w:tcPr>
            <w:tcW w:w="633" w:type="pct"/>
            <w:vAlign w:val="center"/>
          </w:tcPr>
          <w:p w14:paraId="26C9C4FC" w14:textId="77777777" w:rsidR="000B5139" w:rsidRPr="004252FD" w:rsidRDefault="000B5139" w:rsidP="00A87205">
            <w:pPr>
              <w:spacing w:after="0" w:line="240" w:lineRule="auto"/>
              <w:rPr>
                <w:rFonts w:ascii="Times New Roman" w:hAnsi="Times New Roman"/>
                <w:b/>
                <w:bCs/>
              </w:rPr>
            </w:pPr>
            <w:r w:rsidRPr="004252FD">
              <w:rPr>
                <w:rFonts w:ascii="Times New Roman" w:hAnsi="Times New Roman"/>
                <w:b/>
                <w:bCs/>
              </w:rPr>
              <w:t>Коды компетенций, формированию которых способствует элемент программы</w:t>
            </w:r>
          </w:p>
        </w:tc>
      </w:tr>
      <w:tr w:rsidR="000B5139" w:rsidRPr="004252FD" w14:paraId="3C438E04" w14:textId="77777777" w:rsidTr="00CC2BA3">
        <w:trPr>
          <w:trHeight w:val="20"/>
        </w:trPr>
        <w:tc>
          <w:tcPr>
            <w:tcW w:w="860" w:type="pct"/>
          </w:tcPr>
          <w:p w14:paraId="21C4047D" w14:textId="77777777" w:rsidR="000B5139" w:rsidRPr="004252FD" w:rsidRDefault="000B5139" w:rsidP="00CC2BA3">
            <w:pPr>
              <w:spacing w:after="0" w:line="240" w:lineRule="auto"/>
              <w:rPr>
                <w:rFonts w:ascii="Times New Roman" w:hAnsi="Times New Roman"/>
                <w:b/>
                <w:bCs/>
              </w:rPr>
            </w:pPr>
            <w:r w:rsidRPr="004252FD">
              <w:rPr>
                <w:rFonts w:ascii="Times New Roman" w:hAnsi="Times New Roman"/>
                <w:b/>
                <w:bCs/>
              </w:rPr>
              <w:t>1</w:t>
            </w:r>
          </w:p>
        </w:tc>
        <w:tc>
          <w:tcPr>
            <w:tcW w:w="3121" w:type="pct"/>
            <w:gridSpan w:val="2"/>
          </w:tcPr>
          <w:p w14:paraId="77ECFF0E" w14:textId="77777777" w:rsidR="000B5139" w:rsidRPr="004252FD" w:rsidRDefault="000B5139" w:rsidP="00CC2BA3">
            <w:pPr>
              <w:spacing w:after="0" w:line="240" w:lineRule="auto"/>
              <w:rPr>
                <w:rFonts w:ascii="Times New Roman" w:hAnsi="Times New Roman"/>
                <w:b/>
                <w:bCs/>
              </w:rPr>
            </w:pPr>
            <w:r w:rsidRPr="004252FD">
              <w:rPr>
                <w:rFonts w:ascii="Times New Roman" w:hAnsi="Times New Roman"/>
                <w:b/>
                <w:bCs/>
              </w:rPr>
              <w:t>2</w:t>
            </w:r>
          </w:p>
        </w:tc>
        <w:tc>
          <w:tcPr>
            <w:tcW w:w="386" w:type="pct"/>
            <w:vAlign w:val="center"/>
          </w:tcPr>
          <w:p w14:paraId="5A01BF82" w14:textId="77777777" w:rsidR="000B5139" w:rsidRPr="004252FD" w:rsidRDefault="000B5139" w:rsidP="00CC2BA3">
            <w:pPr>
              <w:spacing w:after="0" w:line="240" w:lineRule="auto"/>
              <w:rPr>
                <w:rFonts w:ascii="Times New Roman" w:hAnsi="Times New Roman"/>
                <w:b/>
                <w:bCs/>
              </w:rPr>
            </w:pPr>
            <w:r w:rsidRPr="004252FD">
              <w:rPr>
                <w:rFonts w:ascii="Times New Roman" w:hAnsi="Times New Roman"/>
                <w:b/>
                <w:bCs/>
              </w:rPr>
              <w:t>3</w:t>
            </w:r>
          </w:p>
        </w:tc>
        <w:tc>
          <w:tcPr>
            <w:tcW w:w="633" w:type="pct"/>
          </w:tcPr>
          <w:p w14:paraId="101CCF26" w14:textId="77777777" w:rsidR="000B5139" w:rsidRPr="004252FD" w:rsidRDefault="000B5139" w:rsidP="00CC2BA3">
            <w:pPr>
              <w:spacing w:after="0" w:line="240" w:lineRule="auto"/>
              <w:rPr>
                <w:rFonts w:ascii="Times New Roman" w:hAnsi="Times New Roman"/>
                <w:bCs/>
              </w:rPr>
            </w:pPr>
            <w:r w:rsidRPr="004252FD">
              <w:rPr>
                <w:rFonts w:ascii="Times New Roman" w:hAnsi="Times New Roman"/>
                <w:bCs/>
              </w:rPr>
              <w:t>4</w:t>
            </w:r>
          </w:p>
        </w:tc>
      </w:tr>
      <w:tr w:rsidR="000B5139" w:rsidRPr="004252FD" w14:paraId="04A32CA2" w14:textId="77777777" w:rsidTr="00CC2BA3">
        <w:trPr>
          <w:trHeight w:val="20"/>
        </w:trPr>
        <w:tc>
          <w:tcPr>
            <w:tcW w:w="860" w:type="pct"/>
            <w:vMerge w:val="restart"/>
          </w:tcPr>
          <w:p w14:paraId="06AC058D" w14:textId="77777777" w:rsidR="000B5139" w:rsidRPr="004252FD" w:rsidRDefault="000B5139" w:rsidP="00CC2BA3">
            <w:pPr>
              <w:spacing w:after="0" w:line="240" w:lineRule="auto"/>
              <w:rPr>
                <w:rFonts w:ascii="Times New Roman" w:hAnsi="Times New Roman"/>
                <w:b/>
                <w:bCs/>
              </w:rPr>
            </w:pPr>
            <w:r w:rsidRPr="004252FD">
              <w:rPr>
                <w:rFonts w:ascii="Times New Roman" w:hAnsi="Times New Roman"/>
                <w:b/>
                <w:bCs/>
              </w:rPr>
              <w:t>Тема 1.</w:t>
            </w:r>
            <w:r w:rsidRPr="004252FD">
              <w:rPr>
                <w:rFonts w:ascii="Times New Roman" w:hAnsi="Times New Roman"/>
                <w:b/>
              </w:rPr>
              <w:t xml:space="preserve"> Общие сведения об измерениях</w:t>
            </w:r>
          </w:p>
        </w:tc>
        <w:tc>
          <w:tcPr>
            <w:tcW w:w="3121" w:type="pct"/>
            <w:gridSpan w:val="2"/>
          </w:tcPr>
          <w:p w14:paraId="105D9A63" w14:textId="77777777" w:rsidR="000B5139" w:rsidRPr="004252FD" w:rsidRDefault="000B5139" w:rsidP="00A87205">
            <w:pPr>
              <w:spacing w:after="0" w:line="240" w:lineRule="auto"/>
              <w:rPr>
                <w:rFonts w:ascii="Times New Roman" w:hAnsi="Times New Roman"/>
                <w:b/>
                <w:bCs/>
              </w:rPr>
            </w:pPr>
            <w:r w:rsidRPr="004252FD">
              <w:rPr>
                <w:rFonts w:ascii="Times New Roman" w:hAnsi="Times New Roman"/>
                <w:b/>
                <w:bCs/>
              </w:rPr>
              <w:t xml:space="preserve">Содержание </w:t>
            </w:r>
          </w:p>
        </w:tc>
        <w:tc>
          <w:tcPr>
            <w:tcW w:w="386" w:type="pct"/>
            <w:vMerge w:val="restart"/>
            <w:vAlign w:val="center"/>
          </w:tcPr>
          <w:p w14:paraId="71F8893A" w14:textId="77777777" w:rsidR="000B5139" w:rsidRPr="004252FD" w:rsidRDefault="000B5139" w:rsidP="00CC2BA3">
            <w:pPr>
              <w:spacing w:after="0" w:line="240" w:lineRule="auto"/>
              <w:rPr>
                <w:rFonts w:ascii="Times New Roman" w:hAnsi="Times New Roman"/>
                <w:b/>
                <w:bCs/>
              </w:rPr>
            </w:pPr>
            <w:r w:rsidRPr="004252FD">
              <w:rPr>
                <w:rFonts w:ascii="Times New Roman" w:hAnsi="Times New Roman"/>
                <w:b/>
              </w:rPr>
              <w:t>4</w:t>
            </w:r>
          </w:p>
        </w:tc>
        <w:tc>
          <w:tcPr>
            <w:tcW w:w="633" w:type="pct"/>
            <w:vMerge w:val="restart"/>
          </w:tcPr>
          <w:p w14:paraId="66B557ED" w14:textId="77777777" w:rsidR="000B5139" w:rsidRPr="004252FD" w:rsidRDefault="000B5139" w:rsidP="00CC2BA3">
            <w:pPr>
              <w:spacing w:after="0" w:line="240" w:lineRule="auto"/>
              <w:rPr>
                <w:rFonts w:ascii="Times New Roman" w:hAnsi="Times New Roman"/>
              </w:rPr>
            </w:pPr>
            <w:r w:rsidRPr="004252FD">
              <w:rPr>
                <w:rFonts w:ascii="Times New Roman" w:hAnsi="Times New Roman"/>
              </w:rPr>
              <w:t>ОК 01, ОК 02,</w:t>
            </w:r>
          </w:p>
          <w:p w14:paraId="55FB01A1" w14:textId="77777777" w:rsidR="000B5139" w:rsidRPr="004252FD" w:rsidRDefault="000B5139" w:rsidP="00CC2BA3">
            <w:pPr>
              <w:spacing w:after="0" w:line="240" w:lineRule="auto"/>
              <w:rPr>
                <w:rFonts w:ascii="Times New Roman" w:hAnsi="Times New Roman"/>
              </w:rPr>
            </w:pPr>
            <w:r w:rsidRPr="004252FD">
              <w:rPr>
                <w:rFonts w:ascii="Times New Roman" w:hAnsi="Times New Roman"/>
              </w:rPr>
              <w:t>ОК 05,</w:t>
            </w:r>
          </w:p>
          <w:p w14:paraId="197A51DC" w14:textId="77777777" w:rsidR="000B5139" w:rsidRPr="004252FD" w:rsidRDefault="000B5139" w:rsidP="00CC2BA3">
            <w:pPr>
              <w:spacing w:after="0" w:line="240" w:lineRule="auto"/>
              <w:rPr>
                <w:rFonts w:ascii="Times New Roman" w:hAnsi="Times New Roman"/>
              </w:rPr>
            </w:pPr>
            <w:r w:rsidRPr="004252FD">
              <w:rPr>
                <w:rFonts w:ascii="Times New Roman" w:hAnsi="Times New Roman"/>
              </w:rPr>
              <w:t>ПК 1.1, ПК 1.4.</w:t>
            </w:r>
          </w:p>
        </w:tc>
      </w:tr>
      <w:tr w:rsidR="000B5139" w:rsidRPr="004252FD" w14:paraId="48E57C78" w14:textId="77777777" w:rsidTr="00CC2BA3">
        <w:trPr>
          <w:trHeight w:val="20"/>
        </w:trPr>
        <w:tc>
          <w:tcPr>
            <w:tcW w:w="860" w:type="pct"/>
            <w:vMerge/>
          </w:tcPr>
          <w:p w14:paraId="02F3EFD0" w14:textId="77777777" w:rsidR="000B5139" w:rsidRPr="004252FD" w:rsidRDefault="000B5139" w:rsidP="00CC2BA3">
            <w:pPr>
              <w:spacing w:after="0" w:line="240" w:lineRule="auto"/>
              <w:rPr>
                <w:rFonts w:ascii="Times New Roman" w:hAnsi="Times New Roman"/>
                <w:b/>
                <w:bCs/>
              </w:rPr>
            </w:pPr>
          </w:p>
        </w:tc>
        <w:tc>
          <w:tcPr>
            <w:tcW w:w="3121" w:type="pct"/>
            <w:gridSpan w:val="2"/>
          </w:tcPr>
          <w:p w14:paraId="6343B170" w14:textId="77777777" w:rsidR="000B5139" w:rsidRPr="004252FD" w:rsidRDefault="000B5139" w:rsidP="00CC2BA3">
            <w:pPr>
              <w:spacing w:after="0" w:line="240" w:lineRule="auto"/>
              <w:contextualSpacing/>
              <w:jc w:val="both"/>
              <w:rPr>
                <w:rFonts w:ascii="Times New Roman" w:hAnsi="Times New Roman"/>
              </w:rPr>
            </w:pPr>
            <w:r w:rsidRPr="004252FD">
              <w:rPr>
                <w:rFonts w:ascii="Times New Roman" w:hAnsi="Times New Roman"/>
              </w:rPr>
              <w:t>Роль измерений, испытаний и контроля в повышении качества продукции, технологических процессов, услуг. Основные этапы развития методов и средств измерений, испытаний и контроля. Характеристики составляющих процесса измерений (объект измерения, принцип измерения, метод измерения, условия измерения, средство измерения, условия измерения, исполнитель измерений) и их влияние на результат измерений.</w:t>
            </w:r>
          </w:p>
        </w:tc>
        <w:tc>
          <w:tcPr>
            <w:tcW w:w="386" w:type="pct"/>
            <w:vMerge/>
            <w:vAlign w:val="center"/>
          </w:tcPr>
          <w:p w14:paraId="36FAFC58" w14:textId="77777777" w:rsidR="000B5139" w:rsidRPr="004252FD" w:rsidRDefault="000B5139" w:rsidP="00CC2BA3">
            <w:pPr>
              <w:spacing w:after="0" w:line="240" w:lineRule="auto"/>
              <w:rPr>
                <w:rFonts w:ascii="Times New Roman" w:hAnsi="Times New Roman"/>
                <w:b/>
                <w:bCs/>
              </w:rPr>
            </w:pPr>
          </w:p>
        </w:tc>
        <w:tc>
          <w:tcPr>
            <w:tcW w:w="633" w:type="pct"/>
            <w:vMerge/>
          </w:tcPr>
          <w:p w14:paraId="55AF809A" w14:textId="77777777" w:rsidR="000B5139" w:rsidRPr="004252FD" w:rsidRDefault="000B5139" w:rsidP="00CC2BA3">
            <w:pPr>
              <w:spacing w:after="0" w:line="240" w:lineRule="auto"/>
              <w:rPr>
                <w:rFonts w:ascii="Times New Roman" w:hAnsi="Times New Roman"/>
                <w:bCs/>
              </w:rPr>
            </w:pPr>
          </w:p>
        </w:tc>
      </w:tr>
      <w:tr w:rsidR="000B5139" w:rsidRPr="004252FD" w14:paraId="6C4B6DD2" w14:textId="77777777" w:rsidTr="00CC2BA3">
        <w:trPr>
          <w:trHeight w:val="20"/>
        </w:trPr>
        <w:tc>
          <w:tcPr>
            <w:tcW w:w="860" w:type="pct"/>
            <w:vMerge/>
          </w:tcPr>
          <w:p w14:paraId="26E4F058" w14:textId="77777777" w:rsidR="000B5139" w:rsidRPr="004252FD" w:rsidRDefault="000B5139" w:rsidP="00CC2BA3">
            <w:pPr>
              <w:spacing w:after="0" w:line="240" w:lineRule="auto"/>
              <w:rPr>
                <w:rFonts w:ascii="Times New Roman" w:hAnsi="Times New Roman"/>
                <w:b/>
                <w:bCs/>
              </w:rPr>
            </w:pPr>
          </w:p>
        </w:tc>
        <w:tc>
          <w:tcPr>
            <w:tcW w:w="3121" w:type="pct"/>
            <w:gridSpan w:val="2"/>
          </w:tcPr>
          <w:p w14:paraId="37E53743" w14:textId="77777777" w:rsidR="000B5139" w:rsidRPr="004252FD" w:rsidRDefault="000B5139" w:rsidP="00CC2BA3">
            <w:pPr>
              <w:spacing w:after="0" w:line="240" w:lineRule="auto"/>
              <w:contextualSpacing/>
              <w:jc w:val="both"/>
              <w:rPr>
                <w:rFonts w:ascii="Times New Roman" w:hAnsi="Times New Roman"/>
                <w:b/>
                <w:bCs/>
              </w:rPr>
            </w:pPr>
            <w:r w:rsidRPr="004252FD">
              <w:rPr>
                <w:rFonts w:ascii="Times New Roman" w:hAnsi="Times New Roman"/>
              </w:rPr>
              <w:t>Классификация методов измерений (прямые, косвенные, совместные и совокупные измерения). Прямые измерения: метод непосредственной оценки, метод сравнения с мерой (дифференциальный, нулевой, совпадения, замещения).</w:t>
            </w:r>
          </w:p>
        </w:tc>
        <w:tc>
          <w:tcPr>
            <w:tcW w:w="386" w:type="pct"/>
            <w:vMerge/>
            <w:vAlign w:val="center"/>
          </w:tcPr>
          <w:p w14:paraId="6F85D044" w14:textId="77777777" w:rsidR="000B5139" w:rsidRPr="004252FD" w:rsidRDefault="000B5139" w:rsidP="00CC2BA3">
            <w:pPr>
              <w:spacing w:after="0" w:line="240" w:lineRule="auto"/>
              <w:rPr>
                <w:rFonts w:ascii="Times New Roman" w:hAnsi="Times New Roman"/>
                <w:b/>
                <w:bCs/>
              </w:rPr>
            </w:pPr>
          </w:p>
        </w:tc>
        <w:tc>
          <w:tcPr>
            <w:tcW w:w="633" w:type="pct"/>
            <w:vMerge/>
          </w:tcPr>
          <w:p w14:paraId="7B93B31E" w14:textId="77777777" w:rsidR="000B5139" w:rsidRPr="004252FD" w:rsidRDefault="000B5139" w:rsidP="00CC2BA3">
            <w:pPr>
              <w:spacing w:after="0" w:line="240" w:lineRule="auto"/>
              <w:rPr>
                <w:rFonts w:ascii="Times New Roman" w:hAnsi="Times New Roman"/>
                <w:bCs/>
              </w:rPr>
            </w:pPr>
          </w:p>
        </w:tc>
      </w:tr>
      <w:tr w:rsidR="000B5139" w:rsidRPr="004252FD" w14:paraId="3DEEAD09" w14:textId="77777777" w:rsidTr="00CC2BA3">
        <w:trPr>
          <w:trHeight w:val="211"/>
        </w:trPr>
        <w:tc>
          <w:tcPr>
            <w:tcW w:w="860" w:type="pct"/>
            <w:vMerge/>
          </w:tcPr>
          <w:p w14:paraId="24C10F18" w14:textId="77777777" w:rsidR="000B5139" w:rsidRPr="004252FD" w:rsidRDefault="000B5139" w:rsidP="00CC2BA3">
            <w:pPr>
              <w:spacing w:after="0" w:line="240" w:lineRule="auto"/>
              <w:rPr>
                <w:rFonts w:ascii="Times New Roman" w:hAnsi="Times New Roman"/>
                <w:b/>
                <w:bCs/>
              </w:rPr>
            </w:pPr>
          </w:p>
        </w:tc>
        <w:tc>
          <w:tcPr>
            <w:tcW w:w="3121" w:type="pct"/>
            <w:gridSpan w:val="2"/>
          </w:tcPr>
          <w:p w14:paraId="1D6CE4A9" w14:textId="77777777" w:rsidR="000B5139" w:rsidRPr="004252FD" w:rsidRDefault="000B5139" w:rsidP="00A87205">
            <w:pPr>
              <w:spacing w:after="0" w:line="240" w:lineRule="auto"/>
              <w:rPr>
                <w:rFonts w:ascii="Times New Roman" w:hAnsi="Times New Roman"/>
                <w:b/>
              </w:rPr>
            </w:pPr>
            <w:r w:rsidRPr="004252FD">
              <w:rPr>
                <w:rFonts w:ascii="Times New Roman" w:hAnsi="Times New Roman"/>
                <w:b/>
                <w:bCs/>
              </w:rPr>
              <w:t xml:space="preserve">Тематика практических занятий </w:t>
            </w:r>
          </w:p>
        </w:tc>
        <w:tc>
          <w:tcPr>
            <w:tcW w:w="386" w:type="pct"/>
            <w:vAlign w:val="center"/>
          </w:tcPr>
          <w:p w14:paraId="758CF22C" w14:textId="77777777" w:rsidR="000B5139" w:rsidRPr="004252FD" w:rsidRDefault="000B5139" w:rsidP="00CC2BA3">
            <w:pPr>
              <w:spacing w:after="0" w:line="240" w:lineRule="auto"/>
              <w:rPr>
                <w:rFonts w:ascii="Times New Roman" w:hAnsi="Times New Roman"/>
              </w:rPr>
            </w:pPr>
          </w:p>
        </w:tc>
        <w:tc>
          <w:tcPr>
            <w:tcW w:w="633" w:type="pct"/>
            <w:vMerge/>
          </w:tcPr>
          <w:p w14:paraId="3B336677" w14:textId="77777777" w:rsidR="000B5139" w:rsidRPr="004252FD" w:rsidRDefault="000B5139" w:rsidP="00CC2BA3">
            <w:pPr>
              <w:spacing w:after="0" w:line="240" w:lineRule="auto"/>
              <w:rPr>
                <w:rFonts w:ascii="Times New Roman" w:hAnsi="Times New Roman"/>
              </w:rPr>
            </w:pPr>
          </w:p>
        </w:tc>
      </w:tr>
      <w:tr w:rsidR="000B5139" w:rsidRPr="004252FD" w14:paraId="15000882" w14:textId="77777777" w:rsidTr="00CC2BA3">
        <w:trPr>
          <w:trHeight w:val="20"/>
        </w:trPr>
        <w:tc>
          <w:tcPr>
            <w:tcW w:w="860" w:type="pct"/>
            <w:vMerge/>
          </w:tcPr>
          <w:p w14:paraId="087108E4" w14:textId="77777777" w:rsidR="000B5139" w:rsidRPr="004252FD" w:rsidRDefault="000B5139" w:rsidP="00CC2BA3">
            <w:pPr>
              <w:spacing w:after="0" w:line="240" w:lineRule="auto"/>
              <w:rPr>
                <w:rFonts w:ascii="Times New Roman" w:hAnsi="Times New Roman"/>
                <w:b/>
                <w:bCs/>
              </w:rPr>
            </w:pPr>
          </w:p>
        </w:tc>
        <w:tc>
          <w:tcPr>
            <w:tcW w:w="3121" w:type="pct"/>
            <w:gridSpan w:val="2"/>
          </w:tcPr>
          <w:p w14:paraId="736EC567" w14:textId="77777777" w:rsidR="000B5139" w:rsidRPr="004252FD" w:rsidRDefault="000B5139" w:rsidP="00CC2BA3">
            <w:pPr>
              <w:spacing w:after="0" w:line="240" w:lineRule="auto"/>
              <w:rPr>
                <w:rFonts w:ascii="Times New Roman" w:hAnsi="Times New Roman"/>
                <w:b/>
              </w:rPr>
            </w:pPr>
            <w:r w:rsidRPr="004252FD">
              <w:rPr>
                <w:rFonts w:ascii="Times New Roman" w:hAnsi="Times New Roman"/>
                <w:b/>
                <w:bCs/>
              </w:rPr>
              <w:t xml:space="preserve">Практическое занятие. </w:t>
            </w:r>
            <w:r w:rsidRPr="004252FD">
              <w:rPr>
                <w:rFonts w:ascii="Times New Roman" w:hAnsi="Times New Roman"/>
              </w:rPr>
              <w:t>Определение метода измерения.</w:t>
            </w:r>
          </w:p>
        </w:tc>
        <w:tc>
          <w:tcPr>
            <w:tcW w:w="386" w:type="pct"/>
            <w:vAlign w:val="center"/>
          </w:tcPr>
          <w:p w14:paraId="7B97F18E" w14:textId="77777777" w:rsidR="000B5139" w:rsidRPr="004252FD" w:rsidRDefault="000B5139" w:rsidP="00CC2BA3">
            <w:pPr>
              <w:spacing w:after="0" w:line="240" w:lineRule="auto"/>
              <w:rPr>
                <w:rFonts w:ascii="Times New Roman" w:hAnsi="Times New Roman"/>
              </w:rPr>
            </w:pPr>
            <w:r w:rsidRPr="004252FD">
              <w:rPr>
                <w:rFonts w:ascii="Times New Roman" w:hAnsi="Times New Roman"/>
              </w:rPr>
              <w:t>2</w:t>
            </w:r>
          </w:p>
        </w:tc>
        <w:tc>
          <w:tcPr>
            <w:tcW w:w="633" w:type="pct"/>
            <w:vMerge/>
          </w:tcPr>
          <w:p w14:paraId="0F1ADF95" w14:textId="77777777" w:rsidR="000B5139" w:rsidRPr="004252FD" w:rsidRDefault="000B5139" w:rsidP="00CC2BA3">
            <w:pPr>
              <w:spacing w:after="0" w:line="240" w:lineRule="auto"/>
              <w:rPr>
                <w:rFonts w:ascii="Times New Roman" w:hAnsi="Times New Roman"/>
              </w:rPr>
            </w:pPr>
          </w:p>
        </w:tc>
      </w:tr>
      <w:tr w:rsidR="000B5139" w:rsidRPr="004252FD" w14:paraId="7A102582" w14:textId="77777777" w:rsidTr="00CC2BA3">
        <w:trPr>
          <w:trHeight w:val="20"/>
        </w:trPr>
        <w:tc>
          <w:tcPr>
            <w:tcW w:w="860" w:type="pct"/>
            <w:vMerge w:val="restart"/>
          </w:tcPr>
          <w:p w14:paraId="3D53319A" w14:textId="77777777" w:rsidR="000B5139" w:rsidRPr="004252FD" w:rsidRDefault="000B5139" w:rsidP="00CC2BA3">
            <w:pPr>
              <w:spacing w:after="0" w:line="240" w:lineRule="auto"/>
              <w:rPr>
                <w:rFonts w:ascii="Times New Roman" w:hAnsi="Times New Roman"/>
                <w:b/>
                <w:bCs/>
              </w:rPr>
            </w:pPr>
            <w:r w:rsidRPr="004252FD">
              <w:rPr>
                <w:rFonts w:ascii="Times New Roman" w:hAnsi="Times New Roman"/>
                <w:b/>
                <w:bCs/>
              </w:rPr>
              <w:t>Тема 2. Метрологические характеристики средств измерения и контроля</w:t>
            </w:r>
          </w:p>
        </w:tc>
        <w:tc>
          <w:tcPr>
            <w:tcW w:w="2183" w:type="pct"/>
            <w:tcBorders>
              <w:right w:val="nil"/>
            </w:tcBorders>
          </w:tcPr>
          <w:p w14:paraId="3BA2BAA3" w14:textId="77777777" w:rsidR="000B5139" w:rsidRPr="004252FD" w:rsidRDefault="000B5139" w:rsidP="00A87205">
            <w:pPr>
              <w:spacing w:after="0" w:line="240" w:lineRule="auto"/>
              <w:rPr>
                <w:rFonts w:ascii="Times New Roman" w:hAnsi="Times New Roman"/>
                <w:b/>
                <w:bCs/>
              </w:rPr>
            </w:pPr>
            <w:r w:rsidRPr="004252FD">
              <w:rPr>
                <w:rFonts w:ascii="Times New Roman" w:hAnsi="Times New Roman"/>
                <w:b/>
                <w:bCs/>
              </w:rPr>
              <w:t xml:space="preserve">Содержание </w:t>
            </w:r>
          </w:p>
        </w:tc>
        <w:tc>
          <w:tcPr>
            <w:tcW w:w="938" w:type="pct"/>
            <w:tcBorders>
              <w:left w:val="nil"/>
            </w:tcBorders>
          </w:tcPr>
          <w:p w14:paraId="6CDEC2F3" w14:textId="77777777" w:rsidR="000B5139" w:rsidRPr="004252FD" w:rsidRDefault="000B5139" w:rsidP="00CC2BA3">
            <w:pPr>
              <w:spacing w:after="0" w:line="240" w:lineRule="auto"/>
              <w:rPr>
                <w:rFonts w:ascii="Times New Roman" w:hAnsi="Times New Roman"/>
                <w:b/>
                <w:bCs/>
              </w:rPr>
            </w:pPr>
          </w:p>
        </w:tc>
        <w:tc>
          <w:tcPr>
            <w:tcW w:w="386" w:type="pct"/>
            <w:vMerge w:val="restart"/>
            <w:vAlign w:val="center"/>
          </w:tcPr>
          <w:p w14:paraId="38E9C5E9" w14:textId="77777777" w:rsidR="000B5139" w:rsidRPr="004252FD" w:rsidRDefault="000B5139" w:rsidP="00CC2BA3">
            <w:pPr>
              <w:spacing w:after="0" w:line="240" w:lineRule="auto"/>
              <w:rPr>
                <w:rFonts w:ascii="Times New Roman" w:hAnsi="Times New Roman"/>
                <w:b/>
                <w:bCs/>
              </w:rPr>
            </w:pPr>
            <w:r w:rsidRPr="004252FD">
              <w:rPr>
                <w:rFonts w:ascii="Times New Roman" w:hAnsi="Times New Roman"/>
                <w:b/>
                <w:bCs/>
              </w:rPr>
              <w:t>6</w:t>
            </w:r>
          </w:p>
        </w:tc>
        <w:tc>
          <w:tcPr>
            <w:tcW w:w="633" w:type="pct"/>
            <w:vMerge w:val="restart"/>
          </w:tcPr>
          <w:p w14:paraId="7B5A4931" w14:textId="77777777" w:rsidR="000B5139" w:rsidRPr="004252FD" w:rsidRDefault="000B5139" w:rsidP="00CC2BA3">
            <w:pPr>
              <w:spacing w:after="0" w:line="240" w:lineRule="auto"/>
              <w:rPr>
                <w:rFonts w:ascii="Times New Roman" w:hAnsi="Times New Roman"/>
              </w:rPr>
            </w:pPr>
            <w:r w:rsidRPr="004252FD">
              <w:rPr>
                <w:rFonts w:ascii="Times New Roman" w:hAnsi="Times New Roman"/>
              </w:rPr>
              <w:t>ОК 01, ОК 02,</w:t>
            </w:r>
          </w:p>
          <w:p w14:paraId="51B6DCED" w14:textId="77777777" w:rsidR="000B5139" w:rsidRPr="004252FD" w:rsidRDefault="000B5139" w:rsidP="00CC2BA3">
            <w:pPr>
              <w:spacing w:after="0" w:line="240" w:lineRule="auto"/>
              <w:rPr>
                <w:rFonts w:ascii="Times New Roman" w:hAnsi="Times New Roman"/>
              </w:rPr>
            </w:pPr>
            <w:r w:rsidRPr="004252FD">
              <w:rPr>
                <w:rFonts w:ascii="Times New Roman" w:hAnsi="Times New Roman"/>
              </w:rPr>
              <w:t>ОК 05,</w:t>
            </w:r>
          </w:p>
          <w:p w14:paraId="6F466150" w14:textId="77777777" w:rsidR="000B5139" w:rsidRPr="004252FD" w:rsidRDefault="000B5139" w:rsidP="00CC2BA3">
            <w:pPr>
              <w:spacing w:after="0" w:line="240" w:lineRule="auto"/>
              <w:rPr>
                <w:rFonts w:ascii="Times New Roman" w:hAnsi="Times New Roman"/>
              </w:rPr>
            </w:pPr>
            <w:r w:rsidRPr="004252FD">
              <w:rPr>
                <w:rFonts w:ascii="Times New Roman" w:hAnsi="Times New Roman"/>
              </w:rPr>
              <w:t>ПК 1.1,</w:t>
            </w:r>
          </w:p>
        </w:tc>
      </w:tr>
      <w:tr w:rsidR="000B5139" w:rsidRPr="004252FD" w14:paraId="614B6FD0" w14:textId="77777777" w:rsidTr="00CC2BA3">
        <w:tc>
          <w:tcPr>
            <w:tcW w:w="860" w:type="pct"/>
            <w:vMerge/>
          </w:tcPr>
          <w:p w14:paraId="587BD859" w14:textId="77777777" w:rsidR="000B5139" w:rsidRPr="004252FD" w:rsidRDefault="000B5139" w:rsidP="00CC2BA3">
            <w:pPr>
              <w:spacing w:after="0" w:line="240" w:lineRule="auto"/>
              <w:rPr>
                <w:rFonts w:ascii="Times New Roman" w:hAnsi="Times New Roman"/>
                <w:b/>
                <w:bCs/>
              </w:rPr>
            </w:pPr>
          </w:p>
        </w:tc>
        <w:tc>
          <w:tcPr>
            <w:tcW w:w="3121" w:type="pct"/>
            <w:gridSpan w:val="2"/>
          </w:tcPr>
          <w:p w14:paraId="2227AC5F" w14:textId="77777777" w:rsidR="000B5139" w:rsidRPr="004252FD" w:rsidRDefault="000B5139" w:rsidP="00CC2BA3">
            <w:pPr>
              <w:spacing w:after="0" w:line="240" w:lineRule="auto"/>
              <w:rPr>
                <w:rFonts w:ascii="Times New Roman" w:hAnsi="Times New Roman"/>
                <w:bCs/>
              </w:rPr>
            </w:pPr>
            <w:r w:rsidRPr="004252FD">
              <w:rPr>
                <w:rFonts w:ascii="Times New Roman" w:hAnsi="Times New Roman"/>
              </w:rPr>
              <w:t>Средства измерений. Классификация средств измерений (мера, измерительный прибор, измерительный преобразователь, измерительные установки, измерительные системы, измерительно - вычислительные комплексы Метрологические характеристик</w:t>
            </w:r>
            <w:r w:rsidRPr="004252FD">
              <w:rPr>
                <w:rFonts w:ascii="Times New Roman" w:hAnsi="Times New Roman"/>
                <w:b/>
              </w:rPr>
              <w:t>и</w:t>
            </w:r>
            <w:r w:rsidRPr="004252FD">
              <w:rPr>
                <w:rFonts w:ascii="Times New Roman" w:hAnsi="Times New Roman"/>
              </w:rPr>
              <w:t xml:space="preserve"> средств измерений. Классы точности измерительных приборов. Виды шкал средств измерений, (равномерная, неравномерная, односторонняя, двухсторонняя, симметричная и т.д.). Цена деления шкалы, длина деления шкалы</w:t>
            </w:r>
          </w:p>
        </w:tc>
        <w:tc>
          <w:tcPr>
            <w:tcW w:w="386" w:type="pct"/>
            <w:vMerge/>
            <w:vAlign w:val="center"/>
          </w:tcPr>
          <w:p w14:paraId="670C6A69" w14:textId="77777777" w:rsidR="000B5139" w:rsidRPr="004252FD" w:rsidRDefault="000B5139" w:rsidP="00CC2BA3">
            <w:pPr>
              <w:spacing w:after="0" w:line="240" w:lineRule="auto"/>
              <w:rPr>
                <w:rFonts w:ascii="Times New Roman" w:hAnsi="Times New Roman"/>
                <w:b/>
                <w:bCs/>
              </w:rPr>
            </w:pPr>
          </w:p>
        </w:tc>
        <w:tc>
          <w:tcPr>
            <w:tcW w:w="633" w:type="pct"/>
            <w:vMerge/>
          </w:tcPr>
          <w:p w14:paraId="625B3D4C" w14:textId="77777777" w:rsidR="000B5139" w:rsidRPr="004252FD" w:rsidRDefault="000B5139" w:rsidP="00CC2BA3">
            <w:pPr>
              <w:spacing w:after="0" w:line="240" w:lineRule="auto"/>
              <w:rPr>
                <w:rFonts w:ascii="Times New Roman" w:hAnsi="Times New Roman"/>
                <w:bCs/>
              </w:rPr>
            </w:pPr>
          </w:p>
        </w:tc>
      </w:tr>
      <w:tr w:rsidR="000B5139" w:rsidRPr="004252FD" w14:paraId="7E81CCA4" w14:textId="77777777" w:rsidTr="00CC2BA3">
        <w:trPr>
          <w:trHeight w:val="331"/>
        </w:trPr>
        <w:tc>
          <w:tcPr>
            <w:tcW w:w="860" w:type="pct"/>
            <w:vMerge/>
          </w:tcPr>
          <w:p w14:paraId="260D6B49" w14:textId="77777777" w:rsidR="000B5139" w:rsidRPr="004252FD" w:rsidRDefault="000B5139" w:rsidP="00CC2BA3">
            <w:pPr>
              <w:spacing w:after="0" w:line="240" w:lineRule="auto"/>
              <w:rPr>
                <w:rFonts w:ascii="Times New Roman" w:hAnsi="Times New Roman"/>
                <w:b/>
                <w:bCs/>
              </w:rPr>
            </w:pPr>
          </w:p>
        </w:tc>
        <w:tc>
          <w:tcPr>
            <w:tcW w:w="3121" w:type="pct"/>
            <w:gridSpan w:val="2"/>
          </w:tcPr>
          <w:p w14:paraId="6BD9987F" w14:textId="77777777" w:rsidR="000B5139" w:rsidRPr="004252FD" w:rsidRDefault="000B5139" w:rsidP="00CC2BA3">
            <w:pPr>
              <w:spacing w:after="0" w:line="240" w:lineRule="auto"/>
              <w:rPr>
                <w:rFonts w:ascii="Times New Roman" w:hAnsi="Times New Roman"/>
              </w:rPr>
            </w:pPr>
            <w:r w:rsidRPr="004252FD">
              <w:rPr>
                <w:rFonts w:ascii="Times New Roman" w:hAnsi="Times New Roman"/>
              </w:rPr>
              <w:t>Погрешности измерений. Классификация погрешностей. Виды погрешностей измерений</w:t>
            </w:r>
          </w:p>
        </w:tc>
        <w:tc>
          <w:tcPr>
            <w:tcW w:w="386" w:type="pct"/>
            <w:vMerge/>
            <w:vAlign w:val="center"/>
          </w:tcPr>
          <w:p w14:paraId="15BC3D32" w14:textId="77777777" w:rsidR="000B5139" w:rsidRPr="004252FD" w:rsidRDefault="000B5139" w:rsidP="00CC2BA3">
            <w:pPr>
              <w:spacing w:after="0" w:line="240" w:lineRule="auto"/>
              <w:rPr>
                <w:rFonts w:ascii="Times New Roman" w:hAnsi="Times New Roman"/>
                <w:b/>
                <w:bCs/>
              </w:rPr>
            </w:pPr>
          </w:p>
        </w:tc>
        <w:tc>
          <w:tcPr>
            <w:tcW w:w="633" w:type="pct"/>
            <w:vMerge/>
          </w:tcPr>
          <w:p w14:paraId="718460C8" w14:textId="77777777" w:rsidR="000B5139" w:rsidRPr="004252FD" w:rsidRDefault="000B5139" w:rsidP="00CC2BA3">
            <w:pPr>
              <w:spacing w:after="0" w:line="240" w:lineRule="auto"/>
              <w:rPr>
                <w:rFonts w:ascii="Times New Roman" w:hAnsi="Times New Roman"/>
                <w:bCs/>
              </w:rPr>
            </w:pPr>
          </w:p>
        </w:tc>
      </w:tr>
      <w:tr w:rsidR="000B5139" w:rsidRPr="004252FD" w14:paraId="028AFF22" w14:textId="77777777" w:rsidTr="00CC2BA3">
        <w:trPr>
          <w:trHeight w:val="20"/>
        </w:trPr>
        <w:tc>
          <w:tcPr>
            <w:tcW w:w="860" w:type="pct"/>
            <w:vMerge/>
          </w:tcPr>
          <w:p w14:paraId="5494B6AC" w14:textId="77777777" w:rsidR="000B5139" w:rsidRPr="004252FD" w:rsidRDefault="000B5139" w:rsidP="00CC2BA3">
            <w:pPr>
              <w:spacing w:after="0" w:line="240" w:lineRule="auto"/>
              <w:rPr>
                <w:rFonts w:ascii="Times New Roman" w:hAnsi="Times New Roman"/>
                <w:b/>
                <w:bCs/>
              </w:rPr>
            </w:pPr>
          </w:p>
        </w:tc>
        <w:tc>
          <w:tcPr>
            <w:tcW w:w="3121" w:type="pct"/>
            <w:gridSpan w:val="2"/>
          </w:tcPr>
          <w:p w14:paraId="6830D181" w14:textId="77777777" w:rsidR="000B5139" w:rsidRPr="004252FD" w:rsidRDefault="000B5139" w:rsidP="00A87205">
            <w:pPr>
              <w:spacing w:after="0" w:line="240" w:lineRule="auto"/>
              <w:rPr>
                <w:rFonts w:ascii="Times New Roman" w:hAnsi="Times New Roman"/>
                <w:b/>
              </w:rPr>
            </w:pPr>
            <w:r w:rsidRPr="004252FD">
              <w:rPr>
                <w:rFonts w:ascii="Times New Roman" w:hAnsi="Times New Roman"/>
                <w:b/>
                <w:bCs/>
              </w:rPr>
              <w:t xml:space="preserve">Тематика практических занятий </w:t>
            </w:r>
          </w:p>
        </w:tc>
        <w:tc>
          <w:tcPr>
            <w:tcW w:w="386" w:type="pct"/>
            <w:vAlign w:val="center"/>
          </w:tcPr>
          <w:p w14:paraId="33E226B8" w14:textId="77777777" w:rsidR="000B5139" w:rsidRPr="004252FD" w:rsidRDefault="000B5139" w:rsidP="00CC2BA3">
            <w:pPr>
              <w:spacing w:after="0" w:line="240" w:lineRule="auto"/>
              <w:rPr>
                <w:rFonts w:ascii="Times New Roman" w:hAnsi="Times New Roman"/>
                <w:bCs/>
              </w:rPr>
            </w:pPr>
          </w:p>
        </w:tc>
        <w:tc>
          <w:tcPr>
            <w:tcW w:w="633" w:type="pct"/>
            <w:vMerge/>
          </w:tcPr>
          <w:p w14:paraId="05F4270E" w14:textId="77777777" w:rsidR="000B5139" w:rsidRPr="004252FD" w:rsidRDefault="000B5139" w:rsidP="00CC2BA3">
            <w:pPr>
              <w:spacing w:after="0" w:line="240" w:lineRule="auto"/>
              <w:rPr>
                <w:rFonts w:ascii="Times New Roman" w:hAnsi="Times New Roman"/>
                <w:bCs/>
              </w:rPr>
            </w:pPr>
          </w:p>
        </w:tc>
      </w:tr>
      <w:tr w:rsidR="000B5139" w:rsidRPr="004252FD" w14:paraId="687A474D" w14:textId="77777777" w:rsidTr="00CC2BA3">
        <w:trPr>
          <w:trHeight w:val="435"/>
        </w:trPr>
        <w:tc>
          <w:tcPr>
            <w:tcW w:w="860" w:type="pct"/>
            <w:vMerge/>
          </w:tcPr>
          <w:p w14:paraId="296A73ED" w14:textId="77777777" w:rsidR="000B5139" w:rsidRPr="004252FD" w:rsidRDefault="000B5139" w:rsidP="00CC2BA3">
            <w:pPr>
              <w:spacing w:after="0" w:line="240" w:lineRule="auto"/>
              <w:rPr>
                <w:rFonts w:ascii="Times New Roman" w:hAnsi="Times New Roman"/>
                <w:b/>
                <w:bCs/>
              </w:rPr>
            </w:pPr>
          </w:p>
        </w:tc>
        <w:tc>
          <w:tcPr>
            <w:tcW w:w="3121" w:type="pct"/>
            <w:gridSpan w:val="2"/>
          </w:tcPr>
          <w:p w14:paraId="73EE03E5" w14:textId="77777777" w:rsidR="000B5139" w:rsidRPr="004252FD" w:rsidRDefault="000B5139" w:rsidP="00CC2BA3">
            <w:pPr>
              <w:spacing w:after="0" w:line="240" w:lineRule="auto"/>
              <w:rPr>
                <w:rFonts w:ascii="Times New Roman" w:hAnsi="Times New Roman"/>
                <w:b/>
              </w:rPr>
            </w:pPr>
            <w:r w:rsidRPr="004252FD">
              <w:rPr>
                <w:rFonts w:ascii="Times New Roman" w:hAnsi="Times New Roman"/>
                <w:b/>
              </w:rPr>
              <w:t xml:space="preserve">Практическое занятие. </w:t>
            </w:r>
            <w:r w:rsidRPr="004252FD">
              <w:rPr>
                <w:rFonts w:ascii="Times New Roman" w:hAnsi="Times New Roman"/>
                <w:bCs/>
              </w:rPr>
              <w:t>Определение цены деления шкалы и погрешности измерения прибора.</w:t>
            </w:r>
          </w:p>
        </w:tc>
        <w:tc>
          <w:tcPr>
            <w:tcW w:w="386" w:type="pct"/>
            <w:vAlign w:val="center"/>
          </w:tcPr>
          <w:p w14:paraId="0D184CE6" w14:textId="77777777" w:rsidR="000B5139" w:rsidRPr="004252FD" w:rsidRDefault="000B5139" w:rsidP="00CC2BA3">
            <w:pPr>
              <w:spacing w:after="0" w:line="240" w:lineRule="auto"/>
              <w:rPr>
                <w:rFonts w:ascii="Times New Roman" w:hAnsi="Times New Roman"/>
                <w:bCs/>
              </w:rPr>
            </w:pPr>
            <w:r w:rsidRPr="004252FD">
              <w:rPr>
                <w:rFonts w:ascii="Times New Roman" w:hAnsi="Times New Roman"/>
                <w:bCs/>
              </w:rPr>
              <w:t>2</w:t>
            </w:r>
          </w:p>
        </w:tc>
        <w:tc>
          <w:tcPr>
            <w:tcW w:w="633" w:type="pct"/>
            <w:vMerge/>
          </w:tcPr>
          <w:p w14:paraId="784ACBD3" w14:textId="77777777" w:rsidR="000B5139" w:rsidRPr="004252FD" w:rsidRDefault="000B5139" w:rsidP="00CC2BA3">
            <w:pPr>
              <w:spacing w:after="0" w:line="240" w:lineRule="auto"/>
              <w:rPr>
                <w:rFonts w:ascii="Times New Roman" w:hAnsi="Times New Roman"/>
                <w:bCs/>
              </w:rPr>
            </w:pPr>
          </w:p>
        </w:tc>
      </w:tr>
      <w:tr w:rsidR="000B5139" w:rsidRPr="004252FD" w14:paraId="4670B0A6" w14:textId="77777777" w:rsidTr="00CC2BA3">
        <w:trPr>
          <w:trHeight w:val="546"/>
        </w:trPr>
        <w:tc>
          <w:tcPr>
            <w:tcW w:w="860" w:type="pct"/>
            <w:vMerge/>
          </w:tcPr>
          <w:p w14:paraId="360E334F" w14:textId="77777777" w:rsidR="000B5139" w:rsidRPr="004252FD" w:rsidRDefault="000B5139" w:rsidP="00CC2BA3">
            <w:pPr>
              <w:spacing w:after="0" w:line="240" w:lineRule="auto"/>
              <w:rPr>
                <w:rFonts w:ascii="Times New Roman" w:hAnsi="Times New Roman"/>
                <w:b/>
                <w:bCs/>
              </w:rPr>
            </w:pPr>
          </w:p>
        </w:tc>
        <w:tc>
          <w:tcPr>
            <w:tcW w:w="3121" w:type="pct"/>
            <w:gridSpan w:val="2"/>
          </w:tcPr>
          <w:p w14:paraId="59D32B79" w14:textId="77777777" w:rsidR="000B5139" w:rsidRPr="004252FD" w:rsidRDefault="000B5139" w:rsidP="00CC2BA3">
            <w:pPr>
              <w:spacing w:after="0" w:line="240" w:lineRule="auto"/>
              <w:rPr>
                <w:rFonts w:ascii="Times New Roman" w:hAnsi="Times New Roman"/>
                <w:b/>
              </w:rPr>
            </w:pPr>
            <w:r w:rsidRPr="004252FD">
              <w:rPr>
                <w:rFonts w:ascii="Times New Roman" w:hAnsi="Times New Roman"/>
                <w:b/>
              </w:rPr>
              <w:t xml:space="preserve">Самостоятельная работа. </w:t>
            </w:r>
            <w:r w:rsidRPr="004252FD">
              <w:rPr>
                <w:rFonts w:ascii="Times New Roman" w:hAnsi="Times New Roman"/>
                <w:bCs/>
              </w:rPr>
              <w:t>Заполнение таблицы сравнения метрологических характеристик средств измерения</w:t>
            </w:r>
          </w:p>
        </w:tc>
        <w:tc>
          <w:tcPr>
            <w:tcW w:w="386" w:type="pct"/>
            <w:vAlign w:val="center"/>
          </w:tcPr>
          <w:p w14:paraId="1537AFA1" w14:textId="77777777" w:rsidR="000B5139" w:rsidRPr="004252FD" w:rsidRDefault="000B5139" w:rsidP="00CC2BA3">
            <w:pPr>
              <w:spacing w:after="0" w:line="240" w:lineRule="auto"/>
              <w:rPr>
                <w:rFonts w:ascii="Times New Roman" w:hAnsi="Times New Roman"/>
                <w:b/>
                <w:bCs/>
              </w:rPr>
            </w:pPr>
            <w:r w:rsidRPr="004252FD">
              <w:rPr>
                <w:rFonts w:ascii="Times New Roman" w:hAnsi="Times New Roman"/>
                <w:b/>
                <w:bCs/>
              </w:rPr>
              <w:t>2</w:t>
            </w:r>
          </w:p>
        </w:tc>
        <w:tc>
          <w:tcPr>
            <w:tcW w:w="633" w:type="pct"/>
            <w:vMerge/>
          </w:tcPr>
          <w:p w14:paraId="145971D5" w14:textId="77777777" w:rsidR="000B5139" w:rsidRPr="004252FD" w:rsidRDefault="000B5139" w:rsidP="00CC2BA3">
            <w:pPr>
              <w:spacing w:after="0" w:line="240" w:lineRule="auto"/>
              <w:rPr>
                <w:rFonts w:ascii="Times New Roman" w:hAnsi="Times New Roman"/>
                <w:bCs/>
              </w:rPr>
            </w:pPr>
          </w:p>
        </w:tc>
      </w:tr>
      <w:tr w:rsidR="000B5139" w:rsidRPr="004252FD" w14:paraId="3142EDD2" w14:textId="77777777" w:rsidTr="00CC2BA3">
        <w:trPr>
          <w:trHeight w:val="20"/>
        </w:trPr>
        <w:tc>
          <w:tcPr>
            <w:tcW w:w="860" w:type="pct"/>
            <w:vMerge w:val="restart"/>
          </w:tcPr>
          <w:p w14:paraId="6C35B9F4" w14:textId="77777777" w:rsidR="000B5139" w:rsidRPr="004252FD" w:rsidRDefault="000B5139" w:rsidP="00CC2BA3">
            <w:pPr>
              <w:spacing w:after="0" w:line="240" w:lineRule="auto"/>
              <w:jc w:val="both"/>
              <w:rPr>
                <w:rFonts w:ascii="Times New Roman" w:hAnsi="Times New Roman"/>
                <w:b/>
                <w:bCs/>
                <w:color w:val="000000"/>
              </w:rPr>
            </w:pPr>
            <w:r w:rsidRPr="004252FD">
              <w:rPr>
                <w:rFonts w:ascii="Times New Roman" w:hAnsi="Times New Roman"/>
                <w:b/>
                <w:bCs/>
                <w:color w:val="000000"/>
              </w:rPr>
              <w:t xml:space="preserve">Тема 3. </w:t>
            </w:r>
            <w:r w:rsidRPr="004252FD">
              <w:rPr>
                <w:rFonts w:ascii="Times New Roman" w:hAnsi="Times New Roman"/>
                <w:b/>
                <w:color w:val="000000"/>
              </w:rPr>
              <w:t>Средства измерения физических величин.</w:t>
            </w:r>
          </w:p>
        </w:tc>
        <w:tc>
          <w:tcPr>
            <w:tcW w:w="3121" w:type="pct"/>
            <w:gridSpan w:val="2"/>
          </w:tcPr>
          <w:p w14:paraId="642BA3D3" w14:textId="77777777" w:rsidR="000B5139" w:rsidRPr="004252FD" w:rsidRDefault="000B5139" w:rsidP="00A87205">
            <w:pPr>
              <w:spacing w:after="0" w:line="240" w:lineRule="auto"/>
              <w:rPr>
                <w:rFonts w:ascii="Times New Roman" w:hAnsi="Times New Roman"/>
                <w:b/>
                <w:color w:val="000000"/>
              </w:rPr>
            </w:pPr>
            <w:r w:rsidRPr="004252FD">
              <w:rPr>
                <w:rFonts w:ascii="Times New Roman" w:hAnsi="Times New Roman"/>
                <w:b/>
                <w:bCs/>
                <w:color w:val="000000"/>
              </w:rPr>
              <w:t xml:space="preserve">Содержание </w:t>
            </w:r>
          </w:p>
        </w:tc>
        <w:tc>
          <w:tcPr>
            <w:tcW w:w="386" w:type="pct"/>
            <w:vMerge w:val="restart"/>
            <w:vAlign w:val="center"/>
          </w:tcPr>
          <w:p w14:paraId="7938BBED" w14:textId="77777777" w:rsidR="000B5139" w:rsidRPr="004252FD" w:rsidRDefault="000B5139" w:rsidP="00B163C7">
            <w:pPr>
              <w:spacing w:after="0" w:line="240" w:lineRule="auto"/>
              <w:rPr>
                <w:rFonts w:ascii="Times New Roman" w:hAnsi="Times New Roman"/>
                <w:b/>
                <w:color w:val="000000"/>
              </w:rPr>
            </w:pPr>
            <w:r w:rsidRPr="004252FD">
              <w:rPr>
                <w:rFonts w:ascii="Times New Roman" w:hAnsi="Times New Roman"/>
                <w:b/>
                <w:color w:val="000000"/>
              </w:rPr>
              <w:t>10</w:t>
            </w:r>
          </w:p>
        </w:tc>
        <w:tc>
          <w:tcPr>
            <w:tcW w:w="633" w:type="pct"/>
            <w:vMerge w:val="restart"/>
          </w:tcPr>
          <w:p w14:paraId="108E70FB" w14:textId="77777777" w:rsidR="000B5139" w:rsidRPr="004252FD" w:rsidRDefault="000B5139" w:rsidP="00CC2BA3">
            <w:pPr>
              <w:spacing w:after="0" w:line="240" w:lineRule="auto"/>
              <w:rPr>
                <w:rFonts w:ascii="Times New Roman" w:hAnsi="Times New Roman"/>
              </w:rPr>
            </w:pPr>
            <w:r w:rsidRPr="004252FD">
              <w:rPr>
                <w:rFonts w:ascii="Times New Roman" w:hAnsi="Times New Roman"/>
              </w:rPr>
              <w:t>ОК 01, ОК 02,</w:t>
            </w:r>
          </w:p>
          <w:p w14:paraId="439106A7" w14:textId="77777777" w:rsidR="000B5139" w:rsidRPr="004252FD" w:rsidRDefault="000B5139" w:rsidP="00CC2BA3">
            <w:pPr>
              <w:spacing w:after="0" w:line="240" w:lineRule="auto"/>
              <w:rPr>
                <w:rFonts w:ascii="Times New Roman" w:hAnsi="Times New Roman"/>
              </w:rPr>
            </w:pPr>
            <w:r w:rsidRPr="004252FD">
              <w:rPr>
                <w:rFonts w:ascii="Times New Roman" w:hAnsi="Times New Roman"/>
              </w:rPr>
              <w:t>ОК 05,</w:t>
            </w:r>
          </w:p>
          <w:p w14:paraId="2DB91AB9" w14:textId="77777777" w:rsidR="000B5139" w:rsidRPr="004252FD" w:rsidRDefault="000B5139" w:rsidP="00CC2BA3">
            <w:pPr>
              <w:spacing w:after="0" w:line="240" w:lineRule="auto"/>
              <w:rPr>
                <w:rFonts w:ascii="Times New Roman" w:hAnsi="Times New Roman"/>
              </w:rPr>
            </w:pPr>
            <w:r w:rsidRPr="004252FD">
              <w:rPr>
                <w:rFonts w:ascii="Times New Roman" w:hAnsi="Times New Roman"/>
              </w:rPr>
              <w:t>ПК 1.1, ПК 1.4</w:t>
            </w:r>
          </w:p>
        </w:tc>
      </w:tr>
      <w:tr w:rsidR="000B5139" w:rsidRPr="004252FD" w14:paraId="6CB8B5E0" w14:textId="77777777" w:rsidTr="00CC2BA3">
        <w:trPr>
          <w:trHeight w:val="20"/>
        </w:trPr>
        <w:tc>
          <w:tcPr>
            <w:tcW w:w="860" w:type="pct"/>
            <w:vMerge/>
          </w:tcPr>
          <w:p w14:paraId="6FAA571F" w14:textId="77777777" w:rsidR="000B5139" w:rsidRPr="004252FD" w:rsidRDefault="000B5139" w:rsidP="00CC2BA3">
            <w:pPr>
              <w:spacing w:after="0" w:line="240" w:lineRule="auto"/>
              <w:rPr>
                <w:rFonts w:ascii="Times New Roman" w:hAnsi="Times New Roman"/>
                <w:b/>
                <w:bCs/>
                <w:color w:val="000000"/>
              </w:rPr>
            </w:pPr>
          </w:p>
        </w:tc>
        <w:tc>
          <w:tcPr>
            <w:tcW w:w="3121" w:type="pct"/>
            <w:gridSpan w:val="2"/>
          </w:tcPr>
          <w:p w14:paraId="74DD2530" w14:textId="77777777" w:rsidR="000B5139" w:rsidRPr="004252FD" w:rsidRDefault="000B5139" w:rsidP="00CC2BA3">
            <w:pPr>
              <w:spacing w:after="0" w:line="240" w:lineRule="auto"/>
              <w:ind w:left="44"/>
              <w:contextualSpacing/>
              <w:rPr>
                <w:rFonts w:ascii="Times New Roman" w:hAnsi="Times New Roman"/>
                <w:b/>
                <w:color w:val="000000"/>
              </w:rPr>
            </w:pPr>
            <w:r w:rsidRPr="004252FD">
              <w:rPr>
                <w:rFonts w:ascii="Times New Roman" w:hAnsi="Times New Roman"/>
                <w:bCs/>
                <w:color w:val="000000"/>
              </w:rPr>
              <w:t>Классификация измерительных приборов по объектам измерения и принципу действия (в зависимости от отрасли).</w:t>
            </w:r>
          </w:p>
        </w:tc>
        <w:tc>
          <w:tcPr>
            <w:tcW w:w="386" w:type="pct"/>
            <w:vMerge/>
            <w:vAlign w:val="center"/>
          </w:tcPr>
          <w:p w14:paraId="62E8960D" w14:textId="77777777" w:rsidR="000B5139" w:rsidRPr="004252FD" w:rsidRDefault="000B5139" w:rsidP="00CC2BA3">
            <w:pPr>
              <w:spacing w:after="0" w:line="240" w:lineRule="auto"/>
              <w:rPr>
                <w:rFonts w:ascii="Times New Roman" w:hAnsi="Times New Roman"/>
                <w:b/>
                <w:color w:val="000000"/>
              </w:rPr>
            </w:pPr>
          </w:p>
        </w:tc>
        <w:tc>
          <w:tcPr>
            <w:tcW w:w="633" w:type="pct"/>
            <w:vMerge/>
          </w:tcPr>
          <w:p w14:paraId="0FD1550E" w14:textId="77777777" w:rsidR="000B5139" w:rsidRPr="004252FD" w:rsidRDefault="000B5139" w:rsidP="00CC2BA3">
            <w:pPr>
              <w:spacing w:after="0" w:line="240" w:lineRule="auto"/>
              <w:rPr>
                <w:rFonts w:ascii="Times New Roman" w:hAnsi="Times New Roman"/>
              </w:rPr>
            </w:pPr>
          </w:p>
        </w:tc>
      </w:tr>
      <w:tr w:rsidR="000B5139" w:rsidRPr="004252FD" w14:paraId="134DB636" w14:textId="77777777" w:rsidTr="00CC2BA3">
        <w:trPr>
          <w:trHeight w:val="20"/>
        </w:trPr>
        <w:tc>
          <w:tcPr>
            <w:tcW w:w="860" w:type="pct"/>
            <w:vMerge/>
          </w:tcPr>
          <w:p w14:paraId="052650A2" w14:textId="77777777" w:rsidR="000B5139" w:rsidRPr="004252FD" w:rsidRDefault="000B5139" w:rsidP="00CC2BA3">
            <w:pPr>
              <w:spacing w:after="0" w:line="240" w:lineRule="auto"/>
              <w:rPr>
                <w:rFonts w:ascii="Times New Roman" w:hAnsi="Times New Roman"/>
                <w:b/>
                <w:bCs/>
                <w:color w:val="000000"/>
              </w:rPr>
            </w:pPr>
          </w:p>
        </w:tc>
        <w:tc>
          <w:tcPr>
            <w:tcW w:w="3121" w:type="pct"/>
            <w:gridSpan w:val="2"/>
          </w:tcPr>
          <w:p w14:paraId="29F00CE0" w14:textId="77777777" w:rsidR="000B5139" w:rsidRPr="004252FD" w:rsidRDefault="000B5139" w:rsidP="00CC2BA3">
            <w:pPr>
              <w:spacing w:after="0" w:line="240" w:lineRule="auto"/>
              <w:rPr>
                <w:rFonts w:ascii="Times New Roman" w:hAnsi="Times New Roman"/>
                <w:bCs/>
                <w:color w:val="000000"/>
              </w:rPr>
            </w:pPr>
            <w:r w:rsidRPr="004252FD">
              <w:rPr>
                <w:rFonts w:ascii="Times New Roman" w:hAnsi="Times New Roman"/>
                <w:color w:val="000000"/>
              </w:rPr>
              <w:t>Методы и средства измерения и контроля весовых величин. Эталоны веса. Классы точности гирь.</w:t>
            </w:r>
          </w:p>
        </w:tc>
        <w:tc>
          <w:tcPr>
            <w:tcW w:w="386" w:type="pct"/>
            <w:vMerge/>
            <w:vAlign w:val="center"/>
          </w:tcPr>
          <w:p w14:paraId="792AC5CA" w14:textId="77777777" w:rsidR="000B5139" w:rsidRPr="004252FD" w:rsidRDefault="000B5139" w:rsidP="00CC2BA3">
            <w:pPr>
              <w:spacing w:after="0" w:line="240" w:lineRule="auto"/>
              <w:rPr>
                <w:rFonts w:ascii="Times New Roman" w:hAnsi="Times New Roman"/>
                <w:b/>
                <w:color w:val="000000"/>
              </w:rPr>
            </w:pPr>
          </w:p>
        </w:tc>
        <w:tc>
          <w:tcPr>
            <w:tcW w:w="633" w:type="pct"/>
            <w:vMerge/>
          </w:tcPr>
          <w:p w14:paraId="78F2BD1B" w14:textId="77777777" w:rsidR="000B5139" w:rsidRPr="004252FD" w:rsidRDefault="000B5139" w:rsidP="00CC2BA3">
            <w:pPr>
              <w:spacing w:after="0" w:line="240" w:lineRule="auto"/>
              <w:rPr>
                <w:rFonts w:ascii="Times New Roman" w:hAnsi="Times New Roman"/>
                <w:bCs/>
              </w:rPr>
            </w:pPr>
          </w:p>
        </w:tc>
      </w:tr>
      <w:tr w:rsidR="000B5139" w:rsidRPr="004252FD" w14:paraId="2549C2A8" w14:textId="77777777" w:rsidTr="00CC2BA3">
        <w:trPr>
          <w:trHeight w:val="293"/>
        </w:trPr>
        <w:tc>
          <w:tcPr>
            <w:tcW w:w="860" w:type="pct"/>
            <w:vMerge/>
          </w:tcPr>
          <w:p w14:paraId="275403C5" w14:textId="77777777" w:rsidR="000B5139" w:rsidRPr="004252FD" w:rsidRDefault="000B5139" w:rsidP="00CC2BA3">
            <w:pPr>
              <w:spacing w:after="0" w:line="240" w:lineRule="auto"/>
              <w:rPr>
                <w:rFonts w:ascii="Times New Roman" w:hAnsi="Times New Roman"/>
                <w:b/>
                <w:bCs/>
                <w:color w:val="000000"/>
              </w:rPr>
            </w:pPr>
          </w:p>
        </w:tc>
        <w:tc>
          <w:tcPr>
            <w:tcW w:w="3121" w:type="pct"/>
            <w:gridSpan w:val="2"/>
          </w:tcPr>
          <w:p w14:paraId="5D216159" w14:textId="77777777" w:rsidR="000B5139" w:rsidRPr="004252FD" w:rsidRDefault="000B5139" w:rsidP="00CC2BA3">
            <w:pPr>
              <w:spacing w:after="0" w:line="240" w:lineRule="auto"/>
              <w:rPr>
                <w:rFonts w:ascii="Times New Roman" w:hAnsi="Times New Roman"/>
                <w:bCs/>
                <w:color w:val="000000"/>
              </w:rPr>
            </w:pPr>
            <w:r w:rsidRPr="004252FD">
              <w:rPr>
                <w:rFonts w:ascii="Times New Roman" w:hAnsi="Times New Roman"/>
                <w:color w:val="000000"/>
              </w:rPr>
              <w:t>Методы и средства измерения и контроля температуры и влажности.</w:t>
            </w:r>
          </w:p>
        </w:tc>
        <w:tc>
          <w:tcPr>
            <w:tcW w:w="386" w:type="pct"/>
            <w:vMerge/>
            <w:vAlign w:val="center"/>
          </w:tcPr>
          <w:p w14:paraId="64A089CB" w14:textId="77777777" w:rsidR="000B5139" w:rsidRPr="004252FD" w:rsidRDefault="000B5139" w:rsidP="00CC2BA3">
            <w:pPr>
              <w:spacing w:after="0" w:line="240" w:lineRule="auto"/>
              <w:rPr>
                <w:rFonts w:ascii="Times New Roman" w:hAnsi="Times New Roman"/>
                <w:bCs/>
                <w:color w:val="000000"/>
              </w:rPr>
            </w:pPr>
          </w:p>
        </w:tc>
        <w:tc>
          <w:tcPr>
            <w:tcW w:w="633" w:type="pct"/>
            <w:vMerge/>
          </w:tcPr>
          <w:p w14:paraId="7DD31140" w14:textId="77777777" w:rsidR="000B5139" w:rsidRPr="004252FD" w:rsidRDefault="000B5139" w:rsidP="00CC2BA3">
            <w:pPr>
              <w:spacing w:after="0" w:line="240" w:lineRule="auto"/>
              <w:rPr>
                <w:rFonts w:ascii="Times New Roman" w:hAnsi="Times New Roman"/>
                <w:bCs/>
              </w:rPr>
            </w:pPr>
          </w:p>
        </w:tc>
      </w:tr>
      <w:tr w:rsidR="000B5139" w:rsidRPr="004252FD" w14:paraId="46CE9602" w14:textId="77777777" w:rsidTr="00CC2BA3">
        <w:trPr>
          <w:trHeight w:val="20"/>
        </w:trPr>
        <w:tc>
          <w:tcPr>
            <w:tcW w:w="860" w:type="pct"/>
            <w:vMerge/>
          </w:tcPr>
          <w:p w14:paraId="19BD6AFE" w14:textId="77777777" w:rsidR="000B5139" w:rsidRPr="004252FD" w:rsidRDefault="000B5139" w:rsidP="00CC2BA3">
            <w:pPr>
              <w:spacing w:after="0" w:line="240" w:lineRule="auto"/>
              <w:rPr>
                <w:rFonts w:ascii="Times New Roman" w:hAnsi="Times New Roman"/>
                <w:b/>
                <w:bCs/>
              </w:rPr>
            </w:pPr>
          </w:p>
        </w:tc>
        <w:tc>
          <w:tcPr>
            <w:tcW w:w="3121" w:type="pct"/>
            <w:gridSpan w:val="2"/>
          </w:tcPr>
          <w:p w14:paraId="12BE6273" w14:textId="77777777" w:rsidR="000B5139" w:rsidRPr="004252FD" w:rsidRDefault="000B5139" w:rsidP="00CC2BA3">
            <w:pPr>
              <w:spacing w:after="0" w:line="240" w:lineRule="auto"/>
              <w:contextualSpacing/>
              <w:jc w:val="both"/>
              <w:rPr>
                <w:rFonts w:ascii="Times New Roman" w:hAnsi="Times New Roman"/>
              </w:rPr>
            </w:pPr>
            <w:r w:rsidRPr="004252FD">
              <w:rPr>
                <w:rFonts w:ascii="Times New Roman" w:hAnsi="Times New Roman"/>
                <w:bCs/>
              </w:rPr>
              <w:t xml:space="preserve">Средства контроля с пневматическими преобразователями.    Приборы давления. Приборы расхода. </w:t>
            </w:r>
            <w:r w:rsidRPr="004252FD">
              <w:rPr>
                <w:rFonts w:ascii="Times New Roman" w:hAnsi="Times New Roman"/>
              </w:rPr>
              <w:t>Приборы измерения давления, классификация, принцип действия барометров и деформационных манометров</w:t>
            </w:r>
            <w:r w:rsidRPr="004252FD">
              <w:rPr>
                <w:rFonts w:ascii="Times New Roman" w:hAnsi="Times New Roman"/>
                <w:iCs/>
              </w:rPr>
              <w:t xml:space="preserve"> проекции. Косоугольные аксонометрические проекции.</w:t>
            </w:r>
          </w:p>
        </w:tc>
        <w:tc>
          <w:tcPr>
            <w:tcW w:w="386" w:type="pct"/>
            <w:vMerge/>
            <w:vAlign w:val="center"/>
          </w:tcPr>
          <w:p w14:paraId="2CD396E4" w14:textId="77777777" w:rsidR="000B5139" w:rsidRPr="004252FD" w:rsidRDefault="000B5139" w:rsidP="00CC2BA3">
            <w:pPr>
              <w:spacing w:after="0" w:line="240" w:lineRule="auto"/>
              <w:rPr>
                <w:rFonts w:ascii="Times New Roman" w:hAnsi="Times New Roman"/>
                <w:b/>
              </w:rPr>
            </w:pPr>
          </w:p>
        </w:tc>
        <w:tc>
          <w:tcPr>
            <w:tcW w:w="633" w:type="pct"/>
            <w:vMerge/>
          </w:tcPr>
          <w:p w14:paraId="4C507CBF" w14:textId="77777777" w:rsidR="000B5139" w:rsidRPr="004252FD" w:rsidRDefault="000B5139" w:rsidP="00CC2BA3">
            <w:pPr>
              <w:spacing w:after="0" w:line="240" w:lineRule="auto"/>
              <w:rPr>
                <w:rFonts w:ascii="Times New Roman" w:hAnsi="Times New Roman"/>
                <w:bCs/>
              </w:rPr>
            </w:pPr>
          </w:p>
        </w:tc>
      </w:tr>
      <w:tr w:rsidR="000B5139" w:rsidRPr="004252FD" w14:paraId="2393B895" w14:textId="77777777" w:rsidTr="00CC2BA3">
        <w:trPr>
          <w:trHeight w:val="241"/>
        </w:trPr>
        <w:tc>
          <w:tcPr>
            <w:tcW w:w="860" w:type="pct"/>
            <w:vMerge/>
          </w:tcPr>
          <w:p w14:paraId="7E5DB6C5" w14:textId="77777777" w:rsidR="000B5139" w:rsidRPr="004252FD" w:rsidRDefault="000B5139" w:rsidP="00CC2BA3">
            <w:pPr>
              <w:spacing w:after="0" w:line="240" w:lineRule="auto"/>
              <w:rPr>
                <w:rFonts w:ascii="Times New Roman" w:hAnsi="Times New Roman"/>
                <w:b/>
                <w:bCs/>
              </w:rPr>
            </w:pPr>
          </w:p>
        </w:tc>
        <w:tc>
          <w:tcPr>
            <w:tcW w:w="3121" w:type="pct"/>
            <w:gridSpan w:val="2"/>
          </w:tcPr>
          <w:p w14:paraId="6C39A0EB" w14:textId="77777777" w:rsidR="000B5139" w:rsidRPr="004252FD" w:rsidRDefault="000B5139" w:rsidP="002B33A1">
            <w:pPr>
              <w:spacing w:after="0" w:line="240" w:lineRule="auto"/>
              <w:contextualSpacing/>
              <w:jc w:val="both"/>
              <w:rPr>
                <w:rFonts w:ascii="Times New Roman" w:hAnsi="Times New Roman"/>
              </w:rPr>
            </w:pPr>
            <w:r w:rsidRPr="004252FD">
              <w:rPr>
                <w:rFonts w:ascii="Times New Roman" w:hAnsi="Times New Roman"/>
                <w:b/>
                <w:bCs/>
              </w:rPr>
              <w:t>Тематика лабораторных работ</w:t>
            </w:r>
          </w:p>
        </w:tc>
        <w:tc>
          <w:tcPr>
            <w:tcW w:w="386" w:type="pct"/>
            <w:vAlign w:val="center"/>
          </w:tcPr>
          <w:p w14:paraId="79DF5339" w14:textId="77777777" w:rsidR="000B5139" w:rsidRPr="004252FD" w:rsidRDefault="000B5139" w:rsidP="00CC2BA3">
            <w:pPr>
              <w:spacing w:after="0" w:line="240" w:lineRule="auto"/>
              <w:rPr>
                <w:rFonts w:ascii="Times New Roman" w:hAnsi="Times New Roman"/>
              </w:rPr>
            </w:pPr>
          </w:p>
        </w:tc>
        <w:tc>
          <w:tcPr>
            <w:tcW w:w="633" w:type="pct"/>
            <w:vMerge/>
          </w:tcPr>
          <w:p w14:paraId="0788BBA7" w14:textId="77777777" w:rsidR="000B5139" w:rsidRPr="004252FD" w:rsidRDefault="000B5139" w:rsidP="00CC2BA3">
            <w:pPr>
              <w:spacing w:after="0" w:line="240" w:lineRule="auto"/>
              <w:rPr>
                <w:rFonts w:ascii="Times New Roman" w:hAnsi="Times New Roman"/>
                <w:bCs/>
              </w:rPr>
            </w:pPr>
          </w:p>
        </w:tc>
      </w:tr>
      <w:tr w:rsidR="000B5139" w:rsidRPr="004252FD" w14:paraId="49FFD8BF" w14:textId="77777777" w:rsidTr="00CC2BA3">
        <w:trPr>
          <w:trHeight w:val="20"/>
        </w:trPr>
        <w:tc>
          <w:tcPr>
            <w:tcW w:w="860" w:type="pct"/>
            <w:vMerge/>
          </w:tcPr>
          <w:p w14:paraId="751CE778" w14:textId="77777777" w:rsidR="000B5139" w:rsidRPr="004252FD" w:rsidRDefault="000B5139" w:rsidP="00CC2BA3">
            <w:pPr>
              <w:spacing w:after="0" w:line="240" w:lineRule="auto"/>
              <w:rPr>
                <w:rFonts w:ascii="Times New Roman" w:hAnsi="Times New Roman"/>
                <w:b/>
                <w:bCs/>
              </w:rPr>
            </w:pPr>
          </w:p>
        </w:tc>
        <w:tc>
          <w:tcPr>
            <w:tcW w:w="3121" w:type="pct"/>
            <w:gridSpan w:val="2"/>
          </w:tcPr>
          <w:p w14:paraId="70E8E166" w14:textId="2EA94638" w:rsidR="000B5139" w:rsidRPr="004252FD" w:rsidRDefault="000B5139" w:rsidP="00CC2BA3">
            <w:pPr>
              <w:spacing w:after="0" w:line="240" w:lineRule="auto"/>
              <w:rPr>
                <w:rFonts w:ascii="Times New Roman" w:hAnsi="Times New Roman"/>
              </w:rPr>
            </w:pPr>
            <w:r w:rsidRPr="004252FD">
              <w:rPr>
                <w:rFonts w:ascii="Times New Roman" w:hAnsi="Times New Roman"/>
                <w:b/>
                <w:bCs/>
              </w:rPr>
              <w:t>Лабораторная работа.</w:t>
            </w:r>
            <w:r w:rsidR="00012F16" w:rsidRPr="004252FD">
              <w:rPr>
                <w:rFonts w:ascii="Times New Roman" w:hAnsi="Times New Roman"/>
                <w:b/>
                <w:bCs/>
              </w:rPr>
              <w:t xml:space="preserve"> </w:t>
            </w:r>
            <w:r w:rsidRPr="004252FD">
              <w:rPr>
                <w:rFonts w:ascii="Times New Roman" w:hAnsi="Times New Roman"/>
                <w:bCs/>
              </w:rPr>
              <w:t>Определение температуры различными методами. Определение влажности.</w:t>
            </w:r>
          </w:p>
        </w:tc>
        <w:tc>
          <w:tcPr>
            <w:tcW w:w="386" w:type="pct"/>
          </w:tcPr>
          <w:p w14:paraId="311BFB2B" w14:textId="77777777" w:rsidR="000B5139" w:rsidRPr="004252FD" w:rsidRDefault="000B5139" w:rsidP="00CC2BA3">
            <w:pPr>
              <w:spacing w:after="0" w:line="240" w:lineRule="auto"/>
              <w:rPr>
                <w:rFonts w:ascii="Times New Roman" w:hAnsi="Times New Roman"/>
              </w:rPr>
            </w:pPr>
            <w:r w:rsidRPr="004252FD">
              <w:rPr>
                <w:rFonts w:ascii="Times New Roman" w:hAnsi="Times New Roman"/>
              </w:rPr>
              <w:t>2</w:t>
            </w:r>
          </w:p>
        </w:tc>
        <w:tc>
          <w:tcPr>
            <w:tcW w:w="633" w:type="pct"/>
            <w:vMerge/>
          </w:tcPr>
          <w:p w14:paraId="197F76DE" w14:textId="77777777" w:rsidR="000B5139" w:rsidRPr="004252FD" w:rsidRDefault="000B5139" w:rsidP="00CC2BA3">
            <w:pPr>
              <w:spacing w:after="0" w:line="240" w:lineRule="auto"/>
              <w:rPr>
                <w:rFonts w:ascii="Times New Roman" w:hAnsi="Times New Roman"/>
                <w:bCs/>
              </w:rPr>
            </w:pPr>
          </w:p>
        </w:tc>
      </w:tr>
      <w:tr w:rsidR="000B5139" w:rsidRPr="004252FD" w14:paraId="502FD65B" w14:textId="77777777" w:rsidTr="00CC2BA3">
        <w:trPr>
          <w:trHeight w:val="20"/>
        </w:trPr>
        <w:tc>
          <w:tcPr>
            <w:tcW w:w="860" w:type="pct"/>
            <w:vMerge/>
          </w:tcPr>
          <w:p w14:paraId="772AF6C4" w14:textId="77777777" w:rsidR="000B5139" w:rsidRPr="004252FD" w:rsidRDefault="000B5139" w:rsidP="00CC2BA3">
            <w:pPr>
              <w:spacing w:after="0" w:line="240" w:lineRule="auto"/>
              <w:rPr>
                <w:rFonts w:ascii="Times New Roman" w:hAnsi="Times New Roman"/>
                <w:b/>
                <w:bCs/>
              </w:rPr>
            </w:pPr>
          </w:p>
        </w:tc>
        <w:tc>
          <w:tcPr>
            <w:tcW w:w="3121" w:type="pct"/>
            <w:gridSpan w:val="2"/>
          </w:tcPr>
          <w:p w14:paraId="4649C62C" w14:textId="77777777" w:rsidR="000B5139" w:rsidRPr="004252FD" w:rsidRDefault="000B5139" w:rsidP="00CC2BA3">
            <w:pPr>
              <w:spacing w:after="0" w:line="240" w:lineRule="auto"/>
              <w:rPr>
                <w:rFonts w:ascii="Times New Roman" w:hAnsi="Times New Roman"/>
                <w:bCs/>
              </w:rPr>
            </w:pPr>
            <w:r w:rsidRPr="004252FD">
              <w:rPr>
                <w:rFonts w:ascii="Times New Roman" w:hAnsi="Times New Roman"/>
                <w:b/>
                <w:bCs/>
              </w:rPr>
              <w:t>Лабораторная работа</w:t>
            </w:r>
            <w:r w:rsidRPr="004252FD">
              <w:rPr>
                <w:rFonts w:ascii="Times New Roman" w:hAnsi="Times New Roman"/>
                <w:bCs/>
              </w:rPr>
              <w:t xml:space="preserve"> Изучение устройства расходомеров.</w:t>
            </w:r>
          </w:p>
        </w:tc>
        <w:tc>
          <w:tcPr>
            <w:tcW w:w="386" w:type="pct"/>
          </w:tcPr>
          <w:p w14:paraId="17446153" w14:textId="77777777" w:rsidR="000B5139" w:rsidRPr="004252FD" w:rsidRDefault="000B5139" w:rsidP="00CC2BA3">
            <w:pPr>
              <w:spacing w:after="0" w:line="240" w:lineRule="auto"/>
              <w:rPr>
                <w:rFonts w:ascii="Times New Roman" w:hAnsi="Times New Roman"/>
                <w:bCs/>
              </w:rPr>
            </w:pPr>
            <w:r w:rsidRPr="004252FD">
              <w:rPr>
                <w:rFonts w:ascii="Times New Roman" w:hAnsi="Times New Roman"/>
                <w:bCs/>
              </w:rPr>
              <w:t>2</w:t>
            </w:r>
          </w:p>
        </w:tc>
        <w:tc>
          <w:tcPr>
            <w:tcW w:w="633" w:type="pct"/>
            <w:vMerge/>
          </w:tcPr>
          <w:p w14:paraId="355670BD" w14:textId="77777777" w:rsidR="000B5139" w:rsidRPr="004252FD" w:rsidRDefault="000B5139" w:rsidP="00CC2BA3">
            <w:pPr>
              <w:spacing w:after="0" w:line="240" w:lineRule="auto"/>
              <w:rPr>
                <w:rFonts w:ascii="Times New Roman" w:hAnsi="Times New Roman"/>
                <w:bCs/>
              </w:rPr>
            </w:pPr>
          </w:p>
        </w:tc>
      </w:tr>
      <w:tr w:rsidR="000B5139" w:rsidRPr="004252FD" w14:paraId="6DD7A940" w14:textId="77777777" w:rsidTr="00CC2BA3">
        <w:trPr>
          <w:trHeight w:val="20"/>
        </w:trPr>
        <w:tc>
          <w:tcPr>
            <w:tcW w:w="860" w:type="pct"/>
            <w:vMerge/>
          </w:tcPr>
          <w:p w14:paraId="563F36C7" w14:textId="77777777" w:rsidR="000B5139" w:rsidRPr="004252FD" w:rsidRDefault="000B5139" w:rsidP="00CC2BA3">
            <w:pPr>
              <w:spacing w:after="0" w:line="240" w:lineRule="auto"/>
              <w:rPr>
                <w:rFonts w:ascii="Times New Roman" w:hAnsi="Times New Roman"/>
                <w:b/>
                <w:bCs/>
              </w:rPr>
            </w:pPr>
          </w:p>
        </w:tc>
        <w:tc>
          <w:tcPr>
            <w:tcW w:w="3121" w:type="pct"/>
            <w:gridSpan w:val="2"/>
          </w:tcPr>
          <w:p w14:paraId="52254257" w14:textId="2EF79F39" w:rsidR="000B5139" w:rsidRPr="004252FD" w:rsidRDefault="000B5139" w:rsidP="00CC2BA3">
            <w:pPr>
              <w:spacing w:after="0" w:line="240" w:lineRule="auto"/>
              <w:rPr>
                <w:rFonts w:ascii="Times New Roman" w:hAnsi="Times New Roman"/>
                <w:bCs/>
              </w:rPr>
            </w:pPr>
            <w:r w:rsidRPr="004252FD">
              <w:rPr>
                <w:rFonts w:ascii="Times New Roman" w:hAnsi="Times New Roman"/>
                <w:b/>
                <w:bCs/>
              </w:rPr>
              <w:t>Лабораторная работа</w:t>
            </w:r>
            <w:r w:rsidR="00012F16" w:rsidRPr="004252FD">
              <w:rPr>
                <w:rFonts w:ascii="Times New Roman" w:hAnsi="Times New Roman"/>
                <w:b/>
                <w:bCs/>
              </w:rPr>
              <w:t xml:space="preserve"> </w:t>
            </w:r>
            <w:r w:rsidRPr="004252FD">
              <w:rPr>
                <w:rFonts w:ascii="Times New Roman" w:hAnsi="Times New Roman"/>
              </w:rPr>
              <w:t>Изучение устройства деформационных манометров</w:t>
            </w:r>
          </w:p>
        </w:tc>
        <w:tc>
          <w:tcPr>
            <w:tcW w:w="386" w:type="pct"/>
          </w:tcPr>
          <w:p w14:paraId="7A6ED978" w14:textId="77777777" w:rsidR="000B5139" w:rsidRPr="004252FD" w:rsidRDefault="000B5139" w:rsidP="00CC2BA3">
            <w:pPr>
              <w:spacing w:after="0" w:line="240" w:lineRule="auto"/>
              <w:rPr>
                <w:rFonts w:ascii="Times New Roman" w:hAnsi="Times New Roman"/>
                <w:bCs/>
              </w:rPr>
            </w:pPr>
            <w:r w:rsidRPr="004252FD">
              <w:rPr>
                <w:rFonts w:ascii="Times New Roman" w:hAnsi="Times New Roman"/>
                <w:bCs/>
              </w:rPr>
              <w:t>2</w:t>
            </w:r>
          </w:p>
        </w:tc>
        <w:tc>
          <w:tcPr>
            <w:tcW w:w="633" w:type="pct"/>
            <w:vMerge/>
          </w:tcPr>
          <w:p w14:paraId="0999D6F2" w14:textId="77777777" w:rsidR="000B5139" w:rsidRPr="004252FD" w:rsidRDefault="000B5139" w:rsidP="00CC2BA3">
            <w:pPr>
              <w:spacing w:after="0" w:line="240" w:lineRule="auto"/>
              <w:rPr>
                <w:rFonts w:ascii="Times New Roman" w:hAnsi="Times New Roman"/>
                <w:bCs/>
              </w:rPr>
            </w:pPr>
          </w:p>
        </w:tc>
      </w:tr>
      <w:tr w:rsidR="000B5139" w:rsidRPr="004252FD" w14:paraId="5485FBBD" w14:textId="77777777" w:rsidTr="00CC2BA3">
        <w:trPr>
          <w:trHeight w:val="20"/>
        </w:trPr>
        <w:tc>
          <w:tcPr>
            <w:tcW w:w="860" w:type="pct"/>
            <w:vMerge/>
          </w:tcPr>
          <w:p w14:paraId="0584E3F4" w14:textId="77777777" w:rsidR="000B5139" w:rsidRPr="004252FD" w:rsidRDefault="000B5139" w:rsidP="00CC2BA3">
            <w:pPr>
              <w:spacing w:after="0" w:line="240" w:lineRule="auto"/>
              <w:rPr>
                <w:rFonts w:ascii="Times New Roman" w:hAnsi="Times New Roman"/>
                <w:b/>
                <w:bCs/>
              </w:rPr>
            </w:pPr>
          </w:p>
        </w:tc>
        <w:tc>
          <w:tcPr>
            <w:tcW w:w="3121" w:type="pct"/>
            <w:gridSpan w:val="2"/>
          </w:tcPr>
          <w:p w14:paraId="5629CA1A" w14:textId="77777777" w:rsidR="000B5139" w:rsidRPr="004252FD" w:rsidRDefault="000B5139" w:rsidP="00CC2BA3">
            <w:pPr>
              <w:spacing w:after="0" w:line="240" w:lineRule="auto"/>
              <w:rPr>
                <w:rFonts w:ascii="Times New Roman" w:hAnsi="Times New Roman"/>
                <w:b/>
              </w:rPr>
            </w:pPr>
            <w:r w:rsidRPr="004252FD">
              <w:rPr>
                <w:rFonts w:ascii="Times New Roman" w:hAnsi="Times New Roman"/>
                <w:b/>
                <w:bCs/>
              </w:rPr>
              <w:t>Самостоятельная работа. За</w:t>
            </w:r>
            <w:r w:rsidRPr="004252FD">
              <w:rPr>
                <w:rFonts w:ascii="Times New Roman" w:hAnsi="Times New Roman"/>
              </w:rPr>
              <w:t>полнение таблицы сравнительных характеристик средств измерения по принципу действия.</w:t>
            </w:r>
          </w:p>
        </w:tc>
        <w:tc>
          <w:tcPr>
            <w:tcW w:w="386" w:type="pct"/>
          </w:tcPr>
          <w:p w14:paraId="1C3B25B5" w14:textId="77777777" w:rsidR="000B5139" w:rsidRPr="004252FD" w:rsidRDefault="000B5139" w:rsidP="00CC2BA3">
            <w:pPr>
              <w:spacing w:after="0" w:line="240" w:lineRule="auto"/>
              <w:rPr>
                <w:rFonts w:ascii="Times New Roman" w:hAnsi="Times New Roman"/>
                <w:b/>
              </w:rPr>
            </w:pPr>
            <w:r w:rsidRPr="004252FD">
              <w:rPr>
                <w:rFonts w:ascii="Times New Roman" w:hAnsi="Times New Roman"/>
                <w:b/>
              </w:rPr>
              <w:t>2</w:t>
            </w:r>
          </w:p>
        </w:tc>
        <w:tc>
          <w:tcPr>
            <w:tcW w:w="633" w:type="pct"/>
            <w:vMerge/>
          </w:tcPr>
          <w:p w14:paraId="24225790" w14:textId="77777777" w:rsidR="000B5139" w:rsidRPr="004252FD" w:rsidRDefault="000B5139" w:rsidP="00CC2BA3">
            <w:pPr>
              <w:spacing w:after="0" w:line="240" w:lineRule="auto"/>
              <w:rPr>
                <w:rFonts w:ascii="Times New Roman" w:hAnsi="Times New Roman"/>
                <w:bCs/>
              </w:rPr>
            </w:pPr>
          </w:p>
        </w:tc>
      </w:tr>
      <w:tr w:rsidR="000B5139" w:rsidRPr="004252FD" w14:paraId="7C4C0D5E" w14:textId="77777777" w:rsidTr="00CC2BA3">
        <w:trPr>
          <w:trHeight w:val="511"/>
        </w:trPr>
        <w:tc>
          <w:tcPr>
            <w:tcW w:w="860" w:type="pct"/>
            <w:vMerge w:val="restart"/>
          </w:tcPr>
          <w:p w14:paraId="331765FE" w14:textId="77777777" w:rsidR="000B5139" w:rsidRPr="004252FD" w:rsidRDefault="000B5139" w:rsidP="00CC2BA3">
            <w:pPr>
              <w:spacing w:after="0" w:line="240" w:lineRule="auto"/>
              <w:rPr>
                <w:rFonts w:ascii="Times New Roman" w:hAnsi="Times New Roman"/>
                <w:b/>
                <w:bCs/>
              </w:rPr>
            </w:pPr>
            <w:r w:rsidRPr="004252FD">
              <w:rPr>
                <w:rFonts w:ascii="Times New Roman" w:hAnsi="Times New Roman"/>
                <w:b/>
              </w:rPr>
              <w:t>Тема 4. Измерительные преобразователи физических величин</w:t>
            </w:r>
          </w:p>
        </w:tc>
        <w:tc>
          <w:tcPr>
            <w:tcW w:w="3121" w:type="pct"/>
            <w:gridSpan w:val="2"/>
          </w:tcPr>
          <w:p w14:paraId="23B07D11" w14:textId="77777777" w:rsidR="000B5139" w:rsidRPr="004252FD" w:rsidRDefault="000B5139" w:rsidP="002B33A1">
            <w:pPr>
              <w:spacing w:after="0" w:line="240" w:lineRule="auto"/>
              <w:rPr>
                <w:rFonts w:ascii="Times New Roman" w:hAnsi="Times New Roman"/>
                <w:b/>
              </w:rPr>
            </w:pPr>
            <w:r w:rsidRPr="004252FD">
              <w:rPr>
                <w:rFonts w:ascii="Times New Roman" w:hAnsi="Times New Roman"/>
                <w:b/>
                <w:bCs/>
              </w:rPr>
              <w:t xml:space="preserve">Содержание </w:t>
            </w:r>
          </w:p>
        </w:tc>
        <w:tc>
          <w:tcPr>
            <w:tcW w:w="386" w:type="pct"/>
            <w:vMerge w:val="restart"/>
            <w:vAlign w:val="center"/>
          </w:tcPr>
          <w:p w14:paraId="44BACD11" w14:textId="77777777" w:rsidR="000B5139" w:rsidRPr="004252FD" w:rsidRDefault="000B5139" w:rsidP="00CC2BA3">
            <w:pPr>
              <w:spacing w:after="0" w:line="240" w:lineRule="auto"/>
              <w:rPr>
                <w:rFonts w:ascii="Times New Roman" w:hAnsi="Times New Roman"/>
                <w:b/>
                <w:bCs/>
              </w:rPr>
            </w:pPr>
            <w:r w:rsidRPr="004252FD">
              <w:rPr>
                <w:rFonts w:ascii="Times New Roman" w:hAnsi="Times New Roman"/>
                <w:b/>
                <w:bCs/>
              </w:rPr>
              <w:t>6</w:t>
            </w:r>
          </w:p>
        </w:tc>
        <w:tc>
          <w:tcPr>
            <w:tcW w:w="633" w:type="pct"/>
            <w:vMerge w:val="restart"/>
          </w:tcPr>
          <w:p w14:paraId="4D59E17D" w14:textId="77777777" w:rsidR="000B5139" w:rsidRPr="004252FD" w:rsidRDefault="000B5139" w:rsidP="00CC2BA3">
            <w:pPr>
              <w:spacing w:after="0" w:line="240" w:lineRule="auto"/>
              <w:rPr>
                <w:rFonts w:ascii="Times New Roman" w:hAnsi="Times New Roman"/>
              </w:rPr>
            </w:pPr>
            <w:r w:rsidRPr="004252FD">
              <w:rPr>
                <w:rFonts w:ascii="Times New Roman" w:hAnsi="Times New Roman"/>
              </w:rPr>
              <w:t>ОК 01, ОК 02,</w:t>
            </w:r>
          </w:p>
          <w:p w14:paraId="0C2C49DC" w14:textId="77777777" w:rsidR="000B5139" w:rsidRPr="004252FD" w:rsidRDefault="000B5139" w:rsidP="00CC2BA3">
            <w:pPr>
              <w:spacing w:after="0" w:line="240" w:lineRule="auto"/>
              <w:rPr>
                <w:rFonts w:ascii="Times New Roman" w:hAnsi="Times New Roman"/>
              </w:rPr>
            </w:pPr>
            <w:r w:rsidRPr="004252FD">
              <w:rPr>
                <w:rFonts w:ascii="Times New Roman" w:hAnsi="Times New Roman"/>
              </w:rPr>
              <w:t>ОК 05,</w:t>
            </w:r>
          </w:p>
          <w:p w14:paraId="1A1A4169" w14:textId="77777777" w:rsidR="000B5139" w:rsidRPr="004252FD" w:rsidRDefault="000B5139" w:rsidP="00CC2BA3">
            <w:pPr>
              <w:spacing w:after="0" w:line="240" w:lineRule="auto"/>
              <w:rPr>
                <w:rFonts w:ascii="Times New Roman" w:hAnsi="Times New Roman"/>
              </w:rPr>
            </w:pPr>
            <w:r w:rsidRPr="004252FD">
              <w:rPr>
                <w:rFonts w:ascii="Times New Roman" w:hAnsi="Times New Roman"/>
              </w:rPr>
              <w:t>ПК 1.1, ПК 1.4</w:t>
            </w:r>
          </w:p>
        </w:tc>
      </w:tr>
      <w:tr w:rsidR="000B5139" w:rsidRPr="004252FD" w14:paraId="10190546" w14:textId="77777777" w:rsidTr="00CC2BA3">
        <w:trPr>
          <w:trHeight w:val="1159"/>
        </w:trPr>
        <w:tc>
          <w:tcPr>
            <w:tcW w:w="860" w:type="pct"/>
            <w:vMerge/>
          </w:tcPr>
          <w:p w14:paraId="0CA9C025" w14:textId="77777777" w:rsidR="000B5139" w:rsidRPr="004252FD" w:rsidRDefault="000B5139" w:rsidP="00CC2BA3">
            <w:pPr>
              <w:spacing w:after="0" w:line="240" w:lineRule="auto"/>
              <w:rPr>
                <w:rFonts w:ascii="Times New Roman" w:hAnsi="Times New Roman"/>
                <w:b/>
              </w:rPr>
            </w:pPr>
          </w:p>
        </w:tc>
        <w:tc>
          <w:tcPr>
            <w:tcW w:w="3121" w:type="pct"/>
            <w:gridSpan w:val="2"/>
          </w:tcPr>
          <w:p w14:paraId="673CFB9E" w14:textId="77777777" w:rsidR="000B5139" w:rsidRPr="004252FD" w:rsidRDefault="000B5139" w:rsidP="00CC2BA3">
            <w:pPr>
              <w:spacing w:after="0" w:line="240" w:lineRule="auto"/>
              <w:jc w:val="both"/>
              <w:rPr>
                <w:rFonts w:ascii="Times New Roman" w:hAnsi="Times New Roman"/>
              </w:rPr>
            </w:pPr>
            <w:r w:rsidRPr="004252FD">
              <w:rPr>
                <w:rFonts w:ascii="Times New Roman" w:hAnsi="Times New Roman"/>
                <w:bCs/>
              </w:rPr>
              <w:t>1.</w:t>
            </w:r>
            <w:r w:rsidRPr="004252FD">
              <w:rPr>
                <w:rFonts w:ascii="Times New Roman" w:hAnsi="Times New Roman"/>
              </w:rPr>
              <w:t>Измерительные преобразователи (ИП), назначение, структурная схема ИП. Классификация ИП: по назначению, по взаимодействию чувствительного элемента с объектом измерения, по принципу преобразования (активные, пассивные), по используемому физическому явлению (резистивные, емкостные, электромагнитные, гальваномагнитные, пьезоэлектрические, тепловые, оптические). Свойства ИП, применение. Тенденции развития ИП.</w:t>
            </w:r>
          </w:p>
        </w:tc>
        <w:tc>
          <w:tcPr>
            <w:tcW w:w="386" w:type="pct"/>
            <w:vMerge/>
            <w:vAlign w:val="center"/>
          </w:tcPr>
          <w:p w14:paraId="298DD4BC" w14:textId="77777777" w:rsidR="000B5139" w:rsidRPr="004252FD" w:rsidRDefault="000B5139" w:rsidP="00CC2BA3">
            <w:pPr>
              <w:spacing w:after="0" w:line="240" w:lineRule="auto"/>
              <w:rPr>
                <w:rFonts w:ascii="Times New Roman" w:hAnsi="Times New Roman"/>
                <w:b/>
              </w:rPr>
            </w:pPr>
          </w:p>
        </w:tc>
        <w:tc>
          <w:tcPr>
            <w:tcW w:w="633" w:type="pct"/>
            <w:vMerge/>
          </w:tcPr>
          <w:p w14:paraId="4126FF32" w14:textId="77777777" w:rsidR="000B5139" w:rsidRPr="004252FD" w:rsidRDefault="000B5139" w:rsidP="00CC2BA3">
            <w:pPr>
              <w:spacing w:after="0" w:line="240" w:lineRule="auto"/>
              <w:rPr>
                <w:rFonts w:ascii="Times New Roman" w:hAnsi="Times New Roman"/>
                <w:bCs/>
              </w:rPr>
            </w:pPr>
          </w:p>
        </w:tc>
      </w:tr>
      <w:tr w:rsidR="000B5139" w:rsidRPr="004252FD" w14:paraId="3738DF1D" w14:textId="77777777" w:rsidTr="00CC2BA3">
        <w:trPr>
          <w:trHeight w:val="233"/>
        </w:trPr>
        <w:tc>
          <w:tcPr>
            <w:tcW w:w="860" w:type="pct"/>
            <w:vMerge/>
          </w:tcPr>
          <w:p w14:paraId="2AEBF552" w14:textId="77777777" w:rsidR="000B5139" w:rsidRPr="004252FD" w:rsidRDefault="000B5139" w:rsidP="00CC2BA3">
            <w:pPr>
              <w:spacing w:after="0" w:line="240" w:lineRule="auto"/>
              <w:rPr>
                <w:rFonts w:ascii="Times New Roman" w:hAnsi="Times New Roman"/>
                <w:b/>
              </w:rPr>
            </w:pPr>
          </w:p>
        </w:tc>
        <w:tc>
          <w:tcPr>
            <w:tcW w:w="3121" w:type="pct"/>
            <w:gridSpan w:val="2"/>
          </w:tcPr>
          <w:p w14:paraId="392F08AE" w14:textId="77777777" w:rsidR="000B5139" w:rsidRPr="004252FD" w:rsidRDefault="000B5139" w:rsidP="00CC2BA3">
            <w:pPr>
              <w:spacing w:after="0" w:line="240" w:lineRule="auto"/>
              <w:rPr>
                <w:rFonts w:ascii="Times New Roman" w:hAnsi="Times New Roman"/>
                <w:b/>
                <w:bCs/>
              </w:rPr>
            </w:pPr>
            <w:r w:rsidRPr="004252FD">
              <w:rPr>
                <w:rFonts w:ascii="Times New Roman" w:hAnsi="Times New Roman"/>
                <w:b/>
                <w:bCs/>
              </w:rPr>
              <w:t>Тематика практических занятий и лабораторных работ</w:t>
            </w:r>
          </w:p>
        </w:tc>
        <w:tc>
          <w:tcPr>
            <w:tcW w:w="386" w:type="pct"/>
            <w:vAlign w:val="center"/>
          </w:tcPr>
          <w:p w14:paraId="5C6CD666" w14:textId="77777777" w:rsidR="000B5139" w:rsidRPr="004252FD" w:rsidRDefault="000B5139" w:rsidP="00CC2BA3">
            <w:pPr>
              <w:spacing w:after="0" w:line="240" w:lineRule="auto"/>
              <w:rPr>
                <w:rFonts w:ascii="Times New Roman" w:hAnsi="Times New Roman"/>
              </w:rPr>
            </w:pPr>
          </w:p>
        </w:tc>
        <w:tc>
          <w:tcPr>
            <w:tcW w:w="633" w:type="pct"/>
            <w:vMerge/>
          </w:tcPr>
          <w:p w14:paraId="5669E311" w14:textId="77777777" w:rsidR="000B5139" w:rsidRPr="004252FD" w:rsidRDefault="000B5139" w:rsidP="00CC2BA3">
            <w:pPr>
              <w:spacing w:after="0" w:line="240" w:lineRule="auto"/>
              <w:rPr>
                <w:rFonts w:ascii="Times New Roman" w:hAnsi="Times New Roman"/>
                <w:bCs/>
              </w:rPr>
            </w:pPr>
          </w:p>
        </w:tc>
      </w:tr>
      <w:tr w:rsidR="000B5139" w:rsidRPr="004252FD" w14:paraId="6736D316" w14:textId="77777777" w:rsidTr="00CC2BA3">
        <w:trPr>
          <w:trHeight w:val="276"/>
        </w:trPr>
        <w:tc>
          <w:tcPr>
            <w:tcW w:w="860" w:type="pct"/>
            <w:vMerge/>
          </w:tcPr>
          <w:p w14:paraId="1BD43082" w14:textId="77777777" w:rsidR="000B5139" w:rsidRPr="004252FD" w:rsidRDefault="000B5139" w:rsidP="00CC2BA3">
            <w:pPr>
              <w:spacing w:after="0" w:line="240" w:lineRule="auto"/>
              <w:rPr>
                <w:rFonts w:ascii="Times New Roman" w:hAnsi="Times New Roman"/>
                <w:b/>
              </w:rPr>
            </w:pPr>
          </w:p>
        </w:tc>
        <w:tc>
          <w:tcPr>
            <w:tcW w:w="3121" w:type="pct"/>
            <w:gridSpan w:val="2"/>
          </w:tcPr>
          <w:p w14:paraId="36559DF4" w14:textId="77777777" w:rsidR="000B5139" w:rsidRPr="004252FD" w:rsidRDefault="000B5139" w:rsidP="00CC2BA3">
            <w:pPr>
              <w:spacing w:after="0" w:line="240" w:lineRule="auto"/>
              <w:rPr>
                <w:rFonts w:ascii="Times New Roman" w:hAnsi="Times New Roman"/>
              </w:rPr>
            </w:pPr>
            <w:r w:rsidRPr="004252FD">
              <w:rPr>
                <w:rFonts w:ascii="Times New Roman" w:hAnsi="Times New Roman"/>
                <w:b/>
              </w:rPr>
              <w:t>Лабораторная работа</w:t>
            </w:r>
            <w:r w:rsidRPr="004252FD">
              <w:rPr>
                <w:rFonts w:ascii="Times New Roman" w:hAnsi="Times New Roman"/>
              </w:rPr>
              <w:t xml:space="preserve"> Проведение измерений физических величин</w:t>
            </w:r>
          </w:p>
        </w:tc>
        <w:tc>
          <w:tcPr>
            <w:tcW w:w="386" w:type="pct"/>
            <w:vAlign w:val="center"/>
          </w:tcPr>
          <w:p w14:paraId="0D99725C" w14:textId="77777777" w:rsidR="000B5139" w:rsidRPr="004252FD" w:rsidRDefault="000B5139" w:rsidP="00CC2BA3">
            <w:pPr>
              <w:spacing w:after="0" w:line="240" w:lineRule="auto"/>
              <w:rPr>
                <w:rFonts w:ascii="Times New Roman" w:hAnsi="Times New Roman"/>
              </w:rPr>
            </w:pPr>
            <w:r w:rsidRPr="004252FD">
              <w:rPr>
                <w:rFonts w:ascii="Times New Roman" w:hAnsi="Times New Roman"/>
              </w:rPr>
              <w:t>2</w:t>
            </w:r>
          </w:p>
        </w:tc>
        <w:tc>
          <w:tcPr>
            <w:tcW w:w="633" w:type="pct"/>
            <w:vMerge/>
          </w:tcPr>
          <w:p w14:paraId="52C4E94B" w14:textId="77777777" w:rsidR="000B5139" w:rsidRPr="004252FD" w:rsidRDefault="000B5139" w:rsidP="00CC2BA3">
            <w:pPr>
              <w:spacing w:after="0" w:line="240" w:lineRule="auto"/>
              <w:rPr>
                <w:rFonts w:ascii="Times New Roman" w:hAnsi="Times New Roman"/>
                <w:bCs/>
              </w:rPr>
            </w:pPr>
          </w:p>
        </w:tc>
      </w:tr>
      <w:tr w:rsidR="000B5139" w:rsidRPr="004252FD" w14:paraId="5CBE79A6" w14:textId="77777777" w:rsidTr="00CC2BA3">
        <w:trPr>
          <w:trHeight w:val="286"/>
        </w:trPr>
        <w:tc>
          <w:tcPr>
            <w:tcW w:w="860" w:type="pct"/>
            <w:vMerge/>
          </w:tcPr>
          <w:p w14:paraId="3D4CE1F6" w14:textId="77777777" w:rsidR="000B5139" w:rsidRPr="004252FD" w:rsidRDefault="000B5139" w:rsidP="00CC2BA3">
            <w:pPr>
              <w:spacing w:after="0" w:line="240" w:lineRule="auto"/>
              <w:rPr>
                <w:rFonts w:ascii="Times New Roman" w:hAnsi="Times New Roman"/>
                <w:b/>
              </w:rPr>
            </w:pPr>
          </w:p>
        </w:tc>
        <w:tc>
          <w:tcPr>
            <w:tcW w:w="3121" w:type="pct"/>
            <w:gridSpan w:val="2"/>
          </w:tcPr>
          <w:p w14:paraId="49857495" w14:textId="77777777" w:rsidR="000B5139" w:rsidRPr="004252FD" w:rsidRDefault="000B5139" w:rsidP="00CC2BA3">
            <w:pPr>
              <w:spacing w:after="0" w:line="240" w:lineRule="auto"/>
              <w:rPr>
                <w:rFonts w:ascii="Times New Roman" w:hAnsi="Times New Roman"/>
              </w:rPr>
            </w:pPr>
            <w:r w:rsidRPr="004252FD">
              <w:rPr>
                <w:rFonts w:ascii="Times New Roman" w:hAnsi="Times New Roman"/>
                <w:b/>
              </w:rPr>
              <w:t>Практическое заняти</w:t>
            </w:r>
            <w:r w:rsidRPr="004252FD">
              <w:rPr>
                <w:rFonts w:ascii="Times New Roman" w:hAnsi="Times New Roman"/>
              </w:rPr>
              <w:t>е Выбор измерительного преобразователя</w:t>
            </w:r>
          </w:p>
        </w:tc>
        <w:tc>
          <w:tcPr>
            <w:tcW w:w="386" w:type="pct"/>
            <w:vAlign w:val="center"/>
          </w:tcPr>
          <w:p w14:paraId="1FD64648" w14:textId="77777777" w:rsidR="000B5139" w:rsidRPr="004252FD" w:rsidRDefault="000B5139" w:rsidP="00CC2BA3">
            <w:pPr>
              <w:spacing w:after="0" w:line="240" w:lineRule="auto"/>
              <w:rPr>
                <w:rFonts w:ascii="Times New Roman" w:hAnsi="Times New Roman"/>
              </w:rPr>
            </w:pPr>
            <w:r w:rsidRPr="004252FD">
              <w:rPr>
                <w:rFonts w:ascii="Times New Roman" w:hAnsi="Times New Roman"/>
              </w:rPr>
              <w:t>2</w:t>
            </w:r>
          </w:p>
        </w:tc>
        <w:tc>
          <w:tcPr>
            <w:tcW w:w="633" w:type="pct"/>
            <w:vMerge/>
          </w:tcPr>
          <w:p w14:paraId="7A52FCF0" w14:textId="77777777" w:rsidR="000B5139" w:rsidRPr="004252FD" w:rsidRDefault="000B5139" w:rsidP="00CC2BA3">
            <w:pPr>
              <w:spacing w:after="0" w:line="240" w:lineRule="auto"/>
              <w:rPr>
                <w:rFonts w:ascii="Times New Roman" w:hAnsi="Times New Roman"/>
                <w:bCs/>
              </w:rPr>
            </w:pPr>
          </w:p>
        </w:tc>
      </w:tr>
      <w:tr w:rsidR="000B5139" w:rsidRPr="004252FD" w14:paraId="533BC0C2" w14:textId="77777777" w:rsidTr="00CC2BA3">
        <w:trPr>
          <w:trHeight w:val="20"/>
        </w:trPr>
        <w:tc>
          <w:tcPr>
            <w:tcW w:w="860" w:type="pct"/>
            <w:vMerge w:val="restart"/>
          </w:tcPr>
          <w:p w14:paraId="124DB5E4" w14:textId="77777777" w:rsidR="000B5139" w:rsidRPr="004252FD" w:rsidRDefault="000B5139" w:rsidP="00CC2BA3">
            <w:pPr>
              <w:spacing w:after="0" w:line="240" w:lineRule="auto"/>
              <w:jc w:val="both"/>
              <w:rPr>
                <w:rFonts w:ascii="Times New Roman" w:hAnsi="Times New Roman"/>
                <w:b/>
                <w:bCs/>
              </w:rPr>
            </w:pPr>
            <w:r w:rsidRPr="004252FD">
              <w:rPr>
                <w:rFonts w:ascii="Times New Roman" w:hAnsi="Times New Roman"/>
                <w:b/>
                <w:bCs/>
              </w:rPr>
              <w:t>Тема 5. Измерения электрических величин</w:t>
            </w:r>
          </w:p>
        </w:tc>
        <w:tc>
          <w:tcPr>
            <w:tcW w:w="3121" w:type="pct"/>
            <w:gridSpan w:val="2"/>
          </w:tcPr>
          <w:p w14:paraId="4A47A479" w14:textId="77777777" w:rsidR="000B5139" w:rsidRPr="004252FD" w:rsidRDefault="000B5139" w:rsidP="002B33A1">
            <w:pPr>
              <w:spacing w:after="0" w:line="240" w:lineRule="auto"/>
              <w:rPr>
                <w:rFonts w:ascii="Times New Roman" w:hAnsi="Times New Roman"/>
                <w:b/>
              </w:rPr>
            </w:pPr>
            <w:r w:rsidRPr="004252FD">
              <w:rPr>
                <w:rFonts w:ascii="Times New Roman" w:hAnsi="Times New Roman"/>
                <w:b/>
                <w:bCs/>
              </w:rPr>
              <w:t xml:space="preserve">Содержание </w:t>
            </w:r>
          </w:p>
        </w:tc>
        <w:tc>
          <w:tcPr>
            <w:tcW w:w="386" w:type="pct"/>
            <w:vMerge w:val="restart"/>
            <w:vAlign w:val="center"/>
          </w:tcPr>
          <w:p w14:paraId="397D9C16" w14:textId="77777777" w:rsidR="000B5139" w:rsidRPr="004252FD" w:rsidRDefault="000B5139" w:rsidP="00CC2BA3">
            <w:pPr>
              <w:spacing w:after="0" w:line="240" w:lineRule="auto"/>
              <w:rPr>
                <w:rFonts w:ascii="Times New Roman" w:hAnsi="Times New Roman"/>
                <w:b/>
                <w:bCs/>
              </w:rPr>
            </w:pPr>
            <w:r w:rsidRPr="004252FD">
              <w:rPr>
                <w:rFonts w:ascii="Times New Roman" w:hAnsi="Times New Roman"/>
                <w:b/>
                <w:bCs/>
              </w:rPr>
              <w:t>6</w:t>
            </w:r>
          </w:p>
        </w:tc>
        <w:tc>
          <w:tcPr>
            <w:tcW w:w="633" w:type="pct"/>
            <w:vMerge w:val="restart"/>
          </w:tcPr>
          <w:p w14:paraId="22D9C193" w14:textId="77777777" w:rsidR="000B5139" w:rsidRPr="004252FD" w:rsidRDefault="000B5139" w:rsidP="00CC2BA3">
            <w:pPr>
              <w:spacing w:after="0" w:line="240" w:lineRule="auto"/>
              <w:rPr>
                <w:rFonts w:ascii="Times New Roman" w:hAnsi="Times New Roman"/>
              </w:rPr>
            </w:pPr>
            <w:r w:rsidRPr="004252FD">
              <w:rPr>
                <w:rFonts w:ascii="Times New Roman" w:hAnsi="Times New Roman"/>
              </w:rPr>
              <w:t>ОК 01, ОК 02,</w:t>
            </w:r>
          </w:p>
          <w:p w14:paraId="16E3E61E" w14:textId="77777777" w:rsidR="000B5139" w:rsidRPr="004252FD" w:rsidRDefault="000B5139" w:rsidP="00CC2BA3">
            <w:pPr>
              <w:spacing w:after="0" w:line="240" w:lineRule="auto"/>
              <w:rPr>
                <w:rFonts w:ascii="Times New Roman" w:hAnsi="Times New Roman"/>
              </w:rPr>
            </w:pPr>
            <w:r w:rsidRPr="004252FD">
              <w:rPr>
                <w:rFonts w:ascii="Times New Roman" w:hAnsi="Times New Roman"/>
              </w:rPr>
              <w:t>ОК 05,</w:t>
            </w:r>
          </w:p>
          <w:p w14:paraId="3FFFCBD7" w14:textId="77777777" w:rsidR="000B5139" w:rsidRPr="004252FD" w:rsidRDefault="000B5139" w:rsidP="00CC2BA3">
            <w:pPr>
              <w:spacing w:after="0" w:line="240" w:lineRule="auto"/>
              <w:rPr>
                <w:rFonts w:ascii="Times New Roman" w:hAnsi="Times New Roman"/>
              </w:rPr>
            </w:pPr>
            <w:r w:rsidRPr="004252FD">
              <w:rPr>
                <w:rFonts w:ascii="Times New Roman" w:hAnsi="Times New Roman"/>
              </w:rPr>
              <w:t xml:space="preserve">ПК 1.1, </w:t>
            </w:r>
          </w:p>
        </w:tc>
      </w:tr>
      <w:tr w:rsidR="000B5139" w:rsidRPr="004252FD" w14:paraId="3961A954" w14:textId="77777777" w:rsidTr="00CC2BA3">
        <w:trPr>
          <w:trHeight w:val="20"/>
        </w:trPr>
        <w:tc>
          <w:tcPr>
            <w:tcW w:w="860" w:type="pct"/>
            <w:vMerge/>
          </w:tcPr>
          <w:p w14:paraId="365EC185" w14:textId="77777777" w:rsidR="000B5139" w:rsidRPr="004252FD" w:rsidRDefault="000B5139" w:rsidP="00CC2BA3">
            <w:pPr>
              <w:spacing w:after="0" w:line="240" w:lineRule="auto"/>
              <w:jc w:val="both"/>
              <w:rPr>
                <w:rFonts w:ascii="Times New Roman" w:hAnsi="Times New Roman"/>
                <w:b/>
                <w:bCs/>
              </w:rPr>
            </w:pPr>
          </w:p>
        </w:tc>
        <w:tc>
          <w:tcPr>
            <w:tcW w:w="3121" w:type="pct"/>
            <w:gridSpan w:val="2"/>
          </w:tcPr>
          <w:p w14:paraId="6C32EC7F" w14:textId="6CA40F1E" w:rsidR="000B5139" w:rsidRPr="004252FD" w:rsidRDefault="000B5139" w:rsidP="00A26298">
            <w:pPr>
              <w:spacing w:after="0" w:line="240" w:lineRule="auto"/>
              <w:contextualSpacing/>
              <w:rPr>
                <w:rFonts w:ascii="Times New Roman" w:hAnsi="Times New Roman"/>
                <w:b/>
                <w:bCs/>
              </w:rPr>
            </w:pPr>
            <w:r w:rsidRPr="004252FD">
              <w:rPr>
                <w:rFonts w:ascii="Times New Roman" w:hAnsi="Times New Roman"/>
                <w:iCs/>
              </w:rPr>
              <w:t>1. Классификация средств измерений электрических величин:</w:t>
            </w:r>
            <w:r w:rsidR="00012F16" w:rsidRPr="004252FD">
              <w:rPr>
                <w:rFonts w:ascii="Times New Roman" w:hAnsi="Times New Roman"/>
                <w:iCs/>
              </w:rPr>
              <w:t xml:space="preserve"> </w:t>
            </w:r>
            <w:r w:rsidRPr="004252FD">
              <w:rPr>
                <w:rFonts w:ascii="Times New Roman" w:hAnsi="Times New Roman"/>
                <w:iCs/>
              </w:rPr>
              <w:t>аналоговые, цифровые, электроизмерительные и радиоизмерительные приборы. Требования, предъявляемые к измерительным приборам. Маркировка измерительных приборов. Способы измерения электрических величин: измерение постоянных токов и напряжений, измерение переменных токов и напряжений. Измерение сопротивлений : метод непосредственной оценки, мостовой метод. Измерение электрических величин с помощью мультиметра, цифрового вольтметра, осциллографа. Техника безопасности при измерениях электрических величин</w:t>
            </w:r>
          </w:p>
        </w:tc>
        <w:tc>
          <w:tcPr>
            <w:tcW w:w="386" w:type="pct"/>
            <w:vMerge/>
            <w:vAlign w:val="center"/>
          </w:tcPr>
          <w:p w14:paraId="78A7B487" w14:textId="77777777" w:rsidR="000B5139" w:rsidRPr="004252FD" w:rsidRDefault="000B5139" w:rsidP="00CC2BA3">
            <w:pPr>
              <w:spacing w:after="0" w:line="240" w:lineRule="auto"/>
              <w:rPr>
                <w:rFonts w:ascii="Times New Roman" w:hAnsi="Times New Roman"/>
                <w:b/>
                <w:bCs/>
              </w:rPr>
            </w:pPr>
          </w:p>
        </w:tc>
        <w:tc>
          <w:tcPr>
            <w:tcW w:w="633" w:type="pct"/>
            <w:vMerge/>
          </w:tcPr>
          <w:p w14:paraId="54C58A90" w14:textId="77777777" w:rsidR="000B5139" w:rsidRPr="004252FD" w:rsidRDefault="000B5139" w:rsidP="00CC2BA3">
            <w:pPr>
              <w:spacing w:after="0" w:line="240" w:lineRule="auto"/>
              <w:rPr>
                <w:rFonts w:ascii="Times New Roman" w:hAnsi="Times New Roman"/>
                <w:bCs/>
              </w:rPr>
            </w:pPr>
          </w:p>
        </w:tc>
      </w:tr>
      <w:tr w:rsidR="000B5139" w:rsidRPr="004252FD" w14:paraId="788E276F" w14:textId="77777777" w:rsidTr="00CC2BA3">
        <w:trPr>
          <w:trHeight w:val="20"/>
        </w:trPr>
        <w:tc>
          <w:tcPr>
            <w:tcW w:w="860" w:type="pct"/>
            <w:vMerge/>
          </w:tcPr>
          <w:p w14:paraId="72A9CE62" w14:textId="77777777" w:rsidR="000B5139" w:rsidRPr="004252FD" w:rsidRDefault="000B5139" w:rsidP="00CC2BA3">
            <w:pPr>
              <w:spacing w:after="0" w:line="240" w:lineRule="auto"/>
              <w:jc w:val="both"/>
              <w:rPr>
                <w:rFonts w:ascii="Times New Roman" w:hAnsi="Times New Roman"/>
                <w:b/>
                <w:bCs/>
              </w:rPr>
            </w:pPr>
          </w:p>
        </w:tc>
        <w:tc>
          <w:tcPr>
            <w:tcW w:w="3121" w:type="pct"/>
            <w:gridSpan w:val="2"/>
          </w:tcPr>
          <w:p w14:paraId="775F81C1" w14:textId="77777777" w:rsidR="000B5139" w:rsidRPr="004252FD" w:rsidRDefault="000B5139" w:rsidP="00CC2BA3">
            <w:pPr>
              <w:spacing w:after="0" w:line="240" w:lineRule="auto"/>
              <w:contextualSpacing/>
              <w:rPr>
                <w:rFonts w:ascii="Times New Roman" w:hAnsi="Times New Roman"/>
                <w:b/>
                <w:bCs/>
              </w:rPr>
            </w:pPr>
            <w:r w:rsidRPr="004252FD">
              <w:rPr>
                <w:rFonts w:ascii="Times New Roman" w:hAnsi="Times New Roman"/>
                <w:b/>
                <w:bCs/>
              </w:rPr>
              <w:t>Тематика практических занятий и лабораторных работ</w:t>
            </w:r>
          </w:p>
        </w:tc>
        <w:tc>
          <w:tcPr>
            <w:tcW w:w="386" w:type="pct"/>
            <w:vAlign w:val="center"/>
          </w:tcPr>
          <w:p w14:paraId="2601C891" w14:textId="77777777" w:rsidR="000B5139" w:rsidRPr="004252FD" w:rsidRDefault="000B5139" w:rsidP="00CC2BA3">
            <w:pPr>
              <w:spacing w:after="0" w:line="240" w:lineRule="auto"/>
              <w:rPr>
                <w:rFonts w:ascii="Times New Roman" w:hAnsi="Times New Roman"/>
                <w:b/>
                <w:bCs/>
              </w:rPr>
            </w:pPr>
          </w:p>
        </w:tc>
        <w:tc>
          <w:tcPr>
            <w:tcW w:w="633" w:type="pct"/>
            <w:vMerge/>
          </w:tcPr>
          <w:p w14:paraId="2D783B78" w14:textId="77777777" w:rsidR="000B5139" w:rsidRPr="004252FD" w:rsidRDefault="000B5139" w:rsidP="00CC2BA3">
            <w:pPr>
              <w:spacing w:after="0" w:line="240" w:lineRule="auto"/>
              <w:rPr>
                <w:rFonts w:ascii="Times New Roman" w:hAnsi="Times New Roman"/>
                <w:bCs/>
              </w:rPr>
            </w:pPr>
          </w:p>
        </w:tc>
      </w:tr>
      <w:tr w:rsidR="000B5139" w:rsidRPr="004252FD" w14:paraId="38333B70" w14:textId="77777777" w:rsidTr="00CC2BA3">
        <w:trPr>
          <w:trHeight w:val="20"/>
        </w:trPr>
        <w:tc>
          <w:tcPr>
            <w:tcW w:w="860" w:type="pct"/>
            <w:vMerge/>
          </w:tcPr>
          <w:p w14:paraId="008BBA0D" w14:textId="77777777" w:rsidR="000B5139" w:rsidRPr="004252FD" w:rsidRDefault="000B5139" w:rsidP="00CC2BA3">
            <w:pPr>
              <w:spacing w:after="0" w:line="240" w:lineRule="auto"/>
              <w:jc w:val="both"/>
              <w:rPr>
                <w:rFonts w:ascii="Times New Roman" w:hAnsi="Times New Roman"/>
                <w:b/>
                <w:bCs/>
              </w:rPr>
            </w:pPr>
          </w:p>
        </w:tc>
        <w:tc>
          <w:tcPr>
            <w:tcW w:w="3121" w:type="pct"/>
            <w:gridSpan w:val="2"/>
          </w:tcPr>
          <w:p w14:paraId="0B6D276B" w14:textId="77777777" w:rsidR="000B5139" w:rsidRPr="004252FD" w:rsidRDefault="000B5139" w:rsidP="00CC2BA3">
            <w:pPr>
              <w:spacing w:after="0" w:line="240" w:lineRule="auto"/>
              <w:contextualSpacing/>
              <w:rPr>
                <w:rFonts w:ascii="Times New Roman" w:hAnsi="Times New Roman"/>
                <w:bCs/>
              </w:rPr>
            </w:pPr>
            <w:r w:rsidRPr="004252FD">
              <w:rPr>
                <w:rFonts w:ascii="Times New Roman" w:hAnsi="Times New Roman"/>
                <w:b/>
                <w:bCs/>
              </w:rPr>
              <w:t>Лабораторная работа</w:t>
            </w:r>
            <w:r w:rsidRPr="004252FD">
              <w:rPr>
                <w:rFonts w:ascii="Times New Roman" w:hAnsi="Times New Roman"/>
                <w:bCs/>
              </w:rPr>
              <w:t>. Измерение тока, сопротивления.</w:t>
            </w:r>
            <w:r w:rsidRPr="004252FD">
              <w:rPr>
                <w:rFonts w:ascii="Times New Roman" w:hAnsi="Times New Roman"/>
              </w:rPr>
              <w:t xml:space="preserve"> Изучение электронно-лучевого осциллографа</w:t>
            </w:r>
          </w:p>
        </w:tc>
        <w:tc>
          <w:tcPr>
            <w:tcW w:w="386" w:type="pct"/>
            <w:vAlign w:val="center"/>
          </w:tcPr>
          <w:p w14:paraId="758DEB2B" w14:textId="77777777" w:rsidR="000B5139" w:rsidRPr="004252FD" w:rsidRDefault="000B5139" w:rsidP="00CC2BA3">
            <w:pPr>
              <w:spacing w:after="0" w:line="240" w:lineRule="auto"/>
              <w:rPr>
                <w:rFonts w:ascii="Times New Roman" w:hAnsi="Times New Roman"/>
                <w:bCs/>
              </w:rPr>
            </w:pPr>
            <w:r w:rsidRPr="004252FD">
              <w:rPr>
                <w:rFonts w:ascii="Times New Roman" w:hAnsi="Times New Roman"/>
                <w:bCs/>
              </w:rPr>
              <w:t>2</w:t>
            </w:r>
          </w:p>
        </w:tc>
        <w:tc>
          <w:tcPr>
            <w:tcW w:w="633" w:type="pct"/>
            <w:vMerge/>
          </w:tcPr>
          <w:p w14:paraId="6083B7E8" w14:textId="77777777" w:rsidR="000B5139" w:rsidRPr="004252FD" w:rsidRDefault="000B5139" w:rsidP="00CC2BA3">
            <w:pPr>
              <w:spacing w:after="0" w:line="240" w:lineRule="auto"/>
              <w:rPr>
                <w:rFonts w:ascii="Times New Roman" w:hAnsi="Times New Roman"/>
                <w:bCs/>
              </w:rPr>
            </w:pPr>
          </w:p>
        </w:tc>
      </w:tr>
      <w:tr w:rsidR="000B5139" w:rsidRPr="004252FD" w14:paraId="6422ADDA" w14:textId="77777777" w:rsidTr="00CC2BA3">
        <w:trPr>
          <w:trHeight w:val="20"/>
        </w:trPr>
        <w:tc>
          <w:tcPr>
            <w:tcW w:w="860" w:type="pct"/>
            <w:vMerge/>
          </w:tcPr>
          <w:p w14:paraId="207C10B4" w14:textId="77777777" w:rsidR="000B5139" w:rsidRPr="004252FD" w:rsidRDefault="000B5139" w:rsidP="00CC2BA3">
            <w:pPr>
              <w:spacing w:after="0" w:line="240" w:lineRule="auto"/>
              <w:jc w:val="both"/>
              <w:rPr>
                <w:rFonts w:ascii="Times New Roman" w:hAnsi="Times New Roman"/>
                <w:b/>
                <w:bCs/>
              </w:rPr>
            </w:pPr>
          </w:p>
        </w:tc>
        <w:tc>
          <w:tcPr>
            <w:tcW w:w="3121" w:type="pct"/>
            <w:gridSpan w:val="2"/>
          </w:tcPr>
          <w:p w14:paraId="52999B23" w14:textId="77777777" w:rsidR="000B5139" w:rsidRPr="004252FD" w:rsidRDefault="000B5139" w:rsidP="002B33A1">
            <w:pPr>
              <w:spacing w:after="0" w:line="240" w:lineRule="auto"/>
              <w:contextualSpacing/>
              <w:rPr>
                <w:rFonts w:ascii="Times New Roman" w:hAnsi="Times New Roman"/>
                <w:b/>
                <w:bCs/>
              </w:rPr>
            </w:pPr>
            <w:r w:rsidRPr="004252FD">
              <w:rPr>
                <w:rFonts w:ascii="Times New Roman" w:hAnsi="Times New Roman"/>
                <w:b/>
                <w:bCs/>
              </w:rPr>
              <w:t xml:space="preserve">Самостоятельная работа.  </w:t>
            </w:r>
            <w:r w:rsidRPr="004252FD">
              <w:rPr>
                <w:rFonts w:ascii="Times New Roman" w:hAnsi="Times New Roman"/>
              </w:rPr>
              <w:t xml:space="preserve"> Работа с технической документацией, инструкцией, методиками измерений электрических величин</w:t>
            </w:r>
          </w:p>
        </w:tc>
        <w:tc>
          <w:tcPr>
            <w:tcW w:w="386" w:type="pct"/>
            <w:vAlign w:val="center"/>
          </w:tcPr>
          <w:p w14:paraId="69E16E12" w14:textId="77777777" w:rsidR="000B5139" w:rsidRPr="004252FD" w:rsidRDefault="000B5139" w:rsidP="00CC2BA3">
            <w:pPr>
              <w:spacing w:after="0" w:line="240" w:lineRule="auto"/>
              <w:rPr>
                <w:rFonts w:ascii="Times New Roman" w:hAnsi="Times New Roman"/>
                <w:b/>
                <w:bCs/>
              </w:rPr>
            </w:pPr>
            <w:r w:rsidRPr="004252FD">
              <w:rPr>
                <w:rFonts w:ascii="Times New Roman" w:hAnsi="Times New Roman"/>
                <w:b/>
                <w:bCs/>
              </w:rPr>
              <w:t>2</w:t>
            </w:r>
          </w:p>
        </w:tc>
        <w:tc>
          <w:tcPr>
            <w:tcW w:w="633" w:type="pct"/>
            <w:vMerge/>
          </w:tcPr>
          <w:p w14:paraId="08489903" w14:textId="77777777" w:rsidR="000B5139" w:rsidRPr="004252FD" w:rsidRDefault="000B5139" w:rsidP="00CC2BA3">
            <w:pPr>
              <w:spacing w:after="0" w:line="240" w:lineRule="auto"/>
              <w:rPr>
                <w:rFonts w:ascii="Times New Roman" w:hAnsi="Times New Roman"/>
                <w:bCs/>
              </w:rPr>
            </w:pPr>
          </w:p>
        </w:tc>
      </w:tr>
      <w:tr w:rsidR="000B5139" w:rsidRPr="004252FD" w14:paraId="21F9923F" w14:textId="77777777" w:rsidTr="00CC2BA3">
        <w:trPr>
          <w:trHeight w:val="20"/>
        </w:trPr>
        <w:tc>
          <w:tcPr>
            <w:tcW w:w="860" w:type="pct"/>
            <w:vMerge w:val="restart"/>
          </w:tcPr>
          <w:p w14:paraId="21747304" w14:textId="77777777" w:rsidR="000B5139" w:rsidRPr="004252FD" w:rsidRDefault="000B5139" w:rsidP="00CC2BA3">
            <w:pPr>
              <w:spacing w:after="0" w:line="240" w:lineRule="auto"/>
              <w:jc w:val="both"/>
              <w:rPr>
                <w:rFonts w:ascii="Times New Roman" w:hAnsi="Times New Roman"/>
                <w:b/>
                <w:bCs/>
              </w:rPr>
            </w:pPr>
            <w:r w:rsidRPr="004252FD">
              <w:rPr>
                <w:rFonts w:ascii="Times New Roman" w:hAnsi="Times New Roman"/>
                <w:b/>
                <w:bCs/>
              </w:rPr>
              <w:t>Тема 6.</w:t>
            </w:r>
            <w:r w:rsidRPr="004252FD">
              <w:rPr>
                <w:rFonts w:ascii="Times New Roman" w:hAnsi="Times New Roman"/>
                <w:b/>
              </w:rPr>
              <w:t xml:space="preserve"> Виды и средства измерений</w:t>
            </w:r>
          </w:p>
        </w:tc>
        <w:tc>
          <w:tcPr>
            <w:tcW w:w="3121" w:type="pct"/>
            <w:gridSpan w:val="2"/>
          </w:tcPr>
          <w:p w14:paraId="0B6D2CBC" w14:textId="77777777" w:rsidR="000B5139" w:rsidRPr="004252FD" w:rsidRDefault="000B5139" w:rsidP="002B33A1">
            <w:pPr>
              <w:spacing w:after="0" w:line="240" w:lineRule="auto"/>
              <w:rPr>
                <w:rFonts w:ascii="Times New Roman" w:hAnsi="Times New Roman"/>
                <w:b/>
              </w:rPr>
            </w:pPr>
            <w:r w:rsidRPr="004252FD">
              <w:rPr>
                <w:rFonts w:ascii="Times New Roman" w:hAnsi="Times New Roman"/>
                <w:b/>
                <w:bCs/>
              </w:rPr>
              <w:t xml:space="preserve">Содержание </w:t>
            </w:r>
          </w:p>
        </w:tc>
        <w:tc>
          <w:tcPr>
            <w:tcW w:w="386" w:type="pct"/>
            <w:vMerge w:val="restart"/>
            <w:vAlign w:val="center"/>
          </w:tcPr>
          <w:p w14:paraId="7659D853" w14:textId="77777777" w:rsidR="000B5139" w:rsidRPr="004252FD" w:rsidRDefault="000B5139" w:rsidP="00CC2BA3">
            <w:pPr>
              <w:spacing w:after="0" w:line="240" w:lineRule="auto"/>
              <w:rPr>
                <w:rFonts w:ascii="Times New Roman" w:hAnsi="Times New Roman"/>
                <w:b/>
                <w:bCs/>
              </w:rPr>
            </w:pPr>
            <w:r w:rsidRPr="004252FD">
              <w:rPr>
                <w:rFonts w:ascii="Times New Roman" w:hAnsi="Times New Roman"/>
                <w:b/>
                <w:bCs/>
              </w:rPr>
              <w:t>10</w:t>
            </w:r>
          </w:p>
        </w:tc>
        <w:tc>
          <w:tcPr>
            <w:tcW w:w="633" w:type="pct"/>
            <w:vMerge w:val="restart"/>
          </w:tcPr>
          <w:p w14:paraId="6FCCD28C" w14:textId="77777777" w:rsidR="000B5139" w:rsidRPr="004252FD" w:rsidRDefault="000B5139" w:rsidP="00CC2BA3">
            <w:pPr>
              <w:spacing w:after="0" w:line="240" w:lineRule="auto"/>
              <w:rPr>
                <w:rFonts w:ascii="Times New Roman" w:hAnsi="Times New Roman"/>
              </w:rPr>
            </w:pPr>
            <w:r w:rsidRPr="004252FD">
              <w:rPr>
                <w:rFonts w:ascii="Times New Roman" w:hAnsi="Times New Roman"/>
              </w:rPr>
              <w:t>ОК 01, ОК 02,</w:t>
            </w:r>
          </w:p>
          <w:p w14:paraId="1FB6425E" w14:textId="77777777" w:rsidR="000B5139" w:rsidRPr="004252FD" w:rsidRDefault="000B5139" w:rsidP="00CC2BA3">
            <w:pPr>
              <w:spacing w:after="0" w:line="240" w:lineRule="auto"/>
              <w:rPr>
                <w:rFonts w:ascii="Times New Roman" w:hAnsi="Times New Roman"/>
              </w:rPr>
            </w:pPr>
            <w:r w:rsidRPr="004252FD">
              <w:rPr>
                <w:rFonts w:ascii="Times New Roman" w:hAnsi="Times New Roman"/>
              </w:rPr>
              <w:t>ОК 05,</w:t>
            </w:r>
          </w:p>
          <w:p w14:paraId="2E1CCD37" w14:textId="77777777" w:rsidR="000B5139" w:rsidRPr="004252FD" w:rsidRDefault="000B5139" w:rsidP="00CC2BA3">
            <w:pPr>
              <w:spacing w:after="0" w:line="240" w:lineRule="auto"/>
              <w:rPr>
                <w:rFonts w:ascii="Times New Roman" w:hAnsi="Times New Roman"/>
              </w:rPr>
            </w:pPr>
            <w:r w:rsidRPr="004252FD">
              <w:rPr>
                <w:rFonts w:ascii="Times New Roman" w:hAnsi="Times New Roman"/>
              </w:rPr>
              <w:t xml:space="preserve">ПК 1.1, </w:t>
            </w:r>
          </w:p>
        </w:tc>
      </w:tr>
      <w:tr w:rsidR="000B5139" w:rsidRPr="004252FD" w14:paraId="381436CB" w14:textId="77777777" w:rsidTr="00CC2BA3">
        <w:trPr>
          <w:trHeight w:val="1110"/>
        </w:trPr>
        <w:tc>
          <w:tcPr>
            <w:tcW w:w="860" w:type="pct"/>
            <w:vMerge/>
          </w:tcPr>
          <w:p w14:paraId="7E6C3780" w14:textId="77777777" w:rsidR="000B5139" w:rsidRPr="004252FD" w:rsidRDefault="000B5139" w:rsidP="00CC2BA3">
            <w:pPr>
              <w:spacing w:after="0" w:line="240" w:lineRule="auto"/>
              <w:rPr>
                <w:rFonts w:ascii="Times New Roman" w:hAnsi="Times New Roman"/>
                <w:b/>
                <w:bCs/>
              </w:rPr>
            </w:pPr>
          </w:p>
        </w:tc>
        <w:tc>
          <w:tcPr>
            <w:tcW w:w="3121" w:type="pct"/>
            <w:gridSpan w:val="2"/>
          </w:tcPr>
          <w:p w14:paraId="189A27AF" w14:textId="77777777" w:rsidR="000B5139" w:rsidRPr="004252FD" w:rsidRDefault="000B5139" w:rsidP="00CC2BA3">
            <w:pPr>
              <w:spacing w:after="0" w:line="240" w:lineRule="auto"/>
              <w:jc w:val="both"/>
              <w:rPr>
                <w:rFonts w:ascii="Times New Roman" w:hAnsi="Times New Roman"/>
              </w:rPr>
            </w:pPr>
            <w:r w:rsidRPr="004252FD">
              <w:rPr>
                <w:rFonts w:ascii="Times New Roman" w:hAnsi="Times New Roman"/>
              </w:rPr>
              <w:t>Назначение испытаний, Классификация испытаний. Составляющие процесса испытаний (объект испытаний, условия испытаний, средства испытаний, нормативно техническая документация на проведение испытаний, исполнители испытаний. Программа и методика испытаний. Оформление результатов испытаний.</w:t>
            </w:r>
          </w:p>
        </w:tc>
        <w:tc>
          <w:tcPr>
            <w:tcW w:w="386" w:type="pct"/>
            <w:vMerge/>
            <w:vAlign w:val="center"/>
          </w:tcPr>
          <w:p w14:paraId="6CF1138D" w14:textId="77777777" w:rsidR="000B5139" w:rsidRPr="004252FD" w:rsidRDefault="000B5139" w:rsidP="00CC2BA3">
            <w:pPr>
              <w:spacing w:after="0" w:line="240" w:lineRule="auto"/>
              <w:rPr>
                <w:rFonts w:ascii="Times New Roman" w:hAnsi="Times New Roman"/>
                <w:b/>
                <w:bCs/>
              </w:rPr>
            </w:pPr>
          </w:p>
        </w:tc>
        <w:tc>
          <w:tcPr>
            <w:tcW w:w="633" w:type="pct"/>
            <w:vMerge/>
          </w:tcPr>
          <w:p w14:paraId="77880427" w14:textId="77777777" w:rsidR="000B5139" w:rsidRPr="004252FD" w:rsidRDefault="000B5139" w:rsidP="00CC2BA3">
            <w:pPr>
              <w:spacing w:after="0" w:line="240" w:lineRule="auto"/>
              <w:rPr>
                <w:rFonts w:ascii="Times New Roman" w:hAnsi="Times New Roman"/>
                <w:bCs/>
              </w:rPr>
            </w:pPr>
          </w:p>
        </w:tc>
      </w:tr>
      <w:tr w:rsidR="000B5139" w:rsidRPr="004252FD" w14:paraId="27F0D30D" w14:textId="77777777" w:rsidTr="00CC2BA3">
        <w:trPr>
          <w:trHeight w:val="243"/>
        </w:trPr>
        <w:tc>
          <w:tcPr>
            <w:tcW w:w="860" w:type="pct"/>
            <w:vMerge/>
          </w:tcPr>
          <w:p w14:paraId="7A86CF80" w14:textId="77777777" w:rsidR="000B5139" w:rsidRPr="004252FD" w:rsidRDefault="000B5139" w:rsidP="00CC2BA3">
            <w:pPr>
              <w:spacing w:after="0" w:line="240" w:lineRule="auto"/>
              <w:rPr>
                <w:rFonts w:ascii="Times New Roman" w:hAnsi="Times New Roman"/>
                <w:b/>
                <w:bCs/>
              </w:rPr>
            </w:pPr>
          </w:p>
        </w:tc>
        <w:tc>
          <w:tcPr>
            <w:tcW w:w="3121" w:type="pct"/>
            <w:gridSpan w:val="2"/>
          </w:tcPr>
          <w:p w14:paraId="20D365D3" w14:textId="77777777" w:rsidR="000B5139" w:rsidRPr="004252FD" w:rsidRDefault="000B5139" w:rsidP="00CC2BA3">
            <w:pPr>
              <w:spacing w:after="0" w:line="240" w:lineRule="auto"/>
              <w:jc w:val="both"/>
              <w:rPr>
                <w:rFonts w:ascii="Times New Roman" w:hAnsi="Times New Roman"/>
              </w:rPr>
            </w:pPr>
            <w:r w:rsidRPr="004252FD">
              <w:rPr>
                <w:rFonts w:ascii="Times New Roman" w:hAnsi="Times New Roman"/>
              </w:rPr>
              <w:t>Неразрушающие методы контроля (НК). Виды НК: оптический, проникающими веществами, тепловой, магнитный, электрический, вихретоковый, аккустический, радиоволновой, радиационный. Нормативная документация на проведение НК. Применение методов НК для контроля качества деталей и соединений.</w:t>
            </w:r>
          </w:p>
        </w:tc>
        <w:tc>
          <w:tcPr>
            <w:tcW w:w="386" w:type="pct"/>
            <w:vMerge/>
          </w:tcPr>
          <w:p w14:paraId="68F62119" w14:textId="77777777" w:rsidR="000B5139" w:rsidRPr="004252FD" w:rsidRDefault="000B5139" w:rsidP="00CC2BA3">
            <w:pPr>
              <w:spacing w:after="0" w:line="240" w:lineRule="auto"/>
              <w:rPr>
                <w:rFonts w:ascii="Times New Roman" w:hAnsi="Times New Roman"/>
                <w:b/>
                <w:bCs/>
              </w:rPr>
            </w:pPr>
          </w:p>
        </w:tc>
        <w:tc>
          <w:tcPr>
            <w:tcW w:w="633" w:type="pct"/>
            <w:vMerge/>
            <w:vAlign w:val="center"/>
          </w:tcPr>
          <w:p w14:paraId="4560A6EE" w14:textId="77777777" w:rsidR="000B5139" w:rsidRPr="004252FD" w:rsidRDefault="000B5139" w:rsidP="00CC2BA3">
            <w:pPr>
              <w:spacing w:after="0" w:line="240" w:lineRule="auto"/>
              <w:rPr>
                <w:rFonts w:ascii="Times New Roman" w:hAnsi="Times New Roman"/>
                <w:bCs/>
              </w:rPr>
            </w:pPr>
          </w:p>
        </w:tc>
      </w:tr>
      <w:tr w:rsidR="000B5139" w:rsidRPr="004252FD" w14:paraId="0313CF5C" w14:textId="77777777" w:rsidTr="00CC2BA3">
        <w:trPr>
          <w:trHeight w:val="174"/>
        </w:trPr>
        <w:tc>
          <w:tcPr>
            <w:tcW w:w="860" w:type="pct"/>
            <w:vMerge/>
          </w:tcPr>
          <w:p w14:paraId="5CDD645A" w14:textId="77777777" w:rsidR="000B5139" w:rsidRPr="004252FD" w:rsidRDefault="000B5139" w:rsidP="00CC2BA3">
            <w:pPr>
              <w:spacing w:after="0" w:line="240" w:lineRule="auto"/>
              <w:rPr>
                <w:rFonts w:ascii="Times New Roman" w:hAnsi="Times New Roman"/>
                <w:b/>
                <w:bCs/>
              </w:rPr>
            </w:pPr>
          </w:p>
        </w:tc>
        <w:tc>
          <w:tcPr>
            <w:tcW w:w="3121" w:type="pct"/>
            <w:gridSpan w:val="2"/>
          </w:tcPr>
          <w:p w14:paraId="345FA73D" w14:textId="77777777" w:rsidR="000B5139" w:rsidRPr="004252FD" w:rsidRDefault="000B5139" w:rsidP="00CC2BA3">
            <w:pPr>
              <w:spacing w:after="0" w:line="240" w:lineRule="auto"/>
              <w:rPr>
                <w:rFonts w:ascii="Times New Roman" w:hAnsi="Times New Roman"/>
                <w:b/>
                <w:bCs/>
              </w:rPr>
            </w:pPr>
            <w:r w:rsidRPr="004252FD">
              <w:rPr>
                <w:rFonts w:ascii="Times New Roman" w:hAnsi="Times New Roman"/>
                <w:b/>
                <w:bCs/>
              </w:rPr>
              <w:t>Тематика лабораторных занятий</w:t>
            </w:r>
          </w:p>
        </w:tc>
        <w:tc>
          <w:tcPr>
            <w:tcW w:w="386" w:type="pct"/>
            <w:vAlign w:val="center"/>
          </w:tcPr>
          <w:p w14:paraId="549FA121" w14:textId="77777777" w:rsidR="000B5139" w:rsidRPr="004252FD" w:rsidRDefault="000B5139" w:rsidP="00CC2BA3">
            <w:pPr>
              <w:spacing w:after="0" w:line="240" w:lineRule="auto"/>
              <w:rPr>
                <w:rFonts w:ascii="Times New Roman" w:hAnsi="Times New Roman"/>
                <w:bCs/>
              </w:rPr>
            </w:pPr>
          </w:p>
        </w:tc>
        <w:tc>
          <w:tcPr>
            <w:tcW w:w="633" w:type="pct"/>
            <w:vMerge/>
          </w:tcPr>
          <w:p w14:paraId="0AF56441" w14:textId="77777777" w:rsidR="000B5139" w:rsidRPr="004252FD" w:rsidRDefault="000B5139" w:rsidP="00CC2BA3">
            <w:pPr>
              <w:spacing w:after="0" w:line="240" w:lineRule="auto"/>
              <w:rPr>
                <w:rFonts w:ascii="Times New Roman" w:hAnsi="Times New Roman"/>
                <w:bCs/>
              </w:rPr>
            </w:pPr>
          </w:p>
        </w:tc>
      </w:tr>
      <w:tr w:rsidR="000B5139" w:rsidRPr="004252FD" w14:paraId="053319EB" w14:textId="77777777" w:rsidTr="00CC2BA3">
        <w:trPr>
          <w:trHeight w:val="298"/>
        </w:trPr>
        <w:tc>
          <w:tcPr>
            <w:tcW w:w="860" w:type="pct"/>
            <w:vMerge/>
          </w:tcPr>
          <w:p w14:paraId="2A06A350" w14:textId="77777777" w:rsidR="000B5139" w:rsidRPr="004252FD" w:rsidRDefault="000B5139" w:rsidP="00CC2BA3">
            <w:pPr>
              <w:spacing w:after="0" w:line="240" w:lineRule="auto"/>
              <w:rPr>
                <w:rFonts w:ascii="Times New Roman" w:hAnsi="Times New Roman"/>
                <w:b/>
                <w:bCs/>
              </w:rPr>
            </w:pPr>
          </w:p>
        </w:tc>
        <w:tc>
          <w:tcPr>
            <w:tcW w:w="3121" w:type="pct"/>
            <w:gridSpan w:val="2"/>
          </w:tcPr>
          <w:p w14:paraId="5BB3F1F4" w14:textId="77777777" w:rsidR="000B5139" w:rsidRPr="004252FD" w:rsidRDefault="000B5139" w:rsidP="00CC2BA3">
            <w:pPr>
              <w:spacing w:after="0" w:line="240" w:lineRule="auto"/>
              <w:rPr>
                <w:rFonts w:ascii="Times New Roman" w:hAnsi="Times New Roman"/>
                <w:bCs/>
              </w:rPr>
            </w:pPr>
            <w:r w:rsidRPr="004252FD">
              <w:rPr>
                <w:rFonts w:ascii="Times New Roman" w:hAnsi="Times New Roman"/>
                <w:b/>
                <w:bCs/>
              </w:rPr>
              <w:t>Лабораторная работа</w:t>
            </w:r>
            <w:r w:rsidRPr="004252FD">
              <w:rPr>
                <w:rFonts w:ascii="Times New Roman" w:hAnsi="Times New Roman"/>
                <w:bCs/>
              </w:rPr>
              <w:t xml:space="preserve"> Испытание различных материалов на ударную вязкость. </w:t>
            </w:r>
          </w:p>
        </w:tc>
        <w:tc>
          <w:tcPr>
            <w:tcW w:w="386" w:type="pct"/>
            <w:vAlign w:val="center"/>
          </w:tcPr>
          <w:p w14:paraId="21560FD5" w14:textId="77777777" w:rsidR="000B5139" w:rsidRPr="004252FD" w:rsidRDefault="000B5139" w:rsidP="00CC2BA3">
            <w:pPr>
              <w:spacing w:after="0" w:line="240" w:lineRule="auto"/>
              <w:rPr>
                <w:rFonts w:ascii="Times New Roman" w:hAnsi="Times New Roman"/>
                <w:bCs/>
              </w:rPr>
            </w:pPr>
            <w:r w:rsidRPr="004252FD">
              <w:rPr>
                <w:rFonts w:ascii="Times New Roman" w:hAnsi="Times New Roman"/>
                <w:bCs/>
              </w:rPr>
              <w:t>2</w:t>
            </w:r>
          </w:p>
        </w:tc>
        <w:tc>
          <w:tcPr>
            <w:tcW w:w="633" w:type="pct"/>
            <w:vMerge/>
          </w:tcPr>
          <w:p w14:paraId="7DAA3152" w14:textId="77777777" w:rsidR="000B5139" w:rsidRPr="004252FD" w:rsidRDefault="000B5139" w:rsidP="00CC2BA3">
            <w:pPr>
              <w:spacing w:after="0" w:line="240" w:lineRule="auto"/>
              <w:rPr>
                <w:rFonts w:ascii="Times New Roman" w:hAnsi="Times New Roman"/>
                <w:bCs/>
              </w:rPr>
            </w:pPr>
          </w:p>
        </w:tc>
      </w:tr>
      <w:tr w:rsidR="000B5139" w:rsidRPr="004252FD" w14:paraId="6604A63E" w14:textId="77777777" w:rsidTr="00CC2BA3">
        <w:trPr>
          <w:trHeight w:val="298"/>
        </w:trPr>
        <w:tc>
          <w:tcPr>
            <w:tcW w:w="860" w:type="pct"/>
            <w:vMerge/>
          </w:tcPr>
          <w:p w14:paraId="1475FB0E" w14:textId="77777777" w:rsidR="000B5139" w:rsidRPr="004252FD" w:rsidRDefault="000B5139" w:rsidP="00CC2BA3">
            <w:pPr>
              <w:spacing w:after="0" w:line="240" w:lineRule="auto"/>
              <w:rPr>
                <w:rFonts w:ascii="Times New Roman" w:hAnsi="Times New Roman"/>
                <w:b/>
                <w:bCs/>
              </w:rPr>
            </w:pPr>
          </w:p>
        </w:tc>
        <w:tc>
          <w:tcPr>
            <w:tcW w:w="3121" w:type="pct"/>
            <w:gridSpan w:val="2"/>
          </w:tcPr>
          <w:p w14:paraId="0D2D01C9" w14:textId="77777777" w:rsidR="000B5139" w:rsidRPr="004252FD" w:rsidRDefault="000B5139" w:rsidP="00CC2BA3">
            <w:pPr>
              <w:spacing w:after="0" w:line="240" w:lineRule="auto"/>
              <w:rPr>
                <w:rFonts w:ascii="Times New Roman" w:hAnsi="Times New Roman"/>
                <w:bCs/>
              </w:rPr>
            </w:pPr>
            <w:r w:rsidRPr="004252FD">
              <w:rPr>
                <w:rFonts w:ascii="Times New Roman" w:hAnsi="Times New Roman"/>
                <w:b/>
                <w:bCs/>
              </w:rPr>
              <w:t>Лабораторная работа</w:t>
            </w:r>
            <w:r w:rsidRPr="004252FD">
              <w:rPr>
                <w:rFonts w:ascii="Times New Roman" w:hAnsi="Times New Roman"/>
                <w:bCs/>
              </w:rPr>
              <w:t xml:space="preserve"> Испытания на изгиб.</w:t>
            </w:r>
          </w:p>
        </w:tc>
        <w:tc>
          <w:tcPr>
            <w:tcW w:w="386" w:type="pct"/>
            <w:vAlign w:val="center"/>
          </w:tcPr>
          <w:p w14:paraId="12AA2A41" w14:textId="77777777" w:rsidR="000B5139" w:rsidRPr="004252FD" w:rsidRDefault="000B5139" w:rsidP="00CC2BA3">
            <w:pPr>
              <w:spacing w:after="0" w:line="240" w:lineRule="auto"/>
              <w:rPr>
                <w:rFonts w:ascii="Times New Roman" w:hAnsi="Times New Roman"/>
                <w:bCs/>
              </w:rPr>
            </w:pPr>
            <w:r w:rsidRPr="004252FD">
              <w:rPr>
                <w:rFonts w:ascii="Times New Roman" w:hAnsi="Times New Roman"/>
                <w:bCs/>
              </w:rPr>
              <w:t>2</w:t>
            </w:r>
          </w:p>
        </w:tc>
        <w:tc>
          <w:tcPr>
            <w:tcW w:w="633" w:type="pct"/>
            <w:vMerge/>
          </w:tcPr>
          <w:p w14:paraId="2523B5DD" w14:textId="77777777" w:rsidR="000B5139" w:rsidRPr="004252FD" w:rsidRDefault="000B5139" w:rsidP="00CC2BA3">
            <w:pPr>
              <w:spacing w:after="0" w:line="240" w:lineRule="auto"/>
              <w:rPr>
                <w:rFonts w:ascii="Times New Roman" w:hAnsi="Times New Roman"/>
                <w:bCs/>
              </w:rPr>
            </w:pPr>
          </w:p>
        </w:tc>
      </w:tr>
      <w:tr w:rsidR="000B5139" w:rsidRPr="004252FD" w14:paraId="76C4FB34" w14:textId="77777777" w:rsidTr="00CC2BA3">
        <w:trPr>
          <w:trHeight w:val="223"/>
        </w:trPr>
        <w:tc>
          <w:tcPr>
            <w:tcW w:w="860" w:type="pct"/>
            <w:vMerge/>
          </w:tcPr>
          <w:p w14:paraId="5B6A72E3" w14:textId="77777777" w:rsidR="000B5139" w:rsidRPr="004252FD" w:rsidRDefault="000B5139" w:rsidP="00CC2BA3">
            <w:pPr>
              <w:spacing w:after="0" w:line="240" w:lineRule="auto"/>
              <w:rPr>
                <w:rFonts w:ascii="Times New Roman" w:hAnsi="Times New Roman"/>
                <w:b/>
                <w:bCs/>
              </w:rPr>
            </w:pPr>
          </w:p>
        </w:tc>
        <w:tc>
          <w:tcPr>
            <w:tcW w:w="3121" w:type="pct"/>
            <w:gridSpan w:val="2"/>
          </w:tcPr>
          <w:p w14:paraId="1DC64A8E" w14:textId="77777777" w:rsidR="000B5139" w:rsidRPr="004252FD" w:rsidRDefault="000B5139" w:rsidP="00CC2BA3">
            <w:pPr>
              <w:spacing w:after="0" w:line="240" w:lineRule="auto"/>
              <w:rPr>
                <w:rFonts w:ascii="Times New Roman" w:hAnsi="Times New Roman"/>
                <w:bCs/>
              </w:rPr>
            </w:pPr>
            <w:r w:rsidRPr="004252FD">
              <w:rPr>
                <w:rFonts w:ascii="Times New Roman" w:hAnsi="Times New Roman"/>
                <w:b/>
                <w:bCs/>
              </w:rPr>
              <w:t>Лабораторная работа</w:t>
            </w:r>
            <w:r w:rsidRPr="004252FD">
              <w:rPr>
                <w:rFonts w:ascii="Times New Roman" w:hAnsi="Times New Roman"/>
                <w:bCs/>
              </w:rPr>
              <w:t xml:space="preserve"> Измерение твердости вещества.</w:t>
            </w:r>
          </w:p>
        </w:tc>
        <w:tc>
          <w:tcPr>
            <w:tcW w:w="386" w:type="pct"/>
            <w:vAlign w:val="center"/>
          </w:tcPr>
          <w:p w14:paraId="5B26E620" w14:textId="77777777" w:rsidR="000B5139" w:rsidRPr="004252FD" w:rsidRDefault="000B5139" w:rsidP="00CC2BA3">
            <w:pPr>
              <w:spacing w:after="0" w:line="240" w:lineRule="auto"/>
              <w:rPr>
                <w:rFonts w:ascii="Times New Roman" w:hAnsi="Times New Roman"/>
                <w:bCs/>
              </w:rPr>
            </w:pPr>
            <w:r w:rsidRPr="004252FD">
              <w:rPr>
                <w:rFonts w:ascii="Times New Roman" w:hAnsi="Times New Roman"/>
                <w:bCs/>
              </w:rPr>
              <w:t>2</w:t>
            </w:r>
          </w:p>
        </w:tc>
        <w:tc>
          <w:tcPr>
            <w:tcW w:w="633" w:type="pct"/>
            <w:vMerge/>
          </w:tcPr>
          <w:p w14:paraId="7E5750D5" w14:textId="77777777" w:rsidR="000B5139" w:rsidRPr="004252FD" w:rsidRDefault="000B5139" w:rsidP="00CC2BA3">
            <w:pPr>
              <w:spacing w:after="0" w:line="240" w:lineRule="auto"/>
              <w:rPr>
                <w:rFonts w:ascii="Times New Roman" w:hAnsi="Times New Roman"/>
                <w:bCs/>
              </w:rPr>
            </w:pPr>
          </w:p>
        </w:tc>
      </w:tr>
      <w:tr w:rsidR="000B5139" w:rsidRPr="004252FD" w14:paraId="6398441D" w14:textId="77777777" w:rsidTr="00CC2BA3">
        <w:trPr>
          <w:trHeight w:val="223"/>
        </w:trPr>
        <w:tc>
          <w:tcPr>
            <w:tcW w:w="860" w:type="pct"/>
            <w:vMerge/>
          </w:tcPr>
          <w:p w14:paraId="7DE5F598" w14:textId="77777777" w:rsidR="000B5139" w:rsidRPr="004252FD" w:rsidRDefault="000B5139" w:rsidP="00CC2BA3">
            <w:pPr>
              <w:spacing w:after="0" w:line="240" w:lineRule="auto"/>
              <w:rPr>
                <w:rFonts w:ascii="Times New Roman" w:hAnsi="Times New Roman"/>
                <w:b/>
                <w:bCs/>
              </w:rPr>
            </w:pPr>
          </w:p>
        </w:tc>
        <w:tc>
          <w:tcPr>
            <w:tcW w:w="3121" w:type="pct"/>
            <w:gridSpan w:val="2"/>
          </w:tcPr>
          <w:p w14:paraId="7A0BC439" w14:textId="77777777" w:rsidR="000B5139" w:rsidRPr="004252FD" w:rsidRDefault="000B5139" w:rsidP="00CC2BA3">
            <w:pPr>
              <w:spacing w:after="0" w:line="240" w:lineRule="auto"/>
              <w:rPr>
                <w:rFonts w:ascii="Times New Roman" w:hAnsi="Times New Roman"/>
                <w:b/>
                <w:bCs/>
              </w:rPr>
            </w:pPr>
            <w:r w:rsidRPr="004252FD">
              <w:rPr>
                <w:rFonts w:ascii="Times New Roman" w:hAnsi="Times New Roman"/>
                <w:b/>
                <w:bCs/>
              </w:rPr>
              <w:t xml:space="preserve">Самостоятельная работа  </w:t>
            </w:r>
            <w:r w:rsidRPr="004252FD">
              <w:rPr>
                <w:rFonts w:ascii="Times New Roman" w:hAnsi="Times New Roman"/>
                <w:bCs/>
              </w:rPr>
              <w:t>Сравнительный анализ методов неразрушающего контроля.</w:t>
            </w:r>
          </w:p>
        </w:tc>
        <w:tc>
          <w:tcPr>
            <w:tcW w:w="386" w:type="pct"/>
            <w:vAlign w:val="center"/>
          </w:tcPr>
          <w:p w14:paraId="3073B03A" w14:textId="77777777" w:rsidR="000B5139" w:rsidRPr="004252FD" w:rsidRDefault="000B5139" w:rsidP="00CC2BA3">
            <w:pPr>
              <w:spacing w:after="0" w:line="240" w:lineRule="auto"/>
              <w:rPr>
                <w:rFonts w:ascii="Times New Roman" w:hAnsi="Times New Roman"/>
                <w:b/>
                <w:bCs/>
              </w:rPr>
            </w:pPr>
            <w:r w:rsidRPr="004252FD">
              <w:rPr>
                <w:rFonts w:ascii="Times New Roman" w:hAnsi="Times New Roman"/>
                <w:b/>
                <w:bCs/>
              </w:rPr>
              <w:t>4</w:t>
            </w:r>
          </w:p>
        </w:tc>
        <w:tc>
          <w:tcPr>
            <w:tcW w:w="633" w:type="pct"/>
            <w:vMerge/>
          </w:tcPr>
          <w:p w14:paraId="613C5BBD" w14:textId="77777777" w:rsidR="000B5139" w:rsidRPr="004252FD" w:rsidRDefault="000B5139" w:rsidP="00CC2BA3">
            <w:pPr>
              <w:spacing w:after="0" w:line="240" w:lineRule="auto"/>
              <w:rPr>
                <w:rFonts w:ascii="Times New Roman" w:hAnsi="Times New Roman"/>
                <w:bCs/>
              </w:rPr>
            </w:pPr>
          </w:p>
        </w:tc>
      </w:tr>
      <w:tr w:rsidR="000B5139" w:rsidRPr="004252FD" w14:paraId="77D43D0F" w14:textId="77777777" w:rsidTr="00CC2BA3">
        <w:trPr>
          <w:trHeight w:val="20"/>
        </w:trPr>
        <w:tc>
          <w:tcPr>
            <w:tcW w:w="860" w:type="pct"/>
            <w:vMerge w:val="restart"/>
          </w:tcPr>
          <w:p w14:paraId="637A004C" w14:textId="77777777" w:rsidR="000B5139" w:rsidRPr="004252FD" w:rsidRDefault="000B5139" w:rsidP="00CC2BA3">
            <w:pPr>
              <w:spacing w:after="0" w:line="240" w:lineRule="auto"/>
              <w:jc w:val="both"/>
              <w:rPr>
                <w:rFonts w:ascii="Times New Roman" w:hAnsi="Times New Roman"/>
                <w:b/>
                <w:bCs/>
              </w:rPr>
            </w:pPr>
            <w:r w:rsidRPr="004252FD">
              <w:rPr>
                <w:rFonts w:ascii="Times New Roman" w:hAnsi="Times New Roman"/>
                <w:b/>
                <w:bCs/>
              </w:rPr>
              <w:t>Тема 7. Измерение и контроль геометрических величин</w:t>
            </w:r>
          </w:p>
          <w:p w14:paraId="5A6A55CC" w14:textId="77777777" w:rsidR="000B5139" w:rsidRPr="004252FD" w:rsidRDefault="000B5139" w:rsidP="00CC2BA3">
            <w:pPr>
              <w:spacing w:after="0" w:line="240" w:lineRule="auto"/>
              <w:jc w:val="both"/>
              <w:rPr>
                <w:rFonts w:ascii="Times New Roman" w:hAnsi="Times New Roman"/>
                <w:b/>
                <w:bCs/>
              </w:rPr>
            </w:pPr>
          </w:p>
        </w:tc>
        <w:tc>
          <w:tcPr>
            <w:tcW w:w="3121" w:type="pct"/>
            <w:gridSpan w:val="2"/>
          </w:tcPr>
          <w:p w14:paraId="3C6A6C6B" w14:textId="77777777" w:rsidR="000B5139" w:rsidRPr="004252FD" w:rsidRDefault="000B5139" w:rsidP="002B33A1">
            <w:pPr>
              <w:spacing w:after="0" w:line="240" w:lineRule="auto"/>
              <w:rPr>
                <w:rFonts w:ascii="Times New Roman" w:hAnsi="Times New Roman"/>
                <w:b/>
              </w:rPr>
            </w:pPr>
            <w:r w:rsidRPr="004252FD">
              <w:rPr>
                <w:rFonts w:ascii="Times New Roman" w:hAnsi="Times New Roman"/>
                <w:b/>
                <w:bCs/>
              </w:rPr>
              <w:t xml:space="preserve">Содержание </w:t>
            </w:r>
          </w:p>
        </w:tc>
        <w:tc>
          <w:tcPr>
            <w:tcW w:w="386" w:type="pct"/>
            <w:vMerge w:val="restart"/>
            <w:vAlign w:val="center"/>
          </w:tcPr>
          <w:p w14:paraId="59CE21A2" w14:textId="77777777" w:rsidR="000B5139" w:rsidRPr="004252FD" w:rsidRDefault="000B5139" w:rsidP="00E06C01">
            <w:pPr>
              <w:spacing w:after="0" w:line="240" w:lineRule="auto"/>
              <w:rPr>
                <w:rFonts w:ascii="Times New Roman" w:hAnsi="Times New Roman"/>
                <w:b/>
              </w:rPr>
            </w:pPr>
            <w:r w:rsidRPr="004252FD">
              <w:rPr>
                <w:rFonts w:ascii="Times New Roman" w:hAnsi="Times New Roman"/>
                <w:b/>
              </w:rPr>
              <w:t>12</w:t>
            </w:r>
          </w:p>
        </w:tc>
        <w:tc>
          <w:tcPr>
            <w:tcW w:w="633" w:type="pct"/>
            <w:vMerge w:val="restart"/>
          </w:tcPr>
          <w:p w14:paraId="53ED18BF" w14:textId="77777777" w:rsidR="000B5139" w:rsidRPr="004252FD" w:rsidRDefault="000B5139" w:rsidP="00CC2BA3">
            <w:pPr>
              <w:spacing w:after="0" w:line="240" w:lineRule="auto"/>
              <w:rPr>
                <w:rFonts w:ascii="Times New Roman" w:hAnsi="Times New Roman"/>
              </w:rPr>
            </w:pPr>
            <w:r w:rsidRPr="004252FD">
              <w:rPr>
                <w:rFonts w:ascii="Times New Roman" w:hAnsi="Times New Roman"/>
              </w:rPr>
              <w:t>ОК 01, ОК 02,</w:t>
            </w:r>
          </w:p>
          <w:p w14:paraId="49DB2982" w14:textId="77777777" w:rsidR="000B5139" w:rsidRPr="004252FD" w:rsidRDefault="000B5139" w:rsidP="00CC2BA3">
            <w:pPr>
              <w:spacing w:after="0" w:line="240" w:lineRule="auto"/>
              <w:rPr>
                <w:rFonts w:ascii="Times New Roman" w:hAnsi="Times New Roman"/>
              </w:rPr>
            </w:pPr>
            <w:r w:rsidRPr="004252FD">
              <w:rPr>
                <w:rFonts w:ascii="Times New Roman" w:hAnsi="Times New Roman"/>
              </w:rPr>
              <w:t>ПК 1.4</w:t>
            </w:r>
          </w:p>
        </w:tc>
      </w:tr>
      <w:tr w:rsidR="000B5139" w:rsidRPr="004252FD" w14:paraId="46A10726" w14:textId="77777777" w:rsidTr="00CC2BA3">
        <w:trPr>
          <w:trHeight w:val="20"/>
        </w:trPr>
        <w:tc>
          <w:tcPr>
            <w:tcW w:w="860" w:type="pct"/>
            <w:vMerge/>
          </w:tcPr>
          <w:p w14:paraId="24376AAD" w14:textId="77777777" w:rsidR="000B5139" w:rsidRPr="004252FD" w:rsidRDefault="000B5139" w:rsidP="00CC2BA3">
            <w:pPr>
              <w:spacing w:after="0" w:line="240" w:lineRule="auto"/>
              <w:jc w:val="both"/>
              <w:rPr>
                <w:rFonts w:ascii="Times New Roman" w:hAnsi="Times New Roman"/>
                <w:b/>
                <w:bCs/>
              </w:rPr>
            </w:pPr>
          </w:p>
        </w:tc>
        <w:tc>
          <w:tcPr>
            <w:tcW w:w="3121" w:type="pct"/>
            <w:gridSpan w:val="2"/>
          </w:tcPr>
          <w:p w14:paraId="7D043CFF" w14:textId="77777777" w:rsidR="000B5139" w:rsidRPr="004252FD" w:rsidRDefault="000B5139" w:rsidP="00CC2BA3">
            <w:pPr>
              <w:spacing w:after="0" w:line="240" w:lineRule="auto"/>
              <w:rPr>
                <w:rFonts w:ascii="Times New Roman" w:hAnsi="Times New Roman"/>
                <w:bCs/>
              </w:rPr>
            </w:pPr>
            <w:r w:rsidRPr="004252FD">
              <w:rPr>
                <w:rFonts w:ascii="Times New Roman" w:hAnsi="Times New Roman"/>
                <w:bCs/>
              </w:rPr>
              <w:t>Плоскопараллельные концевые меры длины. Предельные измерительные инструменты (калибры, шаблоны). Виды калибров, методики контроля. Калибры проходные, непроходные, рабочие, контрольные.</w:t>
            </w:r>
          </w:p>
        </w:tc>
        <w:tc>
          <w:tcPr>
            <w:tcW w:w="386" w:type="pct"/>
            <w:vMerge/>
            <w:vAlign w:val="center"/>
          </w:tcPr>
          <w:p w14:paraId="26A4EDC9" w14:textId="77777777" w:rsidR="000B5139" w:rsidRPr="004252FD" w:rsidRDefault="000B5139" w:rsidP="00CC2BA3">
            <w:pPr>
              <w:spacing w:after="0" w:line="240" w:lineRule="auto"/>
              <w:rPr>
                <w:rFonts w:ascii="Times New Roman" w:hAnsi="Times New Roman"/>
                <w:b/>
              </w:rPr>
            </w:pPr>
          </w:p>
        </w:tc>
        <w:tc>
          <w:tcPr>
            <w:tcW w:w="633" w:type="pct"/>
            <w:vMerge/>
          </w:tcPr>
          <w:p w14:paraId="20430845" w14:textId="77777777" w:rsidR="000B5139" w:rsidRPr="004252FD" w:rsidRDefault="000B5139" w:rsidP="00CC2BA3">
            <w:pPr>
              <w:spacing w:after="0" w:line="240" w:lineRule="auto"/>
              <w:rPr>
                <w:rFonts w:ascii="Times New Roman" w:hAnsi="Times New Roman"/>
                <w:bCs/>
              </w:rPr>
            </w:pPr>
          </w:p>
        </w:tc>
      </w:tr>
      <w:tr w:rsidR="000B5139" w:rsidRPr="004252FD" w14:paraId="5DCE731C" w14:textId="77777777" w:rsidTr="00CC2BA3">
        <w:trPr>
          <w:trHeight w:val="20"/>
        </w:trPr>
        <w:tc>
          <w:tcPr>
            <w:tcW w:w="860" w:type="pct"/>
            <w:vMerge/>
          </w:tcPr>
          <w:p w14:paraId="2A9C0C9B" w14:textId="77777777" w:rsidR="000B5139" w:rsidRPr="004252FD" w:rsidRDefault="000B5139" w:rsidP="00CC2BA3">
            <w:pPr>
              <w:spacing w:after="0" w:line="240" w:lineRule="auto"/>
              <w:jc w:val="both"/>
              <w:rPr>
                <w:rFonts w:ascii="Times New Roman" w:hAnsi="Times New Roman"/>
                <w:b/>
                <w:bCs/>
              </w:rPr>
            </w:pPr>
          </w:p>
        </w:tc>
        <w:tc>
          <w:tcPr>
            <w:tcW w:w="3121" w:type="pct"/>
            <w:gridSpan w:val="2"/>
          </w:tcPr>
          <w:p w14:paraId="3F9C5AF1" w14:textId="77777777" w:rsidR="000B5139" w:rsidRPr="004252FD" w:rsidRDefault="000B5139" w:rsidP="00CC2BA3">
            <w:pPr>
              <w:spacing w:after="0" w:line="240" w:lineRule="auto"/>
              <w:rPr>
                <w:rFonts w:ascii="Times New Roman" w:hAnsi="Times New Roman"/>
                <w:bCs/>
              </w:rPr>
            </w:pPr>
            <w:r w:rsidRPr="004252FD">
              <w:rPr>
                <w:rFonts w:ascii="Times New Roman" w:hAnsi="Times New Roman"/>
                <w:bCs/>
              </w:rPr>
              <w:t>Измерительные линейки, виды контроля при помощи линеек: измерение отклонений от прямолинейности струной и микроскопом, краской, щупом. Средства контроля углов.</w:t>
            </w:r>
          </w:p>
        </w:tc>
        <w:tc>
          <w:tcPr>
            <w:tcW w:w="386" w:type="pct"/>
            <w:vMerge/>
            <w:vAlign w:val="center"/>
          </w:tcPr>
          <w:p w14:paraId="6C59B813" w14:textId="77777777" w:rsidR="000B5139" w:rsidRPr="004252FD" w:rsidRDefault="000B5139" w:rsidP="00CC2BA3">
            <w:pPr>
              <w:spacing w:after="0" w:line="240" w:lineRule="auto"/>
              <w:rPr>
                <w:rFonts w:ascii="Times New Roman" w:hAnsi="Times New Roman"/>
                <w:b/>
              </w:rPr>
            </w:pPr>
          </w:p>
        </w:tc>
        <w:tc>
          <w:tcPr>
            <w:tcW w:w="633" w:type="pct"/>
            <w:vMerge/>
          </w:tcPr>
          <w:p w14:paraId="48F799A7" w14:textId="77777777" w:rsidR="000B5139" w:rsidRPr="004252FD" w:rsidRDefault="000B5139" w:rsidP="00CC2BA3">
            <w:pPr>
              <w:spacing w:after="0" w:line="240" w:lineRule="auto"/>
              <w:rPr>
                <w:rFonts w:ascii="Times New Roman" w:hAnsi="Times New Roman"/>
              </w:rPr>
            </w:pPr>
          </w:p>
        </w:tc>
      </w:tr>
      <w:tr w:rsidR="000B5139" w:rsidRPr="004252FD" w14:paraId="275DD96D" w14:textId="77777777" w:rsidTr="00CC2BA3">
        <w:trPr>
          <w:trHeight w:val="20"/>
        </w:trPr>
        <w:tc>
          <w:tcPr>
            <w:tcW w:w="860" w:type="pct"/>
            <w:vMerge/>
          </w:tcPr>
          <w:p w14:paraId="5422D209" w14:textId="77777777" w:rsidR="000B5139" w:rsidRPr="004252FD" w:rsidRDefault="000B5139" w:rsidP="00CC2BA3">
            <w:pPr>
              <w:spacing w:after="0" w:line="240" w:lineRule="auto"/>
              <w:jc w:val="both"/>
              <w:rPr>
                <w:rFonts w:ascii="Times New Roman" w:hAnsi="Times New Roman"/>
                <w:b/>
                <w:bCs/>
              </w:rPr>
            </w:pPr>
          </w:p>
        </w:tc>
        <w:tc>
          <w:tcPr>
            <w:tcW w:w="3121" w:type="pct"/>
            <w:gridSpan w:val="2"/>
          </w:tcPr>
          <w:p w14:paraId="56E08D71" w14:textId="77777777" w:rsidR="000B5139" w:rsidRPr="004252FD" w:rsidRDefault="000B5139" w:rsidP="00CC2BA3">
            <w:pPr>
              <w:spacing w:after="0" w:line="240" w:lineRule="auto"/>
              <w:rPr>
                <w:rFonts w:ascii="Times New Roman" w:hAnsi="Times New Roman"/>
                <w:bCs/>
              </w:rPr>
            </w:pPr>
            <w:r w:rsidRPr="004252FD">
              <w:rPr>
                <w:rFonts w:ascii="Times New Roman" w:hAnsi="Times New Roman"/>
                <w:bCs/>
              </w:rPr>
              <w:t>Штангенинструменты. Классификация по устройству и контролируемым параметрам: штангенциркули, штангеглубиномеры, штангенвысотомеры, штангенугломеры, штангензубомеры. Типы штангенциркулей, определение измеренной величины, методы измерений.</w:t>
            </w:r>
          </w:p>
        </w:tc>
        <w:tc>
          <w:tcPr>
            <w:tcW w:w="386" w:type="pct"/>
            <w:vMerge/>
            <w:vAlign w:val="center"/>
          </w:tcPr>
          <w:p w14:paraId="7F9F10A6" w14:textId="77777777" w:rsidR="000B5139" w:rsidRPr="004252FD" w:rsidRDefault="000B5139" w:rsidP="00CC2BA3">
            <w:pPr>
              <w:spacing w:after="0" w:line="240" w:lineRule="auto"/>
              <w:rPr>
                <w:rFonts w:ascii="Times New Roman" w:hAnsi="Times New Roman"/>
                <w:b/>
              </w:rPr>
            </w:pPr>
          </w:p>
        </w:tc>
        <w:tc>
          <w:tcPr>
            <w:tcW w:w="633" w:type="pct"/>
            <w:vMerge/>
          </w:tcPr>
          <w:p w14:paraId="144EA007" w14:textId="77777777" w:rsidR="000B5139" w:rsidRPr="004252FD" w:rsidRDefault="000B5139" w:rsidP="00CC2BA3">
            <w:pPr>
              <w:spacing w:after="0" w:line="240" w:lineRule="auto"/>
              <w:rPr>
                <w:rFonts w:ascii="Times New Roman" w:hAnsi="Times New Roman"/>
                <w:bCs/>
              </w:rPr>
            </w:pPr>
          </w:p>
        </w:tc>
      </w:tr>
      <w:tr w:rsidR="000B5139" w:rsidRPr="004252FD" w14:paraId="650705DD" w14:textId="77777777" w:rsidTr="00CC2BA3">
        <w:trPr>
          <w:trHeight w:val="20"/>
        </w:trPr>
        <w:tc>
          <w:tcPr>
            <w:tcW w:w="860" w:type="pct"/>
            <w:vMerge/>
          </w:tcPr>
          <w:p w14:paraId="566AFCDE" w14:textId="77777777" w:rsidR="000B5139" w:rsidRPr="004252FD" w:rsidRDefault="000B5139" w:rsidP="00CC2BA3">
            <w:pPr>
              <w:spacing w:after="0" w:line="240" w:lineRule="auto"/>
              <w:jc w:val="both"/>
              <w:rPr>
                <w:rFonts w:ascii="Times New Roman" w:hAnsi="Times New Roman"/>
                <w:b/>
                <w:bCs/>
              </w:rPr>
            </w:pPr>
          </w:p>
        </w:tc>
        <w:tc>
          <w:tcPr>
            <w:tcW w:w="3121" w:type="pct"/>
            <w:gridSpan w:val="2"/>
          </w:tcPr>
          <w:p w14:paraId="6173BB6B" w14:textId="77777777" w:rsidR="000B5139" w:rsidRPr="004252FD" w:rsidRDefault="000B5139" w:rsidP="00CC2BA3">
            <w:pPr>
              <w:spacing w:after="0" w:line="240" w:lineRule="auto"/>
              <w:rPr>
                <w:rFonts w:ascii="Times New Roman" w:hAnsi="Times New Roman"/>
                <w:bCs/>
              </w:rPr>
            </w:pPr>
            <w:r w:rsidRPr="004252FD">
              <w:rPr>
                <w:rFonts w:ascii="Times New Roman" w:hAnsi="Times New Roman"/>
                <w:bCs/>
              </w:rPr>
              <w:t>Индикаторные средства измерений. Принцип действия рычажно-механических приборов (с зубчатой и пружинной передачей), основные микрометрические характеристики индикаторных нутромеров и индикаторов часового типа. Методика измерения рычажными скобами и микрометрами.</w:t>
            </w:r>
          </w:p>
        </w:tc>
        <w:tc>
          <w:tcPr>
            <w:tcW w:w="386" w:type="pct"/>
            <w:vMerge/>
            <w:vAlign w:val="center"/>
          </w:tcPr>
          <w:p w14:paraId="2FE9F1DB" w14:textId="77777777" w:rsidR="000B5139" w:rsidRPr="004252FD" w:rsidRDefault="000B5139" w:rsidP="00CC2BA3">
            <w:pPr>
              <w:spacing w:after="0" w:line="240" w:lineRule="auto"/>
              <w:rPr>
                <w:rFonts w:ascii="Times New Roman" w:hAnsi="Times New Roman"/>
                <w:b/>
              </w:rPr>
            </w:pPr>
          </w:p>
        </w:tc>
        <w:tc>
          <w:tcPr>
            <w:tcW w:w="633" w:type="pct"/>
            <w:vMerge/>
          </w:tcPr>
          <w:p w14:paraId="3CF02D4F" w14:textId="77777777" w:rsidR="000B5139" w:rsidRPr="004252FD" w:rsidRDefault="000B5139" w:rsidP="00CC2BA3">
            <w:pPr>
              <w:spacing w:after="0" w:line="240" w:lineRule="auto"/>
              <w:rPr>
                <w:rFonts w:ascii="Times New Roman" w:hAnsi="Times New Roman"/>
                <w:bCs/>
              </w:rPr>
            </w:pPr>
          </w:p>
        </w:tc>
      </w:tr>
      <w:tr w:rsidR="000B5139" w:rsidRPr="004252FD" w14:paraId="3A1A535A" w14:textId="77777777" w:rsidTr="00CC2BA3">
        <w:trPr>
          <w:trHeight w:val="20"/>
        </w:trPr>
        <w:tc>
          <w:tcPr>
            <w:tcW w:w="860" w:type="pct"/>
            <w:vMerge/>
          </w:tcPr>
          <w:p w14:paraId="5978EB24" w14:textId="77777777" w:rsidR="000B5139" w:rsidRPr="004252FD" w:rsidRDefault="000B5139" w:rsidP="00CC2BA3">
            <w:pPr>
              <w:spacing w:after="0" w:line="240" w:lineRule="auto"/>
              <w:jc w:val="both"/>
              <w:rPr>
                <w:rFonts w:ascii="Times New Roman" w:hAnsi="Times New Roman"/>
                <w:b/>
                <w:bCs/>
              </w:rPr>
            </w:pPr>
          </w:p>
        </w:tc>
        <w:tc>
          <w:tcPr>
            <w:tcW w:w="3121" w:type="pct"/>
            <w:gridSpan w:val="2"/>
          </w:tcPr>
          <w:p w14:paraId="0EE1A796" w14:textId="77777777" w:rsidR="000B5139" w:rsidRPr="004252FD" w:rsidRDefault="000B5139" w:rsidP="00CC2BA3">
            <w:pPr>
              <w:spacing w:after="0" w:line="240" w:lineRule="auto"/>
              <w:rPr>
                <w:rFonts w:ascii="Times New Roman" w:hAnsi="Times New Roman"/>
                <w:bCs/>
              </w:rPr>
            </w:pPr>
            <w:r w:rsidRPr="004252FD">
              <w:rPr>
                <w:rFonts w:ascii="Times New Roman" w:hAnsi="Times New Roman"/>
                <w:bCs/>
              </w:rPr>
              <w:t>Микрометрические инструменты для контроля наружных и внутренних размеров. Погрешности измерения. Методики измерений. Виды микрометров: гладкий, трубный, листовой, резьбовой, рычажный. Настройка микрометрического нутромера на заданный размер.</w:t>
            </w:r>
          </w:p>
        </w:tc>
        <w:tc>
          <w:tcPr>
            <w:tcW w:w="386" w:type="pct"/>
            <w:vMerge/>
            <w:vAlign w:val="center"/>
          </w:tcPr>
          <w:p w14:paraId="01E6E15D" w14:textId="77777777" w:rsidR="000B5139" w:rsidRPr="004252FD" w:rsidRDefault="000B5139" w:rsidP="00CC2BA3">
            <w:pPr>
              <w:spacing w:after="0" w:line="240" w:lineRule="auto"/>
              <w:rPr>
                <w:rFonts w:ascii="Times New Roman" w:hAnsi="Times New Roman"/>
                <w:b/>
              </w:rPr>
            </w:pPr>
          </w:p>
        </w:tc>
        <w:tc>
          <w:tcPr>
            <w:tcW w:w="633" w:type="pct"/>
            <w:vMerge/>
          </w:tcPr>
          <w:p w14:paraId="11606549" w14:textId="77777777" w:rsidR="000B5139" w:rsidRPr="004252FD" w:rsidRDefault="000B5139" w:rsidP="00CC2BA3">
            <w:pPr>
              <w:spacing w:after="0" w:line="240" w:lineRule="auto"/>
              <w:rPr>
                <w:rFonts w:ascii="Times New Roman" w:hAnsi="Times New Roman"/>
                <w:bCs/>
              </w:rPr>
            </w:pPr>
          </w:p>
        </w:tc>
      </w:tr>
      <w:tr w:rsidR="000B5139" w:rsidRPr="004252FD" w14:paraId="3C926F6C" w14:textId="77777777" w:rsidTr="00CC2BA3">
        <w:trPr>
          <w:trHeight w:val="20"/>
        </w:trPr>
        <w:tc>
          <w:tcPr>
            <w:tcW w:w="860" w:type="pct"/>
            <w:vMerge/>
          </w:tcPr>
          <w:p w14:paraId="1EFC6629" w14:textId="77777777" w:rsidR="000B5139" w:rsidRPr="004252FD" w:rsidRDefault="000B5139" w:rsidP="00CC2BA3">
            <w:pPr>
              <w:spacing w:after="0" w:line="240" w:lineRule="auto"/>
              <w:jc w:val="both"/>
              <w:rPr>
                <w:rFonts w:ascii="Times New Roman" w:hAnsi="Times New Roman"/>
                <w:b/>
                <w:bCs/>
              </w:rPr>
            </w:pPr>
          </w:p>
        </w:tc>
        <w:tc>
          <w:tcPr>
            <w:tcW w:w="3121" w:type="pct"/>
            <w:gridSpan w:val="2"/>
          </w:tcPr>
          <w:p w14:paraId="53E7EACA" w14:textId="77777777" w:rsidR="000B5139" w:rsidRPr="004252FD" w:rsidRDefault="000B5139" w:rsidP="00CC2BA3">
            <w:pPr>
              <w:spacing w:after="0" w:line="240" w:lineRule="auto"/>
              <w:rPr>
                <w:rFonts w:ascii="Times New Roman" w:hAnsi="Times New Roman"/>
                <w:bCs/>
              </w:rPr>
            </w:pPr>
            <w:r w:rsidRPr="004252FD">
              <w:rPr>
                <w:rFonts w:ascii="Times New Roman" w:hAnsi="Times New Roman"/>
                <w:bCs/>
              </w:rPr>
              <w:t>Средства измерений с оптическим и оптико-механическим преобразованием. Оптиметры, длинномеры, микроскопы, делительные головки, проекторы и т.д. Средства измерения с радиоактивным преобразованием.</w:t>
            </w:r>
          </w:p>
        </w:tc>
        <w:tc>
          <w:tcPr>
            <w:tcW w:w="386" w:type="pct"/>
            <w:vMerge/>
            <w:vAlign w:val="center"/>
          </w:tcPr>
          <w:p w14:paraId="0327348F" w14:textId="77777777" w:rsidR="000B5139" w:rsidRPr="004252FD" w:rsidRDefault="000B5139" w:rsidP="00CC2BA3">
            <w:pPr>
              <w:spacing w:after="0" w:line="240" w:lineRule="auto"/>
              <w:rPr>
                <w:rFonts w:ascii="Times New Roman" w:hAnsi="Times New Roman"/>
                <w:bCs/>
              </w:rPr>
            </w:pPr>
          </w:p>
        </w:tc>
        <w:tc>
          <w:tcPr>
            <w:tcW w:w="633" w:type="pct"/>
            <w:vMerge/>
          </w:tcPr>
          <w:p w14:paraId="1217F804" w14:textId="77777777" w:rsidR="000B5139" w:rsidRPr="004252FD" w:rsidRDefault="000B5139" w:rsidP="00CC2BA3">
            <w:pPr>
              <w:spacing w:after="0" w:line="240" w:lineRule="auto"/>
              <w:rPr>
                <w:rFonts w:ascii="Times New Roman" w:hAnsi="Times New Roman"/>
                <w:bCs/>
              </w:rPr>
            </w:pPr>
          </w:p>
        </w:tc>
      </w:tr>
      <w:tr w:rsidR="000B5139" w:rsidRPr="004252FD" w14:paraId="05950A87" w14:textId="77777777" w:rsidTr="00CC2BA3">
        <w:trPr>
          <w:trHeight w:val="20"/>
        </w:trPr>
        <w:tc>
          <w:tcPr>
            <w:tcW w:w="860" w:type="pct"/>
            <w:vMerge/>
          </w:tcPr>
          <w:p w14:paraId="58C95507" w14:textId="77777777" w:rsidR="000B5139" w:rsidRPr="004252FD" w:rsidRDefault="000B5139" w:rsidP="00CC2BA3">
            <w:pPr>
              <w:spacing w:after="0" w:line="240" w:lineRule="auto"/>
              <w:jc w:val="both"/>
              <w:rPr>
                <w:rFonts w:ascii="Times New Roman" w:hAnsi="Times New Roman"/>
                <w:b/>
                <w:bCs/>
              </w:rPr>
            </w:pPr>
          </w:p>
        </w:tc>
        <w:tc>
          <w:tcPr>
            <w:tcW w:w="3121" w:type="pct"/>
            <w:gridSpan w:val="2"/>
          </w:tcPr>
          <w:p w14:paraId="3ECFE2BB" w14:textId="77777777" w:rsidR="000B5139" w:rsidRPr="004252FD" w:rsidRDefault="000B5139" w:rsidP="00CC2BA3">
            <w:pPr>
              <w:spacing w:after="0" w:line="240" w:lineRule="auto"/>
              <w:rPr>
                <w:rFonts w:ascii="Times New Roman" w:hAnsi="Times New Roman"/>
                <w:bCs/>
              </w:rPr>
            </w:pPr>
            <w:r w:rsidRPr="004252FD">
              <w:rPr>
                <w:rFonts w:ascii="Times New Roman" w:hAnsi="Times New Roman"/>
                <w:b/>
                <w:bCs/>
              </w:rPr>
              <w:t>Тематика практических и лабораторных занятий</w:t>
            </w:r>
          </w:p>
        </w:tc>
        <w:tc>
          <w:tcPr>
            <w:tcW w:w="386" w:type="pct"/>
            <w:vAlign w:val="center"/>
          </w:tcPr>
          <w:p w14:paraId="4839FD12" w14:textId="77777777" w:rsidR="000B5139" w:rsidRPr="004252FD" w:rsidRDefault="000B5139" w:rsidP="00CC2BA3">
            <w:pPr>
              <w:spacing w:after="0" w:line="240" w:lineRule="auto"/>
              <w:rPr>
                <w:rFonts w:ascii="Times New Roman" w:hAnsi="Times New Roman"/>
                <w:bCs/>
              </w:rPr>
            </w:pPr>
          </w:p>
        </w:tc>
        <w:tc>
          <w:tcPr>
            <w:tcW w:w="633" w:type="pct"/>
            <w:vMerge/>
          </w:tcPr>
          <w:p w14:paraId="73AE6CE9" w14:textId="77777777" w:rsidR="000B5139" w:rsidRPr="004252FD" w:rsidRDefault="000B5139" w:rsidP="00CC2BA3">
            <w:pPr>
              <w:spacing w:after="0" w:line="240" w:lineRule="auto"/>
              <w:rPr>
                <w:rFonts w:ascii="Times New Roman" w:hAnsi="Times New Roman"/>
                <w:bCs/>
              </w:rPr>
            </w:pPr>
          </w:p>
        </w:tc>
      </w:tr>
      <w:tr w:rsidR="000B5139" w:rsidRPr="004252FD" w14:paraId="311854A3" w14:textId="77777777" w:rsidTr="00CC2BA3">
        <w:trPr>
          <w:trHeight w:val="20"/>
        </w:trPr>
        <w:tc>
          <w:tcPr>
            <w:tcW w:w="860" w:type="pct"/>
            <w:vMerge/>
          </w:tcPr>
          <w:p w14:paraId="41C19577" w14:textId="77777777" w:rsidR="000B5139" w:rsidRPr="004252FD" w:rsidRDefault="000B5139" w:rsidP="00CC2BA3">
            <w:pPr>
              <w:spacing w:after="0" w:line="240" w:lineRule="auto"/>
              <w:jc w:val="both"/>
              <w:rPr>
                <w:rFonts w:ascii="Times New Roman" w:hAnsi="Times New Roman"/>
                <w:b/>
                <w:bCs/>
              </w:rPr>
            </w:pPr>
          </w:p>
        </w:tc>
        <w:tc>
          <w:tcPr>
            <w:tcW w:w="3121" w:type="pct"/>
            <w:gridSpan w:val="2"/>
          </w:tcPr>
          <w:p w14:paraId="3A8FC774" w14:textId="6CE4E1B0" w:rsidR="000B5139" w:rsidRPr="004252FD" w:rsidRDefault="000B5139" w:rsidP="002B33A1">
            <w:pPr>
              <w:spacing w:after="0" w:line="240" w:lineRule="auto"/>
              <w:rPr>
                <w:rFonts w:ascii="Times New Roman" w:hAnsi="Times New Roman"/>
                <w:bCs/>
              </w:rPr>
            </w:pPr>
            <w:r w:rsidRPr="004252FD">
              <w:rPr>
                <w:rFonts w:ascii="Times New Roman" w:hAnsi="Times New Roman"/>
                <w:b/>
                <w:bCs/>
              </w:rPr>
              <w:t xml:space="preserve">Лабораторная работа </w:t>
            </w:r>
            <w:r w:rsidRPr="004252FD">
              <w:rPr>
                <w:rFonts w:ascii="Times New Roman" w:hAnsi="Times New Roman"/>
                <w:bCs/>
              </w:rPr>
              <w:t>Проведение измерений с</w:t>
            </w:r>
            <w:r w:rsidR="00012F16" w:rsidRPr="004252FD">
              <w:rPr>
                <w:rFonts w:ascii="Times New Roman" w:hAnsi="Times New Roman"/>
                <w:bCs/>
              </w:rPr>
              <w:t xml:space="preserve"> </w:t>
            </w:r>
            <w:r w:rsidRPr="004252FD">
              <w:rPr>
                <w:rFonts w:ascii="Times New Roman" w:hAnsi="Times New Roman"/>
                <w:bCs/>
              </w:rPr>
              <w:t>использованием плоскопараллельных концевых мер длины.</w:t>
            </w:r>
          </w:p>
        </w:tc>
        <w:tc>
          <w:tcPr>
            <w:tcW w:w="386" w:type="pct"/>
          </w:tcPr>
          <w:p w14:paraId="38E38316" w14:textId="77777777" w:rsidR="000B5139" w:rsidRPr="004252FD" w:rsidRDefault="000B5139" w:rsidP="00CC2BA3">
            <w:pPr>
              <w:spacing w:after="0" w:line="240" w:lineRule="auto"/>
              <w:rPr>
                <w:rFonts w:ascii="Times New Roman" w:hAnsi="Times New Roman"/>
                <w:bCs/>
              </w:rPr>
            </w:pPr>
            <w:r w:rsidRPr="004252FD">
              <w:rPr>
                <w:rFonts w:ascii="Times New Roman" w:hAnsi="Times New Roman"/>
                <w:bCs/>
              </w:rPr>
              <w:t>2</w:t>
            </w:r>
          </w:p>
        </w:tc>
        <w:tc>
          <w:tcPr>
            <w:tcW w:w="633" w:type="pct"/>
            <w:vMerge/>
          </w:tcPr>
          <w:p w14:paraId="0B28A395" w14:textId="77777777" w:rsidR="000B5139" w:rsidRPr="004252FD" w:rsidRDefault="000B5139" w:rsidP="00CC2BA3">
            <w:pPr>
              <w:spacing w:after="0" w:line="240" w:lineRule="auto"/>
              <w:rPr>
                <w:rFonts w:ascii="Times New Roman" w:hAnsi="Times New Roman"/>
                <w:bCs/>
              </w:rPr>
            </w:pPr>
          </w:p>
        </w:tc>
      </w:tr>
      <w:tr w:rsidR="000B5139" w:rsidRPr="004252FD" w14:paraId="2C9294FF" w14:textId="77777777" w:rsidTr="00CC2BA3">
        <w:trPr>
          <w:trHeight w:val="20"/>
        </w:trPr>
        <w:tc>
          <w:tcPr>
            <w:tcW w:w="860" w:type="pct"/>
            <w:vMerge/>
          </w:tcPr>
          <w:p w14:paraId="0D73ABF6" w14:textId="77777777" w:rsidR="000B5139" w:rsidRPr="004252FD" w:rsidRDefault="000B5139" w:rsidP="00CC2BA3">
            <w:pPr>
              <w:spacing w:after="0" w:line="240" w:lineRule="auto"/>
              <w:jc w:val="both"/>
              <w:rPr>
                <w:rFonts w:ascii="Times New Roman" w:hAnsi="Times New Roman"/>
                <w:b/>
                <w:bCs/>
              </w:rPr>
            </w:pPr>
          </w:p>
        </w:tc>
        <w:tc>
          <w:tcPr>
            <w:tcW w:w="3121" w:type="pct"/>
            <w:gridSpan w:val="2"/>
          </w:tcPr>
          <w:p w14:paraId="2998BF6E" w14:textId="77777777" w:rsidR="000B5139" w:rsidRPr="004252FD" w:rsidRDefault="000B5139" w:rsidP="00CC2BA3">
            <w:pPr>
              <w:spacing w:after="0" w:line="240" w:lineRule="auto"/>
              <w:rPr>
                <w:rFonts w:ascii="Times New Roman" w:hAnsi="Times New Roman"/>
                <w:bCs/>
              </w:rPr>
            </w:pPr>
            <w:r w:rsidRPr="004252FD">
              <w:rPr>
                <w:rFonts w:ascii="Times New Roman" w:hAnsi="Times New Roman"/>
                <w:b/>
                <w:bCs/>
              </w:rPr>
              <w:t>Лабораторная работа</w:t>
            </w:r>
            <w:r w:rsidRPr="004252FD">
              <w:rPr>
                <w:rFonts w:ascii="Times New Roman" w:hAnsi="Times New Roman"/>
                <w:bCs/>
              </w:rPr>
              <w:t xml:space="preserve"> Изучение устройства микрометрических средств измерений и  их технологических возможностей. Настройка средств измерения и проведение измерений внутреннего диаметра.</w:t>
            </w:r>
          </w:p>
        </w:tc>
        <w:tc>
          <w:tcPr>
            <w:tcW w:w="386" w:type="pct"/>
          </w:tcPr>
          <w:p w14:paraId="63F4A83D" w14:textId="77777777" w:rsidR="000B5139" w:rsidRPr="004252FD" w:rsidRDefault="000B5139" w:rsidP="00CC2BA3">
            <w:pPr>
              <w:spacing w:after="0" w:line="240" w:lineRule="auto"/>
              <w:rPr>
                <w:rFonts w:ascii="Times New Roman" w:hAnsi="Times New Roman"/>
                <w:bCs/>
              </w:rPr>
            </w:pPr>
            <w:r w:rsidRPr="004252FD">
              <w:rPr>
                <w:rFonts w:ascii="Times New Roman" w:hAnsi="Times New Roman"/>
                <w:bCs/>
              </w:rPr>
              <w:t>2</w:t>
            </w:r>
          </w:p>
        </w:tc>
        <w:tc>
          <w:tcPr>
            <w:tcW w:w="633" w:type="pct"/>
            <w:vMerge/>
          </w:tcPr>
          <w:p w14:paraId="3BE71EBA" w14:textId="77777777" w:rsidR="000B5139" w:rsidRPr="004252FD" w:rsidRDefault="000B5139" w:rsidP="00CC2BA3">
            <w:pPr>
              <w:spacing w:after="0" w:line="240" w:lineRule="auto"/>
              <w:rPr>
                <w:rFonts w:ascii="Times New Roman" w:hAnsi="Times New Roman"/>
                <w:bCs/>
              </w:rPr>
            </w:pPr>
          </w:p>
        </w:tc>
      </w:tr>
      <w:tr w:rsidR="000B5139" w:rsidRPr="004252FD" w14:paraId="01025138" w14:textId="77777777" w:rsidTr="00CC2BA3">
        <w:trPr>
          <w:trHeight w:val="20"/>
        </w:trPr>
        <w:tc>
          <w:tcPr>
            <w:tcW w:w="860" w:type="pct"/>
            <w:vMerge/>
          </w:tcPr>
          <w:p w14:paraId="0E6AC2CC" w14:textId="77777777" w:rsidR="000B5139" w:rsidRPr="004252FD" w:rsidRDefault="000B5139" w:rsidP="00CC2BA3">
            <w:pPr>
              <w:spacing w:after="0" w:line="240" w:lineRule="auto"/>
              <w:jc w:val="both"/>
              <w:rPr>
                <w:rFonts w:ascii="Times New Roman" w:hAnsi="Times New Roman"/>
                <w:b/>
                <w:bCs/>
              </w:rPr>
            </w:pPr>
          </w:p>
        </w:tc>
        <w:tc>
          <w:tcPr>
            <w:tcW w:w="3121" w:type="pct"/>
            <w:gridSpan w:val="2"/>
          </w:tcPr>
          <w:p w14:paraId="30BFBC84" w14:textId="77777777" w:rsidR="000B5139" w:rsidRPr="004252FD" w:rsidRDefault="000B5139" w:rsidP="00CC2BA3">
            <w:pPr>
              <w:spacing w:after="0" w:line="240" w:lineRule="auto"/>
              <w:rPr>
                <w:rFonts w:ascii="Times New Roman" w:hAnsi="Times New Roman"/>
                <w:bCs/>
              </w:rPr>
            </w:pPr>
            <w:r w:rsidRPr="004252FD">
              <w:rPr>
                <w:rFonts w:ascii="Times New Roman" w:hAnsi="Times New Roman"/>
                <w:b/>
                <w:bCs/>
              </w:rPr>
              <w:t>Лабораторная работа</w:t>
            </w:r>
            <w:r w:rsidRPr="004252FD">
              <w:rPr>
                <w:rFonts w:ascii="Times New Roman" w:hAnsi="Times New Roman"/>
                <w:bCs/>
              </w:rPr>
              <w:t xml:space="preserve"> Изучение устройства штангенинструментов и их технологических возможностей. Проведение измерений.</w:t>
            </w:r>
          </w:p>
        </w:tc>
        <w:tc>
          <w:tcPr>
            <w:tcW w:w="386" w:type="pct"/>
          </w:tcPr>
          <w:p w14:paraId="46AFD477" w14:textId="77777777" w:rsidR="000B5139" w:rsidRPr="004252FD" w:rsidRDefault="000B5139" w:rsidP="00CC2BA3">
            <w:pPr>
              <w:spacing w:after="0" w:line="240" w:lineRule="auto"/>
              <w:rPr>
                <w:rFonts w:ascii="Times New Roman" w:hAnsi="Times New Roman"/>
                <w:bCs/>
              </w:rPr>
            </w:pPr>
            <w:r w:rsidRPr="004252FD">
              <w:rPr>
                <w:rFonts w:ascii="Times New Roman" w:hAnsi="Times New Roman"/>
                <w:bCs/>
              </w:rPr>
              <w:t>2</w:t>
            </w:r>
          </w:p>
        </w:tc>
        <w:tc>
          <w:tcPr>
            <w:tcW w:w="633" w:type="pct"/>
            <w:vMerge/>
          </w:tcPr>
          <w:p w14:paraId="6276C221" w14:textId="77777777" w:rsidR="000B5139" w:rsidRPr="004252FD" w:rsidRDefault="000B5139" w:rsidP="00CC2BA3">
            <w:pPr>
              <w:spacing w:after="0" w:line="240" w:lineRule="auto"/>
              <w:rPr>
                <w:rFonts w:ascii="Times New Roman" w:hAnsi="Times New Roman"/>
                <w:bCs/>
              </w:rPr>
            </w:pPr>
          </w:p>
        </w:tc>
      </w:tr>
      <w:tr w:rsidR="000B5139" w:rsidRPr="004252FD" w14:paraId="26A34D53" w14:textId="77777777" w:rsidTr="00CC2BA3">
        <w:trPr>
          <w:trHeight w:val="20"/>
        </w:trPr>
        <w:tc>
          <w:tcPr>
            <w:tcW w:w="860" w:type="pct"/>
            <w:vMerge/>
          </w:tcPr>
          <w:p w14:paraId="50F29407" w14:textId="77777777" w:rsidR="000B5139" w:rsidRPr="004252FD" w:rsidRDefault="000B5139" w:rsidP="00CC2BA3">
            <w:pPr>
              <w:spacing w:after="0" w:line="240" w:lineRule="auto"/>
              <w:jc w:val="both"/>
              <w:rPr>
                <w:rFonts w:ascii="Times New Roman" w:hAnsi="Times New Roman"/>
                <w:b/>
                <w:bCs/>
              </w:rPr>
            </w:pPr>
          </w:p>
        </w:tc>
        <w:tc>
          <w:tcPr>
            <w:tcW w:w="3121" w:type="pct"/>
            <w:gridSpan w:val="2"/>
          </w:tcPr>
          <w:p w14:paraId="0525C3B6" w14:textId="77777777" w:rsidR="000B5139" w:rsidRPr="004252FD" w:rsidRDefault="000B5139" w:rsidP="00CC2BA3">
            <w:pPr>
              <w:spacing w:after="0" w:line="240" w:lineRule="auto"/>
              <w:rPr>
                <w:rFonts w:ascii="Times New Roman" w:hAnsi="Times New Roman"/>
                <w:bCs/>
              </w:rPr>
            </w:pPr>
            <w:r w:rsidRPr="004252FD">
              <w:rPr>
                <w:rFonts w:ascii="Times New Roman" w:hAnsi="Times New Roman"/>
                <w:b/>
                <w:bCs/>
              </w:rPr>
              <w:t xml:space="preserve">Практическое занятие </w:t>
            </w:r>
            <w:r w:rsidRPr="004252FD">
              <w:rPr>
                <w:rFonts w:ascii="Times New Roman" w:hAnsi="Times New Roman"/>
                <w:bCs/>
              </w:rPr>
              <w:t xml:space="preserve"> Выбор средства измерения для контроля заданных параметров.</w:t>
            </w:r>
          </w:p>
        </w:tc>
        <w:tc>
          <w:tcPr>
            <w:tcW w:w="386" w:type="pct"/>
          </w:tcPr>
          <w:p w14:paraId="14D1E307" w14:textId="77777777" w:rsidR="000B5139" w:rsidRPr="004252FD" w:rsidRDefault="000B5139" w:rsidP="00CC2BA3">
            <w:pPr>
              <w:spacing w:after="0" w:line="240" w:lineRule="auto"/>
              <w:rPr>
                <w:rFonts w:ascii="Times New Roman" w:hAnsi="Times New Roman"/>
                <w:bCs/>
              </w:rPr>
            </w:pPr>
            <w:r w:rsidRPr="004252FD">
              <w:rPr>
                <w:rFonts w:ascii="Times New Roman" w:hAnsi="Times New Roman"/>
                <w:bCs/>
              </w:rPr>
              <w:t>2</w:t>
            </w:r>
          </w:p>
        </w:tc>
        <w:tc>
          <w:tcPr>
            <w:tcW w:w="633" w:type="pct"/>
            <w:vMerge/>
          </w:tcPr>
          <w:p w14:paraId="52FF4913" w14:textId="77777777" w:rsidR="000B5139" w:rsidRPr="004252FD" w:rsidRDefault="000B5139" w:rsidP="00CC2BA3">
            <w:pPr>
              <w:spacing w:after="0" w:line="240" w:lineRule="auto"/>
              <w:rPr>
                <w:rFonts w:ascii="Times New Roman" w:hAnsi="Times New Roman"/>
                <w:bCs/>
              </w:rPr>
            </w:pPr>
          </w:p>
        </w:tc>
      </w:tr>
      <w:tr w:rsidR="000B5139" w:rsidRPr="004252FD" w14:paraId="13955CF6" w14:textId="77777777" w:rsidTr="00CC2BA3">
        <w:trPr>
          <w:trHeight w:val="20"/>
        </w:trPr>
        <w:tc>
          <w:tcPr>
            <w:tcW w:w="860" w:type="pct"/>
            <w:vMerge/>
          </w:tcPr>
          <w:p w14:paraId="61DA2073" w14:textId="77777777" w:rsidR="000B5139" w:rsidRPr="004252FD" w:rsidRDefault="000B5139" w:rsidP="00CC2BA3">
            <w:pPr>
              <w:spacing w:after="0" w:line="240" w:lineRule="auto"/>
              <w:jc w:val="both"/>
              <w:rPr>
                <w:rFonts w:ascii="Times New Roman" w:hAnsi="Times New Roman"/>
                <w:b/>
                <w:bCs/>
              </w:rPr>
            </w:pPr>
          </w:p>
        </w:tc>
        <w:tc>
          <w:tcPr>
            <w:tcW w:w="3121" w:type="pct"/>
            <w:gridSpan w:val="2"/>
          </w:tcPr>
          <w:p w14:paraId="081BB791" w14:textId="77777777" w:rsidR="000B5139" w:rsidRPr="004252FD" w:rsidRDefault="000B5139" w:rsidP="00CC2BA3">
            <w:pPr>
              <w:spacing w:after="0" w:line="240" w:lineRule="auto"/>
              <w:rPr>
                <w:rFonts w:ascii="Times New Roman" w:hAnsi="Times New Roman"/>
                <w:b/>
              </w:rPr>
            </w:pPr>
            <w:r w:rsidRPr="004252FD">
              <w:rPr>
                <w:rFonts w:ascii="Times New Roman" w:hAnsi="Times New Roman"/>
                <w:b/>
              </w:rPr>
              <w:t xml:space="preserve">Самостоятельная работа  </w:t>
            </w:r>
            <w:r w:rsidRPr="004252FD">
              <w:rPr>
                <w:rFonts w:ascii="Times New Roman" w:hAnsi="Times New Roman"/>
              </w:rPr>
              <w:t>Сравнительный анализ методов измерения.</w:t>
            </w:r>
          </w:p>
        </w:tc>
        <w:tc>
          <w:tcPr>
            <w:tcW w:w="386" w:type="pct"/>
            <w:vAlign w:val="center"/>
          </w:tcPr>
          <w:p w14:paraId="2A5DFCB6" w14:textId="77777777" w:rsidR="000B5139" w:rsidRPr="004252FD" w:rsidRDefault="000B5139" w:rsidP="00CC2BA3">
            <w:pPr>
              <w:spacing w:after="0" w:line="240" w:lineRule="auto"/>
              <w:rPr>
                <w:rFonts w:ascii="Times New Roman" w:hAnsi="Times New Roman"/>
                <w:b/>
                <w:bCs/>
              </w:rPr>
            </w:pPr>
            <w:r w:rsidRPr="004252FD">
              <w:rPr>
                <w:rFonts w:ascii="Times New Roman" w:hAnsi="Times New Roman"/>
                <w:b/>
                <w:bCs/>
              </w:rPr>
              <w:t>2</w:t>
            </w:r>
          </w:p>
        </w:tc>
        <w:tc>
          <w:tcPr>
            <w:tcW w:w="633" w:type="pct"/>
            <w:vMerge/>
          </w:tcPr>
          <w:p w14:paraId="72B48D15" w14:textId="77777777" w:rsidR="000B5139" w:rsidRPr="004252FD" w:rsidRDefault="000B5139" w:rsidP="00CC2BA3">
            <w:pPr>
              <w:spacing w:after="0" w:line="240" w:lineRule="auto"/>
              <w:rPr>
                <w:rFonts w:ascii="Times New Roman" w:hAnsi="Times New Roman"/>
                <w:bCs/>
              </w:rPr>
            </w:pPr>
          </w:p>
        </w:tc>
      </w:tr>
      <w:tr w:rsidR="000B5139" w:rsidRPr="004252FD" w14:paraId="547205C6" w14:textId="77777777" w:rsidTr="00CC2BA3">
        <w:trPr>
          <w:trHeight w:val="20"/>
        </w:trPr>
        <w:tc>
          <w:tcPr>
            <w:tcW w:w="3981" w:type="pct"/>
            <w:gridSpan w:val="3"/>
          </w:tcPr>
          <w:p w14:paraId="641C066F" w14:textId="77777777" w:rsidR="000B5139" w:rsidRPr="004252FD" w:rsidRDefault="000B5139" w:rsidP="00CC2BA3">
            <w:pPr>
              <w:spacing w:after="0" w:line="240" w:lineRule="auto"/>
              <w:rPr>
                <w:rFonts w:ascii="Times New Roman" w:hAnsi="Times New Roman"/>
                <w:b/>
                <w:bCs/>
              </w:rPr>
            </w:pPr>
            <w:r w:rsidRPr="004252FD">
              <w:rPr>
                <w:rFonts w:ascii="Times New Roman" w:hAnsi="Times New Roman"/>
                <w:b/>
                <w:bCs/>
              </w:rPr>
              <w:t>Промежуточная аттестация</w:t>
            </w:r>
          </w:p>
        </w:tc>
        <w:tc>
          <w:tcPr>
            <w:tcW w:w="386" w:type="pct"/>
            <w:vAlign w:val="center"/>
          </w:tcPr>
          <w:p w14:paraId="222FAB97" w14:textId="77777777" w:rsidR="000B5139" w:rsidRPr="004252FD" w:rsidRDefault="000B5139" w:rsidP="00CC2BA3">
            <w:pPr>
              <w:spacing w:after="0" w:line="240" w:lineRule="auto"/>
              <w:rPr>
                <w:rFonts w:ascii="Times New Roman" w:hAnsi="Times New Roman"/>
                <w:b/>
                <w:bCs/>
              </w:rPr>
            </w:pPr>
            <w:r w:rsidRPr="004252FD">
              <w:rPr>
                <w:rFonts w:ascii="Times New Roman" w:hAnsi="Times New Roman"/>
                <w:b/>
                <w:bCs/>
              </w:rPr>
              <w:t>6</w:t>
            </w:r>
          </w:p>
        </w:tc>
        <w:tc>
          <w:tcPr>
            <w:tcW w:w="633" w:type="pct"/>
          </w:tcPr>
          <w:p w14:paraId="19D67C7A" w14:textId="77777777" w:rsidR="000B5139" w:rsidRPr="004252FD" w:rsidRDefault="000B5139" w:rsidP="00CC2BA3">
            <w:pPr>
              <w:spacing w:after="0" w:line="240" w:lineRule="auto"/>
              <w:rPr>
                <w:rFonts w:ascii="Times New Roman" w:hAnsi="Times New Roman"/>
                <w:bCs/>
              </w:rPr>
            </w:pPr>
          </w:p>
        </w:tc>
      </w:tr>
      <w:tr w:rsidR="000B5139" w:rsidRPr="004252FD" w14:paraId="3F19095B" w14:textId="77777777" w:rsidTr="00CC2BA3">
        <w:trPr>
          <w:trHeight w:val="20"/>
        </w:trPr>
        <w:tc>
          <w:tcPr>
            <w:tcW w:w="3981" w:type="pct"/>
            <w:gridSpan w:val="3"/>
          </w:tcPr>
          <w:p w14:paraId="35545246" w14:textId="77777777" w:rsidR="000B5139" w:rsidRPr="004252FD" w:rsidRDefault="000B5139" w:rsidP="00CC2BA3">
            <w:pPr>
              <w:spacing w:after="0" w:line="240" w:lineRule="auto"/>
              <w:rPr>
                <w:rFonts w:ascii="Times New Roman" w:hAnsi="Times New Roman"/>
                <w:b/>
                <w:bCs/>
              </w:rPr>
            </w:pPr>
            <w:r w:rsidRPr="004252FD">
              <w:rPr>
                <w:rFonts w:ascii="Times New Roman" w:hAnsi="Times New Roman"/>
                <w:b/>
                <w:bCs/>
              </w:rPr>
              <w:t>Всего:</w:t>
            </w:r>
          </w:p>
        </w:tc>
        <w:tc>
          <w:tcPr>
            <w:tcW w:w="386" w:type="pct"/>
            <w:vAlign w:val="center"/>
          </w:tcPr>
          <w:p w14:paraId="7EE51CFF" w14:textId="77777777" w:rsidR="000B5139" w:rsidRPr="004252FD" w:rsidRDefault="000B5139" w:rsidP="00CC2BA3">
            <w:pPr>
              <w:spacing w:after="0" w:line="240" w:lineRule="auto"/>
              <w:rPr>
                <w:rFonts w:ascii="Times New Roman" w:hAnsi="Times New Roman"/>
                <w:b/>
                <w:bCs/>
              </w:rPr>
            </w:pPr>
            <w:r w:rsidRPr="004252FD">
              <w:rPr>
                <w:rFonts w:ascii="Times New Roman" w:hAnsi="Times New Roman"/>
                <w:b/>
                <w:bCs/>
              </w:rPr>
              <w:t>72</w:t>
            </w:r>
          </w:p>
        </w:tc>
        <w:tc>
          <w:tcPr>
            <w:tcW w:w="633" w:type="pct"/>
          </w:tcPr>
          <w:p w14:paraId="36964D1C" w14:textId="77777777" w:rsidR="000B5139" w:rsidRPr="004252FD" w:rsidRDefault="000B5139" w:rsidP="00CC2BA3">
            <w:pPr>
              <w:spacing w:after="0" w:line="240" w:lineRule="auto"/>
              <w:rPr>
                <w:rFonts w:ascii="Times New Roman" w:hAnsi="Times New Roman"/>
                <w:bCs/>
              </w:rPr>
            </w:pPr>
          </w:p>
        </w:tc>
      </w:tr>
    </w:tbl>
    <w:p w14:paraId="3E88CE43" w14:textId="77777777" w:rsidR="000B5139" w:rsidRPr="004252FD" w:rsidRDefault="000B5139" w:rsidP="00CC2BA3">
      <w:pPr>
        <w:spacing w:after="0" w:line="240" w:lineRule="auto"/>
        <w:rPr>
          <w:rFonts w:ascii="Times New Roman" w:hAnsi="Times New Roman"/>
          <w:b/>
          <w:bCs/>
          <w:i/>
        </w:rPr>
      </w:pPr>
    </w:p>
    <w:p w14:paraId="215DB0E4" w14:textId="77777777" w:rsidR="000B5139" w:rsidRPr="004252FD" w:rsidRDefault="000B5139" w:rsidP="00CC2BA3">
      <w:pPr>
        <w:spacing w:after="0"/>
        <w:ind w:left="709"/>
        <w:rPr>
          <w:rFonts w:ascii="Times New Roman" w:hAnsi="Times New Roman"/>
          <w:i/>
        </w:rPr>
      </w:pPr>
      <w:r w:rsidRPr="004252FD">
        <w:rPr>
          <w:rFonts w:ascii="Times New Roman" w:hAnsi="Times New Roman"/>
          <w:i/>
        </w:rPr>
        <w:t>.</w:t>
      </w:r>
    </w:p>
    <w:p w14:paraId="2257D86C" w14:textId="77777777" w:rsidR="000B5139" w:rsidRPr="004252FD" w:rsidRDefault="000B5139" w:rsidP="00CC2BA3">
      <w:pPr>
        <w:ind w:firstLine="709"/>
        <w:rPr>
          <w:rFonts w:ascii="Times New Roman" w:hAnsi="Times New Roman"/>
          <w:i/>
        </w:rPr>
        <w:sectPr w:rsidR="000B5139" w:rsidRPr="004252FD" w:rsidSect="00733AEF">
          <w:pgSz w:w="16840" w:h="11907" w:orient="landscape"/>
          <w:pgMar w:top="851" w:right="1134" w:bottom="851" w:left="992" w:header="709" w:footer="709" w:gutter="0"/>
          <w:cols w:space="720"/>
        </w:sectPr>
      </w:pPr>
    </w:p>
    <w:p w14:paraId="1F16668D" w14:textId="77777777" w:rsidR="000B5139" w:rsidRPr="004252FD" w:rsidRDefault="000B5139" w:rsidP="00F13372">
      <w:pPr>
        <w:spacing w:after="0" w:line="240" w:lineRule="auto"/>
        <w:ind w:left="568"/>
        <w:outlineLvl w:val="0"/>
        <w:rPr>
          <w:rFonts w:ascii="Times New Roman" w:hAnsi="Times New Roman"/>
        </w:rPr>
      </w:pPr>
      <w:r w:rsidRPr="004252FD">
        <w:rPr>
          <w:rFonts w:ascii="Times New Roman" w:hAnsi="Times New Roman"/>
        </w:rPr>
        <w:t>3. УСЛОВИЯ РЕАЛИЗАЦИИ ПРОГРАММЫ УЧЕБНОЙ ДИСЦИПЛИНЫ</w:t>
      </w:r>
    </w:p>
    <w:p w14:paraId="3968F55B" w14:textId="77777777" w:rsidR="000B5139" w:rsidRPr="004252FD" w:rsidRDefault="000B5139" w:rsidP="00F13372">
      <w:pPr>
        <w:spacing w:after="0" w:line="240" w:lineRule="auto"/>
        <w:ind w:firstLine="568"/>
        <w:outlineLvl w:val="0"/>
        <w:rPr>
          <w:rFonts w:ascii="Times New Roman" w:hAnsi="Times New Roman"/>
        </w:rPr>
      </w:pPr>
      <w:r w:rsidRPr="004252FD">
        <w:rPr>
          <w:rFonts w:ascii="Times New Roman" w:hAnsi="Times New Roman"/>
        </w:rPr>
        <w:t>3.1. Для реализации программы учебной дисциплины  должны быть предусмотрены следующие специальные помещения:</w:t>
      </w:r>
    </w:p>
    <w:p w14:paraId="0A997E80" w14:textId="77777777" w:rsidR="000B5139" w:rsidRPr="004252FD" w:rsidRDefault="000B5139" w:rsidP="00346569">
      <w:pPr>
        <w:spacing w:after="0" w:line="240" w:lineRule="auto"/>
        <w:ind w:firstLine="568"/>
        <w:rPr>
          <w:rFonts w:ascii="Times New Roman" w:hAnsi="Times New Roman"/>
        </w:rPr>
      </w:pPr>
      <w:r w:rsidRPr="004252FD">
        <w:rPr>
          <w:rFonts w:ascii="Times New Roman" w:hAnsi="Times New Roman"/>
        </w:rPr>
        <w:t>Кабинет «Технического регулирования и метрологии», оснащенный оборудованием:</w:t>
      </w:r>
    </w:p>
    <w:p w14:paraId="3D96B131" w14:textId="77777777" w:rsidR="000B5139" w:rsidRPr="004252FD" w:rsidRDefault="000B5139" w:rsidP="00346569">
      <w:pPr>
        <w:spacing w:after="0" w:line="240" w:lineRule="auto"/>
        <w:ind w:firstLine="568"/>
        <w:rPr>
          <w:rFonts w:ascii="Times New Roman" w:hAnsi="Times New Roman"/>
        </w:rPr>
      </w:pPr>
      <w:r w:rsidRPr="004252FD">
        <w:rPr>
          <w:rFonts w:ascii="Times New Roman" w:hAnsi="Times New Roman"/>
        </w:rPr>
        <w:t>рабочее место преподавателя;</w:t>
      </w:r>
    </w:p>
    <w:p w14:paraId="59188395" w14:textId="77777777" w:rsidR="000B5139" w:rsidRPr="004252FD" w:rsidRDefault="000B5139" w:rsidP="00346569">
      <w:pPr>
        <w:spacing w:after="0" w:line="240" w:lineRule="auto"/>
        <w:ind w:firstLine="568"/>
        <w:rPr>
          <w:rFonts w:ascii="Times New Roman" w:hAnsi="Times New Roman"/>
        </w:rPr>
      </w:pPr>
      <w:r w:rsidRPr="004252FD">
        <w:rPr>
          <w:rFonts w:ascii="Times New Roman" w:hAnsi="Times New Roman"/>
        </w:rPr>
        <w:t>- плакаты, наглядные пособия.</w:t>
      </w:r>
    </w:p>
    <w:p w14:paraId="1C7CE2B8" w14:textId="77777777" w:rsidR="000B5139" w:rsidRPr="004252FD" w:rsidRDefault="000B5139" w:rsidP="00346569">
      <w:pPr>
        <w:spacing w:after="0" w:line="240" w:lineRule="auto"/>
        <w:ind w:firstLine="568"/>
        <w:rPr>
          <w:rFonts w:ascii="Times New Roman" w:hAnsi="Times New Roman"/>
        </w:rPr>
      </w:pPr>
      <w:r w:rsidRPr="004252FD">
        <w:rPr>
          <w:rFonts w:ascii="Times New Roman" w:hAnsi="Times New Roman"/>
        </w:rPr>
        <w:t>- рабочие места по количеству обучающихся;</w:t>
      </w:r>
    </w:p>
    <w:p w14:paraId="7E125C6B" w14:textId="77777777" w:rsidR="000B5139" w:rsidRPr="004252FD" w:rsidRDefault="000B5139" w:rsidP="00346569">
      <w:pPr>
        <w:spacing w:after="0" w:line="240" w:lineRule="auto"/>
        <w:ind w:firstLine="568"/>
        <w:rPr>
          <w:rFonts w:ascii="Times New Roman" w:hAnsi="Times New Roman"/>
        </w:rPr>
      </w:pPr>
      <w:r w:rsidRPr="004252FD">
        <w:rPr>
          <w:rFonts w:ascii="Times New Roman" w:hAnsi="Times New Roman"/>
        </w:rPr>
        <w:t>техническими средствами:</w:t>
      </w:r>
    </w:p>
    <w:p w14:paraId="21708230" w14:textId="77777777" w:rsidR="000B5139" w:rsidRPr="004252FD" w:rsidRDefault="000B5139" w:rsidP="00346569">
      <w:pPr>
        <w:spacing w:after="0" w:line="240" w:lineRule="auto"/>
        <w:ind w:firstLine="568"/>
        <w:rPr>
          <w:rFonts w:ascii="Times New Roman" w:hAnsi="Times New Roman"/>
        </w:rPr>
      </w:pPr>
      <w:r w:rsidRPr="004252FD">
        <w:rPr>
          <w:rFonts w:ascii="Times New Roman" w:hAnsi="Times New Roman"/>
        </w:rPr>
        <w:t>- компьютеры;</w:t>
      </w:r>
    </w:p>
    <w:p w14:paraId="743F3517" w14:textId="77777777" w:rsidR="000B5139" w:rsidRPr="004252FD" w:rsidRDefault="000B5139" w:rsidP="00346569">
      <w:pPr>
        <w:spacing w:after="0" w:line="240" w:lineRule="auto"/>
        <w:ind w:firstLine="568"/>
        <w:rPr>
          <w:rFonts w:ascii="Times New Roman" w:hAnsi="Times New Roman"/>
        </w:rPr>
      </w:pPr>
      <w:r w:rsidRPr="004252FD">
        <w:rPr>
          <w:rFonts w:ascii="Times New Roman" w:hAnsi="Times New Roman"/>
        </w:rPr>
        <w:t>- мультимедийный проектор;</w:t>
      </w:r>
    </w:p>
    <w:p w14:paraId="37E4A266" w14:textId="77777777" w:rsidR="000B5139" w:rsidRPr="004252FD" w:rsidRDefault="000B5139" w:rsidP="00346569">
      <w:pPr>
        <w:spacing w:after="0" w:line="240" w:lineRule="auto"/>
        <w:ind w:firstLine="568"/>
        <w:rPr>
          <w:rFonts w:ascii="Times New Roman" w:hAnsi="Times New Roman"/>
        </w:rPr>
      </w:pPr>
      <w:r w:rsidRPr="004252FD">
        <w:rPr>
          <w:rFonts w:ascii="Times New Roman" w:hAnsi="Times New Roman"/>
        </w:rPr>
        <w:t>- лицензионное программное обеспечение.</w:t>
      </w:r>
    </w:p>
    <w:p w14:paraId="59370463" w14:textId="77777777" w:rsidR="000B5139" w:rsidRPr="004252FD" w:rsidRDefault="000B5139" w:rsidP="00346569">
      <w:pPr>
        <w:rPr>
          <w:rFonts w:ascii="Times New Roman" w:hAnsi="Times New Roman"/>
        </w:rPr>
      </w:pPr>
      <w:r w:rsidRPr="004252FD">
        <w:rPr>
          <w:rFonts w:ascii="Times New Roman" w:hAnsi="Times New Roman"/>
        </w:rPr>
        <w:t xml:space="preserve">        Лаборатории «Технических и метрологических измерений» и «Контроля и испытаний продукции» . оснащенные в соответствии с п. 6.1.2.2. Примерной программы по специальности.</w:t>
      </w:r>
    </w:p>
    <w:p w14:paraId="2EB021EF" w14:textId="77777777" w:rsidR="000B28C2" w:rsidRPr="004252FD" w:rsidRDefault="000B28C2" w:rsidP="000B28C2">
      <w:pPr>
        <w:suppressAutoHyphens/>
        <w:spacing w:after="0"/>
        <w:ind w:firstLine="709"/>
        <w:jc w:val="both"/>
        <w:rPr>
          <w:rFonts w:ascii="Times New Roman" w:hAnsi="Times New Roman"/>
          <w:b/>
          <w:bCs/>
        </w:rPr>
      </w:pPr>
      <w:r w:rsidRPr="004252FD">
        <w:rPr>
          <w:rFonts w:ascii="Times New Roman" w:hAnsi="Times New Roman"/>
          <w:b/>
          <w:bCs/>
        </w:rPr>
        <w:t>3.2. Информационное обеспечение реализации программы</w:t>
      </w:r>
    </w:p>
    <w:p w14:paraId="36128ABE" w14:textId="77777777" w:rsidR="000B28C2" w:rsidRPr="004252FD" w:rsidRDefault="000B28C2" w:rsidP="000B28C2">
      <w:pPr>
        <w:suppressAutoHyphens/>
        <w:spacing w:after="0"/>
        <w:ind w:firstLine="709"/>
        <w:jc w:val="both"/>
        <w:rPr>
          <w:rFonts w:ascii="Times New Roman" w:hAnsi="Times New Roman"/>
          <w:bCs/>
        </w:rPr>
      </w:pPr>
      <w:r w:rsidRPr="004252FD">
        <w:rPr>
          <w:rFonts w:ascii="Times New Roman" w:hAnsi="Times New Roman"/>
          <w:bCs/>
        </w:rPr>
        <w:t>Для реализации программы библиотечный фонд образовательной организации должен иметь п</w:t>
      </w:r>
      <w:r w:rsidRPr="004252FD">
        <w:rPr>
          <w:rFonts w:ascii="Times New Roman" w:hAnsi="Times New Roman"/>
        </w:rPr>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sidRPr="004252FD">
        <w:rPr>
          <w:rFonts w:ascii="Times New Roman" w:hAnsi="Times New Roman"/>
          <w:bCs/>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0061685B" w14:textId="77777777" w:rsidR="000B5139" w:rsidRPr="004252FD" w:rsidRDefault="000B5139" w:rsidP="00346569">
      <w:pPr>
        <w:spacing w:after="0" w:line="240" w:lineRule="auto"/>
        <w:ind w:left="720"/>
        <w:rPr>
          <w:rFonts w:ascii="Times New Roman" w:hAnsi="Times New Roman"/>
        </w:rPr>
      </w:pPr>
    </w:p>
    <w:p w14:paraId="33ED098E" w14:textId="77777777" w:rsidR="000B5139" w:rsidRPr="004252FD" w:rsidRDefault="000B5139" w:rsidP="00346569">
      <w:pPr>
        <w:spacing w:after="0" w:line="240" w:lineRule="auto"/>
        <w:ind w:left="720"/>
        <w:rPr>
          <w:rFonts w:ascii="Times New Roman" w:hAnsi="Times New Roman"/>
        </w:rPr>
      </w:pPr>
      <w:r w:rsidRPr="004252FD">
        <w:rPr>
          <w:rFonts w:ascii="Times New Roman" w:hAnsi="Times New Roman"/>
        </w:rPr>
        <w:t xml:space="preserve">3.2.1. </w:t>
      </w:r>
      <w:r w:rsidR="000B28C2" w:rsidRPr="004252FD">
        <w:rPr>
          <w:rFonts w:ascii="Times New Roman" w:hAnsi="Times New Roman"/>
        </w:rPr>
        <w:t>Обязательные п</w:t>
      </w:r>
      <w:r w:rsidRPr="004252FD">
        <w:rPr>
          <w:rFonts w:ascii="Times New Roman" w:hAnsi="Times New Roman"/>
        </w:rPr>
        <w:t>ечатные издания</w:t>
      </w:r>
    </w:p>
    <w:p w14:paraId="457528B9" w14:textId="77777777" w:rsidR="00FF3A49" w:rsidRPr="004252FD" w:rsidRDefault="00FF3A49" w:rsidP="0002541D">
      <w:pPr>
        <w:spacing w:after="0" w:line="240" w:lineRule="auto"/>
        <w:jc w:val="both"/>
        <w:rPr>
          <w:rFonts w:ascii="Times New Roman" w:hAnsi="Times New Roman"/>
          <w:bCs/>
        </w:rPr>
      </w:pPr>
      <w:r w:rsidRPr="004252FD">
        <w:rPr>
          <w:rFonts w:ascii="Times New Roman" w:hAnsi="Times New Roman"/>
          <w:bCs/>
        </w:rPr>
        <w:t>1. Атрошенко, Ю. К. Метрология, стандартизация и сертификация. Сборник лабораторных и практических работ : учебное пособие для среднего профессионального образования / Ю. К. Атрошенко, Е. В. Кравченко. — Москва : Издательство Юрайт, 2021. — 178 с. — (Профессиональное образование). — ISBN 978-5-534-07981-4. — Текст : электронный // ЭБС Юрайт [сайт]. — URL: https://urait.ru/bcode/474756</w:t>
      </w:r>
    </w:p>
    <w:p w14:paraId="3AA819DA" w14:textId="77777777" w:rsidR="00FF3A49" w:rsidRPr="004252FD" w:rsidRDefault="00FF3A49" w:rsidP="0002541D">
      <w:pPr>
        <w:spacing w:after="0" w:line="240" w:lineRule="auto"/>
        <w:jc w:val="both"/>
        <w:rPr>
          <w:rFonts w:ascii="Times New Roman" w:hAnsi="Times New Roman"/>
          <w:bCs/>
        </w:rPr>
      </w:pPr>
    </w:p>
    <w:p w14:paraId="5DF4861A" w14:textId="77777777" w:rsidR="00FF3A49" w:rsidRPr="004252FD" w:rsidRDefault="00FF3A49" w:rsidP="0002541D">
      <w:pPr>
        <w:spacing w:after="0" w:line="240" w:lineRule="auto"/>
        <w:jc w:val="both"/>
        <w:rPr>
          <w:rFonts w:ascii="Times New Roman" w:hAnsi="Times New Roman"/>
          <w:bCs/>
        </w:rPr>
      </w:pPr>
      <w:r w:rsidRPr="004252FD">
        <w:rPr>
          <w:rFonts w:ascii="Times New Roman" w:hAnsi="Times New Roman"/>
          <w:bCs/>
        </w:rPr>
        <w:t>2. Радкевич, Я. М. Метрология, стандартизация и сертификация в 3 ч. Часть 1. Метрология : учебник для среднего профессионального образования / Я. М. Радкевич, А. Г. Схиртладзе. — 5-е изд., перераб. и доп. — Москва : Издательство Юрайт, 2021. — 235 с. — (Профессиональное образование). — ISBN 978-5-534-10236-9. — Текст : электронный // ЭБС Юрайт [сайт]. — URL: https://urait.ru/bcode/475551</w:t>
      </w:r>
    </w:p>
    <w:p w14:paraId="08C97F59" w14:textId="77777777" w:rsidR="00FF3A49" w:rsidRPr="004252FD" w:rsidRDefault="00FF3A49" w:rsidP="0002541D">
      <w:pPr>
        <w:spacing w:after="0" w:line="240" w:lineRule="auto"/>
        <w:jc w:val="both"/>
        <w:rPr>
          <w:rFonts w:ascii="Times New Roman" w:hAnsi="Times New Roman"/>
          <w:bCs/>
        </w:rPr>
      </w:pPr>
    </w:p>
    <w:p w14:paraId="35271C06" w14:textId="77777777" w:rsidR="00FF3A49" w:rsidRPr="004252FD" w:rsidRDefault="00FF3A49" w:rsidP="0002541D">
      <w:pPr>
        <w:spacing w:after="0" w:line="240" w:lineRule="auto"/>
        <w:jc w:val="both"/>
        <w:rPr>
          <w:rFonts w:ascii="Times New Roman" w:hAnsi="Times New Roman"/>
          <w:bCs/>
        </w:rPr>
      </w:pPr>
      <w:r w:rsidRPr="004252FD">
        <w:rPr>
          <w:rFonts w:ascii="Times New Roman" w:hAnsi="Times New Roman"/>
          <w:bCs/>
        </w:rPr>
        <w:t>3. Радкевич, Я. М. Метрология, стандартизация и сертификация в 3 ч. Часть 2. Стандартизация : учебник для среднего профессионального образования / Я. М. Радкевич, А. Г. Схиртладзе. — 5-е изд., перераб. и доп. — Москва : Издательство Юрайт, 2021. — 481 с. — (Профессиональное образование). — ISBN 978-5-534-10238-3. — Текст : электронный // ЭБС Юрайт [сайт]. — URL: https://urait.ru/bcode/475552</w:t>
      </w:r>
    </w:p>
    <w:p w14:paraId="386AEFD7" w14:textId="77777777" w:rsidR="00FF3A49" w:rsidRPr="004252FD" w:rsidRDefault="00FF3A49" w:rsidP="0002541D">
      <w:pPr>
        <w:spacing w:after="0" w:line="240" w:lineRule="auto"/>
        <w:jc w:val="both"/>
        <w:rPr>
          <w:rFonts w:ascii="Times New Roman" w:hAnsi="Times New Roman"/>
          <w:bCs/>
        </w:rPr>
      </w:pPr>
    </w:p>
    <w:p w14:paraId="797FE6E4" w14:textId="77777777" w:rsidR="00FF3A49" w:rsidRPr="004252FD" w:rsidRDefault="00FF3A49" w:rsidP="0002541D">
      <w:pPr>
        <w:spacing w:after="0" w:line="240" w:lineRule="auto"/>
        <w:jc w:val="both"/>
        <w:rPr>
          <w:rFonts w:ascii="Times New Roman" w:hAnsi="Times New Roman"/>
          <w:bCs/>
        </w:rPr>
      </w:pPr>
      <w:r w:rsidRPr="004252FD">
        <w:rPr>
          <w:rFonts w:ascii="Times New Roman" w:hAnsi="Times New Roman"/>
          <w:bCs/>
        </w:rPr>
        <w:t>4. Радкевич, Я. М. Метрология, стандартизация и сертификация в 3 ч. Часть 3. Сертификация : учебник для среднего профессионального образования / Я. М. Радкевич, А. Г. Схиртладзе. — 5-е изд., перераб. и доп. — Москва : Издательство Юрайт, 2021. — 132 с. — (Профессиональное образование). — ISBN 978-5-534-10239-0. — Текст : электронный // ЭБС Юрайт [сайт]. — URL: https://urait.ru/bcode/475555</w:t>
      </w:r>
    </w:p>
    <w:p w14:paraId="3AC9A639" w14:textId="77777777" w:rsidR="00FF3A49" w:rsidRPr="004252FD" w:rsidRDefault="00FF3A49" w:rsidP="0002541D">
      <w:pPr>
        <w:spacing w:after="0" w:line="240" w:lineRule="auto"/>
        <w:jc w:val="both"/>
        <w:rPr>
          <w:rFonts w:ascii="Times New Roman" w:hAnsi="Times New Roman"/>
          <w:bCs/>
        </w:rPr>
      </w:pPr>
    </w:p>
    <w:p w14:paraId="64FABA09" w14:textId="77777777" w:rsidR="00FF3A49" w:rsidRPr="004252FD" w:rsidRDefault="00FF3A49" w:rsidP="0002541D">
      <w:pPr>
        <w:spacing w:after="0" w:line="240" w:lineRule="auto"/>
        <w:jc w:val="both"/>
        <w:rPr>
          <w:rFonts w:ascii="Times New Roman" w:hAnsi="Times New Roman"/>
          <w:bCs/>
        </w:rPr>
      </w:pPr>
      <w:r w:rsidRPr="004252FD">
        <w:rPr>
          <w:rFonts w:ascii="Times New Roman" w:hAnsi="Times New Roman"/>
          <w:bCs/>
        </w:rPr>
        <w:t>5. Лифиц, И. М. Стандартизация, метрология и подтверждение соответствия : учебник и практикум для среднего профессионального образования / И. М. Лифиц. — 13-е изд., перераб. и доп. — Москва : Издательство Юрайт, 2021. — 362 с. — (Профессиональное образование). — ISBN 978-5-534-08670-6. — Текст : электронный // ЭБС Юрайт [сайт]. — URL: https://urait.ru/bcode/470077</w:t>
      </w:r>
    </w:p>
    <w:p w14:paraId="01BFE99A" w14:textId="77777777" w:rsidR="00FF3A49" w:rsidRPr="004252FD" w:rsidRDefault="00FF3A49" w:rsidP="0002541D">
      <w:pPr>
        <w:spacing w:after="0" w:line="240" w:lineRule="auto"/>
        <w:jc w:val="both"/>
        <w:rPr>
          <w:rFonts w:ascii="Times New Roman" w:hAnsi="Times New Roman"/>
          <w:bCs/>
        </w:rPr>
      </w:pPr>
    </w:p>
    <w:p w14:paraId="3A7175DD" w14:textId="77777777" w:rsidR="00FF3A49" w:rsidRPr="004252FD" w:rsidRDefault="00FF3A49" w:rsidP="0002541D">
      <w:pPr>
        <w:spacing w:after="0" w:line="240" w:lineRule="auto"/>
        <w:jc w:val="both"/>
        <w:rPr>
          <w:rFonts w:ascii="Times New Roman" w:hAnsi="Times New Roman"/>
          <w:bCs/>
        </w:rPr>
      </w:pPr>
      <w:r w:rsidRPr="004252FD">
        <w:rPr>
          <w:rFonts w:ascii="Times New Roman" w:hAnsi="Times New Roman"/>
          <w:bCs/>
        </w:rPr>
        <w:t>6. Третьяк, Л. Н. Метрология, стандартизация и сертификация: взаимозаменяемость : учебное пособие для среднего профессионального образования / Л. Н. Третьяк, А. С. Вольнов ; под общей редакцией Л. Н. Третьяк. — Москва : Издательство Юрайт, 2020. — 362 с. — (Профессиональное образование). — ISBN 978-5-534-10811-8. — Текст : электронный // ЭБС Юрайт [сайт]. — URL: https://urait.ru/bcode/454892</w:t>
      </w:r>
    </w:p>
    <w:p w14:paraId="2DC36C9D" w14:textId="77777777" w:rsidR="00FF3A49" w:rsidRPr="004252FD" w:rsidRDefault="00FF3A49" w:rsidP="0002541D">
      <w:pPr>
        <w:spacing w:after="0" w:line="240" w:lineRule="auto"/>
        <w:jc w:val="both"/>
        <w:rPr>
          <w:rFonts w:ascii="Times New Roman" w:hAnsi="Times New Roman"/>
          <w:bCs/>
        </w:rPr>
      </w:pPr>
    </w:p>
    <w:p w14:paraId="07479DFB" w14:textId="3D2A9EE6" w:rsidR="00FF3A49" w:rsidRPr="004252FD" w:rsidRDefault="00FF3A49" w:rsidP="0002541D">
      <w:pPr>
        <w:spacing w:after="0" w:line="240" w:lineRule="auto"/>
        <w:jc w:val="both"/>
        <w:rPr>
          <w:rFonts w:ascii="Times New Roman" w:hAnsi="Times New Roman"/>
          <w:bCs/>
        </w:rPr>
      </w:pPr>
      <w:r w:rsidRPr="004252FD">
        <w:rPr>
          <w:rFonts w:ascii="Times New Roman" w:hAnsi="Times New Roman"/>
          <w:bCs/>
        </w:rPr>
        <w:t>7. Сергеев, А. Г. Стандартизация и сертификация : учебник и практикум для среднего профессионального образования / А. Г. Сергеев, В. В. Терегеря. — Москва : Издательство Юрайт, 2021. — 323 с. — (Профессиональное образование). — ISBN 978-5-534-04315-0. — Текст : электронный // ЭБС Юрайт [сайт]. — URL: https://urait.ru/bcode/469819</w:t>
      </w:r>
    </w:p>
    <w:p w14:paraId="17450AAC" w14:textId="77777777" w:rsidR="000B5139" w:rsidRPr="004252FD" w:rsidRDefault="000B5139" w:rsidP="0002541D">
      <w:pPr>
        <w:spacing w:after="0" w:line="240" w:lineRule="auto"/>
        <w:ind w:left="360"/>
        <w:contextualSpacing/>
        <w:jc w:val="both"/>
        <w:rPr>
          <w:rFonts w:ascii="Times New Roman" w:hAnsi="Times New Roman"/>
          <w:bCs/>
          <w:i/>
        </w:rPr>
      </w:pPr>
    </w:p>
    <w:p w14:paraId="4EB7373C" w14:textId="26F92861" w:rsidR="000B5139" w:rsidRPr="004252FD" w:rsidRDefault="005D7672" w:rsidP="0002541D">
      <w:pPr>
        <w:pStyle w:val="11"/>
        <w:numPr>
          <w:ilvl w:val="0"/>
          <w:numId w:val="124"/>
        </w:numPr>
        <w:tabs>
          <w:tab w:val="clear" w:pos="720"/>
          <w:tab w:val="num" w:pos="360"/>
        </w:tabs>
        <w:spacing w:before="0" w:after="0"/>
        <w:ind w:left="0" w:firstLine="0"/>
        <w:contextualSpacing/>
        <w:jc w:val="both"/>
        <w:rPr>
          <w:rStyle w:val="FootnoteTextChar"/>
          <w:b w:val="0"/>
          <w:iCs/>
          <w:sz w:val="22"/>
          <w:szCs w:val="22"/>
        </w:rPr>
      </w:pPr>
      <w:r w:rsidRPr="004252FD">
        <w:rPr>
          <w:rFonts w:ascii="Times New Roman" w:hAnsi="Times New Roman" w:cs="Times New Roman"/>
          <w:b w:val="0"/>
          <w:iCs/>
          <w:sz w:val="22"/>
          <w:szCs w:val="22"/>
        </w:rPr>
        <w:t xml:space="preserve">Кравченко, Е. Г. Нормирование точности и технические измерения : учебное пособие для СПО / Е. Г. Кравченко, В. Ю. Верещагин. — Саратов : Профобразование, 2021. — 172 c. — ISBN 978-5-4488-1194-4. — Текст : электронный // Электронный ресурс цифровой образовательной среды СПО PROFобразование : [сайт]. — URL: </w:t>
      </w:r>
      <w:hyperlink r:id="rId189" w:history="1">
        <w:r w:rsidRPr="004252FD">
          <w:rPr>
            <w:rStyle w:val="FootnoteTextChar"/>
            <w:b w:val="0"/>
            <w:iCs/>
            <w:sz w:val="22"/>
            <w:szCs w:val="22"/>
          </w:rPr>
          <w:t>https://profspo.ru/books/105722</w:t>
        </w:r>
      </w:hyperlink>
    </w:p>
    <w:p w14:paraId="63654EEB" w14:textId="77777777" w:rsidR="002B126E" w:rsidRPr="004252FD" w:rsidRDefault="002B126E" w:rsidP="0002541D">
      <w:pPr>
        <w:pStyle w:val="11"/>
        <w:numPr>
          <w:ilvl w:val="0"/>
          <w:numId w:val="124"/>
        </w:numPr>
        <w:spacing w:before="0" w:after="0"/>
        <w:jc w:val="both"/>
        <w:rPr>
          <w:rFonts w:ascii="Times New Roman" w:eastAsia="Calibri" w:hAnsi="Times New Roman" w:cs="Times New Roman"/>
          <w:b w:val="0"/>
          <w:sz w:val="22"/>
          <w:szCs w:val="22"/>
          <w:lang w:eastAsia="en-US"/>
        </w:rPr>
      </w:pPr>
      <w:r w:rsidRPr="004252FD">
        <w:rPr>
          <w:rFonts w:ascii="Times New Roman" w:eastAsia="Calibri" w:hAnsi="Times New Roman" w:cs="Times New Roman"/>
          <w:b w:val="0"/>
          <w:sz w:val="22"/>
          <w:szCs w:val="22"/>
          <w:lang w:eastAsia="en-US"/>
        </w:rPr>
        <w:t>Юрасова, Н. В. Метрология и технические измерения. Лабораторный практикум : учебное пособие для спо / Н. В. Юрасова, Т. В. Полякова, В. М. Кишуров. — Санкт-Петербург : Лань, 2020. — 188 с. — ISBN 978-5-8114-5513-3. </w:t>
      </w:r>
    </w:p>
    <w:p w14:paraId="409172D3" w14:textId="77777777" w:rsidR="002B126E" w:rsidRPr="004252FD" w:rsidRDefault="002B126E" w:rsidP="0002541D">
      <w:pPr>
        <w:pStyle w:val="11"/>
        <w:numPr>
          <w:ilvl w:val="0"/>
          <w:numId w:val="124"/>
        </w:numPr>
        <w:spacing w:before="0" w:after="0"/>
        <w:jc w:val="both"/>
        <w:rPr>
          <w:rFonts w:ascii="Times New Roman" w:eastAsia="Calibri" w:hAnsi="Times New Roman" w:cs="Times New Roman"/>
          <w:b w:val="0"/>
          <w:sz w:val="22"/>
          <w:szCs w:val="22"/>
          <w:lang w:eastAsia="en-US"/>
        </w:rPr>
      </w:pPr>
      <w:r w:rsidRPr="004252FD">
        <w:rPr>
          <w:rFonts w:ascii="Times New Roman" w:eastAsia="Calibri" w:hAnsi="Times New Roman" w:cs="Times New Roman"/>
          <w:b w:val="0"/>
          <w:sz w:val="22"/>
          <w:szCs w:val="22"/>
          <w:lang w:eastAsia="en-US"/>
        </w:rPr>
        <w:t>Ким, К. К. Средства электрических измерений и их поверка : учебное пособие для спо / К. К. Ким, Г. Н. Анисимов, А. И. Чураков. — Санкт-Петербург : Лань, 2021. — 316 с. — ISBN 978-5-8114-6981-9. </w:t>
      </w:r>
    </w:p>
    <w:p w14:paraId="26EEE03F" w14:textId="77777777" w:rsidR="002B126E" w:rsidRPr="004252FD" w:rsidRDefault="002B126E" w:rsidP="0002541D">
      <w:pPr>
        <w:pStyle w:val="11"/>
        <w:numPr>
          <w:ilvl w:val="0"/>
          <w:numId w:val="124"/>
        </w:numPr>
        <w:spacing w:before="0" w:after="0"/>
        <w:jc w:val="both"/>
        <w:rPr>
          <w:rFonts w:ascii="Times New Roman" w:eastAsia="Calibri" w:hAnsi="Times New Roman" w:cs="Times New Roman"/>
          <w:b w:val="0"/>
          <w:sz w:val="22"/>
          <w:szCs w:val="22"/>
          <w:lang w:eastAsia="en-US"/>
        </w:rPr>
      </w:pPr>
      <w:r w:rsidRPr="004252FD">
        <w:rPr>
          <w:rFonts w:ascii="Times New Roman" w:eastAsia="Calibri" w:hAnsi="Times New Roman" w:cs="Times New Roman"/>
          <w:b w:val="0"/>
          <w:sz w:val="22"/>
          <w:szCs w:val="22"/>
          <w:lang w:eastAsia="en-US"/>
        </w:rPr>
        <w:t>Виноградова, А. А. Законодательная метрология : учебное пособие для спо / А. А. Виноградова, И. Е. Ушаков. — Санкт-Петербург : Лань, 2021. — 92 с. — ISBN 978-5-8114-7018-1. </w:t>
      </w:r>
    </w:p>
    <w:p w14:paraId="3F8EC696" w14:textId="702C83D9" w:rsidR="002B126E" w:rsidRPr="004252FD" w:rsidRDefault="002B126E" w:rsidP="00056925">
      <w:pPr>
        <w:pStyle w:val="11"/>
        <w:spacing w:after="0"/>
        <w:contextualSpacing/>
        <w:jc w:val="both"/>
        <w:rPr>
          <w:rFonts w:ascii="Times New Roman" w:hAnsi="Times New Roman" w:cs="Times New Roman"/>
          <w:b w:val="0"/>
          <w:iCs/>
          <w:sz w:val="22"/>
          <w:szCs w:val="22"/>
        </w:rPr>
      </w:pPr>
    </w:p>
    <w:p w14:paraId="68362011" w14:textId="77777777" w:rsidR="002B126E" w:rsidRPr="004252FD" w:rsidRDefault="002B126E" w:rsidP="00056925">
      <w:pPr>
        <w:spacing w:after="160" w:line="259" w:lineRule="auto"/>
        <w:jc w:val="both"/>
        <w:rPr>
          <w:rFonts w:ascii="Times New Roman" w:eastAsiaTheme="minorHAnsi" w:hAnsi="Times New Roman"/>
          <w:bCs/>
          <w:lang w:eastAsia="en-US"/>
        </w:rPr>
      </w:pPr>
      <w:r w:rsidRPr="004252FD">
        <w:rPr>
          <w:rFonts w:ascii="Times New Roman" w:eastAsiaTheme="minorHAnsi" w:hAnsi="Times New Roman"/>
          <w:bCs/>
          <w:lang w:eastAsia="en-US"/>
        </w:rPr>
        <w:t>Электронные издания:</w:t>
      </w:r>
    </w:p>
    <w:p w14:paraId="7F792089" w14:textId="77777777" w:rsidR="002B126E" w:rsidRPr="004252FD" w:rsidRDefault="002B126E" w:rsidP="00056925">
      <w:pPr>
        <w:pStyle w:val="11"/>
        <w:spacing w:after="0"/>
        <w:ind w:left="720"/>
        <w:contextualSpacing/>
        <w:jc w:val="both"/>
        <w:rPr>
          <w:rFonts w:ascii="Times New Roman" w:hAnsi="Times New Roman" w:cs="Times New Roman"/>
          <w:b w:val="0"/>
          <w:iCs/>
          <w:sz w:val="22"/>
          <w:szCs w:val="22"/>
        </w:rPr>
      </w:pPr>
    </w:p>
    <w:p w14:paraId="64E22B57" w14:textId="77777777" w:rsidR="002B126E" w:rsidRPr="004252FD" w:rsidRDefault="002B126E" w:rsidP="00056925">
      <w:pPr>
        <w:pStyle w:val="11"/>
        <w:numPr>
          <w:ilvl w:val="0"/>
          <w:numId w:val="136"/>
        </w:numPr>
        <w:spacing w:before="0" w:after="0" w:line="259" w:lineRule="auto"/>
        <w:ind w:left="0" w:firstLine="284"/>
        <w:jc w:val="both"/>
        <w:rPr>
          <w:rFonts w:ascii="Times New Roman" w:eastAsia="Calibri" w:hAnsi="Times New Roman" w:cs="Times New Roman"/>
          <w:b w:val="0"/>
          <w:sz w:val="22"/>
          <w:szCs w:val="22"/>
          <w:lang w:eastAsia="en-US"/>
        </w:rPr>
      </w:pPr>
      <w:r w:rsidRPr="004252FD">
        <w:rPr>
          <w:rFonts w:ascii="Times New Roman" w:eastAsia="Calibri" w:hAnsi="Times New Roman" w:cs="Times New Roman"/>
          <w:b w:val="0"/>
          <w:sz w:val="22"/>
          <w:szCs w:val="22"/>
          <w:lang w:eastAsia="en-US"/>
        </w:rPr>
        <w:t xml:space="preserve">Юрасова, Н. В. Метрология и технические измерения. Лабораторный практикум : учебное пособие для спо / Н. В. Юрасова, Т. В. Полякова, В. М. Кишуров. — Санкт-Петербург : Лань, 2020. — 188 с. — ISBN 978-5-8114-5513-3. — Текст : электронный // Лань : электронно-библиотечная система. — URL: </w:t>
      </w:r>
      <w:hyperlink r:id="rId190" w:history="1">
        <w:r w:rsidRPr="004252FD">
          <w:rPr>
            <w:rStyle w:val="FootnoteTextChar"/>
            <w:rFonts w:eastAsia="Calibri"/>
            <w:b w:val="0"/>
            <w:sz w:val="22"/>
            <w:szCs w:val="22"/>
            <w:lang w:eastAsia="en-US"/>
          </w:rPr>
          <w:t>https://e.lanbook.com/book/152594</w:t>
        </w:r>
      </w:hyperlink>
      <w:r w:rsidRPr="004252FD">
        <w:rPr>
          <w:rFonts w:ascii="Times New Roman" w:eastAsia="Calibri" w:hAnsi="Times New Roman" w:cs="Times New Roman"/>
          <w:b w:val="0"/>
          <w:sz w:val="22"/>
          <w:szCs w:val="22"/>
          <w:lang w:eastAsia="en-US"/>
        </w:rPr>
        <w:t xml:space="preserve">  (дата обращения: 28.01.2021). — Режим доступа: для авториз. пользователей.</w:t>
      </w:r>
    </w:p>
    <w:p w14:paraId="53A5A74F" w14:textId="77777777" w:rsidR="002B126E" w:rsidRPr="004252FD" w:rsidRDefault="002B126E" w:rsidP="00056925">
      <w:pPr>
        <w:pStyle w:val="11"/>
        <w:numPr>
          <w:ilvl w:val="0"/>
          <w:numId w:val="136"/>
        </w:numPr>
        <w:spacing w:before="0" w:after="0" w:line="259" w:lineRule="auto"/>
        <w:ind w:left="0" w:firstLine="284"/>
        <w:jc w:val="both"/>
        <w:rPr>
          <w:rFonts w:ascii="Times New Roman" w:eastAsia="Calibri" w:hAnsi="Times New Roman" w:cs="Times New Roman"/>
          <w:b w:val="0"/>
          <w:sz w:val="22"/>
          <w:szCs w:val="22"/>
          <w:lang w:eastAsia="en-US"/>
        </w:rPr>
      </w:pPr>
      <w:r w:rsidRPr="004252FD">
        <w:rPr>
          <w:rFonts w:ascii="Times New Roman" w:eastAsia="Calibri" w:hAnsi="Times New Roman" w:cs="Times New Roman"/>
          <w:b w:val="0"/>
          <w:sz w:val="22"/>
          <w:szCs w:val="22"/>
          <w:lang w:eastAsia="en-US"/>
        </w:rPr>
        <w:t xml:space="preserve">Ким, К. К. Средства электрических измерений и их поверка : учебное пособие для спо / К. К. Ким, Г. Н. Анисимов, А. И. Чураков. — Санкт-Петербург : Лань, 2021. — 316 с. — ISBN 978-5-8114-6981-9. — Текст : электронный // Лань : электронно-библиотечная система. — URL: </w:t>
      </w:r>
      <w:hyperlink r:id="rId191" w:history="1">
        <w:r w:rsidRPr="004252FD">
          <w:rPr>
            <w:rStyle w:val="FootnoteTextChar"/>
            <w:rFonts w:eastAsia="Calibri"/>
            <w:b w:val="0"/>
            <w:sz w:val="22"/>
            <w:szCs w:val="22"/>
            <w:lang w:eastAsia="en-US"/>
          </w:rPr>
          <w:t>https://e.lanbook.com/book/153944</w:t>
        </w:r>
      </w:hyperlink>
      <w:r w:rsidRPr="004252FD">
        <w:rPr>
          <w:rFonts w:ascii="Times New Roman" w:eastAsia="Calibri" w:hAnsi="Times New Roman" w:cs="Times New Roman"/>
          <w:b w:val="0"/>
          <w:sz w:val="22"/>
          <w:szCs w:val="22"/>
          <w:lang w:eastAsia="en-US"/>
        </w:rPr>
        <w:t xml:space="preserve">  (дата обращения: 29.01.2021). — Режим доступа: для авториз. пользователей.</w:t>
      </w:r>
    </w:p>
    <w:p w14:paraId="15106176" w14:textId="77777777" w:rsidR="002B126E" w:rsidRPr="004252FD" w:rsidRDefault="002B126E" w:rsidP="00056925">
      <w:pPr>
        <w:pStyle w:val="11"/>
        <w:numPr>
          <w:ilvl w:val="0"/>
          <w:numId w:val="136"/>
        </w:numPr>
        <w:spacing w:before="0" w:after="0" w:line="259" w:lineRule="auto"/>
        <w:ind w:left="0" w:firstLine="284"/>
        <w:jc w:val="both"/>
        <w:rPr>
          <w:rFonts w:ascii="Times New Roman" w:eastAsia="Calibri" w:hAnsi="Times New Roman" w:cs="Times New Roman"/>
          <w:b w:val="0"/>
          <w:sz w:val="22"/>
          <w:szCs w:val="22"/>
          <w:lang w:eastAsia="en-US"/>
        </w:rPr>
      </w:pPr>
      <w:r w:rsidRPr="004252FD">
        <w:rPr>
          <w:rFonts w:ascii="Times New Roman" w:eastAsia="Calibri" w:hAnsi="Times New Roman" w:cs="Times New Roman"/>
          <w:b w:val="0"/>
          <w:sz w:val="22"/>
          <w:szCs w:val="22"/>
          <w:lang w:eastAsia="en-US"/>
        </w:rPr>
        <w:t xml:space="preserve">Виноградова, А. А. Законодательная метрология : учебное пособие для спо / А. А. Виноградова, И. Е. Ушаков. — Санкт-Петербург : Лань, 2021. — 92 с. — ISBN 978-5-8114-7018-1. — Текст : электронный // Лань : электронно-библиотечная система. — URL: </w:t>
      </w:r>
      <w:hyperlink r:id="rId192" w:history="1">
        <w:r w:rsidRPr="004252FD">
          <w:rPr>
            <w:rStyle w:val="FootnoteTextChar"/>
            <w:rFonts w:eastAsia="Calibri"/>
            <w:b w:val="0"/>
            <w:sz w:val="22"/>
            <w:szCs w:val="22"/>
            <w:lang w:eastAsia="en-US"/>
          </w:rPr>
          <w:t>https://e.lanbook.com/book/153957</w:t>
        </w:r>
      </w:hyperlink>
      <w:r w:rsidRPr="004252FD">
        <w:rPr>
          <w:rFonts w:ascii="Times New Roman" w:eastAsia="Calibri" w:hAnsi="Times New Roman" w:cs="Times New Roman"/>
          <w:b w:val="0"/>
          <w:sz w:val="22"/>
          <w:szCs w:val="22"/>
          <w:lang w:eastAsia="en-US"/>
        </w:rPr>
        <w:t xml:space="preserve">  (дата обращения: 03.06.2021). — Режим доступа: для авториз. пользователей.</w:t>
      </w:r>
    </w:p>
    <w:p w14:paraId="76CB16C9" w14:textId="77777777" w:rsidR="002B126E" w:rsidRPr="004252FD" w:rsidRDefault="002B126E" w:rsidP="002B126E">
      <w:pPr>
        <w:pStyle w:val="11"/>
        <w:spacing w:after="0"/>
        <w:contextualSpacing/>
        <w:rPr>
          <w:rFonts w:ascii="Times New Roman" w:hAnsi="Times New Roman" w:cs="Times New Roman"/>
          <w:bCs w:val="0"/>
          <w:iCs/>
          <w:sz w:val="22"/>
          <w:szCs w:val="22"/>
        </w:rPr>
      </w:pPr>
    </w:p>
    <w:p w14:paraId="4B29B0E7" w14:textId="77777777" w:rsidR="005D7672" w:rsidRPr="004252FD" w:rsidRDefault="005D7672" w:rsidP="00012F16">
      <w:pPr>
        <w:pStyle w:val="11"/>
        <w:spacing w:after="0"/>
        <w:ind w:left="720"/>
        <w:contextualSpacing/>
        <w:rPr>
          <w:rFonts w:ascii="Times New Roman" w:hAnsi="Times New Roman" w:cs="Times New Roman"/>
          <w:bCs w:val="0"/>
          <w:iCs/>
          <w:sz w:val="22"/>
          <w:szCs w:val="22"/>
        </w:rPr>
      </w:pPr>
    </w:p>
    <w:p w14:paraId="65CEE5F7" w14:textId="77777777" w:rsidR="000B5139" w:rsidRPr="004252FD" w:rsidRDefault="000B5139" w:rsidP="00CC2BA3">
      <w:pPr>
        <w:keepNext/>
        <w:spacing w:after="0" w:line="240" w:lineRule="auto"/>
        <w:ind w:firstLine="709"/>
        <w:jc w:val="center"/>
        <w:outlineLvl w:val="0"/>
        <w:rPr>
          <w:rFonts w:ascii="Times New Roman" w:hAnsi="Times New Roman"/>
          <w:b/>
          <w:bCs/>
          <w:kern w:val="32"/>
        </w:rPr>
      </w:pPr>
      <w:r w:rsidRPr="004252FD">
        <w:rPr>
          <w:rFonts w:ascii="Times New Roman" w:hAnsi="Times New Roman"/>
          <w:b/>
          <w:bCs/>
          <w:kern w:val="32"/>
        </w:rPr>
        <w:t>4. КОНТРОЛЬ И ОЦЕНКА РЕЗУЛЬТАТОВ ОСВОЕНИЯ УЧЕБНОЙ ДИСЦИПЛИНЫ</w:t>
      </w:r>
    </w:p>
    <w:p w14:paraId="4D592785" w14:textId="77777777" w:rsidR="000B5139" w:rsidRPr="004252FD" w:rsidRDefault="000B5139" w:rsidP="00CC2BA3">
      <w:pPr>
        <w:spacing w:after="0" w:line="240" w:lineRule="auto"/>
        <w:ind w:firstLine="709"/>
        <w:contextualSpacing/>
        <w:jc w:val="both"/>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8"/>
        <w:gridCol w:w="2942"/>
        <w:gridCol w:w="3125"/>
      </w:tblGrid>
      <w:tr w:rsidR="000B5139" w:rsidRPr="004252FD" w14:paraId="0563D797" w14:textId="77777777" w:rsidTr="00CC2BA3">
        <w:tc>
          <w:tcPr>
            <w:tcW w:w="1754" w:type="pct"/>
          </w:tcPr>
          <w:p w14:paraId="704DFDA5" w14:textId="77777777" w:rsidR="000B5139" w:rsidRPr="004252FD" w:rsidRDefault="000B5139" w:rsidP="00B26ECB">
            <w:pPr>
              <w:spacing w:before="120" w:after="120" w:line="240" w:lineRule="auto"/>
              <w:rPr>
                <w:rFonts w:ascii="Times New Roman" w:hAnsi="Times New Roman"/>
                <w:b/>
                <w:bCs/>
              </w:rPr>
            </w:pPr>
            <w:r w:rsidRPr="004252FD">
              <w:rPr>
                <w:rFonts w:ascii="Times New Roman" w:hAnsi="Times New Roman"/>
                <w:b/>
                <w:bCs/>
              </w:rPr>
              <w:t>Результаты обучения</w:t>
            </w:r>
          </w:p>
        </w:tc>
        <w:tc>
          <w:tcPr>
            <w:tcW w:w="1574" w:type="pct"/>
          </w:tcPr>
          <w:p w14:paraId="7B088518" w14:textId="77777777" w:rsidR="000B5139" w:rsidRPr="004252FD" w:rsidRDefault="000B5139" w:rsidP="00B26ECB">
            <w:pPr>
              <w:spacing w:before="120" w:after="120" w:line="240" w:lineRule="auto"/>
              <w:rPr>
                <w:rFonts w:ascii="Times New Roman" w:hAnsi="Times New Roman"/>
                <w:b/>
                <w:bCs/>
              </w:rPr>
            </w:pPr>
            <w:r w:rsidRPr="004252FD">
              <w:rPr>
                <w:rFonts w:ascii="Times New Roman" w:hAnsi="Times New Roman"/>
                <w:b/>
                <w:bCs/>
              </w:rPr>
              <w:t>Критерии оценки</w:t>
            </w:r>
          </w:p>
        </w:tc>
        <w:tc>
          <w:tcPr>
            <w:tcW w:w="1672" w:type="pct"/>
          </w:tcPr>
          <w:p w14:paraId="10E6E820" w14:textId="77777777" w:rsidR="000B5139" w:rsidRPr="004252FD" w:rsidRDefault="000B5139" w:rsidP="00B26ECB">
            <w:pPr>
              <w:spacing w:before="120" w:after="120" w:line="240" w:lineRule="auto"/>
              <w:rPr>
                <w:rFonts w:ascii="Times New Roman" w:hAnsi="Times New Roman"/>
                <w:b/>
                <w:bCs/>
              </w:rPr>
            </w:pPr>
            <w:r w:rsidRPr="004252FD">
              <w:rPr>
                <w:rFonts w:ascii="Times New Roman" w:hAnsi="Times New Roman"/>
                <w:b/>
                <w:bCs/>
              </w:rPr>
              <w:t>методы оценки</w:t>
            </w:r>
          </w:p>
        </w:tc>
      </w:tr>
      <w:tr w:rsidR="000B5139" w:rsidRPr="004252FD" w14:paraId="104C0715" w14:textId="77777777" w:rsidTr="00CC2BA3">
        <w:tc>
          <w:tcPr>
            <w:tcW w:w="1754" w:type="pct"/>
          </w:tcPr>
          <w:p w14:paraId="625265AA" w14:textId="77777777" w:rsidR="000B5139" w:rsidRPr="004252FD" w:rsidRDefault="000B5139" w:rsidP="00CC2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6"/>
              <w:jc w:val="both"/>
              <w:rPr>
                <w:rFonts w:ascii="Times New Roman" w:hAnsi="Times New Roman"/>
              </w:rPr>
            </w:pPr>
            <w:r w:rsidRPr="004252FD">
              <w:rPr>
                <w:rFonts w:ascii="Times New Roman" w:hAnsi="Times New Roman"/>
              </w:rPr>
              <w:t>Знает:</w:t>
            </w:r>
          </w:p>
          <w:p w14:paraId="0E13123D" w14:textId="77777777" w:rsidR="000B5139" w:rsidRPr="004252FD" w:rsidRDefault="000B5139" w:rsidP="00CC2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6"/>
              <w:jc w:val="both"/>
              <w:rPr>
                <w:rFonts w:ascii="Times New Roman" w:hAnsi="Times New Roman"/>
              </w:rPr>
            </w:pPr>
            <w:r w:rsidRPr="004252FD">
              <w:rPr>
                <w:rFonts w:ascii="Times New Roman" w:hAnsi="Times New Roman"/>
              </w:rPr>
              <w:t>Устройства назначения, правила настройки, регулирование контрольно-измерительных инструментов и приборов.</w:t>
            </w:r>
          </w:p>
          <w:p w14:paraId="0CAF5BB8" w14:textId="77777777" w:rsidR="000B5139" w:rsidRPr="004252FD" w:rsidRDefault="000B5139" w:rsidP="00CC2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6"/>
              <w:jc w:val="both"/>
              <w:rPr>
                <w:rFonts w:ascii="Times New Roman" w:hAnsi="Times New Roman"/>
              </w:rPr>
            </w:pPr>
            <w:r w:rsidRPr="004252FD">
              <w:rPr>
                <w:rFonts w:ascii="Times New Roman" w:hAnsi="Times New Roman"/>
              </w:rPr>
              <w:t>Составляющие погрешности измерения.</w:t>
            </w:r>
          </w:p>
          <w:p w14:paraId="3E5E661B" w14:textId="77777777" w:rsidR="000B5139" w:rsidRPr="004252FD" w:rsidRDefault="000B5139" w:rsidP="00CC2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6"/>
              <w:jc w:val="both"/>
              <w:rPr>
                <w:rFonts w:ascii="Times New Roman" w:hAnsi="Times New Roman"/>
              </w:rPr>
            </w:pPr>
            <w:r w:rsidRPr="004252FD">
              <w:rPr>
                <w:rFonts w:ascii="Times New Roman" w:hAnsi="Times New Roman"/>
              </w:rPr>
              <w:t>Методы определения погрешностей измерений.</w:t>
            </w:r>
          </w:p>
          <w:p w14:paraId="467FDF7E" w14:textId="77777777" w:rsidR="000B5139" w:rsidRPr="004252FD" w:rsidRDefault="000B5139" w:rsidP="00CC2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6"/>
              <w:jc w:val="both"/>
              <w:rPr>
                <w:rFonts w:ascii="Times New Roman" w:hAnsi="Times New Roman"/>
              </w:rPr>
            </w:pPr>
            <w:r w:rsidRPr="004252FD">
              <w:rPr>
                <w:rFonts w:ascii="Times New Roman" w:hAnsi="Times New Roman"/>
              </w:rPr>
              <w:t>Формы описания объектов измерения: величины, сигналы, измерительная информация.</w:t>
            </w:r>
          </w:p>
          <w:p w14:paraId="32ADBBC4" w14:textId="77777777" w:rsidR="000B5139" w:rsidRPr="004252FD" w:rsidRDefault="000B5139" w:rsidP="00CC2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6"/>
              <w:jc w:val="both"/>
              <w:rPr>
                <w:rFonts w:ascii="Times New Roman" w:hAnsi="Times New Roman"/>
              </w:rPr>
            </w:pPr>
            <w:r w:rsidRPr="004252FD">
              <w:rPr>
                <w:rFonts w:ascii="Times New Roman" w:hAnsi="Times New Roman"/>
              </w:rPr>
              <w:t>Методы и средства измерений неэлектрических величин.</w:t>
            </w:r>
          </w:p>
          <w:p w14:paraId="4E09239F" w14:textId="77777777" w:rsidR="000B5139" w:rsidRPr="004252FD" w:rsidRDefault="000B5139" w:rsidP="00CC2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6"/>
              <w:jc w:val="both"/>
              <w:rPr>
                <w:rFonts w:ascii="Times New Roman" w:hAnsi="Times New Roman"/>
              </w:rPr>
            </w:pPr>
            <w:r w:rsidRPr="004252FD">
              <w:rPr>
                <w:rFonts w:ascii="Times New Roman" w:hAnsi="Times New Roman"/>
              </w:rPr>
              <w:t>Методы и средства измерений электрических величин.</w:t>
            </w:r>
          </w:p>
          <w:p w14:paraId="4FA8674C" w14:textId="77777777" w:rsidR="000B5139" w:rsidRPr="004252FD" w:rsidRDefault="000B5139" w:rsidP="00CC2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6"/>
              <w:jc w:val="both"/>
              <w:rPr>
                <w:rFonts w:ascii="Times New Roman" w:hAnsi="Times New Roman"/>
              </w:rPr>
            </w:pPr>
            <w:r w:rsidRPr="004252FD">
              <w:rPr>
                <w:rFonts w:ascii="Times New Roman" w:hAnsi="Times New Roman"/>
              </w:rPr>
              <w:t>Виды и средства контроля.</w:t>
            </w:r>
          </w:p>
          <w:p w14:paraId="0A8FB4F7" w14:textId="77777777" w:rsidR="000B5139" w:rsidRPr="004252FD" w:rsidRDefault="000B5139" w:rsidP="00CC2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6"/>
              <w:jc w:val="both"/>
              <w:rPr>
                <w:rFonts w:ascii="Times New Roman" w:hAnsi="Times New Roman"/>
              </w:rPr>
            </w:pPr>
            <w:r w:rsidRPr="004252FD">
              <w:rPr>
                <w:rFonts w:ascii="Times New Roman" w:hAnsi="Times New Roman"/>
              </w:rPr>
              <w:t>Виды и средства испытаний</w:t>
            </w:r>
          </w:p>
        </w:tc>
        <w:tc>
          <w:tcPr>
            <w:tcW w:w="1574" w:type="pct"/>
          </w:tcPr>
          <w:p w14:paraId="461E1FDA" w14:textId="77777777" w:rsidR="000B5139" w:rsidRPr="004252FD" w:rsidRDefault="000B5139" w:rsidP="00367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6"/>
              <w:jc w:val="both"/>
              <w:rPr>
                <w:rFonts w:ascii="Times New Roman" w:hAnsi="Times New Roman"/>
              </w:rPr>
            </w:pPr>
            <w:r w:rsidRPr="004252FD">
              <w:rPr>
                <w:rFonts w:ascii="Times New Roman" w:hAnsi="Times New Roman"/>
              </w:rPr>
              <w:t xml:space="preserve">Степень знания материала курса, </w:t>
            </w:r>
          </w:p>
          <w:p w14:paraId="0CB8C9E9" w14:textId="77777777" w:rsidR="000B5139" w:rsidRPr="004252FD" w:rsidRDefault="000B5139" w:rsidP="00367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6"/>
              <w:jc w:val="both"/>
              <w:rPr>
                <w:rFonts w:ascii="Times New Roman" w:hAnsi="Times New Roman"/>
              </w:rPr>
            </w:pPr>
            <w:r w:rsidRPr="004252FD">
              <w:rPr>
                <w:rFonts w:ascii="Times New Roman" w:hAnsi="Times New Roman"/>
              </w:rPr>
              <w:t xml:space="preserve">логика и последовательность изложения материалов, </w:t>
            </w:r>
          </w:p>
          <w:p w14:paraId="2826AFB6" w14:textId="77777777" w:rsidR="000B5139" w:rsidRPr="004252FD" w:rsidRDefault="000B5139" w:rsidP="00367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6"/>
              <w:jc w:val="both"/>
              <w:rPr>
                <w:rFonts w:ascii="Times New Roman" w:hAnsi="Times New Roman"/>
              </w:rPr>
            </w:pPr>
            <w:r w:rsidRPr="004252FD">
              <w:rPr>
                <w:rFonts w:ascii="Times New Roman" w:hAnsi="Times New Roman"/>
              </w:rPr>
              <w:t>полнота раскрытия темы;</w:t>
            </w:r>
          </w:p>
          <w:p w14:paraId="6F2F9834" w14:textId="77777777" w:rsidR="000B5139" w:rsidRPr="004252FD" w:rsidRDefault="000B5139" w:rsidP="00367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6"/>
              <w:jc w:val="both"/>
              <w:rPr>
                <w:rFonts w:ascii="Times New Roman" w:hAnsi="Times New Roman"/>
              </w:rPr>
            </w:pPr>
            <w:r w:rsidRPr="004252FD">
              <w:rPr>
                <w:rFonts w:ascii="Times New Roman" w:hAnsi="Times New Roman"/>
              </w:rPr>
              <w:t>необходимые пояснения и ответы на дополнительные вопросы</w:t>
            </w:r>
          </w:p>
          <w:p w14:paraId="0FEF00D9" w14:textId="77777777" w:rsidR="000B5139" w:rsidRPr="004252FD" w:rsidRDefault="000B5139" w:rsidP="00367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6"/>
              <w:jc w:val="both"/>
              <w:rPr>
                <w:rFonts w:ascii="Times New Roman" w:hAnsi="Times New Roman"/>
              </w:rPr>
            </w:pPr>
            <w:r w:rsidRPr="004252FD">
              <w:rPr>
                <w:rFonts w:ascii="Times New Roman" w:hAnsi="Times New Roman"/>
              </w:rPr>
              <w:t>выполнены контрольные работы и рефераты самостоятельной работы</w:t>
            </w:r>
          </w:p>
          <w:p w14:paraId="5F004558" w14:textId="77777777" w:rsidR="000B5139" w:rsidRPr="004252FD" w:rsidRDefault="000B5139" w:rsidP="00367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6"/>
              <w:jc w:val="both"/>
              <w:rPr>
                <w:rFonts w:ascii="Times New Roman" w:hAnsi="Times New Roman"/>
              </w:rPr>
            </w:pPr>
          </w:p>
          <w:p w14:paraId="287129DF" w14:textId="77777777" w:rsidR="000B5139" w:rsidRPr="004252FD" w:rsidRDefault="000B5139" w:rsidP="00367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6"/>
              <w:jc w:val="both"/>
              <w:rPr>
                <w:rFonts w:ascii="Times New Roman" w:hAnsi="Times New Roman"/>
              </w:rPr>
            </w:pPr>
            <w:r w:rsidRPr="004252FD">
              <w:rPr>
                <w:rFonts w:ascii="Times New Roman" w:hAnsi="Times New Roman"/>
              </w:rPr>
              <w:t>Полнота ответа, умение при-менять знания на практике, логичность изложения материла</w:t>
            </w:r>
          </w:p>
          <w:p w14:paraId="18600EE1" w14:textId="77777777" w:rsidR="000B5139" w:rsidRPr="004252FD" w:rsidRDefault="000B5139" w:rsidP="00367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6"/>
              <w:jc w:val="both"/>
              <w:rPr>
                <w:rFonts w:ascii="Times New Roman" w:hAnsi="Times New Roman"/>
              </w:rPr>
            </w:pPr>
          </w:p>
        </w:tc>
        <w:tc>
          <w:tcPr>
            <w:tcW w:w="1672" w:type="pct"/>
          </w:tcPr>
          <w:p w14:paraId="3827906D" w14:textId="77777777" w:rsidR="000B5139" w:rsidRPr="004252FD" w:rsidRDefault="000B5139" w:rsidP="00CC2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6"/>
              <w:jc w:val="both"/>
              <w:rPr>
                <w:rFonts w:ascii="Times New Roman" w:hAnsi="Times New Roman"/>
              </w:rPr>
            </w:pPr>
            <w:r w:rsidRPr="004252FD">
              <w:rPr>
                <w:rFonts w:ascii="Times New Roman" w:hAnsi="Times New Roman"/>
                <w:b/>
              </w:rPr>
              <w:t>Текущий контроль</w:t>
            </w:r>
            <w:r w:rsidRPr="004252FD">
              <w:rPr>
                <w:rFonts w:ascii="Times New Roman" w:hAnsi="Times New Roman"/>
              </w:rPr>
              <w:t xml:space="preserve">:  выполняется оценка знаний методом тестирования. </w:t>
            </w:r>
          </w:p>
          <w:p w14:paraId="60DC7266" w14:textId="77777777" w:rsidR="000B5139" w:rsidRPr="004252FD" w:rsidRDefault="000B5139" w:rsidP="00CC2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6"/>
              <w:jc w:val="both"/>
              <w:rPr>
                <w:rFonts w:ascii="Times New Roman" w:hAnsi="Times New Roman"/>
              </w:rPr>
            </w:pPr>
            <w:r w:rsidRPr="004252FD">
              <w:rPr>
                <w:rFonts w:ascii="Times New Roman" w:hAnsi="Times New Roman"/>
                <w:b/>
              </w:rPr>
              <w:t>Итоговая аттестация</w:t>
            </w:r>
            <w:r w:rsidRPr="004252FD">
              <w:rPr>
                <w:rFonts w:ascii="Times New Roman" w:hAnsi="Times New Roman"/>
              </w:rPr>
              <w:t>: в форме экзамена, на котором определяется интегральная оценка освоенных обучающимися знаний как результатов освоения дисциплины.</w:t>
            </w:r>
          </w:p>
          <w:p w14:paraId="041D93DE" w14:textId="77777777" w:rsidR="000B5139" w:rsidRPr="004252FD" w:rsidRDefault="000B5139" w:rsidP="00367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6"/>
              <w:jc w:val="both"/>
              <w:rPr>
                <w:rFonts w:ascii="Times New Roman" w:hAnsi="Times New Roman"/>
              </w:rPr>
            </w:pPr>
          </w:p>
          <w:p w14:paraId="7DBE52D5" w14:textId="77777777" w:rsidR="000B5139" w:rsidRPr="004252FD" w:rsidRDefault="000B5139" w:rsidP="00367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6"/>
              <w:jc w:val="both"/>
              <w:rPr>
                <w:rFonts w:ascii="Times New Roman" w:hAnsi="Times New Roman"/>
              </w:rPr>
            </w:pPr>
            <w:r w:rsidRPr="004252FD">
              <w:rPr>
                <w:rFonts w:ascii="Times New Roman" w:hAnsi="Times New Roman"/>
              </w:rPr>
              <w:t>Оценка за выполнение самостоятельных работ.</w:t>
            </w:r>
          </w:p>
          <w:p w14:paraId="097CB583" w14:textId="77777777" w:rsidR="000B5139" w:rsidRPr="004252FD" w:rsidRDefault="000B5139" w:rsidP="00367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6"/>
              <w:jc w:val="both"/>
              <w:rPr>
                <w:rFonts w:ascii="Times New Roman" w:hAnsi="Times New Roman"/>
              </w:rPr>
            </w:pPr>
          </w:p>
        </w:tc>
      </w:tr>
      <w:tr w:rsidR="000B5139" w:rsidRPr="004252FD" w14:paraId="626DC1D6" w14:textId="77777777" w:rsidTr="00CC2BA3">
        <w:tc>
          <w:tcPr>
            <w:tcW w:w="1754" w:type="pct"/>
          </w:tcPr>
          <w:p w14:paraId="4FB875B6" w14:textId="77777777" w:rsidR="000B5139" w:rsidRPr="004252FD" w:rsidRDefault="000B5139" w:rsidP="00CC2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6"/>
              <w:jc w:val="both"/>
              <w:rPr>
                <w:rFonts w:ascii="Times New Roman" w:hAnsi="Times New Roman"/>
              </w:rPr>
            </w:pPr>
            <w:r w:rsidRPr="004252FD">
              <w:rPr>
                <w:rFonts w:ascii="Times New Roman" w:hAnsi="Times New Roman"/>
              </w:rPr>
              <w:t>Умеет:</w:t>
            </w:r>
          </w:p>
          <w:p w14:paraId="7288B316" w14:textId="77777777" w:rsidR="000B5139" w:rsidRPr="004252FD" w:rsidRDefault="000B5139" w:rsidP="00CC2BA3">
            <w:pPr>
              <w:spacing w:after="0" w:line="240" w:lineRule="auto"/>
              <w:rPr>
                <w:rFonts w:ascii="Times New Roman" w:hAnsi="Times New Roman"/>
              </w:rPr>
            </w:pPr>
            <w:r w:rsidRPr="004252FD">
              <w:rPr>
                <w:rFonts w:ascii="Times New Roman" w:hAnsi="Times New Roman"/>
              </w:rPr>
              <w:t>Применять контрольно-измерительные инструменты и приборы;</w:t>
            </w:r>
          </w:p>
          <w:p w14:paraId="014B4962" w14:textId="77777777" w:rsidR="000B5139" w:rsidRPr="004252FD" w:rsidRDefault="000B5139" w:rsidP="00CC2BA3">
            <w:pPr>
              <w:spacing w:after="0" w:line="240" w:lineRule="auto"/>
              <w:contextualSpacing/>
              <w:rPr>
                <w:rFonts w:ascii="Times New Roman" w:hAnsi="Times New Roman"/>
              </w:rPr>
            </w:pPr>
            <w:r w:rsidRPr="004252FD">
              <w:rPr>
                <w:rFonts w:ascii="Times New Roman" w:hAnsi="Times New Roman"/>
              </w:rPr>
              <w:t>Выбирать метод измерения, обеспечивающий минимальную погрешность измерений;</w:t>
            </w:r>
          </w:p>
          <w:p w14:paraId="404AE7C7" w14:textId="77777777" w:rsidR="000B5139" w:rsidRPr="004252FD" w:rsidRDefault="000B5139" w:rsidP="00CC2BA3">
            <w:pPr>
              <w:spacing w:after="0" w:line="240" w:lineRule="auto"/>
              <w:contextualSpacing/>
              <w:rPr>
                <w:rFonts w:ascii="Times New Roman" w:hAnsi="Times New Roman"/>
              </w:rPr>
            </w:pPr>
            <w:r w:rsidRPr="004252FD">
              <w:rPr>
                <w:rFonts w:ascii="Times New Roman" w:hAnsi="Times New Roman"/>
              </w:rPr>
              <w:t>Выбирать средства измерений, измерительные приборы, обеспечивающие требуемую точность измерений;</w:t>
            </w:r>
          </w:p>
          <w:p w14:paraId="14AA9975" w14:textId="77777777" w:rsidR="000B5139" w:rsidRPr="004252FD" w:rsidRDefault="000B5139" w:rsidP="00CC2BA3">
            <w:pPr>
              <w:spacing w:after="0" w:line="240" w:lineRule="auto"/>
              <w:contextualSpacing/>
              <w:rPr>
                <w:rFonts w:ascii="Times New Roman" w:hAnsi="Times New Roman"/>
              </w:rPr>
            </w:pPr>
            <w:r w:rsidRPr="004252FD">
              <w:rPr>
                <w:rFonts w:ascii="Times New Roman" w:hAnsi="Times New Roman"/>
              </w:rPr>
              <w:t>Определять погрешность измерения;</w:t>
            </w:r>
          </w:p>
          <w:p w14:paraId="6FCDEC7A" w14:textId="77777777" w:rsidR="000B5139" w:rsidRPr="004252FD" w:rsidRDefault="000B5139" w:rsidP="00CC2BA3">
            <w:pPr>
              <w:spacing w:after="0" w:line="240" w:lineRule="auto"/>
              <w:contextualSpacing/>
              <w:rPr>
                <w:rFonts w:ascii="Times New Roman" w:hAnsi="Times New Roman"/>
              </w:rPr>
            </w:pPr>
            <w:r w:rsidRPr="004252FD">
              <w:rPr>
                <w:rFonts w:ascii="Times New Roman" w:hAnsi="Times New Roman"/>
              </w:rPr>
              <w:t>Классифицировать методы измерения;</w:t>
            </w:r>
          </w:p>
          <w:p w14:paraId="49F5EF64" w14:textId="77777777" w:rsidR="000B5139" w:rsidRPr="004252FD" w:rsidRDefault="000B5139" w:rsidP="00CC2BA3">
            <w:pPr>
              <w:spacing w:after="0" w:line="240" w:lineRule="auto"/>
              <w:contextualSpacing/>
              <w:rPr>
                <w:rFonts w:ascii="Times New Roman" w:hAnsi="Times New Roman"/>
              </w:rPr>
            </w:pPr>
            <w:r w:rsidRPr="004252FD">
              <w:rPr>
                <w:rFonts w:ascii="Times New Roman" w:hAnsi="Times New Roman"/>
              </w:rPr>
              <w:t>Оценивать свойства средств измерений;</w:t>
            </w:r>
          </w:p>
        </w:tc>
        <w:tc>
          <w:tcPr>
            <w:tcW w:w="1574" w:type="pct"/>
          </w:tcPr>
          <w:p w14:paraId="7AEDBEE5" w14:textId="77777777" w:rsidR="000B5139" w:rsidRPr="004252FD" w:rsidRDefault="000B5139" w:rsidP="00CC2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6"/>
              <w:jc w:val="both"/>
              <w:rPr>
                <w:rFonts w:ascii="Times New Roman" w:hAnsi="Times New Roman"/>
              </w:rPr>
            </w:pPr>
            <w:r w:rsidRPr="004252FD">
              <w:rPr>
                <w:rFonts w:ascii="Times New Roman" w:hAnsi="Times New Roman"/>
              </w:rPr>
              <w:t>0-2 баллов</w:t>
            </w:r>
          </w:p>
          <w:p w14:paraId="0DC142CB" w14:textId="77777777" w:rsidR="000B5139" w:rsidRPr="004252FD" w:rsidRDefault="000B5139" w:rsidP="00CC2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6"/>
              <w:jc w:val="both"/>
              <w:rPr>
                <w:rFonts w:ascii="Times New Roman" w:hAnsi="Times New Roman"/>
              </w:rPr>
            </w:pPr>
            <w:r w:rsidRPr="004252FD">
              <w:rPr>
                <w:rFonts w:ascii="Times New Roman" w:hAnsi="Times New Roman"/>
              </w:rPr>
              <w:t>0-показатель отсутствует</w:t>
            </w:r>
          </w:p>
          <w:p w14:paraId="4A2C12ED" w14:textId="77777777" w:rsidR="000B5139" w:rsidRPr="004252FD" w:rsidRDefault="000B5139" w:rsidP="00CC2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6"/>
              <w:jc w:val="both"/>
              <w:rPr>
                <w:rFonts w:ascii="Times New Roman" w:hAnsi="Times New Roman"/>
              </w:rPr>
            </w:pPr>
            <w:r w:rsidRPr="004252FD">
              <w:rPr>
                <w:rFonts w:ascii="Times New Roman" w:hAnsi="Times New Roman"/>
              </w:rPr>
              <w:t>1-частично присутствует</w:t>
            </w:r>
          </w:p>
          <w:p w14:paraId="17DEFC3F" w14:textId="77777777" w:rsidR="000B5139" w:rsidRPr="004252FD" w:rsidRDefault="000B5139" w:rsidP="00CC2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6"/>
              <w:jc w:val="both"/>
              <w:rPr>
                <w:rFonts w:ascii="Times New Roman" w:hAnsi="Times New Roman"/>
              </w:rPr>
            </w:pPr>
            <w:r w:rsidRPr="004252FD">
              <w:rPr>
                <w:rFonts w:ascii="Times New Roman" w:hAnsi="Times New Roman"/>
              </w:rPr>
              <w:t xml:space="preserve"> 2-показатель присутствует</w:t>
            </w:r>
          </w:p>
        </w:tc>
        <w:tc>
          <w:tcPr>
            <w:tcW w:w="1672" w:type="pct"/>
          </w:tcPr>
          <w:p w14:paraId="607FB0CF" w14:textId="77777777" w:rsidR="000B5139" w:rsidRPr="004252FD" w:rsidRDefault="000B5139" w:rsidP="00CC2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6"/>
              <w:jc w:val="both"/>
              <w:rPr>
                <w:rFonts w:ascii="Times New Roman" w:hAnsi="Times New Roman"/>
              </w:rPr>
            </w:pPr>
            <w:r w:rsidRPr="004252FD">
              <w:rPr>
                <w:rFonts w:ascii="Times New Roman" w:hAnsi="Times New Roman"/>
              </w:rPr>
              <w:t>Экспертная оценка выполнения практических и лабораторных работ;</w:t>
            </w:r>
          </w:p>
          <w:p w14:paraId="1DAEF0AF" w14:textId="77777777" w:rsidR="000B5139" w:rsidRPr="004252FD" w:rsidRDefault="000B5139" w:rsidP="00CC2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6"/>
              <w:jc w:val="both"/>
              <w:rPr>
                <w:rFonts w:ascii="Times New Roman" w:hAnsi="Times New Roman"/>
              </w:rPr>
            </w:pPr>
            <w:r w:rsidRPr="004252FD">
              <w:rPr>
                <w:rFonts w:ascii="Times New Roman" w:hAnsi="Times New Roman"/>
              </w:rPr>
              <w:t>Практический контроль педагога в форме оценки выполнения практического задания  дифференцированного зачета,</w:t>
            </w:r>
          </w:p>
          <w:p w14:paraId="5B542A3C" w14:textId="77777777" w:rsidR="000B5139" w:rsidRPr="004252FD" w:rsidRDefault="000B5139" w:rsidP="00CC2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6"/>
              <w:jc w:val="both"/>
              <w:rPr>
                <w:rFonts w:ascii="Times New Roman" w:hAnsi="Times New Roman"/>
              </w:rPr>
            </w:pPr>
            <w:r w:rsidRPr="004252FD">
              <w:rPr>
                <w:rFonts w:ascii="Times New Roman" w:hAnsi="Times New Roman"/>
              </w:rPr>
              <w:t>Оценки выполнения самостоятельных работ.</w:t>
            </w:r>
          </w:p>
          <w:p w14:paraId="46E536A2" w14:textId="77777777" w:rsidR="000B5139" w:rsidRPr="004252FD" w:rsidRDefault="000B5139" w:rsidP="00CC2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6"/>
              <w:jc w:val="both"/>
              <w:rPr>
                <w:rFonts w:ascii="Times New Roman" w:hAnsi="Times New Roman"/>
              </w:rPr>
            </w:pPr>
          </w:p>
        </w:tc>
      </w:tr>
    </w:tbl>
    <w:p w14:paraId="27B2188B" w14:textId="77777777" w:rsidR="000B5139" w:rsidRPr="004252FD" w:rsidRDefault="000B5139" w:rsidP="00CC2BA3">
      <w:pPr>
        <w:spacing w:after="0"/>
        <w:ind w:firstLine="708"/>
        <w:jc w:val="right"/>
        <w:rPr>
          <w:rFonts w:ascii="Times New Roman" w:hAnsi="Times New Roman"/>
          <w:b/>
        </w:rPr>
      </w:pPr>
    </w:p>
    <w:p w14:paraId="76645240" w14:textId="77777777" w:rsidR="000B5139" w:rsidRPr="004252FD" w:rsidRDefault="000B5139" w:rsidP="005F7103">
      <w:pPr>
        <w:spacing w:after="0"/>
        <w:jc w:val="right"/>
        <w:rPr>
          <w:rFonts w:ascii="Times New Roman" w:hAnsi="Times New Roman"/>
        </w:rPr>
      </w:pPr>
      <w:r w:rsidRPr="004252FD">
        <w:rPr>
          <w:rFonts w:ascii="Times New Roman" w:hAnsi="Times New Roman"/>
          <w:b/>
        </w:rPr>
        <w:br w:type="page"/>
      </w:r>
      <w:r w:rsidRPr="004252FD">
        <w:rPr>
          <w:rFonts w:ascii="Times New Roman" w:hAnsi="Times New Roman"/>
        </w:rPr>
        <w:t xml:space="preserve">Приложение   </w:t>
      </w:r>
      <w:r w:rsidR="000B28C2" w:rsidRPr="004252FD">
        <w:rPr>
          <w:rFonts w:ascii="Times New Roman" w:hAnsi="Times New Roman"/>
        </w:rPr>
        <w:t>2</w:t>
      </w:r>
    </w:p>
    <w:p w14:paraId="01B46594" w14:textId="77777777" w:rsidR="000B5139" w:rsidRPr="004252FD" w:rsidRDefault="000B5139" w:rsidP="005F7103">
      <w:pPr>
        <w:spacing w:after="0"/>
        <w:jc w:val="right"/>
        <w:rPr>
          <w:rFonts w:ascii="Times New Roman" w:hAnsi="Times New Roman"/>
          <w:lang w:eastAsia="en-US"/>
        </w:rPr>
      </w:pPr>
    </w:p>
    <w:p w14:paraId="00A989DB" w14:textId="77777777" w:rsidR="000B5139" w:rsidRPr="004252FD" w:rsidRDefault="000B5139" w:rsidP="005F7103">
      <w:pPr>
        <w:spacing w:after="0"/>
        <w:jc w:val="right"/>
        <w:rPr>
          <w:rFonts w:ascii="Times New Roman" w:hAnsi="Times New Roman"/>
          <w:lang w:eastAsia="en-US"/>
        </w:rPr>
      </w:pPr>
      <w:r w:rsidRPr="004252FD">
        <w:rPr>
          <w:rFonts w:ascii="Times New Roman" w:hAnsi="Times New Roman"/>
          <w:lang w:eastAsia="en-US"/>
        </w:rPr>
        <w:t>к ПООП по специальности</w:t>
      </w:r>
    </w:p>
    <w:p w14:paraId="031A34B0" w14:textId="77777777" w:rsidR="000B5139" w:rsidRPr="004252FD" w:rsidRDefault="000B5139" w:rsidP="005F7103">
      <w:pPr>
        <w:spacing w:after="0"/>
        <w:jc w:val="right"/>
        <w:rPr>
          <w:rFonts w:ascii="Times New Roman" w:hAnsi="Times New Roman"/>
          <w:lang w:eastAsia="en-US"/>
        </w:rPr>
      </w:pPr>
      <w:r w:rsidRPr="004252FD">
        <w:rPr>
          <w:rFonts w:ascii="Times New Roman" w:hAnsi="Times New Roman"/>
          <w:lang w:eastAsia="en-US"/>
        </w:rPr>
        <w:t xml:space="preserve">27.02.07 Управление качеством продукции, процессов и услуг </w:t>
      </w:r>
    </w:p>
    <w:p w14:paraId="1F63E8CC" w14:textId="77777777" w:rsidR="000B5139" w:rsidRPr="004252FD" w:rsidRDefault="000B5139" w:rsidP="005F7103">
      <w:pPr>
        <w:spacing w:after="4680"/>
        <w:jc w:val="right"/>
        <w:rPr>
          <w:rFonts w:ascii="Times New Roman" w:hAnsi="Times New Roman"/>
          <w:lang w:eastAsia="en-US"/>
        </w:rPr>
      </w:pPr>
      <w:r w:rsidRPr="004252FD">
        <w:rPr>
          <w:rFonts w:ascii="Times New Roman" w:hAnsi="Times New Roman"/>
          <w:lang w:eastAsia="en-US"/>
        </w:rPr>
        <w:t>(по отраслям)</w:t>
      </w:r>
    </w:p>
    <w:p w14:paraId="56E6AEE9" w14:textId="77777777" w:rsidR="000B5139" w:rsidRPr="004252FD" w:rsidRDefault="000B5139" w:rsidP="00F13372">
      <w:pPr>
        <w:jc w:val="center"/>
        <w:outlineLvl w:val="0"/>
        <w:rPr>
          <w:rFonts w:ascii="Times New Roman" w:hAnsi="Times New Roman"/>
        </w:rPr>
      </w:pPr>
      <w:r w:rsidRPr="004252FD">
        <w:rPr>
          <w:rFonts w:ascii="Times New Roman" w:hAnsi="Times New Roman"/>
        </w:rPr>
        <w:t>ПРИМЕРНАЯ РАБОЧАЯ ПРОГРАММА УЧЕБНОЙ ДИСЦИПЛИНЫ</w:t>
      </w:r>
    </w:p>
    <w:p w14:paraId="6AD10AA1" w14:textId="77777777" w:rsidR="000B5139" w:rsidRPr="004252FD" w:rsidRDefault="000B5139" w:rsidP="005F7103">
      <w:pPr>
        <w:spacing w:after="5880"/>
        <w:jc w:val="center"/>
        <w:rPr>
          <w:rFonts w:ascii="Times New Roman" w:hAnsi="Times New Roman"/>
          <w:b/>
        </w:rPr>
      </w:pPr>
      <w:r w:rsidRPr="004252FD">
        <w:rPr>
          <w:rFonts w:ascii="Times New Roman" w:hAnsi="Times New Roman"/>
          <w:b/>
          <w:caps/>
        </w:rPr>
        <w:t xml:space="preserve">ОП 06. </w:t>
      </w:r>
      <w:r w:rsidRPr="004252FD">
        <w:rPr>
          <w:rFonts w:ascii="Times New Roman" w:hAnsi="Times New Roman"/>
          <w:b/>
        </w:rPr>
        <w:t>Техническая механика</w:t>
      </w:r>
    </w:p>
    <w:p w14:paraId="7091ACE2" w14:textId="77777777" w:rsidR="000B5139" w:rsidRPr="004252FD" w:rsidRDefault="000B5139" w:rsidP="00CC2BA3">
      <w:pPr>
        <w:jc w:val="center"/>
        <w:rPr>
          <w:rFonts w:ascii="Times New Roman" w:hAnsi="Times New Roman"/>
          <w:b/>
          <w:vertAlign w:val="superscript"/>
        </w:rPr>
      </w:pPr>
      <w:r w:rsidRPr="004252FD">
        <w:rPr>
          <w:rFonts w:ascii="Times New Roman" w:hAnsi="Times New Roman"/>
          <w:b/>
          <w:bCs/>
        </w:rPr>
        <w:t>20</w:t>
      </w:r>
      <w:r w:rsidR="000B28C2" w:rsidRPr="004252FD">
        <w:rPr>
          <w:rFonts w:ascii="Times New Roman" w:hAnsi="Times New Roman"/>
          <w:b/>
          <w:bCs/>
        </w:rPr>
        <w:t>21</w:t>
      </w:r>
      <w:r w:rsidRPr="004252FD">
        <w:rPr>
          <w:rFonts w:ascii="Times New Roman" w:hAnsi="Times New Roman"/>
          <w:b/>
          <w:bCs/>
        </w:rPr>
        <w:t xml:space="preserve"> г.</w:t>
      </w:r>
      <w:r w:rsidRPr="004252FD">
        <w:rPr>
          <w:rFonts w:ascii="Times New Roman" w:hAnsi="Times New Roman"/>
          <w:b/>
          <w:bCs/>
        </w:rPr>
        <w:br w:type="page"/>
      </w:r>
    </w:p>
    <w:p w14:paraId="1FA2579C" w14:textId="77777777" w:rsidR="000B5139" w:rsidRPr="004252FD" w:rsidRDefault="000B5139" w:rsidP="00F13372">
      <w:pPr>
        <w:outlineLvl w:val="0"/>
        <w:rPr>
          <w:rFonts w:ascii="Times New Roman" w:hAnsi="Times New Roman"/>
        </w:rPr>
      </w:pPr>
      <w:r w:rsidRPr="004252FD">
        <w:rPr>
          <w:rFonts w:ascii="Times New Roman" w:hAnsi="Times New Roman"/>
        </w:rPr>
        <w:t>СОДЕРЖАНИЕ</w:t>
      </w:r>
    </w:p>
    <w:p w14:paraId="3207B8BD" w14:textId="77777777" w:rsidR="000B5139" w:rsidRPr="004252FD" w:rsidRDefault="000B5139" w:rsidP="005F7103">
      <w:pPr>
        <w:rPr>
          <w:rFonts w:ascii="Times New Roman" w:hAnsi="Times New Roman"/>
          <w:i/>
        </w:rPr>
      </w:pPr>
    </w:p>
    <w:tbl>
      <w:tblPr>
        <w:tblW w:w="0" w:type="auto"/>
        <w:tblLook w:val="01E0" w:firstRow="1" w:lastRow="1" w:firstColumn="1" w:lastColumn="1" w:noHBand="0" w:noVBand="0"/>
      </w:tblPr>
      <w:tblGrid>
        <w:gridCol w:w="7501"/>
        <w:gridCol w:w="1854"/>
      </w:tblGrid>
      <w:tr w:rsidR="000B5139" w:rsidRPr="004252FD" w14:paraId="1BA37160" w14:textId="77777777" w:rsidTr="00CC2BA3">
        <w:tc>
          <w:tcPr>
            <w:tcW w:w="7501" w:type="dxa"/>
          </w:tcPr>
          <w:p w14:paraId="6D4705EC" w14:textId="77777777" w:rsidR="000B5139" w:rsidRPr="004252FD" w:rsidRDefault="000B5139" w:rsidP="000F27BE">
            <w:pPr>
              <w:numPr>
                <w:ilvl w:val="1"/>
                <w:numId w:val="82"/>
              </w:numPr>
              <w:rPr>
                <w:rFonts w:ascii="Times New Roman" w:hAnsi="Times New Roman"/>
              </w:rPr>
            </w:pPr>
            <w:r w:rsidRPr="004252FD">
              <w:rPr>
                <w:rFonts w:ascii="Times New Roman" w:hAnsi="Times New Roman"/>
              </w:rPr>
              <w:t>ОБЩАЯ ХАРАКТЕРИСТИКА ПРИМЕРНОЙ РАБОЧЕЙ ПРОГРАММЫ УЧЕБНОЙ ДИСЦИПЛИНЫ</w:t>
            </w:r>
          </w:p>
        </w:tc>
        <w:tc>
          <w:tcPr>
            <w:tcW w:w="1854" w:type="dxa"/>
          </w:tcPr>
          <w:p w14:paraId="58BB11B7" w14:textId="77777777" w:rsidR="000B5139" w:rsidRPr="004252FD" w:rsidRDefault="000B5139" w:rsidP="005F7103">
            <w:pPr>
              <w:rPr>
                <w:rFonts w:ascii="Times New Roman" w:hAnsi="Times New Roman"/>
              </w:rPr>
            </w:pPr>
          </w:p>
        </w:tc>
      </w:tr>
      <w:tr w:rsidR="000B5139" w:rsidRPr="004252FD" w14:paraId="0B15930E" w14:textId="77777777" w:rsidTr="00CC2BA3">
        <w:tc>
          <w:tcPr>
            <w:tcW w:w="7501" w:type="dxa"/>
          </w:tcPr>
          <w:p w14:paraId="684125D2" w14:textId="77777777" w:rsidR="000B5139" w:rsidRPr="004252FD" w:rsidRDefault="000B5139" w:rsidP="005F7103">
            <w:pPr>
              <w:ind w:left="786"/>
              <w:rPr>
                <w:rFonts w:ascii="Times New Roman" w:hAnsi="Times New Roman"/>
              </w:rPr>
            </w:pPr>
            <w:r w:rsidRPr="004252FD">
              <w:rPr>
                <w:rFonts w:ascii="Times New Roman" w:hAnsi="Times New Roman"/>
              </w:rPr>
              <w:t xml:space="preserve">     2.СТРУКТУРА УЧЕБНОЙ ДИСЦИПЛИНЫ</w:t>
            </w:r>
          </w:p>
          <w:p w14:paraId="2654E11A" w14:textId="77777777" w:rsidR="000B5139" w:rsidRPr="004252FD" w:rsidRDefault="000B5139" w:rsidP="005F7103">
            <w:pPr>
              <w:ind w:left="1080"/>
              <w:rPr>
                <w:rFonts w:ascii="Times New Roman" w:hAnsi="Times New Roman"/>
              </w:rPr>
            </w:pPr>
            <w:r w:rsidRPr="004252FD">
              <w:rPr>
                <w:rFonts w:ascii="Times New Roman" w:hAnsi="Times New Roman"/>
              </w:rPr>
              <w:t>3.УСЛОВИЯ  РЕАЛИЗАЦИИ  УЧЕБНОЙ ДИСЦИПЛИНЫ</w:t>
            </w:r>
          </w:p>
        </w:tc>
        <w:tc>
          <w:tcPr>
            <w:tcW w:w="1854" w:type="dxa"/>
          </w:tcPr>
          <w:p w14:paraId="214C66EF" w14:textId="77777777" w:rsidR="000B5139" w:rsidRPr="004252FD" w:rsidRDefault="000B5139" w:rsidP="005F7103">
            <w:pPr>
              <w:rPr>
                <w:rFonts w:ascii="Times New Roman" w:hAnsi="Times New Roman"/>
              </w:rPr>
            </w:pPr>
          </w:p>
        </w:tc>
      </w:tr>
      <w:tr w:rsidR="000B5139" w:rsidRPr="004252FD" w14:paraId="45362467" w14:textId="77777777" w:rsidTr="00CC2BA3">
        <w:tc>
          <w:tcPr>
            <w:tcW w:w="7501" w:type="dxa"/>
          </w:tcPr>
          <w:p w14:paraId="55B7245A" w14:textId="77777777" w:rsidR="000B5139" w:rsidRPr="004252FD" w:rsidRDefault="000B5139" w:rsidP="005F7103">
            <w:pPr>
              <w:ind w:left="1080"/>
              <w:rPr>
                <w:rFonts w:ascii="Times New Roman" w:hAnsi="Times New Roman"/>
              </w:rPr>
            </w:pPr>
            <w:r w:rsidRPr="004252FD">
              <w:rPr>
                <w:rFonts w:ascii="Times New Roman" w:hAnsi="Times New Roman"/>
              </w:rPr>
              <w:t>4.КОНТРОЛЬ И ОЦЕНКА РЕЗУЛЬТАТОВ ОСВОЕНИЯ УЧЕБНОЙ ДИСЦИПЛИНЫ</w:t>
            </w:r>
          </w:p>
          <w:p w14:paraId="6DFA673C" w14:textId="77777777" w:rsidR="000B5139" w:rsidRPr="004252FD" w:rsidRDefault="000B5139" w:rsidP="005F7103">
            <w:pPr>
              <w:rPr>
                <w:rFonts w:ascii="Times New Roman" w:hAnsi="Times New Roman"/>
              </w:rPr>
            </w:pPr>
          </w:p>
        </w:tc>
        <w:tc>
          <w:tcPr>
            <w:tcW w:w="1854" w:type="dxa"/>
          </w:tcPr>
          <w:p w14:paraId="3A576122" w14:textId="77777777" w:rsidR="000B5139" w:rsidRPr="004252FD" w:rsidRDefault="000B5139" w:rsidP="005F7103">
            <w:pPr>
              <w:rPr>
                <w:rFonts w:ascii="Times New Roman" w:hAnsi="Times New Roman"/>
              </w:rPr>
            </w:pPr>
          </w:p>
        </w:tc>
      </w:tr>
    </w:tbl>
    <w:p w14:paraId="491F4F18" w14:textId="77777777" w:rsidR="000B5139" w:rsidRPr="004252FD" w:rsidRDefault="000B5139" w:rsidP="000F27BE">
      <w:pPr>
        <w:pStyle w:val="11"/>
        <w:numPr>
          <w:ilvl w:val="0"/>
          <w:numId w:val="105"/>
        </w:numPr>
        <w:ind w:left="426" w:hanging="426"/>
        <w:rPr>
          <w:rFonts w:ascii="Times New Roman" w:hAnsi="Times New Roman" w:cs="Times New Roman"/>
          <w:sz w:val="22"/>
          <w:szCs w:val="22"/>
        </w:rPr>
      </w:pPr>
      <w:r w:rsidRPr="004252FD">
        <w:rPr>
          <w:rFonts w:ascii="Times New Roman" w:hAnsi="Times New Roman" w:cs="Times New Roman"/>
          <w:i/>
          <w:sz w:val="22"/>
          <w:szCs w:val="22"/>
          <w:u w:val="single"/>
        </w:rPr>
        <w:br w:type="page"/>
      </w:r>
      <w:r w:rsidRPr="004252FD">
        <w:rPr>
          <w:rFonts w:ascii="Times New Roman" w:hAnsi="Times New Roman" w:cs="Times New Roman"/>
          <w:sz w:val="22"/>
          <w:szCs w:val="22"/>
        </w:rPr>
        <w:t xml:space="preserve">ОБЩАЯ ХАРАКТЕРИСТИКА ПРИМЕРНОЙ РАБОЧЕЙ ПРОГРАММЫ УЧЕБНОЙ ДИСЦИПЛИНЫ  </w:t>
      </w:r>
    </w:p>
    <w:p w14:paraId="512A3717" w14:textId="77777777" w:rsidR="000B5139" w:rsidRPr="004252FD" w:rsidRDefault="000B5139" w:rsidP="00F13372">
      <w:pPr>
        <w:ind w:left="426" w:hanging="426"/>
        <w:outlineLvl w:val="0"/>
        <w:rPr>
          <w:rFonts w:ascii="Times New Roman" w:hAnsi="Times New Roman"/>
          <w:b/>
        </w:rPr>
      </w:pPr>
      <w:r w:rsidRPr="004252FD">
        <w:rPr>
          <w:rFonts w:ascii="Times New Roman" w:hAnsi="Times New Roman"/>
          <w:b/>
        </w:rPr>
        <w:t>ОП 06. Техническая механика</w:t>
      </w:r>
    </w:p>
    <w:p w14:paraId="5B90525C" w14:textId="77777777" w:rsidR="001074DF" w:rsidRPr="004252FD" w:rsidRDefault="001074DF" w:rsidP="001074DF">
      <w:pPr>
        <w:jc w:val="both"/>
        <w:rPr>
          <w:rFonts w:ascii="Times New Roman" w:hAnsi="Times New Roman"/>
        </w:rPr>
      </w:pPr>
      <w:r w:rsidRPr="004252FD">
        <w:rPr>
          <w:rFonts w:ascii="Times New Roman" w:hAnsi="Times New Roman"/>
          <w:b/>
        </w:rPr>
        <w:t xml:space="preserve">1.1. Место дисциплины в структуре основной образовательной программы: </w:t>
      </w:r>
      <w:r w:rsidRPr="004252FD">
        <w:rPr>
          <w:rFonts w:ascii="Times New Roman" w:hAnsi="Times New Roman"/>
        </w:rPr>
        <w:t xml:space="preserve">Учебная дисциплина «Техническая механика» является обязательной частью общепрофессионального цикла примерной основной образовательной программы в соответствии с ФГОС по специальности </w:t>
      </w:r>
      <w:r w:rsidRPr="004252FD">
        <w:rPr>
          <w:rFonts w:ascii="Times New Roman" w:hAnsi="Times New Roman"/>
          <w:shd w:val="clear" w:color="auto" w:fill="FFFFFF"/>
        </w:rPr>
        <w:t> </w:t>
      </w:r>
      <w:hyperlink r:id="rId193" w:anchor="/document/70558310/entry/270207" w:history="1">
        <w:r w:rsidRPr="004252FD">
          <w:rPr>
            <w:rStyle w:val="FootnoteTextChar"/>
            <w:sz w:val="22"/>
            <w:shd w:val="clear" w:color="auto" w:fill="FFFFFF"/>
          </w:rPr>
          <w:t>27.02.07</w:t>
        </w:r>
      </w:hyperlink>
      <w:r w:rsidRPr="004252FD">
        <w:rPr>
          <w:rFonts w:ascii="Times New Roman" w:hAnsi="Times New Roman"/>
          <w:shd w:val="clear" w:color="auto" w:fill="FFFFFF"/>
        </w:rPr>
        <w:t> </w:t>
      </w:r>
      <w:r w:rsidRPr="004252FD">
        <w:rPr>
          <w:rStyle w:val="25"/>
          <w:rFonts w:ascii="Times New Roman" w:hAnsi="Times New Roman"/>
          <w:iCs/>
          <w:shd w:val="clear" w:color="auto" w:fill="FFFFFF"/>
        </w:rPr>
        <w:t>Управление</w:t>
      </w:r>
      <w:r w:rsidRPr="004252FD">
        <w:rPr>
          <w:rFonts w:ascii="Times New Roman" w:hAnsi="Times New Roman"/>
          <w:i/>
          <w:shd w:val="clear" w:color="auto" w:fill="FFFFFF"/>
        </w:rPr>
        <w:t> </w:t>
      </w:r>
      <w:r w:rsidRPr="004252FD">
        <w:rPr>
          <w:rStyle w:val="25"/>
          <w:rFonts w:ascii="Times New Roman" w:hAnsi="Times New Roman"/>
          <w:iCs/>
          <w:shd w:val="clear" w:color="auto" w:fill="FFFFFF"/>
        </w:rPr>
        <w:t>качеством</w:t>
      </w:r>
      <w:r w:rsidRPr="004252FD">
        <w:rPr>
          <w:rFonts w:ascii="Times New Roman" w:hAnsi="Times New Roman"/>
          <w:shd w:val="clear" w:color="auto" w:fill="FFFFFF"/>
        </w:rPr>
        <w:t> продукции, </w:t>
      </w:r>
      <w:r w:rsidRPr="004252FD">
        <w:rPr>
          <w:rStyle w:val="25"/>
          <w:rFonts w:ascii="Times New Roman" w:hAnsi="Times New Roman"/>
          <w:iCs/>
          <w:shd w:val="clear" w:color="auto" w:fill="FFFFFF"/>
        </w:rPr>
        <w:t>процессов</w:t>
      </w:r>
      <w:r w:rsidRPr="004252FD">
        <w:rPr>
          <w:rFonts w:ascii="Times New Roman" w:hAnsi="Times New Roman"/>
          <w:i/>
          <w:shd w:val="clear" w:color="auto" w:fill="FFFFFF"/>
        </w:rPr>
        <w:t> </w:t>
      </w:r>
      <w:r w:rsidRPr="004252FD">
        <w:rPr>
          <w:rFonts w:ascii="Times New Roman" w:hAnsi="Times New Roman"/>
          <w:shd w:val="clear" w:color="auto" w:fill="FFFFFF"/>
        </w:rPr>
        <w:t xml:space="preserve">и услуг (по отраслям). </w:t>
      </w:r>
      <w:r w:rsidRPr="004252FD">
        <w:rPr>
          <w:rFonts w:ascii="Times New Roman" w:hAnsi="Times New Roman"/>
        </w:rPr>
        <w:t>Особое значение дисциплина имеет при формировании и развитии ОК 01.</w:t>
      </w:r>
    </w:p>
    <w:p w14:paraId="4AB46791" w14:textId="77777777" w:rsidR="001074DF" w:rsidRPr="004252FD" w:rsidRDefault="001074DF" w:rsidP="001074DF">
      <w:pPr>
        <w:rPr>
          <w:rFonts w:ascii="Times New Roman" w:hAnsi="Times New Roman"/>
          <w:b/>
        </w:rPr>
      </w:pPr>
      <w:r w:rsidRPr="004252FD">
        <w:rPr>
          <w:rFonts w:ascii="Times New Roman" w:hAnsi="Times New Roman"/>
          <w:b/>
        </w:rPr>
        <w:t>1.2. Цель и планируемые результаты освоения дисциплины</w:t>
      </w:r>
    </w:p>
    <w:p w14:paraId="05F5FED8" w14:textId="77777777" w:rsidR="001074DF" w:rsidRPr="004252FD" w:rsidRDefault="001074DF" w:rsidP="001074DF">
      <w:pPr>
        <w:suppressAutoHyphens/>
        <w:spacing w:after="0" w:line="240" w:lineRule="auto"/>
        <w:ind w:firstLine="709"/>
        <w:jc w:val="both"/>
        <w:rPr>
          <w:rFonts w:ascii="Times New Roman" w:hAnsi="Times New Roman"/>
          <w:lang w:eastAsia="en-US"/>
        </w:rPr>
      </w:pPr>
      <w:r w:rsidRPr="004252FD">
        <w:rPr>
          <w:rFonts w:ascii="Times New Roman" w:hAnsi="Times New Roman"/>
        </w:rPr>
        <w:t>В рамках программы учебной дисциплины обучающимися осваиваются умения и знания</w:t>
      </w:r>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1"/>
        <w:gridCol w:w="4111"/>
        <w:gridCol w:w="3479"/>
      </w:tblGrid>
      <w:tr w:rsidR="000B5139" w:rsidRPr="004252FD" w14:paraId="4ED07338" w14:textId="77777777" w:rsidTr="007C7544">
        <w:trPr>
          <w:trHeight w:val="277"/>
        </w:trPr>
        <w:tc>
          <w:tcPr>
            <w:tcW w:w="1951" w:type="dxa"/>
          </w:tcPr>
          <w:p w14:paraId="493E5DCA" w14:textId="77777777" w:rsidR="000B5139" w:rsidRPr="004252FD" w:rsidRDefault="000B5139" w:rsidP="00CC2BA3">
            <w:pPr>
              <w:spacing w:after="0" w:line="240" w:lineRule="auto"/>
              <w:jc w:val="center"/>
              <w:rPr>
                <w:rFonts w:ascii="Times New Roman" w:hAnsi="Times New Roman"/>
              </w:rPr>
            </w:pPr>
            <w:r w:rsidRPr="004252FD">
              <w:rPr>
                <w:rFonts w:ascii="Times New Roman" w:hAnsi="Times New Roman"/>
              </w:rPr>
              <w:t>Код ПК, ОК</w:t>
            </w:r>
          </w:p>
        </w:tc>
        <w:tc>
          <w:tcPr>
            <w:tcW w:w="4111" w:type="dxa"/>
          </w:tcPr>
          <w:p w14:paraId="78A0E67F" w14:textId="77777777" w:rsidR="000B5139" w:rsidRPr="004252FD" w:rsidRDefault="000B5139" w:rsidP="00CC2BA3">
            <w:pPr>
              <w:spacing w:after="0" w:line="240" w:lineRule="auto"/>
              <w:jc w:val="center"/>
              <w:rPr>
                <w:rFonts w:ascii="Times New Roman" w:hAnsi="Times New Roman"/>
              </w:rPr>
            </w:pPr>
            <w:r w:rsidRPr="004252FD">
              <w:rPr>
                <w:rFonts w:ascii="Times New Roman" w:hAnsi="Times New Roman"/>
              </w:rPr>
              <w:t>Умения</w:t>
            </w:r>
          </w:p>
        </w:tc>
        <w:tc>
          <w:tcPr>
            <w:tcW w:w="3479" w:type="dxa"/>
          </w:tcPr>
          <w:p w14:paraId="4FB7875A" w14:textId="77777777" w:rsidR="000B5139" w:rsidRPr="004252FD" w:rsidRDefault="000B5139" w:rsidP="00CC2BA3">
            <w:pPr>
              <w:spacing w:after="0" w:line="240" w:lineRule="auto"/>
              <w:jc w:val="center"/>
              <w:rPr>
                <w:rFonts w:ascii="Times New Roman" w:hAnsi="Times New Roman"/>
              </w:rPr>
            </w:pPr>
            <w:r w:rsidRPr="004252FD">
              <w:rPr>
                <w:rFonts w:ascii="Times New Roman" w:hAnsi="Times New Roman"/>
              </w:rPr>
              <w:t>Знания</w:t>
            </w:r>
          </w:p>
        </w:tc>
      </w:tr>
      <w:tr w:rsidR="000B5139" w:rsidRPr="004252FD" w14:paraId="228A56E0" w14:textId="77777777" w:rsidTr="007C7544">
        <w:trPr>
          <w:trHeight w:val="212"/>
        </w:trPr>
        <w:tc>
          <w:tcPr>
            <w:tcW w:w="1951" w:type="dxa"/>
          </w:tcPr>
          <w:p w14:paraId="2DE0F7EC" w14:textId="77777777" w:rsidR="000B5139" w:rsidRPr="004252FD" w:rsidRDefault="000B5139" w:rsidP="00CC2BA3">
            <w:pPr>
              <w:spacing w:after="0"/>
              <w:contextualSpacing/>
              <w:jc w:val="both"/>
              <w:rPr>
                <w:rFonts w:ascii="Times New Roman" w:hAnsi="Times New Roman"/>
                <w:bCs/>
              </w:rPr>
            </w:pPr>
            <w:r w:rsidRPr="004252FD">
              <w:rPr>
                <w:rFonts w:ascii="Times New Roman" w:hAnsi="Times New Roman"/>
                <w:bCs/>
              </w:rPr>
              <w:t>ОК 01. ПК 1.1ПК 1.2ПК1.4</w:t>
            </w:r>
          </w:p>
          <w:p w14:paraId="2A93E4A3" w14:textId="77777777" w:rsidR="000B5139" w:rsidRPr="004252FD" w:rsidRDefault="000B5139" w:rsidP="00CC2BA3">
            <w:pPr>
              <w:spacing w:after="0"/>
              <w:contextualSpacing/>
              <w:rPr>
                <w:rFonts w:ascii="Times New Roman" w:hAnsi="Times New Roman"/>
                <w:bCs/>
              </w:rPr>
            </w:pPr>
          </w:p>
        </w:tc>
        <w:tc>
          <w:tcPr>
            <w:tcW w:w="4111" w:type="dxa"/>
          </w:tcPr>
          <w:p w14:paraId="06B71B22" w14:textId="77777777" w:rsidR="000B5139" w:rsidRPr="004252FD" w:rsidRDefault="000B5139" w:rsidP="007C7544">
            <w:pPr>
              <w:spacing w:after="0"/>
              <w:contextualSpacing/>
              <w:rPr>
                <w:rFonts w:ascii="Times New Roman" w:hAnsi="Times New Roman"/>
                <w:bCs/>
              </w:rPr>
            </w:pPr>
            <w:r w:rsidRPr="004252FD">
              <w:rPr>
                <w:rFonts w:ascii="Times New Roman" w:hAnsi="Times New Roman"/>
                <w:bCs/>
              </w:rPr>
              <w:t>Производить расчеты механических передач и простейших сборочных единиц;</w:t>
            </w:r>
          </w:p>
          <w:p w14:paraId="399899A1" w14:textId="77777777" w:rsidR="000B5139" w:rsidRPr="004252FD" w:rsidRDefault="000B5139" w:rsidP="007C7544">
            <w:pPr>
              <w:spacing w:after="0"/>
              <w:contextualSpacing/>
              <w:rPr>
                <w:rFonts w:ascii="Times New Roman" w:hAnsi="Times New Roman"/>
                <w:bCs/>
              </w:rPr>
            </w:pPr>
            <w:r w:rsidRPr="004252FD">
              <w:rPr>
                <w:rFonts w:ascii="Times New Roman" w:hAnsi="Times New Roman"/>
                <w:bCs/>
              </w:rPr>
              <w:t>Читать кинематические схемы;</w:t>
            </w:r>
          </w:p>
          <w:p w14:paraId="2E4A8AC2" w14:textId="77777777" w:rsidR="000B5139" w:rsidRPr="004252FD" w:rsidRDefault="000B5139" w:rsidP="007C7544">
            <w:pPr>
              <w:spacing w:after="0"/>
              <w:contextualSpacing/>
              <w:rPr>
                <w:rFonts w:ascii="Times New Roman" w:hAnsi="Times New Roman"/>
                <w:bCs/>
              </w:rPr>
            </w:pPr>
            <w:r w:rsidRPr="004252FD">
              <w:rPr>
                <w:rFonts w:ascii="Times New Roman" w:hAnsi="Times New Roman"/>
                <w:bCs/>
              </w:rPr>
              <w:t>Определять напряжения в конструкционных элементах</w:t>
            </w:r>
          </w:p>
          <w:p w14:paraId="7CBA0313" w14:textId="77777777" w:rsidR="000B5139" w:rsidRPr="004252FD" w:rsidRDefault="000B5139" w:rsidP="007C7544">
            <w:pPr>
              <w:spacing w:after="0"/>
              <w:contextualSpacing/>
              <w:rPr>
                <w:rFonts w:ascii="Times New Roman" w:hAnsi="Times New Roman"/>
                <w:bCs/>
              </w:rPr>
            </w:pPr>
            <w:r w:rsidRPr="004252FD">
              <w:rPr>
                <w:rFonts w:ascii="Times New Roman" w:hAnsi="Times New Roman"/>
                <w:bCs/>
              </w:rPr>
              <w:t>.Распознавать задачу и/или проблему в профессиональном и/или социальном контексте;</w:t>
            </w:r>
          </w:p>
          <w:p w14:paraId="0714DE80" w14:textId="77777777" w:rsidR="000B5139" w:rsidRPr="004252FD" w:rsidRDefault="000B5139" w:rsidP="00CC2BA3">
            <w:pPr>
              <w:spacing w:after="0"/>
              <w:contextualSpacing/>
              <w:rPr>
                <w:rFonts w:ascii="Times New Roman" w:hAnsi="Times New Roman"/>
                <w:bCs/>
              </w:rPr>
            </w:pPr>
            <w:r w:rsidRPr="004252FD">
              <w:rPr>
                <w:rFonts w:ascii="Times New Roman" w:hAnsi="Times New Roman"/>
                <w:bCs/>
              </w:rPr>
              <w:t xml:space="preserve"> Правильно выявлять и эффективно искать информацию, необходимую для решения задачи и/или проблемы;</w:t>
            </w:r>
          </w:p>
          <w:p w14:paraId="46A88BDF" w14:textId="77777777" w:rsidR="000B5139" w:rsidRPr="004252FD" w:rsidRDefault="000B5139" w:rsidP="00C522C4">
            <w:pPr>
              <w:spacing w:after="0"/>
              <w:contextualSpacing/>
              <w:rPr>
                <w:rFonts w:ascii="Times New Roman" w:hAnsi="Times New Roman"/>
                <w:bCs/>
              </w:rPr>
            </w:pPr>
            <w:r w:rsidRPr="004252FD">
              <w:rPr>
                <w:rFonts w:ascii="Times New Roman" w:hAnsi="Times New Roman"/>
                <w:bCs/>
              </w:rPr>
              <w:t>Определять критерии и показатели и технического состояния в зависимости от вида оборудования, оснастки, инструмента, средств измерении;</w:t>
            </w:r>
          </w:p>
          <w:p w14:paraId="4B0ACCC4" w14:textId="77777777" w:rsidR="000B5139" w:rsidRPr="004252FD" w:rsidRDefault="000B5139" w:rsidP="00C522C4">
            <w:pPr>
              <w:spacing w:after="0"/>
              <w:contextualSpacing/>
              <w:rPr>
                <w:rFonts w:ascii="Times New Roman" w:hAnsi="Times New Roman"/>
                <w:bCs/>
              </w:rPr>
            </w:pPr>
          </w:p>
          <w:p w14:paraId="785E6479" w14:textId="77777777" w:rsidR="000B5139" w:rsidRPr="004252FD" w:rsidRDefault="000B5139" w:rsidP="00C522C4">
            <w:pPr>
              <w:spacing w:after="0"/>
              <w:contextualSpacing/>
              <w:rPr>
                <w:rFonts w:ascii="Times New Roman" w:hAnsi="Times New Roman"/>
                <w:bCs/>
              </w:rPr>
            </w:pPr>
            <w:r w:rsidRPr="004252FD">
              <w:rPr>
                <w:rFonts w:ascii="Times New Roman" w:hAnsi="Times New Roman"/>
                <w:bCs/>
              </w:rPr>
              <w:t>выбирать методы и способы определения значений технического состояния оборудования, оснастки, инструмента, средств измерений.</w:t>
            </w:r>
          </w:p>
          <w:p w14:paraId="58417E07" w14:textId="77777777" w:rsidR="000B5139" w:rsidRPr="004252FD" w:rsidRDefault="000B5139" w:rsidP="00C522C4">
            <w:pPr>
              <w:spacing w:after="0"/>
              <w:contextualSpacing/>
              <w:rPr>
                <w:rFonts w:ascii="Times New Roman" w:hAnsi="Times New Roman"/>
                <w:bCs/>
              </w:rPr>
            </w:pPr>
            <w:r w:rsidRPr="004252FD">
              <w:rPr>
                <w:rFonts w:ascii="Times New Roman" w:hAnsi="Times New Roman"/>
              </w:rPr>
              <w:t>Определять критерии и показатели соответствия готовой продукции, условий ее хранения и транспортировки на основании нормативной и технологической документации</w:t>
            </w:r>
          </w:p>
        </w:tc>
        <w:tc>
          <w:tcPr>
            <w:tcW w:w="3479" w:type="dxa"/>
          </w:tcPr>
          <w:p w14:paraId="638CA6FC" w14:textId="77777777" w:rsidR="000B5139" w:rsidRPr="004252FD" w:rsidRDefault="000B5139" w:rsidP="007C7544">
            <w:pPr>
              <w:spacing w:after="0"/>
              <w:contextualSpacing/>
              <w:rPr>
                <w:rFonts w:ascii="Times New Roman" w:hAnsi="Times New Roman"/>
                <w:bCs/>
              </w:rPr>
            </w:pPr>
            <w:r w:rsidRPr="004252FD">
              <w:rPr>
                <w:rFonts w:ascii="Times New Roman" w:hAnsi="Times New Roman"/>
                <w:bCs/>
              </w:rPr>
              <w:t>виды механизмов, их кинематические и динамические характеристики;</w:t>
            </w:r>
          </w:p>
          <w:p w14:paraId="25EF0696" w14:textId="77777777" w:rsidR="000B5139" w:rsidRPr="004252FD" w:rsidRDefault="000B5139" w:rsidP="007C7544">
            <w:pPr>
              <w:spacing w:after="0"/>
              <w:contextualSpacing/>
              <w:rPr>
                <w:rFonts w:ascii="Times New Roman" w:hAnsi="Times New Roman"/>
                <w:bCs/>
              </w:rPr>
            </w:pPr>
            <w:r w:rsidRPr="004252FD">
              <w:rPr>
                <w:rFonts w:ascii="Times New Roman" w:hAnsi="Times New Roman"/>
                <w:bCs/>
              </w:rPr>
              <w:t>методику расчета элементов конструкций на прочность, жесткость и устойчивость при различных видах деформации;</w:t>
            </w:r>
          </w:p>
          <w:p w14:paraId="5DDC77B1" w14:textId="16DEC0E8" w:rsidR="000B5139" w:rsidRPr="004252FD" w:rsidRDefault="000B5139" w:rsidP="007C7544">
            <w:pPr>
              <w:spacing w:after="0"/>
              <w:contextualSpacing/>
              <w:rPr>
                <w:rFonts w:ascii="Times New Roman" w:hAnsi="Times New Roman"/>
                <w:bCs/>
              </w:rPr>
            </w:pPr>
            <w:r w:rsidRPr="004252FD">
              <w:rPr>
                <w:rFonts w:ascii="Times New Roman" w:hAnsi="Times New Roman"/>
                <w:bCs/>
              </w:rPr>
              <w:t>основы расчетов механических передач и простейших сборочных единиц общего назначения.</w:t>
            </w:r>
            <w:r w:rsidR="00012F16" w:rsidRPr="004252FD">
              <w:rPr>
                <w:rFonts w:ascii="Times New Roman" w:hAnsi="Times New Roman"/>
                <w:bCs/>
              </w:rPr>
              <w:t xml:space="preserve"> </w:t>
            </w:r>
            <w:r w:rsidRPr="004252FD">
              <w:rPr>
                <w:rFonts w:ascii="Times New Roman" w:hAnsi="Times New Roman"/>
                <w:bCs/>
              </w:rPr>
              <w:t>Основные источники информации и ресурсы для решения задач и проблем в профессиональном и/или социальном контексте.</w:t>
            </w:r>
          </w:p>
          <w:p w14:paraId="6DE89AEA" w14:textId="77777777" w:rsidR="000B5139" w:rsidRPr="004252FD" w:rsidRDefault="000B5139" w:rsidP="00CC2BA3">
            <w:pPr>
              <w:spacing w:after="0"/>
              <w:contextualSpacing/>
              <w:rPr>
                <w:rFonts w:ascii="Times New Roman" w:hAnsi="Times New Roman"/>
                <w:bCs/>
              </w:rPr>
            </w:pPr>
            <w:r w:rsidRPr="004252FD">
              <w:rPr>
                <w:rFonts w:ascii="Times New Roman" w:hAnsi="Times New Roman"/>
                <w:bCs/>
              </w:rPr>
              <w:t>Методы работы в профессиональной и смежных сферах.</w:t>
            </w:r>
          </w:p>
          <w:p w14:paraId="0F8BE624" w14:textId="77777777" w:rsidR="000B5139" w:rsidRPr="004252FD" w:rsidRDefault="000B5139" w:rsidP="00C522C4">
            <w:pPr>
              <w:widowControl w:val="0"/>
              <w:tabs>
                <w:tab w:val="left" w:pos="175"/>
                <w:tab w:val="num" w:pos="332"/>
              </w:tabs>
              <w:spacing w:after="0"/>
              <w:contextualSpacing/>
              <w:jc w:val="both"/>
              <w:rPr>
                <w:rFonts w:ascii="Times New Roman" w:hAnsi="Times New Roman"/>
              </w:rPr>
            </w:pPr>
            <w:r w:rsidRPr="004252FD">
              <w:rPr>
                <w:rFonts w:ascii="Times New Roman" w:hAnsi="Times New Roman"/>
              </w:rPr>
              <w:t>Требования к техническому состоянию оснастки, инструмента, средств измерений и сроков проведения их поверки</w:t>
            </w:r>
          </w:p>
          <w:p w14:paraId="0508B28C" w14:textId="77777777" w:rsidR="000B5139" w:rsidRPr="004252FD" w:rsidRDefault="000B5139" w:rsidP="007C7544">
            <w:pPr>
              <w:tabs>
                <w:tab w:val="left" w:pos="175"/>
                <w:tab w:val="left" w:pos="408"/>
                <w:tab w:val="left" w:pos="586"/>
              </w:tabs>
              <w:spacing w:after="0"/>
              <w:contextualSpacing/>
              <w:jc w:val="both"/>
              <w:rPr>
                <w:rFonts w:ascii="Times New Roman" w:hAnsi="Times New Roman"/>
              </w:rPr>
            </w:pPr>
            <w:r w:rsidRPr="004252FD">
              <w:rPr>
                <w:rFonts w:ascii="Times New Roman" w:hAnsi="Times New Roman"/>
              </w:rPr>
              <w:t>Методы и средства технического контроля соответствия готовой продукции, условий ее хранения и транспортировки</w:t>
            </w:r>
          </w:p>
          <w:p w14:paraId="39B65291" w14:textId="77777777" w:rsidR="000B5139" w:rsidRPr="004252FD" w:rsidRDefault="000B5139" w:rsidP="00CC2BA3">
            <w:pPr>
              <w:spacing w:after="0"/>
              <w:contextualSpacing/>
              <w:rPr>
                <w:rFonts w:ascii="Times New Roman" w:hAnsi="Times New Roman"/>
                <w:bCs/>
              </w:rPr>
            </w:pPr>
          </w:p>
        </w:tc>
      </w:tr>
    </w:tbl>
    <w:p w14:paraId="5DD7BCC0" w14:textId="77777777" w:rsidR="000B5139" w:rsidRPr="004252FD" w:rsidRDefault="000B5139" w:rsidP="00CC2BA3">
      <w:pPr>
        <w:rPr>
          <w:rFonts w:ascii="Times New Roman" w:hAnsi="Times New Roman"/>
        </w:rPr>
      </w:pPr>
    </w:p>
    <w:p w14:paraId="3870F362" w14:textId="77777777" w:rsidR="000B5139" w:rsidRPr="004252FD" w:rsidRDefault="000B5139" w:rsidP="00F13372">
      <w:pPr>
        <w:outlineLvl w:val="0"/>
        <w:rPr>
          <w:rFonts w:ascii="Times New Roman" w:hAnsi="Times New Roman"/>
        </w:rPr>
      </w:pPr>
      <w:r w:rsidRPr="004252FD">
        <w:rPr>
          <w:rFonts w:ascii="Times New Roman" w:hAnsi="Times New Roman"/>
        </w:rPr>
        <w:t>2. СТРУКТУРА И СОДЕРЖАНИЕ УЧЕБНОЙ ДИСЦИПЛИНЫ</w:t>
      </w:r>
    </w:p>
    <w:p w14:paraId="6035C413" w14:textId="77777777" w:rsidR="000B5139" w:rsidRPr="004252FD" w:rsidRDefault="000B5139" w:rsidP="00F13372">
      <w:pPr>
        <w:outlineLvl w:val="0"/>
        <w:rPr>
          <w:rFonts w:ascii="Times New Roman" w:hAnsi="Times New Roman"/>
          <w:b/>
        </w:rPr>
      </w:pPr>
      <w:r w:rsidRPr="004252FD">
        <w:rPr>
          <w:rFonts w:ascii="Times New Roman" w:hAnsi="Times New Roman"/>
          <w:b/>
        </w:rPr>
        <w:t>2.1. Объем учебной дисциплины и виды учебной работы</w:t>
      </w:r>
    </w:p>
    <w:tbl>
      <w:tblPr>
        <w:tblW w:w="4926"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128"/>
        <w:gridCol w:w="1073"/>
      </w:tblGrid>
      <w:tr w:rsidR="000B5139" w:rsidRPr="004252FD" w14:paraId="3B05E45A" w14:textId="77777777" w:rsidTr="00CC2BA3">
        <w:trPr>
          <w:trHeight w:val="490"/>
        </w:trPr>
        <w:tc>
          <w:tcPr>
            <w:tcW w:w="4417" w:type="pct"/>
            <w:vAlign w:val="center"/>
          </w:tcPr>
          <w:p w14:paraId="09B00611" w14:textId="77777777" w:rsidR="000B5139" w:rsidRPr="004252FD" w:rsidRDefault="000B5139" w:rsidP="007C7544">
            <w:pPr>
              <w:spacing w:after="0"/>
              <w:rPr>
                <w:rFonts w:ascii="Times New Roman" w:hAnsi="Times New Roman"/>
                <w:b/>
              </w:rPr>
            </w:pPr>
            <w:r w:rsidRPr="004252FD">
              <w:rPr>
                <w:rFonts w:ascii="Times New Roman" w:hAnsi="Times New Roman"/>
                <w:b/>
              </w:rPr>
              <w:t>Вид учебной работы</w:t>
            </w:r>
          </w:p>
        </w:tc>
        <w:tc>
          <w:tcPr>
            <w:tcW w:w="583" w:type="pct"/>
            <w:vAlign w:val="center"/>
          </w:tcPr>
          <w:p w14:paraId="40E562A3" w14:textId="77777777" w:rsidR="000B5139" w:rsidRPr="004252FD" w:rsidRDefault="000B5139" w:rsidP="007C7544">
            <w:pPr>
              <w:spacing w:after="0"/>
              <w:rPr>
                <w:rFonts w:ascii="Times New Roman" w:hAnsi="Times New Roman"/>
                <w:b/>
                <w:iCs/>
              </w:rPr>
            </w:pPr>
            <w:r w:rsidRPr="004252FD">
              <w:rPr>
                <w:rFonts w:ascii="Times New Roman" w:hAnsi="Times New Roman"/>
                <w:b/>
                <w:iCs/>
              </w:rPr>
              <w:t>Объем часов</w:t>
            </w:r>
          </w:p>
        </w:tc>
      </w:tr>
      <w:tr w:rsidR="000B5139" w:rsidRPr="004252FD" w14:paraId="4CC559DF" w14:textId="77777777" w:rsidTr="00CC2BA3">
        <w:trPr>
          <w:trHeight w:val="490"/>
        </w:trPr>
        <w:tc>
          <w:tcPr>
            <w:tcW w:w="4417" w:type="pct"/>
            <w:vAlign w:val="center"/>
          </w:tcPr>
          <w:p w14:paraId="6C162211" w14:textId="77777777" w:rsidR="000B5139" w:rsidRPr="004252FD" w:rsidRDefault="000B5139" w:rsidP="0023332F">
            <w:pPr>
              <w:rPr>
                <w:rFonts w:ascii="Times New Roman" w:hAnsi="Times New Roman"/>
                <w:b/>
              </w:rPr>
            </w:pPr>
            <w:r w:rsidRPr="004252FD">
              <w:rPr>
                <w:rFonts w:ascii="Times New Roman" w:hAnsi="Times New Roman"/>
                <w:b/>
              </w:rPr>
              <w:t>Объем учебной дисциплины</w:t>
            </w:r>
          </w:p>
        </w:tc>
        <w:tc>
          <w:tcPr>
            <w:tcW w:w="583" w:type="pct"/>
            <w:vAlign w:val="center"/>
          </w:tcPr>
          <w:p w14:paraId="2825CA0F" w14:textId="77777777" w:rsidR="000B5139" w:rsidRPr="004252FD" w:rsidRDefault="000B5139" w:rsidP="00CC2BA3">
            <w:pPr>
              <w:rPr>
                <w:rFonts w:ascii="Times New Roman" w:hAnsi="Times New Roman"/>
                <w:iCs/>
              </w:rPr>
            </w:pPr>
            <w:r w:rsidRPr="004252FD">
              <w:rPr>
                <w:rFonts w:ascii="Times New Roman" w:hAnsi="Times New Roman"/>
                <w:iCs/>
              </w:rPr>
              <w:t>72</w:t>
            </w:r>
          </w:p>
        </w:tc>
      </w:tr>
      <w:tr w:rsidR="000B5139" w:rsidRPr="004252FD" w14:paraId="7564B99C" w14:textId="77777777" w:rsidTr="00A169AB">
        <w:trPr>
          <w:trHeight w:val="490"/>
        </w:trPr>
        <w:tc>
          <w:tcPr>
            <w:tcW w:w="4417" w:type="pct"/>
            <w:vAlign w:val="center"/>
          </w:tcPr>
          <w:p w14:paraId="4A15913C" w14:textId="77777777" w:rsidR="000B5139" w:rsidRPr="004252FD" w:rsidRDefault="000B5139" w:rsidP="00A169AB">
            <w:pPr>
              <w:rPr>
                <w:rFonts w:ascii="Times New Roman" w:hAnsi="Times New Roman"/>
                <w:b/>
              </w:rPr>
            </w:pPr>
            <w:r w:rsidRPr="004252FD">
              <w:rPr>
                <w:rFonts w:ascii="Times New Roman" w:hAnsi="Times New Roman"/>
                <w:b/>
              </w:rPr>
              <w:t>Самостоятельная работа</w:t>
            </w:r>
            <w:r w:rsidRPr="004252FD">
              <w:rPr>
                <w:rStyle w:val="a9"/>
                <w:rFonts w:ascii="Times New Roman" w:hAnsi="Times New Roman"/>
                <w:b/>
                <w:color w:val="000000"/>
              </w:rPr>
              <w:footnoteReference w:id="19"/>
            </w:r>
          </w:p>
        </w:tc>
        <w:tc>
          <w:tcPr>
            <w:tcW w:w="583" w:type="pct"/>
            <w:vAlign w:val="center"/>
          </w:tcPr>
          <w:p w14:paraId="387180BE" w14:textId="77777777" w:rsidR="000B5139" w:rsidRPr="004252FD" w:rsidRDefault="000B5139" w:rsidP="00A169AB">
            <w:pPr>
              <w:rPr>
                <w:rFonts w:ascii="Times New Roman" w:hAnsi="Times New Roman"/>
                <w:iCs/>
              </w:rPr>
            </w:pPr>
            <w:r w:rsidRPr="004252FD">
              <w:rPr>
                <w:rFonts w:ascii="Times New Roman" w:hAnsi="Times New Roman"/>
                <w:iCs/>
              </w:rPr>
              <w:t>4</w:t>
            </w:r>
          </w:p>
        </w:tc>
      </w:tr>
      <w:tr w:rsidR="000B5139" w:rsidRPr="004252FD" w14:paraId="6ADCE050" w14:textId="77777777" w:rsidTr="00CC2BA3">
        <w:trPr>
          <w:trHeight w:val="490"/>
        </w:trPr>
        <w:tc>
          <w:tcPr>
            <w:tcW w:w="5000" w:type="pct"/>
            <w:gridSpan w:val="2"/>
            <w:vAlign w:val="center"/>
          </w:tcPr>
          <w:p w14:paraId="3431858A" w14:textId="77777777" w:rsidR="000B5139" w:rsidRPr="004252FD" w:rsidRDefault="000B5139" w:rsidP="00CC2BA3">
            <w:pPr>
              <w:rPr>
                <w:rFonts w:ascii="Times New Roman" w:hAnsi="Times New Roman"/>
                <w:iCs/>
              </w:rPr>
            </w:pPr>
            <w:r w:rsidRPr="004252FD">
              <w:rPr>
                <w:rFonts w:ascii="Times New Roman" w:hAnsi="Times New Roman"/>
              </w:rPr>
              <w:t>в том числе:</w:t>
            </w:r>
          </w:p>
        </w:tc>
      </w:tr>
      <w:tr w:rsidR="000B5139" w:rsidRPr="004252FD" w14:paraId="3A71B456" w14:textId="77777777" w:rsidTr="00CC2BA3">
        <w:trPr>
          <w:trHeight w:val="490"/>
        </w:trPr>
        <w:tc>
          <w:tcPr>
            <w:tcW w:w="4417" w:type="pct"/>
            <w:vAlign w:val="center"/>
          </w:tcPr>
          <w:p w14:paraId="36964D75" w14:textId="77777777" w:rsidR="000B5139" w:rsidRPr="004252FD" w:rsidRDefault="000B5139" w:rsidP="00CC2BA3">
            <w:pPr>
              <w:rPr>
                <w:rFonts w:ascii="Times New Roman" w:hAnsi="Times New Roman"/>
              </w:rPr>
            </w:pPr>
            <w:r w:rsidRPr="004252FD">
              <w:rPr>
                <w:rFonts w:ascii="Times New Roman" w:hAnsi="Times New Roman"/>
              </w:rPr>
              <w:t>теоретическое обучение</w:t>
            </w:r>
          </w:p>
        </w:tc>
        <w:tc>
          <w:tcPr>
            <w:tcW w:w="583" w:type="pct"/>
            <w:vAlign w:val="center"/>
          </w:tcPr>
          <w:p w14:paraId="3F2646AA" w14:textId="77777777" w:rsidR="000B5139" w:rsidRPr="004252FD" w:rsidRDefault="000B5139" w:rsidP="00B579D8">
            <w:pPr>
              <w:rPr>
                <w:rFonts w:ascii="Times New Roman" w:hAnsi="Times New Roman"/>
                <w:iCs/>
              </w:rPr>
            </w:pPr>
            <w:r w:rsidRPr="004252FD">
              <w:rPr>
                <w:rFonts w:ascii="Times New Roman" w:hAnsi="Times New Roman"/>
                <w:iCs/>
              </w:rPr>
              <w:t>44</w:t>
            </w:r>
          </w:p>
        </w:tc>
      </w:tr>
      <w:tr w:rsidR="000B5139" w:rsidRPr="004252FD" w14:paraId="4EFD17B3" w14:textId="77777777" w:rsidTr="00CC2BA3">
        <w:trPr>
          <w:trHeight w:val="490"/>
        </w:trPr>
        <w:tc>
          <w:tcPr>
            <w:tcW w:w="4417" w:type="pct"/>
            <w:vAlign w:val="center"/>
          </w:tcPr>
          <w:p w14:paraId="37201325" w14:textId="77777777" w:rsidR="000B5139" w:rsidRPr="004252FD" w:rsidRDefault="000B5139" w:rsidP="0023332F">
            <w:pPr>
              <w:rPr>
                <w:rFonts w:ascii="Times New Roman" w:hAnsi="Times New Roman"/>
              </w:rPr>
            </w:pPr>
            <w:r w:rsidRPr="004252FD">
              <w:rPr>
                <w:rFonts w:ascii="Times New Roman" w:hAnsi="Times New Roman"/>
              </w:rPr>
              <w:t xml:space="preserve">лабораторные работы </w:t>
            </w:r>
          </w:p>
        </w:tc>
        <w:tc>
          <w:tcPr>
            <w:tcW w:w="583" w:type="pct"/>
            <w:vAlign w:val="center"/>
          </w:tcPr>
          <w:p w14:paraId="648B4C5A" w14:textId="77777777" w:rsidR="000B5139" w:rsidRPr="004252FD" w:rsidRDefault="000B5139" w:rsidP="00CC2BA3">
            <w:pPr>
              <w:rPr>
                <w:rFonts w:ascii="Times New Roman" w:hAnsi="Times New Roman"/>
                <w:iCs/>
              </w:rPr>
            </w:pPr>
            <w:r w:rsidRPr="004252FD">
              <w:rPr>
                <w:rFonts w:ascii="Times New Roman" w:hAnsi="Times New Roman"/>
                <w:iCs/>
              </w:rPr>
              <w:t>4</w:t>
            </w:r>
          </w:p>
        </w:tc>
      </w:tr>
      <w:tr w:rsidR="000B5139" w:rsidRPr="004252FD" w14:paraId="355F64D9" w14:textId="77777777" w:rsidTr="00CC2BA3">
        <w:trPr>
          <w:trHeight w:val="490"/>
        </w:trPr>
        <w:tc>
          <w:tcPr>
            <w:tcW w:w="4417" w:type="pct"/>
            <w:vAlign w:val="center"/>
          </w:tcPr>
          <w:p w14:paraId="5E83034B" w14:textId="77777777" w:rsidR="000B5139" w:rsidRPr="004252FD" w:rsidRDefault="000B5139" w:rsidP="0023332F">
            <w:pPr>
              <w:rPr>
                <w:rFonts w:ascii="Times New Roman" w:hAnsi="Times New Roman"/>
              </w:rPr>
            </w:pPr>
            <w:r w:rsidRPr="004252FD">
              <w:rPr>
                <w:rFonts w:ascii="Times New Roman" w:hAnsi="Times New Roman"/>
              </w:rPr>
              <w:t xml:space="preserve">практические занятия </w:t>
            </w:r>
          </w:p>
        </w:tc>
        <w:tc>
          <w:tcPr>
            <w:tcW w:w="583" w:type="pct"/>
            <w:vAlign w:val="center"/>
          </w:tcPr>
          <w:p w14:paraId="63224935" w14:textId="77777777" w:rsidR="000B5139" w:rsidRPr="004252FD" w:rsidRDefault="000B5139" w:rsidP="00CC2BA3">
            <w:pPr>
              <w:rPr>
                <w:rFonts w:ascii="Times New Roman" w:hAnsi="Times New Roman"/>
                <w:iCs/>
              </w:rPr>
            </w:pPr>
            <w:r w:rsidRPr="004252FD">
              <w:rPr>
                <w:rFonts w:ascii="Times New Roman" w:hAnsi="Times New Roman"/>
                <w:iCs/>
              </w:rPr>
              <w:t>14</w:t>
            </w:r>
          </w:p>
        </w:tc>
      </w:tr>
      <w:tr w:rsidR="000B5139" w:rsidRPr="004252FD" w14:paraId="0CF7543D" w14:textId="77777777" w:rsidTr="00CC2BA3">
        <w:trPr>
          <w:trHeight w:val="302"/>
        </w:trPr>
        <w:tc>
          <w:tcPr>
            <w:tcW w:w="4417" w:type="pct"/>
            <w:vAlign w:val="center"/>
          </w:tcPr>
          <w:p w14:paraId="27ACB692" w14:textId="77777777" w:rsidR="000B5139" w:rsidRPr="004252FD" w:rsidRDefault="000B5139" w:rsidP="00CC2BA3">
            <w:pPr>
              <w:rPr>
                <w:rFonts w:ascii="Times New Roman" w:hAnsi="Times New Roman"/>
              </w:rPr>
            </w:pPr>
            <w:r w:rsidRPr="004252FD">
              <w:rPr>
                <w:rFonts w:ascii="Times New Roman" w:hAnsi="Times New Roman"/>
              </w:rPr>
              <w:t>контрольная работа</w:t>
            </w:r>
          </w:p>
        </w:tc>
        <w:tc>
          <w:tcPr>
            <w:tcW w:w="583" w:type="pct"/>
            <w:vAlign w:val="center"/>
          </w:tcPr>
          <w:p w14:paraId="27E4BB6F" w14:textId="77777777" w:rsidR="000B5139" w:rsidRPr="004252FD" w:rsidRDefault="000B5139" w:rsidP="00CC2BA3">
            <w:pPr>
              <w:rPr>
                <w:rFonts w:ascii="Times New Roman" w:hAnsi="Times New Roman"/>
                <w:iCs/>
              </w:rPr>
            </w:pPr>
            <w:r w:rsidRPr="004252FD">
              <w:rPr>
                <w:rFonts w:ascii="Times New Roman" w:hAnsi="Times New Roman"/>
                <w:iCs/>
              </w:rPr>
              <w:t>2</w:t>
            </w:r>
          </w:p>
        </w:tc>
      </w:tr>
      <w:tr w:rsidR="000B5139" w:rsidRPr="004252FD" w14:paraId="3D214560" w14:textId="77777777" w:rsidTr="0023332F">
        <w:trPr>
          <w:trHeight w:val="490"/>
        </w:trPr>
        <w:tc>
          <w:tcPr>
            <w:tcW w:w="4417" w:type="pct"/>
            <w:tcBorders>
              <w:right w:val="single" w:sz="4" w:space="0" w:color="auto"/>
            </w:tcBorders>
            <w:vAlign w:val="center"/>
          </w:tcPr>
          <w:p w14:paraId="07676382" w14:textId="77777777" w:rsidR="000B5139" w:rsidRPr="004252FD" w:rsidRDefault="000B5139" w:rsidP="0023332F">
            <w:pPr>
              <w:rPr>
                <w:rFonts w:ascii="Times New Roman" w:hAnsi="Times New Roman"/>
                <w:b/>
                <w:iCs/>
              </w:rPr>
            </w:pPr>
            <w:r w:rsidRPr="004252FD">
              <w:rPr>
                <w:rFonts w:ascii="Times New Roman" w:hAnsi="Times New Roman"/>
                <w:b/>
                <w:iCs/>
              </w:rPr>
              <w:t xml:space="preserve">Промежуточная аттестация </w:t>
            </w:r>
          </w:p>
        </w:tc>
        <w:tc>
          <w:tcPr>
            <w:tcW w:w="583" w:type="pct"/>
            <w:tcBorders>
              <w:left w:val="single" w:sz="4" w:space="0" w:color="auto"/>
            </w:tcBorders>
            <w:vAlign w:val="center"/>
          </w:tcPr>
          <w:p w14:paraId="2461204F" w14:textId="77777777" w:rsidR="000B5139" w:rsidRPr="004252FD" w:rsidRDefault="000B5139" w:rsidP="00A5522B">
            <w:pPr>
              <w:rPr>
                <w:rFonts w:ascii="Times New Roman" w:hAnsi="Times New Roman"/>
                <w:b/>
                <w:iCs/>
                <w:lang w:val="en-US"/>
              </w:rPr>
            </w:pPr>
            <w:r w:rsidRPr="004252FD">
              <w:rPr>
                <w:rFonts w:ascii="Times New Roman" w:hAnsi="Times New Roman"/>
                <w:b/>
                <w:iCs/>
                <w:lang w:val="en-US"/>
              </w:rPr>
              <w:t>6</w:t>
            </w:r>
          </w:p>
        </w:tc>
      </w:tr>
    </w:tbl>
    <w:p w14:paraId="406F4313" w14:textId="77777777" w:rsidR="000B5139" w:rsidRPr="004252FD" w:rsidRDefault="000B5139" w:rsidP="00CC2BA3">
      <w:pPr>
        <w:rPr>
          <w:rFonts w:ascii="Times New Roman" w:hAnsi="Times New Roman"/>
          <w:b/>
          <w:i/>
        </w:rPr>
      </w:pPr>
    </w:p>
    <w:p w14:paraId="076D0985" w14:textId="77777777" w:rsidR="000B5139" w:rsidRPr="004252FD" w:rsidRDefault="000B5139" w:rsidP="00CC2BA3">
      <w:pPr>
        <w:rPr>
          <w:rFonts w:ascii="Times New Roman" w:hAnsi="Times New Roman"/>
          <w:b/>
          <w:i/>
        </w:rPr>
        <w:sectPr w:rsidR="000B5139" w:rsidRPr="004252FD" w:rsidSect="00733AEF">
          <w:footerReference w:type="even" r:id="rId194"/>
          <w:footerReference w:type="default" r:id="rId195"/>
          <w:pgSz w:w="11906" w:h="16838"/>
          <w:pgMar w:top="1134" w:right="850" w:bottom="284" w:left="1701" w:header="708" w:footer="708" w:gutter="0"/>
          <w:cols w:space="720"/>
          <w:docGrid w:linePitch="299"/>
        </w:sectPr>
      </w:pPr>
    </w:p>
    <w:p w14:paraId="7D12F014" w14:textId="77777777" w:rsidR="000B5139" w:rsidRPr="004252FD" w:rsidRDefault="000B5139" w:rsidP="00CC2BA3">
      <w:pPr>
        <w:spacing w:after="0"/>
        <w:rPr>
          <w:rFonts w:ascii="Times New Roman" w:hAnsi="Times New Roman"/>
          <w:b/>
        </w:rPr>
      </w:pPr>
      <w:r w:rsidRPr="004252FD">
        <w:rPr>
          <w:rFonts w:ascii="Times New Roman" w:hAnsi="Times New Roman"/>
          <w:b/>
        </w:rPr>
        <w:t xml:space="preserve">2.2. Тематический план и содержание учебной дисциплины </w:t>
      </w:r>
    </w:p>
    <w:p w14:paraId="5A913B61" w14:textId="77777777" w:rsidR="000B5139" w:rsidRPr="004252FD" w:rsidRDefault="000B5139" w:rsidP="00CC2BA3">
      <w:pPr>
        <w:spacing w:after="0"/>
        <w:rPr>
          <w:rFonts w:ascii="Times New Roman" w:hAnsi="Times New Roman"/>
          <w:b/>
          <w:bCs/>
          <w:i/>
        </w:rPr>
      </w:pPr>
    </w:p>
    <w:tbl>
      <w:tblPr>
        <w:tblW w:w="51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3"/>
        <w:gridCol w:w="6406"/>
        <w:gridCol w:w="2657"/>
        <w:gridCol w:w="1823"/>
        <w:gridCol w:w="1736"/>
      </w:tblGrid>
      <w:tr w:rsidR="000B5139" w:rsidRPr="004252FD" w14:paraId="14F643F7" w14:textId="77777777" w:rsidTr="00A5522B">
        <w:trPr>
          <w:trHeight w:val="1520"/>
        </w:trPr>
        <w:tc>
          <w:tcPr>
            <w:tcW w:w="805" w:type="pct"/>
            <w:vAlign w:val="center"/>
          </w:tcPr>
          <w:p w14:paraId="109FEBDB" w14:textId="77777777" w:rsidR="000B5139" w:rsidRPr="004252FD" w:rsidRDefault="000B5139" w:rsidP="00CC2BA3">
            <w:pPr>
              <w:spacing w:after="0"/>
              <w:rPr>
                <w:rFonts w:ascii="Times New Roman" w:hAnsi="Times New Roman"/>
                <w:b/>
                <w:bCs/>
              </w:rPr>
            </w:pPr>
            <w:r w:rsidRPr="004252FD">
              <w:rPr>
                <w:rFonts w:ascii="Times New Roman" w:hAnsi="Times New Roman"/>
                <w:b/>
                <w:bCs/>
              </w:rPr>
              <w:t>Наименование разделов и тем</w:t>
            </w:r>
          </w:p>
        </w:tc>
        <w:tc>
          <w:tcPr>
            <w:tcW w:w="3012" w:type="pct"/>
            <w:gridSpan w:val="2"/>
            <w:vAlign w:val="center"/>
          </w:tcPr>
          <w:p w14:paraId="6227EE73" w14:textId="77777777" w:rsidR="000B5139" w:rsidRPr="004252FD" w:rsidRDefault="000B5139" w:rsidP="00CC2BA3">
            <w:pPr>
              <w:spacing w:after="0"/>
              <w:rPr>
                <w:rFonts w:ascii="Times New Roman" w:hAnsi="Times New Roman"/>
                <w:b/>
                <w:bCs/>
              </w:rPr>
            </w:pPr>
            <w:r w:rsidRPr="004252FD">
              <w:rPr>
                <w:rFonts w:ascii="Times New Roman" w:hAnsi="Times New Roman"/>
                <w:b/>
                <w:bCs/>
              </w:rPr>
              <w:t>Содержание учебного материала и формы организации деятельности обучающихся</w:t>
            </w:r>
          </w:p>
        </w:tc>
        <w:tc>
          <w:tcPr>
            <w:tcW w:w="606" w:type="pct"/>
            <w:vAlign w:val="center"/>
          </w:tcPr>
          <w:p w14:paraId="30F38CF7" w14:textId="77777777" w:rsidR="000B5139" w:rsidRPr="004252FD" w:rsidRDefault="000B5139" w:rsidP="00CC2BA3">
            <w:pPr>
              <w:spacing w:after="0"/>
              <w:rPr>
                <w:rFonts w:ascii="Times New Roman" w:hAnsi="Times New Roman"/>
                <w:b/>
                <w:bCs/>
              </w:rPr>
            </w:pPr>
            <w:r w:rsidRPr="004252FD">
              <w:rPr>
                <w:rFonts w:ascii="Times New Roman" w:hAnsi="Times New Roman"/>
                <w:b/>
                <w:bCs/>
              </w:rPr>
              <w:t>Объем часов</w:t>
            </w:r>
          </w:p>
        </w:tc>
        <w:tc>
          <w:tcPr>
            <w:tcW w:w="577" w:type="pct"/>
            <w:vAlign w:val="center"/>
          </w:tcPr>
          <w:p w14:paraId="0A73BBBF" w14:textId="77777777" w:rsidR="000B5139" w:rsidRPr="004252FD" w:rsidRDefault="000B5139" w:rsidP="00CC2BA3">
            <w:pPr>
              <w:spacing w:after="0"/>
              <w:rPr>
                <w:rFonts w:ascii="Times New Roman" w:hAnsi="Times New Roman"/>
                <w:b/>
                <w:bCs/>
              </w:rPr>
            </w:pPr>
            <w:r w:rsidRPr="004252FD">
              <w:rPr>
                <w:rFonts w:ascii="Times New Roman" w:hAnsi="Times New Roman"/>
                <w:b/>
                <w:bCs/>
              </w:rPr>
              <w:t>Коды компетенций, формированию которых способствует элемент программы</w:t>
            </w:r>
          </w:p>
        </w:tc>
      </w:tr>
      <w:tr w:rsidR="000B5139" w:rsidRPr="004252FD" w14:paraId="6A1A8BFB" w14:textId="77777777" w:rsidTr="00CC2BA3">
        <w:trPr>
          <w:trHeight w:val="20"/>
        </w:trPr>
        <w:tc>
          <w:tcPr>
            <w:tcW w:w="805" w:type="pct"/>
          </w:tcPr>
          <w:p w14:paraId="469A0956" w14:textId="77777777" w:rsidR="000B5139" w:rsidRPr="004252FD" w:rsidRDefault="000B5139" w:rsidP="00CC2BA3">
            <w:pPr>
              <w:spacing w:after="0"/>
              <w:rPr>
                <w:rFonts w:ascii="Times New Roman" w:hAnsi="Times New Roman"/>
                <w:b/>
                <w:bCs/>
              </w:rPr>
            </w:pPr>
            <w:r w:rsidRPr="004252FD">
              <w:rPr>
                <w:rFonts w:ascii="Times New Roman" w:hAnsi="Times New Roman"/>
                <w:b/>
                <w:bCs/>
              </w:rPr>
              <w:t>1</w:t>
            </w:r>
          </w:p>
        </w:tc>
        <w:tc>
          <w:tcPr>
            <w:tcW w:w="3012" w:type="pct"/>
            <w:gridSpan w:val="2"/>
          </w:tcPr>
          <w:p w14:paraId="1E650156" w14:textId="77777777" w:rsidR="000B5139" w:rsidRPr="004252FD" w:rsidRDefault="000B5139" w:rsidP="00CC2BA3">
            <w:pPr>
              <w:spacing w:after="0"/>
              <w:rPr>
                <w:rFonts w:ascii="Times New Roman" w:hAnsi="Times New Roman"/>
                <w:b/>
                <w:bCs/>
              </w:rPr>
            </w:pPr>
            <w:r w:rsidRPr="004252FD">
              <w:rPr>
                <w:rFonts w:ascii="Times New Roman" w:hAnsi="Times New Roman"/>
                <w:b/>
                <w:bCs/>
              </w:rPr>
              <w:t>2</w:t>
            </w:r>
          </w:p>
        </w:tc>
        <w:tc>
          <w:tcPr>
            <w:tcW w:w="606" w:type="pct"/>
            <w:vAlign w:val="center"/>
          </w:tcPr>
          <w:p w14:paraId="23F0F299" w14:textId="77777777" w:rsidR="000B5139" w:rsidRPr="004252FD" w:rsidRDefault="000B5139" w:rsidP="00CC2BA3">
            <w:pPr>
              <w:spacing w:after="0"/>
              <w:rPr>
                <w:rFonts w:ascii="Times New Roman" w:hAnsi="Times New Roman"/>
                <w:b/>
                <w:bCs/>
              </w:rPr>
            </w:pPr>
            <w:r w:rsidRPr="004252FD">
              <w:rPr>
                <w:rFonts w:ascii="Times New Roman" w:hAnsi="Times New Roman"/>
                <w:b/>
                <w:bCs/>
              </w:rPr>
              <w:t>3</w:t>
            </w:r>
          </w:p>
        </w:tc>
        <w:tc>
          <w:tcPr>
            <w:tcW w:w="577" w:type="pct"/>
          </w:tcPr>
          <w:p w14:paraId="6D978D74" w14:textId="77777777" w:rsidR="000B5139" w:rsidRPr="004252FD" w:rsidRDefault="000B5139" w:rsidP="00CC2BA3">
            <w:pPr>
              <w:spacing w:after="0"/>
              <w:rPr>
                <w:rFonts w:ascii="Times New Roman" w:hAnsi="Times New Roman"/>
                <w:bCs/>
              </w:rPr>
            </w:pPr>
            <w:r w:rsidRPr="004252FD">
              <w:rPr>
                <w:rFonts w:ascii="Times New Roman" w:hAnsi="Times New Roman"/>
                <w:bCs/>
              </w:rPr>
              <w:t>4</w:t>
            </w:r>
          </w:p>
        </w:tc>
      </w:tr>
      <w:tr w:rsidR="000B5139" w:rsidRPr="004252FD" w14:paraId="23408065" w14:textId="77777777" w:rsidTr="00CC2BA3">
        <w:trPr>
          <w:trHeight w:val="20"/>
        </w:trPr>
        <w:tc>
          <w:tcPr>
            <w:tcW w:w="805" w:type="pct"/>
            <w:vAlign w:val="center"/>
          </w:tcPr>
          <w:p w14:paraId="17790B4E" w14:textId="77777777" w:rsidR="000B5139" w:rsidRPr="004252FD" w:rsidRDefault="000B5139" w:rsidP="00CC2BA3">
            <w:pPr>
              <w:spacing w:after="0"/>
              <w:rPr>
                <w:rFonts w:ascii="Times New Roman" w:hAnsi="Times New Roman"/>
                <w:b/>
                <w:bCs/>
              </w:rPr>
            </w:pPr>
            <w:r w:rsidRPr="004252FD">
              <w:rPr>
                <w:rFonts w:ascii="Times New Roman" w:hAnsi="Times New Roman"/>
                <w:b/>
                <w:bCs/>
              </w:rPr>
              <w:t>РАЗДЕЛ 1</w:t>
            </w:r>
          </w:p>
        </w:tc>
        <w:tc>
          <w:tcPr>
            <w:tcW w:w="3012" w:type="pct"/>
            <w:gridSpan w:val="2"/>
            <w:vAlign w:val="center"/>
          </w:tcPr>
          <w:p w14:paraId="19B37120" w14:textId="77777777" w:rsidR="000B5139" w:rsidRPr="004252FD" w:rsidRDefault="000B5139" w:rsidP="00CC2BA3">
            <w:pPr>
              <w:spacing w:after="0"/>
              <w:rPr>
                <w:rFonts w:ascii="Times New Roman" w:hAnsi="Times New Roman"/>
                <w:b/>
                <w:bCs/>
              </w:rPr>
            </w:pPr>
            <w:r w:rsidRPr="004252FD">
              <w:rPr>
                <w:rFonts w:ascii="Times New Roman" w:hAnsi="Times New Roman"/>
                <w:b/>
              </w:rPr>
              <w:t>ТЕОРЕТИЧЕСКАЯ МЕХАНИКА</w:t>
            </w:r>
          </w:p>
        </w:tc>
        <w:tc>
          <w:tcPr>
            <w:tcW w:w="606" w:type="pct"/>
            <w:vAlign w:val="center"/>
          </w:tcPr>
          <w:p w14:paraId="14079E89" w14:textId="77777777" w:rsidR="000B5139" w:rsidRPr="004252FD" w:rsidRDefault="000B5139" w:rsidP="00CC2BA3">
            <w:pPr>
              <w:spacing w:after="0"/>
              <w:rPr>
                <w:rFonts w:ascii="Times New Roman" w:hAnsi="Times New Roman"/>
                <w:b/>
                <w:bCs/>
              </w:rPr>
            </w:pPr>
          </w:p>
        </w:tc>
        <w:tc>
          <w:tcPr>
            <w:tcW w:w="577" w:type="pct"/>
          </w:tcPr>
          <w:p w14:paraId="0359B34F" w14:textId="77777777" w:rsidR="000B5139" w:rsidRPr="004252FD" w:rsidRDefault="000B5139" w:rsidP="00CC2BA3">
            <w:pPr>
              <w:spacing w:after="0"/>
              <w:rPr>
                <w:rFonts w:ascii="Times New Roman" w:hAnsi="Times New Roman"/>
                <w:bCs/>
              </w:rPr>
            </w:pPr>
          </w:p>
        </w:tc>
      </w:tr>
      <w:tr w:rsidR="000B5139" w:rsidRPr="004252FD" w14:paraId="19214684" w14:textId="77777777" w:rsidTr="00CC2BA3">
        <w:trPr>
          <w:trHeight w:val="20"/>
        </w:trPr>
        <w:tc>
          <w:tcPr>
            <w:tcW w:w="805" w:type="pct"/>
            <w:vMerge w:val="restart"/>
          </w:tcPr>
          <w:p w14:paraId="7C8A59FC" w14:textId="77777777" w:rsidR="000B5139" w:rsidRPr="004252FD" w:rsidRDefault="000B5139" w:rsidP="00CC2BA3">
            <w:pPr>
              <w:spacing w:after="0"/>
              <w:rPr>
                <w:rFonts w:ascii="Times New Roman" w:hAnsi="Times New Roman"/>
                <w:b/>
                <w:bCs/>
              </w:rPr>
            </w:pPr>
            <w:r w:rsidRPr="004252FD">
              <w:rPr>
                <w:rFonts w:ascii="Times New Roman" w:hAnsi="Times New Roman"/>
                <w:b/>
                <w:bCs/>
              </w:rPr>
              <w:t>Тема 1.</w:t>
            </w:r>
            <w:r w:rsidRPr="004252FD">
              <w:rPr>
                <w:rFonts w:ascii="Times New Roman" w:hAnsi="Times New Roman"/>
                <w:b/>
              </w:rPr>
              <w:t xml:space="preserve"> Основные понятия и аксиомы статистики</w:t>
            </w:r>
          </w:p>
        </w:tc>
        <w:tc>
          <w:tcPr>
            <w:tcW w:w="3012" w:type="pct"/>
            <w:gridSpan w:val="2"/>
          </w:tcPr>
          <w:p w14:paraId="62AB1AB2" w14:textId="77777777" w:rsidR="000B5139" w:rsidRPr="004252FD" w:rsidRDefault="000B5139" w:rsidP="00A5522B">
            <w:pPr>
              <w:spacing w:after="0"/>
              <w:rPr>
                <w:rFonts w:ascii="Times New Roman" w:hAnsi="Times New Roman"/>
                <w:b/>
                <w:bCs/>
              </w:rPr>
            </w:pPr>
            <w:r w:rsidRPr="004252FD">
              <w:rPr>
                <w:rFonts w:ascii="Times New Roman" w:hAnsi="Times New Roman"/>
                <w:b/>
                <w:bCs/>
              </w:rPr>
              <w:t xml:space="preserve">Содержание </w:t>
            </w:r>
          </w:p>
        </w:tc>
        <w:tc>
          <w:tcPr>
            <w:tcW w:w="606" w:type="pct"/>
            <w:vMerge w:val="restart"/>
            <w:vAlign w:val="center"/>
          </w:tcPr>
          <w:p w14:paraId="592C0C22" w14:textId="77777777" w:rsidR="000B5139" w:rsidRPr="004252FD" w:rsidRDefault="000B5139" w:rsidP="00CC2BA3">
            <w:pPr>
              <w:spacing w:after="0"/>
              <w:rPr>
                <w:rFonts w:ascii="Times New Roman" w:hAnsi="Times New Roman"/>
                <w:b/>
                <w:bCs/>
              </w:rPr>
            </w:pPr>
            <w:r w:rsidRPr="004252FD">
              <w:rPr>
                <w:rFonts w:ascii="Times New Roman" w:hAnsi="Times New Roman"/>
                <w:b/>
              </w:rPr>
              <w:t>2</w:t>
            </w:r>
          </w:p>
        </w:tc>
        <w:tc>
          <w:tcPr>
            <w:tcW w:w="577" w:type="pct"/>
            <w:vMerge w:val="restart"/>
          </w:tcPr>
          <w:p w14:paraId="09DA5CA8" w14:textId="77777777" w:rsidR="000B5139" w:rsidRPr="004252FD" w:rsidRDefault="000B5139" w:rsidP="00CC2BA3">
            <w:pPr>
              <w:spacing w:after="0"/>
              <w:rPr>
                <w:rFonts w:ascii="Times New Roman" w:hAnsi="Times New Roman"/>
              </w:rPr>
            </w:pPr>
            <w:r w:rsidRPr="004252FD">
              <w:rPr>
                <w:rFonts w:ascii="Times New Roman" w:hAnsi="Times New Roman"/>
              </w:rPr>
              <w:t xml:space="preserve">ОК 01, </w:t>
            </w:r>
          </w:p>
        </w:tc>
      </w:tr>
      <w:tr w:rsidR="000B5139" w:rsidRPr="004252FD" w14:paraId="0F4DF489" w14:textId="77777777" w:rsidTr="00CC2BA3">
        <w:trPr>
          <w:trHeight w:val="20"/>
        </w:trPr>
        <w:tc>
          <w:tcPr>
            <w:tcW w:w="805" w:type="pct"/>
            <w:vMerge/>
          </w:tcPr>
          <w:p w14:paraId="2C9AF33F" w14:textId="77777777" w:rsidR="000B5139" w:rsidRPr="004252FD" w:rsidRDefault="000B5139" w:rsidP="00CC2BA3">
            <w:pPr>
              <w:spacing w:after="0"/>
              <w:rPr>
                <w:rFonts w:ascii="Times New Roman" w:hAnsi="Times New Roman"/>
                <w:b/>
                <w:bCs/>
              </w:rPr>
            </w:pPr>
          </w:p>
        </w:tc>
        <w:tc>
          <w:tcPr>
            <w:tcW w:w="3012" w:type="pct"/>
            <w:gridSpan w:val="2"/>
          </w:tcPr>
          <w:p w14:paraId="4F7281B1" w14:textId="77777777" w:rsidR="000B5139" w:rsidRPr="004252FD" w:rsidRDefault="000B5139" w:rsidP="00CC2BA3">
            <w:pPr>
              <w:spacing w:after="0"/>
              <w:contextualSpacing/>
              <w:jc w:val="both"/>
              <w:rPr>
                <w:rFonts w:ascii="Times New Roman" w:hAnsi="Times New Roman"/>
              </w:rPr>
            </w:pPr>
            <w:r w:rsidRPr="004252FD">
              <w:rPr>
                <w:rFonts w:ascii="Times New Roman" w:hAnsi="Times New Roman"/>
              </w:rPr>
              <w:t>Материальная точка, абсолютно твёрдое тело. Сила, система сил. Эквивалентные системы сил. Равнодействующая и уравновешивающая силы.</w:t>
            </w:r>
          </w:p>
          <w:p w14:paraId="76E639EA" w14:textId="77777777" w:rsidR="000B5139" w:rsidRPr="004252FD" w:rsidRDefault="000B5139" w:rsidP="00CC2BA3">
            <w:pPr>
              <w:spacing w:after="0"/>
              <w:contextualSpacing/>
              <w:jc w:val="both"/>
              <w:rPr>
                <w:rFonts w:ascii="Times New Roman" w:hAnsi="Times New Roman"/>
              </w:rPr>
            </w:pPr>
            <w:r w:rsidRPr="004252FD">
              <w:rPr>
                <w:rFonts w:ascii="Times New Roman" w:hAnsi="Times New Roman"/>
              </w:rPr>
              <w:t>Аксиомы статики. Связи и реакции связей. Определение направления реакций идеальных связей.</w:t>
            </w:r>
          </w:p>
        </w:tc>
        <w:tc>
          <w:tcPr>
            <w:tcW w:w="606" w:type="pct"/>
            <w:vMerge/>
            <w:vAlign w:val="center"/>
          </w:tcPr>
          <w:p w14:paraId="7948C54F" w14:textId="77777777" w:rsidR="000B5139" w:rsidRPr="004252FD" w:rsidRDefault="000B5139" w:rsidP="00CC2BA3">
            <w:pPr>
              <w:spacing w:after="0"/>
              <w:rPr>
                <w:rFonts w:ascii="Times New Roman" w:hAnsi="Times New Roman"/>
                <w:b/>
                <w:bCs/>
              </w:rPr>
            </w:pPr>
          </w:p>
        </w:tc>
        <w:tc>
          <w:tcPr>
            <w:tcW w:w="577" w:type="pct"/>
            <w:vMerge/>
          </w:tcPr>
          <w:p w14:paraId="77C658EA" w14:textId="77777777" w:rsidR="000B5139" w:rsidRPr="004252FD" w:rsidRDefault="000B5139" w:rsidP="00CC2BA3">
            <w:pPr>
              <w:spacing w:after="0"/>
              <w:rPr>
                <w:rFonts w:ascii="Times New Roman" w:hAnsi="Times New Roman"/>
                <w:bCs/>
              </w:rPr>
            </w:pPr>
          </w:p>
        </w:tc>
      </w:tr>
      <w:tr w:rsidR="000B5139" w:rsidRPr="004252FD" w14:paraId="7B2A1603" w14:textId="77777777" w:rsidTr="00CC2BA3">
        <w:trPr>
          <w:trHeight w:val="20"/>
        </w:trPr>
        <w:tc>
          <w:tcPr>
            <w:tcW w:w="805" w:type="pct"/>
            <w:vMerge w:val="restart"/>
          </w:tcPr>
          <w:p w14:paraId="3CAAD20F" w14:textId="77777777" w:rsidR="000B5139" w:rsidRPr="004252FD" w:rsidRDefault="000B5139" w:rsidP="00CC2BA3">
            <w:pPr>
              <w:spacing w:after="0"/>
              <w:rPr>
                <w:rFonts w:ascii="Times New Roman" w:hAnsi="Times New Roman"/>
                <w:b/>
                <w:bCs/>
              </w:rPr>
            </w:pPr>
            <w:r w:rsidRPr="004252FD">
              <w:rPr>
                <w:rFonts w:ascii="Times New Roman" w:hAnsi="Times New Roman"/>
                <w:b/>
                <w:bCs/>
              </w:rPr>
              <w:t xml:space="preserve">Тема 2. </w:t>
            </w:r>
            <w:r w:rsidRPr="004252FD">
              <w:rPr>
                <w:rFonts w:ascii="Times New Roman" w:hAnsi="Times New Roman"/>
                <w:b/>
              </w:rPr>
              <w:t>Плоская система сходящихся сил</w:t>
            </w:r>
          </w:p>
        </w:tc>
        <w:tc>
          <w:tcPr>
            <w:tcW w:w="2129" w:type="pct"/>
            <w:tcBorders>
              <w:right w:val="nil"/>
            </w:tcBorders>
          </w:tcPr>
          <w:p w14:paraId="00495C53" w14:textId="77777777" w:rsidR="000B5139" w:rsidRPr="004252FD" w:rsidRDefault="000B5139" w:rsidP="00A5522B">
            <w:pPr>
              <w:spacing w:after="0"/>
              <w:rPr>
                <w:rFonts w:ascii="Times New Roman" w:hAnsi="Times New Roman"/>
                <w:b/>
                <w:bCs/>
              </w:rPr>
            </w:pPr>
            <w:r w:rsidRPr="004252FD">
              <w:rPr>
                <w:rFonts w:ascii="Times New Roman" w:hAnsi="Times New Roman"/>
                <w:b/>
                <w:bCs/>
              </w:rPr>
              <w:t xml:space="preserve">Содержание </w:t>
            </w:r>
          </w:p>
        </w:tc>
        <w:tc>
          <w:tcPr>
            <w:tcW w:w="883" w:type="pct"/>
            <w:tcBorders>
              <w:left w:val="nil"/>
            </w:tcBorders>
          </w:tcPr>
          <w:p w14:paraId="19678B96" w14:textId="77777777" w:rsidR="000B5139" w:rsidRPr="004252FD" w:rsidRDefault="000B5139" w:rsidP="00CC2BA3">
            <w:pPr>
              <w:spacing w:after="0"/>
              <w:rPr>
                <w:rFonts w:ascii="Times New Roman" w:hAnsi="Times New Roman"/>
                <w:b/>
                <w:bCs/>
              </w:rPr>
            </w:pPr>
          </w:p>
        </w:tc>
        <w:tc>
          <w:tcPr>
            <w:tcW w:w="606" w:type="pct"/>
            <w:vMerge w:val="restart"/>
            <w:vAlign w:val="center"/>
          </w:tcPr>
          <w:p w14:paraId="3462AC25" w14:textId="77777777" w:rsidR="000B5139" w:rsidRPr="004252FD" w:rsidRDefault="000B5139" w:rsidP="00CC2BA3">
            <w:pPr>
              <w:spacing w:after="0"/>
              <w:rPr>
                <w:rFonts w:ascii="Times New Roman" w:hAnsi="Times New Roman"/>
                <w:b/>
                <w:bCs/>
              </w:rPr>
            </w:pPr>
            <w:r w:rsidRPr="004252FD">
              <w:rPr>
                <w:rFonts w:ascii="Times New Roman" w:hAnsi="Times New Roman"/>
                <w:b/>
                <w:bCs/>
              </w:rPr>
              <w:t>4</w:t>
            </w:r>
          </w:p>
        </w:tc>
        <w:tc>
          <w:tcPr>
            <w:tcW w:w="577" w:type="pct"/>
            <w:vMerge w:val="restart"/>
          </w:tcPr>
          <w:p w14:paraId="4872E78E" w14:textId="77777777" w:rsidR="000B5139" w:rsidRPr="004252FD" w:rsidRDefault="000B5139" w:rsidP="00CC2BA3">
            <w:pPr>
              <w:spacing w:after="0"/>
              <w:rPr>
                <w:rFonts w:ascii="Times New Roman" w:hAnsi="Times New Roman"/>
              </w:rPr>
            </w:pPr>
            <w:r w:rsidRPr="004252FD">
              <w:rPr>
                <w:rFonts w:ascii="Times New Roman" w:hAnsi="Times New Roman"/>
              </w:rPr>
              <w:t xml:space="preserve">ОК 01, ПК 1.1, ПК 1.2, </w:t>
            </w:r>
          </w:p>
        </w:tc>
      </w:tr>
      <w:tr w:rsidR="000B5139" w:rsidRPr="004252FD" w14:paraId="1D399659" w14:textId="77777777" w:rsidTr="00CC2BA3">
        <w:trPr>
          <w:trHeight w:val="686"/>
        </w:trPr>
        <w:tc>
          <w:tcPr>
            <w:tcW w:w="805" w:type="pct"/>
            <w:vMerge/>
          </w:tcPr>
          <w:p w14:paraId="189B72B8" w14:textId="77777777" w:rsidR="000B5139" w:rsidRPr="004252FD" w:rsidRDefault="000B5139" w:rsidP="00CC2BA3">
            <w:pPr>
              <w:spacing w:after="0"/>
              <w:rPr>
                <w:rFonts w:ascii="Times New Roman" w:hAnsi="Times New Roman"/>
                <w:b/>
                <w:bCs/>
              </w:rPr>
            </w:pPr>
          </w:p>
        </w:tc>
        <w:tc>
          <w:tcPr>
            <w:tcW w:w="3012" w:type="pct"/>
            <w:gridSpan w:val="2"/>
          </w:tcPr>
          <w:p w14:paraId="1E8CB99D" w14:textId="77777777" w:rsidR="000B5139" w:rsidRPr="004252FD" w:rsidRDefault="000B5139" w:rsidP="00CC2BA3">
            <w:pPr>
              <w:spacing w:after="0"/>
              <w:rPr>
                <w:rFonts w:ascii="Times New Roman" w:hAnsi="Times New Roman"/>
                <w:bCs/>
              </w:rPr>
            </w:pPr>
            <w:r w:rsidRPr="004252FD">
              <w:rPr>
                <w:rFonts w:ascii="Times New Roman" w:hAnsi="Times New Roman"/>
              </w:rPr>
              <w:t xml:space="preserve">Параллельные силы в плоскости. Центр параллельных сил. Центр тяжести плоских сечений (фигур). Пара сил и её характеристики. Момент пары. Эквивалентные пары. Сложение пар. Условие равновесия системы пар. Момент силы относительно точки. Условие равновесия рычага. </w:t>
            </w:r>
          </w:p>
        </w:tc>
        <w:tc>
          <w:tcPr>
            <w:tcW w:w="606" w:type="pct"/>
            <w:vMerge/>
          </w:tcPr>
          <w:p w14:paraId="17B97B6D" w14:textId="77777777" w:rsidR="000B5139" w:rsidRPr="004252FD" w:rsidRDefault="000B5139" w:rsidP="00CC2BA3">
            <w:pPr>
              <w:spacing w:after="0"/>
              <w:rPr>
                <w:rFonts w:ascii="Times New Roman" w:hAnsi="Times New Roman"/>
                <w:b/>
                <w:bCs/>
              </w:rPr>
            </w:pPr>
          </w:p>
        </w:tc>
        <w:tc>
          <w:tcPr>
            <w:tcW w:w="577" w:type="pct"/>
            <w:vMerge/>
          </w:tcPr>
          <w:p w14:paraId="41C0D1B3" w14:textId="77777777" w:rsidR="000B5139" w:rsidRPr="004252FD" w:rsidRDefault="000B5139" w:rsidP="00CC2BA3">
            <w:pPr>
              <w:spacing w:after="0"/>
              <w:rPr>
                <w:rFonts w:ascii="Times New Roman" w:hAnsi="Times New Roman"/>
                <w:bCs/>
              </w:rPr>
            </w:pPr>
          </w:p>
        </w:tc>
      </w:tr>
      <w:tr w:rsidR="000B5139" w:rsidRPr="004252FD" w14:paraId="60CC26EC" w14:textId="77777777" w:rsidTr="00A5522B">
        <w:trPr>
          <w:trHeight w:val="912"/>
        </w:trPr>
        <w:tc>
          <w:tcPr>
            <w:tcW w:w="805" w:type="pct"/>
            <w:vMerge/>
          </w:tcPr>
          <w:p w14:paraId="45499166" w14:textId="77777777" w:rsidR="000B5139" w:rsidRPr="004252FD" w:rsidRDefault="000B5139" w:rsidP="00CC2BA3">
            <w:pPr>
              <w:spacing w:after="0"/>
              <w:rPr>
                <w:rFonts w:ascii="Times New Roman" w:hAnsi="Times New Roman"/>
                <w:b/>
                <w:bCs/>
              </w:rPr>
            </w:pPr>
          </w:p>
        </w:tc>
        <w:tc>
          <w:tcPr>
            <w:tcW w:w="3012" w:type="pct"/>
            <w:gridSpan w:val="2"/>
          </w:tcPr>
          <w:p w14:paraId="325BD152" w14:textId="77777777" w:rsidR="000B5139" w:rsidRPr="004252FD" w:rsidRDefault="000B5139" w:rsidP="00CC2BA3">
            <w:pPr>
              <w:rPr>
                <w:rFonts w:ascii="Times New Roman" w:hAnsi="Times New Roman"/>
                <w:bCs/>
              </w:rPr>
            </w:pPr>
            <w:r w:rsidRPr="004252FD">
              <w:rPr>
                <w:rFonts w:ascii="Times New Roman" w:hAnsi="Times New Roman"/>
              </w:rPr>
              <w:t>Условие равновесия плоской системы сходящихся сил в геометрической (векторной) форме. Проекция силы на ось, правило знаков. Проекция силы на две перпендикулярные (координатные) оси. Уравнения равновесия; рациональный выбор координатных осей.</w:t>
            </w:r>
          </w:p>
        </w:tc>
        <w:tc>
          <w:tcPr>
            <w:tcW w:w="606" w:type="pct"/>
            <w:vMerge/>
          </w:tcPr>
          <w:p w14:paraId="0779F369" w14:textId="77777777" w:rsidR="000B5139" w:rsidRPr="004252FD" w:rsidRDefault="000B5139" w:rsidP="00CC2BA3">
            <w:pPr>
              <w:spacing w:after="0"/>
              <w:rPr>
                <w:rFonts w:ascii="Times New Roman" w:hAnsi="Times New Roman"/>
                <w:b/>
                <w:bCs/>
              </w:rPr>
            </w:pPr>
          </w:p>
        </w:tc>
        <w:tc>
          <w:tcPr>
            <w:tcW w:w="577" w:type="pct"/>
            <w:vMerge/>
          </w:tcPr>
          <w:p w14:paraId="6C7BB498" w14:textId="77777777" w:rsidR="000B5139" w:rsidRPr="004252FD" w:rsidRDefault="000B5139" w:rsidP="00CC2BA3">
            <w:pPr>
              <w:spacing w:after="0"/>
              <w:rPr>
                <w:rFonts w:ascii="Times New Roman" w:hAnsi="Times New Roman"/>
                <w:bCs/>
              </w:rPr>
            </w:pPr>
          </w:p>
        </w:tc>
      </w:tr>
      <w:tr w:rsidR="000B5139" w:rsidRPr="004252FD" w14:paraId="6854A0F8" w14:textId="77777777" w:rsidTr="00CC2BA3">
        <w:trPr>
          <w:trHeight w:val="20"/>
        </w:trPr>
        <w:tc>
          <w:tcPr>
            <w:tcW w:w="805" w:type="pct"/>
            <w:vMerge/>
          </w:tcPr>
          <w:p w14:paraId="12FE27BE" w14:textId="77777777" w:rsidR="000B5139" w:rsidRPr="004252FD" w:rsidRDefault="000B5139" w:rsidP="00CC2BA3">
            <w:pPr>
              <w:spacing w:after="0"/>
              <w:rPr>
                <w:rFonts w:ascii="Times New Roman" w:hAnsi="Times New Roman"/>
                <w:b/>
                <w:bCs/>
              </w:rPr>
            </w:pPr>
          </w:p>
        </w:tc>
        <w:tc>
          <w:tcPr>
            <w:tcW w:w="3012" w:type="pct"/>
            <w:gridSpan w:val="2"/>
          </w:tcPr>
          <w:p w14:paraId="3B476F1A" w14:textId="77777777" w:rsidR="000B5139" w:rsidRPr="004252FD" w:rsidRDefault="000B5139" w:rsidP="00A5522B">
            <w:pPr>
              <w:spacing w:after="0"/>
              <w:contextualSpacing/>
              <w:rPr>
                <w:rFonts w:ascii="Times New Roman" w:hAnsi="Times New Roman"/>
                <w:b/>
              </w:rPr>
            </w:pPr>
            <w:r w:rsidRPr="004252FD">
              <w:rPr>
                <w:rFonts w:ascii="Times New Roman" w:hAnsi="Times New Roman"/>
                <w:b/>
                <w:bCs/>
              </w:rPr>
              <w:t xml:space="preserve">Тематика практических занятий </w:t>
            </w:r>
          </w:p>
        </w:tc>
        <w:tc>
          <w:tcPr>
            <w:tcW w:w="606" w:type="pct"/>
            <w:vAlign w:val="center"/>
          </w:tcPr>
          <w:p w14:paraId="3E7E126F" w14:textId="77777777" w:rsidR="000B5139" w:rsidRPr="004252FD" w:rsidRDefault="000B5139" w:rsidP="00CC2BA3">
            <w:pPr>
              <w:spacing w:after="0"/>
              <w:rPr>
                <w:rFonts w:ascii="Times New Roman" w:hAnsi="Times New Roman"/>
                <w:bCs/>
              </w:rPr>
            </w:pPr>
          </w:p>
        </w:tc>
        <w:tc>
          <w:tcPr>
            <w:tcW w:w="577" w:type="pct"/>
            <w:vMerge/>
          </w:tcPr>
          <w:p w14:paraId="05960BF0" w14:textId="77777777" w:rsidR="000B5139" w:rsidRPr="004252FD" w:rsidRDefault="000B5139" w:rsidP="00CC2BA3">
            <w:pPr>
              <w:spacing w:after="0"/>
              <w:rPr>
                <w:rFonts w:ascii="Times New Roman" w:hAnsi="Times New Roman"/>
                <w:bCs/>
              </w:rPr>
            </w:pPr>
          </w:p>
        </w:tc>
      </w:tr>
      <w:tr w:rsidR="000B5139" w:rsidRPr="004252FD" w14:paraId="4D8B8E3D" w14:textId="77777777" w:rsidTr="00CC2BA3">
        <w:trPr>
          <w:trHeight w:val="535"/>
        </w:trPr>
        <w:tc>
          <w:tcPr>
            <w:tcW w:w="805" w:type="pct"/>
            <w:vMerge/>
          </w:tcPr>
          <w:p w14:paraId="11B03F6F" w14:textId="77777777" w:rsidR="000B5139" w:rsidRPr="004252FD" w:rsidRDefault="000B5139" w:rsidP="00CC2BA3">
            <w:pPr>
              <w:spacing w:after="0"/>
              <w:rPr>
                <w:rFonts w:ascii="Times New Roman" w:hAnsi="Times New Roman"/>
                <w:b/>
                <w:bCs/>
              </w:rPr>
            </w:pPr>
          </w:p>
        </w:tc>
        <w:tc>
          <w:tcPr>
            <w:tcW w:w="3012" w:type="pct"/>
            <w:gridSpan w:val="2"/>
          </w:tcPr>
          <w:p w14:paraId="317E4A09" w14:textId="7A9B48C3" w:rsidR="000B5139" w:rsidRPr="004252FD" w:rsidRDefault="000B5139" w:rsidP="00A5522B">
            <w:pPr>
              <w:spacing w:after="0"/>
              <w:contextualSpacing/>
              <w:rPr>
                <w:rFonts w:ascii="Times New Roman" w:hAnsi="Times New Roman"/>
                <w:b/>
              </w:rPr>
            </w:pPr>
            <w:r w:rsidRPr="004252FD">
              <w:rPr>
                <w:rFonts w:ascii="Times New Roman" w:hAnsi="Times New Roman"/>
                <w:b/>
                <w:bCs/>
              </w:rPr>
              <w:t>Практическое занятие</w:t>
            </w:r>
            <w:r w:rsidR="00012F16" w:rsidRPr="004252FD">
              <w:rPr>
                <w:rFonts w:ascii="Times New Roman" w:hAnsi="Times New Roman"/>
                <w:b/>
                <w:bCs/>
              </w:rPr>
              <w:t xml:space="preserve"> </w:t>
            </w:r>
            <w:r w:rsidRPr="004252FD">
              <w:rPr>
                <w:rFonts w:ascii="Times New Roman" w:hAnsi="Times New Roman"/>
              </w:rPr>
              <w:t>Определение равнодействующей плоской системы сходящихся сил.</w:t>
            </w:r>
          </w:p>
        </w:tc>
        <w:tc>
          <w:tcPr>
            <w:tcW w:w="606" w:type="pct"/>
            <w:vAlign w:val="center"/>
          </w:tcPr>
          <w:p w14:paraId="54EB0466" w14:textId="77777777" w:rsidR="000B5139" w:rsidRPr="004252FD" w:rsidRDefault="000B5139" w:rsidP="00CC2BA3">
            <w:pPr>
              <w:spacing w:after="0"/>
              <w:rPr>
                <w:rFonts w:ascii="Times New Roman" w:hAnsi="Times New Roman"/>
                <w:bCs/>
              </w:rPr>
            </w:pPr>
            <w:r w:rsidRPr="004252FD">
              <w:rPr>
                <w:rFonts w:ascii="Times New Roman" w:hAnsi="Times New Roman"/>
                <w:bCs/>
              </w:rPr>
              <w:t>2</w:t>
            </w:r>
          </w:p>
        </w:tc>
        <w:tc>
          <w:tcPr>
            <w:tcW w:w="577" w:type="pct"/>
            <w:vMerge/>
          </w:tcPr>
          <w:p w14:paraId="5714A1AF" w14:textId="77777777" w:rsidR="000B5139" w:rsidRPr="004252FD" w:rsidRDefault="000B5139" w:rsidP="00CC2BA3">
            <w:pPr>
              <w:spacing w:after="0"/>
              <w:rPr>
                <w:rFonts w:ascii="Times New Roman" w:hAnsi="Times New Roman"/>
                <w:bCs/>
              </w:rPr>
            </w:pPr>
          </w:p>
        </w:tc>
      </w:tr>
      <w:tr w:rsidR="000B5139" w:rsidRPr="004252FD" w14:paraId="0414EADB" w14:textId="77777777" w:rsidTr="00CC2BA3">
        <w:trPr>
          <w:trHeight w:val="20"/>
        </w:trPr>
        <w:tc>
          <w:tcPr>
            <w:tcW w:w="805" w:type="pct"/>
            <w:vMerge w:val="restart"/>
          </w:tcPr>
          <w:p w14:paraId="7DDCA7ED" w14:textId="77777777" w:rsidR="000B5139" w:rsidRPr="004252FD" w:rsidRDefault="000B5139" w:rsidP="00CC2BA3">
            <w:pPr>
              <w:spacing w:after="0"/>
              <w:rPr>
                <w:rFonts w:ascii="Times New Roman" w:hAnsi="Times New Roman"/>
                <w:b/>
                <w:bCs/>
              </w:rPr>
            </w:pPr>
            <w:r w:rsidRPr="004252FD">
              <w:rPr>
                <w:rFonts w:ascii="Times New Roman" w:hAnsi="Times New Roman"/>
                <w:b/>
                <w:bCs/>
              </w:rPr>
              <w:t xml:space="preserve">Тема 3. </w:t>
            </w:r>
            <w:r w:rsidRPr="004252FD">
              <w:rPr>
                <w:rFonts w:ascii="Times New Roman" w:hAnsi="Times New Roman"/>
                <w:b/>
              </w:rPr>
              <w:t>Параллельные силы в плоскости. Пара сил. Момент силы относительно точки</w:t>
            </w:r>
          </w:p>
        </w:tc>
        <w:tc>
          <w:tcPr>
            <w:tcW w:w="3012" w:type="pct"/>
            <w:gridSpan w:val="2"/>
          </w:tcPr>
          <w:p w14:paraId="15233346" w14:textId="77777777" w:rsidR="000B5139" w:rsidRPr="004252FD" w:rsidRDefault="000B5139" w:rsidP="00A5522B">
            <w:pPr>
              <w:spacing w:after="0"/>
              <w:rPr>
                <w:rFonts w:ascii="Times New Roman" w:hAnsi="Times New Roman"/>
                <w:b/>
              </w:rPr>
            </w:pPr>
            <w:r w:rsidRPr="004252FD">
              <w:rPr>
                <w:rFonts w:ascii="Times New Roman" w:hAnsi="Times New Roman"/>
                <w:b/>
                <w:bCs/>
              </w:rPr>
              <w:t xml:space="preserve">Содержание </w:t>
            </w:r>
          </w:p>
        </w:tc>
        <w:tc>
          <w:tcPr>
            <w:tcW w:w="606" w:type="pct"/>
            <w:vMerge w:val="restart"/>
            <w:vAlign w:val="center"/>
          </w:tcPr>
          <w:p w14:paraId="0272C7CB" w14:textId="77777777" w:rsidR="000B5139" w:rsidRPr="004252FD" w:rsidRDefault="000B5139" w:rsidP="00CC2BA3">
            <w:pPr>
              <w:spacing w:after="0"/>
              <w:rPr>
                <w:rFonts w:ascii="Times New Roman" w:hAnsi="Times New Roman"/>
                <w:b/>
              </w:rPr>
            </w:pPr>
            <w:r w:rsidRPr="004252FD">
              <w:rPr>
                <w:rFonts w:ascii="Times New Roman" w:hAnsi="Times New Roman"/>
                <w:b/>
              </w:rPr>
              <w:t>2</w:t>
            </w:r>
          </w:p>
        </w:tc>
        <w:tc>
          <w:tcPr>
            <w:tcW w:w="577" w:type="pct"/>
            <w:vMerge w:val="restart"/>
          </w:tcPr>
          <w:p w14:paraId="0867758A" w14:textId="77777777" w:rsidR="000B5139" w:rsidRPr="004252FD" w:rsidRDefault="000B5139" w:rsidP="00CC2BA3">
            <w:pPr>
              <w:spacing w:after="0"/>
              <w:rPr>
                <w:rFonts w:ascii="Times New Roman" w:hAnsi="Times New Roman"/>
              </w:rPr>
            </w:pPr>
            <w:r w:rsidRPr="004252FD">
              <w:rPr>
                <w:rFonts w:ascii="Times New Roman" w:hAnsi="Times New Roman"/>
              </w:rPr>
              <w:t xml:space="preserve">ОК 01, ПК 1.1, ПК 1.2, </w:t>
            </w:r>
          </w:p>
        </w:tc>
      </w:tr>
      <w:tr w:rsidR="000B5139" w:rsidRPr="004252FD" w14:paraId="58EC07CE" w14:textId="77777777" w:rsidTr="00CC2BA3">
        <w:trPr>
          <w:trHeight w:val="20"/>
        </w:trPr>
        <w:tc>
          <w:tcPr>
            <w:tcW w:w="805" w:type="pct"/>
            <w:vMerge/>
          </w:tcPr>
          <w:p w14:paraId="3182951D" w14:textId="77777777" w:rsidR="000B5139" w:rsidRPr="004252FD" w:rsidRDefault="000B5139" w:rsidP="00CC2BA3">
            <w:pPr>
              <w:spacing w:after="0"/>
              <w:rPr>
                <w:rFonts w:ascii="Times New Roman" w:hAnsi="Times New Roman"/>
                <w:b/>
                <w:bCs/>
              </w:rPr>
            </w:pPr>
          </w:p>
        </w:tc>
        <w:tc>
          <w:tcPr>
            <w:tcW w:w="3012" w:type="pct"/>
            <w:gridSpan w:val="2"/>
          </w:tcPr>
          <w:p w14:paraId="799F41A4" w14:textId="77777777" w:rsidR="000B5139" w:rsidRPr="004252FD" w:rsidRDefault="000B5139" w:rsidP="00CC2BA3">
            <w:pPr>
              <w:spacing w:after="0"/>
              <w:contextualSpacing/>
              <w:rPr>
                <w:rFonts w:ascii="Times New Roman" w:hAnsi="Times New Roman"/>
                <w:b/>
              </w:rPr>
            </w:pPr>
            <w:r w:rsidRPr="004252FD">
              <w:rPr>
                <w:rFonts w:ascii="Times New Roman" w:hAnsi="Times New Roman"/>
              </w:rPr>
              <w:t>1.Параллельные силы в плоскости. Центр параллельных сил. Центр тяжести плоских сечений (фигур). Пара сил и её характеристики. Момент пары. Эквивалентные пары. Сложение пар. Условие равновесия системы пар. Момент силы относительно точки. Условие равновесия рычага.</w:t>
            </w:r>
          </w:p>
        </w:tc>
        <w:tc>
          <w:tcPr>
            <w:tcW w:w="606" w:type="pct"/>
            <w:vMerge/>
            <w:vAlign w:val="center"/>
          </w:tcPr>
          <w:p w14:paraId="6DA62E28" w14:textId="77777777" w:rsidR="000B5139" w:rsidRPr="004252FD" w:rsidRDefault="000B5139" w:rsidP="00CC2BA3">
            <w:pPr>
              <w:spacing w:after="0"/>
              <w:rPr>
                <w:rFonts w:ascii="Times New Roman" w:hAnsi="Times New Roman"/>
                <w:b/>
              </w:rPr>
            </w:pPr>
          </w:p>
        </w:tc>
        <w:tc>
          <w:tcPr>
            <w:tcW w:w="577" w:type="pct"/>
            <w:vMerge/>
          </w:tcPr>
          <w:p w14:paraId="1B459EDB" w14:textId="77777777" w:rsidR="000B5139" w:rsidRPr="004252FD" w:rsidRDefault="000B5139" w:rsidP="00CC2BA3">
            <w:pPr>
              <w:spacing w:after="0"/>
              <w:rPr>
                <w:rFonts w:ascii="Times New Roman" w:hAnsi="Times New Roman"/>
                <w:bCs/>
              </w:rPr>
            </w:pPr>
          </w:p>
        </w:tc>
      </w:tr>
      <w:tr w:rsidR="000B5139" w:rsidRPr="004252FD" w14:paraId="0127EE4E" w14:textId="77777777" w:rsidTr="00CC2BA3">
        <w:trPr>
          <w:trHeight w:val="20"/>
        </w:trPr>
        <w:tc>
          <w:tcPr>
            <w:tcW w:w="805" w:type="pct"/>
            <w:vMerge/>
          </w:tcPr>
          <w:p w14:paraId="71F45847" w14:textId="77777777" w:rsidR="000B5139" w:rsidRPr="004252FD" w:rsidRDefault="000B5139" w:rsidP="00CC2BA3">
            <w:pPr>
              <w:spacing w:after="0"/>
              <w:rPr>
                <w:rFonts w:ascii="Times New Roman" w:hAnsi="Times New Roman"/>
                <w:b/>
                <w:bCs/>
              </w:rPr>
            </w:pPr>
          </w:p>
        </w:tc>
        <w:tc>
          <w:tcPr>
            <w:tcW w:w="3012" w:type="pct"/>
            <w:gridSpan w:val="2"/>
          </w:tcPr>
          <w:p w14:paraId="45EB91F4" w14:textId="77777777" w:rsidR="000B5139" w:rsidRPr="004252FD" w:rsidRDefault="000B5139" w:rsidP="00A5522B">
            <w:pPr>
              <w:spacing w:after="0"/>
              <w:rPr>
                <w:rFonts w:ascii="Times New Roman" w:hAnsi="Times New Roman"/>
                <w:b/>
              </w:rPr>
            </w:pPr>
            <w:r w:rsidRPr="004252FD">
              <w:rPr>
                <w:rFonts w:ascii="Times New Roman" w:hAnsi="Times New Roman"/>
                <w:b/>
                <w:bCs/>
              </w:rPr>
              <w:t>Самостоятельная работа</w:t>
            </w:r>
          </w:p>
        </w:tc>
        <w:tc>
          <w:tcPr>
            <w:tcW w:w="606" w:type="pct"/>
            <w:vAlign w:val="center"/>
          </w:tcPr>
          <w:p w14:paraId="794B28B6" w14:textId="77777777" w:rsidR="000B5139" w:rsidRPr="004252FD" w:rsidRDefault="000B5139" w:rsidP="00CC2BA3">
            <w:pPr>
              <w:spacing w:after="0"/>
              <w:rPr>
                <w:rFonts w:ascii="Times New Roman" w:hAnsi="Times New Roman"/>
                <w:bCs/>
                <w:lang w:val="en-US"/>
              </w:rPr>
            </w:pPr>
            <w:r w:rsidRPr="004252FD">
              <w:rPr>
                <w:rFonts w:ascii="Times New Roman" w:hAnsi="Times New Roman"/>
                <w:bCs/>
                <w:lang w:val="en-US"/>
              </w:rPr>
              <w:t>-</w:t>
            </w:r>
          </w:p>
        </w:tc>
        <w:tc>
          <w:tcPr>
            <w:tcW w:w="577" w:type="pct"/>
            <w:vMerge/>
          </w:tcPr>
          <w:p w14:paraId="5365BD9C" w14:textId="77777777" w:rsidR="000B5139" w:rsidRPr="004252FD" w:rsidRDefault="000B5139" w:rsidP="00CC2BA3">
            <w:pPr>
              <w:spacing w:after="0"/>
              <w:rPr>
                <w:rFonts w:ascii="Times New Roman" w:hAnsi="Times New Roman"/>
                <w:bCs/>
              </w:rPr>
            </w:pPr>
          </w:p>
        </w:tc>
      </w:tr>
      <w:tr w:rsidR="000B5139" w:rsidRPr="004252FD" w14:paraId="1E8F88DD" w14:textId="77777777" w:rsidTr="00CC2BA3">
        <w:trPr>
          <w:trHeight w:val="20"/>
        </w:trPr>
        <w:tc>
          <w:tcPr>
            <w:tcW w:w="805" w:type="pct"/>
            <w:vMerge w:val="restart"/>
          </w:tcPr>
          <w:p w14:paraId="73EDD7A3" w14:textId="77777777" w:rsidR="000B5139" w:rsidRPr="004252FD" w:rsidRDefault="000B5139" w:rsidP="00CC2BA3">
            <w:pPr>
              <w:spacing w:after="0"/>
              <w:rPr>
                <w:rFonts w:ascii="Times New Roman" w:hAnsi="Times New Roman"/>
                <w:b/>
                <w:bCs/>
              </w:rPr>
            </w:pPr>
            <w:r w:rsidRPr="004252FD">
              <w:rPr>
                <w:rFonts w:ascii="Times New Roman" w:hAnsi="Times New Roman"/>
                <w:b/>
                <w:bCs/>
              </w:rPr>
              <w:t xml:space="preserve">Тема 4. </w:t>
            </w:r>
            <w:r w:rsidRPr="004252FD">
              <w:rPr>
                <w:rFonts w:ascii="Times New Roman" w:hAnsi="Times New Roman"/>
                <w:b/>
              </w:rPr>
              <w:t>Плоская система произвольно расположенных сил</w:t>
            </w:r>
          </w:p>
        </w:tc>
        <w:tc>
          <w:tcPr>
            <w:tcW w:w="3012" w:type="pct"/>
            <w:gridSpan w:val="2"/>
          </w:tcPr>
          <w:p w14:paraId="067675FD" w14:textId="77777777" w:rsidR="000B5139" w:rsidRPr="004252FD" w:rsidRDefault="000B5139" w:rsidP="00476D37">
            <w:pPr>
              <w:spacing w:after="0"/>
              <w:rPr>
                <w:rFonts w:ascii="Times New Roman" w:hAnsi="Times New Roman"/>
                <w:b/>
              </w:rPr>
            </w:pPr>
            <w:r w:rsidRPr="004252FD">
              <w:rPr>
                <w:rFonts w:ascii="Times New Roman" w:hAnsi="Times New Roman"/>
                <w:b/>
                <w:bCs/>
              </w:rPr>
              <w:t xml:space="preserve">Содержание </w:t>
            </w:r>
          </w:p>
        </w:tc>
        <w:tc>
          <w:tcPr>
            <w:tcW w:w="606" w:type="pct"/>
            <w:vMerge w:val="restart"/>
            <w:vAlign w:val="center"/>
          </w:tcPr>
          <w:p w14:paraId="09992DFA" w14:textId="77777777" w:rsidR="000B5139" w:rsidRPr="004252FD" w:rsidRDefault="000B5139" w:rsidP="00CC2BA3">
            <w:pPr>
              <w:spacing w:after="0"/>
              <w:rPr>
                <w:rFonts w:ascii="Times New Roman" w:hAnsi="Times New Roman"/>
                <w:b/>
              </w:rPr>
            </w:pPr>
            <w:r w:rsidRPr="004252FD">
              <w:rPr>
                <w:rFonts w:ascii="Times New Roman" w:hAnsi="Times New Roman"/>
                <w:b/>
              </w:rPr>
              <w:t>6</w:t>
            </w:r>
          </w:p>
        </w:tc>
        <w:tc>
          <w:tcPr>
            <w:tcW w:w="577" w:type="pct"/>
            <w:vMerge w:val="restart"/>
          </w:tcPr>
          <w:p w14:paraId="548572BC" w14:textId="77777777" w:rsidR="000B5139" w:rsidRPr="004252FD" w:rsidRDefault="000B5139" w:rsidP="00CC2BA3">
            <w:pPr>
              <w:rPr>
                <w:rFonts w:ascii="Times New Roman" w:hAnsi="Times New Roman"/>
              </w:rPr>
            </w:pPr>
            <w:r w:rsidRPr="004252FD">
              <w:rPr>
                <w:rFonts w:ascii="Times New Roman" w:hAnsi="Times New Roman"/>
              </w:rPr>
              <w:t xml:space="preserve">ОК 01, ПК 1.1, ПК 1.2, </w:t>
            </w:r>
          </w:p>
        </w:tc>
      </w:tr>
      <w:tr w:rsidR="000B5139" w:rsidRPr="004252FD" w14:paraId="6D1CB888" w14:textId="77777777" w:rsidTr="00CC2BA3">
        <w:trPr>
          <w:trHeight w:val="20"/>
        </w:trPr>
        <w:tc>
          <w:tcPr>
            <w:tcW w:w="805" w:type="pct"/>
            <w:vMerge/>
          </w:tcPr>
          <w:p w14:paraId="038255B7" w14:textId="77777777" w:rsidR="000B5139" w:rsidRPr="004252FD" w:rsidRDefault="000B5139" w:rsidP="00CC2BA3">
            <w:pPr>
              <w:spacing w:after="0"/>
              <w:rPr>
                <w:rFonts w:ascii="Times New Roman" w:hAnsi="Times New Roman"/>
                <w:b/>
                <w:bCs/>
              </w:rPr>
            </w:pPr>
          </w:p>
        </w:tc>
        <w:tc>
          <w:tcPr>
            <w:tcW w:w="3012" w:type="pct"/>
            <w:gridSpan w:val="2"/>
          </w:tcPr>
          <w:p w14:paraId="3A1EEF46" w14:textId="77777777" w:rsidR="000B5139" w:rsidRPr="004252FD" w:rsidRDefault="000B5139" w:rsidP="00476D37">
            <w:pPr>
              <w:spacing w:after="0"/>
              <w:contextualSpacing/>
              <w:rPr>
                <w:rFonts w:ascii="Times New Roman" w:hAnsi="Times New Roman"/>
                <w:b/>
              </w:rPr>
            </w:pPr>
            <w:r w:rsidRPr="004252FD">
              <w:rPr>
                <w:rFonts w:ascii="Times New Roman" w:hAnsi="Times New Roman"/>
              </w:rPr>
              <w:t>Приведение силы к данной точке. Приведение плоской системы сил к данному центру. Главный вектор и главный момент системы сил. Равновесие плоской системы произвольно расположенных сил.</w:t>
            </w:r>
          </w:p>
        </w:tc>
        <w:tc>
          <w:tcPr>
            <w:tcW w:w="606" w:type="pct"/>
            <w:vMerge/>
            <w:vAlign w:val="center"/>
          </w:tcPr>
          <w:p w14:paraId="4FCE2732" w14:textId="77777777" w:rsidR="000B5139" w:rsidRPr="004252FD" w:rsidRDefault="000B5139" w:rsidP="00CC2BA3">
            <w:pPr>
              <w:spacing w:after="0"/>
              <w:rPr>
                <w:rFonts w:ascii="Times New Roman" w:hAnsi="Times New Roman"/>
                <w:b/>
              </w:rPr>
            </w:pPr>
          </w:p>
        </w:tc>
        <w:tc>
          <w:tcPr>
            <w:tcW w:w="577" w:type="pct"/>
            <w:vMerge/>
          </w:tcPr>
          <w:p w14:paraId="32C2900B" w14:textId="77777777" w:rsidR="000B5139" w:rsidRPr="004252FD" w:rsidRDefault="000B5139" w:rsidP="00CC2BA3">
            <w:pPr>
              <w:spacing w:after="0"/>
              <w:rPr>
                <w:rFonts w:ascii="Times New Roman" w:hAnsi="Times New Roman"/>
                <w:bCs/>
              </w:rPr>
            </w:pPr>
          </w:p>
        </w:tc>
      </w:tr>
      <w:tr w:rsidR="000B5139" w:rsidRPr="004252FD" w14:paraId="35A106B8" w14:textId="77777777" w:rsidTr="00CC2BA3">
        <w:trPr>
          <w:trHeight w:val="20"/>
        </w:trPr>
        <w:tc>
          <w:tcPr>
            <w:tcW w:w="805" w:type="pct"/>
            <w:vMerge/>
          </w:tcPr>
          <w:p w14:paraId="01E01EA3" w14:textId="77777777" w:rsidR="000B5139" w:rsidRPr="004252FD" w:rsidRDefault="000B5139" w:rsidP="00CC2BA3">
            <w:pPr>
              <w:spacing w:after="0"/>
              <w:rPr>
                <w:rFonts w:ascii="Times New Roman" w:hAnsi="Times New Roman"/>
                <w:b/>
                <w:bCs/>
              </w:rPr>
            </w:pPr>
          </w:p>
        </w:tc>
        <w:tc>
          <w:tcPr>
            <w:tcW w:w="3012" w:type="pct"/>
            <w:gridSpan w:val="2"/>
          </w:tcPr>
          <w:p w14:paraId="0E0415FB" w14:textId="77777777" w:rsidR="000B5139" w:rsidRPr="004252FD" w:rsidRDefault="000B5139" w:rsidP="00476D37">
            <w:pPr>
              <w:spacing w:after="0"/>
              <w:contextualSpacing/>
              <w:rPr>
                <w:rFonts w:ascii="Times New Roman" w:hAnsi="Times New Roman"/>
                <w:b/>
              </w:rPr>
            </w:pPr>
            <w:r w:rsidRPr="004252FD">
              <w:rPr>
                <w:rFonts w:ascii="Times New Roman" w:hAnsi="Times New Roman"/>
              </w:rPr>
              <w:t>Три вида уравнений равновесия. Условие равновесия системы параллельных сил. Балочные системы. Классификация нагрузок и виды опор. Определение реакций опор и моментов защемления.</w:t>
            </w:r>
          </w:p>
        </w:tc>
        <w:tc>
          <w:tcPr>
            <w:tcW w:w="606" w:type="pct"/>
            <w:vMerge/>
            <w:vAlign w:val="center"/>
          </w:tcPr>
          <w:p w14:paraId="4DCBEB98" w14:textId="77777777" w:rsidR="000B5139" w:rsidRPr="004252FD" w:rsidRDefault="000B5139" w:rsidP="00CC2BA3">
            <w:pPr>
              <w:spacing w:after="0"/>
              <w:rPr>
                <w:rFonts w:ascii="Times New Roman" w:hAnsi="Times New Roman"/>
                <w:b/>
              </w:rPr>
            </w:pPr>
          </w:p>
        </w:tc>
        <w:tc>
          <w:tcPr>
            <w:tcW w:w="577" w:type="pct"/>
            <w:vMerge/>
          </w:tcPr>
          <w:p w14:paraId="2319F38C" w14:textId="77777777" w:rsidR="000B5139" w:rsidRPr="004252FD" w:rsidRDefault="000B5139" w:rsidP="00CC2BA3">
            <w:pPr>
              <w:spacing w:after="0"/>
              <w:rPr>
                <w:rFonts w:ascii="Times New Roman" w:hAnsi="Times New Roman"/>
                <w:bCs/>
              </w:rPr>
            </w:pPr>
          </w:p>
        </w:tc>
      </w:tr>
      <w:tr w:rsidR="000B5139" w:rsidRPr="004252FD" w14:paraId="58F429AD" w14:textId="77777777" w:rsidTr="00CC2BA3">
        <w:trPr>
          <w:trHeight w:val="20"/>
        </w:trPr>
        <w:tc>
          <w:tcPr>
            <w:tcW w:w="805" w:type="pct"/>
            <w:vMerge/>
          </w:tcPr>
          <w:p w14:paraId="7D8B97E8" w14:textId="77777777" w:rsidR="000B5139" w:rsidRPr="004252FD" w:rsidRDefault="000B5139" w:rsidP="00CC2BA3">
            <w:pPr>
              <w:spacing w:after="0"/>
              <w:rPr>
                <w:rFonts w:ascii="Times New Roman" w:hAnsi="Times New Roman"/>
                <w:b/>
                <w:bCs/>
              </w:rPr>
            </w:pPr>
          </w:p>
        </w:tc>
        <w:tc>
          <w:tcPr>
            <w:tcW w:w="3012" w:type="pct"/>
            <w:gridSpan w:val="2"/>
          </w:tcPr>
          <w:p w14:paraId="6F4FA207" w14:textId="77777777" w:rsidR="000B5139" w:rsidRPr="004252FD" w:rsidRDefault="000B5139" w:rsidP="00476D37">
            <w:pPr>
              <w:spacing w:after="0"/>
              <w:contextualSpacing/>
              <w:rPr>
                <w:rFonts w:ascii="Times New Roman" w:hAnsi="Times New Roman"/>
                <w:b/>
              </w:rPr>
            </w:pPr>
            <w:r w:rsidRPr="004252FD">
              <w:rPr>
                <w:rFonts w:ascii="Times New Roman" w:hAnsi="Times New Roman"/>
                <w:b/>
                <w:bCs/>
              </w:rPr>
              <w:t xml:space="preserve">Тематика практических занятий </w:t>
            </w:r>
          </w:p>
        </w:tc>
        <w:tc>
          <w:tcPr>
            <w:tcW w:w="606" w:type="pct"/>
            <w:vAlign w:val="center"/>
          </w:tcPr>
          <w:p w14:paraId="5D07E565" w14:textId="77777777" w:rsidR="000B5139" w:rsidRPr="004252FD" w:rsidRDefault="000B5139" w:rsidP="00CC2BA3">
            <w:pPr>
              <w:spacing w:after="0"/>
              <w:rPr>
                <w:rFonts w:ascii="Times New Roman" w:hAnsi="Times New Roman"/>
                <w:bCs/>
              </w:rPr>
            </w:pPr>
          </w:p>
        </w:tc>
        <w:tc>
          <w:tcPr>
            <w:tcW w:w="577" w:type="pct"/>
            <w:vMerge/>
          </w:tcPr>
          <w:p w14:paraId="12F84177" w14:textId="77777777" w:rsidR="000B5139" w:rsidRPr="004252FD" w:rsidRDefault="000B5139" w:rsidP="00CC2BA3">
            <w:pPr>
              <w:spacing w:after="0"/>
              <w:rPr>
                <w:rFonts w:ascii="Times New Roman" w:hAnsi="Times New Roman"/>
                <w:bCs/>
              </w:rPr>
            </w:pPr>
          </w:p>
        </w:tc>
      </w:tr>
      <w:tr w:rsidR="000B5139" w:rsidRPr="004252FD" w14:paraId="1648837C" w14:textId="77777777" w:rsidTr="00CC2BA3">
        <w:trPr>
          <w:trHeight w:val="20"/>
        </w:trPr>
        <w:tc>
          <w:tcPr>
            <w:tcW w:w="805" w:type="pct"/>
            <w:vMerge/>
          </w:tcPr>
          <w:p w14:paraId="29EFBB93" w14:textId="77777777" w:rsidR="000B5139" w:rsidRPr="004252FD" w:rsidRDefault="000B5139" w:rsidP="00CC2BA3">
            <w:pPr>
              <w:spacing w:after="0"/>
              <w:rPr>
                <w:rFonts w:ascii="Times New Roman" w:hAnsi="Times New Roman"/>
                <w:b/>
                <w:bCs/>
              </w:rPr>
            </w:pPr>
          </w:p>
        </w:tc>
        <w:tc>
          <w:tcPr>
            <w:tcW w:w="3012" w:type="pct"/>
            <w:gridSpan w:val="2"/>
          </w:tcPr>
          <w:p w14:paraId="6CFBB531" w14:textId="77777777" w:rsidR="000B5139" w:rsidRPr="004252FD" w:rsidRDefault="000B5139" w:rsidP="00476D37">
            <w:pPr>
              <w:spacing w:after="0"/>
              <w:contextualSpacing/>
              <w:rPr>
                <w:rFonts w:ascii="Times New Roman" w:hAnsi="Times New Roman"/>
                <w:b/>
                <w:bCs/>
              </w:rPr>
            </w:pPr>
            <w:r w:rsidRPr="004252FD">
              <w:rPr>
                <w:rFonts w:ascii="Times New Roman" w:hAnsi="Times New Roman"/>
                <w:b/>
              </w:rPr>
              <w:t xml:space="preserve">Практическое занятие </w:t>
            </w:r>
            <w:r w:rsidRPr="004252FD">
              <w:rPr>
                <w:rFonts w:ascii="Times New Roman" w:hAnsi="Times New Roman"/>
              </w:rPr>
              <w:t>Определение опорных реакций балок</w:t>
            </w:r>
          </w:p>
        </w:tc>
        <w:tc>
          <w:tcPr>
            <w:tcW w:w="606" w:type="pct"/>
            <w:vAlign w:val="center"/>
          </w:tcPr>
          <w:p w14:paraId="0F62FAE3" w14:textId="77777777" w:rsidR="000B5139" w:rsidRPr="004252FD" w:rsidRDefault="000B5139" w:rsidP="00CC2BA3">
            <w:pPr>
              <w:spacing w:after="0"/>
              <w:rPr>
                <w:rFonts w:ascii="Times New Roman" w:hAnsi="Times New Roman"/>
                <w:bCs/>
              </w:rPr>
            </w:pPr>
            <w:r w:rsidRPr="004252FD">
              <w:rPr>
                <w:rFonts w:ascii="Times New Roman" w:hAnsi="Times New Roman"/>
                <w:bCs/>
              </w:rPr>
              <w:t>4</w:t>
            </w:r>
          </w:p>
        </w:tc>
        <w:tc>
          <w:tcPr>
            <w:tcW w:w="577" w:type="pct"/>
            <w:vMerge/>
          </w:tcPr>
          <w:p w14:paraId="633F8119" w14:textId="77777777" w:rsidR="000B5139" w:rsidRPr="004252FD" w:rsidRDefault="000B5139" w:rsidP="00CC2BA3">
            <w:pPr>
              <w:spacing w:after="0"/>
              <w:rPr>
                <w:rFonts w:ascii="Times New Roman" w:hAnsi="Times New Roman"/>
                <w:bCs/>
              </w:rPr>
            </w:pPr>
          </w:p>
        </w:tc>
      </w:tr>
      <w:tr w:rsidR="000B5139" w:rsidRPr="004252FD" w14:paraId="544C927C" w14:textId="77777777" w:rsidTr="00CC2BA3">
        <w:trPr>
          <w:trHeight w:val="318"/>
        </w:trPr>
        <w:tc>
          <w:tcPr>
            <w:tcW w:w="805" w:type="pct"/>
            <w:vMerge w:val="restart"/>
          </w:tcPr>
          <w:p w14:paraId="76E8F8FF" w14:textId="77777777" w:rsidR="000B5139" w:rsidRPr="004252FD" w:rsidRDefault="000B5139" w:rsidP="00CC2BA3">
            <w:pPr>
              <w:spacing w:after="0"/>
              <w:rPr>
                <w:rFonts w:ascii="Times New Roman" w:hAnsi="Times New Roman"/>
                <w:b/>
                <w:bCs/>
              </w:rPr>
            </w:pPr>
            <w:r w:rsidRPr="004252FD">
              <w:rPr>
                <w:rFonts w:ascii="Times New Roman" w:hAnsi="Times New Roman"/>
                <w:b/>
                <w:bCs/>
              </w:rPr>
              <w:t xml:space="preserve">Тема 5. </w:t>
            </w:r>
            <w:r w:rsidRPr="004252FD">
              <w:rPr>
                <w:rFonts w:ascii="Times New Roman" w:hAnsi="Times New Roman"/>
                <w:b/>
              </w:rPr>
              <w:t>Пространственная система сил</w:t>
            </w:r>
          </w:p>
        </w:tc>
        <w:tc>
          <w:tcPr>
            <w:tcW w:w="3012" w:type="pct"/>
            <w:gridSpan w:val="2"/>
          </w:tcPr>
          <w:p w14:paraId="62A53D61" w14:textId="77777777" w:rsidR="000B5139" w:rsidRPr="004252FD" w:rsidRDefault="000B5139" w:rsidP="00476D37">
            <w:pPr>
              <w:spacing w:after="0"/>
              <w:contextualSpacing/>
              <w:rPr>
                <w:rFonts w:ascii="Times New Roman" w:hAnsi="Times New Roman"/>
                <w:b/>
              </w:rPr>
            </w:pPr>
            <w:r w:rsidRPr="004252FD">
              <w:rPr>
                <w:rFonts w:ascii="Times New Roman" w:hAnsi="Times New Roman"/>
                <w:b/>
                <w:bCs/>
              </w:rPr>
              <w:t xml:space="preserve">Содержание </w:t>
            </w:r>
          </w:p>
        </w:tc>
        <w:tc>
          <w:tcPr>
            <w:tcW w:w="606" w:type="pct"/>
            <w:vMerge w:val="restart"/>
          </w:tcPr>
          <w:p w14:paraId="78309E0F" w14:textId="77777777" w:rsidR="000B5139" w:rsidRPr="004252FD" w:rsidRDefault="000B5139" w:rsidP="00CC2BA3">
            <w:pPr>
              <w:contextualSpacing/>
              <w:rPr>
                <w:rFonts w:ascii="Times New Roman" w:hAnsi="Times New Roman"/>
                <w:b/>
              </w:rPr>
            </w:pPr>
            <w:r w:rsidRPr="004252FD">
              <w:rPr>
                <w:rFonts w:ascii="Times New Roman" w:hAnsi="Times New Roman"/>
                <w:b/>
              </w:rPr>
              <w:t>2</w:t>
            </w:r>
          </w:p>
        </w:tc>
        <w:tc>
          <w:tcPr>
            <w:tcW w:w="577" w:type="pct"/>
            <w:vMerge w:val="restart"/>
          </w:tcPr>
          <w:p w14:paraId="7C2C8DE5" w14:textId="77777777" w:rsidR="000B5139" w:rsidRPr="004252FD" w:rsidRDefault="000B5139" w:rsidP="00CC2BA3">
            <w:pPr>
              <w:rPr>
                <w:rFonts w:ascii="Times New Roman" w:hAnsi="Times New Roman"/>
              </w:rPr>
            </w:pPr>
            <w:r w:rsidRPr="004252FD">
              <w:rPr>
                <w:rFonts w:ascii="Times New Roman" w:hAnsi="Times New Roman"/>
              </w:rPr>
              <w:t>ОК 01, ПК 1.1, ПК 1.2, ПК 1.4</w:t>
            </w:r>
          </w:p>
        </w:tc>
      </w:tr>
      <w:tr w:rsidR="000B5139" w:rsidRPr="004252FD" w14:paraId="654551C5" w14:textId="77777777" w:rsidTr="00CC2BA3">
        <w:trPr>
          <w:trHeight w:val="301"/>
        </w:trPr>
        <w:tc>
          <w:tcPr>
            <w:tcW w:w="805" w:type="pct"/>
            <w:vMerge/>
          </w:tcPr>
          <w:p w14:paraId="189C8879" w14:textId="77777777" w:rsidR="000B5139" w:rsidRPr="004252FD" w:rsidRDefault="000B5139" w:rsidP="00CC2BA3">
            <w:pPr>
              <w:spacing w:after="0"/>
              <w:rPr>
                <w:rFonts w:ascii="Times New Roman" w:hAnsi="Times New Roman"/>
                <w:b/>
                <w:bCs/>
              </w:rPr>
            </w:pPr>
          </w:p>
        </w:tc>
        <w:tc>
          <w:tcPr>
            <w:tcW w:w="3012" w:type="pct"/>
            <w:gridSpan w:val="2"/>
          </w:tcPr>
          <w:p w14:paraId="482C533D" w14:textId="77777777" w:rsidR="000B5139" w:rsidRPr="004252FD" w:rsidRDefault="000B5139" w:rsidP="00CC2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0"/>
              <w:contextualSpacing/>
              <w:jc w:val="both"/>
              <w:rPr>
                <w:rFonts w:ascii="Times New Roman" w:hAnsi="Times New Roman"/>
                <w:b/>
              </w:rPr>
            </w:pPr>
            <w:r w:rsidRPr="004252FD">
              <w:rPr>
                <w:rFonts w:ascii="Times New Roman" w:hAnsi="Times New Roman"/>
              </w:rPr>
              <w:t>Проекция силы на три взаимно перпендикулярные оси. Равнодействующая пространственной системы сходящихся сил. Равновесие пространственной системы сходящихся сил. Момент силы относительно оси.</w:t>
            </w:r>
          </w:p>
        </w:tc>
        <w:tc>
          <w:tcPr>
            <w:tcW w:w="606" w:type="pct"/>
            <w:vMerge/>
          </w:tcPr>
          <w:p w14:paraId="6782175C" w14:textId="77777777" w:rsidR="000B5139" w:rsidRPr="004252FD" w:rsidRDefault="000B5139" w:rsidP="00CC2BA3">
            <w:pPr>
              <w:spacing w:after="0"/>
              <w:contextualSpacing/>
              <w:rPr>
                <w:rFonts w:ascii="Times New Roman" w:hAnsi="Times New Roman"/>
                <w:b/>
              </w:rPr>
            </w:pPr>
          </w:p>
        </w:tc>
        <w:tc>
          <w:tcPr>
            <w:tcW w:w="577" w:type="pct"/>
            <w:vMerge/>
          </w:tcPr>
          <w:p w14:paraId="04C71A37" w14:textId="77777777" w:rsidR="000B5139" w:rsidRPr="004252FD" w:rsidRDefault="000B5139" w:rsidP="00CC2BA3">
            <w:pPr>
              <w:spacing w:after="0"/>
              <w:rPr>
                <w:rFonts w:ascii="Times New Roman" w:hAnsi="Times New Roman"/>
                <w:bCs/>
              </w:rPr>
            </w:pPr>
          </w:p>
        </w:tc>
      </w:tr>
      <w:tr w:rsidR="000B5139" w:rsidRPr="004252FD" w14:paraId="61138A17" w14:textId="77777777" w:rsidTr="00476D37">
        <w:trPr>
          <w:trHeight w:val="365"/>
        </w:trPr>
        <w:tc>
          <w:tcPr>
            <w:tcW w:w="805" w:type="pct"/>
            <w:vMerge w:val="restart"/>
          </w:tcPr>
          <w:p w14:paraId="2F5EEFB3" w14:textId="77777777" w:rsidR="000B5139" w:rsidRPr="004252FD" w:rsidRDefault="000B5139" w:rsidP="00CC2BA3">
            <w:pPr>
              <w:spacing w:after="0"/>
              <w:rPr>
                <w:rFonts w:ascii="Times New Roman" w:hAnsi="Times New Roman"/>
                <w:b/>
                <w:bCs/>
              </w:rPr>
            </w:pPr>
            <w:r w:rsidRPr="004252FD">
              <w:rPr>
                <w:rFonts w:ascii="Times New Roman" w:hAnsi="Times New Roman"/>
                <w:b/>
                <w:bCs/>
              </w:rPr>
              <w:t xml:space="preserve">Тема 6. </w:t>
            </w:r>
            <w:r w:rsidRPr="004252FD">
              <w:rPr>
                <w:rFonts w:ascii="Times New Roman" w:hAnsi="Times New Roman"/>
                <w:b/>
              </w:rPr>
              <w:t>Центр тяжести тела. Устойчивость равновесия</w:t>
            </w:r>
          </w:p>
        </w:tc>
        <w:tc>
          <w:tcPr>
            <w:tcW w:w="3012" w:type="pct"/>
            <w:gridSpan w:val="2"/>
          </w:tcPr>
          <w:p w14:paraId="681E668A" w14:textId="77777777" w:rsidR="000B5139" w:rsidRPr="004252FD" w:rsidRDefault="000B5139" w:rsidP="00476D37">
            <w:pPr>
              <w:spacing w:before="120" w:after="0" w:line="240" w:lineRule="auto"/>
              <w:ind w:left="56"/>
              <w:rPr>
                <w:rFonts w:ascii="Times New Roman" w:hAnsi="Times New Roman"/>
                <w:b/>
              </w:rPr>
            </w:pPr>
            <w:r w:rsidRPr="004252FD">
              <w:rPr>
                <w:rFonts w:ascii="Times New Roman" w:hAnsi="Times New Roman"/>
                <w:b/>
                <w:bCs/>
              </w:rPr>
              <w:t xml:space="preserve">Содержание </w:t>
            </w:r>
          </w:p>
        </w:tc>
        <w:tc>
          <w:tcPr>
            <w:tcW w:w="606" w:type="pct"/>
            <w:vMerge w:val="restart"/>
          </w:tcPr>
          <w:p w14:paraId="7150A508" w14:textId="77777777" w:rsidR="000B5139" w:rsidRPr="004252FD" w:rsidRDefault="000B5139" w:rsidP="00CC2BA3">
            <w:pPr>
              <w:spacing w:after="0"/>
              <w:contextualSpacing/>
              <w:rPr>
                <w:rFonts w:ascii="Times New Roman" w:hAnsi="Times New Roman"/>
                <w:b/>
              </w:rPr>
            </w:pPr>
          </w:p>
          <w:p w14:paraId="3DD80923" w14:textId="77777777" w:rsidR="000B5139" w:rsidRPr="004252FD" w:rsidRDefault="000B5139" w:rsidP="00CC2BA3">
            <w:pPr>
              <w:spacing w:after="0"/>
              <w:contextualSpacing/>
              <w:rPr>
                <w:rFonts w:ascii="Times New Roman" w:hAnsi="Times New Roman"/>
                <w:b/>
              </w:rPr>
            </w:pPr>
            <w:r w:rsidRPr="004252FD">
              <w:rPr>
                <w:rFonts w:ascii="Times New Roman" w:hAnsi="Times New Roman"/>
                <w:b/>
              </w:rPr>
              <w:t>4</w:t>
            </w:r>
          </w:p>
        </w:tc>
        <w:tc>
          <w:tcPr>
            <w:tcW w:w="577" w:type="pct"/>
            <w:vMerge w:val="restart"/>
          </w:tcPr>
          <w:p w14:paraId="23E3467A" w14:textId="77777777" w:rsidR="000B5139" w:rsidRPr="004252FD" w:rsidRDefault="000B5139" w:rsidP="00CC2BA3">
            <w:pPr>
              <w:rPr>
                <w:rFonts w:ascii="Times New Roman" w:hAnsi="Times New Roman"/>
              </w:rPr>
            </w:pPr>
            <w:r w:rsidRPr="004252FD">
              <w:rPr>
                <w:rFonts w:ascii="Times New Roman" w:hAnsi="Times New Roman"/>
              </w:rPr>
              <w:t xml:space="preserve">ОК 01, ПК 1.1, ПК 1.2, </w:t>
            </w:r>
          </w:p>
        </w:tc>
      </w:tr>
      <w:tr w:rsidR="000B5139" w:rsidRPr="004252FD" w14:paraId="16DC3B6A" w14:textId="77777777" w:rsidTr="00CC2BA3">
        <w:trPr>
          <w:trHeight w:val="263"/>
        </w:trPr>
        <w:tc>
          <w:tcPr>
            <w:tcW w:w="805" w:type="pct"/>
            <w:vMerge/>
          </w:tcPr>
          <w:p w14:paraId="45A5710B" w14:textId="77777777" w:rsidR="000B5139" w:rsidRPr="004252FD" w:rsidRDefault="000B5139" w:rsidP="00CC2BA3">
            <w:pPr>
              <w:spacing w:after="0"/>
              <w:rPr>
                <w:rFonts w:ascii="Times New Roman" w:hAnsi="Times New Roman"/>
                <w:b/>
                <w:bCs/>
              </w:rPr>
            </w:pPr>
          </w:p>
        </w:tc>
        <w:tc>
          <w:tcPr>
            <w:tcW w:w="3012" w:type="pct"/>
            <w:gridSpan w:val="2"/>
          </w:tcPr>
          <w:p w14:paraId="76EE80EB" w14:textId="324361CB" w:rsidR="000B5139" w:rsidRPr="004252FD" w:rsidRDefault="000B5139" w:rsidP="00CC2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0"/>
              <w:contextualSpacing/>
              <w:jc w:val="both"/>
              <w:rPr>
                <w:rFonts w:ascii="Times New Roman" w:hAnsi="Times New Roman"/>
              </w:rPr>
            </w:pPr>
            <w:r w:rsidRPr="004252FD">
              <w:rPr>
                <w:rFonts w:ascii="Times New Roman" w:hAnsi="Times New Roman"/>
              </w:rPr>
              <w:t>Сила тяжести как равнодействующая вертикальных сил.</w:t>
            </w:r>
            <w:r w:rsidR="00012F16" w:rsidRPr="004252FD">
              <w:rPr>
                <w:rFonts w:ascii="Times New Roman" w:hAnsi="Times New Roman"/>
              </w:rPr>
              <w:t xml:space="preserve"> </w:t>
            </w:r>
            <w:r w:rsidRPr="004252FD">
              <w:rPr>
                <w:rFonts w:ascii="Times New Roman" w:hAnsi="Times New Roman"/>
              </w:rPr>
              <w:t>Центр тяжести тела. Положение центра тяжести тела, имеющего плоскость или ось симметрии. Центры тяжести простых геометрических тел, фигур и линий (без вывода). Определение центра тяжести плоских составных фигур.</w:t>
            </w:r>
          </w:p>
        </w:tc>
        <w:tc>
          <w:tcPr>
            <w:tcW w:w="606" w:type="pct"/>
            <w:vMerge/>
          </w:tcPr>
          <w:p w14:paraId="36D4B3FA" w14:textId="77777777" w:rsidR="000B5139" w:rsidRPr="004252FD" w:rsidRDefault="000B5139" w:rsidP="00CC2BA3">
            <w:pPr>
              <w:contextualSpacing/>
              <w:rPr>
                <w:rFonts w:ascii="Times New Roman" w:hAnsi="Times New Roman"/>
                <w:b/>
              </w:rPr>
            </w:pPr>
          </w:p>
        </w:tc>
        <w:tc>
          <w:tcPr>
            <w:tcW w:w="577" w:type="pct"/>
            <w:vMerge/>
          </w:tcPr>
          <w:p w14:paraId="19095A5C" w14:textId="77777777" w:rsidR="000B5139" w:rsidRPr="004252FD" w:rsidRDefault="000B5139" w:rsidP="00CC2BA3">
            <w:pPr>
              <w:spacing w:after="0"/>
              <w:rPr>
                <w:rFonts w:ascii="Times New Roman" w:hAnsi="Times New Roman"/>
                <w:bCs/>
              </w:rPr>
            </w:pPr>
          </w:p>
        </w:tc>
      </w:tr>
      <w:tr w:rsidR="000B5139" w:rsidRPr="004252FD" w14:paraId="3AADED50" w14:textId="77777777" w:rsidTr="00CC2BA3">
        <w:trPr>
          <w:trHeight w:val="263"/>
        </w:trPr>
        <w:tc>
          <w:tcPr>
            <w:tcW w:w="805" w:type="pct"/>
            <w:vMerge/>
          </w:tcPr>
          <w:p w14:paraId="19E009A2" w14:textId="77777777" w:rsidR="000B5139" w:rsidRPr="004252FD" w:rsidRDefault="000B5139" w:rsidP="00CC2BA3">
            <w:pPr>
              <w:spacing w:after="0"/>
              <w:rPr>
                <w:rFonts w:ascii="Times New Roman" w:hAnsi="Times New Roman"/>
                <w:b/>
                <w:bCs/>
              </w:rPr>
            </w:pPr>
          </w:p>
        </w:tc>
        <w:tc>
          <w:tcPr>
            <w:tcW w:w="3012" w:type="pct"/>
            <w:gridSpan w:val="2"/>
          </w:tcPr>
          <w:p w14:paraId="42DE4133" w14:textId="77777777" w:rsidR="000B5139" w:rsidRPr="004252FD" w:rsidRDefault="000B5139" w:rsidP="00476D37">
            <w:pPr>
              <w:contextualSpacing/>
              <w:rPr>
                <w:rFonts w:ascii="Times New Roman" w:hAnsi="Times New Roman"/>
                <w:b/>
              </w:rPr>
            </w:pPr>
            <w:r w:rsidRPr="004252FD">
              <w:rPr>
                <w:rFonts w:ascii="Times New Roman" w:hAnsi="Times New Roman"/>
                <w:b/>
                <w:bCs/>
              </w:rPr>
              <w:t xml:space="preserve">Тематика практических занятий </w:t>
            </w:r>
          </w:p>
        </w:tc>
        <w:tc>
          <w:tcPr>
            <w:tcW w:w="606" w:type="pct"/>
          </w:tcPr>
          <w:p w14:paraId="637827F4" w14:textId="77777777" w:rsidR="000B5139" w:rsidRPr="004252FD" w:rsidRDefault="000B5139" w:rsidP="00CC2BA3">
            <w:pPr>
              <w:contextualSpacing/>
              <w:rPr>
                <w:rFonts w:ascii="Times New Roman" w:hAnsi="Times New Roman"/>
              </w:rPr>
            </w:pPr>
          </w:p>
        </w:tc>
        <w:tc>
          <w:tcPr>
            <w:tcW w:w="577" w:type="pct"/>
            <w:vMerge/>
          </w:tcPr>
          <w:p w14:paraId="13A1A119" w14:textId="77777777" w:rsidR="000B5139" w:rsidRPr="004252FD" w:rsidRDefault="000B5139" w:rsidP="00CC2BA3">
            <w:pPr>
              <w:spacing w:after="0"/>
              <w:rPr>
                <w:rFonts w:ascii="Times New Roman" w:hAnsi="Times New Roman"/>
                <w:bCs/>
              </w:rPr>
            </w:pPr>
          </w:p>
        </w:tc>
      </w:tr>
      <w:tr w:rsidR="000B5139" w:rsidRPr="004252FD" w14:paraId="128BA8F1" w14:textId="77777777" w:rsidTr="00CC2BA3">
        <w:trPr>
          <w:trHeight w:val="263"/>
        </w:trPr>
        <w:tc>
          <w:tcPr>
            <w:tcW w:w="805" w:type="pct"/>
            <w:vMerge/>
          </w:tcPr>
          <w:p w14:paraId="3D75D680" w14:textId="77777777" w:rsidR="000B5139" w:rsidRPr="004252FD" w:rsidRDefault="000B5139" w:rsidP="00CC2BA3">
            <w:pPr>
              <w:spacing w:after="0"/>
              <w:rPr>
                <w:rFonts w:ascii="Times New Roman" w:hAnsi="Times New Roman"/>
                <w:b/>
                <w:bCs/>
              </w:rPr>
            </w:pPr>
          </w:p>
        </w:tc>
        <w:tc>
          <w:tcPr>
            <w:tcW w:w="3012" w:type="pct"/>
            <w:gridSpan w:val="2"/>
          </w:tcPr>
          <w:p w14:paraId="6CB2CE6E" w14:textId="77777777" w:rsidR="000B5139" w:rsidRPr="004252FD" w:rsidRDefault="000B5139" w:rsidP="00476D37">
            <w:pPr>
              <w:spacing w:after="0"/>
              <w:contextualSpacing/>
              <w:rPr>
                <w:rFonts w:ascii="Times New Roman" w:hAnsi="Times New Roman"/>
                <w:b/>
              </w:rPr>
            </w:pPr>
            <w:r w:rsidRPr="004252FD">
              <w:rPr>
                <w:rFonts w:ascii="Times New Roman" w:hAnsi="Times New Roman"/>
                <w:b/>
                <w:iCs/>
              </w:rPr>
              <w:t xml:space="preserve">Практическое занятие. </w:t>
            </w:r>
            <w:r w:rsidRPr="004252FD">
              <w:rPr>
                <w:rFonts w:ascii="Times New Roman" w:hAnsi="Times New Roman"/>
              </w:rPr>
              <w:t xml:space="preserve"> Определение центра тяжести плоских составных фигур</w:t>
            </w:r>
          </w:p>
        </w:tc>
        <w:tc>
          <w:tcPr>
            <w:tcW w:w="606" w:type="pct"/>
          </w:tcPr>
          <w:p w14:paraId="22A63B50" w14:textId="77777777" w:rsidR="000B5139" w:rsidRPr="004252FD" w:rsidRDefault="000B5139" w:rsidP="00CC2BA3">
            <w:pPr>
              <w:spacing w:after="0"/>
              <w:contextualSpacing/>
              <w:rPr>
                <w:rFonts w:ascii="Times New Roman" w:hAnsi="Times New Roman"/>
              </w:rPr>
            </w:pPr>
            <w:r w:rsidRPr="004252FD">
              <w:rPr>
                <w:rFonts w:ascii="Times New Roman" w:hAnsi="Times New Roman"/>
              </w:rPr>
              <w:t>2</w:t>
            </w:r>
          </w:p>
        </w:tc>
        <w:tc>
          <w:tcPr>
            <w:tcW w:w="577" w:type="pct"/>
            <w:vMerge/>
          </w:tcPr>
          <w:p w14:paraId="5E3E2E86" w14:textId="77777777" w:rsidR="000B5139" w:rsidRPr="004252FD" w:rsidRDefault="000B5139" w:rsidP="00CC2BA3">
            <w:pPr>
              <w:spacing w:after="0"/>
              <w:rPr>
                <w:rFonts w:ascii="Times New Roman" w:hAnsi="Times New Roman"/>
                <w:bCs/>
              </w:rPr>
            </w:pPr>
          </w:p>
        </w:tc>
      </w:tr>
      <w:tr w:rsidR="000B5139" w:rsidRPr="004252FD" w14:paraId="44037259" w14:textId="77777777" w:rsidTr="00CC2BA3">
        <w:trPr>
          <w:trHeight w:val="368"/>
        </w:trPr>
        <w:tc>
          <w:tcPr>
            <w:tcW w:w="805" w:type="pct"/>
            <w:vMerge w:val="restart"/>
          </w:tcPr>
          <w:p w14:paraId="12DCEC5C" w14:textId="77777777" w:rsidR="000B5139" w:rsidRPr="004252FD" w:rsidRDefault="000B5139" w:rsidP="00CC2BA3">
            <w:pPr>
              <w:spacing w:after="0"/>
              <w:rPr>
                <w:rFonts w:ascii="Times New Roman" w:hAnsi="Times New Roman"/>
                <w:b/>
                <w:bCs/>
              </w:rPr>
            </w:pPr>
            <w:r w:rsidRPr="004252FD">
              <w:rPr>
                <w:rFonts w:ascii="Times New Roman" w:hAnsi="Times New Roman"/>
                <w:b/>
                <w:bCs/>
              </w:rPr>
              <w:t xml:space="preserve">Тема7. </w:t>
            </w:r>
            <w:r w:rsidRPr="004252FD">
              <w:rPr>
                <w:rFonts w:ascii="Times New Roman" w:hAnsi="Times New Roman"/>
                <w:b/>
              </w:rPr>
              <w:t>Основные понятия кинематики. Кинематика точки</w:t>
            </w:r>
          </w:p>
        </w:tc>
        <w:tc>
          <w:tcPr>
            <w:tcW w:w="3012" w:type="pct"/>
            <w:gridSpan w:val="2"/>
          </w:tcPr>
          <w:p w14:paraId="406451D9" w14:textId="77777777" w:rsidR="000B5139" w:rsidRPr="004252FD" w:rsidRDefault="000B5139" w:rsidP="00476D37">
            <w:pPr>
              <w:spacing w:after="0"/>
              <w:contextualSpacing/>
              <w:rPr>
                <w:rFonts w:ascii="Times New Roman" w:hAnsi="Times New Roman"/>
                <w:b/>
              </w:rPr>
            </w:pPr>
            <w:r w:rsidRPr="004252FD">
              <w:rPr>
                <w:rFonts w:ascii="Times New Roman" w:hAnsi="Times New Roman"/>
                <w:b/>
                <w:bCs/>
              </w:rPr>
              <w:t xml:space="preserve">Содержание </w:t>
            </w:r>
          </w:p>
        </w:tc>
        <w:tc>
          <w:tcPr>
            <w:tcW w:w="606" w:type="pct"/>
            <w:vMerge w:val="restart"/>
          </w:tcPr>
          <w:p w14:paraId="63A4D629" w14:textId="77777777" w:rsidR="000B5139" w:rsidRPr="004252FD" w:rsidRDefault="000B5139" w:rsidP="00CC2BA3">
            <w:pPr>
              <w:contextualSpacing/>
              <w:rPr>
                <w:rFonts w:ascii="Times New Roman" w:hAnsi="Times New Roman"/>
                <w:b/>
              </w:rPr>
            </w:pPr>
          </w:p>
          <w:p w14:paraId="45B8C50D" w14:textId="77777777" w:rsidR="000B5139" w:rsidRPr="004252FD" w:rsidRDefault="000B5139" w:rsidP="00CC2BA3">
            <w:pPr>
              <w:contextualSpacing/>
              <w:rPr>
                <w:rFonts w:ascii="Times New Roman" w:hAnsi="Times New Roman"/>
                <w:b/>
              </w:rPr>
            </w:pPr>
            <w:r w:rsidRPr="004252FD">
              <w:rPr>
                <w:rFonts w:ascii="Times New Roman" w:hAnsi="Times New Roman"/>
                <w:b/>
              </w:rPr>
              <w:t>4</w:t>
            </w:r>
          </w:p>
        </w:tc>
        <w:tc>
          <w:tcPr>
            <w:tcW w:w="577" w:type="pct"/>
            <w:vMerge w:val="restart"/>
          </w:tcPr>
          <w:p w14:paraId="5C6C5B9D" w14:textId="77777777" w:rsidR="000B5139" w:rsidRPr="004252FD" w:rsidRDefault="000B5139" w:rsidP="00CC2BA3">
            <w:pPr>
              <w:rPr>
                <w:rFonts w:ascii="Times New Roman" w:hAnsi="Times New Roman"/>
              </w:rPr>
            </w:pPr>
            <w:r w:rsidRPr="004252FD">
              <w:rPr>
                <w:rFonts w:ascii="Times New Roman" w:hAnsi="Times New Roman"/>
              </w:rPr>
              <w:t>ОК 01, ПК 1.1, ПК 1.2, ПК 1.4</w:t>
            </w:r>
          </w:p>
        </w:tc>
      </w:tr>
      <w:tr w:rsidR="000B5139" w:rsidRPr="004252FD" w14:paraId="1A21A74B" w14:textId="77777777" w:rsidTr="00CC2BA3">
        <w:trPr>
          <w:trHeight w:val="167"/>
        </w:trPr>
        <w:tc>
          <w:tcPr>
            <w:tcW w:w="805" w:type="pct"/>
            <w:vMerge/>
          </w:tcPr>
          <w:p w14:paraId="534691C7" w14:textId="77777777" w:rsidR="000B5139" w:rsidRPr="004252FD" w:rsidRDefault="000B5139" w:rsidP="00CC2BA3">
            <w:pPr>
              <w:spacing w:after="0"/>
              <w:rPr>
                <w:rFonts w:ascii="Times New Roman" w:hAnsi="Times New Roman"/>
                <w:b/>
                <w:bCs/>
              </w:rPr>
            </w:pPr>
          </w:p>
        </w:tc>
        <w:tc>
          <w:tcPr>
            <w:tcW w:w="3012" w:type="pct"/>
            <w:gridSpan w:val="2"/>
          </w:tcPr>
          <w:p w14:paraId="55536A24" w14:textId="77777777" w:rsidR="000B5139" w:rsidRPr="004252FD" w:rsidRDefault="000B5139" w:rsidP="00CC2BA3">
            <w:pPr>
              <w:spacing w:after="0"/>
              <w:contextualSpacing/>
              <w:jc w:val="both"/>
              <w:rPr>
                <w:rFonts w:ascii="Times New Roman" w:hAnsi="Times New Roman"/>
                <w:b/>
              </w:rPr>
            </w:pPr>
            <w:r w:rsidRPr="004252FD">
              <w:rPr>
                <w:rFonts w:ascii="Times New Roman" w:hAnsi="Times New Roman"/>
              </w:rPr>
              <w:t>Движение точки (тела) в пространстве. Система координат. Начало отсчёта. Относительность движения. Основные понятия кинематики: траектория, путь, время, скорость и ускорение.</w:t>
            </w:r>
          </w:p>
        </w:tc>
        <w:tc>
          <w:tcPr>
            <w:tcW w:w="606" w:type="pct"/>
            <w:vMerge/>
          </w:tcPr>
          <w:p w14:paraId="7C1BC1AA" w14:textId="77777777" w:rsidR="000B5139" w:rsidRPr="004252FD" w:rsidRDefault="000B5139" w:rsidP="00CC2BA3">
            <w:pPr>
              <w:spacing w:after="0"/>
              <w:contextualSpacing/>
              <w:rPr>
                <w:rFonts w:ascii="Times New Roman" w:hAnsi="Times New Roman"/>
                <w:b/>
              </w:rPr>
            </w:pPr>
          </w:p>
        </w:tc>
        <w:tc>
          <w:tcPr>
            <w:tcW w:w="577" w:type="pct"/>
            <w:vMerge/>
          </w:tcPr>
          <w:p w14:paraId="4FE187C0" w14:textId="77777777" w:rsidR="000B5139" w:rsidRPr="004252FD" w:rsidRDefault="000B5139" w:rsidP="00CC2BA3">
            <w:pPr>
              <w:spacing w:after="0"/>
              <w:rPr>
                <w:rFonts w:ascii="Times New Roman" w:hAnsi="Times New Roman"/>
                <w:bCs/>
              </w:rPr>
            </w:pPr>
          </w:p>
        </w:tc>
      </w:tr>
      <w:tr w:rsidR="000B5139" w:rsidRPr="004252FD" w14:paraId="1FDC46EB" w14:textId="77777777" w:rsidTr="00CC2BA3">
        <w:trPr>
          <w:trHeight w:val="217"/>
        </w:trPr>
        <w:tc>
          <w:tcPr>
            <w:tcW w:w="805" w:type="pct"/>
            <w:vMerge/>
          </w:tcPr>
          <w:p w14:paraId="181BBA38" w14:textId="77777777" w:rsidR="000B5139" w:rsidRPr="004252FD" w:rsidRDefault="000B5139" w:rsidP="00CC2BA3">
            <w:pPr>
              <w:spacing w:after="0"/>
              <w:rPr>
                <w:rFonts w:ascii="Times New Roman" w:hAnsi="Times New Roman"/>
                <w:b/>
                <w:bCs/>
              </w:rPr>
            </w:pPr>
          </w:p>
        </w:tc>
        <w:tc>
          <w:tcPr>
            <w:tcW w:w="3012" w:type="pct"/>
            <w:gridSpan w:val="2"/>
          </w:tcPr>
          <w:p w14:paraId="7AC3C53D" w14:textId="77777777" w:rsidR="000B5139" w:rsidRPr="004252FD" w:rsidRDefault="000B5139" w:rsidP="00476D37">
            <w:pPr>
              <w:spacing w:after="0"/>
              <w:contextualSpacing/>
              <w:rPr>
                <w:rFonts w:ascii="Times New Roman" w:hAnsi="Times New Roman"/>
                <w:b/>
              </w:rPr>
            </w:pPr>
            <w:r w:rsidRPr="004252FD">
              <w:rPr>
                <w:rFonts w:ascii="Times New Roman" w:hAnsi="Times New Roman"/>
                <w:b/>
                <w:bCs/>
              </w:rPr>
              <w:t xml:space="preserve">Тематика практических занятий </w:t>
            </w:r>
          </w:p>
        </w:tc>
        <w:tc>
          <w:tcPr>
            <w:tcW w:w="606" w:type="pct"/>
          </w:tcPr>
          <w:p w14:paraId="4372BFA1" w14:textId="77777777" w:rsidR="000B5139" w:rsidRPr="004252FD" w:rsidRDefault="000B5139" w:rsidP="00CC2BA3">
            <w:pPr>
              <w:spacing w:after="0"/>
              <w:contextualSpacing/>
              <w:rPr>
                <w:rFonts w:ascii="Times New Roman" w:hAnsi="Times New Roman"/>
              </w:rPr>
            </w:pPr>
          </w:p>
        </w:tc>
        <w:tc>
          <w:tcPr>
            <w:tcW w:w="577" w:type="pct"/>
            <w:vMerge/>
          </w:tcPr>
          <w:p w14:paraId="242E50BE" w14:textId="77777777" w:rsidR="000B5139" w:rsidRPr="004252FD" w:rsidRDefault="000B5139" w:rsidP="00CC2BA3">
            <w:pPr>
              <w:spacing w:after="0"/>
              <w:rPr>
                <w:rFonts w:ascii="Times New Roman" w:hAnsi="Times New Roman"/>
                <w:bCs/>
              </w:rPr>
            </w:pPr>
          </w:p>
        </w:tc>
      </w:tr>
      <w:tr w:rsidR="000B5139" w:rsidRPr="004252FD" w14:paraId="07372B60" w14:textId="77777777" w:rsidTr="00CC2BA3">
        <w:trPr>
          <w:trHeight w:val="151"/>
        </w:trPr>
        <w:tc>
          <w:tcPr>
            <w:tcW w:w="805" w:type="pct"/>
            <w:vMerge/>
          </w:tcPr>
          <w:p w14:paraId="60995A32" w14:textId="77777777" w:rsidR="000B5139" w:rsidRPr="004252FD" w:rsidRDefault="000B5139" w:rsidP="00CC2BA3">
            <w:pPr>
              <w:spacing w:after="0"/>
              <w:rPr>
                <w:rFonts w:ascii="Times New Roman" w:hAnsi="Times New Roman"/>
                <w:b/>
                <w:bCs/>
              </w:rPr>
            </w:pPr>
          </w:p>
        </w:tc>
        <w:tc>
          <w:tcPr>
            <w:tcW w:w="3012" w:type="pct"/>
            <w:gridSpan w:val="2"/>
          </w:tcPr>
          <w:p w14:paraId="76260C2C" w14:textId="5E0B7373" w:rsidR="000B5139" w:rsidRPr="004252FD" w:rsidRDefault="000B5139" w:rsidP="00476D37">
            <w:pPr>
              <w:spacing w:after="0"/>
              <w:contextualSpacing/>
              <w:rPr>
                <w:rFonts w:ascii="Times New Roman" w:hAnsi="Times New Roman"/>
                <w:b/>
              </w:rPr>
            </w:pPr>
            <w:r w:rsidRPr="004252FD">
              <w:rPr>
                <w:rFonts w:ascii="Times New Roman" w:hAnsi="Times New Roman"/>
                <w:b/>
                <w:iCs/>
              </w:rPr>
              <w:t>Практическое занятие.</w:t>
            </w:r>
            <w:r w:rsidR="00012F16" w:rsidRPr="004252FD">
              <w:rPr>
                <w:rFonts w:ascii="Times New Roman" w:hAnsi="Times New Roman"/>
                <w:b/>
                <w:iCs/>
              </w:rPr>
              <w:t xml:space="preserve"> </w:t>
            </w:r>
            <w:r w:rsidRPr="004252FD">
              <w:rPr>
                <w:rFonts w:ascii="Times New Roman" w:hAnsi="Times New Roman"/>
              </w:rPr>
              <w:t>Определение скорости и ускорения точки.</w:t>
            </w:r>
          </w:p>
        </w:tc>
        <w:tc>
          <w:tcPr>
            <w:tcW w:w="606" w:type="pct"/>
          </w:tcPr>
          <w:p w14:paraId="2CADF649" w14:textId="77777777" w:rsidR="000B5139" w:rsidRPr="004252FD" w:rsidRDefault="000B5139" w:rsidP="00CC2BA3">
            <w:pPr>
              <w:spacing w:after="0"/>
              <w:contextualSpacing/>
              <w:rPr>
                <w:rFonts w:ascii="Times New Roman" w:hAnsi="Times New Roman"/>
              </w:rPr>
            </w:pPr>
            <w:r w:rsidRPr="004252FD">
              <w:rPr>
                <w:rFonts w:ascii="Times New Roman" w:hAnsi="Times New Roman"/>
              </w:rPr>
              <w:t>2</w:t>
            </w:r>
          </w:p>
        </w:tc>
        <w:tc>
          <w:tcPr>
            <w:tcW w:w="577" w:type="pct"/>
            <w:vMerge/>
          </w:tcPr>
          <w:p w14:paraId="28CE2391" w14:textId="77777777" w:rsidR="000B5139" w:rsidRPr="004252FD" w:rsidRDefault="000B5139" w:rsidP="00CC2BA3">
            <w:pPr>
              <w:spacing w:after="0"/>
              <w:rPr>
                <w:rFonts w:ascii="Times New Roman" w:hAnsi="Times New Roman"/>
                <w:bCs/>
              </w:rPr>
            </w:pPr>
          </w:p>
        </w:tc>
      </w:tr>
      <w:tr w:rsidR="000B5139" w:rsidRPr="004252FD" w14:paraId="2B5E8F38" w14:textId="77777777" w:rsidTr="00CC2BA3">
        <w:trPr>
          <w:trHeight w:val="217"/>
        </w:trPr>
        <w:tc>
          <w:tcPr>
            <w:tcW w:w="805" w:type="pct"/>
            <w:vMerge w:val="restart"/>
          </w:tcPr>
          <w:p w14:paraId="6A87B01A" w14:textId="77777777" w:rsidR="000B5139" w:rsidRPr="004252FD" w:rsidRDefault="000B5139" w:rsidP="00CC2BA3">
            <w:pPr>
              <w:spacing w:after="0"/>
              <w:rPr>
                <w:rFonts w:ascii="Times New Roman" w:hAnsi="Times New Roman"/>
                <w:b/>
                <w:bCs/>
              </w:rPr>
            </w:pPr>
            <w:r w:rsidRPr="004252FD">
              <w:rPr>
                <w:rFonts w:ascii="Times New Roman" w:hAnsi="Times New Roman"/>
                <w:b/>
                <w:bCs/>
              </w:rPr>
              <w:t xml:space="preserve">Тема 8. </w:t>
            </w:r>
            <w:r w:rsidRPr="004252FD">
              <w:rPr>
                <w:rFonts w:ascii="Times New Roman" w:hAnsi="Times New Roman"/>
                <w:b/>
              </w:rPr>
              <w:t>Простейшие движения твёрдого тела и сложное движение точки</w:t>
            </w:r>
          </w:p>
        </w:tc>
        <w:tc>
          <w:tcPr>
            <w:tcW w:w="3012" w:type="pct"/>
            <w:gridSpan w:val="2"/>
          </w:tcPr>
          <w:p w14:paraId="727BD86B" w14:textId="77777777" w:rsidR="000B5139" w:rsidRPr="004252FD" w:rsidRDefault="000B5139" w:rsidP="00275338">
            <w:pPr>
              <w:spacing w:after="0"/>
              <w:contextualSpacing/>
              <w:rPr>
                <w:rFonts w:ascii="Times New Roman" w:hAnsi="Times New Roman"/>
                <w:b/>
              </w:rPr>
            </w:pPr>
            <w:r w:rsidRPr="004252FD">
              <w:rPr>
                <w:rFonts w:ascii="Times New Roman" w:hAnsi="Times New Roman"/>
                <w:b/>
                <w:bCs/>
              </w:rPr>
              <w:t xml:space="preserve">Содержание </w:t>
            </w:r>
          </w:p>
        </w:tc>
        <w:tc>
          <w:tcPr>
            <w:tcW w:w="606" w:type="pct"/>
            <w:vMerge w:val="restart"/>
          </w:tcPr>
          <w:p w14:paraId="142A6E32" w14:textId="77777777" w:rsidR="000B5139" w:rsidRPr="004252FD" w:rsidRDefault="000B5139" w:rsidP="00CC2BA3">
            <w:pPr>
              <w:contextualSpacing/>
              <w:rPr>
                <w:rFonts w:ascii="Times New Roman" w:hAnsi="Times New Roman"/>
                <w:b/>
              </w:rPr>
            </w:pPr>
            <w:r w:rsidRPr="004252FD">
              <w:rPr>
                <w:rFonts w:ascii="Times New Roman" w:hAnsi="Times New Roman"/>
                <w:b/>
              </w:rPr>
              <w:t>4</w:t>
            </w:r>
          </w:p>
        </w:tc>
        <w:tc>
          <w:tcPr>
            <w:tcW w:w="577" w:type="pct"/>
            <w:vMerge w:val="restart"/>
          </w:tcPr>
          <w:p w14:paraId="3AD2283D" w14:textId="77777777" w:rsidR="000B5139" w:rsidRPr="004252FD" w:rsidRDefault="000B5139" w:rsidP="00CC2BA3">
            <w:pPr>
              <w:rPr>
                <w:rFonts w:ascii="Times New Roman" w:hAnsi="Times New Roman"/>
              </w:rPr>
            </w:pPr>
            <w:r w:rsidRPr="004252FD">
              <w:rPr>
                <w:rFonts w:ascii="Times New Roman" w:hAnsi="Times New Roman"/>
              </w:rPr>
              <w:t>ОК 01, ПК 1.1, ПК 1.2, ПК 1.4</w:t>
            </w:r>
          </w:p>
        </w:tc>
      </w:tr>
      <w:tr w:rsidR="000B5139" w:rsidRPr="004252FD" w14:paraId="4B68287F" w14:textId="77777777" w:rsidTr="00CC2BA3">
        <w:trPr>
          <w:trHeight w:val="298"/>
        </w:trPr>
        <w:tc>
          <w:tcPr>
            <w:tcW w:w="805" w:type="pct"/>
            <w:vMerge/>
          </w:tcPr>
          <w:p w14:paraId="65A90FC3" w14:textId="77777777" w:rsidR="000B5139" w:rsidRPr="004252FD" w:rsidRDefault="000B5139" w:rsidP="00CC2BA3">
            <w:pPr>
              <w:spacing w:after="0"/>
              <w:rPr>
                <w:rFonts w:ascii="Times New Roman" w:hAnsi="Times New Roman"/>
                <w:b/>
                <w:bCs/>
              </w:rPr>
            </w:pPr>
          </w:p>
        </w:tc>
        <w:tc>
          <w:tcPr>
            <w:tcW w:w="3012" w:type="pct"/>
            <w:gridSpan w:val="2"/>
          </w:tcPr>
          <w:p w14:paraId="21CEA36D" w14:textId="77777777" w:rsidR="000B5139" w:rsidRPr="004252FD" w:rsidRDefault="000B5139" w:rsidP="00CC2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ascii="Times New Roman" w:hAnsi="Times New Roman"/>
                <w:b/>
              </w:rPr>
            </w:pPr>
            <w:r w:rsidRPr="004252FD">
              <w:rPr>
                <w:rFonts w:ascii="Times New Roman" w:hAnsi="Times New Roman"/>
              </w:rPr>
              <w:t>Поступательное движение твёрдого тела. Вращательное движение твёрдого тела вокруг неподвижной оси. Угол поворота, угловая скорость, угловое ускорение, частота вращения. Частные случаи вращательного движения. Линейная (окружная) скорость и ускорение точек вращающегося тела.</w:t>
            </w:r>
          </w:p>
        </w:tc>
        <w:tc>
          <w:tcPr>
            <w:tcW w:w="606" w:type="pct"/>
            <w:vMerge/>
          </w:tcPr>
          <w:p w14:paraId="0F60628B" w14:textId="77777777" w:rsidR="000B5139" w:rsidRPr="004252FD" w:rsidRDefault="000B5139" w:rsidP="00CC2BA3">
            <w:pPr>
              <w:spacing w:after="0"/>
              <w:contextualSpacing/>
              <w:rPr>
                <w:rFonts w:ascii="Times New Roman" w:hAnsi="Times New Roman"/>
                <w:b/>
              </w:rPr>
            </w:pPr>
          </w:p>
        </w:tc>
        <w:tc>
          <w:tcPr>
            <w:tcW w:w="577" w:type="pct"/>
            <w:vMerge/>
          </w:tcPr>
          <w:p w14:paraId="7FB12F15" w14:textId="77777777" w:rsidR="000B5139" w:rsidRPr="004252FD" w:rsidRDefault="000B5139" w:rsidP="00CC2BA3">
            <w:pPr>
              <w:spacing w:after="0"/>
              <w:rPr>
                <w:rFonts w:ascii="Times New Roman" w:hAnsi="Times New Roman"/>
                <w:bCs/>
              </w:rPr>
            </w:pPr>
          </w:p>
        </w:tc>
      </w:tr>
      <w:tr w:rsidR="000B5139" w:rsidRPr="004252FD" w14:paraId="4BE6DBF6" w14:textId="77777777" w:rsidTr="00CC2BA3">
        <w:trPr>
          <w:trHeight w:val="368"/>
        </w:trPr>
        <w:tc>
          <w:tcPr>
            <w:tcW w:w="805" w:type="pct"/>
            <w:vMerge/>
          </w:tcPr>
          <w:p w14:paraId="75E67151" w14:textId="77777777" w:rsidR="000B5139" w:rsidRPr="004252FD" w:rsidRDefault="000B5139" w:rsidP="00CC2BA3">
            <w:pPr>
              <w:spacing w:after="0"/>
              <w:rPr>
                <w:rFonts w:ascii="Times New Roman" w:hAnsi="Times New Roman"/>
                <w:b/>
                <w:bCs/>
              </w:rPr>
            </w:pPr>
          </w:p>
        </w:tc>
        <w:tc>
          <w:tcPr>
            <w:tcW w:w="3012" w:type="pct"/>
            <w:gridSpan w:val="2"/>
          </w:tcPr>
          <w:p w14:paraId="249620D2" w14:textId="77777777" w:rsidR="000B5139" w:rsidRPr="004252FD" w:rsidRDefault="000B5139" w:rsidP="00476D37">
            <w:pPr>
              <w:spacing w:after="0"/>
              <w:contextualSpacing/>
              <w:rPr>
                <w:rFonts w:ascii="Times New Roman" w:hAnsi="Times New Roman"/>
                <w:b/>
              </w:rPr>
            </w:pPr>
            <w:r w:rsidRPr="004252FD">
              <w:rPr>
                <w:rFonts w:ascii="Times New Roman" w:hAnsi="Times New Roman"/>
                <w:b/>
                <w:bCs/>
              </w:rPr>
              <w:t xml:space="preserve">Тематика практических занятий </w:t>
            </w:r>
          </w:p>
        </w:tc>
        <w:tc>
          <w:tcPr>
            <w:tcW w:w="606" w:type="pct"/>
          </w:tcPr>
          <w:p w14:paraId="2E75DD73" w14:textId="77777777" w:rsidR="000B5139" w:rsidRPr="004252FD" w:rsidRDefault="000B5139" w:rsidP="00CC2BA3">
            <w:pPr>
              <w:spacing w:after="0"/>
              <w:contextualSpacing/>
              <w:rPr>
                <w:rFonts w:ascii="Times New Roman" w:hAnsi="Times New Roman"/>
              </w:rPr>
            </w:pPr>
          </w:p>
        </w:tc>
        <w:tc>
          <w:tcPr>
            <w:tcW w:w="577" w:type="pct"/>
            <w:vMerge/>
          </w:tcPr>
          <w:p w14:paraId="7ABD515A" w14:textId="77777777" w:rsidR="000B5139" w:rsidRPr="004252FD" w:rsidRDefault="000B5139" w:rsidP="00CC2BA3">
            <w:pPr>
              <w:spacing w:after="0"/>
              <w:rPr>
                <w:rFonts w:ascii="Times New Roman" w:hAnsi="Times New Roman"/>
                <w:bCs/>
              </w:rPr>
            </w:pPr>
          </w:p>
        </w:tc>
      </w:tr>
      <w:tr w:rsidR="000B5139" w:rsidRPr="004252FD" w14:paraId="028FA1B6" w14:textId="77777777" w:rsidTr="00CC2BA3">
        <w:trPr>
          <w:trHeight w:val="335"/>
        </w:trPr>
        <w:tc>
          <w:tcPr>
            <w:tcW w:w="805" w:type="pct"/>
            <w:vMerge/>
          </w:tcPr>
          <w:p w14:paraId="7291465A" w14:textId="77777777" w:rsidR="000B5139" w:rsidRPr="004252FD" w:rsidRDefault="000B5139" w:rsidP="00CC2BA3">
            <w:pPr>
              <w:spacing w:after="0"/>
              <w:rPr>
                <w:rFonts w:ascii="Times New Roman" w:hAnsi="Times New Roman"/>
                <w:b/>
                <w:bCs/>
              </w:rPr>
            </w:pPr>
          </w:p>
        </w:tc>
        <w:tc>
          <w:tcPr>
            <w:tcW w:w="3012" w:type="pct"/>
            <w:gridSpan w:val="2"/>
          </w:tcPr>
          <w:p w14:paraId="4A44F0AB" w14:textId="77777777" w:rsidR="000B5139" w:rsidRPr="004252FD" w:rsidRDefault="000B5139" w:rsidP="00476D37">
            <w:pPr>
              <w:spacing w:after="0"/>
              <w:contextualSpacing/>
              <w:rPr>
                <w:rFonts w:ascii="Times New Roman" w:hAnsi="Times New Roman"/>
              </w:rPr>
            </w:pPr>
            <w:r w:rsidRPr="004252FD">
              <w:rPr>
                <w:rFonts w:ascii="Times New Roman" w:hAnsi="Times New Roman"/>
                <w:b/>
                <w:iCs/>
              </w:rPr>
              <w:t xml:space="preserve">Практическое занятие </w:t>
            </w:r>
            <w:r w:rsidRPr="004252FD">
              <w:rPr>
                <w:rFonts w:ascii="Times New Roman" w:hAnsi="Times New Roman"/>
              </w:rPr>
              <w:t>Определение параметров движения вращающегося тела.</w:t>
            </w:r>
          </w:p>
        </w:tc>
        <w:tc>
          <w:tcPr>
            <w:tcW w:w="606" w:type="pct"/>
          </w:tcPr>
          <w:p w14:paraId="51D1A145" w14:textId="77777777" w:rsidR="000B5139" w:rsidRPr="004252FD" w:rsidRDefault="000B5139" w:rsidP="00CC2BA3">
            <w:pPr>
              <w:spacing w:after="0"/>
              <w:contextualSpacing/>
              <w:rPr>
                <w:rFonts w:ascii="Times New Roman" w:hAnsi="Times New Roman"/>
              </w:rPr>
            </w:pPr>
            <w:r w:rsidRPr="004252FD">
              <w:rPr>
                <w:rFonts w:ascii="Times New Roman" w:hAnsi="Times New Roman"/>
              </w:rPr>
              <w:t>2</w:t>
            </w:r>
          </w:p>
        </w:tc>
        <w:tc>
          <w:tcPr>
            <w:tcW w:w="577" w:type="pct"/>
            <w:vMerge/>
          </w:tcPr>
          <w:p w14:paraId="7224A30A" w14:textId="77777777" w:rsidR="000B5139" w:rsidRPr="004252FD" w:rsidRDefault="000B5139" w:rsidP="00CC2BA3">
            <w:pPr>
              <w:spacing w:after="0"/>
              <w:rPr>
                <w:rFonts w:ascii="Times New Roman" w:hAnsi="Times New Roman"/>
                <w:bCs/>
              </w:rPr>
            </w:pPr>
          </w:p>
        </w:tc>
      </w:tr>
      <w:tr w:rsidR="000B5139" w:rsidRPr="004252FD" w14:paraId="668D814E" w14:textId="77777777" w:rsidTr="00CC2BA3">
        <w:trPr>
          <w:trHeight w:val="250"/>
        </w:trPr>
        <w:tc>
          <w:tcPr>
            <w:tcW w:w="805" w:type="pct"/>
            <w:vMerge w:val="restart"/>
          </w:tcPr>
          <w:p w14:paraId="5B3B65F5" w14:textId="77777777" w:rsidR="000B5139" w:rsidRPr="004252FD" w:rsidRDefault="000B5139" w:rsidP="00CC2BA3">
            <w:pPr>
              <w:spacing w:after="0"/>
              <w:rPr>
                <w:rFonts w:ascii="Times New Roman" w:hAnsi="Times New Roman"/>
                <w:b/>
                <w:bCs/>
              </w:rPr>
            </w:pPr>
            <w:r w:rsidRPr="004252FD">
              <w:rPr>
                <w:rFonts w:ascii="Times New Roman" w:hAnsi="Times New Roman"/>
                <w:b/>
              </w:rPr>
              <w:t>Тема 9. Работа и мощность. Трение</w:t>
            </w:r>
          </w:p>
        </w:tc>
        <w:tc>
          <w:tcPr>
            <w:tcW w:w="3012" w:type="pct"/>
            <w:gridSpan w:val="2"/>
          </w:tcPr>
          <w:p w14:paraId="10C3539B" w14:textId="77777777" w:rsidR="000B5139" w:rsidRPr="004252FD" w:rsidRDefault="000B5139" w:rsidP="00476D37">
            <w:pPr>
              <w:spacing w:after="0"/>
              <w:contextualSpacing/>
              <w:jc w:val="both"/>
              <w:rPr>
                <w:rFonts w:ascii="Times New Roman" w:hAnsi="Times New Roman"/>
              </w:rPr>
            </w:pPr>
            <w:r w:rsidRPr="004252FD">
              <w:rPr>
                <w:rFonts w:ascii="Times New Roman" w:hAnsi="Times New Roman"/>
                <w:b/>
                <w:bCs/>
              </w:rPr>
              <w:t xml:space="preserve">Содержание </w:t>
            </w:r>
          </w:p>
        </w:tc>
        <w:tc>
          <w:tcPr>
            <w:tcW w:w="606" w:type="pct"/>
            <w:vMerge w:val="restart"/>
          </w:tcPr>
          <w:p w14:paraId="306B257F" w14:textId="77777777" w:rsidR="000B5139" w:rsidRPr="004252FD" w:rsidRDefault="000B5139" w:rsidP="00CC2BA3">
            <w:pPr>
              <w:contextualSpacing/>
              <w:rPr>
                <w:rFonts w:ascii="Times New Roman" w:hAnsi="Times New Roman"/>
                <w:b/>
              </w:rPr>
            </w:pPr>
            <w:r w:rsidRPr="004252FD">
              <w:rPr>
                <w:rFonts w:ascii="Times New Roman" w:hAnsi="Times New Roman"/>
                <w:b/>
              </w:rPr>
              <w:t>4</w:t>
            </w:r>
          </w:p>
        </w:tc>
        <w:tc>
          <w:tcPr>
            <w:tcW w:w="577" w:type="pct"/>
            <w:vMerge w:val="restart"/>
          </w:tcPr>
          <w:p w14:paraId="198A37DB" w14:textId="77777777" w:rsidR="000B5139" w:rsidRPr="004252FD" w:rsidRDefault="000B5139" w:rsidP="00CC2BA3">
            <w:pPr>
              <w:rPr>
                <w:rFonts w:ascii="Times New Roman" w:hAnsi="Times New Roman"/>
              </w:rPr>
            </w:pPr>
            <w:r w:rsidRPr="004252FD">
              <w:rPr>
                <w:rFonts w:ascii="Times New Roman" w:hAnsi="Times New Roman"/>
              </w:rPr>
              <w:t>ОК 01, ПК 1.1, ПК 1.2, ПК 1.4</w:t>
            </w:r>
          </w:p>
        </w:tc>
      </w:tr>
      <w:tr w:rsidR="000B5139" w:rsidRPr="004252FD" w14:paraId="564A8ABF" w14:textId="77777777" w:rsidTr="00CC2BA3">
        <w:trPr>
          <w:trHeight w:val="167"/>
        </w:trPr>
        <w:tc>
          <w:tcPr>
            <w:tcW w:w="805" w:type="pct"/>
            <w:vMerge/>
          </w:tcPr>
          <w:p w14:paraId="5DA688BE" w14:textId="77777777" w:rsidR="000B5139" w:rsidRPr="004252FD" w:rsidRDefault="000B5139" w:rsidP="00CC2BA3">
            <w:pPr>
              <w:spacing w:after="0"/>
              <w:rPr>
                <w:rFonts w:ascii="Times New Roman" w:hAnsi="Times New Roman"/>
                <w:b/>
              </w:rPr>
            </w:pPr>
          </w:p>
        </w:tc>
        <w:tc>
          <w:tcPr>
            <w:tcW w:w="3012" w:type="pct"/>
            <w:gridSpan w:val="2"/>
          </w:tcPr>
          <w:p w14:paraId="58D8C115" w14:textId="77777777" w:rsidR="000B5139" w:rsidRPr="004252FD" w:rsidRDefault="000B5139" w:rsidP="00CC2BA3">
            <w:pPr>
              <w:spacing w:after="0"/>
              <w:ind w:left="42"/>
              <w:contextualSpacing/>
              <w:jc w:val="both"/>
              <w:rPr>
                <w:rFonts w:ascii="Times New Roman" w:hAnsi="Times New Roman"/>
                <w:b/>
              </w:rPr>
            </w:pPr>
            <w:r w:rsidRPr="004252FD">
              <w:rPr>
                <w:rFonts w:ascii="Times New Roman" w:hAnsi="Times New Roman"/>
              </w:rPr>
              <w:t>Работа постоянной силы при прямолинейном движении. Работа равнодействующей силы. Работа силы тяжести. Работа при вращательном движении.</w:t>
            </w:r>
          </w:p>
        </w:tc>
        <w:tc>
          <w:tcPr>
            <w:tcW w:w="606" w:type="pct"/>
            <w:vMerge/>
          </w:tcPr>
          <w:p w14:paraId="0E74173A" w14:textId="77777777" w:rsidR="000B5139" w:rsidRPr="004252FD" w:rsidRDefault="000B5139" w:rsidP="00CC2BA3">
            <w:pPr>
              <w:spacing w:after="0"/>
              <w:contextualSpacing/>
              <w:rPr>
                <w:rFonts w:ascii="Times New Roman" w:hAnsi="Times New Roman"/>
                <w:b/>
              </w:rPr>
            </w:pPr>
          </w:p>
        </w:tc>
        <w:tc>
          <w:tcPr>
            <w:tcW w:w="577" w:type="pct"/>
            <w:vMerge/>
          </w:tcPr>
          <w:p w14:paraId="16ABC252" w14:textId="77777777" w:rsidR="000B5139" w:rsidRPr="004252FD" w:rsidRDefault="000B5139" w:rsidP="00CC2BA3">
            <w:pPr>
              <w:spacing w:after="0"/>
              <w:rPr>
                <w:rFonts w:ascii="Times New Roman" w:hAnsi="Times New Roman"/>
                <w:bCs/>
              </w:rPr>
            </w:pPr>
          </w:p>
        </w:tc>
      </w:tr>
      <w:tr w:rsidR="000B5139" w:rsidRPr="004252FD" w14:paraId="4BF642A2" w14:textId="77777777" w:rsidTr="00CC2BA3">
        <w:trPr>
          <w:trHeight w:val="167"/>
        </w:trPr>
        <w:tc>
          <w:tcPr>
            <w:tcW w:w="805" w:type="pct"/>
            <w:vMerge/>
          </w:tcPr>
          <w:p w14:paraId="04B99BC1" w14:textId="77777777" w:rsidR="000B5139" w:rsidRPr="004252FD" w:rsidRDefault="000B5139" w:rsidP="00CC2BA3">
            <w:pPr>
              <w:spacing w:after="0"/>
              <w:rPr>
                <w:rFonts w:ascii="Times New Roman" w:hAnsi="Times New Roman"/>
                <w:b/>
              </w:rPr>
            </w:pPr>
          </w:p>
        </w:tc>
        <w:tc>
          <w:tcPr>
            <w:tcW w:w="3012" w:type="pct"/>
            <w:gridSpan w:val="2"/>
          </w:tcPr>
          <w:p w14:paraId="5F98F0D6" w14:textId="77777777" w:rsidR="000B5139" w:rsidRPr="004252FD" w:rsidRDefault="000B5139" w:rsidP="00476D37">
            <w:pPr>
              <w:spacing w:after="0"/>
              <w:contextualSpacing/>
              <w:rPr>
                <w:rFonts w:ascii="Times New Roman" w:hAnsi="Times New Roman"/>
                <w:b/>
              </w:rPr>
            </w:pPr>
            <w:r w:rsidRPr="004252FD">
              <w:rPr>
                <w:rFonts w:ascii="Times New Roman" w:hAnsi="Times New Roman"/>
                <w:b/>
              </w:rPr>
              <w:t xml:space="preserve">Самостоятельная работа </w:t>
            </w:r>
          </w:p>
        </w:tc>
        <w:tc>
          <w:tcPr>
            <w:tcW w:w="606" w:type="pct"/>
          </w:tcPr>
          <w:p w14:paraId="095C24A7" w14:textId="77777777" w:rsidR="000B5139" w:rsidRPr="004252FD" w:rsidRDefault="000B5139" w:rsidP="00CC2BA3">
            <w:pPr>
              <w:spacing w:after="0"/>
              <w:contextualSpacing/>
              <w:rPr>
                <w:rFonts w:ascii="Times New Roman" w:hAnsi="Times New Roman"/>
                <w:lang w:val="en-US"/>
              </w:rPr>
            </w:pPr>
            <w:r w:rsidRPr="004252FD">
              <w:rPr>
                <w:rFonts w:ascii="Times New Roman" w:hAnsi="Times New Roman"/>
                <w:lang w:val="en-US"/>
              </w:rPr>
              <w:t>-</w:t>
            </w:r>
          </w:p>
        </w:tc>
        <w:tc>
          <w:tcPr>
            <w:tcW w:w="577" w:type="pct"/>
            <w:vMerge/>
          </w:tcPr>
          <w:p w14:paraId="2EF6C527" w14:textId="77777777" w:rsidR="000B5139" w:rsidRPr="004252FD" w:rsidRDefault="000B5139" w:rsidP="00CC2BA3">
            <w:pPr>
              <w:spacing w:after="0"/>
              <w:rPr>
                <w:rFonts w:ascii="Times New Roman" w:hAnsi="Times New Roman"/>
                <w:bCs/>
              </w:rPr>
            </w:pPr>
          </w:p>
        </w:tc>
      </w:tr>
      <w:tr w:rsidR="000B5139" w:rsidRPr="004252FD" w14:paraId="2CEA277A" w14:textId="77777777" w:rsidTr="00CC2BA3">
        <w:trPr>
          <w:trHeight w:val="107"/>
        </w:trPr>
        <w:tc>
          <w:tcPr>
            <w:tcW w:w="805" w:type="pct"/>
            <w:vMerge/>
          </w:tcPr>
          <w:p w14:paraId="4167160C" w14:textId="77777777" w:rsidR="000B5139" w:rsidRPr="004252FD" w:rsidRDefault="000B5139" w:rsidP="00CC2BA3">
            <w:pPr>
              <w:spacing w:after="0"/>
              <w:rPr>
                <w:rFonts w:ascii="Times New Roman" w:hAnsi="Times New Roman"/>
                <w:b/>
              </w:rPr>
            </w:pPr>
          </w:p>
        </w:tc>
        <w:tc>
          <w:tcPr>
            <w:tcW w:w="3012" w:type="pct"/>
            <w:gridSpan w:val="2"/>
          </w:tcPr>
          <w:p w14:paraId="2AC591FE" w14:textId="77777777" w:rsidR="000B5139" w:rsidRPr="004252FD" w:rsidRDefault="000B5139" w:rsidP="00CC2BA3">
            <w:pPr>
              <w:spacing w:after="0"/>
              <w:contextualSpacing/>
              <w:rPr>
                <w:rFonts w:ascii="Times New Roman" w:hAnsi="Times New Roman"/>
                <w:b/>
              </w:rPr>
            </w:pPr>
            <w:r w:rsidRPr="004252FD">
              <w:rPr>
                <w:rFonts w:ascii="Times New Roman" w:hAnsi="Times New Roman"/>
                <w:b/>
              </w:rPr>
              <w:t>Контрольная работа</w:t>
            </w:r>
          </w:p>
        </w:tc>
        <w:tc>
          <w:tcPr>
            <w:tcW w:w="606" w:type="pct"/>
          </w:tcPr>
          <w:p w14:paraId="787E899F" w14:textId="77777777" w:rsidR="000B5139" w:rsidRPr="004252FD" w:rsidRDefault="000B5139" w:rsidP="00CC2BA3">
            <w:pPr>
              <w:spacing w:after="0"/>
              <w:contextualSpacing/>
              <w:rPr>
                <w:rFonts w:ascii="Times New Roman" w:hAnsi="Times New Roman"/>
              </w:rPr>
            </w:pPr>
            <w:r w:rsidRPr="004252FD">
              <w:rPr>
                <w:rFonts w:ascii="Times New Roman" w:hAnsi="Times New Roman"/>
              </w:rPr>
              <w:t>2</w:t>
            </w:r>
          </w:p>
        </w:tc>
        <w:tc>
          <w:tcPr>
            <w:tcW w:w="577" w:type="pct"/>
            <w:vMerge/>
          </w:tcPr>
          <w:p w14:paraId="29729C7D" w14:textId="77777777" w:rsidR="000B5139" w:rsidRPr="004252FD" w:rsidRDefault="000B5139" w:rsidP="00CC2BA3">
            <w:pPr>
              <w:spacing w:after="0"/>
              <w:rPr>
                <w:rFonts w:ascii="Times New Roman" w:hAnsi="Times New Roman"/>
                <w:bCs/>
              </w:rPr>
            </w:pPr>
          </w:p>
        </w:tc>
      </w:tr>
      <w:tr w:rsidR="000B5139" w:rsidRPr="004252FD" w14:paraId="4A3B7570" w14:textId="77777777" w:rsidTr="00CC2BA3">
        <w:trPr>
          <w:trHeight w:val="417"/>
        </w:trPr>
        <w:tc>
          <w:tcPr>
            <w:tcW w:w="805" w:type="pct"/>
            <w:vAlign w:val="center"/>
          </w:tcPr>
          <w:p w14:paraId="2DF93269" w14:textId="77777777" w:rsidR="000B5139" w:rsidRPr="004252FD" w:rsidRDefault="000B5139" w:rsidP="00CC2BA3">
            <w:pPr>
              <w:spacing w:after="0"/>
              <w:rPr>
                <w:rFonts w:ascii="Times New Roman" w:hAnsi="Times New Roman"/>
                <w:b/>
                <w:bCs/>
              </w:rPr>
            </w:pPr>
            <w:r w:rsidRPr="004252FD">
              <w:rPr>
                <w:rFonts w:ascii="Times New Roman" w:hAnsi="Times New Roman"/>
                <w:b/>
                <w:bCs/>
              </w:rPr>
              <w:t xml:space="preserve">РАЗДЕЛ 2 </w:t>
            </w:r>
          </w:p>
        </w:tc>
        <w:tc>
          <w:tcPr>
            <w:tcW w:w="3012" w:type="pct"/>
            <w:gridSpan w:val="2"/>
            <w:vAlign w:val="center"/>
          </w:tcPr>
          <w:p w14:paraId="4C0FBDBC" w14:textId="77777777" w:rsidR="000B5139" w:rsidRPr="004252FD" w:rsidRDefault="000B5139" w:rsidP="00CC2BA3">
            <w:pPr>
              <w:spacing w:after="0"/>
              <w:rPr>
                <w:rFonts w:ascii="Times New Roman" w:hAnsi="Times New Roman"/>
                <w:b/>
              </w:rPr>
            </w:pPr>
            <w:r w:rsidRPr="004252FD">
              <w:rPr>
                <w:rFonts w:ascii="Times New Roman" w:hAnsi="Times New Roman"/>
                <w:b/>
              </w:rPr>
              <w:t>СОПРОТИВЛЕНИЕ МАТЕРИАЛОВ</w:t>
            </w:r>
          </w:p>
        </w:tc>
        <w:tc>
          <w:tcPr>
            <w:tcW w:w="606" w:type="pct"/>
            <w:tcBorders>
              <w:top w:val="nil"/>
            </w:tcBorders>
            <w:vAlign w:val="center"/>
          </w:tcPr>
          <w:p w14:paraId="12EEBC1A" w14:textId="77777777" w:rsidR="000B5139" w:rsidRPr="004252FD" w:rsidRDefault="000B5139" w:rsidP="00CC2BA3">
            <w:pPr>
              <w:spacing w:after="0"/>
              <w:rPr>
                <w:rFonts w:ascii="Times New Roman" w:hAnsi="Times New Roman"/>
                <w:b/>
                <w:bCs/>
              </w:rPr>
            </w:pPr>
          </w:p>
        </w:tc>
        <w:tc>
          <w:tcPr>
            <w:tcW w:w="577" w:type="pct"/>
          </w:tcPr>
          <w:p w14:paraId="6BB2ED03" w14:textId="77777777" w:rsidR="000B5139" w:rsidRPr="004252FD" w:rsidRDefault="000B5139" w:rsidP="00CC2BA3">
            <w:pPr>
              <w:rPr>
                <w:rFonts w:ascii="Times New Roman" w:hAnsi="Times New Roman"/>
              </w:rPr>
            </w:pPr>
          </w:p>
        </w:tc>
      </w:tr>
      <w:tr w:rsidR="000B5139" w:rsidRPr="004252FD" w14:paraId="02E9E2B7" w14:textId="77777777" w:rsidTr="00CC2BA3">
        <w:trPr>
          <w:trHeight w:val="20"/>
        </w:trPr>
        <w:tc>
          <w:tcPr>
            <w:tcW w:w="805" w:type="pct"/>
            <w:vMerge w:val="restart"/>
          </w:tcPr>
          <w:p w14:paraId="66153283" w14:textId="77777777" w:rsidR="000B5139" w:rsidRPr="004252FD" w:rsidRDefault="000B5139" w:rsidP="00CC2BA3">
            <w:pPr>
              <w:spacing w:after="0"/>
              <w:rPr>
                <w:rFonts w:ascii="Times New Roman" w:hAnsi="Times New Roman"/>
                <w:b/>
                <w:bCs/>
              </w:rPr>
            </w:pPr>
            <w:r w:rsidRPr="004252FD">
              <w:rPr>
                <w:rFonts w:ascii="Times New Roman" w:hAnsi="Times New Roman"/>
                <w:b/>
                <w:bCs/>
              </w:rPr>
              <w:t xml:space="preserve">Тема 1. </w:t>
            </w:r>
            <w:r w:rsidRPr="004252FD">
              <w:rPr>
                <w:rFonts w:ascii="Times New Roman" w:hAnsi="Times New Roman"/>
                <w:b/>
              </w:rPr>
              <w:t>Основные положения</w:t>
            </w:r>
          </w:p>
        </w:tc>
        <w:tc>
          <w:tcPr>
            <w:tcW w:w="3012" w:type="pct"/>
            <w:gridSpan w:val="2"/>
          </w:tcPr>
          <w:p w14:paraId="563FA9D9" w14:textId="77777777" w:rsidR="000B5139" w:rsidRPr="004252FD" w:rsidRDefault="000B5139" w:rsidP="00476D37">
            <w:pPr>
              <w:spacing w:after="0"/>
              <w:rPr>
                <w:rFonts w:ascii="Times New Roman" w:hAnsi="Times New Roman"/>
                <w:b/>
              </w:rPr>
            </w:pPr>
            <w:r w:rsidRPr="004252FD">
              <w:rPr>
                <w:rFonts w:ascii="Times New Roman" w:hAnsi="Times New Roman"/>
                <w:b/>
                <w:bCs/>
              </w:rPr>
              <w:t xml:space="preserve">Содержание </w:t>
            </w:r>
          </w:p>
        </w:tc>
        <w:tc>
          <w:tcPr>
            <w:tcW w:w="606" w:type="pct"/>
            <w:vMerge w:val="restart"/>
            <w:vAlign w:val="center"/>
          </w:tcPr>
          <w:p w14:paraId="6363D700" w14:textId="77777777" w:rsidR="000B5139" w:rsidRPr="004252FD" w:rsidRDefault="000B5139" w:rsidP="00CC2BA3">
            <w:pPr>
              <w:spacing w:after="0"/>
              <w:rPr>
                <w:rFonts w:ascii="Times New Roman" w:hAnsi="Times New Roman"/>
                <w:b/>
              </w:rPr>
            </w:pPr>
            <w:r w:rsidRPr="004252FD">
              <w:rPr>
                <w:rFonts w:ascii="Times New Roman" w:hAnsi="Times New Roman"/>
                <w:b/>
              </w:rPr>
              <w:t>2</w:t>
            </w:r>
          </w:p>
        </w:tc>
        <w:tc>
          <w:tcPr>
            <w:tcW w:w="577" w:type="pct"/>
            <w:vMerge w:val="restart"/>
          </w:tcPr>
          <w:p w14:paraId="083C0DCB" w14:textId="77777777" w:rsidR="000B5139" w:rsidRPr="004252FD" w:rsidRDefault="000B5139" w:rsidP="00CC2BA3">
            <w:pPr>
              <w:rPr>
                <w:rFonts w:ascii="Times New Roman" w:hAnsi="Times New Roman"/>
              </w:rPr>
            </w:pPr>
            <w:r w:rsidRPr="004252FD">
              <w:rPr>
                <w:rFonts w:ascii="Times New Roman" w:hAnsi="Times New Roman"/>
              </w:rPr>
              <w:t>ОК 01, ПК 1.1, ПК 1.2, ПК 1.4</w:t>
            </w:r>
          </w:p>
        </w:tc>
      </w:tr>
      <w:tr w:rsidR="000B5139" w:rsidRPr="004252FD" w14:paraId="10BEA81E" w14:textId="77777777" w:rsidTr="00CC2BA3">
        <w:trPr>
          <w:trHeight w:val="20"/>
        </w:trPr>
        <w:tc>
          <w:tcPr>
            <w:tcW w:w="805" w:type="pct"/>
            <w:vMerge/>
          </w:tcPr>
          <w:p w14:paraId="61AB4246" w14:textId="77777777" w:rsidR="000B5139" w:rsidRPr="004252FD" w:rsidRDefault="000B5139" w:rsidP="00CC2BA3">
            <w:pPr>
              <w:spacing w:after="0"/>
              <w:rPr>
                <w:rFonts w:ascii="Times New Roman" w:hAnsi="Times New Roman"/>
                <w:b/>
                <w:bCs/>
              </w:rPr>
            </w:pPr>
          </w:p>
        </w:tc>
        <w:tc>
          <w:tcPr>
            <w:tcW w:w="3012" w:type="pct"/>
            <w:gridSpan w:val="2"/>
          </w:tcPr>
          <w:p w14:paraId="021A4F54" w14:textId="77777777" w:rsidR="000B5139" w:rsidRPr="004252FD" w:rsidRDefault="000B5139" w:rsidP="00476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ascii="Times New Roman" w:hAnsi="Times New Roman"/>
                <w:b/>
              </w:rPr>
            </w:pPr>
            <w:r w:rsidRPr="004252FD">
              <w:rPr>
                <w:rFonts w:ascii="Times New Roman" w:hAnsi="Times New Roman"/>
              </w:rPr>
              <w:t>Основные задачи сопромата. Понятие о видах элементов конструкций</w:t>
            </w:r>
          </w:p>
        </w:tc>
        <w:tc>
          <w:tcPr>
            <w:tcW w:w="606" w:type="pct"/>
            <w:vMerge/>
            <w:vAlign w:val="center"/>
          </w:tcPr>
          <w:p w14:paraId="4661F01B" w14:textId="77777777" w:rsidR="000B5139" w:rsidRPr="004252FD" w:rsidRDefault="000B5139" w:rsidP="00CC2BA3">
            <w:pPr>
              <w:spacing w:after="0"/>
              <w:rPr>
                <w:rFonts w:ascii="Times New Roman" w:hAnsi="Times New Roman"/>
                <w:b/>
              </w:rPr>
            </w:pPr>
          </w:p>
        </w:tc>
        <w:tc>
          <w:tcPr>
            <w:tcW w:w="577" w:type="pct"/>
            <w:vMerge/>
          </w:tcPr>
          <w:p w14:paraId="36450431" w14:textId="77777777" w:rsidR="000B5139" w:rsidRPr="004252FD" w:rsidRDefault="000B5139" w:rsidP="00CC2BA3">
            <w:pPr>
              <w:spacing w:after="0"/>
              <w:rPr>
                <w:rFonts w:ascii="Times New Roman" w:hAnsi="Times New Roman"/>
                <w:bCs/>
              </w:rPr>
            </w:pPr>
          </w:p>
        </w:tc>
      </w:tr>
      <w:tr w:rsidR="000B5139" w:rsidRPr="004252FD" w14:paraId="4AB33187" w14:textId="77777777" w:rsidTr="00CC2BA3">
        <w:trPr>
          <w:trHeight w:val="20"/>
        </w:trPr>
        <w:tc>
          <w:tcPr>
            <w:tcW w:w="805" w:type="pct"/>
            <w:vMerge w:val="restart"/>
          </w:tcPr>
          <w:p w14:paraId="7D4431FB" w14:textId="77777777" w:rsidR="000B5139" w:rsidRPr="004252FD" w:rsidRDefault="000B5139" w:rsidP="00CC2BA3">
            <w:pPr>
              <w:spacing w:after="0"/>
              <w:rPr>
                <w:rFonts w:ascii="Times New Roman" w:hAnsi="Times New Roman"/>
                <w:b/>
                <w:bCs/>
              </w:rPr>
            </w:pPr>
            <w:r w:rsidRPr="004252FD">
              <w:rPr>
                <w:rFonts w:ascii="Times New Roman" w:hAnsi="Times New Roman"/>
                <w:b/>
                <w:bCs/>
              </w:rPr>
              <w:t>Тема 2.</w:t>
            </w:r>
            <w:r w:rsidRPr="004252FD">
              <w:rPr>
                <w:rFonts w:ascii="Times New Roman" w:hAnsi="Times New Roman"/>
                <w:b/>
              </w:rPr>
              <w:t xml:space="preserve"> Растяжение и сжатие</w:t>
            </w:r>
          </w:p>
        </w:tc>
        <w:tc>
          <w:tcPr>
            <w:tcW w:w="3012" w:type="pct"/>
            <w:gridSpan w:val="2"/>
          </w:tcPr>
          <w:p w14:paraId="3C3E5508" w14:textId="77777777" w:rsidR="000B5139" w:rsidRPr="004252FD" w:rsidRDefault="000B5139" w:rsidP="00476D37">
            <w:pPr>
              <w:spacing w:after="0"/>
              <w:rPr>
                <w:rFonts w:ascii="Times New Roman" w:hAnsi="Times New Roman"/>
                <w:b/>
              </w:rPr>
            </w:pPr>
            <w:r w:rsidRPr="004252FD">
              <w:rPr>
                <w:rFonts w:ascii="Times New Roman" w:hAnsi="Times New Roman"/>
                <w:b/>
                <w:bCs/>
              </w:rPr>
              <w:t xml:space="preserve">Содержание </w:t>
            </w:r>
          </w:p>
        </w:tc>
        <w:tc>
          <w:tcPr>
            <w:tcW w:w="606" w:type="pct"/>
            <w:vMerge w:val="restart"/>
            <w:vAlign w:val="center"/>
          </w:tcPr>
          <w:p w14:paraId="3E50EEA5" w14:textId="77777777" w:rsidR="000B5139" w:rsidRPr="004252FD" w:rsidRDefault="000B5139" w:rsidP="00CC2BA3">
            <w:pPr>
              <w:spacing w:after="0"/>
              <w:rPr>
                <w:rFonts w:ascii="Times New Roman" w:hAnsi="Times New Roman"/>
                <w:b/>
              </w:rPr>
            </w:pPr>
            <w:r w:rsidRPr="004252FD">
              <w:rPr>
                <w:rFonts w:ascii="Times New Roman" w:hAnsi="Times New Roman"/>
                <w:b/>
                <w:bCs/>
              </w:rPr>
              <w:t>6</w:t>
            </w:r>
          </w:p>
        </w:tc>
        <w:tc>
          <w:tcPr>
            <w:tcW w:w="577" w:type="pct"/>
            <w:vMerge w:val="restart"/>
          </w:tcPr>
          <w:p w14:paraId="41E00882" w14:textId="77777777" w:rsidR="000B5139" w:rsidRPr="004252FD" w:rsidRDefault="000B5139" w:rsidP="00CC2BA3">
            <w:pPr>
              <w:rPr>
                <w:rFonts w:ascii="Times New Roman" w:hAnsi="Times New Roman"/>
              </w:rPr>
            </w:pPr>
            <w:r w:rsidRPr="004252FD">
              <w:rPr>
                <w:rFonts w:ascii="Times New Roman" w:hAnsi="Times New Roman"/>
              </w:rPr>
              <w:t>ОК 01, ПК 1.1, ПК 1.2, ПК 1.4</w:t>
            </w:r>
          </w:p>
        </w:tc>
      </w:tr>
      <w:tr w:rsidR="000B5139" w:rsidRPr="004252FD" w14:paraId="6B2DBA39" w14:textId="77777777" w:rsidTr="00CC2BA3">
        <w:trPr>
          <w:trHeight w:val="703"/>
        </w:trPr>
        <w:tc>
          <w:tcPr>
            <w:tcW w:w="805" w:type="pct"/>
            <w:vMerge/>
          </w:tcPr>
          <w:p w14:paraId="577FDAC3" w14:textId="77777777" w:rsidR="000B5139" w:rsidRPr="004252FD" w:rsidRDefault="000B5139" w:rsidP="00CC2BA3">
            <w:pPr>
              <w:spacing w:after="0"/>
              <w:rPr>
                <w:rFonts w:ascii="Times New Roman" w:hAnsi="Times New Roman"/>
                <w:b/>
                <w:bCs/>
              </w:rPr>
            </w:pPr>
          </w:p>
        </w:tc>
        <w:tc>
          <w:tcPr>
            <w:tcW w:w="3012" w:type="pct"/>
            <w:gridSpan w:val="2"/>
          </w:tcPr>
          <w:p w14:paraId="5EF8590F" w14:textId="77777777" w:rsidR="000B5139" w:rsidRPr="004252FD" w:rsidRDefault="000B5139" w:rsidP="00CC2BA3">
            <w:pPr>
              <w:spacing w:after="0"/>
              <w:contextualSpacing/>
              <w:jc w:val="both"/>
              <w:rPr>
                <w:rFonts w:ascii="Times New Roman" w:hAnsi="Times New Roman"/>
                <w:bCs/>
              </w:rPr>
            </w:pPr>
            <w:r w:rsidRPr="004252FD">
              <w:rPr>
                <w:rFonts w:ascii="Times New Roman" w:hAnsi="Times New Roman"/>
              </w:rPr>
              <w:t>Внутренние силовые факторы в поперечных сечениях при растяжении и сжатии. Эпюры продольных сил. Нормальные напряжения в поперечных сечениях. Эпюры нормальных напряжений. Продольные и поперечные деформации при растяжении и сжатии. Закон Гука. Определение осевых перемещений поперечных сечений бруса. Испытание материалов на растяжение и сжатие при статическом нагружении. Механические характеристики материалов.</w:t>
            </w:r>
          </w:p>
        </w:tc>
        <w:tc>
          <w:tcPr>
            <w:tcW w:w="606" w:type="pct"/>
            <w:vMerge/>
            <w:vAlign w:val="center"/>
          </w:tcPr>
          <w:p w14:paraId="787D75B4" w14:textId="77777777" w:rsidR="000B5139" w:rsidRPr="004252FD" w:rsidRDefault="000B5139" w:rsidP="00CC2BA3">
            <w:pPr>
              <w:spacing w:after="0"/>
              <w:rPr>
                <w:rFonts w:ascii="Times New Roman" w:hAnsi="Times New Roman"/>
                <w:b/>
              </w:rPr>
            </w:pPr>
          </w:p>
        </w:tc>
        <w:tc>
          <w:tcPr>
            <w:tcW w:w="577" w:type="pct"/>
            <w:vMerge/>
          </w:tcPr>
          <w:p w14:paraId="001971C1" w14:textId="77777777" w:rsidR="000B5139" w:rsidRPr="004252FD" w:rsidRDefault="000B5139" w:rsidP="00CC2BA3">
            <w:pPr>
              <w:spacing w:after="0"/>
              <w:rPr>
                <w:rFonts w:ascii="Times New Roman" w:hAnsi="Times New Roman"/>
                <w:bCs/>
              </w:rPr>
            </w:pPr>
          </w:p>
        </w:tc>
      </w:tr>
      <w:tr w:rsidR="000B5139" w:rsidRPr="004252FD" w14:paraId="0251FB01" w14:textId="77777777" w:rsidTr="00CC2BA3">
        <w:trPr>
          <w:trHeight w:val="198"/>
        </w:trPr>
        <w:tc>
          <w:tcPr>
            <w:tcW w:w="805" w:type="pct"/>
            <w:vMerge/>
          </w:tcPr>
          <w:p w14:paraId="544E16FE" w14:textId="77777777" w:rsidR="000B5139" w:rsidRPr="004252FD" w:rsidRDefault="000B5139" w:rsidP="00CC2BA3">
            <w:pPr>
              <w:spacing w:after="0"/>
              <w:rPr>
                <w:rFonts w:ascii="Times New Roman" w:hAnsi="Times New Roman"/>
                <w:b/>
                <w:bCs/>
              </w:rPr>
            </w:pPr>
          </w:p>
        </w:tc>
        <w:tc>
          <w:tcPr>
            <w:tcW w:w="3012" w:type="pct"/>
            <w:gridSpan w:val="2"/>
          </w:tcPr>
          <w:p w14:paraId="52D4E052" w14:textId="77777777" w:rsidR="000B5139" w:rsidRPr="004252FD" w:rsidRDefault="000B5139" w:rsidP="00476D37">
            <w:pPr>
              <w:spacing w:after="0"/>
              <w:contextualSpacing/>
              <w:jc w:val="both"/>
              <w:rPr>
                <w:rFonts w:ascii="Times New Roman" w:hAnsi="Times New Roman"/>
              </w:rPr>
            </w:pPr>
            <w:r w:rsidRPr="004252FD">
              <w:rPr>
                <w:rFonts w:ascii="Times New Roman" w:hAnsi="Times New Roman"/>
              </w:rPr>
              <w:t xml:space="preserve">Напряжения предельные, допускаемые, расчётные. Коэффициент запаса прочности. Условие прочности. </w:t>
            </w:r>
          </w:p>
          <w:p w14:paraId="4BAE7FA8" w14:textId="77777777" w:rsidR="000B5139" w:rsidRPr="004252FD" w:rsidRDefault="000B5139" w:rsidP="00CC2BA3">
            <w:pPr>
              <w:spacing w:after="0"/>
              <w:ind w:left="42"/>
              <w:contextualSpacing/>
              <w:jc w:val="both"/>
              <w:rPr>
                <w:rFonts w:ascii="Times New Roman" w:hAnsi="Times New Roman"/>
              </w:rPr>
            </w:pPr>
            <w:r w:rsidRPr="004252FD">
              <w:rPr>
                <w:rFonts w:ascii="Times New Roman" w:hAnsi="Times New Roman"/>
              </w:rPr>
              <w:t>Расчёты на прочность – проектные и проверочные.</w:t>
            </w:r>
          </w:p>
        </w:tc>
        <w:tc>
          <w:tcPr>
            <w:tcW w:w="606" w:type="pct"/>
            <w:vMerge/>
            <w:vAlign w:val="center"/>
          </w:tcPr>
          <w:p w14:paraId="00643005" w14:textId="77777777" w:rsidR="000B5139" w:rsidRPr="004252FD" w:rsidRDefault="000B5139" w:rsidP="00CC2BA3">
            <w:pPr>
              <w:spacing w:after="0"/>
              <w:rPr>
                <w:rFonts w:ascii="Times New Roman" w:hAnsi="Times New Roman"/>
                <w:b/>
              </w:rPr>
            </w:pPr>
          </w:p>
        </w:tc>
        <w:tc>
          <w:tcPr>
            <w:tcW w:w="577" w:type="pct"/>
            <w:vMerge/>
          </w:tcPr>
          <w:p w14:paraId="1E92D715" w14:textId="77777777" w:rsidR="000B5139" w:rsidRPr="004252FD" w:rsidRDefault="000B5139" w:rsidP="00CC2BA3">
            <w:pPr>
              <w:spacing w:after="0"/>
              <w:rPr>
                <w:rFonts w:ascii="Times New Roman" w:hAnsi="Times New Roman"/>
                <w:bCs/>
              </w:rPr>
            </w:pPr>
          </w:p>
        </w:tc>
      </w:tr>
      <w:tr w:rsidR="000B5139" w:rsidRPr="004252FD" w14:paraId="33AE348C" w14:textId="77777777" w:rsidTr="00CC2BA3">
        <w:trPr>
          <w:trHeight w:val="417"/>
        </w:trPr>
        <w:tc>
          <w:tcPr>
            <w:tcW w:w="805" w:type="pct"/>
            <w:vMerge/>
          </w:tcPr>
          <w:p w14:paraId="1E1703F9" w14:textId="77777777" w:rsidR="000B5139" w:rsidRPr="004252FD" w:rsidRDefault="000B5139" w:rsidP="00CC2BA3">
            <w:pPr>
              <w:spacing w:after="0"/>
              <w:rPr>
                <w:rFonts w:ascii="Times New Roman" w:hAnsi="Times New Roman"/>
                <w:b/>
                <w:bCs/>
              </w:rPr>
            </w:pPr>
          </w:p>
        </w:tc>
        <w:tc>
          <w:tcPr>
            <w:tcW w:w="3012" w:type="pct"/>
            <w:gridSpan w:val="2"/>
          </w:tcPr>
          <w:p w14:paraId="74001A2F" w14:textId="77777777" w:rsidR="000B5139" w:rsidRPr="004252FD" w:rsidRDefault="000B5139" w:rsidP="00476D37">
            <w:pPr>
              <w:spacing w:before="120" w:after="0" w:line="240" w:lineRule="auto"/>
              <w:ind w:left="42"/>
              <w:jc w:val="both"/>
              <w:rPr>
                <w:rFonts w:ascii="Times New Roman" w:hAnsi="Times New Roman"/>
              </w:rPr>
            </w:pPr>
            <w:r w:rsidRPr="004252FD">
              <w:rPr>
                <w:rFonts w:ascii="Times New Roman" w:hAnsi="Times New Roman"/>
                <w:b/>
                <w:bCs/>
              </w:rPr>
              <w:t>Тематика лабораторных работ</w:t>
            </w:r>
          </w:p>
        </w:tc>
        <w:tc>
          <w:tcPr>
            <w:tcW w:w="606" w:type="pct"/>
            <w:vMerge w:val="restart"/>
            <w:vAlign w:val="center"/>
          </w:tcPr>
          <w:p w14:paraId="42F96CCB" w14:textId="77777777" w:rsidR="000B5139" w:rsidRPr="004252FD" w:rsidRDefault="000B5139" w:rsidP="00CC2BA3">
            <w:pPr>
              <w:spacing w:after="0"/>
              <w:rPr>
                <w:rFonts w:ascii="Times New Roman" w:hAnsi="Times New Roman"/>
                <w:bCs/>
              </w:rPr>
            </w:pPr>
            <w:r w:rsidRPr="004252FD">
              <w:rPr>
                <w:rFonts w:ascii="Times New Roman" w:hAnsi="Times New Roman"/>
                <w:bCs/>
              </w:rPr>
              <w:t>4</w:t>
            </w:r>
          </w:p>
        </w:tc>
        <w:tc>
          <w:tcPr>
            <w:tcW w:w="577" w:type="pct"/>
            <w:vMerge/>
          </w:tcPr>
          <w:p w14:paraId="75CF7AFD" w14:textId="77777777" w:rsidR="000B5139" w:rsidRPr="004252FD" w:rsidRDefault="000B5139" w:rsidP="00CC2BA3">
            <w:pPr>
              <w:spacing w:after="0"/>
              <w:rPr>
                <w:rFonts w:ascii="Times New Roman" w:hAnsi="Times New Roman"/>
                <w:bCs/>
              </w:rPr>
            </w:pPr>
          </w:p>
        </w:tc>
      </w:tr>
      <w:tr w:rsidR="000B5139" w:rsidRPr="004252FD" w14:paraId="5F7110FC" w14:textId="77777777" w:rsidTr="00CC2BA3">
        <w:trPr>
          <w:trHeight w:val="198"/>
        </w:trPr>
        <w:tc>
          <w:tcPr>
            <w:tcW w:w="805" w:type="pct"/>
            <w:vMerge/>
          </w:tcPr>
          <w:p w14:paraId="3D22A36B" w14:textId="77777777" w:rsidR="000B5139" w:rsidRPr="004252FD" w:rsidRDefault="000B5139" w:rsidP="00CC2BA3">
            <w:pPr>
              <w:spacing w:after="0"/>
              <w:rPr>
                <w:rFonts w:ascii="Times New Roman" w:hAnsi="Times New Roman"/>
                <w:b/>
                <w:bCs/>
              </w:rPr>
            </w:pPr>
          </w:p>
        </w:tc>
        <w:tc>
          <w:tcPr>
            <w:tcW w:w="3012" w:type="pct"/>
            <w:gridSpan w:val="2"/>
          </w:tcPr>
          <w:p w14:paraId="74E4216D" w14:textId="77777777" w:rsidR="000B5139" w:rsidRPr="004252FD" w:rsidRDefault="000B5139" w:rsidP="00476D37">
            <w:pPr>
              <w:spacing w:before="120" w:after="0" w:line="240" w:lineRule="auto"/>
              <w:ind w:left="42"/>
              <w:jc w:val="both"/>
              <w:rPr>
                <w:rFonts w:ascii="Times New Roman" w:hAnsi="Times New Roman"/>
                <w:b/>
              </w:rPr>
            </w:pPr>
            <w:r w:rsidRPr="004252FD">
              <w:rPr>
                <w:rFonts w:ascii="Times New Roman" w:hAnsi="Times New Roman"/>
                <w:b/>
              </w:rPr>
              <w:t xml:space="preserve">Лабораторное занятие </w:t>
            </w:r>
            <w:r w:rsidRPr="004252FD">
              <w:rPr>
                <w:rFonts w:ascii="Times New Roman" w:hAnsi="Times New Roman"/>
              </w:rPr>
              <w:t xml:space="preserve">Испытание материалов на растяжение и сжатие при статическом нагружении. </w:t>
            </w:r>
          </w:p>
        </w:tc>
        <w:tc>
          <w:tcPr>
            <w:tcW w:w="606" w:type="pct"/>
            <w:vMerge/>
            <w:vAlign w:val="center"/>
          </w:tcPr>
          <w:p w14:paraId="6EE33F77" w14:textId="77777777" w:rsidR="000B5139" w:rsidRPr="004252FD" w:rsidRDefault="000B5139" w:rsidP="00CC2BA3">
            <w:pPr>
              <w:spacing w:after="0"/>
              <w:rPr>
                <w:rFonts w:ascii="Times New Roman" w:hAnsi="Times New Roman"/>
                <w:b/>
                <w:bCs/>
              </w:rPr>
            </w:pPr>
          </w:p>
        </w:tc>
        <w:tc>
          <w:tcPr>
            <w:tcW w:w="577" w:type="pct"/>
            <w:vMerge/>
          </w:tcPr>
          <w:p w14:paraId="1F06B596" w14:textId="77777777" w:rsidR="000B5139" w:rsidRPr="004252FD" w:rsidRDefault="000B5139" w:rsidP="00CC2BA3">
            <w:pPr>
              <w:spacing w:after="0"/>
              <w:rPr>
                <w:rFonts w:ascii="Times New Roman" w:hAnsi="Times New Roman"/>
                <w:bCs/>
              </w:rPr>
            </w:pPr>
          </w:p>
        </w:tc>
      </w:tr>
      <w:tr w:rsidR="000B5139" w:rsidRPr="004252FD" w14:paraId="7251F81F" w14:textId="77777777" w:rsidTr="00CC2BA3">
        <w:trPr>
          <w:trHeight w:val="20"/>
        </w:trPr>
        <w:tc>
          <w:tcPr>
            <w:tcW w:w="805" w:type="pct"/>
          </w:tcPr>
          <w:p w14:paraId="0FA5770E" w14:textId="77777777" w:rsidR="000B5139" w:rsidRPr="004252FD" w:rsidRDefault="000B5139" w:rsidP="00CC2BA3">
            <w:pPr>
              <w:spacing w:after="0"/>
              <w:rPr>
                <w:rFonts w:ascii="Times New Roman" w:hAnsi="Times New Roman"/>
                <w:b/>
                <w:bCs/>
              </w:rPr>
            </w:pPr>
            <w:r w:rsidRPr="004252FD">
              <w:rPr>
                <w:rFonts w:ascii="Times New Roman" w:hAnsi="Times New Roman"/>
                <w:b/>
                <w:bCs/>
              </w:rPr>
              <w:t>РАЗДЕЛ  3</w:t>
            </w:r>
          </w:p>
        </w:tc>
        <w:tc>
          <w:tcPr>
            <w:tcW w:w="3012" w:type="pct"/>
            <w:gridSpan w:val="2"/>
          </w:tcPr>
          <w:p w14:paraId="59D50FF4" w14:textId="77777777" w:rsidR="000B5139" w:rsidRPr="004252FD" w:rsidRDefault="000B5139" w:rsidP="00CC2BA3">
            <w:pPr>
              <w:spacing w:after="0"/>
              <w:rPr>
                <w:rFonts w:ascii="Times New Roman" w:hAnsi="Times New Roman"/>
                <w:b/>
              </w:rPr>
            </w:pPr>
            <w:r w:rsidRPr="004252FD">
              <w:rPr>
                <w:rFonts w:ascii="Times New Roman" w:hAnsi="Times New Roman"/>
                <w:b/>
                <w:bCs/>
              </w:rPr>
              <w:t>ДЕТАЛИ  МАШИН</w:t>
            </w:r>
          </w:p>
        </w:tc>
        <w:tc>
          <w:tcPr>
            <w:tcW w:w="606" w:type="pct"/>
            <w:vAlign w:val="center"/>
          </w:tcPr>
          <w:p w14:paraId="5DD1E280" w14:textId="77777777" w:rsidR="000B5139" w:rsidRPr="004252FD" w:rsidRDefault="000B5139" w:rsidP="00CC2BA3">
            <w:pPr>
              <w:spacing w:after="0"/>
              <w:rPr>
                <w:rFonts w:ascii="Times New Roman" w:hAnsi="Times New Roman"/>
                <w:b/>
                <w:bCs/>
              </w:rPr>
            </w:pPr>
          </w:p>
        </w:tc>
        <w:tc>
          <w:tcPr>
            <w:tcW w:w="577" w:type="pct"/>
          </w:tcPr>
          <w:p w14:paraId="57EB20B1" w14:textId="77777777" w:rsidR="000B5139" w:rsidRPr="004252FD" w:rsidRDefault="000B5139" w:rsidP="00CC2BA3">
            <w:pPr>
              <w:rPr>
                <w:rFonts w:ascii="Times New Roman" w:hAnsi="Times New Roman"/>
              </w:rPr>
            </w:pPr>
          </w:p>
        </w:tc>
      </w:tr>
      <w:tr w:rsidR="000B5139" w:rsidRPr="004252FD" w14:paraId="6866DF8B" w14:textId="77777777" w:rsidTr="00CC2BA3">
        <w:trPr>
          <w:trHeight w:val="20"/>
        </w:trPr>
        <w:tc>
          <w:tcPr>
            <w:tcW w:w="805" w:type="pct"/>
            <w:vMerge w:val="restart"/>
          </w:tcPr>
          <w:p w14:paraId="4DA8A496" w14:textId="77777777" w:rsidR="000B5139" w:rsidRPr="004252FD" w:rsidRDefault="000B5139" w:rsidP="00CC2BA3">
            <w:pPr>
              <w:spacing w:after="0"/>
              <w:jc w:val="both"/>
              <w:rPr>
                <w:rFonts w:ascii="Times New Roman" w:hAnsi="Times New Roman"/>
                <w:b/>
                <w:bCs/>
              </w:rPr>
            </w:pPr>
            <w:r w:rsidRPr="004252FD">
              <w:rPr>
                <w:rFonts w:ascii="Times New Roman" w:hAnsi="Times New Roman"/>
                <w:b/>
                <w:bCs/>
              </w:rPr>
              <w:t>Тема 1.</w:t>
            </w:r>
            <w:r w:rsidRPr="004252FD">
              <w:rPr>
                <w:rFonts w:ascii="Times New Roman" w:hAnsi="Times New Roman"/>
                <w:b/>
              </w:rPr>
              <w:t>Фрикционные передачи и вариаторы</w:t>
            </w:r>
          </w:p>
        </w:tc>
        <w:tc>
          <w:tcPr>
            <w:tcW w:w="3012" w:type="pct"/>
            <w:gridSpan w:val="2"/>
          </w:tcPr>
          <w:p w14:paraId="59BEFAEA" w14:textId="77777777" w:rsidR="000B5139" w:rsidRPr="004252FD" w:rsidRDefault="000B5139" w:rsidP="00476D37">
            <w:pPr>
              <w:spacing w:after="0"/>
              <w:rPr>
                <w:rFonts w:ascii="Times New Roman" w:hAnsi="Times New Roman"/>
                <w:b/>
              </w:rPr>
            </w:pPr>
            <w:r w:rsidRPr="004252FD">
              <w:rPr>
                <w:rFonts w:ascii="Times New Roman" w:hAnsi="Times New Roman"/>
                <w:b/>
                <w:bCs/>
              </w:rPr>
              <w:t xml:space="preserve">Содержание </w:t>
            </w:r>
          </w:p>
        </w:tc>
        <w:tc>
          <w:tcPr>
            <w:tcW w:w="606" w:type="pct"/>
            <w:vMerge w:val="restart"/>
            <w:vAlign w:val="center"/>
          </w:tcPr>
          <w:p w14:paraId="0EACB67B" w14:textId="77777777" w:rsidR="000B5139" w:rsidRPr="004252FD" w:rsidRDefault="000B5139" w:rsidP="00CC2BA3">
            <w:pPr>
              <w:spacing w:after="0"/>
              <w:rPr>
                <w:rFonts w:ascii="Times New Roman" w:hAnsi="Times New Roman"/>
                <w:b/>
              </w:rPr>
            </w:pPr>
            <w:r w:rsidRPr="004252FD">
              <w:rPr>
                <w:rFonts w:ascii="Times New Roman" w:hAnsi="Times New Roman"/>
                <w:b/>
                <w:bCs/>
              </w:rPr>
              <w:t>4</w:t>
            </w:r>
          </w:p>
        </w:tc>
        <w:tc>
          <w:tcPr>
            <w:tcW w:w="577" w:type="pct"/>
            <w:vMerge w:val="restart"/>
          </w:tcPr>
          <w:p w14:paraId="12E14D80" w14:textId="77777777" w:rsidR="000B5139" w:rsidRPr="004252FD" w:rsidRDefault="000B5139" w:rsidP="00CC2BA3">
            <w:pPr>
              <w:rPr>
                <w:rFonts w:ascii="Times New Roman" w:hAnsi="Times New Roman"/>
              </w:rPr>
            </w:pPr>
            <w:r w:rsidRPr="004252FD">
              <w:rPr>
                <w:rFonts w:ascii="Times New Roman" w:hAnsi="Times New Roman"/>
              </w:rPr>
              <w:t>ОК 01, ПК 1.1, ПК 1.2, ПК 1.4</w:t>
            </w:r>
          </w:p>
        </w:tc>
      </w:tr>
      <w:tr w:rsidR="000B5139" w:rsidRPr="004252FD" w14:paraId="1DAE37BF" w14:textId="77777777" w:rsidTr="00CC2BA3">
        <w:trPr>
          <w:trHeight w:val="20"/>
        </w:trPr>
        <w:tc>
          <w:tcPr>
            <w:tcW w:w="805" w:type="pct"/>
            <w:vMerge/>
          </w:tcPr>
          <w:p w14:paraId="4D9AD29A" w14:textId="77777777" w:rsidR="000B5139" w:rsidRPr="004252FD" w:rsidRDefault="000B5139" w:rsidP="00CC2BA3">
            <w:pPr>
              <w:spacing w:after="0"/>
              <w:jc w:val="both"/>
              <w:rPr>
                <w:rFonts w:ascii="Times New Roman" w:hAnsi="Times New Roman"/>
                <w:b/>
                <w:bCs/>
              </w:rPr>
            </w:pPr>
          </w:p>
        </w:tc>
        <w:tc>
          <w:tcPr>
            <w:tcW w:w="3012" w:type="pct"/>
            <w:gridSpan w:val="2"/>
          </w:tcPr>
          <w:p w14:paraId="478E487E" w14:textId="77777777" w:rsidR="000B5139" w:rsidRPr="004252FD" w:rsidRDefault="000B5139" w:rsidP="00CC2BA3">
            <w:pPr>
              <w:spacing w:after="0"/>
              <w:rPr>
                <w:rFonts w:ascii="Times New Roman" w:hAnsi="Times New Roman"/>
                <w:b/>
                <w:bCs/>
              </w:rPr>
            </w:pPr>
            <w:r w:rsidRPr="004252FD">
              <w:rPr>
                <w:rFonts w:ascii="Times New Roman" w:hAnsi="Times New Roman"/>
              </w:rPr>
              <w:t>Основные  характеристики фрикционной передачи. Оценка фрикционных передач. Вариаторы Применение фрикционных передач в конструкциях изделий.</w:t>
            </w:r>
          </w:p>
        </w:tc>
        <w:tc>
          <w:tcPr>
            <w:tcW w:w="606" w:type="pct"/>
            <w:vMerge/>
            <w:vAlign w:val="center"/>
          </w:tcPr>
          <w:p w14:paraId="387FEEDA" w14:textId="77777777" w:rsidR="000B5139" w:rsidRPr="004252FD" w:rsidRDefault="000B5139" w:rsidP="00CC2BA3">
            <w:pPr>
              <w:spacing w:after="0"/>
              <w:rPr>
                <w:rFonts w:ascii="Times New Roman" w:hAnsi="Times New Roman"/>
                <w:b/>
                <w:bCs/>
              </w:rPr>
            </w:pPr>
          </w:p>
        </w:tc>
        <w:tc>
          <w:tcPr>
            <w:tcW w:w="577" w:type="pct"/>
            <w:vMerge/>
          </w:tcPr>
          <w:p w14:paraId="1EFAFC4F" w14:textId="77777777" w:rsidR="000B5139" w:rsidRPr="004252FD" w:rsidRDefault="000B5139" w:rsidP="00CC2BA3">
            <w:pPr>
              <w:spacing w:after="0"/>
              <w:rPr>
                <w:rFonts w:ascii="Times New Roman" w:hAnsi="Times New Roman"/>
              </w:rPr>
            </w:pPr>
          </w:p>
        </w:tc>
      </w:tr>
      <w:tr w:rsidR="000B5139" w:rsidRPr="004252FD" w14:paraId="625A9EC0" w14:textId="77777777" w:rsidTr="00476D37">
        <w:trPr>
          <w:trHeight w:val="420"/>
        </w:trPr>
        <w:tc>
          <w:tcPr>
            <w:tcW w:w="805" w:type="pct"/>
            <w:vMerge/>
          </w:tcPr>
          <w:p w14:paraId="3F9D5415" w14:textId="77777777" w:rsidR="000B5139" w:rsidRPr="004252FD" w:rsidRDefault="000B5139" w:rsidP="00CC2BA3">
            <w:pPr>
              <w:spacing w:after="0"/>
              <w:jc w:val="both"/>
              <w:rPr>
                <w:rFonts w:ascii="Times New Roman" w:hAnsi="Times New Roman"/>
                <w:b/>
                <w:bCs/>
              </w:rPr>
            </w:pPr>
          </w:p>
        </w:tc>
        <w:tc>
          <w:tcPr>
            <w:tcW w:w="3012" w:type="pct"/>
            <w:gridSpan w:val="2"/>
          </w:tcPr>
          <w:p w14:paraId="11AF7E3A" w14:textId="77777777" w:rsidR="000B5139" w:rsidRPr="004252FD" w:rsidRDefault="000B5139" w:rsidP="00476D37">
            <w:pPr>
              <w:spacing w:after="0"/>
              <w:contextualSpacing/>
              <w:jc w:val="both"/>
              <w:rPr>
                <w:rFonts w:ascii="Times New Roman" w:hAnsi="Times New Roman"/>
                <w:b/>
              </w:rPr>
            </w:pPr>
            <w:r w:rsidRPr="004252FD">
              <w:rPr>
                <w:rFonts w:ascii="Times New Roman" w:hAnsi="Times New Roman"/>
                <w:b/>
                <w:bCs/>
              </w:rPr>
              <w:t xml:space="preserve">Самостоятельная работа </w:t>
            </w:r>
          </w:p>
        </w:tc>
        <w:tc>
          <w:tcPr>
            <w:tcW w:w="606" w:type="pct"/>
            <w:vAlign w:val="center"/>
          </w:tcPr>
          <w:p w14:paraId="148A2D52" w14:textId="77777777" w:rsidR="000B5139" w:rsidRPr="004252FD" w:rsidRDefault="000B5139" w:rsidP="00CC2BA3">
            <w:pPr>
              <w:rPr>
                <w:rFonts w:ascii="Times New Roman" w:hAnsi="Times New Roman"/>
                <w:b/>
                <w:lang w:val="en-US"/>
              </w:rPr>
            </w:pPr>
            <w:r w:rsidRPr="004252FD">
              <w:rPr>
                <w:rFonts w:ascii="Times New Roman" w:hAnsi="Times New Roman"/>
                <w:b/>
                <w:lang w:val="en-US"/>
              </w:rPr>
              <w:t>-</w:t>
            </w:r>
          </w:p>
        </w:tc>
        <w:tc>
          <w:tcPr>
            <w:tcW w:w="577" w:type="pct"/>
            <w:vMerge/>
          </w:tcPr>
          <w:p w14:paraId="13F969C0" w14:textId="77777777" w:rsidR="000B5139" w:rsidRPr="004252FD" w:rsidRDefault="000B5139" w:rsidP="00CC2BA3">
            <w:pPr>
              <w:spacing w:after="0"/>
              <w:rPr>
                <w:rFonts w:ascii="Times New Roman" w:hAnsi="Times New Roman"/>
                <w:bCs/>
              </w:rPr>
            </w:pPr>
          </w:p>
        </w:tc>
      </w:tr>
      <w:tr w:rsidR="000B5139" w:rsidRPr="004252FD" w14:paraId="37AADD0C" w14:textId="77777777" w:rsidTr="00CC2BA3">
        <w:trPr>
          <w:trHeight w:val="20"/>
        </w:trPr>
        <w:tc>
          <w:tcPr>
            <w:tcW w:w="805" w:type="pct"/>
            <w:vMerge w:val="restart"/>
          </w:tcPr>
          <w:p w14:paraId="498907D6" w14:textId="77777777" w:rsidR="000B5139" w:rsidRPr="004252FD" w:rsidRDefault="000B5139" w:rsidP="00CC2BA3">
            <w:pPr>
              <w:spacing w:after="0"/>
              <w:jc w:val="both"/>
              <w:rPr>
                <w:rFonts w:ascii="Times New Roman" w:hAnsi="Times New Roman"/>
                <w:b/>
                <w:bCs/>
              </w:rPr>
            </w:pPr>
            <w:r w:rsidRPr="004252FD">
              <w:rPr>
                <w:rFonts w:ascii="Times New Roman" w:hAnsi="Times New Roman"/>
                <w:b/>
                <w:bCs/>
              </w:rPr>
              <w:t xml:space="preserve">Тема 2. </w:t>
            </w:r>
            <w:r w:rsidRPr="004252FD">
              <w:rPr>
                <w:rFonts w:ascii="Times New Roman" w:hAnsi="Times New Roman"/>
                <w:b/>
              </w:rPr>
              <w:t>Зубчатые передачи</w:t>
            </w:r>
          </w:p>
        </w:tc>
        <w:tc>
          <w:tcPr>
            <w:tcW w:w="3012" w:type="pct"/>
            <w:gridSpan w:val="2"/>
          </w:tcPr>
          <w:p w14:paraId="28FE7FA6" w14:textId="77777777" w:rsidR="000B5139" w:rsidRPr="004252FD" w:rsidRDefault="000B5139" w:rsidP="00476D37">
            <w:pPr>
              <w:spacing w:after="0"/>
              <w:rPr>
                <w:rFonts w:ascii="Times New Roman" w:hAnsi="Times New Roman"/>
                <w:b/>
                <w:bCs/>
              </w:rPr>
            </w:pPr>
            <w:r w:rsidRPr="004252FD">
              <w:rPr>
                <w:rFonts w:ascii="Times New Roman" w:hAnsi="Times New Roman"/>
                <w:b/>
                <w:bCs/>
              </w:rPr>
              <w:t xml:space="preserve">Содержание </w:t>
            </w:r>
          </w:p>
        </w:tc>
        <w:tc>
          <w:tcPr>
            <w:tcW w:w="606" w:type="pct"/>
            <w:vMerge w:val="restart"/>
            <w:vAlign w:val="center"/>
          </w:tcPr>
          <w:p w14:paraId="4673D427" w14:textId="77777777" w:rsidR="000B5139" w:rsidRPr="004252FD" w:rsidRDefault="000B5139" w:rsidP="00CC2BA3">
            <w:pPr>
              <w:spacing w:after="0"/>
              <w:rPr>
                <w:rFonts w:ascii="Times New Roman" w:hAnsi="Times New Roman"/>
                <w:b/>
              </w:rPr>
            </w:pPr>
            <w:r w:rsidRPr="004252FD">
              <w:rPr>
                <w:rFonts w:ascii="Times New Roman" w:hAnsi="Times New Roman"/>
                <w:b/>
                <w:bCs/>
              </w:rPr>
              <w:t>2</w:t>
            </w:r>
          </w:p>
        </w:tc>
        <w:tc>
          <w:tcPr>
            <w:tcW w:w="577" w:type="pct"/>
            <w:vMerge w:val="restart"/>
          </w:tcPr>
          <w:p w14:paraId="649EB5A1" w14:textId="77777777" w:rsidR="000B5139" w:rsidRPr="004252FD" w:rsidRDefault="000B5139" w:rsidP="00CC2BA3">
            <w:pPr>
              <w:rPr>
                <w:rFonts w:ascii="Times New Roman" w:hAnsi="Times New Roman"/>
              </w:rPr>
            </w:pPr>
            <w:r w:rsidRPr="004252FD">
              <w:rPr>
                <w:rFonts w:ascii="Times New Roman" w:hAnsi="Times New Roman"/>
              </w:rPr>
              <w:t>ОК 01, ПК 1.1, ПК 1.2, ПК 1.4</w:t>
            </w:r>
          </w:p>
        </w:tc>
      </w:tr>
      <w:tr w:rsidR="000B5139" w:rsidRPr="004252FD" w14:paraId="32D6ADBF" w14:textId="77777777" w:rsidTr="00CC2BA3">
        <w:trPr>
          <w:trHeight w:val="20"/>
        </w:trPr>
        <w:tc>
          <w:tcPr>
            <w:tcW w:w="805" w:type="pct"/>
            <w:vMerge/>
          </w:tcPr>
          <w:p w14:paraId="30EEDCFE" w14:textId="77777777" w:rsidR="000B5139" w:rsidRPr="004252FD" w:rsidRDefault="000B5139" w:rsidP="00CC2BA3">
            <w:pPr>
              <w:spacing w:after="0"/>
              <w:jc w:val="both"/>
              <w:rPr>
                <w:rFonts w:ascii="Times New Roman" w:hAnsi="Times New Roman"/>
                <w:b/>
                <w:bCs/>
              </w:rPr>
            </w:pPr>
          </w:p>
        </w:tc>
        <w:tc>
          <w:tcPr>
            <w:tcW w:w="3012" w:type="pct"/>
            <w:gridSpan w:val="2"/>
          </w:tcPr>
          <w:p w14:paraId="56A0C8A0" w14:textId="77777777" w:rsidR="000B5139" w:rsidRPr="004252FD" w:rsidRDefault="000B5139" w:rsidP="002753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3"/>
              <w:contextualSpacing/>
              <w:jc w:val="both"/>
              <w:rPr>
                <w:rFonts w:ascii="Times New Roman" w:hAnsi="Times New Roman"/>
                <w:b/>
              </w:rPr>
            </w:pPr>
            <w:r w:rsidRPr="004252FD">
              <w:rPr>
                <w:rFonts w:ascii="Times New Roman" w:hAnsi="Times New Roman"/>
              </w:rPr>
              <w:t>Классификация зубчатых передач. Геометрия и кинематика зубчатых колес. Понятие о зубчатых колесах со смещением. Материалы. КПД зубчатых передач. Причины выхода из строя и критерии работоспособности передачи. Силы в зацеплении зубчатых колес.</w:t>
            </w:r>
          </w:p>
        </w:tc>
        <w:tc>
          <w:tcPr>
            <w:tcW w:w="606" w:type="pct"/>
            <w:vMerge/>
            <w:vAlign w:val="center"/>
          </w:tcPr>
          <w:p w14:paraId="713D7F7C" w14:textId="77777777" w:rsidR="000B5139" w:rsidRPr="004252FD" w:rsidRDefault="000B5139" w:rsidP="00CC2BA3">
            <w:pPr>
              <w:spacing w:after="0"/>
              <w:rPr>
                <w:rFonts w:ascii="Times New Roman" w:hAnsi="Times New Roman"/>
                <w:b/>
              </w:rPr>
            </w:pPr>
          </w:p>
        </w:tc>
        <w:tc>
          <w:tcPr>
            <w:tcW w:w="577" w:type="pct"/>
            <w:vMerge/>
          </w:tcPr>
          <w:p w14:paraId="5F509E53" w14:textId="77777777" w:rsidR="000B5139" w:rsidRPr="004252FD" w:rsidRDefault="000B5139" w:rsidP="00CC2BA3">
            <w:pPr>
              <w:spacing w:after="0"/>
              <w:rPr>
                <w:rFonts w:ascii="Times New Roman" w:hAnsi="Times New Roman"/>
                <w:bCs/>
              </w:rPr>
            </w:pPr>
          </w:p>
        </w:tc>
      </w:tr>
      <w:tr w:rsidR="000B5139" w:rsidRPr="004252FD" w14:paraId="2649FDDA" w14:textId="77777777" w:rsidTr="00CC2BA3">
        <w:trPr>
          <w:trHeight w:val="20"/>
        </w:trPr>
        <w:tc>
          <w:tcPr>
            <w:tcW w:w="805" w:type="pct"/>
            <w:vMerge/>
          </w:tcPr>
          <w:p w14:paraId="70D438D3" w14:textId="77777777" w:rsidR="000B5139" w:rsidRPr="004252FD" w:rsidRDefault="000B5139" w:rsidP="00CC2BA3">
            <w:pPr>
              <w:spacing w:after="0"/>
              <w:jc w:val="both"/>
              <w:rPr>
                <w:rFonts w:ascii="Times New Roman" w:hAnsi="Times New Roman"/>
                <w:b/>
                <w:bCs/>
              </w:rPr>
            </w:pPr>
          </w:p>
        </w:tc>
        <w:tc>
          <w:tcPr>
            <w:tcW w:w="3012" w:type="pct"/>
            <w:gridSpan w:val="2"/>
          </w:tcPr>
          <w:p w14:paraId="1894D896" w14:textId="77777777" w:rsidR="000B5139" w:rsidRPr="004252FD" w:rsidRDefault="000B5139" w:rsidP="00275338">
            <w:pPr>
              <w:spacing w:after="0"/>
              <w:contextualSpacing/>
              <w:rPr>
                <w:rFonts w:ascii="Times New Roman" w:hAnsi="Times New Roman"/>
                <w:b/>
              </w:rPr>
            </w:pPr>
            <w:r w:rsidRPr="004252FD">
              <w:rPr>
                <w:rFonts w:ascii="Times New Roman" w:hAnsi="Times New Roman"/>
                <w:b/>
              </w:rPr>
              <w:t xml:space="preserve">Самостоятельная работа </w:t>
            </w:r>
          </w:p>
        </w:tc>
        <w:tc>
          <w:tcPr>
            <w:tcW w:w="606" w:type="pct"/>
            <w:vAlign w:val="center"/>
          </w:tcPr>
          <w:p w14:paraId="2145B58E" w14:textId="77777777" w:rsidR="000B5139" w:rsidRPr="004252FD" w:rsidRDefault="000B5139" w:rsidP="00CC2BA3">
            <w:pPr>
              <w:rPr>
                <w:rFonts w:ascii="Times New Roman" w:hAnsi="Times New Roman"/>
                <w:lang w:val="en-US"/>
              </w:rPr>
            </w:pPr>
            <w:r w:rsidRPr="004252FD">
              <w:rPr>
                <w:rFonts w:ascii="Times New Roman" w:hAnsi="Times New Roman"/>
                <w:lang w:val="en-US"/>
              </w:rPr>
              <w:t>-</w:t>
            </w:r>
          </w:p>
        </w:tc>
        <w:tc>
          <w:tcPr>
            <w:tcW w:w="577" w:type="pct"/>
            <w:vMerge/>
          </w:tcPr>
          <w:p w14:paraId="0A52D1DF" w14:textId="77777777" w:rsidR="000B5139" w:rsidRPr="004252FD" w:rsidRDefault="000B5139" w:rsidP="00CC2BA3">
            <w:pPr>
              <w:spacing w:after="0"/>
              <w:rPr>
                <w:rFonts w:ascii="Times New Roman" w:hAnsi="Times New Roman"/>
                <w:bCs/>
              </w:rPr>
            </w:pPr>
          </w:p>
        </w:tc>
      </w:tr>
      <w:tr w:rsidR="000B5139" w:rsidRPr="004252FD" w14:paraId="31E13CA6" w14:textId="77777777" w:rsidTr="00CC2BA3">
        <w:trPr>
          <w:trHeight w:val="20"/>
        </w:trPr>
        <w:tc>
          <w:tcPr>
            <w:tcW w:w="805" w:type="pct"/>
            <w:vMerge w:val="restart"/>
          </w:tcPr>
          <w:p w14:paraId="7F9C639E" w14:textId="77777777" w:rsidR="000B5139" w:rsidRPr="004252FD" w:rsidRDefault="000B5139" w:rsidP="00CC2BA3">
            <w:pPr>
              <w:spacing w:after="0"/>
              <w:jc w:val="both"/>
              <w:rPr>
                <w:rFonts w:ascii="Times New Roman" w:hAnsi="Times New Roman"/>
                <w:b/>
                <w:bCs/>
              </w:rPr>
            </w:pPr>
            <w:r w:rsidRPr="004252FD">
              <w:rPr>
                <w:rFonts w:ascii="Times New Roman" w:hAnsi="Times New Roman"/>
                <w:b/>
                <w:bCs/>
              </w:rPr>
              <w:t xml:space="preserve">Тема 3. </w:t>
            </w:r>
            <w:r w:rsidRPr="004252FD">
              <w:rPr>
                <w:rFonts w:ascii="Times New Roman" w:hAnsi="Times New Roman"/>
                <w:b/>
              </w:rPr>
              <w:t>Передача винт-гайка</w:t>
            </w:r>
          </w:p>
        </w:tc>
        <w:tc>
          <w:tcPr>
            <w:tcW w:w="3012" w:type="pct"/>
            <w:gridSpan w:val="2"/>
          </w:tcPr>
          <w:p w14:paraId="2DA692EB" w14:textId="77777777" w:rsidR="000B5139" w:rsidRPr="004252FD" w:rsidRDefault="000B5139" w:rsidP="00275338">
            <w:pPr>
              <w:spacing w:after="0"/>
              <w:rPr>
                <w:rFonts w:ascii="Times New Roman" w:hAnsi="Times New Roman"/>
                <w:b/>
                <w:bCs/>
              </w:rPr>
            </w:pPr>
            <w:r w:rsidRPr="004252FD">
              <w:rPr>
                <w:rFonts w:ascii="Times New Roman" w:hAnsi="Times New Roman"/>
                <w:b/>
                <w:bCs/>
              </w:rPr>
              <w:t xml:space="preserve">Содержание </w:t>
            </w:r>
          </w:p>
        </w:tc>
        <w:tc>
          <w:tcPr>
            <w:tcW w:w="606" w:type="pct"/>
            <w:vMerge w:val="restart"/>
            <w:vAlign w:val="center"/>
          </w:tcPr>
          <w:p w14:paraId="6A5F1836" w14:textId="77777777" w:rsidR="000B5139" w:rsidRPr="004252FD" w:rsidRDefault="000B5139" w:rsidP="00CC2BA3">
            <w:pPr>
              <w:spacing w:after="0"/>
              <w:rPr>
                <w:rFonts w:ascii="Times New Roman" w:hAnsi="Times New Roman"/>
                <w:b/>
              </w:rPr>
            </w:pPr>
            <w:r w:rsidRPr="004252FD">
              <w:rPr>
                <w:rFonts w:ascii="Times New Roman" w:hAnsi="Times New Roman"/>
                <w:b/>
                <w:bCs/>
              </w:rPr>
              <w:t>4</w:t>
            </w:r>
          </w:p>
        </w:tc>
        <w:tc>
          <w:tcPr>
            <w:tcW w:w="577" w:type="pct"/>
            <w:vMerge w:val="restart"/>
          </w:tcPr>
          <w:p w14:paraId="5D30BD76" w14:textId="77777777" w:rsidR="000B5139" w:rsidRPr="004252FD" w:rsidRDefault="000B5139" w:rsidP="00CC2BA3">
            <w:pPr>
              <w:rPr>
                <w:rFonts w:ascii="Times New Roman" w:hAnsi="Times New Roman"/>
              </w:rPr>
            </w:pPr>
            <w:r w:rsidRPr="004252FD">
              <w:rPr>
                <w:rFonts w:ascii="Times New Roman" w:hAnsi="Times New Roman"/>
              </w:rPr>
              <w:t>ОК 01, ПК 1.1, ПК 1.2, ПК 1.4</w:t>
            </w:r>
          </w:p>
        </w:tc>
      </w:tr>
      <w:tr w:rsidR="000B5139" w:rsidRPr="004252FD" w14:paraId="73B00DE9" w14:textId="77777777" w:rsidTr="00CC2BA3">
        <w:trPr>
          <w:trHeight w:val="20"/>
        </w:trPr>
        <w:tc>
          <w:tcPr>
            <w:tcW w:w="805" w:type="pct"/>
            <w:vMerge/>
          </w:tcPr>
          <w:p w14:paraId="28E06B8C" w14:textId="77777777" w:rsidR="000B5139" w:rsidRPr="004252FD" w:rsidRDefault="000B5139" w:rsidP="00CC2BA3">
            <w:pPr>
              <w:spacing w:after="0"/>
              <w:jc w:val="both"/>
              <w:rPr>
                <w:rFonts w:ascii="Times New Roman" w:hAnsi="Times New Roman"/>
                <w:b/>
                <w:bCs/>
              </w:rPr>
            </w:pPr>
          </w:p>
        </w:tc>
        <w:tc>
          <w:tcPr>
            <w:tcW w:w="3012" w:type="pct"/>
            <w:gridSpan w:val="2"/>
          </w:tcPr>
          <w:p w14:paraId="448A9906" w14:textId="77777777" w:rsidR="000B5139" w:rsidRPr="004252FD" w:rsidRDefault="000B5139" w:rsidP="00CC2BA3">
            <w:pPr>
              <w:spacing w:after="0"/>
              <w:ind w:left="44"/>
              <w:contextualSpacing/>
              <w:jc w:val="both"/>
              <w:rPr>
                <w:rFonts w:ascii="Times New Roman" w:hAnsi="Times New Roman"/>
                <w:b/>
              </w:rPr>
            </w:pPr>
            <w:r w:rsidRPr="004252FD">
              <w:rPr>
                <w:rFonts w:ascii="Times New Roman" w:hAnsi="Times New Roman"/>
                <w:bCs/>
              </w:rPr>
              <w:t>Назначение передачи винт-гайка. Достоинства и недостатки передачи. Конструктивные особенности винта и гайки. Критерии работоспособности и расчет передачи.</w:t>
            </w:r>
          </w:p>
        </w:tc>
        <w:tc>
          <w:tcPr>
            <w:tcW w:w="606" w:type="pct"/>
            <w:vMerge/>
          </w:tcPr>
          <w:p w14:paraId="141D59BE" w14:textId="77777777" w:rsidR="000B5139" w:rsidRPr="004252FD" w:rsidRDefault="000B5139" w:rsidP="00CC2BA3">
            <w:pPr>
              <w:spacing w:after="0"/>
              <w:rPr>
                <w:rFonts w:ascii="Times New Roman" w:hAnsi="Times New Roman"/>
                <w:b/>
              </w:rPr>
            </w:pPr>
          </w:p>
        </w:tc>
        <w:tc>
          <w:tcPr>
            <w:tcW w:w="577" w:type="pct"/>
            <w:vMerge/>
          </w:tcPr>
          <w:p w14:paraId="45088A57" w14:textId="77777777" w:rsidR="000B5139" w:rsidRPr="004252FD" w:rsidRDefault="000B5139" w:rsidP="00CC2BA3">
            <w:pPr>
              <w:spacing w:after="0"/>
              <w:rPr>
                <w:rFonts w:ascii="Times New Roman" w:hAnsi="Times New Roman"/>
                <w:bCs/>
              </w:rPr>
            </w:pPr>
          </w:p>
        </w:tc>
      </w:tr>
      <w:tr w:rsidR="000B5139" w:rsidRPr="004252FD" w14:paraId="593C902C" w14:textId="77777777" w:rsidTr="00CC2BA3">
        <w:trPr>
          <w:trHeight w:val="20"/>
        </w:trPr>
        <w:tc>
          <w:tcPr>
            <w:tcW w:w="805" w:type="pct"/>
            <w:vMerge/>
          </w:tcPr>
          <w:p w14:paraId="44128979" w14:textId="77777777" w:rsidR="000B5139" w:rsidRPr="004252FD" w:rsidRDefault="000B5139" w:rsidP="00CC2BA3">
            <w:pPr>
              <w:spacing w:after="0"/>
              <w:jc w:val="both"/>
              <w:rPr>
                <w:rFonts w:ascii="Times New Roman" w:hAnsi="Times New Roman"/>
                <w:b/>
                <w:bCs/>
              </w:rPr>
            </w:pPr>
          </w:p>
        </w:tc>
        <w:tc>
          <w:tcPr>
            <w:tcW w:w="3012" w:type="pct"/>
            <w:gridSpan w:val="2"/>
          </w:tcPr>
          <w:p w14:paraId="1630BB1B" w14:textId="77777777" w:rsidR="000B5139" w:rsidRPr="004252FD" w:rsidRDefault="000B5139" w:rsidP="00275338">
            <w:pPr>
              <w:spacing w:after="0"/>
              <w:contextualSpacing/>
              <w:jc w:val="both"/>
              <w:rPr>
                <w:rFonts w:ascii="Times New Roman" w:hAnsi="Times New Roman"/>
                <w:b/>
              </w:rPr>
            </w:pPr>
            <w:r w:rsidRPr="004252FD">
              <w:rPr>
                <w:rFonts w:ascii="Times New Roman" w:hAnsi="Times New Roman"/>
                <w:b/>
              </w:rPr>
              <w:t xml:space="preserve">Самостоятельная работа </w:t>
            </w:r>
            <w:r w:rsidRPr="004252FD">
              <w:rPr>
                <w:rFonts w:ascii="Times New Roman" w:hAnsi="Times New Roman"/>
                <w:bCs/>
              </w:rPr>
              <w:t xml:space="preserve">Применение передачи винт-гайка в конструкциях механизма. </w:t>
            </w:r>
          </w:p>
        </w:tc>
        <w:tc>
          <w:tcPr>
            <w:tcW w:w="606" w:type="pct"/>
            <w:vAlign w:val="center"/>
          </w:tcPr>
          <w:p w14:paraId="6686AD9C" w14:textId="77777777" w:rsidR="000B5139" w:rsidRPr="004252FD" w:rsidRDefault="000B5139" w:rsidP="00CC2BA3">
            <w:pPr>
              <w:rPr>
                <w:rFonts w:ascii="Times New Roman" w:hAnsi="Times New Roman"/>
              </w:rPr>
            </w:pPr>
            <w:r w:rsidRPr="004252FD">
              <w:rPr>
                <w:rFonts w:ascii="Times New Roman" w:hAnsi="Times New Roman"/>
              </w:rPr>
              <w:t>2</w:t>
            </w:r>
          </w:p>
        </w:tc>
        <w:tc>
          <w:tcPr>
            <w:tcW w:w="577" w:type="pct"/>
            <w:vMerge/>
          </w:tcPr>
          <w:p w14:paraId="57BF195B" w14:textId="77777777" w:rsidR="000B5139" w:rsidRPr="004252FD" w:rsidRDefault="000B5139" w:rsidP="00CC2BA3">
            <w:pPr>
              <w:spacing w:after="0"/>
              <w:rPr>
                <w:rFonts w:ascii="Times New Roman" w:hAnsi="Times New Roman"/>
                <w:bCs/>
              </w:rPr>
            </w:pPr>
          </w:p>
        </w:tc>
      </w:tr>
      <w:tr w:rsidR="000B5139" w:rsidRPr="004252FD" w14:paraId="04B7EC17" w14:textId="77777777" w:rsidTr="00CC2BA3">
        <w:trPr>
          <w:trHeight w:val="20"/>
        </w:trPr>
        <w:tc>
          <w:tcPr>
            <w:tcW w:w="805" w:type="pct"/>
            <w:vMerge w:val="restart"/>
          </w:tcPr>
          <w:p w14:paraId="0373D934" w14:textId="77777777" w:rsidR="000B5139" w:rsidRPr="004252FD" w:rsidRDefault="000B5139" w:rsidP="00CC2BA3">
            <w:pPr>
              <w:spacing w:after="0"/>
              <w:jc w:val="both"/>
              <w:rPr>
                <w:rFonts w:ascii="Times New Roman" w:hAnsi="Times New Roman"/>
                <w:b/>
                <w:bCs/>
              </w:rPr>
            </w:pPr>
            <w:r w:rsidRPr="004252FD">
              <w:rPr>
                <w:rFonts w:ascii="Times New Roman" w:hAnsi="Times New Roman"/>
                <w:b/>
                <w:bCs/>
              </w:rPr>
              <w:t xml:space="preserve">Тема 4. </w:t>
            </w:r>
            <w:r w:rsidRPr="004252FD">
              <w:rPr>
                <w:rFonts w:ascii="Times New Roman" w:hAnsi="Times New Roman"/>
                <w:b/>
              </w:rPr>
              <w:t>Червячная передача</w:t>
            </w:r>
          </w:p>
        </w:tc>
        <w:tc>
          <w:tcPr>
            <w:tcW w:w="3012" w:type="pct"/>
            <w:gridSpan w:val="2"/>
          </w:tcPr>
          <w:p w14:paraId="0E6064FA" w14:textId="77777777" w:rsidR="000B5139" w:rsidRPr="004252FD" w:rsidRDefault="000B5139" w:rsidP="00275338">
            <w:pPr>
              <w:spacing w:after="0"/>
              <w:rPr>
                <w:rFonts w:ascii="Times New Roman" w:hAnsi="Times New Roman"/>
                <w:b/>
                <w:bCs/>
              </w:rPr>
            </w:pPr>
            <w:r w:rsidRPr="004252FD">
              <w:rPr>
                <w:rFonts w:ascii="Times New Roman" w:hAnsi="Times New Roman"/>
                <w:b/>
                <w:bCs/>
              </w:rPr>
              <w:t xml:space="preserve">Содержание </w:t>
            </w:r>
          </w:p>
        </w:tc>
        <w:tc>
          <w:tcPr>
            <w:tcW w:w="606" w:type="pct"/>
            <w:vMerge w:val="restart"/>
            <w:vAlign w:val="center"/>
          </w:tcPr>
          <w:p w14:paraId="230E906E" w14:textId="77777777" w:rsidR="000B5139" w:rsidRPr="004252FD" w:rsidRDefault="000B5139" w:rsidP="00CC2BA3">
            <w:pPr>
              <w:spacing w:after="0"/>
              <w:rPr>
                <w:rFonts w:ascii="Times New Roman" w:hAnsi="Times New Roman"/>
                <w:b/>
                <w:iCs/>
              </w:rPr>
            </w:pPr>
            <w:r w:rsidRPr="004252FD">
              <w:rPr>
                <w:rFonts w:ascii="Times New Roman" w:hAnsi="Times New Roman"/>
                <w:b/>
                <w:bCs/>
              </w:rPr>
              <w:t>6</w:t>
            </w:r>
          </w:p>
        </w:tc>
        <w:tc>
          <w:tcPr>
            <w:tcW w:w="577" w:type="pct"/>
            <w:vMerge w:val="restart"/>
          </w:tcPr>
          <w:p w14:paraId="00C79BFD" w14:textId="77777777" w:rsidR="000B5139" w:rsidRPr="004252FD" w:rsidRDefault="000B5139" w:rsidP="00CC2BA3">
            <w:pPr>
              <w:rPr>
                <w:rFonts w:ascii="Times New Roman" w:hAnsi="Times New Roman"/>
              </w:rPr>
            </w:pPr>
            <w:r w:rsidRPr="004252FD">
              <w:rPr>
                <w:rFonts w:ascii="Times New Roman" w:hAnsi="Times New Roman"/>
              </w:rPr>
              <w:t>ОК 01, ПК 1.1, ПК 1.2, ПК 1.4</w:t>
            </w:r>
          </w:p>
        </w:tc>
      </w:tr>
      <w:tr w:rsidR="000B5139" w:rsidRPr="004252FD" w14:paraId="374A235B" w14:textId="77777777" w:rsidTr="00CC2BA3">
        <w:trPr>
          <w:trHeight w:val="20"/>
        </w:trPr>
        <w:tc>
          <w:tcPr>
            <w:tcW w:w="805" w:type="pct"/>
            <w:vMerge/>
          </w:tcPr>
          <w:p w14:paraId="1EE8E428" w14:textId="77777777" w:rsidR="000B5139" w:rsidRPr="004252FD" w:rsidRDefault="000B5139" w:rsidP="00CC2BA3">
            <w:pPr>
              <w:spacing w:after="0"/>
              <w:jc w:val="both"/>
              <w:rPr>
                <w:rFonts w:ascii="Times New Roman" w:hAnsi="Times New Roman"/>
                <w:b/>
              </w:rPr>
            </w:pPr>
          </w:p>
        </w:tc>
        <w:tc>
          <w:tcPr>
            <w:tcW w:w="3012" w:type="pct"/>
            <w:gridSpan w:val="2"/>
          </w:tcPr>
          <w:p w14:paraId="6785A189" w14:textId="77777777" w:rsidR="000B5139" w:rsidRPr="004252FD" w:rsidRDefault="000B5139" w:rsidP="00CC2BA3">
            <w:pPr>
              <w:spacing w:after="0"/>
              <w:ind w:left="43"/>
              <w:contextualSpacing/>
              <w:jc w:val="both"/>
              <w:rPr>
                <w:rFonts w:ascii="Times New Roman" w:hAnsi="Times New Roman"/>
                <w:b/>
              </w:rPr>
            </w:pPr>
            <w:r w:rsidRPr="004252FD">
              <w:rPr>
                <w:rFonts w:ascii="Times New Roman" w:hAnsi="Times New Roman"/>
                <w:bCs/>
              </w:rPr>
              <w:t>Принцип работы и особенности рабочего процесса.  Причины выхода из строя и критерии работоспособности червячных передач. Геометрические и силовые соотношения в червячных передачах. КПД передачи.</w:t>
            </w:r>
          </w:p>
        </w:tc>
        <w:tc>
          <w:tcPr>
            <w:tcW w:w="606" w:type="pct"/>
            <w:vMerge/>
            <w:vAlign w:val="center"/>
          </w:tcPr>
          <w:p w14:paraId="0C92FEDE" w14:textId="77777777" w:rsidR="000B5139" w:rsidRPr="004252FD" w:rsidRDefault="000B5139" w:rsidP="00CC2BA3">
            <w:pPr>
              <w:spacing w:after="0"/>
              <w:rPr>
                <w:rFonts w:ascii="Times New Roman" w:hAnsi="Times New Roman"/>
                <w:b/>
                <w:iCs/>
              </w:rPr>
            </w:pPr>
          </w:p>
        </w:tc>
        <w:tc>
          <w:tcPr>
            <w:tcW w:w="577" w:type="pct"/>
            <w:vMerge/>
          </w:tcPr>
          <w:p w14:paraId="7E4850A1" w14:textId="77777777" w:rsidR="000B5139" w:rsidRPr="004252FD" w:rsidRDefault="000B5139" w:rsidP="00CC2BA3">
            <w:pPr>
              <w:spacing w:after="0"/>
              <w:rPr>
                <w:rFonts w:ascii="Times New Roman" w:hAnsi="Times New Roman"/>
                <w:bCs/>
              </w:rPr>
            </w:pPr>
          </w:p>
        </w:tc>
      </w:tr>
      <w:tr w:rsidR="000B5139" w:rsidRPr="004252FD" w14:paraId="41A1570A" w14:textId="77777777" w:rsidTr="00CC2BA3">
        <w:trPr>
          <w:trHeight w:val="20"/>
        </w:trPr>
        <w:tc>
          <w:tcPr>
            <w:tcW w:w="805" w:type="pct"/>
            <w:vMerge/>
          </w:tcPr>
          <w:p w14:paraId="323B1F12" w14:textId="77777777" w:rsidR="000B5139" w:rsidRPr="004252FD" w:rsidRDefault="000B5139" w:rsidP="00CC2BA3">
            <w:pPr>
              <w:spacing w:after="0"/>
              <w:jc w:val="both"/>
              <w:rPr>
                <w:rFonts w:ascii="Times New Roman" w:hAnsi="Times New Roman"/>
                <w:b/>
              </w:rPr>
            </w:pPr>
          </w:p>
        </w:tc>
        <w:tc>
          <w:tcPr>
            <w:tcW w:w="3012" w:type="pct"/>
            <w:gridSpan w:val="2"/>
          </w:tcPr>
          <w:p w14:paraId="2123B42E" w14:textId="77777777" w:rsidR="000B5139" w:rsidRPr="004252FD" w:rsidRDefault="000B5139" w:rsidP="00275338">
            <w:pPr>
              <w:spacing w:after="0"/>
              <w:contextualSpacing/>
              <w:rPr>
                <w:rFonts w:ascii="Times New Roman" w:hAnsi="Times New Roman"/>
              </w:rPr>
            </w:pPr>
            <w:r w:rsidRPr="004252FD">
              <w:rPr>
                <w:rFonts w:ascii="Times New Roman" w:hAnsi="Times New Roman"/>
                <w:b/>
                <w:bCs/>
              </w:rPr>
              <w:t xml:space="preserve">Тематика практических занятий </w:t>
            </w:r>
          </w:p>
        </w:tc>
        <w:tc>
          <w:tcPr>
            <w:tcW w:w="606" w:type="pct"/>
            <w:vMerge/>
            <w:vAlign w:val="center"/>
          </w:tcPr>
          <w:p w14:paraId="71C41CDA" w14:textId="77777777" w:rsidR="000B5139" w:rsidRPr="004252FD" w:rsidRDefault="000B5139" w:rsidP="00CC2BA3">
            <w:pPr>
              <w:spacing w:after="0"/>
              <w:rPr>
                <w:rFonts w:ascii="Times New Roman" w:hAnsi="Times New Roman"/>
                <w:b/>
              </w:rPr>
            </w:pPr>
          </w:p>
        </w:tc>
        <w:tc>
          <w:tcPr>
            <w:tcW w:w="577" w:type="pct"/>
            <w:vMerge/>
          </w:tcPr>
          <w:p w14:paraId="0B93D6BA" w14:textId="77777777" w:rsidR="000B5139" w:rsidRPr="004252FD" w:rsidRDefault="000B5139" w:rsidP="00CC2BA3">
            <w:pPr>
              <w:spacing w:after="0"/>
              <w:rPr>
                <w:rFonts w:ascii="Times New Roman" w:hAnsi="Times New Roman"/>
                <w:bCs/>
              </w:rPr>
            </w:pPr>
          </w:p>
        </w:tc>
      </w:tr>
      <w:tr w:rsidR="000B5139" w:rsidRPr="004252FD" w14:paraId="5955B5A1" w14:textId="77777777" w:rsidTr="00CC2BA3">
        <w:trPr>
          <w:trHeight w:val="20"/>
        </w:trPr>
        <w:tc>
          <w:tcPr>
            <w:tcW w:w="805" w:type="pct"/>
            <w:vMerge/>
          </w:tcPr>
          <w:p w14:paraId="659500AF" w14:textId="77777777" w:rsidR="000B5139" w:rsidRPr="004252FD" w:rsidRDefault="000B5139" w:rsidP="00CC2BA3">
            <w:pPr>
              <w:spacing w:after="0"/>
              <w:jc w:val="both"/>
              <w:rPr>
                <w:rFonts w:ascii="Times New Roman" w:hAnsi="Times New Roman"/>
                <w:b/>
              </w:rPr>
            </w:pPr>
          </w:p>
        </w:tc>
        <w:tc>
          <w:tcPr>
            <w:tcW w:w="3012" w:type="pct"/>
            <w:gridSpan w:val="2"/>
          </w:tcPr>
          <w:p w14:paraId="2048228D" w14:textId="7858E049" w:rsidR="000B5139" w:rsidRPr="004252FD" w:rsidRDefault="000B5139" w:rsidP="00275338">
            <w:pPr>
              <w:spacing w:after="0"/>
              <w:contextualSpacing/>
              <w:jc w:val="both"/>
              <w:rPr>
                <w:rFonts w:ascii="Times New Roman" w:hAnsi="Times New Roman"/>
                <w:b/>
              </w:rPr>
            </w:pPr>
            <w:r w:rsidRPr="004252FD">
              <w:rPr>
                <w:rFonts w:ascii="Times New Roman" w:hAnsi="Times New Roman"/>
                <w:b/>
              </w:rPr>
              <w:t>Практическое занятие</w:t>
            </w:r>
            <w:r w:rsidRPr="004252FD">
              <w:rPr>
                <w:rFonts w:ascii="Times New Roman" w:hAnsi="Times New Roman"/>
                <w:b/>
                <w:iCs/>
              </w:rPr>
              <w:t>.</w:t>
            </w:r>
            <w:r w:rsidR="00012F16" w:rsidRPr="004252FD">
              <w:rPr>
                <w:rFonts w:ascii="Times New Roman" w:hAnsi="Times New Roman"/>
                <w:b/>
                <w:iCs/>
              </w:rPr>
              <w:t xml:space="preserve"> </w:t>
            </w:r>
            <w:r w:rsidRPr="004252FD">
              <w:rPr>
                <w:rFonts w:ascii="Times New Roman" w:hAnsi="Times New Roman"/>
                <w:bCs/>
              </w:rPr>
              <w:t>Расчет на прочность червячной передачи.</w:t>
            </w:r>
          </w:p>
        </w:tc>
        <w:tc>
          <w:tcPr>
            <w:tcW w:w="606" w:type="pct"/>
            <w:vAlign w:val="center"/>
          </w:tcPr>
          <w:p w14:paraId="0A62410F" w14:textId="77777777" w:rsidR="000B5139" w:rsidRPr="004252FD" w:rsidRDefault="000B5139" w:rsidP="00CC2BA3">
            <w:pPr>
              <w:spacing w:after="0"/>
              <w:rPr>
                <w:rFonts w:ascii="Times New Roman" w:hAnsi="Times New Roman"/>
                <w:bCs/>
                <w:lang w:val="en-US"/>
              </w:rPr>
            </w:pPr>
            <w:r w:rsidRPr="004252FD">
              <w:rPr>
                <w:rFonts w:ascii="Times New Roman" w:hAnsi="Times New Roman"/>
                <w:bCs/>
                <w:lang w:val="en-US"/>
              </w:rPr>
              <w:t>2</w:t>
            </w:r>
          </w:p>
        </w:tc>
        <w:tc>
          <w:tcPr>
            <w:tcW w:w="577" w:type="pct"/>
            <w:vMerge/>
          </w:tcPr>
          <w:p w14:paraId="76669B03" w14:textId="77777777" w:rsidR="000B5139" w:rsidRPr="004252FD" w:rsidRDefault="000B5139" w:rsidP="00CC2BA3">
            <w:pPr>
              <w:spacing w:after="0"/>
              <w:rPr>
                <w:rFonts w:ascii="Times New Roman" w:hAnsi="Times New Roman"/>
                <w:bCs/>
              </w:rPr>
            </w:pPr>
          </w:p>
        </w:tc>
      </w:tr>
      <w:tr w:rsidR="000B5139" w:rsidRPr="004252FD" w14:paraId="682C4BEE" w14:textId="77777777" w:rsidTr="00CC2BA3">
        <w:trPr>
          <w:trHeight w:val="20"/>
        </w:trPr>
        <w:tc>
          <w:tcPr>
            <w:tcW w:w="805" w:type="pct"/>
            <w:vMerge/>
          </w:tcPr>
          <w:p w14:paraId="4825BEEC" w14:textId="77777777" w:rsidR="000B5139" w:rsidRPr="004252FD" w:rsidRDefault="000B5139" w:rsidP="00CC2BA3">
            <w:pPr>
              <w:spacing w:after="0"/>
              <w:jc w:val="both"/>
              <w:rPr>
                <w:rFonts w:ascii="Times New Roman" w:hAnsi="Times New Roman"/>
                <w:b/>
              </w:rPr>
            </w:pPr>
          </w:p>
        </w:tc>
        <w:tc>
          <w:tcPr>
            <w:tcW w:w="3012" w:type="pct"/>
            <w:gridSpan w:val="2"/>
          </w:tcPr>
          <w:p w14:paraId="6B1A50FA" w14:textId="77777777" w:rsidR="000B5139" w:rsidRPr="004252FD" w:rsidRDefault="000B5139" w:rsidP="00275338">
            <w:pPr>
              <w:spacing w:after="0"/>
              <w:contextualSpacing/>
              <w:jc w:val="both"/>
              <w:rPr>
                <w:rFonts w:ascii="Times New Roman" w:hAnsi="Times New Roman"/>
                <w:b/>
              </w:rPr>
            </w:pPr>
            <w:r w:rsidRPr="004252FD">
              <w:rPr>
                <w:rFonts w:ascii="Times New Roman" w:hAnsi="Times New Roman"/>
                <w:b/>
              </w:rPr>
              <w:t xml:space="preserve">Самостоятельная работа </w:t>
            </w:r>
            <w:r w:rsidRPr="004252FD">
              <w:rPr>
                <w:rFonts w:ascii="Times New Roman" w:hAnsi="Times New Roman"/>
                <w:bCs/>
              </w:rPr>
              <w:t xml:space="preserve">Достоинства и недостатки червячных передач. </w:t>
            </w:r>
          </w:p>
        </w:tc>
        <w:tc>
          <w:tcPr>
            <w:tcW w:w="606" w:type="pct"/>
            <w:vAlign w:val="center"/>
          </w:tcPr>
          <w:p w14:paraId="6BA18094" w14:textId="77777777" w:rsidR="000B5139" w:rsidRPr="004252FD" w:rsidRDefault="000B5139" w:rsidP="00CC2BA3">
            <w:pPr>
              <w:spacing w:after="0"/>
              <w:rPr>
                <w:rFonts w:ascii="Times New Roman" w:hAnsi="Times New Roman"/>
                <w:bCs/>
              </w:rPr>
            </w:pPr>
            <w:r w:rsidRPr="004252FD">
              <w:rPr>
                <w:rFonts w:ascii="Times New Roman" w:hAnsi="Times New Roman"/>
                <w:bCs/>
              </w:rPr>
              <w:t>2</w:t>
            </w:r>
          </w:p>
        </w:tc>
        <w:tc>
          <w:tcPr>
            <w:tcW w:w="577" w:type="pct"/>
            <w:vMerge/>
          </w:tcPr>
          <w:p w14:paraId="2DCE8E0D" w14:textId="77777777" w:rsidR="000B5139" w:rsidRPr="004252FD" w:rsidRDefault="000B5139" w:rsidP="00CC2BA3">
            <w:pPr>
              <w:spacing w:after="0"/>
              <w:rPr>
                <w:rFonts w:ascii="Times New Roman" w:hAnsi="Times New Roman"/>
                <w:bCs/>
              </w:rPr>
            </w:pPr>
          </w:p>
        </w:tc>
      </w:tr>
      <w:tr w:rsidR="000B5139" w:rsidRPr="004252FD" w14:paraId="0C120693" w14:textId="77777777" w:rsidTr="00CC2BA3">
        <w:trPr>
          <w:trHeight w:val="20"/>
        </w:trPr>
        <w:tc>
          <w:tcPr>
            <w:tcW w:w="805" w:type="pct"/>
            <w:vMerge w:val="restart"/>
          </w:tcPr>
          <w:p w14:paraId="0669E70B" w14:textId="77777777" w:rsidR="000B5139" w:rsidRPr="004252FD" w:rsidRDefault="000B5139" w:rsidP="00CC2BA3">
            <w:pPr>
              <w:spacing w:after="0"/>
              <w:jc w:val="both"/>
              <w:rPr>
                <w:rFonts w:ascii="Times New Roman" w:hAnsi="Times New Roman"/>
                <w:b/>
              </w:rPr>
            </w:pPr>
            <w:r w:rsidRPr="004252FD">
              <w:rPr>
                <w:rFonts w:ascii="Times New Roman" w:hAnsi="Times New Roman"/>
                <w:b/>
              </w:rPr>
              <w:t>Тема 5 Ременные передачи</w:t>
            </w:r>
          </w:p>
        </w:tc>
        <w:tc>
          <w:tcPr>
            <w:tcW w:w="3012" w:type="pct"/>
            <w:gridSpan w:val="2"/>
          </w:tcPr>
          <w:p w14:paraId="27D154F5" w14:textId="77777777" w:rsidR="000B5139" w:rsidRPr="004252FD" w:rsidRDefault="000B5139" w:rsidP="00275338">
            <w:pPr>
              <w:spacing w:after="0"/>
              <w:rPr>
                <w:rFonts w:ascii="Times New Roman" w:hAnsi="Times New Roman"/>
              </w:rPr>
            </w:pPr>
            <w:r w:rsidRPr="004252FD">
              <w:rPr>
                <w:rFonts w:ascii="Times New Roman" w:hAnsi="Times New Roman"/>
                <w:b/>
                <w:bCs/>
              </w:rPr>
              <w:t xml:space="preserve">Содержание </w:t>
            </w:r>
          </w:p>
        </w:tc>
        <w:tc>
          <w:tcPr>
            <w:tcW w:w="606" w:type="pct"/>
            <w:vMerge w:val="restart"/>
            <w:vAlign w:val="center"/>
          </w:tcPr>
          <w:p w14:paraId="24B50B2E" w14:textId="77777777" w:rsidR="000B5139" w:rsidRPr="004252FD" w:rsidRDefault="000B5139" w:rsidP="00CC2BA3">
            <w:pPr>
              <w:spacing w:after="0"/>
              <w:rPr>
                <w:rFonts w:ascii="Times New Roman" w:hAnsi="Times New Roman"/>
              </w:rPr>
            </w:pPr>
            <w:r w:rsidRPr="004252FD">
              <w:rPr>
                <w:rFonts w:ascii="Times New Roman" w:hAnsi="Times New Roman"/>
                <w:b/>
                <w:bCs/>
              </w:rPr>
              <w:t>2</w:t>
            </w:r>
          </w:p>
        </w:tc>
        <w:tc>
          <w:tcPr>
            <w:tcW w:w="577" w:type="pct"/>
            <w:vMerge w:val="restart"/>
          </w:tcPr>
          <w:p w14:paraId="507AA4D3" w14:textId="77777777" w:rsidR="000B5139" w:rsidRPr="004252FD" w:rsidRDefault="000B5139" w:rsidP="00CC2BA3">
            <w:pPr>
              <w:rPr>
                <w:rFonts w:ascii="Times New Roman" w:hAnsi="Times New Roman"/>
              </w:rPr>
            </w:pPr>
            <w:r w:rsidRPr="004252FD">
              <w:rPr>
                <w:rFonts w:ascii="Times New Roman" w:hAnsi="Times New Roman"/>
              </w:rPr>
              <w:t>ОК 01, ПК 1.1, ПК 1.2, ПК 1.4</w:t>
            </w:r>
          </w:p>
        </w:tc>
      </w:tr>
      <w:tr w:rsidR="000B5139" w:rsidRPr="004252FD" w14:paraId="6F53680B" w14:textId="77777777" w:rsidTr="00CC2BA3">
        <w:trPr>
          <w:trHeight w:val="20"/>
        </w:trPr>
        <w:tc>
          <w:tcPr>
            <w:tcW w:w="805" w:type="pct"/>
            <w:vMerge/>
          </w:tcPr>
          <w:p w14:paraId="2A92F9AA" w14:textId="77777777" w:rsidR="000B5139" w:rsidRPr="004252FD" w:rsidRDefault="000B5139" w:rsidP="00CC2BA3">
            <w:pPr>
              <w:spacing w:after="0"/>
              <w:jc w:val="both"/>
              <w:rPr>
                <w:rFonts w:ascii="Times New Roman" w:hAnsi="Times New Roman"/>
                <w:b/>
              </w:rPr>
            </w:pPr>
          </w:p>
        </w:tc>
        <w:tc>
          <w:tcPr>
            <w:tcW w:w="3012" w:type="pct"/>
            <w:gridSpan w:val="2"/>
          </w:tcPr>
          <w:p w14:paraId="6380B470" w14:textId="77777777" w:rsidR="000B5139" w:rsidRPr="004252FD" w:rsidRDefault="000B5139" w:rsidP="00CC2BA3">
            <w:pPr>
              <w:spacing w:after="0"/>
              <w:jc w:val="both"/>
              <w:rPr>
                <w:rFonts w:ascii="Times New Roman" w:hAnsi="Times New Roman"/>
              </w:rPr>
            </w:pPr>
            <w:r w:rsidRPr="004252FD">
              <w:rPr>
                <w:rFonts w:ascii="Times New Roman" w:hAnsi="Times New Roman"/>
                <w:bCs/>
              </w:rPr>
              <w:t>Типы ремней и шкивов. Геометрические характеристики ременных передач. Классификация ременных передач. Силы натяжения в ремне. Достоинства и недостатки ременной передачи</w:t>
            </w:r>
            <w:r w:rsidRPr="004252FD">
              <w:rPr>
                <w:rFonts w:ascii="Times New Roman" w:hAnsi="Times New Roman"/>
              </w:rPr>
              <w:t>.</w:t>
            </w:r>
          </w:p>
        </w:tc>
        <w:tc>
          <w:tcPr>
            <w:tcW w:w="606" w:type="pct"/>
            <w:vMerge/>
            <w:vAlign w:val="center"/>
          </w:tcPr>
          <w:p w14:paraId="5B972A0B" w14:textId="77777777" w:rsidR="000B5139" w:rsidRPr="004252FD" w:rsidRDefault="000B5139" w:rsidP="00CC2BA3">
            <w:pPr>
              <w:spacing w:after="0"/>
              <w:rPr>
                <w:rFonts w:ascii="Times New Roman" w:hAnsi="Times New Roman"/>
                <w:b/>
              </w:rPr>
            </w:pPr>
          </w:p>
        </w:tc>
        <w:tc>
          <w:tcPr>
            <w:tcW w:w="577" w:type="pct"/>
            <w:vMerge/>
          </w:tcPr>
          <w:p w14:paraId="5134BD6A" w14:textId="77777777" w:rsidR="000B5139" w:rsidRPr="004252FD" w:rsidRDefault="000B5139" w:rsidP="00CC2BA3">
            <w:pPr>
              <w:spacing w:after="0"/>
              <w:rPr>
                <w:rFonts w:ascii="Times New Roman" w:hAnsi="Times New Roman"/>
                <w:bCs/>
              </w:rPr>
            </w:pPr>
          </w:p>
        </w:tc>
      </w:tr>
      <w:tr w:rsidR="000B5139" w:rsidRPr="004252FD" w14:paraId="4ABC9754" w14:textId="77777777" w:rsidTr="00CC2BA3">
        <w:trPr>
          <w:trHeight w:val="20"/>
        </w:trPr>
        <w:tc>
          <w:tcPr>
            <w:tcW w:w="805" w:type="pct"/>
            <w:vMerge w:val="restart"/>
          </w:tcPr>
          <w:p w14:paraId="6DCB5458" w14:textId="77777777" w:rsidR="000B5139" w:rsidRPr="004252FD" w:rsidRDefault="000B5139" w:rsidP="00CC2BA3">
            <w:pPr>
              <w:spacing w:after="0"/>
              <w:jc w:val="both"/>
              <w:rPr>
                <w:rFonts w:ascii="Times New Roman" w:hAnsi="Times New Roman"/>
                <w:b/>
                <w:bCs/>
              </w:rPr>
            </w:pPr>
            <w:r w:rsidRPr="004252FD">
              <w:rPr>
                <w:rFonts w:ascii="Times New Roman" w:hAnsi="Times New Roman"/>
                <w:b/>
                <w:bCs/>
              </w:rPr>
              <w:t xml:space="preserve">Тема 6. </w:t>
            </w:r>
            <w:r w:rsidRPr="004252FD">
              <w:rPr>
                <w:rFonts w:ascii="Times New Roman" w:hAnsi="Times New Roman"/>
                <w:b/>
              </w:rPr>
              <w:t>Цепные передачи</w:t>
            </w:r>
          </w:p>
        </w:tc>
        <w:tc>
          <w:tcPr>
            <w:tcW w:w="3012" w:type="pct"/>
            <w:gridSpan w:val="2"/>
          </w:tcPr>
          <w:p w14:paraId="2C6FB8F8" w14:textId="77777777" w:rsidR="000B5139" w:rsidRPr="004252FD" w:rsidRDefault="000B5139" w:rsidP="00275338">
            <w:pPr>
              <w:spacing w:after="0"/>
              <w:rPr>
                <w:rFonts w:ascii="Times New Roman" w:hAnsi="Times New Roman"/>
                <w:b/>
                <w:bCs/>
              </w:rPr>
            </w:pPr>
            <w:r w:rsidRPr="004252FD">
              <w:rPr>
                <w:rFonts w:ascii="Times New Roman" w:hAnsi="Times New Roman"/>
                <w:b/>
                <w:bCs/>
              </w:rPr>
              <w:t xml:space="preserve">Содержание </w:t>
            </w:r>
          </w:p>
        </w:tc>
        <w:tc>
          <w:tcPr>
            <w:tcW w:w="606" w:type="pct"/>
            <w:vMerge w:val="restart"/>
            <w:vAlign w:val="center"/>
          </w:tcPr>
          <w:p w14:paraId="5517C574" w14:textId="77777777" w:rsidR="000B5139" w:rsidRPr="004252FD" w:rsidRDefault="000B5139" w:rsidP="00CC2BA3">
            <w:pPr>
              <w:spacing w:after="0"/>
              <w:rPr>
                <w:rFonts w:ascii="Times New Roman" w:hAnsi="Times New Roman"/>
                <w:iCs/>
              </w:rPr>
            </w:pPr>
            <w:r w:rsidRPr="004252FD">
              <w:rPr>
                <w:rFonts w:ascii="Times New Roman" w:hAnsi="Times New Roman"/>
                <w:b/>
                <w:bCs/>
              </w:rPr>
              <w:t>2</w:t>
            </w:r>
          </w:p>
        </w:tc>
        <w:tc>
          <w:tcPr>
            <w:tcW w:w="577" w:type="pct"/>
            <w:vMerge w:val="restart"/>
          </w:tcPr>
          <w:p w14:paraId="0BFED84C" w14:textId="77777777" w:rsidR="000B5139" w:rsidRPr="004252FD" w:rsidRDefault="000B5139" w:rsidP="00CC2BA3">
            <w:pPr>
              <w:rPr>
                <w:rFonts w:ascii="Times New Roman" w:hAnsi="Times New Roman"/>
              </w:rPr>
            </w:pPr>
            <w:r w:rsidRPr="004252FD">
              <w:rPr>
                <w:rFonts w:ascii="Times New Roman" w:hAnsi="Times New Roman"/>
              </w:rPr>
              <w:t>ОК 01, ПК 1.1, ПК 1.2, ПК 1.4</w:t>
            </w:r>
          </w:p>
        </w:tc>
      </w:tr>
      <w:tr w:rsidR="000B5139" w:rsidRPr="004252FD" w14:paraId="79E55427" w14:textId="77777777" w:rsidTr="00CC2BA3">
        <w:trPr>
          <w:trHeight w:val="20"/>
        </w:trPr>
        <w:tc>
          <w:tcPr>
            <w:tcW w:w="805" w:type="pct"/>
            <w:vMerge/>
          </w:tcPr>
          <w:p w14:paraId="40064270" w14:textId="77777777" w:rsidR="000B5139" w:rsidRPr="004252FD" w:rsidRDefault="000B5139" w:rsidP="00CC2BA3">
            <w:pPr>
              <w:spacing w:after="0"/>
              <w:jc w:val="both"/>
              <w:rPr>
                <w:rFonts w:ascii="Times New Roman" w:hAnsi="Times New Roman"/>
                <w:b/>
                <w:bCs/>
              </w:rPr>
            </w:pPr>
          </w:p>
        </w:tc>
        <w:tc>
          <w:tcPr>
            <w:tcW w:w="3012" w:type="pct"/>
            <w:gridSpan w:val="2"/>
          </w:tcPr>
          <w:p w14:paraId="4B2FA31F" w14:textId="77777777" w:rsidR="000B5139" w:rsidRPr="004252FD" w:rsidRDefault="000B5139" w:rsidP="00CC2BA3">
            <w:pPr>
              <w:spacing w:after="0"/>
              <w:jc w:val="both"/>
              <w:rPr>
                <w:rFonts w:ascii="Times New Roman" w:hAnsi="Times New Roman"/>
                <w:iCs/>
              </w:rPr>
            </w:pPr>
            <w:r w:rsidRPr="004252FD">
              <w:rPr>
                <w:rFonts w:ascii="Times New Roman" w:hAnsi="Times New Roman"/>
                <w:bCs/>
              </w:rPr>
              <w:t>Классификация цепных передач. Достоинства и недостатки. Геометрические и кинематические параметры цепной передачи.</w:t>
            </w:r>
          </w:p>
        </w:tc>
        <w:tc>
          <w:tcPr>
            <w:tcW w:w="606" w:type="pct"/>
            <w:vMerge/>
            <w:vAlign w:val="center"/>
          </w:tcPr>
          <w:p w14:paraId="7D91AD55" w14:textId="77777777" w:rsidR="000B5139" w:rsidRPr="004252FD" w:rsidRDefault="000B5139" w:rsidP="00CC2BA3">
            <w:pPr>
              <w:spacing w:after="0"/>
              <w:rPr>
                <w:rFonts w:ascii="Times New Roman" w:hAnsi="Times New Roman"/>
                <w:b/>
                <w:iCs/>
              </w:rPr>
            </w:pPr>
          </w:p>
        </w:tc>
        <w:tc>
          <w:tcPr>
            <w:tcW w:w="577" w:type="pct"/>
            <w:vMerge/>
          </w:tcPr>
          <w:p w14:paraId="58B3843F" w14:textId="77777777" w:rsidR="000B5139" w:rsidRPr="004252FD" w:rsidRDefault="000B5139" w:rsidP="00CC2BA3">
            <w:pPr>
              <w:spacing w:after="0"/>
              <w:rPr>
                <w:rFonts w:ascii="Times New Roman" w:hAnsi="Times New Roman"/>
                <w:bCs/>
              </w:rPr>
            </w:pPr>
          </w:p>
        </w:tc>
      </w:tr>
      <w:tr w:rsidR="000B5139" w:rsidRPr="004252FD" w14:paraId="3D9BA847" w14:textId="77777777" w:rsidTr="00275338">
        <w:trPr>
          <w:trHeight w:val="284"/>
        </w:trPr>
        <w:tc>
          <w:tcPr>
            <w:tcW w:w="805" w:type="pct"/>
            <w:vMerge w:val="restart"/>
          </w:tcPr>
          <w:p w14:paraId="6DDA5241" w14:textId="77777777" w:rsidR="000B5139" w:rsidRPr="004252FD" w:rsidRDefault="000B5139" w:rsidP="00CC2BA3">
            <w:pPr>
              <w:spacing w:after="0"/>
              <w:jc w:val="both"/>
              <w:rPr>
                <w:rFonts w:ascii="Times New Roman" w:hAnsi="Times New Roman"/>
                <w:b/>
                <w:bCs/>
              </w:rPr>
            </w:pPr>
            <w:r w:rsidRPr="004252FD">
              <w:rPr>
                <w:rFonts w:ascii="Times New Roman" w:hAnsi="Times New Roman"/>
                <w:b/>
                <w:bCs/>
              </w:rPr>
              <w:t xml:space="preserve">Тема 7. </w:t>
            </w:r>
            <w:r w:rsidRPr="004252FD">
              <w:rPr>
                <w:rFonts w:ascii="Times New Roman" w:hAnsi="Times New Roman"/>
                <w:b/>
              </w:rPr>
              <w:t>Подшипники скольжения и качения</w:t>
            </w:r>
          </w:p>
        </w:tc>
        <w:tc>
          <w:tcPr>
            <w:tcW w:w="3012" w:type="pct"/>
            <w:gridSpan w:val="2"/>
          </w:tcPr>
          <w:p w14:paraId="6B926BA4" w14:textId="77777777" w:rsidR="000B5139" w:rsidRPr="004252FD" w:rsidRDefault="000B5139" w:rsidP="00275338">
            <w:pPr>
              <w:spacing w:after="0"/>
              <w:rPr>
                <w:rFonts w:ascii="Times New Roman" w:hAnsi="Times New Roman"/>
                <w:b/>
                <w:bCs/>
              </w:rPr>
            </w:pPr>
            <w:r w:rsidRPr="004252FD">
              <w:rPr>
                <w:rFonts w:ascii="Times New Roman" w:hAnsi="Times New Roman"/>
                <w:b/>
                <w:bCs/>
              </w:rPr>
              <w:t xml:space="preserve">Содержание </w:t>
            </w:r>
          </w:p>
        </w:tc>
        <w:tc>
          <w:tcPr>
            <w:tcW w:w="606" w:type="pct"/>
            <w:vMerge w:val="restart"/>
            <w:vAlign w:val="center"/>
          </w:tcPr>
          <w:p w14:paraId="6B385F4C" w14:textId="77777777" w:rsidR="000B5139" w:rsidRPr="004252FD" w:rsidRDefault="000B5139" w:rsidP="00CC2BA3">
            <w:pPr>
              <w:spacing w:after="0"/>
              <w:rPr>
                <w:rFonts w:ascii="Times New Roman" w:hAnsi="Times New Roman"/>
                <w:b/>
                <w:iCs/>
              </w:rPr>
            </w:pPr>
            <w:r w:rsidRPr="004252FD">
              <w:rPr>
                <w:rFonts w:ascii="Times New Roman" w:hAnsi="Times New Roman"/>
                <w:b/>
                <w:iCs/>
              </w:rPr>
              <w:t>2</w:t>
            </w:r>
          </w:p>
        </w:tc>
        <w:tc>
          <w:tcPr>
            <w:tcW w:w="577" w:type="pct"/>
            <w:vMerge w:val="restart"/>
          </w:tcPr>
          <w:p w14:paraId="6CACD606" w14:textId="77777777" w:rsidR="000B5139" w:rsidRPr="004252FD" w:rsidRDefault="000B5139" w:rsidP="00CC2BA3">
            <w:pPr>
              <w:rPr>
                <w:rFonts w:ascii="Times New Roman" w:hAnsi="Times New Roman"/>
              </w:rPr>
            </w:pPr>
            <w:r w:rsidRPr="004252FD">
              <w:rPr>
                <w:rFonts w:ascii="Times New Roman" w:hAnsi="Times New Roman"/>
              </w:rPr>
              <w:t>ОК 01, ПК 1.1, ПК 1.2, ПК 1.4</w:t>
            </w:r>
          </w:p>
        </w:tc>
      </w:tr>
      <w:tr w:rsidR="000B5139" w:rsidRPr="004252FD" w14:paraId="0B2D8A3D" w14:textId="77777777" w:rsidTr="00275338">
        <w:trPr>
          <w:trHeight w:val="278"/>
        </w:trPr>
        <w:tc>
          <w:tcPr>
            <w:tcW w:w="805" w:type="pct"/>
            <w:vMerge/>
          </w:tcPr>
          <w:p w14:paraId="17938EA0" w14:textId="77777777" w:rsidR="000B5139" w:rsidRPr="004252FD" w:rsidRDefault="000B5139" w:rsidP="00CC2BA3">
            <w:pPr>
              <w:spacing w:after="0"/>
              <w:jc w:val="both"/>
              <w:rPr>
                <w:rFonts w:ascii="Times New Roman" w:hAnsi="Times New Roman"/>
                <w:b/>
                <w:bCs/>
              </w:rPr>
            </w:pPr>
          </w:p>
        </w:tc>
        <w:tc>
          <w:tcPr>
            <w:tcW w:w="3012" w:type="pct"/>
            <w:gridSpan w:val="2"/>
          </w:tcPr>
          <w:p w14:paraId="12D35A02" w14:textId="39D6AFA6" w:rsidR="000B5139" w:rsidRPr="004252FD" w:rsidRDefault="000B5139" w:rsidP="00CC2BA3">
            <w:pPr>
              <w:rPr>
                <w:rFonts w:ascii="Times New Roman" w:hAnsi="Times New Roman"/>
                <w:b/>
                <w:bCs/>
              </w:rPr>
            </w:pPr>
            <w:r w:rsidRPr="004252FD">
              <w:rPr>
                <w:rFonts w:ascii="Times New Roman" w:hAnsi="Times New Roman"/>
                <w:bCs/>
              </w:rPr>
              <w:t>Классификация подшипников скольжения. Достоинства и недостатки подшипников скольжения.</w:t>
            </w:r>
            <w:r w:rsidR="00012F16" w:rsidRPr="004252FD">
              <w:rPr>
                <w:rFonts w:ascii="Times New Roman" w:hAnsi="Times New Roman"/>
                <w:bCs/>
              </w:rPr>
              <w:t xml:space="preserve"> </w:t>
            </w:r>
            <w:r w:rsidRPr="004252FD">
              <w:rPr>
                <w:rFonts w:ascii="Times New Roman" w:hAnsi="Times New Roman"/>
                <w:bCs/>
              </w:rPr>
              <w:t>Виды разрушений и критерии работоспособности подшипников скольжения. Классификация подшипников качения. Достоинства и недостатки.</w:t>
            </w:r>
            <w:r w:rsidR="00012F16" w:rsidRPr="004252FD">
              <w:rPr>
                <w:rFonts w:ascii="Times New Roman" w:hAnsi="Times New Roman"/>
                <w:bCs/>
              </w:rPr>
              <w:t xml:space="preserve"> </w:t>
            </w:r>
            <w:r w:rsidRPr="004252FD">
              <w:rPr>
                <w:rFonts w:ascii="Times New Roman" w:hAnsi="Times New Roman"/>
                <w:bCs/>
              </w:rPr>
              <w:t>Шариковые и роликовые подшипники.</w:t>
            </w:r>
          </w:p>
        </w:tc>
        <w:tc>
          <w:tcPr>
            <w:tcW w:w="606" w:type="pct"/>
            <w:vMerge/>
            <w:vAlign w:val="center"/>
          </w:tcPr>
          <w:p w14:paraId="5130B5F3" w14:textId="77777777" w:rsidR="000B5139" w:rsidRPr="004252FD" w:rsidRDefault="000B5139" w:rsidP="00CC2BA3">
            <w:pPr>
              <w:spacing w:after="0"/>
              <w:rPr>
                <w:rFonts w:ascii="Times New Roman" w:hAnsi="Times New Roman"/>
                <w:b/>
                <w:iCs/>
              </w:rPr>
            </w:pPr>
          </w:p>
        </w:tc>
        <w:tc>
          <w:tcPr>
            <w:tcW w:w="577" w:type="pct"/>
            <w:vMerge/>
          </w:tcPr>
          <w:p w14:paraId="54C10018" w14:textId="77777777" w:rsidR="000B5139" w:rsidRPr="004252FD" w:rsidRDefault="000B5139" w:rsidP="00CC2BA3">
            <w:pPr>
              <w:spacing w:after="0"/>
              <w:rPr>
                <w:rFonts w:ascii="Times New Roman" w:hAnsi="Times New Roman"/>
                <w:bCs/>
              </w:rPr>
            </w:pPr>
          </w:p>
        </w:tc>
      </w:tr>
      <w:tr w:rsidR="000B5139" w:rsidRPr="004252FD" w14:paraId="0F4307B8" w14:textId="77777777" w:rsidTr="00CC2BA3">
        <w:trPr>
          <w:trHeight w:val="452"/>
        </w:trPr>
        <w:tc>
          <w:tcPr>
            <w:tcW w:w="805" w:type="pct"/>
            <w:vMerge w:val="restart"/>
          </w:tcPr>
          <w:p w14:paraId="6D1D00C0" w14:textId="77777777" w:rsidR="000B5139" w:rsidRPr="004252FD" w:rsidRDefault="000B5139" w:rsidP="00CC2BA3">
            <w:pPr>
              <w:spacing w:after="0"/>
              <w:jc w:val="both"/>
              <w:rPr>
                <w:rFonts w:ascii="Times New Roman" w:hAnsi="Times New Roman"/>
                <w:b/>
                <w:bCs/>
              </w:rPr>
            </w:pPr>
            <w:r w:rsidRPr="004252FD">
              <w:rPr>
                <w:rFonts w:ascii="Times New Roman" w:hAnsi="Times New Roman"/>
                <w:b/>
                <w:bCs/>
              </w:rPr>
              <w:t>Тема 8.</w:t>
            </w:r>
            <w:r w:rsidRPr="004252FD">
              <w:rPr>
                <w:rFonts w:ascii="Times New Roman" w:hAnsi="Times New Roman"/>
                <w:b/>
              </w:rPr>
              <w:t xml:space="preserve"> Разъемные  и неразъемные соединения</w:t>
            </w:r>
          </w:p>
        </w:tc>
        <w:tc>
          <w:tcPr>
            <w:tcW w:w="3012" w:type="pct"/>
            <w:gridSpan w:val="2"/>
          </w:tcPr>
          <w:p w14:paraId="0CB2C79B" w14:textId="77777777" w:rsidR="000B5139" w:rsidRPr="004252FD" w:rsidRDefault="000B5139" w:rsidP="00275338">
            <w:pPr>
              <w:spacing w:after="0"/>
              <w:contextualSpacing/>
              <w:rPr>
                <w:rFonts w:ascii="Times New Roman" w:hAnsi="Times New Roman"/>
                <w:b/>
              </w:rPr>
            </w:pPr>
            <w:r w:rsidRPr="004252FD">
              <w:rPr>
                <w:rFonts w:ascii="Times New Roman" w:hAnsi="Times New Roman"/>
                <w:b/>
                <w:bCs/>
              </w:rPr>
              <w:t xml:space="preserve">Содержание </w:t>
            </w:r>
          </w:p>
        </w:tc>
        <w:tc>
          <w:tcPr>
            <w:tcW w:w="606" w:type="pct"/>
            <w:vMerge w:val="restart"/>
            <w:vAlign w:val="center"/>
          </w:tcPr>
          <w:p w14:paraId="41A0308B" w14:textId="77777777" w:rsidR="000B5139" w:rsidRPr="004252FD" w:rsidRDefault="000B5139" w:rsidP="00CC2BA3">
            <w:pPr>
              <w:spacing w:after="0"/>
              <w:rPr>
                <w:rFonts w:ascii="Times New Roman" w:hAnsi="Times New Roman"/>
                <w:b/>
                <w:iCs/>
              </w:rPr>
            </w:pPr>
            <w:r w:rsidRPr="004252FD">
              <w:rPr>
                <w:rFonts w:ascii="Times New Roman" w:hAnsi="Times New Roman"/>
                <w:b/>
                <w:iCs/>
              </w:rPr>
              <w:t>4</w:t>
            </w:r>
          </w:p>
        </w:tc>
        <w:tc>
          <w:tcPr>
            <w:tcW w:w="577" w:type="pct"/>
            <w:vMerge w:val="restart"/>
          </w:tcPr>
          <w:p w14:paraId="397316EB" w14:textId="77777777" w:rsidR="000B5139" w:rsidRPr="004252FD" w:rsidRDefault="000B5139" w:rsidP="00CC2BA3">
            <w:pPr>
              <w:rPr>
                <w:rFonts w:ascii="Times New Roman" w:hAnsi="Times New Roman"/>
              </w:rPr>
            </w:pPr>
            <w:r w:rsidRPr="004252FD">
              <w:rPr>
                <w:rFonts w:ascii="Times New Roman" w:hAnsi="Times New Roman"/>
              </w:rPr>
              <w:t>ОК 01, ПК 1.1, ПК 1.2, ПК 1.4</w:t>
            </w:r>
          </w:p>
        </w:tc>
      </w:tr>
      <w:tr w:rsidR="000B5139" w:rsidRPr="004252FD" w14:paraId="025E8F5B" w14:textId="77777777" w:rsidTr="00CC2BA3">
        <w:trPr>
          <w:trHeight w:val="251"/>
        </w:trPr>
        <w:tc>
          <w:tcPr>
            <w:tcW w:w="805" w:type="pct"/>
            <w:vMerge/>
          </w:tcPr>
          <w:p w14:paraId="198BE939" w14:textId="77777777" w:rsidR="000B5139" w:rsidRPr="004252FD" w:rsidRDefault="000B5139" w:rsidP="00CC2BA3">
            <w:pPr>
              <w:spacing w:after="0"/>
              <w:jc w:val="both"/>
              <w:rPr>
                <w:rFonts w:ascii="Times New Roman" w:hAnsi="Times New Roman"/>
                <w:b/>
                <w:bCs/>
              </w:rPr>
            </w:pPr>
          </w:p>
        </w:tc>
        <w:tc>
          <w:tcPr>
            <w:tcW w:w="3012" w:type="pct"/>
            <w:gridSpan w:val="2"/>
          </w:tcPr>
          <w:p w14:paraId="277EFF35" w14:textId="7C1D347D" w:rsidR="000B5139" w:rsidRPr="004252FD" w:rsidRDefault="000B5139" w:rsidP="002753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ascii="Times New Roman" w:hAnsi="Times New Roman"/>
                <w:b/>
              </w:rPr>
            </w:pPr>
            <w:r w:rsidRPr="004252FD">
              <w:rPr>
                <w:rFonts w:ascii="Times New Roman" w:hAnsi="Times New Roman"/>
                <w:bCs/>
              </w:rPr>
              <w:t>Резьбовые соединения. Крепежные резьбовые соединения и их детали.</w:t>
            </w:r>
            <w:r w:rsidRPr="004252FD">
              <w:rPr>
                <w:rFonts w:ascii="Times New Roman" w:hAnsi="Times New Roman"/>
              </w:rPr>
              <w:t xml:space="preserve"> Типы соединений стандартными шпонками.</w:t>
            </w:r>
            <w:r w:rsidR="00012F16" w:rsidRPr="004252FD">
              <w:rPr>
                <w:rFonts w:ascii="Times New Roman" w:hAnsi="Times New Roman"/>
              </w:rPr>
              <w:t xml:space="preserve"> </w:t>
            </w:r>
            <w:r w:rsidRPr="004252FD">
              <w:rPr>
                <w:rFonts w:ascii="Times New Roman" w:hAnsi="Times New Roman"/>
                <w:bCs/>
              </w:rPr>
              <w:t>Параметры, область применения шлицевых соединений.</w:t>
            </w:r>
          </w:p>
        </w:tc>
        <w:tc>
          <w:tcPr>
            <w:tcW w:w="606" w:type="pct"/>
            <w:vMerge/>
            <w:vAlign w:val="center"/>
          </w:tcPr>
          <w:p w14:paraId="4E116361" w14:textId="77777777" w:rsidR="000B5139" w:rsidRPr="004252FD" w:rsidRDefault="000B5139" w:rsidP="00CC2BA3">
            <w:pPr>
              <w:spacing w:after="0"/>
              <w:rPr>
                <w:rFonts w:ascii="Times New Roman" w:hAnsi="Times New Roman"/>
                <w:b/>
                <w:iCs/>
              </w:rPr>
            </w:pPr>
          </w:p>
        </w:tc>
        <w:tc>
          <w:tcPr>
            <w:tcW w:w="577" w:type="pct"/>
            <w:vMerge/>
          </w:tcPr>
          <w:p w14:paraId="0C1E52E3" w14:textId="77777777" w:rsidR="000B5139" w:rsidRPr="004252FD" w:rsidRDefault="000B5139" w:rsidP="00CC2BA3">
            <w:pPr>
              <w:spacing w:after="0"/>
              <w:rPr>
                <w:rFonts w:ascii="Times New Roman" w:hAnsi="Times New Roman"/>
                <w:bCs/>
              </w:rPr>
            </w:pPr>
          </w:p>
        </w:tc>
      </w:tr>
      <w:tr w:rsidR="000B5139" w:rsidRPr="004252FD" w14:paraId="4E6A4526" w14:textId="77777777" w:rsidTr="00CC2BA3">
        <w:trPr>
          <w:trHeight w:val="223"/>
        </w:trPr>
        <w:tc>
          <w:tcPr>
            <w:tcW w:w="805" w:type="pct"/>
            <w:vMerge/>
          </w:tcPr>
          <w:p w14:paraId="00AE5514" w14:textId="77777777" w:rsidR="000B5139" w:rsidRPr="004252FD" w:rsidRDefault="000B5139" w:rsidP="00CC2BA3">
            <w:pPr>
              <w:spacing w:after="0"/>
              <w:jc w:val="both"/>
              <w:rPr>
                <w:rFonts w:ascii="Times New Roman" w:hAnsi="Times New Roman"/>
                <w:b/>
                <w:bCs/>
              </w:rPr>
            </w:pPr>
          </w:p>
        </w:tc>
        <w:tc>
          <w:tcPr>
            <w:tcW w:w="3012" w:type="pct"/>
            <w:gridSpan w:val="2"/>
          </w:tcPr>
          <w:p w14:paraId="3B028A87" w14:textId="77777777" w:rsidR="000B5139" w:rsidRPr="004252FD" w:rsidRDefault="000B5139" w:rsidP="00CC2BA3">
            <w:pPr>
              <w:rPr>
                <w:rFonts w:ascii="Times New Roman" w:hAnsi="Times New Roman"/>
                <w:bCs/>
              </w:rPr>
            </w:pPr>
            <w:r w:rsidRPr="004252FD">
              <w:rPr>
                <w:rFonts w:ascii="Times New Roman" w:hAnsi="Times New Roman"/>
              </w:rPr>
              <w:t xml:space="preserve">Неразъемные соединения. </w:t>
            </w:r>
            <w:r w:rsidRPr="004252FD">
              <w:rPr>
                <w:rFonts w:ascii="Times New Roman" w:hAnsi="Times New Roman"/>
                <w:color w:val="000000"/>
                <w:shd w:val="clear" w:color="auto" w:fill="FFFFFF"/>
              </w:rPr>
              <w:t>Сварные, паяные, заклепочные, клеевые и формовочные соединения.</w:t>
            </w:r>
          </w:p>
        </w:tc>
        <w:tc>
          <w:tcPr>
            <w:tcW w:w="606" w:type="pct"/>
            <w:vMerge/>
            <w:vAlign w:val="center"/>
          </w:tcPr>
          <w:p w14:paraId="6B893899" w14:textId="77777777" w:rsidR="000B5139" w:rsidRPr="004252FD" w:rsidRDefault="000B5139" w:rsidP="00CC2BA3">
            <w:pPr>
              <w:spacing w:after="0"/>
              <w:rPr>
                <w:rFonts w:ascii="Times New Roman" w:hAnsi="Times New Roman"/>
                <w:b/>
                <w:iCs/>
              </w:rPr>
            </w:pPr>
          </w:p>
        </w:tc>
        <w:tc>
          <w:tcPr>
            <w:tcW w:w="577" w:type="pct"/>
            <w:vMerge/>
          </w:tcPr>
          <w:p w14:paraId="0A4D3155" w14:textId="77777777" w:rsidR="000B5139" w:rsidRPr="004252FD" w:rsidRDefault="000B5139" w:rsidP="00CC2BA3">
            <w:pPr>
              <w:spacing w:after="0"/>
              <w:rPr>
                <w:rFonts w:ascii="Times New Roman" w:hAnsi="Times New Roman"/>
                <w:bCs/>
              </w:rPr>
            </w:pPr>
          </w:p>
        </w:tc>
      </w:tr>
      <w:tr w:rsidR="000B5139" w:rsidRPr="004252FD" w14:paraId="75F7815D" w14:textId="77777777" w:rsidTr="00CC2BA3">
        <w:trPr>
          <w:trHeight w:val="20"/>
        </w:trPr>
        <w:tc>
          <w:tcPr>
            <w:tcW w:w="3817" w:type="pct"/>
            <w:gridSpan w:val="3"/>
          </w:tcPr>
          <w:p w14:paraId="5DEB9047" w14:textId="77777777" w:rsidR="000B5139" w:rsidRPr="004252FD" w:rsidRDefault="000B5139" w:rsidP="00CC2BA3">
            <w:pPr>
              <w:spacing w:after="0"/>
              <w:rPr>
                <w:rFonts w:ascii="Times New Roman" w:hAnsi="Times New Roman"/>
                <w:b/>
                <w:bCs/>
              </w:rPr>
            </w:pPr>
            <w:r w:rsidRPr="004252FD">
              <w:rPr>
                <w:rFonts w:ascii="Times New Roman" w:hAnsi="Times New Roman"/>
                <w:b/>
                <w:bCs/>
              </w:rPr>
              <w:t>Промежуточная аттестация</w:t>
            </w:r>
          </w:p>
        </w:tc>
        <w:tc>
          <w:tcPr>
            <w:tcW w:w="606" w:type="pct"/>
          </w:tcPr>
          <w:p w14:paraId="310AECF4" w14:textId="77777777" w:rsidR="000B5139" w:rsidRPr="004252FD" w:rsidRDefault="000B5139" w:rsidP="00CC2BA3">
            <w:pPr>
              <w:spacing w:after="0"/>
              <w:jc w:val="both"/>
              <w:rPr>
                <w:rFonts w:ascii="Times New Roman" w:hAnsi="Times New Roman"/>
                <w:b/>
                <w:iCs/>
              </w:rPr>
            </w:pPr>
            <w:r w:rsidRPr="004252FD">
              <w:rPr>
                <w:rFonts w:ascii="Times New Roman" w:hAnsi="Times New Roman"/>
                <w:b/>
                <w:iCs/>
              </w:rPr>
              <w:t>6</w:t>
            </w:r>
          </w:p>
        </w:tc>
        <w:tc>
          <w:tcPr>
            <w:tcW w:w="577" w:type="pct"/>
          </w:tcPr>
          <w:p w14:paraId="0B311B78" w14:textId="77777777" w:rsidR="000B5139" w:rsidRPr="004252FD" w:rsidRDefault="000B5139" w:rsidP="00CC2BA3">
            <w:pPr>
              <w:spacing w:after="0"/>
              <w:rPr>
                <w:rFonts w:ascii="Times New Roman" w:hAnsi="Times New Roman"/>
                <w:bCs/>
              </w:rPr>
            </w:pPr>
          </w:p>
        </w:tc>
      </w:tr>
      <w:tr w:rsidR="000B5139" w:rsidRPr="004252FD" w14:paraId="7E8D5168" w14:textId="77777777" w:rsidTr="00CC2BA3">
        <w:trPr>
          <w:trHeight w:val="20"/>
        </w:trPr>
        <w:tc>
          <w:tcPr>
            <w:tcW w:w="3817" w:type="pct"/>
            <w:gridSpan w:val="3"/>
          </w:tcPr>
          <w:p w14:paraId="332AC486" w14:textId="77777777" w:rsidR="000B5139" w:rsidRPr="004252FD" w:rsidRDefault="000B5139" w:rsidP="00CC2BA3">
            <w:pPr>
              <w:spacing w:after="0"/>
              <w:rPr>
                <w:rFonts w:ascii="Times New Roman" w:hAnsi="Times New Roman"/>
                <w:b/>
                <w:bCs/>
              </w:rPr>
            </w:pPr>
            <w:r w:rsidRPr="004252FD">
              <w:rPr>
                <w:rFonts w:ascii="Times New Roman" w:hAnsi="Times New Roman"/>
                <w:b/>
                <w:bCs/>
              </w:rPr>
              <w:t>Всего:</w:t>
            </w:r>
          </w:p>
        </w:tc>
        <w:tc>
          <w:tcPr>
            <w:tcW w:w="606" w:type="pct"/>
          </w:tcPr>
          <w:p w14:paraId="0AC20659" w14:textId="77777777" w:rsidR="000B5139" w:rsidRPr="004252FD" w:rsidRDefault="000B5139" w:rsidP="00CC2BA3">
            <w:pPr>
              <w:spacing w:after="0"/>
              <w:jc w:val="both"/>
              <w:rPr>
                <w:rFonts w:ascii="Times New Roman" w:hAnsi="Times New Roman"/>
                <w:b/>
                <w:iCs/>
              </w:rPr>
            </w:pPr>
            <w:r w:rsidRPr="004252FD">
              <w:rPr>
                <w:rFonts w:ascii="Times New Roman" w:hAnsi="Times New Roman"/>
                <w:b/>
                <w:iCs/>
              </w:rPr>
              <w:t>72</w:t>
            </w:r>
          </w:p>
        </w:tc>
        <w:tc>
          <w:tcPr>
            <w:tcW w:w="577" w:type="pct"/>
          </w:tcPr>
          <w:p w14:paraId="507A4A9D" w14:textId="77777777" w:rsidR="000B5139" w:rsidRPr="004252FD" w:rsidRDefault="000B5139" w:rsidP="00CC2BA3">
            <w:pPr>
              <w:spacing w:after="0"/>
              <w:rPr>
                <w:rFonts w:ascii="Times New Roman" w:hAnsi="Times New Roman"/>
                <w:bCs/>
              </w:rPr>
            </w:pPr>
          </w:p>
        </w:tc>
      </w:tr>
    </w:tbl>
    <w:p w14:paraId="0E7903F6" w14:textId="77777777" w:rsidR="000B5139" w:rsidRPr="004252FD" w:rsidRDefault="000B5139" w:rsidP="00CC2BA3">
      <w:pPr>
        <w:spacing w:after="0"/>
        <w:rPr>
          <w:rFonts w:ascii="Times New Roman" w:hAnsi="Times New Roman"/>
          <w:b/>
          <w:bCs/>
          <w:i/>
        </w:rPr>
      </w:pPr>
    </w:p>
    <w:p w14:paraId="5399AD89" w14:textId="77777777" w:rsidR="000B5139" w:rsidRPr="004252FD" w:rsidRDefault="000B5139" w:rsidP="00CC2BA3">
      <w:pPr>
        <w:spacing w:after="0"/>
        <w:rPr>
          <w:rFonts w:ascii="Times New Roman" w:hAnsi="Times New Roman"/>
          <w:b/>
          <w:bCs/>
          <w:i/>
        </w:rPr>
      </w:pPr>
    </w:p>
    <w:p w14:paraId="49A35150" w14:textId="77777777" w:rsidR="000B5139" w:rsidRPr="004252FD" w:rsidRDefault="000B5139" w:rsidP="00CC2BA3">
      <w:pPr>
        <w:spacing w:after="0"/>
        <w:ind w:left="709"/>
        <w:rPr>
          <w:rFonts w:ascii="Times New Roman" w:hAnsi="Times New Roman"/>
          <w:i/>
        </w:rPr>
      </w:pPr>
      <w:r w:rsidRPr="004252FD">
        <w:rPr>
          <w:rFonts w:ascii="Times New Roman" w:hAnsi="Times New Roman"/>
          <w:i/>
        </w:rPr>
        <w:t>.</w:t>
      </w:r>
    </w:p>
    <w:p w14:paraId="19733D29" w14:textId="77777777" w:rsidR="000B5139" w:rsidRPr="004252FD" w:rsidRDefault="000B5139" w:rsidP="00CC2BA3">
      <w:pPr>
        <w:ind w:firstLine="709"/>
        <w:rPr>
          <w:rFonts w:ascii="Times New Roman" w:hAnsi="Times New Roman"/>
          <w:i/>
        </w:rPr>
        <w:sectPr w:rsidR="000B5139" w:rsidRPr="004252FD" w:rsidSect="00733AEF">
          <w:pgSz w:w="16840" w:h="11907" w:orient="landscape"/>
          <w:pgMar w:top="851" w:right="1134" w:bottom="851" w:left="992" w:header="709" w:footer="709" w:gutter="0"/>
          <w:cols w:space="720"/>
        </w:sectPr>
      </w:pPr>
    </w:p>
    <w:p w14:paraId="74FE123A" w14:textId="77777777" w:rsidR="000B5139" w:rsidRPr="004252FD" w:rsidRDefault="000B5139" w:rsidP="00F13372">
      <w:pPr>
        <w:spacing w:after="0" w:line="240" w:lineRule="auto"/>
        <w:ind w:left="568"/>
        <w:outlineLvl w:val="0"/>
        <w:rPr>
          <w:rFonts w:ascii="Times New Roman" w:hAnsi="Times New Roman"/>
        </w:rPr>
      </w:pPr>
      <w:r w:rsidRPr="004252FD">
        <w:rPr>
          <w:rFonts w:ascii="Times New Roman" w:hAnsi="Times New Roman"/>
        </w:rPr>
        <w:t>3. УСЛОВИЯ РЕАЛИЗАЦИИ ПРОГРАММЫ УЧЕБНОЙ ДИСЦИПЛИНЫ</w:t>
      </w:r>
    </w:p>
    <w:p w14:paraId="520E2E16" w14:textId="77777777" w:rsidR="000B5139" w:rsidRPr="004252FD" w:rsidRDefault="000B5139" w:rsidP="00287584">
      <w:pPr>
        <w:spacing w:after="0" w:line="240" w:lineRule="auto"/>
        <w:ind w:firstLine="568"/>
        <w:rPr>
          <w:rFonts w:ascii="Times New Roman" w:hAnsi="Times New Roman"/>
        </w:rPr>
      </w:pPr>
      <w:r w:rsidRPr="004252FD">
        <w:rPr>
          <w:rFonts w:ascii="Times New Roman" w:hAnsi="Times New Roman"/>
        </w:rPr>
        <w:t>3.1. Для реализации программы учебной дисциплины  должны быть предусмотрены следующие специальные помещения:</w:t>
      </w:r>
    </w:p>
    <w:p w14:paraId="050AD4F1" w14:textId="77777777" w:rsidR="000B5139" w:rsidRPr="004252FD" w:rsidRDefault="000B5139" w:rsidP="00287584">
      <w:pPr>
        <w:spacing w:after="0" w:line="240" w:lineRule="auto"/>
        <w:ind w:firstLine="568"/>
        <w:rPr>
          <w:rFonts w:ascii="Times New Roman" w:hAnsi="Times New Roman"/>
        </w:rPr>
      </w:pPr>
      <w:r w:rsidRPr="004252FD">
        <w:rPr>
          <w:rFonts w:ascii="Times New Roman" w:hAnsi="Times New Roman"/>
        </w:rPr>
        <w:t>Кабинет «Техническая механика», оснащенный оборудованием:</w:t>
      </w:r>
    </w:p>
    <w:p w14:paraId="0B97D7F4" w14:textId="77777777" w:rsidR="000B5139" w:rsidRPr="004252FD" w:rsidRDefault="000B5139" w:rsidP="00287584">
      <w:pPr>
        <w:spacing w:after="0" w:line="240" w:lineRule="auto"/>
        <w:ind w:firstLine="568"/>
        <w:rPr>
          <w:rFonts w:ascii="Times New Roman" w:hAnsi="Times New Roman"/>
        </w:rPr>
      </w:pPr>
      <w:r w:rsidRPr="004252FD">
        <w:rPr>
          <w:rFonts w:ascii="Times New Roman" w:hAnsi="Times New Roman"/>
        </w:rPr>
        <w:t>рабочее место преподавателя;</w:t>
      </w:r>
    </w:p>
    <w:p w14:paraId="5B445A2B" w14:textId="77777777" w:rsidR="000B5139" w:rsidRPr="004252FD" w:rsidRDefault="000B5139" w:rsidP="00287584">
      <w:pPr>
        <w:spacing w:after="0" w:line="240" w:lineRule="auto"/>
        <w:ind w:firstLine="568"/>
        <w:rPr>
          <w:rFonts w:ascii="Times New Roman" w:hAnsi="Times New Roman"/>
        </w:rPr>
      </w:pPr>
      <w:r w:rsidRPr="004252FD">
        <w:rPr>
          <w:rFonts w:ascii="Times New Roman" w:hAnsi="Times New Roman"/>
        </w:rPr>
        <w:t>- плакаты, наглядные пособия.</w:t>
      </w:r>
    </w:p>
    <w:p w14:paraId="68441C1B" w14:textId="77777777" w:rsidR="000B5139" w:rsidRPr="004252FD" w:rsidRDefault="000B5139" w:rsidP="00287584">
      <w:pPr>
        <w:spacing w:after="0" w:line="240" w:lineRule="auto"/>
        <w:ind w:firstLine="568"/>
        <w:rPr>
          <w:rFonts w:ascii="Times New Roman" w:hAnsi="Times New Roman"/>
        </w:rPr>
      </w:pPr>
      <w:r w:rsidRPr="004252FD">
        <w:rPr>
          <w:rFonts w:ascii="Times New Roman" w:hAnsi="Times New Roman"/>
        </w:rPr>
        <w:t>- рабочие места по количеству обучающихся;</w:t>
      </w:r>
    </w:p>
    <w:p w14:paraId="17F714A6" w14:textId="77777777" w:rsidR="000B5139" w:rsidRPr="004252FD" w:rsidRDefault="000B5139" w:rsidP="00287584">
      <w:pPr>
        <w:spacing w:after="0" w:line="240" w:lineRule="auto"/>
        <w:ind w:firstLine="568"/>
        <w:rPr>
          <w:rFonts w:ascii="Times New Roman" w:hAnsi="Times New Roman"/>
        </w:rPr>
      </w:pPr>
      <w:r w:rsidRPr="004252FD">
        <w:rPr>
          <w:rFonts w:ascii="Times New Roman" w:hAnsi="Times New Roman"/>
        </w:rPr>
        <w:t>техническими средствами:</w:t>
      </w:r>
    </w:p>
    <w:p w14:paraId="7CDFD9CD" w14:textId="77777777" w:rsidR="000B5139" w:rsidRPr="004252FD" w:rsidRDefault="000B5139" w:rsidP="00287584">
      <w:pPr>
        <w:spacing w:after="0" w:line="240" w:lineRule="auto"/>
        <w:ind w:firstLine="568"/>
        <w:rPr>
          <w:rFonts w:ascii="Times New Roman" w:hAnsi="Times New Roman"/>
        </w:rPr>
      </w:pPr>
      <w:r w:rsidRPr="004252FD">
        <w:rPr>
          <w:rFonts w:ascii="Times New Roman" w:hAnsi="Times New Roman"/>
        </w:rPr>
        <w:t>- компьютеры;</w:t>
      </w:r>
    </w:p>
    <w:p w14:paraId="32B381D6" w14:textId="77777777" w:rsidR="000B5139" w:rsidRPr="004252FD" w:rsidRDefault="000B5139" w:rsidP="00287584">
      <w:pPr>
        <w:spacing w:after="0" w:line="240" w:lineRule="auto"/>
        <w:ind w:firstLine="568"/>
        <w:rPr>
          <w:rFonts w:ascii="Times New Roman" w:hAnsi="Times New Roman"/>
        </w:rPr>
      </w:pPr>
      <w:r w:rsidRPr="004252FD">
        <w:rPr>
          <w:rFonts w:ascii="Times New Roman" w:hAnsi="Times New Roman"/>
        </w:rPr>
        <w:t>- мультимедийный проектор;</w:t>
      </w:r>
    </w:p>
    <w:p w14:paraId="2B88CC08" w14:textId="77777777" w:rsidR="000B5139" w:rsidRPr="004252FD" w:rsidRDefault="000B5139" w:rsidP="00287584">
      <w:pPr>
        <w:spacing w:after="0" w:line="240" w:lineRule="auto"/>
        <w:ind w:firstLine="568"/>
        <w:rPr>
          <w:rFonts w:ascii="Times New Roman" w:hAnsi="Times New Roman"/>
        </w:rPr>
      </w:pPr>
      <w:r w:rsidRPr="004252FD">
        <w:rPr>
          <w:rFonts w:ascii="Times New Roman" w:hAnsi="Times New Roman"/>
        </w:rPr>
        <w:t>- лицензионное программное обеспечение.</w:t>
      </w:r>
    </w:p>
    <w:p w14:paraId="3A0807DA" w14:textId="77777777" w:rsidR="001074DF" w:rsidRPr="004252FD" w:rsidRDefault="001074DF" w:rsidP="001074DF">
      <w:pPr>
        <w:suppressAutoHyphens/>
        <w:spacing w:after="0"/>
        <w:ind w:firstLine="709"/>
        <w:jc w:val="both"/>
        <w:rPr>
          <w:rFonts w:ascii="Times New Roman" w:hAnsi="Times New Roman"/>
          <w:b/>
          <w:bCs/>
        </w:rPr>
      </w:pPr>
    </w:p>
    <w:p w14:paraId="612211D5" w14:textId="77777777" w:rsidR="001074DF" w:rsidRPr="004252FD" w:rsidRDefault="001074DF" w:rsidP="001074DF">
      <w:pPr>
        <w:suppressAutoHyphens/>
        <w:spacing w:after="0"/>
        <w:ind w:firstLine="709"/>
        <w:jc w:val="both"/>
        <w:rPr>
          <w:rFonts w:ascii="Times New Roman" w:hAnsi="Times New Roman"/>
          <w:b/>
          <w:bCs/>
        </w:rPr>
      </w:pPr>
      <w:r w:rsidRPr="004252FD">
        <w:rPr>
          <w:rFonts w:ascii="Times New Roman" w:hAnsi="Times New Roman"/>
          <w:b/>
          <w:bCs/>
        </w:rPr>
        <w:t>3.2. Информационное обеспечение реализации программы</w:t>
      </w:r>
    </w:p>
    <w:p w14:paraId="7312F7D6" w14:textId="77777777" w:rsidR="001074DF" w:rsidRPr="004252FD" w:rsidRDefault="001074DF" w:rsidP="001074DF">
      <w:pPr>
        <w:suppressAutoHyphens/>
        <w:spacing w:after="0"/>
        <w:ind w:firstLine="709"/>
        <w:jc w:val="both"/>
        <w:rPr>
          <w:rFonts w:ascii="Times New Roman" w:hAnsi="Times New Roman"/>
          <w:bCs/>
        </w:rPr>
      </w:pPr>
      <w:r w:rsidRPr="004252FD">
        <w:rPr>
          <w:rFonts w:ascii="Times New Roman" w:hAnsi="Times New Roman"/>
          <w:bCs/>
        </w:rPr>
        <w:t>Для реализации программы библиотечный фонд образовательной организации должен иметь п</w:t>
      </w:r>
      <w:r w:rsidRPr="004252FD">
        <w:rPr>
          <w:rFonts w:ascii="Times New Roman" w:hAnsi="Times New Roman"/>
        </w:rPr>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sidRPr="004252FD">
        <w:rPr>
          <w:rFonts w:ascii="Times New Roman" w:hAnsi="Times New Roman"/>
          <w:bCs/>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39BAB651" w14:textId="77777777" w:rsidR="000B5139" w:rsidRPr="004252FD" w:rsidRDefault="000B5139" w:rsidP="00287584">
      <w:pPr>
        <w:spacing w:after="0" w:line="240" w:lineRule="auto"/>
        <w:ind w:left="720"/>
        <w:rPr>
          <w:rFonts w:ascii="Times New Roman" w:hAnsi="Times New Roman"/>
        </w:rPr>
      </w:pPr>
    </w:p>
    <w:p w14:paraId="4AF118B8" w14:textId="77777777" w:rsidR="000B5139" w:rsidRPr="004252FD" w:rsidRDefault="000B5139" w:rsidP="00287584">
      <w:pPr>
        <w:spacing w:after="0" w:line="240" w:lineRule="auto"/>
        <w:ind w:left="720"/>
        <w:rPr>
          <w:rFonts w:ascii="Times New Roman" w:hAnsi="Times New Roman"/>
        </w:rPr>
      </w:pPr>
      <w:r w:rsidRPr="004252FD">
        <w:rPr>
          <w:rFonts w:ascii="Times New Roman" w:hAnsi="Times New Roman"/>
        </w:rPr>
        <w:t xml:space="preserve">3.2.1. </w:t>
      </w:r>
      <w:r w:rsidR="001074DF" w:rsidRPr="004252FD">
        <w:rPr>
          <w:rFonts w:ascii="Times New Roman" w:hAnsi="Times New Roman"/>
        </w:rPr>
        <w:t>Обязательные п</w:t>
      </w:r>
      <w:r w:rsidRPr="004252FD">
        <w:rPr>
          <w:rFonts w:ascii="Times New Roman" w:hAnsi="Times New Roman"/>
        </w:rPr>
        <w:t>ечатные издания</w:t>
      </w:r>
    </w:p>
    <w:p w14:paraId="1E4E15C6" w14:textId="77777777" w:rsidR="000B5139" w:rsidRPr="004252FD" w:rsidRDefault="000B5139" w:rsidP="00CC2BA3">
      <w:pPr>
        <w:spacing w:after="0" w:line="240" w:lineRule="auto"/>
        <w:ind w:left="709"/>
        <w:contextualSpacing/>
        <w:rPr>
          <w:rFonts w:ascii="Times New Roman" w:hAnsi="Times New Roman"/>
          <w:b/>
          <w:highlight w:val="yellow"/>
        </w:rPr>
      </w:pPr>
    </w:p>
    <w:p w14:paraId="3A159B69" w14:textId="77777777" w:rsidR="00FF3A49" w:rsidRPr="004252FD" w:rsidRDefault="00FF3A49" w:rsidP="00012F16">
      <w:pPr>
        <w:spacing w:after="0" w:line="240" w:lineRule="auto"/>
        <w:contextualSpacing/>
        <w:jc w:val="both"/>
        <w:rPr>
          <w:rFonts w:ascii="Times New Roman" w:hAnsi="Times New Roman"/>
        </w:rPr>
      </w:pPr>
      <w:r w:rsidRPr="004252FD">
        <w:rPr>
          <w:rFonts w:ascii="Times New Roman" w:hAnsi="Times New Roman"/>
        </w:rPr>
        <w:t>1. Гребенкин, В. З. Техническая механика : учебник и практикум для среднего профессионального образования / В. З. Гребенкин, Р. П. Заднепровский, В. А. Летягин ; под редакцией В. З. Гребенкина, Р. П. Заднепровского. — Москва : Издательство Юрайт, 2021. — 390 с. — (Профессиональное образование). — ISBN 978-5-534-10337-3. — Текст : электронный // ЭБС Юрайт [сайт]. — URL: https://urait.ru/bcode/475629</w:t>
      </w:r>
    </w:p>
    <w:p w14:paraId="69F7ED13" w14:textId="77777777" w:rsidR="00FF3A49" w:rsidRPr="004252FD" w:rsidRDefault="00FF3A49" w:rsidP="00012F16">
      <w:pPr>
        <w:spacing w:after="0" w:line="240" w:lineRule="auto"/>
        <w:contextualSpacing/>
        <w:jc w:val="both"/>
        <w:rPr>
          <w:rFonts w:ascii="Times New Roman" w:hAnsi="Times New Roman"/>
        </w:rPr>
      </w:pPr>
    </w:p>
    <w:p w14:paraId="674EDB40" w14:textId="77777777" w:rsidR="00FF3A49" w:rsidRPr="004252FD" w:rsidRDefault="00FF3A49" w:rsidP="00012F16">
      <w:pPr>
        <w:spacing w:after="0" w:line="240" w:lineRule="auto"/>
        <w:contextualSpacing/>
        <w:jc w:val="both"/>
        <w:rPr>
          <w:rFonts w:ascii="Times New Roman" w:hAnsi="Times New Roman"/>
        </w:rPr>
      </w:pPr>
      <w:r w:rsidRPr="004252FD">
        <w:rPr>
          <w:rFonts w:ascii="Times New Roman" w:hAnsi="Times New Roman"/>
        </w:rPr>
        <w:t>2. Зиомковский, В. М. Техническая механика : учебное пособие для среднего профессионального образования / В. М. Зиомковский, И. В. Троицкий ; под научной редакцией В. И. Вешкурцева. — Москва : Издательство Юрайт, 2021. — 288 с. — (Профессиональное образование). — ISBN 978-5-534-10334-2. — Текст : электронный // ЭБС Юрайт [сайт]. — URL: https://urait.ru/bcode/475631</w:t>
      </w:r>
    </w:p>
    <w:p w14:paraId="573E0EEC" w14:textId="77777777" w:rsidR="00FF3A49" w:rsidRPr="004252FD" w:rsidRDefault="00FF3A49" w:rsidP="00012F16">
      <w:pPr>
        <w:spacing w:after="0" w:line="240" w:lineRule="auto"/>
        <w:contextualSpacing/>
        <w:jc w:val="both"/>
        <w:rPr>
          <w:rFonts w:ascii="Times New Roman" w:hAnsi="Times New Roman"/>
        </w:rPr>
      </w:pPr>
    </w:p>
    <w:p w14:paraId="02CF6A6D" w14:textId="77777777" w:rsidR="00FF3A49" w:rsidRPr="004252FD" w:rsidRDefault="00FF3A49" w:rsidP="00012F16">
      <w:pPr>
        <w:spacing w:after="0" w:line="240" w:lineRule="auto"/>
        <w:contextualSpacing/>
        <w:jc w:val="both"/>
        <w:rPr>
          <w:rFonts w:ascii="Times New Roman" w:hAnsi="Times New Roman"/>
        </w:rPr>
      </w:pPr>
      <w:r w:rsidRPr="004252FD">
        <w:rPr>
          <w:rFonts w:ascii="Times New Roman" w:hAnsi="Times New Roman"/>
        </w:rPr>
        <w:t>3. Техническая механика : учебник для среднего профессионального образования / В. В. Джамай, Е. А. Самойлов, А. И. Станкевич, Т. Ю. Чуркина. — 2-е изд., испр. и доп. — Москва : Издательство Юрайт, 2021. — 360 с. — (Профессиональное образование). — ISBN 978-5-534-14636-3. — Текст : электронный // ЭБС Юрайт [сайт]. — URL: https://urait.ru/bcode/478096</w:t>
      </w:r>
    </w:p>
    <w:p w14:paraId="6A328048" w14:textId="77777777" w:rsidR="00FF3A49" w:rsidRPr="004252FD" w:rsidRDefault="00FF3A49" w:rsidP="00012F16">
      <w:pPr>
        <w:spacing w:after="0" w:line="240" w:lineRule="auto"/>
        <w:contextualSpacing/>
        <w:jc w:val="both"/>
        <w:rPr>
          <w:rFonts w:ascii="Times New Roman" w:hAnsi="Times New Roman"/>
        </w:rPr>
      </w:pPr>
    </w:p>
    <w:p w14:paraId="7D3B4023" w14:textId="6B8CBBE8" w:rsidR="000B5139" w:rsidRPr="004252FD" w:rsidRDefault="00012F16" w:rsidP="00012F16">
      <w:pPr>
        <w:pStyle w:val="11"/>
        <w:spacing w:after="0"/>
        <w:contextualSpacing/>
        <w:jc w:val="both"/>
        <w:rPr>
          <w:rFonts w:ascii="Times New Roman" w:hAnsi="Times New Roman" w:cs="Times New Roman"/>
          <w:b w:val="0"/>
          <w:bCs w:val="0"/>
          <w:sz w:val="22"/>
          <w:szCs w:val="22"/>
        </w:rPr>
      </w:pPr>
      <w:r w:rsidRPr="004252FD">
        <w:rPr>
          <w:rFonts w:ascii="Times New Roman" w:hAnsi="Times New Roman" w:cs="Times New Roman"/>
          <w:b w:val="0"/>
          <w:bCs w:val="0"/>
          <w:sz w:val="22"/>
          <w:szCs w:val="22"/>
        </w:rPr>
        <w:t xml:space="preserve">4. </w:t>
      </w:r>
      <w:r w:rsidR="00FF3A49" w:rsidRPr="004252FD">
        <w:rPr>
          <w:rFonts w:ascii="Times New Roman" w:hAnsi="Times New Roman" w:cs="Times New Roman"/>
          <w:b w:val="0"/>
          <w:bCs w:val="0"/>
          <w:sz w:val="22"/>
          <w:szCs w:val="22"/>
        </w:rPr>
        <w:t xml:space="preserve">Журавлев, Е. А. Техническая механика: теоретическая механика : учебное пособие для среднего профессионального образования / Е. А. Журавлев. — Москва : Издательство Юрайт, 2021. — 140 с. — (Профессиональное образование). — ISBN 978-5-534-10338-0. — Текст : электронный // ЭБС Юрайт [сайт]. — URL: </w:t>
      </w:r>
      <w:hyperlink r:id="rId196" w:history="1">
        <w:r w:rsidR="005D7672" w:rsidRPr="004252FD">
          <w:rPr>
            <w:rStyle w:val="FootnoteTextChar"/>
            <w:b w:val="0"/>
            <w:bCs w:val="0"/>
            <w:sz w:val="22"/>
            <w:szCs w:val="22"/>
          </w:rPr>
          <w:t>https://urait.ru/bcode/475625</w:t>
        </w:r>
      </w:hyperlink>
    </w:p>
    <w:p w14:paraId="6420E60F" w14:textId="00F5AA23" w:rsidR="005D7672" w:rsidRPr="004252FD" w:rsidRDefault="00012F16" w:rsidP="00012F16">
      <w:pPr>
        <w:pStyle w:val="11"/>
        <w:spacing w:after="0"/>
        <w:contextualSpacing/>
        <w:jc w:val="both"/>
        <w:rPr>
          <w:rFonts w:ascii="Times New Roman" w:hAnsi="Times New Roman" w:cs="Times New Roman"/>
          <w:b w:val="0"/>
          <w:bCs w:val="0"/>
          <w:sz w:val="22"/>
          <w:szCs w:val="22"/>
        </w:rPr>
      </w:pPr>
      <w:r w:rsidRPr="004252FD">
        <w:rPr>
          <w:rFonts w:ascii="Times New Roman" w:hAnsi="Times New Roman" w:cs="Times New Roman"/>
          <w:b w:val="0"/>
          <w:bCs w:val="0"/>
          <w:sz w:val="22"/>
          <w:szCs w:val="22"/>
        </w:rPr>
        <w:t xml:space="preserve">5. </w:t>
      </w:r>
      <w:r w:rsidR="005D7672" w:rsidRPr="004252FD">
        <w:rPr>
          <w:rFonts w:ascii="Times New Roman" w:hAnsi="Times New Roman" w:cs="Times New Roman"/>
          <w:b w:val="0"/>
          <w:bCs w:val="0"/>
          <w:sz w:val="22"/>
          <w:szCs w:val="22"/>
        </w:rPr>
        <w:t>Королев, П. В. Техническая механика : учебное пособие для СПО / П. В. Королев. — Саратов : Профобразование, Ай Пи Ар Медиа, 2020. — 111 c. — ISBN 978-5-4488-0672-8, 978-5-4497-0264-7. — Текст : электронный // Электронный ресурс цифровой образовательной среды СПО PROFобразование : [сайт]. — URL: https://profspo.ru/books/88496</w:t>
      </w:r>
    </w:p>
    <w:p w14:paraId="7D09A515" w14:textId="45AEB626" w:rsidR="005D7672" w:rsidRPr="004252FD" w:rsidRDefault="00012F16" w:rsidP="00012F16">
      <w:pPr>
        <w:pStyle w:val="11"/>
        <w:spacing w:after="0"/>
        <w:contextualSpacing/>
        <w:jc w:val="both"/>
        <w:rPr>
          <w:rStyle w:val="FootnoteTextChar"/>
          <w:b w:val="0"/>
          <w:bCs w:val="0"/>
          <w:sz w:val="22"/>
          <w:szCs w:val="22"/>
        </w:rPr>
      </w:pPr>
      <w:r w:rsidRPr="004252FD">
        <w:rPr>
          <w:rFonts w:ascii="Times New Roman" w:hAnsi="Times New Roman" w:cs="Times New Roman"/>
          <w:b w:val="0"/>
          <w:bCs w:val="0"/>
          <w:sz w:val="22"/>
          <w:szCs w:val="22"/>
        </w:rPr>
        <w:t xml:space="preserve">6. </w:t>
      </w:r>
      <w:r w:rsidR="005D7672" w:rsidRPr="004252FD">
        <w:rPr>
          <w:rFonts w:ascii="Times New Roman" w:hAnsi="Times New Roman" w:cs="Times New Roman"/>
          <w:b w:val="0"/>
          <w:bCs w:val="0"/>
          <w:sz w:val="22"/>
          <w:szCs w:val="22"/>
        </w:rPr>
        <w:t xml:space="preserve">Калентьев, В. А. Техническая механика : учебное пособие для СПО / В. А. Калентьев. — Саратов : Профобразование, 2020. — 110 c. — ISBN 978-5-4488-0904-0. — Текст : электронный // Электронный ресурс цифровой образовательной среды СПО PROFобразование : [сайт]. — URL: </w:t>
      </w:r>
      <w:hyperlink r:id="rId197" w:history="1">
        <w:r w:rsidRPr="004252FD">
          <w:rPr>
            <w:rStyle w:val="FootnoteTextChar"/>
            <w:b w:val="0"/>
            <w:bCs w:val="0"/>
            <w:sz w:val="22"/>
            <w:szCs w:val="22"/>
          </w:rPr>
          <w:t>https://profspo.ru/books/98670</w:t>
        </w:r>
      </w:hyperlink>
    </w:p>
    <w:p w14:paraId="2CDDE250" w14:textId="77777777" w:rsidR="002B126E" w:rsidRPr="004252FD" w:rsidRDefault="002B126E" w:rsidP="00586008">
      <w:pPr>
        <w:pStyle w:val="11"/>
        <w:numPr>
          <w:ilvl w:val="0"/>
          <w:numId w:val="137"/>
        </w:numPr>
        <w:spacing w:before="0" w:after="0" w:line="259" w:lineRule="auto"/>
        <w:jc w:val="both"/>
        <w:rPr>
          <w:rFonts w:ascii="Times New Roman" w:eastAsiaTheme="minorHAnsi" w:hAnsi="Times New Roman" w:cs="Times New Roman"/>
          <w:b w:val="0"/>
          <w:bCs w:val="0"/>
          <w:sz w:val="22"/>
          <w:szCs w:val="22"/>
          <w:lang w:eastAsia="en-US"/>
        </w:rPr>
      </w:pPr>
      <w:r w:rsidRPr="004252FD">
        <w:rPr>
          <w:rFonts w:ascii="Times New Roman" w:eastAsiaTheme="minorHAnsi" w:hAnsi="Times New Roman" w:cs="Times New Roman"/>
          <w:b w:val="0"/>
          <w:bCs w:val="0"/>
          <w:sz w:val="22"/>
          <w:szCs w:val="22"/>
          <w:lang w:eastAsia="en-US"/>
        </w:rPr>
        <w:t>Жуков, В. Г. Механика. Сопротивление материалов : учебное пособие для спо / В. Г. Жуков. — Санкт-Петербург : Лань, 2020. — 416 с. — ISBN 978-5-8114-6578-1. </w:t>
      </w:r>
    </w:p>
    <w:p w14:paraId="573FD6D3" w14:textId="77777777" w:rsidR="002B126E" w:rsidRPr="004252FD" w:rsidRDefault="002B126E" w:rsidP="00586008">
      <w:pPr>
        <w:pStyle w:val="11"/>
        <w:numPr>
          <w:ilvl w:val="0"/>
          <w:numId w:val="137"/>
        </w:numPr>
        <w:spacing w:before="0" w:after="0" w:line="259" w:lineRule="auto"/>
        <w:ind w:left="0" w:firstLine="284"/>
        <w:jc w:val="both"/>
        <w:rPr>
          <w:rFonts w:ascii="Times New Roman" w:eastAsiaTheme="minorHAnsi" w:hAnsi="Times New Roman" w:cs="Times New Roman"/>
          <w:b w:val="0"/>
          <w:bCs w:val="0"/>
          <w:sz w:val="22"/>
          <w:szCs w:val="22"/>
          <w:lang w:eastAsia="en-US"/>
        </w:rPr>
      </w:pPr>
      <w:r w:rsidRPr="004252FD">
        <w:rPr>
          <w:rFonts w:ascii="Times New Roman" w:eastAsiaTheme="minorHAnsi" w:hAnsi="Times New Roman" w:cs="Times New Roman"/>
          <w:b w:val="0"/>
          <w:bCs w:val="0"/>
          <w:sz w:val="22"/>
          <w:szCs w:val="22"/>
          <w:lang w:eastAsia="en-US"/>
        </w:rPr>
        <w:t>Кузьмин, Л. Ю. Сопротивление материалов : учебное пособие для спо / Л. Ю. Кузьмин, В. Н. Сергиенко, В. К. Ломунов. — Санкт-Петербург : Лань, 2020. — 228 с. — ISBN 978-5-8114-6433-3. </w:t>
      </w:r>
    </w:p>
    <w:p w14:paraId="47214C98" w14:textId="77777777" w:rsidR="002B126E" w:rsidRPr="004252FD" w:rsidRDefault="002B126E" w:rsidP="00586008">
      <w:pPr>
        <w:pStyle w:val="11"/>
        <w:numPr>
          <w:ilvl w:val="0"/>
          <w:numId w:val="137"/>
        </w:numPr>
        <w:spacing w:before="0" w:after="0" w:line="259" w:lineRule="auto"/>
        <w:ind w:left="0" w:firstLine="284"/>
        <w:jc w:val="both"/>
        <w:rPr>
          <w:rFonts w:ascii="Times New Roman" w:eastAsiaTheme="minorHAnsi" w:hAnsi="Times New Roman" w:cs="Times New Roman"/>
          <w:b w:val="0"/>
          <w:bCs w:val="0"/>
          <w:sz w:val="22"/>
          <w:szCs w:val="22"/>
          <w:lang w:eastAsia="en-US"/>
        </w:rPr>
      </w:pPr>
      <w:r w:rsidRPr="004252FD">
        <w:rPr>
          <w:rFonts w:ascii="Times New Roman" w:eastAsiaTheme="minorHAnsi" w:hAnsi="Times New Roman" w:cs="Times New Roman"/>
          <w:b w:val="0"/>
          <w:bCs w:val="0"/>
          <w:sz w:val="22"/>
          <w:szCs w:val="22"/>
          <w:lang w:eastAsia="en-US"/>
        </w:rPr>
        <w:t>Куликов, Ю. А. Сопротивление материалов : учебное пособие для спо / Ю. А. Куликов. — Санкт-Петербург : Лань, 2020. — 272 с. — ISBN 978-5-8114-5889-9. </w:t>
      </w:r>
    </w:p>
    <w:p w14:paraId="63844B4B" w14:textId="77777777" w:rsidR="002B126E" w:rsidRPr="004252FD" w:rsidRDefault="002B126E" w:rsidP="00586008">
      <w:pPr>
        <w:pStyle w:val="11"/>
        <w:numPr>
          <w:ilvl w:val="0"/>
          <w:numId w:val="137"/>
        </w:numPr>
        <w:spacing w:before="0" w:after="0" w:line="259" w:lineRule="auto"/>
        <w:ind w:left="0" w:firstLine="284"/>
        <w:jc w:val="both"/>
        <w:rPr>
          <w:rFonts w:ascii="Times New Roman" w:eastAsiaTheme="minorHAnsi" w:hAnsi="Times New Roman" w:cs="Times New Roman"/>
          <w:b w:val="0"/>
          <w:bCs w:val="0"/>
          <w:sz w:val="22"/>
          <w:szCs w:val="22"/>
          <w:lang w:eastAsia="en-US"/>
        </w:rPr>
      </w:pPr>
      <w:r w:rsidRPr="004252FD">
        <w:rPr>
          <w:rFonts w:ascii="Times New Roman" w:eastAsiaTheme="minorHAnsi" w:hAnsi="Times New Roman" w:cs="Times New Roman"/>
          <w:b w:val="0"/>
          <w:bCs w:val="0"/>
          <w:sz w:val="22"/>
          <w:szCs w:val="22"/>
          <w:lang w:eastAsia="en-US"/>
        </w:rPr>
        <w:t>Степин, П. А. Сопротивление материалов : учебное пособие для спо / П. А. Степин. — Санкт-Петербург : Лань, 2021. — 320 с. — ISBN 978-5-8114-6768-6. </w:t>
      </w:r>
    </w:p>
    <w:p w14:paraId="6549618C" w14:textId="77777777" w:rsidR="002B126E" w:rsidRPr="004252FD" w:rsidRDefault="002B126E" w:rsidP="00586008">
      <w:pPr>
        <w:pStyle w:val="11"/>
        <w:numPr>
          <w:ilvl w:val="0"/>
          <w:numId w:val="137"/>
        </w:numPr>
        <w:spacing w:before="0" w:after="0" w:line="259" w:lineRule="auto"/>
        <w:ind w:left="0" w:firstLine="284"/>
        <w:jc w:val="both"/>
        <w:rPr>
          <w:rFonts w:ascii="Times New Roman" w:eastAsiaTheme="minorHAnsi" w:hAnsi="Times New Roman" w:cs="Times New Roman"/>
          <w:b w:val="0"/>
          <w:bCs w:val="0"/>
          <w:sz w:val="22"/>
          <w:szCs w:val="22"/>
          <w:lang w:eastAsia="en-US"/>
        </w:rPr>
      </w:pPr>
      <w:r w:rsidRPr="004252FD">
        <w:rPr>
          <w:rFonts w:ascii="Times New Roman" w:eastAsiaTheme="minorHAnsi" w:hAnsi="Times New Roman" w:cs="Times New Roman"/>
          <w:b w:val="0"/>
          <w:bCs w:val="0"/>
          <w:sz w:val="22"/>
          <w:szCs w:val="22"/>
          <w:lang w:eastAsia="en-US"/>
        </w:rPr>
        <w:t>Сопротивление материалов. Пособие по решению задач : учебное пособие для спо / И. Н. Миролюбов, Ф. З. Алмаметов, Н. А. Курицын [и др.]. — Санкт-Петербург : Лань, 2020. — 512 с. — ISBN 978-5-8114-6437-1. </w:t>
      </w:r>
    </w:p>
    <w:p w14:paraId="4B3027E0" w14:textId="77777777" w:rsidR="002B126E" w:rsidRPr="004252FD" w:rsidRDefault="002B126E" w:rsidP="00586008">
      <w:pPr>
        <w:pStyle w:val="11"/>
        <w:numPr>
          <w:ilvl w:val="0"/>
          <w:numId w:val="137"/>
        </w:numPr>
        <w:spacing w:before="0" w:after="0" w:line="259" w:lineRule="auto"/>
        <w:ind w:left="0" w:firstLine="284"/>
        <w:jc w:val="both"/>
        <w:rPr>
          <w:rFonts w:ascii="Times New Roman" w:eastAsiaTheme="minorHAnsi" w:hAnsi="Times New Roman" w:cs="Times New Roman"/>
          <w:b w:val="0"/>
          <w:bCs w:val="0"/>
          <w:sz w:val="22"/>
          <w:szCs w:val="22"/>
          <w:lang w:eastAsia="en-US"/>
        </w:rPr>
      </w:pPr>
      <w:r w:rsidRPr="004252FD">
        <w:rPr>
          <w:rFonts w:ascii="Times New Roman" w:eastAsiaTheme="minorHAnsi" w:hAnsi="Times New Roman" w:cs="Times New Roman"/>
          <w:b w:val="0"/>
          <w:bCs w:val="0"/>
          <w:sz w:val="22"/>
          <w:szCs w:val="22"/>
          <w:lang w:eastAsia="en-US"/>
        </w:rPr>
        <w:t>Сидорин, С. Г. Сопротивление материалов. Практикум : учебное пособие / С. Г. Сидорин. — Санкт-Петербург : Лань, 2020. — 212 с. — ISBN 978-5-8114-5403-7. </w:t>
      </w:r>
    </w:p>
    <w:p w14:paraId="1176AB6C" w14:textId="77777777" w:rsidR="002B126E" w:rsidRPr="004252FD" w:rsidRDefault="002B126E" w:rsidP="00586008">
      <w:pPr>
        <w:pStyle w:val="11"/>
        <w:numPr>
          <w:ilvl w:val="0"/>
          <w:numId w:val="137"/>
        </w:numPr>
        <w:spacing w:before="0" w:after="0" w:line="259" w:lineRule="auto"/>
        <w:ind w:left="0" w:firstLine="284"/>
        <w:jc w:val="both"/>
        <w:rPr>
          <w:rFonts w:ascii="Times New Roman" w:eastAsiaTheme="minorHAnsi" w:hAnsi="Times New Roman" w:cs="Times New Roman"/>
          <w:b w:val="0"/>
          <w:bCs w:val="0"/>
          <w:sz w:val="22"/>
          <w:szCs w:val="22"/>
          <w:lang w:eastAsia="en-US"/>
        </w:rPr>
      </w:pPr>
      <w:r w:rsidRPr="004252FD">
        <w:rPr>
          <w:rFonts w:ascii="Times New Roman" w:eastAsiaTheme="minorHAnsi" w:hAnsi="Times New Roman" w:cs="Times New Roman"/>
          <w:b w:val="0"/>
          <w:bCs w:val="0"/>
          <w:sz w:val="22"/>
          <w:szCs w:val="22"/>
          <w:lang w:eastAsia="en-US"/>
        </w:rPr>
        <w:t>Кузьмин, Л. Ю. Строительная механика : учебное пособие для спо / Л. Ю. Кузьмин, В. Н. Сергиенко. — Санкт-Петербург : Лань, 2021. — 296 с. — ISBN 978-5-8114-6804-1. </w:t>
      </w:r>
    </w:p>
    <w:p w14:paraId="109B090E" w14:textId="77777777" w:rsidR="002B126E" w:rsidRPr="004252FD" w:rsidRDefault="002B126E" w:rsidP="00586008">
      <w:pPr>
        <w:pStyle w:val="11"/>
        <w:numPr>
          <w:ilvl w:val="0"/>
          <w:numId w:val="137"/>
        </w:numPr>
        <w:spacing w:before="0" w:after="0" w:line="259" w:lineRule="auto"/>
        <w:ind w:left="0" w:firstLine="284"/>
        <w:jc w:val="both"/>
        <w:rPr>
          <w:rFonts w:ascii="Times New Roman" w:eastAsiaTheme="minorHAnsi" w:hAnsi="Times New Roman" w:cs="Times New Roman"/>
          <w:b w:val="0"/>
          <w:bCs w:val="0"/>
          <w:sz w:val="22"/>
          <w:szCs w:val="22"/>
          <w:lang w:eastAsia="en-US"/>
        </w:rPr>
      </w:pPr>
      <w:r w:rsidRPr="004252FD">
        <w:rPr>
          <w:rFonts w:ascii="Times New Roman" w:eastAsiaTheme="minorHAnsi" w:hAnsi="Times New Roman" w:cs="Times New Roman"/>
          <w:b w:val="0"/>
          <w:bCs w:val="0"/>
          <w:sz w:val="22"/>
          <w:szCs w:val="22"/>
          <w:lang w:eastAsia="en-US"/>
        </w:rPr>
        <w:t>Васильков, Г. В. Строительная механика. Динамика и устройство сооружений : учебное пособие для спо / Г. В. Васильков, З. В. Буйко. — Санкт-Петербург : Лань, 2021. — 256 с. — ISBN 978-5-8114-7012-9. </w:t>
      </w:r>
    </w:p>
    <w:p w14:paraId="26B7281E" w14:textId="77777777" w:rsidR="002B126E" w:rsidRPr="004252FD" w:rsidRDefault="002B126E" w:rsidP="00586008">
      <w:pPr>
        <w:pStyle w:val="11"/>
        <w:numPr>
          <w:ilvl w:val="0"/>
          <w:numId w:val="137"/>
        </w:numPr>
        <w:spacing w:before="0" w:after="0" w:line="259" w:lineRule="auto"/>
        <w:ind w:left="0" w:firstLine="284"/>
        <w:jc w:val="both"/>
        <w:rPr>
          <w:rFonts w:ascii="Times New Roman" w:eastAsiaTheme="minorHAnsi" w:hAnsi="Times New Roman" w:cs="Times New Roman"/>
          <w:b w:val="0"/>
          <w:bCs w:val="0"/>
          <w:sz w:val="22"/>
          <w:szCs w:val="22"/>
          <w:lang w:eastAsia="en-US"/>
        </w:rPr>
      </w:pPr>
      <w:r w:rsidRPr="004252FD">
        <w:rPr>
          <w:rFonts w:ascii="Times New Roman" w:eastAsiaTheme="minorHAnsi" w:hAnsi="Times New Roman" w:cs="Times New Roman"/>
          <w:b w:val="0"/>
          <w:bCs w:val="0"/>
          <w:sz w:val="22"/>
          <w:szCs w:val="22"/>
          <w:lang w:eastAsia="en-US"/>
        </w:rPr>
        <w:t>Техническая механика : учебник / Л. Н. Гудимова, Ю. А. Епифанцев, Э. Я. Живаго, А. В. Макаров. — Санкт-Петербург : Лань, 2020. — 324 с. — ISBN 978-5-8114-4498-4. </w:t>
      </w:r>
    </w:p>
    <w:p w14:paraId="5B8ACC0E" w14:textId="77777777" w:rsidR="002B126E" w:rsidRPr="004252FD" w:rsidRDefault="002B126E" w:rsidP="00586008">
      <w:pPr>
        <w:pStyle w:val="11"/>
        <w:numPr>
          <w:ilvl w:val="0"/>
          <w:numId w:val="137"/>
        </w:numPr>
        <w:spacing w:before="0" w:after="0" w:line="259" w:lineRule="auto"/>
        <w:ind w:left="0" w:firstLine="284"/>
        <w:jc w:val="both"/>
        <w:rPr>
          <w:rFonts w:ascii="Times New Roman" w:eastAsiaTheme="minorHAnsi" w:hAnsi="Times New Roman" w:cs="Times New Roman"/>
          <w:b w:val="0"/>
          <w:bCs w:val="0"/>
          <w:sz w:val="22"/>
          <w:szCs w:val="22"/>
          <w:lang w:eastAsia="en-US"/>
        </w:rPr>
      </w:pPr>
      <w:r w:rsidRPr="004252FD">
        <w:rPr>
          <w:rFonts w:ascii="Times New Roman" w:eastAsiaTheme="minorHAnsi" w:hAnsi="Times New Roman" w:cs="Times New Roman"/>
          <w:b w:val="0"/>
          <w:bCs w:val="0"/>
          <w:sz w:val="22"/>
          <w:szCs w:val="22"/>
          <w:lang w:eastAsia="en-US"/>
        </w:rPr>
        <w:t>Мещерский, И. В. Задачи по теоретической механике : учебное пособие для спо / И. В. Мещерский ; под редакцией В. А. Пальмова, Д. Р. Меркина. — Санкт-Петербург : Лань, 2021. — 448 с. — ISBN 978-5-8114-6748-8. </w:t>
      </w:r>
    </w:p>
    <w:p w14:paraId="76C32806" w14:textId="77777777" w:rsidR="002B126E" w:rsidRPr="004252FD" w:rsidRDefault="002B126E" w:rsidP="00586008">
      <w:pPr>
        <w:pStyle w:val="11"/>
        <w:numPr>
          <w:ilvl w:val="0"/>
          <w:numId w:val="137"/>
        </w:numPr>
        <w:spacing w:before="0" w:after="0" w:line="259" w:lineRule="auto"/>
        <w:ind w:left="0" w:firstLine="284"/>
        <w:jc w:val="both"/>
        <w:rPr>
          <w:rFonts w:ascii="Times New Roman" w:eastAsiaTheme="minorHAnsi" w:hAnsi="Times New Roman" w:cs="Times New Roman"/>
          <w:b w:val="0"/>
          <w:bCs w:val="0"/>
          <w:sz w:val="22"/>
          <w:szCs w:val="22"/>
          <w:lang w:eastAsia="en-US"/>
        </w:rPr>
      </w:pPr>
      <w:r w:rsidRPr="004252FD">
        <w:rPr>
          <w:rFonts w:ascii="Times New Roman" w:eastAsiaTheme="minorHAnsi" w:hAnsi="Times New Roman" w:cs="Times New Roman"/>
          <w:b w:val="0"/>
          <w:bCs w:val="0"/>
          <w:sz w:val="22"/>
          <w:szCs w:val="22"/>
          <w:lang w:eastAsia="en-US"/>
        </w:rPr>
        <w:t>Никитин, Н. Н. Курс теоретической механики : учебник для спо / Н. Н. Никитин. — Санкт-Петербург : Лань, 2021. — 720 с. — ISBN 978-5-8114-6755-6. </w:t>
      </w:r>
    </w:p>
    <w:p w14:paraId="37E36072" w14:textId="77777777" w:rsidR="002B126E" w:rsidRPr="004252FD" w:rsidRDefault="002B126E" w:rsidP="00586008">
      <w:pPr>
        <w:pStyle w:val="11"/>
        <w:numPr>
          <w:ilvl w:val="0"/>
          <w:numId w:val="137"/>
        </w:numPr>
        <w:spacing w:before="0" w:after="0" w:line="259" w:lineRule="auto"/>
        <w:ind w:left="0" w:firstLine="284"/>
        <w:jc w:val="both"/>
        <w:rPr>
          <w:rFonts w:ascii="Times New Roman" w:eastAsiaTheme="minorHAnsi" w:hAnsi="Times New Roman" w:cs="Times New Roman"/>
          <w:b w:val="0"/>
          <w:bCs w:val="0"/>
          <w:sz w:val="22"/>
          <w:szCs w:val="22"/>
          <w:lang w:eastAsia="en-US"/>
        </w:rPr>
      </w:pPr>
      <w:r w:rsidRPr="004252FD">
        <w:rPr>
          <w:rFonts w:ascii="Times New Roman" w:eastAsiaTheme="minorHAnsi" w:hAnsi="Times New Roman" w:cs="Times New Roman"/>
          <w:b w:val="0"/>
          <w:bCs w:val="0"/>
          <w:sz w:val="22"/>
          <w:szCs w:val="22"/>
          <w:lang w:eastAsia="en-US"/>
        </w:rPr>
        <w:t>Максимов, А. Б. Механика. Решение задач статики и кинематики : учебное пособие для спо / А. Б. Максимов. — Санкт-Петербург : Лань, 2021. — 208 с. — ISBN 978-5-8114-6767-9. </w:t>
      </w:r>
    </w:p>
    <w:p w14:paraId="28F7CF68" w14:textId="77777777" w:rsidR="002B126E" w:rsidRPr="004252FD" w:rsidRDefault="002B126E" w:rsidP="00586008">
      <w:pPr>
        <w:pStyle w:val="11"/>
        <w:numPr>
          <w:ilvl w:val="0"/>
          <w:numId w:val="137"/>
        </w:numPr>
        <w:spacing w:before="0" w:after="0" w:line="259" w:lineRule="auto"/>
        <w:ind w:left="0" w:firstLine="284"/>
        <w:jc w:val="both"/>
        <w:rPr>
          <w:rFonts w:ascii="Times New Roman" w:eastAsiaTheme="minorHAnsi" w:hAnsi="Times New Roman" w:cs="Times New Roman"/>
          <w:b w:val="0"/>
          <w:bCs w:val="0"/>
          <w:sz w:val="22"/>
          <w:szCs w:val="22"/>
          <w:lang w:eastAsia="en-US"/>
        </w:rPr>
      </w:pPr>
      <w:r w:rsidRPr="004252FD">
        <w:rPr>
          <w:rFonts w:ascii="Times New Roman" w:eastAsiaTheme="minorHAnsi" w:hAnsi="Times New Roman" w:cs="Times New Roman"/>
          <w:b w:val="0"/>
          <w:bCs w:val="0"/>
          <w:sz w:val="22"/>
          <w:szCs w:val="22"/>
          <w:lang w:eastAsia="en-US"/>
        </w:rPr>
        <w:t>Бухгольц, Н. Н. Основной курс теоретической механики : учебное пособие для спо / Н. Н. Бухгольц. — Санкт-Петербург : Лань, [б. г.]. — Часть 1 : Кинематика, статика, динамика материальной точки — 2021. — 468 с. — ISBN 978-5-8114-6765-5. </w:t>
      </w:r>
    </w:p>
    <w:p w14:paraId="45DC8207" w14:textId="77777777" w:rsidR="002B126E" w:rsidRPr="004252FD" w:rsidRDefault="002B126E" w:rsidP="00586008">
      <w:pPr>
        <w:pStyle w:val="11"/>
        <w:numPr>
          <w:ilvl w:val="0"/>
          <w:numId w:val="137"/>
        </w:numPr>
        <w:spacing w:before="0" w:after="0" w:line="259" w:lineRule="auto"/>
        <w:ind w:left="0" w:firstLine="284"/>
        <w:jc w:val="both"/>
        <w:rPr>
          <w:rFonts w:ascii="Times New Roman" w:eastAsiaTheme="minorHAnsi" w:hAnsi="Times New Roman" w:cs="Times New Roman"/>
          <w:b w:val="0"/>
          <w:bCs w:val="0"/>
          <w:sz w:val="22"/>
          <w:szCs w:val="22"/>
          <w:lang w:eastAsia="en-US"/>
        </w:rPr>
      </w:pPr>
      <w:r w:rsidRPr="004252FD">
        <w:rPr>
          <w:rFonts w:ascii="Times New Roman" w:eastAsiaTheme="minorHAnsi" w:hAnsi="Times New Roman" w:cs="Times New Roman"/>
          <w:b w:val="0"/>
          <w:bCs w:val="0"/>
          <w:sz w:val="22"/>
          <w:szCs w:val="22"/>
          <w:lang w:eastAsia="en-US"/>
        </w:rPr>
        <w:t>Бухгольц, Н. Н. Основной курс теоретической механики : учебное пособие для спо / Н. Н. Бухгольц. — Санкт-Петербург : Лань, [б. г.]. — Часть 2 : Динамика системы материальных точек — 2021. — 336 с. — ISBN 978-5-8114-6766-2. </w:t>
      </w:r>
    </w:p>
    <w:p w14:paraId="377517B1" w14:textId="77777777" w:rsidR="002B126E" w:rsidRPr="004252FD" w:rsidRDefault="002B126E" w:rsidP="00586008">
      <w:pPr>
        <w:pStyle w:val="11"/>
        <w:numPr>
          <w:ilvl w:val="0"/>
          <w:numId w:val="137"/>
        </w:numPr>
        <w:spacing w:before="0" w:after="0" w:line="259" w:lineRule="auto"/>
        <w:ind w:left="0" w:firstLine="284"/>
        <w:jc w:val="both"/>
        <w:rPr>
          <w:rFonts w:ascii="Times New Roman" w:eastAsiaTheme="minorHAnsi" w:hAnsi="Times New Roman" w:cs="Times New Roman"/>
          <w:b w:val="0"/>
          <w:bCs w:val="0"/>
          <w:sz w:val="22"/>
          <w:szCs w:val="22"/>
          <w:lang w:eastAsia="en-US"/>
        </w:rPr>
      </w:pPr>
      <w:r w:rsidRPr="004252FD">
        <w:rPr>
          <w:rFonts w:ascii="Times New Roman" w:eastAsiaTheme="minorHAnsi" w:hAnsi="Times New Roman" w:cs="Times New Roman"/>
          <w:b w:val="0"/>
          <w:bCs w:val="0"/>
          <w:sz w:val="22"/>
          <w:szCs w:val="22"/>
          <w:lang w:eastAsia="en-US"/>
        </w:rPr>
        <w:t>Доев, В. С. Сборник заданий по теоретической механике на базе MATHCAD : учебное пособие для спо / В. С. Доев, Ф. А. Доронин. — Санкт-Петербург : Лань, 2021. — 588 с. — ISBN 978-5-8114-6757-0. </w:t>
      </w:r>
    </w:p>
    <w:p w14:paraId="221AB047" w14:textId="77777777" w:rsidR="002B126E" w:rsidRPr="004252FD" w:rsidRDefault="002B126E" w:rsidP="00586008">
      <w:pPr>
        <w:pStyle w:val="11"/>
        <w:numPr>
          <w:ilvl w:val="0"/>
          <w:numId w:val="137"/>
        </w:numPr>
        <w:spacing w:before="0" w:after="0" w:line="259" w:lineRule="auto"/>
        <w:ind w:left="0" w:firstLine="284"/>
        <w:jc w:val="both"/>
        <w:rPr>
          <w:rFonts w:ascii="Times New Roman" w:eastAsiaTheme="minorHAnsi" w:hAnsi="Times New Roman" w:cs="Times New Roman"/>
          <w:b w:val="0"/>
          <w:bCs w:val="0"/>
          <w:sz w:val="22"/>
          <w:szCs w:val="22"/>
          <w:lang w:eastAsia="en-US"/>
        </w:rPr>
      </w:pPr>
      <w:r w:rsidRPr="004252FD">
        <w:rPr>
          <w:rFonts w:ascii="Times New Roman" w:eastAsiaTheme="minorHAnsi" w:hAnsi="Times New Roman" w:cs="Times New Roman"/>
          <w:b w:val="0"/>
          <w:bCs w:val="0"/>
          <w:sz w:val="22"/>
          <w:szCs w:val="22"/>
          <w:lang w:eastAsia="en-US"/>
        </w:rPr>
        <w:t>Сборник коротких задач по теоретической механике : учебное пособие для спо / под редакцией О. Э. Кепе. — Санкт-Петербург : Лань, 2021. — 368 с. — ISBN 978-5-8114-6721-1</w:t>
      </w:r>
    </w:p>
    <w:p w14:paraId="74E95880" w14:textId="77777777" w:rsidR="002B126E" w:rsidRPr="004252FD" w:rsidRDefault="002B126E" w:rsidP="00586008">
      <w:pPr>
        <w:pStyle w:val="11"/>
        <w:numPr>
          <w:ilvl w:val="0"/>
          <w:numId w:val="137"/>
        </w:numPr>
        <w:spacing w:before="0" w:after="0" w:line="259" w:lineRule="auto"/>
        <w:ind w:left="0" w:firstLine="284"/>
        <w:jc w:val="both"/>
        <w:rPr>
          <w:rFonts w:ascii="Times New Roman" w:eastAsiaTheme="minorHAnsi" w:hAnsi="Times New Roman" w:cs="Times New Roman"/>
          <w:b w:val="0"/>
          <w:bCs w:val="0"/>
          <w:sz w:val="22"/>
          <w:szCs w:val="22"/>
          <w:lang w:eastAsia="en-US"/>
        </w:rPr>
      </w:pPr>
      <w:r w:rsidRPr="004252FD">
        <w:rPr>
          <w:rFonts w:ascii="Times New Roman" w:eastAsiaTheme="minorHAnsi" w:hAnsi="Times New Roman" w:cs="Times New Roman"/>
          <w:b w:val="0"/>
          <w:bCs w:val="0"/>
          <w:sz w:val="22"/>
          <w:szCs w:val="22"/>
          <w:lang w:eastAsia="en-US"/>
        </w:rPr>
        <w:t>Доронин, Ф. А. Теоретическая механика : учебное пособие для спо / Ф. А. Доронин. — Санкт-Петербург : Лань, 2021. — 480 с. — ISBN 978-5-8114-6750-1. </w:t>
      </w:r>
    </w:p>
    <w:p w14:paraId="5A8EA1B1" w14:textId="77777777" w:rsidR="002B126E" w:rsidRPr="004252FD" w:rsidRDefault="002B126E" w:rsidP="00012F16">
      <w:pPr>
        <w:pStyle w:val="11"/>
        <w:spacing w:after="0"/>
        <w:contextualSpacing/>
        <w:jc w:val="both"/>
        <w:rPr>
          <w:rFonts w:ascii="Times New Roman" w:hAnsi="Times New Roman" w:cs="Times New Roman"/>
          <w:b w:val="0"/>
          <w:bCs w:val="0"/>
          <w:sz w:val="22"/>
          <w:szCs w:val="22"/>
        </w:rPr>
      </w:pPr>
    </w:p>
    <w:p w14:paraId="6C39DAB2" w14:textId="77777777" w:rsidR="00012F16" w:rsidRPr="004252FD" w:rsidRDefault="00012F16" w:rsidP="00012F16">
      <w:pPr>
        <w:pStyle w:val="11"/>
        <w:spacing w:after="0"/>
        <w:contextualSpacing/>
        <w:jc w:val="both"/>
        <w:rPr>
          <w:rFonts w:ascii="Times New Roman" w:hAnsi="Times New Roman" w:cs="Times New Roman"/>
          <w:b w:val="0"/>
          <w:bCs w:val="0"/>
          <w:sz w:val="22"/>
          <w:szCs w:val="22"/>
        </w:rPr>
      </w:pPr>
    </w:p>
    <w:p w14:paraId="65186CA2" w14:textId="77777777" w:rsidR="000B5139" w:rsidRPr="004252FD" w:rsidRDefault="000B5139" w:rsidP="00CC2BA3">
      <w:pPr>
        <w:spacing w:after="0" w:line="240" w:lineRule="auto"/>
        <w:ind w:left="360"/>
        <w:contextualSpacing/>
        <w:rPr>
          <w:rFonts w:ascii="Times New Roman" w:hAnsi="Times New Roman"/>
        </w:rPr>
      </w:pPr>
      <w:r w:rsidRPr="004252FD">
        <w:rPr>
          <w:rFonts w:ascii="Times New Roman" w:hAnsi="Times New Roman"/>
        </w:rPr>
        <w:t xml:space="preserve">      3.2.2. Электронные издания</w:t>
      </w:r>
    </w:p>
    <w:p w14:paraId="750C6EAC" w14:textId="77777777" w:rsidR="000B5139" w:rsidRPr="004252FD" w:rsidRDefault="000B5139" w:rsidP="00CC2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rPr>
      </w:pPr>
      <w:r w:rsidRPr="004252FD">
        <w:rPr>
          <w:rFonts w:ascii="Times New Roman" w:hAnsi="Times New Roman"/>
        </w:rPr>
        <w:t xml:space="preserve">1.Техническая механика для специальностей технического профиля, </w:t>
      </w:r>
      <w:hyperlink r:id="rId198" w:history="1">
        <w:r w:rsidRPr="004252FD">
          <w:rPr>
            <w:rFonts w:ascii="Times New Roman" w:hAnsi="Times New Roman"/>
          </w:rPr>
          <w:t>www.academia-moscow.ru</w:t>
        </w:r>
      </w:hyperlink>
    </w:p>
    <w:p w14:paraId="37D88D5E" w14:textId="77777777" w:rsidR="002B126E" w:rsidRPr="004252FD" w:rsidRDefault="000B5139" w:rsidP="00586008">
      <w:pPr>
        <w:pStyle w:val="11"/>
        <w:numPr>
          <w:ilvl w:val="0"/>
          <w:numId w:val="138"/>
        </w:numPr>
        <w:spacing w:before="0" w:after="0"/>
        <w:ind w:left="0" w:firstLine="284"/>
        <w:jc w:val="both"/>
        <w:rPr>
          <w:rFonts w:ascii="Times New Roman" w:hAnsi="Times New Roman" w:cs="Times New Roman"/>
          <w:b w:val="0"/>
          <w:bCs w:val="0"/>
          <w:sz w:val="22"/>
          <w:szCs w:val="22"/>
        </w:rPr>
      </w:pPr>
      <w:r w:rsidRPr="004252FD">
        <w:rPr>
          <w:rFonts w:ascii="Times New Roman" w:hAnsi="Times New Roman" w:cs="Times New Roman"/>
          <w:b w:val="0"/>
          <w:bCs w:val="0"/>
          <w:sz w:val="22"/>
          <w:szCs w:val="22"/>
        </w:rPr>
        <w:t xml:space="preserve">2. </w:t>
      </w:r>
      <w:r w:rsidR="002B126E" w:rsidRPr="004252FD">
        <w:rPr>
          <w:rFonts w:ascii="Times New Roman" w:hAnsi="Times New Roman" w:cs="Times New Roman"/>
          <w:b w:val="0"/>
          <w:bCs w:val="0"/>
          <w:sz w:val="22"/>
          <w:szCs w:val="22"/>
        </w:rPr>
        <w:t xml:space="preserve">Жуков, В. Г. Механика. Сопротивление материалов : учебное пособие для спо / В. Г. Жуков. — Санкт-Петербург : Лань, 2020. — 416 с. — ISBN 978-5-8114-6578-1. — Текст : электронный // Лань : электронно-библиотечная система. — URL: </w:t>
      </w:r>
      <w:hyperlink r:id="rId199" w:history="1">
        <w:r w:rsidR="002B126E" w:rsidRPr="004252FD">
          <w:rPr>
            <w:rStyle w:val="FootnoteTextChar"/>
            <w:b w:val="0"/>
            <w:bCs w:val="0"/>
            <w:sz w:val="22"/>
            <w:szCs w:val="22"/>
          </w:rPr>
          <w:t>https://e.lanbook.com/book/148951</w:t>
        </w:r>
      </w:hyperlink>
      <w:r w:rsidR="002B126E" w:rsidRPr="004252FD">
        <w:rPr>
          <w:rFonts w:ascii="Times New Roman" w:hAnsi="Times New Roman" w:cs="Times New Roman"/>
          <w:b w:val="0"/>
          <w:bCs w:val="0"/>
          <w:sz w:val="22"/>
          <w:szCs w:val="22"/>
        </w:rPr>
        <w:t xml:space="preserve">  (дата обращения: 12.01.2021). — Режим доступа: для авториз. пользователей.</w:t>
      </w:r>
    </w:p>
    <w:p w14:paraId="09B418CE" w14:textId="77777777" w:rsidR="002B126E" w:rsidRPr="004252FD" w:rsidRDefault="002B126E" w:rsidP="00586008">
      <w:pPr>
        <w:pStyle w:val="11"/>
        <w:numPr>
          <w:ilvl w:val="0"/>
          <w:numId w:val="138"/>
        </w:numPr>
        <w:spacing w:before="0" w:after="0"/>
        <w:ind w:left="0" w:firstLine="284"/>
        <w:jc w:val="both"/>
        <w:rPr>
          <w:rFonts w:ascii="Times New Roman" w:hAnsi="Times New Roman" w:cs="Times New Roman"/>
          <w:b w:val="0"/>
          <w:bCs w:val="0"/>
          <w:sz w:val="22"/>
          <w:szCs w:val="22"/>
        </w:rPr>
      </w:pPr>
      <w:r w:rsidRPr="004252FD">
        <w:rPr>
          <w:rFonts w:ascii="Times New Roman" w:hAnsi="Times New Roman" w:cs="Times New Roman"/>
          <w:b w:val="0"/>
          <w:bCs w:val="0"/>
          <w:sz w:val="22"/>
          <w:szCs w:val="22"/>
        </w:rPr>
        <w:t xml:space="preserve">Кузьмин, Л. Ю. Сопротивление материалов : учебное пособие для спо / Л. Ю. Кузьмин, В. Н. Сергиенко, В. К. Ломунов. — Санкт-Петербург : Лань, 2020. — 228 с. — ISBN 978-5-8114-6433-3. — Текст : электронный // Лань : электронно-библиотечная система. — URL: </w:t>
      </w:r>
      <w:hyperlink r:id="rId200" w:history="1">
        <w:r w:rsidRPr="004252FD">
          <w:rPr>
            <w:rStyle w:val="FootnoteTextChar"/>
            <w:b w:val="0"/>
            <w:bCs w:val="0"/>
            <w:sz w:val="22"/>
            <w:szCs w:val="22"/>
          </w:rPr>
          <w:t>https://e.lanbook.com/book/147347</w:t>
        </w:r>
      </w:hyperlink>
      <w:r w:rsidRPr="004252FD">
        <w:rPr>
          <w:rFonts w:ascii="Times New Roman" w:hAnsi="Times New Roman" w:cs="Times New Roman"/>
          <w:b w:val="0"/>
          <w:bCs w:val="0"/>
          <w:sz w:val="22"/>
          <w:szCs w:val="22"/>
        </w:rPr>
        <w:t xml:space="preserve">  (дата обращения: 12.01.2021). — Режим доступа: для авториз. пользователей.</w:t>
      </w:r>
    </w:p>
    <w:p w14:paraId="5D285F84" w14:textId="77777777" w:rsidR="002B126E" w:rsidRPr="004252FD" w:rsidRDefault="002B126E" w:rsidP="00586008">
      <w:pPr>
        <w:pStyle w:val="11"/>
        <w:numPr>
          <w:ilvl w:val="0"/>
          <w:numId w:val="138"/>
        </w:numPr>
        <w:spacing w:before="0" w:after="0"/>
        <w:ind w:left="0" w:firstLine="284"/>
        <w:jc w:val="both"/>
        <w:rPr>
          <w:rFonts w:ascii="Times New Roman" w:hAnsi="Times New Roman" w:cs="Times New Roman"/>
          <w:b w:val="0"/>
          <w:bCs w:val="0"/>
          <w:sz w:val="22"/>
          <w:szCs w:val="22"/>
        </w:rPr>
      </w:pPr>
      <w:r w:rsidRPr="004252FD">
        <w:rPr>
          <w:rFonts w:ascii="Times New Roman" w:hAnsi="Times New Roman" w:cs="Times New Roman"/>
          <w:b w:val="0"/>
          <w:bCs w:val="0"/>
          <w:sz w:val="22"/>
          <w:szCs w:val="22"/>
        </w:rPr>
        <w:t xml:space="preserve">Куликов, Ю. А. Сопротивление материалов : учебное пособие для спо / Ю. А. Куликов. — Санкт-Петербург : Лань, 2020. — 272 с. — ISBN 978-5-8114-5889-9. — Текст : электронный // Лань : электронно-библиотечная система. — URL: </w:t>
      </w:r>
      <w:hyperlink r:id="rId201" w:history="1">
        <w:r w:rsidRPr="004252FD">
          <w:rPr>
            <w:rStyle w:val="FootnoteTextChar"/>
            <w:b w:val="0"/>
            <w:bCs w:val="0"/>
            <w:sz w:val="22"/>
            <w:szCs w:val="22"/>
          </w:rPr>
          <w:t>https://e.lanbook.com/book/148032</w:t>
        </w:r>
      </w:hyperlink>
      <w:r w:rsidRPr="004252FD">
        <w:rPr>
          <w:rFonts w:ascii="Times New Roman" w:hAnsi="Times New Roman" w:cs="Times New Roman"/>
          <w:b w:val="0"/>
          <w:bCs w:val="0"/>
          <w:sz w:val="22"/>
          <w:szCs w:val="22"/>
        </w:rPr>
        <w:t xml:space="preserve">  (дата обращения: 12.01.2021). — Режим доступа: для авториз. пользователей.</w:t>
      </w:r>
    </w:p>
    <w:p w14:paraId="70E52C22" w14:textId="77777777" w:rsidR="002B126E" w:rsidRPr="004252FD" w:rsidRDefault="002B126E" w:rsidP="00586008">
      <w:pPr>
        <w:pStyle w:val="11"/>
        <w:numPr>
          <w:ilvl w:val="0"/>
          <w:numId w:val="138"/>
        </w:numPr>
        <w:spacing w:before="0" w:after="0"/>
        <w:ind w:left="0" w:firstLine="284"/>
        <w:jc w:val="both"/>
        <w:rPr>
          <w:rFonts w:ascii="Times New Roman" w:hAnsi="Times New Roman" w:cs="Times New Roman"/>
          <w:b w:val="0"/>
          <w:bCs w:val="0"/>
          <w:sz w:val="22"/>
          <w:szCs w:val="22"/>
        </w:rPr>
      </w:pPr>
      <w:r w:rsidRPr="004252FD">
        <w:rPr>
          <w:rFonts w:ascii="Times New Roman" w:hAnsi="Times New Roman" w:cs="Times New Roman"/>
          <w:b w:val="0"/>
          <w:bCs w:val="0"/>
          <w:sz w:val="22"/>
          <w:szCs w:val="22"/>
        </w:rPr>
        <w:t xml:space="preserve">Степин, П. А. Сопротивление материалов : учебное пособие для спо / П. А. Степин. — Санкт-Петербург : Лань, 2021. — 320 с. — ISBN 978-5-8114-6768-6. — Текст : электронный // Лань : электронно-библиотечная система. — URL: </w:t>
      </w:r>
      <w:hyperlink r:id="rId202" w:history="1">
        <w:r w:rsidRPr="004252FD">
          <w:rPr>
            <w:rStyle w:val="FootnoteTextChar"/>
            <w:b w:val="0"/>
            <w:bCs w:val="0"/>
            <w:sz w:val="22"/>
            <w:szCs w:val="22"/>
          </w:rPr>
          <w:t>https://e.lanbook.com/book/152479</w:t>
        </w:r>
      </w:hyperlink>
      <w:r w:rsidRPr="004252FD">
        <w:rPr>
          <w:rFonts w:ascii="Times New Roman" w:hAnsi="Times New Roman" w:cs="Times New Roman"/>
          <w:b w:val="0"/>
          <w:bCs w:val="0"/>
          <w:sz w:val="22"/>
          <w:szCs w:val="22"/>
        </w:rPr>
        <w:t xml:space="preserve">  (дата обращения: 12.01.2021). — Режим доступа: для авториз. пользователей.</w:t>
      </w:r>
    </w:p>
    <w:p w14:paraId="22DB04BF" w14:textId="77777777" w:rsidR="002B126E" w:rsidRPr="004252FD" w:rsidRDefault="002B126E" w:rsidP="00586008">
      <w:pPr>
        <w:pStyle w:val="11"/>
        <w:numPr>
          <w:ilvl w:val="0"/>
          <w:numId w:val="138"/>
        </w:numPr>
        <w:spacing w:before="0" w:after="0"/>
        <w:ind w:left="0" w:firstLine="284"/>
        <w:jc w:val="both"/>
        <w:rPr>
          <w:rFonts w:ascii="Times New Roman" w:hAnsi="Times New Roman" w:cs="Times New Roman"/>
          <w:b w:val="0"/>
          <w:bCs w:val="0"/>
          <w:sz w:val="22"/>
          <w:szCs w:val="22"/>
        </w:rPr>
      </w:pPr>
      <w:r w:rsidRPr="004252FD">
        <w:rPr>
          <w:rFonts w:ascii="Times New Roman" w:hAnsi="Times New Roman" w:cs="Times New Roman"/>
          <w:b w:val="0"/>
          <w:bCs w:val="0"/>
          <w:sz w:val="22"/>
          <w:szCs w:val="22"/>
        </w:rPr>
        <w:t xml:space="preserve">Сопротивление материалов. Пособие по решению задач : учебное пособие для спо / И. Н. Миролюбов, Ф. З. Алмаметов, Н. А. Курицын [и др.]. — Санкт-Петербург : Лань, 2020. — 512 с. — ISBN 978-5-8114-6437-1. — Текст : электронный // Лань : электронно-библиотечная система. — URL: </w:t>
      </w:r>
      <w:hyperlink r:id="rId203" w:history="1">
        <w:r w:rsidRPr="004252FD">
          <w:rPr>
            <w:rStyle w:val="FootnoteTextChar"/>
            <w:b w:val="0"/>
            <w:bCs w:val="0"/>
            <w:sz w:val="22"/>
            <w:szCs w:val="22"/>
          </w:rPr>
          <w:t>https://e.lanbook.com/book/147350</w:t>
        </w:r>
      </w:hyperlink>
      <w:r w:rsidRPr="004252FD">
        <w:rPr>
          <w:rFonts w:ascii="Times New Roman" w:hAnsi="Times New Roman" w:cs="Times New Roman"/>
          <w:b w:val="0"/>
          <w:bCs w:val="0"/>
          <w:sz w:val="22"/>
          <w:szCs w:val="22"/>
        </w:rPr>
        <w:t xml:space="preserve">  (дата обращения: 12.01.2021). — Режим доступа: для авториз. пользователей.</w:t>
      </w:r>
    </w:p>
    <w:p w14:paraId="4751D88C" w14:textId="77777777" w:rsidR="002B126E" w:rsidRPr="004252FD" w:rsidRDefault="002B126E" w:rsidP="00586008">
      <w:pPr>
        <w:pStyle w:val="11"/>
        <w:numPr>
          <w:ilvl w:val="0"/>
          <w:numId w:val="138"/>
        </w:numPr>
        <w:spacing w:before="0" w:after="0"/>
        <w:ind w:left="0" w:firstLine="284"/>
        <w:jc w:val="both"/>
        <w:rPr>
          <w:rFonts w:ascii="Times New Roman" w:hAnsi="Times New Roman" w:cs="Times New Roman"/>
          <w:b w:val="0"/>
          <w:bCs w:val="0"/>
          <w:sz w:val="22"/>
          <w:szCs w:val="22"/>
        </w:rPr>
      </w:pPr>
      <w:r w:rsidRPr="004252FD">
        <w:rPr>
          <w:rFonts w:ascii="Times New Roman" w:hAnsi="Times New Roman" w:cs="Times New Roman"/>
          <w:b w:val="0"/>
          <w:bCs w:val="0"/>
          <w:sz w:val="22"/>
          <w:szCs w:val="22"/>
        </w:rPr>
        <w:t xml:space="preserve">Сидорин, С. Г. Сопротивление материалов. Практикум : учебное пособие / С. Г. Сидорин. — Санкт-Петербург : Лань, 2020. — 212 с. — ISBN 978-5-8114-5403-7. — Текст : электронный // Лань : электронно-библиотечная система. — URL: </w:t>
      </w:r>
      <w:hyperlink r:id="rId204" w:history="1">
        <w:r w:rsidRPr="004252FD">
          <w:rPr>
            <w:rStyle w:val="FootnoteTextChar"/>
            <w:b w:val="0"/>
            <w:bCs w:val="0"/>
            <w:sz w:val="22"/>
            <w:szCs w:val="22"/>
          </w:rPr>
          <w:t>https://e.lanbook.com/book/140749</w:t>
        </w:r>
      </w:hyperlink>
      <w:r w:rsidRPr="004252FD">
        <w:rPr>
          <w:rFonts w:ascii="Times New Roman" w:hAnsi="Times New Roman" w:cs="Times New Roman"/>
          <w:b w:val="0"/>
          <w:bCs w:val="0"/>
          <w:sz w:val="22"/>
          <w:szCs w:val="22"/>
        </w:rPr>
        <w:t xml:space="preserve">  (дата обращения: 12.01.2021). — Режим доступа: для авториз. пользователей.</w:t>
      </w:r>
    </w:p>
    <w:p w14:paraId="29ED3F70" w14:textId="77777777" w:rsidR="002B126E" w:rsidRPr="004252FD" w:rsidRDefault="002B126E" w:rsidP="00586008">
      <w:pPr>
        <w:pStyle w:val="11"/>
        <w:numPr>
          <w:ilvl w:val="0"/>
          <w:numId w:val="138"/>
        </w:numPr>
        <w:spacing w:before="0" w:after="0"/>
        <w:ind w:left="0" w:firstLine="284"/>
        <w:jc w:val="both"/>
        <w:rPr>
          <w:rFonts w:ascii="Times New Roman" w:hAnsi="Times New Roman" w:cs="Times New Roman"/>
          <w:b w:val="0"/>
          <w:bCs w:val="0"/>
          <w:sz w:val="22"/>
          <w:szCs w:val="22"/>
        </w:rPr>
      </w:pPr>
      <w:r w:rsidRPr="004252FD">
        <w:rPr>
          <w:rFonts w:ascii="Times New Roman" w:hAnsi="Times New Roman" w:cs="Times New Roman"/>
          <w:b w:val="0"/>
          <w:bCs w:val="0"/>
          <w:sz w:val="22"/>
          <w:szCs w:val="22"/>
        </w:rPr>
        <w:t xml:space="preserve">Кузьмин, Л. Ю. Строительная механика : учебное пособие для спо / Л. Ю. Кузьмин, В. Н. Сергиенко. — Санкт-Петербург : Лань, 2021. — 296 с. — ISBN 978-5-8114-6804-1. — Текст : электронный // Лань : электронно-библиотечная система. — URL: </w:t>
      </w:r>
      <w:hyperlink r:id="rId205" w:history="1">
        <w:r w:rsidRPr="004252FD">
          <w:rPr>
            <w:rStyle w:val="FootnoteTextChar"/>
            <w:b w:val="0"/>
            <w:bCs w:val="0"/>
            <w:sz w:val="22"/>
            <w:szCs w:val="22"/>
          </w:rPr>
          <w:t>https://e.lanbook.com/book/152637</w:t>
        </w:r>
      </w:hyperlink>
      <w:r w:rsidRPr="004252FD">
        <w:rPr>
          <w:rFonts w:ascii="Times New Roman" w:hAnsi="Times New Roman" w:cs="Times New Roman"/>
          <w:b w:val="0"/>
          <w:bCs w:val="0"/>
          <w:sz w:val="22"/>
          <w:szCs w:val="22"/>
        </w:rPr>
        <w:t xml:space="preserve">  (дата обращения: 12.01.2021). — Режим доступа: для авториз. пользователей.</w:t>
      </w:r>
    </w:p>
    <w:p w14:paraId="0DA77798" w14:textId="77777777" w:rsidR="002B126E" w:rsidRPr="004252FD" w:rsidRDefault="002B126E" w:rsidP="00586008">
      <w:pPr>
        <w:pStyle w:val="11"/>
        <w:numPr>
          <w:ilvl w:val="0"/>
          <w:numId w:val="138"/>
        </w:numPr>
        <w:spacing w:before="0" w:after="0"/>
        <w:ind w:left="0" w:firstLine="284"/>
        <w:jc w:val="both"/>
        <w:rPr>
          <w:rFonts w:ascii="Times New Roman" w:hAnsi="Times New Roman" w:cs="Times New Roman"/>
          <w:b w:val="0"/>
          <w:bCs w:val="0"/>
          <w:sz w:val="22"/>
          <w:szCs w:val="22"/>
        </w:rPr>
      </w:pPr>
      <w:r w:rsidRPr="004252FD">
        <w:rPr>
          <w:rFonts w:ascii="Times New Roman" w:hAnsi="Times New Roman" w:cs="Times New Roman"/>
          <w:b w:val="0"/>
          <w:bCs w:val="0"/>
          <w:sz w:val="22"/>
          <w:szCs w:val="22"/>
        </w:rPr>
        <w:t xml:space="preserve">Васильков, Г. В. Строительная механика. Динамика и устройство сооружений : учебное пособие для спо / Г. В. Васильков, З. В. Буйко. — Санкт-Петербург : Лань, 2021. — 256 с. — ISBN 978-5-8114-7012-9. — Текст : электронный // Лань : электронно-библиотечная система. — URL: </w:t>
      </w:r>
      <w:hyperlink r:id="rId206" w:history="1">
        <w:r w:rsidRPr="004252FD">
          <w:rPr>
            <w:rStyle w:val="FootnoteTextChar"/>
            <w:b w:val="0"/>
            <w:bCs w:val="0"/>
            <w:sz w:val="22"/>
            <w:szCs w:val="22"/>
          </w:rPr>
          <w:t>https://e.lanbook.com/book/153952</w:t>
        </w:r>
      </w:hyperlink>
      <w:r w:rsidRPr="004252FD">
        <w:rPr>
          <w:rFonts w:ascii="Times New Roman" w:hAnsi="Times New Roman" w:cs="Times New Roman"/>
          <w:b w:val="0"/>
          <w:bCs w:val="0"/>
          <w:sz w:val="22"/>
          <w:szCs w:val="22"/>
        </w:rPr>
        <w:t xml:space="preserve">  (дата обращения: 12.01.2021). — Режим доступа: для авториз. пользователей.</w:t>
      </w:r>
    </w:p>
    <w:p w14:paraId="6CA3B5C4" w14:textId="77777777" w:rsidR="002B126E" w:rsidRPr="004252FD" w:rsidRDefault="002B126E" w:rsidP="00586008">
      <w:pPr>
        <w:pStyle w:val="11"/>
        <w:numPr>
          <w:ilvl w:val="0"/>
          <w:numId w:val="138"/>
        </w:numPr>
        <w:spacing w:before="0" w:after="0"/>
        <w:ind w:left="0" w:firstLine="284"/>
        <w:jc w:val="both"/>
        <w:rPr>
          <w:rFonts w:ascii="Times New Roman" w:hAnsi="Times New Roman" w:cs="Times New Roman"/>
          <w:b w:val="0"/>
          <w:bCs w:val="0"/>
          <w:sz w:val="22"/>
          <w:szCs w:val="22"/>
        </w:rPr>
      </w:pPr>
      <w:r w:rsidRPr="004252FD">
        <w:rPr>
          <w:rFonts w:ascii="Times New Roman" w:hAnsi="Times New Roman" w:cs="Times New Roman"/>
          <w:b w:val="0"/>
          <w:bCs w:val="0"/>
          <w:sz w:val="22"/>
          <w:szCs w:val="22"/>
        </w:rPr>
        <w:t xml:space="preserve">Техническая механика : учебник / Л. Н. Гудимова, Ю. А. Епифанцев, Э. Я. Живаго, А. В. Макаров. — Санкт-Петербург : Лань, 2020. — 324 с. — ISBN 978-5-8114-4498-4. — Текст : электронный // Лань : электронно-библиотечная система. — URL: </w:t>
      </w:r>
      <w:hyperlink r:id="rId207" w:history="1">
        <w:r w:rsidRPr="004252FD">
          <w:rPr>
            <w:rStyle w:val="FootnoteTextChar"/>
            <w:b w:val="0"/>
            <w:bCs w:val="0"/>
            <w:sz w:val="22"/>
            <w:szCs w:val="22"/>
          </w:rPr>
          <w:t>https://e.lanbook.com/book/148215</w:t>
        </w:r>
      </w:hyperlink>
      <w:r w:rsidRPr="004252FD">
        <w:rPr>
          <w:rFonts w:ascii="Times New Roman" w:hAnsi="Times New Roman" w:cs="Times New Roman"/>
          <w:b w:val="0"/>
          <w:bCs w:val="0"/>
          <w:sz w:val="22"/>
          <w:szCs w:val="22"/>
        </w:rPr>
        <w:t xml:space="preserve">  (дата обращения: 12.01.2021). — Режим доступа: для авториз. пользователей.</w:t>
      </w:r>
    </w:p>
    <w:p w14:paraId="5F811F34" w14:textId="77777777" w:rsidR="002B126E" w:rsidRPr="004252FD" w:rsidRDefault="002B126E" w:rsidP="00586008">
      <w:pPr>
        <w:pStyle w:val="11"/>
        <w:numPr>
          <w:ilvl w:val="0"/>
          <w:numId w:val="138"/>
        </w:numPr>
        <w:spacing w:before="0" w:after="0"/>
        <w:ind w:left="0" w:firstLine="284"/>
        <w:jc w:val="both"/>
        <w:rPr>
          <w:rFonts w:ascii="Times New Roman" w:hAnsi="Times New Roman" w:cs="Times New Roman"/>
          <w:b w:val="0"/>
          <w:bCs w:val="0"/>
          <w:sz w:val="22"/>
          <w:szCs w:val="22"/>
        </w:rPr>
      </w:pPr>
      <w:r w:rsidRPr="004252FD">
        <w:rPr>
          <w:rFonts w:ascii="Times New Roman" w:hAnsi="Times New Roman" w:cs="Times New Roman"/>
          <w:b w:val="0"/>
          <w:bCs w:val="0"/>
          <w:sz w:val="22"/>
          <w:szCs w:val="22"/>
        </w:rPr>
        <w:t xml:space="preserve">Мещерский, И. В. Задачи по теоретической механике : учебное пособие для спо / И. В. Мещерский ; под редакцией В. А. Пальмова, Д. Р. Меркина. — Санкт-Петербург : Лань, 2021. — 448 с. — ISBN 978-5-8114-6748-8. — Текст : электронный // Лань : электронно-библиотечная система. — URL: </w:t>
      </w:r>
      <w:hyperlink r:id="rId208" w:history="1">
        <w:r w:rsidRPr="004252FD">
          <w:rPr>
            <w:rStyle w:val="FootnoteTextChar"/>
            <w:b w:val="0"/>
            <w:bCs w:val="0"/>
            <w:sz w:val="22"/>
            <w:szCs w:val="22"/>
          </w:rPr>
          <w:t>https://e.lanbook.com/book/152459</w:t>
        </w:r>
      </w:hyperlink>
      <w:r w:rsidRPr="004252FD">
        <w:rPr>
          <w:rFonts w:ascii="Times New Roman" w:hAnsi="Times New Roman" w:cs="Times New Roman"/>
          <w:b w:val="0"/>
          <w:bCs w:val="0"/>
          <w:sz w:val="22"/>
          <w:szCs w:val="22"/>
        </w:rPr>
        <w:t xml:space="preserve">  (дата обращения: 12.01.2021). — Режим доступа: для авториз. пользователей.</w:t>
      </w:r>
    </w:p>
    <w:p w14:paraId="77970998" w14:textId="77777777" w:rsidR="002B126E" w:rsidRPr="004252FD" w:rsidRDefault="002B126E" w:rsidP="00586008">
      <w:pPr>
        <w:pStyle w:val="11"/>
        <w:numPr>
          <w:ilvl w:val="0"/>
          <w:numId w:val="138"/>
        </w:numPr>
        <w:spacing w:before="0" w:after="0"/>
        <w:ind w:left="0" w:firstLine="284"/>
        <w:jc w:val="both"/>
        <w:rPr>
          <w:rFonts w:ascii="Times New Roman" w:hAnsi="Times New Roman" w:cs="Times New Roman"/>
          <w:b w:val="0"/>
          <w:bCs w:val="0"/>
          <w:sz w:val="22"/>
          <w:szCs w:val="22"/>
        </w:rPr>
      </w:pPr>
      <w:r w:rsidRPr="004252FD">
        <w:rPr>
          <w:rFonts w:ascii="Times New Roman" w:hAnsi="Times New Roman" w:cs="Times New Roman"/>
          <w:b w:val="0"/>
          <w:bCs w:val="0"/>
          <w:sz w:val="22"/>
          <w:szCs w:val="22"/>
        </w:rPr>
        <w:t xml:space="preserve">Никитин, Н. Н. Курс теоретической механики : учебник для спо / Н. Н. Никитин. — Санкт-Петербург : Лань, 2021. — 720 с. — ISBN 978-5-8114-6755-6. — Текст : электронный // Лань : электронно-библиотечная система. — URL: </w:t>
      </w:r>
      <w:hyperlink r:id="rId209" w:history="1">
        <w:r w:rsidRPr="004252FD">
          <w:rPr>
            <w:rStyle w:val="FootnoteTextChar"/>
            <w:b w:val="0"/>
            <w:bCs w:val="0"/>
            <w:sz w:val="22"/>
            <w:szCs w:val="22"/>
          </w:rPr>
          <w:t>https://e.lanbook.com/book/152466</w:t>
        </w:r>
      </w:hyperlink>
      <w:r w:rsidRPr="004252FD">
        <w:rPr>
          <w:rFonts w:ascii="Times New Roman" w:hAnsi="Times New Roman" w:cs="Times New Roman"/>
          <w:b w:val="0"/>
          <w:bCs w:val="0"/>
          <w:sz w:val="22"/>
          <w:szCs w:val="22"/>
        </w:rPr>
        <w:t xml:space="preserve">  (дата обращения: 12.01.2021). — Режим доступа: для авториз. пользователей.</w:t>
      </w:r>
    </w:p>
    <w:p w14:paraId="78580826" w14:textId="77777777" w:rsidR="002B126E" w:rsidRPr="004252FD" w:rsidRDefault="002B126E" w:rsidP="00586008">
      <w:pPr>
        <w:pStyle w:val="11"/>
        <w:numPr>
          <w:ilvl w:val="0"/>
          <w:numId w:val="138"/>
        </w:numPr>
        <w:spacing w:before="0" w:after="0"/>
        <w:ind w:left="0" w:firstLine="284"/>
        <w:jc w:val="both"/>
        <w:rPr>
          <w:rFonts w:ascii="Times New Roman" w:hAnsi="Times New Roman" w:cs="Times New Roman"/>
          <w:b w:val="0"/>
          <w:bCs w:val="0"/>
          <w:sz w:val="22"/>
          <w:szCs w:val="22"/>
        </w:rPr>
      </w:pPr>
      <w:r w:rsidRPr="004252FD">
        <w:rPr>
          <w:rFonts w:ascii="Times New Roman" w:hAnsi="Times New Roman" w:cs="Times New Roman"/>
          <w:b w:val="0"/>
          <w:bCs w:val="0"/>
          <w:sz w:val="22"/>
          <w:szCs w:val="22"/>
        </w:rPr>
        <w:t xml:space="preserve">Максимов, А. Б. Механика. Решение задач статики и кинематики : учебное пособие для спо / А. Б. Максимов. — Санкт-Петербург : Лань, 2021. — 208 с. — ISBN 978-5-8114-6767-9. — Текст : электронный // Лань : электронно-библиотечная система. — URL: </w:t>
      </w:r>
      <w:hyperlink r:id="rId210" w:history="1">
        <w:r w:rsidRPr="004252FD">
          <w:rPr>
            <w:rStyle w:val="FootnoteTextChar"/>
            <w:b w:val="0"/>
            <w:bCs w:val="0"/>
            <w:sz w:val="22"/>
            <w:szCs w:val="22"/>
          </w:rPr>
          <w:t>https://e.lanbook.com/book/152478</w:t>
        </w:r>
      </w:hyperlink>
      <w:r w:rsidRPr="004252FD">
        <w:rPr>
          <w:rFonts w:ascii="Times New Roman" w:hAnsi="Times New Roman" w:cs="Times New Roman"/>
          <w:b w:val="0"/>
          <w:bCs w:val="0"/>
          <w:sz w:val="22"/>
          <w:szCs w:val="22"/>
        </w:rPr>
        <w:t xml:space="preserve">  (дата обращения: 12.01.2021). — Режим доступа: для авториз. пользователей.</w:t>
      </w:r>
    </w:p>
    <w:p w14:paraId="643D846D" w14:textId="77777777" w:rsidR="002B126E" w:rsidRPr="004252FD" w:rsidRDefault="002B126E" w:rsidP="00586008">
      <w:pPr>
        <w:pStyle w:val="11"/>
        <w:numPr>
          <w:ilvl w:val="0"/>
          <w:numId w:val="138"/>
        </w:numPr>
        <w:spacing w:before="0" w:after="0"/>
        <w:ind w:left="0" w:firstLine="284"/>
        <w:jc w:val="both"/>
        <w:rPr>
          <w:rFonts w:ascii="Times New Roman" w:hAnsi="Times New Roman" w:cs="Times New Roman"/>
          <w:b w:val="0"/>
          <w:bCs w:val="0"/>
          <w:sz w:val="22"/>
          <w:szCs w:val="22"/>
        </w:rPr>
      </w:pPr>
      <w:r w:rsidRPr="004252FD">
        <w:rPr>
          <w:rFonts w:ascii="Times New Roman" w:hAnsi="Times New Roman" w:cs="Times New Roman"/>
          <w:b w:val="0"/>
          <w:bCs w:val="0"/>
          <w:sz w:val="22"/>
          <w:szCs w:val="22"/>
        </w:rPr>
        <w:t xml:space="preserve">Бухгольц, Н. Н. Основной курс теоретической механики : учебное пособие для спо / Н. Н. Бухгольц. — Санкт-Петербург : Лань, [б. г.]. — Часть 1 : Кинематика, статика, динамика материальной точки — 2021. — 468 с. — ISBN 978-5-8114-6765-5. — Текст : электронный // Лань : электронно-библиотечная система. — URL: </w:t>
      </w:r>
      <w:hyperlink r:id="rId211" w:history="1">
        <w:r w:rsidRPr="004252FD">
          <w:rPr>
            <w:rStyle w:val="FootnoteTextChar"/>
            <w:b w:val="0"/>
            <w:bCs w:val="0"/>
            <w:sz w:val="22"/>
            <w:szCs w:val="22"/>
          </w:rPr>
          <w:t>https://e.lanbook.com/book/152476</w:t>
        </w:r>
      </w:hyperlink>
      <w:r w:rsidRPr="004252FD">
        <w:rPr>
          <w:rFonts w:ascii="Times New Roman" w:hAnsi="Times New Roman" w:cs="Times New Roman"/>
          <w:b w:val="0"/>
          <w:bCs w:val="0"/>
          <w:sz w:val="22"/>
          <w:szCs w:val="22"/>
        </w:rPr>
        <w:t xml:space="preserve">  (дата обращения: 12.01.2021). — Режим доступа: для авториз. пользователей.</w:t>
      </w:r>
    </w:p>
    <w:p w14:paraId="270E35B9" w14:textId="77777777" w:rsidR="002B126E" w:rsidRPr="004252FD" w:rsidRDefault="002B126E" w:rsidP="00586008">
      <w:pPr>
        <w:pStyle w:val="11"/>
        <w:numPr>
          <w:ilvl w:val="0"/>
          <w:numId w:val="138"/>
        </w:numPr>
        <w:spacing w:before="0" w:after="0"/>
        <w:ind w:left="0" w:firstLine="284"/>
        <w:jc w:val="both"/>
        <w:rPr>
          <w:rFonts w:ascii="Times New Roman" w:hAnsi="Times New Roman" w:cs="Times New Roman"/>
          <w:b w:val="0"/>
          <w:bCs w:val="0"/>
          <w:sz w:val="22"/>
          <w:szCs w:val="22"/>
        </w:rPr>
      </w:pPr>
      <w:r w:rsidRPr="004252FD">
        <w:rPr>
          <w:rFonts w:ascii="Times New Roman" w:hAnsi="Times New Roman" w:cs="Times New Roman"/>
          <w:b w:val="0"/>
          <w:bCs w:val="0"/>
          <w:sz w:val="22"/>
          <w:szCs w:val="22"/>
        </w:rPr>
        <w:t xml:space="preserve">Бухгольц, Н. Н. Основной курс теоретической механики : учебное пособие для спо / Н. Н. Бухгольц. — Санкт-Петербург : Лань, [б. г.]. — Часть 2 : Динамика системы материальных точек — 2021. — 336 с. — ISBN 978-5-8114-6766-2. — Текст : электронный // Лань : электронно-библиотечная система. — URL: </w:t>
      </w:r>
      <w:hyperlink r:id="rId212" w:history="1">
        <w:r w:rsidRPr="004252FD">
          <w:rPr>
            <w:rStyle w:val="FootnoteTextChar"/>
            <w:b w:val="0"/>
            <w:bCs w:val="0"/>
            <w:sz w:val="22"/>
            <w:szCs w:val="22"/>
          </w:rPr>
          <w:t>https://e.lanbook.com/book/152477</w:t>
        </w:r>
      </w:hyperlink>
      <w:r w:rsidRPr="004252FD">
        <w:rPr>
          <w:rFonts w:ascii="Times New Roman" w:hAnsi="Times New Roman" w:cs="Times New Roman"/>
          <w:b w:val="0"/>
          <w:bCs w:val="0"/>
          <w:sz w:val="22"/>
          <w:szCs w:val="22"/>
        </w:rPr>
        <w:t xml:space="preserve">  (дата обращения: 12.01.2021). — Режим доступа: для авториз. пользователей.</w:t>
      </w:r>
    </w:p>
    <w:p w14:paraId="672FB1CD" w14:textId="77777777" w:rsidR="002B126E" w:rsidRPr="004252FD" w:rsidRDefault="002B126E" w:rsidP="00586008">
      <w:pPr>
        <w:pStyle w:val="11"/>
        <w:numPr>
          <w:ilvl w:val="0"/>
          <w:numId w:val="138"/>
        </w:numPr>
        <w:spacing w:before="0" w:after="0"/>
        <w:ind w:left="0" w:firstLine="284"/>
        <w:jc w:val="both"/>
        <w:rPr>
          <w:rFonts w:ascii="Times New Roman" w:hAnsi="Times New Roman" w:cs="Times New Roman"/>
          <w:b w:val="0"/>
          <w:bCs w:val="0"/>
          <w:sz w:val="22"/>
          <w:szCs w:val="22"/>
        </w:rPr>
      </w:pPr>
      <w:r w:rsidRPr="004252FD">
        <w:rPr>
          <w:rFonts w:ascii="Times New Roman" w:hAnsi="Times New Roman" w:cs="Times New Roman"/>
          <w:b w:val="0"/>
          <w:bCs w:val="0"/>
          <w:sz w:val="22"/>
          <w:szCs w:val="22"/>
        </w:rPr>
        <w:t xml:space="preserve">Доев, В. С. Сборник заданий по теоретической механике на базе MATHCAD : учебное пособие для спо / В. С. Доев, Ф. А. Доронин. — Санкт-Петербург : Лань, 2021. — 588 с. — ISBN 978-5-8114-6757-0. — Текст : электронный // Лань : электронно-библиотечная система. — URL: </w:t>
      </w:r>
      <w:hyperlink r:id="rId213" w:history="1">
        <w:r w:rsidRPr="004252FD">
          <w:rPr>
            <w:rStyle w:val="FootnoteTextChar"/>
            <w:b w:val="0"/>
            <w:bCs w:val="0"/>
            <w:sz w:val="22"/>
            <w:szCs w:val="22"/>
          </w:rPr>
          <w:t>https://e.lanbook.com/book/152468</w:t>
        </w:r>
      </w:hyperlink>
      <w:r w:rsidRPr="004252FD">
        <w:rPr>
          <w:rFonts w:ascii="Times New Roman" w:hAnsi="Times New Roman" w:cs="Times New Roman"/>
          <w:b w:val="0"/>
          <w:bCs w:val="0"/>
          <w:sz w:val="22"/>
          <w:szCs w:val="22"/>
        </w:rPr>
        <w:t xml:space="preserve">  (дата обращения: 12.01.2021). — Режим доступа: для авториз. пользователей.</w:t>
      </w:r>
    </w:p>
    <w:p w14:paraId="2BC4FD22" w14:textId="77777777" w:rsidR="002B126E" w:rsidRPr="004252FD" w:rsidRDefault="002B126E" w:rsidP="00586008">
      <w:pPr>
        <w:pStyle w:val="11"/>
        <w:numPr>
          <w:ilvl w:val="0"/>
          <w:numId w:val="138"/>
        </w:numPr>
        <w:spacing w:before="0" w:after="0"/>
        <w:ind w:left="0" w:firstLine="284"/>
        <w:jc w:val="both"/>
        <w:rPr>
          <w:rFonts w:ascii="Times New Roman" w:hAnsi="Times New Roman" w:cs="Times New Roman"/>
          <w:b w:val="0"/>
          <w:bCs w:val="0"/>
          <w:sz w:val="22"/>
          <w:szCs w:val="22"/>
        </w:rPr>
      </w:pPr>
      <w:r w:rsidRPr="004252FD">
        <w:rPr>
          <w:rFonts w:ascii="Times New Roman" w:hAnsi="Times New Roman" w:cs="Times New Roman"/>
          <w:b w:val="0"/>
          <w:bCs w:val="0"/>
          <w:sz w:val="22"/>
          <w:szCs w:val="22"/>
        </w:rPr>
        <w:t xml:space="preserve">Сборник коротких задач по теоретической механике : учебное пособие для спо / под редакцией О. Э. Кепе. — Санкт-Петербург : Лань, 2021. — 368 с. — ISBN 978-5-8114-6721-1. — Текст : электронный // Лань : электронно-библиотечная система. — URL: </w:t>
      </w:r>
      <w:hyperlink r:id="rId214" w:history="1">
        <w:r w:rsidRPr="004252FD">
          <w:rPr>
            <w:rStyle w:val="FootnoteTextChar"/>
            <w:b w:val="0"/>
            <w:bCs w:val="0"/>
            <w:sz w:val="22"/>
            <w:szCs w:val="22"/>
          </w:rPr>
          <w:t>https://e.lanbook.com/book/151700</w:t>
        </w:r>
      </w:hyperlink>
      <w:r w:rsidRPr="004252FD">
        <w:rPr>
          <w:rFonts w:ascii="Times New Roman" w:hAnsi="Times New Roman" w:cs="Times New Roman"/>
          <w:b w:val="0"/>
          <w:bCs w:val="0"/>
          <w:sz w:val="22"/>
          <w:szCs w:val="22"/>
        </w:rPr>
        <w:t xml:space="preserve">  (дата обращения: 12.01.2021). — Режим доступа: для авториз. пользователей.</w:t>
      </w:r>
    </w:p>
    <w:p w14:paraId="3F2FDE43" w14:textId="77777777" w:rsidR="002B126E" w:rsidRPr="004252FD" w:rsidRDefault="002B126E" w:rsidP="00586008">
      <w:pPr>
        <w:pStyle w:val="11"/>
        <w:numPr>
          <w:ilvl w:val="0"/>
          <w:numId w:val="138"/>
        </w:numPr>
        <w:spacing w:before="0" w:after="0"/>
        <w:ind w:left="0" w:firstLine="284"/>
        <w:jc w:val="both"/>
        <w:rPr>
          <w:rFonts w:ascii="Times New Roman" w:hAnsi="Times New Roman" w:cs="Times New Roman"/>
          <w:b w:val="0"/>
          <w:bCs w:val="0"/>
          <w:sz w:val="22"/>
          <w:szCs w:val="22"/>
        </w:rPr>
      </w:pPr>
      <w:r w:rsidRPr="004252FD">
        <w:rPr>
          <w:rFonts w:ascii="Times New Roman" w:hAnsi="Times New Roman" w:cs="Times New Roman"/>
          <w:b w:val="0"/>
          <w:bCs w:val="0"/>
          <w:sz w:val="22"/>
          <w:szCs w:val="22"/>
        </w:rPr>
        <w:t xml:space="preserve">Доронин, Ф. А. Теоретическая механика : учебное пособие для спо / Ф. А. Доронин. — Санкт-Петербург : Лань, 2021. — 480 с. — ISBN 978-5-8114-6750-1. — Текст : электронный // Лань : электронно-библиотечная система. — URL: </w:t>
      </w:r>
      <w:hyperlink r:id="rId215" w:history="1">
        <w:r w:rsidRPr="004252FD">
          <w:rPr>
            <w:rStyle w:val="FootnoteTextChar"/>
            <w:b w:val="0"/>
            <w:bCs w:val="0"/>
            <w:sz w:val="22"/>
            <w:szCs w:val="22"/>
          </w:rPr>
          <w:t>https://e.lanbook.com/book/152461</w:t>
        </w:r>
      </w:hyperlink>
      <w:r w:rsidRPr="004252FD">
        <w:rPr>
          <w:rFonts w:ascii="Times New Roman" w:hAnsi="Times New Roman" w:cs="Times New Roman"/>
          <w:b w:val="0"/>
          <w:bCs w:val="0"/>
          <w:sz w:val="22"/>
          <w:szCs w:val="22"/>
        </w:rPr>
        <w:t xml:space="preserve">  (дата обращения: 12.01.2021). — Режим доступа: для авториз. пользователей.</w:t>
      </w:r>
    </w:p>
    <w:p w14:paraId="1149438A" w14:textId="2A6E932C" w:rsidR="000B5139" w:rsidRPr="004252FD" w:rsidRDefault="000B5139" w:rsidP="002B12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bCs/>
        </w:rPr>
      </w:pPr>
    </w:p>
    <w:p w14:paraId="42B0CE6A" w14:textId="77777777" w:rsidR="000B5139" w:rsidRPr="004252FD" w:rsidRDefault="000B5139" w:rsidP="00CC2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bCs/>
        </w:rPr>
      </w:pPr>
    </w:p>
    <w:p w14:paraId="13EB84B7" w14:textId="77777777" w:rsidR="000B5139" w:rsidRPr="004252FD" w:rsidRDefault="000B5139" w:rsidP="007C7544">
      <w:pPr>
        <w:keepNext/>
        <w:spacing w:after="0" w:line="240" w:lineRule="auto"/>
        <w:ind w:firstLine="709"/>
        <w:outlineLvl w:val="0"/>
        <w:rPr>
          <w:rFonts w:ascii="Times New Roman" w:hAnsi="Times New Roman"/>
          <w:bCs/>
          <w:kern w:val="32"/>
        </w:rPr>
      </w:pPr>
      <w:r w:rsidRPr="004252FD">
        <w:rPr>
          <w:rFonts w:ascii="Times New Roman" w:hAnsi="Times New Roman"/>
          <w:bCs/>
          <w:kern w:val="32"/>
        </w:rPr>
        <w:t>4. КОНТРОЛЬ И ОЦЕНКА РЕЗУЛЬТАТОВ ОСВОЕНИЯ УЧЕБНОЙ ДИСЦИПЛИНЫ</w:t>
      </w:r>
    </w:p>
    <w:p w14:paraId="4D4F098A" w14:textId="77777777" w:rsidR="000B5139" w:rsidRPr="004252FD" w:rsidRDefault="000B5139" w:rsidP="00CC2BA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outlineLvl w:val="0"/>
        <w:rPr>
          <w:rFonts w:ascii="Times New Roman" w:hAnsi="Times New Roman"/>
          <w:bCs/>
          <w:kern w:val="32"/>
        </w:rPr>
      </w:pPr>
    </w:p>
    <w:p w14:paraId="6C2DE1A6" w14:textId="77777777" w:rsidR="000B5139" w:rsidRPr="004252FD" w:rsidRDefault="000B5139" w:rsidP="00CC2BA3">
      <w:pPr>
        <w:spacing w:after="0" w:line="240" w:lineRule="auto"/>
        <w:ind w:firstLine="709"/>
        <w:contextualSpacing/>
        <w:jc w:val="both"/>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8"/>
        <w:gridCol w:w="2942"/>
        <w:gridCol w:w="3125"/>
      </w:tblGrid>
      <w:tr w:rsidR="000B5139" w:rsidRPr="004252FD" w14:paraId="54C5DA9B" w14:textId="77777777" w:rsidTr="00CC2BA3">
        <w:tc>
          <w:tcPr>
            <w:tcW w:w="1754" w:type="pct"/>
          </w:tcPr>
          <w:p w14:paraId="37369A70" w14:textId="77777777" w:rsidR="000B5139" w:rsidRPr="004252FD" w:rsidRDefault="000B5139" w:rsidP="00CC2BA3">
            <w:pPr>
              <w:spacing w:after="0" w:line="240" w:lineRule="auto"/>
              <w:rPr>
                <w:rFonts w:ascii="Times New Roman" w:hAnsi="Times New Roman"/>
                <w:b/>
                <w:bCs/>
              </w:rPr>
            </w:pPr>
            <w:r w:rsidRPr="004252FD">
              <w:rPr>
                <w:rFonts w:ascii="Times New Roman" w:hAnsi="Times New Roman"/>
                <w:b/>
                <w:bCs/>
              </w:rPr>
              <w:t>Результаты обучения</w:t>
            </w:r>
          </w:p>
        </w:tc>
        <w:tc>
          <w:tcPr>
            <w:tcW w:w="1574" w:type="pct"/>
          </w:tcPr>
          <w:p w14:paraId="44CF7B5A" w14:textId="77777777" w:rsidR="000B5139" w:rsidRPr="004252FD" w:rsidRDefault="000B5139" w:rsidP="00CC2BA3">
            <w:pPr>
              <w:spacing w:after="0" w:line="240" w:lineRule="auto"/>
              <w:rPr>
                <w:rFonts w:ascii="Times New Roman" w:hAnsi="Times New Roman"/>
                <w:b/>
                <w:bCs/>
              </w:rPr>
            </w:pPr>
            <w:r w:rsidRPr="004252FD">
              <w:rPr>
                <w:rFonts w:ascii="Times New Roman" w:hAnsi="Times New Roman"/>
                <w:b/>
                <w:bCs/>
              </w:rPr>
              <w:t>Критерии оценки</w:t>
            </w:r>
          </w:p>
        </w:tc>
        <w:tc>
          <w:tcPr>
            <w:tcW w:w="1672" w:type="pct"/>
          </w:tcPr>
          <w:p w14:paraId="66BBFC2B" w14:textId="77777777" w:rsidR="000B5139" w:rsidRPr="004252FD" w:rsidRDefault="000B5139" w:rsidP="00CC2BA3">
            <w:pPr>
              <w:spacing w:after="0" w:line="240" w:lineRule="auto"/>
              <w:rPr>
                <w:rFonts w:ascii="Times New Roman" w:hAnsi="Times New Roman"/>
                <w:b/>
                <w:bCs/>
              </w:rPr>
            </w:pPr>
            <w:r w:rsidRPr="004252FD">
              <w:rPr>
                <w:rFonts w:ascii="Times New Roman" w:hAnsi="Times New Roman"/>
                <w:b/>
                <w:bCs/>
              </w:rPr>
              <w:t>методы оценки</w:t>
            </w:r>
          </w:p>
        </w:tc>
      </w:tr>
      <w:tr w:rsidR="000B5139" w:rsidRPr="004252FD" w14:paraId="5E055041" w14:textId="77777777" w:rsidTr="00CC2BA3">
        <w:tc>
          <w:tcPr>
            <w:tcW w:w="1754" w:type="pct"/>
          </w:tcPr>
          <w:p w14:paraId="4560561B" w14:textId="77777777" w:rsidR="000B5139" w:rsidRPr="004252FD" w:rsidRDefault="000B5139" w:rsidP="00CC2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rPr>
            </w:pPr>
            <w:r w:rsidRPr="004252FD">
              <w:rPr>
                <w:rFonts w:ascii="Times New Roman" w:hAnsi="Times New Roman"/>
              </w:rPr>
              <w:t>Знает</w:t>
            </w:r>
          </w:p>
          <w:p w14:paraId="1BD435EF" w14:textId="77777777" w:rsidR="000B5139" w:rsidRPr="004252FD" w:rsidRDefault="000B5139" w:rsidP="00CC2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rPr>
            </w:pPr>
            <w:r w:rsidRPr="004252FD">
              <w:rPr>
                <w:rFonts w:ascii="Times New Roman" w:hAnsi="Times New Roman"/>
              </w:rPr>
              <w:t>Основы технической механики;</w:t>
            </w:r>
          </w:p>
          <w:p w14:paraId="3725C96C" w14:textId="77777777" w:rsidR="000B5139" w:rsidRPr="004252FD" w:rsidRDefault="000B5139" w:rsidP="00CC2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rPr>
            </w:pPr>
            <w:r w:rsidRPr="004252FD">
              <w:rPr>
                <w:rFonts w:ascii="Times New Roman" w:hAnsi="Times New Roman"/>
              </w:rPr>
              <w:t>Виды механизмов, их кинематические и динамические характеристики;</w:t>
            </w:r>
          </w:p>
          <w:p w14:paraId="3FAD0588" w14:textId="77777777" w:rsidR="000B5139" w:rsidRPr="004252FD" w:rsidRDefault="000B5139" w:rsidP="00CC2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rPr>
            </w:pPr>
            <w:r w:rsidRPr="004252FD">
              <w:rPr>
                <w:rFonts w:ascii="Times New Roman" w:hAnsi="Times New Roman"/>
              </w:rPr>
              <w:t>Методику расчета элементов конструкций на прочность, жесткость и устойчивость при различных видах деформации;</w:t>
            </w:r>
          </w:p>
          <w:p w14:paraId="6BBA0F51" w14:textId="77777777" w:rsidR="000B5139" w:rsidRPr="004252FD" w:rsidRDefault="000B5139" w:rsidP="00CC2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rPr>
            </w:pPr>
            <w:r w:rsidRPr="004252FD">
              <w:rPr>
                <w:rFonts w:ascii="Times New Roman" w:hAnsi="Times New Roman"/>
              </w:rPr>
              <w:t>Основы расчетов механических передач и простейших сборочных единиц общего назначения.</w:t>
            </w:r>
          </w:p>
        </w:tc>
        <w:tc>
          <w:tcPr>
            <w:tcW w:w="1574" w:type="pct"/>
          </w:tcPr>
          <w:p w14:paraId="5BEA7941" w14:textId="77777777" w:rsidR="000B5139" w:rsidRPr="004252FD" w:rsidRDefault="000B5139" w:rsidP="007C75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6"/>
              <w:jc w:val="both"/>
              <w:rPr>
                <w:rFonts w:ascii="Times New Roman" w:hAnsi="Times New Roman"/>
              </w:rPr>
            </w:pPr>
            <w:r w:rsidRPr="004252FD">
              <w:rPr>
                <w:rFonts w:ascii="Times New Roman" w:hAnsi="Times New Roman"/>
              </w:rPr>
              <w:t xml:space="preserve">Степень знания материала курса, </w:t>
            </w:r>
          </w:p>
          <w:p w14:paraId="4D3AA2EE" w14:textId="77777777" w:rsidR="000B5139" w:rsidRPr="004252FD" w:rsidRDefault="000B5139" w:rsidP="007C75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6"/>
              <w:jc w:val="both"/>
              <w:rPr>
                <w:rFonts w:ascii="Times New Roman" w:hAnsi="Times New Roman"/>
              </w:rPr>
            </w:pPr>
            <w:r w:rsidRPr="004252FD">
              <w:rPr>
                <w:rFonts w:ascii="Times New Roman" w:hAnsi="Times New Roman"/>
              </w:rPr>
              <w:t xml:space="preserve">логика и последовательность изложения материалов, </w:t>
            </w:r>
          </w:p>
          <w:p w14:paraId="5D896903" w14:textId="77777777" w:rsidR="000B5139" w:rsidRPr="004252FD" w:rsidRDefault="000B5139" w:rsidP="007C75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6"/>
              <w:jc w:val="both"/>
              <w:rPr>
                <w:rFonts w:ascii="Times New Roman" w:hAnsi="Times New Roman"/>
              </w:rPr>
            </w:pPr>
            <w:r w:rsidRPr="004252FD">
              <w:rPr>
                <w:rFonts w:ascii="Times New Roman" w:hAnsi="Times New Roman"/>
              </w:rPr>
              <w:t>полнота раскрытия темы;</w:t>
            </w:r>
          </w:p>
          <w:p w14:paraId="7B8E8F26" w14:textId="77777777" w:rsidR="000B5139" w:rsidRPr="004252FD" w:rsidRDefault="000B5139" w:rsidP="007C75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6"/>
              <w:jc w:val="both"/>
              <w:rPr>
                <w:rFonts w:ascii="Times New Roman" w:hAnsi="Times New Roman"/>
              </w:rPr>
            </w:pPr>
            <w:r w:rsidRPr="004252FD">
              <w:rPr>
                <w:rFonts w:ascii="Times New Roman" w:hAnsi="Times New Roman"/>
              </w:rPr>
              <w:t>необходимые пояснения и ответы на дополнительные вопросы</w:t>
            </w:r>
          </w:p>
          <w:p w14:paraId="271696B3" w14:textId="77777777" w:rsidR="000B5139" w:rsidRPr="004252FD" w:rsidRDefault="000B5139" w:rsidP="007C75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6"/>
              <w:jc w:val="both"/>
              <w:rPr>
                <w:rFonts w:ascii="Times New Roman" w:hAnsi="Times New Roman"/>
              </w:rPr>
            </w:pPr>
            <w:r w:rsidRPr="004252FD">
              <w:rPr>
                <w:rFonts w:ascii="Times New Roman" w:hAnsi="Times New Roman"/>
              </w:rPr>
              <w:t>выполнены контрольные работы и рефераты самостоятельной работы</w:t>
            </w:r>
          </w:p>
          <w:p w14:paraId="28A0081A" w14:textId="77777777" w:rsidR="000B5139" w:rsidRPr="004252FD" w:rsidRDefault="000B5139" w:rsidP="007C75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6"/>
              <w:jc w:val="both"/>
              <w:rPr>
                <w:rFonts w:ascii="Times New Roman" w:hAnsi="Times New Roman"/>
              </w:rPr>
            </w:pPr>
          </w:p>
          <w:p w14:paraId="1E639454" w14:textId="77777777" w:rsidR="000B5139" w:rsidRPr="004252FD" w:rsidRDefault="000B5139" w:rsidP="007C75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6"/>
              <w:jc w:val="both"/>
              <w:rPr>
                <w:rFonts w:ascii="Times New Roman" w:hAnsi="Times New Roman"/>
                <w:bCs/>
              </w:rPr>
            </w:pPr>
            <w:r w:rsidRPr="004252FD">
              <w:rPr>
                <w:rFonts w:ascii="Times New Roman" w:hAnsi="Times New Roman"/>
              </w:rPr>
              <w:t xml:space="preserve">Полнота ответа, </w:t>
            </w:r>
          </w:p>
        </w:tc>
        <w:tc>
          <w:tcPr>
            <w:tcW w:w="1672" w:type="pct"/>
          </w:tcPr>
          <w:p w14:paraId="6D3E2DE9" w14:textId="77777777" w:rsidR="000B5139" w:rsidRPr="004252FD" w:rsidRDefault="000B5139" w:rsidP="00CC2BA3">
            <w:pPr>
              <w:spacing w:after="0" w:line="240" w:lineRule="auto"/>
              <w:jc w:val="both"/>
              <w:rPr>
                <w:rFonts w:ascii="Times New Roman" w:hAnsi="Times New Roman"/>
              </w:rPr>
            </w:pPr>
            <w:r w:rsidRPr="004252FD">
              <w:rPr>
                <w:rFonts w:ascii="Times New Roman" w:hAnsi="Times New Roman"/>
                <w:b/>
                <w:bCs/>
                <w:iCs/>
              </w:rPr>
              <w:t>Текущий контроль:</w:t>
            </w:r>
          </w:p>
          <w:p w14:paraId="057423DB" w14:textId="77777777" w:rsidR="000B5139" w:rsidRPr="004252FD" w:rsidRDefault="000B5139" w:rsidP="00CC2BA3">
            <w:pPr>
              <w:spacing w:after="0" w:line="240" w:lineRule="auto"/>
              <w:jc w:val="both"/>
              <w:rPr>
                <w:rFonts w:ascii="Times New Roman" w:hAnsi="Times New Roman"/>
                <w:bCs/>
                <w:iCs/>
              </w:rPr>
            </w:pPr>
            <w:r w:rsidRPr="004252FD">
              <w:rPr>
                <w:rFonts w:ascii="Times New Roman" w:hAnsi="Times New Roman"/>
              </w:rPr>
              <w:t>Экспертная оценка практических работ, тестирования и по результатам выполнения самостоятельной работы.</w:t>
            </w:r>
          </w:p>
          <w:p w14:paraId="539044BA" w14:textId="77777777" w:rsidR="000B5139" w:rsidRPr="004252FD" w:rsidRDefault="000B5139" w:rsidP="00CC2BA3">
            <w:pPr>
              <w:spacing w:after="0" w:line="240" w:lineRule="auto"/>
              <w:jc w:val="both"/>
              <w:rPr>
                <w:rFonts w:ascii="Times New Roman" w:hAnsi="Times New Roman"/>
                <w:b/>
                <w:bCs/>
                <w:iCs/>
              </w:rPr>
            </w:pPr>
            <w:r w:rsidRPr="004252FD">
              <w:rPr>
                <w:rFonts w:ascii="Times New Roman" w:hAnsi="Times New Roman"/>
                <w:b/>
                <w:bCs/>
                <w:iCs/>
              </w:rPr>
              <w:t>Промежуточная аттестация:</w:t>
            </w:r>
          </w:p>
          <w:p w14:paraId="60A967F0" w14:textId="77777777" w:rsidR="000B5139" w:rsidRPr="004252FD" w:rsidRDefault="000B5139" w:rsidP="00CC2BA3">
            <w:pPr>
              <w:spacing w:after="0" w:line="240" w:lineRule="auto"/>
              <w:jc w:val="both"/>
              <w:rPr>
                <w:rFonts w:ascii="Times New Roman" w:hAnsi="Times New Roman"/>
                <w:bCs/>
                <w:iCs/>
                <w:highlight w:val="yellow"/>
              </w:rPr>
            </w:pPr>
            <w:r w:rsidRPr="004252FD">
              <w:rPr>
                <w:rFonts w:ascii="Times New Roman" w:hAnsi="Times New Roman"/>
                <w:bCs/>
                <w:iCs/>
              </w:rPr>
              <w:t>Экспертная оценка при сдаче экзамена</w:t>
            </w:r>
          </w:p>
        </w:tc>
      </w:tr>
      <w:tr w:rsidR="000B5139" w:rsidRPr="004252FD" w14:paraId="0CC442EB" w14:textId="77777777" w:rsidTr="00CC2BA3">
        <w:tc>
          <w:tcPr>
            <w:tcW w:w="1754" w:type="pct"/>
          </w:tcPr>
          <w:p w14:paraId="0CE4C74D" w14:textId="77777777" w:rsidR="000B5139" w:rsidRPr="004252FD" w:rsidRDefault="000B5139" w:rsidP="00CC2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rPr>
            </w:pPr>
            <w:r w:rsidRPr="004252FD">
              <w:rPr>
                <w:rFonts w:ascii="Times New Roman" w:hAnsi="Times New Roman"/>
              </w:rPr>
              <w:t>Умеет</w:t>
            </w:r>
          </w:p>
          <w:p w14:paraId="3FBE87D9" w14:textId="77777777" w:rsidR="000B5139" w:rsidRPr="004252FD" w:rsidRDefault="000B5139" w:rsidP="00CC2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rPr>
            </w:pPr>
            <w:r w:rsidRPr="004252FD">
              <w:rPr>
                <w:rFonts w:ascii="Times New Roman" w:hAnsi="Times New Roman"/>
              </w:rPr>
              <w:t>Производить расчеты механических передач и простейших сборочных единиц;</w:t>
            </w:r>
          </w:p>
          <w:p w14:paraId="0B6E767D" w14:textId="77777777" w:rsidR="000B5139" w:rsidRPr="004252FD" w:rsidRDefault="000B5139" w:rsidP="00CC2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rPr>
            </w:pPr>
            <w:r w:rsidRPr="004252FD">
              <w:rPr>
                <w:rFonts w:ascii="Times New Roman" w:hAnsi="Times New Roman"/>
              </w:rPr>
              <w:t>Читать кинематические схемы;</w:t>
            </w:r>
          </w:p>
          <w:p w14:paraId="27C4470B" w14:textId="77777777" w:rsidR="000B5139" w:rsidRPr="004252FD" w:rsidRDefault="000B5139" w:rsidP="00CC2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rPr>
            </w:pPr>
            <w:r w:rsidRPr="004252FD">
              <w:rPr>
                <w:rFonts w:ascii="Times New Roman" w:hAnsi="Times New Roman"/>
              </w:rPr>
              <w:t>Определять напряжения в конструкционных элементах.</w:t>
            </w:r>
          </w:p>
          <w:p w14:paraId="2FE63C3A" w14:textId="77777777" w:rsidR="000B5139" w:rsidRPr="004252FD" w:rsidRDefault="000B5139" w:rsidP="00CC2BA3">
            <w:pPr>
              <w:spacing w:after="0"/>
              <w:jc w:val="both"/>
              <w:rPr>
                <w:rFonts w:ascii="Times New Roman" w:hAnsi="Times New Roman"/>
              </w:rPr>
            </w:pPr>
          </w:p>
        </w:tc>
        <w:tc>
          <w:tcPr>
            <w:tcW w:w="1574" w:type="pct"/>
          </w:tcPr>
          <w:p w14:paraId="2EA13EA2" w14:textId="77777777" w:rsidR="000B5139" w:rsidRPr="004252FD" w:rsidRDefault="000B5139" w:rsidP="007C75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6"/>
              <w:jc w:val="both"/>
              <w:rPr>
                <w:rFonts w:ascii="Times New Roman" w:hAnsi="Times New Roman"/>
              </w:rPr>
            </w:pPr>
            <w:r w:rsidRPr="004252FD">
              <w:rPr>
                <w:rFonts w:ascii="Times New Roman" w:hAnsi="Times New Roman"/>
              </w:rPr>
              <w:t>умение применять знания на практике, логичность изложения материла при комментарии практических действий</w:t>
            </w:r>
          </w:p>
          <w:p w14:paraId="7AECA437" w14:textId="77777777" w:rsidR="000B5139" w:rsidRPr="004252FD" w:rsidRDefault="000B5139" w:rsidP="00CC2BA3">
            <w:pPr>
              <w:spacing w:after="0"/>
              <w:rPr>
                <w:rFonts w:ascii="Times New Roman" w:hAnsi="Times New Roman"/>
                <w:bCs/>
              </w:rPr>
            </w:pPr>
          </w:p>
        </w:tc>
        <w:tc>
          <w:tcPr>
            <w:tcW w:w="1672" w:type="pct"/>
          </w:tcPr>
          <w:p w14:paraId="6364CA3D" w14:textId="77777777" w:rsidR="000B5139" w:rsidRPr="004252FD" w:rsidRDefault="000B5139" w:rsidP="00CC2BA3">
            <w:pPr>
              <w:spacing w:after="0"/>
              <w:jc w:val="both"/>
              <w:rPr>
                <w:rFonts w:ascii="Times New Roman" w:hAnsi="Times New Roman"/>
                <w:bCs/>
                <w:iCs/>
              </w:rPr>
            </w:pPr>
            <w:r w:rsidRPr="004252FD">
              <w:rPr>
                <w:rFonts w:ascii="Times New Roman" w:hAnsi="Times New Roman"/>
                <w:b/>
                <w:bCs/>
                <w:iCs/>
              </w:rPr>
              <w:t>Текущий контроль:</w:t>
            </w:r>
            <w:r w:rsidRPr="004252FD">
              <w:rPr>
                <w:rFonts w:ascii="Times New Roman" w:hAnsi="Times New Roman"/>
              </w:rPr>
              <w:t xml:space="preserve"> Экспертная оценка практических работ, контрольной работы и выполнения самостоятельной работы.</w:t>
            </w:r>
          </w:p>
          <w:p w14:paraId="2CAF7488" w14:textId="77777777" w:rsidR="000B5139" w:rsidRPr="004252FD" w:rsidRDefault="000B5139" w:rsidP="00CC2BA3">
            <w:pPr>
              <w:spacing w:after="0"/>
              <w:jc w:val="both"/>
              <w:rPr>
                <w:rFonts w:ascii="Times New Roman" w:hAnsi="Times New Roman"/>
                <w:b/>
                <w:bCs/>
                <w:iCs/>
              </w:rPr>
            </w:pPr>
            <w:r w:rsidRPr="004252FD">
              <w:rPr>
                <w:rFonts w:ascii="Times New Roman" w:hAnsi="Times New Roman"/>
                <w:b/>
                <w:bCs/>
                <w:iCs/>
              </w:rPr>
              <w:t>Промежуточная аттестация:</w:t>
            </w:r>
          </w:p>
          <w:p w14:paraId="62164E3C" w14:textId="77777777" w:rsidR="000B5139" w:rsidRPr="004252FD" w:rsidRDefault="000B5139" w:rsidP="00CC2BA3">
            <w:pPr>
              <w:spacing w:after="0"/>
              <w:rPr>
                <w:rFonts w:ascii="Times New Roman" w:hAnsi="Times New Roman"/>
                <w:bCs/>
              </w:rPr>
            </w:pPr>
            <w:r w:rsidRPr="004252FD">
              <w:rPr>
                <w:rFonts w:ascii="Times New Roman" w:hAnsi="Times New Roman"/>
                <w:bCs/>
                <w:iCs/>
              </w:rPr>
              <w:t xml:space="preserve">Экспертная оценка при сдаче экзамена  </w:t>
            </w:r>
          </w:p>
        </w:tc>
      </w:tr>
    </w:tbl>
    <w:p w14:paraId="6047F328" w14:textId="77777777" w:rsidR="000B5139" w:rsidRPr="004252FD" w:rsidRDefault="000B5139" w:rsidP="00CC2BA3">
      <w:pPr>
        <w:spacing w:after="0"/>
        <w:ind w:firstLine="708"/>
        <w:jc w:val="right"/>
        <w:rPr>
          <w:rFonts w:ascii="Times New Roman" w:hAnsi="Times New Roman"/>
          <w:b/>
        </w:rPr>
      </w:pPr>
    </w:p>
    <w:p w14:paraId="434831CE" w14:textId="77777777" w:rsidR="000B5139" w:rsidRPr="004252FD" w:rsidRDefault="000B5139" w:rsidP="00B579D8">
      <w:pPr>
        <w:spacing w:after="0"/>
        <w:jc w:val="right"/>
        <w:rPr>
          <w:rFonts w:ascii="Times New Roman" w:hAnsi="Times New Roman"/>
        </w:rPr>
      </w:pPr>
      <w:r w:rsidRPr="004252FD">
        <w:rPr>
          <w:rFonts w:ascii="Times New Roman" w:hAnsi="Times New Roman"/>
          <w:b/>
        </w:rPr>
        <w:br w:type="page"/>
      </w:r>
      <w:r w:rsidRPr="004252FD">
        <w:rPr>
          <w:rFonts w:ascii="Times New Roman" w:hAnsi="Times New Roman"/>
        </w:rPr>
        <w:t xml:space="preserve">Приложение  </w:t>
      </w:r>
      <w:r w:rsidR="001074DF" w:rsidRPr="004252FD">
        <w:rPr>
          <w:rFonts w:ascii="Times New Roman" w:hAnsi="Times New Roman"/>
        </w:rPr>
        <w:t>2</w:t>
      </w:r>
    </w:p>
    <w:p w14:paraId="43AB715F" w14:textId="77777777" w:rsidR="000B5139" w:rsidRPr="004252FD" w:rsidRDefault="000B5139" w:rsidP="00B579D8">
      <w:pPr>
        <w:spacing w:after="0"/>
        <w:jc w:val="right"/>
        <w:rPr>
          <w:rFonts w:ascii="Times New Roman" w:hAnsi="Times New Roman"/>
          <w:lang w:eastAsia="en-US"/>
        </w:rPr>
      </w:pPr>
    </w:p>
    <w:p w14:paraId="23291292" w14:textId="77777777" w:rsidR="000B5139" w:rsidRPr="004252FD" w:rsidRDefault="000B5139" w:rsidP="00B579D8">
      <w:pPr>
        <w:spacing w:after="0"/>
        <w:jc w:val="right"/>
        <w:rPr>
          <w:rFonts w:ascii="Times New Roman" w:hAnsi="Times New Roman"/>
          <w:lang w:eastAsia="en-US"/>
        </w:rPr>
      </w:pPr>
      <w:r w:rsidRPr="004252FD">
        <w:rPr>
          <w:rFonts w:ascii="Times New Roman" w:hAnsi="Times New Roman"/>
          <w:lang w:eastAsia="en-US"/>
        </w:rPr>
        <w:t>к ПООП по специальности</w:t>
      </w:r>
    </w:p>
    <w:p w14:paraId="79BA2255" w14:textId="77777777" w:rsidR="000B5139" w:rsidRPr="004252FD" w:rsidRDefault="000B5139" w:rsidP="00B579D8">
      <w:pPr>
        <w:spacing w:after="0"/>
        <w:jc w:val="right"/>
        <w:rPr>
          <w:rFonts w:ascii="Times New Roman" w:hAnsi="Times New Roman"/>
          <w:lang w:eastAsia="en-US"/>
        </w:rPr>
      </w:pPr>
      <w:r w:rsidRPr="004252FD">
        <w:rPr>
          <w:rFonts w:ascii="Times New Roman" w:hAnsi="Times New Roman"/>
          <w:lang w:eastAsia="en-US"/>
        </w:rPr>
        <w:t xml:space="preserve">27.02.07 Управление качеством продукции, процессов и услуг </w:t>
      </w:r>
    </w:p>
    <w:p w14:paraId="74C41907" w14:textId="77777777" w:rsidR="000B5139" w:rsidRPr="004252FD" w:rsidRDefault="000B5139" w:rsidP="00971A95">
      <w:pPr>
        <w:spacing w:after="4800"/>
        <w:jc w:val="right"/>
        <w:rPr>
          <w:rFonts w:ascii="Times New Roman" w:hAnsi="Times New Roman"/>
          <w:lang w:eastAsia="en-US"/>
        </w:rPr>
      </w:pPr>
      <w:r w:rsidRPr="004252FD">
        <w:rPr>
          <w:rFonts w:ascii="Times New Roman" w:hAnsi="Times New Roman"/>
          <w:lang w:eastAsia="en-US"/>
        </w:rPr>
        <w:t>(по отраслям)</w:t>
      </w:r>
    </w:p>
    <w:p w14:paraId="22010F04" w14:textId="77777777" w:rsidR="000B5139" w:rsidRPr="004252FD" w:rsidRDefault="000B5139" w:rsidP="00F13372">
      <w:pPr>
        <w:jc w:val="center"/>
        <w:outlineLvl w:val="0"/>
        <w:rPr>
          <w:rFonts w:ascii="Times New Roman" w:hAnsi="Times New Roman"/>
        </w:rPr>
      </w:pPr>
      <w:r w:rsidRPr="004252FD">
        <w:rPr>
          <w:rFonts w:ascii="Times New Roman" w:hAnsi="Times New Roman"/>
        </w:rPr>
        <w:t>ПРИМЕРНАЯ РАБОЧАЯ ПРОГРАММА УЧЕБНОЙ ДИСЦИПЛИНЫ</w:t>
      </w:r>
    </w:p>
    <w:p w14:paraId="1DA9CE78" w14:textId="77777777" w:rsidR="000B5139" w:rsidRPr="004252FD" w:rsidRDefault="000B5139" w:rsidP="00971A95">
      <w:pPr>
        <w:spacing w:after="5880"/>
        <w:jc w:val="center"/>
        <w:rPr>
          <w:rFonts w:ascii="Times New Roman" w:hAnsi="Times New Roman"/>
          <w:b/>
        </w:rPr>
      </w:pPr>
      <w:r w:rsidRPr="004252FD">
        <w:rPr>
          <w:rFonts w:ascii="Times New Roman" w:hAnsi="Times New Roman"/>
          <w:b/>
          <w:caps/>
        </w:rPr>
        <w:t>ОП 07. Э</w:t>
      </w:r>
      <w:r w:rsidRPr="004252FD">
        <w:rPr>
          <w:rFonts w:ascii="Times New Roman" w:hAnsi="Times New Roman"/>
          <w:b/>
        </w:rPr>
        <w:t>лектротехника</w:t>
      </w:r>
    </w:p>
    <w:p w14:paraId="1662860C" w14:textId="0C0C4C6B" w:rsidR="000B5139" w:rsidRPr="004252FD" w:rsidRDefault="000B5139" w:rsidP="00CC2BA3">
      <w:pPr>
        <w:jc w:val="center"/>
        <w:rPr>
          <w:rFonts w:ascii="Times New Roman" w:hAnsi="Times New Roman"/>
          <w:b/>
          <w:vertAlign w:val="superscript"/>
        </w:rPr>
      </w:pPr>
      <w:r w:rsidRPr="004252FD">
        <w:rPr>
          <w:rFonts w:ascii="Times New Roman" w:hAnsi="Times New Roman"/>
          <w:b/>
          <w:bCs/>
        </w:rPr>
        <w:t>20</w:t>
      </w:r>
      <w:r w:rsidR="002B126E" w:rsidRPr="004252FD">
        <w:rPr>
          <w:rFonts w:ascii="Times New Roman" w:hAnsi="Times New Roman"/>
          <w:b/>
          <w:bCs/>
        </w:rPr>
        <w:t>21</w:t>
      </w:r>
      <w:r w:rsidRPr="004252FD">
        <w:rPr>
          <w:rFonts w:ascii="Times New Roman" w:hAnsi="Times New Roman"/>
          <w:b/>
          <w:bCs/>
        </w:rPr>
        <w:t xml:space="preserve"> г.</w:t>
      </w:r>
      <w:r w:rsidRPr="004252FD">
        <w:rPr>
          <w:rFonts w:ascii="Times New Roman" w:hAnsi="Times New Roman"/>
          <w:b/>
          <w:bCs/>
        </w:rPr>
        <w:br w:type="page"/>
      </w:r>
    </w:p>
    <w:p w14:paraId="5CBD3387" w14:textId="77777777" w:rsidR="000B5139" w:rsidRPr="004252FD" w:rsidRDefault="000B5139" w:rsidP="00F13372">
      <w:pPr>
        <w:outlineLvl w:val="0"/>
        <w:rPr>
          <w:rFonts w:ascii="Times New Roman" w:hAnsi="Times New Roman"/>
        </w:rPr>
      </w:pPr>
      <w:r w:rsidRPr="004252FD">
        <w:rPr>
          <w:rFonts w:ascii="Times New Roman" w:hAnsi="Times New Roman"/>
        </w:rPr>
        <w:t>СОДЕРЖАНИЕ</w:t>
      </w:r>
    </w:p>
    <w:p w14:paraId="616EB295" w14:textId="77777777" w:rsidR="000B5139" w:rsidRPr="004252FD" w:rsidRDefault="000B5139" w:rsidP="00971A95">
      <w:pPr>
        <w:rPr>
          <w:rFonts w:ascii="Times New Roman" w:hAnsi="Times New Roman"/>
          <w:i/>
        </w:rPr>
      </w:pPr>
    </w:p>
    <w:tbl>
      <w:tblPr>
        <w:tblW w:w="0" w:type="auto"/>
        <w:tblLook w:val="01E0" w:firstRow="1" w:lastRow="1" w:firstColumn="1" w:lastColumn="1" w:noHBand="0" w:noVBand="0"/>
      </w:tblPr>
      <w:tblGrid>
        <w:gridCol w:w="7501"/>
        <w:gridCol w:w="1854"/>
      </w:tblGrid>
      <w:tr w:rsidR="000B5139" w:rsidRPr="004252FD" w14:paraId="21B7C474" w14:textId="77777777" w:rsidTr="00CC2BA3">
        <w:tc>
          <w:tcPr>
            <w:tcW w:w="7501" w:type="dxa"/>
          </w:tcPr>
          <w:p w14:paraId="6EC5F796" w14:textId="77777777" w:rsidR="000B5139" w:rsidRPr="004252FD" w:rsidRDefault="000B5139" w:rsidP="000F27BE">
            <w:pPr>
              <w:numPr>
                <w:ilvl w:val="0"/>
                <w:numId w:val="99"/>
              </w:numPr>
              <w:rPr>
                <w:rFonts w:ascii="Times New Roman" w:hAnsi="Times New Roman"/>
              </w:rPr>
            </w:pPr>
            <w:r w:rsidRPr="004252FD">
              <w:rPr>
                <w:rFonts w:ascii="Times New Roman" w:hAnsi="Times New Roman"/>
              </w:rPr>
              <w:t>ОБЩАЯ ХАРАКТЕРИСТИКА ПРИМЕРНОЙ РАБОЧЕЙ ПРОГРАММЫ УЧЕБНОЙ ДИСЦИПЛИНЫ</w:t>
            </w:r>
          </w:p>
        </w:tc>
        <w:tc>
          <w:tcPr>
            <w:tcW w:w="1854" w:type="dxa"/>
          </w:tcPr>
          <w:p w14:paraId="3BB82031" w14:textId="77777777" w:rsidR="000B5139" w:rsidRPr="004252FD" w:rsidRDefault="000B5139" w:rsidP="000F27BE">
            <w:pPr>
              <w:numPr>
                <w:ilvl w:val="2"/>
                <w:numId w:val="78"/>
              </w:numPr>
              <w:rPr>
                <w:rFonts w:ascii="Times New Roman" w:hAnsi="Times New Roman"/>
              </w:rPr>
            </w:pPr>
          </w:p>
        </w:tc>
      </w:tr>
      <w:tr w:rsidR="000B5139" w:rsidRPr="004252FD" w14:paraId="74AB60A4" w14:textId="77777777" w:rsidTr="00CC2BA3">
        <w:tc>
          <w:tcPr>
            <w:tcW w:w="7501" w:type="dxa"/>
          </w:tcPr>
          <w:p w14:paraId="21F86903" w14:textId="77777777" w:rsidR="000B5139" w:rsidRPr="004252FD" w:rsidRDefault="000B5139" w:rsidP="000F27BE">
            <w:pPr>
              <w:numPr>
                <w:ilvl w:val="0"/>
                <w:numId w:val="99"/>
              </w:numPr>
              <w:rPr>
                <w:rFonts w:ascii="Times New Roman" w:hAnsi="Times New Roman"/>
              </w:rPr>
            </w:pPr>
            <w:r w:rsidRPr="004252FD">
              <w:rPr>
                <w:rFonts w:ascii="Times New Roman" w:hAnsi="Times New Roman"/>
              </w:rPr>
              <w:t>СТРУКТУРА УЧЕБНОЙ ДИСЦИПЛИНЫ</w:t>
            </w:r>
          </w:p>
          <w:p w14:paraId="51E16DE2" w14:textId="77777777" w:rsidR="000B5139" w:rsidRPr="004252FD" w:rsidRDefault="000B5139" w:rsidP="00971A95">
            <w:pPr>
              <w:ind w:left="360"/>
              <w:rPr>
                <w:rFonts w:ascii="Times New Roman" w:hAnsi="Times New Roman"/>
              </w:rPr>
            </w:pPr>
            <w:r w:rsidRPr="004252FD">
              <w:rPr>
                <w:rFonts w:ascii="Times New Roman" w:hAnsi="Times New Roman"/>
              </w:rPr>
              <w:t xml:space="preserve"> 3. УСЛОВИЯ РЕАЛИЗАЦИИ УЧЕБНОЙ ДИСЦИПЛИНЫ</w:t>
            </w:r>
          </w:p>
        </w:tc>
        <w:tc>
          <w:tcPr>
            <w:tcW w:w="1854" w:type="dxa"/>
          </w:tcPr>
          <w:p w14:paraId="5041501E" w14:textId="77777777" w:rsidR="000B5139" w:rsidRPr="004252FD" w:rsidRDefault="000B5139" w:rsidP="000F27BE">
            <w:pPr>
              <w:numPr>
                <w:ilvl w:val="2"/>
                <w:numId w:val="84"/>
              </w:numPr>
              <w:rPr>
                <w:rFonts w:ascii="Times New Roman" w:hAnsi="Times New Roman"/>
              </w:rPr>
            </w:pPr>
          </w:p>
        </w:tc>
      </w:tr>
      <w:tr w:rsidR="000B5139" w:rsidRPr="004252FD" w14:paraId="163DB3CD" w14:textId="77777777" w:rsidTr="00CC2BA3">
        <w:tc>
          <w:tcPr>
            <w:tcW w:w="7501" w:type="dxa"/>
          </w:tcPr>
          <w:p w14:paraId="6DA77A4C" w14:textId="77777777" w:rsidR="000B5139" w:rsidRPr="004252FD" w:rsidRDefault="000B5139" w:rsidP="00971A95">
            <w:pPr>
              <w:ind w:left="426"/>
              <w:rPr>
                <w:rFonts w:ascii="Times New Roman" w:hAnsi="Times New Roman"/>
              </w:rPr>
            </w:pPr>
            <w:r w:rsidRPr="004252FD">
              <w:rPr>
                <w:rFonts w:ascii="Times New Roman" w:hAnsi="Times New Roman"/>
              </w:rPr>
              <w:t>4. КОНТРОЛЬ И ОЦЕНКА РЕЗУЛЬТАТОВ ОСВОЕНИЯ УЧЕБНОЙ ДИСЦИПЛИНЫ</w:t>
            </w:r>
          </w:p>
          <w:p w14:paraId="4D0BA63A" w14:textId="77777777" w:rsidR="000B5139" w:rsidRPr="004252FD" w:rsidRDefault="000B5139" w:rsidP="00971A95">
            <w:pPr>
              <w:rPr>
                <w:rFonts w:ascii="Times New Roman" w:hAnsi="Times New Roman"/>
              </w:rPr>
            </w:pPr>
          </w:p>
        </w:tc>
        <w:tc>
          <w:tcPr>
            <w:tcW w:w="1854" w:type="dxa"/>
          </w:tcPr>
          <w:p w14:paraId="52F4D935" w14:textId="77777777" w:rsidR="000B5139" w:rsidRPr="004252FD" w:rsidRDefault="000B5139" w:rsidP="00971A95">
            <w:pPr>
              <w:rPr>
                <w:rFonts w:ascii="Times New Roman" w:hAnsi="Times New Roman"/>
              </w:rPr>
            </w:pPr>
          </w:p>
        </w:tc>
      </w:tr>
    </w:tbl>
    <w:p w14:paraId="58278860" w14:textId="77777777" w:rsidR="000B5139" w:rsidRPr="004252FD" w:rsidRDefault="000B5139" w:rsidP="00971A95">
      <w:pPr>
        <w:spacing w:after="120"/>
        <w:rPr>
          <w:rFonts w:ascii="Times New Roman" w:hAnsi="Times New Roman"/>
        </w:rPr>
      </w:pPr>
      <w:r w:rsidRPr="004252FD">
        <w:rPr>
          <w:rFonts w:ascii="Times New Roman" w:hAnsi="Times New Roman"/>
          <w:b/>
          <w:i/>
          <w:u w:val="single"/>
        </w:rPr>
        <w:br w:type="page"/>
      </w:r>
      <w:r w:rsidRPr="004252FD">
        <w:rPr>
          <w:rFonts w:ascii="Times New Roman" w:hAnsi="Times New Roman"/>
        </w:rPr>
        <w:t>1. ОБЩАЯ ХАРАКТЕРИСТИКА ПРИМЕРНОЙ РАБОЧЕЙ ПРОГРАММЫ УЧЕБНОЙ ДИСЦИПЛИНЫ</w:t>
      </w:r>
    </w:p>
    <w:p w14:paraId="7FA7C0F5" w14:textId="77777777" w:rsidR="000B5139" w:rsidRPr="004252FD" w:rsidRDefault="000B5139" w:rsidP="00F13372">
      <w:pPr>
        <w:outlineLvl w:val="0"/>
        <w:rPr>
          <w:rFonts w:ascii="Times New Roman" w:hAnsi="Times New Roman"/>
          <w:b/>
        </w:rPr>
      </w:pPr>
      <w:r w:rsidRPr="004252FD">
        <w:rPr>
          <w:rFonts w:ascii="Times New Roman" w:hAnsi="Times New Roman"/>
          <w:b/>
        </w:rPr>
        <w:t xml:space="preserve">  ОП  07. Электротехника</w:t>
      </w:r>
    </w:p>
    <w:p w14:paraId="61A28165" w14:textId="77777777" w:rsidR="001074DF" w:rsidRPr="004252FD" w:rsidRDefault="001074DF" w:rsidP="001074DF">
      <w:pPr>
        <w:jc w:val="both"/>
        <w:rPr>
          <w:rFonts w:ascii="Times New Roman" w:hAnsi="Times New Roman"/>
        </w:rPr>
      </w:pPr>
      <w:r w:rsidRPr="004252FD">
        <w:rPr>
          <w:rFonts w:ascii="Times New Roman" w:hAnsi="Times New Roman"/>
          <w:b/>
        </w:rPr>
        <w:t xml:space="preserve">1.1. Место дисциплины в структуре основной образовательной программы: </w:t>
      </w:r>
      <w:r w:rsidRPr="004252FD">
        <w:rPr>
          <w:rFonts w:ascii="Times New Roman" w:hAnsi="Times New Roman"/>
        </w:rPr>
        <w:t xml:space="preserve">Учебная дисциплина «Техническая механика» является обязательной частью общепрофессионального цикла примерной основной образовательной программы в соответствии с ФГОС по специальности </w:t>
      </w:r>
      <w:r w:rsidRPr="004252FD">
        <w:rPr>
          <w:rFonts w:ascii="Times New Roman" w:hAnsi="Times New Roman"/>
          <w:shd w:val="clear" w:color="auto" w:fill="FFFFFF"/>
        </w:rPr>
        <w:t> </w:t>
      </w:r>
      <w:hyperlink r:id="rId216" w:anchor="/document/70558310/entry/270207" w:history="1">
        <w:r w:rsidRPr="004252FD">
          <w:rPr>
            <w:rStyle w:val="FootnoteTextChar"/>
            <w:sz w:val="22"/>
            <w:shd w:val="clear" w:color="auto" w:fill="FFFFFF"/>
          </w:rPr>
          <w:t>27.02.07</w:t>
        </w:r>
      </w:hyperlink>
      <w:r w:rsidRPr="004252FD">
        <w:rPr>
          <w:rFonts w:ascii="Times New Roman" w:hAnsi="Times New Roman"/>
          <w:shd w:val="clear" w:color="auto" w:fill="FFFFFF"/>
        </w:rPr>
        <w:t> </w:t>
      </w:r>
      <w:r w:rsidRPr="004252FD">
        <w:rPr>
          <w:rStyle w:val="25"/>
          <w:rFonts w:ascii="Times New Roman" w:hAnsi="Times New Roman"/>
          <w:iCs/>
          <w:shd w:val="clear" w:color="auto" w:fill="FFFFFF"/>
        </w:rPr>
        <w:t>Управление</w:t>
      </w:r>
      <w:r w:rsidRPr="004252FD">
        <w:rPr>
          <w:rFonts w:ascii="Times New Roman" w:hAnsi="Times New Roman"/>
          <w:i/>
          <w:shd w:val="clear" w:color="auto" w:fill="FFFFFF"/>
        </w:rPr>
        <w:t> </w:t>
      </w:r>
      <w:r w:rsidRPr="004252FD">
        <w:rPr>
          <w:rStyle w:val="25"/>
          <w:rFonts w:ascii="Times New Roman" w:hAnsi="Times New Roman"/>
          <w:iCs/>
          <w:shd w:val="clear" w:color="auto" w:fill="FFFFFF"/>
        </w:rPr>
        <w:t>качеством</w:t>
      </w:r>
      <w:r w:rsidRPr="004252FD">
        <w:rPr>
          <w:rFonts w:ascii="Times New Roman" w:hAnsi="Times New Roman"/>
          <w:shd w:val="clear" w:color="auto" w:fill="FFFFFF"/>
        </w:rPr>
        <w:t> продукции, </w:t>
      </w:r>
      <w:r w:rsidRPr="004252FD">
        <w:rPr>
          <w:rStyle w:val="25"/>
          <w:rFonts w:ascii="Times New Roman" w:hAnsi="Times New Roman"/>
          <w:iCs/>
          <w:shd w:val="clear" w:color="auto" w:fill="FFFFFF"/>
        </w:rPr>
        <w:t>процессов</w:t>
      </w:r>
      <w:r w:rsidRPr="004252FD">
        <w:rPr>
          <w:rFonts w:ascii="Times New Roman" w:hAnsi="Times New Roman"/>
          <w:i/>
          <w:shd w:val="clear" w:color="auto" w:fill="FFFFFF"/>
        </w:rPr>
        <w:t> </w:t>
      </w:r>
      <w:r w:rsidRPr="004252FD">
        <w:rPr>
          <w:rFonts w:ascii="Times New Roman" w:hAnsi="Times New Roman"/>
          <w:shd w:val="clear" w:color="auto" w:fill="FFFFFF"/>
        </w:rPr>
        <w:t xml:space="preserve">и услуг (по отраслям). </w:t>
      </w:r>
      <w:r w:rsidRPr="004252FD">
        <w:rPr>
          <w:rFonts w:ascii="Times New Roman" w:hAnsi="Times New Roman"/>
        </w:rPr>
        <w:t>Особое значение дисциплина имеет при формировании и развитии ОК 01, ОК 04, ОК 07.</w:t>
      </w:r>
    </w:p>
    <w:p w14:paraId="324AEC6A" w14:textId="77777777" w:rsidR="001074DF" w:rsidRPr="004252FD" w:rsidRDefault="001074DF" w:rsidP="001074DF">
      <w:pPr>
        <w:spacing w:after="0" w:line="240" w:lineRule="auto"/>
        <w:rPr>
          <w:rFonts w:ascii="Times New Roman" w:hAnsi="Times New Roman"/>
          <w:b/>
        </w:rPr>
      </w:pPr>
      <w:r w:rsidRPr="004252FD">
        <w:rPr>
          <w:rFonts w:ascii="Times New Roman" w:hAnsi="Times New Roman"/>
          <w:b/>
        </w:rPr>
        <w:t>1.2. Цель и планируемые результаты освоения дисциплины</w:t>
      </w:r>
    </w:p>
    <w:p w14:paraId="7F5C677C" w14:textId="77777777" w:rsidR="001074DF" w:rsidRPr="004252FD" w:rsidRDefault="001074DF" w:rsidP="001074DF">
      <w:pPr>
        <w:suppressAutoHyphens/>
        <w:spacing w:after="0" w:line="240" w:lineRule="auto"/>
        <w:ind w:firstLine="709"/>
        <w:jc w:val="both"/>
        <w:rPr>
          <w:rFonts w:ascii="Times New Roman" w:hAnsi="Times New Roman"/>
          <w:lang w:eastAsia="en-US"/>
        </w:rPr>
      </w:pPr>
      <w:r w:rsidRPr="004252FD">
        <w:rPr>
          <w:rFonts w:ascii="Times New Roman" w:hAnsi="Times New Roman"/>
        </w:rPr>
        <w:t>В рамках программы учебной дисциплины обучающимися осваиваются умения и знания</w:t>
      </w:r>
    </w:p>
    <w:tbl>
      <w:tblPr>
        <w:tblW w:w="9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4"/>
        <w:gridCol w:w="5557"/>
        <w:gridCol w:w="2741"/>
      </w:tblGrid>
      <w:tr w:rsidR="000B5139" w:rsidRPr="004252FD" w14:paraId="79C77E39" w14:textId="77777777" w:rsidTr="00127531">
        <w:trPr>
          <w:trHeight w:val="277"/>
        </w:trPr>
        <w:tc>
          <w:tcPr>
            <w:tcW w:w="1384" w:type="dxa"/>
          </w:tcPr>
          <w:p w14:paraId="16FAFD1B" w14:textId="77777777" w:rsidR="000B5139" w:rsidRPr="004252FD" w:rsidRDefault="000B5139" w:rsidP="00CC2BA3">
            <w:pPr>
              <w:spacing w:after="0" w:line="240" w:lineRule="auto"/>
              <w:jc w:val="center"/>
              <w:rPr>
                <w:rFonts w:ascii="Times New Roman" w:hAnsi="Times New Roman"/>
              </w:rPr>
            </w:pPr>
            <w:r w:rsidRPr="004252FD">
              <w:rPr>
                <w:rFonts w:ascii="Times New Roman" w:hAnsi="Times New Roman"/>
              </w:rPr>
              <w:t>Код ПК, ОК</w:t>
            </w:r>
          </w:p>
        </w:tc>
        <w:tc>
          <w:tcPr>
            <w:tcW w:w="5557" w:type="dxa"/>
          </w:tcPr>
          <w:p w14:paraId="35CCAE6E" w14:textId="77777777" w:rsidR="000B5139" w:rsidRPr="004252FD" w:rsidRDefault="000B5139" w:rsidP="00CC2BA3">
            <w:pPr>
              <w:spacing w:after="0" w:line="240" w:lineRule="auto"/>
              <w:jc w:val="center"/>
              <w:rPr>
                <w:rFonts w:ascii="Times New Roman" w:hAnsi="Times New Roman"/>
              </w:rPr>
            </w:pPr>
            <w:r w:rsidRPr="004252FD">
              <w:rPr>
                <w:rFonts w:ascii="Times New Roman" w:hAnsi="Times New Roman"/>
              </w:rPr>
              <w:t>Умения</w:t>
            </w:r>
          </w:p>
        </w:tc>
        <w:tc>
          <w:tcPr>
            <w:tcW w:w="2741" w:type="dxa"/>
          </w:tcPr>
          <w:p w14:paraId="084C7F97" w14:textId="77777777" w:rsidR="000B5139" w:rsidRPr="004252FD" w:rsidRDefault="000B5139" w:rsidP="00CC2BA3">
            <w:pPr>
              <w:spacing w:after="0" w:line="240" w:lineRule="auto"/>
              <w:jc w:val="center"/>
              <w:rPr>
                <w:rFonts w:ascii="Times New Roman" w:hAnsi="Times New Roman"/>
              </w:rPr>
            </w:pPr>
            <w:r w:rsidRPr="004252FD">
              <w:rPr>
                <w:rFonts w:ascii="Times New Roman" w:hAnsi="Times New Roman"/>
              </w:rPr>
              <w:t>Знания</w:t>
            </w:r>
          </w:p>
        </w:tc>
      </w:tr>
      <w:tr w:rsidR="000B5139" w:rsidRPr="004252FD" w14:paraId="08D8DBFB" w14:textId="77777777" w:rsidTr="00127531">
        <w:trPr>
          <w:trHeight w:val="212"/>
        </w:trPr>
        <w:tc>
          <w:tcPr>
            <w:tcW w:w="1384" w:type="dxa"/>
          </w:tcPr>
          <w:p w14:paraId="75423DA6" w14:textId="77777777" w:rsidR="000B5139" w:rsidRPr="004252FD" w:rsidRDefault="000B5139" w:rsidP="00CC2BA3">
            <w:pPr>
              <w:spacing w:after="0"/>
              <w:rPr>
                <w:rFonts w:ascii="Times New Roman" w:hAnsi="Times New Roman"/>
                <w:bCs/>
              </w:rPr>
            </w:pPr>
            <w:r w:rsidRPr="004252FD">
              <w:rPr>
                <w:rFonts w:ascii="Times New Roman" w:hAnsi="Times New Roman"/>
                <w:bCs/>
              </w:rPr>
              <w:t>ОК 01. ОК 04.ОК 07. ПК 1.1 ПК 1.3ПК 1.4.</w:t>
            </w:r>
          </w:p>
        </w:tc>
        <w:tc>
          <w:tcPr>
            <w:tcW w:w="5557" w:type="dxa"/>
          </w:tcPr>
          <w:p w14:paraId="09440DB5" w14:textId="77777777" w:rsidR="000B5139" w:rsidRPr="004252FD" w:rsidRDefault="000B5139" w:rsidP="006C0CC6">
            <w:pPr>
              <w:spacing w:after="0"/>
              <w:rPr>
                <w:rFonts w:ascii="Times New Roman" w:hAnsi="Times New Roman"/>
                <w:bCs/>
              </w:rPr>
            </w:pPr>
            <w:r w:rsidRPr="004252FD">
              <w:rPr>
                <w:rFonts w:ascii="Times New Roman" w:hAnsi="Times New Roman"/>
                <w:bCs/>
              </w:rPr>
              <w:t>Рассчитывать параметры и элементы электрических устройств;</w:t>
            </w:r>
          </w:p>
          <w:p w14:paraId="12CE8ABC" w14:textId="77777777" w:rsidR="000B5139" w:rsidRPr="004252FD" w:rsidRDefault="000B5139" w:rsidP="006C0CC6">
            <w:pPr>
              <w:spacing w:after="0"/>
              <w:rPr>
                <w:rFonts w:ascii="Times New Roman" w:hAnsi="Times New Roman"/>
                <w:bCs/>
              </w:rPr>
            </w:pPr>
            <w:r w:rsidRPr="004252FD">
              <w:rPr>
                <w:rFonts w:ascii="Times New Roman" w:hAnsi="Times New Roman"/>
                <w:bCs/>
              </w:rPr>
              <w:t>Собирать электрические схемы и проверять их работу;</w:t>
            </w:r>
          </w:p>
          <w:p w14:paraId="18AD07B2" w14:textId="77777777" w:rsidR="000B5139" w:rsidRPr="004252FD" w:rsidRDefault="000B5139" w:rsidP="006C0CC6">
            <w:pPr>
              <w:spacing w:after="0"/>
              <w:rPr>
                <w:rFonts w:ascii="Times New Roman" w:hAnsi="Times New Roman"/>
                <w:bCs/>
              </w:rPr>
            </w:pPr>
            <w:r w:rsidRPr="004252FD">
              <w:rPr>
                <w:rFonts w:ascii="Times New Roman" w:hAnsi="Times New Roman"/>
                <w:bCs/>
              </w:rPr>
              <w:t>Измерять параметры электрической цепи.</w:t>
            </w:r>
          </w:p>
          <w:p w14:paraId="410CF063" w14:textId="77777777" w:rsidR="000B5139" w:rsidRPr="004252FD" w:rsidRDefault="000B5139" w:rsidP="006C0CC6">
            <w:pPr>
              <w:spacing w:after="0"/>
              <w:rPr>
                <w:rFonts w:ascii="Times New Roman" w:hAnsi="Times New Roman"/>
                <w:bCs/>
              </w:rPr>
            </w:pPr>
            <w:r w:rsidRPr="004252FD">
              <w:rPr>
                <w:rFonts w:ascii="Times New Roman" w:hAnsi="Times New Roman"/>
                <w:bCs/>
              </w:rPr>
              <w:t>Применять измерительное оборудование, необходимое для проведения измерений</w:t>
            </w:r>
          </w:p>
          <w:p w14:paraId="286ECCB3" w14:textId="77777777" w:rsidR="000B5139" w:rsidRPr="004252FD" w:rsidRDefault="000B5139" w:rsidP="006C0CC6">
            <w:pPr>
              <w:spacing w:after="0"/>
              <w:rPr>
                <w:rFonts w:ascii="Times New Roman" w:hAnsi="Times New Roman"/>
                <w:bCs/>
              </w:rPr>
            </w:pPr>
            <w:r w:rsidRPr="004252FD">
              <w:rPr>
                <w:rFonts w:ascii="Times New Roman" w:hAnsi="Times New Roman"/>
                <w:bCs/>
              </w:rPr>
              <w:t>Распознавать задачу и/или проблему в профессиональном и/или социальном контексте;</w:t>
            </w:r>
          </w:p>
          <w:p w14:paraId="3DAFB47D" w14:textId="77777777" w:rsidR="000B5139" w:rsidRPr="004252FD" w:rsidRDefault="000B5139" w:rsidP="00CC2BA3">
            <w:pPr>
              <w:spacing w:after="0"/>
              <w:rPr>
                <w:rFonts w:ascii="Times New Roman" w:hAnsi="Times New Roman"/>
                <w:bCs/>
              </w:rPr>
            </w:pPr>
            <w:r w:rsidRPr="004252FD">
              <w:rPr>
                <w:rFonts w:ascii="Times New Roman" w:hAnsi="Times New Roman"/>
                <w:bCs/>
              </w:rPr>
              <w:t>Определять характеристики электрических схем различных устройств;</w:t>
            </w:r>
          </w:p>
        </w:tc>
        <w:tc>
          <w:tcPr>
            <w:tcW w:w="2741" w:type="dxa"/>
          </w:tcPr>
          <w:p w14:paraId="18ABE180" w14:textId="77777777" w:rsidR="000B5139" w:rsidRPr="004252FD" w:rsidRDefault="000B5139" w:rsidP="005F6C59">
            <w:pPr>
              <w:spacing w:after="0"/>
              <w:rPr>
                <w:rFonts w:ascii="Times New Roman" w:hAnsi="Times New Roman"/>
                <w:bCs/>
              </w:rPr>
            </w:pPr>
            <w:r w:rsidRPr="004252FD">
              <w:rPr>
                <w:rFonts w:ascii="Times New Roman" w:hAnsi="Times New Roman"/>
                <w:bCs/>
              </w:rPr>
              <w:t>Назначение и принцип действия измерительного оборудования</w:t>
            </w:r>
          </w:p>
          <w:p w14:paraId="14F6A6EC" w14:textId="77777777" w:rsidR="000B5139" w:rsidRPr="004252FD" w:rsidRDefault="000B5139" w:rsidP="005F6C59">
            <w:pPr>
              <w:spacing w:after="0"/>
              <w:rPr>
                <w:rFonts w:ascii="Times New Roman" w:hAnsi="Times New Roman"/>
                <w:bCs/>
              </w:rPr>
            </w:pPr>
            <w:r w:rsidRPr="004252FD">
              <w:rPr>
                <w:rFonts w:ascii="Times New Roman" w:hAnsi="Times New Roman"/>
                <w:bCs/>
              </w:rPr>
              <w:t>физические процессы в электрических цепях;</w:t>
            </w:r>
          </w:p>
          <w:p w14:paraId="556E60C8" w14:textId="77777777" w:rsidR="000B5139" w:rsidRPr="004252FD" w:rsidRDefault="000B5139" w:rsidP="005F6C59">
            <w:pPr>
              <w:spacing w:after="0"/>
              <w:rPr>
                <w:rFonts w:ascii="Times New Roman" w:hAnsi="Times New Roman"/>
                <w:bCs/>
              </w:rPr>
            </w:pPr>
            <w:r w:rsidRPr="004252FD">
              <w:rPr>
                <w:rFonts w:ascii="Times New Roman" w:hAnsi="Times New Roman"/>
                <w:bCs/>
              </w:rPr>
              <w:t>методы расчета электрических цепей;</w:t>
            </w:r>
          </w:p>
          <w:p w14:paraId="0683C994" w14:textId="77777777" w:rsidR="000B5139" w:rsidRPr="004252FD" w:rsidRDefault="000B5139" w:rsidP="005F6C59">
            <w:pPr>
              <w:spacing w:after="0"/>
              <w:rPr>
                <w:rFonts w:ascii="Times New Roman" w:hAnsi="Times New Roman"/>
                <w:bCs/>
              </w:rPr>
            </w:pPr>
            <w:r w:rsidRPr="004252FD">
              <w:rPr>
                <w:rFonts w:ascii="Times New Roman" w:hAnsi="Times New Roman"/>
                <w:bCs/>
              </w:rPr>
              <w:t>методы преобразования электрической энергии</w:t>
            </w:r>
          </w:p>
        </w:tc>
      </w:tr>
    </w:tbl>
    <w:p w14:paraId="027BDBEB" w14:textId="77777777" w:rsidR="000B5139" w:rsidRPr="004252FD" w:rsidRDefault="000B5139" w:rsidP="00CC2BA3">
      <w:pPr>
        <w:rPr>
          <w:rFonts w:ascii="Times New Roman" w:hAnsi="Times New Roman"/>
        </w:rPr>
      </w:pPr>
    </w:p>
    <w:p w14:paraId="64B06E88" w14:textId="77777777" w:rsidR="000B5139" w:rsidRPr="004252FD" w:rsidRDefault="000B5139" w:rsidP="00F13372">
      <w:pPr>
        <w:outlineLvl w:val="0"/>
        <w:rPr>
          <w:rFonts w:ascii="Times New Roman" w:hAnsi="Times New Roman"/>
        </w:rPr>
      </w:pPr>
      <w:r w:rsidRPr="004252FD">
        <w:rPr>
          <w:rFonts w:ascii="Times New Roman" w:hAnsi="Times New Roman"/>
        </w:rPr>
        <w:t>2. СТРУКТУРА И СОДЕРЖАНИЕ УЧЕБНОЙ ДИСЦИПЛИНЫ</w:t>
      </w:r>
    </w:p>
    <w:p w14:paraId="5F8D3F08" w14:textId="77777777" w:rsidR="000B5139" w:rsidRPr="004252FD" w:rsidRDefault="000B5139" w:rsidP="00CC2BA3">
      <w:pPr>
        <w:rPr>
          <w:rFonts w:ascii="Times New Roman" w:hAnsi="Times New Roman"/>
          <w:b/>
        </w:rPr>
      </w:pPr>
      <w:r w:rsidRPr="004252FD">
        <w:rPr>
          <w:rFonts w:ascii="Times New Roman" w:hAnsi="Times New Roman"/>
          <w:b/>
        </w:rPr>
        <w:t>2.1. Объем учебной дисциплины и виды учебной работы</w:t>
      </w:r>
    </w:p>
    <w:tbl>
      <w:tblPr>
        <w:tblW w:w="4926"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128"/>
        <w:gridCol w:w="1073"/>
      </w:tblGrid>
      <w:tr w:rsidR="000B5139" w:rsidRPr="004252FD" w14:paraId="2AA00B93" w14:textId="77777777" w:rsidTr="00CC2BA3">
        <w:trPr>
          <w:trHeight w:val="490"/>
        </w:trPr>
        <w:tc>
          <w:tcPr>
            <w:tcW w:w="4417" w:type="pct"/>
            <w:vAlign w:val="center"/>
          </w:tcPr>
          <w:p w14:paraId="48B80EC4" w14:textId="77777777" w:rsidR="000B5139" w:rsidRPr="004252FD" w:rsidRDefault="000B5139" w:rsidP="00127531">
            <w:pPr>
              <w:spacing w:after="0" w:line="240" w:lineRule="auto"/>
              <w:rPr>
                <w:rFonts w:ascii="Times New Roman" w:hAnsi="Times New Roman"/>
                <w:b/>
              </w:rPr>
            </w:pPr>
            <w:r w:rsidRPr="004252FD">
              <w:rPr>
                <w:rFonts w:ascii="Times New Roman" w:hAnsi="Times New Roman"/>
                <w:b/>
              </w:rPr>
              <w:t>Вид учебной работы</w:t>
            </w:r>
          </w:p>
        </w:tc>
        <w:tc>
          <w:tcPr>
            <w:tcW w:w="583" w:type="pct"/>
            <w:vAlign w:val="center"/>
          </w:tcPr>
          <w:p w14:paraId="581B4E84" w14:textId="77777777" w:rsidR="000B5139" w:rsidRPr="004252FD" w:rsidRDefault="000B5139" w:rsidP="00127531">
            <w:pPr>
              <w:spacing w:after="0" w:line="240" w:lineRule="auto"/>
              <w:rPr>
                <w:rFonts w:ascii="Times New Roman" w:hAnsi="Times New Roman"/>
                <w:b/>
                <w:iCs/>
              </w:rPr>
            </w:pPr>
            <w:r w:rsidRPr="004252FD">
              <w:rPr>
                <w:rFonts w:ascii="Times New Roman" w:hAnsi="Times New Roman"/>
                <w:b/>
                <w:iCs/>
              </w:rPr>
              <w:t>Объем часов</w:t>
            </w:r>
          </w:p>
        </w:tc>
      </w:tr>
      <w:tr w:rsidR="000B5139" w:rsidRPr="004252FD" w14:paraId="4BE76018" w14:textId="77777777" w:rsidTr="00CC2BA3">
        <w:trPr>
          <w:trHeight w:val="490"/>
        </w:trPr>
        <w:tc>
          <w:tcPr>
            <w:tcW w:w="4417" w:type="pct"/>
            <w:vAlign w:val="center"/>
          </w:tcPr>
          <w:p w14:paraId="58E8D646" w14:textId="77777777" w:rsidR="000B5139" w:rsidRPr="004252FD" w:rsidRDefault="000B5139" w:rsidP="00A169AB">
            <w:pPr>
              <w:rPr>
                <w:rFonts w:ascii="Times New Roman" w:hAnsi="Times New Roman"/>
                <w:b/>
              </w:rPr>
            </w:pPr>
            <w:r w:rsidRPr="004252FD">
              <w:rPr>
                <w:rFonts w:ascii="Times New Roman" w:hAnsi="Times New Roman"/>
                <w:b/>
              </w:rPr>
              <w:t>Объем учебной дисциплины</w:t>
            </w:r>
          </w:p>
        </w:tc>
        <w:tc>
          <w:tcPr>
            <w:tcW w:w="583" w:type="pct"/>
            <w:vAlign w:val="center"/>
          </w:tcPr>
          <w:p w14:paraId="77712D64" w14:textId="77777777" w:rsidR="000B5139" w:rsidRPr="004252FD" w:rsidRDefault="000B5139" w:rsidP="0043609C">
            <w:pPr>
              <w:rPr>
                <w:rFonts w:ascii="Times New Roman" w:hAnsi="Times New Roman"/>
                <w:iCs/>
              </w:rPr>
            </w:pPr>
            <w:r w:rsidRPr="004252FD">
              <w:rPr>
                <w:rFonts w:ascii="Times New Roman" w:hAnsi="Times New Roman"/>
                <w:iCs/>
              </w:rPr>
              <w:t>40</w:t>
            </w:r>
          </w:p>
        </w:tc>
      </w:tr>
      <w:tr w:rsidR="000B5139" w:rsidRPr="004252FD" w14:paraId="3CA453D9" w14:textId="77777777" w:rsidTr="00A169AB">
        <w:trPr>
          <w:trHeight w:val="490"/>
        </w:trPr>
        <w:tc>
          <w:tcPr>
            <w:tcW w:w="4417" w:type="pct"/>
            <w:vAlign w:val="center"/>
          </w:tcPr>
          <w:p w14:paraId="065E61D9" w14:textId="77777777" w:rsidR="000B5139" w:rsidRPr="004252FD" w:rsidRDefault="000B5139" w:rsidP="00A169AB">
            <w:pPr>
              <w:rPr>
                <w:rFonts w:ascii="Times New Roman" w:hAnsi="Times New Roman"/>
                <w:b/>
              </w:rPr>
            </w:pPr>
            <w:r w:rsidRPr="004252FD">
              <w:rPr>
                <w:rFonts w:ascii="Times New Roman" w:hAnsi="Times New Roman"/>
                <w:b/>
              </w:rPr>
              <w:t>Самостоятельная работа</w:t>
            </w:r>
            <w:r w:rsidRPr="004252FD">
              <w:rPr>
                <w:rStyle w:val="a9"/>
                <w:rFonts w:ascii="Times New Roman" w:hAnsi="Times New Roman"/>
                <w:b/>
                <w:color w:val="000000"/>
              </w:rPr>
              <w:footnoteReference w:id="20"/>
            </w:r>
          </w:p>
        </w:tc>
        <w:tc>
          <w:tcPr>
            <w:tcW w:w="583" w:type="pct"/>
            <w:vAlign w:val="center"/>
          </w:tcPr>
          <w:p w14:paraId="6DDC6F3C" w14:textId="77777777" w:rsidR="000B5139" w:rsidRPr="004252FD" w:rsidRDefault="000B5139" w:rsidP="00A169AB">
            <w:pPr>
              <w:rPr>
                <w:rFonts w:ascii="Times New Roman" w:hAnsi="Times New Roman"/>
                <w:iCs/>
              </w:rPr>
            </w:pPr>
            <w:r w:rsidRPr="004252FD">
              <w:rPr>
                <w:rFonts w:ascii="Times New Roman" w:hAnsi="Times New Roman"/>
                <w:iCs/>
              </w:rPr>
              <w:t>-</w:t>
            </w:r>
          </w:p>
        </w:tc>
      </w:tr>
      <w:tr w:rsidR="000B5139" w:rsidRPr="004252FD" w14:paraId="101BBD98" w14:textId="77777777" w:rsidTr="00CC2BA3">
        <w:trPr>
          <w:trHeight w:val="490"/>
        </w:trPr>
        <w:tc>
          <w:tcPr>
            <w:tcW w:w="5000" w:type="pct"/>
            <w:gridSpan w:val="2"/>
            <w:vAlign w:val="center"/>
          </w:tcPr>
          <w:p w14:paraId="073179D6" w14:textId="77777777" w:rsidR="000B5139" w:rsidRPr="004252FD" w:rsidRDefault="000B5139" w:rsidP="00CC2BA3">
            <w:pPr>
              <w:rPr>
                <w:rFonts w:ascii="Times New Roman" w:hAnsi="Times New Roman"/>
                <w:iCs/>
              </w:rPr>
            </w:pPr>
            <w:r w:rsidRPr="004252FD">
              <w:rPr>
                <w:rFonts w:ascii="Times New Roman" w:hAnsi="Times New Roman"/>
              </w:rPr>
              <w:t>в том числе:</w:t>
            </w:r>
          </w:p>
        </w:tc>
      </w:tr>
      <w:tr w:rsidR="000B5139" w:rsidRPr="004252FD" w14:paraId="00C5B7D3" w14:textId="77777777" w:rsidTr="00CC2BA3">
        <w:trPr>
          <w:trHeight w:val="490"/>
        </w:trPr>
        <w:tc>
          <w:tcPr>
            <w:tcW w:w="4417" w:type="pct"/>
            <w:vAlign w:val="center"/>
          </w:tcPr>
          <w:p w14:paraId="13452233" w14:textId="77777777" w:rsidR="000B5139" w:rsidRPr="004252FD" w:rsidRDefault="000B5139" w:rsidP="00CC2BA3">
            <w:pPr>
              <w:rPr>
                <w:rFonts w:ascii="Times New Roman" w:hAnsi="Times New Roman"/>
              </w:rPr>
            </w:pPr>
            <w:r w:rsidRPr="004252FD">
              <w:rPr>
                <w:rFonts w:ascii="Times New Roman" w:hAnsi="Times New Roman"/>
              </w:rPr>
              <w:t>теоретическое обучение</w:t>
            </w:r>
          </w:p>
        </w:tc>
        <w:tc>
          <w:tcPr>
            <w:tcW w:w="583" w:type="pct"/>
            <w:vAlign w:val="center"/>
          </w:tcPr>
          <w:p w14:paraId="5E3DB7EC" w14:textId="77777777" w:rsidR="000B5139" w:rsidRPr="004252FD" w:rsidRDefault="000B5139" w:rsidP="00C27FA3">
            <w:pPr>
              <w:rPr>
                <w:rFonts w:ascii="Times New Roman" w:hAnsi="Times New Roman"/>
                <w:iCs/>
              </w:rPr>
            </w:pPr>
            <w:r w:rsidRPr="004252FD">
              <w:rPr>
                <w:rFonts w:ascii="Times New Roman" w:hAnsi="Times New Roman"/>
                <w:iCs/>
              </w:rPr>
              <w:t>26</w:t>
            </w:r>
          </w:p>
        </w:tc>
      </w:tr>
      <w:tr w:rsidR="000B5139" w:rsidRPr="004252FD" w14:paraId="47938A21" w14:textId="77777777" w:rsidTr="00CC2BA3">
        <w:trPr>
          <w:trHeight w:val="490"/>
        </w:trPr>
        <w:tc>
          <w:tcPr>
            <w:tcW w:w="4417" w:type="pct"/>
            <w:vAlign w:val="center"/>
          </w:tcPr>
          <w:p w14:paraId="3C29BA06" w14:textId="77777777" w:rsidR="000B5139" w:rsidRPr="004252FD" w:rsidRDefault="000B5139" w:rsidP="00073AF0">
            <w:pPr>
              <w:rPr>
                <w:rFonts w:ascii="Times New Roman" w:hAnsi="Times New Roman"/>
              </w:rPr>
            </w:pPr>
            <w:r w:rsidRPr="004252FD">
              <w:rPr>
                <w:rFonts w:ascii="Times New Roman" w:hAnsi="Times New Roman"/>
              </w:rPr>
              <w:t xml:space="preserve">лабораторные работы </w:t>
            </w:r>
          </w:p>
        </w:tc>
        <w:tc>
          <w:tcPr>
            <w:tcW w:w="583" w:type="pct"/>
            <w:vAlign w:val="center"/>
          </w:tcPr>
          <w:p w14:paraId="27D23DA4" w14:textId="77777777" w:rsidR="000B5139" w:rsidRPr="004252FD" w:rsidRDefault="000B5139" w:rsidP="00CC2BA3">
            <w:pPr>
              <w:rPr>
                <w:rFonts w:ascii="Times New Roman" w:hAnsi="Times New Roman"/>
                <w:iCs/>
              </w:rPr>
            </w:pPr>
            <w:r w:rsidRPr="004252FD">
              <w:rPr>
                <w:rFonts w:ascii="Times New Roman" w:hAnsi="Times New Roman"/>
                <w:iCs/>
              </w:rPr>
              <w:t>8</w:t>
            </w:r>
          </w:p>
        </w:tc>
      </w:tr>
      <w:tr w:rsidR="000B5139" w:rsidRPr="004252FD" w14:paraId="6AE06270" w14:textId="77777777" w:rsidTr="00CC2BA3">
        <w:trPr>
          <w:trHeight w:val="490"/>
        </w:trPr>
        <w:tc>
          <w:tcPr>
            <w:tcW w:w="4417" w:type="pct"/>
            <w:vAlign w:val="center"/>
          </w:tcPr>
          <w:p w14:paraId="0226EDC2" w14:textId="77777777" w:rsidR="000B5139" w:rsidRPr="004252FD" w:rsidRDefault="000B5139" w:rsidP="00073AF0">
            <w:pPr>
              <w:rPr>
                <w:rFonts w:ascii="Times New Roman" w:hAnsi="Times New Roman"/>
              </w:rPr>
            </w:pPr>
            <w:r w:rsidRPr="004252FD">
              <w:rPr>
                <w:rFonts w:ascii="Times New Roman" w:hAnsi="Times New Roman"/>
              </w:rPr>
              <w:t xml:space="preserve">практические занятия </w:t>
            </w:r>
          </w:p>
        </w:tc>
        <w:tc>
          <w:tcPr>
            <w:tcW w:w="583" w:type="pct"/>
            <w:vAlign w:val="center"/>
          </w:tcPr>
          <w:p w14:paraId="2A7BCFD2" w14:textId="77777777" w:rsidR="000B5139" w:rsidRPr="004252FD" w:rsidRDefault="000B5139" w:rsidP="00CC2BA3">
            <w:pPr>
              <w:rPr>
                <w:rFonts w:ascii="Times New Roman" w:hAnsi="Times New Roman"/>
                <w:iCs/>
              </w:rPr>
            </w:pPr>
            <w:r w:rsidRPr="004252FD">
              <w:rPr>
                <w:rFonts w:ascii="Times New Roman" w:hAnsi="Times New Roman"/>
                <w:iCs/>
              </w:rPr>
              <w:t>4</w:t>
            </w:r>
          </w:p>
        </w:tc>
      </w:tr>
      <w:tr w:rsidR="000B5139" w:rsidRPr="004252FD" w14:paraId="62364B89" w14:textId="77777777" w:rsidTr="0043609C">
        <w:trPr>
          <w:trHeight w:val="490"/>
        </w:trPr>
        <w:tc>
          <w:tcPr>
            <w:tcW w:w="4417" w:type="pct"/>
            <w:vAlign w:val="center"/>
          </w:tcPr>
          <w:p w14:paraId="3D2D478B" w14:textId="77777777" w:rsidR="000B5139" w:rsidRPr="004252FD" w:rsidRDefault="000B5139" w:rsidP="00A169AB">
            <w:pPr>
              <w:rPr>
                <w:rFonts w:ascii="Times New Roman" w:hAnsi="Times New Roman"/>
                <w:b/>
                <w:iCs/>
              </w:rPr>
            </w:pPr>
            <w:r w:rsidRPr="004252FD">
              <w:rPr>
                <w:rFonts w:ascii="Times New Roman" w:hAnsi="Times New Roman"/>
                <w:b/>
                <w:iCs/>
              </w:rPr>
              <w:t xml:space="preserve">Промежуточная аттестация </w:t>
            </w:r>
          </w:p>
        </w:tc>
        <w:tc>
          <w:tcPr>
            <w:tcW w:w="583" w:type="pct"/>
            <w:vAlign w:val="center"/>
          </w:tcPr>
          <w:p w14:paraId="0D1E65DB" w14:textId="77777777" w:rsidR="000B5139" w:rsidRPr="004252FD" w:rsidRDefault="000B5139" w:rsidP="00CC2BA3">
            <w:pPr>
              <w:rPr>
                <w:rFonts w:ascii="Times New Roman" w:hAnsi="Times New Roman"/>
                <w:iCs/>
              </w:rPr>
            </w:pPr>
            <w:r w:rsidRPr="004252FD">
              <w:rPr>
                <w:rFonts w:ascii="Times New Roman" w:hAnsi="Times New Roman"/>
                <w:iCs/>
              </w:rPr>
              <w:t>2</w:t>
            </w:r>
          </w:p>
        </w:tc>
      </w:tr>
    </w:tbl>
    <w:p w14:paraId="57FCC3D3" w14:textId="77777777" w:rsidR="000B5139" w:rsidRPr="004252FD" w:rsidRDefault="000B5139" w:rsidP="00CC2BA3">
      <w:pPr>
        <w:rPr>
          <w:rFonts w:ascii="Times New Roman" w:hAnsi="Times New Roman"/>
          <w:b/>
          <w:i/>
        </w:rPr>
        <w:sectPr w:rsidR="000B5139" w:rsidRPr="004252FD" w:rsidSect="00733AEF">
          <w:footerReference w:type="even" r:id="rId217"/>
          <w:footerReference w:type="default" r:id="rId218"/>
          <w:pgSz w:w="11906" w:h="16838"/>
          <w:pgMar w:top="1134" w:right="850" w:bottom="284" w:left="1701" w:header="708" w:footer="708" w:gutter="0"/>
          <w:cols w:space="720"/>
          <w:docGrid w:linePitch="299"/>
        </w:sectPr>
      </w:pPr>
    </w:p>
    <w:p w14:paraId="16F15590" w14:textId="77777777" w:rsidR="000B5139" w:rsidRPr="004252FD" w:rsidRDefault="000B5139" w:rsidP="00CC2BA3">
      <w:pPr>
        <w:spacing w:after="0"/>
        <w:rPr>
          <w:rFonts w:ascii="Times New Roman" w:hAnsi="Times New Roman"/>
          <w:b/>
        </w:rPr>
      </w:pPr>
      <w:r w:rsidRPr="004252FD">
        <w:rPr>
          <w:rFonts w:ascii="Times New Roman" w:hAnsi="Times New Roman"/>
          <w:b/>
        </w:rPr>
        <w:t xml:space="preserve">2.2. Тематический план и содержание учебной дисциплины </w:t>
      </w:r>
    </w:p>
    <w:p w14:paraId="436C3BF8" w14:textId="77777777" w:rsidR="000B5139" w:rsidRPr="004252FD" w:rsidRDefault="000B5139" w:rsidP="00CC2BA3">
      <w:pPr>
        <w:spacing w:after="0" w:line="240" w:lineRule="auto"/>
        <w:rPr>
          <w:rFonts w:ascii="Times New Roman" w:hAnsi="Times New Roman"/>
          <w:b/>
          <w:bCs/>
          <w:i/>
        </w:rPr>
      </w:pPr>
    </w:p>
    <w:tbl>
      <w:tblPr>
        <w:tblW w:w="51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4"/>
        <w:gridCol w:w="8892"/>
        <w:gridCol w:w="1736"/>
        <w:gridCol w:w="1673"/>
      </w:tblGrid>
      <w:tr w:rsidR="000B5139" w:rsidRPr="004252FD" w14:paraId="2000F810" w14:textId="77777777" w:rsidTr="00073AF0">
        <w:trPr>
          <w:trHeight w:val="1547"/>
        </w:trPr>
        <w:tc>
          <w:tcPr>
            <w:tcW w:w="912" w:type="pct"/>
            <w:vAlign w:val="center"/>
          </w:tcPr>
          <w:p w14:paraId="2A457DF3" w14:textId="77777777" w:rsidR="000B5139" w:rsidRPr="004252FD" w:rsidRDefault="000B5139" w:rsidP="00CC2BA3">
            <w:pPr>
              <w:spacing w:after="0" w:line="240" w:lineRule="auto"/>
              <w:rPr>
                <w:rFonts w:ascii="Times New Roman" w:hAnsi="Times New Roman"/>
                <w:b/>
                <w:bCs/>
              </w:rPr>
            </w:pPr>
            <w:r w:rsidRPr="004252FD">
              <w:rPr>
                <w:rFonts w:ascii="Times New Roman" w:hAnsi="Times New Roman"/>
                <w:b/>
                <w:bCs/>
              </w:rPr>
              <w:t>Наименование разделов и тем</w:t>
            </w:r>
          </w:p>
        </w:tc>
        <w:tc>
          <w:tcPr>
            <w:tcW w:w="2955" w:type="pct"/>
            <w:vAlign w:val="center"/>
          </w:tcPr>
          <w:p w14:paraId="46FD997C" w14:textId="77777777" w:rsidR="000B5139" w:rsidRPr="004252FD" w:rsidRDefault="000B5139" w:rsidP="00CC2BA3">
            <w:pPr>
              <w:spacing w:after="0" w:line="240" w:lineRule="auto"/>
              <w:rPr>
                <w:rFonts w:ascii="Times New Roman" w:hAnsi="Times New Roman"/>
                <w:b/>
                <w:bCs/>
              </w:rPr>
            </w:pPr>
            <w:r w:rsidRPr="004252FD">
              <w:rPr>
                <w:rFonts w:ascii="Times New Roman" w:hAnsi="Times New Roman"/>
                <w:b/>
                <w:bCs/>
              </w:rPr>
              <w:t>Содержание учебного материала и формы организации деятельности обучающихся</w:t>
            </w:r>
          </w:p>
        </w:tc>
        <w:tc>
          <w:tcPr>
            <w:tcW w:w="577" w:type="pct"/>
            <w:vAlign w:val="center"/>
          </w:tcPr>
          <w:p w14:paraId="09F60B75" w14:textId="77777777" w:rsidR="000B5139" w:rsidRPr="004252FD" w:rsidRDefault="000B5139" w:rsidP="00CC2BA3">
            <w:pPr>
              <w:spacing w:after="0" w:line="240" w:lineRule="auto"/>
              <w:rPr>
                <w:rFonts w:ascii="Times New Roman" w:hAnsi="Times New Roman"/>
                <w:b/>
                <w:bCs/>
              </w:rPr>
            </w:pPr>
            <w:r w:rsidRPr="004252FD">
              <w:rPr>
                <w:rFonts w:ascii="Times New Roman" w:hAnsi="Times New Roman"/>
                <w:b/>
                <w:bCs/>
              </w:rPr>
              <w:t>Объем часов</w:t>
            </w:r>
          </w:p>
        </w:tc>
        <w:tc>
          <w:tcPr>
            <w:tcW w:w="556" w:type="pct"/>
            <w:vAlign w:val="center"/>
          </w:tcPr>
          <w:p w14:paraId="3F224013" w14:textId="77777777" w:rsidR="000B5139" w:rsidRPr="004252FD" w:rsidRDefault="000B5139" w:rsidP="00CC2BA3">
            <w:pPr>
              <w:spacing w:after="0" w:line="240" w:lineRule="auto"/>
              <w:rPr>
                <w:rFonts w:ascii="Times New Roman" w:hAnsi="Times New Roman"/>
                <w:b/>
                <w:bCs/>
              </w:rPr>
            </w:pPr>
            <w:r w:rsidRPr="004252FD">
              <w:rPr>
                <w:rFonts w:ascii="Times New Roman" w:hAnsi="Times New Roman"/>
                <w:b/>
                <w:bCs/>
              </w:rPr>
              <w:t>Коды компетенций, формированию которых способствует элемент программы</w:t>
            </w:r>
          </w:p>
        </w:tc>
      </w:tr>
      <w:tr w:rsidR="000B5139" w:rsidRPr="004252FD" w14:paraId="0000C544" w14:textId="77777777" w:rsidTr="00CC2BA3">
        <w:trPr>
          <w:trHeight w:val="20"/>
        </w:trPr>
        <w:tc>
          <w:tcPr>
            <w:tcW w:w="912" w:type="pct"/>
          </w:tcPr>
          <w:p w14:paraId="60394B83" w14:textId="77777777" w:rsidR="000B5139" w:rsidRPr="004252FD" w:rsidRDefault="000B5139" w:rsidP="00CC2BA3">
            <w:pPr>
              <w:spacing w:after="0" w:line="240" w:lineRule="auto"/>
              <w:rPr>
                <w:rFonts w:ascii="Times New Roman" w:hAnsi="Times New Roman"/>
                <w:b/>
                <w:bCs/>
              </w:rPr>
            </w:pPr>
            <w:r w:rsidRPr="004252FD">
              <w:rPr>
                <w:rFonts w:ascii="Times New Roman" w:hAnsi="Times New Roman"/>
                <w:b/>
                <w:bCs/>
              </w:rPr>
              <w:t>1</w:t>
            </w:r>
          </w:p>
        </w:tc>
        <w:tc>
          <w:tcPr>
            <w:tcW w:w="2955" w:type="pct"/>
          </w:tcPr>
          <w:p w14:paraId="1112C84B" w14:textId="77777777" w:rsidR="000B5139" w:rsidRPr="004252FD" w:rsidRDefault="000B5139" w:rsidP="00CC2BA3">
            <w:pPr>
              <w:spacing w:after="0" w:line="240" w:lineRule="auto"/>
              <w:rPr>
                <w:rFonts w:ascii="Times New Roman" w:hAnsi="Times New Roman"/>
                <w:b/>
                <w:bCs/>
              </w:rPr>
            </w:pPr>
            <w:r w:rsidRPr="004252FD">
              <w:rPr>
                <w:rFonts w:ascii="Times New Roman" w:hAnsi="Times New Roman"/>
                <w:b/>
                <w:bCs/>
              </w:rPr>
              <w:t>2</w:t>
            </w:r>
          </w:p>
        </w:tc>
        <w:tc>
          <w:tcPr>
            <w:tcW w:w="577" w:type="pct"/>
            <w:vAlign w:val="center"/>
          </w:tcPr>
          <w:p w14:paraId="189AA7B6" w14:textId="77777777" w:rsidR="000B5139" w:rsidRPr="004252FD" w:rsidRDefault="000B5139" w:rsidP="00CC2BA3">
            <w:pPr>
              <w:spacing w:after="0" w:line="240" w:lineRule="auto"/>
              <w:rPr>
                <w:rFonts w:ascii="Times New Roman" w:hAnsi="Times New Roman"/>
                <w:b/>
                <w:bCs/>
              </w:rPr>
            </w:pPr>
            <w:r w:rsidRPr="004252FD">
              <w:rPr>
                <w:rFonts w:ascii="Times New Roman" w:hAnsi="Times New Roman"/>
                <w:b/>
                <w:bCs/>
              </w:rPr>
              <w:t>3</w:t>
            </w:r>
          </w:p>
        </w:tc>
        <w:tc>
          <w:tcPr>
            <w:tcW w:w="556" w:type="pct"/>
          </w:tcPr>
          <w:p w14:paraId="0020A905" w14:textId="77777777" w:rsidR="000B5139" w:rsidRPr="004252FD" w:rsidRDefault="000B5139" w:rsidP="00CC2BA3">
            <w:pPr>
              <w:spacing w:after="0" w:line="240" w:lineRule="auto"/>
              <w:rPr>
                <w:rFonts w:ascii="Times New Roman" w:hAnsi="Times New Roman"/>
                <w:bCs/>
              </w:rPr>
            </w:pPr>
            <w:r w:rsidRPr="004252FD">
              <w:rPr>
                <w:rFonts w:ascii="Times New Roman" w:hAnsi="Times New Roman"/>
                <w:bCs/>
              </w:rPr>
              <w:t>4</w:t>
            </w:r>
          </w:p>
        </w:tc>
      </w:tr>
      <w:tr w:rsidR="000B5139" w:rsidRPr="004252FD" w14:paraId="476B5E26" w14:textId="77777777" w:rsidTr="00CC2BA3">
        <w:trPr>
          <w:trHeight w:val="20"/>
        </w:trPr>
        <w:tc>
          <w:tcPr>
            <w:tcW w:w="912" w:type="pct"/>
            <w:vAlign w:val="center"/>
          </w:tcPr>
          <w:p w14:paraId="389C67C5" w14:textId="77777777" w:rsidR="000B5139" w:rsidRPr="004252FD" w:rsidRDefault="000B5139" w:rsidP="00CC2BA3">
            <w:pPr>
              <w:spacing w:after="0" w:line="240" w:lineRule="auto"/>
              <w:rPr>
                <w:rFonts w:ascii="Times New Roman" w:hAnsi="Times New Roman"/>
                <w:b/>
                <w:bCs/>
              </w:rPr>
            </w:pPr>
            <w:r w:rsidRPr="004252FD">
              <w:rPr>
                <w:rFonts w:ascii="Times New Roman" w:hAnsi="Times New Roman"/>
                <w:b/>
                <w:bCs/>
              </w:rPr>
              <w:t>РАЗДЕЛ 1</w:t>
            </w:r>
          </w:p>
        </w:tc>
        <w:tc>
          <w:tcPr>
            <w:tcW w:w="2955" w:type="pct"/>
            <w:vAlign w:val="center"/>
          </w:tcPr>
          <w:p w14:paraId="6345BCE7" w14:textId="77777777" w:rsidR="000B5139" w:rsidRPr="004252FD" w:rsidRDefault="000B5139" w:rsidP="00CC2BA3">
            <w:pPr>
              <w:spacing w:after="0" w:line="240" w:lineRule="auto"/>
              <w:rPr>
                <w:rFonts w:ascii="Times New Roman" w:hAnsi="Times New Roman"/>
                <w:b/>
                <w:bCs/>
              </w:rPr>
            </w:pPr>
            <w:r w:rsidRPr="004252FD">
              <w:rPr>
                <w:rFonts w:ascii="Times New Roman" w:hAnsi="Times New Roman"/>
                <w:b/>
                <w:bCs/>
              </w:rPr>
              <w:t>ВВЕДЕНИЕ В ЭЛЕКТРОТЕХНИКУ</w:t>
            </w:r>
          </w:p>
        </w:tc>
        <w:tc>
          <w:tcPr>
            <w:tcW w:w="577" w:type="pct"/>
            <w:vAlign w:val="center"/>
          </w:tcPr>
          <w:p w14:paraId="056CE76D" w14:textId="77777777" w:rsidR="000B5139" w:rsidRPr="004252FD" w:rsidRDefault="000B5139" w:rsidP="00CC2BA3">
            <w:pPr>
              <w:spacing w:after="0" w:line="240" w:lineRule="auto"/>
              <w:rPr>
                <w:rFonts w:ascii="Times New Roman" w:hAnsi="Times New Roman"/>
                <w:b/>
                <w:bCs/>
              </w:rPr>
            </w:pPr>
          </w:p>
        </w:tc>
        <w:tc>
          <w:tcPr>
            <w:tcW w:w="556" w:type="pct"/>
          </w:tcPr>
          <w:p w14:paraId="3DF6FD97" w14:textId="77777777" w:rsidR="000B5139" w:rsidRPr="004252FD" w:rsidRDefault="000B5139" w:rsidP="00CC2BA3">
            <w:pPr>
              <w:spacing w:after="0" w:line="240" w:lineRule="auto"/>
              <w:rPr>
                <w:rFonts w:ascii="Times New Roman" w:hAnsi="Times New Roman"/>
                <w:bCs/>
              </w:rPr>
            </w:pPr>
          </w:p>
        </w:tc>
      </w:tr>
      <w:tr w:rsidR="000B5139" w:rsidRPr="004252FD" w14:paraId="79172966" w14:textId="77777777" w:rsidTr="00CC2BA3">
        <w:trPr>
          <w:trHeight w:val="20"/>
        </w:trPr>
        <w:tc>
          <w:tcPr>
            <w:tcW w:w="912" w:type="pct"/>
            <w:vMerge w:val="restart"/>
          </w:tcPr>
          <w:p w14:paraId="7D07BEE7" w14:textId="77777777" w:rsidR="000B5139" w:rsidRPr="004252FD" w:rsidRDefault="000B5139" w:rsidP="00CC2BA3">
            <w:pPr>
              <w:spacing w:after="0" w:line="240" w:lineRule="auto"/>
              <w:rPr>
                <w:rFonts w:ascii="Times New Roman" w:hAnsi="Times New Roman"/>
                <w:b/>
                <w:bCs/>
              </w:rPr>
            </w:pPr>
            <w:r w:rsidRPr="004252FD">
              <w:rPr>
                <w:rFonts w:ascii="Times New Roman" w:hAnsi="Times New Roman"/>
                <w:b/>
                <w:bCs/>
              </w:rPr>
              <w:t>Тема 1. Введение в электротехнику.</w:t>
            </w:r>
          </w:p>
          <w:p w14:paraId="2D33A1B9" w14:textId="77777777" w:rsidR="000B5139" w:rsidRPr="004252FD" w:rsidRDefault="000B5139" w:rsidP="00073AF0">
            <w:pPr>
              <w:spacing w:after="0" w:line="240" w:lineRule="auto"/>
              <w:rPr>
                <w:rFonts w:ascii="Times New Roman" w:hAnsi="Times New Roman"/>
                <w:b/>
                <w:bCs/>
              </w:rPr>
            </w:pPr>
          </w:p>
        </w:tc>
        <w:tc>
          <w:tcPr>
            <w:tcW w:w="2955" w:type="pct"/>
          </w:tcPr>
          <w:p w14:paraId="30D00F26" w14:textId="77777777" w:rsidR="000B5139" w:rsidRPr="004252FD" w:rsidRDefault="000B5139" w:rsidP="00CC2BA3">
            <w:pPr>
              <w:spacing w:after="0" w:line="240" w:lineRule="auto"/>
              <w:rPr>
                <w:rFonts w:ascii="Times New Roman" w:hAnsi="Times New Roman"/>
                <w:b/>
                <w:bCs/>
              </w:rPr>
            </w:pPr>
            <w:r w:rsidRPr="004252FD">
              <w:rPr>
                <w:rFonts w:ascii="Times New Roman" w:hAnsi="Times New Roman"/>
                <w:b/>
                <w:bCs/>
              </w:rPr>
              <w:t>Содержание учебного материала</w:t>
            </w:r>
          </w:p>
        </w:tc>
        <w:tc>
          <w:tcPr>
            <w:tcW w:w="577" w:type="pct"/>
            <w:vMerge w:val="restart"/>
            <w:vAlign w:val="center"/>
          </w:tcPr>
          <w:p w14:paraId="38E1EF95" w14:textId="77777777" w:rsidR="000B5139" w:rsidRPr="004252FD" w:rsidRDefault="000B5139" w:rsidP="00CC2BA3">
            <w:pPr>
              <w:spacing w:after="0" w:line="240" w:lineRule="auto"/>
              <w:rPr>
                <w:rFonts w:ascii="Times New Roman" w:hAnsi="Times New Roman"/>
                <w:b/>
                <w:bCs/>
              </w:rPr>
            </w:pPr>
            <w:r w:rsidRPr="004252FD">
              <w:rPr>
                <w:rFonts w:ascii="Times New Roman" w:hAnsi="Times New Roman"/>
                <w:b/>
              </w:rPr>
              <w:t>2</w:t>
            </w:r>
          </w:p>
        </w:tc>
        <w:tc>
          <w:tcPr>
            <w:tcW w:w="556" w:type="pct"/>
            <w:vMerge w:val="restart"/>
          </w:tcPr>
          <w:p w14:paraId="4EB10B9B" w14:textId="77777777" w:rsidR="000B5139" w:rsidRPr="004252FD" w:rsidRDefault="000B5139" w:rsidP="00CC2BA3">
            <w:pPr>
              <w:spacing w:after="0" w:line="240" w:lineRule="auto"/>
              <w:rPr>
                <w:rFonts w:ascii="Times New Roman" w:hAnsi="Times New Roman"/>
              </w:rPr>
            </w:pPr>
            <w:r w:rsidRPr="004252FD">
              <w:rPr>
                <w:rFonts w:ascii="Times New Roman" w:hAnsi="Times New Roman"/>
              </w:rPr>
              <w:t>ОК 01, ОК 04, ОК07, ПК 1.1, ПК 1.3, ПК 1.4</w:t>
            </w:r>
          </w:p>
        </w:tc>
      </w:tr>
      <w:tr w:rsidR="000B5139" w:rsidRPr="004252FD" w14:paraId="158C869A" w14:textId="77777777" w:rsidTr="00073AF0">
        <w:trPr>
          <w:trHeight w:val="630"/>
        </w:trPr>
        <w:tc>
          <w:tcPr>
            <w:tcW w:w="912" w:type="pct"/>
            <w:vMerge/>
          </w:tcPr>
          <w:p w14:paraId="089C2412" w14:textId="77777777" w:rsidR="000B5139" w:rsidRPr="004252FD" w:rsidRDefault="000B5139" w:rsidP="00CC2BA3">
            <w:pPr>
              <w:spacing w:after="0" w:line="240" w:lineRule="auto"/>
              <w:rPr>
                <w:rFonts w:ascii="Times New Roman" w:hAnsi="Times New Roman"/>
                <w:b/>
                <w:bCs/>
              </w:rPr>
            </w:pPr>
          </w:p>
        </w:tc>
        <w:tc>
          <w:tcPr>
            <w:tcW w:w="2955" w:type="pct"/>
          </w:tcPr>
          <w:p w14:paraId="69207D4F" w14:textId="77777777" w:rsidR="000B5139" w:rsidRPr="004252FD" w:rsidRDefault="000B5139" w:rsidP="00EA2BC2">
            <w:pPr>
              <w:spacing w:after="0"/>
              <w:rPr>
                <w:rFonts w:ascii="Times New Roman" w:hAnsi="Times New Roman"/>
              </w:rPr>
            </w:pPr>
            <w:r w:rsidRPr="004252FD">
              <w:rPr>
                <w:rFonts w:ascii="Times New Roman" w:hAnsi="Times New Roman"/>
              </w:rPr>
              <w:t>Электрическая энергия, ее свойства и использование. Получение и передача электрической энергии. Основные этапы развития мировой и отечественной электроэнергетики, электротехники и электроники.</w:t>
            </w:r>
          </w:p>
        </w:tc>
        <w:tc>
          <w:tcPr>
            <w:tcW w:w="577" w:type="pct"/>
            <w:vMerge/>
            <w:vAlign w:val="center"/>
          </w:tcPr>
          <w:p w14:paraId="1E743770" w14:textId="77777777" w:rsidR="000B5139" w:rsidRPr="004252FD" w:rsidRDefault="000B5139" w:rsidP="00CC2BA3">
            <w:pPr>
              <w:spacing w:after="0" w:line="240" w:lineRule="auto"/>
              <w:rPr>
                <w:rFonts w:ascii="Times New Roman" w:hAnsi="Times New Roman"/>
                <w:b/>
                <w:bCs/>
              </w:rPr>
            </w:pPr>
          </w:p>
        </w:tc>
        <w:tc>
          <w:tcPr>
            <w:tcW w:w="556" w:type="pct"/>
            <w:vMerge/>
          </w:tcPr>
          <w:p w14:paraId="6B7F8134" w14:textId="77777777" w:rsidR="000B5139" w:rsidRPr="004252FD" w:rsidRDefault="000B5139" w:rsidP="00CC2BA3">
            <w:pPr>
              <w:spacing w:after="0" w:line="240" w:lineRule="auto"/>
              <w:rPr>
                <w:rFonts w:ascii="Times New Roman" w:hAnsi="Times New Roman"/>
                <w:bCs/>
              </w:rPr>
            </w:pPr>
          </w:p>
        </w:tc>
      </w:tr>
      <w:tr w:rsidR="000B5139" w:rsidRPr="004252FD" w14:paraId="09C93FEB" w14:textId="77777777" w:rsidTr="00CC2BA3">
        <w:trPr>
          <w:trHeight w:val="20"/>
        </w:trPr>
        <w:tc>
          <w:tcPr>
            <w:tcW w:w="912" w:type="pct"/>
            <w:vAlign w:val="center"/>
          </w:tcPr>
          <w:p w14:paraId="4B148C33" w14:textId="77777777" w:rsidR="000B5139" w:rsidRPr="004252FD" w:rsidRDefault="000B5139" w:rsidP="00CC2BA3">
            <w:pPr>
              <w:spacing w:after="0" w:line="240" w:lineRule="auto"/>
              <w:rPr>
                <w:rFonts w:ascii="Times New Roman" w:hAnsi="Times New Roman"/>
                <w:b/>
                <w:bCs/>
              </w:rPr>
            </w:pPr>
            <w:r w:rsidRPr="004252FD">
              <w:rPr>
                <w:rFonts w:ascii="Times New Roman" w:hAnsi="Times New Roman"/>
                <w:b/>
                <w:bCs/>
              </w:rPr>
              <w:t xml:space="preserve">РАЗДЕЛ 2 </w:t>
            </w:r>
          </w:p>
        </w:tc>
        <w:tc>
          <w:tcPr>
            <w:tcW w:w="2955" w:type="pct"/>
            <w:vAlign w:val="center"/>
          </w:tcPr>
          <w:p w14:paraId="6E535A97" w14:textId="77777777" w:rsidR="000B5139" w:rsidRPr="004252FD" w:rsidRDefault="000B5139" w:rsidP="00CC2BA3">
            <w:pPr>
              <w:spacing w:after="0" w:line="240" w:lineRule="auto"/>
              <w:rPr>
                <w:rFonts w:ascii="Times New Roman" w:hAnsi="Times New Roman"/>
                <w:b/>
              </w:rPr>
            </w:pPr>
            <w:r w:rsidRPr="004252FD">
              <w:rPr>
                <w:rFonts w:ascii="Times New Roman" w:hAnsi="Times New Roman"/>
                <w:b/>
                <w:bCs/>
              </w:rPr>
              <w:t>ОСНОВЫ ТЕОРИИ И МЕТОДЫ ИССЛЕДОВАНИЯ ЭЛЕКТРИЧЕСКИХ ЦЕПЕЙ ПОСТОЯННОГО ТОКА</w:t>
            </w:r>
          </w:p>
        </w:tc>
        <w:tc>
          <w:tcPr>
            <w:tcW w:w="577" w:type="pct"/>
            <w:tcBorders>
              <w:top w:val="nil"/>
            </w:tcBorders>
            <w:vAlign w:val="center"/>
          </w:tcPr>
          <w:p w14:paraId="0EC73970" w14:textId="77777777" w:rsidR="000B5139" w:rsidRPr="004252FD" w:rsidRDefault="000B5139" w:rsidP="00CC2BA3">
            <w:pPr>
              <w:spacing w:after="0" w:line="240" w:lineRule="auto"/>
              <w:rPr>
                <w:rFonts w:ascii="Times New Roman" w:hAnsi="Times New Roman"/>
                <w:b/>
                <w:bCs/>
              </w:rPr>
            </w:pPr>
          </w:p>
        </w:tc>
        <w:tc>
          <w:tcPr>
            <w:tcW w:w="556" w:type="pct"/>
          </w:tcPr>
          <w:p w14:paraId="0BF3246E" w14:textId="77777777" w:rsidR="000B5139" w:rsidRPr="004252FD" w:rsidRDefault="000B5139" w:rsidP="00CC2BA3">
            <w:pPr>
              <w:spacing w:after="0" w:line="240" w:lineRule="auto"/>
              <w:rPr>
                <w:rFonts w:ascii="Times New Roman" w:hAnsi="Times New Roman"/>
                <w:bCs/>
              </w:rPr>
            </w:pPr>
          </w:p>
        </w:tc>
      </w:tr>
      <w:tr w:rsidR="000B5139" w:rsidRPr="004252FD" w14:paraId="57A656EC" w14:textId="77777777" w:rsidTr="00CC2BA3">
        <w:trPr>
          <w:trHeight w:val="20"/>
        </w:trPr>
        <w:tc>
          <w:tcPr>
            <w:tcW w:w="912" w:type="pct"/>
            <w:vMerge w:val="restart"/>
          </w:tcPr>
          <w:p w14:paraId="08A5D771" w14:textId="77777777" w:rsidR="000B5139" w:rsidRPr="004252FD" w:rsidRDefault="000B5139" w:rsidP="00CC2BA3">
            <w:pPr>
              <w:spacing w:after="0" w:line="240" w:lineRule="auto"/>
              <w:rPr>
                <w:rFonts w:ascii="Times New Roman" w:hAnsi="Times New Roman"/>
                <w:b/>
                <w:bCs/>
              </w:rPr>
            </w:pPr>
            <w:r w:rsidRPr="004252FD">
              <w:rPr>
                <w:rFonts w:ascii="Times New Roman" w:hAnsi="Times New Roman"/>
                <w:b/>
                <w:bCs/>
              </w:rPr>
              <w:t>Тема 1.Электрическое поле</w:t>
            </w:r>
          </w:p>
          <w:p w14:paraId="5D46BEF3" w14:textId="77777777" w:rsidR="000B5139" w:rsidRPr="004252FD" w:rsidRDefault="000B5139" w:rsidP="00CC2BA3">
            <w:pPr>
              <w:spacing w:after="0" w:line="240" w:lineRule="auto"/>
              <w:rPr>
                <w:rFonts w:ascii="Times New Roman" w:hAnsi="Times New Roman"/>
                <w:b/>
                <w:bCs/>
              </w:rPr>
            </w:pPr>
          </w:p>
        </w:tc>
        <w:tc>
          <w:tcPr>
            <w:tcW w:w="2955" w:type="pct"/>
          </w:tcPr>
          <w:p w14:paraId="7E185341" w14:textId="77777777" w:rsidR="000B5139" w:rsidRPr="004252FD" w:rsidRDefault="000B5139" w:rsidP="00EA2BC2">
            <w:pPr>
              <w:spacing w:after="0" w:line="240" w:lineRule="auto"/>
              <w:rPr>
                <w:rFonts w:ascii="Times New Roman" w:hAnsi="Times New Roman"/>
                <w:b/>
              </w:rPr>
            </w:pPr>
            <w:r w:rsidRPr="004252FD">
              <w:rPr>
                <w:rFonts w:ascii="Times New Roman" w:hAnsi="Times New Roman"/>
                <w:b/>
                <w:bCs/>
              </w:rPr>
              <w:t xml:space="preserve">Содержание </w:t>
            </w:r>
          </w:p>
        </w:tc>
        <w:tc>
          <w:tcPr>
            <w:tcW w:w="577" w:type="pct"/>
            <w:vMerge w:val="restart"/>
            <w:vAlign w:val="center"/>
          </w:tcPr>
          <w:p w14:paraId="063EE2CC" w14:textId="77777777" w:rsidR="000B5139" w:rsidRPr="004252FD" w:rsidRDefault="000B5139" w:rsidP="00CC2BA3">
            <w:pPr>
              <w:spacing w:after="0" w:line="240" w:lineRule="auto"/>
              <w:rPr>
                <w:rFonts w:ascii="Times New Roman" w:hAnsi="Times New Roman"/>
                <w:b/>
              </w:rPr>
            </w:pPr>
            <w:r w:rsidRPr="004252FD">
              <w:rPr>
                <w:rFonts w:ascii="Times New Roman" w:hAnsi="Times New Roman"/>
                <w:b/>
              </w:rPr>
              <w:t>4</w:t>
            </w:r>
          </w:p>
        </w:tc>
        <w:tc>
          <w:tcPr>
            <w:tcW w:w="556" w:type="pct"/>
            <w:vMerge w:val="restart"/>
          </w:tcPr>
          <w:p w14:paraId="358F5B17" w14:textId="77777777" w:rsidR="000B5139" w:rsidRPr="004252FD" w:rsidRDefault="000B5139" w:rsidP="00CC2BA3">
            <w:pPr>
              <w:spacing w:after="0" w:line="240" w:lineRule="auto"/>
              <w:rPr>
                <w:rFonts w:ascii="Times New Roman" w:hAnsi="Times New Roman"/>
              </w:rPr>
            </w:pPr>
            <w:r w:rsidRPr="004252FD">
              <w:rPr>
                <w:rFonts w:ascii="Times New Roman" w:hAnsi="Times New Roman"/>
              </w:rPr>
              <w:t>ОК 01, ОК 04, ОК07,</w:t>
            </w:r>
          </w:p>
        </w:tc>
      </w:tr>
      <w:tr w:rsidR="000B5139" w:rsidRPr="004252FD" w14:paraId="3C91147F" w14:textId="77777777" w:rsidTr="00CC2BA3">
        <w:trPr>
          <w:trHeight w:val="452"/>
        </w:trPr>
        <w:tc>
          <w:tcPr>
            <w:tcW w:w="912" w:type="pct"/>
            <w:vMerge/>
          </w:tcPr>
          <w:p w14:paraId="23618636" w14:textId="77777777" w:rsidR="000B5139" w:rsidRPr="004252FD" w:rsidRDefault="000B5139" w:rsidP="00CC2BA3">
            <w:pPr>
              <w:spacing w:after="0" w:line="240" w:lineRule="auto"/>
              <w:rPr>
                <w:rFonts w:ascii="Times New Roman" w:hAnsi="Times New Roman"/>
                <w:b/>
                <w:bCs/>
              </w:rPr>
            </w:pPr>
          </w:p>
        </w:tc>
        <w:tc>
          <w:tcPr>
            <w:tcW w:w="2955" w:type="pct"/>
          </w:tcPr>
          <w:p w14:paraId="6F667D5C" w14:textId="77777777" w:rsidR="000B5139" w:rsidRPr="004252FD" w:rsidRDefault="000B5139" w:rsidP="00CC2BA3">
            <w:pPr>
              <w:spacing w:after="0" w:line="240" w:lineRule="auto"/>
              <w:jc w:val="both"/>
              <w:rPr>
                <w:rFonts w:ascii="Times New Roman" w:hAnsi="Times New Roman"/>
                <w:b/>
                <w:bCs/>
              </w:rPr>
            </w:pPr>
            <w:r w:rsidRPr="004252FD">
              <w:rPr>
                <w:rFonts w:ascii="Times New Roman" w:hAnsi="Times New Roman"/>
                <w:bCs/>
              </w:rPr>
              <w:t>1</w:t>
            </w:r>
            <w:r w:rsidRPr="004252FD">
              <w:rPr>
                <w:rFonts w:ascii="Times New Roman" w:hAnsi="Times New Roman"/>
                <w:b/>
                <w:bCs/>
              </w:rPr>
              <w:t xml:space="preserve">.  </w:t>
            </w:r>
            <w:r w:rsidRPr="004252FD">
              <w:rPr>
                <w:rFonts w:ascii="Times New Roman" w:hAnsi="Times New Roman"/>
              </w:rPr>
              <w:t>Основные свойства и характеристики электрического поля. Поле точечного заряда. Однородное электрическое поле. Закон Кулона. Напряженность электрического поля. Потенциал. Электрическое напряжение.</w:t>
            </w:r>
            <w:r w:rsidRPr="004252FD">
              <w:rPr>
                <w:rFonts w:ascii="Times New Roman" w:hAnsi="Times New Roman"/>
                <w:bCs/>
              </w:rPr>
              <w:t xml:space="preserve"> Влияние электрического поля на проводники и диэлектрики Проводники и диэлектрики в электрическом поле. Электроемкость. Конденсаторы. Соединение конденсаторов. Энергия электрического поля заряженного конденсатора.</w:t>
            </w:r>
          </w:p>
        </w:tc>
        <w:tc>
          <w:tcPr>
            <w:tcW w:w="577" w:type="pct"/>
            <w:vMerge/>
            <w:vAlign w:val="center"/>
          </w:tcPr>
          <w:p w14:paraId="49E43805" w14:textId="77777777" w:rsidR="000B5139" w:rsidRPr="004252FD" w:rsidRDefault="000B5139" w:rsidP="00CC2BA3">
            <w:pPr>
              <w:spacing w:after="0" w:line="240" w:lineRule="auto"/>
              <w:rPr>
                <w:rFonts w:ascii="Times New Roman" w:hAnsi="Times New Roman"/>
                <w:b/>
              </w:rPr>
            </w:pPr>
          </w:p>
        </w:tc>
        <w:tc>
          <w:tcPr>
            <w:tcW w:w="556" w:type="pct"/>
            <w:vMerge/>
          </w:tcPr>
          <w:p w14:paraId="5345EC8F" w14:textId="77777777" w:rsidR="000B5139" w:rsidRPr="004252FD" w:rsidRDefault="000B5139" w:rsidP="00CC2BA3">
            <w:pPr>
              <w:spacing w:after="0" w:line="240" w:lineRule="auto"/>
              <w:rPr>
                <w:rFonts w:ascii="Times New Roman" w:hAnsi="Times New Roman"/>
                <w:bCs/>
              </w:rPr>
            </w:pPr>
          </w:p>
        </w:tc>
      </w:tr>
      <w:tr w:rsidR="000B5139" w:rsidRPr="004252FD" w14:paraId="5CC51726" w14:textId="77777777" w:rsidTr="00CC2BA3">
        <w:trPr>
          <w:trHeight w:val="368"/>
        </w:trPr>
        <w:tc>
          <w:tcPr>
            <w:tcW w:w="912" w:type="pct"/>
            <w:vMerge/>
          </w:tcPr>
          <w:p w14:paraId="24CC3138" w14:textId="77777777" w:rsidR="000B5139" w:rsidRPr="004252FD" w:rsidRDefault="000B5139" w:rsidP="00CC2BA3">
            <w:pPr>
              <w:spacing w:after="0" w:line="240" w:lineRule="auto"/>
              <w:rPr>
                <w:rFonts w:ascii="Times New Roman" w:hAnsi="Times New Roman"/>
                <w:b/>
                <w:bCs/>
              </w:rPr>
            </w:pPr>
          </w:p>
        </w:tc>
        <w:tc>
          <w:tcPr>
            <w:tcW w:w="2955" w:type="pct"/>
          </w:tcPr>
          <w:p w14:paraId="4888E618" w14:textId="77777777" w:rsidR="000B5139" w:rsidRPr="004252FD" w:rsidRDefault="000B5139" w:rsidP="00EA2BC2">
            <w:pPr>
              <w:spacing w:after="0" w:line="240" w:lineRule="auto"/>
              <w:rPr>
                <w:rFonts w:ascii="Times New Roman" w:hAnsi="Times New Roman"/>
                <w:b/>
              </w:rPr>
            </w:pPr>
            <w:r w:rsidRPr="004252FD">
              <w:rPr>
                <w:rFonts w:ascii="Times New Roman" w:hAnsi="Times New Roman"/>
                <w:b/>
                <w:bCs/>
              </w:rPr>
              <w:t xml:space="preserve">Тематика лабораторных работ </w:t>
            </w:r>
          </w:p>
        </w:tc>
        <w:tc>
          <w:tcPr>
            <w:tcW w:w="577" w:type="pct"/>
            <w:vAlign w:val="center"/>
          </w:tcPr>
          <w:p w14:paraId="46EFFBC3" w14:textId="77777777" w:rsidR="000B5139" w:rsidRPr="004252FD" w:rsidRDefault="000B5139" w:rsidP="00CC2BA3">
            <w:pPr>
              <w:spacing w:after="0" w:line="240" w:lineRule="auto"/>
              <w:rPr>
                <w:rFonts w:ascii="Times New Roman" w:hAnsi="Times New Roman"/>
              </w:rPr>
            </w:pPr>
          </w:p>
        </w:tc>
        <w:tc>
          <w:tcPr>
            <w:tcW w:w="556" w:type="pct"/>
            <w:vMerge/>
          </w:tcPr>
          <w:p w14:paraId="7F9A47E5" w14:textId="77777777" w:rsidR="000B5139" w:rsidRPr="004252FD" w:rsidRDefault="000B5139" w:rsidP="00CC2BA3">
            <w:pPr>
              <w:spacing w:after="0" w:line="240" w:lineRule="auto"/>
              <w:rPr>
                <w:rFonts w:ascii="Times New Roman" w:hAnsi="Times New Roman"/>
                <w:bCs/>
              </w:rPr>
            </w:pPr>
          </w:p>
        </w:tc>
      </w:tr>
      <w:tr w:rsidR="000B5139" w:rsidRPr="004252FD" w14:paraId="2D01F66E" w14:textId="77777777" w:rsidTr="00CC2BA3">
        <w:trPr>
          <w:trHeight w:val="318"/>
        </w:trPr>
        <w:tc>
          <w:tcPr>
            <w:tcW w:w="912" w:type="pct"/>
            <w:vMerge/>
          </w:tcPr>
          <w:p w14:paraId="1015E97F" w14:textId="77777777" w:rsidR="000B5139" w:rsidRPr="004252FD" w:rsidRDefault="000B5139" w:rsidP="00CC2BA3">
            <w:pPr>
              <w:spacing w:after="0" w:line="240" w:lineRule="auto"/>
              <w:rPr>
                <w:rFonts w:ascii="Times New Roman" w:hAnsi="Times New Roman"/>
                <w:b/>
                <w:bCs/>
              </w:rPr>
            </w:pPr>
          </w:p>
        </w:tc>
        <w:tc>
          <w:tcPr>
            <w:tcW w:w="2955" w:type="pct"/>
          </w:tcPr>
          <w:p w14:paraId="33AB54B3" w14:textId="77777777" w:rsidR="000B5139" w:rsidRPr="004252FD" w:rsidRDefault="000B5139" w:rsidP="00EA2BC2">
            <w:pPr>
              <w:spacing w:after="0" w:line="240" w:lineRule="auto"/>
              <w:rPr>
                <w:rFonts w:ascii="Times New Roman" w:hAnsi="Times New Roman"/>
              </w:rPr>
            </w:pPr>
            <w:r w:rsidRPr="004252FD">
              <w:rPr>
                <w:rFonts w:ascii="Times New Roman" w:hAnsi="Times New Roman"/>
                <w:b/>
              </w:rPr>
              <w:t>Лабораторное занятие</w:t>
            </w:r>
            <w:r w:rsidRPr="004252FD">
              <w:rPr>
                <w:rFonts w:ascii="Times New Roman" w:hAnsi="Times New Roman"/>
              </w:rPr>
              <w:t xml:space="preserve"> Опытная проверка свойств последовательного соединения конденсаторов и параллельного соединения конденсаторов</w:t>
            </w:r>
          </w:p>
        </w:tc>
        <w:tc>
          <w:tcPr>
            <w:tcW w:w="577" w:type="pct"/>
            <w:vAlign w:val="center"/>
          </w:tcPr>
          <w:p w14:paraId="4EDD2D45" w14:textId="77777777" w:rsidR="000B5139" w:rsidRPr="004252FD" w:rsidRDefault="000B5139" w:rsidP="00CC2BA3">
            <w:pPr>
              <w:spacing w:after="0" w:line="240" w:lineRule="auto"/>
              <w:rPr>
                <w:rFonts w:ascii="Times New Roman" w:hAnsi="Times New Roman"/>
              </w:rPr>
            </w:pPr>
            <w:r w:rsidRPr="004252FD">
              <w:rPr>
                <w:rFonts w:ascii="Times New Roman" w:hAnsi="Times New Roman"/>
              </w:rPr>
              <w:t>2</w:t>
            </w:r>
          </w:p>
        </w:tc>
        <w:tc>
          <w:tcPr>
            <w:tcW w:w="556" w:type="pct"/>
            <w:vMerge/>
          </w:tcPr>
          <w:p w14:paraId="161E8C88" w14:textId="77777777" w:rsidR="000B5139" w:rsidRPr="004252FD" w:rsidRDefault="000B5139" w:rsidP="00CC2BA3">
            <w:pPr>
              <w:spacing w:after="0" w:line="240" w:lineRule="auto"/>
              <w:rPr>
                <w:rFonts w:ascii="Times New Roman" w:hAnsi="Times New Roman"/>
                <w:bCs/>
              </w:rPr>
            </w:pPr>
          </w:p>
        </w:tc>
      </w:tr>
      <w:tr w:rsidR="000B5139" w:rsidRPr="004252FD" w14:paraId="7E39454E" w14:textId="77777777" w:rsidTr="00CC2BA3">
        <w:trPr>
          <w:trHeight w:val="20"/>
        </w:trPr>
        <w:tc>
          <w:tcPr>
            <w:tcW w:w="912" w:type="pct"/>
            <w:vMerge w:val="restart"/>
          </w:tcPr>
          <w:p w14:paraId="3F579634" w14:textId="77777777" w:rsidR="000B5139" w:rsidRPr="004252FD" w:rsidRDefault="000B5139" w:rsidP="00CC2BA3">
            <w:pPr>
              <w:spacing w:after="0" w:line="240" w:lineRule="auto"/>
              <w:rPr>
                <w:rFonts w:ascii="Times New Roman" w:hAnsi="Times New Roman"/>
                <w:b/>
                <w:bCs/>
              </w:rPr>
            </w:pPr>
            <w:r w:rsidRPr="004252FD">
              <w:rPr>
                <w:rFonts w:ascii="Times New Roman" w:hAnsi="Times New Roman"/>
                <w:b/>
                <w:bCs/>
              </w:rPr>
              <w:t xml:space="preserve">Тема 2. </w:t>
            </w:r>
            <w:r w:rsidRPr="004252FD">
              <w:rPr>
                <w:rFonts w:ascii="Times New Roman" w:hAnsi="Times New Roman"/>
                <w:b/>
              </w:rPr>
              <w:t>Электрические цепи постоянного тока</w:t>
            </w:r>
          </w:p>
        </w:tc>
        <w:tc>
          <w:tcPr>
            <w:tcW w:w="2955" w:type="pct"/>
          </w:tcPr>
          <w:p w14:paraId="1E2A243B" w14:textId="77777777" w:rsidR="000B5139" w:rsidRPr="004252FD" w:rsidRDefault="000B5139" w:rsidP="00EA2BC2">
            <w:pPr>
              <w:spacing w:after="0" w:line="240" w:lineRule="auto"/>
              <w:rPr>
                <w:rFonts w:ascii="Times New Roman" w:hAnsi="Times New Roman"/>
                <w:b/>
              </w:rPr>
            </w:pPr>
            <w:r w:rsidRPr="004252FD">
              <w:rPr>
                <w:rFonts w:ascii="Times New Roman" w:hAnsi="Times New Roman"/>
                <w:b/>
                <w:bCs/>
              </w:rPr>
              <w:t xml:space="preserve">Содержание </w:t>
            </w:r>
          </w:p>
        </w:tc>
        <w:tc>
          <w:tcPr>
            <w:tcW w:w="577" w:type="pct"/>
            <w:vMerge w:val="restart"/>
            <w:vAlign w:val="center"/>
          </w:tcPr>
          <w:p w14:paraId="51BCAF05" w14:textId="77777777" w:rsidR="000B5139" w:rsidRPr="004252FD" w:rsidRDefault="000B5139" w:rsidP="00CC2BA3">
            <w:pPr>
              <w:spacing w:after="0" w:line="240" w:lineRule="auto"/>
              <w:rPr>
                <w:rFonts w:ascii="Times New Roman" w:hAnsi="Times New Roman"/>
                <w:b/>
              </w:rPr>
            </w:pPr>
            <w:r w:rsidRPr="004252FD">
              <w:rPr>
                <w:rFonts w:ascii="Times New Roman" w:hAnsi="Times New Roman"/>
                <w:b/>
                <w:bCs/>
              </w:rPr>
              <w:t>8</w:t>
            </w:r>
          </w:p>
        </w:tc>
        <w:tc>
          <w:tcPr>
            <w:tcW w:w="556" w:type="pct"/>
            <w:vMerge w:val="restart"/>
          </w:tcPr>
          <w:p w14:paraId="4E932683" w14:textId="77777777" w:rsidR="000B5139" w:rsidRPr="004252FD" w:rsidRDefault="000B5139" w:rsidP="00CC2BA3">
            <w:pPr>
              <w:spacing w:after="0" w:line="240" w:lineRule="auto"/>
              <w:rPr>
                <w:rFonts w:ascii="Times New Roman" w:hAnsi="Times New Roman"/>
              </w:rPr>
            </w:pPr>
            <w:r w:rsidRPr="004252FD">
              <w:rPr>
                <w:rFonts w:ascii="Times New Roman" w:hAnsi="Times New Roman"/>
              </w:rPr>
              <w:t>ОК 01, ОК 04, ОК07, ПК 1.1,</w:t>
            </w:r>
          </w:p>
        </w:tc>
      </w:tr>
      <w:tr w:rsidR="000B5139" w:rsidRPr="004252FD" w14:paraId="04B2F1F4" w14:textId="77777777" w:rsidTr="00CC2BA3">
        <w:trPr>
          <w:trHeight w:val="703"/>
        </w:trPr>
        <w:tc>
          <w:tcPr>
            <w:tcW w:w="912" w:type="pct"/>
            <w:vMerge/>
          </w:tcPr>
          <w:p w14:paraId="7624B9BE" w14:textId="77777777" w:rsidR="000B5139" w:rsidRPr="004252FD" w:rsidRDefault="000B5139" w:rsidP="00CC2BA3">
            <w:pPr>
              <w:spacing w:after="0" w:line="240" w:lineRule="auto"/>
              <w:rPr>
                <w:rFonts w:ascii="Times New Roman" w:hAnsi="Times New Roman"/>
                <w:b/>
                <w:bCs/>
              </w:rPr>
            </w:pPr>
          </w:p>
        </w:tc>
        <w:tc>
          <w:tcPr>
            <w:tcW w:w="2955" w:type="pct"/>
          </w:tcPr>
          <w:p w14:paraId="79F6AA54" w14:textId="77777777" w:rsidR="000B5139" w:rsidRPr="004252FD" w:rsidRDefault="000B5139" w:rsidP="00CC2BA3">
            <w:pPr>
              <w:spacing w:after="0" w:line="240" w:lineRule="auto"/>
              <w:contextualSpacing/>
              <w:jc w:val="both"/>
              <w:rPr>
                <w:rFonts w:ascii="Times New Roman" w:hAnsi="Times New Roman"/>
                <w:bCs/>
              </w:rPr>
            </w:pPr>
            <w:r w:rsidRPr="004252FD">
              <w:rPr>
                <w:rFonts w:ascii="Times New Roman" w:hAnsi="Times New Roman"/>
              </w:rPr>
              <w:t>Параметры электрической цепи. Электрический ток. ЭДС и напряжение. Электрическое сопротивление и проводимость. Резистор.  Основные проводниковые материалы и проводниковые изделия. Соединение резисторов. Расчет цепей методом «свертывания».  Закон Ома. Электрическая работа и мощность. Преобразование электрической энергии в тепловую.</w:t>
            </w:r>
          </w:p>
        </w:tc>
        <w:tc>
          <w:tcPr>
            <w:tcW w:w="577" w:type="pct"/>
            <w:vMerge/>
            <w:vAlign w:val="center"/>
          </w:tcPr>
          <w:p w14:paraId="06F13F8C" w14:textId="77777777" w:rsidR="000B5139" w:rsidRPr="004252FD" w:rsidRDefault="000B5139" w:rsidP="00CC2BA3">
            <w:pPr>
              <w:spacing w:after="0" w:line="240" w:lineRule="auto"/>
              <w:rPr>
                <w:rFonts w:ascii="Times New Roman" w:hAnsi="Times New Roman"/>
                <w:b/>
              </w:rPr>
            </w:pPr>
          </w:p>
        </w:tc>
        <w:tc>
          <w:tcPr>
            <w:tcW w:w="556" w:type="pct"/>
            <w:vMerge/>
          </w:tcPr>
          <w:p w14:paraId="701F880B" w14:textId="77777777" w:rsidR="000B5139" w:rsidRPr="004252FD" w:rsidRDefault="000B5139" w:rsidP="00CC2BA3">
            <w:pPr>
              <w:spacing w:after="0" w:line="240" w:lineRule="auto"/>
              <w:rPr>
                <w:rFonts w:ascii="Times New Roman" w:hAnsi="Times New Roman"/>
                <w:bCs/>
              </w:rPr>
            </w:pPr>
          </w:p>
        </w:tc>
      </w:tr>
      <w:tr w:rsidR="000B5139" w:rsidRPr="004252FD" w14:paraId="3DE0B53B" w14:textId="77777777" w:rsidTr="00CC2BA3">
        <w:trPr>
          <w:trHeight w:val="198"/>
        </w:trPr>
        <w:tc>
          <w:tcPr>
            <w:tcW w:w="912" w:type="pct"/>
            <w:vMerge/>
          </w:tcPr>
          <w:p w14:paraId="5FF8DD1A" w14:textId="77777777" w:rsidR="000B5139" w:rsidRPr="004252FD" w:rsidRDefault="000B5139" w:rsidP="00CC2BA3">
            <w:pPr>
              <w:spacing w:after="0" w:line="240" w:lineRule="auto"/>
              <w:rPr>
                <w:rFonts w:ascii="Times New Roman" w:hAnsi="Times New Roman"/>
                <w:b/>
                <w:bCs/>
              </w:rPr>
            </w:pPr>
          </w:p>
        </w:tc>
        <w:tc>
          <w:tcPr>
            <w:tcW w:w="2955" w:type="pct"/>
          </w:tcPr>
          <w:p w14:paraId="694728E0" w14:textId="77777777" w:rsidR="000B5139" w:rsidRPr="004252FD" w:rsidRDefault="000B5139" w:rsidP="00CC2BA3">
            <w:pPr>
              <w:spacing w:after="0" w:line="240" w:lineRule="auto"/>
              <w:ind w:left="42"/>
              <w:contextualSpacing/>
              <w:jc w:val="both"/>
              <w:rPr>
                <w:rFonts w:ascii="Times New Roman" w:hAnsi="Times New Roman"/>
              </w:rPr>
            </w:pPr>
            <w:r w:rsidRPr="004252FD">
              <w:rPr>
                <w:rFonts w:ascii="Times New Roman" w:hAnsi="Times New Roman"/>
              </w:rPr>
              <w:t>Законы Кирхгофа для узла и контура.  Методы расчета цепей постоянного тока . Основы расчета электрической цепи постоянного тока. Расчет электрических цепей произвольной конфигурации методами: контурных токов, узловых потенциалов, двух узлов (узлового напряжения).</w:t>
            </w:r>
          </w:p>
        </w:tc>
        <w:tc>
          <w:tcPr>
            <w:tcW w:w="577" w:type="pct"/>
            <w:vMerge/>
            <w:vAlign w:val="center"/>
          </w:tcPr>
          <w:p w14:paraId="69F811EF" w14:textId="77777777" w:rsidR="000B5139" w:rsidRPr="004252FD" w:rsidRDefault="000B5139" w:rsidP="00CC2BA3">
            <w:pPr>
              <w:spacing w:after="0" w:line="240" w:lineRule="auto"/>
              <w:rPr>
                <w:rFonts w:ascii="Times New Roman" w:hAnsi="Times New Roman"/>
                <w:b/>
              </w:rPr>
            </w:pPr>
          </w:p>
        </w:tc>
        <w:tc>
          <w:tcPr>
            <w:tcW w:w="556" w:type="pct"/>
            <w:vMerge/>
          </w:tcPr>
          <w:p w14:paraId="6CD4E1A0" w14:textId="77777777" w:rsidR="000B5139" w:rsidRPr="004252FD" w:rsidRDefault="000B5139" w:rsidP="00CC2BA3">
            <w:pPr>
              <w:spacing w:after="0" w:line="240" w:lineRule="auto"/>
              <w:rPr>
                <w:rFonts w:ascii="Times New Roman" w:hAnsi="Times New Roman"/>
                <w:bCs/>
              </w:rPr>
            </w:pPr>
          </w:p>
        </w:tc>
      </w:tr>
      <w:tr w:rsidR="000B5139" w:rsidRPr="004252FD" w14:paraId="141DB78B" w14:textId="77777777" w:rsidTr="00CC2BA3">
        <w:trPr>
          <w:trHeight w:val="312"/>
        </w:trPr>
        <w:tc>
          <w:tcPr>
            <w:tcW w:w="912" w:type="pct"/>
            <w:vMerge/>
          </w:tcPr>
          <w:p w14:paraId="709566E2" w14:textId="77777777" w:rsidR="000B5139" w:rsidRPr="004252FD" w:rsidRDefault="000B5139" w:rsidP="00CC2BA3">
            <w:pPr>
              <w:spacing w:after="0" w:line="240" w:lineRule="auto"/>
              <w:rPr>
                <w:rFonts w:ascii="Times New Roman" w:hAnsi="Times New Roman"/>
                <w:b/>
                <w:bCs/>
              </w:rPr>
            </w:pPr>
          </w:p>
        </w:tc>
        <w:tc>
          <w:tcPr>
            <w:tcW w:w="2955" w:type="pct"/>
          </w:tcPr>
          <w:p w14:paraId="2E98CCC3" w14:textId="77777777" w:rsidR="000B5139" w:rsidRPr="004252FD" w:rsidRDefault="000B5139" w:rsidP="00EA2BC2">
            <w:pPr>
              <w:spacing w:after="0" w:line="240" w:lineRule="auto"/>
              <w:ind w:left="42"/>
              <w:jc w:val="both"/>
              <w:rPr>
                <w:rFonts w:ascii="Times New Roman" w:hAnsi="Times New Roman"/>
              </w:rPr>
            </w:pPr>
            <w:r w:rsidRPr="004252FD">
              <w:rPr>
                <w:rFonts w:ascii="Times New Roman" w:hAnsi="Times New Roman"/>
                <w:b/>
                <w:bCs/>
              </w:rPr>
              <w:t xml:space="preserve">Тематика практических и лабораторных занятий </w:t>
            </w:r>
          </w:p>
        </w:tc>
        <w:tc>
          <w:tcPr>
            <w:tcW w:w="577" w:type="pct"/>
            <w:vAlign w:val="center"/>
          </w:tcPr>
          <w:p w14:paraId="36F4149B" w14:textId="77777777" w:rsidR="000B5139" w:rsidRPr="004252FD" w:rsidRDefault="000B5139" w:rsidP="00CC2BA3">
            <w:pPr>
              <w:spacing w:after="0" w:line="240" w:lineRule="auto"/>
              <w:rPr>
                <w:rFonts w:ascii="Times New Roman" w:hAnsi="Times New Roman"/>
                <w:bCs/>
              </w:rPr>
            </w:pPr>
          </w:p>
        </w:tc>
        <w:tc>
          <w:tcPr>
            <w:tcW w:w="556" w:type="pct"/>
            <w:vMerge/>
          </w:tcPr>
          <w:p w14:paraId="4CC747E3" w14:textId="77777777" w:rsidR="000B5139" w:rsidRPr="004252FD" w:rsidRDefault="000B5139" w:rsidP="00CC2BA3">
            <w:pPr>
              <w:spacing w:after="0" w:line="240" w:lineRule="auto"/>
              <w:rPr>
                <w:rFonts w:ascii="Times New Roman" w:hAnsi="Times New Roman"/>
                <w:bCs/>
              </w:rPr>
            </w:pPr>
          </w:p>
        </w:tc>
      </w:tr>
      <w:tr w:rsidR="000B5139" w:rsidRPr="004252FD" w14:paraId="6210A270" w14:textId="77777777" w:rsidTr="00CC2BA3">
        <w:trPr>
          <w:trHeight w:val="557"/>
        </w:trPr>
        <w:tc>
          <w:tcPr>
            <w:tcW w:w="912" w:type="pct"/>
            <w:vMerge/>
          </w:tcPr>
          <w:p w14:paraId="53170E6F" w14:textId="77777777" w:rsidR="000B5139" w:rsidRPr="004252FD" w:rsidRDefault="000B5139" w:rsidP="00CC2BA3">
            <w:pPr>
              <w:spacing w:after="0" w:line="240" w:lineRule="auto"/>
              <w:rPr>
                <w:rFonts w:ascii="Times New Roman" w:hAnsi="Times New Roman"/>
                <w:b/>
                <w:bCs/>
              </w:rPr>
            </w:pPr>
          </w:p>
        </w:tc>
        <w:tc>
          <w:tcPr>
            <w:tcW w:w="2955" w:type="pct"/>
          </w:tcPr>
          <w:p w14:paraId="3691A858" w14:textId="1782BFFB" w:rsidR="000B5139" w:rsidRPr="004252FD" w:rsidRDefault="000B5139" w:rsidP="00EA2BC2">
            <w:pPr>
              <w:spacing w:after="0" w:line="240" w:lineRule="auto"/>
              <w:ind w:left="42"/>
              <w:jc w:val="both"/>
              <w:rPr>
                <w:rFonts w:ascii="Times New Roman" w:hAnsi="Times New Roman"/>
              </w:rPr>
            </w:pPr>
            <w:r w:rsidRPr="004252FD">
              <w:rPr>
                <w:rFonts w:ascii="Times New Roman" w:hAnsi="Times New Roman"/>
                <w:b/>
              </w:rPr>
              <w:t>Практическое занятие.</w:t>
            </w:r>
            <w:r w:rsidR="00012F16" w:rsidRPr="004252FD">
              <w:rPr>
                <w:rFonts w:ascii="Times New Roman" w:hAnsi="Times New Roman"/>
                <w:b/>
              </w:rPr>
              <w:t xml:space="preserve"> </w:t>
            </w:r>
            <w:r w:rsidRPr="004252FD">
              <w:rPr>
                <w:rFonts w:ascii="Times New Roman" w:hAnsi="Times New Roman"/>
              </w:rPr>
              <w:t>Расчёт электрической цепи методом «свёртывания» и узловых контурных уравнений</w:t>
            </w:r>
          </w:p>
        </w:tc>
        <w:tc>
          <w:tcPr>
            <w:tcW w:w="577" w:type="pct"/>
            <w:vAlign w:val="center"/>
          </w:tcPr>
          <w:p w14:paraId="0CF400A7" w14:textId="77777777" w:rsidR="000B5139" w:rsidRPr="004252FD" w:rsidRDefault="000B5139" w:rsidP="00CC2BA3">
            <w:pPr>
              <w:spacing w:after="0" w:line="240" w:lineRule="auto"/>
              <w:rPr>
                <w:rFonts w:ascii="Times New Roman" w:hAnsi="Times New Roman"/>
                <w:bCs/>
              </w:rPr>
            </w:pPr>
            <w:r w:rsidRPr="004252FD">
              <w:rPr>
                <w:rFonts w:ascii="Times New Roman" w:hAnsi="Times New Roman"/>
                <w:bCs/>
              </w:rPr>
              <w:t>2</w:t>
            </w:r>
          </w:p>
        </w:tc>
        <w:tc>
          <w:tcPr>
            <w:tcW w:w="556" w:type="pct"/>
            <w:vMerge/>
          </w:tcPr>
          <w:p w14:paraId="07C9C17E" w14:textId="77777777" w:rsidR="000B5139" w:rsidRPr="004252FD" w:rsidRDefault="000B5139" w:rsidP="00CC2BA3">
            <w:pPr>
              <w:spacing w:after="0" w:line="240" w:lineRule="auto"/>
              <w:rPr>
                <w:rFonts w:ascii="Times New Roman" w:hAnsi="Times New Roman"/>
                <w:bCs/>
              </w:rPr>
            </w:pPr>
          </w:p>
        </w:tc>
      </w:tr>
      <w:tr w:rsidR="000B5139" w:rsidRPr="004252FD" w14:paraId="24EEEC13" w14:textId="77777777" w:rsidTr="00CC2BA3">
        <w:trPr>
          <w:trHeight w:val="198"/>
        </w:trPr>
        <w:tc>
          <w:tcPr>
            <w:tcW w:w="912" w:type="pct"/>
            <w:vMerge/>
          </w:tcPr>
          <w:p w14:paraId="33348E36" w14:textId="77777777" w:rsidR="000B5139" w:rsidRPr="004252FD" w:rsidRDefault="000B5139" w:rsidP="00CC2BA3">
            <w:pPr>
              <w:spacing w:after="0" w:line="240" w:lineRule="auto"/>
              <w:rPr>
                <w:rFonts w:ascii="Times New Roman" w:hAnsi="Times New Roman"/>
                <w:b/>
                <w:bCs/>
              </w:rPr>
            </w:pPr>
          </w:p>
        </w:tc>
        <w:tc>
          <w:tcPr>
            <w:tcW w:w="2955" w:type="pct"/>
          </w:tcPr>
          <w:p w14:paraId="02407A33" w14:textId="0E0BB191" w:rsidR="000B5139" w:rsidRPr="004252FD" w:rsidRDefault="000B5139" w:rsidP="00EA2BC2">
            <w:pPr>
              <w:spacing w:after="0" w:line="240" w:lineRule="auto"/>
              <w:ind w:left="42"/>
              <w:jc w:val="both"/>
              <w:rPr>
                <w:rFonts w:ascii="Times New Roman" w:hAnsi="Times New Roman"/>
                <w:b/>
              </w:rPr>
            </w:pPr>
            <w:r w:rsidRPr="004252FD">
              <w:rPr>
                <w:rFonts w:ascii="Times New Roman" w:hAnsi="Times New Roman"/>
                <w:b/>
              </w:rPr>
              <w:t>Лабораторное занятие.</w:t>
            </w:r>
            <w:r w:rsidR="00012F16" w:rsidRPr="004252FD">
              <w:rPr>
                <w:rFonts w:ascii="Times New Roman" w:hAnsi="Times New Roman"/>
                <w:b/>
              </w:rPr>
              <w:t xml:space="preserve"> </w:t>
            </w:r>
            <w:r w:rsidRPr="004252FD">
              <w:rPr>
                <w:rFonts w:ascii="Times New Roman" w:hAnsi="Times New Roman"/>
              </w:rPr>
              <w:t>Закон Ома для участка цепи.</w:t>
            </w:r>
          </w:p>
        </w:tc>
        <w:tc>
          <w:tcPr>
            <w:tcW w:w="577" w:type="pct"/>
            <w:vAlign w:val="center"/>
          </w:tcPr>
          <w:p w14:paraId="7E9C9C10" w14:textId="77777777" w:rsidR="000B5139" w:rsidRPr="004252FD" w:rsidRDefault="000B5139" w:rsidP="00CC2BA3">
            <w:pPr>
              <w:spacing w:after="0" w:line="240" w:lineRule="auto"/>
              <w:rPr>
                <w:rFonts w:ascii="Times New Roman" w:hAnsi="Times New Roman"/>
                <w:bCs/>
              </w:rPr>
            </w:pPr>
            <w:r w:rsidRPr="004252FD">
              <w:rPr>
                <w:rFonts w:ascii="Times New Roman" w:hAnsi="Times New Roman"/>
                <w:bCs/>
              </w:rPr>
              <w:t>2</w:t>
            </w:r>
          </w:p>
        </w:tc>
        <w:tc>
          <w:tcPr>
            <w:tcW w:w="556" w:type="pct"/>
            <w:vMerge/>
          </w:tcPr>
          <w:p w14:paraId="591C1217" w14:textId="77777777" w:rsidR="000B5139" w:rsidRPr="004252FD" w:rsidRDefault="000B5139" w:rsidP="00CC2BA3">
            <w:pPr>
              <w:spacing w:after="0" w:line="240" w:lineRule="auto"/>
              <w:rPr>
                <w:rFonts w:ascii="Times New Roman" w:hAnsi="Times New Roman"/>
                <w:bCs/>
              </w:rPr>
            </w:pPr>
          </w:p>
        </w:tc>
      </w:tr>
      <w:tr w:rsidR="000B5139" w:rsidRPr="004252FD" w14:paraId="3EABB3DE" w14:textId="77777777" w:rsidTr="00CC2BA3">
        <w:trPr>
          <w:trHeight w:val="301"/>
        </w:trPr>
        <w:tc>
          <w:tcPr>
            <w:tcW w:w="912" w:type="pct"/>
            <w:vMerge/>
          </w:tcPr>
          <w:p w14:paraId="7CE36812" w14:textId="77777777" w:rsidR="000B5139" w:rsidRPr="004252FD" w:rsidRDefault="000B5139" w:rsidP="00CC2BA3">
            <w:pPr>
              <w:spacing w:after="0" w:line="240" w:lineRule="auto"/>
              <w:rPr>
                <w:rFonts w:ascii="Times New Roman" w:hAnsi="Times New Roman"/>
                <w:b/>
                <w:bCs/>
              </w:rPr>
            </w:pPr>
          </w:p>
        </w:tc>
        <w:tc>
          <w:tcPr>
            <w:tcW w:w="2955" w:type="pct"/>
          </w:tcPr>
          <w:p w14:paraId="3B1C6C35" w14:textId="77777777" w:rsidR="000B5139" w:rsidRPr="004252FD" w:rsidRDefault="000B5139" w:rsidP="00CC2BA3">
            <w:pPr>
              <w:spacing w:after="0" w:line="240" w:lineRule="auto"/>
              <w:ind w:left="42"/>
              <w:jc w:val="both"/>
              <w:rPr>
                <w:rFonts w:ascii="Times New Roman" w:hAnsi="Times New Roman"/>
                <w:b/>
              </w:rPr>
            </w:pPr>
            <w:r w:rsidRPr="004252FD">
              <w:rPr>
                <w:rFonts w:ascii="Times New Roman" w:hAnsi="Times New Roman"/>
                <w:b/>
              </w:rPr>
              <w:t>Самостоятельная работа</w:t>
            </w:r>
          </w:p>
        </w:tc>
        <w:tc>
          <w:tcPr>
            <w:tcW w:w="577" w:type="pct"/>
            <w:vAlign w:val="center"/>
          </w:tcPr>
          <w:p w14:paraId="4C6FF5DC" w14:textId="77777777" w:rsidR="000B5139" w:rsidRPr="004252FD" w:rsidRDefault="000B5139" w:rsidP="00CC2BA3">
            <w:pPr>
              <w:spacing w:after="0" w:line="240" w:lineRule="auto"/>
              <w:rPr>
                <w:rFonts w:ascii="Times New Roman" w:hAnsi="Times New Roman"/>
                <w:bCs/>
              </w:rPr>
            </w:pPr>
            <w:r w:rsidRPr="004252FD">
              <w:rPr>
                <w:rFonts w:ascii="Times New Roman" w:hAnsi="Times New Roman"/>
                <w:bCs/>
              </w:rPr>
              <w:t>-</w:t>
            </w:r>
          </w:p>
        </w:tc>
        <w:tc>
          <w:tcPr>
            <w:tcW w:w="556" w:type="pct"/>
            <w:vMerge/>
          </w:tcPr>
          <w:p w14:paraId="7E37D322" w14:textId="77777777" w:rsidR="000B5139" w:rsidRPr="004252FD" w:rsidRDefault="000B5139" w:rsidP="00CC2BA3">
            <w:pPr>
              <w:spacing w:after="0" w:line="240" w:lineRule="auto"/>
              <w:rPr>
                <w:rFonts w:ascii="Times New Roman" w:hAnsi="Times New Roman"/>
                <w:bCs/>
              </w:rPr>
            </w:pPr>
          </w:p>
        </w:tc>
      </w:tr>
      <w:tr w:rsidR="000B5139" w:rsidRPr="004252FD" w14:paraId="2BDCA56E" w14:textId="77777777" w:rsidTr="00CC2BA3">
        <w:trPr>
          <w:trHeight w:val="20"/>
        </w:trPr>
        <w:tc>
          <w:tcPr>
            <w:tcW w:w="912" w:type="pct"/>
          </w:tcPr>
          <w:p w14:paraId="5C201082" w14:textId="77777777" w:rsidR="000B5139" w:rsidRPr="004252FD" w:rsidRDefault="000B5139" w:rsidP="00CC2BA3">
            <w:pPr>
              <w:spacing w:after="0" w:line="240" w:lineRule="auto"/>
              <w:rPr>
                <w:rFonts w:ascii="Times New Roman" w:hAnsi="Times New Roman"/>
                <w:b/>
                <w:bCs/>
              </w:rPr>
            </w:pPr>
            <w:r w:rsidRPr="004252FD">
              <w:rPr>
                <w:rFonts w:ascii="Times New Roman" w:hAnsi="Times New Roman"/>
                <w:b/>
                <w:bCs/>
              </w:rPr>
              <w:t>РАЗДЕЛ 3</w:t>
            </w:r>
          </w:p>
        </w:tc>
        <w:tc>
          <w:tcPr>
            <w:tcW w:w="2955" w:type="pct"/>
          </w:tcPr>
          <w:p w14:paraId="5526224B" w14:textId="77777777" w:rsidR="000B5139" w:rsidRPr="004252FD" w:rsidRDefault="000B5139" w:rsidP="00CC2BA3">
            <w:pPr>
              <w:spacing w:after="0" w:line="240" w:lineRule="auto"/>
              <w:rPr>
                <w:rFonts w:ascii="Times New Roman" w:hAnsi="Times New Roman"/>
                <w:b/>
              </w:rPr>
            </w:pPr>
            <w:r w:rsidRPr="004252FD">
              <w:rPr>
                <w:rFonts w:ascii="Times New Roman" w:hAnsi="Times New Roman"/>
                <w:b/>
              </w:rPr>
              <w:t>ЭЛЕКТРОМАГНЕТИЗМ</w:t>
            </w:r>
          </w:p>
        </w:tc>
        <w:tc>
          <w:tcPr>
            <w:tcW w:w="577" w:type="pct"/>
            <w:vAlign w:val="center"/>
          </w:tcPr>
          <w:p w14:paraId="32FE73A2" w14:textId="77777777" w:rsidR="000B5139" w:rsidRPr="004252FD" w:rsidRDefault="000B5139" w:rsidP="00CC2BA3">
            <w:pPr>
              <w:spacing w:after="0" w:line="240" w:lineRule="auto"/>
              <w:rPr>
                <w:rFonts w:ascii="Times New Roman" w:hAnsi="Times New Roman"/>
                <w:b/>
                <w:bCs/>
              </w:rPr>
            </w:pPr>
          </w:p>
        </w:tc>
        <w:tc>
          <w:tcPr>
            <w:tcW w:w="556" w:type="pct"/>
          </w:tcPr>
          <w:p w14:paraId="66A6E644" w14:textId="77777777" w:rsidR="000B5139" w:rsidRPr="004252FD" w:rsidRDefault="000B5139" w:rsidP="00CC2BA3">
            <w:pPr>
              <w:spacing w:after="0" w:line="240" w:lineRule="auto"/>
              <w:rPr>
                <w:rFonts w:ascii="Times New Roman" w:hAnsi="Times New Roman"/>
                <w:bCs/>
              </w:rPr>
            </w:pPr>
          </w:p>
        </w:tc>
      </w:tr>
      <w:tr w:rsidR="000B5139" w:rsidRPr="004252FD" w14:paraId="16CA35AC" w14:textId="77777777" w:rsidTr="00CC2BA3">
        <w:trPr>
          <w:trHeight w:val="20"/>
        </w:trPr>
        <w:tc>
          <w:tcPr>
            <w:tcW w:w="912" w:type="pct"/>
            <w:vMerge w:val="restart"/>
          </w:tcPr>
          <w:p w14:paraId="4AC347EC" w14:textId="77777777" w:rsidR="000B5139" w:rsidRPr="004252FD" w:rsidRDefault="000B5139" w:rsidP="00CC2BA3">
            <w:pPr>
              <w:spacing w:after="0" w:line="240" w:lineRule="auto"/>
              <w:jc w:val="both"/>
              <w:rPr>
                <w:rFonts w:ascii="Times New Roman" w:hAnsi="Times New Roman"/>
                <w:b/>
                <w:bCs/>
              </w:rPr>
            </w:pPr>
            <w:r w:rsidRPr="004252FD">
              <w:rPr>
                <w:rFonts w:ascii="Times New Roman" w:hAnsi="Times New Roman"/>
                <w:b/>
              </w:rPr>
              <w:t>Тема 1. Магнитное поле, его характеристики</w:t>
            </w:r>
          </w:p>
        </w:tc>
        <w:tc>
          <w:tcPr>
            <w:tcW w:w="2955" w:type="pct"/>
          </w:tcPr>
          <w:p w14:paraId="40AB1634" w14:textId="77777777" w:rsidR="000B5139" w:rsidRPr="004252FD" w:rsidRDefault="000B5139" w:rsidP="00CC2BA3">
            <w:pPr>
              <w:spacing w:after="0" w:line="240" w:lineRule="auto"/>
              <w:rPr>
                <w:rFonts w:ascii="Times New Roman" w:hAnsi="Times New Roman"/>
                <w:b/>
              </w:rPr>
            </w:pPr>
            <w:r w:rsidRPr="004252FD">
              <w:rPr>
                <w:rFonts w:ascii="Times New Roman" w:hAnsi="Times New Roman"/>
                <w:b/>
                <w:bCs/>
              </w:rPr>
              <w:t xml:space="preserve">Содержание </w:t>
            </w:r>
          </w:p>
        </w:tc>
        <w:tc>
          <w:tcPr>
            <w:tcW w:w="577" w:type="pct"/>
            <w:vMerge w:val="restart"/>
            <w:vAlign w:val="center"/>
          </w:tcPr>
          <w:p w14:paraId="7E7FB130" w14:textId="77777777" w:rsidR="000B5139" w:rsidRPr="004252FD" w:rsidRDefault="000B5139" w:rsidP="00CC2BA3">
            <w:pPr>
              <w:spacing w:after="0" w:line="240" w:lineRule="auto"/>
              <w:rPr>
                <w:rFonts w:ascii="Times New Roman" w:hAnsi="Times New Roman"/>
                <w:b/>
              </w:rPr>
            </w:pPr>
            <w:r w:rsidRPr="004252FD">
              <w:rPr>
                <w:rFonts w:ascii="Times New Roman" w:hAnsi="Times New Roman"/>
                <w:b/>
                <w:bCs/>
              </w:rPr>
              <w:t>6</w:t>
            </w:r>
          </w:p>
        </w:tc>
        <w:tc>
          <w:tcPr>
            <w:tcW w:w="556" w:type="pct"/>
            <w:vMerge w:val="restart"/>
          </w:tcPr>
          <w:p w14:paraId="03BD78A6" w14:textId="77777777" w:rsidR="000B5139" w:rsidRPr="004252FD" w:rsidRDefault="000B5139" w:rsidP="00CC2BA3">
            <w:pPr>
              <w:spacing w:after="0" w:line="240" w:lineRule="auto"/>
              <w:rPr>
                <w:rFonts w:ascii="Times New Roman" w:hAnsi="Times New Roman"/>
              </w:rPr>
            </w:pPr>
            <w:r w:rsidRPr="004252FD">
              <w:rPr>
                <w:rFonts w:ascii="Times New Roman" w:hAnsi="Times New Roman"/>
              </w:rPr>
              <w:t>ОК 01, ОК 04, ОК07, ПК 1.1, ПК 1.3, ПК 1.4</w:t>
            </w:r>
          </w:p>
        </w:tc>
      </w:tr>
      <w:tr w:rsidR="000B5139" w:rsidRPr="004252FD" w14:paraId="4D57DCD0" w14:textId="77777777" w:rsidTr="00CC2BA3">
        <w:trPr>
          <w:trHeight w:val="20"/>
        </w:trPr>
        <w:tc>
          <w:tcPr>
            <w:tcW w:w="912" w:type="pct"/>
            <w:vMerge/>
          </w:tcPr>
          <w:p w14:paraId="6679D841" w14:textId="77777777" w:rsidR="000B5139" w:rsidRPr="004252FD" w:rsidRDefault="000B5139" w:rsidP="00CC2BA3">
            <w:pPr>
              <w:spacing w:after="0" w:line="240" w:lineRule="auto"/>
              <w:jc w:val="both"/>
              <w:rPr>
                <w:rFonts w:ascii="Times New Roman" w:hAnsi="Times New Roman"/>
                <w:b/>
                <w:bCs/>
              </w:rPr>
            </w:pPr>
          </w:p>
        </w:tc>
        <w:tc>
          <w:tcPr>
            <w:tcW w:w="2955" w:type="pct"/>
          </w:tcPr>
          <w:p w14:paraId="6B6A2E78" w14:textId="77777777" w:rsidR="000B5139" w:rsidRPr="004252FD" w:rsidRDefault="000B5139" w:rsidP="00CC2BA3">
            <w:pPr>
              <w:spacing w:after="0" w:line="240" w:lineRule="auto"/>
              <w:rPr>
                <w:rFonts w:ascii="Times New Roman" w:hAnsi="Times New Roman"/>
                <w:b/>
                <w:bCs/>
              </w:rPr>
            </w:pPr>
            <w:r w:rsidRPr="004252FD">
              <w:rPr>
                <w:rFonts w:ascii="Times New Roman" w:hAnsi="Times New Roman"/>
              </w:rPr>
              <w:t>Характеристики магнитного поля. Магнитная проницаемость. Закон Ампера и условия его применения. Закон полного тока. Магнитное поле прямолинейного тока. Магнитное поле  кольцевой и цилиндрической катушек. Электрон в магнитном поле.  Проводник с током в магнитном поле. Взаимодействие параллельных проводников с током. Электромагнитная индукция. ЭДС самоиндукции и взаимоиндукции. ЭДС в проводнике, движущемся в магнитном поле.</w:t>
            </w:r>
          </w:p>
        </w:tc>
        <w:tc>
          <w:tcPr>
            <w:tcW w:w="577" w:type="pct"/>
            <w:vMerge/>
            <w:vAlign w:val="center"/>
          </w:tcPr>
          <w:p w14:paraId="6385B145" w14:textId="77777777" w:rsidR="000B5139" w:rsidRPr="004252FD" w:rsidRDefault="000B5139" w:rsidP="00CC2BA3">
            <w:pPr>
              <w:spacing w:after="0" w:line="240" w:lineRule="auto"/>
              <w:rPr>
                <w:rFonts w:ascii="Times New Roman" w:hAnsi="Times New Roman"/>
                <w:b/>
                <w:bCs/>
              </w:rPr>
            </w:pPr>
          </w:p>
        </w:tc>
        <w:tc>
          <w:tcPr>
            <w:tcW w:w="556" w:type="pct"/>
            <w:vMerge/>
          </w:tcPr>
          <w:p w14:paraId="1AEE91B0" w14:textId="77777777" w:rsidR="000B5139" w:rsidRPr="004252FD" w:rsidRDefault="000B5139" w:rsidP="00CC2BA3">
            <w:pPr>
              <w:spacing w:after="0" w:line="240" w:lineRule="auto"/>
              <w:rPr>
                <w:rFonts w:ascii="Times New Roman" w:hAnsi="Times New Roman"/>
              </w:rPr>
            </w:pPr>
          </w:p>
        </w:tc>
      </w:tr>
      <w:tr w:rsidR="000B5139" w:rsidRPr="004252FD" w14:paraId="4A57FCAE" w14:textId="77777777" w:rsidTr="00CC2BA3">
        <w:trPr>
          <w:trHeight w:val="385"/>
        </w:trPr>
        <w:tc>
          <w:tcPr>
            <w:tcW w:w="912" w:type="pct"/>
            <w:vMerge/>
          </w:tcPr>
          <w:p w14:paraId="3EBEE32A" w14:textId="77777777" w:rsidR="000B5139" w:rsidRPr="004252FD" w:rsidRDefault="000B5139" w:rsidP="00CC2BA3">
            <w:pPr>
              <w:spacing w:after="0" w:line="240" w:lineRule="auto"/>
              <w:jc w:val="both"/>
              <w:rPr>
                <w:rFonts w:ascii="Times New Roman" w:hAnsi="Times New Roman"/>
                <w:b/>
                <w:bCs/>
              </w:rPr>
            </w:pPr>
          </w:p>
        </w:tc>
        <w:tc>
          <w:tcPr>
            <w:tcW w:w="2955" w:type="pct"/>
          </w:tcPr>
          <w:p w14:paraId="3C1DA6AA" w14:textId="77777777" w:rsidR="000B5139" w:rsidRPr="004252FD" w:rsidRDefault="000B5139" w:rsidP="00EA2BC2">
            <w:pPr>
              <w:spacing w:after="0" w:line="240" w:lineRule="auto"/>
              <w:contextualSpacing/>
              <w:jc w:val="both"/>
              <w:rPr>
                <w:rFonts w:ascii="Times New Roman" w:hAnsi="Times New Roman"/>
                <w:b/>
              </w:rPr>
            </w:pPr>
            <w:r w:rsidRPr="004252FD">
              <w:rPr>
                <w:rFonts w:ascii="Times New Roman" w:hAnsi="Times New Roman"/>
                <w:b/>
                <w:bCs/>
              </w:rPr>
              <w:t xml:space="preserve">Тематика практических занятий </w:t>
            </w:r>
          </w:p>
        </w:tc>
        <w:tc>
          <w:tcPr>
            <w:tcW w:w="577" w:type="pct"/>
            <w:vAlign w:val="center"/>
          </w:tcPr>
          <w:p w14:paraId="588F8A85" w14:textId="77777777" w:rsidR="000B5139" w:rsidRPr="004252FD" w:rsidRDefault="000B5139" w:rsidP="00CC2BA3">
            <w:pPr>
              <w:spacing w:after="0" w:line="240" w:lineRule="auto"/>
              <w:rPr>
                <w:rFonts w:ascii="Times New Roman" w:hAnsi="Times New Roman"/>
              </w:rPr>
            </w:pPr>
          </w:p>
        </w:tc>
        <w:tc>
          <w:tcPr>
            <w:tcW w:w="556" w:type="pct"/>
            <w:vMerge/>
          </w:tcPr>
          <w:p w14:paraId="15C1E417" w14:textId="77777777" w:rsidR="000B5139" w:rsidRPr="004252FD" w:rsidRDefault="000B5139" w:rsidP="00CC2BA3">
            <w:pPr>
              <w:spacing w:after="0" w:line="240" w:lineRule="auto"/>
              <w:rPr>
                <w:rFonts w:ascii="Times New Roman" w:hAnsi="Times New Roman"/>
                <w:bCs/>
              </w:rPr>
            </w:pPr>
          </w:p>
        </w:tc>
      </w:tr>
      <w:tr w:rsidR="000B5139" w:rsidRPr="004252FD" w14:paraId="6F3A99A3" w14:textId="77777777" w:rsidTr="00CC2BA3">
        <w:trPr>
          <w:trHeight w:val="218"/>
        </w:trPr>
        <w:tc>
          <w:tcPr>
            <w:tcW w:w="912" w:type="pct"/>
            <w:vMerge/>
          </w:tcPr>
          <w:p w14:paraId="2C856D23" w14:textId="77777777" w:rsidR="000B5139" w:rsidRPr="004252FD" w:rsidRDefault="000B5139" w:rsidP="00CC2BA3">
            <w:pPr>
              <w:spacing w:after="0" w:line="240" w:lineRule="auto"/>
              <w:jc w:val="both"/>
              <w:rPr>
                <w:rFonts w:ascii="Times New Roman" w:hAnsi="Times New Roman"/>
                <w:b/>
                <w:bCs/>
              </w:rPr>
            </w:pPr>
          </w:p>
        </w:tc>
        <w:tc>
          <w:tcPr>
            <w:tcW w:w="2955" w:type="pct"/>
          </w:tcPr>
          <w:p w14:paraId="15B8ADF6" w14:textId="77777777" w:rsidR="000B5139" w:rsidRPr="004252FD" w:rsidRDefault="000B5139" w:rsidP="00CC2BA3">
            <w:pPr>
              <w:spacing w:after="0" w:line="240" w:lineRule="auto"/>
              <w:contextualSpacing/>
              <w:jc w:val="both"/>
              <w:rPr>
                <w:rFonts w:ascii="Times New Roman" w:hAnsi="Times New Roman"/>
                <w:b/>
                <w:bCs/>
              </w:rPr>
            </w:pPr>
            <w:r w:rsidRPr="004252FD">
              <w:rPr>
                <w:rFonts w:ascii="Times New Roman" w:hAnsi="Times New Roman"/>
                <w:b/>
              </w:rPr>
              <w:t xml:space="preserve">Практическое занятие </w:t>
            </w:r>
            <w:r w:rsidRPr="004252FD">
              <w:rPr>
                <w:rFonts w:ascii="Times New Roman" w:hAnsi="Times New Roman"/>
              </w:rPr>
              <w:t>Расчет магнитного поля провода с током и магнитного поля катушки.</w:t>
            </w:r>
          </w:p>
        </w:tc>
        <w:tc>
          <w:tcPr>
            <w:tcW w:w="577" w:type="pct"/>
            <w:vAlign w:val="center"/>
          </w:tcPr>
          <w:p w14:paraId="68F66C77" w14:textId="77777777" w:rsidR="000B5139" w:rsidRPr="004252FD" w:rsidRDefault="000B5139" w:rsidP="00CC2BA3">
            <w:pPr>
              <w:spacing w:after="0" w:line="240" w:lineRule="auto"/>
              <w:rPr>
                <w:rFonts w:ascii="Times New Roman" w:hAnsi="Times New Roman"/>
              </w:rPr>
            </w:pPr>
            <w:r w:rsidRPr="004252FD">
              <w:rPr>
                <w:rFonts w:ascii="Times New Roman" w:hAnsi="Times New Roman"/>
              </w:rPr>
              <w:t>2</w:t>
            </w:r>
          </w:p>
        </w:tc>
        <w:tc>
          <w:tcPr>
            <w:tcW w:w="556" w:type="pct"/>
            <w:vMerge/>
          </w:tcPr>
          <w:p w14:paraId="50ABF09D" w14:textId="77777777" w:rsidR="000B5139" w:rsidRPr="004252FD" w:rsidRDefault="000B5139" w:rsidP="00CC2BA3">
            <w:pPr>
              <w:spacing w:after="0" w:line="240" w:lineRule="auto"/>
              <w:rPr>
                <w:rFonts w:ascii="Times New Roman" w:hAnsi="Times New Roman"/>
                <w:bCs/>
              </w:rPr>
            </w:pPr>
          </w:p>
        </w:tc>
      </w:tr>
      <w:tr w:rsidR="000B5139" w:rsidRPr="004252FD" w14:paraId="4B4178A3" w14:textId="77777777" w:rsidTr="00CC2BA3">
        <w:trPr>
          <w:trHeight w:val="218"/>
        </w:trPr>
        <w:tc>
          <w:tcPr>
            <w:tcW w:w="912" w:type="pct"/>
          </w:tcPr>
          <w:p w14:paraId="362503EB" w14:textId="77777777" w:rsidR="000B5139" w:rsidRPr="004252FD" w:rsidRDefault="000B5139" w:rsidP="00CC2BA3">
            <w:pPr>
              <w:spacing w:after="0" w:line="240" w:lineRule="auto"/>
              <w:rPr>
                <w:rFonts w:ascii="Times New Roman" w:hAnsi="Times New Roman"/>
                <w:b/>
                <w:bCs/>
              </w:rPr>
            </w:pPr>
            <w:r w:rsidRPr="004252FD">
              <w:rPr>
                <w:rFonts w:ascii="Times New Roman" w:hAnsi="Times New Roman"/>
                <w:b/>
                <w:bCs/>
              </w:rPr>
              <w:t>РАЗДЕЛ 4</w:t>
            </w:r>
          </w:p>
        </w:tc>
        <w:tc>
          <w:tcPr>
            <w:tcW w:w="2955" w:type="pct"/>
          </w:tcPr>
          <w:p w14:paraId="45141208" w14:textId="77777777" w:rsidR="000B5139" w:rsidRPr="004252FD" w:rsidRDefault="000B5139" w:rsidP="00CC2BA3">
            <w:pPr>
              <w:spacing w:after="0" w:line="240" w:lineRule="auto"/>
              <w:rPr>
                <w:rFonts w:ascii="Times New Roman" w:hAnsi="Times New Roman"/>
                <w:b/>
              </w:rPr>
            </w:pPr>
            <w:r w:rsidRPr="004252FD">
              <w:rPr>
                <w:rFonts w:ascii="Times New Roman" w:hAnsi="Times New Roman"/>
                <w:b/>
              </w:rPr>
              <w:t>ЭЛЕКТРИЧЕСКИЕ ЦЕПИ ПЕРЕМЕННОГО ТОКА</w:t>
            </w:r>
          </w:p>
        </w:tc>
        <w:tc>
          <w:tcPr>
            <w:tcW w:w="577" w:type="pct"/>
            <w:vAlign w:val="center"/>
          </w:tcPr>
          <w:p w14:paraId="2E049792" w14:textId="77777777" w:rsidR="000B5139" w:rsidRPr="004252FD" w:rsidRDefault="000B5139" w:rsidP="00CC2BA3">
            <w:pPr>
              <w:spacing w:after="0" w:line="240" w:lineRule="auto"/>
              <w:rPr>
                <w:rFonts w:ascii="Times New Roman" w:hAnsi="Times New Roman"/>
              </w:rPr>
            </w:pPr>
          </w:p>
        </w:tc>
        <w:tc>
          <w:tcPr>
            <w:tcW w:w="556" w:type="pct"/>
          </w:tcPr>
          <w:p w14:paraId="01378DA4" w14:textId="77777777" w:rsidR="000B5139" w:rsidRPr="004252FD" w:rsidRDefault="000B5139" w:rsidP="00CC2BA3">
            <w:pPr>
              <w:spacing w:after="0" w:line="240" w:lineRule="auto"/>
              <w:rPr>
                <w:rFonts w:ascii="Times New Roman" w:hAnsi="Times New Roman"/>
                <w:bCs/>
              </w:rPr>
            </w:pPr>
          </w:p>
        </w:tc>
      </w:tr>
      <w:tr w:rsidR="000B5139" w:rsidRPr="004252FD" w14:paraId="33A398FE" w14:textId="77777777" w:rsidTr="00CC2BA3">
        <w:trPr>
          <w:trHeight w:val="20"/>
        </w:trPr>
        <w:tc>
          <w:tcPr>
            <w:tcW w:w="912" w:type="pct"/>
            <w:vMerge w:val="restart"/>
          </w:tcPr>
          <w:p w14:paraId="29BDD790" w14:textId="77777777" w:rsidR="000B5139" w:rsidRPr="004252FD" w:rsidRDefault="000B5139" w:rsidP="00CC2BA3">
            <w:pPr>
              <w:spacing w:after="0" w:line="240" w:lineRule="auto"/>
              <w:jc w:val="both"/>
              <w:rPr>
                <w:rFonts w:ascii="Times New Roman" w:hAnsi="Times New Roman"/>
                <w:b/>
                <w:bCs/>
              </w:rPr>
            </w:pPr>
            <w:r w:rsidRPr="004252FD">
              <w:rPr>
                <w:rFonts w:ascii="Times New Roman" w:hAnsi="Times New Roman"/>
                <w:b/>
              </w:rPr>
              <w:t>Тема 1. Электрические цепи переменного синусоидального тока</w:t>
            </w:r>
          </w:p>
        </w:tc>
        <w:tc>
          <w:tcPr>
            <w:tcW w:w="2955" w:type="pct"/>
          </w:tcPr>
          <w:p w14:paraId="73038627" w14:textId="77777777" w:rsidR="000B5139" w:rsidRPr="004252FD" w:rsidRDefault="000B5139" w:rsidP="00EA2BC2">
            <w:pPr>
              <w:spacing w:after="0" w:line="240" w:lineRule="auto"/>
              <w:rPr>
                <w:rFonts w:ascii="Times New Roman" w:hAnsi="Times New Roman"/>
                <w:b/>
                <w:bCs/>
              </w:rPr>
            </w:pPr>
            <w:r w:rsidRPr="004252FD">
              <w:rPr>
                <w:rFonts w:ascii="Times New Roman" w:hAnsi="Times New Roman"/>
                <w:b/>
                <w:bCs/>
              </w:rPr>
              <w:t xml:space="preserve">Содержание </w:t>
            </w:r>
          </w:p>
        </w:tc>
        <w:tc>
          <w:tcPr>
            <w:tcW w:w="577" w:type="pct"/>
            <w:vMerge w:val="restart"/>
            <w:vAlign w:val="center"/>
          </w:tcPr>
          <w:p w14:paraId="693E7403" w14:textId="77777777" w:rsidR="000B5139" w:rsidRPr="004252FD" w:rsidRDefault="000B5139" w:rsidP="00CC2BA3">
            <w:pPr>
              <w:spacing w:after="0" w:line="240" w:lineRule="auto"/>
              <w:rPr>
                <w:rFonts w:ascii="Times New Roman" w:hAnsi="Times New Roman"/>
                <w:b/>
              </w:rPr>
            </w:pPr>
            <w:r w:rsidRPr="004252FD">
              <w:rPr>
                <w:rFonts w:ascii="Times New Roman" w:hAnsi="Times New Roman"/>
                <w:b/>
                <w:bCs/>
              </w:rPr>
              <w:t>8</w:t>
            </w:r>
          </w:p>
        </w:tc>
        <w:tc>
          <w:tcPr>
            <w:tcW w:w="556" w:type="pct"/>
            <w:vMerge w:val="restart"/>
          </w:tcPr>
          <w:p w14:paraId="1BF57C05" w14:textId="77777777" w:rsidR="000B5139" w:rsidRPr="004252FD" w:rsidRDefault="000B5139" w:rsidP="00CC2BA3">
            <w:pPr>
              <w:spacing w:after="0" w:line="240" w:lineRule="auto"/>
              <w:rPr>
                <w:rFonts w:ascii="Times New Roman" w:hAnsi="Times New Roman"/>
              </w:rPr>
            </w:pPr>
            <w:r w:rsidRPr="004252FD">
              <w:rPr>
                <w:rFonts w:ascii="Times New Roman" w:hAnsi="Times New Roman"/>
              </w:rPr>
              <w:t>ОК 01, ОК 04, ОК07, ПК 1.1, ПК 1.3, ПК 1.4</w:t>
            </w:r>
          </w:p>
        </w:tc>
      </w:tr>
      <w:tr w:rsidR="000B5139" w:rsidRPr="004252FD" w14:paraId="4E31867F" w14:textId="77777777" w:rsidTr="00CC2BA3">
        <w:trPr>
          <w:trHeight w:val="20"/>
        </w:trPr>
        <w:tc>
          <w:tcPr>
            <w:tcW w:w="912" w:type="pct"/>
            <w:vMerge/>
          </w:tcPr>
          <w:p w14:paraId="26312590" w14:textId="77777777" w:rsidR="000B5139" w:rsidRPr="004252FD" w:rsidRDefault="000B5139" w:rsidP="00CC2BA3">
            <w:pPr>
              <w:spacing w:after="0" w:line="240" w:lineRule="auto"/>
              <w:jc w:val="both"/>
              <w:rPr>
                <w:rFonts w:ascii="Times New Roman" w:hAnsi="Times New Roman"/>
                <w:b/>
                <w:bCs/>
              </w:rPr>
            </w:pPr>
          </w:p>
        </w:tc>
        <w:tc>
          <w:tcPr>
            <w:tcW w:w="2955" w:type="pct"/>
          </w:tcPr>
          <w:p w14:paraId="467ABE42" w14:textId="77777777" w:rsidR="000B5139" w:rsidRPr="004252FD" w:rsidRDefault="000B5139" w:rsidP="00CC2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b/>
              </w:rPr>
            </w:pPr>
            <w:r w:rsidRPr="004252FD">
              <w:rPr>
                <w:rFonts w:ascii="Times New Roman" w:hAnsi="Times New Roman"/>
              </w:rPr>
              <w:t>Основные понятия переменного синусоидального тока.Понятие о генераторах переменного тока. Получение синусоидальной ЭДС. Общая характеристика цепей переменного тока. Амплитуда, период, частота, фаза, начальная фаза синусоидального тока. Мгновенное, амплитудное, действующее и среднее значения ЭДС, напряжения, тока. Изображение синусоидальных величин с помощью временных и векторных диаграмм. Параметры  синусоидального тока. Фаза переменного тока. Сдвиг фаз. Изображение синусоидальных величин с помощью векторов. Сложение и вычитание синусоидальных величин. Поверхностный эффект. Активное сопротивление.</w:t>
            </w:r>
          </w:p>
        </w:tc>
        <w:tc>
          <w:tcPr>
            <w:tcW w:w="577" w:type="pct"/>
            <w:vMerge/>
            <w:vAlign w:val="center"/>
          </w:tcPr>
          <w:p w14:paraId="6DE1C59D" w14:textId="77777777" w:rsidR="000B5139" w:rsidRPr="004252FD" w:rsidRDefault="000B5139" w:rsidP="00CC2BA3">
            <w:pPr>
              <w:spacing w:after="0" w:line="240" w:lineRule="auto"/>
              <w:rPr>
                <w:rFonts w:ascii="Times New Roman" w:hAnsi="Times New Roman"/>
                <w:b/>
              </w:rPr>
            </w:pPr>
          </w:p>
        </w:tc>
        <w:tc>
          <w:tcPr>
            <w:tcW w:w="556" w:type="pct"/>
            <w:vMerge/>
          </w:tcPr>
          <w:p w14:paraId="0966F77F" w14:textId="77777777" w:rsidR="000B5139" w:rsidRPr="004252FD" w:rsidRDefault="000B5139" w:rsidP="00CC2BA3">
            <w:pPr>
              <w:spacing w:after="0" w:line="240" w:lineRule="auto"/>
              <w:rPr>
                <w:rFonts w:ascii="Times New Roman" w:hAnsi="Times New Roman"/>
                <w:bCs/>
              </w:rPr>
            </w:pPr>
          </w:p>
        </w:tc>
      </w:tr>
      <w:tr w:rsidR="000B5139" w:rsidRPr="004252FD" w14:paraId="04A77886" w14:textId="77777777" w:rsidTr="00CC2BA3">
        <w:trPr>
          <w:trHeight w:val="1113"/>
        </w:trPr>
        <w:tc>
          <w:tcPr>
            <w:tcW w:w="912" w:type="pct"/>
            <w:vMerge/>
          </w:tcPr>
          <w:p w14:paraId="5D019B4A" w14:textId="77777777" w:rsidR="000B5139" w:rsidRPr="004252FD" w:rsidRDefault="000B5139" w:rsidP="00CC2BA3">
            <w:pPr>
              <w:spacing w:after="0" w:line="240" w:lineRule="auto"/>
              <w:jc w:val="both"/>
              <w:rPr>
                <w:rFonts w:ascii="Times New Roman" w:hAnsi="Times New Roman"/>
                <w:b/>
                <w:bCs/>
              </w:rPr>
            </w:pPr>
          </w:p>
        </w:tc>
        <w:tc>
          <w:tcPr>
            <w:tcW w:w="2955" w:type="pct"/>
          </w:tcPr>
          <w:p w14:paraId="21AF47F7" w14:textId="77777777" w:rsidR="000B5139" w:rsidRPr="004252FD" w:rsidRDefault="000B5139" w:rsidP="00CC2BA3">
            <w:pPr>
              <w:spacing w:after="0" w:line="240" w:lineRule="auto"/>
              <w:contextualSpacing/>
              <w:rPr>
                <w:rFonts w:ascii="Times New Roman" w:hAnsi="Times New Roman"/>
                <w:b/>
              </w:rPr>
            </w:pPr>
            <w:r w:rsidRPr="004252FD">
              <w:rPr>
                <w:rFonts w:ascii="Times New Roman" w:hAnsi="Times New Roman"/>
              </w:rPr>
              <w:t>Однофазные электрические цепи. Особенность электрических цепей переменного тока. Цепь с активным сопротивлением. Цепь с индуктивностью. Цепь с активным сопротивлением и индуктивностью. Цепь с емкостью. Цепь с активным сопротивлением и емкостью. Цепь с активным сопротивлением, индуктивностью и емкостью. Резонансный режим работы цепи</w:t>
            </w:r>
            <w:r w:rsidRPr="004252FD">
              <w:rPr>
                <w:rFonts w:ascii="Times New Roman" w:hAnsi="Times New Roman"/>
                <w:b/>
              </w:rPr>
              <w:t>.</w:t>
            </w:r>
          </w:p>
        </w:tc>
        <w:tc>
          <w:tcPr>
            <w:tcW w:w="577" w:type="pct"/>
            <w:vMerge/>
            <w:vAlign w:val="center"/>
          </w:tcPr>
          <w:p w14:paraId="5C689FA7" w14:textId="77777777" w:rsidR="000B5139" w:rsidRPr="004252FD" w:rsidRDefault="000B5139" w:rsidP="00CC2BA3">
            <w:pPr>
              <w:spacing w:after="0" w:line="240" w:lineRule="auto"/>
              <w:rPr>
                <w:rFonts w:ascii="Times New Roman" w:hAnsi="Times New Roman"/>
              </w:rPr>
            </w:pPr>
          </w:p>
        </w:tc>
        <w:tc>
          <w:tcPr>
            <w:tcW w:w="556" w:type="pct"/>
            <w:vMerge/>
          </w:tcPr>
          <w:p w14:paraId="34C1AA1A" w14:textId="77777777" w:rsidR="000B5139" w:rsidRPr="004252FD" w:rsidRDefault="000B5139" w:rsidP="00CC2BA3">
            <w:pPr>
              <w:spacing w:after="0" w:line="240" w:lineRule="auto"/>
              <w:rPr>
                <w:rFonts w:ascii="Times New Roman" w:hAnsi="Times New Roman"/>
                <w:bCs/>
              </w:rPr>
            </w:pPr>
          </w:p>
        </w:tc>
      </w:tr>
      <w:tr w:rsidR="000B5139" w:rsidRPr="004252FD" w14:paraId="0141AD8A" w14:textId="77777777" w:rsidTr="00CC2BA3">
        <w:trPr>
          <w:trHeight w:val="232"/>
        </w:trPr>
        <w:tc>
          <w:tcPr>
            <w:tcW w:w="912" w:type="pct"/>
            <w:vMerge/>
          </w:tcPr>
          <w:p w14:paraId="27C74E53" w14:textId="77777777" w:rsidR="000B5139" w:rsidRPr="004252FD" w:rsidRDefault="000B5139" w:rsidP="00CC2BA3">
            <w:pPr>
              <w:spacing w:after="0" w:line="240" w:lineRule="auto"/>
              <w:jc w:val="both"/>
              <w:rPr>
                <w:rFonts w:ascii="Times New Roman" w:hAnsi="Times New Roman"/>
                <w:b/>
                <w:bCs/>
              </w:rPr>
            </w:pPr>
          </w:p>
        </w:tc>
        <w:tc>
          <w:tcPr>
            <w:tcW w:w="2955" w:type="pct"/>
          </w:tcPr>
          <w:p w14:paraId="24148EFC" w14:textId="77777777" w:rsidR="000B5139" w:rsidRPr="004252FD" w:rsidRDefault="000B5139" w:rsidP="00EA2BC2">
            <w:pPr>
              <w:spacing w:after="0" w:line="240" w:lineRule="auto"/>
              <w:rPr>
                <w:rFonts w:ascii="Times New Roman" w:hAnsi="Times New Roman"/>
                <w:b/>
              </w:rPr>
            </w:pPr>
            <w:r w:rsidRPr="004252FD">
              <w:rPr>
                <w:rFonts w:ascii="Times New Roman" w:hAnsi="Times New Roman"/>
                <w:b/>
                <w:bCs/>
              </w:rPr>
              <w:t>Тематика лабораторных работ</w:t>
            </w:r>
          </w:p>
        </w:tc>
        <w:tc>
          <w:tcPr>
            <w:tcW w:w="577" w:type="pct"/>
            <w:vAlign w:val="center"/>
          </w:tcPr>
          <w:p w14:paraId="43BE224D" w14:textId="77777777" w:rsidR="000B5139" w:rsidRPr="004252FD" w:rsidRDefault="000B5139" w:rsidP="00CC2BA3">
            <w:pPr>
              <w:spacing w:after="0" w:line="240" w:lineRule="auto"/>
              <w:rPr>
                <w:rFonts w:ascii="Times New Roman" w:hAnsi="Times New Roman"/>
                <w:b/>
              </w:rPr>
            </w:pPr>
          </w:p>
        </w:tc>
        <w:tc>
          <w:tcPr>
            <w:tcW w:w="556" w:type="pct"/>
            <w:vMerge/>
          </w:tcPr>
          <w:p w14:paraId="7036CC1F" w14:textId="77777777" w:rsidR="000B5139" w:rsidRPr="004252FD" w:rsidRDefault="000B5139" w:rsidP="00CC2BA3">
            <w:pPr>
              <w:spacing w:after="0" w:line="240" w:lineRule="auto"/>
              <w:rPr>
                <w:rFonts w:ascii="Times New Roman" w:hAnsi="Times New Roman"/>
                <w:bCs/>
              </w:rPr>
            </w:pPr>
          </w:p>
        </w:tc>
      </w:tr>
      <w:tr w:rsidR="000B5139" w:rsidRPr="004252FD" w14:paraId="3BA60FB3" w14:textId="77777777" w:rsidTr="00CC2BA3">
        <w:trPr>
          <w:trHeight w:val="284"/>
        </w:trPr>
        <w:tc>
          <w:tcPr>
            <w:tcW w:w="912" w:type="pct"/>
            <w:vMerge/>
          </w:tcPr>
          <w:p w14:paraId="4FAB2661" w14:textId="77777777" w:rsidR="000B5139" w:rsidRPr="004252FD" w:rsidRDefault="000B5139" w:rsidP="00CC2BA3">
            <w:pPr>
              <w:spacing w:after="0" w:line="240" w:lineRule="auto"/>
              <w:jc w:val="both"/>
              <w:rPr>
                <w:rFonts w:ascii="Times New Roman" w:hAnsi="Times New Roman"/>
                <w:b/>
                <w:bCs/>
              </w:rPr>
            </w:pPr>
          </w:p>
        </w:tc>
        <w:tc>
          <w:tcPr>
            <w:tcW w:w="2955" w:type="pct"/>
          </w:tcPr>
          <w:p w14:paraId="73EC2743" w14:textId="77777777" w:rsidR="000B5139" w:rsidRPr="004252FD" w:rsidRDefault="000B5139" w:rsidP="00EA2BC2">
            <w:pPr>
              <w:spacing w:after="0" w:line="240" w:lineRule="auto"/>
              <w:rPr>
                <w:rFonts w:ascii="Times New Roman" w:hAnsi="Times New Roman"/>
              </w:rPr>
            </w:pPr>
            <w:r w:rsidRPr="004252FD">
              <w:rPr>
                <w:rFonts w:ascii="Times New Roman" w:hAnsi="Times New Roman"/>
                <w:b/>
              </w:rPr>
              <w:t xml:space="preserve">Лабораторное занятие </w:t>
            </w:r>
            <w:r w:rsidRPr="004252FD">
              <w:rPr>
                <w:rFonts w:ascii="Times New Roman" w:hAnsi="Times New Roman"/>
              </w:rPr>
              <w:t>Измерение основных характеристик цепей переменного тока</w:t>
            </w:r>
          </w:p>
        </w:tc>
        <w:tc>
          <w:tcPr>
            <w:tcW w:w="577" w:type="pct"/>
            <w:vAlign w:val="center"/>
          </w:tcPr>
          <w:p w14:paraId="45AB1A58" w14:textId="77777777" w:rsidR="000B5139" w:rsidRPr="004252FD" w:rsidRDefault="000B5139" w:rsidP="00CC2BA3">
            <w:pPr>
              <w:spacing w:after="0" w:line="240" w:lineRule="auto"/>
              <w:rPr>
                <w:rFonts w:ascii="Times New Roman" w:hAnsi="Times New Roman"/>
              </w:rPr>
            </w:pPr>
            <w:r w:rsidRPr="004252FD">
              <w:rPr>
                <w:rFonts w:ascii="Times New Roman" w:hAnsi="Times New Roman"/>
              </w:rPr>
              <w:t>2</w:t>
            </w:r>
          </w:p>
        </w:tc>
        <w:tc>
          <w:tcPr>
            <w:tcW w:w="556" w:type="pct"/>
            <w:vMerge/>
          </w:tcPr>
          <w:p w14:paraId="501E761D" w14:textId="77777777" w:rsidR="000B5139" w:rsidRPr="004252FD" w:rsidRDefault="000B5139" w:rsidP="00CC2BA3">
            <w:pPr>
              <w:spacing w:after="0" w:line="240" w:lineRule="auto"/>
              <w:rPr>
                <w:rFonts w:ascii="Times New Roman" w:hAnsi="Times New Roman"/>
                <w:bCs/>
              </w:rPr>
            </w:pPr>
          </w:p>
        </w:tc>
      </w:tr>
      <w:tr w:rsidR="000B5139" w:rsidRPr="004252FD" w14:paraId="7FCA2397" w14:textId="77777777" w:rsidTr="00CC2BA3">
        <w:trPr>
          <w:trHeight w:val="218"/>
        </w:trPr>
        <w:tc>
          <w:tcPr>
            <w:tcW w:w="912" w:type="pct"/>
            <w:vMerge/>
          </w:tcPr>
          <w:p w14:paraId="6CB525B5" w14:textId="77777777" w:rsidR="000B5139" w:rsidRPr="004252FD" w:rsidRDefault="000B5139" w:rsidP="00CC2BA3">
            <w:pPr>
              <w:spacing w:after="0" w:line="240" w:lineRule="auto"/>
              <w:jc w:val="both"/>
              <w:rPr>
                <w:rFonts w:ascii="Times New Roman" w:hAnsi="Times New Roman"/>
                <w:b/>
                <w:bCs/>
              </w:rPr>
            </w:pPr>
          </w:p>
        </w:tc>
        <w:tc>
          <w:tcPr>
            <w:tcW w:w="2955" w:type="pct"/>
          </w:tcPr>
          <w:p w14:paraId="7C748F3B" w14:textId="77777777" w:rsidR="000B5139" w:rsidRPr="004252FD" w:rsidRDefault="000B5139" w:rsidP="00CC2BA3">
            <w:pPr>
              <w:suppressAutoHyphens/>
              <w:autoSpaceDE w:val="0"/>
              <w:autoSpaceDN w:val="0"/>
              <w:adjustRightInd w:val="0"/>
              <w:spacing w:after="0" w:line="240" w:lineRule="auto"/>
              <w:jc w:val="both"/>
              <w:rPr>
                <w:rFonts w:ascii="Times New Roman" w:hAnsi="Times New Roman"/>
                <w:b/>
              </w:rPr>
            </w:pPr>
            <w:r w:rsidRPr="004252FD">
              <w:rPr>
                <w:rFonts w:ascii="Times New Roman" w:hAnsi="Times New Roman"/>
                <w:b/>
              </w:rPr>
              <w:t xml:space="preserve">Самостоятельная работа </w:t>
            </w:r>
          </w:p>
        </w:tc>
        <w:tc>
          <w:tcPr>
            <w:tcW w:w="577" w:type="pct"/>
            <w:vAlign w:val="center"/>
          </w:tcPr>
          <w:p w14:paraId="1EA7BBA7" w14:textId="77777777" w:rsidR="000B5139" w:rsidRPr="004252FD" w:rsidRDefault="000B5139" w:rsidP="00CC2BA3">
            <w:pPr>
              <w:spacing w:after="0" w:line="240" w:lineRule="auto"/>
              <w:rPr>
                <w:rFonts w:ascii="Times New Roman" w:hAnsi="Times New Roman"/>
              </w:rPr>
            </w:pPr>
            <w:r w:rsidRPr="004252FD">
              <w:rPr>
                <w:rFonts w:ascii="Times New Roman" w:hAnsi="Times New Roman"/>
              </w:rPr>
              <w:t>-</w:t>
            </w:r>
          </w:p>
        </w:tc>
        <w:tc>
          <w:tcPr>
            <w:tcW w:w="556" w:type="pct"/>
            <w:vMerge/>
          </w:tcPr>
          <w:p w14:paraId="23D6BAD4" w14:textId="77777777" w:rsidR="000B5139" w:rsidRPr="004252FD" w:rsidRDefault="000B5139" w:rsidP="00CC2BA3">
            <w:pPr>
              <w:spacing w:after="0" w:line="240" w:lineRule="auto"/>
              <w:rPr>
                <w:rFonts w:ascii="Times New Roman" w:hAnsi="Times New Roman"/>
                <w:bCs/>
              </w:rPr>
            </w:pPr>
          </w:p>
        </w:tc>
      </w:tr>
      <w:tr w:rsidR="000B5139" w:rsidRPr="004252FD" w14:paraId="6BDE1183" w14:textId="77777777" w:rsidTr="00CC2BA3">
        <w:trPr>
          <w:trHeight w:val="20"/>
        </w:trPr>
        <w:tc>
          <w:tcPr>
            <w:tcW w:w="912" w:type="pct"/>
            <w:vMerge w:val="restart"/>
          </w:tcPr>
          <w:p w14:paraId="08C44A20" w14:textId="77777777" w:rsidR="000B5139" w:rsidRPr="004252FD" w:rsidRDefault="000B5139" w:rsidP="00CC2BA3">
            <w:pPr>
              <w:spacing w:after="0" w:line="240" w:lineRule="auto"/>
              <w:jc w:val="both"/>
              <w:rPr>
                <w:rFonts w:ascii="Times New Roman" w:hAnsi="Times New Roman"/>
                <w:b/>
                <w:bCs/>
              </w:rPr>
            </w:pPr>
            <w:r w:rsidRPr="004252FD">
              <w:rPr>
                <w:rFonts w:ascii="Times New Roman" w:hAnsi="Times New Roman"/>
                <w:b/>
              </w:rPr>
              <w:t>Тема 2. Трехфазные цепи</w:t>
            </w:r>
          </w:p>
        </w:tc>
        <w:tc>
          <w:tcPr>
            <w:tcW w:w="2955" w:type="pct"/>
          </w:tcPr>
          <w:p w14:paraId="6D5C6140" w14:textId="77777777" w:rsidR="000B5139" w:rsidRPr="004252FD" w:rsidRDefault="000B5139" w:rsidP="00EA2BC2">
            <w:pPr>
              <w:spacing w:after="0" w:line="240" w:lineRule="auto"/>
              <w:rPr>
                <w:rFonts w:ascii="Times New Roman" w:hAnsi="Times New Roman"/>
                <w:b/>
                <w:bCs/>
              </w:rPr>
            </w:pPr>
            <w:r w:rsidRPr="004252FD">
              <w:rPr>
                <w:rFonts w:ascii="Times New Roman" w:hAnsi="Times New Roman"/>
                <w:b/>
                <w:bCs/>
              </w:rPr>
              <w:t xml:space="preserve">Содержание </w:t>
            </w:r>
          </w:p>
        </w:tc>
        <w:tc>
          <w:tcPr>
            <w:tcW w:w="577" w:type="pct"/>
            <w:vMerge w:val="restart"/>
            <w:vAlign w:val="center"/>
          </w:tcPr>
          <w:p w14:paraId="0C0BB3DD" w14:textId="77777777" w:rsidR="000B5139" w:rsidRPr="004252FD" w:rsidRDefault="000B5139" w:rsidP="00CC2BA3">
            <w:pPr>
              <w:spacing w:after="0" w:line="240" w:lineRule="auto"/>
              <w:rPr>
                <w:rFonts w:ascii="Times New Roman" w:hAnsi="Times New Roman"/>
                <w:b/>
              </w:rPr>
            </w:pPr>
            <w:r w:rsidRPr="004252FD">
              <w:rPr>
                <w:rFonts w:ascii="Times New Roman" w:hAnsi="Times New Roman"/>
                <w:b/>
                <w:bCs/>
              </w:rPr>
              <w:t>2</w:t>
            </w:r>
          </w:p>
        </w:tc>
        <w:tc>
          <w:tcPr>
            <w:tcW w:w="556" w:type="pct"/>
            <w:vMerge w:val="restart"/>
          </w:tcPr>
          <w:p w14:paraId="37FFD012" w14:textId="77777777" w:rsidR="000B5139" w:rsidRPr="004252FD" w:rsidRDefault="000B5139" w:rsidP="00CC2BA3">
            <w:pPr>
              <w:spacing w:after="0" w:line="240" w:lineRule="auto"/>
              <w:rPr>
                <w:rFonts w:ascii="Times New Roman" w:hAnsi="Times New Roman"/>
              </w:rPr>
            </w:pPr>
            <w:r w:rsidRPr="004252FD">
              <w:rPr>
                <w:rFonts w:ascii="Times New Roman" w:hAnsi="Times New Roman"/>
              </w:rPr>
              <w:t>ОК 01, ОК 04, ОК07, ПК 1.1, ПК 1.4</w:t>
            </w:r>
          </w:p>
        </w:tc>
      </w:tr>
      <w:tr w:rsidR="000B5139" w:rsidRPr="004252FD" w14:paraId="4321E193" w14:textId="77777777" w:rsidTr="00CC2BA3">
        <w:trPr>
          <w:trHeight w:val="20"/>
        </w:trPr>
        <w:tc>
          <w:tcPr>
            <w:tcW w:w="912" w:type="pct"/>
            <w:vMerge/>
          </w:tcPr>
          <w:p w14:paraId="4152B9AA" w14:textId="77777777" w:rsidR="000B5139" w:rsidRPr="004252FD" w:rsidRDefault="000B5139" w:rsidP="00CC2BA3">
            <w:pPr>
              <w:spacing w:after="0" w:line="240" w:lineRule="auto"/>
              <w:jc w:val="both"/>
              <w:rPr>
                <w:rFonts w:ascii="Times New Roman" w:hAnsi="Times New Roman"/>
                <w:b/>
                <w:bCs/>
              </w:rPr>
            </w:pPr>
          </w:p>
        </w:tc>
        <w:tc>
          <w:tcPr>
            <w:tcW w:w="2955" w:type="pct"/>
          </w:tcPr>
          <w:p w14:paraId="1DA977F7" w14:textId="77777777" w:rsidR="000B5139" w:rsidRPr="004252FD" w:rsidRDefault="000B5139" w:rsidP="00CC2BA3">
            <w:pPr>
              <w:spacing w:after="0" w:line="240" w:lineRule="auto"/>
              <w:ind w:left="44"/>
              <w:contextualSpacing/>
              <w:jc w:val="both"/>
              <w:rPr>
                <w:rFonts w:ascii="Times New Roman" w:hAnsi="Times New Roman"/>
                <w:b/>
              </w:rPr>
            </w:pPr>
            <w:r w:rsidRPr="004252FD">
              <w:rPr>
                <w:rFonts w:ascii="Times New Roman" w:hAnsi="Times New Roman"/>
              </w:rPr>
              <w:t>Принцип получения трехфазной ЭДС.  Устройство трехфазного генератора. Соединение обмоток генератора звездой и треугольником. Понятие линейных и фазных напряжений. Соотношение между ними.</w:t>
            </w:r>
          </w:p>
        </w:tc>
        <w:tc>
          <w:tcPr>
            <w:tcW w:w="577" w:type="pct"/>
            <w:vMerge/>
          </w:tcPr>
          <w:p w14:paraId="096C03F8" w14:textId="77777777" w:rsidR="000B5139" w:rsidRPr="004252FD" w:rsidRDefault="000B5139" w:rsidP="00CC2BA3">
            <w:pPr>
              <w:spacing w:after="0" w:line="240" w:lineRule="auto"/>
              <w:rPr>
                <w:rFonts w:ascii="Times New Roman" w:hAnsi="Times New Roman"/>
                <w:b/>
              </w:rPr>
            </w:pPr>
          </w:p>
        </w:tc>
        <w:tc>
          <w:tcPr>
            <w:tcW w:w="556" w:type="pct"/>
            <w:vMerge/>
          </w:tcPr>
          <w:p w14:paraId="0FE0EE47" w14:textId="77777777" w:rsidR="000B5139" w:rsidRPr="004252FD" w:rsidRDefault="000B5139" w:rsidP="00CC2BA3">
            <w:pPr>
              <w:spacing w:after="0" w:line="240" w:lineRule="auto"/>
              <w:rPr>
                <w:rFonts w:ascii="Times New Roman" w:hAnsi="Times New Roman"/>
                <w:bCs/>
              </w:rPr>
            </w:pPr>
          </w:p>
        </w:tc>
      </w:tr>
      <w:tr w:rsidR="000B5139" w:rsidRPr="004252FD" w14:paraId="048C7DAF" w14:textId="77777777" w:rsidTr="00CC2BA3">
        <w:trPr>
          <w:trHeight w:val="20"/>
        </w:trPr>
        <w:tc>
          <w:tcPr>
            <w:tcW w:w="912" w:type="pct"/>
          </w:tcPr>
          <w:p w14:paraId="05D79EB2" w14:textId="77777777" w:rsidR="000B5139" w:rsidRPr="004252FD" w:rsidRDefault="000B5139" w:rsidP="00CC2BA3">
            <w:pPr>
              <w:spacing w:after="0" w:line="240" w:lineRule="auto"/>
              <w:rPr>
                <w:rFonts w:ascii="Times New Roman" w:hAnsi="Times New Roman"/>
                <w:b/>
                <w:bCs/>
              </w:rPr>
            </w:pPr>
            <w:r w:rsidRPr="004252FD">
              <w:rPr>
                <w:rFonts w:ascii="Times New Roman" w:hAnsi="Times New Roman"/>
                <w:b/>
                <w:bCs/>
              </w:rPr>
              <w:t>РАЗДЕЛ 5</w:t>
            </w:r>
          </w:p>
        </w:tc>
        <w:tc>
          <w:tcPr>
            <w:tcW w:w="2955" w:type="pct"/>
          </w:tcPr>
          <w:p w14:paraId="3BEFC16B" w14:textId="77777777" w:rsidR="000B5139" w:rsidRPr="004252FD" w:rsidRDefault="000B5139" w:rsidP="00CC2BA3">
            <w:pPr>
              <w:spacing w:after="0" w:line="240" w:lineRule="auto"/>
              <w:rPr>
                <w:rFonts w:ascii="Times New Roman" w:hAnsi="Times New Roman"/>
                <w:b/>
              </w:rPr>
            </w:pPr>
            <w:r w:rsidRPr="004252FD">
              <w:rPr>
                <w:rFonts w:ascii="Times New Roman" w:hAnsi="Times New Roman"/>
                <w:b/>
              </w:rPr>
              <w:t xml:space="preserve">ЭЛЕКТРИЧЕСКИЕ МАШИНЫ </w:t>
            </w:r>
          </w:p>
        </w:tc>
        <w:tc>
          <w:tcPr>
            <w:tcW w:w="577" w:type="pct"/>
          </w:tcPr>
          <w:p w14:paraId="77DC0CE5" w14:textId="77777777" w:rsidR="000B5139" w:rsidRPr="004252FD" w:rsidRDefault="000B5139" w:rsidP="00CC2BA3">
            <w:pPr>
              <w:spacing w:after="0" w:line="240" w:lineRule="auto"/>
              <w:rPr>
                <w:rFonts w:ascii="Times New Roman" w:hAnsi="Times New Roman"/>
                <w:b/>
              </w:rPr>
            </w:pPr>
          </w:p>
        </w:tc>
        <w:tc>
          <w:tcPr>
            <w:tcW w:w="556" w:type="pct"/>
          </w:tcPr>
          <w:p w14:paraId="4FE7A407" w14:textId="77777777" w:rsidR="000B5139" w:rsidRPr="004252FD" w:rsidRDefault="000B5139" w:rsidP="00CC2BA3">
            <w:pPr>
              <w:spacing w:after="0" w:line="240" w:lineRule="auto"/>
              <w:rPr>
                <w:rFonts w:ascii="Times New Roman" w:hAnsi="Times New Roman"/>
                <w:bCs/>
              </w:rPr>
            </w:pPr>
          </w:p>
        </w:tc>
      </w:tr>
      <w:tr w:rsidR="000B5139" w:rsidRPr="004252FD" w14:paraId="3F78B99D" w14:textId="77777777" w:rsidTr="00CC2BA3">
        <w:trPr>
          <w:trHeight w:val="20"/>
        </w:trPr>
        <w:tc>
          <w:tcPr>
            <w:tcW w:w="912" w:type="pct"/>
            <w:vMerge w:val="restart"/>
          </w:tcPr>
          <w:p w14:paraId="1CBE4D96" w14:textId="77777777" w:rsidR="000B5139" w:rsidRPr="004252FD" w:rsidRDefault="000B5139" w:rsidP="00CC2BA3">
            <w:pPr>
              <w:spacing w:after="0" w:line="240" w:lineRule="auto"/>
              <w:jc w:val="both"/>
              <w:rPr>
                <w:rFonts w:ascii="Times New Roman" w:hAnsi="Times New Roman"/>
                <w:b/>
              </w:rPr>
            </w:pPr>
            <w:r w:rsidRPr="004252FD">
              <w:rPr>
                <w:rFonts w:ascii="Times New Roman" w:hAnsi="Times New Roman"/>
                <w:b/>
              </w:rPr>
              <w:t>Тема 1. Трансформаторы. Электрические машины постоянного и переменного тока</w:t>
            </w:r>
          </w:p>
        </w:tc>
        <w:tc>
          <w:tcPr>
            <w:tcW w:w="2955" w:type="pct"/>
          </w:tcPr>
          <w:p w14:paraId="4BB33102" w14:textId="77777777" w:rsidR="000B5139" w:rsidRPr="004252FD" w:rsidRDefault="000B5139" w:rsidP="00EA2BC2">
            <w:pPr>
              <w:spacing w:after="0" w:line="240" w:lineRule="auto"/>
              <w:rPr>
                <w:rFonts w:ascii="Times New Roman" w:hAnsi="Times New Roman"/>
                <w:b/>
                <w:bCs/>
              </w:rPr>
            </w:pPr>
            <w:r w:rsidRPr="004252FD">
              <w:rPr>
                <w:rFonts w:ascii="Times New Roman" w:hAnsi="Times New Roman"/>
                <w:b/>
                <w:bCs/>
              </w:rPr>
              <w:t xml:space="preserve">Содержание </w:t>
            </w:r>
          </w:p>
        </w:tc>
        <w:tc>
          <w:tcPr>
            <w:tcW w:w="577" w:type="pct"/>
            <w:vMerge w:val="restart"/>
            <w:vAlign w:val="center"/>
          </w:tcPr>
          <w:p w14:paraId="346BF870" w14:textId="77777777" w:rsidR="000B5139" w:rsidRPr="004252FD" w:rsidRDefault="000B5139" w:rsidP="00CC2BA3">
            <w:pPr>
              <w:spacing w:after="0" w:line="240" w:lineRule="auto"/>
              <w:rPr>
                <w:rFonts w:ascii="Times New Roman" w:hAnsi="Times New Roman"/>
                <w:iCs/>
              </w:rPr>
            </w:pPr>
            <w:r w:rsidRPr="004252FD">
              <w:rPr>
                <w:rFonts w:ascii="Times New Roman" w:hAnsi="Times New Roman"/>
                <w:b/>
                <w:bCs/>
              </w:rPr>
              <w:t>4</w:t>
            </w:r>
          </w:p>
        </w:tc>
        <w:tc>
          <w:tcPr>
            <w:tcW w:w="556" w:type="pct"/>
            <w:vMerge w:val="restart"/>
          </w:tcPr>
          <w:p w14:paraId="2D26AAF1" w14:textId="77777777" w:rsidR="000B5139" w:rsidRPr="004252FD" w:rsidRDefault="000B5139" w:rsidP="00CC2BA3">
            <w:pPr>
              <w:spacing w:after="0" w:line="240" w:lineRule="auto"/>
              <w:rPr>
                <w:rFonts w:ascii="Times New Roman" w:hAnsi="Times New Roman"/>
              </w:rPr>
            </w:pPr>
          </w:p>
        </w:tc>
      </w:tr>
      <w:tr w:rsidR="000B5139" w:rsidRPr="004252FD" w14:paraId="076FCF75" w14:textId="77777777" w:rsidTr="00CC2BA3">
        <w:trPr>
          <w:trHeight w:val="575"/>
        </w:trPr>
        <w:tc>
          <w:tcPr>
            <w:tcW w:w="912" w:type="pct"/>
            <w:vMerge/>
          </w:tcPr>
          <w:p w14:paraId="1575A29D" w14:textId="77777777" w:rsidR="000B5139" w:rsidRPr="004252FD" w:rsidRDefault="000B5139" w:rsidP="00CC2BA3">
            <w:pPr>
              <w:spacing w:after="0" w:line="240" w:lineRule="auto"/>
              <w:jc w:val="both"/>
              <w:rPr>
                <w:rFonts w:ascii="Times New Roman" w:hAnsi="Times New Roman"/>
                <w:b/>
              </w:rPr>
            </w:pPr>
          </w:p>
        </w:tc>
        <w:tc>
          <w:tcPr>
            <w:tcW w:w="2955" w:type="pct"/>
          </w:tcPr>
          <w:p w14:paraId="5CEC2E0F" w14:textId="77777777" w:rsidR="000B5139" w:rsidRPr="004252FD" w:rsidRDefault="000B5139" w:rsidP="00CC2BA3">
            <w:pPr>
              <w:spacing w:after="0" w:line="240" w:lineRule="auto"/>
              <w:rPr>
                <w:rFonts w:ascii="Times New Roman" w:hAnsi="Times New Roman"/>
                <w:b/>
              </w:rPr>
            </w:pPr>
            <w:r w:rsidRPr="004252FD">
              <w:rPr>
                <w:rFonts w:ascii="Times New Roman" w:hAnsi="Times New Roman"/>
              </w:rPr>
              <w:t xml:space="preserve"> Назначение, устройство и применение трансформаторов Однофазные и трехфазные трансформаторы. Автотрансформаторы. Измерительные трансформаторы</w:t>
            </w:r>
          </w:p>
        </w:tc>
        <w:tc>
          <w:tcPr>
            <w:tcW w:w="577" w:type="pct"/>
            <w:vMerge/>
            <w:vAlign w:val="center"/>
          </w:tcPr>
          <w:p w14:paraId="6BAFEB29" w14:textId="77777777" w:rsidR="000B5139" w:rsidRPr="004252FD" w:rsidRDefault="000B5139" w:rsidP="00CC2BA3">
            <w:pPr>
              <w:spacing w:after="0" w:line="240" w:lineRule="auto"/>
              <w:rPr>
                <w:rFonts w:ascii="Times New Roman" w:hAnsi="Times New Roman"/>
                <w:b/>
                <w:iCs/>
              </w:rPr>
            </w:pPr>
          </w:p>
        </w:tc>
        <w:tc>
          <w:tcPr>
            <w:tcW w:w="556" w:type="pct"/>
            <w:vMerge/>
          </w:tcPr>
          <w:p w14:paraId="56DD6B72" w14:textId="77777777" w:rsidR="000B5139" w:rsidRPr="004252FD" w:rsidRDefault="000B5139" w:rsidP="00CC2BA3">
            <w:pPr>
              <w:spacing w:after="0" w:line="240" w:lineRule="auto"/>
              <w:rPr>
                <w:rFonts w:ascii="Times New Roman" w:hAnsi="Times New Roman"/>
                <w:bCs/>
              </w:rPr>
            </w:pPr>
          </w:p>
        </w:tc>
      </w:tr>
      <w:tr w:rsidR="000B5139" w:rsidRPr="004252FD" w14:paraId="6263FF10" w14:textId="77777777" w:rsidTr="00CC2BA3">
        <w:trPr>
          <w:trHeight w:val="335"/>
        </w:trPr>
        <w:tc>
          <w:tcPr>
            <w:tcW w:w="912" w:type="pct"/>
            <w:vMerge/>
          </w:tcPr>
          <w:p w14:paraId="67766337" w14:textId="77777777" w:rsidR="000B5139" w:rsidRPr="004252FD" w:rsidRDefault="000B5139" w:rsidP="00CC2BA3">
            <w:pPr>
              <w:spacing w:after="0" w:line="240" w:lineRule="auto"/>
              <w:jc w:val="both"/>
              <w:rPr>
                <w:rFonts w:ascii="Times New Roman" w:hAnsi="Times New Roman"/>
                <w:b/>
              </w:rPr>
            </w:pPr>
          </w:p>
        </w:tc>
        <w:tc>
          <w:tcPr>
            <w:tcW w:w="2955" w:type="pct"/>
          </w:tcPr>
          <w:p w14:paraId="43C91929" w14:textId="77777777" w:rsidR="000B5139" w:rsidRPr="004252FD" w:rsidRDefault="000B5139" w:rsidP="00CC2BA3">
            <w:pPr>
              <w:spacing w:after="0" w:line="240" w:lineRule="auto"/>
              <w:rPr>
                <w:rFonts w:ascii="Times New Roman" w:hAnsi="Times New Roman"/>
              </w:rPr>
            </w:pPr>
            <w:r w:rsidRPr="004252FD">
              <w:rPr>
                <w:rFonts w:ascii="Times New Roman" w:hAnsi="Times New Roman"/>
              </w:rPr>
              <w:t>Устройство и принцип действия асинхронного двигателя. Физические процессы, проходящие в асинхронном двигателе. Применение асинхронных двигателей.</w:t>
            </w:r>
          </w:p>
          <w:p w14:paraId="14D70E1E" w14:textId="71A7AFAF" w:rsidR="000B5139" w:rsidRPr="004252FD" w:rsidRDefault="000B5139" w:rsidP="00CC2BA3">
            <w:pPr>
              <w:spacing w:after="0" w:line="240" w:lineRule="auto"/>
              <w:rPr>
                <w:rFonts w:ascii="Times New Roman" w:hAnsi="Times New Roman"/>
              </w:rPr>
            </w:pPr>
            <w:r w:rsidRPr="004252FD">
              <w:rPr>
                <w:rFonts w:ascii="Times New Roman" w:hAnsi="Times New Roman"/>
              </w:rPr>
              <w:t>Устройство машин постоянного тока. Физические процессы, проходящие в синхронном двигателе. Обратимость машин.</w:t>
            </w:r>
            <w:r w:rsidR="00012F16" w:rsidRPr="004252FD">
              <w:rPr>
                <w:rFonts w:ascii="Times New Roman" w:hAnsi="Times New Roman"/>
              </w:rPr>
              <w:t xml:space="preserve"> </w:t>
            </w:r>
            <w:r w:rsidRPr="004252FD">
              <w:rPr>
                <w:rFonts w:ascii="Times New Roman" w:hAnsi="Times New Roman"/>
              </w:rPr>
              <w:t>Синхронный генератор. Синхронный двигатель. Применение электрических машин постоянного тока.</w:t>
            </w:r>
          </w:p>
        </w:tc>
        <w:tc>
          <w:tcPr>
            <w:tcW w:w="577" w:type="pct"/>
            <w:vMerge/>
            <w:vAlign w:val="center"/>
          </w:tcPr>
          <w:p w14:paraId="19454EAC" w14:textId="77777777" w:rsidR="000B5139" w:rsidRPr="004252FD" w:rsidRDefault="000B5139" w:rsidP="00CC2BA3">
            <w:pPr>
              <w:spacing w:after="0" w:line="240" w:lineRule="auto"/>
              <w:rPr>
                <w:rFonts w:ascii="Times New Roman" w:hAnsi="Times New Roman"/>
                <w:b/>
                <w:iCs/>
              </w:rPr>
            </w:pPr>
          </w:p>
        </w:tc>
        <w:tc>
          <w:tcPr>
            <w:tcW w:w="556" w:type="pct"/>
            <w:vMerge/>
          </w:tcPr>
          <w:p w14:paraId="12E7D1B0" w14:textId="77777777" w:rsidR="000B5139" w:rsidRPr="004252FD" w:rsidRDefault="000B5139" w:rsidP="00CC2BA3">
            <w:pPr>
              <w:spacing w:after="0" w:line="240" w:lineRule="auto"/>
              <w:rPr>
                <w:rFonts w:ascii="Times New Roman" w:hAnsi="Times New Roman"/>
                <w:bCs/>
              </w:rPr>
            </w:pPr>
          </w:p>
        </w:tc>
      </w:tr>
      <w:tr w:rsidR="000B5139" w:rsidRPr="004252FD" w14:paraId="7F197AE5" w14:textId="77777777" w:rsidTr="00B130BE">
        <w:trPr>
          <w:trHeight w:val="284"/>
        </w:trPr>
        <w:tc>
          <w:tcPr>
            <w:tcW w:w="912" w:type="pct"/>
          </w:tcPr>
          <w:p w14:paraId="313CF682" w14:textId="77777777" w:rsidR="000B5139" w:rsidRPr="004252FD" w:rsidRDefault="000B5139" w:rsidP="00CC2BA3">
            <w:pPr>
              <w:spacing w:after="0" w:line="240" w:lineRule="auto"/>
              <w:jc w:val="both"/>
              <w:rPr>
                <w:rFonts w:ascii="Times New Roman" w:hAnsi="Times New Roman"/>
                <w:b/>
                <w:bCs/>
              </w:rPr>
            </w:pPr>
          </w:p>
        </w:tc>
        <w:tc>
          <w:tcPr>
            <w:tcW w:w="2955" w:type="pct"/>
          </w:tcPr>
          <w:p w14:paraId="0AC9B012" w14:textId="77777777" w:rsidR="000B5139" w:rsidRPr="004252FD" w:rsidRDefault="000B5139" w:rsidP="00B130BE">
            <w:pPr>
              <w:spacing w:after="0" w:line="240" w:lineRule="auto"/>
              <w:rPr>
                <w:rFonts w:ascii="Times New Roman" w:hAnsi="Times New Roman"/>
                <w:b/>
                <w:bCs/>
              </w:rPr>
            </w:pPr>
            <w:r w:rsidRPr="004252FD">
              <w:rPr>
                <w:rFonts w:ascii="Times New Roman" w:hAnsi="Times New Roman"/>
                <w:b/>
                <w:bCs/>
              </w:rPr>
              <w:t>Самостоятельная работа</w:t>
            </w:r>
          </w:p>
        </w:tc>
        <w:tc>
          <w:tcPr>
            <w:tcW w:w="577" w:type="pct"/>
            <w:vAlign w:val="center"/>
          </w:tcPr>
          <w:p w14:paraId="76746A05" w14:textId="77777777" w:rsidR="000B5139" w:rsidRPr="004252FD" w:rsidRDefault="000B5139" w:rsidP="00CC2BA3">
            <w:pPr>
              <w:spacing w:after="0" w:line="240" w:lineRule="auto"/>
              <w:rPr>
                <w:rFonts w:ascii="Times New Roman" w:hAnsi="Times New Roman"/>
                <w:b/>
                <w:iCs/>
              </w:rPr>
            </w:pPr>
          </w:p>
        </w:tc>
        <w:tc>
          <w:tcPr>
            <w:tcW w:w="556" w:type="pct"/>
          </w:tcPr>
          <w:p w14:paraId="6B142698" w14:textId="77777777" w:rsidR="000B5139" w:rsidRPr="004252FD" w:rsidRDefault="000B5139" w:rsidP="00CC2BA3">
            <w:pPr>
              <w:spacing w:after="0" w:line="240" w:lineRule="auto"/>
              <w:rPr>
                <w:rFonts w:ascii="Times New Roman" w:hAnsi="Times New Roman"/>
              </w:rPr>
            </w:pPr>
          </w:p>
        </w:tc>
      </w:tr>
      <w:tr w:rsidR="000B5139" w:rsidRPr="004252FD" w14:paraId="39B33CAE" w14:textId="77777777" w:rsidTr="00B130BE">
        <w:trPr>
          <w:trHeight w:val="284"/>
        </w:trPr>
        <w:tc>
          <w:tcPr>
            <w:tcW w:w="912" w:type="pct"/>
          </w:tcPr>
          <w:p w14:paraId="0F8C8FC4" w14:textId="77777777" w:rsidR="000B5139" w:rsidRPr="004252FD" w:rsidRDefault="000B5139" w:rsidP="00CC2BA3">
            <w:pPr>
              <w:spacing w:after="0" w:line="240" w:lineRule="auto"/>
              <w:jc w:val="both"/>
              <w:rPr>
                <w:rFonts w:ascii="Times New Roman" w:hAnsi="Times New Roman"/>
                <w:b/>
              </w:rPr>
            </w:pPr>
            <w:r w:rsidRPr="004252FD">
              <w:rPr>
                <w:rFonts w:ascii="Times New Roman" w:hAnsi="Times New Roman"/>
                <w:b/>
                <w:bCs/>
              </w:rPr>
              <w:t>РАЗДЕЛ 6</w:t>
            </w:r>
          </w:p>
        </w:tc>
        <w:tc>
          <w:tcPr>
            <w:tcW w:w="2955" w:type="pct"/>
          </w:tcPr>
          <w:p w14:paraId="1E740D53" w14:textId="77777777" w:rsidR="000B5139" w:rsidRPr="004252FD" w:rsidRDefault="000B5139" w:rsidP="00EA2BC2">
            <w:pPr>
              <w:spacing w:after="0" w:line="240" w:lineRule="auto"/>
              <w:rPr>
                <w:rFonts w:ascii="Times New Roman" w:hAnsi="Times New Roman"/>
                <w:b/>
                <w:bCs/>
              </w:rPr>
            </w:pPr>
            <w:r w:rsidRPr="004252FD">
              <w:rPr>
                <w:rFonts w:ascii="Times New Roman" w:hAnsi="Times New Roman"/>
                <w:b/>
                <w:bCs/>
              </w:rPr>
              <w:t>Электрические измерения</w:t>
            </w:r>
          </w:p>
        </w:tc>
        <w:tc>
          <w:tcPr>
            <w:tcW w:w="577" w:type="pct"/>
            <w:vAlign w:val="center"/>
          </w:tcPr>
          <w:p w14:paraId="652FE8B1" w14:textId="77777777" w:rsidR="000B5139" w:rsidRPr="004252FD" w:rsidRDefault="000B5139" w:rsidP="00CC2BA3">
            <w:pPr>
              <w:spacing w:after="0" w:line="240" w:lineRule="auto"/>
              <w:rPr>
                <w:rFonts w:ascii="Times New Roman" w:hAnsi="Times New Roman"/>
                <w:b/>
                <w:iCs/>
              </w:rPr>
            </w:pPr>
          </w:p>
        </w:tc>
        <w:tc>
          <w:tcPr>
            <w:tcW w:w="556" w:type="pct"/>
          </w:tcPr>
          <w:p w14:paraId="79FEA956" w14:textId="77777777" w:rsidR="000B5139" w:rsidRPr="004252FD" w:rsidRDefault="000B5139" w:rsidP="00CC2BA3">
            <w:pPr>
              <w:spacing w:after="0" w:line="240" w:lineRule="auto"/>
              <w:rPr>
                <w:rFonts w:ascii="Times New Roman" w:hAnsi="Times New Roman"/>
              </w:rPr>
            </w:pPr>
          </w:p>
        </w:tc>
      </w:tr>
      <w:tr w:rsidR="000B5139" w:rsidRPr="004252FD" w14:paraId="479064F8" w14:textId="77777777" w:rsidTr="00B130BE">
        <w:trPr>
          <w:trHeight w:val="284"/>
        </w:trPr>
        <w:tc>
          <w:tcPr>
            <w:tcW w:w="912" w:type="pct"/>
            <w:vMerge w:val="restart"/>
          </w:tcPr>
          <w:p w14:paraId="2C2BC38B" w14:textId="77777777" w:rsidR="000B5139" w:rsidRPr="004252FD" w:rsidRDefault="000B5139" w:rsidP="00CC2BA3">
            <w:pPr>
              <w:spacing w:after="0" w:line="240" w:lineRule="auto"/>
              <w:jc w:val="both"/>
              <w:rPr>
                <w:rFonts w:ascii="Times New Roman" w:hAnsi="Times New Roman"/>
                <w:b/>
              </w:rPr>
            </w:pPr>
            <w:r w:rsidRPr="004252FD">
              <w:rPr>
                <w:rFonts w:ascii="Times New Roman" w:hAnsi="Times New Roman"/>
                <w:b/>
              </w:rPr>
              <w:t xml:space="preserve">Тема 1. Измерительные приборы </w:t>
            </w:r>
          </w:p>
        </w:tc>
        <w:tc>
          <w:tcPr>
            <w:tcW w:w="2955" w:type="pct"/>
          </w:tcPr>
          <w:p w14:paraId="25F9674A" w14:textId="77777777" w:rsidR="000B5139" w:rsidRPr="004252FD" w:rsidRDefault="000B5139" w:rsidP="00EA2BC2">
            <w:pPr>
              <w:spacing w:after="0" w:line="240" w:lineRule="auto"/>
              <w:rPr>
                <w:rFonts w:ascii="Times New Roman" w:hAnsi="Times New Roman"/>
                <w:b/>
                <w:bCs/>
              </w:rPr>
            </w:pPr>
            <w:r w:rsidRPr="004252FD">
              <w:rPr>
                <w:rFonts w:ascii="Times New Roman" w:hAnsi="Times New Roman"/>
                <w:b/>
                <w:bCs/>
              </w:rPr>
              <w:t xml:space="preserve">Содержание </w:t>
            </w:r>
          </w:p>
        </w:tc>
        <w:tc>
          <w:tcPr>
            <w:tcW w:w="577" w:type="pct"/>
            <w:vMerge w:val="restart"/>
            <w:vAlign w:val="center"/>
          </w:tcPr>
          <w:p w14:paraId="6BFC59C5" w14:textId="77777777" w:rsidR="000B5139" w:rsidRPr="004252FD" w:rsidRDefault="000B5139" w:rsidP="00CC2BA3">
            <w:pPr>
              <w:spacing w:after="0" w:line="240" w:lineRule="auto"/>
              <w:rPr>
                <w:rFonts w:ascii="Times New Roman" w:hAnsi="Times New Roman"/>
                <w:b/>
                <w:iCs/>
              </w:rPr>
            </w:pPr>
            <w:r w:rsidRPr="004252FD">
              <w:rPr>
                <w:rFonts w:ascii="Times New Roman" w:hAnsi="Times New Roman"/>
                <w:b/>
                <w:iCs/>
              </w:rPr>
              <w:t>4</w:t>
            </w:r>
          </w:p>
        </w:tc>
        <w:tc>
          <w:tcPr>
            <w:tcW w:w="556" w:type="pct"/>
            <w:vMerge w:val="restart"/>
          </w:tcPr>
          <w:p w14:paraId="4B0CDD3E" w14:textId="77777777" w:rsidR="000B5139" w:rsidRPr="004252FD" w:rsidRDefault="000B5139" w:rsidP="00CC2BA3">
            <w:pPr>
              <w:spacing w:after="0" w:line="240" w:lineRule="auto"/>
              <w:rPr>
                <w:rFonts w:ascii="Times New Roman" w:hAnsi="Times New Roman"/>
                <w:bCs/>
              </w:rPr>
            </w:pPr>
            <w:r w:rsidRPr="004252FD">
              <w:rPr>
                <w:rFonts w:ascii="Times New Roman" w:hAnsi="Times New Roman"/>
              </w:rPr>
              <w:t>ОК 01, ОК 04, ОК07, ПК 1.1, ПК 1.3, ПК 1.4</w:t>
            </w:r>
          </w:p>
        </w:tc>
      </w:tr>
      <w:tr w:rsidR="000B5139" w:rsidRPr="004252FD" w14:paraId="072D31BA" w14:textId="77777777" w:rsidTr="00CC2BA3">
        <w:trPr>
          <w:trHeight w:val="1205"/>
        </w:trPr>
        <w:tc>
          <w:tcPr>
            <w:tcW w:w="912" w:type="pct"/>
            <w:vMerge/>
          </w:tcPr>
          <w:p w14:paraId="097E68F2" w14:textId="77777777" w:rsidR="000B5139" w:rsidRPr="004252FD" w:rsidRDefault="000B5139" w:rsidP="00CC2BA3">
            <w:pPr>
              <w:spacing w:after="0" w:line="240" w:lineRule="auto"/>
              <w:jc w:val="both"/>
              <w:rPr>
                <w:rFonts w:ascii="Times New Roman" w:hAnsi="Times New Roman"/>
                <w:b/>
              </w:rPr>
            </w:pPr>
          </w:p>
        </w:tc>
        <w:tc>
          <w:tcPr>
            <w:tcW w:w="2955" w:type="pct"/>
          </w:tcPr>
          <w:p w14:paraId="518CC023" w14:textId="77777777" w:rsidR="000B5139" w:rsidRPr="004252FD" w:rsidRDefault="000B5139" w:rsidP="007B7742">
            <w:pPr>
              <w:spacing w:after="0" w:line="240" w:lineRule="auto"/>
              <w:rPr>
                <w:rFonts w:ascii="Times New Roman" w:hAnsi="Times New Roman"/>
              </w:rPr>
            </w:pPr>
            <w:r w:rsidRPr="004252FD">
              <w:rPr>
                <w:rFonts w:ascii="Times New Roman" w:hAnsi="Times New Roman"/>
              </w:rPr>
              <w:t>Основные понятия электрические измерения. Способы и методы измерения электрических величин и параметров.</w:t>
            </w:r>
          </w:p>
          <w:p w14:paraId="1FB3EFB6" w14:textId="77777777" w:rsidR="000B5139" w:rsidRPr="004252FD" w:rsidRDefault="000B5139" w:rsidP="007B7742">
            <w:pPr>
              <w:spacing w:after="0" w:line="240" w:lineRule="auto"/>
              <w:rPr>
                <w:rFonts w:ascii="Times New Roman" w:hAnsi="Times New Roman"/>
              </w:rPr>
            </w:pPr>
            <w:r w:rsidRPr="004252FD">
              <w:rPr>
                <w:rFonts w:ascii="Times New Roman" w:hAnsi="Times New Roman"/>
              </w:rPr>
              <w:t>Классификация электроизмерительных приборов. Электроизмерительные приборы различных систем. Измерения тока, измерения напряжения, измерение мощности, измерение сопротивления</w:t>
            </w:r>
          </w:p>
          <w:p w14:paraId="54FFC94C" w14:textId="77777777" w:rsidR="000B5139" w:rsidRPr="004252FD" w:rsidRDefault="000B5139" w:rsidP="007B7742">
            <w:pPr>
              <w:spacing w:after="0" w:line="240" w:lineRule="auto"/>
              <w:rPr>
                <w:rFonts w:ascii="Times New Roman" w:hAnsi="Times New Roman"/>
              </w:rPr>
            </w:pPr>
            <w:r w:rsidRPr="004252FD">
              <w:rPr>
                <w:rFonts w:ascii="Times New Roman" w:hAnsi="Times New Roman"/>
              </w:rPr>
              <w:t>Приборы, основанные на действии магнитной и электрической энергии для измерения различных величин. Принцип действия электромеханических, электротепловых, электрокинетических электрохимические приборов</w:t>
            </w:r>
          </w:p>
        </w:tc>
        <w:tc>
          <w:tcPr>
            <w:tcW w:w="577" w:type="pct"/>
            <w:vMerge/>
            <w:vAlign w:val="center"/>
          </w:tcPr>
          <w:p w14:paraId="73DA3A94" w14:textId="77777777" w:rsidR="000B5139" w:rsidRPr="004252FD" w:rsidRDefault="000B5139" w:rsidP="00CC2BA3">
            <w:pPr>
              <w:spacing w:after="0" w:line="240" w:lineRule="auto"/>
              <w:rPr>
                <w:rFonts w:ascii="Times New Roman" w:hAnsi="Times New Roman"/>
                <w:b/>
                <w:iCs/>
              </w:rPr>
            </w:pPr>
          </w:p>
        </w:tc>
        <w:tc>
          <w:tcPr>
            <w:tcW w:w="556" w:type="pct"/>
            <w:vMerge/>
          </w:tcPr>
          <w:p w14:paraId="16063508" w14:textId="77777777" w:rsidR="000B5139" w:rsidRPr="004252FD" w:rsidRDefault="000B5139" w:rsidP="00CC2BA3">
            <w:pPr>
              <w:spacing w:after="0" w:line="240" w:lineRule="auto"/>
              <w:rPr>
                <w:rFonts w:ascii="Times New Roman" w:hAnsi="Times New Roman"/>
                <w:bCs/>
              </w:rPr>
            </w:pPr>
          </w:p>
        </w:tc>
      </w:tr>
      <w:tr w:rsidR="000B5139" w:rsidRPr="004252FD" w14:paraId="4717DDB6" w14:textId="77777777" w:rsidTr="00B130BE">
        <w:trPr>
          <w:trHeight w:val="20"/>
        </w:trPr>
        <w:tc>
          <w:tcPr>
            <w:tcW w:w="912" w:type="pct"/>
          </w:tcPr>
          <w:p w14:paraId="6BD95A6D" w14:textId="77777777" w:rsidR="000B5139" w:rsidRPr="004252FD" w:rsidRDefault="000B5139" w:rsidP="00CC2BA3">
            <w:pPr>
              <w:spacing w:after="0" w:line="240" w:lineRule="auto"/>
              <w:rPr>
                <w:rFonts w:ascii="Times New Roman" w:hAnsi="Times New Roman"/>
                <w:b/>
                <w:bCs/>
              </w:rPr>
            </w:pPr>
          </w:p>
        </w:tc>
        <w:tc>
          <w:tcPr>
            <w:tcW w:w="2955" w:type="pct"/>
          </w:tcPr>
          <w:p w14:paraId="0C6EE7BC" w14:textId="77777777" w:rsidR="000B5139" w:rsidRPr="004252FD" w:rsidRDefault="000B5139" w:rsidP="00CC2BA3">
            <w:pPr>
              <w:spacing w:after="0" w:line="240" w:lineRule="auto"/>
              <w:rPr>
                <w:rFonts w:ascii="Times New Roman" w:hAnsi="Times New Roman"/>
              </w:rPr>
            </w:pPr>
            <w:r w:rsidRPr="004252FD">
              <w:rPr>
                <w:rFonts w:ascii="Times New Roman" w:hAnsi="Times New Roman"/>
                <w:b/>
                <w:bCs/>
              </w:rPr>
              <w:t>Тематика лабораторных работ</w:t>
            </w:r>
          </w:p>
        </w:tc>
        <w:tc>
          <w:tcPr>
            <w:tcW w:w="577" w:type="pct"/>
          </w:tcPr>
          <w:p w14:paraId="15BCCC93" w14:textId="77777777" w:rsidR="000B5139" w:rsidRPr="004252FD" w:rsidRDefault="000B5139" w:rsidP="00CC2BA3">
            <w:pPr>
              <w:spacing w:after="0" w:line="240" w:lineRule="auto"/>
              <w:jc w:val="both"/>
              <w:rPr>
                <w:rFonts w:ascii="Times New Roman" w:hAnsi="Times New Roman"/>
                <w:b/>
                <w:iCs/>
              </w:rPr>
            </w:pPr>
          </w:p>
        </w:tc>
        <w:tc>
          <w:tcPr>
            <w:tcW w:w="556" w:type="pct"/>
          </w:tcPr>
          <w:p w14:paraId="0700DC80" w14:textId="77777777" w:rsidR="000B5139" w:rsidRPr="004252FD" w:rsidRDefault="000B5139" w:rsidP="00CC2BA3">
            <w:pPr>
              <w:spacing w:after="0" w:line="240" w:lineRule="auto"/>
              <w:rPr>
                <w:rFonts w:ascii="Times New Roman" w:hAnsi="Times New Roman"/>
                <w:bCs/>
              </w:rPr>
            </w:pPr>
          </w:p>
        </w:tc>
      </w:tr>
      <w:tr w:rsidR="000B5139" w:rsidRPr="004252FD" w14:paraId="75BE89B1" w14:textId="77777777" w:rsidTr="00B130BE">
        <w:trPr>
          <w:trHeight w:val="20"/>
        </w:trPr>
        <w:tc>
          <w:tcPr>
            <w:tcW w:w="912" w:type="pct"/>
          </w:tcPr>
          <w:p w14:paraId="79A16655" w14:textId="77777777" w:rsidR="000B5139" w:rsidRPr="004252FD" w:rsidRDefault="000B5139" w:rsidP="00D826D3">
            <w:pPr>
              <w:spacing w:after="0" w:line="240" w:lineRule="auto"/>
              <w:rPr>
                <w:rFonts w:ascii="Times New Roman" w:hAnsi="Times New Roman"/>
                <w:b/>
                <w:bCs/>
              </w:rPr>
            </w:pPr>
          </w:p>
        </w:tc>
        <w:tc>
          <w:tcPr>
            <w:tcW w:w="2955" w:type="pct"/>
          </w:tcPr>
          <w:p w14:paraId="3FDFB534" w14:textId="77777777" w:rsidR="000B5139" w:rsidRPr="004252FD" w:rsidRDefault="000B5139" w:rsidP="00D826D3">
            <w:pPr>
              <w:spacing w:after="0" w:line="240" w:lineRule="auto"/>
              <w:rPr>
                <w:rFonts w:ascii="Times New Roman" w:hAnsi="Times New Roman"/>
              </w:rPr>
            </w:pPr>
            <w:r w:rsidRPr="004252FD">
              <w:rPr>
                <w:rFonts w:ascii="Times New Roman" w:hAnsi="Times New Roman"/>
                <w:b/>
                <w:bCs/>
              </w:rPr>
              <w:t xml:space="preserve">Лабораторное занятие </w:t>
            </w:r>
            <w:r w:rsidRPr="004252FD">
              <w:rPr>
                <w:rFonts w:ascii="Times New Roman" w:hAnsi="Times New Roman"/>
              </w:rPr>
              <w:t>Изучение электроизмерительных приборов различных типов</w:t>
            </w:r>
          </w:p>
        </w:tc>
        <w:tc>
          <w:tcPr>
            <w:tcW w:w="577" w:type="pct"/>
          </w:tcPr>
          <w:p w14:paraId="04375C25" w14:textId="77777777" w:rsidR="000B5139" w:rsidRPr="004252FD" w:rsidRDefault="000B5139" w:rsidP="00D826D3">
            <w:pPr>
              <w:spacing w:after="0" w:line="240" w:lineRule="auto"/>
              <w:jc w:val="both"/>
              <w:rPr>
                <w:rFonts w:ascii="Times New Roman" w:hAnsi="Times New Roman"/>
                <w:iCs/>
              </w:rPr>
            </w:pPr>
            <w:r w:rsidRPr="004252FD">
              <w:rPr>
                <w:rFonts w:ascii="Times New Roman" w:hAnsi="Times New Roman"/>
                <w:iCs/>
              </w:rPr>
              <w:t>2</w:t>
            </w:r>
          </w:p>
        </w:tc>
        <w:tc>
          <w:tcPr>
            <w:tcW w:w="556" w:type="pct"/>
          </w:tcPr>
          <w:p w14:paraId="5AD69928" w14:textId="77777777" w:rsidR="000B5139" w:rsidRPr="004252FD" w:rsidRDefault="000B5139" w:rsidP="00D826D3">
            <w:pPr>
              <w:spacing w:after="0" w:line="240" w:lineRule="auto"/>
              <w:rPr>
                <w:rFonts w:ascii="Times New Roman" w:hAnsi="Times New Roman"/>
                <w:bCs/>
              </w:rPr>
            </w:pPr>
          </w:p>
        </w:tc>
      </w:tr>
      <w:tr w:rsidR="000B5139" w:rsidRPr="004252FD" w14:paraId="1389C497" w14:textId="77777777" w:rsidTr="00B130BE">
        <w:trPr>
          <w:trHeight w:val="20"/>
        </w:trPr>
        <w:tc>
          <w:tcPr>
            <w:tcW w:w="912" w:type="pct"/>
          </w:tcPr>
          <w:p w14:paraId="29B5364D" w14:textId="77777777" w:rsidR="000B5139" w:rsidRPr="004252FD" w:rsidRDefault="000B5139" w:rsidP="00D826D3">
            <w:pPr>
              <w:spacing w:after="0" w:line="240" w:lineRule="auto"/>
              <w:rPr>
                <w:rFonts w:ascii="Times New Roman" w:hAnsi="Times New Roman"/>
                <w:b/>
                <w:bCs/>
              </w:rPr>
            </w:pPr>
          </w:p>
        </w:tc>
        <w:tc>
          <w:tcPr>
            <w:tcW w:w="2955" w:type="pct"/>
          </w:tcPr>
          <w:p w14:paraId="27F0EA23" w14:textId="77777777" w:rsidR="000B5139" w:rsidRPr="004252FD" w:rsidRDefault="000B5139" w:rsidP="00D826D3">
            <w:pPr>
              <w:spacing w:after="0" w:line="240" w:lineRule="auto"/>
              <w:rPr>
                <w:rFonts w:ascii="Times New Roman" w:hAnsi="Times New Roman"/>
                <w:b/>
                <w:bCs/>
              </w:rPr>
            </w:pPr>
            <w:r w:rsidRPr="004252FD">
              <w:rPr>
                <w:rFonts w:ascii="Times New Roman" w:hAnsi="Times New Roman"/>
                <w:b/>
                <w:bCs/>
              </w:rPr>
              <w:t>Самостоятельная работа</w:t>
            </w:r>
          </w:p>
        </w:tc>
        <w:tc>
          <w:tcPr>
            <w:tcW w:w="577" w:type="pct"/>
          </w:tcPr>
          <w:p w14:paraId="6053031A" w14:textId="77777777" w:rsidR="000B5139" w:rsidRPr="004252FD" w:rsidRDefault="000B5139" w:rsidP="00D826D3">
            <w:pPr>
              <w:spacing w:after="0" w:line="240" w:lineRule="auto"/>
              <w:jc w:val="both"/>
              <w:rPr>
                <w:rFonts w:ascii="Times New Roman" w:hAnsi="Times New Roman"/>
                <w:b/>
                <w:iCs/>
              </w:rPr>
            </w:pPr>
          </w:p>
        </w:tc>
        <w:tc>
          <w:tcPr>
            <w:tcW w:w="556" w:type="pct"/>
          </w:tcPr>
          <w:p w14:paraId="6BAAD3BC" w14:textId="77777777" w:rsidR="000B5139" w:rsidRPr="004252FD" w:rsidRDefault="000B5139" w:rsidP="00D826D3">
            <w:pPr>
              <w:spacing w:after="0" w:line="240" w:lineRule="auto"/>
              <w:rPr>
                <w:rFonts w:ascii="Times New Roman" w:hAnsi="Times New Roman"/>
                <w:bCs/>
              </w:rPr>
            </w:pPr>
          </w:p>
        </w:tc>
      </w:tr>
      <w:tr w:rsidR="000B5139" w:rsidRPr="004252FD" w14:paraId="24C8D721" w14:textId="77777777" w:rsidTr="00B130BE">
        <w:trPr>
          <w:trHeight w:val="20"/>
        </w:trPr>
        <w:tc>
          <w:tcPr>
            <w:tcW w:w="912" w:type="pct"/>
          </w:tcPr>
          <w:p w14:paraId="2747A0E9" w14:textId="77777777" w:rsidR="000B5139" w:rsidRPr="004252FD" w:rsidRDefault="000B5139" w:rsidP="00D826D3">
            <w:pPr>
              <w:spacing w:after="0" w:line="240" w:lineRule="auto"/>
              <w:rPr>
                <w:rFonts w:ascii="Times New Roman" w:hAnsi="Times New Roman"/>
                <w:b/>
                <w:bCs/>
              </w:rPr>
            </w:pPr>
            <w:r w:rsidRPr="004252FD">
              <w:rPr>
                <w:rFonts w:ascii="Times New Roman" w:hAnsi="Times New Roman"/>
                <w:b/>
                <w:bCs/>
              </w:rPr>
              <w:t>Промежуточная аттестация</w:t>
            </w:r>
          </w:p>
        </w:tc>
        <w:tc>
          <w:tcPr>
            <w:tcW w:w="2955" w:type="pct"/>
          </w:tcPr>
          <w:p w14:paraId="01F4CC23" w14:textId="77777777" w:rsidR="000B5139" w:rsidRPr="004252FD" w:rsidRDefault="000B5139" w:rsidP="00D826D3">
            <w:pPr>
              <w:spacing w:after="0" w:line="240" w:lineRule="auto"/>
              <w:rPr>
                <w:rFonts w:ascii="Times New Roman" w:hAnsi="Times New Roman"/>
                <w:b/>
                <w:bCs/>
              </w:rPr>
            </w:pPr>
          </w:p>
        </w:tc>
        <w:tc>
          <w:tcPr>
            <w:tcW w:w="577" w:type="pct"/>
          </w:tcPr>
          <w:p w14:paraId="274804C0" w14:textId="77777777" w:rsidR="000B5139" w:rsidRPr="004252FD" w:rsidRDefault="000B5139" w:rsidP="00D826D3">
            <w:pPr>
              <w:spacing w:after="0" w:line="240" w:lineRule="auto"/>
              <w:jc w:val="both"/>
              <w:rPr>
                <w:rFonts w:ascii="Times New Roman" w:hAnsi="Times New Roman"/>
                <w:b/>
                <w:iCs/>
              </w:rPr>
            </w:pPr>
            <w:r w:rsidRPr="004252FD">
              <w:rPr>
                <w:rFonts w:ascii="Times New Roman" w:hAnsi="Times New Roman"/>
                <w:b/>
                <w:iCs/>
              </w:rPr>
              <w:t>2</w:t>
            </w:r>
          </w:p>
        </w:tc>
        <w:tc>
          <w:tcPr>
            <w:tcW w:w="556" w:type="pct"/>
          </w:tcPr>
          <w:p w14:paraId="10EB0FC6" w14:textId="77777777" w:rsidR="000B5139" w:rsidRPr="004252FD" w:rsidRDefault="000B5139" w:rsidP="00D826D3">
            <w:pPr>
              <w:spacing w:after="0" w:line="240" w:lineRule="auto"/>
              <w:rPr>
                <w:rFonts w:ascii="Times New Roman" w:hAnsi="Times New Roman"/>
                <w:bCs/>
              </w:rPr>
            </w:pPr>
          </w:p>
        </w:tc>
      </w:tr>
      <w:tr w:rsidR="000B5139" w:rsidRPr="004252FD" w14:paraId="5784EDDA" w14:textId="77777777" w:rsidTr="00CC2BA3">
        <w:trPr>
          <w:trHeight w:val="20"/>
        </w:trPr>
        <w:tc>
          <w:tcPr>
            <w:tcW w:w="3867" w:type="pct"/>
            <w:gridSpan w:val="2"/>
          </w:tcPr>
          <w:p w14:paraId="47F1C94E" w14:textId="77777777" w:rsidR="000B5139" w:rsidRPr="004252FD" w:rsidRDefault="000B5139" w:rsidP="00D826D3">
            <w:pPr>
              <w:spacing w:after="0" w:line="240" w:lineRule="auto"/>
              <w:rPr>
                <w:rFonts w:ascii="Times New Roman" w:hAnsi="Times New Roman"/>
                <w:b/>
                <w:bCs/>
              </w:rPr>
            </w:pPr>
            <w:r w:rsidRPr="004252FD">
              <w:rPr>
                <w:rFonts w:ascii="Times New Roman" w:hAnsi="Times New Roman"/>
                <w:b/>
                <w:bCs/>
              </w:rPr>
              <w:t>Всего:</w:t>
            </w:r>
          </w:p>
        </w:tc>
        <w:tc>
          <w:tcPr>
            <w:tcW w:w="577" w:type="pct"/>
          </w:tcPr>
          <w:p w14:paraId="21C497A5" w14:textId="77777777" w:rsidR="000B5139" w:rsidRPr="004252FD" w:rsidRDefault="000B5139" w:rsidP="00D826D3">
            <w:pPr>
              <w:spacing w:after="0" w:line="240" w:lineRule="auto"/>
              <w:jc w:val="both"/>
              <w:rPr>
                <w:rFonts w:ascii="Times New Roman" w:hAnsi="Times New Roman"/>
                <w:b/>
                <w:iCs/>
              </w:rPr>
            </w:pPr>
            <w:r w:rsidRPr="004252FD">
              <w:rPr>
                <w:rFonts w:ascii="Times New Roman" w:hAnsi="Times New Roman"/>
                <w:b/>
                <w:iCs/>
              </w:rPr>
              <w:t>40</w:t>
            </w:r>
          </w:p>
        </w:tc>
        <w:tc>
          <w:tcPr>
            <w:tcW w:w="556" w:type="pct"/>
          </w:tcPr>
          <w:p w14:paraId="0DFA5469" w14:textId="77777777" w:rsidR="000B5139" w:rsidRPr="004252FD" w:rsidRDefault="000B5139" w:rsidP="00D826D3">
            <w:pPr>
              <w:spacing w:after="0" w:line="240" w:lineRule="auto"/>
              <w:rPr>
                <w:rFonts w:ascii="Times New Roman" w:hAnsi="Times New Roman"/>
                <w:bCs/>
              </w:rPr>
            </w:pPr>
          </w:p>
        </w:tc>
      </w:tr>
    </w:tbl>
    <w:p w14:paraId="21A59665" w14:textId="77777777" w:rsidR="000B5139" w:rsidRPr="004252FD" w:rsidRDefault="000B5139" w:rsidP="00CC2BA3">
      <w:pPr>
        <w:spacing w:after="0" w:line="240" w:lineRule="auto"/>
        <w:rPr>
          <w:rFonts w:ascii="Times New Roman" w:hAnsi="Times New Roman"/>
          <w:b/>
          <w:bCs/>
          <w:i/>
        </w:rPr>
      </w:pPr>
    </w:p>
    <w:p w14:paraId="68875E21" w14:textId="77777777" w:rsidR="000B5139" w:rsidRPr="004252FD" w:rsidRDefault="000B5139" w:rsidP="00CC2BA3">
      <w:pPr>
        <w:spacing w:after="0" w:line="240" w:lineRule="auto"/>
        <w:rPr>
          <w:rFonts w:ascii="Times New Roman" w:hAnsi="Times New Roman"/>
          <w:b/>
          <w:bCs/>
          <w:i/>
        </w:rPr>
      </w:pPr>
    </w:p>
    <w:p w14:paraId="2C331618" w14:textId="77777777" w:rsidR="000B5139" w:rsidRPr="004252FD" w:rsidRDefault="000B5139" w:rsidP="00CC2BA3">
      <w:pPr>
        <w:spacing w:after="0" w:line="240" w:lineRule="auto"/>
        <w:ind w:left="709"/>
        <w:rPr>
          <w:rFonts w:ascii="Times New Roman" w:hAnsi="Times New Roman"/>
          <w:i/>
        </w:rPr>
      </w:pPr>
      <w:r w:rsidRPr="004252FD">
        <w:rPr>
          <w:rFonts w:ascii="Times New Roman" w:hAnsi="Times New Roman"/>
          <w:i/>
        </w:rPr>
        <w:t>.</w:t>
      </w:r>
    </w:p>
    <w:p w14:paraId="3EE36518" w14:textId="77777777" w:rsidR="000B5139" w:rsidRPr="004252FD" w:rsidRDefault="000B5139" w:rsidP="00CC2BA3">
      <w:pPr>
        <w:ind w:firstLine="709"/>
        <w:rPr>
          <w:rFonts w:ascii="Times New Roman" w:hAnsi="Times New Roman"/>
          <w:i/>
        </w:rPr>
        <w:sectPr w:rsidR="000B5139" w:rsidRPr="004252FD" w:rsidSect="00733AEF">
          <w:pgSz w:w="16840" w:h="11907" w:orient="landscape"/>
          <w:pgMar w:top="851" w:right="1134" w:bottom="851" w:left="992" w:header="709" w:footer="709" w:gutter="0"/>
          <w:cols w:space="720"/>
        </w:sectPr>
      </w:pPr>
    </w:p>
    <w:p w14:paraId="34AA2369" w14:textId="77777777" w:rsidR="000B5139" w:rsidRPr="004252FD" w:rsidRDefault="000B5139" w:rsidP="00F13372">
      <w:pPr>
        <w:spacing w:after="0" w:line="240" w:lineRule="auto"/>
        <w:ind w:left="568"/>
        <w:outlineLvl w:val="0"/>
        <w:rPr>
          <w:rFonts w:ascii="Times New Roman" w:hAnsi="Times New Roman"/>
        </w:rPr>
      </w:pPr>
      <w:r w:rsidRPr="004252FD">
        <w:rPr>
          <w:rFonts w:ascii="Times New Roman" w:hAnsi="Times New Roman"/>
        </w:rPr>
        <w:t>3. УСЛОВИЯ РЕАЛИЗАЦИИ ПРОГРАММЫ УЧЕБНОЙ ДИСЦИПЛИНЫ</w:t>
      </w:r>
    </w:p>
    <w:p w14:paraId="7E1D36E0" w14:textId="77777777" w:rsidR="000B5139" w:rsidRPr="004252FD" w:rsidRDefault="000B5139" w:rsidP="00F13372">
      <w:pPr>
        <w:spacing w:after="0" w:line="240" w:lineRule="auto"/>
        <w:ind w:firstLine="568"/>
        <w:outlineLvl w:val="0"/>
        <w:rPr>
          <w:rFonts w:ascii="Times New Roman" w:hAnsi="Times New Roman"/>
        </w:rPr>
      </w:pPr>
      <w:r w:rsidRPr="004252FD">
        <w:rPr>
          <w:rFonts w:ascii="Times New Roman" w:hAnsi="Times New Roman"/>
        </w:rPr>
        <w:t>3.1. Для реализации программы учебной дисциплины  должны быть предусмотрены следующие специальные помещения:</w:t>
      </w:r>
    </w:p>
    <w:p w14:paraId="41CF375F" w14:textId="77777777" w:rsidR="000B5139" w:rsidRPr="004252FD" w:rsidRDefault="000B5139" w:rsidP="00B10915">
      <w:pPr>
        <w:spacing w:after="0" w:line="240" w:lineRule="auto"/>
        <w:ind w:firstLine="568"/>
        <w:rPr>
          <w:rFonts w:ascii="Times New Roman" w:hAnsi="Times New Roman"/>
        </w:rPr>
      </w:pPr>
      <w:r w:rsidRPr="004252FD">
        <w:rPr>
          <w:rFonts w:ascii="Times New Roman" w:hAnsi="Times New Roman"/>
        </w:rPr>
        <w:t>Кабинет «Технического регулирования и метрологии», оснащенный оборудованием:</w:t>
      </w:r>
    </w:p>
    <w:p w14:paraId="458C0510" w14:textId="77777777" w:rsidR="000B5139" w:rsidRPr="004252FD" w:rsidRDefault="000B5139" w:rsidP="00B10915">
      <w:pPr>
        <w:spacing w:after="0" w:line="240" w:lineRule="auto"/>
        <w:ind w:firstLine="568"/>
        <w:rPr>
          <w:rFonts w:ascii="Times New Roman" w:hAnsi="Times New Roman"/>
        </w:rPr>
      </w:pPr>
      <w:r w:rsidRPr="004252FD">
        <w:rPr>
          <w:rFonts w:ascii="Times New Roman" w:hAnsi="Times New Roman"/>
        </w:rPr>
        <w:t>рабочее место преподавателя;</w:t>
      </w:r>
    </w:p>
    <w:p w14:paraId="27AB1094" w14:textId="77777777" w:rsidR="000B5139" w:rsidRPr="004252FD" w:rsidRDefault="000B5139" w:rsidP="00B10915">
      <w:pPr>
        <w:spacing w:after="0" w:line="240" w:lineRule="auto"/>
        <w:ind w:firstLine="568"/>
        <w:rPr>
          <w:rFonts w:ascii="Times New Roman" w:hAnsi="Times New Roman"/>
        </w:rPr>
      </w:pPr>
      <w:r w:rsidRPr="004252FD">
        <w:rPr>
          <w:rFonts w:ascii="Times New Roman" w:hAnsi="Times New Roman"/>
        </w:rPr>
        <w:t>- плакаты, наглядные пособия.</w:t>
      </w:r>
    </w:p>
    <w:p w14:paraId="68A7C878" w14:textId="77777777" w:rsidR="000B5139" w:rsidRPr="004252FD" w:rsidRDefault="000B5139" w:rsidP="00B10915">
      <w:pPr>
        <w:spacing w:after="0" w:line="240" w:lineRule="auto"/>
        <w:ind w:firstLine="568"/>
        <w:rPr>
          <w:rFonts w:ascii="Times New Roman" w:hAnsi="Times New Roman"/>
        </w:rPr>
      </w:pPr>
      <w:r w:rsidRPr="004252FD">
        <w:rPr>
          <w:rFonts w:ascii="Times New Roman" w:hAnsi="Times New Roman"/>
        </w:rPr>
        <w:t>- рабочие места по количеству обучающихся;</w:t>
      </w:r>
    </w:p>
    <w:p w14:paraId="07C2811C" w14:textId="77777777" w:rsidR="000B5139" w:rsidRPr="004252FD" w:rsidRDefault="000B5139" w:rsidP="00B10915">
      <w:pPr>
        <w:spacing w:after="0" w:line="240" w:lineRule="auto"/>
        <w:ind w:firstLine="568"/>
        <w:rPr>
          <w:rFonts w:ascii="Times New Roman" w:hAnsi="Times New Roman"/>
        </w:rPr>
      </w:pPr>
      <w:r w:rsidRPr="004252FD">
        <w:rPr>
          <w:rFonts w:ascii="Times New Roman" w:hAnsi="Times New Roman"/>
        </w:rPr>
        <w:t>техническими средствами:</w:t>
      </w:r>
    </w:p>
    <w:p w14:paraId="4BDFB6A9" w14:textId="77777777" w:rsidR="000B5139" w:rsidRPr="004252FD" w:rsidRDefault="000B5139" w:rsidP="00B10915">
      <w:pPr>
        <w:spacing w:after="0" w:line="240" w:lineRule="auto"/>
        <w:ind w:firstLine="568"/>
        <w:rPr>
          <w:rFonts w:ascii="Times New Roman" w:hAnsi="Times New Roman"/>
        </w:rPr>
      </w:pPr>
      <w:r w:rsidRPr="004252FD">
        <w:rPr>
          <w:rFonts w:ascii="Times New Roman" w:hAnsi="Times New Roman"/>
        </w:rPr>
        <w:t>- компьютеры;</w:t>
      </w:r>
    </w:p>
    <w:p w14:paraId="606F40AB" w14:textId="77777777" w:rsidR="000B5139" w:rsidRPr="004252FD" w:rsidRDefault="000B5139" w:rsidP="00B10915">
      <w:pPr>
        <w:spacing w:after="0" w:line="240" w:lineRule="auto"/>
        <w:ind w:firstLine="568"/>
        <w:rPr>
          <w:rFonts w:ascii="Times New Roman" w:hAnsi="Times New Roman"/>
        </w:rPr>
      </w:pPr>
      <w:r w:rsidRPr="004252FD">
        <w:rPr>
          <w:rFonts w:ascii="Times New Roman" w:hAnsi="Times New Roman"/>
        </w:rPr>
        <w:t>- мультимедийный проектор;</w:t>
      </w:r>
    </w:p>
    <w:p w14:paraId="2710C0B5" w14:textId="77777777" w:rsidR="000B5139" w:rsidRPr="004252FD" w:rsidRDefault="000B5139" w:rsidP="00B10915">
      <w:pPr>
        <w:spacing w:after="0" w:line="240" w:lineRule="auto"/>
        <w:ind w:firstLine="568"/>
        <w:rPr>
          <w:rFonts w:ascii="Times New Roman" w:hAnsi="Times New Roman"/>
        </w:rPr>
      </w:pPr>
      <w:r w:rsidRPr="004252FD">
        <w:rPr>
          <w:rFonts w:ascii="Times New Roman" w:hAnsi="Times New Roman"/>
        </w:rPr>
        <w:t>- лицензионное программное обеспечение.</w:t>
      </w:r>
    </w:p>
    <w:p w14:paraId="48BD9866" w14:textId="77777777" w:rsidR="000B5139" w:rsidRPr="004252FD" w:rsidRDefault="000B5139" w:rsidP="00B10915">
      <w:pPr>
        <w:rPr>
          <w:rFonts w:ascii="Times New Roman" w:hAnsi="Times New Roman"/>
        </w:rPr>
      </w:pPr>
      <w:r w:rsidRPr="004252FD">
        <w:rPr>
          <w:rFonts w:ascii="Times New Roman" w:hAnsi="Times New Roman"/>
        </w:rPr>
        <w:t xml:space="preserve">          Лаборатория «Технических и метрологических измерений», оснащенная в соответствии с п. 6.1.2.2. Примерной программы по специальности</w:t>
      </w:r>
    </w:p>
    <w:p w14:paraId="2C8C672F" w14:textId="77777777" w:rsidR="001074DF" w:rsidRPr="004252FD" w:rsidRDefault="001074DF" w:rsidP="001074DF">
      <w:pPr>
        <w:suppressAutoHyphens/>
        <w:spacing w:after="0"/>
        <w:ind w:firstLine="709"/>
        <w:jc w:val="both"/>
        <w:rPr>
          <w:rFonts w:ascii="Times New Roman" w:hAnsi="Times New Roman"/>
          <w:b/>
          <w:bCs/>
        </w:rPr>
      </w:pPr>
      <w:r w:rsidRPr="004252FD">
        <w:rPr>
          <w:rFonts w:ascii="Times New Roman" w:hAnsi="Times New Roman"/>
          <w:b/>
          <w:bCs/>
        </w:rPr>
        <w:t>3.2. Информационное обеспечение реализации программы</w:t>
      </w:r>
    </w:p>
    <w:p w14:paraId="215F3FA8" w14:textId="77777777" w:rsidR="001074DF" w:rsidRPr="004252FD" w:rsidRDefault="001074DF" w:rsidP="001074DF">
      <w:pPr>
        <w:suppressAutoHyphens/>
        <w:spacing w:after="0"/>
        <w:ind w:firstLine="709"/>
        <w:jc w:val="both"/>
        <w:rPr>
          <w:rFonts w:ascii="Times New Roman" w:hAnsi="Times New Roman"/>
          <w:bCs/>
        </w:rPr>
      </w:pPr>
      <w:r w:rsidRPr="004252FD">
        <w:rPr>
          <w:rFonts w:ascii="Times New Roman" w:hAnsi="Times New Roman"/>
          <w:bCs/>
        </w:rPr>
        <w:t>Для реализации программы библиотечный фонд образовательной организации должен иметь п</w:t>
      </w:r>
      <w:r w:rsidRPr="004252FD">
        <w:rPr>
          <w:rFonts w:ascii="Times New Roman" w:hAnsi="Times New Roman"/>
        </w:rPr>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sidRPr="004252FD">
        <w:rPr>
          <w:rFonts w:ascii="Times New Roman" w:hAnsi="Times New Roman"/>
          <w:bCs/>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5E19D1BE" w14:textId="77777777" w:rsidR="000B5139" w:rsidRPr="004252FD" w:rsidRDefault="000B5139" w:rsidP="00B10915">
      <w:pPr>
        <w:spacing w:after="0" w:line="240" w:lineRule="auto"/>
        <w:ind w:left="720"/>
        <w:rPr>
          <w:rFonts w:ascii="Times New Roman" w:hAnsi="Times New Roman"/>
        </w:rPr>
      </w:pPr>
    </w:p>
    <w:p w14:paraId="1F904B54" w14:textId="77777777" w:rsidR="000B5139" w:rsidRPr="004252FD" w:rsidRDefault="000B5139" w:rsidP="00B10915">
      <w:pPr>
        <w:spacing w:after="0" w:line="240" w:lineRule="auto"/>
        <w:ind w:left="720"/>
        <w:rPr>
          <w:rFonts w:ascii="Times New Roman" w:hAnsi="Times New Roman"/>
        </w:rPr>
      </w:pPr>
      <w:r w:rsidRPr="004252FD">
        <w:rPr>
          <w:rFonts w:ascii="Times New Roman" w:hAnsi="Times New Roman"/>
        </w:rPr>
        <w:t xml:space="preserve">3.2.1. </w:t>
      </w:r>
      <w:r w:rsidR="001074DF" w:rsidRPr="004252FD">
        <w:rPr>
          <w:rFonts w:ascii="Times New Roman" w:hAnsi="Times New Roman"/>
        </w:rPr>
        <w:t>Обязательные п</w:t>
      </w:r>
      <w:r w:rsidRPr="004252FD">
        <w:rPr>
          <w:rFonts w:ascii="Times New Roman" w:hAnsi="Times New Roman"/>
        </w:rPr>
        <w:t>ечатные издания</w:t>
      </w:r>
    </w:p>
    <w:p w14:paraId="2BB110F1" w14:textId="77777777" w:rsidR="000B5139" w:rsidRPr="004252FD" w:rsidRDefault="000B5139" w:rsidP="00CC2BA3">
      <w:pPr>
        <w:spacing w:after="0" w:line="240" w:lineRule="auto"/>
        <w:ind w:left="360"/>
        <w:contextualSpacing/>
        <w:rPr>
          <w:rFonts w:ascii="Times New Roman" w:hAnsi="Times New Roman"/>
        </w:rPr>
      </w:pPr>
    </w:p>
    <w:p w14:paraId="225CE337" w14:textId="02C47C4B" w:rsidR="00FF3A49" w:rsidRPr="004252FD" w:rsidRDefault="00FF3A49" w:rsidP="00056925">
      <w:pPr>
        <w:numPr>
          <w:ilvl w:val="0"/>
          <w:numId w:val="21"/>
        </w:numPr>
        <w:spacing w:after="0" w:line="240" w:lineRule="auto"/>
        <w:ind w:left="0" w:firstLine="0"/>
        <w:contextualSpacing/>
        <w:jc w:val="both"/>
        <w:rPr>
          <w:rFonts w:ascii="Times New Roman" w:hAnsi="Times New Roman"/>
        </w:rPr>
      </w:pPr>
      <w:r w:rsidRPr="004252FD">
        <w:rPr>
          <w:rFonts w:ascii="Times New Roman" w:hAnsi="Times New Roman"/>
        </w:rPr>
        <w:t>Новожилов, О. П. Электротехника (теория электрических цепей) в 2 ч. Часть 1 : учебник для среднего профессионального образования / О. П. Новожилов. — Москва : Издательство Юрайт, 2020. — 403 с. — (Профессиональное образование). — ISBN 978-5-534-10677-0. — Текст : электронный // ЭБС Юрайт [сайт]. — URL: https://urait.ru/bcode/456797</w:t>
      </w:r>
    </w:p>
    <w:p w14:paraId="7C18BEBD" w14:textId="50059F7E" w:rsidR="00FF3A49" w:rsidRPr="004252FD" w:rsidRDefault="00FF3A49" w:rsidP="00056925">
      <w:pPr>
        <w:numPr>
          <w:ilvl w:val="0"/>
          <w:numId w:val="21"/>
        </w:numPr>
        <w:spacing w:after="0" w:line="240" w:lineRule="auto"/>
        <w:ind w:left="0" w:firstLine="0"/>
        <w:contextualSpacing/>
        <w:jc w:val="both"/>
        <w:rPr>
          <w:rFonts w:ascii="Times New Roman" w:hAnsi="Times New Roman"/>
        </w:rPr>
      </w:pPr>
      <w:r w:rsidRPr="004252FD">
        <w:rPr>
          <w:rFonts w:ascii="Times New Roman" w:hAnsi="Times New Roman"/>
        </w:rPr>
        <w:t>Новожилов, О. П. Электротехника (теория электрических цепей). В 2 ч. Часть 2 : учебник для среднего профессионального образования / О. П. Новожилов. — Москва : Издательство Юрайт, 2021. — 247 с. — (Профессиональное образование). — ISBN 978-5-534-10679-4. — Текст : электронный // ЭБС Юрайт [сайт]. — URL: https://urait.ru/bcode/475893</w:t>
      </w:r>
    </w:p>
    <w:p w14:paraId="0E808586" w14:textId="3817BD62" w:rsidR="00FF3A49" w:rsidRPr="004252FD" w:rsidRDefault="00FF3A49" w:rsidP="00056925">
      <w:pPr>
        <w:numPr>
          <w:ilvl w:val="0"/>
          <w:numId w:val="21"/>
        </w:numPr>
        <w:spacing w:after="0" w:line="240" w:lineRule="auto"/>
        <w:ind w:left="0" w:firstLine="0"/>
        <w:contextualSpacing/>
        <w:jc w:val="both"/>
        <w:rPr>
          <w:rFonts w:ascii="Times New Roman" w:hAnsi="Times New Roman"/>
        </w:rPr>
      </w:pPr>
      <w:r w:rsidRPr="004252FD">
        <w:rPr>
          <w:rFonts w:ascii="Times New Roman" w:hAnsi="Times New Roman"/>
        </w:rPr>
        <w:t>Потапов, Л. А. Теоретические основы электротехники. Сборник задач : учебное пособие для среднего профессионального образования / Л. А. Потапов. — 2-е изд., испр. и доп. — Москва : Издательство Юрайт, 2021. — 245 с. — (Профессиональное образование). — ISBN 978-5-534-09581-4. — Текст : электронный // ЭБС Юрайт [сайт]. — URL: https://urait.ru/bcode/475237</w:t>
      </w:r>
    </w:p>
    <w:p w14:paraId="51D39B93" w14:textId="0874DF0B" w:rsidR="00FF3A49" w:rsidRPr="004252FD" w:rsidRDefault="00FF3A49" w:rsidP="00056925">
      <w:pPr>
        <w:numPr>
          <w:ilvl w:val="0"/>
          <w:numId w:val="21"/>
        </w:numPr>
        <w:spacing w:after="0" w:line="240" w:lineRule="auto"/>
        <w:ind w:left="0" w:firstLine="0"/>
        <w:contextualSpacing/>
        <w:jc w:val="both"/>
        <w:rPr>
          <w:rFonts w:ascii="Times New Roman" w:hAnsi="Times New Roman"/>
        </w:rPr>
      </w:pPr>
      <w:r w:rsidRPr="004252FD">
        <w:rPr>
          <w:rFonts w:ascii="Times New Roman" w:hAnsi="Times New Roman"/>
        </w:rPr>
        <w:t>Миленина, С. А. Электротехника : учебник и практикум для среднего профессионального образования / С. А. Миленина ; под редакцией Н. К. Миленина. — 2-е изд., перераб. и доп. — Москва : Издательство Юрайт, 2021. — 263 с. — (Профессиональное образование). — ISBN 978-5-534-05793-5. — Текст : электронный // ЭБС Юрайт [сайт]. — URL: https://urait.ru/bcode/472057</w:t>
      </w:r>
    </w:p>
    <w:p w14:paraId="12FF2613" w14:textId="289F82B7" w:rsidR="00FF3A49" w:rsidRPr="004252FD" w:rsidRDefault="00FF3A49" w:rsidP="00056925">
      <w:pPr>
        <w:numPr>
          <w:ilvl w:val="0"/>
          <w:numId w:val="21"/>
        </w:numPr>
        <w:spacing w:after="0" w:line="240" w:lineRule="auto"/>
        <w:ind w:left="0" w:firstLine="0"/>
        <w:contextualSpacing/>
        <w:jc w:val="both"/>
        <w:rPr>
          <w:rFonts w:ascii="Times New Roman" w:hAnsi="Times New Roman"/>
        </w:rPr>
      </w:pPr>
      <w:r w:rsidRPr="004252FD">
        <w:rPr>
          <w:rFonts w:ascii="Times New Roman" w:hAnsi="Times New Roman"/>
        </w:rPr>
        <w:t xml:space="preserve"> Миловзоров, О. В. Основы электроники : учебник для среднего профессионального образования / О. В. Миловзоров, И. Г. Панков. — 6-е изд., перераб. и доп. — Москва : Издательство Юрайт, 2021. — 344 с. — (Профессиональное образование). — ISBN 978-5-534-03249-9. — Текст : электронный // ЭБС Юрайт [сайт]. — URL: </w:t>
      </w:r>
      <w:hyperlink r:id="rId219" w:history="1">
        <w:r w:rsidR="005D7672" w:rsidRPr="004252FD">
          <w:rPr>
            <w:rStyle w:val="FootnoteTextChar"/>
            <w:sz w:val="22"/>
          </w:rPr>
          <w:t>https://urait.ru/bcode/469657</w:t>
        </w:r>
      </w:hyperlink>
    </w:p>
    <w:p w14:paraId="11229F7B" w14:textId="490BCCA0" w:rsidR="005D7672" w:rsidRPr="004252FD" w:rsidRDefault="005D7672" w:rsidP="00056925">
      <w:pPr>
        <w:spacing w:after="0" w:line="240" w:lineRule="auto"/>
        <w:contextualSpacing/>
        <w:jc w:val="both"/>
        <w:rPr>
          <w:rFonts w:ascii="Times New Roman" w:hAnsi="Times New Roman"/>
        </w:rPr>
      </w:pPr>
      <w:r w:rsidRPr="004252FD">
        <w:rPr>
          <w:rFonts w:ascii="Times New Roman" w:hAnsi="Times New Roman"/>
        </w:rPr>
        <w:t>1</w:t>
      </w:r>
      <w:r w:rsidR="00012F16" w:rsidRPr="004252FD">
        <w:rPr>
          <w:rFonts w:ascii="Times New Roman" w:hAnsi="Times New Roman"/>
        </w:rPr>
        <w:t>1</w:t>
      </w:r>
      <w:r w:rsidRPr="004252FD">
        <w:rPr>
          <w:rFonts w:ascii="Times New Roman" w:hAnsi="Times New Roman"/>
        </w:rPr>
        <w:t>. Сильвашко, С. А. Основы электротехники : учебное пособие для СПО / С. А. Сильвашко. — Саратов : Профобразование, 2020. — 209 c. — ISBN 978-5-4488-0671-1. — Текст : электронный // Электронный ресурс цифровой образовательной среды СПО PROFобразование : [сайт]. — URL: https://profspo.ru/books/92141</w:t>
      </w:r>
    </w:p>
    <w:p w14:paraId="784CEEAC" w14:textId="64B6004C" w:rsidR="005D7672" w:rsidRPr="004252FD" w:rsidRDefault="00012F16" w:rsidP="00056925">
      <w:pPr>
        <w:spacing w:after="0" w:line="240" w:lineRule="auto"/>
        <w:contextualSpacing/>
        <w:jc w:val="both"/>
        <w:rPr>
          <w:rFonts w:ascii="Times New Roman" w:hAnsi="Times New Roman"/>
        </w:rPr>
      </w:pPr>
      <w:r w:rsidRPr="004252FD">
        <w:rPr>
          <w:rFonts w:ascii="Times New Roman" w:hAnsi="Times New Roman"/>
        </w:rPr>
        <w:t>1</w:t>
      </w:r>
      <w:r w:rsidR="005D7672" w:rsidRPr="004252FD">
        <w:rPr>
          <w:rFonts w:ascii="Times New Roman" w:hAnsi="Times New Roman"/>
        </w:rPr>
        <w:t>2. Семенова, Н. Г. Теоретические основы электротехники : учебно-методическое пособие для СПО / Н. Г. Семенова, Н. Ю. Ушакова, Н. И. Доброжанова. — Саратов : Профобразование, 2020. — 106 c. — ISBN 978-5-4488-0659-9. — Текст : электронный // Электронный ресурс цифровой образовательной среды СПО PROFобразование : [сайт]. — URL: https://profspo.ru/books/92176</w:t>
      </w:r>
    </w:p>
    <w:p w14:paraId="3A6D3725" w14:textId="35364C36" w:rsidR="005D7672" w:rsidRPr="004252FD" w:rsidRDefault="00012F16" w:rsidP="00056925">
      <w:pPr>
        <w:spacing w:after="0" w:line="240" w:lineRule="auto"/>
        <w:contextualSpacing/>
        <w:jc w:val="both"/>
        <w:rPr>
          <w:rFonts w:ascii="Times New Roman" w:hAnsi="Times New Roman"/>
        </w:rPr>
      </w:pPr>
      <w:r w:rsidRPr="004252FD">
        <w:rPr>
          <w:rFonts w:ascii="Times New Roman" w:hAnsi="Times New Roman"/>
        </w:rPr>
        <w:t>1</w:t>
      </w:r>
      <w:r w:rsidR="005D7672" w:rsidRPr="004252FD">
        <w:rPr>
          <w:rFonts w:ascii="Times New Roman" w:hAnsi="Times New Roman"/>
        </w:rPr>
        <w:t>3. Блохин, А. В. Электротехника : учебное пособие для СПО / А. В. Блохин ; под редакцией Ф. Н. Сарапулова. — 3-е изд. — Саратов, Екатеринбург : Профобразование, Уральский федеральный университет, 2019. — 184 c. — ISBN 978-5-4488-0410-6, 978-5-7996-2898-7. — Текст : электронный // Электронный ресурс цифровой образовательной среды СПО PROFобразование : [сайт]. — URL: https://profspo.ru/books/87912</w:t>
      </w:r>
    </w:p>
    <w:p w14:paraId="0AE94742" w14:textId="7F167CF8" w:rsidR="005D7672" w:rsidRPr="004252FD" w:rsidRDefault="00012F16" w:rsidP="00056925">
      <w:pPr>
        <w:spacing w:after="0" w:line="240" w:lineRule="auto"/>
        <w:contextualSpacing/>
        <w:jc w:val="both"/>
        <w:rPr>
          <w:rFonts w:ascii="Times New Roman" w:hAnsi="Times New Roman"/>
        </w:rPr>
      </w:pPr>
      <w:r w:rsidRPr="004252FD">
        <w:rPr>
          <w:rFonts w:ascii="Times New Roman" w:hAnsi="Times New Roman"/>
        </w:rPr>
        <w:t>1</w:t>
      </w:r>
      <w:r w:rsidR="005D7672" w:rsidRPr="004252FD">
        <w:rPr>
          <w:rFonts w:ascii="Times New Roman" w:hAnsi="Times New Roman"/>
        </w:rPr>
        <w:t xml:space="preserve">4. Ватаев, А. С. Основы электротехники. Электрические машины и трансформаторы : учебное пособие для СПО / А. С. Ватаев, Г. А. Давидчук, А. М. Лебедев. — Саратов, Москва : Профобразование, Ай Пи Ар Медиа, 2020. — 192 c. — ISBN 978-5-4488-0870-8, 978-5-4497-0629-4. — Текст : электронный // Электронный ресурс цифровой образовательной среды СПО PROFобразование : [сайт]. — URL: https://profspo.ru/books/96967   </w:t>
      </w:r>
    </w:p>
    <w:p w14:paraId="26E8CDBD" w14:textId="6F0472A3" w:rsidR="005D7672" w:rsidRPr="004252FD" w:rsidRDefault="00012F16" w:rsidP="00056925">
      <w:pPr>
        <w:spacing w:after="0" w:line="240" w:lineRule="auto"/>
        <w:contextualSpacing/>
        <w:jc w:val="both"/>
        <w:rPr>
          <w:rStyle w:val="FootnoteTextChar"/>
          <w:sz w:val="22"/>
        </w:rPr>
      </w:pPr>
      <w:r w:rsidRPr="004252FD">
        <w:rPr>
          <w:rFonts w:ascii="Times New Roman" w:hAnsi="Times New Roman"/>
        </w:rPr>
        <w:t>1</w:t>
      </w:r>
      <w:r w:rsidR="005D7672" w:rsidRPr="004252FD">
        <w:rPr>
          <w:rFonts w:ascii="Times New Roman" w:hAnsi="Times New Roman"/>
        </w:rPr>
        <w:t xml:space="preserve">5. Угольников, А. В. Электротехнические материалы : учебное пособие для СПО / А. В. Угольников. — Саратов : Профобразование, Ай Пи Ар Медиа, 2019. — 81 c. — ISBN 978-5-4488-0264-5, 978-5-4497-0023-0. — Текст : электронный // Электронный ресурс цифровой образовательной среды СПО PROFобразование : [сайт]. — URL: </w:t>
      </w:r>
      <w:hyperlink r:id="rId220" w:history="1">
        <w:r w:rsidR="008741E3" w:rsidRPr="004252FD">
          <w:rPr>
            <w:rStyle w:val="FootnoteTextChar"/>
            <w:sz w:val="22"/>
          </w:rPr>
          <w:t>https://profspo.ru/books/82685</w:t>
        </w:r>
      </w:hyperlink>
    </w:p>
    <w:p w14:paraId="02C800DF" w14:textId="77777777" w:rsidR="002B126E" w:rsidRPr="004252FD" w:rsidRDefault="002B126E" w:rsidP="00056925">
      <w:pPr>
        <w:pStyle w:val="11"/>
        <w:numPr>
          <w:ilvl w:val="0"/>
          <w:numId w:val="139"/>
        </w:numPr>
        <w:spacing w:before="0" w:after="0" w:line="276" w:lineRule="auto"/>
        <w:jc w:val="both"/>
        <w:rPr>
          <w:rFonts w:ascii="Times New Roman" w:hAnsi="Times New Roman" w:cs="Times New Roman"/>
          <w:b w:val="0"/>
          <w:bCs w:val="0"/>
          <w:sz w:val="22"/>
          <w:szCs w:val="22"/>
        </w:rPr>
      </w:pPr>
      <w:r w:rsidRPr="004252FD">
        <w:rPr>
          <w:rFonts w:ascii="Times New Roman" w:hAnsi="Times New Roman" w:cs="Times New Roman"/>
          <w:b w:val="0"/>
          <w:bCs w:val="0"/>
          <w:sz w:val="22"/>
          <w:szCs w:val="22"/>
        </w:rPr>
        <w:t>Скорняков, В. А. Общая электротехника и электроника : учебник для спо / В. А. Скорняков, В. Я. Фролов. — Санкт-Петербург : Лань, 2021. — 176 с. — ISBN 978-5-8114-6758-7. </w:t>
      </w:r>
    </w:p>
    <w:p w14:paraId="4DD61D83" w14:textId="77777777" w:rsidR="002B126E" w:rsidRPr="004252FD" w:rsidRDefault="002B126E" w:rsidP="00056925">
      <w:pPr>
        <w:pStyle w:val="11"/>
        <w:numPr>
          <w:ilvl w:val="0"/>
          <w:numId w:val="139"/>
        </w:numPr>
        <w:spacing w:before="0" w:after="0" w:line="276" w:lineRule="auto"/>
        <w:ind w:left="-142" w:firstLine="425"/>
        <w:jc w:val="both"/>
        <w:rPr>
          <w:rFonts w:ascii="Times New Roman" w:hAnsi="Times New Roman" w:cs="Times New Roman"/>
          <w:b w:val="0"/>
          <w:bCs w:val="0"/>
          <w:sz w:val="22"/>
          <w:szCs w:val="22"/>
        </w:rPr>
      </w:pPr>
      <w:r w:rsidRPr="004252FD">
        <w:rPr>
          <w:rFonts w:ascii="Times New Roman" w:hAnsi="Times New Roman" w:cs="Times New Roman"/>
          <w:b w:val="0"/>
          <w:bCs w:val="0"/>
          <w:sz w:val="22"/>
          <w:szCs w:val="22"/>
        </w:rPr>
        <w:t>Основы теоретической электротехники : учебное пособие для спо / Ю. А. Бычков, В. М. Золотницкий, Э. П. Чернышев, А. Н. Белянин. — Санкт-Петербург : Лань, 2021. — 592 с. — ISBN 978-5-8114-6888-1. </w:t>
      </w:r>
    </w:p>
    <w:p w14:paraId="2A3714C4" w14:textId="77777777" w:rsidR="002B126E" w:rsidRPr="004252FD" w:rsidRDefault="002B126E" w:rsidP="00056925">
      <w:pPr>
        <w:pStyle w:val="11"/>
        <w:numPr>
          <w:ilvl w:val="0"/>
          <w:numId w:val="139"/>
        </w:numPr>
        <w:spacing w:before="0" w:after="0" w:line="276" w:lineRule="auto"/>
        <w:ind w:left="-142" w:firstLine="425"/>
        <w:jc w:val="both"/>
        <w:rPr>
          <w:rFonts w:ascii="Times New Roman" w:hAnsi="Times New Roman" w:cs="Times New Roman"/>
          <w:b w:val="0"/>
          <w:bCs w:val="0"/>
          <w:sz w:val="22"/>
          <w:szCs w:val="22"/>
        </w:rPr>
      </w:pPr>
      <w:r w:rsidRPr="004252FD">
        <w:rPr>
          <w:rFonts w:ascii="Times New Roman" w:hAnsi="Times New Roman" w:cs="Times New Roman"/>
          <w:b w:val="0"/>
          <w:bCs w:val="0"/>
          <w:sz w:val="22"/>
          <w:szCs w:val="22"/>
        </w:rPr>
        <w:t>Основы электротехники : учебник для спо / Г. И. Кольниченко, Я. В. Тарлаков, А. В. Сиротов, И. Н. Кравченко. — Санкт-Петербург : Лань, 2020. — 204 с. — ISBN 978-5-8114-6646-7. </w:t>
      </w:r>
    </w:p>
    <w:p w14:paraId="1E247C72" w14:textId="77777777" w:rsidR="002B126E" w:rsidRPr="004252FD" w:rsidRDefault="002B126E" w:rsidP="00056925">
      <w:pPr>
        <w:pStyle w:val="11"/>
        <w:numPr>
          <w:ilvl w:val="0"/>
          <w:numId w:val="139"/>
        </w:numPr>
        <w:spacing w:before="0" w:after="0" w:line="276" w:lineRule="auto"/>
        <w:ind w:left="-142" w:firstLine="425"/>
        <w:jc w:val="both"/>
        <w:rPr>
          <w:rFonts w:ascii="Times New Roman" w:hAnsi="Times New Roman" w:cs="Times New Roman"/>
          <w:b w:val="0"/>
          <w:bCs w:val="0"/>
          <w:sz w:val="22"/>
          <w:szCs w:val="22"/>
        </w:rPr>
      </w:pPr>
      <w:r w:rsidRPr="004252FD">
        <w:rPr>
          <w:rFonts w:ascii="Times New Roman" w:hAnsi="Times New Roman" w:cs="Times New Roman"/>
          <w:b w:val="0"/>
          <w:bCs w:val="0"/>
          <w:sz w:val="22"/>
          <w:szCs w:val="22"/>
        </w:rPr>
        <w:t>Потапов, Л. А. Основы электротехники : учебное пособие для спо / Л. А. Потапов. — Санкт-Петербург : Лань, 2021. — 376 с. — ISBN 978-5-8114-6716-7. </w:t>
      </w:r>
    </w:p>
    <w:p w14:paraId="78C6E1B3" w14:textId="77777777" w:rsidR="002B126E" w:rsidRPr="004252FD" w:rsidRDefault="002B126E" w:rsidP="00056925">
      <w:pPr>
        <w:pStyle w:val="11"/>
        <w:numPr>
          <w:ilvl w:val="0"/>
          <w:numId w:val="139"/>
        </w:numPr>
        <w:spacing w:before="0" w:after="0" w:line="276" w:lineRule="auto"/>
        <w:ind w:left="-142" w:firstLine="425"/>
        <w:jc w:val="both"/>
        <w:rPr>
          <w:rFonts w:ascii="Times New Roman" w:hAnsi="Times New Roman" w:cs="Times New Roman"/>
          <w:b w:val="0"/>
          <w:bCs w:val="0"/>
          <w:sz w:val="22"/>
          <w:szCs w:val="22"/>
        </w:rPr>
      </w:pPr>
      <w:r w:rsidRPr="004252FD">
        <w:rPr>
          <w:rFonts w:ascii="Times New Roman" w:hAnsi="Times New Roman" w:cs="Times New Roman"/>
          <w:b w:val="0"/>
          <w:bCs w:val="0"/>
          <w:sz w:val="22"/>
          <w:szCs w:val="22"/>
        </w:rPr>
        <w:t>Тимофеев, И. А. Основы электротехники, электроники и автоматики. Лабораторный практикум : учебное пособие для спо / И. А. Тимофеев. — Санкт-Петербург : Лань, 2021. — 196 с. — ISBN 978-5-8114-6827-0.</w:t>
      </w:r>
    </w:p>
    <w:p w14:paraId="00CD8A64" w14:textId="77777777" w:rsidR="002B126E" w:rsidRPr="004252FD" w:rsidRDefault="002B126E" w:rsidP="00056925">
      <w:pPr>
        <w:pStyle w:val="11"/>
        <w:numPr>
          <w:ilvl w:val="0"/>
          <w:numId w:val="139"/>
        </w:numPr>
        <w:spacing w:before="0" w:after="0" w:line="276" w:lineRule="auto"/>
        <w:ind w:left="-142" w:firstLine="425"/>
        <w:jc w:val="both"/>
        <w:rPr>
          <w:rFonts w:ascii="Times New Roman" w:hAnsi="Times New Roman" w:cs="Times New Roman"/>
          <w:b w:val="0"/>
          <w:bCs w:val="0"/>
          <w:sz w:val="22"/>
          <w:szCs w:val="22"/>
        </w:rPr>
      </w:pPr>
      <w:r w:rsidRPr="004252FD">
        <w:rPr>
          <w:rFonts w:ascii="Times New Roman" w:hAnsi="Times New Roman" w:cs="Times New Roman"/>
          <w:b w:val="0"/>
          <w:bCs w:val="0"/>
          <w:sz w:val="22"/>
          <w:szCs w:val="22"/>
        </w:rPr>
        <w:t>Аполлонский, С. М. Основы электротехники. Практикум : учебное пособие для спо / С. М. Аполлонский. — Санкт-Петербург : Лань, 2021. — 320 с. — ISBN 978-5-8114-6707-5. </w:t>
      </w:r>
    </w:p>
    <w:p w14:paraId="6842C344" w14:textId="77777777" w:rsidR="002B126E" w:rsidRPr="004252FD" w:rsidRDefault="002B126E" w:rsidP="00056925">
      <w:pPr>
        <w:pStyle w:val="11"/>
        <w:numPr>
          <w:ilvl w:val="0"/>
          <w:numId w:val="139"/>
        </w:numPr>
        <w:spacing w:before="0" w:after="0" w:line="276" w:lineRule="auto"/>
        <w:ind w:left="-142" w:firstLine="425"/>
        <w:jc w:val="both"/>
        <w:rPr>
          <w:rFonts w:ascii="Times New Roman" w:hAnsi="Times New Roman" w:cs="Times New Roman"/>
          <w:b w:val="0"/>
          <w:bCs w:val="0"/>
          <w:sz w:val="22"/>
          <w:szCs w:val="22"/>
        </w:rPr>
      </w:pPr>
      <w:r w:rsidRPr="004252FD">
        <w:rPr>
          <w:rFonts w:ascii="Times New Roman" w:hAnsi="Times New Roman" w:cs="Times New Roman"/>
          <w:b w:val="0"/>
          <w:bCs w:val="0"/>
          <w:sz w:val="22"/>
          <w:szCs w:val="22"/>
        </w:rPr>
        <w:t>Сборник задач по основам теоретической электротехники : учебное пособие для спо / Ю. А. Бычков, А. Н. Белянин, В. Д. Гончаров [и др.] ; под редакцией Ю. А.Бычкова. — Санкт-Петербург : Лань, 2021. — 392 с. — ISBN 978-5-8114-6889-8. </w:t>
      </w:r>
    </w:p>
    <w:p w14:paraId="6449F699" w14:textId="77777777" w:rsidR="002B126E" w:rsidRPr="004252FD" w:rsidRDefault="002B126E" w:rsidP="00056925">
      <w:pPr>
        <w:pStyle w:val="11"/>
        <w:numPr>
          <w:ilvl w:val="0"/>
          <w:numId w:val="139"/>
        </w:numPr>
        <w:spacing w:before="0" w:after="0" w:line="276" w:lineRule="auto"/>
        <w:ind w:left="-142" w:firstLine="425"/>
        <w:jc w:val="both"/>
        <w:rPr>
          <w:rFonts w:ascii="Times New Roman" w:hAnsi="Times New Roman" w:cs="Times New Roman"/>
          <w:b w:val="0"/>
          <w:bCs w:val="0"/>
          <w:sz w:val="22"/>
          <w:szCs w:val="22"/>
        </w:rPr>
      </w:pPr>
      <w:r w:rsidRPr="004252FD">
        <w:rPr>
          <w:rFonts w:ascii="Times New Roman" w:hAnsi="Times New Roman" w:cs="Times New Roman"/>
          <w:b w:val="0"/>
          <w:bCs w:val="0"/>
          <w:sz w:val="22"/>
          <w:szCs w:val="22"/>
        </w:rPr>
        <w:t>Белецкий, А. Ф. Теория линейных электрических цепей : учебник для спо / А. Ф. Белецкий. — Санкт-Петербург : Лань, 2021. — 544 с. — ISBN 978-5-8114-6761-7. </w:t>
      </w:r>
    </w:p>
    <w:p w14:paraId="04862A4C" w14:textId="77777777" w:rsidR="002B126E" w:rsidRPr="004252FD" w:rsidRDefault="002B126E" w:rsidP="00056925">
      <w:pPr>
        <w:pStyle w:val="11"/>
        <w:numPr>
          <w:ilvl w:val="0"/>
          <w:numId w:val="139"/>
        </w:numPr>
        <w:spacing w:before="0" w:after="0" w:line="276" w:lineRule="auto"/>
        <w:ind w:left="-142" w:firstLine="425"/>
        <w:jc w:val="both"/>
        <w:rPr>
          <w:rFonts w:ascii="Times New Roman" w:hAnsi="Times New Roman" w:cs="Times New Roman"/>
          <w:b w:val="0"/>
          <w:bCs w:val="0"/>
          <w:sz w:val="22"/>
          <w:szCs w:val="22"/>
        </w:rPr>
      </w:pPr>
      <w:r w:rsidRPr="004252FD">
        <w:rPr>
          <w:rFonts w:ascii="Times New Roman" w:hAnsi="Times New Roman" w:cs="Times New Roman"/>
          <w:b w:val="0"/>
          <w:bCs w:val="0"/>
          <w:sz w:val="22"/>
          <w:szCs w:val="22"/>
        </w:rPr>
        <w:t>Аполлонский, С. М. Электрические аппараты управления и автоматики : учебное пособие для спо / С. М. Аполлонский, Ю. В. Куклев, В. Я. Фролов. — Санкт-Петербург : Лань, 2021. — 256 с. — ISBN 978-5-8114-6708-2. </w:t>
      </w:r>
    </w:p>
    <w:p w14:paraId="2A114980" w14:textId="77777777" w:rsidR="002B126E" w:rsidRPr="004252FD" w:rsidRDefault="002B126E" w:rsidP="00056925">
      <w:pPr>
        <w:pStyle w:val="11"/>
        <w:numPr>
          <w:ilvl w:val="0"/>
          <w:numId w:val="139"/>
        </w:numPr>
        <w:spacing w:before="0" w:after="0" w:line="276" w:lineRule="auto"/>
        <w:ind w:left="-142" w:firstLine="425"/>
        <w:jc w:val="both"/>
        <w:rPr>
          <w:rFonts w:ascii="Times New Roman" w:hAnsi="Times New Roman" w:cs="Times New Roman"/>
          <w:b w:val="0"/>
          <w:bCs w:val="0"/>
          <w:sz w:val="22"/>
          <w:szCs w:val="22"/>
        </w:rPr>
      </w:pPr>
      <w:r w:rsidRPr="004252FD">
        <w:rPr>
          <w:rFonts w:ascii="Times New Roman" w:hAnsi="Times New Roman" w:cs="Times New Roman"/>
          <w:b w:val="0"/>
          <w:bCs w:val="0"/>
          <w:sz w:val="22"/>
          <w:szCs w:val="22"/>
        </w:rPr>
        <w:t>Ванурин, В. Н. Электрические машины : учебное пособие для спо / В. Н. Ванурин. — Санкт-Петербург : Лань, 2021. — 304 с. — ISBN 978-5-8114-6909-3. </w:t>
      </w:r>
    </w:p>
    <w:p w14:paraId="743D8D90" w14:textId="77777777" w:rsidR="002B126E" w:rsidRPr="004252FD" w:rsidRDefault="002B126E" w:rsidP="00056925">
      <w:pPr>
        <w:pStyle w:val="11"/>
        <w:numPr>
          <w:ilvl w:val="0"/>
          <w:numId w:val="139"/>
        </w:numPr>
        <w:spacing w:before="0" w:after="0" w:line="276" w:lineRule="auto"/>
        <w:ind w:left="-142" w:firstLine="425"/>
        <w:jc w:val="both"/>
        <w:rPr>
          <w:rFonts w:ascii="Times New Roman" w:hAnsi="Times New Roman" w:cs="Times New Roman"/>
          <w:b w:val="0"/>
          <w:bCs w:val="0"/>
          <w:sz w:val="22"/>
          <w:szCs w:val="22"/>
        </w:rPr>
      </w:pPr>
      <w:r w:rsidRPr="004252FD">
        <w:rPr>
          <w:rFonts w:ascii="Times New Roman" w:hAnsi="Times New Roman" w:cs="Times New Roman"/>
          <w:b w:val="0"/>
          <w:bCs w:val="0"/>
          <w:sz w:val="22"/>
          <w:szCs w:val="22"/>
        </w:rPr>
        <w:t>Битюцкий, И. Б. Электрические машины. Двигатель постоянного тока. Практикум : учебное пособие для спо / И. Б. Битюцкий, И. В. Музылева. — Санкт-Петербург : Лань, 2021. — 168 с. — ISBN 978-5-8114-7078-5.</w:t>
      </w:r>
    </w:p>
    <w:p w14:paraId="786CB3E3" w14:textId="77777777" w:rsidR="002B126E" w:rsidRPr="004252FD" w:rsidRDefault="002B126E" w:rsidP="00056925">
      <w:pPr>
        <w:pStyle w:val="11"/>
        <w:numPr>
          <w:ilvl w:val="0"/>
          <w:numId w:val="139"/>
        </w:numPr>
        <w:spacing w:before="0" w:after="0" w:line="276" w:lineRule="auto"/>
        <w:ind w:left="-142" w:firstLine="425"/>
        <w:jc w:val="both"/>
        <w:rPr>
          <w:rFonts w:ascii="Times New Roman" w:hAnsi="Times New Roman" w:cs="Times New Roman"/>
          <w:b w:val="0"/>
          <w:bCs w:val="0"/>
          <w:sz w:val="22"/>
          <w:szCs w:val="22"/>
        </w:rPr>
      </w:pPr>
      <w:r w:rsidRPr="004252FD">
        <w:rPr>
          <w:rFonts w:ascii="Times New Roman" w:hAnsi="Times New Roman" w:cs="Times New Roman"/>
          <w:b w:val="0"/>
          <w:bCs w:val="0"/>
          <w:sz w:val="22"/>
          <w:szCs w:val="22"/>
        </w:rPr>
        <w:t>Иванов, И. И. Электротехника и основы электроники : учебник для спо / И. И. Иванов, Г. И. Соловьев, В. Я. Фролов. — Санкт-Петербург : Лань, 2021. — 736 с. — ISBN 978-5-8114-6756-3. </w:t>
      </w:r>
    </w:p>
    <w:p w14:paraId="7D3DFEED" w14:textId="77777777" w:rsidR="002B126E" w:rsidRPr="004252FD" w:rsidRDefault="002B126E" w:rsidP="00056925">
      <w:pPr>
        <w:pStyle w:val="11"/>
        <w:numPr>
          <w:ilvl w:val="0"/>
          <w:numId w:val="139"/>
        </w:numPr>
        <w:spacing w:before="0" w:after="0" w:line="276" w:lineRule="auto"/>
        <w:ind w:left="-142" w:firstLine="425"/>
        <w:contextualSpacing/>
        <w:jc w:val="both"/>
        <w:rPr>
          <w:rFonts w:ascii="Times New Roman" w:hAnsi="Times New Roman" w:cs="Times New Roman"/>
          <w:b w:val="0"/>
          <w:bCs w:val="0"/>
          <w:sz w:val="22"/>
          <w:szCs w:val="22"/>
        </w:rPr>
      </w:pPr>
      <w:r w:rsidRPr="004252FD">
        <w:rPr>
          <w:rFonts w:ascii="Times New Roman" w:hAnsi="Times New Roman" w:cs="Times New Roman"/>
          <w:b w:val="0"/>
          <w:bCs w:val="0"/>
          <w:sz w:val="22"/>
          <w:szCs w:val="22"/>
        </w:rPr>
        <w:t>Основы электротехники : учебник для спо / Г. И. Кольниченко, Я. В. Тарлаков, А. В. Сиротов, И. Н. Кравченко. — 2-е изд., стер. — Санкт-Петербург : Лань, 2021. — 204 с. — ISBN 978-5-8114-8050-0. </w:t>
      </w:r>
    </w:p>
    <w:p w14:paraId="76D09930" w14:textId="0E25F099" w:rsidR="008741E3" w:rsidRPr="004252FD" w:rsidRDefault="008741E3" w:rsidP="0002541D">
      <w:pPr>
        <w:pStyle w:val="11"/>
        <w:numPr>
          <w:ilvl w:val="2"/>
          <w:numId w:val="154"/>
        </w:numPr>
        <w:spacing w:after="0"/>
        <w:contextualSpacing/>
        <w:jc w:val="both"/>
        <w:rPr>
          <w:rFonts w:ascii="Times New Roman" w:hAnsi="Times New Roman" w:cs="Times New Roman"/>
          <w:b w:val="0"/>
          <w:bCs w:val="0"/>
          <w:sz w:val="22"/>
          <w:szCs w:val="22"/>
        </w:rPr>
      </w:pPr>
      <w:r w:rsidRPr="004252FD">
        <w:rPr>
          <w:rFonts w:ascii="Times New Roman" w:hAnsi="Times New Roman" w:cs="Times New Roman"/>
          <w:b w:val="0"/>
          <w:bCs w:val="0"/>
          <w:sz w:val="22"/>
          <w:szCs w:val="22"/>
        </w:rPr>
        <w:t>Электронные издания</w:t>
      </w:r>
    </w:p>
    <w:p w14:paraId="3B91AFF0" w14:textId="77777777" w:rsidR="008741E3" w:rsidRPr="004252FD" w:rsidRDefault="008741E3" w:rsidP="00056925">
      <w:pPr>
        <w:numPr>
          <w:ilvl w:val="0"/>
          <w:numId w:val="125"/>
        </w:numPr>
        <w:shd w:val="clear" w:color="auto" w:fill="FFFFFF"/>
        <w:spacing w:after="0" w:line="184" w:lineRule="atLeast"/>
        <w:contextualSpacing/>
        <w:jc w:val="both"/>
        <w:rPr>
          <w:rFonts w:ascii="Times New Roman" w:hAnsi="Times New Roman"/>
          <w:u w:val="single"/>
        </w:rPr>
      </w:pPr>
      <w:r w:rsidRPr="004252FD">
        <w:rPr>
          <w:rFonts w:ascii="Times New Roman" w:hAnsi="Times New Roman"/>
        </w:rPr>
        <w:t xml:space="preserve">Электротехника и электроника, </w:t>
      </w:r>
      <w:hyperlink r:id="rId221" w:history="1">
        <w:r w:rsidRPr="004252FD">
          <w:rPr>
            <w:rFonts w:ascii="Times New Roman" w:hAnsi="Times New Roman"/>
            <w:color w:val="0000FF"/>
            <w:u w:val="single"/>
            <w:lang w:val="en-US"/>
          </w:rPr>
          <w:t>www</w:t>
        </w:r>
        <w:r w:rsidRPr="004252FD">
          <w:rPr>
            <w:rFonts w:ascii="Times New Roman" w:hAnsi="Times New Roman"/>
            <w:color w:val="0000FF"/>
            <w:u w:val="single"/>
          </w:rPr>
          <w:t>.</w:t>
        </w:r>
        <w:r w:rsidRPr="004252FD">
          <w:rPr>
            <w:rFonts w:ascii="Times New Roman" w:hAnsi="Times New Roman"/>
            <w:color w:val="0000FF"/>
            <w:u w:val="single"/>
            <w:lang w:val="en-US"/>
          </w:rPr>
          <w:t>academia</w:t>
        </w:r>
        <w:r w:rsidRPr="004252FD">
          <w:rPr>
            <w:rFonts w:ascii="Times New Roman" w:hAnsi="Times New Roman"/>
            <w:color w:val="0000FF"/>
            <w:u w:val="single"/>
          </w:rPr>
          <w:t>-</w:t>
        </w:r>
        <w:r w:rsidRPr="004252FD">
          <w:rPr>
            <w:rFonts w:ascii="Times New Roman" w:hAnsi="Times New Roman"/>
            <w:color w:val="0000FF"/>
            <w:u w:val="single"/>
            <w:lang w:val="en-US"/>
          </w:rPr>
          <w:t>moscow</w:t>
        </w:r>
        <w:r w:rsidRPr="004252FD">
          <w:rPr>
            <w:rFonts w:ascii="Times New Roman" w:hAnsi="Times New Roman"/>
            <w:color w:val="0000FF"/>
            <w:u w:val="single"/>
          </w:rPr>
          <w:t>.</w:t>
        </w:r>
        <w:r w:rsidRPr="004252FD">
          <w:rPr>
            <w:rFonts w:ascii="Times New Roman" w:hAnsi="Times New Roman"/>
            <w:color w:val="0000FF"/>
            <w:u w:val="single"/>
            <w:lang w:val="en-US"/>
          </w:rPr>
          <w:t>ru</w:t>
        </w:r>
      </w:hyperlink>
    </w:p>
    <w:p w14:paraId="650F4F5D" w14:textId="77777777" w:rsidR="008741E3" w:rsidRPr="004252FD" w:rsidRDefault="008741E3" w:rsidP="00056925">
      <w:pPr>
        <w:keepNext/>
        <w:numPr>
          <w:ilvl w:val="0"/>
          <w:numId w:val="125"/>
        </w:numPr>
        <w:spacing w:after="0" w:line="240" w:lineRule="auto"/>
        <w:ind w:right="214"/>
        <w:jc w:val="both"/>
        <w:outlineLvl w:val="1"/>
        <w:rPr>
          <w:rFonts w:ascii="Times New Roman" w:hAnsi="Times New Roman"/>
          <w:iCs/>
        </w:rPr>
      </w:pPr>
      <w:r w:rsidRPr="004252FD">
        <w:rPr>
          <w:rFonts w:ascii="Times New Roman" w:hAnsi="Times New Roman"/>
          <w:iCs/>
        </w:rPr>
        <w:t xml:space="preserve">Мультимедийный курс по электротехнике и основам электроники, </w:t>
      </w:r>
      <w:hyperlink r:id="rId222" w:history="1">
        <w:r w:rsidRPr="004252FD">
          <w:rPr>
            <w:rFonts w:ascii="Times New Roman" w:hAnsi="Times New Roman"/>
            <w:iCs/>
            <w:color w:val="0000FF"/>
            <w:u w:val="single"/>
          </w:rPr>
          <w:t>http://eltray.com</w:t>
        </w:r>
      </w:hyperlink>
    </w:p>
    <w:p w14:paraId="17648DC9" w14:textId="2CB93A99" w:rsidR="008741E3" w:rsidRPr="004252FD" w:rsidRDefault="008741E3" w:rsidP="00056925">
      <w:pPr>
        <w:numPr>
          <w:ilvl w:val="0"/>
          <w:numId w:val="125"/>
        </w:numPr>
        <w:spacing w:after="0" w:line="240" w:lineRule="auto"/>
        <w:contextualSpacing/>
        <w:jc w:val="both"/>
        <w:rPr>
          <w:rFonts w:ascii="Times New Roman" w:hAnsi="Times New Roman"/>
        </w:rPr>
      </w:pPr>
      <w:r w:rsidRPr="004252FD">
        <w:rPr>
          <w:rFonts w:ascii="Times New Roman" w:hAnsi="Times New Roman"/>
        </w:rPr>
        <w:t xml:space="preserve">Книги по электротехнике,  </w:t>
      </w:r>
      <w:hyperlink r:id="rId223" w:history="1">
        <w:r w:rsidRPr="004252FD">
          <w:rPr>
            <w:rFonts w:ascii="Times New Roman" w:hAnsi="Times New Roman"/>
            <w:color w:val="0000FF"/>
            <w:u w:val="single"/>
          </w:rPr>
          <w:t>http://www.energoboard.ru</w:t>
        </w:r>
      </w:hyperlink>
    </w:p>
    <w:p w14:paraId="69097FDD" w14:textId="77777777" w:rsidR="002B126E" w:rsidRPr="004252FD" w:rsidRDefault="002B126E" w:rsidP="00056925">
      <w:pPr>
        <w:pStyle w:val="11"/>
        <w:numPr>
          <w:ilvl w:val="0"/>
          <w:numId w:val="125"/>
        </w:numPr>
        <w:spacing w:before="0" w:after="0" w:line="276" w:lineRule="auto"/>
        <w:jc w:val="both"/>
        <w:rPr>
          <w:rFonts w:ascii="Times New Roman" w:hAnsi="Times New Roman" w:cs="Times New Roman"/>
          <w:b w:val="0"/>
          <w:bCs w:val="0"/>
          <w:sz w:val="22"/>
          <w:szCs w:val="22"/>
        </w:rPr>
      </w:pPr>
      <w:r w:rsidRPr="004252FD">
        <w:rPr>
          <w:rFonts w:ascii="Times New Roman" w:hAnsi="Times New Roman" w:cs="Times New Roman"/>
          <w:b w:val="0"/>
          <w:bCs w:val="0"/>
          <w:sz w:val="22"/>
          <w:szCs w:val="22"/>
        </w:rPr>
        <w:t xml:space="preserve">Скорняков, В. А. Общая электротехника и электроника : учебник для спо / В. А. Скорняков, В. Я. Фролов. — Санкт-Петербург : Лань, 2021. — 176 с. — ISBN 978-5-8114-6758-7. — Текст : электронный // Лань : электронно-библиотечная система. — URL: </w:t>
      </w:r>
      <w:hyperlink r:id="rId224" w:history="1">
        <w:r w:rsidRPr="004252FD">
          <w:rPr>
            <w:rStyle w:val="FootnoteTextChar"/>
            <w:b w:val="0"/>
            <w:bCs w:val="0"/>
            <w:sz w:val="22"/>
            <w:szCs w:val="22"/>
          </w:rPr>
          <w:t>https://e.lanbook.com/book/152469</w:t>
        </w:r>
      </w:hyperlink>
      <w:r w:rsidRPr="004252FD">
        <w:rPr>
          <w:rFonts w:ascii="Times New Roman" w:hAnsi="Times New Roman" w:cs="Times New Roman"/>
          <w:b w:val="0"/>
          <w:bCs w:val="0"/>
          <w:sz w:val="22"/>
          <w:szCs w:val="22"/>
        </w:rPr>
        <w:t xml:space="preserve">  (дата обращения: 12.01.2021). — Режим доступа: для авториз. пользователей.</w:t>
      </w:r>
    </w:p>
    <w:p w14:paraId="2C7B2517" w14:textId="77777777" w:rsidR="002B126E" w:rsidRPr="004252FD" w:rsidRDefault="002B126E" w:rsidP="00056925">
      <w:pPr>
        <w:pStyle w:val="11"/>
        <w:numPr>
          <w:ilvl w:val="0"/>
          <w:numId w:val="125"/>
        </w:numPr>
        <w:spacing w:before="0" w:after="0" w:line="276" w:lineRule="auto"/>
        <w:jc w:val="both"/>
        <w:rPr>
          <w:rFonts w:ascii="Times New Roman" w:hAnsi="Times New Roman" w:cs="Times New Roman"/>
          <w:b w:val="0"/>
          <w:bCs w:val="0"/>
          <w:sz w:val="22"/>
          <w:szCs w:val="22"/>
        </w:rPr>
      </w:pPr>
      <w:r w:rsidRPr="004252FD">
        <w:rPr>
          <w:rFonts w:ascii="Times New Roman" w:hAnsi="Times New Roman" w:cs="Times New Roman"/>
          <w:b w:val="0"/>
          <w:bCs w:val="0"/>
          <w:sz w:val="22"/>
          <w:szCs w:val="22"/>
        </w:rPr>
        <w:t xml:space="preserve">Основы теоретической электротехники : учебное пособие для спо / Ю. А. Бычков, В. М. Золотницкий, Э. П. Чернышев, А. Н. Белянин. — Санкт-Петербург : Лань, 2021. — 592 с. — ISBN 978-5-8114-6888-1. — Текст : электронный // Лань : электронно-библиотечная система. — URL: </w:t>
      </w:r>
      <w:hyperlink r:id="rId225" w:history="1">
        <w:r w:rsidRPr="004252FD">
          <w:rPr>
            <w:rStyle w:val="FootnoteTextChar"/>
            <w:b w:val="0"/>
            <w:bCs w:val="0"/>
            <w:sz w:val="22"/>
            <w:szCs w:val="22"/>
          </w:rPr>
          <w:t>https://e.lanbook.com/book/153656</w:t>
        </w:r>
      </w:hyperlink>
      <w:r w:rsidRPr="004252FD">
        <w:rPr>
          <w:rFonts w:ascii="Times New Roman" w:hAnsi="Times New Roman" w:cs="Times New Roman"/>
          <w:b w:val="0"/>
          <w:bCs w:val="0"/>
          <w:sz w:val="22"/>
          <w:szCs w:val="22"/>
        </w:rPr>
        <w:t xml:space="preserve">  (дата обращения: 12.01.2021). — Режим доступа: для авториз. пользователей.</w:t>
      </w:r>
    </w:p>
    <w:p w14:paraId="0B4ABB1A" w14:textId="77777777" w:rsidR="002B126E" w:rsidRPr="004252FD" w:rsidRDefault="002B126E" w:rsidP="00056925">
      <w:pPr>
        <w:pStyle w:val="11"/>
        <w:numPr>
          <w:ilvl w:val="0"/>
          <w:numId w:val="125"/>
        </w:numPr>
        <w:spacing w:before="0" w:after="0" w:line="276" w:lineRule="auto"/>
        <w:jc w:val="both"/>
        <w:rPr>
          <w:rFonts w:ascii="Times New Roman" w:hAnsi="Times New Roman" w:cs="Times New Roman"/>
          <w:b w:val="0"/>
          <w:bCs w:val="0"/>
          <w:sz w:val="22"/>
          <w:szCs w:val="22"/>
        </w:rPr>
      </w:pPr>
      <w:r w:rsidRPr="004252FD">
        <w:rPr>
          <w:rFonts w:ascii="Times New Roman" w:hAnsi="Times New Roman" w:cs="Times New Roman"/>
          <w:b w:val="0"/>
          <w:bCs w:val="0"/>
          <w:sz w:val="22"/>
          <w:szCs w:val="22"/>
        </w:rPr>
        <w:t xml:space="preserve">Основы электротехники : учебник для спо / Г. И. Кольниченко, Я. В. Тарлаков, А. В. Сиротов, И. Н. Кравченко. — Санкт-Петербург : Лань, 2020. — 204 с. — ISBN 978-5-8114-6646-7. — Текст : электронный // Лань : электронно-библиотечная система. — URL: </w:t>
      </w:r>
      <w:hyperlink r:id="rId226" w:history="1">
        <w:r w:rsidRPr="004252FD">
          <w:rPr>
            <w:rStyle w:val="FootnoteTextChar"/>
            <w:b w:val="0"/>
            <w:bCs w:val="0"/>
            <w:sz w:val="22"/>
            <w:szCs w:val="22"/>
          </w:rPr>
          <w:t>https://e.lanbook.com/book/151200</w:t>
        </w:r>
      </w:hyperlink>
      <w:r w:rsidRPr="004252FD">
        <w:rPr>
          <w:rFonts w:ascii="Times New Roman" w:hAnsi="Times New Roman" w:cs="Times New Roman"/>
          <w:b w:val="0"/>
          <w:bCs w:val="0"/>
          <w:sz w:val="22"/>
          <w:szCs w:val="22"/>
        </w:rPr>
        <w:t xml:space="preserve">  (дата обращения: 12.01.2021). — Режим доступа: для авториз. пользователей.</w:t>
      </w:r>
    </w:p>
    <w:p w14:paraId="4CF87C75" w14:textId="77777777" w:rsidR="002B126E" w:rsidRPr="004252FD" w:rsidRDefault="002B126E" w:rsidP="00056925">
      <w:pPr>
        <w:pStyle w:val="11"/>
        <w:numPr>
          <w:ilvl w:val="0"/>
          <w:numId w:val="125"/>
        </w:numPr>
        <w:spacing w:before="0" w:after="0" w:line="276" w:lineRule="auto"/>
        <w:jc w:val="both"/>
        <w:rPr>
          <w:rFonts w:ascii="Times New Roman" w:hAnsi="Times New Roman" w:cs="Times New Roman"/>
          <w:b w:val="0"/>
          <w:bCs w:val="0"/>
          <w:sz w:val="22"/>
          <w:szCs w:val="22"/>
        </w:rPr>
      </w:pPr>
      <w:r w:rsidRPr="004252FD">
        <w:rPr>
          <w:rFonts w:ascii="Times New Roman" w:hAnsi="Times New Roman" w:cs="Times New Roman"/>
          <w:b w:val="0"/>
          <w:bCs w:val="0"/>
          <w:sz w:val="22"/>
          <w:szCs w:val="22"/>
        </w:rPr>
        <w:t xml:space="preserve">Потапов, Л. А. Основы электротехники : учебное пособие для спо / Л. А. Потапов. — Санкт-Петербург : Лань, 2021. — 376 с. — ISBN 978-5-8114-6716-7. — Текст : электронный // Лань : электронно-библиотечная система. — URL: </w:t>
      </w:r>
      <w:hyperlink r:id="rId227" w:history="1">
        <w:r w:rsidRPr="004252FD">
          <w:rPr>
            <w:rStyle w:val="FootnoteTextChar"/>
            <w:b w:val="0"/>
            <w:bCs w:val="0"/>
            <w:sz w:val="22"/>
            <w:szCs w:val="22"/>
          </w:rPr>
          <w:t>https://e.lanbook.com/book/151696</w:t>
        </w:r>
      </w:hyperlink>
      <w:r w:rsidRPr="004252FD">
        <w:rPr>
          <w:rFonts w:ascii="Times New Roman" w:hAnsi="Times New Roman" w:cs="Times New Roman"/>
          <w:b w:val="0"/>
          <w:bCs w:val="0"/>
          <w:sz w:val="22"/>
          <w:szCs w:val="22"/>
        </w:rPr>
        <w:t xml:space="preserve">  (дата обращения: 12.01.2021). — Режим доступа: для авториз. пользователей.</w:t>
      </w:r>
    </w:p>
    <w:p w14:paraId="73CB6E31" w14:textId="77777777" w:rsidR="002B126E" w:rsidRPr="004252FD" w:rsidRDefault="002B126E" w:rsidP="00056925">
      <w:pPr>
        <w:pStyle w:val="11"/>
        <w:numPr>
          <w:ilvl w:val="0"/>
          <w:numId w:val="125"/>
        </w:numPr>
        <w:spacing w:before="0" w:after="0" w:line="276" w:lineRule="auto"/>
        <w:jc w:val="both"/>
        <w:rPr>
          <w:rFonts w:ascii="Times New Roman" w:hAnsi="Times New Roman" w:cs="Times New Roman"/>
          <w:b w:val="0"/>
          <w:bCs w:val="0"/>
          <w:sz w:val="22"/>
          <w:szCs w:val="22"/>
        </w:rPr>
      </w:pPr>
      <w:r w:rsidRPr="004252FD">
        <w:rPr>
          <w:rFonts w:ascii="Times New Roman" w:hAnsi="Times New Roman" w:cs="Times New Roman"/>
          <w:b w:val="0"/>
          <w:bCs w:val="0"/>
          <w:sz w:val="22"/>
          <w:szCs w:val="22"/>
        </w:rPr>
        <w:t xml:space="preserve">Тимофеев, И. А. Основы электротехники, электроники и автоматики. Лабораторный практикум : учебное пособие для спо / И. А. Тимофеев. — Санкт-Петербург : Лань, 2021. — 196 с. — ISBN 978-5-8114-6827-0. — Текст : электронный // Лань : электронно-библиотечная система. — URL: </w:t>
      </w:r>
      <w:hyperlink r:id="rId228" w:history="1">
        <w:r w:rsidRPr="004252FD">
          <w:rPr>
            <w:rStyle w:val="FootnoteTextChar"/>
            <w:b w:val="0"/>
            <w:bCs w:val="0"/>
            <w:sz w:val="22"/>
            <w:szCs w:val="22"/>
          </w:rPr>
          <w:t>https://e.lanbook.com/book/153638</w:t>
        </w:r>
      </w:hyperlink>
      <w:r w:rsidRPr="004252FD">
        <w:rPr>
          <w:rFonts w:ascii="Times New Roman" w:hAnsi="Times New Roman" w:cs="Times New Roman"/>
          <w:b w:val="0"/>
          <w:bCs w:val="0"/>
          <w:sz w:val="22"/>
          <w:szCs w:val="22"/>
        </w:rPr>
        <w:t xml:space="preserve">  (дата обращения: 12.01.2021). — Режим доступа: для авториз. пользователей.</w:t>
      </w:r>
    </w:p>
    <w:p w14:paraId="5E4F37E6" w14:textId="77777777" w:rsidR="002B126E" w:rsidRPr="004252FD" w:rsidRDefault="002B126E" w:rsidP="00056925">
      <w:pPr>
        <w:pStyle w:val="11"/>
        <w:numPr>
          <w:ilvl w:val="0"/>
          <w:numId w:val="125"/>
        </w:numPr>
        <w:spacing w:before="0" w:after="0" w:line="276" w:lineRule="auto"/>
        <w:jc w:val="both"/>
        <w:rPr>
          <w:rFonts w:ascii="Times New Roman" w:hAnsi="Times New Roman" w:cs="Times New Roman"/>
          <w:b w:val="0"/>
          <w:bCs w:val="0"/>
          <w:sz w:val="22"/>
          <w:szCs w:val="22"/>
        </w:rPr>
      </w:pPr>
      <w:r w:rsidRPr="004252FD">
        <w:rPr>
          <w:rFonts w:ascii="Times New Roman" w:hAnsi="Times New Roman" w:cs="Times New Roman"/>
          <w:b w:val="0"/>
          <w:bCs w:val="0"/>
          <w:sz w:val="22"/>
          <w:szCs w:val="22"/>
        </w:rPr>
        <w:t xml:space="preserve">Аполлонский, С. М. Основы электротехники. Практикум : учебное пособие для спо / С. М. Аполлонский. — Санкт-Петербург : Лань, 2021. — 320 с. — ISBN 978-5-8114-6707-5. — Текст : электронный // Лань : электронно-библиотечная система. — URL: </w:t>
      </w:r>
      <w:hyperlink r:id="rId229" w:history="1">
        <w:r w:rsidRPr="004252FD">
          <w:rPr>
            <w:rStyle w:val="FootnoteTextChar"/>
            <w:b w:val="0"/>
            <w:bCs w:val="0"/>
            <w:sz w:val="22"/>
            <w:szCs w:val="22"/>
          </w:rPr>
          <w:t>https://e.lanbook.com/book/151687</w:t>
        </w:r>
      </w:hyperlink>
      <w:r w:rsidRPr="004252FD">
        <w:rPr>
          <w:rFonts w:ascii="Times New Roman" w:hAnsi="Times New Roman" w:cs="Times New Roman"/>
          <w:b w:val="0"/>
          <w:bCs w:val="0"/>
          <w:sz w:val="22"/>
          <w:szCs w:val="22"/>
        </w:rPr>
        <w:t xml:space="preserve">  (дата обращения: 12.01.2021). — Режим доступа: для авториз. пользователей.</w:t>
      </w:r>
    </w:p>
    <w:p w14:paraId="20205430" w14:textId="77777777" w:rsidR="002B126E" w:rsidRPr="004252FD" w:rsidRDefault="002B126E" w:rsidP="00056925">
      <w:pPr>
        <w:pStyle w:val="11"/>
        <w:numPr>
          <w:ilvl w:val="0"/>
          <w:numId w:val="125"/>
        </w:numPr>
        <w:spacing w:before="0" w:after="0" w:line="276" w:lineRule="auto"/>
        <w:jc w:val="both"/>
        <w:rPr>
          <w:rFonts w:ascii="Times New Roman" w:hAnsi="Times New Roman" w:cs="Times New Roman"/>
          <w:b w:val="0"/>
          <w:bCs w:val="0"/>
          <w:sz w:val="22"/>
          <w:szCs w:val="22"/>
        </w:rPr>
      </w:pPr>
      <w:r w:rsidRPr="004252FD">
        <w:rPr>
          <w:rFonts w:ascii="Times New Roman" w:hAnsi="Times New Roman" w:cs="Times New Roman"/>
          <w:b w:val="0"/>
          <w:bCs w:val="0"/>
          <w:sz w:val="22"/>
          <w:szCs w:val="22"/>
        </w:rPr>
        <w:t xml:space="preserve">Сборник задач по основам теоретической электротехники : учебное пособие для спо / Ю. А. Бычков, А. Н. Белянин, В. Д. Гончаров [и др.] ; под редакцией Ю. А.Бычкова. — Санкт-Петербург : Лань, 2021. — 392 с. — ISBN 978-5-8114-6889-8. — Текст : электронный // Лань : электронно-библиотечная система. — URL: </w:t>
      </w:r>
      <w:hyperlink r:id="rId230" w:history="1">
        <w:r w:rsidRPr="004252FD">
          <w:rPr>
            <w:rStyle w:val="FootnoteTextChar"/>
            <w:b w:val="0"/>
            <w:bCs w:val="0"/>
            <w:sz w:val="22"/>
            <w:szCs w:val="22"/>
          </w:rPr>
          <w:t>https://e.lanbook.com/book/153657</w:t>
        </w:r>
      </w:hyperlink>
      <w:r w:rsidRPr="004252FD">
        <w:rPr>
          <w:rFonts w:ascii="Times New Roman" w:hAnsi="Times New Roman" w:cs="Times New Roman"/>
          <w:b w:val="0"/>
          <w:bCs w:val="0"/>
          <w:sz w:val="22"/>
          <w:szCs w:val="22"/>
        </w:rPr>
        <w:t xml:space="preserve">  (дата обращения: 12.01.2021). — Режим доступа: для авториз. пользователей.</w:t>
      </w:r>
    </w:p>
    <w:p w14:paraId="134A82EB" w14:textId="77777777" w:rsidR="002B126E" w:rsidRPr="004252FD" w:rsidRDefault="002B126E" w:rsidP="00056925">
      <w:pPr>
        <w:pStyle w:val="11"/>
        <w:numPr>
          <w:ilvl w:val="0"/>
          <w:numId w:val="125"/>
        </w:numPr>
        <w:spacing w:before="0" w:after="0" w:line="276" w:lineRule="auto"/>
        <w:jc w:val="both"/>
        <w:rPr>
          <w:rFonts w:ascii="Times New Roman" w:hAnsi="Times New Roman" w:cs="Times New Roman"/>
          <w:b w:val="0"/>
          <w:bCs w:val="0"/>
          <w:sz w:val="22"/>
          <w:szCs w:val="22"/>
        </w:rPr>
      </w:pPr>
      <w:r w:rsidRPr="004252FD">
        <w:rPr>
          <w:rFonts w:ascii="Times New Roman" w:hAnsi="Times New Roman" w:cs="Times New Roman"/>
          <w:b w:val="0"/>
          <w:bCs w:val="0"/>
          <w:sz w:val="22"/>
          <w:szCs w:val="22"/>
        </w:rPr>
        <w:t xml:space="preserve">Белецкий, А. Ф. Теория линейных электрических цепей : учебник для спо / А. Ф. Белецкий. — Санкт-Петербург : Лань, 2021. — 544 с. — ISBN 978-5-8114-6761-7. — Текст : электронный // Лань : электронно-библиотечная система. — URL: </w:t>
      </w:r>
      <w:hyperlink r:id="rId231" w:history="1">
        <w:r w:rsidRPr="004252FD">
          <w:rPr>
            <w:rStyle w:val="FootnoteTextChar"/>
            <w:b w:val="0"/>
            <w:bCs w:val="0"/>
            <w:sz w:val="22"/>
            <w:szCs w:val="22"/>
          </w:rPr>
          <w:t>https://e.lanbook.com/book/152472</w:t>
        </w:r>
      </w:hyperlink>
      <w:r w:rsidRPr="004252FD">
        <w:rPr>
          <w:rFonts w:ascii="Times New Roman" w:hAnsi="Times New Roman" w:cs="Times New Roman"/>
          <w:b w:val="0"/>
          <w:bCs w:val="0"/>
          <w:sz w:val="22"/>
          <w:szCs w:val="22"/>
        </w:rPr>
        <w:t xml:space="preserve">  (дата обращения: 12.01.2021). — Режим доступа: для авториз. пользователей.</w:t>
      </w:r>
    </w:p>
    <w:p w14:paraId="2C8D1DCE" w14:textId="77777777" w:rsidR="002B126E" w:rsidRPr="004252FD" w:rsidRDefault="002B126E" w:rsidP="00056925">
      <w:pPr>
        <w:pStyle w:val="11"/>
        <w:numPr>
          <w:ilvl w:val="0"/>
          <w:numId w:val="125"/>
        </w:numPr>
        <w:spacing w:before="0" w:after="0" w:line="276" w:lineRule="auto"/>
        <w:jc w:val="both"/>
        <w:rPr>
          <w:rFonts w:ascii="Times New Roman" w:hAnsi="Times New Roman" w:cs="Times New Roman"/>
          <w:b w:val="0"/>
          <w:bCs w:val="0"/>
          <w:sz w:val="22"/>
          <w:szCs w:val="22"/>
        </w:rPr>
      </w:pPr>
      <w:r w:rsidRPr="004252FD">
        <w:rPr>
          <w:rFonts w:ascii="Times New Roman" w:hAnsi="Times New Roman" w:cs="Times New Roman"/>
          <w:b w:val="0"/>
          <w:bCs w:val="0"/>
          <w:sz w:val="22"/>
          <w:szCs w:val="22"/>
        </w:rPr>
        <w:t xml:space="preserve">Аполлонский, С. М. Электрические аппараты управления и автоматики : учебное пособие для спо / С. М. Аполлонский, Ю. В. Куклев, В. Я. Фролов. — Санкт-Петербург : Лань, 2021. — 256 с. — ISBN 978-5-8114-6708-2. — Текст : электронный // Лань : электронно-библиотечная система. — URL: </w:t>
      </w:r>
      <w:hyperlink r:id="rId232" w:history="1">
        <w:r w:rsidRPr="004252FD">
          <w:rPr>
            <w:rStyle w:val="FootnoteTextChar"/>
            <w:b w:val="0"/>
            <w:bCs w:val="0"/>
            <w:sz w:val="22"/>
            <w:szCs w:val="22"/>
          </w:rPr>
          <w:t>https://e.lanbook.com/book/151688</w:t>
        </w:r>
      </w:hyperlink>
      <w:r w:rsidRPr="004252FD">
        <w:rPr>
          <w:rFonts w:ascii="Times New Roman" w:hAnsi="Times New Roman" w:cs="Times New Roman"/>
          <w:b w:val="0"/>
          <w:bCs w:val="0"/>
          <w:sz w:val="22"/>
          <w:szCs w:val="22"/>
        </w:rPr>
        <w:t xml:space="preserve">  (дата обращения: 12.01.2021). — Режим доступа: для авториз. пользователей.</w:t>
      </w:r>
    </w:p>
    <w:p w14:paraId="3CBD36A9" w14:textId="77777777" w:rsidR="002B126E" w:rsidRPr="004252FD" w:rsidRDefault="002B126E" w:rsidP="00056925">
      <w:pPr>
        <w:pStyle w:val="11"/>
        <w:numPr>
          <w:ilvl w:val="0"/>
          <w:numId w:val="125"/>
        </w:numPr>
        <w:spacing w:before="0" w:after="0" w:line="276" w:lineRule="auto"/>
        <w:jc w:val="both"/>
        <w:rPr>
          <w:rFonts w:ascii="Times New Roman" w:hAnsi="Times New Roman" w:cs="Times New Roman"/>
          <w:b w:val="0"/>
          <w:bCs w:val="0"/>
          <w:sz w:val="22"/>
          <w:szCs w:val="22"/>
        </w:rPr>
      </w:pPr>
      <w:r w:rsidRPr="004252FD">
        <w:rPr>
          <w:rFonts w:ascii="Times New Roman" w:hAnsi="Times New Roman" w:cs="Times New Roman"/>
          <w:b w:val="0"/>
          <w:bCs w:val="0"/>
          <w:sz w:val="22"/>
          <w:szCs w:val="22"/>
        </w:rPr>
        <w:t xml:space="preserve">Ванурин, В. Н. Электрические машины : учебное пособие для спо / В. Н. Ванурин. — Санкт-Петербург : Лань, 2021. — 304 с. — ISBN 978-5-8114-6909-3. — Текст : электронный // Лань : электронно-библиотечная система. — URL: </w:t>
      </w:r>
      <w:hyperlink r:id="rId233" w:history="1">
        <w:r w:rsidRPr="004252FD">
          <w:rPr>
            <w:rStyle w:val="FootnoteTextChar"/>
            <w:b w:val="0"/>
            <w:bCs w:val="0"/>
            <w:sz w:val="22"/>
            <w:szCs w:val="22"/>
          </w:rPr>
          <w:t>https://e.lanbook.com/book/153665</w:t>
        </w:r>
      </w:hyperlink>
      <w:r w:rsidRPr="004252FD">
        <w:rPr>
          <w:rFonts w:ascii="Times New Roman" w:hAnsi="Times New Roman" w:cs="Times New Roman"/>
          <w:b w:val="0"/>
          <w:bCs w:val="0"/>
          <w:sz w:val="22"/>
          <w:szCs w:val="22"/>
        </w:rPr>
        <w:t xml:space="preserve">  (дата обращения: 12.01.2021). — Режим доступа: для авториз. пользователей.</w:t>
      </w:r>
    </w:p>
    <w:p w14:paraId="41E6CE88" w14:textId="77777777" w:rsidR="002B126E" w:rsidRPr="004252FD" w:rsidRDefault="002B126E" w:rsidP="00056925">
      <w:pPr>
        <w:pStyle w:val="11"/>
        <w:numPr>
          <w:ilvl w:val="0"/>
          <w:numId w:val="125"/>
        </w:numPr>
        <w:spacing w:before="0" w:after="0" w:line="276" w:lineRule="auto"/>
        <w:jc w:val="both"/>
        <w:rPr>
          <w:rFonts w:ascii="Times New Roman" w:hAnsi="Times New Roman" w:cs="Times New Roman"/>
          <w:b w:val="0"/>
          <w:bCs w:val="0"/>
          <w:sz w:val="22"/>
          <w:szCs w:val="22"/>
        </w:rPr>
      </w:pPr>
      <w:r w:rsidRPr="004252FD">
        <w:rPr>
          <w:rFonts w:ascii="Times New Roman" w:hAnsi="Times New Roman" w:cs="Times New Roman"/>
          <w:b w:val="0"/>
          <w:bCs w:val="0"/>
          <w:sz w:val="22"/>
          <w:szCs w:val="22"/>
        </w:rPr>
        <w:t xml:space="preserve">Битюцкий, И. Б. Электрические машины. Двигатель постоянного тока. Практикум : учебное пособие для спо / И. Б. Битюцкий, И. В. Музылева. — Санкт-Петербург : Лань, 2021. — 168 с. — ISBN 978-5-8114-7078-5. — Текст : электронный // Лань : электронно-библиотечная система. — URL: </w:t>
      </w:r>
      <w:hyperlink r:id="rId234" w:history="1">
        <w:r w:rsidRPr="004252FD">
          <w:rPr>
            <w:rStyle w:val="FootnoteTextChar"/>
            <w:b w:val="0"/>
            <w:bCs w:val="0"/>
            <w:sz w:val="22"/>
            <w:szCs w:val="22"/>
          </w:rPr>
          <w:t>https://e.lanbook.com/book/154415</w:t>
        </w:r>
      </w:hyperlink>
      <w:r w:rsidRPr="004252FD">
        <w:rPr>
          <w:rFonts w:ascii="Times New Roman" w:hAnsi="Times New Roman" w:cs="Times New Roman"/>
          <w:b w:val="0"/>
          <w:bCs w:val="0"/>
          <w:sz w:val="22"/>
          <w:szCs w:val="22"/>
        </w:rPr>
        <w:t xml:space="preserve">  (дата обращения: 12.01.2021). — Режим доступа: для авториз. пользователей.</w:t>
      </w:r>
    </w:p>
    <w:p w14:paraId="4E8E08C7" w14:textId="77777777" w:rsidR="002B126E" w:rsidRPr="004252FD" w:rsidRDefault="002B126E" w:rsidP="00056925">
      <w:pPr>
        <w:pStyle w:val="11"/>
        <w:numPr>
          <w:ilvl w:val="0"/>
          <w:numId w:val="125"/>
        </w:numPr>
        <w:spacing w:before="0" w:after="0" w:line="276" w:lineRule="auto"/>
        <w:jc w:val="both"/>
        <w:rPr>
          <w:rFonts w:ascii="Times New Roman" w:hAnsi="Times New Roman" w:cs="Times New Roman"/>
          <w:b w:val="0"/>
          <w:bCs w:val="0"/>
          <w:sz w:val="22"/>
          <w:szCs w:val="22"/>
        </w:rPr>
      </w:pPr>
      <w:r w:rsidRPr="004252FD">
        <w:rPr>
          <w:rFonts w:ascii="Times New Roman" w:hAnsi="Times New Roman" w:cs="Times New Roman"/>
          <w:b w:val="0"/>
          <w:bCs w:val="0"/>
          <w:sz w:val="22"/>
          <w:szCs w:val="22"/>
        </w:rPr>
        <w:t xml:space="preserve">Иванов, И. И. Электротехника и основы электроники : учебник для спо / И. И. Иванов, Г. И. Соловьев, В. Я. Фролов. — Санкт-Петербург : Лань, 2021. — 736 с. — ISBN 978-5-8114-6756-3. — Текст : электронный // Лань : электронно-библиотечная система. — URL: </w:t>
      </w:r>
      <w:hyperlink r:id="rId235" w:history="1">
        <w:r w:rsidRPr="004252FD">
          <w:rPr>
            <w:rStyle w:val="FootnoteTextChar"/>
            <w:b w:val="0"/>
            <w:bCs w:val="0"/>
            <w:sz w:val="22"/>
            <w:szCs w:val="22"/>
          </w:rPr>
          <w:t>https://e.lanbook.com/book/152467</w:t>
        </w:r>
      </w:hyperlink>
      <w:r w:rsidRPr="004252FD">
        <w:rPr>
          <w:rFonts w:ascii="Times New Roman" w:hAnsi="Times New Roman" w:cs="Times New Roman"/>
          <w:b w:val="0"/>
          <w:bCs w:val="0"/>
          <w:sz w:val="22"/>
          <w:szCs w:val="22"/>
        </w:rPr>
        <w:t xml:space="preserve">  (дата обращения: 12.01.2021). — Режим доступа: для авториз. пользователей.</w:t>
      </w:r>
    </w:p>
    <w:p w14:paraId="39F39E2C" w14:textId="77777777" w:rsidR="002B126E" w:rsidRPr="004252FD" w:rsidRDefault="002B126E" w:rsidP="00056925">
      <w:pPr>
        <w:pStyle w:val="11"/>
        <w:numPr>
          <w:ilvl w:val="0"/>
          <w:numId w:val="125"/>
        </w:numPr>
        <w:tabs>
          <w:tab w:val="left" w:pos="993"/>
        </w:tabs>
        <w:spacing w:before="0" w:after="0" w:line="276" w:lineRule="auto"/>
        <w:contextualSpacing/>
        <w:jc w:val="both"/>
        <w:rPr>
          <w:rFonts w:ascii="Times New Roman" w:hAnsi="Times New Roman" w:cs="Times New Roman"/>
          <w:b w:val="0"/>
          <w:bCs w:val="0"/>
          <w:sz w:val="22"/>
          <w:szCs w:val="22"/>
        </w:rPr>
      </w:pPr>
      <w:r w:rsidRPr="004252FD">
        <w:rPr>
          <w:rFonts w:ascii="Times New Roman" w:hAnsi="Times New Roman" w:cs="Times New Roman"/>
          <w:b w:val="0"/>
          <w:bCs w:val="0"/>
          <w:sz w:val="22"/>
          <w:szCs w:val="22"/>
        </w:rPr>
        <w:t xml:space="preserve">Основы электротехники : учебник для спо / Г. И. Кольниченко, Я. В. Тарлаков, А. В. Сиротов, И. Н. Кравченко. — 2-е изд., стер. — Санкт-Петербург : Лань, 2021. — 204 с. — ISBN 978-5-8114-8050-0. — Текст : электронный // Лань : электронно-библиотечная система. — URL: </w:t>
      </w:r>
      <w:hyperlink r:id="rId236" w:history="1">
        <w:r w:rsidRPr="004252FD">
          <w:rPr>
            <w:rStyle w:val="FootnoteTextChar"/>
            <w:b w:val="0"/>
            <w:bCs w:val="0"/>
            <w:sz w:val="22"/>
            <w:szCs w:val="22"/>
          </w:rPr>
          <w:t>https://e.lanbook.com/book/171409</w:t>
        </w:r>
      </w:hyperlink>
      <w:r w:rsidRPr="004252FD">
        <w:rPr>
          <w:rFonts w:ascii="Times New Roman" w:hAnsi="Times New Roman" w:cs="Times New Roman"/>
          <w:b w:val="0"/>
          <w:bCs w:val="0"/>
          <w:sz w:val="22"/>
          <w:szCs w:val="22"/>
        </w:rPr>
        <w:t xml:space="preserve">  (дата обращения: 03.06.2021). — Режим доступа: для авториз. пользователей.</w:t>
      </w:r>
    </w:p>
    <w:p w14:paraId="51081EB9" w14:textId="77777777" w:rsidR="000B5139" w:rsidRPr="004252FD" w:rsidRDefault="000B5139" w:rsidP="00CC2BA3">
      <w:pPr>
        <w:contextualSpacing/>
        <w:rPr>
          <w:rFonts w:ascii="Times New Roman" w:hAnsi="Times New Roman"/>
          <w:b/>
          <w:i/>
        </w:rPr>
      </w:pPr>
    </w:p>
    <w:p w14:paraId="3F8F6FAE" w14:textId="77777777" w:rsidR="000B5139" w:rsidRPr="004252FD" w:rsidRDefault="000B5139" w:rsidP="0002541D">
      <w:pPr>
        <w:pStyle w:val="11"/>
        <w:keepNext/>
        <w:numPr>
          <w:ilvl w:val="1"/>
          <w:numId w:val="84"/>
        </w:numPr>
        <w:spacing w:after="0"/>
        <w:ind w:left="426" w:hanging="426"/>
        <w:jc w:val="center"/>
        <w:outlineLvl w:val="0"/>
        <w:rPr>
          <w:rFonts w:ascii="Times New Roman" w:hAnsi="Times New Roman" w:cs="Times New Roman"/>
          <w:b w:val="0"/>
          <w:bCs w:val="0"/>
          <w:kern w:val="32"/>
          <w:sz w:val="22"/>
          <w:szCs w:val="22"/>
        </w:rPr>
      </w:pPr>
      <w:r w:rsidRPr="004252FD">
        <w:rPr>
          <w:rFonts w:ascii="Times New Roman" w:hAnsi="Times New Roman" w:cs="Times New Roman"/>
          <w:kern w:val="32"/>
          <w:sz w:val="22"/>
          <w:szCs w:val="22"/>
        </w:rPr>
        <w:t xml:space="preserve">КОНТРОЛЬ И ОЦЕНКА РЕЗУЛЬТАТОВ ОСВОЕНИЯ </w:t>
      </w:r>
    </w:p>
    <w:p w14:paraId="7CBC4332" w14:textId="77777777" w:rsidR="000B5139" w:rsidRPr="004252FD" w:rsidRDefault="000B5139" w:rsidP="0002541D">
      <w:pPr>
        <w:pStyle w:val="11"/>
        <w:keepNext/>
        <w:spacing w:after="0"/>
        <w:ind w:left="426" w:hanging="360"/>
        <w:outlineLvl w:val="0"/>
        <w:rPr>
          <w:rFonts w:ascii="Times New Roman" w:hAnsi="Times New Roman" w:cs="Times New Roman"/>
          <w:b w:val="0"/>
          <w:bCs w:val="0"/>
          <w:kern w:val="32"/>
          <w:sz w:val="22"/>
          <w:szCs w:val="22"/>
        </w:rPr>
      </w:pPr>
      <w:r w:rsidRPr="004252FD">
        <w:rPr>
          <w:rFonts w:ascii="Times New Roman" w:hAnsi="Times New Roman" w:cs="Times New Roman"/>
          <w:kern w:val="32"/>
          <w:sz w:val="22"/>
          <w:szCs w:val="22"/>
        </w:rPr>
        <w:t>УЧЕБНОЙ ДИСЦИПЛИНЫ</w:t>
      </w:r>
    </w:p>
    <w:p w14:paraId="5D6ABEF6" w14:textId="77777777" w:rsidR="000B5139" w:rsidRPr="004252FD" w:rsidRDefault="000B5139" w:rsidP="00CC2BA3">
      <w:pPr>
        <w:spacing w:after="0" w:line="240" w:lineRule="auto"/>
        <w:ind w:firstLine="709"/>
        <w:contextualSpacing/>
        <w:jc w:val="both"/>
        <w:rPr>
          <w:rFonts w:ascii="Times New Roman" w:hAnsi="Times New Roman"/>
        </w:rPr>
      </w:pPr>
    </w:p>
    <w:p w14:paraId="632CCF7D" w14:textId="77777777" w:rsidR="000B5139" w:rsidRPr="004252FD" w:rsidRDefault="000B5139" w:rsidP="00CC2BA3">
      <w:pPr>
        <w:spacing w:after="0" w:line="240" w:lineRule="auto"/>
        <w:ind w:firstLine="709"/>
        <w:contextualSpacing/>
        <w:jc w:val="both"/>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8"/>
        <w:gridCol w:w="2942"/>
        <w:gridCol w:w="3125"/>
      </w:tblGrid>
      <w:tr w:rsidR="000B5139" w:rsidRPr="004252FD" w14:paraId="22686001" w14:textId="77777777" w:rsidTr="00CC2BA3">
        <w:tc>
          <w:tcPr>
            <w:tcW w:w="1754" w:type="pct"/>
          </w:tcPr>
          <w:p w14:paraId="4920CC5F" w14:textId="77777777" w:rsidR="000B5139" w:rsidRPr="004252FD" w:rsidRDefault="000B5139" w:rsidP="00CC2BA3">
            <w:pPr>
              <w:spacing w:after="0" w:line="240" w:lineRule="auto"/>
              <w:rPr>
                <w:rFonts w:ascii="Times New Roman" w:hAnsi="Times New Roman"/>
                <w:b/>
                <w:bCs/>
              </w:rPr>
            </w:pPr>
            <w:r w:rsidRPr="004252FD">
              <w:rPr>
                <w:rFonts w:ascii="Times New Roman" w:hAnsi="Times New Roman"/>
                <w:b/>
                <w:bCs/>
              </w:rPr>
              <w:t>Результаты обучения</w:t>
            </w:r>
          </w:p>
        </w:tc>
        <w:tc>
          <w:tcPr>
            <w:tcW w:w="1574" w:type="pct"/>
          </w:tcPr>
          <w:p w14:paraId="0A4D29D0" w14:textId="77777777" w:rsidR="000B5139" w:rsidRPr="004252FD" w:rsidRDefault="000B5139" w:rsidP="00CC2BA3">
            <w:pPr>
              <w:spacing w:after="0" w:line="240" w:lineRule="auto"/>
              <w:rPr>
                <w:rFonts w:ascii="Times New Roman" w:hAnsi="Times New Roman"/>
                <w:b/>
                <w:bCs/>
              </w:rPr>
            </w:pPr>
            <w:r w:rsidRPr="004252FD">
              <w:rPr>
                <w:rFonts w:ascii="Times New Roman" w:hAnsi="Times New Roman"/>
                <w:b/>
                <w:bCs/>
              </w:rPr>
              <w:t>Критерии оценки</w:t>
            </w:r>
          </w:p>
        </w:tc>
        <w:tc>
          <w:tcPr>
            <w:tcW w:w="1672" w:type="pct"/>
          </w:tcPr>
          <w:p w14:paraId="4D49C71C" w14:textId="77777777" w:rsidR="000B5139" w:rsidRPr="004252FD" w:rsidRDefault="000B5139" w:rsidP="00CC2BA3">
            <w:pPr>
              <w:spacing w:after="0" w:line="240" w:lineRule="auto"/>
              <w:rPr>
                <w:rFonts w:ascii="Times New Roman" w:hAnsi="Times New Roman"/>
                <w:b/>
                <w:bCs/>
              </w:rPr>
            </w:pPr>
            <w:r w:rsidRPr="004252FD">
              <w:rPr>
                <w:rFonts w:ascii="Times New Roman" w:hAnsi="Times New Roman"/>
                <w:b/>
                <w:bCs/>
              </w:rPr>
              <w:t>Формы и методы оценки</w:t>
            </w:r>
          </w:p>
        </w:tc>
      </w:tr>
      <w:tr w:rsidR="000B5139" w:rsidRPr="004252FD" w14:paraId="167D3602" w14:textId="77777777" w:rsidTr="00CC2BA3">
        <w:tc>
          <w:tcPr>
            <w:tcW w:w="1754" w:type="pct"/>
          </w:tcPr>
          <w:p w14:paraId="1937D03F" w14:textId="77777777" w:rsidR="000B5139" w:rsidRPr="004252FD" w:rsidRDefault="000B5139" w:rsidP="00CC2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ascii="Times New Roman" w:hAnsi="Times New Roman"/>
              </w:rPr>
            </w:pPr>
            <w:r w:rsidRPr="004252FD">
              <w:rPr>
                <w:rFonts w:ascii="Times New Roman" w:hAnsi="Times New Roman"/>
              </w:rPr>
              <w:t>Знает</w:t>
            </w:r>
          </w:p>
          <w:p w14:paraId="0D3CB81D" w14:textId="77777777" w:rsidR="000B5139" w:rsidRPr="004252FD" w:rsidRDefault="000B5139" w:rsidP="00CC2BA3">
            <w:pPr>
              <w:spacing w:after="0" w:line="240" w:lineRule="auto"/>
              <w:jc w:val="both"/>
              <w:rPr>
                <w:rFonts w:ascii="Times New Roman" w:hAnsi="Times New Roman"/>
              </w:rPr>
            </w:pPr>
            <w:r w:rsidRPr="004252FD">
              <w:rPr>
                <w:rFonts w:ascii="Times New Roman" w:hAnsi="Times New Roman"/>
              </w:rPr>
              <w:t>Физические процессы в электрических цепях;</w:t>
            </w:r>
          </w:p>
          <w:p w14:paraId="6D6FDEFD" w14:textId="77777777" w:rsidR="000B5139" w:rsidRPr="004252FD" w:rsidRDefault="000B5139" w:rsidP="00CC2BA3">
            <w:pPr>
              <w:spacing w:after="0" w:line="240" w:lineRule="auto"/>
              <w:jc w:val="both"/>
              <w:rPr>
                <w:rFonts w:ascii="Times New Roman" w:hAnsi="Times New Roman"/>
              </w:rPr>
            </w:pPr>
            <w:r w:rsidRPr="004252FD">
              <w:rPr>
                <w:rFonts w:ascii="Times New Roman" w:hAnsi="Times New Roman"/>
              </w:rPr>
              <w:t>Методы расчета электрических цепей;</w:t>
            </w:r>
          </w:p>
          <w:p w14:paraId="77CA816C" w14:textId="77777777" w:rsidR="000B5139" w:rsidRPr="004252FD" w:rsidRDefault="000B5139" w:rsidP="00CC2BA3">
            <w:pPr>
              <w:spacing w:after="0" w:line="240" w:lineRule="auto"/>
              <w:jc w:val="both"/>
              <w:rPr>
                <w:rFonts w:ascii="Times New Roman" w:hAnsi="Times New Roman"/>
              </w:rPr>
            </w:pPr>
            <w:r w:rsidRPr="004252FD">
              <w:rPr>
                <w:rFonts w:ascii="Times New Roman" w:hAnsi="Times New Roman"/>
              </w:rPr>
              <w:t>Методы преобразования электрической энергии</w:t>
            </w:r>
          </w:p>
          <w:p w14:paraId="2ED413A2" w14:textId="77777777" w:rsidR="000B5139" w:rsidRPr="004252FD" w:rsidRDefault="000B5139" w:rsidP="00CC2BA3">
            <w:pPr>
              <w:spacing w:after="0" w:line="240" w:lineRule="auto"/>
              <w:contextualSpacing/>
              <w:rPr>
                <w:rFonts w:ascii="Times New Roman" w:hAnsi="Times New Roman"/>
              </w:rPr>
            </w:pPr>
          </w:p>
        </w:tc>
        <w:tc>
          <w:tcPr>
            <w:tcW w:w="1574" w:type="pct"/>
          </w:tcPr>
          <w:p w14:paraId="1901EA06" w14:textId="77777777" w:rsidR="000B5139" w:rsidRPr="004252FD" w:rsidRDefault="000B5139" w:rsidP="00CC2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6"/>
              <w:jc w:val="both"/>
              <w:rPr>
                <w:rFonts w:ascii="Times New Roman" w:hAnsi="Times New Roman"/>
              </w:rPr>
            </w:pPr>
            <w:r w:rsidRPr="004252FD">
              <w:rPr>
                <w:rFonts w:ascii="Times New Roman" w:hAnsi="Times New Roman"/>
              </w:rPr>
              <w:t>91-100% правильных ответов оценка 5 (отлично)</w:t>
            </w:r>
          </w:p>
          <w:p w14:paraId="797B962F" w14:textId="77777777" w:rsidR="000B5139" w:rsidRPr="004252FD" w:rsidRDefault="000B5139" w:rsidP="00CC2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6"/>
              <w:jc w:val="both"/>
              <w:rPr>
                <w:rFonts w:ascii="Times New Roman" w:hAnsi="Times New Roman"/>
              </w:rPr>
            </w:pPr>
            <w:r w:rsidRPr="004252FD">
              <w:rPr>
                <w:rFonts w:ascii="Times New Roman" w:hAnsi="Times New Roman"/>
              </w:rPr>
              <w:t>71-90% правильных ответов оценка 4 (хорошо)</w:t>
            </w:r>
          </w:p>
          <w:p w14:paraId="153D7726" w14:textId="77777777" w:rsidR="000B5139" w:rsidRPr="004252FD" w:rsidRDefault="000B5139" w:rsidP="00CC2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6"/>
              <w:jc w:val="both"/>
              <w:rPr>
                <w:rFonts w:ascii="Times New Roman" w:hAnsi="Times New Roman"/>
                <w:bCs/>
                <w:color w:val="FF0000"/>
              </w:rPr>
            </w:pPr>
            <w:r w:rsidRPr="004252FD">
              <w:rPr>
                <w:rFonts w:ascii="Times New Roman" w:hAnsi="Times New Roman"/>
              </w:rPr>
              <w:t>61-70% правильных ответов оценка 3 (удовлетворительно)</w:t>
            </w:r>
          </w:p>
          <w:p w14:paraId="721099D5" w14:textId="77777777" w:rsidR="000B5139" w:rsidRPr="004252FD" w:rsidRDefault="000B5139" w:rsidP="00CC2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6" w:hanging="26"/>
              <w:jc w:val="both"/>
              <w:rPr>
                <w:rFonts w:ascii="Times New Roman" w:hAnsi="Times New Roman"/>
                <w:bCs/>
              </w:rPr>
            </w:pPr>
            <w:r w:rsidRPr="004252FD">
              <w:rPr>
                <w:rFonts w:ascii="Times New Roman" w:hAnsi="Times New Roman"/>
                <w:bCs/>
              </w:rPr>
              <w:t>менее 60% правильных ответов оценка 2 (неудовлетворительно)</w:t>
            </w:r>
          </w:p>
        </w:tc>
        <w:tc>
          <w:tcPr>
            <w:tcW w:w="1672" w:type="pct"/>
          </w:tcPr>
          <w:p w14:paraId="01EA86F4" w14:textId="77777777" w:rsidR="000B5139" w:rsidRPr="004252FD" w:rsidRDefault="000B5139" w:rsidP="00CC2BA3">
            <w:pPr>
              <w:spacing w:after="0" w:line="240" w:lineRule="auto"/>
              <w:jc w:val="both"/>
              <w:rPr>
                <w:rFonts w:ascii="Times New Roman" w:hAnsi="Times New Roman"/>
              </w:rPr>
            </w:pPr>
            <w:r w:rsidRPr="004252FD">
              <w:rPr>
                <w:rFonts w:ascii="Times New Roman" w:hAnsi="Times New Roman"/>
                <w:b/>
                <w:bCs/>
                <w:iCs/>
              </w:rPr>
              <w:t>Текущий контроль:</w:t>
            </w:r>
          </w:p>
          <w:p w14:paraId="1D47FACF" w14:textId="77777777" w:rsidR="000B5139" w:rsidRPr="004252FD" w:rsidRDefault="000B5139" w:rsidP="00CC2BA3">
            <w:pPr>
              <w:spacing w:after="0" w:line="240" w:lineRule="auto"/>
              <w:jc w:val="both"/>
              <w:rPr>
                <w:rFonts w:ascii="Times New Roman" w:hAnsi="Times New Roman"/>
                <w:bCs/>
                <w:iCs/>
              </w:rPr>
            </w:pPr>
            <w:r w:rsidRPr="004252FD">
              <w:rPr>
                <w:rFonts w:ascii="Times New Roman" w:hAnsi="Times New Roman"/>
              </w:rPr>
              <w:t>Экспертная оценка практических и лабораторных работ, тестирования и по результатам выполнения самостоятельной работы.</w:t>
            </w:r>
          </w:p>
          <w:p w14:paraId="6D6DAB92" w14:textId="77777777" w:rsidR="000B5139" w:rsidRPr="004252FD" w:rsidRDefault="000B5139" w:rsidP="00CC2BA3">
            <w:pPr>
              <w:spacing w:after="0" w:line="240" w:lineRule="auto"/>
              <w:jc w:val="both"/>
              <w:rPr>
                <w:rFonts w:ascii="Times New Roman" w:hAnsi="Times New Roman"/>
                <w:b/>
                <w:bCs/>
                <w:iCs/>
              </w:rPr>
            </w:pPr>
            <w:r w:rsidRPr="004252FD">
              <w:rPr>
                <w:rFonts w:ascii="Times New Roman" w:hAnsi="Times New Roman"/>
                <w:b/>
                <w:bCs/>
                <w:iCs/>
              </w:rPr>
              <w:t>Промежуточная аттестация:</w:t>
            </w:r>
          </w:p>
          <w:p w14:paraId="235BDEC0" w14:textId="77777777" w:rsidR="000B5139" w:rsidRPr="004252FD" w:rsidRDefault="000B5139" w:rsidP="00CC2BA3">
            <w:pPr>
              <w:spacing w:after="0" w:line="240" w:lineRule="auto"/>
              <w:jc w:val="both"/>
              <w:rPr>
                <w:rFonts w:ascii="Times New Roman" w:hAnsi="Times New Roman"/>
                <w:bCs/>
                <w:iCs/>
                <w:highlight w:val="yellow"/>
              </w:rPr>
            </w:pPr>
            <w:r w:rsidRPr="004252FD">
              <w:rPr>
                <w:rFonts w:ascii="Times New Roman" w:hAnsi="Times New Roman"/>
                <w:bCs/>
                <w:iCs/>
              </w:rPr>
              <w:t>Экспертная оценка при сдаче зачета</w:t>
            </w:r>
          </w:p>
        </w:tc>
      </w:tr>
      <w:tr w:rsidR="000B5139" w:rsidRPr="004252FD" w14:paraId="7C290C92" w14:textId="77777777" w:rsidTr="00CC2BA3">
        <w:tc>
          <w:tcPr>
            <w:tcW w:w="1754" w:type="pct"/>
          </w:tcPr>
          <w:p w14:paraId="5C8D9E6D" w14:textId="77777777" w:rsidR="000B5139" w:rsidRPr="004252FD" w:rsidRDefault="000B5139" w:rsidP="00CC2BA3">
            <w:pPr>
              <w:spacing w:after="0"/>
              <w:jc w:val="both"/>
              <w:rPr>
                <w:rFonts w:ascii="Times New Roman" w:hAnsi="Times New Roman"/>
              </w:rPr>
            </w:pPr>
            <w:r w:rsidRPr="004252FD">
              <w:rPr>
                <w:rFonts w:ascii="Times New Roman" w:hAnsi="Times New Roman"/>
              </w:rPr>
              <w:t>Умеет</w:t>
            </w:r>
          </w:p>
          <w:p w14:paraId="4003A22D" w14:textId="77777777" w:rsidR="000B5139" w:rsidRPr="004252FD" w:rsidRDefault="000B5139" w:rsidP="00CC2BA3">
            <w:pPr>
              <w:spacing w:after="0" w:line="240" w:lineRule="auto"/>
              <w:contextualSpacing/>
              <w:jc w:val="both"/>
              <w:rPr>
                <w:rFonts w:ascii="Times New Roman" w:hAnsi="Times New Roman"/>
              </w:rPr>
            </w:pPr>
            <w:r w:rsidRPr="004252FD">
              <w:rPr>
                <w:rFonts w:ascii="Times New Roman" w:hAnsi="Times New Roman"/>
              </w:rPr>
              <w:t>Определять характеристики электрических схем различных устройств;</w:t>
            </w:r>
          </w:p>
          <w:p w14:paraId="6671655F" w14:textId="77777777" w:rsidR="000B5139" w:rsidRPr="004252FD" w:rsidRDefault="000B5139" w:rsidP="00CC2BA3">
            <w:pPr>
              <w:spacing w:after="0" w:line="240" w:lineRule="auto"/>
              <w:contextualSpacing/>
              <w:jc w:val="both"/>
              <w:rPr>
                <w:rFonts w:ascii="Times New Roman" w:hAnsi="Times New Roman"/>
              </w:rPr>
            </w:pPr>
            <w:r w:rsidRPr="004252FD">
              <w:rPr>
                <w:rFonts w:ascii="Times New Roman" w:hAnsi="Times New Roman"/>
              </w:rPr>
              <w:t>Рассчитывать параметры и элементы электрических устройств;</w:t>
            </w:r>
          </w:p>
          <w:p w14:paraId="274AE33A" w14:textId="77777777" w:rsidR="000B5139" w:rsidRPr="004252FD" w:rsidRDefault="000B5139" w:rsidP="00CC2BA3">
            <w:pPr>
              <w:spacing w:after="0" w:line="240" w:lineRule="auto"/>
              <w:jc w:val="both"/>
              <w:rPr>
                <w:rFonts w:ascii="Times New Roman" w:hAnsi="Times New Roman"/>
              </w:rPr>
            </w:pPr>
            <w:r w:rsidRPr="004252FD">
              <w:rPr>
                <w:rFonts w:ascii="Times New Roman" w:hAnsi="Times New Roman"/>
              </w:rPr>
              <w:t>Собирать электрические схемы и проверять их работу;</w:t>
            </w:r>
          </w:p>
          <w:p w14:paraId="7EFBE941" w14:textId="77777777" w:rsidR="000B5139" w:rsidRPr="004252FD" w:rsidRDefault="000B5139" w:rsidP="00CC2BA3">
            <w:pPr>
              <w:spacing w:after="0" w:line="240" w:lineRule="auto"/>
              <w:contextualSpacing/>
              <w:rPr>
                <w:rFonts w:ascii="Times New Roman" w:hAnsi="Times New Roman"/>
              </w:rPr>
            </w:pPr>
            <w:r w:rsidRPr="004252FD">
              <w:rPr>
                <w:rFonts w:ascii="Times New Roman" w:hAnsi="Times New Roman"/>
              </w:rPr>
              <w:t>Измерять параметры электрической цепи.</w:t>
            </w:r>
          </w:p>
        </w:tc>
        <w:tc>
          <w:tcPr>
            <w:tcW w:w="1574" w:type="pct"/>
          </w:tcPr>
          <w:p w14:paraId="213063DE" w14:textId="77777777" w:rsidR="000B5139" w:rsidRPr="004252FD" w:rsidRDefault="000B5139" w:rsidP="00CC2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6"/>
              <w:jc w:val="both"/>
              <w:rPr>
                <w:rFonts w:ascii="Times New Roman" w:hAnsi="Times New Roman"/>
              </w:rPr>
            </w:pPr>
            <w:r w:rsidRPr="004252FD">
              <w:rPr>
                <w:rFonts w:ascii="Times New Roman" w:hAnsi="Times New Roman"/>
              </w:rPr>
              <w:t>91-100% правильных решений оценка 5 (отлично)</w:t>
            </w:r>
          </w:p>
          <w:p w14:paraId="5873FBDC" w14:textId="77777777" w:rsidR="000B5139" w:rsidRPr="004252FD" w:rsidRDefault="000B5139" w:rsidP="00CC2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6"/>
              <w:jc w:val="both"/>
              <w:rPr>
                <w:rFonts w:ascii="Times New Roman" w:hAnsi="Times New Roman"/>
              </w:rPr>
            </w:pPr>
            <w:r w:rsidRPr="004252FD">
              <w:rPr>
                <w:rFonts w:ascii="Times New Roman" w:hAnsi="Times New Roman"/>
              </w:rPr>
              <w:t>71-90% правильных решений оценка 4 (хорошо)</w:t>
            </w:r>
          </w:p>
          <w:p w14:paraId="74921A4F" w14:textId="77777777" w:rsidR="000B5139" w:rsidRPr="004252FD" w:rsidRDefault="000B5139" w:rsidP="00CC2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6"/>
              <w:jc w:val="both"/>
              <w:rPr>
                <w:rFonts w:ascii="Times New Roman" w:hAnsi="Times New Roman"/>
                <w:bCs/>
                <w:color w:val="FF0000"/>
              </w:rPr>
            </w:pPr>
            <w:r w:rsidRPr="004252FD">
              <w:rPr>
                <w:rFonts w:ascii="Times New Roman" w:hAnsi="Times New Roman"/>
              </w:rPr>
              <w:t>61-70% правильных решений оценка 3 (удовлетворительно)</w:t>
            </w:r>
          </w:p>
          <w:p w14:paraId="24083E6A" w14:textId="77777777" w:rsidR="000B5139" w:rsidRPr="004252FD" w:rsidRDefault="000B5139" w:rsidP="00CC2BA3">
            <w:pPr>
              <w:spacing w:after="0" w:line="240" w:lineRule="auto"/>
              <w:rPr>
                <w:rFonts w:ascii="Times New Roman" w:hAnsi="Times New Roman"/>
                <w:bCs/>
              </w:rPr>
            </w:pPr>
            <w:r w:rsidRPr="004252FD">
              <w:rPr>
                <w:rFonts w:ascii="Times New Roman" w:hAnsi="Times New Roman"/>
                <w:bCs/>
              </w:rPr>
              <w:t>менее 60% правильных решений  оценка 2 (неудовлетворительно)</w:t>
            </w:r>
          </w:p>
        </w:tc>
        <w:tc>
          <w:tcPr>
            <w:tcW w:w="1672" w:type="pct"/>
          </w:tcPr>
          <w:p w14:paraId="6B4F29C5" w14:textId="77777777" w:rsidR="000B5139" w:rsidRPr="004252FD" w:rsidRDefault="000B5139" w:rsidP="00CC2BA3">
            <w:pPr>
              <w:spacing w:after="0" w:line="240" w:lineRule="auto"/>
              <w:jc w:val="both"/>
              <w:rPr>
                <w:rFonts w:ascii="Times New Roman" w:hAnsi="Times New Roman"/>
                <w:bCs/>
                <w:iCs/>
              </w:rPr>
            </w:pPr>
            <w:r w:rsidRPr="004252FD">
              <w:rPr>
                <w:rFonts w:ascii="Times New Roman" w:hAnsi="Times New Roman"/>
                <w:b/>
                <w:bCs/>
                <w:iCs/>
              </w:rPr>
              <w:t>Текущий контроль:</w:t>
            </w:r>
            <w:r w:rsidRPr="004252FD">
              <w:rPr>
                <w:rFonts w:ascii="Times New Roman" w:hAnsi="Times New Roman"/>
              </w:rPr>
              <w:t xml:space="preserve"> Экспертная оценка практических и лабораторных работ, контрольной работы и выполнения самостоятельной работы.</w:t>
            </w:r>
          </w:p>
          <w:p w14:paraId="57024C6C" w14:textId="77777777" w:rsidR="000B5139" w:rsidRPr="004252FD" w:rsidRDefault="000B5139" w:rsidP="00CC2BA3">
            <w:pPr>
              <w:spacing w:after="0" w:line="240" w:lineRule="auto"/>
              <w:jc w:val="both"/>
              <w:rPr>
                <w:rFonts w:ascii="Times New Roman" w:hAnsi="Times New Roman"/>
                <w:b/>
                <w:bCs/>
                <w:iCs/>
              </w:rPr>
            </w:pPr>
            <w:r w:rsidRPr="004252FD">
              <w:rPr>
                <w:rFonts w:ascii="Times New Roman" w:hAnsi="Times New Roman"/>
                <w:b/>
                <w:bCs/>
                <w:iCs/>
              </w:rPr>
              <w:t>Промежуточная аттестация:</w:t>
            </w:r>
          </w:p>
          <w:p w14:paraId="0E3AADC5" w14:textId="77777777" w:rsidR="000B5139" w:rsidRPr="004252FD" w:rsidRDefault="000B5139" w:rsidP="00CC2BA3">
            <w:pPr>
              <w:spacing w:after="0" w:line="240" w:lineRule="auto"/>
              <w:rPr>
                <w:rFonts w:ascii="Times New Roman" w:hAnsi="Times New Roman"/>
                <w:bCs/>
              </w:rPr>
            </w:pPr>
            <w:r w:rsidRPr="004252FD">
              <w:rPr>
                <w:rFonts w:ascii="Times New Roman" w:hAnsi="Times New Roman"/>
                <w:bCs/>
                <w:iCs/>
              </w:rPr>
              <w:t xml:space="preserve">Экспертная оценка при сдаче зачета  </w:t>
            </w:r>
          </w:p>
        </w:tc>
      </w:tr>
    </w:tbl>
    <w:p w14:paraId="4DD42B1C" w14:textId="77777777" w:rsidR="000B5139" w:rsidRPr="004252FD" w:rsidRDefault="000B5139" w:rsidP="00CC2BA3">
      <w:pPr>
        <w:spacing w:after="0"/>
        <w:ind w:firstLine="708"/>
        <w:jc w:val="right"/>
        <w:rPr>
          <w:rFonts w:ascii="Times New Roman" w:hAnsi="Times New Roman"/>
          <w:b/>
        </w:rPr>
      </w:pPr>
    </w:p>
    <w:p w14:paraId="5F86A491" w14:textId="77777777" w:rsidR="000B5139" w:rsidRPr="004252FD" w:rsidRDefault="000B5139" w:rsidP="004936C6">
      <w:pPr>
        <w:spacing w:after="0"/>
        <w:jc w:val="right"/>
        <w:rPr>
          <w:rFonts w:ascii="Times New Roman" w:hAnsi="Times New Roman"/>
        </w:rPr>
      </w:pPr>
      <w:r w:rsidRPr="004252FD">
        <w:rPr>
          <w:rFonts w:ascii="Times New Roman" w:hAnsi="Times New Roman"/>
          <w:b/>
        </w:rPr>
        <w:br w:type="page"/>
      </w:r>
      <w:r w:rsidRPr="004252FD">
        <w:rPr>
          <w:rFonts w:ascii="Times New Roman" w:hAnsi="Times New Roman"/>
        </w:rPr>
        <w:t xml:space="preserve">Приложение   </w:t>
      </w:r>
      <w:r w:rsidR="001074DF" w:rsidRPr="004252FD">
        <w:rPr>
          <w:rFonts w:ascii="Times New Roman" w:hAnsi="Times New Roman"/>
        </w:rPr>
        <w:t>2</w:t>
      </w:r>
    </w:p>
    <w:p w14:paraId="4B642EE2" w14:textId="77777777" w:rsidR="000B5139" w:rsidRPr="004252FD" w:rsidRDefault="000B5139" w:rsidP="004936C6">
      <w:pPr>
        <w:spacing w:after="0"/>
        <w:jc w:val="right"/>
        <w:rPr>
          <w:rFonts w:ascii="Times New Roman" w:hAnsi="Times New Roman"/>
          <w:lang w:eastAsia="en-US"/>
        </w:rPr>
      </w:pPr>
    </w:p>
    <w:p w14:paraId="5D6776A1" w14:textId="77777777" w:rsidR="000B5139" w:rsidRPr="004252FD" w:rsidRDefault="000B5139" w:rsidP="004936C6">
      <w:pPr>
        <w:spacing w:after="0"/>
        <w:jc w:val="right"/>
        <w:rPr>
          <w:rFonts w:ascii="Times New Roman" w:hAnsi="Times New Roman"/>
          <w:lang w:eastAsia="en-US"/>
        </w:rPr>
      </w:pPr>
      <w:r w:rsidRPr="004252FD">
        <w:rPr>
          <w:rFonts w:ascii="Times New Roman" w:hAnsi="Times New Roman"/>
          <w:lang w:eastAsia="en-US"/>
        </w:rPr>
        <w:t>к ПООП по специальности</w:t>
      </w:r>
    </w:p>
    <w:p w14:paraId="653EF938" w14:textId="77777777" w:rsidR="000B5139" w:rsidRPr="004252FD" w:rsidRDefault="000B5139" w:rsidP="004936C6">
      <w:pPr>
        <w:spacing w:after="0"/>
        <w:jc w:val="right"/>
        <w:rPr>
          <w:rFonts w:ascii="Times New Roman" w:hAnsi="Times New Roman"/>
          <w:lang w:eastAsia="en-US"/>
        </w:rPr>
      </w:pPr>
      <w:r w:rsidRPr="004252FD">
        <w:rPr>
          <w:rFonts w:ascii="Times New Roman" w:hAnsi="Times New Roman"/>
          <w:lang w:eastAsia="en-US"/>
        </w:rPr>
        <w:t xml:space="preserve">27.02.07 Управление качеством продукции, процессов и услуг </w:t>
      </w:r>
    </w:p>
    <w:p w14:paraId="3BEBC76A" w14:textId="77777777" w:rsidR="000B5139" w:rsidRPr="004252FD" w:rsidRDefault="000B5139" w:rsidP="004936C6">
      <w:pPr>
        <w:spacing w:after="4800"/>
        <w:jc w:val="right"/>
        <w:rPr>
          <w:rFonts w:ascii="Times New Roman" w:hAnsi="Times New Roman"/>
          <w:i/>
          <w:lang w:eastAsia="en-US"/>
        </w:rPr>
      </w:pPr>
      <w:r w:rsidRPr="004252FD">
        <w:rPr>
          <w:rFonts w:ascii="Times New Roman" w:hAnsi="Times New Roman"/>
          <w:lang w:eastAsia="en-US"/>
        </w:rPr>
        <w:t>(по отраслям)</w:t>
      </w:r>
    </w:p>
    <w:p w14:paraId="5F4E00D4" w14:textId="77777777" w:rsidR="000B5139" w:rsidRPr="004252FD" w:rsidRDefault="000B5139" w:rsidP="00F13372">
      <w:pPr>
        <w:jc w:val="center"/>
        <w:outlineLvl w:val="0"/>
        <w:rPr>
          <w:rFonts w:ascii="Times New Roman" w:hAnsi="Times New Roman"/>
        </w:rPr>
      </w:pPr>
      <w:r w:rsidRPr="004252FD">
        <w:rPr>
          <w:rFonts w:ascii="Times New Roman" w:hAnsi="Times New Roman"/>
        </w:rPr>
        <w:t>ПРИМЕРНАЯ РАБОЧАЯ ПРОГРАММА УЧЕБНОЙ ДИСЦИПЛИНЫ</w:t>
      </w:r>
    </w:p>
    <w:p w14:paraId="4E829E41" w14:textId="77777777" w:rsidR="000B5139" w:rsidRPr="004252FD" w:rsidRDefault="000B5139" w:rsidP="004936C6">
      <w:pPr>
        <w:spacing w:after="5520"/>
        <w:jc w:val="center"/>
        <w:rPr>
          <w:rFonts w:ascii="Times New Roman" w:hAnsi="Times New Roman"/>
          <w:b/>
          <w:caps/>
        </w:rPr>
      </w:pPr>
      <w:r w:rsidRPr="004252FD">
        <w:rPr>
          <w:rFonts w:ascii="Times New Roman" w:hAnsi="Times New Roman"/>
          <w:b/>
        </w:rPr>
        <w:t>ОП 08. Экономика организации</w:t>
      </w:r>
    </w:p>
    <w:p w14:paraId="03FE0A45" w14:textId="77777777" w:rsidR="000B5139" w:rsidRPr="004252FD" w:rsidRDefault="000B5139" w:rsidP="00CC2BA3">
      <w:pPr>
        <w:jc w:val="center"/>
        <w:rPr>
          <w:rFonts w:ascii="Times New Roman" w:hAnsi="Times New Roman"/>
          <w:b/>
          <w:i/>
        </w:rPr>
      </w:pPr>
    </w:p>
    <w:p w14:paraId="43DCA6B3" w14:textId="77777777" w:rsidR="000B5139" w:rsidRPr="004252FD" w:rsidRDefault="000B5139" w:rsidP="00CC2BA3">
      <w:pPr>
        <w:jc w:val="center"/>
        <w:rPr>
          <w:rFonts w:ascii="Times New Roman" w:hAnsi="Times New Roman"/>
          <w:b/>
          <w:vertAlign w:val="superscript"/>
        </w:rPr>
      </w:pPr>
      <w:r w:rsidRPr="004252FD">
        <w:rPr>
          <w:rFonts w:ascii="Times New Roman" w:hAnsi="Times New Roman"/>
          <w:b/>
          <w:bCs/>
        </w:rPr>
        <w:t>20</w:t>
      </w:r>
      <w:r w:rsidR="001074DF" w:rsidRPr="004252FD">
        <w:rPr>
          <w:rFonts w:ascii="Times New Roman" w:hAnsi="Times New Roman"/>
          <w:b/>
          <w:bCs/>
        </w:rPr>
        <w:t>21</w:t>
      </w:r>
      <w:r w:rsidRPr="004252FD">
        <w:rPr>
          <w:rFonts w:ascii="Times New Roman" w:hAnsi="Times New Roman"/>
          <w:b/>
          <w:bCs/>
        </w:rPr>
        <w:t xml:space="preserve"> г.</w:t>
      </w:r>
      <w:r w:rsidRPr="004252FD">
        <w:rPr>
          <w:rFonts w:ascii="Times New Roman" w:hAnsi="Times New Roman"/>
          <w:b/>
          <w:bCs/>
        </w:rPr>
        <w:br w:type="page"/>
      </w:r>
    </w:p>
    <w:p w14:paraId="02F3EC42" w14:textId="77777777" w:rsidR="000B5139" w:rsidRPr="004252FD" w:rsidRDefault="000B5139" w:rsidP="00F13372">
      <w:pPr>
        <w:outlineLvl w:val="0"/>
        <w:rPr>
          <w:rFonts w:ascii="Times New Roman" w:hAnsi="Times New Roman"/>
        </w:rPr>
      </w:pPr>
      <w:r w:rsidRPr="004252FD">
        <w:rPr>
          <w:rFonts w:ascii="Times New Roman" w:hAnsi="Times New Roman"/>
        </w:rPr>
        <w:t>СОДЕРЖАНИЕ</w:t>
      </w:r>
    </w:p>
    <w:p w14:paraId="62BB6189" w14:textId="77777777" w:rsidR="000B5139" w:rsidRPr="004252FD" w:rsidRDefault="000B5139" w:rsidP="004936C6">
      <w:pPr>
        <w:rPr>
          <w:rFonts w:ascii="Times New Roman" w:hAnsi="Times New Roman"/>
          <w:i/>
        </w:rPr>
      </w:pPr>
    </w:p>
    <w:tbl>
      <w:tblPr>
        <w:tblW w:w="0" w:type="auto"/>
        <w:tblLook w:val="01E0" w:firstRow="1" w:lastRow="1" w:firstColumn="1" w:lastColumn="1" w:noHBand="0" w:noVBand="0"/>
      </w:tblPr>
      <w:tblGrid>
        <w:gridCol w:w="7501"/>
        <w:gridCol w:w="1854"/>
      </w:tblGrid>
      <w:tr w:rsidR="000B5139" w:rsidRPr="004252FD" w14:paraId="4521DB48" w14:textId="77777777" w:rsidTr="00CC2BA3">
        <w:tc>
          <w:tcPr>
            <w:tcW w:w="7501" w:type="dxa"/>
          </w:tcPr>
          <w:p w14:paraId="4999C280" w14:textId="77777777" w:rsidR="000B5139" w:rsidRPr="004252FD" w:rsidRDefault="000B5139" w:rsidP="000F27BE">
            <w:pPr>
              <w:numPr>
                <w:ilvl w:val="0"/>
                <w:numId w:val="100"/>
              </w:numPr>
              <w:rPr>
                <w:rFonts w:ascii="Times New Roman" w:hAnsi="Times New Roman"/>
              </w:rPr>
            </w:pPr>
            <w:r w:rsidRPr="004252FD">
              <w:rPr>
                <w:rFonts w:ascii="Times New Roman" w:hAnsi="Times New Roman"/>
              </w:rPr>
              <w:t>ОБЩАЯ ХАРАКТЕРИСТИКА ПРИМЕРНОЙ РАБОЧЕЙ ПРОГРАММЫ УЧЕБНОЙ ДИСЦИПЛИНЫ</w:t>
            </w:r>
          </w:p>
        </w:tc>
        <w:tc>
          <w:tcPr>
            <w:tcW w:w="1854" w:type="dxa"/>
          </w:tcPr>
          <w:p w14:paraId="2AC79167" w14:textId="77777777" w:rsidR="000B5139" w:rsidRPr="004252FD" w:rsidRDefault="000B5139" w:rsidP="004936C6">
            <w:pPr>
              <w:rPr>
                <w:rFonts w:ascii="Times New Roman" w:hAnsi="Times New Roman"/>
              </w:rPr>
            </w:pPr>
          </w:p>
        </w:tc>
      </w:tr>
      <w:tr w:rsidR="000B5139" w:rsidRPr="004252FD" w14:paraId="02340BBF" w14:textId="77777777" w:rsidTr="00CC2BA3">
        <w:tc>
          <w:tcPr>
            <w:tcW w:w="7501" w:type="dxa"/>
          </w:tcPr>
          <w:p w14:paraId="3EE64235" w14:textId="77777777" w:rsidR="000B5139" w:rsidRPr="004252FD" w:rsidRDefault="000B5139" w:rsidP="004936C6">
            <w:pPr>
              <w:ind w:left="426"/>
              <w:rPr>
                <w:rFonts w:ascii="Times New Roman" w:hAnsi="Times New Roman"/>
              </w:rPr>
            </w:pPr>
            <w:r w:rsidRPr="004252FD">
              <w:rPr>
                <w:rFonts w:ascii="Times New Roman" w:hAnsi="Times New Roman"/>
              </w:rPr>
              <w:t>2.СТРУКТУРА УЧЕБНОЙ ДИСЦИПЛИНЫ</w:t>
            </w:r>
          </w:p>
          <w:p w14:paraId="2286B80F" w14:textId="77777777" w:rsidR="000B5139" w:rsidRPr="004252FD" w:rsidRDefault="000B5139" w:rsidP="000F27BE">
            <w:pPr>
              <w:numPr>
                <w:ilvl w:val="0"/>
                <w:numId w:val="99"/>
              </w:numPr>
              <w:rPr>
                <w:rFonts w:ascii="Times New Roman" w:hAnsi="Times New Roman"/>
              </w:rPr>
            </w:pPr>
            <w:r w:rsidRPr="004252FD">
              <w:rPr>
                <w:rFonts w:ascii="Times New Roman" w:hAnsi="Times New Roman"/>
              </w:rPr>
              <w:t>УСЛОВИЯ РЕАЛИЗАЦИИ УЧЕБНОЙ ДИСЦИПЛИНЫ</w:t>
            </w:r>
          </w:p>
        </w:tc>
        <w:tc>
          <w:tcPr>
            <w:tcW w:w="1854" w:type="dxa"/>
          </w:tcPr>
          <w:p w14:paraId="254FD1E5" w14:textId="77777777" w:rsidR="000B5139" w:rsidRPr="004252FD" w:rsidRDefault="000B5139" w:rsidP="004936C6">
            <w:pPr>
              <w:rPr>
                <w:rFonts w:ascii="Times New Roman" w:hAnsi="Times New Roman"/>
              </w:rPr>
            </w:pPr>
          </w:p>
        </w:tc>
      </w:tr>
      <w:tr w:rsidR="000B5139" w:rsidRPr="004252FD" w14:paraId="6BEFA515" w14:textId="77777777" w:rsidTr="00CC2BA3">
        <w:tc>
          <w:tcPr>
            <w:tcW w:w="7501" w:type="dxa"/>
          </w:tcPr>
          <w:p w14:paraId="21B351CA" w14:textId="77777777" w:rsidR="000B5139" w:rsidRPr="004252FD" w:rsidRDefault="000B5139" w:rsidP="000F27BE">
            <w:pPr>
              <w:numPr>
                <w:ilvl w:val="0"/>
                <w:numId w:val="99"/>
              </w:numPr>
              <w:rPr>
                <w:rFonts w:ascii="Times New Roman" w:hAnsi="Times New Roman"/>
              </w:rPr>
            </w:pPr>
            <w:r w:rsidRPr="004252FD">
              <w:rPr>
                <w:rFonts w:ascii="Times New Roman" w:hAnsi="Times New Roman"/>
              </w:rPr>
              <w:t>КОНТРОЛЬ И ОЦЕНКА РЕЗУЛЬТАТОВ ОСВОЕНИЯ УЧЕБНОЙ ДИСЦИПЛИНЫ</w:t>
            </w:r>
          </w:p>
          <w:p w14:paraId="77557D16" w14:textId="77777777" w:rsidR="000B5139" w:rsidRPr="004252FD" w:rsidRDefault="000B5139" w:rsidP="004936C6">
            <w:pPr>
              <w:rPr>
                <w:rFonts w:ascii="Times New Roman" w:hAnsi="Times New Roman"/>
              </w:rPr>
            </w:pPr>
          </w:p>
        </w:tc>
        <w:tc>
          <w:tcPr>
            <w:tcW w:w="1854" w:type="dxa"/>
          </w:tcPr>
          <w:p w14:paraId="25ACA982" w14:textId="77777777" w:rsidR="000B5139" w:rsidRPr="004252FD" w:rsidRDefault="000B5139" w:rsidP="004936C6">
            <w:pPr>
              <w:rPr>
                <w:rFonts w:ascii="Times New Roman" w:hAnsi="Times New Roman"/>
              </w:rPr>
            </w:pPr>
          </w:p>
        </w:tc>
      </w:tr>
    </w:tbl>
    <w:p w14:paraId="639D140F" w14:textId="77777777" w:rsidR="000B5139" w:rsidRPr="004252FD" w:rsidRDefault="000B5139" w:rsidP="000F27BE">
      <w:pPr>
        <w:pStyle w:val="11"/>
        <w:numPr>
          <w:ilvl w:val="0"/>
          <w:numId w:val="106"/>
        </w:numPr>
        <w:rPr>
          <w:rFonts w:ascii="Times New Roman" w:hAnsi="Times New Roman" w:cs="Times New Roman"/>
          <w:sz w:val="22"/>
          <w:szCs w:val="22"/>
        </w:rPr>
      </w:pPr>
      <w:r w:rsidRPr="004252FD">
        <w:rPr>
          <w:rFonts w:ascii="Times New Roman" w:hAnsi="Times New Roman" w:cs="Times New Roman"/>
          <w:i/>
          <w:sz w:val="22"/>
          <w:szCs w:val="22"/>
          <w:u w:val="single"/>
        </w:rPr>
        <w:br w:type="page"/>
      </w:r>
      <w:r w:rsidRPr="004252FD">
        <w:rPr>
          <w:rFonts w:ascii="Times New Roman" w:hAnsi="Times New Roman" w:cs="Times New Roman"/>
          <w:sz w:val="22"/>
          <w:szCs w:val="22"/>
        </w:rPr>
        <w:t xml:space="preserve">ОБЩАЯ ХАРАКТЕРИСТИКА ПРИМЕРНОЙ РАБОЧЕЙ ПРОГРАММЫ УЧЕБНОЙ ДИСЦИПЛИНЫ </w:t>
      </w:r>
    </w:p>
    <w:p w14:paraId="1C175FFD" w14:textId="77777777" w:rsidR="000B5139" w:rsidRPr="004252FD" w:rsidRDefault="000B5139" w:rsidP="00F13372">
      <w:pPr>
        <w:ind w:left="360"/>
        <w:outlineLvl w:val="0"/>
        <w:rPr>
          <w:rFonts w:ascii="Times New Roman" w:hAnsi="Times New Roman"/>
          <w:b/>
        </w:rPr>
      </w:pPr>
      <w:r w:rsidRPr="004252FD">
        <w:rPr>
          <w:rFonts w:ascii="Times New Roman" w:hAnsi="Times New Roman"/>
          <w:b/>
        </w:rPr>
        <w:t>ОП 08. Экономика организации</w:t>
      </w:r>
    </w:p>
    <w:p w14:paraId="47CA2CE6" w14:textId="77777777" w:rsidR="001074DF" w:rsidRPr="004252FD" w:rsidRDefault="001074DF" w:rsidP="001074DF">
      <w:pPr>
        <w:jc w:val="both"/>
        <w:rPr>
          <w:rFonts w:ascii="Times New Roman" w:hAnsi="Times New Roman"/>
        </w:rPr>
      </w:pPr>
      <w:r w:rsidRPr="004252FD">
        <w:rPr>
          <w:rFonts w:ascii="Times New Roman" w:hAnsi="Times New Roman"/>
          <w:b/>
        </w:rPr>
        <w:t xml:space="preserve">1.1. Место дисциплины в структуре основной образовательной программы: </w:t>
      </w:r>
      <w:r w:rsidRPr="004252FD">
        <w:rPr>
          <w:rFonts w:ascii="Times New Roman" w:hAnsi="Times New Roman"/>
        </w:rPr>
        <w:t>Учебная дисциплина «Техническая механика» является обязательной частью общепрофессионального цикла примерной основной образовательной программы в соответствии с ФГОС по специальности</w:t>
      </w:r>
      <w:r w:rsidRPr="004252FD">
        <w:rPr>
          <w:rFonts w:ascii="Times New Roman" w:hAnsi="Times New Roman"/>
          <w:shd w:val="clear" w:color="auto" w:fill="FFFFFF"/>
        </w:rPr>
        <w:t> </w:t>
      </w:r>
      <w:hyperlink r:id="rId237" w:anchor="/document/70558310/entry/270207" w:history="1">
        <w:r w:rsidRPr="004252FD">
          <w:rPr>
            <w:rStyle w:val="FootnoteTextChar"/>
            <w:sz w:val="22"/>
            <w:shd w:val="clear" w:color="auto" w:fill="FFFFFF"/>
          </w:rPr>
          <w:t>27.02.07</w:t>
        </w:r>
      </w:hyperlink>
      <w:r w:rsidRPr="004252FD">
        <w:rPr>
          <w:rFonts w:ascii="Times New Roman" w:hAnsi="Times New Roman"/>
          <w:shd w:val="clear" w:color="auto" w:fill="FFFFFF"/>
        </w:rPr>
        <w:t> </w:t>
      </w:r>
      <w:r w:rsidRPr="004252FD">
        <w:rPr>
          <w:rStyle w:val="25"/>
          <w:rFonts w:ascii="Times New Roman" w:hAnsi="Times New Roman"/>
          <w:iCs/>
          <w:shd w:val="clear" w:color="auto" w:fill="FFFFFF"/>
        </w:rPr>
        <w:t>Управление</w:t>
      </w:r>
      <w:r w:rsidRPr="004252FD">
        <w:rPr>
          <w:rFonts w:ascii="Times New Roman" w:hAnsi="Times New Roman"/>
          <w:i/>
          <w:shd w:val="clear" w:color="auto" w:fill="FFFFFF"/>
        </w:rPr>
        <w:t> </w:t>
      </w:r>
      <w:r w:rsidRPr="004252FD">
        <w:rPr>
          <w:rStyle w:val="25"/>
          <w:rFonts w:ascii="Times New Roman" w:hAnsi="Times New Roman"/>
          <w:iCs/>
          <w:shd w:val="clear" w:color="auto" w:fill="FFFFFF"/>
        </w:rPr>
        <w:t>качеством</w:t>
      </w:r>
      <w:r w:rsidRPr="004252FD">
        <w:rPr>
          <w:rFonts w:ascii="Times New Roman" w:hAnsi="Times New Roman"/>
          <w:shd w:val="clear" w:color="auto" w:fill="FFFFFF"/>
        </w:rPr>
        <w:t> продукции, </w:t>
      </w:r>
      <w:r w:rsidRPr="004252FD">
        <w:rPr>
          <w:rStyle w:val="25"/>
          <w:rFonts w:ascii="Times New Roman" w:hAnsi="Times New Roman"/>
          <w:iCs/>
          <w:shd w:val="clear" w:color="auto" w:fill="FFFFFF"/>
        </w:rPr>
        <w:t>процессов</w:t>
      </w:r>
      <w:r w:rsidRPr="004252FD">
        <w:rPr>
          <w:rFonts w:ascii="Times New Roman" w:hAnsi="Times New Roman"/>
          <w:i/>
          <w:shd w:val="clear" w:color="auto" w:fill="FFFFFF"/>
        </w:rPr>
        <w:t> </w:t>
      </w:r>
      <w:r w:rsidRPr="004252FD">
        <w:rPr>
          <w:rFonts w:ascii="Times New Roman" w:hAnsi="Times New Roman"/>
          <w:shd w:val="clear" w:color="auto" w:fill="FFFFFF"/>
        </w:rPr>
        <w:t xml:space="preserve">и услуг (по отраслям). </w:t>
      </w:r>
      <w:r w:rsidRPr="004252FD">
        <w:rPr>
          <w:rFonts w:ascii="Times New Roman" w:hAnsi="Times New Roman"/>
        </w:rPr>
        <w:t>Особое значение дисциплина имеет при формировании и развитии ОК 01, ОК 02, ОК 07, ОК 09, ОК 11.</w:t>
      </w:r>
    </w:p>
    <w:p w14:paraId="3229520A" w14:textId="77777777" w:rsidR="001074DF" w:rsidRPr="004252FD" w:rsidRDefault="001074DF" w:rsidP="001074DF">
      <w:pPr>
        <w:spacing w:after="0" w:line="240" w:lineRule="auto"/>
        <w:rPr>
          <w:rFonts w:ascii="Times New Roman" w:hAnsi="Times New Roman"/>
          <w:b/>
        </w:rPr>
      </w:pPr>
      <w:r w:rsidRPr="004252FD">
        <w:rPr>
          <w:rFonts w:ascii="Times New Roman" w:hAnsi="Times New Roman"/>
          <w:b/>
        </w:rPr>
        <w:t>1.2. Цель и планируемые результаты освоения дисциплины</w:t>
      </w:r>
    </w:p>
    <w:p w14:paraId="763D2558" w14:textId="77777777" w:rsidR="001074DF" w:rsidRPr="004252FD" w:rsidRDefault="001074DF" w:rsidP="001074DF">
      <w:pPr>
        <w:suppressAutoHyphens/>
        <w:spacing w:after="0" w:line="240" w:lineRule="auto"/>
        <w:ind w:firstLine="709"/>
        <w:jc w:val="both"/>
        <w:rPr>
          <w:rFonts w:ascii="Times New Roman" w:hAnsi="Times New Roman"/>
          <w:lang w:eastAsia="en-US"/>
        </w:rPr>
      </w:pPr>
      <w:r w:rsidRPr="004252FD">
        <w:rPr>
          <w:rFonts w:ascii="Times New Roman" w:hAnsi="Times New Roman"/>
        </w:rPr>
        <w:t>В рамках программы учебной дисциплины обучающимися осваиваются умения и знания</w:t>
      </w:r>
    </w:p>
    <w:p w14:paraId="22CE8766" w14:textId="77777777" w:rsidR="000B5139" w:rsidRPr="004252FD" w:rsidRDefault="000B5139" w:rsidP="008F1E0B">
      <w:pPr>
        <w:rPr>
          <w:rFonts w:ascii="Times New Roman" w:hAnsi="Times New Roman"/>
          <w: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68"/>
        <w:gridCol w:w="4252"/>
        <w:gridCol w:w="3686"/>
      </w:tblGrid>
      <w:tr w:rsidR="000B5139" w:rsidRPr="004252FD" w14:paraId="248980E4" w14:textId="77777777" w:rsidTr="00CC2BA3">
        <w:trPr>
          <w:trHeight w:val="277"/>
        </w:trPr>
        <w:tc>
          <w:tcPr>
            <w:tcW w:w="1668" w:type="dxa"/>
          </w:tcPr>
          <w:p w14:paraId="682D1338" w14:textId="77777777" w:rsidR="000B5139" w:rsidRPr="004252FD" w:rsidRDefault="000B5139" w:rsidP="00CC2BA3">
            <w:pPr>
              <w:spacing w:after="0" w:line="240" w:lineRule="auto"/>
              <w:jc w:val="center"/>
              <w:rPr>
                <w:rFonts w:ascii="Times New Roman" w:hAnsi="Times New Roman"/>
              </w:rPr>
            </w:pPr>
            <w:r w:rsidRPr="004252FD">
              <w:rPr>
                <w:rFonts w:ascii="Times New Roman" w:hAnsi="Times New Roman"/>
              </w:rPr>
              <w:t>Код ПК, ОК</w:t>
            </w:r>
          </w:p>
        </w:tc>
        <w:tc>
          <w:tcPr>
            <w:tcW w:w="4252" w:type="dxa"/>
          </w:tcPr>
          <w:p w14:paraId="244729E8" w14:textId="77777777" w:rsidR="000B5139" w:rsidRPr="004252FD" w:rsidRDefault="000B5139" w:rsidP="00CC2BA3">
            <w:pPr>
              <w:spacing w:after="0" w:line="240" w:lineRule="auto"/>
              <w:jc w:val="center"/>
              <w:rPr>
                <w:rFonts w:ascii="Times New Roman" w:hAnsi="Times New Roman"/>
              </w:rPr>
            </w:pPr>
            <w:r w:rsidRPr="004252FD">
              <w:rPr>
                <w:rFonts w:ascii="Times New Roman" w:hAnsi="Times New Roman"/>
              </w:rPr>
              <w:t>Умения</w:t>
            </w:r>
          </w:p>
        </w:tc>
        <w:tc>
          <w:tcPr>
            <w:tcW w:w="3686" w:type="dxa"/>
          </w:tcPr>
          <w:p w14:paraId="591F6599" w14:textId="77777777" w:rsidR="000B5139" w:rsidRPr="004252FD" w:rsidRDefault="000B5139" w:rsidP="00CC2BA3">
            <w:pPr>
              <w:spacing w:after="0" w:line="240" w:lineRule="auto"/>
              <w:jc w:val="center"/>
              <w:rPr>
                <w:rFonts w:ascii="Times New Roman" w:hAnsi="Times New Roman"/>
              </w:rPr>
            </w:pPr>
            <w:r w:rsidRPr="004252FD">
              <w:rPr>
                <w:rFonts w:ascii="Times New Roman" w:hAnsi="Times New Roman"/>
              </w:rPr>
              <w:t>Знания</w:t>
            </w:r>
          </w:p>
        </w:tc>
      </w:tr>
      <w:tr w:rsidR="000B5139" w:rsidRPr="004252FD" w14:paraId="14822392" w14:textId="77777777" w:rsidTr="00CC2BA3">
        <w:trPr>
          <w:trHeight w:val="212"/>
        </w:trPr>
        <w:tc>
          <w:tcPr>
            <w:tcW w:w="1668" w:type="dxa"/>
          </w:tcPr>
          <w:p w14:paraId="4A226A4B" w14:textId="77777777" w:rsidR="000B5139" w:rsidRPr="004252FD" w:rsidRDefault="000B5139" w:rsidP="00CC2BA3">
            <w:pPr>
              <w:spacing w:after="0"/>
              <w:rPr>
                <w:rFonts w:ascii="Times New Roman" w:hAnsi="Times New Roman"/>
                <w:bCs/>
              </w:rPr>
            </w:pPr>
            <w:r w:rsidRPr="004252FD">
              <w:rPr>
                <w:rFonts w:ascii="Times New Roman" w:hAnsi="Times New Roman"/>
                <w:bCs/>
              </w:rPr>
              <w:t xml:space="preserve">ОК 01. </w:t>
            </w:r>
          </w:p>
        </w:tc>
        <w:tc>
          <w:tcPr>
            <w:tcW w:w="4252" w:type="dxa"/>
          </w:tcPr>
          <w:p w14:paraId="25549351" w14:textId="77777777" w:rsidR="000B5139" w:rsidRPr="004252FD" w:rsidRDefault="000B5139" w:rsidP="00CC2BA3">
            <w:pPr>
              <w:spacing w:after="0"/>
              <w:rPr>
                <w:rFonts w:ascii="Times New Roman" w:hAnsi="Times New Roman"/>
                <w:bCs/>
              </w:rPr>
            </w:pPr>
          </w:p>
        </w:tc>
        <w:tc>
          <w:tcPr>
            <w:tcW w:w="3686" w:type="dxa"/>
          </w:tcPr>
          <w:p w14:paraId="38A45C9F" w14:textId="77777777" w:rsidR="000B5139" w:rsidRPr="004252FD" w:rsidRDefault="000B5139" w:rsidP="00CC2BA3">
            <w:pPr>
              <w:spacing w:after="0"/>
              <w:rPr>
                <w:rFonts w:ascii="Times New Roman" w:hAnsi="Times New Roman"/>
                <w:bCs/>
              </w:rPr>
            </w:pPr>
          </w:p>
        </w:tc>
      </w:tr>
      <w:tr w:rsidR="000B5139" w:rsidRPr="004252FD" w14:paraId="3A385703" w14:textId="77777777" w:rsidTr="00CC2BA3">
        <w:trPr>
          <w:trHeight w:val="1601"/>
        </w:trPr>
        <w:tc>
          <w:tcPr>
            <w:tcW w:w="1668" w:type="dxa"/>
          </w:tcPr>
          <w:p w14:paraId="5F9B496A" w14:textId="77777777" w:rsidR="000B5139" w:rsidRPr="004252FD" w:rsidRDefault="000B5139" w:rsidP="00CC2BA3">
            <w:pPr>
              <w:spacing w:after="0"/>
              <w:rPr>
                <w:rFonts w:ascii="Times New Roman" w:hAnsi="Times New Roman"/>
                <w:bCs/>
              </w:rPr>
            </w:pPr>
            <w:r w:rsidRPr="004252FD">
              <w:rPr>
                <w:rFonts w:ascii="Times New Roman" w:hAnsi="Times New Roman"/>
                <w:bCs/>
              </w:rPr>
              <w:t>ОК 01ОК 02. ОК.7 ОК 09ОК 11.ПК 1.1ПК 1.2</w:t>
            </w:r>
          </w:p>
        </w:tc>
        <w:tc>
          <w:tcPr>
            <w:tcW w:w="4252" w:type="dxa"/>
          </w:tcPr>
          <w:p w14:paraId="635C5C3F" w14:textId="77777777" w:rsidR="000B5139" w:rsidRPr="004252FD" w:rsidRDefault="000B5139" w:rsidP="008F1E0B">
            <w:pPr>
              <w:spacing w:after="0"/>
              <w:rPr>
                <w:rFonts w:ascii="Times New Roman" w:hAnsi="Times New Roman"/>
                <w:bCs/>
              </w:rPr>
            </w:pPr>
            <w:r w:rsidRPr="004252FD">
              <w:rPr>
                <w:rFonts w:ascii="Times New Roman" w:hAnsi="Times New Roman"/>
                <w:bCs/>
              </w:rPr>
              <w:t>Рассчитывать эффективность использования трудовых, материальных и финансовых ресурсов;</w:t>
            </w:r>
          </w:p>
          <w:p w14:paraId="694BB693" w14:textId="77777777" w:rsidR="000B5139" w:rsidRPr="004252FD" w:rsidRDefault="000B5139" w:rsidP="008F1E0B">
            <w:pPr>
              <w:spacing w:after="0"/>
              <w:rPr>
                <w:rFonts w:ascii="Times New Roman" w:hAnsi="Times New Roman"/>
                <w:bCs/>
              </w:rPr>
            </w:pPr>
            <w:r w:rsidRPr="004252FD">
              <w:rPr>
                <w:rFonts w:ascii="Times New Roman" w:hAnsi="Times New Roman"/>
                <w:bCs/>
              </w:rPr>
              <w:t>Находить и использовать современную информацию для технико-экономического обоснования деятельности организации</w:t>
            </w:r>
          </w:p>
          <w:p w14:paraId="18A80F81" w14:textId="77777777" w:rsidR="000B5139" w:rsidRPr="004252FD" w:rsidRDefault="000B5139" w:rsidP="008F1E0B">
            <w:pPr>
              <w:spacing w:after="0"/>
              <w:rPr>
                <w:rFonts w:ascii="Times New Roman" w:hAnsi="Times New Roman"/>
                <w:bCs/>
              </w:rPr>
            </w:pPr>
            <w:r w:rsidRPr="004252FD">
              <w:rPr>
                <w:rFonts w:ascii="Times New Roman" w:hAnsi="Times New Roman"/>
                <w:bCs/>
              </w:rPr>
              <w:t>Определять направления ресурсосбережения в рамках профессиональной деятельности по специальности</w:t>
            </w:r>
          </w:p>
          <w:p w14:paraId="02678323" w14:textId="77777777" w:rsidR="000B5139" w:rsidRPr="004252FD" w:rsidRDefault="000B5139" w:rsidP="00CC2BA3">
            <w:pPr>
              <w:spacing w:after="0"/>
              <w:rPr>
                <w:rFonts w:ascii="Times New Roman" w:hAnsi="Times New Roman"/>
                <w:bCs/>
              </w:rPr>
            </w:pPr>
            <w:r w:rsidRPr="004252FD">
              <w:rPr>
                <w:rFonts w:ascii="Times New Roman" w:hAnsi="Times New Roman"/>
                <w:bCs/>
              </w:rPr>
              <w:t>Оценивать влияние качества сырья и материалов на качество готовой продукции Определять критерии и показатели и технического состояния в зависимости от вида оборудования, оснастки, инструмента, средств измерений Обрабатывать текстовую и табличную информацию</w:t>
            </w:r>
          </w:p>
          <w:p w14:paraId="581E7CD4" w14:textId="77777777" w:rsidR="000B5139" w:rsidRPr="004252FD" w:rsidRDefault="000B5139" w:rsidP="004936C6">
            <w:pPr>
              <w:spacing w:after="0"/>
              <w:rPr>
                <w:rFonts w:ascii="Times New Roman" w:hAnsi="Times New Roman"/>
                <w:bCs/>
              </w:rPr>
            </w:pPr>
            <w:r w:rsidRPr="004252FD">
              <w:rPr>
                <w:rFonts w:ascii="Times New Roman" w:hAnsi="Times New Roman"/>
                <w:bCs/>
              </w:rPr>
              <w:t>Выявлять достоинства и недостатки коммерческой идеи</w:t>
            </w:r>
          </w:p>
          <w:p w14:paraId="24A7A3D1" w14:textId="77777777" w:rsidR="000B5139" w:rsidRPr="004252FD" w:rsidRDefault="000B5139" w:rsidP="004936C6">
            <w:pPr>
              <w:spacing w:after="0"/>
              <w:rPr>
                <w:rFonts w:ascii="Times New Roman" w:hAnsi="Times New Roman"/>
                <w:bCs/>
              </w:rPr>
            </w:pPr>
            <w:r w:rsidRPr="004252FD">
              <w:rPr>
                <w:rFonts w:ascii="Times New Roman" w:hAnsi="Times New Roman"/>
                <w:bCs/>
              </w:rPr>
              <w:t>Презентовать  идеи открытия собственного дела в профессиональной деятельности</w:t>
            </w:r>
          </w:p>
          <w:p w14:paraId="4E444864" w14:textId="77777777" w:rsidR="000B5139" w:rsidRPr="004252FD" w:rsidRDefault="000B5139" w:rsidP="004936C6">
            <w:pPr>
              <w:spacing w:after="0"/>
              <w:rPr>
                <w:rFonts w:ascii="Times New Roman" w:hAnsi="Times New Roman"/>
                <w:bCs/>
              </w:rPr>
            </w:pPr>
            <w:r w:rsidRPr="004252FD">
              <w:rPr>
                <w:rFonts w:ascii="Times New Roman" w:hAnsi="Times New Roman"/>
                <w:bCs/>
              </w:rPr>
              <w:t>Оформлять бизнес-план</w:t>
            </w:r>
          </w:p>
          <w:p w14:paraId="2C99F866" w14:textId="77777777" w:rsidR="000B5139" w:rsidRPr="004252FD" w:rsidRDefault="000B5139" w:rsidP="004936C6">
            <w:pPr>
              <w:spacing w:after="0"/>
              <w:rPr>
                <w:rFonts w:ascii="Times New Roman" w:hAnsi="Times New Roman"/>
                <w:bCs/>
              </w:rPr>
            </w:pPr>
          </w:p>
        </w:tc>
        <w:tc>
          <w:tcPr>
            <w:tcW w:w="3686" w:type="dxa"/>
          </w:tcPr>
          <w:p w14:paraId="29DB3341" w14:textId="77777777" w:rsidR="000B5139" w:rsidRPr="004252FD" w:rsidRDefault="000B5139" w:rsidP="008F1E0B">
            <w:pPr>
              <w:spacing w:after="0"/>
              <w:rPr>
                <w:rFonts w:ascii="Times New Roman" w:hAnsi="Times New Roman"/>
                <w:bCs/>
              </w:rPr>
            </w:pPr>
            <w:r w:rsidRPr="004252FD">
              <w:rPr>
                <w:rFonts w:ascii="Times New Roman" w:hAnsi="Times New Roman"/>
                <w:bCs/>
              </w:rPr>
              <w:t>материально-технические, трудовые и финансовые ресурсы отрасли и организации, показатели их использования;</w:t>
            </w:r>
          </w:p>
          <w:p w14:paraId="594A020E" w14:textId="77777777" w:rsidR="000B5139" w:rsidRPr="004252FD" w:rsidRDefault="000B5139" w:rsidP="008F1E0B">
            <w:pPr>
              <w:spacing w:after="0"/>
              <w:rPr>
                <w:rFonts w:ascii="Times New Roman" w:hAnsi="Times New Roman"/>
                <w:bCs/>
              </w:rPr>
            </w:pPr>
            <w:r w:rsidRPr="004252FD">
              <w:rPr>
                <w:rFonts w:ascii="Times New Roman" w:hAnsi="Times New Roman"/>
                <w:bCs/>
              </w:rPr>
              <w:t>Принципы обеспечения устойчивости объектов экономики;</w:t>
            </w:r>
          </w:p>
          <w:p w14:paraId="073DAAD5" w14:textId="77777777" w:rsidR="000B5139" w:rsidRPr="004252FD" w:rsidRDefault="000B5139" w:rsidP="008F1E0B">
            <w:pPr>
              <w:spacing w:after="0"/>
              <w:rPr>
                <w:rFonts w:ascii="Times New Roman" w:hAnsi="Times New Roman"/>
                <w:bCs/>
              </w:rPr>
            </w:pPr>
            <w:r w:rsidRPr="004252FD">
              <w:rPr>
                <w:rFonts w:ascii="Times New Roman" w:hAnsi="Times New Roman"/>
                <w:bCs/>
              </w:rPr>
              <w:t>основы макро и микроэкономики Основные ресурсы, задействованные в профессиональной деятельности</w:t>
            </w:r>
          </w:p>
          <w:p w14:paraId="63CF5564" w14:textId="77777777" w:rsidR="000B5139" w:rsidRPr="004252FD" w:rsidRDefault="000B5139" w:rsidP="004936C6">
            <w:pPr>
              <w:spacing w:after="0"/>
              <w:rPr>
                <w:rFonts w:ascii="Times New Roman" w:hAnsi="Times New Roman"/>
                <w:bCs/>
              </w:rPr>
            </w:pPr>
            <w:r w:rsidRPr="004252FD">
              <w:rPr>
                <w:rFonts w:ascii="Times New Roman" w:hAnsi="Times New Roman"/>
                <w:bCs/>
              </w:rPr>
              <w:t>Пути обеспечения ресурсосбережения.</w:t>
            </w:r>
          </w:p>
          <w:p w14:paraId="240BB705" w14:textId="77777777" w:rsidR="000B5139" w:rsidRPr="004252FD" w:rsidRDefault="000B5139" w:rsidP="004936C6">
            <w:pPr>
              <w:spacing w:after="0"/>
              <w:rPr>
                <w:rFonts w:ascii="Times New Roman" w:hAnsi="Times New Roman"/>
                <w:bCs/>
              </w:rPr>
            </w:pPr>
            <w:r w:rsidRPr="004252FD">
              <w:rPr>
                <w:rFonts w:ascii="Times New Roman" w:hAnsi="Times New Roman"/>
                <w:bCs/>
              </w:rPr>
              <w:t>Научно-техническая документация (НТД) для сырья: руководящие документы (РД), руководящие материалы (РМ); Требований нормативных документов и ТУ на полуфабрикаты и комплектующие изделия Основы предпринимательской деятельности</w:t>
            </w:r>
          </w:p>
          <w:p w14:paraId="7078FE8D" w14:textId="77777777" w:rsidR="000B5139" w:rsidRPr="004252FD" w:rsidRDefault="000B5139" w:rsidP="004936C6">
            <w:pPr>
              <w:spacing w:after="0"/>
              <w:rPr>
                <w:rFonts w:ascii="Times New Roman" w:hAnsi="Times New Roman"/>
                <w:bCs/>
              </w:rPr>
            </w:pPr>
            <w:r w:rsidRPr="004252FD">
              <w:rPr>
                <w:rFonts w:ascii="Times New Roman" w:hAnsi="Times New Roman"/>
                <w:bCs/>
              </w:rPr>
              <w:t>Основы финансовой грамотности</w:t>
            </w:r>
          </w:p>
          <w:p w14:paraId="6CCA48DA" w14:textId="77777777" w:rsidR="000B5139" w:rsidRPr="004252FD" w:rsidRDefault="000B5139" w:rsidP="004936C6">
            <w:pPr>
              <w:spacing w:after="0"/>
              <w:rPr>
                <w:rFonts w:ascii="Times New Roman" w:hAnsi="Times New Roman"/>
                <w:bCs/>
              </w:rPr>
            </w:pPr>
            <w:r w:rsidRPr="004252FD">
              <w:rPr>
                <w:rFonts w:ascii="Times New Roman" w:hAnsi="Times New Roman"/>
                <w:bCs/>
              </w:rPr>
              <w:t>Правила разработки бизнес-планов</w:t>
            </w:r>
          </w:p>
          <w:p w14:paraId="2759C71C" w14:textId="77777777" w:rsidR="000B5139" w:rsidRPr="004252FD" w:rsidRDefault="000B5139" w:rsidP="004936C6">
            <w:pPr>
              <w:widowControl w:val="0"/>
              <w:tabs>
                <w:tab w:val="left" w:pos="175"/>
                <w:tab w:val="num" w:pos="332"/>
              </w:tabs>
              <w:spacing w:after="0" w:line="240" w:lineRule="auto"/>
              <w:contextualSpacing/>
              <w:jc w:val="both"/>
              <w:rPr>
                <w:rFonts w:ascii="Times New Roman" w:hAnsi="Times New Roman"/>
                <w:bCs/>
              </w:rPr>
            </w:pPr>
            <w:r w:rsidRPr="004252FD">
              <w:rPr>
                <w:rFonts w:ascii="Times New Roman" w:hAnsi="Times New Roman"/>
                <w:bCs/>
              </w:rPr>
              <w:t>Требования к техническому состоянию оснастки, инструмента, средств измерений и сроков проведения их поверки</w:t>
            </w:r>
          </w:p>
        </w:tc>
      </w:tr>
    </w:tbl>
    <w:p w14:paraId="1E6EDFC4" w14:textId="77777777" w:rsidR="000B5139" w:rsidRPr="004252FD" w:rsidRDefault="000B5139" w:rsidP="00CC2BA3">
      <w:pPr>
        <w:rPr>
          <w:rFonts w:ascii="Times New Roman" w:hAnsi="Times New Roman"/>
          <w:b/>
        </w:rPr>
      </w:pPr>
      <w:r w:rsidRPr="004252FD">
        <w:rPr>
          <w:rFonts w:ascii="Times New Roman" w:hAnsi="Times New Roman"/>
          <w:b/>
        </w:rPr>
        <w:br w:type="page"/>
      </w:r>
    </w:p>
    <w:p w14:paraId="1E8B153B" w14:textId="77777777" w:rsidR="000B5139" w:rsidRPr="004252FD" w:rsidRDefault="000B5139" w:rsidP="00F13372">
      <w:pPr>
        <w:outlineLvl w:val="0"/>
        <w:rPr>
          <w:rFonts w:ascii="Times New Roman" w:hAnsi="Times New Roman"/>
        </w:rPr>
      </w:pPr>
      <w:r w:rsidRPr="004252FD">
        <w:rPr>
          <w:rFonts w:ascii="Times New Roman" w:hAnsi="Times New Roman"/>
        </w:rPr>
        <w:t>2. СТРУКТУРА И СОДЕРЖАНИЕ УЧЕБНОЙ ДИСЦИПЛИНЫ</w:t>
      </w:r>
    </w:p>
    <w:p w14:paraId="58BA46A8" w14:textId="77777777" w:rsidR="000B5139" w:rsidRPr="004252FD" w:rsidRDefault="000B5139" w:rsidP="00CC2BA3">
      <w:pPr>
        <w:rPr>
          <w:rFonts w:ascii="Times New Roman" w:hAnsi="Times New Roman"/>
          <w:b/>
        </w:rPr>
      </w:pPr>
      <w:r w:rsidRPr="004252FD">
        <w:rPr>
          <w:rFonts w:ascii="Times New Roman" w:hAnsi="Times New Roman"/>
          <w:b/>
        </w:rPr>
        <w:t>2.1. Объем учебной дисциплины и виды учебной работы</w:t>
      </w:r>
    </w:p>
    <w:tbl>
      <w:tblPr>
        <w:tblW w:w="4926"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128"/>
        <w:gridCol w:w="1073"/>
      </w:tblGrid>
      <w:tr w:rsidR="000B5139" w:rsidRPr="004252FD" w14:paraId="3A94F7B0" w14:textId="77777777" w:rsidTr="00CC2BA3">
        <w:trPr>
          <w:trHeight w:val="490"/>
        </w:trPr>
        <w:tc>
          <w:tcPr>
            <w:tcW w:w="4417" w:type="pct"/>
            <w:vAlign w:val="center"/>
          </w:tcPr>
          <w:p w14:paraId="7D358D25" w14:textId="77777777" w:rsidR="000B5139" w:rsidRPr="004252FD" w:rsidRDefault="000B5139" w:rsidP="00CC2BA3">
            <w:pPr>
              <w:rPr>
                <w:rFonts w:ascii="Times New Roman" w:hAnsi="Times New Roman"/>
                <w:b/>
              </w:rPr>
            </w:pPr>
            <w:r w:rsidRPr="004252FD">
              <w:rPr>
                <w:rFonts w:ascii="Times New Roman" w:hAnsi="Times New Roman"/>
                <w:b/>
              </w:rPr>
              <w:t>Вид учебной работы</w:t>
            </w:r>
          </w:p>
        </w:tc>
        <w:tc>
          <w:tcPr>
            <w:tcW w:w="583" w:type="pct"/>
            <w:vAlign w:val="center"/>
          </w:tcPr>
          <w:p w14:paraId="0A74B6C9" w14:textId="77777777" w:rsidR="000B5139" w:rsidRPr="004252FD" w:rsidRDefault="000B5139" w:rsidP="00CC2BA3">
            <w:pPr>
              <w:rPr>
                <w:rFonts w:ascii="Times New Roman" w:hAnsi="Times New Roman"/>
                <w:b/>
                <w:iCs/>
              </w:rPr>
            </w:pPr>
            <w:r w:rsidRPr="004252FD">
              <w:rPr>
                <w:rFonts w:ascii="Times New Roman" w:hAnsi="Times New Roman"/>
                <w:b/>
                <w:iCs/>
              </w:rPr>
              <w:t>Объем часов</w:t>
            </w:r>
          </w:p>
        </w:tc>
      </w:tr>
      <w:tr w:rsidR="000B5139" w:rsidRPr="004252FD" w14:paraId="4044399F" w14:textId="77777777" w:rsidTr="00CC2BA3">
        <w:trPr>
          <w:trHeight w:val="490"/>
        </w:trPr>
        <w:tc>
          <w:tcPr>
            <w:tcW w:w="4417" w:type="pct"/>
            <w:vAlign w:val="center"/>
          </w:tcPr>
          <w:p w14:paraId="7FEEFD64" w14:textId="77777777" w:rsidR="000B5139" w:rsidRPr="004252FD" w:rsidRDefault="000B5139" w:rsidP="00A169AB">
            <w:pPr>
              <w:rPr>
                <w:rFonts w:ascii="Times New Roman" w:hAnsi="Times New Roman"/>
                <w:b/>
              </w:rPr>
            </w:pPr>
            <w:r w:rsidRPr="004252FD">
              <w:rPr>
                <w:rFonts w:ascii="Times New Roman" w:hAnsi="Times New Roman"/>
                <w:b/>
              </w:rPr>
              <w:t>Объем учебной дисциплины</w:t>
            </w:r>
          </w:p>
        </w:tc>
        <w:tc>
          <w:tcPr>
            <w:tcW w:w="583" w:type="pct"/>
            <w:vAlign w:val="center"/>
          </w:tcPr>
          <w:p w14:paraId="0E7BD918" w14:textId="77777777" w:rsidR="000B5139" w:rsidRPr="004252FD" w:rsidRDefault="000B5139" w:rsidP="00CC2BA3">
            <w:pPr>
              <w:rPr>
                <w:rFonts w:ascii="Times New Roman" w:hAnsi="Times New Roman"/>
                <w:b/>
                <w:iCs/>
              </w:rPr>
            </w:pPr>
            <w:r w:rsidRPr="004252FD">
              <w:rPr>
                <w:rFonts w:ascii="Times New Roman" w:hAnsi="Times New Roman"/>
                <w:b/>
                <w:iCs/>
              </w:rPr>
              <w:t>72</w:t>
            </w:r>
          </w:p>
        </w:tc>
      </w:tr>
      <w:tr w:rsidR="000B5139" w:rsidRPr="004252FD" w14:paraId="38D513AE" w14:textId="77777777" w:rsidTr="00A169AB">
        <w:trPr>
          <w:trHeight w:val="490"/>
        </w:trPr>
        <w:tc>
          <w:tcPr>
            <w:tcW w:w="4417" w:type="pct"/>
            <w:vAlign w:val="center"/>
          </w:tcPr>
          <w:p w14:paraId="146362AE" w14:textId="77777777" w:rsidR="000B5139" w:rsidRPr="004252FD" w:rsidRDefault="000B5139" w:rsidP="00A169AB">
            <w:pPr>
              <w:rPr>
                <w:rFonts w:ascii="Times New Roman" w:hAnsi="Times New Roman"/>
                <w:b/>
              </w:rPr>
            </w:pPr>
            <w:r w:rsidRPr="004252FD">
              <w:rPr>
                <w:rFonts w:ascii="Times New Roman" w:hAnsi="Times New Roman"/>
                <w:b/>
              </w:rPr>
              <w:t>Самостоятельная работа</w:t>
            </w:r>
            <w:r w:rsidRPr="004252FD">
              <w:rPr>
                <w:rStyle w:val="a9"/>
                <w:rFonts w:ascii="Times New Roman" w:hAnsi="Times New Roman"/>
                <w:b/>
                <w:color w:val="000000"/>
              </w:rPr>
              <w:footnoteReference w:id="21"/>
            </w:r>
          </w:p>
        </w:tc>
        <w:tc>
          <w:tcPr>
            <w:tcW w:w="583" w:type="pct"/>
            <w:vAlign w:val="center"/>
          </w:tcPr>
          <w:p w14:paraId="43CD5F7D" w14:textId="77777777" w:rsidR="000B5139" w:rsidRPr="004252FD" w:rsidRDefault="000B5139" w:rsidP="00A169AB">
            <w:pPr>
              <w:rPr>
                <w:rFonts w:ascii="Times New Roman" w:hAnsi="Times New Roman"/>
                <w:iCs/>
              </w:rPr>
            </w:pPr>
            <w:r w:rsidRPr="004252FD">
              <w:rPr>
                <w:rFonts w:ascii="Times New Roman" w:hAnsi="Times New Roman"/>
                <w:iCs/>
              </w:rPr>
              <w:t>12</w:t>
            </w:r>
          </w:p>
        </w:tc>
      </w:tr>
      <w:tr w:rsidR="000B5139" w:rsidRPr="004252FD" w14:paraId="59049BCB" w14:textId="77777777" w:rsidTr="00CC2BA3">
        <w:trPr>
          <w:trHeight w:val="490"/>
        </w:trPr>
        <w:tc>
          <w:tcPr>
            <w:tcW w:w="5000" w:type="pct"/>
            <w:gridSpan w:val="2"/>
            <w:vAlign w:val="center"/>
          </w:tcPr>
          <w:p w14:paraId="6160C8CF" w14:textId="77777777" w:rsidR="000B5139" w:rsidRPr="004252FD" w:rsidRDefault="000B5139" w:rsidP="00CC2BA3">
            <w:pPr>
              <w:rPr>
                <w:rFonts w:ascii="Times New Roman" w:hAnsi="Times New Roman"/>
                <w:iCs/>
              </w:rPr>
            </w:pPr>
            <w:r w:rsidRPr="004252FD">
              <w:rPr>
                <w:rFonts w:ascii="Times New Roman" w:hAnsi="Times New Roman"/>
              </w:rPr>
              <w:t>в том числе:</w:t>
            </w:r>
          </w:p>
        </w:tc>
      </w:tr>
      <w:tr w:rsidR="000B5139" w:rsidRPr="004252FD" w14:paraId="739476F5" w14:textId="77777777" w:rsidTr="00CC2BA3">
        <w:trPr>
          <w:trHeight w:val="490"/>
        </w:trPr>
        <w:tc>
          <w:tcPr>
            <w:tcW w:w="4417" w:type="pct"/>
            <w:vAlign w:val="center"/>
          </w:tcPr>
          <w:p w14:paraId="20D9987C" w14:textId="77777777" w:rsidR="000B5139" w:rsidRPr="004252FD" w:rsidRDefault="000B5139" w:rsidP="00CC2BA3">
            <w:pPr>
              <w:rPr>
                <w:rFonts w:ascii="Times New Roman" w:hAnsi="Times New Roman"/>
              </w:rPr>
            </w:pPr>
            <w:r w:rsidRPr="004252FD">
              <w:rPr>
                <w:rFonts w:ascii="Times New Roman" w:hAnsi="Times New Roman"/>
              </w:rPr>
              <w:t>теоретическое обучение</w:t>
            </w:r>
          </w:p>
        </w:tc>
        <w:tc>
          <w:tcPr>
            <w:tcW w:w="583" w:type="pct"/>
            <w:vAlign w:val="center"/>
          </w:tcPr>
          <w:p w14:paraId="56BB8970" w14:textId="77777777" w:rsidR="000B5139" w:rsidRPr="004252FD" w:rsidRDefault="000B5139" w:rsidP="00CC2BA3">
            <w:pPr>
              <w:rPr>
                <w:rFonts w:ascii="Times New Roman" w:hAnsi="Times New Roman"/>
                <w:iCs/>
              </w:rPr>
            </w:pPr>
            <w:r w:rsidRPr="004252FD">
              <w:rPr>
                <w:rFonts w:ascii="Times New Roman" w:hAnsi="Times New Roman"/>
                <w:iCs/>
              </w:rPr>
              <w:t>14</w:t>
            </w:r>
          </w:p>
        </w:tc>
      </w:tr>
      <w:tr w:rsidR="000B5139" w:rsidRPr="004252FD" w14:paraId="58A24301" w14:textId="77777777" w:rsidTr="00CC2BA3">
        <w:trPr>
          <w:trHeight w:val="490"/>
        </w:trPr>
        <w:tc>
          <w:tcPr>
            <w:tcW w:w="4417" w:type="pct"/>
            <w:vAlign w:val="center"/>
          </w:tcPr>
          <w:p w14:paraId="21A49D13" w14:textId="77777777" w:rsidR="000B5139" w:rsidRPr="004252FD" w:rsidRDefault="000B5139" w:rsidP="00CC2BA3">
            <w:pPr>
              <w:rPr>
                <w:rFonts w:ascii="Times New Roman" w:hAnsi="Times New Roman"/>
              </w:rPr>
            </w:pPr>
            <w:r w:rsidRPr="004252FD">
              <w:rPr>
                <w:rFonts w:ascii="Times New Roman" w:hAnsi="Times New Roman"/>
              </w:rPr>
              <w:t>практические занятия</w:t>
            </w:r>
          </w:p>
        </w:tc>
        <w:tc>
          <w:tcPr>
            <w:tcW w:w="583" w:type="pct"/>
            <w:vAlign w:val="center"/>
          </w:tcPr>
          <w:p w14:paraId="432AB659" w14:textId="77777777" w:rsidR="000B5139" w:rsidRPr="004252FD" w:rsidRDefault="000B5139" w:rsidP="00CC2BA3">
            <w:pPr>
              <w:rPr>
                <w:rFonts w:ascii="Times New Roman" w:hAnsi="Times New Roman"/>
                <w:iCs/>
              </w:rPr>
            </w:pPr>
            <w:r w:rsidRPr="004252FD">
              <w:rPr>
                <w:rFonts w:ascii="Times New Roman" w:hAnsi="Times New Roman"/>
                <w:iCs/>
              </w:rPr>
              <w:t>36</w:t>
            </w:r>
          </w:p>
        </w:tc>
      </w:tr>
      <w:tr w:rsidR="000B5139" w:rsidRPr="004252FD" w14:paraId="7144743F" w14:textId="77777777" w:rsidTr="00CC2BA3">
        <w:trPr>
          <w:trHeight w:val="490"/>
        </w:trPr>
        <w:tc>
          <w:tcPr>
            <w:tcW w:w="4417" w:type="pct"/>
            <w:vAlign w:val="center"/>
          </w:tcPr>
          <w:p w14:paraId="63F172ED" w14:textId="77777777" w:rsidR="000B5139" w:rsidRPr="004252FD" w:rsidRDefault="000B5139" w:rsidP="00CC2BA3">
            <w:pPr>
              <w:rPr>
                <w:rFonts w:ascii="Times New Roman" w:hAnsi="Times New Roman"/>
              </w:rPr>
            </w:pPr>
            <w:r w:rsidRPr="004252FD">
              <w:rPr>
                <w:rFonts w:ascii="Times New Roman" w:hAnsi="Times New Roman"/>
              </w:rPr>
              <w:t>курсовая работа (проект)</w:t>
            </w:r>
          </w:p>
        </w:tc>
        <w:tc>
          <w:tcPr>
            <w:tcW w:w="583" w:type="pct"/>
            <w:vAlign w:val="center"/>
          </w:tcPr>
          <w:p w14:paraId="40D2C7B6" w14:textId="77777777" w:rsidR="000B5139" w:rsidRPr="004252FD" w:rsidRDefault="000B5139" w:rsidP="00CC2BA3">
            <w:pPr>
              <w:rPr>
                <w:rFonts w:ascii="Times New Roman" w:hAnsi="Times New Roman"/>
                <w:iCs/>
              </w:rPr>
            </w:pPr>
            <w:r w:rsidRPr="004252FD">
              <w:rPr>
                <w:rFonts w:ascii="Times New Roman" w:hAnsi="Times New Roman"/>
                <w:iCs/>
              </w:rPr>
              <w:t>10</w:t>
            </w:r>
          </w:p>
        </w:tc>
      </w:tr>
      <w:tr w:rsidR="000B5139" w:rsidRPr="004252FD" w14:paraId="3CFE5345" w14:textId="77777777" w:rsidTr="00B17649">
        <w:trPr>
          <w:trHeight w:val="490"/>
        </w:trPr>
        <w:tc>
          <w:tcPr>
            <w:tcW w:w="4417" w:type="pct"/>
            <w:tcBorders>
              <w:right w:val="single" w:sz="4" w:space="0" w:color="auto"/>
            </w:tcBorders>
            <w:vAlign w:val="center"/>
          </w:tcPr>
          <w:p w14:paraId="6A2C7AA3" w14:textId="77777777" w:rsidR="000B5139" w:rsidRPr="004252FD" w:rsidRDefault="000B5139" w:rsidP="00A169AB">
            <w:pPr>
              <w:rPr>
                <w:rFonts w:ascii="Times New Roman" w:hAnsi="Times New Roman"/>
                <w:b/>
                <w:iCs/>
              </w:rPr>
            </w:pPr>
            <w:r w:rsidRPr="004252FD">
              <w:rPr>
                <w:rFonts w:ascii="Times New Roman" w:hAnsi="Times New Roman"/>
                <w:b/>
                <w:iCs/>
              </w:rPr>
              <w:t xml:space="preserve">Промежуточная аттестация </w:t>
            </w:r>
          </w:p>
        </w:tc>
        <w:tc>
          <w:tcPr>
            <w:tcW w:w="583" w:type="pct"/>
            <w:tcBorders>
              <w:left w:val="single" w:sz="4" w:space="0" w:color="auto"/>
            </w:tcBorders>
            <w:vAlign w:val="center"/>
          </w:tcPr>
          <w:p w14:paraId="4769B2D4" w14:textId="77777777" w:rsidR="000B5139" w:rsidRPr="004252FD" w:rsidRDefault="000B5139" w:rsidP="00B17649">
            <w:pPr>
              <w:rPr>
                <w:rFonts w:ascii="Times New Roman" w:hAnsi="Times New Roman"/>
                <w:b/>
                <w:iCs/>
              </w:rPr>
            </w:pPr>
            <w:r w:rsidRPr="004252FD">
              <w:rPr>
                <w:rFonts w:ascii="Times New Roman" w:hAnsi="Times New Roman"/>
                <w:b/>
                <w:iCs/>
              </w:rPr>
              <w:t>6</w:t>
            </w:r>
          </w:p>
        </w:tc>
      </w:tr>
    </w:tbl>
    <w:p w14:paraId="03CD5942" w14:textId="77777777" w:rsidR="000B5139" w:rsidRPr="004252FD" w:rsidRDefault="000B5139" w:rsidP="00CC2BA3">
      <w:pPr>
        <w:rPr>
          <w:rFonts w:ascii="Times New Roman" w:hAnsi="Times New Roman"/>
          <w:b/>
          <w:i/>
        </w:rPr>
      </w:pPr>
    </w:p>
    <w:p w14:paraId="77E5EE9F" w14:textId="77777777" w:rsidR="000B5139" w:rsidRPr="004252FD" w:rsidRDefault="000B5139" w:rsidP="00CC2BA3">
      <w:pPr>
        <w:rPr>
          <w:rFonts w:ascii="Times New Roman" w:hAnsi="Times New Roman"/>
          <w:b/>
          <w:i/>
        </w:rPr>
        <w:sectPr w:rsidR="000B5139" w:rsidRPr="004252FD" w:rsidSect="00733AEF">
          <w:footerReference w:type="even" r:id="rId238"/>
          <w:footerReference w:type="default" r:id="rId239"/>
          <w:pgSz w:w="11906" w:h="16838"/>
          <w:pgMar w:top="1134" w:right="850" w:bottom="284" w:left="1701" w:header="708" w:footer="708" w:gutter="0"/>
          <w:cols w:space="720"/>
          <w:docGrid w:linePitch="299"/>
        </w:sectPr>
      </w:pPr>
    </w:p>
    <w:p w14:paraId="4B004C10" w14:textId="77777777" w:rsidR="000B5139" w:rsidRPr="004252FD" w:rsidRDefault="000B5139" w:rsidP="00DF28C7">
      <w:pPr>
        <w:spacing w:after="120"/>
        <w:rPr>
          <w:rFonts w:ascii="Times New Roman" w:hAnsi="Times New Roman"/>
          <w:b/>
        </w:rPr>
      </w:pPr>
      <w:r w:rsidRPr="004252FD">
        <w:rPr>
          <w:rFonts w:ascii="Times New Roman" w:hAnsi="Times New Roman"/>
          <w:b/>
        </w:rPr>
        <w:t xml:space="preserve">2.2. Тематический план и содержание учебной дисциплины </w:t>
      </w:r>
    </w:p>
    <w:tbl>
      <w:tblPr>
        <w:tblW w:w="51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1"/>
        <w:gridCol w:w="6569"/>
        <w:gridCol w:w="2819"/>
        <w:gridCol w:w="1161"/>
        <w:gridCol w:w="1905"/>
      </w:tblGrid>
      <w:tr w:rsidR="000B5139" w:rsidRPr="004252FD" w14:paraId="71A406E2" w14:textId="77777777" w:rsidTr="002A614F">
        <w:trPr>
          <w:trHeight w:val="952"/>
        </w:trPr>
        <w:tc>
          <w:tcPr>
            <w:tcW w:w="861" w:type="pct"/>
            <w:vAlign w:val="center"/>
          </w:tcPr>
          <w:p w14:paraId="6572D6DB" w14:textId="77777777" w:rsidR="000B5139" w:rsidRPr="004252FD" w:rsidRDefault="000B5139" w:rsidP="00CC2BA3">
            <w:pPr>
              <w:spacing w:after="0"/>
              <w:rPr>
                <w:rFonts w:ascii="Times New Roman" w:hAnsi="Times New Roman"/>
                <w:b/>
                <w:bCs/>
              </w:rPr>
            </w:pPr>
            <w:r w:rsidRPr="004252FD">
              <w:rPr>
                <w:rFonts w:ascii="Times New Roman" w:hAnsi="Times New Roman"/>
                <w:b/>
                <w:bCs/>
              </w:rPr>
              <w:t>Наименование разделов и тем</w:t>
            </w:r>
          </w:p>
        </w:tc>
        <w:tc>
          <w:tcPr>
            <w:tcW w:w="3120" w:type="pct"/>
            <w:gridSpan w:val="2"/>
            <w:vAlign w:val="center"/>
          </w:tcPr>
          <w:p w14:paraId="01A96F9F" w14:textId="77777777" w:rsidR="000B5139" w:rsidRPr="004252FD" w:rsidRDefault="000B5139" w:rsidP="00CC2BA3">
            <w:pPr>
              <w:spacing w:after="0"/>
              <w:rPr>
                <w:rFonts w:ascii="Times New Roman" w:hAnsi="Times New Roman"/>
                <w:b/>
                <w:bCs/>
              </w:rPr>
            </w:pPr>
            <w:r w:rsidRPr="004252FD">
              <w:rPr>
                <w:rFonts w:ascii="Times New Roman" w:hAnsi="Times New Roman"/>
                <w:b/>
                <w:bCs/>
              </w:rPr>
              <w:t>Содержание учебного материала и формы организации деятельности обучающихся</w:t>
            </w:r>
          </w:p>
        </w:tc>
        <w:tc>
          <w:tcPr>
            <w:tcW w:w="386" w:type="pct"/>
            <w:vAlign w:val="center"/>
          </w:tcPr>
          <w:p w14:paraId="5C2BD4FE" w14:textId="77777777" w:rsidR="000B5139" w:rsidRPr="004252FD" w:rsidRDefault="000B5139" w:rsidP="00CC2BA3">
            <w:pPr>
              <w:spacing w:after="0"/>
              <w:rPr>
                <w:rFonts w:ascii="Times New Roman" w:hAnsi="Times New Roman"/>
                <w:b/>
                <w:bCs/>
              </w:rPr>
            </w:pPr>
            <w:r w:rsidRPr="004252FD">
              <w:rPr>
                <w:rFonts w:ascii="Times New Roman" w:hAnsi="Times New Roman"/>
                <w:b/>
                <w:bCs/>
              </w:rPr>
              <w:t>Объем часов</w:t>
            </w:r>
          </w:p>
        </w:tc>
        <w:tc>
          <w:tcPr>
            <w:tcW w:w="633" w:type="pct"/>
            <w:vAlign w:val="center"/>
          </w:tcPr>
          <w:p w14:paraId="1896F0E4" w14:textId="77777777" w:rsidR="000B5139" w:rsidRPr="004252FD" w:rsidRDefault="000B5139" w:rsidP="00CC2BA3">
            <w:pPr>
              <w:spacing w:after="0"/>
              <w:rPr>
                <w:rFonts w:ascii="Times New Roman" w:hAnsi="Times New Roman"/>
                <w:b/>
                <w:bCs/>
              </w:rPr>
            </w:pPr>
            <w:r w:rsidRPr="004252FD">
              <w:rPr>
                <w:rFonts w:ascii="Times New Roman" w:hAnsi="Times New Roman"/>
                <w:b/>
                <w:bCs/>
              </w:rPr>
              <w:t>Коды компетенций, формированию которых способствует элемент программы</w:t>
            </w:r>
          </w:p>
        </w:tc>
      </w:tr>
      <w:tr w:rsidR="000B5139" w:rsidRPr="004252FD" w14:paraId="1782EBAF" w14:textId="77777777" w:rsidTr="00CC2BA3">
        <w:trPr>
          <w:trHeight w:val="20"/>
        </w:trPr>
        <w:tc>
          <w:tcPr>
            <w:tcW w:w="861" w:type="pct"/>
          </w:tcPr>
          <w:p w14:paraId="3CA904D0" w14:textId="77777777" w:rsidR="000B5139" w:rsidRPr="004252FD" w:rsidRDefault="000B5139" w:rsidP="00CC2BA3">
            <w:pPr>
              <w:spacing w:after="0"/>
              <w:rPr>
                <w:rFonts w:ascii="Times New Roman" w:hAnsi="Times New Roman"/>
                <w:b/>
                <w:bCs/>
              </w:rPr>
            </w:pPr>
            <w:r w:rsidRPr="004252FD">
              <w:rPr>
                <w:rFonts w:ascii="Times New Roman" w:hAnsi="Times New Roman"/>
                <w:b/>
                <w:bCs/>
              </w:rPr>
              <w:t>1</w:t>
            </w:r>
          </w:p>
        </w:tc>
        <w:tc>
          <w:tcPr>
            <w:tcW w:w="3120" w:type="pct"/>
            <w:gridSpan w:val="2"/>
          </w:tcPr>
          <w:p w14:paraId="3B2A6B04" w14:textId="77777777" w:rsidR="000B5139" w:rsidRPr="004252FD" w:rsidRDefault="000B5139" w:rsidP="00CC2BA3">
            <w:pPr>
              <w:spacing w:after="0"/>
              <w:rPr>
                <w:rFonts w:ascii="Times New Roman" w:hAnsi="Times New Roman"/>
                <w:b/>
                <w:bCs/>
              </w:rPr>
            </w:pPr>
            <w:r w:rsidRPr="004252FD">
              <w:rPr>
                <w:rFonts w:ascii="Times New Roman" w:hAnsi="Times New Roman"/>
                <w:b/>
                <w:bCs/>
              </w:rPr>
              <w:t>2</w:t>
            </w:r>
          </w:p>
        </w:tc>
        <w:tc>
          <w:tcPr>
            <w:tcW w:w="386" w:type="pct"/>
            <w:vAlign w:val="center"/>
          </w:tcPr>
          <w:p w14:paraId="65584EEB" w14:textId="77777777" w:rsidR="000B5139" w:rsidRPr="004252FD" w:rsidRDefault="000B5139" w:rsidP="00CC2BA3">
            <w:pPr>
              <w:spacing w:after="0"/>
              <w:rPr>
                <w:rFonts w:ascii="Times New Roman" w:hAnsi="Times New Roman"/>
                <w:b/>
                <w:bCs/>
              </w:rPr>
            </w:pPr>
            <w:r w:rsidRPr="004252FD">
              <w:rPr>
                <w:rFonts w:ascii="Times New Roman" w:hAnsi="Times New Roman"/>
                <w:b/>
                <w:bCs/>
              </w:rPr>
              <w:t>3</w:t>
            </w:r>
          </w:p>
        </w:tc>
        <w:tc>
          <w:tcPr>
            <w:tcW w:w="633" w:type="pct"/>
          </w:tcPr>
          <w:p w14:paraId="07D87EBE" w14:textId="77777777" w:rsidR="000B5139" w:rsidRPr="004252FD" w:rsidRDefault="000B5139" w:rsidP="00CC2BA3">
            <w:pPr>
              <w:spacing w:after="0"/>
              <w:rPr>
                <w:rFonts w:ascii="Times New Roman" w:hAnsi="Times New Roman"/>
                <w:bCs/>
              </w:rPr>
            </w:pPr>
            <w:r w:rsidRPr="004252FD">
              <w:rPr>
                <w:rFonts w:ascii="Times New Roman" w:hAnsi="Times New Roman"/>
                <w:bCs/>
              </w:rPr>
              <w:t>4</w:t>
            </w:r>
          </w:p>
        </w:tc>
      </w:tr>
      <w:tr w:rsidR="000B5139" w:rsidRPr="004252FD" w14:paraId="75690DE9" w14:textId="77777777" w:rsidTr="00CC2BA3">
        <w:trPr>
          <w:trHeight w:val="20"/>
        </w:trPr>
        <w:tc>
          <w:tcPr>
            <w:tcW w:w="861" w:type="pct"/>
            <w:vAlign w:val="center"/>
          </w:tcPr>
          <w:p w14:paraId="149855F2" w14:textId="77777777" w:rsidR="000B5139" w:rsidRPr="004252FD" w:rsidRDefault="000B5139" w:rsidP="00CC2BA3">
            <w:pPr>
              <w:spacing w:after="0"/>
              <w:rPr>
                <w:rFonts w:ascii="Times New Roman" w:hAnsi="Times New Roman"/>
                <w:b/>
                <w:bCs/>
              </w:rPr>
            </w:pPr>
            <w:r w:rsidRPr="004252FD">
              <w:rPr>
                <w:rFonts w:ascii="Times New Roman" w:hAnsi="Times New Roman"/>
                <w:b/>
                <w:bCs/>
              </w:rPr>
              <w:t>Введение в экономику организации</w:t>
            </w:r>
          </w:p>
        </w:tc>
        <w:tc>
          <w:tcPr>
            <w:tcW w:w="3120" w:type="pct"/>
            <w:gridSpan w:val="2"/>
            <w:vAlign w:val="center"/>
          </w:tcPr>
          <w:p w14:paraId="3325CF53" w14:textId="20602D24" w:rsidR="000B5139" w:rsidRPr="004252FD" w:rsidRDefault="000B5139" w:rsidP="002A614F">
            <w:pPr>
              <w:spacing w:after="0" w:line="240" w:lineRule="auto"/>
              <w:rPr>
                <w:rFonts w:ascii="Times New Roman" w:hAnsi="Times New Roman"/>
                <w:bCs/>
                <w:iCs/>
              </w:rPr>
            </w:pPr>
            <w:r w:rsidRPr="004252FD">
              <w:rPr>
                <w:rFonts w:ascii="Times New Roman" w:hAnsi="Times New Roman"/>
                <w:bCs/>
              </w:rPr>
              <w:t>Роль и сущность экономики. Понятие ресурсов. Понятие основных факторов производства</w:t>
            </w:r>
            <w:r w:rsidRPr="004252FD">
              <w:rPr>
                <w:rFonts w:ascii="Times New Roman" w:hAnsi="Times New Roman"/>
              </w:rPr>
              <w:t>. Взаимозаменяемость ресурсов. Экономический продукт: понятие, виды.</w:t>
            </w:r>
            <w:r w:rsidR="00012F16" w:rsidRPr="004252FD">
              <w:rPr>
                <w:rFonts w:ascii="Times New Roman" w:hAnsi="Times New Roman"/>
              </w:rPr>
              <w:t xml:space="preserve"> </w:t>
            </w:r>
            <w:r w:rsidRPr="004252FD">
              <w:rPr>
                <w:rFonts w:ascii="Times New Roman" w:hAnsi="Times New Roman"/>
                <w:bCs/>
                <w:iCs/>
              </w:rPr>
              <w:t xml:space="preserve">Понятие воспроизводства экономического продукта. </w:t>
            </w:r>
          </w:p>
          <w:p w14:paraId="4C8F75A6" w14:textId="77777777" w:rsidR="000B5139" w:rsidRPr="004252FD" w:rsidRDefault="000B5139" w:rsidP="002A614F">
            <w:pPr>
              <w:spacing w:after="0" w:line="240" w:lineRule="auto"/>
              <w:rPr>
                <w:rFonts w:ascii="Times New Roman" w:hAnsi="Times New Roman"/>
                <w:bCs/>
                <w:iCs/>
              </w:rPr>
            </w:pPr>
            <w:r w:rsidRPr="004252FD">
              <w:rPr>
                <w:rFonts w:ascii="Times New Roman" w:hAnsi="Times New Roman"/>
                <w:bCs/>
                <w:iCs/>
              </w:rPr>
              <w:t xml:space="preserve">Простое и расширенное воспроизводство. </w:t>
            </w:r>
          </w:p>
          <w:p w14:paraId="36A13A9F" w14:textId="77777777" w:rsidR="000B5139" w:rsidRPr="004252FD" w:rsidRDefault="000B5139" w:rsidP="002A61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Cs/>
              </w:rPr>
            </w:pPr>
            <w:r w:rsidRPr="004252FD">
              <w:rPr>
                <w:rFonts w:ascii="Times New Roman" w:hAnsi="Times New Roman"/>
                <w:bCs/>
                <w:iCs/>
              </w:rPr>
              <w:t>Понятие рынка в экономике. Основные характеристики рынка. Субъекты рыночных отношений в экономике. Классификация рынка.</w:t>
            </w:r>
          </w:p>
          <w:p w14:paraId="6252AD04" w14:textId="77777777" w:rsidR="000B5139" w:rsidRPr="004252FD" w:rsidRDefault="000B5139" w:rsidP="002A61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Cs/>
              </w:rPr>
            </w:pPr>
            <w:r w:rsidRPr="004252FD">
              <w:rPr>
                <w:rFonts w:ascii="Times New Roman" w:hAnsi="Times New Roman"/>
                <w:bCs/>
                <w:iCs/>
              </w:rPr>
              <w:t xml:space="preserve">Понятие отрасли. Отрасли материального производства: характеристика. Отрасли социально-культурной сферы Отраслевая структура производства характеристика. </w:t>
            </w:r>
          </w:p>
          <w:p w14:paraId="18C468B1" w14:textId="77777777" w:rsidR="000B5139" w:rsidRPr="004252FD" w:rsidRDefault="000B5139" w:rsidP="002A614F">
            <w:pPr>
              <w:spacing w:after="0" w:line="240" w:lineRule="auto"/>
              <w:rPr>
                <w:rFonts w:ascii="Times New Roman" w:hAnsi="Times New Roman"/>
                <w:b/>
                <w:bCs/>
              </w:rPr>
            </w:pPr>
            <w:r w:rsidRPr="004252FD">
              <w:rPr>
                <w:rFonts w:ascii="Times New Roman" w:hAnsi="Times New Roman"/>
                <w:bCs/>
              </w:rPr>
              <w:t>Понятия макро- и микроэкономики.</w:t>
            </w:r>
          </w:p>
        </w:tc>
        <w:tc>
          <w:tcPr>
            <w:tcW w:w="386" w:type="pct"/>
            <w:vAlign w:val="center"/>
          </w:tcPr>
          <w:p w14:paraId="41F119E7" w14:textId="77777777" w:rsidR="000B5139" w:rsidRPr="004252FD" w:rsidRDefault="000B5139" w:rsidP="00CC2BA3">
            <w:pPr>
              <w:spacing w:after="0"/>
              <w:rPr>
                <w:rFonts w:ascii="Times New Roman" w:hAnsi="Times New Roman"/>
                <w:b/>
                <w:bCs/>
              </w:rPr>
            </w:pPr>
            <w:r w:rsidRPr="004252FD">
              <w:rPr>
                <w:rFonts w:ascii="Times New Roman" w:hAnsi="Times New Roman"/>
                <w:b/>
                <w:bCs/>
              </w:rPr>
              <w:t>2</w:t>
            </w:r>
          </w:p>
        </w:tc>
        <w:tc>
          <w:tcPr>
            <w:tcW w:w="633" w:type="pct"/>
          </w:tcPr>
          <w:p w14:paraId="597B9752" w14:textId="77777777" w:rsidR="000B5139" w:rsidRPr="004252FD" w:rsidRDefault="000B5139" w:rsidP="00CC2BA3">
            <w:pPr>
              <w:spacing w:after="0"/>
              <w:rPr>
                <w:rFonts w:ascii="Times New Roman" w:hAnsi="Times New Roman"/>
                <w:bCs/>
              </w:rPr>
            </w:pPr>
            <w:r w:rsidRPr="004252FD">
              <w:rPr>
                <w:rFonts w:ascii="Times New Roman" w:hAnsi="Times New Roman"/>
                <w:bCs/>
              </w:rPr>
              <w:t>ОК 01, ОК 02, ОК 07, ОК 09, ОК 11, ПК 1.1 ПК 1.2</w:t>
            </w:r>
          </w:p>
        </w:tc>
      </w:tr>
      <w:tr w:rsidR="000B5139" w:rsidRPr="004252FD" w14:paraId="29668438" w14:textId="77777777" w:rsidTr="00CC2BA3">
        <w:trPr>
          <w:trHeight w:val="20"/>
        </w:trPr>
        <w:tc>
          <w:tcPr>
            <w:tcW w:w="861" w:type="pct"/>
            <w:vMerge w:val="restart"/>
          </w:tcPr>
          <w:p w14:paraId="5A479DC7" w14:textId="77777777" w:rsidR="000B5139" w:rsidRPr="004252FD" w:rsidRDefault="000B5139" w:rsidP="00CC2BA3">
            <w:pPr>
              <w:spacing w:after="0" w:line="240" w:lineRule="auto"/>
              <w:rPr>
                <w:rFonts w:ascii="Times New Roman" w:hAnsi="Times New Roman"/>
                <w:b/>
                <w:bCs/>
              </w:rPr>
            </w:pPr>
            <w:r w:rsidRPr="004252FD">
              <w:rPr>
                <w:rFonts w:ascii="Times New Roman" w:hAnsi="Times New Roman"/>
                <w:b/>
                <w:bCs/>
              </w:rPr>
              <w:t xml:space="preserve">Тема 1. </w:t>
            </w:r>
            <w:r w:rsidRPr="004252FD">
              <w:rPr>
                <w:rFonts w:ascii="Times New Roman" w:hAnsi="Times New Roman"/>
                <w:b/>
              </w:rPr>
              <w:t>Предприятия в системе национальной экономики</w:t>
            </w:r>
          </w:p>
          <w:p w14:paraId="087CB822" w14:textId="77777777" w:rsidR="000B5139" w:rsidRPr="004252FD" w:rsidRDefault="000B5139" w:rsidP="00CC2BA3">
            <w:pPr>
              <w:spacing w:after="0"/>
              <w:rPr>
                <w:rFonts w:ascii="Times New Roman" w:hAnsi="Times New Roman"/>
                <w:b/>
                <w:bCs/>
              </w:rPr>
            </w:pPr>
          </w:p>
        </w:tc>
        <w:tc>
          <w:tcPr>
            <w:tcW w:w="3120" w:type="pct"/>
            <w:gridSpan w:val="2"/>
          </w:tcPr>
          <w:p w14:paraId="33B0A5DA" w14:textId="77777777" w:rsidR="000B5139" w:rsidRPr="004252FD" w:rsidRDefault="000B5139" w:rsidP="00CC2BA3">
            <w:pPr>
              <w:spacing w:after="0"/>
              <w:rPr>
                <w:rFonts w:ascii="Times New Roman" w:hAnsi="Times New Roman"/>
                <w:b/>
                <w:bCs/>
              </w:rPr>
            </w:pPr>
            <w:r w:rsidRPr="004252FD">
              <w:rPr>
                <w:rFonts w:ascii="Times New Roman" w:hAnsi="Times New Roman"/>
                <w:b/>
                <w:bCs/>
              </w:rPr>
              <w:t xml:space="preserve">Содержание </w:t>
            </w:r>
          </w:p>
        </w:tc>
        <w:tc>
          <w:tcPr>
            <w:tcW w:w="386" w:type="pct"/>
            <w:vMerge w:val="restart"/>
            <w:vAlign w:val="center"/>
          </w:tcPr>
          <w:p w14:paraId="1AD76A33" w14:textId="77777777" w:rsidR="000B5139" w:rsidRPr="004252FD" w:rsidRDefault="000B5139" w:rsidP="00CC2BA3">
            <w:pPr>
              <w:rPr>
                <w:rFonts w:ascii="Times New Roman" w:hAnsi="Times New Roman"/>
                <w:b/>
                <w:bCs/>
              </w:rPr>
            </w:pPr>
            <w:r w:rsidRPr="004252FD">
              <w:rPr>
                <w:rFonts w:ascii="Times New Roman" w:hAnsi="Times New Roman"/>
                <w:b/>
              </w:rPr>
              <w:t>6</w:t>
            </w:r>
          </w:p>
        </w:tc>
        <w:tc>
          <w:tcPr>
            <w:tcW w:w="633" w:type="pct"/>
            <w:vMerge w:val="restart"/>
          </w:tcPr>
          <w:p w14:paraId="5511DD60" w14:textId="77777777" w:rsidR="000B5139" w:rsidRPr="004252FD" w:rsidRDefault="000B5139" w:rsidP="00CC2BA3">
            <w:pPr>
              <w:rPr>
                <w:rFonts w:ascii="Times New Roman" w:hAnsi="Times New Roman"/>
              </w:rPr>
            </w:pPr>
            <w:r w:rsidRPr="004252FD">
              <w:rPr>
                <w:rFonts w:ascii="Times New Roman" w:hAnsi="Times New Roman"/>
                <w:bCs/>
              </w:rPr>
              <w:t xml:space="preserve">ОК 01, ОК 02, ОК 07,  ОК 11, ПК 1.1 </w:t>
            </w:r>
          </w:p>
        </w:tc>
      </w:tr>
      <w:tr w:rsidR="000B5139" w:rsidRPr="004252FD" w14:paraId="36B4508F" w14:textId="77777777" w:rsidTr="00CC2BA3">
        <w:trPr>
          <w:trHeight w:val="20"/>
        </w:trPr>
        <w:tc>
          <w:tcPr>
            <w:tcW w:w="861" w:type="pct"/>
            <w:vMerge/>
          </w:tcPr>
          <w:p w14:paraId="5CEB11BD" w14:textId="77777777" w:rsidR="000B5139" w:rsidRPr="004252FD" w:rsidRDefault="000B5139" w:rsidP="00CC2BA3">
            <w:pPr>
              <w:spacing w:after="0"/>
              <w:rPr>
                <w:rFonts w:ascii="Times New Roman" w:hAnsi="Times New Roman"/>
                <w:b/>
                <w:bCs/>
              </w:rPr>
            </w:pPr>
          </w:p>
        </w:tc>
        <w:tc>
          <w:tcPr>
            <w:tcW w:w="3120" w:type="pct"/>
            <w:gridSpan w:val="2"/>
          </w:tcPr>
          <w:p w14:paraId="41145EBF" w14:textId="77777777" w:rsidR="000B5139" w:rsidRPr="004252FD" w:rsidRDefault="000B5139" w:rsidP="002A614F">
            <w:pPr>
              <w:spacing w:after="0" w:line="240" w:lineRule="auto"/>
              <w:jc w:val="both"/>
              <w:rPr>
                <w:rFonts w:ascii="Times New Roman" w:hAnsi="Times New Roman"/>
              </w:rPr>
            </w:pPr>
            <w:r w:rsidRPr="004252FD">
              <w:rPr>
                <w:rFonts w:ascii="Times New Roman" w:hAnsi="Times New Roman"/>
              </w:rPr>
              <w:t xml:space="preserve">Определение «предприятия». Сущность понятия «предприятия». Основные признаки предприятия. Роль предприятия в производственных отношениях. </w:t>
            </w:r>
          </w:p>
          <w:p w14:paraId="45838C1E" w14:textId="77777777" w:rsidR="000B5139" w:rsidRPr="004252FD" w:rsidRDefault="000B5139" w:rsidP="002A614F">
            <w:pPr>
              <w:spacing w:after="0" w:line="240" w:lineRule="auto"/>
              <w:rPr>
                <w:rFonts w:ascii="Times New Roman" w:hAnsi="Times New Roman"/>
              </w:rPr>
            </w:pPr>
            <w:r w:rsidRPr="004252FD">
              <w:rPr>
                <w:rFonts w:ascii="Times New Roman" w:hAnsi="Times New Roman"/>
              </w:rPr>
              <w:t>Предпринимательство – основная форма организации предприятия. Субъекты предпринимательской деятельности. Гарантии предпринимательской деятельности.</w:t>
            </w:r>
          </w:p>
          <w:p w14:paraId="62A346B8" w14:textId="77777777" w:rsidR="000B5139" w:rsidRPr="004252FD" w:rsidRDefault="000B5139" w:rsidP="002A614F">
            <w:pPr>
              <w:spacing w:after="0" w:line="240" w:lineRule="auto"/>
              <w:jc w:val="both"/>
              <w:rPr>
                <w:rFonts w:ascii="Times New Roman" w:hAnsi="Times New Roman"/>
              </w:rPr>
            </w:pPr>
            <w:r w:rsidRPr="004252FD">
              <w:rPr>
                <w:rFonts w:ascii="Times New Roman" w:hAnsi="Times New Roman"/>
              </w:rPr>
              <w:t>Организационно-правовые формы организации предприятий.</w:t>
            </w:r>
          </w:p>
          <w:p w14:paraId="2CDCE94C" w14:textId="77777777" w:rsidR="000B5139" w:rsidRPr="004252FD" w:rsidRDefault="000B5139" w:rsidP="00CC2BA3">
            <w:pPr>
              <w:spacing w:after="0" w:line="240" w:lineRule="auto"/>
              <w:jc w:val="both"/>
              <w:rPr>
                <w:rFonts w:ascii="Times New Roman" w:hAnsi="Times New Roman"/>
              </w:rPr>
            </w:pPr>
            <w:r w:rsidRPr="004252FD">
              <w:rPr>
                <w:rFonts w:ascii="Times New Roman" w:hAnsi="Times New Roman"/>
              </w:rPr>
              <w:t>Классификация предприятий.</w:t>
            </w:r>
            <w:r w:rsidRPr="004252FD">
              <w:rPr>
                <w:rFonts w:ascii="Times New Roman" w:hAnsi="Times New Roman"/>
              </w:rPr>
              <w:tab/>
              <w:t xml:space="preserve">Типы объединений предприятий. </w:t>
            </w:r>
          </w:p>
        </w:tc>
        <w:tc>
          <w:tcPr>
            <w:tcW w:w="386" w:type="pct"/>
            <w:vMerge/>
            <w:vAlign w:val="center"/>
          </w:tcPr>
          <w:p w14:paraId="31EEC407" w14:textId="77777777" w:rsidR="000B5139" w:rsidRPr="004252FD" w:rsidRDefault="000B5139" w:rsidP="00CC2BA3">
            <w:pPr>
              <w:rPr>
                <w:rFonts w:ascii="Times New Roman" w:hAnsi="Times New Roman"/>
                <w:b/>
                <w:bCs/>
              </w:rPr>
            </w:pPr>
          </w:p>
        </w:tc>
        <w:tc>
          <w:tcPr>
            <w:tcW w:w="633" w:type="pct"/>
            <w:vMerge/>
          </w:tcPr>
          <w:p w14:paraId="2FE31BF5" w14:textId="77777777" w:rsidR="000B5139" w:rsidRPr="004252FD" w:rsidRDefault="000B5139" w:rsidP="00CC2BA3">
            <w:pPr>
              <w:spacing w:after="0"/>
              <w:rPr>
                <w:rFonts w:ascii="Times New Roman" w:hAnsi="Times New Roman"/>
                <w:bCs/>
              </w:rPr>
            </w:pPr>
          </w:p>
        </w:tc>
      </w:tr>
      <w:tr w:rsidR="000B5139" w:rsidRPr="004252FD" w14:paraId="67FEC4D4" w14:textId="77777777" w:rsidTr="00CC2BA3">
        <w:trPr>
          <w:trHeight w:val="20"/>
        </w:trPr>
        <w:tc>
          <w:tcPr>
            <w:tcW w:w="861" w:type="pct"/>
            <w:vMerge/>
          </w:tcPr>
          <w:p w14:paraId="3E834D86" w14:textId="77777777" w:rsidR="000B5139" w:rsidRPr="004252FD" w:rsidRDefault="000B5139" w:rsidP="00CC2BA3">
            <w:pPr>
              <w:spacing w:after="0"/>
              <w:rPr>
                <w:rFonts w:ascii="Times New Roman" w:hAnsi="Times New Roman"/>
                <w:b/>
                <w:bCs/>
              </w:rPr>
            </w:pPr>
          </w:p>
        </w:tc>
        <w:tc>
          <w:tcPr>
            <w:tcW w:w="3120" w:type="pct"/>
            <w:gridSpan w:val="2"/>
          </w:tcPr>
          <w:p w14:paraId="4E41E3C6" w14:textId="77777777" w:rsidR="000B5139" w:rsidRPr="004252FD" w:rsidRDefault="000B5139" w:rsidP="002F297E">
            <w:pPr>
              <w:spacing w:after="0" w:line="240" w:lineRule="auto"/>
              <w:rPr>
                <w:rFonts w:ascii="Times New Roman" w:hAnsi="Times New Roman"/>
              </w:rPr>
            </w:pPr>
            <w:r w:rsidRPr="004252FD">
              <w:rPr>
                <w:rFonts w:ascii="Times New Roman" w:hAnsi="Times New Roman"/>
              </w:rPr>
              <w:t>Предприятие – участник рыночных отношений. Связь государства, рынка товаров и услуг, рынка факторов производства, финансового рынка с деятельностью предприятия. Основы функционирования предприятия,  условия и факторы, обеспечивающие осуществление производственно-хозяйственной деятельности при оптимальных затратах трудовых, финансовых и материальных ресурсов с учетом структуры экономики и экологии в государстве.</w:t>
            </w:r>
          </w:p>
          <w:p w14:paraId="50CBF174" w14:textId="77777777" w:rsidR="000B5139" w:rsidRPr="004252FD" w:rsidRDefault="000B5139" w:rsidP="00CC2BA3">
            <w:pPr>
              <w:spacing w:after="0" w:line="240" w:lineRule="auto"/>
              <w:jc w:val="both"/>
              <w:rPr>
                <w:rFonts w:ascii="Times New Roman" w:hAnsi="Times New Roman"/>
              </w:rPr>
            </w:pPr>
            <w:r w:rsidRPr="004252FD">
              <w:rPr>
                <w:rFonts w:ascii="Times New Roman" w:hAnsi="Times New Roman"/>
              </w:rPr>
              <w:t>Характеристика рыночных отношений как среды функционирования предприятия.</w:t>
            </w:r>
            <w:r w:rsidRPr="004252FD">
              <w:rPr>
                <w:rFonts w:ascii="Times New Roman" w:hAnsi="Times New Roman"/>
              </w:rPr>
              <w:tab/>
              <w:t>Характеристика типов рынка.</w:t>
            </w:r>
            <w:r w:rsidRPr="004252FD">
              <w:rPr>
                <w:rFonts w:ascii="Times New Roman" w:hAnsi="Times New Roman"/>
              </w:rPr>
              <w:tab/>
              <w:t xml:space="preserve">Основы формирования рыночных отношений (установление точки равновесия спроса и предложения). </w:t>
            </w:r>
          </w:p>
        </w:tc>
        <w:tc>
          <w:tcPr>
            <w:tcW w:w="386" w:type="pct"/>
            <w:vMerge/>
            <w:vAlign w:val="center"/>
          </w:tcPr>
          <w:p w14:paraId="3AFAD6C4" w14:textId="77777777" w:rsidR="000B5139" w:rsidRPr="004252FD" w:rsidRDefault="000B5139" w:rsidP="00CC2BA3">
            <w:pPr>
              <w:spacing w:after="0"/>
              <w:rPr>
                <w:rFonts w:ascii="Times New Roman" w:hAnsi="Times New Roman"/>
                <w:b/>
                <w:bCs/>
              </w:rPr>
            </w:pPr>
          </w:p>
        </w:tc>
        <w:tc>
          <w:tcPr>
            <w:tcW w:w="633" w:type="pct"/>
            <w:vMerge/>
          </w:tcPr>
          <w:p w14:paraId="440DFF0F" w14:textId="77777777" w:rsidR="000B5139" w:rsidRPr="004252FD" w:rsidRDefault="000B5139" w:rsidP="00CC2BA3">
            <w:pPr>
              <w:spacing w:after="0"/>
              <w:rPr>
                <w:rFonts w:ascii="Times New Roman" w:hAnsi="Times New Roman"/>
                <w:bCs/>
              </w:rPr>
            </w:pPr>
          </w:p>
        </w:tc>
      </w:tr>
      <w:tr w:rsidR="000B5139" w:rsidRPr="004252FD" w14:paraId="47A6F059" w14:textId="77777777" w:rsidTr="00CC2BA3">
        <w:trPr>
          <w:trHeight w:val="211"/>
        </w:trPr>
        <w:tc>
          <w:tcPr>
            <w:tcW w:w="861" w:type="pct"/>
            <w:vMerge/>
          </w:tcPr>
          <w:p w14:paraId="33D1E5D0" w14:textId="77777777" w:rsidR="000B5139" w:rsidRPr="004252FD" w:rsidRDefault="000B5139" w:rsidP="00CC2BA3">
            <w:pPr>
              <w:spacing w:after="0"/>
              <w:rPr>
                <w:rFonts w:ascii="Times New Roman" w:hAnsi="Times New Roman"/>
                <w:b/>
                <w:bCs/>
              </w:rPr>
            </w:pPr>
          </w:p>
        </w:tc>
        <w:tc>
          <w:tcPr>
            <w:tcW w:w="3120" w:type="pct"/>
            <w:gridSpan w:val="2"/>
          </w:tcPr>
          <w:p w14:paraId="166A2C84" w14:textId="77777777" w:rsidR="000B5139" w:rsidRPr="004252FD" w:rsidRDefault="000B5139" w:rsidP="00CC2BA3">
            <w:pPr>
              <w:spacing w:after="0" w:line="240" w:lineRule="auto"/>
              <w:rPr>
                <w:rFonts w:ascii="Times New Roman" w:hAnsi="Times New Roman"/>
              </w:rPr>
            </w:pPr>
            <w:r w:rsidRPr="004252FD">
              <w:rPr>
                <w:rFonts w:ascii="Times New Roman" w:hAnsi="Times New Roman"/>
                <w:b/>
              </w:rPr>
              <w:t xml:space="preserve">Самостоятельная работа. </w:t>
            </w:r>
            <w:r w:rsidRPr="004252FD">
              <w:rPr>
                <w:rFonts w:ascii="Times New Roman" w:hAnsi="Times New Roman"/>
              </w:rPr>
              <w:t>Подготовить презентацию на темы:</w:t>
            </w:r>
          </w:p>
          <w:p w14:paraId="023A702A" w14:textId="77777777" w:rsidR="000B5139" w:rsidRPr="004252FD" w:rsidRDefault="000B5139" w:rsidP="00CC2BA3">
            <w:pPr>
              <w:spacing w:after="0" w:line="240" w:lineRule="auto"/>
              <w:rPr>
                <w:rFonts w:ascii="Times New Roman" w:hAnsi="Times New Roman"/>
              </w:rPr>
            </w:pPr>
            <w:r w:rsidRPr="004252FD">
              <w:rPr>
                <w:rFonts w:ascii="Times New Roman" w:hAnsi="Times New Roman"/>
              </w:rPr>
              <w:t>1. Экологический аспект в экономической деятельности предприятия.</w:t>
            </w:r>
          </w:p>
          <w:p w14:paraId="16EDB52E" w14:textId="77777777" w:rsidR="000B5139" w:rsidRPr="004252FD" w:rsidRDefault="000B5139" w:rsidP="00CC2BA3">
            <w:pPr>
              <w:spacing w:after="0" w:line="240" w:lineRule="auto"/>
              <w:rPr>
                <w:rFonts w:ascii="Times New Roman" w:hAnsi="Times New Roman"/>
              </w:rPr>
            </w:pPr>
            <w:r w:rsidRPr="004252FD">
              <w:rPr>
                <w:rFonts w:ascii="Times New Roman" w:hAnsi="Times New Roman"/>
              </w:rPr>
              <w:t>2. Оптимизация затрат ресурсов с учетом политики ресурсосбережения.</w:t>
            </w:r>
          </w:p>
          <w:p w14:paraId="384C68DA" w14:textId="77777777" w:rsidR="000B5139" w:rsidRPr="004252FD" w:rsidRDefault="000B5139" w:rsidP="00CC2BA3">
            <w:pPr>
              <w:spacing w:after="0"/>
              <w:rPr>
                <w:rFonts w:ascii="Times New Roman" w:hAnsi="Times New Roman"/>
                <w:b/>
              </w:rPr>
            </w:pPr>
            <w:r w:rsidRPr="004252FD">
              <w:rPr>
                <w:rFonts w:ascii="Times New Roman" w:hAnsi="Times New Roman"/>
                <w:iCs/>
              </w:rPr>
              <w:t>3. Предпринимательство в профессиональной деятельности.</w:t>
            </w:r>
          </w:p>
        </w:tc>
        <w:tc>
          <w:tcPr>
            <w:tcW w:w="386" w:type="pct"/>
            <w:vAlign w:val="center"/>
          </w:tcPr>
          <w:p w14:paraId="665F3415" w14:textId="77777777" w:rsidR="000B5139" w:rsidRPr="004252FD" w:rsidRDefault="000B5139" w:rsidP="00CC2BA3">
            <w:pPr>
              <w:spacing w:after="0"/>
              <w:rPr>
                <w:rFonts w:ascii="Times New Roman" w:hAnsi="Times New Roman"/>
              </w:rPr>
            </w:pPr>
            <w:r w:rsidRPr="004252FD">
              <w:rPr>
                <w:rFonts w:ascii="Times New Roman" w:hAnsi="Times New Roman"/>
              </w:rPr>
              <w:t>2</w:t>
            </w:r>
          </w:p>
        </w:tc>
        <w:tc>
          <w:tcPr>
            <w:tcW w:w="633" w:type="pct"/>
            <w:vMerge/>
          </w:tcPr>
          <w:p w14:paraId="6D5DEF01" w14:textId="77777777" w:rsidR="000B5139" w:rsidRPr="004252FD" w:rsidRDefault="000B5139" w:rsidP="00CC2BA3">
            <w:pPr>
              <w:spacing w:after="0"/>
              <w:rPr>
                <w:rFonts w:ascii="Times New Roman" w:hAnsi="Times New Roman"/>
              </w:rPr>
            </w:pPr>
          </w:p>
        </w:tc>
      </w:tr>
      <w:tr w:rsidR="000B5139" w:rsidRPr="004252FD" w14:paraId="329E4FE9" w14:textId="77777777" w:rsidTr="00CC2BA3">
        <w:trPr>
          <w:trHeight w:val="20"/>
        </w:trPr>
        <w:tc>
          <w:tcPr>
            <w:tcW w:w="861" w:type="pct"/>
            <w:vMerge w:val="restart"/>
          </w:tcPr>
          <w:p w14:paraId="6A5F7141" w14:textId="2536EA41" w:rsidR="000B5139" w:rsidRPr="004252FD" w:rsidRDefault="000B5139" w:rsidP="00CC2BA3">
            <w:pPr>
              <w:spacing w:after="0" w:line="240" w:lineRule="auto"/>
              <w:rPr>
                <w:rFonts w:ascii="Times New Roman" w:hAnsi="Times New Roman"/>
                <w:b/>
                <w:bCs/>
              </w:rPr>
            </w:pPr>
            <w:r w:rsidRPr="004252FD">
              <w:rPr>
                <w:rFonts w:ascii="Times New Roman" w:hAnsi="Times New Roman"/>
                <w:b/>
                <w:bCs/>
              </w:rPr>
              <w:t>Тема 2. Экономические</w:t>
            </w:r>
            <w:r w:rsidR="00012F16" w:rsidRPr="004252FD">
              <w:rPr>
                <w:rFonts w:ascii="Times New Roman" w:hAnsi="Times New Roman"/>
                <w:b/>
                <w:bCs/>
              </w:rPr>
              <w:t xml:space="preserve"> </w:t>
            </w:r>
            <w:r w:rsidRPr="004252FD">
              <w:rPr>
                <w:rFonts w:ascii="Times New Roman" w:hAnsi="Times New Roman"/>
                <w:b/>
                <w:bCs/>
              </w:rPr>
              <w:t>ресурсы организации</w:t>
            </w:r>
          </w:p>
          <w:p w14:paraId="6A88AC2B" w14:textId="77777777" w:rsidR="000B5139" w:rsidRPr="004252FD" w:rsidRDefault="000B5139" w:rsidP="00CC2BA3">
            <w:pPr>
              <w:spacing w:after="0"/>
              <w:rPr>
                <w:rFonts w:ascii="Times New Roman" w:hAnsi="Times New Roman"/>
                <w:b/>
                <w:bCs/>
              </w:rPr>
            </w:pPr>
            <w:r w:rsidRPr="004252FD">
              <w:rPr>
                <w:rFonts w:ascii="Times New Roman" w:hAnsi="Times New Roman"/>
                <w:b/>
                <w:bCs/>
              </w:rPr>
              <w:t>(предприятия)</w:t>
            </w:r>
          </w:p>
        </w:tc>
        <w:tc>
          <w:tcPr>
            <w:tcW w:w="2183" w:type="pct"/>
            <w:tcBorders>
              <w:right w:val="nil"/>
            </w:tcBorders>
          </w:tcPr>
          <w:p w14:paraId="1841DA7F" w14:textId="77777777" w:rsidR="000B5139" w:rsidRPr="004252FD" w:rsidRDefault="000B5139" w:rsidP="00CC2BA3">
            <w:pPr>
              <w:spacing w:after="0"/>
              <w:rPr>
                <w:rFonts w:ascii="Times New Roman" w:hAnsi="Times New Roman"/>
                <w:b/>
                <w:bCs/>
              </w:rPr>
            </w:pPr>
            <w:r w:rsidRPr="004252FD">
              <w:rPr>
                <w:rFonts w:ascii="Times New Roman" w:hAnsi="Times New Roman"/>
                <w:b/>
                <w:bCs/>
              </w:rPr>
              <w:t xml:space="preserve">Содержание </w:t>
            </w:r>
          </w:p>
        </w:tc>
        <w:tc>
          <w:tcPr>
            <w:tcW w:w="937" w:type="pct"/>
            <w:tcBorders>
              <w:left w:val="nil"/>
            </w:tcBorders>
          </w:tcPr>
          <w:p w14:paraId="3167EAB1" w14:textId="77777777" w:rsidR="000B5139" w:rsidRPr="004252FD" w:rsidRDefault="000B5139" w:rsidP="00CC2BA3">
            <w:pPr>
              <w:spacing w:after="0"/>
              <w:rPr>
                <w:rFonts w:ascii="Times New Roman" w:hAnsi="Times New Roman"/>
                <w:b/>
                <w:bCs/>
              </w:rPr>
            </w:pPr>
          </w:p>
        </w:tc>
        <w:tc>
          <w:tcPr>
            <w:tcW w:w="386" w:type="pct"/>
            <w:vMerge w:val="restart"/>
            <w:tcBorders>
              <w:top w:val="nil"/>
            </w:tcBorders>
          </w:tcPr>
          <w:p w14:paraId="7AA356BF" w14:textId="77777777" w:rsidR="000B5139" w:rsidRPr="004252FD" w:rsidRDefault="000B5139" w:rsidP="00CC2BA3">
            <w:pPr>
              <w:rPr>
                <w:rFonts w:ascii="Times New Roman" w:hAnsi="Times New Roman"/>
                <w:b/>
              </w:rPr>
            </w:pPr>
            <w:r w:rsidRPr="004252FD">
              <w:rPr>
                <w:rFonts w:ascii="Times New Roman" w:hAnsi="Times New Roman"/>
                <w:b/>
                <w:bCs/>
              </w:rPr>
              <w:t>20</w:t>
            </w:r>
          </w:p>
        </w:tc>
        <w:tc>
          <w:tcPr>
            <w:tcW w:w="633" w:type="pct"/>
            <w:vMerge w:val="restart"/>
          </w:tcPr>
          <w:p w14:paraId="6743E468" w14:textId="77777777" w:rsidR="000B5139" w:rsidRPr="004252FD" w:rsidRDefault="000B5139" w:rsidP="00CC2BA3">
            <w:pPr>
              <w:spacing w:after="0"/>
              <w:rPr>
                <w:rFonts w:ascii="Times New Roman" w:hAnsi="Times New Roman"/>
              </w:rPr>
            </w:pPr>
            <w:r w:rsidRPr="004252FD">
              <w:rPr>
                <w:rFonts w:ascii="Times New Roman" w:hAnsi="Times New Roman"/>
                <w:bCs/>
              </w:rPr>
              <w:t>ОК 01, ОК 02, ОК 07, ОК 11, ПК 1.1 ПК 1.2</w:t>
            </w:r>
          </w:p>
        </w:tc>
      </w:tr>
      <w:tr w:rsidR="000B5139" w:rsidRPr="004252FD" w14:paraId="666B3C4E" w14:textId="77777777" w:rsidTr="00CC2BA3">
        <w:trPr>
          <w:trHeight w:val="29"/>
        </w:trPr>
        <w:tc>
          <w:tcPr>
            <w:tcW w:w="861" w:type="pct"/>
            <w:vMerge/>
          </w:tcPr>
          <w:p w14:paraId="7E6C6738" w14:textId="77777777" w:rsidR="000B5139" w:rsidRPr="004252FD" w:rsidRDefault="000B5139" w:rsidP="00CC2BA3">
            <w:pPr>
              <w:spacing w:after="0"/>
              <w:rPr>
                <w:rFonts w:ascii="Times New Roman" w:hAnsi="Times New Roman"/>
                <w:b/>
                <w:bCs/>
              </w:rPr>
            </w:pPr>
          </w:p>
        </w:tc>
        <w:tc>
          <w:tcPr>
            <w:tcW w:w="3120" w:type="pct"/>
            <w:gridSpan w:val="2"/>
          </w:tcPr>
          <w:p w14:paraId="1FC0DDC9" w14:textId="77777777" w:rsidR="000B5139" w:rsidRPr="004252FD" w:rsidRDefault="000B5139" w:rsidP="000F27BE">
            <w:pPr>
              <w:numPr>
                <w:ilvl w:val="0"/>
                <w:numId w:val="22"/>
              </w:numPr>
              <w:spacing w:after="0" w:line="240" w:lineRule="auto"/>
              <w:ind w:left="360"/>
              <w:contextualSpacing/>
              <w:jc w:val="both"/>
              <w:rPr>
                <w:rFonts w:ascii="Times New Roman" w:hAnsi="Times New Roman"/>
                <w:b/>
              </w:rPr>
            </w:pPr>
            <w:r w:rsidRPr="004252FD">
              <w:rPr>
                <w:rFonts w:ascii="Times New Roman" w:hAnsi="Times New Roman"/>
                <w:b/>
              </w:rPr>
              <w:t>Имущество и капитал организации (предприятия).</w:t>
            </w:r>
          </w:p>
          <w:p w14:paraId="45092709" w14:textId="77777777" w:rsidR="000B5139" w:rsidRPr="004252FD" w:rsidRDefault="000B5139" w:rsidP="00CC2BA3">
            <w:pPr>
              <w:spacing w:after="0" w:line="240" w:lineRule="auto"/>
              <w:jc w:val="both"/>
              <w:rPr>
                <w:rFonts w:ascii="Times New Roman" w:hAnsi="Times New Roman"/>
              </w:rPr>
            </w:pPr>
            <w:r w:rsidRPr="004252FD">
              <w:rPr>
                <w:rFonts w:ascii="Times New Roman" w:hAnsi="Times New Roman"/>
              </w:rPr>
              <w:t>Понятие имущества  организации (предприятия). Состав имущества предприятия. Формы собственности. Капитал предприятия. Источники формирования капитала. Лизинг. Уставный капитал. Порядок формирования уставного капитала; права, предоставляемые владельцам акций.</w:t>
            </w:r>
          </w:p>
        </w:tc>
        <w:tc>
          <w:tcPr>
            <w:tcW w:w="386" w:type="pct"/>
            <w:vMerge/>
            <w:vAlign w:val="center"/>
          </w:tcPr>
          <w:p w14:paraId="0B2B54E5" w14:textId="77777777" w:rsidR="000B5139" w:rsidRPr="004252FD" w:rsidRDefault="000B5139" w:rsidP="00CC2BA3">
            <w:pPr>
              <w:jc w:val="center"/>
              <w:rPr>
                <w:rFonts w:ascii="Times New Roman" w:hAnsi="Times New Roman"/>
                <w:bCs/>
              </w:rPr>
            </w:pPr>
          </w:p>
        </w:tc>
        <w:tc>
          <w:tcPr>
            <w:tcW w:w="633" w:type="pct"/>
            <w:vMerge/>
          </w:tcPr>
          <w:p w14:paraId="186499C1" w14:textId="77777777" w:rsidR="000B5139" w:rsidRPr="004252FD" w:rsidRDefault="000B5139" w:rsidP="00CC2BA3">
            <w:pPr>
              <w:spacing w:after="0"/>
              <w:rPr>
                <w:rFonts w:ascii="Times New Roman" w:hAnsi="Times New Roman"/>
                <w:bCs/>
              </w:rPr>
            </w:pPr>
          </w:p>
        </w:tc>
      </w:tr>
      <w:tr w:rsidR="000B5139" w:rsidRPr="004252FD" w14:paraId="611894CA" w14:textId="77777777" w:rsidTr="00CC2BA3">
        <w:trPr>
          <w:trHeight w:val="536"/>
        </w:trPr>
        <w:tc>
          <w:tcPr>
            <w:tcW w:w="861" w:type="pct"/>
            <w:vMerge/>
          </w:tcPr>
          <w:p w14:paraId="3AF56935" w14:textId="77777777" w:rsidR="000B5139" w:rsidRPr="004252FD" w:rsidRDefault="000B5139" w:rsidP="00CC2BA3">
            <w:pPr>
              <w:spacing w:after="0"/>
              <w:rPr>
                <w:rFonts w:ascii="Times New Roman" w:hAnsi="Times New Roman"/>
                <w:b/>
                <w:bCs/>
              </w:rPr>
            </w:pPr>
          </w:p>
        </w:tc>
        <w:tc>
          <w:tcPr>
            <w:tcW w:w="3120" w:type="pct"/>
            <w:gridSpan w:val="2"/>
          </w:tcPr>
          <w:p w14:paraId="73D1ED2B" w14:textId="77777777" w:rsidR="000B5139" w:rsidRPr="004252FD" w:rsidRDefault="000B5139" w:rsidP="00CC2BA3">
            <w:pPr>
              <w:spacing w:after="0" w:line="240" w:lineRule="auto"/>
              <w:jc w:val="both"/>
              <w:rPr>
                <w:rFonts w:ascii="Times New Roman" w:hAnsi="Times New Roman"/>
                <w:b/>
              </w:rPr>
            </w:pPr>
            <w:r w:rsidRPr="004252FD">
              <w:rPr>
                <w:rFonts w:ascii="Times New Roman" w:hAnsi="Times New Roman"/>
                <w:b/>
              </w:rPr>
              <w:t xml:space="preserve">2.Основные фонды организации (предприятия). </w:t>
            </w:r>
          </w:p>
          <w:p w14:paraId="57847F6F" w14:textId="24B09453" w:rsidR="000B5139" w:rsidRPr="004252FD" w:rsidRDefault="000B5139" w:rsidP="00CC2BA3">
            <w:pPr>
              <w:spacing w:after="0" w:line="240" w:lineRule="auto"/>
              <w:jc w:val="both"/>
              <w:rPr>
                <w:rFonts w:ascii="Times New Roman" w:hAnsi="Times New Roman"/>
              </w:rPr>
            </w:pPr>
            <w:r w:rsidRPr="004252FD">
              <w:rPr>
                <w:rFonts w:ascii="Times New Roman" w:hAnsi="Times New Roman"/>
              </w:rPr>
              <w:t>Факторы процесса производства и их финансирование из определенных фондов. Основные фонды. Закономерности воспроизводства основных фондов. Признаки классификации основных фондов. Функционально-вещественная характеристика групп основных фондов. Структура основных фондов. Методы денежной оценки основных фондов. Износ основных фондов. Виды износа. Амортизация и способы начисления амортизационных сумм. Методы и порядок расчета сумм амортизации. Показатели использования основных фондов. Производственная мощность промышленного предприятия.</w:t>
            </w:r>
            <w:r w:rsidR="00012F16" w:rsidRPr="004252FD">
              <w:rPr>
                <w:rFonts w:ascii="Times New Roman" w:hAnsi="Times New Roman"/>
              </w:rPr>
              <w:t xml:space="preserve"> </w:t>
            </w:r>
            <w:r w:rsidRPr="004252FD">
              <w:rPr>
                <w:rFonts w:ascii="Times New Roman" w:hAnsi="Times New Roman"/>
              </w:rPr>
              <w:t>Капиталовложения в промышленные предприятия. Методика расчета суммы капиталовложений.</w:t>
            </w:r>
          </w:p>
        </w:tc>
        <w:tc>
          <w:tcPr>
            <w:tcW w:w="386" w:type="pct"/>
            <w:vMerge/>
            <w:vAlign w:val="center"/>
          </w:tcPr>
          <w:p w14:paraId="1119A60F" w14:textId="77777777" w:rsidR="000B5139" w:rsidRPr="004252FD" w:rsidRDefault="000B5139" w:rsidP="00CC2BA3">
            <w:pPr>
              <w:jc w:val="center"/>
              <w:rPr>
                <w:rFonts w:ascii="Times New Roman" w:hAnsi="Times New Roman"/>
                <w:b/>
                <w:bCs/>
              </w:rPr>
            </w:pPr>
          </w:p>
        </w:tc>
        <w:tc>
          <w:tcPr>
            <w:tcW w:w="633" w:type="pct"/>
            <w:vMerge/>
          </w:tcPr>
          <w:p w14:paraId="20045409" w14:textId="77777777" w:rsidR="000B5139" w:rsidRPr="004252FD" w:rsidRDefault="000B5139" w:rsidP="00CC2BA3">
            <w:pPr>
              <w:spacing w:after="0"/>
              <w:rPr>
                <w:rFonts w:ascii="Times New Roman" w:hAnsi="Times New Roman"/>
                <w:bCs/>
              </w:rPr>
            </w:pPr>
          </w:p>
        </w:tc>
      </w:tr>
      <w:tr w:rsidR="000B5139" w:rsidRPr="004252FD" w14:paraId="7A6FE33C" w14:textId="77777777" w:rsidTr="00CC2BA3">
        <w:trPr>
          <w:trHeight w:val="20"/>
        </w:trPr>
        <w:tc>
          <w:tcPr>
            <w:tcW w:w="861" w:type="pct"/>
            <w:vMerge/>
          </w:tcPr>
          <w:p w14:paraId="0710FA14" w14:textId="77777777" w:rsidR="000B5139" w:rsidRPr="004252FD" w:rsidRDefault="000B5139" w:rsidP="00CC2BA3">
            <w:pPr>
              <w:spacing w:after="0"/>
              <w:rPr>
                <w:rFonts w:ascii="Times New Roman" w:hAnsi="Times New Roman"/>
                <w:b/>
                <w:bCs/>
              </w:rPr>
            </w:pPr>
          </w:p>
        </w:tc>
        <w:tc>
          <w:tcPr>
            <w:tcW w:w="3120" w:type="pct"/>
            <w:gridSpan w:val="2"/>
          </w:tcPr>
          <w:p w14:paraId="31568BF0" w14:textId="77777777" w:rsidR="000B5139" w:rsidRPr="004252FD" w:rsidRDefault="000B5139" w:rsidP="00CC2BA3">
            <w:pPr>
              <w:spacing w:after="0" w:line="240" w:lineRule="auto"/>
              <w:jc w:val="both"/>
              <w:rPr>
                <w:rFonts w:ascii="Times New Roman" w:hAnsi="Times New Roman"/>
                <w:b/>
              </w:rPr>
            </w:pPr>
            <w:r w:rsidRPr="004252FD">
              <w:rPr>
                <w:rFonts w:ascii="Times New Roman" w:hAnsi="Times New Roman"/>
                <w:b/>
              </w:rPr>
              <w:t xml:space="preserve">3.Оборотные средства организации (предприятия). </w:t>
            </w:r>
          </w:p>
          <w:p w14:paraId="60433247" w14:textId="77777777" w:rsidR="000B5139" w:rsidRPr="004252FD" w:rsidRDefault="000B5139" w:rsidP="00CC2BA3">
            <w:pPr>
              <w:spacing w:after="0" w:line="240" w:lineRule="auto"/>
              <w:ind w:left="19"/>
              <w:jc w:val="both"/>
              <w:rPr>
                <w:rFonts w:ascii="Times New Roman" w:hAnsi="Times New Roman"/>
              </w:rPr>
            </w:pPr>
            <w:r w:rsidRPr="004252FD">
              <w:rPr>
                <w:rFonts w:ascii="Times New Roman" w:hAnsi="Times New Roman"/>
              </w:rPr>
              <w:t xml:space="preserve">Понятие оборотных средств, оборотных производственных фондов, фондов обращения. Структура и состав оборотных средств предприятия. Стадии обращения оборотных средств. Период оборота оборотных средств. Показатели эффективности использования оборотных средств. Нормируемые и ненормируемые оборотные средства. Определение потребности в оборотных средствах. Нормирование производственных запасов, готовой продукции, незавершенного производства. Материалоотдача, материалоемкость продукции. </w:t>
            </w:r>
          </w:p>
        </w:tc>
        <w:tc>
          <w:tcPr>
            <w:tcW w:w="386" w:type="pct"/>
            <w:vMerge/>
            <w:vAlign w:val="center"/>
          </w:tcPr>
          <w:p w14:paraId="0CECC190" w14:textId="77777777" w:rsidR="000B5139" w:rsidRPr="004252FD" w:rsidRDefault="000B5139" w:rsidP="00CC2BA3">
            <w:pPr>
              <w:jc w:val="center"/>
              <w:rPr>
                <w:rFonts w:ascii="Times New Roman" w:hAnsi="Times New Roman"/>
                <w:bCs/>
              </w:rPr>
            </w:pPr>
          </w:p>
        </w:tc>
        <w:tc>
          <w:tcPr>
            <w:tcW w:w="633" w:type="pct"/>
            <w:vMerge/>
          </w:tcPr>
          <w:p w14:paraId="71CA56C6" w14:textId="77777777" w:rsidR="000B5139" w:rsidRPr="004252FD" w:rsidRDefault="000B5139" w:rsidP="00CC2BA3">
            <w:pPr>
              <w:spacing w:after="0"/>
              <w:rPr>
                <w:rFonts w:ascii="Times New Roman" w:hAnsi="Times New Roman"/>
                <w:bCs/>
              </w:rPr>
            </w:pPr>
          </w:p>
        </w:tc>
      </w:tr>
      <w:tr w:rsidR="000B5139" w:rsidRPr="004252FD" w14:paraId="297E2839" w14:textId="77777777" w:rsidTr="00CC2BA3">
        <w:trPr>
          <w:trHeight w:val="686"/>
        </w:trPr>
        <w:tc>
          <w:tcPr>
            <w:tcW w:w="861" w:type="pct"/>
            <w:vMerge/>
          </w:tcPr>
          <w:p w14:paraId="316D77FF" w14:textId="77777777" w:rsidR="000B5139" w:rsidRPr="004252FD" w:rsidRDefault="000B5139" w:rsidP="00CC2BA3">
            <w:pPr>
              <w:spacing w:after="0"/>
              <w:rPr>
                <w:rFonts w:ascii="Times New Roman" w:hAnsi="Times New Roman"/>
                <w:b/>
                <w:bCs/>
              </w:rPr>
            </w:pPr>
          </w:p>
        </w:tc>
        <w:tc>
          <w:tcPr>
            <w:tcW w:w="3120" w:type="pct"/>
            <w:gridSpan w:val="2"/>
          </w:tcPr>
          <w:p w14:paraId="4FA14D93" w14:textId="77777777" w:rsidR="000B5139" w:rsidRPr="004252FD" w:rsidRDefault="000B5139" w:rsidP="00CC2BA3">
            <w:pPr>
              <w:spacing w:after="0" w:line="240" w:lineRule="auto"/>
              <w:rPr>
                <w:rFonts w:ascii="Times New Roman" w:hAnsi="Times New Roman"/>
                <w:b/>
              </w:rPr>
            </w:pPr>
            <w:r w:rsidRPr="004252FD">
              <w:rPr>
                <w:rFonts w:ascii="Times New Roman" w:hAnsi="Times New Roman"/>
                <w:b/>
              </w:rPr>
              <w:t>4. Трудовые ресурсы организации (предприятия)</w:t>
            </w:r>
          </w:p>
          <w:p w14:paraId="7A29D55E" w14:textId="77777777" w:rsidR="000B5139" w:rsidRPr="004252FD" w:rsidRDefault="000B5139" w:rsidP="00CC2BA3">
            <w:pPr>
              <w:spacing w:after="0" w:line="240" w:lineRule="auto"/>
              <w:rPr>
                <w:rFonts w:ascii="Times New Roman" w:hAnsi="Times New Roman"/>
                <w:b/>
              </w:rPr>
            </w:pPr>
            <w:r w:rsidRPr="004252FD">
              <w:rPr>
                <w:rFonts w:ascii="Times New Roman" w:hAnsi="Times New Roman"/>
              </w:rPr>
              <w:t>Трудовые ресурсы и персонал предприятия. Категории персонала предприятия. Структура кадров.</w:t>
            </w:r>
          </w:p>
          <w:p w14:paraId="31EB769A" w14:textId="77777777" w:rsidR="000B5139" w:rsidRPr="004252FD" w:rsidRDefault="000B5139" w:rsidP="00CC2BA3">
            <w:pPr>
              <w:spacing w:after="0" w:line="240" w:lineRule="auto"/>
              <w:ind w:firstLine="160"/>
              <w:rPr>
                <w:rFonts w:ascii="Times New Roman" w:hAnsi="Times New Roman"/>
              </w:rPr>
            </w:pPr>
            <w:r w:rsidRPr="004252FD">
              <w:rPr>
                <w:rFonts w:ascii="Times New Roman" w:hAnsi="Times New Roman"/>
              </w:rPr>
              <w:t>Показатели, характеризующие состав персонала предприятия.</w:t>
            </w:r>
            <w:r w:rsidRPr="004252FD">
              <w:rPr>
                <w:rFonts w:ascii="Times New Roman" w:hAnsi="Times New Roman"/>
              </w:rPr>
              <w:tab/>
              <w:t>Показатели, характеризующие движение рабочей силы. Классификация затрат рабочего времени. Затраты рабочего времени. Показатели, характеризующие использование рабочего времени. Производительность труда. Характеристика заработной платы.</w:t>
            </w:r>
            <w:r w:rsidRPr="004252FD">
              <w:rPr>
                <w:rFonts w:ascii="Times New Roman" w:hAnsi="Times New Roman"/>
              </w:rPr>
              <w:tab/>
              <w:t xml:space="preserve">Сущность оплаты труда. Виды и системы  оплаты труда. Тарифная система. Методика расчета фонда оплаты труда различным категориям работающих. </w:t>
            </w:r>
          </w:p>
        </w:tc>
        <w:tc>
          <w:tcPr>
            <w:tcW w:w="386" w:type="pct"/>
            <w:vMerge/>
            <w:vAlign w:val="center"/>
          </w:tcPr>
          <w:p w14:paraId="3131CABD" w14:textId="77777777" w:rsidR="000B5139" w:rsidRPr="004252FD" w:rsidRDefault="000B5139" w:rsidP="00CC2BA3">
            <w:pPr>
              <w:spacing w:after="0"/>
              <w:jc w:val="center"/>
              <w:rPr>
                <w:rFonts w:ascii="Times New Roman" w:hAnsi="Times New Roman"/>
                <w:bCs/>
              </w:rPr>
            </w:pPr>
          </w:p>
        </w:tc>
        <w:tc>
          <w:tcPr>
            <w:tcW w:w="633" w:type="pct"/>
            <w:vMerge/>
          </w:tcPr>
          <w:p w14:paraId="5E3B7180" w14:textId="77777777" w:rsidR="000B5139" w:rsidRPr="004252FD" w:rsidRDefault="000B5139" w:rsidP="00CC2BA3">
            <w:pPr>
              <w:spacing w:after="0"/>
              <w:rPr>
                <w:rFonts w:ascii="Times New Roman" w:hAnsi="Times New Roman"/>
                <w:bCs/>
              </w:rPr>
            </w:pPr>
          </w:p>
        </w:tc>
      </w:tr>
      <w:tr w:rsidR="000B5139" w:rsidRPr="004252FD" w14:paraId="3D19F4AA" w14:textId="77777777" w:rsidTr="00CC2BA3">
        <w:trPr>
          <w:trHeight w:val="206"/>
        </w:trPr>
        <w:tc>
          <w:tcPr>
            <w:tcW w:w="861" w:type="pct"/>
            <w:vMerge/>
          </w:tcPr>
          <w:p w14:paraId="67D9DBAF" w14:textId="77777777" w:rsidR="000B5139" w:rsidRPr="004252FD" w:rsidRDefault="000B5139" w:rsidP="00CC2BA3">
            <w:pPr>
              <w:spacing w:after="0"/>
              <w:rPr>
                <w:rFonts w:ascii="Times New Roman" w:hAnsi="Times New Roman"/>
                <w:b/>
                <w:bCs/>
              </w:rPr>
            </w:pPr>
          </w:p>
        </w:tc>
        <w:tc>
          <w:tcPr>
            <w:tcW w:w="3120" w:type="pct"/>
            <w:gridSpan w:val="2"/>
          </w:tcPr>
          <w:p w14:paraId="2BCDC5A2" w14:textId="77777777" w:rsidR="000B5139" w:rsidRPr="004252FD" w:rsidRDefault="000B5139" w:rsidP="00CC2BA3">
            <w:pPr>
              <w:widowControl w:val="0"/>
              <w:spacing w:after="0" w:line="240" w:lineRule="auto"/>
              <w:ind w:right="249"/>
              <w:rPr>
                <w:rFonts w:ascii="Times New Roman" w:hAnsi="Times New Roman"/>
                <w:b/>
                <w:lang w:eastAsia="nl-NL"/>
              </w:rPr>
            </w:pPr>
            <w:r w:rsidRPr="004252FD">
              <w:rPr>
                <w:rFonts w:ascii="Times New Roman" w:hAnsi="Times New Roman"/>
                <w:b/>
                <w:bCs/>
                <w:kern w:val="36"/>
                <w:lang w:eastAsia="nl-NL"/>
              </w:rPr>
              <w:t>5.Информационные ресурсы организации</w:t>
            </w:r>
          </w:p>
          <w:p w14:paraId="10239166" w14:textId="77777777" w:rsidR="000B5139" w:rsidRPr="004252FD" w:rsidRDefault="000B5139" w:rsidP="00CC2BA3">
            <w:pPr>
              <w:widowControl w:val="0"/>
              <w:spacing w:after="0" w:line="240" w:lineRule="auto"/>
              <w:ind w:right="249"/>
              <w:rPr>
                <w:rFonts w:ascii="Times New Roman" w:hAnsi="Times New Roman"/>
                <w:lang w:val="en-US" w:eastAsia="nl-NL"/>
              </w:rPr>
            </w:pPr>
            <w:r w:rsidRPr="004252FD">
              <w:rPr>
                <w:rFonts w:ascii="Times New Roman" w:hAnsi="Times New Roman"/>
                <w:lang w:eastAsia="nl-NL"/>
              </w:rPr>
              <w:t xml:space="preserve">Информационные ресурсы.  Источники  формирования. Внутренние  и внешние информационные ресурсы. Совокупность  управленческой, статистической и бухгалтерской информации о деятельности организации. Показатели и информационные базы и их пользователи .налоговых и контролирующих органов, инвесторов, кредиторов, деловых партнеров, акционеров. Информационные потребности предприятия в области качества. Информационные ресурсы приобретаемые (покупаемые) и самостоятельно собираемые. </w:t>
            </w:r>
            <w:r w:rsidRPr="004252FD">
              <w:rPr>
                <w:rFonts w:ascii="Times New Roman" w:hAnsi="Times New Roman"/>
                <w:lang w:val="en-US" w:eastAsia="nl-NL"/>
              </w:rPr>
              <w:t>Доступ к соответствующим информационным ресурсам предприятия</w:t>
            </w:r>
          </w:p>
        </w:tc>
        <w:tc>
          <w:tcPr>
            <w:tcW w:w="386" w:type="pct"/>
            <w:vMerge/>
            <w:vAlign w:val="center"/>
          </w:tcPr>
          <w:p w14:paraId="3F8DBCB6" w14:textId="77777777" w:rsidR="000B5139" w:rsidRPr="004252FD" w:rsidRDefault="000B5139" w:rsidP="00CC2BA3">
            <w:pPr>
              <w:spacing w:after="0"/>
              <w:rPr>
                <w:rFonts w:ascii="Times New Roman" w:hAnsi="Times New Roman"/>
                <w:bCs/>
              </w:rPr>
            </w:pPr>
          </w:p>
        </w:tc>
        <w:tc>
          <w:tcPr>
            <w:tcW w:w="633" w:type="pct"/>
            <w:vMerge/>
          </w:tcPr>
          <w:p w14:paraId="3B8D76F9" w14:textId="77777777" w:rsidR="000B5139" w:rsidRPr="004252FD" w:rsidRDefault="000B5139" w:rsidP="00CC2BA3">
            <w:pPr>
              <w:spacing w:after="0"/>
              <w:rPr>
                <w:rFonts w:ascii="Times New Roman" w:hAnsi="Times New Roman"/>
                <w:bCs/>
              </w:rPr>
            </w:pPr>
          </w:p>
        </w:tc>
      </w:tr>
      <w:tr w:rsidR="000B5139" w:rsidRPr="004252FD" w14:paraId="638CF9E0" w14:textId="77777777" w:rsidTr="00CC2BA3">
        <w:trPr>
          <w:trHeight w:val="223"/>
        </w:trPr>
        <w:tc>
          <w:tcPr>
            <w:tcW w:w="861" w:type="pct"/>
            <w:vMerge/>
          </w:tcPr>
          <w:p w14:paraId="27CBFF2B" w14:textId="77777777" w:rsidR="000B5139" w:rsidRPr="004252FD" w:rsidRDefault="000B5139" w:rsidP="00CC2BA3">
            <w:pPr>
              <w:spacing w:after="0"/>
              <w:rPr>
                <w:rFonts w:ascii="Times New Roman" w:hAnsi="Times New Roman"/>
                <w:b/>
                <w:bCs/>
              </w:rPr>
            </w:pPr>
          </w:p>
        </w:tc>
        <w:tc>
          <w:tcPr>
            <w:tcW w:w="3120" w:type="pct"/>
            <w:gridSpan w:val="2"/>
          </w:tcPr>
          <w:p w14:paraId="5808CD31" w14:textId="77777777" w:rsidR="000B5139" w:rsidRPr="004252FD" w:rsidRDefault="000B5139" w:rsidP="00CC2BA3">
            <w:pPr>
              <w:spacing w:after="0" w:line="240" w:lineRule="auto"/>
              <w:rPr>
                <w:rFonts w:ascii="Times New Roman" w:hAnsi="Times New Roman"/>
                <w:b/>
              </w:rPr>
            </w:pPr>
            <w:r w:rsidRPr="004252FD">
              <w:rPr>
                <w:rFonts w:ascii="Times New Roman" w:hAnsi="Times New Roman"/>
                <w:b/>
                <w:bCs/>
              </w:rPr>
              <w:t xml:space="preserve">Тематика практических занятий </w:t>
            </w:r>
          </w:p>
        </w:tc>
        <w:tc>
          <w:tcPr>
            <w:tcW w:w="386" w:type="pct"/>
            <w:vAlign w:val="center"/>
          </w:tcPr>
          <w:p w14:paraId="64B4AFF5" w14:textId="77777777" w:rsidR="000B5139" w:rsidRPr="004252FD" w:rsidRDefault="000B5139" w:rsidP="00CC2BA3">
            <w:pPr>
              <w:spacing w:after="0" w:line="240" w:lineRule="auto"/>
              <w:rPr>
                <w:rFonts w:ascii="Times New Roman" w:hAnsi="Times New Roman"/>
                <w:bCs/>
              </w:rPr>
            </w:pPr>
            <w:r w:rsidRPr="004252FD">
              <w:rPr>
                <w:rFonts w:ascii="Times New Roman" w:hAnsi="Times New Roman"/>
                <w:bCs/>
              </w:rPr>
              <w:t>10</w:t>
            </w:r>
          </w:p>
        </w:tc>
        <w:tc>
          <w:tcPr>
            <w:tcW w:w="633" w:type="pct"/>
            <w:vMerge/>
          </w:tcPr>
          <w:p w14:paraId="02CF3E12" w14:textId="77777777" w:rsidR="000B5139" w:rsidRPr="004252FD" w:rsidRDefault="000B5139" w:rsidP="00CC2BA3">
            <w:pPr>
              <w:spacing w:after="0"/>
              <w:rPr>
                <w:rFonts w:ascii="Times New Roman" w:hAnsi="Times New Roman"/>
                <w:bCs/>
              </w:rPr>
            </w:pPr>
          </w:p>
        </w:tc>
      </w:tr>
      <w:tr w:rsidR="000B5139" w:rsidRPr="004252FD" w14:paraId="3947ECB9" w14:textId="77777777" w:rsidTr="00CC2BA3">
        <w:trPr>
          <w:trHeight w:val="223"/>
        </w:trPr>
        <w:tc>
          <w:tcPr>
            <w:tcW w:w="861" w:type="pct"/>
            <w:vMerge/>
          </w:tcPr>
          <w:p w14:paraId="325AEF34" w14:textId="77777777" w:rsidR="000B5139" w:rsidRPr="004252FD" w:rsidRDefault="000B5139" w:rsidP="00CC2BA3">
            <w:pPr>
              <w:spacing w:after="0"/>
              <w:rPr>
                <w:rFonts w:ascii="Times New Roman" w:hAnsi="Times New Roman"/>
                <w:b/>
                <w:bCs/>
              </w:rPr>
            </w:pPr>
          </w:p>
        </w:tc>
        <w:tc>
          <w:tcPr>
            <w:tcW w:w="3120" w:type="pct"/>
            <w:gridSpan w:val="2"/>
          </w:tcPr>
          <w:p w14:paraId="65976CCA" w14:textId="77777777" w:rsidR="000B5139" w:rsidRPr="004252FD" w:rsidRDefault="000B5139" w:rsidP="00CC2BA3">
            <w:pPr>
              <w:spacing w:after="0" w:line="240" w:lineRule="auto"/>
              <w:rPr>
                <w:rFonts w:ascii="Times New Roman" w:hAnsi="Times New Roman"/>
              </w:rPr>
            </w:pPr>
            <w:r w:rsidRPr="004252FD">
              <w:rPr>
                <w:rFonts w:ascii="Times New Roman" w:hAnsi="Times New Roman"/>
              </w:rPr>
              <w:t>Расчет показателей использования основных фондов.</w:t>
            </w:r>
          </w:p>
        </w:tc>
        <w:tc>
          <w:tcPr>
            <w:tcW w:w="386" w:type="pct"/>
            <w:vAlign w:val="center"/>
          </w:tcPr>
          <w:p w14:paraId="7D35657C" w14:textId="77777777" w:rsidR="000B5139" w:rsidRPr="004252FD" w:rsidRDefault="000B5139" w:rsidP="00CC2BA3">
            <w:pPr>
              <w:spacing w:after="0" w:line="240" w:lineRule="auto"/>
              <w:rPr>
                <w:rFonts w:ascii="Times New Roman" w:hAnsi="Times New Roman"/>
              </w:rPr>
            </w:pPr>
            <w:r w:rsidRPr="004252FD">
              <w:rPr>
                <w:rFonts w:ascii="Times New Roman" w:hAnsi="Times New Roman"/>
              </w:rPr>
              <w:t>2</w:t>
            </w:r>
          </w:p>
        </w:tc>
        <w:tc>
          <w:tcPr>
            <w:tcW w:w="633" w:type="pct"/>
            <w:vMerge/>
          </w:tcPr>
          <w:p w14:paraId="048339AA" w14:textId="77777777" w:rsidR="000B5139" w:rsidRPr="004252FD" w:rsidRDefault="000B5139" w:rsidP="00CC2BA3">
            <w:pPr>
              <w:spacing w:after="0"/>
              <w:rPr>
                <w:rFonts w:ascii="Times New Roman" w:hAnsi="Times New Roman"/>
                <w:bCs/>
              </w:rPr>
            </w:pPr>
          </w:p>
        </w:tc>
      </w:tr>
      <w:tr w:rsidR="000B5139" w:rsidRPr="004252FD" w14:paraId="47C10D74" w14:textId="77777777" w:rsidTr="00CC2BA3">
        <w:trPr>
          <w:trHeight w:val="206"/>
        </w:trPr>
        <w:tc>
          <w:tcPr>
            <w:tcW w:w="861" w:type="pct"/>
            <w:vMerge/>
          </w:tcPr>
          <w:p w14:paraId="1751575E" w14:textId="77777777" w:rsidR="000B5139" w:rsidRPr="004252FD" w:rsidRDefault="000B5139" w:rsidP="00CC2BA3">
            <w:pPr>
              <w:spacing w:after="0"/>
              <w:rPr>
                <w:rFonts w:ascii="Times New Roman" w:hAnsi="Times New Roman"/>
                <w:b/>
                <w:bCs/>
              </w:rPr>
            </w:pPr>
          </w:p>
        </w:tc>
        <w:tc>
          <w:tcPr>
            <w:tcW w:w="3120" w:type="pct"/>
            <w:gridSpan w:val="2"/>
            <w:vAlign w:val="bottom"/>
          </w:tcPr>
          <w:p w14:paraId="269162AE" w14:textId="77777777" w:rsidR="000B5139" w:rsidRPr="004252FD" w:rsidRDefault="000B5139" w:rsidP="00CC2BA3">
            <w:pPr>
              <w:spacing w:after="0" w:line="240" w:lineRule="auto"/>
              <w:rPr>
                <w:rFonts w:ascii="Times New Roman" w:hAnsi="Times New Roman"/>
              </w:rPr>
            </w:pPr>
            <w:r w:rsidRPr="004252FD">
              <w:rPr>
                <w:rFonts w:ascii="Times New Roman" w:hAnsi="Times New Roman"/>
              </w:rPr>
              <w:t>Расчет сумм капиталовложений в освоение нового производства</w:t>
            </w:r>
          </w:p>
        </w:tc>
        <w:tc>
          <w:tcPr>
            <w:tcW w:w="386" w:type="pct"/>
            <w:vAlign w:val="center"/>
          </w:tcPr>
          <w:p w14:paraId="32836329" w14:textId="77777777" w:rsidR="000B5139" w:rsidRPr="004252FD" w:rsidRDefault="000B5139" w:rsidP="00CC2BA3">
            <w:pPr>
              <w:spacing w:after="0" w:line="240" w:lineRule="auto"/>
              <w:rPr>
                <w:rFonts w:ascii="Times New Roman" w:hAnsi="Times New Roman"/>
                <w:bCs/>
              </w:rPr>
            </w:pPr>
            <w:r w:rsidRPr="004252FD">
              <w:rPr>
                <w:rFonts w:ascii="Times New Roman" w:hAnsi="Times New Roman"/>
                <w:bCs/>
              </w:rPr>
              <w:t>2</w:t>
            </w:r>
          </w:p>
        </w:tc>
        <w:tc>
          <w:tcPr>
            <w:tcW w:w="633" w:type="pct"/>
            <w:vMerge/>
          </w:tcPr>
          <w:p w14:paraId="757FED57" w14:textId="77777777" w:rsidR="000B5139" w:rsidRPr="004252FD" w:rsidRDefault="000B5139" w:rsidP="00CC2BA3">
            <w:pPr>
              <w:spacing w:after="0"/>
              <w:rPr>
                <w:rFonts w:ascii="Times New Roman" w:hAnsi="Times New Roman"/>
                <w:bCs/>
              </w:rPr>
            </w:pPr>
          </w:p>
        </w:tc>
      </w:tr>
      <w:tr w:rsidR="000B5139" w:rsidRPr="004252FD" w14:paraId="4BD47C0C" w14:textId="77777777" w:rsidTr="00CC2BA3">
        <w:trPr>
          <w:trHeight w:val="206"/>
        </w:trPr>
        <w:tc>
          <w:tcPr>
            <w:tcW w:w="861" w:type="pct"/>
            <w:vMerge/>
          </w:tcPr>
          <w:p w14:paraId="542DF5E1" w14:textId="77777777" w:rsidR="000B5139" w:rsidRPr="004252FD" w:rsidRDefault="000B5139" w:rsidP="00CC2BA3">
            <w:pPr>
              <w:spacing w:after="0"/>
              <w:rPr>
                <w:rFonts w:ascii="Times New Roman" w:hAnsi="Times New Roman"/>
                <w:b/>
                <w:bCs/>
              </w:rPr>
            </w:pPr>
          </w:p>
        </w:tc>
        <w:tc>
          <w:tcPr>
            <w:tcW w:w="3120" w:type="pct"/>
            <w:gridSpan w:val="2"/>
            <w:vAlign w:val="bottom"/>
          </w:tcPr>
          <w:p w14:paraId="023E914F" w14:textId="77777777" w:rsidR="000B5139" w:rsidRPr="004252FD" w:rsidRDefault="000B5139" w:rsidP="00CC2BA3">
            <w:pPr>
              <w:spacing w:after="0" w:line="240" w:lineRule="auto"/>
              <w:rPr>
                <w:rFonts w:ascii="Times New Roman" w:hAnsi="Times New Roman"/>
              </w:rPr>
            </w:pPr>
            <w:r w:rsidRPr="004252FD">
              <w:rPr>
                <w:rFonts w:ascii="Times New Roman" w:hAnsi="Times New Roman"/>
              </w:rPr>
              <w:t>Расчет показателей использования оборотных фондов предприятия</w:t>
            </w:r>
          </w:p>
        </w:tc>
        <w:tc>
          <w:tcPr>
            <w:tcW w:w="386" w:type="pct"/>
            <w:vAlign w:val="center"/>
          </w:tcPr>
          <w:p w14:paraId="35592BA3" w14:textId="77777777" w:rsidR="000B5139" w:rsidRPr="004252FD" w:rsidRDefault="000B5139" w:rsidP="00CC2BA3">
            <w:pPr>
              <w:spacing w:after="0" w:line="240" w:lineRule="auto"/>
              <w:rPr>
                <w:rFonts w:ascii="Times New Roman" w:hAnsi="Times New Roman"/>
                <w:bCs/>
              </w:rPr>
            </w:pPr>
            <w:r w:rsidRPr="004252FD">
              <w:rPr>
                <w:rFonts w:ascii="Times New Roman" w:hAnsi="Times New Roman"/>
                <w:bCs/>
              </w:rPr>
              <w:t>2</w:t>
            </w:r>
          </w:p>
        </w:tc>
        <w:tc>
          <w:tcPr>
            <w:tcW w:w="633" w:type="pct"/>
            <w:vMerge/>
          </w:tcPr>
          <w:p w14:paraId="38EBDEF0" w14:textId="77777777" w:rsidR="000B5139" w:rsidRPr="004252FD" w:rsidRDefault="000B5139" w:rsidP="00CC2BA3">
            <w:pPr>
              <w:spacing w:after="0"/>
              <w:rPr>
                <w:rFonts w:ascii="Times New Roman" w:hAnsi="Times New Roman"/>
                <w:bCs/>
              </w:rPr>
            </w:pPr>
          </w:p>
        </w:tc>
      </w:tr>
      <w:tr w:rsidR="000B5139" w:rsidRPr="004252FD" w14:paraId="38FCCD38" w14:textId="77777777" w:rsidTr="00CC2BA3">
        <w:trPr>
          <w:trHeight w:val="206"/>
        </w:trPr>
        <w:tc>
          <w:tcPr>
            <w:tcW w:w="861" w:type="pct"/>
            <w:vMerge/>
          </w:tcPr>
          <w:p w14:paraId="31A7B08D" w14:textId="77777777" w:rsidR="000B5139" w:rsidRPr="004252FD" w:rsidRDefault="000B5139" w:rsidP="00CC2BA3">
            <w:pPr>
              <w:spacing w:after="0"/>
              <w:rPr>
                <w:rFonts w:ascii="Times New Roman" w:hAnsi="Times New Roman"/>
                <w:b/>
                <w:bCs/>
              </w:rPr>
            </w:pPr>
          </w:p>
        </w:tc>
        <w:tc>
          <w:tcPr>
            <w:tcW w:w="3120" w:type="pct"/>
            <w:gridSpan w:val="2"/>
            <w:vAlign w:val="bottom"/>
          </w:tcPr>
          <w:p w14:paraId="092CE30C" w14:textId="77777777" w:rsidR="000B5139" w:rsidRPr="004252FD" w:rsidRDefault="000B5139" w:rsidP="00CC2BA3">
            <w:pPr>
              <w:spacing w:after="0" w:line="240" w:lineRule="auto"/>
              <w:rPr>
                <w:rFonts w:ascii="Times New Roman" w:hAnsi="Times New Roman"/>
              </w:rPr>
            </w:pPr>
            <w:r w:rsidRPr="004252FD">
              <w:rPr>
                <w:rFonts w:ascii="Times New Roman" w:hAnsi="Times New Roman"/>
              </w:rPr>
              <w:t>Расчет материалоотдачи, материалоемкости при производстве качественной продукции</w:t>
            </w:r>
          </w:p>
        </w:tc>
        <w:tc>
          <w:tcPr>
            <w:tcW w:w="386" w:type="pct"/>
            <w:vAlign w:val="center"/>
          </w:tcPr>
          <w:p w14:paraId="1A0F0453" w14:textId="77777777" w:rsidR="000B5139" w:rsidRPr="004252FD" w:rsidRDefault="000B5139" w:rsidP="00CC2BA3">
            <w:pPr>
              <w:spacing w:after="0" w:line="240" w:lineRule="auto"/>
              <w:rPr>
                <w:rFonts w:ascii="Times New Roman" w:hAnsi="Times New Roman"/>
                <w:bCs/>
              </w:rPr>
            </w:pPr>
            <w:r w:rsidRPr="004252FD">
              <w:rPr>
                <w:rFonts w:ascii="Times New Roman" w:hAnsi="Times New Roman"/>
                <w:bCs/>
              </w:rPr>
              <w:t>2</w:t>
            </w:r>
          </w:p>
        </w:tc>
        <w:tc>
          <w:tcPr>
            <w:tcW w:w="633" w:type="pct"/>
            <w:vMerge/>
          </w:tcPr>
          <w:p w14:paraId="4D25AA23" w14:textId="77777777" w:rsidR="000B5139" w:rsidRPr="004252FD" w:rsidRDefault="000B5139" w:rsidP="00CC2BA3">
            <w:pPr>
              <w:spacing w:after="0"/>
              <w:rPr>
                <w:rFonts w:ascii="Times New Roman" w:hAnsi="Times New Roman"/>
                <w:bCs/>
              </w:rPr>
            </w:pPr>
          </w:p>
        </w:tc>
      </w:tr>
      <w:tr w:rsidR="000B5139" w:rsidRPr="004252FD" w14:paraId="135C0D32" w14:textId="77777777" w:rsidTr="00CC2BA3">
        <w:trPr>
          <w:trHeight w:val="301"/>
        </w:trPr>
        <w:tc>
          <w:tcPr>
            <w:tcW w:w="861" w:type="pct"/>
            <w:vMerge/>
          </w:tcPr>
          <w:p w14:paraId="5559A247" w14:textId="77777777" w:rsidR="000B5139" w:rsidRPr="004252FD" w:rsidRDefault="000B5139" w:rsidP="00CC2BA3">
            <w:pPr>
              <w:spacing w:after="0"/>
              <w:rPr>
                <w:rFonts w:ascii="Times New Roman" w:hAnsi="Times New Roman"/>
                <w:b/>
                <w:bCs/>
              </w:rPr>
            </w:pPr>
          </w:p>
        </w:tc>
        <w:tc>
          <w:tcPr>
            <w:tcW w:w="3120" w:type="pct"/>
            <w:gridSpan w:val="2"/>
            <w:vAlign w:val="bottom"/>
          </w:tcPr>
          <w:p w14:paraId="6AB35BD3" w14:textId="77777777" w:rsidR="000B5139" w:rsidRPr="004252FD" w:rsidRDefault="000B5139" w:rsidP="00CC2BA3">
            <w:pPr>
              <w:spacing w:after="0" w:line="240" w:lineRule="auto"/>
              <w:jc w:val="both"/>
              <w:rPr>
                <w:rFonts w:ascii="Times New Roman" w:hAnsi="Times New Roman"/>
              </w:rPr>
            </w:pPr>
            <w:r w:rsidRPr="004252FD">
              <w:rPr>
                <w:rFonts w:ascii="Times New Roman" w:hAnsi="Times New Roman"/>
              </w:rPr>
              <w:t>Расчет баланса рабочего времени и расчет численности различных категорий работников организации</w:t>
            </w:r>
          </w:p>
        </w:tc>
        <w:tc>
          <w:tcPr>
            <w:tcW w:w="386" w:type="pct"/>
            <w:vAlign w:val="center"/>
          </w:tcPr>
          <w:p w14:paraId="7DD6AC47" w14:textId="77777777" w:rsidR="000B5139" w:rsidRPr="004252FD" w:rsidRDefault="000B5139" w:rsidP="00CC2BA3">
            <w:pPr>
              <w:spacing w:after="0" w:line="240" w:lineRule="auto"/>
              <w:rPr>
                <w:rFonts w:ascii="Times New Roman" w:hAnsi="Times New Roman"/>
                <w:bCs/>
              </w:rPr>
            </w:pPr>
            <w:r w:rsidRPr="004252FD">
              <w:rPr>
                <w:rFonts w:ascii="Times New Roman" w:hAnsi="Times New Roman"/>
                <w:bCs/>
              </w:rPr>
              <w:t>1</w:t>
            </w:r>
          </w:p>
        </w:tc>
        <w:tc>
          <w:tcPr>
            <w:tcW w:w="633" w:type="pct"/>
            <w:vMerge/>
          </w:tcPr>
          <w:p w14:paraId="2F9C1EF3" w14:textId="77777777" w:rsidR="000B5139" w:rsidRPr="004252FD" w:rsidRDefault="000B5139" w:rsidP="00CC2BA3">
            <w:pPr>
              <w:spacing w:after="0"/>
              <w:rPr>
                <w:rFonts w:ascii="Times New Roman" w:hAnsi="Times New Roman"/>
                <w:bCs/>
              </w:rPr>
            </w:pPr>
          </w:p>
        </w:tc>
      </w:tr>
      <w:tr w:rsidR="000B5139" w:rsidRPr="004252FD" w14:paraId="0CD018E5" w14:textId="77777777" w:rsidTr="00CC2BA3">
        <w:trPr>
          <w:trHeight w:val="251"/>
        </w:trPr>
        <w:tc>
          <w:tcPr>
            <w:tcW w:w="861" w:type="pct"/>
            <w:vMerge/>
          </w:tcPr>
          <w:p w14:paraId="4D73047D" w14:textId="77777777" w:rsidR="000B5139" w:rsidRPr="004252FD" w:rsidRDefault="000B5139" w:rsidP="00CC2BA3">
            <w:pPr>
              <w:spacing w:after="0"/>
              <w:rPr>
                <w:rFonts w:ascii="Times New Roman" w:hAnsi="Times New Roman"/>
                <w:b/>
                <w:bCs/>
              </w:rPr>
            </w:pPr>
          </w:p>
        </w:tc>
        <w:tc>
          <w:tcPr>
            <w:tcW w:w="3120" w:type="pct"/>
            <w:gridSpan w:val="2"/>
            <w:vAlign w:val="bottom"/>
          </w:tcPr>
          <w:p w14:paraId="50801AA2" w14:textId="77777777" w:rsidR="000B5139" w:rsidRPr="004252FD" w:rsidRDefault="000B5139" w:rsidP="00CC2BA3">
            <w:pPr>
              <w:spacing w:after="0" w:line="240" w:lineRule="auto"/>
              <w:rPr>
                <w:rFonts w:ascii="Times New Roman" w:hAnsi="Times New Roman"/>
              </w:rPr>
            </w:pPr>
            <w:r w:rsidRPr="004252FD">
              <w:rPr>
                <w:rFonts w:ascii="Times New Roman" w:hAnsi="Times New Roman"/>
              </w:rPr>
              <w:t>Расчет фонда оплаты труда различным категориям работников</w:t>
            </w:r>
          </w:p>
        </w:tc>
        <w:tc>
          <w:tcPr>
            <w:tcW w:w="386" w:type="pct"/>
            <w:vAlign w:val="center"/>
          </w:tcPr>
          <w:p w14:paraId="5D8A8FEB" w14:textId="77777777" w:rsidR="000B5139" w:rsidRPr="004252FD" w:rsidRDefault="000B5139" w:rsidP="00CC2BA3">
            <w:pPr>
              <w:spacing w:after="0" w:line="240" w:lineRule="auto"/>
              <w:rPr>
                <w:rFonts w:ascii="Times New Roman" w:hAnsi="Times New Roman"/>
                <w:bCs/>
              </w:rPr>
            </w:pPr>
            <w:r w:rsidRPr="004252FD">
              <w:rPr>
                <w:rFonts w:ascii="Times New Roman" w:hAnsi="Times New Roman"/>
                <w:bCs/>
              </w:rPr>
              <w:t>1</w:t>
            </w:r>
          </w:p>
        </w:tc>
        <w:tc>
          <w:tcPr>
            <w:tcW w:w="633" w:type="pct"/>
            <w:vMerge/>
          </w:tcPr>
          <w:p w14:paraId="27C006C2" w14:textId="77777777" w:rsidR="000B5139" w:rsidRPr="004252FD" w:rsidRDefault="000B5139" w:rsidP="00CC2BA3">
            <w:pPr>
              <w:rPr>
                <w:rFonts w:ascii="Times New Roman" w:hAnsi="Times New Roman"/>
              </w:rPr>
            </w:pPr>
          </w:p>
        </w:tc>
      </w:tr>
      <w:tr w:rsidR="000B5139" w:rsidRPr="004252FD" w14:paraId="3D461932" w14:textId="77777777" w:rsidTr="00DF28C7">
        <w:trPr>
          <w:trHeight w:val="1491"/>
        </w:trPr>
        <w:tc>
          <w:tcPr>
            <w:tcW w:w="861" w:type="pct"/>
            <w:vMerge/>
          </w:tcPr>
          <w:p w14:paraId="2657C98F" w14:textId="77777777" w:rsidR="000B5139" w:rsidRPr="004252FD" w:rsidRDefault="000B5139" w:rsidP="00CC2BA3">
            <w:pPr>
              <w:spacing w:after="0"/>
              <w:rPr>
                <w:rFonts w:ascii="Times New Roman" w:hAnsi="Times New Roman"/>
                <w:b/>
                <w:bCs/>
              </w:rPr>
            </w:pPr>
          </w:p>
        </w:tc>
        <w:tc>
          <w:tcPr>
            <w:tcW w:w="3120" w:type="pct"/>
            <w:gridSpan w:val="2"/>
            <w:vAlign w:val="bottom"/>
          </w:tcPr>
          <w:p w14:paraId="10DC278D" w14:textId="77777777" w:rsidR="000B5139" w:rsidRPr="004252FD" w:rsidRDefault="000B5139" w:rsidP="00CC2BA3">
            <w:pPr>
              <w:spacing w:after="0" w:line="240" w:lineRule="auto"/>
              <w:jc w:val="both"/>
              <w:rPr>
                <w:rFonts w:ascii="Times New Roman" w:hAnsi="Times New Roman"/>
              </w:rPr>
            </w:pPr>
            <w:r w:rsidRPr="004252FD">
              <w:rPr>
                <w:rFonts w:ascii="Times New Roman" w:hAnsi="Times New Roman"/>
                <w:b/>
              </w:rPr>
              <w:t xml:space="preserve">Самостоятельная работа </w:t>
            </w:r>
            <w:r w:rsidRPr="004252FD">
              <w:rPr>
                <w:rFonts w:ascii="Times New Roman" w:hAnsi="Times New Roman"/>
              </w:rPr>
              <w:t>Сделать опорный конспект-схему, характеризующую структуру капитала, с указанием всех источников их формирования и особенностей использования.</w:t>
            </w:r>
          </w:p>
          <w:p w14:paraId="68E61354" w14:textId="77777777" w:rsidR="000B5139" w:rsidRPr="004252FD" w:rsidRDefault="000B5139" w:rsidP="00CC2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Cs/>
              </w:rPr>
            </w:pPr>
            <w:r w:rsidRPr="004252FD">
              <w:rPr>
                <w:rFonts w:ascii="Times New Roman" w:hAnsi="Times New Roman"/>
                <w:iCs/>
              </w:rPr>
              <w:t>Темы докладов, сообщений, презентаций:</w:t>
            </w:r>
          </w:p>
          <w:p w14:paraId="5D8065D0" w14:textId="77777777" w:rsidR="000B5139" w:rsidRPr="004252FD" w:rsidRDefault="000B5139" w:rsidP="00CC2BA3">
            <w:pPr>
              <w:spacing w:after="0" w:line="240" w:lineRule="auto"/>
              <w:jc w:val="both"/>
              <w:rPr>
                <w:rFonts w:ascii="Times New Roman" w:hAnsi="Times New Roman"/>
              </w:rPr>
            </w:pPr>
            <w:r w:rsidRPr="004252FD">
              <w:rPr>
                <w:rFonts w:ascii="Times New Roman" w:hAnsi="Times New Roman"/>
              </w:rPr>
              <w:t>1. Пути формирования заемного капитала характерные для промышленных предприятий.</w:t>
            </w:r>
          </w:p>
          <w:p w14:paraId="21CED6C6" w14:textId="77777777" w:rsidR="000B5139" w:rsidRPr="004252FD" w:rsidRDefault="000B5139" w:rsidP="00CC2BA3">
            <w:pPr>
              <w:spacing w:after="0" w:line="240" w:lineRule="auto"/>
              <w:rPr>
                <w:rFonts w:ascii="Times New Roman" w:hAnsi="Times New Roman"/>
              </w:rPr>
            </w:pPr>
            <w:r w:rsidRPr="004252FD">
              <w:rPr>
                <w:rFonts w:ascii="Times New Roman" w:hAnsi="Times New Roman"/>
              </w:rPr>
              <w:t>2.  Лизинговая форма аренды, ее  преимущества.</w:t>
            </w:r>
          </w:p>
          <w:p w14:paraId="17122739" w14:textId="77777777" w:rsidR="000B5139" w:rsidRPr="004252FD" w:rsidRDefault="000B5139" w:rsidP="00DF28C7">
            <w:pPr>
              <w:spacing w:after="0"/>
              <w:rPr>
                <w:rFonts w:ascii="Times New Roman" w:hAnsi="Times New Roman"/>
              </w:rPr>
            </w:pPr>
            <w:r w:rsidRPr="004252FD">
              <w:rPr>
                <w:rFonts w:ascii="Times New Roman" w:hAnsi="Times New Roman"/>
              </w:rPr>
              <w:t>3.  Информационные модели в экономике</w:t>
            </w:r>
          </w:p>
        </w:tc>
        <w:tc>
          <w:tcPr>
            <w:tcW w:w="386" w:type="pct"/>
            <w:vAlign w:val="center"/>
          </w:tcPr>
          <w:p w14:paraId="2E777F83" w14:textId="77777777" w:rsidR="000B5139" w:rsidRPr="004252FD" w:rsidRDefault="000B5139" w:rsidP="00CC2BA3">
            <w:pPr>
              <w:rPr>
                <w:rFonts w:ascii="Times New Roman" w:hAnsi="Times New Roman"/>
                <w:bCs/>
              </w:rPr>
            </w:pPr>
            <w:r w:rsidRPr="004252FD">
              <w:rPr>
                <w:rFonts w:ascii="Times New Roman" w:hAnsi="Times New Roman"/>
                <w:bCs/>
              </w:rPr>
              <w:t>2</w:t>
            </w:r>
          </w:p>
        </w:tc>
        <w:tc>
          <w:tcPr>
            <w:tcW w:w="633" w:type="pct"/>
            <w:vMerge/>
          </w:tcPr>
          <w:p w14:paraId="39639B35" w14:textId="77777777" w:rsidR="000B5139" w:rsidRPr="004252FD" w:rsidRDefault="000B5139" w:rsidP="00CC2BA3">
            <w:pPr>
              <w:spacing w:after="0"/>
              <w:rPr>
                <w:rFonts w:ascii="Times New Roman" w:hAnsi="Times New Roman"/>
                <w:bCs/>
              </w:rPr>
            </w:pPr>
          </w:p>
        </w:tc>
      </w:tr>
      <w:tr w:rsidR="000B5139" w:rsidRPr="004252FD" w14:paraId="065E12BD" w14:textId="77777777" w:rsidTr="00CC2BA3">
        <w:trPr>
          <w:trHeight w:val="20"/>
        </w:trPr>
        <w:tc>
          <w:tcPr>
            <w:tcW w:w="861" w:type="pct"/>
            <w:vMerge w:val="restart"/>
          </w:tcPr>
          <w:p w14:paraId="45415DF1" w14:textId="77777777" w:rsidR="000B5139" w:rsidRPr="004252FD" w:rsidRDefault="000B5139" w:rsidP="00CC2BA3">
            <w:pPr>
              <w:spacing w:after="0" w:line="240" w:lineRule="auto"/>
              <w:rPr>
                <w:rFonts w:ascii="Times New Roman" w:hAnsi="Times New Roman"/>
                <w:b/>
                <w:bCs/>
              </w:rPr>
            </w:pPr>
            <w:r w:rsidRPr="004252FD">
              <w:rPr>
                <w:rFonts w:ascii="Times New Roman" w:hAnsi="Times New Roman"/>
                <w:b/>
                <w:bCs/>
              </w:rPr>
              <w:t>Тема 3.</w:t>
            </w:r>
          </w:p>
          <w:p w14:paraId="77BDCB07" w14:textId="77777777" w:rsidR="000B5139" w:rsidRPr="004252FD" w:rsidRDefault="000B5139" w:rsidP="00CC2BA3">
            <w:pPr>
              <w:spacing w:after="0"/>
              <w:rPr>
                <w:rFonts w:ascii="Times New Roman" w:hAnsi="Times New Roman"/>
                <w:b/>
                <w:bCs/>
              </w:rPr>
            </w:pPr>
            <w:r w:rsidRPr="004252FD">
              <w:rPr>
                <w:rFonts w:ascii="Times New Roman" w:hAnsi="Times New Roman"/>
                <w:b/>
              </w:rPr>
              <w:t>Производственная и организационная структура организации (предприятия)</w:t>
            </w:r>
          </w:p>
        </w:tc>
        <w:tc>
          <w:tcPr>
            <w:tcW w:w="3120" w:type="pct"/>
            <w:gridSpan w:val="2"/>
          </w:tcPr>
          <w:p w14:paraId="4722BBA3" w14:textId="77777777" w:rsidR="000B5139" w:rsidRPr="004252FD" w:rsidRDefault="000B5139" w:rsidP="00CC2BA3">
            <w:pPr>
              <w:spacing w:after="0"/>
              <w:rPr>
                <w:rFonts w:ascii="Times New Roman" w:hAnsi="Times New Roman"/>
                <w:b/>
              </w:rPr>
            </w:pPr>
            <w:r w:rsidRPr="004252FD">
              <w:rPr>
                <w:rFonts w:ascii="Times New Roman" w:hAnsi="Times New Roman"/>
                <w:b/>
                <w:bCs/>
              </w:rPr>
              <w:t xml:space="preserve">Содержание </w:t>
            </w:r>
          </w:p>
        </w:tc>
        <w:tc>
          <w:tcPr>
            <w:tcW w:w="386" w:type="pct"/>
            <w:vMerge w:val="restart"/>
            <w:vAlign w:val="center"/>
          </w:tcPr>
          <w:p w14:paraId="1A852BDE" w14:textId="77777777" w:rsidR="000B5139" w:rsidRPr="004252FD" w:rsidRDefault="000B5139" w:rsidP="00CC2BA3">
            <w:pPr>
              <w:rPr>
                <w:rFonts w:ascii="Times New Roman" w:hAnsi="Times New Roman"/>
                <w:b/>
              </w:rPr>
            </w:pPr>
            <w:r w:rsidRPr="004252FD">
              <w:rPr>
                <w:rFonts w:ascii="Times New Roman" w:hAnsi="Times New Roman"/>
                <w:b/>
              </w:rPr>
              <w:t>14</w:t>
            </w:r>
          </w:p>
        </w:tc>
        <w:tc>
          <w:tcPr>
            <w:tcW w:w="633" w:type="pct"/>
            <w:vMerge w:val="restart"/>
          </w:tcPr>
          <w:p w14:paraId="01F09A5A" w14:textId="77777777" w:rsidR="000B5139" w:rsidRPr="004252FD" w:rsidRDefault="000B5139" w:rsidP="00CC2BA3">
            <w:pPr>
              <w:rPr>
                <w:rFonts w:ascii="Times New Roman" w:hAnsi="Times New Roman"/>
              </w:rPr>
            </w:pPr>
            <w:r w:rsidRPr="004252FD">
              <w:rPr>
                <w:rFonts w:ascii="Times New Roman" w:hAnsi="Times New Roman"/>
                <w:bCs/>
              </w:rPr>
              <w:t>ОК 01, ОК 02, ОК 07, ОК 09, ОК 11, ПК 1.1 ПК 1.2</w:t>
            </w:r>
          </w:p>
        </w:tc>
      </w:tr>
      <w:tr w:rsidR="000B5139" w:rsidRPr="004252FD" w14:paraId="1C0975E7" w14:textId="77777777" w:rsidTr="00CC2BA3">
        <w:trPr>
          <w:trHeight w:val="20"/>
        </w:trPr>
        <w:tc>
          <w:tcPr>
            <w:tcW w:w="861" w:type="pct"/>
            <w:vMerge/>
          </w:tcPr>
          <w:p w14:paraId="62019E4C" w14:textId="77777777" w:rsidR="000B5139" w:rsidRPr="004252FD" w:rsidRDefault="000B5139" w:rsidP="00CC2BA3">
            <w:pPr>
              <w:spacing w:after="0"/>
              <w:rPr>
                <w:rFonts w:ascii="Times New Roman" w:hAnsi="Times New Roman"/>
                <w:b/>
                <w:bCs/>
              </w:rPr>
            </w:pPr>
          </w:p>
        </w:tc>
        <w:tc>
          <w:tcPr>
            <w:tcW w:w="3120" w:type="pct"/>
            <w:gridSpan w:val="2"/>
          </w:tcPr>
          <w:p w14:paraId="7322BEEF" w14:textId="77777777" w:rsidR="000B5139" w:rsidRPr="004252FD" w:rsidRDefault="000B5139" w:rsidP="00CC2BA3">
            <w:pPr>
              <w:spacing w:after="0" w:line="240" w:lineRule="auto"/>
              <w:ind w:left="64"/>
              <w:contextualSpacing/>
              <w:rPr>
                <w:rFonts w:ascii="Times New Roman" w:hAnsi="Times New Roman"/>
                <w:bCs/>
              </w:rPr>
            </w:pPr>
            <w:r w:rsidRPr="004252FD">
              <w:rPr>
                <w:rFonts w:ascii="Times New Roman" w:hAnsi="Times New Roman"/>
                <w:b/>
              </w:rPr>
              <w:t>1. Формы организации производства промышленного предприятия</w:t>
            </w:r>
          </w:p>
          <w:p w14:paraId="1703D8FA" w14:textId="77777777" w:rsidR="000B5139" w:rsidRPr="004252FD" w:rsidRDefault="000B5139" w:rsidP="00CC2BA3">
            <w:pPr>
              <w:spacing w:after="0" w:line="240" w:lineRule="auto"/>
              <w:jc w:val="both"/>
              <w:rPr>
                <w:rFonts w:ascii="Times New Roman" w:hAnsi="Times New Roman"/>
              </w:rPr>
            </w:pPr>
            <w:r w:rsidRPr="004252FD">
              <w:rPr>
                <w:rFonts w:ascii="Times New Roman" w:hAnsi="Times New Roman"/>
              </w:rPr>
              <w:t>Принципы организации производства. Направления по организации производства. Концентрация, специализация, кооперирование, комбинирование производства. Их сущность, виды, экономическая эффективность. Факторы, обуславливающие экономическую эффективность каждой из форм организации производства. Показатели, характеризующие экономическую эффективность каждой из форм организации производства.</w:t>
            </w:r>
          </w:p>
        </w:tc>
        <w:tc>
          <w:tcPr>
            <w:tcW w:w="386" w:type="pct"/>
            <w:vMerge/>
            <w:vAlign w:val="center"/>
          </w:tcPr>
          <w:p w14:paraId="09A7B5EE" w14:textId="77777777" w:rsidR="000B5139" w:rsidRPr="004252FD" w:rsidRDefault="000B5139" w:rsidP="00CC2BA3">
            <w:pPr>
              <w:rPr>
                <w:rFonts w:ascii="Times New Roman" w:hAnsi="Times New Roman"/>
              </w:rPr>
            </w:pPr>
          </w:p>
        </w:tc>
        <w:tc>
          <w:tcPr>
            <w:tcW w:w="633" w:type="pct"/>
            <w:vMerge/>
          </w:tcPr>
          <w:p w14:paraId="01FB2D67" w14:textId="77777777" w:rsidR="000B5139" w:rsidRPr="004252FD" w:rsidRDefault="000B5139" w:rsidP="00CC2BA3">
            <w:pPr>
              <w:spacing w:after="0"/>
              <w:rPr>
                <w:rFonts w:ascii="Times New Roman" w:hAnsi="Times New Roman"/>
                <w:bCs/>
              </w:rPr>
            </w:pPr>
          </w:p>
        </w:tc>
      </w:tr>
      <w:tr w:rsidR="000B5139" w:rsidRPr="004252FD" w14:paraId="73C96B88" w14:textId="77777777" w:rsidTr="00CC2BA3">
        <w:trPr>
          <w:trHeight w:val="20"/>
        </w:trPr>
        <w:tc>
          <w:tcPr>
            <w:tcW w:w="861" w:type="pct"/>
            <w:vMerge/>
          </w:tcPr>
          <w:p w14:paraId="31FCDC36" w14:textId="77777777" w:rsidR="000B5139" w:rsidRPr="004252FD" w:rsidRDefault="000B5139" w:rsidP="00CC2BA3">
            <w:pPr>
              <w:spacing w:after="0"/>
              <w:rPr>
                <w:rFonts w:ascii="Times New Roman" w:hAnsi="Times New Roman"/>
                <w:b/>
                <w:bCs/>
              </w:rPr>
            </w:pPr>
          </w:p>
        </w:tc>
        <w:tc>
          <w:tcPr>
            <w:tcW w:w="3120" w:type="pct"/>
            <w:gridSpan w:val="2"/>
          </w:tcPr>
          <w:p w14:paraId="4C98E46D" w14:textId="77777777" w:rsidR="000B5139" w:rsidRPr="004252FD" w:rsidRDefault="000B5139" w:rsidP="00CC2BA3">
            <w:pPr>
              <w:spacing w:after="0" w:line="240" w:lineRule="auto"/>
              <w:rPr>
                <w:rFonts w:ascii="Times New Roman" w:hAnsi="Times New Roman"/>
                <w:b/>
              </w:rPr>
            </w:pPr>
            <w:r w:rsidRPr="004252FD">
              <w:rPr>
                <w:rFonts w:ascii="Times New Roman" w:hAnsi="Times New Roman"/>
                <w:b/>
              </w:rPr>
              <w:t>2 . Принципы организации производства</w:t>
            </w:r>
          </w:p>
          <w:p w14:paraId="207FF727" w14:textId="77777777" w:rsidR="000B5139" w:rsidRPr="004252FD" w:rsidRDefault="000B5139" w:rsidP="00CC2BA3">
            <w:pPr>
              <w:spacing w:after="0" w:line="240" w:lineRule="auto"/>
              <w:rPr>
                <w:rFonts w:ascii="Times New Roman" w:hAnsi="Times New Roman"/>
              </w:rPr>
            </w:pPr>
            <w:r w:rsidRPr="004252FD">
              <w:rPr>
                <w:rFonts w:ascii="Times New Roman" w:hAnsi="Times New Roman"/>
              </w:rPr>
              <w:t>Производственный процесс. Структура производственного процесса. Признаки классификации производственных процессов. Производственный цикл. Структура производственного цикла. Виды движения предметов труда в процессе производства. Структура предприятия. Составляющие компоненты производственной структуры. Производственная структура цеха. Характеристика составляющих элементов цеха. Тип производства. Характеристика типов производства. Влияние типа производства на формирование затрат промышленного предприятия.</w:t>
            </w:r>
          </w:p>
        </w:tc>
        <w:tc>
          <w:tcPr>
            <w:tcW w:w="386" w:type="pct"/>
            <w:vMerge/>
            <w:vAlign w:val="center"/>
          </w:tcPr>
          <w:p w14:paraId="68394691" w14:textId="77777777" w:rsidR="000B5139" w:rsidRPr="004252FD" w:rsidRDefault="000B5139" w:rsidP="00CC2BA3">
            <w:pPr>
              <w:rPr>
                <w:rFonts w:ascii="Times New Roman" w:hAnsi="Times New Roman"/>
                <w:b/>
              </w:rPr>
            </w:pPr>
          </w:p>
        </w:tc>
        <w:tc>
          <w:tcPr>
            <w:tcW w:w="633" w:type="pct"/>
            <w:vMerge/>
          </w:tcPr>
          <w:p w14:paraId="785519BD" w14:textId="77777777" w:rsidR="000B5139" w:rsidRPr="004252FD" w:rsidRDefault="000B5139" w:rsidP="00CC2BA3">
            <w:pPr>
              <w:spacing w:after="0"/>
              <w:rPr>
                <w:rFonts w:ascii="Times New Roman" w:hAnsi="Times New Roman"/>
                <w:bCs/>
              </w:rPr>
            </w:pPr>
          </w:p>
        </w:tc>
      </w:tr>
      <w:tr w:rsidR="000B5139" w:rsidRPr="004252FD" w14:paraId="464C5BC4" w14:textId="77777777" w:rsidTr="00CC2BA3">
        <w:trPr>
          <w:trHeight w:val="586"/>
        </w:trPr>
        <w:tc>
          <w:tcPr>
            <w:tcW w:w="861" w:type="pct"/>
            <w:vMerge/>
          </w:tcPr>
          <w:p w14:paraId="112F34A0" w14:textId="77777777" w:rsidR="000B5139" w:rsidRPr="004252FD" w:rsidRDefault="000B5139" w:rsidP="00CC2BA3">
            <w:pPr>
              <w:spacing w:after="0"/>
              <w:rPr>
                <w:rFonts w:ascii="Times New Roman" w:hAnsi="Times New Roman"/>
                <w:b/>
                <w:bCs/>
              </w:rPr>
            </w:pPr>
          </w:p>
        </w:tc>
        <w:tc>
          <w:tcPr>
            <w:tcW w:w="3120" w:type="pct"/>
            <w:gridSpan w:val="2"/>
          </w:tcPr>
          <w:p w14:paraId="5B02871C" w14:textId="77777777" w:rsidR="000B5139" w:rsidRPr="004252FD" w:rsidRDefault="000B5139" w:rsidP="00CC2BA3">
            <w:pPr>
              <w:spacing w:after="0" w:line="240" w:lineRule="auto"/>
              <w:rPr>
                <w:rFonts w:ascii="Times New Roman" w:hAnsi="Times New Roman"/>
                <w:b/>
              </w:rPr>
            </w:pPr>
            <w:r w:rsidRPr="004252FD">
              <w:rPr>
                <w:rFonts w:ascii="Times New Roman" w:hAnsi="Times New Roman"/>
                <w:b/>
              </w:rPr>
              <w:t>3. Техническая подготовка производства</w:t>
            </w:r>
          </w:p>
          <w:p w14:paraId="0B0624BA" w14:textId="77777777" w:rsidR="000B5139" w:rsidRPr="004252FD" w:rsidRDefault="000B5139" w:rsidP="00CC2BA3">
            <w:pPr>
              <w:spacing w:after="0" w:line="240" w:lineRule="auto"/>
              <w:jc w:val="both"/>
              <w:rPr>
                <w:rFonts w:ascii="Times New Roman" w:hAnsi="Times New Roman"/>
              </w:rPr>
            </w:pPr>
            <w:r w:rsidRPr="004252FD">
              <w:rPr>
                <w:rFonts w:ascii="Times New Roman" w:hAnsi="Times New Roman"/>
              </w:rPr>
              <w:t>Фазы технической подготовки производства к выпуску нового изделия.</w:t>
            </w:r>
            <w:r w:rsidRPr="004252FD">
              <w:rPr>
                <w:rFonts w:ascii="Times New Roman" w:hAnsi="Times New Roman"/>
              </w:rPr>
              <w:tab/>
              <w:t xml:space="preserve">Конструкторская подготовка производства. Последовательность конструкторской подготовки производства. Задачи и стадии технологической подготовки производства. </w:t>
            </w:r>
          </w:p>
        </w:tc>
        <w:tc>
          <w:tcPr>
            <w:tcW w:w="386" w:type="pct"/>
            <w:vMerge/>
            <w:vAlign w:val="center"/>
          </w:tcPr>
          <w:p w14:paraId="05BBA819" w14:textId="77777777" w:rsidR="000B5139" w:rsidRPr="004252FD" w:rsidRDefault="000B5139" w:rsidP="00CC2BA3">
            <w:pPr>
              <w:rPr>
                <w:rFonts w:ascii="Times New Roman" w:hAnsi="Times New Roman"/>
                <w:bCs/>
              </w:rPr>
            </w:pPr>
          </w:p>
        </w:tc>
        <w:tc>
          <w:tcPr>
            <w:tcW w:w="633" w:type="pct"/>
            <w:vMerge/>
          </w:tcPr>
          <w:p w14:paraId="0B2C8739" w14:textId="77777777" w:rsidR="000B5139" w:rsidRPr="004252FD" w:rsidRDefault="000B5139" w:rsidP="00CC2BA3">
            <w:pPr>
              <w:spacing w:after="0"/>
              <w:rPr>
                <w:rFonts w:ascii="Times New Roman" w:hAnsi="Times New Roman"/>
                <w:bCs/>
              </w:rPr>
            </w:pPr>
          </w:p>
        </w:tc>
      </w:tr>
      <w:tr w:rsidR="000B5139" w:rsidRPr="004252FD" w14:paraId="3D8DD458" w14:textId="77777777" w:rsidTr="00CC2BA3">
        <w:trPr>
          <w:trHeight w:val="318"/>
        </w:trPr>
        <w:tc>
          <w:tcPr>
            <w:tcW w:w="861" w:type="pct"/>
            <w:vMerge/>
          </w:tcPr>
          <w:p w14:paraId="7A6941AC" w14:textId="77777777" w:rsidR="000B5139" w:rsidRPr="004252FD" w:rsidRDefault="000B5139" w:rsidP="00CC2BA3">
            <w:pPr>
              <w:spacing w:after="0"/>
              <w:rPr>
                <w:rFonts w:ascii="Times New Roman" w:hAnsi="Times New Roman"/>
                <w:b/>
                <w:bCs/>
              </w:rPr>
            </w:pPr>
          </w:p>
        </w:tc>
        <w:tc>
          <w:tcPr>
            <w:tcW w:w="3120" w:type="pct"/>
            <w:gridSpan w:val="2"/>
          </w:tcPr>
          <w:p w14:paraId="33094AA9" w14:textId="77777777" w:rsidR="000B5139" w:rsidRPr="004252FD" w:rsidRDefault="000B5139" w:rsidP="00CC2BA3">
            <w:pPr>
              <w:spacing w:after="0" w:line="240" w:lineRule="auto"/>
              <w:rPr>
                <w:rFonts w:ascii="Times New Roman" w:hAnsi="Times New Roman"/>
              </w:rPr>
            </w:pPr>
            <w:r w:rsidRPr="004252FD">
              <w:rPr>
                <w:rFonts w:ascii="Times New Roman" w:hAnsi="Times New Roman"/>
                <w:b/>
              </w:rPr>
              <w:t>4.Экономическая стратегия предприятия</w:t>
            </w:r>
            <w:r w:rsidRPr="004252FD">
              <w:rPr>
                <w:rFonts w:ascii="Times New Roman" w:hAnsi="Times New Roman"/>
              </w:rPr>
              <w:t>.</w:t>
            </w:r>
          </w:p>
          <w:p w14:paraId="068213E2" w14:textId="77777777" w:rsidR="000B5139" w:rsidRPr="004252FD" w:rsidRDefault="000B5139" w:rsidP="00CC2BA3">
            <w:pPr>
              <w:spacing w:after="0" w:line="240" w:lineRule="auto"/>
              <w:jc w:val="both"/>
              <w:rPr>
                <w:rFonts w:ascii="Times New Roman" w:hAnsi="Times New Roman"/>
              </w:rPr>
            </w:pPr>
            <w:r w:rsidRPr="004252FD">
              <w:rPr>
                <w:rFonts w:ascii="Times New Roman" w:hAnsi="Times New Roman"/>
              </w:rPr>
              <w:t>Элементы внешней и внутренней среды организации (предприятия). Характеристика конкурентоспособности предприятия. Производственная программа. Типы хозяйственных стратегий. Этапы разработки хозяйственной стратегии предприятия. Роль и значение бизнес – плана в выработке стратегии организации (предприятия).</w:t>
            </w:r>
          </w:p>
        </w:tc>
        <w:tc>
          <w:tcPr>
            <w:tcW w:w="386" w:type="pct"/>
            <w:vMerge/>
            <w:vAlign w:val="center"/>
          </w:tcPr>
          <w:p w14:paraId="47417A73" w14:textId="77777777" w:rsidR="000B5139" w:rsidRPr="004252FD" w:rsidRDefault="000B5139" w:rsidP="00CC2BA3">
            <w:pPr>
              <w:rPr>
                <w:rFonts w:ascii="Times New Roman" w:hAnsi="Times New Roman"/>
                <w:bCs/>
              </w:rPr>
            </w:pPr>
          </w:p>
        </w:tc>
        <w:tc>
          <w:tcPr>
            <w:tcW w:w="633" w:type="pct"/>
            <w:vMerge/>
          </w:tcPr>
          <w:p w14:paraId="36037435" w14:textId="77777777" w:rsidR="000B5139" w:rsidRPr="004252FD" w:rsidRDefault="000B5139" w:rsidP="00CC2BA3">
            <w:pPr>
              <w:spacing w:after="0"/>
              <w:rPr>
                <w:rFonts w:ascii="Times New Roman" w:hAnsi="Times New Roman"/>
                <w:bCs/>
              </w:rPr>
            </w:pPr>
          </w:p>
        </w:tc>
      </w:tr>
      <w:tr w:rsidR="000B5139" w:rsidRPr="004252FD" w14:paraId="347AEA86" w14:textId="77777777" w:rsidTr="00CC2BA3">
        <w:trPr>
          <w:trHeight w:val="318"/>
        </w:trPr>
        <w:tc>
          <w:tcPr>
            <w:tcW w:w="861" w:type="pct"/>
            <w:vMerge/>
          </w:tcPr>
          <w:p w14:paraId="05180B90" w14:textId="77777777" w:rsidR="000B5139" w:rsidRPr="004252FD" w:rsidRDefault="000B5139" w:rsidP="00CC2BA3">
            <w:pPr>
              <w:spacing w:after="0"/>
              <w:rPr>
                <w:rFonts w:ascii="Times New Roman" w:hAnsi="Times New Roman"/>
                <w:b/>
                <w:bCs/>
              </w:rPr>
            </w:pPr>
          </w:p>
        </w:tc>
        <w:tc>
          <w:tcPr>
            <w:tcW w:w="3120" w:type="pct"/>
            <w:gridSpan w:val="2"/>
          </w:tcPr>
          <w:p w14:paraId="068053C1" w14:textId="77777777" w:rsidR="000B5139" w:rsidRPr="004252FD" w:rsidRDefault="000B5139" w:rsidP="00CC2BA3">
            <w:pPr>
              <w:spacing w:after="0" w:line="240" w:lineRule="auto"/>
              <w:rPr>
                <w:rFonts w:ascii="Times New Roman" w:hAnsi="Times New Roman"/>
                <w:b/>
              </w:rPr>
            </w:pPr>
            <w:r w:rsidRPr="004252FD">
              <w:rPr>
                <w:rFonts w:ascii="Times New Roman" w:hAnsi="Times New Roman"/>
                <w:b/>
              </w:rPr>
              <w:t>5.Издержки производства и себестоимость продукции</w:t>
            </w:r>
          </w:p>
          <w:p w14:paraId="0419CEAF" w14:textId="77777777" w:rsidR="000B5139" w:rsidRPr="004252FD" w:rsidRDefault="000B5139" w:rsidP="00CC2BA3">
            <w:pPr>
              <w:spacing w:after="0" w:line="240" w:lineRule="auto"/>
              <w:jc w:val="both"/>
              <w:rPr>
                <w:rFonts w:ascii="Times New Roman" w:hAnsi="Times New Roman"/>
                <w:b/>
              </w:rPr>
            </w:pPr>
            <w:r w:rsidRPr="004252FD">
              <w:rPr>
                <w:rFonts w:ascii="Times New Roman" w:hAnsi="Times New Roman"/>
              </w:rPr>
              <w:t>Общественные издержки. Виды издержек производства. Виды затрат. Понятие себестоимости продукции. Факторы, влияющие на нее.  Затраты, образующие себестоимость продукции.</w:t>
            </w:r>
            <w:r w:rsidRPr="004252FD">
              <w:rPr>
                <w:rFonts w:ascii="Times New Roman" w:hAnsi="Times New Roman"/>
              </w:rPr>
              <w:tab/>
              <w:t>Характеристика процесса группировки затрат на производство продукции. Группировка затрат, образующих себестоимость, в соответствии с их экономическим содержанием.</w:t>
            </w:r>
            <w:r w:rsidRPr="004252FD">
              <w:rPr>
                <w:rFonts w:ascii="Times New Roman" w:hAnsi="Times New Roman"/>
              </w:rPr>
              <w:tab/>
              <w:t>Структура элементов, входящих  в себестоимость. Схема формирования полной себестоимости продукции</w:t>
            </w:r>
          </w:p>
        </w:tc>
        <w:tc>
          <w:tcPr>
            <w:tcW w:w="386" w:type="pct"/>
            <w:vMerge/>
            <w:vAlign w:val="center"/>
          </w:tcPr>
          <w:p w14:paraId="6D1AD28F" w14:textId="77777777" w:rsidR="000B5139" w:rsidRPr="004252FD" w:rsidRDefault="000B5139" w:rsidP="00CC2BA3">
            <w:pPr>
              <w:rPr>
                <w:rFonts w:ascii="Times New Roman" w:hAnsi="Times New Roman"/>
                <w:bCs/>
              </w:rPr>
            </w:pPr>
          </w:p>
        </w:tc>
        <w:tc>
          <w:tcPr>
            <w:tcW w:w="633" w:type="pct"/>
            <w:vMerge/>
          </w:tcPr>
          <w:p w14:paraId="390CA0A0" w14:textId="77777777" w:rsidR="000B5139" w:rsidRPr="004252FD" w:rsidRDefault="000B5139" w:rsidP="00CC2BA3">
            <w:pPr>
              <w:spacing w:after="0"/>
              <w:rPr>
                <w:rFonts w:ascii="Times New Roman" w:hAnsi="Times New Roman"/>
                <w:bCs/>
              </w:rPr>
            </w:pPr>
          </w:p>
        </w:tc>
      </w:tr>
      <w:tr w:rsidR="000B5139" w:rsidRPr="004252FD" w14:paraId="312CD7C7" w14:textId="77777777" w:rsidTr="00CC2BA3">
        <w:trPr>
          <w:trHeight w:val="223"/>
        </w:trPr>
        <w:tc>
          <w:tcPr>
            <w:tcW w:w="861" w:type="pct"/>
            <w:vMerge/>
          </w:tcPr>
          <w:p w14:paraId="6A83ECB2" w14:textId="77777777" w:rsidR="000B5139" w:rsidRPr="004252FD" w:rsidRDefault="000B5139" w:rsidP="00CC2BA3">
            <w:pPr>
              <w:spacing w:after="0"/>
              <w:rPr>
                <w:rFonts w:ascii="Times New Roman" w:hAnsi="Times New Roman"/>
                <w:b/>
                <w:bCs/>
              </w:rPr>
            </w:pPr>
          </w:p>
        </w:tc>
        <w:tc>
          <w:tcPr>
            <w:tcW w:w="3120" w:type="pct"/>
            <w:gridSpan w:val="2"/>
          </w:tcPr>
          <w:p w14:paraId="621C5695" w14:textId="77777777" w:rsidR="000B5139" w:rsidRPr="004252FD" w:rsidRDefault="000B5139" w:rsidP="00CC2BA3">
            <w:pPr>
              <w:spacing w:after="0" w:line="240" w:lineRule="auto"/>
              <w:rPr>
                <w:rFonts w:ascii="Times New Roman" w:hAnsi="Times New Roman"/>
                <w:b/>
              </w:rPr>
            </w:pPr>
            <w:r w:rsidRPr="004252FD">
              <w:rPr>
                <w:rFonts w:ascii="Times New Roman" w:hAnsi="Times New Roman"/>
                <w:b/>
              </w:rPr>
              <w:t>6.Формирование цен на продукцию предприятия</w:t>
            </w:r>
          </w:p>
          <w:p w14:paraId="74327DDF" w14:textId="77777777" w:rsidR="000B5139" w:rsidRPr="004252FD" w:rsidRDefault="000B5139" w:rsidP="00CC2BA3">
            <w:pPr>
              <w:spacing w:after="0" w:line="240" w:lineRule="auto"/>
              <w:jc w:val="both"/>
              <w:rPr>
                <w:rFonts w:ascii="Times New Roman" w:hAnsi="Times New Roman"/>
                <w:b/>
              </w:rPr>
            </w:pPr>
            <w:r w:rsidRPr="004252FD">
              <w:rPr>
                <w:rFonts w:ascii="Times New Roman" w:hAnsi="Times New Roman"/>
              </w:rPr>
              <w:t>Цена – как экономическая категория. Функции цены. Классификация цен. Критерии ценообразования.</w:t>
            </w:r>
            <w:r w:rsidRPr="004252FD">
              <w:rPr>
                <w:rFonts w:ascii="Times New Roman" w:hAnsi="Times New Roman"/>
              </w:rPr>
              <w:tab/>
              <w:t>Методы ценообразования. Характеристика финансового состояния предприятия: рентабельность, платежеспособность, финансовая устойчивость, деловая активность.</w:t>
            </w:r>
          </w:p>
        </w:tc>
        <w:tc>
          <w:tcPr>
            <w:tcW w:w="386" w:type="pct"/>
            <w:vMerge/>
            <w:vAlign w:val="center"/>
          </w:tcPr>
          <w:p w14:paraId="5013DBDB" w14:textId="77777777" w:rsidR="000B5139" w:rsidRPr="004252FD" w:rsidRDefault="000B5139" w:rsidP="00CC2BA3">
            <w:pPr>
              <w:rPr>
                <w:rFonts w:ascii="Times New Roman" w:hAnsi="Times New Roman"/>
                <w:bCs/>
              </w:rPr>
            </w:pPr>
          </w:p>
        </w:tc>
        <w:tc>
          <w:tcPr>
            <w:tcW w:w="633" w:type="pct"/>
            <w:vMerge/>
          </w:tcPr>
          <w:p w14:paraId="24E6468A" w14:textId="77777777" w:rsidR="000B5139" w:rsidRPr="004252FD" w:rsidRDefault="000B5139" w:rsidP="00CC2BA3">
            <w:pPr>
              <w:spacing w:after="0"/>
              <w:rPr>
                <w:rFonts w:ascii="Times New Roman" w:hAnsi="Times New Roman"/>
                <w:bCs/>
              </w:rPr>
            </w:pPr>
          </w:p>
        </w:tc>
      </w:tr>
      <w:tr w:rsidR="000B5139" w:rsidRPr="004252FD" w14:paraId="640A4935" w14:textId="77777777" w:rsidTr="00CC2BA3">
        <w:trPr>
          <w:trHeight w:val="251"/>
        </w:trPr>
        <w:tc>
          <w:tcPr>
            <w:tcW w:w="861" w:type="pct"/>
            <w:vMerge/>
          </w:tcPr>
          <w:p w14:paraId="205EB740" w14:textId="77777777" w:rsidR="000B5139" w:rsidRPr="004252FD" w:rsidRDefault="000B5139" w:rsidP="00CC2BA3">
            <w:pPr>
              <w:spacing w:after="0"/>
              <w:rPr>
                <w:rFonts w:ascii="Times New Roman" w:hAnsi="Times New Roman"/>
                <w:b/>
                <w:bCs/>
              </w:rPr>
            </w:pPr>
          </w:p>
        </w:tc>
        <w:tc>
          <w:tcPr>
            <w:tcW w:w="3120" w:type="pct"/>
            <w:gridSpan w:val="2"/>
          </w:tcPr>
          <w:p w14:paraId="6CA8D070" w14:textId="77777777" w:rsidR="000B5139" w:rsidRPr="004252FD" w:rsidRDefault="000B5139" w:rsidP="00CC2BA3">
            <w:pPr>
              <w:spacing w:after="0" w:line="240" w:lineRule="auto"/>
              <w:rPr>
                <w:rFonts w:ascii="Times New Roman" w:hAnsi="Times New Roman"/>
                <w:b/>
              </w:rPr>
            </w:pPr>
            <w:r w:rsidRPr="004252FD">
              <w:rPr>
                <w:rFonts w:ascii="Times New Roman" w:hAnsi="Times New Roman"/>
                <w:b/>
              </w:rPr>
              <w:t>7.Технико-экономические показатели деятельности предприятия</w:t>
            </w:r>
          </w:p>
          <w:p w14:paraId="23514FC0" w14:textId="77777777" w:rsidR="000B5139" w:rsidRPr="004252FD" w:rsidRDefault="000B5139" w:rsidP="00CC2BA3">
            <w:pPr>
              <w:spacing w:after="0" w:line="240" w:lineRule="auto"/>
              <w:jc w:val="both"/>
              <w:rPr>
                <w:rFonts w:ascii="Times New Roman" w:hAnsi="Times New Roman"/>
              </w:rPr>
            </w:pPr>
            <w:r w:rsidRPr="004252FD">
              <w:rPr>
                <w:rFonts w:ascii="Times New Roman" w:hAnsi="Times New Roman"/>
              </w:rPr>
              <w:t>Состав показателей, характеризующих технический уровень развития предприятия. Методика их расчета. Состав показателей, характеризующих экономический уровень развития предприятия. Методика их расчета.</w:t>
            </w:r>
          </w:p>
        </w:tc>
        <w:tc>
          <w:tcPr>
            <w:tcW w:w="386" w:type="pct"/>
            <w:vMerge/>
            <w:vAlign w:val="center"/>
          </w:tcPr>
          <w:p w14:paraId="016D445B" w14:textId="77777777" w:rsidR="000B5139" w:rsidRPr="004252FD" w:rsidRDefault="000B5139" w:rsidP="00CC2BA3">
            <w:pPr>
              <w:rPr>
                <w:rFonts w:ascii="Times New Roman" w:hAnsi="Times New Roman"/>
                <w:bCs/>
              </w:rPr>
            </w:pPr>
          </w:p>
        </w:tc>
        <w:tc>
          <w:tcPr>
            <w:tcW w:w="633" w:type="pct"/>
            <w:vMerge/>
          </w:tcPr>
          <w:p w14:paraId="57E41519" w14:textId="77777777" w:rsidR="000B5139" w:rsidRPr="004252FD" w:rsidRDefault="000B5139" w:rsidP="00CC2BA3">
            <w:pPr>
              <w:spacing w:after="0"/>
              <w:rPr>
                <w:rFonts w:ascii="Times New Roman" w:hAnsi="Times New Roman"/>
                <w:bCs/>
              </w:rPr>
            </w:pPr>
          </w:p>
        </w:tc>
      </w:tr>
      <w:tr w:rsidR="000B5139" w:rsidRPr="004252FD" w14:paraId="4BEFC0A4" w14:textId="77777777" w:rsidTr="00CC2BA3">
        <w:trPr>
          <w:trHeight w:val="70"/>
        </w:trPr>
        <w:tc>
          <w:tcPr>
            <w:tcW w:w="861" w:type="pct"/>
            <w:vMerge/>
          </w:tcPr>
          <w:p w14:paraId="79A7557C" w14:textId="77777777" w:rsidR="000B5139" w:rsidRPr="004252FD" w:rsidRDefault="000B5139" w:rsidP="00CC2BA3">
            <w:pPr>
              <w:spacing w:after="0"/>
              <w:rPr>
                <w:rFonts w:ascii="Times New Roman" w:hAnsi="Times New Roman"/>
                <w:b/>
                <w:bCs/>
              </w:rPr>
            </w:pPr>
          </w:p>
        </w:tc>
        <w:tc>
          <w:tcPr>
            <w:tcW w:w="3120" w:type="pct"/>
            <w:gridSpan w:val="2"/>
          </w:tcPr>
          <w:p w14:paraId="23877115" w14:textId="77777777" w:rsidR="000B5139" w:rsidRPr="004252FD" w:rsidRDefault="000B5139" w:rsidP="00CC2BA3">
            <w:pPr>
              <w:spacing w:after="0" w:line="240" w:lineRule="auto"/>
              <w:rPr>
                <w:rFonts w:ascii="Times New Roman" w:hAnsi="Times New Roman"/>
                <w:b/>
                <w:bCs/>
              </w:rPr>
            </w:pPr>
            <w:r w:rsidRPr="004252FD">
              <w:rPr>
                <w:rFonts w:ascii="Times New Roman" w:hAnsi="Times New Roman"/>
                <w:b/>
                <w:bCs/>
              </w:rPr>
              <w:t>Тематика практических занятий</w:t>
            </w:r>
          </w:p>
        </w:tc>
        <w:tc>
          <w:tcPr>
            <w:tcW w:w="386" w:type="pct"/>
          </w:tcPr>
          <w:p w14:paraId="1E09EFFF" w14:textId="77777777" w:rsidR="000B5139" w:rsidRPr="004252FD" w:rsidRDefault="000B5139" w:rsidP="00CC2BA3">
            <w:pPr>
              <w:spacing w:after="0" w:line="240" w:lineRule="auto"/>
              <w:rPr>
                <w:rFonts w:ascii="Times New Roman" w:hAnsi="Times New Roman"/>
                <w:bCs/>
              </w:rPr>
            </w:pPr>
            <w:r w:rsidRPr="004252FD">
              <w:rPr>
                <w:rFonts w:ascii="Times New Roman" w:hAnsi="Times New Roman"/>
                <w:bCs/>
              </w:rPr>
              <w:t>8</w:t>
            </w:r>
          </w:p>
        </w:tc>
        <w:tc>
          <w:tcPr>
            <w:tcW w:w="633" w:type="pct"/>
            <w:vMerge/>
          </w:tcPr>
          <w:p w14:paraId="7E48DA68" w14:textId="77777777" w:rsidR="000B5139" w:rsidRPr="004252FD" w:rsidRDefault="000B5139" w:rsidP="00CC2BA3">
            <w:pPr>
              <w:rPr>
                <w:rFonts w:ascii="Times New Roman" w:hAnsi="Times New Roman"/>
              </w:rPr>
            </w:pPr>
          </w:p>
        </w:tc>
      </w:tr>
      <w:tr w:rsidR="000B5139" w:rsidRPr="004252FD" w14:paraId="79F863FC" w14:textId="77777777" w:rsidTr="00CC2BA3">
        <w:trPr>
          <w:trHeight w:val="69"/>
        </w:trPr>
        <w:tc>
          <w:tcPr>
            <w:tcW w:w="861" w:type="pct"/>
            <w:vMerge/>
          </w:tcPr>
          <w:p w14:paraId="47BE2CF8" w14:textId="77777777" w:rsidR="000B5139" w:rsidRPr="004252FD" w:rsidRDefault="000B5139" w:rsidP="00CC2BA3">
            <w:pPr>
              <w:spacing w:after="0"/>
              <w:rPr>
                <w:rFonts w:ascii="Times New Roman" w:hAnsi="Times New Roman"/>
                <w:b/>
                <w:bCs/>
              </w:rPr>
            </w:pPr>
          </w:p>
        </w:tc>
        <w:tc>
          <w:tcPr>
            <w:tcW w:w="3120" w:type="pct"/>
            <w:gridSpan w:val="2"/>
          </w:tcPr>
          <w:p w14:paraId="65CFF451" w14:textId="77777777" w:rsidR="000B5139" w:rsidRPr="004252FD" w:rsidRDefault="000B5139" w:rsidP="00CC2BA3">
            <w:pPr>
              <w:spacing w:after="0" w:line="240" w:lineRule="auto"/>
              <w:jc w:val="both"/>
              <w:rPr>
                <w:rFonts w:ascii="Times New Roman" w:hAnsi="Times New Roman"/>
              </w:rPr>
            </w:pPr>
            <w:r w:rsidRPr="004252FD">
              <w:rPr>
                <w:rFonts w:ascii="Times New Roman" w:hAnsi="Times New Roman"/>
              </w:rPr>
              <w:t>Расчет продолжительности производственного цикла, в зависимости от видов движения предметов труда.</w:t>
            </w:r>
          </w:p>
        </w:tc>
        <w:tc>
          <w:tcPr>
            <w:tcW w:w="386" w:type="pct"/>
          </w:tcPr>
          <w:p w14:paraId="75DCB98A" w14:textId="77777777" w:rsidR="000B5139" w:rsidRPr="004252FD" w:rsidRDefault="000B5139" w:rsidP="00CC2BA3">
            <w:pPr>
              <w:spacing w:after="0" w:line="240" w:lineRule="auto"/>
              <w:rPr>
                <w:rFonts w:ascii="Times New Roman" w:hAnsi="Times New Roman"/>
                <w:bCs/>
              </w:rPr>
            </w:pPr>
            <w:r w:rsidRPr="004252FD">
              <w:rPr>
                <w:rFonts w:ascii="Times New Roman" w:hAnsi="Times New Roman"/>
                <w:bCs/>
              </w:rPr>
              <w:t>2</w:t>
            </w:r>
          </w:p>
        </w:tc>
        <w:tc>
          <w:tcPr>
            <w:tcW w:w="633" w:type="pct"/>
            <w:vMerge/>
          </w:tcPr>
          <w:p w14:paraId="2FC6D57A" w14:textId="77777777" w:rsidR="000B5139" w:rsidRPr="004252FD" w:rsidRDefault="000B5139" w:rsidP="00CC2BA3">
            <w:pPr>
              <w:spacing w:after="0"/>
              <w:rPr>
                <w:rFonts w:ascii="Times New Roman" w:hAnsi="Times New Roman"/>
                <w:bCs/>
              </w:rPr>
            </w:pPr>
          </w:p>
        </w:tc>
      </w:tr>
      <w:tr w:rsidR="000B5139" w:rsidRPr="004252FD" w14:paraId="3809654A" w14:textId="77777777" w:rsidTr="00CC2BA3">
        <w:trPr>
          <w:trHeight w:val="69"/>
        </w:trPr>
        <w:tc>
          <w:tcPr>
            <w:tcW w:w="861" w:type="pct"/>
            <w:vMerge/>
          </w:tcPr>
          <w:p w14:paraId="4920C35E" w14:textId="77777777" w:rsidR="000B5139" w:rsidRPr="004252FD" w:rsidRDefault="000B5139" w:rsidP="00CC2BA3">
            <w:pPr>
              <w:spacing w:after="0"/>
              <w:rPr>
                <w:rFonts w:ascii="Times New Roman" w:hAnsi="Times New Roman"/>
                <w:b/>
                <w:bCs/>
              </w:rPr>
            </w:pPr>
          </w:p>
        </w:tc>
        <w:tc>
          <w:tcPr>
            <w:tcW w:w="3120" w:type="pct"/>
            <w:gridSpan w:val="2"/>
          </w:tcPr>
          <w:p w14:paraId="08F3BAB4" w14:textId="77777777" w:rsidR="000B5139" w:rsidRPr="004252FD" w:rsidRDefault="000B5139" w:rsidP="00CC2BA3">
            <w:pPr>
              <w:spacing w:after="0" w:line="240" w:lineRule="auto"/>
              <w:jc w:val="both"/>
              <w:rPr>
                <w:rFonts w:ascii="Times New Roman" w:hAnsi="Times New Roman"/>
              </w:rPr>
            </w:pPr>
            <w:r w:rsidRPr="004252FD">
              <w:rPr>
                <w:rFonts w:ascii="Times New Roman" w:hAnsi="Times New Roman"/>
              </w:rPr>
              <w:t>Расчет сметы затрат на содержание и эксплуатацию оборудования.</w:t>
            </w:r>
          </w:p>
        </w:tc>
        <w:tc>
          <w:tcPr>
            <w:tcW w:w="386" w:type="pct"/>
          </w:tcPr>
          <w:p w14:paraId="094E3ECC" w14:textId="77777777" w:rsidR="000B5139" w:rsidRPr="004252FD" w:rsidRDefault="000B5139" w:rsidP="00CC2BA3">
            <w:pPr>
              <w:spacing w:after="0" w:line="240" w:lineRule="auto"/>
              <w:rPr>
                <w:rFonts w:ascii="Times New Roman" w:hAnsi="Times New Roman"/>
                <w:bCs/>
              </w:rPr>
            </w:pPr>
            <w:r w:rsidRPr="004252FD">
              <w:rPr>
                <w:rFonts w:ascii="Times New Roman" w:hAnsi="Times New Roman"/>
                <w:bCs/>
              </w:rPr>
              <w:t>2</w:t>
            </w:r>
          </w:p>
        </w:tc>
        <w:tc>
          <w:tcPr>
            <w:tcW w:w="633" w:type="pct"/>
            <w:vMerge/>
          </w:tcPr>
          <w:p w14:paraId="19CBBC74" w14:textId="77777777" w:rsidR="000B5139" w:rsidRPr="004252FD" w:rsidRDefault="000B5139" w:rsidP="00CC2BA3">
            <w:pPr>
              <w:spacing w:after="0"/>
              <w:rPr>
                <w:rFonts w:ascii="Times New Roman" w:hAnsi="Times New Roman"/>
                <w:bCs/>
              </w:rPr>
            </w:pPr>
          </w:p>
        </w:tc>
      </w:tr>
      <w:tr w:rsidR="000B5139" w:rsidRPr="004252FD" w14:paraId="74B22AB1" w14:textId="77777777" w:rsidTr="00CC2BA3">
        <w:trPr>
          <w:trHeight w:val="69"/>
        </w:trPr>
        <w:tc>
          <w:tcPr>
            <w:tcW w:w="861" w:type="pct"/>
            <w:vMerge/>
          </w:tcPr>
          <w:p w14:paraId="5B7F95BB" w14:textId="77777777" w:rsidR="000B5139" w:rsidRPr="004252FD" w:rsidRDefault="000B5139" w:rsidP="00CC2BA3">
            <w:pPr>
              <w:spacing w:after="0"/>
              <w:rPr>
                <w:rFonts w:ascii="Times New Roman" w:hAnsi="Times New Roman"/>
                <w:b/>
                <w:bCs/>
              </w:rPr>
            </w:pPr>
          </w:p>
        </w:tc>
        <w:tc>
          <w:tcPr>
            <w:tcW w:w="3120" w:type="pct"/>
            <w:gridSpan w:val="2"/>
          </w:tcPr>
          <w:p w14:paraId="48A01C92" w14:textId="77777777" w:rsidR="000B5139" w:rsidRPr="004252FD" w:rsidRDefault="000B5139" w:rsidP="00CC2BA3">
            <w:pPr>
              <w:spacing w:after="0" w:line="240" w:lineRule="auto"/>
              <w:jc w:val="both"/>
              <w:rPr>
                <w:rFonts w:ascii="Times New Roman" w:hAnsi="Times New Roman"/>
              </w:rPr>
            </w:pPr>
            <w:r w:rsidRPr="004252FD">
              <w:rPr>
                <w:rFonts w:ascii="Times New Roman" w:hAnsi="Times New Roman"/>
              </w:rPr>
              <w:t>Расчет сметы цеховых расходов.</w:t>
            </w:r>
          </w:p>
        </w:tc>
        <w:tc>
          <w:tcPr>
            <w:tcW w:w="386" w:type="pct"/>
          </w:tcPr>
          <w:p w14:paraId="4174ED9F" w14:textId="77777777" w:rsidR="000B5139" w:rsidRPr="004252FD" w:rsidRDefault="000B5139" w:rsidP="00CC2BA3">
            <w:pPr>
              <w:spacing w:after="0" w:line="240" w:lineRule="auto"/>
              <w:rPr>
                <w:rFonts w:ascii="Times New Roman" w:hAnsi="Times New Roman"/>
                <w:bCs/>
              </w:rPr>
            </w:pPr>
            <w:r w:rsidRPr="004252FD">
              <w:rPr>
                <w:rFonts w:ascii="Times New Roman" w:hAnsi="Times New Roman"/>
                <w:bCs/>
              </w:rPr>
              <w:t>1</w:t>
            </w:r>
          </w:p>
        </w:tc>
        <w:tc>
          <w:tcPr>
            <w:tcW w:w="633" w:type="pct"/>
            <w:vMerge/>
          </w:tcPr>
          <w:p w14:paraId="3DCCCBC5" w14:textId="77777777" w:rsidR="000B5139" w:rsidRPr="004252FD" w:rsidRDefault="000B5139" w:rsidP="00CC2BA3">
            <w:pPr>
              <w:spacing w:after="0"/>
              <w:rPr>
                <w:rFonts w:ascii="Times New Roman" w:hAnsi="Times New Roman"/>
                <w:bCs/>
              </w:rPr>
            </w:pPr>
          </w:p>
        </w:tc>
      </w:tr>
      <w:tr w:rsidR="000B5139" w:rsidRPr="004252FD" w14:paraId="5FCD98BF" w14:textId="77777777" w:rsidTr="00CC2BA3">
        <w:trPr>
          <w:trHeight w:val="69"/>
        </w:trPr>
        <w:tc>
          <w:tcPr>
            <w:tcW w:w="861" w:type="pct"/>
            <w:vMerge/>
          </w:tcPr>
          <w:p w14:paraId="721CB83E" w14:textId="77777777" w:rsidR="000B5139" w:rsidRPr="004252FD" w:rsidRDefault="000B5139" w:rsidP="00CC2BA3">
            <w:pPr>
              <w:spacing w:after="0"/>
              <w:rPr>
                <w:rFonts w:ascii="Times New Roman" w:hAnsi="Times New Roman"/>
                <w:b/>
                <w:bCs/>
              </w:rPr>
            </w:pPr>
          </w:p>
        </w:tc>
        <w:tc>
          <w:tcPr>
            <w:tcW w:w="3120" w:type="pct"/>
            <w:gridSpan w:val="2"/>
          </w:tcPr>
          <w:p w14:paraId="52D50ABF" w14:textId="77777777" w:rsidR="000B5139" w:rsidRPr="004252FD" w:rsidRDefault="000B5139" w:rsidP="00CC2BA3">
            <w:pPr>
              <w:spacing w:after="0" w:line="240" w:lineRule="auto"/>
              <w:jc w:val="both"/>
              <w:rPr>
                <w:rFonts w:ascii="Times New Roman" w:hAnsi="Times New Roman"/>
              </w:rPr>
            </w:pPr>
            <w:r w:rsidRPr="004252FD">
              <w:rPr>
                <w:rFonts w:ascii="Times New Roman" w:hAnsi="Times New Roman"/>
              </w:rPr>
              <w:t>Расчет полной себестоимости объема выпущенной продукции.</w:t>
            </w:r>
          </w:p>
          <w:p w14:paraId="520A34B3" w14:textId="77777777" w:rsidR="000B5139" w:rsidRPr="004252FD" w:rsidRDefault="000B5139" w:rsidP="00CC2BA3">
            <w:pPr>
              <w:spacing w:after="0" w:line="240" w:lineRule="auto"/>
              <w:rPr>
                <w:rFonts w:ascii="Times New Roman" w:hAnsi="Times New Roman"/>
              </w:rPr>
            </w:pPr>
            <w:r w:rsidRPr="004252FD">
              <w:rPr>
                <w:rFonts w:ascii="Times New Roman" w:hAnsi="Times New Roman"/>
              </w:rPr>
              <w:t>Расчет калькуляции затрат на выпуск единицы продукта</w:t>
            </w:r>
          </w:p>
        </w:tc>
        <w:tc>
          <w:tcPr>
            <w:tcW w:w="386" w:type="pct"/>
          </w:tcPr>
          <w:p w14:paraId="6C94A5C5" w14:textId="77777777" w:rsidR="000B5139" w:rsidRPr="004252FD" w:rsidRDefault="000B5139" w:rsidP="00CC2BA3">
            <w:pPr>
              <w:spacing w:after="0" w:line="240" w:lineRule="auto"/>
              <w:rPr>
                <w:rFonts w:ascii="Times New Roman" w:hAnsi="Times New Roman"/>
                <w:bCs/>
              </w:rPr>
            </w:pPr>
            <w:r w:rsidRPr="004252FD">
              <w:rPr>
                <w:rFonts w:ascii="Times New Roman" w:hAnsi="Times New Roman"/>
                <w:bCs/>
              </w:rPr>
              <w:t>1</w:t>
            </w:r>
          </w:p>
        </w:tc>
        <w:tc>
          <w:tcPr>
            <w:tcW w:w="633" w:type="pct"/>
            <w:vMerge/>
          </w:tcPr>
          <w:p w14:paraId="1DA8623E" w14:textId="77777777" w:rsidR="000B5139" w:rsidRPr="004252FD" w:rsidRDefault="000B5139" w:rsidP="00CC2BA3">
            <w:pPr>
              <w:spacing w:after="0"/>
              <w:rPr>
                <w:rFonts w:ascii="Times New Roman" w:hAnsi="Times New Roman"/>
                <w:bCs/>
              </w:rPr>
            </w:pPr>
          </w:p>
        </w:tc>
      </w:tr>
      <w:tr w:rsidR="000B5139" w:rsidRPr="004252FD" w14:paraId="1C96B3F6" w14:textId="77777777" w:rsidTr="00CC2BA3">
        <w:trPr>
          <w:trHeight w:val="69"/>
        </w:trPr>
        <w:tc>
          <w:tcPr>
            <w:tcW w:w="861" w:type="pct"/>
            <w:vMerge/>
          </w:tcPr>
          <w:p w14:paraId="6D69C860" w14:textId="77777777" w:rsidR="000B5139" w:rsidRPr="004252FD" w:rsidRDefault="000B5139" w:rsidP="00CC2BA3">
            <w:pPr>
              <w:spacing w:after="0"/>
              <w:rPr>
                <w:rFonts w:ascii="Times New Roman" w:hAnsi="Times New Roman"/>
                <w:b/>
                <w:bCs/>
              </w:rPr>
            </w:pPr>
          </w:p>
        </w:tc>
        <w:tc>
          <w:tcPr>
            <w:tcW w:w="3120" w:type="pct"/>
            <w:gridSpan w:val="2"/>
          </w:tcPr>
          <w:p w14:paraId="0E3907C9" w14:textId="77777777" w:rsidR="000B5139" w:rsidRPr="004252FD" w:rsidRDefault="000B5139" w:rsidP="00CC2BA3">
            <w:pPr>
              <w:spacing w:after="0" w:line="240" w:lineRule="auto"/>
              <w:jc w:val="both"/>
              <w:rPr>
                <w:rFonts w:ascii="Times New Roman" w:hAnsi="Times New Roman"/>
              </w:rPr>
            </w:pPr>
            <w:r w:rsidRPr="004252FD">
              <w:rPr>
                <w:rFonts w:ascii="Times New Roman" w:hAnsi="Times New Roman"/>
              </w:rPr>
              <w:t>Расчет цены готового продукта</w:t>
            </w:r>
          </w:p>
        </w:tc>
        <w:tc>
          <w:tcPr>
            <w:tcW w:w="386" w:type="pct"/>
          </w:tcPr>
          <w:p w14:paraId="3CEC55B4" w14:textId="77777777" w:rsidR="000B5139" w:rsidRPr="004252FD" w:rsidRDefault="000B5139" w:rsidP="00CC2BA3">
            <w:pPr>
              <w:spacing w:after="0" w:line="240" w:lineRule="auto"/>
              <w:rPr>
                <w:rFonts w:ascii="Times New Roman" w:hAnsi="Times New Roman"/>
                <w:bCs/>
              </w:rPr>
            </w:pPr>
            <w:r w:rsidRPr="004252FD">
              <w:rPr>
                <w:rFonts w:ascii="Times New Roman" w:hAnsi="Times New Roman"/>
                <w:bCs/>
              </w:rPr>
              <w:t>1</w:t>
            </w:r>
          </w:p>
        </w:tc>
        <w:tc>
          <w:tcPr>
            <w:tcW w:w="633" w:type="pct"/>
            <w:vMerge/>
          </w:tcPr>
          <w:p w14:paraId="51A0B042" w14:textId="77777777" w:rsidR="000B5139" w:rsidRPr="004252FD" w:rsidRDefault="000B5139" w:rsidP="00CC2BA3">
            <w:pPr>
              <w:spacing w:after="0"/>
              <w:rPr>
                <w:rFonts w:ascii="Times New Roman" w:hAnsi="Times New Roman"/>
                <w:bCs/>
              </w:rPr>
            </w:pPr>
          </w:p>
        </w:tc>
      </w:tr>
      <w:tr w:rsidR="000B5139" w:rsidRPr="004252FD" w14:paraId="624FC9D2" w14:textId="77777777" w:rsidTr="00CC2BA3">
        <w:trPr>
          <w:trHeight w:val="69"/>
        </w:trPr>
        <w:tc>
          <w:tcPr>
            <w:tcW w:w="861" w:type="pct"/>
            <w:vMerge/>
          </w:tcPr>
          <w:p w14:paraId="5C82B1FE" w14:textId="77777777" w:rsidR="000B5139" w:rsidRPr="004252FD" w:rsidRDefault="000B5139" w:rsidP="00CC2BA3">
            <w:pPr>
              <w:spacing w:after="0"/>
              <w:rPr>
                <w:rFonts w:ascii="Times New Roman" w:hAnsi="Times New Roman"/>
                <w:b/>
                <w:bCs/>
              </w:rPr>
            </w:pPr>
          </w:p>
        </w:tc>
        <w:tc>
          <w:tcPr>
            <w:tcW w:w="3120" w:type="pct"/>
            <w:gridSpan w:val="2"/>
          </w:tcPr>
          <w:p w14:paraId="1CF33E02" w14:textId="77777777" w:rsidR="000B5139" w:rsidRPr="004252FD" w:rsidRDefault="000B5139" w:rsidP="00CC2BA3">
            <w:pPr>
              <w:spacing w:after="0" w:line="240" w:lineRule="auto"/>
              <w:jc w:val="both"/>
              <w:rPr>
                <w:rFonts w:ascii="Times New Roman" w:hAnsi="Times New Roman"/>
              </w:rPr>
            </w:pPr>
            <w:r w:rsidRPr="004252FD">
              <w:rPr>
                <w:rFonts w:ascii="Times New Roman" w:hAnsi="Times New Roman"/>
              </w:rPr>
              <w:t>Расчет безубыточного объема производства, прибыли и рентабельности производства продукции.</w:t>
            </w:r>
          </w:p>
        </w:tc>
        <w:tc>
          <w:tcPr>
            <w:tcW w:w="386" w:type="pct"/>
          </w:tcPr>
          <w:p w14:paraId="3A9E994F" w14:textId="77777777" w:rsidR="000B5139" w:rsidRPr="004252FD" w:rsidRDefault="000B5139" w:rsidP="00CC2BA3">
            <w:pPr>
              <w:spacing w:after="0" w:line="240" w:lineRule="auto"/>
              <w:rPr>
                <w:rFonts w:ascii="Times New Roman" w:hAnsi="Times New Roman"/>
                <w:bCs/>
              </w:rPr>
            </w:pPr>
            <w:r w:rsidRPr="004252FD">
              <w:rPr>
                <w:rFonts w:ascii="Times New Roman" w:hAnsi="Times New Roman"/>
                <w:bCs/>
              </w:rPr>
              <w:t>1</w:t>
            </w:r>
          </w:p>
        </w:tc>
        <w:tc>
          <w:tcPr>
            <w:tcW w:w="633" w:type="pct"/>
            <w:vMerge/>
          </w:tcPr>
          <w:p w14:paraId="716C4995" w14:textId="77777777" w:rsidR="000B5139" w:rsidRPr="004252FD" w:rsidRDefault="000B5139" w:rsidP="00CC2BA3">
            <w:pPr>
              <w:spacing w:after="0"/>
              <w:rPr>
                <w:rFonts w:ascii="Times New Roman" w:hAnsi="Times New Roman"/>
                <w:bCs/>
              </w:rPr>
            </w:pPr>
          </w:p>
        </w:tc>
      </w:tr>
      <w:tr w:rsidR="000B5139" w:rsidRPr="004252FD" w14:paraId="3657C49F" w14:textId="77777777" w:rsidTr="00CC2BA3">
        <w:trPr>
          <w:trHeight w:val="69"/>
        </w:trPr>
        <w:tc>
          <w:tcPr>
            <w:tcW w:w="861" w:type="pct"/>
            <w:vMerge/>
          </w:tcPr>
          <w:p w14:paraId="29FE5E53" w14:textId="77777777" w:rsidR="000B5139" w:rsidRPr="004252FD" w:rsidRDefault="000B5139" w:rsidP="00CC2BA3">
            <w:pPr>
              <w:spacing w:after="0"/>
              <w:rPr>
                <w:rFonts w:ascii="Times New Roman" w:hAnsi="Times New Roman"/>
                <w:b/>
                <w:bCs/>
              </w:rPr>
            </w:pPr>
          </w:p>
        </w:tc>
        <w:tc>
          <w:tcPr>
            <w:tcW w:w="3120" w:type="pct"/>
            <w:gridSpan w:val="2"/>
          </w:tcPr>
          <w:p w14:paraId="1E75523F" w14:textId="77777777" w:rsidR="000B5139" w:rsidRPr="004252FD" w:rsidRDefault="000B5139" w:rsidP="00CC2BA3">
            <w:pPr>
              <w:spacing w:after="0" w:line="240" w:lineRule="auto"/>
              <w:jc w:val="both"/>
              <w:rPr>
                <w:rFonts w:ascii="Times New Roman" w:hAnsi="Times New Roman"/>
              </w:rPr>
            </w:pPr>
            <w:r w:rsidRPr="004252FD">
              <w:rPr>
                <w:rFonts w:ascii="Times New Roman" w:hAnsi="Times New Roman"/>
                <w:b/>
                <w:bCs/>
              </w:rPr>
              <w:t xml:space="preserve">Самостоятельная работа </w:t>
            </w:r>
            <w:r w:rsidRPr="004252FD">
              <w:rPr>
                <w:rFonts w:ascii="Times New Roman" w:hAnsi="Times New Roman"/>
              </w:rPr>
              <w:t xml:space="preserve">Составить блок-схему для характеристики различных типов производства. </w:t>
            </w:r>
          </w:p>
          <w:p w14:paraId="15E1084A" w14:textId="77777777" w:rsidR="000B5139" w:rsidRPr="004252FD" w:rsidRDefault="000B5139" w:rsidP="00CC2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4252FD">
              <w:rPr>
                <w:rFonts w:ascii="Times New Roman" w:hAnsi="Times New Roman"/>
              </w:rPr>
              <w:t>Подготовить сообщения, доклады, презентации по тематике:</w:t>
            </w:r>
          </w:p>
          <w:p w14:paraId="7507CAB5" w14:textId="77777777" w:rsidR="000B5139" w:rsidRPr="004252FD" w:rsidRDefault="000B5139" w:rsidP="000F27BE">
            <w:pPr>
              <w:numPr>
                <w:ilvl w:val="0"/>
                <w:numId w:val="23"/>
              </w:numPr>
              <w:spacing w:after="0" w:line="240" w:lineRule="auto"/>
              <w:contextualSpacing/>
              <w:rPr>
                <w:rFonts w:ascii="Times New Roman" w:hAnsi="Times New Roman"/>
              </w:rPr>
            </w:pPr>
            <w:r w:rsidRPr="004252FD">
              <w:rPr>
                <w:rFonts w:ascii="Times New Roman" w:hAnsi="Times New Roman"/>
              </w:rPr>
              <w:t>Формы организации производства</w:t>
            </w:r>
          </w:p>
          <w:p w14:paraId="46F87B10" w14:textId="77777777" w:rsidR="000B5139" w:rsidRPr="004252FD" w:rsidRDefault="000B5139" w:rsidP="000F27BE">
            <w:pPr>
              <w:numPr>
                <w:ilvl w:val="0"/>
                <w:numId w:val="23"/>
              </w:numPr>
              <w:spacing w:after="0" w:line="240" w:lineRule="auto"/>
              <w:contextualSpacing/>
              <w:rPr>
                <w:rFonts w:ascii="Times New Roman" w:hAnsi="Times New Roman"/>
              </w:rPr>
            </w:pPr>
            <w:r w:rsidRPr="004252FD">
              <w:rPr>
                <w:rFonts w:ascii="Times New Roman" w:hAnsi="Times New Roman"/>
              </w:rPr>
              <w:t>Факторы, обуславливающие снижение себестоимости продукции.</w:t>
            </w:r>
          </w:p>
        </w:tc>
        <w:tc>
          <w:tcPr>
            <w:tcW w:w="386" w:type="pct"/>
            <w:vAlign w:val="center"/>
          </w:tcPr>
          <w:p w14:paraId="4595F1A6" w14:textId="77777777" w:rsidR="000B5139" w:rsidRPr="004252FD" w:rsidRDefault="000B5139" w:rsidP="00CC2BA3">
            <w:pPr>
              <w:spacing w:after="0" w:line="240" w:lineRule="auto"/>
              <w:rPr>
                <w:rFonts w:ascii="Times New Roman" w:hAnsi="Times New Roman"/>
                <w:b/>
                <w:bCs/>
              </w:rPr>
            </w:pPr>
            <w:r w:rsidRPr="004252FD">
              <w:rPr>
                <w:rFonts w:ascii="Times New Roman" w:hAnsi="Times New Roman"/>
                <w:b/>
                <w:bCs/>
              </w:rPr>
              <w:t>4</w:t>
            </w:r>
          </w:p>
        </w:tc>
        <w:tc>
          <w:tcPr>
            <w:tcW w:w="633" w:type="pct"/>
            <w:vMerge/>
          </w:tcPr>
          <w:p w14:paraId="2464492B" w14:textId="77777777" w:rsidR="000B5139" w:rsidRPr="004252FD" w:rsidRDefault="000B5139" w:rsidP="00CC2BA3">
            <w:pPr>
              <w:spacing w:after="0"/>
              <w:rPr>
                <w:rFonts w:ascii="Times New Roman" w:hAnsi="Times New Roman"/>
                <w:bCs/>
              </w:rPr>
            </w:pPr>
          </w:p>
        </w:tc>
      </w:tr>
      <w:tr w:rsidR="000B5139" w:rsidRPr="004252FD" w14:paraId="20D54F08" w14:textId="77777777" w:rsidTr="00CC2BA3">
        <w:trPr>
          <w:trHeight w:val="20"/>
        </w:trPr>
        <w:tc>
          <w:tcPr>
            <w:tcW w:w="861" w:type="pct"/>
            <w:vMerge w:val="restart"/>
          </w:tcPr>
          <w:p w14:paraId="601EE4F9" w14:textId="77777777" w:rsidR="000B5139" w:rsidRPr="004252FD" w:rsidRDefault="000B5139" w:rsidP="00CC2BA3">
            <w:pPr>
              <w:spacing w:after="0" w:line="240" w:lineRule="auto"/>
              <w:rPr>
                <w:rFonts w:ascii="Times New Roman" w:hAnsi="Times New Roman"/>
                <w:b/>
                <w:bCs/>
              </w:rPr>
            </w:pPr>
            <w:r w:rsidRPr="004252FD">
              <w:rPr>
                <w:rFonts w:ascii="Times New Roman" w:hAnsi="Times New Roman"/>
                <w:b/>
                <w:bCs/>
              </w:rPr>
              <w:t xml:space="preserve">Тема 4. </w:t>
            </w:r>
            <w:r w:rsidRPr="004252FD">
              <w:rPr>
                <w:rFonts w:ascii="Times New Roman" w:hAnsi="Times New Roman"/>
                <w:b/>
              </w:rPr>
              <w:t>Качество и конкурентоспособность продукции</w:t>
            </w:r>
          </w:p>
        </w:tc>
        <w:tc>
          <w:tcPr>
            <w:tcW w:w="3120" w:type="pct"/>
            <w:gridSpan w:val="2"/>
          </w:tcPr>
          <w:p w14:paraId="1C42FCCD" w14:textId="77777777" w:rsidR="000B5139" w:rsidRPr="004252FD" w:rsidRDefault="000B5139" w:rsidP="00CC2BA3">
            <w:pPr>
              <w:spacing w:after="0" w:line="240" w:lineRule="auto"/>
              <w:rPr>
                <w:rFonts w:ascii="Times New Roman" w:hAnsi="Times New Roman"/>
                <w:b/>
              </w:rPr>
            </w:pPr>
            <w:r w:rsidRPr="004252FD">
              <w:rPr>
                <w:rFonts w:ascii="Times New Roman" w:hAnsi="Times New Roman"/>
                <w:b/>
                <w:bCs/>
              </w:rPr>
              <w:t xml:space="preserve">Содержание </w:t>
            </w:r>
          </w:p>
        </w:tc>
        <w:tc>
          <w:tcPr>
            <w:tcW w:w="386" w:type="pct"/>
            <w:vMerge w:val="restart"/>
            <w:vAlign w:val="center"/>
          </w:tcPr>
          <w:p w14:paraId="50E8FDDE" w14:textId="77777777" w:rsidR="000B5139" w:rsidRPr="004252FD" w:rsidRDefault="000B5139" w:rsidP="00CC2BA3">
            <w:pPr>
              <w:spacing w:after="0" w:line="240" w:lineRule="auto"/>
              <w:rPr>
                <w:rFonts w:ascii="Times New Roman" w:hAnsi="Times New Roman"/>
                <w:b/>
              </w:rPr>
            </w:pPr>
            <w:r w:rsidRPr="004252FD">
              <w:rPr>
                <w:rFonts w:ascii="Times New Roman" w:hAnsi="Times New Roman"/>
                <w:b/>
              </w:rPr>
              <w:t>14</w:t>
            </w:r>
          </w:p>
        </w:tc>
        <w:tc>
          <w:tcPr>
            <w:tcW w:w="633" w:type="pct"/>
            <w:vMerge w:val="restart"/>
          </w:tcPr>
          <w:p w14:paraId="15600CBC" w14:textId="77777777" w:rsidR="000B5139" w:rsidRPr="004252FD" w:rsidRDefault="000B5139" w:rsidP="00CC2BA3">
            <w:pPr>
              <w:spacing w:after="0" w:line="240" w:lineRule="auto"/>
              <w:rPr>
                <w:rFonts w:ascii="Times New Roman" w:hAnsi="Times New Roman"/>
              </w:rPr>
            </w:pPr>
            <w:r w:rsidRPr="004252FD">
              <w:rPr>
                <w:rFonts w:ascii="Times New Roman" w:hAnsi="Times New Roman"/>
                <w:bCs/>
              </w:rPr>
              <w:t>ОК 01, ОК 02, ОК 07, ОК 09, ОК 11, ПК 1.1 ПК 1.2</w:t>
            </w:r>
          </w:p>
        </w:tc>
      </w:tr>
      <w:tr w:rsidR="000B5139" w:rsidRPr="004252FD" w14:paraId="35B2DDBB" w14:textId="77777777" w:rsidTr="00CC2BA3">
        <w:trPr>
          <w:trHeight w:val="20"/>
        </w:trPr>
        <w:tc>
          <w:tcPr>
            <w:tcW w:w="861" w:type="pct"/>
            <w:vMerge/>
          </w:tcPr>
          <w:p w14:paraId="3245AB5E" w14:textId="77777777" w:rsidR="000B5139" w:rsidRPr="004252FD" w:rsidRDefault="000B5139" w:rsidP="00CC2BA3">
            <w:pPr>
              <w:spacing w:after="0" w:line="240" w:lineRule="auto"/>
              <w:rPr>
                <w:rFonts w:ascii="Times New Roman" w:hAnsi="Times New Roman"/>
                <w:b/>
                <w:bCs/>
              </w:rPr>
            </w:pPr>
          </w:p>
        </w:tc>
        <w:tc>
          <w:tcPr>
            <w:tcW w:w="3120" w:type="pct"/>
            <w:gridSpan w:val="2"/>
          </w:tcPr>
          <w:p w14:paraId="35CBF73C" w14:textId="77777777" w:rsidR="000B5139" w:rsidRPr="004252FD" w:rsidRDefault="000B5139" w:rsidP="00CC2BA3">
            <w:pPr>
              <w:spacing w:after="0" w:line="240" w:lineRule="auto"/>
              <w:ind w:left="67"/>
              <w:rPr>
                <w:rFonts w:ascii="Times New Roman" w:hAnsi="Times New Roman"/>
                <w:b/>
              </w:rPr>
            </w:pPr>
            <w:r w:rsidRPr="004252FD">
              <w:rPr>
                <w:rFonts w:ascii="Times New Roman" w:hAnsi="Times New Roman"/>
                <w:b/>
              </w:rPr>
              <w:t>1.Качество и конкурентоспособность продукции</w:t>
            </w:r>
          </w:p>
          <w:p w14:paraId="6CD89A93" w14:textId="77777777" w:rsidR="000B5139" w:rsidRPr="004252FD" w:rsidRDefault="000B5139" w:rsidP="00CC2BA3">
            <w:pPr>
              <w:spacing w:after="0" w:line="240" w:lineRule="auto"/>
              <w:jc w:val="both"/>
              <w:rPr>
                <w:rFonts w:ascii="Times New Roman" w:hAnsi="Times New Roman"/>
              </w:rPr>
            </w:pPr>
            <w:r w:rsidRPr="004252FD">
              <w:rPr>
                <w:rFonts w:ascii="Times New Roman" w:hAnsi="Times New Roman"/>
              </w:rPr>
              <w:t>Понятие и сущность качества продукции. Определение качества. Потребительская стоимость. Определение качества продукции.</w:t>
            </w:r>
          </w:p>
          <w:p w14:paraId="4CAEFB2D" w14:textId="77777777" w:rsidR="000B5139" w:rsidRPr="004252FD" w:rsidRDefault="000B5139" w:rsidP="00CC2BA3">
            <w:pPr>
              <w:spacing w:after="0" w:line="240" w:lineRule="auto"/>
              <w:jc w:val="both"/>
              <w:rPr>
                <w:rFonts w:ascii="Times New Roman" w:hAnsi="Times New Roman"/>
              </w:rPr>
            </w:pPr>
            <w:r w:rsidRPr="004252FD">
              <w:rPr>
                <w:rFonts w:ascii="Times New Roman" w:hAnsi="Times New Roman"/>
              </w:rPr>
              <w:t>Технический контроль качества продукции.</w:t>
            </w:r>
            <w:r w:rsidRPr="004252FD">
              <w:rPr>
                <w:rFonts w:ascii="Times New Roman" w:hAnsi="Times New Roman"/>
              </w:rPr>
              <w:tab/>
              <w:t xml:space="preserve">Оценка качества продукции. </w:t>
            </w:r>
            <w:r w:rsidRPr="004252FD">
              <w:rPr>
                <w:rFonts w:ascii="Times New Roman" w:hAnsi="Times New Roman"/>
              </w:rPr>
              <w:tab/>
              <w:t xml:space="preserve">Группировка показателей качества продукции. </w:t>
            </w:r>
          </w:p>
          <w:p w14:paraId="6FE6DE43" w14:textId="77777777" w:rsidR="000B5139" w:rsidRPr="004252FD" w:rsidRDefault="000B5139" w:rsidP="00CC2BA3">
            <w:pPr>
              <w:spacing w:after="0" w:line="240" w:lineRule="auto"/>
              <w:jc w:val="both"/>
              <w:rPr>
                <w:rFonts w:ascii="Times New Roman" w:hAnsi="Times New Roman"/>
              </w:rPr>
            </w:pPr>
            <w:r w:rsidRPr="004252FD">
              <w:rPr>
                <w:rFonts w:ascii="Times New Roman" w:hAnsi="Times New Roman"/>
              </w:rPr>
              <w:t>Методы определения качества продукции. Структура отдела технического контроля.</w:t>
            </w:r>
            <w:r w:rsidRPr="004252FD">
              <w:rPr>
                <w:rFonts w:ascii="Times New Roman" w:hAnsi="Times New Roman"/>
              </w:rPr>
              <w:tab/>
              <w:t>Учет и анализ брака.</w:t>
            </w:r>
          </w:p>
        </w:tc>
        <w:tc>
          <w:tcPr>
            <w:tcW w:w="386" w:type="pct"/>
            <w:vMerge/>
            <w:vAlign w:val="center"/>
          </w:tcPr>
          <w:p w14:paraId="06E9A648" w14:textId="77777777" w:rsidR="000B5139" w:rsidRPr="004252FD" w:rsidRDefault="000B5139" w:rsidP="00CC2BA3">
            <w:pPr>
              <w:spacing w:after="0" w:line="240" w:lineRule="auto"/>
              <w:rPr>
                <w:rFonts w:ascii="Times New Roman" w:hAnsi="Times New Roman"/>
                <w:b/>
              </w:rPr>
            </w:pPr>
          </w:p>
        </w:tc>
        <w:tc>
          <w:tcPr>
            <w:tcW w:w="633" w:type="pct"/>
            <w:vMerge/>
          </w:tcPr>
          <w:p w14:paraId="4C9CC809" w14:textId="77777777" w:rsidR="000B5139" w:rsidRPr="004252FD" w:rsidRDefault="000B5139" w:rsidP="00CC2BA3">
            <w:pPr>
              <w:spacing w:after="0" w:line="240" w:lineRule="auto"/>
              <w:rPr>
                <w:rFonts w:ascii="Times New Roman" w:hAnsi="Times New Roman"/>
              </w:rPr>
            </w:pPr>
          </w:p>
        </w:tc>
      </w:tr>
      <w:tr w:rsidR="000B5139" w:rsidRPr="004252FD" w14:paraId="1CEB42CC" w14:textId="77777777" w:rsidTr="00CC2BA3">
        <w:trPr>
          <w:trHeight w:val="20"/>
        </w:trPr>
        <w:tc>
          <w:tcPr>
            <w:tcW w:w="861" w:type="pct"/>
            <w:vMerge/>
          </w:tcPr>
          <w:p w14:paraId="29F12E52" w14:textId="77777777" w:rsidR="000B5139" w:rsidRPr="004252FD" w:rsidRDefault="000B5139" w:rsidP="00CC2BA3">
            <w:pPr>
              <w:spacing w:after="0" w:line="240" w:lineRule="auto"/>
              <w:rPr>
                <w:rFonts w:ascii="Times New Roman" w:hAnsi="Times New Roman"/>
                <w:b/>
                <w:bCs/>
              </w:rPr>
            </w:pPr>
          </w:p>
        </w:tc>
        <w:tc>
          <w:tcPr>
            <w:tcW w:w="3120" w:type="pct"/>
            <w:gridSpan w:val="2"/>
          </w:tcPr>
          <w:p w14:paraId="248ABC09" w14:textId="77777777" w:rsidR="000B5139" w:rsidRPr="004252FD" w:rsidRDefault="000B5139" w:rsidP="00CC2BA3">
            <w:pPr>
              <w:spacing w:after="0" w:line="240" w:lineRule="auto"/>
              <w:rPr>
                <w:rFonts w:ascii="Times New Roman" w:hAnsi="Times New Roman"/>
                <w:b/>
                <w:bCs/>
              </w:rPr>
            </w:pPr>
            <w:r w:rsidRPr="004252FD">
              <w:rPr>
                <w:rFonts w:ascii="Times New Roman" w:hAnsi="Times New Roman"/>
                <w:b/>
              </w:rPr>
              <w:t>2.Инновационная деятельность предприятия</w:t>
            </w:r>
          </w:p>
          <w:p w14:paraId="795C5A3E" w14:textId="77777777" w:rsidR="000B5139" w:rsidRPr="004252FD" w:rsidRDefault="000B5139" w:rsidP="00CC2BA3">
            <w:pPr>
              <w:spacing w:after="0" w:line="240" w:lineRule="auto"/>
              <w:jc w:val="both"/>
              <w:rPr>
                <w:rFonts w:ascii="Times New Roman" w:hAnsi="Times New Roman"/>
              </w:rPr>
            </w:pPr>
            <w:r w:rsidRPr="004252FD">
              <w:rPr>
                <w:rFonts w:ascii="Times New Roman" w:hAnsi="Times New Roman"/>
              </w:rPr>
              <w:t xml:space="preserve">Понятие и сущность инновационной деятельности </w:t>
            </w:r>
          </w:p>
          <w:p w14:paraId="66FEE678" w14:textId="77777777" w:rsidR="000B5139" w:rsidRPr="004252FD" w:rsidRDefault="000B5139" w:rsidP="00CC2BA3">
            <w:pPr>
              <w:spacing w:after="0" w:line="240" w:lineRule="auto"/>
              <w:jc w:val="both"/>
              <w:rPr>
                <w:rFonts w:ascii="Times New Roman" w:hAnsi="Times New Roman"/>
                <w:b/>
                <w:bCs/>
              </w:rPr>
            </w:pPr>
            <w:r w:rsidRPr="004252FD">
              <w:rPr>
                <w:rFonts w:ascii="Times New Roman" w:hAnsi="Times New Roman"/>
              </w:rPr>
              <w:t xml:space="preserve">Виды инноваций в области качества продукции. Жизненный цикл инноваций. </w:t>
            </w:r>
            <w:r w:rsidRPr="004252FD">
              <w:rPr>
                <w:rFonts w:ascii="Times New Roman" w:hAnsi="Times New Roman"/>
              </w:rPr>
              <w:tab/>
              <w:t>Показатели экономического эффекта от нововведений в области качества. Экономический эффект от производства качественной продукции</w:t>
            </w:r>
          </w:p>
        </w:tc>
        <w:tc>
          <w:tcPr>
            <w:tcW w:w="386" w:type="pct"/>
            <w:vMerge/>
            <w:vAlign w:val="center"/>
          </w:tcPr>
          <w:p w14:paraId="5BDC83CD" w14:textId="77777777" w:rsidR="000B5139" w:rsidRPr="004252FD" w:rsidRDefault="000B5139" w:rsidP="00CC2BA3">
            <w:pPr>
              <w:spacing w:after="0" w:line="240" w:lineRule="auto"/>
              <w:rPr>
                <w:rFonts w:ascii="Times New Roman" w:hAnsi="Times New Roman"/>
                <w:b/>
              </w:rPr>
            </w:pPr>
          </w:p>
        </w:tc>
        <w:tc>
          <w:tcPr>
            <w:tcW w:w="633" w:type="pct"/>
            <w:vMerge/>
          </w:tcPr>
          <w:p w14:paraId="35B93321" w14:textId="77777777" w:rsidR="000B5139" w:rsidRPr="004252FD" w:rsidRDefault="000B5139" w:rsidP="00CC2BA3">
            <w:pPr>
              <w:spacing w:after="0" w:line="240" w:lineRule="auto"/>
              <w:rPr>
                <w:rFonts w:ascii="Times New Roman" w:hAnsi="Times New Roman"/>
                <w:bCs/>
              </w:rPr>
            </w:pPr>
          </w:p>
        </w:tc>
      </w:tr>
      <w:tr w:rsidR="000B5139" w:rsidRPr="004252FD" w14:paraId="76B2D740" w14:textId="77777777" w:rsidTr="00CC2BA3">
        <w:trPr>
          <w:trHeight w:val="20"/>
        </w:trPr>
        <w:tc>
          <w:tcPr>
            <w:tcW w:w="861" w:type="pct"/>
            <w:vMerge/>
          </w:tcPr>
          <w:p w14:paraId="086E3C5E" w14:textId="77777777" w:rsidR="000B5139" w:rsidRPr="004252FD" w:rsidRDefault="000B5139" w:rsidP="00CC2BA3">
            <w:pPr>
              <w:spacing w:after="0" w:line="240" w:lineRule="auto"/>
              <w:rPr>
                <w:rFonts w:ascii="Times New Roman" w:hAnsi="Times New Roman"/>
                <w:b/>
                <w:bCs/>
              </w:rPr>
            </w:pPr>
          </w:p>
        </w:tc>
        <w:tc>
          <w:tcPr>
            <w:tcW w:w="3120" w:type="pct"/>
            <w:gridSpan w:val="2"/>
          </w:tcPr>
          <w:p w14:paraId="080E94BB" w14:textId="77777777" w:rsidR="000B5139" w:rsidRPr="004252FD" w:rsidRDefault="000B5139" w:rsidP="00CC2BA3">
            <w:pPr>
              <w:spacing w:after="0" w:line="240" w:lineRule="auto"/>
              <w:rPr>
                <w:rFonts w:ascii="Times New Roman" w:hAnsi="Times New Roman"/>
                <w:b/>
              </w:rPr>
            </w:pPr>
            <w:r w:rsidRPr="004252FD">
              <w:rPr>
                <w:rFonts w:ascii="Times New Roman" w:hAnsi="Times New Roman"/>
                <w:b/>
              </w:rPr>
              <w:t>3.Инвестиционная политика предприятия.</w:t>
            </w:r>
          </w:p>
          <w:p w14:paraId="326C6E5A" w14:textId="77777777" w:rsidR="000B5139" w:rsidRPr="004252FD" w:rsidRDefault="000B5139" w:rsidP="00CC2BA3">
            <w:pPr>
              <w:spacing w:after="0" w:line="240" w:lineRule="auto"/>
              <w:jc w:val="both"/>
              <w:rPr>
                <w:rFonts w:ascii="Times New Roman" w:hAnsi="Times New Roman"/>
              </w:rPr>
            </w:pPr>
            <w:r w:rsidRPr="004252FD">
              <w:rPr>
                <w:rFonts w:ascii="Times New Roman" w:hAnsi="Times New Roman"/>
              </w:rPr>
              <w:t>Понятие инвестиций. Финансовое и экономическое определение инвестиций. Виды инвестиций. Принципы инвестиционной деятельности Характеристика капитальных вложений.</w:t>
            </w:r>
          </w:p>
          <w:p w14:paraId="04D230D1" w14:textId="77777777" w:rsidR="000B5139" w:rsidRPr="004252FD" w:rsidRDefault="000B5139" w:rsidP="00CC2BA3">
            <w:pPr>
              <w:spacing w:after="0" w:line="240" w:lineRule="auto"/>
              <w:jc w:val="both"/>
              <w:rPr>
                <w:rFonts w:ascii="Times New Roman" w:hAnsi="Times New Roman"/>
              </w:rPr>
            </w:pPr>
            <w:r w:rsidRPr="004252FD">
              <w:rPr>
                <w:rFonts w:ascii="Times New Roman" w:hAnsi="Times New Roman"/>
              </w:rPr>
              <w:t xml:space="preserve">Портфельные инвестиции. Показатели, характеризующие эффективности инвестиционного процесса.  </w:t>
            </w:r>
          </w:p>
        </w:tc>
        <w:tc>
          <w:tcPr>
            <w:tcW w:w="386" w:type="pct"/>
            <w:vMerge/>
            <w:vAlign w:val="center"/>
          </w:tcPr>
          <w:p w14:paraId="0EA7654C" w14:textId="77777777" w:rsidR="000B5139" w:rsidRPr="004252FD" w:rsidRDefault="000B5139" w:rsidP="00CC2BA3">
            <w:pPr>
              <w:spacing w:after="0" w:line="240" w:lineRule="auto"/>
              <w:rPr>
                <w:rFonts w:ascii="Times New Roman" w:hAnsi="Times New Roman"/>
                <w:b/>
              </w:rPr>
            </w:pPr>
          </w:p>
        </w:tc>
        <w:tc>
          <w:tcPr>
            <w:tcW w:w="633" w:type="pct"/>
            <w:vMerge/>
          </w:tcPr>
          <w:p w14:paraId="46E5BDE5" w14:textId="77777777" w:rsidR="000B5139" w:rsidRPr="004252FD" w:rsidRDefault="000B5139" w:rsidP="00CC2BA3">
            <w:pPr>
              <w:spacing w:after="0" w:line="240" w:lineRule="auto"/>
              <w:rPr>
                <w:rFonts w:ascii="Times New Roman" w:hAnsi="Times New Roman"/>
                <w:bCs/>
              </w:rPr>
            </w:pPr>
          </w:p>
        </w:tc>
      </w:tr>
      <w:tr w:rsidR="000B5139" w:rsidRPr="004252FD" w14:paraId="761258A9" w14:textId="77777777" w:rsidTr="00CC2BA3">
        <w:trPr>
          <w:trHeight w:val="2102"/>
        </w:trPr>
        <w:tc>
          <w:tcPr>
            <w:tcW w:w="861" w:type="pct"/>
            <w:vMerge/>
          </w:tcPr>
          <w:p w14:paraId="45F8A304" w14:textId="77777777" w:rsidR="000B5139" w:rsidRPr="004252FD" w:rsidRDefault="000B5139" w:rsidP="00CC2BA3">
            <w:pPr>
              <w:spacing w:after="0" w:line="240" w:lineRule="auto"/>
              <w:rPr>
                <w:rFonts w:ascii="Times New Roman" w:hAnsi="Times New Roman"/>
                <w:b/>
                <w:bCs/>
              </w:rPr>
            </w:pPr>
          </w:p>
        </w:tc>
        <w:tc>
          <w:tcPr>
            <w:tcW w:w="3120" w:type="pct"/>
            <w:gridSpan w:val="2"/>
          </w:tcPr>
          <w:p w14:paraId="6E92B887" w14:textId="77777777" w:rsidR="000B5139" w:rsidRPr="004252FD" w:rsidRDefault="000B5139" w:rsidP="00CC2BA3">
            <w:pPr>
              <w:spacing w:after="0" w:line="240" w:lineRule="auto"/>
              <w:jc w:val="both"/>
              <w:rPr>
                <w:rFonts w:ascii="Times New Roman" w:hAnsi="Times New Roman"/>
                <w:b/>
              </w:rPr>
            </w:pPr>
            <w:r w:rsidRPr="004252FD">
              <w:rPr>
                <w:rFonts w:ascii="Times New Roman" w:hAnsi="Times New Roman"/>
                <w:b/>
              </w:rPr>
              <w:t>4.Бизнес и планирование</w:t>
            </w:r>
          </w:p>
          <w:p w14:paraId="0DBDF859" w14:textId="77777777" w:rsidR="000B5139" w:rsidRPr="004252FD" w:rsidRDefault="000B5139" w:rsidP="00CC2BA3">
            <w:pPr>
              <w:spacing w:after="0" w:line="240" w:lineRule="auto"/>
              <w:jc w:val="both"/>
              <w:rPr>
                <w:rFonts w:ascii="Times New Roman" w:hAnsi="Times New Roman"/>
              </w:rPr>
            </w:pPr>
            <w:r w:rsidRPr="004252FD">
              <w:rPr>
                <w:rFonts w:ascii="Times New Roman" w:hAnsi="Times New Roman"/>
              </w:rPr>
              <w:t xml:space="preserve">Сущность и система планирования: составные элементы, этапы и виды внутрифирменного планирования. Основные принципы и элементы планирования. Бизнес-план, как одна из основных форм внутрифирменного планирования. Типы бизнес-планов. </w:t>
            </w:r>
          </w:p>
          <w:p w14:paraId="4BED37FC" w14:textId="77777777" w:rsidR="000B5139" w:rsidRPr="004252FD" w:rsidRDefault="000B5139" w:rsidP="00CC2BA3">
            <w:pPr>
              <w:spacing w:after="0" w:line="240" w:lineRule="auto"/>
              <w:jc w:val="both"/>
              <w:rPr>
                <w:rFonts w:ascii="Times New Roman" w:hAnsi="Times New Roman"/>
              </w:rPr>
            </w:pPr>
            <w:r w:rsidRPr="004252FD">
              <w:rPr>
                <w:rFonts w:ascii="Times New Roman" w:hAnsi="Times New Roman"/>
              </w:rPr>
              <w:t>Структура бизнес-плана: характеристика продукции или услуг, оценка сбыта, анализ конкуренции на рынке; стратегия маркетинга; план производства; юридический план; оценка риска и страхование; финансовый план (бюджет); стратегия финансирования инвестиций; сводка контрольных показателей.</w:t>
            </w:r>
          </w:p>
        </w:tc>
        <w:tc>
          <w:tcPr>
            <w:tcW w:w="386" w:type="pct"/>
            <w:vMerge/>
            <w:vAlign w:val="center"/>
          </w:tcPr>
          <w:p w14:paraId="6689AD97" w14:textId="77777777" w:rsidR="000B5139" w:rsidRPr="004252FD" w:rsidRDefault="000B5139" w:rsidP="00CC2BA3">
            <w:pPr>
              <w:spacing w:after="0" w:line="240" w:lineRule="auto"/>
              <w:rPr>
                <w:rFonts w:ascii="Times New Roman" w:hAnsi="Times New Roman"/>
                <w:bCs/>
              </w:rPr>
            </w:pPr>
          </w:p>
        </w:tc>
        <w:tc>
          <w:tcPr>
            <w:tcW w:w="633" w:type="pct"/>
            <w:vMerge/>
          </w:tcPr>
          <w:p w14:paraId="4AD55B0A" w14:textId="77777777" w:rsidR="000B5139" w:rsidRPr="004252FD" w:rsidRDefault="000B5139" w:rsidP="00CC2BA3">
            <w:pPr>
              <w:spacing w:after="0" w:line="240" w:lineRule="auto"/>
              <w:rPr>
                <w:rFonts w:ascii="Times New Roman" w:hAnsi="Times New Roman"/>
                <w:bCs/>
              </w:rPr>
            </w:pPr>
          </w:p>
        </w:tc>
      </w:tr>
      <w:tr w:rsidR="000B5139" w:rsidRPr="004252FD" w14:paraId="4360B3F8" w14:textId="77777777" w:rsidTr="00CC2BA3">
        <w:trPr>
          <w:trHeight w:val="20"/>
        </w:trPr>
        <w:tc>
          <w:tcPr>
            <w:tcW w:w="861" w:type="pct"/>
            <w:vMerge/>
          </w:tcPr>
          <w:p w14:paraId="38E036EB" w14:textId="77777777" w:rsidR="000B5139" w:rsidRPr="004252FD" w:rsidRDefault="000B5139" w:rsidP="00CC2BA3">
            <w:pPr>
              <w:spacing w:after="0" w:line="240" w:lineRule="auto"/>
              <w:rPr>
                <w:rFonts w:ascii="Times New Roman" w:hAnsi="Times New Roman"/>
                <w:b/>
                <w:bCs/>
              </w:rPr>
            </w:pPr>
          </w:p>
        </w:tc>
        <w:tc>
          <w:tcPr>
            <w:tcW w:w="3120" w:type="pct"/>
            <w:gridSpan w:val="2"/>
          </w:tcPr>
          <w:p w14:paraId="0CA7A207" w14:textId="77777777" w:rsidR="000B5139" w:rsidRPr="004252FD" w:rsidRDefault="000B5139" w:rsidP="00CC2BA3">
            <w:pPr>
              <w:spacing w:after="0" w:line="240" w:lineRule="auto"/>
              <w:rPr>
                <w:rFonts w:ascii="Times New Roman" w:hAnsi="Times New Roman"/>
                <w:b/>
              </w:rPr>
            </w:pPr>
            <w:r w:rsidRPr="004252FD">
              <w:rPr>
                <w:rFonts w:ascii="Times New Roman" w:hAnsi="Times New Roman"/>
                <w:b/>
                <w:bCs/>
              </w:rPr>
              <w:t xml:space="preserve">Практические занятия </w:t>
            </w:r>
            <w:r w:rsidRPr="004252FD">
              <w:rPr>
                <w:rFonts w:ascii="Times New Roman" w:hAnsi="Times New Roman"/>
                <w:bCs/>
              </w:rPr>
              <w:t>Составление бизнес-плана</w:t>
            </w:r>
          </w:p>
        </w:tc>
        <w:tc>
          <w:tcPr>
            <w:tcW w:w="386" w:type="pct"/>
            <w:vAlign w:val="center"/>
          </w:tcPr>
          <w:p w14:paraId="15FF930E" w14:textId="77777777" w:rsidR="000B5139" w:rsidRPr="004252FD" w:rsidRDefault="000B5139" w:rsidP="00CC2BA3">
            <w:pPr>
              <w:spacing w:after="0" w:line="240" w:lineRule="auto"/>
              <w:rPr>
                <w:rFonts w:ascii="Times New Roman" w:hAnsi="Times New Roman"/>
                <w:bCs/>
              </w:rPr>
            </w:pPr>
            <w:r w:rsidRPr="004252FD">
              <w:rPr>
                <w:rFonts w:ascii="Times New Roman" w:hAnsi="Times New Roman"/>
                <w:bCs/>
              </w:rPr>
              <w:t>6</w:t>
            </w:r>
          </w:p>
        </w:tc>
        <w:tc>
          <w:tcPr>
            <w:tcW w:w="633" w:type="pct"/>
            <w:vMerge/>
          </w:tcPr>
          <w:p w14:paraId="08B92F85" w14:textId="77777777" w:rsidR="000B5139" w:rsidRPr="004252FD" w:rsidRDefault="000B5139" w:rsidP="00CC2BA3">
            <w:pPr>
              <w:spacing w:after="0" w:line="240" w:lineRule="auto"/>
              <w:rPr>
                <w:rFonts w:ascii="Times New Roman" w:hAnsi="Times New Roman"/>
                <w:bCs/>
              </w:rPr>
            </w:pPr>
          </w:p>
        </w:tc>
      </w:tr>
      <w:tr w:rsidR="000B5139" w:rsidRPr="004252FD" w14:paraId="6FCA5CBF" w14:textId="77777777" w:rsidTr="00CC2BA3">
        <w:trPr>
          <w:trHeight w:val="20"/>
        </w:trPr>
        <w:tc>
          <w:tcPr>
            <w:tcW w:w="861" w:type="pct"/>
            <w:vMerge/>
          </w:tcPr>
          <w:p w14:paraId="6FE502D7" w14:textId="77777777" w:rsidR="000B5139" w:rsidRPr="004252FD" w:rsidRDefault="000B5139" w:rsidP="00CC2BA3">
            <w:pPr>
              <w:spacing w:after="0" w:line="240" w:lineRule="auto"/>
              <w:rPr>
                <w:rFonts w:ascii="Times New Roman" w:hAnsi="Times New Roman"/>
                <w:bCs/>
              </w:rPr>
            </w:pPr>
          </w:p>
        </w:tc>
        <w:tc>
          <w:tcPr>
            <w:tcW w:w="3120" w:type="pct"/>
            <w:gridSpan w:val="2"/>
          </w:tcPr>
          <w:p w14:paraId="3FAAD277" w14:textId="77777777" w:rsidR="000B5139" w:rsidRPr="004252FD" w:rsidRDefault="000B5139" w:rsidP="00CC2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4252FD">
              <w:rPr>
                <w:rFonts w:ascii="Times New Roman" w:hAnsi="Times New Roman"/>
                <w:b/>
              </w:rPr>
              <w:t xml:space="preserve">Самостоятельная работа </w:t>
            </w:r>
            <w:r w:rsidRPr="004252FD">
              <w:rPr>
                <w:rFonts w:ascii="Times New Roman" w:hAnsi="Times New Roman"/>
              </w:rPr>
              <w:t>Оформление бизнес-плана, подготовка его презентации</w:t>
            </w:r>
          </w:p>
        </w:tc>
        <w:tc>
          <w:tcPr>
            <w:tcW w:w="386" w:type="pct"/>
            <w:vAlign w:val="center"/>
          </w:tcPr>
          <w:p w14:paraId="1758E97D" w14:textId="77777777" w:rsidR="000B5139" w:rsidRPr="004252FD" w:rsidRDefault="000B5139" w:rsidP="00CC2BA3">
            <w:pPr>
              <w:spacing w:after="0" w:line="240" w:lineRule="auto"/>
              <w:rPr>
                <w:rFonts w:ascii="Times New Roman" w:hAnsi="Times New Roman"/>
                <w:bCs/>
              </w:rPr>
            </w:pPr>
            <w:r w:rsidRPr="004252FD">
              <w:rPr>
                <w:rFonts w:ascii="Times New Roman" w:hAnsi="Times New Roman"/>
                <w:bCs/>
              </w:rPr>
              <w:t>4</w:t>
            </w:r>
          </w:p>
        </w:tc>
        <w:tc>
          <w:tcPr>
            <w:tcW w:w="633" w:type="pct"/>
            <w:vMerge/>
          </w:tcPr>
          <w:p w14:paraId="4902141C" w14:textId="77777777" w:rsidR="000B5139" w:rsidRPr="004252FD" w:rsidRDefault="000B5139" w:rsidP="00CC2BA3">
            <w:pPr>
              <w:spacing w:after="0" w:line="240" w:lineRule="auto"/>
              <w:rPr>
                <w:rFonts w:ascii="Times New Roman" w:hAnsi="Times New Roman"/>
                <w:bCs/>
              </w:rPr>
            </w:pPr>
          </w:p>
        </w:tc>
      </w:tr>
      <w:tr w:rsidR="000B5139" w:rsidRPr="004252FD" w14:paraId="72DD3F28" w14:textId="77777777" w:rsidTr="00DF28C7">
        <w:trPr>
          <w:trHeight w:val="851"/>
        </w:trPr>
        <w:tc>
          <w:tcPr>
            <w:tcW w:w="3981" w:type="pct"/>
            <w:gridSpan w:val="3"/>
          </w:tcPr>
          <w:p w14:paraId="4154FEC7" w14:textId="77777777" w:rsidR="000B5139" w:rsidRPr="004252FD" w:rsidRDefault="000B5139" w:rsidP="00CC2BA3">
            <w:pPr>
              <w:spacing w:after="0" w:line="240" w:lineRule="auto"/>
              <w:rPr>
                <w:rFonts w:ascii="Times New Roman" w:hAnsi="Times New Roman"/>
                <w:b/>
                <w:bCs/>
              </w:rPr>
            </w:pPr>
            <w:r w:rsidRPr="004252FD">
              <w:rPr>
                <w:rFonts w:ascii="Times New Roman" w:hAnsi="Times New Roman"/>
                <w:b/>
                <w:bCs/>
              </w:rPr>
              <w:t xml:space="preserve">курсовой проект (работе) </w:t>
            </w:r>
          </w:p>
          <w:p w14:paraId="74BEE7A4" w14:textId="77777777" w:rsidR="000B5139" w:rsidRPr="004252FD" w:rsidRDefault="000B5139" w:rsidP="00CC2BA3">
            <w:pPr>
              <w:spacing w:after="0" w:line="240" w:lineRule="auto"/>
              <w:rPr>
                <w:rFonts w:ascii="Times New Roman" w:hAnsi="Times New Roman"/>
              </w:rPr>
            </w:pPr>
            <w:r w:rsidRPr="004252FD">
              <w:rPr>
                <w:rFonts w:ascii="Times New Roman" w:hAnsi="Times New Roman"/>
              </w:rPr>
              <w:t>Определение цели и  задач проекта (работы);</w:t>
            </w:r>
          </w:p>
          <w:p w14:paraId="5AC96621" w14:textId="77777777" w:rsidR="000B5139" w:rsidRPr="004252FD" w:rsidRDefault="000B5139" w:rsidP="00DF28C7">
            <w:pPr>
              <w:spacing w:after="0" w:line="240" w:lineRule="auto"/>
              <w:contextualSpacing/>
              <w:rPr>
                <w:rFonts w:ascii="Times New Roman" w:hAnsi="Times New Roman"/>
              </w:rPr>
            </w:pPr>
            <w:r w:rsidRPr="004252FD">
              <w:rPr>
                <w:rFonts w:ascii="Times New Roman" w:hAnsi="Times New Roman"/>
              </w:rPr>
              <w:t>Проведение предпроектного исследования;</w:t>
            </w:r>
          </w:p>
          <w:p w14:paraId="7B5FDB06" w14:textId="77777777" w:rsidR="000B5139" w:rsidRPr="004252FD" w:rsidRDefault="000B5139" w:rsidP="00DF28C7">
            <w:pPr>
              <w:spacing w:after="0" w:line="240" w:lineRule="auto"/>
              <w:contextualSpacing/>
              <w:rPr>
                <w:rFonts w:ascii="Times New Roman" w:hAnsi="Times New Roman"/>
              </w:rPr>
            </w:pPr>
            <w:r w:rsidRPr="004252FD">
              <w:rPr>
                <w:rFonts w:ascii="Times New Roman" w:hAnsi="Times New Roman"/>
              </w:rPr>
              <w:t>Анализ и обработка  информации;</w:t>
            </w:r>
          </w:p>
          <w:p w14:paraId="2762699F" w14:textId="77777777" w:rsidR="000B5139" w:rsidRPr="004252FD" w:rsidRDefault="000B5139" w:rsidP="00DF28C7">
            <w:pPr>
              <w:spacing w:after="0" w:line="240" w:lineRule="auto"/>
              <w:contextualSpacing/>
              <w:rPr>
                <w:rFonts w:ascii="Times New Roman" w:hAnsi="Times New Roman"/>
              </w:rPr>
            </w:pPr>
            <w:r w:rsidRPr="004252FD">
              <w:rPr>
                <w:rFonts w:ascii="Times New Roman" w:hAnsi="Times New Roman"/>
              </w:rPr>
              <w:t>Выполнение запланированных работ в соответствии с графиком;</w:t>
            </w:r>
          </w:p>
          <w:p w14:paraId="057AB6BB" w14:textId="77777777" w:rsidR="000B5139" w:rsidRPr="004252FD" w:rsidRDefault="000B5139" w:rsidP="00DF28C7">
            <w:pPr>
              <w:spacing w:after="0" w:line="240" w:lineRule="auto"/>
              <w:contextualSpacing/>
              <w:rPr>
                <w:rFonts w:ascii="Times New Roman" w:hAnsi="Times New Roman"/>
              </w:rPr>
            </w:pPr>
            <w:r w:rsidRPr="004252FD">
              <w:rPr>
                <w:rFonts w:ascii="Times New Roman" w:hAnsi="Times New Roman"/>
              </w:rPr>
              <w:t>Получение групповых и индивидуальных консультаций;</w:t>
            </w:r>
          </w:p>
        </w:tc>
        <w:tc>
          <w:tcPr>
            <w:tcW w:w="386" w:type="pct"/>
            <w:vAlign w:val="center"/>
          </w:tcPr>
          <w:p w14:paraId="4FC0DFBA" w14:textId="77777777" w:rsidR="000B5139" w:rsidRPr="004252FD" w:rsidRDefault="000B5139" w:rsidP="00CC2BA3">
            <w:pPr>
              <w:spacing w:after="0" w:line="240" w:lineRule="auto"/>
              <w:rPr>
                <w:rFonts w:ascii="Times New Roman" w:hAnsi="Times New Roman"/>
                <w:b/>
              </w:rPr>
            </w:pPr>
            <w:r w:rsidRPr="004252FD">
              <w:rPr>
                <w:rFonts w:ascii="Times New Roman" w:hAnsi="Times New Roman"/>
                <w:b/>
                <w:bCs/>
              </w:rPr>
              <w:t>10</w:t>
            </w:r>
          </w:p>
        </w:tc>
        <w:tc>
          <w:tcPr>
            <w:tcW w:w="633" w:type="pct"/>
          </w:tcPr>
          <w:p w14:paraId="3553BA76" w14:textId="77777777" w:rsidR="000B5139" w:rsidRPr="004252FD" w:rsidRDefault="000B5139" w:rsidP="00CC2BA3">
            <w:pPr>
              <w:spacing w:after="0" w:line="240" w:lineRule="auto"/>
              <w:rPr>
                <w:rFonts w:ascii="Times New Roman" w:hAnsi="Times New Roman"/>
              </w:rPr>
            </w:pPr>
            <w:r w:rsidRPr="004252FD">
              <w:rPr>
                <w:rFonts w:ascii="Times New Roman" w:hAnsi="Times New Roman"/>
              </w:rPr>
              <w:t>ОК 01, ОК 02, ОК 04., ПК 2.1., ПК 2.2., ПК 2.4</w:t>
            </w:r>
          </w:p>
          <w:p w14:paraId="68251D2D" w14:textId="77777777" w:rsidR="000B5139" w:rsidRPr="004252FD" w:rsidRDefault="000B5139" w:rsidP="00CC2BA3">
            <w:pPr>
              <w:spacing w:after="0" w:line="240" w:lineRule="auto"/>
              <w:rPr>
                <w:rFonts w:ascii="Times New Roman" w:hAnsi="Times New Roman"/>
              </w:rPr>
            </w:pPr>
          </w:p>
        </w:tc>
      </w:tr>
      <w:tr w:rsidR="000B5139" w:rsidRPr="004252FD" w14:paraId="55140E44" w14:textId="77777777" w:rsidTr="00DF28C7">
        <w:trPr>
          <w:trHeight w:val="284"/>
        </w:trPr>
        <w:tc>
          <w:tcPr>
            <w:tcW w:w="3981" w:type="pct"/>
            <w:gridSpan w:val="3"/>
          </w:tcPr>
          <w:p w14:paraId="2CCCCC61" w14:textId="77777777" w:rsidR="000B5139" w:rsidRPr="004252FD" w:rsidRDefault="000B5139" w:rsidP="00CC2BA3">
            <w:pPr>
              <w:spacing w:after="0" w:line="240" w:lineRule="auto"/>
              <w:rPr>
                <w:rFonts w:ascii="Times New Roman" w:hAnsi="Times New Roman"/>
                <w:b/>
              </w:rPr>
            </w:pPr>
            <w:r w:rsidRPr="004252FD">
              <w:rPr>
                <w:rFonts w:ascii="Times New Roman" w:hAnsi="Times New Roman"/>
                <w:b/>
              </w:rPr>
              <w:t>Промежуточная аттестация</w:t>
            </w:r>
          </w:p>
        </w:tc>
        <w:tc>
          <w:tcPr>
            <w:tcW w:w="386" w:type="pct"/>
            <w:vAlign w:val="center"/>
          </w:tcPr>
          <w:p w14:paraId="47C97FFA" w14:textId="77777777" w:rsidR="000B5139" w:rsidRPr="004252FD" w:rsidRDefault="000B5139" w:rsidP="00CC2BA3">
            <w:pPr>
              <w:spacing w:after="0" w:line="240" w:lineRule="auto"/>
              <w:rPr>
                <w:rFonts w:ascii="Times New Roman" w:hAnsi="Times New Roman"/>
                <w:b/>
                <w:bCs/>
              </w:rPr>
            </w:pPr>
            <w:r w:rsidRPr="004252FD">
              <w:rPr>
                <w:rFonts w:ascii="Times New Roman" w:hAnsi="Times New Roman"/>
                <w:b/>
                <w:bCs/>
              </w:rPr>
              <w:t>6</w:t>
            </w:r>
          </w:p>
        </w:tc>
        <w:tc>
          <w:tcPr>
            <w:tcW w:w="633" w:type="pct"/>
          </w:tcPr>
          <w:p w14:paraId="183F7263" w14:textId="77777777" w:rsidR="000B5139" w:rsidRPr="004252FD" w:rsidRDefault="000B5139" w:rsidP="00CC2BA3">
            <w:pPr>
              <w:spacing w:after="0" w:line="240" w:lineRule="auto"/>
              <w:rPr>
                <w:rFonts w:ascii="Times New Roman" w:hAnsi="Times New Roman"/>
              </w:rPr>
            </w:pPr>
          </w:p>
        </w:tc>
      </w:tr>
      <w:tr w:rsidR="000B5139" w:rsidRPr="004252FD" w14:paraId="202092ED" w14:textId="77777777" w:rsidTr="00CC2BA3">
        <w:trPr>
          <w:trHeight w:val="20"/>
        </w:trPr>
        <w:tc>
          <w:tcPr>
            <w:tcW w:w="3981" w:type="pct"/>
            <w:gridSpan w:val="3"/>
          </w:tcPr>
          <w:p w14:paraId="7D74196C" w14:textId="77777777" w:rsidR="000B5139" w:rsidRPr="004252FD" w:rsidRDefault="000B5139" w:rsidP="00CC2BA3">
            <w:pPr>
              <w:spacing w:after="0" w:line="240" w:lineRule="auto"/>
              <w:rPr>
                <w:rFonts w:ascii="Times New Roman" w:hAnsi="Times New Roman"/>
                <w:b/>
                <w:bCs/>
              </w:rPr>
            </w:pPr>
            <w:r w:rsidRPr="004252FD">
              <w:rPr>
                <w:rFonts w:ascii="Times New Roman" w:hAnsi="Times New Roman"/>
                <w:b/>
                <w:bCs/>
              </w:rPr>
              <w:t>Всего:</w:t>
            </w:r>
          </w:p>
        </w:tc>
        <w:tc>
          <w:tcPr>
            <w:tcW w:w="386" w:type="pct"/>
            <w:vAlign w:val="center"/>
          </w:tcPr>
          <w:p w14:paraId="6A003274" w14:textId="77777777" w:rsidR="000B5139" w:rsidRPr="004252FD" w:rsidRDefault="000B5139" w:rsidP="00CC2BA3">
            <w:pPr>
              <w:spacing w:after="0" w:line="240" w:lineRule="auto"/>
              <w:rPr>
                <w:rFonts w:ascii="Times New Roman" w:hAnsi="Times New Roman"/>
                <w:b/>
                <w:bCs/>
              </w:rPr>
            </w:pPr>
            <w:r w:rsidRPr="004252FD">
              <w:rPr>
                <w:rFonts w:ascii="Times New Roman" w:hAnsi="Times New Roman"/>
                <w:b/>
                <w:bCs/>
              </w:rPr>
              <w:t>72</w:t>
            </w:r>
          </w:p>
        </w:tc>
        <w:tc>
          <w:tcPr>
            <w:tcW w:w="633" w:type="pct"/>
          </w:tcPr>
          <w:p w14:paraId="249C6D79" w14:textId="77777777" w:rsidR="000B5139" w:rsidRPr="004252FD" w:rsidRDefault="000B5139" w:rsidP="00CC2BA3">
            <w:pPr>
              <w:spacing w:after="0" w:line="240" w:lineRule="auto"/>
              <w:rPr>
                <w:rFonts w:ascii="Times New Roman" w:hAnsi="Times New Roman"/>
                <w:bCs/>
              </w:rPr>
            </w:pPr>
          </w:p>
        </w:tc>
      </w:tr>
    </w:tbl>
    <w:p w14:paraId="1CB14B04" w14:textId="77777777" w:rsidR="000B5139" w:rsidRPr="004252FD" w:rsidRDefault="000B5139" w:rsidP="00DF28C7">
      <w:pPr>
        <w:spacing w:after="0"/>
        <w:rPr>
          <w:rFonts w:ascii="Times New Roman" w:hAnsi="Times New Roman"/>
          <w:i/>
        </w:rPr>
      </w:pPr>
      <w:r w:rsidRPr="004252FD">
        <w:rPr>
          <w:rFonts w:ascii="Times New Roman" w:hAnsi="Times New Roman"/>
          <w:i/>
        </w:rPr>
        <w:t>.</w:t>
      </w:r>
    </w:p>
    <w:p w14:paraId="5897A5C7" w14:textId="77777777" w:rsidR="000B5139" w:rsidRPr="004252FD" w:rsidRDefault="000B5139" w:rsidP="00DF28C7">
      <w:pPr>
        <w:rPr>
          <w:rFonts w:ascii="Times New Roman" w:hAnsi="Times New Roman"/>
          <w:i/>
        </w:rPr>
        <w:sectPr w:rsidR="000B5139" w:rsidRPr="004252FD" w:rsidSect="00733AEF">
          <w:pgSz w:w="16840" w:h="11907" w:orient="landscape"/>
          <w:pgMar w:top="851" w:right="1134" w:bottom="851" w:left="992" w:header="709" w:footer="709" w:gutter="0"/>
          <w:cols w:space="720"/>
        </w:sectPr>
      </w:pPr>
    </w:p>
    <w:p w14:paraId="4CBFAE84" w14:textId="77777777" w:rsidR="000B5139" w:rsidRPr="004252FD" w:rsidRDefault="000B5139" w:rsidP="007F2BD6">
      <w:pPr>
        <w:spacing w:after="0" w:line="240" w:lineRule="auto"/>
        <w:ind w:left="720"/>
        <w:rPr>
          <w:rFonts w:ascii="Times New Roman" w:hAnsi="Times New Roman"/>
        </w:rPr>
      </w:pPr>
      <w:r w:rsidRPr="004252FD">
        <w:rPr>
          <w:rFonts w:ascii="Times New Roman" w:hAnsi="Times New Roman"/>
        </w:rPr>
        <w:t>3. УСЛОВИЯ РЕАЛИЗАЦИИ ПРОГРАММЫ УЧЕБНОЙ ДИСЦИПЛИНЫ</w:t>
      </w:r>
    </w:p>
    <w:p w14:paraId="7096D504" w14:textId="77777777" w:rsidR="000B5139" w:rsidRPr="004252FD" w:rsidRDefault="000B5139" w:rsidP="00F13372">
      <w:pPr>
        <w:spacing w:after="0" w:line="240" w:lineRule="auto"/>
        <w:outlineLvl w:val="0"/>
        <w:rPr>
          <w:rFonts w:ascii="Times New Roman" w:hAnsi="Times New Roman"/>
        </w:rPr>
      </w:pPr>
      <w:r w:rsidRPr="004252FD">
        <w:rPr>
          <w:rFonts w:ascii="Times New Roman" w:hAnsi="Times New Roman"/>
        </w:rPr>
        <w:t>3.1. Для реализации программы учебной дисциплины  должны быть предусмотрены следующие специальные помещения:</w:t>
      </w:r>
    </w:p>
    <w:p w14:paraId="6576FD33" w14:textId="77777777" w:rsidR="000B5139" w:rsidRPr="004252FD" w:rsidRDefault="000B5139" w:rsidP="007F2BD6">
      <w:pPr>
        <w:spacing w:after="0" w:line="240" w:lineRule="auto"/>
        <w:rPr>
          <w:rFonts w:ascii="Times New Roman" w:hAnsi="Times New Roman"/>
        </w:rPr>
      </w:pPr>
      <w:r w:rsidRPr="004252FD">
        <w:rPr>
          <w:rFonts w:ascii="Times New Roman" w:hAnsi="Times New Roman"/>
        </w:rPr>
        <w:t>Кабинет «Гуманитарных и социально-экономических дисциплин», оснащенный оборудованием:</w:t>
      </w:r>
    </w:p>
    <w:p w14:paraId="20DC8C62" w14:textId="77777777" w:rsidR="000B5139" w:rsidRPr="004252FD" w:rsidRDefault="000B5139" w:rsidP="007F2BD6">
      <w:pPr>
        <w:spacing w:after="0" w:line="240" w:lineRule="auto"/>
        <w:rPr>
          <w:rFonts w:ascii="Times New Roman" w:hAnsi="Times New Roman"/>
        </w:rPr>
      </w:pPr>
      <w:r w:rsidRPr="004252FD">
        <w:rPr>
          <w:rFonts w:ascii="Times New Roman" w:hAnsi="Times New Roman"/>
        </w:rPr>
        <w:t>рабочее место преподавателя;</w:t>
      </w:r>
    </w:p>
    <w:p w14:paraId="480252EF" w14:textId="77777777" w:rsidR="000B5139" w:rsidRPr="004252FD" w:rsidRDefault="000B5139" w:rsidP="007F2BD6">
      <w:pPr>
        <w:spacing w:after="0" w:line="240" w:lineRule="auto"/>
        <w:rPr>
          <w:rFonts w:ascii="Times New Roman" w:hAnsi="Times New Roman"/>
        </w:rPr>
      </w:pPr>
      <w:r w:rsidRPr="004252FD">
        <w:rPr>
          <w:rFonts w:ascii="Times New Roman" w:hAnsi="Times New Roman"/>
        </w:rPr>
        <w:t>- плакаты, наглядные пособия.</w:t>
      </w:r>
    </w:p>
    <w:p w14:paraId="1C3471AB" w14:textId="77777777" w:rsidR="000B5139" w:rsidRPr="004252FD" w:rsidRDefault="000B5139" w:rsidP="007F2BD6">
      <w:pPr>
        <w:spacing w:after="0" w:line="240" w:lineRule="auto"/>
        <w:rPr>
          <w:rFonts w:ascii="Times New Roman" w:hAnsi="Times New Roman"/>
        </w:rPr>
      </w:pPr>
      <w:r w:rsidRPr="004252FD">
        <w:rPr>
          <w:rFonts w:ascii="Times New Roman" w:hAnsi="Times New Roman"/>
        </w:rPr>
        <w:t>- рабочие места по количеству обучающихся;</w:t>
      </w:r>
    </w:p>
    <w:p w14:paraId="22F9749B" w14:textId="77777777" w:rsidR="000B5139" w:rsidRPr="004252FD" w:rsidRDefault="000B5139" w:rsidP="007F2BD6">
      <w:pPr>
        <w:spacing w:after="0" w:line="240" w:lineRule="auto"/>
        <w:rPr>
          <w:rFonts w:ascii="Times New Roman" w:hAnsi="Times New Roman"/>
        </w:rPr>
      </w:pPr>
      <w:r w:rsidRPr="004252FD">
        <w:rPr>
          <w:rFonts w:ascii="Times New Roman" w:hAnsi="Times New Roman"/>
        </w:rPr>
        <w:t>техническими средствами:</w:t>
      </w:r>
    </w:p>
    <w:p w14:paraId="56FB1CB9" w14:textId="77777777" w:rsidR="000B5139" w:rsidRPr="004252FD" w:rsidRDefault="000B5139" w:rsidP="007F2BD6">
      <w:pPr>
        <w:spacing w:after="0" w:line="240" w:lineRule="auto"/>
        <w:rPr>
          <w:rFonts w:ascii="Times New Roman" w:hAnsi="Times New Roman"/>
        </w:rPr>
      </w:pPr>
      <w:r w:rsidRPr="004252FD">
        <w:rPr>
          <w:rFonts w:ascii="Times New Roman" w:hAnsi="Times New Roman"/>
        </w:rPr>
        <w:t>- компьютеры;</w:t>
      </w:r>
    </w:p>
    <w:p w14:paraId="7A89CACE" w14:textId="77777777" w:rsidR="000B5139" w:rsidRPr="004252FD" w:rsidRDefault="000B5139" w:rsidP="007F2BD6">
      <w:pPr>
        <w:spacing w:after="0" w:line="240" w:lineRule="auto"/>
        <w:rPr>
          <w:rFonts w:ascii="Times New Roman" w:hAnsi="Times New Roman"/>
        </w:rPr>
      </w:pPr>
      <w:r w:rsidRPr="004252FD">
        <w:rPr>
          <w:rFonts w:ascii="Times New Roman" w:hAnsi="Times New Roman"/>
        </w:rPr>
        <w:t>- мультимедийный проектор;</w:t>
      </w:r>
    </w:p>
    <w:p w14:paraId="13364CBB" w14:textId="77777777" w:rsidR="000B5139" w:rsidRPr="004252FD" w:rsidRDefault="000B5139" w:rsidP="007F2BD6">
      <w:pPr>
        <w:spacing w:after="0" w:line="240" w:lineRule="auto"/>
        <w:rPr>
          <w:rFonts w:ascii="Times New Roman" w:hAnsi="Times New Roman"/>
        </w:rPr>
      </w:pPr>
      <w:r w:rsidRPr="004252FD">
        <w:rPr>
          <w:rFonts w:ascii="Times New Roman" w:hAnsi="Times New Roman"/>
        </w:rPr>
        <w:t>- лицензионное программное обеспечение.</w:t>
      </w:r>
    </w:p>
    <w:p w14:paraId="252A5A35" w14:textId="77777777" w:rsidR="000B5139" w:rsidRPr="004252FD" w:rsidRDefault="000B5139" w:rsidP="007F2BD6">
      <w:pPr>
        <w:rPr>
          <w:rFonts w:ascii="Times New Roman" w:hAnsi="Times New Roman"/>
        </w:rPr>
      </w:pPr>
    </w:p>
    <w:p w14:paraId="64D3668A" w14:textId="77777777" w:rsidR="0076745D" w:rsidRPr="004252FD" w:rsidRDefault="0076745D" w:rsidP="0076745D">
      <w:pPr>
        <w:suppressAutoHyphens/>
        <w:spacing w:after="0"/>
        <w:ind w:firstLine="709"/>
        <w:jc w:val="both"/>
        <w:rPr>
          <w:rFonts w:ascii="Times New Roman" w:hAnsi="Times New Roman"/>
          <w:b/>
          <w:bCs/>
        </w:rPr>
      </w:pPr>
      <w:r w:rsidRPr="004252FD">
        <w:rPr>
          <w:rFonts w:ascii="Times New Roman" w:hAnsi="Times New Roman"/>
          <w:b/>
          <w:bCs/>
        </w:rPr>
        <w:t>3.2. Информационное обеспечение реализации программы</w:t>
      </w:r>
    </w:p>
    <w:p w14:paraId="1D119A52" w14:textId="77777777" w:rsidR="0076745D" w:rsidRPr="004252FD" w:rsidRDefault="0076745D" w:rsidP="0076745D">
      <w:pPr>
        <w:suppressAutoHyphens/>
        <w:spacing w:after="0"/>
        <w:ind w:firstLine="709"/>
        <w:jc w:val="both"/>
        <w:rPr>
          <w:rFonts w:ascii="Times New Roman" w:hAnsi="Times New Roman"/>
          <w:bCs/>
        </w:rPr>
      </w:pPr>
      <w:r w:rsidRPr="004252FD">
        <w:rPr>
          <w:rFonts w:ascii="Times New Roman" w:hAnsi="Times New Roman"/>
          <w:bCs/>
        </w:rPr>
        <w:t>Для реализации программы библиотечный фонд образовательной организации должен иметь п</w:t>
      </w:r>
      <w:r w:rsidRPr="004252FD">
        <w:rPr>
          <w:rFonts w:ascii="Times New Roman" w:hAnsi="Times New Roman"/>
        </w:rPr>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sidRPr="004252FD">
        <w:rPr>
          <w:rFonts w:ascii="Times New Roman" w:hAnsi="Times New Roman"/>
          <w:bCs/>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4759FBA1" w14:textId="77777777" w:rsidR="000B5139" w:rsidRPr="004252FD" w:rsidRDefault="000B5139" w:rsidP="007F2BD6">
      <w:pPr>
        <w:spacing w:after="0" w:line="240" w:lineRule="auto"/>
        <w:ind w:left="1080"/>
        <w:rPr>
          <w:rFonts w:ascii="Times New Roman" w:hAnsi="Times New Roman"/>
        </w:rPr>
      </w:pPr>
    </w:p>
    <w:p w14:paraId="62172009" w14:textId="77777777" w:rsidR="000B5139" w:rsidRPr="004252FD" w:rsidRDefault="000B5139" w:rsidP="007F2BD6">
      <w:pPr>
        <w:spacing w:after="0" w:line="240" w:lineRule="auto"/>
        <w:ind w:left="567"/>
        <w:rPr>
          <w:rFonts w:ascii="Times New Roman" w:hAnsi="Times New Roman"/>
        </w:rPr>
      </w:pPr>
      <w:r w:rsidRPr="004252FD">
        <w:rPr>
          <w:rFonts w:ascii="Times New Roman" w:hAnsi="Times New Roman"/>
        </w:rPr>
        <w:t xml:space="preserve">3.2.1. </w:t>
      </w:r>
      <w:r w:rsidR="0076745D" w:rsidRPr="004252FD">
        <w:rPr>
          <w:rFonts w:ascii="Times New Roman" w:hAnsi="Times New Roman"/>
        </w:rPr>
        <w:t>Обязательные п</w:t>
      </w:r>
      <w:r w:rsidRPr="004252FD">
        <w:rPr>
          <w:rFonts w:ascii="Times New Roman" w:hAnsi="Times New Roman"/>
        </w:rPr>
        <w:t>ечатные издания</w:t>
      </w:r>
    </w:p>
    <w:p w14:paraId="61E2BFE6" w14:textId="77777777" w:rsidR="00AA2BBD" w:rsidRPr="004252FD" w:rsidRDefault="00AA2BBD" w:rsidP="00AA2BBD">
      <w:pPr>
        <w:spacing w:after="160" w:line="256" w:lineRule="auto"/>
        <w:jc w:val="both"/>
        <w:rPr>
          <w:rFonts w:ascii="Times New Roman" w:eastAsia="Calibri" w:hAnsi="Times New Roman"/>
          <w:lang w:eastAsia="en-US"/>
        </w:rPr>
      </w:pPr>
      <w:r w:rsidRPr="004252FD">
        <w:rPr>
          <w:rFonts w:ascii="Times New Roman" w:eastAsia="Calibri" w:hAnsi="Times New Roman"/>
          <w:lang w:eastAsia="en-US"/>
        </w:rPr>
        <w:t>Вазим, А. А. Основы экономики : учебник для спо / А. А. Вазим. — Санкт-Петербург : Лань, 2020. — 224 с. — ISBN 978-5-8114-5500-3. </w:t>
      </w:r>
    </w:p>
    <w:p w14:paraId="159B4647" w14:textId="77777777" w:rsidR="00012F16" w:rsidRPr="004252FD" w:rsidRDefault="00012F16" w:rsidP="007F2BD6">
      <w:pPr>
        <w:tabs>
          <w:tab w:val="left" w:pos="0"/>
          <w:tab w:val="left" w:pos="284"/>
        </w:tabs>
        <w:spacing w:after="0" w:line="240" w:lineRule="auto"/>
        <w:contextualSpacing/>
        <w:jc w:val="both"/>
        <w:rPr>
          <w:rFonts w:ascii="Times New Roman" w:hAnsi="Times New Roman"/>
          <w:b/>
        </w:rPr>
      </w:pPr>
    </w:p>
    <w:p w14:paraId="5FB3B697" w14:textId="6BCD6102" w:rsidR="000B5139" w:rsidRPr="004252FD" w:rsidRDefault="000B5139" w:rsidP="000F27BE">
      <w:pPr>
        <w:numPr>
          <w:ilvl w:val="2"/>
          <w:numId w:val="85"/>
        </w:numPr>
        <w:tabs>
          <w:tab w:val="left" w:pos="0"/>
        </w:tabs>
        <w:spacing w:after="0" w:line="240" w:lineRule="auto"/>
        <w:contextualSpacing/>
        <w:jc w:val="both"/>
        <w:rPr>
          <w:rFonts w:ascii="Times New Roman" w:hAnsi="Times New Roman"/>
        </w:rPr>
      </w:pPr>
      <w:r w:rsidRPr="004252FD">
        <w:rPr>
          <w:rFonts w:ascii="Times New Roman" w:hAnsi="Times New Roman"/>
        </w:rPr>
        <w:t>Электронные издания</w:t>
      </w:r>
    </w:p>
    <w:p w14:paraId="410F838F" w14:textId="77777777" w:rsidR="00012F16" w:rsidRPr="004252FD" w:rsidRDefault="00012F16" w:rsidP="00012F16">
      <w:pPr>
        <w:tabs>
          <w:tab w:val="left" w:pos="0"/>
        </w:tabs>
        <w:spacing w:after="0" w:line="240" w:lineRule="auto"/>
        <w:ind w:left="1350"/>
        <w:contextualSpacing/>
        <w:jc w:val="both"/>
        <w:rPr>
          <w:rFonts w:ascii="Times New Roman" w:hAnsi="Times New Roman"/>
          <w:highlight w:val="green"/>
        </w:rPr>
      </w:pPr>
    </w:p>
    <w:p w14:paraId="77D668E9" w14:textId="78C55858" w:rsidR="00FF3A49" w:rsidRPr="004252FD" w:rsidRDefault="00012F16" w:rsidP="00FF3A49">
      <w:pPr>
        <w:tabs>
          <w:tab w:val="left" w:pos="0"/>
          <w:tab w:val="left" w:pos="284"/>
        </w:tabs>
        <w:spacing w:after="0" w:line="240" w:lineRule="auto"/>
        <w:contextualSpacing/>
        <w:jc w:val="both"/>
        <w:rPr>
          <w:rFonts w:ascii="Times New Roman" w:hAnsi="Times New Roman"/>
        </w:rPr>
      </w:pPr>
      <w:r w:rsidRPr="004252FD">
        <w:rPr>
          <w:rFonts w:ascii="Times New Roman" w:hAnsi="Times New Roman"/>
        </w:rPr>
        <w:t>1</w:t>
      </w:r>
      <w:r w:rsidR="00FF3A49" w:rsidRPr="004252FD">
        <w:rPr>
          <w:rFonts w:ascii="Times New Roman" w:hAnsi="Times New Roman"/>
        </w:rPr>
        <w:t>. Экономика организации : учебник для среднего профессионального образования / Е. Н. Клочкова, В. И. Кузнецов, Т. Е. Платонова, Е. С. Дарда ; под редакцией Е. Н. Клочковой. — 2-е изд., перераб. и доп. — Москва : Издательство Юрайт, 2021. — 382 с. — (Профессиональное образование). — ISBN 978-5-534-13799-6. — Текст : электронный // ЭБС Юрайт [сайт]. — URL: https://urait.ru/bcode/469692</w:t>
      </w:r>
    </w:p>
    <w:p w14:paraId="0F29A658" w14:textId="03D1CF76" w:rsidR="00FF3A49" w:rsidRPr="004252FD" w:rsidRDefault="00012F16" w:rsidP="00FF3A49">
      <w:pPr>
        <w:tabs>
          <w:tab w:val="left" w:pos="0"/>
          <w:tab w:val="left" w:pos="284"/>
        </w:tabs>
        <w:spacing w:after="0" w:line="240" w:lineRule="auto"/>
        <w:contextualSpacing/>
        <w:jc w:val="both"/>
        <w:rPr>
          <w:rFonts w:ascii="Times New Roman" w:hAnsi="Times New Roman"/>
        </w:rPr>
      </w:pPr>
      <w:r w:rsidRPr="004252FD">
        <w:rPr>
          <w:rFonts w:ascii="Times New Roman" w:hAnsi="Times New Roman"/>
        </w:rPr>
        <w:t>2</w:t>
      </w:r>
      <w:r w:rsidR="00FF3A49" w:rsidRPr="004252FD">
        <w:rPr>
          <w:rFonts w:ascii="Times New Roman" w:hAnsi="Times New Roman"/>
        </w:rPr>
        <w:t>. Коршунов, В. В. Экономика организации : учебник и практикум для среднего профессионального образования / В. В. Коршунов. — 5-е изд., перераб. и доп. — Москва : Издательство Юрайт, 2020. — 347 с. — (Профессиональное образование). — ISBN 978-5-534-11833-9. — Текст : электронный // ЭБС Юрайт [сайт]. — URL: https://urait.ru/bcode/446257</w:t>
      </w:r>
    </w:p>
    <w:p w14:paraId="4F921064" w14:textId="4F2CB7E8" w:rsidR="00FF3A49" w:rsidRPr="004252FD" w:rsidRDefault="00012F16" w:rsidP="00FF3A49">
      <w:pPr>
        <w:tabs>
          <w:tab w:val="left" w:pos="0"/>
          <w:tab w:val="left" w:pos="284"/>
        </w:tabs>
        <w:spacing w:after="0" w:line="240" w:lineRule="auto"/>
        <w:contextualSpacing/>
        <w:jc w:val="both"/>
        <w:rPr>
          <w:rFonts w:ascii="Times New Roman" w:hAnsi="Times New Roman"/>
        </w:rPr>
      </w:pPr>
      <w:r w:rsidRPr="004252FD">
        <w:rPr>
          <w:rFonts w:ascii="Times New Roman" w:hAnsi="Times New Roman"/>
        </w:rPr>
        <w:t>3</w:t>
      </w:r>
      <w:r w:rsidR="00FF3A49" w:rsidRPr="004252FD">
        <w:rPr>
          <w:rFonts w:ascii="Times New Roman" w:hAnsi="Times New Roman"/>
        </w:rPr>
        <w:t>. Мокий, М. С. Экономика организации : учебник и практикум для среднего профессионального образования / М. С. Мокий, О. В. Азоева, В. С. Ивановский ; под редакцией М. С. Мокия. — 4-е изд., перераб. и доп. — Москва : Издательство Юрайт, 2021. — 297 с. — (Профессиональное образование). — ISBN 978-5-534-13970-9. — Текст : электронный // ЭБС Юрайт [сайт]. — URL: https://urait.ru/bcode/469434</w:t>
      </w:r>
    </w:p>
    <w:p w14:paraId="241F246D" w14:textId="4372E726" w:rsidR="00FF3A49" w:rsidRPr="004252FD" w:rsidRDefault="00012F16" w:rsidP="00FF3A49">
      <w:pPr>
        <w:tabs>
          <w:tab w:val="left" w:pos="0"/>
          <w:tab w:val="left" w:pos="284"/>
        </w:tabs>
        <w:spacing w:after="0" w:line="240" w:lineRule="auto"/>
        <w:contextualSpacing/>
        <w:jc w:val="both"/>
        <w:rPr>
          <w:rFonts w:ascii="Times New Roman" w:hAnsi="Times New Roman"/>
        </w:rPr>
      </w:pPr>
      <w:r w:rsidRPr="004252FD">
        <w:rPr>
          <w:rFonts w:ascii="Times New Roman" w:hAnsi="Times New Roman"/>
        </w:rPr>
        <w:t>4</w:t>
      </w:r>
      <w:r w:rsidR="00FF3A49" w:rsidRPr="004252FD">
        <w:rPr>
          <w:rFonts w:ascii="Times New Roman" w:hAnsi="Times New Roman"/>
        </w:rPr>
        <w:t xml:space="preserve">. Экономика организации : учебник и практикум для академического бакалавриата / Л. А. Чалдаева [и др.] ; под редакцией Л. А. Чалдаевой, А. В. Шарковой. — 3-е изд., перераб. и доп. — Москва : Издательство Юрайт, 2021. — 344 с. — (Высшее образование). — ISBN 978-5-534-14485-7. — Текст : электронный // ЭБС Юрайт [сайт]. — URL: </w:t>
      </w:r>
      <w:hyperlink r:id="rId240" w:history="1">
        <w:r w:rsidR="005D7672" w:rsidRPr="004252FD">
          <w:rPr>
            <w:rStyle w:val="FootnoteTextChar"/>
            <w:sz w:val="22"/>
          </w:rPr>
          <w:t>https://urait.ru/bcode/477698</w:t>
        </w:r>
      </w:hyperlink>
    </w:p>
    <w:p w14:paraId="7B205A60" w14:textId="545A942C" w:rsidR="005D7672" w:rsidRPr="004252FD" w:rsidRDefault="00012F16" w:rsidP="005D7672">
      <w:pPr>
        <w:tabs>
          <w:tab w:val="left" w:pos="0"/>
          <w:tab w:val="left" w:pos="284"/>
        </w:tabs>
        <w:spacing w:after="0" w:line="240" w:lineRule="auto"/>
        <w:contextualSpacing/>
        <w:jc w:val="both"/>
        <w:rPr>
          <w:rFonts w:ascii="Times New Roman" w:hAnsi="Times New Roman"/>
        </w:rPr>
      </w:pPr>
      <w:r w:rsidRPr="004252FD">
        <w:rPr>
          <w:rFonts w:ascii="Times New Roman" w:hAnsi="Times New Roman"/>
        </w:rPr>
        <w:t>5</w:t>
      </w:r>
      <w:r w:rsidR="005D7672" w:rsidRPr="004252FD">
        <w:rPr>
          <w:rFonts w:ascii="Times New Roman" w:hAnsi="Times New Roman"/>
        </w:rPr>
        <w:t xml:space="preserve">. Сафонова, Л. А. Экономика предприятия : учебное пособие для СПО / Л. А. Сафонова, Т. М. Левченко. — Саратов : Профобразование, 2021. — 189 c. — ISBN 978-5-4488-1211-8. — Текст : электронный // Электронный ресурс цифровой образовательной среды СПО PROFобразование : [сайт]. — URL: https://profspo.ru/books/106644.html </w:t>
      </w:r>
    </w:p>
    <w:p w14:paraId="4DBBB948" w14:textId="469EEC6F" w:rsidR="005D7672" w:rsidRPr="004252FD" w:rsidRDefault="00012F16" w:rsidP="005D7672">
      <w:pPr>
        <w:tabs>
          <w:tab w:val="left" w:pos="0"/>
          <w:tab w:val="left" w:pos="284"/>
        </w:tabs>
        <w:spacing w:after="0" w:line="240" w:lineRule="auto"/>
        <w:contextualSpacing/>
        <w:jc w:val="both"/>
        <w:rPr>
          <w:rFonts w:ascii="Times New Roman" w:hAnsi="Times New Roman"/>
        </w:rPr>
      </w:pPr>
      <w:r w:rsidRPr="004252FD">
        <w:rPr>
          <w:rFonts w:ascii="Times New Roman" w:hAnsi="Times New Roman"/>
        </w:rPr>
        <w:t>6</w:t>
      </w:r>
      <w:r w:rsidR="005D7672" w:rsidRPr="004252FD">
        <w:rPr>
          <w:rFonts w:ascii="Times New Roman" w:hAnsi="Times New Roman"/>
        </w:rPr>
        <w:t xml:space="preserve">. Иванилова, С. В. Экономика организации : учебное пособие для СПО / С. В. Иванилова. — 2-е изд. — Саратов : Профобразование, Ай Пи Эр Медиа, 2018. — 152 c. — ISBN 978-5-4486-0358-7, 978-5-4488-0204-1. — Текст : электронный // Электронный ресурс цифровой образовательной среды СПО PROFобразование : [сайт]. — URL: </w:t>
      </w:r>
      <w:hyperlink r:id="rId241" w:history="1">
        <w:r w:rsidR="00AA2BBD" w:rsidRPr="004252FD">
          <w:rPr>
            <w:rStyle w:val="FootnoteTextChar"/>
            <w:sz w:val="22"/>
          </w:rPr>
          <w:t>https://profspo.ru/books/77010.html</w:t>
        </w:r>
      </w:hyperlink>
    </w:p>
    <w:p w14:paraId="20B13228" w14:textId="77777777" w:rsidR="00AA2BBD" w:rsidRPr="004252FD" w:rsidRDefault="00AA2BBD" w:rsidP="00586008">
      <w:pPr>
        <w:pStyle w:val="11"/>
        <w:numPr>
          <w:ilvl w:val="0"/>
          <w:numId w:val="140"/>
        </w:numPr>
        <w:spacing w:before="0" w:after="0" w:line="256" w:lineRule="auto"/>
        <w:jc w:val="both"/>
        <w:rPr>
          <w:rFonts w:ascii="Times New Roman" w:eastAsia="Calibri" w:hAnsi="Times New Roman" w:cs="Times New Roman"/>
          <w:b w:val="0"/>
          <w:bCs w:val="0"/>
          <w:sz w:val="22"/>
          <w:szCs w:val="22"/>
          <w:lang w:eastAsia="en-US"/>
        </w:rPr>
      </w:pPr>
      <w:r w:rsidRPr="004252FD">
        <w:rPr>
          <w:rFonts w:ascii="Times New Roman" w:eastAsia="Calibri" w:hAnsi="Times New Roman" w:cs="Times New Roman"/>
          <w:b w:val="0"/>
          <w:bCs w:val="0"/>
          <w:sz w:val="22"/>
          <w:szCs w:val="22"/>
          <w:lang w:eastAsia="en-US"/>
        </w:rPr>
        <w:t xml:space="preserve">Вазим, А. А. Основы экономики : учебник для спо / А. А. Вазим. — Санкт-Петербург : Лань, 2020. — 224 с. — ISBN 978-5-8114-5500-3. — Текст : электронный // Лань : электронно-библиотечная система. — URL: </w:t>
      </w:r>
      <w:hyperlink r:id="rId242" w:history="1">
        <w:r w:rsidRPr="004252FD">
          <w:rPr>
            <w:rStyle w:val="FootnoteTextChar"/>
            <w:rFonts w:eastAsia="Calibri"/>
            <w:b w:val="0"/>
            <w:bCs w:val="0"/>
            <w:sz w:val="22"/>
            <w:szCs w:val="22"/>
            <w:lang w:eastAsia="en-US"/>
          </w:rPr>
          <w:t>https://e.lanbook.com/book/152620</w:t>
        </w:r>
      </w:hyperlink>
      <w:r w:rsidRPr="004252FD">
        <w:rPr>
          <w:rFonts w:ascii="Times New Roman" w:eastAsia="Calibri" w:hAnsi="Times New Roman" w:cs="Times New Roman"/>
          <w:b w:val="0"/>
          <w:bCs w:val="0"/>
          <w:sz w:val="22"/>
          <w:szCs w:val="22"/>
          <w:lang w:eastAsia="en-US"/>
        </w:rPr>
        <w:t xml:space="preserve">  (дата обращения: 15.01.2021). — Режим доступа: для авториз. пользователей.</w:t>
      </w:r>
    </w:p>
    <w:p w14:paraId="6A897F65" w14:textId="77777777" w:rsidR="006457E2" w:rsidRPr="004252FD" w:rsidRDefault="006457E2" w:rsidP="00CC2BA3">
      <w:pPr>
        <w:keepNext/>
        <w:spacing w:after="0" w:line="240" w:lineRule="auto"/>
        <w:ind w:firstLine="709"/>
        <w:jc w:val="center"/>
        <w:outlineLvl w:val="0"/>
        <w:rPr>
          <w:rFonts w:ascii="Times New Roman" w:hAnsi="Times New Roman"/>
          <w:b/>
          <w:bCs/>
          <w:kern w:val="32"/>
        </w:rPr>
      </w:pPr>
    </w:p>
    <w:p w14:paraId="37E93EDA" w14:textId="77777777" w:rsidR="006457E2" w:rsidRPr="004252FD" w:rsidRDefault="006457E2" w:rsidP="00CC2BA3">
      <w:pPr>
        <w:keepNext/>
        <w:spacing w:after="0" w:line="240" w:lineRule="auto"/>
        <w:ind w:firstLine="709"/>
        <w:jc w:val="center"/>
        <w:outlineLvl w:val="0"/>
        <w:rPr>
          <w:rFonts w:ascii="Times New Roman" w:hAnsi="Times New Roman"/>
          <w:b/>
          <w:bCs/>
          <w:kern w:val="32"/>
        </w:rPr>
      </w:pPr>
    </w:p>
    <w:p w14:paraId="0A1D0006" w14:textId="77777777" w:rsidR="000B5139" w:rsidRPr="004252FD" w:rsidRDefault="000B5139" w:rsidP="00CC2BA3">
      <w:pPr>
        <w:keepNext/>
        <w:spacing w:after="0" w:line="240" w:lineRule="auto"/>
        <w:ind w:firstLine="709"/>
        <w:jc w:val="center"/>
        <w:outlineLvl w:val="0"/>
        <w:rPr>
          <w:rFonts w:ascii="Times New Roman" w:hAnsi="Times New Roman"/>
          <w:b/>
          <w:bCs/>
          <w:kern w:val="32"/>
        </w:rPr>
      </w:pPr>
    </w:p>
    <w:p w14:paraId="15969CF5" w14:textId="77777777" w:rsidR="000B5139" w:rsidRPr="004252FD" w:rsidRDefault="000B5139" w:rsidP="000F27BE">
      <w:pPr>
        <w:keepNext/>
        <w:numPr>
          <w:ilvl w:val="0"/>
          <w:numId w:val="85"/>
        </w:numPr>
        <w:spacing w:after="0" w:line="240" w:lineRule="auto"/>
        <w:outlineLvl w:val="0"/>
        <w:rPr>
          <w:rFonts w:ascii="Times New Roman" w:hAnsi="Times New Roman"/>
          <w:bCs/>
          <w:kern w:val="32"/>
        </w:rPr>
      </w:pPr>
      <w:r w:rsidRPr="004252FD">
        <w:rPr>
          <w:rFonts w:ascii="Times New Roman" w:hAnsi="Times New Roman"/>
          <w:bCs/>
          <w:kern w:val="32"/>
        </w:rPr>
        <w:t>КОНТРОЛЬ И ОЦЕНКА РЕЗУЛЬТАТОВ ОСВОЕНИЯ УЧЕБНОЙ</w:t>
      </w:r>
      <w:r w:rsidR="0076745D" w:rsidRPr="004252FD">
        <w:rPr>
          <w:rFonts w:ascii="Times New Roman" w:hAnsi="Times New Roman"/>
          <w:bCs/>
          <w:kern w:val="32"/>
        </w:rPr>
        <w:t xml:space="preserve"> </w:t>
      </w:r>
      <w:r w:rsidRPr="004252FD">
        <w:rPr>
          <w:rFonts w:ascii="Times New Roman" w:hAnsi="Times New Roman"/>
          <w:bCs/>
          <w:kern w:val="32"/>
        </w:rPr>
        <w:t>ДИСЦИПЛИНЫ</w:t>
      </w:r>
    </w:p>
    <w:p w14:paraId="4E100E03" w14:textId="77777777" w:rsidR="000B5139" w:rsidRPr="004252FD" w:rsidRDefault="000B5139" w:rsidP="00CC2BA3">
      <w:pPr>
        <w:spacing w:after="0" w:line="240" w:lineRule="auto"/>
        <w:ind w:firstLine="709"/>
        <w:contextualSpacing/>
        <w:jc w:val="both"/>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8"/>
        <w:gridCol w:w="2942"/>
        <w:gridCol w:w="3125"/>
      </w:tblGrid>
      <w:tr w:rsidR="000B5139" w:rsidRPr="004252FD" w14:paraId="7C63156B" w14:textId="77777777" w:rsidTr="00CC2BA3">
        <w:tc>
          <w:tcPr>
            <w:tcW w:w="1754" w:type="pct"/>
          </w:tcPr>
          <w:p w14:paraId="58F66CF8" w14:textId="77777777" w:rsidR="000B5139" w:rsidRPr="004252FD" w:rsidRDefault="000B5139" w:rsidP="00CC2BA3">
            <w:pPr>
              <w:spacing w:after="0" w:line="240" w:lineRule="auto"/>
              <w:rPr>
                <w:rFonts w:ascii="Times New Roman" w:hAnsi="Times New Roman"/>
                <w:b/>
                <w:bCs/>
              </w:rPr>
            </w:pPr>
            <w:r w:rsidRPr="004252FD">
              <w:rPr>
                <w:rFonts w:ascii="Times New Roman" w:hAnsi="Times New Roman"/>
                <w:b/>
                <w:bCs/>
              </w:rPr>
              <w:t>Результаты обучения</w:t>
            </w:r>
          </w:p>
        </w:tc>
        <w:tc>
          <w:tcPr>
            <w:tcW w:w="1574" w:type="pct"/>
          </w:tcPr>
          <w:p w14:paraId="00BF44CF" w14:textId="77777777" w:rsidR="000B5139" w:rsidRPr="004252FD" w:rsidRDefault="000B5139" w:rsidP="00CC2BA3">
            <w:pPr>
              <w:spacing w:after="0" w:line="240" w:lineRule="auto"/>
              <w:rPr>
                <w:rFonts w:ascii="Times New Roman" w:hAnsi="Times New Roman"/>
                <w:b/>
                <w:bCs/>
              </w:rPr>
            </w:pPr>
            <w:r w:rsidRPr="004252FD">
              <w:rPr>
                <w:rFonts w:ascii="Times New Roman" w:hAnsi="Times New Roman"/>
                <w:b/>
                <w:bCs/>
              </w:rPr>
              <w:t>Критерии оценки</w:t>
            </w:r>
          </w:p>
        </w:tc>
        <w:tc>
          <w:tcPr>
            <w:tcW w:w="1672" w:type="pct"/>
          </w:tcPr>
          <w:p w14:paraId="44BF5D17" w14:textId="77777777" w:rsidR="000B5139" w:rsidRPr="004252FD" w:rsidRDefault="000B5139" w:rsidP="00CC2BA3">
            <w:pPr>
              <w:spacing w:after="0" w:line="240" w:lineRule="auto"/>
              <w:rPr>
                <w:rFonts w:ascii="Times New Roman" w:hAnsi="Times New Roman"/>
                <w:b/>
                <w:bCs/>
              </w:rPr>
            </w:pPr>
            <w:r w:rsidRPr="004252FD">
              <w:rPr>
                <w:rFonts w:ascii="Times New Roman" w:hAnsi="Times New Roman"/>
                <w:b/>
                <w:bCs/>
              </w:rPr>
              <w:t>методы оценки</w:t>
            </w:r>
          </w:p>
        </w:tc>
      </w:tr>
      <w:tr w:rsidR="000B5139" w:rsidRPr="004252FD" w14:paraId="7CCFF0CA" w14:textId="77777777" w:rsidTr="00CC2BA3">
        <w:trPr>
          <w:trHeight w:val="3409"/>
        </w:trPr>
        <w:tc>
          <w:tcPr>
            <w:tcW w:w="1754" w:type="pct"/>
          </w:tcPr>
          <w:p w14:paraId="00399BEB" w14:textId="77777777" w:rsidR="000B5139" w:rsidRPr="004252FD" w:rsidRDefault="000B5139" w:rsidP="00CC2BA3">
            <w:pPr>
              <w:spacing w:after="0"/>
              <w:jc w:val="both"/>
              <w:rPr>
                <w:rFonts w:ascii="Times New Roman" w:hAnsi="Times New Roman"/>
              </w:rPr>
            </w:pPr>
            <w:r w:rsidRPr="004252FD">
              <w:rPr>
                <w:rFonts w:ascii="Times New Roman" w:hAnsi="Times New Roman"/>
              </w:rPr>
              <w:t>Знает</w:t>
            </w:r>
          </w:p>
          <w:p w14:paraId="3D1F252B" w14:textId="77777777" w:rsidR="000B5139" w:rsidRPr="004252FD" w:rsidRDefault="000B5139" w:rsidP="00CC2B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both"/>
              <w:rPr>
                <w:rFonts w:ascii="Times New Roman" w:hAnsi="Times New Roman"/>
              </w:rPr>
            </w:pPr>
            <w:r w:rsidRPr="004252FD">
              <w:rPr>
                <w:rFonts w:ascii="Times New Roman" w:hAnsi="Times New Roman"/>
              </w:rPr>
              <w:t>Основы организации производственного и технологического процесса;</w:t>
            </w:r>
          </w:p>
          <w:p w14:paraId="6EE1AF32" w14:textId="77777777" w:rsidR="000B5139" w:rsidRPr="004252FD" w:rsidRDefault="000B5139" w:rsidP="00CC2B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both"/>
              <w:rPr>
                <w:rFonts w:ascii="Times New Roman" w:hAnsi="Times New Roman"/>
              </w:rPr>
            </w:pPr>
            <w:r w:rsidRPr="004252FD">
              <w:rPr>
                <w:rFonts w:ascii="Times New Roman" w:hAnsi="Times New Roman"/>
              </w:rPr>
              <w:t>Материально-технические, трудовые и финансовые ресурсы отрасли и организации, показатели их использования;</w:t>
            </w:r>
          </w:p>
          <w:p w14:paraId="630B11D0" w14:textId="77777777" w:rsidR="000B5139" w:rsidRPr="004252FD" w:rsidRDefault="000B5139" w:rsidP="00CC2B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both"/>
              <w:rPr>
                <w:rFonts w:ascii="Times New Roman" w:hAnsi="Times New Roman"/>
              </w:rPr>
            </w:pPr>
            <w:r w:rsidRPr="004252FD">
              <w:rPr>
                <w:rFonts w:ascii="Times New Roman" w:hAnsi="Times New Roman"/>
              </w:rPr>
              <w:t>Принципы обеспечения устойчивости объектов экономики;</w:t>
            </w:r>
          </w:p>
          <w:p w14:paraId="3AB7541F" w14:textId="77777777" w:rsidR="000B5139" w:rsidRPr="004252FD" w:rsidRDefault="000B5139" w:rsidP="00CC2BA3">
            <w:pPr>
              <w:contextualSpacing/>
              <w:jc w:val="both"/>
              <w:rPr>
                <w:rFonts w:ascii="Times New Roman" w:hAnsi="Times New Roman"/>
              </w:rPr>
            </w:pPr>
            <w:r w:rsidRPr="004252FD">
              <w:rPr>
                <w:rFonts w:ascii="Times New Roman" w:hAnsi="Times New Roman"/>
              </w:rPr>
              <w:t>Основы макро и микроэкономики</w:t>
            </w:r>
          </w:p>
        </w:tc>
        <w:tc>
          <w:tcPr>
            <w:tcW w:w="1574" w:type="pct"/>
          </w:tcPr>
          <w:p w14:paraId="2622F0E5" w14:textId="77777777" w:rsidR="000B5139" w:rsidRPr="004252FD" w:rsidRDefault="000B5139" w:rsidP="00CC2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6"/>
              <w:jc w:val="both"/>
              <w:rPr>
                <w:rFonts w:ascii="Times New Roman" w:hAnsi="Times New Roman"/>
              </w:rPr>
            </w:pPr>
            <w:r w:rsidRPr="004252FD">
              <w:rPr>
                <w:rFonts w:ascii="Times New Roman" w:hAnsi="Times New Roman"/>
              </w:rPr>
              <w:t>91-100% правильных ответов оценка 5 (отлично)</w:t>
            </w:r>
          </w:p>
          <w:p w14:paraId="25804D8C" w14:textId="77777777" w:rsidR="000B5139" w:rsidRPr="004252FD" w:rsidRDefault="000B5139" w:rsidP="00CC2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6"/>
              <w:jc w:val="both"/>
              <w:rPr>
                <w:rFonts w:ascii="Times New Roman" w:hAnsi="Times New Roman"/>
              </w:rPr>
            </w:pPr>
            <w:r w:rsidRPr="004252FD">
              <w:rPr>
                <w:rFonts w:ascii="Times New Roman" w:hAnsi="Times New Roman"/>
              </w:rPr>
              <w:t>71-90% правильных ответов оценка 4 (хорошо)</w:t>
            </w:r>
          </w:p>
          <w:p w14:paraId="462BAADB" w14:textId="77777777" w:rsidR="000B5139" w:rsidRPr="004252FD" w:rsidRDefault="000B5139" w:rsidP="00CC2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6"/>
              <w:jc w:val="both"/>
              <w:rPr>
                <w:rFonts w:ascii="Times New Roman" w:hAnsi="Times New Roman"/>
              </w:rPr>
            </w:pPr>
            <w:r w:rsidRPr="004252FD">
              <w:rPr>
                <w:rFonts w:ascii="Times New Roman" w:hAnsi="Times New Roman"/>
              </w:rPr>
              <w:t>61-70% правильных ответов оценка 3 (удовлетворительно)</w:t>
            </w:r>
          </w:p>
          <w:p w14:paraId="144679D7" w14:textId="77777777" w:rsidR="000B5139" w:rsidRPr="004252FD" w:rsidRDefault="000B5139" w:rsidP="00CC2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6" w:hanging="26"/>
              <w:jc w:val="both"/>
              <w:rPr>
                <w:rFonts w:ascii="Times New Roman" w:hAnsi="Times New Roman"/>
              </w:rPr>
            </w:pPr>
            <w:r w:rsidRPr="004252FD">
              <w:rPr>
                <w:rFonts w:ascii="Times New Roman" w:hAnsi="Times New Roman"/>
              </w:rPr>
              <w:t>менее 60% правильных ответов оценка 2 (неудовлетворительно)</w:t>
            </w:r>
          </w:p>
        </w:tc>
        <w:tc>
          <w:tcPr>
            <w:tcW w:w="1672" w:type="pct"/>
          </w:tcPr>
          <w:p w14:paraId="6EBCDE42" w14:textId="77777777" w:rsidR="000B5139" w:rsidRPr="004252FD" w:rsidRDefault="000B5139" w:rsidP="00CC2BA3">
            <w:pPr>
              <w:spacing w:after="0" w:line="240" w:lineRule="auto"/>
              <w:jc w:val="both"/>
              <w:rPr>
                <w:rFonts w:ascii="Times New Roman" w:hAnsi="Times New Roman"/>
              </w:rPr>
            </w:pPr>
            <w:r w:rsidRPr="004252FD">
              <w:rPr>
                <w:rFonts w:ascii="Times New Roman" w:hAnsi="Times New Roman"/>
                <w:b/>
                <w:bCs/>
                <w:iCs/>
              </w:rPr>
              <w:t>Текущий контроль:</w:t>
            </w:r>
          </w:p>
          <w:p w14:paraId="5EA769CF" w14:textId="77777777" w:rsidR="000B5139" w:rsidRPr="004252FD" w:rsidRDefault="000B5139" w:rsidP="00CC2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rPr>
            </w:pPr>
            <w:r w:rsidRPr="004252FD">
              <w:rPr>
                <w:rFonts w:ascii="Times New Roman" w:hAnsi="Times New Roman"/>
              </w:rPr>
              <w:t>Экспертная оценка практических работ и по результатам выполнения самостоятельной работы.</w:t>
            </w:r>
          </w:p>
          <w:p w14:paraId="57931053" w14:textId="77777777" w:rsidR="000B5139" w:rsidRPr="004252FD" w:rsidRDefault="000B5139" w:rsidP="00CC2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b/>
              </w:rPr>
            </w:pPr>
            <w:r w:rsidRPr="004252FD">
              <w:rPr>
                <w:rFonts w:ascii="Times New Roman" w:hAnsi="Times New Roman"/>
                <w:b/>
              </w:rPr>
              <w:t>Промежуточная аттестация:</w:t>
            </w:r>
          </w:p>
          <w:p w14:paraId="3FE63018" w14:textId="77777777" w:rsidR="000B5139" w:rsidRPr="004252FD" w:rsidRDefault="000B5139" w:rsidP="00CC2BA3">
            <w:pPr>
              <w:spacing w:after="0" w:line="240" w:lineRule="auto"/>
              <w:jc w:val="both"/>
              <w:rPr>
                <w:rFonts w:ascii="Times New Roman" w:hAnsi="Times New Roman"/>
                <w:bCs/>
                <w:iCs/>
                <w:highlight w:val="yellow"/>
              </w:rPr>
            </w:pPr>
            <w:r w:rsidRPr="004252FD">
              <w:rPr>
                <w:rFonts w:ascii="Times New Roman" w:hAnsi="Times New Roman"/>
              </w:rPr>
              <w:t>Экспертная оценка при сдаче экзамена</w:t>
            </w:r>
          </w:p>
        </w:tc>
      </w:tr>
      <w:tr w:rsidR="000B5139" w:rsidRPr="004252FD" w14:paraId="53A7392B" w14:textId="77777777" w:rsidTr="00CC2BA3">
        <w:tc>
          <w:tcPr>
            <w:tcW w:w="1754" w:type="pct"/>
          </w:tcPr>
          <w:p w14:paraId="5055810C" w14:textId="77777777" w:rsidR="000B5139" w:rsidRPr="004252FD" w:rsidRDefault="000B5139" w:rsidP="00CC2BA3">
            <w:pPr>
              <w:spacing w:after="0"/>
              <w:jc w:val="both"/>
              <w:rPr>
                <w:rFonts w:ascii="Times New Roman" w:hAnsi="Times New Roman"/>
              </w:rPr>
            </w:pPr>
            <w:r w:rsidRPr="004252FD">
              <w:rPr>
                <w:rFonts w:ascii="Times New Roman" w:hAnsi="Times New Roman"/>
              </w:rPr>
              <w:t>Умеет</w:t>
            </w:r>
          </w:p>
          <w:p w14:paraId="7B449960" w14:textId="77777777" w:rsidR="000B5139" w:rsidRPr="004252FD" w:rsidRDefault="000B5139" w:rsidP="00CC2B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both"/>
              <w:rPr>
                <w:rFonts w:ascii="Times New Roman" w:hAnsi="Times New Roman"/>
              </w:rPr>
            </w:pPr>
            <w:r w:rsidRPr="004252FD">
              <w:rPr>
                <w:rFonts w:ascii="Times New Roman" w:hAnsi="Times New Roman"/>
              </w:rPr>
              <w:t>Рассчитывать эффективность использования трудовых, материальных и финансовых ресурсов;</w:t>
            </w:r>
          </w:p>
          <w:p w14:paraId="11BCE6EC" w14:textId="77777777" w:rsidR="000B5139" w:rsidRPr="004252FD" w:rsidRDefault="000B5139" w:rsidP="00CC2B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both"/>
              <w:rPr>
                <w:rFonts w:ascii="Times New Roman" w:hAnsi="Times New Roman"/>
              </w:rPr>
            </w:pPr>
            <w:r w:rsidRPr="004252FD">
              <w:rPr>
                <w:rFonts w:ascii="Times New Roman" w:hAnsi="Times New Roman"/>
              </w:rPr>
              <w:t>Находить и использовать современную информацию для технико-экономического обоснования деятельности организации</w:t>
            </w:r>
          </w:p>
        </w:tc>
        <w:tc>
          <w:tcPr>
            <w:tcW w:w="1574" w:type="pct"/>
          </w:tcPr>
          <w:p w14:paraId="16F3A6B5" w14:textId="77777777" w:rsidR="000B5139" w:rsidRPr="004252FD" w:rsidRDefault="000B5139" w:rsidP="00CC2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6"/>
              <w:jc w:val="both"/>
              <w:rPr>
                <w:rFonts w:ascii="Times New Roman" w:hAnsi="Times New Roman"/>
              </w:rPr>
            </w:pPr>
            <w:r w:rsidRPr="004252FD">
              <w:rPr>
                <w:rFonts w:ascii="Times New Roman" w:hAnsi="Times New Roman"/>
              </w:rPr>
              <w:t>91-100% правильных ответов оценка 5 (отлично)</w:t>
            </w:r>
          </w:p>
          <w:p w14:paraId="1C4F1F5C" w14:textId="77777777" w:rsidR="000B5139" w:rsidRPr="004252FD" w:rsidRDefault="000B5139" w:rsidP="00CC2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6"/>
              <w:jc w:val="both"/>
              <w:rPr>
                <w:rFonts w:ascii="Times New Roman" w:hAnsi="Times New Roman"/>
              </w:rPr>
            </w:pPr>
            <w:r w:rsidRPr="004252FD">
              <w:rPr>
                <w:rFonts w:ascii="Times New Roman" w:hAnsi="Times New Roman"/>
              </w:rPr>
              <w:t>71-90% правильных ответов оценка 4 (хорошо)</w:t>
            </w:r>
          </w:p>
          <w:p w14:paraId="2272C957" w14:textId="77777777" w:rsidR="000B5139" w:rsidRPr="004252FD" w:rsidRDefault="000B5139" w:rsidP="00CC2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6"/>
              <w:jc w:val="both"/>
              <w:rPr>
                <w:rFonts w:ascii="Times New Roman" w:hAnsi="Times New Roman"/>
              </w:rPr>
            </w:pPr>
            <w:r w:rsidRPr="004252FD">
              <w:rPr>
                <w:rFonts w:ascii="Times New Roman" w:hAnsi="Times New Roman"/>
              </w:rPr>
              <w:t>61-70% правильных ответов оценка 3 (удовлетворительно)</w:t>
            </w:r>
          </w:p>
          <w:p w14:paraId="28A2DBEF" w14:textId="77777777" w:rsidR="000B5139" w:rsidRPr="004252FD" w:rsidRDefault="000B5139" w:rsidP="00CC2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6"/>
              <w:jc w:val="both"/>
              <w:rPr>
                <w:rFonts w:ascii="Times New Roman" w:hAnsi="Times New Roman"/>
              </w:rPr>
            </w:pPr>
            <w:r w:rsidRPr="004252FD">
              <w:rPr>
                <w:rFonts w:ascii="Times New Roman" w:hAnsi="Times New Roman"/>
              </w:rPr>
              <w:t>менее 60% правильных ответов оценка 2 (неудовлетворительно)</w:t>
            </w:r>
          </w:p>
        </w:tc>
        <w:tc>
          <w:tcPr>
            <w:tcW w:w="1672" w:type="pct"/>
          </w:tcPr>
          <w:p w14:paraId="0ADC24B0" w14:textId="77777777" w:rsidR="000B5139" w:rsidRPr="004252FD" w:rsidRDefault="000B5139" w:rsidP="00CC2BA3">
            <w:pPr>
              <w:spacing w:after="0" w:line="240" w:lineRule="auto"/>
              <w:jc w:val="both"/>
              <w:rPr>
                <w:rFonts w:ascii="Times New Roman" w:hAnsi="Times New Roman"/>
              </w:rPr>
            </w:pPr>
            <w:r w:rsidRPr="004252FD">
              <w:rPr>
                <w:rFonts w:ascii="Times New Roman" w:hAnsi="Times New Roman"/>
                <w:b/>
                <w:bCs/>
                <w:iCs/>
              </w:rPr>
              <w:t>Текущий контроль:</w:t>
            </w:r>
          </w:p>
          <w:p w14:paraId="3A7824A4" w14:textId="77777777" w:rsidR="000B5139" w:rsidRPr="004252FD" w:rsidRDefault="000B5139" w:rsidP="00CC2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rPr>
            </w:pPr>
            <w:r w:rsidRPr="004252FD">
              <w:rPr>
                <w:rFonts w:ascii="Times New Roman" w:hAnsi="Times New Roman"/>
              </w:rPr>
              <w:t>Экспертная оценка практических работ и по результатам выполнения самостоятельной работы.</w:t>
            </w:r>
          </w:p>
          <w:p w14:paraId="2E2283F7" w14:textId="77777777" w:rsidR="000B5139" w:rsidRPr="004252FD" w:rsidRDefault="000B5139" w:rsidP="00CC2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b/>
              </w:rPr>
            </w:pPr>
            <w:r w:rsidRPr="004252FD">
              <w:rPr>
                <w:rFonts w:ascii="Times New Roman" w:hAnsi="Times New Roman"/>
                <w:b/>
              </w:rPr>
              <w:t>Промежуточная аттестация:</w:t>
            </w:r>
          </w:p>
          <w:p w14:paraId="7D2D7324" w14:textId="77777777" w:rsidR="000B5139" w:rsidRPr="004252FD" w:rsidRDefault="000B5139" w:rsidP="00CC2BA3">
            <w:pPr>
              <w:rPr>
                <w:rFonts w:ascii="Times New Roman" w:hAnsi="Times New Roman"/>
              </w:rPr>
            </w:pPr>
            <w:r w:rsidRPr="004252FD">
              <w:rPr>
                <w:rFonts w:ascii="Times New Roman" w:hAnsi="Times New Roman"/>
              </w:rPr>
              <w:t>Экспертная оценка при сдаче экзамена</w:t>
            </w:r>
          </w:p>
        </w:tc>
      </w:tr>
    </w:tbl>
    <w:p w14:paraId="514901A9" w14:textId="77777777" w:rsidR="000B5139" w:rsidRPr="004252FD" w:rsidRDefault="000B5139" w:rsidP="00CC2BA3">
      <w:pPr>
        <w:spacing w:after="0"/>
        <w:ind w:firstLine="708"/>
        <w:jc w:val="right"/>
        <w:rPr>
          <w:rFonts w:ascii="Times New Roman" w:hAnsi="Times New Roman"/>
          <w:b/>
        </w:rPr>
      </w:pPr>
    </w:p>
    <w:p w14:paraId="78D17E77" w14:textId="77777777" w:rsidR="000B5139" w:rsidRPr="004252FD" w:rsidRDefault="000B5139" w:rsidP="00582AB7">
      <w:pPr>
        <w:spacing w:after="0"/>
        <w:jc w:val="right"/>
        <w:rPr>
          <w:rFonts w:ascii="Times New Roman" w:hAnsi="Times New Roman"/>
        </w:rPr>
      </w:pPr>
      <w:r w:rsidRPr="004252FD">
        <w:rPr>
          <w:rFonts w:ascii="Times New Roman" w:hAnsi="Times New Roman"/>
          <w:b/>
        </w:rPr>
        <w:br w:type="page"/>
      </w:r>
      <w:r w:rsidRPr="004252FD">
        <w:rPr>
          <w:rFonts w:ascii="Times New Roman" w:hAnsi="Times New Roman"/>
        </w:rPr>
        <w:t xml:space="preserve">Приложение    </w:t>
      </w:r>
      <w:r w:rsidR="0076745D" w:rsidRPr="004252FD">
        <w:rPr>
          <w:rFonts w:ascii="Times New Roman" w:hAnsi="Times New Roman"/>
        </w:rPr>
        <w:t>2</w:t>
      </w:r>
    </w:p>
    <w:p w14:paraId="17EDA5C7" w14:textId="77777777" w:rsidR="000B5139" w:rsidRPr="004252FD" w:rsidRDefault="000B5139" w:rsidP="00582AB7">
      <w:pPr>
        <w:spacing w:after="0"/>
        <w:jc w:val="right"/>
        <w:rPr>
          <w:rFonts w:ascii="Times New Roman" w:hAnsi="Times New Roman"/>
          <w:lang w:eastAsia="en-US"/>
        </w:rPr>
      </w:pPr>
    </w:p>
    <w:p w14:paraId="12FD713A" w14:textId="77777777" w:rsidR="000B5139" w:rsidRPr="004252FD" w:rsidRDefault="000B5139" w:rsidP="00582AB7">
      <w:pPr>
        <w:spacing w:after="0"/>
        <w:jc w:val="right"/>
        <w:rPr>
          <w:rFonts w:ascii="Times New Roman" w:hAnsi="Times New Roman"/>
          <w:lang w:eastAsia="en-US"/>
        </w:rPr>
      </w:pPr>
      <w:r w:rsidRPr="004252FD">
        <w:rPr>
          <w:rFonts w:ascii="Times New Roman" w:hAnsi="Times New Roman"/>
          <w:lang w:eastAsia="en-US"/>
        </w:rPr>
        <w:t>к ПООП по специальности</w:t>
      </w:r>
    </w:p>
    <w:p w14:paraId="1FED7ED0" w14:textId="77777777" w:rsidR="000B5139" w:rsidRPr="004252FD" w:rsidRDefault="000B5139" w:rsidP="00582AB7">
      <w:pPr>
        <w:spacing w:after="0"/>
        <w:jc w:val="right"/>
        <w:rPr>
          <w:rFonts w:ascii="Times New Roman" w:hAnsi="Times New Roman"/>
          <w:lang w:eastAsia="en-US"/>
        </w:rPr>
      </w:pPr>
      <w:r w:rsidRPr="004252FD">
        <w:rPr>
          <w:rFonts w:ascii="Times New Roman" w:hAnsi="Times New Roman"/>
          <w:lang w:eastAsia="en-US"/>
        </w:rPr>
        <w:t xml:space="preserve">27.02.07 Управление качеством продукции, процессов и услуг </w:t>
      </w:r>
    </w:p>
    <w:p w14:paraId="7526A2A3" w14:textId="77777777" w:rsidR="000B5139" w:rsidRPr="004252FD" w:rsidRDefault="000B5139" w:rsidP="00582AB7">
      <w:pPr>
        <w:spacing w:after="4560"/>
        <w:jc w:val="right"/>
        <w:rPr>
          <w:rFonts w:ascii="Times New Roman" w:hAnsi="Times New Roman"/>
          <w:i/>
          <w:lang w:eastAsia="en-US"/>
        </w:rPr>
      </w:pPr>
      <w:r w:rsidRPr="004252FD">
        <w:rPr>
          <w:rFonts w:ascii="Times New Roman" w:hAnsi="Times New Roman"/>
          <w:lang w:eastAsia="en-US"/>
        </w:rPr>
        <w:t>(по отраслям)</w:t>
      </w:r>
    </w:p>
    <w:p w14:paraId="663A4671" w14:textId="77777777" w:rsidR="000B5139" w:rsidRPr="004252FD" w:rsidRDefault="000B5139" w:rsidP="00F13372">
      <w:pPr>
        <w:jc w:val="center"/>
        <w:outlineLvl w:val="0"/>
        <w:rPr>
          <w:rFonts w:ascii="Times New Roman" w:hAnsi="Times New Roman"/>
        </w:rPr>
      </w:pPr>
      <w:r w:rsidRPr="004252FD">
        <w:rPr>
          <w:rFonts w:ascii="Times New Roman" w:hAnsi="Times New Roman"/>
        </w:rPr>
        <w:t>ПРИМЕРНАЯ РАБОЧАЯ ПРОГРАММА УЧЕБНОЙ ДИСЦИПЛИНЫ</w:t>
      </w:r>
    </w:p>
    <w:p w14:paraId="64AD475F" w14:textId="77777777" w:rsidR="000B5139" w:rsidRPr="004252FD" w:rsidRDefault="000B5139" w:rsidP="00582AB7">
      <w:pPr>
        <w:spacing w:after="4800"/>
        <w:jc w:val="center"/>
        <w:rPr>
          <w:rFonts w:ascii="Times New Roman" w:hAnsi="Times New Roman"/>
          <w:b/>
          <w:caps/>
        </w:rPr>
      </w:pPr>
      <w:r w:rsidRPr="004252FD">
        <w:rPr>
          <w:rFonts w:ascii="Times New Roman" w:hAnsi="Times New Roman"/>
          <w:b/>
          <w:caps/>
        </w:rPr>
        <w:t xml:space="preserve">ОП 09. </w:t>
      </w:r>
      <w:r w:rsidRPr="004252FD">
        <w:rPr>
          <w:rFonts w:ascii="Times New Roman" w:hAnsi="Times New Roman"/>
          <w:b/>
        </w:rPr>
        <w:t>Менеджмент качества</w:t>
      </w:r>
    </w:p>
    <w:p w14:paraId="6697FE0C" w14:textId="77777777" w:rsidR="000B5139" w:rsidRPr="004252FD" w:rsidRDefault="000B5139" w:rsidP="0030154A">
      <w:pPr>
        <w:jc w:val="center"/>
        <w:rPr>
          <w:rFonts w:ascii="Times New Roman" w:hAnsi="Times New Roman"/>
          <w:b/>
          <w:i/>
        </w:rPr>
      </w:pPr>
    </w:p>
    <w:p w14:paraId="6FF9F9D5" w14:textId="11D0B5BC" w:rsidR="000B5139" w:rsidRPr="004252FD" w:rsidRDefault="000B5139" w:rsidP="00582AB7">
      <w:pPr>
        <w:jc w:val="center"/>
        <w:rPr>
          <w:rFonts w:ascii="Times New Roman" w:hAnsi="Times New Roman"/>
          <w:b/>
          <w:vertAlign w:val="superscript"/>
        </w:rPr>
      </w:pPr>
      <w:r w:rsidRPr="004252FD">
        <w:rPr>
          <w:rFonts w:ascii="Times New Roman" w:hAnsi="Times New Roman"/>
          <w:b/>
          <w:bCs/>
        </w:rPr>
        <w:t>20</w:t>
      </w:r>
      <w:r w:rsidR="00AA2BBD" w:rsidRPr="004252FD">
        <w:rPr>
          <w:rFonts w:ascii="Times New Roman" w:hAnsi="Times New Roman"/>
          <w:b/>
          <w:bCs/>
        </w:rPr>
        <w:t>21</w:t>
      </w:r>
      <w:r w:rsidRPr="004252FD">
        <w:rPr>
          <w:rFonts w:ascii="Times New Roman" w:hAnsi="Times New Roman"/>
          <w:b/>
          <w:bCs/>
        </w:rPr>
        <w:t xml:space="preserve"> г.</w:t>
      </w:r>
      <w:r w:rsidRPr="004252FD">
        <w:rPr>
          <w:rFonts w:ascii="Times New Roman" w:hAnsi="Times New Roman"/>
          <w:b/>
          <w:bCs/>
        </w:rPr>
        <w:br w:type="page"/>
      </w:r>
    </w:p>
    <w:p w14:paraId="63F25AA9" w14:textId="77777777" w:rsidR="000B5139" w:rsidRPr="004252FD" w:rsidRDefault="000B5139" w:rsidP="00F13372">
      <w:pPr>
        <w:outlineLvl w:val="0"/>
        <w:rPr>
          <w:rFonts w:ascii="Times New Roman" w:hAnsi="Times New Roman"/>
        </w:rPr>
      </w:pPr>
      <w:r w:rsidRPr="004252FD">
        <w:rPr>
          <w:rFonts w:ascii="Times New Roman" w:hAnsi="Times New Roman"/>
        </w:rPr>
        <w:t>СОДЕРЖАНИЕ</w:t>
      </w:r>
    </w:p>
    <w:p w14:paraId="638CF004" w14:textId="77777777" w:rsidR="000B5139" w:rsidRPr="004252FD" w:rsidRDefault="000B5139" w:rsidP="00582AB7">
      <w:pPr>
        <w:rPr>
          <w:rFonts w:ascii="Times New Roman" w:hAnsi="Times New Roman"/>
          <w:i/>
        </w:rPr>
      </w:pPr>
    </w:p>
    <w:tbl>
      <w:tblPr>
        <w:tblW w:w="0" w:type="auto"/>
        <w:tblLook w:val="01E0" w:firstRow="1" w:lastRow="1" w:firstColumn="1" w:lastColumn="1" w:noHBand="0" w:noVBand="0"/>
      </w:tblPr>
      <w:tblGrid>
        <w:gridCol w:w="7501"/>
        <w:gridCol w:w="1854"/>
      </w:tblGrid>
      <w:tr w:rsidR="000B5139" w:rsidRPr="004252FD" w14:paraId="078EA532" w14:textId="77777777" w:rsidTr="005C4AF5">
        <w:tc>
          <w:tcPr>
            <w:tcW w:w="7501" w:type="dxa"/>
          </w:tcPr>
          <w:p w14:paraId="30E0B580" w14:textId="77777777" w:rsidR="000B5139" w:rsidRPr="004252FD" w:rsidRDefault="000B5139" w:rsidP="00582AB7">
            <w:pPr>
              <w:ind w:left="426"/>
              <w:rPr>
                <w:rFonts w:ascii="Times New Roman" w:hAnsi="Times New Roman"/>
              </w:rPr>
            </w:pPr>
            <w:r w:rsidRPr="004252FD">
              <w:rPr>
                <w:rFonts w:ascii="Times New Roman" w:hAnsi="Times New Roman"/>
              </w:rPr>
              <w:t>1.ОБЩАЯ ХАРАКТЕРИСТИКА ПРИМЕРНОЙ РАБОЧЕЙ ПРОГРАММЫ УЧЕБНОЙ ДИСЦИПЛИНЫ</w:t>
            </w:r>
          </w:p>
        </w:tc>
        <w:tc>
          <w:tcPr>
            <w:tcW w:w="1854" w:type="dxa"/>
          </w:tcPr>
          <w:p w14:paraId="379FC67E" w14:textId="77777777" w:rsidR="000B5139" w:rsidRPr="004252FD" w:rsidRDefault="000B5139" w:rsidP="00582AB7">
            <w:pPr>
              <w:rPr>
                <w:rFonts w:ascii="Times New Roman" w:hAnsi="Times New Roman"/>
              </w:rPr>
            </w:pPr>
          </w:p>
        </w:tc>
      </w:tr>
      <w:tr w:rsidR="000B5139" w:rsidRPr="004252FD" w14:paraId="6519501A" w14:textId="77777777" w:rsidTr="005C4AF5">
        <w:tc>
          <w:tcPr>
            <w:tcW w:w="7501" w:type="dxa"/>
          </w:tcPr>
          <w:p w14:paraId="06642557" w14:textId="77777777" w:rsidR="000B5139" w:rsidRPr="004252FD" w:rsidRDefault="000B5139" w:rsidP="00582AB7">
            <w:pPr>
              <w:ind w:left="426"/>
              <w:rPr>
                <w:rFonts w:ascii="Times New Roman" w:hAnsi="Times New Roman"/>
              </w:rPr>
            </w:pPr>
            <w:r w:rsidRPr="004252FD">
              <w:rPr>
                <w:rFonts w:ascii="Times New Roman" w:hAnsi="Times New Roman"/>
              </w:rPr>
              <w:t>2.СТРУКТУРА УЧЕБНОЙ ДИСЦИПЛИНЫ</w:t>
            </w:r>
          </w:p>
          <w:p w14:paraId="4AF93A98" w14:textId="77777777" w:rsidR="000B5139" w:rsidRPr="004252FD" w:rsidRDefault="000B5139" w:rsidP="00582AB7">
            <w:pPr>
              <w:ind w:left="426"/>
              <w:rPr>
                <w:rFonts w:ascii="Times New Roman" w:hAnsi="Times New Roman"/>
              </w:rPr>
            </w:pPr>
            <w:r w:rsidRPr="004252FD">
              <w:rPr>
                <w:rFonts w:ascii="Times New Roman" w:hAnsi="Times New Roman"/>
              </w:rPr>
              <w:t>3.УСЛОВИЯ РЕАЛИЗАЦИИ УЧЕБНОЙ ДИСЦИПЛИНЫ</w:t>
            </w:r>
          </w:p>
        </w:tc>
        <w:tc>
          <w:tcPr>
            <w:tcW w:w="1854" w:type="dxa"/>
          </w:tcPr>
          <w:p w14:paraId="5649B7B4" w14:textId="77777777" w:rsidR="000B5139" w:rsidRPr="004252FD" w:rsidRDefault="000B5139" w:rsidP="00582AB7">
            <w:pPr>
              <w:rPr>
                <w:rFonts w:ascii="Times New Roman" w:hAnsi="Times New Roman"/>
              </w:rPr>
            </w:pPr>
          </w:p>
        </w:tc>
      </w:tr>
      <w:tr w:rsidR="000B5139" w:rsidRPr="004252FD" w14:paraId="6B0BF217" w14:textId="77777777" w:rsidTr="005C4AF5">
        <w:tc>
          <w:tcPr>
            <w:tcW w:w="7501" w:type="dxa"/>
          </w:tcPr>
          <w:p w14:paraId="1722DBE0" w14:textId="77777777" w:rsidR="000B5139" w:rsidRPr="004252FD" w:rsidRDefault="000B5139" w:rsidP="00582AB7">
            <w:pPr>
              <w:ind w:left="426"/>
              <w:rPr>
                <w:rFonts w:ascii="Times New Roman" w:hAnsi="Times New Roman"/>
              </w:rPr>
            </w:pPr>
            <w:r w:rsidRPr="004252FD">
              <w:rPr>
                <w:rFonts w:ascii="Times New Roman" w:hAnsi="Times New Roman"/>
              </w:rPr>
              <w:t>4.КОНТРОЛЬ И ОЦЕНКА РЕЗУЛЬТАТОВ ОСВОЕНИЯ УЧЕБНОЙ ДИСЦИПЛИНЫ</w:t>
            </w:r>
          </w:p>
          <w:p w14:paraId="2F59DF77" w14:textId="77777777" w:rsidR="000B5139" w:rsidRPr="004252FD" w:rsidRDefault="000B5139" w:rsidP="00582AB7">
            <w:pPr>
              <w:rPr>
                <w:rFonts w:ascii="Times New Roman" w:hAnsi="Times New Roman"/>
              </w:rPr>
            </w:pPr>
          </w:p>
        </w:tc>
        <w:tc>
          <w:tcPr>
            <w:tcW w:w="1854" w:type="dxa"/>
          </w:tcPr>
          <w:p w14:paraId="25DEAFD3" w14:textId="77777777" w:rsidR="000B5139" w:rsidRPr="004252FD" w:rsidRDefault="000B5139" w:rsidP="00582AB7">
            <w:pPr>
              <w:rPr>
                <w:rFonts w:ascii="Times New Roman" w:hAnsi="Times New Roman"/>
              </w:rPr>
            </w:pPr>
          </w:p>
        </w:tc>
      </w:tr>
    </w:tbl>
    <w:p w14:paraId="44533E49" w14:textId="77777777" w:rsidR="000B5139" w:rsidRPr="004252FD" w:rsidRDefault="000B5139" w:rsidP="0030154A">
      <w:pPr>
        <w:rPr>
          <w:rFonts w:ascii="Times New Roman" w:hAnsi="Times New Roman"/>
        </w:rPr>
      </w:pPr>
      <w:r w:rsidRPr="004252FD">
        <w:rPr>
          <w:rFonts w:ascii="Times New Roman" w:hAnsi="Times New Roman"/>
          <w:b/>
          <w:i/>
          <w:u w:val="single"/>
        </w:rPr>
        <w:br w:type="page"/>
      </w:r>
      <w:r w:rsidRPr="004252FD">
        <w:rPr>
          <w:rFonts w:ascii="Times New Roman" w:hAnsi="Times New Roman"/>
        </w:rPr>
        <w:t xml:space="preserve">1. ОБЩАЯ ХАРАКТЕРИСТИКА ПРИМЕРНОЙ РАБОЧЕЙ ПРОГРАММЫ УЧЕБНОЙ ДИСЦИПЛИНЫ </w:t>
      </w:r>
    </w:p>
    <w:p w14:paraId="48895FF2" w14:textId="77777777" w:rsidR="000B5139" w:rsidRPr="004252FD" w:rsidRDefault="000B5139" w:rsidP="00F13372">
      <w:pPr>
        <w:outlineLvl w:val="0"/>
        <w:rPr>
          <w:rFonts w:ascii="Times New Roman" w:hAnsi="Times New Roman"/>
          <w:b/>
        </w:rPr>
      </w:pPr>
      <w:r w:rsidRPr="004252FD">
        <w:rPr>
          <w:rFonts w:ascii="Times New Roman" w:hAnsi="Times New Roman"/>
          <w:b/>
        </w:rPr>
        <w:t>ОП 09. Менеджмент качества</w:t>
      </w:r>
    </w:p>
    <w:p w14:paraId="59329031" w14:textId="77777777" w:rsidR="0076745D" w:rsidRPr="004252FD" w:rsidRDefault="0076745D" w:rsidP="0076745D">
      <w:pPr>
        <w:jc w:val="both"/>
        <w:rPr>
          <w:rFonts w:ascii="Times New Roman" w:hAnsi="Times New Roman"/>
        </w:rPr>
      </w:pPr>
      <w:r w:rsidRPr="004252FD">
        <w:rPr>
          <w:rFonts w:ascii="Times New Roman" w:hAnsi="Times New Roman"/>
          <w:b/>
        </w:rPr>
        <w:t xml:space="preserve">1.1. Место дисциплины в структуре основной образовательной программы: </w:t>
      </w:r>
      <w:r w:rsidRPr="004252FD">
        <w:rPr>
          <w:rFonts w:ascii="Times New Roman" w:hAnsi="Times New Roman"/>
        </w:rPr>
        <w:t>Учебная дисциплина «Техническая механика» является обязательной частью общепрофессионального цикла примерной основной образовательной программы в соответствии с ФГОС по специальности</w:t>
      </w:r>
      <w:r w:rsidRPr="004252FD">
        <w:rPr>
          <w:rFonts w:ascii="Times New Roman" w:hAnsi="Times New Roman"/>
          <w:shd w:val="clear" w:color="auto" w:fill="FFFFFF"/>
        </w:rPr>
        <w:t> </w:t>
      </w:r>
      <w:hyperlink r:id="rId243" w:anchor="/document/70558310/entry/270207" w:history="1">
        <w:r w:rsidRPr="004252FD">
          <w:rPr>
            <w:rStyle w:val="FootnoteTextChar"/>
            <w:sz w:val="22"/>
            <w:shd w:val="clear" w:color="auto" w:fill="FFFFFF"/>
          </w:rPr>
          <w:t>27.02.07</w:t>
        </w:r>
      </w:hyperlink>
      <w:r w:rsidRPr="004252FD">
        <w:rPr>
          <w:rFonts w:ascii="Times New Roman" w:hAnsi="Times New Roman"/>
          <w:shd w:val="clear" w:color="auto" w:fill="FFFFFF"/>
        </w:rPr>
        <w:t> </w:t>
      </w:r>
      <w:r w:rsidRPr="004252FD">
        <w:rPr>
          <w:rStyle w:val="25"/>
          <w:rFonts w:ascii="Times New Roman" w:hAnsi="Times New Roman"/>
          <w:iCs/>
          <w:shd w:val="clear" w:color="auto" w:fill="FFFFFF"/>
        </w:rPr>
        <w:t>Управление</w:t>
      </w:r>
      <w:r w:rsidRPr="004252FD">
        <w:rPr>
          <w:rFonts w:ascii="Times New Roman" w:hAnsi="Times New Roman"/>
          <w:i/>
          <w:shd w:val="clear" w:color="auto" w:fill="FFFFFF"/>
        </w:rPr>
        <w:t> </w:t>
      </w:r>
      <w:r w:rsidRPr="004252FD">
        <w:rPr>
          <w:rStyle w:val="25"/>
          <w:rFonts w:ascii="Times New Roman" w:hAnsi="Times New Roman"/>
          <w:iCs/>
          <w:shd w:val="clear" w:color="auto" w:fill="FFFFFF"/>
        </w:rPr>
        <w:t>качеством</w:t>
      </w:r>
      <w:r w:rsidRPr="004252FD">
        <w:rPr>
          <w:rFonts w:ascii="Times New Roman" w:hAnsi="Times New Roman"/>
          <w:shd w:val="clear" w:color="auto" w:fill="FFFFFF"/>
        </w:rPr>
        <w:t> продукции, </w:t>
      </w:r>
      <w:r w:rsidRPr="004252FD">
        <w:rPr>
          <w:rStyle w:val="25"/>
          <w:rFonts w:ascii="Times New Roman" w:hAnsi="Times New Roman"/>
          <w:iCs/>
          <w:shd w:val="clear" w:color="auto" w:fill="FFFFFF"/>
        </w:rPr>
        <w:t>процессов</w:t>
      </w:r>
      <w:r w:rsidRPr="004252FD">
        <w:rPr>
          <w:rFonts w:ascii="Times New Roman" w:hAnsi="Times New Roman"/>
          <w:i/>
          <w:shd w:val="clear" w:color="auto" w:fill="FFFFFF"/>
        </w:rPr>
        <w:t> </w:t>
      </w:r>
      <w:r w:rsidRPr="004252FD">
        <w:rPr>
          <w:rFonts w:ascii="Times New Roman" w:hAnsi="Times New Roman"/>
          <w:shd w:val="clear" w:color="auto" w:fill="FFFFFF"/>
        </w:rPr>
        <w:t xml:space="preserve">и услуг (по отраслям). </w:t>
      </w:r>
      <w:r w:rsidRPr="004252FD">
        <w:rPr>
          <w:rFonts w:ascii="Times New Roman" w:hAnsi="Times New Roman"/>
        </w:rPr>
        <w:t>Особое значение дисциплина имеет при формировании и развитии ОК 01, ОК 02, ОК 03, ОК 04, ОК 09.</w:t>
      </w:r>
    </w:p>
    <w:p w14:paraId="03D29A5F" w14:textId="77777777" w:rsidR="0076745D" w:rsidRPr="004252FD" w:rsidRDefault="0076745D" w:rsidP="0076745D">
      <w:pPr>
        <w:spacing w:after="0" w:line="240" w:lineRule="auto"/>
        <w:rPr>
          <w:rFonts w:ascii="Times New Roman" w:hAnsi="Times New Roman"/>
          <w:b/>
        </w:rPr>
      </w:pPr>
      <w:r w:rsidRPr="004252FD">
        <w:rPr>
          <w:rFonts w:ascii="Times New Roman" w:hAnsi="Times New Roman"/>
          <w:b/>
        </w:rPr>
        <w:t>1.2. Цель и планируемые результаты освоения дисциплины</w:t>
      </w:r>
    </w:p>
    <w:p w14:paraId="4178D793" w14:textId="77777777" w:rsidR="0076745D" w:rsidRPr="004252FD" w:rsidRDefault="0076745D" w:rsidP="0076745D">
      <w:pPr>
        <w:suppressAutoHyphens/>
        <w:spacing w:after="0" w:line="240" w:lineRule="auto"/>
        <w:ind w:firstLine="709"/>
        <w:jc w:val="both"/>
        <w:rPr>
          <w:rFonts w:ascii="Times New Roman" w:hAnsi="Times New Roman"/>
          <w:lang w:eastAsia="en-US"/>
        </w:rPr>
      </w:pPr>
      <w:r w:rsidRPr="004252FD">
        <w:rPr>
          <w:rFonts w:ascii="Times New Roman" w:hAnsi="Times New Roman"/>
        </w:rPr>
        <w:t>В рамках программы учебной дисциплины обучающимися осваиваются умения и знания</w:t>
      </w:r>
    </w:p>
    <w:p w14:paraId="53F2EA8F" w14:textId="77777777" w:rsidR="000B5139" w:rsidRPr="004252FD" w:rsidRDefault="000B5139" w:rsidP="00F13372">
      <w:pPr>
        <w:outlineLvl w:val="0"/>
        <w:rPr>
          <w:rFonts w:ascii="Times New Roman" w:hAnsi="Times New Roman"/>
          <w:b/>
        </w:rPr>
      </w:pPr>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3"/>
        <w:gridCol w:w="3827"/>
        <w:gridCol w:w="4301"/>
      </w:tblGrid>
      <w:tr w:rsidR="000B5139" w:rsidRPr="004252FD" w14:paraId="47AAA43B" w14:textId="77777777" w:rsidTr="009900BA">
        <w:trPr>
          <w:trHeight w:val="277"/>
        </w:trPr>
        <w:tc>
          <w:tcPr>
            <w:tcW w:w="1413" w:type="dxa"/>
          </w:tcPr>
          <w:p w14:paraId="291D46B8" w14:textId="77777777" w:rsidR="000B5139" w:rsidRPr="004252FD" w:rsidRDefault="000B5139" w:rsidP="0030154A">
            <w:pPr>
              <w:spacing w:after="0" w:line="240" w:lineRule="auto"/>
              <w:jc w:val="center"/>
              <w:rPr>
                <w:rFonts w:ascii="Times New Roman" w:hAnsi="Times New Roman"/>
              </w:rPr>
            </w:pPr>
            <w:r w:rsidRPr="004252FD">
              <w:rPr>
                <w:rFonts w:ascii="Times New Roman" w:hAnsi="Times New Roman"/>
              </w:rPr>
              <w:t>Код ПК, ОК</w:t>
            </w:r>
          </w:p>
        </w:tc>
        <w:tc>
          <w:tcPr>
            <w:tcW w:w="3827" w:type="dxa"/>
          </w:tcPr>
          <w:p w14:paraId="632EC15B" w14:textId="77777777" w:rsidR="000B5139" w:rsidRPr="004252FD" w:rsidRDefault="000B5139" w:rsidP="0030154A">
            <w:pPr>
              <w:spacing w:after="0" w:line="240" w:lineRule="auto"/>
              <w:jc w:val="center"/>
              <w:rPr>
                <w:rFonts w:ascii="Times New Roman" w:hAnsi="Times New Roman"/>
              </w:rPr>
            </w:pPr>
            <w:r w:rsidRPr="004252FD">
              <w:rPr>
                <w:rFonts w:ascii="Times New Roman" w:hAnsi="Times New Roman"/>
              </w:rPr>
              <w:t>Умения</w:t>
            </w:r>
          </w:p>
        </w:tc>
        <w:tc>
          <w:tcPr>
            <w:tcW w:w="4301" w:type="dxa"/>
          </w:tcPr>
          <w:p w14:paraId="13BCA8F6" w14:textId="77777777" w:rsidR="000B5139" w:rsidRPr="004252FD" w:rsidRDefault="000B5139" w:rsidP="0030154A">
            <w:pPr>
              <w:spacing w:after="0" w:line="240" w:lineRule="auto"/>
              <w:jc w:val="center"/>
              <w:rPr>
                <w:rFonts w:ascii="Times New Roman" w:hAnsi="Times New Roman"/>
              </w:rPr>
            </w:pPr>
            <w:r w:rsidRPr="004252FD">
              <w:rPr>
                <w:rFonts w:ascii="Times New Roman" w:hAnsi="Times New Roman"/>
              </w:rPr>
              <w:t>Знания</w:t>
            </w:r>
          </w:p>
        </w:tc>
      </w:tr>
      <w:tr w:rsidR="000B5139" w:rsidRPr="004252FD" w14:paraId="1D3E9580" w14:textId="77777777" w:rsidTr="009900BA">
        <w:trPr>
          <w:trHeight w:val="212"/>
        </w:trPr>
        <w:tc>
          <w:tcPr>
            <w:tcW w:w="1413" w:type="dxa"/>
          </w:tcPr>
          <w:p w14:paraId="786B547B" w14:textId="77777777" w:rsidR="000B5139" w:rsidRPr="004252FD" w:rsidRDefault="000B5139" w:rsidP="0030154A">
            <w:pPr>
              <w:spacing w:after="0" w:line="240" w:lineRule="auto"/>
              <w:jc w:val="both"/>
              <w:rPr>
                <w:rFonts w:ascii="Times New Roman" w:hAnsi="Times New Roman"/>
                <w:bCs/>
              </w:rPr>
            </w:pPr>
            <w:r w:rsidRPr="004252FD">
              <w:rPr>
                <w:rFonts w:ascii="Times New Roman" w:hAnsi="Times New Roman"/>
                <w:bCs/>
              </w:rPr>
              <w:t>ОК 01ОК 02.</w:t>
            </w:r>
            <w:r w:rsidRPr="004252FD">
              <w:rPr>
                <w:rFonts w:ascii="Times New Roman" w:hAnsi="Times New Roman"/>
              </w:rPr>
              <w:t xml:space="preserve"> ОК 03.</w:t>
            </w:r>
            <w:r w:rsidRPr="004252FD">
              <w:rPr>
                <w:rFonts w:ascii="Times New Roman" w:hAnsi="Times New Roman"/>
                <w:bCs/>
              </w:rPr>
              <w:t xml:space="preserve"> ОК 04</w:t>
            </w:r>
            <w:r w:rsidRPr="004252FD">
              <w:rPr>
                <w:rFonts w:ascii="Times New Roman" w:hAnsi="Times New Roman"/>
              </w:rPr>
              <w:t>ОК 09.ПК 1.4. ПК 2.2</w:t>
            </w:r>
            <w:r w:rsidRPr="004252FD">
              <w:rPr>
                <w:rFonts w:ascii="Times New Roman" w:hAnsi="Times New Roman"/>
                <w:bCs/>
              </w:rPr>
              <w:t xml:space="preserve">. </w:t>
            </w:r>
          </w:p>
        </w:tc>
        <w:tc>
          <w:tcPr>
            <w:tcW w:w="3827" w:type="dxa"/>
          </w:tcPr>
          <w:p w14:paraId="4894E5D9" w14:textId="77777777" w:rsidR="000B5139" w:rsidRPr="004252FD" w:rsidRDefault="000B5139" w:rsidP="009900BA">
            <w:pPr>
              <w:spacing w:after="0" w:line="240" w:lineRule="auto"/>
              <w:jc w:val="both"/>
              <w:rPr>
                <w:rFonts w:ascii="Times New Roman" w:hAnsi="Times New Roman"/>
                <w:bCs/>
              </w:rPr>
            </w:pPr>
            <w:r w:rsidRPr="004252FD">
              <w:rPr>
                <w:rFonts w:ascii="Times New Roman" w:hAnsi="Times New Roman"/>
                <w:bCs/>
              </w:rPr>
              <w:t>Рассматривать, анализировать и обобщать требования к конкретной продукции;</w:t>
            </w:r>
          </w:p>
          <w:p w14:paraId="134296B8" w14:textId="77777777" w:rsidR="000B5139" w:rsidRPr="004252FD" w:rsidRDefault="000B5139" w:rsidP="009900BA">
            <w:pPr>
              <w:spacing w:after="0" w:line="240" w:lineRule="auto"/>
              <w:jc w:val="both"/>
              <w:rPr>
                <w:rFonts w:ascii="Times New Roman" w:hAnsi="Times New Roman"/>
                <w:bCs/>
              </w:rPr>
            </w:pPr>
            <w:r w:rsidRPr="004252FD">
              <w:rPr>
                <w:rFonts w:ascii="Times New Roman" w:hAnsi="Times New Roman"/>
                <w:bCs/>
              </w:rPr>
              <w:t>Выбирать и применять различные методы управления качеством;</w:t>
            </w:r>
          </w:p>
          <w:p w14:paraId="7C9CBEFF" w14:textId="77777777" w:rsidR="000B5139" w:rsidRPr="004252FD" w:rsidRDefault="000B5139" w:rsidP="009900BA">
            <w:pPr>
              <w:spacing w:after="0" w:line="240" w:lineRule="auto"/>
              <w:jc w:val="both"/>
              <w:rPr>
                <w:rFonts w:ascii="Times New Roman" w:hAnsi="Times New Roman"/>
                <w:bCs/>
              </w:rPr>
            </w:pPr>
            <w:r w:rsidRPr="004252FD">
              <w:rPr>
                <w:rFonts w:ascii="Times New Roman" w:hAnsi="Times New Roman"/>
                <w:bCs/>
              </w:rPr>
              <w:t>Анализировать данные самоаудита предприятия;</w:t>
            </w:r>
          </w:p>
          <w:p w14:paraId="245838A5" w14:textId="77777777" w:rsidR="000B5139" w:rsidRPr="004252FD" w:rsidRDefault="000B5139" w:rsidP="009900BA">
            <w:pPr>
              <w:spacing w:after="0" w:line="240" w:lineRule="auto"/>
              <w:jc w:val="both"/>
              <w:rPr>
                <w:rFonts w:ascii="Times New Roman" w:hAnsi="Times New Roman"/>
                <w:bCs/>
              </w:rPr>
            </w:pPr>
            <w:r w:rsidRPr="004252FD">
              <w:rPr>
                <w:rFonts w:ascii="Times New Roman" w:hAnsi="Times New Roman"/>
                <w:bCs/>
              </w:rPr>
              <w:t>Формировать и вести документы по СМК;</w:t>
            </w:r>
          </w:p>
          <w:p w14:paraId="6781DD18" w14:textId="77777777" w:rsidR="000B5139" w:rsidRPr="004252FD" w:rsidRDefault="000B5139" w:rsidP="009900BA">
            <w:pPr>
              <w:spacing w:after="0" w:line="240" w:lineRule="auto"/>
              <w:jc w:val="both"/>
              <w:rPr>
                <w:rFonts w:ascii="Times New Roman" w:hAnsi="Times New Roman"/>
                <w:bCs/>
              </w:rPr>
            </w:pPr>
            <w:r w:rsidRPr="004252FD">
              <w:rPr>
                <w:rFonts w:ascii="Times New Roman" w:hAnsi="Times New Roman"/>
                <w:bCs/>
              </w:rPr>
              <w:t>оценить уровень качества продукции;</w:t>
            </w:r>
          </w:p>
          <w:p w14:paraId="7C0BC2AC" w14:textId="77777777" w:rsidR="000B5139" w:rsidRPr="004252FD" w:rsidRDefault="000B5139" w:rsidP="009900BA">
            <w:pPr>
              <w:spacing w:after="0" w:line="240" w:lineRule="auto"/>
              <w:jc w:val="both"/>
              <w:rPr>
                <w:rFonts w:ascii="Times New Roman" w:hAnsi="Times New Roman"/>
                <w:bCs/>
              </w:rPr>
            </w:pPr>
            <w:r w:rsidRPr="004252FD">
              <w:rPr>
                <w:rFonts w:ascii="Times New Roman" w:hAnsi="Times New Roman"/>
                <w:bCs/>
              </w:rPr>
              <w:t>Применять статистические методы в контроле качества;</w:t>
            </w:r>
          </w:p>
          <w:p w14:paraId="6A384255" w14:textId="77777777" w:rsidR="000B5139" w:rsidRPr="004252FD" w:rsidRDefault="000B5139" w:rsidP="009900BA">
            <w:pPr>
              <w:spacing w:after="0" w:line="240" w:lineRule="auto"/>
              <w:jc w:val="both"/>
              <w:rPr>
                <w:rFonts w:ascii="Times New Roman" w:hAnsi="Times New Roman"/>
                <w:bCs/>
              </w:rPr>
            </w:pPr>
            <w:r w:rsidRPr="004252FD">
              <w:rPr>
                <w:rFonts w:ascii="Times New Roman" w:hAnsi="Times New Roman"/>
                <w:bCs/>
              </w:rPr>
              <w:t xml:space="preserve">Получать товарную информацию об основополагающих характеристиках товара из маркировки и товарно-сопроводительных документов; </w:t>
            </w:r>
          </w:p>
          <w:p w14:paraId="0B55AED8" w14:textId="77777777" w:rsidR="000B5139" w:rsidRPr="004252FD" w:rsidRDefault="000B5139" w:rsidP="009900BA">
            <w:pPr>
              <w:spacing w:after="0" w:line="240" w:lineRule="auto"/>
              <w:jc w:val="both"/>
              <w:rPr>
                <w:rFonts w:ascii="Times New Roman" w:hAnsi="Times New Roman"/>
                <w:bCs/>
              </w:rPr>
            </w:pPr>
            <w:r w:rsidRPr="004252FD">
              <w:rPr>
                <w:rFonts w:ascii="Times New Roman" w:hAnsi="Times New Roman"/>
                <w:bCs/>
              </w:rPr>
              <w:t>Правильно выявлять и эффективно искать информацию, необходимую для решения задачи и/или проблемы;</w:t>
            </w:r>
          </w:p>
          <w:p w14:paraId="71214086" w14:textId="77777777" w:rsidR="000B5139" w:rsidRPr="004252FD" w:rsidRDefault="000B5139" w:rsidP="0030154A">
            <w:pPr>
              <w:spacing w:after="0" w:line="240" w:lineRule="auto"/>
              <w:jc w:val="both"/>
              <w:rPr>
                <w:rFonts w:ascii="Times New Roman" w:hAnsi="Times New Roman"/>
                <w:bCs/>
              </w:rPr>
            </w:pPr>
            <w:r w:rsidRPr="004252FD">
              <w:rPr>
                <w:rFonts w:ascii="Times New Roman" w:hAnsi="Times New Roman"/>
                <w:bCs/>
              </w:rPr>
              <w:t>Определять актуальность нормативно-правовой документации в профессиональной деятельности Владеть актуальными методами работы в профессиональной и смежных сферах.</w:t>
            </w:r>
          </w:p>
          <w:p w14:paraId="23B54D64" w14:textId="77777777" w:rsidR="000B5139" w:rsidRPr="004252FD" w:rsidRDefault="000B5139" w:rsidP="009900BA">
            <w:pPr>
              <w:spacing w:after="0" w:line="240" w:lineRule="auto"/>
              <w:ind w:right="-108"/>
              <w:jc w:val="both"/>
              <w:rPr>
                <w:rFonts w:ascii="Times New Roman" w:hAnsi="Times New Roman"/>
                <w:bCs/>
              </w:rPr>
            </w:pPr>
            <w:r w:rsidRPr="004252FD">
              <w:rPr>
                <w:rFonts w:ascii="Times New Roman" w:hAnsi="Times New Roman"/>
                <w:bCs/>
              </w:rPr>
              <w:t xml:space="preserve">Применять этические нормы к практике деловых отношений </w:t>
            </w:r>
          </w:p>
          <w:p w14:paraId="7D66C0C7" w14:textId="77777777" w:rsidR="000B5139" w:rsidRPr="004252FD" w:rsidRDefault="000B5139" w:rsidP="009900BA">
            <w:pPr>
              <w:spacing w:after="0" w:line="240" w:lineRule="auto"/>
              <w:ind w:right="-108"/>
              <w:jc w:val="both"/>
              <w:rPr>
                <w:rFonts w:ascii="Times New Roman" w:hAnsi="Times New Roman"/>
                <w:bCs/>
              </w:rPr>
            </w:pPr>
            <w:r w:rsidRPr="004252FD">
              <w:rPr>
                <w:rFonts w:ascii="Times New Roman" w:hAnsi="Times New Roman"/>
                <w:bCs/>
              </w:rPr>
              <w:t>Применять средства информационных технологий для решения профессиональных задач</w:t>
            </w:r>
          </w:p>
          <w:p w14:paraId="69FE8F1F" w14:textId="77777777" w:rsidR="000B5139" w:rsidRPr="004252FD" w:rsidRDefault="000B5139" w:rsidP="009900BA">
            <w:pPr>
              <w:spacing w:after="0" w:line="240" w:lineRule="auto"/>
              <w:jc w:val="both"/>
              <w:rPr>
                <w:rFonts w:ascii="Times New Roman" w:hAnsi="Times New Roman"/>
                <w:bCs/>
              </w:rPr>
            </w:pPr>
            <w:r w:rsidRPr="004252FD">
              <w:rPr>
                <w:rFonts w:ascii="Times New Roman" w:hAnsi="Times New Roman"/>
                <w:bCs/>
              </w:rPr>
              <w:t xml:space="preserve">Использовать современное программное обеспечение </w:t>
            </w:r>
          </w:p>
          <w:p w14:paraId="65C589C7" w14:textId="77777777" w:rsidR="000B5139" w:rsidRPr="004252FD" w:rsidRDefault="000B5139" w:rsidP="009900BA">
            <w:pPr>
              <w:spacing w:after="0" w:line="240" w:lineRule="auto"/>
              <w:jc w:val="both"/>
              <w:rPr>
                <w:rFonts w:ascii="Times New Roman" w:hAnsi="Times New Roman"/>
                <w:b/>
                <w:bCs/>
              </w:rPr>
            </w:pPr>
            <w:r w:rsidRPr="004252FD">
              <w:rPr>
                <w:rFonts w:ascii="Times New Roman" w:hAnsi="Times New Roman"/>
                <w:bCs/>
              </w:rPr>
              <w:t>Выбирать критерии и значения показателей соответствия готовой продукции, условий ее хранения и транспортировки на основании нормативной и технологической документации.</w:t>
            </w:r>
          </w:p>
          <w:p w14:paraId="66437840" w14:textId="77777777" w:rsidR="000B5139" w:rsidRPr="004252FD" w:rsidRDefault="000B5139" w:rsidP="009900BA">
            <w:pPr>
              <w:spacing w:after="0" w:line="240" w:lineRule="auto"/>
              <w:jc w:val="both"/>
              <w:rPr>
                <w:rFonts w:ascii="Times New Roman" w:hAnsi="Times New Roman"/>
                <w:b/>
                <w:bCs/>
              </w:rPr>
            </w:pPr>
            <w:r w:rsidRPr="004252FD">
              <w:rPr>
                <w:rFonts w:ascii="Times New Roman" w:hAnsi="Times New Roman"/>
                <w:bCs/>
              </w:rPr>
              <w:t>Выбирать методы и способы определения и оценки значений соответствия готовой продукции, условий ее хранения и транспортировки.</w:t>
            </w:r>
          </w:p>
          <w:p w14:paraId="45690ABD" w14:textId="77777777" w:rsidR="000B5139" w:rsidRPr="004252FD" w:rsidRDefault="000B5139" w:rsidP="009900BA">
            <w:pPr>
              <w:spacing w:after="0" w:line="240" w:lineRule="auto"/>
              <w:jc w:val="both"/>
              <w:rPr>
                <w:rFonts w:ascii="Times New Roman" w:hAnsi="Times New Roman"/>
                <w:bCs/>
              </w:rPr>
            </w:pPr>
            <w:r w:rsidRPr="004252FD">
              <w:rPr>
                <w:rFonts w:ascii="Times New Roman" w:hAnsi="Times New Roman"/>
                <w:bCs/>
              </w:rPr>
              <w:t xml:space="preserve">Планировать последовательность проведения оценки </w:t>
            </w:r>
            <w:r w:rsidRPr="004252FD">
              <w:rPr>
                <w:rFonts w:ascii="Times New Roman" w:hAnsi="Times New Roman"/>
              </w:rPr>
              <w:t>соответствия готовой продукции, условий ее хранения и транспортировки требованиям нормативных документов и технических условий документов и технических условий.</w:t>
            </w:r>
          </w:p>
          <w:p w14:paraId="69CDC62E" w14:textId="77777777" w:rsidR="000B5139" w:rsidRPr="004252FD" w:rsidRDefault="000B5139" w:rsidP="009900BA">
            <w:pPr>
              <w:spacing w:after="0" w:line="240" w:lineRule="auto"/>
              <w:jc w:val="both"/>
              <w:rPr>
                <w:rFonts w:ascii="Times New Roman" w:hAnsi="Times New Roman"/>
              </w:rPr>
            </w:pPr>
            <w:r w:rsidRPr="004252FD">
              <w:rPr>
                <w:rFonts w:ascii="Times New Roman" w:hAnsi="Times New Roman"/>
              </w:rPr>
              <w:t xml:space="preserve"> Оформлять результаты оценки соответствия готовой продукции, условий ее хранения и транспортировки.</w:t>
            </w:r>
          </w:p>
          <w:p w14:paraId="1638C488" w14:textId="77777777" w:rsidR="000B5139" w:rsidRPr="004252FD" w:rsidRDefault="000B5139" w:rsidP="009900BA">
            <w:pPr>
              <w:spacing w:after="0" w:line="240" w:lineRule="auto"/>
              <w:jc w:val="both"/>
              <w:rPr>
                <w:rFonts w:ascii="Times New Roman" w:hAnsi="Times New Roman"/>
              </w:rPr>
            </w:pPr>
            <w:r w:rsidRPr="004252FD">
              <w:rPr>
                <w:rFonts w:ascii="Times New Roman" w:hAnsi="Times New Roman"/>
              </w:rPr>
              <w:t xml:space="preserve">Выявлять дефектную  продукцию. </w:t>
            </w:r>
          </w:p>
          <w:p w14:paraId="1AD84583" w14:textId="77777777" w:rsidR="000B5139" w:rsidRPr="004252FD" w:rsidRDefault="000B5139" w:rsidP="009900BA">
            <w:pPr>
              <w:spacing w:after="0" w:line="240" w:lineRule="auto"/>
              <w:jc w:val="both"/>
              <w:rPr>
                <w:rFonts w:ascii="Times New Roman" w:hAnsi="Times New Roman"/>
              </w:rPr>
            </w:pPr>
            <w:r w:rsidRPr="004252FD">
              <w:rPr>
                <w:rFonts w:ascii="Times New Roman" w:hAnsi="Times New Roman"/>
              </w:rPr>
              <w:t>Определять соответствие характеристик продукции/услуг требованиям нормативных документов.</w:t>
            </w:r>
          </w:p>
          <w:p w14:paraId="75EF7D97" w14:textId="77777777" w:rsidR="000B5139" w:rsidRPr="004252FD" w:rsidRDefault="000B5139" w:rsidP="009900BA">
            <w:pPr>
              <w:spacing w:after="0" w:line="240" w:lineRule="auto"/>
              <w:jc w:val="both"/>
              <w:rPr>
                <w:rFonts w:ascii="Times New Roman" w:hAnsi="Times New Roman"/>
              </w:rPr>
            </w:pPr>
            <w:r w:rsidRPr="004252FD">
              <w:rPr>
                <w:rFonts w:ascii="Times New Roman" w:hAnsi="Times New Roman"/>
              </w:rPr>
              <w:t>Оформлять документацию подтверждения соответствия согласно действующим требованиям.</w:t>
            </w:r>
          </w:p>
        </w:tc>
        <w:tc>
          <w:tcPr>
            <w:tcW w:w="4301" w:type="dxa"/>
          </w:tcPr>
          <w:p w14:paraId="7FB2033C" w14:textId="77777777" w:rsidR="000B5139" w:rsidRPr="004252FD" w:rsidRDefault="000B5139" w:rsidP="009900BA">
            <w:pPr>
              <w:spacing w:after="0" w:line="240" w:lineRule="auto"/>
              <w:jc w:val="both"/>
              <w:rPr>
                <w:rFonts w:ascii="Times New Roman" w:hAnsi="Times New Roman"/>
                <w:bCs/>
              </w:rPr>
            </w:pPr>
            <w:r w:rsidRPr="004252FD">
              <w:rPr>
                <w:rFonts w:ascii="Times New Roman" w:hAnsi="Times New Roman"/>
                <w:bCs/>
              </w:rPr>
              <w:t>Классификацию  и применимость методов управления качеством;</w:t>
            </w:r>
          </w:p>
          <w:p w14:paraId="6B331EE3" w14:textId="77777777" w:rsidR="000B5139" w:rsidRPr="004252FD" w:rsidRDefault="000B5139" w:rsidP="009900BA">
            <w:pPr>
              <w:spacing w:after="0" w:line="240" w:lineRule="auto"/>
              <w:jc w:val="both"/>
              <w:rPr>
                <w:rFonts w:ascii="Times New Roman" w:hAnsi="Times New Roman"/>
                <w:bCs/>
              </w:rPr>
            </w:pPr>
            <w:r w:rsidRPr="004252FD">
              <w:rPr>
                <w:rFonts w:ascii="Times New Roman" w:hAnsi="Times New Roman"/>
                <w:bCs/>
              </w:rPr>
              <w:t>Международный и региональный опыт по разработке и внедрению систем управления качеством;</w:t>
            </w:r>
          </w:p>
          <w:p w14:paraId="2334E1AE" w14:textId="77777777" w:rsidR="000B5139" w:rsidRPr="004252FD" w:rsidRDefault="000B5139" w:rsidP="009900BA">
            <w:pPr>
              <w:spacing w:after="0" w:line="240" w:lineRule="auto"/>
              <w:jc w:val="both"/>
              <w:rPr>
                <w:rFonts w:ascii="Times New Roman" w:hAnsi="Times New Roman"/>
                <w:bCs/>
              </w:rPr>
            </w:pPr>
            <w:r w:rsidRPr="004252FD">
              <w:rPr>
                <w:rFonts w:ascii="Times New Roman" w:hAnsi="Times New Roman"/>
                <w:bCs/>
              </w:rPr>
              <w:t>Статистические методы управления качеством и регулирования технологических процессов;</w:t>
            </w:r>
          </w:p>
          <w:p w14:paraId="3EC28363" w14:textId="77777777" w:rsidR="000B5139" w:rsidRPr="004252FD" w:rsidRDefault="000B5139" w:rsidP="009900BA">
            <w:pPr>
              <w:spacing w:after="0" w:line="240" w:lineRule="auto"/>
              <w:jc w:val="both"/>
              <w:rPr>
                <w:rFonts w:ascii="Times New Roman" w:hAnsi="Times New Roman"/>
                <w:bCs/>
              </w:rPr>
            </w:pPr>
            <w:r w:rsidRPr="004252FD">
              <w:rPr>
                <w:rFonts w:ascii="Times New Roman" w:hAnsi="Times New Roman"/>
                <w:bCs/>
              </w:rPr>
              <w:t>Совокупность системных средств и методов в управлении качеством;</w:t>
            </w:r>
          </w:p>
          <w:p w14:paraId="47374920" w14:textId="77777777" w:rsidR="000B5139" w:rsidRPr="004252FD" w:rsidRDefault="000B5139" w:rsidP="009900BA">
            <w:pPr>
              <w:spacing w:after="0" w:line="240" w:lineRule="auto"/>
              <w:jc w:val="both"/>
              <w:rPr>
                <w:rFonts w:ascii="Times New Roman" w:hAnsi="Times New Roman"/>
                <w:bCs/>
              </w:rPr>
            </w:pPr>
            <w:r w:rsidRPr="004252FD">
              <w:rPr>
                <w:rFonts w:ascii="Times New Roman" w:hAnsi="Times New Roman"/>
                <w:bCs/>
              </w:rPr>
              <w:t>основы менеджмента качества;</w:t>
            </w:r>
          </w:p>
          <w:p w14:paraId="2EFD3A80" w14:textId="77777777" w:rsidR="000B5139" w:rsidRPr="004252FD" w:rsidRDefault="000B5139" w:rsidP="009900BA">
            <w:pPr>
              <w:spacing w:after="0" w:line="240" w:lineRule="auto"/>
              <w:jc w:val="both"/>
              <w:rPr>
                <w:rFonts w:ascii="Times New Roman" w:hAnsi="Times New Roman"/>
                <w:bCs/>
              </w:rPr>
            </w:pPr>
            <w:r w:rsidRPr="004252FD">
              <w:rPr>
                <w:rFonts w:ascii="Times New Roman" w:hAnsi="Times New Roman"/>
                <w:bCs/>
              </w:rPr>
              <w:t>Основные понятия системы менеджмента качества;</w:t>
            </w:r>
          </w:p>
          <w:p w14:paraId="43BA0D3A" w14:textId="77777777" w:rsidR="000B5139" w:rsidRPr="004252FD" w:rsidRDefault="000B5139" w:rsidP="009900BA">
            <w:pPr>
              <w:spacing w:after="0" w:line="240" w:lineRule="auto"/>
              <w:jc w:val="both"/>
              <w:rPr>
                <w:rFonts w:ascii="Times New Roman" w:hAnsi="Times New Roman"/>
                <w:bCs/>
              </w:rPr>
            </w:pPr>
            <w:r w:rsidRPr="004252FD">
              <w:rPr>
                <w:rFonts w:ascii="Times New Roman" w:hAnsi="Times New Roman"/>
                <w:bCs/>
              </w:rPr>
              <w:t>Основы и принципы мировых стандартов</w:t>
            </w:r>
            <w:r w:rsidRPr="004252FD">
              <w:rPr>
                <w:rFonts w:ascii="Times New Roman" w:hAnsi="Times New Roman"/>
                <w:bCs/>
              </w:rPr>
              <w:tab/>
              <w:t>по системе менеджмента качества, семейства стандартов;</w:t>
            </w:r>
          </w:p>
          <w:p w14:paraId="539A43E9" w14:textId="77777777" w:rsidR="000B5139" w:rsidRPr="004252FD" w:rsidRDefault="000B5139" w:rsidP="009900BA">
            <w:pPr>
              <w:spacing w:after="0" w:line="240" w:lineRule="auto"/>
              <w:jc w:val="both"/>
              <w:rPr>
                <w:rFonts w:ascii="Times New Roman" w:hAnsi="Times New Roman"/>
                <w:bCs/>
              </w:rPr>
            </w:pPr>
            <w:r w:rsidRPr="004252FD">
              <w:rPr>
                <w:rFonts w:ascii="Times New Roman" w:hAnsi="Times New Roman"/>
                <w:bCs/>
              </w:rPr>
              <w:t>Виды документации по СМК;</w:t>
            </w:r>
          </w:p>
          <w:p w14:paraId="602C1351" w14:textId="77777777" w:rsidR="000B5139" w:rsidRPr="004252FD" w:rsidRDefault="000B5139" w:rsidP="009900BA">
            <w:pPr>
              <w:spacing w:after="0" w:line="240" w:lineRule="auto"/>
              <w:jc w:val="both"/>
              <w:rPr>
                <w:rFonts w:ascii="Times New Roman" w:hAnsi="Times New Roman"/>
                <w:bCs/>
              </w:rPr>
            </w:pPr>
            <w:r w:rsidRPr="004252FD">
              <w:rPr>
                <w:rFonts w:ascii="Times New Roman" w:hAnsi="Times New Roman"/>
                <w:bCs/>
              </w:rPr>
              <w:t>Основные понятия, цели, принципы, задачи, объекты и методы управления качеством;</w:t>
            </w:r>
          </w:p>
          <w:p w14:paraId="15EDE3D1" w14:textId="77777777" w:rsidR="000B5139" w:rsidRPr="004252FD" w:rsidRDefault="000B5139" w:rsidP="009900BA">
            <w:pPr>
              <w:spacing w:after="0" w:line="240" w:lineRule="auto"/>
              <w:jc w:val="both"/>
              <w:rPr>
                <w:rFonts w:ascii="Times New Roman" w:hAnsi="Times New Roman"/>
                <w:bCs/>
              </w:rPr>
            </w:pPr>
            <w:r w:rsidRPr="004252FD">
              <w:rPr>
                <w:rFonts w:ascii="Times New Roman" w:hAnsi="Times New Roman"/>
                <w:bCs/>
              </w:rPr>
              <w:t>Системы управления качеством продукции (услуг).Основные источники информации и ресурсы для решения задач и проблем в профессиональном и/или социальном контексте.</w:t>
            </w:r>
          </w:p>
          <w:p w14:paraId="62499726" w14:textId="77777777" w:rsidR="000B5139" w:rsidRPr="004252FD" w:rsidRDefault="000B5139" w:rsidP="009900BA">
            <w:pPr>
              <w:spacing w:after="0" w:line="240" w:lineRule="auto"/>
              <w:jc w:val="both"/>
              <w:rPr>
                <w:rFonts w:ascii="Times New Roman" w:hAnsi="Times New Roman"/>
                <w:bCs/>
              </w:rPr>
            </w:pPr>
            <w:r w:rsidRPr="004252FD">
              <w:rPr>
                <w:rFonts w:ascii="Times New Roman" w:hAnsi="Times New Roman"/>
                <w:bCs/>
              </w:rPr>
              <w:t>Содержание актуальной нормативно-правовой документации;</w:t>
            </w:r>
          </w:p>
          <w:p w14:paraId="3C387EEC" w14:textId="77777777" w:rsidR="000B5139" w:rsidRPr="004252FD" w:rsidRDefault="000B5139" w:rsidP="0030154A">
            <w:pPr>
              <w:spacing w:after="0" w:line="240" w:lineRule="auto"/>
              <w:jc w:val="both"/>
              <w:rPr>
                <w:rFonts w:ascii="Times New Roman" w:hAnsi="Times New Roman"/>
                <w:bCs/>
              </w:rPr>
            </w:pPr>
            <w:r w:rsidRPr="004252FD">
              <w:rPr>
                <w:rFonts w:ascii="Times New Roman" w:hAnsi="Times New Roman"/>
                <w:bCs/>
              </w:rPr>
              <w:t>Методы работы в профессиональной и смежных сферах.</w:t>
            </w:r>
          </w:p>
          <w:p w14:paraId="5E69EFB6" w14:textId="77777777" w:rsidR="000B5139" w:rsidRPr="004252FD" w:rsidRDefault="000B5139" w:rsidP="0030154A">
            <w:pPr>
              <w:spacing w:after="0" w:line="240" w:lineRule="auto"/>
              <w:jc w:val="both"/>
              <w:rPr>
                <w:rFonts w:ascii="Times New Roman" w:hAnsi="Times New Roman"/>
                <w:bCs/>
              </w:rPr>
            </w:pPr>
            <w:r w:rsidRPr="004252FD">
              <w:rPr>
                <w:rFonts w:ascii="Times New Roman" w:hAnsi="Times New Roman"/>
                <w:bCs/>
              </w:rPr>
              <w:t>Современная научная и профессиональная терминология</w:t>
            </w:r>
          </w:p>
          <w:p w14:paraId="211DFA00" w14:textId="77777777" w:rsidR="000B5139" w:rsidRPr="004252FD" w:rsidRDefault="000B5139" w:rsidP="009900BA">
            <w:pPr>
              <w:spacing w:after="0" w:line="240" w:lineRule="auto"/>
              <w:jc w:val="both"/>
              <w:rPr>
                <w:rFonts w:ascii="Times New Roman" w:hAnsi="Times New Roman"/>
                <w:bCs/>
              </w:rPr>
            </w:pPr>
            <w:r w:rsidRPr="004252FD">
              <w:rPr>
                <w:rFonts w:ascii="Times New Roman" w:hAnsi="Times New Roman"/>
                <w:bCs/>
              </w:rPr>
              <w:t xml:space="preserve">Знать профессионально-этические принципы и нормы в профессиональной деятельности, правила корпоративной этики </w:t>
            </w:r>
          </w:p>
          <w:p w14:paraId="160CA686" w14:textId="77777777" w:rsidR="000B5139" w:rsidRPr="004252FD" w:rsidRDefault="000B5139" w:rsidP="009900BA">
            <w:pPr>
              <w:spacing w:after="0" w:line="240" w:lineRule="auto"/>
              <w:jc w:val="both"/>
              <w:rPr>
                <w:rFonts w:ascii="Times New Roman" w:hAnsi="Times New Roman"/>
                <w:bCs/>
              </w:rPr>
            </w:pPr>
            <w:r w:rsidRPr="004252FD">
              <w:rPr>
                <w:rFonts w:ascii="Times New Roman" w:hAnsi="Times New Roman"/>
                <w:bCs/>
              </w:rPr>
              <w:t>Современные средства и устройства информатизации</w:t>
            </w:r>
          </w:p>
          <w:p w14:paraId="7E5D11F5" w14:textId="77777777" w:rsidR="000B5139" w:rsidRPr="004252FD" w:rsidRDefault="000B5139" w:rsidP="009900BA">
            <w:pPr>
              <w:spacing w:after="0" w:line="240" w:lineRule="auto"/>
              <w:jc w:val="both"/>
              <w:rPr>
                <w:rFonts w:ascii="Times New Roman" w:hAnsi="Times New Roman"/>
              </w:rPr>
            </w:pPr>
            <w:r w:rsidRPr="004252FD">
              <w:rPr>
                <w:rFonts w:ascii="Times New Roman" w:hAnsi="Times New Roman"/>
              </w:rPr>
              <w:t>Требования нормативных и методических документов, регламентирующие вопросы  качества продукции (сырья, материалов, полуфабрикатов и комплектующих изделий)</w:t>
            </w:r>
          </w:p>
          <w:p w14:paraId="5386D572" w14:textId="77777777" w:rsidR="000B5139" w:rsidRPr="004252FD" w:rsidRDefault="000B5139" w:rsidP="009900BA">
            <w:pPr>
              <w:tabs>
                <w:tab w:val="num" w:pos="360"/>
              </w:tabs>
              <w:spacing w:after="0" w:line="240" w:lineRule="auto"/>
              <w:jc w:val="both"/>
              <w:rPr>
                <w:rFonts w:ascii="Times New Roman" w:hAnsi="Times New Roman"/>
              </w:rPr>
            </w:pPr>
            <w:r w:rsidRPr="004252FD">
              <w:rPr>
                <w:rFonts w:ascii="Times New Roman" w:hAnsi="Times New Roman"/>
              </w:rPr>
              <w:t>Нормативные и методические документы, регламентирующие вопросы хранения и транспортировки готовой продукции.</w:t>
            </w:r>
          </w:p>
          <w:p w14:paraId="76B7508D" w14:textId="77777777" w:rsidR="000B5139" w:rsidRPr="004252FD" w:rsidRDefault="000B5139" w:rsidP="009900BA">
            <w:pPr>
              <w:spacing w:after="0" w:line="240" w:lineRule="auto"/>
              <w:jc w:val="both"/>
              <w:rPr>
                <w:rFonts w:ascii="Times New Roman" w:hAnsi="Times New Roman"/>
              </w:rPr>
            </w:pPr>
            <w:r w:rsidRPr="004252FD">
              <w:rPr>
                <w:rFonts w:ascii="Times New Roman" w:hAnsi="Times New Roman"/>
              </w:rPr>
              <w:t>Виды документации качества на годную и несоответствующую продукцию</w:t>
            </w:r>
          </w:p>
          <w:p w14:paraId="719A1EC4" w14:textId="77777777" w:rsidR="000B5139" w:rsidRPr="004252FD" w:rsidRDefault="000B5139" w:rsidP="009900BA">
            <w:pPr>
              <w:spacing w:after="0" w:line="240" w:lineRule="auto"/>
              <w:jc w:val="both"/>
              <w:rPr>
                <w:rFonts w:ascii="Times New Roman" w:hAnsi="Times New Roman"/>
              </w:rPr>
            </w:pPr>
            <w:r w:rsidRPr="004252FD">
              <w:rPr>
                <w:rFonts w:ascii="Times New Roman" w:hAnsi="Times New Roman"/>
              </w:rPr>
              <w:t xml:space="preserve"> Классификация, назначение и содержание нормативной документации качества РФ.</w:t>
            </w:r>
          </w:p>
          <w:p w14:paraId="409B349F" w14:textId="77777777" w:rsidR="000B5139" w:rsidRPr="004252FD" w:rsidRDefault="000B5139" w:rsidP="009900BA">
            <w:pPr>
              <w:spacing w:after="0" w:line="240" w:lineRule="auto"/>
              <w:jc w:val="both"/>
              <w:rPr>
                <w:rFonts w:ascii="Times New Roman" w:hAnsi="Times New Roman"/>
                <w:bCs/>
              </w:rPr>
            </w:pPr>
            <w:r w:rsidRPr="004252FD">
              <w:rPr>
                <w:rFonts w:ascii="Times New Roman" w:hAnsi="Times New Roman"/>
              </w:rPr>
              <w:t>Виды, классификация и содержание документов качества, применяемых в организации при производстве продукции/работ, оказанию услуг и проведении процедуры подтверждения соответствия..</w:t>
            </w:r>
          </w:p>
        </w:tc>
      </w:tr>
    </w:tbl>
    <w:p w14:paraId="04FA0BE5" w14:textId="77777777" w:rsidR="000B5139" w:rsidRPr="004252FD" w:rsidRDefault="000B5139" w:rsidP="0030154A">
      <w:pPr>
        <w:rPr>
          <w:rFonts w:ascii="Times New Roman" w:hAnsi="Times New Roman"/>
        </w:rPr>
      </w:pPr>
    </w:p>
    <w:p w14:paraId="07A7131B" w14:textId="77777777" w:rsidR="000B5139" w:rsidRPr="004252FD" w:rsidRDefault="000B5139" w:rsidP="00F13372">
      <w:pPr>
        <w:outlineLvl w:val="0"/>
        <w:rPr>
          <w:rFonts w:ascii="Times New Roman" w:hAnsi="Times New Roman"/>
          <w:b/>
        </w:rPr>
      </w:pPr>
      <w:r w:rsidRPr="004252FD">
        <w:rPr>
          <w:rFonts w:ascii="Times New Roman" w:hAnsi="Times New Roman"/>
          <w:b/>
        </w:rPr>
        <w:t>2. СТРУКТУРА И СОДЕРЖАНИЕ УЧЕБНОЙ ДИСЦИПЛИНЫ</w:t>
      </w:r>
    </w:p>
    <w:p w14:paraId="2F94AE27" w14:textId="77777777" w:rsidR="000B5139" w:rsidRPr="004252FD" w:rsidRDefault="000B5139" w:rsidP="0030154A">
      <w:pPr>
        <w:spacing w:after="0" w:line="240" w:lineRule="auto"/>
        <w:rPr>
          <w:rFonts w:ascii="Times New Roman" w:hAnsi="Times New Roman"/>
          <w:b/>
        </w:rPr>
      </w:pPr>
      <w:r w:rsidRPr="004252FD">
        <w:rPr>
          <w:rFonts w:ascii="Times New Roman" w:hAnsi="Times New Roman"/>
          <w:b/>
        </w:rPr>
        <w:t>2.1. Объем учебной дисциплины и виды учебной работы</w:t>
      </w:r>
    </w:p>
    <w:tbl>
      <w:tblPr>
        <w:tblW w:w="4926"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128"/>
        <w:gridCol w:w="1073"/>
      </w:tblGrid>
      <w:tr w:rsidR="000B5139" w:rsidRPr="004252FD" w14:paraId="3A756878" w14:textId="77777777" w:rsidTr="005C4AF5">
        <w:trPr>
          <w:trHeight w:val="490"/>
        </w:trPr>
        <w:tc>
          <w:tcPr>
            <w:tcW w:w="4417" w:type="pct"/>
            <w:vAlign w:val="center"/>
          </w:tcPr>
          <w:p w14:paraId="75E9E29C" w14:textId="77777777" w:rsidR="000B5139" w:rsidRPr="004252FD" w:rsidRDefault="000B5139" w:rsidP="0030154A">
            <w:pPr>
              <w:rPr>
                <w:rFonts w:ascii="Times New Roman" w:hAnsi="Times New Roman"/>
                <w:b/>
              </w:rPr>
            </w:pPr>
            <w:r w:rsidRPr="004252FD">
              <w:rPr>
                <w:rFonts w:ascii="Times New Roman" w:hAnsi="Times New Roman"/>
                <w:b/>
              </w:rPr>
              <w:t>Вид учебной работы</w:t>
            </w:r>
          </w:p>
        </w:tc>
        <w:tc>
          <w:tcPr>
            <w:tcW w:w="583" w:type="pct"/>
            <w:vAlign w:val="center"/>
          </w:tcPr>
          <w:p w14:paraId="28A76FB6" w14:textId="77777777" w:rsidR="000B5139" w:rsidRPr="004252FD" w:rsidRDefault="000B5139" w:rsidP="0030154A">
            <w:pPr>
              <w:rPr>
                <w:rFonts w:ascii="Times New Roman" w:hAnsi="Times New Roman"/>
                <w:b/>
                <w:iCs/>
              </w:rPr>
            </w:pPr>
            <w:r w:rsidRPr="004252FD">
              <w:rPr>
                <w:rFonts w:ascii="Times New Roman" w:hAnsi="Times New Roman"/>
                <w:b/>
                <w:iCs/>
              </w:rPr>
              <w:t>Объем часов</w:t>
            </w:r>
          </w:p>
        </w:tc>
      </w:tr>
      <w:tr w:rsidR="000B5139" w:rsidRPr="004252FD" w14:paraId="2A7B0600" w14:textId="77777777" w:rsidTr="005C4AF5">
        <w:trPr>
          <w:trHeight w:val="490"/>
        </w:trPr>
        <w:tc>
          <w:tcPr>
            <w:tcW w:w="4417" w:type="pct"/>
            <w:vAlign w:val="center"/>
          </w:tcPr>
          <w:p w14:paraId="453584C8" w14:textId="77777777" w:rsidR="000B5139" w:rsidRPr="004252FD" w:rsidRDefault="000B5139" w:rsidP="00A169AB">
            <w:pPr>
              <w:rPr>
                <w:rFonts w:ascii="Times New Roman" w:hAnsi="Times New Roman"/>
                <w:b/>
              </w:rPr>
            </w:pPr>
            <w:r w:rsidRPr="004252FD">
              <w:rPr>
                <w:rFonts w:ascii="Times New Roman" w:hAnsi="Times New Roman"/>
                <w:b/>
              </w:rPr>
              <w:t>Объем учебной дисциплины</w:t>
            </w:r>
          </w:p>
        </w:tc>
        <w:tc>
          <w:tcPr>
            <w:tcW w:w="583" w:type="pct"/>
            <w:vAlign w:val="center"/>
          </w:tcPr>
          <w:p w14:paraId="3133C78C" w14:textId="77777777" w:rsidR="000B5139" w:rsidRPr="004252FD" w:rsidRDefault="000B5139" w:rsidP="0043609C">
            <w:pPr>
              <w:rPr>
                <w:rFonts w:ascii="Times New Roman" w:hAnsi="Times New Roman"/>
                <w:iCs/>
              </w:rPr>
            </w:pPr>
            <w:r w:rsidRPr="004252FD">
              <w:rPr>
                <w:rFonts w:ascii="Times New Roman" w:hAnsi="Times New Roman"/>
                <w:iCs/>
              </w:rPr>
              <w:t>48</w:t>
            </w:r>
          </w:p>
        </w:tc>
      </w:tr>
      <w:tr w:rsidR="000B5139" w:rsidRPr="004252FD" w14:paraId="74A23C8B" w14:textId="77777777" w:rsidTr="00A169AB">
        <w:trPr>
          <w:trHeight w:val="490"/>
        </w:trPr>
        <w:tc>
          <w:tcPr>
            <w:tcW w:w="4417" w:type="pct"/>
            <w:vAlign w:val="center"/>
          </w:tcPr>
          <w:p w14:paraId="4CA1F40F" w14:textId="77777777" w:rsidR="000B5139" w:rsidRPr="004252FD" w:rsidRDefault="000B5139" w:rsidP="00A169AB">
            <w:pPr>
              <w:rPr>
                <w:rFonts w:ascii="Times New Roman" w:hAnsi="Times New Roman"/>
                <w:b/>
              </w:rPr>
            </w:pPr>
            <w:r w:rsidRPr="004252FD">
              <w:rPr>
                <w:rFonts w:ascii="Times New Roman" w:hAnsi="Times New Roman"/>
                <w:b/>
              </w:rPr>
              <w:t>Самостоятельная работа</w:t>
            </w:r>
            <w:r w:rsidRPr="004252FD">
              <w:rPr>
                <w:rStyle w:val="a9"/>
                <w:rFonts w:ascii="Times New Roman" w:hAnsi="Times New Roman"/>
                <w:b/>
                <w:color w:val="000000"/>
              </w:rPr>
              <w:footnoteReference w:id="22"/>
            </w:r>
          </w:p>
        </w:tc>
        <w:tc>
          <w:tcPr>
            <w:tcW w:w="583" w:type="pct"/>
            <w:vAlign w:val="center"/>
          </w:tcPr>
          <w:p w14:paraId="7C1CB6EA" w14:textId="77777777" w:rsidR="000B5139" w:rsidRPr="004252FD" w:rsidRDefault="000B5139" w:rsidP="00A169AB">
            <w:pPr>
              <w:rPr>
                <w:rFonts w:ascii="Times New Roman" w:hAnsi="Times New Roman"/>
                <w:iCs/>
              </w:rPr>
            </w:pPr>
            <w:r w:rsidRPr="004252FD">
              <w:rPr>
                <w:rFonts w:ascii="Times New Roman" w:hAnsi="Times New Roman"/>
                <w:iCs/>
              </w:rPr>
              <w:t>6</w:t>
            </w:r>
          </w:p>
        </w:tc>
      </w:tr>
      <w:tr w:rsidR="000B5139" w:rsidRPr="004252FD" w14:paraId="1A48FCC2" w14:textId="77777777" w:rsidTr="005C4AF5">
        <w:trPr>
          <w:trHeight w:val="490"/>
        </w:trPr>
        <w:tc>
          <w:tcPr>
            <w:tcW w:w="5000" w:type="pct"/>
            <w:gridSpan w:val="2"/>
            <w:vAlign w:val="center"/>
          </w:tcPr>
          <w:p w14:paraId="0EF9A559" w14:textId="77777777" w:rsidR="000B5139" w:rsidRPr="004252FD" w:rsidRDefault="000B5139" w:rsidP="0030154A">
            <w:pPr>
              <w:rPr>
                <w:rFonts w:ascii="Times New Roman" w:hAnsi="Times New Roman"/>
                <w:iCs/>
              </w:rPr>
            </w:pPr>
            <w:r w:rsidRPr="004252FD">
              <w:rPr>
                <w:rFonts w:ascii="Times New Roman" w:hAnsi="Times New Roman"/>
              </w:rPr>
              <w:t>в том числе:</w:t>
            </w:r>
          </w:p>
        </w:tc>
      </w:tr>
      <w:tr w:rsidR="000B5139" w:rsidRPr="004252FD" w14:paraId="1FE8FEFE" w14:textId="77777777" w:rsidTr="005C4AF5">
        <w:trPr>
          <w:trHeight w:val="490"/>
        </w:trPr>
        <w:tc>
          <w:tcPr>
            <w:tcW w:w="4417" w:type="pct"/>
            <w:vAlign w:val="center"/>
          </w:tcPr>
          <w:p w14:paraId="7D156581" w14:textId="77777777" w:rsidR="000B5139" w:rsidRPr="004252FD" w:rsidRDefault="000B5139" w:rsidP="0030154A">
            <w:pPr>
              <w:rPr>
                <w:rFonts w:ascii="Times New Roman" w:hAnsi="Times New Roman"/>
              </w:rPr>
            </w:pPr>
            <w:r w:rsidRPr="004252FD">
              <w:rPr>
                <w:rFonts w:ascii="Times New Roman" w:hAnsi="Times New Roman"/>
              </w:rPr>
              <w:t>теоретическое обучение</w:t>
            </w:r>
          </w:p>
        </w:tc>
        <w:tc>
          <w:tcPr>
            <w:tcW w:w="583" w:type="pct"/>
            <w:vAlign w:val="center"/>
          </w:tcPr>
          <w:p w14:paraId="38E40D8F" w14:textId="77777777" w:rsidR="000B5139" w:rsidRPr="004252FD" w:rsidRDefault="000B5139" w:rsidP="0043609C">
            <w:pPr>
              <w:rPr>
                <w:rFonts w:ascii="Times New Roman" w:hAnsi="Times New Roman"/>
                <w:iCs/>
              </w:rPr>
            </w:pPr>
            <w:r w:rsidRPr="004252FD">
              <w:rPr>
                <w:rFonts w:ascii="Times New Roman" w:hAnsi="Times New Roman"/>
                <w:iCs/>
              </w:rPr>
              <w:t>24</w:t>
            </w:r>
          </w:p>
        </w:tc>
      </w:tr>
      <w:tr w:rsidR="000B5139" w:rsidRPr="004252FD" w14:paraId="4DAE8AAE" w14:textId="77777777" w:rsidTr="005C4AF5">
        <w:trPr>
          <w:trHeight w:val="490"/>
        </w:trPr>
        <w:tc>
          <w:tcPr>
            <w:tcW w:w="4417" w:type="pct"/>
            <w:vAlign w:val="center"/>
          </w:tcPr>
          <w:p w14:paraId="488B1A29" w14:textId="77777777" w:rsidR="000B5139" w:rsidRPr="004252FD" w:rsidRDefault="000B5139" w:rsidP="0030154A">
            <w:pPr>
              <w:rPr>
                <w:rFonts w:ascii="Times New Roman" w:hAnsi="Times New Roman"/>
              </w:rPr>
            </w:pPr>
            <w:r w:rsidRPr="004252FD">
              <w:rPr>
                <w:rFonts w:ascii="Times New Roman" w:hAnsi="Times New Roman"/>
              </w:rPr>
              <w:t xml:space="preserve">практические занятия </w:t>
            </w:r>
          </w:p>
        </w:tc>
        <w:tc>
          <w:tcPr>
            <w:tcW w:w="583" w:type="pct"/>
            <w:vAlign w:val="center"/>
          </w:tcPr>
          <w:p w14:paraId="1B77601A" w14:textId="77777777" w:rsidR="000B5139" w:rsidRPr="004252FD" w:rsidRDefault="000B5139" w:rsidP="0030154A">
            <w:pPr>
              <w:rPr>
                <w:rFonts w:ascii="Times New Roman" w:hAnsi="Times New Roman"/>
                <w:iCs/>
              </w:rPr>
            </w:pPr>
            <w:r w:rsidRPr="004252FD">
              <w:rPr>
                <w:rFonts w:ascii="Times New Roman" w:hAnsi="Times New Roman"/>
                <w:iCs/>
              </w:rPr>
              <w:t>10</w:t>
            </w:r>
          </w:p>
        </w:tc>
      </w:tr>
      <w:tr w:rsidR="000B5139" w:rsidRPr="004252FD" w14:paraId="71383843" w14:textId="77777777" w:rsidTr="005C4AF5">
        <w:trPr>
          <w:trHeight w:val="490"/>
        </w:trPr>
        <w:tc>
          <w:tcPr>
            <w:tcW w:w="4417" w:type="pct"/>
            <w:vAlign w:val="center"/>
          </w:tcPr>
          <w:p w14:paraId="3C0B08C2" w14:textId="77777777" w:rsidR="000B5139" w:rsidRPr="004252FD" w:rsidRDefault="000B5139" w:rsidP="0030154A">
            <w:pPr>
              <w:rPr>
                <w:rFonts w:ascii="Times New Roman" w:hAnsi="Times New Roman"/>
              </w:rPr>
            </w:pPr>
            <w:r w:rsidRPr="004252FD">
              <w:rPr>
                <w:rFonts w:ascii="Times New Roman" w:hAnsi="Times New Roman"/>
              </w:rPr>
              <w:t xml:space="preserve">курсовая работа (проект) </w:t>
            </w:r>
          </w:p>
        </w:tc>
        <w:tc>
          <w:tcPr>
            <w:tcW w:w="583" w:type="pct"/>
            <w:vAlign w:val="center"/>
          </w:tcPr>
          <w:p w14:paraId="0E5BC243" w14:textId="77777777" w:rsidR="000B5139" w:rsidRPr="004252FD" w:rsidRDefault="000B5139" w:rsidP="0030154A">
            <w:pPr>
              <w:rPr>
                <w:rFonts w:ascii="Times New Roman" w:hAnsi="Times New Roman"/>
                <w:iCs/>
              </w:rPr>
            </w:pPr>
            <w:r w:rsidRPr="004252FD">
              <w:rPr>
                <w:rFonts w:ascii="Times New Roman" w:hAnsi="Times New Roman"/>
                <w:iCs/>
              </w:rPr>
              <w:t>6</w:t>
            </w:r>
          </w:p>
        </w:tc>
      </w:tr>
      <w:tr w:rsidR="000B5139" w:rsidRPr="004252FD" w14:paraId="58EE7BE6" w14:textId="77777777" w:rsidTr="00895313">
        <w:trPr>
          <w:trHeight w:val="490"/>
        </w:trPr>
        <w:tc>
          <w:tcPr>
            <w:tcW w:w="4417" w:type="pct"/>
            <w:tcBorders>
              <w:right w:val="single" w:sz="4" w:space="0" w:color="auto"/>
            </w:tcBorders>
            <w:vAlign w:val="center"/>
          </w:tcPr>
          <w:p w14:paraId="14D35DD3" w14:textId="77777777" w:rsidR="000B5139" w:rsidRPr="004252FD" w:rsidRDefault="000B5139" w:rsidP="00A169AB">
            <w:pPr>
              <w:rPr>
                <w:rFonts w:ascii="Times New Roman" w:hAnsi="Times New Roman"/>
                <w:b/>
                <w:iCs/>
              </w:rPr>
            </w:pPr>
            <w:r w:rsidRPr="004252FD">
              <w:rPr>
                <w:rFonts w:ascii="Times New Roman" w:hAnsi="Times New Roman"/>
                <w:b/>
                <w:iCs/>
              </w:rPr>
              <w:t xml:space="preserve">Промежуточная аттестация </w:t>
            </w:r>
          </w:p>
        </w:tc>
        <w:tc>
          <w:tcPr>
            <w:tcW w:w="583" w:type="pct"/>
            <w:tcBorders>
              <w:left w:val="single" w:sz="4" w:space="0" w:color="auto"/>
            </w:tcBorders>
            <w:vAlign w:val="center"/>
          </w:tcPr>
          <w:p w14:paraId="0BC32852" w14:textId="77777777" w:rsidR="000B5139" w:rsidRPr="004252FD" w:rsidRDefault="000B5139" w:rsidP="00895313">
            <w:pPr>
              <w:rPr>
                <w:rFonts w:ascii="Times New Roman" w:hAnsi="Times New Roman"/>
                <w:b/>
                <w:iCs/>
              </w:rPr>
            </w:pPr>
            <w:r w:rsidRPr="004252FD">
              <w:rPr>
                <w:rFonts w:ascii="Times New Roman" w:hAnsi="Times New Roman"/>
                <w:b/>
                <w:iCs/>
              </w:rPr>
              <w:t>2</w:t>
            </w:r>
          </w:p>
        </w:tc>
      </w:tr>
    </w:tbl>
    <w:p w14:paraId="5014038A" w14:textId="77777777" w:rsidR="000B5139" w:rsidRPr="004252FD" w:rsidRDefault="000B5139" w:rsidP="0030154A">
      <w:pPr>
        <w:rPr>
          <w:rFonts w:ascii="Times New Roman" w:hAnsi="Times New Roman"/>
          <w:b/>
          <w:i/>
        </w:rPr>
      </w:pPr>
    </w:p>
    <w:p w14:paraId="2AD8AEEF" w14:textId="77777777" w:rsidR="000B5139" w:rsidRPr="004252FD" w:rsidRDefault="000B5139" w:rsidP="0030154A">
      <w:pPr>
        <w:rPr>
          <w:rFonts w:ascii="Times New Roman" w:hAnsi="Times New Roman"/>
          <w:b/>
          <w:i/>
        </w:rPr>
        <w:sectPr w:rsidR="000B5139" w:rsidRPr="004252FD" w:rsidSect="00733AEF">
          <w:footerReference w:type="even" r:id="rId244"/>
          <w:footerReference w:type="default" r:id="rId245"/>
          <w:pgSz w:w="11906" w:h="16838"/>
          <w:pgMar w:top="1134" w:right="850" w:bottom="284" w:left="1701" w:header="708" w:footer="708" w:gutter="0"/>
          <w:cols w:space="720"/>
          <w:docGrid w:linePitch="299"/>
        </w:sectPr>
      </w:pPr>
    </w:p>
    <w:p w14:paraId="55BBCC95" w14:textId="77777777" w:rsidR="000B5139" w:rsidRPr="004252FD" w:rsidRDefault="000B5139" w:rsidP="0030154A">
      <w:pPr>
        <w:spacing w:after="0" w:line="240" w:lineRule="auto"/>
        <w:rPr>
          <w:rFonts w:ascii="Times New Roman" w:hAnsi="Times New Roman"/>
          <w:b/>
        </w:rPr>
      </w:pPr>
      <w:r w:rsidRPr="004252FD">
        <w:rPr>
          <w:rFonts w:ascii="Times New Roman" w:hAnsi="Times New Roman"/>
          <w:b/>
        </w:rPr>
        <w:t xml:space="preserve">2.2. Тематический план и содержание учебной дисциплины </w:t>
      </w:r>
    </w:p>
    <w:p w14:paraId="20A44E17" w14:textId="77777777" w:rsidR="000B5139" w:rsidRPr="004252FD" w:rsidRDefault="000B5139" w:rsidP="0030154A">
      <w:pPr>
        <w:spacing w:after="0" w:line="240" w:lineRule="auto"/>
        <w:rPr>
          <w:rFonts w:ascii="Times New Roman" w:hAnsi="Times New Roman"/>
          <w:b/>
          <w:bCs/>
          <w:i/>
        </w:rPr>
      </w:pPr>
    </w:p>
    <w:tbl>
      <w:tblPr>
        <w:tblW w:w="51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8"/>
        <w:gridCol w:w="9388"/>
        <w:gridCol w:w="1161"/>
        <w:gridCol w:w="1908"/>
      </w:tblGrid>
      <w:tr w:rsidR="000B5139" w:rsidRPr="004252FD" w14:paraId="0851CF54" w14:textId="77777777" w:rsidTr="00895313">
        <w:trPr>
          <w:trHeight w:val="881"/>
        </w:trPr>
        <w:tc>
          <w:tcPr>
            <w:tcW w:w="860" w:type="pct"/>
            <w:vAlign w:val="center"/>
          </w:tcPr>
          <w:p w14:paraId="5A5499A7" w14:textId="77777777" w:rsidR="000B5139" w:rsidRPr="004252FD" w:rsidRDefault="000B5139" w:rsidP="0030154A">
            <w:pPr>
              <w:spacing w:after="0" w:line="240" w:lineRule="auto"/>
              <w:rPr>
                <w:rFonts w:ascii="Times New Roman" w:hAnsi="Times New Roman"/>
                <w:b/>
                <w:bCs/>
              </w:rPr>
            </w:pPr>
            <w:r w:rsidRPr="004252FD">
              <w:rPr>
                <w:rFonts w:ascii="Times New Roman" w:hAnsi="Times New Roman"/>
                <w:b/>
                <w:bCs/>
              </w:rPr>
              <w:t>Наименование разделов и тем</w:t>
            </w:r>
          </w:p>
        </w:tc>
        <w:tc>
          <w:tcPr>
            <w:tcW w:w="3120" w:type="pct"/>
            <w:vAlign w:val="center"/>
          </w:tcPr>
          <w:p w14:paraId="7A977893" w14:textId="77777777" w:rsidR="000B5139" w:rsidRPr="004252FD" w:rsidRDefault="000B5139" w:rsidP="0030154A">
            <w:pPr>
              <w:spacing w:after="0" w:line="240" w:lineRule="auto"/>
              <w:rPr>
                <w:rFonts w:ascii="Times New Roman" w:hAnsi="Times New Roman"/>
                <w:b/>
                <w:bCs/>
              </w:rPr>
            </w:pPr>
            <w:r w:rsidRPr="004252FD">
              <w:rPr>
                <w:rFonts w:ascii="Times New Roman" w:hAnsi="Times New Roman"/>
                <w:b/>
                <w:bCs/>
              </w:rPr>
              <w:t>Содержание учебного материала и формы организации деятельности обучающихся</w:t>
            </w:r>
          </w:p>
        </w:tc>
        <w:tc>
          <w:tcPr>
            <w:tcW w:w="386" w:type="pct"/>
            <w:vAlign w:val="center"/>
          </w:tcPr>
          <w:p w14:paraId="1FF9A899" w14:textId="77777777" w:rsidR="000B5139" w:rsidRPr="004252FD" w:rsidRDefault="000B5139" w:rsidP="0076745D">
            <w:pPr>
              <w:spacing w:after="0" w:line="240" w:lineRule="auto"/>
              <w:rPr>
                <w:rFonts w:ascii="Times New Roman" w:hAnsi="Times New Roman"/>
                <w:b/>
                <w:bCs/>
              </w:rPr>
            </w:pPr>
            <w:r w:rsidRPr="004252FD">
              <w:rPr>
                <w:rFonts w:ascii="Times New Roman" w:hAnsi="Times New Roman"/>
                <w:b/>
                <w:bCs/>
              </w:rPr>
              <w:t xml:space="preserve">Объем </w:t>
            </w:r>
            <w:r w:rsidR="0076745D" w:rsidRPr="004252FD">
              <w:rPr>
                <w:rFonts w:ascii="Times New Roman" w:hAnsi="Times New Roman"/>
                <w:b/>
                <w:bCs/>
              </w:rPr>
              <w:t xml:space="preserve">в </w:t>
            </w:r>
            <w:r w:rsidRPr="004252FD">
              <w:rPr>
                <w:rFonts w:ascii="Times New Roman" w:hAnsi="Times New Roman"/>
                <w:b/>
                <w:bCs/>
              </w:rPr>
              <w:t>час</w:t>
            </w:r>
            <w:r w:rsidR="0076745D" w:rsidRPr="004252FD">
              <w:rPr>
                <w:rFonts w:ascii="Times New Roman" w:hAnsi="Times New Roman"/>
                <w:b/>
                <w:bCs/>
              </w:rPr>
              <w:t>ах</w:t>
            </w:r>
          </w:p>
        </w:tc>
        <w:tc>
          <w:tcPr>
            <w:tcW w:w="634" w:type="pct"/>
            <w:vAlign w:val="center"/>
          </w:tcPr>
          <w:p w14:paraId="47C5BF89" w14:textId="77777777" w:rsidR="000B5139" w:rsidRPr="004252FD" w:rsidRDefault="000B5139" w:rsidP="0030154A">
            <w:pPr>
              <w:spacing w:after="0" w:line="240" w:lineRule="auto"/>
              <w:rPr>
                <w:rFonts w:ascii="Times New Roman" w:hAnsi="Times New Roman"/>
                <w:b/>
                <w:bCs/>
              </w:rPr>
            </w:pPr>
            <w:r w:rsidRPr="004252FD">
              <w:rPr>
                <w:rFonts w:ascii="Times New Roman" w:hAnsi="Times New Roman"/>
                <w:b/>
                <w:bCs/>
              </w:rPr>
              <w:t>Коды компетенций, формированию которых способствует элемент программы</w:t>
            </w:r>
          </w:p>
        </w:tc>
      </w:tr>
      <w:tr w:rsidR="000B5139" w:rsidRPr="004252FD" w14:paraId="4C98E90C" w14:textId="77777777" w:rsidTr="005C4AF5">
        <w:trPr>
          <w:trHeight w:val="20"/>
        </w:trPr>
        <w:tc>
          <w:tcPr>
            <w:tcW w:w="860" w:type="pct"/>
          </w:tcPr>
          <w:p w14:paraId="458B73DA" w14:textId="77777777" w:rsidR="000B5139" w:rsidRPr="004252FD" w:rsidRDefault="000B5139" w:rsidP="0030154A">
            <w:pPr>
              <w:spacing w:after="0" w:line="240" w:lineRule="auto"/>
              <w:rPr>
                <w:rFonts w:ascii="Times New Roman" w:hAnsi="Times New Roman"/>
                <w:b/>
                <w:bCs/>
              </w:rPr>
            </w:pPr>
            <w:r w:rsidRPr="004252FD">
              <w:rPr>
                <w:rFonts w:ascii="Times New Roman" w:hAnsi="Times New Roman"/>
                <w:b/>
                <w:bCs/>
              </w:rPr>
              <w:t>1</w:t>
            </w:r>
          </w:p>
        </w:tc>
        <w:tc>
          <w:tcPr>
            <w:tcW w:w="3120" w:type="pct"/>
          </w:tcPr>
          <w:p w14:paraId="11E83DBA" w14:textId="77777777" w:rsidR="000B5139" w:rsidRPr="004252FD" w:rsidRDefault="000B5139" w:rsidP="0030154A">
            <w:pPr>
              <w:spacing w:after="0" w:line="240" w:lineRule="auto"/>
              <w:rPr>
                <w:rFonts w:ascii="Times New Roman" w:hAnsi="Times New Roman"/>
                <w:b/>
                <w:bCs/>
              </w:rPr>
            </w:pPr>
            <w:r w:rsidRPr="004252FD">
              <w:rPr>
                <w:rFonts w:ascii="Times New Roman" w:hAnsi="Times New Roman"/>
                <w:b/>
                <w:bCs/>
              </w:rPr>
              <w:t>2</w:t>
            </w:r>
          </w:p>
        </w:tc>
        <w:tc>
          <w:tcPr>
            <w:tcW w:w="386" w:type="pct"/>
            <w:vAlign w:val="center"/>
          </w:tcPr>
          <w:p w14:paraId="1594BFA5" w14:textId="77777777" w:rsidR="000B5139" w:rsidRPr="004252FD" w:rsidRDefault="000B5139" w:rsidP="0030154A">
            <w:pPr>
              <w:spacing w:after="0" w:line="240" w:lineRule="auto"/>
              <w:rPr>
                <w:rFonts w:ascii="Times New Roman" w:hAnsi="Times New Roman"/>
                <w:b/>
                <w:bCs/>
              </w:rPr>
            </w:pPr>
            <w:r w:rsidRPr="004252FD">
              <w:rPr>
                <w:rFonts w:ascii="Times New Roman" w:hAnsi="Times New Roman"/>
                <w:b/>
                <w:bCs/>
              </w:rPr>
              <w:t>3</w:t>
            </w:r>
          </w:p>
        </w:tc>
        <w:tc>
          <w:tcPr>
            <w:tcW w:w="634" w:type="pct"/>
          </w:tcPr>
          <w:p w14:paraId="0688E3D4" w14:textId="77777777" w:rsidR="000B5139" w:rsidRPr="004252FD" w:rsidRDefault="000B5139" w:rsidP="0030154A">
            <w:pPr>
              <w:spacing w:after="0" w:line="240" w:lineRule="auto"/>
              <w:rPr>
                <w:rFonts w:ascii="Times New Roman" w:hAnsi="Times New Roman"/>
                <w:bCs/>
              </w:rPr>
            </w:pPr>
            <w:r w:rsidRPr="004252FD">
              <w:rPr>
                <w:rFonts w:ascii="Times New Roman" w:hAnsi="Times New Roman"/>
                <w:bCs/>
              </w:rPr>
              <w:t>4</w:t>
            </w:r>
          </w:p>
        </w:tc>
      </w:tr>
      <w:tr w:rsidR="000B5139" w:rsidRPr="004252FD" w14:paraId="5AC6295A" w14:textId="77777777" w:rsidTr="005C4AF5">
        <w:trPr>
          <w:trHeight w:val="240"/>
        </w:trPr>
        <w:tc>
          <w:tcPr>
            <w:tcW w:w="860" w:type="pct"/>
            <w:vMerge w:val="restart"/>
          </w:tcPr>
          <w:p w14:paraId="21315192" w14:textId="77777777" w:rsidR="000B5139" w:rsidRPr="004252FD" w:rsidRDefault="000B5139" w:rsidP="0030154A">
            <w:pPr>
              <w:spacing w:after="0" w:line="240" w:lineRule="auto"/>
              <w:rPr>
                <w:rFonts w:ascii="Times New Roman" w:hAnsi="Times New Roman"/>
                <w:b/>
                <w:bCs/>
              </w:rPr>
            </w:pPr>
            <w:r w:rsidRPr="004252FD">
              <w:rPr>
                <w:rFonts w:ascii="Times New Roman" w:hAnsi="Times New Roman"/>
                <w:b/>
                <w:bCs/>
              </w:rPr>
              <w:t>Тема 1.Сущность и основные методы управления качеством</w:t>
            </w:r>
          </w:p>
          <w:p w14:paraId="7C130A34" w14:textId="77777777" w:rsidR="000B5139" w:rsidRPr="004252FD" w:rsidRDefault="000B5139" w:rsidP="0030154A">
            <w:pPr>
              <w:rPr>
                <w:rFonts w:ascii="Times New Roman" w:hAnsi="Times New Roman"/>
                <w:b/>
                <w:bCs/>
              </w:rPr>
            </w:pPr>
          </w:p>
        </w:tc>
        <w:tc>
          <w:tcPr>
            <w:tcW w:w="3120" w:type="pct"/>
          </w:tcPr>
          <w:p w14:paraId="017B67A1" w14:textId="77777777" w:rsidR="000B5139" w:rsidRPr="004252FD" w:rsidRDefault="000B5139" w:rsidP="0030154A">
            <w:pPr>
              <w:overflowPunct w:val="0"/>
              <w:autoSpaceDE w:val="0"/>
              <w:autoSpaceDN w:val="0"/>
              <w:adjustRightInd w:val="0"/>
              <w:spacing w:after="0" w:line="240" w:lineRule="auto"/>
              <w:contextualSpacing/>
              <w:jc w:val="both"/>
              <w:rPr>
                <w:rFonts w:ascii="Times New Roman" w:hAnsi="Times New Roman"/>
                <w:b/>
                <w:bCs/>
              </w:rPr>
            </w:pPr>
            <w:r w:rsidRPr="004252FD">
              <w:rPr>
                <w:rFonts w:ascii="Times New Roman" w:hAnsi="Times New Roman"/>
                <w:b/>
                <w:bCs/>
              </w:rPr>
              <w:t xml:space="preserve">Содержание </w:t>
            </w:r>
          </w:p>
        </w:tc>
        <w:tc>
          <w:tcPr>
            <w:tcW w:w="386" w:type="pct"/>
            <w:vMerge w:val="restart"/>
            <w:vAlign w:val="center"/>
          </w:tcPr>
          <w:p w14:paraId="76432CFA" w14:textId="77777777" w:rsidR="000B5139" w:rsidRPr="004252FD" w:rsidRDefault="000B5139" w:rsidP="0030154A">
            <w:pPr>
              <w:spacing w:after="0" w:line="240" w:lineRule="auto"/>
              <w:rPr>
                <w:rFonts w:ascii="Times New Roman" w:hAnsi="Times New Roman"/>
                <w:b/>
                <w:bCs/>
              </w:rPr>
            </w:pPr>
            <w:r w:rsidRPr="004252FD">
              <w:rPr>
                <w:rFonts w:ascii="Times New Roman" w:hAnsi="Times New Roman"/>
                <w:b/>
              </w:rPr>
              <w:t>4</w:t>
            </w:r>
          </w:p>
        </w:tc>
        <w:tc>
          <w:tcPr>
            <w:tcW w:w="634" w:type="pct"/>
            <w:vMerge w:val="restart"/>
          </w:tcPr>
          <w:p w14:paraId="0A217A72" w14:textId="77777777" w:rsidR="000B5139" w:rsidRPr="004252FD" w:rsidRDefault="000B5139" w:rsidP="0030154A">
            <w:pPr>
              <w:spacing w:after="0" w:line="240" w:lineRule="auto"/>
              <w:rPr>
                <w:rFonts w:ascii="Times New Roman" w:hAnsi="Times New Roman"/>
              </w:rPr>
            </w:pPr>
            <w:r w:rsidRPr="004252FD">
              <w:rPr>
                <w:rFonts w:ascii="Times New Roman" w:hAnsi="Times New Roman"/>
              </w:rPr>
              <w:t>ОК 01, ОК 02,</w:t>
            </w:r>
          </w:p>
          <w:p w14:paraId="41631D96" w14:textId="77777777" w:rsidR="000B5139" w:rsidRPr="004252FD" w:rsidRDefault="000B5139" w:rsidP="0030154A">
            <w:pPr>
              <w:spacing w:after="0" w:line="240" w:lineRule="auto"/>
              <w:rPr>
                <w:rFonts w:ascii="Times New Roman" w:hAnsi="Times New Roman"/>
              </w:rPr>
            </w:pPr>
            <w:r w:rsidRPr="004252FD">
              <w:rPr>
                <w:rFonts w:ascii="Times New Roman" w:hAnsi="Times New Roman"/>
              </w:rPr>
              <w:t xml:space="preserve">ОК 03, ОК 04, </w:t>
            </w:r>
          </w:p>
          <w:p w14:paraId="1272E9D9" w14:textId="77777777" w:rsidR="000B5139" w:rsidRPr="004252FD" w:rsidRDefault="000B5139" w:rsidP="0030154A">
            <w:pPr>
              <w:spacing w:after="0" w:line="240" w:lineRule="auto"/>
              <w:rPr>
                <w:rFonts w:ascii="Times New Roman" w:hAnsi="Times New Roman"/>
              </w:rPr>
            </w:pPr>
            <w:r w:rsidRPr="004252FD">
              <w:rPr>
                <w:rFonts w:ascii="Times New Roman" w:hAnsi="Times New Roman"/>
              </w:rPr>
              <w:t>ОК 9</w:t>
            </w:r>
          </w:p>
          <w:p w14:paraId="5D81E1F4" w14:textId="77777777" w:rsidR="000B5139" w:rsidRPr="004252FD" w:rsidRDefault="000B5139" w:rsidP="0030154A">
            <w:pPr>
              <w:spacing w:after="0" w:line="240" w:lineRule="auto"/>
              <w:rPr>
                <w:rFonts w:ascii="Times New Roman" w:hAnsi="Times New Roman"/>
              </w:rPr>
            </w:pPr>
            <w:r w:rsidRPr="004252FD">
              <w:rPr>
                <w:rFonts w:ascii="Times New Roman" w:hAnsi="Times New Roman"/>
              </w:rPr>
              <w:t>ПК 1.4, ПК 2.2</w:t>
            </w:r>
          </w:p>
        </w:tc>
      </w:tr>
      <w:tr w:rsidR="000B5139" w:rsidRPr="004252FD" w14:paraId="6AF03251" w14:textId="77777777" w:rsidTr="005C4AF5">
        <w:trPr>
          <w:trHeight w:val="1110"/>
        </w:trPr>
        <w:tc>
          <w:tcPr>
            <w:tcW w:w="860" w:type="pct"/>
            <w:vMerge/>
          </w:tcPr>
          <w:p w14:paraId="7F2D481E" w14:textId="77777777" w:rsidR="000B5139" w:rsidRPr="004252FD" w:rsidRDefault="000B5139" w:rsidP="0030154A">
            <w:pPr>
              <w:rPr>
                <w:rFonts w:ascii="Times New Roman" w:hAnsi="Times New Roman"/>
                <w:b/>
                <w:bCs/>
              </w:rPr>
            </w:pPr>
          </w:p>
        </w:tc>
        <w:tc>
          <w:tcPr>
            <w:tcW w:w="3120" w:type="pct"/>
          </w:tcPr>
          <w:p w14:paraId="0734B2B8" w14:textId="77777777" w:rsidR="000B5139" w:rsidRPr="004252FD" w:rsidRDefault="000B5139" w:rsidP="0030154A">
            <w:pPr>
              <w:overflowPunct w:val="0"/>
              <w:autoSpaceDE w:val="0"/>
              <w:autoSpaceDN w:val="0"/>
              <w:adjustRightInd w:val="0"/>
              <w:spacing w:after="0" w:line="240" w:lineRule="auto"/>
              <w:jc w:val="both"/>
              <w:rPr>
                <w:rFonts w:ascii="Times New Roman" w:hAnsi="Times New Roman"/>
                <w:b/>
                <w:bCs/>
              </w:rPr>
            </w:pPr>
            <w:r w:rsidRPr="004252FD">
              <w:rPr>
                <w:rFonts w:ascii="Times New Roman" w:hAnsi="Times New Roman"/>
                <w:b/>
              </w:rPr>
              <w:t xml:space="preserve">1. </w:t>
            </w:r>
            <w:r w:rsidRPr="004252FD">
              <w:rPr>
                <w:rFonts w:ascii="Times New Roman" w:hAnsi="Times New Roman"/>
              </w:rPr>
              <w:t>Понятие качества. Основные термины, определения и аспекты управления качеством. Показатели качества: унификации и стандартизации, экономические показатели, эргономические показатели, эстетические показатели, показатели надежности, ремонтопригодности, долговечности и другие</w:t>
            </w:r>
            <w:r w:rsidRPr="004252FD">
              <w:rPr>
                <w:rFonts w:ascii="Times New Roman" w:hAnsi="Times New Roman"/>
                <w:shd w:val="clear" w:color="auto" w:fill="FFFFFF"/>
              </w:rPr>
              <w:t xml:space="preserve">. </w:t>
            </w:r>
          </w:p>
        </w:tc>
        <w:tc>
          <w:tcPr>
            <w:tcW w:w="386" w:type="pct"/>
            <w:vMerge/>
            <w:vAlign w:val="center"/>
          </w:tcPr>
          <w:p w14:paraId="0BB8EE3A" w14:textId="77777777" w:rsidR="000B5139" w:rsidRPr="004252FD" w:rsidRDefault="000B5139" w:rsidP="0030154A">
            <w:pPr>
              <w:rPr>
                <w:rFonts w:ascii="Times New Roman" w:hAnsi="Times New Roman"/>
                <w:b/>
              </w:rPr>
            </w:pPr>
          </w:p>
        </w:tc>
        <w:tc>
          <w:tcPr>
            <w:tcW w:w="634" w:type="pct"/>
            <w:vMerge/>
          </w:tcPr>
          <w:p w14:paraId="5097CF15" w14:textId="77777777" w:rsidR="000B5139" w:rsidRPr="004252FD" w:rsidRDefault="000B5139" w:rsidP="0030154A">
            <w:pPr>
              <w:spacing w:after="0" w:line="240" w:lineRule="auto"/>
              <w:rPr>
                <w:rFonts w:ascii="Times New Roman" w:hAnsi="Times New Roman"/>
              </w:rPr>
            </w:pPr>
          </w:p>
        </w:tc>
      </w:tr>
      <w:tr w:rsidR="000B5139" w:rsidRPr="004252FD" w14:paraId="3CB0D62B" w14:textId="77777777" w:rsidTr="005C4AF5">
        <w:trPr>
          <w:trHeight w:val="20"/>
        </w:trPr>
        <w:tc>
          <w:tcPr>
            <w:tcW w:w="860" w:type="pct"/>
            <w:vMerge/>
          </w:tcPr>
          <w:p w14:paraId="1BC73787" w14:textId="77777777" w:rsidR="000B5139" w:rsidRPr="004252FD" w:rsidRDefault="000B5139" w:rsidP="0030154A">
            <w:pPr>
              <w:spacing w:after="0" w:line="240" w:lineRule="auto"/>
              <w:rPr>
                <w:rFonts w:ascii="Times New Roman" w:hAnsi="Times New Roman"/>
                <w:b/>
                <w:bCs/>
              </w:rPr>
            </w:pPr>
          </w:p>
        </w:tc>
        <w:tc>
          <w:tcPr>
            <w:tcW w:w="3120" w:type="pct"/>
          </w:tcPr>
          <w:p w14:paraId="44A9F150" w14:textId="77777777" w:rsidR="000B5139" w:rsidRPr="004252FD" w:rsidRDefault="000B5139" w:rsidP="0030154A">
            <w:pPr>
              <w:spacing w:after="0" w:line="240" w:lineRule="auto"/>
              <w:rPr>
                <w:rFonts w:ascii="Times New Roman" w:hAnsi="Times New Roman"/>
                <w:b/>
                <w:bCs/>
              </w:rPr>
            </w:pPr>
            <w:r w:rsidRPr="004252FD">
              <w:rPr>
                <w:rFonts w:ascii="Times New Roman" w:hAnsi="Times New Roman"/>
              </w:rPr>
              <w:t>2. Системы управления качеством продукции (услуг).Классификация и сферы приложения методов управления качеством.</w:t>
            </w:r>
            <w:r w:rsidRPr="004252FD">
              <w:rPr>
                <w:rFonts w:ascii="Times New Roman" w:hAnsi="Times New Roman"/>
                <w:iCs/>
              </w:rPr>
              <w:t xml:space="preserve"> Организационно-распорядительные методы. Инженерно-технологические методы. Экономические методы. Социально-психологические методы</w:t>
            </w:r>
          </w:p>
        </w:tc>
        <w:tc>
          <w:tcPr>
            <w:tcW w:w="386" w:type="pct"/>
            <w:vMerge/>
            <w:vAlign w:val="center"/>
          </w:tcPr>
          <w:p w14:paraId="469B578A" w14:textId="77777777" w:rsidR="000B5139" w:rsidRPr="004252FD" w:rsidRDefault="000B5139" w:rsidP="0030154A">
            <w:pPr>
              <w:spacing w:after="0" w:line="240" w:lineRule="auto"/>
              <w:rPr>
                <w:rFonts w:ascii="Times New Roman" w:hAnsi="Times New Roman"/>
                <w:b/>
                <w:bCs/>
              </w:rPr>
            </w:pPr>
          </w:p>
        </w:tc>
        <w:tc>
          <w:tcPr>
            <w:tcW w:w="634" w:type="pct"/>
            <w:vMerge w:val="restart"/>
          </w:tcPr>
          <w:p w14:paraId="507A1BEE" w14:textId="77777777" w:rsidR="000B5139" w:rsidRPr="004252FD" w:rsidRDefault="000B5139" w:rsidP="0030154A">
            <w:pPr>
              <w:spacing w:after="0" w:line="240" w:lineRule="auto"/>
              <w:rPr>
                <w:rFonts w:ascii="Times New Roman" w:hAnsi="Times New Roman"/>
              </w:rPr>
            </w:pPr>
            <w:r w:rsidRPr="004252FD">
              <w:rPr>
                <w:rFonts w:ascii="Times New Roman" w:hAnsi="Times New Roman"/>
              </w:rPr>
              <w:t>ОК 01, ОК 02,</w:t>
            </w:r>
          </w:p>
          <w:p w14:paraId="778E4848" w14:textId="77777777" w:rsidR="000B5139" w:rsidRPr="004252FD" w:rsidRDefault="000B5139" w:rsidP="0030154A">
            <w:pPr>
              <w:spacing w:after="0" w:line="240" w:lineRule="auto"/>
              <w:rPr>
                <w:rFonts w:ascii="Times New Roman" w:hAnsi="Times New Roman"/>
              </w:rPr>
            </w:pPr>
            <w:r w:rsidRPr="004252FD">
              <w:rPr>
                <w:rFonts w:ascii="Times New Roman" w:hAnsi="Times New Roman"/>
              </w:rPr>
              <w:t xml:space="preserve">ОК 03, ОК 04, </w:t>
            </w:r>
          </w:p>
          <w:p w14:paraId="2877F5A8" w14:textId="77777777" w:rsidR="000B5139" w:rsidRPr="004252FD" w:rsidRDefault="000B5139" w:rsidP="0030154A">
            <w:pPr>
              <w:spacing w:after="0" w:line="240" w:lineRule="auto"/>
              <w:rPr>
                <w:rFonts w:ascii="Times New Roman" w:hAnsi="Times New Roman"/>
              </w:rPr>
            </w:pPr>
            <w:r w:rsidRPr="004252FD">
              <w:rPr>
                <w:rFonts w:ascii="Times New Roman" w:hAnsi="Times New Roman"/>
              </w:rPr>
              <w:t>ОК 9</w:t>
            </w:r>
          </w:p>
          <w:p w14:paraId="1D17FF7B" w14:textId="77777777" w:rsidR="000B5139" w:rsidRPr="004252FD" w:rsidRDefault="000B5139" w:rsidP="0030154A">
            <w:pPr>
              <w:spacing w:after="0" w:line="240" w:lineRule="auto"/>
              <w:rPr>
                <w:rFonts w:ascii="Times New Roman" w:hAnsi="Times New Roman"/>
              </w:rPr>
            </w:pPr>
            <w:r w:rsidRPr="004252FD">
              <w:rPr>
                <w:rFonts w:ascii="Times New Roman" w:hAnsi="Times New Roman"/>
              </w:rPr>
              <w:t>, ПК 2.2</w:t>
            </w:r>
          </w:p>
        </w:tc>
      </w:tr>
      <w:tr w:rsidR="000B5139" w:rsidRPr="004252FD" w14:paraId="7B57EBDF" w14:textId="77777777" w:rsidTr="005C4AF5">
        <w:trPr>
          <w:trHeight w:val="20"/>
        </w:trPr>
        <w:tc>
          <w:tcPr>
            <w:tcW w:w="860" w:type="pct"/>
            <w:vMerge/>
          </w:tcPr>
          <w:p w14:paraId="67150A35" w14:textId="77777777" w:rsidR="000B5139" w:rsidRPr="004252FD" w:rsidRDefault="000B5139" w:rsidP="0030154A">
            <w:pPr>
              <w:spacing w:after="0" w:line="240" w:lineRule="auto"/>
              <w:rPr>
                <w:rFonts w:ascii="Times New Roman" w:hAnsi="Times New Roman"/>
                <w:b/>
                <w:bCs/>
              </w:rPr>
            </w:pPr>
          </w:p>
        </w:tc>
        <w:tc>
          <w:tcPr>
            <w:tcW w:w="3120" w:type="pct"/>
          </w:tcPr>
          <w:p w14:paraId="2D35843F" w14:textId="77777777" w:rsidR="000B5139" w:rsidRPr="004252FD" w:rsidRDefault="000B5139" w:rsidP="0030154A">
            <w:pPr>
              <w:spacing w:after="0" w:line="240" w:lineRule="auto"/>
              <w:rPr>
                <w:rFonts w:ascii="Times New Roman" w:hAnsi="Times New Roman"/>
                <w:b/>
              </w:rPr>
            </w:pPr>
            <w:r w:rsidRPr="004252FD">
              <w:rPr>
                <w:rFonts w:ascii="Times New Roman" w:hAnsi="Times New Roman"/>
                <w:b/>
                <w:bCs/>
              </w:rPr>
              <w:t xml:space="preserve">Тематика практических занятий </w:t>
            </w:r>
          </w:p>
        </w:tc>
        <w:tc>
          <w:tcPr>
            <w:tcW w:w="386" w:type="pct"/>
            <w:vAlign w:val="center"/>
          </w:tcPr>
          <w:p w14:paraId="791F3B6D" w14:textId="77777777" w:rsidR="000B5139" w:rsidRPr="004252FD" w:rsidRDefault="000B5139" w:rsidP="0030154A">
            <w:pPr>
              <w:spacing w:after="0" w:line="240" w:lineRule="auto"/>
              <w:rPr>
                <w:rFonts w:ascii="Times New Roman" w:hAnsi="Times New Roman"/>
                <w:b/>
                <w:bCs/>
              </w:rPr>
            </w:pPr>
          </w:p>
        </w:tc>
        <w:tc>
          <w:tcPr>
            <w:tcW w:w="634" w:type="pct"/>
            <w:vMerge/>
          </w:tcPr>
          <w:p w14:paraId="3E37BCEF" w14:textId="77777777" w:rsidR="000B5139" w:rsidRPr="004252FD" w:rsidRDefault="000B5139" w:rsidP="0030154A">
            <w:pPr>
              <w:spacing w:after="0" w:line="240" w:lineRule="auto"/>
              <w:rPr>
                <w:rFonts w:ascii="Times New Roman" w:hAnsi="Times New Roman"/>
                <w:bCs/>
              </w:rPr>
            </w:pPr>
          </w:p>
        </w:tc>
      </w:tr>
      <w:tr w:rsidR="000B5139" w:rsidRPr="004252FD" w14:paraId="33D87007" w14:textId="77777777" w:rsidTr="005C4AF5">
        <w:trPr>
          <w:trHeight w:val="430"/>
        </w:trPr>
        <w:tc>
          <w:tcPr>
            <w:tcW w:w="860" w:type="pct"/>
            <w:vMerge/>
          </w:tcPr>
          <w:p w14:paraId="7700BC0D" w14:textId="77777777" w:rsidR="000B5139" w:rsidRPr="004252FD" w:rsidRDefault="000B5139" w:rsidP="0030154A">
            <w:pPr>
              <w:spacing w:after="0" w:line="240" w:lineRule="auto"/>
              <w:rPr>
                <w:rFonts w:ascii="Times New Roman" w:hAnsi="Times New Roman"/>
                <w:b/>
                <w:bCs/>
              </w:rPr>
            </w:pPr>
          </w:p>
        </w:tc>
        <w:tc>
          <w:tcPr>
            <w:tcW w:w="3120" w:type="pct"/>
          </w:tcPr>
          <w:p w14:paraId="723B2A3E" w14:textId="0B36EC47" w:rsidR="000B5139" w:rsidRPr="004252FD" w:rsidRDefault="000B5139" w:rsidP="0030154A">
            <w:pPr>
              <w:spacing w:after="0" w:line="240" w:lineRule="auto"/>
              <w:rPr>
                <w:rFonts w:ascii="Times New Roman" w:hAnsi="Times New Roman"/>
                <w:b/>
              </w:rPr>
            </w:pPr>
            <w:r w:rsidRPr="004252FD">
              <w:rPr>
                <w:rFonts w:ascii="Times New Roman" w:hAnsi="Times New Roman"/>
                <w:b/>
                <w:bCs/>
              </w:rPr>
              <w:t>Практическое занятие</w:t>
            </w:r>
            <w:r w:rsidR="00012F16" w:rsidRPr="004252FD">
              <w:rPr>
                <w:rFonts w:ascii="Times New Roman" w:hAnsi="Times New Roman"/>
                <w:b/>
                <w:bCs/>
              </w:rPr>
              <w:t xml:space="preserve"> </w:t>
            </w:r>
            <w:r w:rsidRPr="004252FD">
              <w:rPr>
                <w:rFonts w:ascii="Times New Roman" w:hAnsi="Times New Roman"/>
                <w:shd w:val="clear" w:color="auto" w:fill="FFFFFF"/>
              </w:rPr>
              <w:t>Выбор и применение различных</w:t>
            </w:r>
            <w:r w:rsidRPr="004252FD">
              <w:rPr>
                <w:rFonts w:ascii="Times New Roman" w:hAnsi="Times New Roman"/>
              </w:rPr>
              <w:t xml:space="preserve"> методов управления качеством.</w:t>
            </w:r>
          </w:p>
        </w:tc>
        <w:tc>
          <w:tcPr>
            <w:tcW w:w="386" w:type="pct"/>
            <w:vAlign w:val="center"/>
          </w:tcPr>
          <w:p w14:paraId="62D07F89" w14:textId="77777777" w:rsidR="000B5139" w:rsidRPr="004252FD" w:rsidRDefault="000B5139" w:rsidP="0030154A">
            <w:pPr>
              <w:spacing w:after="0" w:line="240" w:lineRule="auto"/>
              <w:rPr>
                <w:rFonts w:ascii="Times New Roman" w:hAnsi="Times New Roman"/>
                <w:bCs/>
              </w:rPr>
            </w:pPr>
            <w:r w:rsidRPr="004252FD">
              <w:rPr>
                <w:rFonts w:ascii="Times New Roman" w:hAnsi="Times New Roman"/>
                <w:bCs/>
              </w:rPr>
              <w:t>2</w:t>
            </w:r>
          </w:p>
        </w:tc>
        <w:tc>
          <w:tcPr>
            <w:tcW w:w="634" w:type="pct"/>
            <w:vMerge/>
          </w:tcPr>
          <w:p w14:paraId="73B9A413" w14:textId="77777777" w:rsidR="000B5139" w:rsidRPr="004252FD" w:rsidRDefault="000B5139" w:rsidP="0030154A">
            <w:pPr>
              <w:spacing w:after="0" w:line="240" w:lineRule="auto"/>
              <w:rPr>
                <w:rFonts w:ascii="Times New Roman" w:hAnsi="Times New Roman"/>
                <w:bCs/>
              </w:rPr>
            </w:pPr>
          </w:p>
        </w:tc>
      </w:tr>
      <w:tr w:rsidR="000B5139" w:rsidRPr="004252FD" w14:paraId="24DF865E" w14:textId="77777777" w:rsidTr="005C4AF5">
        <w:trPr>
          <w:trHeight w:val="20"/>
        </w:trPr>
        <w:tc>
          <w:tcPr>
            <w:tcW w:w="860" w:type="pct"/>
            <w:vMerge w:val="restart"/>
          </w:tcPr>
          <w:p w14:paraId="114E9197" w14:textId="77777777" w:rsidR="000B5139" w:rsidRPr="004252FD" w:rsidRDefault="000B5139" w:rsidP="0030154A">
            <w:pPr>
              <w:spacing w:after="0" w:line="240" w:lineRule="auto"/>
              <w:rPr>
                <w:rFonts w:ascii="Times New Roman" w:hAnsi="Times New Roman"/>
                <w:b/>
                <w:bCs/>
              </w:rPr>
            </w:pPr>
            <w:r w:rsidRPr="004252FD">
              <w:rPr>
                <w:rFonts w:ascii="Times New Roman" w:hAnsi="Times New Roman"/>
                <w:b/>
                <w:bCs/>
              </w:rPr>
              <w:t>Тема 2. Система управления качеством на предприятии</w:t>
            </w:r>
          </w:p>
        </w:tc>
        <w:tc>
          <w:tcPr>
            <w:tcW w:w="3120" w:type="pct"/>
          </w:tcPr>
          <w:p w14:paraId="0E34078E" w14:textId="77777777" w:rsidR="000B5139" w:rsidRPr="004252FD" w:rsidRDefault="000B5139" w:rsidP="0030154A">
            <w:pPr>
              <w:spacing w:after="0" w:line="240" w:lineRule="auto"/>
              <w:rPr>
                <w:rFonts w:ascii="Times New Roman" w:hAnsi="Times New Roman"/>
                <w:b/>
              </w:rPr>
            </w:pPr>
            <w:r w:rsidRPr="004252FD">
              <w:rPr>
                <w:rFonts w:ascii="Times New Roman" w:hAnsi="Times New Roman"/>
                <w:b/>
                <w:bCs/>
              </w:rPr>
              <w:t xml:space="preserve">Содержание </w:t>
            </w:r>
          </w:p>
        </w:tc>
        <w:tc>
          <w:tcPr>
            <w:tcW w:w="386" w:type="pct"/>
            <w:vMerge w:val="restart"/>
            <w:vAlign w:val="center"/>
          </w:tcPr>
          <w:p w14:paraId="7D1280D0" w14:textId="77777777" w:rsidR="000B5139" w:rsidRPr="004252FD" w:rsidRDefault="000B5139" w:rsidP="0043609C">
            <w:pPr>
              <w:spacing w:after="0" w:line="240" w:lineRule="auto"/>
              <w:rPr>
                <w:rFonts w:ascii="Times New Roman" w:hAnsi="Times New Roman"/>
                <w:b/>
              </w:rPr>
            </w:pPr>
            <w:r w:rsidRPr="004252FD">
              <w:rPr>
                <w:rFonts w:ascii="Times New Roman" w:hAnsi="Times New Roman"/>
                <w:b/>
              </w:rPr>
              <w:t>14</w:t>
            </w:r>
          </w:p>
        </w:tc>
        <w:tc>
          <w:tcPr>
            <w:tcW w:w="634" w:type="pct"/>
            <w:vMerge w:val="restart"/>
          </w:tcPr>
          <w:p w14:paraId="49E4AE89" w14:textId="77777777" w:rsidR="000B5139" w:rsidRPr="004252FD" w:rsidRDefault="000B5139" w:rsidP="0030154A">
            <w:pPr>
              <w:spacing w:after="0" w:line="240" w:lineRule="auto"/>
              <w:rPr>
                <w:rFonts w:ascii="Times New Roman" w:hAnsi="Times New Roman"/>
              </w:rPr>
            </w:pPr>
            <w:r w:rsidRPr="004252FD">
              <w:rPr>
                <w:rFonts w:ascii="Times New Roman" w:hAnsi="Times New Roman"/>
              </w:rPr>
              <w:t>ОК 01, ОК 02,</w:t>
            </w:r>
          </w:p>
          <w:p w14:paraId="6508AB17" w14:textId="77777777" w:rsidR="000B5139" w:rsidRPr="004252FD" w:rsidRDefault="000B5139" w:rsidP="0030154A">
            <w:pPr>
              <w:spacing w:after="0" w:line="240" w:lineRule="auto"/>
              <w:rPr>
                <w:rFonts w:ascii="Times New Roman" w:hAnsi="Times New Roman"/>
              </w:rPr>
            </w:pPr>
            <w:r w:rsidRPr="004252FD">
              <w:rPr>
                <w:rFonts w:ascii="Times New Roman" w:hAnsi="Times New Roman"/>
              </w:rPr>
              <w:t xml:space="preserve">ОК 03, ОК 04, </w:t>
            </w:r>
          </w:p>
          <w:p w14:paraId="18986BB9" w14:textId="77777777" w:rsidR="000B5139" w:rsidRPr="004252FD" w:rsidRDefault="000B5139" w:rsidP="0030154A">
            <w:pPr>
              <w:spacing w:after="0" w:line="240" w:lineRule="auto"/>
              <w:rPr>
                <w:rFonts w:ascii="Times New Roman" w:hAnsi="Times New Roman"/>
              </w:rPr>
            </w:pPr>
            <w:r w:rsidRPr="004252FD">
              <w:rPr>
                <w:rFonts w:ascii="Times New Roman" w:hAnsi="Times New Roman"/>
              </w:rPr>
              <w:t xml:space="preserve">ОК 9, ПК 1.4 </w:t>
            </w:r>
          </w:p>
          <w:p w14:paraId="2A694DEF" w14:textId="77777777" w:rsidR="000B5139" w:rsidRPr="004252FD" w:rsidRDefault="000B5139" w:rsidP="0030154A">
            <w:pPr>
              <w:spacing w:after="0" w:line="240" w:lineRule="auto"/>
              <w:rPr>
                <w:rFonts w:ascii="Times New Roman" w:hAnsi="Times New Roman"/>
              </w:rPr>
            </w:pPr>
            <w:r w:rsidRPr="004252FD">
              <w:rPr>
                <w:rFonts w:ascii="Times New Roman" w:hAnsi="Times New Roman"/>
              </w:rPr>
              <w:t xml:space="preserve"> ПК 2.2</w:t>
            </w:r>
          </w:p>
        </w:tc>
      </w:tr>
      <w:tr w:rsidR="000B5139" w:rsidRPr="004252FD" w14:paraId="0FF320F9" w14:textId="77777777" w:rsidTr="005C4AF5">
        <w:trPr>
          <w:trHeight w:val="569"/>
        </w:trPr>
        <w:tc>
          <w:tcPr>
            <w:tcW w:w="860" w:type="pct"/>
            <w:vMerge/>
          </w:tcPr>
          <w:p w14:paraId="2E3294FF" w14:textId="77777777" w:rsidR="000B5139" w:rsidRPr="004252FD" w:rsidRDefault="000B5139" w:rsidP="0030154A">
            <w:pPr>
              <w:spacing w:after="0" w:line="240" w:lineRule="auto"/>
              <w:rPr>
                <w:rFonts w:ascii="Times New Roman" w:hAnsi="Times New Roman"/>
                <w:b/>
                <w:bCs/>
              </w:rPr>
            </w:pPr>
          </w:p>
        </w:tc>
        <w:tc>
          <w:tcPr>
            <w:tcW w:w="3120" w:type="pct"/>
          </w:tcPr>
          <w:p w14:paraId="658AD419" w14:textId="77777777" w:rsidR="000B5139" w:rsidRPr="004252FD" w:rsidRDefault="000B5139" w:rsidP="0030154A">
            <w:pPr>
              <w:spacing w:after="0"/>
              <w:contextualSpacing/>
              <w:jc w:val="both"/>
              <w:rPr>
                <w:rFonts w:ascii="Times New Roman" w:hAnsi="Times New Roman"/>
                <w:color w:val="000000"/>
                <w:spacing w:val="-1"/>
              </w:rPr>
            </w:pPr>
            <w:r w:rsidRPr="004252FD">
              <w:rPr>
                <w:rFonts w:ascii="Times New Roman" w:hAnsi="Times New Roman"/>
              </w:rPr>
              <w:t>1. Международные стандарты и их применение на российских предприятиях. Петля качества. Основные составляющие качества для потребителей. Обзор основных требований международных и национальных стандартов менеджмента</w:t>
            </w:r>
          </w:p>
        </w:tc>
        <w:tc>
          <w:tcPr>
            <w:tcW w:w="386" w:type="pct"/>
            <w:vMerge/>
            <w:vAlign w:val="center"/>
          </w:tcPr>
          <w:p w14:paraId="19F7BEA4" w14:textId="77777777" w:rsidR="000B5139" w:rsidRPr="004252FD" w:rsidRDefault="000B5139" w:rsidP="0030154A">
            <w:pPr>
              <w:spacing w:after="0" w:line="240" w:lineRule="auto"/>
              <w:rPr>
                <w:rFonts w:ascii="Times New Roman" w:hAnsi="Times New Roman"/>
                <w:b/>
              </w:rPr>
            </w:pPr>
          </w:p>
        </w:tc>
        <w:tc>
          <w:tcPr>
            <w:tcW w:w="634" w:type="pct"/>
            <w:vMerge/>
          </w:tcPr>
          <w:p w14:paraId="50596135" w14:textId="77777777" w:rsidR="000B5139" w:rsidRPr="004252FD" w:rsidRDefault="000B5139" w:rsidP="0030154A">
            <w:pPr>
              <w:spacing w:after="0" w:line="240" w:lineRule="auto"/>
              <w:rPr>
                <w:rFonts w:ascii="Times New Roman" w:hAnsi="Times New Roman"/>
                <w:bCs/>
              </w:rPr>
            </w:pPr>
          </w:p>
        </w:tc>
      </w:tr>
      <w:tr w:rsidR="000B5139" w:rsidRPr="004252FD" w14:paraId="0681420E" w14:textId="77777777" w:rsidTr="005C4AF5">
        <w:trPr>
          <w:trHeight w:val="368"/>
        </w:trPr>
        <w:tc>
          <w:tcPr>
            <w:tcW w:w="860" w:type="pct"/>
            <w:vMerge/>
          </w:tcPr>
          <w:p w14:paraId="7D44A773" w14:textId="77777777" w:rsidR="000B5139" w:rsidRPr="004252FD" w:rsidRDefault="000B5139" w:rsidP="0030154A">
            <w:pPr>
              <w:spacing w:after="0" w:line="240" w:lineRule="auto"/>
              <w:rPr>
                <w:rFonts w:ascii="Times New Roman" w:hAnsi="Times New Roman"/>
                <w:b/>
                <w:bCs/>
              </w:rPr>
            </w:pPr>
          </w:p>
        </w:tc>
        <w:tc>
          <w:tcPr>
            <w:tcW w:w="3120" w:type="pct"/>
          </w:tcPr>
          <w:p w14:paraId="4DD8F36B" w14:textId="77777777" w:rsidR="000B5139" w:rsidRPr="004252FD" w:rsidRDefault="000B5139" w:rsidP="0030154A">
            <w:pPr>
              <w:tabs>
                <w:tab w:val="left" w:pos="1557"/>
              </w:tabs>
              <w:contextualSpacing/>
              <w:jc w:val="both"/>
              <w:rPr>
                <w:rFonts w:ascii="Times New Roman" w:hAnsi="Times New Roman"/>
                <w:color w:val="000000"/>
                <w:spacing w:val="-1"/>
              </w:rPr>
            </w:pPr>
            <w:r w:rsidRPr="004252FD">
              <w:rPr>
                <w:rFonts w:ascii="Times New Roman" w:hAnsi="Times New Roman"/>
              </w:rPr>
              <w:t>2.Виды документации СМК. Требования стандартов к документированию информации процессов.</w:t>
            </w:r>
          </w:p>
        </w:tc>
        <w:tc>
          <w:tcPr>
            <w:tcW w:w="386" w:type="pct"/>
            <w:vMerge/>
            <w:vAlign w:val="center"/>
          </w:tcPr>
          <w:p w14:paraId="16FF2777" w14:textId="77777777" w:rsidR="000B5139" w:rsidRPr="004252FD" w:rsidRDefault="000B5139" w:rsidP="0030154A">
            <w:pPr>
              <w:spacing w:after="0" w:line="240" w:lineRule="auto"/>
              <w:rPr>
                <w:rFonts w:ascii="Times New Roman" w:hAnsi="Times New Roman"/>
                <w:b/>
              </w:rPr>
            </w:pPr>
          </w:p>
        </w:tc>
        <w:tc>
          <w:tcPr>
            <w:tcW w:w="634" w:type="pct"/>
            <w:vMerge/>
          </w:tcPr>
          <w:p w14:paraId="5599C0AB" w14:textId="77777777" w:rsidR="000B5139" w:rsidRPr="004252FD" w:rsidRDefault="000B5139" w:rsidP="0030154A">
            <w:pPr>
              <w:spacing w:after="0" w:line="240" w:lineRule="auto"/>
              <w:rPr>
                <w:rFonts w:ascii="Times New Roman" w:hAnsi="Times New Roman"/>
                <w:bCs/>
              </w:rPr>
            </w:pPr>
          </w:p>
        </w:tc>
      </w:tr>
      <w:tr w:rsidR="000B5139" w:rsidRPr="004252FD" w14:paraId="5F18A1F3" w14:textId="77777777" w:rsidTr="005C4AF5">
        <w:trPr>
          <w:trHeight w:val="108"/>
        </w:trPr>
        <w:tc>
          <w:tcPr>
            <w:tcW w:w="860" w:type="pct"/>
            <w:vMerge/>
          </w:tcPr>
          <w:p w14:paraId="27CFD613" w14:textId="77777777" w:rsidR="000B5139" w:rsidRPr="004252FD" w:rsidRDefault="000B5139" w:rsidP="0030154A">
            <w:pPr>
              <w:spacing w:after="0" w:line="240" w:lineRule="auto"/>
              <w:rPr>
                <w:rFonts w:ascii="Times New Roman" w:hAnsi="Times New Roman"/>
                <w:b/>
                <w:bCs/>
              </w:rPr>
            </w:pPr>
          </w:p>
        </w:tc>
        <w:tc>
          <w:tcPr>
            <w:tcW w:w="3120" w:type="pct"/>
          </w:tcPr>
          <w:p w14:paraId="6B545936" w14:textId="77777777" w:rsidR="000B5139" w:rsidRPr="004252FD" w:rsidRDefault="000B5139" w:rsidP="0030154A">
            <w:pPr>
              <w:overflowPunct w:val="0"/>
              <w:autoSpaceDE w:val="0"/>
              <w:autoSpaceDN w:val="0"/>
              <w:adjustRightInd w:val="0"/>
              <w:spacing w:after="0"/>
              <w:contextualSpacing/>
              <w:jc w:val="both"/>
              <w:rPr>
                <w:rFonts w:ascii="Times New Roman" w:hAnsi="Times New Roman"/>
              </w:rPr>
            </w:pPr>
            <w:r w:rsidRPr="004252FD">
              <w:rPr>
                <w:rFonts w:ascii="Times New Roman" w:hAnsi="Times New Roman"/>
              </w:rPr>
              <w:t>3.Организация технического контроля на предприятии</w:t>
            </w:r>
          </w:p>
          <w:p w14:paraId="1DEF634E" w14:textId="77777777" w:rsidR="000B5139" w:rsidRPr="004252FD" w:rsidRDefault="000B5139" w:rsidP="0030154A">
            <w:pPr>
              <w:overflowPunct w:val="0"/>
              <w:autoSpaceDE w:val="0"/>
              <w:autoSpaceDN w:val="0"/>
              <w:adjustRightInd w:val="0"/>
              <w:spacing w:after="0" w:line="240" w:lineRule="auto"/>
              <w:jc w:val="both"/>
              <w:rPr>
                <w:rFonts w:ascii="Times New Roman" w:hAnsi="Times New Roman"/>
              </w:rPr>
            </w:pPr>
            <w:r w:rsidRPr="004252FD">
              <w:rPr>
                <w:rFonts w:ascii="Times New Roman" w:hAnsi="Times New Roman"/>
              </w:rPr>
              <w:t>Сущность и объекты технического контроля.</w:t>
            </w:r>
            <w:r w:rsidRPr="004252FD">
              <w:rPr>
                <w:rFonts w:ascii="Times New Roman" w:hAnsi="Times New Roman"/>
                <w:iCs/>
              </w:rPr>
              <w:t xml:space="preserve"> Метрологическое обеспечение и его цели. Метода сбора количественных характеристик качества продукции.</w:t>
            </w:r>
            <w:r w:rsidRPr="004252FD">
              <w:rPr>
                <w:rFonts w:ascii="Times New Roman" w:hAnsi="Times New Roman"/>
              </w:rPr>
              <w:t xml:space="preserve"> Методы количественной оценки уровня качества. ОТК как самостоятельное структурное подразделение предприятия.</w:t>
            </w:r>
          </w:p>
        </w:tc>
        <w:tc>
          <w:tcPr>
            <w:tcW w:w="386" w:type="pct"/>
            <w:vMerge/>
            <w:vAlign w:val="center"/>
          </w:tcPr>
          <w:p w14:paraId="03C17664" w14:textId="77777777" w:rsidR="000B5139" w:rsidRPr="004252FD" w:rsidRDefault="000B5139" w:rsidP="0030154A">
            <w:pPr>
              <w:rPr>
                <w:rFonts w:ascii="Times New Roman" w:hAnsi="Times New Roman"/>
                <w:b/>
              </w:rPr>
            </w:pPr>
          </w:p>
        </w:tc>
        <w:tc>
          <w:tcPr>
            <w:tcW w:w="634" w:type="pct"/>
            <w:vMerge/>
          </w:tcPr>
          <w:p w14:paraId="2FE77FA5" w14:textId="77777777" w:rsidR="000B5139" w:rsidRPr="004252FD" w:rsidRDefault="000B5139" w:rsidP="0030154A">
            <w:pPr>
              <w:spacing w:after="0" w:line="240" w:lineRule="auto"/>
              <w:rPr>
                <w:rFonts w:ascii="Times New Roman" w:hAnsi="Times New Roman"/>
                <w:bCs/>
              </w:rPr>
            </w:pPr>
          </w:p>
        </w:tc>
      </w:tr>
      <w:tr w:rsidR="000B5139" w:rsidRPr="004252FD" w14:paraId="725B643E" w14:textId="77777777" w:rsidTr="005C4AF5">
        <w:trPr>
          <w:trHeight w:val="20"/>
        </w:trPr>
        <w:tc>
          <w:tcPr>
            <w:tcW w:w="860" w:type="pct"/>
            <w:vMerge/>
          </w:tcPr>
          <w:p w14:paraId="4F09CC48" w14:textId="77777777" w:rsidR="000B5139" w:rsidRPr="004252FD" w:rsidRDefault="000B5139" w:rsidP="0030154A">
            <w:pPr>
              <w:spacing w:after="0" w:line="240" w:lineRule="auto"/>
              <w:rPr>
                <w:rFonts w:ascii="Times New Roman" w:hAnsi="Times New Roman"/>
                <w:b/>
                <w:bCs/>
              </w:rPr>
            </w:pPr>
          </w:p>
        </w:tc>
        <w:tc>
          <w:tcPr>
            <w:tcW w:w="3120" w:type="pct"/>
          </w:tcPr>
          <w:p w14:paraId="45EEBA4D" w14:textId="77777777" w:rsidR="000B5139" w:rsidRPr="004252FD" w:rsidRDefault="000B5139" w:rsidP="0030154A">
            <w:pPr>
              <w:spacing w:after="0" w:line="240" w:lineRule="auto"/>
              <w:rPr>
                <w:rFonts w:ascii="Times New Roman" w:hAnsi="Times New Roman"/>
                <w:b/>
              </w:rPr>
            </w:pPr>
            <w:r w:rsidRPr="004252FD">
              <w:rPr>
                <w:rFonts w:ascii="Times New Roman" w:hAnsi="Times New Roman"/>
                <w:b/>
                <w:bCs/>
              </w:rPr>
              <w:t xml:space="preserve">Тематика практических занятий </w:t>
            </w:r>
          </w:p>
        </w:tc>
        <w:tc>
          <w:tcPr>
            <w:tcW w:w="386" w:type="pct"/>
            <w:vAlign w:val="center"/>
          </w:tcPr>
          <w:p w14:paraId="726DF522" w14:textId="77777777" w:rsidR="000B5139" w:rsidRPr="004252FD" w:rsidRDefault="000B5139" w:rsidP="0030154A">
            <w:pPr>
              <w:spacing w:after="0" w:line="240" w:lineRule="auto"/>
              <w:rPr>
                <w:rFonts w:ascii="Times New Roman" w:hAnsi="Times New Roman"/>
                <w:bCs/>
              </w:rPr>
            </w:pPr>
          </w:p>
        </w:tc>
        <w:tc>
          <w:tcPr>
            <w:tcW w:w="634" w:type="pct"/>
            <w:vMerge/>
          </w:tcPr>
          <w:p w14:paraId="7F621F65" w14:textId="77777777" w:rsidR="000B5139" w:rsidRPr="004252FD" w:rsidRDefault="000B5139" w:rsidP="0030154A">
            <w:pPr>
              <w:spacing w:after="0" w:line="240" w:lineRule="auto"/>
              <w:rPr>
                <w:rFonts w:ascii="Times New Roman" w:hAnsi="Times New Roman"/>
                <w:bCs/>
              </w:rPr>
            </w:pPr>
          </w:p>
        </w:tc>
      </w:tr>
      <w:tr w:rsidR="000B5139" w:rsidRPr="004252FD" w14:paraId="1296DDA4" w14:textId="77777777" w:rsidTr="005C4AF5">
        <w:trPr>
          <w:trHeight w:val="20"/>
        </w:trPr>
        <w:tc>
          <w:tcPr>
            <w:tcW w:w="860" w:type="pct"/>
            <w:vMerge/>
          </w:tcPr>
          <w:p w14:paraId="372196C9" w14:textId="77777777" w:rsidR="000B5139" w:rsidRPr="004252FD" w:rsidRDefault="000B5139" w:rsidP="0030154A">
            <w:pPr>
              <w:spacing w:after="0" w:line="240" w:lineRule="auto"/>
              <w:rPr>
                <w:rFonts w:ascii="Times New Roman" w:hAnsi="Times New Roman"/>
                <w:b/>
                <w:bCs/>
              </w:rPr>
            </w:pPr>
          </w:p>
        </w:tc>
        <w:tc>
          <w:tcPr>
            <w:tcW w:w="3120" w:type="pct"/>
          </w:tcPr>
          <w:p w14:paraId="1EA26507" w14:textId="77777777" w:rsidR="000B5139" w:rsidRPr="004252FD" w:rsidRDefault="000B5139" w:rsidP="0030154A">
            <w:pPr>
              <w:spacing w:after="0" w:line="240" w:lineRule="auto"/>
              <w:rPr>
                <w:rFonts w:ascii="Times New Roman" w:hAnsi="Times New Roman"/>
                <w:b/>
              </w:rPr>
            </w:pPr>
            <w:r w:rsidRPr="004252FD">
              <w:rPr>
                <w:rFonts w:ascii="Times New Roman" w:hAnsi="Times New Roman"/>
                <w:b/>
                <w:bCs/>
                <w:iCs/>
              </w:rPr>
              <w:t xml:space="preserve">Практическое занятие </w:t>
            </w:r>
            <w:r w:rsidRPr="004252FD">
              <w:rPr>
                <w:rFonts w:ascii="Times New Roman" w:hAnsi="Times New Roman"/>
              </w:rPr>
              <w:t>Формирование пакета документации системы менеджмента качества.</w:t>
            </w:r>
          </w:p>
        </w:tc>
        <w:tc>
          <w:tcPr>
            <w:tcW w:w="386" w:type="pct"/>
            <w:vAlign w:val="center"/>
          </w:tcPr>
          <w:p w14:paraId="570A865F" w14:textId="77777777" w:rsidR="000B5139" w:rsidRPr="004252FD" w:rsidRDefault="000B5139" w:rsidP="0030154A">
            <w:pPr>
              <w:spacing w:after="0" w:line="240" w:lineRule="auto"/>
              <w:rPr>
                <w:rFonts w:ascii="Times New Roman" w:hAnsi="Times New Roman"/>
                <w:bCs/>
              </w:rPr>
            </w:pPr>
            <w:r w:rsidRPr="004252FD">
              <w:rPr>
                <w:rFonts w:ascii="Times New Roman" w:hAnsi="Times New Roman"/>
                <w:bCs/>
              </w:rPr>
              <w:t>4</w:t>
            </w:r>
          </w:p>
        </w:tc>
        <w:tc>
          <w:tcPr>
            <w:tcW w:w="634" w:type="pct"/>
            <w:vMerge/>
          </w:tcPr>
          <w:p w14:paraId="49D1D9A1" w14:textId="77777777" w:rsidR="000B5139" w:rsidRPr="004252FD" w:rsidRDefault="000B5139" w:rsidP="0030154A">
            <w:pPr>
              <w:spacing w:after="0" w:line="240" w:lineRule="auto"/>
              <w:rPr>
                <w:rFonts w:ascii="Times New Roman" w:hAnsi="Times New Roman"/>
                <w:bCs/>
              </w:rPr>
            </w:pPr>
          </w:p>
        </w:tc>
      </w:tr>
      <w:tr w:rsidR="000B5139" w:rsidRPr="004252FD" w14:paraId="169F80E7" w14:textId="77777777" w:rsidTr="005C4AF5">
        <w:trPr>
          <w:trHeight w:val="20"/>
        </w:trPr>
        <w:tc>
          <w:tcPr>
            <w:tcW w:w="860" w:type="pct"/>
            <w:vMerge/>
          </w:tcPr>
          <w:p w14:paraId="40C1A27D" w14:textId="77777777" w:rsidR="000B5139" w:rsidRPr="004252FD" w:rsidRDefault="000B5139" w:rsidP="0030154A">
            <w:pPr>
              <w:spacing w:after="0" w:line="240" w:lineRule="auto"/>
              <w:rPr>
                <w:rFonts w:ascii="Times New Roman" w:hAnsi="Times New Roman"/>
                <w:b/>
                <w:bCs/>
              </w:rPr>
            </w:pPr>
          </w:p>
        </w:tc>
        <w:tc>
          <w:tcPr>
            <w:tcW w:w="3120" w:type="pct"/>
          </w:tcPr>
          <w:p w14:paraId="5F835AF1" w14:textId="77777777" w:rsidR="000B5139" w:rsidRPr="004252FD" w:rsidRDefault="000B5139" w:rsidP="0030154A">
            <w:pPr>
              <w:spacing w:after="0" w:line="240" w:lineRule="auto"/>
              <w:rPr>
                <w:rFonts w:ascii="Times New Roman" w:hAnsi="Times New Roman"/>
              </w:rPr>
            </w:pPr>
            <w:r w:rsidRPr="004252FD">
              <w:rPr>
                <w:rFonts w:ascii="Times New Roman" w:hAnsi="Times New Roman"/>
                <w:b/>
                <w:bCs/>
              </w:rPr>
              <w:t xml:space="preserve">Самостоятельная работа </w:t>
            </w:r>
            <w:r w:rsidRPr="004252FD">
              <w:rPr>
                <w:rFonts w:ascii="Times New Roman" w:hAnsi="Times New Roman"/>
                <w:bCs/>
                <w:iCs/>
              </w:rPr>
              <w:t>Реферат на тему:</w:t>
            </w:r>
            <w:r w:rsidRPr="004252FD">
              <w:rPr>
                <w:rFonts w:ascii="Times New Roman" w:hAnsi="Times New Roman"/>
              </w:rPr>
              <w:t xml:space="preserve"> Применение международных стандартов ИСО серии 9000 на отечественных предприятий.</w:t>
            </w:r>
          </w:p>
        </w:tc>
        <w:tc>
          <w:tcPr>
            <w:tcW w:w="386" w:type="pct"/>
            <w:vAlign w:val="center"/>
          </w:tcPr>
          <w:p w14:paraId="4D44BEF8" w14:textId="77777777" w:rsidR="000B5139" w:rsidRPr="004252FD" w:rsidRDefault="000B5139" w:rsidP="0030154A">
            <w:pPr>
              <w:spacing w:after="0" w:line="240" w:lineRule="auto"/>
              <w:rPr>
                <w:rFonts w:ascii="Times New Roman" w:hAnsi="Times New Roman"/>
                <w:bCs/>
              </w:rPr>
            </w:pPr>
            <w:r w:rsidRPr="004252FD">
              <w:rPr>
                <w:rFonts w:ascii="Times New Roman" w:hAnsi="Times New Roman"/>
                <w:bCs/>
              </w:rPr>
              <w:t>4</w:t>
            </w:r>
          </w:p>
        </w:tc>
        <w:tc>
          <w:tcPr>
            <w:tcW w:w="634" w:type="pct"/>
            <w:vMerge/>
          </w:tcPr>
          <w:p w14:paraId="615F0DC1" w14:textId="77777777" w:rsidR="000B5139" w:rsidRPr="004252FD" w:rsidRDefault="000B5139" w:rsidP="0030154A">
            <w:pPr>
              <w:spacing w:after="0" w:line="240" w:lineRule="auto"/>
              <w:rPr>
                <w:rFonts w:ascii="Times New Roman" w:hAnsi="Times New Roman"/>
                <w:bCs/>
              </w:rPr>
            </w:pPr>
          </w:p>
        </w:tc>
      </w:tr>
      <w:tr w:rsidR="000B5139" w:rsidRPr="004252FD" w14:paraId="0A4BA079" w14:textId="77777777" w:rsidTr="005C4AF5">
        <w:trPr>
          <w:trHeight w:val="20"/>
        </w:trPr>
        <w:tc>
          <w:tcPr>
            <w:tcW w:w="860" w:type="pct"/>
            <w:vMerge w:val="restart"/>
          </w:tcPr>
          <w:p w14:paraId="0020E4F4" w14:textId="77777777" w:rsidR="000B5139" w:rsidRPr="004252FD" w:rsidRDefault="000B5139" w:rsidP="0030154A">
            <w:pPr>
              <w:spacing w:after="0" w:line="240" w:lineRule="auto"/>
              <w:jc w:val="both"/>
              <w:rPr>
                <w:rFonts w:ascii="Times New Roman" w:hAnsi="Times New Roman"/>
                <w:b/>
                <w:bCs/>
              </w:rPr>
            </w:pPr>
            <w:r w:rsidRPr="004252FD">
              <w:rPr>
                <w:rFonts w:ascii="Times New Roman" w:hAnsi="Times New Roman"/>
                <w:b/>
                <w:bCs/>
              </w:rPr>
              <w:t>Тема 3. Оценка качества продукции</w:t>
            </w:r>
          </w:p>
        </w:tc>
        <w:tc>
          <w:tcPr>
            <w:tcW w:w="3120" w:type="pct"/>
          </w:tcPr>
          <w:p w14:paraId="08FC1F9D" w14:textId="77777777" w:rsidR="000B5139" w:rsidRPr="004252FD" w:rsidRDefault="000B5139" w:rsidP="0030154A">
            <w:pPr>
              <w:spacing w:after="0" w:line="240" w:lineRule="auto"/>
              <w:rPr>
                <w:rFonts w:ascii="Times New Roman" w:hAnsi="Times New Roman"/>
                <w:b/>
              </w:rPr>
            </w:pPr>
            <w:r w:rsidRPr="004252FD">
              <w:rPr>
                <w:rFonts w:ascii="Times New Roman" w:hAnsi="Times New Roman"/>
                <w:b/>
                <w:bCs/>
              </w:rPr>
              <w:t xml:space="preserve">Содержание </w:t>
            </w:r>
          </w:p>
        </w:tc>
        <w:tc>
          <w:tcPr>
            <w:tcW w:w="386" w:type="pct"/>
            <w:vMerge w:val="restart"/>
            <w:vAlign w:val="center"/>
          </w:tcPr>
          <w:p w14:paraId="4B557BA4" w14:textId="77777777" w:rsidR="000B5139" w:rsidRPr="004252FD" w:rsidRDefault="000B5139" w:rsidP="0030154A">
            <w:pPr>
              <w:spacing w:after="0" w:line="240" w:lineRule="auto"/>
              <w:rPr>
                <w:rFonts w:ascii="Times New Roman" w:hAnsi="Times New Roman"/>
                <w:b/>
              </w:rPr>
            </w:pPr>
            <w:r w:rsidRPr="004252FD">
              <w:rPr>
                <w:rFonts w:ascii="Times New Roman" w:hAnsi="Times New Roman"/>
                <w:b/>
                <w:bCs/>
              </w:rPr>
              <w:t>12</w:t>
            </w:r>
          </w:p>
        </w:tc>
        <w:tc>
          <w:tcPr>
            <w:tcW w:w="634" w:type="pct"/>
            <w:vMerge w:val="restart"/>
          </w:tcPr>
          <w:p w14:paraId="29750DE0" w14:textId="77777777" w:rsidR="000B5139" w:rsidRPr="004252FD" w:rsidRDefault="000B5139" w:rsidP="0030154A">
            <w:pPr>
              <w:spacing w:after="0" w:line="240" w:lineRule="auto"/>
              <w:rPr>
                <w:rFonts w:ascii="Times New Roman" w:hAnsi="Times New Roman"/>
              </w:rPr>
            </w:pPr>
            <w:r w:rsidRPr="004252FD">
              <w:rPr>
                <w:rFonts w:ascii="Times New Roman" w:hAnsi="Times New Roman"/>
              </w:rPr>
              <w:t>ОК 01, ОК 02,</w:t>
            </w:r>
          </w:p>
          <w:p w14:paraId="0AA203A0" w14:textId="77777777" w:rsidR="000B5139" w:rsidRPr="004252FD" w:rsidRDefault="000B5139" w:rsidP="0030154A">
            <w:pPr>
              <w:spacing w:after="0" w:line="240" w:lineRule="auto"/>
              <w:rPr>
                <w:rFonts w:ascii="Times New Roman" w:hAnsi="Times New Roman"/>
              </w:rPr>
            </w:pPr>
            <w:r w:rsidRPr="004252FD">
              <w:rPr>
                <w:rFonts w:ascii="Times New Roman" w:hAnsi="Times New Roman"/>
              </w:rPr>
              <w:t xml:space="preserve">ОК 03, ОК 04, </w:t>
            </w:r>
          </w:p>
          <w:p w14:paraId="0471BBEA" w14:textId="77777777" w:rsidR="000B5139" w:rsidRPr="004252FD" w:rsidRDefault="000B5139" w:rsidP="0030154A">
            <w:pPr>
              <w:spacing w:after="0" w:line="240" w:lineRule="auto"/>
              <w:rPr>
                <w:rFonts w:ascii="Times New Roman" w:hAnsi="Times New Roman"/>
              </w:rPr>
            </w:pPr>
            <w:r w:rsidRPr="004252FD">
              <w:rPr>
                <w:rFonts w:ascii="Times New Roman" w:hAnsi="Times New Roman"/>
              </w:rPr>
              <w:t xml:space="preserve">ОК 9, ПК 1.4 </w:t>
            </w:r>
          </w:p>
          <w:p w14:paraId="1A42A89F" w14:textId="77777777" w:rsidR="000B5139" w:rsidRPr="004252FD" w:rsidRDefault="000B5139" w:rsidP="0030154A">
            <w:pPr>
              <w:spacing w:after="0" w:line="240" w:lineRule="auto"/>
              <w:rPr>
                <w:rFonts w:ascii="Times New Roman" w:hAnsi="Times New Roman"/>
              </w:rPr>
            </w:pPr>
            <w:r w:rsidRPr="004252FD">
              <w:rPr>
                <w:rFonts w:ascii="Times New Roman" w:hAnsi="Times New Roman"/>
              </w:rPr>
              <w:t xml:space="preserve"> ПК 2.2</w:t>
            </w:r>
          </w:p>
        </w:tc>
      </w:tr>
      <w:tr w:rsidR="000B5139" w:rsidRPr="004252FD" w14:paraId="46D67909" w14:textId="77777777" w:rsidTr="005C4AF5">
        <w:trPr>
          <w:trHeight w:val="1172"/>
        </w:trPr>
        <w:tc>
          <w:tcPr>
            <w:tcW w:w="860" w:type="pct"/>
            <w:vMerge/>
          </w:tcPr>
          <w:p w14:paraId="12580B17" w14:textId="77777777" w:rsidR="000B5139" w:rsidRPr="004252FD" w:rsidRDefault="000B5139" w:rsidP="0030154A">
            <w:pPr>
              <w:spacing w:after="0" w:line="240" w:lineRule="auto"/>
              <w:jc w:val="both"/>
              <w:rPr>
                <w:rFonts w:ascii="Times New Roman" w:hAnsi="Times New Roman"/>
                <w:b/>
                <w:bCs/>
              </w:rPr>
            </w:pPr>
          </w:p>
        </w:tc>
        <w:tc>
          <w:tcPr>
            <w:tcW w:w="3120" w:type="pct"/>
          </w:tcPr>
          <w:p w14:paraId="56AE2F9F" w14:textId="77777777" w:rsidR="000B5139" w:rsidRPr="004252FD" w:rsidRDefault="000B5139" w:rsidP="0030154A">
            <w:pPr>
              <w:spacing w:after="0" w:line="240" w:lineRule="auto"/>
              <w:ind w:left="44"/>
              <w:contextualSpacing/>
              <w:jc w:val="both"/>
              <w:rPr>
                <w:rFonts w:ascii="Times New Roman" w:hAnsi="Times New Roman"/>
                <w:color w:val="000000"/>
              </w:rPr>
            </w:pPr>
            <w:r w:rsidRPr="004252FD">
              <w:rPr>
                <w:rFonts w:ascii="Times New Roman" w:hAnsi="Times New Roman"/>
              </w:rPr>
              <w:t>1</w:t>
            </w:r>
            <w:r w:rsidRPr="004252FD">
              <w:rPr>
                <w:rFonts w:ascii="Times New Roman" w:hAnsi="Times New Roman"/>
                <w:iCs/>
              </w:rPr>
              <w:t xml:space="preserve"> Получение товарной информации об основополагающих характеристиках товара из маркировки и товарно-сопроводительных документов. Определение экономической эффективности  управления затратами на обеспечение</w:t>
            </w:r>
            <w:r w:rsidRPr="004252FD">
              <w:rPr>
                <w:rFonts w:ascii="Times New Roman" w:hAnsi="Times New Roman"/>
                <w:iCs/>
              </w:rPr>
              <w:br/>
              <w:t>качества.</w:t>
            </w:r>
          </w:p>
        </w:tc>
        <w:tc>
          <w:tcPr>
            <w:tcW w:w="386" w:type="pct"/>
            <w:vMerge/>
            <w:vAlign w:val="center"/>
          </w:tcPr>
          <w:p w14:paraId="7365BE6D" w14:textId="77777777" w:rsidR="000B5139" w:rsidRPr="004252FD" w:rsidRDefault="000B5139" w:rsidP="0030154A">
            <w:pPr>
              <w:spacing w:after="0" w:line="240" w:lineRule="auto"/>
              <w:rPr>
                <w:rFonts w:ascii="Times New Roman" w:hAnsi="Times New Roman"/>
                <w:b/>
              </w:rPr>
            </w:pPr>
          </w:p>
        </w:tc>
        <w:tc>
          <w:tcPr>
            <w:tcW w:w="634" w:type="pct"/>
            <w:vMerge/>
          </w:tcPr>
          <w:p w14:paraId="2147495F" w14:textId="77777777" w:rsidR="000B5139" w:rsidRPr="004252FD" w:rsidRDefault="000B5139" w:rsidP="0030154A">
            <w:pPr>
              <w:spacing w:after="0" w:line="240" w:lineRule="auto"/>
              <w:rPr>
                <w:rFonts w:ascii="Times New Roman" w:hAnsi="Times New Roman"/>
                <w:bCs/>
              </w:rPr>
            </w:pPr>
          </w:p>
        </w:tc>
      </w:tr>
      <w:tr w:rsidR="000B5139" w:rsidRPr="004252FD" w14:paraId="76582C2C" w14:textId="77777777" w:rsidTr="005C4AF5">
        <w:trPr>
          <w:trHeight w:val="134"/>
        </w:trPr>
        <w:tc>
          <w:tcPr>
            <w:tcW w:w="860" w:type="pct"/>
            <w:vMerge/>
          </w:tcPr>
          <w:p w14:paraId="2CEE189A" w14:textId="77777777" w:rsidR="000B5139" w:rsidRPr="004252FD" w:rsidRDefault="000B5139" w:rsidP="0030154A">
            <w:pPr>
              <w:spacing w:after="0" w:line="240" w:lineRule="auto"/>
              <w:jc w:val="both"/>
              <w:rPr>
                <w:rFonts w:ascii="Times New Roman" w:hAnsi="Times New Roman"/>
                <w:b/>
                <w:bCs/>
              </w:rPr>
            </w:pPr>
          </w:p>
        </w:tc>
        <w:tc>
          <w:tcPr>
            <w:tcW w:w="3120" w:type="pct"/>
          </w:tcPr>
          <w:p w14:paraId="4532869D" w14:textId="77777777" w:rsidR="000B5139" w:rsidRPr="004252FD" w:rsidRDefault="000B5139" w:rsidP="0030154A">
            <w:pPr>
              <w:spacing w:after="0"/>
              <w:contextualSpacing/>
              <w:jc w:val="both"/>
              <w:rPr>
                <w:rFonts w:ascii="Times New Roman" w:hAnsi="Times New Roman"/>
                <w:b/>
                <w:bCs/>
              </w:rPr>
            </w:pPr>
            <w:r w:rsidRPr="004252FD">
              <w:rPr>
                <w:rFonts w:ascii="Times New Roman" w:hAnsi="Times New Roman"/>
                <w:iCs/>
              </w:rPr>
              <w:t xml:space="preserve">2.Характеристика методов оценки качества и уровня качества продукции. </w:t>
            </w:r>
            <w:r w:rsidRPr="004252FD">
              <w:rPr>
                <w:rFonts w:ascii="Times New Roman" w:hAnsi="Times New Roman"/>
              </w:rPr>
              <w:t>Применение статистических методов контроля качества и анализа причин несоответствий процессов.</w:t>
            </w:r>
          </w:p>
        </w:tc>
        <w:tc>
          <w:tcPr>
            <w:tcW w:w="386" w:type="pct"/>
            <w:vMerge/>
            <w:vAlign w:val="center"/>
          </w:tcPr>
          <w:p w14:paraId="3E63177E" w14:textId="77777777" w:rsidR="000B5139" w:rsidRPr="004252FD" w:rsidRDefault="000B5139" w:rsidP="0030154A">
            <w:pPr>
              <w:spacing w:after="0" w:line="240" w:lineRule="auto"/>
              <w:rPr>
                <w:rFonts w:ascii="Times New Roman" w:hAnsi="Times New Roman"/>
                <w:b/>
              </w:rPr>
            </w:pPr>
          </w:p>
        </w:tc>
        <w:tc>
          <w:tcPr>
            <w:tcW w:w="634" w:type="pct"/>
            <w:vMerge/>
          </w:tcPr>
          <w:p w14:paraId="7A890A2C" w14:textId="77777777" w:rsidR="000B5139" w:rsidRPr="004252FD" w:rsidRDefault="000B5139" w:rsidP="0030154A">
            <w:pPr>
              <w:spacing w:after="0" w:line="240" w:lineRule="auto"/>
              <w:rPr>
                <w:rFonts w:ascii="Times New Roman" w:hAnsi="Times New Roman"/>
                <w:bCs/>
              </w:rPr>
            </w:pPr>
          </w:p>
        </w:tc>
      </w:tr>
      <w:tr w:rsidR="000B5139" w:rsidRPr="004252FD" w14:paraId="14FE8425" w14:textId="77777777" w:rsidTr="005C4AF5">
        <w:trPr>
          <w:trHeight w:val="301"/>
        </w:trPr>
        <w:tc>
          <w:tcPr>
            <w:tcW w:w="860" w:type="pct"/>
            <w:vMerge/>
          </w:tcPr>
          <w:p w14:paraId="2FA38D4B" w14:textId="77777777" w:rsidR="000B5139" w:rsidRPr="004252FD" w:rsidRDefault="000B5139" w:rsidP="0030154A">
            <w:pPr>
              <w:spacing w:after="0" w:line="240" w:lineRule="auto"/>
              <w:jc w:val="both"/>
              <w:rPr>
                <w:rFonts w:ascii="Times New Roman" w:hAnsi="Times New Roman"/>
                <w:b/>
                <w:bCs/>
              </w:rPr>
            </w:pPr>
          </w:p>
        </w:tc>
        <w:tc>
          <w:tcPr>
            <w:tcW w:w="3120" w:type="pct"/>
          </w:tcPr>
          <w:p w14:paraId="30705315" w14:textId="77777777" w:rsidR="000B5139" w:rsidRPr="004252FD" w:rsidRDefault="000B5139" w:rsidP="0030154A">
            <w:pPr>
              <w:spacing w:after="0" w:line="240" w:lineRule="auto"/>
              <w:rPr>
                <w:rFonts w:ascii="Times New Roman" w:hAnsi="Times New Roman"/>
                <w:b/>
              </w:rPr>
            </w:pPr>
            <w:r w:rsidRPr="004252FD">
              <w:rPr>
                <w:rFonts w:ascii="Times New Roman" w:hAnsi="Times New Roman"/>
                <w:b/>
                <w:bCs/>
              </w:rPr>
              <w:t xml:space="preserve">Тематика практических занятий </w:t>
            </w:r>
          </w:p>
        </w:tc>
        <w:tc>
          <w:tcPr>
            <w:tcW w:w="386" w:type="pct"/>
            <w:vAlign w:val="center"/>
          </w:tcPr>
          <w:p w14:paraId="6030287D" w14:textId="77777777" w:rsidR="000B5139" w:rsidRPr="004252FD" w:rsidRDefault="000B5139" w:rsidP="0030154A">
            <w:pPr>
              <w:spacing w:after="0" w:line="240" w:lineRule="auto"/>
              <w:rPr>
                <w:rFonts w:ascii="Times New Roman" w:hAnsi="Times New Roman"/>
              </w:rPr>
            </w:pPr>
          </w:p>
        </w:tc>
        <w:tc>
          <w:tcPr>
            <w:tcW w:w="634" w:type="pct"/>
            <w:vMerge/>
          </w:tcPr>
          <w:p w14:paraId="328E37C6" w14:textId="77777777" w:rsidR="000B5139" w:rsidRPr="004252FD" w:rsidRDefault="000B5139" w:rsidP="0030154A">
            <w:pPr>
              <w:spacing w:after="0" w:line="240" w:lineRule="auto"/>
              <w:rPr>
                <w:rFonts w:ascii="Times New Roman" w:hAnsi="Times New Roman"/>
                <w:bCs/>
              </w:rPr>
            </w:pPr>
          </w:p>
        </w:tc>
      </w:tr>
      <w:tr w:rsidR="000B5139" w:rsidRPr="004252FD" w14:paraId="36F4A1A4" w14:textId="77777777" w:rsidTr="00AD17EB">
        <w:trPr>
          <w:trHeight w:val="746"/>
        </w:trPr>
        <w:tc>
          <w:tcPr>
            <w:tcW w:w="860" w:type="pct"/>
            <w:vMerge/>
          </w:tcPr>
          <w:p w14:paraId="0320316C" w14:textId="77777777" w:rsidR="000B5139" w:rsidRPr="004252FD" w:rsidRDefault="000B5139" w:rsidP="0030154A">
            <w:pPr>
              <w:spacing w:after="0" w:line="240" w:lineRule="auto"/>
              <w:jc w:val="both"/>
              <w:rPr>
                <w:rFonts w:ascii="Times New Roman" w:hAnsi="Times New Roman"/>
                <w:b/>
                <w:bCs/>
              </w:rPr>
            </w:pPr>
          </w:p>
        </w:tc>
        <w:tc>
          <w:tcPr>
            <w:tcW w:w="3120" w:type="pct"/>
          </w:tcPr>
          <w:p w14:paraId="0514B5A2" w14:textId="77777777" w:rsidR="000B5139" w:rsidRPr="004252FD" w:rsidRDefault="000B5139" w:rsidP="0030154A">
            <w:pPr>
              <w:spacing w:after="0" w:line="240" w:lineRule="auto"/>
              <w:jc w:val="both"/>
              <w:rPr>
                <w:rFonts w:ascii="Times New Roman" w:hAnsi="Times New Roman"/>
              </w:rPr>
            </w:pPr>
            <w:r w:rsidRPr="004252FD">
              <w:rPr>
                <w:rFonts w:ascii="Times New Roman" w:hAnsi="Times New Roman"/>
                <w:b/>
                <w:bCs/>
                <w:iCs/>
              </w:rPr>
              <w:t xml:space="preserve">Практическое занятие </w:t>
            </w:r>
            <w:r w:rsidRPr="004252FD">
              <w:rPr>
                <w:rFonts w:ascii="Times New Roman" w:hAnsi="Times New Roman"/>
              </w:rPr>
              <w:t>Рассмотрение, анализ и обобщение требований к конкретной продукции на основании характеристик товара из маркировки и товарно-сопроводительных документов.</w:t>
            </w:r>
          </w:p>
          <w:p w14:paraId="0688C094" w14:textId="77777777" w:rsidR="000B5139" w:rsidRPr="004252FD" w:rsidRDefault="000B5139" w:rsidP="0030154A">
            <w:pPr>
              <w:contextualSpacing/>
              <w:jc w:val="both"/>
              <w:rPr>
                <w:rFonts w:ascii="Times New Roman" w:hAnsi="Times New Roman"/>
              </w:rPr>
            </w:pPr>
            <w:r w:rsidRPr="004252FD">
              <w:rPr>
                <w:rFonts w:ascii="Times New Roman" w:hAnsi="Times New Roman"/>
              </w:rPr>
              <w:t xml:space="preserve"> Формирование пакета документации системы менеджмента качества.</w:t>
            </w:r>
          </w:p>
        </w:tc>
        <w:tc>
          <w:tcPr>
            <w:tcW w:w="386" w:type="pct"/>
            <w:vAlign w:val="center"/>
          </w:tcPr>
          <w:p w14:paraId="4750A521" w14:textId="77777777" w:rsidR="000B5139" w:rsidRPr="004252FD" w:rsidRDefault="000B5139" w:rsidP="0030154A">
            <w:pPr>
              <w:spacing w:after="0" w:line="240" w:lineRule="auto"/>
              <w:rPr>
                <w:rFonts w:ascii="Times New Roman" w:hAnsi="Times New Roman"/>
              </w:rPr>
            </w:pPr>
            <w:r w:rsidRPr="004252FD">
              <w:rPr>
                <w:rFonts w:ascii="Times New Roman" w:hAnsi="Times New Roman"/>
              </w:rPr>
              <w:t>6</w:t>
            </w:r>
          </w:p>
        </w:tc>
        <w:tc>
          <w:tcPr>
            <w:tcW w:w="634" w:type="pct"/>
            <w:vMerge/>
          </w:tcPr>
          <w:p w14:paraId="7BDBB67C" w14:textId="77777777" w:rsidR="000B5139" w:rsidRPr="004252FD" w:rsidRDefault="000B5139" w:rsidP="0030154A">
            <w:pPr>
              <w:spacing w:after="0" w:line="240" w:lineRule="auto"/>
              <w:rPr>
                <w:rFonts w:ascii="Times New Roman" w:hAnsi="Times New Roman"/>
                <w:bCs/>
              </w:rPr>
            </w:pPr>
          </w:p>
        </w:tc>
      </w:tr>
      <w:tr w:rsidR="000B5139" w:rsidRPr="004252FD" w14:paraId="11297C3F" w14:textId="77777777" w:rsidTr="005C4AF5">
        <w:trPr>
          <w:trHeight w:val="241"/>
        </w:trPr>
        <w:tc>
          <w:tcPr>
            <w:tcW w:w="860" w:type="pct"/>
            <w:vMerge/>
          </w:tcPr>
          <w:p w14:paraId="61E9EE50" w14:textId="77777777" w:rsidR="000B5139" w:rsidRPr="004252FD" w:rsidRDefault="000B5139" w:rsidP="0030154A">
            <w:pPr>
              <w:spacing w:after="0" w:line="240" w:lineRule="auto"/>
              <w:jc w:val="both"/>
              <w:rPr>
                <w:rFonts w:ascii="Times New Roman" w:hAnsi="Times New Roman"/>
                <w:b/>
                <w:bCs/>
              </w:rPr>
            </w:pPr>
          </w:p>
        </w:tc>
        <w:tc>
          <w:tcPr>
            <w:tcW w:w="3120" w:type="pct"/>
          </w:tcPr>
          <w:p w14:paraId="666855D1" w14:textId="77777777" w:rsidR="000B5139" w:rsidRPr="004252FD" w:rsidRDefault="000B5139" w:rsidP="00AD17EB">
            <w:pPr>
              <w:spacing w:after="0" w:line="240" w:lineRule="auto"/>
              <w:contextualSpacing/>
              <w:jc w:val="both"/>
              <w:rPr>
                <w:rFonts w:ascii="Times New Roman" w:hAnsi="Times New Roman"/>
                <w:b/>
                <w:bCs/>
                <w:iCs/>
              </w:rPr>
            </w:pPr>
            <w:r w:rsidRPr="004252FD">
              <w:rPr>
                <w:rFonts w:ascii="Times New Roman" w:hAnsi="Times New Roman"/>
                <w:b/>
                <w:bCs/>
                <w:iCs/>
              </w:rPr>
              <w:t xml:space="preserve">Самостоятельная работа </w:t>
            </w:r>
            <w:r w:rsidRPr="004252FD">
              <w:rPr>
                <w:rFonts w:ascii="Times New Roman" w:hAnsi="Times New Roman"/>
              </w:rPr>
              <w:t>Нематериальные факторы в обеспечении качества и конкурентоспособности: маркировка товаров, штриховое кодирование. Конспектирование. Подготовка к устному опросу</w:t>
            </w:r>
          </w:p>
        </w:tc>
        <w:tc>
          <w:tcPr>
            <w:tcW w:w="386" w:type="pct"/>
            <w:vAlign w:val="center"/>
          </w:tcPr>
          <w:p w14:paraId="4BB11C33" w14:textId="77777777" w:rsidR="000B5139" w:rsidRPr="004252FD" w:rsidRDefault="000B5139" w:rsidP="0030154A">
            <w:pPr>
              <w:rPr>
                <w:rFonts w:ascii="Times New Roman" w:hAnsi="Times New Roman"/>
              </w:rPr>
            </w:pPr>
            <w:r w:rsidRPr="004252FD">
              <w:rPr>
                <w:rFonts w:ascii="Times New Roman" w:hAnsi="Times New Roman"/>
              </w:rPr>
              <w:t>4</w:t>
            </w:r>
          </w:p>
        </w:tc>
        <w:tc>
          <w:tcPr>
            <w:tcW w:w="634" w:type="pct"/>
            <w:vMerge/>
          </w:tcPr>
          <w:p w14:paraId="6493B23B" w14:textId="77777777" w:rsidR="000B5139" w:rsidRPr="004252FD" w:rsidRDefault="000B5139" w:rsidP="0030154A">
            <w:pPr>
              <w:spacing w:after="0" w:line="240" w:lineRule="auto"/>
              <w:rPr>
                <w:rFonts w:ascii="Times New Roman" w:hAnsi="Times New Roman"/>
                <w:bCs/>
              </w:rPr>
            </w:pPr>
          </w:p>
        </w:tc>
      </w:tr>
      <w:tr w:rsidR="000B5139" w:rsidRPr="004252FD" w14:paraId="7B777565" w14:textId="77777777" w:rsidTr="005C4AF5">
        <w:trPr>
          <w:trHeight w:val="20"/>
        </w:trPr>
        <w:tc>
          <w:tcPr>
            <w:tcW w:w="860" w:type="pct"/>
            <w:vMerge w:val="restart"/>
          </w:tcPr>
          <w:p w14:paraId="7F902532" w14:textId="77777777" w:rsidR="000B5139" w:rsidRPr="004252FD" w:rsidRDefault="000B5139" w:rsidP="0030154A">
            <w:pPr>
              <w:spacing w:after="0" w:line="240" w:lineRule="auto"/>
              <w:jc w:val="both"/>
              <w:rPr>
                <w:rFonts w:ascii="Times New Roman" w:hAnsi="Times New Roman"/>
                <w:b/>
                <w:bCs/>
              </w:rPr>
            </w:pPr>
            <w:r w:rsidRPr="004252FD">
              <w:rPr>
                <w:rFonts w:ascii="Times New Roman" w:hAnsi="Times New Roman"/>
                <w:b/>
                <w:bCs/>
              </w:rPr>
              <w:t>Тема 4. Система методов менеджмента</w:t>
            </w:r>
          </w:p>
        </w:tc>
        <w:tc>
          <w:tcPr>
            <w:tcW w:w="3120" w:type="pct"/>
          </w:tcPr>
          <w:p w14:paraId="57EFE4BA" w14:textId="77777777" w:rsidR="000B5139" w:rsidRPr="004252FD" w:rsidRDefault="000B5139" w:rsidP="0030154A">
            <w:pPr>
              <w:spacing w:after="0" w:line="240" w:lineRule="auto"/>
              <w:rPr>
                <w:rFonts w:ascii="Times New Roman" w:hAnsi="Times New Roman"/>
                <w:b/>
                <w:bCs/>
              </w:rPr>
            </w:pPr>
            <w:r w:rsidRPr="004252FD">
              <w:rPr>
                <w:rFonts w:ascii="Times New Roman" w:hAnsi="Times New Roman"/>
                <w:b/>
                <w:bCs/>
              </w:rPr>
              <w:t xml:space="preserve">Содержание </w:t>
            </w:r>
          </w:p>
        </w:tc>
        <w:tc>
          <w:tcPr>
            <w:tcW w:w="386" w:type="pct"/>
            <w:vMerge w:val="restart"/>
            <w:vAlign w:val="center"/>
          </w:tcPr>
          <w:p w14:paraId="29268D43" w14:textId="77777777" w:rsidR="000B5139" w:rsidRPr="004252FD" w:rsidRDefault="000B5139" w:rsidP="0030154A">
            <w:pPr>
              <w:spacing w:after="0" w:line="240" w:lineRule="auto"/>
              <w:rPr>
                <w:rFonts w:ascii="Times New Roman" w:hAnsi="Times New Roman"/>
                <w:b/>
              </w:rPr>
            </w:pPr>
            <w:r w:rsidRPr="004252FD">
              <w:rPr>
                <w:rFonts w:ascii="Times New Roman" w:hAnsi="Times New Roman"/>
                <w:b/>
              </w:rPr>
              <w:t>4</w:t>
            </w:r>
          </w:p>
        </w:tc>
        <w:tc>
          <w:tcPr>
            <w:tcW w:w="634" w:type="pct"/>
            <w:vMerge w:val="restart"/>
          </w:tcPr>
          <w:p w14:paraId="47060713" w14:textId="77777777" w:rsidR="000B5139" w:rsidRPr="004252FD" w:rsidRDefault="000B5139" w:rsidP="0030154A">
            <w:pPr>
              <w:spacing w:after="0" w:line="240" w:lineRule="auto"/>
              <w:rPr>
                <w:rFonts w:ascii="Times New Roman" w:hAnsi="Times New Roman"/>
              </w:rPr>
            </w:pPr>
            <w:r w:rsidRPr="004252FD">
              <w:rPr>
                <w:rFonts w:ascii="Times New Roman" w:hAnsi="Times New Roman"/>
              </w:rPr>
              <w:t>ОК 01, ОК 02,</w:t>
            </w:r>
          </w:p>
          <w:p w14:paraId="4D4A4589" w14:textId="77777777" w:rsidR="000B5139" w:rsidRPr="004252FD" w:rsidRDefault="000B5139" w:rsidP="0030154A">
            <w:pPr>
              <w:spacing w:after="0" w:line="240" w:lineRule="auto"/>
              <w:rPr>
                <w:rFonts w:ascii="Times New Roman" w:hAnsi="Times New Roman"/>
              </w:rPr>
            </w:pPr>
            <w:r w:rsidRPr="004252FD">
              <w:rPr>
                <w:rFonts w:ascii="Times New Roman" w:hAnsi="Times New Roman"/>
              </w:rPr>
              <w:t xml:space="preserve">ОК 03, ОК 04, </w:t>
            </w:r>
          </w:p>
          <w:p w14:paraId="355A663F" w14:textId="77777777" w:rsidR="000B5139" w:rsidRPr="004252FD" w:rsidRDefault="000B5139" w:rsidP="0030154A">
            <w:pPr>
              <w:spacing w:after="0" w:line="240" w:lineRule="auto"/>
              <w:rPr>
                <w:rFonts w:ascii="Times New Roman" w:hAnsi="Times New Roman"/>
              </w:rPr>
            </w:pPr>
            <w:r w:rsidRPr="004252FD">
              <w:rPr>
                <w:rFonts w:ascii="Times New Roman" w:hAnsi="Times New Roman"/>
              </w:rPr>
              <w:t xml:space="preserve">ОК 9, ПК 1.4 </w:t>
            </w:r>
          </w:p>
          <w:p w14:paraId="681151AE" w14:textId="77777777" w:rsidR="000B5139" w:rsidRPr="004252FD" w:rsidRDefault="000B5139" w:rsidP="0030154A">
            <w:pPr>
              <w:spacing w:after="0" w:line="240" w:lineRule="auto"/>
              <w:rPr>
                <w:rFonts w:ascii="Times New Roman" w:hAnsi="Times New Roman"/>
              </w:rPr>
            </w:pPr>
            <w:r w:rsidRPr="004252FD">
              <w:rPr>
                <w:rFonts w:ascii="Times New Roman" w:hAnsi="Times New Roman"/>
              </w:rPr>
              <w:t xml:space="preserve"> ПК 2.2</w:t>
            </w:r>
          </w:p>
        </w:tc>
      </w:tr>
      <w:tr w:rsidR="000B5139" w:rsidRPr="004252FD" w14:paraId="0FEB9419" w14:textId="77777777" w:rsidTr="005C4AF5">
        <w:trPr>
          <w:trHeight w:val="20"/>
        </w:trPr>
        <w:tc>
          <w:tcPr>
            <w:tcW w:w="860" w:type="pct"/>
            <w:vMerge/>
          </w:tcPr>
          <w:p w14:paraId="30DFA731" w14:textId="77777777" w:rsidR="000B5139" w:rsidRPr="004252FD" w:rsidRDefault="000B5139" w:rsidP="0030154A">
            <w:pPr>
              <w:spacing w:after="0" w:line="240" w:lineRule="auto"/>
              <w:jc w:val="both"/>
              <w:rPr>
                <w:rFonts w:ascii="Times New Roman" w:hAnsi="Times New Roman"/>
                <w:b/>
                <w:bCs/>
              </w:rPr>
            </w:pPr>
          </w:p>
        </w:tc>
        <w:tc>
          <w:tcPr>
            <w:tcW w:w="3120" w:type="pct"/>
          </w:tcPr>
          <w:p w14:paraId="0F1DD440" w14:textId="77777777" w:rsidR="000B5139" w:rsidRPr="004252FD" w:rsidRDefault="000B5139" w:rsidP="0030154A">
            <w:pPr>
              <w:spacing w:after="0" w:line="240" w:lineRule="auto"/>
              <w:contextualSpacing/>
              <w:rPr>
                <w:rFonts w:ascii="Times New Roman" w:hAnsi="Times New Roman"/>
                <w:iCs/>
              </w:rPr>
            </w:pPr>
            <w:r w:rsidRPr="004252FD">
              <w:rPr>
                <w:rFonts w:ascii="Times New Roman" w:hAnsi="Times New Roman"/>
              </w:rPr>
              <w:t>Планирование как процесс управления качеством. Системный подход к планам качества. Средства планирования. Определение  экономической эффективности управления затратами на обеспечение качества</w:t>
            </w:r>
            <w:r w:rsidRPr="004252FD">
              <w:rPr>
                <w:rFonts w:ascii="Times New Roman" w:hAnsi="Times New Roman"/>
                <w:bCs/>
              </w:rPr>
              <w:t>.</w:t>
            </w:r>
          </w:p>
        </w:tc>
        <w:tc>
          <w:tcPr>
            <w:tcW w:w="386" w:type="pct"/>
            <w:vMerge/>
            <w:vAlign w:val="center"/>
          </w:tcPr>
          <w:p w14:paraId="06645FBD" w14:textId="77777777" w:rsidR="000B5139" w:rsidRPr="004252FD" w:rsidRDefault="000B5139" w:rsidP="0030154A">
            <w:pPr>
              <w:spacing w:after="0" w:line="240" w:lineRule="auto"/>
              <w:rPr>
                <w:rFonts w:ascii="Times New Roman" w:hAnsi="Times New Roman"/>
                <w:b/>
              </w:rPr>
            </w:pPr>
          </w:p>
        </w:tc>
        <w:tc>
          <w:tcPr>
            <w:tcW w:w="634" w:type="pct"/>
            <w:vMerge/>
          </w:tcPr>
          <w:p w14:paraId="53B989E2" w14:textId="77777777" w:rsidR="000B5139" w:rsidRPr="004252FD" w:rsidRDefault="000B5139" w:rsidP="0030154A">
            <w:pPr>
              <w:spacing w:after="0" w:line="240" w:lineRule="auto"/>
              <w:rPr>
                <w:rFonts w:ascii="Times New Roman" w:hAnsi="Times New Roman"/>
                <w:bCs/>
              </w:rPr>
            </w:pPr>
          </w:p>
        </w:tc>
      </w:tr>
      <w:tr w:rsidR="000B5139" w:rsidRPr="004252FD" w14:paraId="297A0F85" w14:textId="77777777" w:rsidTr="005C4AF5">
        <w:trPr>
          <w:trHeight w:val="20"/>
        </w:trPr>
        <w:tc>
          <w:tcPr>
            <w:tcW w:w="860" w:type="pct"/>
            <w:vMerge w:val="restart"/>
          </w:tcPr>
          <w:p w14:paraId="5B9D3342" w14:textId="77777777" w:rsidR="000B5139" w:rsidRPr="004252FD" w:rsidRDefault="000B5139" w:rsidP="0030154A">
            <w:pPr>
              <w:spacing w:after="0" w:line="240" w:lineRule="auto"/>
              <w:jc w:val="both"/>
              <w:rPr>
                <w:rFonts w:ascii="Times New Roman" w:hAnsi="Times New Roman"/>
                <w:b/>
                <w:bCs/>
              </w:rPr>
            </w:pPr>
            <w:r w:rsidRPr="004252FD">
              <w:rPr>
                <w:rFonts w:ascii="Times New Roman" w:hAnsi="Times New Roman"/>
                <w:b/>
                <w:bCs/>
              </w:rPr>
              <w:t xml:space="preserve">Тема 5. </w:t>
            </w:r>
            <w:r w:rsidRPr="004252FD">
              <w:rPr>
                <w:rFonts w:ascii="Times New Roman" w:hAnsi="Times New Roman"/>
                <w:b/>
              </w:rPr>
              <w:t>Всеобщее управление качеством</w:t>
            </w:r>
          </w:p>
        </w:tc>
        <w:tc>
          <w:tcPr>
            <w:tcW w:w="3120" w:type="pct"/>
          </w:tcPr>
          <w:p w14:paraId="38C46350" w14:textId="77777777" w:rsidR="000B5139" w:rsidRPr="004252FD" w:rsidRDefault="000B5139" w:rsidP="0030154A">
            <w:pPr>
              <w:spacing w:after="0" w:line="240" w:lineRule="auto"/>
              <w:rPr>
                <w:rFonts w:ascii="Times New Roman" w:hAnsi="Times New Roman"/>
                <w:b/>
                <w:bCs/>
              </w:rPr>
            </w:pPr>
            <w:r w:rsidRPr="004252FD">
              <w:rPr>
                <w:rFonts w:ascii="Times New Roman" w:hAnsi="Times New Roman"/>
                <w:b/>
                <w:bCs/>
              </w:rPr>
              <w:t xml:space="preserve">Содержание </w:t>
            </w:r>
          </w:p>
        </w:tc>
        <w:tc>
          <w:tcPr>
            <w:tcW w:w="386" w:type="pct"/>
            <w:vMerge w:val="restart"/>
            <w:vAlign w:val="center"/>
          </w:tcPr>
          <w:p w14:paraId="6122C2F6" w14:textId="77777777" w:rsidR="000B5139" w:rsidRPr="004252FD" w:rsidRDefault="000B5139" w:rsidP="0030154A">
            <w:pPr>
              <w:spacing w:after="0" w:line="240" w:lineRule="auto"/>
              <w:rPr>
                <w:rFonts w:ascii="Times New Roman" w:hAnsi="Times New Roman"/>
                <w:b/>
              </w:rPr>
            </w:pPr>
            <w:r w:rsidRPr="004252FD">
              <w:rPr>
                <w:rFonts w:ascii="Times New Roman" w:hAnsi="Times New Roman"/>
                <w:b/>
                <w:bCs/>
              </w:rPr>
              <w:t>4</w:t>
            </w:r>
          </w:p>
        </w:tc>
        <w:tc>
          <w:tcPr>
            <w:tcW w:w="634" w:type="pct"/>
            <w:vMerge w:val="restart"/>
          </w:tcPr>
          <w:p w14:paraId="0D9E3B7A" w14:textId="77777777" w:rsidR="000B5139" w:rsidRPr="004252FD" w:rsidRDefault="000B5139" w:rsidP="0030154A">
            <w:pPr>
              <w:spacing w:after="0" w:line="240" w:lineRule="auto"/>
              <w:rPr>
                <w:rFonts w:ascii="Times New Roman" w:hAnsi="Times New Roman"/>
              </w:rPr>
            </w:pPr>
            <w:r w:rsidRPr="004252FD">
              <w:rPr>
                <w:rFonts w:ascii="Times New Roman" w:hAnsi="Times New Roman"/>
              </w:rPr>
              <w:t>ОК 01, ОК 02,</w:t>
            </w:r>
          </w:p>
          <w:p w14:paraId="0A5C5E36" w14:textId="77777777" w:rsidR="000B5139" w:rsidRPr="004252FD" w:rsidRDefault="000B5139" w:rsidP="0030154A">
            <w:pPr>
              <w:spacing w:after="0" w:line="240" w:lineRule="auto"/>
              <w:rPr>
                <w:rFonts w:ascii="Times New Roman" w:hAnsi="Times New Roman"/>
              </w:rPr>
            </w:pPr>
            <w:r w:rsidRPr="004252FD">
              <w:rPr>
                <w:rFonts w:ascii="Times New Roman" w:hAnsi="Times New Roman"/>
              </w:rPr>
              <w:t xml:space="preserve">ОК 03, ОК 04, </w:t>
            </w:r>
          </w:p>
          <w:p w14:paraId="1496FB83" w14:textId="77777777" w:rsidR="000B5139" w:rsidRPr="004252FD" w:rsidRDefault="000B5139" w:rsidP="0030154A">
            <w:pPr>
              <w:spacing w:after="0" w:line="240" w:lineRule="auto"/>
              <w:rPr>
                <w:rFonts w:ascii="Times New Roman" w:hAnsi="Times New Roman"/>
              </w:rPr>
            </w:pPr>
            <w:r w:rsidRPr="004252FD">
              <w:rPr>
                <w:rFonts w:ascii="Times New Roman" w:hAnsi="Times New Roman"/>
              </w:rPr>
              <w:t xml:space="preserve">ОК 9, ПК 1.4 </w:t>
            </w:r>
          </w:p>
          <w:p w14:paraId="7F3B8569" w14:textId="77777777" w:rsidR="000B5139" w:rsidRPr="004252FD" w:rsidRDefault="000B5139" w:rsidP="0030154A">
            <w:pPr>
              <w:spacing w:after="0" w:line="240" w:lineRule="auto"/>
              <w:rPr>
                <w:rFonts w:ascii="Times New Roman" w:hAnsi="Times New Roman"/>
              </w:rPr>
            </w:pPr>
            <w:r w:rsidRPr="004252FD">
              <w:rPr>
                <w:rFonts w:ascii="Times New Roman" w:hAnsi="Times New Roman"/>
              </w:rPr>
              <w:t xml:space="preserve"> ПК 2.2</w:t>
            </w:r>
          </w:p>
        </w:tc>
      </w:tr>
      <w:tr w:rsidR="000B5139" w:rsidRPr="004252FD" w14:paraId="443B40B0" w14:textId="77777777" w:rsidTr="005C4AF5">
        <w:trPr>
          <w:trHeight w:val="20"/>
        </w:trPr>
        <w:tc>
          <w:tcPr>
            <w:tcW w:w="860" w:type="pct"/>
            <w:vMerge/>
          </w:tcPr>
          <w:p w14:paraId="4AB23D41" w14:textId="77777777" w:rsidR="000B5139" w:rsidRPr="004252FD" w:rsidRDefault="000B5139" w:rsidP="0030154A">
            <w:pPr>
              <w:spacing w:after="0" w:line="240" w:lineRule="auto"/>
              <w:jc w:val="both"/>
              <w:rPr>
                <w:rFonts w:ascii="Times New Roman" w:hAnsi="Times New Roman"/>
                <w:b/>
                <w:bCs/>
              </w:rPr>
            </w:pPr>
          </w:p>
        </w:tc>
        <w:tc>
          <w:tcPr>
            <w:tcW w:w="3120" w:type="pct"/>
          </w:tcPr>
          <w:p w14:paraId="32E4BB95" w14:textId="77777777" w:rsidR="000B5139" w:rsidRPr="004252FD" w:rsidRDefault="000B5139" w:rsidP="0030154A">
            <w:pPr>
              <w:spacing w:after="0" w:line="240" w:lineRule="auto"/>
              <w:ind w:left="44"/>
              <w:contextualSpacing/>
              <w:jc w:val="both"/>
              <w:rPr>
                <w:rFonts w:ascii="Times New Roman" w:hAnsi="Times New Roman"/>
                <w:b/>
              </w:rPr>
            </w:pPr>
            <w:r w:rsidRPr="004252FD">
              <w:rPr>
                <w:rFonts w:ascii="Times New Roman" w:hAnsi="Times New Roman"/>
              </w:rPr>
              <w:t>Основные этапы формирования принципов всеобщего управления качеством (</w:t>
            </w:r>
            <w:r w:rsidRPr="004252FD">
              <w:rPr>
                <w:rFonts w:ascii="Times New Roman" w:hAnsi="Times New Roman"/>
                <w:lang w:val="en-US"/>
              </w:rPr>
              <w:t>TQM</w:t>
            </w:r>
            <w:r w:rsidRPr="004252FD">
              <w:rPr>
                <w:rFonts w:ascii="Times New Roman" w:hAnsi="Times New Roman"/>
              </w:rPr>
              <w:t>). Содержание концепции всеобщего управления качеством. Комплексное и тотальное управление качеством.</w:t>
            </w:r>
          </w:p>
        </w:tc>
        <w:tc>
          <w:tcPr>
            <w:tcW w:w="386" w:type="pct"/>
            <w:vMerge/>
            <w:vAlign w:val="center"/>
          </w:tcPr>
          <w:p w14:paraId="0BFD1C39" w14:textId="77777777" w:rsidR="000B5139" w:rsidRPr="004252FD" w:rsidRDefault="000B5139" w:rsidP="0030154A">
            <w:pPr>
              <w:spacing w:after="0" w:line="240" w:lineRule="auto"/>
              <w:rPr>
                <w:rFonts w:ascii="Times New Roman" w:hAnsi="Times New Roman"/>
                <w:b/>
              </w:rPr>
            </w:pPr>
          </w:p>
        </w:tc>
        <w:tc>
          <w:tcPr>
            <w:tcW w:w="634" w:type="pct"/>
            <w:vMerge/>
          </w:tcPr>
          <w:p w14:paraId="08306910" w14:textId="77777777" w:rsidR="000B5139" w:rsidRPr="004252FD" w:rsidRDefault="000B5139" w:rsidP="0030154A">
            <w:pPr>
              <w:spacing w:after="0" w:line="240" w:lineRule="auto"/>
              <w:rPr>
                <w:rFonts w:ascii="Times New Roman" w:hAnsi="Times New Roman"/>
                <w:bCs/>
              </w:rPr>
            </w:pPr>
          </w:p>
        </w:tc>
      </w:tr>
      <w:tr w:rsidR="000B5139" w:rsidRPr="004252FD" w14:paraId="73F837DA" w14:textId="77777777" w:rsidTr="005C4AF5">
        <w:trPr>
          <w:trHeight w:val="2044"/>
        </w:trPr>
        <w:tc>
          <w:tcPr>
            <w:tcW w:w="3980" w:type="pct"/>
            <w:gridSpan w:val="2"/>
          </w:tcPr>
          <w:p w14:paraId="302D6A6B" w14:textId="77777777" w:rsidR="000B5139" w:rsidRPr="004252FD" w:rsidRDefault="000B5139" w:rsidP="0030154A">
            <w:pPr>
              <w:spacing w:after="0" w:line="240" w:lineRule="auto"/>
              <w:rPr>
                <w:rFonts w:ascii="Times New Roman" w:hAnsi="Times New Roman"/>
                <w:b/>
                <w:bCs/>
              </w:rPr>
            </w:pPr>
            <w:r w:rsidRPr="004252FD">
              <w:rPr>
                <w:rFonts w:ascii="Times New Roman" w:hAnsi="Times New Roman"/>
                <w:b/>
              </w:rPr>
              <w:t xml:space="preserve">Занятия </w:t>
            </w:r>
            <w:r w:rsidRPr="004252FD">
              <w:rPr>
                <w:rFonts w:ascii="Times New Roman" w:hAnsi="Times New Roman"/>
                <w:b/>
                <w:bCs/>
              </w:rPr>
              <w:t xml:space="preserve">по курсовому проекту (работе) </w:t>
            </w:r>
          </w:p>
          <w:p w14:paraId="5958537A" w14:textId="77777777" w:rsidR="000B5139" w:rsidRPr="004252FD" w:rsidRDefault="000B5139" w:rsidP="00AD17EB">
            <w:pPr>
              <w:spacing w:after="0" w:line="240" w:lineRule="auto"/>
              <w:contextualSpacing/>
              <w:rPr>
                <w:rFonts w:ascii="Times New Roman" w:hAnsi="Times New Roman"/>
              </w:rPr>
            </w:pPr>
            <w:r w:rsidRPr="004252FD">
              <w:rPr>
                <w:rFonts w:ascii="Times New Roman" w:hAnsi="Times New Roman"/>
              </w:rPr>
              <w:t>Определение цели и  задач проекта (работы);</w:t>
            </w:r>
          </w:p>
          <w:p w14:paraId="2C874989" w14:textId="77777777" w:rsidR="000B5139" w:rsidRPr="004252FD" w:rsidRDefault="000B5139" w:rsidP="00AD17EB">
            <w:pPr>
              <w:spacing w:after="0" w:line="240" w:lineRule="auto"/>
              <w:contextualSpacing/>
              <w:rPr>
                <w:rFonts w:ascii="Times New Roman" w:hAnsi="Times New Roman"/>
              </w:rPr>
            </w:pPr>
            <w:r w:rsidRPr="004252FD">
              <w:rPr>
                <w:rFonts w:ascii="Times New Roman" w:hAnsi="Times New Roman"/>
              </w:rPr>
              <w:t>Проведение предпроектного исследования;</w:t>
            </w:r>
          </w:p>
          <w:p w14:paraId="5D1CDAEB" w14:textId="77777777" w:rsidR="000B5139" w:rsidRPr="004252FD" w:rsidRDefault="000B5139" w:rsidP="00AD17EB">
            <w:pPr>
              <w:spacing w:after="0" w:line="240" w:lineRule="auto"/>
              <w:contextualSpacing/>
              <w:rPr>
                <w:rFonts w:ascii="Times New Roman" w:hAnsi="Times New Roman"/>
              </w:rPr>
            </w:pPr>
            <w:r w:rsidRPr="004252FD">
              <w:rPr>
                <w:rFonts w:ascii="Times New Roman" w:hAnsi="Times New Roman"/>
              </w:rPr>
              <w:t>Анализ и обработка  информации;</w:t>
            </w:r>
          </w:p>
          <w:p w14:paraId="37075485" w14:textId="77777777" w:rsidR="000B5139" w:rsidRPr="004252FD" w:rsidRDefault="000B5139" w:rsidP="00AD17EB">
            <w:pPr>
              <w:spacing w:after="0" w:line="240" w:lineRule="auto"/>
              <w:contextualSpacing/>
              <w:rPr>
                <w:rFonts w:ascii="Times New Roman" w:hAnsi="Times New Roman"/>
              </w:rPr>
            </w:pPr>
            <w:r w:rsidRPr="004252FD">
              <w:rPr>
                <w:rFonts w:ascii="Times New Roman" w:hAnsi="Times New Roman"/>
              </w:rPr>
              <w:t>Выполнение запланированных работ в соответствии с графиком;</w:t>
            </w:r>
          </w:p>
          <w:p w14:paraId="2F42426B" w14:textId="77777777" w:rsidR="000B5139" w:rsidRPr="004252FD" w:rsidRDefault="000B5139" w:rsidP="00AD17EB">
            <w:pPr>
              <w:spacing w:after="0" w:line="240" w:lineRule="auto"/>
              <w:contextualSpacing/>
              <w:rPr>
                <w:rFonts w:ascii="Times New Roman" w:hAnsi="Times New Roman"/>
              </w:rPr>
            </w:pPr>
            <w:r w:rsidRPr="004252FD">
              <w:rPr>
                <w:rFonts w:ascii="Times New Roman" w:hAnsi="Times New Roman"/>
              </w:rPr>
              <w:t xml:space="preserve">Получение групповых и индивидуальных консультаций; </w:t>
            </w:r>
          </w:p>
          <w:p w14:paraId="1BFABD05" w14:textId="77777777" w:rsidR="000B5139" w:rsidRPr="004252FD" w:rsidRDefault="000B5139" w:rsidP="00AD17EB">
            <w:pPr>
              <w:spacing w:after="0" w:line="240" w:lineRule="auto"/>
              <w:contextualSpacing/>
              <w:rPr>
                <w:rFonts w:ascii="Times New Roman" w:hAnsi="Times New Roman"/>
              </w:rPr>
            </w:pPr>
            <w:r w:rsidRPr="004252FD">
              <w:rPr>
                <w:rFonts w:ascii="Times New Roman" w:hAnsi="Times New Roman"/>
              </w:rPr>
              <w:t>Предварительная защита проекта (работы)</w:t>
            </w:r>
          </w:p>
        </w:tc>
        <w:tc>
          <w:tcPr>
            <w:tcW w:w="386" w:type="pct"/>
            <w:vAlign w:val="center"/>
          </w:tcPr>
          <w:p w14:paraId="7D321A7E" w14:textId="77777777" w:rsidR="000B5139" w:rsidRPr="004252FD" w:rsidRDefault="000B5139" w:rsidP="0030154A">
            <w:pPr>
              <w:spacing w:after="0" w:line="240" w:lineRule="auto"/>
              <w:rPr>
                <w:rFonts w:ascii="Times New Roman" w:hAnsi="Times New Roman"/>
                <w:iCs/>
              </w:rPr>
            </w:pPr>
            <w:r w:rsidRPr="004252FD">
              <w:rPr>
                <w:rFonts w:ascii="Times New Roman" w:hAnsi="Times New Roman"/>
                <w:b/>
                <w:bCs/>
              </w:rPr>
              <w:t>8</w:t>
            </w:r>
          </w:p>
        </w:tc>
        <w:tc>
          <w:tcPr>
            <w:tcW w:w="634" w:type="pct"/>
          </w:tcPr>
          <w:p w14:paraId="062F3E07" w14:textId="77777777" w:rsidR="000B5139" w:rsidRPr="004252FD" w:rsidRDefault="000B5139" w:rsidP="0030154A">
            <w:pPr>
              <w:spacing w:after="0" w:line="240" w:lineRule="auto"/>
              <w:rPr>
                <w:rFonts w:ascii="Times New Roman" w:hAnsi="Times New Roman"/>
              </w:rPr>
            </w:pPr>
            <w:r w:rsidRPr="004252FD">
              <w:rPr>
                <w:rFonts w:ascii="Times New Roman" w:hAnsi="Times New Roman"/>
              </w:rPr>
              <w:t xml:space="preserve"> ОК 01,ОК 02,</w:t>
            </w:r>
          </w:p>
          <w:p w14:paraId="5D6B3588" w14:textId="77777777" w:rsidR="000B5139" w:rsidRPr="004252FD" w:rsidRDefault="000B5139" w:rsidP="0030154A">
            <w:pPr>
              <w:spacing w:after="0" w:line="240" w:lineRule="auto"/>
              <w:rPr>
                <w:rFonts w:ascii="Times New Roman" w:hAnsi="Times New Roman"/>
              </w:rPr>
            </w:pPr>
            <w:r w:rsidRPr="004252FD">
              <w:rPr>
                <w:rFonts w:ascii="Times New Roman" w:hAnsi="Times New Roman"/>
              </w:rPr>
              <w:t xml:space="preserve">ОК 03, ОК 04, </w:t>
            </w:r>
          </w:p>
          <w:p w14:paraId="74F19BF0" w14:textId="77777777" w:rsidR="000B5139" w:rsidRPr="004252FD" w:rsidRDefault="000B5139" w:rsidP="0030154A">
            <w:pPr>
              <w:spacing w:after="0" w:line="240" w:lineRule="auto"/>
              <w:rPr>
                <w:rFonts w:ascii="Times New Roman" w:hAnsi="Times New Roman"/>
              </w:rPr>
            </w:pPr>
            <w:r w:rsidRPr="004252FD">
              <w:rPr>
                <w:rFonts w:ascii="Times New Roman" w:hAnsi="Times New Roman"/>
              </w:rPr>
              <w:t>ПК 2.2 ПК 1.4</w:t>
            </w:r>
          </w:p>
        </w:tc>
      </w:tr>
      <w:tr w:rsidR="000B5139" w:rsidRPr="004252FD" w14:paraId="7C8786D8" w14:textId="77777777" w:rsidTr="005C4AF5">
        <w:trPr>
          <w:trHeight w:val="20"/>
        </w:trPr>
        <w:tc>
          <w:tcPr>
            <w:tcW w:w="3980" w:type="pct"/>
            <w:gridSpan w:val="2"/>
          </w:tcPr>
          <w:p w14:paraId="1483952B" w14:textId="77777777" w:rsidR="000B5139" w:rsidRPr="004252FD" w:rsidRDefault="000B5139" w:rsidP="0030154A">
            <w:pPr>
              <w:spacing w:after="0" w:line="240" w:lineRule="auto"/>
              <w:rPr>
                <w:rFonts w:ascii="Times New Roman" w:hAnsi="Times New Roman"/>
                <w:b/>
                <w:bCs/>
              </w:rPr>
            </w:pPr>
            <w:r w:rsidRPr="004252FD">
              <w:rPr>
                <w:rFonts w:ascii="Times New Roman" w:hAnsi="Times New Roman"/>
                <w:b/>
                <w:bCs/>
              </w:rPr>
              <w:t>Промежуточная аттестация</w:t>
            </w:r>
          </w:p>
        </w:tc>
        <w:tc>
          <w:tcPr>
            <w:tcW w:w="386" w:type="pct"/>
            <w:vAlign w:val="center"/>
          </w:tcPr>
          <w:p w14:paraId="16FE468D" w14:textId="77777777" w:rsidR="000B5139" w:rsidRPr="004252FD" w:rsidRDefault="000B5139" w:rsidP="0030154A">
            <w:pPr>
              <w:spacing w:after="0" w:line="240" w:lineRule="auto"/>
              <w:rPr>
                <w:rFonts w:ascii="Times New Roman" w:hAnsi="Times New Roman"/>
                <w:b/>
                <w:bCs/>
              </w:rPr>
            </w:pPr>
            <w:r w:rsidRPr="004252FD">
              <w:rPr>
                <w:rFonts w:ascii="Times New Roman" w:hAnsi="Times New Roman"/>
                <w:b/>
                <w:bCs/>
              </w:rPr>
              <w:t>2</w:t>
            </w:r>
          </w:p>
        </w:tc>
        <w:tc>
          <w:tcPr>
            <w:tcW w:w="634" w:type="pct"/>
          </w:tcPr>
          <w:p w14:paraId="33E53DFB" w14:textId="77777777" w:rsidR="000B5139" w:rsidRPr="004252FD" w:rsidRDefault="000B5139" w:rsidP="0030154A">
            <w:pPr>
              <w:spacing w:after="0" w:line="240" w:lineRule="auto"/>
              <w:rPr>
                <w:rFonts w:ascii="Times New Roman" w:hAnsi="Times New Roman"/>
                <w:bCs/>
              </w:rPr>
            </w:pPr>
          </w:p>
        </w:tc>
      </w:tr>
      <w:tr w:rsidR="000B5139" w:rsidRPr="004252FD" w14:paraId="19A56545" w14:textId="77777777" w:rsidTr="005C4AF5">
        <w:trPr>
          <w:trHeight w:val="20"/>
        </w:trPr>
        <w:tc>
          <w:tcPr>
            <w:tcW w:w="3980" w:type="pct"/>
            <w:gridSpan w:val="2"/>
          </w:tcPr>
          <w:p w14:paraId="764D034D" w14:textId="77777777" w:rsidR="000B5139" w:rsidRPr="004252FD" w:rsidRDefault="000B5139" w:rsidP="0043609C">
            <w:pPr>
              <w:spacing w:after="0" w:line="240" w:lineRule="auto"/>
              <w:rPr>
                <w:rFonts w:ascii="Times New Roman" w:hAnsi="Times New Roman"/>
                <w:b/>
                <w:bCs/>
              </w:rPr>
            </w:pPr>
            <w:r w:rsidRPr="004252FD">
              <w:rPr>
                <w:rFonts w:ascii="Times New Roman" w:hAnsi="Times New Roman"/>
                <w:b/>
                <w:bCs/>
              </w:rPr>
              <w:t>Всего</w:t>
            </w:r>
          </w:p>
        </w:tc>
        <w:tc>
          <w:tcPr>
            <w:tcW w:w="386" w:type="pct"/>
            <w:vAlign w:val="center"/>
          </w:tcPr>
          <w:p w14:paraId="0384A47A" w14:textId="77777777" w:rsidR="000B5139" w:rsidRPr="004252FD" w:rsidRDefault="000B5139" w:rsidP="0030154A">
            <w:pPr>
              <w:spacing w:after="0" w:line="240" w:lineRule="auto"/>
              <w:rPr>
                <w:rFonts w:ascii="Times New Roman" w:hAnsi="Times New Roman"/>
                <w:b/>
                <w:bCs/>
              </w:rPr>
            </w:pPr>
            <w:r w:rsidRPr="004252FD">
              <w:rPr>
                <w:rFonts w:ascii="Times New Roman" w:hAnsi="Times New Roman"/>
                <w:b/>
                <w:bCs/>
              </w:rPr>
              <w:t>48</w:t>
            </w:r>
          </w:p>
        </w:tc>
        <w:tc>
          <w:tcPr>
            <w:tcW w:w="634" w:type="pct"/>
          </w:tcPr>
          <w:p w14:paraId="12A68768" w14:textId="77777777" w:rsidR="000B5139" w:rsidRPr="004252FD" w:rsidRDefault="000B5139" w:rsidP="0030154A">
            <w:pPr>
              <w:spacing w:after="0" w:line="240" w:lineRule="auto"/>
              <w:rPr>
                <w:rFonts w:ascii="Times New Roman" w:hAnsi="Times New Roman"/>
                <w:bCs/>
              </w:rPr>
            </w:pPr>
          </w:p>
        </w:tc>
      </w:tr>
    </w:tbl>
    <w:p w14:paraId="792ABC4A" w14:textId="77777777" w:rsidR="000B5139" w:rsidRPr="004252FD" w:rsidRDefault="000B5139" w:rsidP="0030154A">
      <w:pPr>
        <w:ind w:firstLine="709"/>
        <w:rPr>
          <w:rFonts w:ascii="Times New Roman" w:hAnsi="Times New Roman"/>
          <w:i/>
        </w:rPr>
        <w:sectPr w:rsidR="000B5139" w:rsidRPr="004252FD" w:rsidSect="00733AEF">
          <w:pgSz w:w="16840" w:h="11907" w:orient="landscape"/>
          <w:pgMar w:top="851" w:right="1134" w:bottom="851" w:left="992" w:header="709" w:footer="709" w:gutter="0"/>
          <w:cols w:space="720"/>
        </w:sectPr>
      </w:pPr>
    </w:p>
    <w:p w14:paraId="778653DF" w14:textId="77777777" w:rsidR="000B5139" w:rsidRPr="004252FD" w:rsidRDefault="000B5139" w:rsidP="007F2BD6">
      <w:pPr>
        <w:spacing w:after="0" w:line="240" w:lineRule="auto"/>
        <w:ind w:left="568"/>
        <w:rPr>
          <w:rFonts w:ascii="Times New Roman" w:hAnsi="Times New Roman"/>
        </w:rPr>
      </w:pPr>
      <w:r w:rsidRPr="004252FD">
        <w:rPr>
          <w:rFonts w:ascii="Times New Roman" w:hAnsi="Times New Roman"/>
        </w:rPr>
        <w:t>3. УСЛОВИЯ РЕАЛИЗАЦИИ ПРОГРАММЫ УЧЕБНОЙ ДИСЦИПЛИНЫ</w:t>
      </w:r>
    </w:p>
    <w:p w14:paraId="774C8EEA" w14:textId="77777777" w:rsidR="000B5139" w:rsidRPr="004252FD" w:rsidRDefault="000B5139" w:rsidP="007F2BD6">
      <w:pPr>
        <w:spacing w:after="0" w:line="240" w:lineRule="auto"/>
        <w:ind w:firstLine="568"/>
        <w:rPr>
          <w:rFonts w:ascii="Times New Roman" w:hAnsi="Times New Roman"/>
        </w:rPr>
      </w:pPr>
      <w:r w:rsidRPr="004252FD">
        <w:rPr>
          <w:rFonts w:ascii="Times New Roman" w:hAnsi="Times New Roman"/>
        </w:rPr>
        <w:t>3.1. Для реализации программы учебной дисциплины  должны быть предусмотрены следующие специальные помещения:</w:t>
      </w:r>
    </w:p>
    <w:p w14:paraId="4F139F6B" w14:textId="77777777" w:rsidR="000B5139" w:rsidRPr="004252FD" w:rsidRDefault="000B5139" w:rsidP="007F2BD6">
      <w:pPr>
        <w:spacing w:after="0" w:line="240" w:lineRule="auto"/>
        <w:ind w:firstLine="568"/>
        <w:rPr>
          <w:rFonts w:ascii="Times New Roman" w:hAnsi="Times New Roman"/>
        </w:rPr>
      </w:pPr>
      <w:r w:rsidRPr="004252FD">
        <w:rPr>
          <w:rFonts w:ascii="Times New Roman" w:hAnsi="Times New Roman"/>
        </w:rPr>
        <w:t>Кабинет «Гуманитарных и социально-экономических дисциплин»», оснащенный оборудованием:</w:t>
      </w:r>
    </w:p>
    <w:p w14:paraId="3ED7A1D0" w14:textId="77777777" w:rsidR="000B5139" w:rsidRPr="004252FD" w:rsidRDefault="000B5139" w:rsidP="007F2BD6">
      <w:pPr>
        <w:spacing w:after="0" w:line="240" w:lineRule="auto"/>
        <w:ind w:firstLine="568"/>
        <w:rPr>
          <w:rFonts w:ascii="Times New Roman" w:hAnsi="Times New Roman"/>
        </w:rPr>
      </w:pPr>
      <w:r w:rsidRPr="004252FD">
        <w:rPr>
          <w:rFonts w:ascii="Times New Roman" w:hAnsi="Times New Roman"/>
        </w:rPr>
        <w:t>рабочее место преподавателя;</w:t>
      </w:r>
    </w:p>
    <w:p w14:paraId="71678F83" w14:textId="77777777" w:rsidR="000B5139" w:rsidRPr="004252FD" w:rsidRDefault="000B5139" w:rsidP="007F2BD6">
      <w:pPr>
        <w:spacing w:after="0" w:line="240" w:lineRule="auto"/>
        <w:ind w:firstLine="568"/>
        <w:rPr>
          <w:rFonts w:ascii="Times New Roman" w:hAnsi="Times New Roman"/>
        </w:rPr>
      </w:pPr>
      <w:r w:rsidRPr="004252FD">
        <w:rPr>
          <w:rFonts w:ascii="Times New Roman" w:hAnsi="Times New Roman"/>
        </w:rPr>
        <w:t>- плакаты, наглядные пособия.</w:t>
      </w:r>
    </w:p>
    <w:p w14:paraId="2CF98476" w14:textId="77777777" w:rsidR="000B5139" w:rsidRPr="004252FD" w:rsidRDefault="000B5139" w:rsidP="007F2BD6">
      <w:pPr>
        <w:spacing w:after="0" w:line="240" w:lineRule="auto"/>
        <w:ind w:firstLine="568"/>
        <w:rPr>
          <w:rFonts w:ascii="Times New Roman" w:hAnsi="Times New Roman"/>
        </w:rPr>
      </w:pPr>
      <w:r w:rsidRPr="004252FD">
        <w:rPr>
          <w:rFonts w:ascii="Times New Roman" w:hAnsi="Times New Roman"/>
        </w:rPr>
        <w:t>- рабочие места по количеству обучающихся;</w:t>
      </w:r>
    </w:p>
    <w:p w14:paraId="7B5B5DAF" w14:textId="77777777" w:rsidR="000B5139" w:rsidRPr="004252FD" w:rsidRDefault="000B5139" w:rsidP="007F2BD6">
      <w:pPr>
        <w:spacing w:after="0" w:line="240" w:lineRule="auto"/>
        <w:ind w:firstLine="568"/>
        <w:rPr>
          <w:rFonts w:ascii="Times New Roman" w:hAnsi="Times New Roman"/>
        </w:rPr>
      </w:pPr>
      <w:r w:rsidRPr="004252FD">
        <w:rPr>
          <w:rFonts w:ascii="Times New Roman" w:hAnsi="Times New Roman"/>
        </w:rPr>
        <w:t>техническими средствами:</w:t>
      </w:r>
    </w:p>
    <w:p w14:paraId="7B25F2F7" w14:textId="77777777" w:rsidR="000B5139" w:rsidRPr="004252FD" w:rsidRDefault="000B5139" w:rsidP="007F2BD6">
      <w:pPr>
        <w:spacing w:after="0" w:line="240" w:lineRule="auto"/>
        <w:ind w:firstLine="568"/>
        <w:rPr>
          <w:rFonts w:ascii="Times New Roman" w:hAnsi="Times New Roman"/>
        </w:rPr>
      </w:pPr>
      <w:r w:rsidRPr="004252FD">
        <w:rPr>
          <w:rFonts w:ascii="Times New Roman" w:hAnsi="Times New Roman"/>
        </w:rPr>
        <w:t>- компьютеры;</w:t>
      </w:r>
    </w:p>
    <w:p w14:paraId="79E6D940" w14:textId="77777777" w:rsidR="000B5139" w:rsidRPr="004252FD" w:rsidRDefault="000B5139" w:rsidP="007F2BD6">
      <w:pPr>
        <w:spacing w:after="0" w:line="240" w:lineRule="auto"/>
        <w:ind w:firstLine="568"/>
        <w:rPr>
          <w:rFonts w:ascii="Times New Roman" w:hAnsi="Times New Roman"/>
        </w:rPr>
      </w:pPr>
      <w:r w:rsidRPr="004252FD">
        <w:rPr>
          <w:rFonts w:ascii="Times New Roman" w:hAnsi="Times New Roman"/>
        </w:rPr>
        <w:t>- мультимедийный проектор;</w:t>
      </w:r>
    </w:p>
    <w:p w14:paraId="28295F44" w14:textId="77777777" w:rsidR="000B5139" w:rsidRPr="004252FD" w:rsidRDefault="000B5139" w:rsidP="009325D9">
      <w:pPr>
        <w:spacing w:after="120" w:line="240" w:lineRule="auto"/>
        <w:ind w:firstLine="567"/>
        <w:rPr>
          <w:rFonts w:ascii="Times New Roman" w:hAnsi="Times New Roman"/>
        </w:rPr>
      </w:pPr>
      <w:r w:rsidRPr="004252FD">
        <w:rPr>
          <w:rFonts w:ascii="Times New Roman" w:hAnsi="Times New Roman"/>
        </w:rPr>
        <w:t>- лицензионное программное обеспечение.</w:t>
      </w:r>
    </w:p>
    <w:p w14:paraId="563886A6" w14:textId="77777777" w:rsidR="0076745D" w:rsidRPr="004252FD" w:rsidRDefault="0076745D" w:rsidP="0076745D">
      <w:pPr>
        <w:suppressAutoHyphens/>
        <w:spacing w:after="0"/>
        <w:ind w:firstLine="709"/>
        <w:jc w:val="both"/>
        <w:rPr>
          <w:rFonts w:ascii="Times New Roman" w:hAnsi="Times New Roman"/>
          <w:b/>
          <w:bCs/>
        </w:rPr>
      </w:pPr>
      <w:r w:rsidRPr="004252FD">
        <w:rPr>
          <w:rFonts w:ascii="Times New Roman" w:hAnsi="Times New Roman"/>
          <w:b/>
          <w:bCs/>
        </w:rPr>
        <w:t>3.2. Информационное обеспечение реализации программы</w:t>
      </w:r>
    </w:p>
    <w:p w14:paraId="51926B11" w14:textId="77777777" w:rsidR="0076745D" w:rsidRPr="004252FD" w:rsidRDefault="0076745D" w:rsidP="0076745D">
      <w:pPr>
        <w:suppressAutoHyphens/>
        <w:spacing w:after="0"/>
        <w:ind w:firstLine="709"/>
        <w:jc w:val="both"/>
        <w:rPr>
          <w:rFonts w:ascii="Times New Roman" w:hAnsi="Times New Roman"/>
          <w:bCs/>
        </w:rPr>
      </w:pPr>
      <w:r w:rsidRPr="004252FD">
        <w:rPr>
          <w:rFonts w:ascii="Times New Roman" w:hAnsi="Times New Roman"/>
          <w:bCs/>
        </w:rPr>
        <w:t>Для реализации программы библиотечный фонд образовательной организации должен иметь п</w:t>
      </w:r>
      <w:r w:rsidRPr="004252FD">
        <w:rPr>
          <w:rFonts w:ascii="Times New Roman" w:hAnsi="Times New Roman"/>
        </w:rPr>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sidRPr="004252FD">
        <w:rPr>
          <w:rFonts w:ascii="Times New Roman" w:hAnsi="Times New Roman"/>
          <w:bCs/>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79224011" w14:textId="77777777" w:rsidR="0076745D" w:rsidRPr="004252FD" w:rsidRDefault="0076745D" w:rsidP="007F2BD6">
      <w:pPr>
        <w:spacing w:after="0" w:line="240" w:lineRule="auto"/>
        <w:ind w:left="720"/>
        <w:rPr>
          <w:rFonts w:ascii="Times New Roman" w:hAnsi="Times New Roman"/>
          <w:highlight w:val="yellow"/>
        </w:rPr>
      </w:pPr>
    </w:p>
    <w:p w14:paraId="3200C4A9" w14:textId="77777777" w:rsidR="000B5139" w:rsidRPr="004252FD" w:rsidRDefault="000B5139" w:rsidP="007F2BD6">
      <w:pPr>
        <w:spacing w:after="0" w:line="240" w:lineRule="auto"/>
        <w:ind w:left="720"/>
        <w:rPr>
          <w:rFonts w:ascii="Times New Roman" w:hAnsi="Times New Roman"/>
        </w:rPr>
      </w:pPr>
      <w:r w:rsidRPr="004252FD">
        <w:rPr>
          <w:rFonts w:ascii="Times New Roman" w:hAnsi="Times New Roman"/>
        </w:rPr>
        <w:t xml:space="preserve">3.2.1. </w:t>
      </w:r>
      <w:r w:rsidR="0076745D" w:rsidRPr="004252FD">
        <w:rPr>
          <w:rFonts w:ascii="Times New Roman" w:hAnsi="Times New Roman"/>
        </w:rPr>
        <w:t>Обязательные п</w:t>
      </w:r>
      <w:r w:rsidRPr="004252FD">
        <w:rPr>
          <w:rFonts w:ascii="Times New Roman" w:hAnsi="Times New Roman"/>
        </w:rPr>
        <w:t>ечатные издания</w:t>
      </w:r>
    </w:p>
    <w:p w14:paraId="6285643B" w14:textId="77777777" w:rsidR="000B5139" w:rsidRPr="004252FD" w:rsidRDefault="000B5139" w:rsidP="0030154A">
      <w:pPr>
        <w:spacing w:after="0" w:line="240" w:lineRule="auto"/>
        <w:ind w:left="360"/>
        <w:contextualSpacing/>
        <w:rPr>
          <w:rFonts w:ascii="Times New Roman" w:hAnsi="Times New Roman"/>
          <w:b/>
          <w:highlight w:val="yellow"/>
        </w:rPr>
      </w:pPr>
    </w:p>
    <w:p w14:paraId="4B9D4C9F" w14:textId="77777777" w:rsidR="00FF3A49" w:rsidRPr="004252FD" w:rsidRDefault="00FF3A49" w:rsidP="0002541D">
      <w:pPr>
        <w:pStyle w:val="11"/>
        <w:spacing w:before="0" w:after="0"/>
        <w:jc w:val="both"/>
        <w:rPr>
          <w:rFonts w:ascii="Times New Roman" w:hAnsi="Times New Roman" w:cs="Times New Roman"/>
          <w:b w:val="0"/>
          <w:bCs w:val="0"/>
          <w:color w:val="000000"/>
          <w:sz w:val="22"/>
          <w:szCs w:val="22"/>
        </w:rPr>
      </w:pPr>
      <w:r w:rsidRPr="004252FD">
        <w:rPr>
          <w:rFonts w:ascii="Times New Roman" w:hAnsi="Times New Roman" w:cs="Times New Roman"/>
          <w:b w:val="0"/>
          <w:bCs w:val="0"/>
          <w:color w:val="000000"/>
          <w:sz w:val="22"/>
          <w:szCs w:val="22"/>
        </w:rPr>
        <w:t>1. Васин, С. Г. Управление качеством. Всеобщий подход : учебник для среднего профессионального образования / С. Г. Васин. — Москва : Издательство Юрайт, 2019. — 404 с. — (Профессиональное образование). — ISBN 978-5-534-10557-5. — Текст : электронный // ЭБС Юрайт [сайт]. — URL: https://urait.ru/bcode/430852</w:t>
      </w:r>
    </w:p>
    <w:p w14:paraId="6C915477" w14:textId="77777777" w:rsidR="00FF3A49" w:rsidRPr="004252FD" w:rsidRDefault="00FF3A49" w:rsidP="0002541D">
      <w:pPr>
        <w:pStyle w:val="11"/>
        <w:spacing w:before="0" w:after="0"/>
        <w:jc w:val="both"/>
        <w:rPr>
          <w:rFonts w:ascii="Times New Roman" w:hAnsi="Times New Roman" w:cs="Times New Roman"/>
          <w:b w:val="0"/>
          <w:bCs w:val="0"/>
          <w:color w:val="000000"/>
          <w:sz w:val="22"/>
          <w:szCs w:val="22"/>
        </w:rPr>
      </w:pPr>
      <w:r w:rsidRPr="004252FD">
        <w:rPr>
          <w:rFonts w:ascii="Times New Roman" w:hAnsi="Times New Roman" w:cs="Times New Roman"/>
          <w:b w:val="0"/>
          <w:bCs w:val="0"/>
          <w:color w:val="000000"/>
          <w:sz w:val="22"/>
          <w:szCs w:val="22"/>
        </w:rPr>
        <w:t>2. Зекунов, А. Г. Управление качеством : учебник и практикум для среднего профессионального образования / под редакцией А. Г. Зекунова. — Москва : Издательство Юрайт, 2021. — 475 с. — (Профессиональное образование). — ISBN 978-5-9916-6222-2. — Текст : электронный // ЭБС Юрайт [сайт]. — URL: https://urait.ru/bcode/468296</w:t>
      </w:r>
    </w:p>
    <w:p w14:paraId="1E6237DE" w14:textId="77777777" w:rsidR="00FF3A49" w:rsidRPr="004252FD" w:rsidRDefault="00FF3A49" w:rsidP="0002541D">
      <w:pPr>
        <w:pStyle w:val="11"/>
        <w:spacing w:before="0" w:after="0"/>
        <w:jc w:val="both"/>
        <w:rPr>
          <w:rFonts w:ascii="Times New Roman" w:hAnsi="Times New Roman" w:cs="Times New Roman"/>
          <w:b w:val="0"/>
          <w:bCs w:val="0"/>
          <w:color w:val="000000"/>
          <w:sz w:val="22"/>
          <w:szCs w:val="22"/>
        </w:rPr>
      </w:pPr>
      <w:r w:rsidRPr="004252FD">
        <w:rPr>
          <w:rFonts w:ascii="Times New Roman" w:hAnsi="Times New Roman" w:cs="Times New Roman"/>
          <w:b w:val="0"/>
          <w:bCs w:val="0"/>
          <w:color w:val="000000"/>
          <w:sz w:val="22"/>
          <w:szCs w:val="22"/>
        </w:rPr>
        <w:t>3. Атрошенко, Ю. К. Метрология, стандартизация и сертификация. Сборник лабораторных и практических работ : учебное пособие для среднего профессионального образования / Ю. К. Атрошенко, Е. В. Кравченко. — Москва : Издательство Юрайт, 2021. — 178 с. — (Профессиональное образование). — ISBN 978-5-534-07981-4. — Текст : электронный // ЭБС Юрайт [сайт]. — URL: https://urait.ru/bcode/474756</w:t>
      </w:r>
    </w:p>
    <w:p w14:paraId="39060302" w14:textId="77777777" w:rsidR="00FF3A49" w:rsidRPr="004252FD" w:rsidRDefault="00FF3A49" w:rsidP="0002541D">
      <w:pPr>
        <w:pStyle w:val="11"/>
        <w:spacing w:before="0" w:after="0"/>
        <w:jc w:val="both"/>
        <w:rPr>
          <w:rFonts w:ascii="Times New Roman" w:hAnsi="Times New Roman" w:cs="Times New Roman"/>
          <w:b w:val="0"/>
          <w:bCs w:val="0"/>
          <w:color w:val="000000"/>
          <w:sz w:val="22"/>
          <w:szCs w:val="22"/>
        </w:rPr>
      </w:pPr>
      <w:r w:rsidRPr="004252FD">
        <w:rPr>
          <w:rFonts w:ascii="Times New Roman" w:hAnsi="Times New Roman" w:cs="Times New Roman"/>
          <w:b w:val="0"/>
          <w:bCs w:val="0"/>
          <w:color w:val="000000"/>
          <w:sz w:val="22"/>
          <w:szCs w:val="22"/>
        </w:rPr>
        <w:t>4. Радкевич, Я. М. Метрология, стандартизация и сертификация в 3 ч. Часть 1. Метрология : учебник для среднего профессионального образования / Я. М. Радкевич, А. Г. Схиртладзе. — 5-е изд., перераб. и доп. — Москва : Издательство Юрайт, 2021. — 235 с. — (Профессиональное образование). — ISBN 978-5-534-10236-9. — Текст : электронный // ЭБС Юрайт [сайт]. — URL: https://urait.ru/bcode/475551</w:t>
      </w:r>
    </w:p>
    <w:p w14:paraId="36AE48E1" w14:textId="77777777" w:rsidR="00FF3A49" w:rsidRPr="004252FD" w:rsidRDefault="00FF3A49" w:rsidP="0002541D">
      <w:pPr>
        <w:pStyle w:val="11"/>
        <w:spacing w:before="0" w:after="0"/>
        <w:jc w:val="both"/>
        <w:rPr>
          <w:rFonts w:ascii="Times New Roman" w:hAnsi="Times New Roman" w:cs="Times New Roman"/>
          <w:b w:val="0"/>
          <w:bCs w:val="0"/>
          <w:color w:val="000000"/>
          <w:sz w:val="22"/>
          <w:szCs w:val="22"/>
        </w:rPr>
      </w:pPr>
      <w:r w:rsidRPr="004252FD">
        <w:rPr>
          <w:rFonts w:ascii="Times New Roman" w:hAnsi="Times New Roman" w:cs="Times New Roman"/>
          <w:b w:val="0"/>
          <w:bCs w:val="0"/>
          <w:color w:val="000000"/>
          <w:sz w:val="22"/>
          <w:szCs w:val="22"/>
        </w:rPr>
        <w:t>5. Радкевич, Я. М. Метрология, стандартизация и сертификация в 3 ч. Часть 2. Стандартизация : учебник для среднего профессионального образования / Я. М. Радкевич, А. Г. Схиртладзе. — 5-е изд., перераб. и доп. — Москва : Издательство Юрайт, 2021. — 481 с. — (Профессиональное образование). — ISBN 978-5-534-10238-3. — Текст : электронный // ЭБС Юрайт [сайт]. — URL: https://urait.ru/bcode/475552</w:t>
      </w:r>
    </w:p>
    <w:p w14:paraId="572EC1D1" w14:textId="77777777" w:rsidR="00FF3A49" w:rsidRPr="004252FD" w:rsidRDefault="00FF3A49" w:rsidP="0002541D">
      <w:pPr>
        <w:pStyle w:val="11"/>
        <w:spacing w:before="0" w:after="0"/>
        <w:jc w:val="both"/>
        <w:rPr>
          <w:rFonts w:ascii="Times New Roman" w:hAnsi="Times New Roman" w:cs="Times New Roman"/>
          <w:b w:val="0"/>
          <w:bCs w:val="0"/>
          <w:color w:val="000000"/>
          <w:sz w:val="22"/>
          <w:szCs w:val="22"/>
        </w:rPr>
      </w:pPr>
      <w:r w:rsidRPr="004252FD">
        <w:rPr>
          <w:rFonts w:ascii="Times New Roman" w:hAnsi="Times New Roman" w:cs="Times New Roman"/>
          <w:b w:val="0"/>
          <w:bCs w:val="0"/>
          <w:color w:val="000000"/>
          <w:sz w:val="22"/>
          <w:szCs w:val="22"/>
        </w:rPr>
        <w:t>6. Радкевич, Я. М. Метрология, стандартизация и сертификация в 3 ч. Часть 3. Сертификация : учебник для среднего профессионального образования / Я. М. Радкевич, А. Г. Схиртладзе. — 5-е изд., перераб. и доп. — Москва : Издательство Юрайт, 2021. — 132 с. — (Профессиональное образование). — ISBN 978-5-534-10239-0. — Текст : электронный // ЭБС Юрайт [сайт]. — URL: https://urait.ru/bcode/475555</w:t>
      </w:r>
    </w:p>
    <w:p w14:paraId="1D6D95CF" w14:textId="2344EB19" w:rsidR="005D7672" w:rsidRPr="004252FD" w:rsidRDefault="00012F16" w:rsidP="0002541D">
      <w:pPr>
        <w:spacing w:after="0" w:line="240" w:lineRule="auto"/>
        <w:contextualSpacing/>
        <w:jc w:val="both"/>
        <w:rPr>
          <w:rFonts w:ascii="Times New Roman" w:hAnsi="Times New Roman"/>
        </w:rPr>
      </w:pPr>
      <w:r w:rsidRPr="004252FD">
        <w:rPr>
          <w:rFonts w:ascii="Times New Roman" w:hAnsi="Times New Roman"/>
        </w:rPr>
        <w:t>7</w:t>
      </w:r>
      <w:r w:rsidR="005D7672" w:rsidRPr="004252FD">
        <w:rPr>
          <w:rFonts w:ascii="Times New Roman" w:hAnsi="Times New Roman"/>
        </w:rPr>
        <w:t>. Бородачёв, С. М. Статистические методы в управлении качеством : учебное пособие для СПО / С. М. Бородачёв ; под редакцией О. И. Никонова. — 2-е изд. — Саратов, Екатеринбург : Профобразование, Уральский федеральный университет, 2019. — 86 c. — ISBN 978-5-4488-0411-3, 978-5-7996-2810-9. — Текст : электронный // Электронный ресурс цифровой образовательной среды СПО PROFобразование : [сайт]. — URL: https://profspo.ru/books/87874</w:t>
      </w:r>
    </w:p>
    <w:p w14:paraId="1018F6AD" w14:textId="4AD0D388" w:rsidR="005D7672" w:rsidRPr="004252FD" w:rsidRDefault="00012F16" w:rsidP="0002541D">
      <w:pPr>
        <w:spacing w:after="0" w:line="240" w:lineRule="auto"/>
        <w:contextualSpacing/>
        <w:jc w:val="both"/>
        <w:rPr>
          <w:rFonts w:ascii="Times New Roman" w:hAnsi="Times New Roman"/>
        </w:rPr>
      </w:pPr>
      <w:r w:rsidRPr="004252FD">
        <w:rPr>
          <w:rFonts w:ascii="Times New Roman" w:hAnsi="Times New Roman"/>
        </w:rPr>
        <w:t>8</w:t>
      </w:r>
      <w:r w:rsidR="005D7672" w:rsidRPr="004252FD">
        <w:rPr>
          <w:rFonts w:ascii="Times New Roman" w:hAnsi="Times New Roman"/>
        </w:rPr>
        <w:t>. Янушевская, М. Н. Аудит систем качества и сертификация : учебное пособие для СПО / М. Н. Янушевская. — Саратов : Профобразование, 2021. — 102 c. — ISBN 978-5-4488-0926-2. — Текст : электронный // Электронный ресурс цифровой образовательной среды СПО PROFобразование : [сайт]. — URL: https://profspo.ru/books/99923</w:t>
      </w:r>
    </w:p>
    <w:p w14:paraId="1287395C" w14:textId="5FC42162" w:rsidR="000B5139" w:rsidRPr="004252FD" w:rsidRDefault="00012F16" w:rsidP="0002541D">
      <w:pPr>
        <w:spacing w:after="0" w:line="240" w:lineRule="auto"/>
        <w:contextualSpacing/>
        <w:jc w:val="both"/>
        <w:rPr>
          <w:rStyle w:val="FootnoteTextChar"/>
          <w:sz w:val="22"/>
        </w:rPr>
      </w:pPr>
      <w:r w:rsidRPr="004252FD">
        <w:rPr>
          <w:rFonts w:ascii="Times New Roman" w:hAnsi="Times New Roman"/>
        </w:rPr>
        <w:t>9</w:t>
      </w:r>
      <w:r w:rsidR="005D7672" w:rsidRPr="004252FD">
        <w:rPr>
          <w:rFonts w:ascii="Times New Roman" w:hAnsi="Times New Roman"/>
        </w:rPr>
        <w:t xml:space="preserve">. Управление качеством : учебное пособие для СПО / Н. А. Сазонникова, Е. Л. Москвичева, А. В. Керов, Г. А. Галимова. — Саратов : Профобразование, 2021. — 178 c. — ISBN 978-5-4488-1213-2. — Текст : электронный // Электронный ресурс цифровой образовательной среды СПО PROFобразование : [сайт]. — URL: </w:t>
      </w:r>
      <w:hyperlink r:id="rId246" w:history="1">
        <w:r w:rsidR="005D7672" w:rsidRPr="004252FD">
          <w:rPr>
            <w:rStyle w:val="FootnoteTextChar"/>
            <w:sz w:val="22"/>
          </w:rPr>
          <w:t>https://profspo.ru/books/106867</w:t>
        </w:r>
      </w:hyperlink>
    </w:p>
    <w:p w14:paraId="2695F150" w14:textId="77777777" w:rsidR="00AA2BBD" w:rsidRPr="004252FD" w:rsidRDefault="00AA2BBD" w:rsidP="0002541D">
      <w:pPr>
        <w:pStyle w:val="11"/>
        <w:numPr>
          <w:ilvl w:val="0"/>
          <w:numId w:val="141"/>
        </w:numPr>
        <w:spacing w:before="0" w:after="0"/>
        <w:contextualSpacing/>
        <w:jc w:val="both"/>
        <w:rPr>
          <w:rFonts w:ascii="Times New Roman" w:hAnsi="Times New Roman" w:cs="Times New Roman"/>
          <w:b w:val="0"/>
          <w:bCs w:val="0"/>
          <w:sz w:val="22"/>
          <w:szCs w:val="22"/>
        </w:rPr>
      </w:pPr>
      <w:r w:rsidRPr="004252FD">
        <w:rPr>
          <w:rFonts w:ascii="Times New Roman" w:hAnsi="Times New Roman" w:cs="Times New Roman"/>
          <w:b w:val="0"/>
          <w:bCs w:val="0"/>
          <w:sz w:val="22"/>
          <w:szCs w:val="22"/>
        </w:rPr>
        <w:t>Леонов, О. А. Менеджмент качества : учебник для спо / О. А. Леонов, Г. Н. Темасова, Ю. Г. Вергазова. — Санкт-Петербург : Лань, 2021. — 180 с. — ISBN 978-5-8114-6907-9. </w:t>
      </w:r>
    </w:p>
    <w:p w14:paraId="615742C9" w14:textId="77777777" w:rsidR="00AA2BBD" w:rsidRPr="004252FD" w:rsidRDefault="00AA2BBD" w:rsidP="0002541D">
      <w:pPr>
        <w:pStyle w:val="11"/>
        <w:numPr>
          <w:ilvl w:val="0"/>
          <w:numId w:val="141"/>
        </w:numPr>
        <w:spacing w:before="0" w:after="0"/>
        <w:ind w:left="0" w:firstLine="284"/>
        <w:contextualSpacing/>
        <w:jc w:val="both"/>
        <w:rPr>
          <w:rFonts w:ascii="Times New Roman" w:hAnsi="Times New Roman" w:cs="Times New Roman"/>
          <w:b w:val="0"/>
          <w:bCs w:val="0"/>
          <w:sz w:val="22"/>
          <w:szCs w:val="22"/>
        </w:rPr>
      </w:pPr>
      <w:r w:rsidRPr="004252FD">
        <w:rPr>
          <w:rFonts w:ascii="Times New Roman" w:hAnsi="Times New Roman" w:cs="Times New Roman"/>
          <w:b w:val="0"/>
          <w:bCs w:val="0"/>
          <w:sz w:val="22"/>
          <w:szCs w:val="22"/>
        </w:rPr>
        <w:t>Леонов, О. А. Статистические методы и инструменты контроля качества : учебное пособие для спо / О. А. Леонов, Н. Ж. Шкаруба, Г. Н. Темасова. — Санкт-Петербург : Лань, 2021. — 144 с. — ISBN 978-5-8114-6904-8. </w:t>
      </w:r>
    </w:p>
    <w:p w14:paraId="024184F2" w14:textId="77777777" w:rsidR="00AA2BBD" w:rsidRPr="004252FD" w:rsidRDefault="00AA2BBD" w:rsidP="0002541D">
      <w:pPr>
        <w:spacing w:after="0" w:line="240" w:lineRule="auto"/>
        <w:contextualSpacing/>
        <w:jc w:val="both"/>
        <w:rPr>
          <w:rFonts w:ascii="Times New Roman" w:hAnsi="Times New Roman"/>
        </w:rPr>
      </w:pPr>
    </w:p>
    <w:p w14:paraId="12ACE274" w14:textId="77777777" w:rsidR="005D7672" w:rsidRPr="004252FD" w:rsidRDefault="005D7672" w:rsidP="005D7672">
      <w:pPr>
        <w:spacing w:after="0" w:line="240" w:lineRule="auto"/>
        <w:ind w:left="360"/>
        <w:contextualSpacing/>
        <w:rPr>
          <w:rFonts w:ascii="Times New Roman" w:hAnsi="Times New Roman"/>
        </w:rPr>
      </w:pPr>
    </w:p>
    <w:p w14:paraId="68B04B99" w14:textId="77777777" w:rsidR="000B5139" w:rsidRPr="004252FD" w:rsidRDefault="000B5139" w:rsidP="007F2BD6">
      <w:pPr>
        <w:spacing w:after="0" w:line="240" w:lineRule="auto"/>
        <w:ind w:left="360" w:firstLine="349"/>
        <w:contextualSpacing/>
        <w:rPr>
          <w:rFonts w:ascii="Times New Roman" w:hAnsi="Times New Roman"/>
        </w:rPr>
      </w:pPr>
      <w:r w:rsidRPr="004252FD">
        <w:rPr>
          <w:rFonts w:ascii="Times New Roman" w:hAnsi="Times New Roman"/>
        </w:rPr>
        <w:t>3.2.2. Электронные издания</w:t>
      </w:r>
    </w:p>
    <w:p w14:paraId="4E5109DE" w14:textId="77777777" w:rsidR="000B5139" w:rsidRPr="004252FD" w:rsidRDefault="000B5139" w:rsidP="0030154A">
      <w:pPr>
        <w:shd w:val="clear" w:color="auto" w:fill="FFFFFF"/>
        <w:spacing w:after="0" w:line="240" w:lineRule="auto"/>
        <w:ind w:left="360"/>
        <w:rPr>
          <w:rFonts w:ascii="Times New Roman" w:hAnsi="Times New Roman"/>
        </w:rPr>
      </w:pPr>
      <w:r w:rsidRPr="004252FD">
        <w:rPr>
          <w:rFonts w:ascii="Times New Roman" w:hAnsi="Times New Roman"/>
        </w:rPr>
        <w:t xml:space="preserve">1.Институт технического регулирования, стандартизации и сертификации </w:t>
      </w:r>
      <w:hyperlink r:id="rId247" w:history="1">
        <w:r w:rsidRPr="004252FD">
          <w:rPr>
            <w:rFonts w:ascii="Times New Roman" w:hAnsi="Times New Roman"/>
            <w:color w:val="0000FF"/>
            <w:u w:val="single"/>
          </w:rPr>
          <w:t>http://www.itrc-iso.ru</w:t>
        </w:r>
      </w:hyperlink>
    </w:p>
    <w:p w14:paraId="15F468F6" w14:textId="7F862CA5" w:rsidR="000B5139" w:rsidRPr="004252FD" w:rsidRDefault="000B5139" w:rsidP="009325D9">
      <w:pPr>
        <w:ind w:left="357"/>
        <w:contextualSpacing/>
        <w:rPr>
          <w:rFonts w:ascii="Times New Roman" w:hAnsi="Times New Roman"/>
          <w:color w:val="0000FF"/>
          <w:u w:val="single"/>
        </w:rPr>
      </w:pPr>
      <w:r w:rsidRPr="004252FD">
        <w:rPr>
          <w:rFonts w:ascii="Times New Roman" w:hAnsi="Times New Roman"/>
        </w:rPr>
        <w:t xml:space="preserve">2.Экономика организаций (предприятий) </w:t>
      </w:r>
      <w:hyperlink r:id="rId248" w:history="1">
        <w:r w:rsidRPr="004252FD">
          <w:rPr>
            <w:rFonts w:ascii="Times New Roman" w:hAnsi="Times New Roman"/>
            <w:color w:val="0000FF"/>
            <w:u w:val="single"/>
          </w:rPr>
          <w:t>www.window.edu.ru</w:t>
        </w:r>
      </w:hyperlink>
    </w:p>
    <w:p w14:paraId="13F83E09" w14:textId="77777777" w:rsidR="00AA2BBD" w:rsidRPr="004252FD" w:rsidRDefault="00AA2BBD" w:rsidP="00586008">
      <w:pPr>
        <w:pStyle w:val="11"/>
        <w:numPr>
          <w:ilvl w:val="0"/>
          <w:numId w:val="142"/>
        </w:numPr>
        <w:contextualSpacing/>
        <w:jc w:val="both"/>
        <w:rPr>
          <w:rFonts w:ascii="Times New Roman" w:hAnsi="Times New Roman" w:cs="Times New Roman"/>
          <w:b w:val="0"/>
          <w:bCs w:val="0"/>
          <w:sz w:val="22"/>
          <w:szCs w:val="22"/>
        </w:rPr>
      </w:pPr>
      <w:r w:rsidRPr="004252FD">
        <w:rPr>
          <w:rFonts w:ascii="Times New Roman" w:hAnsi="Times New Roman" w:cs="Times New Roman"/>
          <w:b w:val="0"/>
          <w:bCs w:val="0"/>
          <w:sz w:val="22"/>
          <w:szCs w:val="22"/>
        </w:rPr>
        <w:t xml:space="preserve">Леонов, О. А. Менеджмент качества : учебник для спо / О. А. Леонов, Г. Н. Темасова, Ю. Г. Вергазова. — Санкт-Петербург : Лань, 2021. — 180 с. — ISBN 978-5-8114-6907-9. — Текст : электронный // Лань : электронно-библиотечная система. — URL: </w:t>
      </w:r>
      <w:hyperlink r:id="rId249" w:history="1">
        <w:r w:rsidRPr="004252FD">
          <w:rPr>
            <w:rStyle w:val="FootnoteTextChar"/>
            <w:b w:val="0"/>
            <w:bCs w:val="0"/>
            <w:sz w:val="22"/>
            <w:szCs w:val="22"/>
          </w:rPr>
          <w:t>https://e.lanbook.com/book/153661</w:t>
        </w:r>
      </w:hyperlink>
      <w:r w:rsidRPr="004252FD">
        <w:rPr>
          <w:rFonts w:ascii="Times New Roman" w:hAnsi="Times New Roman" w:cs="Times New Roman"/>
          <w:b w:val="0"/>
          <w:bCs w:val="0"/>
          <w:sz w:val="22"/>
          <w:szCs w:val="22"/>
        </w:rPr>
        <w:t xml:space="preserve">  (дата обращения: 03.06.2021). — Режим доступа: для авториз. пользователей.</w:t>
      </w:r>
    </w:p>
    <w:p w14:paraId="3570A734" w14:textId="77777777" w:rsidR="00AA2BBD" w:rsidRPr="004252FD" w:rsidRDefault="00AA2BBD" w:rsidP="00586008">
      <w:pPr>
        <w:pStyle w:val="11"/>
        <w:numPr>
          <w:ilvl w:val="0"/>
          <w:numId w:val="142"/>
        </w:numPr>
        <w:ind w:left="0" w:firstLine="284"/>
        <w:contextualSpacing/>
        <w:jc w:val="both"/>
        <w:rPr>
          <w:rFonts w:ascii="Times New Roman" w:hAnsi="Times New Roman" w:cs="Times New Roman"/>
          <w:b w:val="0"/>
          <w:bCs w:val="0"/>
          <w:sz w:val="22"/>
          <w:szCs w:val="22"/>
        </w:rPr>
      </w:pPr>
      <w:r w:rsidRPr="004252FD">
        <w:rPr>
          <w:rFonts w:ascii="Times New Roman" w:hAnsi="Times New Roman" w:cs="Times New Roman"/>
          <w:b w:val="0"/>
          <w:bCs w:val="0"/>
          <w:sz w:val="22"/>
          <w:szCs w:val="22"/>
        </w:rPr>
        <w:t xml:space="preserve">Леонов, О. А. Статистические методы и инструменты контроля качества : учебное пособие для спо / О. А. Леонов, Н. Ж. Шкаруба, Г. Н. Темасова. — Санкт-Петербург : Лань, 2021. — 144 с. — ISBN 978-5-8114-6904-8. — Текст : электронный // Лань : электронно-библиотечная система. — URL: </w:t>
      </w:r>
      <w:hyperlink r:id="rId250" w:history="1">
        <w:r w:rsidRPr="004252FD">
          <w:rPr>
            <w:rStyle w:val="FootnoteTextChar"/>
            <w:b w:val="0"/>
            <w:bCs w:val="0"/>
            <w:sz w:val="22"/>
            <w:szCs w:val="22"/>
          </w:rPr>
          <w:t>https://e.lanbook.com/book/153660</w:t>
        </w:r>
      </w:hyperlink>
      <w:r w:rsidRPr="004252FD">
        <w:rPr>
          <w:rFonts w:ascii="Times New Roman" w:hAnsi="Times New Roman" w:cs="Times New Roman"/>
          <w:b w:val="0"/>
          <w:bCs w:val="0"/>
          <w:sz w:val="22"/>
          <w:szCs w:val="22"/>
        </w:rPr>
        <w:t xml:space="preserve">  (дата обращения: 03.06.2021). — Режим доступа: для авториз. пользователей.</w:t>
      </w:r>
    </w:p>
    <w:p w14:paraId="5C6B5AA4" w14:textId="77777777" w:rsidR="000B5139" w:rsidRPr="004252FD" w:rsidRDefault="000B5139" w:rsidP="009325D9">
      <w:pPr>
        <w:ind w:left="357"/>
        <w:contextualSpacing/>
        <w:rPr>
          <w:rFonts w:ascii="Times New Roman" w:hAnsi="Times New Roman"/>
        </w:rPr>
      </w:pPr>
    </w:p>
    <w:p w14:paraId="1D81250A" w14:textId="77777777" w:rsidR="000B5139" w:rsidRPr="004252FD" w:rsidRDefault="000B5139" w:rsidP="009325D9">
      <w:pPr>
        <w:keepNext/>
        <w:spacing w:after="0" w:line="240" w:lineRule="auto"/>
        <w:outlineLvl w:val="0"/>
        <w:rPr>
          <w:rFonts w:ascii="Times New Roman" w:hAnsi="Times New Roman"/>
          <w:bCs/>
          <w:kern w:val="32"/>
        </w:rPr>
      </w:pPr>
      <w:r w:rsidRPr="004252FD">
        <w:rPr>
          <w:rFonts w:ascii="Times New Roman" w:hAnsi="Times New Roman"/>
          <w:bCs/>
          <w:kern w:val="32"/>
        </w:rPr>
        <w:t>4. КОНТРОЛЬ И ОЦЕНКА РЕЗУЛЬТАТОВ ОСВОЕНИЯ УЧЕБНОЙ ДИСЦИПЛИНЫ</w:t>
      </w:r>
    </w:p>
    <w:p w14:paraId="7E76B3D7" w14:textId="77777777" w:rsidR="0076745D" w:rsidRPr="004252FD" w:rsidRDefault="0076745D" w:rsidP="009325D9">
      <w:pPr>
        <w:keepNext/>
        <w:spacing w:after="0" w:line="240" w:lineRule="auto"/>
        <w:outlineLvl w:val="0"/>
        <w:rPr>
          <w:rFonts w:ascii="Times New Roman" w:hAnsi="Times New Roman"/>
          <w:bCs/>
          <w:kern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9"/>
        <w:gridCol w:w="2267"/>
        <w:gridCol w:w="2119"/>
      </w:tblGrid>
      <w:tr w:rsidR="000B5139" w:rsidRPr="004252FD" w14:paraId="3CA8390C" w14:textId="77777777" w:rsidTr="0076745D">
        <w:tc>
          <w:tcPr>
            <w:tcW w:w="2653" w:type="pct"/>
          </w:tcPr>
          <w:p w14:paraId="2ADE3CB0" w14:textId="77777777" w:rsidR="000B5139" w:rsidRPr="004252FD" w:rsidRDefault="000B5139" w:rsidP="0030154A">
            <w:pPr>
              <w:spacing w:after="0" w:line="240" w:lineRule="auto"/>
              <w:rPr>
                <w:rFonts w:ascii="Times New Roman" w:hAnsi="Times New Roman"/>
                <w:b/>
                <w:bCs/>
              </w:rPr>
            </w:pPr>
            <w:r w:rsidRPr="004252FD">
              <w:rPr>
                <w:rFonts w:ascii="Times New Roman" w:hAnsi="Times New Roman"/>
                <w:b/>
                <w:bCs/>
              </w:rPr>
              <w:t>Результаты обучения</w:t>
            </w:r>
          </w:p>
        </w:tc>
        <w:tc>
          <w:tcPr>
            <w:tcW w:w="1213" w:type="pct"/>
          </w:tcPr>
          <w:p w14:paraId="2ACAEFE6" w14:textId="77777777" w:rsidR="000B5139" w:rsidRPr="004252FD" w:rsidRDefault="000B5139" w:rsidP="0030154A">
            <w:pPr>
              <w:spacing w:after="0" w:line="240" w:lineRule="auto"/>
              <w:rPr>
                <w:rFonts w:ascii="Times New Roman" w:hAnsi="Times New Roman"/>
                <w:b/>
                <w:bCs/>
              </w:rPr>
            </w:pPr>
            <w:r w:rsidRPr="004252FD">
              <w:rPr>
                <w:rFonts w:ascii="Times New Roman" w:hAnsi="Times New Roman"/>
                <w:b/>
                <w:bCs/>
              </w:rPr>
              <w:t>Критерии оценки</w:t>
            </w:r>
          </w:p>
        </w:tc>
        <w:tc>
          <w:tcPr>
            <w:tcW w:w="1134" w:type="pct"/>
          </w:tcPr>
          <w:p w14:paraId="46621ABA" w14:textId="77777777" w:rsidR="000B5139" w:rsidRPr="004252FD" w:rsidRDefault="000B5139" w:rsidP="0030154A">
            <w:pPr>
              <w:spacing w:after="0" w:line="240" w:lineRule="auto"/>
              <w:rPr>
                <w:rFonts w:ascii="Times New Roman" w:hAnsi="Times New Roman"/>
                <w:b/>
                <w:bCs/>
              </w:rPr>
            </w:pPr>
            <w:r w:rsidRPr="004252FD">
              <w:rPr>
                <w:rFonts w:ascii="Times New Roman" w:hAnsi="Times New Roman"/>
                <w:b/>
                <w:bCs/>
              </w:rPr>
              <w:t>Формы и методы оценки</w:t>
            </w:r>
          </w:p>
        </w:tc>
      </w:tr>
      <w:tr w:rsidR="000B5139" w:rsidRPr="004252FD" w14:paraId="6A4AC1C5" w14:textId="77777777" w:rsidTr="0076745D">
        <w:tc>
          <w:tcPr>
            <w:tcW w:w="2653" w:type="pct"/>
          </w:tcPr>
          <w:p w14:paraId="1CA15548" w14:textId="77777777" w:rsidR="000B5139" w:rsidRPr="004252FD" w:rsidRDefault="000B5139" w:rsidP="0030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rPr>
            </w:pPr>
            <w:r w:rsidRPr="004252FD">
              <w:rPr>
                <w:rFonts w:ascii="Times New Roman" w:hAnsi="Times New Roman"/>
              </w:rPr>
              <w:t>Знает</w:t>
            </w:r>
          </w:p>
          <w:p w14:paraId="74516F6A" w14:textId="77777777" w:rsidR="000B5139" w:rsidRPr="004252FD" w:rsidRDefault="000B5139" w:rsidP="0030154A">
            <w:pPr>
              <w:spacing w:after="0" w:line="240" w:lineRule="auto"/>
              <w:contextualSpacing/>
              <w:rPr>
                <w:rFonts w:ascii="Times New Roman" w:hAnsi="Times New Roman"/>
              </w:rPr>
            </w:pPr>
            <w:r w:rsidRPr="004252FD">
              <w:rPr>
                <w:rFonts w:ascii="Times New Roman" w:hAnsi="Times New Roman"/>
              </w:rPr>
              <w:t>Классификацию  и применимость методов управления качеством;</w:t>
            </w:r>
          </w:p>
          <w:p w14:paraId="732C218D" w14:textId="77777777" w:rsidR="000B5139" w:rsidRPr="004252FD" w:rsidRDefault="000B5139" w:rsidP="0030154A">
            <w:pPr>
              <w:spacing w:after="0" w:line="240" w:lineRule="auto"/>
              <w:contextualSpacing/>
              <w:rPr>
                <w:rFonts w:ascii="Times New Roman" w:hAnsi="Times New Roman"/>
              </w:rPr>
            </w:pPr>
            <w:r w:rsidRPr="004252FD">
              <w:rPr>
                <w:rFonts w:ascii="Times New Roman" w:hAnsi="Times New Roman"/>
              </w:rPr>
              <w:t>Международный и региональный опыт по разработке и внедрению систем управления качеством;</w:t>
            </w:r>
          </w:p>
          <w:p w14:paraId="7F101BB9" w14:textId="77777777" w:rsidR="000B5139" w:rsidRPr="004252FD" w:rsidRDefault="000B5139" w:rsidP="0030154A">
            <w:pPr>
              <w:spacing w:after="0" w:line="240" w:lineRule="auto"/>
              <w:contextualSpacing/>
              <w:rPr>
                <w:rFonts w:ascii="Times New Roman" w:hAnsi="Times New Roman"/>
              </w:rPr>
            </w:pPr>
            <w:r w:rsidRPr="004252FD">
              <w:rPr>
                <w:rFonts w:ascii="Times New Roman" w:hAnsi="Times New Roman"/>
              </w:rPr>
              <w:t>Статистические методы управления качеством и регулирования технологических процессов;</w:t>
            </w:r>
          </w:p>
          <w:p w14:paraId="28049200" w14:textId="77777777" w:rsidR="000B5139" w:rsidRPr="004252FD" w:rsidRDefault="000B5139" w:rsidP="0030154A">
            <w:pPr>
              <w:spacing w:after="0" w:line="240" w:lineRule="auto"/>
              <w:contextualSpacing/>
              <w:rPr>
                <w:rFonts w:ascii="Times New Roman" w:hAnsi="Times New Roman"/>
              </w:rPr>
            </w:pPr>
            <w:r w:rsidRPr="004252FD">
              <w:rPr>
                <w:rFonts w:ascii="Times New Roman" w:hAnsi="Times New Roman"/>
              </w:rPr>
              <w:t>Совокупность системных средств и методов в управлении качеством;</w:t>
            </w:r>
          </w:p>
          <w:p w14:paraId="5261E556" w14:textId="77777777" w:rsidR="000B5139" w:rsidRPr="004252FD" w:rsidRDefault="000B5139" w:rsidP="0030154A">
            <w:pPr>
              <w:spacing w:after="0" w:line="240" w:lineRule="auto"/>
              <w:contextualSpacing/>
              <w:rPr>
                <w:rFonts w:ascii="Times New Roman" w:hAnsi="Times New Roman"/>
              </w:rPr>
            </w:pPr>
            <w:r w:rsidRPr="004252FD">
              <w:rPr>
                <w:rFonts w:ascii="Times New Roman" w:hAnsi="Times New Roman"/>
              </w:rPr>
              <w:t>Основы менеджмента качества;</w:t>
            </w:r>
          </w:p>
          <w:p w14:paraId="10A7FE32" w14:textId="77777777" w:rsidR="000B5139" w:rsidRPr="004252FD" w:rsidRDefault="000B5139" w:rsidP="0030154A">
            <w:pPr>
              <w:spacing w:after="0" w:line="240" w:lineRule="auto"/>
              <w:contextualSpacing/>
              <w:rPr>
                <w:rFonts w:ascii="Times New Roman" w:hAnsi="Times New Roman"/>
              </w:rPr>
            </w:pPr>
            <w:r w:rsidRPr="004252FD">
              <w:rPr>
                <w:rFonts w:ascii="Times New Roman" w:hAnsi="Times New Roman"/>
              </w:rPr>
              <w:t>Основные понятия системы менеджмента качества;</w:t>
            </w:r>
          </w:p>
          <w:p w14:paraId="17CF7180" w14:textId="77777777" w:rsidR="000B5139" w:rsidRPr="004252FD" w:rsidRDefault="000B5139" w:rsidP="0030154A">
            <w:pPr>
              <w:spacing w:after="0" w:line="240" w:lineRule="auto"/>
              <w:contextualSpacing/>
              <w:rPr>
                <w:rFonts w:ascii="Times New Roman" w:hAnsi="Times New Roman"/>
              </w:rPr>
            </w:pPr>
            <w:r w:rsidRPr="004252FD">
              <w:rPr>
                <w:rFonts w:ascii="Times New Roman" w:hAnsi="Times New Roman"/>
              </w:rPr>
              <w:t>Основы</w:t>
            </w:r>
            <w:r w:rsidRPr="004252FD">
              <w:rPr>
                <w:rFonts w:ascii="Times New Roman" w:hAnsi="Times New Roman"/>
              </w:rPr>
              <w:tab/>
              <w:t>и</w:t>
            </w:r>
            <w:r w:rsidRPr="004252FD">
              <w:rPr>
                <w:rFonts w:ascii="Times New Roman" w:hAnsi="Times New Roman"/>
              </w:rPr>
              <w:tab/>
              <w:t>принципы мировых</w:t>
            </w:r>
            <w:r w:rsidRPr="004252FD">
              <w:rPr>
                <w:rFonts w:ascii="Times New Roman" w:hAnsi="Times New Roman"/>
              </w:rPr>
              <w:tab/>
              <w:t>стандартов</w:t>
            </w:r>
            <w:r w:rsidRPr="004252FD">
              <w:rPr>
                <w:rFonts w:ascii="Times New Roman" w:hAnsi="Times New Roman"/>
              </w:rPr>
              <w:tab/>
              <w:t>по системе менеджмента качества, семейства стандартов;</w:t>
            </w:r>
          </w:p>
          <w:p w14:paraId="0C41EADC" w14:textId="77777777" w:rsidR="000B5139" w:rsidRPr="004252FD" w:rsidRDefault="000B5139" w:rsidP="0030154A">
            <w:pPr>
              <w:spacing w:after="0" w:line="240" w:lineRule="auto"/>
              <w:contextualSpacing/>
              <w:rPr>
                <w:rFonts w:ascii="Times New Roman" w:hAnsi="Times New Roman"/>
              </w:rPr>
            </w:pPr>
            <w:r w:rsidRPr="004252FD">
              <w:rPr>
                <w:rFonts w:ascii="Times New Roman" w:hAnsi="Times New Roman"/>
              </w:rPr>
              <w:t>Виды документации по СМК;</w:t>
            </w:r>
          </w:p>
          <w:p w14:paraId="57DBA59B" w14:textId="77777777" w:rsidR="000B5139" w:rsidRPr="004252FD" w:rsidRDefault="000B5139" w:rsidP="0030154A">
            <w:pPr>
              <w:spacing w:after="0" w:line="240" w:lineRule="auto"/>
              <w:contextualSpacing/>
              <w:rPr>
                <w:rFonts w:ascii="Times New Roman" w:hAnsi="Times New Roman"/>
              </w:rPr>
            </w:pPr>
            <w:r w:rsidRPr="004252FD">
              <w:rPr>
                <w:rFonts w:ascii="Times New Roman" w:hAnsi="Times New Roman"/>
              </w:rPr>
              <w:t>Основные понятия, цели, принципы, задачи, объекты и методы управления</w:t>
            </w:r>
            <w:r w:rsidRPr="004252FD">
              <w:rPr>
                <w:rFonts w:ascii="Times New Roman" w:hAnsi="Times New Roman"/>
              </w:rPr>
              <w:br/>
              <w:t>качеством;</w:t>
            </w:r>
          </w:p>
          <w:p w14:paraId="206D012E" w14:textId="77777777" w:rsidR="000B5139" w:rsidRPr="004252FD" w:rsidRDefault="000B5139" w:rsidP="0030154A">
            <w:pPr>
              <w:spacing w:after="0" w:line="240" w:lineRule="auto"/>
              <w:contextualSpacing/>
              <w:rPr>
                <w:rFonts w:ascii="Times New Roman" w:hAnsi="Times New Roman"/>
              </w:rPr>
            </w:pPr>
            <w:r w:rsidRPr="004252FD">
              <w:rPr>
                <w:rFonts w:ascii="Times New Roman" w:hAnsi="Times New Roman"/>
              </w:rPr>
              <w:t>Системы управления качеством продукции (услуг).</w:t>
            </w:r>
          </w:p>
        </w:tc>
        <w:tc>
          <w:tcPr>
            <w:tcW w:w="1213" w:type="pct"/>
          </w:tcPr>
          <w:p w14:paraId="10D2FB56" w14:textId="77777777" w:rsidR="000B5139" w:rsidRPr="004252FD" w:rsidRDefault="000B5139" w:rsidP="0030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6"/>
              <w:jc w:val="both"/>
              <w:rPr>
                <w:rFonts w:ascii="Times New Roman" w:hAnsi="Times New Roman"/>
              </w:rPr>
            </w:pPr>
            <w:r w:rsidRPr="004252FD">
              <w:rPr>
                <w:rFonts w:ascii="Times New Roman" w:hAnsi="Times New Roman"/>
              </w:rPr>
              <w:t>91-100% правильных ответов оценка 5 (отлично)</w:t>
            </w:r>
          </w:p>
          <w:p w14:paraId="0900B982" w14:textId="77777777" w:rsidR="000B5139" w:rsidRPr="004252FD" w:rsidRDefault="000B5139" w:rsidP="0030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6"/>
              <w:jc w:val="both"/>
              <w:rPr>
                <w:rFonts w:ascii="Times New Roman" w:hAnsi="Times New Roman"/>
              </w:rPr>
            </w:pPr>
            <w:r w:rsidRPr="004252FD">
              <w:rPr>
                <w:rFonts w:ascii="Times New Roman" w:hAnsi="Times New Roman"/>
              </w:rPr>
              <w:t>71-90% правильных ответов оценка 4 (хорошо)</w:t>
            </w:r>
          </w:p>
          <w:p w14:paraId="7BD96A98" w14:textId="77777777" w:rsidR="000B5139" w:rsidRPr="004252FD" w:rsidRDefault="000B5139" w:rsidP="0030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6"/>
              <w:jc w:val="both"/>
              <w:rPr>
                <w:rFonts w:ascii="Times New Roman" w:hAnsi="Times New Roman"/>
                <w:bCs/>
                <w:color w:val="FF0000"/>
              </w:rPr>
            </w:pPr>
            <w:r w:rsidRPr="004252FD">
              <w:rPr>
                <w:rFonts w:ascii="Times New Roman" w:hAnsi="Times New Roman"/>
              </w:rPr>
              <w:t>61-70% правильных ответов оценка 3 (удовлетворительно)</w:t>
            </w:r>
          </w:p>
          <w:p w14:paraId="5EDB362A" w14:textId="77777777" w:rsidR="000B5139" w:rsidRPr="004252FD" w:rsidRDefault="000B5139" w:rsidP="0030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6" w:hanging="26"/>
              <w:jc w:val="both"/>
              <w:rPr>
                <w:rFonts w:ascii="Times New Roman" w:hAnsi="Times New Roman"/>
                <w:bCs/>
              </w:rPr>
            </w:pPr>
            <w:r w:rsidRPr="004252FD">
              <w:rPr>
                <w:rFonts w:ascii="Times New Roman" w:hAnsi="Times New Roman"/>
                <w:bCs/>
              </w:rPr>
              <w:t>менее 60% правильных ответов оценка 2 (неудовлетворительно)</w:t>
            </w:r>
          </w:p>
        </w:tc>
        <w:tc>
          <w:tcPr>
            <w:tcW w:w="1134" w:type="pct"/>
          </w:tcPr>
          <w:p w14:paraId="1AB9C74C" w14:textId="77777777" w:rsidR="000B5139" w:rsidRPr="004252FD" w:rsidRDefault="000B5139" w:rsidP="0030154A">
            <w:pPr>
              <w:spacing w:after="0" w:line="240" w:lineRule="auto"/>
              <w:jc w:val="both"/>
              <w:rPr>
                <w:rFonts w:ascii="Times New Roman" w:hAnsi="Times New Roman"/>
              </w:rPr>
            </w:pPr>
            <w:r w:rsidRPr="004252FD">
              <w:rPr>
                <w:rFonts w:ascii="Times New Roman" w:hAnsi="Times New Roman"/>
                <w:b/>
                <w:bCs/>
                <w:iCs/>
              </w:rPr>
              <w:t>Текущий контроль:</w:t>
            </w:r>
          </w:p>
          <w:p w14:paraId="641F6082" w14:textId="77777777" w:rsidR="000B5139" w:rsidRPr="004252FD" w:rsidRDefault="000B5139" w:rsidP="0030154A">
            <w:pPr>
              <w:spacing w:after="0" w:line="240" w:lineRule="auto"/>
              <w:jc w:val="both"/>
              <w:rPr>
                <w:rFonts w:ascii="Times New Roman" w:hAnsi="Times New Roman"/>
                <w:bCs/>
                <w:iCs/>
              </w:rPr>
            </w:pPr>
            <w:r w:rsidRPr="004252FD">
              <w:rPr>
                <w:rFonts w:ascii="Times New Roman" w:hAnsi="Times New Roman"/>
              </w:rPr>
              <w:t>Экспертная оценка практических работ, тестирования и по результатам выполнения самостоятельной работы.</w:t>
            </w:r>
          </w:p>
          <w:p w14:paraId="22C65A62" w14:textId="77777777" w:rsidR="000B5139" w:rsidRPr="004252FD" w:rsidRDefault="000B5139" w:rsidP="0030154A">
            <w:pPr>
              <w:spacing w:after="0" w:line="240" w:lineRule="auto"/>
              <w:jc w:val="both"/>
              <w:rPr>
                <w:rFonts w:ascii="Times New Roman" w:hAnsi="Times New Roman"/>
                <w:b/>
                <w:bCs/>
                <w:iCs/>
              </w:rPr>
            </w:pPr>
            <w:r w:rsidRPr="004252FD">
              <w:rPr>
                <w:rFonts w:ascii="Times New Roman" w:hAnsi="Times New Roman"/>
                <w:b/>
                <w:bCs/>
                <w:iCs/>
              </w:rPr>
              <w:t>Промежуточная аттестация:</w:t>
            </w:r>
          </w:p>
          <w:p w14:paraId="2E861E72" w14:textId="77777777" w:rsidR="000B5139" w:rsidRPr="004252FD" w:rsidRDefault="000B5139" w:rsidP="0030154A">
            <w:pPr>
              <w:spacing w:after="0" w:line="240" w:lineRule="auto"/>
              <w:jc w:val="both"/>
              <w:rPr>
                <w:rFonts w:ascii="Times New Roman" w:hAnsi="Times New Roman"/>
                <w:bCs/>
                <w:iCs/>
                <w:highlight w:val="yellow"/>
              </w:rPr>
            </w:pPr>
            <w:r w:rsidRPr="004252FD">
              <w:rPr>
                <w:rFonts w:ascii="Times New Roman" w:hAnsi="Times New Roman"/>
                <w:bCs/>
                <w:iCs/>
              </w:rPr>
              <w:t xml:space="preserve"> зачет</w:t>
            </w:r>
          </w:p>
        </w:tc>
      </w:tr>
      <w:tr w:rsidR="000B5139" w:rsidRPr="004252FD" w14:paraId="5A3A087B" w14:textId="77777777" w:rsidTr="0076745D">
        <w:tc>
          <w:tcPr>
            <w:tcW w:w="2653" w:type="pct"/>
          </w:tcPr>
          <w:p w14:paraId="50F891E9" w14:textId="77777777" w:rsidR="000B5139" w:rsidRPr="004252FD" w:rsidRDefault="000B5139" w:rsidP="0030154A">
            <w:pPr>
              <w:spacing w:after="0" w:line="240" w:lineRule="auto"/>
              <w:jc w:val="both"/>
              <w:rPr>
                <w:rFonts w:ascii="Times New Roman" w:hAnsi="Times New Roman"/>
              </w:rPr>
            </w:pPr>
            <w:r w:rsidRPr="004252FD">
              <w:rPr>
                <w:rFonts w:ascii="Times New Roman" w:hAnsi="Times New Roman"/>
              </w:rPr>
              <w:t>Умеет</w:t>
            </w:r>
          </w:p>
          <w:p w14:paraId="6B026E56" w14:textId="77777777" w:rsidR="000B5139" w:rsidRPr="004252FD" w:rsidRDefault="000B5139" w:rsidP="0030154A">
            <w:pPr>
              <w:autoSpaceDE w:val="0"/>
              <w:autoSpaceDN w:val="0"/>
              <w:adjustRightInd w:val="0"/>
              <w:spacing w:after="0" w:line="240" w:lineRule="auto"/>
              <w:contextualSpacing/>
              <w:rPr>
                <w:rFonts w:ascii="Times New Roman" w:hAnsi="Times New Roman"/>
                <w:color w:val="FF0000"/>
              </w:rPr>
            </w:pPr>
            <w:r w:rsidRPr="004252FD">
              <w:rPr>
                <w:rFonts w:ascii="Times New Roman" w:hAnsi="Times New Roman"/>
              </w:rPr>
              <w:t>Рассматривать, анализировать и обобщать требования к конкретной продукции;</w:t>
            </w:r>
          </w:p>
          <w:p w14:paraId="574FB926" w14:textId="77777777" w:rsidR="000B5139" w:rsidRPr="004252FD" w:rsidRDefault="000B5139" w:rsidP="0030154A">
            <w:pPr>
              <w:autoSpaceDE w:val="0"/>
              <w:autoSpaceDN w:val="0"/>
              <w:adjustRightInd w:val="0"/>
              <w:spacing w:after="0" w:line="240" w:lineRule="auto"/>
              <w:contextualSpacing/>
              <w:rPr>
                <w:rFonts w:ascii="Times New Roman" w:hAnsi="Times New Roman"/>
              </w:rPr>
            </w:pPr>
            <w:r w:rsidRPr="004252FD">
              <w:rPr>
                <w:rFonts w:ascii="Times New Roman" w:hAnsi="Times New Roman"/>
              </w:rPr>
              <w:t>Выбирать и применять различные методы управления качеством;</w:t>
            </w:r>
          </w:p>
          <w:p w14:paraId="287ED3D4" w14:textId="77777777" w:rsidR="000B5139" w:rsidRPr="004252FD" w:rsidRDefault="000B5139" w:rsidP="0030154A">
            <w:pPr>
              <w:widowControl w:val="0"/>
              <w:tabs>
                <w:tab w:val="left" w:pos="142"/>
              </w:tabs>
              <w:spacing w:after="0" w:line="240" w:lineRule="auto"/>
              <w:ind w:right="401"/>
              <w:contextualSpacing/>
              <w:rPr>
                <w:rFonts w:ascii="Times New Roman" w:hAnsi="Times New Roman"/>
              </w:rPr>
            </w:pPr>
            <w:r w:rsidRPr="004252FD">
              <w:rPr>
                <w:rFonts w:ascii="Times New Roman" w:hAnsi="Times New Roman"/>
              </w:rPr>
              <w:t>Применять на практике полученные знания теории в области системы менеджмента качества отдельного предприятия;</w:t>
            </w:r>
          </w:p>
          <w:p w14:paraId="24912A82" w14:textId="77777777" w:rsidR="000B5139" w:rsidRPr="004252FD" w:rsidRDefault="000B5139" w:rsidP="0030154A">
            <w:pPr>
              <w:widowControl w:val="0"/>
              <w:tabs>
                <w:tab w:val="left" w:pos="142"/>
              </w:tabs>
              <w:spacing w:after="0" w:line="240" w:lineRule="auto"/>
              <w:contextualSpacing/>
              <w:rPr>
                <w:rFonts w:ascii="Times New Roman" w:hAnsi="Times New Roman"/>
              </w:rPr>
            </w:pPr>
            <w:r w:rsidRPr="004252FD">
              <w:rPr>
                <w:rFonts w:ascii="Times New Roman" w:hAnsi="Times New Roman"/>
              </w:rPr>
              <w:t>Анализировать данные самоанализа предприятия;</w:t>
            </w:r>
          </w:p>
          <w:p w14:paraId="7018836F" w14:textId="77777777" w:rsidR="000B5139" w:rsidRPr="004252FD" w:rsidRDefault="000B5139" w:rsidP="0030154A">
            <w:pPr>
              <w:widowControl w:val="0"/>
              <w:tabs>
                <w:tab w:val="left" w:pos="142"/>
              </w:tabs>
              <w:spacing w:after="0" w:line="240" w:lineRule="auto"/>
              <w:contextualSpacing/>
              <w:rPr>
                <w:rFonts w:ascii="Times New Roman" w:hAnsi="Times New Roman"/>
              </w:rPr>
            </w:pPr>
            <w:r w:rsidRPr="004252FD">
              <w:rPr>
                <w:rFonts w:ascii="Times New Roman" w:hAnsi="Times New Roman"/>
              </w:rPr>
              <w:t>Формировать и вести документы по СМК;</w:t>
            </w:r>
          </w:p>
          <w:p w14:paraId="77771ABA" w14:textId="77777777" w:rsidR="000B5139" w:rsidRPr="004252FD" w:rsidRDefault="000B5139" w:rsidP="0030154A">
            <w:pPr>
              <w:widowControl w:val="0"/>
              <w:tabs>
                <w:tab w:val="left" w:pos="142"/>
              </w:tabs>
              <w:spacing w:after="0" w:line="240" w:lineRule="auto"/>
              <w:contextualSpacing/>
              <w:rPr>
                <w:rFonts w:ascii="Times New Roman" w:hAnsi="Times New Roman"/>
              </w:rPr>
            </w:pPr>
            <w:r w:rsidRPr="004252FD">
              <w:rPr>
                <w:rFonts w:ascii="Times New Roman" w:hAnsi="Times New Roman"/>
              </w:rPr>
              <w:t>Оценить уровень качества продукции;</w:t>
            </w:r>
          </w:p>
          <w:p w14:paraId="2F4956DE" w14:textId="77777777" w:rsidR="000B5139" w:rsidRPr="004252FD" w:rsidRDefault="000B5139" w:rsidP="0030154A">
            <w:pPr>
              <w:widowControl w:val="0"/>
              <w:tabs>
                <w:tab w:val="left" w:pos="142"/>
              </w:tabs>
              <w:spacing w:after="0" w:line="240" w:lineRule="auto"/>
              <w:contextualSpacing/>
              <w:rPr>
                <w:rFonts w:ascii="Times New Roman" w:hAnsi="Times New Roman"/>
              </w:rPr>
            </w:pPr>
            <w:r w:rsidRPr="004252FD">
              <w:rPr>
                <w:rFonts w:ascii="Times New Roman" w:hAnsi="Times New Roman"/>
              </w:rPr>
              <w:t>Применять статистические методы в контроле качества;</w:t>
            </w:r>
          </w:p>
          <w:p w14:paraId="2B9661E2" w14:textId="77777777" w:rsidR="000B5139" w:rsidRPr="004252FD" w:rsidRDefault="000B5139" w:rsidP="0030154A">
            <w:pPr>
              <w:widowControl w:val="0"/>
              <w:tabs>
                <w:tab w:val="left" w:pos="142"/>
              </w:tabs>
              <w:spacing w:after="0" w:line="240" w:lineRule="auto"/>
              <w:contextualSpacing/>
              <w:rPr>
                <w:rFonts w:ascii="Times New Roman" w:hAnsi="Times New Roman"/>
              </w:rPr>
            </w:pPr>
            <w:r w:rsidRPr="004252FD">
              <w:rPr>
                <w:rFonts w:ascii="Times New Roman" w:hAnsi="Times New Roman"/>
              </w:rPr>
              <w:t>Получать товарную информацию об основополагающих характеристиках товара из маркировки и товарно-сопроводительных документов.</w:t>
            </w:r>
          </w:p>
        </w:tc>
        <w:tc>
          <w:tcPr>
            <w:tcW w:w="1213" w:type="pct"/>
          </w:tcPr>
          <w:p w14:paraId="4335EFC5" w14:textId="77777777" w:rsidR="000B5139" w:rsidRPr="004252FD" w:rsidRDefault="000B5139" w:rsidP="0030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6"/>
              <w:jc w:val="both"/>
              <w:rPr>
                <w:rFonts w:ascii="Times New Roman" w:hAnsi="Times New Roman"/>
              </w:rPr>
            </w:pPr>
            <w:r w:rsidRPr="004252FD">
              <w:rPr>
                <w:rFonts w:ascii="Times New Roman" w:hAnsi="Times New Roman"/>
              </w:rPr>
              <w:t>91-100% правильных решений оценка 5 (отлично)</w:t>
            </w:r>
          </w:p>
          <w:p w14:paraId="073C3C26" w14:textId="77777777" w:rsidR="000B5139" w:rsidRPr="004252FD" w:rsidRDefault="000B5139" w:rsidP="0030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6"/>
              <w:jc w:val="both"/>
              <w:rPr>
                <w:rFonts w:ascii="Times New Roman" w:hAnsi="Times New Roman"/>
              </w:rPr>
            </w:pPr>
            <w:r w:rsidRPr="004252FD">
              <w:rPr>
                <w:rFonts w:ascii="Times New Roman" w:hAnsi="Times New Roman"/>
              </w:rPr>
              <w:t>71-90% правильных решений оценка 4 (хорошо)</w:t>
            </w:r>
          </w:p>
          <w:p w14:paraId="2CDC40A4" w14:textId="77777777" w:rsidR="000B5139" w:rsidRPr="004252FD" w:rsidRDefault="000B5139" w:rsidP="0030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6"/>
              <w:jc w:val="both"/>
              <w:rPr>
                <w:rFonts w:ascii="Times New Roman" w:hAnsi="Times New Roman"/>
                <w:bCs/>
                <w:color w:val="FF0000"/>
              </w:rPr>
            </w:pPr>
            <w:r w:rsidRPr="004252FD">
              <w:rPr>
                <w:rFonts w:ascii="Times New Roman" w:hAnsi="Times New Roman"/>
              </w:rPr>
              <w:t>61-70% правильных решений оценка 3 (удовлетворительно)</w:t>
            </w:r>
          </w:p>
          <w:p w14:paraId="18A8AE52" w14:textId="77777777" w:rsidR="000B5139" w:rsidRPr="004252FD" w:rsidRDefault="000B5139" w:rsidP="0030154A">
            <w:pPr>
              <w:spacing w:after="0" w:line="240" w:lineRule="auto"/>
              <w:rPr>
                <w:rFonts w:ascii="Times New Roman" w:hAnsi="Times New Roman"/>
                <w:bCs/>
              </w:rPr>
            </w:pPr>
            <w:r w:rsidRPr="004252FD">
              <w:rPr>
                <w:rFonts w:ascii="Times New Roman" w:hAnsi="Times New Roman"/>
                <w:bCs/>
              </w:rPr>
              <w:t>менее 60% правильных решений  оценка 2 (неудовлетворительно)</w:t>
            </w:r>
          </w:p>
        </w:tc>
        <w:tc>
          <w:tcPr>
            <w:tcW w:w="1134" w:type="pct"/>
          </w:tcPr>
          <w:p w14:paraId="1A3431FE" w14:textId="77777777" w:rsidR="000B5139" w:rsidRPr="004252FD" w:rsidRDefault="000B5139" w:rsidP="0030154A">
            <w:pPr>
              <w:spacing w:after="0" w:line="240" w:lineRule="auto"/>
              <w:jc w:val="both"/>
              <w:rPr>
                <w:rFonts w:ascii="Times New Roman" w:hAnsi="Times New Roman"/>
                <w:bCs/>
                <w:iCs/>
              </w:rPr>
            </w:pPr>
            <w:r w:rsidRPr="004252FD">
              <w:rPr>
                <w:rFonts w:ascii="Times New Roman" w:hAnsi="Times New Roman"/>
                <w:b/>
                <w:bCs/>
                <w:iCs/>
              </w:rPr>
              <w:t>Текущий контроль:</w:t>
            </w:r>
            <w:r w:rsidRPr="004252FD">
              <w:rPr>
                <w:rFonts w:ascii="Times New Roman" w:hAnsi="Times New Roman"/>
              </w:rPr>
              <w:t xml:space="preserve"> Экспертная оценка практических работ, контрольной работы и выполнения самостоятельной работы.</w:t>
            </w:r>
          </w:p>
          <w:p w14:paraId="5F6EAB92" w14:textId="77777777" w:rsidR="000B5139" w:rsidRPr="004252FD" w:rsidRDefault="000B5139" w:rsidP="0030154A">
            <w:pPr>
              <w:spacing w:after="0" w:line="240" w:lineRule="auto"/>
              <w:jc w:val="both"/>
              <w:rPr>
                <w:rFonts w:ascii="Times New Roman" w:hAnsi="Times New Roman"/>
                <w:b/>
                <w:bCs/>
                <w:iCs/>
              </w:rPr>
            </w:pPr>
            <w:r w:rsidRPr="004252FD">
              <w:rPr>
                <w:rFonts w:ascii="Times New Roman" w:hAnsi="Times New Roman"/>
                <w:b/>
                <w:bCs/>
                <w:iCs/>
              </w:rPr>
              <w:t>Промежуточная аттестация:</w:t>
            </w:r>
          </w:p>
          <w:p w14:paraId="33B8F920" w14:textId="77777777" w:rsidR="000B5139" w:rsidRPr="004252FD" w:rsidRDefault="000B5139" w:rsidP="0030154A">
            <w:pPr>
              <w:spacing w:after="0" w:line="240" w:lineRule="auto"/>
              <w:rPr>
                <w:rFonts w:ascii="Times New Roman" w:hAnsi="Times New Roman"/>
                <w:bCs/>
              </w:rPr>
            </w:pPr>
            <w:r w:rsidRPr="004252FD">
              <w:rPr>
                <w:rFonts w:ascii="Times New Roman" w:hAnsi="Times New Roman"/>
                <w:bCs/>
                <w:iCs/>
              </w:rPr>
              <w:t>дифференцированный  зачет</w:t>
            </w:r>
          </w:p>
        </w:tc>
      </w:tr>
    </w:tbl>
    <w:p w14:paraId="7F6437F0" w14:textId="77777777" w:rsidR="000B5139" w:rsidRPr="004252FD" w:rsidRDefault="000B5139" w:rsidP="0030154A">
      <w:pPr>
        <w:spacing w:after="0"/>
        <w:ind w:firstLine="708"/>
        <w:jc w:val="right"/>
        <w:rPr>
          <w:rFonts w:ascii="Times New Roman" w:hAnsi="Times New Roman"/>
          <w:b/>
        </w:rPr>
      </w:pPr>
    </w:p>
    <w:p w14:paraId="42C2E98C" w14:textId="77777777" w:rsidR="000B5139" w:rsidRPr="004252FD" w:rsidRDefault="000B5139" w:rsidP="0030154A">
      <w:pPr>
        <w:jc w:val="right"/>
        <w:rPr>
          <w:rFonts w:ascii="Times New Roman" w:hAnsi="Times New Roman"/>
        </w:rPr>
      </w:pPr>
      <w:r w:rsidRPr="004252FD">
        <w:rPr>
          <w:rFonts w:ascii="Times New Roman" w:hAnsi="Times New Roman"/>
          <w:b/>
        </w:rPr>
        <w:br w:type="page"/>
      </w:r>
      <w:r w:rsidRPr="004252FD">
        <w:rPr>
          <w:rFonts w:ascii="Times New Roman" w:hAnsi="Times New Roman"/>
        </w:rPr>
        <w:t xml:space="preserve">Приложение   </w:t>
      </w:r>
      <w:r w:rsidR="0076745D" w:rsidRPr="004252FD">
        <w:rPr>
          <w:rFonts w:ascii="Times New Roman" w:hAnsi="Times New Roman"/>
        </w:rPr>
        <w:t>2</w:t>
      </w:r>
    </w:p>
    <w:p w14:paraId="4A868756" w14:textId="77777777" w:rsidR="000B5139" w:rsidRPr="004252FD" w:rsidRDefault="000B5139" w:rsidP="0043609C">
      <w:pPr>
        <w:spacing w:after="120"/>
        <w:jc w:val="right"/>
        <w:rPr>
          <w:rFonts w:ascii="Times New Roman" w:hAnsi="Times New Roman"/>
          <w:lang w:eastAsia="en-US"/>
        </w:rPr>
      </w:pPr>
      <w:r w:rsidRPr="004252FD">
        <w:rPr>
          <w:rFonts w:ascii="Times New Roman" w:hAnsi="Times New Roman"/>
          <w:lang w:eastAsia="en-US"/>
        </w:rPr>
        <w:t>к ПООП по специальности</w:t>
      </w:r>
    </w:p>
    <w:p w14:paraId="2602C22A" w14:textId="77777777" w:rsidR="000B5139" w:rsidRPr="004252FD" w:rsidRDefault="000B5139" w:rsidP="0043609C">
      <w:pPr>
        <w:spacing w:after="120"/>
        <w:jc w:val="right"/>
        <w:rPr>
          <w:rFonts w:ascii="Times New Roman" w:hAnsi="Times New Roman"/>
          <w:lang w:eastAsia="en-US"/>
        </w:rPr>
      </w:pPr>
      <w:r w:rsidRPr="004252FD">
        <w:rPr>
          <w:rFonts w:ascii="Times New Roman" w:hAnsi="Times New Roman"/>
          <w:lang w:eastAsia="en-US"/>
        </w:rPr>
        <w:t xml:space="preserve">27.02.07 Управление качеством продукции, процессов и услуг </w:t>
      </w:r>
    </w:p>
    <w:p w14:paraId="52DF8984" w14:textId="77777777" w:rsidR="000B5139" w:rsidRPr="004252FD" w:rsidRDefault="000B5139" w:rsidP="00142A75">
      <w:pPr>
        <w:spacing w:after="5520"/>
        <w:jc w:val="right"/>
        <w:rPr>
          <w:rFonts w:ascii="Times New Roman" w:hAnsi="Times New Roman"/>
          <w:i/>
          <w:lang w:eastAsia="en-US"/>
        </w:rPr>
      </w:pPr>
      <w:r w:rsidRPr="004252FD">
        <w:rPr>
          <w:rFonts w:ascii="Times New Roman" w:hAnsi="Times New Roman"/>
          <w:lang w:eastAsia="en-US"/>
        </w:rPr>
        <w:t>(по отраслям)</w:t>
      </w:r>
    </w:p>
    <w:p w14:paraId="64AB78FF" w14:textId="77777777" w:rsidR="000B5139" w:rsidRPr="004252FD" w:rsidRDefault="000B5139" w:rsidP="00F13372">
      <w:pPr>
        <w:jc w:val="center"/>
        <w:outlineLvl w:val="0"/>
        <w:rPr>
          <w:rFonts w:ascii="Times New Roman" w:hAnsi="Times New Roman"/>
        </w:rPr>
      </w:pPr>
      <w:r w:rsidRPr="004252FD">
        <w:rPr>
          <w:rFonts w:ascii="Times New Roman" w:hAnsi="Times New Roman"/>
        </w:rPr>
        <w:t>ПРИМЕРНАЯ РАБОЧАЯ ПРОГРАММА УЧЕБНОЙ ДИСЦИПЛИНЫ</w:t>
      </w:r>
    </w:p>
    <w:p w14:paraId="214DCBFE" w14:textId="77777777" w:rsidR="000B5139" w:rsidRPr="004252FD" w:rsidRDefault="000B5139" w:rsidP="00142A75">
      <w:pPr>
        <w:spacing w:after="3840"/>
        <w:jc w:val="center"/>
        <w:rPr>
          <w:rFonts w:ascii="Times New Roman" w:hAnsi="Times New Roman"/>
          <w:b/>
        </w:rPr>
      </w:pPr>
      <w:r w:rsidRPr="004252FD">
        <w:rPr>
          <w:rFonts w:ascii="Times New Roman" w:hAnsi="Times New Roman"/>
          <w:b/>
          <w:bCs/>
          <w:color w:val="000000"/>
        </w:rPr>
        <w:t>ОП 10. Правовое обеспечение профессиональной деятельности</w:t>
      </w:r>
    </w:p>
    <w:p w14:paraId="4097A4B1" w14:textId="77777777" w:rsidR="000B5139" w:rsidRPr="004252FD" w:rsidRDefault="000B5139" w:rsidP="0030154A">
      <w:pPr>
        <w:jc w:val="center"/>
        <w:rPr>
          <w:rFonts w:ascii="Times New Roman" w:hAnsi="Times New Roman"/>
          <w:b/>
          <w:i/>
        </w:rPr>
      </w:pPr>
    </w:p>
    <w:p w14:paraId="1495F6D7" w14:textId="77777777" w:rsidR="0076745D" w:rsidRPr="004252FD" w:rsidRDefault="0076745D" w:rsidP="0030154A">
      <w:pPr>
        <w:jc w:val="center"/>
        <w:rPr>
          <w:rFonts w:ascii="Times New Roman" w:hAnsi="Times New Roman"/>
          <w:b/>
          <w:bCs/>
        </w:rPr>
      </w:pPr>
    </w:p>
    <w:p w14:paraId="582B5618" w14:textId="77777777" w:rsidR="0076745D" w:rsidRPr="004252FD" w:rsidRDefault="0076745D" w:rsidP="0030154A">
      <w:pPr>
        <w:jc w:val="center"/>
        <w:rPr>
          <w:rFonts w:ascii="Times New Roman" w:hAnsi="Times New Roman"/>
          <w:b/>
          <w:bCs/>
        </w:rPr>
      </w:pPr>
    </w:p>
    <w:p w14:paraId="1192B535" w14:textId="77777777" w:rsidR="0076745D" w:rsidRPr="004252FD" w:rsidRDefault="0076745D" w:rsidP="0030154A">
      <w:pPr>
        <w:jc w:val="center"/>
        <w:rPr>
          <w:rFonts w:ascii="Times New Roman" w:hAnsi="Times New Roman"/>
          <w:b/>
          <w:bCs/>
        </w:rPr>
      </w:pPr>
    </w:p>
    <w:p w14:paraId="443E679A" w14:textId="77777777" w:rsidR="000B5139" w:rsidRPr="004252FD" w:rsidRDefault="000B5139" w:rsidP="0030154A">
      <w:pPr>
        <w:jc w:val="center"/>
        <w:rPr>
          <w:rFonts w:ascii="Times New Roman" w:hAnsi="Times New Roman"/>
          <w:b/>
          <w:vertAlign w:val="superscript"/>
        </w:rPr>
      </w:pPr>
      <w:r w:rsidRPr="004252FD">
        <w:rPr>
          <w:rFonts w:ascii="Times New Roman" w:hAnsi="Times New Roman"/>
          <w:b/>
          <w:bCs/>
        </w:rPr>
        <w:t>20</w:t>
      </w:r>
      <w:r w:rsidR="0076745D" w:rsidRPr="004252FD">
        <w:rPr>
          <w:rFonts w:ascii="Times New Roman" w:hAnsi="Times New Roman"/>
          <w:b/>
          <w:bCs/>
        </w:rPr>
        <w:t>21</w:t>
      </w:r>
      <w:r w:rsidRPr="004252FD">
        <w:rPr>
          <w:rFonts w:ascii="Times New Roman" w:hAnsi="Times New Roman"/>
          <w:b/>
          <w:bCs/>
        </w:rPr>
        <w:t xml:space="preserve"> г.</w:t>
      </w:r>
      <w:r w:rsidRPr="004252FD">
        <w:rPr>
          <w:rFonts w:ascii="Times New Roman" w:hAnsi="Times New Roman"/>
          <w:b/>
          <w:bCs/>
        </w:rPr>
        <w:br w:type="page"/>
      </w:r>
    </w:p>
    <w:p w14:paraId="29196560" w14:textId="77777777" w:rsidR="000B5139" w:rsidRPr="004252FD" w:rsidRDefault="000B5139" w:rsidP="00F13372">
      <w:pPr>
        <w:outlineLvl w:val="0"/>
        <w:rPr>
          <w:rFonts w:ascii="Times New Roman" w:hAnsi="Times New Roman"/>
          <w:i/>
        </w:rPr>
      </w:pPr>
      <w:r w:rsidRPr="004252FD">
        <w:rPr>
          <w:rFonts w:ascii="Times New Roman" w:hAnsi="Times New Roman"/>
          <w:i/>
        </w:rPr>
        <w:t>СОДЕРЖАНИЕ</w:t>
      </w:r>
    </w:p>
    <w:p w14:paraId="4E52D2F7" w14:textId="77777777" w:rsidR="000B5139" w:rsidRPr="004252FD" w:rsidRDefault="000B5139" w:rsidP="00142A75">
      <w:pPr>
        <w:rPr>
          <w:rFonts w:ascii="Times New Roman" w:hAnsi="Times New Roman"/>
          <w:i/>
        </w:rPr>
      </w:pPr>
    </w:p>
    <w:tbl>
      <w:tblPr>
        <w:tblW w:w="0" w:type="auto"/>
        <w:tblLook w:val="01E0" w:firstRow="1" w:lastRow="1" w:firstColumn="1" w:lastColumn="1" w:noHBand="0" w:noVBand="0"/>
      </w:tblPr>
      <w:tblGrid>
        <w:gridCol w:w="7501"/>
        <w:gridCol w:w="1854"/>
      </w:tblGrid>
      <w:tr w:rsidR="000B5139" w:rsidRPr="004252FD" w14:paraId="0FEBFFCA" w14:textId="77777777" w:rsidTr="005C4AF5">
        <w:tc>
          <w:tcPr>
            <w:tcW w:w="7501" w:type="dxa"/>
          </w:tcPr>
          <w:p w14:paraId="5A742552" w14:textId="77777777" w:rsidR="000B5139" w:rsidRPr="004252FD" w:rsidRDefault="000B5139" w:rsidP="00142A75">
            <w:pPr>
              <w:ind w:left="426"/>
              <w:rPr>
                <w:rFonts w:ascii="Times New Roman" w:hAnsi="Times New Roman"/>
              </w:rPr>
            </w:pPr>
            <w:r w:rsidRPr="004252FD">
              <w:rPr>
                <w:rFonts w:ascii="Times New Roman" w:hAnsi="Times New Roman"/>
              </w:rPr>
              <w:t>1.ОБЩАЯ ХАРАКТЕРИСТИКА ПРИМЕРНОЙ РАБОЧЕЙ ПРОГРАММЫ УЧЕБНОЙ ДИСЦИПЛИНЫ</w:t>
            </w:r>
          </w:p>
        </w:tc>
        <w:tc>
          <w:tcPr>
            <w:tcW w:w="1854" w:type="dxa"/>
          </w:tcPr>
          <w:p w14:paraId="34C8A197" w14:textId="77777777" w:rsidR="000B5139" w:rsidRPr="004252FD" w:rsidRDefault="000B5139" w:rsidP="00142A75">
            <w:pPr>
              <w:ind w:left="720"/>
              <w:rPr>
                <w:rFonts w:ascii="Times New Roman" w:hAnsi="Times New Roman"/>
              </w:rPr>
            </w:pPr>
          </w:p>
        </w:tc>
      </w:tr>
      <w:tr w:rsidR="000B5139" w:rsidRPr="004252FD" w14:paraId="5BBFE0BD" w14:textId="77777777" w:rsidTr="005C4AF5">
        <w:tc>
          <w:tcPr>
            <w:tcW w:w="7501" w:type="dxa"/>
          </w:tcPr>
          <w:p w14:paraId="6BC0AB5E" w14:textId="77777777" w:rsidR="000B5139" w:rsidRPr="004252FD" w:rsidRDefault="000B5139" w:rsidP="00142A75">
            <w:pPr>
              <w:ind w:left="426"/>
              <w:rPr>
                <w:rFonts w:ascii="Times New Roman" w:hAnsi="Times New Roman"/>
              </w:rPr>
            </w:pPr>
            <w:r w:rsidRPr="004252FD">
              <w:rPr>
                <w:rFonts w:ascii="Times New Roman" w:hAnsi="Times New Roman"/>
              </w:rPr>
              <w:t>2.СТРУКТУРА УЧЕБНОЙ ДИСЦИПЛИНЫ</w:t>
            </w:r>
          </w:p>
          <w:p w14:paraId="597B1DD2" w14:textId="77777777" w:rsidR="000B5139" w:rsidRPr="004252FD" w:rsidRDefault="000B5139" w:rsidP="00142A75">
            <w:pPr>
              <w:ind w:left="426"/>
              <w:rPr>
                <w:rFonts w:ascii="Times New Roman" w:hAnsi="Times New Roman"/>
              </w:rPr>
            </w:pPr>
            <w:r w:rsidRPr="004252FD">
              <w:rPr>
                <w:rFonts w:ascii="Times New Roman" w:hAnsi="Times New Roman"/>
              </w:rPr>
              <w:t>3,УСЛОВИЯ РЕАЛИЗАЦИИ УЧЕБНОЙ ДИСЦИПЛИНЫ</w:t>
            </w:r>
          </w:p>
        </w:tc>
        <w:tc>
          <w:tcPr>
            <w:tcW w:w="1854" w:type="dxa"/>
          </w:tcPr>
          <w:p w14:paraId="6333F80C" w14:textId="77777777" w:rsidR="000B5139" w:rsidRPr="004252FD" w:rsidRDefault="000B5139" w:rsidP="000F27BE">
            <w:pPr>
              <w:numPr>
                <w:ilvl w:val="2"/>
                <w:numId w:val="84"/>
              </w:numPr>
              <w:rPr>
                <w:rFonts w:ascii="Times New Roman" w:hAnsi="Times New Roman"/>
              </w:rPr>
            </w:pPr>
          </w:p>
        </w:tc>
      </w:tr>
      <w:tr w:rsidR="000B5139" w:rsidRPr="004252FD" w14:paraId="44EEB02F" w14:textId="77777777" w:rsidTr="005C4AF5">
        <w:tc>
          <w:tcPr>
            <w:tcW w:w="7501" w:type="dxa"/>
          </w:tcPr>
          <w:p w14:paraId="6B1DA094" w14:textId="77777777" w:rsidR="000B5139" w:rsidRPr="004252FD" w:rsidRDefault="000B5139" w:rsidP="00142A75">
            <w:pPr>
              <w:ind w:left="426"/>
              <w:rPr>
                <w:rFonts w:ascii="Times New Roman" w:hAnsi="Times New Roman"/>
              </w:rPr>
            </w:pPr>
            <w:r w:rsidRPr="004252FD">
              <w:rPr>
                <w:rFonts w:ascii="Times New Roman" w:hAnsi="Times New Roman"/>
              </w:rPr>
              <w:t>4.КОНТРОЛЬ И ОЦЕНКА РЕЗУЛЬТАТОВ ОСВОЕНИЯ УЧЕБНОЙ ДИСЦИПЛИНЫ</w:t>
            </w:r>
          </w:p>
          <w:p w14:paraId="6AA63983" w14:textId="77777777" w:rsidR="000B5139" w:rsidRPr="004252FD" w:rsidRDefault="000B5139" w:rsidP="00142A75">
            <w:pPr>
              <w:rPr>
                <w:rFonts w:ascii="Times New Roman" w:hAnsi="Times New Roman"/>
              </w:rPr>
            </w:pPr>
          </w:p>
        </w:tc>
        <w:tc>
          <w:tcPr>
            <w:tcW w:w="1854" w:type="dxa"/>
          </w:tcPr>
          <w:p w14:paraId="05F9383A" w14:textId="77777777" w:rsidR="000B5139" w:rsidRPr="004252FD" w:rsidRDefault="000B5139" w:rsidP="00142A75">
            <w:pPr>
              <w:rPr>
                <w:rFonts w:ascii="Times New Roman" w:hAnsi="Times New Roman"/>
              </w:rPr>
            </w:pPr>
          </w:p>
        </w:tc>
      </w:tr>
    </w:tbl>
    <w:p w14:paraId="13E9CDDF" w14:textId="77777777" w:rsidR="000B5139" w:rsidRPr="004252FD" w:rsidRDefault="000B5139" w:rsidP="000F27BE">
      <w:pPr>
        <w:pStyle w:val="11"/>
        <w:numPr>
          <w:ilvl w:val="0"/>
          <w:numId w:val="107"/>
        </w:numPr>
        <w:rPr>
          <w:rFonts w:ascii="Times New Roman" w:hAnsi="Times New Roman" w:cs="Times New Roman"/>
          <w:sz w:val="22"/>
          <w:szCs w:val="22"/>
        </w:rPr>
      </w:pPr>
      <w:r w:rsidRPr="004252FD">
        <w:rPr>
          <w:rFonts w:ascii="Times New Roman" w:hAnsi="Times New Roman" w:cs="Times New Roman"/>
          <w:i/>
          <w:sz w:val="22"/>
          <w:szCs w:val="22"/>
          <w:u w:val="single"/>
        </w:rPr>
        <w:br w:type="page"/>
      </w:r>
      <w:r w:rsidRPr="004252FD">
        <w:rPr>
          <w:rFonts w:ascii="Times New Roman" w:hAnsi="Times New Roman" w:cs="Times New Roman"/>
          <w:sz w:val="22"/>
          <w:szCs w:val="22"/>
        </w:rPr>
        <w:t xml:space="preserve">ОБЩАЯ ХАРАКТЕРИСТИКА ПРИМЕРНОЙ РАБОЧЕЙ ПРОГРАММЫ УЧЕБНОЙ ДИСЦИПЛИНЫ   </w:t>
      </w:r>
    </w:p>
    <w:p w14:paraId="0B8BB2D7" w14:textId="77777777" w:rsidR="000B5139" w:rsidRPr="004252FD" w:rsidRDefault="000B5139" w:rsidP="00F13372">
      <w:pPr>
        <w:ind w:left="360"/>
        <w:outlineLvl w:val="0"/>
        <w:rPr>
          <w:rFonts w:ascii="Times New Roman" w:hAnsi="Times New Roman"/>
          <w:b/>
        </w:rPr>
      </w:pPr>
      <w:r w:rsidRPr="004252FD">
        <w:rPr>
          <w:rFonts w:ascii="Times New Roman" w:hAnsi="Times New Roman"/>
          <w:b/>
        </w:rPr>
        <w:t>ОП 10. Правовое обеспечение профессиональной деятельности</w:t>
      </w:r>
    </w:p>
    <w:p w14:paraId="095898E2" w14:textId="77777777" w:rsidR="0076745D" w:rsidRPr="004252FD" w:rsidRDefault="0076745D" w:rsidP="0076745D">
      <w:pPr>
        <w:jc w:val="both"/>
        <w:rPr>
          <w:rFonts w:ascii="Times New Roman" w:hAnsi="Times New Roman"/>
        </w:rPr>
      </w:pPr>
      <w:r w:rsidRPr="004252FD">
        <w:rPr>
          <w:rFonts w:ascii="Times New Roman" w:hAnsi="Times New Roman"/>
          <w:b/>
        </w:rPr>
        <w:t xml:space="preserve">1.1. Место дисциплины в структуре основной образовательной программы: </w:t>
      </w:r>
      <w:r w:rsidRPr="004252FD">
        <w:rPr>
          <w:rFonts w:ascii="Times New Roman" w:hAnsi="Times New Roman"/>
        </w:rPr>
        <w:t>Учебная дисциплина «Правовое обеспечение профессиональной деятельности» является обязательной частью общепрофессионального цикла примерной основной образовательной программы в соответствии с ФГОС по специальности</w:t>
      </w:r>
      <w:r w:rsidRPr="004252FD">
        <w:rPr>
          <w:rFonts w:ascii="Times New Roman" w:hAnsi="Times New Roman"/>
          <w:shd w:val="clear" w:color="auto" w:fill="FFFFFF"/>
        </w:rPr>
        <w:t> </w:t>
      </w:r>
      <w:hyperlink r:id="rId251" w:anchor="/document/70558310/entry/270207" w:history="1">
        <w:r w:rsidRPr="004252FD">
          <w:rPr>
            <w:rStyle w:val="FootnoteTextChar"/>
            <w:sz w:val="22"/>
            <w:shd w:val="clear" w:color="auto" w:fill="FFFFFF"/>
          </w:rPr>
          <w:t>27.02.07</w:t>
        </w:r>
      </w:hyperlink>
      <w:r w:rsidRPr="004252FD">
        <w:rPr>
          <w:rFonts w:ascii="Times New Roman" w:hAnsi="Times New Roman"/>
          <w:shd w:val="clear" w:color="auto" w:fill="FFFFFF"/>
        </w:rPr>
        <w:t> </w:t>
      </w:r>
      <w:r w:rsidRPr="004252FD">
        <w:rPr>
          <w:rStyle w:val="25"/>
          <w:rFonts w:ascii="Times New Roman" w:hAnsi="Times New Roman"/>
          <w:iCs/>
          <w:shd w:val="clear" w:color="auto" w:fill="FFFFFF"/>
        </w:rPr>
        <w:t>Управление</w:t>
      </w:r>
      <w:r w:rsidRPr="004252FD">
        <w:rPr>
          <w:rFonts w:ascii="Times New Roman" w:hAnsi="Times New Roman"/>
          <w:i/>
          <w:shd w:val="clear" w:color="auto" w:fill="FFFFFF"/>
        </w:rPr>
        <w:t> </w:t>
      </w:r>
      <w:r w:rsidRPr="004252FD">
        <w:rPr>
          <w:rStyle w:val="25"/>
          <w:rFonts w:ascii="Times New Roman" w:hAnsi="Times New Roman"/>
          <w:iCs/>
          <w:shd w:val="clear" w:color="auto" w:fill="FFFFFF"/>
        </w:rPr>
        <w:t>качеством</w:t>
      </w:r>
      <w:r w:rsidRPr="004252FD">
        <w:rPr>
          <w:rFonts w:ascii="Times New Roman" w:hAnsi="Times New Roman"/>
          <w:shd w:val="clear" w:color="auto" w:fill="FFFFFF"/>
        </w:rPr>
        <w:t> продукции, </w:t>
      </w:r>
      <w:r w:rsidRPr="004252FD">
        <w:rPr>
          <w:rStyle w:val="25"/>
          <w:rFonts w:ascii="Times New Roman" w:hAnsi="Times New Roman"/>
          <w:iCs/>
          <w:shd w:val="clear" w:color="auto" w:fill="FFFFFF"/>
        </w:rPr>
        <w:t>процессов</w:t>
      </w:r>
      <w:r w:rsidRPr="004252FD">
        <w:rPr>
          <w:rFonts w:ascii="Times New Roman" w:hAnsi="Times New Roman"/>
          <w:i/>
          <w:shd w:val="clear" w:color="auto" w:fill="FFFFFF"/>
        </w:rPr>
        <w:t> </w:t>
      </w:r>
      <w:r w:rsidRPr="004252FD">
        <w:rPr>
          <w:rFonts w:ascii="Times New Roman" w:hAnsi="Times New Roman"/>
          <w:shd w:val="clear" w:color="auto" w:fill="FFFFFF"/>
        </w:rPr>
        <w:t xml:space="preserve">и услуг (по отраслям). </w:t>
      </w:r>
      <w:r w:rsidRPr="004252FD">
        <w:rPr>
          <w:rFonts w:ascii="Times New Roman" w:hAnsi="Times New Roman"/>
        </w:rPr>
        <w:t>Особое значение дисциплина имеет при формировании и развитии ОК 01, ОК 02, ОК 03, ОК 04, ОК 05, ОК 06, ОК 07, ОК 9, ОК 10, ОК 11.</w:t>
      </w:r>
    </w:p>
    <w:p w14:paraId="26EDC11D" w14:textId="77777777" w:rsidR="0076745D" w:rsidRPr="004252FD" w:rsidRDefault="0076745D" w:rsidP="0076745D">
      <w:pPr>
        <w:spacing w:after="0" w:line="240" w:lineRule="auto"/>
        <w:rPr>
          <w:rFonts w:ascii="Times New Roman" w:hAnsi="Times New Roman"/>
          <w:b/>
        </w:rPr>
      </w:pPr>
      <w:r w:rsidRPr="004252FD">
        <w:rPr>
          <w:rFonts w:ascii="Times New Roman" w:hAnsi="Times New Roman"/>
          <w:b/>
        </w:rPr>
        <w:t>1.2. Цель и планируемые результаты освоения дисциплины</w:t>
      </w:r>
    </w:p>
    <w:p w14:paraId="0A16330E" w14:textId="77777777" w:rsidR="0076745D" w:rsidRPr="004252FD" w:rsidRDefault="0076745D" w:rsidP="0076745D">
      <w:pPr>
        <w:suppressAutoHyphens/>
        <w:spacing w:after="0" w:line="240" w:lineRule="auto"/>
        <w:ind w:firstLine="709"/>
        <w:jc w:val="both"/>
        <w:rPr>
          <w:rFonts w:ascii="Times New Roman" w:hAnsi="Times New Roman"/>
          <w:lang w:eastAsia="en-US"/>
        </w:rPr>
      </w:pPr>
      <w:r w:rsidRPr="004252FD">
        <w:rPr>
          <w:rFonts w:ascii="Times New Roman" w:hAnsi="Times New Roman"/>
        </w:rPr>
        <w:t>В рамках программы учебной дисциплины обучающимися осваиваются умения и знания</w:t>
      </w:r>
    </w:p>
    <w:p w14:paraId="10B1586F" w14:textId="77777777" w:rsidR="000B5139" w:rsidRPr="004252FD" w:rsidRDefault="000B5139" w:rsidP="0008206B">
      <w:pPr>
        <w:rPr>
          <w:rFonts w:ascii="Times New Roman" w:hAnsi="Times New Roman"/>
          <w: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84"/>
        <w:gridCol w:w="4140"/>
        <w:gridCol w:w="4082"/>
      </w:tblGrid>
      <w:tr w:rsidR="000B5139" w:rsidRPr="004252FD" w14:paraId="0294E5FE" w14:textId="77777777" w:rsidTr="0008206B">
        <w:trPr>
          <w:trHeight w:val="277"/>
        </w:trPr>
        <w:tc>
          <w:tcPr>
            <w:tcW w:w="1384" w:type="dxa"/>
          </w:tcPr>
          <w:p w14:paraId="7E9A6493" w14:textId="77777777" w:rsidR="000B5139" w:rsidRPr="004252FD" w:rsidRDefault="000B5139" w:rsidP="0030154A">
            <w:pPr>
              <w:spacing w:after="0" w:line="240" w:lineRule="auto"/>
              <w:jc w:val="center"/>
              <w:rPr>
                <w:rFonts w:ascii="Times New Roman" w:hAnsi="Times New Roman"/>
              </w:rPr>
            </w:pPr>
            <w:r w:rsidRPr="004252FD">
              <w:rPr>
                <w:rFonts w:ascii="Times New Roman" w:hAnsi="Times New Roman"/>
              </w:rPr>
              <w:t>Код ПК, ОК</w:t>
            </w:r>
          </w:p>
        </w:tc>
        <w:tc>
          <w:tcPr>
            <w:tcW w:w="4140" w:type="dxa"/>
          </w:tcPr>
          <w:p w14:paraId="04115BD5" w14:textId="77777777" w:rsidR="000B5139" w:rsidRPr="004252FD" w:rsidRDefault="000B5139" w:rsidP="0030154A">
            <w:pPr>
              <w:spacing w:after="0" w:line="240" w:lineRule="auto"/>
              <w:jc w:val="center"/>
              <w:rPr>
                <w:rFonts w:ascii="Times New Roman" w:hAnsi="Times New Roman"/>
              </w:rPr>
            </w:pPr>
            <w:r w:rsidRPr="004252FD">
              <w:rPr>
                <w:rFonts w:ascii="Times New Roman" w:hAnsi="Times New Roman"/>
              </w:rPr>
              <w:t>Умения</w:t>
            </w:r>
          </w:p>
        </w:tc>
        <w:tc>
          <w:tcPr>
            <w:tcW w:w="4082" w:type="dxa"/>
          </w:tcPr>
          <w:p w14:paraId="28FCBABE" w14:textId="77777777" w:rsidR="000B5139" w:rsidRPr="004252FD" w:rsidRDefault="000B5139" w:rsidP="0030154A">
            <w:pPr>
              <w:spacing w:after="0" w:line="240" w:lineRule="auto"/>
              <w:jc w:val="center"/>
              <w:rPr>
                <w:rFonts w:ascii="Times New Roman" w:hAnsi="Times New Roman"/>
              </w:rPr>
            </w:pPr>
            <w:r w:rsidRPr="004252FD">
              <w:rPr>
                <w:rFonts w:ascii="Times New Roman" w:hAnsi="Times New Roman"/>
              </w:rPr>
              <w:t>Знания</w:t>
            </w:r>
          </w:p>
        </w:tc>
      </w:tr>
      <w:tr w:rsidR="000B5139" w:rsidRPr="004252FD" w14:paraId="5CF88C76" w14:textId="77777777" w:rsidTr="0008206B">
        <w:trPr>
          <w:trHeight w:val="212"/>
        </w:trPr>
        <w:tc>
          <w:tcPr>
            <w:tcW w:w="1384" w:type="dxa"/>
          </w:tcPr>
          <w:p w14:paraId="2547E205" w14:textId="77777777" w:rsidR="000B5139" w:rsidRPr="004252FD" w:rsidRDefault="000B5139" w:rsidP="0030154A">
            <w:pPr>
              <w:spacing w:after="0" w:line="240" w:lineRule="auto"/>
              <w:contextualSpacing/>
              <w:jc w:val="both"/>
              <w:rPr>
                <w:rFonts w:ascii="Times New Roman" w:hAnsi="Times New Roman"/>
                <w:bCs/>
              </w:rPr>
            </w:pPr>
            <w:r w:rsidRPr="004252FD">
              <w:rPr>
                <w:rFonts w:ascii="Times New Roman" w:hAnsi="Times New Roman"/>
                <w:bCs/>
              </w:rPr>
              <w:t>ОК 01. ОК 02. ОК 03. ОК 04. ОК 05.. ОК 06.ОК.07ОК 09ОК 10. ОК 11ПК 1.2</w:t>
            </w:r>
          </w:p>
        </w:tc>
        <w:tc>
          <w:tcPr>
            <w:tcW w:w="4140" w:type="dxa"/>
          </w:tcPr>
          <w:p w14:paraId="51B69BC1" w14:textId="77777777" w:rsidR="000B5139" w:rsidRPr="004252FD" w:rsidRDefault="000B5139" w:rsidP="0008206B">
            <w:pPr>
              <w:spacing w:after="0" w:line="240" w:lineRule="auto"/>
              <w:contextualSpacing/>
              <w:rPr>
                <w:rFonts w:ascii="Times New Roman" w:hAnsi="Times New Roman"/>
                <w:bCs/>
              </w:rPr>
            </w:pPr>
            <w:r w:rsidRPr="004252FD">
              <w:rPr>
                <w:rFonts w:ascii="Times New Roman" w:hAnsi="Times New Roman"/>
                <w:bCs/>
              </w:rPr>
              <w:t xml:space="preserve">Работать с нормативно-правовыми документами, использовать их в профессиональной деятельности; </w:t>
            </w:r>
          </w:p>
          <w:p w14:paraId="658225F6" w14:textId="77777777" w:rsidR="000B5139" w:rsidRPr="004252FD" w:rsidRDefault="000B5139" w:rsidP="0008206B">
            <w:pPr>
              <w:spacing w:after="0" w:line="240" w:lineRule="auto"/>
              <w:contextualSpacing/>
              <w:rPr>
                <w:rFonts w:ascii="Times New Roman" w:hAnsi="Times New Roman"/>
                <w:bCs/>
              </w:rPr>
            </w:pPr>
            <w:r w:rsidRPr="004252FD">
              <w:rPr>
                <w:rFonts w:ascii="Times New Roman" w:hAnsi="Times New Roman"/>
                <w:bCs/>
              </w:rPr>
              <w:t xml:space="preserve">Защищать свои права в соответствии с гражданским, гражданско-процессуальным уголовным и трудовым законодательством; </w:t>
            </w:r>
          </w:p>
          <w:p w14:paraId="4CF728F4" w14:textId="77777777" w:rsidR="000B5139" w:rsidRPr="004252FD" w:rsidRDefault="000B5139" w:rsidP="0008206B">
            <w:pPr>
              <w:spacing w:after="0" w:line="240" w:lineRule="auto"/>
              <w:contextualSpacing/>
              <w:rPr>
                <w:rFonts w:ascii="Times New Roman" w:hAnsi="Times New Roman"/>
                <w:bCs/>
              </w:rPr>
            </w:pPr>
            <w:r w:rsidRPr="004252FD">
              <w:rPr>
                <w:rFonts w:ascii="Times New Roman" w:hAnsi="Times New Roman"/>
                <w:bCs/>
              </w:rPr>
              <w:t>Соблюдать требования действующего законодательства</w:t>
            </w:r>
          </w:p>
          <w:p w14:paraId="40EB09A2" w14:textId="77777777" w:rsidR="000B5139" w:rsidRPr="004252FD" w:rsidRDefault="000B5139" w:rsidP="0030154A">
            <w:pPr>
              <w:spacing w:after="0" w:line="240" w:lineRule="auto"/>
              <w:contextualSpacing/>
              <w:rPr>
                <w:rFonts w:ascii="Times New Roman" w:hAnsi="Times New Roman"/>
                <w:bCs/>
              </w:rPr>
            </w:pPr>
            <w:r w:rsidRPr="004252FD">
              <w:rPr>
                <w:rFonts w:ascii="Times New Roman" w:hAnsi="Times New Roman"/>
                <w:bCs/>
              </w:rPr>
              <w:t>Владеть актуальными методами работы в профессиональной и смежных сферах;</w:t>
            </w:r>
          </w:p>
          <w:p w14:paraId="13DD6266" w14:textId="77777777" w:rsidR="000B5139" w:rsidRPr="004252FD" w:rsidRDefault="000B5139" w:rsidP="00142A75">
            <w:pPr>
              <w:spacing w:after="0" w:line="240" w:lineRule="auto"/>
              <w:contextualSpacing/>
              <w:rPr>
                <w:rFonts w:ascii="Times New Roman" w:hAnsi="Times New Roman"/>
                <w:bCs/>
              </w:rPr>
            </w:pPr>
            <w:r w:rsidRPr="004252FD">
              <w:rPr>
                <w:rFonts w:ascii="Times New Roman" w:hAnsi="Times New Roman"/>
                <w:bCs/>
              </w:rPr>
              <w:t xml:space="preserve">Оценивать результат и последствия своих действий </w:t>
            </w:r>
          </w:p>
          <w:p w14:paraId="2F148EAA" w14:textId="77777777" w:rsidR="000B5139" w:rsidRPr="004252FD" w:rsidRDefault="000B5139" w:rsidP="00142A75">
            <w:pPr>
              <w:spacing w:after="0" w:line="240" w:lineRule="auto"/>
              <w:contextualSpacing/>
              <w:rPr>
                <w:rFonts w:ascii="Times New Roman" w:hAnsi="Times New Roman"/>
                <w:bCs/>
              </w:rPr>
            </w:pPr>
            <w:r w:rsidRPr="004252FD">
              <w:rPr>
                <w:rFonts w:ascii="Times New Roman" w:hAnsi="Times New Roman"/>
                <w:bCs/>
              </w:rPr>
              <w:t>Определять задачи поиска информации</w:t>
            </w:r>
          </w:p>
          <w:p w14:paraId="42B1DEA8" w14:textId="77777777" w:rsidR="000B5139" w:rsidRPr="004252FD" w:rsidRDefault="000B5139" w:rsidP="00142A75">
            <w:pPr>
              <w:spacing w:after="0" w:line="240" w:lineRule="auto"/>
              <w:contextualSpacing/>
              <w:rPr>
                <w:rFonts w:ascii="Times New Roman" w:hAnsi="Times New Roman"/>
                <w:bCs/>
              </w:rPr>
            </w:pPr>
            <w:r w:rsidRPr="004252FD">
              <w:rPr>
                <w:rFonts w:ascii="Times New Roman" w:hAnsi="Times New Roman"/>
                <w:bCs/>
              </w:rPr>
              <w:t>Определять необходимые источники информации</w:t>
            </w:r>
          </w:p>
          <w:p w14:paraId="3CB7B723" w14:textId="77777777" w:rsidR="000B5139" w:rsidRPr="004252FD" w:rsidRDefault="000B5139" w:rsidP="00142A75">
            <w:pPr>
              <w:spacing w:after="0" w:line="240" w:lineRule="auto"/>
              <w:contextualSpacing/>
              <w:rPr>
                <w:rFonts w:ascii="Times New Roman" w:hAnsi="Times New Roman"/>
                <w:bCs/>
              </w:rPr>
            </w:pPr>
            <w:r w:rsidRPr="004252FD">
              <w:rPr>
                <w:rFonts w:ascii="Times New Roman" w:hAnsi="Times New Roman"/>
                <w:bCs/>
              </w:rPr>
              <w:t>Определять актуальность нормативно-правовой документации в профессиональной деятельности</w:t>
            </w:r>
          </w:p>
          <w:p w14:paraId="6EF986F7" w14:textId="77777777" w:rsidR="000B5139" w:rsidRPr="004252FD" w:rsidRDefault="000B5139" w:rsidP="00142A75">
            <w:pPr>
              <w:spacing w:after="0" w:line="240" w:lineRule="auto"/>
              <w:contextualSpacing/>
              <w:rPr>
                <w:rFonts w:ascii="Times New Roman" w:hAnsi="Times New Roman"/>
                <w:bCs/>
              </w:rPr>
            </w:pPr>
            <w:r w:rsidRPr="004252FD">
              <w:rPr>
                <w:rFonts w:ascii="Times New Roman" w:hAnsi="Times New Roman"/>
                <w:bCs/>
              </w:rPr>
              <w:t xml:space="preserve">Выстраивать траектории профессионального и личностного развития </w:t>
            </w:r>
          </w:p>
          <w:p w14:paraId="75BB95FB" w14:textId="77777777" w:rsidR="000B5139" w:rsidRPr="004252FD" w:rsidRDefault="000B5139" w:rsidP="00142A75">
            <w:pPr>
              <w:spacing w:after="0" w:line="240" w:lineRule="auto"/>
              <w:contextualSpacing/>
              <w:rPr>
                <w:rFonts w:ascii="Times New Roman" w:hAnsi="Times New Roman"/>
                <w:bCs/>
              </w:rPr>
            </w:pPr>
            <w:r w:rsidRPr="004252FD">
              <w:rPr>
                <w:rFonts w:ascii="Times New Roman" w:hAnsi="Times New Roman"/>
                <w:bCs/>
              </w:rPr>
              <w:t xml:space="preserve">Организовывать работу коллектива и команды </w:t>
            </w:r>
          </w:p>
          <w:p w14:paraId="3875BFE3" w14:textId="77777777" w:rsidR="000B5139" w:rsidRPr="004252FD" w:rsidRDefault="000B5139" w:rsidP="00142A75">
            <w:pPr>
              <w:spacing w:after="0" w:line="240" w:lineRule="auto"/>
              <w:contextualSpacing/>
              <w:rPr>
                <w:rFonts w:ascii="Times New Roman" w:hAnsi="Times New Roman"/>
                <w:bCs/>
              </w:rPr>
            </w:pPr>
            <w:r w:rsidRPr="004252FD">
              <w:rPr>
                <w:rFonts w:ascii="Times New Roman" w:hAnsi="Times New Roman"/>
                <w:bCs/>
              </w:rPr>
              <w:t>Оформлять документы</w:t>
            </w:r>
          </w:p>
          <w:p w14:paraId="184F2B21" w14:textId="77777777" w:rsidR="000B5139" w:rsidRPr="004252FD" w:rsidRDefault="000B5139" w:rsidP="00142A75">
            <w:pPr>
              <w:spacing w:after="0" w:line="240" w:lineRule="auto"/>
              <w:contextualSpacing/>
              <w:rPr>
                <w:rFonts w:ascii="Times New Roman" w:hAnsi="Times New Roman"/>
                <w:bCs/>
              </w:rPr>
            </w:pPr>
            <w:r w:rsidRPr="004252FD">
              <w:rPr>
                <w:rFonts w:ascii="Times New Roman" w:hAnsi="Times New Roman"/>
                <w:bCs/>
              </w:rPr>
              <w:t>Излагать свои мысли на государственном языке</w:t>
            </w:r>
          </w:p>
          <w:p w14:paraId="3036454A" w14:textId="5B7E2307" w:rsidR="000B5139" w:rsidRPr="004252FD" w:rsidRDefault="000B5139" w:rsidP="00142A75">
            <w:pPr>
              <w:spacing w:after="0" w:line="240" w:lineRule="auto"/>
              <w:contextualSpacing/>
              <w:rPr>
                <w:rFonts w:ascii="Times New Roman" w:hAnsi="Times New Roman"/>
                <w:bCs/>
              </w:rPr>
            </w:pPr>
            <w:r w:rsidRPr="004252FD">
              <w:rPr>
                <w:rFonts w:ascii="Times New Roman" w:hAnsi="Times New Roman"/>
                <w:bCs/>
              </w:rPr>
              <w:t>Взаимодействовать</w:t>
            </w:r>
            <w:r w:rsidR="00012F16" w:rsidRPr="004252FD">
              <w:rPr>
                <w:rFonts w:ascii="Times New Roman" w:hAnsi="Times New Roman"/>
                <w:bCs/>
              </w:rPr>
              <w:t xml:space="preserve"> </w:t>
            </w:r>
            <w:r w:rsidRPr="004252FD">
              <w:rPr>
                <w:rFonts w:ascii="Times New Roman" w:hAnsi="Times New Roman"/>
                <w:bCs/>
              </w:rPr>
              <w:t xml:space="preserve">с коллегами, руководством, клиентами.  </w:t>
            </w:r>
          </w:p>
        </w:tc>
        <w:tc>
          <w:tcPr>
            <w:tcW w:w="4082" w:type="dxa"/>
          </w:tcPr>
          <w:p w14:paraId="2D0CF97B" w14:textId="77777777" w:rsidR="000B5139" w:rsidRPr="004252FD" w:rsidRDefault="000B5139" w:rsidP="0008206B">
            <w:pPr>
              <w:spacing w:after="0" w:line="240" w:lineRule="auto"/>
              <w:contextualSpacing/>
              <w:rPr>
                <w:rFonts w:ascii="Times New Roman" w:hAnsi="Times New Roman"/>
                <w:bCs/>
              </w:rPr>
            </w:pPr>
            <w:r w:rsidRPr="004252FD">
              <w:rPr>
                <w:rFonts w:ascii="Times New Roman" w:hAnsi="Times New Roman"/>
                <w:bCs/>
              </w:rPr>
              <w:t>Понятие правового регулирования в сфере профессиональной деятельности;</w:t>
            </w:r>
          </w:p>
          <w:p w14:paraId="65CBB61A" w14:textId="77777777" w:rsidR="000B5139" w:rsidRPr="004252FD" w:rsidRDefault="000B5139" w:rsidP="0008206B">
            <w:pPr>
              <w:spacing w:after="0" w:line="240" w:lineRule="auto"/>
              <w:contextualSpacing/>
              <w:rPr>
                <w:rFonts w:ascii="Times New Roman" w:hAnsi="Times New Roman"/>
                <w:bCs/>
              </w:rPr>
            </w:pPr>
            <w:r w:rsidRPr="004252FD">
              <w:rPr>
                <w:rFonts w:ascii="Times New Roman" w:hAnsi="Times New Roman"/>
                <w:bCs/>
              </w:rPr>
              <w:t xml:space="preserve">основные положения законодательных актов и других нормативных </w:t>
            </w:r>
          </w:p>
          <w:p w14:paraId="5315FC27" w14:textId="77777777" w:rsidR="000B5139" w:rsidRPr="004252FD" w:rsidRDefault="000B5139" w:rsidP="0008206B">
            <w:pPr>
              <w:spacing w:after="0" w:line="240" w:lineRule="auto"/>
              <w:contextualSpacing/>
              <w:rPr>
                <w:rFonts w:ascii="Times New Roman" w:hAnsi="Times New Roman"/>
                <w:bCs/>
              </w:rPr>
            </w:pPr>
            <w:r w:rsidRPr="004252FD">
              <w:rPr>
                <w:rFonts w:ascii="Times New Roman" w:hAnsi="Times New Roman"/>
                <w:bCs/>
              </w:rPr>
              <w:t xml:space="preserve">Документов, регулирующих правоотношения в области профессиональной </w:t>
            </w:r>
          </w:p>
          <w:p w14:paraId="0D7755EA" w14:textId="77777777" w:rsidR="000B5139" w:rsidRPr="004252FD" w:rsidRDefault="000B5139" w:rsidP="0008206B">
            <w:pPr>
              <w:spacing w:after="0" w:line="240" w:lineRule="auto"/>
              <w:contextualSpacing/>
              <w:rPr>
                <w:rFonts w:ascii="Times New Roman" w:hAnsi="Times New Roman"/>
                <w:bCs/>
              </w:rPr>
            </w:pPr>
            <w:r w:rsidRPr="004252FD">
              <w:rPr>
                <w:rFonts w:ascii="Times New Roman" w:hAnsi="Times New Roman"/>
                <w:bCs/>
              </w:rPr>
              <w:t>деятельности;</w:t>
            </w:r>
          </w:p>
          <w:p w14:paraId="36279B25" w14:textId="77777777" w:rsidR="000B5139" w:rsidRPr="004252FD" w:rsidRDefault="000B5139" w:rsidP="0008206B">
            <w:pPr>
              <w:spacing w:after="0" w:line="240" w:lineRule="auto"/>
              <w:contextualSpacing/>
              <w:rPr>
                <w:rFonts w:ascii="Times New Roman" w:hAnsi="Times New Roman"/>
                <w:bCs/>
              </w:rPr>
            </w:pPr>
            <w:r w:rsidRPr="004252FD">
              <w:rPr>
                <w:rFonts w:ascii="Times New Roman" w:hAnsi="Times New Roman"/>
                <w:bCs/>
              </w:rPr>
              <w:t>Права и обязанности работников в сфере профессиональной деятельности;</w:t>
            </w:r>
          </w:p>
          <w:p w14:paraId="2877A991" w14:textId="77777777" w:rsidR="000B5139" w:rsidRPr="004252FD" w:rsidRDefault="000B5139" w:rsidP="0008206B">
            <w:pPr>
              <w:spacing w:after="0" w:line="240" w:lineRule="auto"/>
              <w:contextualSpacing/>
              <w:rPr>
                <w:rFonts w:ascii="Times New Roman" w:hAnsi="Times New Roman"/>
                <w:bCs/>
              </w:rPr>
            </w:pPr>
            <w:r w:rsidRPr="004252FD">
              <w:rPr>
                <w:rFonts w:ascii="Times New Roman" w:hAnsi="Times New Roman"/>
                <w:bCs/>
              </w:rPr>
              <w:t>организационно-правовые формы юридических лиц;</w:t>
            </w:r>
          </w:p>
          <w:p w14:paraId="11B0F253" w14:textId="77777777" w:rsidR="000B5139" w:rsidRPr="004252FD" w:rsidRDefault="000B5139" w:rsidP="0008206B">
            <w:pPr>
              <w:spacing w:after="0" w:line="240" w:lineRule="auto"/>
              <w:contextualSpacing/>
              <w:rPr>
                <w:rFonts w:ascii="Times New Roman" w:hAnsi="Times New Roman"/>
                <w:bCs/>
              </w:rPr>
            </w:pPr>
            <w:r w:rsidRPr="004252FD">
              <w:rPr>
                <w:rFonts w:ascii="Times New Roman" w:hAnsi="Times New Roman"/>
                <w:bCs/>
              </w:rPr>
              <w:t>Правовое положение субъектов предпринимательской деятельности;</w:t>
            </w:r>
          </w:p>
          <w:p w14:paraId="4C4D1B0A" w14:textId="77777777" w:rsidR="000B5139" w:rsidRPr="004252FD" w:rsidRDefault="000B5139" w:rsidP="0008206B">
            <w:pPr>
              <w:spacing w:after="0" w:line="240" w:lineRule="auto"/>
              <w:contextualSpacing/>
              <w:rPr>
                <w:rFonts w:ascii="Times New Roman" w:hAnsi="Times New Roman"/>
                <w:bCs/>
              </w:rPr>
            </w:pPr>
            <w:r w:rsidRPr="004252FD">
              <w:rPr>
                <w:rFonts w:ascii="Times New Roman" w:hAnsi="Times New Roman"/>
                <w:bCs/>
              </w:rPr>
              <w:t>порядок заключения трудового договора и основания его прекращения;</w:t>
            </w:r>
          </w:p>
          <w:p w14:paraId="45133403" w14:textId="77777777" w:rsidR="000B5139" w:rsidRPr="004252FD" w:rsidRDefault="000B5139" w:rsidP="0008206B">
            <w:pPr>
              <w:spacing w:after="0" w:line="240" w:lineRule="auto"/>
              <w:contextualSpacing/>
              <w:rPr>
                <w:rFonts w:ascii="Times New Roman" w:hAnsi="Times New Roman"/>
                <w:bCs/>
              </w:rPr>
            </w:pPr>
            <w:r w:rsidRPr="004252FD">
              <w:rPr>
                <w:rFonts w:ascii="Times New Roman" w:hAnsi="Times New Roman"/>
                <w:bCs/>
              </w:rPr>
              <w:t>правила оплаты труда;</w:t>
            </w:r>
          </w:p>
          <w:p w14:paraId="0CBF27B7" w14:textId="77777777" w:rsidR="000B5139" w:rsidRPr="004252FD" w:rsidRDefault="000B5139" w:rsidP="0008206B">
            <w:pPr>
              <w:spacing w:after="0" w:line="240" w:lineRule="auto"/>
              <w:contextualSpacing/>
              <w:rPr>
                <w:rFonts w:ascii="Times New Roman" w:hAnsi="Times New Roman"/>
                <w:bCs/>
              </w:rPr>
            </w:pPr>
            <w:r w:rsidRPr="004252FD">
              <w:rPr>
                <w:rFonts w:ascii="Times New Roman" w:hAnsi="Times New Roman"/>
                <w:bCs/>
              </w:rPr>
              <w:t>Роль государственного регулирования в обеспечении занятости населения;</w:t>
            </w:r>
          </w:p>
          <w:p w14:paraId="1C635C0B" w14:textId="77777777" w:rsidR="000B5139" w:rsidRPr="004252FD" w:rsidRDefault="000B5139" w:rsidP="0008206B">
            <w:pPr>
              <w:spacing w:after="0" w:line="240" w:lineRule="auto"/>
              <w:contextualSpacing/>
              <w:rPr>
                <w:rFonts w:ascii="Times New Roman" w:hAnsi="Times New Roman"/>
                <w:bCs/>
              </w:rPr>
            </w:pPr>
            <w:r w:rsidRPr="004252FD">
              <w:rPr>
                <w:rFonts w:ascii="Times New Roman" w:hAnsi="Times New Roman"/>
                <w:bCs/>
              </w:rPr>
              <w:t>основы права социальной защиты граждан;</w:t>
            </w:r>
          </w:p>
          <w:p w14:paraId="2ACECD31" w14:textId="77777777" w:rsidR="000B5139" w:rsidRPr="004252FD" w:rsidRDefault="000B5139" w:rsidP="0008206B">
            <w:pPr>
              <w:spacing w:after="0" w:line="240" w:lineRule="auto"/>
              <w:contextualSpacing/>
              <w:rPr>
                <w:rFonts w:ascii="Times New Roman" w:hAnsi="Times New Roman"/>
                <w:bCs/>
              </w:rPr>
            </w:pPr>
            <w:r w:rsidRPr="004252FD">
              <w:rPr>
                <w:rFonts w:ascii="Times New Roman" w:hAnsi="Times New Roman"/>
                <w:bCs/>
              </w:rPr>
              <w:t>Понятие дисциплинарной и материальной ответственности работника;</w:t>
            </w:r>
          </w:p>
          <w:p w14:paraId="5AA2974F" w14:textId="77777777" w:rsidR="000B5139" w:rsidRPr="004252FD" w:rsidRDefault="000B5139" w:rsidP="0008206B">
            <w:pPr>
              <w:spacing w:after="0" w:line="240" w:lineRule="auto"/>
              <w:contextualSpacing/>
              <w:rPr>
                <w:rFonts w:ascii="Times New Roman" w:hAnsi="Times New Roman"/>
                <w:bCs/>
              </w:rPr>
            </w:pPr>
            <w:r w:rsidRPr="004252FD">
              <w:rPr>
                <w:rFonts w:ascii="Times New Roman" w:hAnsi="Times New Roman"/>
                <w:bCs/>
              </w:rPr>
              <w:t>виды административных правонарушений и административной ответственности;</w:t>
            </w:r>
          </w:p>
          <w:p w14:paraId="2A93889E" w14:textId="1112AE3E" w:rsidR="000B5139" w:rsidRPr="004252FD" w:rsidRDefault="000B5139" w:rsidP="0008206B">
            <w:pPr>
              <w:spacing w:after="0" w:line="240" w:lineRule="auto"/>
              <w:contextualSpacing/>
              <w:rPr>
                <w:rFonts w:ascii="Times New Roman" w:hAnsi="Times New Roman"/>
                <w:bCs/>
              </w:rPr>
            </w:pPr>
            <w:r w:rsidRPr="004252FD">
              <w:rPr>
                <w:rFonts w:ascii="Times New Roman" w:hAnsi="Times New Roman"/>
                <w:bCs/>
              </w:rPr>
              <w:t>нормы защиты нарушенных прав и судебный порядок разрешения споров.</w:t>
            </w:r>
            <w:r w:rsidR="00012F16" w:rsidRPr="004252FD">
              <w:rPr>
                <w:rFonts w:ascii="Times New Roman" w:hAnsi="Times New Roman"/>
                <w:bCs/>
              </w:rPr>
              <w:t xml:space="preserve"> </w:t>
            </w:r>
            <w:r w:rsidRPr="004252FD">
              <w:rPr>
                <w:rFonts w:ascii="Times New Roman" w:hAnsi="Times New Roman"/>
                <w:bCs/>
              </w:rPr>
              <w:t>Основные источники информации и ресурсы для решения задач и проблем в профессиональном и/или социальном контексте.</w:t>
            </w:r>
          </w:p>
          <w:p w14:paraId="78ECE3D8" w14:textId="77777777" w:rsidR="000B5139" w:rsidRPr="004252FD" w:rsidRDefault="000B5139" w:rsidP="00142A75">
            <w:pPr>
              <w:spacing w:after="0" w:line="240" w:lineRule="auto"/>
              <w:contextualSpacing/>
              <w:rPr>
                <w:rFonts w:ascii="Times New Roman" w:hAnsi="Times New Roman"/>
                <w:bCs/>
              </w:rPr>
            </w:pPr>
            <w:r w:rsidRPr="004252FD">
              <w:rPr>
                <w:rFonts w:ascii="Times New Roman" w:hAnsi="Times New Roman"/>
                <w:bCs/>
              </w:rPr>
              <w:t>Содержание актуальной нормативно-правовой документации</w:t>
            </w:r>
          </w:p>
          <w:p w14:paraId="32EDDC7E" w14:textId="77777777" w:rsidR="000B5139" w:rsidRPr="004252FD" w:rsidRDefault="000B5139" w:rsidP="00142A75">
            <w:pPr>
              <w:spacing w:after="0" w:line="240" w:lineRule="auto"/>
              <w:contextualSpacing/>
              <w:rPr>
                <w:rFonts w:ascii="Times New Roman" w:hAnsi="Times New Roman"/>
                <w:bCs/>
              </w:rPr>
            </w:pPr>
            <w:r w:rsidRPr="004252FD">
              <w:rPr>
                <w:rFonts w:ascii="Times New Roman" w:hAnsi="Times New Roman"/>
                <w:bCs/>
              </w:rPr>
              <w:t>Современная научная и профессиональная терминология</w:t>
            </w:r>
          </w:p>
          <w:p w14:paraId="6A308D89" w14:textId="77777777" w:rsidR="000B5139" w:rsidRPr="004252FD" w:rsidRDefault="000B5139" w:rsidP="00142A75">
            <w:pPr>
              <w:spacing w:after="0" w:line="240" w:lineRule="auto"/>
              <w:contextualSpacing/>
              <w:rPr>
                <w:rFonts w:ascii="Times New Roman" w:hAnsi="Times New Roman"/>
                <w:bCs/>
              </w:rPr>
            </w:pPr>
            <w:r w:rsidRPr="004252FD">
              <w:rPr>
                <w:rFonts w:ascii="Times New Roman" w:hAnsi="Times New Roman"/>
                <w:bCs/>
              </w:rPr>
              <w:t>Особенности социального и культурного контекста</w:t>
            </w:r>
          </w:p>
          <w:p w14:paraId="63B2B0B6" w14:textId="77777777" w:rsidR="000B5139" w:rsidRPr="004252FD" w:rsidRDefault="000B5139" w:rsidP="00142A75">
            <w:pPr>
              <w:spacing w:after="0" w:line="240" w:lineRule="auto"/>
              <w:contextualSpacing/>
              <w:rPr>
                <w:rFonts w:ascii="Times New Roman" w:hAnsi="Times New Roman"/>
                <w:bCs/>
              </w:rPr>
            </w:pPr>
            <w:r w:rsidRPr="004252FD">
              <w:rPr>
                <w:rFonts w:ascii="Times New Roman" w:hAnsi="Times New Roman"/>
                <w:bCs/>
              </w:rPr>
              <w:t xml:space="preserve">Правила оформления документов </w:t>
            </w:r>
          </w:p>
          <w:p w14:paraId="59321E31" w14:textId="77777777" w:rsidR="000B5139" w:rsidRPr="004252FD" w:rsidRDefault="000B5139" w:rsidP="00142A75">
            <w:pPr>
              <w:spacing w:after="0" w:line="240" w:lineRule="auto"/>
              <w:contextualSpacing/>
              <w:rPr>
                <w:rFonts w:ascii="Times New Roman" w:hAnsi="Times New Roman"/>
                <w:bCs/>
              </w:rPr>
            </w:pPr>
            <w:r w:rsidRPr="004252FD">
              <w:rPr>
                <w:rFonts w:ascii="Times New Roman" w:hAnsi="Times New Roman"/>
                <w:bCs/>
              </w:rPr>
              <w:t>Правила экологической безопасности при ведении профессиональной деятельности</w:t>
            </w:r>
          </w:p>
          <w:p w14:paraId="72BD231A" w14:textId="77777777" w:rsidR="000B5139" w:rsidRPr="004252FD" w:rsidRDefault="000B5139" w:rsidP="0030154A">
            <w:pPr>
              <w:spacing w:after="0" w:line="240" w:lineRule="auto"/>
              <w:contextualSpacing/>
              <w:rPr>
                <w:rFonts w:ascii="Times New Roman" w:hAnsi="Times New Roman"/>
                <w:bCs/>
              </w:rPr>
            </w:pPr>
          </w:p>
        </w:tc>
      </w:tr>
    </w:tbl>
    <w:p w14:paraId="463179FC" w14:textId="77777777" w:rsidR="000B5139" w:rsidRPr="004252FD" w:rsidRDefault="000B5139" w:rsidP="0030154A">
      <w:pPr>
        <w:rPr>
          <w:rFonts w:ascii="Times New Roman" w:hAnsi="Times New Roman"/>
        </w:rPr>
      </w:pPr>
    </w:p>
    <w:p w14:paraId="7321A0B2" w14:textId="77777777" w:rsidR="000B5139" w:rsidRPr="004252FD" w:rsidRDefault="000B5139" w:rsidP="00F13372">
      <w:pPr>
        <w:outlineLvl w:val="0"/>
        <w:rPr>
          <w:rFonts w:ascii="Times New Roman" w:hAnsi="Times New Roman"/>
          <w:b/>
        </w:rPr>
      </w:pPr>
      <w:r w:rsidRPr="004252FD">
        <w:rPr>
          <w:rFonts w:ascii="Times New Roman" w:hAnsi="Times New Roman"/>
          <w:b/>
        </w:rPr>
        <w:t>2. СТРУКТУРА И СОДЕРЖАНИЕ УЧЕБНОЙ ДИСЦИПЛИНЫ</w:t>
      </w:r>
    </w:p>
    <w:p w14:paraId="6C1EB8EF" w14:textId="77777777" w:rsidR="000B5139" w:rsidRPr="004252FD" w:rsidRDefault="000B5139" w:rsidP="0030154A">
      <w:pPr>
        <w:rPr>
          <w:rFonts w:ascii="Times New Roman" w:hAnsi="Times New Roman"/>
          <w:b/>
        </w:rPr>
      </w:pPr>
      <w:r w:rsidRPr="004252FD">
        <w:rPr>
          <w:rFonts w:ascii="Times New Roman" w:hAnsi="Times New Roman"/>
          <w:b/>
        </w:rPr>
        <w:t>2.1. Объем учебной дисциплины и виды учебной работы</w:t>
      </w:r>
    </w:p>
    <w:tbl>
      <w:tblPr>
        <w:tblW w:w="4926"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128"/>
        <w:gridCol w:w="1073"/>
      </w:tblGrid>
      <w:tr w:rsidR="000B5139" w:rsidRPr="004252FD" w14:paraId="46CC9FD6" w14:textId="77777777" w:rsidTr="005C4AF5">
        <w:trPr>
          <w:trHeight w:val="490"/>
        </w:trPr>
        <w:tc>
          <w:tcPr>
            <w:tcW w:w="4417" w:type="pct"/>
            <w:vAlign w:val="center"/>
          </w:tcPr>
          <w:p w14:paraId="71A994CB" w14:textId="77777777" w:rsidR="000B5139" w:rsidRPr="004252FD" w:rsidRDefault="000B5139" w:rsidP="0030154A">
            <w:pPr>
              <w:rPr>
                <w:rFonts w:ascii="Times New Roman" w:hAnsi="Times New Roman"/>
                <w:b/>
              </w:rPr>
            </w:pPr>
            <w:r w:rsidRPr="004252FD">
              <w:rPr>
                <w:rFonts w:ascii="Times New Roman" w:hAnsi="Times New Roman"/>
                <w:b/>
              </w:rPr>
              <w:t>Вид учебной работы</w:t>
            </w:r>
          </w:p>
        </w:tc>
        <w:tc>
          <w:tcPr>
            <w:tcW w:w="583" w:type="pct"/>
            <w:vAlign w:val="center"/>
          </w:tcPr>
          <w:p w14:paraId="11BE2636" w14:textId="77777777" w:rsidR="000B5139" w:rsidRPr="004252FD" w:rsidRDefault="000B5139" w:rsidP="0030154A">
            <w:pPr>
              <w:rPr>
                <w:rFonts w:ascii="Times New Roman" w:hAnsi="Times New Roman"/>
                <w:b/>
                <w:iCs/>
              </w:rPr>
            </w:pPr>
            <w:r w:rsidRPr="004252FD">
              <w:rPr>
                <w:rFonts w:ascii="Times New Roman" w:hAnsi="Times New Roman"/>
                <w:b/>
                <w:iCs/>
              </w:rPr>
              <w:t>Объем часов</w:t>
            </w:r>
          </w:p>
        </w:tc>
      </w:tr>
      <w:tr w:rsidR="000B5139" w:rsidRPr="004252FD" w14:paraId="07632B52" w14:textId="77777777" w:rsidTr="005C4AF5">
        <w:trPr>
          <w:trHeight w:val="490"/>
        </w:trPr>
        <w:tc>
          <w:tcPr>
            <w:tcW w:w="4417" w:type="pct"/>
            <w:vAlign w:val="center"/>
          </w:tcPr>
          <w:p w14:paraId="331CB3C1" w14:textId="14B34D2E" w:rsidR="000B5139" w:rsidRPr="004252FD" w:rsidRDefault="000B5139" w:rsidP="00A169AB">
            <w:pPr>
              <w:rPr>
                <w:rFonts w:ascii="Times New Roman" w:hAnsi="Times New Roman"/>
                <w:b/>
              </w:rPr>
            </w:pPr>
            <w:r w:rsidRPr="004252FD">
              <w:rPr>
                <w:rFonts w:ascii="Times New Roman" w:hAnsi="Times New Roman"/>
                <w:b/>
              </w:rPr>
              <w:t>Объем учебной</w:t>
            </w:r>
            <w:r w:rsidR="00012F16" w:rsidRPr="004252FD">
              <w:rPr>
                <w:rFonts w:ascii="Times New Roman" w:hAnsi="Times New Roman"/>
                <w:b/>
              </w:rPr>
              <w:t xml:space="preserve"> </w:t>
            </w:r>
            <w:r w:rsidRPr="004252FD">
              <w:rPr>
                <w:rFonts w:ascii="Times New Roman" w:hAnsi="Times New Roman"/>
                <w:b/>
              </w:rPr>
              <w:t>дисциплины</w:t>
            </w:r>
          </w:p>
        </w:tc>
        <w:tc>
          <w:tcPr>
            <w:tcW w:w="583" w:type="pct"/>
            <w:vAlign w:val="center"/>
          </w:tcPr>
          <w:p w14:paraId="6F28B2E0" w14:textId="77777777" w:rsidR="000B5139" w:rsidRPr="004252FD" w:rsidRDefault="000B5139" w:rsidP="00FC45FF">
            <w:pPr>
              <w:rPr>
                <w:rFonts w:ascii="Times New Roman" w:hAnsi="Times New Roman"/>
                <w:b/>
                <w:iCs/>
              </w:rPr>
            </w:pPr>
            <w:r w:rsidRPr="004252FD">
              <w:rPr>
                <w:rFonts w:ascii="Times New Roman" w:hAnsi="Times New Roman"/>
                <w:b/>
                <w:iCs/>
              </w:rPr>
              <w:t>36</w:t>
            </w:r>
          </w:p>
        </w:tc>
      </w:tr>
      <w:tr w:rsidR="000B5139" w:rsidRPr="004252FD" w14:paraId="1D81DD47" w14:textId="77777777" w:rsidTr="00A169AB">
        <w:trPr>
          <w:trHeight w:val="490"/>
        </w:trPr>
        <w:tc>
          <w:tcPr>
            <w:tcW w:w="4417" w:type="pct"/>
            <w:vAlign w:val="center"/>
          </w:tcPr>
          <w:p w14:paraId="0281AAA8" w14:textId="77777777" w:rsidR="000B5139" w:rsidRPr="004252FD" w:rsidRDefault="000B5139" w:rsidP="00A169AB">
            <w:pPr>
              <w:rPr>
                <w:rFonts w:ascii="Times New Roman" w:hAnsi="Times New Roman"/>
                <w:b/>
              </w:rPr>
            </w:pPr>
            <w:r w:rsidRPr="004252FD">
              <w:rPr>
                <w:rFonts w:ascii="Times New Roman" w:hAnsi="Times New Roman"/>
                <w:b/>
              </w:rPr>
              <w:t xml:space="preserve">Самостоятельная работа </w:t>
            </w:r>
            <w:r w:rsidRPr="004252FD">
              <w:rPr>
                <w:rStyle w:val="a9"/>
                <w:rFonts w:ascii="Times New Roman" w:hAnsi="Times New Roman"/>
                <w:b/>
                <w:color w:val="000000"/>
              </w:rPr>
              <w:footnoteReference w:id="23"/>
            </w:r>
          </w:p>
        </w:tc>
        <w:tc>
          <w:tcPr>
            <w:tcW w:w="583" w:type="pct"/>
            <w:vAlign w:val="center"/>
          </w:tcPr>
          <w:p w14:paraId="437C958B" w14:textId="77777777" w:rsidR="000B5139" w:rsidRPr="004252FD" w:rsidRDefault="000B5139" w:rsidP="00A169AB">
            <w:pPr>
              <w:rPr>
                <w:rFonts w:ascii="Times New Roman" w:hAnsi="Times New Roman"/>
                <w:iCs/>
              </w:rPr>
            </w:pPr>
            <w:r w:rsidRPr="004252FD">
              <w:rPr>
                <w:rFonts w:ascii="Times New Roman" w:hAnsi="Times New Roman"/>
                <w:iCs/>
              </w:rPr>
              <w:t>6</w:t>
            </w:r>
          </w:p>
        </w:tc>
      </w:tr>
      <w:tr w:rsidR="000B5139" w:rsidRPr="004252FD" w14:paraId="58983D5B" w14:textId="77777777" w:rsidTr="005C4AF5">
        <w:trPr>
          <w:trHeight w:val="490"/>
        </w:trPr>
        <w:tc>
          <w:tcPr>
            <w:tcW w:w="5000" w:type="pct"/>
            <w:gridSpan w:val="2"/>
            <w:vAlign w:val="center"/>
          </w:tcPr>
          <w:p w14:paraId="1A12A6DD" w14:textId="77777777" w:rsidR="000B5139" w:rsidRPr="004252FD" w:rsidRDefault="000B5139" w:rsidP="0030154A">
            <w:pPr>
              <w:rPr>
                <w:rFonts w:ascii="Times New Roman" w:hAnsi="Times New Roman"/>
                <w:iCs/>
              </w:rPr>
            </w:pPr>
            <w:r w:rsidRPr="004252FD">
              <w:rPr>
                <w:rFonts w:ascii="Times New Roman" w:hAnsi="Times New Roman"/>
              </w:rPr>
              <w:t>в том числе:</w:t>
            </w:r>
          </w:p>
        </w:tc>
      </w:tr>
      <w:tr w:rsidR="000B5139" w:rsidRPr="004252FD" w14:paraId="526EF280" w14:textId="77777777" w:rsidTr="005C4AF5">
        <w:trPr>
          <w:trHeight w:val="490"/>
        </w:trPr>
        <w:tc>
          <w:tcPr>
            <w:tcW w:w="4417" w:type="pct"/>
            <w:vAlign w:val="center"/>
          </w:tcPr>
          <w:p w14:paraId="6376BA6D" w14:textId="77777777" w:rsidR="000B5139" w:rsidRPr="004252FD" w:rsidRDefault="000B5139" w:rsidP="0030154A">
            <w:pPr>
              <w:rPr>
                <w:rFonts w:ascii="Times New Roman" w:hAnsi="Times New Roman"/>
              </w:rPr>
            </w:pPr>
            <w:r w:rsidRPr="004252FD">
              <w:rPr>
                <w:rFonts w:ascii="Times New Roman" w:hAnsi="Times New Roman"/>
              </w:rPr>
              <w:t>теоретическое обучение</w:t>
            </w:r>
          </w:p>
        </w:tc>
        <w:tc>
          <w:tcPr>
            <w:tcW w:w="583" w:type="pct"/>
            <w:vAlign w:val="center"/>
          </w:tcPr>
          <w:p w14:paraId="5CDAD6CA" w14:textId="77777777" w:rsidR="000B5139" w:rsidRPr="004252FD" w:rsidRDefault="000B5139" w:rsidP="00FC45FF">
            <w:pPr>
              <w:rPr>
                <w:rFonts w:ascii="Times New Roman" w:hAnsi="Times New Roman"/>
                <w:iCs/>
              </w:rPr>
            </w:pPr>
            <w:r w:rsidRPr="004252FD">
              <w:rPr>
                <w:rFonts w:ascii="Times New Roman" w:hAnsi="Times New Roman"/>
                <w:iCs/>
              </w:rPr>
              <w:t>14</w:t>
            </w:r>
          </w:p>
        </w:tc>
      </w:tr>
      <w:tr w:rsidR="000B5139" w:rsidRPr="004252FD" w14:paraId="39D00F4D" w14:textId="77777777" w:rsidTr="005C4AF5">
        <w:trPr>
          <w:trHeight w:val="490"/>
        </w:trPr>
        <w:tc>
          <w:tcPr>
            <w:tcW w:w="4417" w:type="pct"/>
            <w:vAlign w:val="center"/>
          </w:tcPr>
          <w:p w14:paraId="055A00A7" w14:textId="77777777" w:rsidR="000B5139" w:rsidRPr="004252FD" w:rsidRDefault="000B5139" w:rsidP="0030154A">
            <w:pPr>
              <w:rPr>
                <w:rFonts w:ascii="Times New Roman" w:hAnsi="Times New Roman"/>
              </w:rPr>
            </w:pPr>
            <w:r w:rsidRPr="004252FD">
              <w:rPr>
                <w:rFonts w:ascii="Times New Roman" w:hAnsi="Times New Roman"/>
              </w:rPr>
              <w:t xml:space="preserve">практические занятия </w:t>
            </w:r>
          </w:p>
        </w:tc>
        <w:tc>
          <w:tcPr>
            <w:tcW w:w="583" w:type="pct"/>
            <w:vAlign w:val="center"/>
          </w:tcPr>
          <w:p w14:paraId="68D7CC93" w14:textId="77777777" w:rsidR="000B5139" w:rsidRPr="004252FD" w:rsidRDefault="000B5139" w:rsidP="0030154A">
            <w:pPr>
              <w:rPr>
                <w:rFonts w:ascii="Times New Roman" w:hAnsi="Times New Roman"/>
                <w:iCs/>
              </w:rPr>
            </w:pPr>
            <w:r w:rsidRPr="004252FD">
              <w:rPr>
                <w:rFonts w:ascii="Times New Roman" w:hAnsi="Times New Roman"/>
                <w:iCs/>
              </w:rPr>
              <w:t>14</w:t>
            </w:r>
          </w:p>
        </w:tc>
      </w:tr>
      <w:tr w:rsidR="000B5139" w:rsidRPr="004252FD" w14:paraId="32071ED4" w14:textId="77777777" w:rsidTr="00FC45FF">
        <w:trPr>
          <w:trHeight w:val="490"/>
        </w:trPr>
        <w:tc>
          <w:tcPr>
            <w:tcW w:w="4417" w:type="pct"/>
            <w:vAlign w:val="center"/>
          </w:tcPr>
          <w:p w14:paraId="7DE7C606" w14:textId="77777777" w:rsidR="000B5139" w:rsidRPr="004252FD" w:rsidRDefault="000B5139" w:rsidP="00A169AB">
            <w:pPr>
              <w:rPr>
                <w:rFonts w:ascii="Times New Roman" w:hAnsi="Times New Roman"/>
                <w:b/>
                <w:iCs/>
              </w:rPr>
            </w:pPr>
            <w:r w:rsidRPr="004252FD">
              <w:rPr>
                <w:rFonts w:ascii="Times New Roman" w:hAnsi="Times New Roman"/>
                <w:b/>
                <w:iCs/>
              </w:rPr>
              <w:t xml:space="preserve">Промежуточная аттестация </w:t>
            </w:r>
          </w:p>
        </w:tc>
        <w:tc>
          <w:tcPr>
            <w:tcW w:w="583" w:type="pct"/>
            <w:vAlign w:val="center"/>
          </w:tcPr>
          <w:p w14:paraId="3FA4D834" w14:textId="77777777" w:rsidR="000B5139" w:rsidRPr="004252FD" w:rsidRDefault="000B5139" w:rsidP="00FC45FF">
            <w:pPr>
              <w:rPr>
                <w:rFonts w:ascii="Times New Roman" w:hAnsi="Times New Roman"/>
                <w:b/>
                <w:iCs/>
              </w:rPr>
            </w:pPr>
            <w:r w:rsidRPr="004252FD">
              <w:rPr>
                <w:rFonts w:ascii="Times New Roman" w:hAnsi="Times New Roman"/>
                <w:b/>
                <w:iCs/>
              </w:rPr>
              <w:t>2</w:t>
            </w:r>
          </w:p>
        </w:tc>
      </w:tr>
    </w:tbl>
    <w:p w14:paraId="56367FFC" w14:textId="77777777" w:rsidR="000B5139" w:rsidRPr="004252FD" w:rsidRDefault="000B5139" w:rsidP="0030154A">
      <w:pPr>
        <w:rPr>
          <w:rFonts w:ascii="Times New Roman" w:hAnsi="Times New Roman"/>
          <w:b/>
          <w:i/>
        </w:rPr>
        <w:sectPr w:rsidR="000B5139" w:rsidRPr="004252FD" w:rsidSect="00733AEF">
          <w:footerReference w:type="even" r:id="rId252"/>
          <w:footerReference w:type="default" r:id="rId253"/>
          <w:pgSz w:w="11906" w:h="16838"/>
          <w:pgMar w:top="1134" w:right="850" w:bottom="284" w:left="1701" w:header="708" w:footer="708" w:gutter="0"/>
          <w:cols w:space="720"/>
          <w:docGrid w:linePitch="299"/>
        </w:sectPr>
      </w:pPr>
    </w:p>
    <w:p w14:paraId="03D8BFA4" w14:textId="77777777" w:rsidR="000B5139" w:rsidRPr="004252FD" w:rsidRDefault="000B5139" w:rsidP="0030154A">
      <w:pPr>
        <w:spacing w:after="0"/>
        <w:rPr>
          <w:rFonts w:ascii="Times New Roman" w:hAnsi="Times New Roman"/>
          <w:b/>
        </w:rPr>
      </w:pPr>
      <w:r w:rsidRPr="004252FD">
        <w:rPr>
          <w:rFonts w:ascii="Times New Roman" w:hAnsi="Times New Roman"/>
          <w:b/>
        </w:rPr>
        <w:t xml:space="preserve">2.2. Тематический план и содержание учебной дисциплины </w:t>
      </w:r>
    </w:p>
    <w:p w14:paraId="2D3CA8EE" w14:textId="77777777" w:rsidR="000B5139" w:rsidRPr="004252FD" w:rsidRDefault="000B5139" w:rsidP="0030154A">
      <w:pPr>
        <w:spacing w:after="0" w:line="240" w:lineRule="auto"/>
        <w:rPr>
          <w:rFonts w:ascii="Times New Roman" w:hAnsi="Times New Roman"/>
          <w:b/>
          <w:bCs/>
          <w:i/>
        </w:rPr>
      </w:pPr>
    </w:p>
    <w:tbl>
      <w:tblPr>
        <w:tblW w:w="51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6"/>
        <w:gridCol w:w="6557"/>
        <w:gridCol w:w="2807"/>
        <w:gridCol w:w="1149"/>
        <w:gridCol w:w="1896"/>
      </w:tblGrid>
      <w:tr w:rsidR="000B5139" w:rsidRPr="004252FD" w14:paraId="30EDC05F" w14:textId="77777777" w:rsidTr="00926E2E">
        <w:trPr>
          <w:trHeight w:val="1548"/>
        </w:trPr>
        <w:tc>
          <w:tcPr>
            <w:tcW w:w="876" w:type="pct"/>
            <w:vAlign w:val="center"/>
          </w:tcPr>
          <w:p w14:paraId="0B298EB4" w14:textId="77777777" w:rsidR="000B5139" w:rsidRPr="004252FD" w:rsidRDefault="000B5139" w:rsidP="0030154A">
            <w:pPr>
              <w:spacing w:after="0" w:line="240" w:lineRule="auto"/>
              <w:rPr>
                <w:rFonts w:ascii="Times New Roman" w:hAnsi="Times New Roman"/>
                <w:b/>
                <w:bCs/>
              </w:rPr>
            </w:pPr>
            <w:r w:rsidRPr="004252FD">
              <w:rPr>
                <w:rFonts w:ascii="Times New Roman" w:hAnsi="Times New Roman"/>
                <w:b/>
                <w:bCs/>
              </w:rPr>
              <w:t>Наименование разделов и тем</w:t>
            </w:r>
          </w:p>
        </w:tc>
        <w:tc>
          <w:tcPr>
            <w:tcW w:w="3112" w:type="pct"/>
            <w:gridSpan w:val="2"/>
            <w:vAlign w:val="center"/>
          </w:tcPr>
          <w:p w14:paraId="54543381" w14:textId="77777777" w:rsidR="000B5139" w:rsidRPr="004252FD" w:rsidRDefault="000B5139" w:rsidP="0030154A">
            <w:pPr>
              <w:spacing w:after="0" w:line="240" w:lineRule="auto"/>
              <w:rPr>
                <w:rFonts w:ascii="Times New Roman" w:hAnsi="Times New Roman"/>
                <w:b/>
                <w:bCs/>
              </w:rPr>
            </w:pPr>
            <w:r w:rsidRPr="004252FD">
              <w:rPr>
                <w:rFonts w:ascii="Times New Roman" w:hAnsi="Times New Roman"/>
                <w:b/>
                <w:bCs/>
              </w:rPr>
              <w:t>Содержание учебного материала и формы организации деятельности обучающихся</w:t>
            </w:r>
          </w:p>
        </w:tc>
        <w:tc>
          <w:tcPr>
            <w:tcW w:w="382" w:type="pct"/>
            <w:vAlign w:val="center"/>
          </w:tcPr>
          <w:p w14:paraId="3D48CAD5" w14:textId="77777777" w:rsidR="000B5139" w:rsidRPr="004252FD" w:rsidRDefault="000B5139" w:rsidP="0030154A">
            <w:pPr>
              <w:spacing w:after="0" w:line="240" w:lineRule="auto"/>
              <w:rPr>
                <w:rFonts w:ascii="Times New Roman" w:hAnsi="Times New Roman"/>
                <w:b/>
                <w:bCs/>
              </w:rPr>
            </w:pPr>
            <w:r w:rsidRPr="004252FD">
              <w:rPr>
                <w:rFonts w:ascii="Times New Roman" w:hAnsi="Times New Roman"/>
                <w:b/>
                <w:bCs/>
              </w:rPr>
              <w:t>Объем часов</w:t>
            </w:r>
          </w:p>
        </w:tc>
        <w:tc>
          <w:tcPr>
            <w:tcW w:w="630" w:type="pct"/>
            <w:vAlign w:val="center"/>
          </w:tcPr>
          <w:p w14:paraId="2C9A2798" w14:textId="77777777" w:rsidR="000B5139" w:rsidRPr="004252FD" w:rsidRDefault="000B5139" w:rsidP="0030154A">
            <w:pPr>
              <w:spacing w:after="0" w:line="240" w:lineRule="auto"/>
              <w:rPr>
                <w:rFonts w:ascii="Times New Roman" w:hAnsi="Times New Roman"/>
                <w:b/>
                <w:bCs/>
              </w:rPr>
            </w:pPr>
            <w:r w:rsidRPr="004252FD">
              <w:rPr>
                <w:rFonts w:ascii="Times New Roman" w:hAnsi="Times New Roman"/>
                <w:b/>
                <w:bCs/>
              </w:rPr>
              <w:t>Коды компетенций, формированию которых способствует элемент программы</w:t>
            </w:r>
          </w:p>
        </w:tc>
      </w:tr>
      <w:tr w:rsidR="000B5139" w:rsidRPr="004252FD" w14:paraId="2E3E1D90" w14:textId="77777777" w:rsidTr="005C4AF5">
        <w:trPr>
          <w:trHeight w:val="20"/>
        </w:trPr>
        <w:tc>
          <w:tcPr>
            <w:tcW w:w="876" w:type="pct"/>
          </w:tcPr>
          <w:p w14:paraId="2BF9C14C" w14:textId="77777777" w:rsidR="000B5139" w:rsidRPr="004252FD" w:rsidRDefault="000B5139" w:rsidP="0030154A">
            <w:pPr>
              <w:spacing w:after="0" w:line="240" w:lineRule="auto"/>
              <w:rPr>
                <w:rFonts w:ascii="Times New Roman" w:hAnsi="Times New Roman"/>
                <w:b/>
                <w:bCs/>
              </w:rPr>
            </w:pPr>
            <w:r w:rsidRPr="004252FD">
              <w:rPr>
                <w:rFonts w:ascii="Times New Roman" w:hAnsi="Times New Roman"/>
                <w:b/>
                <w:bCs/>
              </w:rPr>
              <w:t>1</w:t>
            </w:r>
          </w:p>
        </w:tc>
        <w:tc>
          <w:tcPr>
            <w:tcW w:w="3112" w:type="pct"/>
            <w:gridSpan w:val="2"/>
          </w:tcPr>
          <w:p w14:paraId="277950B6" w14:textId="77777777" w:rsidR="000B5139" w:rsidRPr="004252FD" w:rsidRDefault="000B5139" w:rsidP="0030154A">
            <w:pPr>
              <w:spacing w:after="0" w:line="240" w:lineRule="auto"/>
              <w:rPr>
                <w:rFonts w:ascii="Times New Roman" w:hAnsi="Times New Roman"/>
                <w:b/>
                <w:bCs/>
              </w:rPr>
            </w:pPr>
            <w:r w:rsidRPr="004252FD">
              <w:rPr>
                <w:rFonts w:ascii="Times New Roman" w:hAnsi="Times New Roman"/>
                <w:b/>
                <w:bCs/>
              </w:rPr>
              <w:t>2</w:t>
            </w:r>
          </w:p>
        </w:tc>
        <w:tc>
          <w:tcPr>
            <w:tcW w:w="382" w:type="pct"/>
            <w:vAlign w:val="center"/>
          </w:tcPr>
          <w:p w14:paraId="741A1042" w14:textId="77777777" w:rsidR="000B5139" w:rsidRPr="004252FD" w:rsidRDefault="000B5139" w:rsidP="0030154A">
            <w:pPr>
              <w:spacing w:after="0" w:line="240" w:lineRule="auto"/>
              <w:rPr>
                <w:rFonts w:ascii="Times New Roman" w:hAnsi="Times New Roman"/>
                <w:b/>
                <w:bCs/>
              </w:rPr>
            </w:pPr>
            <w:r w:rsidRPr="004252FD">
              <w:rPr>
                <w:rFonts w:ascii="Times New Roman" w:hAnsi="Times New Roman"/>
                <w:b/>
                <w:bCs/>
              </w:rPr>
              <w:t>3</w:t>
            </w:r>
          </w:p>
        </w:tc>
        <w:tc>
          <w:tcPr>
            <w:tcW w:w="630" w:type="pct"/>
          </w:tcPr>
          <w:p w14:paraId="26EEB262" w14:textId="77777777" w:rsidR="000B5139" w:rsidRPr="004252FD" w:rsidRDefault="000B5139" w:rsidP="0030154A">
            <w:pPr>
              <w:spacing w:after="0" w:line="240" w:lineRule="auto"/>
              <w:rPr>
                <w:rFonts w:ascii="Times New Roman" w:hAnsi="Times New Roman"/>
                <w:bCs/>
              </w:rPr>
            </w:pPr>
            <w:r w:rsidRPr="004252FD">
              <w:rPr>
                <w:rFonts w:ascii="Times New Roman" w:hAnsi="Times New Roman"/>
                <w:bCs/>
              </w:rPr>
              <w:t>4</w:t>
            </w:r>
          </w:p>
        </w:tc>
      </w:tr>
      <w:tr w:rsidR="000B5139" w:rsidRPr="004252FD" w14:paraId="6DE23FEF" w14:textId="77777777" w:rsidTr="005C4AF5">
        <w:trPr>
          <w:trHeight w:val="20"/>
        </w:trPr>
        <w:tc>
          <w:tcPr>
            <w:tcW w:w="876" w:type="pct"/>
            <w:vAlign w:val="center"/>
          </w:tcPr>
          <w:p w14:paraId="2000ED7D" w14:textId="77777777" w:rsidR="000B5139" w:rsidRPr="004252FD" w:rsidRDefault="000B5139" w:rsidP="0030154A">
            <w:pPr>
              <w:spacing w:after="0" w:line="240" w:lineRule="auto"/>
              <w:rPr>
                <w:rFonts w:ascii="Times New Roman" w:hAnsi="Times New Roman"/>
                <w:b/>
                <w:bCs/>
              </w:rPr>
            </w:pPr>
            <w:r w:rsidRPr="004252FD">
              <w:rPr>
                <w:rFonts w:ascii="Times New Roman" w:hAnsi="Times New Roman"/>
                <w:b/>
                <w:bCs/>
              </w:rPr>
              <w:t>РАЗДЕЛ 1</w:t>
            </w:r>
          </w:p>
        </w:tc>
        <w:tc>
          <w:tcPr>
            <w:tcW w:w="3112" w:type="pct"/>
            <w:gridSpan w:val="2"/>
            <w:vAlign w:val="center"/>
          </w:tcPr>
          <w:p w14:paraId="5EA39585" w14:textId="77777777" w:rsidR="000B5139" w:rsidRPr="004252FD" w:rsidRDefault="000B5139" w:rsidP="0030154A">
            <w:pPr>
              <w:spacing w:after="0" w:line="240" w:lineRule="auto"/>
              <w:rPr>
                <w:rFonts w:ascii="Times New Roman" w:hAnsi="Times New Roman"/>
                <w:bCs/>
              </w:rPr>
            </w:pPr>
            <w:r w:rsidRPr="004252FD">
              <w:rPr>
                <w:rFonts w:ascii="Times New Roman" w:hAnsi="Times New Roman"/>
                <w:b/>
                <w:bCs/>
              </w:rPr>
              <w:t>ГРАЖДАНСКОЕ И ТРУДОВОЕ ПРАВО</w:t>
            </w:r>
          </w:p>
        </w:tc>
        <w:tc>
          <w:tcPr>
            <w:tcW w:w="382" w:type="pct"/>
            <w:vAlign w:val="center"/>
          </w:tcPr>
          <w:p w14:paraId="44AC0999" w14:textId="77777777" w:rsidR="000B5139" w:rsidRPr="004252FD" w:rsidRDefault="000B5139" w:rsidP="0030154A">
            <w:pPr>
              <w:spacing w:after="0" w:line="240" w:lineRule="auto"/>
              <w:rPr>
                <w:rFonts w:ascii="Times New Roman" w:hAnsi="Times New Roman"/>
                <w:b/>
                <w:bCs/>
              </w:rPr>
            </w:pPr>
          </w:p>
        </w:tc>
        <w:tc>
          <w:tcPr>
            <w:tcW w:w="630" w:type="pct"/>
          </w:tcPr>
          <w:p w14:paraId="16F91D35" w14:textId="77777777" w:rsidR="000B5139" w:rsidRPr="004252FD" w:rsidRDefault="000B5139" w:rsidP="0030154A">
            <w:pPr>
              <w:spacing w:after="0" w:line="240" w:lineRule="auto"/>
              <w:rPr>
                <w:rFonts w:ascii="Times New Roman" w:hAnsi="Times New Roman"/>
                <w:bCs/>
              </w:rPr>
            </w:pPr>
          </w:p>
        </w:tc>
      </w:tr>
      <w:tr w:rsidR="000B5139" w:rsidRPr="004252FD" w14:paraId="06280FEE" w14:textId="77777777" w:rsidTr="005C4AF5">
        <w:trPr>
          <w:trHeight w:val="20"/>
        </w:trPr>
        <w:tc>
          <w:tcPr>
            <w:tcW w:w="876" w:type="pct"/>
            <w:vMerge w:val="restart"/>
          </w:tcPr>
          <w:p w14:paraId="1BBBB12F" w14:textId="77777777" w:rsidR="000B5139" w:rsidRPr="004252FD" w:rsidRDefault="000B5139" w:rsidP="0030154A">
            <w:pPr>
              <w:spacing w:after="0" w:line="240" w:lineRule="auto"/>
              <w:rPr>
                <w:rFonts w:ascii="Times New Roman" w:hAnsi="Times New Roman"/>
                <w:b/>
                <w:bCs/>
              </w:rPr>
            </w:pPr>
            <w:r w:rsidRPr="004252FD">
              <w:rPr>
                <w:rFonts w:ascii="Times New Roman" w:hAnsi="Times New Roman"/>
                <w:b/>
                <w:bCs/>
              </w:rPr>
              <w:t xml:space="preserve">Тема 1. Правовое регулирование </w:t>
            </w:r>
          </w:p>
          <w:p w14:paraId="0A890735" w14:textId="77777777" w:rsidR="000B5139" w:rsidRPr="004252FD" w:rsidRDefault="000B5139" w:rsidP="0030154A">
            <w:pPr>
              <w:spacing w:after="0" w:line="240" w:lineRule="auto"/>
              <w:rPr>
                <w:rFonts w:ascii="Times New Roman" w:hAnsi="Times New Roman"/>
                <w:b/>
                <w:bCs/>
              </w:rPr>
            </w:pPr>
            <w:r w:rsidRPr="004252FD">
              <w:rPr>
                <w:rFonts w:ascii="Times New Roman" w:hAnsi="Times New Roman"/>
                <w:b/>
                <w:bCs/>
              </w:rPr>
              <w:t>предпринимательской деятельности.</w:t>
            </w:r>
          </w:p>
        </w:tc>
        <w:tc>
          <w:tcPr>
            <w:tcW w:w="3112" w:type="pct"/>
            <w:gridSpan w:val="2"/>
          </w:tcPr>
          <w:p w14:paraId="45E63965" w14:textId="77777777" w:rsidR="000B5139" w:rsidRPr="004252FD" w:rsidRDefault="000B5139" w:rsidP="0030154A">
            <w:pPr>
              <w:spacing w:after="0" w:line="240" w:lineRule="auto"/>
              <w:rPr>
                <w:rFonts w:ascii="Times New Roman" w:hAnsi="Times New Roman"/>
                <w:b/>
                <w:bCs/>
              </w:rPr>
            </w:pPr>
            <w:r w:rsidRPr="004252FD">
              <w:rPr>
                <w:rFonts w:ascii="Times New Roman" w:hAnsi="Times New Roman"/>
                <w:b/>
                <w:bCs/>
              </w:rPr>
              <w:t xml:space="preserve">Содержание </w:t>
            </w:r>
          </w:p>
        </w:tc>
        <w:tc>
          <w:tcPr>
            <w:tcW w:w="382" w:type="pct"/>
            <w:vMerge w:val="restart"/>
            <w:vAlign w:val="center"/>
          </w:tcPr>
          <w:p w14:paraId="2C34B9ED" w14:textId="77777777" w:rsidR="000B5139" w:rsidRPr="004252FD" w:rsidRDefault="000B5139" w:rsidP="0030154A">
            <w:pPr>
              <w:spacing w:after="0" w:line="240" w:lineRule="auto"/>
              <w:rPr>
                <w:rFonts w:ascii="Times New Roman" w:hAnsi="Times New Roman"/>
                <w:b/>
                <w:bCs/>
              </w:rPr>
            </w:pPr>
            <w:r w:rsidRPr="004252FD">
              <w:rPr>
                <w:rFonts w:ascii="Times New Roman" w:hAnsi="Times New Roman"/>
                <w:b/>
              </w:rPr>
              <w:t>5</w:t>
            </w:r>
          </w:p>
        </w:tc>
        <w:tc>
          <w:tcPr>
            <w:tcW w:w="630" w:type="pct"/>
            <w:vMerge w:val="restart"/>
          </w:tcPr>
          <w:p w14:paraId="7DCD7197" w14:textId="77777777" w:rsidR="000B5139" w:rsidRPr="004252FD" w:rsidRDefault="000B5139" w:rsidP="0030154A">
            <w:pPr>
              <w:spacing w:after="0" w:line="240" w:lineRule="auto"/>
              <w:rPr>
                <w:rFonts w:ascii="Times New Roman" w:hAnsi="Times New Roman"/>
              </w:rPr>
            </w:pPr>
            <w:r w:rsidRPr="004252FD">
              <w:rPr>
                <w:rFonts w:ascii="Times New Roman" w:hAnsi="Times New Roman"/>
              </w:rPr>
              <w:t>ОК01.ОК 02, ОК 03, ОК 04, ОК 05, ОК 06, ОК 07, ОК 09, ОК 10,  ОК 11</w:t>
            </w:r>
          </w:p>
          <w:p w14:paraId="4D8BAC69" w14:textId="77777777" w:rsidR="000B5139" w:rsidRPr="004252FD" w:rsidRDefault="000B5139" w:rsidP="0030154A">
            <w:pPr>
              <w:spacing w:after="0" w:line="240" w:lineRule="auto"/>
              <w:rPr>
                <w:rFonts w:ascii="Times New Roman" w:hAnsi="Times New Roman"/>
              </w:rPr>
            </w:pPr>
            <w:r w:rsidRPr="004252FD">
              <w:rPr>
                <w:rFonts w:ascii="Times New Roman" w:hAnsi="Times New Roman"/>
              </w:rPr>
              <w:t>ПК 1.1, ПК 1.2</w:t>
            </w:r>
          </w:p>
          <w:p w14:paraId="02620A0C" w14:textId="77777777" w:rsidR="000B5139" w:rsidRPr="004252FD" w:rsidRDefault="000B5139" w:rsidP="0030154A">
            <w:pPr>
              <w:spacing w:after="0" w:line="240" w:lineRule="auto"/>
              <w:rPr>
                <w:rFonts w:ascii="Times New Roman" w:hAnsi="Times New Roman"/>
              </w:rPr>
            </w:pPr>
          </w:p>
        </w:tc>
      </w:tr>
      <w:tr w:rsidR="000B5139" w:rsidRPr="004252FD" w14:paraId="421835FF" w14:textId="77777777" w:rsidTr="005C4AF5">
        <w:trPr>
          <w:trHeight w:val="946"/>
        </w:trPr>
        <w:tc>
          <w:tcPr>
            <w:tcW w:w="876" w:type="pct"/>
            <w:vMerge/>
          </w:tcPr>
          <w:p w14:paraId="49F7DF53" w14:textId="77777777" w:rsidR="000B5139" w:rsidRPr="004252FD" w:rsidRDefault="000B5139" w:rsidP="0030154A">
            <w:pPr>
              <w:spacing w:after="0" w:line="240" w:lineRule="auto"/>
              <w:rPr>
                <w:rFonts w:ascii="Times New Roman" w:hAnsi="Times New Roman"/>
                <w:b/>
                <w:bCs/>
              </w:rPr>
            </w:pPr>
          </w:p>
        </w:tc>
        <w:tc>
          <w:tcPr>
            <w:tcW w:w="3112" w:type="pct"/>
            <w:gridSpan w:val="2"/>
          </w:tcPr>
          <w:p w14:paraId="453F5706" w14:textId="77777777" w:rsidR="000B5139" w:rsidRPr="004252FD" w:rsidRDefault="000B5139" w:rsidP="0030154A">
            <w:pPr>
              <w:spacing w:after="0" w:line="240" w:lineRule="auto"/>
              <w:contextualSpacing/>
              <w:rPr>
                <w:rFonts w:ascii="Times New Roman" w:hAnsi="Times New Roman"/>
              </w:rPr>
            </w:pPr>
            <w:r w:rsidRPr="004252FD">
              <w:rPr>
                <w:rFonts w:ascii="Times New Roman" w:hAnsi="Times New Roman"/>
              </w:rPr>
              <w:t>1. Понятие правового регулирования в сфере  профессиональной деятельности. Значение учебной дисциплины в профессиональной подготовке специалистов в сфере технического регулирования качества продукции, товаров и услуг.</w:t>
            </w:r>
          </w:p>
        </w:tc>
        <w:tc>
          <w:tcPr>
            <w:tcW w:w="382" w:type="pct"/>
            <w:vMerge/>
            <w:vAlign w:val="center"/>
          </w:tcPr>
          <w:p w14:paraId="29FA509B" w14:textId="77777777" w:rsidR="000B5139" w:rsidRPr="004252FD" w:rsidRDefault="000B5139" w:rsidP="0030154A">
            <w:pPr>
              <w:spacing w:after="0" w:line="240" w:lineRule="auto"/>
              <w:rPr>
                <w:rFonts w:ascii="Times New Roman" w:hAnsi="Times New Roman"/>
                <w:bCs/>
              </w:rPr>
            </w:pPr>
          </w:p>
        </w:tc>
        <w:tc>
          <w:tcPr>
            <w:tcW w:w="630" w:type="pct"/>
            <w:vMerge/>
          </w:tcPr>
          <w:p w14:paraId="02F31278" w14:textId="77777777" w:rsidR="000B5139" w:rsidRPr="004252FD" w:rsidRDefault="000B5139" w:rsidP="0030154A">
            <w:pPr>
              <w:spacing w:after="0" w:line="240" w:lineRule="auto"/>
              <w:rPr>
                <w:rFonts w:ascii="Times New Roman" w:hAnsi="Times New Roman"/>
                <w:bCs/>
              </w:rPr>
            </w:pPr>
          </w:p>
        </w:tc>
      </w:tr>
      <w:tr w:rsidR="000B5139" w:rsidRPr="004252FD" w14:paraId="101179D5" w14:textId="77777777" w:rsidTr="005C4AF5">
        <w:trPr>
          <w:trHeight w:val="20"/>
        </w:trPr>
        <w:tc>
          <w:tcPr>
            <w:tcW w:w="876" w:type="pct"/>
            <w:vMerge/>
          </w:tcPr>
          <w:p w14:paraId="35DC5E84" w14:textId="77777777" w:rsidR="000B5139" w:rsidRPr="004252FD" w:rsidRDefault="000B5139" w:rsidP="0030154A">
            <w:pPr>
              <w:spacing w:after="0" w:line="240" w:lineRule="auto"/>
              <w:rPr>
                <w:rFonts w:ascii="Times New Roman" w:hAnsi="Times New Roman"/>
                <w:b/>
                <w:bCs/>
              </w:rPr>
            </w:pPr>
          </w:p>
        </w:tc>
        <w:tc>
          <w:tcPr>
            <w:tcW w:w="3112" w:type="pct"/>
            <w:gridSpan w:val="2"/>
          </w:tcPr>
          <w:p w14:paraId="6222C77E" w14:textId="77777777" w:rsidR="000B5139" w:rsidRPr="004252FD" w:rsidRDefault="000B5139" w:rsidP="0030154A">
            <w:pPr>
              <w:spacing w:after="0" w:line="240" w:lineRule="auto"/>
              <w:contextualSpacing/>
              <w:rPr>
                <w:rFonts w:ascii="Times New Roman" w:hAnsi="Times New Roman"/>
              </w:rPr>
            </w:pPr>
            <w:r w:rsidRPr="004252FD">
              <w:rPr>
                <w:rFonts w:ascii="Times New Roman" w:hAnsi="Times New Roman"/>
              </w:rPr>
              <w:t>2.Понятие предпринимательской деятельности, ее признаки. Субъекты предпринимательской деятельности.  Понятие, предмет, принципы и источники российского гражданского права.  Имущественные и связанные с ними личные неимущественные отношения. Действие законодательных актов и других нормативных документов, регулирующих предпринимательскую деятельность в РФ, в том числе в части регулирования договорных отношений.</w:t>
            </w:r>
          </w:p>
        </w:tc>
        <w:tc>
          <w:tcPr>
            <w:tcW w:w="382" w:type="pct"/>
            <w:vMerge/>
            <w:vAlign w:val="center"/>
          </w:tcPr>
          <w:p w14:paraId="6B4C08EF" w14:textId="77777777" w:rsidR="000B5139" w:rsidRPr="004252FD" w:rsidRDefault="000B5139" w:rsidP="0030154A">
            <w:pPr>
              <w:spacing w:after="0" w:line="240" w:lineRule="auto"/>
              <w:rPr>
                <w:rFonts w:ascii="Times New Roman" w:hAnsi="Times New Roman"/>
                <w:bCs/>
              </w:rPr>
            </w:pPr>
          </w:p>
        </w:tc>
        <w:tc>
          <w:tcPr>
            <w:tcW w:w="630" w:type="pct"/>
            <w:vMerge/>
          </w:tcPr>
          <w:p w14:paraId="5EFFA2B2" w14:textId="77777777" w:rsidR="000B5139" w:rsidRPr="004252FD" w:rsidRDefault="000B5139" w:rsidP="0030154A">
            <w:pPr>
              <w:spacing w:after="0" w:line="240" w:lineRule="auto"/>
              <w:rPr>
                <w:rFonts w:ascii="Times New Roman" w:hAnsi="Times New Roman"/>
                <w:bCs/>
              </w:rPr>
            </w:pPr>
          </w:p>
        </w:tc>
      </w:tr>
      <w:tr w:rsidR="000B5139" w:rsidRPr="004252FD" w14:paraId="70035ECE" w14:textId="77777777" w:rsidTr="005C4AF5">
        <w:trPr>
          <w:trHeight w:val="20"/>
        </w:trPr>
        <w:tc>
          <w:tcPr>
            <w:tcW w:w="876" w:type="pct"/>
            <w:vMerge/>
          </w:tcPr>
          <w:p w14:paraId="097B9AD4" w14:textId="77777777" w:rsidR="000B5139" w:rsidRPr="004252FD" w:rsidRDefault="000B5139" w:rsidP="0030154A">
            <w:pPr>
              <w:spacing w:after="0" w:line="240" w:lineRule="auto"/>
              <w:rPr>
                <w:rFonts w:ascii="Times New Roman" w:hAnsi="Times New Roman"/>
                <w:b/>
                <w:bCs/>
              </w:rPr>
            </w:pPr>
          </w:p>
        </w:tc>
        <w:tc>
          <w:tcPr>
            <w:tcW w:w="3112" w:type="pct"/>
            <w:gridSpan w:val="2"/>
          </w:tcPr>
          <w:p w14:paraId="65EF5E33" w14:textId="77777777" w:rsidR="000B5139" w:rsidRPr="004252FD" w:rsidRDefault="000B5139" w:rsidP="0030154A">
            <w:pPr>
              <w:spacing w:after="0" w:line="240" w:lineRule="auto"/>
              <w:contextualSpacing/>
              <w:rPr>
                <w:rFonts w:ascii="Times New Roman" w:hAnsi="Times New Roman"/>
              </w:rPr>
            </w:pPr>
            <w:r w:rsidRPr="004252FD">
              <w:rPr>
                <w:rFonts w:ascii="Times New Roman" w:hAnsi="Times New Roman"/>
                <w:b/>
              </w:rPr>
              <w:t>Тематика практических занятий</w:t>
            </w:r>
          </w:p>
        </w:tc>
        <w:tc>
          <w:tcPr>
            <w:tcW w:w="382" w:type="pct"/>
            <w:vAlign w:val="center"/>
          </w:tcPr>
          <w:p w14:paraId="2AFDCAA8" w14:textId="77777777" w:rsidR="000B5139" w:rsidRPr="004252FD" w:rsidRDefault="000B5139" w:rsidP="0030154A">
            <w:pPr>
              <w:spacing w:after="0" w:line="240" w:lineRule="auto"/>
              <w:rPr>
                <w:rFonts w:ascii="Times New Roman" w:hAnsi="Times New Roman"/>
                <w:bCs/>
              </w:rPr>
            </w:pPr>
          </w:p>
        </w:tc>
        <w:tc>
          <w:tcPr>
            <w:tcW w:w="630" w:type="pct"/>
            <w:vMerge/>
          </w:tcPr>
          <w:p w14:paraId="655459BC" w14:textId="77777777" w:rsidR="000B5139" w:rsidRPr="004252FD" w:rsidRDefault="000B5139" w:rsidP="0030154A">
            <w:pPr>
              <w:spacing w:after="0" w:line="240" w:lineRule="auto"/>
              <w:rPr>
                <w:rFonts w:ascii="Times New Roman" w:hAnsi="Times New Roman"/>
                <w:bCs/>
              </w:rPr>
            </w:pPr>
          </w:p>
        </w:tc>
      </w:tr>
      <w:tr w:rsidR="000B5139" w:rsidRPr="004252FD" w14:paraId="3B0E2707" w14:textId="77777777" w:rsidTr="005C4AF5">
        <w:trPr>
          <w:trHeight w:val="20"/>
        </w:trPr>
        <w:tc>
          <w:tcPr>
            <w:tcW w:w="876" w:type="pct"/>
            <w:vMerge/>
          </w:tcPr>
          <w:p w14:paraId="4C58F90D" w14:textId="77777777" w:rsidR="000B5139" w:rsidRPr="004252FD" w:rsidRDefault="000B5139" w:rsidP="0030154A">
            <w:pPr>
              <w:spacing w:after="0" w:line="240" w:lineRule="auto"/>
              <w:rPr>
                <w:rFonts w:ascii="Times New Roman" w:hAnsi="Times New Roman"/>
                <w:b/>
                <w:bCs/>
              </w:rPr>
            </w:pPr>
          </w:p>
        </w:tc>
        <w:tc>
          <w:tcPr>
            <w:tcW w:w="3112" w:type="pct"/>
            <w:gridSpan w:val="2"/>
          </w:tcPr>
          <w:p w14:paraId="0C573713" w14:textId="77777777" w:rsidR="000B5139" w:rsidRPr="004252FD" w:rsidRDefault="000B5139" w:rsidP="0030154A">
            <w:pPr>
              <w:spacing w:after="0" w:line="240" w:lineRule="auto"/>
              <w:contextualSpacing/>
              <w:rPr>
                <w:rFonts w:ascii="Times New Roman" w:hAnsi="Times New Roman"/>
              </w:rPr>
            </w:pPr>
            <w:r w:rsidRPr="004252FD">
              <w:rPr>
                <w:rFonts w:ascii="Times New Roman" w:hAnsi="Times New Roman"/>
                <w:b/>
                <w:bCs/>
              </w:rPr>
              <w:t xml:space="preserve">Практическое занятие  </w:t>
            </w:r>
            <w:r w:rsidRPr="004252FD">
              <w:rPr>
                <w:rFonts w:ascii="Times New Roman" w:hAnsi="Times New Roman"/>
              </w:rPr>
              <w:t>Определение норм Гражданского Кодекса  РФ ч.1, регулирующих предпринимательскую деятельность</w:t>
            </w:r>
          </w:p>
        </w:tc>
        <w:tc>
          <w:tcPr>
            <w:tcW w:w="382" w:type="pct"/>
            <w:vAlign w:val="center"/>
          </w:tcPr>
          <w:p w14:paraId="08E89518" w14:textId="77777777" w:rsidR="000B5139" w:rsidRPr="004252FD" w:rsidRDefault="000B5139" w:rsidP="0030154A">
            <w:pPr>
              <w:spacing w:after="0" w:line="240" w:lineRule="auto"/>
              <w:rPr>
                <w:rFonts w:ascii="Times New Roman" w:hAnsi="Times New Roman"/>
                <w:bCs/>
              </w:rPr>
            </w:pPr>
            <w:r w:rsidRPr="004252FD">
              <w:rPr>
                <w:rFonts w:ascii="Times New Roman" w:hAnsi="Times New Roman"/>
                <w:bCs/>
              </w:rPr>
              <w:t>1</w:t>
            </w:r>
          </w:p>
        </w:tc>
        <w:tc>
          <w:tcPr>
            <w:tcW w:w="630" w:type="pct"/>
            <w:vMerge/>
          </w:tcPr>
          <w:p w14:paraId="5DAC6E3E" w14:textId="77777777" w:rsidR="000B5139" w:rsidRPr="004252FD" w:rsidRDefault="000B5139" w:rsidP="0030154A">
            <w:pPr>
              <w:spacing w:after="0" w:line="240" w:lineRule="auto"/>
              <w:rPr>
                <w:rFonts w:ascii="Times New Roman" w:hAnsi="Times New Roman"/>
                <w:bCs/>
              </w:rPr>
            </w:pPr>
          </w:p>
        </w:tc>
      </w:tr>
      <w:tr w:rsidR="000B5139" w:rsidRPr="004252FD" w14:paraId="69D68DE8" w14:textId="77777777" w:rsidTr="005C4AF5">
        <w:trPr>
          <w:trHeight w:val="20"/>
        </w:trPr>
        <w:tc>
          <w:tcPr>
            <w:tcW w:w="876" w:type="pct"/>
            <w:vMerge/>
          </w:tcPr>
          <w:p w14:paraId="28FBFD9A" w14:textId="77777777" w:rsidR="000B5139" w:rsidRPr="004252FD" w:rsidRDefault="000B5139" w:rsidP="0030154A">
            <w:pPr>
              <w:spacing w:after="0" w:line="240" w:lineRule="auto"/>
              <w:rPr>
                <w:rFonts w:ascii="Times New Roman" w:hAnsi="Times New Roman"/>
                <w:b/>
                <w:bCs/>
              </w:rPr>
            </w:pPr>
          </w:p>
        </w:tc>
        <w:tc>
          <w:tcPr>
            <w:tcW w:w="3112" w:type="pct"/>
            <w:gridSpan w:val="2"/>
          </w:tcPr>
          <w:p w14:paraId="663CD06A" w14:textId="77777777" w:rsidR="000B5139" w:rsidRPr="004252FD" w:rsidRDefault="000B5139" w:rsidP="0030154A">
            <w:pPr>
              <w:spacing w:after="0" w:line="240" w:lineRule="auto"/>
              <w:contextualSpacing/>
              <w:rPr>
                <w:rFonts w:ascii="Times New Roman" w:hAnsi="Times New Roman"/>
                <w:b/>
                <w:bCs/>
              </w:rPr>
            </w:pPr>
            <w:r w:rsidRPr="004252FD">
              <w:rPr>
                <w:rFonts w:ascii="Times New Roman" w:hAnsi="Times New Roman"/>
                <w:b/>
                <w:bCs/>
              </w:rPr>
              <w:t xml:space="preserve">Самостоятельная работа: . </w:t>
            </w:r>
          </w:p>
          <w:p w14:paraId="461459AF" w14:textId="77777777" w:rsidR="000B5139" w:rsidRPr="004252FD" w:rsidRDefault="000B5139" w:rsidP="0030154A">
            <w:pPr>
              <w:spacing w:after="0" w:line="240" w:lineRule="auto"/>
              <w:contextualSpacing/>
              <w:rPr>
                <w:rFonts w:ascii="Times New Roman" w:hAnsi="Times New Roman"/>
              </w:rPr>
            </w:pPr>
            <w:r w:rsidRPr="004252FD">
              <w:rPr>
                <w:rFonts w:ascii="Times New Roman" w:hAnsi="Times New Roman"/>
              </w:rPr>
              <w:t>1. Нормативно-правовая  база  по гражданскому праву</w:t>
            </w:r>
          </w:p>
          <w:p w14:paraId="15C16CFD" w14:textId="77777777" w:rsidR="000B5139" w:rsidRPr="004252FD" w:rsidRDefault="000B5139" w:rsidP="0030154A">
            <w:pPr>
              <w:spacing w:after="0" w:line="240" w:lineRule="auto"/>
              <w:contextualSpacing/>
              <w:rPr>
                <w:rFonts w:ascii="Times New Roman" w:hAnsi="Times New Roman"/>
              </w:rPr>
            </w:pPr>
            <w:r w:rsidRPr="004252FD">
              <w:rPr>
                <w:rFonts w:ascii="Times New Roman" w:hAnsi="Times New Roman"/>
              </w:rPr>
              <w:t>2. Нормативно-правовая  база  Гражданского Кодекса  РФ ч.1,регулирующей создание и ликвидацию юридических лиц</w:t>
            </w:r>
          </w:p>
          <w:p w14:paraId="387ED44B" w14:textId="77777777" w:rsidR="000B5139" w:rsidRPr="004252FD" w:rsidRDefault="000B5139" w:rsidP="0030154A">
            <w:pPr>
              <w:spacing w:after="0" w:line="240" w:lineRule="auto"/>
              <w:contextualSpacing/>
              <w:rPr>
                <w:rFonts w:ascii="Times New Roman" w:hAnsi="Times New Roman"/>
              </w:rPr>
            </w:pPr>
            <w:r w:rsidRPr="004252FD">
              <w:rPr>
                <w:rFonts w:ascii="Times New Roman" w:hAnsi="Times New Roman"/>
              </w:rPr>
              <w:t>3. Нормативно-правовая  база  и составление таблицы «Организационно – правовые формы коммерческих юридических лиц».</w:t>
            </w:r>
          </w:p>
          <w:p w14:paraId="74A3056E" w14:textId="77777777" w:rsidR="000B5139" w:rsidRPr="004252FD" w:rsidRDefault="000B5139" w:rsidP="0030154A">
            <w:pPr>
              <w:spacing w:after="0" w:line="240" w:lineRule="auto"/>
              <w:contextualSpacing/>
              <w:rPr>
                <w:rFonts w:ascii="Times New Roman" w:hAnsi="Times New Roman"/>
              </w:rPr>
            </w:pPr>
            <w:r w:rsidRPr="004252FD">
              <w:rPr>
                <w:rFonts w:ascii="Times New Roman" w:hAnsi="Times New Roman"/>
              </w:rPr>
              <w:t>4. Источники трудового права. Структура Трудового кодекса РФ.</w:t>
            </w:r>
          </w:p>
          <w:p w14:paraId="2D14320A" w14:textId="77777777" w:rsidR="000B5139" w:rsidRPr="004252FD" w:rsidRDefault="000B5139" w:rsidP="0030154A">
            <w:pPr>
              <w:spacing w:after="0" w:line="240" w:lineRule="auto"/>
              <w:contextualSpacing/>
              <w:rPr>
                <w:rFonts w:ascii="Times New Roman" w:hAnsi="Times New Roman"/>
              </w:rPr>
            </w:pPr>
            <w:r w:rsidRPr="004252FD">
              <w:rPr>
                <w:rFonts w:ascii="Times New Roman" w:hAnsi="Times New Roman"/>
              </w:rPr>
              <w:t>5. Закон РФ «О занятости населения»</w:t>
            </w:r>
          </w:p>
        </w:tc>
        <w:tc>
          <w:tcPr>
            <w:tcW w:w="382" w:type="pct"/>
            <w:vAlign w:val="center"/>
          </w:tcPr>
          <w:p w14:paraId="7AD084D1" w14:textId="77777777" w:rsidR="000B5139" w:rsidRPr="004252FD" w:rsidRDefault="000B5139" w:rsidP="0030154A">
            <w:pPr>
              <w:spacing w:after="0" w:line="240" w:lineRule="auto"/>
              <w:rPr>
                <w:rFonts w:ascii="Times New Roman" w:hAnsi="Times New Roman"/>
                <w:bCs/>
              </w:rPr>
            </w:pPr>
            <w:r w:rsidRPr="004252FD">
              <w:rPr>
                <w:rFonts w:ascii="Times New Roman" w:hAnsi="Times New Roman"/>
                <w:bCs/>
              </w:rPr>
              <w:t>3</w:t>
            </w:r>
          </w:p>
        </w:tc>
        <w:tc>
          <w:tcPr>
            <w:tcW w:w="630" w:type="pct"/>
            <w:vMerge/>
          </w:tcPr>
          <w:p w14:paraId="2C84484D" w14:textId="77777777" w:rsidR="000B5139" w:rsidRPr="004252FD" w:rsidRDefault="000B5139" w:rsidP="0030154A">
            <w:pPr>
              <w:spacing w:after="0" w:line="240" w:lineRule="auto"/>
              <w:rPr>
                <w:rFonts w:ascii="Times New Roman" w:hAnsi="Times New Roman"/>
                <w:bCs/>
              </w:rPr>
            </w:pPr>
          </w:p>
        </w:tc>
      </w:tr>
      <w:tr w:rsidR="000B5139" w:rsidRPr="004252FD" w14:paraId="55F6285B" w14:textId="77777777" w:rsidTr="005C4AF5">
        <w:trPr>
          <w:trHeight w:val="20"/>
        </w:trPr>
        <w:tc>
          <w:tcPr>
            <w:tcW w:w="876" w:type="pct"/>
            <w:vMerge w:val="restart"/>
          </w:tcPr>
          <w:p w14:paraId="670EF89C" w14:textId="77777777" w:rsidR="000B5139" w:rsidRPr="004252FD" w:rsidRDefault="000B5139" w:rsidP="0030154A">
            <w:pPr>
              <w:spacing w:after="0" w:line="240" w:lineRule="auto"/>
              <w:rPr>
                <w:rFonts w:ascii="Times New Roman" w:hAnsi="Times New Roman"/>
                <w:b/>
                <w:bCs/>
              </w:rPr>
            </w:pPr>
            <w:r w:rsidRPr="004252FD">
              <w:rPr>
                <w:rFonts w:ascii="Times New Roman" w:hAnsi="Times New Roman"/>
                <w:b/>
                <w:bCs/>
              </w:rPr>
              <w:t>Тема 2. Правовое регулирование трудовых отношений</w:t>
            </w:r>
          </w:p>
          <w:p w14:paraId="44647820" w14:textId="77777777" w:rsidR="000B5139" w:rsidRPr="004252FD" w:rsidRDefault="000B5139" w:rsidP="0030154A">
            <w:pPr>
              <w:spacing w:after="0" w:line="240" w:lineRule="auto"/>
              <w:rPr>
                <w:rFonts w:ascii="Times New Roman" w:hAnsi="Times New Roman"/>
                <w:b/>
                <w:bCs/>
              </w:rPr>
            </w:pPr>
          </w:p>
        </w:tc>
        <w:tc>
          <w:tcPr>
            <w:tcW w:w="2179" w:type="pct"/>
            <w:tcBorders>
              <w:right w:val="nil"/>
            </w:tcBorders>
          </w:tcPr>
          <w:p w14:paraId="5D613C57" w14:textId="77777777" w:rsidR="000B5139" w:rsidRPr="004252FD" w:rsidRDefault="000B5139" w:rsidP="0030154A">
            <w:pPr>
              <w:spacing w:after="0" w:line="240" w:lineRule="auto"/>
              <w:contextualSpacing/>
              <w:rPr>
                <w:rFonts w:ascii="Times New Roman" w:hAnsi="Times New Roman"/>
              </w:rPr>
            </w:pPr>
            <w:r w:rsidRPr="004252FD">
              <w:rPr>
                <w:rFonts w:ascii="Times New Roman" w:hAnsi="Times New Roman"/>
                <w:b/>
                <w:bCs/>
              </w:rPr>
              <w:t xml:space="preserve">Содержание </w:t>
            </w:r>
          </w:p>
        </w:tc>
        <w:tc>
          <w:tcPr>
            <w:tcW w:w="933" w:type="pct"/>
            <w:tcBorders>
              <w:left w:val="nil"/>
            </w:tcBorders>
          </w:tcPr>
          <w:p w14:paraId="7654B1D7" w14:textId="77777777" w:rsidR="000B5139" w:rsidRPr="004252FD" w:rsidRDefault="000B5139" w:rsidP="0030154A">
            <w:pPr>
              <w:spacing w:after="0" w:line="240" w:lineRule="auto"/>
              <w:contextualSpacing/>
              <w:rPr>
                <w:rFonts w:ascii="Times New Roman" w:hAnsi="Times New Roman"/>
              </w:rPr>
            </w:pPr>
          </w:p>
        </w:tc>
        <w:tc>
          <w:tcPr>
            <w:tcW w:w="382" w:type="pct"/>
            <w:vAlign w:val="center"/>
          </w:tcPr>
          <w:p w14:paraId="2A3775F3" w14:textId="77777777" w:rsidR="000B5139" w:rsidRPr="004252FD" w:rsidRDefault="000B5139" w:rsidP="0030154A">
            <w:pPr>
              <w:spacing w:after="0" w:line="240" w:lineRule="auto"/>
              <w:rPr>
                <w:rFonts w:ascii="Times New Roman" w:hAnsi="Times New Roman"/>
                <w:b/>
                <w:bCs/>
              </w:rPr>
            </w:pPr>
            <w:r w:rsidRPr="004252FD">
              <w:rPr>
                <w:rFonts w:ascii="Times New Roman" w:hAnsi="Times New Roman"/>
                <w:b/>
                <w:bCs/>
              </w:rPr>
              <w:t>2</w:t>
            </w:r>
          </w:p>
        </w:tc>
        <w:tc>
          <w:tcPr>
            <w:tcW w:w="630" w:type="pct"/>
            <w:vMerge w:val="restart"/>
          </w:tcPr>
          <w:p w14:paraId="2CB4B409" w14:textId="77777777" w:rsidR="000B5139" w:rsidRPr="004252FD" w:rsidRDefault="000B5139" w:rsidP="0030154A">
            <w:pPr>
              <w:spacing w:after="0" w:line="240" w:lineRule="auto"/>
              <w:rPr>
                <w:rFonts w:ascii="Times New Roman" w:hAnsi="Times New Roman"/>
              </w:rPr>
            </w:pPr>
            <w:r w:rsidRPr="004252FD">
              <w:rPr>
                <w:rFonts w:ascii="Times New Roman" w:hAnsi="Times New Roman"/>
              </w:rPr>
              <w:t>ОК 02, ОК 03, ОК 04, ОК 05, ОК 06, ОК 07, ПК 1.1, ПК 1.2</w:t>
            </w:r>
          </w:p>
          <w:p w14:paraId="2B6B7F0F" w14:textId="77777777" w:rsidR="000B5139" w:rsidRPr="004252FD" w:rsidRDefault="000B5139" w:rsidP="0030154A">
            <w:pPr>
              <w:spacing w:after="0" w:line="240" w:lineRule="auto"/>
              <w:rPr>
                <w:rFonts w:ascii="Times New Roman" w:hAnsi="Times New Roman"/>
              </w:rPr>
            </w:pPr>
          </w:p>
        </w:tc>
      </w:tr>
      <w:tr w:rsidR="000B5139" w:rsidRPr="004252FD" w14:paraId="50A85824" w14:textId="77777777" w:rsidTr="005C4AF5">
        <w:trPr>
          <w:trHeight w:val="20"/>
        </w:trPr>
        <w:tc>
          <w:tcPr>
            <w:tcW w:w="876" w:type="pct"/>
            <w:vMerge/>
          </w:tcPr>
          <w:p w14:paraId="5F7716F4" w14:textId="77777777" w:rsidR="000B5139" w:rsidRPr="004252FD" w:rsidRDefault="000B5139" w:rsidP="0030154A">
            <w:pPr>
              <w:spacing w:after="0" w:line="240" w:lineRule="auto"/>
              <w:rPr>
                <w:rFonts w:ascii="Times New Roman" w:hAnsi="Times New Roman"/>
                <w:b/>
                <w:bCs/>
              </w:rPr>
            </w:pPr>
          </w:p>
        </w:tc>
        <w:tc>
          <w:tcPr>
            <w:tcW w:w="3112" w:type="pct"/>
            <w:gridSpan w:val="2"/>
          </w:tcPr>
          <w:p w14:paraId="76B87E0E" w14:textId="77777777" w:rsidR="000B5139" w:rsidRPr="004252FD" w:rsidRDefault="000B5139" w:rsidP="0030154A">
            <w:pPr>
              <w:spacing w:after="0" w:line="240" w:lineRule="auto"/>
              <w:contextualSpacing/>
              <w:rPr>
                <w:rFonts w:ascii="Times New Roman" w:hAnsi="Times New Roman"/>
              </w:rPr>
            </w:pPr>
            <w:r w:rsidRPr="004252FD">
              <w:rPr>
                <w:rFonts w:ascii="Times New Roman" w:hAnsi="Times New Roman"/>
              </w:rPr>
              <w:t>1.Трудовое право как отрасль права РФ: понятие, предмет трудовых отношений. Субъекты трудовых правоотношений и их правовое положение. Ответственность сторон трудового договора, в том числе и дисциплинарная ответственность. Изучение трудового законодательства разных уровней: федеральное, субъектов РФ и локальных нормативных актов.</w:t>
            </w:r>
          </w:p>
        </w:tc>
        <w:tc>
          <w:tcPr>
            <w:tcW w:w="382" w:type="pct"/>
            <w:vAlign w:val="center"/>
          </w:tcPr>
          <w:p w14:paraId="1EC8E31D" w14:textId="77777777" w:rsidR="000B5139" w:rsidRPr="004252FD" w:rsidRDefault="000B5139" w:rsidP="0030154A">
            <w:pPr>
              <w:spacing w:after="0" w:line="240" w:lineRule="auto"/>
              <w:rPr>
                <w:rFonts w:ascii="Times New Roman" w:hAnsi="Times New Roman"/>
                <w:bCs/>
              </w:rPr>
            </w:pPr>
          </w:p>
        </w:tc>
        <w:tc>
          <w:tcPr>
            <w:tcW w:w="630" w:type="pct"/>
            <w:vMerge/>
          </w:tcPr>
          <w:p w14:paraId="1BBD851D" w14:textId="77777777" w:rsidR="000B5139" w:rsidRPr="004252FD" w:rsidRDefault="000B5139" w:rsidP="0030154A">
            <w:pPr>
              <w:spacing w:after="0" w:line="240" w:lineRule="auto"/>
              <w:rPr>
                <w:rFonts w:ascii="Times New Roman" w:hAnsi="Times New Roman"/>
                <w:bCs/>
              </w:rPr>
            </w:pPr>
          </w:p>
        </w:tc>
      </w:tr>
      <w:tr w:rsidR="000B5139" w:rsidRPr="004252FD" w14:paraId="281E7F8D" w14:textId="77777777" w:rsidTr="005C4AF5">
        <w:trPr>
          <w:trHeight w:val="256"/>
        </w:trPr>
        <w:tc>
          <w:tcPr>
            <w:tcW w:w="876" w:type="pct"/>
            <w:vMerge w:val="restart"/>
          </w:tcPr>
          <w:p w14:paraId="654A362A" w14:textId="77777777" w:rsidR="000B5139" w:rsidRPr="004252FD" w:rsidRDefault="000B5139" w:rsidP="0030154A">
            <w:pPr>
              <w:spacing w:after="0" w:line="240" w:lineRule="auto"/>
              <w:rPr>
                <w:rFonts w:ascii="Times New Roman" w:hAnsi="Times New Roman"/>
                <w:b/>
                <w:bCs/>
              </w:rPr>
            </w:pPr>
            <w:r w:rsidRPr="004252FD">
              <w:rPr>
                <w:rFonts w:ascii="Times New Roman" w:hAnsi="Times New Roman"/>
                <w:b/>
                <w:bCs/>
              </w:rPr>
              <w:t>Тема 3. Порядок заключения</w:t>
            </w:r>
          </w:p>
          <w:p w14:paraId="6B0CE855" w14:textId="77777777" w:rsidR="000B5139" w:rsidRPr="004252FD" w:rsidRDefault="000B5139" w:rsidP="0030154A">
            <w:pPr>
              <w:spacing w:after="0" w:line="240" w:lineRule="auto"/>
              <w:rPr>
                <w:rFonts w:ascii="Times New Roman" w:hAnsi="Times New Roman"/>
                <w:b/>
                <w:bCs/>
              </w:rPr>
            </w:pPr>
            <w:r w:rsidRPr="004252FD">
              <w:rPr>
                <w:rFonts w:ascii="Times New Roman" w:hAnsi="Times New Roman"/>
                <w:b/>
                <w:bCs/>
              </w:rPr>
              <w:t xml:space="preserve">трудового договора и основания его </w:t>
            </w:r>
          </w:p>
          <w:p w14:paraId="693A077A" w14:textId="77777777" w:rsidR="000B5139" w:rsidRPr="004252FD" w:rsidRDefault="000B5139" w:rsidP="0030154A">
            <w:pPr>
              <w:spacing w:after="0" w:line="240" w:lineRule="auto"/>
              <w:rPr>
                <w:rFonts w:ascii="Times New Roman" w:hAnsi="Times New Roman"/>
                <w:b/>
                <w:bCs/>
              </w:rPr>
            </w:pPr>
            <w:r w:rsidRPr="004252FD">
              <w:rPr>
                <w:rFonts w:ascii="Times New Roman" w:hAnsi="Times New Roman"/>
                <w:b/>
                <w:bCs/>
              </w:rPr>
              <w:t>прекращения</w:t>
            </w:r>
          </w:p>
          <w:p w14:paraId="723DC43C" w14:textId="77777777" w:rsidR="000B5139" w:rsidRPr="004252FD" w:rsidRDefault="000B5139" w:rsidP="0030154A">
            <w:pPr>
              <w:spacing w:after="0" w:line="240" w:lineRule="auto"/>
              <w:rPr>
                <w:rFonts w:ascii="Times New Roman" w:hAnsi="Times New Roman"/>
                <w:b/>
                <w:bCs/>
              </w:rPr>
            </w:pPr>
          </w:p>
        </w:tc>
        <w:tc>
          <w:tcPr>
            <w:tcW w:w="3112" w:type="pct"/>
            <w:gridSpan w:val="2"/>
          </w:tcPr>
          <w:p w14:paraId="469E27BC" w14:textId="77777777" w:rsidR="000B5139" w:rsidRPr="004252FD" w:rsidRDefault="000B5139" w:rsidP="0030154A">
            <w:pPr>
              <w:spacing w:after="0" w:line="240" w:lineRule="auto"/>
              <w:contextualSpacing/>
              <w:rPr>
                <w:rFonts w:ascii="Times New Roman" w:hAnsi="Times New Roman"/>
              </w:rPr>
            </w:pPr>
            <w:r w:rsidRPr="004252FD">
              <w:rPr>
                <w:rFonts w:ascii="Times New Roman" w:hAnsi="Times New Roman"/>
                <w:b/>
                <w:bCs/>
              </w:rPr>
              <w:t xml:space="preserve">Содержание </w:t>
            </w:r>
          </w:p>
        </w:tc>
        <w:tc>
          <w:tcPr>
            <w:tcW w:w="382" w:type="pct"/>
            <w:vMerge w:val="restart"/>
          </w:tcPr>
          <w:p w14:paraId="3C672D8A" w14:textId="77777777" w:rsidR="000B5139" w:rsidRPr="004252FD" w:rsidRDefault="000B5139" w:rsidP="0030154A">
            <w:pPr>
              <w:spacing w:after="0" w:line="240" w:lineRule="auto"/>
              <w:rPr>
                <w:rFonts w:ascii="Times New Roman" w:hAnsi="Times New Roman"/>
                <w:b/>
                <w:bCs/>
              </w:rPr>
            </w:pPr>
            <w:r w:rsidRPr="004252FD">
              <w:rPr>
                <w:rFonts w:ascii="Times New Roman" w:hAnsi="Times New Roman"/>
                <w:b/>
                <w:bCs/>
              </w:rPr>
              <w:t>6</w:t>
            </w:r>
          </w:p>
        </w:tc>
        <w:tc>
          <w:tcPr>
            <w:tcW w:w="630" w:type="pct"/>
            <w:vMerge w:val="restart"/>
          </w:tcPr>
          <w:p w14:paraId="5D4AE398" w14:textId="77777777" w:rsidR="000B5139" w:rsidRPr="004252FD" w:rsidRDefault="000B5139" w:rsidP="0030154A">
            <w:pPr>
              <w:spacing w:after="0" w:line="240" w:lineRule="auto"/>
              <w:rPr>
                <w:rFonts w:ascii="Times New Roman" w:hAnsi="Times New Roman"/>
              </w:rPr>
            </w:pPr>
            <w:r w:rsidRPr="004252FD">
              <w:rPr>
                <w:rFonts w:ascii="Times New Roman" w:hAnsi="Times New Roman"/>
              </w:rPr>
              <w:t>ОК01.ОК 02, ОК 03, ОК 04, ОК 05, ОК 06, ОК 07, ОК 09, ОК 10, ОК 11, ПК 1.1, ПК 1.2</w:t>
            </w:r>
          </w:p>
          <w:p w14:paraId="1D0A1D9B" w14:textId="77777777" w:rsidR="000B5139" w:rsidRPr="004252FD" w:rsidRDefault="000B5139" w:rsidP="0030154A">
            <w:pPr>
              <w:spacing w:after="0" w:line="240" w:lineRule="auto"/>
              <w:rPr>
                <w:rFonts w:ascii="Times New Roman" w:hAnsi="Times New Roman"/>
                <w:bCs/>
              </w:rPr>
            </w:pPr>
          </w:p>
        </w:tc>
      </w:tr>
      <w:tr w:rsidR="000B5139" w:rsidRPr="004252FD" w14:paraId="3D261D24" w14:textId="77777777" w:rsidTr="005C4AF5">
        <w:trPr>
          <w:trHeight w:val="535"/>
        </w:trPr>
        <w:tc>
          <w:tcPr>
            <w:tcW w:w="876" w:type="pct"/>
            <w:vMerge/>
          </w:tcPr>
          <w:p w14:paraId="35101F90" w14:textId="77777777" w:rsidR="000B5139" w:rsidRPr="004252FD" w:rsidRDefault="000B5139" w:rsidP="0030154A">
            <w:pPr>
              <w:spacing w:after="0" w:line="240" w:lineRule="auto"/>
              <w:rPr>
                <w:rFonts w:ascii="Times New Roman" w:hAnsi="Times New Roman"/>
                <w:b/>
                <w:bCs/>
              </w:rPr>
            </w:pPr>
          </w:p>
        </w:tc>
        <w:tc>
          <w:tcPr>
            <w:tcW w:w="3112" w:type="pct"/>
            <w:gridSpan w:val="2"/>
          </w:tcPr>
          <w:p w14:paraId="46979AE6" w14:textId="77777777" w:rsidR="000B5139" w:rsidRPr="004252FD" w:rsidRDefault="000B5139" w:rsidP="0030154A">
            <w:pPr>
              <w:spacing w:after="0" w:line="240" w:lineRule="auto"/>
              <w:contextualSpacing/>
              <w:rPr>
                <w:rFonts w:ascii="Times New Roman" w:hAnsi="Times New Roman"/>
              </w:rPr>
            </w:pPr>
            <w:r w:rsidRPr="004252FD">
              <w:rPr>
                <w:rFonts w:ascii="Times New Roman" w:hAnsi="Times New Roman"/>
              </w:rPr>
              <w:t>1.Трудовое право как отрасль права РФ: понятие, предмет трудовых отношений. Субъекты трудовых правоотношений и их правовое положение. Ответственность сторон трудового договора, в том числе и дисциплинарная ответственность. Изучение трудового законодательства разных уровней: федеральное, субъектов РФ и локальных нормативных актов.</w:t>
            </w:r>
          </w:p>
        </w:tc>
        <w:tc>
          <w:tcPr>
            <w:tcW w:w="382" w:type="pct"/>
            <w:vMerge/>
            <w:vAlign w:val="center"/>
          </w:tcPr>
          <w:p w14:paraId="411E3D40" w14:textId="77777777" w:rsidR="000B5139" w:rsidRPr="004252FD" w:rsidRDefault="000B5139" w:rsidP="0030154A">
            <w:pPr>
              <w:spacing w:after="0" w:line="240" w:lineRule="auto"/>
              <w:rPr>
                <w:rFonts w:ascii="Times New Roman" w:hAnsi="Times New Roman"/>
                <w:bCs/>
              </w:rPr>
            </w:pPr>
          </w:p>
        </w:tc>
        <w:tc>
          <w:tcPr>
            <w:tcW w:w="630" w:type="pct"/>
            <w:vMerge/>
          </w:tcPr>
          <w:p w14:paraId="402095F8" w14:textId="77777777" w:rsidR="000B5139" w:rsidRPr="004252FD" w:rsidRDefault="000B5139" w:rsidP="0030154A">
            <w:pPr>
              <w:spacing w:after="0" w:line="240" w:lineRule="auto"/>
              <w:rPr>
                <w:rFonts w:ascii="Times New Roman" w:hAnsi="Times New Roman"/>
                <w:bCs/>
              </w:rPr>
            </w:pPr>
          </w:p>
        </w:tc>
      </w:tr>
      <w:tr w:rsidR="000B5139" w:rsidRPr="004252FD" w14:paraId="4AFBC5C2" w14:textId="77777777" w:rsidTr="005C4AF5">
        <w:trPr>
          <w:trHeight w:val="369"/>
        </w:trPr>
        <w:tc>
          <w:tcPr>
            <w:tcW w:w="876" w:type="pct"/>
            <w:vMerge/>
          </w:tcPr>
          <w:p w14:paraId="7A38C3F1" w14:textId="77777777" w:rsidR="000B5139" w:rsidRPr="004252FD" w:rsidRDefault="000B5139" w:rsidP="0030154A">
            <w:pPr>
              <w:spacing w:after="0" w:line="240" w:lineRule="auto"/>
              <w:rPr>
                <w:rFonts w:ascii="Times New Roman" w:hAnsi="Times New Roman"/>
                <w:b/>
                <w:bCs/>
              </w:rPr>
            </w:pPr>
          </w:p>
        </w:tc>
        <w:tc>
          <w:tcPr>
            <w:tcW w:w="3112" w:type="pct"/>
            <w:gridSpan w:val="2"/>
          </w:tcPr>
          <w:p w14:paraId="6EC1FAE5" w14:textId="77777777" w:rsidR="000B5139" w:rsidRPr="004252FD" w:rsidRDefault="000B5139" w:rsidP="0030154A">
            <w:pPr>
              <w:spacing w:after="0" w:line="240" w:lineRule="auto"/>
              <w:contextualSpacing/>
              <w:rPr>
                <w:rFonts w:ascii="Times New Roman" w:hAnsi="Times New Roman"/>
              </w:rPr>
            </w:pPr>
            <w:r w:rsidRPr="004252FD">
              <w:rPr>
                <w:rFonts w:ascii="Times New Roman" w:hAnsi="Times New Roman"/>
                <w:b/>
                <w:bCs/>
              </w:rPr>
              <w:t xml:space="preserve">Тематика практических занятий </w:t>
            </w:r>
          </w:p>
        </w:tc>
        <w:tc>
          <w:tcPr>
            <w:tcW w:w="382" w:type="pct"/>
            <w:vAlign w:val="center"/>
          </w:tcPr>
          <w:p w14:paraId="22C31742" w14:textId="77777777" w:rsidR="000B5139" w:rsidRPr="004252FD" w:rsidRDefault="000B5139" w:rsidP="0030154A">
            <w:pPr>
              <w:spacing w:after="0" w:line="240" w:lineRule="auto"/>
              <w:rPr>
                <w:rFonts w:ascii="Times New Roman" w:hAnsi="Times New Roman"/>
                <w:bCs/>
              </w:rPr>
            </w:pPr>
          </w:p>
        </w:tc>
        <w:tc>
          <w:tcPr>
            <w:tcW w:w="630" w:type="pct"/>
            <w:vMerge/>
          </w:tcPr>
          <w:p w14:paraId="31600064" w14:textId="77777777" w:rsidR="000B5139" w:rsidRPr="004252FD" w:rsidRDefault="000B5139" w:rsidP="0030154A">
            <w:pPr>
              <w:spacing w:after="0" w:line="240" w:lineRule="auto"/>
              <w:rPr>
                <w:rFonts w:ascii="Times New Roman" w:hAnsi="Times New Roman"/>
                <w:bCs/>
              </w:rPr>
            </w:pPr>
          </w:p>
        </w:tc>
      </w:tr>
      <w:tr w:rsidR="000B5139" w:rsidRPr="004252FD" w14:paraId="468A722C" w14:textId="77777777" w:rsidTr="005C4AF5">
        <w:trPr>
          <w:trHeight w:val="275"/>
        </w:trPr>
        <w:tc>
          <w:tcPr>
            <w:tcW w:w="876" w:type="pct"/>
            <w:vMerge/>
          </w:tcPr>
          <w:p w14:paraId="37DE7D9E" w14:textId="77777777" w:rsidR="000B5139" w:rsidRPr="004252FD" w:rsidRDefault="000B5139" w:rsidP="0030154A">
            <w:pPr>
              <w:spacing w:after="0" w:line="240" w:lineRule="auto"/>
              <w:rPr>
                <w:rFonts w:ascii="Times New Roman" w:hAnsi="Times New Roman"/>
                <w:b/>
                <w:bCs/>
              </w:rPr>
            </w:pPr>
          </w:p>
        </w:tc>
        <w:tc>
          <w:tcPr>
            <w:tcW w:w="3112" w:type="pct"/>
            <w:gridSpan w:val="2"/>
          </w:tcPr>
          <w:p w14:paraId="6D85DD94" w14:textId="77777777" w:rsidR="000B5139" w:rsidRPr="004252FD" w:rsidRDefault="000B5139" w:rsidP="0030154A">
            <w:pPr>
              <w:spacing w:after="0" w:line="240" w:lineRule="auto"/>
              <w:contextualSpacing/>
              <w:rPr>
                <w:rFonts w:ascii="Times New Roman" w:hAnsi="Times New Roman"/>
              </w:rPr>
            </w:pPr>
            <w:r w:rsidRPr="004252FD">
              <w:rPr>
                <w:rFonts w:ascii="Times New Roman" w:hAnsi="Times New Roman"/>
                <w:b/>
                <w:bCs/>
              </w:rPr>
              <w:t xml:space="preserve">Практическое занятие  </w:t>
            </w:r>
            <w:r w:rsidRPr="004252FD">
              <w:rPr>
                <w:rFonts w:ascii="Times New Roman" w:hAnsi="Times New Roman"/>
              </w:rPr>
              <w:t>Решение ситуационных задач по теме: «Порядок заключения трудового договора»</w:t>
            </w:r>
          </w:p>
        </w:tc>
        <w:tc>
          <w:tcPr>
            <w:tcW w:w="382" w:type="pct"/>
            <w:vAlign w:val="center"/>
          </w:tcPr>
          <w:p w14:paraId="43926609" w14:textId="77777777" w:rsidR="000B5139" w:rsidRPr="004252FD" w:rsidRDefault="000B5139" w:rsidP="0030154A">
            <w:pPr>
              <w:spacing w:after="0" w:line="240" w:lineRule="auto"/>
              <w:rPr>
                <w:rFonts w:ascii="Times New Roman" w:hAnsi="Times New Roman"/>
                <w:bCs/>
              </w:rPr>
            </w:pPr>
            <w:r w:rsidRPr="004252FD">
              <w:rPr>
                <w:rFonts w:ascii="Times New Roman" w:hAnsi="Times New Roman"/>
                <w:bCs/>
              </w:rPr>
              <w:t>2</w:t>
            </w:r>
          </w:p>
        </w:tc>
        <w:tc>
          <w:tcPr>
            <w:tcW w:w="630" w:type="pct"/>
            <w:vMerge/>
          </w:tcPr>
          <w:p w14:paraId="62613711" w14:textId="77777777" w:rsidR="000B5139" w:rsidRPr="004252FD" w:rsidRDefault="000B5139" w:rsidP="0030154A">
            <w:pPr>
              <w:spacing w:after="0" w:line="240" w:lineRule="auto"/>
              <w:rPr>
                <w:rFonts w:ascii="Times New Roman" w:hAnsi="Times New Roman"/>
                <w:bCs/>
              </w:rPr>
            </w:pPr>
          </w:p>
        </w:tc>
      </w:tr>
      <w:tr w:rsidR="000B5139" w:rsidRPr="004252FD" w14:paraId="02EB6F3B" w14:textId="77777777" w:rsidTr="005C4AF5">
        <w:trPr>
          <w:trHeight w:val="265"/>
        </w:trPr>
        <w:tc>
          <w:tcPr>
            <w:tcW w:w="876" w:type="pct"/>
            <w:vMerge/>
          </w:tcPr>
          <w:p w14:paraId="484AEA82" w14:textId="77777777" w:rsidR="000B5139" w:rsidRPr="004252FD" w:rsidRDefault="000B5139" w:rsidP="0030154A">
            <w:pPr>
              <w:spacing w:after="0" w:line="240" w:lineRule="auto"/>
              <w:rPr>
                <w:rFonts w:ascii="Times New Roman" w:hAnsi="Times New Roman"/>
                <w:b/>
                <w:bCs/>
              </w:rPr>
            </w:pPr>
          </w:p>
        </w:tc>
        <w:tc>
          <w:tcPr>
            <w:tcW w:w="3112" w:type="pct"/>
            <w:gridSpan w:val="2"/>
          </w:tcPr>
          <w:p w14:paraId="7D1365F9" w14:textId="77777777" w:rsidR="000B5139" w:rsidRPr="004252FD" w:rsidRDefault="000B5139" w:rsidP="0030154A">
            <w:pPr>
              <w:spacing w:after="0" w:line="240" w:lineRule="auto"/>
              <w:contextualSpacing/>
              <w:rPr>
                <w:rFonts w:ascii="Times New Roman" w:hAnsi="Times New Roman"/>
              </w:rPr>
            </w:pPr>
            <w:r w:rsidRPr="004252FD">
              <w:rPr>
                <w:rFonts w:ascii="Times New Roman" w:hAnsi="Times New Roman"/>
                <w:b/>
              </w:rPr>
              <w:t xml:space="preserve">Практическое занятие </w:t>
            </w:r>
            <w:r w:rsidRPr="004252FD">
              <w:rPr>
                <w:rFonts w:ascii="Times New Roman" w:hAnsi="Times New Roman"/>
              </w:rPr>
              <w:t>:Решение ситуационных задач по теме «Прекращение трудового договора</w:t>
            </w:r>
          </w:p>
        </w:tc>
        <w:tc>
          <w:tcPr>
            <w:tcW w:w="382" w:type="pct"/>
            <w:vAlign w:val="center"/>
          </w:tcPr>
          <w:p w14:paraId="6C3BFF1C" w14:textId="77777777" w:rsidR="000B5139" w:rsidRPr="004252FD" w:rsidRDefault="000B5139" w:rsidP="0030154A">
            <w:pPr>
              <w:spacing w:after="0" w:line="240" w:lineRule="auto"/>
              <w:rPr>
                <w:rFonts w:ascii="Times New Roman" w:hAnsi="Times New Roman"/>
                <w:bCs/>
              </w:rPr>
            </w:pPr>
            <w:r w:rsidRPr="004252FD">
              <w:rPr>
                <w:rFonts w:ascii="Times New Roman" w:hAnsi="Times New Roman"/>
                <w:bCs/>
              </w:rPr>
              <w:t>2</w:t>
            </w:r>
          </w:p>
        </w:tc>
        <w:tc>
          <w:tcPr>
            <w:tcW w:w="630" w:type="pct"/>
            <w:vMerge/>
          </w:tcPr>
          <w:p w14:paraId="54B6C68A" w14:textId="77777777" w:rsidR="000B5139" w:rsidRPr="004252FD" w:rsidRDefault="000B5139" w:rsidP="0030154A">
            <w:pPr>
              <w:spacing w:after="0" w:line="240" w:lineRule="auto"/>
              <w:rPr>
                <w:rFonts w:ascii="Times New Roman" w:hAnsi="Times New Roman"/>
                <w:bCs/>
              </w:rPr>
            </w:pPr>
          </w:p>
        </w:tc>
      </w:tr>
      <w:tr w:rsidR="000B5139" w:rsidRPr="004252FD" w14:paraId="2A417DEA" w14:textId="77777777" w:rsidTr="005C4AF5">
        <w:trPr>
          <w:trHeight w:val="20"/>
        </w:trPr>
        <w:tc>
          <w:tcPr>
            <w:tcW w:w="876" w:type="pct"/>
            <w:vMerge w:val="restart"/>
            <w:vAlign w:val="center"/>
          </w:tcPr>
          <w:p w14:paraId="1D16EEC5" w14:textId="77777777" w:rsidR="000B5139" w:rsidRPr="004252FD" w:rsidRDefault="000B5139" w:rsidP="0030154A">
            <w:pPr>
              <w:spacing w:after="0" w:line="240" w:lineRule="auto"/>
              <w:rPr>
                <w:rFonts w:ascii="Times New Roman" w:hAnsi="Times New Roman"/>
                <w:b/>
                <w:bCs/>
              </w:rPr>
            </w:pPr>
            <w:r w:rsidRPr="004252FD">
              <w:rPr>
                <w:rFonts w:ascii="Times New Roman" w:hAnsi="Times New Roman"/>
                <w:b/>
                <w:bCs/>
              </w:rPr>
              <w:t>Тема 4. Рабочее время и время отдыха</w:t>
            </w:r>
          </w:p>
        </w:tc>
        <w:tc>
          <w:tcPr>
            <w:tcW w:w="3112" w:type="pct"/>
            <w:gridSpan w:val="2"/>
          </w:tcPr>
          <w:p w14:paraId="13D2C839" w14:textId="77777777" w:rsidR="000B5139" w:rsidRPr="004252FD" w:rsidRDefault="000B5139" w:rsidP="0030154A">
            <w:pPr>
              <w:spacing w:after="0" w:line="240" w:lineRule="auto"/>
              <w:contextualSpacing/>
              <w:jc w:val="both"/>
              <w:rPr>
                <w:rFonts w:ascii="Times New Roman" w:hAnsi="Times New Roman"/>
                <w:b/>
              </w:rPr>
            </w:pPr>
            <w:r w:rsidRPr="004252FD">
              <w:rPr>
                <w:rFonts w:ascii="Times New Roman" w:hAnsi="Times New Roman"/>
                <w:b/>
              </w:rPr>
              <w:t xml:space="preserve">Содержание </w:t>
            </w:r>
          </w:p>
        </w:tc>
        <w:tc>
          <w:tcPr>
            <w:tcW w:w="382" w:type="pct"/>
            <w:vMerge w:val="restart"/>
            <w:vAlign w:val="center"/>
          </w:tcPr>
          <w:p w14:paraId="1857F638" w14:textId="77777777" w:rsidR="000B5139" w:rsidRPr="004252FD" w:rsidRDefault="000B5139" w:rsidP="0030154A">
            <w:pPr>
              <w:spacing w:after="0" w:line="240" w:lineRule="auto"/>
              <w:rPr>
                <w:rFonts w:ascii="Times New Roman" w:hAnsi="Times New Roman"/>
                <w:b/>
                <w:bCs/>
              </w:rPr>
            </w:pPr>
            <w:r w:rsidRPr="004252FD">
              <w:rPr>
                <w:rFonts w:ascii="Times New Roman" w:hAnsi="Times New Roman"/>
                <w:b/>
                <w:bCs/>
              </w:rPr>
              <w:t>4</w:t>
            </w:r>
          </w:p>
        </w:tc>
        <w:tc>
          <w:tcPr>
            <w:tcW w:w="630" w:type="pct"/>
            <w:vMerge w:val="restart"/>
          </w:tcPr>
          <w:p w14:paraId="018D8F13" w14:textId="77777777" w:rsidR="000B5139" w:rsidRPr="004252FD" w:rsidRDefault="000B5139" w:rsidP="0030154A">
            <w:pPr>
              <w:spacing w:after="0" w:line="240" w:lineRule="auto"/>
              <w:rPr>
                <w:rFonts w:ascii="Times New Roman" w:hAnsi="Times New Roman"/>
              </w:rPr>
            </w:pPr>
            <w:r w:rsidRPr="004252FD">
              <w:rPr>
                <w:rFonts w:ascii="Times New Roman" w:hAnsi="Times New Roman"/>
              </w:rPr>
              <w:t>ОК01.ОК 02, ОК 03, ОК 04, ОК 05, ОК 06, ОК 07,, ОК 09, ОК 10, ПК 1.1, ПК 1.2</w:t>
            </w:r>
          </w:p>
          <w:p w14:paraId="2EB67F61" w14:textId="77777777" w:rsidR="000B5139" w:rsidRPr="004252FD" w:rsidRDefault="000B5139" w:rsidP="0030154A">
            <w:pPr>
              <w:spacing w:after="0" w:line="240" w:lineRule="auto"/>
              <w:rPr>
                <w:rFonts w:ascii="Times New Roman" w:hAnsi="Times New Roman"/>
                <w:bCs/>
              </w:rPr>
            </w:pPr>
          </w:p>
        </w:tc>
      </w:tr>
      <w:tr w:rsidR="000B5139" w:rsidRPr="004252FD" w14:paraId="75FBDBCB" w14:textId="77777777" w:rsidTr="005C4AF5">
        <w:trPr>
          <w:trHeight w:val="20"/>
        </w:trPr>
        <w:tc>
          <w:tcPr>
            <w:tcW w:w="876" w:type="pct"/>
            <w:vMerge/>
            <w:vAlign w:val="center"/>
          </w:tcPr>
          <w:p w14:paraId="2D883889" w14:textId="77777777" w:rsidR="000B5139" w:rsidRPr="004252FD" w:rsidRDefault="000B5139" w:rsidP="0030154A">
            <w:pPr>
              <w:spacing w:after="0" w:line="240" w:lineRule="auto"/>
              <w:rPr>
                <w:rFonts w:ascii="Times New Roman" w:hAnsi="Times New Roman"/>
                <w:b/>
                <w:bCs/>
              </w:rPr>
            </w:pPr>
          </w:p>
        </w:tc>
        <w:tc>
          <w:tcPr>
            <w:tcW w:w="3112" w:type="pct"/>
            <w:gridSpan w:val="2"/>
          </w:tcPr>
          <w:p w14:paraId="5DEDBCA4" w14:textId="77777777" w:rsidR="000B5139" w:rsidRPr="004252FD" w:rsidRDefault="000B5139" w:rsidP="0030154A">
            <w:pPr>
              <w:spacing w:after="0" w:line="240" w:lineRule="auto"/>
              <w:contextualSpacing/>
              <w:rPr>
                <w:rFonts w:ascii="Times New Roman" w:hAnsi="Times New Roman"/>
              </w:rPr>
            </w:pPr>
            <w:r w:rsidRPr="004252FD">
              <w:rPr>
                <w:rFonts w:ascii="Times New Roman" w:hAnsi="Times New Roman"/>
              </w:rPr>
              <w:t>1.Понятие рабочего времени. Виды рабочего времени. Учет рабочего отдыха времени. Нормальная продолжительность рабочего времени. Определение понятия сокращенной продолжительности рабочего времени. Продолжительность рабочего времени накануне праздничных дней. Отпуск. Сверхурочные работы. Ненормированное рабочее время. Режим рабочего времени.</w:t>
            </w:r>
          </w:p>
        </w:tc>
        <w:tc>
          <w:tcPr>
            <w:tcW w:w="382" w:type="pct"/>
            <w:vMerge/>
            <w:vAlign w:val="center"/>
          </w:tcPr>
          <w:p w14:paraId="046AD21C" w14:textId="77777777" w:rsidR="000B5139" w:rsidRPr="004252FD" w:rsidRDefault="000B5139" w:rsidP="0030154A">
            <w:pPr>
              <w:spacing w:after="0" w:line="240" w:lineRule="auto"/>
              <w:rPr>
                <w:rFonts w:ascii="Times New Roman" w:hAnsi="Times New Roman"/>
                <w:bCs/>
              </w:rPr>
            </w:pPr>
          </w:p>
        </w:tc>
        <w:tc>
          <w:tcPr>
            <w:tcW w:w="630" w:type="pct"/>
            <w:vMerge/>
          </w:tcPr>
          <w:p w14:paraId="110B34F9" w14:textId="77777777" w:rsidR="000B5139" w:rsidRPr="004252FD" w:rsidRDefault="000B5139" w:rsidP="0030154A">
            <w:pPr>
              <w:spacing w:after="0" w:line="240" w:lineRule="auto"/>
              <w:rPr>
                <w:rFonts w:ascii="Times New Roman" w:hAnsi="Times New Roman"/>
                <w:bCs/>
              </w:rPr>
            </w:pPr>
          </w:p>
        </w:tc>
      </w:tr>
      <w:tr w:rsidR="000B5139" w:rsidRPr="004252FD" w14:paraId="18A0DA6D" w14:textId="77777777" w:rsidTr="005C4AF5">
        <w:trPr>
          <w:trHeight w:val="20"/>
        </w:trPr>
        <w:tc>
          <w:tcPr>
            <w:tcW w:w="876" w:type="pct"/>
            <w:vMerge/>
            <w:vAlign w:val="center"/>
          </w:tcPr>
          <w:p w14:paraId="5A2BE272" w14:textId="77777777" w:rsidR="000B5139" w:rsidRPr="004252FD" w:rsidRDefault="000B5139" w:rsidP="0030154A">
            <w:pPr>
              <w:spacing w:after="0" w:line="240" w:lineRule="auto"/>
              <w:rPr>
                <w:rFonts w:ascii="Times New Roman" w:hAnsi="Times New Roman"/>
                <w:b/>
                <w:bCs/>
              </w:rPr>
            </w:pPr>
          </w:p>
        </w:tc>
        <w:tc>
          <w:tcPr>
            <w:tcW w:w="3112" w:type="pct"/>
            <w:gridSpan w:val="2"/>
          </w:tcPr>
          <w:p w14:paraId="609B183D" w14:textId="77777777" w:rsidR="000B5139" w:rsidRPr="004252FD" w:rsidRDefault="000B5139" w:rsidP="0030154A">
            <w:pPr>
              <w:spacing w:after="0" w:line="240" w:lineRule="auto"/>
              <w:contextualSpacing/>
              <w:rPr>
                <w:rFonts w:ascii="Times New Roman" w:hAnsi="Times New Roman"/>
              </w:rPr>
            </w:pPr>
            <w:r w:rsidRPr="004252FD">
              <w:rPr>
                <w:rFonts w:ascii="Times New Roman" w:hAnsi="Times New Roman"/>
                <w:b/>
                <w:bCs/>
              </w:rPr>
              <w:t xml:space="preserve">Тематика практических занятий </w:t>
            </w:r>
          </w:p>
        </w:tc>
        <w:tc>
          <w:tcPr>
            <w:tcW w:w="382" w:type="pct"/>
            <w:vAlign w:val="center"/>
          </w:tcPr>
          <w:p w14:paraId="38FDBA6C" w14:textId="77777777" w:rsidR="000B5139" w:rsidRPr="004252FD" w:rsidRDefault="000B5139" w:rsidP="0030154A">
            <w:pPr>
              <w:spacing w:after="0" w:line="240" w:lineRule="auto"/>
              <w:rPr>
                <w:rFonts w:ascii="Times New Roman" w:hAnsi="Times New Roman"/>
                <w:bCs/>
              </w:rPr>
            </w:pPr>
          </w:p>
        </w:tc>
        <w:tc>
          <w:tcPr>
            <w:tcW w:w="630" w:type="pct"/>
            <w:vMerge/>
          </w:tcPr>
          <w:p w14:paraId="78E5880A" w14:textId="77777777" w:rsidR="000B5139" w:rsidRPr="004252FD" w:rsidRDefault="000B5139" w:rsidP="0030154A">
            <w:pPr>
              <w:spacing w:after="0" w:line="240" w:lineRule="auto"/>
              <w:rPr>
                <w:rFonts w:ascii="Times New Roman" w:hAnsi="Times New Roman"/>
                <w:bCs/>
              </w:rPr>
            </w:pPr>
          </w:p>
        </w:tc>
      </w:tr>
      <w:tr w:rsidR="000B5139" w:rsidRPr="004252FD" w14:paraId="7B13E0A6" w14:textId="77777777" w:rsidTr="005C4AF5">
        <w:trPr>
          <w:trHeight w:val="20"/>
        </w:trPr>
        <w:tc>
          <w:tcPr>
            <w:tcW w:w="876" w:type="pct"/>
            <w:vMerge/>
            <w:vAlign w:val="center"/>
          </w:tcPr>
          <w:p w14:paraId="6DE84590" w14:textId="77777777" w:rsidR="000B5139" w:rsidRPr="004252FD" w:rsidRDefault="000B5139" w:rsidP="0030154A">
            <w:pPr>
              <w:spacing w:after="0" w:line="240" w:lineRule="auto"/>
              <w:rPr>
                <w:rFonts w:ascii="Times New Roman" w:hAnsi="Times New Roman"/>
                <w:b/>
                <w:bCs/>
              </w:rPr>
            </w:pPr>
          </w:p>
        </w:tc>
        <w:tc>
          <w:tcPr>
            <w:tcW w:w="3112" w:type="pct"/>
            <w:gridSpan w:val="2"/>
          </w:tcPr>
          <w:p w14:paraId="02C18779" w14:textId="3DA48A38" w:rsidR="000B5139" w:rsidRPr="004252FD" w:rsidRDefault="000B5139" w:rsidP="0030154A">
            <w:pPr>
              <w:spacing w:after="0" w:line="240" w:lineRule="auto"/>
              <w:contextualSpacing/>
              <w:rPr>
                <w:rFonts w:ascii="Times New Roman" w:hAnsi="Times New Roman"/>
              </w:rPr>
            </w:pPr>
            <w:r w:rsidRPr="004252FD">
              <w:rPr>
                <w:rFonts w:ascii="Times New Roman" w:hAnsi="Times New Roman"/>
                <w:b/>
              </w:rPr>
              <w:t>Практическое занятие</w:t>
            </w:r>
            <w:r w:rsidR="00012F16" w:rsidRPr="004252FD">
              <w:rPr>
                <w:rFonts w:ascii="Times New Roman" w:hAnsi="Times New Roman"/>
                <w:b/>
              </w:rPr>
              <w:t xml:space="preserve"> </w:t>
            </w:r>
            <w:r w:rsidRPr="004252FD">
              <w:rPr>
                <w:rFonts w:ascii="Times New Roman" w:hAnsi="Times New Roman"/>
              </w:rPr>
              <w:t>Решение ситуационных задач по теме «Рабочее время и время отдыха»</w:t>
            </w:r>
          </w:p>
        </w:tc>
        <w:tc>
          <w:tcPr>
            <w:tcW w:w="382" w:type="pct"/>
            <w:vAlign w:val="center"/>
          </w:tcPr>
          <w:p w14:paraId="5576DEA2" w14:textId="77777777" w:rsidR="000B5139" w:rsidRPr="004252FD" w:rsidRDefault="000B5139" w:rsidP="0030154A">
            <w:pPr>
              <w:spacing w:after="0" w:line="240" w:lineRule="auto"/>
              <w:rPr>
                <w:rFonts w:ascii="Times New Roman" w:hAnsi="Times New Roman"/>
                <w:bCs/>
              </w:rPr>
            </w:pPr>
            <w:r w:rsidRPr="004252FD">
              <w:rPr>
                <w:rFonts w:ascii="Times New Roman" w:hAnsi="Times New Roman"/>
                <w:bCs/>
              </w:rPr>
              <w:t>2</w:t>
            </w:r>
          </w:p>
        </w:tc>
        <w:tc>
          <w:tcPr>
            <w:tcW w:w="630" w:type="pct"/>
            <w:vMerge/>
          </w:tcPr>
          <w:p w14:paraId="4C47D71A" w14:textId="77777777" w:rsidR="000B5139" w:rsidRPr="004252FD" w:rsidRDefault="000B5139" w:rsidP="0030154A">
            <w:pPr>
              <w:spacing w:after="0" w:line="240" w:lineRule="auto"/>
              <w:rPr>
                <w:rFonts w:ascii="Times New Roman" w:hAnsi="Times New Roman"/>
                <w:bCs/>
              </w:rPr>
            </w:pPr>
          </w:p>
        </w:tc>
      </w:tr>
      <w:tr w:rsidR="000B5139" w:rsidRPr="004252FD" w14:paraId="6202B14D" w14:textId="77777777" w:rsidTr="005C4AF5">
        <w:trPr>
          <w:trHeight w:val="20"/>
        </w:trPr>
        <w:tc>
          <w:tcPr>
            <w:tcW w:w="876" w:type="pct"/>
            <w:vMerge w:val="restart"/>
            <w:vAlign w:val="center"/>
          </w:tcPr>
          <w:p w14:paraId="449E4933" w14:textId="77777777" w:rsidR="000B5139" w:rsidRPr="004252FD" w:rsidRDefault="000B5139" w:rsidP="0030154A">
            <w:pPr>
              <w:spacing w:after="0" w:line="240" w:lineRule="auto"/>
              <w:rPr>
                <w:rFonts w:ascii="Times New Roman" w:hAnsi="Times New Roman"/>
                <w:b/>
                <w:bCs/>
              </w:rPr>
            </w:pPr>
            <w:r w:rsidRPr="004252FD">
              <w:rPr>
                <w:rFonts w:ascii="Times New Roman" w:hAnsi="Times New Roman"/>
                <w:b/>
                <w:bCs/>
              </w:rPr>
              <w:t>Тема 5. Правила оплаты труда</w:t>
            </w:r>
          </w:p>
          <w:p w14:paraId="076AFDFA" w14:textId="77777777" w:rsidR="000B5139" w:rsidRPr="004252FD" w:rsidRDefault="000B5139" w:rsidP="0030154A">
            <w:pPr>
              <w:spacing w:after="0" w:line="240" w:lineRule="auto"/>
              <w:rPr>
                <w:rFonts w:ascii="Times New Roman" w:hAnsi="Times New Roman"/>
                <w:b/>
                <w:bCs/>
              </w:rPr>
            </w:pPr>
          </w:p>
        </w:tc>
        <w:tc>
          <w:tcPr>
            <w:tcW w:w="3112" w:type="pct"/>
            <w:gridSpan w:val="2"/>
          </w:tcPr>
          <w:p w14:paraId="2E9E0822" w14:textId="77777777" w:rsidR="000B5139" w:rsidRPr="004252FD" w:rsidRDefault="000B5139" w:rsidP="0030154A">
            <w:pPr>
              <w:spacing w:after="0" w:line="240" w:lineRule="auto"/>
              <w:contextualSpacing/>
              <w:rPr>
                <w:rFonts w:ascii="Times New Roman" w:hAnsi="Times New Roman"/>
                <w:b/>
              </w:rPr>
            </w:pPr>
            <w:r w:rsidRPr="004252FD">
              <w:rPr>
                <w:rFonts w:ascii="Times New Roman" w:hAnsi="Times New Roman"/>
                <w:b/>
              </w:rPr>
              <w:t xml:space="preserve">Содержание </w:t>
            </w:r>
          </w:p>
        </w:tc>
        <w:tc>
          <w:tcPr>
            <w:tcW w:w="382" w:type="pct"/>
            <w:vMerge w:val="restart"/>
            <w:vAlign w:val="center"/>
          </w:tcPr>
          <w:p w14:paraId="7FAACF8C" w14:textId="77777777" w:rsidR="000B5139" w:rsidRPr="004252FD" w:rsidRDefault="000B5139" w:rsidP="0030154A">
            <w:pPr>
              <w:spacing w:after="0" w:line="240" w:lineRule="auto"/>
              <w:rPr>
                <w:rFonts w:ascii="Times New Roman" w:hAnsi="Times New Roman"/>
                <w:b/>
                <w:bCs/>
              </w:rPr>
            </w:pPr>
            <w:r w:rsidRPr="004252FD">
              <w:rPr>
                <w:rFonts w:ascii="Times New Roman" w:hAnsi="Times New Roman"/>
                <w:b/>
                <w:bCs/>
              </w:rPr>
              <w:t>4</w:t>
            </w:r>
          </w:p>
        </w:tc>
        <w:tc>
          <w:tcPr>
            <w:tcW w:w="630" w:type="pct"/>
            <w:vMerge w:val="restart"/>
          </w:tcPr>
          <w:p w14:paraId="56E92DD6" w14:textId="77777777" w:rsidR="000B5139" w:rsidRPr="004252FD" w:rsidRDefault="000B5139" w:rsidP="0030154A">
            <w:pPr>
              <w:spacing w:after="0" w:line="240" w:lineRule="auto"/>
              <w:rPr>
                <w:rFonts w:ascii="Times New Roman" w:hAnsi="Times New Roman"/>
              </w:rPr>
            </w:pPr>
            <w:r w:rsidRPr="004252FD">
              <w:rPr>
                <w:rFonts w:ascii="Times New Roman" w:hAnsi="Times New Roman"/>
              </w:rPr>
              <w:t>ОК01.ОК 02, ОК 03, ОК 04, ОК 05, ОК 06, ОК 07, ОК 08, ОК 09, ОК 10,</w:t>
            </w:r>
          </w:p>
          <w:p w14:paraId="4A904DDF" w14:textId="77777777" w:rsidR="000B5139" w:rsidRPr="004252FD" w:rsidRDefault="000B5139" w:rsidP="0030154A">
            <w:pPr>
              <w:spacing w:after="0" w:line="240" w:lineRule="auto"/>
              <w:rPr>
                <w:rFonts w:ascii="Times New Roman" w:hAnsi="Times New Roman"/>
              </w:rPr>
            </w:pPr>
            <w:r w:rsidRPr="004252FD">
              <w:rPr>
                <w:rFonts w:ascii="Times New Roman" w:hAnsi="Times New Roman"/>
              </w:rPr>
              <w:t>ОК 11, ПК 1.1, ПК 1.2</w:t>
            </w:r>
          </w:p>
          <w:p w14:paraId="1D0849C4" w14:textId="77777777" w:rsidR="000B5139" w:rsidRPr="004252FD" w:rsidRDefault="000B5139" w:rsidP="0030154A">
            <w:pPr>
              <w:spacing w:after="0" w:line="240" w:lineRule="auto"/>
              <w:rPr>
                <w:rFonts w:ascii="Times New Roman" w:hAnsi="Times New Roman"/>
                <w:bCs/>
              </w:rPr>
            </w:pPr>
          </w:p>
        </w:tc>
      </w:tr>
      <w:tr w:rsidR="000B5139" w:rsidRPr="004252FD" w14:paraId="00078B19" w14:textId="77777777" w:rsidTr="005C4AF5">
        <w:trPr>
          <w:trHeight w:val="20"/>
        </w:trPr>
        <w:tc>
          <w:tcPr>
            <w:tcW w:w="876" w:type="pct"/>
            <w:vMerge/>
            <w:vAlign w:val="center"/>
          </w:tcPr>
          <w:p w14:paraId="1C58D3A8" w14:textId="77777777" w:rsidR="000B5139" w:rsidRPr="004252FD" w:rsidRDefault="000B5139" w:rsidP="0030154A">
            <w:pPr>
              <w:spacing w:after="0" w:line="240" w:lineRule="auto"/>
              <w:rPr>
                <w:rFonts w:ascii="Times New Roman" w:hAnsi="Times New Roman"/>
                <w:b/>
                <w:bCs/>
              </w:rPr>
            </w:pPr>
          </w:p>
        </w:tc>
        <w:tc>
          <w:tcPr>
            <w:tcW w:w="3112" w:type="pct"/>
            <w:gridSpan w:val="2"/>
          </w:tcPr>
          <w:p w14:paraId="16BC911A" w14:textId="77777777" w:rsidR="000B5139" w:rsidRPr="004252FD" w:rsidRDefault="000B5139" w:rsidP="0030154A">
            <w:pPr>
              <w:spacing w:after="0" w:line="240" w:lineRule="auto"/>
              <w:contextualSpacing/>
              <w:rPr>
                <w:rFonts w:ascii="Times New Roman" w:hAnsi="Times New Roman"/>
              </w:rPr>
            </w:pPr>
            <w:r w:rsidRPr="004252FD">
              <w:rPr>
                <w:rFonts w:ascii="Times New Roman" w:hAnsi="Times New Roman"/>
              </w:rPr>
              <w:t>1. Оплата труда: основные понятия, гарантии, формы. Заработная плата: установление, системы, порядок выплаты, ограничение удержаний. Изучение порядка исчисления средней заработной платы. Гарантийные и симулирующие выплат. Определение оплаты труда различных категорий работников, в особых условиях и при других отклонениях от нормальных условий труда. Гарантии и компенсации работникам.</w:t>
            </w:r>
          </w:p>
        </w:tc>
        <w:tc>
          <w:tcPr>
            <w:tcW w:w="382" w:type="pct"/>
            <w:vMerge/>
            <w:vAlign w:val="center"/>
          </w:tcPr>
          <w:p w14:paraId="5B174758" w14:textId="77777777" w:rsidR="000B5139" w:rsidRPr="004252FD" w:rsidRDefault="000B5139" w:rsidP="0030154A">
            <w:pPr>
              <w:spacing w:after="0" w:line="240" w:lineRule="auto"/>
              <w:rPr>
                <w:rFonts w:ascii="Times New Roman" w:hAnsi="Times New Roman"/>
                <w:bCs/>
              </w:rPr>
            </w:pPr>
          </w:p>
        </w:tc>
        <w:tc>
          <w:tcPr>
            <w:tcW w:w="630" w:type="pct"/>
            <w:vMerge/>
          </w:tcPr>
          <w:p w14:paraId="2718DDF3" w14:textId="77777777" w:rsidR="000B5139" w:rsidRPr="004252FD" w:rsidRDefault="000B5139" w:rsidP="0030154A">
            <w:pPr>
              <w:spacing w:after="0" w:line="240" w:lineRule="auto"/>
              <w:rPr>
                <w:rFonts w:ascii="Times New Roman" w:hAnsi="Times New Roman"/>
                <w:bCs/>
              </w:rPr>
            </w:pPr>
          </w:p>
        </w:tc>
      </w:tr>
      <w:tr w:rsidR="000B5139" w:rsidRPr="004252FD" w14:paraId="3BA5DB68" w14:textId="77777777" w:rsidTr="005C4AF5">
        <w:trPr>
          <w:trHeight w:val="20"/>
        </w:trPr>
        <w:tc>
          <w:tcPr>
            <w:tcW w:w="876" w:type="pct"/>
            <w:vMerge/>
            <w:vAlign w:val="center"/>
          </w:tcPr>
          <w:p w14:paraId="3C6FED10" w14:textId="77777777" w:rsidR="000B5139" w:rsidRPr="004252FD" w:rsidRDefault="000B5139" w:rsidP="0030154A">
            <w:pPr>
              <w:spacing w:after="0" w:line="240" w:lineRule="auto"/>
              <w:rPr>
                <w:rFonts w:ascii="Times New Roman" w:hAnsi="Times New Roman"/>
                <w:b/>
                <w:bCs/>
              </w:rPr>
            </w:pPr>
          </w:p>
        </w:tc>
        <w:tc>
          <w:tcPr>
            <w:tcW w:w="3112" w:type="pct"/>
            <w:gridSpan w:val="2"/>
          </w:tcPr>
          <w:p w14:paraId="2CE65462" w14:textId="77777777" w:rsidR="000B5139" w:rsidRPr="004252FD" w:rsidRDefault="000B5139" w:rsidP="0030154A">
            <w:pPr>
              <w:spacing w:after="0" w:line="240" w:lineRule="auto"/>
              <w:contextualSpacing/>
              <w:rPr>
                <w:rFonts w:ascii="Times New Roman" w:hAnsi="Times New Roman"/>
              </w:rPr>
            </w:pPr>
            <w:r w:rsidRPr="004252FD">
              <w:rPr>
                <w:rFonts w:ascii="Times New Roman" w:hAnsi="Times New Roman"/>
                <w:b/>
                <w:bCs/>
              </w:rPr>
              <w:t xml:space="preserve">Тематика практических занятий </w:t>
            </w:r>
          </w:p>
        </w:tc>
        <w:tc>
          <w:tcPr>
            <w:tcW w:w="382" w:type="pct"/>
            <w:vAlign w:val="center"/>
          </w:tcPr>
          <w:p w14:paraId="1B40055A" w14:textId="77777777" w:rsidR="000B5139" w:rsidRPr="004252FD" w:rsidRDefault="000B5139" w:rsidP="0030154A">
            <w:pPr>
              <w:spacing w:after="0" w:line="240" w:lineRule="auto"/>
              <w:rPr>
                <w:rFonts w:ascii="Times New Roman" w:hAnsi="Times New Roman"/>
                <w:bCs/>
              </w:rPr>
            </w:pPr>
          </w:p>
        </w:tc>
        <w:tc>
          <w:tcPr>
            <w:tcW w:w="630" w:type="pct"/>
            <w:vMerge/>
          </w:tcPr>
          <w:p w14:paraId="021A07B2" w14:textId="77777777" w:rsidR="000B5139" w:rsidRPr="004252FD" w:rsidRDefault="000B5139" w:rsidP="0030154A">
            <w:pPr>
              <w:spacing w:after="0" w:line="240" w:lineRule="auto"/>
              <w:rPr>
                <w:rFonts w:ascii="Times New Roman" w:hAnsi="Times New Roman"/>
                <w:bCs/>
              </w:rPr>
            </w:pPr>
          </w:p>
        </w:tc>
      </w:tr>
      <w:tr w:rsidR="000B5139" w:rsidRPr="004252FD" w14:paraId="75BE613A" w14:textId="77777777" w:rsidTr="005C4AF5">
        <w:trPr>
          <w:trHeight w:val="20"/>
        </w:trPr>
        <w:tc>
          <w:tcPr>
            <w:tcW w:w="876" w:type="pct"/>
            <w:vMerge/>
            <w:vAlign w:val="center"/>
          </w:tcPr>
          <w:p w14:paraId="64DEF0E9" w14:textId="77777777" w:rsidR="000B5139" w:rsidRPr="004252FD" w:rsidRDefault="000B5139" w:rsidP="0030154A">
            <w:pPr>
              <w:spacing w:after="0" w:line="240" w:lineRule="auto"/>
              <w:rPr>
                <w:rFonts w:ascii="Times New Roman" w:hAnsi="Times New Roman"/>
                <w:b/>
                <w:bCs/>
              </w:rPr>
            </w:pPr>
          </w:p>
        </w:tc>
        <w:tc>
          <w:tcPr>
            <w:tcW w:w="3112" w:type="pct"/>
            <w:gridSpan w:val="2"/>
          </w:tcPr>
          <w:p w14:paraId="57CCFA1A" w14:textId="77777777" w:rsidR="000B5139" w:rsidRPr="004252FD" w:rsidRDefault="000B5139" w:rsidP="0030154A">
            <w:pPr>
              <w:spacing w:after="0" w:line="240" w:lineRule="auto"/>
              <w:contextualSpacing/>
              <w:rPr>
                <w:rFonts w:ascii="Times New Roman" w:hAnsi="Times New Roman"/>
              </w:rPr>
            </w:pPr>
            <w:r w:rsidRPr="004252FD">
              <w:rPr>
                <w:rFonts w:ascii="Times New Roman" w:hAnsi="Times New Roman"/>
                <w:b/>
              </w:rPr>
              <w:t xml:space="preserve">Практическое занятие  </w:t>
            </w:r>
            <w:r w:rsidRPr="004252FD">
              <w:rPr>
                <w:rFonts w:ascii="Times New Roman" w:hAnsi="Times New Roman"/>
              </w:rPr>
              <w:t>Решение ситуационных задач по теме «Системы оплаты труда и стимулирующие выплаты</w:t>
            </w:r>
          </w:p>
        </w:tc>
        <w:tc>
          <w:tcPr>
            <w:tcW w:w="382" w:type="pct"/>
            <w:vAlign w:val="center"/>
          </w:tcPr>
          <w:p w14:paraId="6DA3A104" w14:textId="77777777" w:rsidR="000B5139" w:rsidRPr="004252FD" w:rsidRDefault="000B5139" w:rsidP="0030154A">
            <w:pPr>
              <w:spacing w:after="0" w:line="240" w:lineRule="auto"/>
              <w:rPr>
                <w:rFonts w:ascii="Times New Roman" w:hAnsi="Times New Roman"/>
                <w:bCs/>
              </w:rPr>
            </w:pPr>
            <w:r w:rsidRPr="004252FD">
              <w:rPr>
                <w:rFonts w:ascii="Times New Roman" w:hAnsi="Times New Roman"/>
                <w:bCs/>
              </w:rPr>
              <w:t>2</w:t>
            </w:r>
          </w:p>
        </w:tc>
        <w:tc>
          <w:tcPr>
            <w:tcW w:w="630" w:type="pct"/>
            <w:vMerge/>
          </w:tcPr>
          <w:p w14:paraId="39651409" w14:textId="77777777" w:rsidR="000B5139" w:rsidRPr="004252FD" w:rsidRDefault="000B5139" w:rsidP="0030154A">
            <w:pPr>
              <w:spacing w:after="0" w:line="240" w:lineRule="auto"/>
              <w:rPr>
                <w:rFonts w:ascii="Times New Roman" w:hAnsi="Times New Roman"/>
                <w:bCs/>
              </w:rPr>
            </w:pPr>
          </w:p>
        </w:tc>
      </w:tr>
      <w:tr w:rsidR="000B5139" w:rsidRPr="004252FD" w14:paraId="2999FF20" w14:textId="77777777" w:rsidTr="00926E2E">
        <w:trPr>
          <w:trHeight w:val="284"/>
        </w:trPr>
        <w:tc>
          <w:tcPr>
            <w:tcW w:w="876" w:type="pct"/>
            <w:vMerge w:val="restart"/>
            <w:vAlign w:val="center"/>
          </w:tcPr>
          <w:p w14:paraId="23A4E49C" w14:textId="77777777" w:rsidR="000B5139" w:rsidRPr="004252FD" w:rsidRDefault="000B5139" w:rsidP="0030154A">
            <w:pPr>
              <w:spacing w:after="0" w:line="240" w:lineRule="auto"/>
              <w:rPr>
                <w:rFonts w:ascii="Times New Roman" w:hAnsi="Times New Roman"/>
                <w:b/>
                <w:bCs/>
              </w:rPr>
            </w:pPr>
            <w:r w:rsidRPr="004252FD">
              <w:rPr>
                <w:rFonts w:ascii="Times New Roman" w:hAnsi="Times New Roman"/>
                <w:b/>
                <w:bCs/>
              </w:rPr>
              <w:t xml:space="preserve">Тема 6. </w:t>
            </w:r>
          </w:p>
          <w:p w14:paraId="07E2F5F0" w14:textId="77777777" w:rsidR="000B5139" w:rsidRPr="004252FD" w:rsidRDefault="000B5139" w:rsidP="0030154A">
            <w:pPr>
              <w:spacing w:after="0" w:line="240" w:lineRule="auto"/>
              <w:rPr>
                <w:rFonts w:ascii="Times New Roman" w:hAnsi="Times New Roman"/>
                <w:b/>
                <w:bCs/>
              </w:rPr>
            </w:pPr>
            <w:r w:rsidRPr="004252FD">
              <w:rPr>
                <w:rFonts w:ascii="Times New Roman" w:hAnsi="Times New Roman"/>
                <w:b/>
                <w:bCs/>
              </w:rPr>
              <w:t xml:space="preserve">Право социальной защиты </w:t>
            </w:r>
          </w:p>
          <w:p w14:paraId="2901B3AF" w14:textId="77777777" w:rsidR="000B5139" w:rsidRPr="004252FD" w:rsidRDefault="000B5139" w:rsidP="0030154A">
            <w:pPr>
              <w:spacing w:after="0" w:line="240" w:lineRule="auto"/>
              <w:rPr>
                <w:rFonts w:ascii="Times New Roman" w:hAnsi="Times New Roman"/>
                <w:b/>
                <w:bCs/>
              </w:rPr>
            </w:pPr>
          </w:p>
        </w:tc>
        <w:tc>
          <w:tcPr>
            <w:tcW w:w="3112" w:type="pct"/>
            <w:gridSpan w:val="2"/>
          </w:tcPr>
          <w:p w14:paraId="4156FC98" w14:textId="77777777" w:rsidR="000B5139" w:rsidRPr="004252FD" w:rsidRDefault="000B5139" w:rsidP="0030154A">
            <w:pPr>
              <w:spacing w:after="0" w:line="240" w:lineRule="auto"/>
              <w:contextualSpacing/>
              <w:rPr>
                <w:rFonts w:ascii="Times New Roman" w:hAnsi="Times New Roman"/>
                <w:b/>
              </w:rPr>
            </w:pPr>
            <w:r w:rsidRPr="004252FD">
              <w:rPr>
                <w:rFonts w:ascii="Times New Roman" w:hAnsi="Times New Roman"/>
                <w:b/>
              </w:rPr>
              <w:t xml:space="preserve">Содержание </w:t>
            </w:r>
          </w:p>
        </w:tc>
        <w:tc>
          <w:tcPr>
            <w:tcW w:w="382" w:type="pct"/>
            <w:vMerge w:val="restart"/>
          </w:tcPr>
          <w:p w14:paraId="412519A7" w14:textId="77777777" w:rsidR="000B5139" w:rsidRPr="004252FD" w:rsidRDefault="000B5139" w:rsidP="0030154A">
            <w:pPr>
              <w:spacing w:after="0" w:line="240" w:lineRule="auto"/>
              <w:rPr>
                <w:rFonts w:ascii="Times New Roman" w:hAnsi="Times New Roman"/>
                <w:b/>
                <w:bCs/>
              </w:rPr>
            </w:pPr>
            <w:r w:rsidRPr="004252FD">
              <w:rPr>
                <w:rFonts w:ascii="Times New Roman" w:hAnsi="Times New Roman"/>
                <w:b/>
                <w:bCs/>
              </w:rPr>
              <w:t>2</w:t>
            </w:r>
          </w:p>
        </w:tc>
        <w:tc>
          <w:tcPr>
            <w:tcW w:w="630" w:type="pct"/>
            <w:vMerge w:val="restart"/>
          </w:tcPr>
          <w:p w14:paraId="4755EB9E" w14:textId="77777777" w:rsidR="000B5139" w:rsidRPr="004252FD" w:rsidRDefault="000B5139" w:rsidP="0030154A">
            <w:pPr>
              <w:spacing w:after="0" w:line="240" w:lineRule="auto"/>
              <w:rPr>
                <w:rFonts w:ascii="Times New Roman" w:hAnsi="Times New Roman"/>
              </w:rPr>
            </w:pPr>
            <w:r w:rsidRPr="004252FD">
              <w:rPr>
                <w:rFonts w:ascii="Times New Roman" w:hAnsi="Times New Roman"/>
              </w:rPr>
              <w:t xml:space="preserve">ОК 02, ОК 05, </w:t>
            </w:r>
          </w:p>
          <w:p w14:paraId="463CDEF8" w14:textId="77777777" w:rsidR="000B5139" w:rsidRPr="004252FD" w:rsidRDefault="000B5139" w:rsidP="0030154A">
            <w:pPr>
              <w:spacing w:after="0" w:line="240" w:lineRule="auto"/>
              <w:rPr>
                <w:rFonts w:ascii="Times New Roman" w:hAnsi="Times New Roman"/>
              </w:rPr>
            </w:pPr>
            <w:r w:rsidRPr="004252FD">
              <w:rPr>
                <w:rFonts w:ascii="Times New Roman" w:hAnsi="Times New Roman"/>
              </w:rPr>
              <w:t xml:space="preserve">ОК 10, ОК 11, </w:t>
            </w:r>
          </w:p>
          <w:p w14:paraId="2842B061" w14:textId="77777777" w:rsidR="000B5139" w:rsidRPr="004252FD" w:rsidRDefault="000B5139" w:rsidP="0030154A">
            <w:pPr>
              <w:spacing w:after="0" w:line="240" w:lineRule="auto"/>
              <w:rPr>
                <w:rFonts w:ascii="Times New Roman" w:hAnsi="Times New Roman"/>
              </w:rPr>
            </w:pPr>
            <w:r w:rsidRPr="004252FD">
              <w:rPr>
                <w:rFonts w:ascii="Times New Roman" w:hAnsi="Times New Roman"/>
              </w:rPr>
              <w:t>ПК 1.1, ПК 1.2</w:t>
            </w:r>
          </w:p>
          <w:p w14:paraId="21753C60" w14:textId="77777777" w:rsidR="000B5139" w:rsidRPr="004252FD" w:rsidRDefault="000B5139" w:rsidP="0030154A">
            <w:pPr>
              <w:spacing w:after="0" w:line="240" w:lineRule="auto"/>
              <w:rPr>
                <w:rFonts w:ascii="Times New Roman" w:hAnsi="Times New Roman"/>
                <w:bCs/>
              </w:rPr>
            </w:pPr>
          </w:p>
        </w:tc>
      </w:tr>
      <w:tr w:rsidR="000B5139" w:rsidRPr="004252FD" w14:paraId="2F9CF666" w14:textId="77777777" w:rsidTr="005C4AF5">
        <w:trPr>
          <w:trHeight w:val="20"/>
        </w:trPr>
        <w:tc>
          <w:tcPr>
            <w:tcW w:w="876" w:type="pct"/>
            <w:vMerge/>
            <w:vAlign w:val="center"/>
          </w:tcPr>
          <w:p w14:paraId="13DD36B6" w14:textId="77777777" w:rsidR="000B5139" w:rsidRPr="004252FD" w:rsidRDefault="000B5139" w:rsidP="0030154A">
            <w:pPr>
              <w:spacing w:after="0" w:line="240" w:lineRule="auto"/>
              <w:rPr>
                <w:rFonts w:ascii="Times New Roman" w:hAnsi="Times New Roman"/>
                <w:b/>
                <w:bCs/>
              </w:rPr>
            </w:pPr>
          </w:p>
        </w:tc>
        <w:tc>
          <w:tcPr>
            <w:tcW w:w="3112" w:type="pct"/>
            <w:gridSpan w:val="2"/>
          </w:tcPr>
          <w:p w14:paraId="28888D8E" w14:textId="77777777" w:rsidR="000B5139" w:rsidRPr="004252FD" w:rsidRDefault="000B5139" w:rsidP="0030154A">
            <w:pPr>
              <w:spacing w:after="0" w:line="240" w:lineRule="auto"/>
              <w:contextualSpacing/>
              <w:rPr>
                <w:rFonts w:ascii="Times New Roman" w:hAnsi="Times New Roman"/>
              </w:rPr>
            </w:pPr>
            <w:r w:rsidRPr="004252FD">
              <w:rPr>
                <w:rFonts w:ascii="Times New Roman" w:hAnsi="Times New Roman"/>
              </w:rPr>
              <w:t xml:space="preserve"> 1.Социальные права граждан, закрепленные в Конституции РФ: право на социальное обеспечение, на образование, на охрану труда, здоровья и медицинскую помощь. Право на жилище. Определение особых прав детей и прав инвалидов. Изучение социального законодательства: ФЗ «О государственном пенсионном обеспечении в РФ», ФЗ «О трудовых пенсиях», ФЗ «Об обязательном пенсионном страховании в РФ».</w:t>
            </w:r>
          </w:p>
        </w:tc>
        <w:tc>
          <w:tcPr>
            <w:tcW w:w="382" w:type="pct"/>
            <w:vMerge/>
            <w:vAlign w:val="center"/>
          </w:tcPr>
          <w:p w14:paraId="19AB4539" w14:textId="77777777" w:rsidR="000B5139" w:rsidRPr="004252FD" w:rsidRDefault="000B5139" w:rsidP="0030154A">
            <w:pPr>
              <w:spacing w:after="0" w:line="240" w:lineRule="auto"/>
              <w:rPr>
                <w:rFonts w:ascii="Times New Roman" w:hAnsi="Times New Roman"/>
                <w:bCs/>
              </w:rPr>
            </w:pPr>
          </w:p>
        </w:tc>
        <w:tc>
          <w:tcPr>
            <w:tcW w:w="630" w:type="pct"/>
            <w:vMerge/>
          </w:tcPr>
          <w:p w14:paraId="5A8B5DDE" w14:textId="77777777" w:rsidR="000B5139" w:rsidRPr="004252FD" w:rsidRDefault="000B5139" w:rsidP="0030154A">
            <w:pPr>
              <w:spacing w:after="0" w:line="240" w:lineRule="auto"/>
              <w:rPr>
                <w:rFonts w:ascii="Times New Roman" w:hAnsi="Times New Roman"/>
                <w:bCs/>
              </w:rPr>
            </w:pPr>
          </w:p>
        </w:tc>
      </w:tr>
      <w:tr w:rsidR="000B5139" w:rsidRPr="004252FD" w14:paraId="0714F1FC" w14:textId="77777777" w:rsidTr="005C4AF5">
        <w:trPr>
          <w:trHeight w:val="20"/>
        </w:trPr>
        <w:tc>
          <w:tcPr>
            <w:tcW w:w="876" w:type="pct"/>
            <w:vAlign w:val="center"/>
          </w:tcPr>
          <w:p w14:paraId="33A57E59" w14:textId="77777777" w:rsidR="000B5139" w:rsidRPr="004252FD" w:rsidRDefault="000B5139" w:rsidP="0030154A">
            <w:pPr>
              <w:spacing w:after="0" w:line="240" w:lineRule="auto"/>
              <w:rPr>
                <w:rFonts w:ascii="Times New Roman" w:hAnsi="Times New Roman"/>
                <w:b/>
                <w:bCs/>
              </w:rPr>
            </w:pPr>
            <w:r w:rsidRPr="004252FD">
              <w:rPr>
                <w:rFonts w:ascii="Times New Roman" w:hAnsi="Times New Roman"/>
                <w:b/>
                <w:bCs/>
              </w:rPr>
              <w:t xml:space="preserve">РАЗДЕЛ 2 </w:t>
            </w:r>
          </w:p>
        </w:tc>
        <w:tc>
          <w:tcPr>
            <w:tcW w:w="3112" w:type="pct"/>
            <w:gridSpan w:val="2"/>
            <w:vAlign w:val="center"/>
          </w:tcPr>
          <w:p w14:paraId="6EECE742" w14:textId="77777777" w:rsidR="000B5139" w:rsidRPr="004252FD" w:rsidRDefault="000B5139" w:rsidP="0030154A">
            <w:pPr>
              <w:spacing w:after="0" w:line="240" w:lineRule="auto"/>
              <w:contextualSpacing/>
              <w:rPr>
                <w:rFonts w:ascii="Times New Roman" w:hAnsi="Times New Roman"/>
                <w:b/>
              </w:rPr>
            </w:pPr>
            <w:r w:rsidRPr="004252FD">
              <w:rPr>
                <w:rFonts w:ascii="Times New Roman" w:hAnsi="Times New Roman"/>
                <w:b/>
                <w:bCs/>
              </w:rPr>
              <w:t>УГОЛОВНОЕ И АДМИНИСТРАТИВНОЕ  ПРАВО</w:t>
            </w:r>
          </w:p>
        </w:tc>
        <w:tc>
          <w:tcPr>
            <w:tcW w:w="382" w:type="pct"/>
            <w:vAlign w:val="center"/>
          </w:tcPr>
          <w:p w14:paraId="1170C165" w14:textId="77777777" w:rsidR="000B5139" w:rsidRPr="004252FD" w:rsidRDefault="000B5139" w:rsidP="0030154A">
            <w:pPr>
              <w:spacing w:after="0" w:line="240" w:lineRule="auto"/>
              <w:rPr>
                <w:rFonts w:ascii="Times New Roman" w:hAnsi="Times New Roman"/>
                <w:b/>
                <w:bCs/>
              </w:rPr>
            </w:pPr>
          </w:p>
        </w:tc>
        <w:tc>
          <w:tcPr>
            <w:tcW w:w="630" w:type="pct"/>
          </w:tcPr>
          <w:p w14:paraId="2DB80141" w14:textId="77777777" w:rsidR="000B5139" w:rsidRPr="004252FD" w:rsidRDefault="000B5139" w:rsidP="0030154A">
            <w:pPr>
              <w:spacing w:after="0" w:line="240" w:lineRule="auto"/>
              <w:rPr>
                <w:rFonts w:ascii="Times New Roman" w:hAnsi="Times New Roman"/>
                <w:bCs/>
              </w:rPr>
            </w:pPr>
          </w:p>
        </w:tc>
      </w:tr>
      <w:tr w:rsidR="000B5139" w:rsidRPr="004252FD" w14:paraId="14F0D47C" w14:textId="77777777" w:rsidTr="005C4AF5">
        <w:trPr>
          <w:trHeight w:val="380"/>
        </w:trPr>
        <w:tc>
          <w:tcPr>
            <w:tcW w:w="876" w:type="pct"/>
            <w:vMerge w:val="restart"/>
          </w:tcPr>
          <w:p w14:paraId="4993FC14" w14:textId="77777777" w:rsidR="000B5139" w:rsidRPr="004252FD" w:rsidRDefault="000B5139" w:rsidP="0030154A">
            <w:pPr>
              <w:spacing w:after="0" w:line="240" w:lineRule="auto"/>
              <w:rPr>
                <w:rFonts w:ascii="Times New Roman" w:hAnsi="Times New Roman"/>
                <w:b/>
                <w:bCs/>
              </w:rPr>
            </w:pPr>
            <w:r w:rsidRPr="004252FD">
              <w:rPr>
                <w:rFonts w:ascii="Times New Roman" w:hAnsi="Times New Roman"/>
                <w:b/>
                <w:bCs/>
              </w:rPr>
              <w:t xml:space="preserve">Тема 1. Уголовно-процессуальное право </w:t>
            </w:r>
          </w:p>
        </w:tc>
        <w:tc>
          <w:tcPr>
            <w:tcW w:w="3112" w:type="pct"/>
            <w:gridSpan w:val="2"/>
          </w:tcPr>
          <w:p w14:paraId="4D3A798F" w14:textId="77777777" w:rsidR="000B5139" w:rsidRPr="004252FD" w:rsidRDefault="000B5139" w:rsidP="0030154A">
            <w:pPr>
              <w:spacing w:after="0" w:line="240" w:lineRule="auto"/>
              <w:contextualSpacing/>
              <w:rPr>
                <w:rFonts w:ascii="Times New Roman" w:hAnsi="Times New Roman"/>
                <w:b/>
                <w:bCs/>
              </w:rPr>
            </w:pPr>
            <w:r w:rsidRPr="004252FD">
              <w:rPr>
                <w:rFonts w:ascii="Times New Roman" w:hAnsi="Times New Roman"/>
                <w:b/>
                <w:bCs/>
              </w:rPr>
              <w:t xml:space="preserve">Содержание </w:t>
            </w:r>
          </w:p>
        </w:tc>
        <w:tc>
          <w:tcPr>
            <w:tcW w:w="382" w:type="pct"/>
            <w:vMerge w:val="restart"/>
            <w:vAlign w:val="center"/>
          </w:tcPr>
          <w:p w14:paraId="57564B2C" w14:textId="77777777" w:rsidR="000B5139" w:rsidRPr="004252FD" w:rsidRDefault="000B5139" w:rsidP="0030154A">
            <w:pPr>
              <w:spacing w:after="0" w:line="240" w:lineRule="auto"/>
              <w:rPr>
                <w:rFonts w:ascii="Times New Roman" w:hAnsi="Times New Roman"/>
                <w:b/>
              </w:rPr>
            </w:pPr>
            <w:r w:rsidRPr="004252FD">
              <w:rPr>
                <w:rFonts w:ascii="Times New Roman" w:hAnsi="Times New Roman"/>
                <w:b/>
              </w:rPr>
              <w:t>6</w:t>
            </w:r>
          </w:p>
        </w:tc>
        <w:tc>
          <w:tcPr>
            <w:tcW w:w="630" w:type="pct"/>
            <w:vMerge w:val="restart"/>
          </w:tcPr>
          <w:p w14:paraId="248ECA3A" w14:textId="77777777" w:rsidR="000B5139" w:rsidRPr="004252FD" w:rsidRDefault="000B5139" w:rsidP="0030154A">
            <w:pPr>
              <w:spacing w:after="0" w:line="240" w:lineRule="auto"/>
              <w:rPr>
                <w:rFonts w:ascii="Times New Roman" w:hAnsi="Times New Roman"/>
              </w:rPr>
            </w:pPr>
            <w:r w:rsidRPr="004252FD">
              <w:rPr>
                <w:rFonts w:ascii="Times New Roman" w:hAnsi="Times New Roman"/>
              </w:rPr>
              <w:t>ОК01.ОК 02, ОК 03, ОК 04, ОК 05, ОК 06, ОК 07, ОК 09, ОК 10</w:t>
            </w:r>
          </w:p>
        </w:tc>
      </w:tr>
      <w:tr w:rsidR="000B5139" w:rsidRPr="004252FD" w14:paraId="19CD9B41" w14:textId="77777777" w:rsidTr="005C4AF5">
        <w:trPr>
          <w:trHeight w:val="20"/>
        </w:trPr>
        <w:tc>
          <w:tcPr>
            <w:tcW w:w="876" w:type="pct"/>
            <w:vMerge/>
          </w:tcPr>
          <w:p w14:paraId="76146279" w14:textId="77777777" w:rsidR="000B5139" w:rsidRPr="004252FD" w:rsidRDefault="000B5139" w:rsidP="0030154A">
            <w:pPr>
              <w:spacing w:after="0" w:line="240" w:lineRule="auto"/>
              <w:rPr>
                <w:rFonts w:ascii="Times New Roman" w:hAnsi="Times New Roman"/>
                <w:b/>
                <w:bCs/>
              </w:rPr>
            </w:pPr>
          </w:p>
        </w:tc>
        <w:tc>
          <w:tcPr>
            <w:tcW w:w="3112" w:type="pct"/>
            <w:gridSpan w:val="2"/>
          </w:tcPr>
          <w:p w14:paraId="0712BC76" w14:textId="77777777" w:rsidR="000B5139" w:rsidRPr="004252FD" w:rsidRDefault="000B5139" w:rsidP="0030154A">
            <w:pPr>
              <w:spacing w:after="0" w:line="240" w:lineRule="auto"/>
              <w:ind w:left="44"/>
              <w:contextualSpacing/>
              <w:rPr>
                <w:rFonts w:ascii="Times New Roman" w:hAnsi="Times New Roman"/>
                <w:b/>
                <w:bCs/>
              </w:rPr>
            </w:pPr>
            <w:r w:rsidRPr="004252FD">
              <w:rPr>
                <w:rFonts w:ascii="Times New Roman" w:hAnsi="Times New Roman"/>
              </w:rPr>
              <w:t>Место уголовного права в системе социальных норм РФ (общие аспекты). Преступление как наиболее опасное противоправное деяние. Состав преступления. Уголовная ответственность. Особенности уголовной ответственности несовершеннолетних</w:t>
            </w:r>
          </w:p>
        </w:tc>
        <w:tc>
          <w:tcPr>
            <w:tcW w:w="382" w:type="pct"/>
            <w:vMerge/>
            <w:vAlign w:val="center"/>
          </w:tcPr>
          <w:p w14:paraId="74D4C21F" w14:textId="77777777" w:rsidR="000B5139" w:rsidRPr="004252FD" w:rsidRDefault="000B5139" w:rsidP="0030154A">
            <w:pPr>
              <w:spacing w:after="0" w:line="240" w:lineRule="auto"/>
              <w:rPr>
                <w:rFonts w:ascii="Times New Roman" w:hAnsi="Times New Roman"/>
              </w:rPr>
            </w:pPr>
          </w:p>
        </w:tc>
        <w:tc>
          <w:tcPr>
            <w:tcW w:w="630" w:type="pct"/>
            <w:vMerge/>
          </w:tcPr>
          <w:p w14:paraId="21281580" w14:textId="77777777" w:rsidR="000B5139" w:rsidRPr="004252FD" w:rsidRDefault="000B5139" w:rsidP="0030154A">
            <w:pPr>
              <w:spacing w:after="0" w:line="240" w:lineRule="auto"/>
              <w:rPr>
                <w:rFonts w:ascii="Times New Roman" w:hAnsi="Times New Roman"/>
                <w:bCs/>
              </w:rPr>
            </w:pPr>
          </w:p>
        </w:tc>
      </w:tr>
      <w:tr w:rsidR="000B5139" w:rsidRPr="004252FD" w14:paraId="3C6FC5E6" w14:textId="77777777" w:rsidTr="005C4AF5">
        <w:trPr>
          <w:trHeight w:val="297"/>
        </w:trPr>
        <w:tc>
          <w:tcPr>
            <w:tcW w:w="876" w:type="pct"/>
            <w:vMerge/>
          </w:tcPr>
          <w:p w14:paraId="7FC9D896" w14:textId="77777777" w:rsidR="000B5139" w:rsidRPr="004252FD" w:rsidRDefault="000B5139" w:rsidP="0030154A">
            <w:pPr>
              <w:spacing w:after="0" w:line="240" w:lineRule="auto"/>
              <w:rPr>
                <w:rFonts w:ascii="Times New Roman" w:hAnsi="Times New Roman"/>
                <w:b/>
                <w:bCs/>
              </w:rPr>
            </w:pPr>
          </w:p>
        </w:tc>
        <w:tc>
          <w:tcPr>
            <w:tcW w:w="3112" w:type="pct"/>
            <w:gridSpan w:val="2"/>
          </w:tcPr>
          <w:p w14:paraId="7D86F9BC" w14:textId="77777777" w:rsidR="000B5139" w:rsidRPr="004252FD" w:rsidRDefault="000B5139" w:rsidP="0030154A">
            <w:pPr>
              <w:spacing w:after="0" w:line="240" w:lineRule="auto"/>
              <w:ind w:left="44"/>
              <w:contextualSpacing/>
              <w:rPr>
                <w:rFonts w:ascii="Times New Roman" w:hAnsi="Times New Roman"/>
              </w:rPr>
            </w:pPr>
            <w:r w:rsidRPr="004252FD">
              <w:rPr>
                <w:rFonts w:ascii="Times New Roman" w:hAnsi="Times New Roman"/>
                <w:b/>
                <w:bCs/>
              </w:rPr>
              <w:t xml:space="preserve">Тематика практических занятий </w:t>
            </w:r>
          </w:p>
        </w:tc>
        <w:tc>
          <w:tcPr>
            <w:tcW w:w="382" w:type="pct"/>
            <w:vAlign w:val="center"/>
          </w:tcPr>
          <w:p w14:paraId="3E279C41" w14:textId="77777777" w:rsidR="000B5139" w:rsidRPr="004252FD" w:rsidRDefault="000B5139" w:rsidP="0030154A">
            <w:pPr>
              <w:spacing w:after="0" w:line="240" w:lineRule="auto"/>
              <w:rPr>
                <w:rFonts w:ascii="Times New Roman" w:hAnsi="Times New Roman"/>
              </w:rPr>
            </w:pPr>
            <w:r w:rsidRPr="004252FD">
              <w:rPr>
                <w:rFonts w:ascii="Times New Roman" w:hAnsi="Times New Roman"/>
              </w:rPr>
              <w:t>4</w:t>
            </w:r>
          </w:p>
        </w:tc>
        <w:tc>
          <w:tcPr>
            <w:tcW w:w="630" w:type="pct"/>
            <w:vMerge/>
          </w:tcPr>
          <w:p w14:paraId="10A2464E" w14:textId="77777777" w:rsidR="000B5139" w:rsidRPr="004252FD" w:rsidRDefault="000B5139" w:rsidP="0030154A">
            <w:pPr>
              <w:spacing w:after="0" w:line="240" w:lineRule="auto"/>
              <w:rPr>
                <w:rFonts w:ascii="Times New Roman" w:hAnsi="Times New Roman"/>
                <w:bCs/>
              </w:rPr>
            </w:pPr>
          </w:p>
        </w:tc>
      </w:tr>
      <w:tr w:rsidR="000B5139" w:rsidRPr="004252FD" w14:paraId="62D54450" w14:textId="77777777" w:rsidTr="005C4AF5">
        <w:trPr>
          <w:trHeight w:val="20"/>
        </w:trPr>
        <w:tc>
          <w:tcPr>
            <w:tcW w:w="876" w:type="pct"/>
            <w:vMerge/>
          </w:tcPr>
          <w:p w14:paraId="2707DECD" w14:textId="77777777" w:rsidR="000B5139" w:rsidRPr="004252FD" w:rsidRDefault="000B5139" w:rsidP="0030154A">
            <w:pPr>
              <w:spacing w:after="0" w:line="240" w:lineRule="auto"/>
              <w:rPr>
                <w:rFonts w:ascii="Times New Roman" w:hAnsi="Times New Roman"/>
                <w:b/>
                <w:bCs/>
              </w:rPr>
            </w:pPr>
          </w:p>
        </w:tc>
        <w:tc>
          <w:tcPr>
            <w:tcW w:w="3112" w:type="pct"/>
            <w:gridSpan w:val="2"/>
          </w:tcPr>
          <w:p w14:paraId="73FB1491" w14:textId="77777777" w:rsidR="000B5139" w:rsidRPr="004252FD" w:rsidRDefault="000B5139" w:rsidP="0030154A">
            <w:pPr>
              <w:spacing w:after="0" w:line="240" w:lineRule="auto"/>
              <w:contextualSpacing/>
              <w:rPr>
                <w:rFonts w:ascii="Times New Roman" w:hAnsi="Times New Roman"/>
                <w:b/>
                <w:bCs/>
              </w:rPr>
            </w:pPr>
            <w:r w:rsidRPr="004252FD">
              <w:rPr>
                <w:rFonts w:ascii="Times New Roman" w:hAnsi="Times New Roman"/>
                <w:b/>
                <w:bCs/>
              </w:rPr>
              <w:t xml:space="preserve">Практическое занятие </w:t>
            </w:r>
            <w:r w:rsidRPr="004252FD">
              <w:rPr>
                <w:rFonts w:ascii="Times New Roman" w:hAnsi="Times New Roman"/>
                <w:bCs/>
              </w:rPr>
              <w:t>Реализация</w:t>
            </w:r>
            <w:r w:rsidRPr="004252FD">
              <w:rPr>
                <w:rFonts w:ascii="Times New Roman" w:hAnsi="Times New Roman"/>
              </w:rPr>
              <w:t xml:space="preserve"> уголовной ответственности. Особенности уголовного процесса. Участники уголовного судопроизводства. Доказательства и доказывание. Стадии уголовного процесса. Порядок обжалования судебных решений в уголовном процессе.</w:t>
            </w:r>
          </w:p>
        </w:tc>
        <w:tc>
          <w:tcPr>
            <w:tcW w:w="382" w:type="pct"/>
            <w:vAlign w:val="center"/>
          </w:tcPr>
          <w:p w14:paraId="0251046D" w14:textId="77777777" w:rsidR="000B5139" w:rsidRPr="004252FD" w:rsidRDefault="000B5139" w:rsidP="0030154A">
            <w:pPr>
              <w:spacing w:after="0" w:line="240" w:lineRule="auto"/>
              <w:rPr>
                <w:rFonts w:ascii="Times New Roman" w:hAnsi="Times New Roman"/>
                <w:bCs/>
              </w:rPr>
            </w:pPr>
            <w:r w:rsidRPr="004252FD">
              <w:rPr>
                <w:rFonts w:ascii="Times New Roman" w:hAnsi="Times New Roman"/>
                <w:bCs/>
              </w:rPr>
              <w:t>3</w:t>
            </w:r>
          </w:p>
        </w:tc>
        <w:tc>
          <w:tcPr>
            <w:tcW w:w="630" w:type="pct"/>
            <w:vMerge/>
          </w:tcPr>
          <w:p w14:paraId="792385E9" w14:textId="77777777" w:rsidR="000B5139" w:rsidRPr="004252FD" w:rsidRDefault="000B5139" w:rsidP="0030154A">
            <w:pPr>
              <w:spacing w:after="0" w:line="240" w:lineRule="auto"/>
              <w:rPr>
                <w:rFonts w:ascii="Times New Roman" w:hAnsi="Times New Roman"/>
                <w:bCs/>
              </w:rPr>
            </w:pPr>
          </w:p>
        </w:tc>
      </w:tr>
      <w:tr w:rsidR="000B5139" w:rsidRPr="004252FD" w14:paraId="29DF3EED" w14:textId="77777777" w:rsidTr="005C4AF5">
        <w:trPr>
          <w:trHeight w:val="20"/>
        </w:trPr>
        <w:tc>
          <w:tcPr>
            <w:tcW w:w="876" w:type="pct"/>
            <w:vMerge/>
          </w:tcPr>
          <w:p w14:paraId="2AAAADF8" w14:textId="77777777" w:rsidR="000B5139" w:rsidRPr="004252FD" w:rsidRDefault="000B5139" w:rsidP="0030154A">
            <w:pPr>
              <w:spacing w:after="0" w:line="240" w:lineRule="auto"/>
              <w:rPr>
                <w:rFonts w:ascii="Times New Roman" w:hAnsi="Times New Roman"/>
                <w:b/>
                <w:bCs/>
              </w:rPr>
            </w:pPr>
          </w:p>
        </w:tc>
        <w:tc>
          <w:tcPr>
            <w:tcW w:w="3112" w:type="pct"/>
            <w:gridSpan w:val="2"/>
          </w:tcPr>
          <w:p w14:paraId="70E0D510" w14:textId="77777777" w:rsidR="000B5139" w:rsidRPr="004252FD" w:rsidRDefault="000B5139" w:rsidP="0030154A">
            <w:pPr>
              <w:spacing w:after="0" w:line="240" w:lineRule="auto"/>
              <w:contextualSpacing/>
              <w:rPr>
                <w:rFonts w:ascii="Times New Roman" w:hAnsi="Times New Roman"/>
                <w:b/>
                <w:bCs/>
              </w:rPr>
            </w:pPr>
            <w:r w:rsidRPr="004252FD">
              <w:rPr>
                <w:rFonts w:ascii="Times New Roman" w:hAnsi="Times New Roman"/>
                <w:b/>
                <w:bCs/>
              </w:rPr>
              <w:t xml:space="preserve">Практическое занятие  </w:t>
            </w:r>
            <w:r w:rsidRPr="004252FD">
              <w:rPr>
                <w:rFonts w:ascii="Times New Roman" w:hAnsi="Times New Roman"/>
              </w:rPr>
              <w:t>Права и обязанности участников уголовного процесса.</w:t>
            </w:r>
          </w:p>
        </w:tc>
        <w:tc>
          <w:tcPr>
            <w:tcW w:w="382" w:type="pct"/>
            <w:vAlign w:val="center"/>
          </w:tcPr>
          <w:p w14:paraId="7C5ABC12" w14:textId="77777777" w:rsidR="000B5139" w:rsidRPr="004252FD" w:rsidRDefault="000B5139" w:rsidP="0030154A">
            <w:pPr>
              <w:spacing w:after="0" w:line="240" w:lineRule="auto"/>
              <w:rPr>
                <w:rFonts w:ascii="Times New Roman" w:hAnsi="Times New Roman"/>
                <w:bCs/>
              </w:rPr>
            </w:pPr>
            <w:r w:rsidRPr="004252FD">
              <w:rPr>
                <w:rFonts w:ascii="Times New Roman" w:hAnsi="Times New Roman"/>
                <w:bCs/>
              </w:rPr>
              <w:t>1</w:t>
            </w:r>
          </w:p>
        </w:tc>
        <w:tc>
          <w:tcPr>
            <w:tcW w:w="630" w:type="pct"/>
            <w:vMerge/>
          </w:tcPr>
          <w:p w14:paraId="3FEE0915" w14:textId="77777777" w:rsidR="000B5139" w:rsidRPr="004252FD" w:rsidRDefault="000B5139" w:rsidP="0030154A">
            <w:pPr>
              <w:spacing w:after="0" w:line="240" w:lineRule="auto"/>
              <w:rPr>
                <w:rFonts w:ascii="Times New Roman" w:hAnsi="Times New Roman"/>
                <w:bCs/>
              </w:rPr>
            </w:pPr>
          </w:p>
        </w:tc>
      </w:tr>
      <w:tr w:rsidR="000B5139" w:rsidRPr="004252FD" w14:paraId="517DA865" w14:textId="77777777" w:rsidTr="005C4AF5">
        <w:trPr>
          <w:trHeight w:val="379"/>
        </w:trPr>
        <w:tc>
          <w:tcPr>
            <w:tcW w:w="876" w:type="pct"/>
            <w:vMerge w:val="restart"/>
          </w:tcPr>
          <w:p w14:paraId="747DCAD5" w14:textId="77777777" w:rsidR="000B5139" w:rsidRPr="004252FD" w:rsidRDefault="000B5139" w:rsidP="0030154A">
            <w:pPr>
              <w:spacing w:after="0" w:line="240" w:lineRule="auto"/>
              <w:rPr>
                <w:rFonts w:ascii="Times New Roman" w:hAnsi="Times New Roman"/>
                <w:b/>
                <w:bCs/>
              </w:rPr>
            </w:pPr>
            <w:r w:rsidRPr="004252FD">
              <w:rPr>
                <w:rFonts w:ascii="Times New Roman" w:hAnsi="Times New Roman"/>
                <w:b/>
                <w:bCs/>
              </w:rPr>
              <w:t>Тема 2. Административное право</w:t>
            </w:r>
          </w:p>
          <w:p w14:paraId="18DB4B30" w14:textId="77777777" w:rsidR="000B5139" w:rsidRPr="004252FD" w:rsidRDefault="000B5139" w:rsidP="0030154A">
            <w:pPr>
              <w:spacing w:after="0" w:line="240" w:lineRule="auto"/>
              <w:rPr>
                <w:rFonts w:ascii="Times New Roman" w:hAnsi="Times New Roman"/>
                <w:b/>
                <w:bCs/>
              </w:rPr>
            </w:pPr>
          </w:p>
        </w:tc>
        <w:tc>
          <w:tcPr>
            <w:tcW w:w="3112" w:type="pct"/>
            <w:gridSpan w:val="2"/>
          </w:tcPr>
          <w:p w14:paraId="2FE02304" w14:textId="77777777" w:rsidR="000B5139" w:rsidRPr="004252FD" w:rsidRDefault="000B5139" w:rsidP="0030154A">
            <w:pPr>
              <w:spacing w:after="0" w:line="240" w:lineRule="auto"/>
              <w:contextualSpacing/>
              <w:rPr>
                <w:rFonts w:ascii="Times New Roman" w:hAnsi="Times New Roman"/>
              </w:rPr>
            </w:pPr>
            <w:r w:rsidRPr="004252FD">
              <w:rPr>
                <w:rFonts w:ascii="Times New Roman" w:hAnsi="Times New Roman"/>
                <w:b/>
                <w:bCs/>
              </w:rPr>
              <w:t xml:space="preserve">Содержание </w:t>
            </w:r>
          </w:p>
        </w:tc>
        <w:tc>
          <w:tcPr>
            <w:tcW w:w="382" w:type="pct"/>
            <w:vMerge w:val="restart"/>
            <w:vAlign w:val="center"/>
          </w:tcPr>
          <w:p w14:paraId="44AC1B3B" w14:textId="77777777" w:rsidR="000B5139" w:rsidRPr="004252FD" w:rsidRDefault="000B5139" w:rsidP="0030154A">
            <w:pPr>
              <w:spacing w:after="0" w:line="240" w:lineRule="auto"/>
              <w:rPr>
                <w:rFonts w:ascii="Times New Roman" w:hAnsi="Times New Roman"/>
                <w:b/>
              </w:rPr>
            </w:pPr>
            <w:r w:rsidRPr="004252FD">
              <w:rPr>
                <w:rFonts w:ascii="Times New Roman" w:hAnsi="Times New Roman"/>
                <w:b/>
                <w:bCs/>
              </w:rPr>
              <w:t>5</w:t>
            </w:r>
          </w:p>
        </w:tc>
        <w:tc>
          <w:tcPr>
            <w:tcW w:w="630" w:type="pct"/>
            <w:vMerge w:val="restart"/>
          </w:tcPr>
          <w:p w14:paraId="199D8AEA" w14:textId="77777777" w:rsidR="000B5139" w:rsidRPr="004252FD" w:rsidRDefault="000B5139" w:rsidP="0030154A">
            <w:pPr>
              <w:spacing w:after="0" w:line="240" w:lineRule="auto"/>
              <w:rPr>
                <w:rFonts w:ascii="Times New Roman" w:hAnsi="Times New Roman"/>
              </w:rPr>
            </w:pPr>
            <w:r w:rsidRPr="004252FD">
              <w:rPr>
                <w:rFonts w:ascii="Times New Roman" w:hAnsi="Times New Roman"/>
              </w:rPr>
              <w:t xml:space="preserve">ОК 02, ОК 05, </w:t>
            </w:r>
          </w:p>
          <w:p w14:paraId="4BE6FCBD" w14:textId="77777777" w:rsidR="000B5139" w:rsidRPr="004252FD" w:rsidRDefault="000B5139" w:rsidP="0030154A">
            <w:pPr>
              <w:spacing w:after="0" w:line="240" w:lineRule="auto"/>
              <w:rPr>
                <w:rFonts w:ascii="Times New Roman" w:hAnsi="Times New Roman"/>
              </w:rPr>
            </w:pPr>
            <w:r w:rsidRPr="004252FD">
              <w:rPr>
                <w:rFonts w:ascii="Times New Roman" w:hAnsi="Times New Roman"/>
              </w:rPr>
              <w:t xml:space="preserve">ОК 10, ОК 11, </w:t>
            </w:r>
          </w:p>
          <w:p w14:paraId="777AAE4E" w14:textId="77777777" w:rsidR="000B5139" w:rsidRPr="004252FD" w:rsidRDefault="000B5139" w:rsidP="0030154A">
            <w:pPr>
              <w:spacing w:after="0" w:line="240" w:lineRule="auto"/>
              <w:rPr>
                <w:rFonts w:ascii="Times New Roman" w:hAnsi="Times New Roman"/>
              </w:rPr>
            </w:pPr>
            <w:r w:rsidRPr="004252FD">
              <w:rPr>
                <w:rFonts w:ascii="Times New Roman" w:hAnsi="Times New Roman"/>
              </w:rPr>
              <w:t>ПК 1.1, ПК 1.2</w:t>
            </w:r>
          </w:p>
          <w:p w14:paraId="387DE9C3" w14:textId="77777777" w:rsidR="000B5139" w:rsidRPr="004252FD" w:rsidRDefault="000B5139" w:rsidP="0030154A">
            <w:pPr>
              <w:spacing w:after="0" w:line="240" w:lineRule="auto"/>
              <w:rPr>
                <w:rFonts w:ascii="Times New Roman" w:hAnsi="Times New Roman"/>
              </w:rPr>
            </w:pPr>
          </w:p>
        </w:tc>
      </w:tr>
      <w:tr w:rsidR="000B5139" w:rsidRPr="004252FD" w14:paraId="7669782C" w14:textId="77777777" w:rsidTr="005C4AF5">
        <w:trPr>
          <w:trHeight w:val="20"/>
        </w:trPr>
        <w:tc>
          <w:tcPr>
            <w:tcW w:w="876" w:type="pct"/>
            <w:vMerge/>
          </w:tcPr>
          <w:p w14:paraId="5CB1FA44" w14:textId="77777777" w:rsidR="000B5139" w:rsidRPr="004252FD" w:rsidRDefault="000B5139" w:rsidP="0030154A">
            <w:pPr>
              <w:spacing w:after="0" w:line="240" w:lineRule="auto"/>
              <w:rPr>
                <w:rFonts w:ascii="Times New Roman" w:hAnsi="Times New Roman"/>
                <w:b/>
                <w:bCs/>
              </w:rPr>
            </w:pPr>
          </w:p>
        </w:tc>
        <w:tc>
          <w:tcPr>
            <w:tcW w:w="3112" w:type="pct"/>
            <w:gridSpan w:val="2"/>
          </w:tcPr>
          <w:p w14:paraId="32DAD8CC" w14:textId="77777777" w:rsidR="000B5139" w:rsidRPr="004252FD" w:rsidRDefault="000B5139" w:rsidP="0030154A">
            <w:pPr>
              <w:spacing w:after="0" w:line="240" w:lineRule="auto"/>
              <w:ind w:left="44"/>
              <w:contextualSpacing/>
              <w:rPr>
                <w:rFonts w:ascii="Times New Roman" w:hAnsi="Times New Roman"/>
              </w:rPr>
            </w:pPr>
            <w:r w:rsidRPr="004252FD">
              <w:rPr>
                <w:rFonts w:ascii="Times New Roman" w:hAnsi="Times New Roman"/>
              </w:rPr>
              <w:t>Административное право и административные правоотношения. Административные проступки. Административная ответственность. Порядок производства по делам об административных правонарушениях.</w:t>
            </w:r>
          </w:p>
        </w:tc>
        <w:tc>
          <w:tcPr>
            <w:tcW w:w="382" w:type="pct"/>
            <w:vMerge/>
            <w:vAlign w:val="center"/>
          </w:tcPr>
          <w:p w14:paraId="10BBD8A3" w14:textId="77777777" w:rsidR="000B5139" w:rsidRPr="004252FD" w:rsidRDefault="000B5139" w:rsidP="0030154A">
            <w:pPr>
              <w:spacing w:after="0" w:line="240" w:lineRule="auto"/>
              <w:rPr>
                <w:rFonts w:ascii="Times New Roman" w:hAnsi="Times New Roman"/>
              </w:rPr>
            </w:pPr>
          </w:p>
        </w:tc>
        <w:tc>
          <w:tcPr>
            <w:tcW w:w="630" w:type="pct"/>
            <w:vMerge/>
          </w:tcPr>
          <w:p w14:paraId="1172A67B" w14:textId="77777777" w:rsidR="000B5139" w:rsidRPr="004252FD" w:rsidRDefault="000B5139" w:rsidP="0030154A">
            <w:pPr>
              <w:spacing w:after="0" w:line="240" w:lineRule="auto"/>
              <w:rPr>
                <w:rFonts w:ascii="Times New Roman" w:hAnsi="Times New Roman"/>
                <w:bCs/>
              </w:rPr>
            </w:pPr>
          </w:p>
        </w:tc>
      </w:tr>
      <w:tr w:rsidR="000B5139" w:rsidRPr="004252FD" w14:paraId="563F2E27" w14:textId="77777777" w:rsidTr="005C4AF5">
        <w:trPr>
          <w:trHeight w:val="20"/>
        </w:trPr>
        <w:tc>
          <w:tcPr>
            <w:tcW w:w="876" w:type="pct"/>
            <w:vMerge/>
          </w:tcPr>
          <w:p w14:paraId="473438BA" w14:textId="77777777" w:rsidR="000B5139" w:rsidRPr="004252FD" w:rsidRDefault="000B5139" w:rsidP="0030154A">
            <w:pPr>
              <w:spacing w:after="0" w:line="240" w:lineRule="auto"/>
              <w:rPr>
                <w:rFonts w:ascii="Times New Roman" w:hAnsi="Times New Roman"/>
                <w:b/>
                <w:bCs/>
              </w:rPr>
            </w:pPr>
          </w:p>
        </w:tc>
        <w:tc>
          <w:tcPr>
            <w:tcW w:w="3112" w:type="pct"/>
            <w:gridSpan w:val="2"/>
          </w:tcPr>
          <w:p w14:paraId="39712471" w14:textId="77777777" w:rsidR="000B5139" w:rsidRPr="004252FD" w:rsidRDefault="000B5139" w:rsidP="0030154A">
            <w:pPr>
              <w:spacing w:after="0" w:line="240" w:lineRule="auto"/>
              <w:ind w:left="44"/>
              <w:contextualSpacing/>
              <w:rPr>
                <w:rFonts w:ascii="Times New Roman" w:hAnsi="Times New Roman"/>
              </w:rPr>
            </w:pPr>
            <w:r w:rsidRPr="004252FD">
              <w:rPr>
                <w:rFonts w:ascii="Times New Roman" w:hAnsi="Times New Roman"/>
                <w:b/>
                <w:bCs/>
              </w:rPr>
              <w:t xml:space="preserve">Тематика практических занятий </w:t>
            </w:r>
          </w:p>
        </w:tc>
        <w:tc>
          <w:tcPr>
            <w:tcW w:w="382" w:type="pct"/>
            <w:vAlign w:val="center"/>
          </w:tcPr>
          <w:p w14:paraId="448FD9F8" w14:textId="77777777" w:rsidR="000B5139" w:rsidRPr="004252FD" w:rsidRDefault="000B5139" w:rsidP="0030154A">
            <w:pPr>
              <w:spacing w:after="0" w:line="240" w:lineRule="auto"/>
              <w:rPr>
                <w:rFonts w:ascii="Times New Roman" w:hAnsi="Times New Roman"/>
              </w:rPr>
            </w:pPr>
          </w:p>
        </w:tc>
        <w:tc>
          <w:tcPr>
            <w:tcW w:w="630" w:type="pct"/>
            <w:vMerge/>
          </w:tcPr>
          <w:p w14:paraId="5DA9CD8B" w14:textId="77777777" w:rsidR="000B5139" w:rsidRPr="004252FD" w:rsidRDefault="000B5139" w:rsidP="0030154A">
            <w:pPr>
              <w:spacing w:after="0" w:line="240" w:lineRule="auto"/>
              <w:rPr>
                <w:rFonts w:ascii="Times New Roman" w:hAnsi="Times New Roman"/>
                <w:bCs/>
              </w:rPr>
            </w:pPr>
          </w:p>
        </w:tc>
      </w:tr>
      <w:tr w:rsidR="000B5139" w:rsidRPr="004252FD" w14:paraId="65845041" w14:textId="77777777" w:rsidTr="005C4AF5">
        <w:trPr>
          <w:trHeight w:val="20"/>
        </w:trPr>
        <w:tc>
          <w:tcPr>
            <w:tcW w:w="876" w:type="pct"/>
            <w:vMerge/>
          </w:tcPr>
          <w:p w14:paraId="50DA7425" w14:textId="77777777" w:rsidR="000B5139" w:rsidRPr="004252FD" w:rsidRDefault="000B5139" w:rsidP="0030154A">
            <w:pPr>
              <w:spacing w:after="0" w:line="240" w:lineRule="auto"/>
              <w:rPr>
                <w:rFonts w:ascii="Times New Roman" w:hAnsi="Times New Roman"/>
                <w:b/>
                <w:bCs/>
              </w:rPr>
            </w:pPr>
          </w:p>
        </w:tc>
        <w:tc>
          <w:tcPr>
            <w:tcW w:w="3112" w:type="pct"/>
            <w:gridSpan w:val="2"/>
          </w:tcPr>
          <w:p w14:paraId="67A69172" w14:textId="77777777" w:rsidR="000B5139" w:rsidRPr="004252FD" w:rsidRDefault="000B5139" w:rsidP="0030154A">
            <w:pPr>
              <w:autoSpaceDE w:val="0"/>
              <w:autoSpaceDN w:val="0"/>
              <w:adjustRightInd w:val="0"/>
              <w:spacing w:after="0" w:line="240" w:lineRule="auto"/>
              <w:contextualSpacing/>
              <w:jc w:val="both"/>
              <w:rPr>
                <w:rFonts w:ascii="Times New Roman" w:hAnsi="Times New Roman"/>
                <w:b/>
                <w:bCs/>
              </w:rPr>
            </w:pPr>
            <w:r w:rsidRPr="004252FD">
              <w:rPr>
                <w:rFonts w:ascii="Times New Roman" w:hAnsi="Times New Roman"/>
                <w:b/>
                <w:bCs/>
              </w:rPr>
              <w:t xml:space="preserve">Практическое занятие </w:t>
            </w:r>
            <w:r w:rsidRPr="004252FD">
              <w:rPr>
                <w:rFonts w:ascii="Times New Roman" w:hAnsi="Times New Roman"/>
                <w:bCs/>
              </w:rPr>
              <w:t>Реализация административной ответственности</w:t>
            </w:r>
          </w:p>
        </w:tc>
        <w:tc>
          <w:tcPr>
            <w:tcW w:w="382" w:type="pct"/>
            <w:vAlign w:val="center"/>
          </w:tcPr>
          <w:p w14:paraId="7C26B2BA" w14:textId="77777777" w:rsidR="000B5139" w:rsidRPr="004252FD" w:rsidRDefault="000B5139" w:rsidP="0030154A">
            <w:pPr>
              <w:spacing w:after="0" w:line="240" w:lineRule="auto"/>
              <w:rPr>
                <w:rFonts w:ascii="Times New Roman" w:hAnsi="Times New Roman"/>
              </w:rPr>
            </w:pPr>
            <w:r w:rsidRPr="004252FD">
              <w:rPr>
                <w:rFonts w:ascii="Times New Roman" w:hAnsi="Times New Roman"/>
              </w:rPr>
              <w:t>1</w:t>
            </w:r>
          </w:p>
        </w:tc>
        <w:tc>
          <w:tcPr>
            <w:tcW w:w="630" w:type="pct"/>
            <w:vMerge/>
          </w:tcPr>
          <w:p w14:paraId="73A3947C" w14:textId="77777777" w:rsidR="000B5139" w:rsidRPr="004252FD" w:rsidRDefault="000B5139" w:rsidP="0030154A">
            <w:pPr>
              <w:spacing w:after="0" w:line="240" w:lineRule="auto"/>
              <w:rPr>
                <w:rFonts w:ascii="Times New Roman" w:hAnsi="Times New Roman"/>
                <w:bCs/>
              </w:rPr>
            </w:pPr>
          </w:p>
        </w:tc>
      </w:tr>
      <w:tr w:rsidR="000B5139" w:rsidRPr="004252FD" w14:paraId="290E9132" w14:textId="77777777" w:rsidTr="005C4AF5">
        <w:trPr>
          <w:trHeight w:val="20"/>
        </w:trPr>
        <w:tc>
          <w:tcPr>
            <w:tcW w:w="876" w:type="pct"/>
            <w:vMerge/>
          </w:tcPr>
          <w:p w14:paraId="2007CD85" w14:textId="77777777" w:rsidR="000B5139" w:rsidRPr="004252FD" w:rsidRDefault="000B5139" w:rsidP="0030154A">
            <w:pPr>
              <w:spacing w:after="0" w:line="240" w:lineRule="auto"/>
              <w:rPr>
                <w:rFonts w:ascii="Times New Roman" w:hAnsi="Times New Roman"/>
                <w:b/>
                <w:bCs/>
              </w:rPr>
            </w:pPr>
          </w:p>
        </w:tc>
        <w:tc>
          <w:tcPr>
            <w:tcW w:w="3112" w:type="pct"/>
            <w:gridSpan w:val="2"/>
          </w:tcPr>
          <w:p w14:paraId="66641D1D" w14:textId="77777777" w:rsidR="000B5139" w:rsidRPr="004252FD" w:rsidRDefault="000B5139" w:rsidP="0030154A">
            <w:pPr>
              <w:spacing w:after="0" w:line="240" w:lineRule="auto"/>
              <w:ind w:left="44"/>
              <w:contextualSpacing/>
              <w:rPr>
                <w:rFonts w:ascii="Times New Roman" w:hAnsi="Times New Roman"/>
                <w:bCs/>
              </w:rPr>
            </w:pPr>
            <w:r w:rsidRPr="004252FD">
              <w:rPr>
                <w:rFonts w:ascii="Times New Roman" w:hAnsi="Times New Roman"/>
                <w:b/>
                <w:bCs/>
              </w:rPr>
              <w:t xml:space="preserve">Самостоятельная работа:№1 </w:t>
            </w:r>
            <w:r w:rsidRPr="004252FD">
              <w:rPr>
                <w:rFonts w:ascii="Times New Roman" w:hAnsi="Times New Roman"/>
                <w:bCs/>
              </w:rPr>
              <w:t>Составление алгоритма процедуры приема на работу и увольнения в соответствии с нормами Трудового кодекса РФ.</w:t>
            </w:r>
          </w:p>
          <w:p w14:paraId="29BDCB69" w14:textId="77777777" w:rsidR="000B5139" w:rsidRPr="004252FD" w:rsidRDefault="000B5139" w:rsidP="0030154A">
            <w:pPr>
              <w:spacing w:after="0" w:line="240" w:lineRule="auto"/>
              <w:ind w:left="44"/>
              <w:contextualSpacing/>
              <w:rPr>
                <w:rFonts w:ascii="Times New Roman" w:hAnsi="Times New Roman"/>
                <w:bCs/>
              </w:rPr>
            </w:pPr>
            <w:r w:rsidRPr="004252FD">
              <w:rPr>
                <w:rFonts w:ascii="Times New Roman" w:hAnsi="Times New Roman"/>
                <w:bCs/>
              </w:rPr>
              <w:t>Нормативно-правовая  база по  регулированию рабочего времени и времени отдыха. Составление таблиц: «Виды рабочего времени», «Виды времени отдыха».</w:t>
            </w:r>
          </w:p>
          <w:p w14:paraId="713147DE" w14:textId="77777777" w:rsidR="000B5139" w:rsidRPr="004252FD" w:rsidRDefault="000B5139" w:rsidP="0030154A">
            <w:pPr>
              <w:spacing w:after="0" w:line="240" w:lineRule="auto"/>
              <w:ind w:left="44"/>
              <w:contextualSpacing/>
              <w:rPr>
                <w:rFonts w:ascii="Times New Roman" w:hAnsi="Times New Roman"/>
                <w:bCs/>
              </w:rPr>
            </w:pPr>
            <w:r w:rsidRPr="004252FD">
              <w:rPr>
                <w:rFonts w:ascii="Times New Roman" w:hAnsi="Times New Roman"/>
                <w:bCs/>
              </w:rPr>
              <w:t>Нормативно-правовая  база  по  регулированию правил оплаты труда.</w:t>
            </w:r>
          </w:p>
          <w:p w14:paraId="0A9F0FDB" w14:textId="77777777" w:rsidR="000B5139" w:rsidRPr="004252FD" w:rsidRDefault="000B5139" w:rsidP="0030154A">
            <w:pPr>
              <w:spacing w:after="0" w:line="240" w:lineRule="auto"/>
              <w:ind w:left="44"/>
              <w:contextualSpacing/>
              <w:rPr>
                <w:rFonts w:ascii="Times New Roman" w:hAnsi="Times New Roman"/>
                <w:bCs/>
              </w:rPr>
            </w:pPr>
            <w:r w:rsidRPr="004252FD">
              <w:rPr>
                <w:rFonts w:ascii="Times New Roman" w:hAnsi="Times New Roman"/>
                <w:bCs/>
              </w:rPr>
              <w:t>Нормативно-правовая  база  по теме «Социальные права граждан».</w:t>
            </w:r>
          </w:p>
          <w:p w14:paraId="132FEFF2" w14:textId="77777777" w:rsidR="000B5139" w:rsidRPr="004252FD" w:rsidRDefault="000B5139" w:rsidP="0030154A">
            <w:pPr>
              <w:spacing w:after="0" w:line="240" w:lineRule="auto"/>
              <w:ind w:left="44"/>
              <w:contextualSpacing/>
              <w:rPr>
                <w:rFonts w:ascii="Times New Roman" w:hAnsi="Times New Roman"/>
                <w:bCs/>
              </w:rPr>
            </w:pPr>
            <w:r w:rsidRPr="004252FD">
              <w:rPr>
                <w:rFonts w:ascii="Times New Roman" w:hAnsi="Times New Roman"/>
                <w:bCs/>
              </w:rPr>
              <w:t>Нормативно-правовая  база  по уголовному праву.</w:t>
            </w:r>
          </w:p>
          <w:p w14:paraId="3114D0E9" w14:textId="77777777" w:rsidR="000B5139" w:rsidRPr="004252FD" w:rsidRDefault="000B5139" w:rsidP="0030154A">
            <w:pPr>
              <w:spacing w:after="0" w:line="240" w:lineRule="auto"/>
              <w:ind w:left="44"/>
              <w:contextualSpacing/>
              <w:rPr>
                <w:rFonts w:ascii="Times New Roman" w:hAnsi="Times New Roman"/>
                <w:b/>
                <w:bCs/>
              </w:rPr>
            </w:pPr>
            <w:r w:rsidRPr="004252FD">
              <w:rPr>
                <w:rFonts w:ascii="Times New Roman" w:hAnsi="Times New Roman"/>
                <w:bCs/>
              </w:rPr>
              <w:t>Нормативно-правовая  база  по административному праву.</w:t>
            </w:r>
          </w:p>
        </w:tc>
        <w:tc>
          <w:tcPr>
            <w:tcW w:w="382" w:type="pct"/>
            <w:vAlign w:val="center"/>
          </w:tcPr>
          <w:p w14:paraId="069F44C1" w14:textId="77777777" w:rsidR="000B5139" w:rsidRPr="004252FD" w:rsidRDefault="000B5139" w:rsidP="0030154A">
            <w:pPr>
              <w:spacing w:after="0" w:line="240" w:lineRule="auto"/>
              <w:rPr>
                <w:rFonts w:ascii="Times New Roman" w:hAnsi="Times New Roman"/>
              </w:rPr>
            </w:pPr>
            <w:r w:rsidRPr="004252FD">
              <w:rPr>
                <w:rFonts w:ascii="Times New Roman" w:hAnsi="Times New Roman"/>
              </w:rPr>
              <w:t>3</w:t>
            </w:r>
          </w:p>
        </w:tc>
        <w:tc>
          <w:tcPr>
            <w:tcW w:w="630" w:type="pct"/>
            <w:vMerge/>
          </w:tcPr>
          <w:p w14:paraId="271D45E1" w14:textId="77777777" w:rsidR="000B5139" w:rsidRPr="004252FD" w:rsidRDefault="000B5139" w:rsidP="0030154A">
            <w:pPr>
              <w:spacing w:after="0" w:line="240" w:lineRule="auto"/>
              <w:rPr>
                <w:rFonts w:ascii="Times New Roman" w:hAnsi="Times New Roman"/>
                <w:bCs/>
              </w:rPr>
            </w:pPr>
          </w:p>
        </w:tc>
      </w:tr>
      <w:tr w:rsidR="000B5139" w:rsidRPr="004252FD" w14:paraId="036D67EC" w14:textId="77777777" w:rsidTr="005C4AF5">
        <w:trPr>
          <w:trHeight w:val="20"/>
        </w:trPr>
        <w:tc>
          <w:tcPr>
            <w:tcW w:w="3988" w:type="pct"/>
            <w:gridSpan w:val="3"/>
          </w:tcPr>
          <w:p w14:paraId="2EE4F771" w14:textId="77777777" w:rsidR="000B5139" w:rsidRPr="004252FD" w:rsidRDefault="000B5139" w:rsidP="0030154A">
            <w:pPr>
              <w:autoSpaceDE w:val="0"/>
              <w:autoSpaceDN w:val="0"/>
              <w:adjustRightInd w:val="0"/>
              <w:spacing w:after="0" w:line="240" w:lineRule="auto"/>
              <w:jc w:val="both"/>
              <w:rPr>
                <w:rFonts w:ascii="Times New Roman" w:hAnsi="Times New Roman"/>
                <w:b/>
              </w:rPr>
            </w:pPr>
            <w:r w:rsidRPr="004252FD">
              <w:rPr>
                <w:rFonts w:ascii="Times New Roman" w:hAnsi="Times New Roman"/>
                <w:b/>
                <w:bCs/>
              </w:rPr>
              <w:t>Промежуточная аттестация</w:t>
            </w:r>
          </w:p>
        </w:tc>
        <w:tc>
          <w:tcPr>
            <w:tcW w:w="382" w:type="pct"/>
            <w:vAlign w:val="center"/>
          </w:tcPr>
          <w:p w14:paraId="20F58072" w14:textId="77777777" w:rsidR="000B5139" w:rsidRPr="004252FD" w:rsidRDefault="000B5139" w:rsidP="0030154A">
            <w:pPr>
              <w:spacing w:after="0" w:line="240" w:lineRule="auto"/>
              <w:rPr>
                <w:rFonts w:ascii="Times New Roman" w:hAnsi="Times New Roman"/>
                <w:b/>
              </w:rPr>
            </w:pPr>
            <w:r w:rsidRPr="004252FD">
              <w:rPr>
                <w:rFonts w:ascii="Times New Roman" w:hAnsi="Times New Roman"/>
                <w:b/>
              </w:rPr>
              <w:t>2</w:t>
            </w:r>
          </w:p>
        </w:tc>
        <w:tc>
          <w:tcPr>
            <w:tcW w:w="630" w:type="pct"/>
          </w:tcPr>
          <w:p w14:paraId="054D5974" w14:textId="77777777" w:rsidR="000B5139" w:rsidRPr="004252FD" w:rsidRDefault="000B5139" w:rsidP="0030154A">
            <w:pPr>
              <w:spacing w:after="0" w:line="240" w:lineRule="auto"/>
              <w:rPr>
                <w:rFonts w:ascii="Times New Roman" w:hAnsi="Times New Roman"/>
                <w:bCs/>
              </w:rPr>
            </w:pPr>
          </w:p>
        </w:tc>
      </w:tr>
      <w:tr w:rsidR="000B5139" w:rsidRPr="004252FD" w14:paraId="76AFA267" w14:textId="77777777" w:rsidTr="005C4AF5">
        <w:trPr>
          <w:trHeight w:val="20"/>
        </w:trPr>
        <w:tc>
          <w:tcPr>
            <w:tcW w:w="3988" w:type="pct"/>
            <w:gridSpan w:val="3"/>
          </w:tcPr>
          <w:p w14:paraId="173885BB" w14:textId="77777777" w:rsidR="000B5139" w:rsidRPr="004252FD" w:rsidRDefault="000B5139" w:rsidP="0030154A">
            <w:pPr>
              <w:spacing w:after="0" w:line="240" w:lineRule="auto"/>
              <w:rPr>
                <w:rFonts w:ascii="Times New Roman" w:hAnsi="Times New Roman"/>
                <w:b/>
                <w:bCs/>
              </w:rPr>
            </w:pPr>
            <w:r w:rsidRPr="004252FD">
              <w:rPr>
                <w:rFonts w:ascii="Times New Roman" w:hAnsi="Times New Roman"/>
                <w:b/>
                <w:bCs/>
              </w:rPr>
              <w:t>Всего:</w:t>
            </w:r>
          </w:p>
        </w:tc>
        <w:tc>
          <w:tcPr>
            <w:tcW w:w="382" w:type="pct"/>
            <w:vAlign w:val="center"/>
          </w:tcPr>
          <w:p w14:paraId="6E6F04DD" w14:textId="77777777" w:rsidR="000B5139" w:rsidRPr="004252FD" w:rsidRDefault="000B5139" w:rsidP="0030154A">
            <w:pPr>
              <w:spacing w:after="0" w:line="240" w:lineRule="auto"/>
              <w:rPr>
                <w:rFonts w:ascii="Times New Roman" w:hAnsi="Times New Roman"/>
                <w:b/>
                <w:bCs/>
              </w:rPr>
            </w:pPr>
            <w:r w:rsidRPr="004252FD">
              <w:rPr>
                <w:rFonts w:ascii="Times New Roman" w:hAnsi="Times New Roman"/>
                <w:b/>
                <w:bCs/>
              </w:rPr>
              <w:t>36</w:t>
            </w:r>
          </w:p>
        </w:tc>
        <w:tc>
          <w:tcPr>
            <w:tcW w:w="630" w:type="pct"/>
          </w:tcPr>
          <w:p w14:paraId="341A7963" w14:textId="77777777" w:rsidR="000B5139" w:rsidRPr="004252FD" w:rsidRDefault="000B5139" w:rsidP="0030154A">
            <w:pPr>
              <w:spacing w:after="0" w:line="240" w:lineRule="auto"/>
              <w:rPr>
                <w:rFonts w:ascii="Times New Roman" w:hAnsi="Times New Roman"/>
                <w:bCs/>
              </w:rPr>
            </w:pPr>
          </w:p>
        </w:tc>
      </w:tr>
    </w:tbl>
    <w:p w14:paraId="4AF648A5" w14:textId="77777777" w:rsidR="000B5139" w:rsidRPr="004252FD" w:rsidRDefault="000B5139" w:rsidP="0030154A">
      <w:pPr>
        <w:spacing w:after="0"/>
        <w:rPr>
          <w:rFonts w:ascii="Times New Roman" w:hAnsi="Times New Roman"/>
          <w:b/>
          <w:bCs/>
          <w:i/>
        </w:rPr>
      </w:pPr>
    </w:p>
    <w:p w14:paraId="654DCC43" w14:textId="77777777" w:rsidR="000B5139" w:rsidRPr="004252FD" w:rsidRDefault="000B5139" w:rsidP="0030154A">
      <w:pPr>
        <w:spacing w:after="0"/>
        <w:ind w:left="709"/>
        <w:rPr>
          <w:rFonts w:ascii="Times New Roman" w:hAnsi="Times New Roman"/>
          <w:i/>
        </w:rPr>
      </w:pPr>
      <w:r w:rsidRPr="004252FD">
        <w:rPr>
          <w:rFonts w:ascii="Times New Roman" w:hAnsi="Times New Roman"/>
          <w:i/>
        </w:rPr>
        <w:t>.</w:t>
      </w:r>
    </w:p>
    <w:p w14:paraId="74A21CE0" w14:textId="77777777" w:rsidR="000B5139" w:rsidRPr="004252FD" w:rsidRDefault="000B5139" w:rsidP="0030154A">
      <w:pPr>
        <w:ind w:firstLine="709"/>
        <w:rPr>
          <w:rFonts w:ascii="Times New Roman" w:hAnsi="Times New Roman"/>
          <w:i/>
        </w:rPr>
        <w:sectPr w:rsidR="000B5139" w:rsidRPr="004252FD" w:rsidSect="00733AEF">
          <w:pgSz w:w="16840" w:h="11907" w:orient="landscape"/>
          <w:pgMar w:top="851" w:right="1134" w:bottom="851" w:left="992" w:header="709" w:footer="709" w:gutter="0"/>
          <w:cols w:space="720"/>
        </w:sectPr>
      </w:pPr>
    </w:p>
    <w:p w14:paraId="0A3AA4DB" w14:textId="77777777" w:rsidR="000B5139" w:rsidRPr="004252FD" w:rsidRDefault="000B5139" w:rsidP="00C066BA">
      <w:pPr>
        <w:spacing w:after="0" w:line="240" w:lineRule="auto"/>
        <w:ind w:left="720"/>
        <w:rPr>
          <w:rFonts w:ascii="Times New Roman" w:hAnsi="Times New Roman"/>
        </w:rPr>
      </w:pPr>
      <w:r w:rsidRPr="004252FD">
        <w:rPr>
          <w:rFonts w:ascii="Times New Roman" w:hAnsi="Times New Roman"/>
        </w:rPr>
        <w:t>3. УСЛОВИЯ РЕАЛИЗАЦИИ ПРОГРАММЫ УЧЕБНОЙ ДИСЦИПЛИНЫ</w:t>
      </w:r>
    </w:p>
    <w:p w14:paraId="06D31332" w14:textId="77777777" w:rsidR="000B5139" w:rsidRPr="004252FD" w:rsidRDefault="000B5139" w:rsidP="00294F74">
      <w:pPr>
        <w:spacing w:after="0" w:line="240" w:lineRule="auto"/>
        <w:ind w:firstLine="720"/>
        <w:rPr>
          <w:rFonts w:ascii="Times New Roman" w:hAnsi="Times New Roman"/>
        </w:rPr>
      </w:pPr>
      <w:r w:rsidRPr="004252FD">
        <w:rPr>
          <w:rFonts w:ascii="Times New Roman" w:hAnsi="Times New Roman"/>
        </w:rPr>
        <w:t>3.1. Для реализации программы учебной дисциплины  должны быть предусмотрены следующие специальные помещения:</w:t>
      </w:r>
    </w:p>
    <w:p w14:paraId="6A940A07" w14:textId="77777777" w:rsidR="000B5139" w:rsidRPr="004252FD" w:rsidRDefault="000B5139" w:rsidP="00294F74">
      <w:pPr>
        <w:spacing w:after="0" w:line="240" w:lineRule="auto"/>
        <w:ind w:firstLine="720"/>
        <w:rPr>
          <w:rFonts w:ascii="Times New Roman" w:hAnsi="Times New Roman"/>
        </w:rPr>
      </w:pPr>
      <w:r w:rsidRPr="004252FD">
        <w:rPr>
          <w:rFonts w:ascii="Times New Roman" w:hAnsi="Times New Roman"/>
        </w:rPr>
        <w:t>Кабинет «Гуманитарных и социально-экономических дисциплин», оснащенный оборудованием:</w:t>
      </w:r>
    </w:p>
    <w:p w14:paraId="4C519678" w14:textId="77777777" w:rsidR="000B5139" w:rsidRPr="004252FD" w:rsidRDefault="000B5139" w:rsidP="00294F74">
      <w:pPr>
        <w:spacing w:after="0" w:line="240" w:lineRule="auto"/>
        <w:ind w:left="720"/>
        <w:rPr>
          <w:rFonts w:ascii="Times New Roman" w:hAnsi="Times New Roman"/>
        </w:rPr>
      </w:pPr>
      <w:r w:rsidRPr="004252FD">
        <w:rPr>
          <w:rFonts w:ascii="Times New Roman" w:hAnsi="Times New Roman"/>
        </w:rPr>
        <w:t>рабочее место преподавателя;</w:t>
      </w:r>
    </w:p>
    <w:p w14:paraId="710650F5" w14:textId="77777777" w:rsidR="000B5139" w:rsidRPr="004252FD" w:rsidRDefault="000B5139" w:rsidP="00294F74">
      <w:pPr>
        <w:spacing w:after="0" w:line="240" w:lineRule="auto"/>
        <w:ind w:left="720"/>
        <w:rPr>
          <w:rFonts w:ascii="Times New Roman" w:hAnsi="Times New Roman"/>
        </w:rPr>
      </w:pPr>
      <w:r w:rsidRPr="004252FD">
        <w:rPr>
          <w:rFonts w:ascii="Times New Roman" w:hAnsi="Times New Roman"/>
        </w:rPr>
        <w:t>- плакаты, наглядные пособия.</w:t>
      </w:r>
    </w:p>
    <w:p w14:paraId="1A5CBF44" w14:textId="77777777" w:rsidR="000B5139" w:rsidRPr="004252FD" w:rsidRDefault="000B5139" w:rsidP="00294F74">
      <w:pPr>
        <w:spacing w:after="0" w:line="240" w:lineRule="auto"/>
        <w:ind w:left="720"/>
        <w:rPr>
          <w:rFonts w:ascii="Times New Roman" w:hAnsi="Times New Roman"/>
        </w:rPr>
      </w:pPr>
      <w:r w:rsidRPr="004252FD">
        <w:rPr>
          <w:rFonts w:ascii="Times New Roman" w:hAnsi="Times New Roman"/>
        </w:rPr>
        <w:t>- рабочие места по количеству обучающихся;</w:t>
      </w:r>
    </w:p>
    <w:p w14:paraId="73225BB5" w14:textId="77777777" w:rsidR="000B5139" w:rsidRPr="004252FD" w:rsidRDefault="000B5139" w:rsidP="00294F74">
      <w:pPr>
        <w:spacing w:after="0" w:line="240" w:lineRule="auto"/>
        <w:ind w:left="720"/>
        <w:rPr>
          <w:rFonts w:ascii="Times New Roman" w:hAnsi="Times New Roman"/>
        </w:rPr>
      </w:pPr>
      <w:r w:rsidRPr="004252FD">
        <w:rPr>
          <w:rFonts w:ascii="Times New Roman" w:hAnsi="Times New Roman"/>
        </w:rPr>
        <w:t>техническими средствами:</w:t>
      </w:r>
    </w:p>
    <w:p w14:paraId="08251DF4" w14:textId="77777777" w:rsidR="000B5139" w:rsidRPr="004252FD" w:rsidRDefault="000B5139" w:rsidP="00294F74">
      <w:pPr>
        <w:spacing w:after="0" w:line="240" w:lineRule="auto"/>
        <w:ind w:left="720" w:hanging="11"/>
        <w:rPr>
          <w:rFonts w:ascii="Times New Roman" w:hAnsi="Times New Roman"/>
        </w:rPr>
      </w:pPr>
      <w:r w:rsidRPr="004252FD">
        <w:rPr>
          <w:rFonts w:ascii="Times New Roman" w:hAnsi="Times New Roman"/>
        </w:rPr>
        <w:t>- компьютеры;</w:t>
      </w:r>
    </w:p>
    <w:p w14:paraId="12FABC09" w14:textId="77777777" w:rsidR="000B5139" w:rsidRPr="004252FD" w:rsidRDefault="000B5139" w:rsidP="00294F74">
      <w:pPr>
        <w:spacing w:after="0" w:line="240" w:lineRule="auto"/>
        <w:ind w:left="720"/>
        <w:rPr>
          <w:rFonts w:ascii="Times New Roman" w:hAnsi="Times New Roman"/>
        </w:rPr>
      </w:pPr>
      <w:r w:rsidRPr="004252FD">
        <w:rPr>
          <w:rFonts w:ascii="Times New Roman" w:hAnsi="Times New Roman"/>
        </w:rPr>
        <w:t>- мультимедийный проектор;</w:t>
      </w:r>
    </w:p>
    <w:p w14:paraId="380C670F" w14:textId="77777777" w:rsidR="000B5139" w:rsidRPr="004252FD" w:rsidRDefault="000B5139" w:rsidP="00294F74">
      <w:pPr>
        <w:spacing w:after="0" w:line="240" w:lineRule="auto"/>
        <w:ind w:left="720"/>
        <w:rPr>
          <w:rFonts w:ascii="Times New Roman" w:hAnsi="Times New Roman"/>
        </w:rPr>
      </w:pPr>
      <w:r w:rsidRPr="004252FD">
        <w:rPr>
          <w:rFonts w:ascii="Times New Roman" w:hAnsi="Times New Roman"/>
        </w:rPr>
        <w:t>- лицензионное программное обеспечение.</w:t>
      </w:r>
    </w:p>
    <w:p w14:paraId="4EDA705B" w14:textId="77777777" w:rsidR="000B5139" w:rsidRPr="004252FD" w:rsidRDefault="000B5139" w:rsidP="00294F74">
      <w:pPr>
        <w:spacing w:after="0" w:line="240" w:lineRule="auto"/>
        <w:ind w:left="720"/>
        <w:rPr>
          <w:rFonts w:ascii="Times New Roman" w:hAnsi="Times New Roman"/>
        </w:rPr>
      </w:pPr>
    </w:p>
    <w:p w14:paraId="2D153EF5" w14:textId="77777777" w:rsidR="0076745D" w:rsidRPr="004252FD" w:rsidRDefault="0076745D" w:rsidP="0076745D">
      <w:pPr>
        <w:suppressAutoHyphens/>
        <w:spacing w:after="0"/>
        <w:ind w:firstLine="709"/>
        <w:jc w:val="both"/>
        <w:rPr>
          <w:rFonts w:ascii="Times New Roman" w:hAnsi="Times New Roman"/>
          <w:b/>
          <w:bCs/>
        </w:rPr>
      </w:pPr>
      <w:r w:rsidRPr="004252FD">
        <w:rPr>
          <w:rFonts w:ascii="Times New Roman" w:hAnsi="Times New Roman"/>
          <w:b/>
          <w:bCs/>
        </w:rPr>
        <w:t>3.2. Информационное обеспечение реализации программы</w:t>
      </w:r>
    </w:p>
    <w:p w14:paraId="231D0610" w14:textId="77777777" w:rsidR="0076745D" w:rsidRPr="004252FD" w:rsidRDefault="0076745D" w:rsidP="0076745D">
      <w:pPr>
        <w:suppressAutoHyphens/>
        <w:spacing w:after="0"/>
        <w:ind w:firstLine="709"/>
        <w:jc w:val="both"/>
        <w:rPr>
          <w:rFonts w:ascii="Times New Roman" w:hAnsi="Times New Roman"/>
          <w:bCs/>
        </w:rPr>
      </w:pPr>
      <w:r w:rsidRPr="004252FD">
        <w:rPr>
          <w:rFonts w:ascii="Times New Roman" w:hAnsi="Times New Roman"/>
          <w:bCs/>
        </w:rPr>
        <w:t>Для реализации программы библиотечный фонд образовательной организации должен иметь п</w:t>
      </w:r>
      <w:r w:rsidRPr="004252FD">
        <w:rPr>
          <w:rFonts w:ascii="Times New Roman" w:hAnsi="Times New Roman"/>
        </w:rPr>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sidRPr="004252FD">
        <w:rPr>
          <w:rFonts w:ascii="Times New Roman" w:hAnsi="Times New Roman"/>
          <w:bCs/>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2B7E4B1C" w14:textId="77777777" w:rsidR="000B5139" w:rsidRPr="004252FD" w:rsidRDefault="000B5139" w:rsidP="00294F74">
      <w:pPr>
        <w:spacing w:after="0" w:line="240" w:lineRule="auto"/>
        <w:ind w:left="720"/>
        <w:rPr>
          <w:rFonts w:ascii="Times New Roman" w:hAnsi="Times New Roman"/>
        </w:rPr>
      </w:pPr>
    </w:p>
    <w:p w14:paraId="27144CF6" w14:textId="77777777" w:rsidR="000B5139" w:rsidRPr="004252FD" w:rsidRDefault="0076745D" w:rsidP="00056925">
      <w:pPr>
        <w:numPr>
          <w:ilvl w:val="2"/>
          <w:numId w:val="65"/>
        </w:numPr>
        <w:spacing w:after="0" w:line="240" w:lineRule="auto"/>
        <w:ind w:hanging="371"/>
        <w:rPr>
          <w:rFonts w:ascii="Times New Roman" w:hAnsi="Times New Roman"/>
        </w:rPr>
      </w:pPr>
      <w:r w:rsidRPr="004252FD">
        <w:rPr>
          <w:rFonts w:ascii="Times New Roman" w:hAnsi="Times New Roman"/>
        </w:rPr>
        <w:t>Обязательные п</w:t>
      </w:r>
      <w:r w:rsidR="000B5139" w:rsidRPr="004252FD">
        <w:rPr>
          <w:rFonts w:ascii="Times New Roman" w:hAnsi="Times New Roman"/>
        </w:rPr>
        <w:t>ечатные издания</w:t>
      </w:r>
    </w:p>
    <w:p w14:paraId="50D94066" w14:textId="77777777" w:rsidR="000B5139" w:rsidRPr="004252FD" w:rsidRDefault="000B5139" w:rsidP="00294F74">
      <w:pPr>
        <w:spacing w:after="0" w:line="240" w:lineRule="auto"/>
        <w:ind w:left="1080"/>
        <w:rPr>
          <w:rFonts w:ascii="Times New Roman" w:hAnsi="Times New Roman"/>
          <w:highlight w:val="yellow"/>
        </w:rPr>
      </w:pPr>
    </w:p>
    <w:p w14:paraId="385A939A" w14:textId="279900FA" w:rsidR="00FF3A49" w:rsidRPr="0002541D" w:rsidRDefault="00D14C88" w:rsidP="0002541D">
      <w:pPr>
        <w:tabs>
          <w:tab w:val="left" w:pos="284"/>
        </w:tabs>
        <w:spacing w:after="0" w:line="240" w:lineRule="auto"/>
        <w:contextualSpacing/>
        <w:jc w:val="both"/>
        <w:outlineLvl w:val="0"/>
        <w:rPr>
          <w:rFonts w:ascii="Times New Roman" w:hAnsi="Times New Roman"/>
        </w:rPr>
      </w:pPr>
      <w:r w:rsidRPr="0002541D">
        <w:rPr>
          <w:rFonts w:ascii="Times New Roman" w:hAnsi="Times New Roman"/>
        </w:rPr>
        <w:t>1</w:t>
      </w:r>
      <w:r w:rsidR="00FF3A49" w:rsidRPr="0002541D">
        <w:rPr>
          <w:rFonts w:ascii="Times New Roman" w:hAnsi="Times New Roman"/>
        </w:rPr>
        <w:t>. Капустин, А. Я. Правовое обеспечение профессиональной деятельности : учебник и практикум для среднего профессионального образования / А. Я. Капустин, К. М. Беликова ; под редакцией А. Я. Капустина. — 2-е изд., перераб. и доп. — Москва : Издательство Юрайт, 2021. — 382 с. — (Профессиональное образование). — ISBN 978-5-534-02770-9. — Текст : электронный // ЭБС Юрайт [сайт]. — URL: https://urait.ru/bcode/469525</w:t>
      </w:r>
    </w:p>
    <w:p w14:paraId="163E5DE0" w14:textId="7D26DAD3" w:rsidR="00FF3A49" w:rsidRPr="0002541D" w:rsidRDefault="00D14C88" w:rsidP="0002541D">
      <w:pPr>
        <w:tabs>
          <w:tab w:val="left" w:pos="284"/>
        </w:tabs>
        <w:spacing w:after="0" w:line="240" w:lineRule="auto"/>
        <w:contextualSpacing/>
        <w:jc w:val="both"/>
        <w:outlineLvl w:val="0"/>
        <w:rPr>
          <w:rFonts w:ascii="Times New Roman" w:hAnsi="Times New Roman"/>
        </w:rPr>
      </w:pPr>
      <w:r w:rsidRPr="0002541D">
        <w:rPr>
          <w:rFonts w:ascii="Times New Roman" w:hAnsi="Times New Roman"/>
        </w:rPr>
        <w:t>2</w:t>
      </w:r>
      <w:r w:rsidR="00FF3A49" w:rsidRPr="0002541D">
        <w:rPr>
          <w:rFonts w:ascii="Times New Roman" w:hAnsi="Times New Roman"/>
        </w:rPr>
        <w:t>. Анисимов, А. П. Правовое обеспечение профессиональной деятельности : учебник и практикум для среднего профессионального образования / А. П. Анисимов, А. Я. Рыженков, А. Ю. Чикильдина ; под редакцией А. Я. Рыженкова. — 4-е изд., перераб. и доп. — Москва : Издательство Юрайт, 2021. — 317 с. — (Профессиональное образование). — ISBN 978-5-534-07095-8. — Текст : электронный // ЭБС Юрайт [сайт]. — URL: https://urait.ru/bcode/472908</w:t>
      </w:r>
    </w:p>
    <w:p w14:paraId="413DAD21" w14:textId="34555BC5" w:rsidR="00FF3A49" w:rsidRPr="0002541D" w:rsidRDefault="00D14C88" w:rsidP="0002541D">
      <w:pPr>
        <w:tabs>
          <w:tab w:val="left" w:pos="284"/>
        </w:tabs>
        <w:spacing w:after="0" w:line="240" w:lineRule="auto"/>
        <w:contextualSpacing/>
        <w:jc w:val="both"/>
        <w:outlineLvl w:val="0"/>
        <w:rPr>
          <w:rFonts w:ascii="Times New Roman" w:hAnsi="Times New Roman"/>
        </w:rPr>
      </w:pPr>
      <w:r w:rsidRPr="0002541D">
        <w:rPr>
          <w:rFonts w:ascii="Times New Roman" w:hAnsi="Times New Roman"/>
        </w:rPr>
        <w:t>3</w:t>
      </w:r>
      <w:r w:rsidR="00FF3A49" w:rsidRPr="0002541D">
        <w:rPr>
          <w:rFonts w:ascii="Times New Roman" w:hAnsi="Times New Roman"/>
        </w:rPr>
        <w:t>. Правовое обеспечение профессиональной деятельности : учебник для среднего профессионального образования / В. И. Авдийский [и др.] ; под редакцией В. И. Авдийского, Л. А. Букалеровой. — 4-е изд., перераб. и доп. — Москва : Издательство Юрайт, 2021. — 333 с. — (Профессиональное образование). — ISBN 978-5-534-04995-4. — Текст : электронный // ЭБС Юрайт [сайт]. — URL: https://urait.ru/bcode/469700</w:t>
      </w:r>
    </w:p>
    <w:p w14:paraId="6CB1BAEF" w14:textId="4C7F3059" w:rsidR="00FF3A49" w:rsidRPr="0002541D" w:rsidRDefault="00D14C88" w:rsidP="0002541D">
      <w:pPr>
        <w:pStyle w:val="11"/>
        <w:tabs>
          <w:tab w:val="left" w:pos="284"/>
        </w:tabs>
        <w:spacing w:before="0" w:after="0"/>
        <w:contextualSpacing/>
        <w:jc w:val="both"/>
        <w:outlineLvl w:val="0"/>
        <w:rPr>
          <w:rFonts w:ascii="Times New Roman" w:hAnsi="Times New Roman" w:cs="Times New Roman"/>
          <w:b w:val="0"/>
          <w:bCs w:val="0"/>
          <w:sz w:val="22"/>
          <w:szCs w:val="22"/>
        </w:rPr>
      </w:pPr>
      <w:r w:rsidRPr="0002541D">
        <w:rPr>
          <w:rFonts w:ascii="Times New Roman" w:hAnsi="Times New Roman" w:cs="Times New Roman"/>
          <w:b w:val="0"/>
          <w:bCs w:val="0"/>
          <w:sz w:val="22"/>
          <w:szCs w:val="22"/>
        </w:rPr>
        <w:t>4.</w:t>
      </w:r>
      <w:r w:rsidR="00FF3A49" w:rsidRPr="0002541D">
        <w:rPr>
          <w:rFonts w:ascii="Times New Roman" w:hAnsi="Times New Roman" w:cs="Times New Roman"/>
          <w:b w:val="0"/>
          <w:bCs w:val="0"/>
          <w:sz w:val="22"/>
          <w:szCs w:val="22"/>
        </w:rPr>
        <w:t xml:space="preserve">Афанасьев, И. В. Правовое обеспечение профессиональной деятельности : учебное пособие для среднего профессионального образования / И. В. Афанасьев, И. В. Афанасьева. — Москва : Издательство Юрайт, 2021. — 155 с. — (Профессиональное образование). — ISBN 978-5-534-10774-6. — Текст : электронный // ЭБС Юрайт [сайт]. — URL: </w:t>
      </w:r>
      <w:hyperlink r:id="rId254" w:history="1">
        <w:r w:rsidR="005D7672" w:rsidRPr="0002541D">
          <w:rPr>
            <w:rStyle w:val="FootnoteTextChar"/>
            <w:b w:val="0"/>
            <w:bCs w:val="0"/>
            <w:sz w:val="22"/>
            <w:szCs w:val="22"/>
          </w:rPr>
          <w:t>https://urait.ru/bcode/475102</w:t>
        </w:r>
      </w:hyperlink>
    </w:p>
    <w:p w14:paraId="1DD34F28" w14:textId="214596AB" w:rsidR="005D7672" w:rsidRPr="0002541D" w:rsidRDefault="00D14C88" w:rsidP="0002541D">
      <w:pPr>
        <w:pStyle w:val="11"/>
        <w:tabs>
          <w:tab w:val="left" w:pos="284"/>
        </w:tabs>
        <w:spacing w:before="0" w:after="0"/>
        <w:contextualSpacing/>
        <w:jc w:val="both"/>
        <w:outlineLvl w:val="0"/>
        <w:rPr>
          <w:rFonts w:ascii="Times New Roman" w:hAnsi="Times New Roman" w:cs="Times New Roman"/>
          <w:b w:val="0"/>
          <w:bCs w:val="0"/>
          <w:sz w:val="22"/>
          <w:szCs w:val="22"/>
        </w:rPr>
      </w:pPr>
      <w:r w:rsidRPr="0002541D">
        <w:rPr>
          <w:rFonts w:ascii="Times New Roman" w:hAnsi="Times New Roman" w:cs="Times New Roman"/>
          <w:b w:val="0"/>
          <w:bCs w:val="0"/>
          <w:sz w:val="22"/>
          <w:szCs w:val="22"/>
        </w:rPr>
        <w:t>5.</w:t>
      </w:r>
      <w:r w:rsidR="005D7672" w:rsidRPr="0002541D">
        <w:rPr>
          <w:rFonts w:ascii="Times New Roman" w:hAnsi="Times New Roman" w:cs="Times New Roman"/>
          <w:b w:val="0"/>
          <w:bCs w:val="0"/>
          <w:sz w:val="22"/>
          <w:szCs w:val="22"/>
        </w:rPr>
        <w:t xml:space="preserve">Кухаренко, Т. А. Правовое обеспечение профессиональной деятельности : учебник для СПО / Т. А. Кухаренко. — Саратов : Профобразование, 2021. — 199 c. — ISBN 978-5-4488-1017-6. — Текст : электронный // Электронный ресурс цифровой образовательной среды СПО PROFобразование : [сайт]. — URL: </w:t>
      </w:r>
      <w:hyperlink r:id="rId255" w:history="1">
        <w:r w:rsidR="005D7672" w:rsidRPr="0002541D">
          <w:rPr>
            <w:rStyle w:val="FootnoteTextChar"/>
            <w:b w:val="0"/>
            <w:bCs w:val="0"/>
            <w:sz w:val="22"/>
            <w:szCs w:val="22"/>
          </w:rPr>
          <w:t>https://profspo.ru/books/102330</w:t>
        </w:r>
      </w:hyperlink>
    </w:p>
    <w:p w14:paraId="1CB384F4" w14:textId="77777777" w:rsidR="005D7672" w:rsidRPr="004252FD" w:rsidRDefault="005D7672" w:rsidP="00D14C88">
      <w:pPr>
        <w:pStyle w:val="11"/>
        <w:tabs>
          <w:tab w:val="left" w:pos="284"/>
        </w:tabs>
        <w:spacing w:after="0"/>
        <w:contextualSpacing/>
        <w:outlineLvl w:val="0"/>
        <w:rPr>
          <w:rFonts w:ascii="Times New Roman" w:hAnsi="Times New Roman" w:cs="Times New Roman"/>
          <w:sz w:val="22"/>
          <w:szCs w:val="22"/>
          <w:highlight w:val="cyan"/>
        </w:rPr>
      </w:pPr>
    </w:p>
    <w:p w14:paraId="1B8DDE1A" w14:textId="77777777" w:rsidR="00D14C88" w:rsidRPr="004252FD" w:rsidRDefault="00D14C88" w:rsidP="008741E3">
      <w:pPr>
        <w:tabs>
          <w:tab w:val="left" w:pos="284"/>
        </w:tabs>
        <w:spacing w:after="0"/>
        <w:contextualSpacing/>
        <w:outlineLvl w:val="0"/>
        <w:rPr>
          <w:rFonts w:ascii="Times New Roman" w:hAnsi="Times New Roman"/>
        </w:rPr>
      </w:pPr>
      <w:r w:rsidRPr="004252FD">
        <w:rPr>
          <w:rFonts w:ascii="Times New Roman" w:hAnsi="Times New Roman"/>
        </w:rPr>
        <w:t>Законодательные и нормативные акты</w:t>
      </w:r>
    </w:p>
    <w:p w14:paraId="2C8E5AF2" w14:textId="77777777" w:rsidR="00D14C88" w:rsidRPr="0002541D" w:rsidRDefault="00D14C88" w:rsidP="008741E3">
      <w:pPr>
        <w:pStyle w:val="11"/>
        <w:tabs>
          <w:tab w:val="left" w:pos="284"/>
        </w:tabs>
        <w:spacing w:after="0"/>
        <w:contextualSpacing/>
        <w:outlineLvl w:val="0"/>
        <w:rPr>
          <w:rFonts w:ascii="Times New Roman" w:hAnsi="Times New Roman" w:cs="Times New Roman"/>
          <w:b w:val="0"/>
          <w:bCs w:val="0"/>
          <w:sz w:val="22"/>
          <w:szCs w:val="22"/>
        </w:rPr>
      </w:pPr>
      <w:r w:rsidRPr="0002541D">
        <w:rPr>
          <w:rFonts w:ascii="Times New Roman" w:hAnsi="Times New Roman" w:cs="Times New Roman"/>
          <w:b w:val="0"/>
          <w:bCs w:val="0"/>
          <w:sz w:val="22"/>
          <w:szCs w:val="22"/>
        </w:rPr>
        <w:t>1. Конституция Российской Федерации</w:t>
      </w:r>
    </w:p>
    <w:p w14:paraId="6C43C509" w14:textId="77777777" w:rsidR="00D14C88" w:rsidRPr="0002541D" w:rsidRDefault="00D14C88" w:rsidP="008741E3">
      <w:pPr>
        <w:pStyle w:val="11"/>
        <w:tabs>
          <w:tab w:val="left" w:pos="284"/>
        </w:tabs>
        <w:spacing w:after="0"/>
        <w:contextualSpacing/>
        <w:outlineLvl w:val="0"/>
        <w:rPr>
          <w:rFonts w:ascii="Times New Roman" w:hAnsi="Times New Roman" w:cs="Times New Roman"/>
          <w:b w:val="0"/>
          <w:bCs w:val="0"/>
          <w:sz w:val="22"/>
          <w:szCs w:val="22"/>
        </w:rPr>
      </w:pPr>
    </w:p>
    <w:p w14:paraId="7EEAE346" w14:textId="77777777" w:rsidR="00D14C88" w:rsidRPr="0002541D" w:rsidRDefault="00D14C88" w:rsidP="008741E3">
      <w:pPr>
        <w:pStyle w:val="11"/>
        <w:tabs>
          <w:tab w:val="left" w:pos="284"/>
        </w:tabs>
        <w:spacing w:after="0"/>
        <w:contextualSpacing/>
        <w:outlineLvl w:val="0"/>
        <w:rPr>
          <w:rFonts w:ascii="Times New Roman" w:hAnsi="Times New Roman" w:cs="Times New Roman"/>
          <w:b w:val="0"/>
          <w:bCs w:val="0"/>
          <w:sz w:val="22"/>
          <w:szCs w:val="22"/>
        </w:rPr>
      </w:pPr>
      <w:r w:rsidRPr="0002541D">
        <w:rPr>
          <w:rFonts w:ascii="Times New Roman" w:hAnsi="Times New Roman" w:cs="Times New Roman"/>
          <w:b w:val="0"/>
          <w:bCs w:val="0"/>
          <w:sz w:val="22"/>
          <w:szCs w:val="22"/>
        </w:rPr>
        <w:t>2. Гражданский кодекс Российской Федерации</w:t>
      </w:r>
    </w:p>
    <w:p w14:paraId="141E021F" w14:textId="77777777" w:rsidR="00D14C88" w:rsidRPr="0002541D" w:rsidRDefault="00D14C88" w:rsidP="008741E3">
      <w:pPr>
        <w:pStyle w:val="11"/>
        <w:tabs>
          <w:tab w:val="left" w:pos="284"/>
        </w:tabs>
        <w:spacing w:after="0"/>
        <w:contextualSpacing/>
        <w:outlineLvl w:val="0"/>
        <w:rPr>
          <w:rFonts w:ascii="Times New Roman" w:hAnsi="Times New Roman" w:cs="Times New Roman"/>
          <w:b w:val="0"/>
          <w:bCs w:val="0"/>
          <w:sz w:val="22"/>
          <w:szCs w:val="22"/>
        </w:rPr>
      </w:pPr>
    </w:p>
    <w:p w14:paraId="5E442551" w14:textId="617CA650" w:rsidR="00D14C88" w:rsidRPr="0002541D" w:rsidRDefault="00D14C88" w:rsidP="008741E3">
      <w:pPr>
        <w:pStyle w:val="11"/>
        <w:tabs>
          <w:tab w:val="left" w:pos="284"/>
        </w:tabs>
        <w:spacing w:after="0"/>
        <w:contextualSpacing/>
        <w:outlineLvl w:val="0"/>
        <w:rPr>
          <w:rFonts w:ascii="Times New Roman" w:hAnsi="Times New Roman" w:cs="Times New Roman"/>
          <w:b w:val="0"/>
          <w:bCs w:val="0"/>
          <w:sz w:val="22"/>
          <w:szCs w:val="22"/>
        </w:rPr>
      </w:pPr>
      <w:r w:rsidRPr="0002541D">
        <w:rPr>
          <w:rFonts w:ascii="Times New Roman" w:hAnsi="Times New Roman" w:cs="Times New Roman"/>
          <w:b w:val="0"/>
          <w:bCs w:val="0"/>
          <w:sz w:val="22"/>
          <w:szCs w:val="22"/>
        </w:rPr>
        <w:t>3. Трудовой кодекс Российской Федерации, Кодекс Российской Федерации об административных правонарушениях.</w:t>
      </w:r>
    </w:p>
    <w:p w14:paraId="77588E42" w14:textId="77777777" w:rsidR="00D14C88" w:rsidRPr="0002541D" w:rsidRDefault="00D14C88" w:rsidP="008741E3">
      <w:pPr>
        <w:pStyle w:val="11"/>
        <w:tabs>
          <w:tab w:val="left" w:pos="284"/>
        </w:tabs>
        <w:spacing w:after="0"/>
        <w:contextualSpacing/>
        <w:outlineLvl w:val="0"/>
        <w:rPr>
          <w:rFonts w:ascii="Times New Roman" w:hAnsi="Times New Roman" w:cs="Times New Roman"/>
          <w:b w:val="0"/>
          <w:bCs w:val="0"/>
          <w:sz w:val="22"/>
          <w:szCs w:val="22"/>
        </w:rPr>
      </w:pPr>
    </w:p>
    <w:p w14:paraId="1B566128" w14:textId="77777777" w:rsidR="00D14C88" w:rsidRPr="0002541D" w:rsidRDefault="00D14C88" w:rsidP="008741E3">
      <w:pPr>
        <w:pStyle w:val="11"/>
        <w:tabs>
          <w:tab w:val="left" w:pos="284"/>
        </w:tabs>
        <w:spacing w:after="0"/>
        <w:contextualSpacing/>
        <w:outlineLvl w:val="0"/>
        <w:rPr>
          <w:rFonts w:ascii="Times New Roman" w:hAnsi="Times New Roman" w:cs="Times New Roman"/>
          <w:b w:val="0"/>
          <w:bCs w:val="0"/>
          <w:sz w:val="22"/>
          <w:szCs w:val="22"/>
        </w:rPr>
      </w:pPr>
      <w:r w:rsidRPr="0002541D">
        <w:rPr>
          <w:rFonts w:ascii="Times New Roman" w:hAnsi="Times New Roman" w:cs="Times New Roman"/>
          <w:b w:val="0"/>
          <w:bCs w:val="0"/>
          <w:sz w:val="22"/>
          <w:szCs w:val="22"/>
        </w:rPr>
        <w:t>4. Гражданско-процессуальный кодекс Российской Федерации</w:t>
      </w:r>
    </w:p>
    <w:p w14:paraId="5BD9F3A7" w14:textId="77777777" w:rsidR="00D14C88" w:rsidRPr="0002541D" w:rsidRDefault="00D14C88" w:rsidP="008741E3">
      <w:pPr>
        <w:pStyle w:val="11"/>
        <w:tabs>
          <w:tab w:val="left" w:pos="284"/>
        </w:tabs>
        <w:spacing w:after="0"/>
        <w:contextualSpacing/>
        <w:outlineLvl w:val="0"/>
        <w:rPr>
          <w:rFonts w:ascii="Times New Roman" w:hAnsi="Times New Roman" w:cs="Times New Roman"/>
          <w:b w:val="0"/>
          <w:bCs w:val="0"/>
          <w:sz w:val="22"/>
          <w:szCs w:val="22"/>
        </w:rPr>
      </w:pPr>
    </w:p>
    <w:p w14:paraId="53652961" w14:textId="77777777" w:rsidR="00D14C88" w:rsidRPr="0002541D" w:rsidRDefault="00D14C88" w:rsidP="008741E3">
      <w:pPr>
        <w:pStyle w:val="11"/>
        <w:tabs>
          <w:tab w:val="left" w:pos="284"/>
        </w:tabs>
        <w:spacing w:after="0"/>
        <w:contextualSpacing/>
        <w:outlineLvl w:val="0"/>
        <w:rPr>
          <w:rFonts w:ascii="Times New Roman" w:hAnsi="Times New Roman" w:cs="Times New Roman"/>
          <w:b w:val="0"/>
          <w:bCs w:val="0"/>
          <w:sz w:val="22"/>
          <w:szCs w:val="22"/>
        </w:rPr>
      </w:pPr>
      <w:r w:rsidRPr="0002541D">
        <w:rPr>
          <w:rFonts w:ascii="Times New Roman" w:hAnsi="Times New Roman" w:cs="Times New Roman"/>
          <w:b w:val="0"/>
          <w:bCs w:val="0"/>
          <w:sz w:val="22"/>
          <w:szCs w:val="22"/>
        </w:rPr>
        <w:t>5. Уголовный кодекс Российской Федерации</w:t>
      </w:r>
    </w:p>
    <w:p w14:paraId="37C1688C" w14:textId="77777777" w:rsidR="000B5139" w:rsidRPr="004252FD" w:rsidRDefault="000B5139" w:rsidP="0030154A">
      <w:pPr>
        <w:spacing w:after="0"/>
        <w:contextualSpacing/>
        <w:rPr>
          <w:rFonts w:ascii="Times New Roman" w:hAnsi="Times New Roman"/>
        </w:rPr>
      </w:pPr>
    </w:p>
    <w:p w14:paraId="11D4821A" w14:textId="77777777" w:rsidR="000B5139" w:rsidRPr="004252FD" w:rsidRDefault="000B5139" w:rsidP="0030154A">
      <w:pPr>
        <w:spacing w:after="0"/>
        <w:contextualSpacing/>
        <w:rPr>
          <w:rFonts w:ascii="Times New Roman" w:hAnsi="Times New Roman"/>
        </w:rPr>
      </w:pPr>
      <w:r w:rsidRPr="004252FD">
        <w:rPr>
          <w:rFonts w:ascii="Times New Roman" w:hAnsi="Times New Roman"/>
        </w:rPr>
        <w:t xml:space="preserve">            3.2.2. Электронные издания</w:t>
      </w:r>
    </w:p>
    <w:p w14:paraId="208FDE9D" w14:textId="77777777" w:rsidR="000B5139" w:rsidRPr="004252FD" w:rsidRDefault="000B5139" w:rsidP="0030154A">
      <w:pPr>
        <w:spacing w:after="0"/>
        <w:contextualSpacing/>
        <w:rPr>
          <w:rFonts w:ascii="Times New Roman" w:hAnsi="Times New Roman"/>
        </w:rPr>
      </w:pPr>
      <w:r w:rsidRPr="004252FD">
        <w:rPr>
          <w:rFonts w:ascii="Times New Roman" w:hAnsi="Times New Roman"/>
        </w:rPr>
        <w:t xml:space="preserve">1.Информационный интернет-портал Президента РФ (Электронный ресурс). -Режим доступа: </w:t>
      </w:r>
      <w:hyperlink r:id="rId256" w:history="1">
        <w:r w:rsidRPr="004252FD">
          <w:rPr>
            <w:rFonts w:ascii="Times New Roman" w:hAnsi="Times New Roman"/>
            <w:color w:val="0000FF"/>
            <w:u w:val="single"/>
          </w:rPr>
          <w:t>http://www.kremlin.ru</w:t>
        </w:r>
      </w:hyperlink>
    </w:p>
    <w:p w14:paraId="4A5BE53B" w14:textId="77777777" w:rsidR="000B5139" w:rsidRPr="004252FD" w:rsidRDefault="000B5139" w:rsidP="0030154A">
      <w:pPr>
        <w:spacing w:after="0"/>
        <w:contextualSpacing/>
        <w:rPr>
          <w:rFonts w:ascii="Times New Roman" w:hAnsi="Times New Roman"/>
        </w:rPr>
      </w:pPr>
      <w:r w:rsidRPr="004252FD">
        <w:rPr>
          <w:rFonts w:ascii="Times New Roman" w:hAnsi="Times New Roman"/>
        </w:rPr>
        <w:t xml:space="preserve">2.Информационный интернет-портал Правительства РФ (Электронный ресурс). - Режим доступа: </w:t>
      </w:r>
      <w:hyperlink r:id="rId257" w:history="1">
        <w:r w:rsidRPr="004252FD">
          <w:rPr>
            <w:rFonts w:ascii="Times New Roman" w:hAnsi="Times New Roman"/>
            <w:color w:val="0000FF"/>
            <w:u w:val="single"/>
          </w:rPr>
          <w:t>http://www.government.ru</w:t>
        </w:r>
      </w:hyperlink>
    </w:p>
    <w:p w14:paraId="4275EB1D" w14:textId="77777777" w:rsidR="000B5139" w:rsidRPr="004252FD" w:rsidRDefault="000B5139" w:rsidP="0030154A">
      <w:pPr>
        <w:spacing w:after="0"/>
        <w:contextualSpacing/>
        <w:rPr>
          <w:rFonts w:ascii="Times New Roman" w:hAnsi="Times New Roman"/>
        </w:rPr>
      </w:pPr>
      <w:r w:rsidRPr="004252FD">
        <w:rPr>
          <w:rFonts w:ascii="Times New Roman" w:hAnsi="Times New Roman"/>
        </w:rPr>
        <w:t>3.Справочно-правовая система «Консультант-Плюс».</w:t>
      </w:r>
    </w:p>
    <w:p w14:paraId="40C999D7" w14:textId="77777777" w:rsidR="000B5139" w:rsidRPr="004252FD" w:rsidRDefault="000B5139" w:rsidP="0030154A">
      <w:pPr>
        <w:spacing w:after="0"/>
        <w:contextualSpacing/>
        <w:rPr>
          <w:rFonts w:ascii="Times New Roman" w:hAnsi="Times New Roman"/>
        </w:rPr>
      </w:pPr>
      <w:r w:rsidRPr="004252FD">
        <w:rPr>
          <w:rFonts w:ascii="Times New Roman" w:hAnsi="Times New Roman"/>
        </w:rPr>
        <w:t>4.Справочно-правовая система «Гарант».</w:t>
      </w:r>
    </w:p>
    <w:p w14:paraId="111FB2F0" w14:textId="77777777" w:rsidR="000B5139" w:rsidRPr="004252FD" w:rsidRDefault="000B5139" w:rsidP="0030154A">
      <w:pPr>
        <w:spacing w:after="0"/>
        <w:contextualSpacing/>
        <w:rPr>
          <w:rFonts w:ascii="Times New Roman" w:hAnsi="Times New Roman"/>
          <w:b/>
          <w:i/>
        </w:rPr>
      </w:pPr>
    </w:p>
    <w:p w14:paraId="08204EE6" w14:textId="77777777" w:rsidR="000B5139" w:rsidRPr="004252FD" w:rsidRDefault="000B5139" w:rsidP="00227BBA">
      <w:pPr>
        <w:keepNext/>
        <w:spacing w:after="0"/>
        <w:ind w:firstLine="709"/>
        <w:contextualSpacing/>
        <w:outlineLvl w:val="0"/>
        <w:rPr>
          <w:rFonts w:ascii="Times New Roman" w:hAnsi="Times New Roman"/>
          <w:bCs/>
          <w:kern w:val="32"/>
        </w:rPr>
      </w:pPr>
    </w:p>
    <w:p w14:paraId="5A7F7963" w14:textId="77777777" w:rsidR="000B5139" w:rsidRPr="004252FD" w:rsidRDefault="000B5139" w:rsidP="00227BBA">
      <w:pPr>
        <w:keepNext/>
        <w:spacing w:after="0"/>
        <w:ind w:firstLine="709"/>
        <w:contextualSpacing/>
        <w:outlineLvl w:val="0"/>
        <w:rPr>
          <w:rFonts w:ascii="Times New Roman" w:hAnsi="Times New Roman"/>
          <w:bCs/>
          <w:kern w:val="32"/>
        </w:rPr>
      </w:pPr>
      <w:r w:rsidRPr="004252FD">
        <w:rPr>
          <w:rFonts w:ascii="Times New Roman" w:hAnsi="Times New Roman"/>
          <w:bCs/>
          <w:kern w:val="32"/>
        </w:rPr>
        <w:t>4. КОНТРОЛЬ И ОЦЕНКА РЕЗУЛЬТАТОВ ОСВОЕНИЯ УЧЕБНОЙ ДИСЦИПЛИНЫ</w:t>
      </w:r>
    </w:p>
    <w:p w14:paraId="6760AEC4" w14:textId="77777777" w:rsidR="000B5139" w:rsidRPr="004252FD" w:rsidRDefault="000B5139" w:rsidP="0030154A">
      <w:pPr>
        <w:spacing w:after="0"/>
        <w:contextualSpacing/>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3"/>
        <w:gridCol w:w="2417"/>
        <w:gridCol w:w="2615"/>
      </w:tblGrid>
      <w:tr w:rsidR="000B5139" w:rsidRPr="004252FD" w14:paraId="2AD9B7F5" w14:textId="77777777" w:rsidTr="0076745D">
        <w:tc>
          <w:tcPr>
            <w:tcW w:w="2308" w:type="pct"/>
          </w:tcPr>
          <w:p w14:paraId="031D9350" w14:textId="77777777" w:rsidR="000B5139" w:rsidRPr="004252FD" w:rsidRDefault="000B5139" w:rsidP="0030154A">
            <w:pPr>
              <w:spacing w:after="0" w:line="240" w:lineRule="auto"/>
              <w:rPr>
                <w:rFonts w:ascii="Times New Roman" w:hAnsi="Times New Roman"/>
                <w:b/>
                <w:bCs/>
              </w:rPr>
            </w:pPr>
            <w:r w:rsidRPr="004252FD">
              <w:rPr>
                <w:rFonts w:ascii="Times New Roman" w:hAnsi="Times New Roman"/>
                <w:b/>
                <w:bCs/>
              </w:rPr>
              <w:t>Результаты обучения</w:t>
            </w:r>
          </w:p>
        </w:tc>
        <w:tc>
          <w:tcPr>
            <w:tcW w:w="1293" w:type="pct"/>
          </w:tcPr>
          <w:p w14:paraId="20A90C14" w14:textId="77777777" w:rsidR="000B5139" w:rsidRPr="004252FD" w:rsidRDefault="000B5139" w:rsidP="0030154A">
            <w:pPr>
              <w:spacing w:after="0" w:line="240" w:lineRule="auto"/>
              <w:rPr>
                <w:rFonts w:ascii="Times New Roman" w:hAnsi="Times New Roman"/>
                <w:b/>
                <w:bCs/>
              </w:rPr>
            </w:pPr>
            <w:r w:rsidRPr="004252FD">
              <w:rPr>
                <w:rFonts w:ascii="Times New Roman" w:hAnsi="Times New Roman"/>
                <w:b/>
                <w:bCs/>
              </w:rPr>
              <w:t>Критерии оценки</w:t>
            </w:r>
          </w:p>
        </w:tc>
        <w:tc>
          <w:tcPr>
            <w:tcW w:w="1399" w:type="pct"/>
          </w:tcPr>
          <w:p w14:paraId="10410E99" w14:textId="77777777" w:rsidR="000B5139" w:rsidRPr="004252FD" w:rsidRDefault="0076745D" w:rsidP="0030154A">
            <w:pPr>
              <w:spacing w:after="0" w:line="240" w:lineRule="auto"/>
              <w:rPr>
                <w:rFonts w:ascii="Times New Roman" w:hAnsi="Times New Roman"/>
                <w:b/>
                <w:bCs/>
              </w:rPr>
            </w:pPr>
            <w:r w:rsidRPr="004252FD">
              <w:rPr>
                <w:rFonts w:ascii="Times New Roman" w:hAnsi="Times New Roman"/>
                <w:b/>
                <w:bCs/>
              </w:rPr>
              <w:t>М</w:t>
            </w:r>
            <w:r w:rsidR="000B5139" w:rsidRPr="004252FD">
              <w:rPr>
                <w:rFonts w:ascii="Times New Roman" w:hAnsi="Times New Roman"/>
                <w:b/>
                <w:bCs/>
              </w:rPr>
              <w:t>етоды оценки</w:t>
            </w:r>
          </w:p>
        </w:tc>
      </w:tr>
      <w:tr w:rsidR="000B5139" w:rsidRPr="004252FD" w14:paraId="291455E9" w14:textId="77777777" w:rsidTr="0076745D">
        <w:trPr>
          <w:trHeight w:val="2258"/>
        </w:trPr>
        <w:tc>
          <w:tcPr>
            <w:tcW w:w="2308" w:type="pct"/>
          </w:tcPr>
          <w:p w14:paraId="7D730A91" w14:textId="77777777" w:rsidR="000B5139" w:rsidRPr="004252FD" w:rsidRDefault="000B5139" w:rsidP="0030154A">
            <w:pPr>
              <w:spacing w:after="0"/>
              <w:contextualSpacing/>
              <w:jc w:val="both"/>
              <w:rPr>
                <w:rFonts w:ascii="Times New Roman" w:hAnsi="Times New Roman"/>
              </w:rPr>
            </w:pPr>
            <w:r w:rsidRPr="004252FD">
              <w:rPr>
                <w:rFonts w:ascii="Times New Roman" w:hAnsi="Times New Roman"/>
              </w:rPr>
              <w:t>Знает</w:t>
            </w:r>
          </w:p>
          <w:p w14:paraId="41695157" w14:textId="77777777" w:rsidR="000B5139" w:rsidRPr="004252FD" w:rsidRDefault="000B5139" w:rsidP="0030154A">
            <w:pPr>
              <w:spacing w:after="0"/>
              <w:contextualSpacing/>
              <w:jc w:val="both"/>
              <w:rPr>
                <w:rFonts w:ascii="Times New Roman" w:hAnsi="Times New Roman"/>
              </w:rPr>
            </w:pPr>
            <w:r w:rsidRPr="004252FD">
              <w:rPr>
                <w:rFonts w:ascii="Times New Roman" w:hAnsi="Times New Roman"/>
              </w:rPr>
              <w:t>Понятие правового регулирования в сфере профессиональной деятельности;</w:t>
            </w:r>
          </w:p>
          <w:p w14:paraId="00624968" w14:textId="77777777" w:rsidR="000B5139" w:rsidRPr="004252FD" w:rsidRDefault="000B5139" w:rsidP="0030154A">
            <w:pPr>
              <w:spacing w:after="0"/>
              <w:contextualSpacing/>
              <w:jc w:val="both"/>
              <w:rPr>
                <w:rFonts w:ascii="Times New Roman" w:hAnsi="Times New Roman"/>
              </w:rPr>
            </w:pPr>
            <w:r w:rsidRPr="004252FD">
              <w:rPr>
                <w:rFonts w:ascii="Times New Roman" w:hAnsi="Times New Roman"/>
              </w:rPr>
              <w:t>Основные положения законодательных актов и других нормативных документов, регулирующих правоотношения в области профессиональной деятельности;</w:t>
            </w:r>
          </w:p>
          <w:p w14:paraId="55A6C33E" w14:textId="77777777" w:rsidR="000B5139" w:rsidRPr="004252FD" w:rsidRDefault="000B5139" w:rsidP="0030154A">
            <w:pPr>
              <w:spacing w:after="0"/>
              <w:contextualSpacing/>
              <w:jc w:val="both"/>
              <w:rPr>
                <w:rFonts w:ascii="Times New Roman" w:hAnsi="Times New Roman"/>
              </w:rPr>
            </w:pPr>
            <w:r w:rsidRPr="004252FD">
              <w:rPr>
                <w:rFonts w:ascii="Times New Roman" w:hAnsi="Times New Roman"/>
              </w:rPr>
              <w:t>Права и обязанности работников в сфере профессиональной деятельности;</w:t>
            </w:r>
          </w:p>
          <w:p w14:paraId="799CFEA8" w14:textId="77777777" w:rsidR="000B5139" w:rsidRPr="004252FD" w:rsidRDefault="000B5139" w:rsidP="0030154A">
            <w:pPr>
              <w:spacing w:after="0"/>
              <w:contextualSpacing/>
              <w:jc w:val="both"/>
              <w:rPr>
                <w:rFonts w:ascii="Times New Roman" w:hAnsi="Times New Roman"/>
              </w:rPr>
            </w:pPr>
            <w:r w:rsidRPr="004252FD">
              <w:rPr>
                <w:rFonts w:ascii="Times New Roman" w:hAnsi="Times New Roman"/>
              </w:rPr>
              <w:t>Организационно-правовые формы юридических лиц;</w:t>
            </w:r>
          </w:p>
          <w:p w14:paraId="16E27928" w14:textId="77777777" w:rsidR="000B5139" w:rsidRPr="004252FD" w:rsidRDefault="000B5139" w:rsidP="0030154A">
            <w:pPr>
              <w:spacing w:after="0"/>
              <w:contextualSpacing/>
              <w:jc w:val="both"/>
              <w:rPr>
                <w:rFonts w:ascii="Times New Roman" w:hAnsi="Times New Roman"/>
              </w:rPr>
            </w:pPr>
            <w:r w:rsidRPr="004252FD">
              <w:rPr>
                <w:rFonts w:ascii="Times New Roman" w:hAnsi="Times New Roman"/>
              </w:rPr>
              <w:t>Правовое положение субъектов предпринимательской деятельности;</w:t>
            </w:r>
          </w:p>
          <w:p w14:paraId="094EAC68" w14:textId="77777777" w:rsidR="000B5139" w:rsidRPr="004252FD" w:rsidRDefault="000B5139" w:rsidP="0030154A">
            <w:pPr>
              <w:spacing w:after="0"/>
              <w:contextualSpacing/>
              <w:jc w:val="both"/>
              <w:rPr>
                <w:rFonts w:ascii="Times New Roman" w:hAnsi="Times New Roman"/>
              </w:rPr>
            </w:pPr>
            <w:r w:rsidRPr="004252FD">
              <w:rPr>
                <w:rFonts w:ascii="Times New Roman" w:hAnsi="Times New Roman"/>
              </w:rPr>
              <w:t>Порядок заключения трудового договора и основания его прекращения;</w:t>
            </w:r>
          </w:p>
          <w:p w14:paraId="2A38C017" w14:textId="77777777" w:rsidR="000B5139" w:rsidRPr="004252FD" w:rsidRDefault="000B5139" w:rsidP="0030154A">
            <w:pPr>
              <w:spacing w:after="0"/>
              <w:contextualSpacing/>
              <w:jc w:val="both"/>
              <w:rPr>
                <w:rFonts w:ascii="Times New Roman" w:hAnsi="Times New Roman"/>
              </w:rPr>
            </w:pPr>
            <w:r w:rsidRPr="004252FD">
              <w:rPr>
                <w:rFonts w:ascii="Times New Roman" w:hAnsi="Times New Roman"/>
              </w:rPr>
              <w:t>Правила оплаты труда;</w:t>
            </w:r>
          </w:p>
          <w:p w14:paraId="5E2DEF92" w14:textId="77777777" w:rsidR="000B5139" w:rsidRPr="004252FD" w:rsidRDefault="000B5139" w:rsidP="0030154A">
            <w:pPr>
              <w:spacing w:after="0"/>
              <w:contextualSpacing/>
              <w:jc w:val="both"/>
              <w:rPr>
                <w:rFonts w:ascii="Times New Roman" w:hAnsi="Times New Roman"/>
              </w:rPr>
            </w:pPr>
            <w:r w:rsidRPr="004252FD">
              <w:rPr>
                <w:rFonts w:ascii="Times New Roman" w:hAnsi="Times New Roman"/>
              </w:rPr>
              <w:t>Роль государственного регулирования в обеспечении занятости населения;</w:t>
            </w:r>
          </w:p>
          <w:p w14:paraId="234C9D3E" w14:textId="77777777" w:rsidR="000B5139" w:rsidRPr="004252FD" w:rsidRDefault="000B5139" w:rsidP="0030154A">
            <w:pPr>
              <w:spacing w:after="0"/>
              <w:contextualSpacing/>
              <w:jc w:val="both"/>
              <w:rPr>
                <w:rFonts w:ascii="Times New Roman" w:hAnsi="Times New Roman"/>
              </w:rPr>
            </w:pPr>
            <w:r w:rsidRPr="004252FD">
              <w:rPr>
                <w:rFonts w:ascii="Times New Roman" w:hAnsi="Times New Roman"/>
              </w:rPr>
              <w:t>Основы права социальной защиты граждан;</w:t>
            </w:r>
          </w:p>
          <w:p w14:paraId="4D3907E6" w14:textId="77777777" w:rsidR="000B5139" w:rsidRPr="004252FD" w:rsidRDefault="000B5139" w:rsidP="0030154A">
            <w:pPr>
              <w:spacing w:after="0"/>
              <w:contextualSpacing/>
              <w:jc w:val="both"/>
              <w:rPr>
                <w:rFonts w:ascii="Times New Roman" w:hAnsi="Times New Roman"/>
              </w:rPr>
            </w:pPr>
            <w:r w:rsidRPr="004252FD">
              <w:rPr>
                <w:rFonts w:ascii="Times New Roman" w:hAnsi="Times New Roman"/>
              </w:rPr>
              <w:t>Понятие дисциплинарной и материальной ответственности работника;</w:t>
            </w:r>
          </w:p>
          <w:p w14:paraId="1FF0DB1F" w14:textId="77777777" w:rsidR="000B5139" w:rsidRPr="004252FD" w:rsidRDefault="000B5139" w:rsidP="0030154A">
            <w:pPr>
              <w:spacing w:after="0"/>
              <w:contextualSpacing/>
              <w:jc w:val="both"/>
              <w:rPr>
                <w:rFonts w:ascii="Times New Roman" w:hAnsi="Times New Roman"/>
              </w:rPr>
            </w:pPr>
            <w:r w:rsidRPr="004252FD">
              <w:rPr>
                <w:rFonts w:ascii="Times New Roman" w:hAnsi="Times New Roman"/>
              </w:rPr>
              <w:t>Виды административных правонарушений и административной ответственности;</w:t>
            </w:r>
          </w:p>
          <w:p w14:paraId="7613028F" w14:textId="77777777" w:rsidR="000B5139" w:rsidRPr="004252FD" w:rsidRDefault="000B5139" w:rsidP="0030154A">
            <w:pPr>
              <w:spacing w:after="0"/>
              <w:contextualSpacing/>
              <w:jc w:val="both"/>
              <w:rPr>
                <w:rFonts w:ascii="Times New Roman" w:hAnsi="Times New Roman"/>
              </w:rPr>
            </w:pPr>
            <w:r w:rsidRPr="004252FD">
              <w:rPr>
                <w:rFonts w:ascii="Times New Roman" w:hAnsi="Times New Roman"/>
              </w:rPr>
              <w:t>Нормы защиты нарушенных прав и судебный порядок разрешения споров.</w:t>
            </w:r>
          </w:p>
        </w:tc>
        <w:tc>
          <w:tcPr>
            <w:tcW w:w="1293" w:type="pct"/>
          </w:tcPr>
          <w:p w14:paraId="52562108" w14:textId="77777777" w:rsidR="000B5139" w:rsidRPr="004252FD" w:rsidRDefault="000B5139" w:rsidP="0030154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left="26"/>
              <w:contextualSpacing/>
              <w:jc w:val="both"/>
              <w:rPr>
                <w:rFonts w:ascii="Times New Roman" w:hAnsi="Times New Roman"/>
              </w:rPr>
            </w:pPr>
            <w:r w:rsidRPr="004252FD">
              <w:rPr>
                <w:rFonts w:ascii="Times New Roman" w:hAnsi="Times New Roman"/>
              </w:rPr>
              <w:t>91-100% правильных ответов оценка 5 (отлично)</w:t>
            </w:r>
          </w:p>
          <w:p w14:paraId="4D3E1E20" w14:textId="77777777" w:rsidR="000B5139" w:rsidRPr="004252FD" w:rsidRDefault="000B5139" w:rsidP="0030154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left="26"/>
              <w:contextualSpacing/>
              <w:jc w:val="both"/>
              <w:rPr>
                <w:rFonts w:ascii="Times New Roman" w:hAnsi="Times New Roman"/>
              </w:rPr>
            </w:pPr>
            <w:r w:rsidRPr="004252FD">
              <w:rPr>
                <w:rFonts w:ascii="Times New Roman" w:hAnsi="Times New Roman"/>
              </w:rPr>
              <w:t>71-90% правильных ответов оценка 4 (хорошо)</w:t>
            </w:r>
          </w:p>
          <w:p w14:paraId="631692E1" w14:textId="77777777" w:rsidR="000B5139" w:rsidRPr="004252FD" w:rsidRDefault="000B5139" w:rsidP="0030154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left="26"/>
              <w:contextualSpacing/>
              <w:jc w:val="both"/>
              <w:rPr>
                <w:rFonts w:ascii="Times New Roman" w:hAnsi="Times New Roman"/>
              </w:rPr>
            </w:pPr>
            <w:r w:rsidRPr="004252FD">
              <w:rPr>
                <w:rFonts w:ascii="Times New Roman" w:hAnsi="Times New Roman"/>
              </w:rPr>
              <w:t>61-70% правильных ответов оценка 3 (удовлетворительно)</w:t>
            </w:r>
          </w:p>
          <w:p w14:paraId="740DB919" w14:textId="77777777" w:rsidR="000B5139" w:rsidRPr="004252FD" w:rsidRDefault="000B5139" w:rsidP="0030154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left="26"/>
              <w:contextualSpacing/>
              <w:jc w:val="both"/>
              <w:rPr>
                <w:rFonts w:ascii="Times New Roman" w:hAnsi="Times New Roman"/>
              </w:rPr>
            </w:pPr>
            <w:r w:rsidRPr="004252FD">
              <w:rPr>
                <w:rFonts w:ascii="Times New Roman" w:hAnsi="Times New Roman"/>
              </w:rPr>
              <w:t>менее 60% правильных ответов оценка 2 (неудовлетворительно)</w:t>
            </w:r>
          </w:p>
        </w:tc>
        <w:tc>
          <w:tcPr>
            <w:tcW w:w="1399" w:type="pct"/>
          </w:tcPr>
          <w:p w14:paraId="4D82DB7C" w14:textId="77777777" w:rsidR="000B5139" w:rsidRPr="004252FD" w:rsidRDefault="000B5139" w:rsidP="0030154A">
            <w:pPr>
              <w:spacing w:after="0" w:line="240" w:lineRule="auto"/>
              <w:jc w:val="both"/>
              <w:rPr>
                <w:rFonts w:ascii="Times New Roman" w:hAnsi="Times New Roman"/>
              </w:rPr>
            </w:pPr>
            <w:r w:rsidRPr="004252FD">
              <w:rPr>
                <w:rFonts w:ascii="Times New Roman" w:hAnsi="Times New Roman"/>
                <w:b/>
              </w:rPr>
              <w:t xml:space="preserve">Текущий контроль: </w:t>
            </w:r>
            <w:r w:rsidRPr="004252FD">
              <w:rPr>
                <w:rFonts w:ascii="Times New Roman" w:hAnsi="Times New Roman"/>
              </w:rPr>
              <w:t>Экспертная оценка практических работ, тестирования и по результатам выполнения самостоятельной работы.</w:t>
            </w:r>
          </w:p>
          <w:p w14:paraId="302AF100" w14:textId="77777777" w:rsidR="000B5139" w:rsidRPr="004252FD" w:rsidRDefault="000B5139" w:rsidP="0030154A">
            <w:pPr>
              <w:widowControl w:val="0"/>
              <w:suppressAutoHyphens/>
              <w:spacing w:after="0"/>
              <w:contextualSpacing/>
              <w:jc w:val="both"/>
              <w:rPr>
                <w:rFonts w:ascii="Times New Roman" w:hAnsi="Times New Roman"/>
                <w:b/>
              </w:rPr>
            </w:pPr>
            <w:r w:rsidRPr="004252FD">
              <w:rPr>
                <w:rFonts w:ascii="Times New Roman" w:hAnsi="Times New Roman"/>
                <w:b/>
              </w:rPr>
              <w:t>Итоговая аттестация:</w:t>
            </w:r>
          </w:p>
          <w:p w14:paraId="7A6C5561" w14:textId="77777777" w:rsidR="000B5139" w:rsidRPr="004252FD" w:rsidRDefault="000B5139" w:rsidP="0030154A">
            <w:pPr>
              <w:widowControl w:val="0"/>
              <w:suppressAutoHyphens/>
              <w:spacing w:after="0"/>
              <w:contextualSpacing/>
              <w:jc w:val="both"/>
              <w:rPr>
                <w:rFonts w:ascii="Times New Roman" w:hAnsi="Times New Roman"/>
              </w:rPr>
            </w:pPr>
            <w:r w:rsidRPr="004252FD">
              <w:rPr>
                <w:rFonts w:ascii="Times New Roman" w:hAnsi="Times New Roman"/>
              </w:rPr>
              <w:t>в форме зачета, на котором определяется интегральная оценка освоенных обучающимися знаний как результатов освоения дисциплины.</w:t>
            </w:r>
          </w:p>
        </w:tc>
      </w:tr>
      <w:tr w:rsidR="000B5139" w:rsidRPr="004252FD" w14:paraId="2C94A03E" w14:textId="77777777" w:rsidTr="0076745D">
        <w:trPr>
          <w:trHeight w:val="3109"/>
        </w:trPr>
        <w:tc>
          <w:tcPr>
            <w:tcW w:w="2308" w:type="pct"/>
          </w:tcPr>
          <w:p w14:paraId="0C30A63C" w14:textId="77777777" w:rsidR="000B5139" w:rsidRPr="004252FD" w:rsidRDefault="000B5139" w:rsidP="0030154A">
            <w:pPr>
              <w:spacing w:after="0"/>
              <w:jc w:val="both"/>
              <w:rPr>
                <w:rFonts w:ascii="Times New Roman" w:hAnsi="Times New Roman"/>
              </w:rPr>
            </w:pPr>
            <w:r w:rsidRPr="004252FD">
              <w:rPr>
                <w:rFonts w:ascii="Times New Roman" w:hAnsi="Times New Roman"/>
              </w:rPr>
              <w:t>Умеет</w:t>
            </w:r>
          </w:p>
          <w:p w14:paraId="4166166D" w14:textId="77777777" w:rsidR="000B5139" w:rsidRPr="004252FD" w:rsidRDefault="000B5139" w:rsidP="0030154A">
            <w:pPr>
              <w:spacing w:after="0"/>
              <w:contextualSpacing/>
              <w:rPr>
                <w:rFonts w:ascii="Times New Roman" w:hAnsi="Times New Roman"/>
              </w:rPr>
            </w:pPr>
            <w:r w:rsidRPr="004252FD">
              <w:rPr>
                <w:rFonts w:ascii="Times New Roman" w:hAnsi="Times New Roman"/>
              </w:rPr>
              <w:t xml:space="preserve">Работать с нормативно-правовыми документами, использовать их в профессиональной деятельности; </w:t>
            </w:r>
          </w:p>
          <w:p w14:paraId="04772A25" w14:textId="77777777" w:rsidR="000B5139" w:rsidRPr="004252FD" w:rsidRDefault="000B5139" w:rsidP="0030154A">
            <w:pPr>
              <w:spacing w:after="0"/>
              <w:contextualSpacing/>
              <w:rPr>
                <w:rFonts w:ascii="Times New Roman" w:hAnsi="Times New Roman"/>
              </w:rPr>
            </w:pPr>
            <w:r w:rsidRPr="004252FD">
              <w:rPr>
                <w:rFonts w:ascii="Times New Roman" w:hAnsi="Times New Roman"/>
              </w:rPr>
              <w:t xml:space="preserve">Защищать свои права в соответствии с гражданским, гражданско-процессуальным уголовным и трудовым законодательством; </w:t>
            </w:r>
          </w:p>
          <w:p w14:paraId="6A98790C" w14:textId="77777777" w:rsidR="000B5139" w:rsidRPr="004252FD" w:rsidRDefault="000B5139" w:rsidP="0030154A">
            <w:pPr>
              <w:spacing w:after="0"/>
              <w:contextualSpacing/>
              <w:rPr>
                <w:rFonts w:ascii="Times New Roman" w:hAnsi="Times New Roman"/>
              </w:rPr>
            </w:pPr>
            <w:r w:rsidRPr="004252FD">
              <w:rPr>
                <w:rFonts w:ascii="Times New Roman" w:hAnsi="Times New Roman"/>
              </w:rPr>
              <w:t>Соблюдать требования действующего законодательства.</w:t>
            </w:r>
          </w:p>
        </w:tc>
        <w:tc>
          <w:tcPr>
            <w:tcW w:w="1293" w:type="pct"/>
          </w:tcPr>
          <w:p w14:paraId="7668B69F" w14:textId="77777777" w:rsidR="000B5139" w:rsidRPr="004252FD" w:rsidRDefault="000B5139" w:rsidP="0030154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left="26"/>
              <w:contextualSpacing/>
              <w:jc w:val="both"/>
              <w:rPr>
                <w:rFonts w:ascii="Times New Roman" w:hAnsi="Times New Roman"/>
              </w:rPr>
            </w:pPr>
            <w:r w:rsidRPr="004252FD">
              <w:rPr>
                <w:rFonts w:ascii="Times New Roman" w:hAnsi="Times New Roman"/>
              </w:rPr>
              <w:t>91-100% правильных ответов оценка 5 (отлично)</w:t>
            </w:r>
          </w:p>
          <w:p w14:paraId="2A32D5DE" w14:textId="77777777" w:rsidR="000B5139" w:rsidRPr="004252FD" w:rsidRDefault="000B5139" w:rsidP="0030154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left="26"/>
              <w:contextualSpacing/>
              <w:jc w:val="both"/>
              <w:rPr>
                <w:rFonts w:ascii="Times New Roman" w:hAnsi="Times New Roman"/>
              </w:rPr>
            </w:pPr>
            <w:r w:rsidRPr="004252FD">
              <w:rPr>
                <w:rFonts w:ascii="Times New Roman" w:hAnsi="Times New Roman"/>
              </w:rPr>
              <w:t>71-90% правильных ответов оценка 4 (хорошо)</w:t>
            </w:r>
          </w:p>
          <w:p w14:paraId="7B4372E5" w14:textId="77777777" w:rsidR="000B5139" w:rsidRPr="004252FD" w:rsidRDefault="000B5139" w:rsidP="0030154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left="26"/>
              <w:contextualSpacing/>
              <w:jc w:val="both"/>
              <w:rPr>
                <w:rFonts w:ascii="Times New Roman" w:hAnsi="Times New Roman"/>
              </w:rPr>
            </w:pPr>
            <w:r w:rsidRPr="004252FD">
              <w:rPr>
                <w:rFonts w:ascii="Times New Roman" w:hAnsi="Times New Roman"/>
              </w:rPr>
              <w:t>61-70% правильных ответов оценка 3 (удовлетворительно)</w:t>
            </w:r>
          </w:p>
          <w:p w14:paraId="659BC5CF" w14:textId="77777777" w:rsidR="000B5139" w:rsidRPr="004252FD" w:rsidRDefault="000B5139" w:rsidP="0030154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left="26"/>
              <w:contextualSpacing/>
              <w:jc w:val="both"/>
              <w:rPr>
                <w:rFonts w:ascii="Times New Roman" w:hAnsi="Times New Roman"/>
              </w:rPr>
            </w:pPr>
            <w:r w:rsidRPr="004252FD">
              <w:rPr>
                <w:rFonts w:ascii="Times New Roman" w:hAnsi="Times New Roman"/>
              </w:rPr>
              <w:t>менее 60% правильных ответов оценка 2 (неудовлетворительно)</w:t>
            </w:r>
          </w:p>
        </w:tc>
        <w:tc>
          <w:tcPr>
            <w:tcW w:w="1399" w:type="pct"/>
          </w:tcPr>
          <w:p w14:paraId="2400718A" w14:textId="77777777" w:rsidR="000B5139" w:rsidRPr="004252FD" w:rsidRDefault="000B5139" w:rsidP="0030154A">
            <w:pPr>
              <w:spacing w:after="0" w:line="240" w:lineRule="auto"/>
              <w:jc w:val="both"/>
              <w:rPr>
                <w:rFonts w:ascii="Times New Roman" w:hAnsi="Times New Roman"/>
                <w:b/>
              </w:rPr>
            </w:pPr>
            <w:r w:rsidRPr="004252FD">
              <w:rPr>
                <w:rFonts w:ascii="Times New Roman" w:hAnsi="Times New Roman"/>
                <w:b/>
              </w:rPr>
              <w:t xml:space="preserve">Текущий контроль: </w:t>
            </w:r>
          </w:p>
          <w:p w14:paraId="40107EB8" w14:textId="77777777" w:rsidR="000B5139" w:rsidRPr="004252FD" w:rsidRDefault="000B5139" w:rsidP="0030154A">
            <w:pPr>
              <w:spacing w:after="0" w:line="240" w:lineRule="auto"/>
              <w:jc w:val="both"/>
              <w:rPr>
                <w:rFonts w:ascii="Times New Roman" w:hAnsi="Times New Roman"/>
              </w:rPr>
            </w:pPr>
            <w:r w:rsidRPr="004252FD">
              <w:rPr>
                <w:rFonts w:ascii="Times New Roman" w:hAnsi="Times New Roman"/>
              </w:rPr>
              <w:t>Экспертная оценка практических работ, тестирования и по результатам выполнения самостоятельной работы.</w:t>
            </w:r>
          </w:p>
          <w:p w14:paraId="53DA2C8A" w14:textId="77777777" w:rsidR="000B5139" w:rsidRPr="004252FD" w:rsidRDefault="000B5139" w:rsidP="0030154A">
            <w:pPr>
              <w:spacing w:after="0" w:line="240" w:lineRule="auto"/>
              <w:jc w:val="both"/>
              <w:rPr>
                <w:rFonts w:ascii="Times New Roman" w:hAnsi="Times New Roman"/>
                <w:b/>
              </w:rPr>
            </w:pPr>
            <w:r w:rsidRPr="004252FD">
              <w:rPr>
                <w:rFonts w:ascii="Times New Roman" w:hAnsi="Times New Roman"/>
                <w:b/>
              </w:rPr>
              <w:t>Промежуточная  аттестация:</w:t>
            </w:r>
          </w:p>
          <w:p w14:paraId="73EB7FD9" w14:textId="77777777" w:rsidR="000B5139" w:rsidRPr="004252FD" w:rsidRDefault="000B5139" w:rsidP="0030154A">
            <w:pPr>
              <w:spacing w:after="0" w:line="240" w:lineRule="auto"/>
              <w:jc w:val="both"/>
              <w:rPr>
                <w:rFonts w:ascii="Times New Roman" w:hAnsi="Times New Roman"/>
              </w:rPr>
            </w:pPr>
            <w:r w:rsidRPr="004252FD">
              <w:rPr>
                <w:rFonts w:ascii="Times New Roman" w:hAnsi="Times New Roman"/>
              </w:rPr>
              <w:t>дифференцированный зачет.</w:t>
            </w:r>
          </w:p>
        </w:tc>
      </w:tr>
    </w:tbl>
    <w:p w14:paraId="5CD44077" w14:textId="77777777" w:rsidR="000B5139" w:rsidRPr="004252FD" w:rsidRDefault="000B5139" w:rsidP="0030154A">
      <w:pPr>
        <w:spacing w:after="0"/>
        <w:ind w:firstLine="708"/>
        <w:jc w:val="right"/>
        <w:rPr>
          <w:rFonts w:ascii="Times New Roman" w:hAnsi="Times New Roman"/>
          <w:b/>
        </w:rPr>
      </w:pPr>
    </w:p>
    <w:p w14:paraId="55B9FC2E" w14:textId="77777777" w:rsidR="000B5139" w:rsidRPr="004252FD" w:rsidRDefault="000B5139" w:rsidP="000550E2">
      <w:pPr>
        <w:spacing w:after="0" w:line="240" w:lineRule="auto"/>
        <w:jc w:val="right"/>
        <w:rPr>
          <w:rFonts w:ascii="Times New Roman" w:hAnsi="Times New Roman"/>
        </w:rPr>
      </w:pPr>
      <w:r w:rsidRPr="004252FD">
        <w:rPr>
          <w:rFonts w:ascii="Times New Roman" w:hAnsi="Times New Roman"/>
          <w:b/>
        </w:rPr>
        <w:br w:type="page"/>
      </w:r>
      <w:r w:rsidRPr="004252FD">
        <w:rPr>
          <w:rFonts w:ascii="Times New Roman" w:hAnsi="Times New Roman"/>
        </w:rPr>
        <w:t xml:space="preserve">Приложение    </w:t>
      </w:r>
      <w:r w:rsidR="0076745D" w:rsidRPr="004252FD">
        <w:rPr>
          <w:rFonts w:ascii="Times New Roman" w:hAnsi="Times New Roman"/>
        </w:rPr>
        <w:t>2</w:t>
      </w:r>
    </w:p>
    <w:p w14:paraId="5B0C6094" w14:textId="77777777" w:rsidR="000B5139" w:rsidRPr="004252FD" w:rsidRDefault="000B5139" w:rsidP="000550E2">
      <w:pPr>
        <w:spacing w:after="0" w:line="240" w:lineRule="auto"/>
        <w:jc w:val="right"/>
        <w:rPr>
          <w:rFonts w:ascii="Times New Roman" w:hAnsi="Times New Roman"/>
          <w:lang w:eastAsia="en-US"/>
        </w:rPr>
      </w:pPr>
    </w:p>
    <w:p w14:paraId="04E1EEE0" w14:textId="77777777" w:rsidR="000B5139" w:rsidRPr="004252FD" w:rsidRDefault="000B5139" w:rsidP="000550E2">
      <w:pPr>
        <w:spacing w:after="0" w:line="240" w:lineRule="auto"/>
        <w:jc w:val="right"/>
        <w:rPr>
          <w:rFonts w:ascii="Times New Roman" w:hAnsi="Times New Roman"/>
          <w:lang w:eastAsia="en-US"/>
        </w:rPr>
      </w:pPr>
      <w:r w:rsidRPr="004252FD">
        <w:rPr>
          <w:rFonts w:ascii="Times New Roman" w:hAnsi="Times New Roman"/>
          <w:lang w:eastAsia="en-US"/>
        </w:rPr>
        <w:t>к ПООП по специальности</w:t>
      </w:r>
    </w:p>
    <w:p w14:paraId="6A95CA6F" w14:textId="77777777" w:rsidR="000B5139" w:rsidRPr="004252FD" w:rsidRDefault="000B5139" w:rsidP="000550E2">
      <w:pPr>
        <w:spacing w:after="0" w:line="240" w:lineRule="auto"/>
        <w:jc w:val="right"/>
        <w:rPr>
          <w:rFonts w:ascii="Times New Roman" w:hAnsi="Times New Roman"/>
          <w:lang w:eastAsia="en-US"/>
        </w:rPr>
      </w:pPr>
      <w:r w:rsidRPr="004252FD">
        <w:rPr>
          <w:rFonts w:ascii="Times New Roman" w:hAnsi="Times New Roman"/>
          <w:lang w:eastAsia="en-US"/>
        </w:rPr>
        <w:t xml:space="preserve">27.02.07 Управление качеством продукции, процессов и услуг </w:t>
      </w:r>
    </w:p>
    <w:p w14:paraId="0F83F3F8" w14:textId="77777777" w:rsidR="000B5139" w:rsidRPr="004252FD" w:rsidRDefault="000B5139" w:rsidP="000550E2">
      <w:pPr>
        <w:spacing w:after="5040" w:line="240" w:lineRule="auto"/>
        <w:jc w:val="right"/>
        <w:rPr>
          <w:rFonts w:ascii="Times New Roman" w:hAnsi="Times New Roman"/>
          <w:i/>
          <w:lang w:eastAsia="en-US"/>
        </w:rPr>
      </w:pPr>
      <w:r w:rsidRPr="004252FD">
        <w:rPr>
          <w:rFonts w:ascii="Times New Roman" w:hAnsi="Times New Roman"/>
          <w:lang w:eastAsia="en-US"/>
        </w:rPr>
        <w:t>(по отраслям)</w:t>
      </w:r>
    </w:p>
    <w:p w14:paraId="54333D4B" w14:textId="77777777" w:rsidR="000B5139" w:rsidRPr="004252FD" w:rsidRDefault="000B5139" w:rsidP="00F13372">
      <w:pPr>
        <w:jc w:val="center"/>
        <w:outlineLvl w:val="0"/>
        <w:rPr>
          <w:rFonts w:ascii="Times New Roman" w:hAnsi="Times New Roman"/>
        </w:rPr>
      </w:pPr>
      <w:r w:rsidRPr="004252FD">
        <w:rPr>
          <w:rFonts w:ascii="Times New Roman" w:hAnsi="Times New Roman"/>
        </w:rPr>
        <w:t>ПРИМЕРНАЯ РАБОЧАЯ ПРОГРАММА УЧЕБНОЙ ДИСЦИПЛИНЫ</w:t>
      </w:r>
    </w:p>
    <w:p w14:paraId="4CC35C08" w14:textId="77777777" w:rsidR="000B5139" w:rsidRPr="004252FD" w:rsidRDefault="000B5139" w:rsidP="000550E2">
      <w:pPr>
        <w:spacing w:after="5040"/>
        <w:jc w:val="center"/>
        <w:rPr>
          <w:rFonts w:ascii="Times New Roman" w:hAnsi="Times New Roman"/>
          <w:b/>
        </w:rPr>
      </w:pPr>
      <w:r w:rsidRPr="004252FD">
        <w:rPr>
          <w:rFonts w:ascii="Times New Roman" w:hAnsi="Times New Roman"/>
          <w:b/>
        </w:rPr>
        <w:t xml:space="preserve"> ОП 11. Безопасность жизнедеятельности</w:t>
      </w:r>
    </w:p>
    <w:p w14:paraId="7DAE8D6C" w14:textId="77777777" w:rsidR="000B5139" w:rsidRPr="004252FD" w:rsidRDefault="000B5139" w:rsidP="0030154A">
      <w:pPr>
        <w:jc w:val="center"/>
        <w:rPr>
          <w:rFonts w:ascii="Times New Roman" w:hAnsi="Times New Roman"/>
          <w:b/>
          <w:i/>
        </w:rPr>
      </w:pPr>
    </w:p>
    <w:p w14:paraId="2C74655E" w14:textId="77777777" w:rsidR="000B5139" w:rsidRPr="004252FD" w:rsidRDefault="000B5139" w:rsidP="0030154A">
      <w:pPr>
        <w:jc w:val="center"/>
        <w:rPr>
          <w:rFonts w:ascii="Times New Roman" w:hAnsi="Times New Roman"/>
          <w:b/>
          <w:vertAlign w:val="superscript"/>
        </w:rPr>
      </w:pPr>
      <w:r w:rsidRPr="004252FD">
        <w:rPr>
          <w:rFonts w:ascii="Times New Roman" w:hAnsi="Times New Roman"/>
          <w:b/>
          <w:bCs/>
        </w:rPr>
        <w:t>20</w:t>
      </w:r>
      <w:r w:rsidR="0076745D" w:rsidRPr="004252FD">
        <w:rPr>
          <w:rFonts w:ascii="Times New Roman" w:hAnsi="Times New Roman"/>
          <w:b/>
          <w:bCs/>
        </w:rPr>
        <w:t>21</w:t>
      </w:r>
      <w:r w:rsidRPr="004252FD">
        <w:rPr>
          <w:rFonts w:ascii="Times New Roman" w:hAnsi="Times New Roman"/>
          <w:b/>
          <w:bCs/>
        </w:rPr>
        <w:t xml:space="preserve"> г.</w:t>
      </w:r>
      <w:r w:rsidRPr="004252FD">
        <w:rPr>
          <w:rFonts w:ascii="Times New Roman" w:hAnsi="Times New Roman"/>
          <w:b/>
          <w:bCs/>
        </w:rPr>
        <w:br w:type="page"/>
      </w:r>
    </w:p>
    <w:p w14:paraId="086187D1" w14:textId="77777777" w:rsidR="000B5139" w:rsidRPr="004252FD" w:rsidRDefault="000B5139" w:rsidP="00F13372">
      <w:pPr>
        <w:outlineLvl w:val="0"/>
        <w:rPr>
          <w:rFonts w:ascii="Times New Roman" w:hAnsi="Times New Roman"/>
          <w:i/>
        </w:rPr>
      </w:pPr>
      <w:r w:rsidRPr="004252FD">
        <w:rPr>
          <w:rFonts w:ascii="Times New Roman" w:hAnsi="Times New Roman"/>
          <w:i/>
        </w:rPr>
        <w:t>СОДЕРЖАНИЕ</w:t>
      </w:r>
    </w:p>
    <w:p w14:paraId="20A4070A" w14:textId="77777777" w:rsidR="000B5139" w:rsidRPr="004252FD" w:rsidRDefault="000B5139" w:rsidP="000550E2">
      <w:pPr>
        <w:rPr>
          <w:rFonts w:ascii="Times New Roman" w:hAnsi="Times New Roman"/>
          <w:i/>
        </w:rPr>
      </w:pPr>
    </w:p>
    <w:tbl>
      <w:tblPr>
        <w:tblW w:w="0" w:type="auto"/>
        <w:tblLook w:val="01E0" w:firstRow="1" w:lastRow="1" w:firstColumn="1" w:lastColumn="1" w:noHBand="0" w:noVBand="0"/>
      </w:tblPr>
      <w:tblGrid>
        <w:gridCol w:w="7501"/>
        <w:gridCol w:w="1854"/>
      </w:tblGrid>
      <w:tr w:rsidR="000B5139" w:rsidRPr="004252FD" w14:paraId="62D3DC44" w14:textId="77777777" w:rsidTr="005C4AF5">
        <w:tc>
          <w:tcPr>
            <w:tcW w:w="7501" w:type="dxa"/>
          </w:tcPr>
          <w:p w14:paraId="4FAEC141" w14:textId="77777777" w:rsidR="000B5139" w:rsidRPr="004252FD" w:rsidRDefault="000B5139" w:rsidP="000F27BE">
            <w:pPr>
              <w:numPr>
                <w:ilvl w:val="0"/>
                <w:numId w:val="101"/>
              </w:numPr>
              <w:rPr>
                <w:rFonts w:ascii="Times New Roman" w:hAnsi="Times New Roman"/>
              </w:rPr>
            </w:pPr>
            <w:r w:rsidRPr="004252FD">
              <w:rPr>
                <w:rFonts w:ascii="Times New Roman" w:hAnsi="Times New Roman"/>
              </w:rPr>
              <w:t>ОБЩАЯ ХАРАКТЕРИСТИКА ПРИМЕРНОЙ РАБОЧЕЙ ПРОГРАММЫ УЧЕБНОЙ ДИСЦИПЛИНЫ</w:t>
            </w:r>
          </w:p>
        </w:tc>
        <w:tc>
          <w:tcPr>
            <w:tcW w:w="1854" w:type="dxa"/>
          </w:tcPr>
          <w:p w14:paraId="7E38C469" w14:textId="77777777" w:rsidR="000B5139" w:rsidRPr="004252FD" w:rsidRDefault="000B5139" w:rsidP="000550E2">
            <w:pPr>
              <w:rPr>
                <w:rFonts w:ascii="Times New Roman" w:hAnsi="Times New Roman"/>
              </w:rPr>
            </w:pPr>
          </w:p>
        </w:tc>
      </w:tr>
      <w:tr w:rsidR="000B5139" w:rsidRPr="004252FD" w14:paraId="379FEF69" w14:textId="77777777" w:rsidTr="005C4AF5">
        <w:tc>
          <w:tcPr>
            <w:tcW w:w="7501" w:type="dxa"/>
          </w:tcPr>
          <w:p w14:paraId="74B5FABC" w14:textId="77777777" w:rsidR="000B5139" w:rsidRPr="004252FD" w:rsidRDefault="000B5139" w:rsidP="000F27BE">
            <w:pPr>
              <w:numPr>
                <w:ilvl w:val="0"/>
                <w:numId w:val="101"/>
              </w:numPr>
              <w:rPr>
                <w:rFonts w:ascii="Times New Roman" w:hAnsi="Times New Roman"/>
              </w:rPr>
            </w:pPr>
            <w:r w:rsidRPr="004252FD">
              <w:rPr>
                <w:rFonts w:ascii="Times New Roman" w:hAnsi="Times New Roman"/>
              </w:rPr>
              <w:t>СТРУКТУРА УЧЕБНОЙ ДИСЦИПЛИНЫ</w:t>
            </w:r>
          </w:p>
          <w:p w14:paraId="0460FCEE" w14:textId="77777777" w:rsidR="000B5139" w:rsidRPr="004252FD" w:rsidRDefault="000B5139" w:rsidP="000F27BE">
            <w:pPr>
              <w:numPr>
                <w:ilvl w:val="0"/>
                <w:numId w:val="101"/>
              </w:numPr>
              <w:rPr>
                <w:rFonts w:ascii="Times New Roman" w:hAnsi="Times New Roman"/>
              </w:rPr>
            </w:pPr>
            <w:r w:rsidRPr="004252FD">
              <w:rPr>
                <w:rFonts w:ascii="Times New Roman" w:hAnsi="Times New Roman"/>
              </w:rPr>
              <w:t>УСЛОВИЯ РЕАЛИЗАЦИИ УЧЕБНОЙ ДИСЦИПЛИНЫ</w:t>
            </w:r>
          </w:p>
        </w:tc>
        <w:tc>
          <w:tcPr>
            <w:tcW w:w="1854" w:type="dxa"/>
          </w:tcPr>
          <w:p w14:paraId="17D3E90A" w14:textId="77777777" w:rsidR="000B5139" w:rsidRPr="004252FD" w:rsidRDefault="000B5139" w:rsidP="000550E2">
            <w:pPr>
              <w:rPr>
                <w:rFonts w:ascii="Times New Roman" w:hAnsi="Times New Roman"/>
              </w:rPr>
            </w:pPr>
          </w:p>
        </w:tc>
      </w:tr>
      <w:tr w:rsidR="000B5139" w:rsidRPr="004252FD" w14:paraId="18ACA551" w14:textId="77777777" w:rsidTr="005C4AF5">
        <w:tc>
          <w:tcPr>
            <w:tcW w:w="7501" w:type="dxa"/>
          </w:tcPr>
          <w:p w14:paraId="0DB073A0" w14:textId="77777777" w:rsidR="000B5139" w:rsidRPr="004252FD" w:rsidRDefault="000B5139" w:rsidP="000F27BE">
            <w:pPr>
              <w:numPr>
                <w:ilvl w:val="0"/>
                <w:numId w:val="101"/>
              </w:numPr>
              <w:rPr>
                <w:rFonts w:ascii="Times New Roman" w:hAnsi="Times New Roman"/>
              </w:rPr>
            </w:pPr>
            <w:r w:rsidRPr="004252FD">
              <w:rPr>
                <w:rFonts w:ascii="Times New Roman" w:hAnsi="Times New Roman"/>
              </w:rPr>
              <w:t>КОНТРОЛЬ И ОЦЕНКА РЕЗУЛЬТАТОВ ОСВОЕНИЯ УЧЕБНОЙ ДИСЦИПЛИНЫ</w:t>
            </w:r>
          </w:p>
          <w:p w14:paraId="45508ADB" w14:textId="77777777" w:rsidR="000B5139" w:rsidRPr="004252FD" w:rsidRDefault="000B5139" w:rsidP="000550E2">
            <w:pPr>
              <w:rPr>
                <w:rFonts w:ascii="Times New Roman" w:hAnsi="Times New Roman"/>
              </w:rPr>
            </w:pPr>
          </w:p>
        </w:tc>
        <w:tc>
          <w:tcPr>
            <w:tcW w:w="1854" w:type="dxa"/>
          </w:tcPr>
          <w:p w14:paraId="3DEBC335" w14:textId="77777777" w:rsidR="000B5139" w:rsidRPr="004252FD" w:rsidRDefault="000B5139" w:rsidP="000550E2">
            <w:pPr>
              <w:rPr>
                <w:rFonts w:ascii="Times New Roman" w:hAnsi="Times New Roman"/>
              </w:rPr>
            </w:pPr>
          </w:p>
        </w:tc>
      </w:tr>
    </w:tbl>
    <w:p w14:paraId="324EDED5" w14:textId="77777777" w:rsidR="000B5139" w:rsidRPr="004252FD" w:rsidRDefault="000B5139" w:rsidP="000F27BE">
      <w:pPr>
        <w:pStyle w:val="11"/>
        <w:numPr>
          <w:ilvl w:val="0"/>
          <w:numId w:val="108"/>
        </w:numPr>
        <w:rPr>
          <w:rFonts w:ascii="Times New Roman" w:hAnsi="Times New Roman" w:cs="Times New Roman"/>
          <w:sz w:val="22"/>
          <w:szCs w:val="22"/>
        </w:rPr>
      </w:pPr>
      <w:r w:rsidRPr="004252FD">
        <w:rPr>
          <w:rFonts w:ascii="Times New Roman" w:hAnsi="Times New Roman" w:cs="Times New Roman"/>
          <w:i/>
          <w:sz w:val="22"/>
          <w:szCs w:val="22"/>
          <w:u w:val="single"/>
        </w:rPr>
        <w:br w:type="page"/>
      </w:r>
      <w:r w:rsidRPr="004252FD">
        <w:rPr>
          <w:rFonts w:ascii="Times New Roman" w:hAnsi="Times New Roman" w:cs="Times New Roman"/>
          <w:sz w:val="22"/>
          <w:szCs w:val="22"/>
        </w:rPr>
        <w:t xml:space="preserve">ОБЩАЯ ХАРАКТЕРИСТИКА ПРИМЕРНОЙ РАБОЧЕЙ ПРОГРАММЫ УЧЕБНОЙ ДИСЦИПЛИНЫ </w:t>
      </w:r>
    </w:p>
    <w:p w14:paraId="16C75305" w14:textId="77777777" w:rsidR="000B5139" w:rsidRPr="004252FD" w:rsidRDefault="000B5139" w:rsidP="00F13372">
      <w:pPr>
        <w:ind w:left="360"/>
        <w:outlineLvl w:val="0"/>
        <w:rPr>
          <w:rFonts w:ascii="Times New Roman" w:hAnsi="Times New Roman"/>
        </w:rPr>
      </w:pPr>
      <w:r w:rsidRPr="004252FD">
        <w:rPr>
          <w:rFonts w:ascii="Times New Roman" w:hAnsi="Times New Roman"/>
          <w:b/>
        </w:rPr>
        <w:t>ОП 11. Безопасность жизнедеятельности</w:t>
      </w:r>
    </w:p>
    <w:p w14:paraId="77C89EC9" w14:textId="77777777" w:rsidR="0076745D" w:rsidRPr="004252FD" w:rsidRDefault="0076745D" w:rsidP="0076745D">
      <w:pPr>
        <w:jc w:val="both"/>
        <w:rPr>
          <w:rFonts w:ascii="Times New Roman" w:hAnsi="Times New Roman"/>
        </w:rPr>
      </w:pPr>
      <w:r w:rsidRPr="004252FD">
        <w:rPr>
          <w:rFonts w:ascii="Times New Roman" w:hAnsi="Times New Roman"/>
          <w:b/>
        </w:rPr>
        <w:t xml:space="preserve">1.1. Место дисциплины в структуре основной образовательной программы: </w:t>
      </w:r>
      <w:r w:rsidRPr="004252FD">
        <w:rPr>
          <w:rFonts w:ascii="Times New Roman" w:hAnsi="Times New Roman"/>
        </w:rPr>
        <w:t>Учебная дисциплина «Правовое обеспечение профессиональной деятельности» является обязательной частью общепрофессионального цикла примерной основной образовательной программы в соответствии с ФГОС по специальности</w:t>
      </w:r>
      <w:r w:rsidRPr="004252FD">
        <w:rPr>
          <w:rFonts w:ascii="Times New Roman" w:hAnsi="Times New Roman"/>
          <w:shd w:val="clear" w:color="auto" w:fill="FFFFFF"/>
        </w:rPr>
        <w:t> </w:t>
      </w:r>
      <w:hyperlink r:id="rId258" w:anchor="/document/70558310/entry/270207" w:history="1">
        <w:r w:rsidRPr="004252FD">
          <w:rPr>
            <w:rStyle w:val="FootnoteTextChar"/>
            <w:sz w:val="22"/>
            <w:shd w:val="clear" w:color="auto" w:fill="FFFFFF"/>
          </w:rPr>
          <w:t>27.02.07</w:t>
        </w:r>
      </w:hyperlink>
      <w:r w:rsidRPr="004252FD">
        <w:rPr>
          <w:rFonts w:ascii="Times New Roman" w:hAnsi="Times New Roman"/>
          <w:shd w:val="clear" w:color="auto" w:fill="FFFFFF"/>
        </w:rPr>
        <w:t> </w:t>
      </w:r>
      <w:r w:rsidRPr="004252FD">
        <w:rPr>
          <w:rStyle w:val="25"/>
          <w:rFonts w:ascii="Times New Roman" w:hAnsi="Times New Roman"/>
          <w:iCs/>
          <w:shd w:val="clear" w:color="auto" w:fill="FFFFFF"/>
        </w:rPr>
        <w:t>Управление</w:t>
      </w:r>
      <w:r w:rsidRPr="004252FD">
        <w:rPr>
          <w:rFonts w:ascii="Times New Roman" w:hAnsi="Times New Roman"/>
          <w:i/>
          <w:shd w:val="clear" w:color="auto" w:fill="FFFFFF"/>
        </w:rPr>
        <w:t> </w:t>
      </w:r>
      <w:r w:rsidRPr="004252FD">
        <w:rPr>
          <w:rStyle w:val="25"/>
          <w:rFonts w:ascii="Times New Roman" w:hAnsi="Times New Roman"/>
          <w:iCs/>
          <w:shd w:val="clear" w:color="auto" w:fill="FFFFFF"/>
        </w:rPr>
        <w:t>качеством</w:t>
      </w:r>
      <w:r w:rsidRPr="004252FD">
        <w:rPr>
          <w:rFonts w:ascii="Times New Roman" w:hAnsi="Times New Roman"/>
          <w:shd w:val="clear" w:color="auto" w:fill="FFFFFF"/>
        </w:rPr>
        <w:t> продукции, </w:t>
      </w:r>
      <w:r w:rsidRPr="004252FD">
        <w:rPr>
          <w:rStyle w:val="25"/>
          <w:rFonts w:ascii="Times New Roman" w:hAnsi="Times New Roman"/>
          <w:iCs/>
          <w:shd w:val="clear" w:color="auto" w:fill="FFFFFF"/>
        </w:rPr>
        <w:t>процессов</w:t>
      </w:r>
      <w:r w:rsidRPr="004252FD">
        <w:rPr>
          <w:rFonts w:ascii="Times New Roman" w:hAnsi="Times New Roman"/>
          <w:i/>
          <w:shd w:val="clear" w:color="auto" w:fill="FFFFFF"/>
        </w:rPr>
        <w:t> </w:t>
      </w:r>
      <w:r w:rsidRPr="004252FD">
        <w:rPr>
          <w:rFonts w:ascii="Times New Roman" w:hAnsi="Times New Roman"/>
          <w:shd w:val="clear" w:color="auto" w:fill="FFFFFF"/>
        </w:rPr>
        <w:t xml:space="preserve">и услуг (по отраслям). </w:t>
      </w:r>
      <w:r w:rsidRPr="004252FD">
        <w:rPr>
          <w:rFonts w:ascii="Times New Roman" w:hAnsi="Times New Roman"/>
        </w:rPr>
        <w:t>Особое значение дисциплина имеет при формировании и развитии ОК 01, ОК 02, ОК 04, ОК 07.</w:t>
      </w:r>
    </w:p>
    <w:p w14:paraId="66807928" w14:textId="77777777" w:rsidR="0076745D" w:rsidRPr="004252FD" w:rsidRDefault="0076745D" w:rsidP="0076745D">
      <w:pPr>
        <w:spacing w:after="0" w:line="240" w:lineRule="auto"/>
        <w:rPr>
          <w:rFonts w:ascii="Times New Roman" w:hAnsi="Times New Roman"/>
          <w:b/>
        </w:rPr>
      </w:pPr>
      <w:r w:rsidRPr="004252FD">
        <w:rPr>
          <w:rFonts w:ascii="Times New Roman" w:hAnsi="Times New Roman"/>
          <w:b/>
        </w:rPr>
        <w:t>1.2. Цель и планируемые результаты освоения дисциплины</w:t>
      </w:r>
    </w:p>
    <w:p w14:paraId="69B4E259" w14:textId="77777777" w:rsidR="0076745D" w:rsidRPr="004252FD" w:rsidRDefault="0076745D" w:rsidP="0076745D">
      <w:pPr>
        <w:suppressAutoHyphens/>
        <w:spacing w:after="0" w:line="240" w:lineRule="auto"/>
        <w:ind w:firstLine="709"/>
        <w:jc w:val="both"/>
        <w:rPr>
          <w:rFonts w:ascii="Times New Roman" w:hAnsi="Times New Roman"/>
          <w:lang w:eastAsia="en-US"/>
        </w:rPr>
      </w:pPr>
      <w:r w:rsidRPr="004252FD">
        <w:rPr>
          <w:rFonts w:ascii="Times New Roman" w:hAnsi="Times New Roman"/>
        </w:rPr>
        <w:t>В рамках программы учебной дисциплины обучающимися осваиваются умения и знания</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68"/>
        <w:gridCol w:w="4252"/>
        <w:gridCol w:w="3686"/>
      </w:tblGrid>
      <w:tr w:rsidR="000B5139" w:rsidRPr="004252FD" w14:paraId="2EDCC194" w14:textId="77777777" w:rsidTr="005C4AF5">
        <w:trPr>
          <w:trHeight w:val="277"/>
        </w:trPr>
        <w:tc>
          <w:tcPr>
            <w:tcW w:w="1668" w:type="dxa"/>
          </w:tcPr>
          <w:p w14:paraId="5B5C62F9" w14:textId="77777777" w:rsidR="000B5139" w:rsidRPr="004252FD" w:rsidRDefault="000B5139" w:rsidP="0030154A">
            <w:pPr>
              <w:spacing w:after="0" w:line="240" w:lineRule="auto"/>
              <w:jc w:val="center"/>
              <w:rPr>
                <w:rFonts w:ascii="Times New Roman" w:hAnsi="Times New Roman"/>
              </w:rPr>
            </w:pPr>
            <w:r w:rsidRPr="004252FD">
              <w:rPr>
                <w:rFonts w:ascii="Times New Roman" w:hAnsi="Times New Roman"/>
              </w:rPr>
              <w:t>Код ПК, ОК</w:t>
            </w:r>
          </w:p>
        </w:tc>
        <w:tc>
          <w:tcPr>
            <w:tcW w:w="4252" w:type="dxa"/>
          </w:tcPr>
          <w:p w14:paraId="024DC0DA" w14:textId="77777777" w:rsidR="000B5139" w:rsidRPr="004252FD" w:rsidRDefault="000B5139" w:rsidP="0030154A">
            <w:pPr>
              <w:spacing w:after="0" w:line="240" w:lineRule="auto"/>
              <w:jc w:val="center"/>
              <w:rPr>
                <w:rFonts w:ascii="Times New Roman" w:hAnsi="Times New Roman"/>
              </w:rPr>
            </w:pPr>
            <w:r w:rsidRPr="004252FD">
              <w:rPr>
                <w:rFonts w:ascii="Times New Roman" w:hAnsi="Times New Roman"/>
              </w:rPr>
              <w:t>Умения</w:t>
            </w:r>
          </w:p>
        </w:tc>
        <w:tc>
          <w:tcPr>
            <w:tcW w:w="3686" w:type="dxa"/>
          </w:tcPr>
          <w:p w14:paraId="7BEC2F3A" w14:textId="77777777" w:rsidR="000B5139" w:rsidRPr="004252FD" w:rsidRDefault="000B5139" w:rsidP="0030154A">
            <w:pPr>
              <w:spacing w:after="0" w:line="240" w:lineRule="auto"/>
              <w:jc w:val="center"/>
              <w:rPr>
                <w:rFonts w:ascii="Times New Roman" w:hAnsi="Times New Roman"/>
              </w:rPr>
            </w:pPr>
            <w:r w:rsidRPr="004252FD">
              <w:rPr>
                <w:rFonts w:ascii="Times New Roman" w:hAnsi="Times New Roman"/>
              </w:rPr>
              <w:t>Знания</w:t>
            </w:r>
          </w:p>
        </w:tc>
      </w:tr>
      <w:tr w:rsidR="000B5139" w:rsidRPr="004252FD" w14:paraId="13FA00BE" w14:textId="77777777" w:rsidTr="005C4AF5">
        <w:trPr>
          <w:trHeight w:val="212"/>
        </w:trPr>
        <w:tc>
          <w:tcPr>
            <w:tcW w:w="1668" w:type="dxa"/>
          </w:tcPr>
          <w:p w14:paraId="65FB1EC2" w14:textId="77777777" w:rsidR="000B5139" w:rsidRPr="004252FD" w:rsidRDefault="000B5139" w:rsidP="0030154A">
            <w:pPr>
              <w:spacing w:after="0" w:line="240" w:lineRule="auto"/>
              <w:contextualSpacing/>
              <w:jc w:val="both"/>
              <w:rPr>
                <w:rFonts w:ascii="Times New Roman" w:hAnsi="Times New Roman"/>
                <w:b/>
              </w:rPr>
            </w:pPr>
            <w:r w:rsidRPr="004252FD">
              <w:rPr>
                <w:rFonts w:ascii="Times New Roman" w:hAnsi="Times New Roman"/>
                <w:bCs/>
              </w:rPr>
              <w:t>ОК 01. ОК 02.ОК 04.ОК 07.</w:t>
            </w:r>
          </w:p>
        </w:tc>
        <w:tc>
          <w:tcPr>
            <w:tcW w:w="4252" w:type="dxa"/>
          </w:tcPr>
          <w:p w14:paraId="6DD7EA11" w14:textId="77777777" w:rsidR="000B5139" w:rsidRPr="004252FD" w:rsidRDefault="000B5139" w:rsidP="00001B85">
            <w:pPr>
              <w:spacing w:after="0" w:line="240" w:lineRule="auto"/>
              <w:contextualSpacing/>
              <w:jc w:val="both"/>
              <w:rPr>
                <w:rFonts w:ascii="Times New Roman" w:hAnsi="Times New Roman"/>
                <w:bCs/>
              </w:rPr>
            </w:pPr>
            <w:r w:rsidRPr="004252FD">
              <w:rPr>
                <w:rFonts w:ascii="Times New Roman" w:hAnsi="Times New Roman"/>
                <w:bCs/>
              </w:rPr>
              <w:t>Предпринимать профилактические меры для снижения уровня опасностей различного вида и их последствий в профессиональной деятельности и быту;</w:t>
            </w:r>
          </w:p>
          <w:p w14:paraId="0F3B761B" w14:textId="77777777" w:rsidR="000B5139" w:rsidRPr="004252FD" w:rsidRDefault="000B5139" w:rsidP="00001B85">
            <w:pPr>
              <w:spacing w:after="0" w:line="240" w:lineRule="auto"/>
              <w:contextualSpacing/>
              <w:jc w:val="both"/>
              <w:rPr>
                <w:rFonts w:ascii="Times New Roman" w:hAnsi="Times New Roman"/>
                <w:bCs/>
              </w:rPr>
            </w:pPr>
            <w:r w:rsidRPr="004252FD">
              <w:rPr>
                <w:rFonts w:ascii="Times New Roman" w:hAnsi="Times New Roman"/>
                <w:bCs/>
              </w:rPr>
              <w:t>Использовать средства индивидуальной и коллективной защиты от вредных воздействий разного рода;</w:t>
            </w:r>
          </w:p>
          <w:p w14:paraId="772E9AE2" w14:textId="77777777" w:rsidR="000B5139" w:rsidRPr="004252FD" w:rsidRDefault="000B5139" w:rsidP="00001B85">
            <w:pPr>
              <w:spacing w:after="0" w:line="240" w:lineRule="auto"/>
              <w:contextualSpacing/>
              <w:jc w:val="both"/>
              <w:rPr>
                <w:rFonts w:ascii="Times New Roman" w:hAnsi="Times New Roman"/>
                <w:bCs/>
              </w:rPr>
            </w:pPr>
            <w:r w:rsidRPr="004252FD">
              <w:rPr>
                <w:rFonts w:ascii="Times New Roman" w:hAnsi="Times New Roman"/>
                <w:bCs/>
              </w:rPr>
              <w:t>Применять первичные средства пожаротушения;</w:t>
            </w:r>
          </w:p>
          <w:p w14:paraId="51F8CF54" w14:textId="77777777" w:rsidR="000B5139" w:rsidRPr="004252FD" w:rsidRDefault="000B5139" w:rsidP="00001B85">
            <w:pPr>
              <w:spacing w:after="0" w:line="240" w:lineRule="auto"/>
              <w:contextualSpacing/>
              <w:jc w:val="both"/>
              <w:rPr>
                <w:rFonts w:ascii="Times New Roman" w:hAnsi="Times New Roman"/>
                <w:bCs/>
              </w:rPr>
            </w:pPr>
            <w:r w:rsidRPr="004252FD">
              <w:rPr>
                <w:rFonts w:ascii="Times New Roman" w:hAnsi="Times New Roman"/>
                <w:bCs/>
              </w:rPr>
              <w:t>Владеть способами бесконфликтного общения и саморегуляции в повседневной деятельности и чрезвычайных ситуациях;</w:t>
            </w:r>
          </w:p>
          <w:p w14:paraId="5136B3D7" w14:textId="77777777" w:rsidR="000B5139" w:rsidRPr="004252FD" w:rsidRDefault="000B5139" w:rsidP="00001B85">
            <w:pPr>
              <w:spacing w:after="0" w:line="240" w:lineRule="auto"/>
              <w:contextualSpacing/>
              <w:jc w:val="both"/>
              <w:rPr>
                <w:rFonts w:ascii="Times New Roman" w:hAnsi="Times New Roman"/>
                <w:bCs/>
              </w:rPr>
            </w:pPr>
            <w:r w:rsidRPr="004252FD">
              <w:rPr>
                <w:rFonts w:ascii="Times New Roman" w:hAnsi="Times New Roman"/>
                <w:bCs/>
              </w:rPr>
              <w:t>Оказывать первую помощь пострадавшим.</w:t>
            </w:r>
          </w:p>
          <w:p w14:paraId="3A9E0F48" w14:textId="77777777" w:rsidR="000B5139" w:rsidRPr="004252FD" w:rsidRDefault="000B5139" w:rsidP="00001B85">
            <w:pPr>
              <w:spacing w:after="0" w:line="240" w:lineRule="auto"/>
              <w:contextualSpacing/>
              <w:jc w:val="both"/>
              <w:rPr>
                <w:rFonts w:ascii="Times New Roman" w:hAnsi="Times New Roman"/>
                <w:bCs/>
              </w:rPr>
            </w:pPr>
            <w:r w:rsidRPr="004252FD">
              <w:rPr>
                <w:rFonts w:ascii="Times New Roman" w:hAnsi="Times New Roman"/>
                <w:bCs/>
              </w:rPr>
              <w:t>Правильно выявлять и эффективно искать информацию, необходимую для решения задачи и/или проблемы;</w:t>
            </w:r>
          </w:p>
          <w:p w14:paraId="5CBCFE44" w14:textId="77777777" w:rsidR="000B5139" w:rsidRPr="004252FD" w:rsidRDefault="000B5139" w:rsidP="0030154A">
            <w:pPr>
              <w:spacing w:after="0" w:line="240" w:lineRule="auto"/>
              <w:contextualSpacing/>
              <w:jc w:val="both"/>
              <w:rPr>
                <w:rFonts w:ascii="Times New Roman" w:hAnsi="Times New Roman"/>
                <w:bCs/>
              </w:rPr>
            </w:pPr>
            <w:r w:rsidRPr="004252FD">
              <w:rPr>
                <w:rFonts w:ascii="Times New Roman" w:hAnsi="Times New Roman"/>
                <w:bCs/>
              </w:rPr>
              <w:t xml:space="preserve">Составить план действия, </w:t>
            </w:r>
          </w:p>
          <w:p w14:paraId="597370FC" w14:textId="77777777" w:rsidR="000B5139" w:rsidRPr="004252FD" w:rsidRDefault="000B5139" w:rsidP="0030154A">
            <w:pPr>
              <w:spacing w:after="0" w:line="240" w:lineRule="auto"/>
              <w:contextualSpacing/>
              <w:jc w:val="both"/>
              <w:rPr>
                <w:rFonts w:ascii="Times New Roman" w:hAnsi="Times New Roman"/>
                <w:bCs/>
              </w:rPr>
            </w:pPr>
            <w:r w:rsidRPr="004252FD">
              <w:rPr>
                <w:rFonts w:ascii="Times New Roman" w:hAnsi="Times New Roman"/>
                <w:bCs/>
              </w:rPr>
              <w:t>Определить необходимые ресурсы;</w:t>
            </w:r>
          </w:p>
          <w:p w14:paraId="3CC25E2C" w14:textId="77777777" w:rsidR="000B5139" w:rsidRPr="004252FD" w:rsidRDefault="000B5139" w:rsidP="0030154A">
            <w:pPr>
              <w:spacing w:after="0" w:line="240" w:lineRule="auto"/>
              <w:contextualSpacing/>
              <w:jc w:val="both"/>
              <w:rPr>
                <w:rFonts w:ascii="Times New Roman" w:hAnsi="Times New Roman"/>
                <w:bCs/>
              </w:rPr>
            </w:pPr>
            <w:r w:rsidRPr="004252FD">
              <w:rPr>
                <w:rFonts w:ascii="Times New Roman" w:hAnsi="Times New Roman"/>
                <w:bCs/>
              </w:rPr>
              <w:t>Владеть актуальными методами работы в профессиональной и смежных сферах;</w:t>
            </w:r>
          </w:p>
          <w:p w14:paraId="07A383AC" w14:textId="77777777" w:rsidR="000B5139" w:rsidRPr="004252FD" w:rsidRDefault="000B5139" w:rsidP="0030154A">
            <w:pPr>
              <w:spacing w:after="0" w:line="240" w:lineRule="auto"/>
              <w:contextualSpacing/>
              <w:jc w:val="both"/>
              <w:rPr>
                <w:rFonts w:ascii="Times New Roman" w:hAnsi="Times New Roman"/>
                <w:bCs/>
              </w:rPr>
            </w:pPr>
            <w:r w:rsidRPr="004252FD">
              <w:rPr>
                <w:rFonts w:ascii="Times New Roman" w:hAnsi="Times New Roman"/>
                <w:bCs/>
              </w:rPr>
              <w:t>Реализовать составленный план;</w:t>
            </w:r>
          </w:p>
          <w:p w14:paraId="26FF0E1D" w14:textId="77777777" w:rsidR="000B5139" w:rsidRPr="004252FD" w:rsidRDefault="000B5139" w:rsidP="0030154A">
            <w:pPr>
              <w:spacing w:after="0" w:line="240" w:lineRule="auto"/>
              <w:contextualSpacing/>
              <w:jc w:val="both"/>
              <w:rPr>
                <w:rFonts w:ascii="Times New Roman" w:hAnsi="Times New Roman"/>
                <w:bCs/>
              </w:rPr>
            </w:pPr>
            <w:r w:rsidRPr="004252FD">
              <w:rPr>
                <w:rFonts w:ascii="Times New Roman" w:hAnsi="Times New Roman"/>
                <w:bCs/>
              </w:rPr>
              <w:t>Оценивать результат и последствия своих действий (самостоятельно или с помощью наставника).</w:t>
            </w:r>
          </w:p>
        </w:tc>
        <w:tc>
          <w:tcPr>
            <w:tcW w:w="3686" w:type="dxa"/>
          </w:tcPr>
          <w:p w14:paraId="21CD43F5" w14:textId="77777777" w:rsidR="000B5139" w:rsidRPr="004252FD" w:rsidRDefault="000B5139" w:rsidP="00001B85">
            <w:pPr>
              <w:spacing w:after="0" w:line="240" w:lineRule="auto"/>
              <w:contextualSpacing/>
              <w:jc w:val="both"/>
              <w:rPr>
                <w:rFonts w:ascii="Times New Roman" w:hAnsi="Times New Roman"/>
                <w:bCs/>
              </w:rPr>
            </w:pPr>
            <w:r w:rsidRPr="004252FD">
              <w:rPr>
                <w:rFonts w:ascii="Times New Roman" w:hAnsi="Times New Roman"/>
                <w:bCs/>
              </w:rPr>
              <w:t xml:space="preserve">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w:t>
            </w:r>
          </w:p>
          <w:p w14:paraId="5AB4C42D" w14:textId="77777777" w:rsidR="000B5139" w:rsidRPr="004252FD" w:rsidRDefault="000B5139" w:rsidP="00001B85">
            <w:pPr>
              <w:spacing w:after="0" w:line="240" w:lineRule="auto"/>
              <w:contextualSpacing/>
              <w:jc w:val="both"/>
              <w:rPr>
                <w:rFonts w:ascii="Times New Roman" w:hAnsi="Times New Roman"/>
                <w:bCs/>
              </w:rPr>
            </w:pPr>
            <w:r w:rsidRPr="004252FD">
              <w:rPr>
                <w:rFonts w:ascii="Times New Roman" w:hAnsi="Times New Roman"/>
                <w:bCs/>
              </w:rPr>
              <w:t>Основные виды потенциальных опасностей и их последствия;</w:t>
            </w:r>
          </w:p>
          <w:p w14:paraId="63D6D8B3" w14:textId="77777777" w:rsidR="000B5139" w:rsidRPr="004252FD" w:rsidRDefault="000B5139" w:rsidP="00001B85">
            <w:pPr>
              <w:spacing w:after="0" w:line="240" w:lineRule="auto"/>
              <w:contextualSpacing/>
              <w:jc w:val="both"/>
              <w:rPr>
                <w:rFonts w:ascii="Times New Roman" w:hAnsi="Times New Roman"/>
                <w:bCs/>
              </w:rPr>
            </w:pPr>
            <w:r w:rsidRPr="004252FD">
              <w:rPr>
                <w:rFonts w:ascii="Times New Roman" w:hAnsi="Times New Roman"/>
                <w:bCs/>
              </w:rPr>
              <w:t xml:space="preserve">Задачи и основные мероприятия гражданской обороны; </w:t>
            </w:r>
          </w:p>
          <w:p w14:paraId="44442983" w14:textId="77777777" w:rsidR="000B5139" w:rsidRPr="004252FD" w:rsidRDefault="000B5139" w:rsidP="00001B85">
            <w:pPr>
              <w:spacing w:after="0" w:line="240" w:lineRule="auto"/>
              <w:contextualSpacing/>
              <w:jc w:val="both"/>
              <w:rPr>
                <w:rFonts w:ascii="Times New Roman" w:hAnsi="Times New Roman"/>
                <w:bCs/>
              </w:rPr>
            </w:pPr>
            <w:r w:rsidRPr="004252FD">
              <w:rPr>
                <w:rFonts w:ascii="Times New Roman" w:hAnsi="Times New Roman"/>
                <w:bCs/>
              </w:rPr>
              <w:t>Меры пожарной безопасности и правила безопасного поведения при пожарах;</w:t>
            </w:r>
          </w:p>
          <w:p w14:paraId="05F9624E" w14:textId="77777777" w:rsidR="000B5139" w:rsidRPr="004252FD" w:rsidRDefault="000B5139" w:rsidP="00001B85">
            <w:pPr>
              <w:spacing w:after="0" w:line="240" w:lineRule="auto"/>
              <w:contextualSpacing/>
              <w:jc w:val="both"/>
              <w:rPr>
                <w:rFonts w:ascii="Times New Roman" w:hAnsi="Times New Roman"/>
                <w:bCs/>
              </w:rPr>
            </w:pPr>
            <w:r w:rsidRPr="004252FD">
              <w:rPr>
                <w:rFonts w:ascii="Times New Roman" w:hAnsi="Times New Roman"/>
                <w:bCs/>
              </w:rPr>
              <w:t>Порядок и правила оказания первой помощи пострадавшим;</w:t>
            </w:r>
          </w:p>
          <w:p w14:paraId="4B3D0A66" w14:textId="77777777" w:rsidR="000B5139" w:rsidRPr="004252FD" w:rsidRDefault="000B5139" w:rsidP="0030154A">
            <w:pPr>
              <w:spacing w:after="0" w:line="240" w:lineRule="auto"/>
              <w:contextualSpacing/>
              <w:jc w:val="both"/>
              <w:rPr>
                <w:rFonts w:ascii="Times New Roman" w:hAnsi="Times New Roman"/>
                <w:bCs/>
              </w:rPr>
            </w:pPr>
            <w:r w:rsidRPr="004252FD">
              <w:rPr>
                <w:rFonts w:ascii="Times New Roman" w:hAnsi="Times New Roman"/>
                <w:bCs/>
              </w:rPr>
              <w:t>Основные источники информации и ресурсы для решения задач и проблем в профессиональном и/или социальном контексте.</w:t>
            </w:r>
          </w:p>
          <w:p w14:paraId="7FC4D081" w14:textId="77777777" w:rsidR="000B5139" w:rsidRPr="004252FD" w:rsidRDefault="000B5139" w:rsidP="0030154A">
            <w:pPr>
              <w:spacing w:after="0" w:line="240" w:lineRule="auto"/>
              <w:contextualSpacing/>
              <w:jc w:val="both"/>
              <w:rPr>
                <w:rFonts w:ascii="Times New Roman" w:hAnsi="Times New Roman"/>
                <w:bCs/>
              </w:rPr>
            </w:pPr>
            <w:r w:rsidRPr="004252FD">
              <w:rPr>
                <w:rFonts w:ascii="Times New Roman" w:hAnsi="Times New Roman"/>
                <w:bCs/>
              </w:rPr>
              <w:t>Алгоритмы выполнения работ в профессиональной и смежных областях;</w:t>
            </w:r>
          </w:p>
          <w:p w14:paraId="3C7FE2D1" w14:textId="77777777" w:rsidR="000B5139" w:rsidRPr="004252FD" w:rsidRDefault="000B5139" w:rsidP="0030154A">
            <w:pPr>
              <w:spacing w:after="0" w:line="240" w:lineRule="auto"/>
              <w:contextualSpacing/>
              <w:jc w:val="both"/>
              <w:rPr>
                <w:rFonts w:ascii="Times New Roman" w:hAnsi="Times New Roman"/>
                <w:bCs/>
              </w:rPr>
            </w:pPr>
            <w:r w:rsidRPr="004252FD">
              <w:rPr>
                <w:rFonts w:ascii="Times New Roman" w:hAnsi="Times New Roman"/>
                <w:bCs/>
              </w:rPr>
              <w:t>Методы работы в профессиональной и смежных сферах.</w:t>
            </w:r>
          </w:p>
          <w:p w14:paraId="112D52CE" w14:textId="77777777" w:rsidR="000B5139" w:rsidRPr="004252FD" w:rsidRDefault="000B5139" w:rsidP="0030154A">
            <w:pPr>
              <w:spacing w:after="0" w:line="240" w:lineRule="auto"/>
              <w:contextualSpacing/>
              <w:jc w:val="both"/>
              <w:rPr>
                <w:rFonts w:ascii="Times New Roman" w:hAnsi="Times New Roman"/>
                <w:bCs/>
              </w:rPr>
            </w:pPr>
            <w:r w:rsidRPr="004252FD">
              <w:rPr>
                <w:rFonts w:ascii="Times New Roman" w:hAnsi="Times New Roman"/>
                <w:bCs/>
              </w:rPr>
              <w:t>Структура плана для решения задач</w:t>
            </w:r>
          </w:p>
          <w:p w14:paraId="12CE6B60" w14:textId="77777777" w:rsidR="000B5139" w:rsidRPr="004252FD" w:rsidRDefault="000B5139" w:rsidP="0030154A">
            <w:pPr>
              <w:spacing w:after="0" w:line="240" w:lineRule="auto"/>
              <w:contextualSpacing/>
              <w:jc w:val="both"/>
              <w:rPr>
                <w:rFonts w:ascii="Times New Roman" w:hAnsi="Times New Roman"/>
                <w:bCs/>
              </w:rPr>
            </w:pPr>
            <w:r w:rsidRPr="004252FD">
              <w:rPr>
                <w:rFonts w:ascii="Times New Roman" w:hAnsi="Times New Roman"/>
                <w:bCs/>
              </w:rPr>
              <w:t>Порядок оценки результатов решения задач профессиональной деятельности</w:t>
            </w:r>
          </w:p>
        </w:tc>
      </w:tr>
    </w:tbl>
    <w:p w14:paraId="78FB3BB5" w14:textId="77777777" w:rsidR="000B5139" w:rsidRPr="004252FD" w:rsidRDefault="000B5139" w:rsidP="0030154A">
      <w:pPr>
        <w:rPr>
          <w:rFonts w:ascii="Times New Roman" w:hAnsi="Times New Roman"/>
        </w:rPr>
      </w:pPr>
    </w:p>
    <w:p w14:paraId="592E81EB" w14:textId="77777777" w:rsidR="000B5139" w:rsidRPr="004252FD" w:rsidRDefault="000B5139" w:rsidP="0030154A">
      <w:pPr>
        <w:rPr>
          <w:rFonts w:ascii="Times New Roman" w:hAnsi="Times New Roman"/>
        </w:rPr>
      </w:pPr>
    </w:p>
    <w:p w14:paraId="683AF540" w14:textId="77777777" w:rsidR="000B5139" w:rsidRPr="004252FD" w:rsidRDefault="000B5139" w:rsidP="0030154A">
      <w:pPr>
        <w:rPr>
          <w:rFonts w:ascii="Times New Roman" w:hAnsi="Times New Roman"/>
        </w:rPr>
      </w:pPr>
    </w:p>
    <w:p w14:paraId="38DF9322" w14:textId="77777777" w:rsidR="000B5139" w:rsidRPr="004252FD" w:rsidRDefault="000B5139" w:rsidP="0030154A">
      <w:pPr>
        <w:rPr>
          <w:rFonts w:ascii="Times New Roman" w:hAnsi="Times New Roman"/>
        </w:rPr>
      </w:pPr>
    </w:p>
    <w:p w14:paraId="741C54FE" w14:textId="77777777" w:rsidR="000B5139" w:rsidRPr="004252FD" w:rsidRDefault="000B5139" w:rsidP="0030154A">
      <w:pPr>
        <w:rPr>
          <w:rFonts w:ascii="Times New Roman" w:hAnsi="Times New Roman"/>
        </w:rPr>
      </w:pPr>
    </w:p>
    <w:p w14:paraId="7DF585B6" w14:textId="77777777" w:rsidR="000B5139" w:rsidRPr="004252FD" w:rsidRDefault="000B5139" w:rsidP="0030154A">
      <w:pPr>
        <w:rPr>
          <w:rFonts w:ascii="Times New Roman" w:hAnsi="Times New Roman"/>
        </w:rPr>
      </w:pPr>
    </w:p>
    <w:p w14:paraId="4F17979E" w14:textId="77777777" w:rsidR="000B5139" w:rsidRPr="004252FD" w:rsidRDefault="000B5139" w:rsidP="0030154A">
      <w:pPr>
        <w:rPr>
          <w:rFonts w:ascii="Times New Roman" w:hAnsi="Times New Roman"/>
        </w:rPr>
      </w:pPr>
      <w:r w:rsidRPr="004252FD">
        <w:rPr>
          <w:rFonts w:ascii="Times New Roman" w:hAnsi="Times New Roman"/>
        </w:rPr>
        <w:t>2. СТРУКТУРА И СОДЕРЖАНИЕ УЧЕБНОЙ ДИСЦИПЛИНЫ</w:t>
      </w:r>
    </w:p>
    <w:p w14:paraId="57207604" w14:textId="77777777" w:rsidR="000B5139" w:rsidRPr="004252FD" w:rsidRDefault="000B5139" w:rsidP="0030154A">
      <w:pPr>
        <w:rPr>
          <w:rFonts w:ascii="Times New Roman" w:hAnsi="Times New Roman"/>
          <w:b/>
        </w:rPr>
      </w:pPr>
      <w:r w:rsidRPr="004252FD">
        <w:rPr>
          <w:rFonts w:ascii="Times New Roman" w:hAnsi="Times New Roman"/>
          <w:b/>
        </w:rPr>
        <w:t>2.1. Объем учебной дисциплины и виды учебной работы</w:t>
      </w:r>
    </w:p>
    <w:tbl>
      <w:tblPr>
        <w:tblW w:w="4926"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128"/>
        <w:gridCol w:w="1073"/>
      </w:tblGrid>
      <w:tr w:rsidR="000B5139" w:rsidRPr="004252FD" w14:paraId="11888453" w14:textId="77777777" w:rsidTr="005C4AF5">
        <w:trPr>
          <w:trHeight w:val="490"/>
        </w:trPr>
        <w:tc>
          <w:tcPr>
            <w:tcW w:w="4417" w:type="pct"/>
            <w:vAlign w:val="center"/>
          </w:tcPr>
          <w:p w14:paraId="135C6DB1" w14:textId="77777777" w:rsidR="000B5139" w:rsidRPr="004252FD" w:rsidRDefault="000B5139" w:rsidP="0030154A">
            <w:pPr>
              <w:rPr>
                <w:rFonts w:ascii="Times New Roman" w:hAnsi="Times New Roman"/>
                <w:b/>
              </w:rPr>
            </w:pPr>
            <w:r w:rsidRPr="004252FD">
              <w:rPr>
                <w:rFonts w:ascii="Times New Roman" w:hAnsi="Times New Roman"/>
                <w:b/>
              </w:rPr>
              <w:t>Вид учебной работы</w:t>
            </w:r>
          </w:p>
        </w:tc>
        <w:tc>
          <w:tcPr>
            <w:tcW w:w="583" w:type="pct"/>
            <w:vAlign w:val="center"/>
          </w:tcPr>
          <w:p w14:paraId="5BE8EAE7" w14:textId="77777777" w:rsidR="000B5139" w:rsidRPr="004252FD" w:rsidRDefault="000B5139" w:rsidP="0030154A">
            <w:pPr>
              <w:rPr>
                <w:rFonts w:ascii="Times New Roman" w:hAnsi="Times New Roman"/>
                <w:b/>
                <w:iCs/>
              </w:rPr>
            </w:pPr>
            <w:r w:rsidRPr="004252FD">
              <w:rPr>
                <w:rFonts w:ascii="Times New Roman" w:hAnsi="Times New Roman"/>
                <w:b/>
                <w:iCs/>
              </w:rPr>
              <w:t>Объем часов</w:t>
            </w:r>
          </w:p>
        </w:tc>
      </w:tr>
      <w:tr w:rsidR="000B5139" w:rsidRPr="004252FD" w14:paraId="10E558FC" w14:textId="77777777" w:rsidTr="005C4AF5">
        <w:trPr>
          <w:trHeight w:val="490"/>
        </w:trPr>
        <w:tc>
          <w:tcPr>
            <w:tcW w:w="4417" w:type="pct"/>
            <w:vAlign w:val="center"/>
          </w:tcPr>
          <w:p w14:paraId="3D4926EA" w14:textId="77777777" w:rsidR="000B5139" w:rsidRPr="004252FD" w:rsidRDefault="000B5139" w:rsidP="00A169AB">
            <w:pPr>
              <w:rPr>
                <w:rFonts w:ascii="Times New Roman" w:hAnsi="Times New Roman"/>
                <w:b/>
              </w:rPr>
            </w:pPr>
            <w:r w:rsidRPr="004252FD">
              <w:rPr>
                <w:rFonts w:ascii="Times New Roman" w:hAnsi="Times New Roman"/>
                <w:b/>
              </w:rPr>
              <w:t>Объем учебной дисциплины</w:t>
            </w:r>
          </w:p>
        </w:tc>
        <w:tc>
          <w:tcPr>
            <w:tcW w:w="583" w:type="pct"/>
            <w:vAlign w:val="center"/>
          </w:tcPr>
          <w:p w14:paraId="3A66B2C7" w14:textId="77777777" w:rsidR="000B5139" w:rsidRPr="004252FD" w:rsidRDefault="000B5139" w:rsidP="0030154A">
            <w:pPr>
              <w:rPr>
                <w:rFonts w:ascii="Times New Roman" w:hAnsi="Times New Roman"/>
                <w:b/>
                <w:iCs/>
                <w:lang w:val="en-US"/>
              </w:rPr>
            </w:pPr>
            <w:r w:rsidRPr="004252FD">
              <w:rPr>
                <w:rFonts w:ascii="Times New Roman" w:hAnsi="Times New Roman"/>
                <w:b/>
                <w:iCs/>
                <w:lang w:val="en-US"/>
              </w:rPr>
              <w:t>68</w:t>
            </w:r>
          </w:p>
        </w:tc>
      </w:tr>
      <w:tr w:rsidR="000B5139" w:rsidRPr="004252FD" w14:paraId="694C61F8" w14:textId="77777777" w:rsidTr="00A169AB">
        <w:trPr>
          <w:trHeight w:val="490"/>
        </w:trPr>
        <w:tc>
          <w:tcPr>
            <w:tcW w:w="4417" w:type="pct"/>
            <w:vAlign w:val="center"/>
          </w:tcPr>
          <w:p w14:paraId="4993631C" w14:textId="77777777" w:rsidR="000B5139" w:rsidRPr="004252FD" w:rsidRDefault="000B5139" w:rsidP="00A169AB">
            <w:pPr>
              <w:rPr>
                <w:rFonts w:ascii="Times New Roman" w:hAnsi="Times New Roman"/>
                <w:b/>
              </w:rPr>
            </w:pPr>
            <w:r w:rsidRPr="004252FD">
              <w:rPr>
                <w:rFonts w:ascii="Times New Roman" w:hAnsi="Times New Roman"/>
                <w:b/>
              </w:rPr>
              <w:t xml:space="preserve">Самостоятельная работа </w:t>
            </w:r>
            <w:r w:rsidRPr="004252FD">
              <w:rPr>
                <w:rStyle w:val="a9"/>
                <w:rFonts w:ascii="Times New Roman" w:hAnsi="Times New Roman"/>
                <w:b/>
                <w:color w:val="000000"/>
              </w:rPr>
              <w:footnoteReference w:id="24"/>
            </w:r>
          </w:p>
        </w:tc>
        <w:tc>
          <w:tcPr>
            <w:tcW w:w="583" w:type="pct"/>
            <w:vAlign w:val="center"/>
          </w:tcPr>
          <w:p w14:paraId="364DFF6A" w14:textId="77777777" w:rsidR="000B5139" w:rsidRPr="004252FD" w:rsidRDefault="000B5139" w:rsidP="00A169AB">
            <w:pPr>
              <w:rPr>
                <w:rFonts w:ascii="Times New Roman" w:hAnsi="Times New Roman"/>
                <w:iCs/>
              </w:rPr>
            </w:pPr>
            <w:r w:rsidRPr="004252FD">
              <w:rPr>
                <w:rFonts w:ascii="Times New Roman" w:hAnsi="Times New Roman"/>
                <w:iCs/>
              </w:rPr>
              <w:t>12</w:t>
            </w:r>
          </w:p>
        </w:tc>
      </w:tr>
      <w:tr w:rsidR="000B5139" w:rsidRPr="004252FD" w14:paraId="593798ED" w14:textId="77777777" w:rsidTr="005C4AF5">
        <w:trPr>
          <w:trHeight w:val="490"/>
        </w:trPr>
        <w:tc>
          <w:tcPr>
            <w:tcW w:w="5000" w:type="pct"/>
            <w:gridSpan w:val="2"/>
            <w:vAlign w:val="center"/>
          </w:tcPr>
          <w:p w14:paraId="3257467B" w14:textId="77777777" w:rsidR="000B5139" w:rsidRPr="004252FD" w:rsidRDefault="000B5139" w:rsidP="0030154A">
            <w:pPr>
              <w:rPr>
                <w:rFonts w:ascii="Times New Roman" w:hAnsi="Times New Roman"/>
                <w:iCs/>
              </w:rPr>
            </w:pPr>
            <w:r w:rsidRPr="004252FD">
              <w:rPr>
                <w:rFonts w:ascii="Times New Roman" w:hAnsi="Times New Roman"/>
              </w:rPr>
              <w:t>в том числе:</w:t>
            </w:r>
          </w:p>
        </w:tc>
      </w:tr>
      <w:tr w:rsidR="000B5139" w:rsidRPr="004252FD" w14:paraId="3C8EBC20" w14:textId="77777777" w:rsidTr="005C4AF5">
        <w:trPr>
          <w:trHeight w:val="490"/>
        </w:trPr>
        <w:tc>
          <w:tcPr>
            <w:tcW w:w="4417" w:type="pct"/>
            <w:vAlign w:val="center"/>
          </w:tcPr>
          <w:p w14:paraId="44F2976F" w14:textId="77777777" w:rsidR="000B5139" w:rsidRPr="004252FD" w:rsidRDefault="000B5139" w:rsidP="0030154A">
            <w:pPr>
              <w:rPr>
                <w:rFonts w:ascii="Times New Roman" w:hAnsi="Times New Roman"/>
              </w:rPr>
            </w:pPr>
            <w:r w:rsidRPr="004252FD">
              <w:rPr>
                <w:rFonts w:ascii="Times New Roman" w:hAnsi="Times New Roman"/>
              </w:rPr>
              <w:t>теоретическое обучение</w:t>
            </w:r>
          </w:p>
        </w:tc>
        <w:tc>
          <w:tcPr>
            <w:tcW w:w="583" w:type="pct"/>
            <w:vAlign w:val="center"/>
          </w:tcPr>
          <w:p w14:paraId="29A86746" w14:textId="77777777" w:rsidR="000B5139" w:rsidRPr="004252FD" w:rsidRDefault="000B5139" w:rsidP="002B2D8F">
            <w:pPr>
              <w:rPr>
                <w:rFonts w:ascii="Times New Roman" w:hAnsi="Times New Roman"/>
                <w:iCs/>
              </w:rPr>
            </w:pPr>
            <w:r w:rsidRPr="004252FD">
              <w:rPr>
                <w:rFonts w:ascii="Times New Roman" w:hAnsi="Times New Roman"/>
                <w:iCs/>
              </w:rPr>
              <w:t>24</w:t>
            </w:r>
          </w:p>
        </w:tc>
      </w:tr>
      <w:tr w:rsidR="000B5139" w:rsidRPr="004252FD" w14:paraId="592A3E52" w14:textId="77777777" w:rsidTr="005C4AF5">
        <w:trPr>
          <w:trHeight w:val="490"/>
        </w:trPr>
        <w:tc>
          <w:tcPr>
            <w:tcW w:w="4417" w:type="pct"/>
            <w:vAlign w:val="center"/>
          </w:tcPr>
          <w:p w14:paraId="4AD3ED58" w14:textId="77777777" w:rsidR="000B5139" w:rsidRPr="004252FD" w:rsidRDefault="000B5139" w:rsidP="0030154A">
            <w:pPr>
              <w:rPr>
                <w:rFonts w:ascii="Times New Roman" w:hAnsi="Times New Roman"/>
              </w:rPr>
            </w:pPr>
            <w:r w:rsidRPr="004252FD">
              <w:rPr>
                <w:rFonts w:ascii="Times New Roman" w:hAnsi="Times New Roman"/>
              </w:rPr>
              <w:t xml:space="preserve">практические занятия </w:t>
            </w:r>
          </w:p>
        </w:tc>
        <w:tc>
          <w:tcPr>
            <w:tcW w:w="583" w:type="pct"/>
            <w:vAlign w:val="center"/>
          </w:tcPr>
          <w:p w14:paraId="3F451B04" w14:textId="77777777" w:rsidR="000B5139" w:rsidRPr="004252FD" w:rsidRDefault="000B5139" w:rsidP="00E73BAD">
            <w:pPr>
              <w:rPr>
                <w:rFonts w:ascii="Times New Roman" w:hAnsi="Times New Roman"/>
                <w:iCs/>
                <w:lang w:val="en-US"/>
              </w:rPr>
            </w:pPr>
            <w:r w:rsidRPr="004252FD">
              <w:rPr>
                <w:rFonts w:ascii="Times New Roman" w:hAnsi="Times New Roman"/>
                <w:iCs/>
              </w:rPr>
              <w:t>3</w:t>
            </w:r>
            <w:r w:rsidRPr="004252FD">
              <w:rPr>
                <w:rFonts w:ascii="Times New Roman" w:hAnsi="Times New Roman"/>
                <w:iCs/>
                <w:lang w:val="en-US"/>
              </w:rPr>
              <w:t>0</w:t>
            </w:r>
          </w:p>
        </w:tc>
      </w:tr>
      <w:tr w:rsidR="000B5139" w:rsidRPr="004252FD" w14:paraId="10CF8452" w14:textId="77777777" w:rsidTr="002B2D8F">
        <w:trPr>
          <w:trHeight w:val="490"/>
        </w:trPr>
        <w:tc>
          <w:tcPr>
            <w:tcW w:w="4417" w:type="pct"/>
            <w:vAlign w:val="center"/>
          </w:tcPr>
          <w:p w14:paraId="44A5AFC6" w14:textId="77777777" w:rsidR="000B5139" w:rsidRPr="004252FD" w:rsidRDefault="000B5139" w:rsidP="00A169AB">
            <w:pPr>
              <w:rPr>
                <w:rFonts w:ascii="Times New Roman" w:hAnsi="Times New Roman"/>
                <w:b/>
                <w:iCs/>
              </w:rPr>
            </w:pPr>
            <w:r w:rsidRPr="004252FD">
              <w:rPr>
                <w:rFonts w:ascii="Times New Roman" w:hAnsi="Times New Roman"/>
                <w:b/>
                <w:iCs/>
              </w:rPr>
              <w:t xml:space="preserve">Промежуточная аттестация </w:t>
            </w:r>
          </w:p>
        </w:tc>
        <w:tc>
          <w:tcPr>
            <w:tcW w:w="583" w:type="pct"/>
            <w:vAlign w:val="center"/>
          </w:tcPr>
          <w:p w14:paraId="23550C8F" w14:textId="77777777" w:rsidR="000B5139" w:rsidRPr="004252FD" w:rsidRDefault="000B5139" w:rsidP="002B2D8F">
            <w:pPr>
              <w:rPr>
                <w:rFonts w:ascii="Times New Roman" w:hAnsi="Times New Roman"/>
                <w:b/>
                <w:iCs/>
              </w:rPr>
            </w:pPr>
            <w:r w:rsidRPr="004252FD">
              <w:rPr>
                <w:rFonts w:ascii="Times New Roman" w:hAnsi="Times New Roman"/>
                <w:b/>
                <w:iCs/>
              </w:rPr>
              <w:t>2</w:t>
            </w:r>
          </w:p>
        </w:tc>
      </w:tr>
    </w:tbl>
    <w:p w14:paraId="04140460" w14:textId="77777777" w:rsidR="000B5139" w:rsidRPr="004252FD" w:rsidRDefault="000B5139" w:rsidP="0030154A">
      <w:pPr>
        <w:rPr>
          <w:rFonts w:ascii="Times New Roman" w:hAnsi="Times New Roman"/>
          <w:b/>
          <w:i/>
        </w:rPr>
      </w:pPr>
    </w:p>
    <w:p w14:paraId="0EF88E66" w14:textId="77777777" w:rsidR="000B5139" w:rsidRPr="004252FD" w:rsidRDefault="000B5139" w:rsidP="0030154A">
      <w:pPr>
        <w:rPr>
          <w:rFonts w:ascii="Times New Roman" w:hAnsi="Times New Roman"/>
          <w:b/>
          <w:i/>
        </w:rPr>
        <w:sectPr w:rsidR="000B5139" w:rsidRPr="004252FD" w:rsidSect="00733AEF">
          <w:footerReference w:type="even" r:id="rId259"/>
          <w:footerReference w:type="default" r:id="rId260"/>
          <w:pgSz w:w="11906" w:h="16838"/>
          <w:pgMar w:top="1134" w:right="850" w:bottom="284" w:left="1701" w:header="708" w:footer="708" w:gutter="0"/>
          <w:cols w:space="720"/>
          <w:docGrid w:linePitch="299"/>
        </w:sectPr>
      </w:pPr>
    </w:p>
    <w:p w14:paraId="707BA962" w14:textId="77777777" w:rsidR="000B5139" w:rsidRPr="004252FD" w:rsidRDefault="000B5139" w:rsidP="0030154A">
      <w:pPr>
        <w:spacing w:after="0"/>
        <w:rPr>
          <w:rFonts w:ascii="Times New Roman" w:hAnsi="Times New Roman"/>
          <w:b/>
          <w:i/>
        </w:rPr>
      </w:pPr>
      <w:r w:rsidRPr="004252FD">
        <w:rPr>
          <w:rFonts w:ascii="Times New Roman" w:hAnsi="Times New Roman"/>
          <w:b/>
          <w:i/>
        </w:rPr>
        <w:t xml:space="preserve">2.2. Тематический план и содержание учебной дисциплины </w:t>
      </w:r>
    </w:p>
    <w:p w14:paraId="531DF5A2" w14:textId="77777777" w:rsidR="000B5139" w:rsidRPr="004252FD" w:rsidRDefault="000B5139" w:rsidP="0030154A">
      <w:pPr>
        <w:spacing w:after="0"/>
        <w:rPr>
          <w:rFonts w:ascii="Times New Roman" w:hAnsi="Times New Roman"/>
          <w:b/>
          <w:bCs/>
          <w:i/>
        </w:rPr>
      </w:pPr>
    </w:p>
    <w:tbl>
      <w:tblPr>
        <w:tblW w:w="51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8"/>
        <w:gridCol w:w="6569"/>
        <w:gridCol w:w="2819"/>
        <w:gridCol w:w="1161"/>
        <w:gridCol w:w="1908"/>
      </w:tblGrid>
      <w:tr w:rsidR="000B5139" w:rsidRPr="004252FD" w14:paraId="39F49E02" w14:textId="77777777" w:rsidTr="005C4AF5">
        <w:trPr>
          <w:trHeight w:val="1772"/>
        </w:trPr>
        <w:tc>
          <w:tcPr>
            <w:tcW w:w="860" w:type="pct"/>
            <w:vAlign w:val="center"/>
          </w:tcPr>
          <w:p w14:paraId="3F652A62" w14:textId="77777777" w:rsidR="000B5139" w:rsidRPr="004252FD" w:rsidRDefault="000B5139" w:rsidP="0030154A">
            <w:pPr>
              <w:spacing w:after="0"/>
              <w:rPr>
                <w:rFonts w:ascii="Times New Roman" w:hAnsi="Times New Roman"/>
                <w:b/>
                <w:bCs/>
              </w:rPr>
            </w:pPr>
            <w:r w:rsidRPr="004252FD">
              <w:rPr>
                <w:rFonts w:ascii="Times New Roman" w:hAnsi="Times New Roman"/>
                <w:b/>
                <w:bCs/>
              </w:rPr>
              <w:t>Наименование разделов и тем</w:t>
            </w:r>
          </w:p>
        </w:tc>
        <w:tc>
          <w:tcPr>
            <w:tcW w:w="3120" w:type="pct"/>
            <w:gridSpan w:val="2"/>
            <w:vAlign w:val="center"/>
          </w:tcPr>
          <w:p w14:paraId="2717C5F9" w14:textId="77777777" w:rsidR="000B5139" w:rsidRPr="004252FD" w:rsidRDefault="000B5139" w:rsidP="0030154A">
            <w:pPr>
              <w:spacing w:after="0"/>
              <w:rPr>
                <w:rFonts w:ascii="Times New Roman" w:hAnsi="Times New Roman"/>
                <w:b/>
                <w:bCs/>
              </w:rPr>
            </w:pPr>
            <w:r w:rsidRPr="004252FD">
              <w:rPr>
                <w:rFonts w:ascii="Times New Roman" w:hAnsi="Times New Roman"/>
                <w:b/>
                <w:bCs/>
              </w:rPr>
              <w:t>Содержание учебного материала и формы организации деятельности обучающихся</w:t>
            </w:r>
          </w:p>
        </w:tc>
        <w:tc>
          <w:tcPr>
            <w:tcW w:w="386" w:type="pct"/>
            <w:vAlign w:val="center"/>
          </w:tcPr>
          <w:p w14:paraId="5612A92A" w14:textId="77777777" w:rsidR="000B5139" w:rsidRPr="004252FD" w:rsidRDefault="000B5139" w:rsidP="0030154A">
            <w:pPr>
              <w:spacing w:after="0"/>
              <w:rPr>
                <w:rFonts w:ascii="Times New Roman" w:hAnsi="Times New Roman"/>
                <w:b/>
                <w:bCs/>
              </w:rPr>
            </w:pPr>
            <w:r w:rsidRPr="004252FD">
              <w:rPr>
                <w:rFonts w:ascii="Times New Roman" w:hAnsi="Times New Roman"/>
                <w:b/>
                <w:bCs/>
              </w:rPr>
              <w:t>Объем часов</w:t>
            </w:r>
          </w:p>
        </w:tc>
        <w:tc>
          <w:tcPr>
            <w:tcW w:w="634" w:type="pct"/>
            <w:vAlign w:val="center"/>
          </w:tcPr>
          <w:p w14:paraId="24F08394" w14:textId="77777777" w:rsidR="000B5139" w:rsidRPr="004252FD" w:rsidRDefault="000B5139" w:rsidP="0030154A">
            <w:pPr>
              <w:spacing w:after="0"/>
              <w:rPr>
                <w:rFonts w:ascii="Times New Roman" w:hAnsi="Times New Roman"/>
                <w:b/>
                <w:bCs/>
              </w:rPr>
            </w:pPr>
            <w:r w:rsidRPr="004252FD">
              <w:rPr>
                <w:rFonts w:ascii="Times New Roman" w:hAnsi="Times New Roman"/>
                <w:b/>
                <w:bCs/>
              </w:rPr>
              <w:t>Коды компетенций, формированию которых способствует элемент программы</w:t>
            </w:r>
          </w:p>
        </w:tc>
      </w:tr>
      <w:tr w:rsidR="000B5139" w:rsidRPr="004252FD" w14:paraId="7CBAF123" w14:textId="77777777" w:rsidTr="005C4AF5">
        <w:trPr>
          <w:trHeight w:val="20"/>
        </w:trPr>
        <w:tc>
          <w:tcPr>
            <w:tcW w:w="860" w:type="pct"/>
          </w:tcPr>
          <w:p w14:paraId="785E7303" w14:textId="77777777" w:rsidR="000B5139" w:rsidRPr="004252FD" w:rsidRDefault="000B5139" w:rsidP="0030154A">
            <w:pPr>
              <w:spacing w:after="0"/>
              <w:rPr>
                <w:rFonts w:ascii="Times New Roman" w:hAnsi="Times New Roman"/>
                <w:b/>
                <w:bCs/>
              </w:rPr>
            </w:pPr>
            <w:r w:rsidRPr="004252FD">
              <w:rPr>
                <w:rFonts w:ascii="Times New Roman" w:hAnsi="Times New Roman"/>
                <w:b/>
                <w:bCs/>
              </w:rPr>
              <w:t>1</w:t>
            </w:r>
          </w:p>
        </w:tc>
        <w:tc>
          <w:tcPr>
            <w:tcW w:w="3120" w:type="pct"/>
            <w:gridSpan w:val="2"/>
          </w:tcPr>
          <w:p w14:paraId="5A6F3472" w14:textId="77777777" w:rsidR="000B5139" w:rsidRPr="004252FD" w:rsidRDefault="000B5139" w:rsidP="0030154A">
            <w:pPr>
              <w:spacing w:after="0"/>
              <w:rPr>
                <w:rFonts w:ascii="Times New Roman" w:hAnsi="Times New Roman"/>
                <w:b/>
                <w:bCs/>
              </w:rPr>
            </w:pPr>
            <w:r w:rsidRPr="004252FD">
              <w:rPr>
                <w:rFonts w:ascii="Times New Roman" w:hAnsi="Times New Roman"/>
                <w:b/>
                <w:bCs/>
              </w:rPr>
              <w:t>2</w:t>
            </w:r>
          </w:p>
        </w:tc>
        <w:tc>
          <w:tcPr>
            <w:tcW w:w="386" w:type="pct"/>
            <w:vAlign w:val="center"/>
          </w:tcPr>
          <w:p w14:paraId="773BEB14" w14:textId="77777777" w:rsidR="000B5139" w:rsidRPr="004252FD" w:rsidRDefault="000B5139" w:rsidP="0030154A">
            <w:pPr>
              <w:spacing w:after="0"/>
              <w:rPr>
                <w:rFonts w:ascii="Times New Roman" w:hAnsi="Times New Roman"/>
                <w:b/>
                <w:bCs/>
              </w:rPr>
            </w:pPr>
            <w:r w:rsidRPr="004252FD">
              <w:rPr>
                <w:rFonts w:ascii="Times New Roman" w:hAnsi="Times New Roman"/>
                <w:b/>
                <w:bCs/>
              </w:rPr>
              <w:t>3</w:t>
            </w:r>
          </w:p>
        </w:tc>
        <w:tc>
          <w:tcPr>
            <w:tcW w:w="634" w:type="pct"/>
          </w:tcPr>
          <w:p w14:paraId="50B64D29" w14:textId="77777777" w:rsidR="000B5139" w:rsidRPr="004252FD" w:rsidRDefault="000B5139" w:rsidP="0030154A">
            <w:pPr>
              <w:spacing w:after="0"/>
              <w:rPr>
                <w:rFonts w:ascii="Times New Roman" w:hAnsi="Times New Roman"/>
                <w:bCs/>
              </w:rPr>
            </w:pPr>
            <w:r w:rsidRPr="004252FD">
              <w:rPr>
                <w:rFonts w:ascii="Times New Roman" w:hAnsi="Times New Roman"/>
                <w:bCs/>
              </w:rPr>
              <w:t>4</w:t>
            </w:r>
          </w:p>
        </w:tc>
      </w:tr>
      <w:tr w:rsidR="000B5139" w:rsidRPr="004252FD" w14:paraId="659AFEB0" w14:textId="77777777" w:rsidTr="005C4AF5">
        <w:trPr>
          <w:trHeight w:val="20"/>
        </w:trPr>
        <w:tc>
          <w:tcPr>
            <w:tcW w:w="860" w:type="pct"/>
            <w:vAlign w:val="center"/>
          </w:tcPr>
          <w:p w14:paraId="2AC1C45A" w14:textId="77777777" w:rsidR="000B5139" w:rsidRPr="004252FD" w:rsidRDefault="000B5139" w:rsidP="0030154A">
            <w:pPr>
              <w:spacing w:after="0"/>
              <w:rPr>
                <w:rFonts w:ascii="Times New Roman" w:hAnsi="Times New Roman"/>
                <w:b/>
                <w:bCs/>
              </w:rPr>
            </w:pPr>
            <w:r w:rsidRPr="004252FD">
              <w:rPr>
                <w:rFonts w:ascii="Times New Roman" w:hAnsi="Times New Roman"/>
                <w:b/>
                <w:bCs/>
              </w:rPr>
              <w:t>РАЗДЕЛ 1</w:t>
            </w:r>
          </w:p>
        </w:tc>
        <w:tc>
          <w:tcPr>
            <w:tcW w:w="3120" w:type="pct"/>
            <w:gridSpan w:val="2"/>
            <w:vAlign w:val="center"/>
          </w:tcPr>
          <w:p w14:paraId="66967541" w14:textId="77777777" w:rsidR="000B5139" w:rsidRPr="004252FD" w:rsidRDefault="000B5139" w:rsidP="0030154A">
            <w:pPr>
              <w:spacing w:after="0"/>
              <w:rPr>
                <w:rFonts w:ascii="Times New Roman" w:hAnsi="Times New Roman"/>
                <w:b/>
                <w:bCs/>
              </w:rPr>
            </w:pPr>
            <w:r w:rsidRPr="004252FD">
              <w:rPr>
                <w:rFonts w:ascii="Times New Roman" w:hAnsi="Times New Roman"/>
                <w:b/>
                <w:bCs/>
              </w:rPr>
              <w:t>ЧРЕЗВЫЧАЙНЫЕ СИТУАЦИИ МИРНОГО И ВОЕННОГО ВРЕМЕНИ, ОРГАНИЗАЦИЯ ЗАЩИТЫ НАСЕЛЕНИЯ</w:t>
            </w:r>
          </w:p>
        </w:tc>
        <w:tc>
          <w:tcPr>
            <w:tcW w:w="386" w:type="pct"/>
            <w:vAlign w:val="center"/>
          </w:tcPr>
          <w:p w14:paraId="351D202C" w14:textId="77777777" w:rsidR="000B5139" w:rsidRPr="004252FD" w:rsidRDefault="000B5139" w:rsidP="0030154A">
            <w:pPr>
              <w:spacing w:after="0"/>
              <w:rPr>
                <w:rFonts w:ascii="Times New Roman" w:hAnsi="Times New Roman"/>
                <w:b/>
                <w:bCs/>
              </w:rPr>
            </w:pPr>
          </w:p>
        </w:tc>
        <w:tc>
          <w:tcPr>
            <w:tcW w:w="634" w:type="pct"/>
          </w:tcPr>
          <w:p w14:paraId="3967FE7E" w14:textId="77777777" w:rsidR="000B5139" w:rsidRPr="004252FD" w:rsidRDefault="000B5139" w:rsidP="0030154A">
            <w:pPr>
              <w:spacing w:after="0"/>
              <w:rPr>
                <w:rFonts w:ascii="Times New Roman" w:hAnsi="Times New Roman"/>
                <w:bCs/>
              </w:rPr>
            </w:pPr>
          </w:p>
        </w:tc>
      </w:tr>
      <w:tr w:rsidR="000B5139" w:rsidRPr="004252FD" w14:paraId="3BAD7A8E" w14:textId="77777777" w:rsidTr="005C4AF5">
        <w:trPr>
          <w:trHeight w:val="20"/>
        </w:trPr>
        <w:tc>
          <w:tcPr>
            <w:tcW w:w="860" w:type="pct"/>
            <w:vMerge w:val="restart"/>
          </w:tcPr>
          <w:p w14:paraId="06299AC1" w14:textId="77777777" w:rsidR="000B5139" w:rsidRPr="004252FD" w:rsidRDefault="000B5139" w:rsidP="0030154A">
            <w:pPr>
              <w:spacing w:after="0"/>
              <w:contextualSpacing/>
              <w:rPr>
                <w:rFonts w:ascii="Times New Roman" w:hAnsi="Times New Roman"/>
                <w:b/>
                <w:bCs/>
              </w:rPr>
            </w:pPr>
            <w:r w:rsidRPr="004252FD">
              <w:rPr>
                <w:rFonts w:ascii="Times New Roman" w:hAnsi="Times New Roman"/>
                <w:b/>
                <w:bCs/>
              </w:rPr>
              <w:t>Тема 1. Чрезвычайные ситуации природного, техногенного и военного характера</w:t>
            </w:r>
          </w:p>
        </w:tc>
        <w:tc>
          <w:tcPr>
            <w:tcW w:w="3120" w:type="pct"/>
            <w:gridSpan w:val="2"/>
          </w:tcPr>
          <w:p w14:paraId="05229869" w14:textId="77777777" w:rsidR="000B5139" w:rsidRPr="004252FD" w:rsidRDefault="000B5139" w:rsidP="0030154A">
            <w:pPr>
              <w:spacing w:after="0"/>
              <w:contextualSpacing/>
              <w:rPr>
                <w:rFonts w:ascii="Times New Roman" w:hAnsi="Times New Roman"/>
                <w:b/>
                <w:bCs/>
              </w:rPr>
            </w:pPr>
            <w:r w:rsidRPr="004252FD">
              <w:rPr>
                <w:rFonts w:ascii="Times New Roman" w:hAnsi="Times New Roman"/>
                <w:b/>
                <w:bCs/>
              </w:rPr>
              <w:t xml:space="preserve">Содержание </w:t>
            </w:r>
          </w:p>
        </w:tc>
        <w:tc>
          <w:tcPr>
            <w:tcW w:w="386" w:type="pct"/>
            <w:vMerge w:val="restart"/>
            <w:vAlign w:val="center"/>
          </w:tcPr>
          <w:p w14:paraId="1B3DB3C3" w14:textId="77777777" w:rsidR="000B5139" w:rsidRPr="004252FD" w:rsidRDefault="000B5139" w:rsidP="0030154A">
            <w:pPr>
              <w:contextualSpacing/>
              <w:rPr>
                <w:rFonts w:ascii="Times New Roman" w:hAnsi="Times New Roman"/>
                <w:b/>
                <w:bCs/>
              </w:rPr>
            </w:pPr>
            <w:r w:rsidRPr="004252FD">
              <w:rPr>
                <w:rFonts w:ascii="Times New Roman" w:hAnsi="Times New Roman"/>
                <w:b/>
              </w:rPr>
              <w:t>4</w:t>
            </w:r>
          </w:p>
        </w:tc>
        <w:tc>
          <w:tcPr>
            <w:tcW w:w="634" w:type="pct"/>
            <w:vMerge w:val="restart"/>
          </w:tcPr>
          <w:p w14:paraId="2925FB7C" w14:textId="77777777" w:rsidR="000B5139" w:rsidRPr="004252FD" w:rsidRDefault="000B5139" w:rsidP="0030154A">
            <w:pPr>
              <w:spacing w:after="0"/>
              <w:ind w:left="128"/>
              <w:rPr>
                <w:rFonts w:ascii="Times New Roman" w:hAnsi="Times New Roman"/>
              </w:rPr>
            </w:pPr>
            <w:r w:rsidRPr="004252FD">
              <w:rPr>
                <w:rFonts w:ascii="Times New Roman" w:hAnsi="Times New Roman"/>
              </w:rPr>
              <w:t xml:space="preserve">ОК 01, ОК 02, ОК 03, ОК 04, ОК 05, ОК 06, ОК 07, ОК 08,  </w:t>
            </w:r>
          </w:p>
          <w:p w14:paraId="312D8E01" w14:textId="77777777" w:rsidR="000B5139" w:rsidRPr="004252FD" w:rsidRDefault="000B5139" w:rsidP="0030154A">
            <w:pPr>
              <w:spacing w:after="0"/>
              <w:ind w:left="128"/>
              <w:rPr>
                <w:rFonts w:ascii="Times New Roman" w:hAnsi="Times New Roman"/>
              </w:rPr>
            </w:pPr>
            <w:r w:rsidRPr="004252FD">
              <w:rPr>
                <w:rFonts w:ascii="Times New Roman" w:hAnsi="Times New Roman"/>
              </w:rPr>
              <w:t>1.1</w:t>
            </w:r>
          </w:p>
        </w:tc>
      </w:tr>
      <w:tr w:rsidR="000B5139" w:rsidRPr="004252FD" w14:paraId="0752A28B" w14:textId="77777777" w:rsidTr="005C4AF5">
        <w:trPr>
          <w:trHeight w:val="2257"/>
        </w:trPr>
        <w:tc>
          <w:tcPr>
            <w:tcW w:w="860" w:type="pct"/>
            <w:vMerge/>
          </w:tcPr>
          <w:p w14:paraId="09436A4A" w14:textId="77777777" w:rsidR="000B5139" w:rsidRPr="004252FD" w:rsidRDefault="000B5139" w:rsidP="0030154A">
            <w:pPr>
              <w:spacing w:after="0"/>
              <w:contextualSpacing/>
              <w:rPr>
                <w:rFonts w:ascii="Times New Roman" w:hAnsi="Times New Roman"/>
                <w:b/>
                <w:bCs/>
              </w:rPr>
            </w:pPr>
          </w:p>
        </w:tc>
        <w:tc>
          <w:tcPr>
            <w:tcW w:w="3120" w:type="pct"/>
            <w:gridSpan w:val="2"/>
          </w:tcPr>
          <w:p w14:paraId="7A513E0B" w14:textId="77777777" w:rsidR="000B5139" w:rsidRPr="004252FD" w:rsidRDefault="000B5139" w:rsidP="0030154A">
            <w:pPr>
              <w:spacing w:after="0"/>
              <w:contextualSpacing/>
              <w:jc w:val="both"/>
              <w:rPr>
                <w:rFonts w:ascii="Times New Roman" w:hAnsi="Times New Roman"/>
              </w:rPr>
            </w:pPr>
            <w:r w:rsidRPr="004252FD">
              <w:rPr>
                <w:rFonts w:ascii="Times New Roman" w:hAnsi="Times New Roman"/>
              </w:rPr>
              <w:t>1. Чрезвычайные ситуации природного и техногенного  характера, причины и их возможные последствия. Основные виды потенциальных опасностей и их последствия в профессиональной деятельности и быту. Опасные природные явления. Техногенные опасности и угрозы (радиационно-опасные объекты, химически опасные объекты, пожаро- и взрывоопасные объекты, газо- и нефтепроводы, транспорт, гидротехнические сооружения, объекты коммунального хозяйства). Чрезвычайные ситуации военного характера. Опасности, возникающие при ведении военных действий или вследствие этих действий (прямые, косвенные, связанные с изменением среды обитания людей). Ядерное, химическое, бактериологическое оружие. Обычные средства поражения. Международный и внутригосударственный терроризм. Мероприятия по предупреждению возникновения и развития чрезвычайных ситуаций</w:t>
            </w:r>
          </w:p>
        </w:tc>
        <w:tc>
          <w:tcPr>
            <w:tcW w:w="386" w:type="pct"/>
            <w:vMerge/>
            <w:vAlign w:val="center"/>
          </w:tcPr>
          <w:p w14:paraId="19C62FCC" w14:textId="77777777" w:rsidR="000B5139" w:rsidRPr="004252FD" w:rsidRDefault="000B5139" w:rsidP="0030154A">
            <w:pPr>
              <w:contextualSpacing/>
              <w:rPr>
                <w:rFonts w:ascii="Times New Roman" w:hAnsi="Times New Roman"/>
                <w:bCs/>
              </w:rPr>
            </w:pPr>
          </w:p>
        </w:tc>
        <w:tc>
          <w:tcPr>
            <w:tcW w:w="634" w:type="pct"/>
            <w:vMerge/>
          </w:tcPr>
          <w:p w14:paraId="63246C11" w14:textId="77777777" w:rsidR="000B5139" w:rsidRPr="004252FD" w:rsidRDefault="000B5139" w:rsidP="0030154A">
            <w:pPr>
              <w:spacing w:after="0"/>
              <w:rPr>
                <w:rFonts w:ascii="Times New Roman" w:hAnsi="Times New Roman"/>
                <w:bCs/>
              </w:rPr>
            </w:pPr>
          </w:p>
        </w:tc>
      </w:tr>
      <w:tr w:rsidR="000B5139" w:rsidRPr="004252FD" w14:paraId="402D5BB8" w14:textId="77777777" w:rsidTr="005C4AF5">
        <w:trPr>
          <w:trHeight w:val="129"/>
        </w:trPr>
        <w:tc>
          <w:tcPr>
            <w:tcW w:w="860" w:type="pct"/>
            <w:vMerge/>
          </w:tcPr>
          <w:p w14:paraId="08326439" w14:textId="77777777" w:rsidR="000B5139" w:rsidRPr="004252FD" w:rsidRDefault="000B5139" w:rsidP="0030154A">
            <w:pPr>
              <w:spacing w:after="0"/>
              <w:contextualSpacing/>
              <w:rPr>
                <w:rFonts w:ascii="Times New Roman" w:hAnsi="Times New Roman"/>
                <w:b/>
                <w:bCs/>
              </w:rPr>
            </w:pPr>
          </w:p>
        </w:tc>
        <w:tc>
          <w:tcPr>
            <w:tcW w:w="3120" w:type="pct"/>
            <w:gridSpan w:val="2"/>
          </w:tcPr>
          <w:p w14:paraId="103B9B41" w14:textId="45DB6B67" w:rsidR="000B5139" w:rsidRPr="004252FD" w:rsidRDefault="000B5139" w:rsidP="0030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rPr>
                <w:rFonts w:ascii="Times New Roman" w:hAnsi="Times New Roman"/>
              </w:rPr>
            </w:pPr>
            <w:r w:rsidRPr="004252FD">
              <w:rPr>
                <w:rFonts w:ascii="Times New Roman" w:hAnsi="Times New Roman"/>
                <w:b/>
                <w:iCs/>
              </w:rPr>
              <w:t>Самостоятельная работа</w:t>
            </w:r>
            <w:r w:rsidR="00D14C88" w:rsidRPr="004252FD">
              <w:rPr>
                <w:rFonts w:ascii="Times New Roman" w:hAnsi="Times New Roman"/>
                <w:b/>
                <w:iCs/>
              </w:rPr>
              <w:t xml:space="preserve"> </w:t>
            </w:r>
            <w:r w:rsidRPr="004252FD">
              <w:rPr>
                <w:rFonts w:ascii="Times New Roman" w:hAnsi="Times New Roman"/>
              </w:rPr>
              <w:t>Составление таблицы «Травмирующие и вредные факторы технических систем и бытовой среды при возникновении чрезвычайной ситуации» (индивидуальные задания)</w:t>
            </w:r>
          </w:p>
          <w:p w14:paraId="59BFB719" w14:textId="77777777" w:rsidR="000B5139" w:rsidRPr="004252FD" w:rsidRDefault="000B5139" w:rsidP="0030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rPr>
                <w:rFonts w:ascii="Times New Roman" w:hAnsi="Times New Roman"/>
              </w:rPr>
            </w:pPr>
            <w:r w:rsidRPr="004252FD">
              <w:rPr>
                <w:rFonts w:ascii="Times New Roman" w:hAnsi="Times New Roman"/>
              </w:rPr>
              <w:t xml:space="preserve">Проведение инструктажа по технике безопасности на рабочем месте </w:t>
            </w:r>
          </w:p>
        </w:tc>
        <w:tc>
          <w:tcPr>
            <w:tcW w:w="386" w:type="pct"/>
            <w:vAlign w:val="center"/>
          </w:tcPr>
          <w:p w14:paraId="2AE0138C" w14:textId="77777777" w:rsidR="000B5139" w:rsidRPr="004252FD" w:rsidRDefault="000B5139" w:rsidP="0030154A">
            <w:pPr>
              <w:spacing w:after="0"/>
              <w:contextualSpacing/>
              <w:rPr>
                <w:rFonts w:ascii="Times New Roman" w:hAnsi="Times New Roman"/>
                <w:bCs/>
              </w:rPr>
            </w:pPr>
            <w:r w:rsidRPr="004252FD">
              <w:rPr>
                <w:rFonts w:ascii="Times New Roman" w:hAnsi="Times New Roman"/>
                <w:bCs/>
              </w:rPr>
              <w:t>2</w:t>
            </w:r>
          </w:p>
        </w:tc>
        <w:tc>
          <w:tcPr>
            <w:tcW w:w="634" w:type="pct"/>
            <w:vMerge/>
          </w:tcPr>
          <w:p w14:paraId="715AB70D" w14:textId="77777777" w:rsidR="000B5139" w:rsidRPr="004252FD" w:rsidRDefault="000B5139" w:rsidP="0030154A">
            <w:pPr>
              <w:spacing w:after="0"/>
              <w:rPr>
                <w:rFonts w:ascii="Times New Roman" w:hAnsi="Times New Roman"/>
                <w:bCs/>
              </w:rPr>
            </w:pPr>
          </w:p>
        </w:tc>
      </w:tr>
      <w:tr w:rsidR="000B5139" w:rsidRPr="004252FD" w14:paraId="4E381067" w14:textId="77777777" w:rsidTr="001D58D2">
        <w:trPr>
          <w:trHeight w:val="284"/>
        </w:trPr>
        <w:tc>
          <w:tcPr>
            <w:tcW w:w="860" w:type="pct"/>
            <w:vMerge w:val="restart"/>
          </w:tcPr>
          <w:p w14:paraId="27246E33" w14:textId="77777777" w:rsidR="000B5139" w:rsidRPr="004252FD" w:rsidRDefault="000B5139" w:rsidP="0030154A">
            <w:pPr>
              <w:spacing w:after="0"/>
              <w:contextualSpacing/>
              <w:rPr>
                <w:rFonts w:ascii="Times New Roman" w:hAnsi="Times New Roman"/>
                <w:b/>
                <w:bCs/>
              </w:rPr>
            </w:pPr>
            <w:r w:rsidRPr="004252FD">
              <w:rPr>
                <w:rFonts w:ascii="Times New Roman" w:hAnsi="Times New Roman"/>
                <w:b/>
                <w:bCs/>
              </w:rPr>
              <w:t>Тема 2. Организационные основы защиты населения от чрезвычайных ситуаций мирного и военного времени</w:t>
            </w:r>
          </w:p>
        </w:tc>
        <w:tc>
          <w:tcPr>
            <w:tcW w:w="2183" w:type="pct"/>
            <w:tcBorders>
              <w:right w:val="nil"/>
            </w:tcBorders>
          </w:tcPr>
          <w:p w14:paraId="3BA45186" w14:textId="77777777" w:rsidR="000B5139" w:rsidRPr="004252FD" w:rsidRDefault="000B5139" w:rsidP="0030154A">
            <w:pPr>
              <w:spacing w:after="0"/>
              <w:contextualSpacing/>
              <w:rPr>
                <w:rFonts w:ascii="Times New Roman" w:hAnsi="Times New Roman"/>
                <w:b/>
                <w:bCs/>
              </w:rPr>
            </w:pPr>
            <w:r w:rsidRPr="004252FD">
              <w:rPr>
                <w:rFonts w:ascii="Times New Roman" w:hAnsi="Times New Roman"/>
                <w:b/>
                <w:bCs/>
              </w:rPr>
              <w:t xml:space="preserve">Содержание </w:t>
            </w:r>
          </w:p>
        </w:tc>
        <w:tc>
          <w:tcPr>
            <w:tcW w:w="937" w:type="pct"/>
            <w:tcBorders>
              <w:left w:val="nil"/>
            </w:tcBorders>
          </w:tcPr>
          <w:p w14:paraId="29D867F5" w14:textId="77777777" w:rsidR="000B5139" w:rsidRPr="004252FD" w:rsidRDefault="000B5139" w:rsidP="0030154A">
            <w:pPr>
              <w:spacing w:after="0"/>
              <w:contextualSpacing/>
              <w:rPr>
                <w:rFonts w:ascii="Times New Roman" w:hAnsi="Times New Roman"/>
                <w:b/>
                <w:bCs/>
              </w:rPr>
            </w:pPr>
          </w:p>
        </w:tc>
        <w:tc>
          <w:tcPr>
            <w:tcW w:w="386" w:type="pct"/>
            <w:vMerge w:val="restart"/>
            <w:vAlign w:val="center"/>
          </w:tcPr>
          <w:p w14:paraId="6E18F985" w14:textId="77777777" w:rsidR="000B5139" w:rsidRPr="004252FD" w:rsidRDefault="000B5139" w:rsidP="0030154A">
            <w:pPr>
              <w:rPr>
                <w:rFonts w:ascii="Times New Roman" w:hAnsi="Times New Roman"/>
                <w:b/>
                <w:bCs/>
              </w:rPr>
            </w:pPr>
            <w:r w:rsidRPr="004252FD">
              <w:rPr>
                <w:rFonts w:ascii="Times New Roman" w:hAnsi="Times New Roman"/>
                <w:b/>
                <w:bCs/>
              </w:rPr>
              <w:t>5</w:t>
            </w:r>
          </w:p>
        </w:tc>
        <w:tc>
          <w:tcPr>
            <w:tcW w:w="634" w:type="pct"/>
            <w:vMerge w:val="restart"/>
          </w:tcPr>
          <w:p w14:paraId="4F294326" w14:textId="77777777" w:rsidR="000B5139" w:rsidRPr="004252FD" w:rsidRDefault="000B5139" w:rsidP="0030154A">
            <w:pPr>
              <w:spacing w:after="0"/>
              <w:ind w:left="128"/>
              <w:rPr>
                <w:rFonts w:ascii="Times New Roman" w:hAnsi="Times New Roman"/>
              </w:rPr>
            </w:pPr>
            <w:r w:rsidRPr="004252FD">
              <w:rPr>
                <w:rFonts w:ascii="Times New Roman" w:hAnsi="Times New Roman"/>
              </w:rPr>
              <w:t xml:space="preserve">ОК 01, ОК 02, ОК 03, ОК 04, ОК 05, ОК 06, ОК 07, ОК 08, ОК 10,  </w:t>
            </w:r>
          </w:p>
          <w:p w14:paraId="7D01EEEE" w14:textId="77777777" w:rsidR="000B5139" w:rsidRPr="004252FD" w:rsidRDefault="000B5139" w:rsidP="0030154A">
            <w:pPr>
              <w:spacing w:after="0"/>
              <w:rPr>
                <w:rFonts w:ascii="Times New Roman" w:hAnsi="Times New Roman"/>
              </w:rPr>
            </w:pPr>
            <w:r w:rsidRPr="004252FD">
              <w:rPr>
                <w:rFonts w:ascii="Times New Roman" w:hAnsi="Times New Roman"/>
              </w:rPr>
              <w:t>ПК 1.1, ПК 1.2</w:t>
            </w:r>
          </w:p>
        </w:tc>
      </w:tr>
      <w:tr w:rsidR="000B5139" w:rsidRPr="004252FD" w14:paraId="0B6E026E" w14:textId="77777777" w:rsidTr="005C4AF5">
        <w:tc>
          <w:tcPr>
            <w:tcW w:w="860" w:type="pct"/>
            <w:vMerge/>
          </w:tcPr>
          <w:p w14:paraId="57DA27A4" w14:textId="77777777" w:rsidR="000B5139" w:rsidRPr="004252FD" w:rsidRDefault="000B5139" w:rsidP="0030154A">
            <w:pPr>
              <w:spacing w:after="0"/>
              <w:contextualSpacing/>
              <w:rPr>
                <w:rFonts w:ascii="Times New Roman" w:hAnsi="Times New Roman"/>
                <w:b/>
                <w:bCs/>
              </w:rPr>
            </w:pPr>
          </w:p>
        </w:tc>
        <w:tc>
          <w:tcPr>
            <w:tcW w:w="3120" w:type="pct"/>
            <w:gridSpan w:val="2"/>
          </w:tcPr>
          <w:p w14:paraId="672FB1D1" w14:textId="77777777" w:rsidR="000B5139" w:rsidRPr="004252FD" w:rsidRDefault="000B5139" w:rsidP="0030154A">
            <w:pPr>
              <w:contextualSpacing/>
              <w:rPr>
                <w:rFonts w:ascii="Times New Roman" w:hAnsi="Times New Roman"/>
              </w:rPr>
            </w:pPr>
            <w:r w:rsidRPr="004252FD">
              <w:rPr>
                <w:rFonts w:ascii="Times New Roman" w:hAnsi="Times New Roman"/>
              </w:rPr>
              <w:t xml:space="preserve">1 .МЧС России – федеральный орган управления в области защиты населения и территорий от </w:t>
            </w:r>
          </w:p>
        </w:tc>
        <w:tc>
          <w:tcPr>
            <w:tcW w:w="386" w:type="pct"/>
            <w:vMerge/>
            <w:vAlign w:val="center"/>
          </w:tcPr>
          <w:p w14:paraId="2BC586B4" w14:textId="77777777" w:rsidR="000B5139" w:rsidRPr="004252FD" w:rsidRDefault="000B5139" w:rsidP="0030154A">
            <w:pPr>
              <w:rPr>
                <w:rFonts w:ascii="Times New Roman" w:hAnsi="Times New Roman"/>
                <w:bCs/>
              </w:rPr>
            </w:pPr>
          </w:p>
        </w:tc>
        <w:tc>
          <w:tcPr>
            <w:tcW w:w="634" w:type="pct"/>
            <w:vMerge/>
          </w:tcPr>
          <w:p w14:paraId="53CD70D2" w14:textId="77777777" w:rsidR="000B5139" w:rsidRPr="004252FD" w:rsidRDefault="000B5139" w:rsidP="0030154A">
            <w:pPr>
              <w:spacing w:after="0"/>
              <w:rPr>
                <w:rFonts w:ascii="Times New Roman" w:hAnsi="Times New Roman"/>
                <w:bCs/>
              </w:rPr>
            </w:pPr>
          </w:p>
        </w:tc>
      </w:tr>
      <w:tr w:rsidR="000B5139" w:rsidRPr="004252FD" w14:paraId="30CB352F" w14:textId="77777777" w:rsidTr="001D58D2">
        <w:trPr>
          <w:trHeight w:val="907"/>
        </w:trPr>
        <w:tc>
          <w:tcPr>
            <w:tcW w:w="860" w:type="pct"/>
            <w:vMerge/>
          </w:tcPr>
          <w:p w14:paraId="165FFD25" w14:textId="77777777" w:rsidR="000B5139" w:rsidRPr="004252FD" w:rsidRDefault="000B5139" w:rsidP="0030154A">
            <w:pPr>
              <w:spacing w:after="0"/>
              <w:contextualSpacing/>
              <w:rPr>
                <w:rFonts w:ascii="Times New Roman" w:hAnsi="Times New Roman"/>
                <w:b/>
                <w:bCs/>
              </w:rPr>
            </w:pPr>
          </w:p>
        </w:tc>
        <w:tc>
          <w:tcPr>
            <w:tcW w:w="3120" w:type="pct"/>
            <w:gridSpan w:val="2"/>
          </w:tcPr>
          <w:p w14:paraId="7B7F3D58" w14:textId="77777777" w:rsidR="000B5139" w:rsidRPr="004252FD" w:rsidRDefault="000B5139" w:rsidP="001D58D2">
            <w:pPr>
              <w:spacing w:after="0"/>
              <w:contextualSpacing/>
              <w:rPr>
                <w:rFonts w:ascii="Times New Roman" w:hAnsi="Times New Roman"/>
              </w:rPr>
            </w:pPr>
            <w:r w:rsidRPr="004252FD">
              <w:rPr>
                <w:rFonts w:ascii="Times New Roman" w:hAnsi="Times New Roman"/>
              </w:rPr>
              <w:t>чрезвычайных ситуаций. Основные задачи МЧС России в области гражданской обороны, защиты населения и территорий от чрезвычайных ситуаций. Единая государственная система предупреждения и ликвидации чрезвычайных ситуаций (РСЧС). Задачи РСЧС, силы и средства. Гражданская оборона, её структура и задачи по защите населения от опасностей, возникающих при ведении военных действий или вследствие этих действий.</w:t>
            </w:r>
          </w:p>
        </w:tc>
        <w:tc>
          <w:tcPr>
            <w:tcW w:w="386" w:type="pct"/>
            <w:vMerge/>
            <w:vAlign w:val="center"/>
          </w:tcPr>
          <w:p w14:paraId="5B614F0E" w14:textId="77777777" w:rsidR="000B5139" w:rsidRPr="004252FD" w:rsidRDefault="000B5139" w:rsidP="0030154A">
            <w:pPr>
              <w:spacing w:after="0"/>
              <w:contextualSpacing/>
              <w:rPr>
                <w:rFonts w:ascii="Times New Roman" w:hAnsi="Times New Roman"/>
                <w:bCs/>
              </w:rPr>
            </w:pPr>
          </w:p>
        </w:tc>
        <w:tc>
          <w:tcPr>
            <w:tcW w:w="634" w:type="pct"/>
            <w:vMerge/>
          </w:tcPr>
          <w:p w14:paraId="3F22B01E" w14:textId="77777777" w:rsidR="000B5139" w:rsidRPr="004252FD" w:rsidRDefault="000B5139" w:rsidP="0030154A">
            <w:pPr>
              <w:spacing w:after="0"/>
              <w:rPr>
                <w:rFonts w:ascii="Times New Roman" w:hAnsi="Times New Roman"/>
                <w:bCs/>
              </w:rPr>
            </w:pPr>
          </w:p>
        </w:tc>
      </w:tr>
      <w:tr w:rsidR="000B5139" w:rsidRPr="004252FD" w14:paraId="32942AFB" w14:textId="77777777" w:rsidTr="005C4AF5">
        <w:trPr>
          <w:trHeight w:val="1474"/>
        </w:trPr>
        <w:tc>
          <w:tcPr>
            <w:tcW w:w="860" w:type="pct"/>
            <w:vMerge/>
          </w:tcPr>
          <w:p w14:paraId="7EC40E15" w14:textId="77777777" w:rsidR="000B5139" w:rsidRPr="004252FD" w:rsidRDefault="000B5139" w:rsidP="0030154A">
            <w:pPr>
              <w:spacing w:after="0"/>
              <w:contextualSpacing/>
              <w:rPr>
                <w:rFonts w:ascii="Times New Roman" w:hAnsi="Times New Roman"/>
                <w:b/>
                <w:bCs/>
              </w:rPr>
            </w:pPr>
          </w:p>
        </w:tc>
        <w:tc>
          <w:tcPr>
            <w:tcW w:w="3120" w:type="pct"/>
            <w:gridSpan w:val="2"/>
          </w:tcPr>
          <w:p w14:paraId="425D3CCE" w14:textId="77777777" w:rsidR="000B5139" w:rsidRPr="004252FD" w:rsidRDefault="000B5139" w:rsidP="0030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rPr>
                <w:rFonts w:ascii="Times New Roman" w:hAnsi="Times New Roman"/>
                <w:b/>
                <w:iCs/>
              </w:rPr>
            </w:pPr>
            <w:r w:rsidRPr="004252FD">
              <w:rPr>
                <w:rFonts w:ascii="Times New Roman" w:hAnsi="Times New Roman"/>
                <w:b/>
                <w:iCs/>
              </w:rPr>
              <w:t xml:space="preserve">Самостоятельная работа </w:t>
            </w:r>
          </w:p>
          <w:p w14:paraId="0DF28A5F" w14:textId="77777777" w:rsidR="000B5139" w:rsidRPr="004252FD" w:rsidRDefault="000B5139" w:rsidP="0030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rPr>
                <w:rFonts w:ascii="Times New Roman" w:hAnsi="Times New Roman"/>
              </w:rPr>
            </w:pPr>
            <w:r w:rsidRPr="004252FD">
              <w:rPr>
                <w:rFonts w:ascii="Times New Roman" w:hAnsi="Times New Roman"/>
              </w:rPr>
              <w:t xml:space="preserve">Разработка схемы типовой структуры гражданской обороны на объекте экономики с учетом профиля подготовки </w:t>
            </w:r>
          </w:p>
          <w:p w14:paraId="2CB328B1" w14:textId="77777777" w:rsidR="000B5139" w:rsidRPr="004252FD" w:rsidRDefault="000B5139" w:rsidP="0030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rPr>
                <w:rFonts w:ascii="Times New Roman" w:hAnsi="Times New Roman"/>
                <w:b/>
                <w:iCs/>
              </w:rPr>
            </w:pPr>
            <w:r w:rsidRPr="004252FD">
              <w:rPr>
                <w:rFonts w:ascii="Times New Roman" w:hAnsi="Times New Roman"/>
              </w:rPr>
              <w:t xml:space="preserve">Подготовка приказа руководителя аварийно-спасательного формирования на выполнение необходимых работ в случае аварии на объекте, </w:t>
            </w:r>
          </w:p>
        </w:tc>
        <w:tc>
          <w:tcPr>
            <w:tcW w:w="386" w:type="pct"/>
            <w:vAlign w:val="center"/>
          </w:tcPr>
          <w:p w14:paraId="702CE165" w14:textId="77777777" w:rsidR="000B5139" w:rsidRPr="004252FD" w:rsidRDefault="000B5139" w:rsidP="0030154A">
            <w:pPr>
              <w:spacing w:after="0"/>
              <w:contextualSpacing/>
              <w:rPr>
                <w:rFonts w:ascii="Times New Roman" w:hAnsi="Times New Roman"/>
                <w:bCs/>
              </w:rPr>
            </w:pPr>
            <w:r w:rsidRPr="004252FD">
              <w:rPr>
                <w:rFonts w:ascii="Times New Roman" w:hAnsi="Times New Roman"/>
                <w:bCs/>
              </w:rPr>
              <w:t>3</w:t>
            </w:r>
          </w:p>
        </w:tc>
        <w:tc>
          <w:tcPr>
            <w:tcW w:w="634" w:type="pct"/>
            <w:tcBorders>
              <w:top w:val="nil"/>
            </w:tcBorders>
          </w:tcPr>
          <w:p w14:paraId="04CFCA65" w14:textId="77777777" w:rsidR="000B5139" w:rsidRPr="004252FD" w:rsidRDefault="000B5139" w:rsidP="0030154A">
            <w:pPr>
              <w:rPr>
                <w:rFonts w:ascii="Times New Roman" w:hAnsi="Times New Roman"/>
                <w:bCs/>
              </w:rPr>
            </w:pPr>
          </w:p>
        </w:tc>
      </w:tr>
      <w:tr w:rsidR="000B5139" w:rsidRPr="004252FD" w14:paraId="21C802D7" w14:textId="77777777" w:rsidTr="005C4AF5">
        <w:trPr>
          <w:trHeight w:val="20"/>
        </w:trPr>
        <w:tc>
          <w:tcPr>
            <w:tcW w:w="860" w:type="pct"/>
            <w:vMerge w:val="restart"/>
          </w:tcPr>
          <w:p w14:paraId="7941B20D" w14:textId="77777777" w:rsidR="000B5139" w:rsidRPr="004252FD" w:rsidRDefault="000B5139" w:rsidP="0030154A">
            <w:pPr>
              <w:spacing w:after="0"/>
              <w:contextualSpacing/>
              <w:rPr>
                <w:rFonts w:ascii="Times New Roman" w:hAnsi="Times New Roman"/>
                <w:b/>
                <w:bCs/>
              </w:rPr>
            </w:pPr>
            <w:r w:rsidRPr="004252FD">
              <w:rPr>
                <w:rFonts w:ascii="Times New Roman" w:hAnsi="Times New Roman"/>
                <w:b/>
                <w:bCs/>
              </w:rPr>
              <w:t>Тема.3. Основные принципы и нормативная база защиты населения от чрезвычайных ситуаций</w:t>
            </w:r>
          </w:p>
          <w:p w14:paraId="685898E0" w14:textId="77777777" w:rsidR="000B5139" w:rsidRPr="004252FD" w:rsidRDefault="000B5139" w:rsidP="0030154A">
            <w:pPr>
              <w:spacing w:after="0"/>
              <w:contextualSpacing/>
              <w:rPr>
                <w:rFonts w:ascii="Times New Roman" w:hAnsi="Times New Roman"/>
                <w:b/>
                <w:bCs/>
              </w:rPr>
            </w:pPr>
          </w:p>
        </w:tc>
        <w:tc>
          <w:tcPr>
            <w:tcW w:w="3120" w:type="pct"/>
            <w:gridSpan w:val="2"/>
          </w:tcPr>
          <w:p w14:paraId="29EDC8D4" w14:textId="77777777" w:rsidR="000B5139" w:rsidRPr="004252FD" w:rsidRDefault="000B5139" w:rsidP="0030154A">
            <w:pPr>
              <w:spacing w:after="0"/>
              <w:contextualSpacing/>
              <w:rPr>
                <w:rFonts w:ascii="Times New Roman" w:hAnsi="Times New Roman"/>
                <w:b/>
              </w:rPr>
            </w:pPr>
            <w:r w:rsidRPr="004252FD">
              <w:rPr>
                <w:rFonts w:ascii="Times New Roman" w:hAnsi="Times New Roman"/>
                <w:b/>
                <w:bCs/>
              </w:rPr>
              <w:t xml:space="preserve">Содержание </w:t>
            </w:r>
          </w:p>
        </w:tc>
        <w:tc>
          <w:tcPr>
            <w:tcW w:w="386" w:type="pct"/>
            <w:vMerge w:val="restart"/>
            <w:vAlign w:val="center"/>
          </w:tcPr>
          <w:p w14:paraId="223E45BC" w14:textId="77777777" w:rsidR="000B5139" w:rsidRPr="004252FD" w:rsidRDefault="000B5139" w:rsidP="0030154A">
            <w:pPr>
              <w:contextualSpacing/>
              <w:rPr>
                <w:rFonts w:ascii="Times New Roman" w:hAnsi="Times New Roman"/>
                <w:b/>
              </w:rPr>
            </w:pPr>
            <w:r w:rsidRPr="004252FD">
              <w:rPr>
                <w:rFonts w:ascii="Times New Roman" w:hAnsi="Times New Roman"/>
                <w:b/>
              </w:rPr>
              <w:t>4</w:t>
            </w:r>
          </w:p>
        </w:tc>
        <w:tc>
          <w:tcPr>
            <w:tcW w:w="634" w:type="pct"/>
            <w:vMerge w:val="restart"/>
          </w:tcPr>
          <w:p w14:paraId="4A05F32C" w14:textId="77777777" w:rsidR="000B5139" w:rsidRPr="004252FD" w:rsidRDefault="000B5139" w:rsidP="0030154A">
            <w:pPr>
              <w:spacing w:after="0"/>
              <w:ind w:left="128"/>
              <w:rPr>
                <w:rFonts w:ascii="Times New Roman" w:hAnsi="Times New Roman"/>
              </w:rPr>
            </w:pPr>
            <w:r w:rsidRPr="004252FD">
              <w:rPr>
                <w:rFonts w:ascii="Times New Roman" w:hAnsi="Times New Roman"/>
              </w:rPr>
              <w:t xml:space="preserve">ОК 01, ОК 02, ОК 03, ОК 04, ОК 05, ОК 06, ОК 07, ОК 08, ОК 10,  </w:t>
            </w:r>
          </w:p>
          <w:p w14:paraId="614EA976" w14:textId="77777777" w:rsidR="000B5139" w:rsidRPr="004252FD" w:rsidRDefault="000B5139" w:rsidP="0030154A">
            <w:pPr>
              <w:spacing w:after="0"/>
              <w:rPr>
                <w:rFonts w:ascii="Times New Roman" w:hAnsi="Times New Roman"/>
              </w:rPr>
            </w:pPr>
            <w:r w:rsidRPr="004252FD">
              <w:rPr>
                <w:rFonts w:ascii="Times New Roman" w:hAnsi="Times New Roman"/>
              </w:rPr>
              <w:t>ПК 1.1, ПК 1.2</w:t>
            </w:r>
          </w:p>
        </w:tc>
      </w:tr>
      <w:tr w:rsidR="000B5139" w:rsidRPr="004252FD" w14:paraId="3CAFA530" w14:textId="77777777" w:rsidTr="005C4AF5">
        <w:trPr>
          <w:trHeight w:val="2477"/>
        </w:trPr>
        <w:tc>
          <w:tcPr>
            <w:tcW w:w="860" w:type="pct"/>
            <w:vMerge/>
          </w:tcPr>
          <w:p w14:paraId="1121A5F6" w14:textId="77777777" w:rsidR="000B5139" w:rsidRPr="004252FD" w:rsidRDefault="000B5139" w:rsidP="0030154A">
            <w:pPr>
              <w:spacing w:after="0"/>
              <w:contextualSpacing/>
              <w:rPr>
                <w:rFonts w:ascii="Times New Roman" w:hAnsi="Times New Roman"/>
                <w:b/>
                <w:bCs/>
              </w:rPr>
            </w:pPr>
          </w:p>
        </w:tc>
        <w:tc>
          <w:tcPr>
            <w:tcW w:w="3120" w:type="pct"/>
            <w:gridSpan w:val="2"/>
          </w:tcPr>
          <w:p w14:paraId="52E87627" w14:textId="77777777" w:rsidR="000B5139" w:rsidRPr="004252FD" w:rsidRDefault="000B5139" w:rsidP="0030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rPr>
                <w:rFonts w:ascii="Times New Roman" w:hAnsi="Times New Roman"/>
                <w:b/>
              </w:rPr>
            </w:pPr>
            <w:r w:rsidRPr="004252FD">
              <w:rPr>
                <w:rFonts w:ascii="Times New Roman" w:hAnsi="Times New Roman"/>
              </w:rPr>
              <w:t>Законодательные акты и нормативно-техническая документация по действиям в чрезвычайных ситуациях. Основные положения Федеральных Законов «О защите населения и территории от чрезвычайных ситуаций природного и техногенного характера» и «О гражданской обороне». Основные мероприятия, проводимые в Российской Федерации по защите населения от чрезвычайных ситуаций. Инженерная защита населения. Мероприятия медицинской защиты,  мероприятия по обеспечению пожарной безопасности. Правила безопасного поведения при пожарах. Комплекс стандартов «БЧС» - «Безопасность в чрезвычайных ситуациях». Задачи и содержание комплекса «БЧС». Организация и выполнение эвакуационных мероприятий. Организация аварийно-спасательных и других неотложных работ в зонах чрезвычайных ситуаций.</w:t>
            </w:r>
          </w:p>
        </w:tc>
        <w:tc>
          <w:tcPr>
            <w:tcW w:w="386" w:type="pct"/>
            <w:vMerge/>
            <w:vAlign w:val="center"/>
          </w:tcPr>
          <w:p w14:paraId="3B09A151" w14:textId="77777777" w:rsidR="000B5139" w:rsidRPr="004252FD" w:rsidRDefault="000B5139" w:rsidP="0030154A">
            <w:pPr>
              <w:contextualSpacing/>
              <w:rPr>
                <w:rFonts w:ascii="Times New Roman" w:hAnsi="Times New Roman"/>
              </w:rPr>
            </w:pPr>
          </w:p>
        </w:tc>
        <w:tc>
          <w:tcPr>
            <w:tcW w:w="634" w:type="pct"/>
            <w:vMerge/>
          </w:tcPr>
          <w:p w14:paraId="7B7E7085" w14:textId="77777777" w:rsidR="000B5139" w:rsidRPr="004252FD" w:rsidRDefault="000B5139" w:rsidP="0030154A">
            <w:pPr>
              <w:spacing w:after="0"/>
              <w:rPr>
                <w:rFonts w:ascii="Times New Roman" w:hAnsi="Times New Roman"/>
                <w:bCs/>
              </w:rPr>
            </w:pPr>
          </w:p>
        </w:tc>
      </w:tr>
      <w:tr w:rsidR="000B5139" w:rsidRPr="004252FD" w14:paraId="6B1560FA" w14:textId="77777777" w:rsidTr="005C4AF5">
        <w:trPr>
          <w:trHeight w:val="20"/>
        </w:trPr>
        <w:tc>
          <w:tcPr>
            <w:tcW w:w="860" w:type="pct"/>
            <w:vMerge/>
          </w:tcPr>
          <w:p w14:paraId="3960FA7B" w14:textId="77777777" w:rsidR="000B5139" w:rsidRPr="004252FD" w:rsidRDefault="000B5139" w:rsidP="0030154A">
            <w:pPr>
              <w:spacing w:after="0"/>
              <w:contextualSpacing/>
              <w:rPr>
                <w:rFonts w:ascii="Times New Roman" w:hAnsi="Times New Roman"/>
                <w:b/>
                <w:bCs/>
              </w:rPr>
            </w:pPr>
          </w:p>
        </w:tc>
        <w:tc>
          <w:tcPr>
            <w:tcW w:w="3120" w:type="pct"/>
            <w:gridSpan w:val="2"/>
          </w:tcPr>
          <w:p w14:paraId="58760491" w14:textId="77777777" w:rsidR="000B5139" w:rsidRPr="004252FD" w:rsidRDefault="000B5139" w:rsidP="0030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rPr>
                <w:rFonts w:ascii="Times New Roman" w:hAnsi="Times New Roman"/>
              </w:rPr>
            </w:pPr>
            <w:r w:rsidRPr="004252FD">
              <w:rPr>
                <w:rFonts w:ascii="Times New Roman" w:hAnsi="Times New Roman"/>
                <w:b/>
                <w:iCs/>
              </w:rPr>
              <w:t>Самостоятельная работа</w:t>
            </w:r>
          </w:p>
          <w:p w14:paraId="429A1E3F" w14:textId="0DB43826" w:rsidR="000B5139" w:rsidRPr="004252FD" w:rsidRDefault="000B5139" w:rsidP="001D5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rPr>
                <w:rFonts w:ascii="Times New Roman" w:hAnsi="Times New Roman"/>
                <w:b/>
              </w:rPr>
            </w:pPr>
            <w:r w:rsidRPr="004252FD">
              <w:rPr>
                <w:rFonts w:ascii="Times New Roman" w:hAnsi="Times New Roman"/>
              </w:rPr>
              <w:t>Подготовка предложений</w:t>
            </w:r>
            <w:r w:rsidR="00D14C88" w:rsidRPr="004252FD">
              <w:rPr>
                <w:rFonts w:ascii="Times New Roman" w:hAnsi="Times New Roman"/>
              </w:rPr>
              <w:t xml:space="preserve"> </w:t>
            </w:r>
            <w:r w:rsidRPr="004252FD">
              <w:rPr>
                <w:rFonts w:ascii="Times New Roman" w:hAnsi="Times New Roman"/>
              </w:rPr>
              <w:t xml:space="preserve">по повышению устойчивости функционирования объекта экономики: </w:t>
            </w:r>
          </w:p>
        </w:tc>
        <w:tc>
          <w:tcPr>
            <w:tcW w:w="386" w:type="pct"/>
            <w:vAlign w:val="center"/>
          </w:tcPr>
          <w:p w14:paraId="2D871C1F" w14:textId="77777777" w:rsidR="000B5139" w:rsidRPr="004252FD" w:rsidRDefault="000B5139" w:rsidP="0030154A">
            <w:pPr>
              <w:spacing w:after="0"/>
              <w:contextualSpacing/>
              <w:rPr>
                <w:rFonts w:ascii="Times New Roman" w:hAnsi="Times New Roman"/>
                <w:bCs/>
              </w:rPr>
            </w:pPr>
            <w:r w:rsidRPr="004252FD">
              <w:rPr>
                <w:rFonts w:ascii="Times New Roman" w:hAnsi="Times New Roman"/>
                <w:bCs/>
              </w:rPr>
              <w:t>2</w:t>
            </w:r>
          </w:p>
        </w:tc>
        <w:tc>
          <w:tcPr>
            <w:tcW w:w="634" w:type="pct"/>
            <w:vMerge/>
          </w:tcPr>
          <w:p w14:paraId="334EA4CF" w14:textId="77777777" w:rsidR="000B5139" w:rsidRPr="004252FD" w:rsidRDefault="000B5139" w:rsidP="0030154A">
            <w:pPr>
              <w:spacing w:after="0"/>
              <w:rPr>
                <w:rFonts w:ascii="Times New Roman" w:hAnsi="Times New Roman"/>
                <w:bCs/>
              </w:rPr>
            </w:pPr>
          </w:p>
        </w:tc>
      </w:tr>
      <w:tr w:rsidR="000B5139" w:rsidRPr="004252FD" w14:paraId="7ED72BA9" w14:textId="77777777" w:rsidTr="005C4AF5">
        <w:trPr>
          <w:trHeight w:val="20"/>
        </w:trPr>
        <w:tc>
          <w:tcPr>
            <w:tcW w:w="860" w:type="pct"/>
            <w:vMerge w:val="restart"/>
          </w:tcPr>
          <w:p w14:paraId="2E365779" w14:textId="77777777" w:rsidR="000B5139" w:rsidRPr="004252FD" w:rsidRDefault="000B5139" w:rsidP="0030154A">
            <w:pPr>
              <w:spacing w:after="0"/>
              <w:contextualSpacing/>
              <w:rPr>
                <w:rFonts w:ascii="Times New Roman" w:hAnsi="Times New Roman"/>
                <w:b/>
                <w:bCs/>
              </w:rPr>
            </w:pPr>
            <w:r w:rsidRPr="004252FD">
              <w:rPr>
                <w:rFonts w:ascii="Times New Roman" w:hAnsi="Times New Roman"/>
                <w:b/>
                <w:bCs/>
              </w:rPr>
              <w:t>Тема.4. Обеспечение устойчивости функционирования объектов экономики</w:t>
            </w:r>
          </w:p>
        </w:tc>
        <w:tc>
          <w:tcPr>
            <w:tcW w:w="3120" w:type="pct"/>
            <w:gridSpan w:val="2"/>
          </w:tcPr>
          <w:p w14:paraId="75C69226" w14:textId="77777777" w:rsidR="000B5139" w:rsidRPr="004252FD" w:rsidRDefault="000B5139" w:rsidP="0030154A">
            <w:pPr>
              <w:spacing w:after="0"/>
              <w:contextualSpacing/>
              <w:rPr>
                <w:rFonts w:ascii="Times New Roman" w:hAnsi="Times New Roman"/>
                <w:b/>
              </w:rPr>
            </w:pPr>
            <w:r w:rsidRPr="004252FD">
              <w:rPr>
                <w:rFonts w:ascii="Times New Roman" w:hAnsi="Times New Roman"/>
                <w:b/>
                <w:bCs/>
              </w:rPr>
              <w:t xml:space="preserve">Содержание </w:t>
            </w:r>
          </w:p>
        </w:tc>
        <w:tc>
          <w:tcPr>
            <w:tcW w:w="386" w:type="pct"/>
            <w:vMerge w:val="restart"/>
            <w:vAlign w:val="center"/>
          </w:tcPr>
          <w:p w14:paraId="5DE1A9CC" w14:textId="77777777" w:rsidR="000B5139" w:rsidRPr="004252FD" w:rsidRDefault="000B5139" w:rsidP="0030154A">
            <w:pPr>
              <w:contextualSpacing/>
              <w:rPr>
                <w:rFonts w:ascii="Times New Roman" w:hAnsi="Times New Roman"/>
                <w:b/>
              </w:rPr>
            </w:pPr>
            <w:r w:rsidRPr="004252FD">
              <w:rPr>
                <w:rFonts w:ascii="Times New Roman" w:hAnsi="Times New Roman"/>
                <w:b/>
              </w:rPr>
              <w:t>5</w:t>
            </w:r>
          </w:p>
        </w:tc>
        <w:tc>
          <w:tcPr>
            <w:tcW w:w="634" w:type="pct"/>
            <w:vMerge w:val="restart"/>
          </w:tcPr>
          <w:p w14:paraId="353BE9D3" w14:textId="77777777" w:rsidR="000B5139" w:rsidRPr="004252FD" w:rsidRDefault="000B5139" w:rsidP="0030154A">
            <w:pPr>
              <w:spacing w:after="0"/>
              <w:rPr>
                <w:rFonts w:ascii="Times New Roman" w:hAnsi="Times New Roman"/>
              </w:rPr>
            </w:pPr>
          </w:p>
          <w:p w14:paraId="56862103" w14:textId="77777777" w:rsidR="000B5139" w:rsidRPr="004252FD" w:rsidRDefault="000B5139" w:rsidP="0030154A">
            <w:pPr>
              <w:spacing w:after="0"/>
              <w:ind w:left="128"/>
              <w:rPr>
                <w:rFonts w:ascii="Times New Roman" w:hAnsi="Times New Roman"/>
              </w:rPr>
            </w:pPr>
            <w:r w:rsidRPr="004252FD">
              <w:rPr>
                <w:rFonts w:ascii="Times New Roman" w:hAnsi="Times New Roman"/>
              </w:rPr>
              <w:t xml:space="preserve">ОК 01, ОК 02, ОК 03, ОК 04, ОК 05, ОК 06, ОК 07, ОК 08, ОК 10,  </w:t>
            </w:r>
          </w:p>
          <w:p w14:paraId="72AD565D" w14:textId="77777777" w:rsidR="000B5139" w:rsidRPr="004252FD" w:rsidRDefault="000B5139" w:rsidP="0030154A">
            <w:pPr>
              <w:spacing w:after="0"/>
              <w:rPr>
                <w:rFonts w:ascii="Times New Roman" w:hAnsi="Times New Roman"/>
              </w:rPr>
            </w:pPr>
            <w:r w:rsidRPr="004252FD">
              <w:rPr>
                <w:rFonts w:ascii="Times New Roman" w:hAnsi="Times New Roman"/>
              </w:rPr>
              <w:t>ПК 1.1, ПК 1.2</w:t>
            </w:r>
          </w:p>
        </w:tc>
      </w:tr>
      <w:tr w:rsidR="000B5139" w:rsidRPr="004252FD" w14:paraId="0E378A55" w14:textId="77777777" w:rsidTr="005C4AF5">
        <w:trPr>
          <w:trHeight w:val="20"/>
        </w:trPr>
        <w:tc>
          <w:tcPr>
            <w:tcW w:w="860" w:type="pct"/>
            <w:vMerge/>
          </w:tcPr>
          <w:p w14:paraId="1FB2F898" w14:textId="77777777" w:rsidR="000B5139" w:rsidRPr="004252FD" w:rsidRDefault="000B5139" w:rsidP="0030154A">
            <w:pPr>
              <w:spacing w:after="0"/>
              <w:contextualSpacing/>
              <w:rPr>
                <w:rFonts w:ascii="Times New Roman" w:hAnsi="Times New Roman"/>
                <w:b/>
                <w:bCs/>
              </w:rPr>
            </w:pPr>
          </w:p>
        </w:tc>
        <w:tc>
          <w:tcPr>
            <w:tcW w:w="3120" w:type="pct"/>
            <w:gridSpan w:val="2"/>
          </w:tcPr>
          <w:p w14:paraId="2FF79EFC" w14:textId="77777777" w:rsidR="000B5139" w:rsidRPr="004252FD" w:rsidRDefault="000B5139" w:rsidP="0030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rPr>
                <w:rFonts w:ascii="Times New Roman" w:hAnsi="Times New Roman"/>
                <w:b/>
                <w:bCs/>
              </w:rPr>
            </w:pPr>
            <w:r w:rsidRPr="004252FD">
              <w:rPr>
                <w:rFonts w:ascii="Times New Roman" w:hAnsi="Times New Roman"/>
              </w:rPr>
              <w:t>Понятие об устойчивости объектов экономики в чрезвычайной ситуации. Факторы, определяющие стабильность функционирования технических систем и бытовых объектов. Критерии устойчивости. 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серьёзной угрозе национальной безопасности России. Основные мероприятия, обеспечивающие повышение устойчивости объектов экономики.</w:t>
            </w:r>
          </w:p>
        </w:tc>
        <w:tc>
          <w:tcPr>
            <w:tcW w:w="386" w:type="pct"/>
            <w:vMerge/>
            <w:vAlign w:val="center"/>
          </w:tcPr>
          <w:p w14:paraId="499AF320" w14:textId="77777777" w:rsidR="000B5139" w:rsidRPr="004252FD" w:rsidRDefault="000B5139" w:rsidP="0030154A">
            <w:pPr>
              <w:contextualSpacing/>
              <w:rPr>
                <w:rFonts w:ascii="Times New Roman" w:hAnsi="Times New Roman"/>
              </w:rPr>
            </w:pPr>
          </w:p>
        </w:tc>
        <w:tc>
          <w:tcPr>
            <w:tcW w:w="634" w:type="pct"/>
            <w:vMerge/>
          </w:tcPr>
          <w:p w14:paraId="586DFAB3" w14:textId="77777777" w:rsidR="000B5139" w:rsidRPr="004252FD" w:rsidRDefault="000B5139" w:rsidP="0030154A">
            <w:pPr>
              <w:spacing w:after="0"/>
              <w:rPr>
                <w:rFonts w:ascii="Times New Roman" w:hAnsi="Times New Roman"/>
              </w:rPr>
            </w:pPr>
          </w:p>
        </w:tc>
      </w:tr>
      <w:tr w:rsidR="000B5139" w:rsidRPr="004252FD" w14:paraId="070FA390" w14:textId="77777777" w:rsidTr="005C4AF5">
        <w:trPr>
          <w:trHeight w:val="20"/>
        </w:trPr>
        <w:tc>
          <w:tcPr>
            <w:tcW w:w="860" w:type="pct"/>
            <w:vMerge/>
          </w:tcPr>
          <w:p w14:paraId="03C2A88A" w14:textId="77777777" w:rsidR="000B5139" w:rsidRPr="004252FD" w:rsidRDefault="000B5139" w:rsidP="0030154A">
            <w:pPr>
              <w:spacing w:after="0"/>
              <w:contextualSpacing/>
              <w:rPr>
                <w:rFonts w:ascii="Times New Roman" w:hAnsi="Times New Roman"/>
                <w:b/>
                <w:bCs/>
              </w:rPr>
            </w:pPr>
          </w:p>
        </w:tc>
        <w:tc>
          <w:tcPr>
            <w:tcW w:w="3120" w:type="pct"/>
            <w:gridSpan w:val="2"/>
          </w:tcPr>
          <w:p w14:paraId="5DC85873" w14:textId="77777777" w:rsidR="000B5139" w:rsidRPr="004252FD" w:rsidRDefault="000B5139" w:rsidP="0030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rPr>
                <w:rFonts w:ascii="Times New Roman" w:hAnsi="Times New Roman"/>
                <w:b/>
                <w:iCs/>
              </w:rPr>
            </w:pPr>
            <w:r w:rsidRPr="004252FD">
              <w:rPr>
                <w:rFonts w:ascii="Times New Roman" w:hAnsi="Times New Roman"/>
                <w:b/>
                <w:iCs/>
              </w:rPr>
              <w:t>Самостоятельная работа</w:t>
            </w:r>
          </w:p>
          <w:p w14:paraId="69F614F5" w14:textId="77777777" w:rsidR="000B5139" w:rsidRPr="004252FD" w:rsidRDefault="000B5139" w:rsidP="0030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rPr>
                <w:rFonts w:ascii="Times New Roman" w:hAnsi="Times New Roman"/>
              </w:rPr>
            </w:pPr>
            <w:r w:rsidRPr="004252FD">
              <w:rPr>
                <w:rFonts w:ascii="Times New Roman" w:hAnsi="Times New Roman"/>
              </w:rPr>
              <w:t>Анализ федеральных нормативных документов на тему «Отражение проблем безопасности жизнедеятельности в Конституции Российской Федерации, основах законодательства об охране  труда, трудовом кодексе Российской Федерации».</w:t>
            </w:r>
          </w:p>
        </w:tc>
        <w:tc>
          <w:tcPr>
            <w:tcW w:w="386" w:type="pct"/>
            <w:vAlign w:val="center"/>
          </w:tcPr>
          <w:p w14:paraId="208EEB66" w14:textId="77777777" w:rsidR="000B5139" w:rsidRPr="004252FD" w:rsidRDefault="000B5139" w:rsidP="0030154A">
            <w:pPr>
              <w:spacing w:after="0"/>
              <w:contextualSpacing/>
              <w:rPr>
                <w:rFonts w:ascii="Times New Roman" w:hAnsi="Times New Roman"/>
                <w:bCs/>
              </w:rPr>
            </w:pPr>
            <w:r w:rsidRPr="004252FD">
              <w:rPr>
                <w:rFonts w:ascii="Times New Roman" w:hAnsi="Times New Roman"/>
                <w:bCs/>
              </w:rPr>
              <w:t>3</w:t>
            </w:r>
          </w:p>
        </w:tc>
        <w:tc>
          <w:tcPr>
            <w:tcW w:w="634" w:type="pct"/>
            <w:vMerge/>
          </w:tcPr>
          <w:p w14:paraId="25E96D37" w14:textId="77777777" w:rsidR="000B5139" w:rsidRPr="004252FD" w:rsidRDefault="000B5139" w:rsidP="0030154A">
            <w:pPr>
              <w:spacing w:after="0"/>
              <w:rPr>
                <w:rFonts w:ascii="Times New Roman" w:hAnsi="Times New Roman"/>
                <w:bCs/>
              </w:rPr>
            </w:pPr>
          </w:p>
        </w:tc>
      </w:tr>
      <w:tr w:rsidR="000B5139" w:rsidRPr="004252FD" w14:paraId="5EC49CFA" w14:textId="77777777" w:rsidTr="005C4AF5">
        <w:trPr>
          <w:trHeight w:val="20"/>
        </w:trPr>
        <w:tc>
          <w:tcPr>
            <w:tcW w:w="860" w:type="pct"/>
            <w:vAlign w:val="center"/>
          </w:tcPr>
          <w:p w14:paraId="7E0270D9" w14:textId="77777777" w:rsidR="000B5139" w:rsidRPr="004252FD" w:rsidRDefault="000B5139" w:rsidP="0030154A">
            <w:pPr>
              <w:spacing w:after="0"/>
              <w:contextualSpacing/>
              <w:rPr>
                <w:rFonts w:ascii="Times New Roman" w:hAnsi="Times New Roman"/>
                <w:b/>
                <w:bCs/>
              </w:rPr>
            </w:pPr>
            <w:r w:rsidRPr="004252FD">
              <w:rPr>
                <w:rFonts w:ascii="Times New Roman" w:hAnsi="Times New Roman"/>
                <w:b/>
                <w:bCs/>
              </w:rPr>
              <w:t xml:space="preserve">РАЗДЕЛ 2 </w:t>
            </w:r>
          </w:p>
        </w:tc>
        <w:tc>
          <w:tcPr>
            <w:tcW w:w="3120" w:type="pct"/>
            <w:gridSpan w:val="2"/>
            <w:vAlign w:val="center"/>
          </w:tcPr>
          <w:p w14:paraId="3EB0351C" w14:textId="77777777" w:rsidR="000B5139" w:rsidRPr="004252FD" w:rsidRDefault="000B5139" w:rsidP="0030154A">
            <w:pPr>
              <w:spacing w:after="0"/>
              <w:contextualSpacing/>
              <w:rPr>
                <w:rFonts w:ascii="Times New Roman" w:hAnsi="Times New Roman"/>
                <w:b/>
              </w:rPr>
            </w:pPr>
            <w:r w:rsidRPr="004252FD">
              <w:rPr>
                <w:rFonts w:ascii="Times New Roman" w:hAnsi="Times New Roman"/>
                <w:b/>
                <w:bCs/>
              </w:rPr>
              <w:t>ОСНОВЫ ВОЕННОЙ СЛУЖБЫ</w:t>
            </w:r>
          </w:p>
        </w:tc>
        <w:tc>
          <w:tcPr>
            <w:tcW w:w="386" w:type="pct"/>
            <w:vAlign w:val="center"/>
          </w:tcPr>
          <w:p w14:paraId="08F24BD1" w14:textId="77777777" w:rsidR="000B5139" w:rsidRPr="004252FD" w:rsidRDefault="000B5139" w:rsidP="0030154A">
            <w:pPr>
              <w:spacing w:after="0"/>
              <w:contextualSpacing/>
              <w:rPr>
                <w:rFonts w:ascii="Times New Roman" w:hAnsi="Times New Roman"/>
                <w:b/>
                <w:bCs/>
              </w:rPr>
            </w:pPr>
          </w:p>
        </w:tc>
        <w:tc>
          <w:tcPr>
            <w:tcW w:w="634" w:type="pct"/>
          </w:tcPr>
          <w:p w14:paraId="52533FD5" w14:textId="77777777" w:rsidR="000B5139" w:rsidRPr="004252FD" w:rsidRDefault="000B5139" w:rsidP="0030154A">
            <w:pPr>
              <w:spacing w:after="0"/>
              <w:rPr>
                <w:rFonts w:ascii="Times New Roman" w:hAnsi="Times New Roman"/>
                <w:bCs/>
              </w:rPr>
            </w:pPr>
          </w:p>
        </w:tc>
      </w:tr>
      <w:tr w:rsidR="000B5139" w:rsidRPr="004252FD" w14:paraId="6F648FF0" w14:textId="77777777" w:rsidTr="005C4AF5">
        <w:trPr>
          <w:trHeight w:val="20"/>
        </w:trPr>
        <w:tc>
          <w:tcPr>
            <w:tcW w:w="860" w:type="pct"/>
            <w:vMerge w:val="restart"/>
          </w:tcPr>
          <w:p w14:paraId="37C7116A" w14:textId="77777777" w:rsidR="000B5139" w:rsidRPr="004252FD" w:rsidRDefault="000B5139" w:rsidP="0030154A">
            <w:pPr>
              <w:spacing w:after="0"/>
              <w:contextualSpacing/>
              <w:rPr>
                <w:rFonts w:ascii="Times New Roman" w:hAnsi="Times New Roman"/>
                <w:b/>
                <w:bCs/>
              </w:rPr>
            </w:pPr>
            <w:r w:rsidRPr="004252FD">
              <w:rPr>
                <w:rFonts w:ascii="Times New Roman" w:hAnsi="Times New Roman"/>
                <w:b/>
                <w:bCs/>
              </w:rPr>
              <w:t xml:space="preserve">Тема 1. </w:t>
            </w:r>
          </w:p>
          <w:p w14:paraId="6AF3ED3E" w14:textId="77777777" w:rsidR="000B5139" w:rsidRPr="004252FD" w:rsidRDefault="000B5139" w:rsidP="0030154A">
            <w:pPr>
              <w:spacing w:after="0"/>
              <w:contextualSpacing/>
              <w:rPr>
                <w:rFonts w:ascii="Times New Roman" w:hAnsi="Times New Roman"/>
                <w:b/>
                <w:bCs/>
              </w:rPr>
            </w:pPr>
            <w:r w:rsidRPr="004252FD">
              <w:rPr>
                <w:rFonts w:ascii="Times New Roman" w:hAnsi="Times New Roman"/>
                <w:b/>
                <w:bCs/>
              </w:rPr>
              <w:t>Основы обороны государства</w:t>
            </w:r>
          </w:p>
        </w:tc>
        <w:tc>
          <w:tcPr>
            <w:tcW w:w="3120" w:type="pct"/>
            <w:gridSpan w:val="2"/>
          </w:tcPr>
          <w:p w14:paraId="2AE14648" w14:textId="77777777" w:rsidR="000B5139" w:rsidRPr="004252FD" w:rsidRDefault="000B5139" w:rsidP="0030154A">
            <w:pPr>
              <w:spacing w:after="0"/>
              <w:contextualSpacing/>
              <w:rPr>
                <w:rFonts w:ascii="Times New Roman" w:hAnsi="Times New Roman"/>
                <w:b/>
              </w:rPr>
            </w:pPr>
            <w:r w:rsidRPr="004252FD">
              <w:rPr>
                <w:rFonts w:ascii="Times New Roman" w:hAnsi="Times New Roman"/>
                <w:b/>
                <w:bCs/>
              </w:rPr>
              <w:t xml:space="preserve">Содержание </w:t>
            </w:r>
          </w:p>
        </w:tc>
        <w:tc>
          <w:tcPr>
            <w:tcW w:w="386" w:type="pct"/>
            <w:vMerge w:val="restart"/>
            <w:vAlign w:val="center"/>
          </w:tcPr>
          <w:p w14:paraId="1F51FB38" w14:textId="77777777" w:rsidR="000B5139" w:rsidRPr="004252FD" w:rsidRDefault="000B5139" w:rsidP="0030154A">
            <w:pPr>
              <w:contextualSpacing/>
              <w:rPr>
                <w:rFonts w:ascii="Times New Roman" w:hAnsi="Times New Roman"/>
                <w:b/>
              </w:rPr>
            </w:pPr>
            <w:r w:rsidRPr="004252FD">
              <w:rPr>
                <w:rFonts w:ascii="Times New Roman" w:hAnsi="Times New Roman"/>
                <w:b/>
              </w:rPr>
              <w:t>2</w:t>
            </w:r>
          </w:p>
        </w:tc>
        <w:tc>
          <w:tcPr>
            <w:tcW w:w="634" w:type="pct"/>
            <w:vMerge w:val="restart"/>
          </w:tcPr>
          <w:p w14:paraId="271F5CA0" w14:textId="77777777" w:rsidR="000B5139" w:rsidRPr="004252FD" w:rsidRDefault="000B5139" w:rsidP="0030154A">
            <w:pPr>
              <w:spacing w:after="0"/>
              <w:ind w:left="128"/>
              <w:rPr>
                <w:rFonts w:ascii="Times New Roman" w:hAnsi="Times New Roman"/>
              </w:rPr>
            </w:pPr>
            <w:r w:rsidRPr="004252FD">
              <w:rPr>
                <w:rFonts w:ascii="Times New Roman" w:hAnsi="Times New Roman"/>
              </w:rPr>
              <w:t xml:space="preserve">ОК 01, ОК 04, ОК 06, ОК 07, ОК 08, </w:t>
            </w:r>
          </w:p>
          <w:p w14:paraId="79313253" w14:textId="77777777" w:rsidR="000B5139" w:rsidRPr="004252FD" w:rsidRDefault="000B5139" w:rsidP="0030154A">
            <w:pPr>
              <w:spacing w:after="0"/>
              <w:rPr>
                <w:rFonts w:ascii="Times New Roman" w:hAnsi="Times New Roman"/>
              </w:rPr>
            </w:pPr>
          </w:p>
        </w:tc>
      </w:tr>
      <w:tr w:rsidR="000B5139" w:rsidRPr="004252FD" w14:paraId="05C0155A" w14:textId="77777777" w:rsidTr="005C4AF5">
        <w:trPr>
          <w:trHeight w:val="20"/>
        </w:trPr>
        <w:tc>
          <w:tcPr>
            <w:tcW w:w="860" w:type="pct"/>
            <w:vMerge/>
          </w:tcPr>
          <w:p w14:paraId="7FF2D8B4" w14:textId="77777777" w:rsidR="000B5139" w:rsidRPr="004252FD" w:rsidRDefault="000B5139" w:rsidP="0030154A">
            <w:pPr>
              <w:spacing w:after="0"/>
              <w:contextualSpacing/>
              <w:rPr>
                <w:rFonts w:ascii="Times New Roman" w:hAnsi="Times New Roman"/>
                <w:b/>
                <w:bCs/>
              </w:rPr>
            </w:pPr>
          </w:p>
        </w:tc>
        <w:tc>
          <w:tcPr>
            <w:tcW w:w="3120" w:type="pct"/>
            <w:gridSpan w:val="2"/>
          </w:tcPr>
          <w:p w14:paraId="22706E99" w14:textId="77777777" w:rsidR="000B5139" w:rsidRPr="004252FD" w:rsidRDefault="000B5139" w:rsidP="0030154A">
            <w:pPr>
              <w:spacing w:after="0"/>
              <w:contextualSpacing/>
              <w:jc w:val="both"/>
              <w:rPr>
                <w:rFonts w:ascii="Times New Roman" w:hAnsi="Times New Roman"/>
                <w:b/>
              </w:rPr>
            </w:pPr>
            <w:r w:rsidRPr="004252FD">
              <w:rPr>
                <w:rFonts w:ascii="Times New Roman" w:hAnsi="Times New Roman"/>
              </w:rPr>
              <w:t>1. Национальная безопасность и национальные интересы России. Угрозы национальной безопасности России. Обеспечение национальных интересов России. Военная доктрина Российской Федерации. Военная организация Российской Федерации. Вооруженные силы России, их структура и предназначение. Виды и рода войск Вооруженных сил России. 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специальностям СПО.</w:t>
            </w:r>
          </w:p>
        </w:tc>
        <w:tc>
          <w:tcPr>
            <w:tcW w:w="386" w:type="pct"/>
            <w:vMerge/>
            <w:vAlign w:val="center"/>
          </w:tcPr>
          <w:p w14:paraId="4E4FAB23" w14:textId="77777777" w:rsidR="000B5139" w:rsidRPr="004252FD" w:rsidRDefault="000B5139" w:rsidP="0030154A">
            <w:pPr>
              <w:contextualSpacing/>
              <w:rPr>
                <w:rFonts w:ascii="Times New Roman" w:hAnsi="Times New Roman"/>
              </w:rPr>
            </w:pPr>
          </w:p>
        </w:tc>
        <w:tc>
          <w:tcPr>
            <w:tcW w:w="634" w:type="pct"/>
            <w:vMerge/>
          </w:tcPr>
          <w:p w14:paraId="61654976" w14:textId="77777777" w:rsidR="000B5139" w:rsidRPr="004252FD" w:rsidRDefault="000B5139" w:rsidP="0030154A">
            <w:pPr>
              <w:spacing w:after="0"/>
              <w:rPr>
                <w:rFonts w:ascii="Times New Roman" w:hAnsi="Times New Roman"/>
                <w:bCs/>
              </w:rPr>
            </w:pPr>
          </w:p>
        </w:tc>
      </w:tr>
      <w:tr w:rsidR="000B5139" w:rsidRPr="004252FD" w14:paraId="56AB0E69" w14:textId="77777777" w:rsidTr="005C4AF5">
        <w:trPr>
          <w:trHeight w:val="20"/>
        </w:trPr>
        <w:tc>
          <w:tcPr>
            <w:tcW w:w="860" w:type="pct"/>
            <w:vMerge w:val="restart"/>
          </w:tcPr>
          <w:p w14:paraId="34FFDD3C" w14:textId="77777777" w:rsidR="000B5139" w:rsidRPr="004252FD" w:rsidRDefault="000B5139" w:rsidP="0030154A">
            <w:pPr>
              <w:spacing w:after="0"/>
              <w:contextualSpacing/>
              <w:rPr>
                <w:rFonts w:ascii="Times New Roman" w:hAnsi="Times New Roman"/>
                <w:b/>
                <w:bCs/>
              </w:rPr>
            </w:pPr>
            <w:r w:rsidRPr="004252FD">
              <w:rPr>
                <w:rFonts w:ascii="Times New Roman" w:hAnsi="Times New Roman"/>
                <w:b/>
                <w:bCs/>
              </w:rPr>
              <w:t>Тема 2.</w:t>
            </w:r>
          </w:p>
          <w:p w14:paraId="56D721D5" w14:textId="77777777" w:rsidR="000B5139" w:rsidRPr="004252FD" w:rsidRDefault="000B5139" w:rsidP="0030154A">
            <w:pPr>
              <w:spacing w:after="0"/>
              <w:contextualSpacing/>
              <w:rPr>
                <w:rFonts w:ascii="Times New Roman" w:hAnsi="Times New Roman"/>
                <w:b/>
                <w:bCs/>
              </w:rPr>
            </w:pPr>
            <w:r w:rsidRPr="004252FD">
              <w:rPr>
                <w:rFonts w:ascii="Times New Roman" w:hAnsi="Times New Roman"/>
                <w:b/>
                <w:bCs/>
              </w:rPr>
              <w:t xml:space="preserve"> Организация воинского учета и военная служба</w:t>
            </w:r>
          </w:p>
        </w:tc>
        <w:tc>
          <w:tcPr>
            <w:tcW w:w="3120" w:type="pct"/>
            <w:gridSpan w:val="2"/>
          </w:tcPr>
          <w:p w14:paraId="1639DCD2" w14:textId="77777777" w:rsidR="000B5139" w:rsidRPr="004252FD" w:rsidRDefault="000B5139" w:rsidP="0030154A">
            <w:pPr>
              <w:spacing w:after="0"/>
              <w:contextualSpacing/>
              <w:rPr>
                <w:rFonts w:ascii="Times New Roman" w:hAnsi="Times New Roman"/>
                <w:b/>
              </w:rPr>
            </w:pPr>
            <w:r w:rsidRPr="004252FD">
              <w:rPr>
                <w:rFonts w:ascii="Times New Roman" w:hAnsi="Times New Roman"/>
                <w:b/>
                <w:bCs/>
              </w:rPr>
              <w:t xml:space="preserve">Содержание </w:t>
            </w:r>
          </w:p>
        </w:tc>
        <w:tc>
          <w:tcPr>
            <w:tcW w:w="386" w:type="pct"/>
            <w:vMerge w:val="restart"/>
            <w:vAlign w:val="center"/>
          </w:tcPr>
          <w:p w14:paraId="44D9221B" w14:textId="77777777" w:rsidR="000B5139" w:rsidRPr="004252FD" w:rsidRDefault="000B5139" w:rsidP="0030154A">
            <w:pPr>
              <w:contextualSpacing/>
              <w:rPr>
                <w:rFonts w:ascii="Times New Roman" w:hAnsi="Times New Roman"/>
                <w:b/>
              </w:rPr>
            </w:pPr>
            <w:r w:rsidRPr="004252FD">
              <w:rPr>
                <w:rFonts w:ascii="Times New Roman" w:hAnsi="Times New Roman"/>
                <w:b/>
                <w:bCs/>
              </w:rPr>
              <w:t>3</w:t>
            </w:r>
          </w:p>
        </w:tc>
        <w:tc>
          <w:tcPr>
            <w:tcW w:w="634" w:type="pct"/>
            <w:vMerge w:val="restart"/>
          </w:tcPr>
          <w:p w14:paraId="58FE3A07" w14:textId="77777777" w:rsidR="000B5139" w:rsidRPr="004252FD" w:rsidRDefault="000B5139" w:rsidP="0030154A">
            <w:pPr>
              <w:spacing w:after="0"/>
              <w:ind w:left="128"/>
              <w:rPr>
                <w:rFonts w:ascii="Times New Roman" w:hAnsi="Times New Roman"/>
              </w:rPr>
            </w:pPr>
            <w:r w:rsidRPr="004252FD">
              <w:rPr>
                <w:rFonts w:ascii="Times New Roman" w:hAnsi="Times New Roman"/>
              </w:rPr>
              <w:t xml:space="preserve">ОК 01, ОК 04, ОК 06, ОК 07, ОК 08, </w:t>
            </w:r>
          </w:p>
          <w:p w14:paraId="2C04FEAD" w14:textId="77777777" w:rsidR="000B5139" w:rsidRPr="004252FD" w:rsidRDefault="000B5139" w:rsidP="0030154A">
            <w:pPr>
              <w:spacing w:after="0"/>
              <w:rPr>
                <w:rFonts w:ascii="Times New Roman" w:hAnsi="Times New Roman"/>
              </w:rPr>
            </w:pPr>
          </w:p>
        </w:tc>
      </w:tr>
      <w:tr w:rsidR="000B5139" w:rsidRPr="004252FD" w14:paraId="07DAD6AA" w14:textId="77777777" w:rsidTr="005C4AF5">
        <w:trPr>
          <w:trHeight w:val="20"/>
        </w:trPr>
        <w:tc>
          <w:tcPr>
            <w:tcW w:w="860" w:type="pct"/>
            <w:vMerge/>
          </w:tcPr>
          <w:p w14:paraId="7B54AAA2" w14:textId="77777777" w:rsidR="000B5139" w:rsidRPr="004252FD" w:rsidRDefault="000B5139" w:rsidP="0030154A">
            <w:pPr>
              <w:spacing w:after="0"/>
              <w:contextualSpacing/>
              <w:rPr>
                <w:rFonts w:ascii="Times New Roman" w:hAnsi="Times New Roman"/>
                <w:b/>
                <w:bCs/>
              </w:rPr>
            </w:pPr>
          </w:p>
        </w:tc>
        <w:tc>
          <w:tcPr>
            <w:tcW w:w="3120" w:type="pct"/>
            <w:gridSpan w:val="2"/>
          </w:tcPr>
          <w:p w14:paraId="7A22F68B" w14:textId="77777777" w:rsidR="000B5139" w:rsidRPr="004252FD" w:rsidRDefault="000B5139" w:rsidP="000F27BE">
            <w:pPr>
              <w:numPr>
                <w:ilvl w:val="0"/>
                <w:numId w:val="24"/>
              </w:numPr>
              <w:spacing w:after="0"/>
              <w:ind w:left="0" w:firstLine="0"/>
              <w:contextualSpacing/>
              <w:rPr>
                <w:rFonts w:ascii="Times New Roman" w:hAnsi="Times New Roman"/>
                <w:b/>
              </w:rPr>
            </w:pPr>
            <w:r w:rsidRPr="004252FD">
              <w:rPr>
                <w:rFonts w:ascii="Times New Roman" w:hAnsi="Times New Roman"/>
              </w:rPr>
              <w:t>Воинский учет. Организация медицинского освидетельствования и медицинского обследования граждан при постановке их на воинский учет и при призыве на воинскую службу. Обязательная и добровольная подготовка граждан к военной службе. Прохождение военной службы по призыву и по контракту. Основные виды воинской деятельности. Перечень военно-учетных специальностей. Обеспечение безопасности военной службы. Обязательное государственное страхование жизни и здоровья военнослужащих. Правовые основы военной службы. Воинская обязанность, её основные составляющие.  Требования военной деятельности, предъявляемые к физическим, психологическим и профессиональным качествам военнослужащего. Общие должностные и специальные обязанности военнослужащих. Статус военнослужащего. Права и ответственность военнослужащего. Международные правила поведения военнослужащего в бою.</w:t>
            </w:r>
          </w:p>
        </w:tc>
        <w:tc>
          <w:tcPr>
            <w:tcW w:w="386" w:type="pct"/>
            <w:vMerge/>
            <w:vAlign w:val="center"/>
          </w:tcPr>
          <w:p w14:paraId="2A592FB4" w14:textId="77777777" w:rsidR="000B5139" w:rsidRPr="004252FD" w:rsidRDefault="000B5139" w:rsidP="0030154A">
            <w:pPr>
              <w:spacing w:after="0"/>
              <w:contextualSpacing/>
              <w:rPr>
                <w:rFonts w:ascii="Times New Roman" w:hAnsi="Times New Roman"/>
              </w:rPr>
            </w:pPr>
          </w:p>
        </w:tc>
        <w:tc>
          <w:tcPr>
            <w:tcW w:w="634" w:type="pct"/>
            <w:vMerge/>
          </w:tcPr>
          <w:p w14:paraId="3A87D3F3" w14:textId="77777777" w:rsidR="000B5139" w:rsidRPr="004252FD" w:rsidRDefault="000B5139" w:rsidP="0030154A">
            <w:pPr>
              <w:spacing w:after="0"/>
              <w:rPr>
                <w:rFonts w:ascii="Times New Roman" w:hAnsi="Times New Roman"/>
                <w:bCs/>
              </w:rPr>
            </w:pPr>
          </w:p>
        </w:tc>
      </w:tr>
      <w:tr w:rsidR="000B5139" w:rsidRPr="004252FD" w14:paraId="1CB17403" w14:textId="77777777" w:rsidTr="005C4AF5">
        <w:trPr>
          <w:trHeight w:val="20"/>
        </w:trPr>
        <w:tc>
          <w:tcPr>
            <w:tcW w:w="860" w:type="pct"/>
            <w:vMerge/>
          </w:tcPr>
          <w:p w14:paraId="7169F2E0" w14:textId="77777777" w:rsidR="000B5139" w:rsidRPr="004252FD" w:rsidRDefault="000B5139" w:rsidP="0030154A">
            <w:pPr>
              <w:spacing w:after="0"/>
              <w:contextualSpacing/>
              <w:rPr>
                <w:rFonts w:ascii="Times New Roman" w:hAnsi="Times New Roman"/>
                <w:b/>
                <w:bCs/>
              </w:rPr>
            </w:pPr>
          </w:p>
        </w:tc>
        <w:tc>
          <w:tcPr>
            <w:tcW w:w="3120" w:type="pct"/>
            <w:gridSpan w:val="2"/>
          </w:tcPr>
          <w:p w14:paraId="08976148" w14:textId="77777777" w:rsidR="000B5139" w:rsidRPr="004252FD" w:rsidRDefault="000B5139" w:rsidP="0030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rPr>
                <w:rFonts w:ascii="Times New Roman" w:hAnsi="Times New Roman"/>
              </w:rPr>
            </w:pPr>
            <w:r w:rsidRPr="004252FD">
              <w:rPr>
                <w:rFonts w:ascii="Times New Roman" w:hAnsi="Times New Roman"/>
                <w:b/>
              </w:rPr>
              <w:t xml:space="preserve">Самостоятельная работа:5 </w:t>
            </w:r>
            <w:r w:rsidRPr="004252FD">
              <w:rPr>
                <w:rFonts w:ascii="Times New Roman" w:hAnsi="Times New Roman"/>
              </w:rPr>
              <w:t>Изучение основных законов и нормативных правовых актов Российской Федерации, определяющих порядок несения военной службы.</w:t>
            </w:r>
          </w:p>
          <w:p w14:paraId="327BBBD5" w14:textId="77777777" w:rsidR="000B5139" w:rsidRPr="004252FD" w:rsidRDefault="000B5139" w:rsidP="0030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rPr>
                <w:rFonts w:ascii="Times New Roman" w:hAnsi="Times New Roman"/>
                <w:b/>
              </w:rPr>
            </w:pPr>
            <w:r w:rsidRPr="004252FD">
              <w:rPr>
                <w:rFonts w:ascii="Times New Roman" w:hAnsi="Times New Roman"/>
              </w:rPr>
              <w:t>Изучение положений Международного гуманитарного права, обеспечивающих защиту жертв вооруженных конфликтов и определяющих правила поведения военнослужащих в бою.</w:t>
            </w:r>
          </w:p>
        </w:tc>
        <w:tc>
          <w:tcPr>
            <w:tcW w:w="386" w:type="pct"/>
            <w:vAlign w:val="center"/>
          </w:tcPr>
          <w:p w14:paraId="4FE1A874" w14:textId="77777777" w:rsidR="000B5139" w:rsidRPr="004252FD" w:rsidRDefault="000B5139" w:rsidP="0030154A">
            <w:pPr>
              <w:spacing w:after="0"/>
              <w:contextualSpacing/>
              <w:rPr>
                <w:rFonts w:ascii="Times New Roman" w:hAnsi="Times New Roman"/>
                <w:bCs/>
              </w:rPr>
            </w:pPr>
            <w:r w:rsidRPr="004252FD">
              <w:rPr>
                <w:rFonts w:ascii="Times New Roman" w:hAnsi="Times New Roman"/>
                <w:bCs/>
              </w:rPr>
              <w:t>1</w:t>
            </w:r>
          </w:p>
        </w:tc>
        <w:tc>
          <w:tcPr>
            <w:tcW w:w="634" w:type="pct"/>
            <w:vMerge/>
          </w:tcPr>
          <w:p w14:paraId="1F084E52" w14:textId="77777777" w:rsidR="000B5139" w:rsidRPr="004252FD" w:rsidRDefault="000B5139" w:rsidP="0030154A">
            <w:pPr>
              <w:spacing w:after="0"/>
              <w:rPr>
                <w:rFonts w:ascii="Times New Roman" w:hAnsi="Times New Roman"/>
                <w:bCs/>
              </w:rPr>
            </w:pPr>
          </w:p>
        </w:tc>
      </w:tr>
      <w:tr w:rsidR="000B5139" w:rsidRPr="004252FD" w14:paraId="183C7D96" w14:textId="77777777" w:rsidTr="005C4AF5">
        <w:trPr>
          <w:trHeight w:val="20"/>
        </w:trPr>
        <w:tc>
          <w:tcPr>
            <w:tcW w:w="860" w:type="pct"/>
            <w:vMerge w:val="restart"/>
          </w:tcPr>
          <w:p w14:paraId="5EBC50DC" w14:textId="77777777" w:rsidR="000B5139" w:rsidRPr="004252FD" w:rsidRDefault="000B5139" w:rsidP="0030154A">
            <w:pPr>
              <w:spacing w:after="0"/>
              <w:contextualSpacing/>
              <w:rPr>
                <w:rFonts w:ascii="Times New Roman" w:hAnsi="Times New Roman"/>
                <w:b/>
                <w:bCs/>
              </w:rPr>
            </w:pPr>
            <w:r w:rsidRPr="004252FD">
              <w:rPr>
                <w:rFonts w:ascii="Times New Roman" w:hAnsi="Times New Roman"/>
                <w:b/>
                <w:bCs/>
              </w:rPr>
              <w:t>Тема 3. Военно-патриотическое воспитание молодежи.</w:t>
            </w:r>
          </w:p>
          <w:p w14:paraId="7976E37B" w14:textId="77777777" w:rsidR="000B5139" w:rsidRPr="004252FD" w:rsidRDefault="000B5139" w:rsidP="0030154A">
            <w:pPr>
              <w:spacing w:after="0"/>
              <w:contextualSpacing/>
              <w:rPr>
                <w:rFonts w:ascii="Times New Roman" w:hAnsi="Times New Roman"/>
                <w:b/>
                <w:bCs/>
              </w:rPr>
            </w:pPr>
          </w:p>
        </w:tc>
        <w:tc>
          <w:tcPr>
            <w:tcW w:w="3120" w:type="pct"/>
            <w:gridSpan w:val="2"/>
          </w:tcPr>
          <w:p w14:paraId="6101E489" w14:textId="77777777" w:rsidR="000B5139" w:rsidRPr="004252FD" w:rsidRDefault="000B5139" w:rsidP="0030154A">
            <w:pPr>
              <w:spacing w:after="0"/>
              <w:contextualSpacing/>
              <w:rPr>
                <w:rFonts w:ascii="Times New Roman" w:hAnsi="Times New Roman"/>
                <w:b/>
              </w:rPr>
            </w:pPr>
            <w:r w:rsidRPr="004252FD">
              <w:rPr>
                <w:rFonts w:ascii="Times New Roman" w:hAnsi="Times New Roman"/>
                <w:b/>
                <w:bCs/>
              </w:rPr>
              <w:t xml:space="preserve">Содержание </w:t>
            </w:r>
          </w:p>
        </w:tc>
        <w:tc>
          <w:tcPr>
            <w:tcW w:w="386" w:type="pct"/>
            <w:vMerge w:val="restart"/>
            <w:vAlign w:val="center"/>
          </w:tcPr>
          <w:p w14:paraId="20A9498B" w14:textId="77777777" w:rsidR="000B5139" w:rsidRPr="004252FD" w:rsidRDefault="000B5139" w:rsidP="0030154A">
            <w:pPr>
              <w:contextualSpacing/>
              <w:rPr>
                <w:rFonts w:ascii="Times New Roman" w:hAnsi="Times New Roman"/>
                <w:b/>
              </w:rPr>
            </w:pPr>
            <w:r w:rsidRPr="004252FD">
              <w:rPr>
                <w:rFonts w:ascii="Times New Roman" w:hAnsi="Times New Roman"/>
                <w:b/>
                <w:bCs/>
              </w:rPr>
              <w:t>2</w:t>
            </w:r>
          </w:p>
        </w:tc>
        <w:tc>
          <w:tcPr>
            <w:tcW w:w="634" w:type="pct"/>
            <w:vMerge w:val="restart"/>
          </w:tcPr>
          <w:p w14:paraId="197710F2" w14:textId="77777777" w:rsidR="000B5139" w:rsidRPr="004252FD" w:rsidRDefault="000B5139" w:rsidP="0030154A">
            <w:pPr>
              <w:spacing w:after="0"/>
              <w:ind w:left="128"/>
              <w:rPr>
                <w:rFonts w:ascii="Times New Roman" w:hAnsi="Times New Roman"/>
              </w:rPr>
            </w:pPr>
            <w:r w:rsidRPr="004252FD">
              <w:rPr>
                <w:rFonts w:ascii="Times New Roman" w:hAnsi="Times New Roman"/>
              </w:rPr>
              <w:t xml:space="preserve">ОК 01, ОК 04, ОК 06, ОК 07, ОК 08, </w:t>
            </w:r>
          </w:p>
          <w:p w14:paraId="07D1D747" w14:textId="77777777" w:rsidR="000B5139" w:rsidRPr="004252FD" w:rsidRDefault="000B5139" w:rsidP="0030154A">
            <w:pPr>
              <w:spacing w:after="0"/>
              <w:rPr>
                <w:rFonts w:ascii="Times New Roman" w:hAnsi="Times New Roman"/>
              </w:rPr>
            </w:pPr>
          </w:p>
        </w:tc>
      </w:tr>
      <w:tr w:rsidR="000B5139" w:rsidRPr="004252FD" w14:paraId="1573E1C2" w14:textId="77777777" w:rsidTr="005C4AF5">
        <w:trPr>
          <w:trHeight w:val="20"/>
        </w:trPr>
        <w:tc>
          <w:tcPr>
            <w:tcW w:w="860" w:type="pct"/>
            <w:vMerge/>
          </w:tcPr>
          <w:p w14:paraId="63AA9F35" w14:textId="77777777" w:rsidR="000B5139" w:rsidRPr="004252FD" w:rsidRDefault="000B5139" w:rsidP="0030154A">
            <w:pPr>
              <w:spacing w:after="0"/>
              <w:contextualSpacing/>
              <w:rPr>
                <w:rFonts w:ascii="Times New Roman" w:hAnsi="Times New Roman"/>
                <w:b/>
                <w:bCs/>
              </w:rPr>
            </w:pPr>
          </w:p>
        </w:tc>
        <w:tc>
          <w:tcPr>
            <w:tcW w:w="3120" w:type="pct"/>
            <w:gridSpan w:val="2"/>
          </w:tcPr>
          <w:p w14:paraId="23AAAB8B" w14:textId="77777777" w:rsidR="000B5139" w:rsidRPr="004252FD" w:rsidRDefault="000B5139" w:rsidP="001D58D2">
            <w:pPr>
              <w:spacing w:after="0"/>
              <w:contextualSpacing/>
              <w:jc w:val="both"/>
              <w:rPr>
                <w:rFonts w:ascii="Times New Roman" w:hAnsi="Times New Roman"/>
              </w:rPr>
            </w:pPr>
            <w:r w:rsidRPr="004252FD">
              <w:rPr>
                <w:rFonts w:ascii="Times New Roman" w:hAnsi="Times New Roman"/>
              </w:rPr>
              <w:t>Боевые традиции Вооруженных сил России. Патриотизм и верность воинскому долгу – основные качества защитника Отечества. Дружба, воинское товарищество – основы боевой готовности частей и подразделений. Воинские символы и ритуалы.</w:t>
            </w:r>
          </w:p>
        </w:tc>
        <w:tc>
          <w:tcPr>
            <w:tcW w:w="386" w:type="pct"/>
            <w:vMerge/>
            <w:vAlign w:val="center"/>
          </w:tcPr>
          <w:p w14:paraId="6583AD90" w14:textId="77777777" w:rsidR="000B5139" w:rsidRPr="004252FD" w:rsidRDefault="000B5139" w:rsidP="0030154A">
            <w:pPr>
              <w:contextualSpacing/>
              <w:rPr>
                <w:rFonts w:ascii="Times New Roman" w:hAnsi="Times New Roman"/>
              </w:rPr>
            </w:pPr>
          </w:p>
        </w:tc>
        <w:tc>
          <w:tcPr>
            <w:tcW w:w="634" w:type="pct"/>
            <w:vMerge/>
          </w:tcPr>
          <w:p w14:paraId="07A664C1" w14:textId="77777777" w:rsidR="000B5139" w:rsidRPr="004252FD" w:rsidRDefault="000B5139" w:rsidP="0030154A">
            <w:pPr>
              <w:spacing w:after="0"/>
              <w:rPr>
                <w:rFonts w:ascii="Times New Roman" w:hAnsi="Times New Roman"/>
                <w:bCs/>
              </w:rPr>
            </w:pPr>
          </w:p>
        </w:tc>
      </w:tr>
      <w:tr w:rsidR="000B5139" w:rsidRPr="004252FD" w14:paraId="4AC5B103" w14:textId="77777777" w:rsidTr="005C4AF5">
        <w:trPr>
          <w:trHeight w:val="335"/>
        </w:trPr>
        <w:tc>
          <w:tcPr>
            <w:tcW w:w="860" w:type="pct"/>
            <w:vMerge w:val="restart"/>
          </w:tcPr>
          <w:p w14:paraId="19A8984F" w14:textId="77777777" w:rsidR="000B5139" w:rsidRPr="004252FD" w:rsidRDefault="000B5139" w:rsidP="0030154A">
            <w:pPr>
              <w:spacing w:after="0"/>
              <w:contextualSpacing/>
              <w:rPr>
                <w:rFonts w:ascii="Times New Roman" w:hAnsi="Times New Roman"/>
                <w:b/>
                <w:bCs/>
              </w:rPr>
            </w:pPr>
            <w:r w:rsidRPr="004252FD">
              <w:rPr>
                <w:rFonts w:ascii="Times New Roman" w:hAnsi="Times New Roman"/>
                <w:b/>
                <w:bCs/>
              </w:rPr>
              <w:t>Тема 4. Общевоинские уставы</w:t>
            </w:r>
          </w:p>
        </w:tc>
        <w:tc>
          <w:tcPr>
            <w:tcW w:w="3120" w:type="pct"/>
            <w:gridSpan w:val="2"/>
          </w:tcPr>
          <w:p w14:paraId="73E7D774" w14:textId="77777777" w:rsidR="000B5139" w:rsidRPr="004252FD" w:rsidRDefault="000B5139" w:rsidP="0030154A">
            <w:pPr>
              <w:spacing w:after="0"/>
              <w:contextualSpacing/>
              <w:rPr>
                <w:rFonts w:ascii="Times New Roman" w:hAnsi="Times New Roman"/>
                <w:b/>
              </w:rPr>
            </w:pPr>
            <w:r w:rsidRPr="004252FD">
              <w:rPr>
                <w:rFonts w:ascii="Times New Roman" w:hAnsi="Times New Roman"/>
                <w:b/>
                <w:bCs/>
              </w:rPr>
              <w:t xml:space="preserve">Содержание </w:t>
            </w:r>
          </w:p>
        </w:tc>
        <w:tc>
          <w:tcPr>
            <w:tcW w:w="386" w:type="pct"/>
          </w:tcPr>
          <w:p w14:paraId="2041654B" w14:textId="77777777" w:rsidR="000B5139" w:rsidRPr="004252FD" w:rsidRDefault="000B5139" w:rsidP="0030154A">
            <w:pPr>
              <w:spacing w:after="0"/>
              <w:contextualSpacing/>
              <w:rPr>
                <w:rFonts w:ascii="Times New Roman" w:hAnsi="Times New Roman"/>
                <w:b/>
                <w:lang w:val="en-US"/>
              </w:rPr>
            </w:pPr>
            <w:r w:rsidRPr="004252FD">
              <w:rPr>
                <w:rFonts w:ascii="Times New Roman" w:hAnsi="Times New Roman"/>
                <w:b/>
                <w:lang w:val="en-US"/>
              </w:rPr>
              <w:t>4</w:t>
            </w:r>
          </w:p>
        </w:tc>
        <w:tc>
          <w:tcPr>
            <w:tcW w:w="634" w:type="pct"/>
            <w:vMerge w:val="restart"/>
          </w:tcPr>
          <w:p w14:paraId="07D7B44F" w14:textId="77777777" w:rsidR="000B5139" w:rsidRPr="004252FD" w:rsidRDefault="000B5139" w:rsidP="0030154A">
            <w:pPr>
              <w:spacing w:after="0"/>
              <w:ind w:left="128"/>
              <w:rPr>
                <w:rFonts w:ascii="Times New Roman" w:hAnsi="Times New Roman"/>
              </w:rPr>
            </w:pPr>
            <w:r w:rsidRPr="004252FD">
              <w:rPr>
                <w:rFonts w:ascii="Times New Roman" w:hAnsi="Times New Roman"/>
              </w:rPr>
              <w:t xml:space="preserve">ОК 01, ОК 04, ОК 06, ОК 07, ОК 08, </w:t>
            </w:r>
          </w:p>
          <w:p w14:paraId="792CE7CE" w14:textId="77777777" w:rsidR="000B5139" w:rsidRPr="004252FD" w:rsidRDefault="000B5139" w:rsidP="0030154A">
            <w:pPr>
              <w:spacing w:after="0"/>
              <w:rPr>
                <w:rFonts w:ascii="Times New Roman" w:hAnsi="Times New Roman"/>
              </w:rPr>
            </w:pPr>
          </w:p>
        </w:tc>
      </w:tr>
      <w:tr w:rsidR="000B5139" w:rsidRPr="004252FD" w14:paraId="44D8E508" w14:textId="77777777" w:rsidTr="005C4AF5">
        <w:trPr>
          <w:trHeight w:val="20"/>
        </w:trPr>
        <w:tc>
          <w:tcPr>
            <w:tcW w:w="860" w:type="pct"/>
            <w:vMerge/>
          </w:tcPr>
          <w:p w14:paraId="1D249E94" w14:textId="77777777" w:rsidR="000B5139" w:rsidRPr="004252FD" w:rsidRDefault="000B5139" w:rsidP="0030154A">
            <w:pPr>
              <w:spacing w:after="0"/>
              <w:contextualSpacing/>
              <w:rPr>
                <w:rFonts w:ascii="Times New Roman" w:hAnsi="Times New Roman"/>
                <w:b/>
                <w:bCs/>
              </w:rPr>
            </w:pPr>
          </w:p>
        </w:tc>
        <w:tc>
          <w:tcPr>
            <w:tcW w:w="3120" w:type="pct"/>
            <w:gridSpan w:val="2"/>
          </w:tcPr>
          <w:p w14:paraId="20E4491E" w14:textId="77777777" w:rsidR="000B5139" w:rsidRPr="004252FD" w:rsidRDefault="000B5139" w:rsidP="0030154A">
            <w:pPr>
              <w:spacing w:after="0"/>
              <w:contextualSpacing/>
              <w:rPr>
                <w:rFonts w:ascii="Times New Roman" w:hAnsi="Times New Roman"/>
                <w:b/>
              </w:rPr>
            </w:pPr>
            <w:r w:rsidRPr="004252FD">
              <w:rPr>
                <w:rFonts w:ascii="Times New Roman" w:hAnsi="Times New Roman"/>
                <w:b/>
                <w:bCs/>
              </w:rPr>
              <w:t>Тематика практических занятий</w:t>
            </w:r>
          </w:p>
        </w:tc>
        <w:tc>
          <w:tcPr>
            <w:tcW w:w="386" w:type="pct"/>
            <w:vMerge w:val="restart"/>
            <w:vAlign w:val="center"/>
          </w:tcPr>
          <w:p w14:paraId="70D5C3F6" w14:textId="77777777" w:rsidR="000B5139" w:rsidRPr="004252FD" w:rsidRDefault="000B5139" w:rsidP="0030154A">
            <w:pPr>
              <w:contextualSpacing/>
              <w:rPr>
                <w:rFonts w:ascii="Times New Roman" w:hAnsi="Times New Roman"/>
                <w:bCs/>
                <w:lang w:val="en-US"/>
              </w:rPr>
            </w:pPr>
            <w:r w:rsidRPr="004252FD">
              <w:rPr>
                <w:rFonts w:ascii="Times New Roman" w:hAnsi="Times New Roman"/>
                <w:bCs/>
                <w:lang w:val="en-US"/>
              </w:rPr>
              <w:t>4</w:t>
            </w:r>
          </w:p>
        </w:tc>
        <w:tc>
          <w:tcPr>
            <w:tcW w:w="634" w:type="pct"/>
            <w:vMerge/>
          </w:tcPr>
          <w:p w14:paraId="53CB99D2" w14:textId="77777777" w:rsidR="000B5139" w:rsidRPr="004252FD" w:rsidRDefault="000B5139" w:rsidP="0030154A">
            <w:pPr>
              <w:spacing w:after="0"/>
              <w:rPr>
                <w:rFonts w:ascii="Times New Roman" w:hAnsi="Times New Roman"/>
                <w:bCs/>
              </w:rPr>
            </w:pPr>
          </w:p>
        </w:tc>
      </w:tr>
      <w:tr w:rsidR="000B5139" w:rsidRPr="004252FD" w14:paraId="7224D92C" w14:textId="77777777" w:rsidTr="005C4AF5">
        <w:trPr>
          <w:trHeight w:val="960"/>
        </w:trPr>
        <w:tc>
          <w:tcPr>
            <w:tcW w:w="860" w:type="pct"/>
            <w:vMerge/>
          </w:tcPr>
          <w:p w14:paraId="4FD73248" w14:textId="77777777" w:rsidR="000B5139" w:rsidRPr="004252FD" w:rsidRDefault="000B5139" w:rsidP="0030154A">
            <w:pPr>
              <w:spacing w:after="0"/>
              <w:contextualSpacing/>
              <w:rPr>
                <w:rFonts w:ascii="Times New Roman" w:hAnsi="Times New Roman"/>
                <w:b/>
                <w:bCs/>
              </w:rPr>
            </w:pPr>
          </w:p>
        </w:tc>
        <w:tc>
          <w:tcPr>
            <w:tcW w:w="3120" w:type="pct"/>
            <w:gridSpan w:val="2"/>
          </w:tcPr>
          <w:p w14:paraId="0DB0CDD9" w14:textId="77777777" w:rsidR="000B5139" w:rsidRPr="004252FD" w:rsidRDefault="000B5139" w:rsidP="0030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rPr>
                <w:rFonts w:ascii="Times New Roman" w:hAnsi="Times New Roman"/>
                <w:b/>
              </w:rPr>
            </w:pPr>
            <w:r w:rsidRPr="004252FD">
              <w:rPr>
                <w:rFonts w:ascii="Times New Roman" w:hAnsi="Times New Roman"/>
                <w:b/>
              </w:rPr>
              <w:t xml:space="preserve">Практическое занятие </w:t>
            </w:r>
            <w:r w:rsidRPr="004252FD">
              <w:rPr>
                <w:rFonts w:ascii="Times New Roman" w:hAnsi="Times New Roman"/>
              </w:rPr>
              <w:t>Основные мероприятия по обеспечению безопасности военной службы. Права военнослужащего. Дисциплинарная, административная и уголовная ответственность военнослужащих.</w:t>
            </w:r>
          </w:p>
        </w:tc>
        <w:tc>
          <w:tcPr>
            <w:tcW w:w="386" w:type="pct"/>
            <w:vMerge/>
            <w:vAlign w:val="center"/>
          </w:tcPr>
          <w:p w14:paraId="52D5C191" w14:textId="77777777" w:rsidR="000B5139" w:rsidRPr="004252FD" w:rsidRDefault="000B5139" w:rsidP="0030154A">
            <w:pPr>
              <w:spacing w:after="0"/>
              <w:contextualSpacing/>
              <w:rPr>
                <w:rFonts w:ascii="Times New Roman" w:hAnsi="Times New Roman"/>
                <w:bCs/>
              </w:rPr>
            </w:pPr>
          </w:p>
        </w:tc>
        <w:tc>
          <w:tcPr>
            <w:tcW w:w="634" w:type="pct"/>
            <w:vMerge/>
          </w:tcPr>
          <w:p w14:paraId="6D6FB94E" w14:textId="77777777" w:rsidR="000B5139" w:rsidRPr="004252FD" w:rsidRDefault="000B5139" w:rsidP="0030154A">
            <w:pPr>
              <w:spacing w:after="0"/>
              <w:rPr>
                <w:rFonts w:ascii="Times New Roman" w:hAnsi="Times New Roman"/>
                <w:bCs/>
              </w:rPr>
            </w:pPr>
          </w:p>
        </w:tc>
      </w:tr>
      <w:tr w:rsidR="000B5139" w:rsidRPr="004252FD" w14:paraId="1686AD25" w14:textId="77777777" w:rsidTr="005C4AF5">
        <w:trPr>
          <w:trHeight w:val="688"/>
        </w:trPr>
        <w:tc>
          <w:tcPr>
            <w:tcW w:w="860" w:type="pct"/>
            <w:vMerge/>
          </w:tcPr>
          <w:p w14:paraId="0AAC664C" w14:textId="77777777" w:rsidR="000B5139" w:rsidRPr="004252FD" w:rsidRDefault="000B5139" w:rsidP="0030154A">
            <w:pPr>
              <w:spacing w:after="0"/>
              <w:contextualSpacing/>
              <w:rPr>
                <w:rFonts w:ascii="Times New Roman" w:hAnsi="Times New Roman"/>
                <w:b/>
                <w:bCs/>
              </w:rPr>
            </w:pPr>
          </w:p>
        </w:tc>
        <w:tc>
          <w:tcPr>
            <w:tcW w:w="3120" w:type="pct"/>
            <w:gridSpan w:val="2"/>
          </w:tcPr>
          <w:p w14:paraId="12DD2816" w14:textId="77777777" w:rsidR="000B5139" w:rsidRPr="004252FD" w:rsidRDefault="000B5139" w:rsidP="0030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rPr>
                <w:rFonts w:ascii="Times New Roman" w:hAnsi="Times New Roman"/>
                <w:b/>
              </w:rPr>
            </w:pPr>
            <w:r w:rsidRPr="004252FD">
              <w:rPr>
                <w:rFonts w:ascii="Times New Roman" w:hAnsi="Times New Roman"/>
                <w:b/>
              </w:rPr>
              <w:t xml:space="preserve">Практическое занятие </w:t>
            </w:r>
            <w:r w:rsidRPr="004252FD">
              <w:rPr>
                <w:rFonts w:ascii="Times New Roman" w:hAnsi="Times New Roman"/>
              </w:rPr>
              <w:t>Распределение времени и внутренний распорядок. Распорядок дня и регламент служебного времени. Несение караульной службы – выполнение боевой задачи, состав караула. Часовой и караульный. Обязанности часового. Пост и его оборудование.</w:t>
            </w:r>
          </w:p>
        </w:tc>
        <w:tc>
          <w:tcPr>
            <w:tcW w:w="386" w:type="pct"/>
            <w:vMerge/>
            <w:vAlign w:val="center"/>
          </w:tcPr>
          <w:p w14:paraId="4957897E" w14:textId="77777777" w:rsidR="000B5139" w:rsidRPr="004252FD" w:rsidRDefault="000B5139" w:rsidP="0030154A">
            <w:pPr>
              <w:spacing w:after="0"/>
              <w:contextualSpacing/>
              <w:rPr>
                <w:rFonts w:ascii="Times New Roman" w:hAnsi="Times New Roman"/>
                <w:bCs/>
              </w:rPr>
            </w:pPr>
          </w:p>
        </w:tc>
        <w:tc>
          <w:tcPr>
            <w:tcW w:w="634" w:type="pct"/>
            <w:vMerge/>
          </w:tcPr>
          <w:p w14:paraId="3E4274C6" w14:textId="77777777" w:rsidR="000B5139" w:rsidRPr="004252FD" w:rsidRDefault="000B5139" w:rsidP="0030154A">
            <w:pPr>
              <w:spacing w:after="0"/>
              <w:rPr>
                <w:rFonts w:ascii="Times New Roman" w:hAnsi="Times New Roman"/>
                <w:bCs/>
              </w:rPr>
            </w:pPr>
          </w:p>
        </w:tc>
      </w:tr>
      <w:tr w:rsidR="000B5139" w:rsidRPr="004252FD" w14:paraId="3F938F2C" w14:textId="77777777" w:rsidTr="005C4AF5">
        <w:trPr>
          <w:trHeight w:val="756"/>
        </w:trPr>
        <w:tc>
          <w:tcPr>
            <w:tcW w:w="860" w:type="pct"/>
            <w:vMerge/>
          </w:tcPr>
          <w:p w14:paraId="47AD166B" w14:textId="77777777" w:rsidR="000B5139" w:rsidRPr="004252FD" w:rsidRDefault="000B5139" w:rsidP="0030154A">
            <w:pPr>
              <w:spacing w:after="0"/>
              <w:contextualSpacing/>
              <w:rPr>
                <w:rFonts w:ascii="Times New Roman" w:hAnsi="Times New Roman"/>
                <w:b/>
                <w:bCs/>
              </w:rPr>
            </w:pPr>
          </w:p>
        </w:tc>
        <w:tc>
          <w:tcPr>
            <w:tcW w:w="3120" w:type="pct"/>
            <w:gridSpan w:val="2"/>
          </w:tcPr>
          <w:p w14:paraId="5641E6A1" w14:textId="77777777" w:rsidR="000B5139" w:rsidRPr="004252FD" w:rsidRDefault="000B5139" w:rsidP="0030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rPr>
                <w:rFonts w:ascii="Times New Roman" w:hAnsi="Times New Roman"/>
              </w:rPr>
            </w:pPr>
            <w:r w:rsidRPr="004252FD">
              <w:rPr>
                <w:rFonts w:ascii="Times New Roman" w:hAnsi="Times New Roman"/>
                <w:b/>
              </w:rPr>
              <w:t xml:space="preserve">Практическое занятие </w:t>
            </w:r>
            <w:r w:rsidRPr="004252FD">
              <w:rPr>
                <w:rFonts w:ascii="Times New Roman" w:hAnsi="Times New Roman"/>
              </w:rPr>
              <w:t>Обязанности лиц суточного наряда. Назначение суточного наряда, его состав и вооружение. Подчиненность и обязанности дневального по роте. Обязанности дежурного по роте. Порядок приема и сдачи дежурства, действия при подъеме по тревоге, прибытие в роту офицеров и старшин.</w:t>
            </w:r>
          </w:p>
        </w:tc>
        <w:tc>
          <w:tcPr>
            <w:tcW w:w="386" w:type="pct"/>
            <w:vMerge/>
            <w:vAlign w:val="center"/>
          </w:tcPr>
          <w:p w14:paraId="39398D93" w14:textId="77777777" w:rsidR="000B5139" w:rsidRPr="004252FD" w:rsidRDefault="000B5139" w:rsidP="0030154A">
            <w:pPr>
              <w:spacing w:after="0"/>
              <w:contextualSpacing/>
              <w:rPr>
                <w:rFonts w:ascii="Times New Roman" w:hAnsi="Times New Roman"/>
                <w:bCs/>
              </w:rPr>
            </w:pPr>
          </w:p>
        </w:tc>
        <w:tc>
          <w:tcPr>
            <w:tcW w:w="634" w:type="pct"/>
            <w:vMerge/>
          </w:tcPr>
          <w:p w14:paraId="6FF90722" w14:textId="77777777" w:rsidR="000B5139" w:rsidRPr="004252FD" w:rsidRDefault="000B5139" w:rsidP="0030154A">
            <w:pPr>
              <w:spacing w:after="0"/>
              <w:rPr>
                <w:rFonts w:ascii="Times New Roman" w:hAnsi="Times New Roman"/>
                <w:bCs/>
              </w:rPr>
            </w:pPr>
          </w:p>
        </w:tc>
      </w:tr>
      <w:tr w:rsidR="000B5139" w:rsidRPr="004252FD" w14:paraId="79417A14" w14:textId="77777777" w:rsidTr="005C4AF5">
        <w:trPr>
          <w:trHeight w:val="20"/>
        </w:trPr>
        <w:tc>
          <w:tcPr>
            <w:tcW w:w="860" w:type="pct"/>
            <w:vMerge w:val="restart"/>
          </w:tcPr>
          <w:p w14:paraId="1AE87383" w14:textId="77777777" w:rsidR="000B5139" w:rsidRPr="004252FD" w:rsidRDefault="000B5139" w:rsidP="0030154A">
            <w:pPr>
              <w:spacing w:after="0"/>
              <w:contextualSpacing/>
              <w:rPr>
                <w:rFonts w:ascii="Times New Roman" w:hAnsi="Times New Roman"/>
                <w:b/>
                <w:bCs/>
              </w:rPr>
            </w:pPr>
            <w:r w:rsidRPr="004252FD">
              <w:rPr>
                <w:rFonts w:ascii="Times New Roman" w:hAnsi="Times New Roman"/>
                <w:b/>
                <w:bCs/>
              </w:rPr>
              <w:t>Тема 5. Строевая подготовка</w:t>
            </w:r>
          </w:p>
        </w:tc>
        <w:tc>
          <w:tcPr>
            <w:tcW w:w="3120" w:type="pct"/>
            <w:gridSpan w:val="2"/>
          </w:tcPr>
          <w:p w14:paraId="62A42AF9" w14:textId="77777777" w:rsidR="000B5139" w:rsidRPr="004252FD" w:rsidRDefault="000B5139" w:rsidP="0030154A">
            <w:pPr>
              <w:spacing w:after="0"/>
              <w:contextualSpacing/>
              <w:rPr>
                <w:rFonts w:ascii="Times New Roman" w:hAnsi="Times New Roman"/>
                <w:b/>
              </w:rPr>
            </w:pPr>
            <w:r w:rsidRPr="004252FD">
              <w:rPr>
                <w:rFonts w:ascii="Times New Roman" w:hAnsi="Times New Roman"/>
                <w:b/>
                <w:bCs/>
              </w:rPr>
              <w:t xml:space="preserve">Содержание </w:t>
            </w:r>
          </w:p>
        </w:tc>
        <w:tc>
          <w:tcPr>
            <w:tcW w:w="386" w:type="pct"/>
            <w:vAlign w:val="center"/>
          </w:tcPr>
          <w:p w14:paraId="4F11901C" w14:textId="77777777" w:rsidR="000B5139" w:rsidRPr="004252FD" w:rsidRDefault="000B5139" w:rsidP="0030154A">
            <w:pPr>
              <w:spacing w:after="0"/>
              <w:contextualSpacing/>
              <w:rPr>
                <w:rFonts w:ascii="Times New Roman" w:hAnsi="Times New Roman"/>
                <w:b/>
                <w:bCs/>
                <w:lang w:val="en-US"/>
              </w:rPr>
            </w:pPr>
            <w:r w:rsidRPr="004252FD">
              <w:rPr>
                <w:rFonts w:ascii="Times New Roman" w:hAnsi="Times New Roman"/>
                <w:b/>
                <w:bCs/>
                <w:lang w:val="en-US"/>
              </w:rPr>
              <w:t>2</w:t>
            </w:r>
          </w:p>
        </w:tc>
        <w:tc>
          <w:tcPr>
            <w:tcW w:w="634" w:type="pct"/>
            <w:vMerge w:val="restart"/>
          </w:tcPr>
          <w:p w14:paraId="6FD27376" w14:textId="77777777" w:rsidR="000B5139" w:rsidRPr="004252FD" w:rsidRDefault="000B5139" w:rsidP="0030154A">
            <w:pPr>
              <w:spacing w:after="0"/>
              <w:ind w:left="128"/>
              <w:rPr>
                <w:rFonts w:ascii="Times New Roman" w:hAnsi="Times New Roman"/>
              </w:rPr>
            </w:pPr>
            <w:r w:rsidRPr="004252FD">
              <w:rPr>
                <w:rFonts w:ascii="Times New Roman" w:hAnsi="Times New Roman"/>
              </w:rPr>
              <w:t xml:space="preserve">ОК 01, ОК 04, ОК 06, ОК 07, ОК 08, </w:t>
            </w:r>
          </w:p>
          <w:p w14:paraId="77A46848" w14:textId="77777777" w:rsidR="000B5139" w:rsidRPr="004252FD" w:rsidRDefault="000B5139" w:rsidP="0030154A">
            <w:pPr>
              <w:spacing w:after="0"/>
              <w:rPr>
                <w:rFonts w:ascii="Times New Roman" w:hAnsi="Times New Roman"/>
              </w:rPr>
            </w:pPr>
          </w:p>
        </w:tc>
      </w:tr>
      <w:tr w:rsidR="000B5139" w:rsidRPr="004252FD" w14:paraId="2CB4FB76" w14:textId="77777777" w:rsidTr="005C4AF5">
        <w:trPr>
          <w:trHeight w:val="20"/>
        </w:trPr>
        <w:tc>
          <w:tcPr>
            <w:tcW w:w="860" w:type="pct"/>
            <w:vMerge/>
          </w:tcPr>
          <w:p w14:paraId="5FF54F12" w14:textId="77777777" w:rsidR="000B5139" w:rsidRPr="004252FD" w:rsidRDefault="000B5139" w:rsidP="0030154A">
            <w:pPr>
              <w:spacing w:after="0"/>
              <w:contextualSpacing/>
              <w:rPr>
                <w:rFonts w:ascii="Times New Roman" w:hAnsi="Times New Roman"/>
                <w:b/>
                <w:bCs/>
              </w:rPr>
            </w:pPr>
          </w:p>
        </w:tc>
        <w:tc>
          <w:tcPr>
            <w:tcW w:w="3120" w:type="pct"/>
            <w:gridSpan w:val="2"/>
          </w:tcPr>
          <w:p w14:paraId="60E73E7A" w14:textId="77777777" w:rsidR="000B5139" w:rsidRPr="004252FD" w:rsidRDefault="000B5139" w:rsidP="0030154A">
            <w:pPr>
              <w:spacing w:after="0"/>
              <w:contextualSpacing/>
              <w:rPr>
                <w:rFonts w:ascii="Times New Roman" w:hAnsi="Times New Roman"/>
                <w:b/>
              </w:rPr>
            </w:pPr>
            <w:r w:rsidRPr="004252FD">
              <w:rPr>
                <w:rFonts w:ascii="Times New Roman" w:hAnsi="Times New Roman"/>
                <w:b/>
                <w:bCs/>
              </w:rPr>
              <w:t>Тематика практических занятий</w:t>
            </w:r>
          </w:p>
        </w:tc>
        <w:tc>
          <w:tcPr>
            <w:tcW w:w="386" w:type="pct"/>
            <w:vMerge w:val="restart"/>
            <w:vAlign w:val="center"/>
          </w:tcPr>
          <w:p w14:paraId="2254BF77" w14:textId="77777777" w:rsidR="000B5139" w:rsidRPr="004252FD" w:rsidRDefault="000B5139" w:rsidP="0030154A">
            <w:pPr>
              <w:contextualSpacing/>
              <w:rPr>
                <w:rFonts w:ascii="Times New Roman" w:hAnsi="Times New Roman"/>
                <w:bCs/>
              </w:rPr>
            </w:pPr>
          </w:p>
          <w:p w14:paraId="2841F659" w14:textId="77777777" w:rsidR="000B5139" w:rsidRPr="004252FD" w:rsidRDefault="000B5139" w:rsidP="0030154A">
            <w:pPr>
              <w:contextualSpacing/>
              <w:rPr>
                <w:rFonts w:ascii="Times New Roman" w:hAnsi="Times New Roman"/>
                <w:b/>
                <w:bCs/>
                <w:lang w:val="en-US"/>
              </w:rPr>
            </w:pPr>
            <w:r w:rsidRPr="004252FD">
              <w:rPr>
                <w:rFonts w:ascii="Times New Roman" w:hAnsi="Times New Roman"/>
                <w:bCs/>
                <w:lang w:val="en-US"/>
              </w:rPr>
              <w:t>2</w:t>
            </w:r>
          </w:p>
        </w:tc>
        <w:tc>
          <w:tcPr>
            <w:tcW w:w="634" w:type="pct"/>
            <w:vMerge/>
          </w:tcPr>
          <w:p w14:paraId="05947E11" w14:textId="77777777" w:rsidR="000B5139" w:rsidRPr="004252FD" w:rsidRDefault="000B5139" w:rsidP="0030154A">
            <w:pPr>
              <w:spacing w:after="0"/>
              <w:rPr>
                <w:rFonts w:ascii="Times New Roman" w:hAnsi="Times New Roman"/>
                <w:bCs/>
              </w:rPr>
            </w:pPr>
          </w:p>
        </w:tc>
      </w:tr>
      <w:tr w:rsidR="000B5139" w:rsidRPr="004252FD" w14:paraId="3ED5308C" w14:textId="77777777" w:rsidTr="005C4AF5">
        <w:trPr>
          <w:trHeight w:val="20"/>
        </w:trPr>
        <w:tc>
          <w:tcPr>
            <w:tcW w:w="860" w:type="pct"/>
            <w:vMerge/>
          </w:tcPr>
          <w:p w14:paraId="361FBAEE" w14:textId="77777777" w:rsidR="000B5139" w:rsidRPr="004252FD" w:rsidRDefault="000B5139" w:rsidP="0030154A">
            <w:pPr>
              <w:spacing w:after="0"/>
              <w:contextualSpacing/>
              <w:rPr>
                <w:rFonts w:ascii="Times New Roman" w:hAnsi="Times New Roman"/>
                <w:b/>
                <w:bCs/>
              </w:rPr>
            </w:pPr>
          </w:p>
        </w:tc>
        <w:tc>
          <w:tcPr>
            <w:tcW w:w="3120" w:type="pct"/>
            <w:gridSpan w:val="2"/>
          </w:tcPr>
          <w:p w14:paraId="7A5306DD" w14:textId="77777777" w:rsidR="000B5139" w:rsidRPr="004252FD" w:rsidRDefault="000B5139" w:rsidP="0030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rPr>
                <w:rFonts w:ascii="Times New Roman" w:hAnsi="Times New Roman"/>
                <w:b/>
              </w:rPr>
            </w:pPr>
            <w:r w:rsidRPr="004252FD">
              <w:rPr>
                <w:rFonts w:ascii="Times New Roman" w:hAnsi="Times New Roman"/>
                <w:b/>
              </w:rPr>
              <w:t>Практическое занятие</w:t>
            </w:r>
          </w:p>
          <w:p w14:paraId="5E3B3449" w14:textId="77777777" w:rsidR="000B5139" w:rsidRPr="004252FD" w:rsidRDefault="000B5139" w:rsidP="0030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rPr>
                <w:rFonts w:ascii="Times New Roman" w:hAnsi="Times New Roman"/>
              </w:rPr>
            </w:pPr>
            <w:r w:rsidRPr="004252FD">
              <w:rPr>
                <w:rFonts w:ascii="Times New Roman" w:hAnsi="Times New Roman"/>
              </w:rPr>
              <w:t xml:space="preserve">Строевые приемы и движения без оружия. </w:t>
            </w:r>
          </w:p>
        </w:tc>
        <w:tc>
          <w:tcPr>
            <w:tcW w:w="386" w:type="pct"/>
            <w:vMerge/>
            <w:vAlign w:val="center"/>
          </w:tcPr>
          <w:p w14:paraId="2051B2DB" w14:textId="77777777" w:rsidR="000B5139" w:rsidRPr="004252FD" w:rsidRDefault="000B5139" w:rsidP="0030154A">
            <w:pPr>
              <w:spacing w:after="0"/>
              <w:contextualSpacing/>
              <w:rPr>
                <w:rFonts w:ascii="Times New Roman" w:hAnsi="Times New Roman"/>
                <w:bCs/>
              </w:rPr>
            </w:pPr>
          </w:p>
        </w:tc>
        <w:tc>
          <w:tcPr>
            <w:tcW w:w="634" w:type="pct"/>
            <w:vMerge/>
          </w:tcPr>
          <w:p w14:paraId="79474955" w14:textId="77777777" w:rsidR="000B5139" w:rsidRPr="004252FD" w:rsidRDefault="000B5139" w:rsidP="0030154A">
            <w:pPr>
              <w:spacing w:after="0"/>
              <w:rPr>
                <w:rFonts w:ascii="Times New Roman" w:hAnsi="Times New Roman"/>
                <w:bCs/>
              </w:rPr>
            </w:pPr>
          </w:p>
        </w:tc>
      </w:tr>
      <w:tr w:rsidR="000B5139" w:rsidRPr="004252FD" w14:paraId="1716A426" w14:textId="77777777" w:rsidTr="005C4AF5">
        <w:trPr>
          <w:trHeight w:val="20"/>
        </w:trPr>
        <w:tc>
          <w:tcPr>
            <w:tcW w:w="860" w:type="pct"/>
            <w:vMerge w:val="restart"/>
          </w:tcPr>
          <w:p w14:paraId="13B44FA4" w14:textId="77777777" w:rsidR="000B5139" w:rsidRPr="004252FD" w:rsidRDefault="000B5139" w:rsidP="0030154A">
            <w:pPr>
              <w:spacing w:after="0"/>
              <w:contextualSpacing/>
              <w:rPr>
                <w:rFonts w:ascii="Times New Roman" w:hAnsi="Times New Roman"/>
                <w:b/>
                <w:bCs/>
              </w:rPr>
            </w:pPr>
            <w:r w:rsidRPr="004252FD">
              <w:rPr>
                <w:rFonts w:ascii="Times New Roman" w:hAnsi="Times New Roman"/>
                <w:b/>
                <w:bCs/>
              </w:rPr>
              <w:t>Тема 6. Физическая подготовка</w:t>
            </w:r>
          </w:p>
          <w:p w14:paraId="076005D2" w14:textId="77777777" w:rsidR="000B5139" w:rsidRPr="004252FD" w:rsidRDefault="000B5139" w:rsidP="0030154A">
            <w:pPr>
              <w:spacing w:after="0"/>
              <w:contextualSpacing/>
              <w:rPr>
                <w:rFonts w:ascii="Times New Roman" w:hAnsi="Times New Roman"/>
                <w:b/>
                <w:bCs/>
              </w:rPr>
            </w:pPr>
          </w:p>
        </w:tc>
        <w:tc>
          <w:tcPr>
            <w:tcW w:w="3120" w:type="pct"/>
            <w:gridSpan w:val="2"/>
          </w:tcPr>
          <w:p w14:paraId="09CC0875" w14:textId="77777777" w:rsidR="000B5139" w:rsidRPr="004252FD" w:rsidRDefault="000B5139" w:rsidP="0030154A">
            <w:pPr>
              <w:spacing w:after="0"/>
              <w:contextualSpacing/>
              <w:rPr>
                <w:rFonts w:ascii="Times New Roman" w:hAnsi="Times New Roman"/>
                <w:b/>
              </w:rPr>
            </w:pPr>
            <w:r w:rsidRPr="004252FD">
              <w:rPr>
                <w:rFonts w:ascii="Times New Roman" w:hAnsi="Times New Roman"/>
                <w:b/>
                <w:bCs/>
              </w:rPr>
              <w:t xml:space="preserve">Содержание </w:t>
            </w:r>
          </w:p>
        </w:tc>
        <w:tc>
          <w:tcPr>
            <w:tcW w:w="386" w:type="pct"/>
            <w:vAlign w:val="center"/>
          </w:tcPr>
          <w:p w14:paraId="736D28B3" w14:textId="77777777" w:rsidR="000B5139" w:rsidRPr="004252FD" w:rsidRDefault="000B5139" w:rsidP="0030154A">
            <w:pPr>
              <w:spacing w:after="0"/>
              <w:contextualSpacing/>
              <w:rPr>
                <w:rFonts w:ascii="Times New Roman" w:hAnsi="Times New Roman"/>
                <w:b/>
                <w:bCs/>
              </w:rPr>
            </w:pPr>
            <w:r w:rsidRPr="004252FD">
              <w:rPr>
                <w:rFonts w:ascii="Times New Roman" w:hAnsi="Times New Roman"/>
                <w:b/>
                <w:bCs/>
              </w:rPr>
              <w:t>4</w:t>
            </w:r>
          </w:p>
        </w:tc>
        <w:tc>
          <w:tcPr>
            <w:tcW w:w="634" w:type="pct"/>
            <w:vMerge w:val="restart"/>
          </w:tcPr>
          <w:p w14:paraId="3DBF3DB5" w14:textId="77777777" w:rsidR="000B5139" w:rsidRPr="004252FD" w:rsidRDefault="000B5139" w:rsidP="0030154A">
            <w:pPr>
              <w:spacing w:after="0"/>
              <w:ind w:left="128"/>
              <w:rPr>
                <w:rFonts w:ascii="Times New Roman" w:hAnsi="Times New Roman"/>
              </w:rPr>
            </w:pPr>
            <w:r w:rsidRPr="004252FD">
              <w:rPr>
                <w:rFonts w:ascii="Times New Roman" w:hAnsi="Times New Roman"/>
              </w:rPr>
              <w:t xml:space="preserve">ОК 01, ОК 04, ОК 06, ОК 07, ОК 08, </w:t>
            </w:r>
          </w:p>
          <w:p w14:paraId="6CAF2B22" w14:textId="77777777" w:rsidR="000B5139" w:rsidRPr="004252FD" w:rsidRDefault="000B5139" w:rsidP="0030154A">
            <w:pPr>
              <w:spacing w:after="0"/>
              <w:rPr>
                <w:rFonts w:ascii="Times New Roman" w:hAnsi="Times New Roman"/>
              </w:rPr>
            </w:pPr>
          </w:p>
        </w:tc>
      </w:tr>
      <w:tr w:rsidR="000B5139" w:rsidRPr="004252FD" w14:paraId="7D3E7AB2" w14:textId="77777777" w:rsidTr="005C4AF5">
        <w:trPr>
          <w:trHeight w:val="258"/>
        </w:trPr>
        <w:tc>
          <w:tcPr>
            <w:tcW w:w="860" w:type="pct"/>
            <w:vMerge/>
          </w:tcPr>
          <w:p w14:paraId="5AA415C0" w14:textId="77777777" w:rsidR="000B5139" w:rsidRPr="004252FD" w:rsidRDefault="000B5139" w:rsidP="0030154A">
            <w:pPr>
              <w:spacing w:after="0"/>
              <w:contextualSpacing/>
              <w:rPr>
                <w:rFonts w:ascii="Times New Roman" w:hAnsi="Times New Roman"/>
                <w:b/>
                <w:bCs/>
              </w:rPr>
            </w:pPr>
          </w:p>
        </w:tc>
        <w:tc>
          <w:tcPr>
            <w:tcW w:w="3120" w:type="pct"/>
            <w:gridSpan w:val="2"/>
          </w:tcPr>
          <w:p w14:paraId="63E35FAF" w14:textId="77777777" w:rsidR="000B5139" w:rsidRPr="004252FD" w:rsidRDefault="000B5139" w:rsidP="0030154A">
            <w:pPr>
              <w:spacing w:after="0"/>
              <w:contextualSpacing/>
              <w:rPr>
                <w:rFonts w:ascii="Times New Roman" w:hAnsi="Times New Roman"/>
                <w:b/>
              </w:rPr>
            </w:pPr>
            <w:r w:rsidRPr="004252FD">
              <w:rPr>
                <w:rFonts w:ascii="Times New Roman" w:hAnsi="Times New Roman"/>
                <w:b/>
                <w:bCs/>
              </w:rPr>
              <w:t>Тематика практических занятий</w:t>
            </w:r>
          </w:p>
        </w:tc>
        <w:tc>
          <w:tcPr>
            <w:tcW w:w="386" w:type="pct"/>
            <w:vMerge w:val="restart"/>
            <w:vAlign w:val="center"/>
          </w:tcPr>
          <w:p w14:paraId="24DA9CDC" w14:textId="77777777" w:rsidR="000B5139" w:rsidRPr="004252FD" w:rsidRDefault="000B5139" w:rsidP="0030154A">
            <w:pPr>
              <w:contextualSpacing/>
              <w:rPr>
                <w:rFonts w:ascii="Times New Roman" w:hAnsi="Times New Roman"/>
                <w:b/>
                <w:bCs/>
              </w:rPr>
            </w:pPr>
            <w:r w:rsidRPr="004252FD">
              <w:rPr>
                <w:rFonts w:ascii="Times New Roman" w:hAnsi="Times New Roman"/>
                <w:bCs/>
              </w:rPr>
              <w:t>4</w:t>
            </w:r>
          </w:p>
        </w:tc>
        <w:tc>
          <w:tcPr>
            <w:tcW w:w="634" w:type="pct"/>
            <w:vMerge/>
          </w:tcPr>
          <w:p w14:paraId="71C0670E" w14:textId="77777777" w:rsidR="000B5139" w:rsidRPr="004252FD" w:rsidRDefault="000B5139" w:rsidP="0030154A">
            <w:pPr>
              <w:spacing w:after="0"/>
              <w:rPr>
                <w:rFonts w:ascii="Times New Roman" w:hAnsi="Times New Roman"/>
                <w:bCs/>
              </w:rPr>
            </w:pPr>
          </w:p>
        </w:tc>
      </w:tr>
      <w:tr w:rsidR="000B5139" w:rsidRPr="004252FD" w14:paraId="447A790F" w14:textId="77777777" w:rsidTr="005C4AF5">
        <w:trPr>
          <w:trHeight w:val="484"/>
        </w:trPr>
        <w:tc>
          <w:tcPr>
            <w:tcW w:w="860" w:type="pct"/>
            <w:vMerge/>
          </w:tcPr>
          <w:p w14:paraId="60F5ED2E" w14:textId="77777777" w:rsidR="000B5139" w:rsidRPr="004252FD" w:rsidRDefault="000B5139" w:rsidP="0030154A">
            <w:pPr>
              <w:spacing w:after="0"/>
              <w:contextualSpacing/>
              <w:rPr>
                <w:rFonts w:ascii="Times New Roman" w:hAnsi="Times New Roman"/>
                <w:b/>
                <w:bCs/>
              </w:rPr>
            </w:pPr>
          </w:p>
        </w:tc>
        <w:tc>
          <w:tcPr>
            <w:tcW w:w="3120" w:type="pct"/>
            <w:gridSpan w:val="2"/>
          </w:tcPr>
          <w:p w14:paraId="5598FAEA" w14:textId="55DAB93C" w:rsidR="000B5139" w:rsidRPr="004252FD" w:rsidRDefault="000B5139" w:rsidP="0030154A">
            <w:pPr>
              <w:tabs>
                <w:tab w:val="left" w:pos="-75"/>
                <w:tab w:val="left" w:pos="77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rPr>
                <w:rFonts w:ascii="Times New Roman" w:hAnsi="Times New Roman"/>
                <w:b/>
                <w:bCs/>
              </w:rPr>
            </w:pPr>
            <w:r w:rsidRPr="004252FD">
              <w:rPr>
                <w:rFonts w:ascii="Times New Roman" w:hAnsi="Times New Roman"/>
                <w:b/>
              </w:rPr>
              <w:t>Практическое занятие.</w:t>
            </w:r>
            <w:r w:rsidR="00D14C88" w:rsidRPr="004252FD">
              <w:rPr>
                <w:rFonts w:ascii="Times New Roman" w:hAnsi="Times New Roman"/>
                <w:b/>
              </w:rPr>
              <w:t xml:space="preserve"> </w:t>
            </w:r>
            <w:r w:rsidRPr="004252FD">
              <w:rPr>
                <w:rFonts w:ascii="Times New Roman" w:hAnsi="Times New Roman"/>
              </w:rPr>
              <w:t>Тренировка в беге на длинные дистанции (кросс на 3-5 км). Совершенствование упражнений на гимнастических снарядах и контроль упражнения в подтягивании на перекладине.</w:t>
            </w:r>
          </w:p>
        </w:tc>
        <w:tc>
          <w:tcPr>
            <w:tcW w:w="386" w:type="pct"/>
            <w:vMerge/>
            <w:vAlign w:val="center"/>
          </w:tcPr>
          <w:p w14:paraId="68DED0DA" w14:textId="77777777" w:rsidR="000B5139" w:rsidRPr="004252FD" w:rsidRDefault="000B5139" w:rsidP="0030154A">
            <w:pPr>
              <w:spacing w:after="0"/>
              <w:contextualSpacing/>
              <w:rPr>
                <w:rFonts w:ascii="Times New Roman" w:hAnsi="Times New Roman"/>
                <w:bCs/>
              </w:rPr>
            </w:pPr>
          </w:p>
        </w:tc>
        <w:tc>
          <w:tcPr>
            <w:tcW w:w="634" w:type="pct"/>
            <w:vMerge/>
          </w:tcPr>
          <w:p w14:paraId="46FF1FF9" w14:textId="77777777" w:rsidR="000B5139" w:rsidRPr="004252FD" w:rsidRDefault="000B5139" w:rsidP="0030154A">
            <w:pPr>
              <w:spacing w:after="0"/>
              <w:rPr>
                <w:rFonts w:ascii="Times New Roman" w:hAnsi="Times New Roman"/>
                <w:bCs/>
              </w:rPr>
            </w:pPr>
          </w:p>
        </w:tc>
      </w:tr>
      <w:tr w:rsidR="000B5139" w:rsidRPr="004252FD" w14:paraId="2755FCAD" w14:textId="77777777" w:rsidTr="005C4AF5">
        <w:trPr>
          <w:trHeight w:val="534"/>
        </w:trPr>
        <w:tc>
          <w:tcPr>
            <w:tcW w:w="860" w:type="pct"/>
            <w:vMerge/>
          </w:tcPr>
          <w:p w14:paraId="298319FB" w14:textId="77777777" w:rsidR="000B5139" w:rsidRPr="004252FD" w:rsidRDefault="000B5139" w:rsidP="0030154A">
            <w:pPr>
              <w:spacing w:after="0"/>
              <w:contextualSpacing/>
              <w:rPr>
                <w:rFonts w:ascii="Times New Roman" w:hAnsi="Times New Roman"/>
                <w:b/>
                <w:bCs/>
              </w:rPr>
            </w:pPr>
          </w:p>
        </w:tc>
        <w:tc>
          <w:tcPr>
            <w:tcW w:w="3120" w:type="pct"/>
            <w:gridSpan w:val="2"/>
          </w:tcPr>
          <w:p w14:paraId="25886A62" w14:textId="77777777" w:rsidR="000B5139" w:rsidRPr="004252FD" w:rsidRDefault="000B5139" w:rsidP="0030154A">
            <w:pPr>
              <w:tabs>
                <w:tab w:val="left" w:pos="-75"/>
                <w:tab w:val="left" w:pos="77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rPr>
                <w:rFonts w:ascii="Times New Roman" w:hAnsi="Times New Roman"/>
              </w:rPr>
            </w:pPr>
            <w:r w:rsidRPr="004252FD">
              <w:rPr>
                <w:rFonts w:ascii="Times New Roman" w:hAnsi="Times New Roman"/>
                <w:b/>
              </w:rPr>
              <w:t xml:space="preserve">Практическое занятие </w:t>
            </w:r>
            <w:r w:rsidRPr="004252FD">
              <w:rPr>
                <w:rFonts w:ascii="Times New Roman" w:hAnsi="Times New Roman"/>
              </w:rPr>
              <w:t>Совершенствование и контроль упражнения в беге на 100 м. Совершенствование и контроль упражнения в беге на 1 км.</w:t>
            </w:r>
          </w:p>
        </w:tc>
        <w:tc>
          <w:tcPr>
            <w:tcW w:w="386" w:type="pct"/>
            <w:vMerge/>
            <w:vAlign w:val="center"/>
          </w:tcPr>
          <w:p w14:paraId="7D65EDEA" w14:textId="77777777" w:rsidR="000B5139" w:rsidRPr="004252FD" w:rsidRDefault="000B5139" w:rsidP="0030154A">
            <w:pPr>
              <w:spacing w:after="0"/>
              <w:contextualSpacing/>
              <w:rPr>
                <w:rFonts w:ascii="Times New Roman" w:hAnsi="Times New Roman"/>
                <w:b/>
                <w:bCs/>
              </w:rPr>
            </w:pPr>
          </w:p>
        </w:tc>
        <w:tc>
          <w:tcPr>
            <w:tcW w:w="634" w:type="pct"/>
            <w:vMerge/>
          </w:tcPr>
          <w:p w14:paraId="4A6532AD" w14:textId="77777777" w:rsidR="000B5139" w:rsidRPr="004252FD" w:rsidRDefault="000B5139" w:rsidP="0030154A">
            <w:pPr>
              <w:spacing w:after="0"/>
              <w:rPr>
                <w:rFonts w:ascii="Times New Roman" w:hAnsi="Times New Roman"/>
                <w:bCs/>
              </w:rPr>
            </w:pPr>
          </w:p>
        </w:tc>
      </w:tr>
      <w:tr w:rsidR="000B5139" w:rsidRPr="004252FD" w14:paraId="7955B994" w14:textId="77777777" w:rsidTr="005C4AF5">
        <w:trPr>
          <w:trHeight w:val="20"/>
        </w:trPr>
        <w:tc>
          <w:tcPr>
            <w:tcW w:w="860" w:type="pct"/>
            <w:vMerge w:val="restart"/>
          </w:tcPr>
          <w:p w14:paraId="28CB4CEB" w14:textId="77777777" w:rsidR="000B5139" w:rsidRPr="004252FD" w:rsidRDefault="000B5139" w:rsidP="0030154A">
            <w:pPr>
              <w:spacing w:after="0"/>
              <w:contextualSpacing/>
              <w:rPr>
                <w:rFonts w:ascii="Times New Roman" w:hAnsi="Times New Roman"/>
                <w:b/>
                <w:bCs/>
              </w:rPr>
            </w:pPr>
            <w:r w:rsidRPr="004252FD">
              <w:rPr>
                <w:rFonts w:ascii="Times New Roman" w:hAnsi="Times New Roman"/>
                <w:b/>
                <w:bCs/>
              </w:rPr>
              <w:t xml:space="preserve">Тема 2.7.  </w:t>
            </w:r>
          </w:p>
          <w:p w14:paraId="1A52A592" w14:textId="77777777" w:rsidR="000B5139" w:rsidRPr="004252FD" w:rsidRDefault="000B5139" w:rsidP="0030154A">
            <w:pPr>
              <w:spacing w:after="0"/>
              <w:contextualSpacing/>
              <w:rPr>
                <w:rFonts w:ascii="Times New Roman" w:hAnsi="Times New Roman"/>
                <w:b/>
                <w:bCs/>
              </w:rPr>
            </w:pPr>
            <w:r w:rsidRPr="004252FD">
              <w:rPr>
                <w:rFonts w:ascii="Times New Roman" w:hAnsi="Times New Roman"/>
                <w:b/>
                <w:bCs/>
              </w:rPr>
              <w:t>Огневая подготовка</w:t>
            </w:r>
          </w:p>
        </w:tc>
        <w:tc>
          <w:tcPr>
            <w:tcW w:w="3120" w:type="pct"/>
            <w:gridSpan w:val="2"/>
          </w:tcPr>
          <w:p w14:paraId="6FA68F7A" w14:textId="77777777" w:rsidR="000B5139" w:rsidRPr="004252FD" w:rsidRDefault="000B5139" w:rsidP="0030154A">
            <w:pPr>
              <w:spacing w:after="0"/>
              <w:contextualSpacing/>
              <w:rPr>
                <w:rFonts w:ascii="Times New Roman" w:hAnsi="Times New Roman"/>
                <w:b/>
              </w:rPr>
            </w:pPr>
            <w:r w:rsidRPr="004252FD">
              <w:rPr>
                <w:rFonts w:ascii="Times New Roman" w:hAnsi="Times New Roman"/>
                <w:b/>
                <w:bCs/>
              </w:rPr>
              <w:t xml:space="preserve">Содержание </w:t>
            </w:r>
          </w:p>
        </w:tc>
        <w:tc>
          <w:tcPr>
            <w:tcW w:w="386" w:type="pct"/>
            <w:vAlign w:val="center"/>
          </w:tcPr>
          <w:p w14:paraId="63DB396C" w14:textId="77777777" w:rsidR="000B5139" w:rsidRPr="004252FD" w:rsidRDefault="000B5139" w:rsidP="0030154A">
            <w:pPr>
              <w:spacing w:after="0"/>
              <w:contextualSpacing/>
              <w:rPr>
                <w:rFonts w:ascii="Times New Roman" w:hAnsi="Times New Roman"/>
                <w:b/>
                <w:bCs/>
              </w:rPr>
            </w:pPr>
            <w:r w:rsidRPr="004252FD">
              <w:rPr>
                <w:rFonts w:ascii="Times New Roman" w:hAnsi="Times New Roman"/>
                <w:b/>
                <w:bCs/>
              </w:rPr>
              <w:t>4</w:t>
            </w:r>
          </w:p>
        </w:tc>
        <w:tc>
          <w:tcPr>
            <w:tcW w:w="634" w:type="pct"/>
            <w:vMerge w:val="restart"/>
          </w:tcPr>
          <w:p w14:paraId="6C36D90C" w14:textId="77777777" w:rsidR="000B5139" w:rsidRPr="004252FD" w:rsidRDefault="000B5139" w:rsidP="0030154A">
            <w:pPr>
              <w:spacing w:after="0"/>
              <w:ind w:left="128"/>
              <w:rPr>
                <w:rFonts w:ascii="Times New Roman" w:hAnsi="Times New Roman"/>
              </w:rPr>
            </w:pPr>
            <w:r w:rsidRPr="004252FD">
              <w:rPr>
                <w:rFonts w:ascii="Times New Roman" w:hAnsi="Times New Roman"/>
              </w:rPr>
              <w:t xml:space="preserve">ОК 01, ОК 04, ОК 06, ОК 07, ОК 08, </w:t>
            </w:r>
          </w:p>
          <w:p w14:paraId="0F318205" w14:textId="77777777" w:rsidR="000B5139" w:rsidRPr="004252FD" w:rsidRDefault="000B5139" w:rsidP="0030154A">
            <w:pPr>
              <w:spacing w:after="0"/>
              <w:rPr>
                <w:rFonts w:ascii="Times New Roman" w:hAnsi="Times New Roman"/>
                <w:bCs/>
              </w:rPr>
            </w:pPr>
          </w:p>
        </w:tc>
      </w:tr>
      <w:tr w:rsidR="000B5139" w:rsidRPr="004252FD" w14:paraId="5905F480" w14:textId="77777777" w:rsidTr="005C4AF5">
        <w:trPr>
          <w:trHeight w:val="20"/>
        </w:trPr>
        <w:tc>
          <w:tcPr>
            <w:tcW w:w="860" w:type="pct"/>
            <w:vMerge/>
          </w:tcPr>
          <w:p w14:paraId="68BD52B5" w14:textId="77777777" w:rsidR="000B5139" w:rsidRPr="004252FD" w:rsidRDefault="000B5139" w:rsidP="0030154A">
            <w:pPr>
              <w:spacing w:after="0"/>
              <w:contextualSpacing/>
              <w:rPr>
                <w:rFonts w:ascii="Times New Roman" w:hAnsi="Times New Roman"/>
                <w:b/>
                <w:bCs/>
              </w:rPr>
            </w:pPr>
          </w:p>
        </w:tc>
        <w:tc>
          <w:tcPr>
            <w:tcW w:w="3120" w:type="pct"/>
            <w:gridSpan w:val="2"/>
          </w:tcPr>
          <w:p w14:paraId="421AD1FB" w14:textId="77777777" w:rsidR="000B5139" w:rsidRPr="004252FD" w:rsidRDefault="000B5139" w:rsidP="0030154A">
            <w:pPr>
              <w:spacing w:after="0"/>
              <w:contextualSpacing/>
              <w:rPr>
                <w:rFonts w:ascii="Times New Roman" w:hAnsi="Times New Roman"/>
                <w:b/>
              </w:rPr>
            </w:pPr>
            <w:r w:rsidRPr="004252FD">
              <w:rPr>
                <w:rFonts w:ascii="Times New Roman" w:hAnsi="Times New Roman"/>
                <w:b/>
                <w:bCs/>
              </w:rPr>
              <w:t>Тематика практических занятий</w:t>
            </w:r>
          </w:p>
        </w:tc>
        <w:tc>
          <w:tcPr>
            <w:tcW w:w="386" w:type="pct"/>
            <w:vMerge w:val="restart"/>
            <w:vAlign w:val="center"/>
          </w:tcPr>
          <w:p w14:paraId="19F65710" w14:textId="77777777" w:rsidR="000B5139" w:rsidRPr="004252FD" w:rsidRDefault="000B5139" w:rsidP="0030154A">
            <w:pPr>
              <w:contextualSpacing/>
              <w:rPr>
                <w:rFonts w:ascii="Times New Roman" w:hAnsi="Times New Roman"/>
                <w:b/>
                <w:bCs/>
              </w:rPr>
            </w:pPr>
            <w:r w:rsidRPr="004252FD">
              <w:rPr>
                <w:rFonts w:ascii="Times New Roman" w:hAnsi="Times New Roman"/>
                <w:bCs/>
              </w:rPr>
              <w:t>4</w:t>
            </w:r>
          </w:p>
        </w:tc>
        <w:tc>
          <w:tcPr>
            <w:tcW w:w="634" w:type="pct"/>
            <w:vMerge/>
          </w:tcPr>
          <w:p w14:paraId="1A76C23A" w14:textId="77777777" w:rsidR="000B5139" w:rsidRPr="004252FD" w:rsidRDefault="000B5139" w:rsidP="0030154A">
            <w:pPr>
              <w:spacing w:after="0"/>
              <w:rPr>
                <w:rFonts w:ascii="Times New Roman" w:hAnsi="Times New Roman"/>
                <w:bCs/>
              </w:rPr>
            </w:pPr>
          </w:p>
        </w:tc>
      </w:tr>
      <w:tr w:rsidR="000B5139" w:rsidRPr="004252FD" w14:paraId="2FB37140" w14:textId="77777777" w:rsidTr="005C4AF5">
        <w:trPr>
          <w:trHeight w:val="20"/>
        </w:trPr>
        <w:tc>
          <w:tcPr>
            <w:tcW w:w="860" w:type="pct"/>
            <w:vMerge/>
          </w:tcPr>
          <w:p w14:paraId="5481ACA3" w14:textId="77777777" w:rsidR="000B5139" w:rsidRPr="004252FD" w:rsidRDefault="000B5139" w:rsidP="0030154A">
            <w:pPr>
              <w:spacing w:after="0"/>
              <w:contextualSpacing/>
              <w:rPr>
                <w:rFonts w:ascii="Times New Roman" w:hAnsi="Times New Roman"/>
                <w:b/>
                <w:bCs/>
              </w:rPr>
            </w:pPr>
          </w:p>
        </w:tc>
        <w:tc>
          <w:tcPr>
            <w:tcW w:w="3120" w:type="pct"/>
            <w:gridSpan w:val="2"/>
          </w:tcPr>
          <w:p w14:paraId="0DC8D6C3" w14:textId="77777777" w:rsidR="000B5139" w:rsidRPr="004252FD" w:rsidRDefault="000B5139" w:rsidP="0030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rPr>
                <w:rFonts w:ascii="Times New Roman" w:hAnsi="Times New Roman"/>
              </w:rPr>
            </w:pPr>
            <w:r w:rsidRPr="004252FD">
              <w:rPr>
                <w:rFonts w:ascii="Times New Roman" w:hAnsi="Times New Roman"/>
                <w:b/>
              </w:rPr>
              <w:t xml:space="preserve">Практическое занятие </w:t>
            </w:r>
          </w:p>
          <w:p w14:paraId="6CE3BFBE" w14:textId="77777777" w:rsidR="000B5139" w:rsidRPr="004252FD" w:rsidRDefault="000B5139" w:rsidP="0030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rPr>
                <w:rFonts w:ascii="Times New Roman" w:hAnsi="Times New Roman"/>
              </w:rPr>
            </w:pPr>
            <w:r w:rsidRPr="004252FD">
              <w:rPr>
                <w:rFonts w:ascii="Times New Roman" w:hAnsi="Times New Roman"/>
              </w:rPr>
              <w:t>Разборка и сборка автомата, Уход за стрелковым оружием, хранение и сбережение.</w:t>
            </w:r>
          </w:p>
        </w:tc>
        <w:tc>
          <w:tcPr>
            <w:tcW w:w="386" w:type="pct"/>
            <w:vMerge/>
            <w:vAlign w:val="center"/>
          </w:tcPr>
          <w:p w14:paraId="783FD21B" w14:textId="77777777" w:rsidR="000B5139" w:rsidRPr="004252FD" w:rsidRDefault="000B5139" w:rsidP="0030154A">
            <w:pPr>
              <w:spacing w:after="0"/>
              <w:contextualSpacing/>
              <w:rPr>
                <w:rFonts w:ascii="Times New Roman" w:hAnsi="Times New Roman"/>
                <w:bCs/>
              </w:rPr>
            </w:pPr>
          </w:p>
        </w:tc>
        <w:tc>
          <w:tcPr>
            <w:tcW w:w="634" w:type="pct"/>
            <w:vMerge/>
          </w:tcPr>
          <w:p w14:paraId="436C6034" w14:textId="77777777" w:rsidR="000B5139" w:rsidRPr="004252FD" w:rsidRDefault="000B5139" w:rsidP="0030154A">
            <w:pPr>
              <w:spacing w:after="0"/>
              <w:rPr>
                <w:rFonts w:ascii="Times New Roman" w:hAnsi="Times New Roman"/>
                <w:bCs/>
              </w:rPr>
            </w:pPr>
          </w:p>
        </w:tc>
      </w:tr>
      <w:tr w:rsidR="000B5139" w:rsidRPr="004252FD" w14:paraId="06454D75" w14:textId="77777777" w:rsidTr="005C4AF5">
        <w:trPr>
          <w:trHeight w:val="20"/>
        </w:trPr>
        <w:tc>
          <w:tcPr>
            <w:tcW w:w="860" w:type="pct"/>
            <w:vMerge/>
          </w:tcPr>
          <w:p w14:paraId="120C6D3C" w14:textId="77777777" w:rsidR="000B5139" w:rsidRPr="004252FD" w:rsidRDefault="000B5139" w:rsidP="0030154A">
            <w:pPr>
              <w:spacing w:after="0"/>
              <w:contextualSpacing/>
              <w:rPr>
                <w:rFonts w:ascii="Times New Roman" w:hAnsi="Times New Roman"/>
                <w:b/>
                <w:bCs/>
              </w:rPr>
            </w:pPr>
          </w:p>
        </w:tc>
        <w:tc>
          <w:tcPr>
            <w:tcW w:w="3120" w:type="pct"/>
            <w:gridSpan w:val="2"/>
          </w:tcPr>
          <w:p w14:paraId="01C74721" w14:textId="77777777" w:rsidR="000B5139" w:rsidRPr="004252FD" w:rsidRDefault="000B5139" w:rsidP="0030154A">
            <w:pPr>
              <w:spacing w:after="0"/>
              <w:contextualSpacing/>
              <w:rPr>
                <w:rFonts w:ascii="Times New Roman" w:hAnsi="Times New Roman"/>
              </w:rPr>
            </w:pPr>
            <w:r w:rsidRPr="004252FD">
              <w:rPr>
                <w:rFonts w:ascii="Times New Roman" w:hAnsi="Times New Roman"/>
                <w:b/>
              </w:rPr>
              <w:t>Практическое занятие</w:t>
            </w:r>
            <w:r w:rsidRPr="004252FD">
              <w:rPr>
                <w:rFonts w:ascii="Times New Roman" w:hAnsi="Times New Roman"/>
              </w:rPr>
              <w:t>. Выполнение упражнений начальных стрельб.</w:t>
            </w:r>
          </w:p>
        </w:tc>
        <w:tc>
          <w:tcPr>
            <w:tcW w:w="386" w:type="pct"/>
            <w:vMerge/>
            <w:vAlign w:val="center"/>
          </w:tcPr>
          <w:p w14:paraId="55007688" w14:textId="77777777" w:rsidR="000B5139" w:rsidRPr="004252FD" w:rsidRDefault="000B5139" w:rsidP="0030154A">
            <w:pPr>
              <w:spacing w:after="0"/>
              <w:contextualSpacing/>
              <w:rPr>
                <w:rFonts w:ascii="Times New Roman" w:hAnsi="Times New Roman"/>
                <w:b/>
                <w:bCs/>
              </w:rPr>
            </w:pPr>
          </w:p>
        </w:tc>
        <w:tc>
          <w:tcPr>
            <w:tcW w:w="634" w:type="pct"/>
            <w:vMerge/>
          </w:tcPr>
          <w:p w14:paraId="0DD02C6F" w14:textId="77777777" w:rsidR="000B5139" w:rsidRPr="004252FD" w:rsidRDefault="000B5139" w:rsidP="0030154A">
            <w:pPr>
              <w:spacing w:after="0"/>
              <w:rPr>
                <w:rFonts w:ascii="Times New Roman" w:hAnsi="Times New Roman"/>
                <w:bCs/>
              </w:rPr>
            </w:pPr>
          </w:p>
        </w:tc>
      </w:tr>
      <w:tr w:rsidR="000B5139" w:rsidRPr="004252FD" w14:paraId="7068E03C" w14:textId="77777777" w:rsidTr="005C4AF5">
        <w:trPr>
          <w:trHeight w:val="20"/>
        </w:trPr>
        <w:tc>
          <w:tcPr>
            <w:tcW w:w="860" w:type="pct"/>
            <w:vMerge w:val="restart"/>
          </w:tcPr>
          <w:p w14:paraId="2BB93EA6" w14:textId="77777777" w:rsidR="000B5139" w:rsidRPr="004252FD" w:rsidRDefault="000B5139" w:rsidP="0030154A">
            <w:pPr>
              <w:spacing w:after="0"/>
              <w:contextualSpacing/>
              <w:rPr>
                <w:rFonts w:ascii="Times New Roman" w:hAnsi="Times New Roman"/>
                <w:b/>
                <w:bCs/>
              </w:rPr>
            </w:pPr>
            <w:r w:rsidRPr="004252FD">
              <w:rPr>
                <w:rFonts w:ascii="Times New Roman" w:hAnsi="Times New Roman"/>
                <w:b/>
                <w:bCs/>
              </w:rPr>
              <w:t>Тема 2.8. Тактическая подготовка</w:t>
            </w:r>
          </w:p>
        </w:tc>
        <w:tc>
          <w:tcPr>
            <w:tcW w:w="3120" w:type="pct"/>
            <w:gridSpan w:val="2"/>
          </w:tcPr>
          <w:p w14:paraId="7CA5222B" w14:textId="77777777" w:rsidR="000B5139" w:rsidRPr="004252FD" w:rsidRDefault="000B5139" w:rsidP="0030154A">
            <w:pPr>
              <w:spacing w:after="0"/>
              <w:contextualSpacing/>
              <w:rPr>
                <w:rFonts w:ascii="Times New Roman" w:hAnsi="Times New Roman"/>
                <w:b/>
              </w:rPr>
            </w:pPr>
            <w:r w:rsidRPr="004252FD">
              <w:rPr>
                <w:rFonts w:ascii="Times New Roman" w:hAnsi="Times New Roman"/>
                <w:b/>
                <w:bCs/>
              </w:rPr>
              <w:t xml:space="preserve">Содержание </w:t>
            </w:r>
          </w:p>
        </w:tc>
        <w:tc>
          <w:tcPr>
            <w:tcW w:w="386" w:type="pct"/>
            <w:vAlign w:val="center"/>
          </w:tcPr>
          <w:p w14:paraId="661CD0D7" w14:textId="77777777" w:rsidR="000B5139" w:rsidRPr="004252FD" w:rsidRDefault="000B5139" w:rsidP="0030154A">
            <w:pPr>
              <w:spacing w:after="0"/>
              <w:contextualSpacing/>
              <w:rPr>
                <w:rFonts w:ascii="Times New Roman" w:hAnsi="Times New Roman"/>
                <w:b/>
                <w:bCs/>
              </w:rPr>
            </w:pPr>
            <w:r w:rsidRPr="004252FD">
              <w:rPr>
                <w:rFonts w:ascii="Times New Roman" w:hAnsi="Times New Roman"/>
                <w:b/>
                <w:bCs/>
              </w:rPr>
              <w:t>4</w:t>
            </w:r>
          </w:p>
        </w:tc>
        <w:tc>
          <w:tcPr>
            <w:tcW w:w="634" w:type="pct"/>
            <w:vMerge w:val="restart"/>
          </w:tcPr>
          <w:p w14:paraId="7A84C6CE" w14:textId="77777777" w:rsidR="000B5139" w:rsidRPr="004252FD" w:rsidRDefault="000B5139" w:rsidP="0030154A">
            <w:pPr>
              <w:spacing w:after="0"/>
              <w:ind w:left="128"/>
              <w:rPr>
                <w:rFonts w:ascii="Times New Roman" w:hAnsi="Times New Roman"/>
              </w:rPr>
            </w:pPr>
            <w:r w:rsidRPr="004252FD">
              <w:rPr>
                <w:rFonts w:ascii="Times New Roman" w:hAnsi="Times New Roman"/>
              </w:rPr>
              <w:t xml:space="preserve">ОК 01, ОК 04, ОК 06, ОК 07, ОК 08, </w:t>
            </w:r>
          </w:p>
          <w:p w14:paraId="52CBD2F5" w14:textId="77777777" w:rsidR="000B5139" w:rsidRPr="004252FD" w:rsidRDefault="000B5139" w:rsidP="0030154A">
            <w:pPr>
              <w:spacing w:after="0"/>
              <w:rPr>
                <w:rFonts w:ascii="Times New Roman" w:hAnsi="Times New Roman"/>
                <w:bCs/>
              </w:rPr>
            </w:pPr>
          </w:p>
        </w:tc>
      </w:tr>
      <w:tr w:rsidR="000B5139" w:rsidRPr="004252FD" w14:paraId="6CC2BCED" w14:textId="77777777" w:rsidTr="005C4AF5">
        <w:trPr>
          <w:trHeight w:val="20"/>
        </w:trPr>
        <w:tc>
          <w:tcPr>
            <w:tcW w:w="860" w:type="pct"/>
            <w:vMerge/>
          </w:tcPr>
          <w:p w14:paraId="026F58D5" w14:textId="77777777" w:rsidR="000B5139" w:rsidRPr="004252FD" w:rsidRDefault="000B5139" w:rsidP="0030154A">
            <w:pPr>
              <w:spacing w:after="0"/>
              <w:contextualSpacing/>
              <w:rPr>
                <w:rFonts w:ascii="Times New Roman" w:hAnsi="Times New Roman"/>
                <w:b/>
                <w:bCs/>
              </w:rPr>
            </w:pPr>
          </w:p>
        </w:tc>
        <w:tc>
          <w:tcPr>
            <w:tcW w:w="3120" w:type="pct"/>
            <w:gridSpan w:val="2"/>
          </w:tcPr>
          <w:p w14:paraId="04AFA0C0" w14:textId="77777777" w:rsidR="000B5139" w:rsidRPr="004252FD" w:rsidRDefault="000B5139" w:rsidP="0030154A">
            <w:pPr>
              <w:spacing w:after="0"/>
              <w:contextualSpacing/>
              <w:rPr>
                <w:rFonts w:ascii="Times New Roman" w:hAnsi="Times New Roman"/>
                <w:b/>
              </w:rPr>
            </w:pPr>
            <w:r w:rsidRPr="004252FD">
              <w:rPr>
                <w:rFonts w:ascii="Times New Roman" w:hAnsi="Times New Roman"/>
                <w:b/>
                <w:bCs/>
              </w:rPr>
              <w:t>Тематика практических занятий</w:t>
            </w:r>
          </w:p>
        </w:tc>
        <w:tc>
          <w:tcPr>
            <w:tcW w:w="386" w:type="pct"/>
            <w:vAlign w:val="center"/>
          </w:tcPr>
          <w:p w14:paraId="60B69029" w14:textId="77777777" w:rsidR="000B5139" w:rsidRPr="004252FD" w:rsidRDefault="000B5139" w:rsidP="0030154A">
            <w:pPr>
              <w:contextualSpacing/>
              <w:rPr>
                <w:rFonts w:ascii="Times New Roman" w:hAnsi="Times New Roman"/>
                <w:b/>
                <w:bCs/>
              </w:rPr>
            </w:pPr>
          </w:p>
        </w:tc>
        <w:tc>
          <w:tcPr>
            <w:tcW w:w="634" w:type="pct"/>
            <w:vMerge/>
          </w:tcPr>
          <w:p w14:paraId="56C55E62" w14:textId="77777777" w:rsidR="000B5139" w:rsidRPr="004252FD" w:rsidRDefault="000B5139" w:rsidP="0030154A">
            <w:pPr>
              <w:spacing w:after="0"/>
              <w:rPr>
                <w:rFonts w:ascii="Times New Roman" w:hAnsi="Times New Roman"/>
                <w:bCs/>
              </w:rPr>
            </w:pPr>
          </w:p>
        </w:tc>
      </w:tr>
      <w:tr w:rsidR="000B5139" w:rsidRPr="004252FD" w14:paraId="64BD082E" w14:textId="77777777" w:rsidTr="005C4AF5">
        <w:trPr>
          <w:trHeight w:val="20"/>
        </w:trPr>
        <w:tc>
          <w:tcPr>
            <w:tcW w:w="860" w:type="pct"/>
            <w:vMerge/>
          </w:tcPr>
          <w:p w14:paraId="05D6BC73" w14:textId="77777777" w:rsidR="000B5139" w:rsidRPr="004252FD" w:rsidRDefault="000B5139" w:rsidP="0030154A">
            <w:pPr>
              <w:spacing w:after="0"/>
              <w:contextualSpacing/>
              <w:rPr>
                <w:rFonts w:ascii="Times New Roman" w:hAnsi="Times New Roman"/>
                <w:b/>
                <w:bCs/>
              </w:rPr>
            </w:pPr>
          </w:p>
        </w:tc>
        <w:tc>
          <w:tcPr>
            <w:tcW w:w="3120" w:type="pct"/>
            <w:gridSpan w:val="2"/>
          </w:tcPr>
          <w:p w14:paraId="1A082E11" w14:textId="43010BD0" w:rsidR="000B5139" w:rsidRPr="004252FD" w:rsidRDefault="000B5139" w:rsidP="0030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rPr>
                <w:rFonts w:ascii="Times New Roman" w:hAnsi="Times New Roman"/>
              </w:rPr>
            </w:pPr>
            <w:r w:rsidRPr="004252FD">
              <w:rPr>
                <w:rFonts w:ascii="Times New Roman" w:hAnsi="Times New Roman"/>
                <w:b/>
              </w:rPr>
              <w:t>Практическое занятие.</w:t>
            </w:r>
            <w:r w:rsidR="00D14C88" w:rsidRPr="004252FD">
              <w:rPr>
                <w:rFonts w:ascii="Times New Roman" w:hAnsi="Times New Roman"/>
                <w:b/>
              </w:rPr>
              <w:t xml:space="preserve"> </w:t>
            </w:r>
            <w:r w:rsidRPr="004252FD">
              <w:rPr>
                <w:rFonts w:ascii="Times New Roman" w:hAnsi="Times New Roman"/>
              </w:rPr>
              <w:t>Передвижения на поле боя. Выбор места и скрытное расположение на нем для наблюдения и ведения огня, самоокапывание и маскировка</w:t>
            </w:r>
          </w:p>
        </w:tc>
        <w:tc>
          <w:tcPr>
            <w:tcW w:w="386" w:type="pct"/>
            <w:vAlign w:val="center"/>
          </w:tcPr>
          <w:p w14:paraId="46DC150C" w14:textId="77777777" w:rsidR="000B5139" w:rsidRPr="004252FD" w:rsidRDefault="000B5139" w:rsidP="0030154A">
            <w:pPr>
              <w:contextualSpacing/>
              <w:rPr>
                <w:rFonts w:ascii="Times New Roman" w:hAnsi="Times New Roman"/>
                <w:bCs/>
              </w:rPr>
            </w:pPr>
            <w:r w:rsidRPr="004252FD">
              <w:rPr>
                <w:rFonts w:ascii="Times New Roman" w:hAnsi="Times New Roman"/>
                <w:bCs/>
              </w:rPr>
              <w:t>2</w:t>
            </w:r>
          </w:p>
        </w:tc>
        <w:tc>
          <w:tcPr>
            <w:tcW w:w="634" w:type="pct"/>
            <w:vMerge/>
          </w:tcPr>
          <w:p w14:paraId="04204328" w14:textId="77777777" w:rsidR="000B5139" w:rsidRPr="004252FD" w:rsidRDefault="000B5139" w:rsidP="0030154A">
            <w:pPr>
              <w:spacing w:after="0"/>
              <w:rPr>
                <w:rFonts w:ascii="Times New Roman" w:hAnsi="Times New Roman"/>
                <w:bCs/>
              </w:rPr>
            </w:pPr>
          </w:p>
        </w:tc>
      </w:tr>
      <w:tr w:rsidR="000B5139" w:rsidRPr="004252FD" w14:paraId="77F1E3E2" w14:textId="77777777" w:rsidTr="005C4AF5">
        <w:trPr>
          <w:trHeight w:val="20"/>
        </w:trPr>
        <w:tc>
          <w:tcPr>
            <w:tcW w:w="860" w:type="pct"/>
            <w:vMerge/>
          </w:tcPr>
          <w:p w14:paraId="42EFC4D2" w14:textId="77777777" w:rsidR="000B5139" w:rsidRPr="004252FD" w:rsidRDefault="000B5139" w:rsidP="0030154A">
            <w:pPr>
              <w:spacing w:after="0"/>
              <w:contextualSpacing/>
              <w:rPr>
                <w:rFonts w:ascii="Times New Roman" w:hAnsi="Times New Roman"/>
                <w:b/>
                <w:bCs/>
              </w:rPr>
            </w:pPr>
          </w:p>
        </w:tc>
        <w:tc>
          <w:tcPr>
            <w:tcW w:w="3120" w:type="pct"/>
            <w:gridSpan w:val="2"/>
          </w:tcPr>
          <w:p w14:paraId="035E8CA7" w14:textId="77777777" w:rsidR="000B5139" w:rsidRPr="004252FD" w:rsidRDefault="000B5139" w:rsidP="0030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rPr>
                <w:rFonts w:ascii="Times New Roman" w:hAnsi="Times New Roman"/>
              </w:rPr>
            </w:pPr>
            <w:r w:rsidRPr="004252FD">
              <w:rPr>
                <w:rFonts w:ascii="Times New Roman" w:hAnsi="Times New Roman"/>
                <w:b/>
              </w:rPr>
              <w:t xml:space="preserve">Практическое занятие </w:t>
            </w:r>
            <w:r w:rsidRPr="004252FD">
              <w:rPr>
                <w:rFonts w:ascii="Times New Roman" w:hAnsi="Times New Roman"/>
              </w:rPr>
              <w:t>Обязанности наблюдателя. Выбор места наблюдения, его занятие, оборудование и маскировка, оснащение наблюдательного поста.</w:t>
            </w:r>
          </w:p>
        </w:tc>
        <w:tc>
          <w:tcPr>
            <w:tcW w:w="386" w:type="pct"/>
            <w:vAlign w:val="center"/>
          </w:tcPr>
          <w:p w14:paraId="5D468668" w14:textId="77777777" w:rsidR="000B5139" w:rsidRPr="004252FD" w:rsidRDefault="000B5139" w:rsidP="0030154A">
            <w:pPr>
              <w:spacing w:after="0"/>
              <w:contextualSpacing/>
              <w:rPr>
                <w:rFonts w:ascii="Times New Roman" w:hAnsi="Times New Roman"/>
                <w:bCs/>
              </w:rPr>
            </w:pPr>
            <w:r w:rsidRPr="004252FD">
              <w:rPr>
                <w:rFonts w:ascii="Times New Roman" w:hAnsi="Times New Roman"/>
                <w:bCs/>
              </w:rPr>
              <w:t>2</w:t>
            </w:r>
          </w:p>
        </w:tc>
        <w:tc>
          <w:tcPr>
            <w:tcW w:w="634" w:type="pct"/>
            <w:vMerge/>
          </w:tcPr>
          <w:p w14:paraId="759F3645" w14:textId="77777777" w:rsidR="000B5139" w:rsidRPr="004252FD" w:rsidRDefault="000B5139" w:rsidP="0030154A">
            <w:pPr>
              <w:spacing w:after="0"/>
              <w:rPr>
                <w:rFonts w:ascii="Times New Roman" w:hAnsi="Times New Roman"/>
                <w:bCs/>
              </w:rPr>
            </w:pPr>
          </w:p>
        </w:tc>
      </w:tr>
      <w:tr w:rsidR="000B5139" w:rsidRPr="004252FD" w14:paraId="26CE026D" w14:textId="77777777" w:rsidTr="005C4AF5">
        <w:trPr>
          <w:trHeight w:val="20"/>
        </w:trPr>
        <w:tc>
          <w:tcPr>
            <w:tcW w:w="860" w:type="pct"/>
            <w:vMerge w:val="restart"/>
          </w:tcPr>
          <w:p w14:paraId="15C047D2" w14:textId="77777777" w:rsidR="000B5139" w:rsidRPr="004252FD" w:rsidRDefault="000B5139" w:rsidP="0030154A">
            <w:pPr>
              <w:spacing w:after="0"/>
              <w:contextualSpacing/>
              <w:rPr>
                <w:rFonts w:ascii="Times New Roman" w:hAnsi="Times New Roman"/>
                <w:b/>
                <w:bCs/>
              </w:rPr>
            </w:pPr>
            <w:r w:rsidRPr="004252FD">
              <w:rPr>
                <w:rFonts w:ascii="Times New Roman" w:hAnsi="Times New Roman"/>
                <w:b/>
                <w:bCs/>
              </w:rPr>
              <w:t>Тема 2.9. Радиационная, химическая и биологическая защита</w:t>
            </w:r>
          </w:p>
        </w:tc>
        <w:tc>
          <w:tcPr>
            <w:tcW w:w="3120" w:type="pct"/>
            <w:gridSpan w:val="2"/>
          </w:tcPr>
          <w:p w14:paraId="0C8FFA5D" w14:textId="77777777" w:rsidR="000B5139" w:rsidRPr="004252FD" w:rsidRDefault="000B5139" w:rsidP="0030154A">
            <w:pPr>
              <w:spacing w:after="0"/>
              <w:contextualSpacing/>
              <w:rPr>
                <w:rFonts w:ascii="Times New Roman" w:hAnsi="Times New Roman"/>
                <w:b/>
              </w:rPr>
            </w:pPr>
            <w:r w:rsidRPr="004252FD">
              <w:rPr>
                <w:rFonts w:ascii="Times New Roman" w:hAnsi="Times New Roman"/>
                <w:b/>
                <w:bCs/>
              </w:rPr>
              <w:t xml:space="preserve">Содержание </w:t>
            </w:r>
          </w:p>
        </w:tc>
        <w:tc>
          <w:tcPr>
            <w:tcW w:w="386" w:type="pct"/>
            <w:vAlign w:val="center"/>
          </w:tcPr>
          <w:p w14:paraId="0A8488AC" w14:textId="77777777" w:rsidR="000B5139" w:rsidRPr="004252FD" w:rsidRDefault="000B5139" w:rsidP="0030154A">
            <w:pPr>
              <w:spacing w:after="0"/>
              <w:contextualSpacing/>
              <w:rPr>
                <w:rFonts w:ascii="Times New Roman" w:hAnsi="Times New Roman"/>
                <w:b/>
                <w:bCs/>
              </w:rPr>
            </w:pPr>
            <w:r w:rsidRPr="004252FD">
              <w:rPr>
                <w:rFonts w:ascii="Times New Roman" w:hAnsi="Times New Roman"/>
                <w:b/>
                <w:bCs/>
              </w:rPr>
              <w:t>4</w:t>
            </w:r>
          </w:p>
        </w:tc>
        <w:tc>
          <w:tcPr>
            <w:tcW w:w="634" w:type="pct"/>
            <w:vMerge w:val="restart"/>
          </w:tcPr>
          <w:p w14:paraId="197BDB85" w14:textId="77777777" w:rsidR="000B5139" w:rsidRPr="004252FD" w:rsidRDefault="000B5139" w:rsidP="0030154A">
            <w:pPr>
              <w:spacing w:after="0"/>
              <w:ind w:left="128"/>
              <w:rPr>
                <w:rFonts w:ascii="Times New Roman" w:hAnsi="Times New Roman"/>
              </w:rPr>
            </w:pPr>
            <w:r w:rsidRPr="004252FD">
              <w:rPr>
                <w:rFonts w:ascii="Times New Roman" w:hAnsi="Times New Roman"/>
              </w:rPr>
              <w:t xml:space="preserve">ОК 01, ОК 04, ОК 06, ОК 07, ОК 08, </w:t>
            </w:r>
          </w:p>
          <w:p w14:paraId="3FA13729" w14:textId="77777777" w:rsidR="000B5139" w:rsidRPr="004252FD" w:rsidRDefault="000B5139" w:rsidP="0030154A">
            <w:pPr>
              <w:spacing w:after="0"/>
              <w:rPr>
                <w:rFonts w:ascii="Times New Roman" w:hAnsi="Times New Roman"/>
                <w:bCs/>
              </w:rPr>
            </w:pPr>
          </w:p>
        </w:tc>
      </w:tr>
      <w:tr w:rsidR="000B5139" w:rsidRPr="004252FD" w14:paraId="55908933" w14:textId="77777777" w:rsidTr="005C4AF5">
        <w:trPr>
          <w:trHeight w:val="20"/>
        </w:trPr>
        <w:tc>
          <w:tcPr>
            <w:tcW w:w="860" w:type="pct"/>
            <w:vMerge/>
          </w:tcPr>
          <w:p w14:paraId="483FE3F7" w14:textId="77777777" w:rsidR="000B5139" w:rsidRPr="004252FD" w:rsidRDefault="000B5139" w:rsidP="0030154A">
            <w:pPr>
              <w:spacing w:after="0"/>
              <w:contextualSpacing/>
              <w:rPr>
                <w:rFonts w:ascii="Times New Roman" w:hAnsi="Times New Roman"/>
                <w:b/>
                <w:bCs/>
              </w:rPr>
            </w:pPr>
          </w:p>
        </w:tc>
        <w:tc>
          <w:tcPr>
            <w:tcW w:w="3120" w:type="pct"/>
            <w:gridSpan w:val="2"/>
          </w:tcPr>
          <w:p w14:paraId="561968CD" w14:textId="77777777" w:rsidR="000B5139" w:rsidRPr="004252FD" w:rsidRDefault="000B5139" w:rsidP="0030154A">
            <w:pPr>
              <w:spacing w:after="0"/>
              <w:contextualSpacing/>
              <w:rPr>
                <w:rFonts w:ascii="Times New Roman" w:hAnsi="Times New Roman"/>
                <w:b/>
              </w:rPr>
            </w:pPr>
            <w:r w:rsidRPr="004252FD">
              <w:rPr>
                <w:rFonts w:ascii="Times New Roman" w:hAnsi="Times New Roman"/>
                <w:b/>
                <w:bCs/>
              </w:rPr>
              <w:t>Тематика практических занятий</w:t>
            </w:r>
          </w:p>
        </w:tc>
        <w:tc>
          <w:tcPr>
            <w:tcW w:w="386" w:type="pct"/>
            <w:vMerge w:val="restart"/>
            <w:vAlign w:val="center"/>
          </w:tcPr>
          <w:p w14:paraId="27D653CB" w14:textId="77777777" w:rsidR="000B5139" w:rsidRPr="004252FD" w:rsidRDefault="000B5139" w:rsidP="0030154A">
            <w:pPr>
              <w:contextualSpacing/>
              <w:rPr>
                <w:rFonts w:ascii="Times New Roman" w:hAnsi="Times New Roman"/>
                <w:bCs/>
              </w:rPr>
            </w:pPr>
            <w:r w:rsidRPr="004252FD">
              <w:rPr>
                <w:rFonts w:ascii="Times New Roman" w:hAnsi="Times New Roman"/>
                <w:bCs/>
              </w:rPr>
              <w:t>4</w:t>
            </w:r>
          </w:p>
        </w:tc>
        <w:tc>
          <w:tcPr>
            <w:tcW w:w="634" w:type="pct"/>
            <w:vMerge/>
          </w:tcPr>
          <w:p w14:paraId="64596BFC" w14:textId="77777777" w:rsidR="000B5139" w:rsidRPr="004252FD" w:rsidRDefault="000B5139" w:rsidP="0030154A">
            <w:pPr>
              <w:spacing w:after="0"/>
              <w:rPr>
                <w:rFonts w:ascii="Times New Roman" w:hAnsi="Times New Roman"/>
                <w:bCs/>
              </w:rPr>
            </w:pPr>
          </w:p>
        </w:tc>
      </w:tr>
      <w:tr w:rsidR="000B5139" w:rsidRPr="004252FD" w14:paraId="3A1081A9" w14:textId="77777777" w:rsidTr="005C4AF5">
        <w:trPr>
          <w:trHeight w:val="20"/>
        </w:trPr>
        <w:tc>
          <w:tcPr>
            <w:tcW w:w="860" w:type="pct"/>
            <w:vMerge/>
          </w:tcPr>
          <w:p w14:paraId="24EC3D86" w14:textId="77777777" w:rsidR="000B5139" w:rsidRPr="004252FD" w:rsidRDefault="000B5139" w:rsidP="0030154A">
            <w:pPr>
              <w:spacing w:after="0"/>
              <w:contextualSpacing/>
              <w:rPr>
                <w:rFonts w:ascii="Times New Roman" w:hAnsi="Times New Roman"/>
                <w:b/>
                <w:bCs/>
              </w:rPr>
            </w:pPr>
          </w:p>
        </w:tc>
        <w:tc>
          <w:tcPr>
            <w:tcW w:w="3120" w:type="pct"/>
            <w:gridSpan w:val="2"/>
          </w:tcPr>
          <w:p w14:paraId="160108E9" w14:textId="1A2EFC50" w:rsidR="000B5139" w:rsidRPr="004252FD" w:rsidRDefault="000B5139" w:rsidP="0030154A">
            <w:pPr>
              <w:tabs>
                <w:tab w:val="left" w:pos="-75"/>
                <w:tab w:val="left" w:pos="77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rPr>
                <w:rFonts w:ascii="Times New Roman" w:hAnsi="Times New Roman"/>
                <w:b/>
                <w:bCs/>
              </w:rPr>
            </w:pPr>
            <w:r w:rsidRPr="004252FD">
              <w:rPr>
                <w:rFonts w:ascii="Times New Roman" w:hAnsi="Times New Roman"/>
                <w:b/>
              </w:rPr>
              <w:t>Практическое занятие.</w:t>
            </w:r>
            <w:r w:rsidR="00D14C88" w:rsidRPr="004252FD">
              <w:rPr>
                <w:rFonts w:ascii="Times New Roman" w:hAnsi="Times New Roman"/>
                <w:b/>
              </w:rPr>
              <w:t xml:space="preserve"> </w:t>
            </w:r>
            <w:r w:rsidRPr="004252FD">
              <w:rPr>
                <w:rFonts w:ascii="Times New Roman" w:hAnsi="Times New Roman"/>
              </w:rPr>
              <w:t>Средства индивидуальной защиты и пользование ими. Способы действий личного состава в условиях радиационного, химического и биологического заражения</w:t>
            </w:r>
          </w:p>
        </w:tc>
        <w:tc>
          <w:tcPr>
            <w:tcW w:w="386" w:type="pct"/>
            <w:vMerge/>
            <w:vAlign w:val="center"/>
          </w:tcPr>
          <w:p w14:paraId="40BF9435" w14:textId="77777777" w:rsidR="000B5139" w:rsidRPr="004252FD" w:rsidRDefault="000B5139" w:rsidP="0030154A">
            <w:pPr>
              <w:spacing w:after="0"/>
              <w:contextualSpacing/>
              <w:rPr>
                <w:rFonts w:ascii="Times New Roman" w:hAnsi="Times New Roman"/>
                <w:bCs/>
              </w:rPr>
            </w:pPr>
          </w:p>
        </w:tc>
        <w:tc>
          <w:tcPr>
            <w:tcW w:w="634" w:type="pct"/>
            <w:vMerge/>
          </w:tcPr>
          <w:p w14:paraId="10A58CA0" w14:textId="77777777" w:rsidR="000B5139" w:rsidRPr="004252FD" w:rsidRDefault="000B5139" w:rsidP="0030154A">
            <w:pPr>
              <w:spacing w:after="0"/>
              <w:rPr>
                <w:rFonts w:ascii="Times New Roman" w:hAnsi="Times New Roman"/>
                <w:bCs/>
              </w:rPr>
            </w:pPr>
          </w:p>
        </w:tc>
      </w:tr>
      <w:tr w:rsidR="000B5139" w:rsidRPr="004252FD" w14:paraId="6A0CBC7D" w14:textId="77777777" w:rsidTr="005C4AF5">
        <w:trPr>
          <w:trHeight w:val="20"/>
        </w:trPr>
        <w:tc>
          <w:tcPr>
            <w:tcW w:w="860" w:type="pct"/>
          </w:tcPr>
          <w:p w14:paraId="264AF854" w14:textId="77777777" w:rsidR="000B5139" w:rsidRPr="004252FD" w:rsidRDefault="000B5139" w:rsidP="0030154A">
            <w:pPr>
              <w:spacing w:after="0"/>
              <w:contextualSpacing/>
              <w:rPr>
                <w:rFonts w:ascii="Times New Roman" w:hAnsi="Times New Roman"/>
                <w:b/>
                <w:bCs/>
              </w:rPr>
            </w:pPr>
            <w:r w:rsidRPr="004252FD">
              <w:rPr>
                <w:rFonts w:ascii="Times New Roman" w:hAnsi="Times New Roman"/>
                <w:b/>
                <w:bCs/>
              </w:rPr>
              <w:t>РАЗДЕЛ 3</w:t>
            </w:r>
          </w:p>
        </w:tc>
        <w:tc>
          <w:tcPr>
            <w:tcW w:w="3120" w:type="pct"/>
            <w:gridSpan w:val="2"/>
          </w:tcPr>
          <w:p w14:paraId="25257061" w14:textId="77777777" w:rsidR="000B5139" w:rsidRPr="004252FD" w:rsidRDefault="000B5139" w:rsidP="0030154A">
            <w:pPr>
              <w:spacing w:after="0"/>
              <w:contextualSpacing/>
              <w:rPr>
                <w:rFonts w:ascii="Times New Roman" w:hAnsi="Times New Roman"/>
                <w:b/>
              </w:rPr>
            </w:pPr>
            <w:r w:rsidRPr="004252FD">
              <w:rPr>
                <w:rFonts w:ascii="Times New Roman" w:hAnsi="Times New Roman"/>
                <w:b/>
                <w:bCs/>
              </w:rPr>
              <w:t>ОСНОВЫ МЕДИЦИНСКИХ ЗНАНИЙ И ОКАЗАНИЕ ПЕРВОЙ МЕДИЦИНСКОЙ ПОМОЩИ</w:t>
            </w:r>
          </w:p>
        </w:tc>
        <w:tc>
          <w:tcPr>
            <w:tcW w:w="386" w:type="pct"/>
            <w:vAlign w:val="center"/>
          </w:tcPr>
          <w:p w14:paraId="2855061E" w14:textId="77777777" w:rsidR="000B5139" w:rsidRPr="004252FD" w:rsidRDefault="000B5139" w:rsidP="0030154A">
            <w:pPr>
              <w:spacing w:after="0"/>
              <w:contextualSpacing/>
              <w:rPr>
                <w:rFonts w:ascii="Times New Roman" w:hAnsi="Times New Roman"/>
                <w:b/>
                <w:bCs/>
              </w:rPr>
            </w:pPr>
          </w:p>
        </w:tc>
        <w:tc>
          <w:tcPr>
            <w:tcW w:w="634" w:type="pct"/>
          </w:tcPr>
          <w:p w14:paraId="60D86E4F" w14:textId="77777777" w:rsidR="000B5139" w:rsidRPr="004252FD" w:rsidRDefault="000B5139" w:rsidP="0030154A">
            <w:pPr>
              <w:spacing w:after="0"/>
              <w:rPr>
                <w:rFonts w:ascii="Times New Roman" w:hAnsi="Times New Roman"/>
                <w:bCs/>
              </w:rPr>
            </w:pPr>
          </w:p>
        </w:tc>
      </w:tr>
      <w:tr w:rsidR="000B5139" w:rsidRPr="004252FD" w14:paraId="2AD158FB" w14:textId="77777777" w:rsidTr="005C4AF5">
        <w:trPr>
          <w:trHeight w:val="20"/>
        </w:trPr>
        <w:tc>
          <w:tcPr>
            <w:tcW w:w="860" w:type="pct"/>
            <w:vMerge w:val="restart"/>
          </w:tcPr>
          <w:p w14:paraId="05A807EB" w14:textId="77777777" w:rsidR="000B5139" w:rsidRPr="004252FD" w:rsidRDefault="000B5139" w:rsidP="0030154A">
            <w:pPr>
              <w:spacing w:after="0"/>
              <w:contextualSpacing/>
              <w:jc w:val="both"/>
              <w:rPr>
                <w:rFonts w:ascii="Times New Roman" w:hAnsi="Times New Roman"/>
                <w:b/>
                <w:bCs/>
              </w:rPr>
            </w:pPr>
            <w:r w:rsidRPr="004252FD">
              <w:rPr>
                <w:rFonts w:ascii="Times New Roman" w:hAnsi="Times New Roman"/>
                <w:b/>
                <w:bCs/>
              </w:rPr>
              <w:t>Тема 1. Первая медицинская помощь при ранениях, несчастных случаях и заболеваниях.</w:t>
            </w:r>
          </w:p>
        </w:tc>
        <w:tc>
          <w:tcPr>
            <w:tcW w:w="3120" w:type="pct"/>
            <w:gridSpan w:val="2"/>
          </w:tcPr>
          <w:p w14:paraId="1A446331" w14:textId="77777777" w:rsidR="000B5139" w:rsidRPr="004252FD" w:rsidRDefault="000B5139" w:rsidP="0030154A">
            <w:pPr>
              <w:spacing w:after="0"/>
              <w:contextualSpacing/>
              <w:rPr>
                <w:rFonts w:ascii="Times New Roman" w:hAnsi="Times New Roman"/>
                <w:b/>
              </w:rPr>
            </w:pPr>
            <w:r w:rsidRPr="004252FD">
              <w:rPr>
                <w:rFonts w:ascii="Times New Roman" w:hAnsi="Times New Roman"/>
                <w:b/>
                <w:bCs/>
              </w:rPr>
              <w:t xml:space="preserve">Содержание </w:t>
            </w:r>
          </w:p>
        </w:tc>
        <w:tc>
          <w:tcPr>
            <w:tcW w:w="386" w:type="pct"/>
            <w:vAlign w:val="center"/>
          </w:tcPr>
          <w:p w14:paraId="4C9E17B5" w14:textId="77777777" w:rsidR="000B5139" w:rsidRPr="004252FD" w:rsidRDefault="000B5139" w:rsidP="0030154A">
            <w:pPr>
              <w:spacing w:after="0"/>
              <w:contextualSpacing/>
              <w:rPr>
                <w:rFonts w:ascii="Times New Roman" w:hAnsi="Times New Roman"/>
                <w:b/>
              </w:rPr>
            </w:pPr>
            <w:r w:rsidRPr="004252FD">
              <w:rPr>
                <w:rFonts w:ascii="Times New Roman" w:hAnsi="Times New Roman"/>
                <w:b/>
                <w:bCs/>
              </w:rPr>
              <w:t>19</w:t>
            </w:r>
          </w:p>
        </w:tc>
        <w:tc>
          <w:tcPr>
            <w:tcW w:w="634" w:type="pct"/>
            <w:vMerge w:val="restart"/>
          </w:tcPr>
          <w:p w14:paraId="68004A7A" w14:textId="77777777" w:rsidR="000B5139" w:rsidRPr="004252FD" w:rsidRDefault="000B5139" w:rsidP="0030154A">
            <w:pPr>
              <w:spacing w:after="0"/>
              <w:ind w:left="128"/>
              <w:rPr>
                <w:rFonts w:ascii="Times New Roman" w:hAnsi="Times New Roman"/>
              </w:rPr>
            </w:pPr>
            <w:r w:rsidRPr="004252FD">
              <w:rPr>
                <w:rFonts w:ascii="Times New Roman" w:hAnsi="Times New Roman"/>
              </w:rPr>
              <w:t xml:space="preserve">ОК 01, ОК 04, ОК 06, ОК 07, ОК 08, </w:t>
            </w:r>
          </w:p>
          <w:p w14:paraId="6E360E59" w14:textId="77777777" w:rsidR="000B5139" w:rsidRPr="004252FD" w:rsidRDefault="000B5139" w:rsidP="0030154A">
            <w:pPr>
              <w:spacing w:after="0"/>
              <w:rPr>
                <w:rFonts w:ascii="Times New Roman" w:hAnsi="Times New Roman"/>
              </w:rPr>
            </w:pPr>
          </w:p>
        </w:tc>
      </w:tr>
      <w:tr w:rsidR="000B5139" w:rsidRPr="004252FD" w14:paraId="180F83FF" w14:textId="77777777" w:rsidTr="005C4AF5">
        <w:trPr>
          <w:trHeight w:val="518"/>
        </w:trPr>
        <w:tc>
          <w:tcPr>
            <w:tcW w:w="860" w:type="pct"/>
            <w:vMerge/>
          </w:tcPr>
          <w:p w14:paraId="3C4F5759" w14:textId="77777777" w:rsidR="000B5139" w:rsidRPr="004252FD" w:rsidRDefault="000B5139" w:rsidP="0030154A">
            <w:pPr>
              <w:spacing w:after="0"/>
              <w:contextualSpacing/>
              <w:jc w:val="both"/>
              <w:rPr>
                <w:rFonts w:ascii="Times New Roman" w:hAnsi="Times New Roman"/>
                <w:b/>
                <w:bCs/>
              </w:rPr>
            </w:pPr>
          </w:p>
        </w:tc>
        <w:tc>
          <w:tcPr>
            <w:tcW w:w="3120" w:type="pct"/>
            <w:gridSpan w:val="2"/>
          </w:tcPr>
          <w:p w14:paraId="4AD6B3B8" w14:textId="77777777" w:rsidR="000B5139" w:rsidRPr="004252FD" w:rsidRDefault="000B5139" w:rsidP="0030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rPr>
                <w:rFonts w:ascii="Times New Roman" w:hAnsi="Times New Roman"/>
                <w:iCs/>
              </w:rPr>
            </w:pPr>
            <w:r w:rsidRPr="004252FD">
              <w:rPr>
                <w:rFonts w:ascii="Times New Roman" w:hAnsi="Times New Roman"/>
                <w:iCs/>
              </w:rPr>
              <w:t xml:space="preserve">Общие правила оказания первой медицинской помощи. Первая медицинская помощь при ранениях, несчастных случаях и заболеваниях. </w:t>
            </w:r>
          </w:p>
        </w:tc>
        <w:tc>
          <w:tcPr>
            <w:tcW w:w="386" w:type="pct"/>
            <w:vMerge w:val="restart"/>
            <w:vAlign w:val="center"/>
          </w:tcPr>
          <w:p w14:paraId="29B97123" w14:textId="77777777" w:rsidR="000B5139" w:rsidRPr="004252FD" w:rsidRDefault="000B5139" w:rsidP="0030154A">
            <w:pPr>
              <w:spacing w:after="0"/>
              <w:contextualSpacing/>
              <w:rPr>
                <w:rFonts w:ascii="Times New Roman" w:hAnsi="Times New Roman"/>
                <w:b/>
              </w:rPr>
            </w:pPr>
          </w:p>
        </w:tc>
        <w:tc>
          <w:tcPr>
            <w:tcW w:w="634" w:type="pct"/>
            <w:vMerge/>
          </w:tcPr>
          <w:p w14:paraId="4A3616A5" w14:textId="77777777" w:rsidR="000B5139" w:rsidRPr="004252FD" w:rsidRDefault="000B5139" w:rsidP="0030154A">
            <w:pPr>
              <w:spacing w:after="0"/>
              <w:rPr>
                <w:rFonts w:ascii="Times New Roman" w:hAnsi="Times New Roman"/>
                <w:bCs/>
              </w:rPr>
            </w:pPr>
          </w:p>
        </w:tc>
      </w:tr>
      <w:tr w:rsidR="000B5139" w:rsidRPr="004252FD" w14:paraId="6744B460" w14:textId="77777777" w:rsidTr="005C4AF5">
        <w:trPr>
          <w:trHeight w:val="550"/>
        </w:trPr>
        <w:tc>
          <w:tcPr>
            <w:tcW w:w="860" w:type="pct"/>
            <w:vMerge/>
          </w:tcPr>
          <w:p w14:paraId="26478F20" w14:textId="77777777" w:rsidR="000B5139" w:rsidRPr="004252FD" w:rsidRDefault="000B5139" w:rsidP="0030154A">
            <w:pPr>
              <w:spacing w:after="0"/>
              <w:contextualSpacing/>
              <w:jc w:val="both"/>
              <w:rPr>
                <w:rFonts w:ascii="Times New Roman" w:hAnsi="Times New Roman"/>
                <w:b/>
                <w:bCs/>
              </w:rPr>
            </w:pPr>
          </w:p>
        </w:tc>
        <w:tc>
          <w:tcPr>
            <w:tcW w:w="3120" w:type="pct"/>
            <w:gridSpan w:val="2"/>
          </w:tcPr>
          <w:p w14:paraId="224A8F06" w14:textId="77777777" w:rsidR="000B5139" w:rsidRPr="004252FD" w:rsidRDefault="000B5139" w:rsidP="0030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rPr>
                <w:rFonts w:ascii="Times New Roman" w:hAnsi="Times New Roman"/>
                <w:iCs/>
              </w:rPr>
            </w:pPr>
            <w:r w:rsidRPr="004252FD">
              <w:rPr>
                <w:rFonts w:ascii="Times New Roman" w:hAnsi="Times New Roman"/>
                <w:iCs/>
              </w:rPr>
              <w:t xml:space="preserve">Способы временной остановки кровотечения. Обработка ран. Профилактика шока. Первая медицинская помощь при травмах опорно-двигательного аппарата. </w:t>
            </w:r>
          </w:p>
        </w:tc>
        <w:tc>
          <w:tcPr>
            <w:tcW w:w="386" w:type="pct"/>
            <w:vMerge/>
            <w:vAlign w:val="center"/>
          </w:tcPr>
          <w:p w14:paraId="215DAF33" w14:textId="77777777" w:rsidR="000B5139" w:rsidRPr="004252FD" w:rsidRDefault="000B5139" w:rsidP="0030154A">
            <w:pPr>
              <w:spacing w:after="0"/>
              <w:contextualSpacing/>
              <w:rPr>
                <w:rFonts w:ascii="Times New Roman" w:hAnsi="Times New Roman"/>
                <w:b/>
              </w:rPr>
            </w:pPr>
          </w:p>
        </w:tc>
        <w:tc>
          <w:tcPr>
            <w:tcW w:w="634" w:type="pct"/>
            <w:vMerge/>
          </w:tcPr>
          <w:p w14:paraId="2216FF16" w14:textId="77777777" w:rsidR="000B5139" w:rsidRPr="004252FD" w:rsidRDefault="000B5139" w:rsidP="0030154A">
            <w:pPr>
              <w:spacing w:after="0"/>
              <w:rPr>
                <w:rFonts w:ascii="Times New Roman" w:hAnsi="Times New Roman"/>
                <w:bCs/>
              </w:rPr>
            </w:pPr>
          </w:p>
        </w:tc>
      </w:tr>
      <w:tr w:rsidR="000B5139" w:rsidRPr="004252FD" w14:paraId="5C3EF4BC" w14:textId="77777777" w:rsidTr="005C4AF5">
        <w:trPr>
          <w:trHeight w:val="538"/>
        </w:trPr>
        <w:tc>
          <w:tcPr>
            <w:tcW w:w="860" w:type="pct"/>
            <w:vMerge/>
          </w:tcPr>
          <w:p w14:paraId="51C8A85B" w14:textId="77777777" w:rsidR="000B5139" w:rsidRPr="004252FD" w:rsidRDefault="000B5139" w:rsidP="0030154A">
            <w:pPr>
              <w:spacing w:after="0"/>
              <w:contextualSpacing/>
              <w:jc w:val="both"/>
              <w:rPr>
                <w:rFonts w:ascii="Times New Roman" w:hAnsi="Times New Roman"/>
                <w:b/>
                <w:bCs/>
              </w:rPr>
            </w:pPr>
          </w:p>
        </w:tc>
        <w:tc>
          <w:tcPr>
            <w:tcW w:w="3120" w:type="pct"/>
            <w:gridSpan w:val="2"/>
          </w:tcPr>
          <w:p w14:paraId="19EF90F7" w14:textId="77777777" w:rsidR="000B5139" w:rsidRPr="004252FD" w:rsidRDefault="000B5139" w:rsidP="0030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rPr>
                <w:rFonts w:ascii="Times New Roman" w:hAnsi="Times New Roman"/>
                <w:iCs/>
              </w:rPr>
            </w:pPr>
            <w:r w:rsidRPr="004252FD">
              <w:rPr>
                <w:rFonts w:ascii="Times New Roman" w:hAnsi="Times New Roman"/>
                <w:iCs/>
              </w:rPr>
              <w:t>Первая медицинская помощь при остановке сердца. Правила проведения базовой сердечно-легочной реанимации.</w:t>
            </w:r>
          </w:p>
        </w:tc>
        <w:tc>
          <w:tcPr>
            <w:tcW w:w="386" w:type="pct"/>
            <w:vMerge/>
            <w:vAlign w:val="center"/>
          </w:tcPr>
          <w:p w14:paraId="16990868" w14:textId="77777777" w:rsidR="000B5139" w:rsidRPr="004252FD" w:rsidRDefault="000B5139" w:rsidP="0030154A">
            <w:pPr>
              <w:spacing w:after="0"/>
              <w:contextualSpacing/>
              <w:rPr>
                <w:rFonts w:ascii="Times New Roman" w:hAnsi="Times New Roman"/>
                <w:b/>
              </w:rPr>
            </w:pPr>
          </w:p>
        </w:tc>
        <w:tc>
          <w:tcPr>
            <w:tcW w:w="634" w:type="pct"/>
            <w:vMerge/>
          </w:tcPr>
          <w:p w14:paraId="07E44BDC" w14:textId="77777777" w:rsidR="000B5139" w:rsidRPr="004252FD" w:rsidRDefault="000B5139" w:rsidP="0030154A">
            <w:pPr>
              <w:spacing w:after="0"/>
              <w:rPr>
                <w:rFonts w:ascii="Times New Roman" w:hAnsi="Times New Roman"/>
                <w:bCs/>
              </w:rPr>
            </w:pPr>
          </w:p>
        </w:tc>
      </w:tr>
      <w:tr w:rsidR="000B5139" w:rsidRPr="004252FD" w14:paraId="2478586A" w14:textId="77777777" w:rsidTr="005C4AF5">
        <w:trPr>
          <w:trHeight w:val="612"/>
        </w:trPr>
        <w:tc>
          <w:tcPr>
            <w:tcW w:w="860" w:type="pct"/>
            <w:vMerge/>
          </w:tcPr>
          <w:p w14:paraId="763FCAE0" w14:textId="77777777" w:rsidR="000B5139" w:rsidRPr="004252FD" w:rsidRDefault="000B5139" w:rsidP="0030154A">
            <w:pPr>
              <w:spacing w:after="0"/>
              <w:contextualSpacing/>
              <w:jc w:val="both"/>
              <w:rPr>
                <w:rFonts w:ascii="Times New Roman" w:hAnsi="Times New Roman"/>
                <w:b/>
                <w:bCs/>
              </w:rPr>
            </w:pPr>
          </w:p>
        </w:tc>
        <w:tc>
          <w:tcPr>
            <w:tcW w:w="3120" w:type="pct"/>
            <w:gridSpan w:val="2"/>
          </w:tcPr>
          <w:p w14:paraId="0856F9E0" w14:textId="77777777" w:rsidR="000B5139" w:rsidRPr="004252FD" w:rsidRDefault="000B5139" w:rsidP="0030154A">
            <w:pPr>
              <w:spacing w:after="0"/>
              <w:contextualSpacing/>
              <w:jc w:val="both"/>
              <w:rPr>
                <w:rFonts w:ascii="Times New Roman" w:hAnsi="Times New Roman"/>
                <w:iCs/>
              </w:rPr>
            </w:pPr>
            <w:r w:rsidRPr="004252FD">
              <w:rPr>
                <w:rFonts w:ascii="Times New Roman" w:hAnsi="Times New Roman"/>
                <w:iCs/>
              </w:rPr>
              <w:t>Правила оказания само- и взаимопомощи в различных чрезвычайных ситуациях природного и техногенного характера</w:t>
            </w:r>
          </w:p>
        </w:tc>
        <w:tc>
          <w:tcPr>
            <w:tcW w:w="386" w:type="pct"/>
            <w:vMerge/>
            <w:vAlign w:val="center"/>
          </w:tcPr>
          <w:p w14:paraId="0BBCBBA7" w14:textId="77777777" w:rsidR="000B5139" w:rsidRPr="004252FD" w:rsidRDefault="000B5139" w:rsidP="0030154A">
            <w:pPr>
              <w:spacing w:after="0"/>
              <w:contextualSpacing/>
              <w:rPr>
                <w:rFonts w:ascii="Times New Roman" w:hAnsi="Times New Roman"/>
                <w:b/>
              </w:rPr>
            </w:pPr>
          </w:p>
        </w:tc>
        <w:tc>
          <w:tcPr>
            <w:tcW w:w="634" w:type="pct"/>
            <w:vMerge/>
          </w:tcPr>
          <w:p w14:paraId="6277AEC3" w14:textId="77777777" w:rsidR="000B5139" w:rsidRPr="004252FD" w:rsidRDefault="000B5139" w:rsidP="0030154A">
            <w:pPr>
              <w:spacing w:after="0"/>
              <w:rPr>
                <w:rFonts w:ascii="Times New Roman" w:hAnsi="Times New Roman"/>
                <w:bCs/>
              </w:rPr>
            </w:pPr>
          </w:p>
        </w:tc>
      </w:tr>
      <w:tr w:rsidR="000B5139" w:rsidRPr="004252FD" w14:paraId="580B21AC" w14:textId="77777777" w:rsidTr="005C4AF5">
        <w:trPr>
          <w:trHeight w:val="313"/>
        </w:trPr>
        <w:tc>
          <w:tcPr>
            <w:tcW w:w="860" w:type="pct"/>
            <w:vMerge/>
          </w:tcPr>
          <w:p w14:paraId="37E4B1BA" w14:textId="77777777" w:rsidR="000B5139" w:rsidRPr="004252FD" w:rsidRDefault="000B5139" w:rsidP="0030154A">
            <w:pPr>
              <w:spacing w:after="0"/>
              <w:contextualSpacing/>
              <w:jc w:val="both"/>
              <w:rPr>
                <w:rFonts w:ascii="Times New Roman" w:hAnsi="Times New Roman"/>
                <w:b/>
                <w:bCs/>
              </w:rPr>
            </w:pPr>
          </w:p>
        </w:tc>
        <w:tc>
          <w:tcPr>
            <w:tcW w:w="3120" w:type="pct"/>
            <w:gridSpan w:val="2"/>
          </w:tcPr>
          <w:p w14:paraId="5B82F087" w14:textId="77777777" w:rsidR="000B5139" w:rsidRPr="004252FD" w:rsidRDefault="000B5139" w:rsidP="0030154A">
            <w:pPr>
              <w:spacing w:after="0"/>
              <w:contextualSpacing/>
              <w:jc w:val="both"/>
              <w:rPr>
                <w:rFonts w:ascii="Times New Roman" w:hAnsi="Times New Roman"/>
                <w:iCs/>
              </w:rPr>
            </w:pPr>
            <w:r w:rsidRPr="004252FD">
              <w:rPr>
                <w:rFonts w:ascii="Times New Roman" w:hAnsi="Times New Roman"/>
                <w:b/>
                <w:bCs/>
              </w:rPr>
              <w:t>Тематика практических занятий</w:t>
            </w:r>
          </w:p>
        </w:tc>
        <w:tc>
          <w:tcPr>
            <w:tcW w:w="386" w:type="pct"/>
            <w:vAlign w:val="center"/>
          </w:tcPr>
          <w:p w14:paraId="49526194" w14:textId="77777777" w:rsidR="000B5139" w:rsidRPr="004252FD" w:rsidRDefault="000B5139" w:rsidP="0030154A">
            <w:pPr>
              <w:spacing w:after="0"/>
              <w:contextualSpacing/>
              <w:rPr>
                <w:rFonts w:ascii="Times New Roman" w:hAnsi="Times New Roman"/>
                <w:b/>
              </w:rPr>
            </w:pPr>
          </w:p>
        </w:tc>
        <w:tc>
          <w:tcPr>
            <w:tcW w:w="634" w:type="pct"/>
            <w:vMerge w:val="restart"/>
            <w:tcBorders>
              <w:top w:val="nil"/>
            </w:tcBorders>
          </w:tcPr>
          <w:p w14:paraId="7876523D" w14:textId="77777777" w:rsidR="000B5139" w:rsidRPr="004252FD" w:rsidRDefault="000B5139" w:rsidP="0030154A">
            <w:pPr>
              <w:spacing w:after="0"/>
              <w:ind w:left="128"/>
              <w:rPr>
                <w:rFonts w:ascii="Times New Roman" w:hAnsi="Times New Roman"/>
              </w:rPr>
            </w:pPr>
            <w:r w:rsidRPr="004252FD">
              <w:rPr>
                <w:rFonts w:ascii="Times New Roman" w:hAnsi="Times New Roman"/>
              </w:rPr>
              <w:t xml:space="preserve">ОК 01, ОК 04, ОК 06, ОК 07, ОК 08, </w:t>
            </w:r>
          </w:p>
          <w:p w14:paraId="6E3DE871" w14:textId="77777777" w:rsidR="000B5139" w:rsidRPr="004252FD" w:rsidRDefault="000B5139" w:rsidP="0030154A">
            <w:pPr>
              <w:spacing w:after="0"/>
              <w:rPr>
                <w:rFonts w:ascii="Times New Roman" w:hAnsi="Times New Roman"/>
                <w:bCs/>
              </w:rPr>
            </w:pPr>
          </w:p>
        </w:tc>
      </w:tr>
      <w:tr w:rsidR="000B5139" w:rsidRPr="004252FD" w14:paraId="3F156A7F" w14:textId="77777777" w:rsidTr="005C4AF5">
        <w:trPr>
          <w:trHeight w:val="612"/>
        </w:trPr>
        <w:tc>
          <w:tcPr>
            <w:tcW w:w="860" w:type="pct"/>
            <w:vMerge/>
          </w:tcPr>
          <w:p w14:paraId="3E17AF9B" w14:textId="77777777" w:rsidR="000B5139" w:rsidRPr="004252FD" w:rsidRDefault="000B5139" w:rsidP="0030154A">
            <w:pPr>
              <w:spacing w:after="0"/>
              <w:contextualSpacing/>
              <w:jc w:val="both"/>
              <w:rPr>
                <w:rFonts w:ascii="Times New Roman" w:hAnsi="Times New Roman"/>
                <w:b/>
                <w:bCs/>
              </w:rPr>
            </w:pPr>
          </w:p>
        </w:tc>
        <w:tc>
          <w:tcPr>
            <w:tcW w:w="3120" w:type="pct"/>
            <w:gridSpan w:val="2"/>
          </w:tcPr>
          <w:p w14:paraId="2DB8AB45" w14:textId="77777777" w:rsidR="000B5139" w:rsidRPr="004252FD" w:rsidRDefault="000B5139" w:rsidP="0030154A">
            <w:pPr>
              <w:spacing w:after="0"/>
              <w:contextualSpacing/>
              <w:jc w:val="both"/>
              <w:rPr>
                <w:rFonts w:ascii="Times New Roman" w:hAnsi="Times New Roman"/>
                <w:b/>
                <w:bCs/>
              </w:rPr>
            </w:pPr>
            <w:r w:rsidRPr="004252FD">
              <w:rPr>
                <w:rFonts w:ascii="Times New Roman" w:hAnsi="Times New Roman"/>
                <w:b/>
              </w:rPr>
              <w:t xml:space="preserve">Практическое занятие </w:t>
            </w:r>
            <w:r w:rsidRPr="004252FD">
              <w:rPr>
                <w:rFonts w:ascii="Times New Roman" w:hAnsi="Times New Roman"/>
              </w:rPr>
              <w:t xml:space="preserve">Оказание первой медицинской помощи. Неотложные реанимационные мероприятия (сердечно-легочная реанимация, противошоковые мероприятия, остановка кровотечений, иммобилизация конечностей подручными средствами, транспортировка пострадавших). </w:t>
            </w:r>
          </w:p>
        </w:tc>
        <w:tc>
          <w:tcPr>
            <w:tcW w:w="386" w:type="pct"/>
            <w:vAlign w:val="center"/>
          </w:tcPr>
          <w:p w14:paraId="208F475E" w14:textId="77777777" w:rsidR="000B5139" w:rsidRPr="004252FD" w:rsidRDefault="000B5139" w:rsidP="0030154A">
            <w:pPr>
              <w:spacing w:after="0"/>
              <w:contextualSpacing/>
              <w:rPr>
                <w:rFonts w:ascii="Times New Roman" w:hAnsi="Times New Roman"/>
              </w:rPr>
            </w:pPr>
            <w:r w:rsidRPr="004252FD">
              <w:rPr>
                <w:rFonts w:ascii="Times New Roman" w:hAnsi="Times New Roman"/>
              </w:rPr>
              <w:t>8</w:t>
            </w:r>
          </w:p>
        </w:tc>
        <w:tc>
          <w:tcPr>
            <w:tcW w:w="634" w:type="pct"/>
            <w:vMerge/>
            <w:tcBorders>
              <w:top w:val="nil"/>
            </w:tcBorders>
          </w:tcPr>
          <w:p w14:paraId="33B197B3" w14:textId="77777777" w:rsidR="000B5139" w:rsidRPr="004252FD" w:rsidRDefault="000B5139" w:rsidP="0030154A">
            <w:pPr>
              <w:spacing w:after="0"/>
              <w:rPr>
                <w:rFonts w:ascii="Times New Roman" w:hAnsi="Times New Roman"/>
                <w:bCs/>
              </w:rPr>
            </w:pPr>
          </w:p>
        </w:tc>
      </w:tr>
      <w:tr w:rsidR="000B5139" w:rsidRPr="004252FD" w14:paraId="6E5F5233" w14:textId="77777777" w:rsidTr="005C4AF5">
        <w:trPr>
          <w:trHeight w:val="612"/>
        </w:trPr>
        <w:tc>
          <w:tcPr>
            <w:tcW w:w="860" w:type="pct"/>
            <w:vMerge/>
          </w:tcPr>
          <w:p w14:paraId="33A35404" w14:textId="77777777" w:rsidR="000B5139" w:rsidRPr="004252FD" w:rsidRDefault="000B5139" w:rsidP="0030154A">
            <w:pPr>
              <w:spacing w:after="0"/>
              <w:contextualSpacing/>
              <w:jc w:val="both"/>
              <w:rPr>
                <w:rFonts w:ascii="Times New Roman" w:hAnsi="Times New Roman"/>
                <w:b/>
                <w:bCs/>
              </w:rPr>
            </w:pPr>
          </w:p>
        </w:tc>
        <w:tc>
          <w:tcPr>
            <w:tcW w:w="3120" w:type="pct"/>
            <w:gridSpan w:val="2"/>
          </w:tcPr>
          <w:p w14:paraId="1BDAFB0B" w14:textId="1792430F" w:rsidR="000B5139" w:rsidRPr="004252FD" w:rsidRDefault="000B5139" w:rsidP="0030154A">
            <w:pPr>
              <w:spacing w:after="0"/>
              <w:contextualSpacing/>
              <w:jc w:val="both"/>
              <w:rPr>
                <w:rFonts w:ascii="Times New Roman" w:hAnsi="Times New Roman"/>
                <w:iCs/>
              </w:rPr>
            </w:pPr>
            <w:r w:rsidRPr="004252FD">
              <w:rPr>
                <w:rFonts w:ascii="Times New Roman" w:hAnsi="Times New Roman"/>
                <w:b/>
              </w:rPr>
              <w:t>Самостоятельная работа</w:t>
            </w:r>
            <w:r w:rsidR="00D14C88" w:rsidRPr="004252FD">
              <w:rPr>
                <w:rFonts w:ascii="Times New Roman" w:hAnsi="Times New Roman"/>
                <w:b/>
              </w:rPr>
              <w:t xml:space="preserve"> </w:t>
            </w:r>
            <w:r w:rsidRPr="004252FD">
              <w:rPr>
                <w:rFonts w:ascii="Times New Roman" w:hAnsi="Times New Roman"/>
              </w:rPr>
              <w:t>Составить алгоритмы оказания первой медицинской помощи при кровотечениях, травмах, ожогах, отморожениях, отравлениях</w:t>
            </w:r>
          </w:p>
        </w:tc>
        <w:tc>
          <w:tcPr>
            <w:tcW w:w="386" w:type="pct"/>
            <w:vAlign w:val="center"/>
          </w:tcPr>
          <w:p w14:paraId="3ADD8374" w14:textId="77777777" w:rsidR="000B5139" w:rsidRPr="004252FD" w:rsidRDefault="000B5139" w:rsidP="0030154A">
            <w:pPr>
              <w:spacing w:after="0"/>
              <w:contextualSpacing/>
              <w:rPr>
                <w:rFonts w:ascii="Times New Roman" w:hAnsi="Times New Roman"/>
                <w:b/>
              </w:rPr>
            </w:pPr>
            <w:r w:rsidRPr="004252FD">
              <w:rPr>
                <w:rFonts w:ascii="Times New Roman" w:hAnsi="Times New Roman"/>
                <w:b/>
              </w:rPr>
              <w:t>1</w:t>
            </w:r>
          </w:p>
        </w:tc>
        <w:tc>
          <w:tcPr>
            <w:tcW w:w="634" w:type="pct"/>
            <w:vMerge/>
            <w:tcBorders>
              <w:top w:val="nil"/>
            </w:tcBorders>
          </w:tcPr>
          <w:p w14:paraId="5F08C44B" w14:textId="77777777" w:rsidR="000B5139" w:rsidRPr="004252FD" w:rsidRDefault="000B5139" w:rsidP="0030154A">
            <w:pPr>
              <w:spacing w:after="0"/>
              <w:rPr>
                <w:rFonts w:ascii="Times New Roman" w:hAnsi="Times New Roman"/>
                <w:bCs/>
              </w:rPr>
            </w:pPr>
          </w:p>
        </w:tc>
      </w:tr>
      <w:tr w:rsidR="000B5139" w:rsidRPr="004252FD" w14:paraId="06EBC4B1" w14:textId="77777777" w:rsidTr="005C4AF5">
        <w:trPr>
          <w:trHeight w:val="612"/>
        </w:trPr>
        <w:tc>
          <w:tcPr>
            <w:tcW w:w="860" w:type="pct"/>
            <w:vAlign w:val="center"/>
          </w:tcPr>
          <w:p w14:paraId="59E17060" w14:textId="77777777" w:rsidR="000B5139" w:rsidRPr="004252FD" w:rsidRDefault="000B5139" w:rsidP="0030154A">
            <w:pPr>
              <w:spacing w:after="0"/>
              <w:contextualSpacing/>
              <w:rPr>
                <w:rFonts w:ascii="Times New Roman" w:hAnsi="Times New Roman"/>
                <w:b/>
                <w:bCs/>
              </w:rPr>
            </w:pPr>
            <w:r w:rsidRPr="004252FD">
              <w:rPr>
                <w:rFonts w:ascii="Times New Roman" w:hAnsi="Times New Roman"/>
                <w:b/>
                <w:bCs/>
              </w:rPr>
              <w:t>Промежуточная аттестация</w:t>
            </w:r>
          </w:p>
        </w:tc>
        <w:tc>
          <w:tcPr>
            <w:tcW w:w="3120" w:type="pct"/>
            <w:gridSpan w:val="2"/>
          </w:tcPr>
          <w:p w14:paraId="38A10AD6" w14:textId="77777777" w:rsidR="000B5139" w:rsidRPr="004252FD" w:rsidRDefault="000B5139" w:rsidP="0030154A">
            <w:pPr>
              <w:spacing w:after="0"/>
              <w:contextualSpacing/>
              <w:jc w:val="both"/>
              <w:rPr>
                <w:rFonts w:ascii="Times New Roman" w:hAnsi="Times New Roman"/>
                <w:b/>
              </w:rPr>
            </w:pPr>
          </w:p>
        </w:tc>
        <w:tc>
          <w:tcPr>
            <w:tcW w:w="386" w:type="pct"/>
            <w:vAlign w:val="center"/>
          </w:tcPr>
          <w:p w14:paraId="1529862B" w14:textId="77777777" w:rsidR="000B5139" w:rsidRPr="004252FD" w:rsidRDefault="000B5139" w:rsidP="0030154A">
            <w:pPr>
              <w:spacing w:after="0"/>
              <w:contextualSpacing/>
              <w:rPr>
                <w:rFonts w:ascii="Times New Roman" w:hAnsi="Times New Roman"/>
                <w:b/>
              </w:rPr>
            </w:pPr>
            <w:r w:rsidRPr="004252FD">
              <w:rPr>
                <w:rFonts w:ascii="Times New Roman" w:hAnsi="Times New Roman"/>
                <w:b/>
              </w:rPr>
              <w:t>2</w:t>
            </w:r>
          </w:p>
        </w:tc>
        <w:tc>
          <w:tcPr>
            <w:tcW w:w="634" w:type="pct"/>
          </w:tcPr>
          <w:p w14:paraId="750CCB9A" w14:textId="77777777" w:rsidR="000B5139" w:rsidRPr="004252FD" w:rsidRDefault="000B5139" w:rsidP="0030154A">
            <w:pPr>
              <w:spacing w:after="0"/>
              <w:rPr>
                <w:rFonts w:ascii="Times New Roman" w:hAnsi="Times New Roman"/>
                <w:bCs/>
              </w:rPr>
            </w:pPr>
          </w:p>
        </w:tc>
      </w:tr>
      <w:tr w:rsidR="000B5139" w:rsidRPr="004252FD" w14:paraId="37E63CE9" w14:textId="77777777" w:rsidTr="005C4AF5">
        <w:trPr>
          <w:trHeight w:val="20"/>
        </w:trPr>
        <w:tc>
          <w:tcPr>
            <w:tcW w:w="3980" w:type="pct"/>
            <w:gridSpan w:val="3"/>
          </w:tcPr>
          <w:p w14:paraId="1DE56397" w14:textId="77777777" w:rsidR="000B5139" w:rsidRPr="004252FD" w:rsidRDefault="000B5139" w:rsidP="0030154A">
            <w:pPr>
              <w:spacing w:after="0"/>
              <w:contextualSpacing/>
              <w:rPr>
                <w:rFonts w:ascii="Times New Roman" w:hAnsi="Times New Roman"/>
                <w:b/>
                <w:bCs/>
              </w:rPr>
            </w:pPr>
            <w:r w:rsidRPr="004252FD">
              <w:rPr>
                <w:rFonts w:ascii="Times New Roman" w:hAnsi="Times New Roman"/>
                <w:b/>
                <w:bCs/>
              </w:rPr>
              <w:t>Всего:</w:t>
            </w:r>
          </w:p>
        </w:tc>
        <w:tc>
          <w:tcPr>
            <w:tcW w:w="386" w:type="pct"/>
            <w:vAlign w:val="center"/>
          </w:tcPr>
          <w:p w14:paraId="042A4E8F" w14:textId="77777777" w:rsidR="000B5139" w:rsidRPr="004252FD" w:rsidRDefault="000B5139" w:rsidP="0030154A">
            <w:pPr>
              <w:spacing w:after="0"/>
              <w:contextualSpacing/>
              <w:rPr>
                <w:rFonts w:ascii="Times New Roman" w:hAnsi="Times New Roman"/>
                <w:b/>
                <w:bCs/>
              </w:rPr>
            </w:pPr>
            <w:r w:rsidRPr="004252FD">
              <w:rPr>
                <w:rFonts w:ascii="Times New Roman" w:hAnsi="Times New Roman"/>
                <w:b/>
                <w:bCs/>
              </w:rPr>
              <w:t>72</w:t>
            </w:r>
          </w:p>
        </w:tc>
        <w:tc>
          <w:tcPr>
            <w:tcW w:w="634" w:type="pct"/>
          </w:tcPr>
          <w:p w14:paraId="661467FD" w14:textId="77777777" w:rsidR="000B5139" w:rsidRPr="004252FD" w:rsidRDefault="000B5139" w:rsidP="0030154A">
            <w:pPr>
              <w:spacing w:after="0"/>
              <w:rPr>
                <w:rFonts w:ascii="Times New Roman" w:hAnsi="Times New Roman"/>
                <w:bCs/>
              </w:rPr>
            </w:pPr>
          </w:p>
        </w:tc>
      </w:tr>
    </w:tbl>
    <w:p w14:paraId="16BB94FB" w14:textId="77777777" w:rsidR="000B5139" w:rsidRPr="004252FD" w:rsidRDefault="000B5139" w:rsidP="0030154A">
      <w:pPr>
        <w:spacing w:after="0"/>
        <w:rPr>
          <w:rFonts w:ascii="Times New Roman" w:hAnsi="Times New Roman"/>
          <w:b/>
          <w:bCs/>
        </w:rPr>
      </w:pPr>
    </w:p>
    <w:p w14:paraId="354F2EF6" w14:textId="77777777" w:rsidR="000B5139" w:rsidRPr="004252FD" w:rsidRDefault="000B5139" w:rsidP="0030154A">
      <w:pPr>
        <w:spacing w:after="0"/>
        <w:ind w:left="709"/>
        <w:rPr>
          <w:rFonts w:ascii="Times New Roman" w:hAnsi="Times New Roman"/>
          <w:i/>
        </w:rPr>
      </w:pPr>
      <w:r w:rsidRPr="004252FD">
        <w:rPr>
          <w:rFonts w:ascii="Times New Roman" w:hAnsi="Times New Roman"/>
          <w:i/>
        </w:rPr>
        <w:t>.</w:t>
      </w:r>
    </w:p>
    <w:p w14:paraId="39C95BAC" w14:textId="77777777" w:rsidR="000B5139" w:rsidRPr="004252FD" w:rsidRDefault="000B5139" w:rsidP="0030154A">
      <w:pPr>
        <w:ind w:firstLine="709"/>
        <w:rPr>
          <w:rFonts w:ascii="Times New Roman" w:hAnsi="Times New Roman"/>
          <w:i/>
        </w:rPr>
        <w:sectPr w:rsidR="000B5139" w:rsidRPr="004252FD" w:rsidSect="00733AEF">
          <w:pgSz w:w="16840" w:h="11907" w:orient="landscape"/>
          <w:pgMar w:top="851" w:right="1134" w:bottom="851" w:left="992" w:header="709" w:footer="709" w:gutter="0"/>
          <w:cols w:space="720"/>
        </w:sectPr>
      </w:pPr>
    </w:p>
    <w:p w14:paraId="7CCEBA2F" w14:textId="77777777" w:rsidR="000B5139" w:rsidRPr="004252FD" w:rsidRDefault="000B5139" w:rsidP="00C066BA">
      <w:pPr>
        <w:spacing w:after="0" w:line="240" w:lineRule="auto"/>
        <w:rPr>
          <w:rFonts w:ascii="Times New Roman" w:hAnsi="Times New Roman"/>
        </w:rPr>
      </w:pPr>
      <w:r w:rsidRPr="004252FD">
        <w:rPr>
          <w:rFonts w:ascii="Times New Roman" w:hAnsi="Times New Roman"/>
        </w:rPr>
        <w:t>3.УСЛОВИЯ РЕАЛИЗАЦИИ ПРОГРАММЫ УЧЕБНОЙ ДИСЦИПЛИНЫ</w:t>
      </w:r>
    </w:p>
    <w:p w14:paraId="21C9A213" w14:textId="77777777" w:rsidR="000B5139" w:rsidRPr="004252FD" w:rsidRDefault="000B5139" w:rsidP="00C066BA">
      <w:pPr>
        <w:spacing w:after="0" w:line="240" w:lineRule="auto"/>
        <w:ind w:left="358"/>
        <w:rPr>
          <w:rFonts w:ascii="Times New Roman" w:hAnsi="Times New Roman"/>
        </w:rPr>
      </w:pPr>
    </w:p>
    <w:p w14:paraId="4F5B7643" w14:textId="77777777" w:rsidR="000B5139" w:rsidRPr="004252FD" w:rsidRDefault="000B5139" w:rsidP="00F13372">
      <w:pPr>
        <w:spacing w:after="0" w:line="240" w:lineRule="auto"/>
        <w:ind w:firstLine="360"/>
        <w:outlineLvl w:val="0"/>
        <w:rPr>
          <w:rFonts w:ascii="Times New Roman" w:hAnsi="Times New Roman"/>
        </w:rPr>
      </w:pPr>
      <w:r w:rsidRPr="004252FD">
        <w:rPr>
          <w:rFonts w:ascii="Times New Roman" w:hAnsi="Times New Roman"/>
        </w:rPr>
        <w:t>3.1. Для реализации программы учебной дисциплины  должны быть предусмотрены следующие специальные помещения:</w:t>
      </w:r>
    </w:p>
    <w:p w14:paraId="02D4CD7F" w14:textId="77777777" w:rsidR="000B5139" w:rsidRPr="004252FD" w:rsidRDefault="000B5139" w:rsidP="00294F74">
      <w:pPr>
        <w:spacing w:after="0" w:line="240" w:lineRule="auto"/>
        <w:ind w:left="360"/>
        <w:rPr>
          <w:rFonts w:ascii="Times New Roman" w:hAnsi="Times New Roman"/>
        </w:rPr>
      </w:pPr>
      <w:r w:rsidRPr="004252FD">
        <w:rPr>
          <w:rFonts w:ascii="Times New Roman" w:hAnsi="Times New Roman"/>
        </w:rPr>
        <w:t>Кабинет «Безопасности жизнедеятельности», оснащенный оборудованием:</w:t>
      </w:r>
    </w:p>
    <w:p w14:paraId="38DC3CDB" w14:textId="77777777" w:rsidR="000B5139" w:rsidRPr="004252FD" w:rsidRDefault="000B5139" w:rsidP="00294F74">
      <w:pPr>
        <w:spacing w:after="0" w:line="240" w:lineRule="auto"/>
        <w:ind w:left="360"/>
        <w:rPr>
          <w:rFonts w:ascii="Times New Roman" w:hAnsi="Times New Roman"/>
        </w:rPr>
      </w:pPr>
      <w:r w:rsidRPr="004252FD">
        <w:rPr>
          <w:rFonts w:ascii="Times New Roman" w:hAnsi="Times New Roman"/>
        </w:rPr>
        <w:t>рабочее место преподавателя;</w:t>
      </w:r>
    </w:p>
    <w:p w14:paraId="74176E7B" w14:textId="77777777" w:rsidR="000B5139" w:rsidRPr="004252FD" w:rsidRDefault="000B5139" w:rsidP="00C066BA">
      <w:pPr>
        <w:spacing w:after="0" w:line="240" w:lineRule="auto"/>
        <w:ind w:firstLine="284"/>
        <w:jc w:val="both"/>
        <w:rPr>
          <w:rFonts w:ascii="Times New Roman" w:hAnsi="Times New Roman"/>
        </w:rPr>
      </w:pPr>
      <w:r w:rsidRPr="004252FD">
        <w:rPr>
          <w:rFonts w:ascii="Times New Roman" w:hAnsi="Times New Roman"/>
        </w:rPr>
        <w:t>- плакаты (первая медицинская помощь, военная форма, стрелковое оружие, теоретические основы ведения огня из стрелкового оружия, мины и гранаты, терроризм- угроза обществу, государственные и военные символы Р.Ф., твои ГЕРОИ - Россия), наглядные пособия, нормативно-правовые документы</w:t>
      </w:r>
    </w:p>
    <w:p w14:paraId="41F65C1F" w14:textId="77777777" w:rsidR="000B5139" w:rsidRPr="004252FD" w:rsidRDefault="000B5139" w:rsidP="00294F74">
      <w:pPr>
        <w:shd w:val="clear" w:color="auto" w:fill="FFFFFF"/>
        <w:autoSpaceDE w:val="0"/>
        <w:autoSpaceDN w:val="0"/>
        <w:adjustRightInd w:val="0"/>
        <w:spacing w:after="0" w:line="240" w:lineRule="auto"/>
        <w:ind w:firstLine="284"/>
        <w:rPr>
          <w:rFonts w:ascii="Times New Roman" w:hAnsi="Times New Roman"/>
        </w:rPr>
      </w:pPr>
      <w:r w:rsidRPr="004252FD">
        <w:rPr>
          <w:rFonts w:ascii="Times New Roman" w:hAnsi="Times New Roman"/>
        </w:rPr>
        <w:t>- массогабаритный макет автомата Калашникова</w:t>
      </w:r>
    </w:p>
    <w:p w14:paraId="2338D96B" w14:textId="77777777" w:rsidR="000B5139" w:rsidRPr="004252FD" w:rsidRDefault="000B5139" w:rsidP="00294F74">
      <w:pPr>
        <w:shd w:val="clear" w:color="auto" w:fill="FFFFFF"/>
        <w:autoSpaceDE w:val="0"/>
        <w:autoSpaceDN w:val="0"/>
        <w:adjustRightInd w:val="0"/>
        <w:spacing w:after="0" w:line="240" w:lineRule="auto"/>
        <w:ind w:firstLine="284"/>
        <w:rPr>
          <w:rFonts w:ascii="Times New Roman" w:hAnsi="Times New Roman"/>
        </w:rPr>
      </w:pPr>
      <w:r w:rsidRPr="004252FD">
        <w:rPr>
          <w:rFonts w:ascii="Times New Roman" w:hAnsi="Times New Roman"/>
        </w:rPr>
        <w:t>- макеты мин и гранат</w:t>
      </w:r>
    </w:p>
    <w:p w14:paraId="56F9B4A3" w14:textId="77777777" w:rsidR="000B5139" w:rsidRPr="004252FD" w:rsidRDefault="000B5139" w:rsidP="00294F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rPr>
      </w:pPr>
      <w:r w:rsidRPr="004252FD">
        <w:rPr>
          <w:rFonts w:ascii="Times New Roman" w:hAnsi="Times New Roman"/>
        </w:rPr>
        <w:t>- индивидуальные средства защиты (респираторы, противогазы, ватно-марлевые повязки)</w:t>
      </w:r>
    </w:p>
    <w:p w14:paraId="4493B817" w14:textId="77777777" w:rsidR="000B5139" w:rsidRPr="004252FD" w:rsidRDefault="000B5139" w:rsidP="00294F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rPr>
      </w:pPr>
      <w:r w:rsidRPr="004252FD">
        <w:rPr>
          <w:rFonts w:ascii="Times New Roman" w:hAnsi="Times New Roman"/>
        </w:rPr>
        <w:t>- общевойсковой защитный комплект</w:t>
      </w:r>
    </w:p>
    <w:p w14:paraId="720A3341" w14:textId="77777777" w:rsidR="000B5139" w:rsidRPr="004252FD" w:rsidRDefault="000B5139" w:rsidP="00294F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rPr>
      </w:pPr>
      <w:r w:rsidRPr="004252FD">
        <w:rPr>
          <w:rFonts w:ascii="Times New Roman" w:hAnsi="Times New Roman"/>
        </w:rPr>
        <w:t>- войсковые индивидуальные аптечки</w:t>
      </w:r>
    </w:p>
    <w:p w14:paraId="0C5D29D8" w14:textId="77777777" w:rsidR="000B5139" w:rsidRPr="004252FD" w:rsidRDefault="000B5139" w:rsidP="00294F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rPr>
      </w:pPr>
      <w:r w:rsidRPr="004252FD">
        <w:rPr>
          <w:rFonts w:ascii="Times New Roman" w:hAnsi="Times New Roman"/>
        </w:rPr>
        <w:t>- сумки и комплекты медицинского имущества для оказания первой медицинской, доврачебной помощи (сумка СМС)</w:t>
      </w:r>
    </w:p>
    <w:p w14:paraId="6D1B063A" w14:textId="77777777" w:rsidR="000B5139" w:rsidRPr="004252FD" w:rsidRDefault="000B5139" w:rsidP="00294F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rPr>
      </w:pPr>
      <w:r w:rsidRPr="004252FD">
        <w:rPr>
          <w:rFonts w:ascii="Times New Roman" w:hAnsi="Times New Roman"/>
        </w:rPr>
        <w:t>- перевязочные средства (бинты, лейкопластыри, вата медицинская компрессная, косынка медицинская (перевязочная), повязка медицинская большая стерильная, повязка медицинская малая стерильная)</w:t>
      </w:r>
    </w:p>
    <w:p w14:paraId="40CAD934" w14:textId="77777777" w:rsidR="000B5139" w:rsidRPr="004252FD" w:rsidRDefault="000B5139" w:rsidP="00294F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rPr>
      </w:pPr>
      <w:r w:rsidRPr="004252FD">
        <w:rPr>
          <w:rFonts w:ascii="Times New Roman" w:hAnsi="Times New Roman"/>
        </w:rPr>
        <w:t>- медицинские предметы расходные (булавка безопасная, шина проволочная, шина фанерная)</w:t>
      </w:r>
    </w:p>
    <w:p w14:paraId="40FB7CBA" w14:textId="77777777" w:rsidR="000B5139" w:rsidRPr="004252FD" w:rsidRDefault="000B5139" w:rsidP="00294F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rPr>
      </w:pPr>
      <w:r w:rsidRPr="004252FD">
        <w:rPr>
          <w:rFonts w:ascii="Times New Roman" w:hAnsi="Times New Roman"/>
        </w:rPr>
        <w:t>- грелка</w:t>
      </w:r>
    </w:p>
    <w:p w14:paraId="0AECC770" w14:textId="77777777" w:rsidR="000B5139" w:rsidRPr="004252FD" w:rsidRDefault="000B5139" w:rsidP="00294F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rPr>
      </w:pPr>
      <w:r w:rsidRPr="004252FD">
        <w:rPr>
          <w:rFonts w:ascii="Times New Roman" w:hAnsi="Times New Roman"/>
        </w:rPr>
        <w:t>- жгут кровоостанавливающий</w:t>
      </w:r>
    </w:p>
    <w:p w14:paraId="38ABBB53" w14:textId="77777777" w:rsidR="000B5139" w:rsidRPr="004252FD" w:rsidRDefault="000B5139" w:rsidP="00294F74">
      <w:pPr>
        <w:shd w:val="clear" w:color="auto" w:fill="FFFFFF"/>
        <w:autoSpaceDE w:val="0"/>
        <w:autoSpaceDN w:val="0"/>
        <w:adjustRightInd w:val="0"/>
        <w:spacing w:after="0" w:line="240" w:lineRule="auto"/>
        <w:ind w:firstLine="284"/>
        <w:jc w:val="both"/>
        <w:rPr>
          <w:rFonts w:ascii="Times New Roman" w:hAnsi="Times New Roman"/>
        </w:rPr>
      </w:pPr>
      <w:r w:rsidRPr="004252FD">
        <w:rPr>
          <w:rFonts w:ascii="Times New Roman" w:hAnsi="Times New Roman"/>
        </w:rPr>
        <w:t>- индивидуальный перевязочный пакет</w:t>
      </w:r>
    </w:p>
    <w:p w14:paraId="2F3E3C5D" w14:textId="77777777" w:rsidR="000B5139" w:rsidRPr="004252FD" w:rsidRDefault="000B5139" w:rsidP="00294F74">
      <w:pPr>
        <w:shd w:val="clear" w:color="auto" w:fill="FFFFFF"/>
        <w:autoSpaceDE w:val="0"/>
        <w:autoSpaceDN w:val="0"/>
        <w:adjustRightInd w:val="0"/>
        <w:spacing w:after="0" w:line="240" w:lineRule="auto"/>
        <w:ind w:firstLine="284"/>
        <w:rPr>
          <w:rFonts w:ascii="Times New Roman" w:hAnsi="Times New Roman"/>
        </w:rPr>
      </w:pPr>
      <w:r w:rsidRPr="004252FD">
        <w:rPr>
          <w:rFonts w:ascii="Times New Roman" w:hAnsi="Times New Roman"/>
        </w:rPr>
        <w:t>- шприц-тюбик одноразового пользования</w:t>
      </w:r>
    </w:p>
    <w:p w14:paraId="019E9421" w14:textId="77777777" w:rsidR="000B5139" w:rsidRPr="004252FD" w:rsidRDefault="000B5139" w:rsidP="00294F74">
      <w:pPr>
        <w:spacing w:after="0" w:line="240" w:lineRule="auto"/>
        <w:ind w:firstLine="284"/>
        <w:rPr>
          <w:rFonts w:ascii="Times New Roman" w:hAnsi="Times New Roman"/>
        </w:rPr>
      </w:pPr>
      <w:r w:rsidRPr="004252FD">
        <w:rPr>
          <w:rFonts w:ascii="Times New Roman" w:hAnsi="Times New Roman"/>
        </w:rPr>
        <w:t>- тренажер сердечно-легочной и мозговой реанимации, пружинно-механический с индикацией правильности выполнения действий и тестовыми режимами «манекен»</w:t>
      </w:r>
    </w:p>
    <w:p w14:paraId="3BA56F62" w14:textId="77777777" w:rsidR="000B5139" w:rsidRPr="004252FD" w:rsidRDefault="000B5139" w:rsidP="00294F74">
      <w:pPr>
        <w:spacing w:after="0" w:line="240" w:lineRule="auto"/>
        <w:ind w:left="360"/>
        <w:rPr>
          <w:rFonts w:ascii="Times New Roman" w:hAnsi="Times New Roman"/>
        </w:rPr>
      </w:pPr>
      <w:r w:rsidRPr="004252FD">
        <w:rPr>
          <w:rFonts w:ascii="Times New Roman" w:hAnsi="Times New Roman"/>
        </w:rPr>
        <w:t>- рабочие места по количеству обучающихся;</w:t>
      </w:r>
    </w:p>
    <w:p w14:paraId="54AEE1B0" w14:textId="77777777" w:rsidR="000B5139" w:rsidRPr="004252FD" w:rsidRDefault="000B5139" w:rsidP="00294F74">
      <w:pPr>
        <w:spacing w:after="0" w:line="240" w:lineRule="auto"/>
        <w:ind w:left="360"/>
        <w:rPr>
          <w:rFonts w:ascii="Times New Roman" w:hAnsi="Times New Roman"/>
        </w:rPr>
      </w:pPr>
      <w:r w:rsidRPr="004252FD">
        <w:rPr>
          <w:rFonts w:ascii="Times New Roman" w:hAnsi="Times New Roman"/>
        </w:rPr>
        <w:t>техническими средствами:</w:t>
      </w:r>
    </w:p>
    <w:p w14:paraId="5414EF22" w14:textId="77777777" w:rsidR="000B5139" w:rsidRPr="004252FD" w:rsidRDefault="000B5139" w:rsidP="00294F74">
      <w:pPr>
        <w:spacing w:after="0" w:line="240" w:lineRule="auto"/>
        <w:ind w:left="360"/>
        <w:rPr>
          <w:rFonts w:ascii="Times New Roman" w:hAnsi="Times New Roman"/>
        </w:rPr>
      </w:pPr>
      <w:r w:rsidRPr="004252FD">
        <w:rPr>
          <w:rFonts w:ascii="Times New Roman" w:hAnsi="Times New Roman"/>
        </w:rPr>
        <w:t>- компьютеры;</w:t>
      </w:r>
    </w:p>
    <w:p w14:paraId="4226CF28" w14:textId="77777777" w:rsidR="000B5139" w:rsidRPr="004252FD" w:rsidRDefault="000B5139" w:rsidP="00294F74">
      <w:pPr>
        <w:spacing w:after="0" w:line="240" w:lineRule="auto"/>
        <w:ind w:left="360"/>
        <w:rPr>
          <w:rFonts w:ascii="Times New Roman" w:hAnsi="Times New Roman"/>
        </w:rPr>
      </w:pPr>
      <w:r w:rsidRPr="004252FD">
        <w:rPr>
          <w:rFonts w:ascii="Times New Roman" w:hAnsi="Times New Roman"/>
        </w:rPr>
        <w:t>- мультимедийный проектор;</w:t>
      </w:r>
    </w:p>
    <w:p w14:paraId="65E60945" w14:textId="77777777" w:rsidR="000B5139" w:rsidRPr="004252FD" w:rsidRDefault="000B5139" w:rsidP="00294F74">
      <w:pPr>
        <w:spacing w:after="0" w:line="240" w:lineRule="auto"/>
        <w:ind w:left="360"/>
        <w:rPr>
          <w:rFonts w:ascii="Times New Roman" w:hAnsi="Times New Roman"/>
        </w:rPr>
      </w:pPr>
      <w:r w:rsidRPr="004252FD">
        <w:rPr>
          <w:rFonts w:ascii="Times New Roman" w:hAnsi="Times New Roman"/>
        </w:rPr>
        <w:t>- лицензионное программное обеспечение.</w:t>
      </w:r>
    </w:p>
    <w:p w14:paraId="44FE90CE" w14:textId="77777777" w:rsidR="002D055D" w:rsidRPr="004252FD" w:rsidRDefault="002D055D" w:rsidP="002D055D">
      <w:pPr>
        <w:suppressAutoHyphens/>
        <w:spacing w:after="0"/>
        <w:ind w:firstLine="709"/>
        <w:jc w:val="both"/>
        <w:rPr>
          <w:rFonts w:ascii="Times New Roman" w:hAnsi="Times New Roman"/>
          <w:b/>
          <w:bCs/>
        </w:rPr>
      </w:pPr>
    </w:p>
    <w:p w14:paraId="75060886" w14:textId="77777777" w:rsidR="002D055D" w:rsidRPr="004252FD" w:rsidRDefault="002D055D" w:rsidP="002D055D">
      <w:pPr>
        <w:suppressAutoHyphens/>
        <w:spacing w:after="0"/>
        <w:ind w:firstLine="709"/>
        <w:jc w:val="both"/>
        <w:rPr>
          <w:rFonts w:ascii="Times New Roman" w:hAnsi="Times New Roman"/>
          <w:b/>
          <w:bCs/>
        </w:rPr>
      </w:pPr>
      <w:r w:rsidRPr="004252FD">
        <w:rPr>
          <w:rFonts w:ascii="Times New Roman" w:hAnsi="Times New Roman"/>
          <w:b/>
          <w:bCs/>
        </w:rPr>
        <w:t>3.2. Информационное обеспечение реализации программы</w:t>
      </w:r>
    </w:p>
    <w:p w14:paraId="0381E6C8" w14:textId="77777777" w:rsidR="002D055D" w:rsidRPr="004252FD" w:rsidRDefault="002D055D" w:rsidP="002D055D">
      <w:pPr>
        <w:suppressAutoHyphens/>
        <w:spacing w:after="0"/>
        <w:ind w:firstLine="709"/>
        <w:jc w:val="both"/>
        <w:rPr>
          <w:rFonts w:ascii="Times New Roman" w:hAnsi="Times New Roman"/>
          <w:bCs/>
        </w:rPr>
      </w:pPr>
      <w:r w:rsidRPr="004252FD">
        <w:rPr>
          <w:rFonts w:ascii="Times New Roman" w:hAnsi="Times New Roman"/>
          <w:bCs/>
        </w:rPr>
        <w:t>Для реализации программы библиотечный фонд образовательной организации должен иметь п</w:t>
      </w:r>
      <w:r w:rsidRPr="004252FD">
        <w:rPr>
          <w:rFonts w:ascii="Times New Roman" w:hAnsi="Times New Roman"/>
        </w:rPr>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sidRPr="004252FD">
        <w:rPr>
          <w:rFonts w:ascii="Times New Roman" w:hAnsi="Times New Roman"/>
          <w:bCs/>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297F41ED" w14:textId="77777777" w:rsidR="000B5139" w:rsidRPr="004252FD" w:rsidRDefault="000B5139" w:rsidP="00294F74">
      <w:pPr>
        <w:spacing w:after="0" w:line="240" w:lineRule="auto"/>
        <w:ind w:left="360"/>
        <w:rPr>
          <w:rFonts w:ascii="Times New Roman" w:hAnsi="Times New Roman"/>
        </w:rPr>
      </w:pPr>
    </w:p>
    <w:p w14:paraId="1210EE94" w14:textId="77777777" w:rsidR="000B5139" w:rsidRPr="004252FD" w:rsidRDefault="000B5139" w:rsidP="00294F74">
      <w:pPr>
        <w:spacing w:after="0" w:line="240" w:lineRule="auto"/>
        <w:ind w:left="360"/>
        <w:rPr>
          <w:rFonts w:ascii="Times New Roman" w:hAnsi="Times New Roman"/>
        </w:rPr>
      </w:pPr>
      <w:r w:rsidRPr="004252FD">
        <w:rPr>
          <w:rFonts w:ascii="Times New Roman" w:hAnsi="Times New Roman"/>
        </w:rPr>
        <w:t xml:space="preserve">3.2.1. </w:t>
      </w:r>
      <w:r w:rsidR="002D055D" w:rsidRPr="004252FD">
        <w:rPr>
          <w:rFonts w:ascii="Times New Roman" w:hAnsi="Times New Roman"/>
        </w:rPr>
        <w:t>Обязательные п</w:t>
      </w:r>
      <w:r w:rsidRPr="004252FD">
        <w:rPr>
          <w:rFonts w:ascii="Times New Roman" w:hAnsi="Times New Roman"/>
        </w:rPr>
        <w:t>ечатные издания</w:t>
      </w:r>
    </w:p>
    <w:p w14:paraId="649365A1" w14:textId="77777777" w:rsidR="000B5139" w:rsidRPr="004252FD" w:rsidRDefault="000B5139" w:rsidP="00D10E5E">
      <w:pPr>
        <w:spacing w:after="0"/>
        <w:ind w:left="426"/>
        <w:contextualSpacing/>
        <w:jc w:val="both"/>
        <w:rPr>
          <w:rFonts w:ascii="Times New Roman" w:hAnsi="Times New Roman"/>
          <w:bCs/>
        </w:rPr>
      </w:pPr>
    </w:p>
    <w:p w14:paraId="6E090DD4" w14:textId="77777777" w:rsidR="00FF3A49" w:rsidRPr="004252FD" w:rsidRDefault="00FF3A49" w:rsidP="00D14C88">
      <w:pPr>
        <w:spacing w:after="0"/>
        <w:contextualSpacing/>
        <w:jc w:val="both"/>
        <w:rPr>
          <w:rFonts w:ascii="Times New Roman" w:hAnsi="Times New Roman"/>
          <w:bCs/>
        </w:rPr>
      </w:pPr>
      <w:r w:rsidRPr="004252FD">
        <w:rPr>
          <w:rFonts w:ascii="Times New Roman" w:hAnsi="Times New Roman"/>
          <w:bCs/>
        </w:rPr>
        <w:t>1. Безопасность жизнедеятельности : учебник и практикум для среднего профессионального образования / С. В. Абрамова [и др.] ; под общей редакцией В. П. Соломина. — Москва : Издательство Юрайт, 2021. — 399 с. — (Профессиональное образование). — ISBN 978-5-534-02041-0. — Текст : электронный // ЭБС Юрайт [сайт]. — URL: https://urait.ru/bcode/469524</w:t>
      </w:r>
    </w:p>
    <w:p w14:paraId="6C646DCE" w14:textId="77777777" w:rsidR="00FF3A49" w:rsidRPr="004252FD" w:rsidRDefault="00FF3A49" w:rsidP="00D14C88">
      <w:pPr>
        <w:spacing w:after="0"/>
        <w:contextualSpacing/>
        <w:jc w:val="both"/>
        <w:rPr>
          <w:rFonts w:ascii="Times New Roman" w:hAnsi="Times New Roman"/>
          <w:bCs/>
        </w:rPr>
      </w:pPr>
    </w:p>
    <w:p w14:paraId="63D57856" w14:textId="77777777" w:rsidR="00FF3A49" w:rsidRPr="004252FD" w:rsidRDefault="00FF3A49" w:rsidP="00D14C88">
      <w:pPr>
        <w:spacing w:after="0"/>
        <w:contextualSpacing/>
        <w:jc w:val="both"/>
        <w:rPr>
          <w:rFonts w:ascii="Times New Roman" w:hAnsi="Times New Roman"/>
          <w:bCs/>
        </w:rPr>
      </w:pPr>
      <w:r w:rsidRPr="004252FD">
        <w:rPr>
          <w:rFonts w:ascii="Times New Roman" w:hAnsi="Times New Roman"/>
          <w:bCs/>
        </w:rPr>
        <w:t>2. Резчиков, Е. А. Безопасность жизнедеятельности : учебник для среднего профессионального образования / Е. А. Резчиков, А. В. Рязанцева. — 2-е изд., перераб. и доп. — Москва : Издательство Юрайт, 2021. — 639 с. — (Профессиональное образование). — ISBN 978-5-534-13550-3. — Текст : электронный // ЭБС Юрайт [сайт]. — URL: https://urait.ru/bcode/476255</w:t>
      </w:r>
    </w:p>
    <w:p w14:paraId="72D60E7F" w14:textId="31311E05" w:rsidR="00FF3A49" w:rsidRPr="004252FD" w:rsidRDefault="00FF3A49" w:rsidP="00D14C88">
      <w:pPr>
        <w:spacing w:after="0"/>
        <w:contextualSpacing/>
        <w:jc w:val="both"/>
        <w:rPr>
          <w:rFonts w:ascii="Times New Roman" w:hAnsi="Times New Roman"/>
          <w:bCs/>
        </w:rPr>
      </w:pPr>
      <w:r w:rsidRPr="004252FD">
        <w:rPr>
          <w:rFonts w:ascii="Times New Roman" w:hAnsi="Times New Roman"/>
          <w:bCs/>
        </w:rPr>
        <w:t>3. Каракеян, В. И. Безопасность жизнедеятельности : учебник и практикум для среднего профессионального образования / В. И. Каракеян, И. М. Никулина. — 3-е изд., перераб. и доп. — Москва : Издательство Юрайт, 2021. — 313 с. — (Профессиональное образование). — ISBN 978-5-534-04629-8. — Текст : электронный // ЭБС Юрайт [сайт]. —</w:t>
      </w:r>
      <w:r w:rsidR="00D14C88" w:rsidRPr="004252FD">
        <w:rPr>
          <w:rFonts w:ascii="Times New Roman" w:hAnsi="Times New Roman"/>
          <w:bCs/>
        </w:rPr>
        <w:t xml:space="preserve"> </w:t>
      </w:r>
    </w:p>
    <w:p w14:paraId="18F7028B" w14:textId="77777777" w:rsidR="00FF3A49" w:rsidRPr="004252FD" w:rsidRDefault="00FF3A49" w:rsidP="00D14C88">
      <w:pPr>
        <w:spacing w:after="0"/>
        <w:contextualSpacing/>
        <w:jc w:val="both"/>
        <w:rPr>
          <w:rFonts w:ascii="Times New Roman" w:hAnsi="Times New Roman"/>
          <w:bCs/>
          <w:lang w:val="en-US"/>
        </w:rPr>
      </w:pPr>
      <w:r w:rsidRPr="004252FD">
        <w:rPr>
          <w:rFonts w:ascii="Times New Roman" w:hAnsi="Times New Roman"/>
          <w:bCs/>
          <w:lang w:val="en-US"/>
        </w:rPr>
        <w:t>URL: https://urait.ru/bcode/469496</w:t>
      </w:r>
    </w:p>
    <w:p w14:paraId="05AEB034" w14:textId="3DFB1460" w:rsidR="000B5139" w:rsidRPr="004252FD" w:rsidRDefault="00D14C88" w:rsidP="00D14C88">
      <w:pPr>
        <w:pStyle w:val="11"/>
        <w:spacing w:after="0"/>
        <w:contextualSpacing/>
        <w:jc w:val="both"/>
        <w:rPr>
          <w:rFonts w:ascii="Times New Roman" w:hAnsi="Times New Roman" w:cs="Times New Roman"/>
          <w:b w:val="0"/>
          <w:bCs w:val="0"/>
          <w:sz w:val="22"/>
          <w:szCs w:val="22"/>
        </w:rPr>
      </w:pPr>
      <w:r w:rsidRPr="004252FD">
        <w:rPr>
          <w:rFonts w:ascii="Times New Roman" w:hAnsi="Times New Roman" w:cs="Times New Roman"/>
          <w:b w:val="0"/>
          <w:bCs w:val="0"/>
          <w:sz w:val="22"/>
          <w:szCs w:val="22"/>
        </w:rPr>
        <w:t>4.</w:t>
      </w:r>
      <w:r w:rsidR="00FF3A49" w:rsidRPr="004252FD">
        <w:rPr>
          <w:rFonts w:ascii="Times New Roman" w:hAnsi="Times New Roman" w:cs="Times New Roman"/>
          <w:b w:val="0"/>
          <w:bCs w:val="0"/>
          <w:sz w:val="22"/>
          <w:szCs w:val="22"/>
        </w:rPr>
        <w:t xml:space="preserve">Беляков, Г. И. Основы обеспечения жизнедеятельности и выживание в чрезвычайных ситуациях : учебник для среднего профессионального образования / Г. И. Беляков. — 3-е изд., перераб. и доп. — Москва : Издательство Юрайт, 2021. — 354 с. — (Профессиональное образование). — ISBN 978-5-534-03180-5. — Текст : электронный // ЭБС Юрайт [сайт]. — URL: </w:t>
      </w:r>
      <w:hyperlink r:id="rId261" w:history="1">
        <w:r w:rsidR="005D7672" w:rsidRPr="004252FD">
          <w:rPr>
            <w:rStyle w:val="FootnoteTextChar"/>
            <w:b w:val="0"/>
            <w:bCs w:val="0"/>
            <w:sz w:val="22"/>
            <w:szCs w:val="22"/>
          </w:rPr>
          <w:t>https://urait.ru/bcode/470907</w:t>
        </w:r>
      </w:hyperlink>
    </w:p>
    <w:p w14:paraId="23911D6A" w14:textId="0816D588" w:rsidR="005D7672" w:rsidRPr="004252FD" w:rsidRDefault="00D14C88" w:rsidP="00D14C88">
      <w:pPr>
        <w:pStyle w:val="11"/>
        <w:spacing w:after="0"/>
        <w:contextualSpacing/>
        <w:jc w:val="both"/>
        <w:rPr>
          <w:rFonts w:ascii="Times New Roman" w:hAnsi="Times New Roman" w:cs="Times New Roman"/>
          <w:b w:val="0"/>
          <w:bCs w:val="0"/>
          <w:sz w:val="22"/>
          <w:szCs w:val="22"/>
        </w:rPr>
      </w:pPr>
      <w:r w:rsidRPr="004252FD">
        <w:rPr>
          <w:rFonts w:ascii="Times New Roman" w:hAnsi="Times New Roman" w:cs="Times New Roman"/>
          <w:b w:val="0"/>
          <w:bCs w:val="0"/>
          <w:sz w:val="22"/>
          <w:szCs w:val="22"/>
        </w:rPr>
        <w:t xml:space="preserve">5. </w:t>
      </w:r>
      <w:r w:rsidR="005D7672" w:rsidRPr="004252FD">
        <w:rPr>
          <w:rFonts w:ascii="Times New Roman" w:hAnsi="Times New Roman" w:cs="Times New Roman"/>
          <w:b w:val="0"/>
          <w:bCs w:val="0"/>
          <w:sz w:val="22"/>
          <w:szCs w:val="22"/>
        </w:rPr>
        <w:t>Курбатов, В. А. Безопасность жизнедеятельности. Основы чрезвычайных ситуаций : учебное пособие для СПО / В. А. Курбатов, Ю. С. Рысин, С. Л. Яблочников. — Саратов : Профобразование, 2020. — 121 c. — ISBN 978-5-4488-0820-3. — Текст : электронный // Электронный ресурс цифровой образовательной среды СПО PROFобразование : [сайт]. — URL: https://profspo.ru/books/93574.html.</w:t>
      </w:r>
    </w:p>
    <w:p w14:paraId="11223730" w14:textId="21FC929C" w:rsidR="005D7672" w:rsidRPr="004252FD" w:rsidRDefault="00D14C88" w:rsidP="00D14C88">
      <w:pPr>
        <w:pStyle w:val="11"/>
        <w:spacing w:after="0"/>
        <w:contextualSpacing/>
        <w:jc w:val="both"/>
        <w:rPr>
          <w:rFonts w:ascii="Times New Roman" w:hAnsi="Times New Roman" w:cs="Times New Roman"/>
          <w:b w:val="0"/>
          <w:bCs w:val="0"/>
          <w:sz w:val="22"/>
          <w:szCs w:val="22"/>
        </w:rPr>
      </w:pPr>
      <w:r w:rsidRPr="004252FD">
        <w:rPr>
          <w:rFonts w:ascii="Times New Roman" w:hAnsi="Times New Roman" w:cs="Times New Roman"/>
          <w:b w:val="0"/>
          <w:bCs w:val="0"/>
          <w:sz w:val="22"/>
          <w:szCs w:val="22"/>
        </w:rPr>
        <w:t xml:space="preserve">6. </w:t>
      </w:r>
      <w:r w:rsidR="005D7672" w:rsidRPr="004252FD">
        <w:rPr>
          <w:rFonts w:ascii="Times New Roman" w:hAnsi="Times New Roman" w:cs="Times New Roman"/>
          <w:b w:val="0"/>
          <w:bCs w:val="0"/>
          <w:sz w:val="22"/>
          <w:szCs w:val="22"/>
        </w:rPr>
        <w:t>Михаилиди, А. М. Безопасность жизнедеятельности и охрана труда на производстве : учебное пособие для СПО / А. М. Михаилиди. — Саратов, Москва : Профобразование, Ай Пи Ар Медиа, 2021. — 111 c. — ISBN 978-5-4488-0964-4, 978-5-4497-0809-0. — Текст : электронный // Электронный ресурс цифровой образовательной среды СПО PROFобразование : [сайт]. — URL: https://profspo.ru/books/100492.html.</w:t>
      </w:r>
    </w:p>
    <w:p w14:paraId="68ABF172" w14:textId="6C856CB1" w:rsidR="005D7672" w:rsidRPr="004252FD" w:rsidRDefault="00D14C88" w:rsidP="00D14C88">
      <w:pPr>
        <w:pStyle w:val="11"/>
        <w:spacing w:after="0"/>
        <w:contextualSpacing/>
        <w:jc w:val="both"/>
        <w:rPr>
          <w:rFonts w:ascii="Times New Roman" w:hAnsi="Times New Roman" w:cs="Times New Roman"/>
          <w:b w:val="0"/>
          <w:bCs w:val="0"/>
          <w:sz w:val="22"/>
          <w:szCs w:val="22"/>
        </w:rPr>
      </w:pPr>
      <w:r w:rsidRPr="004252FD">
        <w:rPr>
          <w:rFonts w:ascii="Times New Roman" w:hAnsi="Times New Roman" w:cs="Times New Roman"/>
          <w:b w:val="0"/>
          <w:bCs w:val="0"/>
          <w:sz w:val="22"/>
          <w:szCs w:val="22"/>
        </w:rPr>
        <w:t>7</w:t>
      </w:r>
      <w:r w:rsidR="005D7672" w:rsidRPr="004252FD">
        <w:rPr>
          <w:rFonts w:ascii="Times New Roman" w:hAnsi="Times New Roman" w:cs="Times New Roman"/>
          <w:b w:val="0"/>
          <w:bCs w:val="0"/>
          <w:sz w:val="22"/>
          <w:szCs w:val="22"/>
        </w:rPr>
        <w:t>. Основы безопасности жизнедеятельности. Государственная система обеспечения безопасности населения : учебное пособие для СПО / А. Н. Приешкина, М. А. Огородников, Е. Ю. Голубь, А. В. Седымов. — Саратов : Профобразование, 2020. — 76 c. — ISBN 978-5-4488-0743-5. — Текст : электронный // Электронный ресурс цифровой образовательной среды СПО PROFобразование : [сайт]. — URL: https://profspo.ru/books/92323</w:t>
      </w:r>
    </w:p>
    <w:p w14:paraId="56923FD5" w14:textId="1DCB7661" w:rsidR="005D7672" w:rsidRPr="004252FD" w:rsidRDefault="00D14C88" w:rsidP="00D14C88">
      <w:pPr>
        <w:pStyle w:val="11"/>
        <w:spacing w:after="0"/>
        <w:contextualSpacing/>
        <w:jc w:val="both"/>
        <w:rPr>
          <w:rFonts w:ascii="Times New Roman" w:hAnsi="Times New Roman" w:cs="Times New Roman"/>
          <w:b w:val="0"/>
          <w:bCs w:val="0"/>
          <w:sz w:val="22"/>
          <w:szCs w:val="22"/>
        </w:rPr>
      </w:pPr>
      <w:r w:rsidRPr="004252FD">
        <w:rPr>
          <w:rFonts w:ascii="Times New Roman" w:hAnsi="Times New Roman" w:cs="Times New Roman"/>
          <w:b w:val="0"/>
          <w:bCs w:val="0"/>
          <w:sz w:val="22"/>
          <w:szCs w:val="22"/>
        </w:rPr>
        <w:t>8</w:t>
      </w:r>
      <w:r w:rsidR="005D7672" w:rsidRPr="004252FD">
        <w:rPr>
          <w:rFonts w:ascii="Times New Roman" w:hAnsi="Times New Roman" w:cs="Times New Roman"/>
          <w:b w:val="0"/>
          <w:bCs w:val="0"/>
          <w:sz w:val="22"/>
          <w:szCs w:val="22"/>
        </w:rPr>
        <w:t xml:space="preserve">. Приешкина, А. Н. Основы безопасности жизнедеятельности. Обеспечение здорового образа жизни и основы медицинских знаний : учебное пособие для СПО / А. Н. Приешкина. — Саратов : Профобразование, 2020. — 92 c. — ISBN 978-5-4488-0740-4. — Текст : электронный // Электронный ресурс цифровой образовательной среды СПО PROFобразование : [сайт]. — URL: </w:t>
      </w:r>
      <w:hyperlink r:id="rId262" w:history="1">
        <w:r w:rsidR="00AA2BBD" w:rsidRPr="004252FD">
          <w:rPr>
            <w:rStyle w:val="FootnoteTextChar"/>
            <w:b w:val="0"/>
            <w:bCs w:val="0"/>
            <w:sz w:val="22"/>
            <w:szCs w:val="22"/>
          </w:rPr>
          <w:t>https://profspo.ru/books/92324</w:t>
        </w:r>
      </w:hyperlink>
    </w:p>
    <w:p w14:paraId="6A5F9CCE" w14:textId="77777777" w:rsidR="00AA2BBD" w:rsidRPr="004252FD" w:rsidRDefault="00AA2BBD" w:rsidP="00586008">
      <w:pPr>
        <w:pStyle w:val="11"/>
        <w:numPr>
          <w:ilvl w:val="0"/>
          <w:numId w:val="143"/>
        </w:numPr>
        <w:spacing w:before="0" w:after="0" w:line="276" w:lineRule="auto"/>
        <w:jc w:val="both"/>
        <w:rPr>
          <w:rFonts w:ascii="Times New Roman" w:eastAsia="Calibri" w:hAnsi="Times New Roman" w:cs="Times New Roman"/>
          <w:b w:val="0"/>
          <w:bCs w:val="0"/>
          <w:sz w:val="22"/>
          <w:szCs w:val="22"/>
        </w:rPr>
      </w:pPr>
      <w:r w:rsidRPr="004252FD">
        <w:rPr>
          <w:rFonts w:ascii="Times New Roman" w:eastAsia="Calibri" w:hAnsi="Times New Roman" w:cs="Times New Roman"/>
          <w:b w:val="0"/>
          <w:bCs w:val="0"/>
          <w:sz w:val="22"/>
          <w:szCs w:val="22"/>
        </w:rPr>
        <w:t>Кошелев, А.А. Медицина катастроф. Теория и практика : учебное пособие / А.А. Кошелев. — 7-е изд., стер. — Санкт-Петербург : Лань, 2020. — 320 с. — ISBN 978-5-8114-4891-3.</w:t>
      </w:r>
    </w:p>
    <w:p w14:paraId="710F6D97" w14:textId="77777777" w:rsidR="00AA2BBD" w:rsidRPr="004252FD" w:rsidRDefault="00AA2BBD" w:rsidP="00586008">
      <w:pPr>
        <w:pStyle w:val="11"/>
        <w:numPr>
          <w:ilvl w:val="0"/>
          <w:numId w:val="143"/>
        </w:numPr>
        <w:spacing w:before="0" w:after="0" w:line="276" w:lineRule="auto"/>
        <w:ind w:left="0" w:firstLine="284"/>
        <w:jc w:val="both"/>
        <w:rPr>
          <w:rFonts w:ascii="Times New Roman" w:eastAsia="Calibri" w:hAnsi="Times New Roman" w:cs="Times New Roman"/>
          <w:b w:val="0"/>
          <w:bCs w:val="0"/>
          <w:sz w:val="22"/>
          <w:szCs w:val="22"/>
        </w:rPr>
      </w:pPr>
      <w:r w:rsidRPr="004252FD">
        <w:rPr>
          <w:rFonts w:ascii="Times New Roman" w:eastAsia="Calibri" w:hAnsi="Times New Roman" w:cs="Times New Roman"/>
          <w:b w:val="0"/>
          <w:bCs w:val="0"/>
          <w:sz w:val="22"/>
          <w:szCs w:val="22"/>
        </w:rPr>
        <w:t>Широков, Ю. А. Защита в чрезвычайных ситуациях и гражданская оборона : учебное пособие для спо / Ю. А. Широков. — Санкт-Петербург : Лань, 2020. — 488 с. — ISBN 978-5-8114-6463-0. </w:t>
      </w:r>
    </w:p>
    <w:p w14:paraId="77EC2320" w14:textId="77777777" w:rsidR="00AA2BBD" w:rsidRPr="004252FD" w:rsidRDefault="00AA2BBD" w:rsidP="00586008">
      <w:pPr>
        <w:pStyle w:val="11"/>
        <w:numPr>
          <w:ilvl w:val="0"/>
          <w:numId w:val="143"/>
        </w:numPr>
        <w:spacing w:before="0" w:after="0" w:line="276" w:lineRule="auto"/>
        <w:ind w:left="0" w:firstLine="284"/>
        <w:jc w:val="both"/>
        <w:rPr>
          <w:rFonts w:ascii="Times New Roman" w:eastAsia="Calibri" w:hAnsi="Times New Roman" w:cs="Times New Roman"/>
          <w:b w:val="0"/>
          <w:bCs w:val="0"/>
          <w:sz w:val="22"/>
          <w:szCs w:val="22"/>
        </w:rPr>
      </w:pPr>
      <w:r w:rsidRPr="004252FD">
        <w:rPr>
          <w:rFonts w:ascii="Times New Roman" w:eastAsia="Calibri" w:hAnsi="Times New Roman" w:cs="Times New Roman"/>
          <w:b w:val="0"/>
          <w:bCs w:val="0"/>
          <w:sz w:val="22"/>
          <w:szCs w:val="22"/>
        </w:rPr>
        <w:t>Кривошеин, Д. А. Безопасность жизнедеятельности : учебное пособие / Д. А. Кривошеин, В. П. Дмитренко, Н. В. Горькова. — Санкт-Петербург : Лань, 2019. — 340 с. — ISBN 978-5-8114-3376-6.</w:t>
      </w:r>
    </w:p>
    <w:p w14:paraId="0A3379AA" w14:textId="77777777" w:rsidR="00AA2BBD" w:rsidRPr="004252FD" w:rsidRDefault="00AA2BBD" w:rsidP="00D14C88">
      <w:pPr>
        <w:pStyle w:val="11"/>
        <w:spacing w:after="0"/>
        <w:contextualSpacing/>
        <w:jc w:val="both"/>
        <w:rPr>
          <w:rFonts w:ascii="Times New Roman" w:hAnsi="Times New Roman" w:cs="Times New Roman"/>
          <w:b w:val="0"/>
          <w:bCs w:val="0"/>
          <w:sz w:val="22"/>
          <w:szCs w:val="22"/>
        </w:rPr>
      </w:pPr>
    </w:p>
    <w:p w14:paraId="6B2C20FD" w14:textId="77777777" w:rsidR="00AA2BBD" w:rsidRPr="004252FD" w:rsidRDefault="00AA2BBD" w:rsidP="00586008">
      <w:pPr>
        <w:pStyle w:val="11"/>
        <w:numPr>
          <w:ilvl w:val="2"/>
          <w:numId w:val="144"/>
        </w:numPr>
        <w:suppressAutoHyphens/>
        <w:spacing w:after="0"/>
        <w:contextualSpacing/>
        <w:rPr>
          <w:rFonts w:ascii="Times New Roman" w:hAnsi="Times New Roman" w:cs="Times New Roman"/>
          <w:b w:val="0"/>
          <w:bCs w:val="0"/>
          <w:sz w:val="22"/>
          <w:szCs w:val="22"/>
          <w:lang w:eastAsia="ar-SA"/>
        </w:rPr>
      </w:pPr>
      <w:r w:rsidRPr="004252FD">
        <w:rPr>
          <w:rFonts w:ascii="Times New Roman" w:hAnsi="Times New Roman" w:cs="Times New Roman"/>
          <w:b w:val="0"/>
          <w:bCs w:val="0"/>
          <w:sz w:val="22"/>
          <w:szCs w:val="22"/>
          <w:lang w:eastAsia="ar-SA"/>
        </w:rPr>
        <w:t xml:space="preserve">Электронные издания </w:t>
      </w:r>
    </w:p>
    <w:p w14:paraId="16FA76DC" w14:textId="77777777" w:rsidR="00AA2BBD" w:rsidRPr="004252FD" w:rsidRDefault="00AA2BBD" w:rsidP="00586008">
      <w:pPr>
        <w:pStyle w:val="11"/>
        <w:numPr>
          <w:ilvl w:val="0"/>
          <w:numId w:val="145"/>
        </w:numPr>
        <w:spacing w:after="160" w:line="259" w:lineRule="auto"/>
        <w:ind w:left="0" w:firstLine="284"/>
        <w:jc w:val="both"/>
        <w:rPr>
          <w:rFonts w:ascii="Times New Roman" w:eastAsia="Calibri" w:hAnsi="Times New Roman" w:cs="Times New Roman"/>
          <w:b w:val="0"/>
          <w:bCs w:val="0"/>
          <w:sz w:val="22"/>
          <w:szCs w:val="22"/>
        </w:rPr>
      </w:pPr>
      <w:r w:rsidRPr="004252FD">
        <w:rPr>
          <w:rFonts w:ascii="Times New Roman" w:eastAsia="Calibri" w:hAnsi="Times New Roman" w:cs="Times New Roman"/>
          <w:b w:val="0"/>
          <w:bCs w:val="0"/>
          <w:sz w:val="22"/>
          <w:szCs w:val="22"/>
        </w:rPr>
        <w:t xml:space="preserve">Кошелев, А.А. Медицина катастроф. Теория и практика : учебное пособие / А.А. Кошелев. — 7-е изд., стер. — Санкт-Петербург : Лань, 2020. — 320 с. — ISBN 978-5-8114-4891-3. — Текст : электронный // Лань : электронно-библиотечная система. — URL: </w:t>
      </w:r>
      <w:hyperlink r:id="rId263" w:history="1">
        <w:r w:rsidRPr="004252FD">
          <w:rPr>
            <w:rStyle w:val="FootnoteTextChar"/>
            <w:rFonts w:eastAsia="Calibri"/>
            <w:b w:val="0"/>
            <w:bCs w:val="0"/>
            <w:sz w:val="22"/>
            <w:szCs w:val="22"/>
          </w:rPr>
          <w:t>https://e.lanbook.com/book/126948</w:t>
        </w:r>
      </w:hyperlink>
      <w:r w:rsidRPr="004252FD">
        <w:rPr>
          <w:rFonts w:ascii="Times New Roman" w:eastAsia="Calibri" w:hAnsi="Times New Roman" w:cs="Times New Roman"/>
          <w:b w:val="0"/>
          <w:bCs w:val="0"/>
          <w:sz w:val="22"/>
          <w:szCs w:val="22"/>
        </w:rPr>
        <w:t xml:space="preserve">  (дата обращения: 03.03.2020). — Режим доступа: для авториз. пользователей.</w:t>
      </w:r>
    </w:p>
    <w:p w14:paraId="21AE8D99" w14:textId="77777777" w:rsidR="00AA2BBD" w:rsidRPr="004252FD" w:rsidRDefault="00AA2BBD" w:rsidP="00586008">
      <w:pPr>
        <w:pStyle w:val="11"/>
        <w:numPr>
          <w:ilvl w:val="0"/>
          <w:numId w:val="145"/>
        </w:numPr>
        <w:spacing w:after="160" w:line="259" w:lineRule="auto"/>
        <w:ind w:left="0" w:firstLine="284"/>
        <w:jc w:val="both"/>
        <w:rPr>
          <w:rFonts w:ascii="Times New Roman" w:eastAsia="Calibri" w:hAnsi="Times New Roman" w:cs="Times New Roman"/>
          <w:b w:val="0"/>
          <w:bCs w:val="0"/>
          <w:sz w:val="22"/>
          <w:szCs w:val="22"/>
        </w:rPr>
      </w:pPr>
      <w:r w:rsidRPr="004252FD">
        <w:rPr>
          <w:rFonts w:ascii="Times New Roman" w:eastAsia="Calibri" w:hAnsi="Times New Roman" w:cs="Times New Roman"/>
          <w:b w:val="0"/>
          <w:bCs w:val="0"/>
          <w:sz w:val="22"/>
          <w:szCs w:val="22"/>
        </w:rPr>
        <w:t xml:space="preserve">Широков, Ю. А. Защита в чрезвычайных ситуациях и гражданская оборона : учебное пособие для спо / Ю. А. Широков. — Санкт-Петербург : Лань, 2020. — 488 с. — ISBN 978-5-8114-6463-0. — Текст : электронный // Лань : электронно-библиотечная система. — URL: </w:t>
      </w:r>
      <w:hyperlink r:id="rId264" w:history="1">
        <w:r w:rsidRPr="004252FD">
          <w:rPr>
            <w:rStyle w:val="FootnoteTextChar"/>
            <w:rFonts w:eastAsia="Calibri"/>
            <w:b w:val="0"/>
            <w:bCs w:val="0"/>
            <w:sz w:val="22"/>
            <w:szCs w:val="22"/>
          </w:rPr>
          <w:t>https://e.lanbook.com/book/148019</w:t>
        </w:r>
      </w:hyperlink>
      <w:r w:rsidRPr="004252FD">
        <w:rPr>
          <w:rFonts w:ascii="Times New Roman" w:eastAsia="Calibri" w:hAnsi="Times New Roman" w:cs="Times New Roman"/>
          <w:b w:val="0"/>
          <w:bCs w:val="0"/>
          <w:sz w:val="22"/>
          <w:szCs w:val="22"/>
        </w:rPr>
        <w:t xml:space="preserve">  (дата обращения: 12.01.2021). — Режим доступа: для авториз. пользователей.</w:t>
      </w:r>
    </w:p>
    <w:p w14:paraId="407AD87C" w14:textId="77777777" w:rsidR="00AA2BBD" w:rsidRPr="004252FD" w:rsidRDefault="00AA2BBD" w:rsidP="00586008">
      <w:pPr>
        <w:pStyle w:val="11"/>
        <w:numPr>
          <w:ilvl w:val="0"/>
          <w:numId w:val="145"/>
        </w:numPr>
        <w:spacing w:after="160" w:line="259" w:lineRule="auto"/>
        <w:ind w:left="0" w:firstLine="284"/>
        <w:jc w:val="both"/>
        <w:rPr>
          <w:rFonts w:ascii="Times New Roman" w:eastAsia="Calibri" w:hAnsi="Times New Roman" w:cs="Times New Roman"/>
          <w:b w:val="0"/>
          <w:bCs w:val="0"/>
          <w:sz w:val="22"/>
          <w:szCs w:val="22"/>
        </w:rPr>
      </w:pPr>
      <w:r w:rsidRPr="004252FD">
        <w:rPr>
          <w:rFonts w:ascii="Times New Roman" w:eastAsia="Calibri" w:hAnsi="Times New Roman" w:cs="Times New Roman"/>
          <w:b w:val="0"/>
          <w:bCs w:val="0"/>
          <w:sz w:val="22"/>
          <w:szCs w:val="22"/>
        </w:rPr>
        <w:t xml:space="preserve">Кривошеин, Д. А. Безопасность жизнедеятельности : учебное пособие / Д. А. Кривошеин, В. П. Дмитренко, Н. В. Горькова. — Санкт-Петербург : Лань, 2019. — 340 с. — ISBN 978-5-8114-3376-6. — Текст : электронный // Лань : электронно-библиотечная система. — URL: </w:t>
      </w:r>
      <w:hyperlink r:id="rId265" w:history="1">
        <w:r w:rsidRPr="004252FD">
          <w:rPr>
            <w:rStyle w:val="FootnoteTextChar"/>
            <w:rFonts w:eastAsia="Calibri"/>
            <w:b w:val="0"/>
            <w:bCs w:val="0"/>
            <w:sz w:val="22"/>
            <w:szCs w:val="22"/>
          </w:rPr>
          <w:t>https://e.lanbook.com/book/148144</w:t>
        </w:r>
      </w:hyperlink>
      <w:r w:rsidRPr="004252FD">
        <w:rPr>
          <w:rFonts w:ascii="Times New Roman" w:eastAsia="Calibri" w:hAnsi="Times New Roman" w:cs="Times New Roman"/>
          <w:b w:val="0"/>
          <w:bCs w:val="0"/>
          <w:sz w:val="22"/>
          <w:szCs w:val="22"/>
        </w:rPr>
        <w:t xml:space="preserve">  (дата обращения: 12.01.2021). — Режим доступа: для авториз. пользователей.</w:t>
      </w:r>
    </w:p>
    <w:p w14:paraId="3802F8B9" w14:textId="77777777" w:rsidR="000B5139" w:rsidRPr="004252FD" w:rsidRDefault="000B5139" w:rsidP="00D10E5E">
      <w:pPr>
        <w:spacing w:after="0"/>
        <w:ind w:left="426"/>
        <w:contextualSpacing/>
        <w:jc w:val="both"/>
        <w:rPr>
          <w:rFonts w:ascii="Times New Roman" w:hAnsi="Times New Roman"/>
          <w:bCs/>
        </w:rPr>
      </w:pPr>
    </w:p>
    <w:p w14:paraId="650C916B" w14:textId="77777777" w:rsidR="000B5139" w:rsidRPr="004252FD" w:rsidRDefault="000B5139" w:rsidP="00061A45">
      <w:pPr>
        <w:spacing w:after="0"/>
        <w:ind w:left="360"/>
        <w:contextualSpacing/>
        <w:jc w:val="both"/>
        <w:rPr>
          <w:rFonts w:ascii="Times New Roman" w:hAnsi="Times New Roman"/>
          <w:bCs/>
          <w:kern w:val="32"/>
        </w:rPr>
      </w:pPr>
      <w:r w:rsidRPr="004252FD">
        <w:rPr>
          <w:rFonts w:ascii="Times New Roman" w:hAnsi="Times New Roman"/>
          <w:bCs/>
          <w:kern w:val="32"/>
        </w:rPr>
        <w:t>4.КОНТРОЛЬ И ОЦЕНКА РЕЗУЛЬТАТОВ ОСВОЕНИЯ УЧЕБНОЙ ДИСЦИПЛИНЫ</w:t>
      </w:r>
    </w:p>
    <w:p w14:paraId="2E33A943" w14:textId="77777777" w:rsidR="000B5139" w:rsidRPr="004252FD" w:rsidRDefault="000B5139" w:rsidP="0030154A">
      <w:pPr>
        <w:widowControl w:val="0"/>
        <w:suppressAutoHyphens/>
        <w:spacing w:after="0"/>
        <w:ind w:firstLine="709"/>
        <w:contextualSpacing/>
        <w:jc w:val="both"/>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6"/>
        <w:gridCol w:w="3210"/>
        <w:gridCol w:w="3410"/>
      </w:tblGrid>
      <w:tr w:rsidR="000B5139" w:rsidRPr="004252FD" w14:paraId="4D3DBD1C" w14:textId="77777777" w:rsidTr="005C4AF5">
        <w:tc>
          <w:tcPr>
            <w:tcW w:w="1754" w:type="pct"/>
          </w:tcPr>
          <w:p w14:paraId="0EF13EB1" w14:textId="77777777" w:rsidR="000B5139" w:rsidRPr="004252FD" w:rsidRDefault="000B5139" w:rsidP="0030154A">
            <w:pPr>
              <w:spacing w:after="0"/>
              <w:contextualSpacing/>
              <w:rPr>
                <w:rFonts w:ascii="Times New Roman" w:hAnsi="Times New Roman"/>
                <w:b/>
                <w:bCs/>
              </w:rPr>
            </w:pPr>
            <w:r w:rsidRPr="004252FD">
              <w:rPr>
                <w:rFonts w:ascii="Times New Roman" w:hAnsi="Times New Roman"/>
                <w:b/>
                <w:bCs/>
              </w:rPr>
              <w:t>Результаты обучения</w:t>
            </w:r>
          </w:p>
        </w:tc>
        <w:tc>
          <w:tcPr>
            <w:tcW w:w="1574" w:type="pct"/>
          </w:tcPr>
          <w:p w14:paraId="57FECD7D" w14:textId="77777777" w:rsidR="000B5139" w:rsidRPr="004252FD" w:rsidRDefault="000B5139" w:rsidP="0030154A">
            <w:pPr>
              <w:spacing w:after="0"/>
              <w:contextualSpacing/>
              <w:rPr>
                <w:rFonts w:ascii="Times New Roman" w:hAnsi="Times New Roman"/>
                <w:b/>
                <w:bCs/>
              </w:rPr>
            </w:pPr>
            <w:r w:rsidRPr="004252FD">
              <w:rPr>
                <w:rFonts w:ascii="Times New Roman" w:hAnsi="Times New Roman"/>
                <w:b/>
                <w:bCs/>
              </w:rPr>
              <w:t>Критерии оценки</w:t>
            </w:r>
          </w:p>
        </w:tc>
        <w:tc>
          <w:tcPr>
            <w:tcW w:w="1672" w:type="pct"/>
          </w:tcPr>
          <w:p w14:paraId="651E0F4C" w14:textId="77777777" w:rsidR="000B5139" w:rsidRPr="004252FD" w:rsidRDefault="000B5139" w:rsidP="0030154A">
            <w:pPr>
              <w:spacing w:after="0"/>
              <w:contextualSpacing/>
              <w:rPr>
                <w:rFonts w:ascii="Times New Roman" w:hAnsi="Times New Roman"/>
                <w:b/>
                <w:bCs/>
              </w:rPr>
            </w:pPr>
            <w:r w:rsidRPr="004252FD">
              <w:rPr>
                <w:rFonts w:ascii="Times New Roman" w:hAnsi="Times New Roman"/>
                <w:b/>
                <w:bCs/>
              </w:rPr>
              <w:t xml:space="preserve"> методы оценки</w:t>
            </w:r>
          </w:p>
        </w:tc>
      </w:tr>
      <w:tr w:rsidR="000B5139" w:rsidRPr="004252FD" w14:paraId="124C94F9" w14:textId="77777777" w:rsidTr="005C4AF5">
        <w:tc>
          <w:tcPr>
            <w:tcW w:w="1754" w:type="pct"/>
          </w:tcPr>
          <w:p w14:paraId="548CC798" w14:textId="77777777" w:rsidR="000B5139" w:rsidRPr="004252FD" w:rsidRDefault="000B5139" w:rsidP="0030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ascii="Times New Roman" w:hAnsi="Times New Roman"/>
              </w:rPr>
            </w:pPr>
            <w:r w:rsidRPr="004252FD">
              <w:rPr>
                <w:rFonts w:ascii="Times New Roman" w:hAnsi="Times New Roman"/>
              </w:rPr>
              <w:t>Знает</w:t>
            </w:r>
          </w:p>
          <w:p w14:paraId="37D1E5B1" w14:textId="77777777" w:rsidR="000B5139" w:rsidRPr="004252FD" w:rsidRDefault="000B5139" w:rsidP="0030154A">
            <w:pPr>
              <w:widowControl w:val="0"/>
              <w:autoSpaceDE w:val="0"/>
              <w:autoSpaceDN w:val="0"/>
              <w:adjustRightInd w:val="0"/>
              <w:spacing w:after="0" w:line="240" w:lineRule="auto"/>
              <w:contextualSpacing/>
              <w:jc w:val="both"/>
              <w:rPr>
                <w:rFonts w:ascii="Times New Roman" w:hAnsi="Times New Roman"/>
              </w:rPr>
            </w:pPr>
            <w:r w:rsidRPr="004252FD">
              <w:rPr>
                <w:rFonts w:ascii="Times New Roman" w:hAnsi="Times New Roman"/>
              </w:rPr>
              <w:t xml:space="preserve">Принципы обеспечения устойчивости объектов экономики, прогнозирования развития событий и оценки последствий при техногенных чрезвычайных ситуациях </w:t>
            </w:r>
          </w:p>
          <w:p w14:paraId="0A65781E" w14:textId="77777777" w:rsidR="000B5139" w:rsidRPr="004252FD" w:rsidRDefault="000B5139" w:rsidP="0030154A">
            <w:pPr>
              <w:widowControl w:val="0"/>
              <w:autoSpaceDE w:val="0"/>
              <w:autoSpaceDN w:val="0"/>
              <w:adjustRightInd w:val="0"/>
              <w:spacing w:after="0" w:line="240" w:lineRule="auto"/>
              <w:contextualSpacing/>
              <w:jc w:val="both"/>
              <w:rPr>
                <w:rFonts w:ascii="Times New Roman" w:hAnsi="Times New Roman"/>
              </w:rPr>
            </w:pPr>
            <w:r w:rsidRPr="004252FD">
              <w:rPr>
                <w:rFonts w:ascii="Times New Roman" w:hAnsi="Times New Roman"/>
              </w:rPr>
              <w:t>Основные виды потенциальных опасностей и их последствия;</w:t>
            </w:r>
          </w:p>
          <w:p w14:paraId="71BDCEF1" w14:textId="77777777" w:rsidR="000B5139" w:rsidRPr="004252FD" w:rsidRDefault="000B5139" w:rsidP="0030154A">
            <w:pPr>
              <w:widowControl w:val="0"/>
              <w:autoSpaceDE w:val="0"/>
              <w:autoSpaceDN w:val="0"/>
              <w:adjustRightInd w:val="0"/>
              <w:spacing w:after="0" w:line="240" w:lineRule="auto"/>
              <w:contextualSpacing/>
              <w:jc w:val="both"/>
              <w:rPr>
                <w:rFonts w:ascii="Times New Roman" w:hAnsi="Times New Roman"/>
              </w:rPr>
            </w:pPr>
            <w:r w:rsidRPr="004252FD">
              <w:rPr>
                <w:rFonts w:ascii="Times New Roman" w:hAnsi="Times New Roman"/>
              </w:rPr>
              <w:t>Основы военной службы и обороны государства;</w:t>
            </w:r>
          </w:p>
          <w:p w14:paraId="19B8EEA9" w14:textId="77777777" w:rsidR="000B5139" w:rsidRPr="004252FD" w:rsidRDefault="000B5139" w:rsidP="0030154A">
            <w:pPr>
              <w:widowControl w:val="0"/>
              <w:autoSpaceDE w:val="0"/>
              <w:autoSpaceDN w:val="0"/>
              <w:adjustRightInd w:val="0"/>
              <w:spacing w:after="0" w:line="240" w:lineRule="auto"/>
              <w:contextualSpacing/>
              <w:jc w:val="both"/>
              <w:rPr>
                <w:rFonts w:ascii="Times New Roman" w:hAnsi="Times New Roman"/>
              </w:rPr>
            </w:pPr>
            <w:r w:rsidRPr="004252FD">
              <w:rPr>
                <w:rFonts w:ascii="Times New Roman" w:hAnsi="Times New Roman"/>
              </w:rPr>
              <w:t xml:space="preserve">Задачи и основные мероприятия гражданской обороны; </w:t>
            </w:r>
          </w:p>
          <w:p w14:paraId="66A88DA7" w14:textId="77777777" w:rsidR="000B5139" w:rsidRPr="004252FD" w:rsidRDefault="000B5139" w:rsidP="0030154A">
            <w:pPr>
              <w:widowControl w:val="0"/>
              <w:autoSpaceDE w:val="0"/>
              <w:autoSpaceDN w:val="0"/>
              <w:adjustRightInd w:val="0"/>
              <w:spacing w:after="0" w:line="240" w:lineRule="auto"/>
              <w:contextualSpacing/>
              <w:jc w:val="both"/>
              <w:rPr>
                <w:rFonts w:ascii="Times New Roman" w:hAnsi="Times New Roman"/>
              </w:rPr>
            </w:pPr>
            <w:r w:rsidRPr="004252FD">
              <w:rPr>
                <w:rFonts w:ascii="Times New Roman" w:hAnsi="Times New Roman"/>
              </w:rPr>
              <w:t>Меры пожарной безопасности и правила безопасного поведения при пожарах;</w:t>
            </w:r>
          </w:p>
          <w:p w14:paraId="6B4F2BB6" w14:textId="77777777" w:rsidR="000B5139" w:rsidRPr="004252FD" w:rsidRDefault="000B5139" w:rsidP="0030154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both"/>
              <w:rPr>
                <w:rFonts w:ascii="Times New Roman" w:hAnsi="Times New Roman"/>
              </w:rPr>
            </w:pPr>
            <w:r w:rsidRPr="004252FD">
              <w:rPr>
                <w:rFonts w:ascii="Times New Roman" w:hAnsi="Times New Roman"/>
              </w:rPr>
              <w:t>Порядок и правила оказания первой помощи пострадавшим.</w:t>
            </w:r>
          </w:p>
        </w:tc>
        <w:tc>
          <w:tcPr>
            <w:tcW w:w="1574" w:type="pct"/>
          </w:tcPr>
          <w:p w14:paraId="574CE279" w14:textId="77777777" w:rsidR="000B5139" w:rsidRPr="004252FD" w:rsidRDefault="000B5139" w:rsidP="0030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6"/>
              <w:contextualSpacing/>
              <w:jc w:val="both"/>
              <w:rPr>
                <w:rFonts w:ascii="Times New Roman" w:hAnsi="Times New Roman"/>
              </w:rPr>
            </w:pPr>
            <w:r w:rsidRPr="004252FD">
              <w:rPr>
                <w:rFonts w:ascii="Times New Roman" w:hAnsi="Times New Roman"/>
              </w:rPr>
              <w:t>91-100% правильных ответов оценка 5 (отлично)</w:t>
            </w:r>
          </w:p>
          <w:p w14:paraId="3B991173" w14:textId="77777777" w:rsidR="000B5139" w:rsidRPr="004252FD" w:rsidRDefault="000B5139" w:rsidP="0030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6"/>
              <w:contextualSpacing/>
              <w:jc w:val="both"/>
              <w:rPr>
                <w:rFonts w:ascii="Times New Roman" w:hAnsi="Times New Roman"/>
              </w:rPr>
            </w:pPr>
            <w:r w:rsidRPr="004252FD">
              <w:rPr>
                <w:rFonts w:ascii="Times New Roman" w:hAnsi="Times New Roman"/>
              </w:rPr>
              <w:t>71-90% правильных ответов оценка 4 (хорошо)</w:t>
            </w:r>
          </w:p>
          <w:p w14:paraId="7A3F4C47" w14:textId="77777777" w:rsidR="000B5139" w:rsidRPr="004252FD" w:rsidRDefault="000B5139" w:rsidP="0030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6"/>
              <w:contextualSpacing/>
              <w:jc w:val="both"/>
              <w:rPr>
                <w:rFonts w:ascii="Times New Roman" w:hAnsi="Times New Roman"/>
                <w:bCs/>
              </w:rPr>
            </w:pPr>
            <w:r w:rsidRPr="004252FD">
              <w:rPr>
                <w:rFonts w:ascii="Times New Roman" w:hAnsi="Times New Roman"/>
              </w:rPr>
              <w:t>61-70% правильных ответов оценка 3 (удовлетворительно)</w:t>
            </w:r>
          </w:p>
          <w:p w14:paraId="695E4863" w14:textId="77777777" w:rsidR="000B5139" w:rsidRPr="004252FD" w:rsidRDefault="000B5139" w:rsidP="0030154A">
            <w:pPr>
              <w:spacing w:after="0"/>
              <w:contextualSpacing/>
              <w:rPr>
                <w:rFonts w:ascii="Times New Roman" w:hAnsi="Times New Roman"/>
                <w:b/>
                <w:bCs/>
              </w:rPr>
            </w:pPr>
            <w:r w:rsidRPr="004252FD">
              <w:rPr>
                <w:rFonts w:ascii="Times New Roman" w:hAnsi="Times New Roman"/>
                <w:bCs/>
              </w:rPr>
              <w:t>менее 60% правильных ответов оценка 2 (неудовлетворительно)</w:t>
            </w:r>
          </w:p>
        </w:tc>
        <w:tc>
          <w:tcPr>
            <w:tcW w:w="1672" w:type="pct"/>
          </w:tcPr>
          <w:p w14:paraId="610BDCE6" w14:textId="77777777" w:rsidR="000B5139" w:rsidRPr="004252FD" w:rsidRDefault="000B5139" w:rsidP="0030154A">
            <w:pPr>
              <w:spacing w:after="0"/>
              <w:contextualSpacing/>
              <w:jc w:val="both"/>
              <w:rPr>
                <w:rFonts w:ascii="Times New Roman" w:hAnsi="Times New Roman"/>
              </w:rPr>
            </w:pPr>
            <w:r w:rsidRPr="004252FD">
              <w:rPr>
                <w:rFonts w:ascii="Times New Roman" w:hAnsi="Times New Roman"/>
                <w:b/>
                <w:bCs/>
                <w:iCs/>
              </w:rPr>
              <w:t>Текущий контроль:</w:t>
            </w:r>
          </w:p>
          <w:p w14:paraId="1F2642B7" w14:textId="77777777" w:rsidR="000B5139" w:rsidRPr="004252FD" w:rsidRDefault="000B5139" w:rsidP="0030154A">
            <w:pPr>
              <w:spacing w:after="0"/>
              <w:contextualSpacing/>
              <w:jc w:val="both"/>
              <w:rPr>
                <w:rFonts w:ascii="Times New Roman" w:hAnsi="Times New Roman"/>
                <w:bCs/>
                <w:iCs/>
              </w:rPr>
            </w:pPr>
            <w:r w:rsidRPr="004252FD">
              <w:rPr>
                <w:rFonts w:ascii="Times New Roman" w:hAnsi="Times New Roman"/>
              </w:rPr>
              <w:t>Экспертная оценка практических работ, тестирования и по результатам выполнения самостоятельной работы.</w:t>
            </w:r>
          </w:p>
          <w:p w14:paraId="19DA342F" w14:textId="77777777" w:rsidR="000B5139" w:rsidRPr="004252FD" w:rsidRDefault="000B5139" w:rsidP="0030154A">
            <w:pPr>
              <w:spacing w:after="0"/>
              <w:contextualSpacing/>
              <w:jc w:val="both"/>
              <w:rPr>
                <w:rFonts w:ascii="Times New Roman" w:hAnsi="Times New Roman"/>
                <w:b/>
                <w:bCs/>
                <w:iCs/>
              </w:rPr>
            </w:pPr>
            <w:r w:rsidRPr="004252FD">
              <w:rPr>
                <w:rFonts w:ascii="Times New Roman" w:hAnsi="Times New Roman"/>
                <w:b/>
                <w:bCs/>
                <w:iCs/>
              </w:rPr>
              <w:t>Промежуточная аттестация:</w:t>
            </w:r>
          </w:p>
          <w:p w14:paraId="6310B069" w14:textId="77777777" w:rsidR="000B5139" w:rsidRPr="004252FD" w:rsidRDefault="000B5139" w:rsidP="0030154A">
            <w:pPr>
              <w:spacing w:after="0"/>
              <w:contextualSpacing/>
              <w:rPr>
                <w:rFonts w:ascii="Times New Roman" w:hAnsi="Times New Roman"/>
                <w:b/>
                <w:bCs/>
              </w:rPr>
            </w:pPr>
            <w:r w:rsidRPr="004252FD">
              <w:rPr>
                <w:rFonts w:ascii="Times New Roman" w:hAnsi="Times New Roman"/>
                <w:bCs/>
                <w:iCs/>
              </w:rPr>
              <w:t>Экспертная оценка при сдаче зачета</w:t>
            </w:r>
          </w:p>
        </w:tc>
      </w:tr>
      <w:tr w:rsidR="000B5139" w:rsidRPr="004252FD" w14:paraId="297DE06C" w14:textId="77777777" w:rsidTr="00D10E5E">
        <w:trPr>
          <w:trHeight w:val="1550"/>
        </w:trPr>
        <w:tc>
          <w:tcPr>
            <w:tcW w:w="1754" w:type="pct"/>
          </w:tcPr>
          <w:p w14:paraId="1EFBCC5B" w14:textId="77777777" w:rsidR="000B5139" w:rsidRPr="004252FD" w:rsidRDefault="000B5139" w:rsidP="0030154A">
            <w:pPr>
              <w:spacing w:after="0"/>
              <w:contextualSpacing/>
              <w:jc w:val="both"/>
              <w:rPr>
                <w:rFonts w:ascii="Times New Roman" w:hAnsi="Times New Roman"/>
              </w:rPr>
            </w:pPr>
            <w:r w:rsidRPr="004252FD">
              <w:rPr>
                <w:rFonts w:ascii="Times New Roman" w:hAnsi="Times New Roman"/>
              </w:rPr>
              <w:t xml:space="preserve"> Умеет</w:t>
            </w:r>
          </w:p>
          <w:p w14:paraId="3CDB85DE" w14:textId="77777777" w:rsidR="000B5139" w:rsidRPr="004252FD" w:rsidRDefault="000B5139" w:rsidP="0030154A">
            <w:pPr>
              <w:spacing w:after="0"/>
              <w:contextualSpacing/>
              <w:jc w:val="both"/>
              <w:rPr>
                <w:rFonts w:ascii="Times New Roman" w:hAnsi="Times New Roman"/>
              </w:rPr>
            </w:pPr>
            <w:r w:rsidRPr="004252FD">
              <w:rPr>
                <w:rFonts w:ascii="Times New Roman" w:hAnsi="Times New Roman"/>
              </w:rPr>
              <w:t>Предпринимать профилактические меры для снижения уровня опасностей различного вида и их последствий в профессиональной деятельности и быту;</w:t>
            </w:r>
          </w:p>
          <w:p w14:paraId="4CAB6213" w14:textId="77777777" w:rsidR="000B5139" w:rsidRPr="004252FD" w:rsidRDefault="000B5139" w:rsidP="0030154A">
            <w:pPr>
              <w:spacing w:after="0"/>
              <w:contextualSpacing/>
              <w:jc w:val="both"/>
              <w:rPr>
                <w:rFonts w:ascii="Times New Roman" w:hAnsi="Times New Roman"/>
              </w:rPr>
            </w:pPr>
            <w:r w:rsidRPr="004252FD">
              <w:rPr>
                <w:rFonts w:ascii="Times New Roman" w:hAnsi="Times New Roman"/>
              </w:rPr>
              <w:t>Использовать средства индивидуальной и коллективной защиты от оружия массового поражения;</w:t>
            </w:r>
          </w:p>
          <w:p w14:paraId="65DE573B" w14:textId="77777777" w:rsidR="000B5139" w:rsidRPr="004252FD" w:rsidRDefault="000B5139" w:rsidP="0030154A">
            <w:pPr>
              <w:spacing w:after="0"/>
              <w:contextualSpacing/>
              <w:jc w:val="both"/>
              <w:rPr>
                <w:rFonts w:ascii="Times New Roman" w:hAnsi="Times New Roman"/>
              </w:rPr>
            </w:pPr>
            <w:r w:rsidRPr="004252FD">
              <w:rPr>
                <w:rFonts w:ascii="Times New Roman" w:hAnsi="Times New Roman"/>
              </w:rPr>
              <w:t>Применять первичные средства пожаротушения;</w:t>
            </w:r>
          </w:p>
          <w:p w14:paraId="1DC55498" w14:textId="77777777" w:rsidR="000B5139" w:rsidRPr="004252FD" w:rsidRDefault="000B5139" w:rsidP="0030154A">
            <w:pPr>
              <w:spacing w:after="0"/>
              <w:contextualSpacing/>
              <w:jc w:val="both"/>
              <w:rPr>
                <w:rFonts w:ascii="Times New Roman" w:hAnsi="Times New Roman"/>
              </w:rPr>
            </w:pPr>
            <w:r w:rsidRPr="004252FD">
              <w:rPr>
                <w:rFonts w:ascii="Times New Roman" w:hAnsi="Times New Roman"/>
              </w:rPr>
              <w:t>Ориентироваться в перечне военно-учетных специальностей и самостоятельно определять среди них родственные полученной специальности;</w:t>
            </w:r>
          </w:p>
          <w:p w14:paraId="364AFCBF" w14:textId="77777777" w:rsidR="000B5139" w:rsidRPr="004252FD" w:rsidRDefault="000B5139" w:rsidP="0030154A">
            <w:pPr>
              <w:spacing w:after="0"/>
              <w:contextualSpacing/>
              <w:jc w:val="both"/>
              <w:rPr>
                <w:rFonts w:ascii="Times New Roman" w:hAnsi="Times New Roman"/>
              </w:rPr>
            </w:pPr>
            <w:r w:rsidRPr="004252FD">
              <w:rPr>
                <w:rFonts w:ascii="Times New Roman" w:hAnsi="Times New Roman"/>
              </w:rPr>
              <w:t>Владеть способами бесконфликтного общения и саморегуляции в повседневной деятельности и экстремальных условиях военной службы;</w:t>
            </w:r>
          </w:p>
          <w:p w14:paraId="75CF07B2" w14:textId="77777777" w:rsidR="000B5139" w:rsidRPr="004252FD" w:rsidRDefault="000B5139" w:rsidP="0030154A">
            <w:pPr>
              <w:spacing w:after="0"/>
              <w:contextualSpacing/>
              <w:jc w:val="both"/>
              <w:rPr>
                <w:rFonts w:ascii="Times New Roman" w:hAnsi="Times New Roman"/>
              </w:rPr>
            </w:pPr>
            <w:r w:rsidRPr="004252FD">
              <w:rPr>
                <w:rFonts w:ascii="Times New Roman" w:hAnsi="Times New Roman"/>
              </w:rPr>
              <w:t>Оказывать первую помощь пострадавшим.</w:t>
            </w:r>
          </w:p>
        </w:tc>
        <w:tc>
          <w:tcPr>
            <w:tcW w:w="1574" w:type="pct"/>
          </w:tcPr>
          <w:p w14:paraId="22672F7A" w14:textId="77777777" w:rsidR="000B5139" w:rsidRPr="004252FD" w:rsidRDefault="000B5139" w:rsidP="0030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6"/>
              <w:contextualSpacing/>
              <w:jc w:val="both"/>
              <w:rPr>
                <w:rFonts w:ascii="Times New Roman" w:hAnsi="Times New Roman"/>
              </w:rPr>
            </w:pPr>
            <w:r w:rsidRPr="004252FD">
              <w:rPr>
                <w:rFonts w:ascii="Times New Roman" w:hAnsi="Times New Roman"/>
              </w:rPr>
              <w:t>91-100% правильных ответов оценка 5 (отлично)</w:t>
            </w:r>
          </w:p>
          <w:p w14:paraId="6B951FE1" w14:textId="77777777" w:rsidR="000B5139" w:rsidRPr="004252FD" w:rsidRDefault="000B5139" w:rsidP="0030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6"/>
              <w:contextualSpacing/>
              <w:jc w:val="both"/>
              <w:rPr>
                <w:rFonts w:ascii="Times New Roman" w:hAnsi="Times New Roman"/>
              </w:rPr>
            </w:pPr>
            <w:r w:rsidRPr="004252FD">
              <w:rPr>
                <w:rFonts w:ascii="Times New Roman" w:hAnsi="Times New Roman"/>
              </w:rPr>
              <w:t>71-90% правильных ответов оценка 4 (хорошо)</w:t>
            </w:r>
          </w:p>
          <w:p w14:paraId="52F4DC4B" w14:textId="77777777" w:rsidR="000B5139" w:rsidRPr="004252FD" w:rsidRDefault="000B5139" w:rsidP="0030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6"/>
              <w:contextualSpacing/>
              <w:jc w:val="both"/>
              <w:rPr>
                <w:rFonts w:ascii="Times New Roman" w:hAnsi="Times New Roman"/>
                <w:bCs/>
              </w:rPr>
            </w:pPr>
            <w:r w:rsidRPr="004252FD">
              <w:rPr>
                <w:rFonts w:ascii="Times New Roman" w:hAnsi="Times New Roman"/>
              </w:rPr>
              <w:t>61-70% правильных ответов оценка 3 (удовлетворительно)</w:t>
            </w:r>
          </w:p>
          <w:p w14:paraId="16B41645" w14:textId="77777777" w:rsidR="000B5139" w:rsidRPr="004252FD" w:rsidRDefault="000B5139" w:rsidP="0030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6"/>
              <w:contextualSpacing/>
              <w:jc w:val="both"/>
              <w:rPr>
                <w:rFonts w:ascii="Times New Roman" w:hAnsi="Times New Roman"/>
                <w:bCs/>
              </w:rPr>
            </w:pPr>
            <w:r w:rsidRPr="004252FD">
              <w:rPr>
                <w:rFonts w:ascii="Times New Roman" w:hAnsi="Times New Roman"/>
                <w:bCs/>
              </w:rPr>
              <w:t>менее 60% правильных ответов оценка 2 (неудовлетворительно)</w:t>
            </w:r>
          </w:p>
        </w:tc>
        <w:tc>
          <w:tcPr>
            <w:tcW w:w="1672" w:type="pct"/>
          </w:tcPr>
          <w:p w14:paraId="15C7138F" w14:textId="77777777" w:rsidR="000B5139" w:rsidRPr="004252FD" w:rsidRDefault="000B5139" w:rsidP="0030154A">
            <w:pPr>
              <w:spacing w:after="0"/>
              <w:contextualSpacing/>
              <w:jc w:val="both"/>
              <w:rPr>
                <w:rFonts w:ascii="Times New Roman" w:hAnsi="Times New Roman"/>
              </w:rPr>
            </w:pPr>
            <w:r w:rsidRPr="004252FD">
              <w:rPr>
                <w:rFonts w:ascii="Times New Roman" w:hAnsi="Times New Roman"/>
                <w:b/>
                <w:bCs/>
                <w:iCs/>
              </w:rPr>
              <w:t>Текущий контроль:</w:t>
            </w:r>
          </w:p>
          <w:p w14:paraId="11461B29" w14:textId="77777777" w:rsidR="000B5139" w:rsidRPr="004252FD" w:rsidRDefault="000B5139" w:rsidP="0030154A">
            <w:pPr>
              <w:spacing w:after="0"/>
              <w:contextualSpacing/>
              <w:jc w:val="both"/>
              <w:rPr>
                <w:rFonts w:ascii="Times New Roman" w:hAnsi="Times New Roman"/>
                <w:bCs/>
                <w:iCs/>
              </w:rPr>
            </w:pPr>
            <w:r w:rsidRPr="004252FD">
              <w:rPr>
                <w:rFonts w:ascii="Times New Roman" w:hAnsi="Times New Roman"/>
              </w:rPr>
              <w:t>Экспертная оценка практических работ, тестирования и по результатам выполнения самостоятельной работы.</w:t>
            </w:r>
          </w:p>
          <w:p w14:paraId="498CAEF0" w14:textId="77777777" w:rsidR="000B5139" w:rsidRPr="004252FD" w:rsidRDefault="000B5139" w:rsidP="0030154A">
            <w:pPr>
              <w:spacing w:after="0"/>
              <w:contextualSpacing/>
              <w:jc w:val="both"/>
              <w:rPr>
                <w:rFonts w:ascii="Times New Roman" w:hAnsi="Times New Roman"/>
                <w:b/>
                <w:bCs/>
                <w:iCs/>
              </w:rPr>
            </w:pPr>
            <w:r w:rsidRPr="004252FD">
              <w:rPr>
                <w:rFonts w:ascii="Times New Roman" w:hAnsi="Times New Roman"/>
                <w:b/>
                <w:bCs/>
                <w:iCs/>
              </w:rPr>
              <w:t>Промежуточная аттестация:</w:t>
            </w:r>
          </w:p>
          <w:p w14:paraId="35200C1F" w14:textId="77777777" w:rsidR="000B5139" w:rsidRPr="004252FD" w:rsidRDefault="000B5139" w:rsidP="0030154A">
            <w:pPr>
              <w:spacing w:after="0"/>
              <w:contextualSpacing/>
              <w:jc w:val="both"/>
              <w:rPr>
                <w:rFonts w:ascii="Times New Roman" w:hAnsi="Times New Roman"/>
                <w:bCs/>
                <w:iCs/>
                <w:highlight w:val="yellow"/>
              </w:rPr>
            </w:pPr>
            <w:r w:rsidRPr="004252FD">
              <w:rPr>
                <w:rFonts w:ascii="Times New Roman" w:hAnsi="Times New Roman"/>
                <w:bCs/>
                <w:iCs/>
              </w:rPr>
              <w:t>Экспертная оценка при сдаче зачета</w:t>
            </w:r>
          </w:p>
        </w:tc>
      </w:tr>
    </w:tbl>
    <w:p w14:paraId="5D175CEF" w14:textId="77777777" w:rsidR="000B5139" w:rsidRPr="004252FD" w:rsidRDefault="000B5139" w:rsidP="0030154A">
      <w:pPr>
        <w:spacing w:after="0"/>
        <w:ind w:firstLine="708"/>
        <w:jc w:val="right"/>
        <w:rPr>
          <w:rFonts w:ascii="Times New Roman" w:hAnsi="Times New Roman"/>
          <w:b/>
        </w:rPr>
      </w:pPr>
    </w:p>
    <w:p w14:paraId="64552486" w14:textId="4DA00216" w:rsidR="000B5139" w:rsidRDefault="000B5139" w:rsidP="000E2853">
      <w:pPr>
        <w:spacing w:after="0"/>
        <w:ind w:firstLine="708"/>
        <w:jc w:val="both"/>
        <w:rPr>
          <w:rFonts w:ascii="Times New Roman" w:hAnsi="Times New Roman"/>
          <w:b/>
        </w:rPr>
      </w:pPr>
    </w:p>
    <w:p w14:paraId="0E7CD8B7" w14:textId="6692AC56" w:rsidR="0002541D" w:rsidRDefault="0002541D" w:rsidP="000E2853">
      <w:pPr>
        <w:spacing w:after="0"/>
        <w:ind w:firstLine="708"/>
        <w:jc w:val="both"/>
        <w:rPr>
          <w:rFonts w:ascii="Times New Roman" w:hAnsi="Times New Roman"/>
          <w:b/>
        </w:rPr>
      </w:pPr>
    </w:p>
    <w:p w14:paraId="23EA4080" w14:textId="6CB93F7F" w:rsidR="0002541D" w:rsidRDefault="0002541D" w:rsidP="000E2853">
      <w:pPr>
        <w:spacing w:after="0"/>
        <w:ind w:firstLine="708"/>
        <w:jc w:val="both"/>
        <w:rPr>
          <w:rFonts w:ascii="Times New Roman" w:hAnsi="Times New Roman"/>
          <w:b/>
        </w:rPr>
      </w:pPr>
    </w:p>
    <w:p w14:paraId="19C5D28A" w14:textId="552AC515" w:rsidR="0002541D" w:rsidRDefault="0002541D" w:rsidP="000E2853">
      <w:pPr>
        <w:spacing w:after="0"/>
        <w:ind w:firstLine="708"/>
        <w:jc w:val="both"/>
        <w:rPr>
          <w:rFonts w:ascii="Times New Roman" w:hAnsi="Times New Roman"/>
          <w:b/>
        </w:rPr>
      </w:pPr>
    </w:p>
    <w:p w14:paraId="64D7A55F" w14:textId="3FF0192F" w:rsidR="0002541D" w:rsidRDefault="0002541D" w:rsidP="000E2853">
      <w:pPr>
        <w:spacing w:after="0"/>
        <w:ind w:firstLine="708"/>
        <w:jc w:val="both"/>
        <w:rPr>
          <w:rFonts w:ascii="Times New Roman" w:hAnsi="Times New Roman"/>
          <w:b/>
        </w:rPr>
      </w:pPr>
    </w:p>
    <w:p w14:paraId="7902FA96" w14:textId="02543685" w:rsidR="0002541D" w:rsidRDefault="0002541D" w:rsidP="000E2853">
      <w:pPr>
        <w:spacing w:after="0"/>
        <w:ind w:firstLine="708"/>
        <w:jc w:val="both"/>
        <w:rPr>
          <w:rFonts w:ascii="Times New Roman" w:hAnsi="Times New Roman"/>
          <w:b/>
        </w:rPr>
      </w:pPr>
    </w:p>
    <w:p w14:paraId="73BC40B0" w14:textId="180A9EDF" w:rsidR="0002541D" w:rsidRDefault="0002541D" w:rsidP="000E2853">
      <w:pPr>
        <w:spacing w:after="0"/>
        <w:ind w:firstLine="708"/>
        <w:jc w:val="both"/>
        <w:rPr>
          <w:rFonts w:ascii="Times New Roman" w:hAnsi="Times New Roman"/>
          <w:b/>
        </w:rPr>
      </w:pPr>
    </w:p>
    <w:p w14:paraId="6A7D9006" w14:textId="6E0B2D2A" w:rsidR="0002541D" w:rsidRDefault="0002541D" w:rsidP="000E2853">
      <w:pPr>
        <w:spacing w:after="0"/>
        <w:ind w:firstLine="708"/>
        <w:jc w:val="both"/>
        <w:rPr>
          <w:rFonts w:ascii="Times New Roman" w:hAnsi="Times New Roman"/>
          <w:b/>
        </w:rPr>
      </w:pPr>
    </w:p>
    <w:p w14:paraId="3DD08F2E" w14:textId="0511B959" w:rsidR="0002541D" w:rsidRDefault="0002541D" w:rsidP="000E2853">
      <w:pPr>
        <w:spacing w:after="0"/>
        <w:ind w:firstLine="708"/>
        <w:jc w:val="both"/>
        <w:rPr>
          <w:rFonts w:ascii="Times New Roman" w:hAnsi="Times New Roman"/>
          <w:b/>
        </w:rPr>
      </w:pPr>
    </w:p>
    <w:p w14:paraId="14003273" w14:textId="669C1235" w:rsidR="0002541D" w:rsidRDefault="0002541D" w:rsidP="000E2853">
      <w:pPr>
        <w:spacing w:after="0"/>
        <w:ind w:firstLine="708"/>
        <w:jc w:val="both"/>
        <w:rPr>
          <w:rFonts w:ascii="Times New Roman" w:hAnsi="Times New Roman"/>
          <w:b/>
        </w:rPr>
      </w:pPr>
    </w:p>
    <w:p w14:paraId="0C737072" w14:textId="43AD7C30" w:rsidR="0002541D" w:rsidRDefault="0002541D" w:rsidP="000E2853">
      <w:pPr>
        <w:spacing w:after="0"/>
        <w:ind w:firstLine="708"/>
        <w:jc w:val="both"/>
        <w:rPr>
          <w:rFonts w:ascii="Times New Roman" w:hAnsi="Times New Roman"/>
          <w:b/>
        </w:rPr>
      </w:pPr>
    </w:p>
    <w:p w14:paraId="71820ECF" w14:textId="257EFF15" w:rsidR="0002541D" w:rsidRDefault="0002541D" w:rsidP="000E2853">
      <w:pPr>
        <w:spacing w:after="0"/>
        <w:ind w:firstLine="708"/>
        <w:jc w:val="both"/>
        <w:rPr>
          <w:rFonts w:ascii="Times New Roman" w:hAnsi="Times New Roman"/>
          <w:b/>
        </w:rPr>
      </w:pPr>
    </w:p>
    <w:p w14:paraId="140C810E" w14:textId="3EBFA0F2" w:rsidR="0002541D" w:rsidRDefault="0002541D" w:rsidP="000E2853">
      <w:pPr>
        <w:spacing w:after="0"/>
        <w:ind w:firstLine="708"/>
        <w:jc w:val="both"/>
        <w:rPr>
          <w:rFonts w:ascii="Times New Roman" w:hAnsi="Times New Roman"/>
          <w:b/>
        </w:rPr>
      </w:pPr>
    </w:p>
    <w:p w14:paraId="588E39DB" w14:textId="77777777" w:rsidR="0002541D" w:rsidRPr="004252FD" w:rsidRDefault="0002541D" w:rsidP="000E2853">
      <w:pPr>
        <w:spacing w:after="0"/>
        <w:ind w:firstLine="708"/>
        <w:jc w:val="both"/>
        <w:rPr>
          <w:rFonts w:ascii="Times New Roman" w:hAnsi="Times New Roman"/>
          <w:b/>
        </w:rPr>
      </w:pPr>
    </w:p>
    <w:p w14:paraId="31671181" w14:textId="4DFD7D05" w:rsidR="002D055D" w:rsidRPr="004252FD" w:rsidRDefault="002D055D" w:rsidP="000E2853">
      <w:pPr>
        <w:spacing w:after="0"/>
        <w:ind w:firstLine="708"/>
        <w:jc w:val="both"/>
        <w:rPr>
          <w:rFonts w:ascii="Times New Roman" w:hAnsi="Times New Roman"/>
          <w:b/>
        </w:rPr>
      </w:pPr>
    </w:p>
    <w:p w14:paraId="6D1A7698" w14:textId="77777777" w:rsidR="001D5EC2" w:rsidRPr="004252FD" w:rsidRDefault="001D5EC2" w:rsidP="001D5EC2">
      <w:pPr>
        <w:spacing w:after="0" w:line="360" w:lineRule="auto"/>
        <w:jc w:val="right"/>
        <w:rPr>
          <w:rFonts w:ascii="Times New Roman" w:hAnsi="Times New Roman"/>
          <w:b/>
        </w:rPr>
      </w:pPr>
      <w:bookmarkStart w:id="16" w:name="_Hlk77171544"/>
      <w:r w:rsidRPr="004252FD">
        <w:rPr>
          <w:rFonts w:ascii="Times New Roman" w:hAnsi="Times New Roman"/>
          <w:b/>
        </w:rPr>
        <w:t>Приложение 3</w:t>
      </w:r>
    </w:p>
    <w:p w14:paraId="2B44A473" w14:textId="77777777" w:rsidR="001D5EC2" w:rsidRPr="004252FD" w:rsidRDefault="001D5EC2" w:rsidP="001D5EC2">
      <w:pPr>
        <w:spacing w:after="0" w:line="240" w:lineRule="auto"/>
        <w:jc w:val="right"/>
        <w:rPr>
          <w:rFonts w:ascii="Times New Roman" w:hAnsi="Times New Roman"/>
          <w:color w:val="000000" w:themeColor="text1"/>
        </w:rPr>
      </w:pPr>
      <w:r w:rsidRPr="004252FD">
        <w:rPr>
          <w:rFonts w:ascii="Times New Roman" w:hAnsi="Times New Roman"/>
          <w:color w:val="000000" w:themeColor="text1"/>
        </w:rPr>
        <w:t>к ПООП по специальности</w:t>
      </w:r>
    </w:p>
    <w:p w14:paraId="37EE5D34" w14:textId="77777777" w:rsidR="001D5EC2" w:rsidRPr="004252FD" w:rsidRDefault="001D5EC2" w:rsidP="001D5EC2">
      <w:pPr>
        <w:spacing w:after="0" w:line="240" w:lineRule="auto"/>
        <w:jc w:val="right"/>
        <w:rPr>
          <w:rFonts w:ascii="Times New Roman" w:hAnsi="Times New Roman"/>
          <w:color w:val="000000" w:themeColor="text1"/>
          <w:shd w:val="clear" w:color="auto" w:fill="FFFFFF"/>
        </w:rPr>
      </w:pPr>
      <w:hyperlink r:id="rId266" w:anchor="/document/70558310/entry/270207" w:history="1">
        <w:r w:rsidRPr="004252FD">
          <w:rPr>
            <w:rStyle w:val="FootnoteTextChar"/>
            <w:color w:val="000000" w:themeColor="text1"/>
            <w:sz w:val="22"/>
            <w:shd w:val="clear" w:color="auto" w:fill="FFFFFF"/>
          </w:rPr>
          <w:t>27.02.0</w:t>
        </w:r>
      </w:hyperlink>
      <w:r w:rsidRPr="004252FD">
        <w:rPr>
          <w:rStyle w:val="FootnoteTextChar"/>
          <w:color w:val="000000" w:themeColor="text1"/>
          <w:sz w:val="22"/>
          <w:shd w:val="clear" w:color="auto" w:fill="FFFFFF"/>
        </w:rPr>
        <w:t>7</w:t>
      </w:r>
      <w:r w:rsidRPr="004252FD">
        <w:rPr>
          <w:rFonts w:ascii="Times New Roman" w:hAnsi="Times New Roman"/>
          <w:color w:val="000000" w:themeColor="text1"/>
          <w:shd w:val="clear" w:color="auto" w:fill="FFFFFF"/>
        </w:rPr>
        <w:t> </w:t>
      </w:r>
      <w:r w:rsidRPr="004252FD">
        <w:rPr>
          <w:rFonts w:ascii="Times New Roman" w:hAnsi="Times New Roman"/>
          <w:color w:val="000000" w:themeColor="text1"/>
          <w:shd w:val="clear" w:color="auto" w:fill="FFFFFF"/>
        </w:rPr>
        <w:t xml:space="preserve">Управление качеством продукции, </w:t>
      </w:r>
    </w:p>
    <w:p w14:paraId="036593BE" w14:textId="751B6B40" w:rsidR="001D5EC2" w:rsidRPr="004252FD" w:rsidRDefault="001D5EC2" w:rsidP="001D5EC2">
      <w:pPr>
        <w:spacing w:after="0" w:line="240" w:lineRule="auto"/>
        <w:jc w:val="right"/>
        <w:rPr>
          <w:rFonts w:ascii="Times New Roman" w:hAnsi="Times New Roman"/>
          <w:color w:val="000000" w:themeColor="text1"/>
        </w:rPr>
      </w:pPr>
      <w:r w:rsidRPr="004252FD">
        <w:rPr>
          <w:rFonts w:ascii="Times New Roman" w:hAnsi="Times New Roman"/>
          <w:color w:val="000000" w:themeColor="text1"/>
          <w:shd w:val="clear" w:color="auto" w:fill="FFFFFF"/>
        </w:rPr>
        <w:t>процессов и услуг (по отраслям)</w:t>
      </w:r>
    </w:p>
    <w:p w14:paraId="6AE189D5" w14:textId="77777777" w:rsidR="001D5EC2" w:rsidRPr="004252FD" w:rsidRDefault="001D5EC2" w:rsidP="001D5EC2">
      <w:pPr>
        <w:spacing w:after="0" w:line="360" w:lineRule="auto"/>
        <w:jc w:val="center"/>
        <w:rPr>
          <w:rFonts w:ascii="Times New Roman" w:hAnsi="Times New Roman"/>
          <w:b/>
          <w:i/>
        </w:rPr>
      </w:pPr>
    </w:p>
    <w:p w14:paraId="697197DA" w14:textId="77777777" w:rsidR="001D5EC2" w:rsidRPr="004252FD" w:rsidRDefault="001D5EC2" w:rsidP="001D5EC2">
      <w:pPr>
        <w:spacing w:after="0" w:line="360" w:lineRule="auto"/>
        <w:jc w:val="center"/>
        <w:rPr>
          <w:rFonts w:ascii="Times New Roman" w:hAnsi="Times New Roman"/>
          <w:b/>
          <w:bCs/>
        </w:rPr>
      </w:pPr>
      <w:bookmarkStart w:id="17" w:name="_Hlk75180182"/>
    </w:p>
    <w:p w14:paraId="45DB808E" w14:textId="77777777" w:rsidR="001D5EC2" w:rsidRPr="004252FD" w:rsidRDefault="001D5EC2" w:rsidP="001D5EC2">
      <w:pPr>
        <w:spacing w:after="0" w:line="360" w:lineRule="auto"/>
        <w:jc w:val="center"/>
        <w:rPr>
          <w:rFonts w:ascii="Times New Roman" w:hAnsi="Times New Roman"/>
          <w:b/>
          <w:bCs/>
        </w:rPr>
      </w:pPr>
    </w:p>
    <w:p w14:paraId="10DF92D1" w14:textId="77777777" w:rsidR="001D5EC2" w:rsidRPr="004252FD" w:rsidRDefault="001D5EC2" w:rsidP="001D5EC2">
      <w:pPr>
        <w:spacing w:after="0" w:line="360" w:lineRule="auto"/>
        <w:jc w:val="center"/>
        <w:rPr>
          <w:rFonts w:ascii="Times New Roman" w:hAnsi="Times New Roman"/>
          <w:b/>
          <w:bCs/>
        </w:rPr>
      </w:pPr>
    </w:p>
    <w:p w14:paraId="6C101D7C" w14:textId="77777777" w:rsidR="001D5EC2" w:rsidRPr="004252FD" w:rsidRDefault="001D5EC2" w:rsidP="001D5EC2">
      <w:pPr>
        <w:spacing w:after="0" w:line="360" w:lineRule="auto"/>
        <w:jc w:val="center"/>
        <w:rPr>
          <w:rFonts w:ascii="Times New Roman" w:hAnsi="Times New Roman"/>
          <w:b/>
          <w:bCs/>
        </w:rPr>
      </w:pPr>
    </w:p>
    <w:p w14:paraId="41481BC7" w14:textId="77777777" w:rsidR="001D5EC2" w:rsidRPr="004252FD" w:rsidRDefault="001D5EC2" w:rsidP="001D5EC2">
      <w:pPr>
        <w:spacing w:after="0" w:line="360" w:lineRule="auto"/>
        <w:jc w:val="center"/>
        <w:rPr>
          <w:rFonts w:ascii="Times New Roman" w:hAnsi="Times New Roman"/>
          <w:b/>
          <w:bCs/>
        </w:rPr>
      </w:pPr>
    </w:p>
    <w:p w14:paraId="065E7358" w14:textId="77777777" w:rsidR="001D5EC2" w:rsidRPr="004252FD" w:rsidRDefault="001D5EC2" w:rsidP="001D5EC2">
      <w:pPr>
        <w:spacing w:after="0" w:line="360" w:lineRule="auto"/>
        <w:jc w:val="center"/>
        <w:rPr>
          <w:rFonts w:ascii="Times New Roman" w:hAnsi="Times New Roman"/>
          <w:b/>
          <w:bCs/>
        </w:rPr>
      </w:pPr>
    </w:p>
    <w:bookmarkEnd w:id="17"/>
    <w:p w14:paraId="707BA678" w14:textId="77777777" w:rsidR="001D5EC2" w:rsidRPr="004252FD" w:rsidRDefault="001D5EC2" w:rsidP="001D5EC2">
      <w:pPr>
        <w:spacing w:after="0" w:line="360" w:lineRule="auto"/>
        <w:jc w:val="center"/>
        <w:rPr>
          <w:rFonts w:ascii="Times New Roman" w:hAnsi="Times New Roman"/>
          <w:b/>
          <w:i/>
        </w:rPr>
      </w:pPr>
    </w:p>
    <w:p w14:paraId="52AE4FF0" w14:textId="77777777" w:rsidR="001D5EC2" w:rsidRPr="004252FD" w:rsidRDefault="001D5EC2" w:rsidP="001D5EC2">
      <w:pPr>
        <w:spacing w:after="0" w:line="360" w:lineRule="auto"/>
        <w:jc w:val="center"/>
        <w:rPr>
          <w:rFonts w:ascii="Times New Roman" w:hAnsi="Times New Roman"/>
          <w:b/>
          <w:i/>
        </w:rPr>
      </w:pPr>
    </w:p>
    <w:p w14:paraId="043D9E41" w14:textId="77777777" w:rsidR="001D5EC2" w:rsidRPr="004252FD" w:rsidRDefault="001D5EC2" w:rsidP="001D5EC2">
      <w:pPr>
        <w:spacing w:after="0" w:line="360" w:lineRule="auto"/>
        <w:jc w:val="center"/>
        <w:rPr>
          <w:rFonts w:ascii="Times New Roman" w:hAnsi="Times New Roman"/>
          <w:b/>
        </w:rPr>
      </w:pPr>
      <w:r w:rsidRPr="004252FD">
        <w:rPr>
          <w:rFonts w:ascii="Times New Roman" w:hAnsi="Times New Roman"/>
          <w:b/>
        </w:rPr>
        <w:t>ПРИМЕРНАЯ РАБОЧАЯ ПРОГРАММА ВОСПИТАНИЯ</w:t>
      </w:r>
    </w:p>
    <w:p w14:paraId="4AECE4F3" w14:textId="77777777" w:rsidR="001D5EC2" w:rsidRPr="004252FD" w:rsidRDefault="001D5EC2" w:rsidP="001D5EC2">
      <w:pPr>
        <w:spacing w:after="0" w:line="360" w:lineRule="auto"/>
        <w:jc w:val="center"/>
        <w:rPr>
          <w:rFonts w:ascii="Times New Roman" w:hAnsi="Times New Roman"/>
          <w:b/>
          <w:u w:val="single"/>
        </w:rPr>
      </w:pPr>
    </w:p>
    <w:p w14:paraId="7D182719" w14:textId="77777777" w:rsidR="001D5EC2" w:rsidRPr="004252FD" w:rsidRDefault="001D5EC2" w:rsidP="001D5EC2">
      <w:pPr>
        <w:spacing w:after="0" w:line="360" w:lineRule="auto"/>
        <w:jc w:val="center"/>
        <w:rPr>
          <w:rFonts w:ascii="Times New Roman" w:hAnsi="Times New Roman"/>
          <w:b/>
          <w:i/>
          <w:iCs/>
        </w:rPr>
      </w:pPr>
    </w:p>
    <w:p w14:paraId="22A0EEB5" w14:textId="77777777" w:rsidR="001D5EC2" w:rsidRPr="004252FD" w:rsidRDefault="001D5EC2" w:rsidP="001D5EC2">
      <w:pPr>
        <w:spacing w:after="0" w:line="360" w:lineRule="auto"/>
        <w:jc w:val="center"/>
        <w:rPr>
          <w:rFonts w:ascii="Times New Roman" w:hAnsi="Times New Roman"/>
          <w:b/>
          <w:i/>
        </w:rPr>
      </w:pPr>
    </w:p>
    <w:p w14:paraId="12F25CB7" w14:textId="77777777" w:rsidR="001D5EC2" w:rsidRPr="004252FD" w:rsidRDefault="001D5EC2" w:rsidP="001D5EC2">
      <w:pPr>
        <w:spacing w:after="0" w:line="360" w:lineRule="auto"/>
        <w:jc w:val="center"/>
        <w:rPr>
          <w:rFonts w:ascii="Times New Roman" w:hAnsi="Times New Roman"/>
          <w:b/>
          <w:i/>
        </w:rPr>
      </w:pPr>
    </w:p>
    <w:p w14:paraId="76DB8C7A" w14:textId="77777777" w:rsidR="001D5EC2" w:rsidRPr="004252FD" w:rsidRDefault="001D5EC2" w:rsidP="001D5EC2">
      <w:pPr>
        <w:spacing w:after="0" w:line="360" w:lineRule="auto"/>
        <w:jc w:val="center"/>
        <w:rPr>
          <w:rFonts w:ascii="Times New Roman" w:hAnsi="Times New Roman"/>
          <w:b/>
          <w:i/>
        </w:rPr>
      </w:pPr>
    </w:p>
    <w:p w14:paraId="5FA926C5" w14:textId="77777777" w:rsidR="001D5EC2" w:rsidRPr="004252FD" w:rsidRDefault="001D5EC2" w:rsidP="001D5EC2">
      <w:pPr>
        <w:spacing w:after="0" w:line="360" w:lineRule="auto"/>
        <w:jc w:val="center"/>
        <w:rPr>
          <w:rFonts w:ascii="Times New Roman" w:hAnsi="Times New Roman"/>
          <w:b/>
          <w:iCs/>
        </w:rPr>
      </w:pPr>
    </w:p>
    <w:p w14:paraId="7741368B" w14:textId="77777777" w:rsidR="001D5EC2" w:rsidRPr="004252FD" w:rsidRDefault="001D5EC2" w:rsidP="001D5EC2">
      <w:pPr>
        <w:spacing w:after="0" w:line="360" w:lineRule="auto"/>
        <w:jc w:val="center"/>
        <w:rPr>
          <w:rFonts w:ascii="Times New Roman" w:hAnsi="Times New Roman"/>
          <w:b/>
          <w:iCs/>
        </w:rPr>
      </w:pPr>
    </w:p>
    <w:p w14:paraId="1BD670AE" w14:textId="77777777" w:rsidR="001D5EC2" w:rsidRPr="004252FD" w:rsidRDefault="001D5EC2" w:rsidP="001D5EC2">
      <w:pPr>
        <w:spacing w:after="0" w:line="360" w:lineRule="auto"/>
        <w:jc w:val="center"/>
        <w:rPr>
          <w:rFonts w:ascii="Times New Roman" w:hAnsi="Times New Roman"/>
          <w:b/>
          <w:iCs/>
        </w:rPr>
      </w:pPr>
    </w:p>
    <w:p w14:paraId="0CAD7232" w14:textId="77777777" w:rsidR="001D5EC2" w:rsidRPr="004252FD" w:rsidRDefault="001D5EC2" w:rsidP="001D5EC2">
      <w:pPr>
        <w:spacing w:after="0" w:line="360" w:lineRule="auto"/>
        <w:jc w:val="center"/>
        <w:rPr>
          <w:rFonts w:ascii="Times New Roman" w:hAnsi="Times New Roman"/>
          <w:b/>
          <w:iCs/>
        </w:rPr>
      </w:pPr>
    </w:p>
    <w:p w14:paraId="7502975E" w14:textId="77777777" w:rsidR="001D5EC2" w:rsidRPr="004252FD" w:rsidRDefault="001D5EC2" w:rsidP="001D5EC2">
      <w:pPr>
        <w:spacing w:after="0" w:line="360" w:lineRule="auto"/>
        <w:jc w:val="center"/>
        <w:rPr>
          <w:rFonts w:ascii="Times New Roman" w:hAnsi="Times New Roman"/>
          <w:b/>
          <w:iCs/>
        </w:rPr>
      </w:pPr>
    </w:p>
    <w:p w14:paraId="7F75DB9E" w14:textId="77777777" w:rsidR="001D5EC2" w:rsidRPr="004252FD" w:rsidRDefault="001D5EC2" w:rsidP="001D5EC2">
      <w:pPr>
        <w:spacing w:after="0" w:line="360" w:lineRule="auto"/>
        <w:jc w:val="center"/>
        <w:rPr>
          <w:rFonts w:ascii="Times New Roman" w:hAnsi="Times New Roman"/>
          <w:b/>
          <w:iCs/>
        </w:rPr>
      </w:pPr>
    </w:p>
    <w:p w14:paraId="677740F2" w14:textId="77777777" w:rsidR="001D5EC2" w:rsidRPr="004252FD" w:rsidRDefault="001D5EC2" w:rsidP="001D5EC2">
      <w:pPr>
        <w:spacing w:after="0" w:line="360" w:lineRule="auto"/>
        <w:jc w:val="center"/>
        <w:rPr>
          <w:rFonts w:ascii="Times New Roman" w:hAnsi="Times New Roman"/>
          <w:b/>
          <w:iCs/>
        </w:rPr>
      </w:pPr>
    </w:p>
    <w:p w14:paraId="65036A30" w14:textId="77777777" w:rsidR="001D5EC2" w:rsidRPr="004252FD" w:rsidRDefault="001D5EC2" w:rsidP="001D5EC2">
      <w:pPr>
        <w:spacing w:after="0" w:line="360" w:lineRule="auto"/>
        <w:jc w:val="center"/>
        <w:rPr>
          <w:rFonts w:ascii="Times New Roman" w:hAnsi="Times New Roman"/>
          <w:b/>
          <w:iCs/>
        </w:rPr>
      </w:pPr>
    </w:p>
    <w:p w14:paraId="4F0DB151" w14:textId="77777777" w:rsidR="001D5EC2" w:rsidRPr="004252FD" w:rsidRDefault="001D5EC2" w:rsidP="001D5EC2">
      <w:pPr>
        <w:spacing w:after="0" w:line="360" w:lineRule="auto"/>
        <w:jc w:val="center"/>
        <w:rPr>
          <w:rFonts w:ascii="Times New Roman" w:hAnsi="Times New Roman"/>
          <w:b/>
          <w:iCs/>
        </w:rPr>
      </w:pPr>
    </w:p>
    <w:p w14:paraId="5B585042" w14:textId="77777777" w:rsidR="001D5EC2" w:rsidRPr="004252FD" w:rsidRDefault="001D5EC2" w:rsidP="001D5EC2">
      <w:pPr>
        <w:spacing w:after="0" w:line="360" w:lineRule="auto"/>
        <w:jc w:val="center"/>
        <w:rPr>
          <w:rFonts w:ascii="Times New Roman" w:hAnsi="Times New Roman"/>
          <w:b/>
          <w:iCs/>
        </w:rPr>
      </w:pPr>
    </w:p>
    <w:p w14:paraId="660BDA07" w14:textId="77777777" w:rsidR="001D5EC2" w:rsidRPr="004252FD" w:rsidRDefault="001D5EC2" w:rsidP="001D5EC2">
      <w:pPr>
        <w:spacing w:after="0" w:line="360" w:lineRule="auto"/>
        <w:jc w:val="center"/>
        <w:rPr>
          <w:rFonts w:ascii="Times New Roman" w:hAnsi="Times New Roman"/>
          <w:b/>
          <w:iCs/>
        </w:rPr>
      </w:pPr>
    </w:p>
    <w:p w14:paraId="6FB82784" w14:textId="77777777" w:rsidR="001D5EC2" w:rsidRPr="004252FD" w:rsidRDefault="001D5EC2" w:rsidP="001D5EC2">
      <w:pPr>
        <w:spacing w:after="0" w:line="360" w:lineRule="auto"/>
        <w:jc w:val="center"/>
        <w:rPr>
          <w:rFonts w:ascii="Times New Roman" w:hAnsi="Times New Roman"/>
          <w:b/>
          <w:iCs/>
        </w:rPr>
      </w:pPr>
    </w:p>
    <w:p w14:paraId="06D0DF27" w14:textId="77777777" w:rsidR="001D5EC2" w:rsidRPr="004252FD" w:rsidRDefault="001D5EC2" w:rsidP="001D5EC2">
      <w:pPr>
        <w:spacing w:after="0" w:line="360" w:lineRule="auto"/>
        <w:jc w:val="center"/>
        <w:rPr>
          <w:rFonts w:ascii="Times New Roman" w:hAnsi="Times New Roman"/>
          <w:b/>
          <w:iCs/>
        </w:rPr>
      </w:pPr>
    </w:p>
    <w:p w14:paraId="160D99BC" w14:textId="77777777" w:rsidR="001D5EC2" w:rsidRPr="004252FD" w:rsidRDefault="001D5EC2" w:rsidP="001D5EC2">
      <w:pPr>
        <w:spacing w:after="0" w:line="360" w:lineRule="auto"/>
        <w:jc w:val="center"/>
        <w:rPr>
          <w:rFonts w:ascii="Times New Roman" w:hAnsi="Times New Roman"/>
          <w:b/>
          <w:iCs/>
        </w:rPr>
      </w:pPr>
    </w:p>
    <w:p w14:paraId="22CF8E7A" w14:textId="77777777" w:rsidR="001D5EC2" w:rsidRPr="004252FD" w:rsidRDefault="001D5EC2" w:rsidP="001D5EC2">
      <w:pPr>
        <w:spacing w:after="0" w:line="360" w:lineRule="auto"/>
        <w:jc w:val="center"/>
        <w:rPr>
          <w:rFonts w:ascii="Times New Roman" w:hAnsi="Times New Roman"/>
          <w:b/>
        </w:rPr>
      </w:pPr>
      <w:r w:rsidRPr="004252FD">
        <w:rPr>
          <w:rFonts w:ascii="Times New Roman" w:hAnsi="Times New Roman"/>
          <w:b/>
          <w:iCs/>
        </w:rPr>
        <w:t>2021 г.</w:t>
      </w:r>
      <w:r w:rsidRPr="004252FD">
        <w:rPr>
          <w:rFonts w:ascii="Times New Roman" w:hAnsi="Times New Roman"/>
          <w:b/>
        </w:rPr>
        <w:br w:type="page"/>
      </w:r>
      <w:bookmarkEnd w:id="16"/>
      <w:r w:rsidRPr="004252FD">
        <w:rPr>
          <w:rFonts w:ascii="Times New Roman" w:hAnsi="Times New Roman"/>
          <w:b/>
        </w:rPr>
        <w:t>СОДЕРЖАНИЕ</w:t>
      </w:r>
    </w:p>
    <w:p w14:paraId="0F99953F" w14:textId="77777777" w:rsidR="001D5EC2" w:rsidRPr="004252FD" w:rsidRDefault="001D5EC2" w:rsidP="001D5EC2">
      <w:pPr>
        <w:spacing w:before="120" w:after="120" w:line="240" w:lineRule="auto"/>
        <w:jc w:val="center"/>
        <w:rPr>
          <w:rFonts w:ascii="Times New Roman" w:hAnsi="Times New Roman"/>
          <w:b/>
        </w:rPr>
      </w:pPr>
    </w:p>
    <w:p w14:paraId="11FF4AD6" w14:textId="77777777" w:rsidR="001D5EC2" w:rsidRPr="004252FD" w:rsidRDefault="001D5EC2" w:rsidP="001D5EC2">
      <w:pPr>
        <w:keepNext/>
        <w:tabs>
          <w:tab w:val="right" w:leader="dot" w:pos="9356"/>
        </w:tabs>
        <w:spacing w:before="120" w:after="120" w:line="360" w:lineRule="auto"/>
        <w:outlineLvl w:val="0"/>
        <w:rPr>
          <w:rFonts w:ascii="Times New Roman" w:hAnsi="Times New Roman"/>
          <w:b/>
          <w:kern w:val="32"/>
          <w:lang w:val="x-none" w:eastAsia="x-none"/>
        </w:rPr>
      </w:pPr>
      <w:bookmarkStart w:id="18" w:name="_Hlk73028408"/>
      <w:r w:rsidRPr="004252FD">
        <w:rPr>
          <w:rFonts w:ascii="Times New Roman" w:hAnsi="Times New Roman"/>
          <w:b/>
          <w:kern w:val="32"/>
          <w:lang w:eastAsia="x-none"/>
        </w:rPr>
        <w:t xml:space="preserve">РАЗДЕЛ 1. </w:t>
      </w:r>
      <w:r w:rsidRPr="004252FD">
        <w:rPr>
          <w:rFonts w:ascii="Times New Roman" w:hAnsi="Times New Roman"/>
          <w:b/>
          <w:kern w:val="32"/>
          <w:lang w:val="x-none" w:eastAsia="x-none"/>
        </w:rPr>
        <w:t xml:space="preserve">ПАСПОРТ </w:t>
      </w:r>
      <w:r w:rsidRPr="004252FD">
        <w:rPr>
          <w:rFonts w:ascii="Times New Roman" w:hAnsi="Times New Roman"/>
          <w:b/>
          <w:kern w:val="32"/>
          <w:lang w:eastAsia="x-none"/>
        </w:rPr>
        <w:t xml:space="preserve">ПРИМЕРНОЙ РАБОЧЕЙ </w:t>
      </w:r>
      <w:r w:rsidRPr="004252FD">
        <w:rPr>
          <w:rFonts w:ascii="Times New Roman" w:hAnsi="Times New Roman"/>
          <w:b/>
          <w:kern w:val="32"/>
          <w:lang w:val="x-none" w:eastAsia="x-none"/>
        </w:rPr>
        <w:t>ПРОГРАММЫ</w:t>
      </w:r>
      <w:r w:rsidRPr="004252FD">
        <w:rPr>
          <w:rFonts w:ascii="Times New Roman" w:hAnsi="Times New Roman"/>
          <w:b/>
          <w:kern w:val="32"/>
          <w:lang w:eastAsia="x-none"/>
        </w:rPr>
        <w:t xml:space="preserve"> ВОСПИТАНИЯ</w:t>
      </w:r>
    </w:p>
    <w:p w14:paraId="09E6A905" w14:textId="77777777" w:rsidR="001D5EC2" w:rsidRPr="004252FD" w:rsidRDefault="001D5EC2" w:rsidP="001D5EC2">
      <w:pPr>
        <w:keepNext/>
        <w:tabs>
          <w:tab w:val="right" w:leader="dot" w:pos="9356"/>
        </w:tabs>
        <w:spacing w:before="120" w:after="120" w:line="360" w:lineRule="auto"/>
        <w:outlineLvl w:val="0"/>
        <w:rPr>
          <w:rFonts w:ascii="Times New Roman" w:hAnsi="Times New Roman"/>
          <w:b/>
          <w:kern w:val="32"/>
          <w:lang w:val="x-none" w:eastAsia="x-none"/>
        </w:rPr>
      </w:pPr>
      <w:r w:rsidRPr="004252FD">
        <w:rPr>
          <w:rFonts w:ascii="Times New Roman" w:hAnsi="Times New Roman"/>
          <w:b/>
          <w:kern w:val="32"/>
          <w:lang w:val="x-none" w:eastAsia="x-none"/>
        </w:rPr>
        <w:t xml:space="preserve">РАЗДЕЛ 2. </w:t>
      </w:r>
      <w:r w:rsidRPr="004252FD">
        <w:rPr>
          <w:rFonts w:ascii="Times New Roman" w:hAnsi="Times New Roman"/>
          <w:b/>
          <w:bCs/>
          <w:iCs/>
          <w:kern w:val="32"/>
          <w:lang w:eastAsia="x-none"/>
        </w:rPr>
        <w:t xml:space="preserve">ОЦЕНКА ОСВОЕНИЯ ОБУЧАЮЩИМИСЯ </w:t>
      </w:r>
      <w:r w:rsidRPr="004252FD">
        <w:rPr>
          <w:rFonts w:ascii="Times New Roman" w:hAnsi="Times New Roman"/>
          <w:b/>
          <w:bCs/>
          <w:iCs/>
          <w:kern w:val="32"/>
          <w:lang w:eastAsia="x-none"/>
        </w:rPr>
        <w:br/>
        <w:t xml:space="preserve">ОСНОВНОЙ ОБРАЗОВАТЕЛЬНОЙ ПРОГРАММЫ В ЧАСТИ ДОСТИЖЕНИЯ </w:t>
      </w:r>
      <w:r w:rsidRPr="004252FD">
        <w:rPr>
          <w:rFonts w:ascii="Times New Roman" w:hAnsi="Times New Roman"/>
          <w:b/>
          <w:bCs/>
          <w:iCs/>
          <w:kern w:val="32"/>
          <w:lang w:eastAsia="x-none"/>
        </w:rPr>
        <w:br/>
        <w:t>ЛИЧНОСТНЫХ РЕЗУЛЬТАТОВ</w:t>
      </w:r>
    </w:p>
    <w:p w14:paraId="70EEDDE9" w14:textId="77777777" w:rsidR="001D5EC2" w:rsidRPr="004252FD" w:rsidRDefault="001D5EC2" w:rsidP="001D5EC2">
      <w:pPr>
        <w:keepNext/>
        <w:tabs>
          <w:tab w:val="right" w:leader="dot" w:pos="9356"/>
        </w:tabs>
        <w:spacing w:before="120" w:after="120" w:line="360" w:lineRule="auto"/>
        <w:outlineLvl w:val="0"/>
        <w:rPr>
          <w:rFonts w:ascii="Times New Roman" w:hAnsi="Times New Roman"/>
          <w:b/>
          <w:kern w:val="32"/>
          <w:lang w:val="x-none" w:eastAsia="x-none"/>
        </w:rPr>
      </w:pPr>
      <w:r w:rsidRPr="004252FD">
        <w:rPr>
          <w:rFonts w:ascii="Times New Roman" w:hAnsi="Times New Roman"/>
          <w:b/>
          <w:kern w:val="32"/>
          <w:lang w:val="x-none" w:eastAsia="x-none"/>
        </w:rPr>
        <w:t xml:space="preserve">РАЗДЕЛ </w:t>
      </w:r>
      <w:r w:rsidRPr="004252FD">
        <w:rPr>
          <w:rFonts w:ascii="Times New Roman" w:hAnsi="Times New Roman"/>
          <w:b/>
          <w:kern w:val="32"/>
          <w:lang w:eastAsia="x-none"/>
        </w:rPr>
        <w:t>3</w:t>
      </w:r>
      <w:r w:rsidRPr="004252FD">
        <w:rPr>
          <w:rFonts w:ascii="Times New Roman" w:hAnsi="Times New Roman"/>
          <w:b/>
          <w:kern w:val="32"/>
          <w:lang w:val="x-none" w:eastAsia="x-none"/>
        </w:rPr>
        <w:t xml:space="preserve">. </w:t>
      </w:r>
      <w:r w:rsidRPr="004252FD">
        <w:rPr>
          <w:rFonts w:ascii="Times New Roman" w:hAnsi="Times New Roman"/>
          <w:b/>
          <w:bCs/>
          <w:iCs/>
          <w:kern w:val="32"/>
          <w:lang w:val="x-none" w:eastAsia="x-none"/>
        </w:rPr>
        <w:t xml:space="preserve">ТРЕБОВАНИЯ К РЕСУРСНОМУ ОБЕСПЕЧЕНИЮ </w:t>
      </w:r>
      <w:r w:rsidRPr="004252FD">
        <w:rPr>
          <w:rFonts w:ascii="Times New Roman" w:hAnsi="Times New Roman"/>
          <w:b/>
          <w:bCs/>
          <w:iCs/>
          <w:kern w:val="32"/>
          <w:lang w:val="x-none" w:eastAsia="x-none"/>
        </w:rPr>
        <w:br/>
        <w:t>ВОСПИТАТЕЛЬНОЙ РАБОТЫ</w:t>
      </w:r>
    </w:p>
    <w:p w14:paraId="16C41D39" w14:textId="77777777" w:rsidR="001D5EC2" w:rsidRPr="004252FD" w:rsidRDefault="001D5EC2" w:rsidP="001D5EC2">
      <w:pPr>
        <w:keepNext/>
        <w:tabs>
          <w:tab w:val="left" w:pos="709"/>
          <w:tab w:val="right" w:leader="dot" w:pos="9356"/>
        </w:tabs>
        <w:spacing w:before="120" w:after="120" w:line="360" w:lineRule="auto"/>
        <w:outlineLvl w:val="0"/>
        <w:rPr>
          <w:rFonts w:ascii="Times New Roman" w:hAnsi="Times New Roman"/>
          <w:b/>
        </w:rPr>
      </w:pPr>
      <w:r w:rsidRPr="004252FD">
        <w:rPr>
          <w:rFonts w:ascii="Times New Roman" w:hAnsi="Times New Roman"/>
          <w:b/>
          <w:iCs/>
          <w:kern w:val="32"/>
          <w:lang w:eastAsia="x-none"/>
        </w:rPr>
        <w:t>РАЗДЕЛ 4. ПРИМЕРНЫЙ КАЛЕНДАРНЫЙ ПЛАН ВОСПИТАТЕЛЬНОЙ РАБОТЫ</w:t>
      </w:r>
      <w:bookmarkEnd w:id="18"/>
    </w:p>
    <w:p w14:paraId="7CA1C4A2" w14:textId="77777777" w:rsidR="001D5EC2" w:rsidRPr="004252FD" w:rsidRDefault="001D5EC2" w:rsidP="001D5EC2">
      <w:pPr>
        <w:spacing w:after="0" w:line="240" w:lineRule="auto"/>
        <w:rPr>
          <w:rFonts w:ascii="Times New Roman" w:hAnsi="Times New Roman"/>
          <w:b/>
        </w:rPr>
      </w:pPr>
    </w:p>
    <w:p w14:paraId="65016C24" w14:textId="77777777" w:rsidR="001D5EC2" w:rsidRPr="004252FD" w:rsidRDefault="001D5EC2" w:rsidP="001D5EC2">
      <w:pPr>
        <w:widowControl w:val="0"/>
        <w:autoSpaceDE w:val="0"/>
        <w:autoSpaceDN w:val="0"/>
        <w:spacing w:before="120" w:after="120" w:line="240" w:lineRule="auto"/>
        <w:rPr>
          <w:rFonts w:ascii="Times New Roman" w:hAnsi="Times New Roman"/>
          <w:b/>
          <w:lang w:eastAsia="x-none"/>
        </w:rPr>
      </w:pPr>
      <w:r w:rsidRPr="004252FD">
        <w:rPr>
          <w:rFonts w:ascii="Times New Roman" w:hAnsi="Times New Roman"/>
          <w:b/>
          <w:lang w:eastAsia="x-none"/>
        </w:rPr>
        <w:br w:type="page"/>
        <w:t xml:space="preserve">РАЗДЕЛ 1. </w:t>
      </w:r>
      <w:bookmarkStart w:id="19" w:name="_Hlk73030772"/>
      <w:r w:rsidRPr="004252FD">
        <w:rPr>
          <w:rFonts w:ascii="Times New Roman" w:hAnsi="Times New Roman"/>
          <w:b/>
          <w:lang w:eastAsia="x-none"/>
        </w:rPr>
        <w:t>ПАСПОРТ ПРИМЕРНОЙ РАБОЧЕЙ ПРОГРАММЫ ВОСПИТАНИЯ</w:t>
      </w:r>
      <w:bookmarkEnd w:id="19"/>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8109"/>
      </w:tblGrid>
      <w:tr w:rsidR="001D5EC2" w:rsidRPr="004252FD" w14:paraId="40C513B3" w14:textId="77777777" w:rsidTr="00FC4011">
        <w:tc>
          <w:tcPr>
            <w:tcW w:w="1984" w:type="dxa"/>
            <w:shd w:val="clear" w:color="auto" w:fill="auto"/>
          </w:tcPr>
          <w:p w14:paraId="188D30A0" w14:textId="77777777" w:rsidR="001D5EC2" w:rsidRPr="004252FD" w:rsidRDefault="001D5EC2" w:rsidP="00FC4011">
            <w:pPr>
              <w:widowControl w:val="0"/>
              <w:autoSpaceDE w:val="0"/>
              <w:autoSpaceDN w:val="0"/>
              <w:spacing w:before="120" w:after="120" w:line="240" w:lineRule="auto"/>
              <w:jc w:val="center"/>
              <w:rPr>
                <w:rFonts w:ascii="Times New Roman" w:hAnsi="Times New Roman"/>
                <w:b/>
                <w:lang w:eastAsia="x-none"/>
              </w:rPr>
            </w:pPr>
            <w:r w:rsidRPr="004252FD">
              <w:rPr>
                <w:rFonts w:ascii="Times New Roman" w:hAnsi="Times New Roman"/>
                <w:b/>
                <w:lang w:eastAsia="x-none"/>
              </w:rPr>
              <w:t xml:space="preserve">Название </w:t>
            </w:r>
          </w:p>
        </w:tc>
        <w:tc>
          <w:tcPr>
            <w:tcW w:w="8109" w:type="dxa"/>
            <w:shd w:val="clear" w:color="auto" w:fill="auto"/>
          </w:tcPr>
          <w:p w14:paraId="7B8F3A86" w14:textId="77777777" w:rsidR="001D5EC2" w:rsidRPr="004252FD" w:rsidRDefault="001D5EC2" w:rsidP="00FC4011">
            <w:pPr>
              <w:widowControl w:val="0"/>
              <w:autoSpaceDE w:val="0"/>
              <w:autoSpaceDN w:val="0"/>
              <w:spacing w:before="120" w:after="120" w:line="240" w:lineRule="auto"/>
              <w:jc w:val="center"/>
              <w:rPr>
                <w:rFonts w:ascii="Times New Roman" w:hAnsi="Times New Roman"/>
                <w:b/>
                <w:lang w:eastAsia="x-none"/>
              </w:rPr>
            </w:pPr>
            <w:r w:rsidRPr="004252FD">
              <w:rPr>
                <w:rFonts w:ascii="Times New Roman" w:hAnsi="Times New Roman"/>
                <w:b/>
                <w:lang w:eastAsia="x-none"/>
              </w:rPr>
              <w:t>Содержание</w:t>
            </w:r>
          </w:p>
        </w:tc>
      </w:tr>
      <w:tr w:rsidR="001D5EC2" w:rsidRPr="004252FD" w14:paraId="33A2ECF2" w14:textId="77777777" w:rsidTr="00FC4011">
        <w:tc>
          <w:tcPr>
            <w:tcW w:w="1984" w:type="dxa"/>
            <w:shd w:val="clear" w:color="auto" w:fill="auto"/>
          </w:tcPr>
          <w:p w14:paraId="63919EF4" w14:textId="77777777" w:rsidR="001D5EC2" w:rsidRPr="004252FD" w:rsidRDefault="001D5EC2" w:rsidP="00FC4011">
            <w:pPr>
              <w:widowControl w:val="0"/>
              <w:autoSpaceDE w:val="0"/>
              <w:autoSpaceDN w:val="0"/>
              <w:spacing w:before="120" w:after="120" w:line="240" w:lineRule="auto"/>
              <w:jc w:val="center"/>
              <w:rPr>
                <w:rFonts w:ascii="Times New Roman" w:hAnsi="Times New Roman"/>
                <w:b/>
                <w:lang w:val="x-none" w:eastAsia="x-none"/>
              </w:rPr>
            </w:pPr>
            <w:r w:rsidRPr="004252FD">
              <w:rPr>
                <w:rFonts w:ascii="Times New Roman" w:hAnsi="Times New Roman"/>
                <w:lang w:val="x-none" w:eastAsia="x-none"/>
              </w:rPr>
              <w:t>Наименование программы</w:t>
            </w:r>
          </w:p>
        </w:tc>
        <w:tc>
          <w:tcPr>
            <w:tcW w:w="8109" w:type="dxa"/>
            <w:shd w:val="clear" w:color="auto" w:fill="auto"/>
          </w:tcPr>
          <w:p w14:paraId="648BEA2E" w14:textId="77777777" w:rsidR="001D5EC2" w:rsidRPr="004252FD" w:rsidRDefault="001D5EC2" w:rsidP="00FC4011">
            <w:pPr>
              <w:spacing w:after="0"/>
              <w:jc w:val="both"/>
              <w:rPr>
                <w:rFonts w:ascii="Times New Roman" w:hAnsi="Times New Roman"/>
                <w:bCs/>
              </w:rPr>
            </w:pPr>
            <w:r w:rsidRPr="004252FD">
              <w:rPr>
                <w:rFonts w:ascii="Times New Roman" w:hAnsi="Times New Roman"/>
                <w:lang w:eastAsia="x-none"/>
              </w:rPr>
              <w:t xml:space="preserve">Примерная </w:t>
            </w:r>
            <w:r w:rsidRPr="004252FD">
              <w:rPr>
                <w:rFonts w:ascii="Times New Roman" w:hAnsi="Times New Roman"/>
                <w:lang w:val="x-none" w:eastAsia="x-none"/>
              </w:rPr>
              <w:t xml:space="preserve">рабочая программа воспитания </w:t>
            </w:r>
            <w:r w:rsidRPr="004252FD">
              <w:rPr>
                <w:rFonts w:ascii="Times New Roman" w:hAnsi="Times New Roman"/>
                <w:lang w:eastAsia="x-none"/>
              </w:rPr>
              <w:t xml:space="preserve">по </w:t>
            </w:r>
            <w:r w:rsidRPr="004252FD">
              <w:rPr>
                <w:rFonts w:ascii="Times New Roman" w:hAnsi="Times New Roman"/>
                <w:bCs/>
              </w:rPr>
              <w:t xml:space="preserve">специальности </w:t>
            </w:r>
          </w:p>
          <w:p w14:paraId="66A3C3FF" w14:textId="08013DBC" w:rsidR="001D5EC2" w:rsidRPr="004252FD" w:rsidRDefault="001D5EC2" w:rsidP="001D5EC2">
            <w:pPr>
              <w:spacing w:after="0"/>
              <w:jc w:val="both"/>
              <w:rPr>
                <w:rFonts w:ascii="Times New Roman" w:hAnsi="Times New Roman"/>
                <w:b/>
                <w:i/>
                <w:iCs/>
                <w:lang w:eastAsia="x-none"/>
              </w:rPr>
            </w:pPr>
            <w:r w:rsidRPr="004252FD">
              <w:rPr>
                <w:rFonts w:ascii="Times New Roman" w:hAnsi="Times New Roman"/>
                <w:bCs/>
              </w:rPr>
              <w:t>27.02.0</w:t>
            </w:r>
            <w:r w:rsidRPr="004252FD">
              <w:rPr>
                <w:rFonts w:ascii="Times New Roman" w:hAnsi="Times New Roman"/>
                <w:bCs/>
              </w:rPr>
              <w:t>7</w:t>
            </w:r>
            <w:r w:rsidRPr="004252FD">
              <w:rPr>
                <w:rFonts w:ascii="Times New Roman" w:hAnsi="Times New Roman"/>
                <w:bCs/>
              </w:rPr>
              <w:t xml:space="preserve"> Управление качеством продукции, процессов и услуг (по отраслям)</w:t>
            </w:r>
          </w:p>
        </w:tc>
      </w:tr>
      <w:tr w:rsidR="001D5EC2" w:rsidRPr="004252FD" w14:paraId="00416B54" w14:textId="77777777" w:rsidTr="00FC4011">
        <w:tc>
          <w:tcPr>
            <w:tcW w:w="1984" w:type="dxa"/>
            <w:shd w:val="clear" w:color="auto" w:fill="auto"/>
          </w:tcPr>
          <w:p w14:paraId="0C68DB8E" w14:textId="77777777" w:rsidR="001D5EC2" w:rsidRPr="004252FD" w:rsidRDefault="001D5EC2" w:rsidP="00FC4011">
            <w:pPr>
              <w:widowControl w:val="0"/>
              <w:autoSpaceDE w:val="0"/>
              <w:autoSpaceDN w:val="0"/>
              <w:spacing w:before="120" w:after="120" w:line="240" w:lineRule="auto"/>
              <w:jc w:val="center"/>
              <w:rPr>
                <w:rFonts w:ascii="Times New Roman" w:hAnsi="Times New Roman"/>
                <w:b/>
                <w:lang w:val="x-none" w:eastAsia="x-none"/>
              </w:rPr>
            </w:pPr>
            <w:r w:rsidRPr="004252FD">
              <w:rPr>
                <w:rFonts w:ascii="Times New Roman" w:hAnsi="Times New Roman"/>
                <w:lang w:val="x-none" w:eastAsia="x-none"/>
              </w:rPr>
              <w:t>Основани</w:t>
            </w:r>
            <w:r w:rsidRPr="004252FD">
              <w:rPr>
                <w:rFonts w:ascii="Times New Roman" w:hAnsi="Times New Roman"/>
                <w:lang w:eastAsia="x-none"/>
              </w:rPr>
              <w:t>я</w:t>
            </w:r>
            <w:r w:rsidRPr="004252FD">
              <w:rPr>
                <w:rFonts w:ascii="Times New Roman" w:hAnsi="Times New Roman"/>
                <w:lang w:val="x-none" w:eastAsia="x-none"/>
              </w:rPr>
              <w:t xml:space="preserve"> для разработки программы</w:t>
            </w:r>
          </w:p>
        </w:tc>
        <w:tc>
          <w:tcPr>
            <w:tcW w:w="8109" w:type="dxa"/>
            <w:shd w:val="clear" w:color="auto" w:fill="auto"/>
          </w:tcPr>
          <w:p w14:paraId="2DBB8FAF" w14:textId="77777777" w:rsidR="001D5EC2" w:rsidRPr="004252FD" w:rsidRDefault="001D5EC2" w:rsidP="00FC4011">
            <w:pPr>
              <w:widowControl w:val="0"/>
              <w:autoSpaceDE w:val="0"/>
              <w:autoSpaceDN w:val="0"/>
              <w:spacing w:after="0" w:line="240" w:lineRule="auto"/>
              <w:jc w:val="both"/>
              <w:rPr>
                <w:rFonts w:ascii="Times New Roman" w:hAnsi="Times New Roman"/>
                <w:lang w:eastAsia="x-none"/>
              </w:rPr>
            </w:pPr>
            <w:r w:rsidRPr="004252FD">
              <w:rPr>
                <w:rFonts w:ascii="Times New Roman" w:hAnsi="Times New Roman"/>
                <w:lang w:eastAsia="x-none"/>
              </w:rPr>
              <w:t>Настоящая программа разработана на основе следующих нормативных правовых документов:</w:t>
            </w:r>
          </w:p>
          <w:p w14:paraId="0F83EFCA" w14:textId="475F72EE" w:rsidR="001D5EC2" w:rsidRPr="004252FD" w:rsidRDefault="001D5EC2" w:rsidP="00FC4011">
            <w:pPr>
              <w:spacing w:after="0"/>
              <w:jc w:val="both"/>
              <w:rPr>
                <w:rFonts w:ascii="Times New Roman" w:hAnsi="Times New Roman"/>
              </w:rPr>
            </w:pPr>
            <w:r w:rsidRPr="004252FD">
              <w:rPr>
                <w:rFonts w:ascii="Times New Roman" w:hAnsi="Times New Roman"/>
              </w:rPr>
              <w:t>Конституция Российской Федерации;</w:t>
            </w:r>
          </w:p>
          <w:p w14:paraId="5392C93C" w14:textId="3EF1EB91" w:rsidR="001D5EC2" w:rsidRPr="004252FD" w:rsidRDefault="001D5EC2" w:rsidP="00FC4011">
            <w:pPr>
              <w:spacing w:after="0"/>
              <w:jc w:val="both"/>
              <w:rPr>
                <w:rFonts w:ascii="Times New Roman" w:hAnsi="Times New Roman"/>
              </w:rPr>
            </w:pPr>
            <w:r w:rsidRPr="004252FD">
              <w:rPr>
                <w:rFonts w:ascii="Times New Roman" w:hAnsi="Times New Roman"/>
              </w:rPr>
              <w:t xml:space="preserve">Указ Президента Российской Федерации от 21.07.2020 г. № 474 </w:t>
            </w:r>
            <w:r w:rsidRPr="004252FD">
              <w:rPr>
                <w:rFonts w:ascii="Times New Roman" w:hAnsi="Times New Roman"/>
              </w:rPr>
              <w:br/>
              <w:t>«О национальных целях развития Российской Федерации на период до 2030 года»;</w:t>
            </w:r>
          </w:p>
          <w:p w14:paraId="413EED1F" w14:textId="77777777" w:rsidR="001D5EC2" w:rsidRPr="004252FD" w:rsidRDefault="001D5EC2" w:rsidP="00FC4011">
            <w:pPr>
              <w:spacing w:after="0"/>
              <w:jc w:val="both"/>
              <w:rPr>
                <w:rFonts w:ascii="Times New Roman" w:hAnsi="Times New Roman"/>
              </w:rPr>
            </w:pPr>
            <w:r w:rsidRPr="004252FD">
              <w:rPr>
                <w:rFonts w:ascii="Times New Roman" w:hAnsi="Times New Roman"/>
              </w:rPr>
              <w:t xml:space="preserve">Федеральный закон от 31.07.2020 г. № 304-ФЗ «О внесении изменений </w:t>
            </w:r>
            <w:r w:rsidRPr="004252FD">
              <w:rPr>
                <w:rFonts w:ascii="Times New Roman" w:hAnsi="Times New Roman"/>
              </w:rPr>
              <w:br/>
              <w:t>в Федеральный закон «Об образовании в Российской Федерации» по вопросам воспитания обучающихся» (далее – ФЗ-304);</w:t>
            </w:r>
          </w:p>
          <w:p w14:paraId="261B8E70" w14:textId="77777777" w:rsidR="001D5EC2" w:rsidRPr="004252FD" w:rsidRDefault="001D5EC2" w:rsidP="00FC4011">
            <w:pPr>
              <w:spacing w:after="0"/>
              <w:jc w:val="both"/>
              <w:rPr>
                <w:rFonts w:ascii="Times New Roman" w:hAnsi="Times New Roman"/>
              </w:rPr>
            </w:pPr>
            <w:r w:rsidRPr="004252FD">
              <w:rPr>
                <w:rFonts w:ascii="Times New Roman" w:hAnsi="Times New Roman"/>
              </w:rPr>
              <w:t xml:space="preserve">распоряжение Правительства Российской Федерации от 12.11.2020 г. № 2945-р об утверждении Плана мероприятий по реализации </w:t>
            </w:r>
            <w:r w:rsidRPr="004252FD">
              <w:rPr>
                <w:rFonts w:ascii="Times New Roman" w:hAnsi="Times New Roman"/>
              </w:rPr>
              <w:br/>
              <w:t>в 2021–2025 годах Стратегии развития воспитания в Российской Федерации на период до 2025 года;</w:t>
            </w:r>
          </w:p>
          <w:p w14:paraId="0F8519F4" w14:textId="4155C4B3" w:rsidR="001D5EC2" w:rsidRPr="004252FD" w:rsidRDefault="001D5EC2" w:rsidP="004252FD">
            <w:pPr>
              <w:autoSpaceDE w:val="0"/>
              <w:autoSpaceDN w:val="0"/>
              <w:adjustRightInd w:val="0"/>
              <w:spacing w:after="0" w:line="240" w:lineRule="auto"/>
              <w:jc w:val="both"/>
              <w:rPr>
                <w:rFonts w:ascii="Times New Roman" w:hAnsi="Times New Roman"/>
                <w:i/>
                <w:iCs/>
              </w:rPr>
            </w:pPr>
            <w:r w:rsidRPr="004252FD">
              <w:rPr>
                <w:rFonts w:ascii="Times New Roman" w:hAnsi="Times New Roman"/>
              </w:rPr>
              <w:t>Федеральный государственный образовательный стандарт среднего профессионального</w:t>
            </w:r>
            <w:r w:rsidRPr="004252FD">
              <w:rPr>
                <w:rFonts w:ascii="Times New Roman" w:hAnsi="Times New Roman"/>
                <w:spacing w:val="1"/>
              </w:rPr>
              <w:t xml:space="preserve"> </w:t>
            </w:r>
            <w:r w:rsidRPr="004252FD">
              <w:rPr>
                <w:rFonts w:ascii="Times New Roman" w:hAnsi="Times New Roman"/>
              </w:rPr>
              <w:t>образования</w:t>
            </w:r>
            <w:r w:rsidRPr="004252FD">
              <w:rPr>
                <w:rFonts w:ascii="Times New Roman" w:hAnsi="Times New Roman"/>
                <w:spacing w:val="1"/>
              </w:rPr>
              <w:t xml:space="preserve"> </w:t>
            </w:r>
            <w:r w:rsidRPr="004252FD">
              <w:rPr>
                <w:rFonts w:ascii="Times New Roman" w:hAnsi="Times New Roman"/>
              </w:rPr>
              <w:t>по</w:t>
            </w:r>
            <w:r w:rsidRPr="004252FD">
              <w:rPr>
                <w:rFonts w:ascii="Times New Roman" w:hAnsi="Times New Roman"/>
                <w:spacing w:val="1"/>
              </w:rPr>
              <w:t xml:space="preserve"> специальности 27.02.0</w:t>
            </w:r>
            <w:r w:rsidRPr="004252FD">
              <w:rPr>
                <w:rFonts w:ascii="Times New Roman" w:hAnsi="Times New Roman"/>
                <w:spacing w:val="1"/>
              </w:rPr>
              <w:t>7</w:t>
            </w:r>
            <w:r w:rsidRPr="004252FD">
              <w:rPr>
                <w:rFonts w:ascii="Times New Roman" w:hAnsi="Times New Roman"/>
                <w:spacing w:val="1"/>
              </w:rPr>
              <w:t xml:space="preserve"> </w:t>
            </w:r>
            <w:r w:rsidRPr="004252FD">
              <w:rPr>
                <w:rFonts w:ascii="Times New Roman" w:hAnsi="Times New Roman"/>
                <w:bCs/>
              </w:rPr>
              <w:t>Управление качеством продукции, процессов и услуг (по отраслям)</w:t>
            </w:r>
            <w:r w:rsidRPr="004252FD">
              <w:rPr>
                <w:rFonts w:ascii="Times New Roman" w:hAnsi="Times New Roman"/>
              </w:rPr>
              <w:t xml:space="preserve">, </w:t>
            </w:r>
            <w:r w:rsidR="004115C8" w:rsidRPr="004252FD">
              <w:rPr>
                <w:rFonts w:ascii="Times New Roman" w:hAnsi="Times New Roman"/>
              </w:rPr>
              <w:t xml:space="preserve">утвержденный </w:t>
            </w:r>
            <w:r w:rsidR="004115C8" w:rsidRPr="004252FD">
              <w:rPr>
                <w:rFonts w:ascii="Times New Roman" w:hAnsi="Times New Roman"/>
              </w:rPr>
              <w:t>Приказ</w:t>
            </w:r>
            <w:r w:rsidR="004115C8" w:rsidRPr="004252FD">
              <w:rPr>
                <w:rFonts w:ascii="Times New Roman" w:hAnsi="Times New Roman"/>
              </w:rPr>
              <w:t>ом</w:t>
            </w:r>
            <w:r w:rsidR="004115C8" w:rsidRPr="004252FD">
              <w:rPr>
                <w:rFonts w:ascii="Times New Roman" w:hAnsi="Times New Roman"/>
              </w:rPr>
              <w:t xml:space="preserve"> Минобрнауки России от 09.12.2016 N 1557</w:t>
            </w:r>
            <w:r w:rsidR="004115C8" w:rsidRPr="004252FD">
              <w:rPr>
                <w:rFonts w:ascii="Times New Roman" w:hAnsi="Times New Roman"/>
              </w:rPr>
              <w:t xml:space="preserve"> </w:t>
            </w:r>
            <w:r w:rsidR="004115C8" w:rsidRPr="004252FD">
              <w:rPr>
                <w:rFonts w:ascii="Times New Roman" w:hAnsi="Times New Roman"/>
              </w:rPr>
              <w:t>(ред. от 17.12.2020)</w:t>
            </w:r>
            <w:r w:rsidR="004115C8" w:rsidRPr="004252FD">
              <w:rPr>
                <w:rFonts w:ascii="Times New Roman" w:hAnsi="Times New Roman"/>
              </w:rPr>
              <w:t xml:space="preserve"> </w:t>
            </w:r>
            <w:r w:rsidR="004115C8" w:rsidRPr="004252FD">
              <w:rPr>
                <w:rFonts w:ascii="Times New Roman" w:hAnsi="Times New Roman"/>
              </w:rPr>
              <w:t>"Об утверждении федерального государственного образовательного стандарта среднего профессионального образования по специальности 27.02.07 Управление качеством продукции, процессов и услуг (по отраслям)"</w:t>
            </w:r>
            <w:r w:rsidR="004115C8" w:rsidRPr="004252FD">
              <w:rPr>
                <w:rFonts w:ascii="Times New Roman" w:hAnsi="Times New Roman"/>
              </w:rPr>
              <w:t xml:space="preserve"> </w:t>
            </w:r>
            <w:r w:rsidR="004115C8" w:rsidRPr="004252FD">
              <w:rPr>
                <w:rFonts w:ascii="Times New Roman" w:hAnsi="Times New Roman"/>
              </w:rPr>
              <w:t>(Зарегистрировано в Минюсте России 20.12.2016 N 44829)</w:t>
            </w:r>
            <w:r w:rsidR="004115C8" w:rsidRPr="004252FD">
              <w:rPr>
                <w:rFonts w:ascii="Times New Roman" w:hAnsi="Times New Roman"/>
              </w:rPr>
              <w:t>;</w:t>
            </w:r>
          </w:p>
        </w:tc>
      </w:tr>
      <w:tr w:rsidR="001D5EC2" w:rsidRPr="004252FD" w14:paraId="623D98D8" w14:textId="77777777" w:rsidTr="00FC4011">
        <w:tc>
          <w:tcPr>
            <w:tcW w:w="1984" w:type="dxa"/>
            <w:shd w:val="clear" w:color="auto" w:fill="auto"/>
          </w:tcPr>
          <w:p w14:paraId="68BF2624" w14:textId="77777777" w:rsidR="001D5EC2" w:rsidRPr="004252FD" w:rsidRDefault="001D5EC2" w:rsidP="00FC4011">
            <w:pPr>
              <w:widowControl w:val="0"/>
              <w:autoSpaceDE w:val="0"/>
              <w:autoSpaceDN w:val="0"/>
              <w:spacing w:before="120" w:after="120" w:line="240" w:lineRule="auto"/>
              <w:jc w:val="center"/>
              <w:rPr>
                <w:rFonts w:ascii="Times New Roman" w:hAnsi="Times New Roman"/>
                <w:b/>
                <w:lang w:val="x-none" w:eastAsia="x-none"/>
              </w:rPr>
            </w:pPr>
            <w:r w:rsidRPr="004252FD">
              <w:rPr>
                <w:rFonts w:ascii="Times New Roman" w:hAnsi="Times New Roman"/>
                <w:lang w:val="x-none" w:eastAsia="x-none"/>
              </w:rPr>
              <w:t>Цель программы</w:t>
            </w:r>
          </w:p>
        </w:tc>
        <w:tc>
          <w:tcPr>
            <w:tcW w:w="8109" w:type="dxa"/>
            <w:shd w:val="clear" w:color="auto" w:fill="auto"/>
          </w:tcPr>
          <w:p w14:paraId="08272EDD" w14:textId="77777777" w:rsidR="001D5EC2" w:rsidRPr="004252FD" w:rsidRDefault="001D5EC2" w:rsidP="00FC4011">
            <w:pPr>
              <w:widowControl w:val="0"/>
              <w:autoSpaceDE w:val="0"/>
              <w:autoSpaceDN w:val="0"/>
              <w:spacing w:after="0" w:line="240" w:lineRule="auto"/>
              <w:jc w:val="both"/>
              <w:rPr>
                <w:rFonts w:ascii="Times New Roman" w:hAnsi="Times New Roman"/>
                <w:bCs/>
                <w:lang w:eastAsia="x-none"/>
              </w:rPr>
            </w:pPr>
            <w:r w:rsidRPr="004252FD">
              <w:rPr>
                <w:rFonts w:ascii="Times New Roman" w:hAnsi="Times New Roman"/>
                <w:bCs/>
                <w:lang w:val="x-none" w:eastAsia="x-none"/>
              </w:rPr>
              <w:t xml:space="preserve">Цель рабочей программы воспитания – </w:t>
            </w:r>
            <w:r w:rsidRPr="004252FD">
              <w:rPr>
                <w:rFonts w:ascii="Times New Roman" w:hAnsi="Times New Roman"/>
                <w:bCs/>
                <w:lang w:eastAsia="x-none"/>
              </w:rPr>
              <w:t xml:space="preserve">личностное развитие обучающихся </w:t>
            </w:r>
            <w:r w:rsidRPr="004252FD">
              <w:rPr>
                <w:rFonts w:ascii="Times New Roman" w:hAnsi="Times New Roman"/>
                <w:bCs/>
                <w:lang w:eastAsia="x-none"/>
              </w:rPr>
              <w:br/>
              <w:t xml:space="preserve">и их социализация, проявляющиеся в развитии их позитивных отношений </w:t>
            </w:r>
            <w:r w:rsidRPr="004252FD">
              <w:rPr>
                <w:rFonts w:ascii="Times New Roman" w:hAnsi="Times New Roman"/>
                <w:bCs/>
                <w:lang w:eastAsia="x-none"/>
              </w:rPr>
              <w:br/>
              <w:t>к общественным ценностям, приобретении опыта поведения и применения сформированных общих компетенций квалифицированных рабочих, служащих/ специалистов среднего звена на практике</w:t>
            </w:r>
          </w:p>
        </w:tc>
      </w:tr>
      <w:tr w:rsidR="001D5EC2" w:rsidRPr="004252FD" w14:paraId="1F5249E7" w14:textId="77777777" w:rsidTr="00FC4011">
        <w:tc>
          <w:tcPr>
            <w:tcW w:w="1984" w:type="dxa"/>
            <w:shd w:val="clear" w:color="auto" w:fill="auto"/>
          </w:tcPr>
          <w:p w14:paraId="701D7806" w14:textId="77777777" w:rsidR="001D5EC2" w:rsidRPr="004252FD" w:rsidRDefault="001D5EC2" w:rsidP="00FC4011">
            <w:pPr>
              <w:widowControl w:val="0"/>
              <w:autoSpaceDE w:val="0"/>
              <w:autoSpaceDN w:val="0"/>
              <w:spacing w:before="120" w:after="120" w:line="240" w:lineRule="auto"/>
              <w:jc w:val="center"/>
              <w:rPr>
                <w:rFonts w:ascii="Times New Roman" w:hAnsi="Times New Roman"/>
                <w:lang w:val="x-none" w:eastAsia="x-none"/>
              </w:rPr>
            </w:pPr>
            <w:r w:rsidRPr="004252FD">
              <w:rPr>
                <w:rFonts w:ascii="Times New Roman" w:hAnsi="Times New Roman"/>
                <w:lang w:val="x-none" w:eastAsia="x-none"/>
              </w:rPr>
              <w:t>Сроки реализации программы</w:t>
            </w:r>
          </w:p>
        </w:tc>
        <w:tc>
          <w:tcPr>
            <w:tcW w:w="8109" w:type="dxa"/>
            <w:shd w:val="clear" w:color="auto" w:fill="auto"/>
          </w:tcPr>
          <w:p w14:paraId="35926B0D" w14:textId="77777777" w:rsidR="001D5EC2" w:rsidRPr="004252FD" w:rsidRDefault="001D5EC2" w:rsidP="00FC4011">
            <w:pPr>
              <w:widowControl w:val="0"/>
              <w:autoSpaceDE w:val="0"/>
              <w:autoSpaceDN w:val="0"/>
              <w:spacing w:before="120" w:after="120" w:line="240" w:lineRule="auto"/>
              <w:rPr>
                <w:rFonts w:ascii="Times New Roman" w:hAnsi="Times New Roman"/>
              </w:rPr>
            </w:pPr>
            <w:r w:rsidRPr="004252FD">
              <w:rPr>
                <w:rFonts w:ascii="Times New Roman" w:hAnsi="Times New Roman"/>
              </w:rPr>
              <w:t xml:space="preserve">на базе среднего общего образования в очной форме – 2 года 10 месяцев; </w:t>
            </w:r>
          </w:p>
          <w:p w14:paraId="4D21A8B7" w14:textId="77777777" w:rsidR="001D5EC2" w:rsidRPr="004252FD" w:rsidRDefault="001D5EC2" w:rsidP="00FC4011">
            <w:pPr>
              <w:widowControl w:val="0"/>
              <w:autoSpaceDE w:val="0"/>
              <w:autoSpaceDN w:val="0"/>
              <w:spacing w:before="120" w:after="120" w:line="240" w:lineRule="auto"/>
              <w:rPr>
                <w:rFonts w:ascii="Times New Roman" w:hAnsi="Times New Roman"/>
                <w:lang w:eastAsia="x-none"/>
              </w:rPr>
            </w:pPr>
            <w:r w:rsidRPr="004252FD">
              <w:rPr>
                <w:rFonts w:ascii="Times New Roman" w:hAnsi="Times New Roman"/>
              </w:rPr>
              <w:t xml:space="preserve">на базе основного общего образования в очной форме – 3 года 10 месяцев </w:t>
            </w:r>
          </w:p>
        </w:tc>
      </w:tr>
      <w:tr w:rsidR="001D5EC2" w:rsidRPr="004252FD" w14:paraId="62F8573D" w14:textId="77777777" w:rsidTr="00FC4011">
        <w:tc>
          <w:tcPr>
            <w:tcW w:w="1984" w:type="dxa"/>
            <w:shd w:val="clear" w:color="auto" w:fill="auto"/>
          </w:tcPr>
          <w:p w14:paraId="32E9D918" w14:textId="77777777" w:rsidR="001D5EC2" w:rsidRPr="004252FD" w:rsidRDefault="001D5EC2" w:rsidP="00FC4011">
            <w:pPr>
              <w:widowControl w:val="0"/>
              <w:autoSpaceDE w:val="0"/>
              <w:autoSpaceDN w:val="0"/>
              <w:spacing w:before="120" w:after="120" w:line="240" w:lineRule="auto"/>
              <w:jc w:val="center"/>
              <w:rPr>
                <w:rFonts w:ascii="Times New Roman" w:hAnsi="Times New Roman"/>
                <w:lang w:val="x-none" w:eastAsia="x-none"/>
              </w:rPr>
            </w:pPr>
            <w:r w:rsidRPr="004252FD">
              <w:rPr>
                <w:rFonts w:ascii="Times New Roman" w:hAnsi="Times New Roman"/>
                <w:lang w:val="x-none" w:eastAsia="x-none"/>
              </w:rPr>
              <w:t xml:space="preserve">Исполнители </w:t>
            </w:r>
            <w:r w:rsidRPr="004252FD">
              <w:rPr>
                <w:rFonts w:ascii="Times New Roman" w:hAnsi="Times New Roman"/>
                <w:lang w:val="x-none" w:eastAsia="x-none"/>
              </w:rPr>
              <w:br/>
            </w:r>
            <w:r w:rsidRPr="004252FD">
              <w:rPr>
                <w:rFonts w:ascii="Times New Roman" w:hAnsi="Times New Roman"/>
                <w:lang w:eastAsia="x-none"/>
              </w:rPr>
              <w:t>программы</w:t>
            </w:r>
          </w:p>
        </w:tc>
        <w:tc>
          <w:tcPr>
            <w:tcW w:w="8109" w:type="dxa"/>
            <w:shd w:val="clear" w:color="auto" w:fill="auto"/>
          </w:tcPr>
          <w:p w14:paraId="503A2DB5" w14:textId="77777777" w:rsidR="001D5EC2" w:rsidRPr="004252FD" w:rsidRDefault="001D5EC2" w:rsidP="00FC4011">
            <w:pPr>
              <w:widowControl w:val="0"/>
              <w:autoSpaceDE w:val="0"/>
              <w:autoSpaceDN w:val="0"/>
              <w:spacing w:before="120" w:after="120" w:line="240" w:lineRule="auto"/>
              <w:jc w:val="both"/>
              <w:rPr>
                <w:rFonts w:ascii="Times New Roman" w:hAnsi="Times New Roman"/>
                <w:lang w:val="x-none" w:eastAsia="x-none"/>
              </w:rPr>
            </w:pPr>
            <w:r w:rsidRPr="004252FD">
              <w:rPr>
                <w:rFonts w:ascii="Times New Roman" w:hAnsi="Times New Roman"/>
                <w:lang w:val="x-none" w:eastAsia="x-none"/>
              </w:rPr>
              <w:t>Директор, заместитель директора, курирующий воспитательную работу, к</w:t>
            </w:r>
            <w:r w:rsidRPr="004252FD">
              <w:rPr>
                <w:rFonts w:ascii="Times New Roman" w:hAnsi="Times New Roman"/>
                <w:lang w:eastAsia="x-none"/>
              </w:rPr>
              <w:t>ураторы</w:t>
            </w:r>
            <w:r w:rsidRPr="004252FD">
              <w:rPr>
                <w:rFonts w:ascii="Times New Roman" w:hAnsi="Times New Roman"/>
                <w:lang w:val="x-none" w:eastAsia="x-none"/>
              </w:rPr>
              <w:t>, преподаватели, сотрудники учебной части, заведующие отделением, педагог-психолог, тьют</w:t>
            </w:r>
            <w:r w:rsidRPr="004252FD">
              <w:rPr>
                <w:rFonts w:ascii="Times New Roman" w:hAnsi="Times New Roman"/>
                <w:lang w:eastAsia="x-none"/>
              </w:rPr>
              <w:t>о</w:t>
            </w:r>
            <w:r w:rsidRPr="004252FD">
              <w:rPr>
                <w:rFonts w:ascii="Times New Roman" w:hAnsi="Times New Roman"/>
                <w:lang w:val="x-none" w:eastAsia="x-none"/>
              </w:rPr>
              <w:t xml:space="preserve">р, педагог-организатор, социальный педагог, члены Студенческого совета, представители </w:t>
            </w:r>
            <w:r w:rsidRPr="004252FD">
              <w:rPr>
                <w:rFonts w:ascii="Times New Roman" w:hAnsi="Times New Roman"/>
                <w:lang w:eastAsia="x-none"/>
              </w:rPr>
              <w:t xml:space="preserve">родительского </w:t>
            </w:r>
            <w:r w:rsidRPr="004252FD">
              <w:rPr>
                <w:rFonts w:ascii="Times New Roman" w:hAnsi="Times New Roman"/>
                <w:lang w:val="x-none" w:eastAsia="x-none"/>
              </w:rPr>
              <w:t xml:space="preserve">комитета, представители организаций </w:t>
            </w:r>
            <w:r w:rsidRPr="004252FD">
              <w:rPr>
                <w:rFonts w:ascii="Times New Roman" w:hAnsi="Times New Roman"/>
                <w:lang w:eastAsia="x-none"/>
              </w:rPr>
              <w:t xml:space="preserve">– </w:t>
            </w:r>
            <w:r w:rsidRPr="004252FD">
              <w:rPr>
                <w:rFonts w:ascii="Times New Roman" w:hAnsi="Times New Roman"/>
                <w:lang w:val="x-none" w:eastAsia="x-none"/>
              </w:rPr>
              <w:t>работодателей</w:t>
            </w:r>
          </w:p>
        </w:tc>
      </w:tr>
    </w:tbl>
    <w:p w14:paraId="6C379ADF" w14:textId="77777777" w:rsidR="001D5EC2" w:rsidRPr="004252FD" w:rsidRDefault="001D5EC2" w:rsidP="001D5EC2">
      <w:pPr>
        <w:widowControl w:val="0"/>
        <w:autoSpaceDE w:val="0"/>
        <w:autoSpaceDN w:val="0"/>
        <w:spacing w:after="0" w:line="240" w:lineRule="auto"/>
        <w:jc w:val="both"/>
        <w:rPr>
          <w:rFonts w:ascii="Times New Roman" w:hAnsi="Times New Roman"/>
          <w:b/>
          <w:bCs/>
          <w:lang w:eastAsia="x-none"/>
        </w:rPr>
      </w:pPr>
      <w:bookmarkStart w:id="20" w:name="_Hlk73030266"/>
      <w:bookmarkStart w:id="21" w:name="_Hlk73030355"/>
    </w:p>
    <w:p w14:paraId="2C3D4371" w14:textId="77777777" w:rsidR="001D5EC2" w:rsidRPr="004252FD" w:rsidRDefault="001D5EC2" w:rsidP="001D5EC2">
      <w:pPr>
        <w:widowControl w:val="0"/>
        <w:tabs>
          <w:tab w:val="left" w:pos="993"/>
        </w:tabs>
        <w:spacing w:after="0"/>
        <w:ind w:firstLine="709"/>
        <w:jc w:val="both"/>
        <w:rPr>
          <w:rFonts w:ascii="Times New Roman" w:hAnsi="Times New Roman"/>
        </w:rPr>
      </w:pPr>
      <w:bookmarkStart w:id="22" w:name="_Hlk73028774"/>
      <w:bookmarkEnd w:id="20"/>
      <w:bookmarkEnd w:id="21"/>
      <w:r w:rsidRPr="004252FD">
        <w:rPr>
          <w:rFonts w:ascii="Times New Roman" w:hAnsi="Times New Roman"/>
        </w:rPr>
        <w:t>Данная примерная рабочая программа воспитания разработана с учетом преемственности целей и задач Примерной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(утв. Протоколом заседания УМО по общему образованию Минпросвещения России № 2/20 от 02.06.2020 г.).</w:t>
      </w:r>
    </w:p>
    <w:p w14:paraId="45510537" w14:textId="77777777" w:rsidR="001D5EC2" w:rsidRPr="004252FD" w:rsidRDefault="001D5EC2" w:rsidP="001D5EC2">
      <w:pPr>
        <w:widowControl w:val="0"/>
        <w:tabs>
          <w:tab w:val="left" w:pos="993"/>
        </w:tabs>
        <w:spacing w:after="0"/>
        <w:ind w:firstLine="709"/>
        <w:jc w:val="both"/>
        <w:rPr>
          <w:rFonts w:ascii="Times New Roman" w:hAnsi="Times New Roman"/>
        </w:rPr>
      </w:pPr>
      <w:r w:rsidRPr="004252FD">
        <w:rPr>
          <w:rFonts w:ascii="Times New Roman" w:hAnsi="Times New Roman"/>
        </w:rPr>
        <w:t xml:space="preserve">Согласно Федеральному закону «Об образовании» от 29.12.2012 г. № 273-ФЗ (в ред. Федерального закона от 31.07.2020 г. № 304-ФЗ) «воспитание –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w:t>
      </w:r>
      <w:bookmarkStart w:id="23" w:name="_Hlk73630688"/>
      <w:r w:rsidRPr="004252FD">
        <w:rPr>
          <w:rFonts w:ascii="Times New Roman" w:hAnsi="Times New Roman"/>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bookmarkEnd w:id="23"/>
      <w:r w:rsidRPr="004252FD">
        <w:rPr>
          <w:rFonts w:ascii="Times New Roman" w:hAnsi="Times New Roman"/>
        </w:rPr>
        <w:t>».</w:t>
      </w:r>
    </w:p>
    <w:p w14:paraId="5041ED8A" w14:textId="77777777" w:rsidR="001D5EC2" w:rsidRPr="004252FD" w:rsidRDefault="001D5EC2" w:rsidP="001D5EC2">
      <w:pPr>
        <w:widowControl w:val="0"/>
        <w:tabs>
          <w:tab w:val="left" w:pos="993"/>
        </w:tabs>
        <w:spacing w:after="0"/>
        <w:ind w:firstLine="709"/>
        <w:jc w:val="both"/>
        <w:rPr>
          <w:rFonts w:ascii="Times New Roman" w:hAnsi="Times New Roman"/>
        </w:rPr>
      </w:pPr>
      <w:r w:rsidRPr="004252FD">
        <w:rPr>
          <w:rFonts w:ascii="Times New Roman" w:hAnsi="Times New Roman"/>
        </w:rPr>
        <w:t xml:space="preserve">При разработке формулировок личностных результатов учет требований Закона в части формирования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бережного отношения к здоровью, эстетических чувств и уважения к ценностям семьи, является обязательным. </w:t>
      </w:r>
    </w:p>
    <w:p w14:paraId="0C42A9D1" w14:textId="77777777" w:rsidR="001D5EC2" w:rsidRPr="004252FD" w:rsidRDefault="001D5EC2" w:rsidP="001D5EC2">
      <w:pPr>
        <w:widowControl w:val="0"/>
        <w:tabs>
          <w:tab w:val="left" w:pos="993"/>
        </w:tabs>
        <w:spacing w:after="0" w:line="240" w:lineRule="auto"/>
        <w:ind w:firstLine="709"/>
        <w:jc w:val="both"/>
        <w:rPr>
          <w:rFonts w:ascii="Times New Roman" w:hAnsi="Times New Roman"/>
          <w:i/>
          <w:iCs/>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2863"/>
      </w:tblGrid>
      <w:tr w:rsidR="001D5EC2" w:rsidRPr="004252FD" w14:paraId="14EBF853" w14:textId="77777777" w:rsidTr="00FC4011">
        <w:tc>
          <w:tcPr>
            <w:tcW w:w="7338" w:type="dxa"/>
          </w:tcPr>
          <w:p w14:paraId="747972DE" w14:textId="77777777" w:rsidR="001D5EC2" w:rsidRPr="004252FD" w:rsidRDefault="001D5EC2" w:rsidP="00FC4011">
            <w:pPr>
              <w:spacing w:after="0" w:line="240" w:lineRule="auto"/>
              <w:ind w:firstLine="33"/>
              <w:jc w:val="center"/>
              <w:rPr>
                <w:rFonts w:ascii="Times New Roman" w:hAnsi="Times New Roman"/>
                <w:b/>
                <w:bCs/>
              </w:rPr>
            </w:pPr>
            <w:bookmarkStart w:id="24" w:name="_Hlk73632186"/>
            <w:r w:rsidRPr="004252FD">
              <w:rPr>
                <w:rFonts w:ascii="Times New Roman" w:hAnsi="Times New Roman"/>
                <w:b/>
                <w:bCs/>
              </w:rPr>
              <w:t xml:space="preserve">Личностные результаты </w:t>
            </w:r>
          </w:p>
          <w:p w14:paraId="72389479" w14:textId="77777777" w:rsidR="001D5EC2" w:rsidRPr="004252FD" w:rsidRDefault="001D5EC2" w:rsidP="00FC4011">
            <w:pPr>
              <w:spacing w:after="0" w:line="240" w:lineRule="auto"/>
              <w:ind w:firstLine="33"/>
              <w:jc w:val="center"/>
              <w:rPr>
                <w:rFonts w:ascii="Times New Roman" w:hAnsi="Times New Roman"/>
                <w:b/>
                <w:bCs/>
              </w:rPr>
            </w:pPr>
            <w:r w:rsidRPr="004252FD">
              <w:rPr>
                <w:rFonts w:ascii="Times New Roman" w:hAnsi="Times New Roman"/>
                <w:b/>
                <w:bCs/>
              </w:rPr>
              <w:t xml:space="preserve">реализации программы воспитания </w:t>
            </w:r>
          </w:p>
          <w:p w14:paraId="7FA4E076" w14:textId="77777777" w:rsidR="001D5EC2" w:rsidRPr="004252FD" w:rsidRDefault="001D5EC2" w:rsidP="00FC4011">
            <w:pPr>
              <w:spacing w:after="0" w:line="240" w:lineRule="auto"/>
              <w:ind w:firstLine="33"/>
              <w:jc w:val="center"/>
              <w:rPr>
                <w:rFonts w:ascii="Times New Roman" w:hAnsi="Times New Roman"/>
                <w:b/>
                <w:bCs/>
              </w:rPr>
            </w:pPr>
            <w:r w:rsidRPr="004252FD">
              <w:rPr>
                <w:rFonts w:ascii="Times New Roman" w:hAnsi="Times New Roman"/>
                <w:i/>
                <w:iCs/>
              </w:rPr>
              <w:t>(дескрипторы)</w:t>
            </w:r>
          </w:p>
        </w:tc>
        <w:tc>
          <w:tcPr>
            <w:tcW w:w="2863" w:type="dxa"/>
            <w:vAlign w:val="center"/>
          </w:tcPr>
          <w:p w14:paraId="73440E78" w14:textId="77777777" w:rsidR="001D5EC2" w:rsidRPr="004252FD" w:rsidRDefault="001D5EC2" w:rsidP="00FC4011">
            <w:pPr>
              <w:spacing w:after="0" w:line="240" w:lineRule="auto"/>
              <w:ind w:firstLine="33"/>
              <w:jc w:val="center"/>
              <w:rPr>
                <w:rFonts w:ascii="Times New Roman" w:hAnsi="Times New Roman"/>
                <w:b/>
                <w:bCs/>
              </w:rPr>
            </w:pPr>
            <w:r w:rsidRPr="004252FD">
              <w:rPr>
                <w:rFonts w:ascii="Times New Roman" w:hAnsi="Times New Roman"/>
                <w:b/>
                <w:bCs/>
              </w:rPr>
              <w:t>Код личностных результатов реализации программы воспитания</w:t>
            </w:r>
          </w:p>
        </w:tc>
      </w:tr>
      <w:tr w:rsidR="001D5EC2" w:rsidRPr="004252FD" w14:paraId="74C0D988" w14:textId="77777777" w:rsidTr="00FC4011">
        <w:tc>
          <w:tcPr>
            <w:tcW w:w="7338" w:type="dxa"/>
            <w:tcBorders>
              <w:top w:val="single" w:sz="4" w:space="0" w:color="auto"/>
              <w:left w:val="single" w:sz="4" w:space="0" w:color="auto"/>
              <w:bottom w:val="single" w:sz="4" w:space="0" w:color="auto"/>
              <w:right w:val="single" w:sz="4" w:space="0" w:color="auto"/>
            </w:tcBorders>
            <w:shd w:val="clear" w:color="auto" w:fill="auto"/>
          </w:tcPr>
          <w:p w14:paraId="3BA23CD4" w14:textId="77777777" w:rsidR="001D5EC2" w:rsidRPr="004252FD" w:rsidRDefault="001D5EC2" w:rsidP="00FC4011">
            <w:pPr>
              <w:spacing w:before="120" w:after="0" w:line="240" w:lineRule="auto"/>
              <w:jc w:val="both"/>
              <w:rPr>
                <w:rFonts w:ascii="Times New Roman" w:hAnsi="Times New Roman"/>
                <w:b/>
                <w:bCs/>
                <w:i/>
                <w:iCs/>
                <w:lang w:val="x-none" w:eastAsia="x-none"/>
              </w:rPr>
            </w:pPr>
            <w:r w:rsidRPr="004252FD">
              <w:rPr>
                <w:rFonts w:ascii="Times New Roman" w:hAnsi="Times New Roman"/>
              </w:rPr>
              <w:t>Осознающий себя гражданином и защитником великой страны.</w:t>
            </w:r>
          </w:p>
        </w:tc>
        <w:tc>
          <w:tcPr>
            <w:tcW w:w="2863" w:type="dxa"/>
            <w:tcBorders>
              <w:top w:val="single" w:sz="4" w:space="0" w:color="auto"/>
              <w:left w:val="single" w:sz="4" w:space="0" w:color="auto"/>
              <w:bottom w:val="single" w:sz="4" w:space="0" w:color="auto"/>
            </w:tcBorders>
            <w:vAlign w:val="center"/>
          </w:tcPr>
          <w:p w14:paraId="5A045F17" w14:textId="77777777" w:rsidR="001D5EC2" w:rsidRPr="004252FD" w:rsidRDefault="001D5EC2" w:rsidP="00FC4011">
            <w:pPr>
              <w:spacing w:after="0" w:line="240" w:lineRule="auto"/>
              <w:ind w:firstLine="33"/>
              <w:jc w:val="center"/>
              <w:rPr>
                <w:rFonts w:ascii="Times New Roman" w:hAnsi="Times New Roman"/>
                <w:b/>
                <w:bCs/>
              </w:rPr>
            </w:pPr>
            <w:r w:rsidRPr="004252FD">
              <w:rPr>
                <w:rFonts w:ascii="Times New Roman" w:hAnsi="Times New Roman"/>
                <w:b/>
                <w:bCs/>
              </w:rPr>
              <w:t>ЛР 1</w:t>
            </w:r>
          </w:p>
        </w:tc>
      </w:tr>
      <w:tr w:rsidR="001D5EC2" w:rsidRPr="004252FD" w14:paraId="2529938F" w14:textId="77777777" w:rsidTr="00FC4011">
        <w:tc>
          <w:tcPr>
            <w:tcW w:w="7338" w:type="dxa"/>
            <w:tcBorders>
              <w:top w:val="single" w:sz="4" w:space="0" w:color="auto"/>
              <w:left w:val="single" w:sz="4" w:space="0" w:color="auto"/>
              <w:bottom w:val="single" w:sz="4" w:space="0" w:color="auto"/>
              <w:right w:val="single" w:sz="4" w:space="0" w:color="auto"/>
            </w:tcBorders>
            <w:shd w:val="clear" w:color="auto" w:fill="auto"/>
          </w:tcPr>
          <w:p w14:paraId="256630FE" w14:textId="77777777" w:rsidR="001D5EC2" w:rsidRPr="004252FD" w:rsidRDefault="001D5EC2" w:rsidP="00FC4011">
            <w:pPr>
              <w:spacing w:after="0" w:line="240" w:lineRule="auto"/>
              <w:ind w:firstLine="33"/>
              <w:jc w:val="both"/>
              <w:rPr>
                <w:rFonts w:ascii="Times New Roman" w:hAnsi="Times New Roman"/>
                <w:b/>
                <w:bCs/>
              </w:rPr>
            </w:pPr>
            <w:r w:rsidRPr="004252FD">
              <w:rPr>
                <w:rFonts w:ascii="Times New Roman" w:hAnsi="Times New Roman"/>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2863" w:type="dxa"/>
            <w:tcBorders>
              <w:top w:val="single" w:sz="4" w:space="0" w:color="auto"/>
              <w:left w:val="single" w:sz="4" w:space="0" w:color="auto"/>
              <w:bottom w:val="single" w:sz="4" w:space="0" w:color="auto"/>
            </w:tcBorders>
            <w:vAlign w:val="center"/>
          </w:tcPr>
          <w:p w14:paraId="5C723A0B" w14:textId="77777777" w:rsidR="001D5EC2" w:rsidRPr="004252FD" w:rsidRDefault="001D5EC2" w:rsidP="00FC4011">
            <w:pPr>
              <w:spacing w:after="0" w:line="240" w:lineRule="auto"/>
              <w:ind w:firstLine="33"/>
              <w:jc w:val="center"/>
              <w:rPr>
                <w:rFonts w:ascii="Times New Roman" w:hAnsi="Times New Roman"/>
                <w:b/>
                <w:bCs/>
              </w:rPr>
            </w:pPr>
            <w:r w:rsidRPr="004252FD">
              <w:rPr>
                <w:rFonts w:ascii="Times New Roman" w:hAnsi="Times New Roman"/>
                <w:b/>
                <w:bCs/>
              </w:rPr>
              <w:t>ЛР 2</w:t>
            </w:r>
          </w:p>
        </w:tc>
      </w:tr>
      <w:tr w:rsidR="001D5EC2" w:rsidRPr="004252FD" w14:paraId="11297972" w14:textId="77777777" w:rsidTr="00FC4011">
        <w:tc>
          <w:tcPr>
            <w:tcW w:w="7338" w:type="dxa"/>
            <w:tcBorders>
              <w:top w:val="single" w:sz="4" w:space="0" w:color="auto"/>
              <w:left w:val="single" w:sz="4" w:space="0" w:color="auto"/>
              <w:bottom w:val="single" w:sz="4" w:space="0" w:color="auto"/>
              <w:right w:val="single" w:sz="4" w:space="0" w:color="auto"/>
            </w:tcBorders>
            <w:shd w:val="clear" w:color="auto" w:fill="auto"/>
          </w:tcPr>
          <w:p w14:paraId="470EAD70" w14:textId="77777777" w:rsidR="001D5EC2" w:rsidRPr="004252FD" w:rsidRDefault="001D5EC2" w:rsidP="00FC4011">
            <w:pPr>
              <w:spacing w:after="0" w:line="240" w:lineRule="auto"/>
              <w:ind w:firstLine="33"/>
              <w:jc w:val="both"/>
              <w:rPr>
                <w:rFonts w:ascii="Times New Roman" w:hAnsi="Times New Roman"/>
                <w:b/>
                <w:bCs/>
              </w:rPr>
            </w:pPr>
            <w:r w:rsidRPr="004252FD">
              <w:rPr>
                <w:rFonts w:ascii="Times New Roman" w:hAnsi="Times New Roman"/>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2863" w:type="dxa"/>
            <w:tcBorders>
              <w:top w:val="single" w:sz="4" w:space="0" w:color="auto"/>
              <w:left w:val="single" w:sz="4" w:space="0" w:color="auto"/>
              <w:bottom w:val="single" w:sz="4" w:space="0" w:color="auto"/>
            </w:tcBorders>
            <w:vAlign w:val="center"/>
          </w:tcPr>
          <w:p w14:paraId="19208F63" w14:textId="77777777" w:rsidR="001D5EC2" w:rsidRPr="004252FD" w:rsidRDefault="001D5EC2" w:rsidP="00FC4011">
            <w:pPr>
              <w:spacing w:after="0" w:line="240" w:lineRule="auto"/>
              <w:ind w:firstLine="33"/>
              <w:jc w:val="center"/>
              <w:rPr>
                <w:rFonts w:ascii="Times New Roman" w:hAnsi="Times New Roman"/>
                <w:b/>
                <w:bCs/>
              </w:rPr>
            </w:pPr>
            <w:r w:rsidRPr="004252FD">
              <w:rPr>
                <w:rFonts w:ascii="Times New Roman" w:hAnsi="Times New Roman"/>
                <w:b/>
                <w:bCs/>
              </w:rPr>
              <w:t>ЛР 3</w:t>
            </w:r>
          </w:p>
        </w:tc>
      </w:tr>
      <w:tr w:rsidR="001D5EC2" w:rsidRPr="004252FD" w14:paraId="6E6B69C5" w14:textId="77777777" w:rsidTr="00FC4011">
        <w:tc>
          <w:tcPr>
            <w:tcW w:w="7338" w:type="dxa"/>
            <w:tcBorders>
              <w:top w:val="single" w:sz="4" w:space="0" w:color="auto"/>
              <w:left w:val="single" w:sz="4" w:space="0" w:color="auto"/>
              <w:bottom w:val="single" w:sz="4" w:space="0" w:color="auto"/>
              <w:right w:val="single" w:sz="4" w:space="0" w:color="auto"/>
            </w:tcBorders>
            <w:shd w:val="clear" w:color="auto" w:fill="auto"/>
          </w:tcPr>
          <w:p w14:paraId="7F24D1E4" w14:textId="77777777" w:rsidR="001D5EC2" w:rsidRPr="004252FD" w:rsidRDefault="001D5EC2" w:rsidP="00FC4011">
            <w:pPr>
              <w:spacing w:after="0" w:line="240" w:lineRule="auto"/>
              <w:ind w:firstLine="33"/>
              <w:jc w:val="both"/>
              <w:rPr>
                <w:rFonts w:ascii="Times New Roman" w:hAnsi="Times New Roman"/>
                <w:b/>
                <w:bCs/>
              </w:rPr>
            </w:pPr>
            <w:r w:rsidRPr="004252FD">
              <w:rPr>
                <w:rFonts w:ascii="Times New Roman" w:hAnsi="Times New Roman"/>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2863" w:type="dxa"/>
            <w:tcBorders>
              <w:top w:val="single" w:sz="4" w:space="0" w:color="auto"/>
              <w:left w:val="single" w:sz="4" w:space="0" w:color="auto"/>
              <w:bottom w:val="single" w:sz="4" w:space="0" w:color="auto"/>
            </w:tcBorders>
            <w:vAlign w:val="center"/>
          </w:tcPr>
          <w:p w14:paraId="429522F8" w14:textId="77777777" w:rsidR="001D5EC2" w:rsidRPr="004252FD" w:rsidRDefault="001D5EC2" w:rsidP="00FC4011">
            <w:pPr>
              <w:spacing w:after="0" w:line="240" w:lineRule="auto"/>
              <w:ind w:firstLine="33"/>
              <w:jc w:val="center"/>
              <w:rPr>
                <w:rFonts w:ascii="Times New Roman" w:hAnsi="Times New Roman"/>
                <w:b/>
                <w:bCs/>
              </w:rPr>
            </w:pPr>
            <w:r w:rsidRPr="004252FD">
              <w:rPr>
                <w:rFonts w:ascii="Times New Roman" w:hAnsi="Times New Roman"/>
                <w:b/>
                <w:bCs/>
              </w:rPr>
              <w:t>ЛР 4</w:t>
            </w:r>
          </w:p>
        </w:tc>
      </w:tr>
      <w:tr w:rsidR="001D5EC2" w:rsidRPr="004252FD" w14:paraId="08BF494F" w14:textId="77777777" w:rsidTr="00FC4011">
        <w:tc>
          <w:tcPr>
            <w:tcW w:w="7338" w:type="dxa"/>
            <w:tcBorders>
              <w:top w:val="single" w:sz="4" w:space="0" w:color="auto"/>
              <w:left w:val="single" w:sz="4" w:space="0" w:color="auto"/>
              <w:bottom w:val="single" w:sz="4" w:space="0" w:color="auto"/>
              <w:right w:val="single" w:sz="4" w:space="0" w:color="auto"/>
            </w:tcBorders>
            <w:shd w:val="clear" w:color="auto" w:fill="auto"/>
          </w:tcPr>
          <w:p w14:paraId="29C59710" w14:textId="77777777" w:rsidR="001D5EC2" w:rsidRPr="004252FD" w:rsidRDefault="001D5EC2" w:rsidP="00FC4011">
            <w:pPr>
              <w:spacing w:after="0" w:line="240" w:lineRule="auto"/>
              <w:ind w:firstLine="33"/>
              <w:jc w:val="both"/>
              <w:rPr>
                <w:rFonts w:ascii="Times New Roman" w:hAnsi="Times New Roman"/>
                <w:b/>
                <w:bCs/>
              </w:rPr>
            </w:pPr>
            <w:r w:rsidRPr="004252FD">
              <w:rPr>
                <w:rFonts w:ascii="Times New Roman" w:hAnsi="Times New Roman"/>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2863" w:type="dxa"/>
            <w:tcBorders>
              <w:top w:val="single" w:sz="4" w:space="0" w:color="auto"/>
              <w:left w:val="single" w:sz="4" w:space="0" w:color="auto"/>
              <w:bottom w:val="single" w:sz="4" w:space="0" w:color="auto"/>
            </w:tcBorders>
            <w:vAlign w:val="center"/>
          </w:tcPr>
          <w:p w14:paraId="1C411B41" w14:textId="77777777" w:rsidR="001D5EC2" w:rsidRPr="004252FD" w:rsidRDefault="001D5EC2" w:rsidP="00FC4011">
            <w:pPr>
              <w:spacing w:after="0" w:line="240" w:lineRule="auto"/>
              <w:ind w:firstLine="33"/>
              <w:jc w:val="center"/>
              <w:rPr>
                <w:rFonts w:ascii="Times New Roman" w:hAnsi="Times New Roman"/>
                <w:b/>
                <w:bCs/>
              </w:rPr>
            </w:pPr>
            <w:r w:rsidRPr="004252FD">
              <w:rPr>
                <w:rFonts w:ascii="Times New Roman" w:hAnsi="Times New Roman"/>
                <w:b/>
                <w:bCs/>
              </w:rPr>
              <w:t>ЛР 5</w:t>
            </w:r>
          </w:p>
        </w:tc>
      </w:tr>
      <w:tr w:rsidR="001D5EC2" w:rsidRPr="004252FD" w14:paraId="689AFCFD" w14:textId="77777777" w:rsidTr="00FC4011">
        <w:tc>
          <w:tcPr>
            <w:tcW w:w="7338" w:type="dxa"/>
            <w:tcBorders>
              <w:top w:val="single" w:sz="4" w:space="0" w:color="auto"/>
              <w:left w:val="single" w:sz="4" w:space="0" w:color="auto"/>
              <w:bottom w:val="single" w:sz="4" w:space="0" w:color="auto"/>
              <w:right w:val="single" w:sz="4" w:space="0" w:color="auto"/>
            </w:tcBorders>
            <w:shd w:val="clear" w:color="auto" w:fill="auto"/>
          </w:tcPr>
          <w:p w14:paraId="2D6C141F" w14:textId="77777777" w:rsidR="001D5EC2" w:rsidRPr="004252FD" w:rsidRDefault="001D5EC2" w:rsidP="00FC4011">
            <w:pPr>
              <w:spacing w:after="0" w:line="240" w:lineRule="auto"/>
              <w:ind w:firstLine="33"/>
              <w:jc w:val="both"/>
              <w:rPr>
                <w:rFonts w:ascii="Times New Roman" w:hAnsi="Times New Roman"/>
                <w:b/>
                <w:bCs/>
              </w:rPr>
            </w:pPr>
            <w:r w:rsidRPr="004252FD">
              <w:rPr>
                <w:rFonts w:ascii="Times New Roman" w:hAnsi="Times New Roman"/>
              </w:rPr>
              <w:t xml:space="preserve">Проявляющий уважение к людям старшего поколения и готовность к участию в социальной поддержке и волонтерских движениях.  </w:t>
            </w:r>
          </w:p>
        </w:tc>
        <w:tc>
          <w:tcPr>
            <w:tcW w:w="2863" w:type="dxa"/>
            <w:tcBorders>
              <w:top w:val="single" w:sz="4" w:space="0" w:color="auto"/>
              <w:left w:val="single" w:sz="4" w:space="0" w:color="auto"/>
              <w:bottom w:val="single" w:sz="4" w:space="0" w:color="auto"/>
            </w:tcBorders>
            <w:vAlign w:val="center"/>
          </w:tcPr>
          <w:p w14:paraId="264CBA7C" w14:textId="77777777" w:rsidR="001D5EC2" w:rsidRPr="004252FD" w:rsidRDefault="001D5EC2" w:rsidP="00FC4011">
            <w:pPr>
              <w:spacing w:after="0" w:line="240" w:lineRule="auto"/>
              <w:ind w:firstLine="33"/>
              <w:jc w:val="center"/>
              <w:rPr>
                <w:rFonts w:ascii="Times New Roman" w:hAnsi="Times New Roman"/>
                <w:b/>
                <w:bCs/>
              </w:rPr>
            </w:pPr>
            <w:r w:rsidRPr="004252FD">
              <w:rPr>
                <w:rFonts w:ascii="Times New Roman" w:hAnsi="Times New Roman"/>
                <w:b/>
                <w:bCs/>
              </w:rPr>
              <w:t>ЛР 6</w:t>
            </w:r>
          </w:p>
        </w:tc>
      </w:tr>
      <w:tr w:rsidR="001D5EC2" w:rsidRPr="004252FD" w14:paraId="2D7E4D7E" w14:textId="77777777" w:rsidTr="00FC4011">
        <w:trPr>
          <w:trHeight w:val="268"/>
        </w:trPr>
        <w:tc>
          <w:tcPr>
            <w:tcW w:w="7338" w:type="dxa"/>
            <w:tcBorders>
              <w:top w:val="single" w:sz="4" w:space="0" w:color="auto"/>
              <w:left w:val="single" w:sz="4" w:space="0" w:color="auto"/>
              <w:bottom w:val="single" w:sz="4" w:space="0" w:color="auto"/>
              <w:right w:val="single" w:sz="4" w:space="0" w:color="auto"/>
            </w:tcBorders>
            <w:shd w:val="clear" w:color="auto" w:fill="auto"/>
          </w:tcPr>
          <w:p w14:paraId="1CE85CDD" w14:textId="77777777" w:rsidR="001D5EC2" w:rsidRPr="004252FD" w:rsidRDefault="001D5EC2" w:rsidP="00FC4011">
            <w:pPr>
              <w:spacing w:after="0" w:line="240" w:lineRule="auto"/>
              <w:ind w:firstLine="33"/>
              <w:jc w:val="both"/>
              <w:rPr>
                <w:rFonts w:ascii="Times New Roman" w:hAnsi="Times New Roman"/>
                <w:b/>
                <w:bCs/>
              </w:rPr>
            </w:pPr>
            <w:r w:rsidRPr="004252FD">
              <w:rPr>
                <w:rFonts w:ascii="Times New Roman" w:hAnsi="Times New Roman"/>
              </w:rPr>
              <w:t xml:space="preserve">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 </w:t>
            </w:r>
          </w:p>
        </w:tc>
        <w:tc>
          <w:tcPr>
            <w:tcW w:w="2863" w:type="dxa"/>
            <w:tcBorders>
              <w:top w:val="single" w:sz="4" w:space="0" w:color="auto"/>
              <w:left w:val="single" w:sz="4" w:space="0" w:color="auto"/>
              <w:bottom w:val="single" w:sz="4" w:space="0" w:color="auto"/>
            </w:tcBorders>
            <w:vAlign w:val="center"/>
          </w:tcPr>
          <w:p w14:paraId="193F53CB" w14:textId="77777777" w:rsidR="001D5EC2" w:rsidRPr="004252FD" w:rsidRDefault="001D5EC2" w:rsidP="00FC4011">
            <w:pPr>
              <w:spacing w:after="0" w:line="240" w:lineRule="auto"/>
              <w:ind w:firstLine="33"/>
              <w:jc w:val="center"/>
              <w:rPr>
                <w:rFonts w:ascii="Times New Roman" w:hAnsi="Times New Roman"/>
                <w:b/>
                <w:bCs/>
              </w:rPr>
            </w:pPr>
            <w:r w:rsidRPr="004252FD">
              <w:rPr>
                <w:rFonts w:ascii="Times New Roman" w:hAnsi="Times New Roman"/>
                <w:b/>
                <w:bCs/>
              </w:rPr>
              <w:t>ЛР 7</w:t>
            </w:r>
          </w:p>
        </w:tc>
      </w:tr>
      <w:tr w:rsidR="001D5EC2" w:rsidRPr="004252FD" w14:paraId="2D668662" w14:textId="77777777" w:rsidTr="00FC4011">
        <w:tc>
          <w:tcPr>
            <w:tcW w:w="7338" w:type="dxa"/>
            <w:tcBorders>
              <w:top w:val="single" w:sz="4" w:space="0" w:color="auto"/>
              <w:left w:val="single" w:sz="4" w:space="0" w:color="auto"/>
              <w:bottom w:val="single" w:sz="4" w:space="0" w:color="auto"/>
              <w:right w:val="single" w:sz="4" w:space="0" w:color="auto"/>
            </w:tcBorders>
            <w:shd w:val="clear" w:color="auto" w:fill="auto"/>
          </w:tcPr>
          <w:p w14:paraId="616F9DD5" w14:textId="77777777" w:rsidR="001D5EC2" w:rsidRPr="004252FD" w:rsidRDefault="001D5EC2" w:rsidP="00FC4011">
            <w:pPr>
              <w:spacing w:after="0" w:line="240" w:lineRule="auto"/>
              <w:ind w:firstLine="33"/>
              <w:jc w:val="both"/>
              <w:rPr>
                <w:rFonts w:ascii="Times New Roman" w:hAnsi="Times New Roman"/>
                <w:b/>
                <w:bCs/>
              </w:rPr>
            </w:pPr>
            <w:r w:rsidRPr="004252FD">
              <w:rPr>
                <w:rFonts w:ascii="Times New Roman" w:hAnsi="Times New Roman"/>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2863" w:type="dxa"/>
            <w:tcBorders>
              <w:top w:val="single" w:sz="4" w:space="0" w:color="auto"/>
              <w:left w:val="single" w:sz="4" w:space="0" w:color="auto"/>
              <w:bottom w:val="single" w:sz="4" w:space="0" w:color="auto"/>
            </w:tcBorders>
            <w:vAlign w:val="center"/>
          </w:tcPr>
          <w:p w14:paraId="1206E406" w14:textId="77777777" w:rsidR="001D5EC2" w:rsidRPr="004252FD" w:rsidRDefault="001D5EC2" w:rsidP="00FC4011">
            <w:pPr>
              <w:spacing w:after="0" w:line="240" w:lineRule="auto"/>
              <w:ind w:firstLine="33"/>
              <w:jc w:val="center"/>
              <w:rPr>
                <w:rFonts w:ascii="Times New Roman" w:hAnsi="Times New Roman"/>
                <w:b/>
                <w:bCs/>
              </w:rPr>
            </w:pPr>
            <w:r w:rsidRPr="004252FD">
              <w:rPr>
                <w:rFonts w:ascii="Times New Roman" w:hAnsi="Times New Roman"/>
                <w:b/>
                <w:bCs/>
              </w:rPr>
              <w:t>ЛР 8</w:t>
            </w:r>
          </w:p>
        </w:tc>
      </w:tr>
      <w:tr w:rsidR="001D5EC2" w:rsidRPr="004252FD" w14:paraId="40B002CB" w14:textId="77777777" w:rsidTr="00FC4011">
        <w:tc>
          <w:tcPr>
            <w:tcW w:w="7338" w:type="dxa"/>
            <w:tcBorders>
              <w:top w:val="single" w:sz="4" w:space="0" w:color="auto"/>
              <w:left w:val="single" w:sz="4" w:space="0" w:color="auto"/>
              <w:bottom w:val="single" w:sz="4" w:space="0" w:color="auto"/>
              <w:right w:val="single" w:sz="4" w:space="0" w:color="auto"/>
            </w:tcBorders>
            <w:shd w:val="clear" w:color="auto" w:fill="auto"/>
          </w:tcPr>
          <w:p w14:paraId="513E2D06" w14:textId="77777777" w:rsidR="001D5EC2" w:rsidRPr="004252FD" w:rsidRDefault="001D5EC2" w:rsidP="00FC4011">
            <w:pPr>
              <w:spacing w:after="0" w:line="240" w:lineRule="auto"/>
              <w:ind w:firstLine="33"/>
              <w:jc w:val="both"/>
              <w:rPr>
                <w:rFonts w:ascii="Times New Roman" w:hAnsi="Times New Roman"/>
                <w:b/>
                <w:bCs/>
              </w:rPr>
            </w:pPr>
            <w:r w:rsidRPr="004252FD">
              <w:rPr>
                <w:rFonts w:ascii="Times New Roman" w:hAnsi="Times New Roman"/>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2863" w:type="dxa"/>
            <w:tcBorders>
              <w:top w:val="single" w:sz="4" w:space="0" w:color="auto"/>
              <w:left w:val="single" w:sz="4" w:space="0" w:color="auto"/>
              <w:bottom w:val="single" w:sz="4" w:space="0" w:color="auto"/>
            </w:tcBorders>
            <w:vAlign w:val="center"/>
          </w:tcPr>
          <w:p w14:paraId="59522DB3" w14:textId="77777777" w:rsidR="001D5EC2" w:rsidRPr="004252FD" w:rsidRDefault="001D5EC2" w:rsidP="00FC4011">
            <w:pPr>
              <w:spacing w:after="0" w:line="240" w:lineRule="auto"/>
              <w:ind w:firstLine="33"/>
              <w:jc w:val="center"/>
              <w:rPr>
                <w:rFonts w:ascii="Times New Roman" w:hAnsi="Times New Roman"/>
                <w:b/>
                <w:bCs/>
              </w:rPr>
            </w:pPr>
            <w:r w:rsidRPr="004252FD">
              <w:rPr>
                <w:rFonts w:ascii="Times New Roman" w:hAnsi="Times New Roman"/>
                <w:b/>
                <w:bCs/>
              </w:rPr>
              <w:t>ЛР 9</w:t>
            </w:r>
          </w:p>
        </w:tc>
      </w:tr>
      <w:tr w:rsidR="001D5EC2" w:rsidRPr="004252FD" w14:paraId="54F3F09F" w14:textId="77777777" w:rsidTr="00FC4011">
        <w:tc>
          <w:tcPr>
            <w:tcW w:w="7338" w:type="dxa"/>
            <w:tcBorders>
              <w:top w:val="single" w:sz="4" w:space="0" w:color="auto"/>
              <w:left w:val="single" w:sz="4" w:space="0" w:color="auto"/>
              <w:bottom w:val="single" w:sz="4" w:space="0" w:color="auto"/>
              <w:right w:val="single" w:sz="4" w:space="0" w:color="auto"/>
            </w:tcBorders>
            <w:shd w:val="clear" w:color="auto" w:fill="auto"/>
          </w:tcPr>
          <w:p w14:paraId="3B680CA0" w14:textId="77777777" w:rsidR="001D5EC2" w:rsidRPr="004252FD" w:rsidRDefault="001D5EC2" w:rsidP="00FC4011">
            <w:pPr>
              <w:spacing w:after="0" w:line="240" w:lineRule="auto"/>
              <w:jc w:val="both"/>
              <w:rPr>
                <w:rFonts w:ascii="Times New Roman" w:hAnsi="Times New Roman"/>
                <w:b/>
                <w:bCs/>
              </w:rPr>
            </w:pPr>
            <w:r w:rsidRPr="004252FD">
              <w:rPr>
                <w:rFonts w:ascii="Times New Roman" w:hAnsi="Times New Roman"/>
              </w:rPr>
              <w:t>Заботящийся о защите окружающей среды, собственной и чужой безопасности, в том числе цифровой.</w:t>
            </w:r>
          </w:p>
        </w:tc>
        <w:tc>
          <w:tcPr>
            <w:tcW w:w="2863" w:type="dxa"/>
            <w:tcBorders>
              <w:top w:val="single" w:sz="4" w:space="0" w:color="auto"/>
              <w:left w:val="single" w:sz="4" w:space="0" w:color="auto"/>
              <w:bottom w:val="single" w:sz="4" w:space="0" w:color="auto"/>
            </w:tcBorders>
            <w:vAlign w:val="center"/>
          </w:tcPr>
          <w:p w14:paraId="21B918AA" w14:textId="77777777" w:rsidR="001D5EC2" w:rsidRPr="004252FD" w:rsidRDefault="001D5EC2" w:rsidP="00FC4011">
            <w:pPr>
              <w:spacing w:after="0" w:line="240" w:lineRule="auto"/>
              <w:ind w:firstLine="33"/>
              <w:jc w:val="center"/>
              <w:rPr>
                <w:rFonts w:ascii="Times New Roman" w:hAnsi="Times New Roman"/>
                <w:b/>
                <w:bCs/>
              </w:rPr>
            </w:pPr>
            <w:r w:rsidRPr="004252FD">
              <w:rPr>
                <w:rFonts w:ascii="Times New Roman" w:hAnsi="Times New Roman"/>
                <w:b/>
                <w:bCs/>
              </w:rPr>
              <w:t>ЛР 10</w:t>
            </w:r>
          </w:p>
        </w:tc>
      </w:tr>
      <w:tr w:rsidR="001D5EC2" w:rsidRPr="004252FD" w14:paraId="3FCB3498" w14:textId="77777777" w:rsidTr="00FC4011">
        <w:tc>
          <w:tcPr>
            <w:tcW w:w="7338" w:type="dxa"/>
            <w:tcBorders>
              <w:top w:val="single" w:sz="4" w:space="0" w:color="auto"/>
              <w:left w:val="single" w:sz="4" w:space="0" w:color="auto"/>
              <w:bottom w:val="single" w:sz="4" w:space="0" w:color="auto"/>
              <w:right w:val="single" w:sz="4" w:space="0" w:color="auto"/>
            </w:tcBorders>
            <w:shd w:val="clear" w:color="auto" w:fill="auto"/>
          </w:tcPr>
          <w:p w14:paraId="2D62ECD0" w14:textId="77777777" w:rsidR="001D5EC2" w:rsidRPr="004252FD" w:rsidRDefault="001D5EC2" w:rsidP="00FC4011">
            <w:pPr>
              <w:spacing w:after="0" w:line="240" w:lineRule="auto"/>
              <w:jc w:val="both"/>
              <w:rPr>
                <w:rFonts w:ascii="Times New Roman" w:hAnsi="Times New Roman"/>
                <w:b/>
                <w:bCs/>
              </w:rPr>
            </w:pPr>
            <w:r w:rsidRPr="004252FD">
              <w:rPr>
                <w:rFonts w:ascii="Times New Roman" w:hAnsi="Times New Roman"/>
              </w:rPr>
              <w:t xml:space="preserve">Проявляющий уважение к эстетическим ценностям, обладающий основами эстетической культуры. </w:t>
            </w:r>
          </w:p>
        </w:tc>
        <w:tc>
          <w:tcPr>
            <w:tcW w:w="2863" w:type="dxa"/>
            <w:tcBorders>
              <w:top w:val="single" w:sz="4" w:space="0" w:color="auto"/>
              <w:left w:val="single" w:sz="4" w:space="0" w:color="auto"/>
              <w:bottom w:val="single" w:sz="4" w:space="0" w:color="auto"/>
            </w:tcBorders>
            <w:vAlign w:val="center"/>
          </w:tcPr>
          <w:p w14:paraId="4723B45D" w14:textId="77777777" w:rsidR="001D5EC2" w:rsidRPr="004252FD" w:rsidRDefault="001D5EC2" w:rsidP="00FC4011">
            <w:pPr>
              <w:spacing w:after="0" w:line="240" w:lineRule="auto"/>
              <w:ind w:firstLine="33"/>
              <w:jc w:val="center"/>
              <w:rPr>
                <w:rFonts w:ascii="Times New Roman" w:hAnsi="Times New Roman"/>
                <w:b/>
                <w:bCs/>
              </w:rPr>
            </w:pPr>
            <w:r w:rsidRPr="004252FD">
              <w:rPr>
                <w:rFonts w:ascii="Times New Roman" w:hAnsi="Times New Roman"/>
                <w:b/>
                <w:bCs/>
              </w:rPr>
              <w:t>ЛР 11</w:t>
            </w:r>
          </w:p>
        </w:tc>
      </w:tr>
      <w:tr w:rsidR="001D5EC2" w:rsidRPr="004252FD" w14:paraId="1E6342BC" w14:textId="77777777" w:rsidTr="00FC4011">
        <w:tc>
          <w:tcPr>
            <w:tcW w:w="7338" w:type="dxa"/>
            <w:tcBorders>
              <w:top w:val="single" w:sz="4" w:space="0" w:color="auto"/>
              <w:left w:val="single" w:sz="4" w:space="0" w:color="auto"/>
              <w:bottom w:val="single" w:sz="4" w:space="0" w:color="auto"/>
              <w:right w:val="single" w:sz="4" w:space="0" w:color="auto"/>
            </w:tcBorders>
            <w:shd w:val="clear" w:color="auto" w:fill="auto"/>
          </w:tcPr>
          <w:p w14:paraId="71AD78C4" w14:textId="77777777" w:rsidR="001D5EC2" w:rsidRPr="004252FD" w:rsidRDefault="001D5EC2" w:rsidP="00FC4011">
            <w:pPr>
              <w:spacing w:after="0" w:line="240" w:lineRule="auto"/>
              <w:jc w:val="both"/>
              <w:rPr>
                <w:rFonts w:ascii="Times New Roman" w:hAnsi="Times New Roman"/>
                <w:b/>
                <w:bCs/>
              </w:rPr>
            </w:pPr>
            <w:r w:rsidRPr="004252FD">
              <w:rPr>
                <w:rFonts w:ascii="Times New Roman" w:hAnsi="Times New Roman"/>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2863" w:type="dxa"/>
            <w:tcBorders>
              <w:top w:val="single" w:sz="4" w:space="0" w:color="auto"/>
              <w:left w:val="single" w:sz="4" w:space="0" w:color="auto"/>
              <w:bottom w:val="single" w:sz="4" w:space="0" w:color="auto"/>
            </w:tcBorders>
            <w:vAlign w:val="center"/>
          </w:tcPr>
          <w:p w14:paraId="26FEF755" w14:textId="77777777" w:rsidR="001D5EC2" w:rsidRPr="004252FD" w:rsidRDefault="001D5EC2" w:rsidP="00FC4011">
            <w:pPr>
              <w:spacing w:after="0" w:line="240" w:lineRule="auto"/>
              <w:ind w:firstLine="33"/>
              <w:jc w:val="center"/>
              <w:rPr>
                <w:rFonts w:ascii="Times New Roman" w:hAnsi="Times New Roman"/>
                <w:b/>
                <w:bCs/>
              </w:rPr>
            </w:pPr>
            <w:r w:rsidRPr="004252FD">
              <w:rPr>
                <w:rFonts w:ascii="Times New Roman" w:hAnsi="Times New Roman"/>
                <w:b/>
                <w:bCs/>
              </w:rPr>
              <w:t>ЛР 12</w:t>
            </w:r>
          </w:p>
        </w:tc>
      </w:tr>
      <w:tr w:rsidR="001D5EC2" w:rsidRPr="004252FD" w14:paraId="6CFEEBA3" w14:textId="77777777" w:rsidTr="00FC4011">
        <w:tc>
          <w:tcPr>
            <w:tcW w:w="10201" w:type="dxa"/>
            <w:gridSpan w:val="2"/>
            <w:tcBorders>
              <w:top w:val="single" w:sz="4" w:space="0" w:color="auto"/>
            </w:tcBorders>
            <w:vAlign w:val="center"/>
          </w:tcPr>
          <w:p w14:paraId="6103EB61" w14:textId="77777777" w:rsidR="001D5EC2" w:rsidRPr="004252FD" w:rsidRDefault="001D5EC2" w:rsidP="00FC4011">
            <w:pPr>
              <w:spacing w:after="0" w:line="240" w:lineRule="auto"/>
              <w:ind w:firstLine="33"/>
              <w:jc w:val="center"/>
              <w:rPr>
                <w:rFonts w:ascii="Times New Roman" w:hAnsi="Times New Roman"/>
                <w:b/>
                <w:bCs/>
              </w:rPr>
            </w:pPr>
            <w:r w:rsidRPr="004252FD">
              <w:rPr>
                <w:rFonts w:ascii="Times New Roman" w:hAnsi="Times New Roman"/>
                <w:b/>
                <w:bCs/>
              </w:rPr>
              <w:t>Личностные результаты</w:t>
            </w:r>
          </w:p>
          <w:p w14:paraId="6E69D435" w14:textId="77777777" w:rsidR="001D5EC2" w:rsidRPr="004252FD" w:rsidRDefault="001D5EC2" w:rsidP="00FC4011">
            <w:pPr>
              <w:spacing w:after="0" w:line="240" w:lineRule="auto"/>
              <w:ind w:firstLine="33"/>
              <w:jc w:val="center"/>
              <w:rPr>
                <w:rFonts w:ascii="Times New Roman" w:hAnsi="Times New Roman"/>
                <w:b/>
                <w:bCs/>
              </w:rPr>
            </w:pPr>
            <w:r w:rsidRPr="004252FD">
              <w:rPr>
                <w:rFonts w:ascii="Times New Roman" w:hAnsi="Times New Roman"/>
                <w:b/>
                <w:bCs/>
              </w:rPr>
              <w:t xml:space="preserve">реализации программы воспитания, </w:t>
            </w:r>
            <w:r w:rsidRPr="004252FD">
              <w:rPr>
                <w:rFonts w:ascii="Times New Roman" w:hAnsi="Times New Roman"/>
                <w:b/>
                <w:bCs/>
              </w:rPr>
              <w:br/>
              <w:t>определенные отраслевыми требованиями к деловым качествам личности</w:t>
            </w:r>
          </w:p>
        </w:tc>
      </w:tr>
      <w:tr w:rsidR="001D5EC2" w:rsidRPr="004252FD" w14:paraId="42504432" w14:textId="77777777" w:rsidTr="00FC4011">
        <w:tc>
          <w:tcPr>
            <w:tcW w:w="7338" w:type="dxa"/>
          </w:tcPr>
          <w:p w14:paraId="0AA2CC1F" w14:textId="77777777" w:rsidR="001D5EC2" w:rsidRPr="004252FD" w:rsidRDefault="001D5EC2" w:rsidP="00FC4011">
            <w:pPr>
              <w:spacing w:after="0" w:line="240" w:lineRule="auto"/>
              <w:rPr>
                <w:rFonts w:ascii="Times New Roman" w:hAnsi="Times New Roman"/>
                <w:bCs/>
              </w:rPr>
            </w:pPr>
            <w:r w:rsidRPr="004252FD">
              <w:rPr>
                <w:rFonts w:ascii="Times New Roman" w:hAnsi="Times New Roman"/>
              </w:rPr>
              <w:t>Умеющий брать на себя ответственность за результат выполненной работы</w:t>
            </w:r>
          </w:p>
        </w:tc>
        <w:tc>
          <w:tcPr>
            <w:tcW w:w="2863" w:type="dxa"/>
            <w:vAlign w:val="center"/>
          </w:tcPr>
          <w:p w14:paraId="227D7723" w14:textId="77777777" w:rsidR="001D5EC2" w:rsidRPr="004252FD" w:rsidRDefault="001D5EC2" w:rsidP="00FC4011">
            <w:pPr>
              <w:spacing w:after="0" w:line="240" w:lineRule="auto"/>
              <w:ind w:firstLine="33"/>
              <w:jc w:val="center"/>
              <w:rPr>
                <w:rFonts w:ascii="Times New Roman" w:hAnsi="Times New Roman"/>
                <w:b/>
                <w:bCs/>
              </w:rPr>
            </w:pPr>
            <w:r w:rsidRPr="004252FD">
              <w:rPr>
                <w:rFonts w:ascii="Times New Roman" w:hAnsi="Times New Roman"/>
                <w:b/>
                <w:bCs/>
              </w:rPr>
              <w:t>ЛР 13</w:t>
            </w:r>
          </w:p>
        </w:tc>
      </w:tr>
      <w:tr w:rsidR="001D5EC2" w:rsidRPr="004252FD" w14:paraId="44F393CE" w14:textId="77777777" w:rsidTr="00FC4011">
        <w:tc>
          <w:tcPr>
            <w:tcW w:w="7338" w:type="dxa"/>
          </w:tcPr>
          <w:p w14:paraId="1C54FAC6" w14:textId="77777777" w:rsidR="001D5EC2" w:rsidRPr="004252FD" w:rsidRDefault="001D5EC2" w:rsidP="00FC4011">
            <w:pPr>
              <w:spacing w:after="0" w:line="240" w:lineRule="auto"/>
              <w:rPr>
                <w:rFonts w:ascii="Times New Roman" w:hAnsi="Times New Roman"/>
                <w:bCs/>
              </w:rPr>
            </w:pPr>
            <w:r w:rsidRPr="004252FD">
              <w:rPr>
                <w:rFonts w:ascii="Times New Roman" w:hAnsi="Times New Roman"/>
              </w:rPr>
              <w:t>Способный быстро адаптироваться в условиях частой смены промышленных технологий</w:t>
            </w:r>
          </w:p>
        </w:tc>
        <w:tc>
          <w:tcPr>
            <w:tcW w:w="2863" w:type="dxa"/>
            <w:vAlign w:val="center"/>
          </w:tcPr>
          <w:p w14:paraId="032531C9" w14:textId="77777777" w:rsidR="001D5EC2" w:rsidRPr="004252FD" w:rsidRDefault="001D5EC2" w:rsidP="00FC4011">
            <w:pPr>
              <w:spacing w:after="0" w:line="240" w:lineRule="auto"/>
              <w:ind w:firstLine="33"/>
              <w:jc w:val="center"/>
              <w:rPr>
                <w:rFonts w:ascii="Times New Roman" w:hAnsi="Times New Roman"/>
                <w:b/>
                <w:bCs/>
              </w:rPr>
            </w:pPr>
            <w:r w:rsidRPr="004252FD">
              <w:rPr>
                <w:rFonts w:ascii="Times New Roman" w:hAnsi="Times New Roman"/>
                <w:b/>
                <w:bCs/>
              </w:rPr>
              <w:t>ЛР 14</w:t>
            </w:r>
          </w:p>
        </w:tc>
      </w:tr>
      <w:tr w:rsidR="001D5EC2" w:rsidRPr="004252FD" w14:paraId="6E2929BE" w14:textId="77777777" w:rsidTr="00FC4011">
        <w:tc>
          <w:tcPr>
            <w:tcW w:w="7338" w:type="dxa"/>
          </w:tcPr>
          <w:p w14:paraId="4F7A30FC" w14:textId="77777777" w:rsidR="001D5EC2" w:rsidRPr="004252FD" w:rsidRDefault="001D5EC2" w:rsidP="00FC4011">
            <w:pPr>
              <w:spacing w:after="0" w:line="240" w:lineRule="auto"/>
              <w:rPr>
                <w:rFonts w:ascii="Times New Roman" w:hAnsi="Times New Roman"/>
                <w:bCs/>
              </w:rPr>
            </w:pPr>
            <w:r w:rsidRPr="004252FD">
              <w:rPr>
                <w:rFonts w:ascii="Times New Roman" w:hAnsi="Times New Roman"/>
              </w:rPr>
              <w:t>Демонстрирующий самостоятельность, организованность в решении профессиональных задач</w:t>
            </w:r>
          </w:p>
        </w:tc>
        <w:tc>
          <w:tcPr>
            <w:tcW w:w="2863" w:type="dxa"/>
            <w:vAlign w:val="center"/>
          </w:tcPr>
          <w:p w14:paraId="1DB61AA7" w14:textId="77777777" w:rsidR="001D5EC2" w:rsidRPr="004252FD" w:rsidRDefault="001D5EC2" w:rsidP="00FC4011">
            <w:pPr>
              <w:spacing w:after="0" w:line="240" w:lineRule="auto"/>
              <w:ind w:firstLine="33"/>
              <w:jc w:val="center"/>
              <w:rPr>
                <w:rFonts w:ascii="Times New Roman" w:hAnsi="Times New Roman"/>
                <w:b/>
                <w:bCs/>
              </w:rPr>
            </w:pPr>
            <w:r w:rsidRPr="004252FD">
              <w:rPr>
                <w:rFonts w:ascii="Times New Roman" w:hAnsi="Times New Roman"/>
                <w:b/>
                <w:bCs/>
              </w:rPr>
              <w:t>ЛР 15</w:t>
            </w:r>
          </w:p>
        </w:tc>
      </w:tr>
      <w:tr w:rsidR="001D5EC2" w:rsidRPr="004252FD" w14:paraId="5C72B993" w14:textId="77777777" w:rsidTr="00FC4011">
        <w:tc>
          <w:tcPr>
            <w:tcW w:w="7338" w:type="dxa"/>
          </w:tcPr>
          <w:p w14:paraId="3C335D41" w14:textId="77777777" w:rsidR="001D5EC2" w:rsidRPr="004252FD" w:rsidRDefault="001D5EC2" w:rsidP="00FC4011">
            <w:pPr>
              <w:spacing w:after="0" w:line="240" w:lineRule="auto"/>
              <w:rPr>
                <w:rFonts w:ascii="Times New Roman" w:hAnsi="Times New Roman"/>
                <w:bCs/>
              </w:rPr>
            </w:pPr>
            <w:r w:rsidRPr="004252FD">
              <w:rPr>
                <w:rFonts w:ascii="Times New Roman" w:hAnsi="Times New Roman"/>
              </w:rPr>
              <w:t>Проявляющий коммуникабельность при работе в коллективе, способность работать в команде, толерантно воспринимая социальные, этнические конфессиональные и культурные различия</w:t>
            </w:r>
          </w:p>
        </w:tc>
        <w:tc>
          <w:tcPr>
            <w:tcW w:w="2863" w:type="dxa"/>
            <w:vAlign w:val="center"/>
          </w:tcPr>
          <w:p w14:paraId="198D4A93" w14:textId="77777777" w:rsidR="001D5EC2" w:rsidRPr="004252FD" w:rsidRDefault="001D5EC2" w:rsidP="00FC4011">
            <w:pPr>
              <w:spacing w:after="0" w:line="240" w:lineRule="auto"/>
              <w:ind w:firstLine="33"/>
              <w:jc w:val="center"/>
              <w:rPr>
                <w:rFonts w:ascii="Times New Roman" w:hAnsi="Times New Roman"/>
                <w:b/>
                <w:bCs/>
              </w:rPr>
            </w:pPr>
            <w:r w:rsidRPr="004252FD">
              <w:rPr>
                <w:rFonts w:ascii="Times New Roman" w:hAnsi="Times New Roman"/>
                <w:b/>
                <w:bCs/>
              </w:rPr>
              <w:t>ЛР 16</w:t>
            </w:r>
          </w:p>
        </w:tc>
      </w:tr>
      <w:tr w:rsidR="001D5EC2" w:rsidRPr="004252FD" w14:paraId="779911A7" w14:textId="77777777" w:rsidTr="00FC4011">
        <w:tc>
          <w:tcPr>
            <w:tcW w:w="7338" w:type="dxa"/>
          </w:tcPr>
          <w:p w14:paraId="384623E1" w14:textId="77777777" w:rsidR="001D5EC2" w:rsidRPr="004252FD" w:rsidRDefault="001D5EC2" w:rsidP="00FC4011">
            <w:pPr>
              <w:spacing w:after="0" w:line="240" w:lineRule="auto"/>
              <w:rPr>
                <w:rFonts w:ascii="Times New Roman" w:hAnsi="Times New Roman"/>
                <w:bCs/>
              </w:rPr>
            </w:pPr>
            <w:r w:rsidRPr="004252FD">
              <w:rPr>
                <w:rFonts w:ascii="Times New Roman" w:hAnsi="Times New Roman"/>
              </w:rPr>
              <w:t>Способный оперативно принять решение в сложившихся производственных проблемах, связанных с автоматизацией производства, выборе на основе анализа вариантов оптимального прогнозирования последствий решения</w:t>
            </w:r>
          </w:p>
        </w:tc>
        <w:tc>
          <w:tcPr>
            <w:tcW w:w="2863" w:type="dxa"/>
            <w:vAlign w:val="center"/>
          </w:tcPr>
          <w:p w14:paraId="75DB42A8" w14:textId="77777777" w:rsidR="001D5EC2" w:rsidRPr="004252FD" w:rsidRDefault="001D5EC2" w:rsidP="00FC4011">
            <w:pPr>
              <w:spacing w:after="0" w:line="240" w:lineRule="auto"/>
              <w:ind w:firstLine="33"/>
              <w:jc w:val="center"/>
              <w:rPr>
                <w:rFonts w:ascii="Times New Roman" w:hAnsi="Times New Roman"/>
                <w:b/>
                <w:bCs/>
              </w:rPr>
            </w:pPr>
            <w:r w:rsidRPr="004252FD">
              <w:rPr>
                <w:rFonts w:ascii="Times New Roman" w:hAnsi="Times New Roman"/>
                <w:b/>
                <w:bCs/>
              </w:rPr>
              <w:t>ЛР 17</w:t>
            </w:r>
          </w:p>
        </w:tc>
      </w:tr>
      <w:tr w:rsidR="001D5EC2" w:rsidRPr="004252FD" w14:paraId="31B4EF23" w14:textId="77777777" w:rsidTr="00FC4011">
        <w:tc>
          <w:tcPr>
            <w:tcW w:w="10201" w:type="dxa"/>
            <w:gridSpan w:val="2"/>
            <w:vAlign w:val="center"/>
          </w:tcPr>
          <w:p w14:paraId="46471FCA" w14:textId="77777777" w:rsidR="001D5EC2" w:rsidRPr="004252FD" w:rsidRDefault="001D5EC2" w:rsidP="00FC4011">
            <w:pPr>
              <w:spacing w:after="0" w:line="240" w:lineRule="auto"/>
              <w:ind w:firstLine="33"/>
              <w:jc w:val="center"/>
              <w:rPr>
                <w:rFonts w:ascii="Times New Roman" w:hAnsi="Times New Roman"/>
                <w:b/>
                <w:bCs/>
              </w:rPr>
            </w:pPr>
            <w:r w:rsidRPr="004252FD">
              <w:rPr>
                <w:rFonts w:ascii="Times New Roman" w:hAnsi="Times New Roman"/>
                <w:b/>
                <w:bCs/>
              </w:rPr>
              <w:t>Личностные результаты</w:t>
            </w:r>
          </w:p>
          <w:p w14:paraId="319B666B" w14:textId="77777777" w:rsidR="001D5EC2" w:rsidRPr="004252FD" w:rsidRDefault="001D5EC2" w:rsidP="00FC4011">
            <w:pPr>
              <w:spacing w:after="0" w:line="240" w:lineRule="auto"/>
              <w:ind w:firstLine="33"/>
              <w:jc w:val="center"/>
              <w:rPr>
                <w:rFonts w:ascii="Times New Roman" w:hAnsi="Times New Roman"/>
                <w:b/>
                <w:bCs/>
              </w:rPr>
            </w:pPr>
            <w:r w:rsidRPr="004252FD">
              <w:rPr>
                <w:rFonts w:ascii="Times New Roman" w:hAnsi="Times New Roman"/>
                <w:b/>
                <w:bCs/>
              </w:rPr>
              <w:t xml:space="preserve">реализации программы воспитания, </w:t>
            </w:r>
            <w:r w:rsidRPr="004252FD">
              <w:rPr>
                <w:rFonts w:ascii="Times New Roman" w:hAnsi="Times New Roman"/>
                <w:b/>
                <w:bCs/>
              </w:rPr>
              <w:br/>
              <w:t>определенные субъектом Российской Федерации</w:t>
            </w:r>
            <w:r w:rsidRPr="004252FD">
              <w:rPr>
                <w:rFonts w:ascii="Times New Roman" w:hAnsi="Times New Roman"/>
                <w:b/>
                <w:bCs/>
                <w:vertAlign w:val="superscript"/>
              </w:rPr>
              <w:footnoteReference w:id="25"/>
            </w:r>
            <w:r w:rsidRPr="004252FD">
              <w:rPr>
                <w:rFonts w:ascii="Times New Roman" w:hAnsi="Times New Roman"/>
                <w:b/>
                <w:bCs/>
              </w:rPr>
              <w:t xml:space="preserve"> </w:t>
            </w:r>
            <w:r w:rsidRPr="004252FD">
              <w:rPr>
                <w:rFonts w:ascii="Times New Roman" w:hAnsi="Times New Roman"/>
              </w:rPr>
              <w:t>(при наличии)</w:t>
            </w:r>
          </w:p>
        </w:tc>
      </w:tr>
      <w:tr w:rsidR="001D5EC2" w:rsidRPr="004252FD" w14:paraId="53838AE5" w14:textId="77777777" w:rsidTr="00FC4011">
        <w:tc>
          <w:tcPr>
            <w:tcW w:w="7338" w:type="dxa"/>
          </w:tcPr>
          <w:p w14:paraId="0546EA82" w14:textId="77777777" w:rsidR="001D5EC2" w:rsidRPr="004252FD" w:rsidRDefault="001D5EC2" w:rsidP="00FC4011">
            <w:pPr>
              <w:spacing w:after="0" w:line="240" w:lineRule="auto"/>
              <w:ind w:firstLine="33"/>
              <w:rPr>
                <w:rFonts w:ascii="Times New Roman" w:hAnsi="Times New Roman"/>
              </w:rPr>
            </w:pPr>
            <w:r w:rsidRPr="004252FD">
              <w:rPr>
                <w:rFonts w:ascii="Times New Roman" w:hAnsi="Times New Roman"/>
              </w:rPr>
              <w:t>…</w:t>
            </w:r>
          </w:p>
        </w:tc>
        <w:tc>
          <w:tcPr>
            <w:tcW w:w="2863" w:type="dxa"/>
            <w:vAlign w:val="center"/>
          </w:tcPr>
          <w:p w14:paraId="0C9F3A12" w14:textId="77777777" w:rsidR="001D5EC2" w:rsidRPr="004252FD" w:rsidRDefault="001D5EC2" w:rsidP="00FC4011">
            <w:pPr>
              <w:spacing w:after="0" w:line="240" w:lineRule="auto"/>
              <w:ind w:firstLine="33"/>
              <w:jc w:val="center"/>
              <w:rPr>
                <w:rFonts w:ascii="Times New Roman" w:hAnsi="Times New Roman"/>
                <w:b/>
                <w:bCs/>
              </w:rPr>
            </w:pPr>
            <w:r w:rsidRPr="004252FD">
              <w:rPr>
                <w:rFonts w:ascii="Times New Roman" w:hAnsi="Times New Roman"/>
                <w:b/>
                <w:bCs/>
              </w:rPr>
              <w:t>ЛР</w:t>
            </w:r>
          </w:p>
        </w:tc>
      </w:tr>
      <w:tr w:rsidR="001D5EC2" w:rsidRPr="004252FD" w14:paraId="07ECA6DB" w14:textId="77777777" w:rsidTr="00FC4011">
        <w:tc>
          <w:tcPr>
            <w:tcW w:w="7338" w:type="dxa"/>
          </w:tcPr>
          <w:p w14:paraId="78746288" w14:textId="77777777" w:rsidR="001D5EC2" w:rsidRPr="004252FD" w:rsidRDefault="001D5EC2" w:rsidP="00FC4011">
            <w:pPr>
              <w:spacing w:after="0" w:line="240" w:lineRule="auto"/>
              <w:ind w:firstLine="33"/>
              <w:rPr>
                <w:rFonts w:ascii="Times New Roman" w:hAnsi="Times New Roman"/>
              </w:rPr>
            </w:pPr>
          </w:p>
        </w:tc>
        <w:tc>
          <w:tcPr>
            <w:tcW w:w="2863" w:type="dxa"/>
            <w:vAlign w:val="center"/>
          </w:tcPr>
          <w:p w14:paraId="23F4F877" w14:textId="77777777" w:rsidR="001D5EC2" w:rsidRPr="004252FD" w:rsidRDefault="001D5EC2" w:rsidP="00FC4011">
            <w:pPr>
              <w:spacing w:after="0" w:line="240" w:lineRule="auto"/>
              <w:ind w:firstLine="33"/>
              <w:jc w:val="center"/>
              <w:rPr>
                <w:rFonts w:ascii="Times New Roman" w:hAnsi="Times New Roman"/>
                <w:b/>
                <w:bCs/>
              </w:rPr>
            </w:pPr>
            <w:r w:rsidRPr="004252FD">
              <w:rPr>
                <w:rFonts w:ascii="Times New Roman" w:hAnsi="Times New Roman"/>
                <w:b/>
                <w:bCs/>
              </w:rPr>
              <w:t>ЛР</w:t>
            </w:r>
          </w:p>
        </w:tc>
      </w:tr>
      <w:tr w:rsidR="001D5EC2" w:rsidRPr="004252FD" w14:paraId="5AFA77C3" w14:textId="77777777" w:rsidTr="00FC4011">
        <w:tc>
          <w:tcPr>
            <w:tcW w:w="7338" w:type="dxa"/>
          </w:tcPr>
          <w:p w14:paraId="1CC9C6D3" w14:textId="77777777" w:rsidR="001D5EC2" w:rsidRPr="004252FD" w:rsidRDefault="001D5EC2" w:rsidP="00FC4011">
            <w:pPr>
              <w:spacing w:after="0" w:line="240" w:lineRule="auto"/>
              <w:ind w:firstLine="33"/>
              <w:rPr>
                <w:rFonts w:ascii="Times New Roman" w:hAnsi="Times New Roman"/>
              </w:rPr>
            </w:pPr>
          </w:p>
        </w:tc>
        <w:tc>
          <w:tcPr>
            <w:tcW w:w="2863" w:type="dxa"/>
            <w:vAlign w:val="center"/>
          </w:tcPr>
          <w:p w14:paraId="03DD4707" w14:textId="77777777" w:rsidR="001D5EC2" w:rsidRPr="004252FD" w:rsidRDefault="001D5EC2" w:rsidP="00FC4011">
            <w:pPr>
              <w:spacing w:after="0" w:line="240" w:lineRule="auto"/>
              <w:ind w:firstLine="33"/>
              <w:jc w:val="center"/>
              <w:rPr>
                <w:rFonts w:ascii="Times New Roman" w:hAnsi="Times New Roman"/>
                <w:b/>
                <w:bCs/>
              </w:rPr>
            </w:pPr>
            <w:r w:rsidRPr="004252FD">
              <w:rPr>
                <w:rFonts w:ascii="Times New Roman" w:hAnsi="Times New Roman"/>
                <w:b/>
                <w:bCs/>
              </w:rPr>
              <w:t>ЛР</w:t>
            </w:r>
          </w:p>
        </w:tc>
      </w:tr>
      <w:tr w:rsidR="001D5EC2" w:rsidRPr="004252FD" w14:paraId="5B305696" w14:textId="77777777" w:rsidTr="00FC4011">
        <w:tc>
          <w:tcPr>
            <w:tcW w:w="10201" w:type="dxa"/>
            <w:gridSpan w:val="2"/>
            <w:vAlign w:val="center"/>
          </w:tcPr>
          <w:p w14:paraId="55D151B9" w14:textId="77777777" w:rsidR="001D5EC2" w:rsidRPr="004252FD" w:rsidRDefault="001D5EC2" w:rsidP="00FC4011">
            <w:pPr>
              <w:spacing w:after="0" w:line="240" w:lineRule="auto"/>
              <w:ind w:firstLine="33"/>
              <w:jc w:val="center"/>
              <w:rPr>
                <w:rFonts w:ascii="Times New Roman" w:hAnsi="Times New Roman"/>
                <w:b/>
                <w:bCs/>
              </w:rPr>
            </w:pPr>
            <w:r w:rsidRPr="004252FD">
              <w:rPr>
                <w:rFonts w:ascii="Times New Roman" w:hAnsi="Times New Roman"/>
                <w:b/>
                <w:bCs/>
              </w:rPr>
              <w:t>Личностные результаты</w:t>
            </w:r>
          </w:p>
          <w:p w14:paraId="5A3916E6" w14:textId="77777777" w:rsidR="001D5EC2" w:rsidRPr="004252FD" w:rsidRDefault="001D5EC2" w:rsidP="00FC4011">
            <w:pPr>
              <w:spacing w:after="0" w:line="240" w:lineRule="auto"/>
              <w:ind w:firstLine="33"/>
              <w:jc w:val="center"/>
              <w:rPr>
                <w:rFonts w:ascii="Times New Roman" w:hAnsi="Times New Roman"/>
                <w:b/>
                <w:bCs/>
              </w:rPr>
            </w:pPr>
            <w:r w:rsidRPr="004252FD">
              <w:rPr>
                <w:rFonts w:ascii="Times New Roman" w:hAnsi="Times New Roman"/>
                <w:b/>
                <w:bCs/>
              </w:rPr>
              <w:t xml:space="preserve">реализации программы воспитания, </w:t>
            </w:r>
            <w:r w:rsidRPr="004252FD">
              <w:rPr>
                <w:rFonts w:ascii="Times New Roman" w:hAnsi="Times New Roman"/>
                <w:b/>
                <w:bCs/>
              </w:rPr>
              <w:br/>
              <w:t>определенные ключевыми работодателями</w:t>
            </w:r>
            <w:r w:rsidRPr="004252FD">
              <w:rPr>
                <w:rFonts w:ascii="Times New Roman" w:hAnsi="Times New Roman"/>
                <w:b/>
                <w:bCs/>
                <w:vertAlign w:val="superscript"/>
              </w:rPr>
              <w:footnoteReference w:id="26"/>
            </w:r>
            <w:r w:rsidRPr="004252FD">
              <w:rPr>
                <w:rFonts w:ascii="Times New Roman" w:hAnsi="Times New Roman"/>
                <w:b/>
                <w:bCs/>
              </w:rPr>
              <w:t xml:space="preserve"> </w:t>
            </w:r>
            <w:r w:rsidRPr="004252FD">
              <w:rPr>
                <w:rFonts w:ascii="Times New Roman" w:hAnsi="Times New Roman"/>
              </w:rPr>
              <w:t>(при наличии)</w:t>
            </w:r>
          </w:p>
        </w:tc>
      </w:tr>
      <w:tr w:rsidR="001D5EC2" w:rsidRPr="004252FD" w14:paraId="4502C40A" w14:textId="77777777" w:rsidTr="00FC4011">
        <w:tc>
          <w:tcPr>
            <w:tcW w:w="7338" w:type="dxa"/>
          </w:tcPr>
          <w:p w14:paraId="68769AF2" w14:textId="77777777" w:rsidR="001D5EC2" w:rsidRPr="004252FD" w:rsidRDefault="001D5EC2" w:rsidP="00FC4011">
            <w:pPr>
              <w:spacing w:after="0" w:line="240" w:lineRule="auto"/>
              <w:ind w:firstLine="33"/>
              <w:rPr>
                <w:rFonts w:ascii="Times New Roman" w:hAnsi="Times New Roman"/>
              </w:rPr>
            </w:pPr>
            <w:r w:rsidRPr="004252FD">
              <w:rPr>
                <w:rFonts w:ascii="Times New Roman" w:hAnsi="Times New Roman"/>
              </w:rPr>
              <w:t>…</w:t>
            </w:r>
          </w:p>
        </w:tc>
        <w:tc>
          <w:tcPr>
            <w:tcW w:w="2863" w:type="dxa"/>
            <w:vAlign w:val="center"/>
          </w:tcPr>
          <w:p w14:paraId="292329AE" w14:textId="77777777" w:rsidR="001D5EC2" w:rsidRPr="004252FD" w:rsidRDefault="001D5EC2" w:rsidP="00FC4011">
            <w:pPr>
              <w:spacing w:after="0" w:line="240" w:lineRule="auto"/>
              <w:ind w:firstLine="33"/>
              <w:jc w:val="center"/>
              <w:rPr>
                <w:rFonts w:ascii="Times New Roman" w:hAnsi="Times New Roman"/>
                <w:b/>
                <w:bCs/>
              </w:rPr>
            </w:pPr>
            <w:r w:rsidRPr="004252FD">
              <w:rPr>
                <w:rFonts w:ascii="Times New Roman" w:hAnsi="Times New Roman"/>
                <w:b/>
                <w:bCs/>
              </w:rPr>
              <w:t>ЛР</w:t>
            </w:r>
          </w:p>
        </w:tc>
      </w:tr>
      <w:tr w:rsidR="001D5EC2" w:rsidRPr="004252FD" w14:paraId="374DE7F0" w14:textId="77777777" w:rsidTr="00FC4011">
        <w:tc>
          <w:tcPr>
            <w:tcW w:w="7338" w:type="dxa"/>
          </w:tcPr>
          <w:p w14:paraId="16278695" w14:textId="77777777" w:rsidR="001D5EC2" w:rsidRPr="004252FD" w:rsidRDefault="001D5EC2" w:rsidP="00FC4011">
            <w:pPr>
              <w:spacing w:after="0" w:line="240" w:lineRule="auto"/>
              <w:ind w:firstLine="33"/>
              <w:rPr>
                <w:rFonts w:ascii="Times New Roman" w:hAnsi="Times New Roman"/>
              </w:rPr>
            </w:pPr>
          </w:p>
        </w:tc>
        <w:tc>
          <w:tcPr>
            <w:tcW w:w="2863" w:type="dxa"/>
            <w:vAlign w:val="center"/>
          </w:tcPr>
          <w:p w14:paraId="0562B888" w14:textId="77777777" w:rsidR="001D5EC2" w:rsidRPr="004252FD" w:rsidRDefault="001D5EC2" w:rsidP="00FC4011">
            <w:pPr>
              <w:spacing w:after="0" w:line="240" w:lineRule="auto"/>
              <w:ind w:firstLine="33"/>
              <w:jc w:val="center"/>
              <w:rPr>
                <w:rFonts w:ascii="Times New Roman" w:hAnsi="Times New Roman"/>
                <w:b/>
                <w:bCs/>
              </w:rPr>
            </w:pPr>
            <w:r w:rsidRPr="004252FD">
              <w:rPr>
                <w:rFonts w:ascii="Times New Roman" w:hAnsi="Times New Roman"/>
                <w:b/>
                <w:bCs/>
              </w:rPr>
              <w:t>ЛР</w:t>
            </w:r>
          </w:p>
        </w:tc>
      </w:tr>
      <w:tr w:rsidR="001D5EC2" w:rsidRPr="004252FD" w14:paraId="485CBEA2" w14:textId="77777777" w:rsidTr="00FC4011">
        <w:tc>
          <w:tcPr>
            <w:tcW w:w="7338" w:type="dxa"/>
          </w:tcPr>
          <w:p w14:paraId="42C7B44F" w14:textId="77777777" w:rsidR="001D5EC2" w:rsidRPr="004252FD" w:rsidRDefault="001D5EC2" w:rsidP="00FC4011">
            <w:pPr>
              <w:spacing w:after="0" w:line="240" w:lineRule="auto"/>
              <w:ind w:firstLine="33"/>
              <w:rPr>
                <w:rFonts w:ascii="Times New Roman" w:hAnsi="Times New Roman"/>
              </w:rPr>
            </w:pPr>
          </w:p>
        </w:tc>
        <w:tc>
          <w:tcPr>
            <w:tcW w:w="2863" w:type="dxa"/>
            <w:vAlign w:val="center"/>
          </w:tcPr>
          <w:p w14:paraId="025D178A" w14:textId="77777777" w:rsidR="001D5EC2" w:rsidRPr="004252FD" w:rsidRDefault="001D5EC2" w:rsidP="00FC4011">
            <w:pPr>
              <w:spacing w:after="0" w:line="240" w:lineRule="auto"/>
              <w:ind w:firstLine="33"/>
              <w:jc w:val="center"/>
              <w:rPr>
                <w:rFonts w:ascii="Times New Roman" w:hAnsi="Times New Roman"/>
                <w:b/>
                <w:bCs/>
              </w:rPr>
            </w:pPr>
            <w:r w:rsidRPr="004252FD">
              <w:rPr>
                <w:rFonts w:ascii="Times New Roman" w:hAnsi="Times New Roman"/>
                <w:b/>
                <w:bCs/>
              </w:rPr>
              <w:t>ЛР</w:t>
            </w:r>
          </w:p>
        </w:tc>
      </w:tr>
      <w:tr w:rsidR="001D5EC2" w:rsidRPr="004252FD" w14:paraId="5469B86B" w14:textId="77777777" w:rsidTr="00FC4011">
        <w:tc>
          <w:tcPr>
            <w:tcW w:w="10201" w:type="dxa"/>
            <w:gridSpan w:val="2"/>
            <w:vAlign w:val="center"/>
          </w:tcPr>
          <w:p w14:paraId="290A1ADB" w14:textId="77777777" w:rsidR="001D5EC2" w:rsidRPr="004252FD" w:rsidRDefault="001D5EC2" w:rsidP="00FC4011">
            <w:pPr>
              <w:spacing w:after="0" w:line="240" w:lineRule="auto"/>
              <w:ind w:firstLine="33"/>
              <w:jc w:val="center"/>
              <w:rPr>
                <w:rFonts w:ascii="Times New Roman" w:hAnsi="Times New Roman"/>
                <w:b/>
                <w:bCs/>
              </w:rPr>
            </w:pPr>
            <w:r w:rsidRPr="004252FD">
              <w:rPr>
                <w:rFonts w:ascii="Times New Roman" w:hAnsi="Times New Roman"/>
                <w:b/>
                <w:bCs/>
              </w:rPr>
              <w:t>Личностные результаты</w:t>
            </w:r>
          </w:p>
          <w:p w14:paraId="03B5116A" w14:textId="77777777" w:rsidR="001D5EC2" w:rsidRPr="004252FD" w:rsidRDefault="001D5EC2" w:rsidP="00FC4011">
            <w:pPr>
              <w:spacing w:after="0" w:line="240" w:lineRule="auto"/>
              <w:ind w:firstLine="33"/>
              <w:jc w:val="center"/>
              <w:rPr>
                <w:rFonts w:ascii="Times New Roman" w:hAnsi="Times New Roman"/>
                <w:b/>
                <w:bCs/>
              </w:rPr>
            </w:pPr>
            <w:r w:rsidRPr="004252FD">
              <w:rPr>
                <w:rFonts w:ascii="Times New Roman" w:hAnsi="Times New Roman"/>
                <w:b/>
                <w:bCs/>
              </w:rPr>
              <w:t xml:space="preserve">реализации программы воспитания, </w:t>
            </w:r>
            <w:r w:rsidRPr="004252FD">
              <w:rPr>
                <w:rFonts w:ascii="Times New Roman" w:hAnsi="Times New Roman"/>
                <w:b/>
                <w:bCs/>
              </w:rPr>
              <w:br/>
              <w:t>определенные субъектами образовательного процесса</w:t>
            </w:r>
            <w:r w:rsidRPr="004252FD">
              <w:rPr>
                <w:rFonts w:ascii="Times New Roman" w:hAnsi="Times New Roman"/>
                <w:b/>
                <w:bCs/>
                <w:vertAlign w:val="superscript"/>
              </w:rPr>
              <w:footnoteReference w:id="27"/>
            </w:r>
            <w:r w:rsidRPr="004252FD">
              <w:rPr>
                <w:rFonts w:ascii="Times New Roman" w:hAnsi="Times New Roman"/>
                <w:b/>
                <w:bCs/>
              </w:rPr>
              <w:t xml:space="preserve"> </w:t>
            </w:r>
            <w:r w:rsidRPr="004252FD">
              <w:rPr>
                <w:rFonts w:ascii="Times New Roman" w:hAnsi="Times New Roman"/>
              </w:rPr>
              <w:t>(при наличии)</w:t>
            </w:r>
          </w:p>
        </w:tc>
      </w:tr>
      <w:tr w:rsidR="001D5EC2" w:rsidRPr="004252FD" w14:paraId="513EBDEE" w14:textId="77777777" w:rsidTr="00FC4011">
        <w:tc>
          <w:tcPr>
            <w:tcW w:w="7338" w:type="dxa"/>
          </w:tcPr>
          <w:p w14:paraId="76D4C173" w14:textId="77777777" w:rsidR="001D5EC2" w:rsidRPr="004252FD" w:rsidRDefault="001D5EC2" w:rsidP="00FC4011">
            <w:pPr>
              <w:spacing w:after="0" w:line="240" w:lineRule="auto"/>
              <w:ind w:firstLine="33"/>
              <w:rPr>
                <w:rFonts w:ascii="Times New Roman" w:hAnsi="Times New Roman"/>
              </w:rPr>
            </w:pPr>
            <w:r w:rsidRPr="004252FD">
              <w:rPr>
                <w:rFonts w:ascii="Times New Roman" w:hAnsi="Times New Roman"/>
              </w:rPr>
              <w:t>…</w:t>
            </w:r>
          </w:p>
        </w:tc>
        <w:tc>
          <w:tcPr>
            <w:tcW w:w="2863" w:type="dxa"/>
            <w:vAlign w:val="center"/>
          </w:tcPr>
          <w:p w14:paraId="5B0E5E26" w14:textId="77777777" w:rsidR="001D5EC2" w:rsidRPr="004252FD" w:rsidRDefault="001D5EC2" w:rsidP="00FC4011">
            <w:pPr>
              <w:spacing w:after="0" w:line="240" w:lineRule="auto"/>
              <w:ind w:firstLine="33"/>
              <w:jc w:val="center"/>
              <w:rPr>
                <w:rFonts w:ascii="Times New Roman" w:hAnsi="Times New Roman"/>
                <w:b/>
                <w:bCs/>
              </w:rPr>
            </w:pPr>
            <w:r w:rsidRPr="004252FD">
              <w:rPr>
                <w:rFonts w:ascii="Times New Roman" w:hAnsi="Times New Roman"/>
                <w:b/>
                <w:bCs/>
              </w:rPr>
              <w:t>ЛР</w:t>
            </w:r>
          </w:p>
        </w:tc>
      </w:tr>
      <w:tr w:rsidR="001D5EC2" w:rsidRPr="004252FD" w14:paraId="2B11FD27" w14:textId="77777777" w:rsidTr="00FC4011">
        <w:tc>
          <w:tcPr>
            <w:tcW w:w="7338" w:type="dxa"/>
          </w:tcPr>
          <w:p w14:paraId="6F094367" w14:textId="77777777" w:rsidR="001D5EC2" w:rsidRPr="004252FD" w:rsidRDefault="001D5EC2" w:rsidP="00FC4011">
            <w:pPr>
              <w:spacing w:after="0" w:line="240" w:lineRule="auto"/>
              <w:ind w:firstLine="33"/>
              <w:rPr>
                <w:rFonts w:ascii="Times New Roman" w:hAnsi="Times New Roman"/>
              </w:rPr>
            </w:pPr>
          </w:p>
        </w:tc>
        <w:tc>
          <w:tcPr>
            <w:tcW w:w="2863" w:type="dxa"/>
            <w:vAlign w:val="center"/>
          </w:tcPr>
          <w:p w14:paraId="516BAE7E" w14:textId="77777777" w:rsidR="001D5EC2" w:rsidRPr="004252FD" w:rsidRDefault="001D5EC2" w:rsidP="00FC4011">
            <w:pPr>
              <w:spacing w:after="0" w:line="240" w:lineRule="auto"/>
              <w:ind w:firstLine="33"/>
              <w:jc w:val="center"/>
              <w:rPr>
                <w:rFonts w:ascii="Times New Roman" w:hAnsi="Times New Roman"/>
                <w:b/>
                <w:bCs/>
              </w:rPr>
            </w:pPr>
            <w:r w:rsidRPr="004252FD">
              <w:rPr>
                <w:rFonts w:ascii="Times New Roman" w:hAnsi="Times New Roman"/>
                <w:b/>
                <w:bCs/>
              </w:rPr>
              <w:t>ЛР</w:t>
            </w:r>
          </w:p>
        </w:tc>
      </w:tr>
      <w:tr w:rsidR="001D5EC2" w:rsidRPr="004252FD" w14:paraId="2E98DAF8" w14:textId="77777777" w:rsidTr="00FC4011">
        <w:tc>
          <w:tcPr>
            <w:tcW w:w="7338" w:type="dxa"/>
          </w:tcPr>
          <w:p w14:paraId="6C2991CA" w14:textId="77777777" w:rsidR="001D5EC2" w:rsidRPr="004252FD" w:rsidRDefault="001D5EC2" w:rsidP="00FC4011">
            <w:pPr>
              <w:spacing w:after="0" w:line="240" w:lineRule="auto"/>
              <w:ind w:firstLine="33"/>
              <w:rPr>
                <w:rFonts w:ascii="Times New Roman" w:hAnsi="Times New Roman"/>
              </w:rPr>
            </w:pPr>
          </w:p>
        </w:tc>
        <w:tc>
          <w:tcPr>
            <w:tcW w:w="2863" w:type="dxa"/>
            <w:vAlign w:val="center"/>
          </w:tcPr>
          <w:p w14:paraId="11CADD4F" w14:textId="77777777" w:rsidR="001D5EC2" w:rsidRPr="004252FD" w:rsidRDefault="001D5EC2" w:rsidP="00FC4011">
            <w:pPr>
              <w:spacing w:after="0" w:line="240" w:lineRule="auto"/>
              <w:ind w:firstLine="33"/>
              <w:jc w:val="center"/>
              <w:rPr>
                <w:rFonts w:ascii="Times New Roman" w:hAnsi="Times New Roman"/>
                <w:b/>
                <w:bCs/>
              </w:rPr>
            </w:pPr>
            <w:r w:rsidRPr="004252FD">
              <w:rPr>
                <w:rFonts w:ascii="Times New Roman" w:hAnsi="Times New Roman"/>
                <w:b/>
                <w:bCs/>
              </w:rPr>
              <w:t>ЛР</w:t>
            </w:r>
          </w:p>
        </w:tc>
      </w:tr>
      <w:bookmarkEnd w:id="24"/>
    </w:tbl>
    <w:p w14:paraId="39152992" w14:textId="77777777" w:rsidR="001D5EC2" w:rsidRPr="004252FD" w:rsidRDefault="001D5EC2" w:rsidP="001D5EC2">
      <w:pPr>
        <w:spacing w:after="0" w:line="240" w:lineRule="auto"/>
        <w:ind w:firstLine="708"/>
        <w:jc w:val="both"/>
        <w:rPr>
          <w:rFonts w:ascii="Times New Roman" w:hAnsi="Times New Roman"/>
          <w:b/>
          <w:bCs/>
        </w:rPr>
      </w:pPr>
    </w:p>
    <w:p w14:paraId="253C1892" w14:textId="77777777" w:rsidR="001D5EC2" w:rsidRPr="004252FD" w:rsidRDefault="001D5EC2" w:rsidP="001D5EC2">
      <w:pPr>
        <w:spacing w:after="0"/>
        <w:jc w:val="center"/>
        <w:rPr>
          <w:rFonts w:ascii="Times New Roman" w:hAnsi="Times New Roman"/>
          <w:b/>
        </w:rPr>
      </w:pPr>
      <w:bookmarkStart w:id="25" w:name="_Hlk76478488"/>
      <w:bookmarkStart w:id="26" w:name="_Hlk77087134"/>
      <w:bookmarkStart w:id="27" w:name="_Hlk77073271"/>
      <w:r w:rsidRPr="004252FD">
        <w:rPr>
          <w:rFonts w:ascii="Times New Roman" w:hAnsi="Times New Roman"/>
          <w:b/>
        </w:rPr>
        <w:t xml:space="preserve">Планируемые личностные результаты </w:t>
      </w:r>
      <w:r w:rsidRPr="004252FD">
        <w:rPr>
          <w:rFonts w:ascii="Times New Roman" w:hAnsi="Times New Roman"/>
          <w:b/>
        </w:rPr>
        <w:br/>
        <w:t>в ходе реализации образовательной программы</w:t>
      </w:r>
      <w:r w:rsidRPr="004252FD">
        <w:rPr>
          <w:rFonts w:ascii="Times New Roman" w:hAnsi="Times New Roman"/>
          <w:b/>
          <w:vertAlign w:val="superscript"/>
        </w:rPr>
        <w:footnoteReference w:id="28"/>
      </w:r>
    </w:p>
    <w:p w14:paraId="0D874FD1" w14:textId="77777777" w:rsidR="001D5EC2" w:rsidRPr="004252FD" w:rsidRDefault="001D5EC2" w:rsidP="001D5EC2">
      <w:pPr>
        <w:spacing w:after="0"/>
        <w:ind w:firstLine="709"/>
        <w:jc w:val="both"/>
        <w:rPr>
          <w:rFonts w:ascii="Times New Roman" w:hAnsi="Times New Roman"/>
          <w:b/>
        </w:rPr>
      </w:pPr>
    </w:p>
    <w:tbl>
      <w:tblPr>
        <w:tblW w:w="995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5"/>
        <w:gridCol w:w="2976"/>
      </w:tblGrid>
      <w:tr w:rsidR="001D5EC2" w:rsidRPr="004252FD" w14:paraId="1F82A31A" w14:textId="77777777" w:rsidTr="00FC4011">
        <w:tc>
          <w:tcPr>
            <w:tcW w:w="6975" w:type="dxa"/>
          </w:tcPr>
          <w:p w14:paraId="1B0DAFF0" w14:textId="77777777" w:rsidR="001D5EC2" w:rsidRPr="004252FD" w:rsidRDefault="001D5EC2" w:rsidP="00FC4011">
            <w:pPr>
              <w:spacing w:after="0"/>
              <w:ind w:firstLine="33"/>
              <w:jc w:val="center"/>
              <w:rPr>
                <w:rFonts w:ascii="Times New Roman" w:hAnsi="Times New Roman"/>
                <w:b/>
                <w:bCs/>
              </w:rPr>
            </w:pPr>
            <w:r w:rsidRPr="004252FD">
              <w:rPr>
                <w:rFonts w:ascii="Times New Roman" w:hAnsi="Times New Roman"/>
                <w:b/>
                <w:bCs/>
              </w:rPr>
              <w:t xml:space="preserve">Наименование профессионального модуля, </w:t>
            </w:r>
            <w:r w:rsidRPr="004252FD">
              <w:rPr>
                <w:rFonts w:ascii="Times New Roman" w:hAnsi="Times New Roman"/>
                <w:b/>
                <w:bCs/>
              </w:rPr>
              <w:br/>
              <w:t xml:space="preserve">учебной дисциплины </w:t>
            </w:r>
          </w:p>
        </w:tc>
        <w:tc>
          <w:tcPr>
            <w:tcW w:w="2976" w:type="dxa"/>
          </w:tcPr>
          <w:p w14:paraId="772347B3" w14:textId="77777777" w:rsidR="001D5EC2" w:rsidRPr="004252FD" w:rsidRDefault="001D5EC2" w:rsidP="00FC4011">
            <w:pPr>
              <w:spacing w:after="0"/>
              <w:ind w:firstLine="33"/>
              <w:jc w:val="center"/>
              <w:rPr>
                <w:rFonts w:ascii="Times New Roman" w:hAnsi="Times New Roman"/>
                <w:b/>
                <w:bCs/>
              </w:rPr>
            </w:pPr>
            <w:r w:rsidRPr="004252FD">
              <w:rPr>
                <w:rFonts w:ascii="Times New Roman" w:hAnsi="Times New Roman"/>
                <w:b/>
                <w:bCs/>
              </w:rPr>
              <w:t xml:space="preserve">Код личностных результатов реализации программы воспитания </w:t>
            </w:r>
          </w:p>
        </w:tc>
      </w:tr>
      <w:tr w:rsidR="001D5EC2" w:rsidRPr="004252FD" w14:paraId="0459C816" w14:textId="77777777" w:rsidTr="00FC4011">
        <w:tc>
          <w:tcPr>
            <w:tcW w:w="6975" w:type="dxa"/>
          </w:tcPr>
          <w:p w14:paraId="71B7E6B2" w14:textId="77777777" w:rsidR="001D5EC2" w:rsidRPr="004252FD" w:rsidRDefault="001D5EC2" w:rsidP="00FC4011">
            <w:pPr>
              <w:spacing w:before="120" w:after="0"/>
              <w:rPr>
                <w:rFonts w:ascii="Times New Roman" w:hAnsi="Times New Roman"/>
                <w:b/>
                <w:bCs/>
                <w:i/>
                <w:iCs/>
                <w:lang w:val="x-none" w:eastAsia="x-none"/>
              </w:rPr>
            </w:pPr>
          </w:p>
        </w:tc>
        <w:tc>
          <w:tcPr>
            <w:tcW w:w="2976" w:type="dxa"/>
          </w:tcPr>
          <w:p w14:paraId="371A3B18" w14:textId="77777777" w:rsidR="001D5EC2" w:rsidRPr="004252FD" w:rsidRDefault="001D5EC2" w:rsidP="00FC4011">
            <w:pPr>
              <w:spacing w:after="0"/>
              <w:ind w:firstLine="33"/>
              <w:rPr>
                <w:rFonts w:ascii="Times New Roman" w:hAnsi="Times New Roman"/>
                <w:b/>
                <w:bCs/>
              </w:rPr>
            </w:pPr>
          </w:p>
        </w:tc>
      </w:tr>
      <w:tr w:rsidR="001D5EC2" w:rsidRPr="004252FD" w14:paraId="5FA8D673" w14:textId="77777777" w:rsidTr="00FC4011">
        <w:tc>
          <w:tcPr>
            <w:tcW w:w="6975" w:type="dxa"/>
          </w:tcPr>
          <w:p w14:paraId="035DA899" w14:textId="77777777" w:rsidR="001D5EC2" w:rsidRPr="004252FD" w:rsidRDefault="001D5EC2" w:rsidP="00FC4011">
            <w:pPr>
              <w:spacing w:after="0"/>
              <w:ind w:firstLine="33"/>
              <w:rPr>
                <w:rFonts w:ascii="Times New Roman" w:hAnsi="Times New Roman"/>
                <w:b/>
                <w:bCs/>
              </w:rPr>
            </w:pPr>
          </w:p>
        </w:tc>
        <w:tc>
          <w:tcPr>
            <w:tcW w:w="2976" w:type="dxa"/>
          </w:tcPr>
          <w:p w14:paraId="3B199654" w14:textId="77777777" w:rsidR="001D5EC2" w:rsidRPr="004252FD" w:rsidRDefault="001D5EC2" w:rsidP="00FC4011">
            <w:pPr>
              <w:spacing w:after="0"/>
              <w:ind w:firstLine="33"/>
              <w:rPr>
                <w:rFonts w:ascii="Times New Roman" w:hAnsi="Times New Roman"/>
                <w:b/>
                <w:bCs/>
              </w:rPr>
            </w:pPr>
          </w:p>
        </w:tc>
      </w:tr>
      <w:tr w:rsidR="001D5EC2" w:rsidRPr="004252FD" w14:paraId="4B9A0AD8" w14:textId="77777777" w:rsidTr="00FC4011">
        <w:tc>
          <w:tcPr>
            <w:tcW w:w="6975" w:type="dxa"/>
          </w:tcPr>
          <w:p w14:paraId="6B37F3FC" w14:textId="77777777" w:rsidR="001D5EC2" w:rsidRPr="004252FD" w:rsidRDefault="001D5EC2" w:rsidP="00FC4011">
            <w:pPr>
              <w:spacing w:after="0"/>
              <w:ind w:firstLine="33"/>
              <w:rPr>
                <w:rFonts w:ascii="Times New Roman" w:hAnsi="Times New Roman"/>
                <w:b/>
                <w:bCs/>
              </w:rPr>
            </w:pPr>
          </w:p>
        </w:tc>
        <w:tc>
          <w:tcPr>
            <w:tcW w:w="2976" w:type="dxa"/>
          </w:tcPr>
          <w:p w14:paraId="5C97EE33" w14:textId="77777777" w:rsidR="001D5EC2" w:rsidRPr="004252FD" w:rsidRDefault="001D5EC2" w:rsidP="00FC4011">
            <w:pPr>
              <w:spacing w:after="0"/>
              <w:ind w:firstLine="33"/>
              <w:rPr>
                <w:rFonts w:ascii="Times New Roman" w:hAnsi="Times New Roman"/>
                <w:b/>
                <w:bCs/>
              </w:rPr>
            </w:pPr>
          </w:p>
        </w:tc>
      </w:tr>
      <w:tr w:rsidR="001D5EC2" w:rsidRPr="004252FD" w14:paraId="46006E57" w14:textId="77777777" w:rsidTr="00FC4011">
        <w:tc>
          <w:tcPr>
            <w:tcW w:w="6975" w:type="dxa"/>
          </w:tcPr>
          <w:p w14:paraId="6F9EE505" w14:textId="77777777" w:rsidR="001D5EC2" w:rsidRPr="004252FD" w:rsidRDefault="001D5EC2" w:rsidP="00FC4011">
            <w:pPr>
              <w:spacing w:after="0"/>
              <w:ind w:firstLine="33"/>
              <w:rPr>
                <w:rFonts w:ascii="Times New Roman" w:hAnsi="Times New Roman"/>
                <w:b/>
                <w:bCs/>
              </w:rPr>
            </w:pPr>
          </w:p>
        </w:tc>
        <w:tc>
          <w:tcPr>
            <w:tcW w:w="2976" w:type="dxa"/>
          </w:tcPr>
          <w:p w14:paraId="3DC4E7E1" w14:textId="77777777" w:rsidR="001D5EC2" w:rsidRPr="004252FD" w:rsidRDefault="001D5EC2" w:rsidP="00FC4011">
            <w:pPr>
              <w:spacing w:after="0"/>
              <w:ind w:firstLine="33"/>
              <w:rPr>
                <w:rFonts w:ascii="Times New Roman" w:hAnsi="Times New Roman"/>
                <w:b/>
                <w:bCs/>
              </w:rPr>
            </w:pPr>
          </w:p>
        </w:tc>
      </w:tr>
      <w:tr w:rsidR="001D5EC2" w:rsidRPr="004252FD" w14:paraId="40DBC3F7" w14:textId="77777777" w:rsidTr="00FC4011">
        <w:tc>
          <w:tcPr>
            <w:tcW w:w="6975" w:type="dxa"/>
          </w:tcPr>
          <w:p w14:paraId="1995E403" w14:textId="77777777" w:rsidR="001D5EC2" w:rsidRPr="004252FD" w:rsidRDefault="001D5EC2" w:rsidP="00FC4011">
            <w:pPr>
              <w:spacing w:after="0"/>
              <w:ind w:firstLine="33"/>
              <w:rPr>
                <w:rFonts w:ascii="Times New Roman" w:hAnsi="Times New Roman"/>
                <w:b/>
                <w:bCs/>
              </w:rPr>
            </w:pPr>
          </w:p>
        </w:tc>
        <w:tc>
          <w:tcPr>
            <w:tcW w:w="2976" w:type="dxa"/>
          </w:tcPr>
          <w:p w14:paraId="265909DA" w14:textId="77777777" w:rsidR="001D5EC2" w:rsidRPr="004252FD" w:rsidRDefault="001D5EC2" w:rsidP="00FC4011">
            <w:pPr>
              <w:spacing w:after="0"/>
              <w:ind w:firstLine="33"/>
              <w:rPr>
                <w:rFonts w:ascii="Times New Roman" w:hAnsi="Times New Roman"/>
                <w:b/>
                <w:bCs/>
              </w:rPr>
            </w:pPr>
          </w:p>
        </w:tc>
      </w:tr>
      <w:tr w:rsidR="001D5EC2" w:rsidRPr="004252FD" w14:paraId="3694D55A" w14:textId="77777777" w:rsidTr="00FC4011">
        <w:tc>
          <w:tcPr>
            <w:tcW w:w="6975" w:type="dxa"/>
          </w:tcPr>
          <w:p w14:paraId="49F9B76B" w14:textId="77777777" w:rsidR="001D5EC2" w:rsidRPr="004252FD" w:rsidRDefault="001D5EC2" w:rsidP="00FC4011">
            <w:pPr>
              <w:spacing w:after="0"/>
              <w:ind w:firstLine="33"/>
              <w:rPr>
                <w:rFonts w:ascii="Times New Roman" w:hAnsi="Times New Roman"/>
                <w:b/>
                <w:bCs/>
              </w:rPr>
            </w:pPr>
          </w:p>
        </w:tc>
        <w:tc>
          <w:tcPr>
            <w:tcW w:w="2976" w:type="dxa"/>
          </w:tcPr>
          <w:p w14:paraId="0BFE51CD" w14:textId="77777777" w:rsidR="001D5EC2" w:rsidRPr="004252FD" w:rsidRDefault="001D5EC2" w:rsidP="00FC4011">
            <w:pPr>
              <w:spacing w:after="0"/>
              <w:ind w:firstLine="33"/>
              <w:rPr>
                <w:rFonts w:ascii="Times New Roman" w:hAnsi="Times New Roman"/>
                <w:b/>
                <w:bCs/>
              </w:rPr>
            </w:pPr>
          </w:p>
        </w:tc>
      </w:tr>
      <w:tr w:rsidR="001D5EC2" w:rsidRPr="004252FD" w14:paraId="468D469D" w14:textId="77777777" w:rsidTr="00FC4011">
        <w:trPr>
          <w:trHeight w:val="268"/>
        </w:trPr>
        <w:tc>
          <w:tcPr>
            <w:tcW w:w="6975" w:type="dxa"/>
          </w:tcPr>
          <w:p w14:paraId="06C9BA29" w14:textId="77777777" w:rsidR="001D5EC2" w:rsidRPr="004252FD" w:rsidRDefault="001D5EC2" w:rsidP="00FC4011">
            <w:pPr>
              <w:spacing w:after="0"/>
              <w:ind w:firstLine="33"/>
              <w:rPr>
                <w:rFonts w:ascii="Times New Roman" w:hAnsi="Times New Roman"/>
                <w:b/>
                <w:bCs/>
              </w:rPr>
            </w:pPr>
          </w:p>
        </w:tc>
        <w:tc>
          <w:tcPr>
            <w:tcW w:w="2976" w:type="dxa"/>
          </w:tcPr>
          <w:p w14:paraId="03F76FEB" w14:textId="77777777" w:rsidR="001D5EC2" w:rsidRPr="004252FD" w:rsidRDefault="001D5EC2" w:rsidP="00FC4011">
            <w:pPr>
              <w:spacing w:after="0"/>
              <w:ind w:firstLine="33"/>
              <w:rPr>
                <w:rFonts w:ascii="Times New Roman" w:hAnsi="Times New Roman"/>
                <w:b/>
                <w:bCs/>
              </w:rPr>
            </w:pPr>
          </w:p>
        </w:tc>
      </w:tr>
      <w:tr w:rsidR="001D5EC2" w:rsidRPr="004252FD" w14:paraId="36FCA090" w14:textId="77777777" w:rsidTr="00FC4011">
        <w:tc>
          <w:tcPr>
            <w:tcW w:w="6975" w:type="dxa"/>
          </w:tcPr>
          <w:p w14:paraId="34DAD060" w14:textId="77777777" w:rsidR="001D5EC2" w:rsidRPr="004252FD" w:rsidRDefault="001D5EC2" w:rsidP="00FC4011">
            <w:pPr>
              <w:spacing w:after="0"/>
              <w:ind w:firstLine="33"/>
              <w:rPr>
                <w:rFonts w:ascii="Times New Roman" w:hAnsi="Times New Roman"/>
                <w:b/>
                <w:bCs/>
              </w:rPr>
            </w:pPr>
          </w:p>
        </w:tc>
        <w:tc>
          <w:tcPr>
            <w:tcW w:w="2976" w:type="dxa"/>
          </w:tcPr>
          <w:p w14:paraId="4978B676" w14:textId="77777777" w:rsidR="001D5EC2" w:rsidRPr="004252FD" w:rsidRDefault="001D5EC2" w:rsidP="00FC4011">
            <w:pPr>
              <w:spacing w:after="0"/>
              <w:ind w:firstLine="33"/>
              <w:rPr>
                <w:rFonts w:ascii="Times New Roman" w:hAnsi="Times New Roman"/>
                <w:b/>
                <w:bCs/>
              </w:rPr>
            </w:pPr>
          </w:p>
        </w:tc>
      </w:tr>
      <w:bookmarkEnd w:id="25"/>
      <w:tr w:rsidR="001D5EC2" w:rsidRPr="004252FD" w14:paraId="20173483" w14:textId="77777777" w:rsidTr="00FC4011">
        <w:tc>
          <w:tcPr>
            <w:tcW w:w="6975" w:type="dxa"/>
          </w:tcPr>
          <w:p w14:paraId="14A88A09" w14:textId="77777777" w:rsidR="001D5EC2" w:rsidRPr="004252FD" w:rsidRDefault="001D5EC2" w:rsidP="00FC4011">
            <w:pPr>
              <w:spacing w:after="0"/>
              <w:ind w:firstLine="33"/>
              <w:rPr>
                <w:rFonts w:ascii="Times New Roman" w:hAnsi="Times New Roman"/>
                <w:b/>
                <w:bCs/>
              </w:rPr>
            </w:pPr>
          </w:p>
        </w:tc>
        <w:tc>
          <w:tcPr>
            <w:tcW w:w="2976" w:type="dxa"/>
          </w:tcPr>
          <w:p w14:paraId="20C426F4" w14:textId="77777777" w:rsidR="001D5EC2" w:rsidRPr="004252FD" w:rsidRDefault="001D5EC2" w:rsidP="00FC4011">
            <w:pPr>
              <w:spacing w:after="0"/>
              <w:ind w:firstLine="33"/>
              <w:rPr>
                <w:rFonts w:ascii="Times New Roman" w:hAnsi="Times New Roman"/>
                <w:b/>
                <w:bCs/>
              </w:rPr>
            </w:pPr>
          </w:p>
        </w:tc>
      </w:tr>
      <w:bookmarkEnd w:id="26"/>
      <w:bookmarkEnd w:id="27"/>
    </w:tbl>
    <w:p w14:paraId="62F3C83E" w14:textId="77777777" w:rsidR="001D5EC2" w:rsidRPr="004252FD" w:rsidRDefault="001D5EC2" w:rsidP="001D5EC2">
      <w:pPr>
        <w:spacing w:after="0" w:line="240" w:lineRule="auto"/>
        <w:ind w:firstLine="708"/>
        <w:jc w:val="both"/>
        <w:rPr>
          <w:rFonts w:ascii="Times New Roman" w:hAnsi="Times New Roman"/>
          <w:b/>
          <w:bCs/>
        </w:rPr>
      </w:pPr>
    </w:p>
    <w:p w14:paraId="3D55D342" w14:textId="77777777" w:rsidR="001D5EC2" w:rsidRPr="004252FD" w:rsidRDefault="001D5EC2" w:rsidP="001D5EC2">
      <w:pPr>
        <w:spacing w:after="0" w:line="240" w:lineRule="auto"/>
        <w:ind w:firstLine="708"/>
        <w:jc w:val="both"/>
        <w:rPr>
          <w:rFonts w:ascii="Times New Roman" w:hAnsi="Times New Roman"/>
          <w:b/>
          <w:bCs/>
        </w:rPr>
      </w:pPr>
      <w:r w:rsidRPr="004252FD">
        <w:rPr>
          <w:rFonts w:ascii="Times New Roman" w:hAnsi="Times New Roman"/>
          <w:b/>
          <w:bCs/>
        </w:rPr>
        <w:t>РАЗДЕЛ 2. ОЦЕНКА ОСВОЕНИЯ ОБУЧАЮЩИМИСЯ ОСНОВНОЙ ОБРАЗОВАТЕЛЬНОЙ ПРОГРАММЫ В ЧАСТИ ДОСТИЖЕНИЯ ЛИЧНОСТНЫХ РЕЗУЛЬТАТОВ</w:t>
      </w:r>
      <w:bookmarkEnd w:id="22"/>
    </w:p>
    <w:p w14:paraId="20965190" w14:textId="77777777" w:rsidR="001D5EC2" w:rsidRPr="004252FD" w:rsidRDefault="001D5EC2" w:rsidP="001D5EC2">
      <w:pPr>
        <w:spacing w:after="0" w:line="240" w:lineRule="auto"/>
        <w:ind w:firstLine="708"/>
        <w:jc w:val="both"/>
        <w:rPr>
          <w:rFonts w:ascii="Times New Roman" w:hAnsi="Times New Roman"/>
          <w:b/>
          <w:bCs/>
        </w:rPr>
      </w:pPr>
    </w:p>
    <w:p w14:paraId="41C3B8D6" w14:textId="77777777" w:rsidR="001D5EC2" w:rsidRPr="004252FD" w:rsidRDefault="001D5EC2" w:rsidP="001D5EC2">
      <w:pPr>
        <w:tabs>
          <w:tab w:val="left" w:pos="1134"/>
        </w:tabs>
        <w:spacing w:after="0" w:line="240" w:lineRule="auto"/>
        <w:ind w:firstLine="709"/>
        <w:jc w:val="both"/>
        <w:rPr>
          <w:rFonts w:ascii="Times New Roman" w:hAnsi="Times New Roman"/>
        </w:rPr>
      </w:pPr>
      <w:r w:rsidRPr="004252FD">
        <w:rPr>
          <w:rFonts w:ascii="Times New Roman" w:hAnsi="Times New Roman"/>
        </w:rPr>
        <w:t xml:space="preserve">Оценка достижения обучающимися личностных результатов проводится в рамках контрольных и оценочных процедур, предусмотренных настоящей программой. </w:t>
      </w:r>
    </w:p>
    <w:p w14:paraId="0C96B413" w14:textId="77777777" w:rsidR="001D5EC2" w:rsidRPr="004252FD" w:rsidRDefault="001D5EC2" w:rsidP="001D5EC2">
      <w:pPr>
        <w:tabs>
          <w:tab w:val="left" w:pos="1134"/>
        </w:tabs>
        <w:spacing w:after="0" w:line="240" w:lineRule="auto"/>
        <w:ind w:firstLine="709"/>
        <w:jc w:val="both"/>
        <w:rPr>
          <w:rFonts w:ascii="Times New Roman" w:hAnsi="Times New Roman"/>
        </w:rPr>
      </w:pPr>
      <w:r w:rsidRPr="004252FD">
        <w:rPr>
          <w:rFonts w:ascii="Times New Roman" w:hAnsi="Times New Roman"/>
        </w:rPr>
        <w:t>Комплекс примерных критериев оценки личностных результатов обучающихся:</w:t>
      </w:r>
    </w:p>
    <w:p w14:paraId="0C86F793" w14:textId="77777777" w:rsidR="001D5EC2" w:rsidRPr="004252FD" w:rsidRDefault="001D5EC2" w:rsidP="00586008">
      <w:pPr>
        <w:numPr>
          <w:ilvl w:val="0"/>
          <w:numId w:val="148"/>
        </w:numPr>
        <w:tabs>
          <w:tab w:val="left" w:pos="1134"/>
        </w:tabs>
        <w:spacing w:after="0" w:line="240" w:lineRule="auto"/>
        <w:ind w:left="0" w:firstLine="709"/>
        <w:jc w:val="both"/>
        <w:rPr>
          <w:rFonts w:ascii="Times New Roman" w:hAnsi="Times New Roman"/>
        </w:rPr>
      </w:pPr>
      <w:r w:rsidRPr="004252FD">
        <w:rPr>
          <w:rFonts w:ascii="Times New Roman" w:hAnsi="Times New Roman"/>
        </w:rPr>
        <w:t>демонстрация интереса к будущей профессии;</w:t>
      </w:r>
    </w:p>
    <w:p w14:paraId="30D47E7F" w14:textId="77777777" w:rsidR="001D5EC2" w:rsidRPr="004252FD" w:rsidRDefault="001D5EC2" w:rsidP="00586008">
      <w:pPr>
        <w:numPr>
          <w:ilvl w:val="0"/>
          <w:numId w:val="148"/>
        </w:numPr>
        <w:tabs>
          <w:tab w:val="left" w:pos="1134"/>
        </w:tabs>
        <w:spacing w:after="0" w:line="240" w:lineRule="auto"/>
        <w:ind w:left="0" w:firstLine="709"/>
        <w:jc w:val="both"/>
        <w:rPr>
          <w:rFonts w:ascii="Times New Roman" w:hAnsi="Times New Roman"/>
        </w:rPr>
      </w:pPr>
      <w:r w:rsidRPr="004252FD">
        <w:rPr>
          <w:rFonts w:ascii="Times New Roman" w:hAnsi="Times New Roman"/>
        </w:rPr>
        <w:t>оценка собственного продвижения, личностного развития;</w:t>
      </w:r>
    </w:p>
    <w:p w14:paraId="63059B89" w14:textId="77777777" w:rsidR="001D5EC2" w:rsidRPr="004252FD" w:rsidRDefault="001D5EC2" w:rsidP="00586008">
      <w:pPr>
        <w:numPr>
          <w:ilvl w:val="0"/>
          <w:numId w:val="148"/>
        </w:numPr>
        <w:tabs>
          <w:tab w:val="left" w:pos="1134"/>
        </w:tabs>
        <w:spacing w:after="0" w:line="240" w:lineRule="auto"/>
        <w:ind w:left="0" w:firstLine="709"/>
        <w:jc w:val="both"/>
        <w:rPr>
          <w:rFonts w:ascii="Times New Roman" w:hAnsi="Times New Roman"/>
        </w:rPr>
      </w:pPr>
      <w:r w:rsidRPr="004252FD">
        <w:rPr>
          <w:rFonts w:ascii="Times New Roman" w:hAnsi="Times New Roman"/>
        </w:rPr>
        <w:t>положительная динамика в организации собственной учебной деятельности по результатам самооценки, самоанализа и коррекции ее результатов;</w:t>
      </w:r>
    </w:p>
    <w:p w14:paraId="692CC8F5" w14:textId="77777777" w:rsidR="001D5EC2" w:rsidRPr="004252FD" w:rsidRDefault="001D5EC2" w:rsidP="00586008">
      <w:pPr>
        <w:numPr>
          <w:ilvl w:val="0"/>
          <w:numId w:val="148"/>
        </w:numPr>
        <w:tabs>
          <w:tab w:val="left" w:pos="1134"/>
        </w:tabs>
        <w:spacing w:after="0" w:line="240" w:lineRule="auto"/>
        <w:ind w:left="0" w:firstLine="709"/>
        <w:jc w:val="both"/>
        <w:rPr>
          <w:rFonts w:ascii="Times New Roman" w:hAnsi="Times New Roman"/>
        </w:rPr>
      </w:pPr>
      <w:r w:rsidRPr="004252FD">
        <w:rPr>
          <w:rFonts w:ascii="Times New Roman" w:hAnsi="Times New Roman"/>
        </w:rPr>
        <w:t xml:space="preserve">ответственность за результат учебной деятельности и подготовки </w:t>
      </w:r>
      <w:r w:rsidRPr="004252FD">
        <w:rPr>
          <w:rFonts w:ascii="Times New Roman" w:hAnsi="Times New Roman"/>
        </w:rPr>
        <w:br/>
        <w:t>к профессиональной деятельности;</w:t>
      </w:r>
    </w:p>
    <w:p w14:paraId="7626584F" w14:textId="77777777" w:rsidR="001D5EC2" w:rsidRPr="004252FD" w:rsidRDefault="001D5EC2" w:rsidP="00586008">
      <w:pPr>
        <w:numPr>
          <w:ilvl w:val="0"/>
          <w:numId w:val="148"/>
        </w:numPr>
        <w:tabs>
          <w:tab w:val="left" w:pos="1134"/>
        </w:tabs>
        <w:spacing w:after="0" w:line="240" w:lineRule="auto"/>
        <w:ind w:left="0" w:firstLine="709"/>
        <w:jc w:val="both"/>
        <w:rPr>
          <w:rFonts w:ascii="Times New Roman" w:hAnsi="Times New Roman"/>
        </w:rPr>
      </w:pPr>
      <w:r w:rsidRPr="004252FD">
        <w:rPr>
          <w:rFonts w:ascii="Times New Roman" w:hAnsi="Times New Roman"/>
        </w:rPr>
        <w:t>проявление высокопрофессиональной трудовой активности;</w:t>
      </w:r>
    </w:p>
    <w:p w14:paraId="3816D1D3" w14:textId="77777777" w:rsidR="001D5EC2" w:rsidRPr="004252FD" w:rsidRDefault="001D5EC2" w:rsidP="00586008">
      <w:pPr>
        <w:numPr>
          <w:ilvl w:val="0"/>
          <w:numId w:val="148"/>
        </w:numPr>
        <w:tabs>
          <w:tab w:val="left" w:pos="1134"/>
        </w:tabs>
        <w:spacing w:after="0" w:line="240" w:lineRule="auto"/>
        <w:ind w:left="0" w:firstLine="709"/>
        <w:jc w:val="both"/>
        <w:rPr>
          <w:rFonts w:ascii="Times New Roman" w:hAnsi="Times New Roman"/>
        </w:rPr>
      </w:pPr>
      <w:r w:rsidRPr="004252FD">
        <w:rPr>
          <w:rFonts w:ascii="Times New Roman" w:hAnsi="Times New Roman"/>
        </w:rPr>
        <w:t>участие в исследовательской и проектной работе;</w:t>
      </w:r>
    </w:p>
    <w:p w14:paraId="5E7C60B2" w14:textId="77777777" w:rsidR="001D5EC2" w:rsidRPr="004252FD" w:rsidRDefault="001D5EC2" w:rsidP="00586008">
      <w:pPr>
        <w:numPr>
          <w:ilvl w:val="0"/>
          <w:numId w:val="148"/>
        </w:numPr>
        <w:tabs>
          <w:tab w:val="left" w:pos="1134"/>
        </w:tabs>
        <w:spacing w:after="0" w:line="240" w:lineRule="auto"/>
        <w:ind w:left="0" w:firstLine="709"/>
        <w:jc w:val="both"/>
        <w:rPr>
          <w:rFonts w:ascii="Times New Roman" w:hAnsi="Times New Roman"/>
        </w:rPr>
      </w:pPr>
      <w:r w:rsidRPr="004252FD">
        <w:rPr>
          <w:rFonts w:ascii="Times New Roman" w:hAnsi="Times New Roman"/>
        </w:rPr>
        <w:t>участие в конкурсах профессионального мастерства, олимпиадах по профессии, викторинах, в предметных неделях;</w:t>
      </w:r>
    </w:p>
    <w:p w14:paraId="64966CB8" w14:textId="77777777" w:rsidR="001D5EC2" w:rsidRPr="004252FD" w:rsidRDefault="001D5EC2" w:rsidP="00586008">
      <w:pPr>
        <w:numPr>
          <w:ilvl w:val="0"/>
          <w:numId w:val="148"/>
        </w:numPr>
        <w:tabs>
          <w:tab w:val="left" w:pos="1134"/>
        </w:tabs>
        <w:spacing w:after="0" w:line="240" w:lineRule="auto"/>
        <w:ind w:left="0" w:firstLine="709"/>
        <w:jc w:val="both"/>
        <w:rPr>
          <w:rFonts w:ascii="Times New Roman" w:hAnsi="Times New Roman"/>
        </w:rPr>
      </w:pPr>
      <w:r w:rsidRPr="004252FD">
        <w:rPr>
          <w:rFonts w:ascii="Times New Roman" w:hAnsi="Times New Roman"/>
        </w:rPr>
        <w:t>соблюдение этических норм общения при взаимодействии с обучающимися, преподавателями, мастерами и руководителями практики;</w:t>
      </w:r>
    </w:p>
    <w:p w14:paraId="79D5C9CC" w14:textId="77777777" w:rsidR="001D5EC2" w:rsidRPr="004252FD" w:rsidRDefault="001D5EC2" w:rsidP="00586008">
      <w:pPr>
        <w:numPr>
          <w:ilvl w:val="0"/>
          <w:numId w:val="148"/>
        </w:numPr>
        <w:tabs>
          <w:tab w:val="left" w:pos="1134"/>
        </w:tabs>
        <w:spacing w:after="0" w:line="240" w:lineRule="auto"/>
        <w:ind w:left="0" w:firstLine="709"/>
        <w:jc w:val="both"/>
        <w:rPr>
          <w:rFonts w:ascii="Times New Roman" w:hAnsi="Times New Roman"/>
        </w:rPr>
      </w:pPr>
      <w:r w:rsidRPr="004252FD">
        <w:rPr>
          <w:rFonts w:ascii="Times New Roman" w:hAnsi="Times New Roman"/>
        </w:rPr>
        <w:t>конструктивное взаимодействие в учебном коллективе/бригаде;</w:t>
      </w:r>
    </w:p>
    <w:p w14:paraId="19AB9A16" w14:textId="77777777" w:rsidR="001D5EC2" w:rsidRPr="004252FD" w:rsidRDefault="001D5EC2" w:rsidP="00586008">
      <w:pPr>
        <w:numPr>
          <w:ilvl w:val="0"/>
          <w:numId w:val="148"/>
        </w:numPr>
        <w:tabs>
          <w:tab w:val="left" w:pos="1134"/>
        </w:tabs>
        <w:spacing w:after="0" w:line="240" w:lineRule="auto"/>
        <w:ind w:left="0" w:firstLine="709"/>
        <w:jc w:val="both"/>
        <w:rPr>
          <w:rFonts w:ascii="Times New Roman" w:hAnsi="Times New Roman"/>
        </w:rPr>
      </w:pPr>
      <w:r w:rsidRPr="004252FD">
        <w:rPr>
          <w:rFonts w:ascii="Times New Roman" w:hAnsi="Times New Roman"/>
        </w:rPr>
        <w:t>демонстрация навыков межличностного делового общения, социального имиджа;</w:t>
      </w:r>
    </w:p>
    <w:p w14:paraId="674304F2" w14:textId="77777777" w:rsidR="001D5EC2" w:rsidRPr="004252FD" w:rsidRDefault="001D5EC2" w:rsidP="00586008">
      <w:pPr>
        <w:numPr>
          <w:ilvl w:val="0"/>
          <w:numId w:val="148"/>
        </w:numPr>
        <w:tabs>
          <w:tab w:val="left" w:pos="1134"/>
        </w:tabs>
        <w:spacing w:after="0" w:line="240" w:lineRule="auto"/>
        <w:ind w:left="0" w:firstLine="709"/>
        <w:jc w:val="both"/>
        <w:rPr>
          <w:rFonts w:ascii="Times New Roman" w:hAnsi="Times New Roman"/>
        </w:rPr>
      </w:pPr>
      <w:r w:rsidRPr="004252FD">
        <w:rPr>
          <w:rFonts w:ascii="Times New Roman" w:hAnsi="Times New Roman"/>
        </w:rPr>
        <w:t>готовность к общению и взаимодействию с людьми самого разного статуса, этнической, религиозной принадлежности и в многообразных обстоятельствах;</w:t>
      </w:r>
    </w:p>
    <w:p w14:paraId="1121B8A5" w14:textId="77777777" w:rsidR="001D5EC2" w:rsidRPr="004252FD" w:rsidRDefault="001D5EC2" w:rsidP="00586008">
      <w:pPr>
        <w:numPr>
          <w:ilvl w:val="0"/>
          <w:numId w:val="148"/>
        </w:numPr>
        <w:tabs>
          <w:tab w:val="left" w:pos="1134"/>
        </w:tabs>
        <w:spacing w:after="0" w:line="240" w:lineRule="auto"/>
        <w:ind w:left="0" w:firstLine="709"/>
        <w:jc w:val="both"/>
        <w:rPr>
          <w:rFonts w:ascii="Times New Roman" w:hAnsi="Times New Roman"/>
        </w:rPr>
      </w:pPr>
      <w:r w:rsidRPr="004252FD">
        <w:rPr>
          <w:rFonts w:ascii="Times New Roman" w:hAnsi="Times New Roman"/>
        </w:rPr>
        <w:t xml:space="preserve">сформированность гражданской позиции; участие в волонтерском движении;  </w:t>
      </w:r>
    </w:p>
    <w:p w14:paraId="55B547AA" w14:textId="77777777" w:rsidR="001D5EC2" w:rsidRPr="004252FD" w:rsidRDefault="001D5EC2" w:rsidP="00586008">
      <w:pPr>
        <w:numPr>
          <w:ilvl w:val="0"/>
          <w:numId w:val="148"/>
        </w:numPr>
        <w:tabs>
          <w:tab w:val="left" w:pos="1134"/>
        </w:tabs>
        <w:spacing w:after="0" w:line="240" w:lineRule="auto"/>
        <w:ind w:left="0" w:firstLine="709"/>
        <w:jc w:val="both"/>
        <w:rPr>
          <w:rFonts w:ascii="Times New Roman" w:hAnsi="Times New Roman"/>
        </w:rPr>
      </w:pPr>
      <w:r w:rsidRPr="004252FD">
        <w:rPr>
          <w:rFonts w:ascii="Times New Roman" w:hAnsi="Times New Roman"/>
        </w:rPr>
        <w:t xml:space="preserve">проявление мировоззренческих установок на готовность молодых людей к работе </w:t>
      </w:r>
      <w:r w:rsidRPr="004252FD">
        <w:rPr>
          <w:rFonts w:ascii="Times New Roman" w:hAnsi="Times New Roman"/>
        </w:rPr>
        <w:br/>
        <w:t>на благо Отечества;</w:t>
      </w:r>
    </w:p>
    <w:p w14:paraId="268B27AA" w14:textId="77777777" w:rsidR="001D5EC2" w:rsidRPr="004252FD" w:rsidRDefault="001D5EC2" w:rsidP="00586008">
      <w:pPr>
        <w:numPr>
          <w:ilvl w:val="0"/>
          <w:numId w:val="148"/>
        </w:numPr>
        <w:tabs>
          <w:tab w:val="left" w:pos="1134"/>
        </w:tabs>
        <w:spacing w:after="0" w:line="240" w:lineRule="auto"/>
        <w:ind w:left="0" w:firstLine="709"/>
        <w:jc w:val="both"/>
        <w:rPr>
          <w:rFonts w:ascii="Times New Roman" w:hAnsi="Times New Roman"/>
          <w:spacing w:val="-6"/>
        </w:rPr>
      </w:pPr>
      <w:r w:rsidRPr="004252FD">
        <w:rPr>
          <w:rFonts w:ascii="Times New Roman" w:hAnsi="Times New Roman"/>
          <w:spacing w:val="-6"/>
        </w:rPr>
        <w:t>проявление правовой активности и навыков правомерного поведения, уважения к Закону;</w:t>
      </w:r>
    </w:p>
    <w:p w14:paraId="437D759B" w14:textId="77777777" w:rsidR="001D5EC2" w:rsidRPr="004252FD" w:rsidRDefault="001D5EC2" w:rsidP="00586008">
      <w:pPr>
        <w:numPr>
          <w:ilvl w:val="0"/>
          <w:numId w:val="148"/>
        </w:numPr>
        <w:tabs>
          <w:tab w:val="left" w:pos="1134"/>
        </w:tabs>
        <w:spacing w:after="0" w:line="240" w:lineRule="auto"/>
        <w:ind w:left="0" w:firstLine="709"/>
        <w:jc w:val="both"/>
        <w:rPr>
          <w:rFonts w:ascii="Times New Roman" w:hAnsi="Times New Roman"/>
        </w:rPr>
      </w:pPr>
      <w:r w:rsidRPr="004252FD">
        <w:rPr>
          <w:rFonts w:ascii="Times New Roman" w:hAnsi="Times New Roman"/>
        </w:rPr>
        <w:t>отсутствие фактов проявления идеологии терроризма и экстремизма среди обучающихся;</w:t>
      </w:r>
    </w:p>
    <w:p w14:paraId="3F1594C6" w14:textId="77777777" w:rsidR="001D5EC2" w:rsidRPr="004252FD" w:rsidRDefault="001D5EC2" w:rsidP="00586008">
      <w:pPr>
        <w:numPr>
          <w:ilvl w:val="0"/>
          <w:numId w:val="148"/>
        </w:numPr>
        <w:tabs>
          <w:tab w:val="left" w:pos="1134"/>
        </w:tabs>
        <w:spacing w:after="0" w:line="240" w:lineRule="auto"/>
        <w:ind w:left="0" w:firstLine="709"/>
        <w:jc w:val="both"/>
        <w:rPr>
          <w:rFonts w:ascii="Times New Roman" w:hAnsi="Times New Roman"/>
        </w:rPr>
      </w:pPr>
      <w:r w:rsidRPr="004252FD">
        <w:rPr>
          <w:rFonts w:ascii="Times New Roman" w:hAnsi="Times New Roman"/>
        </w:rPr>
        <w:t xml:space="preserve">отсутствие социальных конфликтов среди обучающихся, основанных </w:t>
      </w:r>
      <w:r w:rsidRPr="004252FD">
        <w:rPr>
          <w:rFonts w:ascii="Times New Roman" w:hAnsi="Times New Roman"/>
        </w:rPr>
        <w:br/>
        <w:t>на межнациональной, межрелигиозной почве;</w:t>
      </w:r>
    </w:p>
    <w:p w14:paraId="39F94520" w14:textId="77777777" w:rsidR="001D5EC2" w:rsidRPr="004252FD" w:rsidRDefault="001D5EC2" w:rsidP="00586008">
      <w:pPr>
        <w:numPr>
          <w:ilvl w:val="0"/>
          <w:numId w:val="148"/>
        </w:numPr>
        <w:tabs>
          <w:tab w:val="left" w:pos="1134"/>
        </w:tabs>
        <w:spacing w:after="0" w:line="240" w:lineRule="auto"/>
        <w:ind w:left="0" w:firstLine="709"/>
        <w:jc w:val="both"/>
        <w:rPr>
          <w:rFonts w:ascii="Times New Roman" w:hAnsi="Times New Roman"/>
        </w:rPr>
      </w:pPr>
      <w:r w:rsidRPr="004252FD">
        <w:rPr>
          <w:rFonts w:ascii="Times New Roman" w:hAnsi="Times New Roman"/>
        </w:rPr>
        <w:t xml:space="preserve">участие в реализации просветительских программ, поисковых, археологических, </w:t>
      </w:r>
      <w:r w:rsidRPr="004252FD">
        <w:rPr>
          <w:rFonts w:ascii="Times New Roman" w:hAnsi="Times New Roman"/>
        </w:rPr>
        <w:br/>
        <w:t xml:space="preserve">военно-исторических, краеведческих отрядах и молодежных объединениях; </w:t>
      </w:r>
    </w:p>
    <w:p w14:paraId="2ADDA442" w14:textId="77777777" w:rsidR="001D5EC2" w:rsidRPr="004252FD" w:rsidRDefault="001D5EC2" w:rsidP="00586008">
      <w:pPr>
        <w:numPr>
          <w:ilvl w:val="0"/>
          <w:numId w:val="148"/>
        </w:numPr>
        <w:tabs>
          <w:tab w:val="left" w:pos="1134"/>
        </w:tabs>
        <w:spacing w:after="0" w:line="240" w:lineRule="auto"/>
        <w:ind w:left="0" w:firstLine="709"/>
        <w:jc w:val="both"/>
        <w:rPr>
          <w:rFonts w:ascii="Times New Roman" w:hAnsi="Times New Roman"/>
        </w:rPr>
      </w:pPr>
      <w:r w:rsidRPr="004252FD">
        <w:rPr>
          <w:rFonts w:ascii="Times New Roman" w:hAnsi="Times New Roman"/>
        </w:rPr>
        <w:t>добровольческие инициативы по поддержки инвалидов и престарелых граждан;</w:t>
      </w:r>
    </w:p>
    <w:p w14:paraId="13F34455" w14:textId="77777777" w:rsidR="001D5EC2" w:rsidRPr="004252FD" w:rsidRDefault="001D5EC2" w:rsidP="00586008">
      <w:pPr>
        <w:numPr>
          <w:ilvl w:val="0"/>
          <w:numId w:val="148"/>
        </w:numPr>
        <w:tabs>
          <w:tab w:val="left" w:pos="1134"/>
        </w:tabs>
        <w:spacing w:after="0" w:line="240" w:lineRule="auto"/>
        <w:ind w:left="0" w:firstLine="709"/>
        <w:jc w:val="both"/>
        <w:rPr>
          <w:rFonts w:ascii="Times New Roman" w:hAnsi="Times New Roman"/>
        </w:rPr>
      </w:pPr>
      <w:r w:rsidRPr="004252FD">
        <w:rPr>
          <w:rFonts w:ascii="Times New Roman" w:hAnsi="Times New Roman"/>
        </w:rPr>
        <w:t>проявление экологической культуры, бережного отношения к родной земле, природным богатствам России и мира;</w:t>
      </w:r>
    </w:p>
    <w:p w14:paraId="769127E0" w14:textId="77777777" w:rsidR="001D5EC2" w:rsidRPr="004252FD" w:rsidRDefault="001D5EC2" w:rsidP="00586008">
      <w:pPr>
        <w:numPr>
          <w:ilvl w:val="0"/>
          <w:numId w:val="148"/>
        </w:numPr>
        <w:tabs>
          <w:tab w:val="left" w:pos="1134"/>
        </w:tabs>
        <w:spacing w:after="0" w:line="240" w:lineRule="auto"/>
        <w:ind w:left="0" w:firstLine="709"/>
        <w:jc w:val="both"/>
        <w:rPr>
          <w:rFonts w:ascii="Times New Roman" w:hAnsi="Times New Roman"/>
        </w:rPr>
      </w:pPr>
      <w:r w:rsidRPr="004252FD">
        <w:rPr>
          <w:rFonts w:ascii="Times New Roman" w:hAnsi="Times New Roman"/>
        </w:rPr>
        <w:t>демонстрация умений и навыков разумного природопользования, нетерпимого отношения к действиям, приносящим вред экологии;</w:t>
      </w:r>
    </w:p>
    <w:p w14:paraId="39B3A2A7" w14:textId="77777777" w:rsidR="001D5EC2" w:rsidRPr="004252FD" w:rsidRDefault="001D5EC2" w:rsidP="00586008">
      <w:pPr>
        <w:numPr>
          <w:ilvl w:val="0"/>
          <w:numId w:val="148"/>
        </w:numPr>
        <w:tabs>
          <w:tab w:val="left" w:pos="1134"/>
        </w:tabs>
        <w:spacing w:after="0" w:line="240" w:lineRule="auto"/>
        <w:ind w:left="0" w:firstLine="709"/>
        <w:jc w:val="both"/>
        <w:rPr>
          <w:rFonts w:ascii="Times New Roman" w:hAnsi="Times New Roman"/>
        </w:rPr>
      </w:pPr>
      <w:r w:rsidRPr="004252FD">
        <w:rPr>
          <w:rFonts w:ascii="Times New Roman" w:hAnsi="Times New Roman"/>
        </w:rPr>
        <w:t>демонстрация навыков здорового образа жизни и высокий уровень культуры здоровья обучающихся;</w:t>
      </w:r>
    </w:p>
    <w:p w14:paraId="3B73B842" w14:textId="77777777" w:rsidR="001D5EC2" w:rsidRPr="004252FD" w:rsidRDefault="001D5EC2" w:rsidP="00586008">
      <w:pPr>
        <w:numPr>
          <w:ilvl w:val="0"/>
          <w:numId w:val="148"/>
        </w:numPr>
        <w:tabs>
          <w:tab w:val="left" w:pos="1134"/>
        </w:tabs>
        <w:spacing w:after="0" w:line="240" w:lineRule="auto"/>
        <w:ind w:left="0" w:firstLine="709"/>
        <w:jc w:val="both"/>
        <w:rPr>
          <w:rFonts w:ascii="Times New Roman" w:hAnsi="Times New Roman"/>
        </w:rPr>
      </w:pPr>
      <w:r w:rsidRPr="004252FD">
        <w:rPr>
          <w:rFonts w:ascii="Times New Roman" w:hAnsi="Times New Roman"/>
        </w:rPr>
        <w:t>проявление культуры потребления информации, умений и навыков пользования компьютерной техникой, навыков отбора и критического анализа информации, умения ориентироваться в информационном пространстве;</w:t>
      </w:r>
    </w:p>
    <w:p w14:paraId="6170A2C7" w14:textId="77777777" w:rsidR="001D5EC2" w:rsidRPr="004252FD" w:rsidRDefault="001D5EC2" w:rsidP="00586008">
      <w:pPr>
        <w:numPr>
          <w:ilvl w:val="0"/>
          <w:numId w:val="148"/>
        </w:numPr>
        <w:tabs>
          <w:tab w:val="left" w:pos="1134"/>
        </w:tabs>
        <w:spacing w:after="0" w:line="240" w:lineRule="auto"/>
        <w:ind w:left="0" w:firstLine="709"/>
        <w:jc w:val="both"/>
        <w:rPr>
          <w:rFonts w:ascii="Times New Roman" w:hAnsi="Times New Roman"/>
        </w:rPr>
      </w:pPr>
      <w:r w:rsidRPr="004252FD">
        <w:rPr>
          <w:rFonts w:ascii="Times New Roman" w:hAnsi="Times New Roman"/>
        </w:rPr>
        <w:t xml:space="preserve">участие в конкурсах профессионального мастерства и в командных проектах; </w:t>
      </w:r>
    </w:p>
    <w:p w14:paraId="39218E3A" w14:textId="77777777" w:rsidR="001D5EC2" w:rsidRPr="004252FD" w:rsidRDefault="001D5EC2" w:rsidP="00586008">
      <w:pPr>
        <w:numPr>
          <w:ilvl w:val="0"/>
          <w:numId w:val="148"/>
        </w:numPr>
        <w:tabs>
          <w:tab w:val="left" w:pos="1134"/>
        </w:tabs>
        <w:spacing w:after="0" w:line="240" w:lineRule="auto"/>
        <w:ind w:left="0" w:firstLine="709"/>
        <w:jc w:val="both"/>
        <w:rPr>
          <w:rFonts w:ascii="Times New Roman" w:hAnsi="Times New Roman"/>
          <w:b/>
          <w:bCs/>
          <w:kern w:val="32"/>
          <w:lang w:val="x-none" w:eastAsia="x-none"/>
        </w:rPr>
      </w:pPr>
      <w:r w:rsidRPr="004252FD">
        <w:rPr>
          <w:rFonts w:ascii="Times New Roman" w:hAnsi="Times New Roman"/>
          <w:spacing w:val="-6"/>
        </w:rPr>
        <w:t>проявление экономической и финансовой культуры, экономической грамотности, а также собственной адекватной позиции по отношению к социально-экономической действительности.</w:t>
      </w:r>
    </w:p>
    <w:p w14:paraId="575A0A0E" w14:textId="77777777" w:rsidR="001D5EC2" w:rsidRPr="004252FD" w:rsidRDefault="001D5EC2" w:rsidP="001D5EC2">
      <w:pPr>
        <w:tabs>
          <w:tab w:val="left" w:pos="1134"/>
        </w:tabs>
        <w:spacing w:after="0"/>
        <w:ind w:left="709"/>
        <w:jc w:val="both"/>
        <w:rPr>
          <w:rFonts w:ascii="Times New Roman" w:hAnsi="Times New Roman"/>
          <w:spacing w:val="-6"/>
        </w:rPr>
      </w:pPr>
    </w:p>
    <w:p w14:paraId="3440A3C3" w14:textId="77777777" w:rsidR="001D5EC2" w:rsidRPr="004252FD" w:rsidRDefault="001D5EC2" w:rsidP="001D5EC2">
      <w:pPr>
        <w:tabs>
          <w:tab w:val="left" w:pos="1134"/>
        </w:tabs>
        <w:spacing w:after="0"/>
        <w:jc w:val="center"/>
        <w:rPr>
          <w:rFonts w:ascii="Times New Roman" w:hAnsi="Times New Roman"/>
          <w:b/>
          <w:bCs/>
          <w:kern w:val="32"/>
          <w:lang w:val="x-none" w:eastAsia="x-none"/>
        </w:rPr>
      </w:pPr>
      <w:r w:rsidRPr="004252FD">
        <w:rPr>
          <w:rFonts w:ascii="Times New Roman" w:hAnsi="Times New Roman"/>
          <w:b/>
          <w:bCs/>
          <w:kern w:val="32"/>
          <w:lang w:val="x-none" w:eastAsia="x-none"/>
        </w:rPr>
        <w:t xml:space="preserve">РАЗДЕЛ </w:t>
      </w:r>
      <w:r w:rsidRPr="004252FD">
        <w:rPr>
          <w:rFonts w:ascii="Times New Roman" w:hAnsi="Times New Roman"/>
          <w:b/>
          <w:bCs/>
          <w:kern w:val="32"/>
          <w:lang w:eastAsia="x-none"/>
        </w:rPr>
        <w:t>3.</w:t>
      </w:r>
      <w:r w:rsidRPr="004252FD">
        <w:rPr>
          <w:rFonts w:ascii="Times New Roman" w:hAnsi="Times New Roman"/>
          <w:b/>
          <w:bCs/>
          <w:kern w:val="32"/>
          <w:lang w:val="x-none" w:eastAsia="x-none"/>
        </w:rPr>
        <w:t xml:space="preserve"> </w:t>
      </w:r>
      <w:bookmarkStart w:id="28" w:name="_Hlk73028785"/>
      <w:r w:rsidRPr="004252FD">
        <w:rPr>
          <w:rFonts w:ascii="Times New Roman" w:hAnsi="Times New Roman"/>
          <w:b/>
          <w:bCs/>
          <w:kern w:val="32"/>
          <w:lang w:val="x-none" w:eastAsia="x-none"/>
        </w:rPr>
        <w:t>ТРЕБОВАНИЯ К РЕСУРСНОМУ ОБЕСПЕЧЕНИЮ ВОСПИТАТЕЛЬНОЙ РАБОТЫ</w:t>
      </w:r>
      <w:bookmarkEnd w:id="28"/>
    </w:p>
    <w:p w14:paraId="2ED7402A" w14:textId="77777777" w:rsidR="001D5EC2" w:rsidRPr="004252FD" w:rsidRDefault="001D5EC2" w:rsidP="001D5EC2">
      <w:pPr>
        <w:tabs>
          <w:tab w:val="left" w:pos="1134"/>
        </w:tabs>
        <w:spacing w:after="0"/>
        <w:jc w:val="center"/>
        <w:rPr>
          <w:rFonts w:ascii="Times New Roman" w:hAnsi="Times New Roman"/>
          <w:b/>
          <w:bCs/>
          <w:kern w:val="32"/>
          <w:lang w:val="x-none" w:eastAsia="x-none"/>
        </w:rPr>
      </w:pPr>
    </w:p>
    <w:p w14:paraId="12C55A4F" w14:textId="77777777" w:rsidR="001D5EC2" w:rsidRPr="004252FD" w:rsidRDefault="001D5EC2" w:rsidP="001D5EC2">
      <w:pPr>
        <w:tabs>
          <w:tab w:val="left" w:pos="1134"/>
        </w:tabs>
        <w:spacing w:after="0"/>
        <w:ind w:firstLine="851"/>
        <w:rPr>
          <w:rFonts w:ascii="Times New Roman" w:hAnsi="Times New Roman"/>
          <w:kern w:val="32"/>
          <w:lang w:val="x-none" w:eastAsia="x-none"/>
        </w:rPr>
      </w:pPr>
      <w:r w:rsidRPr="004252FD">
        <w:rPr>
          <w:rFonts w:ascii="Times New Roman" w:hAnsi="Times New Roman"/>
          <w:kern w:val="32"/>
          <w:lang w:val="x-none" w:eastAsia="x-none"/>
        </w:rPr>
        <w:t>Ресурсное обеспечение воспитательной работы направлено на создание условий для осуществления воспитательной деятельности обучающихся</w:t>
      </w:r>
      <w:r w:rsidRPr="004252FD">
        <w:rPr>
          <w:rFonts w:ascii="Times New Roman" w:hAnsi="Times New Roman"/>
          <w:kern w:val="32"/>
          <w:lang w:eastAsia="x-none"/>
        </w:rPr>
        <w:t>, в том числе инвалидов и лиц с ОВЗ,</w:t>
      </w:r>
      <w:r w:rsidRPr="004252FD">
        <w:rPr>
          <w:rFonts w:ascii="Times New Roman" w:hAnsi="Times New Roman"/>
          <w:kern w:val="32"/>
          <w:lang w:val="x-none" w:eastAsia="x-none"/>
        </w:rPr>
        <w:t xml:space="preserve"> </w:t>
      </w:r>
      <w:r w:rsidRPr="004252FD">
        <w:rPr>
          <w:rFonts w:ascii="Times New Roman" w:hAnsi="Times New Roman"/>
          <w:kern w:val="32"/>
          <w:lang w:val="x-none" w:eastAsia="x-none"/>
        </w:rPr>
        <w:br/>
        <w:t xml:space="preserve">в контексте реализации образовательной программы. </w:t>
      </w:r>
    </w:p>
    <w:p w14:paraId="38265461" w14:textId="77777777" w:rsidR="001D5EC2" w:rsidRPr="004252FD" w:rsidRDefault="001D5EC2" w:rsidP="00586008">
      <w:pPr>
        <w:numPr>
          <w:ilvl w:val="1"/>
          <w:numId w:val="147"/>
        </w:numPr>
        <w:tabs>
          <w:tab w:val="left" w:pos="1134"/>
        </w:tabs>
        <w:spacing w:after="0"/>
        <w:rPr>
          <w:rFonts w:ascii="Times New Roman" w:hAnsi="Times New Roman"/>
          <w:b/>
          <w:bCs/>
          <w:kern w:val="32"/>
          <w:lang w:val="x-none" w:eastAsia="x-none"/>
        </w:rPr>
      </w:pPr>
      <w:r w:rsidRPr="004252FD">
        <w:rPr>
          <w:rFonts w:ascii="Times New Roman" w:hAnsi="Times New Roman"/>
          <w:b/>
          <w:bCs/>
          <w:kern w:val="32"/>
          <w:lang w:val="x-none" w:eastAsia="x-none"/>
        </w:rPr>
        <w:t>Нормативно-правовое обеспечение воспитательной работы</w:t>
      </w:r>
    </w:p>
    <w:p w14:paraId="317FD240" w14:textId="77777777" w:rsidR="001D5EC2" w:rsidRPr="004252FD" w:rsidRDefault="001D5EC2" w:rsidP="001D5EC2">
      <w:pPr>
        <w:tabs>
          <w:tab w:val="left" w:pos="1134"/>
        </w:tabs>
        <w:spacing w:after="0"/>
        <w:ind w:firstLine="851"/>
        <w:jc w:val="both"/>
        <w:rPr>
          <w:rFonts w:ascii="Times New Roman" w:hAnsi="Times New Roman"/>
          <w:b/>
          <w:bCs/>
          <w:kern w:val="32"/>
          <w:lang w:val="x-none" w:eastAsia="x-none"/>
        </w:rPr>
      </w:pPr>
      <w:r w:rsidRPr="004252FD">
        <w:rPr>
          <w:rFonts w:ascii="Times New Roman" w:hAnsi="Times New Roman"/>
          <w:kern w:val="32"/>
          <w:lang w:eastAsia="x-none"/>
        </w:rPr>
        <w:t>Примерная рабочая</w:t>
      </w:r>
      <w:r w:rsidRPr="004252FD">
        <w:rPr>
          <w:rFonts w:ascii="Times New Roman" w:hAnsi="Times New Roman"/>
          <w:kern w:val="32"/>
          <w:lang w:val="x-none" w:eastAsia="x-none"/>
        </w:rPr>
        <w:t xml:space="preserve"> программа воспитания разрабатывается в соответствии </w:t>
      </w:r>
      <w:r w:rsidRPr="004252FD">
        <w:rPr>
          <w:rFonts w:ascii="Times New Roman" w:hAnsi="Times New Roman"/>
          <w:kern w:val="32"/>
          <w:lang w:val="x-none" w:eastAsia="x-none"/>
        </w:rPr>
        <w:br/>
        <w:t>с нормативно-правовыми документами федеральных органов исполнительной власти в сфере образования, требования</w:t>
      </w:r>
      <w:r w:rsidRPr="004252FD">
        <w:rPr>
          <w:rFonts w:ascii="Times New Roman" w:hAnsi="Times New Roman"/>
          <w:kern w:val="32"/>
          <w:lang w:eastAsia="x-none"/>
        </w:rPr>
        <w:t>ми</w:t>
      </w:r>
      <w:r w:rsidRPr="004252FD">
        <w:rPr>
          <w:rFonts w:ascii="Times New Roman" w:hAnsi="Times New Roman"/>
          <w:kern w:val="32"/>
          <w:lang w:val="x-none" w:eastAsia="x-none"/>
        </w:rPr>
        <w:t xml:space="preserve"> ФГОС СПО, с учетом сложившегося опыта воспитательной деятельности и имеющимися ресурсами в</w:t>
      </w:r>
      <w:r w:rsidRPr="004252FD">
        <w:rPr>
          <w:rFonts w:ascii="Times New Roman" w:hAnsi="Times New Roman"/>
          <w:kern w:val="32"/>
          <w:lang w:eastAsia="x-none"/>
        </w:rPr>
        <w:t xml:space="preserve"> профессиональной</w:t>
      </w:r>
      <w:r w:rsidRPr="004252FD">
        <w:rPr>
          <w:rFonts w:ascii="Times New Roman" w:hAnsi="Times New Roman"/>
          <w:kern w:val="32"/>
          <w:lang w:val="x-none" w:eastAsia="x-none"/>
        </w:rPr>
        <w:t xml:space="preserve"> образовательной организации.</w:t>
      </w:r>
    </w:p>
    <w:p w14:paraId="0FB19FE5" w14:textId="77777777" w:rsidR="001D5EC2" w:rsidRPr="004252FD" w:rsidRDefault="001D5EC2" w:rsidP="001D5EC2">
      <w:pPr>
        <w:keepNext/>
        <w:tabs>
          <w:tab w:val="left" w:pos="1134"/>
        </w:tabs>
        <w:spacing w:after="60" w:line="240" w:lineRule="auto"/>
        <w:ind w:firstLine="851"/>
        <w:jc w:val="both"/>
        <w:outlineLvl w:val="0"/>
        <w:rPr>
          <w:rFonts w:ascii="Times New Roman" w:hAnsi="Times New Roman"/>
          <w:b/>
          <w:bCs/>
          <w:kern w:val="32"/>
          <w:lang w:eastAsia="x-none"/>
        </w:rPr>
      </w:pPr>
    </w:p>
    <w:p w14:paraId="2C4FC1F9" w14:textId="77777777" w:rsidR="001D5EC2" w:rsidRPr="004252FD" w:rsidRDefault="001D5EC2" w:rsidP="001D5EC2">
      <w:pPr>
        <w:keepNext/>
        <w:tabs>
          <w:tab w:val="left" w:pos="1134"/>
        </w:tabs>
        <w:spacing w:after="60" w:line="240" w:lineRule="auto"/>
        <w:ind w:firstLine="851"/>
        <w:jc w:val="both"/>
        <w:outlineLvl w:val="0"/>
        <w:rPr>
          <w:rFonts w:ascii="Times New Roman" w:hAnsi="Times New Roman"/>
          <w:b/>
          <w:bCs/>
          <w:kern w:val="32"/>
          <w:lang w:eastAsia="x-none"/>
        </w:rPr>
      </w:pPr>
      <w:r w:rsidRPr="004252FD">
        <w:rPr>
          <w:rFonts w:ascii="Times New Roman" w:hAnsi="Times New Roman"/>
          <w:b/>
          <w:bCs/>
          <w:kern w:val="32"/>
          <w:lang w:eastAsia="x-none"/>
        </w:rPr>
        <w:t>3</w:t>
      </w:r>
      <w:r w:rsidRPr="004252FD">
        <w:rPr>
          <w:rFonts w:ascii="Times New Roman" w:hAnsi="Times New Roman"/>
          <w:b/>
          <w:bCs/>
          <w:kern w:val="32"/>
          <w:lang w:val="x-none" w:eastAsia="x-none"/>
        </w:rPr>
        <w:t>.2.</w:t>
      </w:r>
      <w:r w:rsidRPr="004252FD">
        <w:rPr>
          <w:rFonts w:ascii="Times New Roman" w:hAnsi="Times New Roman"/>
          <w:kern w:val="32"/>
          <w:lang w:val="x-none" w:eastAsia="x-none"/>
        </w:rPr>
        <w:t xml:space="preserve"> </w:t>
      </w:r>
      <w:r w:rsidRPr="004252FD">
        <w:rPr>
          <w:rFonts w:ascii="Times New Roman" w:hAnsi="Times New Roman"/>
          <w:b/>
          <w:bCs/>
          <w:kern w:val="32"/>
          <w:lang w:val="x-none" w:eastAsia="x-none"/>
        </w:rPr>
        <w:t>Кадровое обеспечение воспитательной работы</w:t>
      </w:r>
    </w:p>
    <w:p w14:paraId="0AD146A0" w14:textId="77777777" w:rsidR="001D5EC2" w:rsidRPr="004252FD" w:rsidRDefault="001D5EC2" w:rsidP="001D5EC2">
      <w:pPr>
        <w:keepNext/>
        <w:tabs>
          <w:tab w:val="left" w:pos="1134"/>
        </w:tabs>
        <w:spacing w:after="60" w:line="240" w:lineRule="auto"/>
        <w:ind w:firstLine="851"/>
        <w:jc w:val="both"/>
        <w:outlineLvl w:val="0"/>
        <w:rPr>
          <w:rFonts w:ascii="Times New Roman" w:hAnsi="Times New Roman"/>
          <w:kern w:val="32"/>
          <w:lang w:eastAsia="x-none"/>
        </w:rPr>
      </w:pPr>
      <w:r w:rsidRPr="004252FD">
        <w:rPr>
          <w:rFonts w:ascii="Times New Roman" w:hAnsi="Times New Roman"/>
          <w:kern w:val="32"/>
          <w:lang w:eastAsia="x-none"/>
        </w:rPr>
        <w:t>Для реализации рабочей</w:t>
      </w:r>
      <w:r w:rsidRPr="004252FD">
        <w:rPr>
          <w:rFonts w:ascii="Times New Roman" w:hAnsi="Times New Roman"/>
          <w:kern w:val="32"/>
          <w:lang w:val="x-none" w:eastAsia="x-none"/>
        </w:rPr>
        <w:t xml:space="preserve"> программ</w:t>
      </w:r>
      <w:r w:rsidRPr="004252FD">
        <w:rPr>
          <w:rFonts w:ascii="Times New Roman" w:hAnsi="Times New Roman"/>
          <w:kern w:val="32"/>
          <w:lang w:eastAsia="x-none"/>
        </w:rPr>
        <w:t>ы</w:t>
      </w:r>
      <w:r w:rsidRPr="004252FD">
        <w:rPr>
          <w:rFonts w:ascii="Times New Roman" w:hAnsi="Times New Roman"/>
          <w:kern w:val="32"/>
          <w:lang w:val="x-none" w:eastAsia="x-none"/>
        </w:rPr>
        <w:t xml:space="preserve"> воспитания должна быть укомплектована квалифицированными специалистами. Управление воспитательной работ</w:t>
      </w:r>
      <w:r w:rsidRPr="004252FD">
        <w:rPr>
          <w:rFonts w:ascii="Times New Roman" w:hAnsi="Times New Roman"/>
          <w:kern w:val="32"/>
          <w:lang w:eastAsia="x-none"/>
        </w:rPr>
        <w:t>ой</w:t>
      </w:r>
      <w:r w:rsidRPr="004252FD">
        <w:rPr>
          <w:rFonts w:ascii="Times New Roman" w:hAnsi="Times New Roman"/>
          <w:kern w:val="32"/>
          <w:lang w:val="x-none" w:eastAsia="x-none"/>
        </w:rPr>
        <w:t xml:space="preserve"> обеспечивается кадровым составом, включающим директора, который не</w:t>
      </w:r>
      <w:r w:rsidRPr="004252FD">
        <w:rPr>
          <w:rFonts w:ascii="Times New Roman" w:hAnsi="Times New Roman"/>
          <w:kern w:val="32"/>
          <w:lang w:eastAsia="x-none"/>
        </w:rPr>
        <w:t>сёт</w:t>
      </w:r>
      <w:r w:rsidRPr="004252FD">
        <w:rPr>
          <w:rFonts w:ascii="Times New Roman" w:hAnsi="Times New Roman"/>
          <w:kern w:val="32"/>
          <w:lang w:val="x-none" w:eastAsia="x-none"/>
        </w:rPr>
        <w:t xml:space="preserve"> ответственность за организацию воспитательной работы в</w:t>
      </w:r>
      <w:r w:rsidRPr="004252FD">
        <w:rPr>
          <w:rFonts w:ascii="Times New Roman" w:hAnsi="Times New Roman"/>
          <w:kern w:val="32"/>
          <w:lang w:eastAsia="x-none"/>
        </w:rPr>
        <w:t xml:space="preserve"> профессиональной</w:t>
      </w:r>
      <w:r w:rsidRPr="004252FD">
        <w:rPr>
          <w:rFonts w:ascii="Times New Roman" w:hAnsi="Times New Roman"/>
          <w:kern w:val="32"/>
          <w:lang w:val="x-none" w:eastAsia="x-none"/>
        </w:rPr>
        <w:t xml:space="preserve"> образовательной организации, заместител</w:t>
      </w:r>
      <w:r w:rsidRPr="004252FD">
        <w:rPr>
          <w:rFonts w:ascii="Times New Roman" w:hAnsi="Times New Roman"/>
          <w:kern w:val="32"/>
          <w:lang w:eastAsia="x-none"/>
        </w:rPr>
        <w:t>я</w:t>
      </w:r>
      <w:r w:rsidRPr="004252FD">
        <w:rPr>
          <w:rFonts w:ascii="Times New Roman" w:hAnsi="Times New Roman"/>
          <w:kern w:val="32"/>
          <w:lang w:val="x-none" w:eastAsia="x-none"/>
        </w:rPr>
        <w:t xml:space="preserve"> директора, непосредственно курирующ</w:t>
      </w:r>
      <w:r w:rsidRPr="004252FD">
        <w:rPr>
          <w:rFonts w:ascii="Times New Roman" w:hAnsi="Times New Roman"/>
          <w:kern w:val="32"/>
          <w:lang w:eastAsia="x-none"/>
        </w:rPr>
        <w:t>его</w:t>
      </w:r>
      <w:r w:rsidRPr="004252FD">
        <w:rPr>
          <w:rFonts w:ascii="Times New Roman" w:hAnsi="Times New Roman"/>
          <w:kern w:val="32"/>
          <w:lang w:val="x-none" w:eastAsia="x-none"/>
        </w:rPr>
        <w:t xml:space="preserve"> данное направление, педагог</w:t>
      </w:r>
      <w:r w:rsidRPr="004252FD">
        <w:rPr>
          <w:rFonts w:ascii="Times New Roman" w:hAnsi="Times New Roman"/>
          <w:kern w:val="32"/>
          <w:lang w:eastAsia="x-none"/>
        </w:rPr>
        <w:t>ов</w:t>
      </w:r>
      <w:r w:rsidRPr="004252FD">
        <w:rPr>
          <w:rFonts w:ascii="Times New Roman" w:hAnsi="Times New Roman"/>
          <w:kern w:val="32"/>
          <w:lang w:val="x-none" w:eastAsia="x-none"/>
        </w:rPr>
        <w:t>-организатор</w:t>
      </w:r>
      <w:r w:rsidRPr="004252FD">
        <w:rPr>
          <w:rFonts w:ascii="Times New Roman" w:hAnsi="Times New Roman"/>
          <w:kern w:val="32"/>
          <w:lang w:eastAsia="x-none"/>
        </w:rPr>
        <w:t>ов</w:t>
      </w:r>
      <w:r w:rsidRPr="004252FD">
        <w:rPr>
          <w:rFonts w:ascii="Times New Roman" w:hAnsi="Times New Roman"/>
          <w:kern w:val="32"/>
          <w:lang w:val="x-none" w:eastAsia="x-none"/>
        </w:rPr>
        <w:t xml:space="preserve">, </w:t>
      </w:r>
      <w:r w:rsidRPr="004252FD">
        <w:rPr>
          <w:rFonts w:ascii="Times New Roman" w:hAnsi="Times New Roman"/>
          <w:kern w:val="32"/>
          <w:lang w:eastAsia="x-none"/>
        </w:rPr>
        <w:t xml:space="preserve">социальных педагогов, </w:t>
      </w:r>
      <w:r w:rsidRPr="004252FD">
        <w:rPr>
          <w:rFonts w:ascii="Times New Roman" w:hAnsi="Times New Roman"/>
          <w:kern w:val="32"/>
          <w:lang w:val="x-none" w:eastAsia="x-none"/>
        </w:rPr>
        <w:t>специалист</w:t>
      </w:r>
      <w:r w:rsidRPr="004252FD">
        <w:rPr>
          <w:rFonts w:ascii="Times New Roman" w:hAnsi="Times New Roman"/>
          <w:kern w:val="32"/>
          <w:lang w:eastAsia="x-none"/>
        </w:rPr>
        <w:t>ов</w:t>
      </w:r>
      <w:r w:rsidRPr="004252FD">
        <w:rPr>
          <w:rFonts w:ascii="Times New Roman" w:hAnsi="Times New Roman"/>
          <w:kern w:val="32"/>
          <w:lang w:val="x-none" w:eastAsia="x-none"/>
        </w:rPr>
        <w:t xml:space="preserve"> психолого-педагогическ</w:t>
      </w:r>
      <w:r w:rsidRPr="004252FD">
        <w:rPr>
          <w:rFonts w:ascii="Times New Roman" w:hAnsi="Times New Roman"/>
          <w:kern w:val="32"/>
          <w:lang w:eastAsia="x-none"/>
        </w:rPr>
        <w:t>ой</w:t>
      </w:r>
      <w:r w:rsidRPr="004252FD">
        <w:rPr>
          <w:rFonts w:ascii="Times New Roman" w:hAnsi="Times New Roman"/>
          <w:kern w:val="32"/>
          <w:lang w:val="x-none" w:eastAsia="x-none"/>
        </w:rPr>
        <w:t xml:space="preserve"> служб</w:t>
      </w:r>
      <w:r w:rsidRPr="004252FD">
        <w:rPr>
          <w:rFonts w:ascii="Times New Roman" w:hAnsi="Times New Roman"/>
          <w:kern w:val="32"/>
          <w:lang w:eastAsia="x-none"/>
        </w:rPr>
        <w:t>ы</w:t>
      </w:r>
      <w:r w:rsidRPr="004252FD">
        <w:rPr>
          <w:rFonts w:ascii="Times New Roman" w:hAnsi="Times New Roman"/>
          <w:kern w:val="32"/>
          <w:lang w:val="x-none" w:eastAsia="x-none"/>
        </w:rPr>
        <w:t>, классны</w:t>
      </w:r>
      <w:r w:rsidRPr="004252FD">
        <w:rPr>
          <w:rFonts w:ascii="Times New Roman" w:hAnsi="Times New Roman"/>
          <w:kern w:val="32"/>
          <w:lang w:eastAsia="x-none"/>
        </w:rPr>
        <w:t>х</w:t>
      </w:r>
      <w:r w:rsidRPr="004252FD">
        <w:rPr>
          <w:rFonts w:ascii="Times New Roman" w:hAnsi="Times New Roman"/>
          <w:kern w:val="32"/>
          <w:lang w:val="x-none" w:eastAsia="x-none"/>
        </w:rPr>
        <w:t xml:space="preserve"> руководител</w:t>
      </w:r>
      <w:r w:rsidRPr="004252FD">
        <w:rPr>
          <w:rFonts w:ascii="Times New Roman" w:hAnsi="Times New Roman"/>
          <w:kern w:val="32"/>
          <w:lang w:eastAsia="x-none"/>
        </w:rPr>
        <w:t>ей (кураторов)</w:t>
      </w:r>
      <w:r w:rsidRPr="004252FD">
        <w:rPr>
          <w:rFonts w:ascii="Times New Roman" w:hAnsi="Times New Roman"/>
          <w:kern w:val="32"/>
          <w:lang w:val="x-none" w:eastAsia="x-none"/>
        </w:rPr>
        <w:t>, п</w:t>
      </w:r>
      <w:r w:rsidRPr="004252FD">
        <w:rPr>
          <w:rFonts w:ascii="Times New Roman" w:hAnsi="Times New Roman"/>
          <w:kern w:val="32"/>
          <w:lang w:eastAsia="x-none"/>
        </w:rPr>
        <w:t>реподавателей</w:t>
      </w:r>
      <w:r w:rsidRPr="004252FD">
        <w:rPr>
          <w:rFonts w:ascii="Times New Roman" w:hAnsi="Times New Roman"/>
          <w:kern w:val="32"/>
          <w:lang w:val="x-none" w:eastAsia="x-none"/>
        </w:rPr>
        <w:t>, мастер</w:t>
      </w:r>
      <w:r w:rsidRPr="004252FD">
        <w:rPr>
          <w:rFonts w:ascii="Times New Roman" w:hAnsi="Times New Roman"/>
          <w:kern w:val="32"/>
          <w:lang w:eastAsia="x-none"/>
        </w:rPr>
        <w:t>ов</w:t>
      </w:r>
      <w:r w:rsidRPr="004252FD">
        <w:rPr>
          <w:rFonts w:ascii="Times New Roman" w:hAnsi="Times New Roman"/>
          <w:kern w:val="32"/>
          <w:lang w:val="x-none" w:eastAsia="x-none"/>
        </w:rPr>
        <w:t xml:space="preserve"> производственного обучения. Функционал работников регламентируется требованиями профессиональных стандартов</w:t>
      </w:r>
      <w:r w:rsidRPr="004252FD">
        <w:rPr>
          <w:rFonts w:ascii="Times New Roman" w:hAnsi="Times New Roman"/>
          <w:kern w:val="32"/>
          <w:lang w:eastAsia="x-none"/>
        </w:rPr>
        <w:t>.</w:t>
      </w:r>
    </w:p>
    <w:p w14:paraId="198F2173" w14:textId="77777777" w:rsidR="001D5EC2" w:rsidRPr="004252FD" w:rsidRDefault="001D5EC2" w:rsidP="001D5EC2">
      <w:pPr>
        <w:keepNext/>
        <w:tabs>
          <w:tab w:val="left" w:pos="1134"/>
        </w:tabs>
        <w:spacing w:after="60" w:line="240" w:lineRule="auto"/>
        <w:ind w:firstLine="851"/>
        <w:jc w:val="both"/>
        <w:outlineLvl w:val="0"/>
        <w:rPr>
          <w:rFonts w:ascii="Times New Roman" w:hAnsi="Times New Roman"/>
          <w:kern w:val="32"/>
          <w:lang w:eastAsia="x-none"/>
        </w:rPr>
      </w:pPr>
    </w:p>
    <w:p w14:paraId="2302EA88" w14:textId="77777777" w:rsidR="001D5EC2" w:rsidRPr="004252FD" w:rsidRDefault="001D5EC2" w:rsidP="001D5EC2">
      <w:pPr>
        <w:keepNext/>
        <w:tabs>
          <w:tab w:val="left" w:pos="1134"/>
        </w:tabs>
        <w:spacing w:after="60" w:line="240" w:lineRule="auto"/>
        <w:ind w:left="851"/>
        <w:jc w:val="both"/>
        <w:outlineLvl w:val="0"/>
        <w:rPr>
          <w:rFonts w:ascii="Times New Roman" w:hAnsi="Times New Roman"/>
          <w:b/>
          <w:bCs/>
          <w:kern w:val="32"/>
          <w:lang w:val="x-none" w:eastAsia="x-none"/>
        </w:rPr>
      </w:pPr>
      <w:r w:rsidRPr="004252FD">
        <w:rPr>
          <w:rFonts w:ascii="Times New Roman" w:hAnsi="Times New Roman"/>
          <w:b/>
          <w:bCs/>
          <w:kern w:val="32"/>
          <w:lang w:eastAsia="x-none"/>
        </w:rPr>
        <w:t xml:space="preserve">3.3. </w:t>
      </w:r>
      <w:r w:rsidRPr="004252FD">
        <w:rPr>
          <w:rFonts w:ascii="Times New Roman" w:hAnsi="Times New Roman"/>
          <w:b/>
          <w:bCs/>
          <w:kern w:val="32"/>
          <w:lang w:val="x-none" w:eastAsia="x-none"/>
        </w:rPr>
        <w:t xml:space="preserve">Материально-техническое </w:t>
      </w:r>
      <w:bookmarkStart w:id="29" w:name="_Hlk73027911"/>
      <w:r w:rsidRPr="004252FD">
        <w:rPr>
          <w:rFonts w:ascii="Times New Roman" w:hAnsi="Times New Roman"/>
          <w:b/>
          <w:bCs/>
          <w:kern w:val="32"/>
          <w:lang w:val="x-none" w:eastAsia="x-none"/>
        </w:rPr>
        <w:t>обеспечение воспитательной работы</w:t>
      </w:r>
      <w:bookmarkEnd w:id="29"/>
    </w:p>
    <w:p w14:paraId="41EC2E43" w14:textId="77777777" w:rsidR="001D5EC2" w:rsidRPr="004252FD" w:rsidRDefault="001D5EC2" w:rsidP="001D5EC2">
      <w:pPr>
        <w:keepNext/>
        <w:tabs>
          <w:tab w:val="left" w:pos="1134"/>
        </w:tabs>
        <w:spacing w:after="60" w:line="240" w:lineRule="auto"/>
        <w:ind w:firstLine="851"/>
        <w:jc w:val="both"/>
        <w:outlineLvl w:val="0"/>
        <w:rPr>
          <w:rFonts w:ascii="Times New Roman" w:hAnsi="Times New Roman"/>
          <w:iCs/>
          <w:kern w:val="32"/>
          <w:lang w:eastAsia="x-none"/>
        </w:rPr>
      </w:pPr>
      <w:r w:rsidRPr="004252FD">
        <w:rPr>
          <w:rFonts w:ascii="Times New Roman" w:hAnsi="Times New Roman"/>
          <w:iCs/>
          <w:kern w:val="32"/>
          <w:lang w:val="x-none" w:eastAsia="x-none"/>
        </w:rPr>
        <w:t>Для организации воспитательной работы предусмотрено наличие оборудованных помещений</w:t>
      </w:r>
      <w:r w:rsidRPr="004252FD">
        <w:rPr>
          <w:rFonts w:ascii="Times New Roman" w:hAnsi="Times New Roman"/>
          <w:iCs/>
          <w:kern w:val="32"/>
          <w:lang w:eastAsia="x-none"/>
        </w:rPr>
        <w:t>:</w:t>
      </w:r>
    </w:p>
    <w:p w14:paraId="1CB7856D" w14:textId="77777777" w:rsidR="001D5EC2" w:rsidRPr="004252FD" w:rsidRDefault="001D5EC2" w:rsidP="00586008">
      <w:pPr>
        <w:widowControl w:val="0"/>
        <w:numPr>
          <w:ilvl w:val="0"/>
          <w:numId w:val="150"/>
        </w:numPr>
        <w:tabs>
          <w:tab w:val="left" w:pos="1134"/>
        </w:tabs>
        <w:autoSpaceDE w:val="0"/>
        <w:autoSpaceDN w:val="0"/>
        <w:spacing w:after="0" w:line="240" w:lineRule="auto"/>
        <w:ind w:left="0" w:firstLine="851"/>
        <w:jc w:val="both"/>
        <w:outlineLvl w:val="0"/>
        <w:rPr>
          <w:rFonts w:ascii="Times New Roman" w:hAnsi="Times New Roman"/>
          <w:iCs/>
          <w:kern w:val="32"/>
          <w:lang w:val="x-none" w:eastAsia="x-none"/>
        </w:rPr>
      </w:pPr>
      <w:r w:rsidRPr="004252FD">
        <w:rPr>
          <w:rFonts w:ascii="Times New Roman" w:hAnsi="Times New Roman"/>
          <w:iCs/>
          <w:kern w:val="32"/>
          <w:lang w:val="x-none" w:eastAsia="x-none"/>
        </w:rPr>
        <w:t>для работы органов студенческого самоуправления; проведения культурного студенческого досуга и занятий художественным творчеством, техническое оснащение которых должно обеспечивать качественное воспроизведение фонограмм, звука, видеоизображений, а также световое оформление мероприятия (актовый зал, репетиционные помещения и др.);</w:t>
      </w:r>
    </w:p>
    <w:p w14:paraId="47866C35" w14:textId="77777777" w:rsidR="001D5EC2" w:rsidRPr="004252FD" w:rsidRDefault="001D5EC2" w:rsidP="00586008">
      <w:pPr>
        <w:widowControl w:val="0"/>
        <w:numPr>
          <w:ilvl w:val="0"/>
          <w:numId w:val="150"/>
        </w:numPr>
        <w:tabs>
          <w:tab w:val="left" w:pos="851"/>
        </w:tabs>
        <w:autoSpaceDE w:val="0"/>
        <w:autoSpaceDN w:val="0"/>
        <w:spacing w:after="0" w:line="240" w:lineRule="auto"/>
        <w:ind w:left="0" w:firstLine="709"/>
        <w:jc w:val="both"/>
        <w:outlineLvl w:val="0"/>
        <w:rPr>
          <w:rFonts w:ascii="Times New Roman" w:hAnsi="Times New Roman"/>
          <w:iCs/>
          <w:kern w:val="32"/>
          <w:lang w:val="x-none" w:eastAsia="x-none"/>
        </w:rPr>
      </w:pPr>
      <w:r w:rsidRPr="004252FD">
        <w:rPr>
          <w:rFonts w:ascii="Times New Roman" w:hAnsi="Times New Roman"/>
          <w:iCs/>
          <w:kern w:val="32"/>
          <w:lang w:val="x-none" w:eastAsia="x-none"/>
        </w:rPr>
        <w:t>для работы психолого-педагогических и социологических служб</w:t>
      </w:r>
      <w:r w:rsidRPr="004252FD">
        <w:rPr>
          <w:rFonts w:ascii="Times New Roman" w:hAnsi="Times New Roman"/>
          <w:iCs/>
          <w:kern w:val="32"/>
          <w:lang w:eastAsia="x-none"/>
        </w:rPr>
        <w:t xml:space="preserve"> (кабинет психолога, кабинет социального педагога)</w:t>
      </w:r>
      <w:r w:rsidRPr="004252FD">
        <w:rPr>
          <w:rFonts w:ascii="Times New Roman" w:hAnsi="Times New Roman"/>
          <w:iCs/>
          <w:kern w:val="32"/>
          <w:lang w:val="x-none" w:eastAsia="x-none"/>
        </w:rPr>
        <w:t xml:space="preserve">; </w:t>
      </w:r>
    </w:p>
    <w:p w14:paraId="0AF1FD48" w14:textId="77777777" w:rsidR="001D5EC2" w:rsidRPr="004252FD" w:rsidRDefault="001D5EC2" w:rsidP="00586008">
      <w:pPr>
        <w:widowControl w:val="0"/>
        <w:numPr>
          <w:ilvl w:val="0"/>
          <w:numId w:val="150"/>
        </w:numPr>
        <w:tabs>
          <w:tab w:val="left" w:pos="851"/>
        </w:tabs>
        <w:autoSpaceDE w:val="0"/>
        <w:autoSpaceDN w:val="0"/>
        <w:spacing w:after="0" w:line="240" w:lineRule="auto"/>
        <w:ind w:left="0" w:firstLine="709"/>
        <w:jc w:val="both"/>
        <w:outlineLvl w:val="0"/>
        <w:rPr>
          <w:rFonts w:ascii="Times New Roman" w:hAnsi="Times New Roman"/>
          <w:iCs/>
          <w:kern w:val="32"/>
          <w:lang w:val="x-none" w:eastAsia="x-none"/>
        </w:rPr>
      </w:pPr>
      <w:r w:rsidRPr="004252FD">
        <w:rPr>
          <w:rFonts w:ascii="Times New Roman" w:hAnsi="Times New Roman"/>
          <w:iCs/>
          <w:kern w:val="32"/>
          <w:lang w:val="x-none" w:eastAsia="x-none"/>
        </w:rPr>
        <w:t>объекты социокультурной среды (музей, библиотека, культурно-досуговые центры и другие)</w:t>
      </w:r>
      <w:r w:rsidRPr="004252FD">
        <w:rPr>
          <w:rFonts w:ascii="Times New Roman" w:hAnsi="Times New Roman"/>
          <w:iCs/>
          <w:kern w:val="32"/>
          <w:lang w:eastAsia="x-none"/>
        </w:rPr>
        <w:t>;</w:t>
      </w:r>
    </w:p>
    <w:p w14:paraId="008E6656" w14:textId="77777777" w:rsidR="001D5EC2" w:rsidRPr="004252FD" w:rsidRDefault="001D5EC2" w:rsidP="001D5EC2">
      <w:pPr>
        <w:tabs>
          <w:tab w:val="left" w:pos="1134"/>
        </w:tabs>
        <w:spacing w:after="0" w:line="240" w:lineRule="auto"/>
        <w:ind w:left="709"/>
        <w:jc w:val="both"/>
        <w:rPr>
          <w:rFonts w:ascii="Times New Roman" w:hAnsi="Times New Roman"/>
          <w:iCs/>
          <w:kern w:val="32"/>
          <w:lang w:eastAsia="x-none"/>
        </w:rPr>
      </w:pPr>
      <w:r w:rsidRPr="004252FD">
        <w:rPr>
          <w:rFonts w:ascii="Times New Roman" w:hAnsi="Times New Roman"/>
          <w:iCs/>
          <w:kern w:val="32"/>
          <w:lang w:val="x-none" w:eastAsia="x-none"/>
        </w:rPr>
        <w:t>спортивные сооружения (залы и площадки, оснащённые игровым, спортивным оборудованием и инвентарём)</w:t>
      </w:r>
      <w:r w:rsidRPr="004252FD">
        <w:rPr>
          <w:rFonts w:ascii="Times New Roman" w:hAnsi="Times New Roman"/>
          <w:iCs/>
          <w:kern w:val="32"/>
          <w:lang w:eastAsia="x-none"/>
        </w:rPr>
        <w:t>.</w:t>
      </w:r>
    </w:p>
    <w:p w14:paraId="71F8A70A" w14:textId="77777777" w:rsidR="001D5EC2" w:rsidRPr="004252FD" w:rsidRDefault="001D5EC2" w:rsidP="001D5EC2">
      <w:pPr>
        <w:tabs>
          <w:tab w:val="left" w:pos="1134"/>
        </w:tabs>
        <w:spacing w:after="0" w:line="240" w:lineRule="auto"/>
        <w:ind w:left="709"/>
        <w:jc w:val="both"/>
        <w:rPr>
          <w:rFonts w:ascii="Times New Roman" w:hAnsi="Times New Roman"/>
          <w:iCs/>
        </w:rPr>
      </w:pPr>
    </w:p>
    <w:p w14:paraId="6B2D1481" w14:textId="77777777" w:rsidR="001D5EC2" w:rsidRPr="004252FD" w:rsidRDefault="001D5EC2" w:rsidP="001D5EC2">
      <w:pPr>
        <w:keepNext/>
        <w:tabs>
          <w:tab w:val="left" w:pos="1134"/>
        </w:tabs>
        <w:spacing w:after="60" w:line="240" w:lineRule="auto"/>
        <w:ind w:firstLine="851"/>
        <w:jc w:val="both"/>
        <w:outlineLvl w:val="0"/>
        <w:rPr>
          <w:rFonts w:ascii="Times New Roman" w:hAnsi="Times New Roman"/>
          <w:b/>
          <w:bCs/>
          <w:kern w:val="32"/>
          <w:lang w:val="x-none" w:eastAsia="x-none"/>
        </w:rPr>
      </w:pPr>
      <w:r w:rsidRPr="004252FD">
        <w:rPr>
          <w:rFonts w:ascii="Times New Roman" w:hAnsi="Times New Roman"/>
          <w:b/>
          <w:bCs/>
          <w:kern w:val="32"/>
          <w:lang w:eastAsia="x-none"/>
        </w:rPr>
        <w:t xml:space="preserve">3.4. </w:t>
      </w:r>
      <w:r w:rsidRPr="004252FD">
        <w:rPr>
          <w:rFonts w:ascii="Times New Roman" w:hAnsi="Times New Roman"/>
          <w:b/>
          <w:bCs/>
          <w:kern w:val="32"/>
          <w:lang w:val="x-none" w:eastAsia="x-none"/>
        </w:rPr>
        <w:t>Информационное обеспечение воспитательной работы</w:t>
      </w:r>
    </w:p>
    <w:p w14:paraId="3B789791" w14:textId="77777777" w:rsidR="001D5EC2" w:rsidRPr="004252FD" w:rsidRDefault="001D5EC2" w:rsidP="001D5EC2">
      <w:pPr>
        <w:keepNext/>
        <w:tabs>
          <w:tab w:val="left" w:pos="1134"/>
        </w:tabs>
        <w:spacing w:after="60" w:line="240" w:lineRule="auto"/>
        <w:ind w:firstLine="709"/>
        <w:jc w:val="both"/>
        <w:outlineLvl w:val="0"/>
        <w:rPr>
          <w:rFonts w:ascii="Times New Roman" w:hAnsi="Times New Roman"/>
          <w:kern w:val="32"/>
          <w:lang w:eastAsia="x-none"/>
        </w:rPr>
      </w:pPr>
      <w:r w:rsidRPr="004252FD">
        <w:rPr>
          <w:rFonts w:ascii="Times New Roman" w:hAnsi="Times New Roman"/>
          <w:kern w:val="32"/>
          <w:lang w:val="x-none" w:eastAsia="x-none"/>
        </w:rPr>
        <w:t xml:space="preserve">Информационное обеспечение воспитательной работы имеет в своей инфраструктуре объекты, обеспеченные средствами связи, компьютерной и мультимедийной техникой, </w:t>
      </w:r>
      <w:r w:rsidRPr="004252FD">
        <w:rPr>
          <w:rFonts w:ascii="Times New Roman" w:hAnsi="Times New Roman"/>
          <w:kern w:val="32"/>
          <w:lang w:val="x-none" w:eastAsia="x-none"/>
        </w:rPr>
        <w:br/>
        <w:t>интернет-ресурсами и специализированным оборудованием</w:t>
      </w:r>
      <w:r w:rsidRPr="004252FD">
        <w:rPr>
          <w:rFonts w:ascii="Times New Roman" w:hAnsi="Times New Roman"/>
          <w:kern w:val="32"/>
          <w:lang w:eastAsia="x-none"/>
        </w:rPr>
        <w:t>.</w:t>
      </w:r>
    </w:p>
    <w:p w14:paraId="1C5B7583" w14:textId="77777777" w:rsidR="001D5EC2" w:rsidRPr="004252FD" w:rsidRDefault="001D5EC2" w:rsidP="001D5EC2">
      <w:pPr>
        <w:keepNext/>
        <w:tabs>
          <w:tab w:val="left" w:pos="1134"/>
        </w:tabs>
        <w:spacing w:after="60" w:line="240" w:lineRule="auto"/>
        <w:ind w:firstLine="709"/>
        <w:jc w:val="both"/>
        <w:outlineLvl w:val="0"/>
        <w:rPr>
          <w:rFonts w:ascii="Times New Roman" w:hAnsi="Times New Roman"/>
          <w:kern w:val="32"/>
          <w:lang w:val="x-none" w:eastAsia="x-none"/>
        </w:rPr>
      </w:pPr>
      <w:r w:rsidRPr="004252FD">
        <w:rPr>
          <w:rFonts w:ascii="Times New Roman" w:hAnsi="Times New Roman"/>
          <w:kern w:val="32"/>
          <w:lang w:val="x-none" w:eastAsia="x-none"/>
        </w:rPr>
        <w:t xml:space="preserve">Информационное обеспечение воспитательной работы направлено на: </w:t>
      </w:r>
    </w:p>
    <w:p w14:paraId="7BB7E247" w14:textId="77777777" w:rsidR="001D5EC2" w:rsidRPr="004252FD" w:rsidRDefault="001D5EC2" w:rsidP="00586008">
      <w:pPr>
        <w:widowControl w:val="0"/>
        <w:numPr>
          <w:ilvl w:val="0"/>
          <w:numId w:val="149"/>
        </w:numPr>
        <w:tabs>
          <w:tab w:val="left" w:pos="1134"/>
        </w:tabs>
        <w:autoSpaceDE w:val="0"/>
        <w:autoSpaceDN w:val="0"/>
        <w:spacing w:after="0" w:line="240" w:lineRule="auto"/>
        <w:ind w:left="0" w:firstLine="709"/>
        <w:jc w:val="both"/>
        <w:outlineLvl w:val="0"/>
        <w:rPr>
          <w:rFonts w:ascii="Times New Roman" w:hAnsi="Times New Roman"/>
          <w:kern w:val="32"/>
          <w:lang w:val="x-none" w:eastAsia="x-none"/>
        </w:rPr>
      </w:pPr>
      <w:r w:rsidRPr="004252FD">
        <w:rPr>
          <w:rFonts w:ascii="Times New Roman" w:hAnsi="Times New Roman"/>
          <w:kern w:val="32"/>
          <w:lang w:val="x-none" w:eastAsia="x-none"/>
        </w:rPr>
        <w:t xml:space="preserve">информирование о возможностях для участия </w:t>
      </w:r>
      <w:r w:rsidRPr="004252FD">
        <w:rPr>
          <w:rFonts w:ascii="Times New Roman" w:hAnsi="Times New Roman"/>
          <w:kern w:val="32"/>
          <w:lang w:eastAsia="x-none"/>
        </w:rPr>
        <w:t>обучающихся</w:t>
      </w:r>
      <w:r w:rsidRPr="004252FD">
        <w:rPr>
          <w:rFonts w:ascii="Times New Roman" w:hAnsi="Times New Roman"/>
          <w:kern w:val="32"/>
          <w:lang w:val="x-none" w:eastAsia="x-none"/>
        </w:rPr>
        <w:t xml:space="preserve"> в социально значимой деятельности; </w:t>
      </w:r>
    </w:p>
    <w:p w14:paraId="5870A6C4" w14:textId="77777777" w:rsidR="001D5EC2" w:rsidRPr="004252FD" w:rsidRDefault="001D5EC2" w:rsidP="00586008">
      <w:pPr>
        <w:widowControl w:val="0"/>
        <w:numPr>
          <w:ilvl w:val="0"/>
          <w:numId w:val="149"/>
        </w:numPr>
        <w:tabs>
          <w:tab w:val="left" w:pos="1134"/>
        </w:tabs>
        <w:autoSpaceDE w:val="0"/>
        <w:autoSpaceDN w:val="0"/>
        <w:spacing w:after="0" w:line="240" w:lineRule="auto"/>
        <w:ind w:left="0" w:firstLine="709"/>
        <w:jc w:val="both"/>
        <w:outlineLvl w:val="0"/>
        <w:rPr>
          <w:rFonts w:ascii="Times New Roman" w:hAnsi="Times New Roman"/>
          <w:kern w:val="32"/>
          <w:lang w:val="x-none" w:eastAsia="x-none"/>
        </w:rPr>
      </w:pPr>
      <w:r w:rsidRPr="004252FD">
        <w:rPr>
          <w:rFonts w:ascii="Times New Roman" w:hAnsi="Times New Roman"/>
          <w:kern w:val="32"/>
          <w:lang w:val="x-none" w:eastAsia="x-none"/>
        </w:rPr>
        <w:t xml:space="preserve">информационную и методическую поддержку воспитательной работы; </w:t>
      </w:r>
    </w:p>
    <w:p w14:paraId="74BA9979" w14:textId="77777777" w:rsidR="001D5EC2" w:rsidRPr="004252FD" w:rsidRDefault="001D5EC2" w:rsidP="00586008">
      <w:pPr>
        <w:widowControl w:val="0"/>
        <w:numPr>
          <w:ilvl w:val="0"/>
          <w:numId w:val="149"/>
        </w:numPr>
        <w:tabs>
          <w:tab w:val="left" w:pos="1134"/>
        </w:tabs>
        <w:autoSpaceDE w:val="0"/>
        <w:autoSpaceDN w:val="0"/>
        <w:spacing w:after="0" w:line="240" w:lineRule="auto"/>
        <w:ind w:left="0" w:firstLine="709"/>
        <w:jc w:val="both"/>
        <w:outlineLvl w:val="0"/>
        <w:rPr>
          <w:rFonts w:ascii="Times New Roman" w:hAnsi="Times New Roman"/>
          <w:kern w:val="32"/>
          <w:lang w:val="x-none" w:eastAsia="x-none"/>
        </w:rPr>
      </w:pPr>
      <w:r w:rsidRPr="004252FD">
        <w:rPr>
          <w:rFonts w:ascii="Times New Roman" w:hAnsi="Times New Roman"/>
          <w:kern w:val="32"/>
          <w:lang w:val="x-none" w:eastAsia="x-none"/>
        </w:rPr>
        <w:t xml:space="preserve">планирование воспитательной работы и её ресурсного обеспечения; </w:t>
      </w:r>
    </w:p>
    <w:p w14:paraId="359EA2DB" w14:textId="77777777" w:rsidR="001D5EC2" w:rsidRPr="004252FD" w:rsidRDefault="001D5EC2" w:rsidP="00586008">
      <w:pPr>
        <w:widowControl w:val="0"/>
        <w:numPr>
          <w:ilvl w:val="0"/>
          <w:numId w:val="149"/>
        </w:numPr>
        <w:tabs>
          <w:tab w:val="left" w:pos="1134"/>
        </w:tabs>
        <w:autoSpaceDE w:val="0"/>
        <w:autoSpaceDN w:val="0"/>
        <w:spacing w:after="0" w:line="240" w:lineRule="auto"/>
        <w:ind w:left="0" w:firstLine="709"/>
        <w:jc w:val="both"/>
        <w:outlineLvl w:val="0"/>
        <w:rPr>
          <w:rFonts w:ascii="Times New Roman" w:hAnsi="Times New Roman"/>
          <w:kern w:val="32"/>
          <w:lang w:val="x-none" w:eastAsia="x-none"/>
        </w:rPr>
      </w:pPr>
      <w:r w:rsidRPr="004252FD">
        <w:rPr>
          <w:rFonts w:ascii="Times New Roman" w:hAnsi="Times New Roman"/>
          <w:kern w:val="32"/>
          <w:lang w:val="x-none" w:eastAsia="x-none"/>
        </w:rPr>
        <w:t xml:space="preserve">мониторинг воспитательной работы; </w:t>
      </w:r>
    </w:p>
    <w:p w14:paraId="21DA749E" w14:textId="77777777" w:rsidR="001D5EC2" w:rsidRPr="004252FD" w:rsidRDefault="001D5EC2" w:rsidP="00586008">
      <w:pPr>
        <w:widowControl w:val="0"/>
        <w:numPr>
          <w:ilvl w:val="0"/>
          <w:numId w:val="149"/>
        </w:numPr>
        <w:tabs>
          <w:tab w:val="left" w:pos="1134"/>
        </w:tabs>
        <w:autoSpaceDE w:val="0"/>
        <w:autoSpaceDN w:val="0"/>
        <w:spacing w:after="0" w:line="240" w:lineRule="auto"/>
        <w:ind w:left="0" w:firstLine="709"/>
        <w:jc w:val="both"/>
        <w:outlineLvl w:val="0"/>
        <w:rPr>
          <w:rFonts w:ascii="Times New Roman" w:hAnsi="Times New Roman"/>
          <w:kern w:val="32"/>
          <w:lang w:val="x-none" w:eastAsia="x-none"/>
        </w:rPr>
      </w:pPr>
      <w:r w:rsidRPr="004252FD">
        <w:rPr>
          <w:rFonts w:ascii="Times New Roman" w:hAnsi="Times New Roman"/>
          <w:kern w:val="32"/>
          <w:lang w:val="x-none" w:eastAsia="x-none"/>
        </w:rPr>
        <w:t xml:space="preserve">дистанционное взаимодействие всех участников (обучающихся, педагогических работников, органов управления в сфере образования, общественности); </w:t>
      </w:r>
    </w:p>
    <w:p w14:paraId="54B888B2" w14:textId="77777777" w:rsidR="001D5EC2" w:rsidRPr="004252FD" w:rsidRDefault="001D5EC2" w:rsidP="00586008">
      <w:pPr>
        <w:widowControl w:val="0"/>
        <w:numPr>
          <w:ilvl w:val="0"/>
          <w:numId w:val="149"/>
        </w:numPr>
        <w:tabs>
          <w:tab w:val="left" w:pos="1134"/>
        </w:tabs>
        <w:autoSpaceDE w:val="0"/>
        <w:autoSpaceDN w:val="0"/>
        <w:spacing w:after="0" w:line="240" w:lineRule="auto"/>
        <w:ind w:left="0" w:firstLine="709"/>
        <w:jc w:val="both"/>
        <w:outlineLvl w:val="0"/>
        <w:rPr>
          <w:rFonts w:ascii="Times New Roman" w:hAnsi="Times New Roman"/>
          <w:kern w:val="32"/>
          <w:lang w:val="x-none" w:eastAsia="x-none"/>
        </w:rPr>
      </w:pPr>
      <w:r w:rsidRPr="004252FD">
        <w:rPr>
          <w:rFonts w:ascii="Times New Roman" w:hAnsi="Times New Roman"/>
          <w:kern w:val="32"/>
          <w:lang w:val="x-none" w:eastAsia="x-none"/>
        </w:rPr>
        <w:t>дистанционное взаимодействие с другими организациями социальной сферы.</w:t>
      </w:r>
    </w:p>
    <w:p w14:paraId="4660F073" w14:textId="77777777" w:rsidR="001D5EC2" w:rsidRPr="004252FD" w:rsidRDefault="001D5EC2" w:rsidP="001D5EC2">
      <w:pPr>
        <w:widowControl w:val="0"/>
        <w:tabs>
          <w:tab w:val="left" w:pos="1134"/>
        </w:tabs>
        <w:autoSpaceDE w:val="0"/>
        <w:autoSpaceDN w:val="0"/>
        <w:spacing w:after="0" w:line="240" w:lineRule="auto"/>
        <w:ind w:firstLine="709"/>
        <w:jc w:val="both"/>
        <w:outlineLvl w:val="0"/>
        <w:rPr>
          <w:rFonts w:ascii="Times New Roman" w:hAnsi="Times New Roman"/>
          <w:kern w:val="32"/>
          <w:lang w:val="x-none" w:eastAsia="x-none"/>
        </w:rPr>
      </w:pPr>
      <w:r w:rsidRPr="004252FD">
        <w:rPr>
          <w:rFonts w:ascii="Times New Roman" w:hAnsi="Times New Roman"/>
          <w:kern w:val="32"/>
          <w:lang w:val="x-none" w:eastAsia="x-none"/>
        </w:rPr>
        <w:t xml:space="preserve">Информационное обеспечение воспитательной работы включает: комплекс информационных ресурсов, в том числе цифровых, совокупность технологических и аппаратных средств (компьютеры, принтеры, сканеры и др.). </w:t>
      </w:r>
    </w:p>
    <w:p w14:paraId="2899D074" w14:textId="66C8B92F" w:rsidR="00E222F8" w:rsidRPr="004252FD" w:rsidRDefault="001D5EC2" w:rsidP="00E222F8">
      <w:pPr>
        <w:widowControl w:val="0"/>
        <w:tabs>
          <w:tab w:val="left" w:pos="1134"/>
        </w:tabs>
        <w:autoSpaceDE w:val="0"/>
        <w:autoSpaceDN w:val="0"/>
        <w:spacing w:after="0" w:line="240" w:lineRule="auto"/>
        <w:ind w:firstLine="709"/>
        <w:jc w:val="both"/>
        <w:outlineLvl w:val="0"/>
        <w:rPr>
          <w:rFonts w:ascii="Times New Roman" w:hAnsi="Times New Roman"/>
          <w:i/>
          <w:iCs/>
          <w:kern w:val="32"/>
          <w:lang w:eastAsia="x-none"/>
        </w:rPr>
      </w:pPr>
      <w:r w:rsidRPr="004252FD">
        <w:rPr>
          <w:rFonts w:ascii="Times New Roman" w:hAnsi="Times New Roman"/>
          <w:kern w:val="32"/>
          <w:lang w:eastAsia="x-none"/>
        </w:rPr>
        <w:t>Система воспитательной деятельности образовательной организации должна быть представлена на сайте организации.</w:t>
      </w:r>
    </w:p>
    <w:p w14:paraId="2FDEC41D" w14:textId="77777777" w:rsidR="00E222F8" w:rsidRPr="004252FD" w:rsidRDefault="00E222F8" w:rsidP="00E222F8">
      <w:pPr>
        <w:widowControl w:val="0"/>
        <w:tabs>
          <w:tab w:val="left" w:pos="1134"/>
        </w:tabs>
        <w:autoSpaceDE w:val="0"/>
        <w:autoSpaceDN w:val="0"/>
        <w:spacing w:after="0" w:line="240" w:lineRule="auto"/>
        <w:ind w:firstLine="709"/>
        <w:jc w:val="both"/>
        <w:outlineLvl w:val="0"/>
        <w:rPr>
          <w:rFonts w:ascii="Times New Roman" w:hAnsi="Times New Roman"/>
          <w:i/>
          <w:iCs/>
          <w:kern w:val="32"/>
          <w:lang w:eastAsia="x-none"/>
        </w:rPr>
        <w:sectPr w:rsidR="00E222F8" w:rsidRPr="004252FD" w:rsidSect="00F10962">
          <w:headerReference w:type="first" r:id="rId267"/>
          <w:pgSz w:w="11906" w:h="16838"/>
          <w:pgMar w:top="1134" w:right="566" w:bottom="851" w:left="1134" w:header="567" w:footer="708" w:gutter="0"/>
          <w:cols w:space="708"/>
          <w:titlePg/>
          <w:docGrid w:linePitch="360"/>
        </w:sectPr>
      </w:pPr>
    </w:p>
    <w:p w14:paraId="6A62CC9B" w14:textId="77777777" w:rsidR="001D5EC2" w:rsidRPr="004252FD" w:rsidRDefault="001D5EC2" w:rsidP="001D5EC2">
      <w:pPr>
        <w:spacing w:after="0" w:line="240" w:lineRule="auto"/>
        <w:jc w:val="center"/>
        <w:rPr>
          <w:rFonts w:ascii="Times New Roman" w:hAnsi="Times New Roman"/>
          <w:b/>
        </w:rPr>
      </w:pPr>
      <w:r w:rsidRPr="004252FD">
        <w:rPr>
          <w:rFonts w:ascii="Times New Roman" w:hAnsi="Times New Roman"/>
          <w:b/>
        </w:rPr>
        <w:t xml:space="preserve">РАЗДЕЛ 4. </w:t>
      </w:r>
      <w:bookmarkStart w:id="30" w:name="_Hlk73028808"/>
      <w:r w:rsidRPr="004252FD">
        <w:rPr>
          <w:rFonts w:ascii="Times New Roman" w:hAnsi="Times New Roman"/>
          <w:b/>
        </w:rPr>
        <w:t xml:space="preserve">ПРИМЕРНЫЙ КАЛЕНДАРНЫЙ ПЛАН ВОСПИТАТЕЛЬНОЙ РАБОТЫ </w:t>
      </w:r>
      <w:r w:rsidRPr="004252FD">
        <w:rPr>
          <w:rFonts w:ascii="Times New Roman" w:hAnsi="Times New Roman"/>
          <w:b/>
        </w:rPr>
        <w:br/>
      </w:r>
      <w:bookmarkEnd w:id="30"/>
    </w:p>
    <w:p w14:paraId="6B5049FF" w14:textId="584DE80B" w:rsidR="001D5EC2" w:rsidRPr="004252FD" w:rsidRDefault="001D5EC2" w:rsidP="001D5EC2">
      <w:pPr>
        <w:widowControl w:val="0"/>
        <w:autoSpaceDE w:val="0"/>
        <w:autoSpaceDN w:val="0"/>
        <w:adjustRightInd w:val="0"/>
        <w:spacing w:after="0" w:line="240" w:lineRule="auto"/>
        <w:ind w:right="-1" w:firstLine="567"/>
        <w:jc w:val="right"/>
        <w:rPr>
          <w:rFonts w:ascii="Times New Roman" w:hAnsi="Times New Roman"/>
          <w:b/>
          <w:kern w:val="2"/>
          <w:lang w:eastAsia="ko-KR"/>
        </w:rPr>
      </w:pPr>
      <w:r w:rsidRPr="004252FD">
        <w:rPr>
          <w:rFonts w:ascii="Times New Roman" w:hAnsi="Times New Roman"/>
          <w:noProof/>
        </w:rPr>
        <mc:AlternateContent>
          <mc:Choice Requires="wps">
            <w:drawing>
              <wp:anchor distT="45720" distB="45720" distL="114300" distR="114300" simplePos="0" relativeHeight="251659264" behindDoc="0" locked="0" layoutInCell="1" allowOverlap="1" wp14:anchorId="7F70000D" wp14:editId="14A6A67E">
                <wp:simplePos x="0" y="0"/>
                <wp:positionH relativeFrom="column">
                  <wp:posOffset>-91440</wp:posOffset>
                </wp:positionH>
                <wp:positionV relativeFrom="paragraph">
                  <wp:posOffset>114935</wp:posOffset>
                </wp:positionV>
                <wp:extent cx="3343275" cy="1203960"/>
                <wp:effectExtent l="0" t="0" r="28575" b="15240"/>
                <wp:wrapSquare wrapText="bothSides"/>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1203960"/>
                        </a:xfrm>
                        <a:prstGeom prst="rect">
                          <a:avLst/>
                        </a:prstGeom>
                        <a:solidFill>
                          <a:srgbClr val="FFFFFF"/>
                        </a:solidFill>
                        <a:ln w="9525">
                          <a:solidFill>
                            <a:srgbClr val="FFFFFF"/>
                          </a:solidFill>
                          <a:miter lim="800000"/>
                          <a:headEnd/>
                          <a:tailEnd/>
                        </a:ln>
                      </wps:spPr>
                      <wps:txbx>
                        <w:txbxContent>
                          <w:p w14:paraId="06BEF1E1" w14:textId="77777777" w:rsidR="001D5EC2" w:rsidRPr="006B1822" w:rsidRDefault="001D5EC2" w:rsidP="001D5EC2">
                            <w:pPr>
                              <w:adjustRightInd w:val="0"/>
                              <w:spacing w:after="0" w:line="240" w:lineRule="auto"/>
                              <w:rPr>
                                <w:rFonts w:ascii="Times New Roman" w:hAnsi="Times New Roman"/>
                                <w:b/>
                                <w:bCs/>
                                <w:sz w:val="24"/>
                                <w:szCs w:val="24"/>
                              </w:rPr>
                            </w:pPr>
                            <w:r w:rsidRPr="006B1822">
                              <w:rPr>
                                <w:rFonts w:ascii="Times New Roman" w:hAnsi="Times New Roman"/>
                                <w:b/>
                                <w:bCs/>
                                <w:sz w:val="24"/>
                                <w:szCs w:val="24"/>
                              </w:rPr>
                              <w:t xml:space="preserve">ПРИНЯТО  </w:t>
                            </w:r>
                          </w:p>
                          <w:p w14:paraId="665201A7" w14:textId="77777777" w:rsidR="001D5EC2" w:rsidRPr="006B1822" w:rsidRDefault="001D5EC2" w:rsidP="001D5EC2">
                            <w:pPr>
                              <w:adjustRightInd w:val="0"/>
                              <w:spacing w:after="0" w:line="240" w:lineRule="auto"/>
                              <w:rPr>
                                <w:rFonts w:ascii="Times New Roman" w:hAnsi="Times New Roman"/>
                                <w:sz w:val="24"/>
                                <w:szCs w:val="24"/>
                              </w:rPr>
                            </w:pPr>
                            <w:r w:rsidRPr="006B1822">
                              <w:rPr>
                                <w:rFonts w:ascii="Times New Roman" w:hAnsi="Times New Roman"/>
                                <w:sz w:val="24"/>
                                <w:szCs w:val="24"/>
                              </w:rPr>
                              <w:t xml:space="preserve">решением ФУМО СПО </w:t>
                            </w:r>
                          </w:p>
                          <w:p w14:paraId="7316575B" w14:textId="77777777" w:rsidR="001D5EC2" w:rsidRPr="0011723F" w:rsidRDefault="001D5EC2" w:rsidP="001D5EC2">
                            <w:pPr>
                              <w:adjustRightInd w:val="0"/>
                              <w:spacing w:after="0" w:line="240" w:lineRule="auto"/>
                              <w:rPr>
                                <w:rFonts w:ascii="Times New Roman" w:hAnsi="Times New Roman"/>
                                <w:iCs/>
                                <w:sz w:val="24"/>
                                <w:szCs w:val="24"/>
                                <w:shd w:val="clear" w:color="auto" w:fill="FFFFFF"/>
                              </w:rPr>
                            </w:pPr>
                            <w:r w:rsidRPr="0011723F">
                              <w:rPr>
                                <w:rFonts w:ascii="Times New Roman" w:hAnsi="Times New Roman"/>
                                <w:iCs/>
                                <w:sz w:val="24"/>
                                <w:szCs w:val="24"/>
                              </w:rPr>
                              <w:t xml:space="preserve">27.00.00 </w:t>
                            </w:r>
                            <w:r w:rsidRPr="0011723F">
                              <w:rPr>
                                <w:rFonts w:ascii="Times New Roman" w:hAnsi="Times New Roman"/>
                                <w:iCs/>
                                <w:sz w:val="24"/>
                                <w:szCs w:val="24"/>
                                <w:shd w:val="clear" w:color="auto" w:fill="FFFFFF"/>
                              </w:rPr>
                              <w:t>Управление в технических системах</w:t>
                            </w:r>
                          </w:p>
                          <w:p w14:paraId="3B222948" w14:textId="77777777" w:rsidR="001D5EC2" w:rsidRPr="0011723F" w:rsidRDefault="001D5EC2" w:rsidP="001D5EC2">
                            <w:pPr>
                              <w:adjustRightInd w:val="0"/>
                              <w:spacing w:after="0" w:line="240" w:lineRule="auto"/>
                              <w:rPr>
                                <w:rFonts w:ascii="Times New Roman" w:hAnsi="Times New Roman"/>
                                <w:iCs/>
                                <w:sz w:val="24"/>
                                <w:szCs w:val="24"/>
                              </w:rPr>
                            </w:pPr>
                          </w:p>
                          <w:p w14:paraId="06847C07" w14:textId="03468D25" w:rsidR="001D5EC2" w:rsidRPr="0011723F" w:rsidRDefault="001D5EC2" w:rsidP="0011723F">
                            <w:pPr>
                              <w:adjustRightInd w:val="0"/>
                              <w:spacing w:after="0" w:line="240" w:lineRule="auto"/>
                              <w:ind w:right="-1"/>
                            </w:pPr>
                            <w:r w:rsidRPr="0011723F">
                              <w:rPr>
                                <w:rFonts w:ascii="Times New Roman" w:hAnsi="Times New Roman"/>
                                <w:sz w:val="24"/>
                                <w:szCs w:val="24"/>
                              </w:rPr>
                              <w:t xml:space="preserve">Протокол от </w:t>
                            </w:r>
                            <w:r w:rsidR="0011723F" w:rsidRPr="0011723F">
                              <w:rPr>
                                <w:rFonts w:ascii="Times New Roman" w:hAnsi="Times New Roman"/>
                                <w:sz w:val="24"/>
                                <w:szCs w:val="24"/>
                              </w:rPr>
                              <w:t xml:space="preserve">30.07.2021 </w:t>
                            </w:r>
                            <w:r w:rsidRPr="0011723F">
                              <w:rPr>
                                <w:rFonts w:ascii="Times New Roman" w:hAnsi="Times New Roman"/>
                                <w:sz w:val="24"/>
                                <w:szCs w:val="24"/>
                              </w:rPr>
                              <w:t xml:space="preserve">№ </w:t>
                            </w:r>
                            <w:r w:rsidR="0011723F" w:rsidRPr="0011723F">
                              <w:rPr>
                                <w:rFonts w:ascii="Times New Roman" w:hAnsi="Times New Roman"/>
                                <w:sz w:val="24"/>
                                <w:szCs w:val="24"/>
                              </w:rPr>
                              <w:t>04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F70000D" id="_x0000_t202" coordsize="21600,21600" o:spt="202" path="m,l,21600r21600,l21600,xe">
                <v:stroke joinstyle="miter"/>
                <v:path gradientshapeok="t" o:connecttype="rect"/>
              </v:shapetype>
              <v:shape id="Надпись 4" o:spid="_x0000_s1026" type="#_x0000_t202" style="position:absolute;left:0;text-align:left;margin-left:-7.2pt;margin-top:9.05pt;width:263.25pt;height:94.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" strokecolor="white">
                <v:textbox>
                  <w:txbxContent>
                    <w:p w14:paraId="06BEF1E1" w14:textId="77777777" w:rsidR="001D5EC2" w:rsidRPr="006B1822" w:rsidRDefault="001D5EC2" w:rsidP="001D5EC2">
                      <w:pPr>
                        <w:adjustRightInd w:val="0"/>
                        <w:spacing w:after="0" w:line="240" w:lineRule="auto"/>
                        <w:rPr>
                          <w:rFonts w:ascii="Times New Roman" w:hAnsi="Times New Roman"/>
                          <w:b/>
                          <w:bCs/>
                          <w:sz w:val="24"/>
                          <w:szCs w:val="24"/>
                        </w:rPr>
                      </w:pPr>
                      <w:r w:rsidRPr="006B1822">
                        <w:rPr>
                          <w:rFonts w:ascii="Times New Roman" w:hAnsi="Times New Roman"/>
                          <w:b/>
                          <w:bCs/>
                          <w:sz w:val="24"/>
                          <w:szCs w:val="24"/>
                        </w:rPr>
                        <w:t xml:space="preserve">ПРИНЯТО  </w:t>
                      </w:r>
                    </w:p>
                    <w:p w14:paraId="665201A7" w14:textId="77777777" w:rsidR="001D5EC2" w:rsidRPr="006B1822" w:rsidRDefault="001D5EC2" w:rsidP="001D5EC2">
                      <w:pPr>
                        <w:adjustRightInd w:val="0"/>
                        <w:spacing w:after="0" w:line="240" w:lineRule="auto"/>
                        <w:rPr>
                          <w:rFonts w:ascii="Times New Roman" w:hAnsi="Times New Roman"/>
                          <w:sz w:val="24"/>
                          <w:szCs w:val="24"/>
                        </w:rPr>
                      </w:pPr>
                      <w:r w:rsidRPr="006B1822">
                        <w:rPr>
                          <w:rFonts w:ascii="Times New Roman" w:hAnsi="Times New Roman"/>
                          <w:sz w:val="24"/>
                          <w:szCs w:val="24"/>
                        </w:rPr>
                        <w:t xml:space="preserve">решением ФУМО СПО </w:t>
                      </w:r>
                    </w:p>
                    <w:p w14:paraId="7316575B" w14:textId="77777777" w:rsidR="001D5EC2" w:rsidRPr="0011723F" w:rsidRDefault="001D5EC2" w:rsidP="001D5EC2">
                      <w:pPr>
                        <w:adjustRightInd w:val="0"/>
                        <w:spacing w:after="0" w:line="240" w:lineRule="auto"/>
                        <w:rPr>
                          <w:rFonts w:ascii="Times New Roman" w:hAnsi="Times New Roman"/>
                          <w:iCs/>
                          <w:sz w:val="24"/>
                          <w:szCs w:val="24"/>
                          <w:shd w:val="clear" w:color="auto" w:fill="FFFFFF"/>
                        </w:rPr>
                      </w:pPr>
                      <w:r w:rsidRPr="0011723F">
                        <w:rPr>
                          <w:rFonts w:ascii="Times New Roman" w:hAnsi="Times New Roman"/>
                          <w:iCs/>
                          <w:sz w:val="24"/>
                          <w:szCs w:val="24"/>
                        </w:rPr>
                        <w:t xml:space="preserve">27.00.00 </w:t>
                      </w:r>
                      <w:r w:rsidRPr="0011723F">
                        <w:rPr>
                          <w:rFonts w:ascii="Times New Roman" w:hAnsi="Times New Roman"/>
                          <w:iCs/>
                          <w:sz w:val="24"/>
                          <w:szCs w:val="24"/>
                          <w:shd w:val="clear" w:color="auto" w:fill="FFFFFF"/>
                        </w:rPr>
                        <w:t>Управление в технических системах</w:t>
                      </w:r>
                    </w:p>
                    <w:p w14:paraId="3B222948" w14:textId="77777777" w:rsidR="001D5EC2" w:rsidRPr="0011723F" w:rsidRDefault="001D5EC2" w:rsidP="001D5EC2">
                      <w:pPr>
                        <w:adjustRightInd w:val="0"/>
                        <w:spacing w:after="0" w:line="240" w:lineRule="auto"/>
                        <w:rPr>
                          <w:rFonts w:ascii="Times New Roman" w:hAnsi="Times New Roman"/>
                          <w:iCs/>
                          <w:sz w:val="24"/>
                          <w:szCs w:val="24"/>
                        </w:rPr>
                      </w:pPr>
                    </w:p>
                    <w:p w14:paraId="06847C07" w14:textId="03468D25" w:rsidR="001D5EC2" w:rsidRPr="0011723F" w:rsidRDefault="001D5EC2" w:rsidP="0011723F">
                      <w:pPr>
                        <w:adjustRightInd w:val="0"/>
                        <w:spacing w:after="0" w:line="240" w:lineRule="auto"/>
                        <w:ind w:right="-1"/>
                      </w:pPr>
                      <w:r w:rsidRPr="0011723F">
                        <w:rPr>
                          <w:rFonts w:ascii="Times New Roman" w:hAnsi="Times New Roman"/>
                          <w:sz w:val="24"/>
                          <w:szCs w:val="24"/>
                        </w:rPr>
                        <w:t xml:space="preserve">Протокол от </w:t>
                      </w:r>
                      <w:r w:rsidR="0011723F" w:rsidRPr="0011723F">
                        <w:rPr>
                          <w:rFonts w:ascii="Times New Roman" w:hAnsi="Times New Roman"/>
                          <w:sz w:val="24"/>
                          <w:szCs w:val="24"/>
                        </w:rPr>
                        <w:t xml:space="preserve">30.07.2021 </w:t>
                      </w:r>
                      <w:r w:rsidRPr="0011723F">
                        <w:rPr>
                          <w:rFonts w:ascii="Times New Roman" w:hAnsi="Times New Roman"/>
                          <w:sz w:val="24"/>
                          <w:szCs w:val="24"/>
                        </w:rPr>
                        <w:t xml:space="preserve">№ </w:t>
                      </w:r>
                      <w:r w:rsidR="0011723F" w:rsidRPr="0011723F">
                        <w:rPr>
                          <w:rFonts w:ascii="Times New Roman" w:hAnsi="Times New Roman"/>
                          <w:sz w:val="24"/>
                          <w:szCs w:val="24"/>
                        </w:rPr>
                        <w:t>04</w:t>
                      </w:r>
                    </w:p>
                  </w:txbxContent>
                </v:textbox>
                <w10:wrap type="square"/>
              </v:shape>
            </w:pict>
          </mc:Fallback>
        </mc:AlternateContent>
      </w:r>
    </w:p>
    <w:p w14:paraId="0233A6DD" w14:textId="77777777" w:rsidR="001D5EC2" w:rsidRPr="004252FD" w:rsidRDefault="001D5EC2" w:rsidP="001D5EC2">
      <w:pPr>
        <w:widowControl w:val="0"/>
        <w:tabs>
          <w:tab w:val="left" w:pos="1134"/>
        </w:tabs>
        <w:autoSpaceDE w:val="0"/>
        <w:autoSpaceDN w:val="0"/>
        <w:spacing w:after="0" w:line="240" w:lineRule="auto"/>
        <w:ind w:firstLine="709"/>
        <w:jc w:val="both"/>
        <w:outlineLvl w:val="0"/>
        <w:rPr>
          <w:rFonts w:ascii="Times New Roman" w:hAnsi="Times New Roman"/>
          <w:i/>
          <w:iCs/>
          <w:kern w:val="32"/>
          <w:lang w:eastAsia="x-none"/>
        </w:rPr>
      </w:pPr>
    </w:p>
    <w:p w14:paraId="12951D11" w14:textId="77777777" w:rsidR="001D5EC2" w:rsidRPr="004252FD" w:rsidRDefault="001D5EC2" w:rsidP="001D5EC2">
      <w:pPr>
        <w:widowControl w:val="0"/>
        <w:autoSpaceDE w:val="0"/>
        <w:autoSpaceDN w:val="0"/>
        <w:adjustRightInd w:val="0"/>
        <w:spacing w:after="0" w:line="240" w:lineRule="auto"/>
        <w:ind w:right="-1" w:firstLine="567"/>
        <w:jc w:val="right"/>
        <w:rPr>
          <w:rFonts w:ascii="Times New Roman" w:hAnsi="Times New Roman"/>
          <w:kern w:val="2"/>
          <w:lang w:eastAsia="ko-KR"/>
        </w:rPr>
      </w:pPr>
    </w:p>
    <w:p w14:paraId="7D88D22B" w14:textId="77777777" w:rsidR="001D5EC2" w:rsidRPr="004252FD" w:rsidRDefault="001D5EC2" w:rsidP="001D5EC2">
      <w:pPr>
        <w:widowControl w:val="0"/>
        <w:autoSpaceDE w:val="0"/>
        <w:autoSpaceDN w:val="0"/>
        <w:adjustRightInd w:val="0"/>
        <w:spacing w:after="0" w:line="240" w:lineRule="auto"/>
        <w:ind w:right="-1" w:firstLine="567"/>
        <w:jc w:val="right"/>
        <w:rPr>
          <w:rFonts w:ascii="Times New Roman" w:hAnsi="Times New Roman"/>
          <w:kern w:val="2"/>
          <w:lang w:eastAsia="ko-KR"/>
        </w:rPr>
      </w:pPr>
    </w:p>
    <w:p w14:paraId="04F3A6EC" w14:textId="77777777" w:rsidR="001D5EC2" w:rsidRPr="004252FD" w:rsidRDefault="001D5EC2" w:rsidP="001D5EC2">
      <w:pPr>
        <w:widowControl w:val="0"/>
        <w:autoSpaceDE w:val="0"/>
        <w:autoSpaceDN w:val="0"/>
        <w:adjustRightInd w:val="0"/>
        <w:spacing w:after="0" w:line="240" w:lineRule="auto"/>
        <w:ind w:right="-1" w:firstLine="567"/>
        <w:jc w:val="right"/>
        <w:rPr>
          <w:rFonts w:ascii="Times New Roman" w:hAnsi="Times New Roman"/>
          <w:kern w:val="2"/>
          <w:lang w:eastAsia="ko-KR"/>
        </w:rPr>
      </w:pPr>
    </w:p>
    <w:p w14:paraId="12576369" w14:textId="77777777" w:rsidR="001D5EC2" w:rsidRPr="004252FD" w:rsidRDefault="001D5EC2" w:rsidP="001D5EC2">
      <w:pPr>
        <w:widowControl w:val="0"/>
        <w:autoSpaceDE w:val="0"/>
        <w:autoSpaceDN w:val="0"/>
        <w:adjustRightInd w:val="0"/>
        <w:spacing w:after="0" w:line="240" w:lineRule="auto"/>
        <w:ind w:right="-1" w:firstLine="567"/>
        <w:jc w:val="right"/>
        <w:rPr>
          <w:rFonts w:ascii="Times New Roman" w:hAnsi="Times New Roman"/>
          <w:kern w:val="2"/>
          <w:lang w:eastAsia="ko-KR"/>
        </w:rPr>
      </w:pPr>
    </w:p>
    <w:p w14:paraId="3D8D650C" w14:textId="77777777" w:rsidR="001D5EC2" w:rsidRPr="004252FD" w:rsidRDefault="001D5EC2" w:rsidP="001D5EC2">
      <w:pPr>
        <w:widowControl w:val="0"/>
        <w:autoSpaceDE w:val="0"/>
        <w:autoSpaceDN w:val="0"/>
        <w:adjustRightInd w:val="0"/>
        <w:spacing w:after="0" w:line="240" w:lineRule="auto"/>
        <w:ind w:right="-1" w:firstLine="567"/>
        <w:jc w:val="right"/>
        <w:rPr>
          <w:rFonts w:ascii="Times New Roman" w:hAnsi="Times New Roman"/>
          <w:kern w:val="2"/>
          <w:lang w:eastAsia="ko-KR"/>
        </w:rPr>
      </w:pPr>
    </w:p>
    <w:p w14:paraId="746A5626" w14:textId="77777777" w:rsidR="001D5EC2" w:rsidRPr="004252FD" w:rsidRDefault="001D5EC2" w:rsidP="001D5EC2">
      <w:pPr>
        <w:widowControl w:val="0"/>
        <w:autoSpaceDE w:val="0"/>
        <w:autoSpaceDN w:val="0"/>
        <w:adjustRightInd w:val="0"/>
        <w:spacing w:after="0" w:line="240" w:lineRule="auto"/>
        <w:ind w:right="-1" w:firstLine="567"/>
        <w:jc w:val="right"/>
        <w:rPr>
          <w:rFonts w:ascii="Times New Roman" w:hAnsi="Times New Roman"/>
          <w:kern w:val="2"/>
          <w:lang w:eastAsia="ko-KR"/>
        </w:rPr>
      </w:pPr>
    </w:p>
    <w:p w14:paraId="2E77D303" w14:textId="77777777" w:rsidR="001D5EC2" w:rsidRPr="004252FD" w:rsidRDefault="001D5EC2" w:rsidP="001D5EC2">
      <w:pPr>
        <w:widowControl w:val="0"/>
        <w:autoSpaceDE w:val="0"/>
        <w:autoSpaceDN w:val="0"/>
        <w:adjustRightInd w:val="0"/>
        <w:spacing w:after="0"/>
        <w:ind w:right="-1"/>
        <w:jc w:val="center"/>
        <w:rPr>
          <w:rFonts w:ascii="Times New Roman" w:hAnsi="Times New Roman"/>
          <w:b/>
          <w:kern w:val="2"/>
          <w:lang w:eastAsia="ko-KR"/>
        </w:rPr>
      </w:pPr>
    </w:p>
    <w:p w14:paraId="45E6E073" w14:textId="77777777" w:rsidR="001D5EC2" w:rsidRPr="004252FD" w:rsidRDefault="001D5EC2" w:rsidP="001D5EC2">
      <w:pPr>
        <w:widowControl w:val="0"/>
        <w:autoSpaceDE w:val="0"/>
        <w:autoSpaceDN w:val="0"/>
        <w:adjustRightInd w:val="0"/>
        <w:spacing w:after="0"/>
        <w:ind w:right="-1"/>
        <w:jc w:val="center"/>
        <w:rPr>
          <w:rFonts w:ascii="Times New Roman" w:hAnsi="Times New Roman"/>
          <w:b/>
          <w:kern w:val="2"/>
          <w:lang w:eastAsia="ko-KR"/>
        </w:rPr>
      </w:pPr>
      <w:r w:rsidRPr="004252FD">
        <w:rPr>
          <w:rFonts w:ascii="Times New Roman" w:hAnsi="Times New Roman"/>
          <w:b/>
          <w:kern w:val="2"/>
          <w:lang w:eastAsia="ko-KR"/>
        </w:rPr>
        <w:t xml:space="preserve">ПРИМЕРНЫЙ КАЛЕНДАРНЫЙ ПЛАН ВОСПИТАТЕЛЬНОЙ РАБОТЫ  </w:t>
      </w:r>
    </w:p>
    <w:p w14:paraId="453D64C2" w14:textId="77777777" w:rsidR="001D5EC2" w:rsidRPr="004252FD" w:rsidRDefault="001D5EC2" w:rsidP="001D5EC2">
      <w:pPr>
        <w:widowControl w:val="0"/>
        <w:autoSpaceDE w:val="0"/>
        <w:autoSpaceDN w:val="0"/>
        <w:adjustRightInd w:val="0"/>
        <w:spacing w:after="0"/>
        <w:ind w:right="-1" w:firstLine="567"/>
        <w:jc w:val="center"/>
        <w:rPr>
          <w:rFonts w:ascii="Times New Roman" w:hAnsi="Times New Roman"/>
          <w:i/>
          <w:kern w:val="2"/>
          <w:lang w:eastAsia="ko-KR"/>
        </w:rPr>
      </w:pPr>
      <w:r w:rsidRPr="004252FD">
        <w:rPr>
          <w:rFonts w:ascii="Times New Roman" w:hAnsi="Times New Roman"/>
          <w:i/>
          <w:kern w:val="2"/>
          <w:lang w:eastAsia="ko-KR"/>
        </w:rPr>
        <w:t>(УГПС 27.00.00 Управление в технических системах)</w:t>
      </w:r>
    </w:p>
    <w:p w14:paraId="5F4F3D2B" w14:textId="0C7EBF65" w:rsidR="001D5EC2" w:rsidRPr="004252FD" w:rsidRDefault="001D5EC2" w:rsidP="001D5EC2">
      <w:pPr>
        <w:widowControl w:val="0"/>
        <w:autoSpaceDE w:val="0"/>
        <w:autoSpaceDN w:val="0"/>
        <w:adjustRightInd w:val="0"/>
        <w:spacing w:after="0"/>
        <w:ind w:right="-1" w:firstLine="567"/>
        <w:jc w:val="center"/>
        <w:rPr>
          <w:rFonts w:ascii="Times New Roman" w:hAnsi="Times New Roman"/>
          <w:bCs/>
          <w:kern w:val="2"/>
          <w:lang w:eastAsia="ko-KR"/>
        </w:rPr>
      </w:pPr>
      <w:r w:rsidRPr="004252FD">
        <w:rPr>
          <w:rFonts w:ascii="Times New Roman" w:hAnsi="Times New Roman"/>
          <w:bCs/>
        </w:rPr>
        <w:t xml:space="preserve">по образовательной программе среднего профессионального образования </w:t>
      </w:r>
      <w:r w:rsidRPr="004252FD">
        <w:rPr>
          <w:rFonts w:ascii="Times New Roman" w:hAnsi="Times New Roman"/>
          <w:bCs/>
        </w:rPr>
        <w:br/>
        <w:t xml:space="preserve">по специальности </w:t>
      </w:r>
      <w:r w:rsidR="00586008" w:rsidRPr="004252FD">
        <w:rPr>
          <w:rFonts w:ascii="Times New Roman" w:hAnsi="Times New Roman"/>
          <w:bCs/>
        </w:rPr>
        <w:t>27.02.07 Управление качеством продукции, процессов и услуг (по отраслям)</w:t>
      </w:r>
      <w:r w:rsidRPr="004252FD">
        <w:rPr>
          <w:rFonts w:ascii="Times New Roman" w:hAnsi="Times New Roman"/>
          <w:bCs/>
        </w:rPr>
        <w:t xml:space="preserve"> </w:t>
      </w:r>
      <w:r w:rsidRPr="004252FD">
        <w:rPr>
          <w:rFonts w:ascii="Times New Roman" w:hAnsi="Times New Roman"/>
          <w:bCs/>
        </w:rPr>
        <w:br/>
        <w:t>на период ___________ г.</w:t>
      </w:r>
    </w:p>
    <w:p w14:paraId="7DEA7A87" w14:textId="77777777" w:rsidR="001D5EC2" w:rsidRPr="004252FD" w:rsidRDefault="001D5EC2" w:rsidP="001D5EC2">
      <w:pPr>
        <w:widowControl w:val="0"/>
        <w:autoSpaceDE w:val="0"/>
        <w:autoSpaceDN w:val="0"/>
        <w:adjustRightInd w:val="0"/>
        <w:spacing w:after="0"/>
        <w:ind w:right="-1" w:firstLine="567"/>
        <w:jc w:val="right"/>
        <w:rPr>
          <w:rFonts w:ascii="Times New Roman" w:hAnsi="Times New Roman"/>
          <w:b/>
          <w:kern w:val="2"/>
          <w:lang w:eastAsia="ko-KR"/>
        </w:rPr>
      </w:pPr>
    </w:p>
    <w:p w14:paraId="276B7A11" w14:textId="77777777" w:rsidR="001D5EC2" w:rsidRPr="004252FD" w:rsidRDefault="001D5EC2" w:rsidP="001D5EC2">
      <w:pPr>
        <w:widowControl w:val="0"/>
        <w:autoSpaceDE w:val="0"/>
        <w:autoSpaceDN w:val="0"/>
        <w:adjustRightInd w:val="0"/>
        <w:spacing w:after="0"/>
        <w:ind w:right="-1" w:firstLine="567"/>
        <w:jc w:val="right"/>
        <w:rPr>
          <w:rFonts w:ascii="Times New Roman" w:hAnsi="Times New Roman"/>
          <w:b/>
          <w:kern w:val="2"/>
          <w:lang w:eastAsia="ko-KR"/>
        </w:rPr>
      </w:pPr>
    </w:p>
    <w:p w14:paraId="61369CBD" w14:textId="77777777" w:rsidR="001D5EC2" w:rsidRPr="004252FD" w:rsidRDefault="001D5EC2" w:rsidP="001D5EC2">
      <w:pPr>
        <w:widowControl w:val="0"/>
        <w:autoSpaceDE w:val="0"/>
        <w:autoSpaceDN w:val="0"/>
        <w:adjustRightInd w:val="0"/>
        <w:spacing w:after="0"/>
        <w:ind w:right="-1" w:firstLine="567"/>
        <w:jc w:val="right"/>
        <w:rPr>
          <w:rFonts w:ascii="Times New Roman" w:hAnsi="Times New Roman"/>
          <w:b/>
          <w:kern w:val="2"/>
          <w:lang w:eastAsia="ko-KR"/>
        </w:rPr>
      </w:pPr>
    </w:p>
    <w:p w14:paraId="0727F234" w14:textId="77777777" w:rsidR="001D5EC2" w:rsidRPr="004252FD" w:rsidRDefault="001D5EC2" w:rsidP="001D5EC2">
      <w:pPr>
        <w:widowControl w:val="0"/>
        <w:autoSpaceDE w:val="0"/>
        <w:autoSpaceDN w:val="0"/>
        <w:adjustRightInd w:val="0"/>
        <w:spacing w:after="0"/>
        <w:ind w:right="-1" w:firstLine="567"/>
        <w:jc w:val="right"/>
        <w:rPr>
          <w:rFonts w:ascii="Times New Roman" w:hAnsi="Times New Roman"/>
          <w:b/>
          <w:kern w:val="2"/>
          <w:lang w:eastAsia="ko-KR"/>
        </w:rPr>
      </w:pPr>
    </w:p>
    <w:p w14:paraId="22836BD1" w14:textId="77777777" w:rsidR="001D5EC2" w:rsidRPr="004252FD" w:rsidRDefault="001D5EC2" w:rsidP="001D5EC2">
      <w:pPr>
        <w:widowControl w:val="0"/>
        <w:autoSpaceDE w:val="0"/>
        <w:autoSpaceDN w:val="0"/>
        <w:adjustRightInd w:val="0"/>
        <w:spacing w:after="0"/>
        <w:ind w:right="-1" w:firstLine="567"/>
        <w:jc w:val="center"/>
        <w:rPr>
          <w:rFonts w:ascii="Times New Roman" w:hAnsi="Times New Roman"/>
          <w:b/>
          <w:kern w:val="2"/>
          <w:lang w:eastAsia="ko-KR"/>
        </w:rPr>
      </w:pPr>
    </w:p>
    <w:p w14:paraId="26CBE9E0" w14:textId="77777777" w:rsidR="001D5EC2" w:rsidRPr="004252FD" w:rsidRDefault="001D5EC2" w:rsidP="001D5EC2">
      <w:pPr>
        <w:widowControl w:val="0"/>
        <w:autoSpaceDE w:val="0"/>
        <w:autoSpaceDN w:val="0"/>
        <w:adjustRightInd w:val="0"/>
        <w:spacing w:after="0"/>
        <w:ind w:right="-1" w:firstLine="567"/>
        <w:jc w:val="center"/>
        <w:rPr>
          <w:rFonts w:ascii="Times New Roman" w:hAnsi="Times New Roman"/>
          <w:b/>
          <w:kern w:val="2"/>
          <w:lang w:eastAsia="ko-KR"/>
        </w:rPr>
      </w:pPr>
    </w:p>
    <w:p w14:paraId="77D7EBA5" w14:textId="77777777" w:rsidR="001D5EC2" w:rsidRPr="004252FD" w:rsidRDefault="001D5EC2" w:rsidP="001D5EC2">
      <w:pPr>
        <w:widowControl w:val="0"/>
        <w:autoSpaceDE w:val="0"/>
        <w:autoSpaceDN w:val="0"/>
        <w:adjustRightInd w:val="0"/>
        <w:spacing w:after="0"/>
        <w:ind w:right="-1" w:firstLine="567"/>
        <w:jc w:val="center"/>
        <w:rPr>
          <w:rFonts w:ascii="Times New Roman" w:hAnsi="Times New Roman"/>
          <w:b/>
          <w:kern w:val="2"/>
          <w:lang w:eastAsia="ko-KR"/>
        </w:rPr>
      </w:pPr>
    </w:p>
    <w:p w14:paraId="31781EC4" w14:textId="77777777" w:rsidR="001D5EC2" w:rsidRPr="004252FD" w:rsidRDefault="001D5EC2" w:rsidP="001D5EC2">
      <w:pPr>
        <w:widowControl w:val="0"/>
        <w:autoSpaceDE w:val="0"/>
        <w:autoSpaceDN w:val="0"/>
        <w:adjustRightInd w:val="0"/>
        <w:spacing w:after="0"/>
        <w:ind w:right="-1" w:firstLine="567"/>
        <w:jc w:val="center"/>
        <w:rPr>
          <w:rFonts w:ascii="Times New Roman" w:hAnsi="Times New Roman"/>
          <w:b/>
          <w:kern w:val="2"/>
          <w:lang w:eastAsia="ko-KR"/>
        </w:rPr>
      </w:pPr>
    </w:p>
    <w:p w14:paraId="68410890" w14:textId="77777777" w:rsidR="001D5EC2" w:rsidRPr="004252FD" w:rsidRDefault="001D5EC2" w:rsidP="001D5EC2">
      <w:pPr>
        <w:widowControl w:val="0"/>
        <w:autoSpaceDE w:val="0"/>
        <w:autoSpaceDN w:val="0"/>
        <w:adjustRightInd w:val="0"/>
        <w:spacing w:after="0"/>
        <w:ind w:right="-1" w:firstLine="567"/>
        <w:jc w:val="center"/>
        <w:rPr>
          <w:rFonts w:ascii="Times New Roman" w:hAnsi="Times New Roman"/>
          <w:b/>
          <w:kern w:val="2"/>
          <w:lang w:eastAsia="ko-KR"/>
        </w:rPr>
      </w:pPr>
    </w:p>
    <w:p w14:paraId="21F26178" w14:textId="77777777" w:rsidR="001D5EC2" w:rsidRPr="004252FD" w:rsidRDefault="001D5EC2" w:rsidP="001D5EC2">
      <w:pPr>
        <w:widowControl w:val="0"/>
        <w:autoSpaceDE w:val="0"/>
        <w:autoSpaceDN w:val="0"/>
        <w:adjustRightInd w:val="0"/>
        <w:spacing w:after="0"/>
        <w:ind w:right="-1" w:firstLine="567"/>
        <w:jc w:val="center"/>
        <w:rPr>
          <w:rFonts w:ascii="Times New Roman" w:hAnsi="Times New Roman"/>
          <w:b/>
          <w:kern w:val="2"/>
          <w:lang w:eastAsia="ko-KR"/>
        </w:rPr>
      </w:pPr>
    </w:p>
    <w:p w14:paraId="6A91F44F" w14:textId="77777777" w:rsidR="001D5EC2" w:rsidRPr="004252FD" w:rsidRDefault="001D5EC2" w:rsidP="001D5EC2">
      <w:pPr>
        <w:widowControl w:val="0"/>
        <w:autoSpaceDE w:val="0"/>
        <w:autoSpaceDN w:val="0"/>
        <w:adjustRightInd w:val="0"/>
        <w:spacing w:after="0"/>
        <w:ind w:right="-1" w:firstLine="567"/>
        <w:jc w:val="center"/>
        <w:rPr>
          <w:rFonts w:ascii="Times New Roman" w:hAnsi="Times New Roman"/>
          <w:b/>
          <w:kern w:val="2"/>
          <w:lang w:eastAsia="ko-KR"/>
        </w:rPr>
      </w:pPr>
    </w:p>
    <w:p w14:paraId="7C5671FB" w14:textId="77777777" w:rsidR="001D5EC2" w:rsidRPr="004252FD" w:rsidRDefault="001D5EC2" w:rsidP="001D5EC2">
      <w:pPr>
        <w:widowControl w:val="0"/>
        <w:autoSpaceDE w:val="0"/>
        <w:autoSpaceDN w:val="0"/>
        <w:adjustRightInd w:val="0"/>
        <w:spacing w:after="0"/>
        <w:ind w:right="-1" w:firstLine="567"/>
        <w:jc w:val="center"/>
        <w:rPr>
          <w:rFonts w:ascii="Times New Roman" w:hAnsi="Times New Roman"/>
          <w:b/>
          <w:kern w:val="2"/>
          <w:lang w:eastAsia="ko-KR"/>
        </w:rPr>
      </w:pPr>
    </w:p>
    <w:p w14:paraId="41155E55" w14:textId="3667999F" w:rsidR="001D5EC2" w:rsidRPr="004252FD" w:rsidRDefault="001D5EC2" w:rsidP="00E222F8">
      <w:pPr>
        <w:widowControl w:val="0"/>
        <w:autoSpaceDE w:val="0"/>
        <w:autoSpaceDN w:val="0"/>
        <w:adjustRightInd w:val="0"/>
        <w:spacing w:after="0"/>
        <w:ind w:right="-1" w:firstLine="567"/>
        <w:jc w:val="center"/>
        <w:rPr>
          <w:rFonts w:ascii="Times New Roman" w:hAnsi="Times New Roman"/>
          <w:bCs/>
          <w:kern w:val="2"/>
          <w:lang w:eastAsia="ko-KR"/>
        </w:rPr>
      </w:pPr>
      <w:r w:rsidRPr="004252FD">
        <w:rPr>
          <w:rFonts w:ascii="Times New Roman" w:hAnsi="Times New Roman"/>
          <w:b/>
          <w:kern w:val="2"/>
          <w:lang w:eastAsia="ko-KR"/>
        </w:rPr>
        <w:t>Место, год</w:t>
      </w:r>
      <w:r w:rsidRPr="004252FD">
        <w:rPr>
          <w:rFonts w:ascii="Times New Roman" w:hAnsi="Times New Roman"/>
          <w:bCs/>
          <w:kern w:val="2"/>
          <w:lang w:eastAsia="ko-KR"/>
        </w:rPr>
        <w:br w:type="page"/>
      </w:r>
    </w:p>
    <w:p w14:paraId="6BD0B1DA" w14:textId="77777777" w:rsidR="001D5EC2" w:rsidRPr="004252FD" w:rsidRDefault="001D5EC2" w:rsidP="001D5EC2">
      <w:pPr>
        <w:widowControl w:val="0"/>
        <w:autoSpaceDE w:val="0"/>
        <w:autoSpaceDN w:val="0"/>
        <w:adjustRightInd w:val="0"/>
        <w:spacing w:after="0" w:line="240" w:lineRule="auto"/>
        <w:ind w:right="-1" w:firstLine="709"/>
        <w:jc w:val="both"/>
        <w:rPr>
          <w:rFonts w:ascii="Times New Roman" w:hAnsi="Times New Roman"/>
          <w:bCs/>
          <w:kern w:val="2"/>
          <w:lang w:eastAsia="ko-KR"/>
        </w:rPr>
      </w:pPr>
      <w:r w:rsidRPr="004252FD">
        <w:rPr>
          <w:rFonts w:ascii="Times New Roman" w:hAnsi="Times New Roman"/>
          <w:bCs/>
          <w:kern w:val="2"/>
          <w:lang w:eastAsia="ko-KR"/>
        </w:rPr>
        <w:t>В ходе планирования воспитательной деятельности рекомендуется учитывать воспитательный потенциал участия студентов в мероприятиях, проектах, конкурсах, акциях, проводимых на уровне:</w:t>
      </w:r>
    </w:p>
    <w:p w14:paraId="4043E345" w14:textId="77777777" w:rsidR="001D5EC2" w:rsidRPr="004252FD" w:rsidRDefault="001D5EC2" w:rsidP="001D5EC2">
      <w:pPr>
        <w:widowControl w:val="0"/>
        <w:autoSpaceDE w:val="0"/>
        <w:autoSpaceDN w:val="0"/>
        <w:adjustRightInd w:val="0"/>
        <w:spacing w:after="0" w:line="240" w:lineRule="auto"/>
        <w:ind w:right="-1" w:firstLine="708"/>
        <w:contextualSpacing/>
        <w:jc w:val="both"/>
        <w:rPr>
          <w:rFonts w:ascii="Times New Roman" w:hAnsi="Times New Roman"/>
          <w:bCs/>
          <w:kern w:val="2"/>
          <w:lang w:eastAsia="ko-KR"/>
        </w:rPr>
      </w:pPr>
      <w:r w:rsidRPr="004252FD">
        <w:rPr>
          <w:rFonts w:ascii="Times New Roman" w:hAnsi="Times New Roman"/>
          <w:b/>
          <w:kern w:val="2"/>
          <w:lang w:eastAsia="ko-KR"/>
        </w:rPr>
        <w:t>Российской Федерации</w:t>
      </w:r>
      <w:r w:rsidRPr="004252FD">
        <w:rPr>
          <w:rFonts w:ascii="Times New Roman" w:hAnsi="Times New Roman"/>
          <w:bCs/>
          <w:kern w:val="2"/>
          <w:lang w:eastAsia="ko-KR"/>
        </w:rPr>
        <w:t xml:space="preserve">, в том числе: </w:t>
      </w:r>
    </w:p>
    <w:p w14:paraId="07729746" w14:textId="77777777" w:rsidR="001D5EC2" w:rsidRPr="004252FD" w:rsidRDefault="001D5EC2" w:rsidP="001D5EC2">
      <w:pPr>
        <w:widowControl w:val="0"/>
        <w:autoSpaceDE w:val="0"/>
        <w:autoSpaceDN w:val="0"/>
        <w:adjustRightInd w:val="0"/>
        <w:spacing w:after="0" w:line="240" w:lineRule="auto"/>
        <w:ind w:left="1418" w:right="-1"/>
        <w:jc w:val="both"/>
        <w:rPr>
          <w:rFonts w:ascii="Times New Roman" w:hAnsi="Times New Roman"/>
          <w:bCs/>
          <w:kern w:val="2"/>
          <w:lang w:eastAsia="ko-KR"/>
        </w:rPr>
      </w:pPr>
      <w:r w:rsidRPr="004252FD">
        <w:rPr>
          <w:rFonts w:ascii="Times New Roman" w:hAnsi="Times New Roman"/>
          <w:bCs/>
          <w:kern w:val="2"/>
          <w:lang w:eastAsia="ko-KR"/>
        </w:rPr>
        <w:t>«Россия – страна возможностей»</w:t>
      </w:r>
      <w:r w:rsidRPr="004252FD">
        <w:rPr>
          <w:rFonts w:ascii="Times New Roman" w:eastAsia="Calibri" w:hAnsi="Times New Roman"/>
          <w:lang w:eastAsia="en-US"/>
        </w:rPr>
        <w:t xml:space="preserve"> </w:t>
      </w:r>
      <w:hyperlink r:id="rId268" w:history="1">
        <w:r w:rsidRPr="004252FD">
          <w:rPr>
            <w:rFonts w:ascii="Times New Roman" w:hAnsi="Times New Roman"/>
            <w:bCs/>
            <w:kern w:val="2"/>
            <w:u w:val="single"/>
            <w:lang w:eastAsia="ko-KR"/>
          </w:rPr>
          <w:t>https://rsv.ru/</w:t>
        </w:r>
      </w:hyperlink>
      <w:r w:rsidRPr="004252FD">
        <w:rPr>
          <w:rFonts w:ascii="Times New Roman" w:hAnsi="Times New Roman"/>
          <w:bCs/>
          <w:kern w:val="2"/>
          <w:lang w:eastAsia="ko-KR"/>
        </w:rPr>
        <w:t xml:space="preserve">; </w:t>
      </w:r>
    </w:p>
    <w:p w14:paraId="52221DAA" w14:textId="77777777" w:rsidR="001D5EC2" w:rsidRPr="004252FD" w:rsidRDefault="001D5EC2" w:rsidP="001D5EC2">
      <w:pPr>
        <w:widowControl w:val="0"/>
        <w:autoSpaceDE w:val="0"/>
        <w:autoSpaceDN w:val="0"/>
        <w:adjustRightInd w:val="0"/>
        <w:spacing w:after="0" w:line="240" w:lineRule="auto"/>
        <w:ind w:left="1418" w:right="-1"/>
        <w:jc w:val="both"/>
        <w:rPr>
          <w:rFonts w:ascii="Times New Roman" w:hAnsi="Times New Roman"/>
          <w:bCs/>
          <w:kern w:val="2"/>
          <w:lang w:eastAsia="ko-KR"/>
        </w:rPr>
      </w:pPr>
      <w:r w:rsidRPr="004252FD">
        <w:rPr>
          <w:rFonts w:ascii="Times New Roman" w:hAnsi="Times New Roman"/>
          <w:bCs/>
          <w:kern w:val="2"/>
          <w:lang w:eastAsia="ko-KR"/>
        </w:rPr>
        <w:t>«Большая перемена»</w:t>
      </w:r>
      <w:r w:rsidRPr="004252FD">
        <w:rPr>
          <w:rFonts w:ascii="Times New Roman" w:eastAsia="Calibri" w:hAnsi="Times New Roman"/>
          <w:lang w:eastAsia="en-US"/>
        </w:rPr>
        <w:t xml:space="preserve"> </w:t>
      </w:r>
      <w:hyperlink r:id="rId269" w:history="1">
        <w:r w:rsidRPr="004252FD">
          <w:rPr>
            <w:rFonts w:ascii="Times New Roman" w:hAnsi="Times New Roman"/>
            <w:bCs/>
            <w:kern w:val="2"/>
            <w:u w:val="single"/>
            <w:lang w:eastAsia="ko-KR"/>
          </w:rPr>
          <w:t>https://bolshayaperemena.online/</w:t>
        </w:r>
      </w:hyperlink>
      <w:r w:rsidRPr="004252FD">
        <w:rPr>
          <w:rFonts w:ascii="Times New Roman" w:hAnsi="Times New Roman"/>
          <w:bCs/>
          <w:kern w:val="2"/>
          <w:lang w:eastAsia="ko-KR"/>
        </w:rPr>
        <w:t xml:space="preserve">; </w:t>
      </w:r>
    </w:p>
    <w:p w14:paraId="01D8D64F" w14:textId="77777777" w:rsidR="001D5EC2" w:rsidRPr="004252FD" w:rsidRDefault="001D5EC2" w:rsidP="001D5EC2">
      <w:pPr>
        <w:widowControl w:val="0"/>
        <w:autoSpaceDE w:val="0"/>
        <w:autoSpaceDN w:val="0"/>
        <w:adjustRightInd w:val="0"/>
        <w:spacing w:after="0" w:line="240" w:lineRule="auto"/>
        <w:ind w:left="1418" w:right="-1"/>
        <w:jc w:val="both"/>
        <w:rPr>
          <w:rFonts w:ascii="Times New Roman" w:hAnsi="Times New Roman"/>
          <w:bCs/>
          <w:kern w:val="2"/>
          <w:lang w:eastAsia="ko-KR"/>
        </w:rPr>
      </w:pPr>
      <w:r w:rsidRPr="004252FD">
        <w:rPr>
          <w:rFonts w:ascii="Times New Roman" w:hAnsi="Times New Roman"/>
          <w:bCs/>
          <w:kern w:val="2"/>
          <w:lang w:eastAsia="ko-KR"/>
        </w:rPr>
        <w:t>«Лидеры России»</w:t>
      </w:r>
      <w:r w:rsidRPr="004252FD">
        <w:rPr>
          <w:rFonts w:ascii="Times New Roman" w:eastAsia="Calibri" w:hAnsi="Times New Roman"/>
          <w:lang w:eastAsia="en-US"/>
        </w:rPr>
        <w:t xml:space="preserve"> </w:t>
      </w:r>
      <w:hyperlink r:id="rId270" w:history="1">
        <w:r w:rsidRPr="004252FD">
          <w:rPr>
            <w:rFonts w:ascii="Times New Roman" w:hAnsi="Times New Roman"/>
            <w:bCs/>
            <w:kern w:val="2"/>
            <w:u w:val="single"/>
            <w:lang w:eastAsia="ko-KR"/>
          </w:rPr>
          <w:t>https://лидерыроссии.рф/</w:t>
        </w:r>
      </w:hyperlink>
      <w:r w:rsidRPr="004252FD">
        <w:rPr>
          <w:rFonts w:ascii="Times New Roman" w:hAnsi="Times New Roman"/>
          <w:bCs/>
          <w:kern w:val="2"/>
          <w:lang w:eastAsia="ko-KR"/>
        </w:rPr>
        <w:t>;</w:t>
      </w:r>
    </w:p>
    <w:p w14:paraId="76A2361D" w14:textId="77777777" w:rsidR="001D5EC2" w:rsidRPr="004252FD" w:rsidRDefault="001D5EC2" w:rsidP="001D5EC2">
      <w:pPr>
        <w:widowControl w:val="0"/>
        <w:autoSpaceDE w:val="0"/>
        <w:autoSpaceDN w:val="0"/>
        <w:adjustRightInd w:val="0"/>
        <w:spacing w:after="0" w:line="240" w:lineRule="auto"/>
        <w:ind w:left="1418" w:right="-1"/>
        <w:jc w:val="both"/>
        <w:rPr>
          <w:rFonts w:ascii="Times New Roman" w:hAnsi="Times New Roman"/>
          <w:bCs/>
          <w:kern w:val="2"/>
          <w:lang w:eastAsia="ko-KR"/>
        </w:rPr>
      </w:pPr>
      <w:r w:rsidRPr="004252FD">
        <w:rPr>
          <w:rFonts w:ascii="Times New Roman" w:hAnsi="Times New Roman"/>
          <w:bCs/>
          <w:kern w:val="2"/>
          <w:lang w:eastAsia="ko-KR"/>
        </w:rPr>
        <w:t>«Мы Вместе»</w:t>
      </w:r>
      <w:r w:rsidRPr="004252FD">
        <w:rPr>
          <w:rFonts w:ascii="Times New Roman" w:eastAsia="Calibri" w:hAnsi="Times New Roman"/>
          <w:lang w:eastAsia="en-US"/>
        </w:rPr>
        <w:t xml:space="preserve"> (</w:t>
      </w:r>
      <w:r w:rsidRPr="004252FD">
        <w:rPr>
          <w:rFonts w:ascii="Times New Roman" w:hAnsi="Times New Roman"/>
          <w:bCs/>
          <w:kern w:val="2"/>
          <w:lang w:eastAsia="ko-KR"/>
        </w:rPr>
        <w:t xml:space="preserve">волонтерство) </w:t>
      </w:r>
      <w:hyperlink r:id="rId271" w:history="1">
        <w:r w:rsidRPr="004252FD">
          <w:rPr>
            <w:rFonts w:ascii="Times New Roman" w:hAnsi="Times New Roman"/>
            <w:bCs/>
            <w:kern w:val="2"/>
            <w:u w:val="single"/>
            <w:lang w:val="en-US" w:eastAsia="ko-KR"/>
          </w:rPr>
          <w:t>https</w:t>
        </w:r>
        <w:r w:rsidRPr="004252FD">
          <w:rPr>
            <w:rFonts w:ascii="Times New Roman" w:hAnsi="Times New Roman"/>
            <w:bCs/>
            <w:kern w:val="2"/>
            <w:u w:val="single"/>
            <w:lang w:eastAsia="ko-KR"/>
          </w:rPr>
          <w:t>://</w:t>
        </w:r>
        <w:r w:rsidRPr="004252FD">
          <w:rPr>
            <w:rFonts w:ascii="Times New Roman" w:hAnsi="Times New Roman"/>
            <w:bCs/>
            <w:kern w:val="2"/>
            <w:u w:val="single"/>
            <w:lang w:val="en-US" w:eastAsia="ko-KR"/>
          </w:rPr>
          <w:t>onf</w:t>
        </w:r>
        <w:r w:rsidRPr="004252FD">
          <w:rPr>
            <w:rFonts w:ascii="Times New Roman" w:hAnsi="Times New Roman"/>
            <w:bCs/>
            <w:kern w:val="2"/>
            <w:u w:val="single"/>
            <w:lang w:eastAsia="ko-KR"/>
          </w:rPr>
          <w:t>.</w:t>
        </w:r>
        <w:r w:rsidRPr="004252FD">
          <w:rPr>
            <w:rFonts w:ascii="Times New Roman" w:hAnsi="Times New Roman"/>
            <w:bCs/>
            <w:kern w:val="2"/>
            <w:u w:val="single"/>
            <w:lang w:val="en-US" w:eastAsia="ko-KR"/>
          </w:rPr>
          <w:t>ru</w:t>
        </w:r>
      </w:hyperlink>
      <w:r w:rsidRPr="004252FD">
        <w:rPr>
          <w:rFonts w:ascii="Times New Roman" w:hAnsi="Times New Roman"/>
          <w:bCs/>
          <w:kern w:val="2"/>
          <w:lang w:eastAsia="ko-KR"/>
        </w:rPr>
        <w:t xml:space="preserve">; </w:t>
      </w:r>
    </w:p>
    <w:p w14:paraId="4802F730" w14:textId="77777777" w:rsidR="001D5EC2" w:rsidRPr="004252FD" w:rsidRDefault="001D5EC2" w:rsidP="001D5EC2">
      <w:pPr>
        <w:widowControl w:val="0"/>
        <w:autoSpaceDE w:val="0"/>
        <w:autoSpaceDN w:val="0"/>
        <w:adjustRightInd w:val="0"/>
        <w:spacing w:after="0" w:line="240" w:lineRule="auto"/>
        <w:ind w:left="1418" w:right="-1"/>
        <w:jc w:val="both"/>
        <w:rPr>
          <w:rFonts w:ascii="Times New Roman" w:hAnsi="Times New Roman"/>
          <w:bCs/>
          <w:kern w:val="2"/>
          <w:lang w:eastAsia="ko-KR"/>
        </w:rPr>
      </w:pPr>
      <w:r w:rsidRPr="004252FD">
        <w:rPr>
          <w:rFonts w:ascii="Times New Roman" w:hAnsi="Times New Roman"/>
          <w:bCs/>
          <w:kern w:val="2"/>
          <w:lang w:eastAsia="ko-KR"/>
        </w:rPr>
        <w:t xml:space="preserve">отраслевые конкурсы профессионального мастерства; </w:t>
      </w:r>
    </w:p>
    <w:p w14:paraId="34D1D88F" w14:textId="77777777" w:rsidR="001D5EC2" w:rsidRPr="004252FD" w:rsidRDefault="001D5EC2" w:rsidP="001D5EC2">
      <w:pPr>
        <w:widowControl w:val="0"/>
        <w:autoSpaceDE w:val="0"/>
        <w:autoSpaceDN w:val="0"/>
        <w:adjustRightInd w:val="0"/>
        <w:spacing w:after="0" w:line="240" w:lineRule="auto"/>
        <w:ind w:left="1418" w:right="-1"/>
        <w:jc w:val="both"/>
        <w:rPr>
          <w:rFonts w:ascii="Times New Roman" w:hAnsi="Times New Roman"/>
          <w:bCs/>
          <w:kern w:val="2"/>
          <w:lang w:eastAsia="ko-KR"/>
        </w:rPr>
      </w:pPr>
      <w:r w:rsidRPr="004252FD">
        <w:rPr>
          <w:rFonts w:ascii="Times New Roman" w:hAnsi="Times New Roman"/>
          <w:bCs/>
          <w:kern w:val="2"/>
          <w:lang w:eastAsia="ko-KR"/>
        </w:rPr>
        <w:t>движения «Ворлдскиллс Россия»;</w:t>
      </w:r>
    </w:p>
    <w:p w14:paraId="716DC3E8" w14:textId="77777777" w:rsidR="001D5EC2" w:rsidRPr="004252FD" w:rsidRDefault="001D5EC2" w:rsidP="001D5EC2">
      <w:pPr>
        <w:widowControl w:val="0"/>
        <w:autoSpaceDE w:val="0"/>
        <w:autoSpaceDN w:val="0"/>
        <w:adjustRightInd w:val="0"/>
        <w:spacing w:after="0" w:line="240" w:lineRule="auto"/>
        <w:ind w:left="1418" w:right="-1"/>
        <w:jc w:val="both"/>
        <w:rPr>
          <w:rFonts w:ascii="Times New Roman" w:hAnsi="Times New Roman"/>
          <w:bCs/>
          <w:kern w:val="2"/>
          <w:lang w:eastAsia="ko-KR"/>
        </w:rPr>
      </w:pPr>
      <w:r w:rsidRPr="004252FD">
        <w:rPr>
          <w:rFonts w:ascii="Times New Roman" w:hAnsi="Times New Roman"/>
          <w:bCs/>
          <w:kern w:val="2"/>
          <w:lang w:eastAsia="ko-KR"/>
        </w:rPr>
        <w:t>движения «Абилимпикс»;</w:t>
      </w:r>
    </w:p>
    <w:p w14:paraId="1B0192F2" w14:textId="77777777" w:rsidR="001D5EC2" w:rsidRPr="004252FD" w:rsidRDefault="001D5EC2" w:rsidP="001D5EC2">
      <w:pPr>
        <w:widowControl w:val="0"/>
        <w:autoSpaceDE w:val="0"/>
        <w:autoSpaceDN w:val="0"/>
        <w:adjustRightInd w:val="0"/>
        <w:spacing w:after="0" w:line="240" w:lineRule="auto"/>
        <w:ind w:right="-1" w:firstLine="708"/>
        <w:contextualSpacing/>
        <w:jc w:val="both"/>
        <w:rPr>
          <w:rFonts w:ascii="Times New Roman" w:hAnsi="Times New Roman"/>
          <w:bCs/>
          <w:kern w:val="2"/>
          <w:lang w:eastAsia="ko-KR"/>
        </w:rPr>
      </w:pPr>
      <w:r w:rsidRPr="004252FD">
        <w:rPr>
          <w:rFonts w:ascii="Times New Roman" w:hAnsi="Times New Roman"/>
          <w:b/>
          <w:kern w:val="2"/>
          <w:lang w:eastAsia="ko-KR"/>
        </w:rPr>
        <w:t>субъектов Российской Федерации</w:t>
      </w:r>
      <w:r w:rsidRPr="004252FD">
        <w:rPr>
          <w:rFonts w:ascii="Times New Roman" w:hAnsi="Times New Roman"/>
          <w:bCs/>
          <w:kern w:val="2"/>
          <w:lang w:eastAsia="ko-KR"/>
        </w:rPr>
        <w:t xml:space="preserve"> (</w:t>
      </w:r>
      <w:r w:rsidRPr="004252FD">
        <w:rPr>
          <w:rFonts w:ascii="Times New Roman" w:hAnsi="Times New Roman"/>
          <w:bCs/>
          <w:i/>
          <w:iCs/>
          <w:kern w:val="2"/>
          <w:lang w:eastAsia="ko-KR"/>
        </w:rPr>
        <w:t>в соответствии с утвержденным региональным планом значимых мероприятий</w:t>
      </w:r>
      <w:r w:rsidRPr="004252FD">
        <w:rPr>
          <w:rFonts w:ascii="Times New Roman" w:hAnsi="Times New Roman"/>
          <w:bCs/>
          <w:kern w:val="2"/>
          <w:lang w:eastAsia="ko-KR"/>
        </w:rPr>
        <w:t>), в том числе «День города» и др.</w:t>
      </w:r>
    </w:p>
    <w:p w14:paraId="266F048A" w14:textId="77777777" w:rsidR="001D5EC2" w:rsidRPr="004252FD" w:rsidRDefault="001D5EC2" w:rsidP="001D5EC2">
      <w:pPr>
        <w:widowControl w:val="0"/>
        <w:autoSpaceDE w:val="0"/>
        <w:autoSpaceDN w:val="0"/>
        <w:adjustRightInd w:val="0"/>
        <w:spacing w:after="0" w:line="240" w:lineRule="auto"/>
        <w:ind w:right="-1" w:firstLine="708"/>
        <w:contextualSpacing/>
        <w:jc w:val="both"/>
        <w:rPr>
          <w:rFonts w:ascii="Times New Roman" w:hAnsi="Times New Roman"/>
          <w:b/>
          <w:kern w:val="2"/>
          <w:lang w:eastAsia="ko-KR"/>
        </w:rPr>
      </w:pPr>
      <w:r w:rsidRPr="004252FD">
        <w:rPr>
          <w:rFonts w:ascii="Times New Roman" w:hAnsi="Times New Roman"/>
          <w:bCs/>
          <w:kern w:val="2"/>
          <w:lang w:eastAsia="ko-KR"/>
        </w:rPr>
        <w:t xml:space="preserve">а также </w:t>
      </w:r>
      <w:r w:rsidRPr="004252FD">
        <w:rPr>
          <w:rFonts w:ascii="Times New Roman" w:hAnsi="Times New Roman"/>
          <w:b/>
          <w:kern w:val="2"/>
          <w:lang w:eastAsia="ko-KR"/>
        </w:rPr>
        <w:t>отраслевые профессионально значимые события и праздники.</w:t>
      </w:r>
    </w:p>
    <w:p w14:paraId="0C0DE592" w14:textId="77777777" w:rsidR="001D5EC2" w:rsidRPr="004252FD" w:rsidRDefault="001D5EC2" w:rsidP="001D5EC2">
      <w:pPr>
        <w:widowControl w:val="0"/>
        <w:autoSpaceDE w:val="0"/>
        <w:autoSpaceDN w:val="0"/>
        <w:adjustRightInd w:val="0"/>
        <w:spacing w:after="0" w:line="240" w:lineRule="auto"/>
        <w:ind w:right="-1" w:firstLine="708"/>
        <w:contextualSpacing/>
        <w:jc w:val="both"/>
        <w:rPr>
          <w:rFonts w:ascii="Times New Roman" w:hAnsi="Times New Roman"/>
          <w:b/>
          <w:kern w:val="2"/>
          <w:lang w:eastAsia="ko-KR"/>
        </w:rPr>
      </w:pPr>
    </w:p>
    <w:tbl>
      <w:tblPr>
        <w:tblW w:w="52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
        <w:gridCol w:w="3911"/>
        <w:gridCol w:w="1499"/>
        <w:gridCol w:w="1496"/>
        <w:gridCol w:w="3685"/>
        <w:gridCol w:w="852"/>
        <w:gridCol w:w="3283"/>
      </w:tblGrid>
      <w:tr w:rsidR="001D5EC2" w:rsidRPr="004252FD" w14:paraId="393A6CD8" w14:textId="77777777" w:rsidTr="00FC4011">
        <w:tc>
          <w:tcPr>
            <w:tcW w:w="245" w:type="pct"/>
            <w:shd w:val="clear" w:color="auto" w:fill="auto"/>
          </w:tcPr>
          <w:p w14:paraId="0C2CD7CD" w14:textId="77777777" w:rsidR="001D5EC2" w:rsidRPr="004252FD" w:rsidRDefault="001D5EC2" w:rsidP="00FC4011">
            <w:pPr>
              <w:widowControl w:val="0"/>
              <w:autoSpaceDE w:val="0"/>
              <w:autoSpaceDN w:val="0"/>
              <w:spacing w:after="0" w:line="240" w:lineRule="auto"/>
              <w:jc w:val="center"/>
              <w:rPr>
                <w:rFonts w:ascii="Times New Roman" w:hAnsi="Times New Roman"/>
                <w:b/>
                <w:kern w:val="2"/>
                <w:lang w:eastAsia="ko-KR"/>
              </w:rPr>
            </w:pPr>
            <w:r w:rsidRPr="004252FD">
              <w:rPr>
                <w:rFonts w:ascii="Times New Roman" w:hAnsi="Times New Roman"/>
                <w:b/>
                <w:kern w:val="2"/>
                <w:lang w:eastAsia="ko-KR"/>
              </w:rPr>
              <w:t>Дата</w:t>
            </w:r>
          </w:p>
        </w:tc>
        <w:tc>
          <w:tcPr>
            <w:tcW w:w="1263" w:type="pct"/>
            <w:shd w:val="clear" w:color="auto" w:fill="auto"/>
          </w:tcPr>
          <w:p w14:paraId="2F5F8B12" w14:textId="77777777" w:rsidR="001D5EC2" w:rsidRPr="004252FD" w:rsidRDefault="001D5EC2" w:rsidP="00FC4011">
            <w:pPr>
              <w:widowControl w:val="0"/>
              <w:autoSpaceDE w:val="0"/>
              <w:autoSpaceDN w:val="0"/>
              <w:spacing w:after="0" w:line="240" w:lineRule="auto"/>
              <w:jc w:val="center"/>
              <w:rPr>
                <w:rFonts w:ascii="Times New Roman" w:hAnsi="Times New Roman"/>
                <w:b/>
                <w:kern w:val="2"/>
                <w:lang w:eastAsia="ko-KR"/>
              </w:rPr>
            </w:pPr>
            <w:r w:rsidRPr="004252FD">
              <w:rPr>
                <w:rFonts w:ascii="Times New Roman" w:hAnsi="Times New Roman"/>
                <w:b/>
                <w:kern w:val="2"/>
                <w:lang w:eastAsia="ko-KR"/>
              </w:rPr>
              <w:t xml:space="preserve">Содержание и формы </w:t>
            </w:r>
            <w:r w:rsidRPr="004252FD">
              <w:rPr>
                <w:rFonts w:ascii="Times New Roman" w:hAnsi="Times New Roman"/>
                <w:b/>
                <w:kern w:val="2"/>
                <w:lang w:eastAsia="ko-KR"/>
              </w:rPr>
              <w:br/>
              <w:t>деятельности</w:t>
            </w:r>
          </w:p>
          <w:p w14:paraId="7F6702D5" w14:textId="77777777" w:rsidR="001D5EC2" w:rsidRPr="004252FD" w:rsidRDefault="001D5EC2" w:rsidP="00FC4011">
            <w:pPr>
              <w:widowControl w:val="0"/>
              <w:autoSpaceDE w:val="0"/>
              <w:autoSpaceDN w:val="0"/>
              <w:spacing w:after="0" w:line="240" w:lineRule="auto"/>
              <w:jc w:val="center"/>
              <w:rPr>
                <w:rFonts w:ascii="Times New Roman" w:hAnsi="Times New Roman"/>
                <w:i/>
                <w:kern w:val="2"/>
                <w:lang w:eastAsia="ko-KR"/>
              </w:rPr>
            </w:pPr>
            <w:r w:rsidRPr="004252FD">
              <w:rPr>
                <w:rFonts w:ascii="Times New Roman" w:hAnsi="Times New Roman"/>
                <w:i/>
                <w:kern w:val="2"/>
                <w:lang w:eastAsia="ko-KR"/>
              </w:rPr>
              <w:t>Содержание - общая характеристика с учетом примерной программы.</w:t>
            </w:r>
          </w:p>
          <w:p w14:paraId="2DE4A8A8" w14:textId="77777777" w:rsidR="001D5EC2" w:rsidRPr="004252FD" w:rsidRDefault="001D5EC2" w:rsidP="00FC4011">
            <w:pPr>
              <w:widowControl w:val="0"/>
              <w:autoSpaceDE w:val="0"/>
              <w:autoSpaceDN w:val="0"/>
              <w:spacing w:after="0" w:line="240" w:lineRule="auto"/>
              <w:jc w:val="center"/>
              <w:rPr>
                <w:rFonts w:ascii="Times New Roman" w:hAnsi="Times New Roman"/>
                <w:i/>
                <w:kern w:val="2"/>
                <w:lang w:eastAsia="ko-KR"/>
              </w:rPr>
            </w:pPr>
            <w:r w:rsidRPr="004252FD">
              <w:rPr>
                <w:rFonts w:ascii="Times New Roman" w:hAnsi="Times New Roman"/>
                <w:i/>
                <w:kern w:val="2"/>
                <w:lang w:eastAsia="ko-KR"/>
              </w:rPr>
              <w:t>Формы: например, учебная экскурсия (виртуальная экскурсия), дискуссия, проектная сессия, учебная практика, производственная практика, урок-концерт; деловая игра; семинар, студенческая конференция и т.д.</w:t>
            </w:r>
          </w:p>
        </w:tc>
        <w:tc>
          <w:tcPr>
            <w:tcW w:w="484" w:type="pct"/>
            <w:shd w:val="clear" w:color="auto" w:fill="auto"/>
          </w:tcPr>
          <w:p w14:paraId="3826F180" w14:textId="77777777" w:rsidR="001D5EC2" w:rsidRPr="004252FD" w:rsidRDefault="001D5EC2" w:rsidP="00FC4011">
            <w:pPr>
              <w:widowControl w:val="0"/>
              <w:autoSpaceDE w:val="0"/>
              <w:autoSpaceDN w:val="0"/>
              <w:spacing w:after="0" w:line="240" w:lineRule="auto"/>
              <w:jc w:val="center"/>
              <w:rPr>
                <w:rFonts w:ascii="Times New Roman" w:hAnsi="Times New Roman"/>
                <w:b/>
                <w:kern w:val="2"/>
                <w:lang w:eastAsia="ko-KR"/>
              </w:rPr>
            </w:pPr>
            <w:r w:rsidRPr="004252FD">
              <w:rPr>
                <w:rFonts w:ascii="Times New Roman" w:hAnsi="Times New Roman"/>
                <w:b/>
                <w:kern w:val="2"/>
                <w:lang w:eastAsia="ko-KR"/>
              </w:rPr>
              <w:t>Участники</w:t>
            </w:r>
          </w:p>
          <w:p w14:paraId="490B8561" w14:textId="77777777" w:rsidR="001D5EC2" w:rsidRPr="004252FD" w:rsidRDefault="001D5EC2" w:rsidP="00FC4011">
            <w:pPr>
              <w:widowControl w:val="0"/>
              <w:autoSpaceDE w:val="0"/>
              <w:autoSpaceDN w:val="0"/>
              <w:spacing w:after="0" w:line="240" w:lineRule="auto"/>
              <w:jc w:val="center"/>
              <w:rPr>
                <w:rFonts w:ascii="Times New Roman" w:hAnsi="Times New Roman"/>
                <w:i/>
                <w:kern w:val="2"/>
                <w:lang w:eastAsia="ko-KR"/>
              </w:rPr>
            </w:pPr>
            <w:r w:rsidRPr="004252FD">
              <w:rPr>
                <w:rFonts w:ascii="Times New Roman" w:hAnsi="Times New Roman"/>
                <w:i/>
                <w:kern w:val="2"/>
                <w:lang w:eastAsia="ko-KR"/>
              </w:rPr>
              <w:t>(курс, группа, члены кружка, секции, проектная команда и т.п.)</w:t>
            </w:r>
          </w:p>
        </w:tc>
        <w:tc>
          <w:tcPr>
            <w:tcW w:w="483" w:type="pct"/>
          </w:tcPr>
          <w:p w14:paraId="5A08B7D3" w14:textId="77777777" w:rsidR="001D5EC2" w:rsidRPr="004252FD" w:rsidRDefault="001D5EC2" w:rsidP="00FC4011">
            <w:pPr>
              <w:widowControl w:val="0"/>
              <w:autoSpaceDE w:val="0"/>
              <w:autoSpaceDN w:val="0"/>
              <w:spacing w:after="0" w:line="240" w:lineRule="auto"/>
              <w:jc w:val="center"/>
              <w:rPr>
                <w:rFonts w:ascii="Times New Roman" w:hAnsi="Times New Roman"/>
                <w:b/>
                <w:kern w:val="2"/>
                <w:lang w:eastAsia="ko-KR"/>
              </w:rPr>
            </w:pPr>
            <w:r w:rsidRPr="004252FD">
              <w:rPr>
                <w:rFonts w:ascii="Times New Roman" w:hAnsi="Times New Roman"/>
                <w:b/>
                <w:kern w:val="2"/>
                <w:lang w:eastAsia="ko-KR"/>
              </w:rPr>
              <w:t xml:space="preserve">Место </w:t>
            </w:r>
            <w:r w:rsidRPr="004252FD">
              <w:rPr>
                <w:rFonts w:ascii="Times New Roman" w:hAnsi="Times New Roman"/>
                <w:b/>
                <w:kern w:val="2"/>
                <w:lang w:eastAsia="ko-KR"/>
              </w:rPr>
              <w:br/>
              <w:t>проведения</w:t>
            </w:r>
          </w:p>
          <w:p w14:paraId="1B80EE79" w14:textId="77777777" w:rsidR="001D5EC2" w:rsidRPr="004252FD" w:rsidRDefault="001D5EC2" w:rsidP="00FC4011">
            <w:pPr>
              <w:widowControl w:val="0"/>
              <w:autoSpaceDE w:val="0"/>
              <w:autoSpaceDN w:val="0"/>
              <w:spacing w:after="0" w:line="240" w:lineRule="auto"/>
              <w:jc w:val="center"/>
              <w:rPr>
                <w:rFonts w:ascii="Times New Roman" w:hAnsi="Times New Roman"/>
                <w:b/>
                <w:kern w:val="2"/>
                <w:lang w:eastAsia="ko-KR"/>
              </w:rPr>
            </w:pPr>
          </w:p>
        </w:tc>
        <w:tc>
          <w:tcPr>
            <w:tcW w:w="1190" w:type="pct"/>
            <w:shd w:val="clear" w:color="auto" w:fill="auto"/>
          </w:tcPr>
          <w:p w14:paraId="3C49631C" w14:textId="77777777" w:rsidR="001D5EC2" w:rsidRPr="004252FD" w:rsidRDefault="001D5EC2" w:rsidP="00FC4011">
            <w:pPr>
              <w:widowControl w:val="0"/>
              <w:autoSpaceDE w:val="0"/>
              <w:autoSpaceDN w:val="0"/>
              <w:spacing w:after="0" w:line="240" w:lineRule="auto"/>
              <w:jc w:val="center"/>
              <w:rPr>
                <w:rFonts w:ascii="Times New Roman" w:hAnsi="Times New Roman"/>
                <w:b/>
                <w:kern w:val="2"/>
                <w:lang w:eastAsia="ko-KR"/>
              </w:rPr>
            </w:pPr>
            <w:r w:rsidRPr="004252FD">
              <w:rPr>
                <w:rFonts w:ascii="Times New Roman" w:hAnsi="Times New Roman"/>
                <w:b/>
                <w:kern w:val="2"/>
                <w:lang w:eastAsia="ko-KR"/>
              </w:rPr>
              <w:t>Ответственные</w:t>
            </w:r>
          </w:p>
        </w:tc>
        <w:tc>
          <w:tcPr>
            <w:tcW w:w="275" w:type="pct"/>
            <w:shd w:val="clear" w:color="auto" w:fill="auto"/>
          </w:tcPr>
          <w:p w14:paraId="666C0A21" w14:textId="77777777" w:rsidR="001D5EC2" w:rsidRPr="004252FD" w:rsidRDefault="001D5EC2" w:rsidP="00FC4011">
            <w:pPr>
              <w:widowControl w:val="0"/>
              <w:autoSpaceDE w:val="0"/>
              <w:autoSpaceDN w:val="0"/>
              <w:spacing w:after="0" w:line="240" w:lineRule="auto"/>
              <w:jc w:val="center"/>
              <w:rPr>
                <w:rFonts w:ascii="Times New Roman" w:hAnsi="Times New Roman"/>
                <w:b/>
                <w:kern w:val="2"/>
                <w:lang w:eastAsia="ko-KR"/>
              </w:rPr>
            </w:pPr>
            <w:r w:rsidRPr="004252FD">
              <w:rPr>
                <w:rFonts w:ascii="Times New Roman" w:hAnsi="Times New Roman"/>
                <w:b/>
                <w:kern w:val="2"/>
                <w:lang w:eastAsia="ko-KR"/>
              </w:rPr>
              <w:t xml:space="preserve">Коды ЛР  </w:t>
            </w:r>
          </w:p>
        </w:tc>
        <w:tc>
          <w:tcPr>
            <w:tcW w:w="1057" w:type="pct"/>
          </w:tcPr>
          <w:p w14:paraId="59CD6F79" w14:textId="77777777" w:rsidR="001D5EC2" w:rsidRPr="004252FD" w:rsidRDefault="001D5EC2" w:rsidP="00FC4011">
            <w:pPr>
              <w:widowControl w:val="0"/>
              <w:autoSpaceDE w:val="0"/>
              <w:autoSpaceDN w:val="0"/>
              <w:spacing w:after="0" w:line="240" w:lineRule="auto"/>
              <w:jc w:val="center"/>
              <w:rPr>
                <w:rFonts w:ascii="Times New Roman" w:hAnsi="Times New Roman"/>
                <w:b/>
                <w:kern w:val="2"/>
                <w:lang w:eastAsia="ko-KR"/>
              </w:rPr>
            </w:pPr>
            <w:r w:rsidRPr="004252FD">
              <w:rPr>
                <w:rFonts w:ascii="Times New Roman" w:hAnsi="Times New Roman"/>
                <w:b/>
                <w:kern w:val="2"/>
                <w:lang w:eastAsia="ko-KR"/>
              </w:rPr>
              <w:t>Наименование модуля</w:t>
            </w:r>
            <w:r w:rsidRPr="004252FD">
              <w:rPr>
                <w:rFonts w:ascii="Times New Roman" w:hAnsi="Times New Roman"/>
                <w:b/>
                <w:kern w:val="2"/>
                <w:vertAlign w:val="superscript"/>
                <w:lang w:eastAsia="ko-KR"/>
              </w:rPr>
              <w:footnoteReference w:id="29"/>
            </w:r>
          </w:p>
        </w:tc>
      </w:tr>
      <w:tr w:rsidR="001D5EC2" w:rsidRPr="004252FD" w14:paraId="5348E533" w14:textId="77777777" w:rsidTr="00FC4011">
        <w:tc>
          <w:tcPr>
            <w:tcW w:w="5000" w:type="pct"/>
            <w:gridSpan w:val="7"/>
          </w:tcPr>
          <w:p w14:paraId="116E65ED" w14:textId="77777777" w:rsidR="001D5EC2" w:rsidRPr="004252FD" w:rsidRDefault="001D5EC2" w:rsidP="00FC4011">
            <w:pPr>
              <w:widowControl w:val="0"/>
              <w:autoSpaceDE w:val="0"/>
              <w:autoSpaceDN w:val="0"/>
              <w:spacing w:after="0" w:line="240" w:lineRule="auto"/>
              <w:jc w:val="center"/>
              <w:rPr>
                <w:rFonts w:ascii="Times New Roman" w:hAnsi="Times New Roman"/>
                <w:b/>
                <w:kern w:val="2"/>
                <w:lang w:eastAsia="ko-KR"/>
              </w:rPr>
            </w:pPr>
            <w:r w:rsidRPr="004252FD">
              <w:rPr>
                <w:rFonts w:ascii="Times New Roman" w:hAnsi="Times New Roman"/>
                <w:b/>
                <w:kern w:val="2"/>
                <w:lang w:eastAsia="ko-KR"/>
              </w:rPr>
              <w:t xml:space="preserve"> СЕНТЯБРЬ</w:t>
            </w:r>
          </w:p>
        </w:tc>
      </w:tr>
      <w:tr w:rsidR="001D5EC2" w:rsidRPr="004252FD" w14:paraId="3F579D8F" w14:textId="77777777" w:rsidTr="00FC4011">
        <w:tc>
          <w:tcPr>
            <w:tcW w:w="245" w:type="pct"/>
            <w:shd w:val="clear" w:color="auto" w:fill="auto"/>
          </w:tcPr>
          <w:p w14:paraId="2E8DC6E5" w14:textId="77777777" w:rsidR="001D5EC2" w:rsidRPr="004252FD" w:rsidRDefault="001D5EC2" w:rsidP="00FC4011">
            <w:pPr>
              <w:widowControl w:val="0"/>
              <w:autoSpaceDE w:val="0"/>
              <w:autoSpaceDN w:val="0"/>
              <w:spacing w:after="0" w:line="240" w:lineRule="auto"/>
              <w:jc w:val="both"/>
              <w:rPr>
                <w:rFonts w:ascii="Times New Roman" w:hAnsi="Times New Roman"/>
                <w:b/>
                <w:bCs/>
                <w:kern w:val="2"/>
                <w:lang w:eastAsia="ko-KR"/>
              </w:rPr>
            </w:pPr>
            <w:r w:rsidRPr="004252FD">
              <w:rPr>
                <w:rFonts w:ascii="Times New Roman" w:hAnsi="Times New Roman"/>
                <w:b/>
                <w:bCs/>
                <w:kern w:val="2"/>
                <w:lang w:eastAsia="ko-KR"/>
              </w:rPr>
              <w:t>1</w:t>
            </w:r>
          </w:p>
        </w:tc>
        <w:tc>
          <w:tcPr>
            <w:tcW w:w="1263" w:type="pct"/>
            <w:shd w:val="clear" w:color="auto" w:fill="auto"/>
          </w:tcPr>
          <w:p w14:paraId="10141237" w14:textId="77777777" w:rsidR="001D5EC2" w:rsidRPr="004252FD" w:rsidRDefault="001D5EC2" w:rsidP="00FC4011">
            <w:pPr>
              <w:widowControl w:val="0"/>
              <w:autoSpaceDE w:val="0"/>
              <w:autoSpaceDN w:val="0"/>
              <w:spacing w:after="0" w:line="240" w:lineRule="auto"/>
              <w:jc w:val="both"/>
              <w:rPr>
                <w:rFonts w:ascii="Times New Roman" w:hAnsi="Times New Roman"/>
                <w:b/>
                <w:bCs/>
                <w:kern w:val="2"/>
                <w:lang w:eastAsia="ko-KR"/>
              </w:rPr>
            </w:pPr>
            <w:r w:rsidRPr="004252FD">
              <w:rPr>
                <w:rFonts w:ascii="Times New Roman" w:hAnsi="Times New Roman"/>
                <w:b/>
                <w:bCs/>
                <w:kern w:val="2"/>
                <w:lang w:eastAsia="ko-KR"/>
              </w:rPr>
              <w:t>День знаний</w:t>
            </w:r>
            <w:r w:rsidRPr="004252FD">
              <w:rPr>
                <w:rFonts w:ascii="Times New Roman" w:hAnsi="Times New Roman"/>
                <w:b/>
                <w:bCs/>
                <w:kern w:val="2"/>
                <w:vertAlign w:val="superscript"/>
                <w:lang w:eastAsia="ko-KR"/>
              </w:rPr>
              <w:footnoteReference w:id="30"/>
            </w:r>
          </w:p>
        </w:tc>
        <w:tc>
          <w:tcPr>
            <w:tcW w:w="484" w:type="pct"/>
            <w:shd w:val="clear" w:color="auto" w:fill="auto"/>
          </w:tcPr>
          <w:p w14:paraId="6D0B8558"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483" w:type="pct"/>
          </w:tcPr>
          <w:p w14:paraId="6E07781A"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1190" w:type="pct"/>
            <w:shd w:val="clear" w:color="auto" w:fill="auto"/>
          </w:tcPr>
          <w:p w14:paraId="2F977675"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r w:rsidRPr="004252FD">
              <w:rPr>
                <w:rFonts w:ascii="Times New Roman" w:hAnsi="Times New Roman"/>
                <w:kern w:val="2"/>
                <w:lang w:eastAsia="ko-KR"/>
              </w:rPr>
              <w:t>Заместитель директора, курирующий воспитание</w:t>
            </w:r>
            <w:r w:rsidRPr="004252FD">
              <w:rPr>
                <w:rFonts w:ascii="Times New Roman" w:hAnsi="Times New Roman"/>
                <w:kern w:val="2"/>
                <w:vertAlign w:val="superscript"/>
                <w:lang w:eastAsia="ko-KR"/>
              </w:rPr>
              <w:footnoteReference w:id="31"/>
            </w:r>
          </w:p>
        </w:tc>
        <w:tc>
          <w:tcPr>
            <w:tcW w:w="275" w:type="pct"/>
            <w:shd w:val="clear" w:color="auto" w:fill="auto"/>
          </w:tcPr>
          <w:p w14:paraId="60A82777"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1057" w:type="pct"/>
          </w:tcPr>
          <w:p w14:paraId="2DFEEC94" w14:textId="77777777" w:rsidR="001D5EC2" w:rsidRPr="004252FD" w:rsidRDefault="001D5EC2" w:rsidP="00FC4011">
            <w:pPr>
              <w:widowControl w:val="0"/>
              <w:autoSpaceDE w:val="0"/>
              <w:autoSpaceDN w:val="0"/>
              <w:spacing w:after="0" w:line="240" w:lineRule="auto"/>
              <w:jc w:val="both"/>
              <w:rPr>
                <w:rFonts w:ascii="Times New Roman" w:eastAsia="Calibri" w:hAnsi="Times New Roman"/>
                <w:iCs/>
                <w:lang w:eastAsia="en-US"/>
              </w:rPr>
            </w:pPr>
            <w:r w:rsidRPr="004252FD">
              <w:rPr>
                <w:rFonts w:ascii="Times New Roman" w:eastAsia="Calibri" w:hAnsi="Times New Roman"/>
                <w:iCs/>
                <w:lang w:eastAsia="en-US"/>
              </w:rPr>
              <w:t>«Ключевые дела ПОО»</w:t>
            </w:r>
          </w:p>
          <w:p w14:paraId="27C6B645" w14:textId="77777777" w:rsidR="001D5EC2" w:rsidRPr="004252FD" w:rsidRDefault="001D5EC2" w:rsidP="00FC4011">
            <w:pPr>
              <w:widowControl w:val="0"/>
              <w:autoSpaceDE w:val="0"/>
              <w:autoSpaceDN w:val="0"/>
              <w:spacing w:after="0" w:line="240" w:lineRule="auto"/>
              <w:jc w:val="both"/>
              <w:rPr>
                <w:rFonts w:ascii="Times New Roman" w:eastAsia="Calibri" w:hAnsi="Times New Roman"/>
                <w:iCs/>
                <w:lang w:eastAsia="en-US"/>
              </w:rPr>
            </w:pPr>
            <w:r w:rsidRPr="004252FD">
              <w:rPr>
                <w:rFonts w:ascii="Times New Roman" w:eastAsia="Calibri" w:hAnsi="Times New Roman"/>
                <w:bCs/>
                <w:w w:val="0"/>
                <w:lang w:eastAsia="en-US"/>
              </w:rPr>
              <w:t>«Кураторство и поддержка»</w:t>
            </w:r>
            <w:r w:rsidRPr="004252FD">
              <w:rPr>
                <w:rFonts w:ascii="Times New Roman" w:eastAsia="Calibri" w:hAnsi="Times New Roman"/>
                <w:iCs/>
                <w:lang w:eastAsia="en-US"/>
              </w:rPr>
              <w:t xml:space="preserve">  </w:t>
            </w:r>
          </w:p>
          <w:p w14:paraId="0D4B3A01" w14:textId="77777777" w:rsidR="001D5EC2" w:rsidRPr="004252FD" w:rsidRDefault="001D5EC2" w:rsidP="00FC4011">
            <w:pPr>
              <w:widowControl w:val="0"/>
              <w:autoSpaceDE w:val="0"/>
              <w:autoSpaceDN w:val="0"/>
              <w:spacing w:after="0" w:line="240" w:lineRule="auto"/>
              <w:jc w:val="both"/>
              <w:rPr>
                <w:rFonts w:ascii="Times New Roman" w:eastAsia="Calibri" w:hAnsi="Times New Roman"/>
                <w:iCs/>
                <w:lang w:eastAsia="en-US"/>
              </w:rPr>
            </w:pPr>
            <w:r w:rsidRPr="004252FD">
              <w:rPr>
                <w:rFonts w:ascii="Times New Roman" w:eastAsia="Calibri" w:hAnsi="Times New Roman"/>
                <w:iCs/>
                <w:lang w:eastAsia="en-US"/>
              </w:rPr>
              <w:t>«Учебное занятие»</w:t>
            </w:r>
          </w:p>
          <w:p w14:paraId="19FCF00A" w14:textId="77777777" w:rsidR="001D5EC2" w:rsidRPr="004252FD" w:rsidRDefault="001D5EC2" w:rsidP="00FC4011">
            <w:pPr>
              <w:widowControl w:val="0"/>
              <w:autoSpaceDE w:val="0"/>
              <w:autoSpaceDN w:val="0"/>
              <w:spacing w:after="0" w:line="240" w:lineRule="auto"/>
              <w:jc w:val="both"/>
              <w:rPr>
                <w:rFonts w:ascii="Times New Roman" w:eastAsia="Calibri" w:hAnsi="Times New Roman"/>
                <w:iCs/>
                <w:lang w:eastAsia="en-US"/>
              </w:rPr>
            </w:pPr>
            <w:r w:rsidRPr="004252FD">
              <w:rPr>
                <w:rFonts w:ascii="Times New Roman" w:eastAsia="Calibri" w:hAnsi="Times New Roman"/>
                <w:iCs/>
                <w:lang w:eastAsia="en-US"/>
              </w:rPr>
              <w:t>«Профессиональный выбор»</w:t>
            </w:r>
          </w:p>
          <w:p w14:paraId="1791618A"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r w:rsidRPr="004252FD">
              <w:rPr>
                <w:rFonts w:ascii="Times New Roman" w:eastAsia="Calibri" w:hAnsi="Times New Roman"/>
                <w:iCs/>
                <w:lang w:eastAsia="en-US"/>
              </w:rPr>
              <w:t>«Взаимодействие с родителями»</w:t>
            </w:r>
            <w:r w:rsidRPr="004252FD">
              <w:rPr>
                <w:rFonts w:ascii="Times New Roman" w:eastAsia="Calibri" w:hAnsi="Times New Roman"/>
                <w:iCs/>
                <w:vertAlign w:val="superscript"/>
                <w:lang w:eastAsia="en-US"/>
              </w:rPr>
              <w:t xml:space="preserve"> </w:t>
            </w:r>
            <w:r w:rsidRPr="004252FD">
              <w:rPr>
                <w:rFonts w:ascii="Times New Roman" w:eastAsia="Calibri" w:hAnsi="Times New Roman"/>
                <w:iCs/>
                <w:vertAlign w:val="superscript"/>
                <w:lang w:eastAsia="en-US"/>
              </w:rPr>
              <w:footnoteReference w:id="32"/>
            </w:r>
          </w:p>
        </w:tc>
      </w:tr>
      <w:tr w:rsidR="001D5EC2" w:rsidRPr="004252FD" w14:paraId="6520935D" w14:textId="77777777" w:rsidTr="00FC4011">
        <w:tc>
          <w:tcPr>
            <w:tcW w:w="245" w:type="pct"/>
            <w:shd w:val="clear" w:color="auto" w:fill="auto"/>
          </w:tcPr>
          <w:p w14:paraId="1F445A28" w14:textId="77777777" w:rsidR="001D5EC2" w:rsidRPr="004252FD" w:rsidRDefault="001D5EC2" w:rsidP="00FC4011">
            <w:pPr>
              <w:widowControl w:val="0"/>
              <w:autoSpaceDE w:val="0"/>
              <w:autoSpaceDN w:val="0"/>
              <w:spacing w:after="0" w:line="240" w:lineRule="auto"/>
              <w:jc w:val="both"/>
              <w:rPr>
                <w:rFonts w:ascii="Times New Roman" w:hAnsi="Times New Roman"/>
                <w:b/>
                <w:bCs/>
                <w:kern w:val="2"/>
                <w:lang w:eastAsia="ko-KR"/>
              </w:rPr>
            </w:pPr>
            <w:r w:rsidRPr="004252FD">
              <w:rPr>
                <w:rFonts w:ascii="Times New Roman" w:hAnsi="Times New Roman"/>
                <w:b/>
                <w:bCs/>
                <w:kern w:val="2"/>
                <w:lang w:eastAsia="ko-KR"/>
              </w:rPr>
              <w:t xml:space="preserve">2 </w:t>
            </w:r>
          </w:p>
        </w:tc>
        <w:tc>
          <w:tcPr>
            <w:tcW w:w="1263" w:type="pct"/>
            <w:shd w:val="clear" w:color="auto" w:fill="auto"/>
          </w:tcPr>
          <w:p w14:paraId="1C4376E4" w14:textId="77777777" w:rsidR="001D5EC2" w:rsidRPr="004252FD" w:rsidRDefault="001D5EC2" w:rsidP="00FC4011">
            <w:pPr>
              <w:widowControl w:val="0"/>
              <w:autoSpaceDE w:val="0"/>
              <w:autoSpaceDN w:val="0"/>
              <w:spacing w:after="0" w:line="240" w:lineRule="auto"/>
              <w:jc w:val="both"/>
              <w:rPr>
                <w:rFonts w:ascii="Times New Roman" w:hAnsi="Times New Roman"/>
                <w:b/>
                <w:bCs/>
                <w:kern w:val="2"/>
                <w:lang w:eastAsia="ko-KR"/>
              </w:rPr>
            </w:pPr>
            <w:r w:rsidRPr="004252FD">
              <w:rPr>
                <w:rFonts w:ascii="Times New Roman" w:hAnsi="Times New Roman"/>
                <w:b/>
                <w:bCs/>
                <w:kern w:val="2"/>
                <w:lang w:eastAsia="ko-KR"/>
              </w:rPr>
              <w:t>День окончания Второй мировой войны</w:t>
            </w:r>
          </w:p>
        </w:tc>
        <w:tc>
          <w:tcPr>
            <w:tcW w:w="484" w:type="pct"/>
            <w:shd w:val="clear" w:color="auto" w:fill="auto"/>
          </w:tcPr>
          <w:p w14:paraId="6334D1CE"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483" w:type="pct"/>
          </w:tcPr>
          <w:p w14:paraId="7C61C8E3"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1190" w:type="pct"/>
            <w:shd w:val="clear" w:color="auto" w:fill="auto"/>
          </w:tcPr>
          <w:p w14:paraId="4E64B2BC"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275" w:type="pct"/>
            <w:shd w:val="clear" w:color="auto" w:fill="auto"/>
          </w:tcPr>
          <w:p w14:paraId="0829C352"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1057" w:type="pct"/>
          </w:tcPr>
          <w:p w14:paraId="4536DF47" w14:textId="77777777" w:rsidR="001D5EC2" w:rsidRPr="004252FD" w:rsidRDefault="001D5EC2" w:rsidP="00FC4011">
            <w:pPr>
              <w:widowControl w:val="0"/>
              <w:autoSpaceDE w:val="0"/>
              <w:autoSpaceDN w:val="0"/>
              <w:spacing w:after="0" w:line="240" w:lineRule="auto"/>
              <w:jc w:val="both"/>
              <w:rPr>
                <w:rFonts w:ascii="Times New Roman" w:eastAsia="Calibri" w:hAnsi="Times New Roman"/>
                <w:iCs/>
                <w:lang w:eastAsia="en-US"/>
              </w:rPr>
            </w:pPr>
          </w:p>
        </w:tc>
      </w:tr>
      <w:tr w:rsidR="001D5EC2" w:rsidRPr="004252FD" w14:paraId="150EC3C4" w14:textId="77777777" w:rsidTr="00FC4011">
        <w:tc>
          <w:tcPr>
            <w:tcW w:w="245" w:type="pct"/>
            <w:shd w:val="clear" w:color="auto" w:fill="auto"/>
          </w:tcPr>
          <w:p w14:paraId="2DC23832" w14:textId="77777777" w:rsidR="001D5EC2" w:rsidRPr="004252FD" w:rsidRDefault="001D5EC2" w:rsidP="00FC4011">
            <w:pPr>
              <w:widowControl w:val="0"/>
              <w:autoSpaceDE w:val="0"/>
              <w:autoSpaceDN w:val="0"/>
              <w:spacing w:after="0" w:line="240" w:lineRule="auto"/>
              <w:jc w:val="both"/>
              <w:rPr>
                <w:rFonts w:ascii="Times New Roman" w:hAnsi="Times New Roman"/>
                <w:b/>
                <w:bCs/>
                <w:kern w:val="2"/>
                <w:lang w:eastAsia="ko-KR"/>
              </w:rPr>
            </w:pPr>
            <w:r w:rsidRPr="004252FD">
              <w:rPr>
                <w:rFonts w:ascii="Times New Roman" w:hAnsi="Times New Roman"/>
                <w:b/>
                <w:bCs/>
                <w:kern w:val="2"/>
                <w:lang w:eastAsia="ko-KR"/>
              </w:rPr>
              <w:t>3</w:t>
            </w:r>
          </w:p>
        </w:tc>
        <w:tc>
          <w:tcPr>
            <w:tcW w:w="1263" w:type="pct"/>
            <w:shd w:val="clear" w:color="auto" w:fill="auto"/>
          </w:tcPr>
          <w:p w14:paraId="0EF28EBD" w14:textId="77777777" w:rsidR="001D5EC2" w:rsidRPr="004252FD" w:rsidRDefault="001D5EC2" w:rsidP="00FC4011">
            <w:pPr>
              <w:widowControl w:val="0"/>
              <w:autoSpaceDE w:val="0"/>
              <w:autoSpaceDN w:val="0"/>
              <w:spacing w:after="0" w:line="240" w:lineRule="auto"/>
              <w:jc w:val="both"/>
              <w:rPr>
                <w:rFonts w:ascii="Times New Roman" w:hAnsi="Times New Roman"/>
                <w:b/>
                <w:bCs/>
                <w:kern w:val="2"/>
                <w:lang w:eastAsia="ko-KR"/>
              </w:rPr>
            </w:pPr>
            <w:r w:rsidRPr="004252FD">
              <w:rPr>
                <w:rFonts w:ascii="Times New Roman" w:hAnsi="Times New Roman"/>
                <w:b/>
                <w:bCs/>
                <w:kern w:val="2"/>
                <w:lang w:eastAsia="ko-KR"/>
              </w:rPr>
              <w:t>День солидарности в борьбе с терроризмом</w:t>
            </w:r>
          </w:p>
        </w:tc>
        <w:tc>
          <w:tcPr>
            <w:tcW w:w="484" w:type="pct"/>
            <w:shd w:val="clear" w:color="auto" w:fill="auto"/>
          </w:tcPr>
          <w:p w14:paraId="0A5AA176"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483" w:type="pct"/>
          </w:tcPr>
          <w:p w14:paraId="51F0D334"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1190" w:type="pct"/>
            <w:shd w:val="clear" w:color="auto" w:fill="auto"/>
          </w:tcPr>
          <w:p w14:paraId="1EE35998"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275" w:type="pct"/>
            <w:shd w:val="clear" w:color="auto" w:fill="auto"/>
          </w:tcPr>
          <w:p w14:paraId="12F0DEAF"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1057" w:type="pct"/>
          </w:tcPr>
          <w:p w14:paraId="3D9B9779" w14:textId="77777777" w:rsidR="001D5EC2" w:rsidRPr="004252FD" w:rsidRDefault="001D5EC2" w:rsidP="00FC4011">
            <w:pPr>
              <w:widowControl w:val="0"/>
              <w:autoSpaceDE w:val="0"/>
              <w:autoSpaceDN w:val="0"/>
              <w:spacing w:after="0" w:line="240" w:lineRule="auto"/>
              <w:jc w:val="both"/>
              <w:rPr>
                <w:rFonts w:ascii="Times New Roman" w:eastAsia="Calibri" w:hAnsi="Times New Roman"/>
                <w:iCs/>
                <w:lang w:eastAsia="en-US"/>
              </w:rPr>
            </w:pPr>
          </w:p>
        </w:tc>
      </w:tr>
      <w:tr w:rsidR="001D5EC2" w:rsidRPr="004252FD" w14:paraId="2EC23CFB" w14:textId="77777777" w:rsidTr="00FC4011">
        <w:tc>
          <w:tcPr>
            <w:tcW w:w="245" w:type="pct"/>
            <w:shd w:val="clear" w:color="auto" w:fill="auto"/>
          </w:tcPr>
          <w:p w14:paraId="727902A1" w14:textId="77777777" w:rsidR="001D5EC2" w:rsidRPr="004252FD" w:rsidRDefault="001D5EC2" w:rsidP="00FC4011">
            <w:pPr>
              <w:widowControl w:val="0"/>
              <w:autoSpaceDE w:val="0"/>
              <w:autoSpaceDN w:val="0"/>
              <w:spacing w:after="0" w:line="240" w:lineRule="auto"/>
              <w:jc w:val="both"/>
              <w:rPr>
                <w:rFonts w:ascii="Times New Roman" w:hAnsi="Times New Roman"/>
                <w:b/>
                <w:bCs/>
                <w:kern w:val="2"/>
                <w:lang w:eastAsia="ko-KR"/>
              </w:rPr>
            </w:pPr>
          </w:p>
        </w:tc>
        <w:tc>
          <w:tcPr>
            <w:tcW w:w="1263" w:type="pct"/>
            <w:shd w:val="clear" w:color="auto" w:fill="auto"/>
          </w:tcPr>
          <w:p w14:paraId="2766BED2" w14:textId="77777777" w:rsidR="001D5EC2" w:rsidRPr="004252FD" w:rsidRDefault="001D5EC2" w:rsidP="00FC4011">
            <w:pPr>
              <w:widowControl w:val="0"/>
              <w:autoSpaceDE w:val="0"/>
              <w:autoSpaceDN w:val="0"/>
              <w:spacing w:after="0" w:line="240" w:lineRule="auto"/>
              <w:jc w:val="both"/>
              <w:rPr>
                <w:rFonts w:ascii="Times New Roman" w:hAnsi="Times New Roman"/>
                <w:b/>
                <w:bCs/>
                <w:kern w:val="2"/>
                <w:lang w:eastAsia="ko-KR"/>
              </w:rPr>
            </w:pPr>
          </w:p>
        </w:tc>
        <w:tc>
          <w:tcPr>
            <w:tcW w:w="484" w:type="pct"/>
            <w:shd w:val="clear" w:color="auto" w:fill="auto"/>
          </w:tcPr>
          <w:p w14:paraId="2BB33A29"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483" w:type="pct"/>
          </w:tcPr>
          <w:p w14:paraId="15CAEF65"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1190" w:type="pct"/>
            <w:shd w:val="clear" w:color="auto" w:fill="auto"/>
          </w:tcPr>
          <w:p w14:paraId="254EA785"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275" w:type="pct"/>
            <w:shd w:val="clear" w:color="auto" w:fill="auto"/>
          </w:tcPr>
          <w:p w14:paraId="557D6B23"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1057" w:type="pct"/>
          </w:tcPr>
          <w:p w14:paraId="4784050A" w14:textId="77777777" w:rsidR="001D5EC2" w:rsidRPr="004252FD" w:rsidRDefault="001D5EC2" w:rsidP="00FC4011">
            <w:pPr>
              <w:widowControl w:val="0"/>
              <w:autoSpaceDE w:val="0"/>
              <w:autoSpaceDN w:val="0"/>
              <w:spacing w:after="0" w:line="240" w:lineRule="auto"/>
              <w:jc w:val="both"/>
              <w:rPr>
                <w:rFonts w:ascii="Times New Roman" w:eastAsia="Calibri" w:hAnsi="Times New Roman"/>
                <w:iCs/>
                <w:lang w:eastAsia="en-US"/>
              </w:rPr>
            </w:pPr>
          </w:p>
        </w:tc>
      </w:tr>
      <w:tr w:rsidR="001D5EC2" w:rsidRPr="004252FD" w14:paraId="16B04A97" w14:textId="77777777" w:rsidTr="00FC4011">
        <w:tc>
          <w:tcPr>
            <w:tcW w:w="245" w:type="pct"/>
            <w:shd w:val="clear" w:color="auto" w:fill="auto"/>
          </w:tcPr>
          <w:p w14:paraId="6CAA35AF"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1263" w:type="pct"/>
            <w:shd w:val="clear" w:color="auto" w:fill="auto"/>
          </w:tcPr>
          <w:p w14:paraId="58DA65DF"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484" w:type="pct"/>
            <w:shd w:val="clear" w:color="auto" w:fill="auto"/>
          </w:tcPr>
          <w:p w14:paraId="4D82FA0C"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483" w:type="pct"/>
          </w:tcPr>
          <w:p w14:paraId="34BF76A0"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1190" w:type="pct"/>
            <w:shd w:val="clear" w:color="auto" w:fill="auto"/>
          </w:tcPr>
          <w:p w14:paraId="3036B0EB"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r w:rsidRPr="004252FD">
              <w:rPr>
                <w:rFonts w:ascii="Times New Roman" w:hAnsi="Times New Roman"/>
                <w:kern w:val="2"/>
                <w:lang w:eastAsia="ko-KR"/>
              </w:rPr>
              <w:t>Заместитель директора, курирующий воспитание</w:t>
            </w:r>
          </w:p>
        </w:tc>
        <w:tc>
          <w:tcPr>
            <w:tcW w:w="275" w:type="pct"/>
            <w:shd w:val="clear" w:color="auto" w:fill="auto"/>
          </w:tcPr>
          <w:p w14:paraId="3D2DE437"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1057" w:type="pct"/>
          </w:tcPr>
          <w:p w14:paraId="2498D857"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r w:rsidRPr="004252FD">
              <w:rPr>
                <w:rFonts w:ascii="Times New Roman" w:eastAsia="Calibri" w:hAnsi="Times New Roman"/>
                <w:bCs/>
                <w:w w:val="0"/>
                <w:lang w:eastAsia="en-US"/>
              </w:rPr>
              <w:t>«Кураторство и поддержка»</w:t>
            </w:r>
            <w:r w:rsidRPr="004252FD">
              <w:rPr>
                <w:rFonts w:ascii="Times New Roman" w:eastAsia="Calibri" w:hAnsi="Times New Roman"/>
                <w:iCs/>
                <w:lang w:eastAsia="en-US"/>
              </w:rPr>
              <w:t xml:space="preserve"> </w:t>
            </w:r>
          </w:p>
        </w:tc>
      </w:tr>
      <w:tr w:rsidR="001D5EC2" w:rsidRPr="004252FD" w14:paraId="00F7D551" w14:textId="77777777" w:rsidTr="00FC4011">
        <w:tc>
          <w:tcPr>
            <w:tcW w:w="245" w:type="pct"/>
            <w:shd w:val="clear" w:color="auto" w:fill="auto"/>
          </w:tcPr>
          <w:p w14:paraId="042A3330"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1263" w:type="pct"/>
            <w:shd w:val="clear" w:color="auto" w:fill="auto"/>
          </w:tcPr>
          <w:p w14:paraId="61FA71FB"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484" w:type="pct"/>
            <w:shd w:val="clear" w:color="auto" w:fill="auto"/>
          </w:tcPr>
          <w:p w14:paraId="5FF39734"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483" w:type="pct"/>
          </w:tcPr>
          <w:p w14:paraId="1EFC8ABF"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1190" w:type="pct"/>
            <w:shd w:val="clear" w:color="auto" w:fill="auto"/>
          </w:tcPr>
          <w:p w14:paraId="59638798"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r w:rsidRPr="004252FD">
              <w:rPr>
                <w:rFonts w:ascii="Times New Roman" w:hAnsi="Times New Roman"/>
                <w:kern w:val="2"/>
                <w:lang w:eastAsia="ko-KR"/>
              </w:rPr>
              <w:t>Заместитель директора, курирующий учебный процесс,</w:t>
            </w:r>
          </w:p>
          <w:p w14:paraId="5A55B3A0"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r w:rsidRPr="004252FD">
              <w:rPr>
                <w:rFonts w:ascii="Times New Roman" w:hAnsi="Times New Roman"/>
                <w:kern w:val="2"/>
                <w:lang w:eastAsia="ko-KR"/>
              </w:rPr>
              <w:t>заместитель директора по учебно-производственной работе,</w:t>
            </w:r>
          </w:p>
          <w:p w14:paraId="24D8E010" w14:textId="77777777" w:rsidR="001D5EC2" w:rsidRPr="004252FD" w:rsidRDefault="001D5EC2" w:rsidP="00FC4011">
            <w:pPr>
              <w:widowControl w:val="0"/>
              <w:autoSpaceDE w:val="0"/>
              <w:autoSpaceDN w:val="0"/>
              <w:spacing w:after="0" w:line="240" w:lineRule="auto"/>
              <w:jc w:val="both"/>
              <w:rPr>
                <w:rFonts w:ascii="Times New Roman" w:hAnsi="Times New Roman"/>
                <w:i/>
                <w:iCs/>
                <w:kern w:val="2"/>
                <w:lang w:eastAsia="ko-KR"/>
              </w:rPr>
            </w:pPr>
            <w:r w:rsidRPr="004252FD">
              <w:rPr>
                <w:rFonts w:ascii="Times New Roman" w:hAnsi="Times New Roman"/>
                <w:i/>
                <w:iCs/>
                <w:kern w:val="2"/>
                <w:lang w:eastAsia="ko-KR"/>
              </w:rPr>
              <w:t>(далее – должны быть указаны должности, которые обозначены ответственными в локальной нормативной базе образовательной организации: председатели предметно-цикловых комиссий,</w:t>
            </w:r>
          </w:p>
          <w:p w14:paraId="2F187E9C"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r w:rsidRPr="004252FD">
              <w:rPr>
                <w:rFonts w:ascii="Times New Roman" w:hAnsi="Times New Roman"/>
                <w:i/>
                <w:iCs/>
                <w:kern w:val="2"/>
                <w:lang w:eastAsia="ko-KR"/>
              </w:rPr>
              <w:t>заведующие отделениями и др.)</w:t>
            </w:r>
          </w:p>
        </w:tc>
        <w:tc>
          <w:tcPr>
            <w:tcW w:w="275" w:type="pct"/>
            <w:shd w:val="clear" w:color="auto" w:fill="auto"/>
          </w:tcPr>
          <w:p w14:paraId="59BDF45F"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1057" w:type="pct"/>
          </w:tcPr>
          <w:p w14:paraId="6754C836" w14:textId="77777777" w:rsidR="001D5EC2" w:rsidRPr="004252FD" w:rsidRDefault="001D5EC2" w:rsidP="00FC4011">
            <w:pPr>
              <w:widowControl w:val="0"/>
              <w:autoSpaceDE w:val="0"/>
              <w:autoSpaceDN w:val="0"/>
              <w:spacing w:after="0" w:line="240" w:lineRule="auto"/>
              <w:jc w:val="both"/>
              <w:rPr>
                <w:rFonts w:ascii="Times New Roman" w:eastAsia="Calibri" w:hAnsi="Times New Roman"/>
                <w:iCs/>
                <w:lang w:eastAsia="en-US"/>
              </w:rPr>
            </w:pPr>
            <w:r w:rsidRPr="004252FD">
              <w:rPr>
                <w:rFonts w:ascii="Times New Roman" w:eastAsia="Calibri" w:hAnsi="Times New Roman"/>
                <w:iCs/>
                <w:lang w:eastAsia="en-US"/>
              </w:rPr>
              <w:t>«Учебное занятие»</w:t>
            </w:r>
          </w:p>
          <w:p w14:paraId="3A91A871" w14:textId="77777777" w:rsidR="001D5EC2" w:rsidRPr="004252FD" w:rsidRDefault="001D5EC2" w:rsidP="00FC4011">
            <w:pPr>
              <w:widowControl w:val="0"/>
              <w:autoSpaceDE w:val="0"/>
              <w:autoSpaceDN w:val="0"/>
              <w:spacing w:after="0" w:line="240" w:lineRule="auto"/>
              <w:jc w:val="both"/>
              <w:rPr>
                <w:rFonts w:ascii="Times New Roman" w:eastAsia="Calibri" w:hAnsi="Times New Roman"/>
                <w:iCs/>
                <w:lang w:eastAsia="en-US"/>
              </w:rPr>
            </w:pPr>
          </w:p>
        </w:tc>
      </w:tr>
      <w:tr w:rsidR="001D5EC2" w:rsidRPr="004252FD" w14:paraId="0701ABB0" w14:textId="77777777" w:rsidTr="00FC4011">
        <w:tc>
          <w:tcPr>
            <w:tcW w:w="245" w:type="pct"/>
            <w:shd w:val="clear" w:color="auto" w:fill="auto"/>
          </w:tcPr>
          <w:p w14:paraId="3EBF24DF"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1263" w:type="pct"/>
            <w:shd w:val="clear" w:color="auto" w:fill="auto"/>
          </w:tcPr>
          <w:p w14:paraId="45F64B71"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r w:rsidRPr="004252FD">
              <w:rPr>
                <w:rFonts w:ascii="Times New Roman" w:hAnsi="Times New Roman"/>
                <w:kern w:val="2"/>
                <w:lang w:eastAsia="ko-KR"/>
              </w:rPr>
              <w:t xml:space="preserve"> Посвящение в студенты</w:t>
            </w:r>
          </w:p>
        </w:tc>
        <w:tc>
          <w:tcPr>
            <w:tcW w:w="484" w:type="pct"/>
            <w:shd w:val="clear" w:color="auto" w:fill="auto"/>
          </w:tcPr>
          <w:p w14:paraId="14B8F77C"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483" w:type="pct"/>
          </w:tcPr>
          <w:p w14:paraId="16FB03D3"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1190" w:type="pct"/>
            <w:shd w:val="clear" w:color="auto" w:fill="auto"/>
          </w:tcPr>
          <w:p w14:paraId="36CE7CD6"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r w:rsidRPr="004252FD">
              <w:rPr>
                <w:rFonts w:ascii="Times New Roman" w:hAnsi="Times New Roman"/>
                <w:kern w:val="2"/>
                <w:lang w:eastAsia="ko-KR"/>
              </w:rPr>
              <w:t>Заместитель директора, курирующий воспитание</w:t>
            </w:r>
          </w:p>
        </w:tc>
        <w:tc>
          <w:tcPr>
            <w:tcW w:w="275" w:type="pct"/>
            <w:shd w:val="clear" w:color="auto" w:fill="auto"/>
          </w:tcPr>
          <w:p w14:paraId="2A97E6A6"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1057" w:type="pct"/>
          </w:tcPr>
          <w:p w14:paraId="20783E08" w14:textId="77777777" w:rsidR="001D5EC2" w:rsidRPr="004252FD" w:rsidRDefault="001D5EC2" w:rsidP="00FC4011">
            <w:pPr>
              <w:widowControl w:val="0"/>
              <w:autoSpaceDE w:val="0"/>
              <w:autoSpaceDN w:val="0"/>
              <w:spacing w:after="0" w:line="240" w:lineRule="auto"/>
              <w:jc w:val="both"/>
              <w:rPr>
                <w:rFonts w:ascii="Times New Roman" w:eastAsia="Calibri" w:hAnsi="Times New Roman"/>
                <w:iCs/>
                <w:lang w:eastAsia="en-US"/>
              </w:rPr>
            </w:pPr>
            <w:r w:rsidRPr="004252FD">
              <w:rPr>
                <w:rFonts w:ascii="Times New Roman" w:eastAsia="Calibri" w:hAnsi="Times New Roman"/>
                <w:iCs/>
                <w:lang w:eastAsia="en-US"/>
              </w:rPr>
              <w:t>«Студенческое самоуправление»</w:t>
            </w:r>
          </w:p>
          <w:p w14:paraId="3FF07693"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r w:rsidRPr="004252FD">
              <w:rPr>
                <w:rFonts w:ascii="Times New Roman" w:eastAsia="Calibri" w:hAnsi="Times New Roman"/>
                <w:iCs/>
                <w:lang w:eastAsia="en-US"/>
              </w:rPr>
              <w:t>«Профессиональный выбор»</w:t>
            </w:r>
          </w:p>
        </w:tc>
      </w:tr>
      <w:tr w:rsidR="001D5EC2" w:rsidRPr="004252FD" w14:paraId="35C90D9E" w14:textId="77777777" w:rsidTr="00FC4011">
        <w:tc>
          <w:tcPr>
            <w:tcW w:w="245" w:type="pct"/>
            <w:shd w:val="clear" w:color="auto" w:fill="auto"/>
          </w:tcPr>
          <w:p w14:paraId="662440F3"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1263" w:type="pct"/>
            <w:shd w:val="clear" w:color="auto" w:fill="auto"/>
          </w:tcPr>
          <w:p w14:paraId="17DC8518"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484" w:type="pct"/>
            <w:shd w:val="clear" w:color="auto" w:fill="auto"/>
          </w:tcPr>
          <w:p w14:paraId="01EAA2E5"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483" w:type="pct"/>
          </w:tcPr>
          <w:p w14:paraId="2177CF02"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1190" w:type="pct"/>
            <w:shd w:val="clear" w:color="auto" w:fill="auto"/>
          </w:tcPr>
          <w:p w14:paraId="0C4D52D4"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r w:rsidRPr="004252FD">
              <w:rPr>
                <w:rFonts w:ascii="Times New Roman" w:hAnsi="Times New Roman"/>
                <w:kern w:val="2"/>
                <w:lang w:eastAsia="ko-KR"/>
              </w:rPr>
              <w:t>заместитель директора, курирующий воспитание</w:t>
            </w:r>
          </w:p>
        </w:tc>
        <w:tc>
          <w:tcPr>
            <w:tcW w:w="275" w:type="pct"/>
            <w:shd w:val="clear" w:color="auto" w:fill="auto"/>
          </w:tcPr>
          <w:p w14:paraId="0D6F43FE"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1057" w:type="pct"/>
          </w:tcPr>
          <w:p w14:paraId="00902ADD"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r w:rsidRPr="004252FD">
              <w:rPr>
                <w:rFonts w:ascii="Times New Roman" w:eastAsia="Calibri" w:hAnsi="Times New Roman"/>
                <w:iCs/>
                <w:lang w:eastAsia="en-US"/>
              </w:rPr>
              <w:t>«Молодежные общественные объединения»</w:t>
            </w:r>
          </w:p>
        </w:tc>
      </w:tr>
      <w:tr w:rsidR="001D5EC2" w:rsidRPr="004252FD" w14:paraId="279CF659" w14:textId="77777777" w:rsidTr="00FC4011">
        <w:tc>
          <w:tcPr>
            <w:tcW w:w="245" w:type="pct"/>
            <w:shd w:val="clear" w:color="auto" w:fill="auto"/>
          </w:tcPr>
          <w:p w14:paraId="7D1C3C1D"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1263" w:type="pct"/>
            <w:shd w:val="clear" w:color="auto" w:fill="auto"/>
          </w:tcPr>
          <w:p w14:paraId="3F3B2869"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r w:rsidRPr="004252FD">
              <w:rPr>
                <w:rFonts w:ascii="Times New Roman" w:hAnsi="Times New Roman"/>
                <w:kern w:val="2"/>
                <w:lang w:eastAsia="ko-KR"/>
              </w:rPr>
              <w:t>Введение в профессию (специальность)</w:t>
            </w:r>
          </w:p>
        </w:tc>
        <w:tc>
          <w:tcPr>
            <w:tcW w:w="484" w:type="pct"/>
            <w:shd w:val="clear" w:color="auto" w:fill="auto"/>
          </w:tcPr>
          <w:p w14:paraId="5B8A11FE"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483" w:type="pct"/>
          </w:tcPr>
          <w:p w14:paraId="5AE132E9"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1190" w:type="pct"/>
            <w:shd w:val="clear" w:color="auto" w:fill="auto"/>
          </w:tcPr>
          <w:p w14:paraId="0C6AF53B"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r w:rsidRPr="004252FD">
              <w:rPr>
                <w:rFonts w:ascii="Times New Roman" w:hAnsi="Times New Roman"/>
                <w:kern w:val="2"/>
                <w:lang w:eastAsia="ko-KR"/>
              </w:rPr>
              <w:t xml:space="preserve">заместитель директора по учебно-производственной работе </w:t>
            </w:r>
          </w:p>
        </w:tc>
        <w:tc>
          <w:tcPr>
            <w:tcW w:w="275" w:type="pct"/>
            <w:shd w:val="clear" w:color="auto" w:fill="auto"/>
          </w:tcPr>
          <w:p w14:paraId="7E4E9113"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1057" w:type="pct"/>
          </w:tcPr>
          <w:p w14:paraId="27209265"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r w:rsidRPr="004252FD">
              <w:rPr>
                <w:rFonts w:ascii="Times New Roman" w:eastAsia="Calibri" w:hAnsi="Times New Roman"/>
                <w:iCs/>
                <w:lang w:eastAsia="en-US"/>
              </w:rPr>
              <w:t>«Профессиональный выбор»</w:t>
            </w:r>
          </w:p>
        </w:tc>
      </w:tr>
      <w:tr w:rsidR="001D5EC2" w:rsidRPr="004252FD" w14:paraId="0434BBA1" w14:textId="77777777" w:rsidTr="00FC4011">
        <w:tc>
          <w:tcPr>
            <w:tcW w:w="245" w:type="pct"/>
            <w:shd w:val="clear" w:color="auto" w:fill="auto"/>
          </w:tcPr>
          <w:p w14:paraId="4BA37D03"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1263" w:type="pct"/>
            <w:shd w:val="clear" w:color="auto" w:fill="auto"/>
          </w:tcPr>
          <w:p w14:paraId="59FFBD45"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484" w:type="pct"/>
            <w:shd w:val="clear" w:color="auto" w:fill="auto"/>
          </w:tcPr>
          <w:p w14:paraId="430CF075"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483" w:type="pct"/>
          </w:tcPr>
          <w:p w14:paraId="6271A406"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1190" w:type="pct"/>
            <w:shd w:val="clear" w:color="auto" w:fill="auto"/>
          </w:tcPr>
          <w:p w14:paraId="3CAE6D1F"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r w:rsidRPr="004252FD">
              <w:rPr>
                <w:rFonts w:ascii="Times New Roman" w:hAnsi="Times New Roman"/>
                <w:kern w:val="2"/>
                <w:lang w:eastAsia="ko-KR"/>
              </w:rPr>
              <w:t>заместитель директора, курирующий учебный процесс</w:t>
            </w:r>
          </w:p>
        </w:tc>
        <w:tc>
          <w:tcPr>
            <w:tcW w:w="275" w:type="pct"/>
            <w:shd w:val="clear" w:color="auto" w:fill="auto"/>
          </w:tcPr>
          <w:p w14:paraId="0A9D0A2B"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1057" w:type="pct"/>
          </w:tcPr>
          <w:p w14:paraId="459BC72C" w14:textId="77777777" w:rsidR="001D5EC2" w:rsidRPr="004252FD" w:rsidRDefault="001D5EC2" w:rsidP="00FC4011">
            <w:pPr>
              <w:widowControl w:val="0"/>
              <w:autoSpaceDE w:val="0"/>
              <w:autoSpaceDN w:val="0"/>
              <w:spacing w:after="0" w:line="240" w:lineRule="auto"/>
              <w:jc w:val="both"/>
              <w:rPr>
                <w:rFonts w:ascii="Times New Roman" w:eastAsia="Calibri" w:hAnsi="Times New Roman"/>
                <w:iCs/>
                <w:lang w:eastAsia="en-US"/>
              </w:rPr>
            </w:pPr>
            <w:r w:rsidRPr="004252FD">
              <w:rPr>
                <w:rFonts w:ascii="Times New Roman" w:eastAsia="Calibri" w:hAnsi="Times New Roman"/>
                <w:iCs/>
                <w:lang w:eastAsia="en-US"/>
              </w:rPr>
              <w:t>«Цифровая среда»</w:t>
            </w:r>
          </w:p>
        </w:tc>
      </w:tr>
      <w:tr w:rsidR="001D5EC2" w:rsidRPr="004252FD" w14:paraId="077A7358" w14:textId="77777777" w:rsidTr="00FC4011">
        <w:tc>
          <w:tcPr>
            <w:tcW w:w="245" w:type="pct"/>
            <w:shd w:val="clear" w:color="auto" w:fill="auto"/>
          </w:tcPr>
          <w:p w14:paraId="760EBE64"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1263" w:type="pct"/>
            <w:shd w:val="clear" w:color="auto" w:fill="auto"/>
          </w:tcPr>
          <w:p w14:paraId="2EAAF74B"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484" w:type="pct"/>
            <w:shd w:val="clear" w:color="auto" w:fill="auto"/>
          </w:tcPr>
          <w:p w14:paraId="6FDDC08D"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483" w:type="pct"/>
          </w:tcPr>
          <w:p w14:paraId="2930C5EE"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1190" w:type="pct"/>
            <w:shd w:val="clear" w:color="auto" w:fill="auto"/>
          </w:tcPr>
          <w:p w14:paraId="4F25F3BB"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r w:rsidRPr="004252FD">
              <w:rPr>
                <w:rFonts w:ascii="Times New Roman" w:hAnsi="Times New Roman"/>
                <w:kern w:val="2"/>
                <w:lang w:eastAsia="ko-KR"/>
              </w:rPr>
              <w:t>заместитель директора по учебно-производственной работе</w:t>
            </w:r>
          </w:p>
        </w:tc>
        <w:tc>
          <w:tcPr>
            <w:tcW w:w="275" w:type="pct"/>
            <w:shd w:val="clear" w:color="auto" w:fill="auto"/>
          </w:tcPr>
          <w:p w14:paraId="7E043694"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1057" w:type="pct"/>
          </w:tcPr>
          <w:p w14:paraId="02AED051" w14:textId="77777777" w:rsidR="001D5EC2" w:rsidRPr="004252FD" w:rsidRDefault="001D5EC2" w:rsidP="00FC4011">
            <w:pPr>
              <w:widowControl w:val="0"/>
              <w:autoSpaceDE w:val="0"/>
              <w:autoSpaceDN w:val="0"/>
              <w:spacing w:after="0" w:line="240" w:lineRule="auto"/>
              <w:jc w:val="both"/>
              <w:rPr>
                <w:rFonts w:ascii="Times New Roman" w:eastAsia="Calibri" w:hAnsi="Times New Roman"/>
                <w:iCs/>
                <w:lang w:eastAsia="en-US"/>
              </w:rPr>
            </w:pPr>
            <w:r w:rsidRPr="004252FD">
              <w:rPr>
                <w:rFonts w:ascii="Times New Roman" w:eastAsia="Calibri" w:hAnsi="Times New Roman"/>
                <w:iCs/>
                <w:lang w:eastAsia="en-US"/>
              </w:rPr>
              <w:t>«Организация предметно-эстетической среды»</w:t>
            </w:r>
          </w:p>
        </w:tc>
      </w:tr>
      <w:tr w:rsidR="001D5EC2" w:rsidRPr="004252FD" w14:paraId="42D0D427" w14:textId="77777777" w:rsidTr="00FC4011">
        <w:tc>
          <w:tcPr>
            <w:tcW w:w="245" w:type="pct"/>
            <w:shd w:val="clear" w:color="auto" w:fill="auto"/>
          </w:tcPr>
          <w:p w14:paraId="7FA7A81F"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1263" w:type="pct"/>
            <w:shd w:val="clear" w:color="auto" w:fill="auto"/>
          </w:tcPr>
          <w:p w14:paraId="5DE9A416"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484" w:type="pct"/>
            <w:shd w:val="clear" w:color="auto" w:fill="auto"/>
          </w:tcPr>
          <w:p w14:paraId="6748D434"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483" w:type="pct"/>
          </w:tcPr>
          <w:p w14:paraId="7001C487"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1190" w:type="pct"/>
            <w:shd w:val="clear" w:color="auto" w:fill="auto"/>
          </w:tcPr>
          <w:p w14:paraId="0EDD4FA1"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r w:rsidRPr="004252FD">
              <w:rPr>
                <w:rFonts w:ascii="Times New Roman" w:hAnsi="Times New Roman"/>
                <w:kern w:val="2"/>
                <w:lang w:eastAsia="ko-KR"/>
              </w:rPr>
              <w:t>заместитель директора, курирующий воспитание</w:t>
            </w:r>
          </w:p>
        </w:tc>
        <w:tc>
          <w:tcPr>
            <w:tcW w:w="275" w:type="pct"/>
            <w:shd w:val="clear" w:color="auto" w:fill="auto"/>
          </w:tcPr>
          <w:p w14:paraId="5B448C35"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1057" w:type="pct"/>
          </w:tcPr>
          <w:p w14:paraId="6FC3BA59" w14:textId="77777777" w:rsidR="001D5EC2" w:rsidRPr="004252FD" w:rsidRDefault="001D5EC2" w:rsidP="00FC4011">
            <w:pPr>
              <w:widowControl w:val="0"/>
              <w:autoSpaceDE w:val="0"/>
              <w:autoSpaceDN w:val="0"/>
              <w:spacing w:after="0" w:line="240" w:lineRule="auto"/>
              <w:jc w:val="both"/>
              <w:rPr>
                <w:rFonts w:ascii="Times New Roman" w:eastAsia="Calibri" w:hAnsi="Times New Roman"/>
                <w:iCs/>
                <w:lang w:eastAsia="en-US"/>
              </w:rPr>
            </w:pPr>
            <w:r w:rsidRPr="004252FD">
              <w:rPr>
                <w:rFonts w:ascii="Times New Roman" w:eastAsia="Calibri" w:hAnsi="Times New Roman"/>
                <w:iCs/>
                <w:lang w:eastAsia="en-US"/>
              </w:rPr>
              <w:t>«Взаимодействие с родителями»</w:t>
            </w:r>
          </w:p>
        </w:tc>
      </w:tr>
      <w:tr w:rsidR="001D5EC2" w:rsidRPr="004252FD" w14:paraId="3CAABBED" w14:textId="77777777" w:rsidTr="00FC4011">
        <w:tc>
          <w:tcPr>
            <w:tcW w:w="245" w:type="pct"/>
            <w:shd w:val="clear" w:color="auto" w:fill="auto"/>
          </w:tcPr>
          <w:p w14:paraId="6067C4B1"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1263" w:type="pct"/>
            <w:shd w:val="clear" w:color="auto" w:fill="auto"/>
          </w:tcPr>
          <w:p w14:paraId="07F1A30E"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484" w:type="pct"/>
            <w:shd w:val="clear" w:color="auto" w:fill="auto"/>
          </w:tcPr>
          <w:p w14:paraId="5C090103"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483" w:type="pct"/>
          </w:tcPr>
          <w:p w14:paraId="6078C161"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1190" w:type="pct"/>
            <w:shd w:val="clear" w:color="auto" w:fill="auto"/>
          </w:tcPr>
          <w:p w14:paraId="139F98A8"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r w:rsidRPr="004252FD">
              <w:rPr>
                <w:rFonts w:ascii="Times New Roman" w:hAnsi="Times New Roman"/>
                <w:kern w:val="2"/>
                <w:lang w:eastAsia="ko-KR"/>
              </w:rPr>
              <w:t>заместитель директора, курирующий воспитание</w:t>
            </w:r>
          </w:p>
        </w:tc>
        <w:tc>
          <w:tcPr>
            <w:tcW w:w="275" w:type="pct"/>
            <w:shd w:val="clear" w:color="auto" w:fill="auto"/>
          </w:tcPr>
          <w:p w14:paraId="6CB02684"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1057" w:type="pct"/>
          </w:tcPr>
          <w:p w14:paraId="3CC28CB7" w14:textId="77777777" w:rsidR="001D5EC2" w:rsidRPr="004252FD" w:rsidRDefault="001D5EC2" w:rsidP="00FC4011">
            <w:pPr>
              <w:widowControl w:val="0"/>
              <w:autoSpaceDE w:val="0"/>
              <w:autoSpaceDN w:val="0"/>
              <w:spacing w:after="0" w:line="240" w:lineRule="auto"/>
              <w:jc w:val="both"/>
              <w:rPr>
                <w:rFonts w:ascii="Times New Roman" w:eastAsia="Calibri" w:hAnsi="Times New Roman"/>
                <w:iCs/>
                <w:lang w:eastAsia="en-US"/>
              </w:rPr>
            </w:pPr>
          </w:p>
          <w:p w14:paraId="0E9D1E94" w14:textId="77777777" w:rsidR="001D5EC2" w:rsidRPr="004252FD" w:rsidRDefault="001D5EC2" w:rsidP="00FC4011">
            <w:pPr>
              <w:widowControl w:val="0"/>
              <w:autoSpaceDE w:val="0"/>
              <w:autoSpaceDN w:val="0"/>
              <w:spacing w:after="0" w:line="240" w:lineRule="auto"/>
              <w:jc w:val="both"/>
              <w:rPr>
                <w:rFonts w:ascii="Times New Roman" w:eastAsia="Calibri" w:hAnsi="Times New Roman"/>
                <w:iCs/>
                <w:lang w:eastAsia="en-US"/>
              </w:rPr>
            </w:pPr>
          </w:p>
        </w:tc>
      </w:tr>
      <w:tr w:rsidR="001D5EC2" w:rsidRPr="004252FD" w14:paraId="261D5CC2" w14:textId="77777777" w:rsidTr="00FC4011">
        <w:tc>
          <w:tcPr>
            <w:tcW w:w="245" w:type="pct"/>
            <w:shd w:val="clear" w:color="auto" w:fill="auto"/>
          </w:tcPr>
          <w:p w14:paraId="7CF85AB8"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1263" w:type="pct"/>
            <w:shd w:val="clear" w:color="auto" w:fill="auto"/>
          </w:tcPr>
          <w:p w14:paraId="5EBD4D10"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484" w:type="pct"/>
            <w:shd w:val="clear" w:color="auto" w:fill="auto"/>
          </w:tcPr>
          <w:p w14:paraId="1F424158"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483" w:type="pct"/>
          </w:tcPr>
          <w:p w14:paraId="4BD1A156"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1190" w:type="pct"/>
            <w:shd w:val="clear" w:color="auto" w:fill="auto"/>
          </w:tcPr>
          <w:p w14:paraId="44274E50"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r w:rsidRPr="004252FD">
              <w:rPr>
                <w:rFonts w:ascii="Times New Roman" w:hAnsi="Times New Roman"/>
                <w:kern w:val="2"/>
                <w:lang w:eastAsia="ko-KR"/>
              </w:rPr>
              <w:t>заместитель директора по учебно-производственной работе</w:t>
            </w:r>
          </w:p>
        </w:tc>
        <w:tc>
          <w:tcPr>
            <w:tcW w:w="275" w:type="pct"/>
            <w:shd w:val="clear" w:color="auto" w:fill="auto"/>
          </w:tcPr>
          <w:p w14:paraId="32F42662"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1057" w:type="pct"/>
          </w:tcPr>
          <w:p w14:paraId="5B7156D7" w14:textId="77777777" w:rsidR="001D5EC2" w:rsidRPr="004252FD" w:rsidRDefault="001D5EC2" w:rsidP="00FC4011">
            <w:pPr>
              <w:widowControl w:val="0"/>
              <w:autoSpaceDE w:val="0"/>
              <w:autoSpaceDN w:val="0"/>
              <w:spacing w:after="0" w:line="240" w:lineRule="auto"/>
              <w:jc w:val="both"/>
              <w:rPr>
                <w:rFonts w:ascii="Times New Roman" w:eastAsia="Calibri" w:hAnsi="Times New Roman"/>
                <w:iCs/>
                <w:lang w:eastAsia="en-US"/>
              </w:rPr>
            </w:pPr>
            <w:r w:rsidRPr="004252FD">
              <w:rPr>
                <w:rFonts w:ascii="Times New Roman" w:eastAsia="Calibri" w:hAnsi="Times New Roman"/>
                <w:iCs/>
                <w:lang w:eastAsia="en-US"/>
              </w:rPr>
              <w:t>«Профессиональный выбор»</w:t>
            </w:r>
          </w:p>
        </w:tc>
      </w:tr>
      <w:tr w:rsidR="001D5EC2" w:rsidRPr="004252FD" w14:paraId="3BA4BD69" w14:textId="77777777" w:rsidTr="00FC4011">
        <w:tc>
          <w:tcPr>
            <w:tcW w:w="245" w:type="pct"/>
            <w:shd w:val="clear" w:color="auto" w:fill="auto"/>
          </w:tcPr>
          <w:p w14:paraId="4F7C5278" w14:textId="77777777" w:rsidR="001D5EC2" w:rsidRPr="004252FD" w:rsidRDefault="001D5EC2" w:rsidP="00FC4011">
            <w:pPr>
              <w:widowControl w:val="0"/>
              <w:autoSpaceDE w:val="0"/>
              <w:autoSpaceDN w:val="0"/>
              <w:spacing w:after="0" w:line="240" w:lineRule="auto"/>
              <w:jc w:val="both"/>
              <w:rPr>
                <w:rFonts w:ascii="Times New Roman" w:hAnsi="Times New Roman"/>
                <w:b/>
                <w:bCs/>
                <w:kern w:val="2"/>
                <w:lang w:eastAsia="ko-KR"/>
              </w:rPr>
            </w:pPr>
            <w:r w:rsidRPr="004252FD">
              <w:rPr>
                <w:rFonts w:ascii="Times New Roman" w:hAnsi="Times New Roman"/>
                <w:b/>
                <w:bCs/>
                <w:kern w:val="2"/>
                <w:lang w:eastAsia="ko-KR"/>
              </w:rPr>
              <w:t xml:space="preserve">21 </w:t>
            </w:r>
          </w:p>
        </w:tc>
        <w:tc>
          <w:tcPr>
            <w:tcW w:w="1263" w:type="pct"/>
            <w:shd w:val="clear" w:color="auto" w:fill="auto"/>
          </w:tcPr>
          <w:p w14:paraId="6F74B72F" w14:textId="77777777" w:rsidR="001D5EC2" w:rsidRPr="004252FD" w:rsidRDefault="001D5EC2" w:rsidP="00FC4011">
            <w:pPr>
              <w:widowControl w:val="0"/>
              <w:autoSpaceDE w:val="0"/>
              <w:autoSpaceDN w:val="0"/>
              <w:spacing w:after="0" w:line="240" w:lineRule="auto"/>
              <w:rPr>
                <w:rFonts w:ascii="Times New Roman" w:hAnsi="Times New Roman"/>
                <w:b/>
                <w:bCs/>
                <w:kern w:val="2"/>
                <w:lang w:eastAsia="ko-KR"/>
              </w:rPr>
            </w:pPr>
            <w:r w:rsidRPr="004252FD">
              <w:rPr>
                <w:rFonts w:ascii="Times New Roman" w:hAnsi="Times New Roman"/>
                <w:b/>
                <w:bCs/>
                <w:kern w:val="2"/>
                <w:lang w:eastAsia="ko-KR"/>
              </w:rPr>
              <w:t>День победы русских полков во главе с Великим князем Дмитрием Донским (Куликовская битва, 1380 год).</w:t>
            </w:r>
          </w:p>
          <w:p w14:paraId="6BA46DFF" w14:textId="77777777" w:rsidR="001D5EC2" w:rsidRPr="004252FD" w:rsidRDefault="001D5EC2" w:rsidP="00FC4011">
            <w:pPr>
              <w:widowControl w:val="0"/>
              <w:autoSpaceDE w:val="0"/>
              <w:autoSpaceDN w:val="0"/>
              <w:spacing w:after="0" w:line="240" w:lineRule="auto"/>
              <w:rPr>
                <w:rFonts w:ascii="Times New Roman" w:hAnsi="Times New Roman"/>
                <w:b/>
                <w:bCs/>
                <w:kern w:val="2"/>
                <w:lang w:eastAsia="ko-KR"/>
              </w:rPr>
            </w:pPr>
            <w:r w:rsidRPr="004252FD">
              <w:rPr>
                <w:rFonts w:ascii="Times New Roman" w:hAnsi="Times New Roman"/>
                <w:b/>
                <w:bCs/>
                <w:kern w:val="2"/>
                <w:lang w:eastAsia="ko-KR"/>
              </w:rPr>
              <w:t>День зарождения российской государственности (862 год)</w:t>
            </w:r>
          </w:p>
        </w:tc>
        <w:tc>
          <w:tcPr>
            <w:tcW w:w="484" w:type="pct"/>
            <w:shd w:val="clear" w:color="auto" w:fill="auto"/>
          </w:tcPr>
          <w:p w14:paraId="1E1CCD72"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483" w:type="pct"/>
          </w:tcPr>
          <w:p w14:paraId="520240FD"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1190" w:type="pct"/>
            <w:shd w:val="clear" w:color="auto" w:fill="auto"/>
          </w:tcPr>
          <w:p w14:paraId="3B841B0D"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275" w:type="pct"/>
            <w:shd w:val="clear" w:color="auto" w:fill="auto"/>
          </w:tcPr>
          <w:p w14:paraId="560EA633"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1057" w:type="pct"/>
          </w:tcPr>
          <w:p w14:paraId="0B0AE2A0" w14:textId="77777777" w:rsidR="001D5EC2" w:rsidRPr="004252FD" w:rsidRDefault="001D5EC2" w:rsidP="00FC4011">
            <w:pPr>
              <w:widowControl w:val="0"/>
              <w:autoSpaceDE w:val="0"/>
              <w:autoSpaceDN w:val="0"/>
              <w:spacing w:after="0" w:line="240" w:lineRule="auto"/>
              <w:jc w:val="both"/>
              <w:rPr>
                <w:rFonts w:ascii="Times New Roman" w:eastAsia="Calibri" w:hAnsi="Times New Roman"/>
                <w:iCs/>
                <w:lang w:eastAsia="en-US"/>
              </w:rPr>
            </w:pPr>
          </w:p>
        </w:tc>
      </w:tr>
      <w:tr w:rsidR="001D5EC2" w:rsidRPr="004252FD" w14:paraId="124627C6" w14:textId="77777777" w:rsidTr="00FC4011">
        <w:tc>
          <w:tcPr>
            <w:tcW w:w="245" w:type="pct"/>
            <w:shd w:val="clear" w:color="auto" w:fill="auto"/>
          </w:tcPr>
          <w:p w14:paraId="3A034235" w14:textId="77777777" w:rsidR="001D5EC2" w:rsidRPr="004252FD" w:rsidRDefault="001D5EC2" w:rsidP="00FC4011">
            <w:pPr>
              <w:widowControl w:val="0"/>
              <w:autoSpaceDE w:val="0"/>
              <w:autoSpaceDN w:val="0"/>
              <w:spacing w:after="0" w:line="240" w:lineRule="auto"/>
              <w:jc w:val="both"/>
              <w:rPr>
                <w:rFonts w:ascii="Times New Roman" w:hAnsi="Times New Roman"/>
                <w:b/>
                <w:bCs/>
                <w:kern w:val="2"/>
                <w:lang w:eastAsia="ko-KR"/>
              </w:rPr>
            </w:pPr>
            <w:r w:rsidRPr="004252FD">
              <w:rPr>
                <w:rFonts w:ascii="Times New Roman" w:hAnsi="Times New Roman"/>
                <w:b/>
                <w:bCs/>
                <w:kern w:val="2"/>
                <w:lang w:eastAsia="ko-KR"/>
              </w:rPr>
              <w:t>27</w:t>
            </w:r>
          </w:p>
        </w:tc>
        <w:tc>
          <w:tcPr>
            <w:tcW w:w="1263" w:type="pct"/>
            <w:shd w:val="clear" w:color="auto" w:fill="auto"/>
          </w:tcPr>
          <w:p w14:paraId="2A0FB5A9" w14:textId="77777777" w:rsidR="001D5EC2" w:rsidRPr="004252FD" w:rsidRDefault="001D5EC2" w:rsidP="00FC4011">
            <w:pPr>
              <w:widowControl w:val="0"/>
              <w:autoSpaceDE w:val="0"/>
              <w:autoSpaceDN w:val="0"/>
              <w:spacing w:after="0" w:line="240" w:lineRule="auto"/>
              <w:rPr>
                <w:rFonts w:ascii="Times New Roman" w:hAnsi="Times New Roman"/>
                <w:b/>
                <w:bCs/>
                <w:kern w:val="2"/>
                <w:lang w:eastAsia="ko-KR"/>
              </w:rPr>
            </w:pPr>
            <w:r w:rsidRPr="004252FD">
              <w:rPr>
                <w:rFonts w:ascii="Times New Roman" w:hAnsi="Times New Roman"/>
                <w:b/>
                <w:bCs/>
                <w:kern w:val="2"/>
                <w:lang w:eastAsia="ko-KR"/>
              </w:rPr>
              <w:t>Всемирный день туризма</w:t>
            </w:r>
          </w:p>
        </w:tc>
        <w:tc>
          <w:tcPr>
            <w:tcW w:w="484" w:type="pct"/>
            <w:shd w:val="clear" w:color="auto" w:fill="auto"/>
          </w:tcPr>
          <w:p w14:paraId="37B8D608"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483" w:type="pct"/>
          </w:tcPr>
          <w:p w14:paraId="48F7CF3E"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1190" w:type="pct"/>
            <w:shd w:val="clear" w:color="auto" w:fill="auto"/>
          </w:tcPr>
          <w:p w14:paraId="65D64B4C"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275" w:type="pct"/>
            <w:shd w:val="clear" w:color="auto" w:fill="auto"/>
          </w:tcPr>
          <w:p w14:paraId="69139147"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1057" w:type="pct"/>
          </w:tcPr>
          <w:p w14:paraId="2EB9357F" w14:textId="77777777" w:rsidR="001D5EC2" w:rsidRPr="004252FD" w:rsidRDefault="001D5EC2" w:rsidP="00FC4011">
            <w:pPr>
              <w:widowControl w:val="0"/>
              <w:autoSpaceDE w:val="0"/>
              <w:autoSpaceDN w:val="0"/>
              <w:spacing w:after="0" w:line="240" w:lineRule="auto"/>
              <w:jc w:val="both"/>
              <w:rPr>
                <w:rFonts w:ascii="Times New Roman" w:eastAsia="Calibri" w:hAnsi="Times New Roman"/>
                <w:iCs/>
                <w:lang w:eastAsia="en-US"/>
              </w:rPr>
            </w:pPr>
          </w:p>
        </w:tc>
      </w:tr>
      <w:tr w:rsidR="001D5EC2" w:rsidRPr="004252FD" w14:paraId="641931B7" w14:textId="77777777" w:rsidTr="00FC4011">
        <w:trPr>
          <w:trHeight w:val="363"/>
        </w:trPr>
        <w:tc>
          <w:tcPr>
            <w:tcW w:w="245" w:type="pct"/>
            <w:shd w:val="clear" w:color="auto" w:fill="auto"/>
          </w:tcPr>
          <w:p w14:paraId="28709A38" w14:textId="77777777" w:rsidR="001D5EC2" w:rsidRPr="004252FD" w:rsidRDefault="001D5EC2" w:rsidP="00FC4011">
            <w:pPr>
              <w:widowControl w:val="0"/>
              <w:autoSpaceDE w:val="0"/>
              <w:autoSpaceDN w:val="0"/>
              <w:spacing w:after="0" w:line="240" w:lineRule="auto"/>
              <w:jc w:val="both"/>
              <w:rPr>
                <w:rFonts w:ascii="Times New Roman" w:hAnsi="Times New Roman"/>
                <w:b/>
                <w:bCs/>
                <w:kern w:val="2"/>
                <w:lang w:eastAsia="ko-KR"/>
              </w:rPr>
            </w:pPr>
            <w:r w:rsidRPr="004252FD">
              <w:rPr>
                <w:rFonts w:ascii="Times New Roman" w:hAnsi="Times New Roman"/>
                <w:b/>
                <w:bCs/>
                <w:kern w:val="2"/>
                <w:lang w:eastAsia="ko-KR"/>
              </w:rPr>
              <w:t>28</w:t>
            </w:r>
          </w:p>
        </w:tc>
        <w:tc>
          <w:tcPr>
            <w:tcW w:w="1263" w:type="pct"/>
            <w:shd w:val="clear" w:color="auto" w:fill="auto"/>
          </w:tcPr>
          <w:p w14:paraId="02D90E2B" w14:textId="77777777" w:rsidR="001D5EC2" w:rsidRPr="004252FD" w:rsidRDefault="001D5EC2" w:rsidP="00FC4011">
            <w:pPr>
              <w:keepNext/>
              <w:shd w:val="clear" w:color="auto" w:fill="FBFBFB"/>
              <w:spacing w:after="0" w:line="240" w:lineRule="auto"/>
              <w:textAlignment w:val="baseline"/>
              <w:outlineLvl w:val="0"/>
              <w:rPr>
                <w:rFonts w:ascii="Times New Roman" w:hAnsi="Times New Roman"/>
                <w:b/>
                <w:i/>
                <w:color w:val="000000"/>
                <w:kern w:val="32"/>
              </w:rPr>
            </w:pPr>
            <w:r w:rsidRPr="004252FD">
              <w:rPr>
                <w:rFonts w:ascii="Times New Roman" w:hAnsi="Times New Roman"/>
                <w:b/>
                <w:i/>
                <w:color w:val="000000"/>
                <w:kern w:val="32"/>
              </w:rPr>
              <w:t>День машиностроителя</w:t>
            </w:r>
          </w:p>
          <w:p w14:paraId="5C014775" w14:textId="77777777" w:rsidR="001D5EC2" w:rsidRPr="004252FD" w:rsidRDefault="001D5EC2" w:rsidP="00FC4011">
            <w:pPr>
              <w:shd w:val="clear" w:color="auto" w:fill="FBFBFB"/>
              <w:spacing w:after="0" w:line="240" w:lineRule="auto"/>
              <w:textAlignment w:val="top"/>
              <w:rPr>
                <w:rFonts w:ascii="Times New Roman" w:hAnsi="Times New Roman"/>
                <w:b/>
                <w:bCs/>
                <w:kern w:val="2"/>
                <w:lang w:eastAsia="ko-KR"/>
              </w:rPr>
            </w:pPr>
          </w:p>
        </w:tc>
        <w:tc>
          <w:tcPr>
            <w:tcW w:w="484" w:type="pct"/>
            <w:shd w:val="clear" w:color="auto" w:fill="auto"/>
          </w:tcPr>
          <w:p w14:paraId="381F4A6B"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483" w:type="pct"/>
          </w:tcPr>
          <w:p w14:paraId="2376BF78"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1190" w:type="pct"/>
            <w:shd w:val="clear" w:color="auto" w:fill="auto"/>
          </w:tcPr>
          <w:p w14:paraId="1D9C14D8" w14:textId="77777777" w:rsidR="001D5EC2" w:rsidRPr="004252FD" w:rsidRDefault="001D5EC2" w:rsidP="00FC4011">
            <w:pPr>
              <w:widowControl w:val="0"/>
              <w:autoSpaceDE w:val="0"/>
              <w:autoSpaceDN w:val="0"/>
              <w:spacing w:after="0" w:line="240" w:lineRule="auto"/>
              <w:jc w:val="center"/>
              <w:rPr>
                <w:rFonts w:ascii="Times New Roman" w:hAnsi="Times New Roman"/>
                <w:kern w:val="2"/>
                <w:lang w:eastAsia="ko-KR"/>
              </w:rPr>
            </w:pPr>
            <w:r w:rsidRPr="004252FD">
              <w:rPr>
                <w:rFonts w:ascii="Times New Roman" w:hAnsi="Times New Roman"/>
                <w:kern w:val="2"/>
                <w:lang w:eastAsia="ko-KR"/>
              </w:rPr>
              <w:t>Зам. директора по УВР</w:t>
            </w:r>
          </w:p>
          <w:p w14:paraId="07D8696E" w14:textId="77777777" w:rsidR="001D5EC2" w:rsidRPr="004252FD" w:rsidRDefault="001D5EC2" w:rsidP="00FC4011">
            <w:pPr>
              <w:widowControl w:val="0"/>
              <w:autoSpaceDE w:val="0"/>
              <w:autoSpaceDN w:val="0"/>
              <w:spacing w:after="0" w:line="240" w:lineRule="auto"/>
              <w:jc w:val="center"/>
              <w:rPr>
                <w:rFonts w:ascii="Times New Roman" w:hAnsi="Times New Roman"/>
                <w:kern w:val="2"/>
                <w:lang w:eastAsia="ko-KR"/>
              </w:rPr>
            </w:pPr>
            <w:r w:rsidRPr="004252FD">
              <w:rPr>
                <w:rFonts w:ascii="Times New Roman" w:hAnsi="Times New Roman"/>
                <w:kern w:val="2"/>
                <w:lang w:eastAsia="ko-KR"/>
              </w:rPr>
              <w:t>Зав. отделениями</w:t>
            </w:r>
          </w:p>
          <w:p w14:paraId="145154F7" w14:textId="77777777" w:rsidR="001D5EC2" w:rsidRPr="004252FD" w:rsidRDefault="001D5EC2" w:rsidP="00FC4011">
            <w:pPr>
              <w:widowControl w:val="0"/>
              <w:autoSpaceDE w:val="0"/>
              <w:autoSpaceDN w:val="0"/>
              <w:spacing w:after="0" w:line="240" w:lineRule="auto"/>
              <w:jc w:val="center"/>
              <w:rPr>
                <w:rFonts w:ascii="Times New Roman" w:hAnsi="Times New Roman"/>
                <w:kern w:val="2"/>
                <w:lang w:eastAsia="ko-KR"/>
              </w:rPr>
            </w:pPr>
            <w:r w:rsidRPr="004252FD">
              <w:rPr>
                <w:rFonts w:ascii="Times New Roman" w:hAnsi="Times New Roman"/>
                <w:kern w:val="2"/>
                <w:lang w:eastAsia="ko-KR"/>
              </w:rPr>
              <w:t>Кл. руководители</w:t>
            </w:r>
          </w:p>
          <w:p w14:paraId="0F353D75" w14:textId="77777777" w:rsidR="001D5EC2" w:rsidRPr="004252FD" w:rsidRDefault="001D5EC2" w:rsidP="00FC4011">
            <w:pPr>
              <w:widowControl w:val="0"/>
              <w:autoSpaceDE w:val="0"/>
              <w:autoSpaceDN w:val="0"/>
              <w:spacing w:after="0" w:line="240" w:lineRule="auto"/>
              <w:jc w:val="center"/>
              <w:rPr>
                <w:rFonts w:ascii="Times New Roman" w:hAnsi="Times New Roman"/>
                <w:kern w:val="2"/>
                <w:lang w:eastAsia="ko-KR"/>
              </w:rPr>
            </w:pPr>
          </w:p>
        </w:tc>
        <w:tc>
          <w:tcPr>
            <w:tcW w:w="275" w:type="pct"/>
            <w:shd w:val="clear" w:color="auto" w:fill="auto"/>
          </w:tcPr>
          <w:p w14:paraId="08836E0D"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1057" w:type="pct"/>
          </w:tcPr>
          <w:p w14:paraId="35219335" w14:textId="77777777" w:rsidR="001D5EC2" w:rsidRPr="004252FD" w:rsidRDefault="001D5EC2" w:rsidP="00FC4011">
            <w:pPr>
              <w:widowControl w:val="0"/>
              <w:autoSpaceDE w:val="0"/>
              <w:autoSpaceDN w:val="0"/>
              <w:spacing w:after="0" w:line="240" w:lineRule="auto"/>
              <w:jc w:val="both"/>
              <w:rPr>
                <w:rFonts w:ascii="Times New Roman" w:eastAsia="Calibri" w:hAnsi="Times New Roman"/>
                <w:iCs/>
                <w:lang w:eastAsia="en-US"/>
              </w:rPr>
            </w:pPr>
            <w:r w:rsidRPr="004252FD">
              <w:rPr>
                <w:rFonts w:ascii="Times New Roman" w:eastAsia="Calibri" w:hAnsi="Times New Roman"/>
                <w:iCs/>
                <w:lang w:eastAsia="en-US"/>
              </w:rPr>
              <w:t>«Профессиональный выбор»</w:t>
            </w:r>
          </w:p>
        </w:tc>
      </w:tr>
      <w:tr w:rsidR="001D5EC2" w:rsidRPr="004252FD" w14:paraId="38208844" w14:textId="77777777" w:rsidTr="00FC4011">
        <w:tc>
          <w:tcPr>
            <w:tcW w:w="5000" w:type="pct"/>
            <w:gridSpan w:val="7"/>
            <w:shd w:val="clear" w:color="auto" w:fill="auto"/>
          </w:tcPr>
          <w:p w14:paraId="3595350A" w14:textId="77777777" w:rsidR="001D5EC2" w:rsidRPr="004252FD" w:rsidRDefault="001D5EC2" w:rsidP="00FC4011">
            <w:pPr>
              <w:widowControl w:val="0"/>
              <w:autoSpaceDE w:val="0"/>
              <w:autoSpaceDN w:val="0"/>
              <w:spacing w:after="0" w:line="240" w:lineRule="auto"/>
              <w:jc w:val="center"/>
              <w:rPr>
                <w:rFonts w:ascii="Times New Roman" w:hAnsi="Times New Roman"/>
                <w:b/>
                <w:bCs/>
                <w:kern w:val="2"/>
                <w:lang w:eastAsia="ko-KR"/>
              </w:rPr>
            </w:pPr>
            <w:r w:rsidRPr="004252FD">
              <w:rPr>
                <w:rFonts w:ascii="Times New Roman" w:hAnsi="Times New Roman"/>
                <w:b/>
                <w:bCs/>
                <w:kern w:val="2"/>
                <w:lang w:eastAsia="ko-KR"/>
              </w:rPr>
              <w:t>ОКТЯБРЬ</w:t>
            </w:r>
          </w:p>
        </w:tc>
      </w:tr>
      <w:tr w:rsidR="001D5EC2" w:rsidRPr="004252FD" w14:paraId="77C4E1B9" w14:textId="77777777" w:rsidTr="00FC4011">
        <w:tc>
          <w:tcPr>
            <w:tcW w:w="245" w:type="pct"/>
            <w:shd w:val="clear" w:color="auto" w:fill="auto"/>
          </w:tcPr>
          <w:p w14:paraId="5318650E" w14:textId="77777777" w:rsidR="001D5EC2" w:rsidRPr="004252FD" w:rsidRDefault="001D5EC2" w:rsidP="00FC4011">
            <w:pPr>
              <w:widowControl w:val="0"/>
              <w:autoSpaceDE w:val="0"/>
              <w:autoSpaceDN w:val="0"/>
              <w:spacing w:after="0" w:line="240" w:lineRule="auto"/>
              <w:jc w:val="both"/>
              <w:rPr>
                <w:rFonts w:ascii="Times New Roman" w:hAnsi="Times New Roman"/>
                <w:b/>
                <w:bCs/>
                <w:kern w:val="2"/>
                <w:lang w:eastAsia="ko-KR"/>
              </w:rPr>
            </w:pPr>
            <w:r w:rsidRPr="004252FD">
              <w:rPr>
                <w:rFonts w:ascii="Times New Roman" w:hAnsi="Times New Roman"/>
                <w:b/>
                <w:bCs/>
                <w:kern w:val="2"/>
                <w:lang w:eastAsia="ko-KR"/>
              </w:rPr>
              <w:t>1</w:t>
            </w:r>
          </w:p>
        </w:tc>
        <w:tc>
          <w:tcPr>
            <w:tcW w:w="1263" w:type="pct"/>
            <w:shd w:val="clear" w:color="auto" w:fill="auto"/>
          </w:tcPr>
          <w:p w14:paraId="69E9A772" w14:textId="77777777" w:rsidR="001D5EC2" w:rsidRPr="004252FD" w:rsidRDefault="001D5EC2" w:rsidP="00FC4011">
            <w:pPr>
              <w:widowControl w:val="0"/>
              <w:autoSpaceDE w:val="0"/>
              <w:autoSpaceDN w:val="0"/>
              <w:spacing w:after="0" w:line="240" w:lineRule="auto"/>
              <w:jc w:val="both"/>
              <w:rPr>
                <w:rFonts w:ascii="Times New Roman" w:hAnsi="Times New Roman"/>
                <w:b/>
                <w:bCs/>
                <w:kern w:val="2"/>
                <w:lang w:eastAsia="ko-KR"/>
              </w:rPr>
            </w:pPr>
            <w:r w:rsidRPr="004252FD">
              <w:rPr>
                <w:rFonts w:ascii="Times New Roman" w:hAnsi="Times New Roman"/>
                <w:b/>
                <w:bCs/>
                <w:kern w:val="2"/>
                <w:lang w:eastAsia="ko-KR"/>
              </w:rPr>
              <w:t>День пожилых людей</w:t>
            </w:r>
          </w:p>
        </w:tc>
        <w:tc>
          <w:tcPr>
            <w:tcW w:w="484" w:type="pct"/>
            <w:shd w:val="clear" w:color="auto" w:fill="auto"/>
          </w:tcPr>
          <w:p w14:paraId="43C9A6B1"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483" w:type="pct"/>
          </w:tcPr>
          <w:p w14:paraId="2A0CABD2"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1190" w:type="pct"/>
            <w:shd w:val="clear" w:color="auto" w:fill="auto"/>
          </w:tcPr>
          <w:p w14:paraId="432850C2"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275" w:type="pct"/>
            <w:shd w:val="clear" w:color="auto" w:fill="auto"/>
          </w:tcPr>
          <w:p w14:paraId="7CAF0887"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1057" w:type="pct"/>
          </w:tcPr>
          <w:p w14:paraId="61E70C04" w14:textId="77777777" w:rsidR="001D5EC2" w:rsidRPr="004252FD" w:rsidRDefault="001D5EC2" w:rsidP="00FC4011">
            <w:pPr>
              <w:widowControl w:val="0"/>
              <w:autoSpaceDE w:val="0"/>
              <w:autoSpaceDN w:val="0"/>
              <w:spacing w:after="0" w:line="240" w:lineRule="auto"/>
              <w:jc w:val="both"/>
              <w:rPr>
                <w:rFonts w:ascii="Times New Roman" w:eastAsia="Calibri" w:hAnsi="Times New Roman"/>
                <w:iCs/>
                <w:lang w:eastAsia="en-US"/>
              </w:rPr>
            </w:pPr>
          </w:p>
        </w:tc>
      </w:tr>
      <w:tr w:rsidR="001D5EC2" w:rsidRPr="004252FD" w14:paraId="625C8D10" w14:textId="77777777" w:rsidTr="00FC4011">
        <w:tc>
          <w:tcPr>
            <w:tcW w:w="245" w:type="pct"/>
            <w:shd w:val="clear" w:color="auto" w:fill="auto"/>
          </w:tcPr>
          <w:p w14:paraId="5714621A"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1263" w:type="pct"/>
            <w:shd w:val="clear" w:color="auto" w:fill="auto"/>
          </w:tcPr>
          <w:p w14:paraId="44046EDD" w14:textId="77777777" w:rsidR="001D5EC2" w:rsidRPr="004252FD" w:rsidRDefault="001D5EC2" w:rsidP="00FC4011">
            <w:pPr>
              <w:widowControl w:val="0"/>
              <w:autoSpaceDE w:val="0"/>
              <w:autoSpaceDN w:val="0"/>
              <w:spacing w:after="0" w:line="240" w:lineRule="auto"/>
              <w:jc w:val="both"/>
              <w:rPr>
                <w:rFonts w:ascii="Times New Roman" w:hAnsi="Times New Roman"/>
                <w:b/>
                <w:bCs/>
                <w:kern w:val="2"/>
                <w:lang w:eastAsia="ko-KR"/>
              </w:rPr>
            </w:pPr>
            <w:r w:rsidRPr="004252FD">
              <w:rPr>
                <w:rFonts w:ascii="Times New Roman" w:hAnsi="Times New Roman"/>
                <w:b/>
                <w:bCs/>
                <w:kern w:val="2"/>
                <w:lang w:eastAsia="ko-KR"/>
              </w:rPr>
              <w:t>День Учителя</w:t>
            </w:r>
          </w:p>
        </w:tc>
        <w:tc>
          <w:tcPr>
            <w:tcW w:w="484" w:type="pct"/>
            <w:shd w:val="clear" w:color="auto" w:fill="auto"/>
          </w:tcPr>
          <w:p w14:paraId="791DF1F1"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483" w:type="pct"/>
          </w:tcPr>
          <w:p w14:paraId="0CD7ACB4"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1190" w:type="pct"/>
            <w:shd w:val="clear" w:color="auto" w:fill="auto"/>
          </w:tcPr>
          <w:p w14:paraId="49093C7F"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275" w:type="pct"/>
            <w:shd w:val="clear" w:color="auto" w:fill="auto"/>
          </w:tcPr>
          <w:p w14:paraId="0262BC71"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1057" w:type="pct"/>
          </w:tcPr>
          <w:p w14:paraId="20E3E889" w14:textId="77777777" w:rsidR="001D5EC2" w:rsidRPr="004252FD" w:rsidRDefault="001D5EC2" w:rsidP="00FC4011">
            <w:pPr>
              <w:widowControl w:val="0"/>
              <w:autoSpaceDE w:val="0"/>
              <w:autoSpaceDN w:val="0"/>
              <w:spacing w:after="0" w:line="240" w:lineRule="auto"/>
              <w:jc w:val="both"/>
              <w:rPr>
                <w:rFonts w:ascii="Times New Roman" w:eastAsia="Calibri" w:hAnsi="Times New Roman"/>
                <w:iCs/>
                <w:lang w:eastAsia="en-US"/>
              </w:rPr>
            </w:pPr>
            <w:r w:rsidRPr="004252FD">
              <w:rPr>
                <w:rFonts w:ascii="Times New Roman" w:eastAsia="Calibri" w:hAnsi="Times New Roman"/>
                <w:iCs/>
                <w:lang w:eastAsia="en-US"/>
              </w:rPr>
              <w:t>«Ключевые дела ПОО»</w:t>
            </w:r>
          </w:p>
        </w:tc>
      </w:tr>
      <w:tr w:rsidR="001D5EC2" w:rsidRPr="004252FD" w14:paraId="0001F07B" w14:textId="77777777" w:rsidTr="00FC4011">
        <w:tc>
          <w:tcPr>
            <w:tcW w:w="245" w:type="pct"/>
            <w:shd w:val="clear" w:color="auto" w:fill="auto"/>
          </w:tcPr>
          <w:p w14:paraId="139C7F9F"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1263" w:type="pct"/>
            <w:shd w:val="clear" w:color="auto" w:fill="auto"/>
          </w:tcPr>
          <w:p w14:paraId="75D8C44F"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484" w:type="pct"/>
            <w:shd w:val="clear" w:color="auto" w:fill="auto"/>
          </w:tcPr>
          <w:p w14:paraId="17F00AD4"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483" w:type="pct"/>
          </w:tcPr>
          <w:p w14:paraId="6EDC31DE"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1190" w:type="pct"/>
            <w:shd w:val="clear" w:color="auto" w:fill="auto"/>
          </w:tcPr>
          <w:p w14:paraId="1071FD19"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275" w:type="pct"/>
            <w:shd w:val="clear" w:color="auto" w:fill="auto"/>
          </w:tcPr>
          <w:p w14:paraId="00076DD8"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1057" w:type="pct"/>
          </w:tcPr>
          <w:p w14:paraId="380DAF11"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r w:rsidRPr="004252FD">
              <w:rPr>
                <w:rFonts w:ascii="Times New Roman" w:eastAsia="Calibri" w:hAnsi="Times New Roman"/>
                <w:bCs/>
                <w:w w:val="0"/>
                <w:lang w:eastAsia="en-US"/>
              </w:rPr>
              <w:t>«Кураторство и поддержка»</w:t>
            </w:r>
            <w:r w:rsidRPr="004252FD">
              <w:rPr>
                <w:rFonts w:ascii="Times New Roman" w:eastAsia="Calibri" w:hAnsi="Times New Roman"/>
                <w:iCs/>
                <w:lang w:eastAsia="en-US"/>
              </w:rPr>
              <w:t xml:space="preserve"> </w:t>
            </w:r>
          </w:p>
        </w:tc>
      </w:tr>
      <w:tr w:rsidR="001D5EC2" w:rsidRPr="004252FD" w14:paraId="7D74B4AE" w14:textId="77777777" w:rsidTr="00FC4011">
        <w:tc>
          <w:tcPr>
            <w:tcW w:w="245" w:type="pct"/>
            <w:shd w:val="clear" w:color="auto" w:fill="auto"/>
          </w:tcPr>
          <w:p w14:paraId="65733C81"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1263" w:type="pct"/>
            <w:shd w:val="clear" w:color="auto" w:fill="auto"/>
          </w:tcPr>
          <w:p w14:paraId="10E505F2"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484" w:type="pct"/>
            <w:shd w:val="clear" w:color="auto" w:fill="auto"/>
          </w:tcPr>
          <w:p w14:paraId="3D21D787"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483" w:type="pct"/>
          </w:tcPr>
          <w:p w14:paraId="56561BE0"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1190" w:type="pct"/>
            <w:shd w:val="clear" w:color="auto" w:fill="auto"/>
          </w:tcPr>
          <w:p w14:paraId="4078454E"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275" w:type="pct"/>
            <w:shd w:val="clear" w:color="auto" w:fill="auto"/>
          </w:tcPr>
          <w:p w14:paraId="61078E83"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1057" w:type="pct"/>
          </w:tcPr>
          <w:p w14:paraId="79F314DF"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r w:rsidRPr="004252FD">
              <w:rPr>
                <w:rFonts w:ascii="Times New Roman" w:eastAsia="Calibri" w:hAnsi="Times New Roman"/>
                <w:iCs/>
                <w:lang w:eastAsia="en-US"/>
              </w:rPr>
              <w:t>«Учебное занятие»</w:t>
            </w:r>
          </w:p>
        </w:tc>
      </w:tr>
      <w:tr w:rsidR="001D5EC2" w:rsidRPr="004252FD" w14:paraId="2D5EA6A1" w14:textId="77777777" w:rsidTr="00FC4011">
        <w:tc>
          <w:tcPr>
            <w:tcW w:w="245" w:type="pct"/>
            <w:shd w:val="clear" w:color="auto" w:fill="auto"/>
          </w:tcPr>
          <w:p w14:paraId="01447937"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1263" w:type="pct"/>
            <w:shd w:val="clear" w:color="auto" w:fill="auto"/>
          </w:tcPr>
          <w:p w14:paraId="3AEAEC27"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484" w:type="pct"/>
            <w:shd w:val="clear" w:color="auto" w:fill="auto"/>
          </w:tcPr>
          <w:p w14:paraId="61725E59"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483" w:type="pct"/>
          </w:tcPr>
          <w:p w14:paraId="7B9A5AE3"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1190" w:type="pct"/>
            <w:shd w:val="clear" w:color="auto" w:fill="auto"/>
          </w:tcPr>
          <w:p w14:paraId="6B9DBF82"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275" w:type="pct"/>
            <w:shd w:val="clear" w:color="auto" w:fill="auto"/>
          </w:tcPr>
          <w:p w14:paraId="1DC8C09C"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1057" w:type="pct"/>
          </w:tcPr>
          <w:p w14:paraId="3991E72E" w14:textId="77777777" w:rsidR="001D5EC2" w:rsidRPr="004252FD" w:rsidRDefault="001D5EC2" w:rsidP="00FC4011">
            <w:pPr>
              <w:widowControl w:val="0"/>
              <w:autoSpaceDE w:val="0"/>
              <w:autoSpaceDN w:val="0"/>
              <w:spacing w:after="0" w:line="240" w:lineRule="auto"/>
              <w:jc w:val="both"/>
              <w:rPr>
                <w:rFonts w:ascii="Times New Roman" w:eastAsia="Calibri" w:hAnsi="Times New Roman"/>
                <w:iCs/>
                <w:lang w:eastAsia="en-US"/>
              </w:rPr>
            </w:pPr>
            <w:r w:rsidRPr="004252FD">
              <w:rPr>
                <w:rFonts w:ascii="Times New Roman" w:eastAsia="Calibri" w:hAnsi="Times New Roman"/>
                <w:iCs/>
                <w:lang w:eastAsia="en-US"/>
              </w:rPr>
              <w:t>«Студенческое самоуправление»</w:t>
            </w:r>
          </w:p>
        </w:tc>
      </w:tr>
      <w:tr w:rsidR="001D5EC2" w:rsidRPr="004252FD" w14:paraId="12C6C5E1" w14:textId="77777777" w:rsidTr="00FC4011">
        <w:tc>
          <w:tcPr>
            <w:tcW w:w="245" w:type="pct"/>
            <w:shd w:val="clear" w:color="auto" w:fill="auto"/>
          </w:tcPr>
          <w:p w14:paraId="232B3CF1"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1263" w:type="pct"/>
            <w:shd w:val="clear" w:color="auto" w:fill="auto"/>
          </w:tcPr>
          <w:p w14:paraId="4CCDA3D8"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484" w:type="pct"/>
            <w:shd w:val="clear" w:color="auto" w:fill="auto"/>
          </w:tcPr>
          <w:p w14:paraId="08137B73"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483" w:type="pct"/>
          </w:tcPr>
          <w:p w14:paraId="6E73A66B"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1190" w:type="pct"/>
            <w:shd w:val="clear" w:color="auto" w:fill="auto"/>
          </w:tcPr>
          <w:p w14:paraId="65C44730"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275" w:type="pct"/>
            <w:shd w:val="clear" w:color="auto" w:fill="auto"/>
          </w:tcPr>
          <w:p w14:paraId="35EBE111"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1057" w:type="pct"/>
          </w:tcPr>
          <w:p w14:paraId="352620D8"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r w:rsidRPr="004252FD">
              <w:rPr>
                <w:rFonts w:ascii="Times New Roman" w:eastAsia="Calibri" w:hAnsi="Times New Roman"/>
                <w:iCs/>
                <w:lang w:eastAsia="en-US"/>
              </w:rPr>
              <w:t>«Молодежные общественные объединения»</w:t>
            </w:r>
          </w:p>
        </w:tc>
      </w:tr>
      <w:tr w:rsidR="001D5EC2" w:rsidRPr="004252FD" w14:paraId="2733E6C0" w14:textId="77777777" w:rsidTr="00FC4011">
        <w:tc>
          <w:tcPr>
            <w:tcW w:w="245" w:type="pct"/>
            <w:shd w:val="clear" w:color="auto" w:fill="auto"/>
          </w:tcPr>
          <w:p w14:paraId="6EA2002F"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1263" w:type="pct"/>
            <w:shd w:val="clear" w:color="auto" w:fill="auto"/>
          </w:tcPr>
          <w:p w14:paraId="57EDF4CC"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484" w:type="pct"/>
            <w:shd w:val="clear" w:color="auto" w:fill="auto"/>
          </w:tcPr>
          <w:p w14:paraId="5ED51B56"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483" w:type="pct"/>
          </w:tcPr>
          <w:p w14:paraId="30869B4B"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1190" w:type="pct"/>
            <w:shd w:val="clear" w:color="auto" w:fill="auto"/>
          </w:tcPr>
          <w:p w14:paraId="3700590C"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275" w:type="pct"/>
            <w:shd w:val="clear" w:color="auto" w:fill="auto"/>
          </w:tcPr>
          <w:p w14:paraId="2365022B"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1057" w:type="pct"/>
          </w:tcPr>
          <w:p w14:paraId="7510F92B"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r w:rsidRPr="004252FD">
              <w:rPr>
                <w:rFonts w:ascii="Times New Roman" w:eastAsia="Calibri" w:hAnsi="Times New Roman"/>
                <w:iCs/>
                <w:lang w:eastAsia="en-US"/>
              </w:rPr>
              <w:t>«Цифровая среда»</w:t>
            </w:r>
          </w:p>
        </w:tc>
      </w:tr>
      <w:tr w:rsidR="001D5EC2" w:rsidRPr="004252FD" w14:paraId="2A8E76A3" w14:textId="77777777" w:rsidTr="00FC4011">
        <w:tc>
          <w:tcPr>
            <w:tcW w:w="245" w:type="pct"/>
            <w:shd w:val="clear" w:color="auto" w:fill="auto"/>
          </w:tcPr>
          <w:p w14:paraId="0D281E9B"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1263" w:type="pct"/>
            <w:shd w:val="clear" w:color="auto" w:fill="auto"/>
          </w:tcPr>
          <w:p w14:paraId="572AE564"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484" w:type="pct"/>
            <w:shd w:val="clear" w:color="auto" w:fill="auto"/>
          </w:tcPr>
          <w:p w14:paraId="23AF194D"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483" w:type="pct"/>
          </w:tcPr>
          <w:p w14:paraId="0F6A6F00"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1190" w:type="pct"/>
            <w:shd w:val="clear" w:color="auto" w:fill="auto"/>
          </w:tcPr>
          <w:p w14:paraId="0131062E"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275" w:type="pct"/>
            <w:shd w:val="clear" w:color="auto" w:fill="auto"/>
          </w:tcPr>
          <w:p w14:paraId="50C6C882"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1057" w:type="pct"/>
          </w:tcPr>
          <w:p w14:paraId="75070D19"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r w:rsidRPr="004252FD">
              <w:rPr>
                <w:rFonts w:ascii="Times New Roman" w:eastAsia="Calibri" w:hAnsi="Times New Roman"/>
                <w:iCs/>
                <w:lang w:eastAsia="en-US"/>
              </w:rPr>
              <w:t>«Организация предметно-эстетической среды»</w:t>
            </w:r>
          </w:p>
        </w:tc>
      </w:tr>
      <w:tr w:rsidR="001D5EC2" w:rsidRPr="004252FD" w14:paraId="4296EFC8" w14:textId="77777777" w:rsidTr="00FC4011">
        <w:tc>
          <w:tcPr>
            <w:tcW w:w="245" w:type="pct"/>
            <w:shd w:val="clear" w:color="auto" w:fill="auto"/>
          </w:tcPr>
          <w:p w14:paraId="366A1D1D"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1263" w:type="pct"/>
            <w:shd w:val="clear" w:color="auto" w:fill="auto"/>
          </w:tcPr>
          <w:p w14:paraId="1FEBA978"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484" w:type="pct"/>
            <w:shd w:val="clear" w:color="auto" w:fill="auto"/>
          </w:tcPr>
          <w:p w14:paraId="2ED12275"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483" w:type="pct"/>
          </w:tcPr>
          <w:p w14:paraId="2823AF62"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1190" w:type="pct"/>
            <w:shd w:val="clear" w:color="auto" w:fill="auto"/>
          </w:tcPr>
          <w:p w14:paraId="7C0C0403"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275" w:type="pct"/>
            <w:shd w:val="clear" w:color="auto" w:fill="auto"/>
          </w:tcPr>
          <w:p w14:paraId="7402D6E1"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1057" w:type="pct"/>
          </w:tcPr>
          <w:p w14:paraId="2BFA763E" w14:textId="77777777" w:rsidR="001D5EC2" w:rsidRPr="004252FD" w:rsidRDefault="001D5EC2" w:rsidP="00FC4011">
            <w:pPr>
              <w:widowControl w:val="0"/>
              <w:autoSpaceDE w:val="0"/>
              <w:autoSpaceDN w:val="0"/>
              <w:spacing w:after="0" w:line="240" w:lineRule="auto"/>
              <w:jc w:val="both"/>
              <w:rPr>
                <w:rFonts w:ascii="Times New Roman" w:eastAsia="Calibri" w:hAnsi="Times New Roman"/>
                <w:iCs/>
                <w:lang w:eastAsia="en-US"/>
              </w:rPr>
            </w:pPr>
            <w:r w:rsidRPr="004252FD">
              <w:rPr>
                <w:rFonts w:ascii="Times New Roman" w:eastAsia="Calibri" w:hAnsi="Times New Roman"/>
                <w:iCs/>
                <w:lang w:eastAsia="en-US"/>
              </w:rPr>
              <w:t>«Профессиональный выбор»</w:t>
            </w:r>
          </w:p>
        </w:tc>
      </w:tr>
      <w:tr w:rsidR="001D5EC2" w:rsidRPr="004252FD" w14:paraId="345AFAFF" w14:textId="77777777" w:rsidTr="00FC4011">
        <w:tc>
          <w:tcPr>
            <w:tcW w:w="245" w:type="pct"/>
            <w:shd w:val="clear" w:color="auto" w:fill="auto"/>
          </w:tcPr>
          <w:p w14:paraId="33799B88"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1263" w:type="pct"/>
            <w:shd w:val="clear" w:color="auto" w:fill="auto"/>
          </w:tcPr>
          <w:p w14:paraId="5B507C02"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484" w:type="pct"/>
            <w:shd w:val="clear" w:color="auto" w:fill="auto"/>
          </w:tcPr>
          <w:p w14:paraId="39B23D22"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483" w:type="pct"/>
          </w:tcPr>
          <w:p w14:paraId="05E0041E"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1190" w:type="pct"/>
            <w:shd w:val="clear" w:color="auto" w:fill="auto"/>
          </w:tcPr>
          <w:p w14:paraId="7E0AA04D"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275" w:type="pct"/>
            <w:shd w:val="clear" w:color="auto" w:fill="auto"/>
          </w:tcPr>
          <w:p w14:paraId="78B4AD05"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1057" w:type="pct"/>
          </w:tcPr>
          <w:p w14:paraId="465E8D2E" w14:textId="77777777" w:rsidR="001D5EC2" w:rsidRPr="004252FD" w:rsidRDefault="001D5EC2" w:rsidP="00FC4011">
            <w:pPr>
              <w:widowControl w:val="0"/>
              <w:autoSpaceDE w:val="0"/>
              <w:autoSpaceDN w:val="0"/>
              <w:spacing w:after="0" w:line="240" w:lineRule="auto"/>
              <w:jc w:val="both"/>
              <w:rPr>
                <w:rFonts w:ascii="Times New Roman" w:eastAsia="Calibri" w:hAnsi="Times New Roman"/>
                <w:iCs/>
                <w:lang w:eastAsia="en-US"/>
              </w:rPr>
            </w:pPr>
            <w:r w:rsidRPr="004252FD">
              <w:rPr>
                <w:rFonts w:ascii="Times New Roman" w:eastAsia="Calibri" w:hAnsi="Times New Roman"/>
                <w:iCs/>
                <w:lang w:eastAsia="en-US"/>
              </w:rPr>
              <w:t>«Взаимодействие с родителями»</w:t>
            </w:r>
          </w:p>
        </w:tc>
      </w:tr>
      <w:tr w:rsidR="001D5EC2" w:rsidRPr="004252FD" w14:paraId="1F615E54" w14:textId="77777777" w:rsidTr="00FC4011">
        <w:tc>
          <w:tcPr>
            <w:tcW w:w="245" w:type="pct"/>
            <w:shd w:val="clear" w:color="auto" w:fill="auto"/>
          </w:tcPr>
          <w:p w14:paraId="215BE7F3"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r w:rsidRPr="004252FD">
              <w:rPr>
                <w:rFonts w:ascii="Times New Roman" w:hAnsi="Times New Roman"/>
                <w:kern w:val="2"/>
                <w:lang w:eastAsia="ko-KR"/>
              </w:rPr>
              <w:t>14</w:t>
            </w:r>
          </w:p>
        </w:tc>
        <w:tc>
          <w:tcPr>
            <w:tcW w:w="1263" w:type="pct"/>
            <w:shd w:val="clear" w:color="auto" w:fill="auto"/>
          </w:tcPr>
          <w:p w14:paraId="5DDE0A8D" w14:textId="77777777" w:rsidR="001D5EC2" w:rsidRPr="004252FD" w:rsidRDefault="001D5EC2" w:rsidP="00FC4011">
            <w:pPr>
              <w:keepNext/>
              <w:shd w:val="clear" w:color="auto" w:fill="FBFBFB"/>
              <w:spacing w:after="0" w:line="240" w:lineRule="auto"/>
              <w:textAlignment w:val="baseline"/>
              <w:outlineLvl w:val="0"/>
              <w:rPr>
                <w:rFonts w:ascii="Times New Roman" w:hAnsi="Times New Roman"/>
                <w:b/>
                <w:i/>
                <w:color w:val="000000"/>
                <w:kern w:val="32"/>
              </w:rPr>
            </w:pPr>
            <w:r w:rsidRPr="004252FD">
              <w:rPr>
                <w:rFonts w:ascii="Times New Roman" w:hAnsi="Times New Roman"/>
                <w:b/>
                <w:i/>
                <w:color w:val="000000"/>
                <w:kern w:val="32"/>
              </w:rPr>
              <w:t>Всемирный день стандартов</w:t>
            </w:r>
          </w:p>
        </w:tc>
        <w:tc>
          <w:tcPr>
            <w:tcW w:w="484" w:type="pct"/>
            <w:shd w:val="clear" w:color="auto" w:fill="auto"/>
          </w:tcPr>
          <w:p w14:paraId="2A47A2AF"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483" w:type="pct"/>
          </w:tcPr>
          <w:p w14:paraId="1938D6CA"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1190" w:type="pct"/>
            <w:shd w:val="clear" w:color="auto" w:fill="auto"/>
          </w:tcPr>
          <w:p w14:paraId="3494B43D" w14:textId="77777777" w:rsidR="001D5EC2" w:rsidRPr="004252FD" w:rsidRDefault="001D5EC2" w:rsidP="00FC4011">
            <w:pPr>
              <w:widowControl w:val="0"/>
              <w:autoSpaceDE w:val="0"/>
              <w:autoSpaceDN w:val="0"/>
              <w:spacing w:after="0" w:line="240" w:lineRule="auto"/>
              <w:jc w:val="center"/>
              <w:rPr>
                <w:rFonts w:ascii="Times New Roman" w:hAnsi="Times New Roman"/>
                <w:i/>
                <w:kern w:val="2"/>
                <w:lang w:eastAsia="ko-KR"/>
              </w:rPr>
            </w:pPr>
            <w:r w:rsidRPr="004252FD">
              <w:rPr>
                <w:rFonts w:ascii="Times New Roman" w:hAnsi="Times New Roman"/>
                <w:i/>
                <w:kern w:val="2"/>
                <w:lang w:eastAsia="ko-KR"/>
              </w:rPr>
              <w:t>Зам. директора по УВР</w:t>
            </w:r>
          </w:p>
          <w:p w14:paraId="47D34C1F" w14:textId="77777777" w:rsidR="001D5EC2" w:rsidRPr="004252FD" w:rsidRDefault="001D5EC2" w:rsidP="00FC4011">
            <w:pPr>
              <w:widowControl w:val="0"/>
              <w:autoSpaceDE w:val="0"/>
              <w:autoSpaceDN w:val="0"/>
              <w:spacing w:after="0" w:line="240" w:lineRule="auto"/>
              <w:jc w:val="center"/>
              <w:rPr>
                <w:rFonts w:ascii="Times New Roman" w:hAnsi="Times New Roman"/>
                <w:i/>
                <w:kern w:val="2"/>
                <w:lang w:eastAsia="ko-KR"/>
              </w:rPr>
            </w:pPr>
            <w:r w:rsidRPr="004252FD">
              <w:rPr>
                <w:rFonts w:ascii="Times New Roman" w:hAnsi="Times New Roman"/>
                <w:i/>
                <w:kern w:val="2"/>
                <w:lang w:eastAsia="ko-KR"/>
              </w:rPr>
              <w:t>Зав. отделениями</w:t>
            </w:r>
          </w:p>
          <w:p w14:paraId="101C1170" w14:textId="77777777" w:rsidR="001D5EC2" w:rsidRPr="004252FD" w:rsidRDefault="001D5EC2" w:rsidP="00FC4011">
            <w:pPr>
              <w:widowControl w:val="0"/>
              <w:autoSpaceDE w:val="0"/>
              <w:autoSpaceDN w:val="0"/>
              <w:spacing w:after="0" w:line="240" w:lineRule="auto"/>
              <w:jc w:val="center"/>
              <w:rPr>
                <w:rFonts w:ascii="Times New Roman" w:hAnsi="Times New Roman"/>
                <w:i/>
                <w:kern w:val="2"/>
                <w:lang w:eastAsia="ko-KR"/>
              </w:rPr>
            </w:pPr>
            <w:r w:rsidRPr="004252FD">
              <w:rPr>
                <w:rFonts w:ascii="Times New Roman" w:hAnsi="Times New Roman"/>
                <w:i/>
                <w:kern w:val="2"/>
                <w:lang w:eastAsia="ko-KR"/>
              </w:rPr>
              <w:t>Кл. руководители</w:t>
            </w:r>
          </w:p>
        </w:tc>
        <w:tc>
          <w:tcPr>
            <w:tcW w:w="275" w:type="pct"/>
            <w:shd w:val="clear" w:color="auto" w:fill="auto"/>
          </w:tcPr>
          <w:p w14:paraId="1FD5B6CD" w14:textId="77777777" w:rsidR="001D5EC2" w:rsidRPr="004252FD" w:rsidRDefault="001D5EC2" w:rsidP="00FC4011">
            <w:pPr>
              <w:widowControl w:val="0"/>
              <w:autoSpaceDE w:val="0"/>
              <w:autoSpaceDN w:val="0"/>
              <w:spacing w:after="0" w:line="240" w:lineRule="auto"/>
              <w:jc w:val="both"/>
              <w:rPr>
                <w:rFonts w:ascii="Times New Roman" w:hAnsi="Times New Roman"/>
                <w:i/>
                <w:kern w:val="2"/>
                <w:lang w:eastAsia="ko-KR"/>
              </w:rPr>
            </w:pPr>
          </w:p>
        </w:tc>
        <w:tc>
          <w:tcPr>
            <w:tcW w:w="1057" w:type="pct"/>
          </w:tcPr>
          <w:p w14:paraId="64D2AA64" w14:textId="77777777" w:rsidR="001D5EC2" w:rsidRPr="004252FD" w:rsidRDefault="001D5EC2" w:rsidP="00FC4011">
            <w:pPr>
              <w:widowControl w:val="0"/>
              <w:autoSpaceDE w:val="0"/>
              <w:autoSpaceDN w:val="0"/>
              <w:spacing w:after="0" w:line="240" w:lineRule="auto"/>
              <w:jc w:val="both"/>
              <w:rPr>
                <w:rFonts w:ascii="Times New Roman" w:eastAsia="Calibri" w:hAnsi="Times New Roman"/>
                <w:i/>
                <w:iCs/>
                <w:lang w:eastAsia="en-US"/>
              </w:rPr>
            </w:pPr>
            <w:r w:rsidRPr="004252FD">
              <w:rPr>
                <w:rFonts w:ascii="Times New Roman" w:eastAsia="Calibri" w:hAnsi="Times New Roman"/>
                <w:i/>
                <w:iCs/>
                <w:lang w:eastAsia="en-US"/>
              </w:rPr>
              <w:t>«Учебное занятие»</w:t>
            </w:r>
          </w:p>
          <w:p w14:paraId="00DFA8F5" w14:textId="77777777" w:rsidR="001D5EC2" w:rsidRPr="004252FD" w:rsidRDefault="001D5EC2" w:rsidP="00FC4011">
            <w:pPr>
              <w:widowControl w:val="0"/>
              <w:autoSpaceDE w:val="0"/>
              <w:autoSpaceDN w:val="0"/>
              <w:spacing w:after="0" w:line="240" w:lineRule="auto"/>
              <w:jc w:val="both"/>
              <w:rPr>
                <w:rFonts w:ascii="Times New Roman" w:eastAsia="Calibri" w:hAnsi="Times New Roman"/>
                <w:i/>
                <w:iCs/>
                <w:lang w:eastAsia="en-US"/>
              </w:rPr>
            </w:pPr>
            <w:r w:rsidRPr="004252FD">
              <w:rPr>
                <w:rFonts w:ascii="Times New Roman" w:eastAsia="Calibri" w:hAnsi="Times New Roman"/>
                <w:i/>
                <w:iCs/>
                <w:lang w:eastAsia="en-US"/>
              </w:rPr>
              <w:t>«Профессиональный выбор»</w:t>
            </w:r>
          </w:p>
        </w:tc>
      </w:tr>
      <w:tr w:rsidR="001D5EC2" w:rsidRPr="004252FD" w14:paraId="5CA55F4F" w14:textId="77777777" w:rsidTr="00FC4011">
        <w:trPr>
          <w:trHeight w:val="295"/>
        </w:trPr>
        <w:tc>
          <w:tcPr>
            <w:tcW w:w="245" w:type="pct"/>
            <w:shd w:val="clear" w:color="auto" w:fill="auto"/>
          </w:tcPr>
          <w:p w14:paraId="756C6D24" w14:textId="77777777" w:rsidR="001D5EC2" w:rsidRPr="004252FD" w:rsidRDefault="001D5EC2" w:rsidP="00FC4011">
            <w:pPr>
              <w:spacing w:after="0" w:line="240" w:lineRule="auto"/>
              <w:rPr>
                <w:rFonts w:ascii="Times New Roman" w:hAnsi="Times New Roman"/>
              </w:rPr>
            </w:pPr>
            <w:r w:rsidRPr="004252FD">
              <w:rPr>
                <w:rFonts w:ascii="Times New Roman" w:hAnsi="Times New Roman"/>
              </w:rPr>
              <w:t>30</w:t>
            </w:r>
          </w:p>
        </w:tc>
        <w:tc>
          <w:tcPr>
            <w:tcW w:w="1263" w:type="pct"/>
            <w:shd w:val="clear" w:color="auto" w:fill="auto"/>
          </w:tcPr>
          <w:p w14:paraId="5BA4055C" w14:textId="77777777" w:rsidR="001D5EC2" w:rsidRPr="004252FD" w:rsidRDefault="001D5EC2" w:rsidP="00FC4011">
            <w:pPr>
              <w:spacing w:after="0" w:line="240" w:lineRule="auto"/>
              <w:rPr>
                <w:rFonts w:ascii="Times New Roman" w:hAnsi="Times New Roman"/>
                <w:b/>
                <w:i/>
              </w:rPr>
            </w:pPr>
            <w:r w:rsidRPr="004252FD">
              <w:rPr>
                <w:rFonts w:ascii="Times New Roman" w:hAnsi="Times New Roman"/>
                <w:b/>
                <w:i/>
              </w:rPr>
              <w:t>День инженера-механика в России</w:t>
            </w:r>
          </w:p>
        </w:tc>
        <w:tc>
          <w:tcPr>
            <w:tcW w:w="484" w:type="pct"/>
            <w:shd w:val="clear" w:color="auto" w:fill="auto"/>
          </w:tcPr>
          <w:p w14:paraId="3E6E85A5" w14:textId="77777777" w:rsidR="001D5EC2" w:rsidRPr="004252FD" w:rsidRDefault="001D5EC2" w:rsidP="00FC4011">
            <w:pPr>
              <w:spacing w:after="0" w:line="240" w:lineRule="auto"/>
              <w:rPr>
                <w:rFonts w:ascii="Times New Roman" w:hAnsi="Times New Roman"/>
              </w:rPr>
            </w:pPr>
          </w:p>
        </w:tc>
        <w:tc>
          <w:tcPr>
            <w:tcW w:w="483" w:type="pct"/>
          </w:tcPr>
          <w:p w14:paraId="3109E202" w14:textId="77777777" w:rsidR="001D5EC2" w:rsidRPr="004252FD" w:rsidRDefault="001D5EC2" w:rsidP="00FC4011">
            <w:pPr>
              <w:spacing w:after="0" w:line="240" w:lineRule="auto"/>
              <w:rPr>
                <w:rFonts w:ascii="Times New Roman" w:hAnsi="Times New Roman"/>
              </w:rPr>
            </w:pPr>
          </w:p>
        </w:tc>
        <w:tc>
          <w:tcPr>
            <w:tcW w:w="1190" w:type="pct"/>
            <w:shd w:val="clear" w:color="auto" w:fill="auto"/>
          </w:tcPr>
          <w:p w14:paraId="6330431C" w14:textId="77777777" w:rsidR="001D5EC2" w:rsidRPr="004252FD" w:rsidRDefault="001D5EC2" w:rsidP="00FC4011">
            <w:pPr>
              <w:widowControl w:val="0"/>
              <w:autoSpaceDE w:val="0"/>
              <w:autoSpaceDN w:val="0"/>
              <w:spacing w:after="0" w:line="240" w:lineRule="auto"/>
              <w:jc w:val="center"/>
              <w:rPr>
                <w:rFonts w:ascii="Times New Roman" w:hAnsi="Times New Roman"/>
                <w:i/>
                <w:kern w:val="2"/>
                <w:lang w:eastAsia="ko-KR"/>
              </w:rPr>
            </w:pPr>
            <w:r w:rsidRPr="004252FD">
              <w:rPr>
                <w:rFonts w:ascii="Times New Roman" w:hAnsi="Times New Roman"/>
                <w:i/>
                <w:kern w:val="2"/>
                <w:lang w:eastAsia="ko-KR"/>
              </w:rPr>
              <w:t>Зам. директора по УВР</w:t>
            </w:r>
          </w:p>
          <w:p w14:paraId="4D8B87F3" w14:textId="77777777" w:rsidR="001D5EC2" w:rsidRPr="004252FD" w:rsidRDefault="001D5EC2" w:rsidP="00FC4011">
            <w:pPr>
              <w:widowControl w:val="0"/>
              <w:autoSpaceDE w:val="0"/>
              <w:autoSpaceDN w:val="0"/>
              <w:spacing w:after="0" w:line="240" w:lineRule="auto"/>
              <w:jc w:val="center"/>
              <w:rPr>
                <w:rFonts w:ascii="Times New Roman" w:hAnsi="Times New Roman"/>
                <w:i/>
                <w:kern w:val="2"/>
                <w:lang w:eastAsia="ko-KR"/>
              </w:rPr>
            </w:pPr>
            <w:r w:rsidRPr="004252FD">
              <w:rPr>
                <w:rFonts w:ascii="Times New Roman" w:hAnsi="Times New Roman"/>
                <w:i/>
                <w:kern w:val="2"/>
                <w:lang w:eastAsia="ko-KR"/>
              </w:rPr>
              <w:t>Зав. отделениями</w:t>
            </w:r>
          </w:p>
          <w:p w14:paraId="7CEB5C00" w14:textId="77777777" w:rsidR="001D5EC2" w:rsidRPr="004252FD" w:rsidRDefault="001D5EC2" w:rsidP="00FC4011">
            <w:pPr>
              <w:widowControl w:val="0"/>
              <w:autoSpaceDE w:val="0"/>
              <w:autoSpaceDN w:val="0"/>
              <w:spacing w:after="0" w:line="240" w:lineRule="auto"/>
              <w:jc w:val="center"/>
              <w:rPr>
                <w:rFonts w:ascii="Times New Roman" w:hAnsi="Times New Roman"/>
                <w:i/>
                <w:kern w:val="2"/>
                <w:lang w:eastAsia="ko-KR"/>
              </w:rPr>
            </w:pPr>
            <w:r w:rsidRPr="004252FD">
              <w:rPr>
                <w:rFonts w:ascii="Times New Roman" w:hAnsi="Times New Roman"/>
                <w:i/>
                <w:kern w:val="2"/>
                <w:lang w:eastAsia="ko-KR"/>
              </w:rPr>
              <w:t>Кл. руководители</w:t>
            </w:r>
          </w:p>
        </w:tc>
        <w:tc>
          <w:tcPr>
            <w:tcW w:w="275" w:type="pct"/>
            <w:shd w:val="clear" w:color="auto" w:fill="auto"/>
          </w:tcPr>
          <w:p w14:paraId="6C356D53" w14:textId="77777777" w:rsidR="001D5EC2" w:rsidRPr="004252FD" w:rsidRDefault="001D5EC2" w:rsidP="00FC4011">
            <w:pPr>
              <w:widowControl w:val="0"/>
              <w:autoSpaceDE w:val="0"/>
              <w:autoSpaceDN w:val="0"/>
              <w:spacing w:after="0" w:line="240" w:lineRule="auto"/>
              <w:jc w:val="both"/>
              <w:rPr>
                <w:rFonts w:ascii="Times New Roman" w:hAnsi="Times New Roman"/>
                <w:i/>
                <w:kern w:val="2"/>
                <w:lang w:eastAsia="ko-KR"/>
              </w:rPr>
            </w:pPr>
          </w:p>
        </w:tc>
        <w:tc>
          <w:tcPr>
            <w:tcW w:w="1057" w:type="pct"/>
          </w:tcPr>
          <w:p w14:paraId="58AFF6C5" w14:textId="77777777" w:rsidR="001D5EC2" w:rsidRPr="004252FD" w:rsidRDefault="001D5EC2" w:rsidP="00FC4011">
            <w:pPr>
              <w:widowControl w:val="0"/>
              <w:autoSpaceDE w:val="0"/>
              <w:autoSpaceDN w:val="0"/>
              <w:spacing w:after="0" w:line="240" w:lineRule="auto"/>
              <w:jc w:val="both"/>
              <w:rPr>
                <w:rFonts w:ascii="Times New Roman" w:eastAsia="Calibri" w:hAnsi="Times New Roman"/>
                <w:i/>
                <w:iCs/>
                <w:lang w:eastAsia="en-US"/>
              </w:rPr>
            </w:pPr>
            <w:r w:rsidRPr="004252FD">
              <w:rPr>
                <w:rFonts w:ascii="Times New Roman" w:eastAsia="Calibri" w:hAnsi="Times New Roman"/>
                <w:i/>
                <w:iCs/>
                <w:lang w:eastAsia="en-US"/>
              </w:rPr>
              <w:t>«Учебное занятие»</w:t>
            </w:r>
          </w:p>
          <w:p w14:paraId="719AD9E0" w14:textId="77777777" w:rsidR="001D5EC2" w:rsidRPr="004252FD" w:rsidRDefault="001D5EC2" w:rsidP="00FC4011">
            <w:pPr>
              <w:widowControl w:val="0"/>
              <w:autoSpaceDE w:val="0"/>
              <w:autoSpaceDN w:val="0"/>
              <w:spacing w:after="0" w:line="240" w:lineRule="auto"/>
              <w:jc w:val="both"/>
              <w:rPr>
                <w:rFonts w:ascii="Times New Roman" w:eastAsia="Calibri" w:hAnsi="Times New Roman"/>
                <w:i/>
                <w:iCs/>
                <w:lang w:eastAsia="en-US"/>
              </w:rPr>
            </w:pPr>
            <w:r w:rsidRPr="004252FD">
              <w:rPr>
                <w:rFonts w:ascii="Times New Roman" w:eastAsia="Calibri" w:hAnsi="Times New Roman"/>
                <w:i/>
                <w:iCs/>
                <w:lang w:eastAsia="en-US"/>
              </w:rPr>
              <w:t>«Профессиональный выбор»</w:t>
            </w:r>
          </w:p>
        </w:tc>
      </w:tr>
      <w:tr w:rsidR="001D5EC2" w:rsidRPr="004252FD" w14:paraId="30FD6EF6" w14:textId="77777777" w:rsidTr="00FC4011">
        <w:tc>
          <w:tcPr>
            <w:tcW w:w="245" w:type="pct"/>
            <w:shd w:val="clear" w:color="auto" w:fill="auto"/>
          </w:tcPr>
          <w:p w14:paraId="4F463A22" w14:textId="77777777" w:rsidR="001D5EC2" w:rsidRPr="004252FD" w:rsidRDefault="001D5EC2" w:rsidP="00FC4011">
            <w:pPr>
              <w:widowControl w:val="0"/>
              <w:autoSpaceDE w:val="0"/>
              <w:autoSpaceDN w:val="0"/>
              <w:spacing w:after="0" w:line="240" w:lineRule="auto"/>
              <w:jc w:val="both"/>
              <w:rPr>
                <w:rFonts w:ascii="Times New Roman" w:hAnsi="Times New Roman"/>
                <w:b/>
                <w:bCs/>
                <w:kern w:val="2"/>
                <w:lang w:eastAsia="ko-KR"/>
              </w:rPr>
            </w:pPr>
            <w:r w:rsidRPr="004252FD">
              <w:rPr>
                <w:rFonts w:ascii="Times New Roman" w:hAnsi="Times New Roman"/>
                <w:b/>
                <w:bCs/>
                <w:kern w:val="2"/>
                <w:lang w:eastAsia="ko-KR"/>
              </w:rPr>
              <w:t xml:space="preserve">30 </w:t>
            </w:r>
          </w:p>
        </w:tc>
        <w:tc>
          <w:tcPr>
            <w:tcW w:w="1263" w:type="pct"/>
            <w:shd w:val="clear" w:color="auto" w:fill="auto"/>
          </w:tcPr>
          <w:p w14:paraId="5430FB6C" w14:textId="77777777" w:rsidR="001D5EC2" w:rsidRPr="004252FD" w:rsidRDefault="001D5EC2" w:rsidP="00FC4011">
            <w:pPr>
              <w:widowControl w:val="0"/>
              <w:autoSpaceDE w:val="0"/>
              <w:autoSpaceDN w:val="0"/>
              <w:spacing w:after="0" w:line="240" w:lineRule="auto"/>
              <w:rPr>
                <w:rFonts w:ascii="Times New Roman" w:hAnsi="Times New Roman"/>
                <w:b/>
                <w:bCs/>
                <w:kern w:val="2"/>
                <w:lang w:eastAsia="ko-KR"/>
              </w:rPr>
            </w:pPr>
            <w:r w:rsidRPr="004252FD">
              <w:rPr>
                <w:rFonts w:ascii="Times New Roman" w:hAnsi="Times New Roman"/>
                <w:b/>
                <w:bCs/>
                <w:kern w:val="2"/>
                <w:lang w:eastAsia="ko-KR"/>
              </w:rPr>
              <w:t>День памяти жертв политических репрессий</w:t>
            </w:r>
          </w:p>
        </w:tc>
        <w:tc>
          <w:tcPr>
            <w:tcW w:w="484" w:type="pct"/>
            <w:shd w:val="clear" w:color="auto" w:fill="auto"/>
          </w:tcPr>
          <w:p w14:paraId="762A4C9A"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483" w:type="pct"/>
          </w:tcPr>
          <w:p w14:paraId="4FC99F23"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1190" w:type="pct"/>
            <w:shd w:val="clear" w:color="auto" w:fill="auto"/>
          </w:tcPr>
          <w:p w14:paraId="04EAF0D6"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275" w:type="pct"/>
            <w:shd w:val="clear" w:color="auto" w:fill="auto"/>
          </w:tcPr>
          <w:p w14:paraId="44260388"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1057" w:type="pct"/>
          </w:tcPr>
          <w:p w14:paraId="01623E52" w14:textId="77777777" w:rsidR="001D5EC2" w:rsidRPr="004252FD" w:rsidRDefault="001D5EC2" w:rsidP="00FC4011">
            <w:pPr>
              <w:widowControl w:val="0"/>
              <w:autoSpaceDE w:val="0"/>
              <w:autoSpaceDN w:val="0"/>
              <w:spacing w:after="0" w:line="240" w:lineRule="auto"/>
              <w:jc w:val="both"/>
              <w:rPr>
                <w:rFonts w:ascii="Times New Roman" w:eastAsia="Calibri" w:hAnsi="Times New Roman"/>
                <w:iCs/>
                <w:lang w:eastAsia="en-US"/>
              </w:rPr>
            </w:pPr>
          </w:p>
        </w:tc>
      </w:tr>
      <w:tr w:rsidR="001D5EC2" w:rsidRPr="004252FD" w14:paraId="7DFBC465" w14:textId="77777777" w:rsidTr="00FC4011">
        <w:tc>
          <w:tcPr>
            <w:tcW w:w="5000" w:type="pct"/>
            <w:gridSpan w:val="7"/>
            <w:shd w:val="clear" w:color="auto" w:fill="auto"/>
          </w:tcPr>
          <w:p w14:paraId="05969C6D" w14:textId="77777777" w:rsidR="001D5EC2" w:rsidRPr="004252FD" w:rsidRDefault="001D5EC2" w:rsidP="00FC4011">
            <w:pPr>
              <w:widowControl w:val="0"/>
              <w:autoSpaceDE w:val="0"/>
              <w:autoSpaceDN w:val="0"/>
              <w:spacing w:after="0" w:line="240" w:lineRule="auto"/>
              <w:jc w:val="center"/>
              <w:rPr>
                <w:rFonts w:ascii="Times New Roman" w:hAnsi="Times New Roman"/>
                <w:b/>
                <w:bCs/>
                <w:kern w:val="2"/>
                <w:lang w:eastAsia="ko-KR"/>
              </w:rPr>
            </w:pPr>
            <w:r w:rsidRPr="004252FD">
              <w:rPr>
                <w:rFonts w:ascii="Times New Roman" w:hAnsi="Times New Roman"/>
                <w:b/>
                <w:bCs/>
                <w:kern w:val="2"/>
                <w:lang w:eastAsia="ko-KR"/>
              </w:rPr>
              <w:t>НОЯБРЬ</w:t>
            </w:r>
          </w:p>
        </w:tc>
      </w:tr>
      <w:tr w:rsidR="001D5EC2" w:rsidRPr="004252FD" w14:paraId="7CDBAF76" w14:textId="77777777" w:rsidTr="00FC4011">
        <w:tc>
          <w:tcPr>
            <w:tcW w:w="245" w:type="pct"/>
            <w:shd w:val="clear" w:color="auto" w:fill="auto"/>
          </w:tcPr>
          <w:p w14:paraId="3EAA4121" w14:textId="77777777" w:rsidR="001D5EC2" w:rsidRPr="004252FD" w:rsidRDefault="001D5EC2" w:rsidP="00FC4011">
            <w:pPr>
              <w:widowControl w:val="0"/>
              <w:autoSpaceDE w:val="0"/>
              <w:autoSpaceDN w:val="0"/>
              <w:spacing w:after="0" w:line="240" w:lineRule="auto"/>
              <w:jc w:val="both"/>
              <w:rPr>
                <w:rFonts w:ascii="Times New Roman" w:hAnsi="Times New Roman"/>
                <w:b/>
                <w:bCs/>
                <w:kern w:val="2"/>
                <w:lang w:eastAsia="ko-KR"/>
              </w:rPr>
            </w:pPr>
            <w:r w:rsidRPr="004252FD">
              <w:rPr>
                <w:rFonts w:ascii="Times New Roman" w:hAnsi="Times New Roman"/>
                <w:b/>
                <w:bCs/>
                <w:kern w:val="2"/>
                <w:lang w:eastAsia="ko-KR"/>
              </w:rPr>
              <w:t>4</w:t>
            </w:r>
          </w:p>
        </w:tc>
        <w:tc>
          <w:tcPr>
            <w:tcW w:w="1263" w:type="pct"/>
            <w:shd w:val="clear" w:color="auto" w:fill="auto"/>
          </w:tcPr>
          <w:p w14:paraId="2491568C" w14:textId="77777777" w:rsidR="001D5EC2" w:rsidRPr="004252FD" w:rsidRDefault="001D5EC2" w:rsidP="00FC4011">
            <w:pPr>
              <w:widowControl w:val="0"/>
              <w:autoSpaceDE w:val="0"/>
              <w:autoSpaceDN w:val="0"/>
              <w:spacing w:after="0" w:line="240" w:lineRule="auto"/>
              <w:jc w:val="both"/>
              <w:rPr>
                <w:rFonts w:ascii="Times New Roman" w:hAnsi="Times New Roman"/>
                <w:b/>
                <w:bCs/>
                <w:kern w:val="2"/>
                <w:lang w:eastAsia="ko-KR"/>
              </w:rPr>
            </w:pPr>
            <w:r w:rsidRPr="004252FD">
              <w:rPr>
                <w:rFonts w:ascii="Times New Roman" w:hAnsi="Times New Roman"/>
                <w:b/>
                <w:bCs/>
                <w:kern w:val="2"/>
                <w:lang w:eastAsia="ko-KR"/>
              </w:rPr>
              <w:t>День народного единства</w:t>
            </w:r>
          </w:p>
        </w:tc>
        <w:tc>
          <w:tcPr>
            <w:tcW w:w="484" w:type="pct"/>
            <w:shd w:val="clear" w:color="auto" w:fill="auto"/>
          </w:tcPr>
          <w:p w14:paraId="76B1FE3D"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483" w:type="pct"/>
          </w:tcPr>
          <w:p w14:paraId="25737202"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1190" w:type="pct"/>
            <w:shd w:val="clear" w:color="auto" w:fill="auto"/>
          </w:tcPr>
          <w:p w14:paraId="58E97657"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275" w:type="pct"/>
            <w:shd w:val="clear" w:color="auto" w:fill="auto"/>
          </w:tcPr>
          <w:p w14:paraId="0F6DC99D"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1057" w:type="pct"/>
          </w:tcPr>
          <w:p w14:paraId="01DC55FE"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r>
      <w:tr w:rsidR="001D5EC2" w:rsidRPr="004252FD" w14:paraId="4E30F200" w14:textId="77777777" w:rsidTr="00FC4011">
        <w:trPr>
          <w:trHeight w:val="475"/>
        </w:trPr>
        <w:tc>
          <w:tcPr>
            <w:tcW w:w="245" w:type="pct"/>
            <w:shd w:val="clear" w:color="auto" w:fill="auto"/>
          </w:tcPr>
          <w:p w14:paraId="12E738EF" w14:textId="77777777" w:rsidR="001D5EC2" w:rsidRPr="004252FD" w:rsidRDefault="001D5EC2" w:rsidP="00FC4011">
            <w:pPr>
              <w:widowControl w:val="0"/>
              <w:autoSpaceDE w:val="0"/>
              <w:autoSpaceDN w:val="0"/>
              <w:spacing w:after="0" w:line="240" w:lineRule="auto"/>
              <w:jc w:val="both"/>
              <w:rPr>
                <w:rFonts w:ascii="Times New Roman" w:hAnsi="Times New Roman"/>
                <w:b/>
                <w:kern w:val="2"/>
                <w:lang w:eastAsia="ko-KR"/>
              </w:rPr>
            </w:pPr>
            <w:r w:rsidRPr="004252FD">
              <w:rPr>
                <w:rFonts w:ascii="Times New Roman" w:hAnsi="Times New Roman"/>
                <w:b/>
                <w:kern w:val="2"/>
                <w:lang w:eastAsia="ko-KR"/>
              </w:rPr>
              <w:t>10</w:t>
            </w:r>
          </w:p>
        </w:tc>
        <w:tc>
          <w:tcPr>
            <w:tcW w:w="1263" w:type="pct"/>
            <w:shd w:val="clear" w:color="auto" w:fill="auto"/>
          </w:tcPr>
          <w:p w14:paraId="4B7FE4FE" w14:textId="77777777" w:rsidR="001D5EC2" w:rsidRPr="004252FD" w:rsidRDefault="001D5EC2" w:rsidP="00FC4011">
            <w:pPr>
              <w:spacing w:after="0" w:line="240" w:lineRule="auto"/>
              <w:rPr>
                <w:rFonts w:ascii="Times New Roman" w:hAnsi="Times New Roman"/>
                <w:b/>
              </w:rPr>
            </w:pPr>
            <w:r w:rsidRPr="004252FD">
              <w:rPr>
                <w:rFonts w:ascii="Times New Roman" w:hAnsi="Times New Roman"/>
                <w:b/>
                <w:i/>
              </w:rPr>
              <w:t>Всемирный день науки</w:t>
            </w:r>
          </w:p>
        </w:tc>
        <w:tc>
          <w:tcPr>
            <w:tcW w:w="484" w:type="pct"/>
            <w:shd w:val="clear" w:color="auto" w:fill="auto"/>
          </w:tcPr>
          <w:p w14:paraId="0480B8A6"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483" w:type="pct"/>
          </w:tcPr>
          <w:p w14:paraId="593859A6"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1190" w:type="pct"/>
            <w:shd w:val="clear" w:color="auto" w:fill="auto"/>
          </w:tcPr>
          <w:p w14:paraId="61D408A0" w14:textId="77777777" w:rsidR="001D5EC2" w:rsidRPr="004252FD" w:rsidRDefault="001D5EC2" w:rsidP="00FC4011">
            <w:pPr>
              <w:widowControl w:val="0"/>
              <w:autoSpaceDE w:val="0"/>
              <w:autoSpaceDN w:val="0"/>
              <w:spacing w:after="0" w:line="240" w:lineRule="auto"/>
              <w:jc w:val="center"/>
              <w:rPr>
                <w:rFonts w:ascii="Times New Roman" w:hAnsi="Times New Roman"/>
                <w:i/>
                <w:kern w:val="2"/>
                <w:lang w:eastAsia="ko-KR"/>
              </w:rPr>
            </w:pPr>
            <w:r w:rsidRPr="004252FD">
              <w:rPr>
                <w:rFonts w:ascii="Times New Roman" w:hAnsi="Times New Roman"/>
                <w:i/>
                <w:kern w:val="2"/>
                <w:lang w:eastAsia="ko-KR"/>
              </w:rPr>
              <w:t>Зам. директора по УВР</w:t>
            </w:r>
          </w:p>
          <w:p w14:paraId="1E5BBB5E" w14:textId="77777777" w:rsidR="001D5EC2" w:rsidRPr="004252FD" w:rsidRDefault="001D5EC2" w:rsidP="00FC4011">
            <w:pPr>
              <w:widowControl w:val="0"/>
              <w:autoSpaceDE w:val="0"/>
              <w:autoSpaceDN w:val="0"/>
              <w:spacing w:after="0" w:line="240" w:lineRule="auto"/>
              <w:jc w:val="center"/>
              <w:rPr>
                <w:rFonts w:ascii="Times New Roman" w:hAnsi="Times New Roman"/>
                <w:i/>
                <w:kern w:val="2"/>
                <w:lang w:eastAsia="ko-KR"/>
              </w:rPr>
            </w:pPr>
            <w:r w:rsidRPr="004252FD">
              <w:rPr>
                <w:rFonts w:ascii="Times New Roman" w:hAnsi="Times New Roman"/>
                <w:i/>
                <w:kern w:val="2"/>
                <w:lang w:eastAsia="ko-KR"/>
              </w:rPr>
              <w:t>Зав. отделениями</w:t>
            </w:r>
          </w:p>
          <w:p w14:paraId="402FC570" w14:textId="77777777" w:rsidR="001D5EC2" w:rsidRPr="004252FD" w:rsidRDefault="001D5EC2" w:rsidP="00FC4011">
            <w:pPr>
              <w:widowControl w:val="0"/>
              <w:autoSpaceDE w:val="0"/>
              <w:autoSpaceDN w:val="0"/>
              <w:spacing w:after="0" w:line="240" w:lineRule="auto"/>
              <w:jc w:val="center"/>
              <w:rPr>
                <w:rFonts w:ascii="Times New Roman" w:hAnsi="Times New Roman"/>
                <w:i/>
                <w:kern w:val="2"/>
                <w:lang w:eastAsia="ko-KR"/>
              </w:rPr>
            </w:pPr>
            <w:r w:rsidRPr="004252FD">
              <w:rPr>
                <w:rFonts w:ascii="Times New Roman" w:hAnsi="Times New Roman"/>
                <w:i/>
                <w:kern w:val="2"/>
                <w:lang w:eastAsia="ko-KR"/>
              </w:rPr>
              <w:t>Кл. руководители</w:t>
            </w:r>
          </w:p>
          <w:p w14:paraId="03B62DB0" w14:textId="77777777" w:rsidR="001D5EC2" w:rsidRPr="004252FD" w:rsidRDefault="001D5EC2" w:rsidP="00FC4011">
            <w:pPr>
              <w:widowControl w:val="0"/>
              <w:autoSpaceDE w:val="0"/>
              <w:autoSpaceDN w:val="0"/>
              <w:spacing w:after="0" w:line="240" w:lineRule="auto"/>
              <w:jc w:val="center"/>
              <w:rPr>
                <w:rFonts w:ascii="Times New Roman" w:hAnsi="Times New Roman"/>
                <w:i/>
                <w:kern w:val="2"/>
                <w:lang w:eastAsia="ko-KR"/>
              </w:rPr>
            </w:pPr>
            <w:r w:rsidRPr="004252FD">
              <w:rPr>
                <w:rFonts w:ascii="Times New Roman" w:hAnsi="Times New Roman"/>
                <w:i/>
                <w:kern w:val="2"/>
                <w:lang w:eastAsia="ko-KR"/>
              </w:rPr>
              <w:t>Преподаватели</w:t>
            </w:r>
          </w:p>
        </w:tc>
        <w:tc>
          <w:tcPr>
            <w:tcW w:w="275" w:type="pct"/>
            <w:shd w:val="clear" w:color="auto" w:fill="auto"/>
          </w:tcPr>
          <w:p w14:paraId="7F035DCC"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1057" w:type="pct"/>
          </w:tcPr>
          <w:p w14:paraId="3F326966" w14:textId="77777777" w:rsidR="001D5EC2" w:rsidRPr="004252FD" w:rsidRDefault="001D5EC2" w:rsidP="00FC4011">
            <w:pPr>
              <w:widowControl w:val="0"/>
              <w:autoSpaceDE w:val="0"/>
              <w:autoSpaceDN w:val="0"/>
              <w:spacing w:after="0" w:line="240" w:lineRule="auto"/>
              <w:jc w:val="both"/>
              <w:rPr>
                <w:rFonts w:ascii="Times New Roman" w:eastAsia="Calibri" w:hAnsi="Times New Roman"/>
                <w:i/>
                <w:iCs/>
                <w:lang w:eastAsia="en-US"/>
              </w:rPr>
            </w:pPr>
            <w:r w:rsidRPr="004252FD">
              <w:rPr>
                <w:rFonts w:ascii="Times New Roman" w:eastAsia="Calibri" w:hAnsi="Times New Roman"/>
                <w:i/>
                <w:iCs/>
                <w:lang w:eastAsia="en-US"/>
              </w:rPr>
              <w:t>«Учебное занятие»</w:t>
            </w:r>
          </w:p>
          <w:p w14:paraId="0C024580"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r w:rsidRPr="004252FD">
              <w:rPr>
                <w:rFonts w:ascii="Times New Roman" w:eastAsia="Calibri" w:hAnsi="Times New Roman"/>
                <w:i/>
                <w:iCs/>
                <w:lang w:eastAsia="en-US"/>
              </w:rPr>
              <w:t>«Профессиональный выбор»</w:t>
            </w:r>
          </w:p>
        </w:tc>
      </w:tr>
      <w:tr w:rsidR="001D5EC2" w:rsidRPr="004252FD" w14:paraId="73F5FFD9" w14:textId="77777777" w:rsidTr="00FC4011">
        <w:tc>
          <w:tcPr>
            <w:tcW w:w="245" w:type="pct"/>
            <w:shd w:val="clear" w:color="auto" w:fill="auto"/>
          </w:tcPr>
          <w:p w14:paraId="46C0D42C"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1263" w:type="pct"/>
            <w:shd w:val="clear" w:color="auto" w:fill="auto"/>
          </w:tcPr>
          <w:p w14:paraId="6E988495"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484" w:type="pct"/>
            <w:shd w:val="clear" w:color="auto" w:fill="auto"/>
          </w:tcPr>
          <w:p w14:paraId="6C2337D8"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483" w:type="pct"/>
          </w:tcPr>
          <w:p w14:paraId="1E225314"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1190" w:type="pct"/>
            <w:shd w:val="clear" w:color="auto" w:fill="auto"/>
          </w:tcPr>
          <w:p w14:paraId="25D9F89D"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275" w:type="pct"/>
            <w:shd w:val="clear" w:color="auto" w:fill="auto"/>
          </w:tcPr>
          <w:p w14:paraId="36236A6A"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1057" w:type="pct"/>
          </w:tcPr>
          <w:p w14:paraId="07B63403"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r>
      <w:tr w:rsidR="001D5EC2" w:rsidRPr="004252FD" w14:paraId="129774E3" w14:textId="77777777" w:rsidTr="00FC4011">
        <w:tc>
          <w:tcPr>
            <w:tcW w:w="245" w:type="pct"/>
            <w:shd w:val="clear" w:color="auto" w:fill="auto"/>
          </w:tcPr>
          <w:p w14:paraId="3F6520D7"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1263" w:type="pct"/>
            <w:shd w:val="clear" w:color="auto" w:fill="auto"/>
          </w:tcPr>
          <w:p w14:paraId="25A9BF6F" w14:textId="77777777" w:rsidR="001D5EC2" w:rsidRPr="004252FD" w:rsidRDefault="001D5EC2" w:rsidP="00FC4011">
            <w:pPr>
              <w:widowControl w:val="0"/>
              <w:autoSpaceDE w:val="0"/>
              <w:autoSpaceDN w:val="0"/>
              <w:spacing w:after="0" w:line="240" w:lineRule="auto"/>
              <w:jc w:val="both"/>
              <w:rPr>
                <w:rFonts w:ascii="Times New Roman" w:hAnsi="Times New Roman"/>
                <w:b/>
                <w:bCs/>
                <w:kern w:val="2"/>
                <w:lang w:eastAsia="ko-KR"/>
              </w:rPr>
            </w:pPr>
            <w:r w:rsidRPr="004252FD">
              <w:rPr>
                <w:rFonts w:ascii="Times New Roman" w:hAnsi="Times New Roman"/>
                <w:b/>
                <w:bCs/>
                <w:kern w:val="2"/>
                <w:lang w:eastAsia="ko-KR"/>
              </w:rPr>
              <w:t>День матери</w:t>
            </w:r>
          </w:p>
        </w:tc>
        <w:tc>
          <w:tcPr>
            <w:tcW w:w="484" w:type="pct"/>
            <w:shd w:val="clear" w:color="auto" w:fill="auto"/>
          </w:tcPr>
          <w:p w14:paraId="7C21CB4E"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483" w:type="pct"/>
          </w:tcPr>
          <w:p w14:paraId="37816234"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1190" w:type="pct"/>
            <w:shd w:val="clear" w:color="auto" w:fill="auto"/>
          </w:tcPr>
          <w:p w14:paraId="79A129E5"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275" w:type="pct"/>
            <w:shd w:val="clear" w:color="auto" w:fill="auto"/>
          </w:tcPr>
          <w:p w14:paraId="36D1418F"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1057" w:type="pct"/>
          </w:tcPr>
          <w:p w14:paraId="14CCDF19"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r>
      <w:tr w:rsidR="001D5EC2" w:rsidRPr="004252FD" w14:paraId="7D63237A" w14:textId="77777777" w:rsidTr="00FC4011">
        <w:tc>
          <w:tcPr>
            <w:tcW w:w="245" w:type="pct"/>
            <w:shd w:val="clear" w:color="auto" w:fill="auto"/>
          </w:tcPr>
          <w:p w14:paraId="576BE1C9"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1263" w:type="pct"/>
            <w:shd w:val="clear" w:color="auto" w:fill="auto"/>
          </w:tcPr>
          <w:p w14:paraId="60C1B422" w14:textId="77777777" w:rsidR="001D5EC2" w:rsidRPr="004252FD" w:rsidRDefault="001D5EC2" w:rsidP="00FC4011">
            <w:pPr>
              <w:widowControl w:val="0"/>
              <w:autoSpaceDE w:val="0"/>
              <w:autoSpaceDN w:val="0"/>
              <w:spacing w:after="0" w:line="240" w:lineRule="auto"/>
              <w:jc w:val="both"/>
              <w:rPr>
                <w:rFonts w:ascii="Times New Roman" w:hAnsi="Times New Roman"/>
                <w:b/>
                <w:bCs/>
                <w:kern w:val="2"/>
                <w:lang w:eastAsia="ko-KR"/>
              </w:rPr>
            </w:pPr>
          </w:p>
        </w:tc>
        <w:tc>
          <w:tcPr>
            <w:tcW w:w="484" w:type="pct"/>
            <w:shd w:val="clear" w:color="auto" w:fill="auto"/>
          </w:tcPr>
          <w:p w14:paraId="02286D93"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483" w:type="pct"/>
          </w:tcPr>
          <w:p w14:paraId="64003F1F"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1190" w:type="pct"/>
            <w:shd w:val="clear" w:color="auto" w:fill="auto"/>
          </w:tcPr>
          <w:p w14:paraId="7882743C"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275" w:type="pct"/>
            <w:shd w:val="clear" w:color="auto" w:fill="auto"/>
          </w:tcPr>
          <w:p w14:paraId="3FB208D3"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1057" w:type="pct"/>
          </w:tcPr>
          <w:p w14:paraId="2C095734"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r>
      <w:tr w:rsidR="001D5EC2" w:rsidRPr="004252FD" w14:paraId="5CA1B4FE" w14:textId="77777777" w:rsidTr="00FC4011">
        <w:tc>
          <w:tcPr>
            <w:tcW w:w="5000" w:type="pct"/>
            <w:gridSpan w:val="7"/>
            <w:shd w:val="clear" w:color="auto" w:fill="auto"/>
          </w:tcPr>
          <w:p w14:paraId="5F550B5C" w14:textId="77777777" w:rsidR="001D5EC2" w:rsidRPr="004252FD" w:rsidRDefault="001D5EC2" w:rsidP="00FC4011">
            <w:pPr>
              <w:widowControl w:val="0"/>
              <w:autoSpaceDE w:val="0"/>
              <w:autoSpaceDN w:val="0"/>
              <w:spacing w:after="0" w:line="240" w:lineRule="auto"/>
              <w:jc w:val="center"/>
              <w:rPr>
                <w:rFonts w:ascii="Times New Roman" w:hAnsi="Times New Roman"/>
                <w:b/>
                <w:bCs/>
                <w:kern w:val="2"/>
                <w:lang w:eastAsia="ko-KR"/>
              </w:rPr>
            </w:pPr>
            <w:r w:rsidRPr="004252FD">
              <w:rPr>
                <w:rFonts w:ascii="Times New Roman" w:hAnsi="Times New Roman"/>
                <w:b/>
                <w:bCs/>
                <w:kern w:val="2"/>
                <w:lang w:eastAsia="ko-KR"/>
              </w:rPr>
              <w:t>ДЕКАБРЬ</w:t>
            </w:r>
          </w:p>
        </w:tc>
      </w:tr>
      <w:tr w:rsidR="001D5EC2" w:rsidRPr="004252FD" w14:paraId="4B6C448A" w14:textId="77777777" w:rsidTr="00FC4011">
        <w:tc>
          <w:tcPr>
            <w:tcW w:w="245" w:type="pct"/>
            <w:shd w:val="clear" w:color="auto" w:fill="auto"/>
          </w:tcPr>
          <w:p w14:paraId="42A955AE"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1263" w:type="pct"/>
            <w:shd w:val="clear" w:color="auto" w:fill="auto"/>
          </w:tcPr>
          <w:p w14:paraId="7548D324"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484" w:type="pct"/>
            <w:shd w:val="clear" w:color="auto" w:fill="auto"/>
          </w:tcPr>
          <w:p w14:paraId="05D9119B"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483" w:type="pct"/>
          </w:tcPr>
          <w:p w14:paraId="73850ECB"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1190" w:type="pct"/>
            <w:shd w:val="clear" w:color="auto" w:fill="auto"/>
          </w:tcPr>
          <w:p w14:paraId="52957762"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275" w:type="pct"/>
            <w:shd w:val="clear" w:color="auto" w:fill="auto"/>
          </w:tcPr>
          <w:p w14:paraId="4B11CB55"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1057" w:type="pct"/>
          </w:tcPr>
          <w:p w14:paraId="04B268D4"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r>
      <w:tr w:rsidR="001D5EC2" w:rsidRPr="004252FD" w14:paraId="04F01CC1" w14:textId="77777777" w:rsidTr="00FC4011">
        <w:tc>
          <w:tcPr>
            <w:tcW w:w="245" w:type="pct"/>
            <w:tcBorders>
              <w:top w:val="single" w:sz="4" w:space="0" w:color="auto"/>
              <w:left w:val="single" w:sz="4" w:space="0" w:color="auto"/>
              <w:bottom w:val="single" w:sz="4" w:space="0" w:color="auto"/>
              <w:right w:val="single" w:sz="4" w:space="0" w:color="auto"/>
            </w:tcBorders>
            <w:shd w:val="clear" w:color="auto" w:fill="auto"/>
          </w:tcPr>
          <w:p w14:paraId="138E2C77" w14:textId="77777777" w:rsidR="001D5EC2" w:rsidRPr="004252FD" w:rsidRDefault="001D5EC2" w:rsidP="00FC4011">
            <w:pPr>
              <w:widowControl w:val="0"/>
              <w:autoSpaceDE w:val="0"/>
              <w:autoSpaceDN w:val="0"/>
              <w:spacing w:after="0" w:line="240" w:lineRule="auto"/>
              <w:jc w:val="both"/>
              <w:rPr>
                <w:rFonts w:ascii="Times New Roman" w:hAnsi="Times New Roman"/>
                <w:b/>
                <w:bCs/>
                <w:kern w:val="2"/>
                <w:lang w:eastAsia="ko-KR"/>
              </w:rPr>
            </w:pPr>
            <w:r w:rsidRPr="004252FD">
              <w:rPr>
                <w:rFonts w:ascii="Times New Roman" w:hAnsi="Times New Roman"/>
                <w:b/>
                <w:bCs/>
                <w:kern w:val="2"/>
                <w:lang w:eastAsia="ko-KR"/>
              </w:rPr>
              <w:t xml:space="preserve">9 </w:t>
            </w:r>
          </w:p>
        </w:tc>
        <w:tc>
          <w:tcPr>
            <w:tcW w:w="1263" w:type="pct"/>
            <w:tcBorders>
              <w:top w:val="single" w:sz="4" w:space="0" w:color="auto"/>
              <w:left w:val="single" w:sz="4" w:space="0" w:color="auto"/>
              <w:bottom w:val="single" w:sz="4" w:space="0" w:color="auto"/>
              <w:right w:val="single" w:sz="4" w:space="0" w:color="auto"/>
            </w:tcBorders>
            <w:shd w:val="clear" w:color="auto" w:fill="auto"/>
          </w:tcPr>
          <w:p w14:paraId="504C8BE6" w14:textId="77777777" w:rsidR="001D5EC2" w:rsidRPr="004252FD" w:rsidRDefault="001D5EC2" w:rsidP="00FC4011">
            <w:pPr>
              <w:widowControl w:val="0"/>
              <w:autoSpaceDE w:val="0"/>
              <w:autoSpaceDN w:val="0"/>
              <w:spacing w:after="0" w:line="240" w:lineRule="auto"/>
              <w:jc w:val="both"/>
              <w:rPr>
                <w:rFonts w:ascii="Times New Roman" w:hAnsi="Times New Roman"/>
                <w:b/>
                <w:bCs/>
                <w:kern w:val="2"/>
                <w:lang w:eastAsia="ko-KR"/>
              </w:rPr>
            </w:pPr>
            <w:r w:rsidRPr="004252FD">
              <w:rPr>
                <w:rFonts w:ascii="Times New Roman" w:hAnsi="Times New Roman"/>
                <w:b/>
                <w:bCs/>
                <w:kern w:val="2"/>
                <w:lang w:eastAsia="ko-KR"/>
              </w:rPr>
              <w:t>День Героев Отечества</w:t>
            </w:r>
          </w:p>
        </w:tc>
        <w:tc>
          <w:tcPr>
            <w:tcW w:w="484" w:type="pct"/>
            <w:tcBorders>
              <w:top w:val="single" w:sz="4" w:space="0" w:color="auto"/>
              <w:left w:val="single" w:sz="4" w:space="0" w:color="auto"/>
              <w:bottom w:val="single" w:sz="4" w:space="0" w:color="auto"/>
              <w:right w:val="single" w:sz="4" w:space="0" w:color="auto"/>
            </w:tcBorders>
            <w:shd w:val="clear" w:color="auto" w:fill="auto"/>
          </w:tcPr>
          <w:p w14:paraId="239FD903"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483" w:type="pct"/>
            <w:tcBorders>
              <w:top w:val="single" w:sz="4" w:space="0" w:color="auto"/>
              <w:left w:val="single" w:sz="4" w:space="0" w:color="auto"/>
              <w:bottom w:val="single" w:sz="4" w:space="0" w:color="auto"/>
              <w:right w:val="single" w:sz="4" w:space="0" w:color="auto"/>
            </w:tcBorders>
          </w:tcPr>
          <w:p w14:paraId="4655157E"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1190" w:type="pct"/>
            <w:tcBorders>
              <w:top w:val="single" w:sz="4" w:space="0" w:color="auto"/>
              <w:left w:val="single" w:sz="4" w:space="0" w:color="auto"/>
              <w:bottom w:val="single" w:sz="4" w:space="0" w:color="auto"/>
              <w:right w:val="single" w:sz="4" w:space="0" w:color="auto"/>
            </w:tcBorders>
            <w:shd w:val="clear" w:color="auto" w:fill="auto"/>
          </w:tcPr>
          <w:p w14:paraId="49264E9A"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5DA23CE4"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1057" w:type="pct"/>
            <w:tcBorders>
              <w:top w:val="single" w:sz="4" w:space="0" w:color="auto"/>
              <w:left w:val="single" w:sz="4" w:space="0" w:color="auto"/>
              <w:bottom w:val="single" w:sz="4" w:space="0" w:color="auto"/>
              <w:right w:val="single" w:sz="4" w:space="0" w:color="auto"/>
            </w:tcBorders>
          </w:tcPr>
          <w:p w14:paraId="3406D397"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r>
      <w:tr w:rsidR="001D5EC2" w:rsidRPr="004252FD" w14:paraId="226CE6B7" w14:textId="77777777" w:rsidTr="00FC4011">
        <w:tc>
          <w:tcPr>
            <w:tcW w:w="245" w:type="pct"/>
            <w:tcBorders>
              <w:top w:val="single" w:sz="4" w:space="0" w:color="auto"/>
              <w:left w:val="single" w:sz="4" w:space="0" w:color="auto"/>
              <w:bottom w:val="single" w:sz="4" w:space="0" w:color="auto"/>
              <w:right w:val="single" w:sz="4" w:space="0" w:color="auto"/>
            </w:tcBorders>
            <w:shd w:val="clear" w:color="auto" w:fill="auto"/>
          </w:tcPr>
          <w:p w14:paraId="0A8BC3E0" w14:textId="77777777" w:rsidR="001D5EC2" w:rsidRPr="004252FD" w:rsidRDefault="001D5EC2" w:rsidP="00FC4011">
            <w:pPr>
              <w:widowControl w:val="0"/>
              <w:autoSpaceDE w:val="0"/>
              <w:autoSpaceDN w:val="0"/>
              <w:spacing w:after="0" w:line="240" w:lineRule="auto"/>
              <w:jc w:val="both"/>
              <w:rPr>
                <w:rFonts w:ascii="Times New Roman" w:hAnsi="Times New Roman"/>
                <w:b/>
                <w:bCs/>
                <w:kern w:val="2"/>
                <w:lang w:eastAsia="ko-KR"/>
              </w:rPr>
            </w:pPr>
            <w:r w:rsidRPr="004252FD">
              <w:rPr>
                <w:rFonts w:ascii="Times New Roman" w:hAnsi="Times New Roman"/>
                <w:b/>
                <w:bCs/>
                <w:kern w:val="2"/>
                <w:lang w:eastAsia="ko-KR"/>
              </w:rPr>
              <w:t>12</w:t>
            </w:r>
          </w:p>
        </w:tc>
        <w:tc>
          <w:tcPr>
            <w:tcW w:w="1263" w:type="pct"/>
            <w:tcBorders>
              <w:top w:val="single" w:sz="4" w:space="0" w:color="auto"/>
              <w:left w:val="single" w:sz="4" w:space="0" w:color="auto"/>
              <w:bottom w:val="single" w:sz="4" w:space="0" w:color="auto"/>
              <w:right w:val="single" w:sz="4" w:space="0" w:color="auto"/>
            </w:tcBorders>
            <w:shd w:val="clear" w:color="auto" w:fill="auto"/>
          </w:tcPr>
          <w:p w14:paraId="2EE61ED9" w14:textId="77777777" w:rsidR="001D5EC2" w:rsidRPr="004252FD" w:rsidRDefault="001D5EC2" w:rsidP="00FC4011">
            <w:pPr>
              <w:widowControl w:val="0"/>
              <w:autoSpaceDE w:val="0"/>
              <w:autoSpaceDN w:val="0"/>
              <w:spacing w:after="0" w:line="240" w:lineRule="auto"/>
              <w:jc w:val="both"/>
              <w:rPr>
                <w:rFonts w:ascii="Times New Roman" w:hAnsi="Times New Roman"/>
                <w:b/>
                <w:bCs/>
                <w:kern w:val="2"/>
                <w:lang w:eastAsia="ko-KR"/>
              </w:rPr>
            </w:pPr>
            <w:r w:rsidRPr="004252FD">
              <w:rPr>
                <w:rFonts w:ascii="Times New Roman" w:hAnsi="Times New Roman"/>
                <w:b/>
                <w:bCs/>
                <w:kern w:val="2"/>
                <w:lang w:eastAsia="ko-KR"/>
              </w:rPr>
              <w:t>День Конституции Российской Федерации</w:t>
            </w:r>
          </w:p>
        </w:tc>
        <w:tc>
          <w:tcPr>
            <w:tcW w:w="484" w:type="pct"/>
            <w:tcBorders>
              <w:top w:val="single" w:sz="4" w:space="0" w:color="auto"/>
              <w:left w:val="single" w:sz="4" w:space="0" w:color="auto"/>
              <w:bottom w:val="single" w:sz="4" w:space="0" w:color="auto"/>
              <w:right w:val="single" w:sz="4" w:space="0" w:color="auto"/>
            </w:tcBorders>
            <w:shd w:val="clear" w:color="auto" w:fill="auto"/>
          </w:tcPr>
          <w:p w14:paraId="4D3A46B2"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483" w:type="pct"/>
            <w:tcBorders>
              <w:top w:val="single" w:sz="4" w:space="0" w:color="auto"/>
              <w:left w:val="single" w:sz="4" w:space="0" w:color="auto"/>
              <w:bottom w:val="single" w:sz="4" w:space="0" w:color="auto"/>
              <w:right w:val="single" w:sz="4" w:space="0" w:color="auto"/>
            </w:tcBorders>
          </w:tcPr>
          <w:p w14:paraId="4FB6E8AA"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1190" w:type="pct"/>
            <w:tcBorders>
              <w:top w:val="single" w:sz="4" w:space="0" w:color="auto"/>
              <w:left w:val="single" w:sz="4" w:space="0" w:color="auto"/>
              <w:bottom w:val="single" w:sz="4" w:space="0" w:color="auto"/>
              <w:right w:val="single" w:sz="4" w:space="0" w:color="auto"/>
            </w:tcBorders>
            <w:shd w:val="clear" w:color="auto" w:fill="auto"/>
          </w:tcPr>
          <w:p w14:paraId="37089EF8"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60C7686F"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1057" w:type="pct"/>
            <w:tcBorders>
              <w:top w:val="single" w:sz="4" w:space="0" w:color="auto"/>
              <w:left w:val="single" w:sz="4" w:space="0" w:color="auto"/>
              <w:bottom w:val="single" w:sz="4" w:space="0" w:color="auto"/>
              <w:right w:val="single" w:sz="4" w:space="0" w:color="auto"/>
            </w:tcBorders>
          </w:tcPr>
          <w:p w14:paraId="5CFE4A15"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r>
      <w:tr w:rsidR="001D5EC2" w:rsidRPr="004252FD" w14:paraId="77902070" w14:textId="77777777" w:rsidTr="00FC4011">
        <w:tc>
          <w:tcPr>
            <w:tcW w:w="5000" w:type="pct"/>
            <w:gridSpan w:val="7"/>
            <w:tcBorders>
              <w:top w:val="single" w:sz="4" w:space="0" w:color="auto"/>
              <w:left w:val="single" w:sz="4" w:space="0" w:color="auto"/>
              <w:bottom w:val="single" w:sz="4" w:space="0" w:color="auto"/>
              <w:right w:val="single" w:sz="4" w:space="0" w:color="auto"/>
            </w:tcBorders>
            <w:shd w:val="clear" w:color="auto" w:fill="auto"/>
          </w:tcPr>
          <w:p w14:paraId="46DBC136" w14:textId="77777777" w:rsidR="001D5EC2" w:rsidRPr="004252FD" w:rsidRDefault="001D5EC2" w:rsidP="00FC4011">
            <w:pPr>
              <w:widowControl w:val="0"/>
              <w:autoSpaceDE w:val="0"/>
              <w:autoSpaceDN w:val="0"/>
              <w:spacing w:after="0" w:line="240" w:lineRule="auto"/>
              <w:jc w:val="center"/>
              <w:rPr>
                <w:rFonts w:ascii="Times New Roman" w:hAnsi="Times New Roman"/>
                <w:b/>
                <w:bCs/>
                <w:kern w:val="2"/>
                <w:lang w:eastAsia="ko-KR"/>
              </w:rPr>
            </w:pPr>
            <w:r w:rsidRPr="004252FD">
              <w:rPr>
                <w:rFonts w:ascii="Times New Roman" w:hAnsi="Times New Roman"/>
                <w:b/>
                <w:bCs/>
                <w:kern w:val="2"/>
                <w:lang w:eastAsia="ko-KR"/>
              </w:rPr>
              <w:t>ЯНВАРЬ</w:t>
            </w:r>
          </w:p>
        </w:tc>
      </w:tr>
      <w:tr w:rsidR="001D5EC2" w:rsidRPr="004252FD" w14:paraId="732AC6B3" w14:textId="77777777" w:rsidTr="00FC4011">
        <w:tc>
          <w:tcPr>
            <w:tcW w:w="245" w:type="pct"/>
            <w:tcBorders>
              <w:top w:val="single" w:sz="4" w:space="0" w:color="auto"/>
              <w:left w:val="single" w:sz="4" w:space="0" w:color="auto"/>
              <w:bottom w:val="single" w:sz="4" w:space="0" w:color="auto"/>
              <w:right w:val="single" w:sz="4" w:space="0" w:color="auto"/>
            </w:tcBorders>
            <w:shd w:val="clear" w:color="auto" w:fill="auto"/>
          </w:tcPr>
          <w:p w14:paraId="6F395123" w14:textId="77777777" w:rsidR="001D5EC2" w:rsidRPr="004252FD" w:rsidRDefault="001D5EC2" w:rsidP="00FC4011">
            <w:pPr>
              <w:widowControl w:val="0"/>
              <w:autoSpaceDE w:val="0"/>
              <w:autoSpaceDN w:val="0"/>
              <w:spacing w:after="0" w:line="240" w:lineRule="auto"/>
              <w:jc w:val="both"/>
              <w:rPr>
                <w:rFonts w:ascii="Times New Roman" w:hAnsi="Times New Roman"/>
                <w:b/>
                <w:bCs/>
                <w:kern w:val="2"/>
                <w:lang w:eastAsia="ko-KR"/>
              </w:rPr>
            </w:pPr>
            <w:r w:rsidRPr="004252FD">
              <w:rPr>
                <w:rFonts w:ascii="Times New Roman" w:hAnsi="Times New Roman"/>
                <w:b/>
                <w:bCs/>
                <w:kern w:val="2"/>
                <w:lang w:eastAsia="ko-KR"/>
              </w:rPr>
              <w:t>1</w:t>
            </w:r>
          </w:p>
        </w:tc>
        <w:tc>
          <w:tcPr>
            <w:tcW w:w="1263" w:type="pct"/>
            <w:tcBorders>
              <w:top w:val="single" w:sz="4" w:space="0" w:color="auto"/>
              <w:left w:val="single" w:sz="4" w:space="0" w:color="auto"/>
              <w:bottom w:val="single" w:sz="4" w:space="0" w:color="auto"/>
              <w:right w:val="single" w:sz="4" w:space="0" w:color="auto"/>
            </w:tcBorders>
            <w:shd w:val="clear" w:color="auto" w:fill="auto"/>
          </w:tcPr>
          <w:p w14:paraId="04EA8DA6" w14:textId="77777777" w:rsidR="001D5EC2" w:rsidRPr="004252FD" w:rsidRDefault="001D5EC2" w:rsidP="00FC4011">
            <w:pPr>
              <w:widowControl w:val="0"/>
              <w:autoSpaceDE w:val="0"/>
              <w:autoSpaceDN w:val="0"/>
              <w:spacing w:after="0" w:line="240" w:lineRule="auto"/>
              <w:jc w:val="both"/>
              <w:rPr>
                <w:rFonts w:ascii="Times New Roman" w:hAnsi="Times New Roman"/>
                <w:b/>
                <w:bCs/>
                <w:kern w:val="2"/>
                <w:lang w:eastAsia="ko-KR"/>
              </w:rPr>
            </w:pPr>
            <w:r w:rsidRPr="004252FD">
              <w:rPr>
                <w:rFonts w:ascii="Times New Roman" w:hAnsi="Times New Roman"/>
                <w:b/>
                <w:bCs/>
                <w:kern w:val="2"/>
                <w:lang w:eastAsia="ko-KR"/>
              </w:rPr>
              <w:t>Новый год</w:t>
            </w:r>
          </w:p>
        </w:tc>
        <w:tc>
          <w:tcPr>
            <w:tcW w:w="484" w:type="pct"/>
            <w:tcBorders>
              <w:top w:val="single" w:sz="4" w:space="0" w:color="auto"/>
              <w:left w:val="single" w:sz="4" w:space="0" w:color="auto"/>
              <w:bottom w:val="single" w:sz="4" w:space="0" w:color="auto"/>
              <w:right w:val="single" w:sz="4" w:space="0" w:color="auto"/>
            </w:tcBorders>
            <w:shd w:val="clear" w:color="auto" w:fill="auto"/>
          </w:tcPr>
          <w:p w14:paraId="3548DC5E"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483" w:type="pct"/>
            <w:tcBorders>
              <w:top w:val="single" w:sz="4" w:space="0" w:color="auto"/>
              <w:left w:val="single" w:sz="4" w:space="0" w:color="auto"/>
              <w:bottom w:val="single" w:sz="4" w:space="0" w:color="auto"/>
              <w:right w:val="single" w:sz="4" w:space="0" w:color="auto"/>
            </w:tcBorders>
          </w:tcPr>
          <w:p w14:paraId="473ACB6E"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1190" w:type="pct"/>
            <w:tcBorders>
              <w:top w:val="single" w:sz="4" w:space="0" w:color="auto"/>
              <w:left w:val="single" w:sz="4" w:space="0" w:color="auto"/>
              <w:bottom w:val="single" w:sz="4" w:space="0" w:color="auto"/>
              <w:right w:val="single" w:sz="4" w:space="0" w:color="auto"/>
            </w:tcBorders>
            <w:shd w:val="clear" w:color="auto" w:fill="auto"/>
          </w:tcPr>
          <w:p w14:paraId="359B072A"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176EA5AF"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1057" w:type="pct"/>
            <w:tcBorders>
              <w:top w:val="single" w:sz="4" w:space="0" w:color="auto"/>
              <w:left w:val="single" w:sz="4" w:space="0" w:color="auto"/>
              <w:bottom w:val="single" w:sz="4" w:space="0" w:color="auto"/>
              <w:right w:val="single" w:sz="4" w:space="0" w:color="auto"/>
            </w:tcBorders>
          </w:tcPr>
          <w:p w14:paraId="0AD6F2BC"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r>
      <w:tr w:rsidR="001D5EC2" w:rsidRPr="004252FD" w14:paraId="2A3CAC65" w14:textId="77777777" w:rsidTr="00FC4011">
        <w:tc>
          <w:tcPr>
            <w:tcW w:w="245" w:type="pct"/>
            <w:tcBorders>
              <w:top w:val="single" w:sz="4" w:space="0" w:color="auto"/>
              <w:left w:val="single" w:sz="4" w:space="0" w:color="auto"/>
              <w:bottom w:val="single" w:sz="4" w:space="0" w:color="auto"/>
              <w:right w:val="single" w:sz="4" w:space="0" w:color="auto"/>
            </w:tcBorders>
            <w:shd w:val="clear" w:color="auto" w:fill="auto"/>
          </w:tcPr>
          <w:p w14:paraId="4B15A7E7"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r w:rsidRPr="004252FD">
              <w:rPr>
                <w:rFonts w:ascii="Times New Roman" w:hAnsi="Times New Roman"/>
                <w:kern w:val="2"/>
                <w:lang w:eastAsia="ko-KR"/>
              </w:rPr>
              <w:t>30.01</w:t>
            </w:r>
          </w:p>
        </w:tc>
        <w:tc>
          <w:tcPr>
            <w:tcW w:w="1263" w:type="pct"/>
            <w:tcBorders>
              <w:top w:val="single" w:sz="4" w:space="0" w:color="auto"/>
              <w:left w:val="single" w:sz="4" w:space="0" w:color="auto"/>
              <w:bottom w:val="single" w:sz="4" w:space="0" w:color="auto"/>
              <w:right w:val="single" w:sz="4" w:space="0" w:color="auto"/>
            </w:tcBorders>
            <w:shd w:val="clear" w:color="auto" w:fill="auto"/>
          </w:tcPr>
          <w:p w14:paraId="18D731E5" w14:textId="77777777" w:rsidR="001D5EC2" w:rsidRPr="004252FD" w:rsidRDefault="001D5EC2" w:rsidP="00FC4011">
            <w:pPr>
              <w:spacing w:after="0" w:line="240" w:lineRule="auto"/>
              <w:rPr>
                <w:rFonts w:ascii="Times New Roman" w:hAnsi="Times New Roman"/>
                <w:b/>
                <w:i/>
              </w:rPr>
            </w:pPr>
            <w:r w:rsidRPr="004252FD">
              <w:rPr>
                <w:rFonts w:ascii="Times New Roman" w:hAnsi="Times New Roman"/>
                <w:b/>
                <w:i/>
              </w:rPr>
              <w:t>Социальная акция </w:t>
            </w:r>
            <w:r w:rsidRPr="004252FD">
              <w:rPr>
                <w:rFonts w:ascii="Times New Roman" w:hAnsi="Times New Roman"/>
                <w:b/>
                <w:bCs/>
                <w:i/>
                <w:iCs/>
                <w:color w:val="000000"/>
                <w:shd w:val="clear" w:color="auto" w:fill="FFFFFF"/>
              </w:rPr>
              <w:t>#МыВместе</w:t>
            </w:r>
          </w:p>
        </w:tc>
        <w:tc>
          <w:tcPr>
            <w:tcW w:w="484" w:type="pct"/>
            <w:tcBorders>
              <w:top w:val="single" w:sz="4" w:space="0" w:color="auto"/>
              <w:left w:val="single" w:sz="4" w:space="0" w:color="auto"/>
              <w:bottom w:val="single" w:sz="4" w:space="0" w:color="auto"/>
              <w:right w:val="single" w:sz="4" w:space="0" w:color="auto"/>
            </w:tcBorders>
            <w:shd w:val="clear" w:color="auto" w:fill="auto"/>
          </w:tcPr>
          <w:p w14:paraId="12A1E407"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483" w:type="pct"/>
            <w:tcBorders>
              <w:top w:val="single" w:sz="4" w:space="0" w:color="auto"/>
              <w:left w:val="single" w:sz="4" w:space="0" w:color="auto"/>
              <w:bottom w:val="single" w:sz="4" w:space="0" w:color="auto"/>
              <w:right w:val="single" w:sz="4" w:space="0" w:color="auto"/>
            </w:tcBorders>
          </w:tcPr>
          <w:p w14:paraId="67B59F1B"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1190" w:type="pct"/>
            <w:tcBorders>
              <w:top w:val="single" w:sz="4" w:space="0" w:color="auto"/>
              <w:left w:val="single" w:sz="4" w:space="0" w:color="auto"/>
              <w:bottom w:val="single" w:sz="4" w:space="0" w:color="auto"/>
              <w:right w:val="single" w:sz="4" w:space="0" w:color="auto"/>
            </w:tcBorders>
            <w:shd w:val="clear" w:color="auto" w:fill="auto"/>
          </w:tcPr>
          <w:p w14:paraId="3DA5C259"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1B1DAD9F"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1057" w:type="pct"/>
            <w:tcBorders>
              <w:top w:val="single" w:sz="4" w:space="0" w:color="auto"/>
              <w:left w:val="single" w:sz="4" w:space="0" w:color="auto"/>
              <w:bottom w:val="single" w:sz="4" w:space="0" w:color="auto"/>
              <w:right w:val="single" w:sz="4" w:space="0" w:color="auto"/>
            </w:tcBorders>
          </w:tcPr>
          <w:p w14:paraId="5C9A65B5" w14:textId="77777777" w:rsidR="001D5EC2" w:rsidRPr="004252FD" w:rsidRDefault="001D5EC2" w:rsidP="00FC4011">
            <w:pPr>
              <w:widowControl w:val="0"/>
              <w:autoSpaceDE w:val="0"/>
              <w:autoSpaceDN w:val="0"/>
              <w:spacing w:after="0" w:line="240" w:lineRule="auto"/>
              <w:jc w:val="both"/>
              <w:rPr>
                <w:rFonts w:ascii="Times New Roman" w:hAnsi="Times New Roman"/>
                <w:i/>
                <w:kern w:val="2"/>
                <w:lang w:eastAsia="ko-KR"/>
              </w:rPr>
            </w:pPr>
            <w:r w:rsidRPr="004252FD">
              <w:rPr>
                <w:rFonts w:ascii="Times New Roman" w:eastAsia="Calibri" w:hAnsi="Times New Roman"/>
                <w:i/>
                <w:iCs/>
                <w:lang w:eastAsia="en-US"/>
              </w:rPr>
              <w:t>«Молодежные общественные объединения»</w:t>
            </w:r>
          </w:p>
        </w:tc>
      </w:tr>
      <w:tr w:rsidR="001D5EC2" w:rsidRPr="004252FD" w14:paraId="7988945E" w14:textId="77777777" w:rsidTr="00FC4011">
        <w:tc>
          <w:tcPr>
            <w:tcW w:w="245" w:type="pct"/>
            <w:tcBorders>
              <w:top w:val="single" w:sz="4" w:space="0" w:color="auto"/>
              <w:left w:val="single" w:sz="4" w:space="0" w:color="auto"/>
              <w:bottom w:val="single" w:sz="4" w:space="0" w:color="auto"/>
              <w:right w:val="single" w:sz="4" w:space="0" w:color="auto"/>
            </w:tcBorders>
            <w:shd w:val="clear" w:color="auto" w:fill="auto"/>
          </w:tcPr>
          <w:p w14:paraId="74AE57C9" w14:textId="77777777" w:rsidR="001D5EC2" w:rsidRPr="004252FD" w:rsidRDefault="001D5EC2" w:rsidP="00FC4011">
            <w:pPr>
              <w:widowControl w:val="0"/>
              <w:autoSpaceDE w:val="0"/>
              <w:autoSpaceDN w:val="0"/>
              <w:spacing w:after="0" w:line="240" w:lineRule="auto"/>
              <w:jc w:val="both"/>
              <w:rPr>
                <w:rFonts w:ascii="Times New Roman" w:hAnsi="Times New Roman"/>
                <w:b/>
                <w:bCs/>
                <w:kern w:val="2"/>
                <w:lang w:eastAsia="ko-KR"/>
              </w:rPr>
            </w:pPr>
            <w:r w:rsidRPr="004252FD">
              <w:rPr>
                <w:rFonts w:ascii="Times New Roman" w:hAnsi="Times New Roman"/>
                <w:b/>
                <w:bCs/>
                <w:kern w:val="2"/>
                <w:lang w:eastAsia="ko-KR"/>
              </w:rPr>
              <w:t>25</w:t>
            </w:r>
          </w:p>
        </w:tc>
        <w:tc>
          <w:tcPr>
            <w:tcW w:w="1263" w:type="pct"/>
            <w:tcBorders>
              <w:top w:val="single" w:sz="4" w:space="0" w:color="auto"/>
              <w:left w:val="single" w:sz="4" w:space="0" w:color="auto"/>
              <w:bottom w:val="single" w:sz="4" w:space="0" w:color="auto"/>
              <w:right w:val="single" w:sz="4" w:space="0" w:color="auto"/>
            </w:tcBorders>
            <w:shd w:val="clear" w:color="auto" w:fill="auto"/>
          </w:tcPr>
          <w:p w14:paraId="5F6AA398"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r w:rsidRPr="004252FD">
              <w:rPr>
                <w:rFonts w:ascii="Times New Roman" w:hAnsi="Times New Roman"/>
                <w:b/>
                <w:bCs/>
                <w:kern w:val="2"/>
                <w:lang w:eastAsia="ko-KR"/>
              </w:rPr>
              <w:t>«Татьянин день»</w:t>
            </w:r>
            <w:r w:rsidRPr="004252FD">
              <w:rPr>
                <w:rFonts w:ascii="Times New Roman" w:hAnsi="Times New Roman"/>
                <w:kern w:val="2"/>
                <w:lang w:eastAsia="ko-KR"/>
              </w:rPr>
              <w:t xml:space="preserve"> </w:t>
            </w:r>
            <w:r w:rsidRPr="004252FD">
              <w:rPr>
                <w:rFonts w:ascii="Times New Roman" w:hAnsi="Times New Roman"/>
                <w:b/>
                <w:bCs/>
                <w:kern w:val="2"/>
                <w:lang w:eastAsia="ko-KR"/>
              </w:rPr>
              <w:t>(праздник студентов)</w:t>
            </w:r>
          </w:p>
        </w:tc>
        <w:tc>
          <w:tcPr>
            <w:tcW w:w="484" w:type="pct"/>
            <w:tcBorders>
              <w:top w:val="single" w:sz="4" w:space="0" w:color="auto"/>
              <w:left w:val="single" w:sz="4" w:space="0" w:color="auto"/>
              <w:bottom w:val="single" w:sz="4" w:space="0" w:color="auto"/>
              <w:right w:val="single" w:sz="4" w:space="0" w:color="auto"/>
            </w:tcBorders>
            <w:shd w:val="clear" w:color="auto" w:fill="auto"/>
          </w:tcPr>
          <w:p w14:paraId="1912D583"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483" w:type="pct"/>
            <w:tcBorders>
              <w:top w:val="single" w:sz="4" w:space="0" w:color="auto"/>
              <w:left w:val="single" w:sz="4" w:space="0" w:color="auto"/>
              <w:bottom w:val="single" w:sz="4" w:space="0" w:color="auto"/>
              <w:right w:val="single" w:sz="4" w:space="0" w:color="auto"/>
            </w:tcBorders>
          </w:tcPr>
          <w:p w14:paraId="0295CD86"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1190" w:type="pct"/>
            <w:tcBorders>
              <w:top w:val="single" w:sz="4" w:space="0" w:color="auto"/>
              <w:left w:val="single" w:sz="4" w:space="0" w:color="auto"/>
              <w:bottom w:val="single" w:sz="4" w:space="0" w:color="auto"/>
              <w:right w:val="single" w:sz="4" w:space="0" w:color="auto"/>
            </w:tcBorders>
            <w:shd w:val="clear" w:color="auto" w:fill="auto"/>
          </w:tcPr>
          <w:p w14:paraId="47FA335E"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64918500"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1057" w:type="pct"/>
            <w:tcBorders>
              <w:top w:val="single" w:sz="4" w:space="0" w:color="auto"/>
              <w:left w:val="single" w:sz="4" w:space="0" w:color="auto"/>
              <w:bottom w:val="single" w:sz="4" w:space="0" w:color="auto"/>
              <w:right w:val="single" w:sz="4" w:space="0" w:color="auto"/>
            </w:tcBorders>
          </w:tcPr>
          <w:p w14:paraId="3DA83867"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r>
      <w:tr w:rsidR="001D5EC2" w:rsidRPr="004252FD" w14:paraId="23A2A3DF" w14:textId="77777777" w:rsidTr="00FC4011">
        <w:tc>
          <w:tcPr>
            <w:tcW w:w="245" w:type="pct"/>
            <w:tcBorders>
              <w:top w:val="single" w:sz="4" w:space="0" w:color="auto"/>
              <w:left w:val="single" w:sz="4" w:space="0" w:color="auto"/>
              <w:bottom w:val="single" w:sz="4" w:space="0" w:color="auto"/>
              <w:right w:val="single" w:sz="4" w:space="0" w:color="auto"/>
            </w:tcBorders>
            <w:shd w:val="clear" w:color="auto" w:fill="auto"/>
          </w:tcPr>
          <w:p w14:paraId="07B0C8E5" w14:textId="77777777" w:rsidR="001D5EC2" w:rsidRPr="004252FD" w:rsidRDefault="001D5EC2" w:rsidP="00FC4011">
            <w:pPr>
              <w:widowControl w:val="0"/>
              <w:autoSpaceDE w:val="0"/>
              <w:autoSpaceDN w:val="0"/>
              <w:spacing w:after="0" w:line="240" w:lineRule="auto"/>
              <w:jc w:val="both"/>
              <w:rPr>
                <w:rFonts w:ascii="Times New Roman" w:hAnsi="Times New Roman"/>
                <w:b/>
                <w:bCs/>
                <w:kern w:val="2"/>
                <w:lang w:eastAsia="ko-KR"/>
              </w:rPr>
            </w:pPr>
            <w:r w:rsidRPr="004252FD">
              <w:rPr>
                <w:rFonts w:ascii="Times New Roman" w:hAnsi="Times New Roman"/>
                <w:b/>
                <w:bCs/>
                <w:kern w:val="2"/>
                <w:lang w:eastAsia="ko-KR"/>
              </w:rPr>
              <w:t xml:space="preserve">27 </w:t>
            </w:r>
          </w:p>
        </w:tc>
        <w:tc>
          <w:tcPr>
            <w:tcW w:w="1263" w:type="pct"/>
            <w:tcBorders>
              <w:top w:val="single" w:sz="4" w:space="0" w:color="auto"/>
              <w:left w:val="single" w:sz="4" w:space="0" w:color="auto"/>
              <w:bottom w:val="single" w:sz="4" w:space="0" w:color="auto"/>
              <w:right w:val="single" w:sz="4" w:space="0" w:color="auto"/>
            </w:tcBorders>
            <w:shd w:val="clear" w:color="auto" w:fill="auto"/>
          </w:tcPr>
          <w:p w14:paraId="2417BEA7" w14:textId="77777777" w:rsidR="001D5EC2" w:rsidRPr="004252FD" w:rsidRDefault="001D5EC2" w:rsidP="00FC4011">
            <w:pPr>
              <w:widowControl w:val="0"/>
              <w:autoSpaceDE w:val="0"/>
              <w:autoSpaceDN w:val="0"/>
              <w:spacing w:after="0" w:line="240" w:lineRule="auto"/>
              <w:jc w:val="both"/>
              <w:rPr>
                <w:rFonts w:ascii="Times New Roman" w:hAnsi="Times New Roman"/>
                <w:b/>
                <w:bCs/>
                <w:kern w:val="2"/>
                <w:lang w:eastAsia="ko-KR"/>
              </w:rPr>
            </w:pPr>
            <w:r w:rsidRPr="004252FD">
              <w:rPr>
                <w:rFonts w:ascii="Times New Roman" w:hAnsi="Times New Roman"/>
                <w:b/>
                <w:bCs/>
                <w:kern w:val="2"/>
                <w:lang w:eastAsia="ko-KR"/>
              </w:rPr>
              <w:t>День снятия блокады Ленинграда</w:t>
            </w:r>
          </w:p>
          <w:p w14:paraId="3DF9CEC1" w14:textId="77777777" w:rsidR="001D5EC2" w:rsidRPr="004252FD" w:rsidRDefault="001D5EC2" w:rsidP="00FC4011">
            <w:pPr>
              <w:widowControl w:val="0"/>
              <w:autoSpaceDE w:val="0"/>
              <w:autoSpaceDN w:val="0"/>
              <w:spacing w:after="0" w:line="240" w:lineRule="auto"/>
              <w:jc w:val="both"/>
              <w:rPr>
                <w:rFonts w:ascii="Times New Roman" w:hAnsi="Times New Roman"/>
                <w:b/>
                <w:bCs/>
                <w:kern w:val="2"/>
                <w:lang w:eastAsia="ko-KR"/>
              </w:rPr>
            </w:pPr>
          </w:p>
        </w:tc>
        <w:tc>
          <w:tcPr>
            <w:tcW w:w="484" w:type="pct"/>
            <w:tcBorders>
              <w:top w:val="single" w:sz="4" w:space="0" w:color="auto"/>
              <w:left w:val="single" w:sz="4" w:space="0" w:color="auto"/>
              <w:bottom w:val="single" w:sz="4" w:space="0" w:color="auto"/>
              <w:right w:val="single" w:sz="4" w:space="0" w:color="auto"/>
            </w:tcBorders>
            <w:shd w:val="clear" w:color="auto" w:fill="auto"/>
          </w:tcPr>
          <w:p w14:paraId="337DA3E5"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483" w:type="pct"/>
            <w:tcBorders>
              <w:top w:val="single" w:sz="4" w:space="0" w:color="auto"/>
              <w:left w:val="single" w:sz="4" w:space="0" w:color="auto"/>
              <w:bottom w:val="single" w:sz="4" w:space="0" w:color="auto"/>
              <w:right w:val="single" w:sz="4" w:space="0" w:color="auto"/>
            </w:tcBorders>
          </w:tcPr>
          <w:p w14:paraId="7605639A"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1190" w:type="pct"/>
            <w:tcBorders>
              <w:top w:val="single" w:sz="4" w:space="0" w:color="auto"/>
              <w:left w:val="single" w:sz="4" w:space="0" w:color="auto"/>
              <w:bottom w:val="single" w:sz="4" w:space="0" w:color="auto"/>
              <w:right w:val="single" w:sz="4" w:space="0" w:color="auto"/>
            </w:tcBorders>
            <w:shd w:val="clear" w:color="auto" w:fill="auto"/>
          </w:tcPr>
          <w:p w14:paraId="47CAFBDD"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512D1CEF"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1057" w:type="pct"/>
            <w:tcBorders>
              <w:top w:val="single" w:sz="4" w:space="0" w:color="auto"/>
              <w:left w:val="single" w:sz="4" w:space="0" w:color="auto"/>
              <w:bottom w:val="single" w:sz="4" w:space="0" w:color="auto"/>
              <w:right w:val="single" w:sz="4" w:space="0" w:color="auto"/>
            </w:tcBorders>
          </w:tcPr>
          <w:p w14:paraId="4ABBD9E3"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r>
      <w:tr w:rsidR="001D5EC2" w:rsidRPr="004252FD" w14:paraId="7F7CB5A3" w14:textId="77777777" w:rsidTr="00FC4011">
        <w:tc>
          <w:tcPr>
            <w:tcW w:w="5000" w:type="pct"/>
            <w:gridSpan w:val="7"/>
            <w:tcBorders>
              <w:top w:val="single" w:sz="4" w:space="0" w:color="auto"/>
              <w:left w:val="single" w:sz="4" w:space="0" w:color="auto"/>
              <w:bottom w:val="single" w:sz="4" w:space="0" w:color="auto"/>
              <w:right w:val="single" w:sz="4" w:space="0" w:color="auto"/>
            </w:tcBorders>
            <w:shd w:val="clear" w:color="auto" w:fill="auto"/>
          </w:tcPr>
          <w:p w14:paraId="317563A6" w14:textId="77777777" w:rsidR="001D5EC2" w:rsidRPr="004252FD" w:rsidRDefault="001D5EC2" w:rsidP="00FC4011">
            <w:pPr>
              <w:widowControl w:val="0"/>
              <w:autoSpaceDE w:val="0"/>
              <w:autoSpaceDN w:val="0"/>
              <w:spacing w:after="0" w:line="240" w:lineRule="auto"/>
              <w:jc w:val="center"/>
              <w:rPr>
                <w:rFonts w:ascii="Times New Roman" w:hAnsi="Times New Roman"/>
                <w:b/>
                <w:bCs/>
                <w:kern w:val="2"/>
                <w:lang w:eastAsia="ko-KR"/>
              </w:rPr>
            </w:pPr>
            <w:r w:rsidRPr="004252FD">
              <w:rPr>
                <w:rFonts w:ascii="Times New Roman" w:hAnsi="Times New Roman"/>
                <w:b/>
                <w:bCs/>
                <w:kern w:val="2"/>
                <w:lang w:eastAsia="ko-KR"/>
              </w:rPr>
              <w:t>ФЕВРАЛЬ</w:t>
            </w:r>
          </w:p>
        </w:tc>
      </w:tr>
      <w:tr w:rsidR="001D5EC2" w:rsidRPr="004252FD" w14:paraId="288A228C" w14:textId="77777777" w:rsidTr="00FC4011">
        <w:tc>
          <w:tcPr>
            <w:tcW w:w="245" w:type="pct"/>
            <w:tcBorders>
              <w:top w:val="single" w:sz="4" w:space="0" w:color="auto"/>
              <w:left w:val="single" w:sz="4" w:space="0" w:color="auto"/>
              <w:bottom w:val="single" w:sz="4" w:space="0" w:color="auto"/>
              <w:right w:val="single" w:sz="4" w:space="0" w:color="auto"/>
            </w:tcBorders>
            <w:shd w:val="clear" w:color="auto" w:fill="auto"/>
          </w:tcPr>
          <w:p w14:paraId="6E51225A" w14:textId="77777777" w:rsidR="001D5EC2" w:rsidRPr="004252FD" w:rsidRDefault="001D5EC2" w:rsidP="00FC4011">
            <w:pPr>
              <w:widowControl w:val="0"/>
              <w:autoSpaceDE w:val="0"/>
              <w:autoSpaceDN w:val="0"/>
              <w:spacing w:after="0" w:line="240" w:lineRule="auto"/>
              <w:jc w:val="both"/>
              <w:rPr>
                <w:rFonts w:ascii="Times New Roman" w:hAnsi="Times New Roman"/>
                <w:b/>
                <w:bCs/>
                <w:kern w:val="2"/>
                <w:lang w:eastAsia="ko-KR"/>
              </w:rPr>
            </w:pPr>
            <w:r w:rsidRPr="004252FD">
              <w:rPr>
                <w:rFonts w:ascii="Times New Roman" w:hAnsi="Times New Roman"/>
                <w:b/>
                <w:bCs/>
                <w:kern w:val="2"/>
                <w:lang w:eastAsia="ko-KR"/>
              </w:rPr>
              <w:t xml:space="preserve">2 </w:t>
            </w:r>
          </w:p>
        </w:tc>
        <w:tc>
          <w:tcPr>
            <w:tcW w:w="1263" w:type="pct"/>
            <w:tcBorders>
              <w:top w:val="single" w:sz="4" w:space="0" w:color="auto"/>
              <w:left w:val="single" w:sz="4" w:space="0" w:color="auto"/>
              <w:bottom w:val="single" w:sz="4" w:space="0" w:color="auto"/>
              <w:right w:val="single" w:sz="4" w:space="0" w:color="auto"/>
            </w:tcBorders>
            <w:shd w:val="clear" w:color="auto" w:fill="auto"/>
          </w:tcPr>
          <w:p w14:paraId="399FC584" w14:textId="77777777" w:rsidR="001D5EC2" w:rsidRPr="004252FD" w:rsidRDefault="001D5EC2" w:rsidP="00FC4011">
            <w:pPr>
              <w:widowControl w:val="0"/>
              <w:autoSpaceDE w:val="0"/>
              <w:autoSpaceDN w:val="0"/>
              <w:spacing w:after="0" w:line="240" w:lineRule="auto"/>
              <w:jc w:val="both"/>
              <w:rPr>
                <w:rFonts w:ascii="Times New Roman" w:hAnsi="Times New Roman"/>
                <w:b/>
                <w:bCs/>
                <w:kern w:val="2"/>
                <w:lang w:eastAsia="ko-KR"/>
              </w:rPr>
            </w:pPr>
            <w:r w:rsidRPr="004252FD">
              <w:rPr>
                <w:rFonts w:ascii="Times New Roman" w:hAnsi="Times New Roman"/>
                <w:b/>
                <w:bCs/>
                <w:kern w:val="2"/>
                <w:lang w:eastAsia="ko-KR"/>
              </w:rPr>
              <w:t>День воинской славы России</w:t>
            </w:r>
          </w:p>
          <w:p w14:paraId="4169254E" w14:textId="77777777" w:rsidR="001D5EC2" w:rsidRPr="004252FD" w:rsidRDefault="001D5EC2" w:rsidP="00FC4011">
            <w:pPr>
              <w:widowControl w:val="0"/>
              <w:autoSpaceDE w:val="0"/>
              <w:autoSpaceDN w:val="0"/>
              <w:spacing w:after="0" w:line="240" w:lineRule="auto"/>
              <w:jc w:val="both"/>
              <w:rPr>
                <w:rFonts w:ascii="Times New Roman" w:hAnsi="Times New Roman"/>
                <w:b/>
                <w:bCs/>
                <w:kern w:val="2"/>
                <w:lang w:eastAsia="ko-KR"/>
              </w:rPr>
            </w:pPr>
            <w:r w:rsidRPr="004252FD">
              <w:rPr>
                <w:rFonts w:ascii="Times New Roman" w:hAnsi="Times New Roman"/>
                <w:b/>
                <w:bCs/>
                <w:kern w:val="2"/>
                <w:lang w:eastAsia="ko-KR"/>
              </w:rPr>
              <w:t>(Сталинградская битва, 1943)</w:t>
            </w:r>
          </w:p>
        </w:tc>
        <w:tc>
          <w:tcPr>
            <w:tcW w:w="484" w:type="pct"/>
            <w:tcBorders>
              <w:top w:val="single" w:sz="4" w:space="0" w:color="auto"/>
              <w:left w:val="single" w:sz="4" w:space="0" w:color="auto"/>
              <w:bottom w:val="single" w:sz="4" w:space="0" w:color="auto"/>
              <w:right w:val="single" w:sz="4" w:space="0" w:color="auto"/>
            </w:tcBorders>
            <w:shd w:val="clear" w:color="auto" w:fill="auto"/>
          </w:tcPr>
          <w:p w14:paraId="79C8FEB2"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483" w:type="pct"/>
            <w:tcBorders>
              <w:top w:val="single" w:sz="4" w:space="0" w:color="auto"/>
              <w:left w:val="single" w:sz="4" w:space="0" w:color="auto"/>
              <w:bottom w:val="single" w:sz="4" w:space="0" w:color="auto"/>
              <w:right w:val="single" w:sz="4" w:space="0" w:color="auto"/>
            </w:tcBorders>
          </w:tcPr>
          <w:p w14:paraId="2EDFD8F1"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1190" w:type="pct"/>
            <w:tcBorders>
              <w:top w:val="single" w:sz="4" w:space="0" w:color="auto"/>
              <w:left w:val="single" w:sz="4" w:space="0" w:color="auto"/>
              <w:bottom w:val="single" w:sz="4" w:space="0" w:color="auto"/>
              <w:right w:val="single" w:sz="4" w:space="0" w:color="auto"/>
            </w:tcBorders>
            <w:shd w:val="clear" w:color="auto" w:fill="auto"/>
          </w:tcPr>
          <w:p w14:paraId="5C926D24"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7871E4E0"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1057" w:type="pct"/>
            <w:tcBorders>
              <w:top w:val="single" w:sz="4" w:space="0" w:color="auto"/>
              <w:left w:val="single" w:sz="4" w:space="0" w:color="auto"/>
              <w:bottom w:val="single" w:sz="4" w:space="0" w:color="auto"/>
              <w:right w:val="single" w:sz="4" w:space="0" w:color="auto"/>
            </w:tcBorders>
          </w:tcPr>
          <w:p w14:paraId="44666DAB"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r>
      <w:tr w:rsidR="001D5EC2" w:rsidRPr="004252FD" w14:paraId="19E3D6F5" w14:textId="77777777" w:rsidTr="00FC4011">
        <w:tc>
          <w:tcPr>
            <w:tcW w:w="245" w:type="pct"/>
            <w:tcBorders>
              <w:top w:val="single" w:sz="4" w:space="0" w:color="auto"/>
              <w:left w:val="single" w:sz="4" w:space="0" w:color="auto"/>
              <w:bottom w:val="single" w:sz="4" w:space="0" w:color="auto"/>
              <w:right w:val="single" w:sz="4" w:space="0" w:color="auto"/>
            </w:tcBorders>
            <w:shd w:val="clear" w:color="auto" w:fill="auto"/>
          </w:tcPr>
          <w:p w14:paraId="565C1E23" w14:textId="77777777" w:rsidR="001D5EC2" w:rsidRPr="004252FD" w:rsidRDefault="001D5EC2" w:rsidP="00FC4011">
            <w:pPr>
              <w:widowControl w:val="0"/>
              <w:autoSpaceDE w:val="0"/>
              <w:autoSpaceDN w:val="0"/>
              <w:spacing w:after="0" w:line="240" w:lineRule="auto"/>
              <w:jc w:val="both"/>
              <w:rPr>
                <w:rFonts w:ascii="Times New Roman" w:hAnsi="Times New Roman"/>
                <w:b/>
                <w:bCs/>
                <w:kern w:val="2"/>
                <w:lang w:eastAsia="ko-KR"/>
              </w:rPr>
            </w:pPr>
            <w:r w:rsidRPr="004252FD">
              <w:rPr>
                <w:rFonts w:ascii="Times New Roman" w:hAnsi="Times New Roman"/>
                <w:b/>
                <w:bCs/>
                <w:kern w:val="2"/>
                <w:lang w:eastAsia="ko-KR"/>
              </w:rPr>
              <w:t>8</w:t>
            </w:r>
          </w:p>
        </w:tc>
        <w:tc>
          <w:tcPr>
            <w:tcW w:w="1263" w:type="pct"/>
            <w:tcBorders>
              <w:top w:val="single" w:sz="4" w:space="0" w:color="auto"/>
              <w:left w:val="single" w:sz="4" w:space="0" w:color="auto"/>
              <w:bottom w:val="single" w:sz="4" w:space="0" w:color="auto"/>
              <w:right w:val="single" w:sz="4" w:space="0" w:color="auto"/>
            </w:tcBorders>
            <w:shd w:val="clear" w:color="auto" w:fill="auto"/>
          </w:tcPr>
          <w:p w14:paraId="26FD1748" w14:textId="77777777" w:rsidR="001D5EC2" w:rsidRPr="004252FD" w:rsidRDefault="001D5EC2" w:rsidP="00FC4011">
            <w:pPr>
              <w:widowControl w:val="0"/>
              <w:autoSpaceDE w:val="0"/>
              <w:autoSpaceDN w:val="0"/>
              <w:spacing w:after="0" w:line="240" w:lineRule="auto"/>
              <w:jc w:val="both"/>
              <w:rPr>
                <w:rFonts w:ascii="Times New Roman" w:hAnsi="Times New Roman"/>
                <w:b/>
                <w:bCs/>
                <w:kern w:val="2"/>
                <w:lang w:eastAsia="ko-KR"/>
              </w:rPr>
            </w:pPr>
            <w:r w:rsidRPr="004252FD">
              <w:rPr>
                <w:rFonts w:ascii="Times New Roman" w:hAnsi="Times New Roman"/>
                <w:b/>
                <w:bCs/>
                <w:kern w:val="2"/>
                <w:lang w:eastAsia="ko-KR"/>
              </w:rPr>
              <w:t>День русской науки</w:t>
            </w:r>
          </w:p>
        </w:tc>
        <w:tc>
          <w:tcPr>
            <w:tcW w:w="484" w:type="pct"/>
            <w:tcBorders>
              <w:top w:val="single" w:sz="4" w:space="0" w:color="auto"/>
              <w:left w:val="single" w:sz="4" w:space="0" w:color="auto"/>
              <w:bottom w:val="single" w:sz="4" w:space="0" w:color="auto"/>
              <w:right w:val="single" w:sz="4" w:space="0" w:color="auto"/>
            </w:tcBorders>
            <w:shd w:val="clear" w:color="auto" w:fill="auto"/>
          </w:tcPr>
          <w:p w14:paraId="5672F494"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483" w:type="pct"/>
            <w:tcBorders>
              <w:top w:val="single" w:sz="4" w:space="0" w:color="auto"/>
              <w:left w:val="single" w:sz="4" w:space="0" w:color="auto"/>
              <w:bottom w:val="single" w:sz="4" w:space="0" w:color="auto"/>
              <w:right w:val="single" w:sz="4" w:space="0" w:color="auto"/>
            </w:tcBorders>
          </w:tcPr>
          <w:p w14:paraId="131DC04A"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1190" w:type="pct"/>
            <w:tcBorders>
              <w:top w:val="single" w:sz="4" w:space="0" w:color="auto"/>
              <w:left w:val="single" w:sz="4" w:space="0" w:color="auto"/>
              <w:bottom w:val="single" w:sz="4" w:space="0" w:color="auto"/>
              <w:right w:val="single" w:sz="4" w:space="0" w:color="auto"/>
            </w:tcBorders>
            <w:shd w:val="clear" w:color="auto" w:fill="auto"/>
          </w:tcPr>
          <w:p w14:paraId="77668749"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3360E266"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1057" w:type="pct"/>
            <w:tcBorders>
              <w:top w:val="single" w:sz="4" w:space="0" w:color="auto"/>
              <w:left w:val="single" w:sz="4" w:space="0" w:color="auto"/>
              <w:bottom w:val="single" w:sz="4" w:space="0" w:color="auto"/>
              <w:right w:val="single" w:sz="4" w:space="0" w:color="auto"/>
            </w:tcBorders>
          </w:tcPr>
          <w:p w14:paraId="26DA25AB"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r>
      <w:tr w:rsidR="001D5EC2" w:rsidRPr="004252FD" w14:paraId="6763BA2C" w14:textId="77777777" w:rsidTr="00FC4011">
        <w:tc>
          <w:tcPr>
            <w:tcW w:w="245" w:type="pct"/>
            <w:tcBorders>
              <w:top w:val="single" w:sz="4" w:space="0" w:color="auto"/>
              <w:left w:val="single" w:sz="4" w:space="0" w:color="auto"/>
              <w:bottom w:val="single" w:sz="4" w:space="0" w:color="auto"/>
              <w:right w:val="single" w:sz="4" w:space="0" w:color="auto"/>
            </w:tcBorders>
            <w:shd w:val="clear" w:color="auto" w:fill="auto"/>
          </w:tcPr>
          <w:p w14:paraId="54BA3391"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1263" w:type="pct"/>
            <w:tcBorders>
              <w:top w:val="single" w:sz="4" w:space="0" w:color="auto"/>
              <w:left w:val="single" w:sz="4" w:space="0" w:color="auto"/>
              <w:bottom w:val="single" w:sz="4" w:space="0" w:color="auto"/>
              <w:right w:val="single" w:sz="4" w:space="0" w:color="auto"/>
            </w:tcBorders>
            <w:shd w:val="clear" w:color="auto" w:fill="auto"/>
          </w:tcPr>
          <w:p w14:paraId="06593538" w14:textId="77777777" w:rsidR="001D5EC2" w:rsidRPr="004252FD" w:rsidRDefault="001D5EC2" w:rsidP="00FC4011">
            <w:pPr>
              <w:spacing w:after="0" w:line="240" w:lineRule="auto"/>
              <w:rPr>
                <w:rFonts w:ascii="Times New Roman" w:hAnsi="Times New Roman"/>
                <w:b/>
                <w:i/>
              </w:rPr>
            </w:pPr>
            <w:r w:rsidRPr="004252FD">
              <w:rPr>
                <w:rFonts w:ascii="Times New Roman" w:hAnsi="Times New Roman"/>
                <w:b/>
                <w:i/>
              </w:rPr>
              <w:t xml:space="preserve">Конкурс профессионального мастерства WorldSkills Russia «Молодые профессионалы» по компетенциям </w:t>
            </w:r>
            <w:r w:rsidRPr="004252FD">
              <w:rPr>
                <w:rFonts w:ascii="Times New Roman" w:hAnsi="Times New Roman"/>
                <w:b/>
                <w:i/>
                <w:color w:val="000000"/>
              </w:rPr>
              <w:t>«Метрология КИП»; «</w:t>
            </w:r>
            <w:r w:rsidRPr="004252FD">
              <w:rPr>
                <w:rFonts w:ascii="Times New Roman" w:hAnsi="Times New Roman"/>
                <w:b/>
                <w:i/>
              </w:rPr>
              <w:t>Цифровая метрология»</w:t>
            </w:r>
          </w:p>
        </w:tc>
        <w:tc>
          <w:tcPr>
            <w:tcW w:w="484" w:type="pct"/>
            <w:tcBorders>
              <w:top w:val="single" w:sz="4" w:space="0" w:color="auto"/>
              <w:left w:val="single" w:sz="4" w:space="0" w:color="auto"/>
              <w:bottom w:val="single" w:sz="4" w:space="0" w:color="auto"/>
              <w:right w:val="single" w:sz="4" w:space="0" w:color="auto"/>
            </w:tcBorders>
            <w:shd w:val="clear" w:color="auto" w:fill="auto"/>
          </w:tcPr>
          <w:p w14:paraId="275B5C45"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483" w:type="pct"/>
            <w:tcBorders>
              <w:top w:val="single" w:sz="4" w:space="0" w:color="auto"/>
              <w:left w:val="single" w:sz="4" w:space="0" w:color="auto"/>
              <w:bottom w:val="single" w:sz="4" w:space="0" w:color="auto"/>
              <w:right w:val="single" w:sz="4" w:space="0" w:color="auto"/>
            </w:tcBorders>
          </w:tcPr>
          <w:p w14:paraId="76EF7C02"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1190" w:type="pct"/>
            <w:tcBorders>
              <w:top w:val="single" w:sz="4" w:space="0" w:color="auto"/>
              <w:left w:val="single" w:sz="4" w:space="0" w:color="auto"/>
              <w:bottom w:val="single" w:sz="4" w:space="0" w:color="auto"/>
              <w:right w:val="single" w:sz="4" w:space="0" w:color="auto"/>
            </w:tcBorders>
            <w:shd w:val="clear" w:color="auto" w:fill="auto"/>
          </w:tcPr>
          <w:p w14:paraId="5C755ABA" w14:textId="77777777" w:rsidR="001D5EC2" w:rsidRPr="004252FD" w:rsidRDefault="001D5EC2" w:rsidP="00FC4011">
            <w:pPr>
              <w:widowControl w:val="0"/>
              <w:autoSpaceDE w:val="0"/>
              <w:autoSpaceDN w:val="0"/>
              <w:spacing w:after="0" w:line="240" w:lineRule="auto"/>
              <w:jc w:val="center"/>
              <w:rPr>
                <w:rFonts w:ascii="Times New Roman" w:hAnsi="Times New Roman"/>
                <w:i/>
                <w:kern w:val="2"/>
                <w:lang w:eastAsia="ko-KR"/>
              </w:rPr>
            </w:pPr>
            <w:r w:rsidRPr="004252FD">
              <w:rPr>
                <w:rFonts w:ascii="Times New Roman" w:hAnsi="Times New Roman"/>
                <w:i/>
                <w:kern w:val="2"/>
                <w:lang w:eastAsia="ko-KR"/>
              </w:rPr>
              <w:t>Зам. директора по УР</w:t>
            </w:r>
          </w:p>
          <w:p w14:paraId="1D26711B" w14:textId="77777777" w:rsidR="001D5EC2" w:rsidRPr="004252FD" w:rsidRDefault="001D5EC2" w:rsidP="00FC4011">
            <w:pPr>
              <w:widowControl w:val="0"/>
              <w:autoSpaceDE w:val="0"/>
              <w:autoSpaceDN w:val="0"/>
              <w:spacing w:after="0" w:line="240" w:lineRule="auto"/>
              <w:jc w:val="center"/>
              <w:rPr>
                <w:rFonts w:ascii="Times New Roman" w:hAnsi="Times New Roman"/>
                <w:i/>
                <w:kern w:val="2"/>
                <w:lang w:eastAsia="ko-KR"/>
              </w:rPr>
            </w:pPr>
            <w:r w:rsidRPr="004252FD">
              <w:rPr>
                <w:rFonts w:ascii="Times New Roman" w:hAnsi="Times New Roman"/>
                <w:i/>
                <w:kern w:val="2"/>
                <w:lang w:eastAsia="ko-KR"/>
              </w:rPr>
              <w:t>Зав. Отделениями</w:t>
            </w:r>
          </w:p>
          <w:p w14:paraId="66CDE2FC" w14:textId="77777777" w:rsidR="001D5EC2" w:rsidRPr="004252FD" w:rsidRDefault="001D5EC2" w:rsidP="00FC4011">
            <w:pPr>
              <w:widowControl w:val="0"/>
              <w:autoSpaceDE w:val="0"/>
              <w:autoSpaceDN w:val="0"/>
              <w:spacing w:after="0" w:line="240" w:lineRule="auto"/>
              <w:jc w:val="center"/>
              <w:rPr>
                <w:rFonts w:ascii="Times New Roman" w:hAnsi="Times New Roman"/>
                <w:i/>
                <w:kern w:val="2"/>
                <w:lang w:eastAsia="ko-KR"/>
              </w:rPr>
            </w:pPr>
            <w:r w:rsidRPr="004252FD">
              <w:rPr>
                <w:rFonts w:ascii="Times New Roman" w:hAnsi="Times New Roman"/>
                <w:i/>
                <w:kern w:val="2"/>
                <w:lang w:eastAsia="ko-KR"/>
              </w:rPr>
              <w:t>Преподаватели</w:t>
            </w:r>
          </w:p>
          <w:p w14:paraId="0389D702" w14:textId="77777777" w:rsidR="001D5EC2" w:rsidRPr="004252FD" w:rsidRDefault="001D5EC2" w:rsidP="00FC4011">
            <w:pPr>
              <w:widowControl w:val="0"/>
              <w:autoSpaceDE w:val="0"/>
              <w:autoSpaceDN w:val="0"/>
              <w:spacing w:after="0" w:line="240" w:lineRule="auto"/>
              <w:jc w:val="center"/>
              <w:rPr>
                <w:rFonts w:ascii="Times New Roman" w:hAnsi="Times New Roman"/>
                <w:i/>
                <w:kern w:val="2"/>
                <w:lang w:eastAsia="ko-KR"/>
              </w:rPr>
            </w:pPr>
            <w:r w:rsidRPr="004252FD">
              <w:rPr>
                <w:rFonts w:ascii="Times New Roman" w:hAnsi="Times New Roman"/>
                <w:i/>
                <w:kern w:val="2"/>
                <w:lang w:eastAsia="ko-KR"/>
              </w:rPr>
              <w:t>Руководители мастерских</w:t>
            </w:r>
          </w:p>
          <w:p w14:paraId="5A0A2C0F" w14:textId="77777777" w:rsidR="001D5EC2" w:rsidRPr="004252FD" w:rsidRDefault="001D5EC2" w:rsidP="00FC4011">
            <w:pPr>
              <w:widowControl w:val="0"/>
              <w:autoSpaceDE w:val="0"/>
              <w:autoSpaceDN w:val="0"/>
              <w:spacing w:after="0" w:line="240" w:lineRule="auto"/>
              <w:jc w:val="center"/>
              <w:rPr>
                <w:rFonts w:ascii="Times New Roman" w:hAnsi="Times New Roman"/>
                <w:kern w:val="2"/>
                <w:lang w:eastAsia="ko-KR"/>
              </w:rPr>
            </w:pP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53492E77"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1057" w:type="pct"/>
            <w:tcBorders>
              <w:top w:val="single" w:sz="4" w:space="0" w:color="auto"/>
              <w:left w:val="single" w:sz="4" w:space="0" w:color="auto"/>
              <w:bottom w:val="single" w:sz="4" w:space="0" w:color="auto"/>
              <w:right w:val="single" w:sz="4" w:space="0" w:color="auto"/>
            </w:tcBorders>
          </w:tcPr>
          <w:p w14:paraId="39885E1A" w14:textId="77777777" w:rsidR="001D5EC2" w:rsidRPr="004252FD" w:rsidRDefault="001D5EC2" w:rsidP="00FC4011">
            <w:pPr>
              <w:widowControl w:val="0"/>
              <w:autoSpaceDE w:val="0"/>
              <w:autoSpaceDN w:val="0"/>
              <w:spacing w:after="0" w:line="240" w:lineRule="auto"/>
              <w:jc w:val="both"/>
              <w:rPr>
                <w:rFonts w:ascii="Times New Roman" w:eastAsia="Calibri" w:hAnsi="Times New Roman"/>
                <w:i/>
                <w:iCs/>
                <w:lang w:eastAsia="en-US"/>
              </w:rPr>
            </w:pPr>
            <w:r w:rsidRPr="004252FD">
              <w:rPr>
                <w:rFonts w:ascii="Times New Roman" w:eastAsia="Calibri" w:hAnsi="Times New Roman"/>
                <w:i/>
                <w:iCs/>
                <w:lang w:eastAsia="en-US"/>
              </w:rPr>
              <w:t>«Профессиональный выбор»</w:t>
            </w:r>
          </w:p>
          <w:p w14:paraId="3F8EE13D"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r>
      <w:tr w:rsidR="001D5EC2" w:rsidRPr="004252FD" w14:paraId="2917322D" w14:textId="77777777" w:rsidTr="00FC4011">
        <w:tc>
          <w:tcPr>
            <w:tcW w:w="245" w:type="pct"/>
            <w:tcBorders>
              <w:top w:val="single" w:sz="4" w:space="0" w:color="auto"/>
              <w:left w:val="single" w:sz="4" w:space="0" w:color="auto"/>
              <w:bottom w:val="single" w:sz="4" w:space="0" w:color="auto"/>
              <w:right w:val="single" w:sz="4" w:space="0" w:color="auto"/>
            </w:tcBorders>
            <w:shd w:val="clear" w:color="auto" w:fill="auto"/>
          </w:tcPr>
          <w:p w14:paraId="77EA2217" w14:textId="77777777" w:rsidR="001D5EC2" w:rsidRPr="004252FD" w:rsidRDefault="001D5EC2" w:rsidP="00FC4011">
            <w:pPr>
              <w:widowControl w:val="0"/>
              <w:autoSpaceDE w:val="0"/>
              <w:autoSpaceDN w:val="0"/>
              <w:spacing w:after="0" w:line="240" w:lineRule="auto"/>
              <w:jc w:val="both"/>
              <w:rPr>
                <w:rFonts w:ascii="Times New Roman" w:hAnsi="Times New Roman"/>
                <w:b/>
                <w:kern w:val="2"/>
                <w:lang w:eastAsia="ko-KR"/>
              </w:rPr>
            </w:pPr>
            <w:r w:rsidRPr="004252FD">
              <w:rPr>
                <w:rFonts w:ascii="Times New Roman" w:hAnsi="Times New Roman"/>
                <w:b/>
                <w:kern w:val="2"/>
                <w:lang w:eastAsia="ko-KR"/>
              </w:rPr>
              <w:t>20</w:t>
            </w:r>
          </w:p>
        </w:tc>
        <w:tc>
          <w:tcPr>
            <w:tcW w:w="1263" w:type="pct"/>
            <w:tcBorders>
              <w:top w:val="single" w:sz="4" w:space="0" w:color="auto"/>
              <w:left w:val="single" w:sz="4" w:space="0" w:color="auto"/>
              <w:bottom w:val="single" w:sz="4" w:space="0" w:color="auto"/>
              <w:right w:val="single" w:sz="4" w:space="0" w:color="auto"/>
            </w:tcBorders>
            <w:shd w:val="clear" w:color="auto" w:fill="auto"/>
          </w:tcPr>
          <w:p w14:paraId="6C2AD313" w14:textId="77777777" w:rsidR="001D5EC2" w:rsidRPr="004252FD" w:rsidRDefault="001D5EC2" w:rsidP="00FC4011">
            <w:pPr>
              <w:spacing w:after="0" w:line="240" w:lineRule="auto"/>
              <w:rPr>
                <w:rFonts w:ascii="Times New Roman" w:hAnsi="Times New Roman"/>
                <w:b/>
                <w:i/>
              </w:rPr>
            </w:pPr>
            <w:r w:rsidRPr="004252FD">
              <w:rPr>
                <w:rFonts w:ascii="Times New Roman" w:hAnsi="Times New Roman"/>
                <w:b/>
                <w:i/>
              </w:rPr>
              <w:t>Студенческий управленческий турнир</w:t>
            </w:r>
          </w:p>
        </w:tc>
        <w:tc>
          <w:tcPr>
            <w:tcW w:w="484" w:type="pct"/>
            <w:tcBorders>
              <w:top w:val="single" w:sz="4" w:space="0" w:color="auto"/>
              <w:left w:val="single" w:sz="4" w:space="0" w:color="auto"/>
              <w:bottom w:val="single" w:sz="4" w:space="0" w:color="auto"/>
              <w:right w:val="single" w:sz="4" w:space="0" w:color="auto"/>
            </w:tcBorders>
            <w:shd w:val="clear" w:color="auto" w:fill="auto"/>
          </w:tcPr>
          <w:p w14:paraId="41F07085"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483" w:type="pct"/>
            <w:tcBorders>
              <w:top w:val="single" w:sz="4" w:space="0" w:color="auto"/>
              <w:left w:val="single" w:sz="4" w:space="0" w:color="auto"/>
              <w:bottom w:val="single" w:sz="4" w:space="0" w:color="auto"/>
              <w:right w:val="single" w:sz="4" w:space="0" w:color="auto"/>
            </w:tcBorders>
          </w:tcPr>
          <w:p w14:paraId="40197875"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1190" w:type="pct"/>
            <w:tcBorders>
              <w:top w:val="single" w:sz="4" w:space="0" w:color="auto"/>
              <w:left w:val="single" w:sz="4" w:space="0" w:color="auto"/>
              <w:bottom w:val="single" w:sz="4" w:space="0" w:color="auto"/>
              <w:right w:val="single" w:sz="4" w:space="0" w:color="auto"/>
            </w:tcBorders>
            <w:shd w:val="clear" w:color="auto" w:fill="auto"/>
          </w:tcPr>
          <w:p w14:paraId="2C2EE7B0" w14:textId="77777777" w:rsidR="001D5EC2" w:rsidRPr="004252FD" w:rsidRDefault="001D5EC2" w:rsidP="00FC4011">
            <w:pPr>
              <w:widowControl w:val="0"/>
              <w:autoSpaceDE w:val="0"/>
              <w:autoSpaceDN w:val="0"/>
              <w:spacing w:after="0" w:line="240" w:lineRule="auto"/>
              <w:jc w:val="center"/>
              <w:rPr>
                <w:rFonts w:ascii="Times New Roman" w:hAnsi="Times New Roman"/>
                <w:i/>
                <w:kern w:val="2"/>
                <w:lang w:eastAsia="ko-KR"/>
              </w:rPr>
            </w:pPr>
            <w:r w:rsidRPr="004252FD">
              <w:rPr>
                <w:rFonts w:ascii="Times New Roman" w:hAnsi="Times New Roman"/>
                <w:i/>
                <w:kern w:val="2"/>
                <w:lang w:eastAsia="ko-KR"/>
              </w:rPr>
              <w:t>Зам. директора по УВР</w:t>
            </w:r>
          </w:p>
          <w:p w14:paraId="1E7B13D8" w14:textId="77777777" w:rsidR="001D5EC2" w:rsidRPr="004252FD" w:rsidRDefault="001D5EC2" w:rsidP="00FC4011">
            <w:pPr>
              <w:widowControl w:val="0"/>
              <w:autoSpaceDE w:val="0"/>
              <w:autoSpaceDN w:val="0"/>
              <w:spacing w:after="0" w:line="240" w:lineRule="auto"/>
              <w:jc w:val="center"/>
              <w:rPr>
                <w:rFonts w:ascii="Times New Roman" w:hAnsi="Times New Roman"/>
                <w:i/>
                <w:kern w:val="2"/>
                <w:lang w:eastAsia="ko-KR"/>
              </w:rPr>
            </w:pPr>
            <w:r w:rsidRPr="004252FD">
              <w:rPr>
                <w:rFonts w:ascii="Times New Roman" w:hAnsi="Times New Roman"/>
                <w:i/>
                <w:kern w:val="2"/>
                <w:lang w:eastAsia="ko-KR"/>
              </w:rPr>
              <w:t>Зав. Отделениями</w:t>
            </w:r>
          </w:p>
          <w:p w14:paraId="72B51531" w14:textId="77777777" w:rsidR="001D5EC2" w:rsidRPr="004252FD" w:rsidRDefault="001D5EC2" w:rsidP="00FC4011">
            <w:pPr>
              <w:widowControl w:val="0"/>
              <w:autoSpaceDE w:val="0"/>
              <w:autoSpaceDN w:val="0"/>
              <w:spacing w:after="0" w:line="240" w:lineRule="auto"/>
              <w:jc w:val="center"/>
              <w:rPr>
                <w:rFonts w:ascii="Times New Roman" w:hAnsi="Times New Roman"/>
                <w:i/>
                <w:kern w:val="2"/>
                <w:lang w:eastAsia="ko-KR"/>
              </w:rPr>
            </w:pPr>
            <w:r w:rsidRPr="004252FD">
              <w:rPr>
                <w:rFonts w:ascii="Times New Roman" w:hAnsi="Times New Roman"/>
                <w:i/>
                <w:kern w:val="2"/>
                <w:lang w:eastAsia="ko-KR"/>
              </w:rPr>
              <w:t>Преподаватели</w:t>
            </w:r>
          </w:p>
          <w:p w14:paraId="27FADCD5" w14:textId="77777777" w:rsidR="001D5EC2" w:rsidRPr="004252FD" w:rsidRDefault="001D5EC2" w:rsidP="00FC4011">
            <w:pPr>
              <w:widowControl w:val="0"/>
              <w:autoSpaceDE w:val="0"/>
              <w:autoSpaceDN w:val="0"/>
              <w:spacing w:after="0" w:line="240" w:lineRule="auto"/>
              <w:jc w:val="center"/>
              <w:rPr>
                <w:rFonts w:ascii="Times New Roman" w:hAnsi="Times New Roman"/>
                <w:i/>
                <w:kern w:val="2"/>
                <w:lang w:eastAsia="ko-KR"/>
              </w:rPr>
            </w:pPr>
            <w:r w:rsidRPr="004252FD">
              <w:rPr>
                <w:rFonts w:ascii="Times New Roman" w:hAnsi="Times New Roman"/>
                <w:i/>
                <w:kern w:val="2"/>
                <w:lang w:eastAsia="ko-KR"/>
              </w:rPr>
              <w:t>Руководители мастерских</w:t>
            </w:r>
          </w:p>
          <w:p w14:paraId="5DF69DBC" w14:textId="77777777" w:rsidR="001D5EC2" w:rsidRPr="004252FD" w:rsidRDefault="001D5EC2" w:rsidP="00FC4011">
            <w:pPr>
              <w:widowControl w:val="0"/>
              <w:autoSpaceDE w:val="0"/>
              <w:autoSpaceDN w:val="0"/>
              <w:spacing w:after="0" w:line="240" w:lineRule="auto"/>
              <w:jc w:val="center"/>
              <w:rPr>
                <w:rFonts w:ascii="Times New Roman" w:hAnsi="Times New Roman"/>
                <w:kern w:val="2"/>
                <w:lang w:eastAsia="ko-KR"/>
              </w:rPr>
            </w:pP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590E24A4"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1057" w:type="pct"/>
            <w:tcBorders>
              <w:top w:val="single" w:sz="4" w:space="0" w:color="auto"/>
              <w:left w:val="single" w:sz="4" w:space="0" w:color="auto"/>
              <w:bottom w:val="single" w:sz="4" w:space="0" w:color="auto"/>
              <w:right w:val="single" w:sz="4" w:space="0" w:color="auto"/>
            </w:tcBorders>
          </w:tcPr>
          <w:p w14:paraId="0EA07E46" w14:textId="77777777" w:rsidR="001D5EC2" w:rsidRPr="004252FD" w:rsidRDefault="001D5EC2" w:rsidP="00FC4011">
            <w:pPr>
              <w:widowControl w:val="0"/>
              <w:autoSpaceDE w:val="0"/>
              <w:autoSpaceDN w:val="0"/>
              <w:spacing w:after="0" w:line="240" w:lineRule="auto"/>
              <w:jc w:val="both"/>
              <w:rPr>
                <w:rFonts w:ascii="Times New Roman" w:eastAsia="Calibri" w:hAnsi="Times New Roman"/>
                <w:i/>
                <w:iCs/>
                <w:lang w:eastAsia="en-US"/>
              </w:rPr>
            </w:pPr>
            <w:r w:rsidRPr="004252FD">
              <w:rPr>
                <w:rFonts w:ascii="Times New Roman" w:eastAsia="Calibri" w:hAnsi="Times New Roman"/>
                <w:i/>
                <w:iCs/>
                <w:lang w:eastAsia="en-US"/>
              </w:rPr>
              <w:t>«Молодежные общественные объединения»</w:t>
            </w:r>
          </w:p>
          <w:p w14:paraId="3E18FCFA" w14:textId="77777777" w:rsidR="001D5EC2" w:rsidRPr="004252FD" w:rsidRDefault="001D5EC2" w:rsidP="00FC4011">
            <w:pPr>
              <w:widowControl w:val="0"/>
              <w:autoSpaceDE w:val="0"/>
              <w:autoSpaceDN w:val="0"/>
              <w:spacing w:after="0" w:line="240" w:lineRule="auto"/>
              <w:jc w:val="both"/>
              <w:rPr>
                <w:rFonts w:ascii="Times New Roman" w:eastAsia="Calibri" w:hAnsi="Times New Roman"/>
                <w:i/>
                <w:iCs/>
                <w:lang w:eastAsia="en-US"/>
              </w:rPr>
            </w:pPr>
            <w:r w:rsidRPr="004252FD">
              <w:rPr>
                <w:rFonts w:ascii="Times New Roman" w:eastAsia="Calibri" w:hAnsi="Times New Roman"/>
                <w:i/>
                <w:iCs/>
                <w:lang w:eastAsia="en-US"/>
              </w:rPr>
              <w:t>«Профессиональный выбор»</w:t>
            </w:r>
          </w:p>
          <w:p w14:paraId="5FADC97A" w14:textId="77777777" w:rsidR="001D5EC2" w:rsidRPr="004252FD" w:rsidRDefault="001D5EC2" w:rsidP="00FC4011">
            <w:pPr>
              <w:widowControl w:val="0"/>
              <w:autoSpaceDE w:val="0"/>
              <w:autoSpaceDN w:val="0"/>
              <w:spacing w:after="0" w:line="240" w:lineRule="auto"/>
              <w:jc w:val="both"/>
              <w:rPr>
                <w:rFonts w:ascii="Times New Roman" w:hAnsi="Times New Roman"/>
                <w:i/>
                <w:kern w:val="2"/>
                <w:lang w:eastAsia="ko-KR"/>
              </w:rPr>
            </w:pPr>
          </w:p>
        </w:tc>
      </w:tr>
      <w:tr w:rsidR="001D5EC2" w:rsidRPr="004252FD" w14:paraId="603E087E" w14:textId="77777777" w:rsidTr="00FC4011">
        <w:tc>
          <w:tcPr>
            <w:tcW w:w="245" w:type="pct"/>
            <w:tcBorders>
              <w:top w:val="single" w:sz="4" w:space="0" w:color="auto"/>
              <w:left w:val="single" w:sz="4" w:space="0" w:color="auto"/>
              <w:bottom w:val="single" w:sz="4" w:space="0" w:color="auto"/>
              <w:right w:val="single" w:sz="4" w:space="0" w:color="auto"/>
            </w:tcBorders>
            <w:shd w:val="clear" w:color="auto" w:fill="auto"/>
          </w:tcPr>
          <w:p w14:paraId="79ECAE8D" w14:textId="77777777" w:rsidR="001D5EC2" w:rsidRPr="004252FD" w:rsidRDefault="001D5EC2" w:rsidP="00FC4011">
            <w:pPr>
              <w:widowControl w:val="0"/>
              <w:autoSpaceDE w:val="0"/>
              <w:autoSpaceDN w:val="0"/>
              <w:spacing w:after="0" w:line="240" w:lineRule="auto"/>
              <w:jc w:val="both"/>
              <w:rPr>
                <w:rFonts w:ascii="Times New Roman" w:hAnsi="Times New Roman"/>
                <w:b/>
                <w:bCs/>
                <w:kern w:val="2"/>
                <w:lang w:eastAsia="ko-KR"/>
              </w:rPr>
            </w:pPr>
            <w:r w:rsidRPr="004252FD">
              <w:rPr>
                <w:rFonts w:ascii="Times New Roman" w:hAnsi="Times New Roman"/>
                <w:b/>
                <w:bCs/>
                <w:kern w:val="2"/>
                <w:lang w:eastAsia="ko-KR"/>
              </w:rPr>
              <w:t>23</w:t>
            </w:r>
          </w:p>
        </w:tc>
        <w:tc>
          <w:tcPr>
            <w:tcW w:w="1263" w:type="pct"/>
            <w:tcBorders>
              <w:top w:val="single" w:sz="4" w:space="0" w:color="auto"/>
              <w:left w:val="single" w:sz="4" w:space="0" w:color="auto"/>
              <w:bottom w:val="single" w:sz="4" w:space="0" w:color="auto"/>
              <w:right w:val="single" w:sz="4" w:space="0" w:color="auto"/>
            </w:tcBorders>
            <w:shd w:val="clear" w:color="auto" w:fill="auto"/>
          </w:tcPr>
          <w:p w14:paraId="07F15EFF" w14:textId="77777777" w:rsidR="001D5EC2" w:rsidRPr="004252FD" w:rsidRDefault="001D5EC2" w:rsidP="00FC4011">
            <w:pPr>
              <w:widowControl w:val="0"/>
              <w:autoSpaceDE w:val="0"/>
              <w:autoSpaceDN w:val="0"/>
              <w:spacing w:after="0" w:line="240" w:lineRule="auto"/>
              <w:jc w:val="both"/>
              <w:rPr>
                <w:rFonts w:ascii="Times New Roman" w:hAnsi="Times New Roman"/>
                <w:b/>
                <w:bCs/>
                <w:kern w:val="2"/>
                <w:lang w:eastAsia="ko-KR"/>
              </w:rPr>
            </w:pPr>
            <w:r w:rsidRPr="004252FD">
              <w:rPr>
                <w:rFonts w:ascii="Times New Roman" w:hAnsi="Times New Roman"/>
                <w:b/>
                <w:bCs/>
                <w:kern w:val="2"/>
                <w:lang w:eastAsia="ko-KR"/>
              </w:rPr>
              <w:t xml:space="preserve">День защитников Отечества </w:t>
            </w:r>
          </w:p>
        </w:tc>
        <w:tc>
          <w:tcPr>
            <w:tcW w:w="484" w:type="pct"/>
            <w:tcBorders>
              <w:top w:val="single" w:sz="4" w:space="0" w:color="auto"/>
              <w:left w:val="single" w:sz="4" w:space="0" w:color="auto"/>
              <w:bottom w:val="single" w:sz="4" w:space="0" w:color="auto"/>
              <w:right w:val="single" w:sz="4" w:space="0" w:color="auto"/>
            </w:tcBorders>
            <w:shd w:val="clear" w:color="auto" w:fill="auto"/>
          </w:tcPr>
          <w:p w14:paraId="51D61535"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483" w:type="pct"/>
            <w:tcBorders>
              <w:top w:val="single" w:sz="4" w:space="0" w:color="auto"/>
              <w:left w:val="single" w:sz="4" w:space="0" w:color="auto"/>
              <w:bottom w:val="single" w:sz="4" w:space="0" w:color="auto"/>
              <w:right w:val="single" w:sz="4" w:space="0" w:color="auto"/>
            </w:tcBorders>
          </w:tcPr>
          <w:p w14:paraId="1CF8716A"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1190" w:type="pct"/>
            <w:tcBorders>
              <w:top w:val="single" w:sz="4" w:space="0" w:color="auto"/>
              <w:left w:val="single" w:sz="4" w:space="0" w:color="auto"/>
              <w:bottom w:val="single" w:sz="4" w:space="0" w:color="auto"/>
              <w:right w:val="single" w:sz="4" w:space="0" w:color="auto"/>
            </w:tcBorders>
            <w:shd w:val="clear" w:color="auto" w:fill="auto"/>
          </w:tcPr>
          <w:p w14:paraId="0223BD36"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301E81F5"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1057" w:type="pct"/>
            <w:tcBorders>
              <w:top w:val="single" w:sz="4" w:space="0" w:color="auto"/>
              <w:left w:val="single" w:sz="4" w:space="0" w:color="auto"/>
              <w:bottom w:val="single" w:sz="4" w:space="0" w:color="auto"/>
              <w:right w:val="single" w:sz="4" w:space="0" w:color="auto"/>
            </w:tcBorders>
          </w:tcPr>
          <w:p w14:paraId="1D6C5678"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r>
      <w:tr w:rsidR="001D5EC2" w:rsidRPr="004252FD" w14:paraId="01935DFE" w14:textId="77777777" w:rsidTr="00FC4011">
        <w:tc>
          <w:tcPr>
            <w:tcW w:w="5000" w:type="pct"/>
            <w:gridSpan w:val="7"/>
            <w:tcBorders>
              <w:top w:val="single" w:sz="4" w:space="0" w:color="auto"/>
              <w:left w:val="single" w:sz="4" w:space="0" w:color="auto"/>
              <w:bottom w:val="single" w:sz="4" w:space="0" w:color="auto"/>
              <w:right w:val="single" w:sz="4" w:space="0" w:color="auto"/>
            </w:tcBorders>
            <w:shd w:val="clear" w:color="auto" w:fill="auto"/>
          </w:tcPr>
          <w:p w14:paraId="46D8ADE1" w14:textId="77777777" w:rsidR="001D5EC2" w:rsidRPr="004252FD" w:rsidRDefault="001D5EC2" w:rsidP="00FC4011">
            <w:pPr>
              <w:widowControl w:val="0"/>
              <w:autoSpaceDE w:val="0"/>
              <w:autoSpaceDN w:val="0"/>
              <w:spacing w:after="0" w:line="240" w:lineRule="auto"/>
              <w:jc w:val="center"/>
              <w:rPr>
                <w:rFonts w:ascii="Times New Roman" w:hAnsi="Times New Roman"/>
                <w:b/>
                <w:bCs/>
                <w:kern w:val="2"/>
                <w:lang w:eastAsia="ko-KR"/>
              </w:rPr>
            </w:pPr>
            <w:r w:rsidRPr="004252FD">
              <w:rPr>
                <w:rFonts w:ascii="Times New Roman" w:hAnsi="Times New Roman"/>
                <w:b/>
                <w:bCs/>
                <w:kern w:val="2"/>
                <w:lang w:eastAsia="ko-KR"/>
              </w:rPr>
              <w:t>МАРТ</w:t>
            </w:r>
          </w:p>
        </w:tc>
      </w:tr>
      <w:tr w:rsidR="001D5EC2" w:rsidRPr="004252FD" w14:paraId="36CC674B" w14:textId="77777777" w:rsidTr="00FC4011">
        <w:tc>
          <w:tcPr>
            <w:tcW w:w="245" w:type="pct"/>
            <w:tcBorders>
              <w:top w:val="single" w:sz="4" w:space="0" w:color="auto"/>
              <w:left w:val="single" w:sz="4" w:space="0" w:color="auto"/>
              <w:bottom w:val="single" w:sz="4" w:space="0" w:color="auto"/>
              <w:right w:val="single" w:sz="4" w:space="0" w:color="auto"/>
            </w:tcBorders>
            <w:shd w:val="clear" w:color="auto" w:fill="auto"/>
          </w:tcPr>
          <w:p w14:paraId="0D89972B" w14:textId="77777777" w:rsidR="001D5EC2" w:rsidRPr="004252FD" w:rsidRDefault="001D5EC2" w:rsidP="00FC4011">
            <w:pPr>
              <w:widowControl w:val="0"/>
              <w:autoSpaceDE w:val="0"/>
              <w:autoSpaceDN w:val="0"/>
              <w:spacing w:after="0" w:line="240" w:lineRule="auto"/>
              <w:jc w:val="both"/>
              <w:rPr>
                <w:rFonts w:ascii="Times New Roman" w:hAnsi="Times New Roman"/>
                <w:b/>
                <w:bCs/>
                <w:kern w:val="2"/>
                <w:lang w:eastAsia="ko-KR"/>
              </w:rPr>
            </w:pPr>
            <w:r w:rsidRPr="004252FD">
              <w:rPr>
                <w:rFonts w:ascii="Times New Roman" w:hAnsi="Times New Roman"/>
                <w:b/>
                <w:bCs/>
                <w:kern w:val="2"/>
                <w:lang w:eastAsia="ko-KR"/>
              </w:rPr>
              <w:t xml:space="preserve">8 </w:t>
            </w:r>
          </w:p>
        </w:tc>
        <w:tc>
          <w:tcPr>
            <w:tcW w:w="1263" w:type="pct"/>
            <w:tcBorders>
              <w:top w:val="single" w:sz="4" w:space="0" w:color="auto"/>
              <w:left w:val="single" w:sz="4" w:space="0" w:color="auto"/>
              <w:bottom w:val="single" w:sz="4" w:space="0" w:color="auto"/>
              <w:right w:val="single" w:sz="4" w:space="0" w:color="auto"/>
            </w:tcBorders>
            <w:shd w:val="clear" w:color="auto" w:fill="auto"/>
          </w:tcPr>
          <w:p w14:paraId="72790172" w14:textId="77777777" w:rsidR="001D5EC2" w:rsidRPr="004252FD" w:rsidRDefault="001D5EC2" w:rsidP="00FC4011">
            <w:pPr>
              <w:widowControl w:val="0"/>
              <w:autoSpaceDE w:val="0"/>
              <w:autoSpaceDN w:val="0"/>
              <w:spacing w:after="0" w:line="240" w:lineRule="auto"/>
              <w:jc w:val="both"/>
              <w:rPr>
                <w:rFonts w:ascii="Times New Roman" w:hAnsi="Times New Roman"/>
                <w:b/>
                <w:bCs/>
                <w:kern w:val="2"/>
                <w:lang w:eastAsia="ko-KR"/>
              </w:rPr>
            </w:pPr>
            <w:r w:rsidRPr="004252FD">
              <w:rPr>
                <w:rFonts w:ascii="Times New Roman" w:hAnsi="Times New Roman"/>
                <w:b/>
                <w:bCs/>
                <w:kern w:val="2"/>
                <w:lang w:eastAsia="ko-KR"/>
              </w:rPr>
              <w:t>Международный женский день</w:t>
            </w:r>
          </w:p>
        </w:tc>
        <w:tc>
          <w:tcPr>
            <w:tcW w:w="484" w:type="pct"/>
            <w:tcBorders>
              <w:top w:val="single" w:sz="4" w:space="0" w:color="auto"/>
              <w:left w:val="single" w:sz="4" w:space="0" w:color="auto"/>
              <w:bottom w:val="single" w:sz="4" w:space="0" w:color="auto"/>
              <w:right w:val="single" w:sz="4" w:space="0" w:color="auto"/>
            </w:tcBorders>
            <w:shd w:val="clear" w:color="auto" w:fill="auto"/>
          </w:tcPr>
          <w:p w14:paraId="273959EE"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483" w:type="pct"/>
            <w:tcBorders>
              <w:top w:val="single" w:sz="4" w:space="0" w:color="auto"/>
              <w:left w:val="single" w:sz="4" w:space="0" w:color="auto"/>
              <w:bottom w:val="single" w:sz="4" w:space="0" w:color="auto"/>
              <w:right w:val="single" w:sz="4" w:space="0" w:color="auto"/>
            </w:tcBorders>
          </w:tcPr>
          <w:p w14:paraId="5E3BC3B8"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1190" w:type="pct"/>
            <w:tcBorders>
              <w:top w:val="single" w:sz="4" w:space="0" w:color="auto"/>
              <w:left w:val="single" w:sz="4" w:space="0" w:color="auto"/>
              <w:bottom w:val="single" w:sz="4" w:space="0" w:color="auto"/>
              <w:right w:val="single" w:sz="4" w:space="0" w:color="auto"/>
            </w:tcBorders>
            <w:shd w:val="clear" w:color="auto" w:fill="auto"/>
          </w:tcPr>
          <w:p w14:paraId="35D055E4"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147BE2D3"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1057" w:type="pct"/>
            <w:tcBorders>
              <w:top w:val="single" w:sz="4" w:space="0" w:color="auto"/>
              <w:left w:val="single" w:sz="4" w:space="0" w:color="auto"/>
              <w:bottom w:val="single" w:sz="4" w:space="0" w:color="auto"/>
              <w:right w:val="single" w:sz="4" w:space="0" w:color="auto"/>
            </w:tcBorders>
          </w:tcPr>
          <w:p w14:paraId="6FB967B4"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r>
      <w:tr w:rsidR="001D5EC2" w:rsidRPr="004252FD" w14:paraId="726E45A9" w14:textId="77777777" w:rsidTr="00FC4011">
        <w:tc>
          <w:tcPr>
            <w:tcW w:w="245" w:type="pct"/>
            <w:tcBorders>
              <w:top w:val="single" w:sz="4" w:space="0" w:color="auto"/>
              <w:left w:val="single" w:sz="4" w:space="0" w:color="auto"/>
              <w:bottom w:val="single" w:sz="4" w:space="0" w:color="auto"/>
              <w:right w:val="single" w:sz="4" w:space="0" w:color="auto"/>
            </w:tcBorders>
            <w:shd w:val="clear" w:color="auto" w:fill="auto"/>
          </w:tcPr>
          <w:p w14:paraId="5AA3684F" w14:textId="77777777" w:rsidR="001D5EC2" w:rsidRPr="004252FD" w:rsidRDefault="001D5EC2" w:rsidP="00FC4011">
            <w:pPr>
              <w:widowControl w:val="0"/>
              <w:autoSpaceDE w:val="0"/>
              <w:autoSpaceDN w:val="0"/>
              <w:spacing w:after="0" w:line="240" w:lineRule="auto"/>
              <w:jc w:val="both"/>
              <w:rPr>
                <w:rFonts w:ascii="Times New Roman" w:hAnsi="Times New Roman"/>
                <w:b/>
                <w:bCs/>
                <w:kern w:val="2"/>
                <w:lang w:eastAsia="ko-KR"/>
              </w:rPr>
            </w:pPr>
            <w:r w:rsidRPr="004252FD">
              <w:rPr>
                <w:rFonts w:ascii="Times New Roman" w:hAnsi="Times New Roman"/>
                <w:b/>
                <w:bCs/>
                <w:kern w:val="2"/>
                <w:lang w:eastAsia="ko-KR"/>
              </w:rPr>
              <w:t xml:space="preserve">18 </w:t>
            </w:r>
          </w:p>
        </w:tc>
        <w:tc>
          <w:tcPr>
            <w:tcW w:w="1263" w:type="pct"/>
            <w:tcBorders>
              <w:top w:val="single" w:sz="4" w:space="0" w:color="auto"/>
              <w:left w:val="single" w:sz="4" w:space="0" w:color="auto"/>
              <w:bottom w:val="single" w:sz="4" w:space="0" w:color="auto"/>
              <w:right w:val="single" w:sz="4" w:space="0" w:color="auto"/>
            </w:tcBorders>
            <w:shd w:val="clear" w:color="auto" w:fill="auto"/>
          </w:tcPr>
          <w:p w14:paraId="49E58427" w14:textId="77777777" w:rsidR="001D5EC2" w:rsidRPr="004252FD" w:rsidRDefault="001D5EC2" w:rsidP="00FC4011">
            <w:pPr>
              <w:widowControl w:val="0"/>
              <w:autoSpaceDE w:val="0"/>
              <w:autoSpaceDN w:val="0"/>
              <w:spacing w:after="0" w:line="240" w:lineRule="auto"/>
              <w:rPr>
                <w:rFonts w:ascii="Times New Roman" w:hAnsi="Times New Roman"/>
                <w:b/>
                <w:bCs/>
                <w:kern w:val="2"/>
                <w:lang w:eastAsia="ko-KR"/>
              </w:rPr>
            </w:pPr>
            <w:r w:rsidRPr="004252FD">
              <w:rPr>
                <w:rFonts w:ascii="Times New Roman" w:hAnsi="Times New Roman"/>
                <w:b/>
                <w:bCs/>
                <w:kern w:val="2"/>
                <w:lang w:eastAsia="ko-KR"/>
              </w:rPr>
              <w:t>День воссоединения Крыма с Россией</w:t>
            </w:r>
          </w:p>
        </w:tc>
        <w:tc>
          <w:tcPr>
            <w:tcW w:w="484" w:type="pct"/>
            <w:tcBorders>
              <w:top w:val="single" w:sz="4" w:space="0" w:color="auto"/>
              <w:left w:val="single" w:sz="4" w:space="0" w:color="auto"/>
              <w:bottom w:val="single" w:sz="4" w:space="0" w:color="auto"/>
              <w:right w:val="single" w:sz="4" w:space="0" w:color="auto"/>
            </w:tcBorders>
            <w:shd w:val="clear" w:color="auto" w:fill="auto"/>
          </w:tcPr>
          <w:p w14:paraId="050BA3C3"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483" w:type="pct"/>
            <w:tcBorders>
              <w:top w:val="single" w:sz="4" w:space="0" w:color="auto"/>
              <w:left w:val="single" w:sz="4" w:space="0" w:color="auto"/>
              <w:bottom w:val="single" w:sz="4" w:space="0" w:color="auto"/>
              <w:right w:val="single" w:sz="4" w:space="0" w:color="auto"/>
            </w:tcBorders>
          </w:tcPr>
          <w:p w14:paraId="2A963048"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1190" w:type="pct"/>
            <w:tcBorders>
              <w:top w:val="single" w:sz="4" w:space="0" w:color="auto"/>
              <w:left w:val="single" w:sz="4" w:space="0" w:color="auto"/>
              <w:bottom w:val="single" w:sz="4" w:space="0" w:color="auto"/>
              <w:right w:val="single" w:sz="4" w:space="0" w:color="auto"/>
            </w:tcBorders>
            <w:shd w:val="clear" w:color="auto" w:fill="auto"/>
          </w:tcPr>
          <w:p w14:paraId="5EC6F5B9"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11CDA38F"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1057" w:type="pct"/>
            <w:tcBorders>
              <w:top w:val="single" w:sz="4" w:space="0" w:color="auto"/>
              <w:left w:val="single" w:sz="4" w:space="0" w:color="auto"/>
              <w:bottom w:val="single" w:sz="4" w:space="0" w:color="auto"/>
              <w:right w:val="single" w:sz="4" w:space="0" w:color="auto"/>
            </w:tcBorders>
          </w:tcPr>
          <w:p w14:paraId="19086743"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r>
      <w:tr w:rsidR="001D5EC2" w:rsidRPr="004252FD" w14:paraId="0C3E2CBA" w14:textId="77777777" w:rsidTr="00FC4011">
        <w:tc>
          <w:tcPr>
            <w:tcW w:w="245" w:type="pct"/>
            <w:tcBorders>
              <w:top w:val="single" w:sz="4" w:space="0" w:color="auto"/>
              <w:left w:val="single" w:sz="4" w:space="0" w:color="auto"/>
              <w:bottom w:val="single" w:sz="4" w:space="0" w:color="auto"/>
              <w:right w:val="single" w:sz="4" w:space="0" w:color="auto"/>
            </w:tcBorders>
            <w:shd w:val="clear" w:color="auto" w:fill="auto"/>
          </w:tcPr>
          <w:p w14:paraId="0B7359D0"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r w:rsidRPr="004252FD">
              <w:rPr>
                <w:rFonts w:ascii="Times New Roman" w:hAnsi="Times New Roman"/>
                <w:kern w:val="2"/>
                <w:lang w:eastAsia="ko-KR"/>
              </w:rPr>
              <w:t>15</w:t>
            </w:r>
          </w:p>
        </w:tc>
        <w:tc>
          <w:tcPr>
            <w:tcW w:w="1263" w:type="pct"/>
            <w:tcBorders>
              <w:top w:val="single" w:sz="4" w:space="0" w:color="auto"/>
              <w:left w:val="single" w:sz="4" w:space="0" w:color="auto"/>
              <w:bottom w:val="single" w:sz="4" w:space="0" w:color="auto"/>
              <w:right w:val="single" w:sz="4" w:space="0" w:color="auto"/>
            </w:tcBorders>
            <w:shd w:val="clear" w:color="auto" w:fill="auto"/>
          </w:tcPr>
          <w:p w14:paraId="634925F3" w14:textId="77777777" w:rsidR="001D5EC2" w:rsidRPr="004252FD" w:rsidRDefault="001D5EC2" w:rsidP="00FC4011">
            <w:pPr>
              <w:widowControl w:val="0"/>
              <w:autoSpaceDE w:val="0"/>
              <w:autoSpaceDN w:val="0"/>
              <w:spacing w:after="0" w:line="240" w:lineRule="auto"/>
              <w:rPr>
                <w:rFonts w:ascii="Times New Roman" w:hAnsi="Times New Roman"/>
                <w:b/>
                <w:i/>
                <w:kern w:val="2"/>
                <w:lang w:eastAsia="ko-KR"/>
              </w:rPr>
            </w:pPr>
            <w:r w:rsidRPr="004252FD">
              <w:rPr>
                <w:rFonts w:ascii="Times New Roman" w:hAnsi="Times New Roman"/>
                <w:b/>
                <w:i/>
                <w:color w:val="000000"/>
                <w:shd w:val="clear" w:color="auto" w:fill="FFFFFF"/>
              </w:rPr>
              <w:t>Федеральный проект «Лыжня России»</w:t>
            </w:r>
          </w:p>
        </w:tc>
        <w:tc>
          <w:tcPr>
            <w:tcW w:w="484" w:type="pct"/>
            <w:tcBorders>
              <w:top w:val="single" w:sz="4" w:space="0" w:color="auto"/>
              <w:left w:val="single" w:sz="4" w:space="0" w:color="auto"/>
              <w:bottom w:val="single" w:sz="4" w:space="0" w:color="auto"/>
              <w:right w:val="single" w:sz="4" w:space="0" w:color="auto"/>
            </w:tcBorders>
            <w:shd w:val="clear" w:color="auto" w:fill="auto"/>
          </w:tcPr>
          <w:p w14:paraId="0841CD9F"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483" w:type="pct"/>
            <w:tcBorders>
              <w:top w:val="single" w:sz="4" w:space="0" w:color="auto"/>
              <w:left w:val="single" w:sz="4" w:space="0" w:color="auto"/>
              <w:bottom w:val="single" w:sz="4" w:space="0" w:color="auto"/>
              <w:right w:val="single" w:sz="4" w:space="0" w:color="auto"/>
            </w:tcBorders>
          </w:tcPr>
          <w:p w14:paraId="5F7A0747"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1190" w:type="pct"/>
            <w:tcBorders>
              <w:top w:val="single" w:sz="4" w:space="0" w:color="auto"/>
              <w:left w:val="single" w:sz="4" w:space="0" w:color="auto"/>
              <w:bottom w:val="single" w:sz="4" w:space="0" w:color="auto"/>
              <w:right w:val="single" w:sz="4" w:space="0" w:color="auto"/>
            </w:tcBorders>
            <w:shd w:val="clear" w:color="auto" w:fill="auto"/>
          </w:tcPr>
          <w:p w14:paraId="677629AC" w14:textId="77777777" w:rsidR="001D5EC2" w:rsidRPr="004252FD" w:rsidRDefault="001D5EC2" w:rsidP="00FC4011">
            <w:pPr>
              <w:widowControl w:val="0"/>
              <w:autoSpaceDE w:val="0"/>
              <w:autoSpaceDN w:val="0"/>
              <w:spacing w:after="0" w:line="240" w:lineRule="auto"/>
              <w:jc w:val="center"/>
              <w:rPr>
                <w:rFonts w:ascii="Times New Roman" w:hAnsi="Times New Roman"/>
                <w:i/>
                <w:kern w:val="2"/>
                <w:lang w:eastAsia="ko-KR"/>
              </w:rPr>
            </w:pPr>
            <w:r w:rsidRPr="004252FD">
              <w:rPr>
                <w:rFonts w:ascii="Times New Roman" w:hAnsi="Times New Roman"/>
                <w:i/>
                <w:kern w:val="2"/>
                <w:lang w:eastAsia="ko-KR"/>
              </w:rPr>
              <w:t>Зав. отделениями</w:t>
            </w:r>
          </w:p>
          <w:p w14:paraId="3B29A77E" w14:textId="77777777" w:rsidR="001D5EC2" w:rsidRPr="004252FD" w:rsidRDefault="001D5EC2" w:rsidP="00FC4011">
            <w:pPr>
              <w:widowControl w:val="0"/>
              <w:autoSpaceDE w:val="0"/>
              <w:autoSpaceDN w:val="0"/>
              <w:spacing w:after="0" w:line="240" w:lineRule="auto"/>
              <w:jc w:val="center"/>
              <w:rPr>
                <w:rFonts w:ascii="Times New Roman" w:hAnsi="Times New Roman"/>
                <w:i/>
                <w:kern w:val="2"/>
                <w:lang w:eastAsia="ko-KR"/>
              </w:rPr>
            </w:pPr>
            <w:r w:rsidRPr="004252FD">
              <w:rPr>
                <w:rFonts w:ascii="Times New Roman" w:hAnsi="Times New Roman"/>
                <w:i/>
                <w:kern w:val="2"/>
                <w:lang w:eastAsia="ko-KR"/>
              </w:rPr>
              <w:t>Руководитель физ. воспитания, преподаватели физ. воспитания</w:t>
            </w:r>
          </w:p>
          <w:p w14:paraId="480B57DA" w14:textId="77777777" w:rsidR="001D5EC2" w:rsidRPr="004252FD" w:rsidRDefault="001D5EC2" w:rsidP="00FC4011">
            <w:pPr>
              <w:widowControl w:val="0"/>
              <w:autoSpaceDE w:val="0"/>
              <w:autoSpaceDN w:val="0"/>
              <w:spacing w:after="0" w:line="240" w:lineRule="auto"/>
              <w:jc w:val="center"/>
              <w:rPr>
                <w:rFonts w:ascii="Times New Roman" w:hAnsi="Times New Roman"/>
                <w:kern w:val="2"/>
                <w:lang w:eastAsia="ko-KR"/>
              </w:rPr>
            </w:pP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7636202E"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1057" w:type="pct"/>
            <w:tcBorders>
              <w:top w:val="single" w:sz="4" w:space="0" w:color="auto"/>
              <w:left w:val="single" w:sz="4" w:space="0" w:color="auto"/>
              <w:bottom w:val="single" w:sz="4" w:space="0" w:color="auto"/>
              <w:right w:val="single" w:sz="4" w:space="0" w:color="auto"/>
            </w:tcBorders>
          </w:tcPr>
          <w:p w14:paraId="157D8AB0"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r w:rsidRPr="004252FD">
              <w:rPr>
                <w:rFonts w:ascii="Times New Roman" w:eastAsia="Calibri" w:hAnsi="Times New Roman"/>
                <w:i/>
                <w:iCs/>
                <w:lang w:eastAsia="en-US"/>
              </w:rPr>
              <w:t xml:space="preserve">«Молодежные общественные объединения» </w:t>
            </w:r>
            <w:r w:rsidRPr="004252FD">
              <w:rPr>
                <w:rFonts w:ascii="Times New Roman" w:eastAsia="Calibri" w:hAnsi="Times New Roman"/>
                <w:bCs/>
                <w:i/>
                <w:w w:val="0"/>
                <w:lang w:eastAsia="en-US"/>
              </w:rPr>
              <w:t>«Кураторство и поддержка»</w:t>
            </w:r>
          </w:p>
        </w:tc>
      </w:tr>
      <w:tr w:rsidR="001D5EC2" w:rsidRPr="004252FD" w14:paraId="5B3376AE" w14:textId="77777777" w:rsidTr="00FC4011">
        <w:tc>
          <w:tcPr>
            <w:tcW w:w="245" w:type="pct"/>
            <w:tcBorders>
              <w:top w:val="single" w:sz="4" w:space="0" w:color="auto"/>
              <w:left w:val="single" w:sz="4" w:space="0" w:color="auto"/>
              <w:bottom w:val="single" w:sz="4" w:space="0" w:color="auto"/>
              <w:right w:val="single" w:sz="4" w:space="0" w:color="auto"/>
            </w:tcBorders>
            <w:shd w:val="clear" w:color="auto" w:fill="auto"/>
          </w:tcPr>
          <w:p w14:paraId="4846842E"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r w:rsidRPr="004252FD">
              <w:rPr>
                <w:rFonts w:ascii="Times New Roman" w:hAnsi="Times New Roman"/>
                <w:kern w:val="2"/>
                <w:lang w:eastAsia="ko-KR"/>
              </w:rPr>
              <w:t>26</w:t>
            </w:r>
          </w:p>
        </w:tc>
        <w:tc>
          <w:tcPr>
            <w:tcW w:w="1263" w:type="pct"/>
            <w:tcBorders>
              <w:top w:val="single" w:sz="4" w:space="0" w:color="auto"/>
              <w:left w:val="single" w:sz="4" w:space="0" w:color="auto"/>
              <w:bottom w:val="single" w:sz="4" w:space="0" w:color="auto"/>
              <w:right w:val="single" w:sz="4" w:space="0" w:color="auto"/>
            </w:tcBorders>
            <w:shd w:val="clear" w:color="auto" w:fill="auto"/>
          </w:tcPr>
          <w:p w14:paraId="5449C3C8" w14:textId="77777777" w:rsidR="001D5EC2" w:rsidRPr="004252FD" w:rsidRDefault="001D5EC2" w:rsidP="00FC4011">
            <w:pPr>
              <w:spacing w:after="0" w:line="240" w:lineRule="auto"/>
              <w:rPr>
                <w:rFonts w:ascii="Times New Roman" w:hAnsi="Times New Roman"/>
                <w:b/>
                <w:i/>
              </w:rPr>
            </w:pPr>
            <w:r w:rsidRPr="004252FD">
              <w:rPr>
                <w:rFonts w:ascii="Times New Roman" w:hAnsi="Times New Roman"/>
                <w:b/>
                <w:i/>
              </w:rPr>
              <w:t>Всероссийский конкурс для школьников и студентов профессиональных образовательных организаций «Большая перемена»</w:t>
            </w:r>
          </w:p>
        </w:tc>
        <w:tc>
          <w:tcPr>
            <w:tcW w:w="484" w:type="pct"/>
            <w:tcBorders>
              <w:top w:val="single" w:sz="4" w:space="0" w:color="auto"/>
              <w:left w:val="single" w:sz="4" w:space="0" w:color="auto"/>
              <w:bottom w:val="single" w:sz="4" w:space="0" w:color="auto"/>
              <w:right w:val="single" w:sz="4" w:space="0" w:color="auto"/>
            </w:tcBorders>
            <w:shd w:val="clear" w:color="auto" w:fill="auto"/>
          </w:tcPr>
          <w:p w14:paraId="2CE8BF27"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483" w:type="pct"/>
            <w:tcBorders>
              <w:top w:val="single" w:sz="4" w:space="0" w:color="auto"/>
              <w:left w:val="single" w:sz="4" w:space="0" w:color="auto"/>
              <w:bottom w:val="single" w:sz="4" w:space="0" w:color="auto"/>
              <w:right w:val="single" w:sz="4" w:space="0" w:color="auto"/>
            </w:tcBorders>
          </w:tcPr>
          <w:p w14:paraId="77F9F96E"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1190" w:type="pct"/>
            <w:tcBorders>
              <w:top w:val="single" w:sz="4" w:space="0" w:color="auto"/>
              <w:left w:val="single" w:sz="4" w:space="0" w:color="auto"/>
              <w:bottom w:val="single" w:sz="4" w:space="0" w:color="auto"/>
              <w:right w:val="single" w:sz="4" w:space="0" w:color="auto"/>
            </w:tcBorders>
            <w:shd w:val="clear" w:color="auto" w:fill="auto"/>
          </w:tcPr>
          <w:p w14:paraId="4BE2EEFD" w14:textId="77777777" w:rsidR="001D5EC2" w:rsidRPr="004252FD" w:rsidRDefault="001D5EC2" w:rsidP="00FC4011">
            <w:pPr>
              <w:widowControl w:val="0"/>
              <w:autoSpaceDE w:val="0"/>
              <w:autoSpaceDN w:val="0"/>
              <w:spacing w:after="0" w:line="240" w:lineRule="auto"/>
              <w:jc w:val="center"/>
              <w:rPr>
                <w:rFonts w:ascii="Times New Roman" w:hAnsi="Times New Roman"/>
                <w:i/>
                <w:kern w:val="2"/>
                <w:lang w:eastAsia="ko-KR"/>
              </w:rPr>
            </w:pPr>
            <w:r w:rsidRPr="004252FD">
              <w:rPr>
                <w:rFonts w:ascii="Times New Roman" w:hAnsi="Times New Roman"/>
                <w:i/>
                <w:kern w:val="2"/>
                <w:lang w:eastAsia="ko-KR"/>
              </w:rPr>
              <w:t>Зам. директора по УВР</w:t>
            </w:r>
          </w:p>
          <w:p w14:paraId="5BF74DD4" w14:textId="77777777" w:rsidR="001D5EC2" w:rsidRPr="004252FD" w:rsidRDefault="001D5EC2" w:rsidP="00FC4011">
            <w:pPr>
              <w:widowControl w:val="0"/>
              <w:autoSpaceDE w:val="0"/>
              <w:autoSpaceDN w:val="0"/>
              <w:spacing w:after="0" w:line="240" w:lineRule="auto"/>
              <w:jc w:val="center"/>
              <w:rPr>
                <w:rFonts w:ascii="Times New Roman" w:hAnsi="Times New Roman"/>
                <w:i/>
                <w:kern w:val="2"/>
                <w:lang w:eastAsia="ko-KR"/>
              </w:rPr>
            </w:pPr>
            <w:r w:rsidRPr="004252FD">
              <w:rPr>
                <w:rFonts w:ascii="Times New Roman" w:hAnsi="Times New Roman"/>
                <w:i/>
                <w:kern w:val="2"/>
                <w:lang w:eastAsia="ko-KR"/>
              </w:rPr>
              <w:t>Зав. отделениями</w:t>
            </w:r>
          </w:p>
          <w:p w14:paraId="3971A9C3" w14:textId="77777777" w:rsidR="001D5EC2" w:rsidRPr="004252FD" w:rsidRDefault="001D5EC2" w:rsidP="00FC4011">
            <w:pPr>
              <w:widowControl w:val="0"/>
              <w:autoSpaceDE w:val="0"/>
              <w:autoSpaceDN w:val="0"/>
              <w:spacing w:after="0" w:line="240" w:lineRule="auto"/>
              <w:jc w:val="center"/>
              <w:rPr>
                <w:rFonts w:ascii="Times New Roman" w:hAnsi="Times New Roman"/>
                <w:i/>
                <w:kern w:val="2"/>
                <w:lang w:eastAsia="ko-KR"/>
              </w:rPr>
            </w:pPr>
            <w:r w:rsidRPr="004252FD">
              <w:rPr>
                <w:rFonts w:ascii="Times New Roman" w:hAnsi="Times New Roman"/>
                <w:i/>
                <w:kern w:val="2"/>
                <w:lang w:eastAsia="ko-KR"/>
              </w:rPr>
              <w:t>Кл. руководители</w:t>
            </w:r>
          </w:p>
          <w:p w14:paraId="588A7F52" w14:textId="77777777" w:rsidR="001D5EC2" w:rsidRPr="004252FD" w:rsidRDefault="001D5EC2" w:rsidP="00FC4011">
            <w:pPr>
              <w:widowControl w:val="0"/>
              <w:autoSpaceDE w:val="0"/>
              <w:autoSpaceDN w:val="0"/>
              <w:spacing w:after="0" w:line="240" w:lineRule="auto"/>
              <w:jc w:val="center"/>
              <w:rPr>
                <w:rFonts w:ascii="Times New Roman" w:hAnsi="Times New Roman"/>
                <w:i/>
                <w:kern w:val="2"/>
                <w:lang w:eastAsia="ko-KR"/>
              </w:rPr>
            </w:pPr>
            <w:r w:rsidRPr="004252FD">
              <w:rPr>
                <w:rFonts w:ascii="Times New Roman" w:hAnsi="Times New Roman"/>
                <w:i/>
                <w:kern w:val="2"/>
                <w:lang w:eastAsia="ko-KR"/>
              </w:rPr>
              <w:t>Преподаватели</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544352B1"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1057" w:type="pct"/>
            <w:tcBorders>
              <w:top w:val="single" w:sz="4" w:space="0" w:color="auto"/>
              <w:left w:val="single" w:sz="4" w:space="0" w:color="auto"/>
              <w:bottom w:val="single" w:sz="4" w:space="0" w:color="auto"/>
              <w:right w:val="single" w:sz="4" w:space="0" w:color="auto"/>
            </w:tcBorders>
          </w:tcPr>
          <w:p w14:paraId="35C82B57" w14:textId="77777777" w:rsidR="001D5EC2" w:rsidRPr="004252FD" w:rsidRDefault="001D5EC2" w:rsidP="00FC4011">
            <w:pPr>
              <w:widowControl w:val="0"/>
              <w:autoSpaceDE w:val="0"/>
              <w:autoSpaceDN w:val="0"/>
              <w:spacing w:after="0" w:line="240" w:lineRule="auto"/>
              <w:jc w:val="both"/>
              <w:rPr>
                <w:rFonts w:ascii="Times New Roman" w:eastAsia="Calibri" w:hAnsi="Times New Roman"/>
                <w:i/>
                <w:iCs/>
                <w:lang w:eastAsia="en-US"/>
              </w:rPr>
            </w:pPr>
            <w:r w:rsidRPr="004252FD">
              <w:rPr>
                <w:rFonts w:ascii="Times New Roman" w:eastAsia="Calibri" w:hAnsi="Times New Roman"/>
                <w:i/>
                <w:iCs/>
                <w:lang w:eastAsia="en-US"/>
              </w:rPr>
              <w:t xml:space="preserve">«Молодежные общественные объединения» </w:t>
            </w:r>
            <w:r w:rsidRPr="004252FD">
              <w:rPr>
                <w:rFonts w:ascii="Times New Roman" w:eastAsia="Calibri" w:hAnsi="Times New Roman"/>
                <w:bCs/>
                <w:i/>
                <w:w w:val="0"/>
                <w:lang w:eastAsia="en-US"/>
              </w:rPr>
              <w:t>«Кураторство и поддержка»</w:t>
            </w:r>
          </w:p>
        </w:tc>
      </w:tr>
      <w:tr w:rsidR="001D5EC2" w:rsidRPr="004252FD" w14:paraId="6473318C" w14:textId="77777777" w:rsidTr="00FC4011">
        <w:tc>
          <w:tcPr>
            <w:tcW w:w="5000" w:type="pct"/>
            <w:gridSpan w:val="7"/>
            <w:tcBorders>
              <w:top w:val="single" w:sz="4" w:space="0" w:color="auto"/>
              <w:left w:val="single" w:sz="4" w:space="0" w:color="auto"/>
              <w:bottom w:val="single" w:sz="4" w:space="0" w:color="auto"/>
              <w:right w:val="single" w:sz="4" w:space="0" w:color="auto"/>
            </w:tcBorders>
            <w:shd w:val="clear" w:color="auto" w:fill="auto"/>
          </w:tcPr>
          <w:p w14:paraId="605CD563" w14:textId="77777777" w:rsidR="001D5EC2" w:rsidRPr="004252FD" w:rsidRDefault="001D5EC2" w:rsidP="00FC4011">
            <w:pPr>
              <w:widowControl w:val="0"/>
              <w:autoSpaceDE w:val="0"/>
              <w:autoSpaceDN w:val="0"/>
              <w:spacing w:after="0" w:line="240" w:lineRule="auto"/>
              <w:jc w:val="center"/>
              <w:rPr>
                <w:rFonts w:ascii="Times New Roman" w:hAnsi="Times New Roman"/>
                <w:b/>
                <w:bCs/>
                <w:kern w:val="2"/>
                <w:lang w:eastAsia="ko-KR"/>
              </w:rPr>
            </w:pPr>
            <w:r w:rsidRPr="004252FD">
              <w:rPr>
                <w:rFonts w:ascii="Times New Roman" w:hAnsi="Times New Roman"/>
                <w:b/>
                <w:bCs/>
                <w:kern w:val="2"/>
                <w:lang w:eastAsia="ko-KR"/>
              </w:rPr>
              <w:t>АПРЕЛЬ</w:t>
            </w:r>
          </w:p>
        </w:tc>
      </w:tr>
      <w:tr w:rsidR="001D5EC2" w:rsidRPr="004252FD" w14:paraId="17694300" w14:textId="77777777" w:rsidTr="00FC4011">
        <w:tc>
          <w:tcPr>
            <w:tcW w:w="245" w:type="pct"/>
            <w:tcBorders>
              <w:top w:val="single" w:sz="4" w:space="0" w:color="auto"/>
              <w:left w:val="single" w:sz="4" w:space="0" w:color="auto"/>
              <w:bottom w:val="single" w:sz="4" w:space="0" w:color="auto"/>
              <w:right w:val="single" w:sz="4" w:space="0" w:color="auto"/>
            </w:tcBorders>
            <w:shd w:val="clear" w:color="auto" w:fill="auto"/>
          </w:tcPr>
          <w:p w14:paraId="3240A7FE"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r w:rsidRPr="004252FD">
              <w:rPr>
                <w:rFonts w:ascii="Times New Roman" w:hAnsi="Times New Roman"/>
                <w:kern w:val="2"/>
                <w:lang w:eastAsia="ko-KR"/>
              </w:rPr>
              <w:t>12</w:t>
            </w:r>
          </w:p>
        </w:tc>
        <w:tc>
          <w:tcPr>
            <w:tcW w:w="1263" w:type="pct"/>
            <w:tcBorders>
              <w:top w:val="single" w:sz="4" w:space="0" w:color="auto"/>
              <w:left w:val="single" w:sz="4" w:space="0" w:color="auto"/>
              <w:bottom w:val="single" w:sz="4" w:space="0" w:color="auto"/>
              <w:right w:val="single" w:sz="4" w:space="0" w:color="auto"/>
            </w:tcBorders>
            <w:shd w:val="clear" w:color="auto" w:fill="auto"/>
          </w:tcPr>
          <w:p w14:paraId="757996D5" w14:textId="77777777" w:rsidR="001D5EC2" w:rsidRPr="004252FD" w:rsidRDefault="001D5EC2" w:rsidP="00FC4011">
            <w:pPr>
              <w:widowControl w:val="0"/>
              <w:autoSpaceDE w:val="0"/>
              <w:autoSpaceDN w:val="0"/>
              <w:spacing w:after="0" w:line="240" w:lineRule="auto"/>
              <w:jc w:val="both"/>
              <w:rPr>
                <w:rFonts w:ascii="Times New Roman" w:hAnsi="Times New Roman"/>
                <w:b/>
                <w:bCs/>
                <w:kern w:val="2"/>
                <w:lang w:eastAsia="ko-KR"/>
              </w:rPr>
            </w:pPr>
            <w:r w:rsidRPr="004252FD">
              <w:rPr>
                <w:rFonts w:ascii="Times New Roman" w:hAnsi="Times New Roman"/>
                <w:b/>
                <w:bCs/>
                <w:kern w:val="2"/>
                <w:lang w:eastAsia="ko-KR"/>
              </w:rPr>
              <w:t>День космонавтики</w:t>
            </w:r>
          </w:p>
        </w:tc>
        <w:tc>
          <w:tcPr>
            <w:tcW w:w="484" w:type="pct"/>
            <w:tcBorders>
              <w:top w:val="single" w:sz="4" w:space="0" w:color="auto"/>
              <w:left w:val="single" w:sz="4" w:space="0" w:color="auto"/>
              <w:bottom w:val="single" w:sz="4" w:space="0" w:color="auto"/>
              <w:right w:val="single" w:sz="4" w:space="0" w:color="auto"/>
            </w:tcBorders>
            <w:shd w:val="clear" w:color="auto" w:fill="auto"/>
          </w:tcPr>
          <w:p w14:paraId="549C683B"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483" w:type="pct"/>
            <w:tcBorders>
              <w:top w:val="single" w:sz="4" w:space="0" w:color="auto"/>
              <w:left w:val="single" w:sz="4" w:space="0" w:color="auto"/>
              <w:bottom w:val="single" w:sz="4" w:space="0" w:color="auto"/>
              <w:right w:val="single" w:sz="4" w:space="0" w:color="auto"/>
            </w:tcBorders>
          </w:tcPr>
          <w:p w14:paraId="0F578D35"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1190" w:type="pct"/>
            <w:tcBorders>
              <w:top w:val="single" w:sz="4" w:space="0" w:color="auto"/>
              <w:left w:val="single" w:sz="4" w:space="0" w:color="auto"/>
              <w:bottom w:val="single" w:sz="4" w:space="0" w:color="auto"/>
              <w:right w:val="single" w:sz="4" w:space="0" w:color="auto"/>
            </w:tcBorders>
            <w:shd w:val="clear" w:color="auto" w:fill="auto"/>
          </w:tcPr>
          <w:p w14:paraId="2CD0E1B4"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646F79C0"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1057" w:type="pct"/>
            <w:tcBorders>
              <w:top w:val="single" w:sz="4" w:space="0" w:color="auto"/>
              <w:left w:val="single" w:sz="4" w:space="0" w:color="auto"/>
              <w:bottom w:val="single" w:sz="4" w:space="0" w:color="auto"/>
              <w:right w:val="single" w:sz="4" w:space="0" w:color="auto"/>
            </w:tcBorders>
          </w:tcPr>
          <w:p w14:paraId="239E9FE8"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r>
      <w:tr w:rsidR="001D5EC2" w:rsidRPr="004252FD" w14:paraId="01628C4D" w14:textId="77777777" w:rsidTr="00FC4011">
        <w:tc>
          <w:tcPr>
            <w:tcW w:w="245" w:type="pct"/>
            <w:tcBorders>
              <w:top w:val="single" w:sz="4" w:space="0" w:color="auto"/>
              <w:left w:val="single" w:sz="4" w:space="0" w:color="auto"/>
              <w:bottom w:val="single" w:sz="4" w:space="0" w:color="auto"/>
              <w:right w:val="single" w:sz="4" w:space="0" w:color="auto"/>
            </w:tcBorders>
            <w:shd w:val="clear" w:color="auto" w:fill="auto"/>
          </w:tcPr>
          <w:p w14:paraId="3C3C27EC"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r w:rsidRPr="004252FD">
              <w:rPr>
                <w:rFonts w:ascii="Times New Roman" w:hAnsi="Times New Roman"/>
                <w:kern w:val="2"/>
                <w:lang w:eastAsia="ko-KR"/>
              </w:rPr>
              <w:t>7</w:t>
            </w:r>
          </w:p>
        </w:tc>
        <w:tc>
          <w:tcPr>
            <w:tcW w:w="1263" w:type="pct"/>
            <w:tcBorders>
              <w:top w:val="single" w:sz="4" w:space="0" w:color="auto"/>
              <w:left w:val="single" w:sz="4" w:space="0" w:color="auto"/>
              <w:bottom w:val="single" w:sz="4" w:space="0" w:color="auto"/>
              <w:right w:val="single" w:sz="4" w:space="0" w:color="auto"/>
            </w:tcBorders>
            <w:shd w:val="clear" w:color="auto" w:fill="auto"/>
          </w:tcPr>
          <w:p w14:paraId="6AD4692A" w14:textId="77777777" w:rsidR="001D5EC2" w:rsidRPr="004252FD" w:rsidRDefault="001D5EC2" w:rsidP="00FC4011">
            <w:pPr>
              <w:widowControl w:val="0"/>
              <w:autoSpaceDE w:val="0"/>
              <w:autoSpaceDN w:val="0"/>
              <w:spacing w:after="0" w:line="240" w:lineRule="auto"/>
              <w:jc w:val="both"/>
              <w:rPr>
                <w:rFonts w:ascii="Times New Roman" w:hAnsi="Times New Roman"/>
                <w:b/>
                <w:i/>
                <w:kern w:val="2"/>
                <w:lang w:eastAsia="ko-KR"/>
              </w:rPr>
            </w:pPr>
            <w:r w:rsidRPr="004252FD">
              <w:rPr>
                <w:rFonts w:ascii="Times New Roman" w:hAnsi="Times New Roman"/>
                <w:b/>
                <w:i/>
                <w:kern w:val="2"/>
                <w:lang w:eastAsia="ko-KR"/>
              </w:rPr>
              <w:t>Всемирный день здоровья</w:t>
            </w:r>
          </w:p>
        </w:tc>
        <w:tc>
          <w:tcPr>
            <w:tcW w:w="484" w:type="pct"/>
            <w:tcBorders>
              <w:top w:val="single" w:sz="4" w:space="0" w:color="auto"/>
              <w:left w:val="single" w:sz="4" w:space="0" w:color="auto"/>
              <w:bottom w:val="single" w:sz="4" w:space="0" w:color="auto"/>
              <w:right w:val="single" w:sz="4" w:space="0" w:color="auto"/>
            </w:tcBorders>
            <w:shd w:val="clear" w:color="auto" w:fill="auto"/>
          </w:tcPr>
          <w:p w14:paraId="71D367B1"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483" w:type="pct"/>
            <w:tcBorders>
              <w:top w:val="single" w:sz="4" w:space="0" w:color="auto"/>
              <w:left w:val="single" w:sz="4" w:space="0" w:color="auto"/>
              <w:bottom w:val="single" w:sz="4" w:space="0" w:color="auto"/>
              <w:right w:val="single" w:sz="4" w:space="0" w:color="auto"/>
            </w:tcBorders>
          </w:tcPr>
          <w:p w14:paraId="563DDFD2"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1190" w:type="pct"/>
            <w:tcBorders>
              <w:top w:val="single" w:sz="4" w:space="0" w:color="auto"/>
              <w:left w:val="single" w:sz="4" w:space="0" w:color="auto"/>
              <w:bottom w:val="single" w:sz="4" w:space="0" w:color="auto"/>
              <w:right w:val="single" w:sz="4" w:space="0" w:color="auto"/>
            </w:tcBorders>
            <w:shd w:val="clear" w:color="auto" w:fill="auto"/>
          </w:tcPr>
          <w:p w14:paraId="1EC05222" w14:textId="77777777" w:rsidR="001D5EC2" w:rsidRPr="004252FD" w:rsidRDefault="001D5EC2" w:rsidP="00FC4011">
            <w:pPr>
              <w:widowControl w:val="0"/>
              <w:autoSpaceDE w:val="0"/>
              <w:autoSpaceDN w:val="0"/>
              <w:spacing w:after="0" w:line="240" w:lineRule="auto"/>
              <w:jc w:val="center"/>
              <w:rPr>
                <w:rFonts w:ascii="Times New Roman" w:hAnsi="Times New Roman"/>
                <w:i/>
                <w:kern w:val="2"/>
                <w:lang w:eastAsia="ko-KR"/>
              </w:rPr>
            </w:pPr>
            <w:r w:rsidRPr="004252FD">
              <w:rPr>
                <w:rFonts w:ascii="Times New Roman" w:hAnsi="Times New Roman"/>
                <w:i/>
                <w:kern w:val="2"/>
                <w:lang w:eastAsia="ko-KR"/>
              </w:rPr>
              <w:t>Зав. отделениями</w:t>
            </w:r>
          </w:p>
          <w:p w14:paraId="531BA9D5" w14:textId="77777777" w:rsidR="001D5EC2" w:rsidRPr="004252FD" w:rsidRDefault="001D5EC2" w:rsidP="00FC4011">
            <w:pPr>
              <w:widowControl w:val="0"/>
              <w:autoSpaceDE w:val="0"/>
              <w:autoSpaceDN w:val="0"/>
              <w:spacing w:after="0" w:line="240" w:lineRule="auto"/>
              <w:jc w:val="center"/>
              <w:rPr>
                <w:rFonts w:ascii="Times New Roman" w:hAnsi="Times New Roman"/>
                <w:i/>
                <w:kern w:val="2"/>
                <w:lang w:eastAsia="ko-KR"/>
              </w:rPr>
            </w:pPr>
            <w:r w:rsidRPr="004252FD">
              <w:rPr>
                <w:rFonts w:ascii="Times New Roman" w:hAnsi="Times New Roman"/>
                <w:i/>
                <w:kern w:val="2"/>
                <w:lang w:eastAsia="ko-KR"/>
              </w:rPr>
              <w:t>Руководитель физ. воспитания, преподаватели физ. воспитания</w:t>
            </w:r>
          </w:p>
          <w:p w14:paraId="674F3528"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64B72522"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1057" w:type="pct"/>
            <w:tcBorders>
              <w:top w:val="single" w:sz="4" w:space="0" w:color="auto"/>
              <w:left w:val="single" w:sz="4" w:space="0" w:color="auto"/>
              <w:bottom w:val="single" w:sz="4" w:space="0" w:color="auto"/>
              <w:right w:val="single" w:sz="4" w:space="0" w:color="auto"/>
            </w:tcBorders>
          </w:tcPr>
          <w:p w14:paraId="61186EE1"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r w:rsidRPr="004252FD">
              <w:rPr>
                <w:rFonts w:ascii="Times New Roman" w:eastAsia="Calibri" w:hAnsi="Times New Roman"/>
                <w:i/>
                <w:iCs/>
                <w:lang w:eastAsia="en-US"/>
              </w:rPr>
              <w:t xml:space="preserve">«Молодежные общественные объединения» </w:t>
            </w:r>
            <w:r w:rsidRPr="004252FD">
              <w:rPr>
                <w:rFonts w:ascii="Times New Roman" w:eastAsia="Calibri" w:hAnsi="Times New Roman"/>
                <w:bCs/>
                <w:i/>
                <w:w w:val="0"/>
                <w:lang w:eastAsia="en-US"/>
              </w:rPr>
              <w:t>«Кураторство и поддержка»</w:t>
            </w:r>
          </w:p>
        </w:tc>
      </w:tr>
      <w:tr w:rsidR="001D5EC2" w:rsidRPr="004252FD" w14:paraId="34325D42" w14:textId="77777777" w:rsidTr="00FC4011">
        <w:tc>
          <w:tcPr>
            <w:tcW w:w="245" w:type="pct"/>
            <w:tcBorders>
              <w:top w:val="single" w:sz="4" w:space="0" w:color="auto"/>
              <w:left w:val="single" w:sz="4" w:space="0" w:color="auto"/>
              <w:bottom w:val="single" w:sz="4" w:space="0" w:color="auto"/>
              <w:right w:val="single" w:sz="4" w:space="0" w:color="auto"/>
            </w:tcBorders>
            <w:shd w:val="clear" w:color="auto" w:fill="auto"/>
          </w:tcPr>
          <w:p w14:paraId="3CAD224A"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r w:rsidRPr="004252FD">
              <w:rPr>
                <w:rFonts w:ascii="Times New Roman" w:hAnsi="Times New Roman"/>
                <w:kern w:val="2"/>
                <w:lang w:eastAsia="ko-KR"/>
              </w:rPr>
              <w:t>25</w:t>
            </w:r>
          </w:p>
        </w:tc>
        <w:tc>
          <w:tcPr>
            <w:tcW w:w="1263" w:type="pct"/>
            <w:tcBorders>
              <w:top w:val="single" w:sz="4" w:space="0" w:color="auto"/>
              <w:left w:val="single" w:sz="4" w:space="0" w:color="auto"/>
              <w:bottom w:val="single" w:sz="4" w:space="0" w:color="auto"/>
              <w:right w:val="single" w:sz="4" w:space="0" w:color="auto"/>
            </w:tcBorders>
            <w:shd w:val="clear" w:color="auto" w:fill="auto"/>
          </w:tcPr>
          <w:p w14:paraId="59095330" w14:textId="77777777" w:rsidR="001D5EC2" w:rsidRPr="004252FD" w:rsidRDefault="001D5EC2" w:rsidP="00FC4011">
            <w:pPr>
              <w:spacing w:after="0" w:line="240" w:lineRule="auto"/>
              <w:rPr>
                <w:rFonts w:ascii="Times New Roman" w:hAnsi="Times New Roman"/>
                <w:b/>
                <w:i/>
              </w:rPr>
            </w:pPr>
            <w:r w:rsidRPr="004252FD">
              <w:rPr>
                <w:rFonts w:ascii="Times New Roman" w:hAnsi="Times New Roman"/>
                <w:b/>
                <w:i/>
              </w:rPr>
              <w:t>Онлайн-проект – «Школа социального лидерства «Наследники»</w:t>
            </w:r>
          </w:p>
        </w:tc>
        <w:tc>
          <w:tcPr>
            <w:tcW w:w="484" w:type="pct"/>
            <w:tcBorders>
              <w:top w:val="single" w:sz="4" w:space="0" w:color="auto"/>
              <w:left w:val="single" w:sz="4" w:space="0" w:color="auto"/>
              <w:bottom w:val="single" w:sz="4" w:space="0" w:color="auto"/>
              <w:right w:val="single" w:sz="4" w:space="0" w:color="auto"/>
            </w:tcBorders>
            <w:shd w:val="clear" w:color="auto" w:fill="auto"/>
          </w:tcPr>
          <w:p w14:paraId="55C949BA"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483" w:type="pct"/>
            <w:tcBorders>
              <w:top w:val="single" w:sz="4" w:space="0" w:color="auto"/>
              <w:left w:val="single" w:sz="4" w:space="0" w:color="auto"/>
              <w:bottom w:val="single" w:sz="4" w:space="0" w:color="auto"/>
              <w:right w:val="single" w:sz="4" w:space="0" w:color="auto"/>
            </w:tcBorders>
          </w:tcPr>
          <w:p w14:paraId="261E56FD"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1190" w:type="pct"/>
            <w:tcBorders>
              <w:top w:val="single" w:sz="4" w:space="0" w:color="auto"/>
              <w:left w:val="single" w:sz="4" w:space="0" w:color="auto"/>
              <w:bottom w:val="single" w:sz="4" w:space="0" w:color="auto"/>
              <w:right w:val="single" w:sz="4" w:space="0" w:color="auto"/>
            </w:tcBorders>
            <w:shd w:val="clear" w:color="auto" w:fill="auto"/>
          </w:tcPr>
          <w:p w14:paraId="74FBE965" w14:textId="77777777" w:rsidR="001D5EC2" w:rsidRPr="004252FD" w:rsidRDefault="001D5EC2" w:rsidP="00FC4011">
            <w:pPr>
              <w:widowControl w:val="0"/>
              <w:autoSpaceDE w:val="0"/>
              <w:autoSpaceDN w:val="0"/>
              <w:spacing w:after="0" w:line="240" w:lineRule="auto"/>
              <w:jc w:val="center"/>
              <w:rPr>
                <w:rFonts w:ascii="Times New Roman" w:hAnsi="Times New Roman"/>
                <w:i/>
                <w:kern w:val="2"/>
                <w:lang w:eastAsia="ko-KR"/>
              </w:rPr>
            </w:pPr>
            <w:r w:rsidRPr="004252FD">
              <w:rPr>
                <w:rFonts w:ascii="Times New Roman" w:hAnsi="Times New Roman"/>
                <w:i/>
                <w:kern w:val="2"/>
                <w:lang w:eastAsia="ko-KR"/>
              </w:rPr>
              <w:t>Зав. отделениями</w:t>
            </w:r>
          </w:p>
          <w:p w14:paraId="7F35BE73" w14:textId="77777777" w:rsidR="001D5EC2" w:rsidRPr="004252FD" w:rsidRDefault="001D5EC2" w:rsidP="00FC4011">
            <w:pPr>
              <w:widowControl w:val="0"/>
              <w:autoSpaceDE w:val="0"/>
              <w:autoSpaceDN w:val="0"/>
              <w:spacing w:after="0" w:line="240" w:lineRule="auto"/>
              <w:jc w:val="center"/>
              <w:rPr>
                <w:rFonts w:ascii="Times New Roman" w:hAnsi="Times New Roman"/>
                <w:i/>
                <w:color w:val="000000"/>
                <w:kern w:val="2"/>
                <w:lang w:eastAsia="ko-KR"/>
              </w:rPr>
            </w:pPr>
            <w:r w:rsidRPr="004252FD">
              <w:rPr>
                <w:rFonts w:ascii="Times New Roman" w:hAnsi="Times New Roman"/>
                <w:i/>
                <w:color w:val="000000"/>
                <w:kern w:val="2"/>
                <w:lang w:eastAsia="ko-KR"/>
              </w:rPr>
              <w:t xml:space="preserve">Соц. педагоги </w:t>
            </w:r>
          </w:p>
          <w:p w14:paraId="4BD83E3C" w14:textId="77777777" w:rsidR="001D5EC2" w:rsidRPr="004252FD" w:rsidRDefault="001D5EC2" w:rsidP="00FC4011">
            <w:pPr>
              <w:widowControl w:val="0"/>
              <w:autoSpaceDE w:val="0"/>
              <w:autoSpaceDN w:val="0"/>
              <w:spacing w:after="0" w:line="240" w:lineRule="auto"/>
              <w:jc w:val="center"/>
              <w:rPr>
                <w:rFonts w:ascii="Times New Roman" w:hAnsi="Times New Roman"/>
                <w:kern w:val="2"/>
                <w:lang w:eastAsia="ko-KR"/>
              </w:rPr>
            </w:pPr>
            <w:r w:rsidRPr="004252FD">
              <w:rPr>
                <w:rFonts w:ascii="Times New Roman" w:hAnsi="Times New Roman"/>
                <w:i/>
                <w:color w:val="000000"/>
                <w:kern w:val="2"/>
                <w:lang w:eastAsia="ko-KR"/>
              </w:rPr>
              <w:t>Кл. руководители</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41D85266"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1057" w:type="pct"/>
            <w:tcBorders>
              <w:top w:val="single" w:sz="4" w:space="0" w:color="auto"/>
              <w:left w:val="single" w:sz="4" w:space="0" w:color="auto"/>
              <w:bottom w:val="single" w:sz="4" w:space="0" w:color="auto"/>
              <w:right w:val="single" w:sz="4" w:space="0" w:color="auto"/>
            </w:tcBorders>
          </w:tcPr>
          <w:p w14:paraId="22DDDB4A"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r w:rsidRPr="004252FD">
              <w:rPr>
                <w:rFonts w:ascii="Times New Roman" w:eastAsia="Calibri" w:hAnsi="Times New Roman"/>
                <w:i/>
                <w:iCs/>
                <w:lang w:eastAsia="en-US"/>
              </w:rPr>
              <w:t xml:space="preserve">«Молодежные общественные объединения» </w:t>
            </w:r>
            <w:r w:rsidRPr="004252FD">
              <w:rPr>
                <w:rFonts w:ascii="Times New Roman" w:eastAsia="Calibri" w:hAnsi="Times New Roman"/>
                <w:bCs/>
                <w:i/>
                <w:w w:val="0"/>
                <w:lang w:eastAsia="en-US"/>
              </w:rPr>
              <w:t>«Кураторство и поддержка»</w:t>
            </w:r>
          </w:p>
        </w:tc>
      </w:tr>
      <w:tr w:rsidR="001D5EC2" w:rsidRPr="004252FD" w14:paraId="5B47246C" w14:textId="77777777" w:rsidTr="00FC4011">
        <w:tc>
          <w:tcPr>
            <w:tcW w:w="5000" w:type="pct"/>
            <w:gridSpan w:val="7"/>
            <w:tcBorders>
              <w:top w:val="single" w:sz="4" w:space="0" w:color="auto"/>
              <w:left w:val="single" w:sz="4" w:space="0" w:color="auto"/>
              <w:bottom w:val="single" w:sz="4" w:space="0" w:color="auto"/>
              <w:right w:val="single" w:sz="4" w:space="0" w:color="auto"/>
            </w:tcBorders>
            <w:shd w:val="clear" w:color="auto" w:fill="auto"/>
          </w:tcPr>
          <w:p w14:paraId="0B30695F" w14:textId="77777777" w:rsidR="001D5EC2" w:rsidRPr="004252FD" w:rsidRDefault="001D5EC2" w:rsidP="00FC4011">
            <w:pPr>
              <w:widowControl w:val="0"/>
              <w:autoSpaceDE w:val="0"/>
              <w:autoSpaceDN w:val="0"/>
              <w:spacing w:after="0" w:line="240" w:lineRule="auto"/>
              <w:jc w:val="center"/>
              <w:rPr>
                <w:rFonts w:ascii="Times New Roman" w:hAnsi="Times New Roman"/>
                <w:b/>
                <w:bCs/>
                <w:kern w:val="2"/>
                <w:lang w:eastAsia="ko-KR"/>
              </w:rPr>
            </w:pPr>
            <w:r w:rsidRPr="004252FD">
              <w:rPr>
                <w:rFonts w:ascii="Times New Roman" w:hAnsi="Times New Roman"/>
                <w:b/>
                <w:bCs/>
                <w:kern w:val="2"/>
                <w:lang w:eastAsia="ko-KR"/>
              </w:rPr>
              <w:t>МАЙ</w:t>
            </w:r>
          </w:p>
        </w:tc>
      </w:tr>
      <w:tr w:rsidR="001D5EC2" w:rsidRPr="004252FD" w14:paraId="5C76AA17" w14:textId="77777777" w:rsidTr="00FC4011">
        <w:tc>
          <w:tcPr>
            <w:tcW w:w="245" w:type="pct"/>
            <w:tcBorders>
              <w:top w:val="single" w:sz="4" w:space="0" w:color="auto"/>
              <w:left w:val="single" w:sz="4" w:space="0" w:color="auto"/>
              <w:bottom w:val="single" w:sz="4" w:space="0" w:color="auto"/>
              <w:right w:val="single" w:sz="4" w:space="0" w:color="auto"/>
            </w:tcBorders>
            <w:shd w:val="clear" w:color="auto" w:fill="auto"/>
          </w:tcPr>
          <w:p w14:paraId="534D24F1" w14:textId="77777777" w:rsidR="001D5EC2" w:rsidRPr="004252FD" w:rsidRDefault="001D5EC2" w:rsidP="00FC4011">
            <w:pPr>
              <w:widowControl w:val="0"/>
              <w:autoSpaceDE w:val="0"/>
              <w:autoSpaceDN w:val="0"/>
              <w:spacing w:after="0" w:line="240" w:lineRule="auto"/>
              <w:jc w:val="both"/>
              <w:rPr>
                <w:rFonts w:ascii="Times New Roman" w:hAnsi="Times New Roman"/>
                <w:b/>
                <w:bCs/>
                <w:kern w:val="2"/>
                <w:lang w:eastAsia="ko-KR"/>
              </w:rPr>
            </w:pPr>
            <w:r w:rsidRPr="004252FD">
              <w:rPr>
                <w:rFonts w:ascii="Times New Roman" w:hAnsi="Times New Roman"/>
                <w:b/>
                <w:bCs/>
                <w:kern w:val="2"/>
                <w:lang w:eastAsia="ko-KR"/>
              </w:rPr>
              <w:t>1</w:t>
            </w:r>
          </w:p>
        </w:tc>
        <w:tc>
          <w:tcPr>
            <w:tcW w:w="1263" w:type="pct"/>
            <w:tcBorders>
              <w:top w:val="single" w:sz="4" w:space="0" w:color="auto"/>
              <w:left w:val="single" w:sz="4" w:space="0" w:color="auto"/>
              <w:bottom w:val="single" w:sz="4" w:space="0" w:color="auto"/>
              <w:right w:val="single" w:sz="4" w:space="0" w:color="auto"/>
            </w:tcBorders>
            <w:shd w:val="clear" w:color="auto" w:fill="auto"/>
          </w:tcPr>
          <w:p w14:paraId="518F05FF" w14:textId="77777777" w:rsidR="001D5EC2" w:rsidRPr="004252FD" w:rsidRDefault="001D5EC2" w:rsidP="00FC4011">
            <w:pPr>
              <w:widowControl w:val="0"/>
              <w:autoSpaceDE w:val="0"/>
              <w:autoSpaceDN w:val="0"/>
              <w:spacing w:after="0" w:line="240" w:lineRule="auto"/>
              <w:jc w:val="both"/>
              <w:rPr>
                <w:rFonts w:ascii="Times New Roman" w:hAnsi="Times New Roman"/>
                <w:b/>
                <w:bCs/>
                <w:kern w:val="2"/>
                <w:lang w:eastAsia="ko-KR"/>
              </w:rPr>
            </w:pPr>
            <w:r w:rsidRPr="004252FD">
              <w:rPr>
                <w:rFonts w:ascii="Times New Roman" w:hAnsi="Times New Roman"/>
                <w:b/>
                <w:bCs/>
                <w:kern w:val="2"/>
                <w:lang w:eastAsia="ko-KR"/>
              </w:rPr>
              <w:t>Праздник весны и труда</w:t>
            </w:r>
          </w:p>
        </w:tc>
        <w:tc>
          <w:tcPr>
            <w:tcW w:w="484" w:type="pct"/>
            <w:tcBorders>
              <w:top w:val="single" w:sz="4" w:space="0" w:color="auto"/>
              <w:left w:val="single" w:sz="4" w:space="0" w:color="auto"/>
              <w:bottom w:val="single" w:sz="4" w:space="0" w:color="auto"/>
              <w:right w:val="single" w:sz="4" w:space="0" w:color="auto"/>
            </w:tcBorders>
            <w:shd w:val="clear" w:color="auto" w:fill="auto"/>
          </w:tcPr>
          <w:p w14:paraId="76E5D64F"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483" w:type="pct"/>
            <w:tcBorders>
              <w:top w:val="single" w:sz="4" w:space="0" w:color="auto"/>
              <w:left w:val="single" w:sz="4" w:space="0" w:color="auto"/>
              <w:bottom w:val="single" w:sz="4" w:space="0" w:color="auto"/>
              <w:right w:val="single" w:sz="4" w:space="0" w:color="auto"/>
            </w:tcBorders>
          </w:tcPr>
          <w:p w14:paraId="6A5B8A42"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1190" w:type="pct"/>
            <w:tcBorders>
              <w:top w:val="single" w:sz="4" w:space="0" w:color="auto"/>
              <w:left w:val="single" w:sz="4" w:space="0" w:color="auto"/>
              <w:bottom w:val="single" w:sz="4" w:space="0" w:color="auto"/>
              <w:right w:val="single" w:sz="4" w:space="0" w:color="auto"/>
            </w:tcBorders>
            <w:shd w:val="clear" w:color="auto" w:fill="auto"/>
          </w:tcPr>
          <w:p w14:paraId="54D40607"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64F824A4"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1057" w:type="pct"/>
            <w:tcBorders>
              <w:top w:val="single" w:sz="4" w:space="0" w:color="auto"/>
              <w:left w:val="single" w:sz="4" w:space="0" w:color="auto"/>
              <w:bottom w:val="single" w:sz="4" w:space="0" w:color="auto"/>
              <w:right w:val="single" w:sz="4" w:space="0" w:color="auto"/>
            </w:tcBorders>
          </w:tcPr>
          <w:p w14:paraId="1EA28936"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r>
      <w:tr w:rsidR="001D5EC2" w:rsidRPr="004252FD" w14:paraId="24731F5E" w14:textId="77777777" w:rsidTr="00FC4011">
        <w:tc>
          <w:tcPr>
            <w:tcW w:w="245" w:type="pct"/>
            <w:tcBorders>
              <w:top w:val="single" w:sz="4" w:space="0" w:color="auto"/>
              <w:left w:val="single" w:sz="4" w:space="0" w:color="auto"/>
              <w:bottom w:val="single" w:sz="4" w:space="0" w:color="auto"/>
              <w:right w:val="single" w:sz="4" w:space="0" w:color="auto"/>
            </w:tcBorders>
            <w:shd w:val="clear" w:color="auto" w:fill="auto"/>
          </w:tcPr>
          <w:p w14:paraId="4F682D84" w14:textId="77777777" w:rsidR="001D5EC2" w:rsidRPr="004252FD" w:rsidRDefault="001D5EC2" w:rsidP="00FC4011">
            <w:pPr>
              <w:widowControl w:val="0"/>
              <w:autoSpaceDE w:val="0"/>
              <w:autoSpaceDN w:val="0"/>
              <w:spacing w:after="0" w:line="240" w:lineRule="auto"/>
              <w:jc w:val="both"/>
              <w:rPr>
                <w:rFonts w:ascii="Times New Roman" w:hAnsi="Times New Roman"/>
                <w:b/>
                <w:bCs/>
                <w:kern w:val="2"/>
                <w:lang w:eastAsia="ko-KR"/>
              </w:rPr>
            </w:pPr>
            <w:r w:rsidRPr="004252FD">
              <w:rPr>
                <w:rFonts w:ascii="Times New Roman" w:hAnsi="Times New Roman"/>
                <w:b/>
                <w:bCs/>
                <w:kern w:val="2"/>
                <w:lang w:eastAsia="ko-KR"/>
              </w:rPr>
              <w:t>9</w:t>
            </w:r>
          </w:p>
        </w:tc>
        <w:tc>
          <w:tcPr>
            <w:tcW w:w="1263" w:type="pct"/>
            <w:tcBorders>
              <w:top w:val="single" w:sz="4" w:space="0" w:color="auto"/>
              <w:left w:val="single" w:sz="4" w:space="0" w:color="auto"/>
              <w:bottom w:val="single" w:sz="4" w:space="0" w:color="auto"/>
              <w:right w:val="single" w:sz="4" w:space="0" w:color="auto"/>
            </w:tcBorders>
            <w:shd w:val="clear" w:color="auto" w:fill="auto"/>
          </w:tcPr>
          <w:p w14:paraId="6AA6EFC7" w14:textId="77777777" w:rsidR="001D5EC2" w:rsidRPr="004252FD" w:rsidRDefault="001D5EC2" w:rsidP="00FC4011">
            <w:pPr>
              <w:widowControl w:val="0"/>
              <w:autoSpaceDE w:val="0"/>
              <w:autoSpaceDN w:val="0"/>
              <w:spacing w:after="0" w:line="240" w:lineRule="auto"/>
              <w:jc w:val="both"/>
              <w:rPr>
                <w:rFonts w:ascii="Times New Roman" w:hAnsi="Times New Roman"/>
                <w:b/>
                <w:bCs/>
                <w:kern w:val="2"/>
                <w:lang w:eastAsia="ko-KR"/>
              </w:rPr>
            </w:pPr>
            <w:r w:rsidRPr="004252FD">
              <w:rPr>
                <w:rFonts w:ascii="Times New Roman" w:hAnsi="Times New Roman"/>
                <w:b/>
                <w:bCs/>
                <w:kern w:val="2"/>
                <w:lang w:eastAsia="ko-KR"/>
              </w:rPr>
              <w:t>День Победы</w:t>
            </w:r>
          </w:p>
        </w:tc>
        <w:tc>
          <w:tcPr>
            <w:tcW w:w="484" w:type="pct"/>
            <w:tcBorders>
              <w:top w:val="single" w:sz="4" w:space="0" w:color="auto"/>
              <w:left w:val="single" w:sz="4" w:space="0" w:color="auto"/>
              <w:bottom w:val="single" w:sz="4" w:space="0" w:color="auto"/>
              <w:right w:val="single" w:sz="4" w:space="0" w:color="auto"/>
            </w:tcBorders>
            <w:shd w:val="clear" w:color="auto" w:fill="auto"/>
          </w:tcPr>
          <w:p w14:paraId="2149826E"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483" w:type="pct"/>
            <w:tcBorders>
              <w:top w:val="single" w:sz="4" w:space="0" w:color="auto"/>
              <w:left w:val="single" w:sz="4" w:space="0" w:color="auto"/>
              <w:bottom w:val="single" w:sz="4" w:space="0" w:color="auto"/>
              <w:right w:val="single" w:sz="4" w:space="0" w:color="auto"/>
            </w:tcBorders>
          </w:tcPr>
          <w:p w14:paraId="1C1D8756"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1190" w:type="pct"/>
            <w:tcBorders>
              <w:top w:val="single" w:sz="4" w:space="0" w:color="auto"/>
              <w:left w:val="single" w:sz="4" w:space="0" w:color="auto"/>
              <w:bottom w:val="single" w:sz="4" w:space="0" w:color="auto"/>
              <w:right w:val="single" w:sz="4" w:space="0" w:color="auto"/>
            </w:tcBorders>
            <w:shd w:val="clear" w:color="auto" w:fill="auto"/>
          </w:tcPr>
          <w:p w14:paraId="33DDABC2"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5A13102F"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1057" w:type="pct"/>
            <w:tcBorders>
              <w:top w:val="single" w:sz="4" w:space="0" w:color="auto"/>
              <w:left w:val="single" w:sz="4" w:space="0" w:color="auto"/>
              <w:bottom w:val="single" w:sz="4" w:space="0" w:color="auto"/>
              <w:right w:val="single" w:sz="4" w:space="0" w:color="auto"/>
            </w:tcBorders>
          </w:tcPr>
          <w:p w14:paraId="2860CBB1"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r>
      <w:tr w:rsidR="001D5EC2" w:rsidRPr="004252FD" w14:paraId="456447B2" w14:textId="77777777" w:rsidTr="00FC4011">
        <w:tc>
          <w:tcPr>
            <w:tcW w:w="245" w:type="pct"/>
            <w:tcBorders>
              <w:top w:val="single" w:sz="4" w:space="0" w:color="auto"/>
              <w:left w:val="single" w:sz="4" w:space="0" w:color="auto"/>
              <w:bottom w:val="single" w:sz="4" w:space="0" w:color="auto"/>
              <w:right w:val="single" w:sz="4" w:space="0" w:color="auto"/>
            </w:tcBorders>
            <w:shd w:val="clear" w:color="auto" w:fill="auto"/>
          </w:tcPr>
          <w:p w14:paraId="6F87195C"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r w:rsidRPr="004252FD">
              <w:rPr>
                <w:rFonts w:ascii="Times New Roman" w:hAnsi="Times New Roman"/>
                <w:kern w:val="2"/>
                <w:lang w:eastAsia="ko-KR"/>
              </w:rPr>
              <w:t>4</w:t>
            </w:r>
          </w:p>
        </w:tc>
        <w:tc>
          <w:tcPr>
            <w:tcW w:w="1263" w:type="pct"/>
            <w:tcBorders>
              <w:top w:val="single" w:sz="4" w:space="0" w:color="auto"/>
              <w:left w:val="single" w:sz="4" w:space="0" w:color="auto"/>
              <w:bottom w:val="single" w:sz="4" w:space="0" w:color="auto"/>
              <w:right w:val="single" w:sz="4" w:space="0" w:color="auto"/>
            </w:tcBorders>
            <w:shd w:val="clear" w:color="auto" w:fill="auto"/>
          </w:tcPr>
          <w:p w14:paraId="2CE4D1D0" w14:textId="77777777" w:rsidR="001D5EC2" w:rsidRPr="004252FD" w:rsidRDefault="001D5EC2" w:rsidP="00FC4011">
            <w:pPr>
              <w:widowControl w:val="0"/>
              <w:autoSpaceDE w:val="0"/>
              <w:autoSpaceDN w:val="0"/>
              <w:spacing w:after="0" w:line="240" w:lineRule="auto"/>
              <w:jc w:val="both"/>
              <w:rPr>
                <w:rFonts w:ascii="Times New Roman" w:hAnsi="Times New Roman"/>
                <w:b/>
                <w:i/>
                <w:kern w:val="2"/>
                <w:lang w:eastAsia="ko-KR"/>
              </w:rPr>
            </w:pPr>
            <w:r w:rsidRPr="004252FD">
              <w:rPr>
                <w:rFonts w:ascii="Times New Roman" w:hAnsi="Times New Roman"/>
                <w:b/>
                <w:i/>
                <w:color w:val="212529"/>
                <w:shd w:val="clear" w:color="auto" w:fill="FFFFFF"/>
              </w:rPr>
              <w:t>Неделя «Помни!» посвящена исторической памяти и 75-летию Победы в Великой Отечественной войне</w:t>
            </w:r>
          </w:p>
        </w:tc>
        <w:tc>
          <w:tcPr>
            <w:tcW w:w="484" w:type="pct"/>
            <w:tcBorders>
              <w:top w:val="single" w:sz="4" w:space="0" w:color="auto"/>
              <w:left w:val="single" w:sz="4" w:space="0" w:color="auto"/>
              <w:bottom w:val="single" w:sz="4" w:space="0" w:color="auto"/>
              <w:right w:val="single" w:sz="4" w:space="0" w:color="auto"/>
            </w:tcBorders>
            <w:shd w:val="clear" w:color="auto" w:fill="auto"/>
          </w:tcPr>
          <w:p w14:paraId="6151E7E9"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483" w:type="pct"/>
            <w:tcBorders>
              <w:top w:val="single" w:sz="4" w:space="0" w:color="auto"/>
              <w:left w:val="single" w:sz="4" w:space="0" w:color="auto"/>
              <w:bottom w:val="single" w:sz="4" w:space="0" w:color="auto"/>
              <w:right w:val="single" w:sz="4" w:space="0" w:color="auto"/>
            </w:tcBorders>
          </w:tcPr>
          <w:p w14:paraId="1E3ABD33"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1190" w:type="pct"/>
            <w:tcBorders>
              <w:top w:val="single" w:sz="4" w:space="0" w:color="auto"/>
              <w:left w:val="single" w:sz="4" w:space="0" w:color="auto"/>
              <w:bottom w:val="single" w:sz="4" w:space="0" w:color="auto"/>
              <w:right w:val="single" w:sz="4" w:space="0" w:color="auto"/>
            </w:tcBorders>
            <w:shd w:val="clear" w:color="auto" w:fill="auto"/>
          </w:tcPr>
          <w:p w14:paraId="4E79020D" w14:textId="77777777" w:rsidR="001D5EC2" w:rsidRPr="004252FD" w:rsidRDefault="001D5EC2" w:rsidP="00FC4011">
            <w:pPr>
              <w:widowControl w:val="0"/>
              <w:autoSpaceDE w:val="0"/>
              <w:autoSpaceDN w:val="0"/>
              <w:spacing w:after="0" w:line="240" w:lineRule="auto"/>
              <w:jc w:val="center"/>
              <w:rPr>
                <w:rFonts w:ascii="Times New Roman" w:hAnsi="Times New Roman"/>
                <w:i/>
                <w:kern w:val="2"/>
                <w:lang w:eastAsia="ko-KR"/>
              </w:rPr>
            </w:pPr>
            <w:r w:rsidRPr="004252FD">
              <w:rPr>
                <w:rFonts w:ascii="Times New Roman" w:hAnsi="Times New Roman"/>
                <w:i/>
                <w:kern w:val="2"/>
                <w:lang w:eastAsia="ko-KR"/>
              </w:rPr>
              <w:t>Зав. отделениями</w:t>
            </w:r>
          </w:p>
          <w:p w14:paraId="1350933A" w14:textId="77777777" w:rsidR="001D5EC2" w:rsidRPr="004252FD" w:rsidRDefault="001D5EC2" w:rsidP="00FC4011">
            <w:pPr>
              <w:widowControl w:val="0"/>
              <w:autoSpaceDE w:val="0"/>
              <w:autoSpaceDN w:val="0"/>
              <w:spacing w:after="0" w:line="240" w:lineRule="auto"/>
              <w:jc w:val="center"/>
              <w:rPr>
                <w:rFonts w:ascii="Times New Roman" w:hAnsi="Times New Roman"/>
                <w:i/>
                <w:color w:val="000000"/>
                <w:kern w:val="2"/>
                <w:lang w:eastAsia="ko-KR"/>
              </w:rPr>
            </w:pPr>
            <w:r w:rsidRPr="004252FD">
              <w:rPr>
                <w:rFonts w:ascii="Times New Roman" w:hAnsi="Times New Roman"/>
                <w:i/>
                <w:color w:val="000000"/>
                <w:kern w:val="2"/>
                <w:lang w:eastAsia="ko-KR"/>
              </w:rPr>
              <w:t xml:space="preserve">Соц. педагоги </w:t>
            </w:r>
          </w:p>
          <w:p w14:paraId="152CDE22" w14:textId="77777777" w:rsidR="001D5EC2" w:rsidRPr="004252FD" w:rsidRDefault="001D5EC2" w:rsidP="00FC4011">
            <w:pPr>
              <w:widowControl w:val="0"/>
              <w:autoSpaceDE w:val="0"/>
              <w:autoSpaceDN w:val="0"/>
              <w:spacing w:after="0" w:line="240" w:lineRule="auto"/>
              <w:jc w:val="center"/>
              <w:rPr>
                <w:rFonts w:ascii="Times New Roman" w:hAnsi="Times New Roman"/>
                <w:kern w:val="2"/>
                <w:lang w:eastAsia="ko-KR"/>
              </w:rPr>
            </w:pPr>
            <w:r w:rsidRPr="004252FD">
              <w:rPr>
                <w:rFonts w:ascii="Times New Roman" w:hAnsi="Times New Roman"/>
                <w:i/>
                <w:color w:val="000000"/>
                <w:kern w:val="2"/>
                <w:lang w:eastAsia="ko-KR"/>
              </w:rPr>
              <w:t>Кл. руководители</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75526B75"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1057" w:type="pct"/>
            <w:tcBorders>
              <w:top w:val="single" w:sz="4" w:space="0" w:color="auto"/>
              <w:left w:val="single" w:sz="4" w:space="0" w:color="auto"/>
              <w:bottom w:val="single" w:sz="4" w:space="0" w:color="auto"/>
              <w:right w:val="single" w:sz="4" w:space="0" w:color="auto"/>
            </w:tcBorders>
          </w:tcPr>
          <w:p w14:paraId="75F14EAD"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r w:rsidRPr="004252FD">
              <w:rPr>
                <w:rFonts w:ascii="Times New Roman" w:eastAsia="Calibri" w:hAnsi="Times New Roman"/>
                <w:i/>
                <w:iCs/>
                <w:lang w:eastAsia="en-US"/>
              </w:rPr>
              <w:t xml:space="preserve">«Молодежные общественные объединения» </w:t>
            </w:r>
            <w:r w:rsidRPr="004252FD">
              <w:rPr>
                <w:rFonts w:ascii="Times New Roman" w:eastAsia="Calibri" w:hAnsi="Times New Roman"/>
                <w:bCs/>
                <w:i/>
                <w:w w:val="0"/>
                <w:lang w:eastAsia="en-US"/>
              </w:rPr>
              <w:t>«Кураторство и поддержка»</w:t>
            </w:r>
          </w:p>
        </w:tc>
      </w:tr>
      <w:tr w:rsidR="001D5EC2" w:rsidRPr="004252FD" w14:paraId="3EC03BFD" w14:textId="77777777" w:rsidTr="00FC4011">
        <w:tc>
          <w:tcPr>
            <w:tcW w:w="245" w:type="pct"/>
            <w:tcBorders>
              <w:top w:val="single" w:sz="4" w:space="0" w:color="auto"/>
              <w:left w:val="single" w:sz="4" w:space="0" w:color="auto"/>
              <w:bottom w:val="single" w:sz="4" w:space="0" w:color="auto"/>
              <w:right w:val="single" w:sz="4" w:space="0" w:color="auto"/>
            </w:tcBorders>
            <w:shd w:val="clear" w:color="auto" w:fill="auto"/>
          </w:tcPr>
          <w:p w14:paraId="331F5374"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1263" w:type="pct"/>
            <w:tcBorders>
              <w:top w:val="single" w:sz="4" w:space="0" w:color="auto"/>
              <w:left w:val="single" w:sz="4" w:space="0" w:color="auto"/>
              <w:bottom w:val="single" w:sz="4" w:space="0" w:color="auto"/>
              <w:right w:val="single" w:sz="4" w:space="0" w:color="auto"/>
            </w:tcBorders>
            <w:shd w:val="clear" w:color="auto" w:fill="auto"/>
          </w:tcPr>
          <w:p w14:paraId="53D1502C"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484" w:type="pct"/>
            <w:tcBorders>
              <w:top w:val="single" w:sz="4" w:space="0" w:color="auto"/>
              <w:left w:val="single" w:sz="4" w:space="0" w:color="auto"/>
              <w:bottom w:val="single" w:sz="4" w:space="0" w:color="auto"/>
              <w:right w:val="single" w:sz="4" w:space="0" w:color="auto"/>
            </w:tcBorders>
            <w:shd w:val="clear" w:color="auto" w:fill="auto"/>
          </w:tcPr>
          <w:p w14:paraId="1FFD8952"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483" w:type="pct"/>
            <w:tcBorders>
              <w:top w:val="single" w:sz="4" w:space="0" w:color="auto"/>
              <w:left w:val="single" w:sz="4" w:space="0" w:color="auto"/>
              <w:bottom w:val="single" w:sz="4" w:space="0" w:color="auto"/>
              <w:right w:val="single" w:sz="4" w:space="0" w:color="auto"/>
            </w:tcBorders>
          </w:tcPr>
          <w:p w14:paraId="5C89C064"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1190" w:type="pct"/>
            <w:tcBorders>
              <w:top w:val="single" w:sz="4" w:space="0" w:color="auto"/>
              <w:left w:val="single" w:sz="4" w:space="0" w:color="auto"/>
              <w:bottom w:val="single" w:sz="4" w:space="0" w:color="auto"/>
              <w:right w:val="single" w:sz="4" w:space="0" w:color="auto"/>
            </w:tcBorders>
            <w:shd w:val="clear" w:color="auto" w:fill="auto"/>
          </w:tcPr>
          <w:p w14:paraId="2BA69F9C"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3245F100"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1057" w:type="pct"/>
            <w:tcBorders>
              <w:top w:val="single" w:sz="4" w:space="0" w:color="auto"/>
              <w:left w:val="single" w:sz="4" w:space="0" w:color="auto"/>
              <w:bottom w:val="single" w:sz="4" w:space="0" w:color="auto"/>
              <w:right w:val="single" w:sz="4" w:space="0" w:color="auto"/>
            </w:tcBorders>
          </w:tcPr>
          <w:p w14:paraId="403B51DC"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r>
      <w:tr w:rsidR="001D5EC2" w:rsidRPr="004252FD" w14:paraId="03448E8C" w14:textId="77777777" w:rsidTr="00FC4011">
        <w:tc>
          <w:tcPr>
            <w:tcW w:w="245" w:type="pct"/>
            <w:tcBorders>
              <w:top w:val="single" w:sz="4" w:space="0" w:color="auto"/>
              <w:left w:val="single" w:sz="4" w:space="0" w:color="auto"/>
              <w:bottom w:val="single" w:sz="4" w:space="0" w:color="auto"/>
              <w:right w:val="single" w:sz="4" w:space="0" w:color="auto"/>
            </w:tcBorders>
            <w:shd w:val="clear" w:color="auto" w:fill="auto"/>
          </w:tcPr>
          <w:p w14:paraId="6FCA354B" w14:textId="77777777" w:rsidR="001D5EC2" w:rsidRPr="004252FD" w:rsidRDefault="001D5EC2" w:rsidP="00FC4011">
            <w:pPr>
              <w:widowControl w:val="0"/>
              <w:autoSpaceDE w:val="0"/>
              <w:autoSpaceDN w:val="0"/>
              <w:spacing w:after="0" w:line="240" w:lineRule="auto"/>
              <w:jc w:val="both"/>
              <w:rPr>
                <w:rFonts w:ascii="Times New Roman" w:hAnsi="Times New Roman"/>
                <w:b/>
                <w:bCs/>
                <w:kern w:val="2"/>
                <w:lang w:eastAsia="ko-KR"/>
              </w:rPr>
            </w:pPr>
            <w:r w:rsidRPr="004252FD">
              <w:rPr>
                <w:rFonts w:ascii="Times New Roman" w:hAnsi="Times New Roman"/>
                <w:b/>
                <w:bCs/>
                <w:kern w:val="2"/>
                <w:lang w:eastAsia="ko-KR"/>
              </w:rPr>
              <w:t>24</w:t>
            </w:r>
          </w:p>
        </w:tc>
        <w:tc>
          <w:tcPr>
            <w:tcW w:w="1263" w:type="pct"/>
            <w:tcBorders>
              <w:top w:val="single" w:sz="4" w:space="0" w:color="auto"/>
              <w:left w:val="single" w:sz="4" w:space="0" w:color="auto"/>
              <w:bottom w:val="single" w:sz="4" w:space="0" w:color="auto"/>
              <w:right w:val="single" w:sz="4" w:space="0" w:color="auto"/>
            </w:tcBorders>
            <w:shd w:val="clear" w:color="auto" w:fill="auto"/>
          </w:tcPr>
          <w:p w14:paraId="3B6B7D06" w14:textId="77777777" w:rsidR="001D5EC2" w:rsidRPr="004252FD" w:rsidRDefault="001D5EC2" w:rsidP="00FC4011">
            <w:pPr>
              <w:widowControl w:val="0"/>
              <w:autoSpaceDE w:val="0"/>
              <w:autoSpaceDN w:val="0"/>
              <w:spacing w:after="0" w:line="240" w:lineRule="auto"/>
              <w:jc w:val="both"/>
              <w:rPr>
                <w:rFonts w:ascii="Times New Roman" w:hAnsi="Times New Roman"/>
                <w:b/>
                <w:bCs/>
                <w:kern w:val="2"/>
                <w:lang w:eastAsia="ko-KR"/>
              </w:rPr>
            </w:pPr>
            <w:r w:rsidRPr="004252FD">
              <w:rPr>
                <w:rFonts w:ascii="Times New Roman" w:hAnsi="Times New Roman"/>
                <w:b/>
                <w:bCs/>
                <w:kern w:val="2"/>
                <w:lang w:eastAsia="ko-KR"/>
              </w:rPr>
              <w:t>День славянской письменности и культуры</w:t>
            </w:r>
          </w:p>
        </w:tc>
        <w:tc>
          <w:tcPr>
            <w:tcW w:w="484" w:type="pct"/>
            <w:tcBorders>
              <w:top w:val="single" w:sz="4" w:space="0" w:color="auto"/>
              <w:left w:val="single" w:sz="4" w:space="0" w:color="auto"/>
              <w:bottom w:val="single" w:sz="4" w:space="0" w:color="auto"/>
              <w:right w:val="single" w:sz="4" w:space="0" w:color="auto"/>
            </w:tcBorders>
            <w:shd w:val="clear" w:color="auto" w:fill="auto"/>
          </w:tcPr>
          <w:p w14:paraId="25A835E9"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483" w:type="pct"/>
            <w:tcBorders>
              <w:top w:val="single" w:sz="4" w:space="0" w:color="auto"/>
              <w:left w:val="single" w:sz="4" w:space="0" w:color="auto"/>
              <w:bottom w:val="single" w:sz="4" w:space="0" w:color="auto"/>
              <w:right w:val="single" w:sz="4" w:space="0" w:color="auto"/>
            </w:tcBorders>
          </w:tcPr>
          <w:p w14:paraId="4128E03F"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1190" w:type="pct"/>
            <w:tcBorders>
              <w:top w:val="single" w:sz="4" w:space="0" w:color="auto"/>
              <w:left w:val="single" w:sz="4" w:space="0" w:color="auto"/>
              <w:bottom w:val="single" w:sz="4" w:space="0" w:color="auto"/>
              <w:right w:val="single" w:sz="4" w:space="0" w:color="auto"/>
            </w:tcBorders>
            <w:shd w:val="clear" w:color="auto" w:fill="auto"/>
          </w:tcPr>
          <w:p w14:paraId="582F97FE"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34E6D393"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1057" w:type="pct"/>
            <w:tcBorders>
              <w:top w:val="single" w:sz="4" w:space="0" w:color="auto"/>
              <w:left w:val="single" w:sz="4" w:space="0" w:color="auto"/>
              <w:bottom w:val="single" w:sz="4" w:space="0" w:color="auto"/>
              <w:right w:val="single" w:sz="4" w:space="0" w:color="auto"/>
            </w:tcBorders>
          </w:tcPr>
          <w:p w14:paraId="164F8240"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r>
      <w:tr w:rsidR="001D5EC2" w:rsidRPr="004252FD" w14:paraId="095B441B" w14:textId="77777777" w:rsidTr="00FC4011">
        <w:tc>
          <w:tcPr>
            <w:tcW w:w="245" w:type="pct"/>
            <w:tcBorders>
              <w:top w:val="single" w:sz="4" w:space="0" w:color="auto"/>
              <w:left w:val="single" w:sz="4" w:space="0" w:color="auto"/>
              <w:bottom w:val="single" w:sz="4" w:space="0" w:color="auto"/>
              <w:right w:val="single" w:sz="4" w:space="0" w:color="auto"/>
            </w:tcBorders>
            <w:shd w:val="clear" w:color="auto" w:fill="auto"/>
          </w:tcPr>
          <w:p w14:paraId="781D344C" w14:textId="77777777" w:rsidR="001D5EC2" w:rsidRPr="004252FD" w:rsidRDefault="001D5EC2" w:rsidP="00FC4011">
            <w:pPr>
              <w:widowControl w:val="0"/>
              <w:autoSpaceDE w:val="0"/>
              <w:autoSpaceDN w:val="0"/>
              <w:spacing w:after="0" w:line="240" w:lineRule="auto"/>
              <w:jc w:val="both"/>
              <w:rPr>
                <w:rFonts w:ascii="Times New Roman" w:hAnsi="Times New Roman"/>
                <w:b/>
                <w:bCs/>
                <w:kern w:val="2"/>
                <w:lang w:eastAsia="ko-KR"/>
              </w:rPr>
            </w:pPr>
            <w:r w:rsidRPr="004252FD">
              <w:rPr>
                <w:rFonts w:ascii="Times New Roman" w:hAnsi="Times New Roman"/>
                <w:b/>
                <w:bCs/>
                <w:kern w:val="2"/>
                <w:lang w:eastAsia="ko-KR"/>
              </w:rPr>
              <w:t>26</w:t>
            </w:r>
          </w:p>
        </w:tc>
        <w:tc>
          <w:tcPr>
            <w:tcW w:w="1263" w:type="pct"/>
            <w:tcBorders>
              <w:top w:val="single" w:sz="4" w:space="0" w:color="auto"/>
              <w:left w:val="single" w:sz="4" w:space="0" w:color="auto"/>
              <w:bottom w:val="single" w:sz="4" w:space="0" w:color="auto"/>
              <w:right w:val="single" w:sz="4" w:space="0" w:color="auto"/>
            </w:tcBorders>
            <w:shd w:val="clear" w:color="auto" w:fill="auto"/>
          </w:tcPr>
          <w:p w14:paraId="136C4498" w14:textId="77777777" w:rsidR="001D5EC2" w:rsidRPr="004252FD" w:rsidRDefault="001D5EC2" w:rsidP="00FC4011">
            <w:pPr>
              <w:widowControl w:val="0"/>
              <w:autoSpaceDE w:val="0"/>
              <w:autoSpaceDN w:val="0"/>
              <w:spacing w:after="0" w:line="240" w:lineRule="auto"/>
              <w:rPr>
                <w:rFonts w:ascii="Times New Roman" w:hAnsi="Times New Roman"/>
                <w:b/>
                <w:bCs/>
                <w:kern w:val="2"/>
                <w:lang w:eastAsia="ko-KR"/>
              </w:rPr>
            </w:pPr>
            <w:r w:rsidRPr="004252FD">
              <w:rPr>
                <w:rFonts w:ascii="Times New Roman" w:hAnsi="Times New Roman"/>
                <w:b/>
                <w:bCs/>
                <w:kern w:val="2"/>
                <w:lang w:eastAsia="ko-KR"/>
              </w:rPr>
              <w:t xml:space="preserve">День российского предпринимательства </w:t>
            </w:r>
          </w:p>
        </w:tc>
        <w:tc>
          <w:tcPr>
            <w:tcW w:w="484" w:type="pct"/>
            <w:tcBorders>
              <w:top w:val="single" w:sz="4" w:space="0" w:color="auto"/>
              <w:left w:val="single" w:sz="4" w:space="0" w:color="auto"/>
              <w:bottom w:val="single" w:sz="4" w:space="0" w:color="auto"/>
              <w:right w:val="single" w:sz="4" w:space="0" w:color="auto"/>
            </w:tcBorders>
            <w:shd w:val="clear" w:color="auto" w:fill="auto"/>
          </w:tcPr>
          <w:p w14:paraId="3B9044E0"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483" w:type="pct"/>
            <w:tcBorders>
              <w:top w:val="single" w:sz="4" w:space="0" w:color="auto"/>
              <w:left w:val="single" w:sz="4" w:space="0" w:color="auto"/>
              <w:bottom w:val="single" w:sz="4" w:space="0" w:color="auto"/>
              <w:right w:val="single" w:sz="4" w:space="0" w:color="auto"/>
            </w:tcBorders>
          </w:tcPr>
          <w:p w14:paraId="28AF0E0F"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1190" w:type="pct"/>
            <w:tcBorders>
              <w:top w:val="single" w:sz="4" w:space="0" w:color="auto"/>
              <w:left w:val="single" w:sz="4" w:space="0" w:color="auto"/>
              <w:bottom w:val="single" w:sz="4" w:space="0" w:color="auto"/>
              <w:right w:val="single" w:sz="4" w:space="0" w:color="auto"/>
            </w:tcBorders>
            <w:shd w:val="clear" w:color="auto" w:fill="auto"/>
          </w:tcPr>
          <w:p w14:paraId="5EBB1044"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496BF118"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1057" w:type="pct"/>
            <w:tcBorders>
              <w:top w:val="single" w:sz="4" w:space="0" w:color="auto"/>
              <w:left w:val="single" w:sz="4" w:space="0" w:color="auto"/>
              <w:bottom w:val="single" w:sz="4" w:space="0" w:color="auto"/>
              <w:right w:val="single" w:sz="4" w:space="0" w:color="auto"/>
            </w:tcBorders>
          </w:tcPr>
          <w:p w14:paraId="4D0D113E"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r>
      <w:tr w:rsidR="001D5EC2" w:rsidRPr="004252FD" w14:paraId="58969257" w14:textId="77777777" w:rsidTr="00FC4011">
        <w:tc>
          <w:tcPr>
            <w:tcW w:w="245" w:type="pct"/>
            <w:tcBorders>
              <w:top w:val="single" w:sz="4" w:space="0" w:color="auto"/>
              <w:left w:val="single" w:sz="4" w:space="0" w:color="auto"/>
              <w:bottom w:val="single" w:sz="4" w:space="0" w:color="auto"/>
              <w:right w:val="single" w:sz="4" w:space="0" w:color="auto"/>
            </w:tcBorders>
            <w:shd w:val="clear" w:color="auto" w:fill="auto"/>
          </w:tcPr>
          <w:p w14:paraId="0D50655A" w14:textId="77777777" w:rsidR="001D5EC2" w:rsidRPr="004252FD" w:rsidRDefault="001D5EC2" w:rsidP="00FC4011">
            <w:pPr>
              <w:widowControl w:val="0"/>
              <w:autoSpaceDE w:val="0"/>
              <w:autoSpaceDN w:val="0"/>
              <w:spacing w:after="0" w:line="240" w:lineRule="auto"/>
              <w:jc w:val="both"/>
              <w:rPr>
                <w:rFonts w:ascii="Times New Roman" w:hAnsi="Times New Roman"/>
                <w:b/>
                <w:bCs/>
                <w:kern w:val="2"/>
                <w:lang w:eastAsia="ko-KR"/>
              </w:rPr>
            </w:pPr>
            <w:r w:rsidRPr="004252FD">
              <w:rPr>
                <w:rFonts w:ascii="Times New Roman" w:hAnsi="Times New Roman"/>
                <w:b/>
                <w:bCs/>
                <w:kern w:val="2"/>
                <w:lang w:eastAsia="ko-KR"/>
              </w:rPr>
              <w:t>15</w:t>
            </w:r>
          </w:p>
        </w:tc>
        <w:tc>
          <w:tcPr>
            <w:tcW w:w="1263" w:type="pct"/>
            <w:tcBorders>
              <w:top w:val="single" w:sz="4" w:space="0" w:color="auto"/>
              <w:left w:val="single" w:sz="4" w:space="0" w:color="auto"/>
              <w:bottom w:val="single" w:sz="4" w:space="0" w:color="auto"/>
              <w:right w:val="single" w:sz="4" w:space="0" w:color="auto"/>
            </w:tcBorders>
            <w:shd w:val="clear" w:color="auto" w:fill="auto"/>
          </w:tcPr>
          <w:p w14:paraId="604CE13F" w14:textId="77777777" w:rsidR="001D5EC2" w:rsidRPr="004252FD" w:rsidRDefault="001D5EC2" w:rsidP="00FC4011">
            <w:pPr>
              <w:shd w:val="clear" w:color="auto" w:fill="FBFBFB"/>
              <w:spacing w:after="0" w:line="240" w:lineRule="auto"/>
              <w:textAlignment w:val="top"/>
              <w:rPr>
                <w:rFonts w:ascii="Times New Roman" w:hAnsi="Times New Roman"/>
                <w:b/>
                <w:i/>
                <w:color w:val="000000"/>
              </w:rPr>
            </w:pPr>
            <w:hyperlink r:id="rId272" w:history="1">
              <w:r w:rsidRPr="004252FD">
                <w:rPr>
                  <w:rFonts w:ascii="Times New Roman" w:hAnsi="Times New Roman"/>
                  <w:b/>
                  <w:i/>
                  <w:color w:val="000000"/>
                  <w:u w:val="single"/>
                  <w:bdr w:val="none" w:sz="0" w:space="0" w:color="auto" w:frame="1"/>
                </w:rPr>
                <w:t>День астрономии</w:t>
              </w:r>
            </w:hyperlink>
          </w:p>
          <w:p w14:paraId="006A0688" w14:textId="77777777" w:rsidR="001D5EC2" w:rsidRPr="004252FD" w:rsidRDefault="001D5EC2" w:rsidP="00FC4011">
            <w:pPr>
              <w:widowControl w:val="0"/>
              <w:autoSpaceDE w:val="0"/>
              <w:autoSpaceDN w:val="0"/>
              <w:spacing w:after="0" w:line="240" w:lineRule="auto"/>
              <w:rPr>
                <w:rFonts w:ascii="Times New Roman" w:hAnsi="Times New Roman"/>
                <w:b/>
                <w:bCs/>
                <w:i/>
                <w:kern w:val="2"/>
                <w:lang w:eastAsia="ko-KR"/>
              </w:rPr>
            </w:pPr>
          </w:p>
        </w:tc>
        <w:tc>
          <w:tcPr>
            <w:tcW w:w="484" w:type="pct"/>
            <w:tcBorders>
              <w:top w:val="single" w:sz="4" w:space="0" w:color="auto"/>
              <w:left w:val="single" w:sz="4" w:space="0" w:color="auto"/>
              <w:bottom w:val="single" w:sz="4" w:space="0" w:color="auto"/>
              <w:right w:val="single" w:sz="4" w:space="0" w:color="auto"/>
            </w:tcBorders>
            <w:shd w:val="clear" w:color="auto" w:fill="auto"/>
          </w:tcPr>
          <w:p w14:paraId="7E893E4F"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483" w:type="pct"/>
            <w:tcBorders>
              <w:top w:val="single" w:sz="4" w:space="0" w:color="auto"/>
              <w:left w:val="single" w:sz="4" w:space="0" w:color="auto"/>
              <w:bottom w:val="single" w:sz="4" w:space="0" w:color="auto"/>
              <w:right w:val="single" w:sz="4" w:space="0" w:color="auto"/>
            </w:tcBorders>
          </w:tcPr>
          <w:p w14:paraId="722851A9"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1190" w:type="pct"/>
            <w:tcBorders>
              <w:top w:val="single" w:sz="4" w:space="0" w:color="auto"/>
              <w:left w:val="single" w:sz="4" w:space="0" w:color="auto"/>
              <w:bottom w:val="single" w:sz="4" w:space="0" w:color="auto"/>
              <w:right w:val="single" w:sz="4" w:space="0" w:color="auto"/>
            </w:tcBorders>
            <w:shd w:val="clear" w:color="auto" w:fill="auto"/>
          </w:tcPr>
          <w:p w14:paraId="0FD1BD74" w14:textId="77777777" w:rsidR="001D5EC2" w:rsidRPr="004252FD" w:rsidRDefault="001D5EC2" w:rsidP="00FC4011">
            <w:pPr>
              <w:widowControl w:val="0"/>
              <w:autoSpaceDE w:val="0"/>
              <w:autoSpaceDN w:val="0"/>
              <w:spacing w:after="0" w:line="240" w:lineRule="auto"/>
              <w:jc w:val="center"/>
              <w:rPr>
                <w:rFonts w:ascii="Times New Roman" w:hAnsi="Times New Roman"/>
                <w:i/>
                <w:kern w:val="2"/>
                <w:lang w:eastAsia="ko-KR"/>
              </w:rPr>
            </w:pPr>
            <w:r w:rsidRPr="004252FD">
              <w:rPr>
                <w:rFonts w:ascii="Times New Roman" w:hAnsi="Times New Roman"/>
                <w:i/>
                <w:kern w:val="2"/>
                <w:lang w:eastAsia="ko-KR"/>
              </w:rPr>
              <w:t>Зам. директора по УР</w:t>
            </w:r>
          </w:p>
          <w:p w14:paraId="7C5DC4C2" w14:textId="77777777" w:rsidR="001D5EC2" w:rsidRPr="004252FD" w:rsidRDefault="001D5EC2" w:rsidP="00FC4011">
            <w:pPr>
              <w:widowControl w:val="0"/>
              <w:autoSpaceDE w:val="0"/>
              <w:autoSpaceDN w:val="0"/>
              <w:spacing w:after="0" w:line="240" w:lineRule="auto"/>
              <w:jc w:val="center"/>
              <w:rPr>
                <w:rFonts w:ascii="Times New Roman" w:hAnsi="Times New Roman"/>
                <w:i/>
                <w:kern w:val="2"/>
                <w:lang w:eastAsia="ko-KR"/>
              </w:rPr>
            </w:pPr>
            <w:r w:rsidRPr="004252FD">
              <w:rPr>
                <w:rFonts w:ascii="Times New Roman" w:hAnsi="Times New Roman"/>
                <w:i/>
                <w:kern w:val="2"/>
                <w:lang w:eastAsia="ko-KR"/>
              </w:rPr>
              <w:t>Зав. отделениями</w:t>
            </w:r>
          </w:p>
          <w:p w14:paraId="34523A77" w14:textId="77777777" w:rsidR="001D5EC2" w:rsidRPr="004252FD" w:rsidRDefault="001D5EC2" w:rsidP="00FC4011">
            <w:pPr>
              <w:widowControl w:val="0"/>
              <w:autoSpaceDE w:val="0"/>
              <w:autoSpaceDN w:val="0"/>
              <w:spacing w:after="0" w:line="240" w:lineRule="auto"/>
              <w:jc w:val="center"/>
              <w:rPr>
                <w:rFonts w:ascii="Times New Roman" w:hAnsi="Times New Roman"/>
                <w:i/>
                <w:kern w:val="2"/>
                <w:lang w:eastAsia="ko-KR"/>
              </w:rPr>
            </w:pPr>
            <w:r w:rsidRPr="004252FD">
              <w:rPr>
                <w:rFonts w:ascii="Times New Roman" w:hAnsi="Times New Roman"/>
                <w:i/>
                <w:kern w:val="2"/>
                <w:lang w:eastAsia="ko-KR"/>
              </w:rPr>
              <w:t>преподаватели</w:t>
            </w:r>
          </w:p>
          <w:p w14:paraId="5199C7F6" w14:textId="77777777" w:rsidR="001D5EC2" w:rsidRPr="004252FD" w:rsidRDefault="001D5EC2" w:rsidP="00FC4011">
            <w:pPr>
              <w:widowControl w:val="0"/>
              <w:autoSpaceDE w:val="0"/>
              <w:autoSpaceDN w:val="0"/>
              <w:spacing w:after="0" w:line="240" w:lineRule="auto"/>
              <w:jc w:val="center"/>
              <w:rPr>
                <w:rFonts w:ascii="Times New Roman" w:hAnsi="Times New Roman"/>
                <w:i/>
                <w:kern w:val="2"/>
                <w:lang w:eastAsia="ko-KR"/>
              </w:rPr>
            </w:pP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13991551" w14:textId="77777777" w:rsidR="001D5EC2" w:rsidRPr="004252FD" w:rsidRDefault="001D5EC2" w:rsidP="00FC4011">
            <w:pPr>
              <w:widowControl w:val="0"/>
              <w:autoSpaceDE w:val="0"/>
              <w:autoSpaceDN w:val="0"/>
              <w:spacing w:after="0" w:line="240" w:lineRule="auto"/>
              <w:jc w:val="both"/>
              <w:rPr>
                <w:rFonts w:ascii="Times New Roman" w:hAnsi="Times New Roman"/>
                <w:i/>
                <w:kern w:val="2"/>
                <w:lang w:eastAsia="ko-KR"/>
              </w:rPr>
            </w:pPr>
          </w:p>
        </w:tc>
        <w:tc>
          <w:tcPr>
            <w:tcW w:w="1057" w:type="pct"/>
            <w:tcBorders>
              <w:top w:val="single" w:sz="4" w:space="0" w:color="auto"/>
              <w:left w:val="single" w:sz="4" w:space="0" w:color="auto"/>
              <w:bottom w:val="single" w:sz="4" w:space="0" w:color="auto"/>
              <w:right w:val="single" w:sz="4" w:space="0" w:color="auto"/>
            </w:tcBorders>
          </w:tcPr>
          <w:p w14:paraId="72D37BF2" w14:textId="77777777" w:rsidR="001D5EC2" w:rsidRPr="004252FD" w:rsidRDefault="001D5EC2" w:rsidP="00FC4011">
            <w:pPr>
              <w:widowControl w:val="0"/>
              <w:autoSpaceDE w:val="0"/>
              <w:autoSpaceDN w:val="0"/>
              <w:spacing w:after="0" w:line="240" w:lineRule="auto"/>
              <w:jc w:val="both"/>
              <w:rPr>
                <w:rFonts w:ascii="Times New Roman" w:eastAsia="Calibri" w:hAnsi="Times New Roman"/>
                <w:i/>
                <w:iCs/>
                <w:lang w:eastAsia="en-US"/>
              </w:rPr>
            </w:pPr>
            <w:r w:rsidRPr="004252FD">
              <w:rPr>
                <w:rFonts w:ascii="Times New Roman" w:eastAsia="Calibri" w:hAnsi="Times New Roman"/>
                <w:i/>
                <w:iCs/>
                <w:lang w:eastAsia="en-US"/>
              </w:rPr>
              <w:t>«Учебное занятие»</w:t>
            </w:r>
          </w:p>
          <w:p w14:paraId="3646E39B" w14:textId="77777777" w:rsidR="001D5EC2" w:rsidRPr="004252FD" w:rsidRDefault="001D5EC2" w:rsidP="00FC4011">
            <w:pPr>
              <w:widowControl w:val="0"/>
              <w:autoSpaceDE w:val="0"/>
              <w:autoSpaceDN w:val="0"/>
              <w:spacing w:after="0" w:line="240" w:lineRule="auto"/>
              <w:jc w:val="center"/>
              <w:rPr>
                <w:rFonts w:ascii="Times New Roman" w:hAnsi="Times New Roman"/>
                <w:i/>
                <w:kern w:val="2"/>
                <w:lang w:eastAsia="ko-KR"/>
              </w:rPr>
            </w:pPr>
            <w:r w:rsidRPr="004252FD">
              <w:rPr>
                <w:rFonts w:ascii="Times New Roman" w:eastAsia="Calibri" w:hAnsi="Times New Roman"/>
                <w:i/>
                <w:iCs/>
                <w:lang w:eastAsia="en-US"/>
              </w:rPr>
              <w:t>«Профессиональный выбор»</w:t>
            </w:r>
          </w:p>
        </w:tc>
      </w:tr>
      <w:tr w:rsidR="001D5EC2" w:rsidRPr="004252FD" w14:paraId="0AF056D3" w14:textId="77777777" w:rsidTr="00FC4011">
        <w:tc>
          <w:tcPr>
            <w:tcW w:w="245" w:type="pct"/>
            <w:tcBorders>
              <w:top w:val="single" w:sz="4" w:space="0" w:color="auto"/>
              <w:left w:val="single" w:sz="4" w:space="0" w:color="auto"/>
              <w:bottom w:val="single" w:sz="4" w:space="0" w:color="auto"/>
              <w:right w:val="single" w:sz="4" w:space="0" w:color="auto"/>
            </w:tcBorders>
            <w:shd w:val="clear" w:color="auto" w:fill="auto"/>
          </w:tcPr>
          <w:p w14:paraId="2378F610" w14:textId="77777777" w:rsidR="001D5EC2" w:rsidRPr="004252FD" w:rsidRDefault="001D5EC2" w:rsidP="00FC4011">
            <w:pPr>
              <w:widowControl w:val="0"/>
              <w:autoSpaceDE w:val="0"/>
              <w:autoSpaceDN w:val="0"/>
              <w:spacing w:after="0" w:line="240" w:lineRule="auto"/>
              <w:jc w:val="both"/>
              <w:rPr>
                <w:rFonts w:ascii="Times New Roman" w:hAnsi="Times New Roman"/>
                <w:b/>
                <w:bCs/>
                <w:kern w:val="2"/>
                <w:lang w:eastAsia="ko-KR"/>
              </w:rPr>
            </w:pPr>
            <w:r w:rsidRPr="004252FD">
              <w:rPr>
                <w:rFonts w:ascii="Times New Roman" w:hAnsi="Times New Roman"/>
                <w:b/>
                <w:bCs/>
                <w:kern w:val="2"/>
                <w:lang w:eastAsia="ko-KR"/>
              </w:rPr>
              <w:t>20</w:t>
            </w:r>
          </w:p>
        </w:tc>
        <w:tc>
          <w:tcPr>
            <w:tcW w:w="1263" w:type="pct"/>
            <w:tcBorders>
              <w:top w:val="single" w:sz="4" w:space="0" w:color="auto"/>
              <w:left w:val="single" w:sz="4" w:space="0" w:color="auto"/>
              <w:bottom w:val="single" w:sz="4" w:space="0" w:color="auto"/>
              <w:right w:val="single" w:sz="4" w:space="0" w:color="auto"/>
            </w:tcBorders>
            <w:shd w:val="clear" w:color="auto" w:fill="auto"/>
          </w:tcPr>
          <w:p w14:paraId="72849136" w14:textId="77777777" w:rsidR="001D5EC2" w:rsidRPr="004252FD" w:rsidRDefault="001D5EC2" w:rsidP="00FC4011">
            <w:pPr>
              <w:spacing w:after="0" w:line="240" w:lineRule="auto"/>
              <w:rPr>
                <w:rFonts w:ascii="Times New Roman" w:hAnsi="Times New Roman"/>
                <w:b/>
                <w:i/>
              </w:rPr>
            </w:pPr>
            <w:r w:rsidRPr="004252FD">
              <w:rPr>
                <w:rFonts w:ascii="Times New Roman" w:hAnsi="Times New Roman"/>
                <w:b/>
                <w:i/>
              </w:rPr>
              <w:t> </w:t>
            </w:r>
            <w:hyperlink r:id="rId273" w:history="1">
              <w:r w:rsidRPr="004252FD">
                <w:rPr>
                  <w:rFonts w:ascii="Times New Roman" w:hAnsi="Times New Roman"/>
                  <w:b/>
                  <w:i/>
                </w:rPr>
                <w:t>Всемирный день метрологии</w:t>
              </w:r>
            </w:hyperlink>
          </w:p>
          <w:p w14:paraId="62C3B6CE" w14:textId="77777777" w:rsidR="001D5EC2" w:rsidRPr="004252FD" w:rsidRDefault="001D5EC2" w:rsidP="00FC4011">
            <w:pPr>
              <w:shd w:val="clear" w:color="auto" w:fill="FBFBFB"/>
              <w:spacing w:after="0" w:line="240" w:lineRule="auto"/>
              <w:textAlignment w:val="top"/>
              <w:rPr>
                <w:rFonts w:ascii="Times New Roman" w:hAnsi="Times New Roman"/>
                <w:b/>
                <w:i/>
                <w:color w:val="000000"/>
                <w:bdr w:val="none" w:sz="0" w:space="0" w:color="auto" w:frame="1"/>
              </w:rPr>
            </w:pPr>
          </w:p>
        </w:tc>
        <w:tc>
          <w:tcPr>
            <w:tcW w:w="484" w:type="pct"/>
            <w:tcBorders>
              <w:top w:val="single" w:sz="4" w:space="0" w:color="auto"/>
              <w:left w:val="single" w:sz="4" w:space="0" w:color="auto"/>
              <w:bottom w:val="single" w:sz="4" w:space="0" w:color="auto"/>
              <w:right w:val="single" w:sz="4" w:space="0" w:color="auto"/>
            </w:tcBorders>
            <w:shd w:val="clear" w:color="auto" w:fill="auto"/>
          </w:tcPr>
          <w:p w14:paraId="0948F626"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483" w:type="pct"/>
            <w:tcBorders>
              <w:top w:val="single" w:sz="4" w:space="0" w:color="auto"/>
              <w:left w:val="single" w:sz="4" w:space="0" w:color="auto"/>
              <w:bottom w:val="single" w:sz="4" w:space="0" w:color="auto"/>
              <w:right w:val="single" w:sz="4" w:space="0" w:color="auto"/>
            </w:tcBorders>
          </w:tcPr>
          <w:p w14:paraId="4F17C634"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1190" w:type="pct"/>
            <w:tcBorders>
              <w:top w:val="single" w:sz="4" w:space="0" w:color="auto"/>
              <w:left w:val="single" w:sz="4" w:space="0" w:color="auto"/>
              <w:bottom w:val="single" w:sz="4" w:space="0" w:color="auto"/>
              <w:right w:val="single" w:sz="4" w:space="0" w:color="auto"/>
            </w:tcBorders>
            <w:shd w:val="clear" w:color="auto" w:fill="auto"/>
          </w:tcPr>
          <w:p w14:paraId="5E1B8DC8" w14:textId="77777777" w:rsidR="001D5EC2" w:rsidRPr="004252FD" w:rsidRDefault="001D5EC2" w:rsidP="00FC4011">
            <w:pPr>
              <w:widowControl w:val="0"/>
              <w:autoSpaceDE w:val="0"/>
              <w:autoSpaceDN w:val="0"/>
              <w:spacing w:after="0" w:line="240" w:lineRule="auto"/>
              <w:jc w:val="center"/>
              <w:rPr>
                <w:rFonts w:ascii="Times New Roman" w:hAnsi="Times New Roman"/>
                <w:i/>
                <w:kern w:val="2"/>
                <w:lang w:eastAsia="ko-KR"/>
              </w:rPr>
            </w:pPr>
            <w:r w:rsidRPr="004252FD">
              <w:rPr>
                <w:rFonts w:ascii="Times New Roman" w:hAnsi="Times New Roman"/>
                <w:i/>
                <w:kern w:val="2"/>
                <w:lang w:eastAsia="ko-KR"/>
              </w:rPr>
              <w:t>Зам. директора по УР</w:t>
            </w:r>
          </w:p>
          <w:p w14:paraId="621B2A24" w14:textId="77777777" w:rsidR="001D5EC2" w:rsidRPr="004252FD" w:rsidRDefault="001D5EC2" w:rsidP="00FC4011">
            <w:pPr>
              <w:widowControl w:val="0"/>
              <w:autoSpaceDE w:val="0"/>
              <w:autoSpaceDN w:val="0"/>
              <w:spacing w:after="0" w:line="240" w:lineRule="auto"/>
              <w:jc w:val="center"/>
              <w:rPr>
                <w:rFonts w:ascii="Times New Roman" w:hAnsi="Times New Roman"/>
                <w:i/>
                <w:kern w:val="2"/>
                <w:lang w:eastAsia="ko-KR"/>
              </w:rPr>
            </w:pPr>
            <w:r w:rsidRPr="004252FD">
              <w:rPr>
                <w:rFonts w:ascii="Times New Roman" w:hAnsi="Times New Roman"/>
                <w:i/>
                <w:kern w:val="2"/>
                <w:lang w:eastAsia="ko-KR"/>
              </w:rPr>
              <w:t>Зав. отделениями</w:t>
            </w:r>
          </w:p>
          <w:p w14:paraId="472C83EA" w14:textId="77777777" w:rsidR="001D5EC2" w:rsidRPr="004252FD" w:rsidRDefault="001D5EC2" w:rsidP="00FC4011">
            <w:pPr>
              <w:widowControl w:val="0"/>
              <w:autoSpaceDE w:val="0"/>
              <w:autoSpaceDN w:val="0"/>
              <w:spacing w:after="0" w:line="240" w:lineRule="auto"/>
              <w:jc w:val="center"/>
              <w:rPr>
                <w:rFonts w:ascii="Times New Roman" w:hAnsi="Times New Roman"/>
                <w:i/>
                <w:kern w:val="2"/>
                <w:lang w:eastAsia="ko-KR"/>
              </w:rPr>
            </w:pPr>
            <w:r w:rsidRPr="004252FD">
              <w:rPr>
                <w:rFonts w:ascii="Times New Roman" w:hAnsi="Times New Roman"/>
                <w:i/>
                <w:kern w:val="2"/>
                <w:lang w:eastAsia="ko-KR"/>
              </w:rPr>
              <w:t>преподаватели</w:t>
            </w:r>
          </w:p>
          <w:p w14:paraId="11CD83DF" w14:textId="77777777" w:rsidR="001D5EC2" w:rsidRPr="004252FD" w:rsidRDefault="001D5EC2" w:rsidP="00FC4011">
            <w:pPr>
              <w:widowControl w:val="0"/>
              <w:autoSpaceDE w:val="0"/>
              <w:autoSpaceDN w:val="0"/>
              <w:spacing w:after="0" w:line="240" w:lineRule="auto"/>
              <w:jc w:val="both"/>
              <w:rPr>
                <w:rFonts w:ascii="Times New Roman" w:hAnsi="Times New Roman"/>
                <w:i/>
                <w:kern w:val="2"/>
                <w:lang w:eastAsia="ko-KR"/>
              </w:rPr>
            </w:pP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1448D004" w14:textId="77777777" w:rsidR="001D5EC2" w:rsidRPr="004252FD" w:rsidRDefault="001D5EC2" w:rsidP="00FC4011">
            <w:pPr>
              <w:widowControl w:val="0"/>
              <w:autoSpaceDE w:val="0"/>
              <w:autoSpaceDN w:val="0"/>
              <w:spacing w:after="0" w:line="240" w:lineRule="auto"/>
              <w:jc w:val="both"/>
              <w:rPr>
                <w:rFonts w:ascii="Times New Roman" w:hAnsi="Times New Roman"/>
                <w:i/>
                <w:kern w:val="2"/>
                <w:lang w:eastAsia="ko-KR"/>
              </w:rPr>
            </w:pPr>
          </w:p>
        </w:tc>
        <w:tc>
          <w:tcPr>
            <w:tcW w:w="1057" w:type="pct"/>
            <w:tcBorders>
              <w:top w:val="single" w:sz="4" w:space="0" w:color="auto"/>
              <w:left w:val="single" w:sz="4" w:space="0" w:color="auto"/>
              <w:bottom w:val="single" w:sz="4" w:space="0" w:color="auto"/>
              <w:right w:val="single" w:sz="4" w:space="0" w:color="auto"/>
            </w:tcBorders>
          </w:tcPr>
          <w:p w14:paraId="4860E04D" w14:textId="77777777" w:rsidR="001D5EC2" w:rsidRPr="004252FD" w:rsidRDefault="001D5EC2" w:rsidP="00FC4011">
            <w:pPr>
              <w:widowControl w:val="0"/>
              <w:autoSpaceDE w:val="0"/>
              <w:autoSpaceDN w:val="0"/>
              <w:spacing w:after="0" w:line="240" w:lineRule="auto"/>
              <w:jc w:val="both"/>
              <w:rPr>
                <w:rFonts w:ascii="Times New Roman" w:eastAsia="Calibri" w:hAnsi="Times New Roman"/>
                <w:i/>
                <w:iCs/>
                <w:lang w:eastAsia="en-US"/>
              </w:rPr>
            </w:pPr>
            <w:r w:rsidRPr="004252FD">
              <w:rPr>
                <w:rFonts w:ascii="Times New Roman" w:eastAsia="Calibri" w:hAnsi="Times New Roman"/>
                <w:i/>
                <w:iCs/>
                <w:lang w:eastAsia="en-US"/>
              </w:rPr>
              <w:t>«Учебное занятие»</w:t>
            </w:r>
          </w:p>
          <w:p w14:paraId="4789C250" w14:textId="77777777" w:rsidR="001D5EC2" w:rsidRPr="004252FD" w:rsidRDefault="001D5EC2" w:rsidP="00FC4011">
            <w:pPr>
              <w:widowControl w:val="0"/>
              <w:autoSpaceDE w:val="0"/>
              <w:autoSpaceDN w:val="0"/>
              <w:spacing w:after="0" w:line="240" w:lineRule="auto"/>
              <w:jc w:val="center"/>
              <w:rPr>
                <w:rFonts w:ascii="Times New Roman" w:hAnsi="Times New Roman"/>
                <w:i/>
                <w:kern w:val="2"/>
                <w:lang w:eastAsia="ko-KR"/>
              </w:rPr>
            </w:pPr>
            <w:r w:rsidRPr="004252FD">
              <w:rPr>
                <w:rFonts w:ascii="Times New Roman" w:eastAsia="Calibri" w:hAnsi="Times New Roman"/>
                <w:i/>
                <w:iCs/>
                <w:lang w:eastAsia="en-US"/>
              </w:rPr>
              <w:t>«Профессиональный выбор»</w:t>
            </w:r>
          </w:p>
        </w:tc>
      </w:tr>
      <w:tr w:rsidR="001D5EC2" w:rsidRPr="004252FD" w14:paraId="3F524A9C" w14:textId="77777777" w:rsidTr="00FC4011">
        <w:tc>
          <w:tcPr>
            <w:tcW w:w="5000" w:type="pct"/>
            <w:gridSpan w:val="7"/>
            <w:tcBorders>
              <w:top w:val="single" w:sz="4" w:space="0" w:color="auto"/>
              <w:left w:val="single" w:sz="4" w:space="0" w:color="auto"/>
              <w:bottom w:val="single" w:sz="4" w:space="0" w:color="auto"/>
              <w:right w:val="single" w:sz="4" w:space="0" w:color="auto"/>
            </w:tcBorders>
            <w:shd w:val="clear" w:color="auto" w:fill="auto"/>
          </w:tcPr>
          <w:p w14:paraId="413F9560" w14:textId="77777777" w:rsidR="001D5EC2" w:rsidRPr="004252FD" w:rsidRDefault="001D5EC2" w:rsidP="00FC4011">
            <w:pPr>
              <w:widowControl w:val="0"/>
              <w:autoSpaceDE w:val="0"/>
              <w:autoSpaceDN w:val="0"/>
              <w:spacing w:after="0" w:line="240" w:lineRule="auto"/>
              <w:jc w:val="center"/>
              <w:rPr>
                <w:rFonts w:ascii="Times New Roman" w:hAnsi="Times New Roman"/>
                <w:b/>
                <w:bCs/>
                <w:kern w:val="2"/>
                <w:lang w:eastAsia="ko-KR"/>
              </w:rPr>
            </w:pPr>
            <w:r w:rsidRPr="004252FD">
              <w:rPr>
                <w:rFonts w:ascii="Times New Roman" w:hAnsi="Times New Roman"/>
                <w:b/>
                <w:bCs/>
                <w:kern w:val="2"/>
                <w:lang w:eastAsia="ko-KR"/>
              </w:rPr>
              <w:t>ИЮНЬ</w:t>
            </w:r>
          </w:p>
        </w:tc>
      </w:tr>
      <w:tr w:rsidR="001D5EC2" w:rsidRPr="004252FD" w14:paraId="30D0B485" w14:textId="77777777" w:rsidTr="00FC4011">
        <w:tc>
          <w:tcPr>
            <w:tcW w:w="245" w:type="pct"/>
            <w:tcBorders>
              <w:top w:val="single" w:sz="4" w:space="0" w:color="auto"/>
              <w:left w:val="single" w:sz="4" w:space="0" w:color="auto"/>
              <w:bottom w:val="single" w:sz="4" w:space="0" w:color="auto"/>
              <w:right w:val="single" w:sz="4" w:space="0" w:color="auto"/>
            </w:tcBorders>
            <w:shd w:val="clear" w:color="auto" w:fill="auto"/>
          </w:tcPr>
          <w:p w14:paraId="53050821" w14:textId="77777777" w:rsidR="001D5EC2" w:rsidRPr="004252FD" w:rsidRDefault="001D5EC2" w:rsidP="00FC4011">
            <w:pPr>
              <w:widowControl w:val="0"/>
              <w:autoSpaceDE w:val="0"/>
              <w:autoSpaceDN w:val="0"/>
              <w:spacing w:after="0" w:line="240" w:lineRule="auto"/>
              <w:jc w:val="both"/>
              <w:rPr>
                <w:rFonts w:ascii="Times New Roman" w:hAnsi="Times New Roman"/>
                <w:b/>
                <w:bCs/>
                <w:kern w:val="2"/>
                <w:lang w:eastAsia="ko-KR"/>
              </w:rPr>
            </w:pPr>
            <w:r w:rsidRPr="004252FD">
              <w:rPr>
                <w:rFonts w:ascii="Times New Roman" w:hAnsi="Times New Roman"/>
                <w:b/>
                <w:bCs/>
                <w:kern w:val="2"/>
                <w:lang w:eastAsia="ko-KR"/>
              </w:rPr>
              <w:t xml:space="preserve">1 </w:t>
            </w:r>
          </w:p>
        </w:tc>
        <w:tc>
          <w:tcPr>
            <w:tcW w:w="1263" w:type="pct"/>
            <w:tcBorders>
              <w:top w:val="single" w:sz="4" w:space="0" w:color="auto"/>
              <w:left w:val="single" w:sz="4" w:space="0" w:color="auto"/>
              <w:bottom w:val="single" w:sz="4" w:space="0" w:color="auto"/>
              <w:right w:val="single" w:sz="4" w:space="0" w:color="auto"/>
            </w:tcBorders>
            <w:shd w:val="clear" w:color="auto" w:fill="auto"/>
          </w:tcPr>
          <w:p w14:paraId="0315C271" w14:textId="77777777" w:rsidR="001D5EC2" w:rsidRPr="004252FD" w:rsidRDefault="001D5EC2" w:rsidP="00FC4011">
            <w:pPr>
              <w:widowControl w:val="0"/>
              <w:autoSpaceDE w:val="0"/>
              <w:autoSpaceDN w:val="0"/>
              <w:spacing w:after="0" w:line="240" w:lineRule="auto"/>
              <w:jc w:val="both"/>
              <w:rPr>
                <w:rFonts w:ascii="Times New Roman" w:hAnsi="Times New Roman"/>
                <w:b/>
                <w:bCs/>
                <w:kern w:val="2"/>
                <w:lang w:eastAsia="ko-KR"/>
              </w:rPr>
            </w:pPr>
            <w:r w:rsidRPr="004252FD">
              <w:rPr>
                <w:rFonts w:ascii="Times New Roman" w:hAnsi="Times New Roman"/>
                <w:b/>
                <w:bCs/>
                <w:kern w:val="2"/>
                <w:lang w:eastAsia="ko-KR"/>
              </w:rPr>
              <w:t>Международный день защиты детей</w:t>
            </w:r>
          </w:p>
        </w:tc>
        <w:tc>
          <w:tcPr>
            <w:tcW w:w="484" w:type="pct"/>
            <w:tcBorders>
              <w:top w:val="single" w:sz="4" w:space="0" w:color="auto"/>
              <w:left w:val="single" w:sz="4" w:space="0" w:color="auto"/>
              <w:bottom w:val="single" w:sz="4" w:space="0" w:color="auto"/>
              <w:right w:val="single" w:sz="4" w:space="0" w:color="auto"/>
            </w:tcBorders>
            <w:shd w:val="clear" w:color="auto" w:fill="auto"/>
          </w:tcPr>
          <w:p w14:paraId="74D12477"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483" w:type="pct"/>
            <w:tcBorders>
              <w:top w:val="single" w:sz="4" w:space="0" w:color="auto"/>
              <w:left w:val="single" w:sz="4" w:space="0" w:color="auto"/>
              <w:bottom w:val="single" w:sz="4" w:space="0" w:color="auto"/>
              <w:right w:val="single" w:sz="4" w:space="0" w:color="auto"/>
            </w:tcBorders>
          </w:tcPr>
          <w:p w14:paraId="1670EB03"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1190" w:type="pct"/>
            <w:tcBorders>
              <w:top w:val="single" w:sz="4" w:space="0" w:color="auto"/>
              <w:left w:val="single" w:sz="4" w:space="0" w:color="auto"/>
              <w:bottom w:val="single" w:sz="4" w:space="0" w:color="auto"/>
              <w:right w:val="single" w:sz="4" w:space="0" w:color="auto"/>
            </w:tcBorders>
            <w:shd w:val="clear" w:color="auto" w:fill="auto"/>
          </w:tcPr>
          <w:p w14:paraId="04F48D5D"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34DFCFE6"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1057" w:type="pct"/>
            <w:tcBorders>
              <w:top w:val="single" w:sz="4" w:space="0" w:color="auto"/>
              <w:left w:val="single" w:sz="4" w:space="0" w:color="auto"/>
              <w:bottom w:val="single" w:sz="4" w:space="0" w:color="auto"/>
              <w:right w:val="single" w:sz="4" w:space="0" w:color="auto"/>
            </w:tcBorders>
          </w:tcPr>
          <w:p w14:paraId="09377D5B"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r>
      <w:tr w:rsidR="001D5EC2" w:rsidRPr="004252FD" w14:paraId="7337DD4D" w14:textId="77777777" w:rsidTr="00FC4011">
        <w:tc>
          <w:tcPr>
            <w:tcW w:w="245" w:type="pct"/>
            <w:tcBorders>
              <w:top w:val="single" w:sz="4" w:space="0" w:color="auto"/>
              <w:left w:val="single" w:sz="4" w:space="0" w:color="auto"/>
              <w:bottom w:val="single" w:sz="4" w:space="0" w:color="auto"/>
              <w:right w:val="single" w:sz="4" w:space="0" w:color="auto"/>
            </w:tcBorders>
            <w:shd w:val="clear" w:color="auto" w:fill="auto"/>
          </w:tcPr>
          <w:p w14:paraId="51AA2F74" w14:textId="77777777" w:rsidR="001D5EC2" w:rsidRPr="004252FD" w:rsidRDefault="001D5EC2" w:rsidP="00FC4011">
            <w:pPr>
              <w:widowControl w:val="0"/>
              <w:autoSpaceDE w:val="0"/>
              <w:autoSpaceDN w:val="0"/>
              <w:spacing w:after="0" w:line="240" w:lineRule="auto"/>
              <w:jc w:val="both"/>
              <w:rPr>
                <w:rFonts w:ascii="Times New Roman" w:hAnsi="Times New Roman"/>
                <w:b/>
                <w:bCs/>
                <w:kern w:val="2"/>
                <w:lang w:eastAsia="ko-KR"/>
              </w:rPr>
            </w:pPr>
            <w:r w:rsidRPr="004252FD">
              <w:rPr>
                <w:rFonts w:ascii="Times New Roman" w:hAnsi="Times New Roman"/>
                <w:b/>
                <w:bCs/>
                <w:kern w:val="2"/>
                <w:lang w:eastAsia="ko-KR"/>
              </w:rPr>
              <w:t>5</w:t>
            </w:r>
          </w:p>
        </w:tc>
        <w:tc>
          <w:tcPr>
            <w:tcW w:w="1263" w:type="pct"/>
            <w:tcBorders>
              <w:top w:val="single" w:sz="4" w:space="0" w:color="auto"/>
              <w:left w:val="single" w:sz="4" w:space="0" w:color="auto"/>
              <w:bottom w:val="single" w:sz="4" w:space="0" w:color="auto"/>
              <w:right w:val="single" w:sz="4" w:space="0" w:color="auto"/>
            </w:tcBorders>
            <w:shd w:val="clear" w:color="auto" w:fill="auto"/>
          </w:tcPr>
          <w:p w14:paraId="08EB4684" w14:textId="77777777" w:rsidR="001D5EC2" w:rsidRPr="004252FD" w:rsidRDefault="001D5EC2" w:rsidP="00FC4011">
            <w:pPr>
              <w:widowControl w:val="0"/>
              <w:autoSpaceDE w:val="0"/>
              <w:autoSpaceDN w:val="0"/>
              <w:spacing w:after="0" w:line="240" w:lineRule="auto"/>
              <w:jc w:val="both"/>
              <w:rPr>
                <w:rFonts w:ascii="Times New Roman" w:hAnsi="Times New Roman"/>
                <w:b/>
                <w:bCs/>
                <w:kern w:val="2"/>
                <w:lang w:eastAsia="ko-KR"/>
              </w:rPr>
            </w:pPr>
            <w:r w:rsidRPr="004252FD">
              <w:rPr>
                <w:rFonts w:ascii="Times New Roman" w:hAnsi="Times New Roman"/>
                <w:b/>
                <w:bCs/>
                <w:kern w:val="2"/>
                <w:lang w:eastAsia="ko-KR"/>
              </w:rPr>
              <w:t>День эколога</w:t>
            </w:r>
          </w:p>
        </w:tc>
        <w:tc>
          <w:tcPr>
            <w:tcW w:w="484" w:type="pct"/>
            <w:tcBorders>
              <w:top w:val="single" w:sz="4" w:space="0" w:color="auto"/>
              <w:left w:val="single" w:sz="4" w:space="0" w:color="auto"/>
              <w:bottom w:val="single" w:sz="4" w:space="0" w:color="auto"/>
              <w:right w:val="single" w:sz="4" w:space="0" w:color="auto"/>
            </w:tcBorders>
            <w:shd w:val="clear" w:color="auto" w:fill="auto"/>
          </w:tcPr>
          <w:p w14:paraId="44FCF378"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483" w:type="pct"/>
            <w:tcBorders>
              <w:top w:val="single" w:sz="4" w:space="0" w:color="auto"/>
              <w:left w:val="single" w:sz="4" w:space="0" w:color="auto"/>
              <w:bottom w:val="single" w:sz="4" w:space="0" w:color="auto"/>
              <w:right w:val="single" w:sz="4" w:space="0" w:color="auto"/>
            </w:tcBorders>
          </w:tcPr>
          <w:p w14:paraId="3715214E"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1190" w:type="pct"/>
            <w:tcBorders>
              <w:top w:val="single" w:sz="4" w:space="0" w:color="auto"/>
              <w:left w:val="single" w:sz="4" w:space="0" w:color="auto"/>
              <w:bottom w:val="single" w:sz="4" w:space="0" w:color="auto"/>
              <w:right w:val="single" w:sz="4" w:space="0" w:color="auto"/>
            </w:tcBorders>
            <w:shd w:val="clear" w:color="auto" w:fill="auto"/>
          </w:tcPr>
          <w:p w14:paraId="40AB7797"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0D17B5EC"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1057" w:type="pct"/>
            <w:tcBorders>
              <w:top w:val="single" w:sz="4" w:space="0" w:color="auto"/>
              <w:left w:val="single" w:sz="4" w:space="0" w:color="auto"/>
              <w:bottom w:val="single" w:sz="4" w:space="0" w:color="auto"/>
              <w:right w:val="single" w:sz="4" w:space="0" w:color="auto"/>
            </w:tcBorders>
          </w:tcPr>
          <w:p w14:paraId="61AADEF2"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r>
      <w:tr w:rsidR="001D5EC2" w:rsidRPr="004252FD" w14:paraId="507FE238" w14:textId="77777777" w:rsidTr="00FC4011">
        <w:tc>
          <w:tcPr>
            <w:tcW w:w="245" w:type="pct"/>
            <w:tcBorders>
              <w:top w:val="single" w:sz="4" w:space="0" w:color="auto"/>
              <w:left w:val="single" w:sz="4" w:space="0" w:color="auto"/>
              <w:bottom w:val="single" w:sz="4" w:space="0" w:color="auto"/>
              <w:right w:val="single" w:sz="4" w:space="0" w:color="auto"/>
            </w:tcBorders>
            <w:shd w:val="clear" w:color="auto" w:fill="auto"/>
          </w:tcPr>
          <w:p w14:paraId="4131C8AF" w14:textId="77777777" w:rsidR="001D5EC2" w:rsidRPr="004252FD" w:rsidRDefault="001D5EC2" w:rsidP="00FC4011">
            <w:pPr>
              <w:widowControl w:val="0"/>
              <w:autoSpaceDE w:val="0"/>
              <w:autoSpaceDN w:val="0"/>
              <w:spacing w:after="0" w:line="240" w:lineRule="auto"/>
              <w:jc w:val="both"/>
              <w:rPr>
                <w:rFonts w:ascii="Times New Roman" w:hAnsi="Times New Roman"/>
                <w:b/>
                <w:bCs/>
                <w:kern w:val="2"/>
                <w:lang w:eastAsia="ko-KR"/>
              </w:rPr>
            </w:pPr>
            <w:r w:rsidRPr="004252FD">
              <w:rPr>
                <w:rFonts w:ascii="Times New Roman" w:hAnsi="Times New Roman"/>
                <w:b/>
                <w:bCs/>
                <w:kern w:val="2"/>
                <w:lang w:eastAsia="ko-KR"/>
              </w:rPr>
              <w:t>6</w:t>
            </w:r>
          </w:p>
        </w:tc>
        <w:tc>
          <w:tcPr>
            <w:tcW w:w="1263" w:type="pct"/>
            <w:tcBorders>
              <w:top w:val="single" w:sz="4" w:space="0" w:color="auto"/>
              <w:left w:val="single" w:sz="4" w:space="0" w:color="auto"/>
              <w:bottom w:val="single" w:sz="4" w:space="0" w:color="auto"/>
              <w:right w:val="single" w:sz="4" w:space="0" w:color="auto"/>
            </w:tcBorders>
            <w:shd w:val="clear" w:color="auto" w:fill="auto"/>
          </w:tcPr>
          <w:p w14:paraId="2DECC934" w14:textId="77777777" w:rsidR="001D5EC2" w:rsidRPr="004252FD" w:rsidRDefault="001D5EC2" w:rsidP="00FC4011">
            <w:pPr>
              <w:widowControl w:val="0"/>
              <w:autoSpaceDE w:val="0"/>
              <w:autoSpaceDN w:val="0"/>
              <w:spacing w:after="0" w:line="240" w:lineRule="auto"/>
              <w:jc w:val="both"/>
              <w:rPr>
                <w:rFonts w:ascii="Times New Roman" w:hAnsi="Times New Roman"/>
                <w:b/>
                <w:bCs/>
                <w:kern w:val="2"/>
                <w:lang w:eastAsia="ko-KR"/>
              </w:rPr>
            </w:pPr>
            <w:r w:rsidRPr="004252FD">
              <w:rPr>
                <w:rFonts w:ascii="Times New Roman" w:hAnsi="Times New Roman"/>
                <w:b/>
                <w:bCs/>
                <w:kern w:val="2"/>
                <w:lang w:eastAsia="ko-KR"/>
              </w:rPr>
              <w:t>Пушкинский день России</w:t>
            </w:r>
          </w:p>
        </w:tc>
        <w:tc>
          <w:tcPr>
            <w:tcW w:w="484" w:type="pct"/>
            <w:tcBorders>
              <w:top w:val="single" w:sz="4" w:space="0" w:color="auto"/>
              <w:left w:val="single" w:sz="4" w:space="0" w:color="auto"/>
              <w:bottom w:val="single" w:sz="4" w:space="0" w:color="auto"/>
              <w:right w:val="single" w:sz="4" w:space="0" w:color="auto"/>
            </w:tcBorders>
            <w:shd w:val="clear" w:color="auto" w:fill="auto"/>
          </w:tcPr>
          <w:p w14:paraId="6FEF8B62"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483" w:type="pct"/>
            <w:tcBorders>
              <w:top w:val="single" w:sz="4" w:space="0" w:color="auto"/>
              <w:left w:val="single" w:sz="4" w:space="0" w:color="auto"/>
              <w:bottom w:val="single" w:sz="4" w:space="0" w:color="auto"/>
              <w:right w:val="single" w:sz="4" w:space="0" w:color="auto"/>
            </w:tcBorders>
          </w:tcPr>
          <w:p w14:paraId="53C310FB"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1190" w:type="pct"/>
            <w:tcBorders>
              <w:top w:val="single" w:sz="4" w:space="0" w:color="auto"/>
              <w:left w:val="single" w:sz="4" w:space="0" w:color="auto"/>
              <w:bottom w:val="single" w:sz="4" w:space="0" w:color="auto"/>
              <w:right w:val="single" w:sz="4" w:space="0" w:color="auto"/>
            </w:tcBorders>
            <w:shd w:val="clear" w:color="auto" w:fill="auto"/>
          </w:tcPr>
          <w:p w14:paraId="7D6F5A0D"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33DEA201"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1057" w:type="pct"/>
            <w:tcBorders>
              <w:top w:val="single" w:sz="4" w:space="0" w:color="auto"/>
              <w:left w:val="single" w:sz="4" w:space="0" w:color="auto"/>
              <w:bottom w:val="single" w:sz="4" w:space="0" w:color="auto"/>
              <w:right w:val="single" w:sz="4" w:space="0" w:color="auto"/>
            </w:tcBorders>
          </w:tcPr>
          <w:p w14:paraId="7EF9CECF"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r>
      <w:tr w:rsidR="001D5EC2" w:rsidRPr="004252FD" w14:paraId="5CCD1B8A" w14:textId="77777777" w:rsidTr="00FC4011">
        <w:tc>
          <w:tcPr>
            <w:tcW w:w="245" w:type="pct"/>
            <w:tcBorders>
              <w:top w:val="single" w:sz="4" w:space="0" w:color="auto"/>
              <w:left w:val="single" w:sz="4" w:space="0" w:color="auto"/>
              <w:bottom w:val="single" w:sz="4" w:space="0" w:color="auto"/>
              <w:right w:val="single" w:sz="4" w:space="0" w:color="auto"/>
            </w:tcBorders>
            <w:shd w:val="clear" w:color="auto" w:fill="auto"/>
          </w:tcPr>
          <w:p w14:paraId="55166478" w14:textId="77777777" w:rsidR="001D5EC2" w:rsidRPr="004252FD" w:rsidRDefault="001D5EC2" w:rsidP="00FC4011">
            <w:pPr>
              <w:widowControl w:val="0"/>
              <w:autoSpaceDE w:val="0"/>
              <w:autoSpaceDN w:val="0"/>
              <w:spacing w:after="0" w:line="240" w:lineRule="auto"/>
              <w:jc w:val="both"/>
              <w:rPr>
                <w:rFonts w:ascii="Times New Roman" w:hAnsi="Times New Roman"/>
                <w:b/>
                <w:bCs/>
                <w:kern w:val="2"/>
                <w:lang w:eastAsia="ko-KR"/>
              </w:rPr>
            </w:pPr>
            <w:r w:rsidRPr="004252FD">
              <w:rPr>
                <w:rFonts w:ascii="Times New Roman" w:hAnsi="Times New Roman"/>
                <w:b/>
                <w:bCs/>
                <w:kern w:val="2"/>
                <w:lang w:eastAsia="ko-KR"/>
              </w:rPr>
              <w:t>12</w:t>
            </w:r>
          </w:p>
        </w:tc>
        <w:tc>
          <w:tcPr>
            <w:tcW w:w="1263" w:type="pct"/>
            <w:tcBorders>
              <w:top w:val="single" w:sz="4" w:space="0" w:color="auto"/>
              <w:left w:val="single" w:sz="4" w:space="0" w:color="auto"/>
              <w:bottom w:val="single" w:sz="4" w:space="0" w:color="auto"/>
              <w:right w:val="single" w:sz="4" w:space="0" w:color="auto"/>
            </w:tcBorders>
            <w:shd w:val="clear" w:color="auto" w:fill="auto"/>
          </w:tcPr>
          <w:p w14:paraId="57193F89" w14:textId="77777777" w:rsidR="001D5EC2" w:rsidRPr="004252FD" w:rsidRDefault="001D5EC2" w:rsidP="00FC4011">
            <w:pPr>
              <w:widowControl w:val="0"/>
              <w:autoSpaceDE w:val="0"/>
              <w:autoSpaceDN w:val="0"/>
              <w:spacing w:after="0" w:line="240" w:lineRule="auto"/>
              <w:jc w:val="both"/>
              <w:rPr>
                <w:rFonts w:ascii="Times New Roman" w:hAnsi="Times New Roman"/>
                <w:b/>
                <w:bCs/>
                <w:kern w:val="2"/>
                <w:lang w:eastAsia="ko-KR"/>
              </w:rPr>
            </w:pPr>
            <w:r w:rsidRPr="004252FD">
              <w:rPr>
                <w:rFonts w:ascii="Times New Roman" w:hAnsi="Times New Roman"/>
                <w:b/>
                <w:bCs/>
                <w:kern w:val="2"/>
                <w:lang w:eastAsia="ko-KR"/>
              </w:rPr>
              <w:t xml:space="preserve">День России </w:t>
            </w:r>
          </w:p>
        </w:tc>
        <w:tc>
          <w:tcPr>
            <w:tcW w:w="484" w:type="pct"/>
            <w:tcBorders>
              <w:top w:val="single" w:sz="4" w:space="0" w:color="auto"/>
              <w:left w:val="single" w:sz="4" w:space="0" w:color="auto"/>
              <w:bottom w:val="single" w:sz="4" w:space="0" w:color="auto"/>
              <w:right w:val="single" w:sz="4" w:space="0" w:color="auto"/>
            </w:tcBorders>
            <w:shd w:val="clear" w:color="auto" w:fill="auto"/>
          </w:tcPr>
          <w:p w14:paraId="7EA752D7"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483" w:type="pct"/>
            <w:tcBorders>
              <w:top w:val="single" w:sz="4" w:space="0" w:color="auto"/>
              <w:left w:val="single" w:sz="4" w:space="0" w:color="auto"/>
              <w:bottom w:val="single" w:sz="4" w:space="0" w:color="auto"/>
              <w:right w:val="single" w:sz="4" w:space="0" w:color="auto"/>
            </w:tcBorders>
          </w:tcPr>
          <w:p w14:paraId="74220DC5"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1190" w:type="pct"/>
            <w:tcBorders>
              <w:top w:val="single" w:sz="4" w:space="0" w:color="auto"/>
              <w:left w:val="single" w:sz="4" w:space="0" w:color="auto"/>
              <w:bottom w:val="single" w:sz="4" w:space="0" w:color="auto"/>
              <w:right w:val="single" w:sz="4" w:space="0" w:color="auto"/>
            </w:tcBorders>
            <w:shd w:val="clear" w:color="auto" w:fill="auto"/>
          </w:tcPr>
          <w:p w14:paraId="59772E95"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4C42F93F"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1057" w:type="pct"/>
            <w:tcBorders>
              <w:top w:val="single" w:sz="4" w:space="0" w:color="auto"/>
              <w:left w:val="single" w:sz="4" w:space="0" w:color="auto"/>
              <w:bottom w:val="single" w:sz="4" w:space="0" w:color="auto"/>
              <w:right w:val="single" w:sz="4" w:space="0" w:color="auto"/>
            </w:tcBorders>
          </w:tcPr>
          <w:p w14:paraId="4060CE0A"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r>
      <w:tr w:rsidR="001D5EC2" w:rsidRPr="004252FD" w14:paraId="42ADF14D" w14:textId="77777777" w:rsidTr="00FC4011">
        <w:tc>
          <w:tcPr>
            <w:tcW w:w="245" w:type="pct"/>
            <w:tcBorders>
              <w:top w:val="single" w:sz="4" w:space="0" w:color="auto"/>
              <w:left w:val="single" w:sz="4" w:space="0" w:color="auto"/>
              <w:bottom w:val="single" w:sz="4" w:space="0" w:color="auto"/>
              <w:right w:val="single" w:sz="4" w:space="0" w:color="auto"/>
            </w:tcBorders>
            <w:shd w:val="clear" w:color="auto" w:fill="auto"/>
          </w:tcPr>
          <w:p w14:paraId="43A66908"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1263" w:type="pct"/>
            <w:tcBorders>
              <w:top w:val="single" w:sz="4" w:space="0" w:color="auto"/>
              <w:left w:val="single" w:sz="4" w:space="0" w:color="auto"/>
              <w:bottom w:val="single" w:sz="4" w:space="0" w:color="auto"/>
              <w:right w:val="single" w:sz="4" w:space="0" w:color="auto"/>
            </w:tcBorders>
            <w:shd w:val="clear" w:color="auto" w:fill="auto"/>
          </w:tcPr>
          <w:p w14:paraId="621820F6"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484" w:type="pct"/>
            <w:tcBorders>
              <w:top w:val="single" w:sz="4" w:space="0" w:color="auto"/>
              <w:left w:val="single" w:sz="4" w:space="0" w:color="auto"/>
              <w:bottom w:val="single" w:sz="4" w:space="0" w:color="auto"/>
              <w:right w:val="single" w:sz="4" w:space="0" w:color="auto"/>
            </w:tcBorders>
            <w:shd w:val="clear" w:color="auto" w:fill="auto"/>
          </w:tcPr>
          <w:p w14:paraId="52B55B07"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483" w:type="pct"/>
            <w:tcBorders>
              <w:top w:val="single" w:sz="4" w:space="0" w:color="auto"/>
              <w:left w:val="single" w:sz="4" w:space="0" w:color="auto"/>
              <w:bottom w:val="single" w:sz="4" w:space="0" w:color="auto"/>
              <w:right w:val="single" w:sz="4" w:space="0" w:color="auto"/>
            </w:tcBorders>
          </w:tcPr>
          <w:p w14:paraId="1271F755"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1190" w:type="pct"/>
            <w:tcBorders>
              <w:top w:val="single" w:sz="4" w:space="0" w:color="auto"/>
              <w:left w:val="single" w:sz="4" w:space="0" w:color="auto"/>
              <w:bottom w:val="single" w:sz="4" w:space="0" w:color="auto"/>
              <w:right w:val="single" w:sz="4" w:space="0" w:color="auto"/>
            </w:tcBorders>
            <w:shd w:val="clear" w:color="auto" w:fill="auto"/>
          </w:tcPr>
          <w:p w14:paraId="392A3EE9"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24BC51FA"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1057" w:type="pct"/>
            <w:tcBorders>
              <w:top w:val="single" w:sz="4" w:space="0" w:color="auto"/>
              <w:left w:val="single" w:sz="4" w:space="0" w:color="auto"/>
              <w:bottom w:val="single" w:sz="4" w:space="0" w:color="auto"/>
              <w:right w:val="single" w:sz="4" w:space="0" w:color="auto"/>
            </w:tcBorders>
          </w:tcPr>
          <w:p w14:paraId="67A1BBC9"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r>
      <w:tr w:rsidR="001D5EC2" w:rsidRPr="004252FD" w14:paraId="5640504F" w14:textId="77777777" w:rsidTr="00FC4011">
        <w:tc>
          <w:tcPr>
            <w:tcW w:w="245" w:type="pct"/>
            <w:tcBorders>
              <w:top w:val="single" w:sz="4" w:space="0" w:color="auto"/>
              <w:left w:val="single" w:sz="4" w:space="0" w:color="auto"/>
              <w:bottom w:val="single" w:sz="4" w:space="0" w:color="auto"/>
              <w:right w:val="single" w:sz="4" w:space="0" w:color="auto"/>
            </w:tcBorders>
            <w:shd w:val="clear" w:color="auto" w:fill="auto"/>
          </w:tcPr>
          <w:p w14:paraId="260EE44D" w14:textId="77777777" w:rsidR="001D5EC2" w:rsidRPr="004252FD" w:rsidRDefault="001D5EC2" w:rsidP="00FC4011">
            <w:pPr>
              <w:widowControl w:val="0"/>
              <w:autoSpaceDE w:val="0"/>
              <w:autoSpaceDN w:val="0"/>
              <w:spacing w:after="0" w:line="240" w:lineRule="auto"/>
              <w:jc w:val="both"/>
              <w:rPr>
                <w:rFonts w:ascii="Times New Roman" w:hAnsi="Times New Roman"/>
                <w:b/>
                <w:bCs/>
                <w:kern w:val="2"/>
                <w:lang w:eastAsia="ko-KR"/>
              </w:rPr>
            </w:pPr>
            <w:r w:rsidRPr="004252FD">
              <w:rPr>
                <w:rFonts w:ascii="Times New Roman" w:hAnsi="Times New Roman"/>
                <w:b/>
                <w:bCs/>
                <w:kern w:val="2"/>
                <w:lang w:eastAsia="ko-KR"/>
              </w:rPr>
              <w:t>22</w:t>
            </w:r>
          </w:p>
        </w:tc>
        <w:tc>
          <w:tcPr>
            <w:tcW w:w="1263" w:type="pct"/>
            <w:tcBorders>
              <w:top w:val="single" w:sz="4" w:space="0" w:color="auto"/>
              <w:left w:val="single" w:sz="4" w:space="0" w:color="auto"/>
              <w:bottom w:val="single" w:sz="4" w:space="0" w:color="auto"/>
              <w:right w:val="single" w:sz="4" w:space="0" w:color="auto"/>
            </w:tcBorders>
            <w:shd w:val="clear" w:color="auto" w:fill="auto"/>
          </w:tcPr>
          <w:p w14:paraId="245922D5" w14:textId="77777777" w:rsidR="001D5EC2" w:rsidRPr="004252FD" w:rsidRDefault="001D5EC2" w:rsidP="00FC4011">
            <w:pPr>
              <w:widowControl w:val="0"/>
              <w:autoSpaceDE w:val="0"/>
              <w:autoSpaceDN w:val="0"/>
              <w:spacing w:after="0" w:line="240" w:lineRule="auto"/>
              <w:jc w:val="both"/>
              <w:rPr>
                <w:rFonts w:ascii="Times New Roman" w:hAnsi="Times New Roman"/>
                <w:b/>
                <w:bCs/>
                <w:kern w:val="2"/>
                <w:lang w:eastAsia="ko-KR"/>
              </w:rPr>
            </w:pPr>
            <w:r w:rsidRPr="004252FD">
              <w:rPr>
                <w:rFonts w:ascii="Times New Roman" w:hAnsi="Times New Roman"/>
                <w:b/>
                <w:bCs/>
                <w:kern w:val="2"/>
                <w:lang w:eastAsia="ko-KR"/>
              </w:rPr>
              <w:t>День памяти и скорби</w:t>
            </w:r>
          </w:p>
        </w:tc>
        <w:tc>
          <w:tcPr>
            <w:tcW w:w="484" w:type="pct"/>
            <w:tcBorders>
              <w:top w:val="single" w:sz="4" w:space="0" w:color="auto"/>
              <w:left w:val="single" w:sz="4" w:space="0" w:color="auto"/>
              <w:bottom w:val="single" w:sz="4" w:space="0" w:color="auto"/>
              <w:right w:val="single" w:sz="4" w:space="0" w:color="auto"/>
            </w:tcBorders>
            <w:shd w:val="clear" w:color="auto" w:fill="auto"/>
          </w:tcPr>
          <w:p w14:paraId="0A9A1C73"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483" w:type="pct"/>
            <w:tcBorders>
              <w:top w:val="single" w:sz="4" w:space="0" w:color="auto"/>
              <w:left w:val="single" w:sz="4" w:space="0" w:color="auto"/>
              <w:bottom w:val="single" w:sz="4" w:space="0" w:color="auto"/>
              <w:right w:val="single" w:sz="4" w:space="0" w:color="auto"/>
            </w:tcBorders>
          </w:tcPr>
          <w:p w14:paraId="55421DCD"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1190" w:type="pct"/>
            <w:tcBorders>
              <w:top w:val="single" w:sz="4" w:space="0" w:color="auto"/>
              <w:left w:val="single" w:sz="4" w:space="0" w:color="auto"/>
              <w:bottom w:val="single" w:sz="4" w:space="0" w:color="auto"/>
              <w:right w:val="single" w:sz="4" w:space="0" w:color="auto"/>
            </w:tcBorders>
            <w:shd w:val="clear" w:color="auto" w:fill="auto"/>
          </w:tcPr>
          <w:p w14:paraId="647E19E3"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54B40031"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1057" w:type="pct"/>
            <w:tcBorders>
              <w:top w:val="single" w:sz="4" w:space="0" w:color="auto"/>
              <w:left w:val="single" w:sz="4" w:space="0" w:color="auto"/>
              <w:bottom w:val="single" w:sz="4" w:space="0" w:color="auto"/>
              <w:right w:val="single" w:sz="4" w:space="0" w:color="auto"/>
            </w:tcBorders>
          </w:tcPr>
          <w:p w14:paraId="187832C4"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r>
      <w:tr w:rsidR="001D5EC2" w:rsidRPr="004252FD" w14:paraId="361F5E31" w14:textId="77777777" w:rsidTr="00FC4011">
        <w:tc>
          <w:tcPr>
            <w:tcW w:w="245" w:type="pct"/>
            <w:tcBorders>
              <w:top w:val="single" w:sz="4" w:space="0" w:color="auto"/>
              <w:left w:val="single" w:sz="4" w:space="0" w:color="auto"/>
              <w:bottom w:val="single" w:sz="4" w:space="0" w:color="auto"/>
              <w:right w:val="single" w:sz="4" w:space="0" w:color="auto"/>
            </w:tcBorders>
            <w:shd w:val="clear" w:color="auto" w:fill="auto"/>
          </w:tcPr>
          <w:p w14:paraId="7C55CEFF" w14:textId="77777777" w:rsidR="001D5EC2" w:rsidRPr="004252FD" w:rsidRDefault="001D5EC2" w:rsidP="00FC4011">
            <w:pPr>
              <w:widowControl w:val="0"/>
              <w:autoSpaceDE w:val="0"/>
              <w:autoSpaceDN w:val="0"/>
              <w:spacing w:after="0" w:line="240" w:lineRule="auto"/>
              <w:jc w:val="both"/>
              <w:rPr>
                <w:rFonts w:ascii="Times New Roman" w:hAnsi="Times New Roman"/>
                <w:b/>
                <w:bCs/>
                <w:kern w:val="2"/>
                <w:lang w:eastAsia="ko-KR"/>
              </w:rPr>
            </w:pPr>
            <w:r w:rsidRPr="004252FD">
              <w:rPr>
                <w:rFonts w:ascii="Times New Roman" w:hAnsi="Times New Roman"/>
                <w:b/>
                <w:bCs/>
                <w:kern w:val="2"/>
                <w:lang w:eastAsia="ko-KR"/>
              </w:rPr>
              <w:t>27</w:t>
            </w:r>
          </w:p>
        </w:tc>
        <w:tc>
          <w:tcPr>
            <w:tcW w:w="1263" w:type="pct"/>
            <w:tcBorders>
              <w:top w:val="single" w:sz="4" w:space="0" w:color="auto"/>
              <w:left w:val="single" w:sz="4" w:space="0" w:color="auto"/>
              <w:bottom w:val="single" w:sz="4" w:space="0" w:color="auto"/>
              <w:right w:val="single" w:sz="4" w:space="0" w:color="auto"/>
            </w:tcBorders>
            <w:shd w:val="clear" w:color="auto" w:fill="auto"/>
          </w:tcPr>
          <w:p w14:paraId="02F306D9" w14:textId="77777777" w:rsidR="001D5EC2" w:rsidRPr="004252FD" w:rsidRDefault="001D5EC2" w:rsidP="00FC4011">
            <w:pPr>
              <w:widowControl w:val="0"/>
              <w:autoSpaceDE w:val="0"/>
              <w:autoSpaceDN w:val="0"/>
              <w:spacing w:after="0" w:line="240" w:lineRule="auto"/>
              <w:jc w:val="both"/>
              <w:rPr>
                <w:rFonts w:ascii="Times New Roman" w:hAnsi="Times New Roman"/>
                <w:b/>
                <w:bCs/>
                <w:kern w:val="2"/>
                <w:lang w:eastAsia="ko-KR"/>
              </w:rPr>
            </w:pPr>
            <w:r w:rsidRPr="004252FD">
              <w:rPr>
                <w:rFonts w:ascii="Times New Roman" w:hAnsi="Times New Roman"/>
                <w:b/>
                <w:bCs/>
                <w:kern w:val="2"/>
                <w:lang w:eastAsia="ko-KR"/>
              </w:rPr>
              <w:t>День молодежи</w:t>
            </w:r>
          </w:p>
        </w:tc>
        <w:tc>
          <w:tcPr>
            <w:tcW w:w="484" w:type="pct"/>
            <w:tcBorders>
              <w:top w:val="single" w:sz="4" w:space="0" w:color="auto"/>
              <w:left w:val="single" w:sz="4" w:space="0" w:color="auto"/>
              <w:bottom w:val="single" w:sz="4" w:space="0" w:color="auto"/>
              <w:right w:val="single" w:sz="4" w:space="0" w:color="auto"/>
            </w:tcBorders>
            <w:shd w:val="clear" w:color="auto" w:fill="auto"/>
          </w:tcPr>
          <w:p w14:paraId="405A7033"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483" w:type="pct"/>
            <w:tcBorders>
              <w:top w:val="single" w:sz="4" w:space="0" w:color="auto"/>
              <w:left w:val="single" w:sz="4" w:space="0" w:color="auto"/>
              <w:bottom w:val="single" w:sz="4" w:space="0" w:color="auto"/>
              <w:right w:val="single" w:sz="4" w:space="0" w:color="auto"/>
            </w:tcBorders>
          </w:tcPr>
          <w:p w14:paraId="688F254D"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1190" w:type="pct"/>
            <w:tcBorders>
              <w:top w:val="single" w:sz="4" w:space="0" w:color="auto"/>
              <w:left w:val="single" w:sz="4" w:space="0" w:color="auto"/>
              <w:bottom w:val="single" w:sz="4" w:space="0" w:color="auto"/>
              <w:right w:val="single" w:sz="4" w:space="0" w:color="auto"/>
            </w:tcBorders>
            <w:shd w:val="clear" w:color="auto" w:fill="auto"/>
          </w:tcPr>
          <w:p w14:paraId="5696E478"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75C7C634"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1057" w:type="pct"/>
            <w:tcBorders>
              <w:top w:val="single" w:sz="4" w:space="0" w:color="auto"/>
              <w:left w:val="single" w:sz="4" w:space="0" w:color="auto"/>
              <w:bottom w:val="single" w:sz="4" w:space="0" w:color="auto"/>
              <w:right w:val="single" w:sz="4" w:space="0" w:color="auto"/>
            </w:tcBorders>
          </w:tcPr>
          <w:p w14:paraId="0C0BA757"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r>
      <w:tr w:rsidR="001D5EC2" w:rsidRPr="004252FD" w14:paraId="38B12CCC" w14:textId="77777777" w:rsidTr="00FC4011">
        <w:tc>
          <w:tcPr>
            <w:tcW w:w="5000" w:type="pct"/>
            <w:gridSpan w:val="7"/>
            <w:tcBorders>
              <w:top w:val="single" w:sz="4" w:space="0" w:color="auto"/>
              <w:left w:val="single" w:sz="4" w:space="0" w:color="auto"/>
              <w:bottom w:val="single" w:sz="4" w:space="0" w:color="auto"/>
              <w:right w:val="single" w:sz="4" w:space="0" w:color="auto"/>
            </w:tcBorders>
            <w:shd w:val="clear" w:color="auto" w:fill="auto"/>
          </w:tcPr>
          <w:p w14:paraId="6C6D505F" w14:textId="77777777" w:rsidR="001D5EC2" w:rsidRPr="004252FD" w:rsidRDefault="001D5EC2" w:rsidP="00FC4011">
            <w:pPr>
              <w:widowControl w:val="0"/>
              <w:autoSpaceDE w:val="0"/>
              <w:autoSpaceDN w:val="0"/>
              <w:spacing w:after="0" w:line="240" w:lineRule="auto"/>
              <w:jc w:val="center"/>
              <w:rPr>
                <w:rFonts w:ascii="Times New Roman" w:hAnsi="Times New Roman"/>
                <w:b/>
                <w:bCs/>
                <w:kern w:val="2"/>
                <w:lang w:eastAsia="ko-KR"/>
              </w:rPr>
            </w:pPr>
            <w:r w:rsidRPr="004252FD">
              <w:rPr>
                <w:rFonts w:ascii="Times New Roman" w:hAnsi="Times New Roman"/>
                <w:b/>
                <w:bCs/>
                <w:kern w:val="2"/>
                <w:lang w:eastAsia="ko-KR"/>
              </w:rPr>
              <w:t>ИЮЛЬ</w:t>
            </w:r>
          </w:p>
        </w:tc>
      </w:tr>
      <w:tr w:rsidR="001D5EC2" w:rsidRPr="004252FD" w14:paraId="1A8CF183" w14:textId="77777777" w:rsidTr="00FC4011">
        <w:tc>
          <w:tcPr>
            <w:tcW w:w="245" w:type="pct"/>
            <w:tcBorders>
              <w:top w:val="single" w:sz="4" w:space="0" w:color="auto"/>
              <w:left w:val="single" w:sz="4" w:space="0" w:color="auto"/>
              <w:bottom w:val="single" w:sz="4" w:space="0" w:color="auto"/>
              <w:right w:val="single" w:sz="4" w:space="0" w:color="auto"/>
            </w:tcBorders>
            <w:shd w:val="clear" w:color="auto" w:fill="auto"/>
          </w:tcPr>
          <w:p w14:paraId="00105153"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1263" w:type="pct"/>
            <w:tcBorders>
              <w:top w:val="single" w:sz="4" w:space="0" w:color="auto"/>
              <w:left w:val="single" w:sz="4" w:space="0" w:color="auto"/>
              <w:bottom w:val="single" w:sz="4" w:space="0" w:color="auto"/>
              <w:right w:val="single" w:sz="4" w:space="0" w:color="auto"/>
            </w:tcBorders>
            <w:shd w:val="clear" w:color="auto" w:fill="auto"/>
          </w:tcPr>
          <w:p w14:paraId="0D0C8E02"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484" w:type="pct"/>
            <w:tcBorders>
              <w:top w:val="single" w:sz="4" w:space="0" w:color="auto"/>
              <w:left w:val="single" w:sz="4" w:space="0" w:color="auto"/>
              <w:bottom w:val="single" w:sz="4" w:space="0" w:color="auto"/>
              <w:right w:val="single" w:sz="4" w:space="0" w:color="auto"/>
            </w:tcBorders>
            <w:shd w:val="clear" w:color="auto" w:fill="auto"/>
          </w:tcPr>
          <w:p w14:paraId="35B0A6B0"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483" w:type="pct"/>
            <w:tcBorders>
              <w:top w:val="single" w:sz="4" w:space="0" w:color="auto"/>
              <w:left w:val="single" w:sz="4" w:space="0" w:color="auto"/>
              <w:bottom w:val="single" w:sz="4" w:space="0" w:color="auto"/>
              <w:right w:val="single" w:sz="4" w:space="0" w:color="auto"/>
            </w:tcBorders>
          </w:tcPr>
          <w:p w14:paraId="54F78BC4"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1190" w:type="pct"/>
            <w:tcBorders>
              <w:top w:val="single" w:sz="4" w:space="0" w:color="auto"/>
              <w:left w:val="single" w:sz="4" w:space="0" w:color="auto"/>
              <w:bottom w:val="single" w:sz="4" w:space="0" w:color="auto"/>
              <w:right w:val="single" w:sz="4" w:space="0" w:color="auto"/>
            </w:tcBorders>
            <w:shd w:val="clear" w:color="auto" w:fill="auto"/>
          </w:tcPr>
          <w:p w14:paraId="37B9C00F"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6C09E1D4"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1057" w:type="pct"/>
            <w:tcBorders>
              <w:top w:val="single" w:sz="4" w:space="0" w:color="auto"/>
              <w:left w:val="single" w:sz="4" w:space="0" w:color="auto"/>
              <w:bottom w:val="single" w:sz="4" w:space="0" w:color="auto"/>
              <w:right w:val="single" w:sz="4" w:space="0" w:color="auto"/>
            </w:tcBorders>
          </w:tcPr>
          <w:p w14:paraId="52296ED0"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r>
      <w:tr w:rsidR="001D5EC2" w:rsidRPr="004252FD" w14:paraId="64BC4AE3" w14:textId="77777777" w:rsidTr="00FC4011">
        <w:tc>
          <w:tcPr>
            <w:tcW w:w="245" w:type="pct"/>
            <w:tcBorders>
              <w:top w:val="single" w:sz="4" w:space="0" w:color="auto"/>
              <w:left w:val="single" w:sz="4" w:space="0" w:color="auto"/>
              <w:bottom w:val="single" w:sz="4" w:space="0" w:color="auto"/>
              <w:right w:val="single" w:sz="4" w:space="0" w:color="auto"/>
            </w:tcBorders>
            <w:shd w:val="clear" w:color="auto" w:fill="auto"/>
          </w:tcPr>
          <w:p w14:paraId="2C1A012A" w14:textId="77777777" w:rsidR="001D5EC2" w:rsidRPr="004252FD" w:rsidRDefault="001D5EC2" w:rsidP="00FC4011">
            <w:pPr>
              <w:widowControl w:val="0"/>
              <w:autoSpaceDE w:val="0"/>
              <w:autoSpaceDN w:val="0"/>
              <w:spacing w:after="0" w:line="240" w:lineRule="auto"/>
              <w:jc w:val="both"/>
              <w:rPr>
                <w:rFonts w:ascii="Times New Roman" w:hAnsi="Times New Roman"/>
                <w:b/>
                <w:bCs/>
                <w:kern w:val="2"/>
                <w:lang w:val="en-US" w:eastAsia="ko-KR"/>
              </w:rPr>
            </w:pPr>
            <w:r w:rsidRPr="004252FD">
              <w:rPr>
                <w:rFonts w:ascii="Times New Roman" w:hAnsi="Times New Roman"/>
                <w:b/>
                <w:bCs/>
                <w:kern w:val="2"/>
                <w:lang w:val="en-US" w:eastAsia="ko-KR"/>
              </w:rPr>
              <w:t>8</w:t>
            </w:r>
          </w:p>
        </w:tc>
        <w:tc>
          <w:tcPr>
            <w:tcW w:w="1263" w:type="pct"/>
            <w:tcBorders>
              <w:top w:val="single" w:sz="4" w:space="0" w:color="auto"/>
              <w:left w:val="single" w:sz="4" w:space="0" w:color="auto"/>
              <w:bottom w:val="single" w:sz="4" w:space="0" w:color="auto"/>
              <w:right w:val="single" w:sz="4" w:space="0" w:color="auto"/>
            </w:tcBorders>
            <w:shd w:val="clear" w:color="auto" w:fill="auto"/>
          </w:tcPr>
          <w:p w14:paraId="7CAB622D" w14:textId="77777777" w:rsidR="001D5EC2" w:rsidRPr="004252FD" w:rsidRDefault="001D5EC2" w:rsidP="00FC4011">
            <w:pPr>
              <w:widowControl w:val="0"/>
              <w:autoSpaceDE w:val="0"/>
              <w:autoSpaceDN w:val="0"/>
              <w:spacing w:after="0" w:line="240" w:lineRule="auto"/>
              <w:jc w:val="both"/>
              <w:rPr>
                <w:rFonts w:ascii="Times New Roman" w:hAnsi="Times New Roman"/>
                <w:b/>
                <w:bCs/>
                <w:kern w:val="2"/>
                <w:lang w:eastAsia="ko-KR"/>
              </w:rPr>
            </w:pPr>
            <w:r w:rsidRPr="004252FD">
              <w:rPr>
                <w:rFonts w:ascii="Times New Roman" w:hAnsi="Times New Roman"/>
                <w:b/>
                <w:bCs/>
                <w:kern w:val="2"/>
                <w:lang w:eastAsia="ko-KR"/>
              </w:rPr>
              <w:t>День семьи, любви и верности</w:t>
            </w:r>
          </w:p>
        </w:tc>
        <w:tc>
          <w:tcPr>
            <w:tcW w:w="484" w:type="pct"/>
            <w:tcBorders>
              <w:top w:val="single" w:sz="4" w:space="0" w:color="auto"/>
              <w:left w:val="single" w:sz="4" w:space="0" w:color="auto"/>
              <w:bottom w:val="single" w:sz="4" w:space="0" w:color="auto"/>
              <w:right w:val="single" w:sz="4" w:space="0" w:color="auto"/>
            </w:tcBorders>
            <w:shd w:val="clear" w:color="auto" w:fill="auto"/>
          </w:tcPr>
          <w:p w14:paraId="55E241D8"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483" w:type="pct"/>
            <w:tcBorders>
              <w:top w:val="single" w:sz="4" w:space="0" w:color="auto"/>
              <w:left w:val="single" w:sz="4" w:space="0" w:color="auto"/>
              <w:bottom w:val="single" w:sz="4" w:space="0" w:color="auto"/>
              <w:right w:val="single" w:sz="4" w:space="0" w:color="auto"/>
            </w:tcBorders>
          </w:tcPr>
          <w:p w14:paraId="6404F214"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1190" w:type="pct"/>
            <w:tcBorders>
              <w:top w:val="single" w:sz="4" w:space="0" w:color="auto"/>
              <w:left w:val="single" w:sz="4" w:space="0" w:color="auto"/>
              <w:bottom w:val="single" w:sz="4" w:space="0" w:color="auto"/>
              <w:right w:val="single" w:sz="4" w:space="0" w:color="auto"/>
            </w:tcBorders>
            <w:shd w:val="clear" w:color="auto" w:fill="auto"/>
          </w:tcPr>
          <w:p w14:paraId="2CC7D7B6"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09AB30EB"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1057" w:type="pct"/>
            <w:tcBorders>
              <w:top w:val="single" w:sz="4" w:space="0" w:color="auto"/>
              <w:left w:val="single" w:sz="4" w:space="0" w:color="auto"/>
              <w:bottom w:val="single" w:sz="4" w:space="0" w:color="auto"/>
              <w:right w:val="single" w:sz="4" w:space="0" w:color="auto"/>
            </w:tcBorders>
          </w:tcPr>
          <w:p w14:paraId="07806C02"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r>
      <w:tr w:rsidR="001D5EC2" w:rsidRPr="004252FD" w14:paraId="7FB8C1B3" w14:textId="77777777" w:rsidTr="00FC4011">
        <w:tc>
          <w:tcPr>
            <w:tcW w:w="245" w:type="pct"/>
            <w:tcBorders>
              <w:top w:val="single" w:sz="4" w:space="0" w:color="auto"/>
              <w:left w:val="single" w:sz="4" w:space="0" w:color="auto"/>
              <w:bottom w:val="single" w:sz="4" w:space="0" w:color="auto"/>
              <w:right w:val="single" w:sz="4" w:space="0" w:color="auto"/>
            </w:tcBorders>
            <w:shd w:val="clear" w:color="auto" w:fill="auto"/>
          </w:tcPr>
          <w:p w14:paraId="2691CF37"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1263" w:type="pct"/>
            <w:tcBorders>
              <w:top w:val="single" w:sz="4" w:space="0" w:color="auto"/>
              <w:left w:val="single" w:sz="4" w:space="0" w:color="auto"/>
              <w:bottom w:val="single" w:sz="4" w:space="0" w:color="auto"/>
              <w:right w:val="single" w:sz="4" w:space="0" w:color="auto"/>
            </w:tcBorders>
            <w:shd w:val="clear" w:color="auto" w:fill="auto"/>
          </w:tcPr>
          <w:p w14:paraId="42C74846"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484" w:type="pct"/>
            <w:tcBorders>
              <w:top w:val="single" w:sz="4" w:space="0" w:color="auto"/>
              <w:left w:val="single" w:sz="4" w:space="0" w:color="auto"/>
              <w:bottom w:val="single" w:sz="4" w:space="0" w:color="auto"/>
              <w:right w:val="single" w:sz="4" w:space="0" w:color="auto"/>
            </w:tcBorders>
            <w:shd w:val="clear" w:color="auto" w:fill="auto"/>
          </w:tcPr>
          <w:p w14:paraId="722C705B"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483" w:type="pct"/>
            <w:tcBorders>
              <w:top w:val="single" w:sz="4" w:space="0" w:color="auto"/>
              <w:left w:val="single" w:sz="4" w:space="0" w:color="auto"/>
              <w:bottom w:val="single" w:sz="4" w:space="0" w:color="auto"/>
              <w:right w:val="single" w:sz="4" w:space="0" w:color="auto"/>
            </w:tcBorders>
          </w:tcPr>
          <w:p w14:paraId="2DDF457A"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1190" w:type="pct"/>
            <w:tcBorders>
              <w:top w:val="single" w:sz="4" w:space="0" w:color="auto"/>
              <w:left w:val="single" w:sz="4" w:space="0" w:color="auto"/>
              <w:bottom w:val="single" w:sz="4" w:space="0" w:color="auto"/>
              <w:right w:val="single" w:sz="4" w:space="0" w:color="auto"/>
            </w:tcBorders>
            <w:shd w:val="clear" w:color="auto" w:fill="auto"/>
          </w:tcPr>
          <w:p w14:paraId="69791AE1"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66092777"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1057" w:type="pct"/>
            <w:tcBorders>
              <w:top w:val="single" w:sz="4" w:space="0" w:color="auto"/>
              <w:left w:val="single" w:sz="4" w:space="0" w:color="auto"/>
              <w:bottom w:val="single" w:sz="4" w:space="0" w:color="auto"/>
              <w:right w:val="single" w:sz="4" w:space="0" w:color="auto"/>
            </w:tcBorders>
          </w:tcPr>
          <w:p w14:paraId="083BF87E"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r>
      <w:tr w:rsidR="001D5EC2" w:rsidRPr="004252FD" w14:paraId="4208D5FD" w14:textId="77777777" w:rsidTr="00FC4011">
        <w:tc>
          <w:tcPr>
            <w:tcW w:w="245" w:type="pct"/>
            <w:tcBorders>
              <w:top w:val="single" w:sz="4" w:space="0" w:color="auto"/>
              <w:left w:val="single" w:sz="4" w:space="0" w:color="auto"/>
              <w:bottom w:val="single" w:sz="4" w:space="0" w:color="auto"/>
              <w:right w:val="single" w:sz="4" w:space="0" w:color="auto"/>
            </w:tcBorders>
            <w:shd w:val="clear" w:color="auto" w:fill="auto"/>
          </w:tcPr>
          <w:p w14:paraId="6DEBFE9D"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1263" w:type="pct"/>
            <w:tcBorders>
              <w:top w:val="single" w:sz="4" w:space="0" w:color="auto"/>
              <w:left w:val="single" w:sz="4" w:space="0" w:color="auto"/>
              <w:bottom w:val="single" w:sz="4" w:space="0" w:color="auto"/>
              <w:right w:val="single" w:sz="4" w:space="0" w:color="auto"/>
            </w:tcBorders>
            <w:shd w:val="clear" w:color="auto" w:fill="auto"/>
          </w:tcPr>
          <w:p w14:paraId="1193C05A"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484" w:type="pct"/>
            <w:tcBorders>
              <w:top w:val="single" w:sz="4" w:space="0" w:color="auto"/>
              <w:left w:val="single" w:sz="4" w:space="0" w:color="auto"/>
              <w:bottom w:val="single" w:sz="4" w:space="0" w:color="auto"/>
              <w:right w:val="single" w:sz="4" w:space="0" w:color="auto"/>
            </w:tcBorders>
            <w:shd w:val="clear" w:color="auto" w:fill="auto"/>
          </w:tcPr>
          <w:p w14:paraId="6C470526"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483" w:type="pct"/>
            <w:tcBorders>
              <w:top w:val="single" w:sz="4" w:space="0" w:color="auto"/>
              <w:left w:val="single" w:sz="4" w:space="0" w:color="auto"/>
              <w:bottom w:val="single" w:sz="4" w:space="0" w:color="auto"/>
              <w:right w:val="single" w:sz="4" w:space="0" w:color="auto"/>
            </w:tcBorders>
          </w:tcPr>
          <w:p w14:paraId="7B9D7571"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1190" w:type="pct"/>
            <w:tcBorders>
              <w:top w:val="single" w:sz="4" w:space="0" w:color="auto"/>
              <w:left w:val="single" w:sz="4" w:space="0" w:color="auto"/>
              <w:bottom w:val="single" w:sz="4" w:space="0" w:color="auto"/>
              <w:right w:val="single" w:sz="4" w:space="0" w:color="auto"/>
            </w:tcBorders>
            <w:shd w:val="clear" w:color="auto" w:fill="auto"/>
          </w:tcPr>
          <w:p w14:paraId="62AF6CF4"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7EF3C50C"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1057" w:type="pct"/>
            <w:tcBorders>
              <w:top w:val="single" w:sz="4" w:space="0" w:color="auto"/>
              <w:left w:val="single" w:sz="4" w:space="0" w:color="auto"/>
              <w:bottom w:val="single" w:sz="4" w:space="0" w:color="auto"/>
              <w:right w:val="single" w:sz="4" w:space="0" w:color="auto"/>
            </w:tcBorders>
          </w:tcPr>
          <w:p w14:paraId="68DB5997"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r>
      <w:tr w:rsidR="001D5EC2" w:rsidRPr="004252FD" w14:paraId="4EFEC872" w14:textId="77777777" w:rsidTr="00FC4011">
        <w:tc>
          <w:tcPr>
            <w:tcW w:w="5000" w:type="pct"/>
            <w:gridSpan w:val="7"/>
            <w:tcBorders>
              <w:top w:val="single" w:sz="4" w:space="0" w:color="auto"/>
              <w:left w:val="single" w:sz="4" w:space="0" w:color="auto"/>
              <w:bottom w:val="single" w:sz="4" w:space="0" w:color="auto"/>
              <w:right w:val="single" w:sz="4" w:space="0" w:color="auto"/>
            </w:tcBorders>
            <w:shd w:val="clear" w:color="auto" w:fill="auto"/>
          </w:tcPr>
          <w:p w14:paraId="68062678" w14:textId="77777777" w:rsidR="001D5EC2" w:rsidRPr="004252FD" w:rsidRDefault="001D5EC2" w:rsidP="00FC4011">
            <w:pPr>
              <w:widowControl w:val="0"/>
              <w:autoSpaceDE w:val="0"/>
              <w:autoSpaceDN w:val="0"/>
              <w:spacing w:after="0" w:line="240" w:lineRule="auto"/>
              <w:jc w:val="center"/>
              <w:rPr>
                <w:rFonts w:ascii="Times New Roman" w:hAnsi="Times New Roman"/>
                <w:b/>
                <w:bCs/>
                <w:kern w:val="2"/>
                <w:lang w:eastAsia="ko-KR"/>
              </w:rPr>
            </w:pPr>
            <w:r w:rsidRPr="004252FD">
              <w:rPr>
                <w:rFonts w:ascii="Times New Roman" w:hAnsi="Times New Roman"/>
                <w:b/>
                <w:bCs/>
                <w:kern w:val="2"/>
                <w:lang w:eastAsia="ko-KR"/>
              </w:rPr>
              <w:t>АВГУСТ</w:t>
            </w:r>
          </w:p>
        </w:tc>
      </w:tr>
      <w:tr w:rsidR="001D5EC2" w:rsidRPr="004252FD" w14:paraId="3BF2853B" w14:textId="77777777" w:rsidTr="00FC4011">
        <w:tc>
          <w:tcPr>
            <w:tcW w:w="245" w:type="pct"/>
            <w:tcBorders>
              <w:top w:val="single" w:sz="4" w:space="0" w:color="auto"/>
              <w:left w:val="single" w:sz="4" w:space="0" w:color="auto"/>
              <w:bottom w:val="single" w:sz="4" w:space="0" w:color="auto"/>
              <w:right w:val="single" w:sz="4" w:space="0" w:color="auto"/>
            </w:tcBorders>
            <w:shd w:val="clear" w:color="auto" w:fill="auto"/>
          </w:tcPr>
          <w:p w14:paraId="1F5CAB1D"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1263" w:type="pct"/>
            <w:tcBorders>
              <w:top w:val="single" w:sz="4" w:space="0" w:color="auto"/>
              <w:left w:val="single" w:sz="4" w:space="0" w:color="auto"/>
              <w:bottom w:val="single" w:sz="4" w:space="0" w:color="auto"/>
              <w:right w:val="single" w:sz="4" w:space="0" w:color="auto"/>
            </w:tcBorders>
            <w:shd w:val="clear" w:color="auto" w:fill="auto"/>
          </w:tcPr>
          <w:p w14:paraId="411D2804"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484" w:type="pct"/>
            <w:tcBorders>
              <w:top w:val="single" w:sz="4" w:space="0" w:color="auto"/>
              <w:left w:val="single" w:sz="4" w:space="0" w:color="auto"/>
              <w:bottom w:val="single" w:sz="4" w:space="0" w:color="auto"/>
              <w:right w:val="single" w:sz="4" w:space="0" w:color="auto"/>
            </w:tcBorders>
            <w:shd w:val="clear" w:color="auto" w:fill="auto"/>
          </w:tcPr>
          <w:p w14:paraId="1694E8F0"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483" w:type="pct"/>
            <w:tcBorders>
              <w:top w:val="single" w:sz="4" w:space="0" w:color="auto"/>
              <w:left w:val="single" w:sz="4" w:space="0" w:color="auto"/>
              <w:bottom w:val="single" w:sz="4" w:space="0" w:color="auto"/>
              <w:right w:val="single" w:sz="4" w:space="0" w:color="auto"/>
            </w:tcBorders>
          </w:tcPr>
          <w:p w14:paraId="69B8FD9A"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1190" w:type="pct"/>
            <w:tcBorders>
              <w:top w:val="single" w:sz="4" w:space="0" w:color="auto"/>
              <w:left w:val="single" w:sz="4" w:space="0" w:color="auto"/>
              <w:bottom w:val="single" w:sz="4" w:space="0" w:color="auto"/>
              <w:right w:val="single" w:sz="4" w:space="0" w:color="auto"/>
            </w:tcBorders>
            <w:shd w:val="clear" w:color="auto" w:fill="auto"/>
          </w:tcPr>
          <w:p w14:paraId="78E5E28C"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2630FA64"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1057" w:type="pct"/>
            <w:tcBorders>
              <w:top w:val="single" w:sz="4" w:space="0" w:color="auto"/>
              <w:left w:val="single" w:sz="4" w:space="0" w:color="auto"/>
              <w:bottom w:val="single" w:sz="4" w:space="0" w:color="auto"/>
              <w:right w:val="single" w:sz="4" w:space="0" w:color="auto"/>
            </w:tcBorders>
          </w:tcPr>
          <w:p w14:paraId="40028699"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r>
      <w:tr w:rsidR="001D5EC2" w:rsidRPr="004252FD" w14:paraId="364FC518" w14:textId="77777777" w:rsidTr="00FC4011">
        <w:tc>
          <w:tcPr>
            <w:tcW w:w="245" w:type="pct"/>
            <w:tcBorders>
              <w:top w:val="single" w:sz="4" w:space="0" w:color="auto"/>
              <w:left w:val="single" w:sz="4" w:space="0" w:color="auto"/>
              <w:bottom w:val="single" w:sz="4" w:space="0" w:color="auto"/>
              <w:right w:val="single" w:sz="4" w:space="0" w:color="auto"/>
            </w:tcBorders>
            <w:shd w:val="clear" w:color="auto" w:fill="auto"/>
          </w:tcPr>
          <w:p w14:paraId="61EE069E" w14:textId="77777777" w:rsidR="001D5EC2" w:rsidRPr="004252FD" w:rsidRDefault="001D5EC2" w:rsidP="00FC4011">
            <w:pPr>
              <w:widowControl w:val="0"/>
              <w:autoSpaceDE w:val="0"/>
              <w:autoSpaceDN w:val="0"/>
              <w:spacing w:after="0" w:line="240" w:lineRule="auto"/>
              <w:jc w:val="both"/>
              <w:rPr>
                <w:rFonts w:ascii="Times New Roman" w:hAnsi="Times New Roman"/>
                <w:b/>
                <w:bCs/>
                <w:kern w:val="2"/>
                <w:lang w:eastAsia="ko-KR"/>
              </w:rPr>
            </w:pPr>
            <w:r w:rsidRPr="004252FD">
              <w:rPr>
                <w:rFonts w:ascii="Times New Roman" w:hAnsi="Times New Roman"/>
                <w:b/>
                <w:bCs/>
                <w:kern w:val="2"/>
                <w:lang w:eastAsia="ko-KR"/>
              </w:rPr>
              <w:t>22</w:t>
            </w:r>
          </w:p>
        </w:tc>
        <w:tc>
          <w:tcPr>
            <w:tcW w:w="1263" w:type="pct"/>
            <w:tcBorders>
              <w:top w:val="single" w:sz="4" w:space="0" w:color="auto"/>
              <w:left w:val="single" w:sz="4" w:space="0" w:color="auto"/>
              <w:bottom w:val="single" w:sz="4" w:space="0" w:color="auto"/>
              <w:right w:val="single" w:sz="4" w:space="0" w:color="auto"/>
            </w:tcBorders>
            <w:shd w:val="clear" w:color="auto" w:fill="auto"/>
          </w:tcPr>
          <w:p w14:paraId="0380C19B" w14:textId="77777777" w:rsidR="001D5EC2" w:rsidRPr="004252FD" w:rsidRDefault="001D5EC2" w:rsidP="00FC4011">
            <w:pPr>
              <w:widowControl w:val="0"/>
              <w:autoSpaceDE w:val="0"/>
              <w:autoSpaceDN w:val="0"/>
              <w:spacing w:after="0" w:line="240" w:lineRule="auto"/>
              <w:jc w:val="both"/>
              <w:rPr>
                <w:rFonts w:ascii="Times New Roman" w:hAnsi="Times New Roman"/>
                <w:b/>
                <w:bCs/>
                <w:kern w:val="2"/>
                <w:lang w:eastAsia="ko-KR"/>
              </w:rPr>
            </w:pPr>
            <w:r w:rsidRPr="004252FD">
              <w:rPr>
                <w:rFonts w:ascii="Times New Roman" w:hAnsi="Times New Roman"/>
                <w:b/>
                <w:bCs/>
                <w:kern w:val="2"/>
                <w:lang w:eastAsia="ko-KR"/>
              </w:rPr>
              <w:t>День Государственного Флага Российской Федерации</w:t>
            </w:r>
          </w:p>
        </w:tc>
        <w:tc>
          <w:tcPr>
            <w:tcW w:w="484" w:type="pct"/>
            <w:tcBorders>
              <w:top w:val="single" w:sz="4" w:space="0" w:color="auto"/>
              <w:left w:val="single" w:sz="4" w:space="0" w:color="auto"/>
              <w:bottom w:val="single" w:sz="4" w:space="0" w:color="auto"/>
              <w:right w:val="single" w:sz="4" w:space="0" w:color="auto"/>
            </w:tcBorders>
            <w:shd w:val="clear" w:color="auto" w:fill="auto"/>
          </w:tcPr>
          <w:p w14:paraId="7D90017D"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483" w:type="pct"/>
            <w:tcBorders>
              <w:top w:val="single" w:sz="4" w:space="0" w:color="auto"/>
              <w:left w:val="single" w:sz="4" w:space="0" w:color="auto"/>
              <w:bottom w:val="single" w:sz="4" w:space="0" w:color="auto"/>
              <w:right w:val="single" w:sz="4" w:space="0" w:color="auto"/>
            </w:tcBorders>
          </w:tcPr>
          <w:p w14:paraId="189622BB"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1190" w:type="pct"/>
            <w:tcBorders>
              <w:top w:val="single" w:sz="4" w:space="0" w:color="auto"/>
              <w:left w:val="single" w:sz="4" w:space="0" w:color="auto"/>
              <w:bottom w:val="single" w:sz="4" w:space="0" w:color="auto"/>
              <w:right w:val="single" w:sz="4" w:space="0" w:color="auto"/>
            </w:tcBorders>
            <w:shd w:val="clear" w:color="auto" w:fill="auto"/>
          </w:tcPr>
          <w:p w14:paraId="52BF1F66"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09246021"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1057" w:type="pct"/>
            <w:tcBorders>
              <w:top w:val="single" w:sz="4" w:space="0" w:color="auto"/>
              <w:left w:val="single" w:sz="4" w:space="0" w:color="auto"/>
              <w:bottom w:val="single" w:sz="4" w:space="0" w:color="auto"/>
              <w:right w:val="single" w:sz="4" w:space="0" w:color="auto"/>
            </w:tcBorders>
          </w:tcPr>
          <w:p w14:paraId="53887DD2"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r>
      <w:tr w:rsidR="001D5EC2" w:rsidRPr="004252FD" w14:paraId="11CFAF4B" w14:textId="77777777" w:rsidTr="00FC4011">
        <w:tc>
          <w:tcPr>
            <w:tcW w:w="245" w:type="pct"/>
            <w:tcBorders>
              <w:top w:val="single" w:sz="4" w:space="0" w:color="auto"/>
              <w:left w:val="single" w:sz="4" w:space="0" w:color="auto"/>
              <w:bottom w:val="single" w:sz="4" w:space="0" w:color="auto"/>
              <w:right w:val="single" w:sz="4" w:space="0" w:color="auto"/>
            </w:tcBorders>
            <w:shd w:val="clear" w:color="auto" w:fill="auto"/>
          </w:tcPr>
          <w:p w14:paraId="2D490176" w14:textId="77777777" w:rsidR="001D5EC2" w:rsidRPr="004252FD" w:rsidRDefault="001D5EC2" w:rsidP="00FC4011">
            <w:pPr>
              <w:widowControl w:val="0"/>
              <w:autoSpaceDE w:val="0"/>
              <w:autoSpaceDN w:val="0"/>
              <w:spacing w:after="0" w:line="240" w:lineRule="auto"/>
              <w:jc w:val="both"/>
              <w:rPr>
                <w:rFonts w:ascii="Times New Roman" w:hAnsi="Times New Roman"/>
                <w:b/>
                <w:bCs/>
                <w:kern w:val="2"/>
                <w:lang w:eastAsia="ko-KR"/>
              </w:rPr>
            </w:pPr>
            <w:r w:rsidRPr="004252FD">
              <w:rPr>
                <w:rFonts w:ascii="Times New Roman" w:hAnsi="Times New Roman"/>
                <w:b/>
                <w:bCs/>
                <w:kern w:val="2"/>
                <w:lang w:eastAsia="ko-KR"/>
              </w:rPr>
              <w:t xml:space="preserve">23 </w:t>
            </w:r>
          </w:p>
        </w:tc>
        <w:tc>
          <w:tcPr>
            <w:tcW w:w="1263" w:type="pct"/>
            <w:tcBorders>
              <w:top w:val="single" w:sz="4" w:space="0" w:color="auto"/>
              <w:left w:val="single" w:sz="4" w:space="0" w:color="auto"/>
              <w:bottom w:val="single" w:sz="4" w:space="0" w:color="auto"/>
              <w:right w:val="single" w:sz="4" w:space="0" w:color="auto"/>
            </w:tcBorders>
            <w:shd w:val="clear" w:color="auto" w:fill="auto"/>
          </w:tcPr>
          <w:p w14:paraId="64C9DA3E" w14:textId="77777777" w:rsidR="001D5EC2" w:rsidRPr="004252FD" w:rsidRDefault="001D5EC2" w:rsidP="00FC4011">
            <w:pPr>
              <w:widowControl w:val="0"/>
              <w:autoSpaceDE w:val="0"/>
              <w:autoSpaceDN w:val="0"/>
              <w:spacing w:after="0" w:line="240" w:lineRule="auto"/>
              <w:jc w:val="both"/>
              <w:rPr>
                <w:rFonts w:ascii="Times New Roman" w:hAnsi="Times New Roman"/>
                <w:b/>
                <w:bCs/>
                <w:kern w:val="2"/>
                <w:lang w:eastAsia="ko-KR"/>
              </w:rPr>
            </w:pPr>
            <w:r w:rsidRPr="004252FD">
              <w:rPr>
                <w:rFonts w:ascii="Times New Roman" w:hAnsi="Times New Roman"/>
                <w:b/>
                <w:bCs/>
                <w:kern w:val="2"/>
                <w:lang w:eastAsia="ko-KR"/>
              </w:rPr>
              <w:t>День воинской славы России (Курская битва, 1943)</w:t>
            </w:r>
          </w:p>
        </w:tc>
        <w:tc>
          <w:tcPr>
            <w:tcW w:w="484" w:type="pct"/>
            <w:tcBorders>
              <w:top w:val="single" w:sz="4" w:space="0" w:color="auto"/>
              <w:left w:val="single" w:sz="4" w:space="0" w:color="auto"/>
              <w:bottom w:val="single" w:sz="4" w:space="0" w:color="auto"/>
              <w:right w:val="single" w:sz="4" w:space="0" w:color="auto"/>
            </w:tcBorders>
            <w:shd w:val="clear" w:color="auto" w:fill="auto"/>
          </w:tcPr>
          <w:p w14:paraId="2EC65637"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483" w:type="pct"/>
            <w:tcBorders>
              <w:top w:val="single" w:sz="4" w:space="0" w:color="auto"/>
              <w:left w:val="single" w:sz="4" w:space="0" w:color="auto"/>
              <w:bottom w:val="single" w:sz="4" w:space="0" w:color="auto"/>
              <w:right w:val="single" w:sz="4" w:space="0" w:color="auto"/>
            </w:tcBorders>
          </w:tcPr>
          <w:p w14:paraId="09E63FB8"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1190" w:type="pct"/>
            <w:tcBorders>
              <w:top w:val="single" w:sz="4" w:space="0" w:color="auto"/>
              <w:left w:val="single" w:sz="4" w:space="0" w:color="auto"/>
              <w:bottom w:val="single" w:sz="4" w:space="0" w:color="auto"/>
              <w:right w:val="single" w:sz="4" w:space="0" w:color="auto"/>
            </w:tcBorders>
            <w:shd w:val="clear" w:color="auto" w:fill="auto"/>
          </w:tcPr>
          <w:p w14:paraId="6127311C"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3793F303"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c>
          <w:tcPr>
            <w:tcW w:w="1057" w:type="pct"/>
            <w:tcBorders>
              <w:top w:val="single" w:sz="4" w:space="0" w:color="auto"/>
              <w:left w:val="single" w:sz="4" w:space="0" w:color="auto"/>
              <w:bottom w:val="single" w:sz="4" w:space="0" w:color="auto"/>
              <w:right w:val="single" w:sz="4" w:space="0" w:color="auto"/>
            </w:tcBorders>
          </w:tcPr>
          <w:p w14:paraId="41DE8CE3" w14:textId="77777777" w:rsidR="001D5EC2" w:rsidRPr="004252FD" w:rsidRDefault="001D5EC2" w:rsidP="00FC4011">
            <w:pPr>
              <w:widowControl w:val="0"/>
              <w:autoSpaceDE w:val="0"/>
              <w:autoSpaceDN w:val="0"/>
              <w:spacing w:after="0" w:line="240" w:lineRule="auto"/>
              <w:jc w:val="both"/>
              <w:rPr>
                <w:rFonts w:ascii="Times New Roman" w:hAnsi="Times New Roman"/>
                <w:kern w:val="2"/>
                <w:lang w:eastAsia="ko-KR"/>
              </w:rPr>
            </w:pPr>
          </w:p>
        </w:tc>
      </w:tr>
      <w:tr w:rsidR="001D5EC2" w:rsidRPr="004252FD" w14:paraId="20A6CB46" w14:textId="77777777" w:rsidTr="00FC4011">
        <w:tc>
          <w:tcPr>
            <w:tcW w:w="245" w:type="pct"/>
            <w:tcBorders>
              <w:top w:val="single" w:sz="4" w:space="0" w:color="auto"/>
              <w:left w:val="single" w:sz="4" w:space="0" w:color="auto"/>
              <w:bottom w:val="single" w:sz="4" w:space="0" w:color="auto"/>
              <w:right w:val="single" w:sz="4" w:space="0" w:color="auto"/>
            </w:tcBorders>
            <w:shd w:val="clear" w:color="auto" w:fill="auto"/>
          </w:tcPr>
          <w:p w14:paraId="67848704" w14:textId="77777777" w:rsidR="001D5EC2" w:rsidRPr="004252FD" w:rsidRDefault="001D5EC2" w:rsidP="00FC4011">
            <w:pPr>
              <w:widowControl w:val="0"/>
              <w:autoSpaceDE w:val="0"/>
              <w:autoSpaceDN w:val="0"/>
              <w:spacing w:after="0" w:line="240" w:lineRule="auto"/>
              <w:jc w:val="both"/>
              <w:rPr>
                <w:rFonts w:ascii="Times New Roman" w:hAnsi="Times New Roman"/>
                <w:b/>
                <w:bCs/>
                <w:kern w:val="2"/>
                <w:lang w:eastAsia="ko-KR"/>
              </w:rPr>
            </w:pPr>
            <w:r w:rsidRPr="004252FD">
              <w:rPr>
                <w:rFonts w:ascii="Times New Roman" w:hAnsi="Times New Roman"/>
                <w:b/>
                <w:bCs/>
                <w:kern w:val="2"/>
                <w:lang w:eastAsia="ko-KR"/>
              </w:rPr>
              <w:t>27</w:t>
            </w:r>
          </w:p>
        </w:tc>
        <w:tc>
          <w:tcPr>
            <w:tcW w:w="1263" w:type="pct"/>
            <w:tcBorders>
              <w:top w:val="single" w:sz="4" w:space="0" w:color="auto"/>
              <w:left w:val="single" w:sz="4" w:space="0" w:color="auto"/>
              <w:bottom w:val="single" w:sz="4" w:space="0" w:color="auto"/>
              <w:right w:val="single" w:sz="4" w:space="0" w:color="auto"/>
            </w:tcBorders>
            <w:shd w:val="clear" w:color="auto" w:fill="auto"/>
          </w:tcPr>
          <w:p w14:paraId="623C9C30" w14:textId="77777777" w:rsidR="001D5EC2" w:rsidRPr="004252FD" w:rsidRDefault="001D5EC2" w:rsidP="00FC4011">
            <w:pPr>
              <w:widowControl w:val="0"/>
              <w:autoSpaceDE w:val="0"/>
              <w:autoSpaceDN w:val="0"/>
              <w:spacing w:after="0" w:line="240" w:lineRule="auto"/>
              <w:jc w:val="both"/>
              <w:rPr>
                <w:rFonts w:ascii="Times New Roman" w:hAnsi="Times New Roman"/>
                <w:b/>
                <w:bCs/>
                <w:kern w:val="2"/>
                <w:lang w:eastAsia="ko-KR"/>
              </w:rPr>
            </w:pPr>
            <w:r w:rsidRPr="004252FD">
              <w:rPr>
                <w:rFonts w:ascii="Times New Roman" w:hAnsi="Times New Roman"/>
                <w:b/>
                <w:bCs/>
                <w:kern w:val="2"/>
                <w:lang w:eastAsia="ko-KR"/>
              </w:rPr>
              <w:t>День российского кино</w:t>
            </w:r>
          </w:p>
        </w:tc>
        <w:tc>
          <w:tcPr>
            <w:tcW w:w="484" w:type="pct"/>
            <w:tcBorders>
              <w:top w:val="single" w:sz="4" w:space="0" w:color="auto"/>
              <w:left w:val="single" w:sz="4" w:space="0" w:color="auto"/>
              <w:bottom w:val="single" w:sz="4" w:space="0" w:color="auto"/>
              <w:right w:val="single" w:sz="4" w:space="0" w:color="auto"/>
            </w:tcBorders>
            <w:shd w:val="clear" w:color="auto" w:fill="auto"/>
          </w:tcPr>
          <w:p w14:paraId="4A40C151" w14:textId="77777777" w:rsidR="001D5EC2" w:rsidRPr="004252FD" w:rsidRDefault="001D5EC2" w:rsidP="00FC4011">
            <w:pPr>
              <w:widowControl w:val="0"/>
              <w:autoSpaceDE w:val="0"/>
              <w:autoSpaceDN w:val="0"/>
              <w:spacing w:after="0" w:line="240" w:lineRule="auto"/>
              <w:jc w:val="both"/>
              <w:rPr>
                <w:rFonts w:ascii="Times New Roman" w:hAnsi="Times New Roman"/>
                <w:b/>
                <w:bCs/>
                <w:kern w:val="2"/>
                <w:lang w:eastAsia="ko-KR"/>
              </w:rPr>
            </w:pPr>
          </w:p>
        </w:tc>
        <w:tc>
          <w:tcPr>
            <w:tcW w:w="483" w:type="pct"/>
            <w:tcBorders>
              <w:top w:val="single" w:sz="4" w:space="0" w:color="auto"/>
              <w:left w:val="single" w:sz="4" w:space="0" w:color="auto"/>
              <w:bottom w:val="single" w:sz="4" w:space="0" w:color="auto"/>
              <w:right w:val="single" w:sz="4" w:space="0" w:color="auto"/>
            </w:tcBorders>
          </w:tcPr>
          <w:p w14:paraId="31451F23" w14:textId="77777777" w:rsidR="001D5EC2" w:rsidRPr="004252FD" w:rsidRDefault="001D5EC2" w:rsidP="00FC4011">
            <w:pPr>
              <w:widowControl w:val="0"/>
              <w:autoSpaceDE w:val="0"/>
              <w:autoSpaceDN w:val="0"/>
              <w:spacing w:after="0" w:line="240" w:lineRule="auto"/>
              <w:jc w:val="both"/>
              <w:rPr>
                <w:rFonts w:ascii="Times New Roman" w:hAnsi="Times New Roman"/>
                <w:b/>
                <w:bCs/>
                <w:kern w:val="2"/>
                <w:lang w:eastAsia="ko-KR"/>
              </w:rPr>
            </w:pPr>
          </w:p>
        </w:tc>
        <w:tc>
          <w:tcPr>
            <w:tcW w:w="1190" w:type="pct"/>
            <w:tcBorders>
              <w:top w:val="single" w:sz="4" w:space="0" w:color="auto"/>
              <w:left w:val="single" w:sz="4" w:space="0" w:color="auto"/>
              <w:bottom w:val="single" w:sz="4" w:space="0" w:color="auto"/>
              <w:right w:val="single" w:sz="4" w:space="0" w:color="auto"/>
            </w:tcBorders>
            <w:shd w:val="clear" w:color="auto" w:fill="auto"/>
          </w:tcPr>
          <w:p w14:paraId="43C84BF8" w14:textId="77777777" w:rsidR="001D5EC2" w:rsidRPr="004252FD" w:rsidRDefault="001D5EC2" w:rsidP="00FC4011">
            <w:pPr>
              <w:widowControl w:val="0"/>
              <w:autoSpaceDE w:val="0"/>
              <w:autoSpaceDN w:val="0"/>
              <w:spacing w:after="0" w:line="240" w:lineRule="auto"/>
              <w:jc w:val="both"/>
              <w:rPr>
                <w:rFonts w:ascii="Times New Roman" w:hAnsi="Times New Roman"/>
                <w:b/>
                <w:bCs/>
                <w:kern w:val="2"/>
                <w:lang w:eastAsia="ko-KR"/>
              </w:rPr>
            </w:pP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76174328" w14:textId="77777777" w:rsidR="001D5EC2" w:rsidRPr="004252FD" w:rsidRDefault="001D5EC2" w:rsidP="00FC4011">
            <w:pPr>
              <w:widowControl w:val="0"/>
              <w:autoSpaceDE w:val="0"/>
              <w:autoSpaceDN w:val="0"/>
              <w:spacing w:after="0" w:line="240" w:lineRule="auto"/>
              <w:jc w:val="both"/>
              <w:rPr>
                <w:rFonts w:ascii="Times New Roman" w:hAnsi="Times New Roman"/>
                <w:b/>
                <w:bCs/>
                <w:kern w:val="2"/>
                <w:lang w:eastAsia="ko-KR"/>
              </w:rPr>
            </w:pPr>
          </w:p>
        </w:tc>
        <w:tc>
          <w:tcPr>
            <w:tcW w:w="1057" w:type="pct"/>
            <w:tcBorders>
              <w:top w:val="single" w:sz="4" w:space="0" w:color="auto"/>
              <w:left w:val="single" w:sz="4" w:space="0" w:color="auto"/>
              <w:bottom w:val="single" w:sz="4" w:space="0" w:color="auto"/>
              <w:right w:val="single" w:sz="4" w:space="0" w:color="auto"/>
            </w:tcBorders>
          </w:tcPr>
          <w:p w14:paraId="75783C1B" w14:textId="77777777" w:rsidR="001D5EC2" w:rsidRPr="004252FD" w:rsidRDefault="001D5EC2" w:rsidP="00FC4011">
            <w:pPr>
              <w:widowControl w:val="0"/>
              <w:autoSpaceDE w:val="0"/>
              <w:autoSpaceDN w:val="0"/>
              <w:spacing w:after="0" w:line="240" w:lineRule="auto"/>
              <w:jc w:val="both"/>
              <w:rPr>
                <w:rFonts w:ascii="Times New Roman" w:hAnsi="Times New Roman"/>
                <w:b/>
                <w:bCs/>
                <w:kern w:val="2"/>
                <w:lang w:eastAsia="ko-KR"/>
              </w:rPr>
            </w:pPr>
          </w:p>
        </w:tc>
      </w:tr>
    </w:tbl>
    <w:p w14:paraId="39D112D3" w14:textId="77777777" w:rsidR="001D5EC2" w:rsidRPr="004252FD" w:rsidRDefault="001D5EC2" w:rsidP="001D5EC2">
      <w:pPr>
        <w:widowControl w:val="0"/>
        <w:autoSpaceDE w:val="0"/>
        <w:autoSpaceDN w:val="0"/>
        <w:adjustRightInd w:val="0"/>
        <w:spacing w:after="0" w:line="240" w:lineRule="auto"/>
        <w:ind w:right="-1" w:firstLine="708"/>
        <w:contextualSpacing/>
        <w:jc w:val="both"/>
        <w:rPr>
          <w:rFonts w:ascii="Times New Roman" w:hAnsi="Times New Roman"/>
          <w:b/>
        </w:rPr>
      </w:pPr>
    </w:p>
    <w:p w14:paraId="47C612D1" w14:textId="3527AB58" w:rsidR="00E222F8" w:rsidRPr="004252FD" w:rsidRDefault="00E222F8" w:rsidP="00E222F8">
      <w:pPr>
        <w:widowControl w:val="0"/>
        <w:tabs>
          <w:tab w:val="left" w:pos="1134"/>
        </w:tabs>
        <w:autoSpaceDE w:val="0"/>
        <w:autoSpaceDN w:val="0"/>
        <w:spacing w:after="0" w:line="240" w:lineRule="auto"/>
        <w:ind w:firstLine="709"/>
        <w:jc w:val="both"/>
        <w:outlineLvl w:val="0"/>
        <w:rPr>
          <w:rFonts w:ascii="Times New Roman" w:hAnsi="Times New Roman"/>
          <w:i/>
          <w:iCs/>
          <w:kern w:val="32"/>
          <w:lang w:eastAsia="x-none"/>
        </w:rPr>
      </w:pPr>
    </w:p>
    <w:p w14:paraId="5941F3CB" w14:textId="77777777" w:rsidR="00E222F8" w:rsidRPr="004252FD" w:rsidRDefault="00E222F8" w:rsidP="00E222F8">
      <w:pPr>
        <w:widowControl w:val="0"/>
        <w:tabs>
          <w:tab w:val="left" w:pos="1134"/>
        </w:tabs>
        <w:autoSpaceDE w:val="0"/>
        <w:autoSpaceDN w:val="0"/>
        <w:spacing w:after="0" w:line="240" w:lineRule="auto"/>
        <w:ind w:firstLine="709"/>
        <w:jc w:val="both"/>
        <w:outlineLvl w:val="0"/>
        <w:rPr>
          <w:rFonts w:ascii="Times New Roman" w:hAnsi="Times New Roman"/>
          <w:i/>
          <w:iCs/>
          <w:kern w:val="32"/>
          <w:lang w:eastAsia="x-none"/>
        </w:rPr>
      </w:pPr>
    </w:p>
    <w:p w14:paraId="14CCB911" w14:textId="77777777" w:rsidR="00E222F8" w:rsidRPr="004252FD" w:rsidRDefault="00E222F8" w:rsidP="00E222F8">
      <w:pPr>
        <w:widowControl w:val="0"/>
        <w:tabs>
          <w:tab w:val="left" w:pos="1134"/>
        </w:tabs>
        <w:autoSpaceDE w:val="0"/>
        <w:autoSpaceDN w:val="0"/>
        <w:spacing w:after="0" w:line="240" w:lineRule="auto"/>
        <w:ind w:firstLine="709"/>
        <w:jc w:val="both"/>
        <w:outlineLvl w:val="0"/>
        <w:rPr>
          <w:rFonts w:ascii="Times New Roman" w:hAnsi="Times New Roman"/>
          <w:i/>
          <w:iCs/>
          <w:kern w:val="32"/>
          <w:lang w:eastAsia="x-none"/>
        </w:rPr>
        <w:sectPr w:rsidR="00E222F8" w:rsidRPr="004252FD" w:rsidSect="00E222F8">
          <w:headerReference w:type="first" r:id="rId274"/>
          <w:pgSz w:w="16838" w:h="11906" w:orient="landscape"/>
          <w:pgMar w:top="1134" w:right="1134" w:bottom="566" w:left="851" w:header="567" w:footer="708" w:gutter="0"/>
          <w:cols w:space="708"/>
          <w:titlePg/>
          <w:docGrid w:linePitch="360"/>
        </w:sectPr>
      </w:pPr>
    </w:p>
    <w:p w14:paraId="5D4065C9" w14:textId="77777777" w:rsidR="004427F8" w:rsidRPr="004252FD" w:rsidRDefault="004427F8" w:rsidP="004427F8">
      <w:pPr>
        <w:jc w:val="right"/>
        <w:rPr>
          <w:rFonts w:ascii="Times New Roman" w:hAnsi="Times New Roman"/>
          <w:b/>
        </w:rPr>
      </w:pPr>
      <w:r w:rsidRPr="004252FD">
        <w:rPr>
          <w:rFonts w:ascii="Times New Roman" w:hAnsi="Times New Roman"/>
          <w:b/>
        </w:rPr>
        <w:t>Приложение 4</w:t>
      </w:r>
    </w:p>
    <w:p w14:paraId="0A8DAAB0" w14:textId="77777777" w:rsidR="004427F8" w:rsidRPr="004252FD" w:rsidRDefault="004427F8" w:rsidP="004427F8">
      <w:pPr>
        <w:spacing w:after="0" w:line="240" w:lineRule="auto"/>
        <w:jc w:val="right"/>
        <w:rPr>
          <w:rFonts w:ascii="Times New Roman" w:hAnsi="Times New Roman"/>
        </w:rPr>
      </w:pPr>
      <w:r w:rsidRPr="004252FD">
        <w:rPr>
          <w:rFonts w:ascii="Times New Roman" w:hAnsi="Times New Roman"/>
        </w:rPr>
        <w:t>к ПООП по специальности</w:t>
      </w:r>
    </w:p>
    <w:p w14:paraId="77D9CD2B" w14:textId="77777777" w:rsidR="004427F8" w:rsidRPr="004252FD" w:rsidRDefault="0002541D" w:rsidP="004427F8">
      <w:pPr>
        <w:spacing w:after="0" w:line="240" w:lineRule="auto"/>
        <w:jc w:val="right"/>
        <w:rPr>
          <w:rFonts w:ascii="Times New Roman" w:hAnsi="Times New Roman"/>
          <w:shd w:val="clear" w:color="auto" w:fill="FFFFFF"/>
        </w:rPr>
      </w:pPr>
      <w:hyperlink r:id="rId275" w:anchor="/document/70558310/entry/270207" w:history="1">
        <w:r w:rsidR="004427F8" w:rsidRPr="004252FD">
          <w:rPr>
            <w:rStyle w:val="FootnoteTextChar"/>
            <w:sz w:val="22"/>
            <w:shd w:val="clear" w:color="auto" w:fill="FFFFFF"/>
          </w:rPr>
          <w:t>27.02.07</w:t>
        </w:r>
      </w:hyperlink>
      <w:r w:rsidR="004427F8" w:rsidRPr="004252FD">
        <w:rPr>
          <w:rFonts w:ascii="Times New Roman" w:hAnsi="Times New Roman"/>
          <w:shd w:val="clear" w:color="auto" w:fill="FFFFFF"/>
        </w:rPr>
        <w:t> </w:t>
      </w:r>
      <w:r w:rsidR="004427F8" w:rsidRPr="004252FD">
        <w:rPr>
          <w:rStyle w:val="25"/>
          <w:rFonts w:ascii="Times New Roman" w:hAnsi="Times New Roman"/>
          <w:iCs/>
          <w:shd w:val="clear" w:color="auto" w:fill="FFFFFF"/>
        </w:rPr>
        <w:t>Управление</w:t>
      </w:r>
      <w:r w:rsidR="004427F8" w:rsidRPr="004252FD">
        <w:rPr>
          <w:rFonts w:ascii="Times New Roman" w:hAnsi="Times New Roman"/>
          <w:i/>
          <w:shd w:val="clear" w:color="auto" w:fill="FFFFFF"/>
        </w:rPr>
        <w:t> </w:t>
      </w:r>
      <w:r w:rsidR="004427F8" w:rsidRPr="004252FD">
        <w:rPr>
          <w:rStyle w:val="25"/>
          <w:rFonts w:ascii="Times New Roman" w:hAnsi="Times New Roman"/>
          <w:iCs/>
          <w:shd w:val="clear" w:color="auto" w:fill="FFFFFF"/>
        </w:rPr>
        <w:t>качеством</w:t>
      </w:r>
      <w:r w:rsidR="004427F8" w:rsidRPr="004252FD">
        <w:rPr>
          <w:rFonts w:ascii="Times New Roman" w:hAnsi="Times New Roman"/>
          <w:shd w:val="clear" w:color="auto" w:fill="FFFFFF"/>
        </w:rPr>
        <w:t> продукции, </w:t>
      </w:r>
    </w:p>
    <w:p w14:paraId="79A0E367" w14:textId="42F16A79" w:rsidR="004427F8" w:rsidRPr="004252FD" w:rsidRDefault="004427F8" w:rsidP="004427F8">
      <w:pPr>
        <w:spacing w:after="0" w:line="240" w:lineRule="auto"/>
        <w:jc w:val="right"/>
        <w:rPr>
          <w:rFonts w:ascii="Times New Roman" w:hAnsi="Times New Roman"/>
          <w:b/>
          <w:i/>
        </w:rPr>
      </w:pPr>
      <w:r w:rsidRPr="004252FD">
        <w:rPr>
          <w:rStyle w:val="25"/>
          <w:rFonts w:ascii="Times New Roman" w:hAnsi="Times New Roman"/>
          <w:iCs/>
          <w:shd w:val="clear" w:color="auto" w:fill="FFFFFF"/>
        </w:rPr>
        <w:t>процессов</w:t>
      </w:r>
      <w:r w:rsidRPr="004252FD">
        <w:rPr>
          <w:rFonts w:ascii="Times New Roman" w:hAnsi="Times New Roman"/>
          <w:i/>
          <w:shd w:val="clear" w:color="auto" w:fill="FFFFFF"/>
        </w:rPr>
        <w:t> </w:t>
      </w:r>
      <w:r w:rsidRPr="004252FD">
        <w:rPr>
          <w:rFonts w:ascii="Times New Roman" w:hAnsi="Times New Roman"/>
          <w:shd w:val="clear" w:color="auto" w:fill="FFFFFF"/>
        </w:rPr>
        <w:t>и услуг (по отраслям)</w:t>
      </w:r>
      <w:r w:rsidRPr="004252FD">
        <w:rPr>
          <w:rFonts w:ascii="Times New Roman" w:hAnsi="Times New Roman"/>
          <w:b/>
        </w:rPr>
        <w:t xml:space="preserve"> </w:t>
      </w:r>
      <w:r w:rsidRPr="004252FD">
        <w:rPr>
          <w:rFonts w:ascii="Times New Roman" w:hAnsi="Times New Roman"/>
          <w:b/>
        </w:rPr>
        <w:br/>
      </w:r>
    </w:p>
    <w:p w14:paraId="4FBCC071" w14:textId="77777777" w:rsidR="004427F8" w:rsidRPr="004252FD" w:rsidRDefault="004427F8" w:rsidP="004427F8">
      <w:pPr>
        <w:tabs>
          <w:tab w:val="right" w:leader="underscore" w:pos="9639"/>
        </w:tabs>
        <w:spacing w:after="120"/>
        <w:jc w:val="center"/>
        <w:rPr>
          <w:rFonts w:ascii="Times New Roman" w:hAnsi="Times New Roman"/>
          <w:b/>
        </w:rPr>
      </w:pPr>
    </w:p>
    <w:p w14:paraId="172F8585" w14:textId="77777777" w:rsidR="004427F8" w:rsidRPr="004252FD" w:rsidRDefault="004427F8" w:rsidP="004427F8">
      <w:pPr>
        <w:jc w:val="center"/>
        <w:rPr>
          <w:rFonts w:ascii="Times New Roman" w:hAnsi="Times New Roman"/>
          <w:b/>
          <w:i/>
        </w:rPr>
      </w:pPr>
    </w:p>
    <w:p w14:paraId="15220A53" w14:textId="77777777" w:rsidR="004427F8" w:rsidRPr="004252FD" w:rsidRDefault="004427F8" w:rsidP="004427F8">
      <w:pPr>
        <w:jc w:val="center"/>
        <w:rPr>
          <w:rFonts w:ascii="Times New Roman" w:hAnsi="Times New Roman"/>
          <w:b/>
          <w:i/>
        </w:rPr>
      </w:pPr>
    </w:p>
    <w:p w14:paraId="55F2BECF" w14:textId="77777777" w:rsidR="004427F8" w:rsidRPr="004252FD" w:rsidRDefault="004427F8" w:rsidP="004427F8">
      <w:pPr>
        <w:jc w:val="center"/>
        <w:rPr>
          <w:rFonts w:ascii="Times New Roman" w:hAnsi="Times New Roman"/>
          <w:b/>
          <w:i/>
        </w:rPr>
      </w:pPr>
    </w:p>
    <w:p w14:paraId="5C8EEEED" w14:textId="77777777" w:rsidR="004427F8" w:rsidRPr="004252FD" w:rsidRDefault="004427F8" w:rsidP="004427F8">
      <w:pPr>
        <w:jc w:val="center"/>
        <w:rPr>
          <w:rFonts w:ascii="Times New Roman" w:hAnsi="Times New Roman"/>
          <w:b/>
          <w:i/>
        </w:rPr>
      </w:pPr>
    </w:p>
    <w:p w14:paraId="7270F13B" w14:textId="77777777" w:rsidR="004427F8" w:rsidRPr="004252FD" w:rsidRDefault="004427F8" w:rsidP="004427F8">
      <w:pPr>
        <w:jc w:val="center"/>
        <w:rPr>
          <w:rFonts w:ascii="Times New Roman" w:hAnsi="Times New Roman"/>
          <w:b/>
          <w:i/>
        </w:rPr>
      </w:pPr>
    </w:p>
    <w:p w14:paraId="71E35D4A" w14:textId="77777777" w:rsidR="004427F8" w:rsidRPr="004252FD" w:rsidRDefault="004427F8" w:rsidP="004427F8">
      <w:pPr>
        <w:spacing w:line="360" w:lineRule="auto"/>
        <w:jc w:val="center"/>
        <w:rPr>
          <w:rFonts w:ascii="Times New Roman" w:hAnsi="Times New Roman"/>
          <w:b/>
        </w:rPr>
      </w:pPr>
      <w:r w:rsidRPr="004252FD">
        <w:rPr>
          <w:rFonts w:ascii="Times New Roman" w:hAnsi="Times New Roman"/>
          <w:b/>
        </w:rPr>
        <w:t>ФОНДЫ ПРИМЕРНЫХ ОЦЕНОЧНЫХ СРЕДСТВ ДЛЯ ГИА</w:t>
      </w:r>
    </w:p>
    <w:p w14:paraId="3A7EDFA3" w14:textId="77777777" w:rsidR="004427F8" w:rsidRPr="004252FD" w:rsidRDefault="004427F8" w:rsidP="004427F8">
      <w:pPr>
        <w:spacing w:line="360" w:lineRule="auto"/>
        <w:jc w:val="center"/>
        <w:rPr>
          <w:rFonts w:ascii="Times New Roman" w:hAnsi="Times New Roman"/>
          <w:b/>
        </w:rPr>
      </w:pPr>
      <w:r w:rsidRPr="004252FD">
        <w:rPr>
          <w:rFonts w:ascii="Times New Roman" w:hAnsi="Times New Roman"/>
          <w:b/>
        </w:rPr>
        <w:t>ПО СПЕЦИАЛЬНОСТИ</w:t>
      </w:r>
    </w:p>
    <w:p w14:paraId="30563E84" w14:textId="4D54596C" w:rsidR="004427F8" w:rsidRPr="004252FD" w:rsidRDefault="0002541D" w:rsidP="004427F8">
      <w:pPr>
        <w:spacing w:line="360" w:lineRule="auto"/>
        <w:jc w:val="center"/>
        <w:rPr>
          <w:rFonts w:ascii="Times New Roman" w:hAnsi="Times New Roman"/>
          <w:b/>
          <w:i/>
        </w:rPr>
      </w:pPr>
      <w:hyperlink r:id="rId276" w:anchor="/document/70558310/entry/270207" w:history="1">
        <w:r w:rsidR="004427F8" w:rsidRPr="004252FD">
          <w:rPr>
            <w:rStyle w:val="FootnoteTextChar"/>
            <w:b/>
            <w:sz w:val="22"/>
            <w:shd w:val="clear" w:color="auto" w:fill="FFFFFF"/>
          </w:rPr>
          <w:t>27.02.07</w:t>
        </w:r>
      </w:hyperlink>
      <w:r w:rsidR="004427F8" w:rsidRPr="004252FD">
        <w:rPr>
          <w:rFonts w:ascii="Times New Roman" w:hAnsi="Times New Roman"/>
          <w:b/>
          <w:shd w:val="clear" w:color="auto" w:fill="FFFFFF"/>
        </w:rPr>
        <w:t> </w:t>
      </w:r>
      <w:r w:rsidR="004427F8" w:rsidRPr="004252FD">
        <w:rPr>
          <w:rStyle w:val="25"/>
          <w:rFonts w:ascii="Times New Roman" w:hAnsi="Times New Roman"/>
          <w:b/>
          <w:iCs/>
          <w:shd w:val="clear" w:color="auto" w:fill="FFFFFF"/>
        </w:rPr>
        <w:t>Управление</w:t>
      </w:r>
      <w:r w:rsidR="004427F8" w:rsidRPr="004252FD">
        <w:rPr>
          <w:rFonts w:ascii="Times New Roman" w:hAnsi="Times New Roman"/>
          <w:b/>
          <w:i/>
          <w:shd w:val="clear" w:color="auto" w:fill="FFFFFF"/>
        </w:rPr>
        <w:t> </w:t>
      </w:r>
      <w:r w:rsidR="004427F8" w:rsidRPr="004252FD">
        <w:rPr>
          <w:rStyle w:val="25"/>
          <w:rFonts w:ascii="Times New Roman" w:hAnsi="Times New Roman"/>
          <w:b/>
          <w:iCs/>
          <w:shd w:val="clear" w:color="auto" w:fill="FFFFFF"/>
        </w:rPr>
        <w:t>качеством</w:t>
      </w:r>
      <w:r w:rsidR="004427F8" w:rsidRPr="004252FD">
        <w:rPr>
          <w:rFonts w:ascii="Times New Roman" w:hAnsi="Times New Roman"/>
          <w:b/>
          <w:shd w:val="clear" w:color="auto" w:fill="FFFFFF"/>
        </w:rPr>
        <w:t> продукции, </w:t>
      </w:r>
      <w:r w:rsidR="004427F8" w:rsidRPr="004252FD">
        <w:rPr>
          <w:rStyle w:val="25"/>
          <w:rFonts w:ascii="Times New Roman" w:hAnsi="Times New Roman"/>
          <w:b/>
          <w:iCs/>
          <w:shd w:val="clear" w:color="auto" w:fill="FFFFFF"/>
        </w:rPr>
        <w:t>процессов</w:t>
      </w:r>
      <w:r w:rsidR="004427F8" w:rsidRPr="004252FD">
        <w:rPr>
          <w:rFonts w:ascii="Times New Roman" w:hAnsi="Times New Roman"/>
          <w:b/>
          <w:i/>
          <w:shd w:val="clear" w:color="auto" w:fill="FFFFFF"/>
        </w:rPr>
        <w:t> </w:t>
      </w:r>
      <w:r w:rsidR="004427F8" w:rsidRPr="004252FD">
        <w:rPr>
          <w:rFonts w:ascii="Times New Roman" w:hAnsi="Times New Roman"/>
          <w:b/>
          <w:shd w:val="clear" w:color="auto" w:fill="FFFFFF"/>
        </w:rPr>
        <w:t>и услуг (по отраслям)</w:t>
      </w:r>
      <w:r w:rsidR="004427F8" w:rsidRPr="004252FD">
        <w:rPr>
          <w:rFonts w:ascii="Times New Roman" w:hAnsi="Times New Roman"/>
          <w:b/>
        </w:rPr>
        <w:t xml:space="preserve"> </w:t>
      </w:r>
      <w:r w:rsidR="004427F8" w:rsidRPr="004252FD">
        <w:rPr>
          <w:rFonts w:ascii="Times New Roman" w:hAnsi="Times New Roman"/>
          <w:b/>
        </w:rPr>
        <w:br/>
      </w:r>
    </w:p>
    <w:p w14:paraId="77A920AC" w14:textId="77777777" w:rsidR="004427F8" w:rsidRPr="004252FD" w:rsidRDefault="004427F8" w:rsidP="004427F8">
      <w:pPr>
        <w:jc w:val="center"/>
        <w:rPr>
          <w:rFonts w:ascii="Times New Roman" w:hAnsi="Times New Roman"/>
          <w:b/>
          <w:i/>
        </w:rPr>
      </w:pPr>
    </w:p>
    <w:p w14:paraId="2E5754B5" w14:textId="77777777" w:rsidR="004427F8" w:rsidRPr="004252FD" w:rsidRDefault="004427F8" w:rsidP="004427F8">
      <w:pPr>
        <w:jc w:val="center"/>
        <w:rPr>
          <w:rFonts w:ascii="Times New Roman" w:hAnsi="Times New Roman"/>
          <w:b/>
          <w:i/>
        </w:rPr>
      </w:pPr>
    </w:p>
    <w:p w14:paraId="67595EB8" w14:textId="77777777" w:rsidR="004427F8" w:rsidRPr="004252FD" w:rsidRDefault="004427F8" w:rsidP="004427F8">
      <w:pPr>
        <w:jc w:val="center"/>
        <w:rPr>
          <w:rFonts w:ascii="Times New Roman" w:hAnsi="Times New Roman"/>
          <w:b/>
          <w:i/>
        </w:rPr>
      </w:pPr>
    </w:p>
    <w:p w14:paraId="6A93B72C" w14:textId="77777777" w:rsidR="004427F8" w:rsidRPr="004252FD" w:rsidRDefault="004427F8" w:rsidP="004427F8">
      <w:pPr>
        <w:jc w:val="center"/>
        <w:rPr>
          <w:rFonts w:ascii="Times New Roman" w:hAnsi="Times New Roman"/>
          <w:b/>
          <w:i/>
        </w:rPr>
      </w:pPr>
    </w:p>
    <w:p w14:paraId="3FE6F644" w14:textId="77777777" w:rsidR="004427F8" w:rsidRPr="004252FD" w:rsidRDefault="004427F8" w:rsidP="004427F8">
      <w:pPr>
        <w:jc w:val="center"/>
        <w:rPr>
          <w:rFonts w:ascii="Times New Roman" w:hAnsi="Times New Roman"/>
          <w:b/>
          <w:i/>
        </w:rPr>
      </w:pPr>
    </w:p>
    <w:p w14:paraId="1A825C08" w14:textId="77777777" w:rsidR="004427F8" w:rsidRPr="004252FD" w:rsidRDefault="004427F8" w:rsidP="004427F8">
      <w:pPr>
        <w:jc w:val="center"/>
        <w:rPr>
          <w:rFonts w:ascii="Times New Roman" w:hAnsi="Times New Roman"/>
          <w:b/>
          <w:i/>
        </w:rPr>
      </w:pPr>
    </w:p>
    <w:p w14:paraId="161163C5" w14:textId="77777777" w:rsidR="004427F8" w:rsidRPr="004252FD" w:rsidRDefault="004427F8" w:rsidP="004427F8">
      <w:pPr>
        <w:jc w:val="center"/>
        <w:rPr>
          <w:rFonts w:ascii="Times New Roman" w:hAnsi="Times New Roman"/>
          <w:b/>
          <w:i/>
        </w:rPr>
      </w:pPr>
    </w:p>
    <w:p w14:paraId="342D2D45" w14:textId="77777777" w:rsidR="004427F8" w:rsidRPr="004252FD" w:rsidRDefault="004427F8" w:rsidP="004427F8">
      <w:pPr>
        <w:jc w:val="center"/>
        <w:rPr>
          <w:rFonts w:ascii="Times New Roman" w:hAnsi="Times New Roman"/>
          <w:b/>
          <w:i/>
        </w:rPr>
      </w:pPr>
    </w:p>
    <w:p w14:paraId="442E8C74" w14:textId="77777777" w:rsidR="004427F8" w:rsidRPr="004252FD" w:rsidRDefault="004427F8" w:rsidP="004427F8">
      <w:pPr>
        <w:jc w:val="center"/>
        <w:rPr>
          <w:rFonts w:ascii="Times New Roman" w:hAnsi="Times New Roman"/>
          <w:b/>
          <w:i/>
        </w:rPr>
      </w:pPr>
    </w:p>
    <w:p w14:paraId="48CF168E" w14:textId="77777777" w:rsidR="004427F8" w:rsidRPr="004252FD" w:rsidRDefault="004427F8" w:rsidP="004427F8">
      <w:pPr>
        <w:jc w:val="center"/>
        <w:rPr>
          <w:rFonts w:ascii="Times New Roman" w:hAnsi="Times New Roman"/>
          <w:b/>
          <w:i/>
        </w:rPr>
      </w:pPr>
    </w:p>
    <w:p w14:paraId="4BA12C50" w14:textId="37F76D96" w:rsidR="004427F8" w:rsidRPr="004252FD" w:rsidRDefault="004427F8" w:rsidP="004427F8">
      <w:pPr>
        <w:jc w:val="center"/>
        <w:rPr>
          <w:rFonts w:ascii="Times New Roman" w:hAnsi="Times New Roman"/>
          <w:b/>
          <w:i/>
        </w:rPr>
      </w:pPr>
    </w:p>
    <w:p w14:paraId="2A33D5CE" w14:textId="219E1029" w:rsidR="0011723F" w:rsidRPr="004252FD" w:rsidRDefault="0011723F" w:rsidP="004427F8">
      <w:pPr>
        <w:jc w:val="center"/>
        <w:rPr>
          <w:rFonts w:ascii="Times New Roman" w:hAnsi="Times New Roman"/>
          <w:b/>
          <w:i/>
        </w:rPr>
      </w:pPr>
    </w:p>
    <w:p w14:paraId="47DEC3F2" w14:textId="480FE697" w:rsidR="0011723F" w:rsidRPr="004252FD" w:rsidRDefault="0011723F" w:rsidP="004427F8">
      <w:pPr>
        <w:jc w:val="center"/>
        <w:rPr>
          <w:rFonts w:ascii="Times New Roman" w:hAnsi="Times New Roman"/>
          <w:b/>
          <w:i/>
        </w:rPr>
      </w:pPr>
    </w:p>
    <w:p w14:paraId="250E1A3B" w14:textId="77777777" w:rsidR="0011723F" w:rsidRPr="004252FD" w:rsidRDefault="0011723F" w:rsidP="004427F8">
      <w:pPr>
        <w:jc w:val="center"/>
        <w:rPr>
          <w:rFonts w:ascii="Times New Roman" w:hAnsi="Times New Roman"/>
          <w:b/>
          <w:i/>
        </w:rPr>
      </w:pPr>
    </w:p>
    <w:p w14:paraId="012DD408" w14:textId="29110813" w:rsidR="004427F8" w:rsidRPr="004252FD" w:rsidRDefault="004427F8" w:rsidP="004427F8">
      <w:pPr>
        <w:jc w:val="center"/>
        <w:rPr>
          <w:rFonts w:ascii="Times New Roman" w:hAnsi="Times New Roman"/>
          <w:b/>
          <w:iCs/>
        </w:rPr>
      </w:pPr>
      <w:r w:rsidRPr="004252FD">
        <w:rPr>
          <w:rFonts w:ascii="Times New Roman" w:hAnsi="Times New Roman"/>
          <w:b/>
          <w:iCs/>
        </w:rPr>
        <w:t xml:space="preserve">2021 </w:t>
      </w:r>
    </w:p>
    <w:p w14:paraId="7A56307F" w14:textId="77777777" w:rsidR="00E222F8" w:rsidRPr="004252FD" w:rsidRDefault="00E222F8" w:rsidP="004427F8">
      <w:pPr>
        <w:jc w:val="center"/>
        <w:rPr>
          <w:rFonts w:ascii="Times New Roman" w:hAnsi="Times New Roman"/>
          <w:b/>
          <w:i/>
        </w:rPr>
      </w:pPr>
    </w:p>
    <w:p w14:paraId="322E7FA3" w14:textId="77777777" w:rsidR="00E222F8" w:rsidRPr="004252FD" w:rsidRDefault="00E222F8" w:rsidP="004427F8">
      <w:pPr>
        <w:jc w:val="center"/>
        <w:rPr>
          <w:rFonts w:ascii="Times New Roman" w:hAnsi="Times New Roman"/>
          <w:b/>
          <w:i/>
        </w:rPr>
      </w:pPr>
    </w:p>
    <w:p w14:paraId="562BD7A6" w14:textId="578F5EA3" w:rsidR="004427F8" w:rsidRPr="004252FD" w:rsidRDefault="004427F8" w:rsidP="004427F8">
      <w:pPr>
        <w:jc w:val="center"/>
        <w:rPr>
          <w:rFonts w:ascii="Times New Roman" w:hAnsi="Times New Roman"/>
          <w:b/>
          <w:i/>
        </w:rPr>
      </w:pPr>
      <w:r w:rsidRPr="004252FD">
        <w:rPr>
          <w:rFonts w:ascii="Times New Roman" w:hAnsi="Times New Roman"/>
          <w:b/>
          <w:i/>
        </w:rPr>
        <w:t>СОДЕРЖАНИЕ</w:t>
      </w:r>
    </w:p>
    <w:p w14:paraId="6AFCE39B" w14:textId="77777777" w:rsidR="004427F8" w:rsidRPr="004252FD" w:rsidRDefault="004427F8" w:rsidP="004427F8">
      <w:pPr>
        <w:jc w:val="center"/>
        <w:rPr>
          <w:rFonts w:ascii="Times New Roman" w:hAnsi="Times New Roman"/>
          <w:b/>
        </w:rPr>
      </w:pPr>
    </w:p>
    <w:p w14:paraId="02B4909F" w14:textId="4BDC384C" w:rsidR="004427F8" w:rsidRPr="004252FD" w:rsidRDefault="004427F8" w:rsidP="000F27BE">
      <w:pPr>
        <w:pStyle w:val="11"/>
        <w:numPr>
          <w:ilvl w:val="0"/>
          <w:numId w:val="112"/>
        </w:numPr>
        <w:spacing w:before="0" w:after="200" w:line="480" w:lineRule="auto"/>
        <w:contextualSpacing/>
        <w:jc w:val="both"/>
        <w:rPr>
          <w:rFonts w:ascii="Times New Roman" w:hAnsi="Times New Roman" w:cs="Times New Roman"/>
          <w:b w:val="0"/>
          <w:caps/>
          <w:sz w:val="22"/>
          <w:szCs w:val="22"/>
        </w:rPr>
      </w:pPr>
      <w:r w:rsidRPr="004252FD">
        <w:rPr>
          <w:rFonts w:ascii="Times New Roman" w:hAnsi="Times New Roman" w:cs="Times New Roman"/>
          <w:sz w:val="22"/>
          <w:szCs w:val="22"/>
        </w:rPr>
        <w:t xml:space="preserve">ПАСПОРТ ОЦЕНОЧНЫХ СРЕДСТВ </w:t>
      </w:r>
      <w:r w:rsidR="0004170C" w:rsidRPr="004252FD">
        <w:rPr>
          <w:rFonts w:ascii="Times New Roman" w:hAnsi="Times New Roman" w:cs="Times New Roman"/>
          <w:caps/>
          <w:sz w:val="22"/>
          <w:szCs w:val="22"/>
        </w:rPr>
        <w:t>Государственной итоговой аттестации</w:t>
      </w:r>
    </w:p>
    <w:p w14:paraId="641CD909" w14:textId="4E60C357" w:rsidR="004427F8" w:rsidRPr="004252FD" w:rsidRDefault="004427F8" w:rsidP="00B07410">
      <w:pPr>
        <w:pStyle w:val="11"/>
        <w:numPr>
          <w:ilvl w:val="0"/>
          <w:numId w:val="112"/>
        </w:numPr>
        <w:spacing w:before="0" w:after="200" w:line="480" w:lineRule="auto"/>
        <w:contextualSpacing/>
        <w:jc w:val="both"/>
        <w:rPr>
          <w:rFonts w:ascii="Times New Roman" w:hAnsi="Times New Roman" w:cs="Times New Roman"/>
          <w:b w:val="0"/>
          <w:sz w:val="22"/>
          <w:szCs w:val="22"/>
        </w:rPr>
      </w:pPr>
      <w:r w:rsidRPr="004252FD">
        <w:rPr>
          <w:rFonts w:ascii="Times New Roman" w:hAnsi="Times New Roman" w:cs="Times New Roman"/>
          <w:sz w:val="22"/>
          <w:szCs w:val="22"/>
        </w:rPr>
        <w:t>СТРУКТУРА ПРОЦЕДУР</w:t>
      </w:r>
      <w:r w:rsidRPr="004252FD">
        <w:rPr>
          <w:rFonts w:ascii="Times New Roman" w:hAnsi="Times New Roman" w:cs="Times New Roman"/>
          <w:caps/>
          <w:sz w:val="22"/>
          <w:szCs w:val="22"/>
        </w:rPr>
        <w:t xml:space="preserve"> </w:t>
      </w:r>
      <w:r w:rsidR="00564F79" w:rsidRPr="004252FD">
        <w:rPr>
          <w:rFonts w:ascii="Times New Roman" w:hAnsi="Times New Roman" w:cs="Times New Roman"/>
          <w:caps/>
          <w:sz w:val="22"/>
          <w:szCs w:val="22"/>
        </w:rPr>
        <w:t>оценки</w:t>
      </w:r>
      <w:r w:rsidR="00564F79" w:rsidRPr="004252FD">
        <w:rPr>
          <w:rFonts w:ascii="Times New Roman" w:hAnsi="Times New Roman" w:cs="Times New Roman"/>
          <w:sz w:val="22"/>
          <w:szCs w:val="22"/>
        </w:rPr>
        <w:t xml:space="preserve"> </w:t>
      </w:r>
      <w:r w:rsidR="00564F79" w:rsidRPr="004252FD">
        <w:rPr>
          <w:rFonts w:ascii="Times New Roman" w:hAnsi="Times New Roman" w:cs="Times New Roman"/>
          <w:caps/>
          <w:sz w:val="22"/>
          <w:szCs w:val="22"/>
        </w:rPr>
        <w:t xml:space="preserve">Государственной итоговой аттестации </w:t>
      </w:r>
      <w:r w:rsidRPr="004252FD">
        <w:rPr>
          <w:rFonts w:ascii="Times New Roman" w:hAnsi="Times New Roman" w:cs="Times New Roman"/>
          <w:sz w:val="22"/>
          <w:szCs w:val="22"/>
        </w:rPr>
        <w:t xml:space="preserve"> И ПОРЯДОК ПРОВЕДЕНИЯ</w:t>
      </w:r>
    </w:p>
    <w:p w14:paraId="41BF0DBB" w14:textId="77777777" w:rsidR="004427F8" w:rsidRPr="004252FD" w:rsidRDefault="004427F8" w:rsidP="000F27BE">
      <w:pPr>
        <w:pStyle w:val="11"/>
        <w:numPr>
          <w:ilvl w:val="0"/>
          <w:numId w:val="112"/>
        </w:numPr>
        <w:spacing w:before="0" w:after="200" w:line="480" w:lineRule="auto"/>
        <w:contextualSpacing/>
        <w:jc w:val="both"/>
        <w:rPr>
          <w:rFonts w:ascii="Times New Roman" w:hAnsi="Times New Roman" w:cs="Times New Roman"/>
          <w:b w:val="0"/>
          <w:sz w:val="22"/>
          <w:szCs w:val="22"/>
        </w:rPr>
      </w:pPr>
      <w:r w:rsidRPr="004252FD">
        <w:rPr>
          <w:rFonts w:ascii="Times New Roman" w:hAnsi="Times New Roman" w:cs="Times New Roman"/>
          <w:sz w:val="22"/>
          <w:szCs w:val="22"/>
        </w:rPr>
        <w:t>ТИПОВОЕ ЗАДАНИЕ ДЛЯ ДЕМОНСТРАЦИОННОГО ЭКЗАМЕНА</w:t>
      </w:r>
    </w:p>
    <w:p w14:paraId="597E9925" w14:textId="77777777" w:rsidR="004427F8" w:rsidRPr="004252FD" w:rsidRDefault="004427F8" w:rsidP="000F27BE">
      <w:pPr>
        <w:pStyle w:val="11"/>
        <w:numPr>
          <w:ilvl w:val="0"/>
          <w:numId w:val="112"/>
        </w:numPr>
        <w:spacing w:before="0"/>
        <w:contextualSpacing/>
        <w:jc w:val="both"/>
        <w:rPr>
          <w:rFonts w:ascii="Times New Roman" w:hAnsi="Times New Roman" w:cs="Times New Roman"/>
          <w:b w:val="0"/>
          <w:sz w:val="22"/>
          <w:szCs w:val="22"/>
        </w:rPr>
      </w:pPr>
      <w:r w:rsidRPr="004252FD">
        <w:rPr>
          <w:rFonts w:ascii="Times New Roman" w:hAnsi="Times New Roman" w:cs="Times New Roman"/>
          <w:sz w:val="22"/>
          <w:szCs w:val="22"/>
        </w:rPr>
        <w:t>ПОРЯДОК ОРГАНИЗАЦИИ И ПРОВЕДЕНИЯ ЗАЩИТЫ ДИПЛОМНОЙ РАБОТЫ (ДИПЛОМНОГО ПРОЕКТА)</w:t>
      </w:r>
      <w:r w:rsidRPr="004252FD">
        <w:rPr>
          <w:rStyle w:val="a9"/>
          <w:rFonts w:ascii="Times New Roman" w:hAnsi="Times New Roman" w:cs="Times New Roman"/>
          <w:sz w:val="22"/>
          <w:szCs w:val="22"/>
        </w:rPr>
        <w:footnoteReference w:id="33"/>
      </w:r>
    </w:p>
    <w:p w14:paraId="68C614F4" w14:textId="77777777" w:rsidR="004427F8" w:rsidRPr="004252FD" w:rsidRDefault="004427F8" w:rsidP="004427F8">
      <w:pPr>
        <w:pStyle w:val="11"/>
        <w:spacing w:after="200" w:line="480" w:lineRule="auto"/>
        <w:ind w:left="1080"/>
        <w:jc w:val="both"/>
        <w:rPr>
          <w:rFonts w:ascii="Times New Roman" w:hAnsi="Times New Roman" w:cs="Times New Roman"/>
          <w:b w:val="0"/>
          <w:sz w:val="22"/>
          <w:szCs w:val="22"/>
        </w:rPr>
      </w:pPr>
    </w:p>
    <w:p w14:paraId="121EBFCB" w14:textId="77777777" w:rsidR="004427F8" w:rsidRPr="004252FD" w:rsidRDefault="004427F8" w:rsidP="004427F8">
      <w:pPr>
        <w:ind w:left="720"/>
        <w:jc w:val="both"/>
        <w:rPr>
          <w:rFonts w:ascii="Times New Roman" w:hAnsi="Times New Roman"/>
          <w:b/>
        </w:rPr>
        <w:sectPr w:rsidR="004427F8" w:rsidRPr="004252FD" w:rsidSect="00E222F8">
          <w:headerReference w:type="first" r:id="rId277"/>
          <w:pgSz w:w="11906" w:h="16838"/>
          <w:pgMar w:top="1134" w:right="851" w:bottom="1134" w:left="1701" w:header="709" w:footer="709" w:gutter="0"/>
          <w:cols w:space="708"/>
          <w:docGrid w:linePitch="360"/>
        </w:sectPr>
      </w:pPr>
    </w:p>
    <w:p w14:paraId="40B0787B" w14:textId="77777777" w:rsidR="004427F8" w:rsidRPr="004252FD" w:rsidRDefault="004427F8" w:rsidP="000F27BE">
      <w:pPr>
        <w:pStyle w:val="11"/>
        <w:numPr>
          <w:ilvl w:val="0"/>
          <w:numId w:val="113"/>
        </w:numPr>
        <w:spacing w:before="0" w:after="200" w:line="276" w:lineRule="auto"/>
        <w:ind w:left="0" w:firstLine="0"/>
        <w:contextualSpacing/>
        <w:jc w:val="center"/>
        <w:rPr>
          <w:rFonts w:ascii="Times New Roman" w:hAnsi="Times New Roman" w:cs="Times New Roman"/>
          <w:b w:val="0"/>
          <w:sz w:val="22"/>
          <w:szCs w:val="22"/>
        </w:rPr>
      </w:pPr>
      <w:r w:rsidRPr="004252FD">
        <w:rPr>
          <w:rFonts w:ascii="Times New Roman" w:hAnsi="Times New Roman" w:cs="Times New Roman"/>
          <w:sz w:val="22"/>
          <w:szCs w:val="22"/>
        </w:rPr>
        <w:t>ПАСПОРТ ОЦЕНОЧНЫХ СРЕДСТВ ДЛЯ ГИА</w:t>
      </w:r>
    </w:p>
    <w:p w14:paraId="4D0AE731" w14:textId="77777777" w:rsidR="004427F8" w:rsidRPr="004252FD" w:rsidRDefault="004427F8" w:rsidP="004427F8">
      <w:pPr>
        <w:pStyle w:val="11"/>
        <w:spacing w:before="0" w:after="200" w:line="276" w:lineRule="auto"/>
        <w:contextualSpacing/>
        <w:rPr>
          <w:rFonts w:ascii="Times New Roman" w:hAnsi="Times New Roman" w:cs="Times New Roman"/>
          <w:b w:val="0"/>
          <w:sz w:val="22"/>
          <w:szCs w:val="22"/>
        </w:rPr>
      </w:pPr>
    </w:p>
    <w:p w14:paraId="52C63043" w14:textId="77777777" w:rsidR="006457E2" w:rsidRPr="004252FD" w:rsidRDefault="006457E2" w:rsidP="000F27BE">
      <w:pPr>
        <w:numPr>
          <w:ilvl w:val="1"/>
          <w:numId w:val="111"/>
        </w:numPr>
        <w:spacing w:after="0" w:line="240" w:lineRule="auto"/>
        <w:ind w:left="786" w:firstLine="709"/>
        <w:contextualSpacing/>
        <w:jc w:val="both"/>
        <w:rPr>
          <w:rFonts w:ascii="Times New Roman" w:hAnsi="Times New Roman"/>
          <w:b/>
          <w:bCs/>
          <w:color w:val="000000"/>
          <w:shd w:val="clear" w:color="auto" w:fill="FFFFFF"/>
          <w:lang w:eastAsia="en-US"/>
        </w:rPr>
      </w:pPr>
      <w:r w:rsidRPr="004252FD">
        <w:rPr>
          <w:rFonts w:ascii="Times New Roman" w:hAnsi="Times New Roman"/>
          <w:b/>
          <w:bCs/>
          <w:color w:val="000000"/>
          <w:shd w:val="clear" w:color="auto" w:fill="FFFFFF"/>
          <w:lang w:eastAsia="en-US"/>
        </w:rPr>
        <w:t>Особенности образовательной программы</w:t>
      </w:r>
    </w:p>
    <w:p w14:paraId="183665F1" w14:textId="77777777" w:rsidR="006457E2" w:rsidRPr="004252FD" w:rsidRDefault="006457E2" w:rsidP="006457E2">
      <w:pPr>
        <w:spacing w:after="0" w:line="240" w:lineRule="auto"/>
        <w:ind w:firstLine="709"/>
        <w:jc w:val="both"/>
        <w:rPr>
          <w:rFonts w:ascii="Times New Roman" w:hAnsi="Times New Roman"/>
          <w:iCs/>
          <w:shd w:val="clear" w:color="auto" w:fill="FFFFFF"/>
          <w:lang w:eastAsia="en-US"/>
        </w:rPr>
      </w:pPr>
      <w:r w:rsidRPr="004252FD">
        <w:rPr>
          <w:rFonts w:ascii="Times New Roman" w:hAnsi="Times New Roman"/>
          <w:color w:val="000000"/>
          <w:shd w:val="clear" w:color="auto" w:fill="FFFFFF"/>
          <w:lang w:eastAsia="en-US"/>
        </w:rPr>
        <w:t xml:space="preserve">Фонды примерных </w:t>
      </w:r>
      <w:r w:rsidRPr="004252FD">
        <w:rPr>
          <w:rFonts w:ascii="Times New Roman" w:hAnsi="Times New Roman"/>
          <w:shd w:val="clear" w:color="auto" w:fill="FFFFFF"/>
          <w:lang w:eastAsia="en-US"/>
        </w:rPr>
        <w:t xml:space="preserve">оценочных средств разработаны для специальности 27.02.07 </w:t>
      </w:r>
      <w:r w:rsidRPr="004252FD">
        <w:rPr>
          <w:rFonts w:ascii="Times New Roman" w:eastAsia="Calibri" w:hAnsi="Times New Roman"/>
          <w:lang w:eastAsia="en-US"/>
        </w:rPr>
        <w:t>Управление качеством продукции, процессов и услуг (по отраслям).</w:t>
      </w:r>
    </w:p>
    <w:p w14:paraId="79F17BBB" w14:textId="77777777" w:rsidR="006457E2" w:rsidRPr="004252FD" w:rsidRDefault="006457E2" w:rsidP="006457E2">
      <w:pPr>
        <w:spacing w:after="0" w:line="240" w:lineRule="auto"/>
        <w:ind w:firstLine="709"/>
        <w:jc w:val="both"/>
        <w:rPr>
          <w:rFonts w:ascii="Times New Roman" w:hAnsi="Times New Roman"/>
          <w:color w:val="000000"/>
          <w:shd w:val="clear" w:color="auto" w:fill="FFFFFF"/>
          <w:lang w:eastAsia="en-US"/>
        </w:rPr>
      </w:pPr>
      <w:r w:rsidRPr="004252FD">
        <w:rPr>
          <w:rFonts w:ascii="Times New Roman" w:hAnsi="Times New Roman"/>
          <w:shd w:val="clear" w:color="auto" w:fill="FFFFFF"/>
          <w:lang w:eastAsia="en-US"/>
        </w:rPr>
        <w:t>В рамках специальности СПО предусмотрено освоение следующих сочетаний квалификаций/квалификаций</w:t>
      </w:r>
      <w:r w:rsidRPr="004252FD">
        <w:rPr>
          <w:rFonts w:ascii="Times New Roman" w:hAnsi="Times New Roman"/>
          <w:color w:val="000000"/>
          <w:shd w:val="clear" w:color="auto" w:fill="FFFFFF"/>
          <w:lang w:eastAsia="en-US"/>
        </w:rPr>
        <w:t xml:space="preserve">: </w:t>
      </w:r>
    </w:p>
    <w:p w14:paraId="4024A314" w14:textId="77777777" w:rsidR="006457E2" w:rsidRPr="004252FD" w:rsidRDefault="006457E2" w:rsidP="006457E2">
      <w:pPr>
        <w:spacing w:after="0" w:line="240" w:lineRule="auto"/>
        <w:ind w:firstLine="709"/>
        <w:jc w:val="both"/>
        <w:rPr>
          <w:rFonts w:ascii="Times New Roman" w:hAnsi="Times New Roman"/>
          <w:i/>
          <w:color w:val="000000"/>
          <w:shd w:val="clear" w:color="auto" w:fill="FFFFFF"/>
          <w:lang w:eastAsia="en-US"/>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
      <w:tblGrid>
        <w:gridCol w:w="3846"/>
        <w:gridCol w:w="3803"/>
        <w:gridCol w:w="1695"/>
      </w:tblGrid>
      <w:tr w:rsidR="006457E2" w:rsidRPr="004252FD" w14:paraId="1ACC3C15" w14:textId="77777777" w:rsidTr="006457E2">
        <w:trPr>
          <w:trHeight w:val="1191"/>
          <w:jc w:val="center"/>
        </w:trPr>
        <w:tc>
          <w:tcPr>
            <w:tcW w:w="2058" w:type="pct"/>
            <w:shd w:val="clear" w:color="auto" w:fill="auto"/>
            <w:vAlign w:val="center"/>
          </w:tcPr>
          <w:p w14:paraId="589110B4" w14:textId="77777777" w:rsidR="006457E2" w:rsidRPr="004252FD" w:rsidRDefault="006457E2" w:rsidP="006457E2">
            <w:pPr>
              <w:widowControl w:val="0"/>
              <w:autoSpaceDE w:val="0"/>
              <w:autoSpaceDN w:val="0"/>
              <w:adjustRightInd w:val="0"/>
              <w:spacing w:after="0"/>
              <w:jc w:val="center"/>
              <w:rPr>
                <w:rFonts w:ascii="Times New Roman" w:eastAsia="Calibri" w:hAnsi="Times New Roman"/>
                <w:b/>
                <w:lang w:eastAsia="en-US"/>
              </w:rPr>
            </w:pPr>
            <w:r w:rsidRPr="004252FD">
              <w:rPr>
                <w:rFonts w:ascii="Times New Roman" w:eastAsia="Calibri" w:hAnsi="Times New Roman"/>
                <w:b/>
                <w:lang w:eastAsia="en-US"/>
              </w:rPr>
              <w:t xml:space="preserve">Наименование основных </w:t>
            </w:r>
          </w:p>
          <w:p w14:paraId="503AAC72" w14:textId="77777777" w:rsidR="006457E2" w:rsidRPr="004252FD" w:rsidRDefault="006457E2" w:rsidP="006457E2">
            <w:pPr>
              <w:widowControl w:val="0"/>
              <w:autoSpaceDE w:val="0"/>
              <w:autoSpaceDN w:val="0"/>
              <w:adjustRightInd w:val="0"/>
              <w:spacing w:after="0"/>
              <w:jc w:val="center"/>
              <w:rPr>
                <w:rFonts w:ascii="Times New Roman" w:eastAsia="Calibri" w:hAnsi="Times New Roman"/>
                <w:b/>
                <w:lang w:eastAsia="en-US"/>
              </w:rPr>
            </w:pPr>
            <w:r w:rsidRPr="004252FD">
              <w:rPr>
                <w:rFonts w:ascii="Times New Roman" w:eastAsia="Calibri" w:hAnsi="Times New Roman"/>
                <w:b/>
                <w:lang w:eastAsia="en-US"/>
              </w:rPr>
              <w:t>видов деятельности</w:t>
            </w:r>
          </w:p>
        </w:tc>
        <w:tc>
          <w:tcPr>
            <w:tcW w:w="2035" w:type="pct"/>
            <w:vAlign w:val="center"/>
          </w:tcPr>
          <w:p w14:paraId="75F67032" w14:textId="77777777" w:rsidR="006457E2" w:rsidRPr="004252FD" w:rsidRDefault="006457E2" w:rsidP="006457E2">
            <w:pPr>
              <w:widowControl w:val="0"/>
              <w:autoSpaceDE w:val="0"/>
              <w:autoSpaceDN w:val="0"/>
              <w:adjustRightInd w:val="0"/>
              <w:spacing w:after="0"/>
              <w:jc w:val="center"/>
              <w:rPr>
                <w:rFonts w:ascii="Times New Roman" w:eastAsia="Calibri" w:hAnsi="Times New Roman"/>
                <w:b/>
                <w:lang w:eastAsia="en-US"/>
              </w:rPr>
            </w:pPr>
            <w:r w:rsidRPr="004252FD">
              <w:rPr>
                <w:rFonts w:ascii="Times New Roman" w:eastAsia="Calibri" w:hAnsi="Times New Roman"/>
                <w:b/>
                <w:lang w:eastAsia="en-US"/>
              </w:rPr>
              <w:t xml:space="preserve">Наименование </w:t>
            </w:r>
          </w:p>
          <w:p w14:paraId="0A3B25C1" w14:textId="77777777" w:rsidR="006457E2" w:rsidRPr="004252FD" w:rsidRDefault="006457E2" w:rsidP="006457E2">
            <w:pPr>
              <w:widowControl w:val="0"/>
              <w:autoSpaceDE w:val="0"/>
              <w:autoSpaceDN w:val="0"/>
              <w:adjustRightInd w:val="0"/>
              <w:spacing w:after="0"/>
              <w:jc w:val="center"/>
              <w:rPr>
                <w:rFonts w:ascii="Times New Roman" w:eastAsia="Calibri" w:hAnsi="Times New Roman"/>
                <w:b/>
                <w:lang w:eastAsia="en-US"/>
              </w:rPr>
            </w:pPr>
            <w:r w:rsidRPr="004252FD">
              <w:rPr>
                <w:rFonts w:ascii="Times New Roman" w:eastAsia="Calibri" w:hAnsi="Times New Roman"/>
                <w:b/>
                <w:lang w:eastAsia="en-US"/>
              </w:rPr>
              <w:t xml:space="preserve">профессиональных </w:t>
            </w:r>
          </w:p>
          <w:p w14:paraId="1A240CB2" w14:textId="77777777" w:rsidR="006457E2" w:rsidRPr="004252FD" w:rsidRDefault="006457E2" w:rsidP="006457E2">
            <w:pPr>
              <w:widowControl w:val="0"/>
              <w:autoSpaceDE w:val="0"/>
              <w:autoSpaceDN w:val="0"/>
              <w:adjustRightInd w:val="0"/>
              <w:spacing w:after="0"/>
              <w:jc w:val="center"/>
              <w:rPr>
                <w:rFonts w:ascii="Times New Roman" w:eastAsia="Calibri" w:hAnsi="Times New Roman"/>
                <w:b/>
                <w:lang w:eastAsia="en-US"/>
              </w:rPr>
            </w:pPr>
            <w:r w:rsidRPr="004252FD">
              <w:rPr>
                <w:rFonts w:ascii="Times New Roman" w:eastAsia="Calibri" w:hAnsi="Times New Roman"/>
                <w:b/>
                <w:lang w:eastAsia="en-US"/>
              </w:rPr>
              <w:t>модулей</w:t>
            </w:r>
          </w:p>
        </w:tc>
        <w:tc>
          <w:tcPr>
            <w:tcW w:w="907" w:type="pct"/>
            <w:shd w:val="clear" w:color="auto" w:fill="auto"/>
            <w:vAlign w:val="center"/>
          </w:tcPr>
          <w:p w14:paraId="7407C940" w14:textId="77777777" w:rsidR="006457E2" w:rsidRPr="004252FD" w:rsidRDefault="006457E2" w:rsidP="006457E2">
            <w:pPr>
              <w:widowControl w:val="0"/>
              <w:autoSpaceDE w:val="0"/>
              <w:autoSpaceDN w:val="0"/>
              <w:adjustRightInd w:val="0"/>
              <w:spacing w:after="0"/>
              <w:jc w:val="center"/>
              <w:rPr>
                <w:rFonts w:ascii="Times New Roman" w:eastAsia="Calibri" w:hAnsi="Times New Roman"/>
                <w:b/>
                <w:lang w:eastAsia="en-US"/>
              </w:rPr>
            </w:pPr>
            <w:r w:rsidRPr="004252FD">
              <w:rPr>
                <w:rFonts w:ascii="Times New Roman" w:eastAsia="Calibri" w:hAnsi="Times New Roman"/>
                <w:b/>
                <w:lang w:eastAsia="en-US"/>
              </w:rPr>
              <w:t>Квалификация:</w:t>
            </w:r>
          </w:p>
          <w:p w14:paraId="69C08C1E" w14:textId="77777777" w:rsidR="006457E2" w:rsidRPr="004252FD" w:rsidRDefault="006457E2" w:rsidP="006457E2">
            <w:pPr>
              <w:widowControl w:val="0"/>
              <w:autoSpaceDE w:val="0"/>
              <w:autoSpaceDN w:val="0"/>
              <w:adjustRightInd w:val="0"/>
              <w:spacing w:after="0"/>
              <w:jc w:val="center"/>
              <w:rPr>
                <w:rFonts w:ascii="Times New Roman" w:eastAsia="Calibri" w:hAnsi="Times New Roman"/>
                <w:b/>
                <w:lang w:eastAsia="en-US"/>
              </w:rPr>
            </w:pPr>
          </w:p>
        </w:tc>
      </w:tr>
      <w:tr w:rsidR="006457E2" w:rsidRPr="004252FD" w14:paraId="61F5DA29" w14:textId="77777777" w:rsidTr="006457E2">
        <w:trPr>
          <w:trHeight w:val="1008"/>
          <w:jc w:val="center"/>
        </w:trPr>
        <w:tc>
          <w:tcPr>
            <w:tcW w:w="2058" w:type="pct"/>
            <w:shd w:val="clear" w:color="auto" w:fill="auto"/>
            <w:vAlign w:val="center"/>
          </w:tcPr>
          <w:p w14:paraId="2829BBA9" w14:textId="77777777" w:rsidR="006457E2" w:rsidRPr="004252FD" w:rsidRDefault="006457E2" w:rsidP="006457E2">
            <w:pPr>
              <w:widowControl w:val="0"/>
              <w:autoSpaceDE w:val="0"/>
              <w:autoSpaceDN w:val="0"/>
              <w:adjustRightInd w:val="0"/>
              <w:jc w:val="both"/>
              <w:rPr>
                <w:rFonts w:ascii="Times New Roman" w:eastAsia="Calibri" w:hAnsi="Times New Roman"/>
                <w:lang w:eastAsia="en-US"/>
              </w:rPr>
            </w:pPr>
            <w:r w:rsidRPr="004252FD">
              <w:rPr>
                <w:rFonts w:ascii="Times New Roman" w:eastAsia="Calibri" w:hAnsi="Times New Roman"/>
                <w:lang w:eastAsia="en-US"/>
              </w:rPr>
              <w:t>ВД 01 Контроль качества продукции на каждой стадии производственного процесса</w:t>
            </w:r>
          </w:p>
        </w:tc>
        <w:tc>
          <w:tcPr>
            <w:tcW w:w="2035" w:type="pct"/>
            <w:vAlign w:val="center"/>
          </w:tcPr>
          <w:p w14:paraId="6411078D" w14:textId="77777777" w:rsidR="006457E2" w:rsidRPr="004252FD" w:rsidRDefault="006457E2" w:rsidP="006457E2">
            <w:pPr>
              <w:widowControl w:val="0"/>
              <w:autoSpaceDE w:val="0"/>
              <w:autoSpaceDN w:val="0"/>
              <w:adjustRightInd w:val="0"/>
              <w:jc w:val="both"/>
              <w:rPr>
                <w:rFonts w:ascii="Times New Roman" w:eastAsia="Calibri" w:hAnsi="Times New Roman"/>
                <w:lang w:eastAsia="en-US"/>
              </w:rPr>
            </w:pPr>
            <w:r w:rsidRPr="004252FD">
              <w:rPr>
                <w:rFonts w:ascii="Times New Roman" w:eastAsia="Calibri" w:hAnsi="Times New Roman"/>
                <w:lang w:eastAsia="en-US"/>
              </w:rPr>
              <w:t>ПМ 01 Контроль качества продукции на каждой стадии производственного процесса</w:t>
            </w:r>
          </w:p>
        </w:tc>
        <w:tc>
          <w:tcPr>
            <w:tcW w:w="907" w:type="pct"/>
            <w:shd w:val="clear" w:color="auto" w:fill="auto"/>
            <w:vAlign w:val="center"/>
          </w:tcPr>
          <w:p w14:paraId="7C5B9F29" w14:textId="77777777" w:rsidR="006457E2" w:rsidRPr="004252FD" w:rsidRDefault="006457E2" w:rsidP="006457E2">
            <w:pPr>
              <w:widowControl w:val="0"/>
              <w:autoSpaceDE w:val="0"/>
              <w:autoSpaceDN w:val="0"/>
              <w:adjustRightInd w:val="0"/>
              <w:spacing w:after="0"/>
              <w:jc w:val="center"/>
              <w:rPr>
                <w:rFonts w:ascii="Times New Roman" w:eastAsia="Calibri" w:hAnsi="Times New Roman"/>
                <w:lang w:eastAsia="en-US"/>
              </w:rPr>
            </w:pPr>
            <w:r w:rsidRPr="004252FD">
              <w:rPr>
                <w:rFonts w:ascii="Times New Roman" w:eastAsia="Calibri" w:hAnsi="Times New Roman"/>
                <w:lang w:eastAsia="en-US"/>
              </w:rPr>
              <w:t>Техник</w:t>
            </w:r>
          </w:p>
        </w:tc>
      </w:tr>
      <w:tr w:rsidR="006457E2" w:rsidRPr="004252FD" w14:paraId="2488AFAE" w14:textId="77777777" w:rsidTr="006457E2">
        <w:trPr>
          <w:trHeight w:val="1008"/>
          <w:jc w:val="center"/>
        </w:trPr>
        <w:tc>
          <w:tcPr>
            <w:tcW w:w="2058" w:type="pct"/>
            <w:shd w:val="clear" w:color="auto" w:fill="auto"/>
            <w:vAlign w:val="center"/>
          </w:tcPr>
          <w:p w14:paraId="2FBF30E2" w14:textId="77777777" w:rsidR="006457E2" w:rsidRPr="004252FD" w:rsidRDefault="006457E2" w:rsidP="006457E2">
            <w:pPr>
              <w:widowControl w:val="0"/>
              <w:autoSpaceDE w:val="0"/>
              <w:autoSpaceDN w:val="0"/>
              <w:adjustRightInd w:val="0"/>
              <w:jc w:val="both"/>
              <w:rPr>
                <w:rFonts w:ascii="Times New Roman" w:eastAsia="Calibri" w:hAnsi="Times New Roman"/>
                <w:lang w:eastAsia="en-US"/>
              </w:rPr>
            </w:pPr>
            <w:r w:rsidRPr="004252FD">
              <w:rPr>
                <w:rFonts w:ascii="Times New Roman" w:eastAsia="Calibri" w:hAnsi="Times New Roman"/>
                <w:lang w:eastAsia="en-US"/>
              </w:rPr>
              <w:t>ВД 02 Участие в работе по подготовке, оформлению и учету технической документации</w:t>
            </w:r>
          </w:p>
        </w:tc>
        <w:tc>
          <w:tcPr>
            <w:tcW w:w="2035" w:type="pct"/>
            <w:vAlign w:val="center"/>
          </w:tcPr>
          <w:p w14:paraId="54C32DB6" w14:textId="77777777" w:rsidR="006457E2" w:rsidRPr="004252FD" w:rsidRDefault="006457E2" w:rsidP="006457E2">
            <w:pPr>
              <w:widowControl w:val="0"/>
              <w:autoSpaceDE w:val="0"/>
              <w:autoSpaceDN w:val="0"/>
              <w:adjustRightInd w:val="0"/>
              <w:jc w:val="both"/>
              <w:rPr>
                <w:rFonts w:ascii="Times New Roman" w:eastAsia="Calibri" w:hAnsi="Times New Roman"/>
                <w:lang w:eastAsia="en-US"/>
              </w:rPr>
            </w:pPr>
            <w:r w:rsidRPr="004252FD">
              <w:rPr>
                <w:rFonts w:ascii="Times New Roman" w:eastAsia="Calibri" w:hAnsi="Times New Roman"/>
                <w:lang w:eastAsia="en-US"/>
              </w:rPr>
              <w:t>ПМ 02 Подготовка, оформление и учет технической документации</w:t>
            </w:r>
          </w:p>
        </w:tc>
        <w:tc>
          <w:tcPr>
            <w:tcW w:w="907" w:type="pct"/>
            <w:shd w:val="clear" w:color="auto" w:fill="auto"/>
            <w:vAlign w:val="center"/>
          </w:tcPr>
          <w:p w14:paraId="5EBD7043" w14:textId="77777777" w:rsidR="006457E2" w:rsidRPr="004252FD" w:rsidRDefault="006457E2" w:rsidP="006457E2">
            <w:pPr>
              <w:widowControl w:val="0"/>
              <w:autoSpaceDE w:val="0"/>
              <w:autoSpaceDN w:val="0"/>
              <w:adjustRightInd w:val="0"/>
              <w:spacing w:after="0"/>
              <w:jc w:val="center"/>
              <w:rPr>
                <w:rFonts w:ascii="Times New Roman" w:eastAsia="Calibri" w:hAnsi="Times New Roman"/>
                <w:lang w:eastAsia="en-US"/>
              </w:rPr>
            </w:pPr>
            <w:r w:rsidRPr="004252FD">
              <w:rPr>
                <w:rFonts w:ascii="Times New Roman" w:eastAsia="Calibri" w:hAnsi="Times New Roman"/>
                <w:lang w:eastAsia="en-US"/>
              </w:rPr>
              <w:t>Техник</w:t>
            </w:r>
          </w:p>
        </w:tc>
      </w:tr>
      <w:tr w:rsidR="006457E2" w:rsidRPr="004252FD" w14:paraId="54C88AAC" w14:textId="77777777" w:rsidTr="006457E2">
        <w:trPr>
          <w:trHeight w:val="1008"/>
          <w:jc w:val="center"/>
        </w:trPr>
        <w:tc>
          <w:tcPr>
            <w:tcW w:w="2058" w:type="pct"/>
            <w:tcBorders>
              <w:bottom w:val="single" w:sz="4" w:space="0" w:color="000000"/>
            </w:tcBorders>
            <w:shd w:val="clear" w:color="auto" w:fill="auto"/>
            <w:vAlign w:val="center"/>
          </w:tcPr>
          <w:p w14:paraId="2AC86AEC" w14:textId="77777777" w:rsidR="006457E2" w:rsidRPr="004252FD" w:rsidRDefault="006457E2" w:rsidP="006457E2">
            <w:pPr>
              <w:widowControl w:val="0"/>
              <w:autoSpaceDE w:val="0"/>
              <w:autoSpaceDN w:val="0"/>
              <w:adjustRightInd w:val="0"/>
              <w:jc w:val="both"/>
              <w:rPr>
                <w:rFonts w:ascii="Times New Roman" w:eastAsia="Calibri" w:hAnsi="Times New Roman"/>
                <w:lang w:eastAsia="en-US"/>
              </w:rPr>
            </w:pPr>
            <w:r w:rsidRPr="004252FD">
              <w:rPr>
                <w:rFonts w:ascii="Times New Roman" w:eastAsia="Calibri" w:hAnsi="Times New Roman"/>
                <w:lang w:eastAsia="en-US"/>
              </w:rPr>
              <w:t>ВД 03 Проведение работ по модернизации и внедрению новых методов и средств контроля</w:t>
            </w:r>
          </w:p>
        </w:tc>
        <w:tc>
          <w:tcPr>
            <w:tcW w:w="2035" w:type="pct"/>
            <w:tcBorders>
              <w:bottom w:val="single" w:sz="4" w:space="0" w:color="000000"/>
            </w:tcBorders>
            <w:vAlign w:val="center"/>
          </w:tcPr>
          <w:p w14:paraId="65BAA8DD" w14:textId="77777777" w:rsidR="006457E2" w:rsidRPr="004252FD" w:rsidRDefault="006457E2" w:rsidP="006457E2">
            <w:pPr>
              <w:widowControl w:val="0"/>
              <w:autoSpaceDE w:val="0"/>
              <w:autoSpaceDN w:val="0"/>
              <w:adjustRightInd w:val="0"/>
              <w:jc w:val="both"/>
              <w:rPr>
                <w:rFonts w:ascii="Times New Roman" w:eastAsia="Calibri" w:hAnsi="Times New Roman"/>
                <w:lang w:eastAsia="en-US"/>
              </w:rPr>
            </w:pPr>
            <w:r w:rsidRPr="004252FD">
              <w:rPr>
                <w:rFonts w:ascii="Times New Roman" w:eastAsia="Calibri" w:hAnsi="Times New Roman"/>
                <w:lang w:eastAsia="en-US"/>
              </w:rPr>
              <w:t>ПМ 03Модернизация и внедрение новых методов и средств контроля</w:t>
            </w:r>
          </w:p>
        </w:tc>
        <w:tc>
          <w:tcPr>
            <w:tcW w:w="907" w:type="pct"/>
            <w:shd w:val="clear" w:color="auto" w:fill="auto"/>
            <w:vAlign w:val="center"/>
          </w:tcPr>
          <w:p w14:paraId="44ED0AEA" w14:textId="77777777" w:rsidR="006457E2" w:rsidRPr="004252FD" w:rsidRDefault="006457E2" w:rsidP="006457E2">
            <w:pPr>
              <w:widowControl w:val="0"/>
              <w:autoSpaceDE w:val="0"/>
              <w:autoSpaceDN w:val="0"/>
              <w:adjustRightInd w:val="0"/>
              <w:spacing w:after="0"/>
              <w:jc w:val="center"/>
              <w:rPr>
                <w:rFonts w:ascii="Times New Roman" w:eastAsia="Calibri" w:hAnsi="Times New Roman"/>
                <w:lang w:eastAsia="en-US"/>
              </w:rPr>
            </w:pPr>
            <w:r w:rsidRPr="004252FD">
              <w:rPr>
                <w:rFonts w:ascii="Times New Roman" w:eastAsia="Calibri" w:hAnsi="Times New Roman"/>
                <w:lang w:eastAsia="en-US"/>
              </w:rPr>
              <w:t>Техник</w:t>
            </w:r>
          </w:p>
        </w:tc>
      </w:tr>
      <w:tr w:rsidR="006457E2" w:rsidRPr="004252FD" w14:paraId="28223529" w14:textId="77777777" w:rsidTr="006457E2">
        <w:trPr>
          <w:trHeight w:val="1008"/>
          <w:jc w:val="center"/>
        </w:trPr>
        <w:tc>
          <w:tcPr>
            <w:tcW w:w="2058" w:type="pct"/>
            <w:tcBorders>
              <w:bottom w:val="single" w:sz="4" w:space="0" w:color="auto"/>
            </w:tcBorders>
            <w:shd w:val="clear" w:color="auto" w:fill="auto"/>
            <w:vAlign w:val="center"/>
          </w:tcPr>
          <w:p w14:paraId="2C7CD641" w14:textId="77777777" w:rsidR="006457E2" w:rsidRPr="004252FD" w:rsidRDefault="006457E2" w:rsidP="006457E2">
            <w:pPr>
              <w:widowControl w:val="0"/>
              <w:autoSpaceDE w:val="0"/>
              <w:autoSpaceDN w:val="0"/>
              <w:adjustRightInd w:val="0"/>
              <w:jc w:val="both"/>
              <w:rPr>
                <w:rFonts w:ascii="Times New Roman" w:eastAsia="Calibri" w:hAnsi="Times New Roman"/>
                <w:lang w:eastAsia="en-US"/>
              </w:rPr>
            </w:pPr>
            <w:r w:rsidRPr="004252FD">
              <w:rPr>
                <w:rFonts w:ascii="Times New Roman" w:eastAsia="Calibri" w:hAnsi="Times New Roman"/>
                <w:lang w:eastAsia="en-US"/>
              </w:rPr>
              <w:t>ВД 04 Выполнение работ по одной или нескольким профессиям рабочих, должностям служащих</w:t>
            </w:r>
          </w:p>
        </w:tc>
        <w:tc>
          <w:tcPr>
            <w:tcW w:w="2035" w:type="pct"/>
            <w:tcBorders>
              <w:bottom w:val="single" w:sz="4" w:space="0" w:color="auto"/>
            </w:tcBorders>
            <w:vAlign w:val="center"/>
          </w:tcPr>
          <w:p w14:paraId="4C34596C" w14:textId="77777777" w:rsidR="006457E2" w:rsidRPr="004252FD" w:rsidRDefault="006457E2" w:rsidP="006457E2">
            <w:pPr>
              <w:widowControl w:val="0"/>
              <w:autoSpaceDE w:val="0"/>
              <w:autoSpaceDN w:val="0"/>
              <w:adjustRightInd w:val="0"/>
              <w:jc w:val="both"/>
              <w:rPr>
                <w:rFonts w:ascii="Times New Roman" w:eastAsia="Calibri" w:hAnsi="Times New Roman"/>
                <w:lang w:eastAsia="en-US"/>
              </w:rPr>
            </w:pPr>
            <w:r w:rsidRPr="004252FD">
              <w:rPr>
                <w:rFonts w:ascii="Times New Roman" w:eastAsia="Calibri" w:hAnsi="Times New Roman"/>
                <w:lang w:eastAsia="en-US"/>
              </w:rPr>
              <w:t>ПМ 04 Выполнение работ по одной или нескольким профессиям рабочих, должностям служащих: 13063 Контролер станочных и слесарных работ</w:t>
            </w:r>
          </w:p>
        </w:tc>
        <w:tc>
          <w:tcPr>
            <w:tcW w:w="907" w:type="pct"/>
            <w:shd w:val="clear" w:color="auto" w:fill="auto"/>
            <w:vAlign w:val="center"/>
          </w:tcPr>
          <w:p w14:paraId="0F576DF6" w14:textId="77777777" w:rsidR="006457E2" w:rsidRPr="004252FD" w:rsidRDefault="006457E2" w:rsidP="006457E2">
            <w:pPr>
              <w:widowControl w:val="0"/>
              <w:autoSpaceDE w:val="0"/>
              <w:autoSpaceDN w:val="0"/>
              <w:adjustRightInd w:val="0"/>
              <w:spacing w:after="0"/>
              <w:jc w:val="center"/>
              <w:rPr>
                <w:rFonts w:ascii="Times New Roman" w:eastAsia="Calibri" w:hAnsi="Times New Roman"/>
                <w:lang w:eastAsia="en-US"/>
              </w:rPr>
            </w:pPr>
            <w:r w:rsidRPr="004252FD">
              <w:rPr>
                <w:rFonts w:ascii="Times New Roman" w:eastAsia="Calibri" w:hAnsi="Times New Roman"/>
                <w:lang w:eastAsia="en-US"/>
              </w:rPr>
              <w:t>Техник</w:t>
            </w:r>
          </w:p>
        </w:tc>
      </w:tr>
    </w:tbl>
    <w:p w14:paraId="435E219D" w14:textId="77777777" w:rsidR="006457E2" w:rsidRPr="004252FD" w:rsidRDefault="006457E2" w:rsidP="006457E2">
      <w:pPr>
        <w:spacing w:after="0" w:line="240" w:lineRule="auto"/>
        <w:ind w:firstLine="709"/>
        <w:jc w:val="both"/>
        <w:rPr>
          <w:rFonts w:ascii="Times New Roman" w:hAnsi="Times New Roman"/>
          <w:color w:val="000000"/>
          <w:shd w:val="clear" w:color="auto" w:fill="FFFFFF"/>
          <w:lang w:eastAsia="en-US"/>
        </w:rPr>
      </w:pPr>
    </w:p>
    <w:p w14:paraId="0D3C54F6" w14:textId="77777777" w:rsidR="006457E2" w:rsidRPr="004252FD" w:rsidRDefault="006457E2" w:rsidP="006457E2">
      <w:pPr>
        <w:spacing w:after="0" w:line="240" w:lineRule="auto"/>
        <w:ind w:firstLine="709"/>
        <w:jc w:val="both"/>
        <w:rPr>
          <w:rFonts w:ascii="Times New Roman" w:hAnsi="Times New Roman"/>
          <w:i/>
          <w:color w:val="000000"/>
          <w:shd w:val="clear" w:color="auto" w:fill="FFFFFF"/>
          <w:lang w:eastAsia="en-US"/>
        </w:rPr>
      </w:pPr>
    </w:p>
    <w:p w14:paraId="5E941B6F" w14:textId="77777777" w:rsidR="006457E2" w:rsidRPr="004252FD" w:rsidRDefault="006457E2" w:rsidP="000F27BE">
      <w:pPr>
        <w:numPr>
          <w:ilvl w:val="1"/>
          <w:numId w:val="111"/>
        </w:numPr>
        <w:spacing w:after="0" w:line="240" w:lineRule="auto"/>
        <w:ind w:left="786" w:firstLine="709"/>
        <w:contextualSpacing/>
        <w:jc w:val="both"/>
        <w:rPr>
          <w:rFonts w:ascii="Times New Roman" w:hAnsi="Times New Roman"/>
          <w:b/>
          <w:bCs/>
          <w:color w:val="000000"/>
          <w:shd w:val="clear" w:color="auto" w:fill="FFFFFF"/>
          <w:lang w:eastAsia="en-US"/>
        </w:rPr>
      </w:pPr>
      <w:r w:rsidRPr="004252FD">
        <w:rPr>
          <w:rFonts w:ascii="Times New Roman" w:hAnsi="Times New Roman"/>
          <w:b/>
          <w:bCs/>
          <w:color w:val="000000"/>
          <w:shd w:val="clear" w:color="auto" w:fill="FFFFFF"/>
          <w:lang w:eastAsia="en-US"/>
        </w:rPr>
        <w:t>Применяемые материалы</w:t>
      </w:r>
    </w:p>
    <w:p w14:paraId="72ED68C2" w14:textId="77777777" w:rsidR="006457E2" w:rsidRPr="004252FD" w:rsidRDefault="006457E2" w:rsidP="006457E2">
      <w:pPr>
        <w:spacing w:before="120" w:line="240" w:lineRule="auto"/>
        <w:ind w:firstLine="709"/>
        <w:jc w:val="both"/>
        <w:rPr>
          <w:rFonts w:ascii="Times New Roman" w:hAnsi="Times New Roman"/>
          <w:color w:val="000000"/>
          <w:shd w:val="clear" w:color="auto" w:fill="FFFFFF"/>
          <w:lang w:eastAsia="en-US"/>
        </w:rPr>
      </w:pPr>
      <w:r w:rsidRPr="004252FD">
        <w:rPr>
          <w:rFonts w:ascii="Times New Roman" w:hAnsi="Times New Roman"/>
          <w:color w:val="000000"/>
          <w:shd w:val="clear" w:color="auto" w:fill="FFFFFF"/>
          <w:lang w:eastAsia="en-US"/>
        </w:rPr>
        <w:t>Для разработки оценочных заданий по каждому из сочетаний квалификаций рекомендуется применять следующие материалы:</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0"/>
        <w:gridCol w:w="4565"/>
        <w:gridCol w:w="2053"/>
      </w:tblGrid>
      <w:tr w:rsidR="006457E2" w:rsidRPr="004252FD" w14:paraId="7FFF4AA1" w14:textId="77777777" w:rsidTr="006457E2">
        <w:tc>
          <w:tcPr>
            <w:tcW w:w="2836" w:type="dxa"/>
            <w:shd w:val="clear" w:color="auto" w:fill="auto"/>
          </w:tcPr>
          <w:p w14:paraId="18D8C8D9" w14:textId="77777777" w:rsidR="006457E2" w:rsidRPr="004252FD" w:rsidRDefault="006457E2" w:rsidP="006457E2">
            <w:pPr>
              <w:spacing w:before="120" w:line="240" w:lineRule="auto"/>
              <w:jc w:val="both"/>
              <w:rPr>
                <w:rFonts w:ascii="Times New Roman" w:hAnsi="Times New Roman"/>
                <w:b/>
                <w:color w:val="000000"/>
                <w:shd w:val="clear" w:color="auto" w:fill="FFFFFF"/>
              </w:rPr>
            </w:pPr>
            <w:r w:rsidRPr="004252FD">
              <w:rPr>
                <w:rFonts w:ascii="Times New Roman" w:hAnsi="Times New Roman"/>
                <w:b/>
                <w:color w:val="000000"/>
                <w:shd w:val="clear" w:color="auto" w:fill="FFFFFF"/>
              </w:rPr>
              <w:t>Квалификация (сочетание квалификаций)</w:t>
            </w:r>
          </w:p>
        </w:tc>
        <w:tc>
          <w:tcPr>
            <w:tcW w:w="4677" w:type="dxa"/>
            <w:shd w:val="clear" w:color="auto" w:fill="auto"/>
          </w:tcPr>
          <w:p w14:paraId="4F9DF5BD" w14:textId="77777777" w:rsidR="006457E2" w:rsidRPr="004252FD" w:rsidRDefault="006457E2" w:rsidP="006457E2">
            <w:pPr>
              <w:spacing w:before="120" w:line="240" w:lineRule="auto"/>
              <w:jc w:val="both"/>
              <w:rPr>
                <w:rFonts w:ascii="Times New Roman" w:hAnsi="Times New Roman"/>
                <w:b/>
                <w:color w:val="000000"/>
                <w:shd w:val="clear" w:color="auto" w:fill="FFFFFF"/>
              </w:rPr>
            </w:pPr>
            <w:r w:rsidRPr="004252FD">
              <w:rPr>
                <w:rFonts w:ascii="Times New Roman" w:hAnsi="Times New Roman"/>
                <w:b/>
                <w:color w:val="000000"/>
                <w:shd w:val="clear" w:color="auto" w:fill="FFFFFF"/>
              </w:rPr>
              <w:t>Профессиональный стандарт</w:t>
            </w:r>
          </w:p>
        </w:tc>
        <w:tc>
          <w:tcPr>
            <w:tcW w:w="2091" w:type="dxa"/>
            <w:shd w:val="clear" w:color="auto" w:fill="auto"/>
          </w:tcPr>
          <w:p w14:paraId="79E92361" w14:textId="77777777" w:rsidR="006457E2" w:rsidRPr="004252FD" w:rsidRDefault="006457E2" w:rsidP="006457E2">
            <w:pPr>
              <w:spacing w:before="120" w:line="240" w:lineRule="auto"/>
              <w:jc w:val="both"/>
              <w:rPr>
                <w:rFonts w:ascii="Times New Roman" w:hAnsi="Times New Roman"/>
                <w:b/>
                <w:color w:val="000000"/>
                <w:shd w:val="clear" w:color="auto" w:fill="FFFFFF"/>
              </w:rPr>
            </w:pPr>
            <w:r w:rsidRPr="004252FD">
              <w:rPr>
                <w:rFonts w:ascii="Times New Roman" w:hAnsi="Times New Roman"/>
                <w:b/>
                <w:color w:val="000000"/>
                <w:shd w:val="clear" w:color="auto" w:fill="FFFFFF"/>
              </w:rPr>
              <w:t>Компетенция Ворлдскиллс</w:t>
            </w:r>
          </w:p>
        </w:tc>
      </w:tr>
      <w:tr w:rsidR="006457E2" w:rsidRPr="004252FD" w14:paraId="3C52B65B" w14:textId="77777777" w:rsidTr="006457E2">
        <w:trPr>
          <w:trHeight w:val="599"/>
        </w:trPr>
        <w:tc>
          <w:tcPr>
            <w:tcW w:w="2836" w:type="dxa"/>
            <w:shd w:val="clear" w:color="auto" w:fill="auto"/>
          </w:tcPr>
          <w:p w14:paraId="7FDEEF35" w14:textId="77777777" w:rsidR="006457E2" w:rsidRPr="004252FD" w:rsidRDefault="006457E2" w:rsidP="006457E2">
            <w:pPr>
              <w:spacing w:before="120" w:line="240" w:lineRule="auto"/>
              <w:jc w:val="both"/>
              <w:rPr>
                <w:rFonts w:ascii="Times New Roman" w:hAnsi="Times New Roman"/>
                <w:color w:val="000000"/>
                <w:shd w:val="clear" w:color="auto" w:fill="FFFFFF"/>
              </w:rPr>
            </w:pPr>
            <w:r w:rsidRPr="004252FD">
              <w:rPr>
                <w:rFonts w:ascii="Times New Roman" w:eastAsia="Calibri" w:hAnsi="Times New Roman"/>
                <w:color w:val="000000"/>
                <w:shd w:val="clear" w:color="auto" w:fill="FFFFFF"/>
                <w:lang w:eastAsia="en-US"/>
              </w:rPr>
              <w:t xml:space="preserve">Техник </w:t>
            </w:r>
          </w:p>
        </w:tc>
        <w:tc>
          <w:tcPr>
            <w:tcW w:w="4677" w:type="dxa"/>
            <w:shd w:val="clear" w:color="auto" w:fill="auto"/>
          </w:tcPr>
          <w:p w14:paraId="268BB3AD" w14:textId="77777777" w:rsidR="006457E2" w:rsidRPr="004252FD" w:rsidRDefault="006457E2" w:rsidP="006457E2">
            <w:pPr>
              <w:suppressAutoHyphens/>
              <w:spacing w:after="0" w:line="240" w:lineRule="auto"/>
              <w:jc w:val="both"/>
              <w:rPr>
                <w:rFonts w:ascii="Times New Roman" w:eastAsia="Calibri" w:hAnsi="Times New Roman"/>
                <w:bCs/>
                <w:color w:val="000000"/>
                <w:lang w:eastAsia="en-US"/>
              </w:rPr>
            </w:pPr>
            <w:r w:rsidRPr="004252FD">
              <w:rPr>
                <w:rFonts w:ascii="Times New Roman" w:eastAsia="Calibri" w:hAnsi="Times New Roman"/>
                <w:bCs/>
                <w:color w:val="000000"/>
                <w:lang w:eastAsia="en-US"/>
              </w:rPr>
              <w:t>Специалист по техническому контролю качества продукции</w:t>
            </w:r>
            <w:r w:rsidRPr="004252FD">
              <w:rPr>
                <w:rFonts w:ascii="Times New Roman" w:eastAsia="Calibri" w:hAnsi="Times New Roman"/>
                <w:bCs/>
                <w:i/>
                <w:color w:val="000000"/>
                <w:lang w:eastAsia="en-US"/>
              </w:rPr>
              <w:t>.</w:t>
            </w:r>
          </w:p>
          <w:p w14:paraId="5878AB38" w14:textId="77777777" w:rsidR="006457E2" w:rsidRPr="004252FD" w:rsidRDefault="006457E2" w:rsidP="006457E2">
            <w:pPr>
              <w:suppressAutoHyphens/>
              <w:spacing w:after="0"/>
              <w:jc w:val="both"/>
              <w:rPr>
                <w:rFonts w:ascii="Times New Roman" w:hAnsi="Times New Roman"/>
                <w:bCs/>
                <w:color w:val="000000"/>
              </w:rPr>
            </w:pPr>
          </w:p>
        </w:tc>
        <w:tc>
          <w:tcPr>
            <w:tcW w:w="2091" w:type="dxa"/>
            <w:vMerge w:val="restart"/>
            <w:shd w:val="clear" w:color="auto" w:fill="auto"/>
            <w:vAlign w:val="center"/>
          </w:tcPr>
          <w:p w14:paraId="284D661A" w14:textId="77777777" w:rsidR="006457E2" w:rsidRPr="004252FD" w:rsidRDefault="006457E2" w:rsidP="006457E2">
            <w:pPr>
              <w:spacing w:before="120" w:line="240" w:lineRule="auto"/>
              <w:jc w:val="center"/>
              <w:rPr>
                <w:rFonts w:ascii="Times New Roman" w:hAnsi="Times New Roman"/>
                <w:color w:val="000000"/>
                <w:shd w:val="clear" w:color="auto" w:fill="FFFFFF"/>
              </w:rPr>
            </w:pPr>
            <w:r w:rsidRPr="004252FD">
              <w:rPr>
                <w:rFonts w:ascii="Times New Roman" w:hAnsi="Times New Roman"/>
                <w:color w:val="000000"/>
                <w:shd w:val="clear" w:color="auto" w:fill="FFFFFF"/>
              </w:rPr>
              <w:t>№ Т25 Цифровая метрология</w:t>
            </w:r>
          </w:p>
        </w:tc>
      </w:tr>
      <w:tr w:rsidR="006457E2" w:rsidRPr="004252FD" w14:paraId="0B27A438" w14:textId="77777777" w:rsidTr="006457E2">
        <w:tc>
          <w:tcPr>
            <w:tcW w:w="2836" w:type="dxa"/>
            <w:shd w:val="clear" w:color="auto" w:fill="auto"/>
          </w:tcPr>
          <w:p w14:paraId="4C2AA2C4" w14:textId="77777777" w:rsidR="006457E2" w:rsidRPr="004252FD" w:rsidRDefault="006457E2" w:rsidP="006457E2">
            <w:pPr>
              <w:spacing w:before="120" w:line="240" w:lineRule="auto"/>
              <w:jc w:val="both"/>
              <w:rPr>
                <w:rFonts w:ascii="Times New Roman" w:hAnsi="Times New Roman"/>
                <w:color w:val="000000"/>
                <w:shd w:val="clear" w:color="auto" w:fill="FFFFFF"/>
              </w:rPr>
            </w:pPr>
            <w:r w:rsidRPr="004252FD">
              <w:rPr>
                <w:rFonts w:ascii="Times New Roman" w:eastAsia="Calibri" w:hAnsi="Times New Roman"/>
                <w:color w:val="000000"/>
                <w:shd w:val="clear" w:color="auto" w:fill="FFFFFF"/>
                <w:lang w:eastAsia="en-US"/>
              </w:rPr>
              <w:t xml:space="preserve">Техник </w:t>
            </w:r>
          </w:p>
        </w:tc>
        <w:tc>
          <w:tcPr>
            <w:tcW w:w="4677" w:type="dxa"/>
            <w:shd w:val="clear" w:color="auto" w:fill="auto"/>
          </w:tcPr>
          <w:p w14:paraId="1AB30DA6" w14:textId="77777777" w:rsidR="006457E2" w:rsidRPr="004252FD" w:rsidRDefault="006457E2" w:rsidP="006457E2">
            <w:pPr>
              <w:suppressAutoHyphens/>
              <w:spacing w:after="0" w:line="240" w:lineRule="auto"/>
              <w:jc w:val="both"/>
              <w:rPr>
                <w:rFonts w:ascii="Times New Roman" w:eastAsia="Calibri" w:hAnsi="Times New Roman"/>
                <w:bCs/>
                <w:color w:val="000000"/>
                <w:lang w:eastAsia="en-US"/>
              </w:rPr>
            </w:pPr>
            <w:r w:rsidRPr="004252FD">
              <w:rPr>
                <w:rFonts w:ascii="Times New Roman" w:eastAsia="Calibri" w:hAnsi="Times New Roman"/>
                <w:bCs/>
                <w:color w:val="000000"/>
                <w:lang w:eastAsia="en-US"/>
              </w:rPr>
              <w:t>Контролер станочных и слесарных работ</w:t>
            </w:r>
          </w:p>
          <w:p w14:paraId="621F67FA" w14:textId="77777777" w:rsidR="006457E2" w:rsidRPr="004252FD" w:rsidRDefault="006457E2" w:rsidP="006457E2">
            <w:pPr>
              <w:spacing w:before="120" w:line="240" w:lineRule="auto"/>
              <w:jc w:val="both"/>
              <w:rPr>
                <w:rFonts w:ascii="Times New Roman" w:hAnsi="Times New Roman"/>
                <w:color w:val="000000"/>
                <w:shd w:val="clear" w:color="auto" w:fill="FFFFFF"/>
              </w:rPr>
            </w:pPr>
          </w:p>
        </w:tc>
        <w:tc>
          <w:tcPr>
            <w:tcW w:w="2091" w:type="dxa"/>
            <w:vMerge/>
            <w:shd w:val="clear" w:color="auto" w:fill="auto"/>
          </w:tcPr>
          <w:p w14:paraId="69E4D761" w14:textId="77777777" w:rsidR="006457E2" w:rsidRPr="004252FD" w:rsidRDefault="006457E2" w:rsidP="006457E2">
            <w:pPr>
              <w:spacing w:before="120" w:line="240" w:lineRule="auto"/>
              <w:jc w:val="both"/>
              <w:rPr>
                <w:rFonts w:ascii="Times New Roman" w:hAnsi="Times New Roman"/>
                <w:color w:val="000000"/>
                <w:shd w:val="clear" w:color="auto" w:fill="FFFFFF"/>
              </w:rPr>
            </w:pPr>
          </w:p>
        </w:tc>
      </w:tr>
    </w:tbl>
    <w:p w14:paraId="0AD3B51D" w14:textId="77777777" w:rsidR="006457E2" w:rsidRPr="004252FD" w:rsidRDefault="006457E2" w:rsidP="006457E2">
      <w:pPr>
        <w:spacing w:after="0" w:line="240" w:lineRule="auto"/>
        <w:ind w:firstLine="708"/>
        <w:jc w:val="both"/>
        <w:rPr>
          <w:rFonts w:ascii="Times New Roman" w:hAnsi="Times New Roman"/>
          <w:i/>
          <w:color w:val="000000"/>
          <w:shd w:val="clear" w:color="auto" w:fill="FFFFFF"/>
        </w:rPr>
      </w:pPr>
    </w:p>
    <w:p w14:paraId="76D7D8EC" w14:textId="77777777" w:rsidR="006457E2" w:rsidRPr="004252FD" w:rsidRDefault="006457E2" w:rsidP="006457E2">
      <w:pPr>
        <w:suppressAutoHyphens/>
        <w:autoSpaceDE w:val="0"/>
        <w:autoSpaceDN w:val="0"/>
        <w:adjustRightInd w:val="0"/>
        <w:spacing w:after="0" w:line="240" w:lineRule="auto"/>
        <w:ind w:firstLine="709"/>
        <w:jc w:val="both"/>
        <w:rPr>
          <w:rFonts w:ascii="Times New Roman" w:hAnsi="Times New Roman"/>
          <w:i/>
          <w:color w:val="000000"/>
          <w:shd w:val="clear" w:color="auto" w:fill="FFFFFF"/>
        </w:rPr>
      </w:pPr>
    </w:p>
    <w:p w14:paraId="51A9C933" w14:textId="77777777" w:rsidR="006457E2" w:rsidRPr="004252FD" w:rsidRDefault="006457E2" w:rsidP="006457E2">
      <w:pPr>
        <w:suppressAutoHyphens/>
        <w:autoSpaceDE w:val="0"/>
        <w:autoSpaceDN w:val="0"/>
        <w:adjustRightInd w:val="0"/>
        <w:spacing w:after="0" w:line="240" w:lineRule="auto"/>
        <w:ind w:firstLine="709"/>
        <w:jc w:val="both"/>
        <w:rPr>
          <w:rFonts w:ascii="Times New Roman" w:hAnsi="Times New Roman"/>
          <w:i/>
          <w:color w:val="000000"/>
          <w:shd w:val="clear" w:color="auto" w:fill="FFFFFF"/>
        </w:rPr>
      </w:pPr>
    </w:p>
    <w:p w14:paraId="79987FEB" w14:textId="77777777" w:rsidR="006457E2" w:rsidRPr="004252FD" w:rsidRDefault="006457E2" w:rsidP="006457E2">
      <w:pPr>
        <w:suppressAutoHyphens/>
        <w:autoSpaceDE w:val="0"/>
        <w:autoSpaceDN w:val="0"/>
        <w:adjustRightInd w:val="0"/>
        <w:spacing w:after="0" w:line="240" w:lineRule="auto"/>
        <w:ind w:firstLine="709"/>
        <w:jc w:val="both"/>
        <w:rPr>
          <w:rFonts w:ascii="Times New Roman" w:hAnsi="Times New Roman"/>
          <w:b/>
          <w:color w:val="000000"/>
          <w:lang w:eastAsia="en-US"/>
        </w:rPr>
      </w:pPr>
      <w:r w:rsidRPr="004252FD">
        <w:rPr>
          <w:rFonts w:ascii="Times New Roman" w:hAnsi="Times New Roman"/>
          <w:b/>
          <w:color w:val="000000"/>
          <w:lang w:eastAsia="en-US"/>
        </w:rPr>
        <w:t>1.3. Перечень результатов, демонстрируемых на ГИА</w:t>
      </w:r>
    </w:p>
    <w:p w14:paraId="6A7044C4" w14:textId="77777777" w:rsidR="006457E2" w:rsidRPr="004252FD" w:rsidRDefault="006457E2" w:rsidP="006457E2">
      <w:pPr>
        <w:suppressAutoHyphens/>
        <w:spacing w:after="0" w:line="240" w:lineRule="auto"/>
        <w:ind w:firstLine="709"/>
        <w:jc w:val="both"/>
        <w:rPr>
          <w:rFonts w:ascii="Times New Roman" w:hAnsi="Times New Roman"/>
          <w:i/>
          <w:color w:val="000000"/>
          <w:shd w:val="clear" w:color="auto" w:fill="FFFFFF"/>
        </w:rPr>
      </w:pPr>
      <w:r w:rsidRPr="004252FD">
        <w:rPr>
          <w:rFonts w:ascii="Times New Roman" w:hAnsi="Times New Roman"/>
          <w:i/>
          <w:color w:val="000000"/>
          <w:shd w:val="clear" w:color="auto" w:fill="FFFFFF"/>
        </w:rPr>
        <w:t>Состав профессиональных компетенций по видам деятельности (сведения из ФГОС), соотнесенных с заданиями, предлагаемыми в комплекте.</w:t>
      </w:r>
    </w:p>
    <w:p w14:paraId="700B10B5" w14:textId="77777777" w:rsidR="006457E2" w:rsidRPr="004252FD" w:rsidRDefault="006457E2" w:rsidP="006457E2">
      <w:pPr>
        <w:suppressAutoHyphens/>
        <w:spacing w:after="0" w:line="240" w:lineRule="auto"/>
        <w:ind w:firstLine="709"/>
        <w:jc w:val="both"/>
        <w:rPr>
          <w:rFonts w:ascii="Times New Roman" w:hAnsi="Times New Roman"/>
          <w:i/>
          <w:color w:val="000000"/>
          <w:shd w:val="clear" w:color="auto" w:fill="FFFFFF"/>
        </w:rPr>
      </w:pPr>
    </w:p>
    <w:p w14:paraId="738CD31B" w14:textId="77777777" w:rsidR="006457E2" w:rsidRPr="004252FD" w:rsidRDefault="006457E2" w:rsidP="006457E2">
      <w:pPr>
        <w:spacing w:after="0" w:line="240" w:lineRule="auto"/>
        <w:ind w:firstLine="709"/>
        <w:jc w:val="both"/>
        <w:rPr>
          <w:rFonts w:ascii="Times New Roman" w:hAnsi="Times New Roman"/>
          <w:i/>
          <w:color w:val="000000"/>
          <w:shd w:val="clear" w:color="auto" w:fill="FFFFFF"/>
        </w:rPr>
      </w:pPr>
      <w:r w:rsidRPr="004252FD">
        <w:rPr>
          <w:rFonts w:ascii="Times New Roman" w:hAnsi="Times New Roman"/>
          <w:i/>
          <w:color w:val="000000"/>
          <w:shd w:val="clear" w:color="auto" w:fill="FFFFFF"/>
        </w:rPr>
        <w:t>Для специальности</w:t>
      </w:r>
    </w:p>
    <w:p w14:paraId="7C8BAD9D" w14:textId="77777777" w:rsidR="006457E2" w:rsidRPr="004252FD" w:rsidRDefault="006457E2" w:rsidP="006457E2">
      <w:pPr>
        <w:spacing w:after="0" w:line="240" w:lineRule="auto"/>
        <w:ind w:firstLine="709"/>
        <w:jc w:val="both"/>
        <w:rPr>
          <w:rFonts w:ascii="Times New Roman" w:hAnsi="Times New Roman"/>
          <w:color w:val="000000"/>
          <w:shd w:val="clear" w:color="auto" w:fill="FFFFFF"/>
        </w:rPr>
      </w:pPr>
    </w:p>
    <w:tbl>
      <w:tblPr>
        <w:tblpPr w:leftFromText="180" w:rightFromText="180" w:vertAnchor="text" w:horzAnchor="margin" w:tblpY="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6088"/>
      </w:tblGrid>
      <w:tr w:rsidR="006457E2" w:rsidRPr="004252FD" w14:paraId="190DCDD3" w14:textId="77777777" w:rsidTr="006457E2">
        <w:trPr>
          <w:trHeight w:val="132"/>
        </w:trPr>
        <w:tc>
          <w:tcPr>
            <w:tcW w:w="3256" w:type="dxa"/>
            <w:shd w:val="clear" w:color="auto" w:fill="auto"/>
          </w:tcPr>
          <w:p w14:paraId="15905527" w14:textId="77777777" w:rsidR="006457E2" w:rsidRPr="004252FD" w:rsidRDefault="006457E2" w:rsidP="006457E2">
            <w:pPr>
              <w:jc w:val="both"/>
              <w:rPr>
                <w:rFonts w:ascii="Times New Roman" w:hAnsi="Times New Roman"/>
                <w:color w:val="000000"/>
                <w:shd w:val="clear" w:color="auto" w:fill="FFFFFF"/>
              </w:rPr>
            </w:pPr>
            <w:r w:rsidRPr="004252FD">
              <w:rPr>
                <w:rFonts w:ascii="Times New Roman" w:hAnsi="Times New Roman"/>
                <w:color w:val="000000"/>
                <w:shd w:val="clear" w:color="auto" w:fill="FFFFFF"/>
              </w:rPr>
              <w:t xml:space="preserve">Оцениваемые основные виды деятельности и профессиональные компетенции </w:t>
            </w:r>
          </w:p>
        </w:tc>
        <w:tc>
          <w:tcPr>
            <w:tcW w:w="6089" w:type="dxa"/>
            <w:shd w:val="clear" w:color="auto" w:fill="auto"/>
          </w:tcPr>
          <w:p w14:paraId="5D1F690C" w14:textId="77777777" w:rsidR="006457E2" w:rsidRPr="004252FD" w:rsidRDefault="006457E2" w:rsidP="006457E2">
            <w:pPr>
              <w:jc w:val="both"/>
              <w:rPr>
                <w:rFonts w:ascii="Times New Roman" w:hAnsi="Times New Roman"/>
                <w:color w:val="000000"/>
                <w:shd w:val="clear" w:color="auto" w:fill="FFFFFF"/>
              </w:rPr>
            </w:pPr>
            <w:r w:rsidRPr="004252FD">
              <w:rPr>
                <w:rFonts w:ascii="Times New Roman" w:hAnsi="Times New Roman"/>
                <w:color w:val="000000"/>
                <w:shd w:val="clear" w:color="auto" w:fill="FFFFFF"/>
              </w:rPr>
              <w:t>Описание выполняемых в ходе процедур ГИА заданий (</w:t>
            </w:r>
            <w:r w:rsidRPr="004252FD">
              <w:rPr>
                <w:rFonts w:ascii="Times New Roman" w:hAnsi="Times New Roman"/>
                <w:i/>
                <w:color w:val="000000"/>
                <w:shd w:val="clear" w:color="auto" w:fill="FFFFFF"/>
              </w:rPr>
              <w:t>направленных на демонстрацию конкретных освоенных результатов по ФГОС)</w:t>
            </w:r>
          </w:p>
        </w:tc>
      </w:tr>
      <w:tr w:rsidR="006457E2" w:rsidRPr="004252FD" w14:paraId="5E5B3917" w14:textId="77777777" w:rsidTr="006457E2">
        <w:tc>
          <w:tcPr>
            <w:tcW w:w="9345" w:type="dxa"/>
            <w:gridSpan w:val="2"/>
            <w:shd w:val="clear" w:color="auto" w:fill="auto"/>
          </w:tcPr>
          <w:p w14:paraId="419DD0AC" w14:textId="77777777" w:rsidR="006457E2" w:rsidRPr="004252FD" w:rsidRDefault="006457E2" w:rsidP="006457E2">
            <w:pPr>
              <w:widowControl w:val="0"/>
              <w:rPr>
                <w:rFonts w:ascii="Times New Roman" w:hAnsi="Times New Roman"/>
                <w:b/>
                <w:color w:val="000000"/>
              </w:rPr>
            </w:pPr>
            <w:r w:rsidRPr="004252FD">
              <w:rPr>
                <w:rFonts w:ascii="Times New Roman" w:hAnsi="Times New Roman"/>
                <w:b/>
                <w:color w:val="000000"/>
              </w:rPr>
              <w:t>Демонстрационный экзамен</w:t>
            </w:r>
          </w:p>
        </w:tc>
      </w:tr>
      <w:tr w:rsidR="006457E2" w:rsidRPr="004252FD" w14:paraId="0031A2D5" w14:textId="77777777" w:rsidTr="006457E2">
        <w:tc>
          <w:tcPr>
            <w:tcW w:w="3256" w:type="dxa"/>
            <w:shd w:val="clear" w:color="auto" w:fill="auto"/>
          </w:tcPr>
          <w:p w14:paraId="6CAA02B1" w14:textId="77777777" w:rsidR="006457E2" w:rsidRPr="004252FD" w:rsidRDefault="006457E2" w:rsidP="006457E2">
            <w:pPr>
              <w:spacing w:after="160" w:line="259" w:lineRule="auto"/>
              <w:jc w:val="both"/>
              <w:rPr>
                <w:rFonts w:ascii="Times New Roman" w:hAnsi="Times New Roman"/>
              </w:rPr>
            </w:pPr>
            <w:r w:rsidRPr="004252FD">
              <w:rPr>
                <w:rFonts w:ascii="Times New Roman" w:hAnsi="Times New Roman"/>
              </w:rPr>
              <w:t>ВД 04 Выполнение работ по одной или нескольким профессиям рабочих, должностям служащих</w:t>
            </w:r>
          </w:p>
          <w:p w14:paraId="51362A40" w14:textId="77777777" w:rsidR="006457E2" w:rsidRPr="004252FD" w:rsidRDefault="006457E2" w:rsidP="006457E2">
            <w:pPr>
              <w:spacing w:after="160" w:line="259" w:lineRule="auto"/>
              <w:jc w:val="both"/>
              <w:rPr>
                <w:rFonts w:ascii="Times New Roman" w:hAnsi="Times New Roman"/>
              </w:rPr>
            </w:pPr>
            <w:r w:rsidRPr="004252FD">
              <w:rPr>
                <w:rFonts w:ascii="Times New Roman" w:hAnsi="Times New Roman"/>
              </w:rPr>
              <w:t>ОК 01, 02, 04, 05, 09, 10, 11</w:t>
            </w:r>
          </w:p>
          <w:p w14:paraId="25FFAD19" w14:textId="77777777" w:rsidR="006457E2" w:rsidRPr="004252FD" w:rsidRDefault="006457E2" w:rsidP="006457E2">
            <w:pPr>
              <w:jc w:val="both"/>
              <w:rPr>
                <w:rFonts w:ascii="Times New Roman" w:hAnsi="Times New Roman"/>
                <w:shd w:val="clear" w:color="auto" w:fill="FFFFFF"/>
              </w:rPr>
            </w:pPr>
            <w:r w:rsidRPr="004252FD">
              <w:rPr>
                <w:rFonts w:ascii="Times New Roman" w:hAnsi="Times New Roman"/>
              </w:rPr>
              <w:t>ПК 3.1, 3.2</w:t>
            </w:r>
          </w:p>
        </w:tc>
        <w:tc>
          <w:tcPr>
            <w:tcW w:w="6089" w:type="dxa"/>
            <w:shd w:val="clear" w:color="auto" w:fill="auto"/>
          </w:tcPr>
          <w:p w14:paraId="5CA0555F" w14:textId="77777777" w:rsidR="006457E2" w:rsidRPr="004252FD" w:rsidRDefault="006457E2" w:rsidP="006457E2">
            <w:pPr>
              <w:widowControl w:val="0"/>
              <w:rPr>
                <w:rFonts w:ascii="Times New Roman" w:hAnsi="Times New Roman"/>
                <w:color w:val="000000"/>
              </w:rPr>
            </w:pPr>
            <w:r w:rsidRPr="004252FD">
              <w:rPr>
                <w:rFonts w:ascii="Times New Roman" w:hAnsi="Times New Roman"/>
                <w:color w:val="000000"/>
              </w:rPr>
              <w:t>Выполнение работ по профессии «Контролер станочных и слесарных работ»</w:t>
            </w:r>
          </w:p>
          <w:p w14:paraId="0DF80DAF" w14:textId="77777777" w:rsidR="006457E2" w:rsidRPr="004252FD" w:rsidRDefault="006457E2" w:rsidP="006457E2">
            <w:pPr>
              <w:widowControl w:val="0"/>
              <w:rPr>
                <w:rFonts w:ascii="Times New Roman" w:hAnsi="Times New Roman"/>
                <w:color w:val="000000"/>
              </w:rPr>
            </w:pPr>
            <w:r w:rsidRPr="004252FD">
              <w:rPr>
                <w:rFonts w:ascii="Times New Roman" w:hAnsi="Times New Roman"/>
                <w:color w:val="000000"/>
              </w:rPr>
              <w:t xml:space="preserve">Компетенция </w:t>
            </w:r>
            <w:r w:rsidRPr="004252FD">
              <w:rPr>
                <w:rFonts w:ascii="Times New Roman" w:hAnsi="Times New Roman"/>
                <w:color w:val="000000"/>
                <w:shd w:val="clear" w:color="auto" w:fill="FFFFFF"/>
              </w:rPr>
              <w:t>№ Т25 Цифровая метрология</w:t>
            </w:r>
          </w:p>
        </w:tc>
      </w:tr>
      <w:tr w:rsidR="006457E2" w:rsidRPr="004252FD" w14:paraId="4346BCC9" w14:textId="77777777" w:rsidTr="006457E2">
        <w:tc>
          <w:tcPr>
            <w:tcW w:w="9345" w:type="dxa"/>
            <w:gridSpan w:val="2"/>
            <w:shd w:val="clear" w:color="auto" w:fill="auto"/>
          </w:tcPr>
          <w:p w14:paraId="0B4077F6" w14:textId="77777777" w:rsidR="006457E2" w:rsidRPr="004252FD" w:rsidRDefault="006457E2" w:rsidP="006457E2">
            <w:pPr>
              <w:widowControl w:val="0"/>
              <w:rPr>
                <w:rFonts w:ascii="Times New Roman" w:hAnsi="Times New Roman"/>
              </w:rPr>
            </w:pPr>
            <w:r w:rsidRPr="004252FD">
              <w:rPr>
                <w:rFonts w:ascii="Times New Roman" w:hAnsi="Times New Roman"/>
                <w:b/>
              </w:rPr>
              <w:t>Защита выпускной квалификационной работы (дипломного проекта)</w:t>
            </w:r>
          </w:p>
        </w:tc>
      </w:tr>
      <w:tr w:rsidR="006457E2" w:rsidRPr="004252FD" w14:paraId="56AF91A1" w14:textId="77777777" w:rsidTr="006457E2">
        <w:tc>
          <w:tcPr>
            <w:tcW w:w="3256" w:type="dxa"/>
          </w:tcPr>
          <w:p w14:paraId="0BC53784" w14:textId="77777777" w:rsidR="006457E2" w:rsidRPr="004252FD" w:rsidRDefault="006457E2" w:rsidP="006457E2">
            <w:pPr>
              <w:jc w:val="both"/>
              <w:rPr>
                <w:rFonts w:ascii="Times New Roman" w:eastAsia="Calibri" w:hAnsi="Times New Roman"/>
                <w:lang w:eastAsia="en-US"/>
              </w:rPr>
            </w:pPr>
            <w:r w:rsidRPr="004252FD">
              <w:rPr>
                <w:rFonts w:ascii="Times New Roman" w:eastAsia="Calibri" w:hAnsi="Times New Roman"/>
                <w:lang w:eastAsia="en-US"/>
              </w:rPr>
              <w:t>ВД 01 Контроль качества продукции на каждой стадии производственного процесса</w:t>
            </w:r>
          </w:p>
          <w:p w14:paraId="27EF789B" w14:textId="77777777" w:rsidR="006457E2" w:rsidRPr="004252FD" w:rsidRDefault="006457E2" w:rsidP="006457E2">
            <w:pPr>
              <w:spacing w:after="160" w:line="259" w:lineRule="auto"/>
              <w:jc w:val="both"/>
              <w:rPr>
                <w:rFonts w:ascii="Times New Roman" w:hAnsi="Times New Roman"/>
              </w:rPr>
            </w:pPr>
            <w:r w:rsidRPr="004252FD">
              <w:rPr>
                <w:rFonts w:ascii="Times New Roman" w:hAnsi="Times New Roman"/>
              </w:rPr>
              <w:t>ОК 01, 02, 04, 05, 09, 10, 11</w:t>
            </w:r>
          </w:p>
          <w:p w14:paraId="28F287E2" w14:textId="77777777" w:rsidR="006457E2" w:rsidRPr="004252FD" w:rsidRDefault="006457E2" w:rsidP="006457E2">
            <w:pPr>
              <w:jc w:val="both"/>
              <w:rPr>
                <w:rFonts w:ascii="Times New Roman" w:hAnsi="Times New Roman"/>
                <w:color w:val="000000"/>
                <w:shd w:val="clear" w:color="auto" w:fill="FFFFFF"/>
              </w:rPr>
            </w:pPr>
            <w:r w:rsidRPr="004252FD">
              <w:rPr>
                <w:rFonts w:ascii="Times New Roman" w:hAnsi="Times New Roman"/>
              </w:rPr>
              <w:t>ПК 1.1 - 1.4</w:t>
            </w:r>
          </w:p>
        </w:tc>
        <w:tc>
          <w:tcPr>
            <w:tcW w:w="6089" w:type="dxa"/>
            <w:shd w:val="clear" w:color="auto" w:fill="auto"/>
          </w:tcPr>
          <w:p w14:paraId="7B53BE11" w14:textId="77777777" w:rsidR="006457E2" w:rsidRPr="004252FD" w:rsidRDefault="006457E2" w:rsidP="006457E2">
            <w:pPr>
              <w:widowControl w:val="0"/>
              <w:rPr>
                <w:rFonts w:ascii="Times New Roman" w:hAnsi="Times New Roman"/>
              </w:rPr>
            </w:pPr>
            <w:r w:rsidRPr="004252FD">
              <w:rPr>
                <w:rFonts w:ascii="Times New Roman" w:hAnsi="Times New Roman"/>
              </w:rPr>
              <w:t>Разработка и защита выпускной квалификационной работы (дипломного проекта)</w:t>
            </w:r>
          </w:p>
        </w:tc>
      </w:tr>
      <w:tr w:rsidR="006457E2" w:rsidRPr="004252FD" w14:paraId="5EF5EF1C" w14:textId="77777777" w:rsidTr="006457E2">
        <w:tc>
          <w:tcPr>
            <w:tcW w:w="3256" w:type="dxa"/>
            <w:shd w:val="clear" w:color="auto" w:fill="auto"/>
          </w:tcPr>
          <w:p w14:paraId="2872A648" w14:textId="77777777" w:rsidR="006457E2" w:rsidRPr="004252FD" w:rsidRDefault="006457E2" w:rsidP="006457E2">
            <w:pPr>
              <w:jc w:val="both"/>
              <w:rPr>
                <w:rFonts w:ascii="Times New Roman" w:eastAsia="Calibri" w:hAnsi="Times New Roman"/>
                <w:lang w:eastAsia="en-US"/>
              </w:rPr>
            </w:pPr>
            <w:r w:rsidRPr="004252FD">
              <w:rPr>
                <w:rFonts w:ascii="Times New Roman" w:eastAsia="Calibri" w:hAnsi="Times New Roman"/>
                <w:lang w:eastAsia="en-US"/>
              </w:rPr>
              <w:t>ВД 03 Проведение работ по модернизации и внедрению новых методов и средств контроля</w:t>
            </w:r>
          </w:p>
          <w:p w14:paraId="5161D4FF" w14:textId="77777777" w:rsidR="006457E2" w:rsidRPr="004252FD" w:rsidRDefault="006457E2" w:rsidP="006457E2">
            <w:pPr>
              <w:spacing w:after="160" w:line="259" w:lineRule="auto"/>
              <w:jc w:val="both"/>
              <w:rPr>
                <w:rFonts w:ascii="Times New Roman" w:hAnsi="Times New Roman"/>
              </w:rPr>
            </w:pPr>
            <w:r w:rsidRPr="004252FD">
              <w:rPr>
                <w:rFonts w:ascii="Times New Roman" w:hAnsi="Times New Roman"/>
              </w:rPr>
              <w:t>ОК 01, 02, 04, 05, 09, 10, 11</w:t>
            </w:r>
          </w:p>
          <w:p w14:paraId="3135275C" w14:textId="77777777" w:rsidR="006457E2" w:rsidRPr="004252FD" w:rsidRDefault="006457E2" w:rsidP="006457E2">
            <w:pPr>
              <w:jc w:val="both"/>
              <w:rPr>
                <w:rFonts w:ascii="Times New Roman" w:hAnsi="Times New Roman"/>
                <w:color w:val="000000"/>
                <w:shd w:val="clear" w:color="auto" w:fill="FFFFFF"/>
              </w:rPr>
            </w:pPr>
            <w:r w:rsidRPr="004252FD">
              <w:rPr>
                <w:rFonts w:ascii="Times New Roman" w:hAnsi="Times New Roman"/>
              </w:rPr>
              <w:t>ПК 3.1 - 3.2</w:t>
            </w:r>
          </w:p>
        </w:tc>
        <w:tc>
          <w:tcPr>
            <w:tcW w:w="6089" w:type="dxa"/>
            <w:shd w:val="clear" w:color="auto" w:fill="auto"/>
          </w:tcPr>
          <w:p w14:paraId="5F33BD67" w14:textId="77777777" w:rsidR="006457E2" w:rsidRPr="004252FD" w:rsidRDefault="006457E2" w:rsidP="006457E2">
            <w:pPr>
              <w:widowControl w:val="0"/>
              <w:rPr>
                <w:rFonts w:ascii="Times New Roman" w:hAnsi="Times New Roman"/>
              </w:rPr>
            </w:pPr>
            <w:r w:rsidRPr="004252FD">
              <w:rPr>
                <w:rFonts w:ascii="Times New Roman" w:hAnsi="Times New Roman"/>
              </w:rPr>
              <w:t>Разработка и защита выпускной квалификационной работы (дипломного проекта)</w:t>
            </w:r>
          </w:p>
        </w:tc>
      </w:tr>
    </w:tbl>
    <w:p w14:paraId="54D68CB7" w14:textId="77777777" w:rsidR="00851C17" w:rsidRPr="004252FD" w:rsidRDefault="00851C17" w:rsidP="006457E2">
      <w:pPr>
        <w:spacing w:after="0" w:line="240" w:lineRule="auto"/>
        <w:jc w:val="center"/>
        <w:rPr>
          <w:rFonts w:ascii="Times New Roman" w:hAnsi="Times New Roman"/>
          <w:b/>
          <w:color w:val="000000"/>
          <w:shd w:val="clear" w:color="auto" w:fill="FFFFFF"/>
          <w:lang w:eastAsia="en-US"/>
        </w:rPr>
      </w:pPr>
    </w:p>
    <w:p w14:paraId="62D6FC4B" w14:textId="5D5D06B1" w:rsidR="006457E2" w:rsidRPr="004252FD" w:rsidRDefault="006457E2" w:rsidP="006457E2">
      <w:pPr>
        <w:spacing w:after="0" w:line="240" w:lineRule="auto"/>
        <w:jc w:val="center"/>
        <w:rPr>
          <w:rFonts w:ascii="Times New Roman" w:hAnsi="Times New Roman"/>
          <w:b/>
          <w:color w:val="000000"/>
          <w:shd w:val="clear" w:color="auto" w:fill="FFFFFF"/>
          <w:lang w:eastAsia="en-US"/>
        </w:rPr>
      </w:pPr>
      <w:r w:rsidRPr="004252FD">
        <w:rPr>
          <w:rFonts w:ascii="Times New Roman" w:hAnsi="Times New Roman"/>
          <w:b/>
          <w:color w:val="000000"/>
          <w:shd w:val="clear" w:color="auto" w:fill="FFFFFF"/>
          <w:lang w:eastAsia="en-US"/>
        </w:rPr>
        <w:t>2. СТРУКТУРА ПРОЦЕДУР ГИА И ПОРЯДОК ПРОВЕДЕНИЯ</w:t>
      </w:r>
    </w:p>
    <w:p w14:paraId="6C99ACF9" w14:textId="77777777" w:rsidR="006457E2" w:rsidRPr="004252FD" w:rsidRDefault="006457E2" w:rsidP="006457E2">
      <w:pPr>
        <w:spacing w:after="0" w:line="240" w:lineRule="auto"/>
        <w:ind w:firstLine="709"/>
        <w:jc w:val="both"/>
        <w:rPr>
          <w:rFonts w:ascii="Times New Roman" w:hAnsi="Times New Roman"/>
          <w:b/>
          <w:color w:val="000000"/>
          <w:shd w:val="clear" w:color="auto" w:fill="FFFFFF"/>
          <w:lang w:eastAsia="en-US"/>
        </w:rPr>
      </w:pPr>
    </w:p>
    <w:p w14:paraId="5E8DC397" w14:textId="77777777" w:rsidR="006457E2" w:rsidRPr="004252FD" w:rsidRDefault="006457E2" w:rsidP="006457E2">
      <w:pPr>
        <w:spacing w:after="0" w:line="240" w:lineRule="auto"/>
        <w:ind w:firstLine="709"/>
        <w:jc w:val="both"/>
        <w:rPr>
          <w:rFonts w:ascii="Times New Roman" w:hAnsi="Times New Roman"/>
          <w:b/>
          <w:color w:val="000000"/>
          <w:shd w:val="clear" w:color="auto" w:fill="FFFFFF"/>
          <w:lang w:eastAsia="en-US"/>
        </w:rPr>
      </w:pPr>
      <w:r w:rsidRPr="004252FD">
        <w:rPr>
          <w:rFonts w:ascii="Times New Roman" w:hAnsi="Times New Roman"/>
          <w:b/>
          <w:color w:val="000000"/>
          <w:shd w:val="clear" w:color="auto" w:fill="FFFFFF"/>
          <w:lang w:eastAsia="en-US"/>
        </w:rPr>
        <w:t>2.1. Структура задания для процедуры ГИА</w:t>
      </w:r>
    </w:p>
    <w:p w14:paraId="7F9570DC" w14:textId="77777777" w:rsidR="006457E2" w:rsidRPr="004252FD" w:rsidRDefault="006457E2" w:rsidP="006457E2">
      <w:pPr>
        <w:spacing w:after="0"/>
        <w:ind w:firstLine="709"/>
        <w:jc w:val="both"/>
        <w:rPr>
          <w:rFonts w:ascii="Times New Roman" w:hAnsi="Times New Roman"/>
          <w:iCs/>
          <w:shd w:val="clear" w:color="auto" w:fill="FFFFFF"/>
          <w:lang w:eastAsia="en-US"/>
        </w:rPr>
      </w:pPr>
      <w:r w:rsidRPr="004252FD">
        <w:rPr>
          <w:rFonts w:ascii="Times New Roman" w:eastAsia="Calibri" w:hAnsi="Times New Roman"/>
          <w:lang w:eastAsia="en-US"/>
        </w:rPr>
        <w:t xml:space="preserve">Варианты заданий демонстрационного экзамена для обучающихся, участвующих в процедурах государственной итоговой аттестации в образовательной организации, реализующей программы среднего профессионального образования разрабатываются исходя из материалов и требований, приведенных в данных Фондах примерных оценочных средств для проведения государственной итоговой аттестации по специальности </w:t>
      </w:r>
      <w:r w:rsidRPr="004252FD">
        <w:rPr>
          <w:rFonts w:ascii="Times New Roman" w:hAnsi="Times New Roman"/>
          <w:shd w:val="clear" w:color="auto" w:fill="FFFFFF"/>
          <w:lang w:eastAsia="en-US"/>
        </w:rPr>
        <w:t xml:space="preserve">27.02.07 </w:t>
      </w:r>
      <w:r w:rsidRPr="004252FD">
        <w:rPr>
          <w:rFonts w:ascii="Times New Roman" w:eastAsia="Calibri" w:hAnsi="Times New Roman"/>
          <w:lang w:eastAsia="en-US"/>
        </w:rPr>
        <w:t>Управление качеством продукции, процессов и услуг (по отраслям).</w:t>
      </w:r>
    </w:p>
    <w:p w14:paraId="2317B58A" w14:textId="77777777" w:rsidR="006457E2" w:rsidRPr="004252FD" w:rsidRDefault="006457E2" w:rsidP="006457E2">
      <w:pPr>
        <w:spacing w:after="0"/>
        <w:ind w:firstLine="709"/>
        <w:jc w:val="both"/>
        <w:rPr>
          <w:rFonts w:ascii="Times New Roman" w:eastAsia="Calibri" w:hAnsi="Times New Roman"/>
          <w:lang w:eastAsia="en-US"/>
        </w:rPr>
      </w:pPr>
      <w:r w:rsidRPr="004252FD">
        <w:rPr>
          <w:rFonts w:ascii="Times New Roman" w:eastAsia="Calibri" w:hAnsi="Times New Roman"/>
          <w:lang w:eastAsia="en-US"/>
        </w:rPr>
        <w:t>Программа государственной итоговой аттестации, задания, критерии их оценивания, продолжительность демонстрационного экзамена утверждаются образовательной организацией и доводятся до сведения студентов не позднее чем за шесть месяцев до начала государственной итоговой аттестации.</w:t>
      </w:r>
    </w:p>
    <w:p w14:paraId="5F9C2E4C" w14:textId="77777777" w:rsidR="006457E2" w:rsidRPr="004252FD" w:rsidRDefault="006457E2" w:rsidP="006457E2">
      <w:pPr>
        <w:spacing w:after="0"/>
        <w:ind w:firstLine="709"/>
        <w:jc w:val="both"/>
        <w:rPr>
          <w:rFonts w:ascii="Times New Roman" w:eastAsia="Calibri" w:hAnsi="Times New Roman"/>
          <w:lang w:eastAsia="en-US"/>
        </w:rPr>
      </w:pPr>
      <w:r w:rsidRPr="004252FD">
        <w:rPr>
          <w:rFonts w:ascii="Times New Roman" w:eastAsia="Calibri" w:hAnsi="Times New Roman"/>
          <w:lang w:eastAsia="en-US"/>
        </w:rPr>
        <w:t xml:space="preserve">Задания для проведения демонстрационного экзамена для каждого обучающегося определяется методом случайного выбора в начале демонстрационного экзамена. Перечень модулей для выбора и возможные сочетания модулей определяются исходя из </w:t>
      </w:r>
      <w:r w:rsidRPr="004252FD">
        <w:rPr>
          <w:rFonts w:ascii="Times New Roman" w:eastAsia="Calibri" w:hAnsi="Times New Roman"/>
          <w:lang w:eastAsia="en-US"/>
        </w:rPr>
        <w:lastRenderedPageBreak/>
        <w:t>возможностей образовательной организации и особенностей образовательной программы. Время, отводимое на выполнение заданий демонстрационного экзамена, определяется образовательной организацией.</w:t>
      </w:r>
    </w:p>
    <w:p w14:paraId="05A8F82C" w14:textId="77777777" w:rsidR="006457E2" w:rsidRPr="004252FD" w:rsidRDefault="006457E2" w:rsidP="006457E2">
      <w:pPr>
        <w:spacing w:after="0" w:line="360" w:lineRule="auto"/>
        <w:ind w:firstLine="709"/>
        <w:jc w:val="both"/>
        <w:rPr>
          <w:rFonts w:ascii="Times New Roman" w:hAnsi="Times New Roman"/>
          <w:b/>
          <w:lang w:eastAsia="en-US"/>
        </w:rPr>
      </w:pPr>
      <w:r w:rsidRPr="004252FD">
        <w:rPr>
          <w:rFonts w:ascii="Times New Roman" w:hAnsi="Times New Roman"/>
          <w:b/>
          <w:lang w:eastAsia="en-US"/>
        </w:rPr>
        <w:t xml:space="preserve">2.2. Порядок проведения процедуры </w:t>
      </w:r>
    </w:p>
    <w:p w14:paraId="3E456C4D" w14:textId="77777777" w:rsidR="006457E2" w:rsidRPr="004252FD" w:rsidRDefault="006457E2" w:rsidP="006457E2">
      <w:pPr>
        <w:spacing w:after="0"/>
        <w:ind w:firstLine="709"/>
        <w:jc w:val="both"/>
        <w:rPr>
          <w:rFonts w:ascii="Times New Roman" w:hAnsi="Times New Roman"/>
          <w:lang w:eastAsia="en-US"/>
        </w:rPr>
      </w:pPr>
      <w:r w:rsidRPr="004252FD">
        <w:rPr>
          <w:rFonts w:ascii="Times New Roman" w:hAnsi="Times New Roman"/>
          <w:lang w:eastAsia="en-US"/>
        </w:rPr>
        <w:t xml:space="preserve">Процедура проведения демонстрационного экзамена предполагает осуществление контрольных мероприятий в течение трёх дней. </w:t>
      </w:r>
    </w:p>
    <w:p w14:paraId="0858A848" w14:textId="77777777" w:rsidR="006457E2" w:rsidRPr="004252FD" w:rsidRDefault="006457E2" w:rsidP="006457E2">
      <w:pPr>
        <w:spacing w:after="0"/>
        <w:ind w:firstLine="709"/>
        <w:jc w:val="both"/>
        <w:rPr>
          <w:rFonts w:ascii="Times New Roman" w:hAnsi="Times New Roman"/>
          <w:lang w:eastAsia="en-US"/>
        </w:rPr>
      </w:pPr>
      <w:r w:rsidRPr="004252FD">
        <w:rPr>
          <w:rFonts w:ascii="Times New Roman" w:hAnsi="Times New Roman"/>
          <w:lang w:eastAsia="en-US"/>
        </w:rPr>
        <w:t xml:space="preserve">В первый день проводится организационное собрание, инструктаж по технике безопасности и проверка теоретических знаний по модулям программы в соответствии с присваиваемой квалификацией и знаний по технике безопасности в профессиональной деятельности. </w:t>
      </w:r>
    </w:p>
    <w:p w14:paraId="4C3C919F" w14:textId="77777777" w:rsidR="006457E2" w:rsidRPr="004252FD" w:rsidRDefault="006457E2" w:rsidP="006457E2">
      <w:pPr>
        <w:spacing w:after="0"/>
        <w:ind w:firstLine="709"/>
        <w:jc w:val="both"/>
        <w:rPr>
          <w:rFonts w:ascii="Times New Roman" w:hAnsi="Times New Roman"/>
          <w:lang w:eastAsia="en-US"/>
        </w:rPr>
      </w:pPr>
      <w:r w:rsidRPr="004252FD">
        <w:rPr>
          <w:rFonts w:ascii="Times New Roman" w:hAnsi="Times New Roman"/>
          <w:lang w:eastAsia="en-US"/>
        </w:rPr>
        <w:t xml:space="preserve">Во второй день проводится проверка практических умений и профессиональных компетенций по модулям программы в соответствии с присваиваемой квалификацией. </w:t>
      </w:r>
    </w:p>
    <w:p w14:paraId="4AAB54D5" w14:textId="77777777" w:rsidR="006457E2" w:rsidRPr="004252FD" w:rsidRDefault="006457E2" w:rsidP="006457E2">
      <w:pPr>
        <w:spacing w:after="0"/>
        <w:ind w:firstLine="709"/>
        <w:jc w:val="both"/>
        <w:rPr>
          <w:rFonts w:ascii="Times New Roman" w:hAnsi="Times New Roman"/>
          <w:lang w:eastAsia="en-US"/>
        </w:rPr>
      </w:pPr>
      <w:r w:rsidRPr="004252FD">
        <w:rPr>
          <w:rFonts w:ascii="Times New Roman" w:hAnsi="Times New Roman"/>
          <w:lang w:eastAsia="en-US"/>
        </w:rPr>
        <w:t xml:space="preserve">В третий день проводится подведение итогов демонстрационного экзамена. </w:t>
      </w:r>
    </w:p>
    <w:p w14:paraId="29E24194" w14:textId="77777777" w:rsidR="006457E2" w:rsidRPr="004252FD" w:rsidRDefault="006457E2" w:rsidP="006457E2">
      <w:pPr>
        <w:spacing w:after="0" w:line="360" w:lineRule="auto"/>
        <w:ind w:firstLine="709"/>
        <w:jc w:val="both"/>
        <w:rPr>
          <w:rFonts w:ascii="Times New Roman" w:hAnsi="Times New Roman"/>
          <w:lang w:eastAsia="en-US"/>
        </w:rPr>
      </w:pPr>
    </w:p>
    <w:p w14:paraId="67FA8834" w14:textId="77777777" w:rsidR="006457E2" w:rsidRPr="004252FD" w:rsidRDefault="006457E2" w:rsidP="006457E2">
      <w:pPr>
        <w:spacing w:after="0" w:line="360" w:lineRule="auto"/>
        <w:jc w:val="both"/>
        <w:rPr>
          <w:rFonts w:ascii="Times New Roman" w:hAnsi="Times New Roman"/>
          <w:lang w:eastAsia="en-US"/>
        </w:rPr>
      </w:pPr>
    </w:p>
    <w:p w14:paraId="11483100" w14:textId="77777777" w:rsidR="006457E2" w:rsidRPr="004252FD" w:rsidRDefault="006457E2" w:rsidP="006457E2">
      <w:pPr>
        <w:spacing w:after="0" w:line="240" w:lineRule="auto"/>
        <w:jc w:val="center"/>
        <w:rPr>
          <w:rFonts w:ascii="Times New Roman" w:hAnsi="Times New Roman"/>
          <w:b/>
        </w:rPr>
      </w:pPr>
      <w:r w:rsidRPr="004252FD">
        <w:rPr>
          <w:rFonts w:ascii="Times New Roman" w:hAnsi="Times New Roman"/>
          <w:b/>
        </w:rPr>
        <w:t>3. ТИПОВОЕ ЗАДАНИЕ ДЛЯ ДЕМОНСТРАЦИОННОГО ЭКЗАМЕНА</w:t>
      </w:r>
    </w:p>
    <w:p w14:paraId="198C7504" w14:textId="77777777" w:rsidR="006457E2" w:rsidRPr="004252FD" w:rsidRDefault="006457E2" w:rsidP="006457E2">
      <w:pPr>
        <w:spacing w:after="0" w:line="240" w:lineRule="auto"/>
        <w:jc w:val="center"/>
        <w:rPr>
          <w:rFonts w:ascii="Times New Roman" w:hAnsi="Times New Roman"/>
          <w:b/>
        </w:rPr>
      </w:pPr>
    </w:p>
    <w:p w14:paraId="3C71CDC8" w14:textId="77777777" w:rsidR="006457E2" w:rsidRPr="004252FD" w:rsidRDefault="006457E2" w:rsidP="006457E2">
      <w:pPr>
        <w:spacing w:after="0" w:line="240" w:lineRule="auto"/>
        <w:ind w:firstLine="567"/>
        <w:rPr>
          <w:rFonts w:ascii="Times New Roman" w:hAnsi="Times New Roman"/>
          <w:b/>
          <w:bCs/>
        </w:rPr>
      </w:pPr>
      <w:r w:rsidRPr="004252FD">
        <w:rPr>
          <w:rFonts w:ascii="Times New Roman" w:hAnsi="Times New Roman"/>
          <w:b/>
          <w:bCs/>
        </w:rPr>
        <w:t>3.1. Структура и содержание типового задания</w:t>
      </w:r>
    </w:p>
    <w:p w14:paraId="74F03563" w14:textId="77777777" w:rsidR="006457E2" w:rsidRPr="004252FD" w:rsidRDefault="006457E2" w:rsidP="00564F79">
      <w:pPr>
        <w:spacing w:after="0" w:line="240" w:lineRule="auto"/>
        <w:ind w:firstLine="567"/>
        <w:rPr>
          <w:rFonts w:ascii="Times New Roman" w:hAnsi="Times New Roman"/>
          <w:lang w:eastAsia="en-US"/>
        </w:rPr>
      </w:pPr>
      <w:r w:rsidRPr="004252FD">
        <w:rPr>
          <w:rFonts w:ascii="Times New Roman" w:hAnsi="Times New Roman"/>
          <w:lang w:eastAsia="en-US"/>
        </w:rPr>
        <w:t>3.1.1. Формулировка типового практического задания (приводится наименование задания для оценки результатов освоения программы СПО):</w:t>
      </w:r>
    </w:p>
    <w:p w14:paraId="3E3D1EF6" w14:textId="2BEBD0F8" w:rsidR="006457E2" w:rsidRPr="004252FD" w:rsidRDefault="006457E2" w:rsidP="00564F79">
      <w:pPr>
        <w:spacing w:after="0" w:line="240" w:lineRule="auto"/>
        <w:ind w:firstLine="567"/>
        <w:jc w:val="both"/>
        <w:rPr>
          <w:rFonts w:ascii="Times New Roman" w:hAnsi="Times New Roman"/>
          <w:lang w:eastAsia="en-US"/>
        </w:rPr>
      </w:pPr>
      <w:r w:rsidRPr="004252FD">
        <w:rPr>
          <w:rFonts w:ascii="Times New Roman" w:hAnsi="Times New Roman"/>
          <w:lang w:eastAsia="en-US"/>
        </w:rPr>
        <w:t>– состав операций (задач), выполняемых в ходе выполнения задания</w:t>
      </w:r>
    </w:p>
    <w:p w14:paraId="10BC8746" w14:textId="77777777" w:rsidR="00564F79" w:rsidRPr="004252FD" w:rsidRDefault="00564F79" w:rsidP="00564F79">
      <w:pPr>
        <w:spacing w:after="0" w:line="240" w:lineRule="auto"/>
        <w:ind w:firstLine="567"/>
        <w:jc w:val="both"/>
        <w:rPr>
          <w:rFonts w:ascii="Times New Roman" w:hAnsi="Times New Roman"/>
          <w:lang w:eastAsia="en-US"/>
        </w:rPr>
      </w:pPr>
    </w:p>
    <w:p w14:paraId="3A996123" w14:textId="48872206" w:rsidR="006457E2" w:rsidRPr="004252FD" w:rsidRDefault="00564F79" w:rsidP="00564F79">
      <w:pPr>
        <w:shd w:val="clear" w:color="auto" w:fill="FFFFFF"/>
        <w:spacing w:after="0" w:line="240" w:lineRule="auto"/>
        <w:ind w:firstLine="567"/>
        <w:rPr>
          <w:rFonts w:ascii="Times New Roman" w:hAnsi="Times New Roman"/>
          <w:color w:val="000000"/>
        </w:rPr>
      </w:pPr>
      <w:r w:rsidRPr="004252FD">
        <w:rPr>
          <w:rFonts w:ascii="Times New Roman" w:hAnsi="Times New Roman"/>
          <w:color w:val="000000" w:themeColor="text1"/>
          <w:lang w:eastAsia="en-US"/>
        </w:rPr>
        <w:t xml:space="preserve">Модуль </w:t>
      </w:r>
      <w:r w:rsidRPr="004252FD">
        <w:rPr>
          <w:rFonts w:ascii="Times New Roman" w:eastAsia="Calibri" w:hAnsi="Times New Roman"/>
          <w:color w:val="000000" w:themeColor="text1"/>
          <w:shd w:val="clear" w:color="auto" w:fill="FFFFFF"/>
          <w:lang w:eastAsia="en-US"/>
        </w:rPr>
        <w:t>1</w:t>
      </w:r>
      <w:r w:rsidR="006457E2" w:rsidRPr="004252FD">
        <w:rPr>
          <w:rFonts w:ascii="Times New Roman" w:eastAsia="Calibri" w:hAnsi="Times New Roman"/>
          <w:color w:val="000000" w:themeColor="text1"/>
          <w:shd w:val="clear" w:color="auto" w:fill="FFFFFF"/>
          <w:lang w:eastAsia="en-US"/>
        </w:rPr>
        <w:t xml:space="preserve">. </w:t>
      </w:r>
      <w:r w:rsidR="006457E2" w:rsidRPr="004252FD">
        <w:rPr>
          <w:rFonts w:ascii="Times New Roman" w:eastAsia="Calibri" w:hAnsi="Times New Roman"/>
          <w:color w:val="000000"/>
          <w:shd w:val="clear" w:color="auto" w:fill="FFFFFF"/>
          <w:lang w:eastAsia="en-US"/>
        </w:rPr>
        <w:t xml:space="preserve">Контроль качества партии промышленной продукции </w:t>
      </w:r>
      <w:r w:rsidR="006457E2" w:rsidRPr="004252FD">
        <w:rPr>
          <w:rFonts w:ascii="Times New Roman" w:hAnsi="Times New Roman"/>
          <w:color w:val="000000"/>
        </w:rPr>
        <w:t>(время выполнения участником – 3 часа)</w:t>
      </w:r>
    </w:p>
    <w:p w14:paraId="2930466C" w14:textId="77777777" w:rsidR="006457E2" w:rsidRPr="004252FD" w:rsidRDefault="006457E2" w:rsidP="00564F79">
      <w:pPr>
        <w:shd w:val="clear" w:color="auto" w:fill="FFFFFF"/>
        <w:spacing w:after="0" w:line="240" w:lineRule="auto"/>
        <w:ind w:firstLine="567"/>
        <w:rPr>
          <w:rFonts w:ascii="Times New Roman" w:hAnsi="Times New Roman"/>
          <w:color w:val="000000"/>
        </w:rPr>
      </w:pPr>
    </w:p>
    <w:p w14:paraId="3C0A5462" w14:textId="77777777" w:rsidR="006457E2" w:rsidRPr="004252FD" w:rsidRDefault="006457E2" w:rsidP="00564F79">
      <w:pPr>
        <w:shd w:val="clear" w:color="auto" w:fill="FFFFFF"/>
        <w:spacing w:after="160" w:line="259" w:lineRule="auto"/>
        <w:ind w:firstLine="567"/>
        <w:rPr>
          <w:rFonts w:ascii="Times New Roman" w:hAnsi="Times New Roman"/>
          <w:color w:val="000000"/>
        </w:rPr>
      </w:pPr>
      <w:r w:rsidRPr="004252FD">
        <w:rPr>
          <w:rFonts w:ascii="Times New Roman" w:eastAsia="Calibri" w:hAnsi="Times New Roman"/>
          <w:bCs/>
          <w:i/>
          <w:color w:val="000000"/>
          <w:lang w:eastAsia="en-US"/>
        </w:rPr>
        <w:t>Типовое задание</w:t>
      </w:r>
      <w:r w:rsidRPr="004252FD">
        <w:rPr>
          <w:rFonts w:ascii="Times New Roman" w:eastAsia="Calibri" w:hAnsi="Times New Roman"/>
          <w:bCs/>
          <w:color w:val="000000"/>
          <w:lang w:eastAsia="en-US"/>
        </w:rPr>
        <w:t xml:space="preserve">: </w:t>
      </w:r>
      <w:r w:rsidRPr="004252FD">
        <w:rPr>
          <w:rFonts w:ascii="Times New Roman" w:hAnsi="Times New Roman"/>
          <w:color w:val="000000"/>
        </w:rPr>
        <w:t>выполнить контроль геометрических параметров партии деталей с использованием ручного инструмента, а также подготовить протоколы контроля.</w:t>
      </w:r>
    </w:p>
    <w:p w14:paraId="73540173" w14:textId="77777777" w:rsidR="006457E2" w:rsidRPr="004252FD" w:rsidRDefault="006457E2" w:rsidP="00564F79">
      <w:pPr>
        <w:shd w:val="clear" w:color="auto" w:fill="FFFFFF"/>
        <w:spacing w:after="0" w:line="240" w:lineRule="auto"/>
        <w:ind w:firstLine="567"/>
        <w:rPr>
          <w:rFonts w:ascii="Times New Roman" w:hAnsi="Times New Roman"/>
          <w:i/>
          <w:color w:val="000000"/>
        </w:rPr>
      </w:pPr>
      <w:r w:rsidRPr="004252FD">
        <w:rPr>
          <w:rFonts w:ascii="Times New Roman" w:hAnsi="Times New Roman"/>
          <w:i/>
          <w:color w:val="000000"/>
        </w:rPr>
        <w:t>Данные:</w:t>
      </w:r>
    </w:p>
    <w:p w14:paraId="78C88E69" w14:textId="77777777" w:rsidR="006457E2" w:rsidRPr="004252FD" w:rsidRDefault="006457E2" w:rsidP="00564F79">
      <w:pPr>
        <w:shd w:val="clear" w:color="auto" w:fill="FFFFFF"/>
        <w:spacing w:after="0" w:line="240" w:lineRule="auto"/>
        <w:ind w:firstLine="567"/>
        <w:rPr>
          <w:rFonts w:ascii="Times New Roman" w:hAnsi="Times New Roman"/>
          <w:color w:val="000000"/>
        </w:rPr>
      </w:pPr>
      <w:r w:rsidRPr="004252FD">
        <w:rPr>
          <w:rFonts w:ascii="Times New Roman" w:hAnsi="Times New Roman"/>
          <w:color w:val="000000"/>
        </w:rPr>
        <w:t xml:space="preserve"> Комплект деталей (выборка), от 5 до 10 штук;</w:t>
      </w:r>
    </w:p>
    <w:p w14:paraId="410C593E" w14:textId="77777777" w:rsidR="006457E2" w:rsidRPr="004252FD" w:rsidRDefault="006457E2" w:rsidP="00564F79">
      <w:pPr>
        <w:shd w:val="clear" w:color="auto" w:fill="FFFFFF"/>
        <w:spacing w:after="0" w:line="240" w:lineRule="auto"/>
        <w:ind w:firstLine="567"/>
        <w:rPr>
          <w:rFonts w:ascii="Times New Roman" w:hAnsi="Times New Roman"/>
          <w:color w:val="000000"/>
        </w:rPr>
      </w:pPr>
      <w:r w:rsidRPr="004252FD">
        <w:rPr>
          <w:rFonts w:ascii="Times New Roman" w:hAnsi="Times New Roman"/>
          <w:color w:val="000000"/>
        </w:rPr>
        <w:t xml:space="preserve"> Чертежи;</w:t>
      </w:r>
    </w:p>
    <w:p w14:paraId="11C8662F" w14:textId="77777777" w:rsidR="006457E2" w:rsidRPr="004252FD" w:rsidRDefault="006457E2" w:rsidP="00564F79">
      <w:pPr>
        <w:shd w:val="clear" w:color="auto" w:fill="FFFFFF"/>
        <w:spacing w:after="0" w:line="240" w:lineRule="auto"/>
        <w:ind w:firstLine="567"/>
        <w:rPr>
          <w:rFonts w:ascii="Times New Roman" w:hAnsi="Times New Roman"/>
          <w:color w:val="000000"/>
        </w:rPr>
      </w:pPr>
      <w:r w:rsidRPr="004252FD">
        <w:rPr>
          <w:rFonts w:ascii="Times New Roman" w:hAnsi="Times New Roman"/>
          <w:color w:val="000000"/>
        </w:rPr>
        <w:t xml:space="preserve"> Форма протокола проведения измерений;</w:t>
      </w:r>
    </w:p>
    <w:p w14:paraId="5004D790" w14:textId="77777777" w:rsidR="006457E2" w:rsidRPr="004252FD" w:rsidRDefault="006457E2" w:rsidP="00564F79">
      <w:pPr>
        <w:shd w:val="clear" w:color="auto" w:fill="FFFFFF"/>
        <w:spacing w:after="0" w:line="240" w:lineRule="auto"/>
        <w:ind w:firstLine="567"/>
        <w:rPr>
          <w:rFonts w:ascii="Times New Roman" w:hAnsi="Times New Roman"/>
          <w:color w:val="000000"/>
        </w:rPr>
      </w:pPr>
      <w:r w:rsidRPr="004252FD">
        <w:rPr>
          <w:rFonts w:ascii="Times New Roman" w:hAnsi="Times New Roman"/>
          <w:color w:val="000000"/>
        </w:rPr>
        <w:t xml:space="preserve"> Необходимая дополнительная информация.</w:t>
      </w:r>
    </w:p>
    <w:p w14:paraId="64CE9BE2" w14:textId="77777777" w:rsidR="006457E2" w:rsidRPr="004252FD" w:rsidRDefault="006457E2" w:rsidP="00564F79">
      <w:pPr>
        <w:shd w:val="clear" w:color="auto" w:fill="FFFFFF"/>
        <w:spacing w:after="0" w:line="240" w:lineRule="auto"/>
        <w:ind w:firstLine="567"/>
        <w:rPr>
          <w:rFonts w:ascii="Times New Roman" w:hAnsi="Times New Roman"/>
          <w:color w:val="000000"/>
        </w:rPr>
      </w:pPr>
    </w:p>
    <w:p w14:paraId="653F0E82" w14:textId="77777777" w:rsidR="006457E2" w:rsidRPr="004252FD" w:rsidRDefault="006457E2" w:rsidP="00564F79">
      <w:pPr>
        <w:shd w:val="clear" w:color="auto" w:fill="FFFFFF"/>
        <w:spacing w:after="0" w:line="240" w:lineRule="auto"/>
        <w:ind w:firstLine="567"/>
        <w:rPr>
          <w:rFonts w:ascii="Times New Roman" w:hAnsi="Times New Roman"/>
          <w:i/>
          <w:color w:val="000000"/>
        </w:rPr>
      </w:pPr>
      <w:r w:rsidRPr="004252FD">
        <w:rPr>
          <w:rFonts w:ascii="Times New Roman" w:hAnsi="Times New Roman"/>
          <w:i/>
          <w:color w:val="000000"/>
        </w:rPr>
        <w:t>Выполняемая работа:</w:t>
      </w:r>
    </w:p>
    <w:p w14:paraId="3F1C7029" w14:textId="77777777" w:rsidR="006457E2" w:rsidRPr="004252FD" w:rsidRDefault="006457E2" w:rsidP="00564F79">
      <w:pPr>
        <w:shd w:val="clear" w:color="auto" w:fill="FFFFFF"/>
        <w:spacing w:after="0" w:line="240" w:lineRule="auto"/>
        <w:ind w:firstLine="567"/>
        <w:rPr>
          <w:rFonts w:ascii="Times New Roman" w:hAnsi="Times New Roman"/>
          <w:color w:val="000000"/>
        </w:rPr>
      </w:pPr>
      <w:r w:rsidRPr="004252FD">
        <w:rPr>
          <w:rFonts w:ascii="Times New Roman" w:hAnsi="Times New Roman"/>
          <w:color w:val="000000"/>
        </w:rPr>
        <w:t>1 Подбор и настройка измерительного инструмента;</w:t>
      </w:r>
    </w:p>
    <w:p w14:paraId="4107B40E" w14:textId="77777777" w:rsidR="006457E2" w:rsidRPr="004252FD" w:rsidRDefault="006457E2" w:rsidP="00564F79">
      <w:pPr>
        <w:shd w:val="clear" w:color="auto" w:fill="FFFFFF"/>
        <w:spacing w:after="0" w:line="240" w:lineRule="auto"/>
        <w:ind w:firstLine="567"/>
        <w:rPr>
          <w:rFonts w:ascii="Times New Roman" w:hAnsi="Times New Roman"/>
          <w:color w:val="000000"/>
        </w:rPr>
      </w:pPr>
      <w:r w:rsidRPr="004252FD">
        <w:rPr>
          <w:rFonts w:ascii="Times New Roman" w:hAnsi="Times New Roman"/>
          <w:color w:val="000000"/>
        </w:rPr>
        <w:t>2 Измерения геометрических параметров (размеров, отклонений)</w:t>
      </w:r>
    </w:p>
    <w:p w14:paraId="5F934AC9" w14:textId="77777777" w:rsidR="006457E2" w:rsidRPr="004252FD" w:rsidRDefault="006457E2" w:rsidP="00564F79">
      <w:pPr>
        <w:shd w:val="clear" w:color="auto" w:fill="FFFFFF"/>
        <w:spacing w:after="0" w:line="240" w:lineRule="auto"/>
        <w:ind w:firstLine="567"/>
        <w:rPr>
          <w:rFonts w:ascii="Times New Roman" w:hAnsi="Times New Roman"/>
          <w:color w:val="000000"/>
        </w:rPr>
      </w:pPr>
      <w:r w:rsidRPr="004252FD">
        <w:rPr>
          <w:rFonts w:ascii="Times New Roman" w:hAnsi="Times New Roman"/>
          <w:color w:val="000000"/>
        </w:rPr>
        <w:t>деталей (не менее 20 измеряемых параметров на одной детали) с</w:t>
      </w:r>
    </w:p>
    <w:p w14:paraId="30A8E8B9" w14:textId="77777777" w:rsidR="006457E2" w:rsidRPr="004252FD" w:rsidRDefault="006457E2" w:rsidP="00564F79">
      <w:pPr>
        <w:shd w:val="clear" w:color="auto" w:fill="FFFFFF"/>
        <w:spacing w:after="0" w:line="240" w:lineRule="auto"/>
        <w:ind w:firstLine="567"/>
        <w:rPr>
          <w:rFonts w:ascii="Times New Roman" w:hAnsi="Times New Roman"/>
          <w:color w:val="000000"/>
        </w:rPr>
      </w:pPr>
      <w:r w:rsidRPr="004252FD">
        <w:rPr>
          <w:rFonts w:ascii="Times New Roman" w:hAnsi="Times New Roman"/>
          <w:color w:val="000000"/>
        </w:rPr>
        <w:t>использованием ручного измерительного инструмента;</w:t>
      </w:r>
    </w:p>
    <w:p w14:paraId="5AF4C3AB" w14:textId="77777777" w:rsidR="006457E2" w:rsidRPr="004252FD" w:rsidRDefault="006457E2" w:rsidP="00564F79">
      <w:pPr>
        <w:shd w:val="clear" w:color="auto" w:fill="FFFFFF"/>
        <w:spacing w:after="0" w:line="240" w:lineRule="auto"/>
        <w:ind w:firstLine="567"/>
        <w:rPr>
          <w:rFonts w:ascii="Times New Roman" w:hAnsi="Times New Roman"/>
          <w:color w:val="000000"/>
        </w:rPr>
      </w:pPr>
      <w:r w:rsidRPr="004252FD">
        <w:rPr>
          <w:rFonts w:ascii="Times New Roman" w:hAnsi="Times New Roman"/>
          <w:color w:val="000000"/>
        </w:rPr>
        <w:t>3 Оформление документации контроля;</w:t>
      </w:r>
    </w:p>
    <w:p w14:paraId="7B035561" w14:textId="77777777" w:rsidR="006457E2" w:rsidRPr="004252FD" w:rsidRDefault="006457E2" w:rsidP="00564F79">
      <w:pPr>
        <w:shd w:val="clear" w:color="auto" w:fill="FFFFFF"/>
        <w:spacing w:after="0" w:line="240" w:lineRule="auto"/>
        <w:ind w:firstLine="567"/>
        <w:rPr>
          <w:rFonts w:ascii="Times New Roman" w:hAnsi="Times New Roman"/>
          <w:color w:val="000000"/>
        </w:rPr>
      </w:pPr>
      <w:r w:rsidRPr="004252FD">
        <w:rPr>
          <w:rFonts w:ascii="Times New Roman" w:hAnsi="Times New Roman"/>
          <w:color w:val="000000"/>
        </w:rPr>
        <w:t>4 Статистические исследования.</w:t>
      </w:r>
    </w:p>
    <w:p w14:paraId="49EF5769" w14:textId="77777777" w:rsidR="006457E2" w:rsidRPr="004252FD" w:rsidRDefault="006457E2" w:rsidP="00564F79">
      <w:pPr>
        <w:shd w:val="clear" w:color="auto" w:fill="FFFFFF"/>
        <w:spacing w:after="0" w:line="240" w:lineRule="auto"/>
        <w:ind w:firstLine="567"/>
        <w:rPr>
          <w:rFonts w:ascii="Times New Roman" w:hAnsi="Times New Roman"/>
          <w:color w:val="000000"/>
        </w:rPr>
      </w:pPr>
    </w:p>
    <w:p w14:paraId="7DF923A5" w14:textId="77777777" w:rsidR="006457E2" w:rsidRPr="004252FD" w:rsidRDefault="006457E2" w:rsidP="00564F79">
      <w:pPr>
        <w:shd w:val="clear" w:color="auto" w:fill="FFFFFF"/>
        <w:spacing w:after="0" w:line="240" w:lineRule="auto"/>
        <w:ind w:firstLine="567"/>
        <w:rPr>
          <w:rFonts w:ascii="Times New Roman" w:hAnsi="Times New Roman"/>
          <w:i/>
          <w:color w:val="000000"/>
        </w:rPr>
      </w:pPr>
      <w:r w:rsidRPr="004252FD">
        <w:rPr>
          <w:rFonts w:ascii="Times New Roman" w:hAnsi="Times New Roman"/>
          <w:i/>
          <w:color w:val="000000"/>
        </w:rPr>
        <w:t>Ожидаемые результаты:</w:t>
      </w:r>
    </w:p>
    <w:p w14:paraId="59D95C3D" w14:textId="77777777" w:rsidR="006457E2" w:rsidRPr="004252FD" w:rsidRDefault="006457E2" w:rsidP="00564F79">
      <w:pPr>
        <w:shd w:val="clear" w:color="auto" w:fill="FFFFFF"/>
        <w:spacing w:after="0" w:line="240" w:lineRule="auto"/>
        <w:ind w:firstLine="567"/>
        <w:rPr>
          <w:rFonts w:ascii="Times New Roman" w:hAnsi="Times New Roman"/>
          <w:color w:val="000000"/>
        </w:rPr>
      </w:pPr>
      <w:r w:rsidRPr="004252FD">
        <w:rPr>
          <w:rFonts w:ascii="Times New Roman" w:hAnsi="Times New Roman"/>
          <w:color w:val="000000"/>
        </w:rPr>
        <w:t xml:space="preserve"> Протоколы проведения измерений;</w:t>
      </w:r>
    </w:p>
    <w:p w14:paraId="02B46E33" w14:textId="77777777" w:rsidR="006457E2" w:rsidRPr="004252FD" w:rsidRDefault="006457E2" w:rsidP="00564F79">
      <w:pPr>
        <w:shd w:val="clear" w:color="auto" w:fill="FFFFFF"/>
        <w:spacing w:after="0" w:line="240" w:lineRule="auto"/>
        <w:ind w:firstLine="567"/>
        <w:rPr>
          <w:rFonts w:ascii="Times New Roman" w:hAnsi="Times New Roman"/>
          <w:color w:val="000000"/>
        </w:rPr>
      </w:pPr>
      <w:r w:rsidRPr="004252FD">
        <w:rPr>
          <w:rFonts w:ascii="Times New Roman" w:hAnsi="Times New Roman"/>
          <w:color w:val="000000"/>
        </w:rPr>
        <w:t xml:space="preserve"> Отчет о статистической обработке результатов измерений.</w:t>
      </w:r>
    </w:p>
    <w:p w14:paraId="5EF44C6E" w14:textId="77777777" w:rsidR="006457E2" w:rsidRPr="004252FD" w:rsidRDefault="006457E2" w:rsidP="006457E2">
      <w:pPr>
        <w:shd w:val="clear" w:color="auto" w:fill="FFFFFF"/>
        <w:spacing w:after="0" w:line="240" w:lineRule="auto"/>
        <w:rPr>
          <w:rFonts w:ascii="Times New Roman" w:hAnsi="Times New Roman"/>
          <w:color w:val="000000"/>
        </w:rPr>
      </w:pPr>
    </w:p>
    <w:p w14:paraId="5D24F0C0" w14:textId="77777777" w:rsidR="006457E2" w:rsidRPr="004252FD" w:rsidRDefault="006457E2" w:rsidP="006457E2">
      <w:pPr>
        <w:shd w:val="clear" w:color="auto" w:fill="FFFFFF"/>
        <w:spacing w:after="160" w:line="259" w:lineRule="auto"/>
        <w:rPr>
          <w:rFonts w:ascii="Times New Roman" w:hAnsi="Times New Roman"/>
          <w:color w:val="000000"/>
        </w:rPr>
      </w:pPr>
      <w:r w:rsidRPr="004252FD">
        <w:rPr>
          <w:rFonts w:ascii="Times New Roman" w:hAnsi="Times New Roman"/>
          <w:b/>
          <w:color w:val="000000"/>
        </w:rPr>
        <w:t>Модуль 2</w:t>
      </w:r>
      <w:r w:rsidRPr="004252FD">
        <w:rPr>
          <w:rFonts w:ascii="Times New Roman" w:hAnsi="Times New Roman"/>
          <w:color w:val="000000"/>
        </w:rPr>
        <w:t>. Измерения формы, шероховатости и контура (время выполнения участником – 4 часа)</w:t>
      </w:r>
    </w:p>
    <w:p w14:paraId="6D34EFF5" w14:textId="77777777" w:rsidR="006457E2" w:rsidRPr="004252FD" w:rsidRDefault="006457E2" w:rsidP="006457E2">
      <w:pPr>
        <w:shd w:val="clear" w:color="auto" w:fill="FFFFFF"/>
        <w:spacing w:after="0" w:line="240" w:lineRule="auto"/>
        <w:rPr>
          <w:rFonts w:ascii="Times New Roman" w:hAnsi="Times New Roman"/>
          <w:color w:val="000000"/>
        </w:rPr>
      </w:pPr>
      <w:r w:rsidRPr="004252FD">
        <w:rPr>
          <w:rFonts w:ascii="Times New Roman" w:hAnsi="Times New Roman"/>
          <w:i/>
          <w:color w:val="000000"/>
        </w:rPr>
        <w:lastRenderedPageBreak/>
        <w:t>Типовое задание:</w:t>
      </w:r>
      <w:r w:rsidRPr="004252FD">
        <w:rPr>
          <w:rFonts w:ascii="Times New Roman" w:hAnsi="Times New Roman"/>
          <w:color w:val="000000"/>
        </w:rPr>
        <w:t xml:space="preserve"> выполнить контроль геометрических параметров детали. Для контроля геометрии контура применяется контурограф,  контроля формы – кругломер.</w:t>
      </w:r>
    </w:p>
    <w:p w14:paraId="22E66DA9" w14:textId="77777777" w:rsidR="006457E2" w:rsidRPr="004252FD" w:rsidRDefault="006457E2" w:rsidP="006457E2">
      <w:pPr>
        <w:shd w:val="clear" w:color="auto" w:fill="FFFFFF"/>
        <w:spacing w:after="160" w:line="259" w:lineRule="auto"/>
        <w:rPr>
          <w:rFonts w:ascii="Times New Roman" w:hAnsi="Times New Roman"/>
          <w:color w:val="000000"/>
        </w:rPr>
      </w:pPr>
    </w:p>
    <w:p w14:paraId="7D09B658" w14:textId="77777777" w:rsidR="006457E2" w:rsidRPr="004252FD" w:rsidRDefault="006457E2" w:rsidP="006457E2">
      <w:pPr>
        <w:shd w:val="clear" w:color="auto" w:fill="FFFFFF"/>
        <w:spacing w:after="0" w:line="240" w:lineRule="auto"/>
        <w:rPr>
          <w:rFonts w:ascii="Times New Roman" w:hAnsi="Times New Roman"/>
          <w:color w:val="000000"/>
        </w:rPr>
      </w:pPr>
      <w:r w:rsidRPr="004252FD">
        <w:rPr>
          <w:rFonts w:ascii="Times New Roman" w:hAnsi="Times New Roman"/>
          <w:i/>
          <w:color w:val="000000"/>
        </w:rPr>
        <w:t>Данные</w:t>
      </w:r>
      <w:r w:rsidRPr="004252FD">
        <w:rPr>
          <w:rFonts w:ascii="Times New Roman" w:hAnsi="Times New Roman"/>
          <w:color w:val="000000"/>
        </w:rPr>
        <w:t>:</w:t>
      </w:r>
    </w:p>
    <w:p w14:paraId="78A558E2" w14:textId="77777777" w:rsidR="006457E2" w:rsidRPr="004252FD" w:rsidRDefault="006457E2" w:rsidP="006457E2">
      <w:pPr>
        <w:shd w:val="clear" w:color="auto" w:fill="FFFFFF"/>
        <w:spacing w:after="0" w:line="240" w:lineRule="auto"/>
        <w:rPr>
          <w:rFonts w:ascii="Times New Roman" w:hAnsi="Times New Roman"/>
          <w:color w:val="000000"/>
        </w:rPr>
      </w:pPr>
      <w:r w:rsidRPr="004252FD">
        <w:rPr>
          <w:rFonts w:ascii="Times New Roman" w:hAnsi="Times New Roman"/>
          <w:color w:val="000000"/>
        </w:rPr>
        <w:t>Деталь/комплект деталей;</w:t>
      </w:r>
    </w:p>
    <w:p w14:paraId="7A4FCD4F" w14:textId="77777777" w:rsidR="006457E2" w:rsidRPr="004252FD" w:rsidRDefault="006457E2" w:rsidP="006457E2">
      <w:pPr>
        <w:shd w:val="clear" w:color="auto" w:fill="FFFFFF"/>
        <w:spacing w:after="0" w:line="240" w:lineRule="auto"/>
        <w:rPr>
          <w:rFonts w:ascii="Times New Roman" w:hAnsi="Times New Roman"/>
          <w:color w:val="000000"/>
        </w:rPr>
      </w:pPr>
      <w:r w:rsidRPr="004252FD">
        <w:rPr>
          <w:rFonts w:ascii="Times New Roman" w:hAnsi="Times New Roman"/>
          <w:color w:val="000000"/>
        </w:rPr>
        <w:t>Чертежи;</w:t>
      </w:r>
    </w:p>
    <w:p w14:paraId="62844F9A" w14:textId="77777777" w:rsidR="006457E2" w:rsidRPr="004252FD" w:rsidRDefault="006457E2" w:rsidP="006457E2">
      <w:pPr>
        <w:shd w:val="clear" w:color="auto" w:fill="FFFFFF"/>
        <w:spacing w:after="0" w:line="240" w:lineRule="auto"/>
        <w:rPr>
          <w:rFonts w:ascii="Times New Roman" w:hAnsi="Times New Roman"/>
          <w:color w:val="000000"/>
        </w:rPr>
      </w:pPr>
      <w:r w:rsidRPr="004252FD">
        <w:rPr>
          <w:rFonts w:ascii="Times New Roman" w:hAnsi="Times New Roman"/>
          <w:color w:val="000000"/>
        </w:rPr>
        <w:t>Форма протокола проведения измерений;</w:t>
      </w:r>
    </w:p>
    <w:p w14:paraId="08EEA330" w14:textId="77777777" w:rsidR="006457E2" w:rsidRPr="004252FD" w:rsidRDefault="006457E2" w:rsidP="006457E2">
      <w:pPr>
        <w:shd w:val="clear" w:color="auto" w:fill="FFFFFF"/>
        <w:spacing w:after="0" w:line="240" w:lineRule="auto"/>
        <w:rPr>
          <w:rFonts w:ascii="Times New Roman" w:hAnsi="Times New Roman"/>
          <w:color w:val="000000"/>
        </w:rPr>
      </w:pPr>
      <w:r w:rsidRPr="004252FD">
        <w:rPr>
          <w:rFonts w:ascii="Times New Roman" w:hAnsi="Times New Roman"/>
          <w:color w:val="000000"/>
        </w:rPr>
        <w:t>Необходимая дополнительная информация.</w:t>
      </w:r>
    </w:p>
    <w:p w14:paraId="45F70C8E" w14:textId="77777777" w:rsidR="006457E2" w:rsidRPr="004252FD" w:rsidRDefault="006457E2" w:rsidP="006457E2">
      <w:pPr>
        <w:shd w:val="clear" w:color="auto" w:fill="FFFFFF"/>
        <w:spacing w:after="0" w:line="240" w:lineRule="auto"/>
        <w:rPr>
          <w:rFonts w:ascii="Times New Roman" w:hAnsi="Times New Roman"/>
          <w:color w:val="000000"/>
        </w:rPr>
      </w:pPr>
    </w:p>
    <w:p w14:paraId="31A96C31" w14:textId="77777777" w:rsidR="006457E2" w:rsidRPr="004252FD" w:rsidRDefault="006457E2" w:rsidP="006457E2">
      <w:pPr>
        <w:shd w:val="clear" w:color="auto" w:fill="FFFFFF"/>
        <w:spacing w:after="0" w:line="240" w:lineRule="auto"/>
        <w:rPr>
          <w:rFonts w:ascii="Times New Roman" w:hAnsi="Times New Roman"/>
          <w:i/>
          <w:color w:val="000000"/>
        </w:rPr>
      </w:pPr>
      <w:r w:rsidRPr="004252FD">
        <w:rPr>
          <w:rFonts w:ascii="Times New Roman" w:hAnsi="Times New Roman"/>
          <w:i/>
          <w:color w:val="000000"/>
        </w:rPr>
        <w:t>Выполняемая работа:</w:t>
      </w:r>
    </w:p>
    <w:p w14:paraId="4BA86E04" w14:textId="77777777" w:rsidR="006457E2" w:rsidRPr="004252FD" w:rsidRDefault="006457E2" w:rsidP="006457E2">
      <w:pPr>
        <w:shd w:val="clear" w:color="auto" w:fill="FFFFFF"/>
        <w:spacing w:after="0" w:line="240" w:lineRule="auto"/>
        <w:rPr>
          <w:rFonts w:ascii="Times New Roman" w:hAnsi="Times New Roman"/>
          <w:color w:val="000000"/>
        </w:rPr>
      </w:pPr>
      <w:r w:rsidRPr="004252FD">
        <w:rPr>
          <w:rFonts w:ascii="Times New Roman" w:hAnsi="Times New Roman"/>
          <w:color w:val="000000"/>
        </w:rPr>
        <w:t>1. Подготовка оборудования и объекта измерений;</w:t>
      </w:r>
    </w:p>
    <w:p w14:paraId="17915D9B" w14:textId="77777777" w:rsidR="006457E2" w:rsidRPr="004252FD" w:rsidRDefault="006457E2" w:rsidP="006457E2">
      <w:pPr>
        <w:shd w:val="clear" w:color="auto" w:fill="FFFFFF"/>
        <w:spacing w:after="0" w:line="240" w:lineRule="auto"/>
        <w:rPr>
          <w:rFonts w:ascii="Times New Roman" w:hAnsi="Times New Roman"/>
          <w:color w:val="000000"/>
        </w:rPr>
      </w:pPr>
      <w:r w:rsidRPr="004252FD">
        <w:rPr>
          <w:rFonts w:ascii="Times New Roman" w:hAnsi="Times New Roman"/>
          <w:color w:val="000000"/>
        </w:rPr>
        <w:t>2. Программирование;</w:t>
      </w:r>
    </w:p>
    <w:p w14:paraId="3EC0C818" w14:textId="77777777" w:rsidR="006457E2" w:rsidRPr="004252FD" w:rsidRDefault="006457E2" w:rsidP="006457E2">
      <w:pPr>
        <w:shd w:val="clear" w:color="auto" w:fill="FFFFFF"/>
        <w:spacing w:after="0" w:line="240" w:lineRule="auto"/>
        <w:rPr>
          <w:rFonts w:ascii="Times New Roman" w:hAnsi="Times New Roman"/>
          <w:color w:val="000000"/>
        </w:rPr>
      </w:pPr>
      <w:r w:rsidRPr="004252FD">
        <w:rPr>
          <w:rFonts w:ascii="Times New Roman" w:hAnsi="Times New Roman"/>
          <w:color w:val="000000"/>
        </w:rPr>
        <w:t>3. Измерения геометрических параметров (размеров, отклонений) детали/деталей (не менее 20 измеряемых параметров на одной детали) с использованием приборов для контроля формы и</w:t>
      </w:r>
    </w:p>
    <w:p w14:paraId="04C910D2" w14:textId="77777777" w:rsidR="006457E2" w:rsidRPr="004252FD" w:rsidRDefault="006457E2" w:rsidP="006457E2">
      <w:pPr>
        <w:shd w:val="clear" w:color="auto" w:fill="FFFFFF"/>
        <w:spacing w:after="0" w:line="240" w:lineRule="auto"/>
        <w:rPr>
          <w:rFonts w:ascii="Times New Roman" w:hAnsi="Times New Roman"/>
          <w:color w:val="000000"/>
        </w:rPr>
      </w:pPr>
      <w:r w:rsidRPr="004252FD">
        <w:rPr>
          <w:rFonts w:ascii="Times New Roman" w:hAnsi="Times New Roman"/>
          <w:color w:val="000000"/>
        </w:rPr>
        <w:t>шероховатости поверхностей;</w:t>
      </w:r>
    </w:p>
    <w:p w14:paraId="3097026F" w14:textId="77777777" w:rsidR="006457E2" w:rsidRPr="004252FD" w:rsidRDefault="006457E2" w:rsidP="006457E2">
      <w:pPr>
        <w:shd w:val="clear" w:color="auto" w:fill="FFFFFF"/>
        <w:spacing w:after="0" w:line="240" w:lineRule="auto"/>
        <w:rPr>
          <w:rFonts w:ascii="Times New Roman" w:hAnsi="Times New Roman"/>
          <w:color w:val="000000"/>
        </w:rPr>
      </w:pPr>
      <w:r w:rsidRPr="004252FD">
        <w:rPr>
          <w:rFonts w:ascii="Times New Roman" w:hAnsi="Times New Roman"/>
          <w:color w:val="000000"/>
        </w:rPr>
        <w:t>4. Оформление документации контроля;</w:t>
      </w:r>
    </w:p>
    <w:p w14:paraId="2C45345E" w14:textId="77777777" w:rsidR="006457E2" w:rsidRPr="004252FD" w:rsidRDefault="006457E2" w:rsidP="006457E2">
      <w:pPr>
        <w:shd w:val="clear" w:color="auto" w:fill="FFFFFF"/>
        <w:spacing w:after="0" w:line="240" w:lineRule="auto"/>
        <w:rPr>
          <w:rFonts w:ascii="Times New Roman" w:hAnsi="Times New Roman"/>
          <w:color w:val="000000"/>
        </w:rPr>
      </w:pPr>
    </w:p>
    <w:p w14:paraId="75F6BE08" w14:textId="77777777" w:rsidR="006457E2" w:rsidRPr="004252FD" w:rsidRDefault="006457E2" w:rsidP="006457E2">
      <w:pPr>
        <w:shd w:val="clear" w:color="auto" w:fill="FFFFFF"/>
        <w:spacing w:after="0" w:line="240" w:lineRule="auto"/>
        <w:rPr>
          <w:rFonts w:ascii="Times New Roman" w:hAnsi="Times New Roman"/>
          <w:i/>
          <w:color w:val="000000"/>
        </w:rPr>
      </w:pPr>
      <w:r w:rsidRPr="004252FD">
        <w:rPr>
          <w:rFonts w:ascii="Times New Roman" w:hAnsi="Times New Roman"/>
          <w:i/>
          <w:color w:val="000000"/>
        </w:rPr>
        <w:t>Ожидаемые результаты:</w:t>
      </w:r>
    </w:p>
    <w:p w14:paraId="15E5287A" w14:textId="77777777" w:rsidR="006457E2" w:rsidRPr="004252FD" w:rsidRDefault="006457E2" w:rsidP="006457E2">
      <w:pPr>
        <w:shd w:val="clear" w:color="auto" w:fill="FFFFFF"/>
        <w:spacing w:after="0" w:line="240" w:lineRule="auto"/>
        <w:rPr>
          <w:rFonts w:ascii="Times New Roman" w:hAnsi="Times New Roman"/>
          <w:color w:val="000000"/>
        </w:rPr>
      </w:pPr>
      <w:r w:rsidRPr="004252FD">
        <w:rPr>
          <w:rFonts w:ascii="Times New Roman" w:hAnsi="Times New Roman"/>
          <w:color w:val="000000"/>
        </w:rPr>
        <w:t xml:space="preserve"> Протоколы проведения измерений</w:t>
      </w:r>
    </w:p>
    <w:p w14:paraId="134E95A2" w14:textId="77777777" w:rsidR="006457E2" w:rsidRPr="004252FD" w:rsidRDefault="006457E2" w:rsidP="006457E2">
      <w:pPr>
        <w:shd w:val="clear" w:color="auto" w:fill="FFFFFF"/>
        <w:spacing w:after="0" w:line="240" w:lineRule="auto"/>
        <w:rPr>
          <w:rFonts w:ascii="Times New Roman" w:hAnsi="Times New Roman"/>
          <w:color w:val="000000"/>
        </w:rPr>
      </w:pPr>
    </w:p>
    <w:p w14:paraId="48CF1C00" w14:textId="77777777" w:rsidR="006457E2" w:rsidRPr="004252FD" w:rsidRDefault="006457E2" w:rsidP="006457E2">
      <w:pPr>
        <w:shd w:val="clear" w:color="auto" w:fill="FFFFFF"/>
        <w:spacing w:after="0" w:line="240" w:lineRule="auto"/>
        <w:rPr>
          <w:rFonts w:ascii="Times New Roman" w:hAnsi="Times New Roman"/>
          <w:color w:val="000000"/>
        </w:rPr>
      </w:pPr>
      <w:r w:rsidRPr="004252FD">
        <w:rPr>
          <w:rFonts w:ascii="Times New Roman" w:hAnsi="Times New Roman"/>
          <w:b/>
          <w:color w:val="000000"/>
        </w:rPr>
        <w:t>Модуль 3.</w:t>
      </w:r>
      <w:r w:rsidRPr="004252FD">
        <w:rPr>
          <w:rFonts w:ascii="Times New Roman" w:hAnsi="Times New Roman"/>
          <w:color w:val="000000"/>
        </w:rPr>
        <w:t xml:space="preserve"> Двухкоординатные бесконтактные измерения (время выполнения участником – 3 часа)</w:t>
      </w:r>
    </w:p>
    <w:p w14:paraId="4C721606" w14:textId="77777777" w:rsidR="006457E2" w:rsidRPr="004252FD" w:rsidRDefault="006457E2" w:rsidP="006457E2">
      <w:pPr>
        <w:shd w:val="clear" w:color="auto" w:fill="FFFFFF"/>
        <w:spacing w:after="160" w:line="259" w:lineRule="auto"/>
        <w:rPr>
          <w:rFonts w:ascii="Times New Roman" w:hAnsi="Times New Roman"/>
          <w:color w:val="000000"/>
        </w:rPr>
      </w:pPr>
      <w:r w:rsidRPr="004252FD">
        <w:rPr>
          <w:rFonts w:ascii="Times New Roman" w:hAnsi="Times New Roman"/>
          <w:i/>
          <w:color w:val="000000"/>
        </w:rPr>
        <w:t>Типовое задание:</w:t>
      </w:r>
      <w:r w:rsidRPr="004252FD">
        <w:rPr>
          <w:rFonts w:ascii="Times New Roman" w:hAnsi="Times New Roman"/>
          <w:color w:val="000000"/>
        </w:rPr>
        <w:t xml:space="preserve"> выполнить контроль геометрических параметров детали. Используемое оборудование – видеоизмерительная машина или оптический микроскоп.</w:t>
      </w:r>
    </w:p>
    <w:p w14:paraId="4FC3BED8" w14:textId="77777777" w:rsidR="006457E2" w:rsidRPr="004252FD" w:rsidRDefault="006457E2" w:rsidP="006457E2">
      <w:pPr>
        <w:shd w:val="clear" w:color="auto" w:fill="FFFFFF"/>
        <w:spacing w:after="0" w:line="240" w:lineRule="auto"/>
        <w:rPr>
          <w:rFonts w:ascii="Times New Roman" w:hAnsi="Times New Roman"/>
          <w:i/>
          <w:color w:val="000000"/>
        </w:rPr>
      </w:pPr>
      <w:r w:rsidRPr="004252FD">
        <w:rPr>
          <w:rFonts w:ascii="Times New Roman" w:hAnsi="Times New Roman"/>
          <w:i/>
          <w:color w:val="000000"/>
        </w:rPr>
        <w:t>Данные:</w:t>
      </w:r>
    </w:p>
    <w:p w14:paraId="237D3611" w14:textId="77777777" w:rsidR="006457E2" w:rsidRPr="004252FD" w:rsidRDefault="006457E2" w:rsidP="006457E2">
      <w:pPr>
        <w:shd w:val="clear" w:color="auto" w:fill="FFFFFF"/>
        <w:spacing w:after="0" w:line="240" w:lineRule="auto"/>
        <w:rPr>
          <w:rFonts w:ascii="Times New Roman" w:hAnsi="Times New Roman"/>
          <w:color w:val="000000"/>
        </w:rPr>
      </w:pPr>
      <w:r w:rsidRPr="004252FD">
        <w:rPr>
          <w:rFonts w:ascii="Times New Roman" w:hAnsi="Times New Roman"/>
          <w:color w:val="000000"/>
        </w:rPr>
        <w:t>Деталь/комплект деталей;</w:t>
      </w:r>
    </w:p>
    <w:p w14:paraId="158FFC9A" w14:textId="77777777" w:rsidR="006457E2" w:rsidRPr="004252FD" w:rsidRDefault="006457E2" w:rsidP="006457E2">
      <w:pPr>
        <w:shd w:val="clear" w:color="auto" w:fill="FFFFFF"/>
        <w:spacing w:after="0" w:line="240" w:lineRule="auto"/>
        <w:rPr>
          <w:rFonts w:ascii="Times New Roman" w:hAnsi="Times New Roman"/>
          <w:color w:val="000000"/>
        </w:rPr>
      </w:pPr>
      <w:r w:rsidRPr="004252FD">
        <w:rPr>
          <w:rFonts w:ascii="Times New Roman" w:hAnsi="Times New Roman"/>
          <w:color w:val="000000"/>
        </w:rPr>
        <w:t>Чертежи детали;</w:t>
      </w:r>
    </w:p>
    <w:p w14:paraId="4FDA4BED" w14:textId="77777777" w:rsidR="006457E2" w:rsidRPr="004252FD" w:rsidRDefault="006457E2" w:rsidP="006457E2">
      <w:pPr>
        <w:shd w:val="clear" w:color="auto" w:fill="FFFFFF"/>
        <w:spacing w:after="0" w:line="240" w:lineRule="auto"/>
        <w:rPr>
          <w:rFonts w:ascii="Times New Roman" w:hAnsi="Times New Roman"/>
          <w:color w:val="000000"/>
        </w:rPr>
      </w:pPr>
      <w:r w:rsidRPr="004252FD">
        <w:rPr>
          <w:rFonts w:ascii="Times New Roman" w:hAnsi="Times New Roman"/>
          <w:color w:val="000000"/>
        </w:rPr>
        <w:t>Форма протокола проведения измерений;</w:t>
      </w:r>
    </w:p>
    <w:p w14:paraId="049FB4D8" w14:textId="77777777" w:rsidR="006457E2" w:rsidRPr="004252FD" w:rsidRDefault="006457E2" w:rsidP="006457E2">
      <w:pPr>
        <w:shd w:val="clear" w:color="auto" w:fill="FFFFFF"/>
        <w:spacing w:after="0" w:line="240" w:lineRule="auto"/>
        <w:rPr>
          <w:rFonts w:ascii="Times New Roman" w:hAnsi="Times New Roman"/>
          <w:color w:val="000000"/>
        </w:rPr>
      </w:pPr>
      <w:r w:rsidRPr="004252FD">
        <w:rPr>
          <w:rFonts w:ascii="Times New Roman" w:hAnsi="Times New Roman"/>
          <w:color w:val="000000"/>
        </w:rPr>
        <w:t>Необходимая дополнительная информация.</w:t>
      </w:r>
    </w:p>
    <w:p w14:paraId="7DE96B9A" w14:textId="77777777" w:rsidR="006457E2" w:rsidRPr="004252FD" w:rsidRDefault="006457E2" w:rsidP="006457E2">
      <w:pPr>
        <w:shd w:val="clear" w:color="auto" w:fill="FFFFFF"/>
        <w:spacing w:after="0" w:line="240" w:lineRule="auto"/>
        <w:rPr>
          <w:rFonts w:ascii="Times New Roman" w:hAnsi="Times New Roman"/>
          <w:color w:val="000000"/>
        </w:rPr>
      </w:pPr>
    </w:p>
    <w:p w14:paraId="7ED1E86E" w14:textId="77777777" w:rsidR="006457E2" w:rsidRPr="004252FD" w:rsidRDefault="006457E2" w:rsidP="006457E2">
      <w:pPr>
        <w:shd w:val="clear" w:color="auto" w:fill="FFFFFF"/>
        <w:spacing w:after="0" w:line="240" w:lineRule="auto"/>
        <w:rPr>
          <w:rFonts w:ascii="Times New Roman" w:hAnsi="Times New Roman"/>
          <w:color w:val="000000"/>
        </w:rPr>
      </w:pPr>
      <w:r w:rsidRPr="004252FD">
        <w:rPr>
          <w:rFonts w:ascii="Times New Roman" w:hAnsi="Times New Roman"/>
          <w:i/>
          <w:color w:val="000000"/>
        </w:rPr>
        <w:t>Выполняемая работа</w:t>
      </w:r>
      <w:r w:rsidRPr="004252FD">
        <w:rPr>
          <w:rFonts w:ascii="Times New Roman" w:hAnsi="Times New Roman"/>
          <w:color w:val="000000"/>
        </w:rPr>
        <w:t>:</w:t>
      </w:r>
    </w:p>
    <w:p w14:paraId="55CEBCF8" w14:textId="77777777" w:rsidR="006457E2" w:rsidRPr="004252FD" w:rsidRDefault="006457E2" w:rsidP="006457E2">
      <w:pPr>
        <w:shd w:val="clear" w:color="auto" w:fill="FFFFFF"/>
        <w:spacing w:after="0" w:line="240" w:lineRule="auto"/>
        <w:rPr>
          <w:rFonts w:ascii="Times New Roman" w:hAnsi="Times New Roman"/>
          <w:color w:val="000000"/>
        </w:rPr>
      </w:pPr>
      <w:r w:rsidRPr="004252FD">
        <w:rPr>
          <w:rFonts w:ascii="Times New Roman" w:hAnsi="Times New Roman"/>
          <w:color w:val="000000"/>
        </w:rPr>
        <w:t>1. Подготовка оборудования и объекта измерений;</w:t>
      </w:r>
    </w:p>
    <w:p w14:paraId="77345D6B" w14:textId="77777777" w:rsidR="006457E2" w:rsidRPr="004252FD" w:rsidRDefault="006457E2" w:rsidP="006457E2">
      <w:pPr>
        <w:shd w:val="clear" w:color="auto" w:fill="FFFFFF"/>
        <w:spacing w:after="0" w:line="240" w:lineRule="auto"/>
        <w:rPr>
          <w:rFonts w:ascii="Times New Roman" w:hAnsi="Times New Roman"/>
          <w:color w:val="000000"/>
        </w:rPr>
      </w:pPr>
      <w:r w:rsidRPr="004252FD">
        <w:rPr>
          <w:rFonts w:ascii="Times New Roman" w:hAnsi="Times New Roman"/>
          <w:color w:val="000000"/>
        </w:rPr>
        <w:t>2. Программирование;</w:t>
      </w:r>
    </w:p>
    <w:p w14:paraId="2EF0BE38" w14:textId="77777777" w:rsidR="006457E2" w:rsidRPr="004252FD" w:rsidRDefault="006457E2" w:rsidP="006457E2">
      <w:pPr>
        <w:shd w:val="clear" w:color="auto" w:fill="FFFFFF"/>
        <w:spacing w:after="0" w:line="240" w:lineRule="auto"/>
        <w:rPr>
          <w:rFonts w:ascii="Times New Roman" w:hAnsi="Times New Roman"/>
          <w:color w:val="000000"/>
        </w:rPr>
      </w:pPr>
      <w:r w:rsidRPr="004252FD">
        <w:rPr>
          <w:rFonts w:ascii="Times New Roman" w:hAnsi="Times New Roman"/>
          <w:color w:val="000000"/>
        </w:rPr>
        <w:t>3. Измерения геометрических параметров (размеров, отклонений)</w:t>
      </w:r>
    </w:p>
    <w:p w14:paraId="64BE36FE" w14:textId="77777777" w:rsidR="006457E2" w:rsidRPr="004252FD" w:rsidRDefault="006457E2" w:rsidP="006457E2">
      <w:pPr>
        <w:shd w:val="clear" w:color="auto" w:fill="FFFFFF"/>
        <w:spacing w:after="0" w:line="240" w:lineRule="auto"/>
        <w:rPr>
          <w:rFonts w:ascii="Times New Roman" w:hAnsi="Times New Roman"/>
          <w:color w:val="000000"/>
        </w:rPr>
      </w:pPr>
      <w:r w:rsidRPr="004252FD">
        <w:rPr>
          <w:rFonts w:ascii="Times New Roman" w:hAnsi="Times New Roman"/>
          <w:color w:val="000000"/>
        </w:rPr>
        <w:t>детали/деталей (не менее 20 измеряемых параметров на одной</w:t>
      </w:r>
    </w:p>
    <w:p w14:paraId="7050A781" w14:textId="77777777" w:rsidR="006457E2" w:rsidRPr="004252FD" w:rsidRDefault="006457E2" w:rsidP="006457E2">
      <w:pPr>
        <w:shd w:val="clear" w:color="auto" w:fill="FFFFFF"/>
        <w:spacing w:after="0" w:line="240" w:lineRule="auto"/>
        <w:rPr>
          <w:rFonts w:ascii="Times New Roman" w:hAnsi="Times New Roman"/>
          <w:color w:val="000000"/>
        </w:rPr>
      </w:pPr>
      <w:r w:rsidRPr="004252FD">
        <w:rPr>
          <w:rFonts w:ascii="Times New Roman" w:hAnsi="Times New Roman"/>
          <w:color w:val="000000"/>
        </w:rPr>
        <w:t>детали) с использованием видеоизмерительной машины;</w:t>
      </w:r>
    </w:p>
    <w:p w14:paraId="6136FC05" w14:textId="77777777" w:rsidR="006457E2" w:rsidRPr="004252FD" w:rsidRDefault="006457E2" w:rsidP="006457E2">
      <w:pPr>
        <w:shd w:val="clear" w:color="auto" w:fill="FFFFFF"/>
        <w:spacing w:after="0" w:line="240" w:lineRule="auto"/>
        <w:rPr>
          <w:rFonts w:ascii="Times New Roman" w:hAnsi="Times New Roman"/>
          <w:color w:val="000000"/>
        </w:rPr>
      </w:pPr>
      <w:r w:rsidRPr="004252FD">
        <w:rPr>
          <w:rFonts w:ascii="Times New Roman" w:hAnsi="Times New Roman"/>
          <w:color w:val="000000"/>
        </w:rPr>
        <w:t>4. Оформление документации контроля;</w:t>
      </w:r>
    </w:p>
    <w:p w14:paraId="156F24E9" w14:textId="77777777" w:rsidR="006457E2" w:rsidRPr="004252FD" w:rsidRDefault="006457E2" w:rsidP="006457E2">
      <w:pPr>
        <w:shd w:val="clear" w:color="auto" w:fill="FFFFFF"/>
        <w:spacing w:after="0" w:line="240" w:lineRule="auto"/>
        <w:rPr>
          <w:rFonts w:ascii="Times New Roman" w:hAnsi="Times New Roman"/>
          <w:color w:val="000000"/>
        </w:rPr>
      </w:pPr>
    </w:p>
    <w:p w14:paraId="63E7B0FF" w14:textId="77777777" w:rsidR="006457E2" w:rsidRPr="004252FD" w:rsidRDefault="006457E2" w:rsidP="006457E2">
      <w:pPr>
        <w:shd w:val="clear" w:color="auto" w:fill="FFFFFF"/>
        <w:spacing w:after="0" w:line="240" w:lineRule="auto"/>
        <w:rPr>
          <w:rFonts w:ascii="Times New Roman" w:hAnsi="Times New Roman"/>
          <w:i/>
          <w:color w:val="000000"/>
        </w:rPr>
      </w:pPr>
      <w:r w:rsidRPr="004252FD">
        <w:rPr>
          <w:rFonts w:ascii="Times New Roman" w:hAnsi="Times New Roman"/>
          <w:i/>
          <w:color w:val="000000"/>
        </w:rPr>
        <w:t>Ожидаемые результаты:</w:t>
      </w:r>
    </w:p>
    <w:p w14:paraId="4A7E02E0" w14:textId="77777777" w:rsidR="006457E2" w:rsidRPr="004252FD" w:rsidRDefault="006457E2" w:rsidP="006457E2">
      <w:pPr>
        <w:shd w:val="clear" w:color="auto" w:fill="FFFFFF"/>
        <w:spacing w:after="0" w:line="240" w:lineRule="auto"/>
        <w:rPr>
          <w:rFonts w:ascii="Times New Roman" w:hAnsi="Times New Roman"/>
          <w:color w:val="000000"/>
        </w:rPr>
      </w:pPr>
      <w:r w:rsidRPr="004252FD">
        <w:rPr>
          <w:rFonts w:ascii="Times New Roman" w:hAnsi="Times New Roman"/>
          <w:color w:val="000000"/>
        </w:rPr>
        <w:t>Протоколы проведения измерений</w:t>
      </w:r>
    </w:p>
    <w:p w14:paraId="5F4115DA" w14:textId="77777777" w:rsidR="006457E2" w:rsidRPr="004252FD" w:rsidRDefault="006457E2" w:rsidP="006457E2">
      <w:pPr>
        <w:shd w:val="clear" w:color="auto" w:fill="FFFFFF"/>
        <w:spacing w:after="0" w:line="240" w:lineRule="auto"/>
        <w:rPr>
          <w:rFonts w:ascii="Times New Roman" w:hAnsi="Times New Roman"/>
          <w:color w:val="000000"/>
        </w:rPr>
      </w:pPr>
    </w:p>
    <w:p w14:paraId="5EF03B2A" w14:textId="77777777" w:rsidR="006457E2" w:rsidRPr="004252FD" w:rsidRDefault="006457E2" w:rsidP="006457E2">
      <w:pPr>
        <w:shd w:val="clear" w:color="auto" w:fill="FFFFFF"/>
        <w:spacing w:after="0" w:line="240" w:lineRule="auto"/>
        <w:rPr>
          <w:rFonts w:ascii="Times New Roman" w:hAnsi="Times New Roman"/>
          <w:color w:val="000000"/>
        </w:rPr>
      </w:pPr>
      <w:r w:rsidRPr="004252FD">
        <w:rPr>
          <w:rFonts w:ascii="Times New Roman" w:hAnsi="Times New Roman"/>
          <w:b/>
          <w:color w:val="000000"/>
        </w:rPr>
        <w:t>Модуль 4.</w:t>
      </w:r>
      <w:r w:rsidRPr="004252FD">
        <w:rPr>
          <w:rFonts w:ascii="Times New Roman" w:hAnsi="Times New Roman"/>
          <w:color w:val="000000"/>
        </w:rPr>
        <w:t xml:space="preserve"> Трехмерные технологии (время выполнения участником – 4 часов)</w:t>
      </w:r>
    </w:p>
    <w:p w14:paraId="411A9479" w14:textId="77777777" w:rsidR="006457E2" w:rsidRPr="004252FD" w:rsidRDefault="006457E2" w:rsidP="006457E2">
      <w:pPr>
        <w:shd w:val="clear" w:color="auto" w:fill="FFFFFF"/>
        <w:spacing w:after="0" w:line="240" w:lineRule="auto"/>
        <w:rPr>
          <w:rFonts w:ascii="Times New Roman" w:hAnsi="Times New Roman"/>
          <w:color w:val="000000"/>
        </w:rPr>
      </w:pPr>
    </w:p>
    <w:p w14:paraId="33BEB41C" w14:textId="77777777" w:rsidR="006457E2" w:rsidRPr="004252FD" w:rsidRDefault="006457E2" w:rsidP="006457E2">
      <w:pPr>
        <w:shd w:val="clear" w:color="auto" w:fill="FFFFFF"/>
        <w:spacing w:after="160" w:line="259" w:lineRule="auto"/>
        <w:rPr>
          <w:rFonts w:ascii="Times New Roman" w:hAnsi="Times New Roman"/>
          <w:color w:val="000000"/>
        </w:rPr>
      </w:pPr>
      <w:r w:rsidRPr="004252FD">
        <w:rPr>
          <w:rFonts w:ascii="Times New Roman" w:hAnsi="Times New Roman"/>
          <w:i/>
          <w:color w:val="000000"/>
        </w:rPr>
        <w:t xml:space="preserve">Типовое задание: </w:t>
      </w:r>
      <w:r w:rsidRPr="004252FD">
        <w:rPr>
          <w:rFonts w:ascii="Times New Roman" w:hAnsi="Times New Roman"/>
          <w:color w:val="000000"/>
        </w:rPr>
        <w:t>выполнить контроль геометрических параметров детали. Используемое оборудование – координатно-измерительная машина.</w:t>
      </w:r>
    </w:p>
    <w:p w14:paraId="36105AF5" w14:textId="77777777" w:rsidR="006457E2" w:rsidRPr="004252FD" w:rsidRDefault="006457E2" w:rsidP="006457E2">
      <w:pPr>
        <w:shd w:val="clear" w:color="auto" w:fill="FFFFFF"/>
        <w:spacing w:after="0" w:line="240" w:lineRule="auto"/>
        <w:rPr>
          <w:rFonts w:ascii="Times New Roman" w:hAnsi="Times New Roman"/>
          <w:i/>
          <w:color w:val="000000"/>
        </w:rPr>
      </w:pPr>
      <w:r w:rsidRPr="004252FD">
        <w:rPr>
          <w:rFonts w:ascii="Times New Roman" w:hAnsi="Times New Roman"/>
          <w:i/>
          <w:color w:val="000000"/>
        </w:rPr>
        <w:t>Данные:</w:t>
      </w:r>
    </w:p>
    <w:p w14:paraId="2C7E391B" w14:textId="77777777" w:rsidR="006457E2" w:rsidRPr="004252FD" w:rsidRDefault="006457E2" w:rsidP="006457E2">
      <w:pPr>
        <w:shd w:val="clear" w:color="auto" w:fill="FFFFFF"/>
        <w:spacing w:after="0" w:line="240" w:lineRule="auto"/>
        <w:rPr>
          <w:rFonts w:ascii="Times New Roman" w:hAnsi="Times New Roman"/>
          <w:color w:val="000000"/>
        </w:rPr>
      </w:pPr>
      <w:r w:rsidRPr="004252FD">
        <w:rPr>
          <w:rFonts w:ascii="Times New Roman" w:hAnsi="Times New Roman"/>
          <w:color w:val="000000"/>
        </w:rPr>
        <w:t>Деталь/комплект деталей;</w:t>
      </w:r>
    </w:p>
    <w:p w14:paraId="01617AF5" w14:textId="77777777" w:rsidR="006457E2" w:rsidRPr="004252FD" w:rsidRDefault="006457E2" w:rsidP="006457E2">
      <w:pPr>
        <w:shd w:val="clear" w:color="auto" w:fill="FFFFFF"/>
        <w:spacing w:after="0" w:line="240" w:lineRule="auto"/>
        <w:rPr>
          <w:rFonts w:ascii="Times New Roman" w:hAnsi="Times New Roman"/>
          <w:color w:val="000000"/>
        </w:rPr>
      </w:pPr>
      <w:r w:rsidRPr="004252FD">
        <w:rPr>
          <w:rFonts w:ascii="Times New Roman" w:hAnsi="Times New Roman"/>
          <w:color w:val="000000"/>
        </w:rPr>
        <w:t>Чертежи детали;</w:t>
      </w:r>
    </w:p>
    <w:p w14:paraId="13B6BAAF" w14:textId="77777777" w:rsidR="006457E2" w:rsidRPr="004252FD" w:rsidRDefault="006457E2" w:rsidP="006457E2">
      <w:pPr>
        <w:shd w:val="clear" w:color="auto" w:fill="FFFFFF"/>
        <w:spacing w:after="0" w:line="240" w:lineRule="auto"/>
        <w:rPr>
          <w:rFonts w:ascii="Times New Roman" w:hAnsi="Times New Roman"/>
          <w:color w:val="000000"/>
        </w:rPr>
      </w:pPr>
      <w:r w:rsidRPr="004252FD">
        <w:rPr>
          <w:rFonts w:ascii="Times New Roman" w:hAnsi="Times New Roman"/>
          <w:color w:val="000000"/>
        </w:rPr>
        <w:t>Форма протокола проведения измерений;</w:t>
      </w:r>
    </w:p>
    <w:p w14:paraId="64248F75" w14:textId="77777777" w:rsidR="006457E2" w:rsidRPr="004252FD" w:rsidRDefault="006457E2" w:rsidP="006457E2">
      <w:pPr>
        <w:shd w:val="clear" w:color="auto" w:fill="FFFFFF"/>
        <w:spacing w:after="0" w:line="240" w:lineRule="auto"/>
        <w:rPr>
          <w:rFonts w:ascii="Times New Roman" w:hAnsi="Times New Roman"/>
          <w:color w:val="000000"/>
        </w:rPr>
      </w:pPr>
      <w:r w:rsidRPr="004252FD">
        <w:rPr>
          <w:rFonts w:ascii="Times New Roman" w:hAnsi="Times New Roman"/>
          <w:color w:val="000000"/>
        </w:rPr>
        <w:t>Необходимая дополнительная информация.</w:t>
      </w:r>
    </w:p>
    <w:p w14:paraId="69A07692" w14:textId="77777777" w:rsidR="006457E2" w:rsidRPr="004252FD" w:rsidRDefault="006457E2" w:rsidP="006457E2">
      <w:pPr>
        <w:shd w:val="clear" w:color="auto" w:fill="FFFFFF"/>
        <w:spacing w:after="0" w:line="240" w:lineRule="auto"/>
        <w:rPr>
          <w:rFonts w:ascii="Times New Roman" w:hAnsi="Times New Roman"/>
          <w:color w:val="000000"/>
        </w:rPr>
      </w:pPr>
    </w:p>
    <w:p w14:paraId="4BF1B952" w14:textId="77777777" w:rsidR="006457E2" w:rsidRPr="004252FD" w:rsidRDefault="006457E2" w:rsidP="006457E2">
      <w:pPr>
        <w:shd w:val="clear" w:color="auto" w:fill="FFFFFF"/>
        <w:spacing w:after="0" w:line="240" w:lineRule="auto"/>
        <w:rPr>
          <w:rFonts w:ascii="Times New Roman" w:hAnsi="Times New Roman"/>
          <w:i/>
          <w:color w:val="000000"/>
        </w:rPr>
      </w:pPr>
      <w:r w:rsidRPr="004252FD">
        <w:rPr>
          <w:rFonts w:ascii="Times New Roman" w:hAnsi="Times New Roman"/>
          <w:i/>
          <w:color w:val="000000"/>
        </w:rPr>
        <w:t>Выполняемая работа:</w:t>
      </w:r>
    </w:p>
    <w:p w14:paraId="135F696A" w14:textId="77777777" w:rsidR="006457E2" w:rsidRPr="004252FD" w:rsidRDefault="006457E2" w:rsidP="006457E2">
      <w:pPr>
        <w:shd w:val="clear" w:color="auto" w:fill="FFFFFF"/>
        <w:spacing w:after="0" w:line="240" w:lineRule="auto"/>
        <w:rPr>
          <w:rFonts w:ascii="Times New Roman" w:hAnsi="Times New Roman"/>
          <w:color w:val="000000"/>
        </w:rPr>
      </w:pPr>
      <w:r w:rsidRPr="004252FD">
        <w:rPr>
          <w:rFonts w:ascii="Times New Roman" w:hAnsi="Times New Roman"/>
          <w:color w:val="000000"/>
        </w:rPr>
        <w:lastRenderedPageBreak/>
        <w:t>1. Подготовка оборудования и объекта измерений;</w:t>
      </w:r>
    </w:p>
    <w:p w14:paraId="4E5BCD31" w14:textId="77777777" w:rsidR="006457E2" w:rsidRPr="004252FD" w:rsidRDefault="006457E2" w:rsidP="006457E2">
      <w:pPr>
        <w:shd w:val="clear" w:color="auto" w:fill="FFFFFF"/>
        <w:spacing w:after="0" w:line="240" w:lineRule="auto"/>
        <w:rPr>
          <w:rFonts w:ascii="Times New Roman" w:hAnsi="Times New Roman"/>
          <w:color w:val="000000"/>
        </w:rPr>
      </w:pPr>
      <w:r w:rsidRPr="004252FD">
        <w:rPr>
          <w:rFonts w:ascii="Times New Roman" w:hAnsi="Times New Roman"/>
          <w:color w:val="000000"/>
        </w:rPr>
        <w:t>2. Программирование;</w:t>
      </w:r>
    </w:p>
    <w:p w14:paraId="32DBA7CB" w14:textId="77777777" w:rsidR="006457E2" w:rsidRPr="004252FD" w:rsidRDefault="006457E2" w:rsidP="006457E2">
      <w:pPr>
        <w:shd w:val="clear" w:color="auto" w:fill="FFFFFF"/>
        <w:spacing w:after="0" w:line="240" w:lineRule="auto"/>
        <w:rPr>
          <w:rFonts w:ascii="Times New Roman" w:hAnsi="Times New Roman"/>
          <w:color w:val="000000"/>
        </w:rPr>
      </w:pPr>
      <w:r w:rsidRPr="004252FD">
        <w:rPr>
          <w:rFonts w:ascii="Times New Roman" w:hAnsi="Times New Roman"/>
          <w:color w:val="000000"/>
        </w:rPr>
        <w:t>3. Измерения геометрических параметров (размеров, отклонений)</w:t>
      </w:r>
    </w:p>
    <w:p w14:paraId="2FC0EC2A" w14:textId="77777777" w:rsidR="006457E2" w:rsidRPr="004252FD" w:rsidRDefault="006457E2" w:rsidP="006457E2">
      <w:pPr>
        <w:shd w:val="clear" w:color="auto" w:fill="FFFFFF"/>
        <w:spacing w:after="0" w:line="240" w:lineRule="auto"/>
        <w:rPr>
          <w:rFonts w:ascii="Times New Roman" w:hAnsi="Times New Roman"/>
          <w:color w:val="000000"/>
        </w:rPr>
      </w:pPr>
      <w:r w:rsidRPr="004252FD">
        <w:rPr>
          <w:rFonts w:ascii="Times New Roman" w:hAnsi="Times New Roman"/>
          <w:color w:val="000000"/>
        </w:rPr>
        <w:t>детали/деталей (не менее 20 измеряемых параметров на одной</w:t>
      </w:r>
    </w:p>
    <w:p w14:paraId="1730E3CC" w14:textId="77777777" w:rsidR="006457E2" w:rsidRPr="004252FD" w:rsidRDefault="006457E2" w:rsidP="006457E2">
      <w:pPr>
        <w:shd w:val="clear" w:color="auto" w:fill="FFFFFF"/>
        <w:spacing w:after="0" w:line="240" w:lineRule="auto"/>
        <w:rPr>
          <w:rFonts w:ascii="Times New Roman" w:hAnsi="Times New Roman"/>
          <w:color w:val="000000"/>
        </w:rPr>
      </w:pPr>
      <w:r w:rsidRPr="004252FD">
        <w:rPr>
          <w:rFonts w:ascii="Times New Roman" w:hAnsi="Times New Roman"/>
          <w:color w:val="000000"/>
        </w:rPr>
        <w:t>детали) с использованием координатно-измерительной машины;</w:t>
      </w:r>
    </w:p>
    <w:p w14:paraId="499FC919" w14:textId="77777777" w:rsidR="006457E2" w:rsidRPr="004252FD" w:rsidRDefault="006457E2" w:rsidP="006457E2">
      <w:pPr>
        <w:shd w:val="clear" w:color="auto" w:fill="FFFFFF"/>
        <w:spacing w:after="0" w:line="240" w:lineRule="auto"/>
        <w:rPr>
          <w:rFonts w:ascii="Times New Roman" w:hAnsi="Times New Roman"/>
          <w:color w:val="000000"/>
        </w:rPr>
      </w:pPr>
      <w:r w:rsidRPr="004252FD">
        <w:rPr>
          <w:rFonts w:ascii="Times New Roman" w:hAnsi="Times New Roman"/>
          <w:color w:val="000000"/>
        </w:rPr>
        <w:t>4. Оформление документации контроля</w:t>
      </w:r>
    </w:p>
    <w:p w14:paraId="11F2A292" w14:textId="77777777" w:rsidR="006457E2" w:rsidRPr="004252FD" w:rsidRDefault="006457E2" w:rsidP="006457E2">
      <w:pPr>
        <w:shd w:val="clear" w:color="auto" w:fill="FFFFFF"/>
        <w:spacing w:after="0" w:line="240" w:lineRule="auto"/>
        <w:rPr>
          <w:rFonts w:ascii="Times New Roman" w:hAnsi="Times New Roman"/>
          <w:color w:val="000000"/>
        </w:rPr>
      </w:pPr>
    </w:p>
    <w:p w14:paraId="24537064" w14:textId="77777777" w:rsidR="006457E2" w:rsidRPr="004252FD" w:rsidRDefault="006457E2" w:rsidP="006457E2">
      <w:pPr>
        <w:shd w:val="clear" w:color="auto" w:fill="FFFFFF"/>
        <w:spacing w:after="0" w:line="240" w:lineRule="auto"/>
        <w:rPr>
          <w:rFonts w:ascii="Times New Roman" w:hAnsi="Times New Roman"/>
          <w:color w:val="000000"/>
        </w:rPr>
      </w:pPr>
      <w:r w:rsidRPr="004252FD">
        <w:rPr>
          <w:rFonts w:ascii="Times New Roman" w:hAnsi="Times New Roman"/>
          <w:i/>
          <w:color w:val="000000"/>
        </w:rPr>
        <w:t>Ожидаемые результаты</w:t>
      </w:r>
      <w:r w:rsidRPr="004252FD">
        <w:rPr>
          <w:rFonts w:ascii="Times New Roman" w:hAnsi="Times New Roman"/>
          <w:color w:val="000000"/>
        </w:rPr>
        <w:t>:</w:t>
      </w:r>
    </w:p>
    <w:p w14:paraId="300B6C65" w14:textId="77777777" w:rsidR="006457E2" w:rsidRPr="004252FD" w:rsidRDefault="006457E2" w:rsidP="006457E2">
      <w:pPr>
        <w:shd w:val="clear" w:color="auto" w:fill="FFFFFF"/>
        <w:spacing w:after="0" w:line="240" w:lineRule="auto"/>
        <w:rPr>
          <w:rFonts w:ascii="Times New Roman" w:hAnsi="Times New Roman"/>
          <w:color w:val="000000"/>
        </w:rPr>
      </w:pPr>
      <w:r w:rsidRPr="004252FD">
        <w:rPr>
          <w:rFonts w:ascii="Times New Roman" w:hAnsi="Times New Roman"/>
          <w:color w:val="000000"/>
        </w:rPr>
        <w:t>Протоколы проведения измерений;</w:t>
      </w:r>
    </w:p>
    <w:p w14:paraId="414A1DC8" w14:textId="77777777" w:rsidR="006457E2" w:rsidRPr="004252FD" w:rsidRDefault="006457E2" w:rsidP="006457E2">
      <w:pPr>
        <w:shd w:val="clear" w:color="auto" w:fill="FFFFFF"/>
        <w:spacing w:after="0" w:line="240" w:lineRule="auto"/>
        <w:rPr>
          <w:rFonts w:ascii="Times New Roman" w:hAnsi="Times New Roman"/>
          <w:color w:val="000000"/>
        </w:rPr>
      </w:pPr>
    </w:p>
    <w:p w14:paraId="7776BDDE" w14:textId="77777777" w:rsidR="006457E2" w:rsidRPr="004252FD" w:rsidRDefault="006457E2" w:rsidP="0002541D">
      <w:pPr>
        <w:numPr>
          <w:ilvl w:val="2"/>
          <w:numId w:val="114"/>
        </w:numPr>
        <w:tabs>
          <w:tab w:val="left" w:pos="993"/>
          <w:tab w:val="left" w:pos="1134"/>
        </w:tabs>
        <w:spacing w:after="0" w:line="240" w:lineRule="auto"/>
        <w:ind w:left="0" w:firstLine="567"/>
        <w:contextualSpacing/>
        <w:jc w:val="both"/>
        <w:rPr>
          <w:rFonts w:ascii="Times New Roman" w:hAnsi="Times New Roman"/>
          <w:lang w:eastAsia="en-US"/>
        </w:rPr>
      </w:pPr>
      <w:r w:rsidRPr="004252FD">
        <w:rPr>
          <w:rFonts w:ascii="Times New Roman" w:hAnsi="Times New Roman"/>
          <w:lang w:eastAsia="en-US"/>
        </w:rPr>
        <w:t xml:space="preserve">Условия выполнения практического задания: </w:t>
      </w:r>
    </w:p>
    <w:p w14:paraId="215ED713" w14:textId="77777777" w:rsidR="006457E2" w:rsidRPr="004252FD" w:rsidRDefault="006457E2" w:rsidP="0002541D">
      <w:pPr>
        <w:spacing w:after="0" w:line="240" w:lineRule="auto"/>
        <w:ind w:firstLine="567"/>
        <w:jc w:val="both"/>
        <w:rPr>
          <w:rFonts w:ascii="Times New Roman" w:hAnsi="Times New Roman"/>
          <w:i/>
          <w:lang w:eastAsia="en-US"/>
        </w:rPr>
      </w:pPr>
      <w:r w:rsidRPr="004252FD">
        <w:rPr>
          <w:rFonts w:ascii="Times New Roman" w:hAnsi="Times New Roman"/>
          <w:i/>
          <w:lang w:eastAsia="en-US"/>
        </w:rPr>
        <w:t>Для проведения экзамена приглашаются представители работодателей, организуется видеотрансляция.</w:t>
      </w:r>
    </w:p>
    <w:p w14:paraId="4E6DBD42" w14:textId="77777777" w:rsidR="006457E2" w:rsidRPr="004252FD" w:rsidRDefault="006457E2" w:rsidP="0002541D">
      <w:pPr>
        <w:numPr>
          <w:ilvl w:val="2"/>
          <w:numId w:val="114"/>
        </w:numPr>
        <w:tabs>
          <w:tab w:val="left" w:pos="1134"/>
        </w:tabs>
        <w:spacing w:after="0" w:line="240" w:lineRule="auto"/>
        <w:ind w:left="0" w:firstLine="567"/>
        <w:contextualSpacing/>
        <w:jc w:val="both"/>
        <w:rPr>
          <w:rFonts w:ascii="Times New Roman" w:hAnsi="Times New Roman"/>
          <w:lang w:eastAsia="en-US"/>
        </w:rPr>
      </w:pPr>
      <w:r w:rsidRPr="004252FD">
        <w:rPr>
          <w:rFonts w:ascii="Times New Roman" w:hAnsi="Times New Roman"/>
          <w:lang w:eastAsia="en-US"/>
        </w:rPr>
        <w:t xml:space="preserve">Формулировка типового теоретического задания </w:t>
      </w:r>
      <w:r w:rsidRPr="004252FD">
        <w:rPr>
          <w:rFonts w:ascii="Times New Roman" w:hAnsi="Times New Roman"/>
          <w:i/>
          <w:lang w:eastAsia="en-US"/>
        </w:rPr>
        <w:t>(в случае наличия)</w:t>
      </w:r>
    </w:p>
    <w:p w14:paraId="63026025" w14:textId="77777777" w:rsidR="006457E2" w:rsidRPr="004252FD" w:rsidRDefault="006457E2" w:rsidP="0002541D">
      <w:pPr>
        <w:spacing w:after="0" w:line="240" w:lineRule="auto"/>
        <w:ind w:firstLine="567"/>
        <w:jc w:val="both"/>
        <w:rPr>
          <w:rFonts w:ascii="Times New Roman" w:hAnsi="Times New Roman"/>
          <w:lang w:eastAsia="en-US"/>
        </w:rPr>
      </w:pPr>
      <w:r w:rsidRPr="004252FD">
        <w:rPr>
          <w:rFonts w:ascii="Times New Roman" w:hAnsi="Times New Roman"/>
          <w:lang w:eastAsia="en-US"/>
        </w:rPr>
        <w:t>–тестовое задание;</w:t>
      </w:r>
    </w:p>
    <w:p w14:paraId="6D2F5D1B" w14:textId="77777777" w:rsidR="006457E2" w:rsidRPr="004252FD" w:rsidRDefault="006457E2" w:rsidP="006457E2">
      <w:pPr>
        <w:spacing w:after="0" w:line="240" w:lineRule="auto"/>
        <w:ind w:firstLine="567"/>
        <w:jc w:val="both"/>
        <w:rPr>
          <w:rFonts w:ascii="Times New Roman" w:hAnsi="Times New Roman"/>
          <w:lang w:eastAsia="en-US"/>
        </w:rPr>
      </w:pPr>
      <w:r w:rsidRPr="004252FD">
        <w:rPr>
          <w:rFonts w:ascii="Times New Roman" w:hAnsi="Times New Roman"/>
          <w:lang w:eastAsia="en-US"/>
        </w:rPr>
        <w:t>– примеры теоретических вопросов.</w:t>
      </w:r>
    </w:p>
    <w:p w14:paraId="4D13C3B4" w14:textId="77777777" w:rsidR="006457E2" w:rsidRPr="004252FD" w:rsidRDefault="006457E2" w:rsidP="006457E2">
      <w:pPr>
        <w:spacing w:after="0" w:line="240" w:lineRule="auto"/>
        <w:ind w:firstLine="567"/>
        <w:jc w:val="both"/>
        <w:rPr>
          <w:rFonts w:ascii="Times New Roman" w:hAnsi="Times New Roman"/>
          <w:lang w:eastAsia="en-US"/>
        </w:rPr>
      </w:pPr>
    </w:p>
    <w:p w14:paraId="0A47A3A4" w14:textId="77777777" w:rsidR="006457E2" w:rsidRPr="004252FD" w:rsidRDefault="006457E2" w:rsidP="006457E2">
      <w:pPr>
        <w:spacing w:after="0" w:line="240" w:lineRule="auto"/>
        <w:ind w:firstLine="567"/>
        <w:jc w:val="both"/>
        <w:rPr>
          <w:rFonts w:ascii="Times New Roman" w:hAnsi="Times New Roman"/>
          <w:b/>
          <w:bCs/>
        </w:rPr>
      </w:pPr>
      <w:r w:rsidRPr="004252FD">
        <w:rPr>
          <w:rFonts w:ascii="Times New Roman" w:hAnsi="Times New Roman"/>
          <w:b/>
          <w:bCs/>
        </w:rPr>
        <w:t>3.2. Критерии оценки выполнения задания демонстрационного экзамена</w:t>
      </w:r>
    </w:p>
    <w:p w14:paraId="795D767C" w14:textId="77777777" w:rsidR="006457E2" w:rsidRPr="004252FD" w:rsidRDefault="006457E2" w:rsidP="006457E2">
      <w:pPr>
        <w:spacing w:after="0" w:line="240" w:lineRule="auto"/>
        <w:ind w:firstLine="567"/>
        <w:jc w:val="both"/>
        <w:rPr>
          <w:rFonts w:ascii="Times New Roman" w:hAnsi="Times New Roman"/>
        </w:rPr>
      </w:pPr>
      <w:r w:rsidRPr="004252FD">
        <w:rPr>
          <w:rFonts w:ascii="Times New Roman" w:hAnsi="Times New Roman"/>
        </w:rPr>
        <w:t>3.2.1. Порядок оценки</w:t>
      </w:r>
    </w:p>
    <w:p w14:paraId="11975DD3" w14:textId="77777777" w:rsidR="006457E2" w:rsidRPr="004252FD" w:rsidRDefault="006457E2" w:rsidP="006457E2">
      <w:pPr>
        <w:spacing w:after="0" w:line="240" w:lineRule="auto"/>
        <w:ind w:firstLine="567"/>
        <w:jc w:val="both"/>
        <w:rPr>
          <w:rFonts w:ascii="Times New Roman" w:hAnsi="Times New Roman"/>
          <w:i/>
        </w:rPr>
      </w:pPr>
      <w:r w:rsidRPr="004252FD">
        <w:rPr>
          <w:rFonts w:ascii="Times New Roman" w:hAnsi="Times New Roman"/>
          <w:i/>
        </w:rPr>
        <w:t>Критерии оценки по разделам задания, система начисления баллов представляются в виде таблицы.</w:t>
      </w:r>
    </w:p>
    <w:p w14:paraId="76F714FB" w14:textId="77777777" w:rsidR="006457E2" w:rsidRPr="004252FD" w:rsidRDefault="006457E2" w:rsidP="006457E2">
      <w:pPr>
        <w:spacing w:after="0" w:line="240" w:lineRule="auto"/>
        <w:ind w:firstLine="567"/>
        <w:jc w:val="both"/>
        <w:rPr>
          <w:rFonts w:ascii="Times New Roman" w:hAnsi="Times New Roman"/>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5994"/>
        <w:gridCol w:w="2689"/>
      </w:tblGrid>
      <w:tr w:rsidR="006457E2" w:rsidRPr="004252FD" w14:paraId="19199F41" w14:textId="77777777" w:rsidTr="006457E2">
        <w:tc>
          <w:tcPr>
            <w:tcW w:w="666" w:type="dxa"/>
            <w:shd w:val="clear" w:color="auto" w:fill="auto"/>
          </w:tcPr>
          <w:p w14:paraId="7FECDD43" w14:textId="77777777" w:rsidR="006457E2" w:rsidRPr="004252FD" w:rsidRDefault="006457E2" w:rsidP="006457E2">
            <w:pPr>
              <w:spacing w:after="120"/>
              <w:rPr>
                <w:rFonts w:ascii="Times New Roman" w:hAnsi="Times New Roman"/>
                <w:i/>
              </w:rPr>
            </w:pPr>
            <w:r w:rsidRPr="004252FD">
              <w:rPr>
                <w:rFonts w:ascii="Times New Roman" w:hAnsi="Times New Roman"/>
                <w:i/>
              </w:rPr>
              <w:t>№ п/п</w:t>
            </w:r>
          </w:p>
        </w:tc>
        <w:tc>
          <w:tcPr>
            <w:tcW w:w="6155" w:type="dxa"/>
            <w:shd w:val="clear" w:color="auto" w:fill="auto"/>
          </w:tcPr>
          <w:p w14:paraId="3CF14BC0" w14:textId="77777777" w:rsidR="006457E2" w:rsidRPr="004252FD" w:rsidRDefault="006457E2" w:rsidP="006457E2">
            <w:pPr>
              <w:spacing w:after="120"/>
              <w:rPr>
                <w:rFonts w:ascii="Times New Roman" w:hAnsi="Times New Roman"/>
                <w:i/>
              </w:rPr>
            </w:pPr>
            <w:r w:rsidRPr="004252FD">
              <w:rPr>
                <w:rFonts w:ascii="Times New Roman" w:hAnsi="Times New Roman"/>
                <w:i/>
              </w:rPr>
              <w:t>Демонстрируемые результаты (по каждой из задач)</w:t>
            </w:r>
          </w:p>
        </w:tc>
        <w:tc>
          <w:tcPr>
            <w:tcW w:w="2749" w:type="dxa"/>
            <w:shd w:val="clear" w:color="auto" w:fill="auto"/>
          </w:tcPr>
          <w:p w14:paraId="0FF3DAB2" w14:textId="77777777" w:rsidR="006457E2" w:rsidRPr="004252FD" w:rsidRDefault="006457E2" w:rsidP="006457E2">
            <w:pPr>
              <w:spacing w:after="120"/>
              <w:rPr>
                <w:rFonts w:ascii="Times New Roman" w:hAnsi="Times New Roman"/>
                <w:i/>
              </w:rPr>
            </w:pPr>
            <w:r w:rsidRPr="004252FD">
              <w:rPr>
                <w:rFonts w:ascii="Times New Roman" w:hAnsi="Times New Roman"/>
                <w:i/>
              </w:rPr>
              <w:t>Количественные показатели</w:t>
            </w:r>
          </w:p>
        </w:tc>
      </w:tr>
      <w:tr w:rsidR="006457E2" w:rsidRPr="004252FD" w14:paraId="267453AA" w14:textId="77777777" w:rsidTr="006457E2">
        <w:tc>
          <w:tcPr>
            <w:tcW w:w="666" w:type="dxa"/>
            <w:shd w:val="clear" w:color="auto" w:fill="auto"/>
          </w:tcPr>
          <w:p w14:paraId="06FF4A1F" w14:textId="77777777" w:rsidR="006457E2" w:rsidRPr="004252FD" w:rsidRDefault="006457E2" w:rsidP="006457E2">
            <w:pPr>
              <w:spacing w:after="120"/>
              <w:rPr>
                <w:rFonts w:ascii="Times New Roman" w:hAnsi="Times New Roman"/>
                <w:i/>
              </w:rPr>
            </w:pPr>
            <w:r w:rsidRPr="004252FD">
              <w:rPr>
                <w:rFonts w:ascii="Times New Roman" w:hAnsi="Times New Roman"/>
                <w:i/>
              </w:rPr>
              <w:t>1.</w:t>
            </w:r>
          </w:p>
        </w:tc>
        <w:tc>
          <w:tcPr>
            <w:tcW w:w="6155" w:type="dxa"/>
            <w:shd w:val="clear" w:color="auto" w:fill="auto"/>
          </w:tcPr>
          <w:p w14:paraId="0ACB4202" w14:textId="77777777" w:rsidR="006457E2" w:rsidRPr="004252FD" w:rsidRDefault="006457E2" w:rsidP="006457E2">
            <w:pPr>
              <w:spacing w:after="120" w:line="240" w:lineRule="auto"/>
              <w:rPr>
                <w:rFonts w:ascii="Times New Roman" w:hAnsi="Times New Roman"/>
                <w:i/>
              </w:rPr>
            </w:pPr>
            <w:r w:rsidRPr="004252FD">
              <w:rPr>
                <w:rFonts w:ascii="Times New Roman" w:eastAsia="Calibri" w:hAnsi="Times New Roman"/>
                <w:bdr w:val="none" w:sz="0" w:space="0" w:color="auto" w:frame="1"/>
                <w:lang w:eastAsia="en-US"/>
              </w:rPr>
              <w:t>организация безопасного и эффективного рабочего процесса</w:t>
            </w:r>
          </w:p>
        </w:tc>
        <w:tc>
          <w:tcPr>
            <w:tcW w:w="2749" w:type="dxa"/>
            <w:shd w:val="clear" w:color="auto" w:fill="auto"/>
            <w:vAlign w:val="center"/>
          </w:tcPr>
          <w:p w14:paraId="32B009CA" w14:textId="77777777" w:rsidR="006457E2" w:rsidRPr="004252FD" w:rsidRDefault="006457E2" w:rsidP="006457E2">
            <w:pPr>
              <w:spacing w:after="120"/>
              <w:jc w:val="center"/>
              <w:rPr>
                <w:rFonts w:ascii="Times New Roman" w:hAnsi="Times New Roman"/>
                <w:i/>
              </w:rPr>
            </w:pPr>
            <w:r w:rsidRPr="004252FD">
              <w:rPr>
                <w:rFonts w:ascii="Times New Roman" w:hAnsi="Times New Roman"/>
                <w:i/>
              </w:rPr>
              <w:t>15</w:t>
            </w:r>
          </w:p>
        </w:tc>
      </w:tr>
      <w:tr w:rsidR="006457E2" w:rsidRPr="004252FD" w14:paraId="1C7323B0" w14:textId="77777777" w:rsidTr="006457E2">
        <w:tc>
          <w:tcPr>
            <w:tcW w:w="666" w:type="dxa"/>
            <w:shd w:val="clear" w:color="auto" w:fill="auto"/>
          </w:tcPr>
          <w:p w14:paraId="57BA6CF5" w14:textId="77777777" w:rsidR="006457E2" w:rsidRPr="004252FD" w:rsidRDefault="006457E2" w:rsidP="006457E2">
            <w:pPr>
              <w:spacing w:after="120"/>
              <w:rPr>
                <w:rFonts w:ascii="Times New Roman" w:hAnsi="Times New Roman"/>
                <w:i/>
              </w:rPr>
            </w:pPr>
            <w:r w:rsidRPr="004252FD">
              <w:rPr>
                <w:rFonts w:ascii="Times New Roman" w:hAnsi="Times New Roman"/>
                <w:i/>
              </w:rPr>
              <w:t>2.</w:t>
            </w:r>
          </w:p>
        </w:tc>
        <w:tc>
          <w:tcPr>
            <w:tcW w:w="6155" w:type="dxa"/>
            <w:shd w:val="clear" w:color="auto" w:fill="auto"/>
          </w:tcPr>
          <w:p w14:paraId="25F2E8CB" w14:textId="77777777" w:rsidR="006457E2" w:rsidRPr="004252FD" w:rsidRDefault="006457E2" w:rsidP="006457E2">
            <w:pPr>
              <w:spacing w:after="120" w:line="240" w:lineRule="auto"/>
              <w:rPr>
                <w:rFonts w:ascii="Times New Roman" w:hAnsi="Times New Roman"/>
                <w:i/>
              </w:rPr>
            </w:pPr>
            <w:r w:rsidRPr="004252FD">
              <w:rPr>
                <w:rFonts w:ascii="Times New Roman" w:eastAsia="Calibri" w:hAnsi="Times New Roman"/>
                <w:bdr w:val="none" w:sz="0" w:space="0" w:color="auto" w:frame="1"/>
                <w:lang w:eastAsia="en-US"/>
              </w:rPr>
              <w:t>создание логической структуры процесса контроля;</w:t>
            </w:r>
          </w:p>
        </w:tc>
        <w:tc>
          <w:tcPr>
            <w:tcW w:w="2749" w:type="dxa"/>
            <w:shd w:val="clear" w:color="auto" w:fill="auto"/>
            <w:vAlign w:val="center"/>
          </w:tcPr>
          <w:p w14:paraId="72D97BE6" w14:textId="77777777" w:rsidR="006457E2" w:rsidRPr="004252FD" w:rsidRDefault="006457E2" w:rsidP="006457E2">
            <w:pPr>
              <w:spacing w:after="120"/>
              <w:jc w:val="center"/>
              <w:rPr>
                <w:rFonts w:ascii="Times New Roman" w:hAnsi="Times New Roman"/>
                <w:i/>
              </w:rPr>
            </w:pPr>
            <w:r w:rsidRPr="004252FD">
              <w:rPr>
                <w:rFonts w:ascii="Times New Roman" w:hAnsi="Times New Roman"/>
                <w:i/>
              </w:rPr>
              <w:t>15</w:t>
            </w:r>
          </w:p>
        </w:tc>
      </w:tr>
      <w:tr w:rsidR="006457E2" w:rsidRPr="004252FD" w14:paraId="0F05235C" w14:textId="77777777" w:rsidTr="006457E2">
        <w:tc>
          <w:tcPr>
            <w:tcW w:w="666" w:type="dxa"/>
            <w:shd w:val="clear" w:color="auto" w:fill="auto"/>
          </w:tcPr>
          <w:p w14:paraId="082CD79B" w14:textId="77777777" w:rsidR="006457E2" w:rsidRPr="004252FD" w:rsidRDefault="006457E2" w:rsidP="006457E2">
            <w:pPr>
              <w:spacing w:after="120"/>
              <w:rPr>
                <w:rFonts w:ascii="Times New Roman" w:hAnsi="Times New Roman"/>
                <w:i/>
              </w:rPr>
            </w:pPr>
            <w:r w:rsidRPr="004252FD">
              <w:rPr>
                <w:rFonts w:ascii="Times New Roman" w:hAnsi="Times New Roman"/>
                <w:i/>
              </w:rPr>
              <w:t>3.</w:t>
            </w:r>
          </w:p>
        </w:tc>
        <w:tc>
          <w:tcPr>
            <w:tcW w:w="6155" w:type="dxa"/>
            <w:shd w:val="clear" w:color="auto" w:fill="auto"/>
          </w:tcPr>
          <w:p w14:paraId="3B57FF6B" w14:textId="77777777" w:rsidR="006457E2" w:rsidRPr="004252FD" w:rsidRDefault="006457E2" w:rsidP="006457E2">
            <w:pPr>
              <w:spacing w:after="120" w:line="240" w:lineRule="auto"/>
              <w:rPr>
                <w:rFonts w:ascii="Times New Roman" w:hAnsi="Times New Roman"/>
                <w:i/>
              </w:rPr>
            </w:pPr>
            <w:r w:rsidRPr="004252FD">
              <w:rPr>
                <w:rFonts w:ascii="Times New Roman" w:eastAsia="Calibri" w:hAnsi="Times New Roman"/>
                <w:bdr w:val="none" w:sz="0" w:space="0" w:color="auto" w:frame="1"/>
                <w:lang w:eastAsia="en-US"/>
              </w:rPr>
              <w:t>техника использования ручного измерительного инструмента;</w:t>
            </w:r>
          </w:p>
        </w:tc>
        <w:tc>
          <w:tcPr>
            <w:tcW w:w="2749" w:type="dxa"/>
            <w:shd w:val="clear" w:color="auto" w:fill="auto"/>
            <w:vAlign w:val="center"/>
          </w:tcPr>
          <w:p w14:paraId="39EE88DC" w14:textId="77777777" w:rsidR="006457E2" w:rsidRPr="004252FD" w:rsidRDefault="006457E2" w:rsidP="006457E2">
            <w:pPr>
              <w:spacing w:after="120"/>
              <w:jc w:val="center"/>
              <w:rPr>
                <w:rFonts w:ascii="Times New Roman" w:hAnsi="Times New Roman"/>
                <w:i/>
              </w:rPr>
            </w:pPr>
            <w:r w:rsidRPr="004252FD">
              <w:rPr>
                <w:rFonts w:ascii="Times New Roman" w:hAnsi="Times New Roman"/>
                <w:i/>
              </w:rPr>
              <w:t>15</w:t>
            </w:r>
          </w:p>
        </w:tc>
      </w:tr>
      <w:tr w:rsidR="006457E2" w:rsidRPr="004252FD" w14:paraId="21DA6092" w14:textId="77777777" w:rsidTr="006457E2">
        <w:tc>
          <w:tcPr>
            <w:tcW w:w="666" w:type="dxa"/>
            <w:shd w:val="clear" w:color="auto" w:fill="auto"/>
          </w:tcPr>
          <w:p w14:paraId="532A462E" w14:textId="77777777" w:rsidR="006457E2" w:rsidRPr="004252FD" w:rsidRDefault="006457E2" w:rsidP="006457E2">
            <w:pPr>
              <w:spacing w:after="120"/>
              <w:rPr>
                <w:rFonts w:ascii="Times New Roman" w:hAnsi="Times New Roman"/>
                <w:i/>
              </w:rPr>
            </w:pPr>
            <w:r w:rsidRPr="004252FD">
              <w:rPr>
                <w:rFonts w:ascii="Times New Roman" w:hAnsi="Times New Roman"/>
                <w:i/>
              </w:rPr>
              <w:t>4.</w:t>
            </w:r>
          </w:p>
        </w:tc>
        <w:tc>
          <w:tcPr>
            <w:tcW w:w="6155" w:type="dxa"/>
            <w:shd w:val="clear" w:color="auto" w:fill="auto"/>
          </w:tcPr>
          <w:p w14:paraId="17D330AC" w14:textId="77777777" w:rsidR="006457E2" w:rsidRPr="004252FD" w:rsidRDefault="006457E2" w:rsidP="006457E2">
            <w:pPr>
              <w:spacing w:after="120" w:line="240" w:lineRule="auto"/>
              <w:rPr>
                <w:rFonts w:ascii="Times New Roman" w:hAnsi="Times New Roman"/>
                <w:i/>
              </w:rPr>
            </w:pPr>
            <w:r w:rsidRPr="004252FD">
              <w:rPr>
                <w:rFonts w:ascii="Times New Roman" w:eastAsia="Calibri" w:hAnsi="Times New Roman"/>
                <w:bdr w:val="none" w:sz="0" w:space="0" w:color="auto" w:frame="1"/>
                <w:lang w:eastAsia="en-US"/>
              </w:rPr>
              <w:t>техника эксплуатации измерительных машин;</w:t>
            </w:r>
          </w:p>
        </w:tc>
        <w:tc>
          <w:tcPr>
            <w:tcW w:w="2749" w:type="dxa"/>
            <w:shd w:val="clear" w:color="auto" w:fill="auto"/>
            <w:vAlign w:val="center"/>
          </w:tcPr>
          <w:p w14:paraId="1BFF07C9" w14:textId="77777777" w:rsidR="006457E2" w:rsidRPr="004252FD" w:rsidRDefault="006457E2" w:rsidP="006457E2">
            <w:pPr>
              <w:spacing w:after="120"/>
              <w:jc w:val="center"/>
              <w:rPr>
                <w:rFonts w:ascii="Times New Roman" w:hAnsi="Times New Roman"/>
                <w:i/>
              </w:rPr>
            </w:pPr>
            <w:r w:rsidRPr="004252FD">
              <w:rPr>
                <w:rFonts w:ascii="Times New Roman" w:hAnsi="Times New Roman"/>
                <w:i/>
              </w:rPr>
              <w:t>15</w:t>
            </w:r>
          </w:p>
        </w:tc>
      </w:tr>
      <w:tr w:rsidR="006457E2" w:rsidRPr="004252FD" w14:paraId="065B3A84" w14:textId="77777777" w:rsidTr="006457E2">
        <w:tc>
          <w:tcPr>
            <w:tcW w:w="666" w:type="dxa"/>
            <w:shd w:val="clear" w:color="auto" w:fill="auto"/>
          </w:tcPr>
          <w:p w14:paraId="51B77D81" w14:textId="77777777" w:rsidR="006457E2" w:rsidRPr="004252FD" w:rsidRDefault="006457E2" w:rsidP="006457E2">
            <w:pPr>
              <w:spacing w:after="120"/>
              <w:rPr>
                <w:rFonts w:ascii="Times New Roman" w:hAnsi="Times New Roman"/>
                <w:i/>
              </w:rPr>
            </w:pPr>
            <w:r w:rsidRPr="004252FD">
              <w:rPr>
                <w:rFonts w:ascii="Times New Roman" w:hAnsi="Times New Roman"/>
                <w:i/>
              </w:rPr>
              <w:t>5.</w:t>
            </w:r>
          </w:p>
        </w:tc>
        <w:tc>
          <w:tcPr>
            <w:tcW w:w="6155" w:type="dxa"/>
            <w:shd w:val="clear" w:color="auto" w:fill="auto"/>
          </w:tcPr>
          <w:p w14:paraId="0756AE1C" w14:textId="77777777" w:rsidR="006457E2" w:rsidRPr="004252FD" w:rsidRDefault="006457E2" w:rsidP="006457E2">
            <w:pPr>
              <w:spacing w:after="120" w:line="240" w:lineRule="auto"/>
              <w:rPr>
                <w:rFonts w:ascii="Times New Roman" w:hAnsi="Times New Roman"/>
                <w:i/>
              </w:rPr>
            </w:pPr>
            <w:r w:rsidRPr="004252FD">
              <w:rPr>
                <w:rFonts w:ascii="Times New Roman" w:eastAsia="Calibri" w:hAnsi="Times New Roman"/>
                <w:bdr w:val="none" w:sz="0" w:space="0" w:color="auto" w:frame="1"/>
                <w:lang w:eastAsia="en-US"/>
              </w:rPr>
              <w:t>умение объединять различное измерительное оборудование, в том числе ручное, в единую сеть с целью обработки больших объемов контрольных данных;</w:t>
            </w:r>
          </w:p>
        </w:tc>
        <w:tc>
          <w:tcPr>
            <w:tcW w:w="2749" w:type="dxa"/>
            <w:shd w:val="clear" w:color="auto" w:fill="auto"/>
            <w:vAlign w:val="center"/>
          </w:tcPr>
          <w:p w14:paraId="23621F65" w14:textId="77777777" w:rsidR="006457E2" w:rsidRPr="004252FD" w:rsidRDefault="006457E2" w:rsidP="006457E2">
            <w:pPr>
              <w:spacing w:after="120"/>
              <w:jc w:val="center"/>
              <w:rPr>
                <w:rFonts w:ascii="Times New Roman" w:hAnsi="Times New Roman"/>
                <w:i/>
              </w:rPr>
            </w:pPr>
            <w:r w:rsidRPr="004252FD">
              <w:rPr>
                <w:rFonts w:ascii="Times New Roman" w:hAnsi="Times New Roman"/>
                <w:i/>
              </w:rPr>
              <w:t>20</w:t>
            </w:r>
          </w:p>
        </w:tc>
      </w:tr>
      <w:tr w:rsidR="006457E2" w:rsidRPr="004252FD" w14:paraId="405046BF" w14:textId="77777777" w:rsidTr="006457E2">
        <w:tc>
          <w:tcPr>
            <w:tcW w:w="666" w:type="dxa"/>
            <w:shd w:val="clear" w:color="auto" w:fill="auto"/>
          </w:tcPr>
          <w:p w14:paraId="74E07EBD" w14:textId="77777777" w:rsidR="006457E2" w:rsidRPr="004252FD" w:rsidRDefault="006457E2" w:rsidP="006457E2">
            <w:pPr>
              <w:spacing w:after="120"/>
              <w:rPr>
                <w:rFonts w:ascii="Times New Roman" w:hAnsi="Times New Roman"/>
                <w:i/>
              </w:rPr>
            </w:pPr>
            <w:r w:rsidRPr="004252FD">
              <w:rPr>
                <w:rFonts w:ascii="Times New Roman" w:hAnsi="Times New Roman"/>
                <w:i/>
              </w:rPr>
              <w:t>6.</w:t>
            </w:r>
          </w:p>
        </w:tc>
        <w:tc>
          <w:tcPr>
            <w:tcW w:w="6155" w:type="dxa"/>
            <w:shd w:val="clear" w:color="auto" w:fill="auto"/>
          </w:tcPr>
          <w:p w14:paraId="636B1FFB" w14:textId="77777777" w:rsidR="006457E2" w:rsidRPr="004252FD" w:rsidRDefault="006457E2" w:rsidP="006457E2">
            <w:pPr>
              <w:spacing w:after="120" w:line="240" w:lineRule="auto"/>
              <w:rPr>
                <w:rFonts w:ascii="Times New Roman" w:hAnsi="Times New Roman"/>
                <w:i/>
              </w:rPr>
            </w:pPr>
            <w:r w:rsidRPr="004252FD">
              <w:rPr>
                <w:rFonts w:ascii="Times New Roman" w:eastAsia="Calibri" w:hAnsi="Times New Roman"/>
                <w:bdr w:val="none" w:sz="0" w:space="0" w:color="auto" w:frame="1"/>
                <w:lang w:eastAsia="en-US"/>
              </w:rPr>
              <w:t>подготовка документации контроля.</w:t>
            </w:r>
          </w:p>
        </w:tc>
        <w:tc>
          <w:tcPr>
            <w:tcW w:w="2749" w:type="dxa"/>
            <w:shd w:val="clear" w:color="auto" w:fill="auto"/>
            <w:vAlign w:val="center"/>
          </w:tcPr>
          <w:p w14:paraId="1FB6BBD3" w14:textId="77777777" w:rsidR="006457E2" w:rsidRPr="004252FD" w:rsidRDefault="006457E2" w:rsidP="006457E2">
            <w:pPr>
              <w:spacing w:after="120"/>
              <w:jc w:val="center"/>
              <w:rPr>
                <w:rFonts w:ascii="Times New Roman" w:hAnsi="Times New Roman"/>
                <w:i/>
              </w:rPr>
            </w:pPr>
            <w:r w:rsidRPr="004252FD">
              <w:rPr>
                <w:rFonts w:ascii="Times New Roman" w:hAnsi="Times New Roman"/>
                <w:i/>
              </w:rPr>
              <w:t>20</w:t>
            </w:r>
          </w:p>
        </w:tc>
      </w:tr>
      <w:tr w:rsidR="006457E2" w:rsidRPr="004252FD" w14:paraId="29CCDA51" w14:textId="77777777" w:rsidTr="006457E2">
        <w:tc>
          <w:tcPr>
            <w:tcW w:w="666" w:type="dxa"/>
            <w:shd w:val="clear" w:color="auto" w:fill="auto"/>
          </w:tcPr>
          <w:p w14:paraId="62B6F6F5" w14:textId="77777777" w:rsidR="006457E2" w:rsidRPr="004252FD" w:rsidRDefault="006457E2" w:rsidP="006457E2">
            <w:pPr>
              <w:spacing w:after="120"/>
              <w:rPr>
                <w:rFonts w:ascii="Times New Roman" w:hAnsi="Times New Roman"/>
                <w:i/>
              </w:rPr>
            </w:pPr>
          </w:p>
        </w:tc>
        <w:tc>
          <w:tcPr>
            <w:tcW w:w="6155" w:type="dxa"/>
            <w:shd w:val="clear" w:color="auto" w:fill="auto"/>
          </w:tcPr>
          <w:p w14:paraId="202D1296" w14:textId="77777777" w:rsidR="006457E2" w:rsidRPr="004252FD" w:rsidRDefault="006457E2" w:rsidP="006457E2">
            <w:pPr>
              <w:spacing w:after="120"/>
              <w:rPr>
                <w:rFonts w:ascii="Times New Roman" w:hAnsi="Times New Roman"/>
                <w:i/>
              </w:rPr>
            </w:pPr>
            <w:r w:rsidRPr="004252FD">
              <w:rPr>
                <w:rFonts w:ascii="Times New Roman" w:hAnsi="Times New Roman"/>
                <w:i/>
              </w:rPr>
              <w:t>ИТОГО:</w:t>
            </w:r>
          </w:p>
        </w:tc>
        <w:tc>
          <w:tcPr>
            <w:tcW w:w="2749" w:type="dxa"/>
            <w:shd w:val="clear" w:color="auto" w:fill="auto"/>
            <w:vAlign w:val="center"/>
          </w:tcPr>
          <w:p w14:paraId="7C2EC873" w14:textId="77777777" w:rsidR="006457E2" w:rsidRPr="004252FD" w:rsidRDefault="006457E2" w:rsidP="006457E2">
            <w:pPr>
              <w:spacing w:after="120"/>
              <w:jc w:val="center"/>
              <w:rPr>
                <w:rFonts w:ascii="Times New Roman" w:hAnsi="Times New Roman"/>
                <w:i/>
              </w:rPr>
            </w:pPr>
            <w:r w:rsidRPr="004252FD">
              <w:rPr>
                <w:rFonts w:ascii="Times New Roman" w:hAnsi="Times New Roman"/>
                <w:i/>
              </w:rPr>
              <w:t>100</w:t>
            </w:r>
          </w:p>
        </w:tc>
      </w:tr>
    </w:tbl>
    <w:p w14:paraId="32E016B0" w14:textId="77777777" w:rsidR="006457E2" w:rsidRPr="004252FD" w:rsidRDefault="006457E2" w:rsidP="006457E2">
      <w:pPr>
        <w:spacing w:after="0" w:line="240" w:lineRule="auto"/>
        <w:rPr>
          <w:rFonts w:ascii="Times New Roman" w:hAnsi="Times New Roman"/>
          <w:i/>
        </w:rPr>
      </w:pPr>
    </w:p>
    <w:p w14:paraId="59D33FCB" w14:textId="77777777" w:rsidR="006457E2" w:rsidRPr="004252FD" w:rsidRDefault="006457E2" w:rsidP="006457E2">
      <w:pPr>
        <w:spacing w:after="0" w:line="240" w:lineRule="auto"/>
        <w:ind w:firstLine="851"/>
        <w:rPr>
          <w:rFonts w:ascii="Times New Roman" w:hAnsi="Times New Roman"/>
        </w:rPr>
      </w:pPr>
      <w:r w:rsidRPr="004252FD">
        <w:rPr>
          <w:rFonts w:ascii="Times New Roman" w:hAnsi="Times New Roman"/>
        </w:rPr>
        <w:t xml:space="preserve">3.2.2. Порядок перевода баллов в систему оценивания. </w:t>
      </w:r>
    </w:p>
    <w:p w14:paraId="18433121" w14:textId="77777777" w:rsidR="006457E2" w:rsidRPr="004252FD" w:rsidRDefault="006457E2" w:rsidP="006457E2">
      <w:pPr>
        <w:spacing w:after="0" w:line="240" w:lineRule="auto"/>
        <w:jc w:val="both"/>
        <w:rPr>
          <w:rFonts w:ascii="Times New Roman" w:eastAsia="Calibri" w:hAnsi="Times New Roman"/>
          <w:lang w:eastAsia="en-US"/>
        </w:rPr>
      </w:pPr>
      <w:r w:rsidRPr="004252FD">
        <w:rPr>
          <w:rFonts w:ascii="Times New Roman" w:eastAsia="Calibri" w:hAnsi="Times New Roman"/>
          <w:lang w:eastAsia="en-US"/>
        </w:rPr>
        <w:t>Перевод в оценку баллов, полученных за демонстрационный экзамен, рекомендуется проводить следующим образом.</w:t>
      </w:r>
    </w:p>
    <w:p w14:paraId="64C0856B" w14:textId="77777777" w:rsidR="006457E2" w:rsidRPr="004252FD" w:rsidRDefault="006457E2" w:rsidP="006457E2">
      <w:pPr>
        <w:spacing w:after="0" w:line="240" w:lineRule="auto"/>
        <w:jc w:val="center"/>
        <w:rPr>
          <w:rFonts w:ascii="Times New Roman" w:eastAsia="Calibri" w:hAnsi="Times New Roman"/>
          <w:lang w:eastAsia="en-US"/>
        </w:rPr>
      </w:pPr>
      <w:r w:rsidRPr="004252FD">
        <w:rPr>
          <w:rFonts w:ascii="Times New Roman" w:hAnsi="Times New Roman"/>
        </w:rPr>
        <w:t>Перевод баллов в систему оценивания</w:t>
      </w:r>
    </w:p>
    <w:p w14:paraId="48CB502F" w14:textId="77777777" w:rsidR="006457E2" w:rsidRPr="004252FD" w:rsidRDefault="006457E2" w:rsidP="006457E2">
      <w:pPr>
        <w:spacing w:after="0" w:line="240" w:lineRule="auto"/>
        <w:jc w:val="right"/>
        <w:rPr>
          <w:rFonts w:ascii="Times New Roman" w:eastAsia="Calibri" w:hAnsi="Times New Roman"/>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7"/>
        <w:gridCol w:w="4677"/>
      </w:tblGrid>
      <w:tr w:rsidR="006457E2" w:rsidRPr="004252FD" w14:paraId="0ED47B36" w14:textId="77777777" w:rsidTr="006457E2">
        <w:tc>
          <w:tcPr>
            <w:tcW w:w="4785" w:type="dxa"/>
            <w:shd w:val="clear" w:color="auto" w:fill="auto"/>
          </w:tcPr>
          <w:p w14:paraId="3ACFEDA5" w14:textId="77777777" w:rsidR="006457E2" w:rsidRPr="004252FD" w:rsidRDefault="006457E2" w:rsidP="006457E2">
            <w:pPr>
              <w:spacing w:after="0" w:line="240" w:lineRule="auto"/>
              <w:contextualSpacing/>
              <w:jc w:val="center"/>
              <w:rPr>
                <w:rFonts w:ascii="Times New Roman" w:eastAsia="Calibri" w:hAnsi="Times New Roman"/>
              </w:rPr>
            </w:pPr>
            <w:r w:rsidRPr="004252FD">
              <w:rPr>
                <w:rFonts w:ascii="Times New Roman" w:eastAsia="Calibri" w:hAnsi="Times New Roman"/>
              </w:rPr>
              <w:t>Количество баллов</w:t>
            </w:r>
          </w:p>
        </w:tc>
        <w:tc>
          <w:tcPr>
            <w:tcW w:w="4786" w:type="dxa"/>
            <w:shd w:val="clear" w:color="auto" w:fill="auto"/>
          </w:tcPr>
          <w:p w14:paraId="55DCB339" w14:textId="77777777" w:rsidR="006457E2" w:rsidRPr="004252FD" w:rsidRDefault="006457E2" w:rsidP="006457E2">
            <w:pPr>
              <w:spacing w:after="0" w:line="240" w:lineRule="auto"/>
              <w:contextualSpacing/>
              <w:jc w:val="center"/>
              <w:rPr>
                <w:rFonts w:ascii="Times New Roman" w:eastAsia="Calibri" w:hAnsi="Times New Roman"/>
              </w:rPr>
            </w:pPr>
            <w:r w:rsidRPr="004252FD">
              <w:rPr>
                <w:rFonts w:ascii="Times New Roman" w:eastAsia="Calibri" w:hAnsi="Times New Roman"/>
              </w:rPr>
              <w:t>Оценка</w:t>
            </w:r>
          </w:p>
        </w:tc>
      </w:tr>
      <w:tr w:rsidR="006457E2" w:rsidRPr="004252FD" w14:paraId="7A0A2FB6" w14:textId="77777777" w:rsidTr="006457E2">
        <w:tc>
          <w:tcPr>
            <w:tcW w:w="4785" w:type="dxa"/>
            <w:shd w:val="clear" w:color="auto" w:fill="auto"/>
          </w:tcPr>
          <w:p w14:paraId="08877081" w14:textId="77777777" w:rsidR="006457E2" w:rsidRPr="004252FD" w:rsidRDefault="006457E2" w:rsidP="006457E2">
            <w:pPr>
              <w:spacing w:after="0" w:line="240" w:lineRule="auto"/>
              <w:rPr>
                <w:rFonts w:ascii="Times New Roman" w:eastAsia="Calibri" w:hAnsi="Times New Roman"/>
                <w:lang w:eastAsia="en-US"/>
              </w:rPr>
            </w:pPr>
            <w:r w:rsidRPr="004252FD">
              <w:rPr>
                <w:rFonts w:ascii="Times New Roman" w:eastAsia="Calibri" w:hAnsi="Times New Roman"/>
                <w:lang w:eastAsia="en-US"/>
              </w:rPr>
              <w:t>0 – 70</w:t>
            </w:r>
          </w:p>
        </w:tc>
        <w:tc>
          <w:tcPr>
            <w:tcW w:w="4786" w:type="dxa"/>
            <w:shd w:val="clear" w:color="auto" w:fill="auto"/>
          </w:tcPr>
          <w:p w14:paraId="4EF3CCF2" w14:textId="77777777" w:rsidR="006457E2" w:rsidRPr="004252FD" w:rsidRDefault="006457E2" w:rsidP="006457E2">
            <w:pPr>
              <w:spacing w:after="0" w:line="240" w:lineRule="auto"/>
              <w:contextualSpacing/>
              <w:rPr>
                <w:rFonts w:ascii="Times New Roman" w:eastAsia="Calibri" w:hAnsi="Times New Roman"/>
                <w:b/>
              </w:rPr>
            </w:pPr>
            <w:r w:rsidRPr="004252FD">
              <w:rPr>
                <w:rFonts w:ascii="Times New Roman" w:eastAsia="Calibri" w:hAnsi="Times New Roman"/>
              </w:rPr>
              <w:t>«неудовлетворительно»</w:t>
            </w:r>
          </w:p>
        </w:tc>
      </w:tr>
      <w:tr w:rsidR="006457E2" w:rsidRPr="004252FD" w14:paraId="21A02947" w14:textId="77777777" w:rsidTr="006457E2">
        <w:tc>
          <w:tcPr>
            <w:tcW w:w="4785" w:type="dxa"/>
            <w:shd w:val="clear" w:color="auto" w:fill="auto"/>
          </w:tcPr>
          <w:p w14:paraId="73D5441D" w14:textId="77777777" w:rsidR="006457E2" w:rsidRPr="004252FD" w:rsidRDefault="006457E2" w:rsidP="006457E2">
            <w:pPr>
              <w:spacing w:after="0" w:line="240" w:lineRule="auto"/>
              <w:rPr>
                <w:rFonts w:ascii="Times New Roman" w:eastAsia="Calibri" w:hAnsi="Times New Roman"/>
                <w:lang w:eastAsia="en-US"/>
              </w:rPr>
            </w:pPr>
            <w:r w:rsidRPr="004252FD">
              <w:rPr>
                <w:rFonts w:ascii="Times New Roman" w:eastAsia="Calibri" w:hAnsi="Times New Roman"/>
                <w:lang w:eastAsia="en-US"/>
              </w:rPr>
              <w:t>71–80</w:t>
            </w:r>
          </w:p>
        </w:tc>
        <w:tc>
          <w:tcPr>
            <w:tcW w:w="4786" w:type="dxa"/>
            <w:shd w:val="clear" w:color="auto" w:fill="auto"/>
          </w:tcPr>
          <w:p w14:paraId="57A2F50F" w14:textId="77777777" w:rsidR="006457E2" w:rsidRPr="004252FD" w:rsidRDefault="006457E2" w:rsidP="006457E2">
            <w:pPr>
              <w:spacing w:after="0" w:line="240" w:lineRule="auto"/>
              <w:contextualSpacing/>
              <w:rPr>
                <w:rFonts w:ascii="Times New Roman" w:eastAsia="Calibri" w:hAnsi="Times New Roman"/>
                <w:b/>
              </w:rPr>
            </w:pPr>
            <w:r w:rsidRPr="004252FD">
              <w:rPr>
                <w:rFonts w:ascii="Times New Roman" w:eastAsia="Calibri" w:hAnsi="Times New Roman"/>
              </w:rPr>
              <w:t>«удовлетворительно»</w:t>
            </w:r>
          </w:p>
        </w:tc>
      </w:tr>
      <w:tr w:rsidR="006457E2" w:rsidRPr="004252FD" w14:paraId="49743799" w14:textId="77777777" w:rsidTr="006457E2">
        <w:tc>
          <w:tcPr>
            <w:tcW w:w="4785" w:type="dxa"/>
            <w:shd w:val="clear" w:color="auto" w:fill="auto"/>
          </w:tcPr>
          <w:p w14:paraId="185C40B1" w14:textId="77777777" w:rsidR="006457E2" w:rsidRPr="004252FD" w:rsidRDefault="006457E2" w:rsidP="006457E2">
            <w:pPr>
              <w:spacing w:after="0" w:line="240" w:lineRule="auto"/>
              <w:rPr>
                <w:rFonts w:ascii="Times New Roman" w:eastAsia="Calibri" w:hAnsi="Times New Roman"/>
                <w:lang w:eastAsia="en-US"/>
              </w:rPr>
            </w:pPr>
            <w:r w:rsidRPr="004252FD">
              <w:rPr>
                <w:rFonts w:ascii="Times New Roman" w:eastAsia="Calibri" w:hAnsi="Times New Roman"/>
                <w:lang w:eastAsia="en-US"/>
              </w:rPr>
              <w:t>81–90</w:t>
            </w:r>
          </w:p>
        </w:tc>
        <w:tc>
          <w:tcPr>
            <w:tcW w:w="4786" w:type="dxa"/>
            <w:shd w:val="clear" w:color="auto" w:fill="auto"/>
          </w:tcPr>
          <w:p w14:paraId="262A8D1C" w14:textId="77777777" w:rsidR="006457E2" w:rsidRPr="004252FD" w:rsidRDefault="006457E2" w:rsidP="006457E2">
            <w:pPr>
              <w:spacing w:after="0" w:line="240" w:lineRule="auto"/>
              <w:contextualSpacing/>
              <w:rPr>
                <w:rFonts w:ascii="Times New Roman" w:eastAsia="Calibri" w:hAnsi="Times New Roman"/>
                <w:b/>
              </w:rPr>
            </w:pPr>
            <w:r w:rsidRPr="004252FD">
              <w:rPr>
                <w:rFonts w:ascii="Times New Roman" w:eastAsia="Calibri" w:hAnsi="Times New Roman"/>
              </w:rPr>
              <w:t>«хорошо»</w:t>
            </w:r>
          </w:p>
        </w:tc>
      </w:tr>
      <w:tr w:rsidR="006457E2" w:rsidRPr="004252FD" w14:paraId="5279D85D" w14:textId="77777777" w:rsidTr="006457E2">
        <w:tc>
          <w:tcPr>
            <w:tcW w:w="4785" w:type="dxa"/>
            <w:shd w:val="clear" w:color="auto" w:fill="auto"/>
          </w:tcPr>
          <w:p w14:paraId="0A85CCEA" w14:textId="77777777" w:rsidR="006457E2" w:rsidRPr="004252FD" w:rsidRDefault="006457E2" w:rsidP="006457E2">
            <w:pPr>
              <w:spacing w:after="0" w:line="240" w:lineRule="auto"/>
              <w:rPr>
                <w:rFonts w:ascii="Times New Roman" w:eastAsia="Calibri" w:hAnsi="Times New Roman"/>
                <w:lang w:eastAsia="en-US"/>
              </w:rPr>
            </w:pPr>
            <w:r w:rsidRPr="004252FD">
              <w:rPr>
                <w:rFonts w:ascii="Times New Roman" w:eastAsia="Calibri" w:hAnsi="Times New Roman"/>
                <w:lang w:eastAsia="en-US"/>
              </w:rPr>
              <w:lastRenderedPageBreak/>
              <w:t>91–100</w:t>
            </w:r>
          </w:p>
        </w:tc>
        <w:tc>
          <w:tcPr>
            <w:tcW w:w="4786" w:type="dxa"/>
            <w:shd w:val="clear" w:color="auto" w:fill="auto"/>
          </w:tcPr>
          <w:p w14:paraId="4A12E8CD" w14:textId="77777777" w:rsidR="006457E2" w:rsidRPr="004252FD" w:rsidRDefault="006457E2" w:rsidP="006457E2">
            <w:pPr>
              <w:spacing w:after="0" w:line="240" w:lineRule="auto"/>
              <w:contextualSpacing/>
              <w:rPr>
                <w:rFonts w:ascii="Times New Roman" w:eastAsia="Calibri" w:hAnsi="Times New Roman"/>
                <w:b/>
              </w:rPr>
            </w:pPr>
            <w:r w:rsidRPr="004252FD">
              <w:rPr>
                <w:rFonts w:ascii="Times New Roman" w:eastAsia="Calibri" w:hAnsi="Times New Roman"/>
              </w:rPr>
              <w:t>«отлично»</w:t>
            </w:r>
          </w:p>
        </w:tc>
      </w:tr>
    </w:tbl>
    <w:p w14:paraId="276E4419" w14:textId="77777777" w:rsidR="006457E2" w:rsidRPr="004252FD" w:rsidRDefault="006457E2" w:rsidP="006457E2">
      <w:pPr>
        <w:spacing w:after="120"/>
        <w:ind w:firstLine="709"/>
        <w:jc w:val="both"/>
        <w:rPr>
          <w:rFonts w:ascii="Times New Roman" w:hAnsi="Times New Roman"/>
        </w:rPr>
      </w:pPr>
    </w:p>
    <w:p w14:paraId="4C374487" w14:textId="77777777" w:rsidR="006457E2" w:rsidRPr="004252FD" w:rsidRDefault="006457E2" w:rsidP="006457E2">
      <w:pPr>
        <w:spacing w:after="0" w:line="240" w:lineRule="auto"/>
        <w:jc w:val="center"/>
        <w:rPr>
          <w:rFonts w:ascii="Times New Roman" w:hAnsi="Times New Roman"/>
          <w:b/>
        </w:rPr>
      </w:pPr>
      <w:r w:rsidRPr="004252FD">
        <w:rPr>
          <w:rFonts w:ascii="Times New Roman" w:hAnsi="Times New Roman"/>
          <w:b/>
        </w:rPr>
        <w:t xml:space="preserve">4. ПОРЯДОК ОРГАНИЗАЦИИ И ПРОВЕДЕНИЯ ЗАЩИТЫ ВЫПУСКНОЙ </w:t>
      </w:r>
      <w:r w:rsidRPr="004252FD">
        <w:rPr>
          <w:rFonts w:ascii="Times New Roman" w:hAnsi="Times New Roman"/>
          <w:b/>
        </w:rPr>
        <w:br/>
        <w:t>КВАЛИФИКАЦИОННОЙ РАБОТЫ (ДИПЛОМНОГО ПРОЕКТА)</w:t>
      </w:r>
      <w:r w:rsidRPr="004252FD">
        <w:rPr>
          <w:rFonts w:ascii="Times New Roman" w:hAnsi="Times New Roman"/>
          <w:vertAlign w:val="superscript"/>
        </w:rPr>
        <w:footnoteReference w:id="34"/>
      </w:r>
    </w:p>
    <w:p w14:paraId="7F4CD9E3" w14:textId="77777777" w:rsidR="006457E2" w:rsidRPr="004252FD" w:rsidRDefault="006457E2" w:rsidP="006457E2">
      <w:pPr>
        <w:spacing w:after="0" w:line="240" w:lineRule="auto"/>
        <w:jc w:val="center"/>
        <w:rPr>
          <w:rFonts w:ascii="Times New Roman" w:hAnsi="Times New Roman"/>
          <w:b/>
        </w:rPr>
      </w:pPr>
    </w:p>
    <w:p w14:paraId="0C7B0594" w14:textId="77777777" w:rsidR="006457E2" w:rsidRPr="004252FD" w:rsidRDefault="006457E2" w:rsidP="006457E2">
      <w:pPr>
        <w:spacing w:after="120" w:line="240" w:lineRule="auto"/>
        <w:ind w:left="426"/>
        <w:contextualSpacing/>
        <w:jc w:val="both"/>
        <w:rPr>
          <w:rFonts w:ascii="Times New Roman" w:hAnsi="Times New Roman"/>
          <w:i/>
        </w:rPr>
      </w:pPr>
      <w:r w:rsidRPr="004252FD">
        <w:rPr>
          <w:rFonts w:ascii="Times New Roman" w:hAnsi="Times New Roman"/>
          <w:i/>
        </w:rPr>
        <w:t>4.1.</w:t>
      </w:r>
      <w:r w:rsidRPr="004252FD">
        <w:rPr>
          <w:rFonts w:ascii="Times New Roman" w:hAnsi="Times New Roman"/>
        </w:rPr>
        <w:t xml:space="preserve"> Общие положения</w:t>
      </w:r>
    </w:p>
    <w:p w14:paraId="6691B5E9" w14:textId="77777777" w:rsidR="006457E2" w:rsidRPr="004252FD" w:rsidRDefault="006457E2" w:rsidP="006457E2">
      <w:pPr>
        <w:spacing w:after="120" w:line="240" w:lineRule="auto"/>
        <w:ind w:left="426"/>
        <w:contextualSpacing/>
        <w:jc w:val="both"/>
        <w:rPr>
          <w:rFonts w:ascii="Times New Roman" w:hAnsi="Times New Roman"/>
          <w:i/>
        </w:rPr>
      </w:pPr>
    </w:p>
    <w:p w14:paraId="7EFC9FDB" w14:textId="77777777" w:rsidR="006457E2" w:rsidRPr="004252FD" w:rsidRDefault="006457E2" w:rsidP="006457E2">
      <w:pPr>
        <w:spacing w:after="0" w:line="240" w:lineRule="auto"/>
        <w:ind w:firstLine="709"/>
        <w:contextualSpacing/>
        <w:jc w:val="both"/>
        <w:rPr>
          <w:rFonts w:ascii="Times New Roman" w:hAnsi="Times New Roman"/>
        </w:rPr>
      </w:pPr>
      <w:r w:rsidRPr="004252FD">
        <w:rPr>
          <w:rFonts w:ascii="Times New Roman" w:hAnsi="Times New Roman"/>
        </w:rPr>
        <w:t xml:space="preserve">Государственная итоговая аттестация является одним из разделов программы подготовки специалистов среднего звена по специальности </w:t>
      </w:r>
      <w:r w:rsidRPr="004252FD">
        <w:rPr>
          <w:rFonts w:ascii="Times New Roman" w:hAnsi="Times New Roman"/>
          <w:shd w:val="clear" w:color="auto" w:fill="FFFFFF"/>
          <w:lang w:eastAsia="en-US"/>
        </w:rPr>
        <w:t xml:space="preserve">27.02.07 </w:t>
      </w:r>
      <w:r w:rsidRPr="004252FD">
        <w:rPr>
          <w:rFonts w:ascii="Times New Roman" w:eastAsia="Calibri" w:hAnsi="Times New Roman"/>
          <w:lang w:eastAsia="en-US"/>
        </w:rPr>
        <w:t xml:space="preserve">Управление качеством продукции, процессов и услуг (по отраслям). </w:t>
      </w:r>
      <w:r w:rsidRPr="004252FD">
        <w:rPr>
          <w:rFonts w:ascii="Times New Roman" w:hAnsi="Times New Roman"/>
        </w:rPr>
        <w:t xml:space="preserve">ГИА включает подготовку и защиту выпускной квалификационной работы (дипломный проект).  </w:t>
      </w:r>
    </w:p>
    <w:p w14:paraId="3C8D8A32" w14:textId="77777777" w:rsidR="006457E2" w:rsidRPr="004252FD" w:rsidRDefault="006457E2" w:rsidP="006457E2">
      <w:pPr>
        <w:spacing w:after="0" w:line="240" w:lineRule="auto"/>
        <w:ind w:firstLine="709"/>
        <w:contextualSpacing/>
        <w:jc w:val="both"/>
        <w:rPr>
          <w:rFonts w:ascii="Times New Roman" w:hAnsi="Times New Roman"/>
        </w:rPr>
      </w:pPr>
      <w:r w:rsidRPr="004252FD">
        <w:rPr>
          <w:rFonts w:ascii="Times New Roman" w:hAnsi="Times New Roman"/>
        </w:rPr>
        <w:t xml:space="preserve">Для проведения государственной итоговой аттестации (ГИА) создается Государственная экзаменационная комиссия в порядке, предусмотренном Приказом Министерства образования и науки Российской Федерации от 16 августа 2013 г. N 968 «Об утверждении порядка проведения государственной итоговой аттестации по образовательным программам среднего профессионального образования» (с изменениями и дополнениями от 01 января 2018 г.). </w:t>
      </w:r>
    </w:p>
    <w:p w14:paraId="1CFB80E6" w14:textId="77777777" w:rsidR="006457E2" w:rsidRPr="004252FD" w:rsidRDefault="006457E2" w:rsidP="006457E2">
      <w:pPr>
        <w:spacing w:after="0" w:line="240" w:lineRule="auto"/>
        <w:ind w:firstLine="709"/>
        <w:contextualSpacing/>
        <w:jc w:val="both"/>
        <w:rPr>
          <w:rFonts w:ascii="Times New Roman" w:hAnsi="Times New Roman"/>
        </w:rPr>
      </w:pPr>
      <w:r w:rsidRPr="004252FD">
        <w:rPr>
          <w:rFonts w:ascii="Times New Roman" w:hAnsi="Times New Roman"/>
        </w:rPr>
        <w:t>Расписание проведения ГИА утверждается директором образовательной организации и доводится до сведения студентов не позднее, чем за две недели до начала работы государственной экзаменационной комиссии.</w:t>
      </w:r>
    </w:p>
    <w:p w14:paraId="778CBE22" w14:textId="77777777" w:rsidR="006457E2" w:rsidRPr="004252FD" w:rsidRDefault="006457E2" w:rsidP="006457E2">
      <w:pPr>
        <w:spacing w:after="0" w:line="240" w:lineRule="auto"/>
        <w:ind w:firstLine="709"/>
        <w:contextualSpacing/>
        <w:jc w:val="both"/>
        <w:rPr>
          <w:rFonts w:ascii="Times New Roman" w:hAnsi="Times New Roman"/>
        </w:rPr>
      </w:pPr>
      <w:r w:rsidRPr="004252FD">
        <w:rPr>
          <w:rFonts w:ascii="Times New Roman" w:hAnsi="Times New Roman"/>
        </w:rPr>
        <w:t xml:space="preserve">Для работы ГЭК представляются следующие документы: </w:t>
      </w:r>
    </w:p>
    <w:p w14:paraId="6D672299" w14:textId="77777777" w:rsidR="006457E2" w:rsidRPr="004252FD" w:rsidRDefault="006457E2" w:rsidP="00586008">
      <w:pPr>
        <w:numPr>
          <w:ilvl w:val="0"/>
          <w:numId w:val="116"/>
        </w:numPr>
        <w:spacing w:after="0" w:line="240" w:lineRule="auto"/>
        <w:contextualSpacing/>
        <w:jc w:val="both"/>
        <w:rPr>
          <w:rFonts w:ascii="Times New Roman" w:hAnsi="Times New Roman"/>
        </w:rPr>
      </w:pPr>
      <w:r w:rsidRPr="004252FD">
        <w:rPr>
          <w:rFonts w:ascii="Times New Roman" w:hAnsi="Times New Roman"/>
        </w:rPr>
        <w:t xml:space="preserve">ФГОС СПО по специальности; </w:t>
      </w:r>
    </w:p>
    <w:p w14:paraId="28A7385A" w14:textId="77777777" w:rsidR="006457E2" w:rsidRPr="004252FD" w:rsidRDefault="006457E2" w:rsidP="00586008">
      <w:pPr>
        <w:numPr>
          <w:ilvl w:val="0"/>
          <w:numId w:val="116"/>
        </w:numPr>
        <w:spacing w:after="0" w:line="240" w:lineRule="auto"/>
        <w:contextualSpacing/>
        <w:jc w:val="both"/>
        <w:rPr>
          <w:rFonts w:ascii="Times New Roman" w:hAnsi="Times New Roman"/>
        </w:rPr>
      </w:pPr>
      <w:r w:rsidRPr="004252FD">
        <w:rPr>
          <w:rFonts w:ascii="Times New Roman" w:hAnsi="Times New Roman"/>
        </w:rPr>
        <w:t xml:space="preserve">программа ГИА; </w:t>
      </w:r>
    </w:p>
    <w:p w14:paraId="32299669" w14:textId="77777777" w:rsidR="006457E2" w:rsidRPr="004252FD" w:rsidRDefault="006457E2" w:rsidP="00586008">
      <w:pPr>
        <w:numPr>
          <w:ilvl w:val="0"/>
          <w:numId w:val="116"/>
        </w:numPr>
        <w:spacing w:after="0" w:line="240" w:lineRule="auto"/>
        <w:contextualSpacing/>
        <w:jc w:val="both"/>
        <w:rPr>
          <w:rFonts w:ascii="Times New Roman" w:hAnsi="Times New Roman"/>
        </w:rPr>
      </w:pPr>
      <w:r w:rsidRPr="004252FD">
        <w:rPr>
          <w:rFonts w:ascii="Times New Roman" w:hAnsi="Times New Roman"/>
        </w:rPr>
        <w:t xml:space="preserve">приказ директора о допуске студентов к ГИА; </w:t>
      </w:r>
    </w:p>
    <w:p w14:paraId="007BF917" w14:textId="77777777" w:rsidR="006457E2" w:rsidRPr="004252FD" w:rsidRDefault="006457E2" w:rsidP="00586008">
      <w:pPr>
        <w:numPr>
          <w:ilvl w:val="0"/>
          <w:numId w:val="116"/>
        </w:numPr>
        <w:spacing w:after="0" w:line="240" w:lineRule="auto"/>
        <w:contextualSpacing/>
        <w:jc w:val="both"/>
        <w:rPr>
          <w:rFonts w:ascii="Times New Roman" w:hAnsi="Times New Roman"/>
        </w:rPr>
      </w:pPr>
      <w:r w:rsidRPr="004252FD">
        <w:rPr>
          <w:rFonts w:ascii="Times New Roman" w:hAnsi="Times New Roman"/>
        </w:rPr>
        <w:t xml:space="preserve">приказ директора о создании ГЭК для проведения ГИА; </w:t>
      </w:r>
    </w:p>
    <w:p w14:paraId="2F0F8AA6" w14:textId="77777777" w:rsidR="006457E2" w:rsidRPr="004252FD" w:rsidRDefault="006457E2" w:rsidP="00586008">
      <w:pPr>
        <w:numPr>
          <w:ilvl w:val="0"/>
          <w:numId w:val="116"/>
        </w:numPr>
        <w:spacing w:after="0" w:line="240" w:lineRule="auto"/>
        <w:contextualSpacing/>
        <w:jc w:val="both"/>
        <w:rPr>
          <w:rFonts w:ascii="Times New Roman" w:hAnsi="Times New Roman"/>
        </w:rPr>
      </w:pPr>
      <w:r w:rsidRPr="004252FD">
        <w:rPr>
          <w:rFonts w:ascii="Times New Roman" w:hAnsi="Times New Roman"/>
        </w:rPr>
        <w:t xml:space="preserve">приказ директора о создании апелляционной комиссии; </w:t>
      </w:r>
    </w:p>
    <w:p w14:paraId="0246CAFE" w14:textId="77777777" w:rsidR="006457E2" w:rsidRPr="004252FD" w:rsidRDefault="006457E2" w:rsidP="00586008">
      <w:pPr>
        <w:numPr>
          <w:ilvl w:val="0"/>
          <w:numId w:val="116"/>
        </w:numPr>
        <w:spacing w:after="0" w:line="240" w:lineRule="auto"/>
        <w:contextualSpacing/>
        <w:jc w:val="both"/>
        <w:rPr>
          <w:rFonts w:ascii="Times New Roman" w:hAnsi="Times New Roman"/>
        </w:rPr>
      </w:pPr>
      <w:r w:rsidRPr="004252FD">
        <w:rPr>
          <w:rFonts w:ascii="Times New Roman" w:hAnsi="Times New Roman"/>
        </w:rPr>
        <w:t xml:space="preserve">приказ о закреплении тем и назначении руководителей дипломных работ; </w:t>
      </w:r>
    </w:p>
    <w:p w14:paraId="70E6123A" w14:textId="77777777" w:rsidR="006457E2" w:rsidRPr="004252FD" w:rsidRDefault="006457E2" w:rsidP="00586008">
      <w:pPr>
        <w:numPr>
          <w:ilvl w:val="0"/>
          <w:numId w:val="116"/>
        </w:numPr>
        <w:spacing w:after="0" w:line="240" w:lineRule="auto"/>
        <w:contextualSpacing/>
        <w:jc w:val="both"/>
        <w:rPr>
          <w:rFonts w:ascii="Times New Roman" w:hAnsi="Times New Roman"/>
        </w:rPr>
      </w:pPr>
      <w:r w:rsidRPr="004252FD">
        <w:rPr>
          <w:rFonts w:ascii="Times New Roman" w:hAnsi="Times New Roman"/>
        </w:rPr>
        <w:t xml:space="preserve">сводная ведомость успеваемости выпускников; </w:t>
      </w:r>
    </w:p>
    <w:p w14:paraId="45563A1D" w14:textId="77777777" w:rsidR="006457E2" w:rsidRPr="004252FD" w:rsidRDefault="006457E2" w:rsidP="00586008">
      <w:pPr>
        <w:numPr>
          <w:ilvl w:val="0"/>
          <w:numId w:val="116"/>
        </w:numPr>
        <w:spacing w:after="0" w:line="240" w:lineRule="auto"/>
        <w:contextualSpacing/>
        <w:jc w:val="both"/>
        <w:rPr>
          <w:rFonts w:ascii="Times New Roman" w:hAnsi="Times New Roman"/>
        </w:rPr>
      </w:pPr>
      <w:r w:rsidRPr="004252FD">
        <w:rPr>
          <w:rFonts w:ascii="Times New Roman" w:hAnsi="Times New Roman"/>
        </w:rPr>
        <w:t xml:space="preserve">протоколы освоенных компетенций (в т. ч. аттестационные листы работодателей, характеристики на студентов, отзывы работодателей о прохождении производственной практики); </w:t>
      </w:r>
    </w:p>
    <w:p w14:paraId="18004739" w14:textId="77777777" w:rsidR="006457E2" w:rsidRPr="004252FD" w:rsidRDefault="006457E2" w:rsidP="00586008">
      <w:pPr>
        <w:numPr>
          <w:ilvl w:val="0"/>
          <w:numId w:val="116"/>
        </w:numPr>
        <w:spacing w:after="0" w:line="240" w:lineRule="auto"/>
        <w:contextualSpacing/>
        <w:jc w:val="both"/>
        <w:rPr>
          <w:rFonts w:ascii="Times New Roman" w:hAnsi="Times New Roman"/>
        </w:rPr>
      </w:pPr>
      <w:r w:rsidRPr="004252FD">
        <w:rPr>
          <w:rFonts w:ascii="Times New Roman" w:hAnsi="Times New Roman"/>
        </w:rPr>
        <w:t xml:space="preserve">зачетные книжки студентов; </w:t>
      </w:r>
    </w:p>
    <w:p w14:paraId="5DB923A2" w14:textId="77777777" w:rsidR="006457E2" w:rsidRPr="004252FD" w:rsidRDefault="006457E2" w:rsidP="00586008">
      <w:pPr>
        <w:numPr>
          <w:ilvl w:val="0"/>
          <w:numId w:val="116"/>
        </w:numPr>
        <w:spacing w:after="0" w:line="240" w:lineRule="auto"/>
        <w:contextualSpacing/>
        <w:jc w:val="both"/>
        <w:rPr>
          <w:rFonts w:ascii="Times New Roman" w:hAnsi="Times New Roman"/>
        </w:rPr>
      </w:pPr>
      <w:r w:rsidRPr="004252FD">
        <w:rPr>
          <w:rFonts w:ascii="Times New Roman" w:hAnsi="Times New Roman"/>
        </w:rPr>
        <w:t>протокол заседания ГЭК;</w:t>
      </w:r>
    </w:p>
    <w:p w14:paraId="2298D419" w14:textId="77777777" w:rsidR="006457E2" w:rsidRPr="004252FD" w:rsidRDefault="006457E2" w:rsidP="00586008">
      <w:pPr>
        <w:numPr>
          <w:ilvl w:val="0"/>
          <w:numId w:val="116"/>
        </w:numPr>
        <w:spacing w:after="0" w:line="240" w:lineRule="auto"/>
        <w:contextualSpacing/>
        <w:jc w:val="both"/>
        <w:rPr>
          <w:rFonts w:ascii="Times New Roman" w:hAnsi="Times New Roman"/>
        </w:rPr>
      </w:pPr>
      <w:r w:rsidRPr="004252FD">
        <w:rPr>
          <w:rFonts w:ascii="Times New Roman" w:hAnsi="Times New Roman"/>
        </w:rPr>
        <w:t xml:space="preserve">методические указания по выполнению ВКР специальности </w:t>
      </w:r>
      <w:r w:rsidRPr="004252FD">
        <w:rPr>
          <w:rFonts w:ascii="Times New Roman" w:hAnsi="Times New Roman"/>
          <w:shd w:val="clear" w:color="auto" w:fill="FFFFFF"/>
          <w:lang w:eastAsia="en-US"/>
        </w:rPr>
        <w:t xml:space="preserve">27.02.07 </w:t>
      </w:r>
      <w:r w:rsidRPr="004252FD">
        <w:rPr>
          <w:rFonts w:ascii="Times New Roman" w:eastAsia="Calibri" w:hAnsi="Times New Roman"/>
          <w:lang w:eastAsia="en-US"/>
        </w:rPr>
        <w:t>Управление качеством продукции, процессов и услуг (по отраслям);</w:t>
      </w:r>
    </w:p>
    <w:p w14:paraId="5C0D792E" w14:textId="77777777" w:rsidR="006457E2" w:rsidRPr="004252FD" w:rsidRDefault="006457E2" w:rsidP="00586008">
      <w:pPr>
        <w:numPr>
          <w:ilvl w:val="0"/>
          <w:numId w:val="116"/>
        </w:numPr>
        <w:spacing w:after="0" w:line="240" w:lineRule="auto"/>
        <w:contextualSpacing/>
        <w:jc w:val="both"/>
        <w:rPr>
          <w:rFonts w:ascii="Times New Roman" w:hAnsi="Times New Roman"/>
        </w:rPr>
      </w:pPr>
      <w:r w:rsidRPr="004252FD">
        <w:rPr>
          <w:rFonts w:ascii="Times New Roman" w:hAnsi="Times New Roman"/>
        </w:rPr>
        <w:t>выпускные квалификационные работы.</w:t>
      </w:r>
    </w:p>
    <w:p w14:paraId="0BEEB919" w14:textId="77777777" w:rsidR="006457E2" w:rsidRPr="004252FD" w:rsidRDefault="006457E2" w:rsidP="00586008">
      <w:pPr>
        <w:numPr>
          <w:ilvl w:val="0"/>
          <w:numId w:val="116"/>
        </w:numPr>
        <w:spacing w:after="0" w:line="240" w:lineRule="auto"/>
        <w:contextualSpacing/>
        <w:jc w:val="both"/>
        <w:rPr>
          <w:rFonts w:ascii="Times New Roman" w:hAnsi="Times New Roman"/>
        </w:rPr>
      </w:pPr>
      <w:r w:rsidRPr="004252FD">
        <w:rPr>
          <w:rFonts w:ascii="Times New Roman" w:hAnsi="Times New Roman"/>
        </w:rPr>
        <w:t>портфолио студентов, подтверждающие освоение общих компетенций.</w:t>
      </w:r>
    </w:p>
    <w:p w14:paraId="603FB053" w14:textId="77777777" w:rsidR="006457E2" w:rsidRPr="004252FD" w:rsidRDefault="006457E2" w:rsidP="006457E2">
      <w:pPr>
        <w:spacing w:after="0" w:line="240" w:lineRule="auto"/>
        <w:ind w:firstLine="709"/>
        <w:contextualSpacing/>
        <w:jc w:val="both"/>
        <w:rPr>
          <w:rFonts w:ascii="Times New Roman" w:hAnsi="Times New Roman"/>
        </w:rPr>
      </w:pPr>
    </w:p>
    <w:p w14:paraId="065C3B7E" w14:textId="77777777" w:rsidR="006457E2" w:rsidRPr="004252FD" w:rsidRDefault="006457E2" w:rsidP="006457E2">
      <w:pPr>
        <w:spacing w:after="0" w:line="240" w:lineRule="auto"/>
        <w:ind w:firstLine="709"/>
        <w:contextualSpacing/>
        <w:jc w:val="center"/>
        <w:rPr>
          <w:rFonts w:ascii="Times New Roman" w:hAnsi="Times New Roman"/>
        </w:rPr>
      </w:pPr>
      <w:r w:rsidRPr="004252FD">
        <w:rPr>
          <w:rFonts w:ascii="Times New Roman" w:hAnsi="Times New Roman"/>
        </w:rPr>
        <w:t>Вид и сроки проведения государственной итоговой аттестации</w:t>
      </w:r>
    </w:p>
    <w:p w14:paraId="1B63145C" w14:textId="77777777" w:rsidR="006457E2" w:rsidRPr="004252FD" w:rsidRDefault="006457E2" w:rsidP="006457E2">
      <w:pPr>
        <w:spacing w:after="0" w:line="240" w:lineRule="auto"/>
        <w:ind w:firstLine="709"/>
        <w:contextualSpacing/>
        <w:jc w:val="both"/>
        <w:rPr>
          <w:rFonts w:ascii="Times New Roman" w:hAnsi="Times New Roman"/>
        </w:rPr>
      </w:pPr>
    </w:p>
    <w:p w14:paraId="4310E11E" w14:textId="77777777" w:rsidR="006457E2" w:rsidRPr="004252FD" w:rsidRDefault="006457E2" w:rsidP="006457E2">
      <w:pPr>
        <w:spacing w:after="0" w:line="240" w:lineRule="auto"/>
        <w:ind w:firstLine="709"/>
        <w:contextualSpacing/>
        <w:jc w:val="both"/>
        <w:rPr>
          <w:rFonts w:ascii="Times New Roman" w:hAnsi="Times New Roman"/>
        </w:rPr>
      </w:pPr>
      <w:r w:rsidRPr="004252FD">
        <w:rPr>
          <w:rFonts w:ascii="Times New Roman" w:hAnsi="Times New Roman"/>
        </w:rPr>
        <w:t xml:space="preserve">Вид – выпускная квалификационная работа (ВКР). </w:t>
      </w:r>
    </w:p>
    <w:p w14:paraId="7999119D" w14:textId="77777777" w:rsidR="006457E2" w:rsidRPr="004252FD" w:rsidRDefault="006457E2" w:rsidP="006457E2">
      <w:pPr>
        <w:spacing w:after="0" w:line="240" w:lineRule="auto"/>
        <w:ind w:firstLine="709"/>
        <w:contextualSpacing/>
        <w:jc w:val="both"/>
        <w:rPr>
          <w:rFonts w:ascii="Times New Roman" w:hAnsi="Times New Roman"/>
        </w:rPr>
      </w:pPr>
      <w:r w:rsidRPr="004252FD">
        <w:rPr>
          <w:rFonts w:ascii="Times New Roman" w:hAnsi="Times New Roman"/>
        </w:rPr>
        <w:t xml:space="preserve">Объем времени и сроки, отводимые на выполнение выпускной квалификационной работы: 4 недели. </w:t>
      </w:r>
    </w:p>
    <w:p w14:paraId="0045AC73" w14:textId="77777777" w:rsidR="006457E2" w:rsidRPr="004252FD" w:rsidRDefault="006457E2" w:rsidP="006457E2">
      <w:pPr>
        <w:spacing w:after="0" w:line="240" w:lineRule="auto"/>
        <w:ind w:firstLine="709"/>
        <w:contextualSpacing/>
        <w:jc w:val="both"/>
        <w:rPr>
          <w:rFonts w:ascii="Times New Roman" w:hAnsi="Times New Roman"/>
        </w:rPr>
      </w:pPr>
      <w:r w:rsidRPr="004252FD">
        <w:rPr>
          <w:rFonts w:ascii="Times New Roman" w:hAnsi="Times New Roman"/>
        </w:rPr>
        <w:t xml:space="preserve">Сроки защиты выпускной квалификационной работы: 2 недели. </w:t>
      </w:r>
    </w:p>
    <w:p w14:paraId="0BF5675C" w14:textId="77777777" w:rsidR="006457E2" w:rsidRPr="004252FD" w:rsidRDefault="006457E2" w:rsidP="006457E2">
      <w:pPr>
        <w:spacing w:after="120" w:line="240" w:lineRule="auto"/>
        <w:ind w:left="246"/>
        <w:contextualSpacing/>
        <w:jc w:val="both"/>
        <w:rPr>
          <w:rFonts w:ascii="Times New Roman" w:hAnsi="Times New Roman"/>
          <w:i/>
        </w:rPr>
      </w:pPr>
    </w:p>
    <w:p w14:paraId="608AF503" w14:textId="77777777" w:rsidR="006457E2" w:rsidRPr="004252FD" w:rsidRDefault="006457E2" w:rsidP="00586008">
      <w:pPr>
        <w:numPr>
          <w:ilvl w:val="1"/>
          <w:numId w:val="115"/>
        </w:numPr>
        <w:spacing w:after="0" w:line="240" w:lineRule="auto"/>
        <w:ind w:left="783" w:hanging="539"/>
        <w:contextualSpacing/>
        <w:jc w:val="both"/>
        <w:rPr>
          <w:rFonts w:ascii="Times New Roman" w:hAnsi="Times New Roman"/>
          <w:i/>
        </w:rPr>
      </w:pPr>
      <w:r w:rsidRPr="004252FD">
        <w:rPr>
          <w:rFonts w:ascii="Times New Roman" w:hAnsi="Times New Roman"/>
        </w:rPr>
        <w:t>Примерная тематика дипломных работ (проектов) по специальности</w:t>
      </w:r>
    </w:p>
    <w:p w14:paraId="4DE64BF9" w14:textId="77777777" w:rsidR="006457E2" w:rsidRPr="004252FD" w:rsidRDefault="006457E2" w:rsidP="006457E2">
      <w:pPr>
        <w:spacing w:after="0" w:line="240" w:lineRule="auto"/>
        <w:ind w:left="244"/>
        <w:contextualSpacing/>
        <w:jc w:val="both"/>
        <w:rPr>
          <w:rFonts w:ascii="Times New Roman" w:hAnsi="Times New Roman"/>
          <w:i/>
        </w:rPr>
      </w:pPr>
    </w:p>
    <w:p w14:paraId="16FD5C7C" w14:textId="77777777" w:rsidR="006457E2" w:rsidRPr="004252FD" w:rsidRDefault="006457E2" w:rsidP="006457E2">
      <w:pPr>
        <w:shd w:val="clear" w:color="auto" w:fill="FFFFFF"/>
        <w:tabs>
          <w:tab w:val="left" w:pos="1134"/>
        </w:tabs>
        <w:autoSpaceDE w:val="0"/>
        <w:autoSpaceDN w:val="0"/>
        <w:adjustRightInd w:val="0"/>
        <w:spacing w:after="0" w:line="240" w:lineRule="auto"/>
        <w:ind w:firstLine="709"/>
        <w:jc w:val="both"/>
        <w:rPr>
          <w:rFonts w:ascii="Times New Roman" w:hAnsi="Times New Roman"/>
          <w:lang w:eastAsia="en-US"/>
        </w:rPr>
      </w:pPr>
      <w:r w:rsidRPr="004252FD">
        <w:rPr>
          <w:rFonts w:ascii="Times New Roman" w:hAnsi="Times New Roman"/>
          <w:lang w:eastAsia="ko-KR"/>
        </w:rPr>
        <w:t xml:space="preserve">Темы ВКР </w:t>
      </w:r>
      <w:r w:rsidRPr="004252FD">
        <w:rPr>
          <w:rFonts w:ascii="Times New Roman" w:hAnsi="Times New Roman"/>
          <w:iCs/>
        </w:rPr>
        <w:t xml:space="preserve">должны отвечать современным требованиям развития высокотехнологичных отраслей науки, техники, производства, экономики, культуры и образования, </w:t>
      </w:r>
      <w:r w:rsidRPr="004252FD">
        <w:rPr>
          <w:rFonts w:ascii="Times New Roman" w:eastAsia="Calibri" w:hAnsi="Times New Roman"/>
          <w:iCs/>
        </w:rPr>
        <w:t>иметь практико-ориентированный характер</w:t>
      </w:r>
      <w:r w:rsidRPr="004252FD">
        <w:rPr>
          <w:rFonts w:ascii="Times New Roman" w:hAnsi="Times New Roman"/>
          <w:lang w:eastAsia="ko-KR"/>
        </w:rPr>
        <w:t xml:space="preserve"> и соответствовать содержанию одного или нескольких профессиональных модулей.</w:t>
      </w:r>
    </w:p>
    <w:p w14:paraId="10D1D066" w14:textId="77777777" w:rsidR="006457E2" w:rsidRPr="004252FD" w:rsidRDefault="006457E2" w:rsidP="006457E2">
      <w:pPr>
        <w:shd w:val="clear" w:color="auto" w:fill="FFFFFF"/>
        <w:tabs>
          <w:tab w:val="left" w:pos="1134"/>
        </w:tabs>
        <w:autoSpaceDE w:val="0"/>
        <w:autoSpaceDN w:val="0"/>
        <w:adjustRightInd w:val="0"/>
        <w:spacing w:after="0" w:line="240" w:lineRule="auto"/>
        <w:ind w:firstLine="709"/>
        <w:jc w:val="both"/>
        <w:rPr>
          <w:rFonts w:ascii="Times New Roman" w:hAnsi="Times New Roman"/>
          <w:lang w:eastAsia="en-US"/>
        </w:rPr>
      </w:pPr>
      <w:r w:rsidRPr="004252FD">
        <w:rPr>
          <w:rFonts w:ascii="Times New Roman" w:hAnsi="Times New Roman"/>
          <w:lang w:eastAsia="en-US"/>
        </w:rPr>
        <w:lastRenderedPageBreak/>
        <w:t>Перечень тем разрабатывается преподавателями и обсуждается на заседаниях предметных (цикловых) комиссий образовательной организации с участием председателей ГЭК.</w:t>
      </w:r>
    </w:p>
    <w:p w14:paraId="5C349A3E" w14:textId="77777777" w:rsidR="006457E2" w:rsidRPr="004252FD" w:rsidRDefault="006457E2" w:rsidP="006457E2">
      <w:pPr>
        <w:widowControl w:val="0"/>
        <w:shd w:val="clear" w:color="auto" w:fill="FFFFFF"/>
        <w:tabs>
          <w:tab w:val="left" w:pos="1134"/>
        </w:tabs>
        <w:overflowPunct w:val="0"/>
        <w:autoSpaceDE w:val="0"/>
        <w:autoSpaceDN w:val="0"/>
        <w:adjustRightInd w:val="0"/>
        <w:spacing w:after="0" w:line="240" w:lineRule="auto"/>
        <w:ind w:firstLine="709"/>
        <w:jc w:val="both"/>
        <w:rPr>
          <w:rFonts w:ascii="Times New Roman" w:hAnsi="Times New Roman"/>
          <w:b/>
          <w:i/>
        </w:rPr>
      </w:pPr>
      <w:r w:rsidRPr="004252FD">
        <w:rPr>
          <w:rFonts w:ascii="Times New Roman" w:hAnsi="Times New Roman"/>
          <w:lang w:eastAsia="en-US"/>
        </w:rPr>
        <w:t>Перечень тем согласовывается с представителями работодателей или их объединений по профилю подготовки выпускников в рамках профессиональных модулей.</w:t>
      </w:r>
    </w:p>
    <w:p w14:paraId="690E1769" w14:textId="77777777" w:rsidR="006457E2" w:rsidRPr="004252FD" w:rsidRDefault="006457E2" w:rsidP="006457E2">
      <w:pPr>
        <w:widowControl w:val="0"/>
        <w:shd w:val="clear" w:color="auto" w:fill="FFFFFF"/>
        <w:tabs>
          <w:tab w:val="left" w:pos="1134"/>
        </w:tabs>
        <w:overflowPunct w:val="0"/>
        <w:autoSpaceDE w:val="0"/>
        <w:autoSpaceDN w:val="0"/>
        <w:adjustRightInd w:val="0"/>
        <w:spacing w:after="0" w:line="240" w:lineRule="auto"/>
        <w:ind w:firstLine="709"/>
        <w:jc w:val="both"/>
        <w:rPr>
          <w:rFonts w:ascii="Times New Roman" w:hAnsi="Times New Roman"/>
        </w:rPr>
      </w:pPr>
      <w:r w:rsidRPr="004252FD">
        <w:rPr>
          <w:rFonts w:ascii="Times New Roman" w:eastAsia="Calibri" w:hAnsi="Times New Roman"/>
        </w:rPr>
        <w:t xml:space="preserve">Требования к содержанию, объему и структуре </w:t>
      </w:r>
      <w:r w:rsidRPr="004252FD">
        <w:rPr>
          <w:rFonts w:ascii="Times New Roman" w:hAnsi="Times New Roman"/>
        </w:rPr>
        <w:t>ВКР</w:t>
      </w:r>
      <w:r w:rsidRPr="004252FD">
        <w:rPr>
          <w:rFonts w:ascii="Times New Roman" w:eastAsia="Calibri" w:hAnsi="Times New Roman"/>
        </w:rPr>
        <w:t xml:space="preserve"> определяются Положением </w:t>
      </w:r>
      <w:r w:rsidRPr="004252FD">
        <w:rPr>
          <w:rFonts w:ascii="Times New Roman" w:hAnsi="Times New Roman"/>
        </w:rPr>
        <w:t xml:space="preserve">об организации выполнения и защиты выпускной квалификационной работы </w:t>
      </w:r>
      <w:r w:rsidRPr="004252FD">
        <w:rPr>
          <w:rFonts w:ascii="Times New Roman" w:hAnsi="Times New Roman"/>
          <w:bCs/>
        </w:rPr>
        <w:t>в образовательном учреждении СПО.</w:t>
      </w:r>
      <w:r w:rsidRPr="004252FD">
        <w:rPr>
          <w:rFonts w:ascii="Times New Roman" w:hAnsi="Times New Roman"/>
        </w:rPr>
        <w:t xml:space="preserve"> </w:t>
      </w:r>
    </w:p>
    <w:p w14:paraId="5CA4FDA5" w14:textId="77777777" w:rsidR="006457E2" w:rsidRPr="004252FD" w:rsidRDefault="006457E2" w:rsidP="006457E2">
      <w:pPr>
        <w:widowControl w:val="0"/>
        <w:shd w:val="clear" w:color="auto" w:fill="FFFFFF"/>
        <w:tabs>
          <w:tab w:val="left" w:pos="1134"/>
        </w:tabs>
        <w:overflowPunct w:val="0"/>
        <w:autoSpaceDE w:val="0"/>
        <w:autoSpaceDN w:val="0"/>
        <w:adjustRightInd w:val="0"/>
        <w:spacing w:after="0" w:line="240" w:lineRule="auto"/>
        <w:ind w:firstLine="709"/>
        <w:jc w:val="center"/>
        <w:rPr>
          <w:rFonts w:ascii="Times New Roman" w:hAnsi="Times New Roman"/>
        </w:rPr>
      </w:pPr>
      <w:r w:rsidRPr="004252FD">
        <w:rPr>
          <w:rFonts w:ascii="Times New Roman" w:hAnsi="Times New Roman"/>
        </w:rPr>
        <w:t>Примерные темы ВКР</w:t>
      </w:r>
    </w:p>
    <w:p w14:paraId="40A38F5D" w14:textId="77777777" w:rsidR="006457E2" w:rsidRPr="004252FD" w:rsidRDefault="006457E2" w:rsidP="006457E2">
      <w:pPr>
        <w:widowControl w:val="0"/>
        <w:shd w:val="clear" w:color="auto" w:fill="FFFFFF"/>
        <w:tabs>
          <w:tab w:val="left" w:pos="1134"/>
        </w:tabs>
        <w:overflowPunct w:val="0"/>
        <w:autoSpaceDE w:val="0"/>
        <w:autoSpaceDN w:val="0"/>
        <w:adjustRightInd w:val="0"/>
        <w:spacing w:after="0" w:line="240" w:lineRule="auto"/>
        <w:ind w:firstLine="709"/>
        <w:jc w:val="center"/>
        <w:rPr>
          <w:rFonts w:ascii="Times New Roman" w:hAnsi="Times New Roman"/>
        </w:rPr>
      </w:pPr>
    </w:p>
    <w:tbl>
      <w:tblPr>
        <w:tblW w:w="946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6"/>
        <w:gridCol w:w="4586"/>
        <w:gridCol w:w="4080"/>
      </w:tblGrid>
      <w:tr w:rsidR="006457E2" w:rsidRPr="004252FD" w14:paraId="55D2497D" w14:textId="77777777" w:rsidTr="006457E2">
        <w:tc>
          <w:tcPr>
            <w:tcW w:w="582" w:type="dxa"/>
            <w:shd w:val="clear" w:color="auto" w:fill="auto"/>
            <w:vAlign w:val="center"/>
          </w:tcPr>
          <w:p w14:paraId="5DBFB641" w14:textId="77777777" w:rsidR="006457E2" w:rsidRPr="004252FD" w:rsidRDefault="006457E2" w:rsidP="006457E2">
            <w:pPr>
              <w:spacing w:after="0" w:line="240" w:lineRule="auto"/>
              <w:contextualSpacing/>
              <w:jc w:val="center"/>
              <w:rPr>
                <w:rFonts w:ascii="Times New Roman" w:hAnsi="Times New Roman"/>
                <w:lang w:eastAsia="ko-KR"/>
              </w:rPr>
            </w:pPr>
            <w:r w:rsidRPr="004252FD">
              <w:rPr>
                <w:rFonts w:ascii="Times New Roman" w:hAnsi="Times New Roman"/>
                <w:lang w:eastAsia="ko-KR"/>
              </w:rPr>
              <w:t>№</w:t>
            </w:r>
          </w:p>
        </w:tc>
        <w:tc>
          <w:tcPr>
            <w:tcW w:w="4702" w:type="dxa"/>
            <w:shd w:val="clear" w:color="auto" w:fill="auto"/>
            <w:vAlign w:val="center"/>
          </w:tcPr>
          <w:p w14:paraId="1EBFC2CB" w14:textId="77777777" w:rsidR="006457E2" w:rsidRPr="004252FD" w:rsidRDefault="006457E2" w:rsidP="006457E2">
            <w:pPr>
              <w:spacing w:after="0" w:line="240" w:lineRule="auto"/>
              <w:contextualSpacing/>
              <w:jc w:val="center"/>
              <w:rPr>
                <w:rFonts w:ascii="Times New Roman" w:hAnsi="Times New Roman"/>
                <w:lang w:eastAsia="ko-KR"/>
              </w:rPr>
            </w:pPr>
            <w:r w:rsidRPr="004252FD">
              <w:rPr>
                <w:rFonts w:ascii="Times New Roman" w:hAnsi="Times New Roman"/>
              </w:rPr>
              <w:t>Примерная тематика</w:t>
            </w:r>
            <w:r w:rsidRPr="004252FD">
              <w:rPr>
                <w:rFonts w:ascii="Times New Roman" w:hAnsi="Times New Roman"/>
                <w:lang w:eastAsia="ko-KR"/>
              </w:rPr>
              <w:t xml:space="preserve"> ВКР</w:t>
            </w:r>
          </w:p>
        </w:tc>
        <w:tc>
          <w:tcPr>
            <w:tcW w:w="4178" w:type="dxa"/>
            <w:shd w:val="clear" w:color="auto" w:fill="auto"/>
          </w:tcPr>
          <w:p w14:paraId="3DA09DCB" w14:textId="77777777" w:rsidR="006457E2" w:rsidRPr="004252FD" w:rsidRDefault="006457E2" w:rsidP="006457E2">
            <w:pPr>
              <w:spacing w:after="0" w:line="240" w:lineRule="auto"/>
              <w:contextualSpacing/>
              <w:jc w:val="center"/>
              <w:rPr>
                <w:rFonts w:ascii="Times New Roman" w:hAnsi="Times New Roman"/>
              </w:rPr>
            </w:pPr>
            <w:r w:rsidRPr="004252FD">
              <w:rPr>
                <w:rFonts w:ascii="Times New Roman" w:eastAsia="Calibri" w:hAnsi="Times New Roman"/>
                <w:lang w:eastAsia="ko-KR"/>
              </w:rPr>
              <w:t>Наименование профессиональных модулей,  отражаемых в ВКР</w:t>
            </w:r>
          </w:p>
        </w:tc>
      </w:tr>
      <w:tr w:rsidR="006457E2" w:rsidRPr="004252FD" w14:paraId="3E339E4E" w14:textId="77777777" w:rsidTr="006457E2">
        <w:tc>
          <w:tcPr>
            <w:tcW w:w="582" w:type="dxa"/>
            <w:shd w:val="clear" w:color="auto" w:fill="auto"/>
            <w:vAlign w:val="center"/>
          </w:tcPr>
          <w:p w14:paraId="7F5A2AF4" w14:textId="77777777" w:rsidR="006457E2" w:rsidRPr="004252FD" w:rsidRDefault="006457E2" w:rsidP="006457E2">
            <w:pPr>
              <w:spacing w:after="0" w:line="240" w:lineRule="auto"/>
              <w:ind w:left="360"/>
              <w:contextualSpacing/>
              <w:jc w:val="center"/>
              <w:rPr>
                <w:rFonts w:ascii="Times New Roman" w:hAnsi="Times New Roman"/>
                <w:lang w:eastAsia="ko-KR"/>
              </w:rPr>
            </w:pPr>
            <w:r w:rsidRPr="004252FD">
              <w:rPr>
                <w:rFonts w:ascii="Times New Roman" w:hAnsi="Times New Roman"/>
                <w:lang w:eastAsia="ko-KR"/>
              </w:rPr>
              <w:t>1</w:t>
            </w:r>
          </w:p>
        </w:tc>
        <w:tc>
          <w:tcPr>
            <w:tcW w:w="4702" w:type="dxa"/>
            <w:shd w:val="clear" w:color="auto" w:fill="auto"/>
          </w:tcPr>
          <w:p w14:paraId="412EDE15" w14:textId="77777777" w:rsidR="006457E2" w:rsidRPr="004252FD" w:rsidRDefault="006457E2" w:rsidP="006457E2">
            <w:pPr>
              <w:spacing w:after="0" w:line="240" w:lineRule="auto"/>
              <w:rPr>
                <w:rFonts w:ascii="Times New Roman" w:eastAsia="Calibri" w:hAnsi="Times New Roman"/>
                <w:lang w:eastAsia="en-US"/>
              </w:rPr>
            </w:pPr>
            <w:r w:rsidRPr="004252FD">
              <w:rPr>
                <w:rFonts w:ascii="Times New Roman" w:eastAsia="Calibri" w:hAnsi="Times New Roman"/>
                <w:lang w:eastAsia="en-US"/>
              </w:rPr>
              <w:t>Совершенствование системы</w:t>
            </w:r>
          </w:p>
          <w:p w14:paraId="3E0AA6D1" w14:textId="77777777" w:rsidR="006457E2" w:rsidRPr="004252FD" w:rsidRDefault="006457E2" w:rsidP="006457E2">
            <w:pPr>
              <w:spacing w:after="0" w:line="240" w:lineRule="auto"/>
              <w:rPr>
                <w:rFonts w:ascii="Times New Roman" w:eastAsia="Calibri" w:hAnsi="Times New Roman"/>
                <w:lang w:eastAsia="en-US"/>
              </w:rPr>
            </w:pPr>
            <w:r w:rsidRPr="004252FD">
              <w:rPr>
                <w:rFonts w:ascii="Times New Roman" w:eastAsia="Calibri" w:hAnsi="Times New Roman"/>
                <w:lang w:eastAsia="en-US"/>
              </w:rPr>
              <w:t xml:space="preserve">менеджмента качества </w:t>
            </w:r>
          </w:p>
        </w:tc>
        <w:tc>
          <w:tcPr>
            <w:tcW w:w="4178" w:type="dxa"/>
            <w:vMerge w:val="restart"/>
          </w:tcPr>
          <w:p w14:paraId="39AE7BF0" w14:textId="77777777" w:rsidR="006457E2" w:rsidRPr="004252FD" w:rsidRDefault="006457E2" w:rsidP="006457E2">
            <w:pPr>
              <w:spacing w:after="0" w:line="240" w:lineRule="auto"/>
              <w:jc w:val="both"/>
              <w:rPr>
                <w:rFonts w:ascii="Times New Roman" w:hAnsi="Times New Roman"/>
              </w:rPr>
            </w:pPr>
          </w:p>
          <w:p w14:paraId="75D5821F" w14:textId="77777777" w:rsidR="006457E2" w:rsidRPr="004252FD" w:rsidRDefault="006457E2" w:rsidP="006457E2">
            <w:pPr>
              <w:spacing w:after="0" w:line="240" w:lineRule="auto"/>
              <w:jc w:val="both"/>
              <w:rPr>
                <w:rFonts w:ascii="Times New Roman" w:hAnsi="Times New Roman"/>
              </w:rPr>
            </w:pPr>
          </w:p>
          <w:p w14:paraId="1AEDDA99" w14:textId="77777777" w:rsidR="006457E2" w:rsidRPr="004252FD" w:rsidRDefault="006457E2" w:rsidP="006457E2">
            <w:pPr>
              <w:spacing w:after="0" w:line="240" w:lineRule="auto"/>
              <w:jc w:val="both"/>
              <w:rPr>
                <w:rFonts w:ascii="Times New Roman" w:hAnsi="Times New Roman"/>
              </w:rPr>
            </w:pPr>
          </w:p>
          <w:p w14:paraId="31E7D276" w14:textId="77777777" w:rsidR="006457E2" w:rsidRPr="004252FD" w:rsidRDefault="006457E2" w:rsidP="006457E2">
            <w:pPr>
              <w:spacing w:after="0" w:line="240" w:lineRule="auto"/>
              <w:jc w:val="both"/>
              <w:rPr>
                <w:rFonts w:ascii="Times New Roman" w:hAnsi="Times New Roman"/>
              </w:rPr>
            </w:pPr>
          </w:p>
          <w:p w14:paraId="2581B928" w14:textId="77777777" w:rsidR="006457E2" w:rsidRPr="004252FD" w:rsidRDefault="006457E2" w:rsidP="006457E2">
            <w:pPr>
              <w:spacing w:after="0" w:line="240" w:lineRule="auto"/>
              <w:jc w:val="both"/>
              <w:rPr>
                <w:rFonts w:ascii="Times New Roman" w:hAnsi="Times New Roman"/>
              </w:rPr>
            </w:pPr>
          </w:p>
          <w:p w14:paraId="7CA90786" w14:textId="77777777" w:rsidR="006457E2" w:rsidRPr="004252FD" w:rsidRDefault="006457E2" w:rsidP="006457E2">
            <w:pPr>
              <w:spacing w:after="0" w:line="240" w:lineRule="auto"/>
              <w:jc w:val="both"/>
              <w:rPr>
                <w:rFonts w:ascii="Times New Roman" w:hAnsi="Times New Roman"/>
              </w:rPr>
            </w:pPr>
          </w:p>
          <w:p w14:paraId="7B929145" w14:textId="77777777" w:rsidR="006457E2" w:rsidRPr="004252FD" w:rsidRDefault="006457E2" w:rsidP="006457E2">
            <w:pPr>
              <w:spacing w:after="0" w:line="240" w:lineRule="auto"/>
              <w:jc w:val="both"/>
              <w:rPr>
                <w:rFonts w:ascii="Times New Roman" w:hAnsi="Times New Roman"/>
              </w:rPr>
            </w:pPr>
          </w:p>
          <w:p w14:paraId="40DBEBFE" w14:textId="77777777" w:rsidR="006457E2" w:rsidRPr="004252FD" w:rsidRDefault="006457E2" w:rsidP="006457E2">
            <w:pPr>
              <w:spacing w:after="0" w:line="240" w:lineRule="auto"/>
              <w:jc w:val="both"/>
              <w:rPr>
                <w:rFonts w:ascii="Times New Roman" w:hAnsi="Times New Roman"/>
              </w:rPr>
            </w:pPr>
          </w:p>
          <w:p w14:paraId="4FF946B7" w14:textId="77777777" w:rsidR="006457E2" w:rsidRPr="004252FD" w:rsidRDefault="006457E2" w:rsidP="006457E2">
            <w:pPr>
              <w:spacing w:after="0" w:line="240" w:lineRule="auto"/>
              <w:jc w:val="both"/>
              <w:rPr>
                <w:rFonts w:ascii="Times New Roman" w:hAnsi="Times New Roman"/>
              </w:rPr>
            </w:pPr>
          </w:p>
          <w:p w14:paraId="291AB359" w14:textId="77777777" w:rsidR="006457E2" w:rsidRPr="004252FD" w:rsidRDefault="006457E2" w:rsidP="006457E2">
            <w:pPr>
              <w:spacing w:after="0" w:line="240" w:lineRule="auto"/>
              <w:jc w:val="both"/>
              <w:rPr>
                <w:rFonts w:ascii="Times New Roman" w:hAnsi="Times New Roman"/>
              </w:rPr>
            </w:pPr>
          </w:p>
          <w:p w14:paraId="005F2125" w14:textId="77777777" w:rsidR="006457E2" w:rsidRPr="004252FD" w:rsidRDefault="006457E2" w:rsidP="006457E2">
            <w:pPr>
              <w:spacing w:after="0" w:line="240" w:lineRule="auto"/>
              <w:jc w:val="both"/>
              <w:rPr>
                <w:rFonts w:ascii="Times New Roman" w:hAnsi="Times New Roman"/>
              </w:rPr>
            </w:pPr>
          </w:p>
          <w:p w14:paraId="5C874AAD" w14:textId="77777777" w:rsidR="006457E2" w:rsidRPr="004252FD" w:rsidRDefault="006457E2" w:rsidP="006457E2">
            <w:pPr>
              <w:spacing w:after="0" w:line="240" w:lineRule="auto"/>
              <w:jc w:val="both"/>
              <w:rPr>
                <w:rFonts w:ascii="Times New Roman" w:hAnsi="Times New Roman"/>
              </w:rPr>
            </w:pPr>
          </w:p>
          <w:p w14:paraId="4D48BE91" w14:textId="77777777" w:rsidR="006457E2" w:rsidRPr="004252FD" w:rsidRDefault="006457E2" w:rsidP="006457E2">
            <w:pPr>
              <w:spacing w:after="0" w:line="240" w:lineRule="auto"/>
              <w:jc w:val="both"/>
              <w:rPr>
                <w:rFonts w:ascii="Times New Roman" w:hAnsi="Times New Roman"/>
              </w:rPr>
            </w:pPr>
            <w:r w:rsidRPr="004252FD">
              <w:rPr>
                <w:rFonts w:ascii="Times New Roman" w:hAnsi="Times New Roman"/>
              </w:rPr>
              <w:t>ПМ.01 Контроль качества продукции на каждой стадии производственного процесса</w:t>
            </w:r>
          </w:p>
          <w:p w14:paraId="7AC3A23B" w14:textId="77777777" w:rsidR="006457E2" w:rsidRPr="004252FD" w:rsidRDefault="006457E2" w:rsidP="006457E2">
            <w:pPr>
              <w:spacing w:after="0" w:line="240" w:lineRule="auto"/>
              <w:jc w:val="both"/>
              <w:rPr>
                <w:rFonts w:ascii="Times New Roman" w:hAnsi="Times New Roman"/>
              </w:rPr>
            </w:pPr>
            <w:r w:rsidRPr="004252FD">
              <w:rPr>
                <w:rFonts w:ascii="Times New Roman" w:hAnsi="Times New Roman"/>
              </w:rPr>
              <w:t>ПМ.03 Модернизация и внедрение новых методов и средств контроля</w:t>
            </w:r>
          </w:p>
        </w:tc>
      </w:tr>
      <w:tr w:rsidR="006457E2" w:rsidRPr="004252FD" w14:paraId="18A5D61D" w14:textId="77777777" w:rsidTr="006457E2">
        <w:tc>
          <w:tcPr>
            <w:tcW w:w="582" w:type="dxa"/>
            <w:shd w:val="clear" w:color="auto" w:fill="auto"/>
            <w:vAlign w:val="center"/>
          </w:tcPr>
          <w:p w14:paraId="5D4CED54" w14:textId="77777777" w:rsidR="006457E2" w:rsidRPr="004252FD" w:rsidRDefault="006457E2" w:rsidP="006457E2">
            <w:pPr>
              <w:spacing w:after="0" w:line="240" w:lineRule="auto"/>
              <w:ind w:left="360"/>
              <w:contextualSpacing/>
              <w:jc w:val="center"/>
              <w:rPr>
                <w:rFonts w:ascii="Times New Roman" w:hAnsi="Times New Roman"/>
                <w:lang w:eastAsia="ko-KR"/>
              </w:rPr>
            </w:pPr>
            <w:r w:rsidRPr="004252FD">
              <w:rPr>
                <w:rFonts w:ascii="Times New Roman" w:hAnsi="Times New Roman"/>
                <w:lang w:eastAsia="ko-KR"/>
              </w:rPr>
              <w:t>2</w:t>
            </w:r>
          </w:p>
        </w:tc>
        <w:tc>
          <w:tcPr>
            <w:tcW w:w="4702" w:type="dxa"/>
            <w:shd w:val="clear" w:color="auto" w:fill="auto"/>
          </w:tcPr>
          <w:p w14:paraId="6B3984EE" w14:textId="77777777" w:rsidR="006457E2" w:rsidRPr="004252FD" w:rsidRDefault="006457E2" w:rsidP="006457E2">
            <w:pPr>
              <w:shd w:val="clear" w:color="auto" w:fill="FFFFFF"/>
              <w:spacing w:after="0" w:line="240" w:lineRule="auto"/>
              <w:rPr>
                <w:rFonts w:ascii="Times New Roman" w:hAnsi="Times New Roman"/>
                <w:color w:val="000000"/>
              </w:rPr>
            </w:pPr>
            <w:r w:rsidRPr="004252FD">
              <w:rPr>
                <w:rFonts w:ascii="Times New Roman" w:hAnsi="Times New Roman"/>
                <w:color w:val="000000"/>
              </w:rPr>
              <w:t>Разработка мероприятий по повышению</w:t>
            </w:r>
          </w:p>
          <w:p w14:paraId="18ADA15D" w14:textId="77777777" w:rsidR="006457E2" w:rsidRPr="004252FD" w:rsidRDefault="006457E2" w:rsidP="006457E2">
            <w:pPr>
              <w:spacing w:after="0" w:line="240" w:lineRule="auto"/>
              <w:jc w:val="both"/>
              <w:rPr>
                <w:rFonts w:ascii="Times New Roman" w:hAnsi="Times New Roman"/>
                <w:color w:val="000000"/>
              </w:rPr>
            </w:pPr>
            <w:r w:rsidRPr="004252FD">
              <w:rPr>
                <w:rFonts w:ascii="Times New Roman" w:hAnsi="Times New Roman"/>
                <w:color w:val="000000"/>
              </w:rPr>
              <w:t xml:space="preserve">качества </w:t>
            </w:r>
          </w:p>
          <w:p w14:paraId="58142CD9" w14:textId="77777777" w:rsidR="006457E2" w:rsidRPr="004252FD" w:rsidRDefault="006457E2" w:rsidP="006457E2">
            <w:pPr>
              <w:shd w:val="clear" w:color="auto" w:fill="FFFFFF"/>
              <w:spacing w:after="0" w:line="240" w:lineRule="auto"/>
              <w:rPr>
                <w:rFonts w:ascii="Times New Roman" w:hAnsi="Times New Roman"/>
                <w:color w:val="000000"/>
              </w:rPr>
            </w:pPr>
          </w:p>
        </w:tc>
        <w:tc>
          <w:tcPr>
            <w:tcW w:w="4178" w:type="dxa"/>
            <w:vMerge/>
          </w:tcPr>
          <w:p w14:paraId="1909664A" w14:textId="77777777" w:rsidR="006457E2" w:rsidRPr="004252FD" w:rsidRDefault="006457E2" w:rsidP="006457E2">
            <w:pPr>
              <w:spacing w:after="0" w:line="240" w:lineRule="auto"/>
              <w:jc w:val="both"/>
              <w:rPr>
                <w:rFonts w:ascii="Times New Roman" w:hAnsi="Times New Roman"/>
              </w:rPr>
            </w:pPr>
          </w:p>
        </w:tc>
      </w:tr>
      <w:tr w:rsidR="006457E2" w:rsidRPr="004252FD" w14:paraId="7BBA3860" w14:textId="77777777" w:rsidTr="006457E2">
        <w:tc>
          <w:tcPr>
            <w:tcW w:w="582" w:type="dxa"/>
            <w:shd w:val="clear" w:color="auto" w:fill="auto"/>
            <w:vAlign w:val="center"/>
          </w:tcPr>
          <w:p w14:paraId="2D13D6FA" w14:textId="77777777" w:rsidR="006457E2" w:rsidRPr="004252FD" w:rsidRDefault="006457E2" w:rsidP="006457E2">
            <w:pPr>
              <w:spacing w:after="0" w:line="240" w:lineRule="auto"/>
              <w:ind w:left="360"/>
              <w:contextualSpacing/>
              <w:jc w:val="center"/>
              <w:rPr>
                <w:rFonts w:ascii="Times New Roman" w:hAnsi="Times New Roman"/>
                <w:lang w:eastAsia="ko-KR"/>
              </w:rPr>
            </w:pPr>
            <w:r w:rsidRPr="004252FD">
              <w:rPr>
                <w:rFonts w:ascii="Times New Roman" w:hAnsi="Times New Roman"/>
                <w:lang w:eastAsia="ko-KR"/>
              </w:rPr>
              <w:t>3</w:t>
            </w:r>
          </w:p>
        </w:tc>
        <w:tc>
          <w:tcPr>
            <w:tcW w:w="4702" w:type="dxa"/>
            <w:shd w:val="clear" w:color="auto" w:fill="auto"/>
          </w:tcPr>
          <w:p w14:paraId="6D2AF063" w14:textId="77777777" w:rsidR="006457E2" w:rsidRPr="004252FD" w:rsidRDefault="006457E2" w:rsidP="006457E2">
            <w:pPr>
              <w:spacing w:after="0" w:line="240" w:lineRule="auto"/>
              <w:rPr>
                <w:rFonts w:ascii="Times New Roman" w:hAnsi="Times New Roman"/>
                <w:lang w:eastAsia="en-US"/>
              </w:rPr>
            </w:pPr>
            <w:r w:rsidRPr="004252FD">
              <w:rPr>
                <w:rFonts w:ascii="Times New Roman" w:hAnsi="Times New Roman"/>
                <w:lang w:eastAsia="en-US"/>
              </w:rPr>
              <w:t>Анализ и разработка мероприятий по</w:t>
            </w:r>
          </w:p>
          <w:p w14:paraId="2354EF51" w14:textId="77777777" w:rsidR="006457E2" w:rsidRPr="004252FD" w:rsidRDefault="006457E2" w:rsidP="006457E2">
            <w:pPr>
              <w:spacing w:after="0" w:line="240" w:lineRule="auto"/>
              <w:rPr>
                <w:rFonts w:ascii="Times New Roman" w:hAnsi="Times New Roman"/>
                <w:lang w:eastAsia="en-US"/>
              </w:rPr>
            </w:pPr>
            <w:r w:rsidRPr="004252FD">
              <w:rPr>
                <w:rFonts w:ascii="Times New Roman" w:hAnsi="Times New Roman"/>
                <w:lang w:eastAsia="en-US"/>
              </w:rPr>
              <w:t xml:space="preserve">повышению качества продукции </w:t>
            </w:r>
          </w:p>
          <w:p w14:paraId="0C6DB8E4" w14:textId="77777777" w:rsidR="006457E2" w:rsidRPr="004252FD" w:rsidRDefault="006457E2" w:rsidP="006457E2">
            <w:pPr>
              <w:spacing w:after="0" w:line="240" w:lineRule="auto"/>
              <w:rPr>
                <w:rFonts w:ascii="Times New Roman" w:hAnsi="Times New Roman"/>
                <w:lang w:eastAsia="en-US"/>
              </w:rPr>
            </w:pPr>
          </w:p>
        </w:tc>
        <w:tc>
          <w:tcPr>
            <w:tcW w:w="4178" w:type="dxa"/>
            <w:vMerge/>
          </w:tcPr>
          <w:p w14:paraId="685ABAB9" w14:textId="77777777" w:rsidR="006457E2" w:rsidRPr="004252FD" w:rsidRDefault="006457E2" w:rsidP="006457E2">
            <w:pPr>
              <w:spacing w:after="0" w:line="240" w:lineRule="auto"/>
              <w:rPr>
                <w:rFonts w:ascii="Times New Roman" w:hAnsi="Times New Roman"/>
              </w:rPr>
            </w:pPr>
          </w:p>
        </w:tc>
      </w:tr>
      <w:tr w:rsidR="006457E2" w:rsidRPr="004252FD" w14:paraId="35CCE233" w14:textId="77777777" w:rsidTr="006457E2">
        <w:tc>
          <w:tcPr>
            <w:tcW w:w="582" w:type="dxa"/>
            <w:shd w:val="clear" w:color="auto" w:fill="auto"/>
            <w:vAlign w:val="center"/>
          </w:tcPr>
          <w:p w14:paraId="3211ADAB" w14:textId="77777777" w:rsidR="006457E2" w:rsidRPr="004252FD" w:rsidRDefault="006457E2" w:rsidP="006457E2">
            <w:pPr>
              <w:spacing w:after="0" w:line="240" w:lineRule="auto"/>
              <w:ind w:left="360"/>
              <w:contextualSpacing/>
              <w:jc w:val="center"/>
              <w:rPr>
                <w:rFonts w:ascii="Times New Roman" w:hAnsi="Times New Roman"/>
                <w:lang w:eastAsia="ko-KR"/>
              </w:rPr>
            </w:pPr>
            <w:r w:rsidRPr="004252FD">
              <w:rPr>
                <w:rFonts w:ascii="Times New Roman" w:hAnsi="Times New Roman"/>
                <w:lang w:eastAsia="ko-KR"/>
              </w:rPr>
              <w:t>4</w:t>
            </w:r>
          </w:p>
        </w:tc>
        <w:tc>
          <w:tcPr>
            <w:tcW w:w="4702" w:type="dxa"/>
            <w:shd w:val="clear" w:color="auto" w:fill="auto"/>
          </w:tcPr>
          <w:p w14:paraId="6B403716" w14:textId="77777777" w:rsidR="006457E2" w:rsidRPr="004252FD" w:rsidRDefault="006457E2" w:rsidP="006457E2">
            <w:pPr>
              <w:spacing w:after="0" w:line="240" w:lineRule="auto"/>
              <w:jc w:val="both"/>
              <w:rPr>
                <w:rFonts w:ascii="Times New Roman" w:hAnsi="Times New Roman"/>
              </w:rPr>
            </w:pPr>
            <w:r w:rsidRPr="004252FD">
              <w:rPr>
                <w:rFonts w:ascii="Times New Roman" w:hAnsi="Times New Roman"/>
              </w:rPr>
              <w:t>Анализ и совершенствование мониторинга</w:t>
            </w:r>
          </w:p>
          <w:p w14:paraId="198E2927" w14:textId="77777777" w:rsidR="006457E2" w:rsidRPr="004252FD" w:rsidRDefault="006457E2" w:rsidP="006457E2">
            <w:pPr>
              <w:spacing w:after="0" w:line="240" w:lineRule="auto"/>
              <w:jc w:val="both"/>
              <w:rPr>
                <w:rFonts w:ascii="Times New Roman" w:hAnsi="Times New Roman"/>
              </w:rPr>
            </w:pPr>
            <w:r w:rsidRPr="004252FD">
              <w:rPr>
                <w:rFonts w:ascii="Times New Roman" w:hAnsi="Times New Roman"/>
              </w:rPr>
              <w:t>параметров технологических режимов</w:t>
            </w:r>
          </w:p>
          <w:p w14:paraId="7DCD6ED8" w14:textId="77777777" w:rsidR="006457E2" w:rsidRPr="004252FD" w:rsidRDefault="006457E2" w:rsidP="006457E2">
            <w:pPr>
              <w:spacing w:after="0" w:line="240" w:lineRule="auto"/>
              <w:jc w:val="both"/>
              <w:rPr>
                <w:rFonts w:ascii="Times New Roman" w:hAnsi="Times New Roman"/>
              </w:rPr>
            </w:pPr>
            <w:r w:rsidRPr="004252FD">
              <w:rPr>
                <w:rFonts w:ascii="Times New Roman" w:hAnsi="Times New Roman"/>
              </w:rPr>
              <w:t xml:space="preserve">производства </w:t>
            </w:r>
          </w:p>
        </w:tc>
        <w:tc>
          <w:tcPr>
            <w:tcW w:w="4178" w:type="dxa"/>
            <w:vMerge/>
          </w:tcPr>
          <w:p w14:paraId="4D223EB7" w14:textId="77777777" w:rsidR="006457E2" w:rsidRPr="004252FD" w:rsidRDefault="006457E2" w:rsidP="006457E2">
            <w:pPr>
              <w:spacing w:after="0" w:line="240" w:lineRule="auto"/>
              <w:jc w:val="both"/>
              <w:rPr>
                <w:rFonts w:ascii="Times New Roman" w:hAnsi="Times New Roman"/>
              </w:rPr>
            </w:pPr>
          </w:p>
        </w:tc>
      </w:tr>
      <w:tr w:rsidR="006457E2" w:rsidRPr="004252FD" w14:paraId="351AC95B" w14:textId="77777777" w:rsidTr="006457E2">
        <w:tc>
          <w:tcPr>
            <w:tcW w:w="582" w:type="dxa"/>
            <w:shd w:val="clear" w:color="auto" w:fill="auto"/>
            <w:vAlign w:val="center"/>
          </w:tcPr>
          <w:p w14:paraId="100E91B3" w14:textId="77777777" w:rsidR="006457E2" w:rsidRPr="004252FD" w:rsidRDefault="006457E2" w:rsidP="006457E2">
            <w:pPr>
              <w:spacing w:after="0" w:line="240" w:lineRule="auto"/>
              <w:ind w:left="360"/>
              <w:contextualSpacing/>
              <w:jc w:val="center"/>
              <w:rPr>
                <w:rFonts w:ascii="Times New Roman" w:hAnsi="Times New Roman"/>
                <w:lang w:eastAsia="ko-KR"/>
              </w:rPr>
            </w:pPr>
            <w:r w:rsidRPr="004252FD">
              <w:rPr>
                <w:rFonts w:ascii="Times New Roman" w:hAnsi="Times New Roman"/>
                <w:lang w:eastAsia="ko-KR"/>
              </w:rPr>
              <w:t>5</w:t>
            </w:r>
          </w:p>
        </w:tc>
        <w:tc>
          <w:tcPr>
            <w:tcW w:w="4702" w:type="dxa"/>
            <w:shd w:val="clear" w:color="auto" w:fill="auto"/>
          </w:tcPr>
          <w:p w14:paraId="19F84B55" w14:textId="77777777" w:rsidR="006457E2" w:rsidRPr="004252FD" w:rsidRDefault="006457E2" w:rsidP="006457E2">
            <w:pPr>
              <w:spacing w:after="0" w:line="240" w:lineRule="auto"/>
              <w:jc w:val="both"/>
              <w:rPr>
                <w:rFonts w:ascii="Times New Roman" w:hAnsi="Times New Roman"/>
              </w:rPr>
            </w:pPr>
            <w:r w:rsidRPr="004252FD">
              <w:rPr>
                <w:rFonts w:ascii="Times New Roman" w:hAnsi="Times New Roman"/>
              </w:rPr>
              <w:t>Организация мониторинга показателей</w:t>
            </w:r>
          </w:p>
          <w:p w14:paraId="656EC468" w14:textId="77777777" w:rsidR="006457E2" w:rsidRPr="004252FD" w:rsidRDefault="006457E2" w:rsidP="006457E2">
            <w:pPr>
              <w:spacing w:after="0" w:line="240" w:lineRule="auto"/>
              <w:jc w:val="both"/>
              <w:rPr>
                <w:rFonts w:ascii="Times New Roman" w:hAnsi="Times New Roman"/>
              </w:rPr>
            </w:pPr>
            <w:r w:rsidRPr="004252FD">
              <w:rPr>
                <w:rFonts w:ascii="Times New Roman" w:hAnsi="Times New Roman"/>
              </w:rPr>
              <w:t xml:space="preserve">качества продукции </w:t>
            </w:r>
          </w:p>
          <w:p w14:paraId="6571C363" w14:textId="77777777" w:rsidR="006457E2" w:rsidRPr="004252FD" w:rsidRDefault="006457E2" w:rsidP="006457E2">
            <w:pPr>
              <w:spacing w:after="0" w:line="240" w:lineRule="auto"/>
              <w:jc w:val="both"/>
              <w:rPr>
                <w:rFonts w:ascii="Times New Roman" w:hAnsi="Times New Roman"/>
              </w:rPr>
            </w:pPr>
          </w:p>
        </w:tc>
        <w:tc>
          <w:tcPr>
            <w:tcW w:w="4178" w:type="dxa"/>
            <w:vMerge/>
          </w:tcPr>
          <w:p w14:paraId="5861A599" w14:textId="77777777" w:rsidR="006457E2" w:rsidRPr="004252FD" w:rsidRDefault="006457E2" w:rsidP="006457E2">
            <w:pPr>
              <w:spacing w:after="0" w:line="240" w:lineRule="auto"/>
              <w:jc w:val="both"/>
              <w:rPr>
                <w:rFonts w:ascii="Times New Roman" w:hAnsi="Times New Roman"/>
              </w:rPr>
            </w:pPr>
          </w:p>
        </w:tc>
      </w:tr>
      <w:tr w:rsidR="006457E2" w:rsidRPr="004252FD" w14:paraId="39E14AE3" w14:textId="77777777" w:rsidTr="006457E2">
        <w:tc>
          <w:tcPr>
            <w:tcW w:w="582" w:type="dxa"/>
            <w:shd w:val="clear" w:color="auto" w:fill="auto"/>
            <w:vAlign w:val="center"/>
          </w:tcPr>
          <w:p w14:paraId="5FAB7BAD" w14:textId="77777777" w:rsidR="006457E2" w:rsidRPr="004252FD" w:rsidRDefault="006457E2" w:rsidP="006457E2">
            <w:pPr>
              <w:spacing w:after="0" w:line="240" w:lineRule="auto"/>
              <w:ind w:left="360"/>
              <w:contextualSpacing/>
              <w:jc w:val="center"/>
              <w:rPr>
                <w:rFonts w:ascii="Times New Roman" w:hAnsi="Times New Roman"/>
                <w:lang w:eastAsia="ko-KR"/>
              </w:rPr>
            </w:pPr>
            <w:r w:rsidRPr="004252FD">
              <w:rPr>
                <w:rFonts w:ascii="Times New Roman" w:hAnsi="Times New Roman"/>
                <w:lang w:eastAsia="ko-KR"/>
              </w:rPr>
              <w:t>6</w:t>
            </w:r>
          </w:p>
        </w:tc>
        <w:tc>
          <w:tcPr>
            <w:tcW w:w="4702" w:type="dxa"/>
            <w:shd w:val="clear" w:color="auto" w:fill="auto"/>
          </w:tcPr>
          <w:p w14:paraId="50B490F6" w14:textId="77777777" w:rsidR="006457E2" w:rsidRPr="004252FD" w:rsidRDefault="006457E2" w:rsidP="006457E2">
            <w:pPr>
              <w:spacing w:after="0" w:line="240" w:lineRule="auto"/>
              <w:jc w:val="both"/>
              <w:rPr>
                <w:rFonts w:ascii="Times New Roman" w:hAnsi="Times New Roman"/>
              </w:rPr>
            </w:pPr>
            <w:r w:rsidRPr="004252FD">
              <w:rPr>
                <w:rFonts w:ascii="Times New Roman" w:hAnsi="Times New Roman"/>
              </w:rPr>
              <w:t>Анализ и мониторинг показателей</w:t>
            </w:r>
          </w:p>
          <w:p w14:paraId="3A2A0389" w14:textId="77777777" w:rsidR="006457E2" w:rsidRPr="004252FD" w:rsidRDefault="006457E2" w:rsidP="006457E2">
            <w:pPr>
              <w:spacing w:after="0" w:line="240" w:lineRule="auto"/>
              <w:jc w:val="both"/>
              <w:rPr>
                <w:rFonts w:ascii="Times New Roman" w:hAnsi="Times New Roman"/>
              </w:rPr>
            </w:pPr>
            <w:r w:rsidRPr="004252FD">
              <w:rPr>
                <w:rFonts w:ascii="Times New Roman" w:hAnsi="Times New Roman"/>
              </w:rPr>
              <w:t>качества на каждой стадии</w:t>
            </w:r>
          </w:p>
          <w:p w14:paraId="78D67442" w14:textId="77777777" w:rsidR="006457E2" w:rsidRPr="004252FD" w:rsidRDefault="006457E2" w:rsidP="006457E2">
            <w:pPr>
              <w:spacing w:after="0" w:line="240" w:lineRule="auto"/>
              <w:jc w:val="both"/>
              <w:rPr>
                <w:rFonts w:ascii="Times New Roman" w:hAnsi="Times New Roman"/>
              </w:rPr>
            </w:pPr>
            <w:r w:rsidRPr="004252FD">
              <w:rPr>
                <w:rFonts w:ascii="Times New Roman" w:hAnsi="Times New Roman"/>
              </w:rPr>
              <w:t xml:space="preserve">производственного процесса </w:t>
            </w:r>
          </w:p>
          <w:p w14:paraId="563711D8" w14:textId="77777777" w:rsidR="006457E2" w:rsidRPr="004252FD" w:rsidRDefault="006457E2" w:rsidP="006457E2">
            <w:pPr>
              <w:spacing w:after="0" w:line="240" w:lineRule="auto"/>
              <w:jc w:val="both"/>
              <w:rPr>
                <w:rFonts w:ascii="Times New Roman" w:hAnsi="Times New Roman"/>
              </w:rPr>
            </w:pPr>
          </w:p>
        </w:tc>
        <w:tc>
          <w:tcPr>
            <w:tcW w:w="4178" w:type="dxa"/>
            <w:vMerge/>
          </w:tcPr>
          <w:p w14:paraId="19B46DB4" w14:textId="77777777" w:rsidR="006457E2" w:rsidRPr="004252FD" w:rsidRDefault="006457E2" w:rsidP="006457E2">
            <w:pPr>
              <w:spacing w:after="0" w:line="240" w:lineRule="auto"/>
              <w:jc w:val="both"/>
              <w:rPr>
                <w:rFonts w:ascii="Times New Roman" w:hAnsi="Times New Roman"/>
              </w:rPr>
            </w:pPr>
          </w:p>
        </w:tc>
      </w:tr>
      <w:tr w:rsidR="006457E2" w:rsidRPr="004252FD" w14:paraId="34A1EF2A" w14:textId="77777777" w:rsidTr="006457E2">
        <w:tc>
          <w:tcPr>
            <w:tcW w:w="582" w:type="dxa"/>
            <w:shd w:val="clear" w:color="auto" w:fill="auto"/>
            <w:vAlign w:val="center"/>
          </w:tcPr>
          <w:p w14:paraId="1302BEA9" w14:textId="77777777" w:rsidR="006457E2" w:rsidRPr="004252FD" w:rsidRDefault="006457E2" w:rsidP="006457E2">
            <w:pPr>
              <w:spacing w:after="0" w:line="240" w:lineRule="auto"/>
              <w:ind w:left="360"/>
              <w:contextualSpacing/>
              <w:jc w:val="center"/>
              <w:rPr>
                <w:rFonts w:ascii="Times New Roman" w:hAnsi="Times New Roman"/>
                <w:lang w:eastAsia="ko-KR"/>
              </w:rPr>
            </w:pPr>
            <w:r w:rsidRPr="004252FD">
              <w:rPr>
                <w:rFonts w:ascii="Times New Roman" w:hAnsi="Times New Roman"/>
                <w:lang w:eastAsia="ko-KR"/>
              </w:rPr>
              <w:t>7</w:t>
            </w:r>
          </w:p>
        </w:tc>
        <w:tc>
          <w:tcPr>
            <w:tcW w:w="4702" w:type="dxa"/>
            <w:shd w:val="clear" w:color="auto" w:fill="auto"/>
          </w:tcPr>
          <w:p w14:paraId="6B5904DA" w14:textId="77777777" w:rsidR="006457E2" w:rsidRPr="004252FD" w:rsidRDefault="006457E2" w:rsidP="006457E2">
            <w:pPr>
              <w:spacing w:after="0" w:line="240" w:lineRule="auto"/>
              <w:jc w:val="both"/>
              <w:rPr>
                <w:rFonts w:ascii="Times New Roman" w:hAnsi="Times New Roman"/>
              </w:rPr>
            </w:pPr>
            <w:r w:rsidRPr="004252FD">
              <w:rPr>
                <w:rFonts w:ascii="Times New Roman" w:hAnsi="Times New Roman"/>
              </w:rPr>
              <w:t>Анализ и совершенствование входного</w:t>
            </w:r>
          </w:p>
          <w:p w14:paraId="511C0685" w14:textId="77777777" w:rsidR="006457E2" w:rsidRPr="004252FD" w:rsidRDefault="006457E2" w:rsidP="006457E2">
            <w:pPr>
              <w:spacing w:after="0" w:line="240" w:lineRule="auto"/>
              <w:jc w:val="both"/>
              <w:rPr>
                <w:rFonts w:ascii="Times New Roman" w:hAnsi="Times New Roman"/>
              </w:rPr>
            </w:pPr>
            <w:r w:rsidRPr="004252FD">
              <w:rPr>
                <w:rFonts w:ascii="Times New Roman" w:hAnsi="Times New Roman"/>
              </w:rPr>
              <w:t>контроля качества и условий хранения</w:t>
            </w:r>
          </w:p>
          <w:p w14:paraId="3B3308BD" w14:textId="77777777" w:rsidR="006457E2" w:rsidRPr="004252FD" w:rsidRDefault="006457E2" w:rsidP="006457E2">
            <w:pPr>
              <w:spacing w:after="0" w:line="240" w:lineRule="auto"/>
              <w:jc w:val="both"/>
              <w:rPr>
                <w:rFonts w:ascii="Times New Roman" w:hAnsi="Times New Roman"/>
              </w:rPr>
            </w:pPr>
            <w:r w:rsidRPr="004252FD">
              <w:rPr>
                <w:rFonts w:ascii="Times New Roman" w:hAnsi="Times New Roman"/>
              </w:rPr>
              <w:t xml:space="preserve">поступающих материалов </w:t>
            </w:r>
          </w:p>
        </w:tc>
        <w:tc>
          <w:tcPr>
            <w:tcW w:w="4178" w:type="dxa"/>
            <w:vMerge/>
          </w:tcPr>
          <w:p w14:paraId="2FE30E22" w14:textId="77777777" w:rsidR="006457E2" w:rsidRPr="004252FD" w:rsidRDefault="006457E2" w:rsidP="006457E2">
            <w:pPr>
              <w:spacing w:after="0" w:line="240" w:lineRule="auto"/>
              <w:jc w:val="both"/>
              <w:rPr>
                <w:rFonts w:ascii="Times New Roman" w:hAnsi="Times New Roman"/>
              </w:rPr>
            </w:pPr>
          </w:p>
        </w:tc>
      </w:tr>
      <w:tr w:rsidR="006457E2" w:rsidRPr="004252FD" w14:paraId="3566FC84" w14:textId="77777777" w:rsidTr="006457E2">
        <w:tc>
          <w:tcPr>
            <w:tcW w:w="582" w:type="dxa"/>
            <w:shd w:val="clear" w:color="auto" w:fill="auto"/>
            <w:vAlign w:val="center"/>
          </w:tcPr>
          <w:p w14:paraId="4360FCAB" w14:textId="77777777" w:rsidR="006457E2" w:rsidRPr="004252FD" w:rsidRDefault="006457E2" w:rsidP="006457E2">
            <w:pPr>
              <w:spacing w:after="0" w:line="240" w:lineRule="auto"/>
              <w:ind w:left="360"/>
              <w:contextualSpacing/>
              <w:jc w:val="center"/>
              <w:rPr>
                <w:rFonts w:ascii="Times New Roman" w:hAnsi="Times New Roman"/>
                <w:lang w:eastAsia="ko-KR"/>
              </w:rPr>
            </w:pPr>
            <w:r w:rsidRPr="004252FD">
              <w:rPr>
                <w:rFonts w:ascii="Times New Roman" w:hAnsi="Times New Roman"/>
                <w:lang w:eastAsia="ko-KR"/>
              </w:rPr>
              <w:t>8</w:t>
            </w:r>
          </w:p>
        </w:tc>
        <w:tc>
          <w:tcPr>
            <w:tcW w:w="4702" w:type="dxa"/>
            <w:shd w:val="clear" w:color="auto" w:fill="auto"/>
          </w:tcPr>
          <w:p w14:paraId="7ACA00DD" w14:textId="77777777" w:rsidR="006457E2" w:rsidRPr="004252FD" w:rsidRDefault="006457E2" w:rsidP="006457E2">
            <w:pPr>
              <w:spacing w:after="0" w:line="240" w:lineRule="auto"/>
              <w:jc w:val="both"/>
              <w:rPr>
                <w:rFonts w:ascii="Times New Roman" w:hAnsi="Times New Roman"/>
              </w:rPr>
            </w:pPr>
            <w:r w:rsidRPr="004252FD">
              <w:rPr>
                <w:rFonts w:ascii="Times New Roman" w:hAnsi="Times New Roman"/>
              </w:rPr>
              <w:t>Анализ и совершенствование приемочного</w:t>
            </w:r>
          </w:p>
          <w:p w14:paraId="329008D6" w14:textId="77777777" w:rsidR="006457E2" w:rsidRPr="004252FD" w:rsidRDefault="006457E2" w:rsidP="006457E2">
            <w:pPr>
              <w:spacing w:after="0" w:line="240" w:lineRule="auto"/>
              <w:jc w:val="both"/>
              <w:rPr>
                <w:rFonts w:ascii="Times New Roman" w:hAnsi="Times New Roman"/>
              </w:rPr>
            </w:pPr>
            <w:r w:rsidRPr="004252FD">
              <w:rPr>
                <w:rFonts w:ascii="Times New Roman" w:hAnsi="Times New Roman"/>
              </w:rPr>
              <w:t>контроля качества и условий хранения</w:t>
            </w:r>
          </w:p>
          <w:p w14:paraId="5AAFB89B" w14:textId="77777777" w:rsidR="006457E2" w:rsidRPr="004252FD" w:rsidRDefault="006457E2" w:rsidP="006457E2">
            <w:pPr>
              <w:spacing w:after="0" w:line="240" w:lineRule="auto"/>
              <w:jc w:val="both"/>
              <w:rPr>
                <w:rFonts w:ascii="Times New Roman" w:hAnsi="Times New Roman"/>
              </w:rPr>
            </w:pPr>
            <w:r w:rsidRPr="004252FD">
              <w:rPr>
                <w:rFonts w:ascii="Times New Roman" w:hAnsi="Times New Roman"/>
              </w:rPr>
              <w:t xml:space="preserve">готовой продукции </w:t>
            </w:r>
          </w:p>
          <w:p w14:paraId="2249FB5C" w14:textId="77777777" w:rsidR="006457E2" w:rsidRPr="004252FD" w:rsidRDefault="006457E2" w:rsidP="006457E2">
            <w:pPr>
              <w:spacing w:after="0" w:line="240" w:lineRule="auto"/>
              <w:jc w:val="both"/>
              <w:rPr>
                <w:rFonts w:ascii="Times New Roman" w:hAnsi="Times New Roman"/>
              </w:rPr>
            </w:pPr>
          </w:p>
        </w:tc>
        <w:tc>
          <w:tcPr>
            <w:tcW w:w="4178" w:type="dxa"/>
            <w:vMerge/>
          </w:tcPr>
          <w:p w14:paraId="0B3CC53A" w14:textId="77777777" w:rsidR="006457E2" w:rsidRPr="004252FD" w:rsidRDefault="006457E2" w:rsidP="006457E2">
            <w:pPr>
              <w:spacing w:after="0" w:line="240" w:lineRule="auto"/>
              <w:jc w:val="both"/>
              <w:rPr>
                <w:rFonts w:ascii="Times New Roman" w:hAnsi="Times New Roman"/>
              </w:rPr>
            </w:pPr>
          </w:p>
        </w:tc>
      </w:tr>
      <w:tr w:rsidR="006457E2" w:rsidRPr="004252FD" w14:paraId="0E64CCAC" w14:textId="77777777" w:rsidTr="006457E2">
        <w:tc>
          <w:tcPr>
            <w:tcW w:w="582" w:type="dxa"/>
            <w:shd w:val="clear" w:color="auto" w:fill="auto"/>
          </w:tcPr>
          <w:p w14:paraId="4AF22181" w14:textId="77777777" w:rsidR="006457E2" w:rsidRPr="004252FD" w:rsidRDefault="006457E2" w:rsidP="006457E2">
            <w:pPr>
              <w:spacing w:after="0" w:line="240" w:lineRule="auto"/>
              <w:ind w:left="360"/>
              <w:contextualSpacing/>
              <w:jc w:val="center"/>
              <w:rPr>
                <w:rFonts w:ascii="Times New Roman" w:hAnsi="Times New Roman"/>
                <w:lang w:eastAsia="ko-KR"/>
              </w:rPr>
            </w:pPr>
            <w:r w:rsidRPr="004252FD">
              <w:rPr>
                <w:rFonts w:ascii="Times New Roman" w:hAnsi="Times New Roman"/>
                <w:lang w:eastAsia="ko-KR"/>
              </w:rPr>
              <w:t>9</w:t>
            </w:r>
          </w:p>
        </w:tc>
        <w:tc>
          <w:tcPr>
            <w:tcW w:w="4702" w:type="dxa"/>
            <w:shd w:val="clear" w:color="auto" w:fill="auto"/>
          </w:tcPr>
          <w:p w14:paraId="45FC2BA1" w14:textId="77777777" w:rsidR="006457E2" w:rsidRPr="004252FD" w:rsidRDefault="006457E2" w:rsidP="006457E2">
            <w:pPr>
              <w:spacing w:after="0" w:line="240" w:lineRule="auto"/>
              <w:jc w:val="both"/>
              <w:rPr>
                <w:rFonts w:ascii="Times New Roman" w:hAnsi="Times New Roman"/>
              </w:rPr>
            </w:pPr>
            <w:r w:rsidRPr="004252FD">
              <w:rPr>
                <w:rFonts w:ascii="Times New Roman" w:hAnsi="Times New Roman"/>
              </w:rPr>
              <w:t>Разработка критериев выбора</w:t>
            </w:r>
          </w:p>
          <w:p w14:paraId="76228A30" w14:textId="77777777" w:rsidR="006457E2" w:rsidRPr="004252FD" w:rsidRDefault="006457E2" w:rsidP="006457E2">
            <w:pPr>
              <w:spacing w:after="0" w:line="240" w:lineRule="auto"/>
              <w:jc w:val="both"/>
              <w:rPr>
                <w:rFonts w:ascii="Times New Roman" w:hAnsi="Times New Roman"/>
              </w:rPr>
            </w:pPr>
            <w:r w:rsidRPr="004252FD">
              <w:rPr>
                <w:rFonts w:ascii="Times New Roman" w:hAnsi="Times New Roman"/>
              </w:rPr>
              <w:t>поставщиков на основе анализа</w:t>
            </w:r>
          </w:p>
          <w:p w14:paraId="261C5750" w14:textId="77777777" w:rsidR="006457E2" w:rsidRPr="004252FD" w:rsidRDefault="006457E2" w:rsidP="006457E2">
            <w:pPr>
              <w:spacing w:after="0" w:line="240" w:lineRule="auto"/>
              <w:jc w:val="both"/>
              <w:rPr>
                <w:rFonts w:ascii="Times New Roman" w:hAnsi="Times New Roman"/>
              </w:rPr>
            </w:pPr>
            <w:r w:rsidRPr="004252FD">
              <w:rPr>
                <w:rFonts w:ascii="Times New Roman" w:hAnsi="Times New Roman"/>
              </w:rPr>
              <w:t>результатов входного контроля</w:t>
            </w:r>
          </w:p>
          <w:p w14:paraId="284E65EA" w14:textId="77777777" w:rsidR="006457E2" w:rsidRPr="004252FD" w:rsidRDefault="006457E2" w:rsidP="006457E2">
            <w:pPr>
              <w:spacing w:after="0" w:line="240" w:lineRule="auto"/>
              <w:jc w:val="both"/>
              <w:rPr>
                <w:rFonts w:ascii="Times New Roman" w:hAnsi="Times New Roman"/>
              </w:rPr>
            </w:pPr>
            <w:r w:rsidRPr="004252FD">
              <w:rPr>
                <w:rFonts w:ascii="Times New Roman" w:hAnsi="Times New Roman"/>
              </w:rPr>
              <w:t xml:space="preserve">поступающих материалов </w:t>
            </w:r>
          </w:p>
          <w:p w14:paraId="62A89148" w14:textId="77777777" w:rsidR="006457E2" w:rsidRPr="004252FD" w:rsidRDefault="006457E2" w:rsidP="006457E2">
            <w:pPr>
              <w:spacing w:after="0" w:line="240" w:lineRule="auto"/>
              <w:jc w:val="both"/>
              <w:rPr>
                <w:rFonts w:ascii="Times New Roman" w:hAnsi="Times New Roman"/>
              </w:rPr>
            </w:pPr>
          </w:p>
        </w:tc>
        <w:tc>
          <w:tcPr>
            <w:tcW w:w="4178" w:type="dxa"/>
            <w:vMerge/>
          </w:tcPr>
          <w:p w14:paraId="77DA57BC" w14:textId="77777777" w:rsidR="006457E2" w:rsidRPr="004252FD" w:rsidRDefault="006457E2" w:rsidP="006457E2">
            <w:pPr>
              <w:spacing w:after="0" w:line="240" w:lineRule="auto"/>
              <w:jc w:val="both"/>
              <w:rPr>
                <w:rFonts w:ascii="Times New Roman" w:hAnsi="Times New Roman"/>
              </w:rPr>
            </w:pPr>
          </w:p>
        </w:tc>
      </w:tr>
      <w:tr w:rsidR="006457E2" w:rsidRPr="004252FD" w14:paraId="47DA4E67" w14:textId="77777777" w:rsidTr="006457E2">
        <w:tc>
          <w:tcPr>
            <w:tcW w:w="582" w:type="dxa"/>
            <w:shd w:val="clear" w:color="auto" w:fill="auto"/>
          </w:tcPr>
          <w:p w14:paraId="4C0CA23F" w14:textId="77777777" w:rsidR="006457E2" w:rsidRPr="004252FD" w:rsidRDefault="006457E2" w:rsidP="006457E2">
            <w:pPr>
              <w:spacing w:after="0" w:line="240" w:lineRule="auto"/>
              <w:ind w:left="360"/>
              <w:contextualSpacing/>
              <w:jc w:val="center"/>
              <w:rPr>
                <w:rFonts w:ascii="Times New Roman" w:hAnsi="Times New Roman"/>
                <w:lang w:eastAsia="ko-KR"/>
              </w:rPr>
            </w:pPr>
            <w:r w:rsidRPr="004252FD">
              <w:rPr>
                <w:rFonts w:ascii="Times New Roman" w:hAnsi="Times New Roman"/>
                <w:lang w:eastAsia="ko-KR"/>
              </w:rPr>
              <w:t>10</w:t>
            </w:r>
          </w:p>
        </w:tc>
        <w:tc>
          <w:tcPr>
            <w:tcW w:w="4702" w:type="dxa"/>
            <w:shd w:val="clear" w:color="auto" w:fill="auto"/>
          </w:tcPr>
          <w:p w14:paraId="1BB93AD5" w14:textId="77777777" w:rsidR="006457E2" w:rsidRPr="004252FD" w:rsidRDefault="006457E2" w:rsidP="006457E2">
            <w:pPr>
              <w:spacing w:after="0" w:line="240" w:lineRule="auto"/>
              <w:jc w:val="both"/>
              <w:rPr>
                <w:rFonts w:ascii="Times New Roman" w:hAnsi="Times New Roman"/>
              </w:rPr>
            </w:pPr>
            <w:r w:rsidRPr="004252FD">
              <w:rPr>
                <w:rFonts w:ascii="Times New Roman" w:hAnsi="Times New Roman"/>
              </w:rPr>
              <w:t>Разработка и управление документацией,</w:t>
            </w:r>
          </w:p>
          <w:p w14:paraId="2C12BF18" w14:textId="77777777" w:rsidR="006457E2" w:rsidRPr="004252FD" w:rsidRDefault="006457E2" w:rsidP="006457E2">
            <w:pPr>
              <w:spacing w:after="0" w:line="240" w:lineRule="auto"/>
              <w:jc w:val="both"/>
              <w:rPr>
                <w:rFonts w:ascii="Times New Roman" w:hAnsi="Times New Roman"/>
              </w:rPr>
            </w:pPr>
            <w:r w:rsidRPr="004252FD">
              <w:rPr>
                <w:rFonts w:ascii="Times New Roman" w:hAnsi="Times New Roman"/>
              </w:rPr>
              <w:t>обеспечивающей качество продукции</w:t>
            </w:r>
          </w:p>
          <w:p w14:paraId="6639BAA8" w14:textId="77777777" w:rsidR="006457E2" w:rsidRPr="004252FD" w:rsidRDefault="006457E2" w:rsidP="006457E2">
            <w:pPr>
              <w:spacing w:after="0" w:line="240" w:lineRule="auto"/>
              <w:jc w:val="both"/>
              <w:rPr>
                <w:rFonts w:ascii="Times New Roman" w:hAnsi="Times New Roman"/>
              </w:rPr>
            </w:pPr>
          </w:p>
        </w:tc>
        <w:tc>
          <w:tcPr>
            <w:tcW w:w="4178" w:type="dxa"/>
            <w:vMerge/>
          </w:tcPr>
          <w:p w14:paraId="4FBAAF0C" w14:textId="77777777" w:rsidR="006457E2" w:rsidRPr="004252FD" w:rsidRDefault="006457E2" w:rsidP="006457E2">
            <w:pPr>
              <w:spacing w:after="0" w:line="240" w:lineRule="auto"/>
              <w:jc w:val="both"/>
              <w:rPr>
                <w:rFonts w:ascii="Times New Roman" w:hAnsi="Times New Roman"/>
              </w:rPr>
            </w:pPr>
          </w:p>
        </w:tc>
      </w:tr>
      <w:tr w:rsidR="006457E2" w:rsidRPr="004252FD" w14:paraId="5851E3FA" w14:textId="77777777" w:rsidTr="006457E2">
        <w:tc>
          <w:tcPr>
            <w:tcW w:w="582" w:type="dxa"/>
            <w:shd w:val="clear" w:color="auto" w:fill="auto"/>
          </w:tcPr>
          <w:p w14:paraId="1CFEA69A" w14:textId="77777777" w:rsidR="006457E2" w:rsidRPr="004252FD" w:rsidRDefault="006457E2" w:rsidP="006457E2">
            <w:pPr>
              <w:spacing w:after="0" w:line="240" w:lineRule="auto"/>
              <w:ind w:left="360"/>
              <w:contextualSpacing/>
              <w:jc w:val="center"/>
              <w:rPr>
                <w:rFonts w:ascii="Times New Roman" w:hAnsi="Times New Roman"/>
                <w:lang w:eastAsia="ko-KR"/>
              </w:rPr>
            </w:pPr>
            <w:r w:rsidRPr="004252FD">
              <w:rPr>
                <w:rFonts w:ascii="Times New Roman" w:hAnsi="Times New Roman"/>
                <w:lang w:eastAsia="ko-KR"/>
              </w:rPr>
              <w:t>11</w:t>
            </w:r>
          </w:p>
        </w:tc>
        <w:tc>
          <w:tcPr>
            <w:tcW w:w="4702" w:type="dxa"/>
            <w:shd w:val="clear" w:color="auto" w:fill="auto"/>
          </w:tcPr>
          <w:p w14:paraId="704A2BF9" w14:textId="77777777" w:rsidR="006457E2" w:rsidRPr="004252FD" w:rsidRDefault="006457E2" w:rsidP="006457E2">
            <w:pPr>
              <w:spacing w:after="0" w:line="240" w:lineRule="auto"/>
              <w:jc w:val="both"/>
              <w:rPr>
                <w:rFonts w:ascii="Times New Roman" w:hAnsi="Times New Roman"/>
              </w:rPr>
            </w:pPr>
            <w:r w:rsidRPr="004252FD">
              <w:rPr>
                <w:rFonts w:ascii="Times New Roman" w:hAnsi="Times New Roman"/>
              </w:rPr>
              <w:t>Совершенствование организации контроля</w:t>
            </w:r>
          </w:p>
          <w:p w14:paraId="6885DAFA" w14:textId="77777777" w:rsidR="006457E2" w:rsidRPr="004252FD" w:rsidRDefault="006457E2" w:rsidP="006457E2">
            <w:pPr>
              <w:spacing w:after="0" w:line="240" w:lineRule="auto"/>
              <w:jc w:val="both"/>
              <w:rPr>
                <w:rFonts w:ascii="Times New Roman" w:hAnsi="Times New Roman"/>
              </w:rPr>
            </w:pPr>
            <w:r w:rsidRPr="004252FD">
              <w:rPr>
                <w:rFonts w:ascii="Times New Roman" w:hAnsi="Times New Roman"/>
              </w:rPr>
              <w:t xml:space="preserve">качества продукции </w:t>
            </w:r>
          </w:p>
          <w:p w14:paraId="722E9BD5" w14:textId="77777777" w:rsidR="006457E2" w:rsidRPr="004252FD" w:rsidRDefault="006457E2" w:rsidP="006457E2">
            <w:pPr>
              <w:spacing w:after="0" w:line="240" w:lineRule="auto"/>
              <w:jc w:val="both"/>
              <w:rPr>
                <w:rFonts w:ascii="Times New Roman" w:hAnsi="Times New Roman"/>
              </w:rPr>
            </w:pPr>
          </w:p>
        </w:tc>
        <w:tc>
          <w:tcPr>
            <w:tcW w:w="4178" w:type="dxa"/>
            <w:vMerge/>
          </w:tcPr>
          <w:p w14:paraId="011D339E" w14:textId="77777777" w:rsidR="006457E2" w:rsidRPr="004252FD" w:rsidRDefault="006457E2" w:rsidP="006457E2">
            <w:pPr>
              <w:spacing w:after="0" w:line="240" w:lineRule="auto"/>
              <w:jc w:val="both"/>
              <w:rPr>
                <w:rFonts w:ascii="Times New Roman" w:hAnsi="Times New Roman"/>
              </w:rPr>
            </w:pPr>
          </w:p>
        </w:tc>
      </w:tr>
      <w:tr w:rsidR="006457E2" w:rsidRPr="004252FD" w14:paraId="36DE6B9D" w14:textId="77777777" w:rsidTr="006457E2">
        <w:tc>
          <w:tcPr>
            <w:tcW w:w="582" w:type="dxa"/>
            <w:shd w:val="clear" w:color="auto" w:fill="auto"/>
          </w:tcPr>
          <w:p w14:paraId="58A3D4C6" w14:textId="77777777" w:rsidR="006457E2" w:rsidRPr="004252FD" w:rsidRDefault="006457E2" w:rsidP="006457E2">
            <w:pPr>
              <w:spacing w:after="0" w:line="240" w:lineRule="auto"/>
              <w:ind w:left="360"/>
              <w:contextualSpacing/>
              <w:jc w:val="center"/>
              <w:rPr>
                <w:rFonts w:ascii="Times New Roman" w:hAnsi="Times New Roman"/>
                <w:lang w:eastAsia="ko-KR"/>
              </w:rPr>
            </w:pPr>
            <w:r w:rsidRPr="004252FD">
              <w:rPr>
                <w:rFonts w:ascii="Times New Roman" w:hAnsi="Times New Roman"/>
                <w:lang w:eastAsia="ko-KR"/>
              </w:rPr>
              <w:t>12</w:t>
            </w:r>
          </w:p>
        </w:tc>
        <w:tc>
          <w:tcPr>
            <w:tcW w:w="4702" w:type="dxa"/>
            <w:shd w:val="clear" w:color="auto" w:fill="auto"/>
          </w:tcPr>
          <w:p w14:paraId="202684E7" w14:textId="77777777" w:rsidR="006457E2" w:rsidRPr="004252FD" w:rsidRDefault="006457E2" w:rsidP="006457E2">
            <w:pPr>
              <w:spacing w:after="0" w:line="240" w:lineRule="auto"/>
              <w:jc w:val="both"/>
              <w:rPr>
                <w:rFonts w:ascii="Times New Roman" w:hAnsi="Times New Roman"/>
              </w:rPr>
            </w:pPr>
            <w:r w:rsidRPr="004252FD">
              <w:rPr>
                <w:rFonts w:ascii="Times New Roman" w:hAnsi="Times New Roman"/>
              </w:rPr>
              <w:t xml:space="preserve"> Анализ и совершенствование методов</w:t>
            </w:r>
          </w:p>
          <w:p w14:paraId="00C544A6" w14:textId="77777777" w:rsidR="006457E2" w:rsidRPr="004252FD" w:rsidRDefault="006457E2" w:rsidP="006457E2">
            <w:pPr>
              <w:spacing w:after="0" w:line="240" w:lineRule="auto"/>
              <w:jc w:val="both"/>
              <w:rPr>
                <w:rFonts w:ascii="Times New Roman" w:hAnsi="Times New Roman"/>
              </w:rPr>
            </w:pPr>
            <w:r w:rsidRPr="004252FD">
              <w:rPr>
                <w:rFonts w:ascii="Times New Roman" w:hAnsi="Times New Roman"/>
              </w:rPr>
              <w:t>контроля соответствия показателей</w:t>
            </w:r>
          </w:p>
          <w:p w14:paraId="2AE746A8" w14:textId="77777777" w:rsidR="006457E2" w:rsidRPr="004252FD" w:rsidRDefault="006457E2" w:rsidP="006457E2">
            <w:pPr>
              <w:spacing w:after="0" w:line="240" w:lineRule="auto"/>
              <w:jc w:val="both"/>
              <w:rPr>
                <w:rFonts w:ascii="Times New Roman" w:hAnsi="Times New Roman"/>
              </w:rPr>
            </w:pPr>
            <w:r w:rsidRPr="004252FD">
              <w:rPr>
                <w:rFonts w:ascii="Times New Roman" w:hAnsi="Times New Roman"/>
              </w:rPr>
              <w:t>качества поступающего сырья</w:t>
            </w:r>
          </w:p>
          <w:p w14:paraId="058E7746" w14:textId="77777777" w:rsidR="006457E2" w:rsidRPr="004252FD" w:rsidRDefault="006457E2" w:rsidP="006457E2">
            <w:pPr>
              <w:spacing w:after="0" w:line="240" w:lineRule="auto"/>
              <w:jc w:val="both"/>
              <w:rPr>
                <w:rFonts w:ascii="Times New Roman" w:hAnsi="Times New Roman"/>
              </w:rPr>
            </w:pPr>
            <w:r w:rsidRPr="004252FD">
              <w:rPr>
                <w:rFonts w:ascii="Times New Roman" w:hAnsi="Times New Roman"/>
              </w:rPr>
              <w:t>требованиям нормативной документации</w:t>
            </w:r>
          </w:p>
        </w:tc>
        <w:tc>
          <w:tcPr>
            <w:tcW w:w="4178" w:type="dxa"/>
            <w:vMerge/>
          </w:tcPr>
          <w:p w14:paraId="4582680C" w14:textId="77777777" w:rsidR="006457E2" w:rsidRPr="004252FD" w:rsidRDefault="006457E2" w:rsidP="006457E2">
            <w:pPr>
              <w:spacing w:after="0" w:line="240" w:lineRule="auto"/>
              <w:jc w:val="both"/>
              <w:rPr>
                <w:rFonts w:ascii="Times New Roman" w:hAnsi="Times New Roman"/>
              </w:rPr>
            </w:pPr>
          </w:p>
        </w:tc>
      </w:tr>
      <w:tr w:rsidR="006457E2" w:rsidRPr="004252FD" w14:paraId="1D67D5B6" w14:textId="77777777" w:rsidTr="006457E2">
        <w:tc>
          <w:tcPr>
            <w:tcW w:w="582" w:type="dxa"/>
            <w:shd w:val="clear" w:color="auto" w:fill="auto"/>
          </w:tcPr>
          <w:p w14:paraId="0DD340B4" w14:textId="77777777" w:rsidR="006457E2" w:rsidRPr="004252FD" w:rsidRDefault="006457E2" w:rsidP="006457E2">
            <w:pPr>
              <w:spacing w:after="0" w:line="240" w:lineRule="auto"/>
              <w:ind w:left="360"/>
              <w:contextualSpacing/>
              <w:jc w:val="center"/>
              <w:rPr>
                <w:rFonts w:ascii="Times New Roman" w:hAnsi="Times New Roman"/>
                <w:lang w:eastAsia="ko-KR"/>
              </w:rPr>
            </w:pPr>
            <w:r w:rsidRPr="004252FD">
              <w:rPr>
                <w:rFonts w:ascii="Times New Roman" w:hAnsi="Times New Roman"/>
                <w:lang w:eastAsia="ko-KR"/>
              </w:rPr>
              <w:t>13</w:t>
            </w:r>
          </w:p>
        </w:tc>
        <w:tc>
          <w:tcPr>
            <w:tcW w:w="4702" w:type="dxa"/>
            <w:shd w:val="clear" w:color="auto" w:fill="auto"/>
          </w:tcPr>
          <w:p w14:paraId="7C65E49F" w14:textId="77777777" w:rsidR="006457E2" w:rsidRPr="004252FD" w:rsidRDefault="006457E2" w:rsidP="006457E2">
            <w:pPr>
              <w:spacing w:after="0" w:line="240" w:lineRule="auto"/>
              <w:jc w:val="both"/>
              <w:rPr>
                <w:rFonts w:ascii="Times New Roman" w:hAnsi="Times New Roman"/>
              </w:rPr>
            </w:pPr>
            <w:r w:rsidRPr="004252FD">
              <w:rPr>
                <w:rFonts w:ascii="Times New Roman" w:hAnsi="Times New Roman"/>
              </w:rPr>
              <w:t>Совершенствование условий хранения</w:t>
            </w:r>
          </w:p>
          <w:p w14:paraId="6C00A08B" w14:textId="77777777" w:rsidR="006457E2" w:rsidRPr="004252FD" w:rsidRDefault="006457E2" w:rsidP="006457E2">
            <w:pPr>
              <w:spacing w:after="0" w:line="240" w:lineRule="auto"/>
              <w:jc w:val="both"/>
              <w:rPr>
                <w:rFonts w:ascii="Times New Roman" w:hAnsi="Times New Roman"/>
              </w:rPr>
            </w:pPr>
            <w:r w:rsidRPr="004252FD">
              <w:rPr>
                <w:rFonts w:ascii="Times New Roman" w:hAnsi="Times New Roman"/>
              </w:rPr>
              <w:t xml:space="preserve">поступающих материалов </w:t>
            </w:r>
          </w:p>
        </w:tc>
        <w:tc>
          <w:tcPr>
            <w:tcW w:w="4178" w:type="dxa"/>
            <w:vMerge/>
          </w:tcPr>
          <w:p w14:paraId="6F1BED34" w14:textId="77777777" w:rsidR="006457E2" w:rsidRPr="004252FD" w:rsidRDefault="006457E2" w:rsidP="006457E2">
            <w:pPr>
              <w:spacing w:after="0" w:line="240" w:lineRule="auto"/>
              <w:jc w:val="both"/>
              <w:rPr>
                <w:rFonts w:ascii="Times New Roman" w:hAnsi="Times New Roman"/>
              </w:rPr>
            </w:pPr>
          </w:p>
        </w:tc>
      </w:tr>
      <w:tr w:rsidR="006457E2" w:rsidRPr="004252FD" w14:paraId="0D99F3D8" w14:textId="77777777" w:rsidTr="006457E2">
        <w:tc>
          <w:tcPr>
            <w:tcW w:w="582" w:type="dxa"/>
            <w:shd w:val="clear" w:color="auto" w:fill="auto"/>
          </w:tcPr>
          <w:p w14:paraId="337E574C" w14:textId="77777777" w:rsidR="006457E2" w:rsidRPr="004252FD" w:rsidRDefault="006457E2" w:rsidP="006457E2">
            <w:pPr>
              <w:spacing w:after="0" w:line="240" w:lineRule="auto"/>
              <w:ind w:left="360"/>
              <w:contextualSpacing/>
              <w:jc w:val="center"/>
              <w:rPr>
                <w:rFonts w:ascii="Times New Roman" w:hAnsi="Times New Roman"/>
                <w:lang w:eastAsia="ko-KR"/>
              </w:rPr>
            </w:pPr>
            <w:r w:rsidRPr="004252FD">
              <w:rPr>
                <w:rFonts w:ascii="Times New Roman" w:hAnsi="Times New Roman"/>
                <w:lang w:eastAsia="ko-KR"/>
              </w:rPr>
              <w:t>14</w:t>
            </w:r>
          </w:p>
        </w:tc>
        <w:tc>
          <w:tcPr>
            <w:tcW w:w="4702" w:type="dxa"/>
            <w:shd w:val="clear" w:color="auto" w:fill="auto"/>
          </w:tcPr>
          <w:p w14:paraId="10E7D096" w14:textId="77777777" w:rsidR="006457E2" w:rsidRPr="004252FD" w:rsidRDefault="006457E2" w:rsidP="006457E2">
            <w:pPr>
              <w:spacing w:after="0" w:line="240" w:lineRule="auto"/>
              <w:jc w:val="both"/>
              <w:rPr>
                <w:rFonts w:ascii="Times New Roman" w:hAnsi="Times New Roman"/>
              </w:rPr>
            </w:pPr>
            <w:r w:rsidRPr="004252FD">
              <w:rPr>
                <w:rFonts w:ascii="Times New Roman" w:hAnsi="Times New Roman"/>
              </w:rPr>
              <w:t>Совершенствование организации контроля</w:t>
            </w:r>
          </w:p>
          <w:p w14:paraId="2839B308" w14:textId="77777777" w:rsidR="006457E2" w:rsidRPr="004252FD" w:rsidRDefault="006457E2" w:rsidP="006457E2">
            <w:pPr>
              <w:spacing w:after="0" w:line="240" w:lineRule="auto"/>
              <w:jc w:val="both"/>
              <w:rPr>
                <w:rFonts w:ascii="Times New Roman" w:hAnsi="Times New Roman"/>
              </w:rPr>
            </w:pPr>
            <w:r w:rsidRPr="004252FD">
              <w:rPr>
                <w:rFonts w:ascii="Times New Roman" w:hAnsi="Times New Roman"/>
              </w:rPr>
              <w:t>качества продукции на каждой стадии</w:t>
            </w:r>
          </w:p>
          <w:p w14:paraId="4895F7A6" w14:textId="77777777" w:rsidR="006457E2" w:rsidRPr="004252FD" w:rsidRDefault="006457E2" w:rsidP="006457E2">
            <w:pPr>
              <w:spacing w:after="0" w:line="240" w:lineRule="auto"/>
              <w:jc w:val="both"/>
              <w:rPr>
                <w:rFonts w:ascii="Times New Roman" w:hAnsi="Times New Roman"/>
              </w:rPr>
            </w:pPr>
            <w:r w:rsidRPr="004252FD">
              <w:rPr>
                <w:rFonts w:ascii="Times New Roman" w:hAnsi="Times New Roman"/>
              </w:rPr>
              <w:lastRenderedPageBreak/>
              <w:t xml:space="preserve">производственного процесса </w:t>
            </w:r>
          </w:p>
        </w:tc>
        <w:tc>
          <w:tcPr>
            <w:tcW w:w="4178" w:type="dxa"/>
            <w:vMerge/>
          </w:tcPr>
          <w:p w14:paraId="3C4A688E" w14:textId="77777777" w:rsidR="006457E2" w:rsidRPr="004252FD" w:rsidRDefault="006457E2" w:rsidP="006457E2">
            <w:pPr>
              <w:spacing w:after="0" w:line="240" w:lineRule="auto"/>
              <w:jc w:val="both"/>
              <w:rPr>
                <w:rFonts w:ascii="Times New Roman" w:hAnsi="Times New Roman"/>
              </w:rPr>
            </w:pPr>
          </w:p>
        </w:tc>
      </w:tr>
      <w:tr w:rsidR="006457E2" w:rsidRPr="004252FD" w14:paraId="0368B95D" w14:textId="77777777" w:rsidTr="006457E2">
        <w:tc>
          <w:tcPr>
            <w:tcW w:w="582" w:type="dxa"/>
            <w:shd w:val="clear" w:color="auto" w:fill="auto"/>
          </w:tcPr>
          <w:p w14:paraId="662C5A4B" w14:textId="77777777" w:rsidR="006457E2" w:rsidRPr="004252FD" w:rsidRDefault="006457E2" w:rsidP="006457E2">
            <w:pPr>
              <w:spacing w:after="0" w:line="240" w:lineRule="auto"/>
              <w:ind w:left="360"/>
              <w:contextualSpacing/>
              <w:jc w:val="center"/>
              <w:rPr>
                <w:rFonts w:ascii="Times New Roman" w:hAnsi="Times New Roman"/>
                <w:lang w:eastAsia="ko-KR"/>
              </w:rPr>
            </w:pPr>
            <w:r w:rsidRPr="004252FD">
              <w:rPr>
                <w:rFonts w:ascii="Times New Roman" w:hAnsi="Times New Roman"/>
                <w:lang w:eastAsia="ko-KR"/>
              </w:rPr>
              <w:t>15</w:t>
            </w:r>
          </w:p>
        </w:tc>
        <w:tc>
          <w:tcPr>
            <w:tcW w:w="4702" w:type="dxa"/>
            <w:shd w:val="clear" w:color="auto" w:fill="auto"/>
          </w:tcPr>
          <w:p w14:paraId="4E90CB42" w14:textId="77777777" w:rsidR="006457E2" w:rsidRPr="004252FD" w:rsidRDefault="006457E2" w:rsidP="006457E2">
            <w:pPr>
              <w:spacing w:after="0" w:line="240" w:lineRule="auto"/>
              <w:jc w:val="both"/>
              <w:rPr>
                <w:rFonts w:ascii="Times New Roman" w:hAnsi="Times New Roman"/>
              </w:rPr>
            </w:pPr>
            <w:r w:rsidRPr="004252FD">
              <w:rPr>
                <w:rFonts w:ascii="Times New Roman" w:hAnsi="Times New Roman"/>
              </w:rPr>
              <w:t>Совершенствование стратегии качества</w:t>
            </w:r>
          </w:p>
          <w:p w14:paraId="23D27EEA" w14:textId="77777777" w:rsidR="006457E2" w:rsidRPr="004252FD" w:rsidRDefault="006457E2" w:rsidP="006457E2">
            <w:pPr>
              <w:spacing w:after="0" w:line="240" w:lineRule="auto"/>
              <w:jc w:val="both"/>
              <w:rPr>
                <w:rFonts w:ascii="Times New Roman" w:hAnsi="Times New Roman"/>
              </w:rPr>
            </w:pPr>
            <w:r w:rsidRPr="004252FD">
              <w:rPr>
                <w:rFonts w:ascii="Times New Roman" w:hAnsi="Times New Roman"/>
              </w:rPr>
              <w:t xml:space="preserve">оказания услуг </w:t>
            </w:r>
          </w:p>
          <w:p w14:paraId="5D5BABFA" w14:textId="77777777" w:rsidR="006457E2" w:rsidRPr="004252FD" w:rsidRDefault="006457E2" w:rsidP="006457E2">
            <w:pPr>
              <w:spacing w:after="0" w:line="240" w:lineRule="auto"/>
              <w:jc w:val="both"/>
              <w:rPr>
                <w:rFonts w:ascii="Times New Roman" w:hAnsi="Times New Roman"/>
              </w:rPr>
            </w:pPr>
          </w:p>
        </w:tc>
        <w:tc>
          <w:tcPr>
            <w:tcW w:w="4178" w:type="dxa"/>
            <w:vMerge/>
          </w:tcPr>
          <w:p w14:paraId="20E16EEA" w14:textId="77777777" w:rsidR="006457E2" w:rsidRPr="004252FD" w:rsidRDefault="006457E2" w:rsidP="006457E2">
            <w:pPr>
              <w:spacing w:after="0" w:line="240" w:lineRule="auto"/>
              <w:jc w:val="both"/>
              <w:rPr>
                <w:rFonts w:ascii="Times New Roman" w:hAnsi="Times New Roman"/>
              </w:rPr>
            </w:pPr>
          </w:p>
        </w:tc>
      </w:tr>
    </w:tbl>
    <w:p w14:paraId="639BDAA8" w14:textId="77777777" w:rsidR="006457E2" w:rsidRPr="004252FD" w:rsidRDefault="006457E2" w:rsidP="006457E2">
      <w:pPr>
        <w:spacing w:after="160" w:line="259" w:lineRule="auto"/>
        <w:rPr>
          <w:rFonts w:ascii="Times New Roman" w:eastAsia="Calibri" w:hAnsi="Times New Roman"/>
          <w:lang w:eastAsia="en-US"/>
        </w:rPr>
      </w:pPr>
    </w:p>
    <w:p w14:paraId="6D204FDF" w14:textId="77777777" w:rsidR="006457E2" w:rsidRPr="004252FD" w:rsidRDefault="006457E2" w:rsidP="00586008">
      <w:pPr>
        <w:numPr>
          <w:ilvl w:val="1"/>
          <w:numId w:val="115"/>
        </w:numPr>
        <w:spacing w:after="120" w:line="240" w:lineRule="auto"/>
        <w:contextualSpacing/>
        <w:jc w:val="both"/>
        <w:rPr>
          <w:rFonts w:ascii="Times New Roman" w:hAnsi="Times New Roman"/>
          <w:i/>
        </w:rPr>
      </w:pPr>
      <w:r w:rsidRPr="004252FD">
        <w:rPr>
          <w:rFonts w:ascii="Times New Roman" w:hAnsi="Times New Roman"/>
        </w:rPr>
        <w:t>Структура и содержание выпускной квалификационной работы</w:t>
      </w:r>
    </w:p>
    <w:p w14:paraId="0BA50CFC" w14:textId="77777777" w:rsidR="006457E2" w:rsidRPr="004252FD" w:rsidRDefault="006457E2" w:rsidP="006457E2">
      <w:pPr>
        <w:spacing w:after="0"/>
        <w:ind w:firstLine="709"/>
        <w:jc w:val="both"/>
        <w:rPr>
          <w:rFonts w:ascii="Times New Roman" w:hAnsi="Times New Roman"/>
          <w:lang w:val="x-none" w:eastAsia="x-none"/>
        </w:rPr>
      </w:pPr>
      <w:r w:rsidRPr="004252FD">
        <w:rPr>
          <w:rFonts w:ascii="Times New Roman" w:hAnsi="Times New Roman"/>
          <w:lang w:val="x-none" w:eastAsia="x-none"/>
        </w:rPr>
        <w:t>Темы выпускных квалификационных работ разрабатываются руководителями дипломных работ (проектов) и рассматриваются на заседании предметной (цикловой) комиссии специальности.</w:t>
      </w:r>
    </w:p>
    <w:p w14:paraId="55EFD379" w14:textId="77777777" w:rsidR="006457E2" w:rsidRPr="004252FD" w:rsidRDefault="006457E2" w:rsidP="006457E2">
      <w:pPr>
        <w:spacing w:after="0"/>
        <w:ind w:firstLine="709"/>
        <w:jc w:val="both"/>
        <w:rPr>
          <w:rFonts w:ascii="Times New Roman" w:hAnsi="Times New Roman"/>
          <w:lang w:val="x-none" w:eastAsia="x-none"/>
        </w:rPr>
      </w:pPr>
      <w:r w:rsidRPr="004252FD">
        <w:rPr>
          <w:rFonts w:ascii="Times New Roman" w:hAnsi="Times New Roman"/>
          <w:lang w:val="x-none" w:eastAsia="x-none"/>
        </w:rPr>
        <w:t>Руководителей дипломного проектирования назначают приказом директора техникума.</w:t>
      </w:r>
    </w:p>
    <w:p w14:paraId="6C909E13" w14:textId="77777777" w:rsidR="006457E2" w:rsidRPr="004252FD" w:rsidRDefault="006457E2" w:rsidP="006457E2">
      <w:pPr>
        <w:spacing w:after="0"/>
        <w:ind w:firstLine="709"/>
        <w:jc w:val="both"/>
        <w:rPr>
          <w:rFonts w:ascii="Times New Roman" w:hAnsi="Times New Roman"/>
          <w:lang w:val="x-none" w:eastAsia="x-none"/>
        </w:rPr>
      </w:pPr>
      <w:r w:rsidRPr="004252FD">
        <w:rPr>
          <w:rFonts w:ascii="Times New Roman" w:hAnsi="Times New Roman"/>
          <w:lang w:val="x-none" w:eastAsia="x-none"/>
        </w:rPr>
        <w:t>3акрепление тем дипломных проектов (с указанием руководителя и сроков выполнения) за студентами оформляется приказом директора.</w:t>
      </w:r>
    </w:p>
    <w:p w14:paraId="030D25EF" w14:textId="77777777" w:rsidR="006457E2" w:rsidRPr="004252FD" w:rsidRDefault="006457E2" w:rsidP="006457E2">
      <w:pPr>
        <w:spacing w:after="0"/>
        <w:ind w:firstLine="709"/>
        <w:jc w:val="both"/>
        <w:rPr>
          <w:rFonts w:ascii="Times New Roman" w:hAnsi="Times New Roman"/>
          <w:lang w:val="x-none" w:eastAsia="x-none"/>
        </w:rPr>
      </w:pPr>
      <w:r w:rsidRPr="004252FD">
        <w:rPr>
          <w:rFonts w:ascii="Times New Roman" w:hAnsi="Times New Roman"/>
          <w:lang w:val="x-none" w:eastAsia="x-none"/>
        </w:rPr>
        <w:t>По утвержденным темам руководители дипломных проектов разрабатывают индивидуальные задания для каждого студента.</w:t>
      </w:r>
    </w:p>
    <w:p w14:paraId="2A74EC03" w14:textId="77777777" w:rsidR="006457E2" w:rsidRPr="004252FD" w:rsidRDefault="006457E2" w:rsidP="006457E2">
      <w:pPr>
        <w:spacing w:after="0"/>
        <w:ind w:firstLine="709"/>
        <w:jc w:val="both"/>
        <w:rPr>
          <w:rFonts w:ascii="Times New Roman" w:hAnsi="Times New Roman"/>
          <w:lang w:val="x-none" w:eastAsia="x-none"/>
        </w:rPr>
      </w:pPr>
      <w:r w:rsidRPr="004252FD">
        <w:rPr>
          <w:rFonts w:ascii="Times New Roman" w:hAnsi="Times New Roman"/>
          <w:lang w:val="x-none" w:eastAsia="x-none"/>
        </w:rPr>
        <w:t>Задание на дипломный проект, график выполнения его разделов подписывается руководителем проекта, рассматривается предметной (цикловой) комиссией специальности, а затем утверждается заместителем директора по учебной работе.</w:t>
      </w:r>
    </w:p>
    <w:p w14:paraId="628EECAE" w14:textId="77777777" w:rsidR="006457E2" w:rsidRPr="004252FD" w:rsidRDefault="006457E2" w:rsidP="006457E2">
      <w:pPr>
        <w:spacing w:after="0"/>
        <w:ind w:firstLine="709"/>
        <w:jc w:val="both"/>
        <w:rPr>
          <w:rFonts w:ascii="Times New Roman" w:hAnsi="Times New Roman"/>
          <w:lang w:val="x-none" w:eastAsia="x-none"/>
        </w:rPr>
      </w:pPr>
      <w:r w:rsidRPr="004252FD">
        <w:rPr>
          <w:rFonts w:ascii="Times New Roman" w:hAnsi="Times New Roman"/>
          <w:lang w:val="x-none" w:eastAsia="x-none"/>
        </w:rPr>
        <w:t>В отдельных случаях допускается выполнение выпускной квалификационной работы (дипломного проекта) группой студентов. При этом индивидуальные задания выдают каждому студенту.</w:t>
      </w:r>
    </w:p>
    <w:p w14:paraId="201ACBE5" w14:textId="77777777" w:rsidR="006457E2" w:rsidRPr="004252FD" w:rsidRDefault="006457E2" w:rsidP="006457E2">
      <w:pPr>
        <w:spacing w:after="0"/>
        <w:ind w:firstLine="709"/>
        <w:jc w:val="both"/>
        <w:rPr>
          <w:rFonts w:ascii="Times New Roman" w:hAnsi="Times New Roman"/>
          <w:lang w:eastAsia="x-none"/>
        </w:rPr>
      </w:pPr>
      <w:r w:rsidRPr="004252FD">
        <w:rPr>
          <w:rFonts w:ascii="Times New Roman" w:hAnsi="Times New Roman"/>
          <w:lang w:val="x-none" w:eastAsia="x-none"/>
        </w:rPr>
        <w:t>Задание на дипломный проект выдается студенту не позднее, чем за две недели до начала преддипломной</w:t>
      </w:r>
      <w:r w:rsidRPr="004252FD">
        <w:rPr>
          <w:rFonts w:ascii="Times New Roman" w:hAnsi="Times New Roman"/>
          <w:lang w:eastAsia="x-none"/>
        </w:rPr>
        <w:t xml:space="preserve"> практики.</w:t>
      </w:r>
    </w:p>
    <w:p w14:paraId="3F0CCD42" w14:textId="77777777" w:rsidR="006457E2" w:rsidRPr="004252FD" w:rsidRDefault="006457E2" w:rsidP="006457E2">
      <w:pPr>
        <w:autoSpaceDE w:val="0"/>
        <w:autoSpaceDN w:val="0"/>
        <w:adjustRightInd w:val="0"/>
        <w:spacing w:after="0"/>
        <w:ind w:firstLine="709"/>
        <w:jc w:val="both"/>
        <w:rPr>
          <w:rFonts w:ascii="Times New Roman" w:hAnsi="Times New Roman"/>
          <w:color w:val="000000"/>
          <w:lang w:eastAsia="en-US"/>
        </w:rPr>
      </w:pPr>
      <w:r w:rsidRPr="004252FD">
        <w:rPr>
          <w:rFonts w:ascii="Times New Roman" w:hAnsi="Times New Roman"/>
          <w:color w:val="000000"/>
          <w:lang w:eastAsia="en-US"/>
        </w:rPr>
        <w:t xml:space="preserve">Выполненная ВКР в целом должна: </w:t>
      </w:r>
    </w:p>
    <w:p w14:paraId="692B383D" w14:textId="77777777" w:rsidR="006457E2" w:rsidRPr="004252FD" w:rsidRDefault="006457E2" w:rsidP="006457E2">
      <w:pPr>
        <w:autoSpaceDE w:val="0"/>
        <w:autoSpaceDN w:val="0"/>
        <w:adjustRightInd w:val="0"/>
        <w:spacing w:after="0"/>
        <w:jc w:val="both"/>
        <w:rPr>
          <w:rFonts w:ascii="Times New Roman" w:hAnsi="Times New Roman"/>
          <w:color w:val="000000"/>
          <w:lang w:eastAsia="en-US"/>
        </w:rPr>
      </w:pPr>
      <w:r w:rsidRPr="004252FD">
        <w:rPr>
          <w:rFonts w:ascii="Times New Roman" w:hAnsi="Times New Roman"/>
          <w:color w:val="000000"/>
          <w:lang w:eastAsia="en-US"/>
        </w:rPr>
        <w:t xml:space="preserve">- соответствовать разработанному заданию; </w:t>
      </w:r>
    </w:p>
    <w:p w14:paraId="3A195F24" w14:textId="77777777" w:rsidR="006457E2" w:rsidRPr="004252FD" w:rsidRDefault="006457E2" w:rsidP="006457E2">
      <w:pPr>
        <w:autoSpaceDE w:val="0"/>
        <w:autoSpaceDN w:val="0"/>
        <w:adjustRightInd w:val="0"/>
        <w:spacing w:after="0"/>
        <w:jc w:val="both"/>
        <w:rPr>
          <w:rFonts w:ascii="Times New Roman" w:hAnsi="Times New Roman"/>
          <w:color w:val="000000"/>
          <w:lang w:eastAsia="en-US"/>
        </w:rPr>
      </w:pPr>
      <w:r w:rsidRPr="004252FD">
        <w:rPr>
          <w:rFonts w:ascii="Times New Roman" w:hAnsi="Times New Roman"/>
          <w:color w:val="000000"/>
          <w:lang w:eastAsia="en-US"/>
        </w:rPr>
        <w:t xml:space="preserve">- включать анализ источников по теме с обобщениями и выводами, сопоставлениями и оценкой различных точек зрения; </w:t>
      </w:r>
    </w:p>
    <w:p w14:paraId="7A63BFE4" w14:textId="77777777" w:rsidR="006457E2" w:rsidRPr="004252FD" w:rsidRDefault="006457E2" w:rsidP="006457E2">
      <w:pPr>
        <w:autoSpaceDE w:val="0"/>
        <w:autoSpaceDN w:val="0"/>
        <w:adjustRightInd w:val="0"/>
        <w:spacing w:after="0"/>
        <w:jc w:val="both"/>
        <w:rPr>
          <w:rFonts w:ascii="Times New Roman" w:hAnsi="Times New Roman"/>
          <w:color w:val="000000"/>
          <w:lang w:eastAsia="en-US"/>
        </w:rPr>
      </w:pPr>
      <w:r w:rsidRPr="004252FD">
        <w:rPr>
          <w:rFonts w:ascii="Times New Roman" w:hAnsi="Times New Roman"/>
          <w:color w:val="000000"/>
          <w:lang w:eastAsia="en-US"/>
        </w:rPr>
        <w:t xml:space="preserve">- продемонстрировать требуемый уровень общенаучной и специальной подготовки выпускника, его способность и умение применять на практике освоенные знания, практические умения, общие и профессиональные компетенции в соответствии с ФГОС СПО. </w:t>
      </w:r>
    </w:p>
    <w:p w14:paraId="5FC58988" w14:textId="77777777" w:rsidR="006457E2" w:rsidRPr="004252FD" w:rsidRDefault="006457E2" w:rsidP="006457E2">
      <w:pPr>
        <w:autoSpaceDE w:val="0"/>
        <w:autoSpaceDN w:val="0"/>
        <w:adjustRightInd w:val="0"/>
        <w:spacing w:after="0"/>
        <w:ind w:firstLine="709"/>
        <w:jc w:val="both"/>
        <w:rPr>
          <w:rFonts w:ascii="Times New Roman" w:hAnsi="Times New Roman"/>
          <w:color w:val="000000"/>
          <w:lang w:eastAsia="en-US"/>
        </w:rPr>
      </w:pPr>
      <w:r w:rsidRPr="004252FD">
        <w:rPr>
          <w:rFonts w:ascii="Times New Roman" w:hAnsi="Times New Roman"/>
          <w:color w:val="000000"/>
          <w:lang w:eastAsia="en-US"/>
        </w:rPr>
        <w:t xml:space="preserve">ВКР выполняется выпускником с использованием собранных им лично материалов, в том числе, в период прохождения преддипломной практики, а также работы над выполнением курсовой работы (проекта). </w:t>
      </w:r>
    </w:p>
    <w:p w14:paraId="383A226A" w14:textId="77777777" w:rsidR="006457E2" w:rsidRPr="004252FD" w:rsidRDefault="006457E2" w:rsidP="006457E2">
      <w:pPr>
        <w:autoSpaceDE w:val="0"/>
        <w:autoSpaceDN w:val="0"/>
        <w:adjustRightInd w:val="0"/>
        <w:spacing w:after="0"/>
        <w:ind w:firstLine="709"/>
        <w:jc w:val="both"/>
        <w:rPr>
          <w:rFonts w:ascii="Times New Roman" w:hAnsi="Times New Roman"/>
          <w:color w:val="000000"/>
          <w:lang w:eastAsia="en-US"/>
        </w:rPr>
      </w:pPr>
      <w:r w:rsidRPr="004252FD">
        <w:rPr>
          <w:rFonts w:ascii="Times New Roman" w:hAnsi="Times New Roman"/>
          <w:color w:val="000000"/>
          <w:lang w:eastAsia="en-US"/>
        </w:rPr>
        <w:t xml:space="preserve">Требования к содержанию, объему и структуре ВКР определяются программами ГИА по конкретной специальности, профессии СПО. Объем ВКР определяется исходя из специфики специальности, профессии СПО. При выполнении ВКР в форме опытных образцов изделий, продуктов и пр., а также при творческих работах, количество листов расчетно-пояснительной записки должно быть уменьшено без снижения общего качества ВКР. </w:t>
      </w:r>
    </w:p>
    <w:p w14:paraId="29470796" w14:textId="77777777" w:rsidR="006457E2" w:rsidRPr="004252FD" w:rsidRDefault="006457E2" w:rsidP="006457E2">
      <w:pPr>
        <w:autoSpaceDE w:val="0"/>
        <w:autoSpaceDN w:val="0"/>
        <w:adjustRightInd w:val="0"/>
        <w:spacing w:after="0"/>
        <w:ind w:firstLine="709"/>
        <w:jc w:val="both"/>
        <w:rPr>
          <w:rFonts w:ascii="Times New Roman" w:hAnsi="Times New Roman"/>
          <w:color w:val="000000"/>
          <w:lang w:eastAsia="en-US"/>
        </w:rPr>
      </w:pPr>
      <w:r w:rsidRPr="004252FD">
        <w:rPr>
          <w:rFonts w:ascii="Times New Roman" w:hAnsi="Times New Roman"/>
          <w:color w:val="000000"/>
          <w:lang w:eastAsia="en-US"/>
        </w:rPr>
        <w:t xml:space="preserve">Структура и содержание ВКР определяются в зависимости от профиля специальности, требований профессиональных образовательных организаций и, как правило, включает в себя пояснительную записку, состоящую из: </w:t>
      </w:r>
    </w:p>
    <w:p w14:paraId="24FADF7C" w14:textId="77777777" w:rsidR="006457E2" w:rsidRPr="004252FD" w:rsidRDefault="006457E2" w:rsidP="006457E2">
      <w:pPr>
        <w:autoSpaceDE w:val="0"/>
        <w:autoSpaceDN w:val="0"/>
        <w:adjustRightInd w:val="0"/>
        <w:spacing w:after="0"/>
        <w:jc w:val="both"/>
        <w:rPr>
          <w:rFonts w:ascii="Times New Roman" w:hAnsi="Times New Roman"/>
          <w:color w:val="000000"/>
          <w:lang w:eastAsia="en-US"/>
        </w:rPr>
      </w:pPr>
      <w:r w:rsidRPr="004252FD">
        <w:rPr>
          <w:rFonts w:ascii="Times New Roman" w:hAnsi="Times New Roman"/>
          <w:color w:val="000000"/>
          <w:lang w:eastAsia="en-US"/>
        </w:rPr>
        <w:t xml:space="preserve">- титульного листа; </w:t>
      </w:r>
    </w:p>
    <w:p w14:paraId="475C514B" w14:textId="77777777" w:rsidR="006457E2" w:rsidRPr="004252FD" w:rsidRDefault="006457E2" w:rsidP="006457E2">
      <w:pPr>
        <w:autoSpaceDE w:val="0"/>
        <w:autoSpaceDN w:val="0"/>
        <w:adjustRightInd w:val="0"/>
        <w:spacing w:after="0"/>
        <w:jc w:val="both"/>
        <w:rPr>
          <w:rFonts w:ascii="Times New Roman" w:hAnsi="Times New Roman"/>
          <w:color w:val="000000"/>
          <w:lang w:eastAsia="en-US"/>
        </w:rPr>
      </w:pPr>
      <w:r w:rsidRPr="004252FD">
        <w:rPr>
          <w:rFonts w:ascii="Times New Roman" w:hAnsi="Times New Roman"/>
          <w:color w:val="000000"/>
          <w:lang w:eastAsia="en-US"/>
        </w:rPr>
        <w:t xml:space="preserve">- задания на ВКР; </w:t>
      </w:r>
    </w:p>
    <w:p w14:paraId="3BA77B65" w14:textId="77777777" w:rsidR="006457E2" w:rsidRPr="004252FD" w:rsidRDefault="006457E2" w:rsidP="006457E2">
      <w:pPr>
        <w:autoSpaceDE w:val="0"/>
        <w:autoSpaceDN w:val="0"/>
        <w:adjustRightInd w:val="0"/>
        <w:spacing w:after="0"/>
        <w:jc w:val="both"/>
        <w:rPr>
          <w:rFonts w:ascii="Times New Roman" w:hAnsi="Times New Roman"/>
          <w:color w:val="000000"/>
          <w:lang w:eastAsia="en-US"/>
        </w:rPr>
      </w:pPr>
      <w:r w:rsidRPr="004252FD">
        <w:rPr>
          <w:rFonts w:ascii="Times New Roman" w:hAnsi="Times New Roman"/>
          <w:color w:val="000000"/>
          <w:lang w:eastAsia="en-US"/>
        </w:rPr>
        <w:t xml:space="preserve">- календарного рабочего плана; </w:t>
      </w:r>
    </w:p>
    <w:p w14:paraId="2335A0AB" w14:textId="77777777" w:rsidR="006457E2" w:rsidRPr="004252FD" w:rsidRDefault="006457E2" w:rsidP="006457E2">
      <w:pPr>
        <w:autoSpaceDE w:val="0"/>
        <w:autoSpaceDN w:val="0"/>
        <w:adjustRightInd w:val="0"/>
        <w:spacing w:after="0"/>
        <w:jc w:val="both"/>
        <w:rPr>
          <w:rFonts w:ascii="Times New Roman" w:hAnsi="Times New Roman"/>
          <w:color w:val="000000"/>
          <w:lang w:eastAsia="en-US"/>
        </w:rPr>
      </w:pPr>
      <w:r w:rsidRPr="004252FD">
        <w:rPr>
          <w:rFonts w:ascii="Times New Roman" w:hAnsi="Times New Roman"/>
          <w:color w:val="000000"/>
          <w:lang w:eastAsia="en-US"/>
        </w:rPr>
        <w:t xml:space="preserve">- содержания; </w:t>
      </w:r>
    </w:p>
    <w:p w14:paraId="5B6184D4" w14:textId="77777777" w:rsidR="006457E2" w:rsidRPr="004252FD" w:rsidRDefault="006457E2" w:rsidP="006457E2">
      <w:pPr>
        <w:autoSpaceDE w:val="0"/>
        <w:autoSpaceDN w:val="0"/>
        <w:adjustRightInd w:val="0"/>
        <w:spacing w:after="0"/>
        <w:jc w:val="both"/>
        <w:rPr>
          <w:rFonts w:ascii="Times New Roman" w:hAnsi="Times New Roman"/>
          <w:color w:val="000000"/>
          <w:lang w:eastAsia="en-US"/>
        </w:rPr>
      </w:pPr>
      <w:r w:rsidRPr="004252FD">
        <w:rPr>
          <w:rFonts w:ascii="Times New Roman" w:hAnsi="Times New Roman"/>
          <w:color w:val="000000"/>
          <w:lang w:eastAsia="en-US"/>
        </w:rPr>
        <w:t xml:space="preserve">- введения; </w:t>
      </w:r>
    </w:p>
    <w:p w14:paraId="4731A882" w14:textId="77777777" w:rsidR="006457E2" w:rsidRPr="004252FD" w:rsidRDefault="006457E2" w:rsidP="006457E2">
      <w:pPr>
        <w:autoSpaceDE w:val="0"/>
        <w:autoSpaceDN w:val="0"/>
        <w:adjustRightInd w:val="0"/>
        <w:spacing w:after="0"/>
        <w:jc w:val="both"/>
        <w:rPr>
          <w:rFonts w:ascii="Times New Roman" w:hAnsi="Times New Roman"/>
          <w:color w:val="000000"/>
          <w:lang w:eastAsia="en-US"/>
        </w:rPr>
      </w:pPr>
      <w:r w:rsidRPr="004252FD">
        <w:rPr>
          <w:rFonts w:ascii="Times New Roman" w:hAnsi="Times New Roman"/>
          <w:color w:val="000000"/>
          <w:lang w:eastAsia="en-US"/>
        </w:rPr>
        <w:t xml:space="preserve">- основной части; </w:t>
      </w:r>
    </w:p>
    <w:p w14:paraId="571A67DB" w14:textId="77777777" w:rsidR="006457E2" w:rsidRPr="004252FD" w:rsidRDefault="006457E2" w:rsidP="006457E2">
      <w:pPr>
        <w:autoSpaceDE w:val="0"/>
        <w:autoSpaceDN w:val="0"/>
        <w:adjustRightInd w:val="0"/>
        <w:spacing w:after="0"/>
        <w:jc w:val="both"/>
        <w:rPr>
          <w:rFonts w:ascii="Times New Roman" w:hAnsi="Times New Roman"/>
          <w:color w:val="000000"/>
          <w:lang w:eastAsia="en-US"/>
        </w:rPr>
      </w:pPr>
      <w:r w:rsidRPr="004252FD">
        <w:rPr>
          <w:rFonts w:ascii="Times New Roman" w:hAnsi="Times New Roman"/>
          <w:color w:val="000000"/>
          <w:lang w:eastAsia="en-US"/>
        </w:rPr>
        <w:t xml:space="preserve">- экономического обоснования; </w:t>
      </w:r>
    </w:p>
    <w:p w14:paraId="2B0F143A" w14:textId="77777777" w:rsidR="006457E2" w:rsidRPr="004252FD" w:rsidRDefault="006457E2" w:rsidP="006457E2">
      <w:pPr>
        <w:autoSpaceDE w:val="0"/>
        <w:autoSpaceDN w:val="0"/>
        <w:adjustRightInd w:val="0"/>
        <w:spacing w:after="0"/>
        <w:jc w:val="both"/>
        <w:rPr>
          <w:rFonts w:ascii="Times New Roman" w:hAnsi="Times New Roman"/>
          <w:color w:val="000000"/>
          <w:lang w:eastAsia="en-US"/>
        </w:rPr>
      </w:pPr>
      <w:r w:rsidRPr="004252FD">
        <w:rPr>
          <w:rFonts w:ascii="Times New Roman" w:hAnsi="Times New Roman"/>
          <w:color w:val="000000"/>
          <w:lang w:eastAsia="en-US"/>
        </w:rPr>
        <w:t xml:space="preserve">- охраны труда и техники безопасности </w:t>
      </w:r>
    </w:p>
    <w:p w14:paraId="7C87BC79" w14:textId="77777777" w:rsidR="006457E2" w:rsidRPr="004252FD" w:rsidRDefault="006457E2" w:rsidP="006457E2">
      <w:pPr>
        <w:autoSpaceDE w:val="0"/>
        <w:autoSpaceDN w:val="0"/>
        <w:adjustRightInd w:val="0"/>
        <w:spacing w:after="0"/>
        <w:jc w:val="both"/>
        <w:rPr>
          <w:rFonts w:ascii="Times New Roman" w:hAnsi="Times New Roman"/>
          <w:color w:val="000000"/>
          <w:lang w:eastAsia="en-US"/>
        </w:rPr>
      </w:pPr>
      <w:r w:rsidRPr="004252FD">
        <w:rPr>
          <w:rFonts w:ascii="Times New Roman" w:hAnsi="Times New Roman"/>
          <w:color w:val="000000"/>
          <w:lang w:eastAsia="en-US"/>
        </w:rPr>
        <w:t xml:space="preserve">- заключения; </w:t>
      </w:r>
    </w:p>
    <w:p w14:paraId="7E567221" w14:textId="77777777" w:rsidR="006457E2" w:rsidRPr="004252FD" w:rsidRDefault="006457E2" w:rsidP="006457E2">
      <w:pPr>
        <w:autoSpaceDE w:val="0"/>
        <w:autoSpaceDN w:val="0"/>
        <w:adjustRightInd w:val="0"/>
        <w:spacing w:after="0"/>
        <w:jc w:val="both"/>
        <w:rPr>
          <w:rFonts w:ascii="Times New Roman" w:hAnsi="Times New Roman"/>
          <w:color w:val="000000"/>
          <w:lang w:eastAsia="en-US"/>
        </w:rPr>
      </w:pPr>
      <w:r w:rsidRPr="004252FD">
        <w:rPr>
          <w:rFonts w:ascii="Times New Roman" w:hAnsi="Times New Roman"/>
          <w:color w:val="000000"/>
          <w:lang w:eastAsia="en-US"/>
        </w:rPr>
        <w:t xml:space="preserve">- списка используемых источников; </w:t>
      </w:r>
    </w:p>
    <w:p w14:paraId="556545B6" w14:textId="77777777" w:rsidR="006457E2" w:rsidRPr="004252FD" w:rsidRDefault="006457E2" w:rsidP="006457E2">
      <w:pPr>
        <w:spacing w:after="0"/>
        <w:jc w:val="both"/>
        <w:rPr>
          <w:rFonts w:ascii="Times New Roman" w:hAnsi="Times New Roman"/>
          <w:lang w:eastAsia="en-US"/>
        </w:rPr>
      </w:pPr>
      <w:r w:rsidRPr="004252FD">
        <w:rPr>
          <w:rFonts w:ascii="Times New Roman" w:hAnsi="Times New Roman"/>
          <w:lang w:eastAsia="en-US"/>
        </w:rPr>
        <w:lastRenderedPageBreak/>
        <w:t>- приложений (при необходимости).</w:t>
      </w:r>
    </w:p>
    <w:p w14:paraId="29303C59" w14:textId="77777777" w:rsidR="006457E2" w:rsidRPr="004252FD" w:rsidRDefault="006457E2" w:rsidP="006457E2">
      <w:pPr>
        <w:spacing w:after="0"/>
        <w:ind w:firstLine="709"/>
        <w:jc w:val="both"/>
        <w:rPr>
          <w:rFonts w:ascii="Times New Roman" w:hAnsi="Times New Roman"/>
          <w:lang w:eastAsia="en-US"/>
        </w:rPr>
      </w:pPr>
      <w:r w:rsidRPr="004252FD">
        <w:rPr>
          <w:rFonts w:ascii="Times New Roman" w:hAnsi="Times New Roman"/>
          <w:lang w:eastAsia="en-US"/>
        </w:rPr>
        <w:t>Во введении необходимо обосновать актуальность и практическую значимость выбранной темы, сформулировать цель и задачи, объект и предмет ВКР, круг рассматриваемых проблем. Объем введения должен быть в пределах 4 – 5 страниц.</w:t>
      </w:r>
    </w:p>
    <w:p w14:paraId="3A87E505" w14:textId="77777777" w:rsidR="006457E2" w:rsidRPr="004252FD" w:rsidRDefault="006457E2" w:rsidP="006457E2">
      <w:pPr>
        <w:spacing w:after="0"/>
        <w:ind w:firstLine="709"/>
        <w:jc w:val="both"/>
        <w:rPr>
          <w:rFonts w:ascii="Times New Roman" w:hAnsi="Times New Roman"/>
          <w:lang w:eastAsia="en-US"/>
        </w:rPr>
      </w:pPr>
      <w:r w:rsidRPr="004252FD">
        <w:rPr>
          <w:rFonts w:ascii="Times New Roman" w:hAnsi="Times New Roman"/>
          <w:lang w:eastAsia="en-US"/>
        </w:rPr>
        <w:t>Объем Основной части ВКР составляет 40-50 страниц не включая приложения.</w:t>
      </w:r>
    </w:p>
    <w:p w14:paraId="0A69BD9F" w14:textId="77777777" w:rsidR="006457E2" w:rsidRPr="004252FD" w:rsidRDefault="006457E2" w:rsidP="006457E2">
      <w:pPr>
        <w:spacing w:after="0"/>
        <w:ind w:firstLine="709"/>
        <w:jc w:val="both"/>
        <w:rPr>
          <w:rFonts w:ascii="Times New Roman" w:hAnsi="Times New Roman"/>
          <w:lang w:eastAsia="en-US"/>
        </w:rPr>
      </w:pPr>
      <w:r w:rsidRPr="004252FD">
        <w:rPr>
          <w:rFonts w:ascii="Times New Roman" w:hAnsi="Times New Roman"/>
          <w:lang w:eastAsia="en-US"/>
        </w:rPr>
        <w:t>Основная часть ВКР включает главы (параграфы, разделы) в соответствии с логической структурой изложения. Название главы не должно дублировать название темы, а название параграфов – название глав. Формулировки должны быть лаконичными и отражать суть главы (параграфа).</w:t>
      </w:r>
    </w:p>
    <w:p w14:paraId="159C3735" w14:textId="77777777" w:rsidR="006457E2" w:rsidRPr="004252FD" w:rsidRDefault="006457E2" w:rsidP="006457E2">
      <w:pPr>
        <w:spacing w:after="0"/>
        <w:ind w:firstLine="709"/>
        <w:jc w:val="both"/>
        <w:rPr>
          <w:rFonts w:ascii="Times New Roman" w:hAnsi="Times New Roman"/>
          <w:lang w:eastAsia="en-US"/>
        </w:rPr>
      </w:pPr>
      <w:r w:rsidRPr="004252FD">
        <w:rPr>
          <w:rFonts w:ascii="Times New Roman" w:hAnsi="Times New Roman"/>
          <w:lang w:eastAsia="en-US"/>
        </w:rPr>
        <w:t>Основная часть ВКР должна содержать, как правило, две главы.</w:t>
      </w:r>
    </w:p>
    <w:p w14:paraId="24FEB9CF" w14:textId="77777777" w:rsidR="006457E2" w:rsidRPr="004252FD" w:rsidRDefault="006457E2" w:rsidP="006457E2">
      <w:pPr>
        <w:spacing w:after="0"/>
        <w:ind w:firstLine="709"/>
        <w:jc w:val="both"/>
        <w:rPr>
          <w:rFonts w:ascii="Times New Roman" w:hAnsi="Times New Roman"/>
          <w:lang w:eastAsia="en-US"/>
        </w:rPr>
      </w:pPr>
      <w:r w:rsidRPr="004252FD">
        <w:rPr>
          <w:rFonts w:ascii="Times New Roman" w:hAnsi="Times New Roman"/>
          <w:lang w:eastAsia="en-US"/>
        </w:rPr>
        <w:t>Первая глава посвящается теоретическим аспектам изучаемого объекта и предмета ВКР. В ней содержится обзор используемых источников информации, нормативной базы по теме ВКР. В этой главе могут найти место статистические данные, построенные в таблицы и графики.</w:t>
      </w:r>
    </w:p>
    <w:p w14:paraId="5B2AED99" w14:textId="77777777" w:rsidR="006457E2" w:rsidRPr="004252FD" w:rsidRDefault="006457E2" w:rsidP="006457E2">
      <w:pPr>
        <w:spacing w:after="0"/>
        <w:ind w:firstLine="709"/>
        <w:jc w:val="both"/>
        <w:rPr>
          <w:rFonts w:ascii="Times New Roman" w:hAnsi="Times New Roman"/>
          <w:lang w:eastAsia="en-US"/>
        </w:rPr>
      </w:pPr>
      <w:r w:rsidRPr="004252FD">
        <w:rPr>
          <w:rFonts w:ascii="Times New Roman" w:hAnsi="Times New Roman"/>
          <w:lang w:eastAsia="en-US"/>
        </w:rPr>
        <w:t>Вторая глава посвящается анализу практического материала, полученного во время производственной практики (преддипломной). В этой главе содержится:</w:t>
      </w:r>
    </w:p>
    <w:p w14:paraId="18E9F7A7" w14:textId="77777777" w:rsidR="006457E2" w:rsidRPr="004252FD" w:rsidRDefault="006457E2" w:rsidP="006457E2">
      <w:pPr>
        <w:spacing w:after="0"/>
        <w:jc w:val="both"/>
        <w:rPr>
          <w:rFonts w:ascii="Times New Roman" w:hAnsi="Times New Roman"/>
          <w:lang w:eastAsia="en-US"/>
        </w:rPr>
      </w:pPr>
      <w:r w:rsidRPr="004252FD">
        <w:rPr>
          <w:rFonts w:ascii="Times New Roman" w:hAnsi="Times New Roman"/>
          <w:lang w:eastAsia="en-US"/>
        </w:rPr>
        <w:t>- анализ конкретного материала по избранной теме;</w:t>
      </w:r>
    </w:p>
    <w:p w14:paraId="62CE78D0" w14:textId="77777777" w:rsidR="006457E2" w:rsidRPr="004252FD" w:rsidRDefault="006457E2" w:rsidP="006457E2">
      <w:pPr>
        <w:spacing w:after="0"/>
        <w:jc w:val="both"/>
        <w:rPr>
          <w:rFonts w:ascii="Times New Roman" w:hAnsi="Times New Roman"/>
          <w:lang w:eastAsia="en-US"/>
        </w:rPr>
      </w:pPr>
      <w:r w:rsidRPr="004252FD">
        <w:rPr>
          <w:rFonts w:ascii="Times New Roman" w:hAnsi="Times New Roman"/>
          <w:lang w:eastAsia="en-US"/>
        </w:rPr>
        <w:t>- описание выявленных проблем и тенденций развития объекта и предмета изучения на основе анализа конкретного материала по избранной теме;</w:t>
      </w:r>
    </w:p>
    <w:p w14:paraId="25FDB7C7" w14:textId="77777777" w:rsidR="006457E2" w:rsidRPr="004252FD" w:rsidRDefault="006457E2" w:rsidP="006457E2">
      <w:pPr>
        <w:spacing w:after="0"/>
        <w:jc w:val="both"/>
        <w:rPr>
          <w:rFonts w:ascii="Times New Roman" w:hAnsi="Times New Roman"/>
          <w:lang w:eastAsia="en-US"/>
        </w:rPr>
      </w:pPr>
      <w:r w:rsidRPr="004252FD">
        <w:rPr>
          <w:rFonts w:ascii="Times New Roman" w:hAnsi="Times New Roman"/>
          <w:lang w:eastAsia="en-US"/>
        </w:rPr>
        <w:t>- описание способов решения выявленных проблем.</w:t>
      </w:r>
    </w:p>
    <w:p w14:paraId="11801C92" w14:textId="77777777" w:rsidR="006457E2" w:rsidRPr="004252FD" w:rsidRDefault="006457E2" w:rsidP="006457E2">
      <w:pPr>
        <w:spacing w:after="0"/>
        <w:ind w:firstLine="709"/>
        <w:jc w:val="both"/>
        <w:rPr>
          <w:rFonts w:ascii="Times New Roman" w:hAnsi="Times New Roman"/>
          <w:lang w:eastAsia="en-US"/>
        </w:rPr>
      </w:pPr>
      <w:r w:rsidRPr="004252FD">
        <w:rPr>
          <w:rFonts w:ascii="Times New Roman" w:hAnsi="Times New Roman"/>
          <w:lang w:eastAsia="en-US"/>
        </w:rPr>
        <w:t>В ходе анализа могут использоваться аналитические таблицы, расчеты, формулы, схемы, диаграммы и графики.</w:t>
      </w:r>
    </w:p>
    <w:p w14:paraId="7AD4C741" w14:textId="77777777" w:rsidR="006457E2" w:rsidRPr="004252FD" w:rsidRDefault="006457E2" w:rsidP="006457E2">
      <w:pPr>
        <w:spacing w:after="0"/>
        <w:ind w:firstLine="709"/>
        <w:jc w:val="both"/>
        <w:rPr>
          <w:rFonts w:ascii="Times New Roman" w:hAnsi="Times New Roman"/>
          <w:lang w:eastAsia="en-US"/>
        </w:rPr>
      </w:pPr>
      <w:r w:rsidRPr="004252FD">
        <w:rPr>
          <w:rFonts w:ascii="Times New Roman" w:hAnsi="Times New Roman"/>
          <w:lang w:eastAsia="en-US"/>
        </w:rPr>
        <w:t>Дипломный проект состоит из теоретических исследований, расчётов, чертежей и пояснительной записки с обоснованием технико-экономической целесообразности и расчётно-конструкторскими данными.</w:t>
      </w:r>
    </w:p>
    <w:p w14:paraId="4FED0DFC" w14:textId="77777777" w:rsidR="006457E2" w:rsidRPr="004252FD" w:rsidRDefault="006457E2" w:rsidP="006457E2">
      <w:pPr>
        <w:spacing w:after="0"/>
        <w:ind w:firstLine="709"/>
        <w:jc w:val="both"/>
        <w:rPr>
          <w:rFonts w:ascii="Times New Roman" w:hAnsi="Times New Roman"/>
          <w:lang w:eastAsia="en-US"/>
        </w:rPr>
      </w:pPr>
      <w:r w:rsidRPr="004252FD">
        <w:rPr>
          <w:rFonts w:ascii="Times New Roman" w:hAnsi="Times New Roman"/>
          <w:lang w:eastAsia="en-US"/>
        </w:rPr>
        <w:t>Завершающей частью ВКР является заключение, которое содержит выводы и предложения с их кратким обоснованием в соответствии с поставленной целью и задачами, раскрывает значимость полученных результатов. Заключение не должно составлять более 5 страниц текста.</w:t>
      </w:r>
    </w:p>
    <w:p w14:paraId="543E62AC" w14:textId="77777777" w:rsidR="006457E2" w:rsidRPr="004252FD" w:rsidRDefault="006457E2" w:rsidP="006457E2">
      <w:pPr>
        <w:spacing w:after="0"/>
        <w:ind w:firstLine="709"/>
        <w:jc w:val="both"/>
        <w:rPr>
          <w:rFonts w:ascii="Times New Roman" w:hAnsi="Times New Roman"/>
          <w:lang w:eastAsia="en-US"/>
        </w:rPr>
      </w:pPr>
      <w:r w:rsidRPr="004252FD">
        <w:rPr>
          <w:rFonts w:ascii="Times New Roman" w:hAnsi="Times New Roman"/>
          <w:lang w:eastAsia="en-US"/>
        </w:rPr>
        <w:t>Заключение лежит в основе доклада студента на защите.</w:t>
      </w:r>
    </w:p>
    <w:p w14:paraId="785C506D" w14:textId="77777777" w:rsidR="006457E2" w:rsidRPr="004252FD" w:rsidRDefault="006457E2" w:rsidP="006457E2">
      <w:pPr>
        <w:spacing w:after="0"/>
        <w:ind w:firstLine="709"/>
        <w:jc w:val="both"/>
        <w:rPr>
          <w:rFonts w:ascii="Times New Roman" w:hAnsi="Times New Roman"/>
          <w:lang w:eastAsia="en-US"/>
        </w:rPr>
      </w:pPr>
      <w:r w:rsidRPr="004252FD">
        <w:rPr>
          <w:rFonts w:ascii="Times New Roman" w:hAnsi="Times New Roman"/>
          <w:lang w:eastAsia="en-US"/>
        </w:rPr>
        <w:t>Заключение рекомендуется писать в виде тезисов.</w:t>
      </w:r>
    </w:p>
    <w:p w14:paraId="08864DAD" w14:textId="77777777" w:rsidR="006457E2" w:rsidRPr="004252FD" w:rsidRDefault="006457E2" w:rsidP="006457E2">
      <w:pPr>
        <w:spacing w:after="0"/>
        <w:ind w:firstLine="709"/>
        <w:jc w:val="both"/>
        <w:rPr>
          <w:rFonts w:ascii="Times New Roman" w:hAnsi="Times New Roman"/>
          <w:lang w:eastAsia="en-US"/>
        </w:rPr>
      </w:pPr>
      <w:r w:rsidRPr="004252FD">
        <w:rPr>
          <w:rFonts w:ascii="Times New Roman" w:hAnsi="Times New Roman"/>
          <w:lang w:eastAsia="en-US"/>
        </w:rPr>
        <w:t>Введение и заключение должны давать полное представление о поставленных проблемах, результатах исследования и авторских рекомендациях.</w:t>
      </w:r>
    </w:p>
    <w:p w14:paraId="235EA4DD" w14:textId="77777777" w:rsidR="006457E2" w:rsidRPr="004252FD" w:rsidRDefault="006457E2" w:rsidP="006457E2">
      <w:pPr>
        <w:spacing w:after="0"/>
        <w:ind w:firstLine="709"/>
        <w:jc w:val="both"/>
        <w:rPr>
          <w:rFonts w:ascii="Times New Roman" w:hAnsi="Times New Roman"/>
          <w:lang w:eastAsia="en-US"/>
        </w:rPr>
      </w:pPr>
      <w:r w:rsidRPr="004252FD">
        <w:rPr>
          <w:rFonts w:ascii="Times New Roman" w:hAnsi="Times New Roman"/>
          <w:lang w:eastAsia="en-US"/>
        </w:rPr>
        <w:t>Все части выпускной квалификационной работы должны быть логически связаны между собой и содержать объяснение перехода от одного рассматриваемого вопроса к другому, от одной главы к другой, от параграфа к параграфу.</w:t>
      </w:r>
    </w:p>
    <w:p w14:paraId="00E782EA" w14:textId="77777777" w:rsidR="006457E2" w:rsidRPr="004252FD" w:rsidRDefault="006457E2" w:rsidP="006457E2">
      <w:pPr>
        <w:spacing w:after="0"/>
        <w:ind w:firstLine="709"/>
        <w:jc w:val="both"/>
        <w:rPr>
          <w:rFonts w:ascii="Times New Roman" w:hAnsi="Times New Roman"/>
          <w:lang w:eastAsia="en-US"/>
        </w:rPr>
      </w:pPr>
      <w:r w:rsidRPr="004252FD">
        <w:rPr>
          <w:rFonts w:ascii="Times New Roman" w:hAnsi="Times New Roman"/>
          <w:lang w:eastAsia="en-US"/>
        </w:rPr>
        <w:t>Достоинством работы является профессиональный, грамотный и простой стиль изложения, без стилистических погрешностей и грамматических ошибок.</w:t>
      </w:r>
    </w:p>
    <w:p w14:paraId="4C95E934" w14:textId="77777777" w:rsidR="006457E2" w:rsidRPr="004252FD" w:rsidRDefault="006457E2" w:rsidP="006457E2">
      <w:pPr>
        <w:spacing w:after="0"/>
        <w:ind w:firstLine="709"/>
        <w:jc w:val="both"/>
        <w:rPr>
          <w:rFonts w:ascii="Times New Roman" w:hAnsi="Times New Roman"/>
          <w:lang w:eastAsia="en-US"/>
        </w:rPr>
      </w:pPr>
      <w:r w:rsidRPr="004252FD">
        <w:rPr>
          <w:rFonts w:ascii="Times New Roman" w:hAnsi="Times New Roman"/>
          <w:lang w:eastAsia="en-US"/>
        </w:rPr>
        <w:t>Требования к оформлению ВКР должны соответствовать требованиями ЕСТД и ЕСКД:</w:t>
      </w:r>
    </w:p>
    <w:p w14:paraId="2E205173" w14:textId="77777777" w:rsidR="006457E2" w:rsidRPr="004252FD" w:rsidRDefault="006457E2" w:rsidP="00586008">
      <w:pPr>
        <w:numPr>
          <w:ilvl w:val="0"/>
          <w:numId w:val="118"/>
        </w:numPr>
        <w:spacing w:after="0" w:line="259" w:lineRule="auto"/>
        <w:jc w:val="both"/>
        <w:rPr>
          <w:rFonts w:ascii="Times New Roman" w:hAnsi="Times New Roman"/>
          <w:lang w:eastAsia="en-US"/>
        </w:rPr>
      </w:pPr>
      <w:r w:rsidRPr="004252FD">
        <w:rPr>
          <w:rFonts w:ascii="Times New Roman" w:hAnsi="Times New Roman"/>
          <w:lang w:eastAsia="en-US"/>
        </w:rPr>
        <w:t>ГОСТ 21.602-2003 «Система проектной документации для строительства. Правила выполнения рабочей документации отопления, вентиляции и кондиционирования»;</w:t>
      </w:r>
    </w:p>
    <w:p w14:paraId="28E17AC0" w14:textId="77777777" w:rsidR="006457E2" w:rsidRPr="004252FD" w:rsidRDefault="006457E2" w:rsidP="00586008">
      <w:pPr>
        <w:numPr>
          <w:ilvl w:val="0"/>
          <w:numId w:val="118"/>
        </w:numPr>
        <w:spacing w:after="0" w:line="259" w:lineRule="auto"/>
        <w:jc w:val="both"/>
        <w:rPr>
          <w:rFonts w:ascii="Times New Roman" w:hAnsi="Times New Roman"/>
          <w:lang w:eastAsia="en-US"/>
        </w:rPr>
      </w:pPr>
      <w:r w:rsidRPr="004252FD">
        <w:rPr>
          <w:rFonts w:ascii="Times New Roman" w:hAnsi="Times New Roman"/>
          <w:lang w:eastAsia="en-US"/>
        </w:rPr>
        <w:t>ГОСТ 21.206-93 «Система проектной документации для строительства. Условные обозначения трубопроводов»;</w:t>
      </w:r>
    </w:p>
    <w:p w14:paraId="6D2EE6A6" w14:textId="77777777" w:rsidR="006457E2" w:rsidRPr="004252FD" w:rsidRDefault="006457E2" w:rsidP="00586008">
      <w:pPr>
        <w:numPr>
          <w:ilvl w:val="0"/>
          <w:numId w:val="118"/>
        </w:numPr>
        <w:spacing w:after="0" w:line="259" w:lineRule="auto"/>
        <w:jc w:val="both"/>
        <w:rPr>
          <w:rFonts w:ascii="Times New Roman" w:hAnsi="Times New Roman"/>
          <w:lang w:eastAsia="en-US"/>
        </w:rPr>
      </w:pPr>
      <w:r w:rsidRPr="004252FD">
        <w:rPr>
          <w:rFonts w:ascii="Times New Roman" w:hAnsi="Times New Roman"/>
          <w:lang w:eastAsia="en-US"/>
        </w:rPr>
        <w:t>ГОСТ 21.205-93 «Система проектной документации для строительства. Условные обозначения элементов санитарно-технических систем»;</w:t>
      </w:r>
    </w:p>
    <w:p w14:paraId="3B535269" w14:textId="77777777" w:rsidR="006457E2" w:rsidRPr="004252FD" w:rsidRDefault="006457E2" w:rsidP="00586008">
      <w:pPr>
        <w:numPr>
          <w:ilvl w:val="0"/>
          <w:numId w:val="118"/>
        </w:numPr>
        <w:spacing w:after="0" w:line="259" w:lineRule="auto"/>
        <w:jc w:val="both"/>
        <w:rPr>
          <w:rFonts w:ascii="Times New Roman" w:hAnsi="Times New Roman"/>
          <w:lang w:eastAsia="en-US"/>
        </w:rPr>
      </w:pPr>
      <w:r w:rsidRPr="004252FD">
        <w:rPr>
          <w:rFonts w:ascii="Times New Roman" w:hAnsi="Times New Roman"/>
          <w:lang w:eastAsia="en-US"/>
        </w:rPr>
        <w:t>ГОСТ 21.107-97 «Системы проектной документации для строительства. Основные требования к проектной и рабочей документации».</w:t>
      </w:r>
    </w:p>
    <w:p w14:paraId="068D5366" w14:textId="77777777" w:rsidR="006457E2" w:rsidRPr="004252FD" w:rsidRDefault="006457E2" w:rsidP="006457E2">
      <w:pPr>
        <w:spacing w:after="0"/>
        <w:ind w:firstLine="709"/>
        <w:jc w:val="both"/>
        <w:rPr>
          <w:rFonts w:ascii="Times New Roman" w:hAnsi="Times New Roman"/>
          <w:lang w:eastAsia="en-US"/>
        </w:rPr>
      </w:pPr>
      <w:r w:rsidRPr="004252FD">
        <w:rPr>
          <w:rFonts w:ascii="Times New Roman" w:hAnsi="Times New Roman"/>
          <w:lang w:eastAsia="en-US"/>
        </w:rPr>
        <w:t>Объем ВКР должен составлять 40-80 страниц печатного текста (без приложений).</w:t>
      </w:r>
    </w:p>
    <w:p w14:paraId="76C52DF1" w14:textId="77777777" w:rsidR="006457E2" w:rsidRPr="004252FD" w:rsidRDefault="006457E2" w:rsidP="006457E2">
      <w:pPr>
        <w:spacing w:after="0"/>
        <w:ind w:firstLine="709"/>
        <w:jc w:val="both"/>
        <w:rPr>
          <w:rFonts w:ascii="Times New Roman" w:hAnsi="Times New Roman"/>
          <w:lang w:eastAsia="en-US"/>
        </w:rPr>
      </w:pPr>
      <w:r w:rsidRPr="004252FD">
        <w:rPr>
          <w:rFonts w:ascii="Times New Roman" w:hAnsi="Times New Roman"/>
          <w:lang w:eastAsia="en-US"/>
        </w:rPr>
        <w:t>Текст работы подготавливается в текстовом редакторе Microsoft Office Word и должен иметь следующие параметры:</w:t>
      </w:r>
    </w:p>
    <w:p w14:paraId="0580781B" w14:textId="77777777" w:rsidR="006457E2" w:rsidRPr="004252FD" w:rsidRDefault="006457E2" w:rsidP="006457E2">
      <w:pPr>
        <w:spacing w:after="0"/>
        <w:jc w:val="both"/>
        <w:rPr>
          <w:rFonts w:ascii="Times New Roman" w:hAnsi="Times New Roman"/>
          <w:lang w:eastAsia="en-US"/>
        </w:rPr>
      </w:pPr>
      <w:r w:rsidRPr="004252FD">
        <w:rPr>
          <w:rFonts w:ascii="Times New Roman" w:hAnsi="Times New Roman"/>
          <w:lang w:eastAsia="en-US"/>
        </w:rPr>
        <w:t>– формат бумаги А4 (210×297 мм);</w:t>
      </w:r>
    </w:p>
    <w:p w14:paraId="2C8C5989" w14:textId="77777777" w:rsidR="006457E2" w:rsidRPr="004252FD" w:rsidRDefault="006457E2" w:rsidP="006457E2">
      <w:pPr>
        <w:spacing w:after="0"/>
        <w:jc w:val="both"/>
        <w:rPr>
          <w:rFonts w:ascii="Times New Roman" w:hAnsi="Times New Roman"/>
          <w:lang w:eastAsia="en-US"/>
        </w:rPr>
      </w:pPr>
      <w:r w:rsidRPr="004252FD">
        <w:rPr>
          <w:rFonts w:ascii="Times New Roman" w:hAnsi="Times New Roman"/>
          <w:lang w:eastAsia="en-US"/>
        </w:rPr>
        <w:t>– поля: верхнее и нижнее – 20 мм, левое – 30 мм, правое – 15 мм;</w:t>
      </w:r>
    </w:p>
    <w:p w14:paraId="1F539950" w14:textId="77777777" w:rsidR="006457E2" w:rsidRPr="004252FD" w:rsidRDefault="006457E2" w:rsidP="006457E2">
      <w:pPr>
        <w:spacing w:after="0"/>
        <w:jc w:val="both"/>
        <w:rPr>
          <w:rFonts w:ascii="Times New Roman" w:hAnsi="Times New Roman"/>
          <w:lang w:eastAsia="en-US"/>
        </w:rPr>
      </w:pPr>
      <w:r w:rsidRPr="004252FD">
        <w:rPr>
          <w:rFonts w:ascii="Times New Roman" w:hAnsi="Times New Roman"/>
          <w:lang w:eastAsia="en-US"/>
        </w:rPr>
        <w:lastRenderedPageBreak/>
        <w:t>– межстрочное расстояние – одинарное;</w:t>
      </w:r>
    </w:p>
    <w:p w14:paraId="652D62E8" w14:textId="77777777" w:rsidR="006457E2" w:rsidRPr="004252FD" w:rsidRDefault="006457E2" w:rsidP="006457E2">
      <w:pPr>
        <w:spacing w:after="0"/>
        <w:jc w:val="both"/>
        <w:rPr>
          <w:rFonts w:ascii="Times New Roman" w:hAnsi="Times New Roman"/>
          <w:lang w:eastAsia="en-US"/>
        </w:rPr>
      </w:pPr>
      <w:r w:rsidRPr="004252FD">
        <w:rPr>
          <w:rFonts w:ascii="Times New Roman" w:hAnsi="Times New Roman"/>
          <w:lang w:eastAsia="en-US"/>
        </w:rPr>
        <w:t>– переплет 0 см;</w:t>
      </w:r>
    </w:p>
    <w:p w14:paraId="19385E1D" w14:textId="77777777" w:rsidR="006457E2" w:rsidRPr="004252FD" w:rsidRDefault="006457E2" w:rsidP="006457E2">
      <w:pPr>
        <w:spacing w:after="0"/>
        <w:jc w:val="both"/>
        <w:rPr>
          <w:rFonts w:ascii="Times New Roman" w:hAnsi="Times New Roman"/>
          <w:lang w:eastAsia="en-US"/>
        </w:rPr>
      </w:pPr>
      <w:r w:rsidRPr="004252FD">
        <w:rPr>
          <w:rFonts w:ascii="Times New Roman" w:hAnsi="Times New Roman"/>
          <w:lang w:eastAsia="en-US"/>
        </w:rPr>
        <w:t>– ориентация книжная;</w:t>
      </w:r>
    </w:p>
    <w:p w14:paraId="227F2D5E" w14:textId="77777777" w:rsidR="006457E2" w:rsidRPr="004252FD" w:rsidRDefault="006457E2" w:rsidP="006457E2">
      <w:pPr>
        <w:spacing w:after="0"/>
        <w:jc w:val="both"/>
        <w:rPr>
          <w:rFonts w:ascii="Times New Roman" w:hAnsi="Times New Roman"/>
          <w:lang w:eastAsia="en-US"/>
        </w:rPr>
      </w:pPr>
      <w:r w:rsidRPr="004252FD">
        <w:rPr>
          <w:rFonts w:ascii="Times New Roman" w:hAnsi="Times New Roman"/>
          <w:lang w:eastAsia="en-US"/>
        </w:rPr>
        <w:t>– шрифт Times New Roman;</w:t>
      </w:r>
    </w:p>
    <w:p w14:paraId="03FC36C9" w14:textId="77777777" w:rsidR="006457E2" w:rsidRPr="004252FD" w:rsidRDefault="006457E2" w:rsidP="006457E2">
      <w:pPr>
        <w:spacing w:after="0"/>
        <w:jc w:val="both"/>
        <w:rPr>
          <w:rFonts w:ascii="Times New Roman" w:hAnsi="Times New Roman"/>
          <w:lang w:eastAsia="en-US"/>
        </w:rPr>
      </w:pPr>
      <w:r w:rsidRPr="004252FD">
        <w:rPr>
          <w:rFonts w:ascii="Times New Roman" w:hAnsi="Times New Roman"/>
          <w:lang w:eastAsia="en-US"/>
        </w:rPr>
        <w:t>– размер шрифта 14 пунктов;</w:t>
      </w:r>
    </w:p>
    <w:p w14:paraId="7DCE6301" w14:textId="77777777" w:rsidR="006457E2" w:rsidRPr="004252FD" w:rsidRDefault="006457E2" w:rsidP="006457E2">
      <w:pPr>
        <w:spacing w:after="0"/>
        <w:jc w:val="both"/>
        <w:rPr>
          <w:rFonts w:ascii="Times New Roman" w:hAnsi="Times New Roman"/>
          <w:lang w:eastAsia="en-US"/>
        </w:rPr>
      </w:pPr>
      <w:r w:rsidRPr="004252FD">
        <w:rPr>
          <w:rFonts w:ascii="Times New Roman" w:hAnsi="Times New Roman"/>
          <w:lang w:eastAsia="en-US"/>
        </w:rPr>
        <w:t>– размер шрифта для оформления таблиц и рисунков 12;</w:t>
      </w:r>
    </w:p>
    <w:p w14:paraId="71B92116" w14:textId="77777777" w:rsidR="006457E2" w:rsidRPr="004252FD" w:rsidRDefault="006457E2" w:rsidP="006457E2">
      <w:pPr>
        <w:spacing w:after="0"/>
        <w:jc w:val="both"/>
        <w:rPr>
          <w:rFonts w:ascii="Times New Roman" w:hAnsi="Times New Roman"/>
          <w:lang w:eastAsia="en-US"/>
        </w:rPr>
      </w:pPr>
      <w:r w:rsidRPr="004252FD">
        <w:rPr>
          <w:rFonts w:ascii="Times New Roman" w:hAnsi="Times New Roman"/>
          <w:lang w:eastAsia="en-US"/>
        </w:rPr>
        <w:t>– красная строка 15-17 мм.</w:t>
      </w:r>
    </w:p>
    <w:p w14:paraId="66372F6B" w14:textId="77777777" w:rsidR="006457E2" w:rsidRPr="004252FD" w:rsidRDefault="006457E2" w:rsidP="006457E2">
      <w:pPr>
        <w:spacing w:after="0"/>
        <w:ind w:firstLine="709"/>
        <w:jc w:val="both"/>
        <w:rPr>
          <w:rFonts w:ascii="Times New Roman" w:hAnsi="Times New Roman"/>
          <w:lang w:eastAsia="en-US"/>
        </w:rPr>
      </w:pPr>
      <w:r w:rsidRPr="004252FD">
        <w:rPr>
          <w:rFonts w:ascii="Times New Roman" w:hAnsi="Times New Roman"/>
          <w:lang w:eastAsia="en-US"/>
        </w:rPr>
        <w:t>Текст документа печатается на белой бумаге, с одной стороны листа.</w:t>
      </w:r>
    </w:p>
    <w:p w14:paraId="6E230165" w14:textId="77777777" w:rsidR="006457E2" w:rsidRPr="004252FD" w:rsidRDefault="006457E2" w:rsidP="006457E2">
      <w:pPr>
        <w:spacing w:after="0"/>
        <w:ind w:firstLine="709"/>
        <w:jc w:val="both"/>
        <w:rPr>
          <w:rFonts w:ascii="Times New Roman" w:hAnsi="Times New Roman"/>
          <w:lang w:eastAsia="en-US"/>
        </w:rPr>
      </w:pPr>
      <w:r w:rsidRPr="004252FD">
        <w:rPr>
          <w:rFonts w:ascii="Times New Roman" w:hAnsi="Times New Roman"/>
          <w:lang w:eastAsia="en-US"/>
        </w:rPr>
        <w:t>Нумерация разделов работы осуществляется с использованием арабских цифр. Например, в разделе 1 могут иметься подразделы 1.1 и 1.2, а в подразделе 1.2 – подразделы 1.2.1 и 1.2.2. В конце номера подраздела точка не ставится.</w:t>
      </w:r>
    </w:p>
    <w:p w14:paraId="4FF9849D" w14:textId="77777777" w:rsidR="006457E2" w:rsidRPr="004252FD" w:rsidRDefault="006457E2" w:rsidP="006457E2">
      <w:pPr>
        <w:spacing w:after="0"/>
        <w:ind w:firstLine="709"/>
        <w:jc w:val="both"/>
        <w:rPr>
          <w:rFonts w:ascii="Times New Roman" w:hAnsi="Times New Roman"/>
          <w:lang w:eastAsia="en-US"/>
        </w:rPr>
      </w:pPr>
      <w:r w:rsidRPr="004252FD">
        <w:rPr>
          <w:rFonts w:ascii="Times New Roman" w:hAnsi="Times New Roman"/>
          <w:lang w:eastAsia="en-US"/>
        </w:rPr>
        <w:t>Если заголовок состоит из двух предложений, их разделяют точкой. Заголовок подразделов не должен быть последней строкой на странице. Введение, каждая глава, заключение, приложения, список использованных источников начинаются с новой страницы.</w:t>
      </w:r>
    </w:p>
    <w:p w14:paraId="32615DDE" w14:textId="77777777" w:rsidR="006457E2" w:rsidRPr="004252FD" w:rsidRDefault="006457E2" w:rsidP="006457E2">
      <w:pPr>
        <w:spacing w:after="0"/>
        <w:ind w:firstLine="709"/>
        <w:jc w:val="both"/>
        <w:rPr>
          <w:rFonts w:ascii="Times New Roman" w:hAnsi="Times New Roman"/>
          <w:lang w:eastAsia="en-US"/>
        </w:rPr>
      </w:pPr>
      <w:r w:rsidRPr="004252FD">
        <w:rPr>
          <w:rFonts w:ascii="Times New Roman" w:hAnsi="Times New Roman"/>
          <w:lang w:eastAsia="en-US"/>
        </w:rPr>
        <w:t>Перед содержащимися в пункте перечислениями следует ставить дефис или строчную букву, после которой ставится скобка. Для дальнейшей детализации перечислений необходимо использовать арабские цифры, после которых ставится скобка, а запись производится с абзацного отступа, как показано в примере.</w:t>
      </w:r>
    </w:p>
    <w:p w14:paraId="5C5AD787" w14:textId="77777777" w:rsidR="006457E2" w:rsidRPr="004252FD" w:rsidRDefault="006457E2" w:rsidP="006457E2">
      <w:pPr>
        <w:spacing w:after="0"/>
        <w:jc w:val="both"/>
        <w:rPr>
          <w:rFonts w:ascii="Times New Roman" w:hAnsi="Times New Roman"/>
          <w:lang w:eastAsia="en-US"/>
        </w:rPr>
      </w:pPr>
      <w:r w:rsidRPr="004252FD">
        <w:rPr>
          <w:rFonts w:ascii="Times New Roman" w:hAnsi="Times New Roman"/>
          <w:lang w:eastAsia="en-US"/>
        </w:rPr>
        <w:t>Пример:</w:t>
      </w:r>
    </w:p>
    <w:p w14:paraId="240B33A1" w14:textId="77777777" w:rsidR="006457E2" w:rsidRPr="004252FD" w:rsidRDefault="006457E2" w:rsidP="006457E2">
      <w:pPr>
        <w:spacing w:after="0"/>
        <w:jc w:val="both"/>
        <w:rPr>
          <w:rFonts w:ascii="Times New Roman" w:hAnsi="Times New Roman"/>
          <w:lang w:eastAsia="en-US"/>
        </w:rPr>
      </w:pPr>
      <w:r w:rsidRPr="004252FD">
        <w:rPr>
          <w:rFonts w:ascii="Times New Roman" w:hAnsi="Times New Roman"/>
          <w:lang w:eastAsia="en-US"/>
        </w:rPr>
        <w:t>а) ________</w:t>
      </w:r>
    </w:p>
    <w:p w14:paraId="5CC87C4E" w14:textId="77777777" w:rsidR="006457E2" w:rsidRPr="004252FD" w:rsidRDefault="006457E2" w:rsidP="006457E2">
      <w:pPr>
        <w:spacing w:after="0"/>
        <w:jc w:val="both"/>
        <w:rPr>
          <w:rFonts w:ascii="Times New Roman" w:hAnsi="Times New Roman"/>
          <w:lang w:eastAsia="en-US"/>
        </w:rPr>
      </w:pPr>
      <w:r w:rsidRPr="004252FD">
        <w:rPr>
          <w:rFonts w:ascii="Times New Roman" w:hAnsi="Times New Roman"/>
          <w:lang w:eastAsia="en-US"/>
        </w:rPr>
        <w:t>б) ________</w:t>
      </w:r>
    </w:p>
    <w:p w14:paraId="1255ADDB" w14:textId="77777777" w:rsidR="006457E2" w:rsidRPr="004252FD" w:rsidRDefault="006457E2" w:rsidP="006457E2">
      <w:pPr>
        <w:spacing w:after="0"/>
        <w:jc w:val="both"/>
        <w:rPr>
          <w:rFonts w:ascii="Times New Roman" w:hAnsi="Times New Roman"/>
          <w:lang w:eastAsia="en-US"/>
        </w:rPr>
      </w:pPr>
      <w:r w:rsidRPr="004252FD">
        <w:rPr>
          <w:rFonts w:ascii="Times New Roman" w:hAnsi="Times New Roman"/>
          <w:lang w:eastAsia="en-US"/>
        </w:rPr>
        <w:t>1) ________</w:t>
      </w:r>
    </w:p>
    <w:p w14:paraId="7BFB6526" w14:textId="77777777" w:rsidR="006457E2" w:rsidRPr="004252FD" w:rsidRDefault="006457E2" w:rsidP="006457E2">
      <w:pPr>
        <w:spacing w:after="0"/>
        <w:jc w:val="both"/>
        <w:rPr>
          <w:rFonts w:ascii="Times New Roman" w:hAnsi="Times New Roman"/>
          <w:lang w:eastAsia="en-US"/>
        </w:rPr>
      </w:pPr>
      <w:r w:rsidRPr="004252FD">
        <w:rPr>
          <w:rFonts w:ascii="Times New Roman" w:hAnsi="Times New Roman"/>
          <w:lang w:eastAsia="en-US"/>
        </w:rPr>
        <w:t>2) ________</w:t>
      </w:r>
    </w:p>
    <w:p w14:paraId="766464A7" w14:textId="77777777" w:rsidR="006457E2" w:rsidRPr="004252FD" w:rsidRDefault="006457E2" w:rsidP="006457E2">
      <w:pPr>
        <w:spacing w:after="0"/>
        <w:ind w:firstLine="709"/>
        <w:jc w:val="both"/>
        <w:rPr>
          <w:rFonts w:ascii="Times New Roman" w:hAnsi="Times New Roman"/>
          <w:lang w:eastAsia="en-US"/>
        </w:rPr>
      </w:pPr>
      <w:r w:rsidRPr="004252FD">
        <w:rPr>
          <w:rFonts w:ascii="Times New Roman" w:hAnsi="Times New Roman"/>
          <w:lang w:eastAsia="en-US"/>
        </w:rPr>
        <w:t>Каждый пункт, подпункт и перечисления записывают с абзацного отступа. Если используются кавычки, они должны иметь вид так называемых «елочек» (« »).</w:t>
      </w:r>
    </w:p>
    <w:p w14:paraId="047652A2" w14:textId="77777777" w:rsidR="006457E2" w:rsidRPr="004252FD" w:rsidRDefault="006457E2" w:rsidP="006457E2">
      <w:pPr>
        <w:spacing w:after="0"/>
        <w:ind w:firstLine="709"/>
        <w:jc w:val="both"/>
        <w:rPr>
          <w:rFonts w:ascii="Times New Roman" w:hAnsi="Times New Roman"/>
          <w:lang w:eastAsia="en-US"/>
        </w:rPr>
      </w:pPr>
      <w:r w:rsidRPr="004252FD">
        <w:rPr>
          <w:rFonts w:ascii="Times New Roman" w:hAnsi="Times New Roman"/>
          <w:lang w:eastAsia="en-US"/>
        </w:rPr>
        <w:t>В тексте не допускаются произвольные сокращения слов, применяются только общепринятые сокращения.</w:t>
      </w:r>
    </w:p>
    <w:p w14:paraId="4A4CBCFC" w14:textId="77777777" w:rsidR="006457E2" w:rsidRPr="004252FD" w:rsidRDefault="006457E2" w:rsidP="006457E2">
      <w:pPr>
        <w:spacing w:after="0"/>
        <w:ind w:firstLine="709"/>
        <w:jc w:val="both"/>
        <w:rPr>
          <w:rFonts w:ascii="Times New Roman" w:hAnsi="Times New Roman"/>
          <w:lang w:eastAsia="en-US"/>
        </w:rPr>
      </w:pPr>
      <w:r w:rsidRPr="004252FD">
        <w:rPr>
          <w:rFonts w:ascii="Times New Roman" w:hAnsi="Times New Roman"/>
          <w:lang w:eastAsia="en-US"/>
        </w:rPr>
        <w:t>Нумерация страниц, начиная с титульного листа, сплошная и проставляется арабскими цифрами справа внизу страницы или в основной надписи листов основной части, при печати номера страниц отображаются с листа «Содержание».</w:t>
      </w:r>
    </w:p>
    <w:p w14:paraId="7CFAE8DC" w14:textId="77777777" w:rsidR="006457E2" w:rsidRPr="004252FD" w:rsidRDefault="006457E2" w:rsidP="006457E2">
      <w:pPr>
        <w:spacing w:after="0"/>
        <w:ind w:firstLine="709"/>
        <w:jc w:val="both"/>
        <w:rPr>
          <w:rFonts w:ascii="Times New Roman" w:hAnsi="Times New Roman"/>
          <w:lang w:eastAsia="en-US"/>
        </w:rPr>
      </w:pPr>
      <w:r w:rsidRPr="004252FD">
        <w:rPr>
          <w:rFonts w:ascii="Times New Roman" w:hAnsi="Times New Roman"/>
          <w:lang w:eastAsia="en-US"/>
        </w:rPr>
        <w:t>Нумерация таблиц, иллюстраций, формул проводится сквозная по всей основной части ВКР.</w:t>
      </w:r>
    </w:p>
    <w:p w14:paraId="40C42D8B" w14:textId="77777777" w:rsidR="006457E2" w:rsidRPr="004252FD" w:rsidRDefault="006457E2" w:rsidP="006457E2">
      <w:pPr>
        <w:spacing w:after="0"/>
        <w:ind w:firstLine="709"/>
        <w:jc w:val="both"/>
        <w:rPr>
          <w:rFonts w:ascii="Times New Roman" w:hAnsi="Times New Roman"/>
          <w:lang w:eastAsia="en-US"/>
        </w:rPr>
      </w:pPr>
      <w:r w:rsidRPr="004252FD">
        <w:rPr>
          <w:rFonts w:ascii="Times New Roman" w:hAnsi="Times New Roman"/>
          <w:lang w:eastAsia="en-US"/>
        </w:rPr>
        <w:t>Нумерация таблиц, иллюстраций, формул проводится в пределах главы арабскими цифрами, первая из которых отделена точкой. Допускается их сквозная нумерация в пределах всей работы. Ссылки на них указывают порядковым номером.</w:t>
      </w:r>
    </w:p>
    <w:p w14:paraId="4113FD72" w14:textId="77777777" w:rsidR="006457E2" w:rsidRPr="004252FD" w:rsidRDefault="006457E2" w:rsidP="006457E2">
      <w:pPr>
        <w:spacing w:after="0"/>
        <w:ind w:firstLine="709"/>
        <w:jc w:val="both"/>
        <w:rPr>
          <w:rFonts w:ascii="Times New Roman" w:hAnsi="Times New Roman"/>
          <w:lang w:eastAsia="en-US"/>
        </w:rPr>
      </w:pPr>
      <w:r w:rsidRPr="004252FD">
        <w:rPr>
          <w:rFonts w:ascii="Times New Roman" w:hAnsi="Times New Roman"/>
          <w:lang w:eastAsia="en-US"/>
        </w:rPr>
        <w:t>Каждая таблица оформляется в соответствии с требованиями статистики.</w:t>
      </w:r>
    </w:p>
    <w:p w14:paraId="36EED0FC" w14:textId="77777777" w:rsidR="006457E2" w:rsidRPr="004252FD" w:rsidRDefault="006457E2" w:rsidP="006457E2">
      <w:pPr>
        <w:spacing w:after="0"/>
        <w:ind w:firstLine="709"/>
        <w:jc w:val="both"/>
        <w:rPr>
          <w:rFonts w:ascii="Times New Roman" w:hAnsi="Times New Roman"/>
          <w:lang w:eastAsia="en-US"/>
        </w:rPr>
      </w:pPr>
      <w:r w:rsidRPr="004252FD">
        <w:rPr>
          <w:rFonts w:ascii="Times New Roman" w:hAnsi="Times New Roman"/>
          <w:lang w:eastAsia="en-US"/>
        </w:rPr>
        <w:t>Наименование таблицы пишется после ее номера, соответствующего главе работы, например: Таблица 2.1 – Сводная таблица коэффициентов теплопередачи.</w:t>
      </w:r>
    </w:p>
    <w:p w14:paraId="02D433D5" w14:textId="77777777" w:rsidR="006457E2" w:rsidRPr="004252FD" w:rsidRDefault="006457E2" w:rsidP="006457E2">
      <w:pPr>
        <w:spacing w:after="0"/>
        <w:ind w:firstLine="709"/>
        <w:jc w:val="both"/>
        <w:rPr>
          <w:rFonts w:ascii="Times New Roman" w:hAnsi="Times New Roman"/>
          <w:lang w:eastAsia="en-US"/>
        </w:rPr>
      </w:pPr>
      <w:r w:rsidRPr="004252FD">
        <w:rPr>
          <w:rFonts w:ascii="Times New Roman" w:hAnsi="Times New Roman"/>
          <w:lang w:eastAsia="en-US"/>
        </w:rPr>
        <w:t>Если таблица переносится, то её графы нумеруют арабскими цифрами и повторяют их на следующей странице, при этом в первой части таблицы нижнюю горизонтальную линию, ограничивающую таблицу, не проводят. Справа, выше черты, отделяющей цифры, пишется словосочетание «Продолжение таблицы 3.2».</w:t>
      </w:r>
    </w:p>
    <w:p w14:paraId="21D53584" w14:textId="77777777" w:rsidR="006457E2" w:rsidRPr="004252FD" w:rsidRDefault="006457E2" w:rsidP="006457E2">
      <w:pPr>
        <w:spacing w:after="0"/>
        <w:ind w:firstLine="709"/>
        <w:jc w:val="both"/>
        <w:rPr>
          <w:rFonts w:ascii="Times New Roman" w:hAnsi="Times New Roman"/>
          <w:lang w:eastAsia="en-US"/>
        </w:rPr>
      </w:pPr>
      <w:r w:rsidRPr="004252FD">
        <w:rPr>
          <w:rFonts w:ascii="Times New Roman" w:hAnsi="Times New Roman"/>
          <w:lang w:eastAsia="en-US"/>
        </w:rPr>
        <w:t xml:space="preserve">При построении графиков по осям координат откладываются соответствующие показатели, буквенные обозначения которых выносятся на концы координатных осей, фиксируемые стрелками. При необходимости вдоль координатных осей делаются поясняющие надписи. Формулы выравниваются по центру, их нумерация по правому краю в круглых скобках. Ссылки в тексте на номер формулы дают в круглых скобках, например: «по формуле (1)». В качестве символов следует применять обозначения, установленные соответствующими государственными стандартами. Пояснения символов и числовых коэффициентов, входящих в формулу, если они не пояснены ранее в тексте, должны быть приведены непосредственно под формулой, и их следует давать с новой строки в </w:t>
      </w:r>
      <w:r w:rsidRPr="004252FD">
        <w:rPr>
          <w:rFonts w:ascii="Times New Roman" w:hAnsi="Times New Roman"/>
          <w:lang w:eastAsia="en-US"/>
        </w:rPr>
        <w:lastRenderedPageBreak/>
        <w:t>той последовательности, в которой символы приведены в формуле. Переносить формулы на следующую строку допускается только на знаках выполняемых операций, причем знак в начале следующей строки повторяют. Формулы, следующие одна за другой и не разделенные текстом, разделяют запятой. Порядок изложения математических уравнений такой же, как и формул.</w:t>
      </w:r>
    </w:p>
    <w:p w14:paraId="0B72D935" w14:textId="77777777" w:rsidR="006457E2" w:rsidRPr="004252FD" w:rsidRDefault="006457E2" w:rsidP="006457E2">
      <w:pPr>
        <w:spacing w:after="0"/>
        <w:ind w:firstLine="709"/>
        <w:jc w:val="both"/>
        <w:rPr>
          <w:rFonts w:ascii="Times New Roman" w:hAnsi="Times New Roman"/>
          <w:lang w:eastAsia="en-US"/>
        </w:rPr>
      </w:pPr>
      <w:r w:rsidRPr="004252FD">
        <w:rPr>
          <w:rFonts w:ascii="Times New Roman" w:hAnsi="Times New Roman"/>
          <w:lang w:eastAsia="en-US"/>
        </w:rPr>
        <w:t>Список используемых источников отражает перечень источников, которые использовались при написании ВКР (не менее 20), составленный в следующем порядке:</w:t>
      </w:r>
    </w:p>
    <w:p w14:paraId="50037EF9" w14:textId="77777777" w:rsidR="006457E2" w:rsidRPr="004252FD" w:rsidRDefault="006457E2" w:rsidP="006457E2">
      <w:pPr>
        <w:spacing w:after="0"/>
        <w:jc w:val="both"/>
        <w:rPr>
          <w:rFonts w:ascii="Times New Roman" w:hAnsi="Times New Roman"/>
          <w:lang w:eastAsia="en-US"/>
        </w:rPr>
      </w:pPr>
      <w:r w:rsidRPr="004252FD">
        <w:rPr>
          <w:rFonts w:ascii="Times New Roman" w:hAnsi="Times New Roman"/>
          <w:lang w:eastAsia="en-US"/>
        </w:rPr>
        <w:t>- Федеральные законы (в очередности от последнего года принятия к предыдущим);</w:t>
      </w:r>
    </w:p>
    <w:p w14:paraId="312B038E" w14:textId="77777777" w:rsidR="006457E2" w:rsidRPr="004252FD" w:rsidRDefault="006457E2" w:rsidP="006457E2">
      <w:pPr>
        <w:spacing w:after="0"/>
        <w:jc w:val="both"/>
        <w:rPr>
          <w:rFonts w:ascii="Times New Roman" w:hAnsi="Times New Roman"/>
          <w:lang w:eastAsia="en-US"/>
        </w:rPr>
      </w:pPr>
      <w:r w:rsidRPr="004252FD">
        <w:rPr>
          <w:rFonts w:ascii="Times New Roman" w:hAnsi="Times New Roman"/>
          <w:lang w:eastAsia="en-US"/>
        </w:rPr>
        <w:t>- указы Президента Российской Федерации (в той же последовательности);</w:t>
      </w:r>
    </w:p>
    <w:p w14:paraId="5A34240B" w14:textId="77777777" w:rsidR="006457E2" w:rsidRPr="004252FD" w:rsidRDefault="006457E2" w:rsidP="006457E2">
      <w:pPr>
        <w:spacing w:after="0"/>
        <w:jc w:val="both"/>
        <w:rPr>
          <w:rFonts w:ascii="Times New Roman" w:hAnsi="Times New Roman"/>
          <w:lang w:eastAsia="en-US"/>
        </w:rPr>
      </w:pPr>
      <w:r w:rsidRPr="004252FD">
        <w:rPr>
          <w:rFonts w:ascii="Times New Roman" w:hAnsi="Times New Roman"/>
          <w:lang w:eastAsia="en-US"/>
        </w:rPr>
        <w:t>- постановления Правительства Российской Федерации (в той же очередности);</w:t>
      </w:r>
    </w:p>
    <w:p w14:paraId="1D57A273" w14:textId="77777777" w:rsidR="006457E2" w:rsidRPr="004252FD" w:rsidRDefault="006457E2" w:rsidP="006457E2">
      <w:pPr>
        <w:spacing w:after="0"/>
        <w:jc w:val="both"/>
        <w:rPr>
          <w:rFonts w:ascii="Times New Roman" w:hAnsi="Times New Roman"/>
          <w:lang w:eastAsia="en-US"/>
        </w:rPr>
      </w:pPr>
      <w:r w:rsidRPr="004252FD">
        <w:rPr>
          <w:rFonts w:ascii="Times New Roman" w:hAnsi="Times New Roman"/>
          <w:lang w:eastAsia="en-US"/>
        </w:rPr>
        <w:t>- иные нормативные правовые акты;</w:t>
      </w:r>
    </w:p>
    <w:p w14:paraId="45FFD132" w14:textId="77777777" w:rsidR="006457E2" w:rsidRPr="004252FD" w:rsidRDefault="006457E2" w:rsidP="006457E2">
      <w:pPr>
        <w:spacing w:after="0"/>
        <w:jc w:val="both"/>
        <w:rPr>
          <w:rFonts w:ascii="Times New Roman" w:hAnsi="Times New Roman"/>
          <w:lang w:eastAsia="en-US"/>
        </w:rPr>
      </w:pPr>
      <w:r w:rsidRPr="004252FD">
        <w:rPr>
          <w:rFonts w:ascii="Times New Roman" w:hAnsi="Times New Roman"/>
          <w:lang w:eastAsia="en-US"/>
        </w:rPr>
        <w:t>- иные официальные материалы (резолюции-рекомендации международных организаций и конференций, официальные доклады, официальные отчеты и др.);</w:t>
      </w:r>
    </w:p>
    <w:p w14:paraId="02094695" w14:textId="77777777" w:rsidR="006457E2" w:rsidRPr="004252FD" w:rsidRDefault="006457E2" w:rsidP="006457E2">
      <w:pPr>
        <w:spacing w:after="0"/>
        <w:jc w:val="both"/>
        <w:rPr>
          <w:rFonts w:ascii="Times New Roman" w:hAnsi="Times New Roman"/>
          <w:lang w:eastAsia="en-US"/>
        </w:rPr>
      </w:pPr>
      <w:r w:rsidRPr="004252FD">
        <w:rPr>
          <w:rFonts w:ascii="Times New Roman" w:hAnsi="Times New Roman"/>
          <w:lang w:eastAsia="en-US"/>
        </w:rPr>
        <w:t>- монографии, учебники, учебные пособия (в алфавитном порядке);</w:t>
      </w:r>
    </w:p>
    <w:p w14:paraId="38E56652" w14:textId="77777777" w:rsidR="006457E2" w:rsidRPr="004252FD" w:rsidRDefault="006457E2" w:rsidP="006457E2">
      <w:pPr>
        <w:spacing w:after="0"/>
        <w:jc w:val="both"/>
        <w:rPr>
          <w:rFonts w:ascii="Times New Roman" w:hAnsi="Times New Roman"/>
          <w:lang w:eastAsia="en-US"/>
        </w:rPr>
      </w:pPr>
      <w:r w:rsidRPr="004252FD">
        <w:rPr>
          <w:rFonts w:ascii="Times New Roman" w:hAnsi="Times New Roman"/>
          <w:lang w:eastAsia="en-US"/>
        </w:rPr>
        <w:t>- иностранная литература;</w:t>
      </w:r>
    </w:p>
    <w:p w14:paraId="5393275D" w14:textId="77777777" w:rsidR="006457E2" w:rsidRPr="004252FD" w:rsidRDefault="006457E2" w:rsidP="006457E2">
      <w:pPr>
        <w:spacing w:after="0"/>
        <w:jc w:val="both"/>
        <w:rPr>
          <w:rFonts w:ascii="Times New Roman" w:hAnsi="Times New Roman"/>
          <w:lang w:eastAsia="en-US"/>
        </w:rPr>
      </w:pPr>
      <w:r w:rsidRPr="004252FD">
        <w:rPr>
          <w:rFonts w:ascii="Times New Roman" w:hAnsi="Times New Roman"/>
          <w:lang w:eastAsia="en-US"/>
        </w:rPr>
        <w:t>- интернет-ресурсы.</w:t>
      </w:r>
    </w:p>
    <w:p w14:paraId="4F5A07E1" w14:textId="77777777" w:rsidR="006457E2" w:rsidRPr="004252FD" w:rsidRDefault="006457E2" w:rsidP="006457E2">
      <w:pPr>
        <w:spacing w:after="0"/>
        <w:ind w:firstLine="709"/>
        <w:jc w:val="both"/>
        <w:rPr>
          <w:rFonts w:ascii="Times New Roman" w:hAnsi="Times New Roman"/>
          <w:lang w:eastAsia="en-US"/>
        </w:rPr>
      </w:pPr>
      <w:r w:rsidRPr="004252FD">
        <w:rPr>
          <w:rFonts w:ascii="Times New Roman" w:hAnsi="Times New Roman"/>
          <w:lang w:eastAsia="en-US"/>
        </w:rPr>
        <w:t>При ссылке в тексте на источник, описание которого включено в список использованной литературы, в тексте после упоминания о нем проставляют в квадратных скобках номер, под которым он значится в списке и, в необходимых случаях, страницы, например: [5] или [5, с.14].</w:t>
      </w:r>
    </w:p>
    <w:p w14:paraId="4BED2E8F" w14:textId="77777777" w:rsidR="006457E2" w:rsidRPr="004252FD" w:rsidRDefault="006457E2" w:rsidP="006457E2">
      <w:pPr>
        <w:spacing w:after="0"/>
        <w:ind w:firstLine="709"/>
        <w:jc w:val="both"/>
        <w:rPr>
          <w:rFonts w:ascii="Times New Roman" w:hAnsi="Times New Roman"/>
          <w:lang w:eastAsia="en-US"/>
        </w:rPr>
      </w:pPr>
      <w:r w:rsidRPr="004252FD">
        <w:rPr>
          <w:rFonts w:ascii="Times New Roman" w:hAnsi="Times New Roman"/>
          <w:lang w:eastAsia="en-US"/>
        </w:rPr>
        <w:t>Приложения к работе являются необязательными, но желательными. Это же может быть вспомогательный материал к основному содержанию работы, подтверждающий отдельные положения, выводы, предложения. К ним же относятся промежуточные расчёты, таблицы дополнительных цифровых данных, формулы, расчёты, результаты проведённых расчётов, иллюстрации вспомогательного характера. Приложения располагаются в конце работы в порядке их упоминания тексте. Каждое приложение начинается с новой страницы с указанием её номера. Приложение должно иметь в обоснованных случаях содержательный заголовок, который записывают посередине с прописной буквы отдельной строкой. Нумерация страниц, на которых даются приложения, должна быть сквозной и продолжать общую нумерацию страниц основного текста.</w:t>
      </w:r>
    </w:p>
    <w:p w14:paraId="65200C66" w14:textId="77777777" w:rsidR="006457E2" w:rsidRPr="004252FD" w:rsidRDefault="006457E2" w:rsidP="006457E2">
      <w:pPr>
        <w:spacing w:after="0"/>
        <w:ind w:firstLine="709"/>
        <w:jc w:val="both"/>
        <w:rPr>
          <w:rFonts w:ascii="Times New Roman" w:hAnsi="Times New Roman"/>
          <w:lang w:eastAsia="en-US"/>
        </w:rPr>
      </w:pPr>
      <w:r w:rsidRPr="004252FD">
        <w:rPr>
          <w:rFonts w:ascii="Times New Roman" w:hAnsi="Times New Roman"/>
          <w:lang w:eastAsia="en-US"/>
        </w:rPr>
        <w:t>Иллюстрации и таблицы нумеруются в пределах каждого приложения с добавлением перед цифрой обозначения приложения, например: «Рисунок 1.5», «Таблица 1.2».</w:t>
      </w:r>
    </w:p>
    <w:p w14:paraId="198886D7" w14:textId="77777777" w:rsidR="006457E2" w:rsidRPr="004252FD" w:rsidRDefault="006457E2" w:rsidP="006457E2">
      <w:pPr>
        <w:spacing w:after="0"/>
        <w:ind w:firstLine="709"/>
        <w:jc w:val="both"/>
        <w:rPr>
          <w:rFonts w:ascii="Times New Roman" w:hAnsi="Times New Roman"/>
          <w:lang w:eastAsia="en-US"/>
        </w:rPr>
      </w:pPr>
      <w:r w:rsidRPr="004252FD">
        <w:rPr>
          <w:rFonts w:ascii="Times New Roman" w:hAnsi="Times New Roman"/>
          <w:lang w:eastAsia="en-US"/>
        </w:rPr>
        <w:t>Текст выпускной квалификационной работы должен быть кратким, ясным, точным и не допускать различных толкований, излагаться от третьего лица. Термины, обозначения и определения должны соответствовать установленным стандартам, а при их отсутствии – общепринятым нормам. Изложение материала рекомендуется давать в прошедшем завершенном времени: «принято», «установлено» и т. д.</w:t>
      </w:r>
    </w:p>
    <w:p w14:paraId="25A99B28" w14:textId="77777777" w:rsidR="006457E2" w:rsidRPr="004252FD" w:rsidRDefault="006457E2" w:rsidP="006457E2">
      <w:pPr>
        <w:spacing w:after="0"/>
        <w:ind w:firstLine="709"/>
        <w:jc w:val="both"/>
        <w:rPr>
          <w:rFonts w:ascii="Times New Roman" w:hAnsi="Times New Roman"/>
          <w:lang w:eastAsia="en-US"/>
        </w:rPr>
      </w:pPr>
      <w:r w:rsidRPr="004252FD">
        <w:rPr>
          <w:rFonts w:ascii="Times New Roman" w:hAnsi="Times New Roman"/>
          <w:lang w:eastAsia="en-US"/>
        </w:rPr>
        <w:t>При изложении обязательных требований в тексте применяются слова «должен», «следует», необходимо», «разрешается только», требуется, чтобы», «не допускается», «запрещается», «не следует» и др. При изложении других положений следует применять слова: «могут быть», «как правило», «при необходимости», «может быть», «в случае» и др. При этом допускается использовать повествовательную форму изложения текста, например, «применяют», «указывают» и др.</w:t>
      </w:r>
    </w:p>
    <w:p w14:paraId="76B21815" w14:textId="77777777" w:rsidR="006457E2" w:rsidRPr="004252FD" w:rsidRDefault="006457E2" w:rsidP="006457E2">
      <w:pPr>
        <w:spacing w:after="0"/>
        <w:ind w:firstLine="709"/>
        <w:jc w:val="both"/>
        <w:rPr>
          <w:rFonts w:ascii="Times New Roman" w:hAnsi="Times New Roman"/>
          <w:lang w:eastAsia="en-US"/>
        </w:rPr>
      </w:pPr>
      <w:r w:rsidRPr="004252FD">
        <w:rPr>
          <w:rFonts w:ascii="Times New Roman" w:hAnsi="Times New Roman"/>
          <w:lang w:eastAsia="en-US"/>
        </w:rPr>
        <w:t>В тексте не допускается:</w:t>
      </w:r>
    </w:p>
    <w:p w14:paraId="2952D391" w14:textId="77777777" w:rsidR="006457E2" w:rsidRPr="004252FD" w:rsidRDefault="006457E2" w:rsidP="006457E2">
      <w:pPr>
        <w:spacing w:after="0"/>
        <w:jc w:val="both"/>
        <w:rPr>
          <w:rFonts w:ascii="Times New Roman" w:hAnsi="Times New Roman"/>
          <w:lang w:eastAsia="en-US"/>
        </w:rPr>
      </w:pPr>
      <w:r w:rsidRPr="004252FD">
        <w:rPr>
          <w:rFonts w:ascii="Times New Roman" w:hAnsi="Times New Roman"/>
          <w:lang w:eastAsia="en-US"/>
        </w:rPr>
        <w:t>- применять обороты разговорной речи и произвольные словообразования;</w:t>
      </w:r>
    </w:p>
    <w:p w14:paraId="698B37EB" w14:textId="77777777" w:rsidR="006457E2" w:rsidRPr="004252FD" w:rsidRDefault="006457E2" w:rsidP="006457E2">
      <w:pPr>
        <w:spacing w:after="0"/>
        <w:jc w:val="both"/>
        <w:rPr>
          <w:rFonts w:ascii="Times New Roman" w:hAnsi="Times New Roman"/>
          <w:lang w:eastAsia="en-US"/>
        </w:rPr>
      </w:pPr>
      <w:r w:rsidRPr="004252FD">
        <w:rPr>
          <w:rFonts w:ascii="Times New Roman" w:hAnsi="Times New Roman"/>
          <w:lang w:eastAsia="en-US"/>
        </w:rPr>
        <w:t>- сокращение слов, кроме установленных правилами орфографии и соответствующими государственными стандартами;</w:t>
      </w:r>
    </w:p>
    <w:p w14:paraId="1CED0ED6" w14:textId="77777777" w:rsidR="006457E2" w:rsidRPr="004252FD" w:rsidRDefault="006457E2" w:rsidP="006457E2">
      <w:pPr>
        <w:spacing w:after="0"/>
        <w:jc w:val="both"/>
        <w:rPr>
          <w:rFonts w:ascii="Times New Roman" w:hAnsi="Times New Roman"/>
          <w:lang w:eastAsia="en-US"/>
        </w:rPr>
      </w:pPr>
      <w:r w:rsidRPr="004252FD">
        <w:rPr>
          <w:rFonts w:ascii="Times New Roman" w:hAnsi="Times New Roman"/>
          <w:lang w:eastAsia="en-US"/>
        </w:rPr>
        <w:t>- заменять слова буквенными обозначениями;</w:t>
      </w:r>
    </w:p>
    <w:p w14:paraId="4D5EE0C3" w14:textId="77777777" w:rsidR="006457E2" w:rsidRPr="004252FD" w:rsidRDefault="006457E2" w:rsidP="006457E2">
      <w:pPr>
        <w:spacing w:after="0"/>
        <w:jc w:val="both"/>
        <w:rPr>
          <w:rFonts w:ascii="Times New Roman" w:hAnsi="Times New Roman"/>
          <w:lang w:eastAsia="en-US"/>
        </w:rPr>
      </w:pPr>
      <w:r w:rsidRPr="004252FD">
        <w:rPr>
          <w:rFonts w:ascii="Times New Roman" w:hAnsi="Times New Roman"/>
          <w:lang w:eastAsia="en-US"/>
        </w:rPr>
        <w:t>- использовать математические знаки без цифр.</w:t>
      </w:r>
    </w:p>
    <w:p w14:paraId="4BE17B72" w14:textId="77777777" w:rsidR="006457E2" w:rsidRPr="004252FD" w:rsidRDefault="006457E2" w:rsidP="006457E2">
      <w:pPr>
        <w:spacing w:after="0"/>
        <w:jc w:val="both"/>
        <w:rPr>
          <w:rFonts w:ascii="Times New Roman" w:hAnsi="Times New Roman"/>
          <w:lang w:eastAsia="en-US"/>
        </w:rPr>
      </w:pPr>
      <w:r w:rsidRPr="004252FD">
        <w:rPr>
          <w:rFonts w:ascii="Times New Roman" w:hAnsi="Times New Roman"/>
          <w:lang w:eastAsia="en-US"/>
        </w:rPr>
        <w:t>- применять для одного и того же понятия различные научно-технические термины, близкие по смыслу (синонимы), а также иностранные слова и термины при наличии равнозначных слов и терминов в русском языке;</w:t>
      </w:r>
    </w:p>
    <w:p w14:paraId="24499FC1" w14:textId="77777777" w:rsidR="006457E2" w:rsidRPr="004252FD" w:rsidRDefault="006457E2" w:rsidP="006457E2">
      <w:pPr>
        <w:spacing w:after="0"/>
        <w:jc w:val="both"/>
        <w:rPr>
          <w:rFonts w:ascii="Times New Roman" w:hAnsi="Times New Roman"/>
          <w:lang w:eastAsia="en-US"/>
        </w:rPr>
      </w:pPr>
      <w:r w:rsidRPr="004252FD">
        <w:rPr>
          <w:rFonts w:ascii="Times New Roman" w:hAnsi="Times New Roman"/>
          <w:lang w:eastAsia="en-US"/>
        </w:rPr>
        <w:lastRenderedPageBreak/>
        <w:t>- сокращать обозначения физических единиц, если они употребляются без цифр, за исключением единиц физических величин в заголовках и подзаголовках граф таблиц и в расшифровках буквенных обозначений, входящих в формулы и рисунки.</w:t>
      </w:r>
    </w:p>
    <w:p w14:paraId="378272B3" w14:textId="77777777" w:rsidR="006457E2" w:rsidRPr="004252FD" w:rsidRDefault="006457E2" w:rsidP="006457E2">
      <w:pPr>
        <w:spacing w:after="0"/>
        <w:ind w:firstLine="709"/>
        <w:jc w:val="both"/>
        <w:rPr>
          <w:rFonts w:ascii="Times New Roman" w:hAnsi="Times New Roman"/>
          <w:lang w:eastAsia="en-US"/>
        </w:rPr>
      </w:pPr>
      <w:r w:rsidRPr="004252FD">
        <w:rPr>
          <w:rFonts w:ascii="Times New Roman" w:hAnsi="Times New Roman"/>
          <w:lang w:eastAsia="en-US"/>
        </w:rPr>
        <w:t>Текст должен быть законченным по смыслу. Важнейшим средством выражения логических связей являются специальные функционально-синтаксические средства связи, указывающие на последовательность развития мысли (вначале, прежде всего, затем, во-первых, значит, итак и др.), противоречивые отношения (однако, между тем, в то время как, тем не менее), причинно-следственные отношения (следовательно, поэтому, благодаря этому, вследствие этого, кроме того, к тому же и др.), переход от одной мысли к другой (прежде чем перейти к, рассмотрим, необходимо остановиться на и др.), итог, вывод (итак, таким образом, значит, в заключение отметим, все сказанное позволяет сделать вывод, подводя итог, следует сказать…и др.).</w:t>
      </w:r>
    </w:p>
    <w:p w14:paraId="227710B9" w14:textId="77777777" w:rsidR="006457E2" w:rsidRPr="004252FD" w:rsidRDefault="006457E2" w:rsidP="006457E2">
      <w:pPr>
        <w:spacing w:after="0"/>
        <w:ind w:firstLine="709"/>
        <w:jc w:val="both"/>
        <w:rPr>
          <w:rFonts w:ascii="Times New Roman" w:hAnsi="Times New Roman"/>
          <w:lang w:eastAsia="en-US"/>
        </w:rPr>
      </w:pPr>
      <w:r w:rsidRPr="004252FD">
        <w:rPr>
          <w:rFonts w:ascii="Times New Roman" w:hAnsi="Times New Roman"/>
          <w:lang w:eastAsia="en-US"/>
        </w:rPr>
        <w:t>Текст работы должен отвечать условию объективности, которое реализуется посредством использования специальных вводных слов (по сообщению, по сведениям, по мнению, по данным, по нашему мнению и др.)</w:t>
      </w:r>
    </w:p>
    <w:p w14:paraId="4CC95EED" w14:textId="77777777" w:rsidR="006457E2" w:rsidRPr="004252FD" w:rsidRDefault="006457E2" w:rsidP="006457E2">
      <w:pPr>
        <w:spacing w:after="0"/>
        <w:ind w:firstLine="709"/>
        <w:jc w:val="both"/>
        <w:rPr>
          <w:rFonts w:ascii="Times New Roman" w:hAnsi="Times New Roman"/>
          <w:lang w:eastAsia="en-US"/>
        </w:rPr>
      </w:pPr>
      <w:r w:rsidRPr="004252FD">
        <w:rPr>
          <w:rFonts w:ascii="Times New Roman" w:hAnsi="Times New Roman"/>
          <w:lang w:eastAsia="en-US"/>
        </w:rPr>
        <w:t>Работа должна быть написана грамотно, с использованием лексики, принятой в научном и деловом стилях языка.</w:t>
      </w:r>
    </w:p>
    <w:p w14:paraId="644B7C24" w14:textId="77777777" w:rsidR="006457E2" w:rsidRPr="004252FD" w:rsidRDefault="006457E2" w:rsidP="006457E2">
      <w:pPr>
        <w:spacing w:after="0"/>
        <w:ind w:firstLine="709"/>
        <w:jc w:val="both"/>
        <w:rPr>
          <w:rFonts w:ascii="Times New Roman" w:hAnsi="Times New Roman"/>
          <w:lang w:eastAsia="en-US"/>
        </w:rPr>
      </w:pPr>
      <w:r w:rsidRPr="004252FD">
        <w:rPr>
          <w:rFonts w:ascii="Times New Roman" w:hAnsi="Times New Roman"/>
          <w:lang w:eastAsia="en-US"/>
        </w:rPr>
        <w:t>Выпускная квалификационная работа переплетается. Составные части выпускной квалификационной работы должны быть сшиты в указанной последовательности.</w:t>
      </w:r>
    </w:p>
    <w:p w14:paraId="3EE66D4F" w14:textId="77777777" w:rsidR="006457E2" w:rsidRPr="004252FD" w:rsidRDefault="006457E2" w:rsidP="006457E2">
      <w:pPr>
        <w:spacing w:after="0"/>
        <w:ind w:firstLine="709"/>
        <w:jc w:val="both"/>
        <w:rPr>
          <w:rFonts w:ascii="Times New Roman" w:hAnsi="Times New Roman"/>
          <w:lang w:eastAsia="x-none"/>
        </w:rPr>
      </w:pPr>
    </w:p>
    <w:p w14:paraId="28FC4FAF" w14:textId="77777777" w:rsidR="006457E2" w:rsidRPr="004252FD" w:rsidRDefault="006457E2" w:rsidP="006457E2">
      <w:pPr>
        <w:spacing w:after="0"/>
        <w:ind w:left="246"/>
        <w:contextualSpacing/>
        <w:jc w:val="both"/>
        <w:rPr>
          <w:rFonts w:ascii="Times New Roman" w:hAnsi="Times New Roman"/>
          <w:i/>
        </w:rPr>
      </w:pPr>
    </w:p>
    <w:p w14:paraId="7289BA32" w14:textId="77777777" w:rsidR="006457E2" w:rsidRPr="004252FD" w:rsidRDefault="006457E2" w:rsidP="00586008">
      <w:pPr>
        <w:numPr>
          <w:ilvl w:val="1"/>
          <w:numId w:val="115"/>
        </w:numPr>
        <w:spacing w:after="0" w:line="259" w:lineRule="auto"/>
        <w:contextualSpacing/>
        <w:jc w:val="both"/>
        <w:rPr>
          <w:rFonts w:ascii="Times New Roman" w:hAnsi="Times New Roman"/>
          <w:i/>
        </w:rPr>
      </w:pPr>
      <w:r w:rsidRPr="004252FD">
        <w:rPr>
          <w:rFonts w:ascii="Times New Roman" w:hAnsi="Times New Roman"/>
        </w:rPr>
        <w:t>Порядок оценки результатов дипломного проектирования.</w:t>
      </w:r>
    </w:p>
    <w:p w14:paraId="28B91743" w14:textId="77777777" w:rsidR="006457E2" w:rsidRPr="004252FD" w:rsidRDefault="006457E2" w:rsidP="006457E2">
      <w:pPr>
        <w:spacing w:after="0"/>
        <w:ind w:left="246"/>
        <w:contextualSpacing/>
        <w:jc w:val="both"/>
        <w:rPr>
          <w:rFonts w:ascii="Times New Roman" w:hAnsi="Times New Roman"/>
          <w:i/>
        </w:rPr>
      </w:pPr>
    </w:p>
    <w:p w14:paraId="5FBE2BFF" w14:textId="77777777" w:rsidR="006457E2" w:rsidRPr="004252FD" w:rsidRDefault="006457E2" w:rsidP="006457E2">
      <w:pPr>
        <w:tabs>
          <w:tab w:val="left" w:pos="1276"/>
        </w:tabs>
        <w:spacing w:after="0"/>
        <w:ind w:firstLine="709"/>
        <w:jc w:val="both"/>
        <w:rPr>
          <w:rFonts w:ascii="Times New Roman" w:hAnsi="Times New Roman"/>
          <w:lang w:eastAsia="ko-KR"/>
        </w:rPr>
      </w:pPr>
      <w:r w:rsidRPr="004252FD">
        <w:rPr>
          <w:rFonts w:ascii="Times New Roman" w:hAnsi="Times New Roman"/>
          <w:lang w:eastAsia="ko-KR"/>
        </w:rPr>
        <w:t>В основе оценки выпускной квалификационной работы лежит пятибалльная система. Эта оценка складывается из оценки выполненной работы и оценки защиты ВКР.</w:t>
      </w:r>
    </w:p>
    <w:p w14:paraId="1DAABA7E" w14:textId="77777777" w:rsidR="006457E2" w:rsidRPr="004252FD" w:rsidRDefault="006457E2" w:rsidP="006457E2">
      <w:pPr>
        <w:tabs>
          <w:tab w:val="left" w:pos="993"/>
          <w:tab w:val="left" w:pos="1282"/>
        </w:tabs>
        <w:autoSpaceDE w:val="0"/>
        <w:autoSpaceDN w:val="0"/>
        <w:adjustRightInd w:val="0"/>
        <w:spacing w:after="0"/>
        <w:ind w:firstLine="709"/>
        <w:jc w:val="both"/>
        <w:rPr>
          <w:rFonts w:ascii="Times New Roman" w:hAnsi="Times New Roman"/>
        </w:rPr>
      </w:pPr>
      <w:r w:rsidRPr="004252FD">
        <w:rPr>
          <w:rFonts w:ascii="Times New Roman" w:hAnsi="Times New Roman"/>
        </w:rPr>
        <w:t>При определении окончательной оценки защиты дипломного проекта учитываются:</w:t>
      </w:r>
    </w:p>
    <w:p w14:paraId="39C139FB" w14:textId="77777777" w:rsidR="006457E2" w:rsidRPr="004252FD" w:rsidRDefault="006457E2" w:rsidP="00586008">
      <w:pPr>
        <w:numPr>
          <w:ilvl w:val="0"/>
          <w:numId w:val="117"/>
        </w:numPr>
        <w:tabs>
          <w:tab w:val="left" w:pos="993"/>
        </w:tabs>
        <w:autoSpaceDE w:val="0"/>
        <w:autoSpaceDN w:val="0"/>
        <w:adjustRightInd w:val="0"/>
        <w:spacing w:after="0" w:line="259" w:lineRule="auto"/>
        <w:jc w:val="both"/>
        <w:rPr>
          <w:rFonts w:ascii="Times New Roman" w:hAnsi="Times New Roman"/>
        </w:rPr>
      </w:pPr>
      <w:r w:rsidRPr="004252FD">
        <w:rPr>
          <w:rFonts w:ascii="Times New Roman" w:hAnsi="Times New Roman"/>
        </w:rPr>
        <w:t>доклад студента по каждому разделу дипломного проекта;</w:t>
      </w:r>
    </w:p>
    <w:p w14:paraId="44DA3397" w14:textId="77777777" w:rsidR="006457E2" w:rsidRPr="004252FD" w:rsidRDefault="006457E2" w:rsidP="00586008">
      <w:pPr>
        <w:numPr>
          <w:ilvl w:val="0"/>
          <w:numId w:val="117"/>
        </w:numPr>
        <w:tabs>
          <w:tab w:val="left" w:pos="993"/>
        </w:tabs>
        <w:autoSpaceDE w:val="0"/>
        <w:autoSpaceDN w:val="0"/>
        <w:adjustRightInd w:val="0"/>
        <w:spacing w:after="0" w:line="259" w:lineRule="auto"/>
        <w:jc w:val="both"/>
        <w:rPr>
          <w:rFonts w:ascii="Times New Roman" w:hAnsi="Times New Roman"/>
        </w:rPr>
      </w:pPr>
      <w:r w:rsidRPr="004252FD">
        <w:rPr>
          <w:rFonts w:ascii="Times New Roman" w:hAnsi="Times New Roman"/>
        </w:rPr>
        <w:t>качество выполнения графической части;</w:t>
      </w:r>
    </w:p>
    <w:p w14:paraId="01FA06CB" w14:textId="77777777" w:rsidR="006457E2" w:rsidRPr="004252FD" w:rsidRDefault="006457E2" w:rsidP="00586008">
      <w:pPr>
        <w:numPr>
          <w:ilvl w:val="0"/>
          <w:numId w:val="117"/>
        </w:numPr>
        <w:tabs>
          <w:tab w:val="left" w:pos="993"/>
        </w:tabs>
        <w:autoSpaceDE w:val="0"/>
        <w:autoSpaceDN w:val="0"/>
        <w:adjustRightInd w:val="0"/>
        <w:spacing w:after="0" w:line="259" w:lineRule="auto"/>
        <w:jc w:val="both"/>
        <w:rPr>
          <w:rFonts w:ascii="Times New Roman" w:hAnsi="Times New Roman"/>
        </w:rPr>
      </w:pPr>
      <w:r w:rsidRPr="004252FD">
        <w:rPr>
          <w:rFonts w:ascii="Times New Roman" w:hAnsi="Times New Roman"/>
        </w:rPr>
        <w:t>отзыв руководителя; отзыв рецензента;</w:t>
      </w:r>
    </w:p>
    <w:p w14:paraId="6FE3528A" w14:textId="77777777" w:rsidR="006457E2" w:rsidRPr="004252FD" w:rsidRDefault="006457E2" w:rsidP="00586008">
      <w:pPr>
        <w:numPr>
          <w:ilvl w:val="0"/>
          <w:numId w:val="117"/>
        </w:numPr>
        <w:tabs>
          <w:tab w:val="left" w:pos="993"/>
        </w:tabs>
        <w:autoSpaceDE w:val="0"/>
        <w:autoSpaceDN w:val="0"/>
        <w:adjustRightInd w:val="0"/>
        <w:spacing w:after="0" w:line="259" w:lineRule="auto"/>
        <w:jc w:val="both"/>
        <w:rPr>
          <w:rFonts w:ascii="Times New Roman" w:hAnsi="Times New Roman"/>
        </w:rPr>
      </w:pPr>
      <w:r w:rsidRPr="004252FD">
        <w:rPr>
          <w:rFonts w:ascii="Times New Roman" w:hAnsi="Times New Roman"/>
        </w:rPr>
        <w:t>ответы на вопросы.</w:t>
      </w:r>
    </w:p>
    <w:p w14:paraId="7EE26C32" w14:textId="77777777" w:rsidR="006457E2" w:rsidRPr="004252FD" w:rsidRDefault="006457E2" w:rsidP="006457E2">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Arial Unicode MS" w:hAnsi="Times New Roman"/>
          <w:lang w:val="x-none" w:eastAsia="x-none"/>
        </w:rPr>
      </w:pPr>
      <w:r w:rsidRPr="004252FD">
        <w:rPr>
          <w:rFonts w:ascii="Times New Roman" w:eastAsia="Arial Unicode MS" w:hAnsi="Times New Roman"/>
          <w:lang w:val="x-none" w:eastAsia="x-none"/>
        </w:rPr>
        <w:t xml:space="preserve">Студенты,  выполнившие  выпускную квалификационную работу, но получившие при защите оценку </w:t>
      </w:r>
      <w:r w:rsidRPr="004252FD">
        <w:rPr>
          <w:rFonts w:ascii="Times New Roman" w:eastAsia="Arial Unicode MS" w:hAnsi="Times New Roman"/>
          <w:lang w:eastAsia="x-none"/>
        </w:rPr>
        <w:t>«</w:t>
      </w:r>
      <w:r w:rsidRPr="004252FD">
        <w:rPr>
          <w:rFonts w:ascii="Times New Roman" w:eastAsia="Arial Unicode MS" w:hAnsi="Times New Roman"/>
          <w:lang w:val="x-none" w:eastAsia="x-none"/>
        </w:rPr>
        <w:t>неудовлетворительно</w:t>
      </w:r>
      <w:r w:rsidRPr="004252FD">
        <w:rPr>
          <w:rFonts w:ascii="Times New Roman" w:eastAsia="Arial Unicode MS" w:hAnsi="Times New Roman"/>
          <w:lang w:eastAsia="x-none"/>
        </w:rPr>
        <w:t>»</w:t>
      </w:r>
      <w:r w:rsidRPr="004252FD">
        <w:rPr>
          <w:rFonts w:ascii="Times New Roman" w:eastAsia="Arial Unicode MS" w:hAnsi="Times New Roman"/>
          <w:lang w:val="x-none" w:eastAsia="x-none"/>
        </w:rPr>
        <w:t>,  имеют право на повторную   защиту.   В  этом  случае  государственная  экзаменационной комиссия может признать целесообразным повторную защиту студентом  той же   выпускной   квалификационной   работы,   либо  вынести  решение  о закреплении за ним нового задания на выпускную квалификационную работу и определить срок повторной защиты, но не ранее чем через шесть месяцев после прохождения государственной итоговой аттестации впервые.</w:t>
      </w:r>
    </w:p>
    <w:p w14:paraId="4F5DB8DE" w14:textId="77777777" w:rsidR="006457E2" w:rsidRPr="004252FD" w:rsidRDefault="006457E2" w:rsidP="006457E2">
      <w:pPr>
        <w:widowControl w:val="0"/>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ind w:firstLine="709"/>
        <w:jc w:val="both"/>
        <w:rPr>
          <w:rFonts w:ascii="Times New Roman" w:eastAsia="Arial Unicode MS" w:hAnsi="Times New Roman"/>
          <w:lang w:val="x-none" w:eastAsia="x-none"/>
        </w:rPr>
      </w:pPr>
      <w:r w:rsidRPr="004252FD">
        <w:rPr>
          <w:rFonts w:ascii="Times New Roman" w:eastAsia="Arial Unicode MS" w:hAnsi="Times New Roman"/>
          <w:lang w:val="x-none" w:eastAsia="x-none"/>
        </w:rPr>
        <w:t>Для прохождения государственной итоговой аттестации лицо, не прошедшее государственную итоговую аттестацию по неуважительной причине или получившее на государственной итоговой аттестации неудовлетворительную оценку, восстанавливается в образовательной организации на период времени, установленный техникумом самостоятельно, но не менее предусмотренного календарным учебным графиком для прохождения государственной итоговой аттестации соответствующей образовательной программы среднего профессионального образования.</w:t>
      </w:r>
    </w:p>
    <w:p w14:paraId="5989FC7B" w14:textId="77777777" w:rsidR="006457E2" w:rsidRPr="004252FD" w:rsidRDefault="006457E2" w:rsidP="006457E2">
      <w:pPr>
        <w:widowControl w:val="0"/>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ind w:firstLine="709"/>
        <w:jc w:val="both"/>
        <w:rPr>
          <w:rFonts w:ascii="Times New Roman" w:eastAsia="Arial Unicode MS" w:hAnsi="Times New Roman"/>
          <w:lang w:val="x-none" w:eastAsia="x-none"/>
        </w:rPr>
      </w:pPr>
      <w:r w:rsidRPr="004252FD">
        <w:rPr>
          <w:rFonts w:ascii="Times New Roman" w:eastAsia="Arial Unicode MS" w:hAnsi="Times New Roman"/>
          <w:lang w:val="x-none" w:eastAsia="x-none"/>
        </w:rPr>
        <w:t>Повторное прохождение государственной итоговой аттестации для одного лица назначается техникумом не более двух раз.</w:t>
      </w:r>
    </w:p>
    <w:p w14:paraId="1DA7E0BD" w14:textId="77777777" w:rsidR="006457E2" w:rsidRPr="004252FD" w:rsidRDefault="006457E2" w:rsidP="006457E2">
      <w:pPr>
        <w:widowControl w:val="0"/>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ind w:firstLine="709"/>
        <w:jc w:val="both"/>
        <w:rPr>
          <w:rFonts w:ascii="Times New Roman" w:eastAsia="Arial Unicode MS" w:hAnsi="Times New Roman"/>
          <w:lang w:val="x-none" w:eastAsia="x-none"/>
        </w:rPr>
      </w:pPr>
      <w:r w:rsidRPr="004252FD">
        <w:rPr>
          <w:rFonts w:ascii="Times New Roman" w:eastAsia="Arial Unicode MS" w:hAnsi="Times New Roman"/>
          <w:lang w:val="x-none" w:eastAsia="x-none"/>
        </w:rPr>
        <w:t xml:space="preserve">Студенту,  получившему  оценку  </w:t>
      </w:r>
      <w:r w:rsidRPr="004252FD">
        <w:rPr>
          <w:rFonts w:ascii="Times New Roman" w:eastAsia="Arial Unicode MS" w:hAnsi="Times New Roman"/>
          <w:lang w:eastAsia="x-none"/>
        </w:rPr>
        <w:t>«</w:t>
      </w:r>
      <w:r w:rsidRPr="004252FD">
        <w:rPr>
          <w:rFonts w:ascii="Times New Roman" w:eastAsia="Arial Unicode MS" w:hAnsi="Times New Roman"/>
          <w:lang w:val="x-none" w:eastAsia="x-none"/>
        </w:rPr>
        <w:t>неудовлетворительно</w:t>
      </w:r>
      <w:r w:rsidRPr="004252FD">
        <w:rPr>
          <w:rFonts w:ascii="Times New Roman" w:eastAsia="Arial Unicode MS" w:hAnsi="Times New Roman"/>
          <w:lang w:eastAsia="x-none"/>
        </w:rPr>
        <w:t>»</w:t>
      </w:r>
      <w:r w:rsidRPr="004252FD">
        <w:rPr>
          <w:rFonts w:ascii="Times New Roman" w:eastAsia="Arial Unicode MS" w:hAnsi="Times New Roman"/>
          <w:lang w:val="x-none" w:eastAsia="x-none"/>
        </w:rPr>
        <w:t xml:space="preserve">  при защите   выпускной  квалификационной  работы,  выдается  академическая справка установленного образца.  Академическая справка обменивается на диплом в соответствии  с  решением  государственной  экзаменационной комиссии после успешной защиты  студентом  выпускной  квалификационной </w:t>
      </w:r>
      <w:r w:rsidRPr="004252FD">
        <w:rPr>
          <w:rFonts w:ascii="Times New Roman" w:eastAsia="Arial Unicode MS" w:hAnsi="Times New Roman"/>
          <w:lang w:val="x-none" w:eastAsia="x-none"/>
        </w:rPr>
        <w:lastRenderedPageBreak/>
        <w:t>работы.</w:t>
      </w:r>
    </w:p>
    <w:p w14:paraId="4C657545" w14:textId="77777777" w:rsidR="006457E2" w:rsidRPr="004252FD" w:rsidRDefault="006457E2" w:rsidP="006457E2">
      <w:pPr>
        <w:spacing w:after="120" w:line="240" w:lineRule="auto"/>
        <w:ind w:left="246"/>
        <w:contextualSpacing/>
        <w:jc w:val="both"/>
        <w:rPr>
          <w:rFonts w:ascii="Times New Roman" w:hAnsi="Times New Roman"/>
        </w:rPr>
      </w:pPr>
    </w:p>
    <w:p w14:paraId="6B50C443" w14:textId="77777777" w:rsidR="006457E2" w:rsidRPr="004252FD" w:rsidRDefault="006457E2" w:rsidP="006457E2">
      <w:pPr>
        <w:spacing w:after="120" w:line="240" w:lineRule="auto"/>
        <w:ind w:left="246"/>
        <w:contextualSpacing/>
        <w:jc w:val="both"/>
        <w:rPr>
          <w:rFonts w:ascii="Times New Roman" w:hAnsi="Times New Roman"/>
        </w:rPr>
      </w:pPr>
    </w:p>
    <w:p w14:paraId="14862345" w14:textId="77777777" w:rsidR="006457E2" w:rsidRPr="004252FD" w:rsidRDefault="006457E2" w:rsidP="006457E2">
      <w:pPr>
        <w:spacing w:after="120" w:line="240" w:lineRule="auto"/>
        <w:ind w:left="246"/>
        <w:contextualSpacing/>
        <w:jc w:val="both"/>
        <w:rPr>
          <w:rFonts w:ascii="Times New Roman" w:hAnsi="Times New Roman"/>
        </w:rPr>
      </w:pPr>
    </w:p>
    <w:p w14:paraId="7903DB50" w14:textId="77777777" w:rsidR="006457E2" w:rsidRPr="004252FD" w:rsidRDefault="006457E2" w:rsidP="00586008">
      <w:pPr>
        <w:numPr>
          <w:ilvl w:val="1"/>
          <w:numId w:val="115"/>
        </w:numPr>
        <w:spacing w:after="0" w:line="259" w:lineRule="auto"/>
        <w:contextualSpacing/>
        <w:jc w:val="both"/>
        <w:rPr>
          <w:rFonts w:ascii="Times New Roman" w:hAnsi="Times New Roman"/>
          <w:i/>
        </w:rPr>
      </w:pPr>
      <w:r w:rsidRPr="004252FD">
        <w:rPr>
          <w:rFonts w:ascii="Times New Roman" w:hAnsi="Times New Roman"/>
        </w:rPr>
        <w:t>Порядок оценки защиты дипломного проекта/дипломной работы</w:t>
      </w:r>
    </w:p>
    <w:p w14:paraId="240196AF" w14:textId="77777777" w:rsidR="006457E2" w:rsidRPr="004252FD" w:rsidRDefault="006457E2" w:rsidP="006457E2">
      <w:pPr>
        <w:spacing w:after="0"/>
        <w:rPr>
          <w:rFonts w:ascii="Times New Roman" w:hAnsi="Times New Roman"/>
          <w:b/>
          <w:bCs/>
        </w:rPr>
      </w:pPr>
    </w:p>
    <w:p w14:paraId="6BFE6C8C" w14:textId="77777777" w:rsidR="006457E2" w:rsidRPr="004252FD" w:rsidRDefault="006457E2" w:rsidP="006457E2">
      <w:pPr>
        <w:spacing w:after="0"/>
        <w:ind w:firstLine="709"/>
        <w:jc w:val="both"/>
        <w:rPr>
          <w:rFonts w:ascii="Times New Roman" w:hAnsi="Times New Roman"/>
          <w:lang w:eastAsia="en-US"/>
        </w:rPr>
      </w:pPr>
      <w:r w:rsidRPr="004252FD">
        <w:rPr>
          <w:rFonts w:ascii="Times New Roman" w:hAnsi="Times New Roman"/>
          <w:lang w:eastAsia="en-US"/>
        </w:rPr>
        <w:t>Результаты государственной итоговой аттестации определяются оценками «отлично», «хорошо», «удовлетворительно», «неудовлетворительно» и объявляются в тот же день после оформления в установленном порядке протоколов заседаний государственных экзаменационных комиссий.</w:t>
      </w:r>
    </w:p>
    <w:p w14:paraId="1A9720D0" w14:textId="77777777" w:rsidR="006457E2" w:rsidRPr="004252FD" w:rsidRDefault="006457E2" w:rsidP="006457E2">
      <w:pPr>
        <w:spacing w:after="0"/>
        <w:ind w:firstLine="709"/>
        <w:jc w:val="both"/>
        <w:rPr>
          <w:rFonts w:ascii="Times New Roman" w:hAnsi="Times New Roman"/>
          <w:lang w:eastAsia="en-US"/>
        </w:rPr>
      </w:pPr>
      <w:r w:rsidRPr="004252FD">
        <w:rPr>
          <w:rFonts w:ascii="Times New Roman" w:hAnsi="Times New Roman"/>
          <w:lang w:eastAsia="en-US"/>
        </w:rPr>
        <w:t xml:space="preserve">Критерии оценки защиты квалификационной работы (дипломного проекта): </w:t>
      </w:r>
    </w:p>
    <w:p w14:paraId="32D2790C" w14:textId="77777777" w:rsidR="006457E2" w:rsidRPr="004252FD" w:rsidRDefault="006457E2" w:rsidP="00586008">
      <w:pPr>
        <w:numPr>
          <w:ilvl w:val="0"/>
          <w:numId w:val="119"/>
        </w:numPr>
        <w:tabs>
          <w:tab w:val="left" w:pos="993"/>
        </w:tabs>
        <w:spacing w:after="0" w:line="259" w:lineRule="auto"/>
        <w:ind w:firstLine="709"/>
        <w:jc w:val="both"/>
        <w:rPr>
          <w:rFonts w:ascii="Times New Roman" w:hAnsi="Times New Roman"/>
        </w:rPr>
      </w:pPr>
      <w:r w:rsidRPr="004252FD">
        <w:rPr>
          <w:rFonts w:ascii="Times New Roman" w:hAnsi="Times New Roman"/>
        </w:rPr>
        <w:t xml:space="preserve">четкость и грамотность доклада; </w:t>
      </w:r>
    </w:p>
    <w:p w14:paraId="4F7A7EA6" w14:textId="77777777" w:rsidR="006457E2" w:rsidRPr="004252FD" w:rsidRDefault="006457E2" w:rsidP="00586008">
      <w:pPr>
        <w:numPr>
          <w:ilvl w:val="0"/>
          <w:numId w:val="119"/>
        </w:numPr>
        <w:tabs>
          <w:tab w:val="left" w:pos="993"/>
        </w:tabs>
        <w:spacing w:after="0" w:line="259" w:lineRule="auto"/>
        <w:ind w:firstLine="709"/>
        <w:jc w:val="both"/>
        <w:rPr>
          <w:rFonts w:ascii="Times New Roman" w:hAnsi="Times New Roman"/>
        </w:rPr>
      </w:pPr>
      <w:r w:rsidRPr="004252FD">
        <w:rPr>
          <w:rFonts w:ascii="Times New Roman" w:hAnsi="Times New Roman"/>
        </w:rPr>
        <w:t xml:space="preserve">четкость, внятность, глубина ответов на вопросы ГЭК; </w:t>
      </w:r>
    </w:p>
    <w:p w14:paraId="29599679" w14:textId="77777777" w:rsidR="006457E2" w:rsidRPr="004252FD" w:rsidRDefault="006457E2" w:rsidP="00586008">
      <w:pPr>
        <w:numPr>
          <w:ilvl w:val="0"/>
          <w:numId w:val="119"/>
        </w:numPr>
        <w:tabs>
          <w:tab w:val="left" w:pos="993"/>
        </w:tabs>
        <w:spacing w:after="0" w:line="259" w:lineRule="auto"/>
        <w:ind w:firstLine="709"/>
        <w:jc w:val="both"/>
        <w:rPr>
          <w:rFonts w:ascii="Times New Roman" w:hAnsi="Times New Roman"/>
        </w:rPr>
      </w:pPr>
      <w:r w:rsidRPr="004252FD">
        <w:rPr>
          <w:rFonts w:ascii="Times New Roman" w:hAnsi="Times New Roman"/>
        </w:rPr>
        <w:t xml:space="preserve">использование технических средств для сопровождения доклада. </w:t>
      </w:r>
    </w:p>
    <w:p w14:paraId="6CEE7692" w14:textId="77777777" w:rsidR="006457E2" w:rsidRPr="004252FD" w:rsidRDefault="006457E2" w:rsidP="006457E2">
      <w:pPr>
        <w:spacing w:after="0"/>
        <w:ind w:firstLine="709"/>
        <w:jc w:val="both"/>
        <w:rPr>
          <w:rFonts w:ascii="Times New Roman" w:hAnsi="Times New Roman"/>
          <w:lang w:eastAsia="en-US"/>
        </w:rPr>
      </w:pPr>
      <w:r w:rsidRPr="004252FD">
        <w:rPr>
          <w:rFonts w:ascii="Times New Roman" w:hAnsi="Times New Roman"/>
          <w:lang w:eastAsia="en-US"/>
        </w:rPr>
        <w:t xml:space="preserve">При определении окончательной оценки за защиту дипломного проекта учитываются: </w:t>
      </w:r>
    </w:p>
    <w:p w14:paraId="1347BE58" w14:textId="77777777" w:rsidR="006457E2" w:rsidRPr="004252FD" w:rsidRDefault="006457E2" w:rsidP="00586008">
      <w:pPr>
        <w:numPr>
          <w:ilvl w:val="0"/>
          <w:numId w:val="119"/>
        </w:numPr>
        <w:tabs>
          <w:tab w:val="left" w:pos="993"/>
        </w:tabs>
        <w:spacing w:after="0" w:line="259" w:lineRule="auto"/>
        <w:ind w:firstLine="709"/>
        <w:jc w:val="both"/>
        <w:rPr>
          <w:rFonts w:ascii="Times New Roman" w:hAnsi="Times New Roman"/>
        </w:rPr>
      </w:pPr>
      <w:r w:rsidRPr="004252FD">
        <w:rPr>
          <w:rFonts w:ascii="Times New Roman" w:hAnsi="Times New Roman"/>
        </w:rPr>
        <w:t xml:space="preserve">доклад выпускника по каждому разделу дипломного проекта; </w:t>
      </w:r>
    </w:p>
    <w:p w14:paraId="425E00D3" w14:textId="77777777" w:rsidR="006457E2" w:rsidRPr="004252FD" w:rsidRDefault="006457E2" w:rsidP="00586008">
      <w:pPr>
        <w:numPr>
          <w:ilvl w:val="0"/>
          <w:numId w:val="119"/>
        </w:numPr>
        <w:tabs>
          <w:tab w:val="left" w:pos="993"/>
        </w:tabs>
        <w:spacing w:after="0" w:line="259" w:lineRule="auto"/>
        <w:ind w:firstLine="709"/>
        <w:jc w:val="both"/>
        <w:rPr>
          <w:rFonts w:ascii="Times New Roman" w:hAnsi="Times New Roman"/>
        </w:rPr>
      </w:pPr>
      <w:r w:rsidRPr="004252FD">
        <w:rPr>
          <w:rFonts w:ascii="Times New Roman" w:hAnsi="Times New Roman"/>
        </w:rPr>
        <w:t xml:space="preserve">ответы на вопросы; </w:t>
      </w:r>
    </w:p>
    <w:p w14:paraId="2B5263BD" w14:textId="77777777" w:rsidR="006457E2" w:rsidRPr="004252FD" w:rsidRDefault="006457E2" w:rsidP="00586008">
      <w:pPr>
        <w:numPr>
          <w:ilvl w:val="0"/>
          <w:numId w:val="119"/>
        </w:numPr>
        <w:tabs>
          <w:tab w:val="left" w:pos="993"/>
        </w:tabs>
        <w:spacing w:after="0" w:line="259" w:lineRule="auto"/>
        <w:ind w:firstLine="709"/>
        <w:jc w:val="both"/>
        <w:rPr>
          <w:rFonts w:ascii="Times New Roman" w:hAnsi="Times New Roman"/>
        </w:rPr>
      </w:pPr>
      <w:r w:rsidRPr="004252FD">
        <w:rPr>
          <w:rFonts w:ascii="Times New Roman" w:hAnsi="Times New Roman"/>
        </w:rPr>
        <w:t xml:space="preserve">оценка руководителя; </w:t>
      </w:r>
    </w:p>
    <w:p w14:paraId="12C90F46" w14:textId="77777777" w:rsidR="006457E2" w:rsidRPr="004252FD" w:rsidRDefault="006457E2" w:rsidP="00586008">
      <w:pPr>
        <w:numPr>
          <w:ilvl w:val="0"/>
          <w:numId w:val="119"/>
        </w:numPr>
        <w:tabs>
          <w:tab w:val="left" w:pos="993"/>
        </w:tabs>
        <w:spacing w:after="0" w:line="259" w:lineRule="auto"/>
        <w:ind w:firstLine="709"/>
        <w:jc w:val="both"/>
        <w:rPr>
          <w:rFonts w:ascii="Times New Roman" w:hAnsi="Times New Roman"/>
        </w:rPr>
      </w:pPr>
      <w:r w:rsidRPr="004252FD">
        <w:rPr>
          <w:rFonts w:ascii="Times New Roman" w:hAnsi="Times New Roman"/>
        </w:rPr>
        <w:t xml:space="preserve">оценка рецензента. </w:t>
      </w:r>
    </w:p>
    <w:p w14:paraId="465B9A17" w14:textId="77777777" w:rsidR="006457E2" w:rsidRPr="004252FD" w:rsidRDefault="006457E2" w:rsidP="006457E2">
      <w:pPr>
        <w:spacing w:after="0"/>
        <w:ind w:firstLine="709"/>
        <w:jc w:val="both"/>
        <w:rPr>
          <w:rFonts w:ascii="Times New Roman" w:hAnsi="Times New Roman"/>
          <w:lang w:eastAsia="en-US"/>
        </w:rPr>
      </w:pPr>
      <w:r w:rsidRPr="004252FD">
        <w:rPr>
          <w:rFonts w:ascii="Times New Roman" w:hAnsi="Times New Roman"/>
          <w:lang w:eastAsia="en-US"/>
        </w:rPr>
        <w:t>Оценка «отлично» ставится за доклад, в котором в полном объеме освещены все разделы проекта, самостоятельно и уверенно сформулировано и доведено до сведения ГЭК содержание проекта, доклад построен последовательно и технически грамотно, четко и правильно даны ответы на все заданные вопросы ГЭК.</w:t>
      </w:r>
    </w:p>
    <w:p w14:paraId="43333DE5" w14:textId="77777777" w:rsidR="006457E2" w:rsidRPr="004252FD" w:rsidRDefault="006457E2" w:rsidP="006457E2">
      <w:pPr>
        <w:spacing w:after="0"/>
        <w:ind w:firstLine="709"/>
        <w:jc w:val="both"/>
        <w:rPr>
          <w:rFonts w:ascii="Times New Roman" w:hAnsi="Times New Roman"/>
          <w:lang w:eastAsia="en-US"/>
        </w:rPr>
      </w:pPr>
      <w:r w:rsidRPr="004252FD">
        <w:rPr>
          <w:rFonts w:ascii="Times New Roman" w:hAnsi="Times New Roman"/>
          <w:lang w:eastAsia="en-US"/>
        </w:rPr>
        <w:t>Оценка «хорошо» ставится за доклад, в котором не в полном объеме раскрыты разделы проекта, доклад самостоятелен и построен достаточно уверенно и грамотно, однако, допущены неточности при формулировке определений и неуверенность в ответах по заданным вопросам ГЭК.</w:t>
      </w:r>
    </w:p>
    <w:p w14:paraId="1FDA565B" w14:textId="77777777" w:rsidR="006457E2" w:rsidRPr="004252FD" w:rsidRDefault="006457E2" w:rsidP="006457E2">
      <w:pPr>
        <w:spacing w:after="0"/>
        <w:ind w:firstLine="709"/>
        <w:jc w:val="both"/>
        <w:rPr>
          <w:rFonts w:ascii="Times New Roman" w:hAnsi="Times New Roman"/>
          <w:lang w:eastAsia="en-US"/>
        </w:rPr>
      </w:pPr>
      <w:r w:rsidRPr="004252FD">
        <w:rPr>
          <w:rFonts w:ascii="Times New Roman" w:hAnsi="Times New Roman"/>
          <w:lang w:eastAsia="en-US"/>
        </w:rPr>
        <w:t>Оценка «удовлетворительно» ставится за доклад, в котором не в полном объеме освещены все разделы проекта, последовательность нарушена, формулировки и определения доводятся недостаточно четко, допускаются ошибки и неточности в использовании технической терминологии,  на заданные  вопросы ГЭК  не даны ответы.</w:t>
      </w:r>
    </w:p>
    <w:p w14:paraId="1A03BA83" w14:textId="31FE21BE" w:rsidR="002D055D" w:rsidRPr="004252FD" w:rsidRDefault="006457E2" w:rsidP="004252FD">
      <w:pPr>
        <w:spacing w:after="0"/>
        <w:ind w:firstLine="709"/>
        <w:jc w:val="both"/>
        <w:rPr>
          <w:rFonts w:ascii="Times New Roman" w:hAnsi="Times New Roman"/>
          <w:b/>
        </w:rPr>
      </w:pPr>
      <w:r w:rsidRPr="004252FD">
        <w:rPr>
          <w:rFonts w:ascii="Times New Roman" w:hAnsi="Times New Roman"/>
          <w:lang w:eastAsia="en-US"/>
        </w:rPr>
        <w:t>Оценка «неудовлетворительно» ставится за доклад, в котором не раскрыты разделы проекта, не даны формулировки определений и понятий, допущены грубые ошибки при использовании технической терминологии, не сформулированы ответы на вопросы ГЭК.</w:t>
      </w:r>
    </w:p>
    <w:sectPr w:rsidR="002D055D" w:rsidRPr="004252FD" w:rsidSect="00764A68">
      <w:footerReference w:type="even" r:id="rId278"/>
      <w:footerReference w:type="default" r:id="rId279"/>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E6335" w14:textId="77777777" w:rsidR="00566CF5" w:rsidRDefault="00566CF5" w:rsidP="0018331B">
      <w:pPr>
        <w:spacing w:after="0" w:line="240" w:lineRule="auto"/>
      </w:pPr>
      <w:r>
        <w:separator/>
      </w:r>
    </w:p>
  </w:endnote>
  <w:endnote w:type="continuationSeparator" w:id="0">
    <w:p w14:paraId="68AE089A" w14:textId="77777777" w:rsidR="00566CF5" w:rsidRDefault="00566CF5" w:rsidP="0018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A0002AEF" w:usb1="4000207B"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DE3F1" w14:textId="77777777" w:rsidR="0004170C" w:rsidRDefault="0004170C">
    <w:pPr>
      <w:pStyle w:val="22"/>
      <w:jc w:val="right"/>
    </w:pPr>
    <w:r>
      <w:fldChar w:fldCharType="begin"/>
    </w:r>
    <w:r>
      <w:instrText xml:space="preserve"> PAGE   \* MERGEFORMAT </w:instrText>
    </w:r>
    <w:r>
      <w:fldChar w:fldCharType="separate"/>
    </w:r>
    <w:r>
      <w:rPr>
        <w:noProof/>
      </w:rPr>
      <w:t>22</w:t>
    </w:r>
    <w:r>
      <w:rPr>
        <w:noProof/>
      </w:rPr>
      <w:fldChar w:fldCharType="end"/>
    </w:r>
  </w:p>
  <w:p w14:paraId="037E65B4" w14:textId="77777777" w:rsidR="0004170C" w:rsidRDefault="0004170C">
    <w:pPr>
      <w:pStyle w:val="22"/>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0E324" w14:textId="77777777" w:rsidR="0004170C" w:rsidRDefault="0004170C">
    <w:pPr>
      <w:pStyle w:val="22"/>
      <w:jc w:val="center"/>
    </w:pPr>
    <w:r>
      <w:fldChar w:fldCharType="begin"/>
    </w:r>
    <w:r>
      <w:instrText xml:space="preserve"> PAGE   \* MERGEFORMAT </w:instrText>
    </w:r>
    <w:r>
      <w:fldChar w:fldCharType="separate"/>
    </w:r>
    <w:r>
      <w:rPr>
        <w:noProof/>
      </w:rPr>
      <w:t>192</w:t>
    </w:r>
    <w:r>
      <w:rPr>
        <w:noProof/>
      </w:rPr>
      <w:fldChar w:fldCharType="end"/>
    </w:r>
  </w:p>
  <w:p w14:paraId="2506A19D" w14:textId="77777777" w:rsidR="0004170C" w:rsidRDefault="0004170C">
    <w:pPr>
      <w:pStyle w:val="22"/>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2C903" w14:textId="77777777" w:rsidR="0004170C" w:rsidRDefault="0004170C" w:rsidP="00733AEF">
    <w:pPr>
      <w:pStyle w:val="22"/>
      <w:framePr w:wrap="around" w:vAnchor="text" w:hAnchor="margin" w:xAlign="right" w:y="1"/>
      <w:rPr>
        <w:rStyle w:val="blk"/>
      </w:rPr>
    </w:pPr>
    <w:r>
      <w:rPr>
        <w:rStyle w:val="blk"/>
      </w:rPr>
      <w:fldChar w:fldCharType="begin"/>
    </w:r>
    <w:r>
      <w:rPr>
        <w:rStyle w:val="blk"/>
      </w:rPr>
      <w:instrText xml:space="preserve">PAGE  </w:instrText>
    </w:r>
    <w:r>
      <w:rPr>
        <w:rStyle w:val="blk"/>
      </w:rPr>
      <w:fldChar w:fldCharType="end"/>
    </w:r>
  </w:p>
  <w:p w14:paraId="44567A3E" w14:textId="77777777" w:rsidR="0004170C" w:rsidRDefault="0004170C" w:rsidP="00733AEF">
    <w:pPr>
      <w:pStyle w:val="22"/>
      <w:ind w:right="360"/>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6FFCA" w14:textId="77777777" w:rsidR="0004170C" w:rsidRDefault="0004170C" w:rsidP="00112CE6">
    <w:pPr>
      <w:pStyle w:val="22"/>
      <w:jc w:val="center"/>
    </w:pPr>
    <w:r>
      <w:fldChar w:fldCharType="begin"/>
    </w:r>
    <w:r>
      <w:instrText>PAGE   \* MERGEFORMAT</w:instrText>
    </w:r>
    <w:r>
      <w:fldChar w:fldCharType="separate"/>
    </w:r>
    <w:r>
      <w:rPr>
        <w:noProof/>
      </w:rPr>
      <w:t>203</w:t>
    </w:r>
    <w:r>
      <w:rPr>
        <w:noProof/>
      </w:rPr>
      <w:fldChar w:fldCharType="end"/>
    </w:r>
  </w:p>
  <w:p w14:paraId="27AFBC3B" w14:textId="77777777" w:rsidR="0004170C" w:rsidRDefault="0004170C" w:rsidP="00733AEF">
    <w:pPr>
      <w:pStyle w:val="22"/>
      <w:ind w:right="360"/>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E0960" w14:textId="77777777" w:rsidR="0004170C" w:rsidRDefault="0004170C" w:rsidP="00733AEF">
    <w:pPr>
      <w:pStyle w:val="22"/>
      <w:framePr w:wrap="around" w:vAnchor="text" w:hAnchor="margin" w:xAlign="right" w:y="1"/>
      <w:rPr>
        <w:rStyle w:val="blk"/>
      </w:rPr>
    </w:pPr>
    <w:r>
      <w:rPr>
        <w:rStyle w:val="blk"/>
      </w:rPr>
      <w:fldChar w:fldCharType="begin"/>
    </w:r>
    <w:r>
      <w:rPr>
        <w:rStyle w:val="blk"/>
      </w:rPr>
      <w:instrText xml:space="preserve">PAGE  </w:instrText>
    </w:r>
    <w:r>
      <w:rPr>
        <w:rStyle w:val="blk"/>
      </w:rPr>
      <w:fldChar w:fldCharType="end"/>
    </w:r>
  </w:p>
  <w:p w14:paraId="257A7E7E" w14:textId="77777777" w:rsidR="0004170C" w:rsidRDefault="0004170C" w:rsidP="00733AEF">
    <w:pPr>
      <w:pStyle w:val="22"/>
      <w:ind w:right="360"/>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DB743" w14:textId="77777777" w:rsidR="0004170C" w:rsidRDefault="0004170C" w:rsidP="00112CE6">
    <w:pPr>
      <w:pStyle w:val="22"/>
      <w:jc w:val="center"/>
    </w:pPr>
    <w:r>
      <w:fldChar w:fldCharType="begin"/>
    </w:r>
    <w:r>
      <w:instrText>PAGE   \* MERGEFORMAT</w:instrText>
    </w:r>
    <w:r>
      <w:fldChar w:fldCharType="separate"/>
    </w:r>
    <w:r>
      <w:rPr>
        <w:noProof/>
      </w:rPr>
      <w:t>212</w:t>
    </w:r>
    <w:r>
      <w:rPr>
        <w:noProof/>
      </w:rPr>
      <w:fldChar w:fldCharType="end"/>
    </w:r>
  </w:p>
  <w:p w14:paraId="36EC4375" w14:textId="77777777" w:rsidR="0004170C" w:rsidRDefault="0004170C" w:rsidP="00733AEF">
    <w:pPr>
      <w:pStyle w:val="22"/>
      <w:ind w:right="360"/>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D3271" w14:textId="77777777" w:rsidR="0004170C" w:rsidRDefault="0004170C" w:rsidP="00733AEF">
    <w:pPr>
      <w:pStyle w:val="22"/>
      <w:framePr w:wrap="around" w:vAnchor="text" w:hAnchor="margin" w:xAlign="right" w:y="1"/>
      <w:rPr>
        <w:rStyle w:val="blk"/>
      </w:rPr>
    </w:pPr>
    <w:r>
      <w:rPr>
        <w:rStyle w:val="blk"/>
      </w:rPr>
      <w:fldChar w:fldCharType="begin"/>
    </w:r>
    <w:r>
      <w:rPr>
        <w:rStyle w:val="blk"/>
      </w:rPr>
      <w:instrText xml:space="preserve">PAGE  </w:instrText>
    </w:r>
    <w:r>
      <w:rPr>
        <w:rStyle w:val="blk"/>
      </w:rPr>
      <w:fldChar w:fldCharType="end"/>
    </w:r>
  </w:p>
  <w:p w14:paraId="69C51C79" w14:textId="77777777" w:rsidR="0004170C" w:rsidRDefault="0004170C" w:rsidP="00733AEF">
    <w:pPr>
      <w:pStyle w:val="22"/>
      <w:ind w:right="360"/>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2E6F4" w14:textId="77777777" w:rsidR="0004170C" w:rsidRDefault="0004170C" w:rsidP="00687017">
    <w:pPr>
      <w:pStyle w:val="22"/>
      <w:jc w:val="center"/>
    </w:pPr>
    <w:r>
      <w:fldChar w:fldCharType="begin"/>
    </w:r>
    <w:r>
      <w:instrText>PAGE   \* MERGEFORMAT</w:instrText>
    </w:r>
    <w:r>
      <w:fldChar w:fldCharType="separate"/>
    </w:r>
    <w:r>
      <w:rPr>
        <w:noProof/>
      </w:rPr>
      <w:t>221</w:t>
    </w:r>
    <w:r>
      <w:rPr>
        <w:noProof/>
      </w:rPr>
      <w:fldChar w:fldCharType="end"/>
    </w:r>
  </w:p>
  <w:p w14:paraId="29B2CE5F" w14:textId="77777777" w:rsidR="0004170C" w:rsidRDefault="0004170C" w:rsidP="00733AEF">
    <w:pPr>
      <w:pStyle w:val="22"/>
      <w:ind w:right="360"/>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FDE5" w14:textId="77777777" w:rsidR="0004170C" w:rsidRDefault="0004170C" w:rsidP="00733AEF">
    <w:pPr>
      <w:pStyle w:val="22"/>
      <w:framePr w:wrap="around" w:vAnchor="text" w:hAnchor="margin" w:xAlign="right" w:y="1"/>
      <w:rPr>
        <w:rStyle w:val="blk"/>
      </w:rPr>
    </w:pPr>
    <w:r>
      <w:rPr>
        <w:rStyle w:val="blk"/>
      </w:rPr>
      <w:fldChar w:fldCharType="begin"/>
    </w:r>
    <w:r>
      <w:rPr>
        <w:rStyle w:val="blk"/>
      </w:rPr>
      <w:instrText xml:space="preserve">PAGE  </w:instrText>
    </w:r>
    <w:r>
      <w:rPr>
        <w:rStyle w:val="blk"/>
      </w:rPr>
      <w:fldChar w:fldCharType="end"/>
    </w:r>
  </w:p>
  <w:p w14:paraId="4CA51C0C" w14:textId="77777777" w:rsidR="0004170C" w:rsidRDefault="0004170C" w:rsidP="00733AEF">
    <w:pPr>
      <w:pStyle w:val="22"/>
      <w:ind w:right="360"/>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17176" w14:textId="77777777" w:rsidR="0004170C" w:rsidRDefault="0004170C" w:rsidP="00472851">
    <w:pPr>
      <w:pStyle w:val="22"/>
      <w:jc w:val="center"/>
    </w:pPr>
    <w:r>
      <w:fldChar w:fldCharType="begin"/>
    </w:r>
    <w:r>
      <w:instrText>PAGE   \* MERGEFORMAT</w:instrText>
    </w:r>
    <w:r>
      <w:fldChar w:fldCharType="separate"/>
    </w:r>
    <w:r>
      <w:rPr>
        <w:noProof/>
      </w:rPr>
      <w:t>230</w:t>
    </w:r>
    <w:r>
      <w:rPr>
        <w:noProof/>
      </w:rP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2E5B7" w14:textId="77777777" w:rsidR="0004170C" w:rsidRDefault="0004170C" w:rsidP="00733AEF">
    <w:pPr>
      <w:pStyle w:val="22"/>
      <w:framePr w:wrap="around" w:vAnchor="text" w:hAnchor="margin" w:xAlign="right" w:y="1"/>
      <w:rPr>
        <w:rStyle w:val="blk"/>
      </w:rPr>
    </w:pPr>
    <w:r>
      <w:rPr>
        <w:rStyle w:val="blk"/>
      </w:rPr>
      <w:fldChar w:fldCharType="begin"/>
    </w:r>
    <w:r>
      <w:rPr>
        <w:rStyle w:val="blk"/>
      </w:rPr>
      <w:instrText xml:space="preserve">PAGE  </w:instrText>
    </w:r>
    <w:r>
      <w:rPr>
        <w:rStyle w:val="blk"/>
      </w:rPr>
      <w:fldChar w:fldCharType="end"/>
    </w:r>
  </w:p>
  <w:p w14:paraId="75135766" w14:textId="77777777" w:rsidR="0004170C" w:rsidRDefault="0004170C" w:rsidP="00733AEF">
    <w:pPr>
      <w:pStyle w:val="22"/>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D1213" w14:textId="77777777" w:rsidR="0004170C" w:rsidRDefault="0004170C">
    <w:pPr>
      <w:pStyle w:val="22"/>
      <w:jc w:val="right"/>
    </w:pPr>
    <w:r>
      <w:fldChar w:fldCharType="begin"/>
    </w:r>
    <w:r>
      <w:instrText xml:space="preserve"> PAGE   \* MERGEFORMAT </w:instrText>
    </w:r>
    <w:r>
      <w:fldChar w:fldCharType="separate"/>
    </w:r>
    <w:r>
      <w:rPr>
        <w:noProof/>
      </w:rPr>
      <w:t>28</w:t>
    </w:r>
    <w:r>
      <w:rPr>
        <w:noProof/>
      </w:rPr>
      <w:fldChar w:fldCharType="end"/>
    </w:r>
  </w:p>
  <w:p w14:paraId="5BBB2C08" w14:textId="77777777" w:rsidR="0004170C" w:rsidRDefault="0004170C">
    <w:pPr>
      <w:pStyle w:val="22"/>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690D6" w14:textId="77777777" w:rsidR="0004170C" w:rsidRDefault="0004170C" w:rsidP="005560A3">
    <w:pPr>
      <w:pStyle w:val="22"/>
      <w:jc w:val="center"/>
    </w:pPr>
    <w:r>
      <w:fldChar w:fldCharType="begin"/>
    </w:r>
    <w:r>
      <w:instrText>PAGE   \* MERGEFORMAT</w:instrText>
    </w:r>
    <w:r>
      <w:fldChar w:fldCharType="separate"/>
    </w:r>
    <w:r>
      <w:rPr>
        <w:noProof/>
      </w:rPr>
      <w:t>241</w:t>
    </w:r>
    <w:r>
      <w:rPr>
        <w:noProof/>
      </w:rPr>
      <w:fldChar w:fldCharType="end"/>
    </w:r>
  </w:p>
  <w:p w14:paraId="085F29D4" w14:textId="77777777" w:rsidR="0004170C" w:rsidRDefault="0004170C" w:rsidP="00733AEF">
    <w:pPr>
      <w:pStyle w:val="22"/>
      <w:ind w:right="360"/>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4C613" w14:textId="77777777" w:rsidR="0004170C" w:rsidRDefault="0004170C" w:rsidP="00733AEF">
    <w:pPr>
      <w:pStyle w:val="22"/>
      <w:framePr w:wrap="around" w:vAnchor="text" w:hAnchor="margin" w:xAlign="right" w:y="1"/>
      <w:rPr>
        <w:rStyle w:val="blk"/>
      </w:rPr>
    </w:pPr>
    <w:r>
      <w:rPr>
        <w:rStyle w:val="blk"/>
      </w:rPr>
      <w:fldChar w:fldCharType="begin"/>
    </w:r>
    <w:r>
      <w:rPr>
        <w:rStyle w:val="blk"/>
      </w:rPr>
      <w:instrText xml:space="preserve">PAGE  </w:instrText>
    </w:r>
    <w:r>
      <w:rPr>
        <w:rStyle w:val="blk"/>
      </w:rPr>
      <w:fldChar w:fldCharType="end"/>
    </w:r>
  </w:p>
  <w:p w14:paraId="2F2F89E4" w14:textId="77777777" w:rsidR="0004170C" w:rsidRDefault="0004170C" w:rsidP="00733AEF">
    <w:pPr>
      <w:pStyle w:val="22"/>
      <w:ind w:right="360"/>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3EAE7" w14:textId="77777777" w:rsidR="0004170C" w:rsidRDefault="0004170C" w:rsidP="00A26298">
    <w:pPr>
      <w:pStyle w:val="22"/>
      <w:jc w:val="center"/>
    </w:pPr>
    <w:r>
      <w:fldChar w:fldCharType="begin"/>
    </w:r>
    <w:r>
      <w:instrText>PAGE   \* MERGEFORMAT</w:instrText>
    </w:r>
    <w:r>
      <w:fldChar w:fldCharType="separate"/>
    </w:r>
    <w:r>
      <w:rPr>
        <w:noProof/>
      </w:rPr>
      <w:t>253</w:t>
    </w:r>
    <w:r>
      <w:rPr>
        <w:noProof/>
      </w:rPr>
      <w:fldChar w:fldCharType="end"/>
    </w:r>
  </w:p>
  <w:p w14:paraId="70177D93" w14:textId="77777777" w:rsidR="0004170C" w:rsidRDefault="0004170C" w:rsidP="00733AEF">
    <w:pPr>
      <w:pStyle w:val="22"/>
      <w:ind w:right="360"/>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C78B1" w14:textId="77777777" w:rsidR="0004170C" w:rsidRDefault="0004170C" w:rsidP="00733AEF">
    <w:pPr>
      <w:pStyle w:val="22"/>
      <w:framePr w:wrap="around" w:vAnchor="text" w:hAnchor="margin" w:xAlign="right" w:y="1"/>
      <w:rPr>
        <w:rStyle w:val="blk"/>
      </w:rPr>
    </w:pPr>
    <w:r>
      <w:rPr>
        <w:rStyle w:val="blk"/>
      </w:rPr>
      <w:fldChar w:fldCharType="begin"/>
    </w:r>
    <w:r>
      <w:rPr>
        <w:rStyle w:val="blk"/>
      </w:rPr>
      <w:instrText xml:space="preserve">PAGE  </w:instrText>
    </w:r>
    <w:r>
      <w:rPr>
        <w:rStyle w:val="blk"/>
      </w:rPr>
      <w:fldChar w:fldCharType="end"/>
    </w:r>
  </w:p>
  <w:p w14:paraId="78DF0699" w14:textId="77777777" w:rsidR="0004170C" w:rsidRDefault="0004170C" w:rsidP="00733AEF">
    <w:pPr>
      <w:pStyle w:val="22"/>
      <w:ind w:right="360"/>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9CA1D" w14:textId="77777777" w:rsidR="0004170C" w:rsidRDefault="0004170C" w:rsidP="00AE3993">
    <w:pPr>
      <w:pStyle w:val="22"/>
      <w:jc w:val="center"/>
    </w:pPr>
    <w:r>
      <w:fldChar w:fldCharType="begin"/>
    </w:r>
    <w:r>
      <w:instrText>PAGE   \* MERGEFORMAT</w:instrText>
    </w:r>
    <w:r>
      <w:fldChar w:fldCharType="separate"/>
    </w:r>
    <w:r>
      <w:rPr>
        <w:noProof/>
      </w:rPr>
      <w:t>262</w:t>
    </w:r>
    <w:r>
      <w:rPr>
        <w:noProof/>
      </w:rPr>
      <w:fldChar w:fldCharType="end"/>
    </w:r>
  </w:p>
  <w:p w14:paraId="169B8B50" w14:textId="77777777" w:rsidR="0004170C" w:rsidRDefault="0004170C" w:rsidP="00733AEF">
    <w:pPr>
      <w:pStyle w:val="22"/>
      <w:ind w:right="360"/>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EDF7A" w14:textId="77777777" w:rsidR="0004170C" w:rsidRDefault="0004170C" w:rsidP="00733AEF">
    <w:pPr>
      <w:pStyle w:val="22"/>
      <w:framePr w:wrap="around" w:vAnchor="text" w:hAnchor="margin" w:xAlign="right" w:y="1"/>
      <w:rPr>
        <w:rStyle w:val="blk"/>
      </w:rPr>
    </w:pPr>
    <w:r>
      <w:rPr>
        <w:rStyle w:val="blk"/>
      </w:rPr>
      <w:fldChar w:fldCharType="begin"/>
    </w:r>
    <w:r>
      <w:rPr>
        <w:rStyle w:val="blk"/>
      </w:rPr>
      <w:instrText xml:space="preserve">PAGE  </w:instrText>
    </w:r>
    <w:r>
      <w:rPr>
        <w:rStyle w:val="blk"/>
      </w:rPr>
      <w:fldChar w:fldCharType="end"/>
    </w:r>
  </w:p>
  <w:p w14:paraId="0F3038F2" w14:textId="77777777" w:rsidR="0004170C" w:rsidRDefault="0004170C" w:rsidP="00733AEF">
    <w:pPr>
      <w:pStyle w:val="22"/>
      <w:ind w:right="360"/>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53234" w14:textId="77777777" w:rsidR="0004170C" w:rsidRDefault="0004170C" w:rsidP="001F0CC3">
    <w:pPr>
      <w:pStyle w:val="22"/>
      <w:jc w:val="center"/>
    </w:pPr>
    <w:r>
      <w:fldChar w:fldCharType="begin"/>
    </w:r>
    <w:r>
      <w:instrText>PAGE   \* MERGEFORMAT</w:instrText>
    </w:r>
    <w:r>
      <w:fldChar w:fldCharType="separate"/>
    </w:r>
    <w:r>
      <w:rPr>
        <w:noProof/>
      </w:rPr>
      <w:t>273</w:t>
    </w:r>
    <w:r>
      <w:rPr>
        <w:noProof/>
      </w:rPr>
      <w:fldChar w:fldCharType="end"/>
    </w:r>
  </w:p>
  <w:p w14:paraId="32A3B2EF" w14:textId="77777777" w:rsidR="0004170C" w:rsidRDefault="0004170C" w:rsidP="00733AEF">
    <w:pPr>
      <w:pStyle w:val="22"/>
      <w:ind w:right="360"/>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B7744" w14:textId="77777777" w:rsidR="0004170C" w:rsidRDefault="0004170C" w:rsidP="00733AEF">
    <w:pPr>
      <w:pStyle w:val="22"/>
      <w:framePr w:wrap="around" w:vAnchor="text" w:hAnchor="margin" w:xAlign="right" w:y="1"/>
      <w:rPr>
        <w:rStyle w:val="blk"/>
      </w:rPr>
    </w:pPr>
    <w:r>
      <w:rPr>
        <w:rStyle w:val="blk"/>
      </w:rPr>
      <w:fldChar w:fldCharType="begin"/>
    </w:r>
    <w:r>
      <w:rPr>
        <w:rStyle w:val="blk"/>
      </w:rPr>
      <w:instrText xml:space="preserve">PAGE  </w:instrText>
    </w:r>
    <w:r>
      <w:rPr>
        <w:rStyle w:val="blk"/>
      </w:rPr>
      <w:fldChar w:fldCharType="end"/>
    </w:r>
  </w:p>
  <w:p w14:paraId="2D6B2207" w14:textId="77777777" w:rsidR="0004170C" w:rsidRDefault="0004170C" w:rsidP="00733AEF">
    <w:pPr>
      <w:pStyle w:val="22"/>
      <w:ind w:right="360"/>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AB5D7" w14:textId="77777777" w:rsidR="0004170C" w:rsidRDefault="0004170C" w:rsidP="008245C0">
    <w:pPr>
      <w:pStyle w:val="22"/>
      <w:jc w:val="center"/>
    </w:pPr>
    <w:r>
      <w:fldChar w:fldCharType="begin"/>
    </w:r>
    <w:r>
      <w:instrText>PAGE   \* MERGEFORMAT</w:instrText>
    </w:r>
    <w:r>
      <w:fldChar w:fldCharType="separate"/>
    </w:r>
    <w:r>
      <w:rPr>
        <w:noProof/>
      </w:rPr>
      <w:t>281</w:t>
    </w:r>
    <w:r>
      <w:rPr>
        <w:noProof/>
      </w:rPr>
      <w:fldChar w:fldCharType="end"/>
    </w:r>
  </w:p>
  <w:p w14:paraId="41DEAF35" w14:textId="77777777" w:rsidR="0004170C" w:rsidRDefault="0004170C" w:rsidP="00733AEF">
    <w:pPr>
      <w:pStyle w:val="22"/>
      <w:ind w:right="360"/>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20155" w14:textId="77777777" w:rsidR="0004170C" w:rsidRDefault="0004170C" w:rsidP="00733AEF">
    <w:pPr>
      <w:pStyle w:val="22"/>
      <w:framePr w:wrap="around" w:vAnchor="text" w:hAnchor="margin" w:xAlign="right" w:y="1"/>
      <w:rPr>
        <w:rStyle w:val="blk"/>
      </w:rPr>
    </w:pPr>
    <w:r>
      <w:rPr>
        <w:rStyle w:val="blk"/>
      </w:rPr>
      <w:fldChar w:fldCharType="begin"/>
    </w:r>
    <w:r>
      <w:rPr>
        <w:rStyle w:val="blk"/>
      </w:rPr>
      <w:instrText xml:space="preserve">PAGE  </w:instrText>
    </w:r>
    <w:r>
      <w:rPr>
        <w:rStyle w:val="blk"/>
      </w:rPr>
      <w:fldChar w:fldCharType="end"/>
    </w:r>
  </w:p>
  <w:p w14:paraId="0309F60B" w14:textId="77777777" w:rsidR="0004170C" w:rsidRDefault="0004170C" w:rsidP="00733AEF">
    <w:pPr>
      <w:pStyle w:val="22"/>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B4670" w14:textId="77777777" w:rsidR="0004170C" w:rsidRDefault="0004170C">
    <w:pPr>
      <w:pStyle w:val="22"/>
      <w:jc w:val="center"/>
    </w:pPr>
    <w:r>
      <w:fldChar w:fldCharType="begin"/>
    </w:r>
    <w:r>
      <w:instrText xml:space="preserve"> PAGE   \* MERGEFORMAT </w:instrText>
    </w:r>
    <w:r>
      <w:fldChar w:fldCharType="separate"/>
    </w:r>
    <w:r>
      <w:rPr>
        <w:noProof/>
      </w:rPr>
      <w:t>67</w:t>
    </w:r>
    <w:r>
      <w:rPr>
        <w:noProof/>
      </w:rPr>
      <w:fldChar w:fldCharType="end"/>
    </w:r>
  </w:p>
  <w:p w14:paraId="0169FE19" w14:textId="77777777" w:rsidR="0004170C" w:rsidRDefault="0004170C">
    <w:pPr>
      <w:pStyle w:val="22"/>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292F4" w14:textId="77777777" w:rsidR="0004170C" w:rsidRDefault="0004170C" w:rsidP="000C0DB0">
    <w:pPr>
      <w:pStyle w:val="22"/>
      <w:jc w:val="center"/>
    </w:pPr>
    <w:r>
      <w:fldChar w:fldCharType="begin"/>
    </w:r>
    <w:r>
      <w:instrText>PAGE   \* MERGEFORMAT</w:instrText>
    </w:r>
    <w:r>
      <w:fldChar w:fldCharType="separate"/>
    </w:r>
    <w:r>
      <w:rPr>
        <w:noProof/>
      </w:rPr>
      <w:t>291</w:t>
    </w:r>
    <w:r>
      <w:rPr>
        <w:noProof/>
      </w:rPr>
      <w:fldChar w:fldCharType="end"/>
    </w:r>
  </w:p>
  <w:p w14:paraId="12AC8B7C" w14:textId="77777777" w:rsidR="0004170C" w:rsidRDefault="0004170C" w:rsidP="00733AEF">
    <w:pPr>
      <w:pStyle w:val="22"/>
      <w:ind w:right="360"/>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0CCE1" w14:textId="77777777" w:rsidR="0004170C" w:rsidRDefault="0004170C" w:rsidP="00733AEF">
    <w:pPr>
      <w:pStyle w:val="22"/>
      <w:framePr w:wrap="around" w:vAnchor="text" w:hAnchor="margin" w:xAlign="right" w:y="1"/>
      <w:rPr>
        <w:rStyle w:val="blk"/>
      </w:rPr>
    </w:pPr>
    <w:r>
      <w:rPr>
        <w:rStyle w:val="blk"/>
      </w:rPr>
      <w:fldChar w:fldCharType="begin"/>
    </w:r>
    <w:r>
      <w:rPr>
        <w:rStyle w:val="blk"/>
      </w:rPr>
      <w:instrText xml:space="preserve">PAGE  </w:instrText>
    </w:r>
    <w:r>
      <w:rPr>
        <w:rStyle w:val="blk"/>
      </w:rPr>
      <w:fldChar w:fldCharType="end"/>
    </w:r>
  </w:p>
  <w:p w14:paraId="2870C841" w14:textId="77777777" w:rsidR="0004170C" w:rsidRDefault="0004170C" w:rsidP="00733AEF">
    <w:pPr>
      <w:pStyle w:val="22"/>
      <w:ind w:right="360"/>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2275F" w14:textId="77777777" w:rsidR="0004170C" w:rsidRDefault="0004170C" w:rsidP="00D111D8">
    <w:pPr>
      <w:pStyle w:val="22"/>
      <w:jc w:val="center"/>
    </w:pPr>
    <w:r>
      <w:fldChar w:fldCharType="begin"/>
    </w:r>
    <w:r>
      <w:instrText>PAGE   \* MERGEFORMAT</w:instrText>
    </w:r>
    <w:r>
      <w:fldChar w:fldCharType="separate"/>
    </w:r>
    <w:r>
      <w:rPr>
        <w:noProof/>
      </w:rPr>
      <w:t>320</w:t>
    </w:r>
    <w:r>
      <w:rPr>
        <w:noProof/>
      </w:rPr>
      <w:fldChar w:fldCharType="end"/>
    </w:r>
  </w:p>
  <w:p w14:paraId="272D10F3" w14:textId="77777777" w:rsidR="0004170C" w:rsidRDefault="0004170C" w:rsidP="00733AEF">
    <w:pPr>
      <w:pStyle w:val="22"/>
      <w:ind w:right="360"/>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5CC7F" w14:textId="77777777" w:rsidR="0004170C" w:rsidRDefault="0004170C" w:rsidP="00733AEF">
    <w:pPr>
      <w:pStyle w:val="22"/>
      <w:framePr w:wrap="around" w:vAnchor="text" w:hAnchor="margin" w:xAlign="right" w:y="1"/>
      <w:rPr>
        <w:rStyle w:val="blk"/>
      </w:rPr>
    </w:pPr>
    <w:r>
      <w:rPr>
        <w:rStyle w:val="blk"/>
      </w:rPr>
      <w:fldChar w:fldCharType="begin"/>
    </w:r>
    <w:r>
      <w:rPr>
        <w:rStyle w:val="blk"/>
      </w:rPr>
      <w:instrText xml:space="preserve">PAGE  </w:instrText>
    </w:r>
    <w:r>
      <w:rPr>
        <w:rStyle w:val="blk"/>
      </w:rPr>
      <w:fldChar w:fldCharType="end"/>
    </w:r>
  </w:p>
  <w:p w14:paraId="7C031C65" w14:textId="77777777" w:rsidR="0004170C" w:rsidRDefault="0004170C" w:rsidP="00733AEF">
    <w:pPr>
      <w:pStyle w:val="22"/>
      <w:ind w:right="360"/>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177C6" w14:textId="77777777" w:rsidR="0004170C" w:rsidRDefault="0004170C" w:rsidP="00061A45">
    <w:pPr>
      <w:pStyle w:val="22"/>
      <w:jc w:val="center"/>
    </w:pPr>
    <w:r>
      <w:fldChar w:fldCharType="begin"/>
    </w:r>
    <w:r>
      <w:instrText>PAGE   \* MERGEFORMAT</w:instrText>
    </w:r>
    <w:r>
      <w:fldChar w:fldCharType="separate"/>
    </w:r>
    <w:r>
      <w:rPr>
        <w:noProof/>
      </w:rPr>
      <w:t>335</w:t>
    </w:r>
    <w:r>
      <w:rPr>
        <w:noProof/>
      </w:rPr>
      <w:fldChar w:fldCharType="end"/>
    </w:r>
  </w:p>
  <w:p w14:paraId="60BCB3CE" w14:textId="77777777" w:rsidR="0004170C" w:rsidRDefault="0004170C" w:rsidP="00733AEF">
    <w:pPr>
      <w:pStyle w:val="22"/>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AB575" w14:textId="77777777" w:rsidR="0004170C" w:rsidRDefault="0004170C">
    <w:pPr>
      <w:pStyle w:val="22"/>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A382F" w14:textId="77777777" w:rsidR="0004170C" w:rsidRDefault="0004170C">
    <w:pPr>
      <w:pStyle w:val="22"/>
      <w:jc w:val="center"/>
    </w:pPr>
    <w:r>
      <w:fldChar w:fldCharType="begin"/>
    </w:r>
    <w:r>
      <w:instrText xml:space="preserve"> PAGE   \* MERGEFORMAT </w:instrText>
    </w:r>
    <w:r>
      <w:fldChar w:fldCharType="separate"/>
    </w:r>
    <w:r>
      <w:rPr>
        <w:noProof/>
      </w:rPr>
      <w:t>129</w:t>
    </w:r>
    <w:r>
      <w:rPr>
        <w:noProof/>
      </w:rPr>
      <w:fldChar w:fldCharType="end"/>
    </w:r>
  </w:p>
  <w:p w14:paraId="117A179A" w14:textId="77777777" w:rsidR="0004170C" w:rsidRDefault="0004170C">
    <w:pPr>
      <w:pStyle w:val="22"/>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03668" w14:textId="77777777" w:rsidR="0004170C" w:rsidRDefault="0004170C">
    <w:pPr>
      <w:pStyle w:val="22"/>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79488" w14:textId="77777777" w:rsidR="0004170C" w:rsidRDefault="0004170C">
    <w:pPr>
      <w:pStyle w:val="22"/>
      <w:jc w:val="center"/>
    </w:pPr>
    <w:r>
      <w:fldChar w:fldCharType="begin"/>
    </w:r>
    <w:r>
      <w:instrText>PAGE   \* MERGEFORMAT</w:instrText>
    </w:r>
    <w:r>
      <w:fldChar w:fldCharType="separate"/>
    </w:r>
    <w:r>
      <w:rPr>
        <w:noProof/>
      </w:rPr>
      <w:t>141</w:t>
    </w:r>
    <w:r>
      <w:rPr>
        <w:noProof/>
      </w:rPr>
      <w:fldChar w:fldCharType="end"/>
    </w:r>
  </w:p>
  <w:p w14:paraId="3EEA1B0B" w14:textId="77777777" w:rsidR="0004170C" w:rsidRDefault="0004170C">
    <w:pPr>
      <w:pStyle w:val="22"/>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BEDC6" w14:textId="77777777" w:rsidR="0004170C" w:rsidRDefault="0004170C" w:rsidP="00B70D1F">
    <w:pPr>
      <w:pStyle w:val="22"/>
      <w:jc w:val="center"/>
    </w:pPr>
    <w:r>
      <w:fldChar w:fldCharType="begin"/>
    </w:r>
    <w:r>
      <w:instrText>PAGE   \* MERGEFORMAT</w:instrText>
    </w:r>
    <w:r>
      <w:fldChar w:fldCharType="separate"/>
    </w:r>
    <w:r>
      <w:rPr>
        <w:noProof/>
      </w:rPr>
      <w:t>137</w:t>
    </w:r>
    <w:r>
      <w:rPr>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8281B" w14:textId="77777777" w:rsidR="0004170C" w:rsidRDefault="0004170C">
    <w:pPr>
      <w:pStyle w:val="22"/>
      <w:jc w:val="center"/>
    </w:pPr>
    <w:r>
      <w:fldChar w:fldCharType="begin"/>
    </w:r>
    <w:r>
      <w:instrText xml:space="preserve"> PAGE   \* MERGEFORMAT </w:instrText>
    </w:r>
    <w:r>
      <w:fldChar w:fldCharType="separate"/>
    </w:r>
    <w:r>
      <w:rPr>
        <w:noProof/>
      </w:rPr>
      <w:t>153</w:t>
    </w:r>
    <w:r>
      <w:rPr>
        <w:noProof/>
      </w:rPr>
      <w:fldChar w:fldCharType="end"/>
    </w:r>
  </w:p>
  <w:p w14:paraId="5B775C90" w14:textId="77777777" w:rsidR="0004170C" w:rsidRDefault="0004170C">
    <w:pPr>
      <w:pStyle w:val="2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0F151" w14:textId="77777777" w:rsidR="00566CF5" w:rsidRDefault="00566CF5" w:rsidP="0018331B">
      <w:pPr>
        <w:spacing w:after="0" w:line="240" w:lineRule="auto"/>
      </w:pPr>
      <w:r>
        <w:separator/>
      </w:r>
    </w:p>
  </w:footnote>
  <w:footnote w:type="continuationSeparator" w:id="0">
    <w:p w14:paraId="23A29772" w14:textId="77777777" w:rsidR="00566CF5" w:rsidRDefault="00566CF5" w:rsidP="0018331B">
      <w:pPr>
        <w:spacing w:after="0" w:line="240" w:lineRule="auto"/>
      </w:pPr>
      <w:r>
        <w:continuationSeparator/>
      </w:r>
    </w:p>
  </w:footnote>
  <w:footnote w:id="1">
    <w:p w14:paraId="1443B45F" w14:textId="77777777" w:rsidR="0004170C" w:rsidRPr="004252FD" w:rsidRDefault="0004170C" w:rsidP="004252FD">
      <w:pPr>
        <w:pStyle w:val="a6"/>
        <w:jc w:val="both"/>
        <w:rPr>
          <w:rFonts w:ascii="Times New Roman" w:hAnsi="Times New Roman"/>
          <w:sz w:val="20"/>
          <w:szCs w:val="20"/>
        </w:rPr>
      </w:pPr>
      <w:r w:rsidRPr="004252FD">
        <w:rPr>
          <w:rStyle w:val="a9"/>
          <w:rFonts w:ascii="Times New Roman" w:hAnsi="Times New Roman"/>
          <w:sz w:val="20"/>
          <w:szCs w:val="20"/>
        </w:rPr>
        <w:footnoteRef/>
      </w:r>
      <w:r w:rsidRPr="004252FD">
        <w:rPr>
          <w:rFonts w:ascii="Times New Roman" w:hAnsi="Times New Roman"/>
          <w:sz w:val="20"/>
          <w:szCs w:val="20"/>
        </w:rPr>
        <w:t>Объем самостоятельной работы обучающихся определяется образовательной организацией в соответствии с требованиями ФГОС СПО в пределах объема образовательной программы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 междисциплинарного курса</w:t>
      </w:r>
    </w:p>
  </w:footnote>
  <w:footnote w:id="2">
    <w:p w14:paraId="046B67B3" w14:textId="77777777" w:rsidR="0004170C" w:rsidRPr="004252FD" w:rsidRDefault="0004170C">
      <w:pPr>
        <w:pStyle w:val="a6"/>
        <w:rPr>
          <w:rFonts w:ascii="Times New Roman" w:hAnsi="Times New Roman"/>
          <w:sz w:val="20"/>
          <w:szCs w:val="20"/>
        </w:rPr>
      </w:pPr>
      <w:r w:rsidRPr="004252FD">
        <w:rPr>
          <w:rStyle w:val="a9"/>
          <w:rFonts w:ascii="Times New Roman" w:hAnsi="Times New Roman"/>
          <w:sz w:val="20"/>
          <w:szCs w:val="20"/>
        </w:rPr>
        <w:footnoteRef/>
      </w:r>
      <w:r w:rsidRPr="004252FD">
        <w:rPr>
          <w:rFonts w:ascii="Times New Roman" w:hAnsi="Times New Roman"/>
          <w:color w:val="000000"/>
          <w:sz w:val="20"/>
          <w:szCs w:val="20"/>
          <w:shd w:val="clear" w:color="auto" w:fill="FFFFFF"/>
        </w:rPr>
        <w:t>Образовательная организация для реализации учебной дисциплины "Физическая культура" должна располагать спортивной инфраструктурой, обеспечивающей проведение всех видов практических занятий, предусмотренных учебным планом.</w:t>
      </w:r>
    </w:p>
  </w:footnote>
  <w:footnote w:id="3">
    <w:p w14:paraId="2775E092" w14:textId="77777777" w:rsidR="0004170C" w:rsidRPr="004279F1" w:rsidRDefault="0004170C" w:rsidP="00E44A71">
      <w:pPr>
        <w:pStyle w:val="a6"/>
      </w:pPr>
      <w:r>
        <w:rPr>
          <w:rStyle w:val="a9"/>
        </w:rPr>
        <w:footnoteRef/>
      </w:r>
      <w:r>
        <w:rPr>
          <w:rStyle w:val="25"/>
          <w:iCs/>
        </w:rPr>
        <w:t>Примерная тематика самостоятельных работ в рамках образовательной программы планируется образовательной организацией в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профессионального модуля</w:t>
      </w:r>
    </w:p>
  </w:footnote>
  <w:footnote w:id="4">
    <w:p w14:paraId="703510C3" w14:textId="77777777" w:rsidR="0004170C" w:rsidRPr="004279F1" w:rsidRDefault="0004170C" w:rsidP="00E44A71">
      <w:pPr>
        <w:pStyle w:val="a6"/>
      </w:pPr>
      <w:r>
        <w:rPr>
          <w:rStyle w:val="a9"/>
        </w:rPr>
        <w:footnoteRef/>
      </w:r>
      <w:r>
        <w:rPr>
          <w:rStyle w:val="25"/>
          <w:iCs/>
        </w:rPr>
        <w:t>Примерная тематика самостоятельных работ в рамках образовательной программы планируется образовательной организацией в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профессионального модуля</w:t>
      </w:r>
    </w:p>
  </w:footnote>
  <w:footnote w:id="5">
    <w:p w14:paraId="3ED0ECDF" w14:textId="77777777" w:rsidR="0004170C" w:rsidRPr="004252FD" w:rsidRDefault="0004170C" w:rsidP="00CC2BA3">
      <w:pPr>
        <w:pStyle w:val="a6"/>
        <w:spacing w:line="200" w:lineRule="exact"/>
        <w:ind w:left="-709"/>
        <w:jc w:val="both"/>
        <w:rPr>
          <w:rFonts w:ascii="Times New Roman" w:hAnsi="Times New Roman"/>
          <w:sz w:val="20"/>
          <w:szCs w:val="20"/>
        </w:rPr>
      </w:pPr>
    </w:p>
  </w:footnote>
  <w:footnote w:id="6">
    <w:p w14:paraId="701BED5E" w14:textId="77777777" w:rsidR="0004170C" w:rsidRPr="004252FD" w:rsidRDefault="0004170C" w:rsidP="00E44A71">
      <w:pPr>
        <w:pStyle w:val="a6"/>
        <w:rPr>
          <w:rFonts w:ascii="Times New Roman" w:hAnsi="Times New Roman"/>
          <w:sz w:val="20"/>
          <w:szCs w:val="20"/>
        </w:rPr>
      </w:pPr>
      <w:r w:rsidRPr="004252FD">
        <w:rPr>
          <w:rStyle w:val="a9"/>
          <w:rFonts w:ascii="Times New Roman" w:hAnsi="Times New Roman"/>
          <w:sz w:val="20"/>
          <w:szCs w:val="20"/>
        </w:rPr>
        <w:footnoteRef/>
      </w:r>
      <w:r w:rsidRPr="004252FD">
        <w:rPr>
          <w:rStyle w:val="25"/>
          <w:rFonts w:ascii="Times New Roman" w:hAnsi="Times New Roman"/>
          <w:iCs/>
          <w:sz w:val="20"/>
          <w:szCs w:val="20"/>
        </w:rPr>
        <w:t>Примерная тематика самостоятельных работ в рамках образовательной программы планируется образовательной организацией в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профессионального модуля</w:t>
      </w:r>
    </w:p>
  </w:footnote>
  <w:footnote w:id="7">
    <w:p w14:paraId="7A6E1E7D" w14:textId="77777777" w:rsidR="0004170C" w:rsidRPr="0002541D" w:rsidRDefault="0004170C" w:rsidP="0071048F">
      <w:pPr>
        <w:pStyle w:val="a6"/>
        <w:jc w:val="both"/>
        <w:rPr>
          <w:rFonts w:ascii="Times New Roman" w:hAnsi="Times New Roman"/>
          <w:sz w:val="20"/>
          <w:szCs w:val="20"/>
        </w:rPr>
      </w:pPr>
      <w:r w:rsidRPr="0002541D">
        <w:rPr>
          <w:rStyle w:val="a9"/>
          <w:rFonts w:ascii="Times New Roman" w:hAnsi="Times New Roman"/>
          <w:sz w:val="20"/>
          <w:szCs w:val="20"/>
        </w:rPr>
        <w:footnoteRef/>
      </w:r>
      <w:r w:rsidRPr="0002541D">
        <w:rPr>
          <w:rFonts w:ascii="Times New Roman" w:hAnsi="Times New Roman"/>
          <w:sz w:val="20"/>
          <w:szCs w:val="20"/>
        </w:rPr>
        <w:t xml:space="preserve"> Объем самостоятельной работы обучающихся определяется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предусмотренным тематическим планом и содержанием учебной дисциплины (междисциплинарного курса).</w:t>
      </w:r>
    </w:p>
  </w:footnote>
  <w:footnote w:id="8">
    <w:p w14:paraId="6D949E9D" w14:textId="39B2B89E" w:rsidR="0004170C" w:rsidRPr="0002541D" w:rsidRDefault="0004170C" w:rsidP="00532605">
      <w:pPr>
        <w:pStyle w:val="a6"/>
        <w:jc w:val="both"/>
        <w:rPr>
          <w:rFonts w:ascii="Times New Roman" w:hAnsi="Times New Roman"/>
          <w:sz w:val="20"/>
          <w:szCs w:val="20"/>
        </w:rPr>
      </w:pPr>
      <w:r w:rsidRPr="0002541D">
        <w:rPr>
          <w:rStyle w:val="a9"/>
          <w:rFonts w:ascii="Times New Roman" w:hAnsi="Times New Roman"/>
          <w:sz w:val="20"/>
          <w:szCs w:val="20"/>
        </w:rPr>
        <w:footnoteRef/>
      </w:r>
      <w:r w:rsidRPr="0002541D">
        <w:rPr>
          <w:rFonts w:ascii="Times New Roman" w:hAnsi="Times New Roman"/>
          <w:sz w:val="20"/>
          <w:szCs w:val="20"/>
        </w:rPr>
        <w:t xml:space="preserve"> Объем самостоятельной работы обучающихся определяется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предусмотренным тематическим планом и содержанием учебной дисциплины (междисциплинарного курса).</w:t>
      </w:r>
    </w:p>
  </w:footnote>
  <w:footnote w:id="9">
    <w:p w14:paraId="7995DAF4" w14:textId="77777777" w:rsidR="0004170C" w:rsidRPr="004279F1" w:rsidRDefault="0004170C" w:rsidP="004B4C26">
      <w:pPr>
        <w:pStyle w:val="a6"/>
        <w:jc w:val="both"/>
      </w:pPr>
      <w:r>
        <w:rPr>
          <w:rStyle w:val="a9"/>
        </w:rPr>
        <w:footnoteRef/>
      </w:r>
      <w:r>
        <w:t xml:space="preserve"> Объем самостоятельной работы обучающихся определяется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предусмотренным тематическим планом и содержанием учебной дисциплины (междисциплинарного курса).</w:t>
      </w:r>
    </w:p>
  </w:footnote>
  <w:footnote w:id="10">
    <w:p w14:paraId="04FDAE77" w14:textId="77777777" w:rsidR="0004170C" w:rsidRPr="004279F1" w:rsidRDefault="0004170C" w:rsidP="004B4C26">
      <w:pPr>
        <w:pStyle w:val="a6"/>
        <w:jc w:val="both"/>
      </w:pPr>
      <w:r>
        <w:rPr>
          <w:rStyle w:val="a9"/>
        </w:rPr>
        <w:footnoteRef/>
      </w:r>
      <w:r>
        <w:t xml:space="preserve"> Объем самостоятельной работы обучающихся определяется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предусмотренным тематическим планом и содержанием учебной дисциплины (междисциплинарного курса).</w:t>
      </w:r>
    </w:p>
  </w:footnote>
  <w:footnote w:id="11">
    <w:p w14:paraId="131ACD65" w14:textId="77777777" w:rsidR="0004170C" w:rsidRPr="0002541D" w:rsidRDefault="0004170C" w:rsidP="007B438A">
      <w:pPr>
        <w:pStyle w:val="a6"/>
        <w:jc w:val="both"/>
        <w:rPr>
          <w:rFonts w:ascii="Times New Roman" w:hAnsi="Times New Roman"/>
          <w:sz w:val="20"/>
          <w:szCs w:val="20"/>
        </w:rPr>
      </w:pPr>
      <w:r w:rsidRPr="0002541D">
        <w:rPr>
          <w:rStyle w:val="a9"/>
          <w:rFonts w:ascii="Times New Roman" w:hAnsi="Times New Roman"/>
          <w:sz w:val="20"/>
          <w:szCs w:val="20"/>
        </w:rPr>
        <w:footnoteRef/>
      </w:r>
      <w:r w:rsidRPr="0002541D">
        <w:rPr>
          <w:rFonts w:ascii="Times New Roman" w:hAnsi="Times New Roman"/>
          <w:sz w:val="20"/>
          <w:szCs w:val="20"/>
        </w:rPr>
        <w:t xml:space="preserve"> Объем самостоятельной работы обучающихся определяется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предусмотренным тематическим планом и содержанием учебной дисциплины (междисциплинарного курса).</w:t>
      </w:r>
    </w:p>
  </w:footnote>
  <w:footnote w:id="12">
    <w:p w14:paraId="06465E15" w14:textId="77777777" w:rsidR="0004170C" w:rsidRPr="0002541D" w:rsidRDefault="0004170C" w:rsidP="007B438A">
      <w:pPr>
        <w:pStyle w:val="a6"/>
        <w:jc w:val="both"/>
        <w:rPr>
          <w:rFonts w:ascii="Times New Roman" w:hAnsi="Times New Roman"/>
          <w:sz w:val="20"/>
          <w:szCs w:val="20"/>
        </w:rPr>
      </w:pPr>
      <w:r w:rsidRPr="0002541D">
        <w:rPr>
          <w:rStyle w:val="a9"/>
          <w:rFonts w:ascii="Times New Roman" w:hAnsi="Times New Roman"/>
          <w:sz w:val="20"/>
          <w:szCs w:val="20"/>
        </w:rPr>
        <w:footnoteRef/>
      </w:r>
      <w:r w:rsidRPr="0002541D">
        <w:rPr>
          <w:rFonts w:ascii="Times New Roman" w:hAnsi="Times New Roman"/>
          <w:sz w:val="20"/>
          <w:szCs w:val="20"/>
        </w:rPr>
        <w:t xml:space="preserve"> Объем самостоятельной работы обучающихся определяется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предусмотренным тематическим планом и содержанием учебной дисциплины (междисциплинарного курса).</w:t>
      </w:r>
    </w:p>
  </w:footnote>
  <w:footnote w:id="13">
    <w:p w14:paraId="5493FC8E" w14:textId="77777777" w:rsidR="0004170C" w:rsidRPr="0002541D" w:rsidRDefault="0004170C" w:rsidP="007B438A">
      <w:pPr>
        <w:pStyle w:val="a6"/>
        <w:jc w:val="both"/>
        <w:rPr>
          <w:rFonts w:ascii="Times New Roman" w:hAnsi="Times New Roman"/>
          <w:sz w:val="20"/>
          <w:szCs w:val="20"/>
        </w:rPr>
      </w:pPr>
      <w:r w:rsidRPr="0002541D">
        <w:rPr>
          <w:rStyle w:val="a9"/>
          <w:rFonts w:ascii="Times New Roman" w:hAnsi="Times New Roman"/>
          <w:sz w:val="20"/>
          <w:szCs w:val="20"/>
        </w:rPr>
        <w:footnoteRef/>
      </w:r>
      <w:r w:rsidRPr="0002541D">
        <w:rPr>
          <w:rFonts w:ascii="Times New Roman" w:hAnsi="Times New Roman"/>
          <w:sz w:val="20"/>
          <w:szCs w:val="20"/>
        </w:rPr>
        <w:t xml:space="preserve"> Объем самостоятельной работы обучающихся определяется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предусмотренным тематическим планом и содержанием учебной дисциплины (междисциплинарного курса).</w:t>
      </w:r>
    </w:p>
  </w:footnote>
  <w:footnote w:id="14">
    <w:p w14:paraId="4C4CC4E1" w14:textId="77777777" w:rsidR="0004170C" w:rsidRPr="004279F1" w:rsidRDefault="0004170C" w:rsidP="007B438A">
      <w:pPr>
        <w:pStyle w:val="a6"/>
        <w:jc w:val="both"/>
      </w:pPr>
      <w:r>
        <w:rPr>
          <w:rStyle w:val="a9"/>
        </w:rPr>
        <w:footnoteRef/>
      </w:r>
      <w:r>
        <w:t xml:space="preserve"> Объем самостоятельной работы обучающихся определяется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предусмотренным тематическим планом и содержанием учебной дисциплины (междисциплинарного курса).</w:t>
      </w:r>
    </w:p>
  </w:footnote>
  <w:footnote w:id="15">
    <w:p w14:paraId="3829B7CB" w14:textId="77777777" w:rsidR="0004170C" w:rsidRPr="0002541D" w:rsidRDefault="0004170C" w:rsidP="001D45CF">
      <w:pPr>
        <w:pStyle w:val="a6"/>
        <w:jc w:val="both"/>
        <w:rPr>
          <w:rFonts w:ascii="Times New Roman" w:hAnsi="Times New Roman"/>
          <w:sz w:val="20"/>
          <w:szCs w:val="20"/>
        </w:rPr>
      </w:pPr>
      <w:r w:rsidRPr="0002541D">
        <w:rPr>
          <w:rStyle w:val="a9"/>
          <w:rFonts w:ascii="Times New Roman" w:hAnsi="Times New Roman"/>
          <w:sz w:val="20"/>
          <w:szCs w:val="20"/>
        </w:rPr>
        <w:footnoteRef/>
      </w:r>
      <w:r w:rsidRPr="0002541D">
        <w:rPr>
          <w:rFonts w:ascii="Times New Roman" w:hAnsi="Times New Roman"/>
          <w:sz w:val="20"/>
          <w:szCs w:val="20"/>
        </w:rPr>
        <w:t xml:space="preserve"> Объем самостоятельной работы обучающихся определяется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предусмотренным тематическим планом и содержанием учебной дисциплины (междисциплинарного курса).</w:t>
      </w:r>
    </w:p>
  </w:footnote>
  <w:footnote w:id="16">
    <w:p w14:paraId="337CA83C" w14:textId="77777777" w:rsidR="0004170C" w:rsidRPr="0002541D" w:rsidRDefault="0004170C" w:rsidP="001D45CF">
      <w:pPr>
        <w:pStyle w:val="a6"/>
        <w:jc w:val="both"/>
        <w:rPr>
          <w:rFonts w:ascii="Times New Roman" w:hAnsi="Times New Roman"/>
          <w:sz w:val="20"/>
          <w:szCs w:val="20"/>
        </w:rPr>
      </w:pPr>
      <w:r w:rsidRPr="0002541D">
        <w:rPr>
          <w:rStyle w:val="a9"/>
          <w:rFonts w:ascii="Times New Roman" w:hAnsi="Times New Roman"/>
          <w:sz w:val="20"/>
          <w:szCs w:val="20"/>
        </w:rPr>
        <w:footnoteRef/>
      </w:r>
      <w:r w:rsidRPr="0002541D">
        <w:rPr>
          <w:rFonts w:ascii="Times New Roman" w:hAnsi="Times New Roman"/>
          <w:sz w:val="20"/>
          <w:szCs w:val="20"/>
        </w:rPr>
        <w:t xml:space="preserve"> Объем самостоятельной работы обучающихся определяется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предусмотренным тематическим планом и содержанием учебной дисциплины (междисциплинарного курса).</w:t>
      </w:r>
    </w:p>
  </w:footnote>
  <w:footnote w:id="17">
    <w:p w14:paraId="504ED632" w14:textId="77777777" w:rsidR="0004170C" w:rsidRPr="004279F1" w:rsidRDefault="0004170C" w:rsidP="001D45CF">
      <w:pPr>
        <w:pStyle w:val="a6"/>
        <w:jc w:val="both"/>
      </w:pPr>
      <w:r>
        <w:rPr>
          <w:rStyle w:val="a9"/>
        </w:rPr>
        <w:footnoteRef/>
      </w:r>
      <w:r>
        <w:t xml:space="preserve"> Объем самостоятельной работы обучающихся определяется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предусмотренным тематическим планом и содержанием учебной дисциплины (междисциплинарного курса).</w:t>
      </w:r>
    </w:p>
  </w:footnote>
  <w:footnote w:id="18">
    <w:p w14:paraId="7B7C122E" w14:textId="77777777" w:rsidR="0004170C" w:rsidRPr="004279F1" w:rsidRDefault="0004170C" w:rsidP="0023332F">
      <w:pPr>
        <w:pStyle w:val="a6"/>
        <w:jc w:val="both"/>
      </w:pPr>
      <w:r>
        <w:rPr>
          <w:rStyle w:val="a9"/>
        </w:rPr>
        <w:footnoteRef/>
      </w:r>
      <w:r>
        <w:t xml:space="preserve"> Объем самостоятельной работы обучающихся определяется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предусмотренным тематическим планом и содержанием учебной дисциплины (междисциплинарного курса).</w:t>
      </w:r>
    </w:p>
  </w:footnote>
  <w:footnote w:id="19">
    <w:p w14:paraId="61D25CA1" w14:textId="77777777" w:rsidR="0004170C" w:rsidRPr="004279F1" w:rsidRDefault="0004170C" w:rsidP="0023332F">
      <w:pPr>
        <w:pStyle w:val="a6"/>
        <w:jc w:val="both"/>
      </w:pPr>
      <w:r>
        <w:rPr>
          <w:rStyle w:val="a9"/>
        </w:rPr>
        <w:footnoteRef/>
      </w:r>
      <w:r>
        <w:t xml:space="preserve"> Объем самостоятельной работы обучающихся определяется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предусмотренным тематическим планом и содержанием учебной дисциплины (междисциплинарного курса).</w:t>
      </w:r>
    </w:p>
  </w:footnote>
  <w:footnote w:id="20">
    <w:p w14:paraId="5E38784F" w14:textId="77777777" w:rsidR="0004170C" w:rsidRPr="00056925" w:rsidRDefault="0004170C" w:rsidP="00A169AB">
      <w:pPr>
        <w:pStyle w:val="a6"/>
        <w:jc w:val="both"/>
        <w:rPr>
          <w:rFonts w:ascii="Times New Roman" w:hAnsi="Times New Roman"/>
          <w:sz w:val="18"/>
          <w:szCs w:val="18"/>
        </w:rPr>
      </w:pPr>
      <w:r w:rsidRPr="00056925">
        <w:rPr>
          <w:rStyle w:val="a9"/>
          <w:rFonts w:ascii="Times New Roman" w:hAnsi="Times New Roman"/>
          <w:sz w:val="18"/>
          <w:szCs w:val="18"/>
        </w:rPr>
        <w:footnoteRef/>
      </w:r>
      <w:r w:rsidRPr="00056925">
        <w:rPr>
          <w:rFonts w:ascii="Times New Roman" w:hAnsi="Times New Roman"/>
          <w:sz w:val="18"/>
          <w:szCs w:val="18"/>
        </w:rPr>
        <w:t xml:space="preserve"> Объем самостоятельной работы обучающихся определяется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предусмотренным тематическим планом и содержанием учебной дисциплины (междисциплинарного курса).</w:t>
      </w:r>
    </w:p>
  </w:footnote>
  <w:footnote w:id="21">
    <w:p w14:paraId="376C5726" w14:textId="77777777" w:rsidR="0004170C" w:rsidRPr="004279F1" w:rsidRDefault="0004170C" w:rsidP="00A169AB">
      <w:pPr>
        <w:pStyle w:val="a6"/>
        <w:jc w:val="both"/>
      </w:pPr>
      <w:r>
        <w:rPr>
          <w:rStyle w:val="a9"/>
        </w:rPr>
        <w:footnoteRef/>
      </w:r>
      <w:r>
        <w:t xml:space="preserve"> Объем самостоятельной работы обучающихся определяется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предусмотренным тематическим планом и содержанием учебной дисциплины (междисциплинарного курса).</w:t>
      </w:r>
    </w:p>
  </w:footnote>
  <w:footnote w:id="22">
    <w:p w14:paraId="52582E96" w14:textId="77777777" w:rsidR="0004170C" w:rsidRPr="004279F1" w:rsidRDefault="0004170C" w:rsidP="00A169AB">
      <w:pPr>
        <w:pStyle w:val="a6"/>
        <w:jc w:val="both"/>
      </w:pPr>
      <w:r>
        <w:rPr>
          <w:rStyle w:val="a9"/>
        </w:rPr>
        <w:footnoteRef/>
      </w:r>
      <w:r>
        <w:t xml:space="preserve"> Объем самостоятельной работы обучающихся определяется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предусмотренным тематическим планом и содержанием учебной дисциплины (междисциплинарного курса).</w:t>
      </w:r>
    </w:p>
  </w:footnote>
  <w:footnote w:id="23">
    <w:p w14:paraId="1C000BE8" w14:textId="77777777" w:rsidR="0004170C" w:rsidRPr="004279F1" w:rsidRDefault="0004170C" w:rsidP="00A169AB">
      <w:pPr>
        <w:pStyle w:val="a6"/>
        <w:jc w:val="both"/>
      </w:pPr>
      <w:r>
        <w:rPr>
          <w:rStyle w:val="a9"/>
        </w:rPr>
        <w:footnoteRef/>
      </w:r>
      <w:r>
        <w:t xml:space="preserve"> Объем самостоятельной работы обучающихся определяется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предусмотренным тематическим планом и содержанием учебной дисциплины (междисциплинарного курса).</w:t>
      </w:r>
    </w:p>
  </w:footnote>
  <w:footnote w:id="24">
    <w:p w14:paraId="48D58DD6" w14:textId="77777777" w:rsidR="0004170C" w:rsidRPr="0002541D" w:rsidRDefault="0004170C" w:rsidP="00A169AB">
      <w:pPr>
        <w:pStyle w:val="a6"/>
        <w:jc w:val="both"/>
        <w:rPr>
          <w:rFonts w:ascii="Times New Roman" w:hAnsi="Times New Roman"/>
          <w:sz w:val="20"/>
          <w:szCs w:val="20"/>
        </w:rPr>
      </w:pPr>
      <w:r w:rsidRPr="0002541D">
        <w:rPr>
          <w:rStyle w:val="a9"/>
          <w:rFonts w:ascii="Times New Roman" w:hAnsi="Times New Roman"/>
          <w:sz w:val="20"/>
          <w:szCs w:val="20"/>
        </w:rPr>
        <w:footnoteRef/>
      </w:r>
      <w:r w:rsidRPr="0002541D">
        <w:rPr>
          <w:rFonts w:ascii="Times New Roman" w:hAnsi="Times New Roman"/>
          <w:sz w:val="20"/>
          <w:szCs w:val="20"/>
        </w:rPr>
        <w:t xml:space="preserve"> Объем самостоятельной работы обучающихся определяется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предусмотренным тематическим планом и содержанием учебной дисциплины (междисциплинарного курса).</w:t>
      </w:r>
    </w:p>
  </w:footnote>
  <w:footnote w:id="25">
    <w:p w14:paraId="4FD1299F" w14:textId="77777777" w:rsidR="001D5EC2" w:rsidRPr="0002541D" w:rsidRDefault="001D5EC2" w:rsidP="001D5EC2">
      <w:pPr>
        <w:pStyle w:val="a6"/>
        <w:jc w:val="both"/>
        <w:rPr>
          <w:rFonts w:ascii="Times New Roman" w:hAnsi="Times New Roman"/>
          <w:sz w:val="20"/>
          <w:szCs w:val="20"/>
        </w:rPr>
      </w:pPr>
      <w:r w:rsidRPr="0002541D">
        <w:rPr>
          <w:rStyle w:val="a9"/>
          <w:rFonts w:ascii="Times New Roman" w:hAnsi="Times New Roman"/>
          <w:sz w:val="20"/>
          <w:szCs w:val="20"/>
        </w:rPr>
        <w:footnoteRef/>
      </w:r>
      <w:r w:rsidRPr="0002541D">
        <w:rPr>
          <w:rFonts w:ascii="Times New Roman" w:hAnsi="Times New Roman"/>
          <w:sz w:val="20"/>
          <w:szCs w:val="20"/>
        </w:rPr>
        <w:t xml:space="preserve"> Разрабатывается органами исполнительной власти субъекта Российской Федерации, переносится из Программы воспитания субъекта Российской Федерации. Заполняется при разработке рабочей программы воспитания профессиональной образовательной организации.</w:t>
      </w:r>
    </w:p>
  </w:footnote>
  <w:footnote w:id="26">
    <w:p w14:paraId="26368D0F" w14:textId="77777777" w:rsidR="001D5EC2" w:rsidRPr="0002541D" w:rsidRDefault="001D5EC2" w:rsidP="001D5EC2">
      <w:pPr>
        <w:pStyle w:val="a6"/>
        <w:jc w:val="both"/>
        <w:rPr>
          <w:rFonts w:ascii="Times New Roman" w:hAnsi="Times New Roman"/>
          <w:sz w:val="20"/>
          <w:szCs w:val="20"/>
        </w:rPr>
      </w:pPr>
      <w:r w:rsidRPr="0002541D">
        <w:rPr>
          <w:rStyle w:val="a9"/>
          <w:rFonts w:ascii="Times New Roman" w:hAnsi="Times New Roman"/>
          <w:sz w:val="20"/>
          <w:szCs w:val="20"/>
        </w:rPr>
        <w:footnoteRef/>
      </w:r>
      <w:r w:rsidRPr="0002541D">
        <w:rPr>
          <w:rFonts w:ascii="Times New Roman" w:hAnsi="Times New Roman"/>
          <w:sz w:val="20"/>
          <w:szCs w:val="20"/>
        </w:rPr>
        <w:t xml:space="preserve"> Заполняется при разработке рабочей программы воспитания профессиональной образовательной организации.</w:t>
      </w:r>
    </w:p>
  </w:footnote>
  <w:footnote w:id="27">
    <w:p w14:paraId="15CE3931" w14:textId="77777777" w:rsidR="001D5EC2" w:rsidRPr="0002541D" w:rsidRDefault="001D5EC2" w:rsidP="001D5EC2">
      <w:pPr>
        <w:pStyle w:val="a6"/>
        <w:jc w:val="both"/>
        <w:rPr>
          <w:rFonts w:ascii="Times New Roman" w:hAnsi="Times New Roman"/>
          <w:sz w:val="20"/>
          <w:szCs w:val="20"/>
        </w:rPr>
      </w:pPr>
      <w:r w:rsidRPr="0002541D">
        <w:rPr>
          <w:rStyle w:val="a9"/>
          <w:rFonts w:ascii="Times New Roman" w:hAnsi="Times New Roman"/>
          <w:sz w:val="20"/>
          <w:szCs w:val="20"/>
        </w:rPr>
        <w:footnoteRef/>
      </w:r>
      <w:r w:rsidRPr="0002541D">
        <w:rPr>
          <w:rFonts w:ascii="Times New Roman" w:hAnsi="Times New Roman"/>
          <w:sz w:val="20"/>
          <w:szCs w:val="20"/>
        </w:rPr>
        <w:t xml:space="preserve"> Разрабатывается ПОО совместно с работодателями, родителями, педагогами и обучающимися. Заполняется при разработке рабочей программы воспитания профессиональной образовательной организации.</w:t>
      </w:r>
    </w:p>
  </w:footnote>
  <w:footnote w:id="28">
    <w:p w14:paraId="2374BDE2" w14:textId="77777777" w:rsidR="001D5EC2" w:rsidRPr="0002541D" w:rsidRDefault="001D5EC2" w:rsidP="001D5EC2">
      <w:pPr>
        <w:pStyle w:val="a6"/>
        <w:rPr>
          <w:rFonts w:ascii="Times New Roman" w:hAnsi="Times New Roman"/>
          <w:sz w:val="20"/>
          <w:szCs w:val="20"/>
        </w:rPr>
      </w:pPr>
      <w:r w:rsidRPr="0002541D">
        <w:rPr>
          <w:rStyle w:val="a9"/>
          <w:rFonts w:ascii="Times New Roman" w:hAnsi="Times New Roman"/>
          <w:sz w:val="20"/>
          <w:szCs w:val="20"/>
        </w:rPr>
        <w:footnoteRef/>
      </w:r>
      <w:r w:rsidRPr="0002541D">
        <w:rPr>
          <w:rFonts w:ascii="Times New Roman" w:hAnsi="Times New Roman"/>
          <w:sz w:val="20"/>
          <w:szCs w:val="20"/>
        </w:rPr>
        <w:t xml:space="preserve"> Таблицу образовательная организация заполняет самостоятельно в соответствии с учебным планом.</w:t>
      </w:r>
    </w:p>
  </w:footnote>
  <w:footnote w:id="29">
    <w:p w14:paraId="50A5399A" w14:textId="77777777" w:rsidR="001D5EC2" w:rsidRPr="007C35D0" w:rsidRDefault="001D5EC2" w:rsidP="007C35D0">
      <w:pPr>
        <w:pStyle w:val="a6"/>
        <w:spacing w:after="0" w:line="240" w:lineRule="auto"/>
        <w:rPr>
          <w:rFonts w:ascii="Times New Roman" w:hAnsi="Times New Roman"/>
          <w:sz w:val="20"/>
          <w:szCs w:val="20"/>
        </w:rPr>
      </w:pPr>
      <w:r w:rsidRPr="007C35D0">
        <w:rPr>
          <w:rStyle w:val="a9"/>
          <w:rFonts w:ascii="Times New Roman" w:hAnsi="Times New Roman"/>
          <w:sz w:val="20"/>
          <w:szCs w:val="20"/>
        </w:rPr>
        <w:footnoteRef/>
      </w:r>
      <w:r w:rsidRPr="007C35D0">
        <w:rPr>
          <w:rFonts w:ascii="Times New Roman" w:hAnsi="Times New Roman"/>
          <w:sz w:val="20"/>
          <w:szCs w:val="20"/>
        </w:rPr>
        <w:t xml:space="preserve"> Столбец «Наименование модулей» заполняется на усмотрение образовательной организацией. Каждая организация вправе разработать свой блок модулей и включить в программу воспитания.</w:t>
      </w:r>
    </w:p>
  </w:footnote>
  <w:footnote w:id="30">
    <w:p w14:paraId="6D9FB31E" w14:textId="77777777" w:rsidR="001D5EC2" w:rsidRPr="007C35D0" w:rsidRDefault="001D5EC2" w:rsidP="007C35D0">
      <w:pPr>
        <w:pStyle w:val="a6"/>
        <w:spacing w:after="0" w:line="240" w:lineRule="auto"/>
        <w:jc w:val="both"/>
        <w:rPr>
          <w:rFonts w:ascii="Times New Roman" w:hAnsi="Times New Roman"/>
          <w:sz w:val="20"/>
          <w:szCs w:val="20"/>
        </w:rPr>
      </w:pPr>
      <w:r w:rsidRPr="007C35D0">
        <w:rPr>
          <w:rStyle w:val="a9"/>
          <w:rFonts w:ascii="Times New Roman" w:hAnsi="Times New Roman"/>
          <w:sz w:val="20"/>
          <w:szCs w:val="20"/>
        </w:rPr>
        <w:footnoteRef/>
      </w:r>
      <w:r w:rsidRPr="007C35D0">
        <w:rPr>
          <w:rFonts w:ascii="Times New Roman" w:hAnsi="Times New Roman"/>
          <w:sz w:val="20"/>
          <w:szCs w:val="20"/>
        </w:rPr>
        <w:t xml:space="preserve"> В примерном календарном плане указаны государственные праздники Российской Федерации. В него также должны быть включены ключевые даты, которые значимы на уровне субъекта Российской Федерации, а также для отраслей, под нужды которых осуществляется подготовка кадров в образовательной организации.</w:t>
      </w:r>
    </w:p>
  </w:footnote>
  <w:footnote w:id="31">
    <w:p w14:paraId="22A76E80" w14:textId="77777777" w:rsidR="001D5EC2" w:rsidRPr="007C35D0" w:rsidRDefault="001D5EC2" w:rsidP="007C35D0">
      <w:pPr>
        <w:pStyle w:val="a6"/>
        <w:spacing w:after="0" w:line="240" w:lineRule="auto"/>
        <w:rPr>
          <w:rFonts w:ascii="Times New Roman" w:hAnsi="Times New Roman"/>
          <w:sz w:val="20"/>
          <w:szCs w:val="20"/>
        </w:rPr>
      </w:pPr>
      <w:r w:rsidRPr="007C35D0">
        <w:rPr>
          <w:rStyle w:val="a9"/>
          <w:rFonts w:ascii="Times New Roman" w:hAnsi="Times New Roman"/>
          <w:sz w:val="20"/>
          <w:szCs w:val="20"/>
        </w:rPr>
        <w:footnoteRef/>
      </w:r>
      <w:r w:rsidRPr="007C35D0">
        <w:rPr>
          <w:rFonts w:ascii="Times New Roman" w:hAnsi="Times New Roman"/>
          <w:sz w:val="20"/>
          <w:szCs w:val="20"/>
        </w:rPr>
        <w:t xml:space="preserve"> Здесь и далее - наименование должностей приведены для примера.</w:t>
      </w:r>
    </w:p>
  </w:footnote>
  <w:footnote w:id="32">
    <w:p w14:paraId="0C46EDDC" w14:textId="77777777" w:rsidR="001D5EC2" w:rsidRPr="007C35D0" w:rsidRDefault="001D5EC2" w:rsidP="007C35D0">
      <w:pPr>
        <w:pStyle w:val="a6"/>
        <w:spacing w:after="0" w:line="240" w:lineRule="auto"/>
        <w:jc w:val="both"/>
        <w:rPr>
          <w:rFonts w:ascii="Times New Roman" w:hAnsi="Times New Roman"/>
          <w:sz w:val="20"/>
          <w:szCs w:val="20"/>
        </w:rPr>
      </w:pPr>
      <w:r w:rsidRPr="007C35D0">
        <w:rPr>
          <w:rStyle w:val="a9"/>
          <w:rFonts w:ascii="Times New Roman" w:hAnsi="Times New Roman"/>
          <w:sz w:val="20"/>
          <w:szCs w:val="20"/>
        </w:rPr>
        <w:footnoteRef/>
      </w:r>
      <w:r w:rsidRPr="007C35D0">
        <w:rPr>
          <w:rFonts w:ascii="Times New Roman" w:hAnsi="Times New Roman"/>
          <w:sz w:val="20"/>
          <w:szCs w:val="20"/>
        </w:rPr>
        <w:t xml:space="preserve"> Далее указываются формы и содержание работы с обучающимися в соответствии с Планом воспитательной работы образовательной организации, предложениями заместителя директора, курирующего учебный процесс, заместителя директора по учебно-производственной работе, иными педагогическими работниками, представителями студенчества, предприятий-работодателей, родительской общественности и др.</w:t>
      </w:r>
    </w:p>
  </w:footnote>
  <w:footnote w:id="33">
    <w:p w14:paraId="2F916B85" w14:textId="77777777" w:rsidR="0004170C" w:rsidRPr="007C35D0" w:rsidRDefault="0004170C" w:rsidP="004427F8">
      <w:pPr>
        <w:pStyle w:val="a6"/>
        <w:rPr>
          <w:rFonts w:ascii="Times New Roman" w:hAnsi="Times New Roman"/>
          <w:sz w:val="20"/>
          <w:szCs w:val="20"/>
        </w:rPr>
      </w:pPr>
      <w:r w:rsidRPr="007C35D0">
        <w:rPr>
          <w:rStyle w:val="a9"/>
          <w:rFonts w:ascii="Times New Roman" w:hAnsi="Times New Roman"/>
          <w:sz w:val="20"/>
          <w:szCs w:val="20"/>
        </w:rPr>
        <w:footnoteRef/>
      </w:r>
      <w:r w:rsidRPr="007C35D0">
        <w:rPr>
          <w:rFonts w:ascii="Times New Roman" w:hAnsi="Times New Roman"/>
          <w:sz w:val="20"/>
          <w:szCs w:val="20"/>
        </w:rPr>
        <w:t xml:space="preserve"> Заполняется только для специальностей среднего профессионального образования</w:t>
      </w:r>
    </w:p>
  </w:footnote>
  <w:footnote w:id="34">
    <w:p w14:paraId="78D69BD7" w14:textId="77777777" w:rsidR="0004170C" w:rsidRPr="0011723F" w:rsidRDefault="0004170C" w:rsidP="006457E2">
      <w:pPr>
        <w:pStyle w:val="a6"/>
        <w:rPr>
          <w:rFonts w:ascii="Times New Roman" w:hAnsi="Times New Roman"/>
          <w:sz w:val="20"/>
          <w:szCs w:val="20"/>
        </w:rPr>
      </w:pPr>
      <w:r w:rsidRPr="0011723F">
        <w:rPr>
          <w:rStyle w:val="a9"/>
          <w:rFonts w:ascii="Times New Roman" w:hAnsi="Times New Roman"/>
          <w:sz w:val="20"/>
          <w:szCs w:val="20"/>
        </w:rPr>
        <w:footnoteRef/>
      </w:r>
      <w:r w:rsidRPr="0011723F">
        <w:rPr>
          <w:rFonts w:ascii="Times New Roman" w:hAnsi="Times New Roman"/>
          <w:sz w:val="20"/>
          <w:szCs w:val="20"/>
        </w:rPr>
        <w:t xml:space="preserve"> Заполняется только для специальностей среднего профессионального образования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E70C5" w14:textId="77777777" w:rsidR="0004170C" w:rsidRDefault="0004170C">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AF55B" w14:textId="77777777" w:rsidR="0004170C" w:rsidRDefault="0004170C">
    <w:pPr>
      <w:pStyle w:val="af"/>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33C0D" w14:textId="77777777" w:rsidR="0004170C" w:rsidRDefault="0004170C">
    <w:pPr>
      <w:pStyle w:val="af"/>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65B70" w14:textId="77777777" w:rsidR="00E222F8" w:rsidRDefault="00E222F8">
    <w:pPr>
      <w:pStyle w:val="af1"/>
    </w:pPr>
    <w: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46C30" w14:textId="77777777" w:rsidR="00E222F8" w:rsidRDefault="00E222F8">
    <w:pPr>
      <w:pStyle w:val="af1"/>
    </w:pPr>
    <w: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FBDBB" w14:textId="77777777" w:rsidR="001D5EC2" w:rsidRDefault="001D5EC2">
    <w:pPr>
      <w:pStyle w:val="af"/>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decimal"/>
      <w:lvlText w:val="%1."/>
      <w:lvlJc w:val="left"/>
      <w:pPr>
        <w:tabs>
          <w:tab w:val="num" w:pos="644"/>
        </w:tabs>
        <w:ind w:left="644" w:hanging="360"/>
      </w:pPr>
      <w:rPr>
        <w:rFonts w:cs="Times New Roman"/>
        <w:b/>
      </w:rPr>
    </w:lvl>
  </w:abstractNum>
  <w:abstractNum w:abstractNumId="1" w15:restartNumberingAfterBreak="0">
    <w:nsid w:val="00770869"/>
    <w:multiLevelType w:val="hybridMultilevel"/>
    <w:tmpl w:val="CBC60C5A"/>
    <w:lvl w:ilvl="0" w:tplc="2EA01506">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DB4B8C"/>
    <w:multiLevelType w:val="hybridMultilevel"/>
    <w:tmpl w:val="8588590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03BE31D1"/>
    <w:multiLevelType w:val="multilevel"/>
    <w:tmpl w:val="7516342C"/>
    <w:lvl w:ilvl="0">
      <w:start w:val="1"/>
      <w:numFmt w:val="decimal"/>
      <w:lvlText w:val="%1."/>
      <w:lvlJc w:val="left"/>
      <w:pPr>
        <w:ind w:left="720" w:hanging="360"/>
      </w:pPr>
      <w:rPr>
        <w:rFonts w:cs="Times New Roman" w:hint="default"/>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05216EE4"/>
    <w:multiLevelType w:val="hybridMultilevel"/>
    <w:tmpl w:val="F5A8DDDC"/>
    <w:lvl w:ilvl="0" w:tplc="8D6AC7D6">
      <w:start w:val="8"/>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55F5058"/>
    <w:multiLevelType w:val="hybridMultilevel"/>
    <w:tmpl w:val="64CECA1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07975485"/>
    <w:multiLevelType w:val="hybridMultilevel"/>
    <w:tmpl w:val="4CB4051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080A0CE4"/>
    <w:multiLevelType w:val="multilevel"/>
    <w:tmpl w:val="DF3EF0FA"/>
    <w:lvl w:ilvl="0">
      <w:start w:val="1"/>
      <w:numFmt w:val="decimal"/>
      <w:lvlText w:val="%1."/>
      <w:lvlJc w:val="left"/>
      <w:pPr>
        <w:ind w:left="720" w:hanging="360"/>
      </w:pPr>
      <w:rPr>
        <w:rFonts w:cs="Times New Roman" w:hint="default"/>
      </w:rPr>
    </w:lvl>
    <w:lvl w:ilvl="1">
      <w:start w:val="2"/>
      <w:numFmt w:val="decimal"/>
      <w:isLgl/>
      <w:lvlText w:val="%1.%2."/>
      <w:lvlJc w:val="left"/>
      <w:pPr>
        <w:ind w:left="1003" w:hanging="540"/>
      </w:pPr>
      <w:rPr>
        <w:rFonts w:hint="default"/>
      </w:rPr>
    </w:lvl>
    <w:lvl w:ilvl="2">
      <w:start w:val="1"/>
      <w:numFmt w:val="decimal"/>
      <w:isLgl/>
      <w:lvlText w:val="%1.%2.%3."/>
      <w:lvlJc w:val="left"/>
      <w:pPr>
        <w:ind w:left="1286" w:hanging="720"/>
      </w:pPr>
      <w:rPr>
        <w:rFonts w:hint="default"/>
      </w:rPr>
    </w:lvl>
    <w:lvl w:ilvl="3">
      <w:start w:val="1"/>
      <w:numFmt w:val="decimal"/>
      <w:isLgl/>
      <w:lvlText w:val="%1.%2.%3.%4."/>
      <w:lvlJc w:val="left"/>
      <w:pPr>
        <w:ind w:left="1389" w:hanging="72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1955" w:hanging="108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984" w:hanging="1800"/>
      </w:pPr>
      <w:rPr>
        <w:rFonts w:hint="default"/>
      </w:rPr>
    </w:lvl>
  </w:abstractNum>
  <w:abstractNum w:abstractNumId="8" w15:restartNumberingAfterBreak="0">
    <w:nsid w:val="0832205B"/>
    <w:multiLevelType w:val="hybridMultilevel"/>
    <w:tmpl w:val="CFCEBDE2"/>
    <w:lvl w:ilvl="0" w:tplc="E90E5CA4">
      <w:start w:val="1"/>
      <w:numFmt w:val="decimal"/>
      <w:lvlText w:val="%1."/>
      <w:lvlJc w:val="left"/>
      <w:pPr>
        <w:ind w:left="720" w:hanging="360"/>
      </w:pPr>
      <w:rPr>
        <w:rFonts w:cs="Times New Roman"/>
        <w:b w:val="0"/>
      </w:rPr>
    </w:lvl>
    <w:lvl w:ilvl="1" w:tplc="0419000F">
      <w:start w:val="1"/>
      <w:numFmt w:val="decimal"/>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0960588D"/>
    <w:multiLevelType w:val="hybridMultilevel"/>
    <w:tmpl w:val="1746593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0A5B645C"/>
    <w:multiLevelType w:val="hybridMultilevel"/>
    <w:tmpl w:val="6980DB6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0ACF6B20"/>
    <w:multiLevelType w:val="hybridMultilevel"/>
    <w:tmpl w:val="24040CC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0B08658E"/>
    <w:multiLevelType w:val="hybridMultilevel"/>
    <w:tmpl w:val="822C518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0C45777B"/>
    <w:multiLevelType w:val="hybridMultilevel"/>
    <w:tmpl w:val="6BB0B2E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0D1214AF"/>
    <w:multiLevelType w:val="hybridMultilevel"/>
    <w:tmpl w:val="E6C48892"/>
    <w:lvl w:ilvl="0" w:tplc="12DAAF70">
      <w:start w:val="1"/>
      <w:numFmt w:val="decimal"/>
      <w:lvlText w:val="%1."/>
      <w:lvlJc w:val="left"/>
      <w:pPr>
        <w:ind w:left="502" w:hanging="360"/>
      </w:pPr>
      <w:rPr>
        <w:rFonts w:ascii="Calibri" w:hAnsi="Calibri"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15" w15:restartNumberingAfterBreak="0">
    <w:nsid w:val="0DB7622D"/>
    <w:multiLevelType w:val="hybridMultilevel"/>
    <w:tmpl w:val="537422A8"/>
    <w:lvl w:ilvl="0" w:tplc="E5DA6466">
      <w:start w:val="10"/>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0E021136"/>
    <w:multiLevelType w:val="hybridMultilevel"/>
    <w:tmpl w:val="5522552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0F7E7776"/>
    <w:multiLevelType w:val="hybridMultilevel"/>
    <w:tmpl w:val="615EBECA"/>
    <w:lvl w:ilvl="0" w:tplc="0CD0FA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0054F5B"/>
    <w:multiLevelType w:val="hybridMultilevel"/>
    <w:tmpl w:val="A7F045E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10816694"/>
    <w:multiLevelType w:val="hybridMultilevel"/>
    <w:tmpl w:val="10E4449C"/>
    <w:lvl w:ilvl="0" w:tplc="917E0738">
      <w:start w:val="1"/>
      <w:numFmt w:val="upperRoman"/>
      <w:lvlText w:val="%1."/>
      <w:lvlJc w:val="left"/>
      <w:pPr>
        <w:ind w:left="1080" w:hanging="720"/>
      </w:pPr>
      <w:rPr>
        <w:rFonts w:cs="Times New Roman" w:hint="default"/>
        <w:u w:val="no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11E47B7B"/>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21" w15:restartNumberingAfterBreak="0">
    <w:nsid w:val="120050A4"/>
    <w:multiLevelType w:val="hybridMultilevel"/>
    <w:tmpl w:val="4136191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12034152"/>
    <w:multiLevelType w:val="hybridMultilevel"/>
    <w:tmpl w:val="79866B3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12AC74A1"/>
    <w:multiLevelType w:val="multilevel"/>
    <w:tmpl w:val="DDF48D50"/>
    <w:lvl w:ilvl="0">
      <w:start w:val="1"/>
      <w:numFmt w:val="decimal"/>
      <w:lvlText w:val="%1."/>
      <w:lvlJc w:val="left"/>
      <w:pPr>
        <w:ind w:left="720" w:hanging="360"/>
      </w:pPr>
      <w:rPr>
        <w:rFonts w:cs="Times New Roman" w:hint="default"/>
      </w:rPr>
    </w:lvl>
    <w:lvl w:ilvl="1">
      <w:start w:val="2"/>
      <w:numFmt w:val="decimal"/>
      <w:isLgl/>
      <w:lvlText w:val="%1.%2."/>
      <w:lvlJc w:val="left"/>
      <w:pPr>
        <w:ind w:left="1015" w:hanging="552"/>
      </w:pPr>
      <w:rPr>
        <w:rFonts w:hint="default"/>
      </w:rPr>
    </w:lvl>
    <w:lvl w:ilvl="2">
      <w:start w:val="1"/>
      <w:numFmt w:val="decimal"/>
      <w:isLgl/>
      <w:lvlText w:val="%1.%2.%3."/>
      <w:lvlJc w:val="left"/>
      <w:pPr>
        <w:ind w:left="1286" w:hanging="720"/>
      </w:pPr>
      <w:rPr>
        <w:rFonts w:hint="default"/>
      </w:rPr>
    </w:lvl>
    <w:lvl w:ilvl="3">
      <w:start w:val="1"/>
      <w:numFmt w:val="decimal"/>
      <w:isLgl/>
      <w:lvlText w:val="%1.%2.%3.%4."/>
      <w:lvlJc w:val="left"/>
      <w:pPr>
        <w:ind w:left="1389" w:hanging="72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1955" w:hanging="108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984" w:hanging="1800"/>
      </w:pPr>
      <w:rPr>
        <w:rFonts w:hint="default"/>
      </w:rPr>
    </w:lvl>
  </w:abstractNum>
  <w:abstractNum w:abstractNumId="24" w15:restartNumberingAfterBreak="0">
    <w:nsid w:val="12E758BF"/>
    <w:multiLevelType w:val="hybridMultilevel"/>
    <w:tmpl w:val="32DCB318"/>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5" w15:restartNumberingAfterBreak="0">
    <w:nsid w:val="13123E16"/>
    <w:multiLevelType w:val="multilevel"/>
    <w:tmpl w:val="1414C7B0"/>
    <w:lvl w:ilvl="0">
      <w:start w:val="1"/>
      <w:numFmt w:val="decimal"/>
      <w:lvlText w:val="%1."/>
      <w:lvlJc w:val="left"/>
      <w:pPr>
        <w:ind w:left="720" w:hanging="360"/>
      </w:pPr>
      <w:rPr>
        <w:rFonts w:cs="Times New Roman" w:hint="default"/>
      </w:rPr>
    </w:lvl>
    <w:lvl w:ilvl="1">
      <w:start w:val="2"/>
      <w:numFmt w:val="decimal"/>
      <w:isLgl/>
      <w:lvlText w:val="%1.%2."/>
      <w:lvlJc w:val="left"/>
      <w:pPr>
        <w:ind w:left="1041" w:hanging="540"/>
      </w:pPr>
      <w:rPr>
        <w:rFonts w:cs="Times New Roman" w:hint="default"/>
      </w:rPr>
    </w:lvl>
    <w:lvl w:ilvl="2">
      <w:start w:val="2"/>
      <w:numFmt w:val="decimal"/>
      <w:isLgl/>
      <w:lvlText w:val="%1.%2.%3."/>
      <w:lvlJc w:val="left"/>
      <w:pPr>
        <w:ind w:left="1362" w:hanging="720"/>
      </w:pPr>
      <w:rPr>
        <w:rFonts w:cs="Times New Roman" w:hint="default"/>
      </w:rPr>
    </w:lvl>
    <w:lvl w:ilvl="3">
      <w:start w:val="1"/>
      <w:numFmt w:val="decimal"/>
      <w:isLgl/>
      <w:lvlText w:val="%1.%2.%3.%4."/>
      <w:lvlJc w:val="left"/>
      <w:pPr>
        <w:ind w:left="1503" w:hanging="720"/>
      </w:pPr>
      <w:rPr>
        <w:rFonts w:cs="Times New Roman" w:hint="default"/>
      </w:rPr>
    </w:lvl>
    <w:lvl w:ilvl="4">
      <w:start w:val="1"/>
      <w:numFmt w:val="decimal"/>
      <w:isLgl/>
      <w:lvlText w:val="%1.%2.%3.%4.%5."/>
      <w:lvlJc w:val="left"/>
      <w:pPr>
        <w:ind w:left="2004" w:hanging="1080"/>
      </w:pPr>
      <w:rPr>
        <w:rFonts w:cs="Times New Roman" w:hint="default"/>
      </w:rPr>
    </w:lvl>
    <w:lvl w:ilvl="5">
      <w:start w:val="1"/>
      <w:numFmt w:val="decimal"/>
      <w:isLgl/>
      <w:lvlText w:val="%1.%2.%3.%4.%5.%6."/>
      <w:lvlJc w:val="left"/>
      <w:pPr>
        <w:ind w:left="2145" w:hanging="1080"/>
      </w:pPr>
      <w:rPr>
        <w:rFonts w:cs="Times New Roman" w:hint="default"/>
      </w:rPr>
    </w:lvl>
    <w:lvl w:ilvl="6">
      <w:start w:val="1"/>
      <w:numFmt w:val="decimal"/>
      <w:isLgl/>
      <w:lvlText w:val="%1.%2.%3.%4.%5.%6.%7."/>
      <w:lvlJc w:val="left"/>
      <w:pPr>
        <w:ind w:left="2646" w:hanging="1440"/>
      </w:pPr>
      <w:rPr>
        <w:rFonts w:cs="Times New Roman" w:hint="default"/>
      </w:rPr>
    </w:lvl>
    <w:lvl w:ilvl="7">
      <w:start w:val="1"/>
      <w:numFmt w:val="decimal"/>
      <w:isLgl/>
      <w:lvlText w:val="%1.%2.%3.%4.%5.%6.%7.%8."/>
      <w:lvlJc w:val="left"/>
      <w:pPr>
        <w:ind w:left="2787" w:hanging="1440"/>
      </w:pPr>
      <w:rPr>
        <w:rFonts w:cs="Times New Roman" w:hint="default"/>
      </w:rPr>
    </w:lvl>
    <w:lvl w:ilvl="8">
      <w:start w:val="1"/>
      <w:numFmt w:val="decimal"/>
      <w:isLgl/>
      <w:lvlText w:val="%1.%2.%3.%4.%5.%6.%7.%8.%9."/>
      <w:lvlJc w:val="left"/>
      <w:pPr>
        <w:ind w:left="3288" w:hanging="1800"/>
      </w:pPr>
      <w:rPr>
        <w:rFonts w:cs="Times New Roman" w:hint="default"/>
      </w:rPr>
    </w:lvl>
  </w:abstractNum>
  <w:abstractNum w:abstractNumId="26" w15:restartNumberingAfterBreak="0">
    <w:nsid w:val="143017FC"/>
    <w:multiLevelType w:val="hybridMultilevel"/>
    <w:tmpl w:val="9D6CA62C"/>
    <w:lvl w:ilvl="0" w:tplc="8EDE61EE">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14900665"/>
    <w:multiLevelType w:val="hybridMultilevel"/>
    <w:tmpl w:val="65EC704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14D86126"/>
    <w:multiLevelType w:val="hybridMultilevel"/>
    <w:tmpl w:val="650C149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151868B5"/>
    <w:multiLevelType w:val="hybridMultilevel"/>
    <w:tmpl w:val="A1A0EC2E"/>
    <w:lvl w:ilvl="0" w:tplc="3678049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15:restartNumberingAfterBreak="0">
    <w:nsid w:val="15E34DCA"/>
    <w:multiLevelType w:val="hybridMultilevel"/>
    <w:tmpl w:val="2B5E396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15:restartNumberingAfterBreak="0">
    <w:nsid w:val="17850CED"/>
    <w:multiLevelType w:val="hybridMultilevel"/>
    <w:tmpl w:val="4964D2FC"/>
    <w:lvl w:ilvl="0" w:tplc="8EDE61EE">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189717CE"/>
    <w:multiLevelType w:val="hybridMultilevel"/>
    <w:tmpl w:val="AA9A669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15:restartNumberingAfterBreak="0">
    <w:nsid w:val="189C5664"/>
    <w:multiLevelType w:val="hybridMultilevel"/>
    <w:tmpl w:val="59242F9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15:restartNumberingAfterBreak="0">
    <w:nsid w:val="189F3175"/>
    <w:multiLevelType w:val="hybridMultilevel"/>
    <w:tmpl w:val="190415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197B30DD"/>
    <w:multiLevelType w:val="hybridMultilevel"/>
    <w:tmpl w:val="B47A63B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15:restartNumberingAfterBreak="0">
    <w:nsid w:val="19D544BC"/>
    <w:multiLevelType w:val="hybridMultilevel"/>
    <w:tmpl w:val="EF86A2A0"/>
    <w:lvl w:ilvl="0" w:tplc="727EE6FA">
      <w:start w:val="1"/>
      <w:numFmt w:val="decimal"/>
      <w:lvlText w:val="%1."/>
      <w:lvlJc w:val="left"/>
      <w:pPr>
        <w:ind w:left="720" w:hanging="360"/>
      </w:pPr>
      <w:rPr>
        <w:rFonts w:cs="Times New Roman" w:hint="default"/>
      </w:rPr>
    </w:lvl>
    <w:lvl w:ilvl="1" w:tplc="975C2B4E">
      <w:numFmt w:val="none"/>
      <w:lvlText w:val=""/>
      <w:lvlJc w:val="left"/>
      <w:pPr>
        <w:tabs>
          <w:tab w:val="num" w:pos="360"/>
        </w:tabs>
      </w:pPr>
      <w:rPr>
        <w:rFonts w:cs="Times New Roman"/>
      </w:rPr>
    </w:lvl>
    <w:lvl w:ilvl="2" w:tplc="B11C08CE">
      <w:numFmt w:val="none"/>
      <w:lvlText w:val=""/>
      <w:lvlJc w:val="left"/>
      <w:pPr>
        <w:tabs>
          <w:tab w:val="num" w:pos="360"/>
        </w:tabs>
      </w:pPr>
      <w:rPr>
        <w:rFonts w:cs="Times New Roman"/>
      </w:rPr>
    </w:lvl>
    <w:lvl w:ilvl="3" w:tplc="1390EBDC">
      <w:numFmt w:val="none"/>
      <w:lvlText w:val=""/>
      <w:lvlJc w:val="left"/>
      <w:pPr>
        <w:tabs>
          <w:tab w:val="num" w:pos="360"/>
        </w:tabs>
      </w:pPr>
      <w:rPr>
        <w:rFonts w:cs="Times New Roman"/>
      </w:rPr>
    </w:lvl>
    <w:lvl w:ilvl="4" w:tplc="FB884960">
      <w:numFmt w:val="none"/>
      <w:lvlText w:val=""/>
      <w:lvlJc w:val="left"/>
      <w:pPr>
        <w:tabs>
          <w:tab w:val="num" w:pos="360"/>
        </w:tabs>
      </w:pPr>
      <w:rPr>
        <w:rFonts w:cs="Times New Roman"/>
      </w:rPr>
    </w:lvl>
    <w:lvl w:ilvl="5" w:tplc="5E6EFF9E">
      <w:numFmt w:val="none"/>
      <w:lvlText w:val=""/>
      <w:lvlJc w:val="left"/>
      <w:pPr>
        <w:tabs>
          <w:tab w:val="num" w:pos="360"/>
        </w:tabs>
      </w:pPr>
      <w:rPr>
        <w:rFonts w:cs="Times New Roman"/>
      </w:rPr>
    </w:lvl>
    <w:lvl w:ilvl="6" w:tplc="E748528C">
      <w:numFmt w:val="none"/>
      <w:lvlText w:val=""/>
      <w:lvlJc w:val="left"/>
      <w:pPr>
        <w:tabs>
          <w:tab w:val="num" w:pos="360"/>
        </w:tabs>
      </w:pPr>
      <w:rPr>
        <w:rFonts w:cs="Times New Roman"/>
      </w:rPr>
    </w:lvl>
    <w:lvl w:ilvl="7" w:tplc="1A6292F0">
      <w:numFmt w:val="none"/>
      <w:lvlText w:val=""/>
      <w:lvlJc w:val="left"/>
      <w:pPr>
        <w:tabs>
          <w:tab w:val="num" w:pos="360"/>
        </w:tabs>
      </w:pPr>
      <w:rPr>
        <w:rFonts w:cs="Times New Roman"/>
      </w:rPr>
    </w:lvl>
    <w:lvl w:ilvl="8" w:tplc="89EC895A">
      <w:numFmt w:val="none"/>
      <w:lvlText w:val=""/>
      <w:lvlJc w:val="left"/>
      <w:pPr>
        <w:tabs>
          <w:tab w:val="num" w:pos="360"/>
        </w:tabs>
      </w:pPr>
      <w:rPr>
        <w:rFonts w:cs="Times New Roman"/>
      </w:rPr>
    </w:lvl>
  </w:abstractNum>
  <w:abstractNum w:abstractNumId="37" w15:restartNumberingAfterBreak="0">
    <w:nsid w:val="1A304D1F"/>
    <w:multiLevelType w:val="hybridMultilevel"/>
    <w:tmpl w:val="D17881A2"/>
    <w:lvl w:ilvl="0" w:tplc="8CCE57AC">
      <w:start w:val="1"/>
      <w:numFmt w:val="decimal"/>
      <w:lvlText w:val="%1."/>
      <w:lvlJc w:val="left"/>
      <w:pPr>
        <w:ind w:left="720" w:hanging="360"/>
      </w:pPr>
      <w:rPr>
        <w:rFonts w:cs="Times New Roman" w:hint="default"/>
      </w:rPr>
    </w:lvl>
    <w:lvl w:ilvl="1" w:tplc="D4D200CA">
      <w:numFmt w:val="none"/>
      <w:lvlText w:val=""/>
      <w:lvlJc w:val="left"/>
      <w:pPr>
        <w:tabs>
          <w:tab w:val="num" w:pos="360"/>
        </w:tabs>
      </w:pPr>
      <w:rPr>
        <w:rFonts w:cs="Times New Roman"/>
      </w:rPr>
    </w:lvl>
    <w:lvl w:ilvl="2" w:tplc="8E80566E">
      <w:numFmt w:val="none"/>
      <w:lvlText w:val=""/>
      <w:lvlJc w:val="left"/>
      <w:pPr>
        <w:tabs>
          <w:tab w:val="num" w:pos="360"/>
        </w:tabs>
      </w:pPr>
      <w:rPr>
        <w:rFonts w:cs="Times New Roman"/>
      </w:rPr>
    </w:lvl>
    <w:lvl w:ilvl="3" w:tplc="3AD2FAF2">
      <w:numFmt w:val="none"/>
      <w:lvlText w:val=""/>
      <w:lvlJc w:val="left"/>
      <w:pPr>
        <w:tabs>
          <w:tab w:val="num" w:pos="360"/>
        </w:tabs>
      </w:pPr>
      <w:rPr>
        <w:rFonts w:cs="Times New Roman"/>
      </w:rPr>
    </w:lvl>
    <w:lvl w:ilvl="4" w:tplc="BECE936E">
      <w:numFmt w:val="none"/>
      <w:lvlText w:val=""/>
      <w:lvlJc w:val="left"/>
      <w:pPr>
        <w:tabs>
          <w:tab w:val="num" w:pos="360"/>
        </w:tabs>
      </w:pPr>
      <w:rPr>
        <w:rFonts w:cs="Times New Roman"/>
      </w:rPr>
    </w:lvl>
    <w:lvl w:ilvl="5" w:tplc="5A8878A2">
      <w:numFmt w:val="none"/>
      <w:lvlText w:val=""/>
      <w:lvlJc w:val="left"/>
      <w:pPr>
        <w:tabs>
          <w:tab w:val="num" w:pos="360"/>
        </w:tabs>
      </w:pPr>
      <w:rPr>
        <w:rFonts w:cs="Times New Roman"/>
      </w:rPr>
    </w:lvl>
    <w:lvl w:ilvl="6" w:tplc="552872D2">
      <w:numFmt w:val="none"/>
      <w:lvlText w:val=""/>
      <w:lvlJc w:val="left"/>
      <w:pPr>
        <w:tabs>
          <w:tab w:val="num" w:pos="360"/>
        </w:tabs>
      </w:pPr>
      <w:rPr>
        <w:rFonts w:cs="Times New Roman"/>
      </w:rPr>
    </w:lvl>
    <w:lvl w:ilvl="7" w:tplc="7188EC44">
      <w:numFmt w:val="none"/>
      <w:lvlText w:val=""/>
      <w:lvlJc w:val="left"/>
      <w:pPr>
        <w:tabs>
          <w:tab w:val="num" w:pos="360"/>
        </w:tabs>
      </w:pPr>
      <w:rPr>
        <w:rFonts w:cs="Times New Roman"/>
      </w:rPr>
    </w:lvl>
    <w:lvl w:ilvl="8" w:tplc="70D2C540">
      <w:numFmt w:val="none"/>
      <w:lvlText w:val=""/>
      <w:lvlJc w:val="left"/>
      <w:pPr>
        <w:tabs>
          <w:tab w:val="num" w:pos="360"/>
        </w:tabs>
      </w:pPr>
      <w:rPr>
        <w:rFonts w:cs="Times New Roman"/>
      </w:rPr>
    </w:lvl>
  </w:abstractNum>
  <w:abstractNum w:abstractNumId="38" w15:restartNumberingAfterBreak="0">
    <w:nsid w:val="1A4C7B1F"/>
    <w:multiLevelType w:val="hybridMultilevel"/>
    <w:tmpl w:val="40C2A0BA"/>
    <w:lvl w:ilvl="0" w:tplc="5DB0A324">
      <w:start w:val="6"/>
      <w:numFmt w:val="decimal"/>
      <w:lvlText w:val="%1."/>
      <w:lvlJc w:val="left"/>
      <w:pPr>
        <w:ind w:left="786" w:hanging="360"/>
      </w:pPr>
      <w:rPr>
        <w:rFonts w:cs="Times New Roman"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1A4E4EC0"/>
    <w:multiLevelType w:val="hybridMultilevel"/>
    <w:tmpl w:val="7AB0144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15:restartNumberingAfterBreak="0">
    <w:nsid w:val="1B9E21E2"/>
    <w:multiLevelType w:val="hybridMultilevel"/>
    <w:tmpl w:val="3EB88882"/>
    <w:lvl w:ilvl="0" w:tplc="F7564C4A">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1BDB58B2"/>
    <w:multiLevelType w:val="hybridMultilevel"/>
    <w:tmpl w:val="57CCC2F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15:restartNumberingAfterBreak="0">
    <w:nsid w:val="1DA630BE"/>
    <w:multiLevelType w:val="hybridMultilevel"/>
    <w:tmpl w:val="5DF04208"/>
    <w:lvl w:ilvl="0" w:tplc="781E72E0">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43" w15:restartNumberingAfterBreak="0">
    <w:nsid w:val="1DD34C83"/>
    <w:multiLevelType w:val="hybridMultilevel"/>
    <w:tmpl w:val="57A4CA02"/>
    <w:lvl w:ilvl="0" w:tplc="327C182E">
      <w:start w:val="1"/>
      <w:numFmt w:val="bullet"/>
      <w:pStyle w:val="9"/>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1">
      <w:start w:val="1"/>
      <w:numFmt w:val="bullet"/>
      <w:lvlText w:val=""/>
      <w:lvlJc w:val="left"/>
      <w:pPr>
        <w:tabs>
          <w:tab w:val="num" w:pos="2160"/>
        </w:tabs>
        <w:ind w:left="2160" w:hanging="360"/>
      </w:pPr>
      <w:rPr>
        <w:rFonts w:ascii="Symbol" w:hAnsi="Symbol"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1">
      <w:start w:val="1"/>
      <w:numFmt w:val="bullet"/>
      <w:lvlText w:val=""/>
      <w:lvlJc w:val="left"/>
      <w:pPr>
        <w:tabs>
          <w:tab w:val="num" w:pos="4320"/>
        </w:tabs>
        <w:ind w:left="4320" w:hanging="360"/>
      </w:pPr>
      <w:rPr>
        <w:rFonts w:ascii="Symbol" w:hAnsi="Symbol"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1E241128"/>
    <w:multiLevelType w:val="hybridMultilevel"/>
    <w:tmpl w:val="BB149DAC"/>
    <w:lvl w:ilvl="0" w:tplc="48344378">
      <w:start w:val="1"/>
      <w:numFmt w:val="decimal"/>
      <w:lvlText w:val="%1."/>
      <w:lvlJc w:val="left"/>
      <w:pPr>
        <w:ind w:left="360" w:hanging="360"/>
      </w:pPr>
      <w:rPr>
        <w:rFonts w:cs="Times New Roman" w:hint="default"/>
        <w:b w:val="0"/>
        <w:i w:val="0"/>
        <w:sz w:val="20"/>
      </w:rPr>
    </w:lvl>
    <w:lvl w:ilvl="1" w:tplc="04190019" w:tentative="1">
      <w:start w:val="1"/>
      <w:numFmt w:val="lowerLetter"/>
      <w:lvlText w:val="%2."/>
      <w:lvlJc w:val="left"/>
      <w:pPr>
        <w:ind w:left="1078" w:hanging="360"/>
      </w:pPr>
      <w:rPr>
        <w:rFonts w:cs="Times New Roman"/>
      </w:rPr>
    </w:lvl>
    <w:lvl w:ilvl="2" w:tplc="0419001B" w:tentative="1">
      <w:start w:val="1"/>
      <w:numFmt w:val="lowerRoman"/>
      <w:lvlText w:val="%3."/>
      <w:lvlJc w:val="right"/>
      <w:pPr>
        <w:ind w:left="1798" w:hanging="180"/>
      </w:pPr>
      <w:rPr>
        <w:rFonts w:cs="Times New Roman"/>
      </w:rPr>
    </w:lvl>
    <w:lvl w:ilvl="3" w:tplc="0419000F" w:tentative="1">
      <w:start w:val="1"/>
      <w:numFmt w:val="decimal"/>
      <w:lvlText w:val="%4."/>
      <w:lvlJc w:val="left"/>
      <w:pPr>
        <w:ind w:left="2518" w:hanging="360"/>
      </w:pPr>
      <w:rPr>
        <w:rFonts w:cs="Times New Roman"/>
      </w:rPr>
    </w:lvl>
    <w:lvl w:ilvl="4" w:tplc="04190019" w:tentative="1">
      <w:start w:val="1"/>
      <w:numFmt w:val="lowerLetter"/>
      <w:lvlText w:val="%5."/>
      <w:lvlJc w:val="left"/>
      <w:pPr>
        <w:ind w:left="3238" w:hanging="360"/>
      </w:pPr>
      <w:rPr>
        <w:rFonts w:cs="Times New Roman"/>
      </w:rPr>
    </w:lvl>
    <w:lvl w:ilvl="5" w:tplc="0419001B" w:tentative="1">
      <w:start w:val="1"/>
      <w:numFmt w:val="lowerRoman"/>
      <w:lvlText w:val="%6."/>
      <w:lvlJc w:val="right"/>
      <w:pPr>
        <w:ind w:left="3958" w:hanging="180"/>
      </w:pPr>
      <w:rPr>
        <w:rFonts w:cs="Times New Roman"/>
      </w:rPr>
    </w:lvl>
    <w:lvl w:ilvl="6" w:tplc="0419000F" w:tentative="1">
      <w:start w:val="1"/>
      <w:numFmt w:val="decimal"/>
      <w:lvlText w:val="%7."/>
      <w:lvlJc w:val="left"/>
      <w:pPr>
        <w:ind w:left="4678" w:hanging="360"/>
      </w:pPr>
      <w:rPr>
        <w:rFonts w:cs="Times New Roman"/>
      </w:rPr>
    </w:lvl>
    <w:lvl w:ilvl="7" w:tplc="04190019" w:tentative="1">
      <w:start w:val="1"/>
      <w:numFmt w:val="lowerLetter"/>
      <w:lvlText w:val="%8."/>
      <w:lvlJc w:val="left"/>
      <w:pPr>
        <w:ind w:left="5398" w:hanging="360"/>
      </w:pPr>
      <w:rPr>
        <w:rFonts w:cs="Times New Roman"/>
      </w:rPr>
    </w:lvl>
    <w:lvl w:ilvl="8" w:tplc="0419001B" w:tentative="1">
      <w:start w:val="1"/>
      <w:numFmt w:val="lowerRoman"/>
      <w:lvlText w:val="%9."/>
      <w:lvlJc w:val="right"/>
      <w:pPr>
        <w:ind w:left="6118" w:hanging="180"/>
      </w:pPr>
      <w:rPr>
        <w:rFonts w:cs="Times New Roman"/>
      </w:rPr>
    </w:lvl>
  </w:abstractNum>
  <w:abstractNum w:abstractNumId="45" w15:restartNumberingAfterBreak="0">
    <w:nsid w:val="1E305431"/>
    <w:multiLevelType w:val="hybridMultilevel"/>
    <w:tmpl w:val="B746A56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6" w15:restartNumberingAfterBreak="0">
    <w:nsid w:val="1E357EBC"/>
    <w:multiLevelType w:val="hybridMultilevel"/>
    <w:tmpl w:val="B0F415EA"/>
    <w:lvl w:ilvl="0" w:tplc="F27E664E">
      <w:start w:val="10"/>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7" w15:restartNumberingAfterBreak="0">
    <w:nsid w:val="1E5F4D70"/>
    <w:multiLevelType w:val="hybridMultilevel"/>
    <w:tmpl w:val="88AA5A1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8" w15:restartNumberingAfterBreak="0">
    <w:nsid w:val="1F3B49FB"/>
    <w:multiLevelType w:val="multilevel"/>
    <w:tmpl w:val="93ACBA50"/>
    <w:lvl w:ilvl="0">
      <w:start w:val="1"/>
      <w:numFmt w:val="decimal"/>
      <w:lvlText w:val="%1."/>
      <w:lvlJc w:val="left"/>
      <w:pPr>
        <w:ind w:left="720" w:hanging="360"/>
      </w:pPr>
      <w:rPr>
        <w:rFonts w:cs="Times New Roman"/>
      </w:rPr>
    </w:lvl>
    <w:lvl w:ilvl="1">
      <w:start w:val="2"/>
      <w:numFmt w:val="decimal"/>
      <w:isLgl/>
      <w:lvlText w:val="%1.%2."/>
      <w:lvlJc w:val="left"/>
      <w:pPr>
        <w:ind w:left="1057" w:hanging="540"/>
      </w:pPr>
      <w:rPr>
        <w:rFonts w:cs="Times New Roman" w:hint="default"/>
      </w:rPr>
    </w:lvl>
    <w:lvl w:ilvl="2">
      <w:start w:val="2"/>
      <w:numFmt w:val="decimal"/>
      <w:isLgl/>
      <w:lvlText w:val="%1.%2.%3."/>
      <w:lvlJc w:val="left"/>
      <w:pPr>
        <w:ind w:left="1394" w:hanging="720"/>
      </w:pPr>
      <w:rPr>
        <w:rFonts w:cs="Times New Roman" w:hint="default"/>
      </w:rPr>
    </w:lvl>
    <w:lvl w:ilvl="3">
      <w:start w:val="1"/>
      <w:numFmt w:val="decimal"/>
      <w:isLgl/>
      <w:lvlText w:val="%1.%2.%3.%4."/>
      <w:lvlJc w:val="left"/>
      <w:pPr>
        <w:ind w:left="1551" w:hanging="720"/>
      </w:pPr>
      <w:rPr>
        <w:rFonts w:cs="Times New Roman" w:hint="default"/>
      </w:rPr>
    </w:lvl>
    <w:lvl w:ilvl="4">
      <w:start w:val="1"/>
      <w:numFmt w:val="decimal"/>
      <w:isLgl/>
      <w:lvlText w:val="%1.%2.%3.%4.%5."/>
      <w:lvlJc w:val="left"/>
      <w:pPr>
        <w:ind w:left="2068" w:hanging="1080"/>
      </w:pPr>
      <w:rPr>
        <w:rFonts w:cs="Times New Roman" w:hint="default"/>
      </w:rPr>
    </w:lvl>
    <w:lvl w:ilvl="5">
      <w:start w:val="1"/>
      <w:numFmt w:val="decimal"/>
      <w:isLgl/>
      <w:lvlText w:val="%1.%2.%3.%4.%5.%6."/>
      <w:lvlJc w:val="left"/>
      <w:pPr>
        <w:ind w:left="2225" w:hanging="1080"/>
      </w:pPr>
      <w:rPr>
        <w:rFonts w:cs="Times New Roman" w:hint="default"/>
      </w:rPr>
    </w:lvl>
    <w:lvl w:ilvl="6">
      <w:start w:val="1"/>
      <w:numFmt w:val="decimal"/>
      <w:isLgl/>
      <w:lvlText w:val="%1.%2.%3.%4.%5.%6.%7."/>
      <w:lvlJc w:val="left"/>
      <w:pPr>
        <w:ind w:left="2742" w:hanging="1440"/>
      </w:pPr>
      <w:rPr>
        <w:rFonts w:cs="Times New Roman" w:hint="default"/>
      </w:rPr>
    </w:lvl>
    <w:lvl w:ilvl="7">
      <w:start w:val="1"/>
      <w:numFmt w:val="decimal"/>
      <w:isLgl/>
      <w:lvlText w:val="%1.%2.%3.%4.%5.%6.%7.%8."/>
      <w:lvlJc w:val="left"/>
      <w:pPr>
        <w:ind w:left="2899" w:hanging="1440"/>
      </w:pPr>
      <w:rPr>
        <w:rFonts w:cs="Times New Roman" w:hint="default"/>
      </w:rPr>
    </w:lvl>
    <w:lvl w:ilvl="8">
      <w:start w:val="1"/>
      <w:numFmt w:val="decimal"/>
      <w:isLgl/>
      <w:lvlText w:val="%1.%2.%3.%4.%5.%6.%7.%8.%9."/>
      <w:lvlJc w:val="left"/>
      <w:pPr>
        <w:ind w:left="3416" w:hanging="1800"/>
      </w:pPr>
      <w:rPr>
        <w:rFonts w:cs="Times New Roman" w:hint="default"/>
      </w:rPr>
    </w:lvl>
  </w:abstractNum>
  <w:abstractNum w:abstractNumId="49" w15:restartNumberingAfterBreak="0">
    <w:nsid w:val="1FC91263"/>
    <w:multiLevelType w:val="hybridMultilevel"/>
    <w:tmpl w:val="8AB232F6"/>
    <w:lvl w:ilvl="0" w:tplc="7B5A8ADE">
      <w:start w:val="1"/>
      <w:numFmt w:val="decimal"/>
      <w:lvlText w:val="%1."/>
      <w:lvlJc w:val="left"/>
      <w:pPr>
        <w:ind w:left="644" w:hanging="360"/>
      </w:pPr>
      <w:rPr>
        <w:rFonts w:ascii="Times New Roman" w:eastAsia="Times New Roman" w:hAnsi="Times New Roman"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50" w15:restartNumberingAfterBreak="0">
    <w:nsid w:val="20C149D8"/>
    <w:multiLevelType w:val="multilevel"/>
    <w:tmpl w:val="09E4B0C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start w:val="9"/>
      <w:numFmt w:val="decimal"/>
      <w:lvlText w:val="%3"/>
      <w:lvlJc w:val="left"/>
      <w:pPr>
        <w:ind w:left="2160" w:hanging="360"/>
      </w:pPr>
      <w:rPr>
        <w:rFonts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12548E5"/>
    <w:multiLevelType w:val="multilevel"/>
    <w:tmpl w:val="804413A6"/>
    <w:lvl w:ilvl="0">
      <w:start w:val="3"/>
      <w:numFmt w:val="decimal"/>
      <w:lvlText w:val="%1."/>
      <w:lvlJc w:val="left"/>
      <w:pPr>
        <w:ind w:left="720" w:hanging="360"/>
      </w:pPr>
      <w:rPr>
        <w:rFonts w:cs="Times New Roman" w:hint="default"/>
      </w:rPr>
    </w:lvl>
    <w:lvl w:ilvl="1">
      <w:start w:val="2"/>
      <w:numFmt w:val="decimal"/>
      <w:isLgl/>
      <w:lvlText w:val="%1.%2."/>
      <w:lvlJc w:val="left"/>
      <w:pPr>
        <w:ind w:left="1003" w:hanging="540"/>
      </w:pPr>
      <w:rPr>
        <w:rFonts w:hint="default"/>
      </w:rPr>
    </w:lvl>
    <w:lvl w:ilvl="2">
      <w:start w:val="2"/>
      <w:numFmt w:val="decimal"/>
      <w:isLgl/>
      <w:lvlText w:val="%1.%2.%3."/>
      <w:lvlJc w:val="left"/>
      <w:pPr>
        <w:ind w:left="1286" w:hanging="720"/>
      </w:pPr>
      <w:rPr>
        <w:rFonts w:hint="default"/>
      </w:rPr>
    </w:lvl>
    <w:lvl w:ilvl="3">
      <w:start w:val="1"/>
      <w:numFmt w:val="decimal"/>
      <w:isLgl/>
      <w:lvlText w:val="%1.%2.%3.%4."/>
      <w:lvlJc w:val="left"/>
      <w:pPr>
        <w:ind w:left="1389" w:hanging="72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1955" w:hanging="108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984" w:hanging="1800"/>
      </w:pPr>
      <w:rPr>
        <w:rFonts w:hint="default"/>
      </w:rPr>
    </w:lvl>
  </w:abstractNum>
  <w:abstractNum w:abstractNumId="52" w15:restartNumberingAfterBreak="0">
    <w:nsid w:val="21DD4C89"/>
    <w:multiLevelType w:val="hybridMultilevel"/>
    <w:tmpl w:val="C2E208DA"/>
    <w:lvl w:ilvl="0" w:tplc="8EDE61EE">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22236087"/>
    <w:multiLevelType w:val="hybridMultilevel"/>
    <w:tmpl w:val="E99A7DD4"/>
    <w:lvl w:ilvl="0" w:tplc="59BC1188">
      <w:start w:val="1"/>
      <w:numFmt w:val="decimal"/>
      <w:lvlText w:val="%1."/>
      <w:lvlJc w:val="left"/>
      <w:pPr>
        <w:ind w:left="720" w:hanging="360"/>
      </w:pPr>
      <w:rPr>
        <w:rFonts w:cs="Times New Roman" w:hint="default"/>
        <w:sz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4" w15:restartNumberingAfterBreak="0">
    <w:nsid w:val="227B061A"/>
    <w:multiLevelType w:val="hybridMultilevel"/>
    <w:tmpl w:val="986041C2"/>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55" w15:restartNumberingAfterBreak="0">
    <w:nsid w:val="246155C0"/>
    <w:multiLevelType w:val="hybridMultilevel"/>
    <w:tmpl w:val="84427D2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6" w15:restartNumberingAfterBreak="0">
    <w:nsid w:val="25D63085"/>
    <w:multiLevelType w:val="hybridMultilevel"/>
    <w:tmpl w:val="219A7884"/>
    <w:lvl w:ilvl="0" w:tplc="DBAABEF0">
      <w:start w:val="1"/>
      <w:numFmt w:val="decimal"/>
      <w:lvlText w:val="%1."/>
      <w:lvlJc w:val="left"/>
      <w:pPr>
        <w:ind w:left="720" w:hanging="360"/>
      </w:pPr>
      <w:rPr>
        <w:rFonts w:cs="Times New Roman" w:hint="default"/>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7" w15:restartNumberingAfterBreak="0">
    <w:nsid w:val="284E74F1"/>
    <w:multiLevelType w:val="hybridMultilevel"/>
    <w:tmpl w:val="C6DC68E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8" w15:restartNumberingAfterBreak="0">
    <w:nsid w:val="28DD6DDE"/>
    <w:multiLevelType w:val="hybridMultilevel"/>
    <w:tmpl w:val="FF8C407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9" w15:restartNumberingAfterBreak="0">
    <w:nsid w:val="2C190209"/>
    <w:multiLevelType w:val="hybridMultilevel"/>
    <w:tmpl w:val="6B7024BE"/>
    <w:lvl w:ilvl="0" w:tplc="56E86A38">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2C8763F5"/>
    <w:multiLevelType w:val="multilevel"/>
    <w:tmpl w:val="3CE22D7E"/>
    <w:lvl w:ilvl="0">
      <w:start w:val="1"/>
      <w:numFmt w:val="decimal"/>
      <w:lvlText w:val="%1."/>
      <w:lvlJc w:val="left"/>
      <w:pPr>
        <w:ind w:left="720" w:hanging="360"/>
      </w:pPr>
      <w:rPr>
        <w:rFonts w:cs="Times New Roman" w:hint="default"/>
      </w:rPr>
    </w:lvl>
    <w:lvl w:ilvl="1">
      <w:start w:val="2"/>
      <w:numFmt w:val="decimal"/>
      <w:isLgl/>
      <w:lvlText w:val="%1.%2."/>
      <w:lvlJc w:val="left"/>
      <w:pPr>
        <w:ind w:left="900" w:hanging="540"/>
      </w:pPr>
      <w:rPr>
        <w:rFonts w:cs="Times New Roman" w:hint="default"/>
      </w:rPr>
    </w:lvl>
    <w:lvl w:ilvl="2">
      <w:start w:val="2"/>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1" w15:restartNumberingAfterBreak="0">
    <w:nsid w:val="2DF67E3D"/>
    <w:multiLevelType w:val="hybridMultilevel"/>
    <w:tmpl w:val="91726CF8"/>
    <w:lvl w:ilvl="0" w:tplc="D8248C3E">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2E0F3EBB"/>
    <w:multiLevelType w:val="hybridMultilevel"/>
    <w:tmpl w:val="8134254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3" w15:restartNumberingAfterBreak="0">
    <w:nsid w:val="2EDF4D1A"/>
    <w:multiLevelType w:val="hybridMultilevel"/>
    <w:tmpl w:val="CC22B46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4" w15:restartNumberingAfterBreak="0">
    <w:nsid w:val="2F255545"/>
    <w:multiLevelType w:val="multilevel"/>
    <w:tmpl w:val="3B36DB2A"/>
    <w:lvl w:ilvl="0">
      <w:start w:val="1"/>
      <w:numFmt w:val="decimal"/>
      <w:lvlText w:val="%1."/>
      <w:lvlJc w:val="left"/>
      <w:pPr>
        <w:tabs>
          <w:tab w:val="num" w:pos="720"/>
        </w:tabs>
        <w:ind w:left="720" w:hanging="360"/>
      </w:pPr>
      <w:rPr>
        <w:rFonts w:cs="Times New Roman"/>
        <w:b w:val="0"/>
        <w:bCs w:val="0"/>
        <w:i w:val="0"/>
        <w:iCs/>
      </w:rPr>
    </w:lvl>
    <w:lvl w:ilvl="1">
      <w:start w:val="3"/>
      <w:numFmt w:val="decimal"/>
      <w:isLgl/>
      <w:lvlText w:val="%1.%2."/>
      <w:lvlJc w:val="left"/>
      <w:pPr>
        <w:ind w:left="831" w:hanging="40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5" w15:restartNumberingAfterBreak="0">
    <w:nsid w:val="32676110"/>
    <w:multiLevelType w:val="hybridMultilevel"/>
    <w:tmpl w:val="D7FEDA2C"/>
    <w:lvl w:ilvl="0" w:tplc="26CEFD9E">
      <w:start w:val="16"/>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34B7115D"/>
    <w:multiLevelType w:val="hybridMultilevel"/>
    <w:tmpl w:val="1F62650A"/>
    <w:lvl w:ilvl="0" w:tplc="8A428518">
      <w:start w:val="1"/>
      <w:numFmt w:val="decimal"/>
      <w:lvlText w:val="%1."/>
      <w:lvlJc w:val="left"/>
      <w:pPr>
        <w:ind w:left="720" w:hanging="360"/>
      </w:pPr>
      <w:rPr>
        <w:rFonts w:cs="Times New Roman" w:hint="default"/>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7" w15:restartNumberingAfterBreak="0">
    <w:nsid w:val="34D75C38"/>
    <w:multiLevelType w:val="hybridMultilevel"/>
    <w:tmpl w:val="3CACEA2E"/>
    <w:lvl w:ilvl="0" w:tplc="988241CA">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34EA316E"/>
    <w:multiLevelType w:val="multilevel"/>
    <w:tmpl w:val="D9FE73C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36A228CF"/>
    <w:multiLevelType w:val="multilevel"/>
    <w:tmpl w:val="7770A8A8"/>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0" w15:restartNumberingAfterBreak="0">
    <w:nsid w:val="36A80A58"/>
    <w:multiLevelType w:val="multilevel"/>
    <w:tmpl w:val="56B843F4"/>
    <w:lvl w:ilvl="0">
      <w:start w:val="3"/>
      <w:numFmt w:val="decimal"/>
      <w:lvlText w:val="%1."/>
      <w:lvlJc w:val="left"/>
      <w:pPr>
        <w:ind w:left="720" w:hanging="360"/>
      </w:pPr>
      <w:rPr>
        <w:rFonts w:cs="Times New Roman" w:hint="default"/>
      </w:rPr>
    </w:lvl>
    <w:lvl w:ilvl="1">
      <w:start w:val="2"/>
      <w:numFmt w:val="decimal"/>
      <w:isLgl/>
      <w:lvlText w:val="%1.%2."/>
      <w:lvlJc w:val="left"/>
      <w:pPr>
        <w:ind w:left="1003" w:hanging="540"/>
      </w:pPr>
      <w:rPr>
        <w:rFonts w:hint="default"/>
      </w:rPr>
    </w:lvl>
    <w:lvl w:ilvl="2">
      <w:start w:val="2"/>
      <w:numFmt w:val="decimal"/>
      <w:isLgl/>
      <w:lvlText w:val="%1.%2.%3."/>
      <w:lvlJc w:val="left"/>
      <w:pPr>
        <w:ind w:left="1286" w:hanging="720"/>
      </w:pPr>
      <w:rPr>
        <w:rFonts w:hint="default"/>
      </w:rPr>
    </w:lvl>
    <w:lvl w:ilvl="3">
      <w:start w:val="1"/>
      <w:numFmt w:val="decimal"/>
      <w:isLgl/>
      <w:lvlText w:val="%1.%2.%3.%4."/>
      <w:lvlJc w:val="left"/>
      <w:pPr>
        <w:ind w:left="1389" w:hanging="72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1955" w:hanging="108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984" w:hanging="1800"/>
      </w:pPr>
      <w:rPr>
        <w:rFonts w:hint="default"/>
      </w:rPr>
    </w:lvl>
  </w:abstractNum>
  <w:abstractNum w:abstractNumId="71" w15:restartNumberingAfterBreak="0">
    <w:nsid w:val="38270070"/>
    <w:multiLevelType w:val="hybridMultilevel"/>
    <w:tmpl w:val="4BC2E34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2" w15:restartNumberingAfterBreak="0">
    <w:nsid w:val="3A0B0205"/>
    <w:multiLevelType w:val="hybridMultilevel"/>
    <w:tmpl w:val="448AB5C0"/>
    <w:lvl w:ilvl="0" w:tplc="001206B4">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3AC72EA7"/>
    <w:multiLevelType w:val="multilevel"/>
    <w:tmpl w:val="61B4C8BA"/>
    <w:lvl w:ilvl="0">
      <w:start w:val="1"/>
      <w:numFmt w:val="decimal"/>
      <w:lvlText w:val="%1."/>
      <w:lvlJc w:val="left"/>
      <w:pPr>
        <w:ind w:left="720" w:hanging="360"/>
      </w:pPr>
    </w:lvl>
    <w:lvl w:ilvl="1">
      <w:start w:val="2"/>
      <w:numFmt w:val="decimal"/>
      <w:isLgl/>
      <w:lvlText w:val="%1.%2"/>
      <w:lvlJc w:val="left"/>
      <w:pPr>
        <w:ind w:left="795" w:hanging="43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4" w15:restartNumberingAfterBreak="0">
    <w:nsid w:val="3BC0722C"/>
    <w:multiLevelType w:val="hybridMultilevel"/>
    <w:tmpl w:val="827A182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5" w15:restartNumberingAfterBreak="0">
    <w:nsid w:val="3DE079E9"/>
    <w:multiLevelType w:val="hybridMultilevel"/>
    <w:tmpl w:val="FF923A8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6" w15:restartNumberingAfterBreak="0">
    <w:nsid w:val="3DF06D02"/>
    <w:multiLevelType w:val="multilevel"/>
    <w:tmpl w:val="83DCF6E6"/>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7" w15:restartNumberingAfterBreak="0">
    <w:nsid w:val="3E99270C"/>
    <w:multiLevelType w:val="multilevel"/>
    <w:tmpl w:val="A4665ED8"/>
    <w:lvl w:ilvl="0">
      <w:start w:val="1"/>
      <w:numFmt w:val="decimal"/>
      <w:lvlText w:val="%1."/>
      <w:lvlJc w:val="left"/>
      <w:pPr>
        <w:ind w:left="720" w:hanging="360"/>
      </w:pPr>
      <w:rPr>
        <w:rFonts w:cs="Times New Roman" w:hint="default"/>
      </w:rPr>
    </w:lvl>
    <w:lvl w:ilvl="1">
      <w:start w:val="1"/>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8" w15:restartNumberingAfterBreak="0">
    <w:nsid w:val="3FCB01BE"/>
    <w:multiLevelType w:val="hybridMultilevel"/>
    <w:tmpl w:val="15A2571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9" w15:restartNumberingAfterBreak="0">
    <w:nsid w:val="40C036D5"/>
    <w:multiLevelType w:val="hybridMultilevel"/>
    <w:tmpl w:val="778E0B10"/>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0" w15:restartNumberingAfterBreak="0">
    <w:nsid w:val="412209E8"/>
    <w:multiLevelType w:val="hybridMultilevel"/>
    <w:tmpl w:val="E3024F14"/>
    <w:lvl w:ilvl="0" w:tplc="0419000F">
      <w:start w:val="1"/>
      <w:numFmt w:val="decimal"/>
      <w:lvlText w:val="%1."/>
      <w:lvlJc w:val="left"/>
      <w:pPr>
        <w:tabs>
          <w:tab w:val="num" w:pos="786"/>
        </w:tabs>
        <w:ind w:left="786"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1" w15:restartNumberingAfterBreak="0">
    <w:nsid w:val="41604DAA"/>
    <w:multiLevelType w:val="multilevel"/>
    <w:tmpl w:val="93ACBA50"/>
    <w:lvl w:ilvl="0">
      <w:start w:val="1"/>
      <w:numFmt w:val="decimal"/>
      <w:lvlText w:val="%1."/>
      <w:lvlJc w:val="left"/>
      <w:pPr>
        <w:ind w:left="720" w:hanging="360"/>
      </w:pPr>
      <w:rPr>
        <w:rFonts w:cs="Times New Roman"/>
      </w:rPr>
    </w:lvl>
    <w:lvl w:ilvl="1">
      <w:start w:val="2"/>
      <w:numFmt w:val="decimal"/>
      <w:isLgl/>
      <w:lvlText w:val="%1.%2."/>
      <w:lvlJc w:val="left"/>
      <w:pPr>
        <w:ind w:left="1057" w:hanging="540"/>
      </w:pPr>
      <w:rPr>
        <w:rFonts w:cs="Times New Roman" w:hint="default"/>
      </w:rPr>
    </w:lvl>
    <w:lvl w:ilvl="2">
      <w:start w:val="2"/>
      <w:numFmt w:val="decimal"/>
      <w:isLgl/>
      <w:lvlText w:val="%1.%2.%3."/>
      <w:lvlJc w:val="left"/>
      <w:pPr>
        <w:ind w:left="1394" w:hanging="720"/>
      </w:pPr>
      <w:rPr>
        <w:rFonts w:cs="Times New Roman" w:hint="default"/>
      </w:rPr>
    </w:lvl>
    <w:lvl w:ilvl="3">
      <w:start w:val="1"/>
      <w:numFmt w:val="decimal"/>
      <w:isLgl/>
      <w:lvlText w:val="%1.%2.%3.%4."/>
      <w:lvlJc w:val="left"/>
      <w:pPr>
        <w:ind w:left="1551" w:hanging="720"/>
      </w:pPr>
      <w:rPr>
        <w:rFonts w:cs="Times New Roman" w:hint="default"/>
      </w:rPr>
    </w:lvl>
    <w:lvl w:ilvl="4">
      <w:start w:val="1"/>
      <w:numFmt w:val="decimal"/>
      <w:isLgl/>
      <w:lvlText w:val="%1.%2.%3.%4.%5."/>
      <w:lvlJc w:val="left"/>
      <w:pPr>
        <w:ind w:left="2068" w:hanging="1080"/>
      </w:pPr>
      <w:rPr>
        <w:rFonts w:cs="Times New Roman" w:hint="default"/>
      </w:rPr>
    </w:lvl>
    <w:lvl w:ilvl="5">
      <w:start w:val="1"/>
      <w:numFmt w:val="decimal"/>
      <w:isLgl/>
      <w:lvlText w:val="%1.%2.%3.%4.%5.%6."/>
      <w:lvlJc w:val="left"/>
      <w:pPr>
        <w:ind w:left="2225" w:hanging="1080"/>
      </w:pPr>
      <w:rPr>
        <w:rFonts w:cs="Times New Roman" w:hint="default"/>
      </w:rPr>
    </w:lvl>
    <w:lvl w:ilvl="6">
      <w:start w:val="1"/>
      <w:numFmt w:val="decimal"/>
      <w:isLgl/>
      <w:lvlText w:val="%1.%2.%3.%4.%5.%6.%7."/>
      <w:lvlJc w:val="left"/>
      <w:pPr>
        <w:ind w:left="2742" w:hanging="1440"/>
      </w:pPr>
      <w:rPr>
        <w:rFonts w:cs="Times New Roman" w:hint="default"/>
      </w:rPr>
    </w:lvl>
    <w:lvl w:ilvl="7">
      <w:start w:val="1"/>
      <w:numFmt w:val="decimal"/>
      <w:isLgl/>
      <w:lvlText w:val="%1.%2.%3.%4.%5.%6.%7.%8."/>
      <w:lvlJc w:val="left"/>
      <w:pPr>
        <w:ind w:left="2899" w:hanging="1440"/>
      </w:pPr>
      <w:rPr>
        <w:rFonts w:cs="Times New Roman" w:hint="default"/>
      </w:rPr>
    </w:lvl>
    <w:lvl w:ilvl="8">
      <w:start w:val="1"/>
      <w:numFmt w:val="decimal"/>
      <w:isLgl/>
      <w:lvlText w:val="%1.%2.%3.%4.%5.%6.%7.%8.%9."/>
      <w:lvlJc w:val="left"/>
      <w:pPr>
        <w:ind w:left="3416" w:hanging="1800"/>
      </w:pPr>
      <w:rPr>
        <w:rFonts w:cs="Times New Roman" w:hint="default"/>
      </w:rPr>
    </w:lvl>
  </w:abstractNum>
  <w:abstractNum w:abstractNumId="82" w15:restartNumberingAfterBreak="0">
    <w:nsid w:val="43654C7E"/>
    <w:multiLevelType w:val="multilevel"/>
    <w:tmpl w:val="AA3EA078"/>
    <w:lvl w:ilvl="0">
      <w:start w:val="1"/>
      <w:numFmt w:val="bullet"/>
      <w:pStyle w:val="90"/>
      <w:lvlText w:val=""/>
      <w:lvlJc w:val="left"/>
      <w:pPr>
        <w:tabs>
          <w:tab w:val="num" w:pos="360"/>
        </w:tabs>
        <w:ind w:left="360" w:hanging="360"/>
      </w:pPr>
      <w:rPr>
        <w:rFonts w:ascii="Wingdings" w:hAnsi="Wingdings" w:hint="default"/>
      </w:rPr>
    </w:lvl>
    <w:lvl w:ilvl="1">
      <w:start w:val="1"/>
      <w:numFmt w:val="decimal"/>
      <w:pStyle w:val="2"/>
      <w:lvlText w:val="%1.%2."/>
      <w:lvlJc w:val="left"/>
      <w:pPr>
        <w:tabs>
          <w:tab w:val="num" w:pos="550"/>
        </w:tabs>
        <w:ind w:left="-170" w:firstLine="454"/>
      </w:pPr>
      <w:rPr>
        <w:rFonts w:cs="Times New Roman"/>
        <w:color w:val="auto"/>
      </w:rPr>
    </w:lvl>
    <w:lvl w:ilvl="2">
      <w:start w:val="1"/>
      <w:numFmt w:val="decimal"/>
      <w:lvlText w:val="%1.%2.%3."/>
      <w:lvlJc w:val="left"/>
      <w:pPr>
        <w:tabs>
          <w:tab w:val="num" w:pos="710"/>
        </w:tabs>
        <w:ind w:left="-10" w:firstLine="720"/>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3" w15:restartNumberingAfterBreak="0">
    <w:nsid w:val="4507509B"/>
    <w:multiLevelType w:val="multilevel"/>
    <w:tmpl w:val="B96AB336"/>
    <w:lvl w:ilvl="0">
      <w:start w:val="1"/>
      <w:numFmt w:val="decimal"/>
      <w:lvlText w:val="%1."/>
      <w:lvlJc w:val="left"/>
      <w:pPr>
        <w:ind w:left="720" w:hanging="360"/>
      </w:pPr>
      <w:rPr>
        <w:rFonts w:cs="Times New Roman" w:hint="default"/>
      </w:rPr>
    </w:lvl>
    <w:lvl w:ilvl="1">
      <w:start w:val="2"/>
      <w:numFmt w:val="decimal"/>
      <w:isLgl/>
      <w:lvlText w:val="%1.%2."/>
      <w:lvlJc w:val="left"/>
      <w:pPr>
        <w:ind w:left="900" w:hanging="54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4" w15:restartNumberingAfterBreak="0">
    <w:nsid w:val="46B0134C"/>
    <w:multiLevelType w:val="multilevel"/>
    <w:tmpl w:val="EE8282B0"/>
    <w:lvl w:ilvl="0">
      <w:start w:val="3"/>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85" w15:restartNumberingAfterBreak="0">
    <w:nsid w:val="474B3F51"/>
    <w:multiLevelType w:val="hybridMultilevel"/>
    <w:tmpl w:val="8A02EDB4"/>
    <w:lvl w:ilvl="0" w:tplc="7DA0FCD2">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15:restartNumberingAfterBreak="0">
    <w:nsid w:val="47B4167D"/>
    <w:multiLevelType w:val="hybridMultilevel"/>
    <w:tmpl w:val="4ACAB7F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7" w15:restartNumberingAfterBreak="0">
    <w:nsid w:val="49090FCB"/>
    <w:multiLevelType w:val="hybridMultilevel"/>
    <w:tmpl w:val="222C710A"/>
    <w:lvl w:ilvl="0" w:tplc="FA4CCD08">
      <w:start w:val="4"/>
      <w:numFmt w:val="decimal"/>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15:restartNumberingAfterBreak="0">
    <w:nsid w:val="499356BF"/>
    <w:multiLevelType w:val="hybridMultilevel"/>
    <w:tmpl w:val="6852A212"/>
    <w:lvl w:ilvl="0" w:tplc="0C1846B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9" w15:restartNumberingAfterBreak="0">
    <w:nsid w:val="49A202EC"/>
    <w:multiLevelType w:val="multilevel"/>
    <w:tmpl w:val="BAB2D568"/>
    <w:lvl w:ilvl="0">
      <w:start w:val="1"/>
      <w:numFmt w:val="decimal"/>
      <w:lvlText w:val="%1."/>
      <w:lvlJc w:val="left"/>
      <w:pPr>
        <w:ind w:left="720" w:hanging="360"/>
      </w:pPr>
      <w:rPr>
        <w:rFonts w:cs="Times New Roman" w:hint="default"/>
      </w:rPr>
    </w:lvl>
    <w:lvl w:ilvl="1">
      <w:start w:val="2"/>
      <w:numFmt w:val="decimal"/>
      <w:isLgl/>
      <w:lvlText w:val="%1.%2."/>
      <w:lvlJc w:val="left"/>
      <w:pPr>
        <w:ind w:left="912" w:hanging="55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0" w15:restartNumberingAfterBreak="0">
    <w:nsid w:val="4A753D03"/>
    <w:multiLevelType w:val="hybridMultilevel"/>
    <w:tmpl w:val="A238CB44"/>
    <w:lvl w:ilvl="0" w:tplc="7762709E">
      <w:start w:val="1"/>
      <w:numFmt w:val="decimal"/>
      <w:lvlText w:val="%1."/>
      <w:lvlJc w:val="left"/>
      <w:pPr>
        <w:ind w:left="786" w:hanging="360"/>
      </w:pPr>
      <w:rPr>
        <w:rFonts w:cs="Times New Roman" w:hint="default"/>
        <w:b w:val="0"/>
      </w:rPr>
    </w:lvl>
    <w:lvl w:ilvl="1" w:tplc="D47ACAEA">
      <w:numFmt w:val="none"/>
      <w:lvlText w:val=""/>
      <w:lvlJc w:val="left"/>
      <w:pPr>
        <w:tabs>
          <w:tab w:val="num" w:pos="360"/>
        </w:tabs>
      </w:pPr>
      <w:rPr>
        <w:rFonts w:cs="Times New Roman"/>
      </w:rPr>
    </w:lvl>
    <w:lvl w:ilvl="2" w:tplc="1C7E5790">
      <w:numFmt w:val="none"/>
      <w:lvlText w:val=""/>
      <w:lvlJc w:val="left"/>
      <w:pPr>
        <w:tabs>
          <w:tab w:val="num" w:pos="360"/>
        </w:tabs>
      </w:pPr>
      <w:rPr>
        <w:rFonts w:cs="Times New Roman"/>
      </w:rPr>
    </w:lvl>
    <w:lvl w:ilvl="3" w:tplc="CAAE1116">
      <w:numFmt w:val="none"/>
      <w:lvlText w:val=""/>
      <w:lvlJc w:val="left"/>
      <w:pPr>
        <w:tabs>
          <w:tab w:val="num" w:pos="360"/>
        </w:tabs>
      </w:pPr>
      <w:rPr>
        <w:rFonts w:cs="Times New Roman"/>
      </w:rPr>
    </w:lvl>
    <w:lvl w:ilvl="4" w:tplc="B68A5ACA">
      <w:numFmt w:val="none"/>
      <w:lvlText w:val=""/>
      <w:lvlJc w:val="left"/>
      <w:pPr>
        <w:tabs>
          <w:tab w:val="num" w:pos="360"/>
        </w:tabs>
      </w:pPr>
      <w:rPr>
        <w:rFonts w:cs="Times New Roman"/>
      </w:rPr>
    </w:lvl>
    <w:lvl w:ilvl="5" w:tplc="5D3880C2">
      <w:numFmt w:val="none"/>
      <w:lvlText w:val=""/>
      <w:lvlJc w:val="left"/>
      <w:pPr>
        <w:tabs>
          <w:tab w:val="num" w:pos="360"/>
        </w:tabs>
      </w:pPr>
      <w:rPr>
        <w:rFonts w:cs="Times New Roman"/>
      </w:rPr>
    </w:lvl>
    <w:lvl w:ilvl="6" w:tplc="01E4C89A">
      <w:numFmt w:val="none"/>
      <w:lvlText w:val=""/>
      <w:lvlJc w:val="left"/>
      <w:pPr>
        <w:tabs>
          <w:tab w:val="num" w:pos="360"/>
        </w:tabs>
      </w:pPr>
      <w:rPr>
        <w:rFonts w:cs="Times New Roman"/>
      </w:rPr>
    </w:lvl>
    <w:lvl w:ilvl="7" w:tplc="32F43918">
      <w:numFmt w:val="none"/>
      <w:lvlText w:val=""/>
      <w:lvlJc w:val="left"/>
      <w:pPr>
        <w:tabs>
          <w:tab w:val="num" w:pos="360"/>
        </w:tabs>
      </w:pPr>
      <w:rPr>
        <w:rFonts w:cs="Times New Roman"/>
      </w:rPr>
    </w:lvl>
    <w:lvl w:ilvl="8" w:tplc="B0C4E7D0">
      <w:numFmt w:val="none"/>
      <w:lvlText w:val=""/>
      <w:lvlJc w:val="left"/>
      <w:pPr>
        <w:tabs>
          <w:tab w:val="num" w:pos="360"/>
        </w:tabs>
      </w:pPr>
      <w:rPr>
        <w:rFonts w:cs="Times New Roman"/>
      </w:rPr>
    </w:lvl>
  </w:abstractNum>
  <w:abstractNum w:abstractNumId="91" w15:restartNumberingAfterBreak="0">
    <w:nsid w:val="4AC47EA6"/>
    <w:multiLevelType w:val="multilevel"/>
    <w:tmpl w:val="66EE2170"/>
    <w:lvl w:ilvl="0">
      <w:start w:val="1"/>
      <w:numFmt w:val="decimal"/>
      <w:lvlText w:val="%1."/>
      <w:lvlJc w:val="left"/>
      <w:pPr>
        <w:ind w:left="720" w:hanging="360"/>
      </w:pPr>
      <w:rPr>
        <w:rFonts w:cs="Times New Roman"/>
      </w:rPr>
    </w:lvl>
    <w:lvl w:ilvl="1">
      <w:start w:val="2"/>
      <w:numFmt w:val="decimal"/>
      <w:isLgl/>
      <w:lvlText w:val="%1.%2."/>
      <w:lvlJc w:val="left"/>
      <w:pPr>
        <w:ind w:left="900" w:hanging="540"/>
      </w:pPr>
      <w:rPr>
        <w:rFonts w:cs="Times New Roman" w:hint="default"/>
      </w:rPr>
    </w:lvl>
    <w:lvl w:ilvl="2">
      <w:start w:val="2"/>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92" w15:restartNumberingAfterBreak="0">
    <w:nsid w:val="4AD6415D"/>
    <w:multiLevelType w:val="hybridMultilevel"/>
    <w:tmpl w:val="AB02FDB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3" w15:restartNumberingAfterBreak="0">
    <w:nsid w:val="4CBF129A"/>
    <w:multiLevelType w:val="hybridMultilevel"/>
    <w:tmpl w:val="7F6A9DE0"/>
    <w:lvl w:ilvl="0" w:tplc="A39C42DE">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15:restartNumberingAfterBreak="0">
    <w:nsid w:val="4DA907DD"/>
    <w:multiLevelType w:val="hybridMultilevel"/>
    <w:tmpl w:val="B076560C"/>
    <w:lvl w:ilvl="0" w:tplc="8EDE61EE">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15:restartNumberingAfterBreak="0">
    <w:nsid w:val="4F7A4922"/>
    <w:multiLevelType w:val="hybridMultilevel"/>
    <w:tmpl w:val="C818C7A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6" w15:restartNumberingAfterBreak="0">
    <w:nsid w:val="4F901248"/>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97" w15:restartNumberingAfterBreak="0">
    <w:nsid w:val="50133B06"/>
    <w:multiLevelType w:val="hybridMultilevel"/>
    <w:tmpl w:val="880CA29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8" w15:restartNumberingAfterBreak="0">
    <w:nsid w:val="5235019C"/>
    <w:multiLevelType w:val="multilevel"/>
    <w:tmpl w:val="3DEE586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52FA0895"/>
    <w:multiLevelType w:val="hybridMultilevel"/>
    <w:tmpl w:val="F762F54A"/>
    <w:lvl w:ilvl="0" w:tplc="08CE0502">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15:restartNumberingAfterBreak="0">
    <w:nsid w:val="53E24E6F"/>
    <w:multiLevelType w:val="hybridMultilevel"/>
    <w:tmpl w:val="6FE28D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15:restartNumberingAfterBreak="0">
    <w:nsid w:val="54405E91"/>
    <w:multiLevelType w:val="multilevel"/>
    <w:tmpl w:val="7A849622"/>
    <w:lvl w:ilvl="0">
      <w:start w:val="1"/>
      <w:numFmt w:val="decimal"/>
      <w:lvlText w:val="%1."/>
      <w:lvlJc w:val="left"/>
      <w:pPr>
        <w:ind w:left="720" w:hanging="360"/>
      </w:pPr>
      <w:rPr>
        <w:rFonts w:cs="Times New Roman" w:hint="default"/>
      </w:rPr>
    </w:lvl>
    <w:lvl w:ilvl="1">
      <w:start w:val="2"/>
      <w:numFmt w:val="decimal"/>
      <w:isLgl/>
      <w:lvlText w:val="%1.%2."/>
      <w:lvlJc w:val="left"/>
      <w:pPr>
        <w:ind w:left="972" w:hanging="405"/>
      </w:pPr>
      <w:rPr>
        <w:rFonts w:cs="Times New Roman" w:hint="default"/>
        <w:sz w:val="22"/>
      </w:rPr>
    </w:lvl>
    <w:lvl w:ilvl="2">
      <w:start w:val="1"/>
      <w:numFmt w:val="decimal"/>
      <w:isLgl/>
      <w:lvlText w:val="%1.%2.%3."/>
      <w:lvlJc w:val="left"/>
      <w:pPr>
        <w:ind w:left="1494" w:hanging="720"/>
      </w:pPr>
      <w:rPr>
        <w:rFonts w:cs="Times New Roman" w:hint="default"/>
        <w:sz w:val="22"/>
      </w:rPr>
    </w:lvl>
    <w:lvl w:ilvl="3">
      <w:start w:val="1"/>
      <w:numFmt w:val="decimal"/>
      <w:isLgl/>
      <w:lvlText w:val="%1.%2.%3.%4."/>
      <w:lvlJc w:val="left"/>
      <w:pPr>
        <w:ind w:left="1701" w:hanging="720"/>
      </w:pPr>
      <w:rPr>
        <w:rFonts w:cs="Times New Roman" w:hint="default"/>
        <w:sz w:val="22"/>
      </w:rPr>
    </w:lvl>
    <w:lvl w:ilvl="4">
      <w:start w:val="1"/>
      <w:numFmt w:val="decimal"/>
      <w:isLgl/>
      <w:lvlText w:val="%1.%2.%3.%4.%5."/>
      <w:lvlJc w:val="left"/>
      <w:pPr>
        <w:ind w:left="2268" w:hanging="1080"/>
      </w:pPr>
      <w:rPr>
        <w:rFonts w:cs="Times New Roman" w:hint="default"/>
        <w:sz w:val="22"/>
      </w:rPr>
    </w:lvl>
    <w:lvl w:ilvl="5">
      <w:start w:val="1"/>
      <w:numFmt w:val="decimal"/>
      <w:isLgl/>
      <w:lvlText w:val="%1.%2.%3.%4.%5.%6."/>
      <w:lvlJc w:val="left"/>
      <w:pPr>
        <w:ind w:left="2475" w:hanging="1080"/>
      </w:pPr>
      <w:rPr>
        <w:rFonts w:cs="Times New Roman" w:hint="default"/>
        <w:sz w:val="22"/>
      </w:rPr>
    </w:lvl>
    <w:lvl w:ilvl="6">
      <w:start w:val="1"/>
      <w:numFmt w:val="decimal"/>
      <w:isLgl/>
      <w:lvlText w:val="%1.%2.%3.%4.%5.%6.%7."/>
      <w:lvlJc w:val="left"/>
      <w:pPr>
        <w:ind w:left="3042" w:hanging="1440"/>
      </w:pPr>
      <w:rPr>
        <w:rFonts w:cs="Times New Roman" w:hint="default"/>
        <w:sz w:val="22"/>
      </w:rPr>
    </w:lvl>
    <w:lvl w:ilvl="7">
      <w:start w:val="1"/>
      <w:numFmt w:val="decimal"/>
      <w:isLgl/>
      <w:lvlText w:val="%1.%2.%3.%4.%5.%6.%7.%8."/>
      <w:lvlJc w:val="left"/>
      <w:pPr>
        <w:ind w:left="3249" w:hanging="1440"/>
      </w:pPr>
      <w:rPr>
        <w:rFonts w:cs="Times New Roman" w:hint="default"/>
        <w:sz w:val="22"/>
      </w:rPr>
    </w:lvl>
    <w:lvl w:ilvl="8">
      <w:start w:val="1"/>
      <w:numFmt w:val="decimal"/>
      <w:isLgl/>
      <w:lvlText w:val="%1.%2.%3.%4.%5.%6.%7.%8.%9."/>
      <w:lvlJc w:val="left"/>
      <w:pPr>
        <w:ind w:left="3816" w:hanging="1800"/>
      </w:pPr>
      <w:rPr>
        <w:rFonts w:cs="Times New Roman" w:hint="default"/>
        <w:sz w:val="22"/>
      </w:rPr>
    </w:lvl>
  </w:abstractNum>
  <w:abstractNum w:abstractNumId="102" w15:restartNumberingAfterBreak="0">
    <w:nsid w:val="54D52E62"/>
    <w:multiLevelType w:val="hybridMultilevel"/>
    <w:tmpl w:val="32DCB318"/>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03" w15:restartNumberingAfterBreak="0">
    <w:nsid w:val="55C402CA"/>
    <w:multiLevelType w:val="hybridMultilevel"/>
    <w:tmpl w:val="0682FD7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4" w15:restartNumberingAfterBreak="0">
    <w:nsid w:val="564A2128"/>
    <w:multiLevelType w:val="multilevel"/>
    <w:tmpl w:val="29F28DAA"/>
    <w:lvl w:ilvl="0">
      <w:start w:val="1"/>
      <w:numFmt w:val="decimal"/>
      <w:lvlText w:val="%1"/>
      <w:lvlJc w:val="left"/>
      <w:pPr>
        <w:ind w:left="720" w:hanging="360"/>
      </w:pPr>
      <w:rPr>
        <w:rFonts w:hint="default"/>
      </w:rPr>
    </w:lvl>
    <w:lvl w:ilvl="1">
      <w:start w:val="2"/>
      <w:numFmt w:val="decimal"/>
      <w:isLgl/>
      <w:lvlText w:val="%1.%2."/>
      <w:lvlJc w:val="left"/>
      <w:pPr>
        <w:ind w:left="966" w:hanging="540"/>
      </w:pPr>
      <w:rPr>
        <w:rFonts w:hint="default"/>
        <w:i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05" w15:restartNumberingAfterBreak="0">
    <w:nsid w:val="56DD29C9"/>
    <w:multiLevelType w:val="hybridMultilevel"/>
    <w:tmpl w:val="6EF060C0"/>
    <w:lvl w:ilvl="0" w:tplc="0C66F0D2">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106" w15:restartNumberingAfterBreak="0">
    <w:nsid w:val="57A35EEC"/>
    <w:multiLevelType w:val="hybridMultilevel"/>
    <w:tmpl w:val="80BC34FA"/>
    <w:lvl w:ilvl="0" w:tplc="F8103640">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15:restartNumberingAfterBreak="0">
    <w:nsid w:val="58BB3CF9"/>
    <w:multiLevelType w:val="multilevel"/>
    <w:tmpl w:val="F5A209A8"/>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2"/>
      <w:numFmt w:val="decimal"/>
      <w:isLgl/>
      <w:lvlText w:val="%1.%2."/>
      <w:lvlJc w:val="left"/>
      <w:pPr>
        <w:ind w:left="900" w:hanging="540"/>
      </w:pPr>
      <w:rPr>
        <w:rFonts w:cs="Times New Roman" w:hint="default"/>
      </w:rPr>
    </w:lvl>
    <w:lvl w:ilvl="2">
      <w:start w:val="2"/>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8" w15:restartNumberingAfterBreak="0">
    <w:nsid w:val="58DE1422"/>
    <w:multiLevelType w:val="hybridMultilevel"/>
    <w:tmpl w:val="30CC4BC2"/>
    <w:lvl w:ilvl="0" w:tplc="8EDE61EE">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15:restartNumberingAfterBreak="0">
    <w:nsid w:val="59C70253"/>
    <w:multiLevelType w:val="hybridMultilevel"/>
    <w:tmpl w:val="D4DA60DE"/>
    <w:lvl w:ilvl="0" w:tplc="8EDE61EE">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15:restartNumberingAfterBreak="0">
    <w:nsid w:val="5A09602C"/>
    <w:multiLevelType w:val="hybridMultilevel"/>
    <w:tmpl w:val="01AA32A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1" w15:restartNumberingAfterBreak="0">
    <w:nsid w:val="5AC34275"/>
    <w:multiLevelType w:val="multilevel"/>
    <w:tmpl w:val="8A58F82A"/>
    <w:lvl w:ilvl="0">
      <w:start w:val="1"/>
      <w:numFmt w:val="decimal"/>
      <w:lvlText w:val="%1."/>
      <w:lvlJc w:val="left"/>
      <w:pPr>
        <w:ind w:left="720" w:hanging="360"/>
      </w:pPr>
      <w:rPr>
        <w:rFonts w:cs="Times New Roman" w:hint="default"/>
      </w:rPr>
    </w:lvl>
    <w:lvl w:ilvl="1">
      <w:start w:val="23"/>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2" w15:restartNumberingAfterBreak="0">
    <w:nsid w:val="5B7A234B"/>
    <w:multiLevelType w:val="hybridMultilevel"/>
    <w:tmpl w:val="756C53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3" w15:restartNumberingAfterBreak="0">
    <w:nsid w:val="5C223B42"/>
    <w:multiLevelType w:val="hybridMultilevel"/>
    <w:tmpl w:val="7D98C7EE"/>
    <w:lvl w:ilvl="0" w:tplc="6A081ABC">
      <w:start w:val="1"/>
      <w:numFmt w:val="decimal"/>
      <w:lvlText w:val="%1."/>
      <w:lvlJc w:val="left"/>
      <w:pPr>
        <w:tabs>
          <w:tab w:val="num" w:pos="644"/>
        </w:tabs>
        <w:ind w:left="644" w:hanging="360"/>
      </w:pPr>
      <w:rPr>
        <w:rFonts w:cs="Times New Roman" w:hint="default"/>
        <w:b w:val="0"/>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114" w15:restartNumberingAfterBreak="0">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5" w15:restartNumberingAfterBreak="0">
    <w:nsid w:val="5D303C5B"/>
    <w:multiLevelType w:val="hybridMultilevel"/>
    <w:tmpl w:val="661CB13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6" w15:restartNumberingAfterBreak="0">
    <w:nsid w:val="5D9A1487"/>
    <w:multiLevelType w:val="hybridMultilevel"/>
    <w:tmpl w:val="71A40B46"/>
    <w:lvl w:ilvl="0" w:tplc="287EB734">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7" w15:restartNumberingAfterBreak="0">
    <w:nsid w:val="5F4D45A1"/>
    <w:multiLevelType w:val="hybridMultilevel"/>
    <w:tmpl w:val="D020EC52"/>
    <w:lvl w:ilvl="0" w:tplc="08CE0502">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8" w15:restartNumberingAfterBreak="0">
    <w:nsid w:val="614432E1"/>
    <w:multiLevelType w:val="hybridMultilevel"/>
    <w:tmpl w:val="6412A2F4"/>
    <w:lvl w:ilvl="0" w:tplc="8EDE61EE">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15:restartNumberingAfterBreak="0">
    <w:nsid w:val="628D0921"/>
    <w:multiLevelType w:val="hybridMultilevel"/>
    <w:tmpl w:val="73085F3C"/>
    <w:lvl w:ilvl="0" w:tplc="0F9EA37C">
      <w:start w:val="1"/>
      <w:numFmt w:val="decimal"/>
      <w:lvlText w:val="%1."/>
      <w:lvlJc w:val="left"/>
      <w:pPr>
        <w:ind w:left="720" w:hanging="360"/>
      </w:pPr>
      <w:rPr>
        <w:rFonts w:cs="Times New Roman" w:hint="default"/>
        <w:b/>
        <w:i/>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0" w15:restartNumberingAfterBreak="0">
    <w:nsid w:val="63AE4FE1"/>
    <w:multiLevelType w:val="hybridMultilevel"/>
    <w:tmpl w:val="B5EC9EC6"/>
    <w:lvl w:ilvl="0" w:tplc="6F4E8278">
      <w:start w:val="1"/>
      <w:numFmt w:val="decimal"/>
      <w:lvlText w:val="%1."/>
      <w:lvlJc w:val="left"/>
      <w:pPr>
        <w:ind w:left="720" w:hanging="360"/>
      </w:pPr>
      <w:rPr>
        <w:rFonts w:ascii="Times New Roman" w:hAnsi="Times New Roman" w:cs="Times New Roman" w:hint="default"/>
        <w:sz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1" w15:restartNumberingAfterBreak="0">
    <w:nsid w:val="645138A9"/>
    <w:multiLevelType w:val="hybridMultilevel"/>
    <w:tmpl w:val="A68E145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2" w15:restartNumberingAfterBreak="0">
    <w:nsid w:val="65663986"/>
    <w:multiLevelType w:val="hybridMultilevel"/>
    <w:tmpl w:val="6C3246E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3" w15:restartNumberingAfterBreak="0">
    <w:nsid w:val="66855A62"/>
    <w:multiLevelType w:val="hybridMultilevel"/>
    <w:tmpl w:val="77E4DC54"/>
    <w:lvl w:ilvl="0" w:tplc="1EF2A3D0">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4" w15:restartNumberingAfterBreak="0">
    <w:nsid w:val="68135EDC"/>
    <w:multiLevelType w:val="hybridMultilevel"/>
    <w:tmpl w:val="73282DE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5" w15:restartNumberingAfterBreak="0">
    <w:nsid w:val="69A34D25"/>
    <w:multiLevelType w:val="hybridMultilevel"/>
    <w:tmpl w:val="A53A356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6" w15:restartNumberingAfterBreak="0">
    <w:nsid w:val="6A2561BD"/>
    <w:multiLevelType w:val="hybridMultilevel"/>
    <w:tmpl w:val="83F24F1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7" w15:restartNumberingAfterBreak="0">
    <w:nsid w:val="6AE04F63"/>
    <w:multiLevelType w:val="hybridMultilevel"/>
    <w:tmpl w:val="DDD4B86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8" w15:restartNumberingAfterBreak="0">
    <w:nsid w:val="6C4C7071"/>
    <w:multiLevelType w:val="hybridMultilevel"/>
    <w:tmpl w:val="ECE6ECF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9" w15:restartNumberingAfterBreak="0">
    <w:nsid w:val="6C8E46C1"/>
    <w:multiLevelType w:val="multilevel"/>
    <w:tmpl w:val="0EC4ECB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start w:val="3"/>
      <w:numFmt w:val="decimal"/>
      <w:lvlText w:val="%3"/>
      <w:lvlJc w:val="left"/>
      <w:pPr>
        <w:ind w:left="2160" w:hanging="360"/>
      </w:pPr>
      <w:rPr>
        <w:rFonts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6DC5710B"/>
    <w:multiLevelType w:val="multilevel"/>
    <w:tmpl w:val="E9645B4E"/>
    <w:lvl w:ilvl="0">
      <w:start w:val="1"/>
      <w:numFmt w:val="decimal"/>
      <w:lvlText w:val="%1."/>
      <w:lvlJc w:val="left"/>
      <w:pPr>
        <w:ind w:left="720" w:hanging="360"/>
      </w:pPr>
      <w:rPr>
        <w:rFonts w:hint="default"/>
      </w:rPr>
    </w:lvl>
    <w:lvl w:ilvl="1">
      <w:start w:val="1"/>
      <w:numFmt w:val="decimal"/>
      <w:isLgl/>
      <w:lvlText w:val="%1.%2."/>
      <w:lvlJc w:val="left"/>
      <w:pPr>
        <w:ind w:left="1271" w:hanging="420"/>
      </w:pPr>
      <w:rPr>
        <w:rFonts w:hint="default"/>
      </w:rPr>
    </w:lvl>
    <w:lvl w:ilvl="2">
      <w:start w:val="1"/>
      <w:numFmt w:val="decimalZero"/>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31" w15:restartNumberingAfterBreak="0">
    <w:nsid w:val="6E52106F"/>
    <w:multiLevelType w:val="hybridMultilevel"/>
    <w:tmpl w:val="F23233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2" w15:restartNumberingAfterBreak="0">
    <w:nsid w:val="6E894225"/>
    <w:multiLevelType w:val="multilevel"/>
    <w:tmpl w:val="EFECE3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7"/>
      <w:numFmt w:val="decimal"/>
      <w:lvlText w:val="%3."/>
      <w:lvlJc w:val="left"/>
      <w:pPr>
        <w:ind w:left="2160" w:hanging="360"/>
      </w:pPr>
      <w:rPr>
        <w:rFonts w:cs="Times New Roman" w:hint="default"/>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6EA159BB"/>
    <w:multiLevelType w:val="hybridMultilevel"/>
    <w:tmpl w:val="D430C090"/>
    <w:lvl w:ilvl="0" w:tplc="09683DE4">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34" w15:restartNumberingAfterBreak="0">
    <w:nsid w:val="6F7A59D4"/>
    <w:multiLevelType w:val="hybridMultilevel"/>
    <w:tmpl w:val="4C48DA3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5" w15:restartNumberingAfterBreak="0">
    <w:nsid w:val="7098438A"/>
    <w:multiLevelType w:val="hybridMultilevel"/>
    <w:tmpl w:val="8F72722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6" w15:restartNumberingAfterBreak="0">
    <w:nsid w:val="70B650CF"/>
    <w:multiLevelType w:val="multilevel"/>
    <w:tmpl w:val="A9FC9296"/>
    <w:lvl w:ilvl="0">
      <w:start w:val="1"/>
      <w:numFmt w:val="decimal"/>
      <w:lvlText w:val="%1."/>
      <w:lvlJc w:val="left"/>
      <w:pPr>
        <w:ind w:left="720" w:hanging="360"/>
      </w:pPr>
      <w:rPr>
        <w:rFonts w:cs="Times New Roman" w:hint="default"/>
      </w:rPr>
    </w:lvl>
    <w:lvl w:ilvl="1">
      <w:start w:val="2"/>
      <w:numFmt w:val="decimal"/>
      <w:isLgl/>
      <w:lvlText w:val="%1.%2."/>
      <w:lvlJc w:val="left"/>
      <w:pPr>
        <w:ind w:left="912" w:hanging="55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7" w15:restartNumberingAfterBreak="0">
    <w:nsid w:val="71D41488"/>
    <w:multiLevelType w:val="multilevel"/>
    <w:tmpl w:val="A146A5EC"/>
    <w:lvl w:ilvl="0">
      <w:start w:val="1"/>
      <w:numFmt w:val="decimal"/>
      <w:lvlText w:val="%1."/>
      <w:lvlJc w:val="left"/>
      <w:pPr>
        <w:ind w:left="720" w:hanging="360"/>
      </w:pPr>
      <w:rPr>
        <w:rFonts w:cs="Times New Roman" w:hint="default"/>
        <w:sz w:val="20"/>
      </w:rPr>
    </w:lvl>
    <w:lvl w:ilvl="1">
      <w:start w:val="2"/>
      <w:numFmt w:val="decimal"/>
      <w:isLgl/>
      <w:lvlText w:val="%1.%2."/>
      <w:lvlJc w:val="left"/>
      <w:pPr>
        <w:ind w:left="1005" w:hanging="510"/>
      </w:pPr>
      <w:rPr>
        <w:rFonts w:cs="Times New Roman" w:hint="default"/>
      </w:rPr>
    </w:lvl>
    <w:lvl w:ilvl="2">
      <w:start w:val="2"/>
      <w:numFmt w:val="decimal"/>
      <w:isLgl/>
      <w:lvlText w:val="%1.%2.%3."/>
      <w:lvlJc w:val="left"/>
      <w:pPr>
        <w:ind w:left="1350" w:hanging="720"/>
      </w:pPr>
      <w:rPr>
        <w:rFonts w:cs="Times New Roman" w:hint="default"/>
        <w:sz w:val="24"/>
        <w:szCs w:val="24"/>
      </w:rPr>
    </w:lvl>
    <w:lvl w:ilvl="3">
      <w:start w:val="1"/>
      <w:numFmt w:val="decimal"/>
      <w:isLgl/>
      <w:lvlText w:val="%1.%2.%3.%4."/>
      <w:lvlJc w:val="left"/>
      <w:pPr>
        <w:ind w:left="1485" w:hanging="720"/>
      </w:pPr>
      <w:rPr>
        <w:rFonts w:cs="Times New Roman" w:hint="default"/>
        <w:sz w:val="20"/>
      </w:rPr>
    </w:lvl>
    <w:lvl w:ilvl="4">
      <w:start w:val="1"/>
      <w:numFmt w:val="decimal"/>
      <w:isLgl/>
      <w:lvlText w:val="%1.%2.%3.%4.%5."/>
      <w:lvlJc w:val="left"/>
      <w:pPr>
        <w:ind w:left="1980" w:hanging="1080"/>
      </w:pPr>
      <w:rPr>
        <w:rFonts w:cs="Times New Roman" w:hint="default"/>
        <w:sz w:val="20"/>
      </w:rPr>
    </w:lvl>
    <w:lvl w:ilvl="5">
      <w:start w:val="1"/>
      <w:numFmt w:val="decimal"/>
      <w:isLgl/>
      <w:lvlText w:val="%1.%2.%3.%4.%5.%6."/>
      <w:lvlJc w:val="left"/>
      <w:pPr>
        <w:ind w:left="2115" w:hanging="1080"/>
      </w:pPr>
      <w:rPr>
        <w:rFonts w:cs="Times New Roman" w:hint="default"/>
        <w:sz w:val="20"/>
      </w:rPr>
    </w:lvl>
    <w:lvl w:ilvl="6">
      <w:start w:val="1"/>
      <w:numFmt w:val="decimal"/>
      <w:isLgl/>
      <w:lvlText w:val="%1.%2.%3.%4.%5.%6.%7."/>
      <w:lvlJc w:val="left"/>
      <w:pPr>
        <w:ind w:left="2610" w:hanging="1440"/>
      </w:pPr>
      <w:rPr>
        <w:rFonts w:cs="Times New Roman" w:hint="default"/>
        <w:sz w:val="20"/>
      </w:rPr>
    </w:lvl>
    <w:lvl w:ilvl="7">
      <w:start w:val="1"/>
      <w:numFmt w:val="decimal"/>
      <w:isLgl/>
      <w:lvlText w:val="%1.%2.%3.%4.%5.%6.%7.%8."/>
      <w:lvlJc w:val="left"/>
      <w:pPr>
        <w:ind w:left="2745" w:hanging="1440"/>
      </w:pPr>
      <w:rPr>
        <w:rFonts w:cs="Times New Roman" w:hint="default"/>
        <w:sz w:val="20"/>
      </w:rPr>
    </w:lvl>
    <w:lvl w:ilvl="8">
      <w:start w:val="1"/>
      <w:numFmt w:val="decimal"/>
      <w:isLgl/>
      <w:lvlText w:val="%1.%2.%3.%4.%5.%6.%7.%8.%9."/>
      <w:lvlJc w:val="left"/>
      <w:pPr>
        <w:ind w:left="2880" w:hanging="1440"/>
      </w:pPr>
      <w:rPr>
        <w:rFonts w:cs="Times New Roman" w:hint="default"/>
        <w:sz w:val="20"/>
      </w:rPr>
    </w:lvl>
  </w:abstractNum>
  <w:abstractNum w:abstractNumId="138" w15:restartNumberingAfterBreak="0">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9" w15:restartNumberingAfterBreak="0">
    <w:nsid w:val="747612E8"/>
    <w:multiLevelType w:val="hybridMultilevel"/>
    <w:tmpl w:val="1DB04D26"/>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0" w15:restartNumberingAfterBreak="0">
    <w:nsid w:val="76846CAC"/>
    <w:multiLevelType w:val="hybridMultilevel"/>
    <w:tmpl w:val="5ABC6A10"/>
    <w:lvl w:ilvl="0" w:tplc="0419000F">
      <w:start w:val="1"/>
      <w:numFmt w:val="decimal"/>
      <w:lvlText w:val="%1."/>
      <w:lvlJc w:val="left"/>
      <w:pPr>
        <w:ind w:left="720" w:hanging="360"/>
      </w:pPr>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1" w15:restartNumberingAfterBreak="0">
    <w:nsid w:val="768C319D"/>
    <w:multiLevelType w:val="hybridMultilevel"/>
    <w:tmpl w:val="2EDC20B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2" w15:restartNumberingAfterBreak="0">
    <w:nsid w:val="769B5827"/>
    <w:multiLevelType w:val="hybridMultilevel"/>
    <w:tmpl w:val="2342FFDA"/>
    <w:lvl w:ilvl="0" w:tplc="0CD0FA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3" w15:restartNumberingAfterBreak="0">
    <w:nsid w:val="76A44385"/>
    <w:multiLevelType w:val="hybridMultilevel"/>
    <w:tmpl w:val="1158A564"/>
    <w:lvl w:ilvl="0" w:tplc="F4BA08F4">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4" w15:restartNumberingAfterBreak="0">
    <w:nsid w:val="76C23D74"/>
    <w:multiLevelType w:val="multilevel"/>
    <w:tmpl w:val="41C0D294"/>
    <w:lvl w:ilvl="0">
      <w:start w:val="3"/>
      <w:numFmt w:val="decimal"/>
      <w:lvlText w:val="%1."/>
      <w:lvlJc w:val="left"/>
      <w:pPr>
        <w:ind w:left="720" w:hanging="360"/>
      </w:pPr>
      <w:rPr>
        <w:rFonts w:cs="Times New Roman" w:hint="default"/>
      </w:rPr>
    </w:lvl>
    <w:lvl w:ilvl="1">
      <w:start w:val="2"/>
      <w:numFmt w:val="decimal"/>
      <w:isLgl/>
      <w:lvlText w:val="%1.%2."/>
      <w:lvlJc w:val="left"/>
      <w:pPr>
        <w:ind w:left="912" w:hanging="552"/>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5" w15:restartNumberingAfterBreak="0">
    <w:nsid w:val="76F7298C"/>
    <w:multiLevelType w:val="hybridMultilevel"/>
    <w:tmpl w:val="10B68400"/>
    <w:lvl w:ilvl="0" w:tplc="8EDE61EE">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6" w15:restartNumberingAfterBreak="0">
    <w:nsid w:val="79A15532"/>
    <w:multiLevelType w:val="hybridMultilevel"/>
    <w:tmpl w:val="36280414"/>
    <w:lvl w:ilvl="0" w:tplc="DB34D6D2">
      <w:start w:val="7"/>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7" w15:restartNumberingAfterBreak="0">
    <w:nsid w:val="7AB542CC"/>
    <w:multiLevelType w:val="multilevel"/>
    <w:tmpl w:val="CA721FE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7B775A91"/>
    <w:multiLevelType w:val="hybridMultilevel"/>
    <w:tmpl w:val="23560F02"/>
    <w:lvl w:ilvl="0" w:tplc="B77EEC76">
      <w:start w:val="1"/>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49" w15:restartNumberingAfterBreak="0">
    <w:nsid w:val="7BC754C4"/>
    <w:multiLevelType w:val="hybridMultilevel"/>
    <w:tmpl w:val="6A12D3E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0" w15:restartNumberingAfterBreak="0">
    <w:nsid w:val="7BE83485"/>
    <w:multiLevelType w:val="hybridMultilevel"/>
    <w:tmpl w:val="2222EF8A"/>
    <w:lvl w:ilvl="0" w:tplc="0CD0FA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1" w15:restartNumberingAfterBreak="0">
    <w:nsid w:val="7C3A0632"/>
    <w:multiLevelType w:val="multilevel"/>
    <w:tmpl w:val="FD1A6DD2"/>
    <w:lvl w:ilvl="0">
      <w:start w:val="1"/>
      <w:numFmt w:val="decimal"/>
      <w:lvlText w:val="%1."/>
      <w:lvlJc w:val="left"/>
      <w:pPr>
        <w:ind w:left="1440" w:hanging="360"/>
      </w:pPr>
    </w:lvl>
    <w:lvl w:ilvl="1">
      <w:start w:val="2"/>
      <w:numFmt w:val="decimal"/>
      <w:isLgl/>
      <w:lvlText w:val="%1.%2."/>
      <w:lvlJc w:val="left"/>
      <w:pPr>
        <w:ind w:left="1620" w:hanging="540"/>
      </w:pPr>
      <w:rPr>
        <w:rFonts w:hint="default"/>
      </w:rPr>
    </w:lvl>
    <w:lvl w:ilvl="2">
      <w:start w:val="2"/>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52" w15:restartNumberingAfterBreak="0">
    <w:nsid w:val="7C9B1515"/>
    <w:multiLevelType w:val="hybridMultilevel"/>
    <w:tmpl w:val="990E1976"/>
    <w:lvl w:ilvl="0" w:tplc="2A7E7D1A">
      <w:start w:val="1"/>
      <w:numFmt w:val="decimal"/>
      <w:lvlText w:val="%1."/>
      <w:lvlJc w:val="left"/>
      <w:pPr>
        <w:ind w:left="435" w:hanging="360"/>
      </w:pPr>
      <w:rPr>
        <w:rFonts w:cs="Times New Roman" w:hint="default"/>
        <w:b w:val="0"/>
        <w:sz w:val="28"/>
      </w:rPr>
    </w:lvl>
    <w:lvl w:ilvl="1" w:tplc="C108D1E6">
      <w:numFmt w:val="none"/>
      <w:lvlText w:val=""/>
      <w:lvlJc w:val="left"/>
      <w:pPr>
        <w:tabs>
          <w:tab w:val="num" w:pos="360"/>
        </w:tabs>
      </w:pPr>
      <w:rPr>
        <w:rFonts w:cs="Times New Roman"/>
      </w:rPr>
    </w:lvl>
    <w:lvl w:ilvl="2" w:tplc="F0F211D4">
      <w:numFmt w:val="none"/>
      <w:lvlText w:val=""/>
      <w:lvlJc w:val="left"/>
      <w:pPr>
        <w:tabs>
          <w:tab w:val="num" w:pos="360"/>
        </w:tabs>
      </w:pPr>
      <w:rPr>
        <w:rFonts w:cs="Times New Roman"/>
      </w:rPr>
    </w:lvl>
    <w:lvl w:ilvl="3" w:tplc="3DECFDCC">
      <w:numFmt w:val="none"/>
      <w:lvlText w:val=""/>
      <w:lvlJc w:val="left"/>
      <w:pPr>
        <w:tabs>
          <w:tab w:val="num" w:pos="360"/>
        </w:tabs>
      </w:pPr>
      <w:rPr>
        <w:rFonts w:cs="Times New Roman"/>
      </w:rPr>
    </w:lvl>
    <w:lvl w:ilvl="4" w:tplc="09520676">
      <w:numFmt w:val="none"/>
      <w:lvlText w:val=""/>
      <w:lvlJc w:val="left"/>
      <w:pPr>
        <w:tabs>
          <w:tab w:val="num" w:pos="360"/>
        </w:tabs>
      </w:pPr>
      <w:rPr>
        <w:rFonts w:cs="Times New Roman"/>
      </w:rPr>
    </w:lvl>
    <w:lvl w:ilvl="5" w:tplc="2ED0279A">
      <w:numFmt w:val="none"/>
      <w:lvlText w:val=""/>
      <w:lvlJc w:val="left"/>
      <w:pPr>
        <w:tabs>
          <w:tab w:val="num" w:pos="360"/>
        </w:tabs>
      </w:pPr>
      <w:rPr>
        <w:rFonts w:cs="Times New Roman"/>
      </w:rPr>
    </w:lvl>
    <w:lvl w:ilvl="6" w:tplc="BC8A9508">
      <w:numFmt w:val="none"/>
      <w:lvlText w:val=""/>
      <w:lvlJc w:val="left"/>
      <w:pPr>
        <w:tabs>
          <w:tab w:val="num" w:pos="360"/>
        </w:tabs>
      </w:pPr>
      <w:rPr>
        <w:rFonts w:cs="Times New Roman"/>
      </w:rPr>
    </w:lvl>
    <w:lvl w:ilvl="7" w:tplc="EAD484C4">
      <w:numFmt w:val="none"/>
      <w:lvlText w:val=""/>
      <w:lvlJc w:val="left"/>
      <w:pPr>
        <w:tabs>
          <w:tab w:val="num" w:pos="360"/>
        </w:tabs>
      </w:pPr>
      <w:rPr>
        <w:rFonts w:cs="Times New Roman"/>
      </w:rPr>
    </w:lvl>
    <w:lvl w:ilvl="8" w:tplc="B39AA3DE">
      <w:numFmt w:val="none"/>
      <w:lvlText w:val=""/>
      <w:lvlJc w:val="left"/>
      <w:pPr>
        <w:tabs>
          <w:tab w:val="num" w:pos="360"/>
        </w:tabs>
      </w:pPr>
      <w:rPr>
        <w:rFonts w:cs="Times New Roman"/>
      </w:rPr>
    </w:lvl>
  </w:abstractNum>
  <w:abstractNum w:abstractNumId="153" w15:restartNumberingAfterBreak="0">
    <w:nsid w:val="7F5C32D4"/>
    <w:multiLevelType w:val="multilevel"/>
    <w:tmpl w:val="2D48AACC"/>
    <w:lvl w:ilvl="0">
      <w:start w:val="1"/>
      <w:numFmt w:val="decimal"/>
      <w:lvlText w:val="%1."/>
      <w:lvlJc w:val="left"/>
      <w:pPr>
        <w:ind w:left="502" w:hanging="360"/>
      </w:pPr>
      <w:rPr>
        <w:rFonts w:cs="Times New Roman"/>
        <w:b w:val="0"/>
        <w:bCs/>
        <w:i w:val="0"/>
        <w:iCs/>
      </w:rPr>
    </w:lvl>
    <w:lvl w:ilvl="1">
      <w:start w:val="2"/>
      <w:numFmt w:val="decimal"/>
      <w:isLgl/>
      <w:lvlText w:val="%1.%2."/>
      <w:lvlJc w:val="left"/>
      <w:pPr>
        <w:ind w:left="1005" w:hanging="510"/>
      </w:pPr>
      <w:rPr>
        <w:rFonts w:cs="Times New Roman" w:hint="default"/>
      </w:rPr>
    </w:lvl>
    <w:lvl w:ilvl="2">
      <w:start w:val="2"/>
      <w:numFmt w:val="decimal"/>
      <w:isLgl/>
      <w:lvlText w:val="%1.%2.%3."/>
      <w:lvlJc w:val="left"/>
      <w:pPr>
        <w:ind w:left="1350" w:hanging="720"/>
      </w:pPr>
      <w:rPr>
        <w:rFonts w:cs="Times New Roman" w:hint="default"/>
      </w:rPr>
    </w:lvl>
    <w:lvl w:ilvl="3">
      <w:start w:val="1"/>
      <w:numFmt w:val="decimal"/>
      <w:isLgl/>
      <w:lvlText w:val="%1.%2.%3.%4."/>
      <w:lvlJc w:val="left"/>
      <w:pPr>
        <w:ind w:left="1485" w:hanging="720"/>
      </w:pPr>
      <w:rPr>
        <w:rFonts w:cs="Times New Roman" w:hint="default"/>
      </w:rPr>
    </w:lvl>
    <w:lvl w:ilvl="4">
      <w:start w:val="1"/>
      <w:numFmt w:val="decimal"/>
      <w:isLgl/>
      <w:lvlText w:val="%1.%2.%3.%4.%5."/>
      <w:lvlJc w:val="left"/>
      <w:pPr>
        <w:ind w:left="1980" w:hanging="1080"/>
      </w:pPr>
      <w:rPr>
        <w:rFonts w:cs="Times New Roman" w:hint="default"/>
      </w:rPr>
    </w:lvl>
    <w:lvl w:ilvl="5">
      <w:start w:val="1"/>
      <w:numFmt w:val="decimal"/>
      <w:isLgl/>
      <w:lvlText w:val="%1.%2.%3.%4.%5.%6."/>
      <w:lvlJc w:val="left"/>
      <w:pPr>
        <w:ind w:left="2115" w:hanging="1080"/>
      </w:pPr>
      <w:rPr>
        <w:rFonts w:cs="Times New Roman" w:hint="default"/>
      </w:rPr>
    </w:lvl>
    <w:lvl w:ilvl="6">
      <w:start w:val="1"/>
      <w:numFmt w:val="decimal"/>
      <w:isLgl/>
      <w:lvlText w:val="%1.%2.%3.%4.%5.%6.%7."/>
      <w:lvlJc w:val="left"/>
      <w:pPr>
        <w:ind w:left="2610" w:hanging="1440"/>
      </w:pPr>
      <w:rPr>
        <w:rFonts w:cs="Times New Roman" w:hint="default"/>
      </w:rPr>
    </w:lvl>
    <w:lvl w:ilvl="7">
      <w:start w:val="1"/>
      <w:numFmt w:val="decimal"/>
      <w:isLgl/>
      <w:lvlText w:val="%1.%2.%3.%4.%5.%6.%7.%8."/>
      <w:lvlJc w:val="left"/>
      <w:pPr>
        <w:ind w:left="2745" w:hanging="1440"/>
      </w:pPr>
      <w:rPr>
        <w:rFonts w:cs="Times New Roman" w:hint="default"/>
      </w:rPr>
    </w:lvl>
    <w:lvl w:ilvl="8">
      <w:start w:val="1"/>
      <w:numFmt w:val="decimal"/>
      <w:isLgl/>
      <w:lvlText w:val="%1.%2.%3.%4.%5.%6.%7.%8.%9."/>
      <w:lvlJc w:val="left"/>
      <w:pPr>
        <w:ind w:left="2880" w:hanging="1440"/>
      </w:pPr>
      <w:rPr>
        <w:rFonts w:cs="Times New Roman" w:hint="default"/>
      </w:rPr>
    </w:lvl>
  </w:abstractNum>
  <w:abstractNum w:abstractNumId="154" w15:restartNumberingAfterBreak="0">
    <w:nsid w:val="7FCB5BCE"/>
    <w:multiLevelType w:val="hybridMultilevel"/>
    <w:tmpl w:val="7130AFF8"/>
    <w:lvl w:ilvl="0" w:tplc="0419000F">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num w:numId="1">
    <w:abstractNumId w:val="20"/>
  </w:num>
  <w:num w:numId="2">
    <w:abstractNumId w:val="139"/>
  </w:num>
  <w:num w:numId="3">
    <w:abstractNumId w:val="52"/>
  </w:num>
  <w:num w:numId="4">
    <w:abstractNumId w:val="118"/>
  </w:num>
  <w:num w:numId="5">
    <w:abstractNumId w:val="109"/>
  </w:num>
  <w:num w:numId="6">
    <w:abstractNumId w:val="26"/>
  </w:num>
  <w:num w:numId="7">
    <w:abstractNumId w:val="94"/>
  </w:num>
  <w:num w:numId="8">
    <w:abstractNumId w:val="108"/>
  </w:num>
  <w:num w:numId="9">
    <w:abstractNumId w:val="31"/>
  </w:num>
  <w:num w:numId="10">
    <w:abstractNumId w:val="145"/>
  </w:num>
  <w:num w:numId="11">
    <w:abstractNumId w:val="19"/>
  </w:num>
  <w:num w:numId="12">
    <w:abstractNumId w:val="33"/>
  </w:num>
  <w:num w:numId="13">
    <w:abstractNumId w:val="8"/>
  </w:num>
  <w:num w:numId="14">
    <w:abstractNumId w:val="57"/>
  </w:num>
  <w:num w:numId="15">
    <w:abstractNumId w:val="119"/>
  </w:num>
  <w:num w:numId="16">
    <w:abstractNumId w:val="66"/>
  </w:num>
  <w:num w:numId="17">
    <w:abstractNumId w:val="131"/>
  </w:num>
  <w:num w:numId="18">
    <w:abstractNumId w:val="25"/>
  </w:num>
  <w:num w:numId="19">
    <w:abstractNumId w:val="48"/>
  </w:num>
  <w:num w:numId="20">
    <w:abstractNumId w:val="153"/>
  </w:num>
  <w:num w:numId="21">
    <w:abstractNumId w:val="102"/>
  </w:num>
  <w:num w:numId="22">
    <w:abstractNumId w:val="140"/>
  </w:num>
  <w:num w:numId="23">
    <w:abstractNumId w:val="120"/>
  </w:num>
  <w:num w:numId="24">
    <w:abstractNumId w:val="44"/>
  </w:num>
  <w:num w:numId="25">
    <w:abstractNumId w:val="107"/>
  </w:num>
  <w:num w:numId="26">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0"/>
  </w:num>
  <w:num w:numId="28">
    <w:abstractNumId w:val="37"/>
  </w:num>
  <w:num w:numId="29">
    <w:abstractNumId w:val="13"/>
  </w:num>
  <w:num w:numId="30">
    <w:abstractNumId w:val="7"/>
  </w:num>
  <w:num w:numId="31">
    <w:abstractNumId w:val="56"/>
  </w:num>
  <w:num w:numId="32">
    <w:abstractNumId w:val="86"/>
  </w:num>
  <w:num w:numId="33">
    <w:abstractNumId w:val="45"/>
  </w:num>
  <w:num w:numId="34">
    <w:abstractNumId w:val="103"/>
  </w:num>
  <w:num w:numId="35">
    <w:abstractNumId w:val="62"/>
  </w:num>
  <w:num w:numId="36">
    <w:abstractNumId w:val="74"/>
  </w:num>
  <w:num w:numId="37">
    <w:abstractNumId w:val="23"/>
  </w:num>
  <w:num w:numId="38">
    <w:abstractNumId w:val="115"/>
  </w:num>
  <w:num w:numId="39">
    <w:abstractNumId w:val="9"/>
  </w:num>
  <w:num w:numId="40">
    <w:abstractNumId w:val="30"/>
  </w:num>
  <w:num w:numId="41">
    <w:abstractNumId w:val="136"/>
  </w:num>
  <w:num w:numId="42">
    <w:abstractNumId w:val="101"/>
  </w:num>
  <w:num w:numId="43">
    <w:abstractNumId w:val="71"/>
  </w:num>
  <w:num w:numId="44">
    <w:abstractNumId w:val="110"/>
  </w:num>
  <w:num w:numId="45">
    <w:abstractNumId w:val="47"/>
  </w:num>
  <w:num w:numId="46">
    <w:abstractNumId w:val="78"/>
  </w:num>
  <w:num w:numId="47">
    <w:abstractNumId w:val="16"/>
  </w:num>
  <w:num w:numId="48">
    <w:abstractNumId w:val="5"/>
  </w:num>
  <w:num w:numId="49">
    <w:abstractNumId w:val="127"/>
  </w:num>
  <w:num w:numId="50">
    <w:abstractNumId w:val="134"/>
  </w:num>
  <w:num w:numId="51">
    <w:abstractNumId w:val="92"/>
  </w:num>
  <w:num w:numId="52">
    <w:abstractNumId w:val="125"/>
  </w:num>
  <w:num w:numId="53">
    <w:abstractNumId w:val="64"/>
  </w:num>
  <w:num w:numId="54">
    <w:abstractNumId w:val="89"/>
  </w:num>
  <w:num w:numId="55">
    <w:abstractNumId w:val="6"/>
  </w:num>
  <w:num w:numId="56">
    <w:abstractNumId w:val="60"/>
  </w:num>
  <w:num w:numId="57">
    <w:abstractNumId w:val="18"/>
  </w:num>
  <w:num w:numId="58">
    <w:abstractNumId w:val="35"/>
  </w:num>
  <w:num w:numId="59">
    <w:abstractNumId w:val="10"/>
  </w:num>
  <w:num w:numId="60">
    <w:abstractNumId w:val="28"/>
  </w:num>
  <w:num w:numId="61">
    <w:abstractNumId w:val="126"/>
  </w:num>
  <w:num w:numId="62">
    <w:abstractNumId w:val="12"/>
  </w:num>
  <w:num w:numId="63">
    <w:abstractNumId w:val="11"/>
  </w:num>
  <w:num w:numId="64">
    <w:abstractNumId w:val="121"/>
  </w:num>
  <w:num w:numId="65">
    <w:abstractNumId w:val="83"/>
  </w:num>
  <w:num w:numId="66">
    <w:abstractNumId w:val="75"/>
  </w:num>
  <w:num w:numId="67">
    <w:abstractNumId w:val="27"/>
  </w:num>
  <w:num w:numId="68">
    <w:abstractNumId w:val="97"/>
  </w:num>
  <w:num w:numId="69">
    <w:abstractNumId w:val="22"/>
  </w:num>
  <w:num w:numId="70">
    <w:abstractNumId w:val="55"/>
  </w:num>
  <w:num w:numId="71">
    <w:abstractNumId w:val="32"/>
  </w:num>
  <w:num w:numId="72">
    <w:abstractNumId w:val="63"/>
  </w:num>
  <w:num w:numId="73">
    <w:abstractNumId w:val="128"/>
  </w:num>
  <w:num w:numId="74">
    <w:abstractNumId w:val="41"/>
  </w:num>
  <w:num w:numId="75">
    <w:abstractNumId w:val="58"/>
  </w:num>
  <w:num w:numId="76">
    <w:abstractNumId w:val="141"/>
  </w:num>
  <w:num w:numId="77">
    <w:abstractNumId w:val="124"/>
  </w:num>
  <w:num w:numId="78">
    <w:abstractNumId w:val="129"/>
  </w:num>
  <w:num w:numId="79">
    <w:abstractNumId w:val="91"/>
  </w:num>
  <w:num w:numId="80">
    <w:abstractNumId w:val="99"/>
  </w:num>
  <w:num w:numId="81">
    <w:abstractNumId w:val="117"/>
  </w:num>
  <w:num w:numId="82">
    <w:abstractNumId w:val="68"/>
  </w:num>
  <w:num w:numId="83">
    <w:abstractNumId w:val="147"/>
  </w:num>
  <w:num w:numId="84">
    <w:abstractNumId w:val="50"/>
  </w:num>
  <w:num w:numId="85">
    <w:abstractNumId w:val="137"/>
  </w:num>
  <w:num w:numId="86">
    <w:abstractNumId w:val="98"/>
  </w:num>
  <w:num w:numId="87">
    <w:abstractNumId w:val="132"/>
  </w:num>
  <w:num w:numId="88">
    <w:abstractNumId w:val="8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43"/>
  </w:num>
  <w:num w:numId="90">
    <w:abstractNumId w:val="36"/>
  </w:num>
  <w:num w:numId="91">
    <w:abstractNumId w:val="113"/>
  </w:num>
  <w:num w:numId="92">
    <w:abstractNumId w:val="149"/>
  </w:num>
  <w:num w:numId="93">
    <w:abstractNumId w:val="77"/>
  </w:num>
  <w:num w:numId="94">
    <w:abstractNumId w:val="154"/>
  </w:num>
  <w:num w:numId="95">
    <w:abstractNumId w:val="53"/>
  </w:num>
  <w:num w:numId="96">
    <w:abstractNumId w:val="3"/>
  </w:num>
  <w:num w:numId="97">
    <w:abstractNumId w:val="96"/>
  </w:num>
  <w:num w:numId="98">
    <w:abstractNumId w:val="2"/>
  </w:num>
  <w:num w:numId="99">
    <w:abstractNumId w:val="42"/>
  </w:num>
  <w:num w:numId="100">
    <w:abstractNumId w:val="133"/>
  </w:num>
  <w:num w:numId="101">
    <w:abstractNumId w:val="95"/>
  </w:num>
  <w:num w:numId="102">
    <w:abstractNumId w:val="105"/>
  </w:num>
  <w:num w:numId="103">
    <w:abstractNumId w:val="152"/>
  </w:num>
  <w:num w:numId="104">
    <w:abstractNumId w:val="111"/>
  </w:num>
  <w:num w:numId="105">
    <w:abstractNumId w:val="39"/>
  </w:num>
  <w:num w:numId="106">
    <w:abstractNumId w:val="21"/>
  </w:num>
  <w:num w:numId="107">
    <w:abstractNumId w:val="122"/>
  </w:num>
  <w:num w:numId="108">
    <w:abstractNumId w:val="135"/>
  </w:num>
  <w:num w:numId="109">
    <w:abstractNumId w:val="49"/>
  </w:num>
  <w:num w:numId="110">
    <w:abstractNumId w:val="14"/>
  </w:num>
  <w:num w:numId="111">
    <w:abstractNumId w:val="69"/>
  </w:num>
  <w:num w:numId="112">
    <w:abstractNumId w:val="79"/>
  </w:num>
  <w:num w:numId="113">
    <w:abstractNumId w:val="54"/>
  </w:num>
  <w:num w:numId="114">
    <w:abstractNumId w:val="76"/>
  </w:num>
  <w:num w:numId="115">
    <w:abstractNumId w:val="104"/>
  </w:num>
  <w:num w:numId="116">
    <w:abstractNumId w:val="142"/>
  </w:num>
  <w:num w:numId="117">
    <w:abstractNumId w:val="17"/>
  </w:num>
  <w:num w:numId="118">
    <w:abstractNumId w:val="150"/>
  </w:num>
  <w:num w:numId="119">
    <w:abstractNumId w:val="88"/>
  </w:num>
  <w:num w:numId="120">
    <w:abstractNumId w:val="67"/>
  </w:num>
  <w:num w:numId="121">
    <w:abstractNumId w:val="1"/>
  </w:num>
  <w:num w:numId="122">
    <w:abstractNumId w:val="59"/>
  </w:num>
  <w:num w:numId="123">
    <w:abstractNumId w:val="143"/>
  </w:num>
  <w:num w:numId="124">
    <w:abstractNumId w:val="4"/>
  </w:num>
  <w:num w:numId="125">
    <w:abstractNumId w:val="24"/>
  </w:num>
  <w:num w:numId="126">
    <w:abstractNumId w:val="29"/>
  </w:num>
  <w:num w:numId="127">
    <w:abstractNumId w:val="146"/>
  </w:num>
  <w:num w:numId="128">
    <w:abstractNumId w:val="73"/>
  </w:num>
  <w:num w:numId="129">
    <w:abstractNumId w:val="38"/>
  </w:num>
  <w:num w:numId="130">
    <w:abstractNumId w:val="72"/>
  </w:num>
  <w:num w:numId="131">
    <w:abstractNumId w:val="87"/>
  </w:num>
  <w:num w:numId="132">
    <w:abstractNumId w:val="106"/>
  </w:num>
  <w:num w:numId="133">
    <w:abstractNumId w:val="112"/>
  </w:num>
  <w:num w:numId="134">
    <w:abstractNumId w:val="81"/>
  </w:num>
  <w:num w:numId="135">
    <w:abstractNumId w:val="15"/>
  </w:num>
  <w:num w:numId="136">
    <w:abstractNumId w:val="151"/>
  </w:num>
  <w:num w:numId="137">
    <w:abstractNumId w:val="116"/>
  </w:num>
  <w:num w:numId="138">
    <w:abstractNumId w:val="100"/>
  </w:num>
  <w:num w:numId="139">
    <w:abstractNumId w:val="65"/>
  </w:num>
  <w:num w:numId="140">
    <w:abstractNumId w:val="85"/>
  </w:num>
  <w:num w:numId="141">
    <w:abstractNumId w:val="93"/>
  </w:num>
  <w:num w:numId="142">
    <w:abstractNumId w:val="40"/>
  </w:num>
  <w:num w:numId="143">
    <w:abstractNumId w:val="123"/>
  </w:num>
  <w:num w:numId="144">
    <w:abstractNumId w:val="84"/>
  </w:num>
  <w:num w:numId="145">
    <w:abstractNumId w:val="34"/>
  </w:num>
  <w:num w:numId="146">
    <w:abstractNumId w:val="46"/>
  </w:num>
  <w:num w:numId="147">
    <w:abstractNumId w:val="130"/>
  </w:num>
  <w:num w:numId="148">
    <w:abstractNumId w:val="114"/>
  </w:num>
  <w:num w:numId="149">
    <w:abstractNumId w:val="138"/>
  </w:num>
  <w:num w:numId="150">
    <w:abstractNumId w:val="148"/>
  </w:num>
  <w:num w:numId="151">
    <w:abstractNumId w:val="61"/>
  </w:num>
  <w:num w:numId="152">
    <w:abstractNumId w:val="70"/>
  </w:num>
  <w:num w:numId="153">
    <w:abstractNumId w:val="144"/>
  </w:num>
  <w:num w:numId="154">
    <w:abstractNumId w:val="51"/>
  </w:num>
  <w:numIdMacAtCleanup w:val="1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autoHyphenation/>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31B"/>
    <w:rsid w:val="00000A90"/>
    <w:rsid w:val="000011D2"/>
    <w:rsid w:val="000016CC"/>
    <w:rsid w:val="00001B85"/>
    <w:rsid w:val="00001ED0"/>
    <w:rsid w:val="00001F88"/>
    <w:rsid w:val="00003750"/>
    <w:rsid w:val="00004D0C"/>
    <w:rsid w:val="00007C04"/>
    <w:rsid w:val="000109CB"/>
    <w:rsid w:val="00011C2C"/>
    <w:rsid w:val="0001279A"/>
    <w:rsid w:val="0001289A"/>
    <w:rsid w:val="00012F16"/>
    <w:rsid w:val="00013A46"/>
    <w:rsid w:val="0001598E"/>
    <w:rsid w:val="000205AD"/>
    <w:rsid w:val="00020E80"/>
    <w:rsid w:val="0002541D"/>
    <w:rsid w:val="00025C20"/>
    <w:rsid w:val="00041532"/>
    <w:rsid w:val="0004170C"/>
    <w:rsid w:val="00042346"/>
    <w:rsid w:val="00043F48"/>
    <w:rsid w:val="00044AF7"/>
    <w:rsid w:val="000457F6"/>
    <w:rsid w:val="00045EDA"/>
    <w:rsid w:val="0004753E"/>
    <w:rsid w:val="00050ACF"/>
    <w:rsid w:val="000550E2"/>
    <w:rsid w:val="00056925"/>
    <w:rsid w:val="00060171"/>
    <w:rsid w:val="0006167B"/>
    <w:rsid w:val="00061A45"/>
    <w:rsid w:val="0006619D"/>
    <w:rsid w:val="000704A3"/>
    <w:rsid w:val="0007067D"/>
    <w:rsid w:val="000706D7"/>
    <w:rsid w:val="00072900"/>
    <w:rsid w:val="00073AF0"/>
    <w:rsid w:val="000754D0"/>
    <w:rsid w:val="00075D9B"/>
    <w:rsid w:val="0007640E"/>
    <w:rsid w:val="00077110"/>
    <w:rsid w:val="00077993"/>
    <w:rsid w:val="0008206B"/>
    <w:rsid w:val="00091C4A"/>
    <w:rsid w:val="00091F78"/>
    <w:rsid w:val="000959E4"/>
    <w:rsid w:val="00095C84"/>
    <w:rsid w:val="000968B9"/>
    <w:rsid w:val="000A1379"/>
    <w:rsid w:val="000A5C3F"/>
    <w:rsid w:val="000A71F4"/>
    <w:rsid w:val="000B1BD1"/>
    <w:rsid w:val="000B1EF0"/>
    <w:rsid w:val="000B28C2"/>
    <w:rsid w:val="000B3043"/>
    <w:rsid w:val="000B3498"/>
    <w:rsid w:val="000B5139"/>
    <w:rsid w:val="000C0109"/>
    <w:rsid w:val="000C0DB0"/>
    <w:rsid w:val="000C3770"/>
    <w:rsid w:val="000C3FB6"/>
    <w:rsid w:val="000C4279"/>
    <w:rsid w:val="000C62DF"/>
    <w:rsid w:val="000D04A9"/>
    <w:rsid w:val="000D1C34"/>
    <w:rsid w:val="000D633F"/>
    <w:rsid w:val="000D71C7"/>
    <w:rsid w:val="000E1315"/>
    <w:rsid w:val="000E1CB5"/>
    <w:rsid w:val="000E2853"/>
    <w:rsid w:val="000E4166"/>
    <w:rsid w:val="000E66B6"/>
    <w:rsid w:val="000E7205"/>
    <w:rsid w:val="000F27BE"/>
    <w:rsid w:val="000F51E1"/>
    <w:rsid w:val="000F6EB9"/>
    <w:rsid w:val="001003A1"/>
    <w:rsid w:val="00105C34"/>
    <w:rsid w:val="00105C83"/>
    <w:rsid w:val="00106A99"/>
    <w:rsid w:val="00106D52"/>
    <w:rsid w:val="00106DEE"/>
    <w:rsid w:val="001074DF"/>
    <w:rsid w:val="00112CE6"/>
    <w:rsid w:val="00116078"/>
    <w:rsid w:val="001170F8"/>
    <w:rsid w:val="0011723F"/>
    <w:rsid w:val="00126167"/>
    <w:rsid w:val="00127531"/>
    <w:rsid w:val="001278CB"/>
    <w:rsid w:val="00130CB4"/>
    <w:rsid w:val="00140492"/>
    <w:rsid w:val="001411FF"/>
    <w:rsid w:val="00142A75"/>
    <w:rsid w:val="00145AB5"/>
    <w:rsid w:val="00146649"/>
    <w:rsid w:val="00147ADE"/>
    <w:rsid w:val="001511B7"/>
    <w:rsid w:val="00152E10"/>
    <w:rsid w:val="00152FD2"/>
    <w:rsid w:val="00153832"/>
    <w:rsid w:val="0015426A"/>
    <w:rsid w:val="00156172"/>
    <w:rsid w:val="00156190"/>
    <w:rsid w:val="00161EE1"/>
    <w:rsid w:val="00162A61"/>
    <w:rsid w:val="00162C89"/>
    <w:rsid w:val="0016465D"/>
    <w:rsid w:val="001663BC"/>
    <w:rsid w:val="00170F30"/>
    <w:rsid w:val="00171F14"/>
    <w:rsid w:val="001732C8"/>
    <w:rsid w:val="00175B15"/>
    <w:rsid w:val="001776A9"/>
    <w:rsid w:val="00180EE3"/>
    <w:rsid w:val="00181FF3"/>
    <w:rsid w:val="0018331B"/>
    <w:rsid w:val="00184334"/>
    <w:rsid w:val="00190E0E"/>
    <w:rsid w:val="00192CA8"/>
    <w:rsid w:val="00193180"/>
    <w:rsid w:val="00195A01"/>
    <w:rsid w:val="00195C9B"/>
    <w:rsid w:val="0019621B"/>
    <w:rsid w:val="00197279"/>
    <w:rsid w:val="001A0F32"/>
    <w:rsid w:val="001B4A7B"/>
    <w:rsid w:val="001B4CEC"/>
    <w:rsid w:val="001B5E0A"/>
    <w:rsid w:val="001B7D86"/>
    <w:rsid w:val="001C26CC"/>
    <w:rsid w:val="001C3895"/>
    <w:rsid w:val="001C4350"/>
    <w:rsid w:val="001C4EAF"/>
    <w:rsid w:val="001C6DB0"/>
    <w:rsid w:val="001D0FA0"/>
    <w:rsid w:val="001D168F"/>
    <w:rsid w:val="001D30A0"/>
    <w:rsid w:val="001D355F"/>
    <w:rsid w:val="001D45CF"/>
    <w:rsid w:val="001D58D2"/>
    <w:rsid w:val="001D5EC2"/>
    <w:rsid w:val="001D61BC"/>
    <w:rsid w:val="001E1BC0"/>
    <w:rsid w:val="001E1D1F"/>
    <w:rsid w:val="001E2B03"/>
    <w:rsid w:val="001E71AB"/>
    <w:rsid w:val="001F03EB"/>
    <w:rsid w:val="001F0CC3"/>
    <w:rsid w:val="001F13B0"/>
    <w:rsid w:val="001F4A64"/>
    <w:rsid w:val="001F50B5"/>
    <w:rsid w:val="001F696E"/>
    <w:rsid w:val="00201F22"/>
    <w:rsid w:val="00202711"/>
    <w:rsid w:val="002060D1"/>
    <w:rsid w:val="0021043F"/>
    <w:rsid w:val="002106BC"/>
    <w:rsid w:val="0021289D"/>
    <w:rsid w:val="002133AE"/>
    <w:rsid w:val="002137CD"/>
    <w:rsid w:val="00213EFD"/>
    <w:rsid w:val="00215F3D"/>
    <w:rsid w:val="0021791D"/>
    <w:rsid w:val="00223183"/>
    <w:rsid w:val="00223BB4"/>
    <w:rsid w:val="00227BBA"/>
    <w:rsid w:val="0023039C"/>
    <w:rsid w:val="00230AD5"/>
    <w:rsid w:val="0023332F"/>
    <w:rsid w:val="0023336D"/>
    <w:rsid w:val="002344C2"/>
    <w:rsid w:val="00234790"/>
    <w:rsid w:val="00237A63"/>
    <w:rsid w:val="00240B8F"/>
    <w:rsid w:val="0024359E"/>
    <w:rsid w:val="002479A2"/>
    <w:rsid w:val="0025058A"/>
    <w:rsid w:val="00252321"/>
    <w:rsid w:val="00252586"/>
    <w:rsid w:val="00252A52"/>
    <w:rsid w:val="002542C0"/>
    <w:rsid w:val="002544CA"/>
    <w:rsid w:val="00260B23"/>
    <w:rsid w:val="002644C1"/>
    <w:rsid w:val="00267D71"/>
    <w:rsid w:val="00275338"/>
    <w:rsid w:val="00276175"/>
    <w:rsid w:val="0027717A"/>
    <w:rsid w:val="00277210"/>
    <w:rsid w:val="00283A04"/>
    <w:rsid w:val="00283A2D"/>
    <w:rsid w:val="00285556"/>
    <w:rsid w:val="00287584"/>
    <w:rsid w:val="00290AC3"/>
    <w:rsid w:val="002916B6"/>
    <w:rsid w:val="002923A8"/>
    <w:rsid w:val="002926E8"/>
    <w:rsid w:val="00294F74"/>
    <w:rsid w:val="002956C1"/>
    <w:rsid w:val="0029628F"/>
    <w:rsid w:val="00297B20"/>
    <w:rsid w:val="00297C68"/>
    <w:rsid w:val="002A0ABC"/>
    <w:rsid w:val="002A4A89"/>
    <w:rsid w:val="002A5AE9"/>
    <w:rsid w:val="002A614F"/>
    <w:rsid w:val="002A660E"/>
    <w:rsid w:val="002A7D6A"/>
    <w:rsid w:val="002B0F64"/>
    <w:rsid w:val="002B109C"/>
    <w:rsid w:val="002B126E"/>
    <w:rsid w:val="002B15A7"/>
    <w:rsid w:val="002B2D8F"/>
    <w:rsid w:val="002B2E14"/>
    <w:rsid w:val="002B33A1"/>
    <w:rsid w:val="002B5C49"/>
    <w:rsid w:val="002B7D30"/>
    <w:rsid w:val="002C05E1"/>
    <w:rsid w:val="002C4887"/>
    <w:rsid w:val="002C4E8B"/>
    <w:rsid w:val="002C6FD4"/>
    <w:rsid w:val="002C7C2C"/>
    <w:rsid w:val="002D055D"/>
    <w:rsid w:val="002D09B3"/>
    <w:rsid w:val="002D0F7F"/>
    <w:rsid w:val="002D1E9D"/>
    <w:rsid w:val="002D29C5"/>
    <w:rsid w:val="002E6242"/>
    <w:rsid w:val="002F19C8"/>
    <w:rsid w:val="002F297E"/>
    <w:rsid w:val="002F4153"/>
    <w:rsid w:val="002F4342"/>
    <w:rsid w:val="002F4BCA"/>
    <w:rsid w:val="002F658A"/>
    <w:rsid w:val="0030154A"/>
    <w:rsid w:val="0030222A"/>
    <w:rsid w:val="00304E37"/>
    <w:rsid w:val="0030531C"/>
    <w:rsid w:val="00306143"/>
    <w:rsid w:val="003065F1"/>
    <w:rsid w:val="00310EB8"/>
    <w:rsid w:val="0031492A"/>
    <w:rsid w:val="0031533B"/>
    <w:rsid w:val="00317E74"/>
    <w:rsid w:val="00322AAD"/>
    <w:rsid w:val="00324ED0"/>
    <w:rsid w:val="00325FF4"/>
    <w:rsid w:val="0033127A"/>
    <w:rsid w:val="0033297A"/>
    <w:rsid w:val="00333A29"/>
    <w:rsid w:val="003419B9"/>
    <w:rsid w:val="00341B72"/>
    <w:rsid w:val="003454D3"/>
    <w:rsid w:val="00345B6C"/>
    <w:rsid w:val="00345C5B"/>
    <w:rsid w:val="0034605C"/>
    <w:rsid w:val="00346510"/>
    <w:rsid w:val="00346569"/>
    <w:rsid w:val="00347036"/>
    <w:rsid w:val="003471C3"/>
    <w:rsid w:val="003471E4"/>
    <w:rsid w:val="003525B6"/>
    <w:rsid w:val="003568E4"/>
    <w:rsid w:val="00357726"/>
    <w:rsid w:val="00360500"/>
    <w:rsid w:val="00362E18"/>
    <w:rsid w:val="00365E13"/>
    <w:rsid w:val="00366616"/>
    <w:rsid w:val="00366CE7"/>
    <w:rsid w:val="003678FE"/>
    <w:rsid w:val="00373E25"/>
    <w:rsid w:val="00375C5D"/>
    <w:rsid w:val="00376674"/>
    <w:rsid w:val="00380B75"/>
    <w:rsid w:val="00383A11"/>
    <w:rsid w:val="00384ABD"/>
    <w:rsid w:val="003850E5"/>
    <w:rsid w:val="003868E4"/>
    <w:rsid w:val="0039224A"/>
    <w:rsid w:val="003969AA"/>
    <w:rsid w:val="0039719F"/>
    <w:rsid w:val="0039785B"/>
    <w:rsid w:val="003A0F2E"/>
    <w:rsid w:val="003A0F7D"/>
    <w:rsid w:val="003A3F96"/>
    <w:rsid w:val="003A58AD"/>
    <w:rsid w:val="003A6FFA"/>
    <w:rsid w:val="003A7E0D"/>
    <w:rsid w:val="003B1146"/>
    <w:rsid w:val="003B1AE4"/>
    <w:rsid w:val="003B6DCB"/>
    <w:rsid w:val="003C002F"/>
    <w:rsid w:val="003C4B82"/>
    <w:rsid w:val="003C4D28"/>
    <w:rsid w:val="003C6EB8"/>
    <w:rsid w:val="003C750B"/>
    <w:rsid w:val="003D36D1"/>
    <w:rsid w:val="003D3F8E"/>
    <w:rsid w:val="003D4096"/>
    <w:rsid w:val="003D4748"/>
    <w:rsid w:val="003D487D"/>
    <w:rsid w:val="003D5D06"/>
    <w:rsid w:val="003E0CD4"/>
    <w:rsid w:val="003E115D"/>
    <w:rsid w:val="003E1862"/>
    <w:rsid w:val="003E26BE"/>
    <w:rsid w:val="003F0FCD"/>
    <w:rsid w:val="003F20A3"/>
    <w:rsid w:val="003F2A95"/>
    <w:rsid w:val="003F60A9"/>
    <w:rsid w:val="00400045"/>
    <w:rsid w:val="00401213"/>
    <w:rsid w:val="004016B1"/>
    <w:rsid w:val="00402FD1"/>
    <w:rsid w:val="00403D3F"/>
    <w:rsid w:val="0040413D"/>
    <w:rsid w:val="004115C8"/>
    <w:rsid w:val="004120FA"/>
    <w:rsid w:val="00412FF6"/>
    <w:rsid w:val="00413C3E"/>
    <w:rsid w:val="0041408C"/>
    <w:rsid w:val="004141EC"/>
    <w:rsid w:val="00414C20"/>
    <w:rsid w:val="00415EE8"/>
    <w:rsid w:val="00417170"/>
    <w:rsid w:val="004222DA"/>
    <w:rsid w:val="0042367F"/>
    <w:rsid w:val="0042391B"/>
    <w:rsid w:val="004252FD"/>
    <w:rsid w:val="004279F1"/>
    <w:rsid w:val="00431CB4"/>
    <w:rsid w:val="00433139"/>
    <w:rsid w:val="0043609C"/>
    <w:rsid w:val="0044139C"/>
    <w:rsid w:val="00441DF6"/>
    <w:rsid w:val="004427F8"/>
    <w:rsid w:val="00442DA3"/>
    <w:rsid w:val="004448FF"/>
    <w:rsid w:val="00446DEE"/>
    <w:rsid w:val="00447BD5"/>
    <w:rsid w:val="00447DEF"/>
    <w:rsid w:val="0045526F"/>
    <w:rsid w:val="00457C72"/>
    <w:rsid w:val="00457F4F"/>
    <w:rsid w:val="00460189"/>
    <w:rsid w:val="0046187B"/>
    <w:rsid w:val="00461E8B"/>
    <w:rsid w:val="00462640"/>
    <w:rsid w:val="00470052"/>
    <w:rsid w:val="00470C9E"/>
    <w:rsid w:val="00472243"/>
    <w:rsid w:val="00472851"/>
    <w:rsid w:val="00472A06"/>
    <w:rsid w:val="004768A2"/>
    <w:rsid w:val="00476D37"/>
    <w:rsid w:val="004772FB"/>
    <w:rsid w:val="00477F41"/>
    <w:rsid w:val="0048069C"/>
    <w:rsid w:val="004818E6"/>
    <w:rsid w:val="00483122"/>
    <w:rsid w:val="00485BD7"/>
    <w:rsid w:val="00486EA6"/>
    <w:rsid w:val="004908E5"/>
    <w:rsid w:val="004911AB"/>
    <w:rsid w:val="0049274A"/>
    <w:rsid w:val="004934BC"/>
    <w:rsid w:val="004936C6"/>
    <w:rsid w:val="00494D88"/>
    <w:rsid w:val="0049534F"/>
    <w:rsid w:val="004A30A8"/>
    <w:rsid w:val="004A3722"/>
    <w:rsid w:val="004B05AF"/>
    <w:rsid w:val="004B1B69"/>
    <w:rsid w:val="004B4C26"/>
    <w:rsid w:val="004B74F7"/>
    <w:rsid w:val="004B79BC"/>
    <w:rsid w:val="004C4305"/>
    <w:rsid w:val="004C5A00"/>
    <w:rsid w:val="004C79FB"/>
    <w:rsid w:val="004D2698"/>
    <w:rsid w:val="004D2CF0"/>
    <w:rsid w:val="004D3955"/>
    <w:rsid w:val="004E0A94"/>
    <w:rsid w:val="004E10E4"/>
    <w:rsid w:val="004E381C"/>
    <w:rsid w:val="004E7BEA"/>
    <w:rsid w:val="004E7C0C"/>
    <w:rsid w:val="004F2932"/>
    <w:rsid w:val="004F2D7C"/>
    <w:rsid w:val="004F52F6"/>
    <w:rsid w:val="004F721B"/>
    <w:rsid w:val="004F74A3"/>
    <w:rsid w:val="00500CAE"/>
    <w:rsid w:val="00502385"/>
    <w:rsid w:val="005036C0"/>
    <w:rsid w:val="00505B34"/>
    <w:rsid w:val="00505C2F"/>
    <w:rsid w:val="00505DAB"/>
    <w:rsid w:val="00507FB4"/>
    <w:rsid w:val="00513006"/>
    <w:rsid w:val="00516A30"/>
    <w:rsid w:val="0051760C"/>
    <w:rsid w:val="005214D4"/>
    <w:rsid w:val="00522FAB"/>
    <w:rsid w:val="005260F1"/>
    <w:rsid w:val="00527DB6"/>
    <w:rsid w:val="00532605"/>
    <w:rsid w:val="005327C9"/>
    <w:rsid w:val="005332C0"/>
    <w:rsid w:val="00533B2C"/>
    <w:rsid w:val="00534BAF"/>
    <w:rsid w:val="00542642"/>
    <w:rsid w:val="0054368F"/>
    <w:rsid w:val="00545B47"/>
    <w:rsid w:val="00545DFE"/>
    <w:rsid w:val="00546691"/>
    <w:rsid w:val="00547245"/>
    <w:rsid w:val="00551BAA"/>
    <w:rsid w:val="00553141"/>
    <w:rsid w:val="005534D3"/>
    <w:rsid w:val="0055522E"/>
    <w:rsid w:val="005560A3"/>
    <w:rsid w:val="005562D9"/>
    <w:rsid w:val="0055704C"/>
    <w:rsid w:val="005610D4"/>
    <w:rsid w:val="00562652"/>
    <w:rsid w:val="00562C37"/>
    <w:rsid w:val="00564A83"/>
    <w:rsid w:val="00564C57"/>
    <w:rsid w:val="00564F79"/>
    <w:rsid w:val="00566643"/>
    <w:rsid w:val="00566CF5"/>
    <w:rsid w:val="005674D1"/>
    <w:rsid w:val="00567FA4"/>
    <w:rsid w:val="005723A7"/>
    <w:rsid w:val="0057429D"/>
    <w:rsid w:val="005761D1"/>
    <w:rsid w:val="00576F04"/>
    <w:rsid w:val="0058284E"/>
    <w:rsid w:val="00582AB7"/>
    <w:rsid w:val="00585ED0"/>
    <w:rsid w:val="00586008"/>
    <w:rsid w:val="0058621B"/>
    <w:rsid w:val="00587A2D"/>
    <w:rsid w:val="005917C9"/>
    <w:rsid w:val="0059239C"/>
    <w:rsid w:val="00593B38"/>
    <w:rsid w:val="005940D7"/>
    <w:rsid w:val="005A0ECF"/>
    <w:rsid w:val="005A127A"/>
    <w:rsid w:val="005A1AD2"/>
    <w:rsid w:val="005A1F09"/>
    <w:rsid w:val="005A205F"/>
    <w:rsid w:val="005A3DF6"/>
    <w:rsid w:val="005A4C64"/>
    <w:rsid w:val="005A6F2F"/>
    <w:rsid w:val="005A7DA8"/>
    <w:rsid w:val="005B58FA"/>
    <w:rsid w:val="005C0BB1"/>
    <w:rsid w:val="005C0F50"/>
    <w:rsid w:val="005C124E"/>
    <w:rsid w:val="005C20C0"/>
    <w:rsid w:val="005C4AF5"/>
    <w:rsid w:val="005C515B"/>
    <w:rsid w:val="005C57F1"/>
    <w:rsid w:val="005C5E16"/>
    <w:rsid w:val="005C6258"/>
    <w:rsid w:val="005C7035"/>
    <w:rsid w:val="005D07D2"/>
    <w:rsid w:val="005D0A26"/>
    <w:rsid w:val="005D16B8"/>
    <w:rsid w:val="005D29A6"/>
    <w:rsid w:val="005D71B6"/>
    <w:rsid w:val="005D7474"/>
    <w:rsid w:val="005D7672"/>
    <w:rsid w:val="005E0313"/>
    <w:rsid w:val="005E3D78"/>
    <w:rsid w:val="005E4774"/>
    <w:rsid w:val="005E707F"/>
    <w:rsid w:val="005F2339"/>
    <w:rsid w:val="005F5106"/>
    <w:rsid w:val="005F6C59"/>
    <w:rsid w:val="005F6C62"/>
    <w:rsid w:val="005F7103"/>
    <w:rsid w:val="00606710"/>
    <w:rsid w:val="00607AEB"/>
    <w:rsid w:val="00610C72"/>
    <w:rsid w:val="00610DAE"/>
    <w:rsid w:val="00615CD6"/>
    <w:rsid w:val="00617DED"/>
    <w:rsid w:val="00624CE5"/>
    <w:rsid w:val="0063096D"/>
    <w:rsid w:val="00634767"/>
    <w:rsid w:val="006367B2"/>
    <w:rsid w:val="00637559"/>
    <w:rsid w:val="00641C5A"/>
    <w:rsid w:val="00643DBE"/>
    <w:rsid w:val="0064512A"/>
    <w:rsid w:val="0064516A"/>
    <w:rsid w:val="006457E2"/>
    <w:rsid w:val="00645B51"/>
    <w:rsid w:val="00646153"/>
    <w:rsid w:val="00650040"/>
    <w:rsid w:val="00654F36"/>
    <w:rsid w:val="0065526E"/>
    <w:rsid w:val="00661783"/>
    <w:rsid w:val="00663CAD"/>
    <w:rsid w:val="006656A7"/>
    <w:rsid w:val="00667E8C"/>
    <w:rsid w:val="00673E7C"/>
    <w:rsid w:val="00676A9D"/>
    <w:rsid w:val="00677A2A"/>
    <w:rsid w:val="00682ECA"/>
    <w:rsid w:val="006839A4"/>
    <w:rsid w:val="00684228"/>
    <w:rsid w:val="006848DE"/>
    <w:rsid w:val="006858BC"/>
    <w:rsid w:val="00687017"/>
    <w:rsid w:val="00687C15"/>
    <w:rsid w:val="0069151A"/>
    <w:rsid w:val="006924AA"/>
    <w:rsid w:val="00692C33"/>
    <w:rsid w:val="006A41B3"/>
    <w:rsid w:val="006A423B"/>
    <w:rsid w:val="006B0896"/>
    <w:rsid w:val="006B2D9B"/>
    <w:rsid w:val="006B3350"/>
    <w:rsid w:val="006B3BDD"/>
    <w:rsid w:val="006B45FF"/>
    <w:rsid w:val="006B507F"/>
    <w:rsid w:val="006B6AF0"/>
    <w:rsid w:val="006B745D"/>
    <w:rsid w:val="006B7B88"/>
    <w:rsid w:val="006C0CC6"/>
    <w:rsid w:val="006C3581"/>
    <w:rsid w:val="006C428E"/>
    <w:rsid w:val="006C47AE"/>
    <w:rsid w:val="006C7490"/>
    <w:rsid w:val="006D2202"/>
    <w:rsid w:val="006D22C8"/>
    <w:rsid w:val="006D529D"/>
    <w:rsid w:val="006D5725"/>
    <w:rsid w:val="006D726B"/>
    <w:rsid w:val="006E034D"/>
    <w:rsid w:val="006E2792"/>
    <w:rsid w:val="006E68B9"/>
    <w:rsid w:val="006F24DF"/>
    <w:rsid w:val="006F342A"/>
    <w:rsid w:val="006F40D5"/>
    <w:rsid w:val="006F6C64"/>
    <w:rsid w:val="006F77D5"/>
    <w:rsid w:val="006F78A3"/>
    <w:rsid w:val="00701995"/>
    <w:rsid w:val="00702297"/>
    <w:rsid w:val="00704D3A"/>
    <w:rsid w:val="007063D7"/>
    <w:rsid w:val="0071048F"/>
    <w:rsid w:val="00711B35"/>
    <w:rsid w:val="00714217"/>
    <w:rsid w:val="00721A84"/>
    <w:rsid w:val="00723828"/>
    <w:rsid w:val="00733AEF"/>
    <w:rsid w:val="00734D71"/>
    <w:rsid w:val="00735476"/>
    <w:rsid w:val="0074044B"/>
    <w:rsid w:val="00742692"/>
    <w:rsid w:val="00742D12"/>
    <w:rsid w:val="0074386E"/>
    <w:rsid w:val="00743B15"/>
    <w:rsid w:val="00743FF9"/>
    <w:rsid w:val="007442A9"/>
    <w:rsid w:val="00745A4C"/>
    <w:rsid w:val="00750181"/>
    <w:rsid w:val="00751316"/>
    <w:rsid w:val="00752691"/>
    <w:rsid w:val="00753137"/>
    <w:rsid w:val="007553D8"/>
    <w:rsid w:val="00757A04"/>
    <w:rsid w:val="00762B59"/>
    <w:rsid w:val="00763A60"/>
    <w:rsid w:val="00764198"/>
    <w:rsid w:val="00764A68"/>
    <w:rsid w:val="00766251"/>
    <w:rsid w:val="00766787"/>
    <w:rsid w:val="0076745D"/>
    <w:rsid w:val="00770A21"/>
    <w:rsid w:val="007747C6"/>
    <w:rsid w:val="00774DC6"/>
    <w:rsid w:val="00776EC2"/>
    <w:rsid w:val="00786AC4"/>
    <w:rsid w:val="0079354D"/>
    <w:rsid w:val="00793636"/>
    <w:rsid w:val="00793A69"/>
    <w:rsid w:val="007A1708"/>
    <w:rsid w:val="007A2692"/>
    <w:rsid w:val="007A340A"/>
    <w:rsid w:val="007A464B"/>
    <w:rsid w:val="007A7C85"/>
    <w:rsid w:val="007B24BE"/>
    <w:rsid w:val="007B438A"/>
    <w:rsid w:val="007B45C7"/>
    <w:rsid w:val="007B46D0"/>
    <w:rsid w:val="007B7742"/>
    <w:rsid w:val="007C15CC"/>
    <w:rsid w:val="007C2418"/>
    <w:rsid w:val="007C35D0"/>
    <w:rsid w:val="007C7544"/>
    <w:rsid w:val="007C78A8"/>
    <w:rsid w:val="007D01F6"/>
    <w:rsid w:val="007D4BCF"/>
    <w:rsid w:val="007D5467"/>
    <w:rsid w:val="007D575C"/>
    <w:rsid w:val="007E0DCA"/>
    <w:rsid w:val="007E144F"/>
    <w:rsid w:val="007E25D0"/>
    <w:rsid w:val="007E3021"/>
    <w:rsid w:val="007E50E3"/>
    <w:rsid w:val="007E581A"/>
    <w:rsid w:val="007E74EF"/>
    <w:rsid w:val="007E76E5"/>
    <w:rsid w:val="007F18E2"/>
    <w:rsid w:val="007F2B14"/>
    <w:rsid w:val="007F2BD6"/>
    <w:rsid w:val="007F2D48"/>
    <w:rsid w:val="007F2D9E"/>
    <w:rsid w:val="007F4E5A"/>
    <w:rsid w:val="007F52DF"/>
    <w:rsid w:val="007F5E25"/>
    <w:rsid w:val="007F674B"/>
    <w:rsid w:val="00800198"/>
    <w:rsid w:val="008015B0"/>
    <w:rsid w:val="008031C5"/>
    <w:rsid w:val="00805C24"/>
    <w:rsid w:val="00805C67"/>
    <w:rsid w:val="00814498"/>
    <w:rsid w:val="008177DA"/>
    <w:rsid w:val="008223DF"/>
    <w:rsid w:val="0082253F"/>
    <w:rsid w:val="00822D28"/>
    <w:rsid w:val="00824511"/>
    <w:rsid w:val="008245C0"/>
    <w:rsid w:val="008247DF"/>
    <w:rsid w:val="008310F8"/>
    <w:rsid w:val="0083175D"/>
    <w:rsid w:val="008328DB"/>
    <w:rsid w:val="00832DE6"/>
    <w:rsid w:val="0083313F"/>
    <w:rsid w:val="00833298"/>
    <w:rsid w:val="0083346F"/>
    <w:rsid w:val="0083460D"/>
    <w:rsid w:val="00836837"/>
    <w:rsid w:val="00842D89"/>
    <w:rsid w:val="00846580"/>
    <w:rsid w:val="00851C17"/>
    <w:rsid w:val="00854AD3"/>
    <w:rsid w:val="00855B19"/>
    <w:rsid w:val="00857515"/>
    <w:rsid w:val="00862E43"/>
    <w:rsid w:val="00864694"/>
    <w:rsid w:val="00864CB8"/>
    <w:rsid w:val="008732FD"/>
    <w:rsid w:val="008741E3"/>
    <w:rsid w:val="00874501"/>
    <w:rsid w:val="0087693C"/>
    <w:rsid w:val="00876D41"/>
    <w:rsid w:val="00880097"/>
    <w:rsid w:val="00883841"/>
    <w:rsid w:val="00885793"/>
    <w:rsid w:val="00890A11"/>
    <w:rsid w:val="00890AA4"/>
    <w:rsid w:val="00891784"/>
    <w:rsid w:val="00895313"/>
    <w:rsid w:val="008A0154"/>
    <w:rsid w:val="008A01BE"/>
    <w:rsid w:val="008A28DC"/>
    <w:rsid w:val="008A7145"/>
    <w:rsid w:val="008A76D5"/>
    <w:rsid w:val="008B4B85"/>
    <w:rsid w:val="008B4D75"/>
    <w:rsid w:val="008B60CA"/>
    <w:rsid w:val="008C023A"/>
    <w:rsid w:val="008C246A"/>
    <w:rsid w:val="008C5C36"/>
    <w:rsid w:val="008C6815"/>
    <w:rsid w:val="008D0F64"/>
    <w:rsid w:val="008D152B"/>
    <w:rsid w:val="008D203A"/>
    <w:rsid w:val="008D4E11"/>
    <w:rsid w:val="008D58DC"/>
    <w:rsid w:val="008D647D"/>
    <w:rsid w:val="008D6CFF"/>
    <w:rsid w:val="008D7330"/>
    <w:rsid w:val="008D7ED3"/>
    <w:rsid w:val="008E40AB"/>
    <w:rsid w:val="008E495A"/>
    <w:rsid w:val="008E55E0"/>
    <w:rsid w:val="008E5EE6"/>
    <w:rsid w:val="008E68E3"/>
    <w:rsid w:val="008F10EF"/>
    <w:rsid w:val="008F119A"/>
    <w:rsid w:val="008F1E0B"/>
    <w:rsid w:val="008F26A3"/>
    <w:rsid w:val="008F6F5B"/>
    <w:rsid w:val="009003AE"/>
    <w:rsid w:val="00900623"/>
    <w:rsid w:val="00900768"/>
    <w:rsid w:val="009012C5"/>
    <w:rsid w:val="00903994"/>
    <w:rsid w:val="00905073"/>
    <w:rsid w:val="00905838"/>
    <w:rsid w:val="00905D50"/>
    <w:rsid w:val="00906672"/>
    <w:rsid w:val="009161A6"/>
    <w:rsid w:val="00916793"/>
    <w:rsid w:val="009175EA"/>
    <w:rsid w:val="0092005E"/>
    <w:rsid w:val="009209FF"/>
    <w:rsid w:val="00921BEF"/>
    <w:rsid w:val="00922972"/>
    <w:rsid w:val="00925656"/>
    <w:rsid w:val="00926E2E"/>
    <w:rsid w:val="00927A1C"/>
    <w:rsid w:val="00931700"/>
    <w:rsid w:val="009325D9"/>
    <w:rsid w:val="00932D2D"/>
    <w:rsid w:val="00936B18"/>
    <w:rsid w:val="00940643"/>
    <w:rsid w:val="00941FC4"/>
    <w:rsid w:val="00943A0E"/>
    <w:rsid w:val="00945D7E"/>
    <w:rsid w:val="00945E64"/>
    <w:rsid w:val="009463A8"/>
    <w:rsid w:val="00947BAC"/>
    <w:rsid w:val="00947BEA"/>
    <w:rsid w:val="009541FD"/>
    <w:rsid w:val="00955E81"/>
    <w:rsid w:val="00957019"/>
    <w:rsid w:val="00957282"/>
    <w:rsid w:val="009615C6"/>
    <w:rsid w:val="009633E5"/>
    <w:rsid w:val="00963BFC"/>
    <w:rsid w:val="00970A36"/>
    <w:rsid w:val="009716B6"/>
    <w:rsid w:val="00971A95"/>
    <w:rsid w:val="00972DE7"/>
    <w:rsid w:val="00973721"/>
    <w:rsid w:val="0097423F"/>
    <w:rsid w:val="00974E2B"/>
    <w:rsid w:val="0097710D"/>
    <w:rsid w:val="009779B7"/>
    <w:rsid w:val="00981335"/>
    <w:rsid w:val="00983884"/>
    <w:rsid w:val="009846CF"/>
    <w:rsid w:val="00985130"/>
    <w:rsid w:val="00985223"/>
    <w:rsid w:val="009855D6"/>
    <w:rsid w:val="0098583E"/>
    <w:rsid w:val="0098728C"/>
    <w:rsid w:val="009900BA"/>
    <w:rsid w:val="0099042C"/>
    <w:rsid w:val="009908CD"/>
    <w:rsid w:val="00993020"/>
    <w:rsid w:val="009933E9"/>
    <w:rsid w:val="00997172"/>
    <w:rsid w:val="009973D3"/>
    <w:rsid w:val="009A141B"/>
    <w:rsid w:val="009A14CD"/>
    <w:rsid w:val="009A1977"/>
    <w:rsid w:val="009A3C56"/>
    <w:rsid w:val="009A415A"/>
    <w:rsid w:val="009A75B4"/>
    <w:rsid w:val="009A7E65"/>
    <w:rsid w:val="009B16F6"/>
    <w:rsid w:val="009B23BC"/>
    <w:rsid w:val="009B5E37"/>
    <w:rsid w:val="009B6421"/>
    <w:rsid w:val="009B66EC"/>
    <w:rsid w:val="009C08FD"/>
    <w:rsid w:val="009C16B6"/>
    <w:rsid w:val="009C3816"/>
    <w:rsid w:val="009C58F1"/>
    <w:rsid w:val="009C63BC"/>
    <w:rsid w:val="009C6E87"/>
    <w:rsid w:val="009C6F0C"/>
    <w:rsid w:val="009D0774"/>
    <w:rsid w:val="009D338D"/>
    <w:rsid w:val="009D3C0C"/>
    <w:rsid w:val="009D6402"/>
    <w:rsid w:val="009E3323"/>
    <w:rsid w:val="009E3AF8"/>
    <w:rsid w:val="009E5102"/>
    <w:rsid w:val="009E5922"/>
    <w:rsid w:val="009E64FA"/>
    <w:rsid w:val="009F085F"/>
    <w:rsid w:val="009F45D2"/>
    <w:rsid w:val="009F75CC"/>
    <w:rsid w:val="009F768C"/>
    <w:rsid w:val="00A012FE"/>
    <w:rsid w:val="00A03207"/>
    <w:rsid w:val="00A03894"/>
    <w:rsid w:val="00A04A10"/>
    <w:rsid w:val="00A069BC"/>
    <w:rsid w:val="00A0753D"/>
    <w:rsid w:val="00A13690"/>
    <w:rsid w:val="00A13B08"/>
    <w:rsid w:val="00A1480A"/>
    <w:rsid w:val="00A15665"/>
    <w:rsid w:val="00A15BA4"/>
    <w:rsid w:val="00A169AB"/>
    <w:rsid w:val="00A202AD"/>
    <w:rsid w:val="00A20DF4"/>
    <w:rsid w:val="00A22295"/>
    <w:rsid w:val="00A26298"/>
    <w:rsid w:val="00A27562"/>
    <w:rsid w:val="00A347C9"/>
    <w:rsid w:val="00A36B43"/>
    <w:rsid w:val="00A3719C"/>
    <w:rsid w:val="00A4068D"/>
    <w:rsid w:val="00A43953"/>
    <w:rsid w:val="00A50521"/>
    <w:rsid w:val="00A51A73"/>
    <w:rsid w:val="00A5421B"/>
    <w:rsid w:val="00A54238"/>
    <w:rsid w:val="00A54D4D"/>
    <w:rsid w:val="00A5522B"/>
    <w:rsid w:val="00A55722"/>
    <w:rsid w:val="00A57536"/>
    <w:rsid w:val="00A576A6"/>
    <w:rsid w:val="00A57849"/>
    <w:rsid w:val="00A579C0"/>
    <w:rsid w:val="00A61FCF"/>
    <w:rsid w:val="00A662E7"/>
    <w:rsid w:val="00A66A55"/>
    <w:rsid w:val="00A66E36"/>
    <w:rsid w:val="00A7120D"/>
    <w:rsid w:val="00A73782"/>
    <w:rsid w:val="00A74808"/>
    <w:rsid w:val="00A7705C"/>
    <w:rsid w:val="00A812B6"/>
    <w:rsid w:val="00A84906"/>
    <w:rsid w:val="00A87205"/>
    <w:rsid w:val="00A90EB8"/>
    <w:rsid w:val="00A91778"/>
    <w:rsid w:val="00A91D82"/>
    <w:rsid w:val="00A92410"/>
    <w:rsid w:val="00A93908"/>
    <w:rsid w:val="00A95683"/>
    <w:rsid w:val="00A9623E"/>
    <w:rsid w:val="00A9669F"/>
    <w:rsid w:val="00AA2BBD"/>
    <w:rsid w:val="00AA4AF4"/>
    <w:rsid w:val="00AA62B6"/>
    <w:rsid w:val="00AA6799"/>
    <w:rsid w:val="00AB01B5"/>
    <w:rsid w:val="00AB416E"/>
    <w:rsid w:val="00AB56DB"/>
    <w:rsid w:val="00AB60CF"/>
    <w:rsid w:val="00AB733C"/>
    <w:rsid w:val="00AD0D37"/>
    <w:rsid w:val="00AD17EB"/>
    <w:rsid w:val="00AD1909"/>
    <w:rsid w:val="00AD1B32"/>
    <w:rsid w:val="00AD339D"/>
    <w:rsid w:val="00AD3BDB"/>
    <w:rsid w:val="00AD78F0"/>
    <w:rsid w:val="00AE1C8F"/>
    <w:rsid w:val="00AE3962"/>
    <w:rsid w:val="00AE3993"/>
    <w:rsid w:val="00AE6928"/>
    <w:rsid w:val="00AE6BF3"/>
    <w:rsid w:val="00AE6F23"/>
    <w:rsid w:val="00AE72D7"/>
    <w:rsid w:val="00AE7FC8"/>
    <w:rsid w:val="00AF3FAA"/>
    <w:rsid w:val="00AF594D"/>
    <w:rsid w:val="00AF5E1A"/>
    <w:rsid w:val="00B01523"/>
    <w:rsid w:val="00B041A6"/>
    <w:rsid w:val="00B07AA8"/>
    <w:rsid w:val="00B1025B"/>
    <w:rsid w:val="00B108B6"/>
    <w:rsid w:val="00B10915"/>
    <w:rsid w:val="00B1095C"/>
    <w:rsid w:val="00B113F9"/>
    <w:rsid w:val="00B11B14"/>
    <w:rsid w:val="00B130BE"/>
    <w:rsid w:val="00B14C9A"/>
    <w:rsid w:val="00B163C7"/>
    <w:rsid w:val="00B17649"/>
    <w:rsid w:val="00B17674"/>
    <w:rsid w:val="00B21B1D"/>
    <w:rsid w:val="00B21C88"/>
    <w:rsid w:val="00B23EE9"/>
    <w:rsid w:val="00B2558D"/>
    <w:rsid w:val="00B2586F"/>
    <w:rsid w:val="00B26BD5"/>
    <w:rsid w:val="00B26CE1"/>
    <w:rsid w:val="00B26ECB"/>
    <w:rsid w:val="00B31FC8"/>
    <w:rsid w:val="00B354FE"/>
    <w:rsid w:val="00B360B8"/>
    <w:rsid w:val="00B44F04"/>
    <w:rsid w:val="00B45EA6"/>
    <w:rsid w:val="00B45F70"/>
    <w:rsid w:val="00B4767A"/>
    <w:rsid w:val="00B579D8"/>
    <w:rsid w:val="00B60F4B"/>
    <w:rsid w:val="00B633CE"/>
    <w:rsid w:val="00B6565C"/>
    <w:rsid w:val="00B6616C"/>
    <w:rsid w:val="00B700EF"/>
    <w:rsid w:val="00B70D1F"/>
    <w:rsid w:val="00B7120C"/>
    <w:rsid w:val="00B77FE2"/>
    <w:rsid w:val="00B80292"/>
    <w:rsid w:val="00B825D7"/>
    <w:rsid w:val="00B829D7"/>
    <w:rsid w:val="00B8796D"/>
    <w:rsid w:val="00B87C20"/>
    <w:rsid w:val="00B94230"/>
    <w:rsid w:val="00B9623B"/>
    <w:rsid w:val="00B97192"/>
    <w:rsid w:val="00B9744D"/>
    <w:rsid w:val="00BA59AB"/>
    <w:rsid w:val="00BA5ACF"/>
    <w:rsid w:val="00BA5DAA"/>
    <w:rsid w:val="00BB327A"/>
    <w:rsid w:val="00BB33A3"/>
    <w:rsid w:val="00BB3EF7"/>
    <w:rsid w:val="00BB44A5"/>
    <w:rsid w:val="00BB7621"/>
    <w:rsid w:val="00BC281F"/>
    <w:rsid w:val="00BD0FF4"/>
    <w:rsid w:val="00BD2580"/>
    <w:rsid w:val="00BD73D9"/>
    <w:rsid w:val="00BE1216"/>
    <w:rsid w:val="00BE1248"/>
    <w:rsid w:val="00BE1770"/>
    <w:rsid w:val="00BE1FA0"/>
    <w:rsid w:val="00BE20DC"/>
    <w:rsid w:val="00BE4FF0"/>
    <w:rsid w:val="00BE5B9E"/>
    <w:rsid w:val="00BE7AED"/>
    <w:rsid w:val="00BF1A57"/>
    <w:rsid w:val="00BF3E03"/>
    <w:rsid w:val="00BF48DE"/>
    <w:rsid w:val="00BF7553"/>
    <w:rsid w:val="00BF75BF"/>
    <w:rsid w:val="00C00746"/>
    <w:rsid w:val="00C00AD1"/>
    <w:rsid w:val="00C013F8"/>
    <w:rsid w:val="00C05C75"/>
    <w:rsid w:val="00C06036"/>
    <w:rsid w:val="00C066BA"/>
    <w:rsid w:val="00C06AC4"/>
    <w:rsid w:val="00C1786C"/>
    <w:rsid w:val="00C20C7B"/>
    <w:rsid w:val="00C22420"/>
    <w:rsid w:val="00C231C2"/>
    <w:rsid w:val="00C26667"/>
    <w:rsid w:val="00C27FA3"/>
    <w:rsid w:val="00C30EEC"/>
    <w:rsid w:val="00C33E4E"/>
    <w:rsid w:val="00C347D3"/>
    <w:rsid w:val="00C35A4F"/>
    <w:rsid w:val="00C40718"/>
    <w:rsid w:val="00C41678"/>
    <w:rsid w:val="00C43250"/>
    <w:rsid w:val="00C4359D"/>
    <w:rsid w:val="00C46E23"/>
    <w:rsid w:val="00C47B47"/>
    <w:rsid w:val="00C47F4D"/>
    <w:rsid w:val="00C50FD3"/>
    <w:rsid w:val="00C51782"/>
    <w:rsid w:val="00C522C4"/>
    <w:rsid w:val="00C55FF5"/>
    <w:rsid w:val="00C66250"/>
    <w:rsid w:val="00C7157F"/>
    <w:rsid w:val="00C733F4"/>
    <w:rsid w:val="00C7510D"/>
    <w:rsid w:val="00C75262"/>
    <w:rsid w:val="00C756CC"/>
    <w:rsid w:val="00C75A25"/>
    <w:rsid w:val="00C76FDA"/>
    <w:rsid w:val="00C80671"/>
    <w:rsid w:val="00C80A44"/>
    <w:rsid w:val="00C80C16"/>
    <w:rsid w:val="00C84070"/>
    <w:rsid w:val="00C8510E"/>
    <w:rsid w:val="00C85F99"/>
    <w:rsid w:val="00CA39C6"/>
    <w:rsid w:val="00CA462C"/>
    <w:rsid w:val="00CA7F29"/>
    <w:rsid w:val="00CB21F2"/>
    <w:rsid w:val="00CC2BA3"/>
    <w:rsid w:val="00CC56B0"/>
    <w:rsid w:val="00CC6875"/>
    <w:rsid w:val="00CD1DF4"/>
    <w:rsid w:val="00CD383E"/>
    <w:rsid w:val="00CD5410"/>
    <w:rsid w:val="00CD5743"/>
    <w:rsid w:val="00CE16A5"/>
    <w:rsid w:val="00CE1CD4"/>
    <w:rsid w:val="00CE5505"/>
    <w:rsid w:val="00CE7524"/>
    <w:rsid w:val="00CE77E9"/>
    <w:rsid w:val="00CE7AE1"/>
    <w:rsid w:val="00CF2C57"/>
    <w:rsid w:val="00CF46E9"/>
    <w:rsid w:val="00CF5E6D"/>
    <w:rsid w:val="00CF626C"/>
    <w:rsid w:val="00CF7BA1"/>
    <w:rsid w:val="00D00181"/>
    <w:rsid w:val="00D02C7D"/>
    <w:rsid w:val="00D03975"/>
    <w:rsid w:val="00D04018"/>
    <w:rsid w:val="00D07184"/>
    <w:rsid w:val="00D072F2"/>
    <w:rsid w:val="00D10655"/>
    <w:rsid w:val="00D10E5E"/>
    <w:rsid w:val="00D111D8"/>
    <w:rsid w:val="00D111DA"/>
    <w:rsid w:val="00D12B27"/>
    <w:rsid w:val="00D133B0"/>
    <w:rsid w:val="00D14C88"/>
    <w:rsid w:val="00D15784"/>
    <w:rsid w:val="00D15B83"/>
    <w:rsid w:val="00D206FF"/>
    <w:rsid w:val="00D215F7"/>
    <w:rsid w:val="00D21EE1"/>
    <w:rsid w:val="00D220B9"/>
    <w:rsid w:val="00D222C2"/>
    <w:rsid w:val="00D24477"/>
    <w:rsid w:val="00D25DCE"/>
    <w:rsid w:val="00D25DF3"/>
    <w:rsid w:val="00D25EC8"/>
    <w:rsid w:val="00D27503"/>
    <w:rsid w:val="00D2760D"/>
    <w:rsid w:val="00D34115"/>
    <w:rsid w:val="00D36BC6"/>
    <w:rsid w:val="00D4521E"/>
    <w:rsid w:val="00D46895"/>
    <w:rsid w:val="00D46D1F"/>
    <w:rsid w:val="00D50F72"/>
    <w:rsid w:val="00D55F6F"/>
    <w:rsid w:val="00D56B6E"/>
    <w:rsid w:val="00D57AC3"/>
    <w:rsid w:val="00D60085"/>
    <w:rsid w:val="00D61F98"/>
    <w:rsid w:val="00D63D88"/>
    <w:rsid w:val="00D7350D"/>
    <w:rsid w:val="00D7383D"/>
    <w:rsid w:val="00D76E6A"/>
    <w:rsid w:val="00D826D3"/>
    <w:rsid w:val="00D8336E"/>
    <w:rsid w:val="00D840EF"/>
    <w:rsid w:val="00D8469B"/>
    <w:rsid w:val="00D84A94"/>
    <w:rsid w:val="00D85477"/>
    <w:rsid w:val="00D858EF"/>
    <w:rsid w:val="00D8659E"/>
    <w:rsid w:val="00D911FC"/>
    <w:rsid w:val="00D91FE6"/>
    <w:rsid w:val="00D953D4"/>
    <w:rsid w:val="00D95F35"/>
    <w:rsid w:val="00D96940"/>
    <w:rsid w:val="00D970BE"/>
    <w:rsid w:val="00D97521"/>
    <w:rsid w:val="00DA0416"/>
    <w:rsid w:val="00DB0218"/>
    <w:rsid w:val="00DB0F98"/>
    <w:rsid w:val="00DB1FF9"/>
    <w:rsid w:val="00DB276F"/>
    <w:rsid w:val="00DB567E"/>
    <w:rsid w:val="00DC0BB6"/>
    <w:rsid w:val="00DC5520"/>
    <w:rsid w:val="00DC6021"/>
    <w:rsid w:val="00DC7119"/>
    <w:rsid w:val="00DD0829"/>
    <w:rsid w:val="00DD1301"/>
    <w:rsid w:val="00DD2356"/>
    <w:rsid w:val="00DD2A09"/>
    <w:rsid w:val="00DD3297"/>
    <w:rsid w:val="00DD4295"/>
    <w:rsid w:val="00DE1278"/>
    <w:rsid w:val="00DE194F"/>
    <w:rsid w:val="00DE6572"/>
    <w:rsid w:val="00DF00A1"/>
    <w:rsid w:val="00DF1C4E"/>
    <w:rsid w:val="00DF28C7"/>
    <w:rsid w:val="00DF2ACA"/>
    <w:rsid w:val="00DF4076"/>
    <w:rsid w:val="00DF5E38"/>
    <w:rsid w:val="00DF65DF"/>
    <w:rsid w:val="00DF687E"/>
    <w:rsid w:val="00E00721"/>
    <w:rsid w:val="00E05E06"/>
    <w:rsid w:val="00E06C01"/>
    <w:rsid w:val="00E10C31"/>
    <w:rsid w:val="00E14132"/>
    <w:rsid w:val="00E147A1"/>
    <w:rsid w:val="00E22090"/>
    <w:rsid w:val="00E222F8"/>
    <w:rsid w:val="00E24A0B"/>
    <w:rsid w:val="00E33F47"/>
    <w:rsid w:val="00E352C4"/>
    <w:rsid w:val="00E3561C"/>
    <w:rsid w:val="00E37314"/>
    <w:rsid w:val="00E40354"/>
    <w:rsid w:val="00E44648"/>
    <w:rsid w:val="00E44A71"/>
    <w:rsid w:val="00E465ED"/>
    <w:rsid w:val="00E47660"/>
    <w:rsid w:val="00E47B7F"/>
    <w:rsid w:val="00E47C76"/>
    <w:rsid w:val="00E522DD"/>
    <w:rsid w:val="00E530B9"/>
    <w:rsid w:val="00E55CC0"/>
    <w:rsid w:val="00E56B92"/>
    <w:rsid w:val="00E574CE"/>
    <w:rsid w:val="00E57575"/>
    <w:rsid w:val="00E601E7"/>
    <w:rsid w:val="00E63C3A"/>
    <w:rsid w:val="00E709E4"/>
    <w:rsid w:val="00E73BAD"/>
    <w:rsid w:val="00E7454A"/>
    <w:rsid w:val="00E838AC"/>
    <w:rsid w:val="00E83D3D"/>
    <w:rsid w:val="00E876D7"/>
    <w:rsid w:val="00E901C9"/>
    <w:rsid w:val="00E95A26"/>
    <w:rsid w:val="00EA0858"/>
    <w:rsid w:val="00EA1A83"/>
    <w:rsid w:val="00EA2BC2"/>
    <w:rsid w:val="00EA41AC"/>
    <w:rsid w:val="00EA46B4"/>
    <w:rsid w:val="00EA5BC3"/>
    <w:rsid w:val="00EA6B9A"/>
    <w:rsid w:val="00EA7596"/>
    <w:rsid w:val="00EA77E3"/>
    <w:rsid w:val="00EB1D07"/>
    <w:rsid w:val="00EB3135"/>
    <w:rsid w:val="00EB3786"/>
    <w:rsid w:val="00EB6163"/>
    <w:rsid w:val="00EB6499"/>
    <w:rsid w:val="00EB6C6D"/>
    <w:rsid w:val="00EC0C38"/>
    <w:rsid w:val="00EC427C"/>
    <w:rsid w:val="00ED293A"/>
    <w:rsid w:val="00ED469E"/>
    <w:rsid w:val="00ED6DB8"/>
    <w:rsid w:val="00EE190F"/>
    <w:rsid w:val="00EE6CFC"/>
    <w:rsid w:val="00EE7B49"/>
    <w:rsid w:val="00EE7F4F"/>
    <w:rsid w:val="00EF0994"/>
    <w:rsid w:val="00EF1E94"/>
    <w:rsid w:val="00EF5423"/>
    <w:rsid w:val="00EF5F21"/>
    <w:rsid w:val="00EF603E"/>
    <w:rsid w:val="00F00F1B"/>
    <w:rsid w:val="00F0177B"/>
    <w:rsid w:val="00F02B44"/>
    <w:rsid w:val="00F05BC6"/>
    <w:rsid w:val="00F05D1F"/>
    <w:rsid w:val="00F07CE0"/>
    <w:rsid w:val="00F10354"/>
    <w:rsid w:val="00F11840"/>
    <w:rsid w:val="00F13372"/>
    <w:rsid w:val="00F145A8"/>
    <w:rsid w:val="00F14701"/>
    <w:rsid w:val="00F1531D"/>
    <w:rsid w:val="00F15907"/>
    <w:rsid w:val="00F164DE"/>
    <w:rsid w:val="00F200D9"/>
    <w:rsid w:val="00F21978"/>
    <w:rsid w:val="00F21FCF"/>
    <w:rsid w:val="00F22464"/>
    <w:rsid w:val="00F2457C"/>
    <w:rsid w:val="00F25FF5"/>
    <w:rsid w:val="00F27708"/>
    <w:rsid w:val="00F326A7"/>
    <w:rsid w:val="00F356E2"/>
    <w:rsid w:val="00F40214"/>
    <w:rsid w:val="00F409F0"/>
    <w:rsid w:val="00F4144D"/>
    <w:rsid w:val="00F52F9D"/>
    <w:rsid w:val="00F54FAD"/>
    <w:rsid w:val="00F554EF"/>
    <w:rsid w:val="00F60625"/>
    <w:rsid w:val="00F61D6B"/>
    <w:rsid w:val="00F6323E"/>
    <w:rsid w:val="00F67D0A"/>
    <w:rsid w:val="00F71AD0"/>
    <w:rsid w:val="00F71F1D"/>
    <w:rsid w:val="00F73870"/>
    <w:rsid w:val="00F75263"/>
    <w:rsid w:val="00F7539A"/>
    <w:rsid w:val="00F77BD5"/>
    <w:rsid w:val="00F80397"/>
    <w:rsid w:val="00F81D0C"/>
    <w:rsid w:val="00F8378F"/>
    <w:rsid w:val="00F83791"/>
    <w:rsid w:val="00F840CC"/>
    <w:rsid w:val="00F85618"/>
    <w:rsid w:val="00F86D97"/>
    <w:rsid w:val="00F872E7"/>
    <w:rsid w:val="00F90540"/>
    <w:rsid w:val="00F92C5B"/>
    <w:rsid w:val="00F9403B"/>
    <w:rsid w:val="00F94A3E"/>
    <w:rsid w:val="00F95EC1"/>
    <w:rsid w:val="00F9725C"/>
    <w:rsid w:val="00FA0446"/>
    <w:rsid w:val="00FA0C00"/>
    <w:rsid w:val="00FA6050"/>
    <w:rsid w:val="00FB0FC5"/>
    <w:rsid w:val="00FB28A7"/>
    <w:rsid w:val="00FB3AB5"/>
    <w:rsid w:val="00FB4057"/>
    <w:rsid w:val="00FB56F3"/>
    <w:rsid w:val="00FB618B"/>
    <w:rsid w:val="00FB6BF0"/>
    <w:rsid w:val="00FB6EEE"/>
    <w:rsid w:val="00FC102C"/>
    <w:rsid w:val="00FC17A5"/>
    <w:rsid w:val="00FC37EF"/>
    <w:rsid w:val="00FC45FF"/>
    <w:rsid w:val="00FC5A2F"/>
    <w:rsid w:val="00FC5E12"/>
    <w:rsid w:val="00FD0ABC"/>
    <w:rsid w:val="00FD3169"/>
    <w:rsid w:val="00FD528F"/>
    <w:rsid w:val="00FD6B99"/>
    <w:rsid w:val="00FE399A"/>
    <w:rsid w:val="00FE730D"/>
    <w:rsid w:val="00FF1986"/>
    <w:rsid w:val="00FF3A49"/>
    <w:rsid w:val="00FF650D"/>
    <w:rsid w:val="00FF74CD"/>
    <w:rsid w:val="00FF78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14:docId w14:val="18ED50A3"/>
  <w15:docId w15:val="{4939246B-1AAE-47F0-BFD9-892536BCC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qFormat="1"/>
    <w:lsdException w:name="heading 3" w:locked="1" w:qFormat="1"/>
    <w:lsdException w:name="heading 4" w:lock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lsdException w:name="Balloon Text" w:locked="1" w:semiHidden="1" w:unhideWhenUsed="1"/>
    <w:lsdException w:name="Table Grid" w:locked="1" w:uiPriority="39"/>
    <w:lsdException w:name="Table Theme" w:lock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04A9"/>
    <w:pPr>
      <w:spacing w:after="200" w:line="276" w:lineRule="auto"/>
    </w:pPr>
  </w:style>
  <w:style w:type="paragraph" w:styleId="1">
    <w:name w:val="heading 1"/>
    <w:basedOn w:val="a"/>
    <w:next w:val="a"/>
    <w:link w:val="10"/>
    <w:uiPriority w:val="9"/>
    <w:qFormat/>
    <w:rsid w:val="0018331B"/>
    <w:pPr>
      <w:keepNext/>
      <w:spacing w:before="240" w:after="60" w:line="240" w:lineRule="auto"/>
      <w:outlineLvl w:val="0"/>
    </w:pPr>
    <w:rPr>
      <w:rFonts w:ascii="Arial" w:hAnsi="Arial"/>
      <w:b/>
      <w:bCs/>
      <w:kern w:val="32"/>
      <w:sz w:val="32"/>
      <w:szCs w:val="32"/>
    </w:rPr>
  </w:style>
  <w:style w:type="paragraph" w:styleId="20">
    <w:name w:val="heading 2"/>
    <w:basedOn w:val="a"/>
    <w:next w:val="a"/>
    <w:link w:val="21"/>
    <w:uiPriority w:val="99"/>
    <w:qFormat/>
    <w:rsid w:val="0018331B"/>
    <w:pPr>
      <w:keepNext/>
      <w:spacing w:before="240" w:after="60" w:line="240" w:lineRule="auto"/>
      <w:outlineLvl w:val="1"/>
    </w:pPr>
    <w:rPr>
      <w:rFonts w:ascii="Arial" w:hAnsi="Arial"/>
      <w:b/>
      <w:bCs/>
      <w:i/>
      <w:iCs/>
      <w:sz w:val="28"/>
      <w:szCs w:val="28"/>
    </w:rPr>
  </w:style>
  <w:style w:type="paragraph" w:styleId="3">
    <w:name w:val="heading 3"/>
    <w:basedOn w:val="a"/>
    <w:next w:val="a"/>
    <w:link w:val="30"/>
    <w:uiPriority w:val="99"/>
    <w:qFormat/>
    <w:rsid w:val="0018331B"/>
    <w:pPr>
      <w:keepNext/>
      <w:spacing w:before="240" w:after="60" w:line="240" w:lineRule="auto"/>
      <w:outlineLvl w:val="2"/>
    </w:pPr>
    <w:rPr>
      <w:rFonts w:ascii="Arial" w:hAnsi="Arial"/>
      <w:b/>
      <w:bCs/>
      <w:sz w:val="26"/>
      <w:szCs w:val="26"/>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semiHidden/>
    <w:unhideWhenUsed/>
    <w:qFormat/>
    <w:locked/>
    <w:rsid w:val="001D5EC2"/>
    <w:pPr>
      <w:keepNext/>
      <w:keepLines/>
      <w:spacing w:before="200" w:after="0"/>
      <w:outlineLvl w:val="4"/>
    </w:pPr>
    <w:rPr>
      <w:rFonts w:ascii="Cambria" w:hAnsi="Cambria"/>
      <w:color w:val="243F60"/>
      <w:lang w:val="x-none" w:eastAsia="x-none"/>
    </w:rPr>
  </w:style>
  <w:style w:type="paragraph" w:styleId="8">
    <w:name w:val="heading 8"/>
    <w:basedOn w:val="a"/>
    <w:next w:val="a"/>
    <w:link w:val="80"/>
    <w:uiPriority w:val="9"/>
    <w:unhideWhenUsed/>
    <w:qFormat/>
    <w:locked/>
    <w:rsid w:val="001D5EC2"/>
    <w:pPr>
      <w:keepNext/>
      <w:keepLines/>
      <w:spacing w:before="200" w:after="0" w:line="240" w:lineRule="auto"/>
      <w:outlineLvl w:val="7"/>
    </w:pPr>
    <w:rPr>
      <w:rFonts w:ascii="Cambria" w:hAnsi="Cambria"/>
      <w:color w:val="404040"/>
      <w:sz w:val="20"/>
      <w:szCs w:val="20"/>
      <w:lang w:val="x-none" w:eastAsia="x-none"/>
    </w:rPr>
  </w:style>
  <w:style w:type="paragraph" w:styleId="91">
    <w:name w:val="heading 9"/>
    <w:basedOn w:val="a"/>
    <w:next w:val="a"/>
    <w:link w:val="92"/>
    <w:uiPriority w:val="9"/>
    <w:semiHidden/>
    <w:unhideWhenUsed/>
    <w:qFormat/>
    <w:locked/>
    <w:rsid w:val="001D5EC2"/>
    <w:pPr>
      <w:keepNext/>
      <w:keepLines/>
      <w:spacing w:before="200" w:after="0"/>
      <w:outlineLvl w:val="8"/>
    </w:pPr>
    <w:rPr>
      <w:rFonts w:ascii="Cambria" w:hAnsi="Cambria"/>
      <w:i/>
      <w:iCs/>
      <w:color w:val="404040"/>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18331B"/>
    <w:rPr>
      <w:rFonts w:ascii="Arial" w:hAnsi="Arial" w:cs="Times New Roman"/>
      <w:b/>
      <w:kern w:val="32"/>
      <w:sz w:val="32"/>
    </w:rPr>
  </w:style>
  <w:style w:type="character" w:customStyle="1" w:styleId="21">
    <w:name w:val="Заголовок 2 Знак"/>
    <w:basedOn w:val="a0"/>
    <w:link w:val="20"/>
    <w:uiPriority w:val="99"/>
    <w:locked/>
    <w:rsid w:val="0018331B"/>
    <w:rPr>
      <w:rFonts w:ascii="Arial" w:hAnsi="Arial" w:cs="Times New Roman"/>
      <w:b/>
      <w:i/>
      <w:sz w:val="28"/>
    </w:rPr>
  </w:style>
  <w:style w:type="character" w:customStyle="1" w:styleId="30">
    <w:name w:val="Заголовок 3 Знак"/>
    <w:basedOn w:val="a0"/>
    <w:link w:val="3"/>
    <w:uiPriority w:val="99"/>
    <w:locked/>
    <w:rsid w:val="0018331B"/>
    <w:rPr>
      <w:rFonts w:ascii="Arial" w:hAnsi="Arial" w:cs="Times New Roman"/>
      <w:b/>
      <w:sz w:val="26"/>
    </w:rPr>
  </w:style>
  <w:style w:type="character" w:customStyle="1" w:styleId="40">
    <w:name w:val="Заголовок 4 Знак"/>
    <w:basedOn w:val="a0"/>
    <w:link w:val="4"/>
    <w:uiPriority w:val="99"/>
    <w:locked/>
    <w:rsid w:val="0018331B"/>
    <w:rPr>
      <w:rFonts w:ascii="Times New Roman" w:hAnsi="Times New Roman" w:cs="Times New Roman"/>
      <w:b/>
      <w:sz w:val="24"/>
    </w:rPr>
  </w:style>
  <w:style w:type="character" w:customStyle="1" w:styleId="50">
    <w:name w:val="Заголовок 5 Знак"/>
    <w:basedOn w:val="a0"/>
    <w:link w:val="5"/>
    <w:uiPriority w:val="9"/>
    <w:semiHidden/>
    <w:rsid w:val="001D5EC2"/>
    <w:rPr>
      <w:rFonts w:ascii="Cambria" w:hAnsi="Cambria" w:cs="Times New Roman"/>
      <w:color w:val="243F60"/>
      <w:lang w:val="x-none" w:eastAsia="x-none"/>
    </w:rPr>
  </w:style>
  <w:style w:type="character" w:customStyle="1" w:styleId="80">
    <w:name w:val="Заголовок 8 Знак"/>
    <w:basedOn w:val="a0"/>
    <w:link w:val="8"/>
    <w:uiPriority w:val="9"/>
    <w:rsid w:val="001D5EC2"/>
    <w:rPr>
      <w:rFonts w:ascii="Cambria" w:hAnsi="Cambria" w:cs="Times New Roman"/>
      <w:color w:val="404040"/>
      <w:sz w:val="20"/>
      <w:szCs w:val="20"/>
      <w:lang w:val="x-none" w:eastAsia="x-none"/>
    </w:rPr>
  </w:style>
  <w:style w:type="character" w:customStyle="1" w:styleId="92">
    <w:name w:val="Заголовок 9 Знак"/>
    <w:basedOn w:val="a0"/>
    <w:link w:val="91"/>
    <w:uiPriority w:val="9"/>
    <w:semiHidden/>
    <w:rsid w:val="001D5EC2"/>
    <w:rPr>
      <w:rFonts w:ascii="Cambria" w:hAnsi="Cambria" w:cs="Times New Roman"/>
      <w:i/>
      <w:iCs/>
      <w:color w:val="404040"/>
      <w:sz w:val="20"/>
      <w:szCs w:val="20"/>
      <w:lang w:val="x-none" w:eastAsia="x-none"/>
    </w:rPr>
  </w:style>
  <w:style w:type="paragraph" w:styleId="a3">
    <w:name w:val="Body Text"/>
    <w:basedOn w:val="a"/>
    <w:link w:val="a4"/>
    <w:uiPriority w:val="99"/>
    <w:qFormat/>
    <w:rsid w:val="0018331B"/>
    <w:pPr>
      <w:spacing w:after="0" w:line="240" w:lineRule="auto"/>
    </w:pPr>
    <w:rPr>
      <w:rFonts w:ascii="Times New Roman" w:hAnsi="Times New Roman"/>
      <w:sz w:val="28"/>
      <w:szCs w:val="24"/>
    </w:rPr>
  </w:style>
  <w:style w:type="character" w:customStyle="1" w:styleId="a4">
    <w:name w:val="Основной текст Знак"/>
    <w:basedOn w:val="a0"/>
    <w:link w:val="a3"/>
    <w:uiPriority w:val="99"/>
    <w:locked/>
    <w:rsid w:val="0018331B"/>
    <w:rPr>
      <w:rFonts w:ascii="Times New Roman" w:hAnsi="Times New Roman" w:cs="Times New Roman"/>
      <w:sz w:val="24"/>
    </w:rPr>
  </w:style>
  <w:style w:type="paragraph" w:styleId="22">
    <w:name w:val="Body Text 2"/>
    <w:basedOn w:val="a"/>
    <w:link w:val="23"/>
    <w:uiPriority w:val="99"/>
    <w:rsid w:val="0018331B"/>
    <w:pPr>
      <w:spacing w:after="0" w:line="240" w:lineRule="auto"/>
      <w:ind w:right="-57"/>
      <w:jc w:val="both"/>
    </w:pPr>
    <w:rPr>
      <w:rFonts w:ascii="Times New Roman" w:hAnsi="Times New Roman"/>
      <w:sz w:val="28"/>
      <w:szCs w:val="24"/>
    </w:rPr>
  </w:style>
  <w:style w:type="character" w:customStyle="1" w:styleId="23">
    <w:name w:val="Основной текст 2 Знак"/>
    <w:basedOn w:val="a0"/>
    <w:link w:val="22"/>
    <w:uiPriority w:val="99"/>
    <w:locked/>
    <w:rsid w:val="0018331B"/>
    <w:rPr>
      <w:rFonts w:ascii="Times New Roman" w:hAnsi="Times New Roman" w:cs="Times New Roman"/>
      <w:sz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line="240" w:lineRule="auto"/>
    </w:pPr>
    <w:rPr>
      <w:rFonts w:ascii="Times New Roman" w:hAnsi="Times New Roman"/>
      <w:sz w:val="24"/>
      <w:szCs w:val="24"/>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locked/>
    <w:rsid w:val="0018331B"/>
    <w:rPr>
      <w:rFonts w:ascii="Times New Roman" w:hAnsi="Times New Roman" w:cs="Times New Roman"/>
      <w:sz w:val="24"/>
    </w:rPr>
  </w:style>
  <w:style w:type="character" w:styleId="a7">
    <w:name w:val="page number"/>
    <w:basedOn w:val="a0"/>
    <w:uiPriority w:val="99"/>
    <w:rsid w:val="0018331B"/>
    <w:rPr>
      <w:rFonts w:cs="Times New Roman"/>
    </w:rPr>
  </w:style>
  <w:style w:type="paragraph" w:styleId="a8">
    <w:name w:val="Normal (Web)"/>
    <w:aliases w:val="Обычный (веб)"/>
    <w:basedOn w:val="a"/>
    <w:qFormat/>
    <w:rsid w:val="0018331B"/>
    <w:pPr>
      <w:widowControl w:val="0"/>
      <w:spacing w:after="0" w:line="240" w:lineRule="auto"/>
    </w:pPr>
    <w:rPr>
      <w:rFonts w:ascii="Times New Roman" w:hAnsi="Times New Roman"/>
      <w:sz w:val="24"/>
      <w:szCs w:val="24"/>
      <w:lang w:val="en-US" w:eastAsia="nl-NL"/>
    </w:rPr>
  </w:style>
  <w:style w:type="paragraph" w:styleId="a9">
    <w:name w:val="footnote text"/>
    <w:basedOn w:val="a"/>
    <w:link w:val="aa"/>
    <w:uiPriority w:val="99"/>
    <w:qFormat/>
    <w:rsid w:val="0018331B"/>
    <w:pPr>
      <w:spacing w:after="0" w:line="240" w:lineRule="auto"/>
    </w:pPr>
    <w:rPr>
      <w:rFonts w:ascii="Times New Roman" w:hAnsi="Times New Roman"/>
      <w:sz w:val="20"/>
      <w:szCs w:val="20"/>
      <w:lang w:val="en-US"/>
    </w:rPr>
  </w:style>
  <w:style w:type="character" w:customStyle="1" w:styleId="aa">
    <w:name w:val="Текст сноски Знак"/>
    <w:basedOn w:val="a0"/>
    <w:link w:val="a9"/>
    <w:uiPriority w:val="99"/>
    <w:locked/>
    <w:rsid w:val="0018331B"/>
    <w:rPr>
      <w:rFonts w:ascii="Times New Roman" w:hAnsi="Times New Roman" w:cs="Times New Roman"/>
      <w:sz w:val="20"/>
      <w:lang w:val="en-US"/>
    </w:rPr>
  </w:style>
  <w:style w:type="character" w:customStyle="1" w:styleId="FootnoteTextChar">
    <w:name w:val="Footnote Text Char"/>
    <w:basedOn w:val="a0"/>
    <w:locked/>
    <w:rsid w:val="0018331B"/>
    <w:rPr>
      <w:rFonts w:ascii="Times New Roman" w:hAnsi="Times New Roman" w:cs="Times New Roman"/>
      <w:sz w:val="20"/>
      <w:lang w:eastAsia="ru-RU"/>
    </w:rPr>
  </w:style>
  <w:style w:type="character" w:styleId="ab">
    <w:name w:val="footnote reference"/>
    <w:aliases w:val="Знак сноски-FN,Ciae niinee-FN,AЗнак сноски зел"/>
    <w:basedOn w:val="a0"/>
    <w:uiPriority w:val="99"/>
    <w:rsid w:val="0018331B"/>
    <w:rPr>
      <w:rFonts w:cs="Times New Roman"/>
      <w:vertAlign w:val="superscript"/>
    </w:rPr>
  </w:style>
  <w:style w:type="paragraph" w:styleId="24">
    <w:name w:val="List 2"/>
    <w:basedOn w:val="a"/>
    <w:uiPriority w:val="99"/>
    <w:rsid w:val="0018331B"/>
    <w:pPr>
      <w:spacing w:before="120" w:after="120" w:line="240" w:lineRule="auto"/>
      <w:ind w:left="720" w:hanging="360"/>
      <w:jc w:val="both"/>
    </w:pPr>
    <w:rPr>
      <w:rFonts w:ascii="Arial" w:eastAsia="Batang" w:hAnsi="Arial"/>
      <w:sz w:val="20"/>
      <w:szCs w:val="24"/>
      <w:lang w:eastAsia="ko-KR"/>
    </w:rPr>
  </w:style>
  <w:style w:type="character" w:styleId="ac">
    <w:name w:val="Hyperlink"/>
    <w:basedOn w:val="a0"/>
    <w:uiPriority w:val="99"/>
    <w:rsid w:val="0018331B"/>
    <w:rPr>
      <w:rFonts w:cs="Times New Roman"/>
      <w:color w:val="0000FF"/>
      <w:u w:val="single"/>
    </w:rPr>
  </w:style>
  <w:style w:type="paragraph" w:styleId="11">
    <w:name w:val="toc 1"/>
    <w:basedOn w:val="a"/>
    <w:next w:val="a"/>
    <w:autoRedefine/>
    <w:uiPriority w:val="39"/>
    <w:rsid w:val="0018331B"/>
    <w:pPr>
      <w:spacing w:before="240" w:after="120" w:line="240" w:lineRule="auto"/>
    </w:pPr>
    <w:rPr>
      <w:rFonts w:cs="Calibri"/>
      <w:b/>
      <w:bCs/>
      <w:sz w:val="20"/>
      <w:szCs w:val="20"/>
    </w:rPr>
  </w:style>
  <w:style w:type="paragraph" w:styleId="25">
    <w:name w:val="toc 2"/>
    <w:basedOn w:val="a"/>
    <w:next w:val="a"/>
    <w:autoRedefine/>
    <w:uiPriority w:val="39"/>
    <w:rsid w:val="0018331B"/>
    <w:pPr>
      <w:spacing w:before="120" w:after="0" w:line="240" w:lineRule="auto"/>
      <w:ind w:left="240"/>
    </w:pPr>
    <w:rPr>
      <w:rFonts w:cs="Calibri"/>
      <w:i/>
      <w:iCs/>
      <w:sz w:val="20"/>
      <w:szCs w:val="20"/>
    </w:rPr>
  </w:style>
  <w:style w:type="paragraph" w:styleId="31">
    <w:name w:val="toc 3"/>
    <w:basedOn w:val="a"/>
    <w:next w:val="a"/>
    <w:autoRedefine/>
    <w:uiPriority w:val="39"/>
    <w:rsid w:val="00D072F2"/>
    <w:pPr>
      <w:spacing w:after="0" w:line="240" w:lineRule="auto"/>
      <w:ind w:left="480"/>
    </w:pPr>
    <w:rPr>
      <w:rFonts w:ascii="Times New Roman" w:hAnsi="Times New Roman"/>
      <w:sz w:val="28"/>
      <w:szCs w:val="28"/>
    </w:rPr>
  </w:style>
  <w:style w:type="paragraph" w:styleId="ad">
    <w:name w:val="List Paragraph"/>
    <w:basedOn w:val="a"/>
    <w:uiPriority w:val="34"/>
    <w:qFormat/>
    <w:rsid w:val="0018331B"/>
    <w:pPr>
      <w:spacing w:before="120" w:after="120" w:line="240" w:lineRule="auto"/>
      <w:ind w:left="708"/>
    </w:pPr>
    <w:rPr>
      <w:rFonts w:ascii="Times New Roman" w:hAnsi="Times New Roman"/>
      <w:sz w:val="24"/>
      <w:szCs w:val="24"/>
    </w:rPr>
  </w:style>
  <w:style w:type="character" w:styleId="ae">
    <w:name w:val="Emphasis"/>
    <w:basedOn w:val="a0"/>
    <w:qFormat/>
    <w:rsid w:val="0018331B"/>
    <w:rPr>
      <w:rFonts w:cs="Times New Roman"/>
      <w:i/>
    </w:rPr>
  </w:style>
  <w:style w:type="paragraph" w:styleId="af">
    <w:name w:val="Balloon Text"/>
    <w:basedOn w:val="a"/>
    <w:link w:val="af0"/>
    <w:uiPriority w:val="99"/>
    <w:rsid w:val="0018331B"/>
    <w:pPr>
      <w:spacing w:after="0" w:line="240" w:lineRule="auto"/>
    </w:pPr>
    <w:rPr>
      <w:rFonts w:ascii="Segoe UI" w:hAnsi="Segoe UI"/>
      <w:sz w:val="18"/>
      <w:szCs w:val="18"/>
    </w:rPr>
  </w:style>
  <w:style w:type="character" w:customStyle="1" w:styleId="af0">
    <w:name w:val="Текст выноски Знак"/>
    <w:basedOn w:val="a0"/>
    <w:link w:val="af"/>
    <w:uiPriority w:val="99"/>
    <w:locked/>
    <w:rsid w:val="0018331B"/>
    <w:rPr>
      <w:rFonts w:ascii="Segoe UI" w:hAnsi="Segoe UI" w:cs="Times New Roman"/>
      <w:sz w:val="18"/>
    </w:rPr>
  </w:style>
  <w:style w:type="paragraph" w:customStyle="1" w:styleId="ConsPlusNormal">
    <w:name w:val="ConsPlusNormal"/>
    <w:rsid w:val="0018331B"/>
    <w:pPr>
      <w:widowControl w:val="0"/>
      <w:autoSpaceDE w:val="0"/>
      <w:autoSpaceDN w:val="0"/>
      <w:adjustRightInd w:val="0"/>
    </w:pPr>
    <w:rPr>
      <w:rFonts w:ascii="Arial" w:hAnsi="Arial" w:cs="Arial"/>
      <w:sz w:val="20"/>
      <w:szCs w:val="20"/>
    </w:rPr>
  </w:style>
  <w:style w:type="paragraph" w:styleId="af1">
    <w:name w:val="header"/>
    <w:basedOn w:val="a"/>
    <w:link w:val="af2"/>
    <w:uiPriority w:val="99"/>
    <w:rsid w:val="0018331B"/>
    <w:pPr>
      <w:tabs>
        <w:tab w:val="center" w:pos="4677"/>
        <w:tab w:val="right" w:pos="9355"/>
      </w:tabs>
      <w:spacing w:after="0" w:line="240" w:lineRule="auto"/>
    </w:pPr>
    <w:rPr>
      <w:rFonts w:ascii="Times New Roman" w:hAnsi="Times New Roman"/>
      <w:sz w:val="24"/>
      <w:szCs w:val="24"/>
    </w:rPr>
  </w:style>
  <w:style w:type="character" w:customStyle="1" w:styleId="af2">
    <w:name w:val="Верхний колонтитул Знак"/>
    <w:basedOn w:val="a0"/>
    <w:link w:val="af1"/>
    <w:uiPriority w:val="99"/>
    <w:locked/>
    <w:rsid w:val="0018331B"/>
    <w:rPr>
      <w:rFonts w:ascii="Times New Roman" w:hAnsi="Times New Roman" w:cs="Times New Roman"/>
      <w:sz w:val="24"/>
    </w:rPr>
  </w:style>
  <w:style w:type="paragraph" w:styleId="26">
    <w:name w:val="Body Text Indent 2"/>
    <w:basedOn w:val="a"/>
    <w:link w:val="27"/>
    <w:uiPriority w:val="99"/>
    <w:rsid w:val="0018331B"/>
    <w:pPr>
      <w:spacing w:after="120" w:line="480" w:lineRule="auto"/>
      <w:ind w:left="283"/>
    </w:pPr>
    <w:rPr>
      <w:rFonts w:ascii="Times New Roman" w:hAnsi="Times New Roman"/>
      <w:sz w:val="24"/>
      <w:szCs w:val="24"/>
    </w:rPr>
  </w:style>
  <w:style w:type="character" w:customStyle="1" w:styleId="27">
    <w:name w:val="Основной текст с отступом 2 Знак"/>
    <w:basedOn w:val="a0"/>
    <w:link w:val="26"/>
    <w:uiPriority w:val="99"/>
    <w:locked/>
    <w:rsid w:val="0018331B"/>
    <w:rPr>
      <w:rFonts w:ascii="Times New Roman" w:hAnsi="Times New Roman" w:cs="Times New Roman"/>
      <w:sz w:val="24"/>
    </w:rPr>
  </w:style>
  <w:style w:type="paragraph" w:styleId="af3">
    <w:name w:val="annotation text"/>
    <w:basedOn w:val="a"/>
    <w:link w:val="af4"/>
    <w:uiPriority w:val="99"/>
    <w:rsid w:val="0018331B"/>
    <w:pPr>
      <w:spacing w:after="0" w:line="240" w:lineRule="auto"/>
    </w:pPr>
    <w:rPr>
      <w:rFonts w:ascii="Times New Roman" w:hAnsi="Times New Roman"/>
      <w:sz w:val="20"/>
      <w:szCs w:val="20"/>
    </w:rPr>
  </w:style>
  <w:style w:type="character" w:customStyle="1" w:styleId="af4">
    <w:name w:val="Текст примечания Знак"/>
    <w:basedOn w:val="a0"/>
    <w:link w:val="af3"/>
    <w:uiPriority w:val="99"/>
    <w:locked/>
    <w:rsid w:val="0018331B"/>
    <w:rPr>
      <w:rFonts w:cs="Times New Roman"/>
      <w:sz w:val="20"/>
    </w:rPr>
  </w:style>
  <w:style w:type="character" w:customStyle="1" w:styleId="12">
    <w:name w:val="Текст примечания Знак1"/>
    <w:basedOn w:val="a0"/>
    <w:uiPriority w:val="99"/>
    <w:rsid w:val="00925656"/>
    <w:rPr>
      <w:rFonts w:cs="Times New Roman"/>
    </w:rPr>
  </w:style>
  <w:style w:type="paragraph" w:styleId="af5">
    <w:name w:val="annotation subject"/>
    <w:basedOn w:val="af3"/>
    <w:next w:val="af3"/>
    <w:link w:val="af6"/>
    <w:uiPriority w:val="99"/>
    <w:rsid w:val="0018331B"/>
    <w:rPr>
      <w:rFonts w:ascii="Calibri" w:hAnsi="Calibri"/>
      <w:b/>
    </w:rPr>
  </w:style>
  <w:style w:type="character" w:customStyle="1" w:styleId="af6">
    <w:name w:val="Тема примечания Знак"/>
    <w:basedOn w:val="af4"/>
    <w:link w:val="af5"/>
    <w:uiPriority w:val="99"/>
    <w:locked/>
    <w:rsid w:val="0018331B"/>
    <w:rPr>
      <w:rFonts w:cs="Times New Roman"/>
      <w:b/>
      <w:sz w:val="20"/>
    </w:rPr>
  </w:style>
  <w:style w:type="character" w:customStyle="1" w:styleId="13">
    <w:name w:val="Тема примечания Знак1"/>
    <w:basedOn w:val="af4"/>
    <w:uiPriority w:val="99"/>
    <w:rsid w:val="00925656"/>
    <w:rPr>
      <w:rFonts w:cs="Times New Roman"/>
      <w:b/>
      <w:bCs/>
      <w:sz w:val="20"/>
    </w:rPr>
  </w:style>
  <w:style w:type="character" w:customStyle="1" w:styleId="apple-converted-space">
    <w:name w:val="apple-converted-space"/>
    <w:rsid w:val="0018331B"/>
  </w:style>
  <w:style w:type="character" w:customStyle="1" w:styleId="af7">
    <w:name w:val="Цветовое выделение"/>
    <w:uiPriority w:val="99"/>
    <w:rsid w:val="0018331B"/>
    <w:rPr>
      <w:b/>
      <w:color w:val="26282F"/>
    </w:rPr>
  </w:style>
  <w:style w:type="character" w:customStyle="1" w:styleId="af8">
    <w:name w:val="Гипертекстовая ссылка"/>
    <w:uiPriority w:val="99"/>
    <w:rsid w:val="0018331B"/>
    <w:rPr>
      <w:b/>
      <w:color w:val="106BBE"/>
    </w:rPr>
  </w:style>
  <w:style w:type="character" w:customStyle="1" w:styleId="af9">
    <w:name w:val="Активная гипертекстовая ссылка"/>
    <w:uiPriority w:val="99"/>
    <w:rsid w:val="0018331B"/>
    <w:rPr>
      <w:b/>
      <w:color w:val="106BBE"/>
      <w:u w:val="single"/>
    </w:rPr>
  </w:style>
  <w:style w:type="paragraph" w:customStyle="1" w:styleId="afa">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b">
    <w:name w:val="Внимание: криминал!!"/>
    <w:basedOn w:val="afa"/>
    <w:next w:val="a"/>
    <w:uiPriority w:val="99"/>
    <w:rsid w:val="0018331B"/>
  </w:style>
  <w:style w:type="paragraph" w:customStyle="1" w:styleId="afc">
    <w:name w:val="Внимание: недобросовестность!"/>
    <w:basedOn w:val="afa"/>
    <w:next w:val="a"/>
    <w:uiPriority w:val="99"/>
    <w:rsid w:val="0018331B"/>
  </w:style>
  <w:style w:type="character" w:customStyle="1" w:styleId="afd">
    <w:name w:val="Выделение для Базового Поиска"/>
    <w:uiPriority w:val="99"/>
    <w:rsid w:val="0018331B"/>
    <w:rPr>
      <w:b/>
      <w:color w:val="0058A9"/>
    </w:rPr>
  </w:style>
  <w:style w:type="character" w:customStyle="1" w:styleId="afe">
    <w:name w:val="Выделение для Базового Поиска (курсив)"/>
    <w:uiPriority w:val="99"/>
    <w:rsid w:val="0018331B"/>
    <w:rPr>
      <w:b/>
      <w:i/>
      <w:color w:val="0058A9"/>
    </w:rPr>
  </w:style>
  <w:style w:type="paragraph" w:customStyle="1" w:styleId="aff">
    <w:name w:val="Дочерний элемент списка"/>
    <w:basedOn w:val="a"/>
    <w:next w:val="a"/>
    <w:uiPriority w:val="99"/>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0">
    <w:name w:val="Основное меню (преемственное)"/>
    <w:basedOn w:val="a"/>
    <w:next w:val="a"/>
    <w:uiPriority w:val="99"/>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4">
    <w:name w:val="Заголовок1"/>
    <w:basedOn w:val="aff0"/>
    <w:next w:val="a"/>
    <w:uiPriority w:val="99"/>
    <w:rsid w:val="0018331B"/>
    <w:rPr>
      <w:b/>
      <w:bCs/>
      <w:color w:val="0058A9"/>
      <w:shd w:val="clear" w:color="auto" w:fill="ECE9D8"/>
    </w:rPr>
  </w:style>
  <w:style w:type="paragraph" w:customStyle="1" w:styleId="aff1">
    <w:name w:val="Заголовок группы контролов"/>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2">
    <w:name w:val="Заголовок для информации об изменениях"/>
    <w:basedOn w:val="1"/>
    <w:next w:val="a"/>
    <w:uiPriority w:val="99"/>
    <w:rsid w:val="0018331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3">
    <w:name w:val="Заголовок распахивающейся части диалога"/>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4">
    <w:name w:val="Заголовок своего сообщения"/>
    <w:uiPriority w:val="99"/>
    <w:rsid w:val="0018331B"/>
    <w:rPr>
      <w:b/>
      <w:color w:val="26282F"/>
    </w:rPr>
  </w:style>
  <w:style w:type="paragraph" w:customStyle="1" w:styleId="aff5">
    <w:name w:val="Заголовок статьи"/>
    <w:basedOn w:val="a"/>
    <w:next w:val="a"/>
    <w:uiPriority w:val="99"/>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6">
    <w:name w:val="Заголовок чужого сообщения"/>
    <w:uiPriority w:val="99"/>
    <w:rsid w:val="0018331B"/>
    <w:rPr>
      <w:b/>
      <w:color w:val="FF0000"/>
    </w:rPr>
  </w:style>
  <w:style w:type="paragraph" w:customStyle="1" w:styleId="aff7">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8">
    <w:name w:val="Заголовок ЭР (правое окно)"/>
    <w:basedOn w:val="aff7"/>
    <w:next w:val="a"/>
    <w:uiPriority w:val="99"/>
    <w:rsid w:val="0018331B"/>
    <w:pPr>
      <w:spacing w:after="0"/>
      <w:jc w:val="left"/>
    </w:pPr>
  </w:style>
  <w:style w:type="paragraph" w:customStyle="1" w:styleId="aff9">
    <w:name w:val="Интерактивный заголовок"/>
    <w:basedOn w:val="14"/>
    <w:next w:val="a"/>
    <w:uiPriority w:val="99"/>
    <w:rsid w:val="0018331B"/>
    <w:rPr>
      <w:u w:val="single"/>
    </w:rPr>
  </w:style>
  <w:style w:type="paragraph" w:customStyle="1" w:styleId="affa">
    <w:name w:val="Текст информации об изменениях"/>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b">
    <w:name w:val="Информация об изменениях"/>
    <w:basedOn w:val="affa"/>
    <w:next w:val="a"/>
    <w:uiPriority w:val="99"/>
    <w:rsid w:val="0018331B"/>
    <w:pPr>
      <w:spacing w:before="180"/>
      <w:ind w:left="360" w:right="360" w:firstLine="0"/>
    </w:pPr>
    <w:rPr>
      <w:shd w:val="clear" w:color="auto" w:fill="EAEFED"/>
    </w:rPr>
  </w:style>
  <w:style w:type="paragraph" w:customStyle="1" w:styleId="affc">
    <w:name w:val="Текст (справка)"/>
    <w:basedOn w:val="a"/>
    <w:next w:val="a"/>
    <w:uiPriority w:val="99"/>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d">
    <w:name w:val="Комментарий"/>
    <w:basedOn w:val="affc"/>
    <w:next w:val="a"/>
    <w:uiPriority w:val="99"/>
    <w:rsid w:val="0018331B"/>
    <w:pPr>
      <w:spacing w:before="75"/>
      <w:ind w:right="0"/>
      <w:jc w:val="both"/>
    </w:pPr>
    <w:rPr>
      <w:color w:val="353842"/>
      <w:shd w:val="clear" w:color="auto" w:fill="F0F0F0"/>
    </w:rPr>
  </w:style>
  <w:style w:type="paragraph" w:customStyle="1" w:styleId="affe">
    <w:name w:val="Информация об изменениях документа"/>
    <w:basedOn w:val="affd"/>
    <w:next w:val="a"/>
    <w:uiPriority w:val="99"/>
    <w:rsid w:val="0018331B"/>
    <w:rPr>
      <w:i/>
      <w:iCs/>
    </w:rPr>
  </w:style>
  <w:style w:type="paragraph" w:customStyle="1" w:styleId="afff">
    <w:name w:val="Текст (лев. подпись)"/>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0">
    <w:name w:val="Колонтитул (левый)"/>
    <w:basedOn w:val="afff"/>
    <w:next w:val="a"/>
    <w:uiPriority w:val="99"/>
    <w:rsid w:val="0018331B"/>
    <w:rPr>
      <w:sz w:val="14"/>
      <w:szCs w:val="14"/>
    </w:rPr>
  </w:style>
  <w:style w:type="paragraph" w:customStyle="1" w:styleId="afff1">
    <w:name w:val="Текст (прав. подпись)"/>
    <w:basedOn w:val="a"/>
    <w:next w:val="a"/>
    <w:uiPriority w:val="99"/>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2">
    <w:name w:val="Колонтитул (правый)"/>
    <w:basedOn w:val="afff1"/>
    <w:next w:val="a"/>
    <w:uiPriority w:val="99"/>
    <w:rsid w:val="0018331B"/>
    <w:rPr>
      <w:sz w:val="14"/>
      <w:szCs w:val="14"/>
    </w:rPr>
  </w:style>
  <w:style w:type="paragraph" w:customStyle="1" w:styleId="afff3">
    <w:name w:val="Комментарий пользователя"/>
    <w:basedOn w:val="affd"/>
    <w:next w:val="a"/>
    <w:uiPriority w:val="99"/>
    <w:rsid w:val="0018331B"/>
    <w:pPr>
      <w:jc w:val="left"/>
    </w:pPr>
    <w:rPr>
      <w:shd w:val="clear" w:color="auto" w:fill="FFDFE0"/>
    </w:rPr>
  </w:style>
  <w:style w:type="paragraph" w:customStyle="1" w:styleId="afff4">
    <w:name w:val="Куда обратиться?"/>
    <w:basedOn w:val="afa"/>
    <w:next w:val="a"/>
    <w:uiPriority w:val="99"/>
    <w:rsid w:val="0018331B"/>
  </w:style>
  <w:style w:type="paragraph" w:customStyle="1" w:styleId="afff5">
    <w:name w:val="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6">
    <w:name w:val="Найденные слова"/>
    <w:uiPriority w:val="99"/>
    <w:rsid w:val="0018331B"/>
    <w:rPr>
      <w:b/>
      <w:color w:val="26282F"/>
      <w:shd w:val="clear" w:color="auto" w:fill="FFF580"/>
    </w:rPr>
  </w:style>
  <w:style w:type="paragraph" w:customStyle="1" w:styleId="afff7">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8">
    <w:name w:val="Не вступил в силу"/>
    <w:uiPriority w:val="99"/>
    <w:rsid w:val="0018331B"/>
    <w:rPr>
      <w:b/>
      <w:color w:val="000000"/>
      <w:shd w:val="clear" w:color="auto" w:fill="D8EDE8"/>
    </w:rPr>
  </w:style>
  <w:style w:type="paragraph" w:customStyle="1" w:styleId="afff9">
    <w:name w:val="Необходимые документы"/>
    <w:basedOn w:val="afa"/>
    <w:next w:val="a"/>
    <w:uiPriority w:val="99"/>
    <w:rsid w:val="0018331B"/>
    <w:pPr>
      <w:ind w:firstLine="118"/>
    </w:pPr>
  </w:style>
  <w:style w:type="paragraph" w:customStyle="1" w:styleId="afffa">
    <w:name w:val="Нормальный (таблица)"/>
    <w:basedOn w:val="a"/>
    <w:next w:val="a"/>
    <w:uiPriority w:val="99"/>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b">
    <w:name w:val="Таблицы (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c">
    <w:name w:val="Оглавление"/>
    <w:basedOn w:val="afffb"/>
    <w:next w:val="a"/>
    <w:uiPriority w:val="99"/>
    <w:rsid w:val="0018331B"/>
    <w:pPr>
      <w:ind w:left="140"/>
    </w:pPr>
  </w:style>
  <w:style w:type="character" w:customStyle="1" w:styleId="afffd">
    <w:name w:val="Опечатки"/>
    <w:uiPriority w:val="99"/>
    <w:rsid w:val="0018331B"/>
    <w:rPr>
      <w:color w:val="FF0000"/>
    </w:rPr>
  </w:style>
  <w:style w:type="paragraph" w:customStyle="1" w:styleId="afffe">
    <w:name w:val="Переменная часть"/>
    <w:basedOn w:val="aff0"/>
    <w:next w:val="a"/>
    <w:uiPriority w:val="99"/>
    <w:rsid w:val="0018331B"/>
    <w:rPr>
      <w:sz w:val="18"/>
      <w:szCs w:val="18"/>
    </w:rPr>
  </w:style>
  <w:style w:type="paragraph" w:customStyle="1" w:styleId="affff">
    <w:name w:val="Подвал для информации об изменениях"/>
    <w:basedOn w:val="1"/>
    <w:next w:val="a"/>
    <w:uiPriority w:val="99"/>
    <w:rsid w:val="0018331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0">
    <w:name w:val="Подзаголовок для информации об изменениях"/>
    <w:basedOn w:val="affa"/>
    <w:next w:val="a"/>
    <w:uiPriority w:val="99"/>
    <w:rsid w:val="0018331B"/>
    <w:rPr>
      <w:b/>
      <w:bCs/>
    </w:rPr>
  </w:style>
  <w:style w:type="paragraph" w:customStyle="1" w:styleId="affff1">
    <w:name w:val="Подчёркнуный текст"/>
    <w:basedOn w:val="a"/>
    <w:next w:val="a"/>
    <w:uiPriority w:val="99"/>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2">
    <w:name w:val="Постоянная часть"/>
    <w:basedOn w:val="aff0"/>
    <w:next w:val="a"/>
    <w:uiPriority w:val="99"/>
    <w:rsid w:val="0018331B"/>
    <w:rPr>
      <w:sz w:val="20"/>
      <w:szCs w:val="20"/>
    </w:rPr>
  </w:style>
  <w:style w:type="paragraph" w:customStyle="1" w:styleId="affff3">
    <w:name w:val="Прижатый влево"/>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4">
    <w:name w:val="Пример."/>
    <w:basedOn w:val="afa"/>
    <w:next w:val="a"/>
    <w:uiPriority w:val="99"/>
    <w:rsid w:val="0018331B"/>
  </w:style>
  <w:style w:type="paragraph" w:customStyle="1" w:styleId="affff5">
    <w:name w:val="Примечание."/>
    <w:basedOn w:val="afa"/>
    <w:next w:val="a"/>
    <w:uiPriority w:val="99"/>
    <w:rsid w:val="0018331B"/>
  </w:style>
  <w:style w:type="character" w:customStyle="1" w:styleId="affff6">
    <w:name w:val="Продолжение ссылки"/>
    <w:uiPriority w:val="99"/>
    <w:rsid w:val="0018331B"/>
  </w:style>
  <w:style w:type="paragraph" w:customStyle="1" w:styleId="affff7">
    <w:name w:val="Словарная статья"/>
    <w:basedOn w:val="a"/>
    <w:next w:val="a"/>
    <w:uiPriority w:val="99"/>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8">
    <w:name w:val="Сравнение редакций"/>
    <w:uiPriority w:val="99"/>
    <w:rsid w:val="0018331B"/>
    <w:rPr>
      <w:b/>
      <w:color w:val="26282F"/>
    </w:rPr>
  </w:style>
  <w:style w:type="character" w:customStyle="1" w:styleId="affff9">
    <w:name w:val="Сравнение редакций. Добавленный фрагмент"/>
    <w:uiPriority w:val="99"/>
    <w:rsid w:val="0018331B"/>
    <w:rPr>
      <w:color w:val="000000"/>
      <w:shd w:val="clear" w:color="auto" w:fill="C1D7FF"/>
    </w:rPr>
  </w:style>
  <w:style w:type="character" w:customStyle="1" w:styleId="affffa">
    <w:name w:val="Сравнение редакций. Удаленный фрагмент"/>
    <w:uiPriority w:val="99"/>
    <w:rsid w:val="0018331B"/>
    <w:rPr>
      <w:color w:val="000000"/>
      <w:shd w:val="clear" w:color="auto" w:fill="C4C413"/>
    </w:rPr>
  </w:style>
  <w:style w:type="paragraph" w:customStyle="1" w:styleId="affffb">
    <w:name w:val="Ссылка на официальную публикацию"/>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c">
    <w:name w:val="Ссылка на утративший силу документ"/>
    <w:uiPriority w:val="99"/>
    <w:rsid w:val="0018331B"/>
    <w:rPr>
      <w:b/>
      <w:color w:val="749232"/>
    </w:rPr>
  </w:style>
  <w:style w:type="paragraph" w:customStyle="1" w:styleId="affffd">
    <w:name w:val="Текст в таблице"/>
    <w:basedOn w:val="afffa"/>
    <w:next w:val="a"/>
    <w:uiPriority w:val="99"/>
    <w:rsid w:val="0018331B"/>
    <w:pPr>
      <w:ind w:firstLine="500"/>
    </w:pPr>
  </w:style>
  <w:style w:type="paragraph" w:customStyle="1" w:styleId="affffe">
    <w:name w:val="Текст ЭР (см. также)"/>
    <w:basedOn w:val="a"/>
    <w:next w:val="a"/>
    <w:uiPriority w:val="99"/>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
    <w:name w:val="Технический комментарий"/>
    <w:basedOn w:val="a"/>
    <w:next w:val="a"/>
    <w:uiPriority w:val="99"/>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0">
    <w:name w:val="Утратил силу"/>
    <w:uiPriority w:val="99"/>
    <w:rsid w:val="0018331B"/>
    <w:rPr>
      <w:b/>
      <w:strike/>
      <w:color w:val="666600"/>
    </w:rPr>
  </w:style>
  <w:style w:type="paragraph" w:customStyle="1" w:styleId="afffff1">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2">
    <w:name w:val="Центрированный (таблица)"/>
    <w:basedOn w:val="afffa"/>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3">
    <w:name w:val="annotation reference"/>
    <w:basedOn w:val="a0"/>
    <w:uiPriority w:val="99"/>
    <w:rsid w:val="0018331B"/>
    <w:rPr>
      <w:rFonts w:cs="Times New Roman"/>
      <w:sz w:val="16"/>
    </w:rPr>
  </w:style>
  <w:style w:type="paragraph" w:styleId="41">
    <w:name w:val="toc 4"/>
    <w:basedOn w:val="a"/>
    <w:next w:val="a"/>
    <w:autoRedefine/>
    <w:uiPriority w:val="39"/>
    <w:rsid w:val="0018331B"/>
    <w:pPr>
      <w:spacing w:after="0" w:line="240" w:lineRule="auto"/>
      <w:ind w:left="720"/>
    </w:pPr>
    <w:rPr>
      <w:rFonts w:cs="Calibri"/>
      <w:sz w:val="20"/>
      <w:szCs w:val="20"/>
    </w:rPr>
  </w:style>
  <w:style w:type="paragraph" w:styleId="51">
    <w:name w:val="toc 5"/>
    <w:basedOn w:val="a"/>
    <w:next w:val="a"/>
    <w:autoRedefine/>
    <w:uiPriority w:val="39"/>
    <w:rsid w:val="0018331B"/>
    <w:pPr>
      <w:spacing w:after="0" w:line="240" w:lineRule="auto"/>
      <w:ind w:left="960"/>
    </w:pPr>
    <w:rPr>
      <w:rFonts w:cs="Calibri"/>
      <w:sz w:val="20"/>
      <w:szCs w:val="20"/>
    </w:rPr>
  </w:style>
  <w:style w:type="paragraph" w:styleId="6">
    <w:name w:val="toc 6"/>
    <w:basedOn w:val="a"/>
    <w:next w:val="a"/>
    <w:autoRedefine/>
    <w:uiPriority w:val="39"/>
    <w:rsid w:val="0018331B"/>
    <w:pPr>
      <w:spacing w:after="0" w:line="240" w:lineRule="auto"/>
      <w:ind w:left="1200"/>
    </w:pPr>
    <w:rPr>
      <w:rFonts w:cs="Calibri"/>
      <w:sz w:val="20"/>
      <w:szCs w:val="20"/>
    </w:rPr>
  </w:style>
  <w:style w:type="paragraph" w:styleId="7">
    <w:name w:val="toc 7"/>
    <w:basedOn w:val="a"/>
    <w:next w:val="a"/>
    <w:autoRedefine/>
    <w:uiPriority w:val="39"/>
    <w:rsid w:val="0018331B"/>
    <w:pPr>
      <w:spacing w:after="0" w:line="240" w:lineRule="auto"/>
      <w:ind w:left="1440"/>
    </w:pPr>
    <w:rPr>
      <w:rFonts w:cs="Calibri"/>
      <w:sz w:val="20"/>
      <w:szCs w:val="20"/>
    </w:rPr>
  </w:style>
  <w:style w:type="paragraph" w:styleId="81">
    <w:name w:val="toc 8"/>
    <w:basedOn w:val="a"/>
    <w:next w:val="a"/>
    <w:autoRedefine/>
    <w:uiPriority w:val="39"/>
    <w:rsid w:val="0018331B"/>
    <w:pPr>
      <w:spacing w:after="0" w:line="240" w:lineRule="auto"/>
      <w:ind w:left="1680"/>
    </w:pPr>
    <w:rPr>
      <w:rFonts w:cs="Calibri"/>
      <w:sz w:val="20"/>
      <w:szCs w:val="20"/>
    </w:rPr>
  </w:style>
  <w:style w:type="paragraph" w:styleId="93">
    <w:name w:val="toc 9"/>
    <w:basedOn w:val="a"/>
    <w:next w:val="a"/>
    <w:autoRedefine/>
    <w:uiPriority w:val="39"/>
    <w:rsid w:val="0018331B"/>
    <w:pPr>
      <w:spacing w:after="0" w:line="240" w:lineRule="auto"/>
      <w:ind w:left="1920"/>
    </w:pPr>
    <w:rPr>
      <w:rFonts w:cs="Calibri"/>
      <w:sz w:val="20"/>
      <w:szCs w:val="20"/>
    </w:rPr>
  </w:style>
  <w:style w:type="paragraph" w:customStyle="1" w:styleId="s1">
    <w:name w:val="s_1"/>
    <w:basedOn w:val="a"/>
    <w:rsid w:val="00FB6EEE"/>
    <w:pPr>
      <w:spacing w:before="100" w:beforeAutospacing="1" w:after="100" w:afterAutospacing="1" w:line="240" w:lineRule="auto"/>
    </w:pPr>
    <w:rPr>
      <w:rFonts w:ascii="Times New Roman" w:hAnsi="Times New Roman"/>
      <w:sz w:val="24"/>
      <w:szCs w:val="24"/>
    </w:rPr>
  </w:style>
  <w:style w:type="table" w:styleId="afffff4">
    <w:name w:val="Table Grid"/>
    <w:basedOn w:val="a1"/>
    <w:uiPriority w:val="39"/>
    <w:rsid w:val="0055704C"/>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5">
    <w:name w:val="endnote text"/>
    <w:basedOn w:val="a"/>
    <w:link w:val="afffff6"/>
    <w:uiPriority w:val="99"/>
    <w:semiHidden/>
    <w:rsid w:val="00345B6C"/>
    <w:pPr>
      <w:spacing w:after="0" w:line="240" w:lineRule="auto"/>
    </w:pPr>
    <w:rPr>
      <w:sz w:val="20"/>
      <w:szCs w:val="20"/>
    </w:rPr>
  </w:style>
  <w:style w:type="character" w:customStyle="1" w:styleId="afffff6">
    <w:name w:val="Текст концевой сноски Знак"/>
    <w:basedOn w:val="a0"/>
    <w:link w:val="afffff5"/>
    <w:uiPriority w:val="99"/>
    <w:semiHidden/>
    <w:locked/>
    <w:rsid w:val="00345B6C"/>
    <w:rPr>
      <w:rFonts w:cs="Times New Roman"/>
      <w:sz w:val="20"/>
    </w:rPr>
  </w:style>
  <w:style w:type="character" w:styleId="afffff7">
    <w:name w:val="endnote reference"/>
    <w:basedOn w:val="a0"/>
    <w:uiPriority w:val="99"/>
    <w:semiHidden/>
    <w:rsid w:val="00345B6C"/>
    <w:rPr>
      <w:rFonts w:cs="Times New Roman"/>
      <w:vertAlign w:val="superscript"/>
    </w:rPr>
  </w:style>
  <w:style w:type="paragraph" w:styleId="afffff8">
    <w:name w:val="Body Text Indent"/>
    <w:basedOn w:val="a"/>
    <w:link w:val="afffff9"/>
    <w:uiPriority w:val="99"/>
    <w:rsid w:val="00A27562"/>
    <w:pPr>
      <w:spacing w:before="120" w:after="120" w:line="240" w:lineRule="auto"/>
      <w:ind w:left="283"/>
    </w:pPr>
    <w:rPr>
      <w:rFonts w:ascii="Times New Roman" w:hAnsi="Times New Roman"/>
      <w:sz w:val="24"/>
      <w:szCs w:val="24"/>
    </w:rPr>
  </w:style>
  <w:style w:type="character" w:customStyle="1" w:styleId="afffff9">
    <w:name w:val="Основной текст с отступом Знак"/>
    <w:basedOn w:val="a0"/>
    <w:link w:val="afffff8"/>
    <w:uiPriority w:val="99"/>
    <w:locked/>
    <w:rsid w:val="00A27562"/>
    <w:rPr>
      <w:rFonts w:ascii="Times New Roman" w:hAnsi="Times New Roman" w:cs="Times New Roman"/>
      <w:sz w:val="24"/>
    </w:rPr>
  </w:style>
  <w:style w:type="character" w:customStyle="1" w:styleId="Bodytext">
    <w:name w:val="Body text_"/>
    <w:link w:val="Bodytext1"/>
    <w:locked/>
    <w:rsid w:val="00762B59"/>
    <w:rPr>
      <w:shd w:val="clear" w:color="auto" w:fill="FFFFFF"/>
    </w:rPr>
  </w:style>
  <w:style w:type="paragraph" w:customStyle="1" w:styleId="Bodytext1">
    <w:name w:val="Body text1"/>
    <w:basedOn w:val="a"/>
    <w:link w:val="Bodytext"/>
    <w:rsid w:val="00762B59"/>
    <w:pPr>
      <w:widowControl w:val="0"/>
      <w:shd w:val="clear" w:color="auto" w:fill="FFFFFF"/>
      <w:spacing w:after="0" w:line="283" w:lineRule="exact"/>
      <w:ind w:hanging="340"/>
    </w:pPr>
    <w:rPr>
      <w:sz w:val="20"/>
      <w:szCs w:val="20"/>
    </w:rPr>
  </w:style>
  <w:style w:type="character" w:customStyle="1" w:styleId="15">
    <w:name w:val="Основной текст1"/>
    <w:basedOn w:val="Bodytext"/>
    <w:rsid w:val="00762B59"/>
    <w:rPr>
      <w:rFonts w:cs="Times New Roman"/>
      <w:shd w:val="clear" w:color="auto" w:fill="FFFFFF"/>
    </w:rPr>
  </w:style>
  <w:style w:type="character" w:styleId="afffffa">
    <w:name w:val="Strong"/>
    <w:basedOn w:val="a0"/>
    <w:uiPriority w:val="22"/>
    <w:qFormat/>
    <w:rsid w:val="004911AB"/>
    <w:rPr>
      <w:rFonts w:cs="Times New Roman"/>
      <w:b/>
    </w:rPr>
  </w:style>
  <w:style w:type="table" w:customStyle="1" w:styleId="16">
    <w:name w:val="Сетка таблицы1"/>
    <w:uiPriority w:val="59"/>
    <w:rsid w:val="00CC2BA3"/>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43">
    <w:name w:val="Font Style43"/>
    <w:uiPriority w:val="99"/>
    <w:rsid w:val="00CC2BA3"/>
    <w:rPr>
      <w:rFonts w:ascii="Times New Roman" w:hAnsi="Times New Roman"/>
      <w:color w:val="000000"/>
      <w:sz w:val="22"/>
    </w:rPr>
  </w:style>
  <w:style w:type="character" w:styleId="HTML">
    <w:name w:val="HTML Cite"/>
    <w:basedOn w:val="a0"/>
    <w:uiPriority w:val="99"/>
    <w:rsid w:val="00CC2BA3"/>
    <w:rPr>
      <w:rFonts w:cs="Times New Roman"/>
      <w:i/>
    </w:rPr>
  </w:style>
  <w:style w:type="paragraph" w:customStyle="1" w:styleId="afffffb">
    <w:name w:val="Стиль"/>
    <w:basedOn w:val="a"/>
    <w:next w:val="28"/>
    <w:link w:val="afffffc"/>
    <w:uiPriority w:val="10"/>
    <w:qFormat/>
    <w:rsid w:val="00CC2BA3"/>
    <w:pPr>
      <w:spacing w:after="0" w:line="240" w:lineRule="auto"/>
      <w:jc w:val="center"/>
    </w:pPr>
    <w:rPr>
      <w:rFonts w:ascii="Times New Roman" w:hAnsi="Times New Roman"/>
      <w:sz w:val="24"/>
      <w:szCs w:val="20"/>
    </w:rPr>
  </w:style>
  <w:style w:type="paragraph" w:customStyle="1" w:styleId="28">
    <w:name w:val="Заголовок2"/>
    <w:basedOn w:val="a"/>
    <w:next w:val="a"/>
    <w:link w:val="afffffd"/>
    <w:uiPriority w:val="99"/>
    <w:rsid w:val="00CC2BA3"/>
    <w:pPr>
      <w:spacing w:after="0" w:line="240" w:lineRule="auto"/>
      <w:contextualSpacing/>
    </w:pPr>
    <w:rPr>
      <w:rFonts w:ascii="Calibri Light" w:hAnsi="Calibri Light"/>
      <w:spacing w:val="-10"/>
      <w:kern w:val="28"/>
      <w:sz w:val="56"/>
      <w:szCs w:val="20"/>
    </w:rPr>
  </w:style>
  <w:style w:type="character" w:customStyle="1" w:styleId="afffffd">
    <w:name w:val="Заголовок Знак"/>
    <w:link w:val="28"/>
    <w:uiPriority w:val="10"/>
    <w:locked/>
    <w:rsid w:val="00CC2BA3"/>
    <w:rPr>
      <w:rFonts w:ascii="Calibri Light" w:hAnsi="Calibri Light"/>
      <w:spacing w:val="-10"/>
      <w:kern w:val="28"/>
      <w:sz w:val="56"/>
    </w:rPr>
  </w:style>
  <w:style w:type="character" w:customStyle="1" w:styleId="afffffc">
    <w:name w:val="Название Знак"/>
    <w:link w:val="afffffb"/>
    <w:locked/>
    <w:rsid w:val="00CC2BA3"/>
    <w:rPr>
      <w:rFonts w:ascii="Times New Roman" w:hAnsi="Times New Roman"/>
      <w:sz w:val="24"/>
      <w:lang w:eastAsia="ru-RU"/>
    </w:rPr>
  </w:style>
  <w:style w:type="paragraph" w:customStyle="1" w:styleId="Style8">
    <w:name w:val="Style8"/>
    <w:basedOn w:val="a"/>
    <w:rsid w:val="00CC2BA3"/>
    <w:pPr>
      <w:widowControl w:val="0"/>
      <w:autoSpaceDE w:val="0"/>
      <w:autoSpaceDN w:val="0"/>
      <w:adjustRightInd w:val="0"/>
      <w:spacing w:after="0" w:line="322" w:lineRule="exact"/>
      <w:ind w:firstLine="730"/>
      <w:jc w:val="both"/>
    </w:pPr>
    <w:rPr>
      <w:rFonts w:ascii="Times New Roman" w:hAnsi="Times New Roman"/>
      <w:sz w:val="24"/>
      <w:szCs w:val="24"/>
    </w:rPr>
  </w:style>
  <w:style w:type="paragraph" w:customStyle="1" w:styleId="17">
    <w:name w:val="Обычный1"/>
    <w:rsid w:val="00CC2BA3"/>
    <w:pPr>
      <w:widowControl w:val="0"/>
      <w:snapToGrid w:val="0"/>
      <w:spacing w:before="20"/>
      <w:ind w:left="1120"/>
      <w:jc w:val="both"/>
    </w:pPr>
    <w:rPr>
      <w:rFonts w:ascii="Arial" w:hAnsi="Arial"/>
      <w:sz w:val="24"/>
      <w:szCs w:val="20"/>
    </w:rPr>
  </w:style>
  <w:style w:type="paragraph" w:customStyle="1" w:styleId="310">
    <w:name w:val="Заголовок 31"/>
    <w:basedOn w:val="17"/>
    <w:next w:val="17"/>
    <w:rsid w:val="00CC2BA3"/>
    <w:pPr>
      <w:keepNext/>
      <w:widowControl/>
      <w:snapToGrid/>
      <w:spacing w:before="0"/>
      <w:ind w:left="0"/>
      <w:jc w:val="right"/>
    </w:pPr>
    <w:rPr>
      <w:rFonts w:ascii="Times New Roman" w:hAnsi="Times New Roman"/>
      <w:sz w:val="28"/>
    </w:rPr>
  </w:style>
  <w:style w:type="paragraph" w:customStyle="1" w:styleId="61">
    <w:name w:val="Заголовок 61"/>
    <w:basedOn w:val="17"/>
    <w:next w:val="17"/>
    <w:rsid w:val="00CC2BA3"/>
    <w:pPr>
      <w:keepNext/>
      <w:widowControl/>
      <w:snapToGrid/>
      <w:spacing w:before="0"/>
      <w:ind w:left="0" w:firstLine="176"/>
      <w:jc w:val="left"/>
      <w:outlineLvl w:val="5"/>
    </w:pPr>
    <w:rPr>
      <w:rFonts w:ascii="Times New Roman" w:hAnsi="Times New Roman"/>
      <w:sz w:val="28"/>
    </w:rPr>
  </w:style>
  <w:style w:type="paragraph" w:customStyle="1" w:styleId="29">
    <w:name w:val="Обычный2"/>
    <w:rsid w:val="00CC2BA3"/>
    <w:pPr>
      <w:widowControl w:val="0"/>
      <w:suppressAutoHyphens/>
      <w:snapToGrid w:val="0"/>
      <w:spacing w:before="20"/>
      <w:ind w:left="1120"/>
      <w:jc w:val="both"/>
    </w:pPr>
    <w:rPr>
      <w:rFonts w:ascii="Arial" w:hAnsi="Arial"/>
      <w:sz w:val="24"/>
      <w:szCs w:val="20"/>
      <w:lang w:eastAsia="ar-SA"/>
    </w:rPr>
  </w:style>
  <w:style w:type="character" w:customStyle="1" w:styleId="FontStyle45">
    <w:name w:val="Font Style45"/>
    <w:rsid w:val="00CC2BA3"/>
    <w:rPr>
      <w:rFonts w:ascii="Times New Roman" w:hAnsi="Times New Roman"/>
      <w:sz w:val="26"/>
    </w:rPr>
  </w:style>
  <w:style w:type="character" w:customStyle="1" w:styleId="apple-style-span">
    <w:name w:val="apple-style-span"/>
    <w:rsid w:val="00CC2BA3"/>
  </w:style>
  <w:style w:type="table" w:customStyle="1" w:styleId="2a">
    <w:name w:val="Сетка таблицы2"/>
    <w:rsid w:val="00CC2BA3"/>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10">
    <w:name w:val="c10"/>
    <w:basedOn w:val="a"/>
    <w:rsid w:val="00CC2BA3"/>
    <w:pPr>
      <w:spacing w:before="100" w:beforeAutospacing="1" w:after="100" w:afterAutospacing="1" w:line="240" w:lineRule="auto"/>
    </w:pPr>
    <w:rPr>
      <w:rFonts w:ascii="Times New Roman" w:hAnsi="Times New Roman"/>
      <w:sz w:val="24"/>
      <w:szCs w:val="24"/>
    </w:rPr>
  </w:style>
  <w:style w:type="character" w:customStyle="1" w:styleId="c12">
    <w:name w:val="c12"/>
    <w:rsid w:val="00CC2BA3"/>
  </w:style>
  <w:style w:type="paragraph" w:customStyle="1" w:styleId="c0">
    <w:name w:val="c0"/>
    <w:basedOn w:val="a"/>
    <w:rsid w:val="00CC2BA3"/>
    <w:pPr>
      <w:spacing w:before="100" w:beforeAutospacing="1" w:after="100" w:afterAutospacing="1" w:line="240" w:lineRule="auto"/>
    </w:pPr>
    <w:rPr>
      <w:rFonts w:ascii="Times New Roman" w:hAnsi="Times New Roman"/>
      <w:sz w:val="24"/>
      <w:szCs w:val="24"/>
    </w:rPr>
  </w:style>
  <w:style w:type="paragraph" w:customStyle="1" w:styleId="TableContents">
    <w:name w:val="Table Contents"/>
    <w:basedOn w:val="a"/>
    <w:rsid w:val="007C2418"/>
    <w:pPr>
      <w:widowControl w:val="0"/>
      <w:suppressLineNumbers/>
      <w:suppressAutoHyphens/>
      <w:autoSpaceDN w:val="0"/>
      <w:spacing w:after="0" w:line="240" w:lineRule="auto"/>
    </w:pPr>
    <w:rPr>
      <w:rFonts w:ascii="Times New Roman" w:hAnsi="Times New Roman" w:cs="Tahoma"/>
      <w:kern w:val="3"/>
      <w:sz w:val="24"/>
      <w:szCs w:val="24"/>
      <w:lang w:val="de-DE" w:eastAsia="ja-JP" w:bidi="fa-IR"/>
    </w:rPr>
  </w:style>
  <w:style w:type="paragraph" w:customStyle="1" w:styleId="afffffe">
    <w:name w:val="Перечисление"/>
    <w:link w:val="affffff"/>
    <w:uiPriority w:val="99"/>
    <w:qFormat/>
    <w:rsid w:val="007C2418"/>
    <w:pPr>
      <w:spacing w:after="60" w:line="276" w:lineRule="auto"/>
      <w:ind w:left="360" w:hanging="360"/>
      <w:jc w:val="both"/>
    </w:pPr>
    <w:rPr>
      <w:rFonts w:ascii="Times New Roman" w:hAnsi="Times New Roman"/>
      <w:lang w:eastAsia="en-US"/>
    </w:rPr>
  </w:style>
  <w:style w:type="character" w:customStyle="1" w:styleId="affffff">
    <w:name w:val="Перечисление Знак"/>
    <w:link w:val="afffffe"/>
    <w:uiPriority w:val="99"/>
    <w:locked/>
    <w:rsid w:val="007C2418"/>
    <w:rPr>
      <w:rFonts w:ascii="Times New Roman" w:hAnsi="Times New Roman"/>
      <w:sz w:val="22"/>
      <w:lang w:eastAsia="en-US"/>
    </w:rPr>
  </w:style>
  <w:style w:type="paragraph" w:styleId="affffff0">
    <w:name w:val="Subtitle"/>
    <w:basedOn w:val="a"/>
    <w:next w:val="a3"/>
    <w:link w:val="affffff1"/>
    <w:uiPriority w:val="11"/>
    <w:qFormat/>
    <w:rsid w:val="007C2418"/>
    <w:pPr>
      <w:spacing w:after="0" w:line="360" w:lineRule="auto"/>
      <w:jc w:val="center"/>
    </w:pPr>
    <w:rPr>
      <w:rFonts w:ascii="Times New Roman" w:hAnsi="Times New Roman"/>
      <w:b/>
      <w:sz w:val="24"/>
      <w:szCs w:val="20"/>
      <w:lang w:eastAsia="ar-SA"/>
    </w:rPr>
  </w:style>
  <w:style w:type="character" w:customStyle="1" w:styleId="affffff1">
    <w:name w:val="Подзаголовок Знак"/>
    <w:basedOn w:val="a0"/>
    <w:link w:val="affffff0"/>
    <w:uiPriority w:val="11"/>
    <w:locked/>
    <w:rsid w:val="007C2418"/>
    <w:rPr>
      <w:rFonts w:ascii="Times New Roman" w:hAnsi="Times New Roman" w:cs="Times New Roman"/>
      <w:b/>
      <w:sz w:val="24"/>
      <w:lang w:eastAsia="ar-SA" w:bidi="ar-SA"/>
    </w:rPr>
  </w:style>
  <w:style w:type="character" w:customStyle="1" w:styleId="2105pt">
    <w:name w:val="Основной текст (2) + 10.5 pt"/>
    <w:rsid w:val="007C2418"/>
    <w:rPr>
      <w:rFonts w:ascii="Times New Roman" w:hAnsi="Times New Roman"/>
      <w:color w:val="000000"/>
      <w:spacing w:val="0"/>
      <w:w w:val="100"/>
      <w:position w:val="0"/>
      <w:sz w:val="21"/>
      <w:u w:val="none"/>
      <w:lang w:val="ru-RU" w:eastAsia="ru-RU"/>
    </w:rPr>
  </w:style>
  <w:style w:type="paragraph" w:styleId="affffff2">
    <w:name w:val="No Spacing"/>
    <w:uiPriority w:val="1"/>
    <w:qFormat/>
    <w:rsid w:val="007C2418"/>
    <w:rPr>
      <w:lang w:eastAsia="en-US"/>
    </w:rPr>
  </w:style>
  <w:style w:type="character" w:customStyle="1" w:styleId="mail-message-sender-email">
    <w:name w:val="mail-message-sender-email"/>
    <w:basedOn w:val="a0"/>
    <w:rsid w:val="007C2418"/>
    <w:rPr>
      <w:rFonts w:cs="Times New Roman"/>
    </w:rPr>
  </w:style>
  <w:style w:type="character" w:customStyle="1" w:styleId="c7">
    <w:name w:val="c7"/>
    <w:rsid w:val="007C2418"/>
  </w:style>
  <w:style w:type="character" w:customStyle="1" w:styleId="2b">
    <w:name w:val="Основной текст (2)"/>
    <w:rsid w:val="007C2418"/>
    <w:rPr>
      <w:rFonts w:ascii="Times New Roman" w:hAnsi="Times New Roman"/>
      <w:color w:val="000000"/>
      <w:spacing w:val="0"/>
      <w:w w:val="100"/>
      <w:position w:val="0"/>
      <w:sz w:val="24"/>
      <w:u w:val="none"/>
      <w:lang w:val="ru-RU" w:eastAsia="ru-RU"/>
    </w:rPr>
  </w:style>
  <w:style w:type="character" w:customStyle="1" w:styleId="2c">
    <w:name w:val="Основной текст (2) + Курсив"/>
    <w:rsid w:val="007C2418"/>
    <w:rPr>
      <w:rFonts w:ascii="Times New Roman" w:hAnsi="Times New Roman"/>
      <w:i/>
      <w:color w:val="000000"/>
      <w:spacing w:val="0"/>
      <w:w w:val="100"/>
      <w:position w:val="0"/>
      <w:sz w:val="24"/>
      <w:u w:val="none"/>
      <w:lang w:val="ru-RU" w:eastAsia="ru-RU"/>
    </w:rPr>
  </w:style>
  <w:style w:type="character" w:styleId="affffff3">
    <w:name w:val="Placeholder Text"/>
    <w:basedOn w:val="a0"/>
    <w:uiPriority w:val="99"/>
    <w:semiHidden/>
    <w:rsid w:val="007C2418"/>
    <w:rPr>
      <w:rFonts w:cs="Times New Roman"/>
      <w:color w:val="808080"/>
    </w:rPr>
  </w:style>
  <w:style w:type="character" w:styleId="affffff4">
    <w:name w:val="FollowedHyperlink"/>
    <w:basedOn w:val="a0"/>
    <w:uiPriority w:val="99"/>
    <w:rsid w:val="007C2418"/>
    <w:rPr>
      <w:rFonts w:cs="Times New Roman"/>
      <w:color w:val="800080"/>
      <w:u w:val="single"/>
    </w:rPr>
  </w:style>
  <w:style w:type="character" w:customStyle="1" w:styleId="2">
    <w:name w:val="Основной текст (2)_"/>
    <w:rsid w:val="007C2418"/>
    <w:rPr>
      <w:rFonts w:ascii="Times New Roman" w:hAnsi="Times New Roman"/>
      <w:u w:val="none"/>
      <w:effect w:val="none"/>
    </w:rPr>
  </w:style>
  <w:style w:type="character" w:customStyle="1" w:styleId="90">
    <w:name w:val="Основной текст (9)_"/>
    <w:rsid w:val="007C2418"/>
    <w:rPr>
      <w:rFonts w:ascii="Times New Roman" w:hAnsi="Times New Roman"/>
      <w:b/>
      <w:spacing w:val="0"/>
      <w:u w:val="none"/>
      <w:effect w:val="none"/>
    </w:rPr>
  </w:style>
  <w:style w:type="character" w:customStyle="1" w:styleId="9">
    <w:name w:val="Основной текст (9)"/>
    <w:rsid w:val="007C2418"/>
    <w:rPr>
      <w:rFonts w:ascii="Times New Roman" w:hAnsi="Times New Roman"/>
      <w:b/>
      <w:color w:val="000000"/>
      <w:spacing w:val="0"/>
      <w:w w:val="100"/>
      <w:position w:val="0"/>
      <w:sz w:val="24"/>
      <w:u w:val="none"/>
      <w:effect w:val="none"/>
      <w:lang w:val="ru-RU" w:eastAsia="ru-RU"/>
    </w:rPr>
  </w:style>
  <w:style w:type="paragraph" w:customStyle="1" w:styleId="18">
    <w:name w:val="Текст абзаца1 Н"/>
    <w:basedOn w:val="a"/>
    <w:rsid w:val="007C2418"/>
    <w:pPr>
      <w:numPr>
        <w:ilvl w:val="1"/>
        <w:numId w:val="88"/>
      </w:numPr>
      <w:tabs>
        <w:tab w:val="left" w:pos="1176"/>
      </w:tabs>
      <w:spacing w:after="0" w:line="240" w:lineRule="auto"/>
      <w:jc w:val="both"/>
    </w:pPr>
    <w:rPr>
      <w:rFonts w:ascii="Times New Roman" w:hAnsi="Times New Roman"/>
      <w:color w:val="000000"/>
      <w:sz w:val="28"/>
      <w:szCs w:val="24"/>
    </w:rPr>
  </w:style>
  <w:style w:type="paragraph" w:customStyle="1" w:styleId="110">
    <w:name w:val="Заголовок1М1"/>
    <w:basedOn w:val="a"/>
    <w:next w:val="18"/>
    <w:rsid w:val="007C2418"/>
    <w:pPr>
      <w:keepNext/>
      <w:numPr>
        <w:numId w:val="88"/>
      </w:numPr>
      <w:spacing w:before="240" w:after="120" w:line="240" w:lineRule="auto"/>
      <w:jc w:val="center"/>
    </w:pPr>
    <w:rPr>
      <w:rFonts w:ascii="Times New Roman" w:hAnsi="Times New Roman"/>
      <w:b/>
      <w:bCs/>
      <w:color w:val="000000"/>
      <w:sz w:val="32"/>
      <w:szCs w:val="24"/>
    </w:rPr>
  </w:style>
  <w:style w:type="paragraph" w:customStyle="1" w:styleId="affffff5">
    <w:name w:val="!! стиль список"/>
    <w:basedOn w:val="a"/>
    <w:qFormat/>
    <w:rsid w:val="007C2418"/>
    <w:pPr>
      <w:numPr>
        <w:numId w:val="89"/>
      </w:numPr>
      <w:autoSpaceDE w:val="0"/>
      <w:autoSpaceDN w:val="0"/>
      <w:adjustRightInd w:val="0"/>
      <w:spacing w:after="0" w:line="360" w:lineRule="auto"/>
      <w:jc w:val="both"/>
    </w:pPr>
    <w:rPr>
      <w:rFonts w:ascii="Times New Roman" w:hAnsi="Times New Roman"/>
      <w:szCs w:val="20"/>
    </w:rPr>
  </w:style>
  <w:style w:type="character" w:customStyle="1" w:styleId="affffff6">
    <w:name w:val="Основной текст_"/>
    <w:basedOn w:val="a0"/>
    <w:link w:val="42"/>
    <w:locked/>
    <w:rsid w:val="007C2418"/>
    <w:rPr>
      <w:rFonts w:eastAsia="Times New Roman" w:cs="Calibri"/>
      <w:spacing w:val="2"/>
      <w:shd w:val="clear" w:color="auto" w:fill="FFFFFF"/>
    </w:rPr>
  </w:style>
  <w:style w:type="paragraph" w:customStyle="1" w:styleId="42">
    <w:name w:val="Основной текст4"/>
    <w:basedOn w:val="a"/>
    <w:link w:val="affffff6"/>
    <w:rsid w:val="007C2418"/>
    <w:pPr>
      <w:widowControl w:val="0"/>
      <w:shd w:val="clear" w:color="auto" w:fill="FFFFFF"/>
      <w:spacing w:before="420" w:after="240" w:line="298" w:lineRule="exact"/>
      <w:ind w:hanging="360"/>
      <w:jc w:val="both"/>
    </w:pPr>
    <w:rPr>
      <w:rFonts w:cs="Calibri"/>
      <w:spacing w:val="2"/>
      <w:sz w:val="20"/>
      <w:szCs w:val="20"/>
    </w:rPr>
  </w:style>
  <w:style w:type="character" w:customStyle="1" w:styleId="111">
    <w:name w:val="Основной текст11"/>
    <w:basedOn w:val="affffff6"/>
    <w:uiPriority w:val="99"/>
    <w:rsid w:val="007C2418"/>
    <w:rPr>
      <w:rFonts w:eastAsia="Times New Roman" w:cs="Calibri"/>
      <w:color w:val="000000"/>
      <w:spacing w:val="2"/>
      <w:w w:val="100"/>
      <w:position w:val="0"/>
      <w:shd w:val="clear" w:color="auto" w:fill="FFFFFF"/>
      <w:lang w:val="ru-RU"/>
    </w:rPr>
  </w:style>
  <w:style w:type="paragraph" w:customStyle="1" w:styleId="affffff7">
    <w:name w:val="Базовый"/>
    <w:link w:val="affffff8"/>
    <w:rsid w:val="007C2418"/>
    <w:pPr>
      <w:suppressAutoHyphens/>
      <w:spacing w:after="200" w:line="276" w:lineRule="auto"/>
    </w:pPr>
    <w:rPr>
      <w:rFonts w:ascii="Times New Roman" w:hAnsi="Times New Roman"/>
      <w:sz w:val="24"/>
      <w:lang w:eastAsia="en-US"/>
    </w:rPr>
  </w:style>
  <w:style w:type="character" w:customStyle="1" w:styleId="affffff8">
    <w:name w:val="Базовый Знак"/>
    <w:link w:val="affffff7"/>
    <w:locked/>
    <w:rsid w:val="007C2418"/>
    <w:rPr>
      <w:rFonts w:ascii="Times New Roman" w:hAnsi="Times New Roman"/>
      <w:sz w:val="22"/>
      <w:lang w:eastAsia="en-US"/>
    </w:rPr>
  </w:style>
  <w:style w:type="character" w:customStyle="1" w:styleId="status">
    <w:name w:val="status"/>
    <w:basedOn w:val="a0"/>
    <w:rsid w:val="007C2418"/>
    <w:rPr>
      <w:rFonts w:cs="Times New Roman"/>
    </w:rPr>
  </w:style>
  <w:style w:type="paragraph" w:customStyle="1" w:styleId="productname">
    <w:name w:val="product_name"/>
    <w:basedOn w:val="a"/>
    <w:rsid w:val="007C2418"/>
    <w:pPr>
      <w:spacing w:before="100" w:beforeAutospacing="1" w:after="100" w:afterAutospacing="1" w:line="240" w:lineRule="auto"/>
    </w:pPr>
    <w:rPr>
      <w:rFonts w:ascii="Times New Roman" w:hAnsi="Times New Roman"/>
      <w:sz w:val="24"/>
      <w:szCs w:val="24"/>
    </w:rPr>
  </w:style>
  <w:style w:type="paragraph" w:customStyle="1" w:styleId="authors">
    <w:name w:val="authors"/>
    <w:basedOn w:val="a"/>
    <w:rsid w:val="007C2418"/>
    <w:pPr>
      <w:spacing w:before="100" w:beforeAutospacing="1" w:after="100" w:afterAutospacing="1" w:line="240" w:lineRule="auto"/>
    </w:pPr>
    <w:rPr>
      <w:rFonts w:ascii="Times New Roman" w:hAnsi="Times New Roman"/>
      <w:sz w:val="24"/>
      <w:szCs w:val="24"/>
    </w:rPr>
  </w:style>
  <w:style w:type="paragraph" w:styleId="affffff9">
    <w:name w:val="Document Map"/>
    <w:basedOn w:val="a"/>
    <w:link w:val="affffffa"/>
    <w:uiPriority w:val="99"/>
    <w:semiHidden/>
    <w:rsid w:val="00F13372"/>
    <w:pPr>
      <w:spacing w:after="0" w:line="240" w:lineRule="auto"/>
    </w:pPr>
    <w:rPr>
      <w:rFonts w:ascii="Tahoma" w:hAnsi="Tahoma" w:cs="Tahoma"/>
      <w:sz w:val="16"/>
      <w:szCs w:val="16"/>
    </w:rPr>
  </w:style>
  <w:style w:type="character" w:customStyle="1" w:styleId="affffffa">
    <w:name w:val="Схема документа Знак"/>
    <w:basedOn w:val="a0"/>
    <w:link w:val="affffff9"/>
    <w:uiPriority w:val="99"/>
    <w:semiHidden/>
    <w:locked/>
    <w:rsid w:val="00F13372"/>
    <w:rPr>
      <w:rFonts w:ascii="Tahoma" w:hAnsi="Tahoma" w:cs="Tahoma"/>
      <w:sz w:val="16"/>
      <w:szCs w:val="16"/>
    </w:rPr>
  </w:style>
  <w:style w:type="paragraph" w:customStyle="1" w:styleId="19">
    <w:name w:val="Абзац списка1"/>
    <w:aliases w:val="Содержание. 2 уровень"/>
    <w:basedOn w:val="a"/>
    <w:link w:val="affffffb"/>
    <w:uiPriority w:val="99"/>
    <w:rsid w:val="00485BD7"/>
    <w:pPr>
      <w:spacing w:before="120" w:after="120" w:line="240" w:lineRule="auto"/>
      <w:ind w:left="708"/>
    </w:pPr>
    <w:rPr>
      <w:sz w:val="24"/>
      <w:szCs w:val="20"/>
    </w:rPr>
  </w:style>
  <w:style w:type="character" w:customStyle="1" w:styleId="affffffb">
    <w:name w:val="Абзац списка Знак"/>
    <w:aliases w:val="Содержание. 2 уровень Знак"/>
    <w:link w:val="19"/>
    <w:uiPriority w:val="34"/>
    <w:qFormat/>
    <w:locked/>
    <w:rsid w:val="00485BD7"/>
    <w:rPr>
      <w:sz w:val="24"/>
    </w:rPr>
  </w:style>
  <w:style w:type="paragraph" w:customStyle="1" w:styleId="1a">
    <w:name w:val="Обычный (веб) Знак1"/>
    <w:aliases w:val="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next w:val="a8"/>
    <w:link w:val="affffffc"/>
    <w:uiPriority w:val="99"/>
    <w:qFormat/>
    <w:rsid w:val="002D055D"/>
    <w:pPr>
      <w:widowControl w:val="0"/>
      <w:spacing w:after="0" w:line="240" w:lineRule="auto"/>
    </w:pPr>
    <w:rPr>
      <w:rFonts w:ascii="Times New Roman" w:hAnsi="Times New Roman"/>
      <w:sz w:val="24"/>
      <w:szCs w:val="24"/>
      <w:lang w:val="en-US" w:eastAsia="nl-NL"/>
    </w:rPr>
  </w:style>
  <w:style w:type="character" w:customStyle="1" w:styleId="affffffc">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1a"/>
    <w:locked/>
    <w:rsid w:val="002D055D"/>
    <w:rPr>
      <w:rFonts w:ascii="Times New Roman" w:hAnsi="Times New Roman"/>
      <w:sz w:val="24"/>
      <w:szCs w:val="24"/>
      <w:lang w:val="en-US" w:eastAsia="nl-NL"/>
    </w:rPr>
  </w:style>
  <w:style w:type="character" w:customStyle="1" w:styleId="112">
    <w:name w:val="Текст примечания Знак11"/>
    <w:uiPriority w:val="99"/>
    <w:rsid w:val="002D055D"/>
    <w:rPr>
      <w:rFonts w:cs="Times New Roman"/>
      <w:sz w:val="20"/>
      <w:szCs w:val="20"/>
    </w:rPr>
  </w:style>
  <w:style w:type="character" w:customStyle="1" w:styleId="113">
    <w:name w:val="Тема примечания Знак11"/>
    <w:uiPriority w:val="99"/>
    <w:rsid w:val="002D055D"/>
    <w:rPr>
      <w:rFonts w:cs="Times New Roman"/>
      <w:b/>
      <w:bCs/>
      <w:sz w:val="20"/>
      <w:szCs w:val="20"/>
    </w:rPr>
  </w:style>
  <w:style w:type="table" w:customStyle="1" w:styleId="TableNormal">
    <w:name w:val="Table Normal"/>
    <w:uiPriority w:val="2"/>
    <w:semiHidden/>
    <w:unhideWhenUsed/>
    <w:qFormat/>
    <w:rsid w:val="002D055D"/>
    <w:pPr>
      <w:widowControl w:val="0"/>
      <w:autoSpaceDE w:val="0"/>
      <w:autoSpaceDN w:val="0"/>
    </w:pPr>
    <w:rPr>
      <w:rFonts w:eastAsia="Calibr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D055D"/>
    <w:pPr>
      <w:widowControl w:val="0"/>
      <w:autoSpaceDE w:val="0"/>
      <w:autoSpaceDN w:val="0"/>
      <w:spacing w:after="0" w:line="240" w:lineRule="auto"/>
      <w:ind w:left="9"/>
    </w:pPr>
    <w:rPr>
      <w:rFonts w:ascii="Times New Roman" w:hAnsi="Times New Roman"/>
      <w:lang w:eastAsia="en-US"/>
    </w:rPr>
  </w:style>
  <w:style w:type="character" w:customStyle="1" w:styleId="1b">
    <w:name w:val="Неразрешенное упоминание1"/>
    <w:basedOn w:val="a0"/>
    <w:uiPriority w:val="99"/>
    <w:semiHidden/>
    <w:unhideWhenUsed/>
    <w:rsid w:val="005C57F1"/>
    <w:rPr>
      <w:color w:val="605E5C"/>
      <w:shd w:val="clear" w:color="auto" w:fill="E1DFDD"/>
    </w:rPr>
  </w:style>
  <w:style w:type="character" w:styleId="affffffd">
    <w:name w:val="Unresolved Mention"/>
    <w:basedOn w:val="a0"/>
    <w:uiPriority w:val="99"/>
    <w:semiHidden/>
    <w:unhideWhenUsed/>
    <w:rsid w:val="00A84906"/>
    <w:rPr>
      <w:color w:val="605E5C"/>
      <w:shd w:val="clear" w:color="auto" w:fill="E1DFDD"/>
    </w:rPr>
  </w:style>
  <w:style w:type="paragraph" w:customStyle="1" w:styleId="c3">
    <w:name w:val="c3"/>
    <w:basedOn w:val="a"/>
    <w:rsid w:val="001D5EC2"/>
    <w:pPr>
      <w:spacing w:before="90" w:after="90" w:line="240" w:lineRule="auto"/>
    </w:pPr>
    <w:rPr>
      <w:rFonts w:ascii="Times New Roman" w:hAnsi="Times New Roman"/>
      <w:sz w:val="24"/>
      <w:szCs w:val="24"/>
    </w:rPr>
  </w:style>
  <w:style w:type="character" w:customStyle="1" w:styleId="c8">
    <w:name w:val="c8"/>
    <w:rsid w:val="001D5EC2"/>
    <w:rPr>
      <w:rFonts w:cs="Times New Roman"/>
    </w:rPr>
  </w:style>
  <w:style w:type="paragraph" w:styleId="affffffe">
    <w:name w:val="List Bullet"/>
    <w:basedOn w:val="a"/>
    <w:autoRedefine/>
    <w:uiPriority w:val="99"/>
    <w:locked/>
    <w:rsid w:val="001D5EC2"/>
    <w:pPr>
      <w:spacing w:after="0" w:line="240" w:lineRule="auto"/>
      <w:jc w:val="both"/>
    </w:pPr>
    <w:rPr>
      <w:rFonts w:ascii="Times New Roman" w:hAnsi="Times New Roman"/>
      <w:sz w:val="24"/>
      <w:szCs w:val="24"/>
    </w:rPr>
  </w:style>
  <w:style w:type="paragraph" w:styleId="2d">
    <w:name w:val="List Bullet 2"/>
    <w:basedOn w:val="a"/>
    <w:uiPriority w:val="99"/>
    <w:locked/>
    <w:rsid w:val="001D5EC2"/>
    <w:pPr>
      <w:tabs>
        <w:tab w:val="num" w:pos="643"/>
      </w:tabs>
      <w:spacing w:before="120" w:after="120" w:line="240" w:lineRule="auto"/>
      <w:ind w:left="643" w:hanging="360"/>
      <w:contextualSpacing/>
    </w:pPr>
    <w:rPr>
      <w:rFonts w:ascii="Times New Roman" w:hAnsi="Times New Roman"/>
      <w:sz w:val="24"/>
      <w:szCs w:val="24"/>
    </w:rPr>
  </w:style>
  <w:style w:type="character" w:customStyle="1" w:styleId="2e">
    <w:name w:val="Основной текст2"/>
    <w:basedOn w:val="Bodytext"/>
    <w:rsid w:val="001D5EC2"/>
    <w:rPr>
      <w:shd w:val="clear" w:color="auto" w:fill="FFFFFF"/>
    </w:rPr>
  </w:style>
  <w:style w:type="character" w:customStyle="1" w:styleId="1c">
    <w:name w:val="Название Знак1"/>
    <w:link w:val="afffffff"/>
    <w:uiPriority w:val="10"/>
    <w:locked/>
    <w:rsid w:val="001D5EC2"/>
    <w:rPr>
      <w:rFonts w:ascii="Calibri Light" w:hAnsi="Calibri Light"/>
      <w:spacing w:val="-10"/>
      <w:kern w:val="28"/>
      <w:sz w:val="56"/>
    </w:rPr>
  </w:style>
  <w:style w:type="paragraph" w:styleId="afffffff">
    <w:name w:val="Title"/>
    <w:basedOn w:val="a"/>
    <w:next w:val="a"/>
    <w:link w:val="1c"/>
    <w:uiPriority w:val="10"/>
    <w:qFormat/>
    <w:locked/>
    <w:rsid w:val="001D5EC2"/>
    <w:pPr>
      <w:spacing w:after="0" w:line="240" w:lineRule="auto"/>
      <w:contextualSpacing/>
    </w:pPr>
    <w:rPr>
      <w:rFonts w:ascii="Calibri Light" w:hAnsi="Calibri Light" w:cs="Calibri"/>
      <w:spacing w:val="-10"/>
      <w:kern w:val="28"/>
      <w:sz w:val="56"/>
    </w:rPr>
  </w:style>
  <w:style w:type="paragraph" w:customStyle="1" w:styleId="afffffff0">
    <w:basedOn w:val="a"/>
    <w:next w:val="a"/>
    <w:uiPriority w:val="10"/>
    <w:qFormat/>
    <w:rsid w:val="001D5EC2"/>
    <w:pPr>
      <w:spacing w:after="0" w:line="240" w:lineRule="auto"/>
      <w:contextualSpacing/>
    </w:pPr>
    <w:rPr>
      <w:rFonts w:ascii="Calibri Light" w:hAnsi="Calibri Light"/>
      <w:spacing w:val="-10"/>
      <w:kern w:val="28"/>
      <w:sz w:val="56"/>
      <w:szCs w:val="20"/>
      <w:lang w:val="x-none" w:eastAsia="x-none"/>
    </w:rPr>
  </w:style>
  <w:style w:type="character" w:customStyle="1" w:styleId="2f">
    <w:name w:val="Название Знак2"/>
    <w:uiPriority w:val="10"/>
    <w:rsid w:val="001D5EC2"/>
    <w:rPr>
      <w:rFonts w:ascii="Cambria" w:eastAsia="Times New Roman" w:hAnsi="Cambria" w:cs="Times New Roman"/>
      <w:b/>
      <w:bCs/>
      <w:kern w:val="28"/>
      <w:sz w:val="32"/>
      <w:szCs w:val="32"/>
    </w:rPr>
  </w:style>
  <w:style w:type="character" w:customStyle="1" w:styleId="2f0">
    <w:name w:val="Заголовок Знак2"/>
    <w:uiPriority w:val="10"/>
    <w:rsid w:val="001D5EC2"/>
    <w:rPr>
      <w:rFonts w:ascii="Cambria" w:eastAsia="Times New Roman" w:hAnsi="Cambria" w:cs="Times New Roman"/>
      <w:b/>
      <w:bCs/>
      <w:kern w:val="28"/>
      <w:sz w:val="32"/>
      <w:szCs w:val="32"/>
    </w:rPr>
  </w:style>
  <w:style w:type="paragraph" w:customStyle="1" w:styleId="BodyText2">
    <w:name w:val="Body Text 2"/>
    <w:basedOn w:val="a"/>
    <w:rsid w:val="001D5EC2"/>
    <w:pPr>
      <w:spacing w:after="0" w:line="240" w:lineRule="auto"/>
      <w:ind w:firstLine="709"/>
      <w:jc w:val="both"/>
    </w:pPr>
    <w:rPr>
      <w:rFonts w:ascii="Times New Roman" w:hAnsi="Times New Roman" w:cs="Courier New"/>
      <w:sz w:val="24"/>
      <w:szCs w:val="24"/>
      <w:lang w:eastAsia="ar-SA"/>
    </w:rPr>
  </w:style>
  <w:style w:type="character" w:customStyle="1" w:styleId="1d">
    <w:name w:val="Заголовок Знак1"/>
    <w:basedOn w:val="a0"/>
    <w:link w:val="afffffff"/>
    <w:uiPriority w:val="10"/>
    <w:rsid w:val="001D5EC2"/>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17176">
      <w:bodyDiv w:val="1"/>
      <w:marLeft w:val="0"/>
      <w:marRight w:val="0"/>
      <w:marTop w:val="0"/>
      <w:marBottom w:val="0"/>
      <w:divBdr>
        <w:top w:val="none" w:sz="0" w:space="0" w:color="auto"/>
        <w:left w:val="none" w:sz="0" w:space="0" w:color="auto"/>
        <w:bottom w:val="none" w:sz="0" w:space="0" w:color="auto"/>
        <w:right w:val="none" w:sz="0" w:space="0" w:color="auto"/>
      </w:divBdr>
    </w:div>
    <w:div w:id="117844467">
      <w:bodyDiv w:val="1"/>
      <w:marLeft w:val="0"/>
      <w:marRight w:val="0"/>
      <w:marTop w:val="0"/>
      <w:marBottom w:val="0"/>
      <w:divBdr>
        <w:top w:val="none" w:sz="0" w:space="0" w:color="auto"/>
        <w:left w:val="none" w:sz="0" w:space="0" w:color="auto"/>
        <w:bottom w:val="none" w:sz="0" w:space="0" w:color="auto"/>
        <w:right w:val="none" w:sz="0" w:space="0" w:color="auto"/>
      </w:divBdr>
    </w:div>
    <w:div w:id="139543848">
      <w:bodyDiv w:val="1"/>
      <w:marLeft w:val="0"/>
      <w:marRight w:val="0"/>
      <w:marTop w:val="0"/>
      <w:marBottom w:val="0"/>
      <w:divBdr>
        <w:top w:val="none" w:sz="0" w:space="0" w:color="auto"/>
        <w:left w:val="none" w:sz="0" w:space="0" w:color="auto"/>
        <w:bottom w:val="none" w:sz="0" w:space="0" w:color="auto"/>
        <w:right w:val="none" w:sz="0" w:space="0" w:color="auto"/>
      </w:divBdr>
    </w:div>
    <w:div w:id="196819998">
      <w:bodyDiv w:val="1"/>
      <w:marLeft w:val="0"/>
      <w:marRight w:val="0"/>
      <w:marTop w:val="0"/>
      <w:marBottom w:val="0"/>
      <w:divBdr>
        <w:top w:val="none" w:sz="0" w:space="0" w:color="auto"/>
        <w:left w:val="none" w:sz="0" w:space="0" w:color="auto"/>
        <w:bottom w:val="none" w:sz="0" w:space="0" w:color="auto"/>
        <w:right w:val="none" w:sz="0" w:space="0" w:color="auto"/>
      </w:divBdr>
    </w:div>
    <w:div w:id="317462397">
      <w:bodyDiv w:val="1"/>
      <w:marLeft w:val="0"/>
      <w:marRight w:val="0"/>
      <w:marTop w:val="0"/>
      <w:marBottom w:val="0"/>
      <w:divBdr>
        <w:top w:val="none" w:sz="0" w:space="0" w:color="auto"/>
        <w:left w:val="none" w:sz="0" w:space="0" w:color="auto"/>
        <w:bottom w:val="none" w:sz="0" w:space="0" w:color="auto"/>
        <w:right w:val="none" w:sz="0" w:space="0" w:color="auto"/>
      </w:divBdr>
    </w:div>
    <w:div w:id="488981019">
      <w:bodyDiv w:val="1"/>
      <w:marLeft w:val="0"/>
      <w:marRight w:val="0"/>
      <w:marTop w:val="0"/>
      <w:marBottom w:val="0"/>
      <w:divBdr>
        <w:top w:val="none" w:sz="0" w:space="0" w:color="auto"/>
        <w:left w:val="none" w:sz="0" w:space="0" w:color="auto"/>
        <w:bottom w:val="none" w:sz="0" w:space="0" w:color="auto"/>
        <w:right w:val="none" w:sz="0" w:space="0" w:color="auto"/>
      </w:divBdr>
    </w:div>
    <w:div w:id="553928437">
      <w:bodyDiv w:val="1"/>
      <w:marLeft w:val="0"/>
      <w:marRight w:val="0"/>
      <w:marTop w:val="0"/>
      <w:marBottom w:val="0"/>
      <w:divBdr>
        <w:top w:val="none" w:sz="0" w:space="0" w:color="auto"/>
        <w:left w:val="none" w:sz="0" w:space="0" w:color="auto"/>
        <w:bottom w:val="none" w:sz="0" w:space="0" w:color="auto"/>
        <w:right w:val="none" w:sz="0" w:space="0" w:color="auto"/>
      </w:divBdr>
    </w:div>
    <w:div w:id="705452171">
      <w:bodyDiv w:val="1"/>
      <w:marLeft w:val="0"/>
      <w:marRight w:val="0"/>
      <w:marTop w:val="0"/>
      <w:marBottom w:val="0"/>
      <w:divBdr>
        <w:top w:val="none" w:sz="0" w:space="0" w:color="auto"/>
        <w:left w:val="none" w:sz="0" w:space="0" w:color="auto"/>
        <w:bottom w:val="none" w:sz="0" w:space="0" w:color="auto"/>
        <w:right w:val="none" w:sz="0" w:space="0" w:color="auto"/>
      </w:divBdr>
    </w:div>
    <w:div w:id="753237956">
      <w:marLeft w:val="0"/>
      <w:marRight w:val="0"/>
      <w:marTop w:val="0"/>
      <w:marBottom w:val="0"/>
      <w:divBdr>
        <w:top w:val="none" w:sz="0" w:space="0" w:color="auto"/>
        <w:left w:val="none" w:sz="0" w:space="0" w:color="auto"/>
        <w:bottom w:val="none" w:sz="0" w:space="0" w:color="auto"/>
        <w:right w:val="none" w:sz="0" w:space="0" w:color="auto"/>
      </w:divBdr>
    </w:div>
    <w:div w:id="753237957">
      <w:marLeft w:val="0"/>
      <w:marRight w:val="0"/>
      <w:marTop w:val="0"/>
      <w:marBottom w:val="0"/>
      <w:divBdr>
        <w:top w:val="none" w:sz="0" w:space="0" w:color="auto"/>
        <w:left w:val="none" w:sz="0" w:space="0" w:color="auto"/>
        <w:bottom w:val="none" w:sz="0" w:space="0" w:color="auto"/>
        <w:right w:val="none" w:sz="0" w:space="0" w:color="auto"/>
      </w:divBdr>
    </w:div>
    <w:div w:id="753237958">
      <w:marLeft w:val="0"/>
      <w:marRight w:val="0"/>
      <w:marTop w:val="0"/>
      <w:marBottom w:val="0"/>
      <w:divBdr>
        <w:top w:val="none" w:sz="0" w:space="0" w:color="auto"/>
        <w:left w:val="none" w:sz="0" w:space="0" w:color="auto"/>
        <w:bottom w:val="none" w:sz="0" w:space="0" w:color="auto"/>
        <w:right w:val="none" w:sz="0" w:space="0" w:color="auto"/>
      </w:divBdr>
    </w:div>
    <w:div w:id="753237959">
      <w:marLeft w:val="0"/>
      <w:marRight w:val="0"/>
      <w:marTop w:val="0"/>
      <w:marBottom w:val="0"/>
      <w:divBdr>
        <w:top w:val="none" w:sz="0" w:space="0" w:color="auto"/>
        <w:left w:val="none" w:sz="0" w:space="0" w:color="auto"/>
        <w:bottom w:val="none" w:sz="0" w:space="0" w:color="auto"/>
        <w:right w:val="none" w:sz="0" w:space="0" w:color="auto"/>
      </w:divBdr>
    </w:div>
    <w:div w:id="753237961">
      <w:marLeft w:val="0"/>
      <w:marRight w:val="0"/>
      <w:marTop w:val="0"/>
      <w:marBottom w:val="0"/>
      <w:divBdr>
        <w:top w:val="none" w:sz="0" w:space="0" w:color="auto"/>
        <w:left w:val="none" w:sz="0" w:space="0" w:color="auto"/>
        <w:bottom w:val="none" w:sz="0" w:space="0" w:color="auto"/>
        <w:right w:val="none" w:sz="0" w:space="0" w:color="auto"/>
      </w:divBdr>
    </w:div>
    <w:div w:id="753237967">
      <w:marLeft w:val="0"/>
      <w:marRight w:val="0"/>
      <w:marTop w:val="0"/>
      <w:marBottom w:val="0"/>
      <w:divBdr>
        <w:top w:val="none" w:sz="0" w:space="0" w:color="auto"/>
        <w:left w:val="none" w:sz="0" w:space="0" w:color="auto"/>
        <w:bottom w:val="none" w:sz="0" w:space="0" w:color="auto"/>
        <w:right w:val="none" w:sz="0" w:space="0" w:color="auto"/>
      </w:divBdr>
    </w:div>
    <w:div w:id="753237968">
      <w:marLeft w:val="0"/>
      <w:marRight w:val="0"/>
      <w:marTop w:val="0"/>
      <w:marBottom w:val="0"/>
      <w:divBdr>
        <w:top w:val="none" w:sz="0" w:space="0" w:color="auto"/>
        <w:left w:val="none" w:sz="0" w:space="0" w:color="auto"/>
        <w:bottom w:val="none" w:sz="0" w:space="0" w:color="auto"/>
        <w:right w:val="none" w:sz="0" w:space="0" w:color="auto"/>
      </w:divBdr>
    </w:div>
    <w:div w:id="753237969">
      <w:marLeft w:val="0"/>
      <w:marRight w:val="0"/>
      <w:marTop w:val="0"/>
      <w:marBottom w:val="0"/>
      <w:divBdr>
        <w:top w:val="none" w:sz="0" w:space="0" w:color="auto"/>
        <w:left w:val="none" w:sz="0" w:space="0" w:color="auto"/>
        <w:bottom w:val="none" w:sz="0" w:space="0" w:color="auto"/>
        <w:right w:val="none" w:sz="0" w:space="0" w:color="auto"/>
      </w:divBdr>
    </w:div>
    <w:div w:id="753237970">
      <w:marLeft w:val="0"/>
      <w:marRight w:val="0"/>
      <w:marTop w:val="0"/>
      <w:marBottom w:val="0"/>
      <w:divBdr>
        <w:top w:val="none" w:sz="0" w:space="0" w:color="auto"/>
        <w:left w:val="none" w:sz="0" w:space="0" w:color="auto"/>
        <w:bottom w:val="none" w:sz="0" w:space="0" w:color="auto"/>
        <w:right w:val="none" w:sz="0" w:space="0" w:color="auto"/>
      </w:divBdr>
    </w:div>
    <w:div w:id="753237973">
      <w:marLeft w:val="0"/>
      <w:marRight w:val="0"/>
      <w:marTop w:val="0"/>
      <w:marBottom w:val="0"/>
      <w:divBdr>
        <w:top w:val="none" w:sz="0" w:space="0" w:color="auto"/>
        <w:left w:val="none" w:sz="0" w:space="0" w:color="auto"/>
        <w:bottom w:val="none" w:sz="0" w:space="0" w:color="auto"/>
        <w:right w:val="none" w:sz="0" w:space="0" w:color="auto"/>
      </w:divBdr>
    </w:div>
    <w:div w:id="753237974">
      <w:marLeft w:val="0"/>
      <w:marRight w:val="0"/>
      <w:marTop w:val="0"/>
      <w:marBottom w:val="0"/>
      <w:divBdr>
        <w:top w:val="none" w:sz="0" w:space="0" w:color="auto"/>
        <w:left w:val="none" w:sz="0" w:space="0" w:color="auto"/>
        <w:bottom w:val="none" w:sz="0" w:space="0" w:color="auto"/>
        <w:right w:val="none" w:sz="0" w:space="0" w:color="auto"/>
      </w:divBdr>
      <w:divsChild>
        <w:div w:id="753237979">
          <w:marLeft w:val="0"/>
          <w:marRight w:val="0"/>
          <w:marTop w:val="0"/>
          <w:marBottom w:val="0"/>
          <w:divBdr>
            <w:top w:val="none" w:sz="0" w:space="0" w:color="auto"/>
            <w:left w:val="none" w:sz="0" w:space="0" w:color="auto"/>
            <w:bottom w:val="none" w:sz="0" w:space="0" w:color="auto"/>
            <w:right w:val="none" w:sz="0" w:space="0" w:color="auto"/>
          </w:divBdr>
          <w:divsChild>
            <w:div w:id="753237981">
              <w:marLeft w:val="0"/>
              <w:marRight w:val="0"/>
              <w:marTop w:val="0"/>
              <w:marBottom w:val="0"/>
              <w:divBdr>
                <w:top w:val="none" w:sz="0" w:space="0" w:color="auto"/>
                <w:left w:val="none" w:sz="0" w:space="0" w:color="auto"/>
                <w:bottom w:val="none" w:sz="0" w:space="0" w:color="auto"/>
                <w:right w:val="none" w:sz="0" w:space="0" w:color="auto"/>
              </w:divBdr>
              <w:divsChild>
                <w:div w:id="753237960">
                  <w:marLeft w:val="0"/>
                  <w:marRight w:val="0"/>
                  <w:marTop w:val="0"/>
                  <w:marBottom w:val="0"/>
                  <w:divBdr>
                    <w:top w:val="none" w:sz="0" w:space="0" w:color="auto"/>
                    <w:left w:val="none" w:sz="0" w:space="0" w:color="auto"/>
                    <w:bottom w:val="none" w:sz="0" w:space="0" w:color="auto"/>
                    <w:right w:val="none" w:sz="0" w:space="0" w:color="auto"/>
                  </w:divBdr>
                  <w:divsChild>
                    <w:div w:id="753237984">
                      <w:marLeft w:val="0"/>
                      <w:marRight w:val="0"/>
                      <w:marTop w:val="0"/>
                      <w:marBottom w:val="0"/>
                      <w:divBdr>
                        <w:top w:val="none" w:sz="0" w:space="0" w:color="auto"/>
                        <w:left w:val="none" w:sz="0" w:space="0" w:color="auto"/>
                        <w:bottom w:val="none" w:sz="0" w:space="0" w:color="auto"/>
                        <w:right w:val="none" w:sz="0" w:space="0" w:color="auto"/>
                      </w:divBdr>
                      <w:divsChild>
                        <w:div w:id="753237977">
                          <w:marLeft w:val="0"/>
                          <w:marRight w:val="0"/>
                          <w:marTop w:val="0"/>
                          <w:marBottom w:val="0"/>
                          <w:divBdr>
                            <w:top w:val="none" w:sz="0" w:space="0" w:color="auto"/>
                            <w:left w:val="none" w:sz="0" w:space="0" w:color="auto"/>
                            <w:bottom w:val="none" w:sz="0" w:space="0" w:color="auto"/>
                            <w:right w:val="none" w:sz="0" w:space="0" w:color="auto"/>
                          </w:divBdr>
                          <w:divsChild>
                            <w:div w:id="75323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237975">
      <w:marLeft w:val="0"/>
      <w:marRight w:val="0"/>
      <w:marTop w:val="0"/>
      <w:marBottom w:val="0"/>
      <w:divBdr>
        <w:top w:val="none" w:sz="0" w:space="0" w:color="auto"/>
        <w:left w:val="none" w:sz="0" w:space="0" w:color="auto"/>
        <w:bottom w:val="none" w:sz="0" w:space="0" w:color="auto"/>
        <w:right w:val="none" w:sz="0" w:space="0" w:color="auto"/>
      </w:divBdr>
    </w:div>
    <w:div w:id="753237980">
      <w:marLeft w:val="0"/>
      <w:marRight w:val="0"/>
      <w:marTop w:val="0"/>
      <w:marBottom w:val="0"/>
      <w:divBdr>
        <w:top w:val="none" w:sz="0" w:space="0" w:color="auto"/>
        <w:left w:val="none" w:sz="0" w:space="0" w:color="auto"/>
        <w:bottom w:val="none" w:sz="0" w:space="0" w:color="auto"/>
        <w:right w:val="none" w:sz="0" w:space="0" w:color="auto"/>
      </w:divBdr>
    </w:div>
    <w:div w:id="753237982">
      <w:marLeft w:val="0"/>
      <w:marRight w:val="0"/>
      <w:marTop w:val="0"/>
      <w:marBottom w:val="0"/>
      <w:divBdr>
        <w:top w:val="none" w:sz="0" w:space="0" w:color="auto"/>
        <w:left w:val="none" w:sz="0" w:space="0" w:color="auto"/>
        <w:bottom w:val="none" w:sz="0" w:space="0" w:color="auto"/>
        <w:right w:val="none" w:sz="0" w:space="0" w:color="auto"/>
      </w:divBdr>
    </w:div>
    <w:div w:id="753237986">
      <w:marLeft w:val="0"/>
      <w:marRight w:val="0"/>
      <w:marTop w:val="0"/>
      <w:marBottom w:val="0"/>
      <w:divBdr>
        <w:top w:val="none" w:sz="0" w:space="0" w:color="auto"/>
        <w:left w:val="none" w:sz="0" w:space="0" w:color="auto"/>
        <w:bottom w:val="none" w:sz="0" w:space="0" w:color="auto"/>
        <w:right w:val="none" w:sz="0" w:space="0" w:color="auto"/>
      </w:divBdr>
    </w:div>
    <w:div w:id="753237987">
      <w:marLeft w:val="0"/>
      <w:marRight w:val="0"/>
      <w:marTop w:val="0"/>
      <w:marBottom w:val="0"/>
      <w:divBdr>
        <w:top w:val="none" w:sz="0" w:space="0" w:color="auto"/>
        <w:left w:val="none" w:sz="0" w:space="0" w:color="auto"/>
        <w:bottom w:val="none" w:sz="0" w:space="0" w:color="auto"/>
        <w:right w:val="none" w:sz="0" w:space="0" w:color="auto"/>
      </w:divBdr>
      <w:divsChild>
        <w:div w:id="753237966">
          <w:marLeft w:val="0"/>
          <w:marRight w:val="0"/>
          <w:marTop w:val="0"/>
          <w:marBottom w:val="0"/>
          <w:divBdr>
            <w:top w:val="none" w:sz="0" w:space="0" w:color="auto"/>
            <w:left w:val="none" w:sz="0" w:space="0" w:color="auto"/>
            <w:bottom w:val="none" w:sz="0" w:space="0" w:color="auto"/>
            <w:right w:val="none" w:sz="0" w:space="0" w:color="auto"/>
          </w:divBdr>
          <w:divsChild>
            <w:div w:id="753237997">
              <w:marLeft w:val="0"/>
              <w:marRight w:val="0"/>
              <w:marTop w:val="0"/>
              <w:marBottom w:val="0"/>
              <w:divBdr>
                <w:top w:val="none" w:sz="0" w:space="0" w:color="auto"/>
                <w:left w:val="none" w:sz="0" w:space="0" w:color="auto"/>
                <w:bottom w:val="none" w:sz="0" w:space="0" w:color="auto"/>
                <w:right w:val="none" w:sz="0" w:space="0" w:color="auto"/>
              </w:divBdr>
              <w:divsChild>
                <w:div w:id="753237971">
                  <w:marLeft w:val="0"/>
                  <w:marRight w:val="0"/>
                  <w:marTop w:val="0"/>
                  <w:marBottom w:val="0"/>
                  <w:divBdr>
                    <w:top w:val="none" w:sz="0" w:space="0" w:color="auto"/>
                    <w:left w:val="none" w:sz="0" w:space="0" w:color="auto"/>
                    <w:bottom w:val="none" w:sz="0" w:space="0" w:color="auto"/>
                    <w:right w:val="none" w:sz="0" w:space="0" w:color="auto"/>
                  </w:divBdr>
                  <w:divsChild>
                    <w:div w:id="753237994">
                      <w:marLeft w:val="0"/>
                      <w:marRight w:val="0"/>
                      <w:marTop w:val="0"/>
                      <w:marBottom w:val="0"/>
                      <w:divBdr>
                        <w:top w:val="none" w:sz="0" w:space="0" w:color="auto"/>
                        <w:left w:val="none" w:sz="0" w:space="0" w:color="auto"/>
                        <w:bottom w:val="none" w:sz="0" w:space="0" w:color="auto"/>
                        <w:right w:val="none" w:sz="0" w:space="0" w:color="auto"/>
                      </w:divBdr>
                      <w:divsChild>
                        <w:div w:id="753237999">
                          <w:marLeft w:val="0"/>
                          <w:marRight w:val="0"/>
                          <w:marTop w:val="0"/>
                          <w:marBottom w:val="0"/>
                          <w:divBdr>
                            <w:top w:val="none" w:sz="0" w:space="0" w:color="auto"/>
                            <w:left w:val="none" w:sz="0" w:space="0" w:color="auto"/>
                            <w:bottom w:val="none" w:sz="0" w:space="0" w:color="auto"/>
                            <w:right w:val="none" w:sz="0" w:space="0" w:color="auto"/>
                          </w:divBdr>
                          <w:divsChild>
                            <w:div w:id="753237978">
                              <w:marLeft w:val="0"/>
                              <w:marRight w:val="0"/>
                              <w:marTop w:val="0"/>
                              <w:marBottom w:val="0"/>
                              <w:divBdr>
                                <w:top w:val="none" w:sz="0" w:space="0" w:color="auto"/>
                                <w:left w:val="none" w:sz="0" w:space="0" w:color="auto"/>
                                <w:bottom w:val="none" w:sz="0" w:space="0" w:color="auto"/>
                                <w:right w:val="none" w:sz="0" w:space="0" w:color="auto"/>
                              </w:divBdr>
                              <w:divsChild>
                                <w:div w:id="75323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3237989">
      <w:marLeft w:val="0"/>
      <w:marRight w:val="0"/>
      <w:marTop w:val="0"/>
      <w:marBottom w:val="0"/>
      <w:divBdr>
        <w:top w:val="none" w:sz="0" w:space="0" w:color="auto"/>
        <w:left w:val="none" w:sz="0" w:space="0" w:color="auto"/>
        <w:bottom w:val="none" w:sz="0" w:space="0" w:color="auto"/>
        <w:right w:val="none" w:sz="0" w:space="0" w:color="auto"/>
      </w:divBdr>
      <w:divsChild>
        <w:div w:id="753237988">
          <w:marLeft w:val="0"/>
          <w:marRight w:val="0"/>
          <w:marTop w:val="0"/>
          <w:marBottom w:val="0"/>
          <w:divBdr>
            <w:top w:val="none" w:sz="0" w:space="0" w:color="auto"/>
            <w:left w:val="none" w:sz="0" w:space="0" w:color="auto"/>
            <w:bottom w:val="none" w:sz="0" w:space="0" w:color="auto"/>
            <w:right w:val="none" w:sz="0" w:space="0" w:color="auto"/>
          </w:divBdr>
          <w:divsChild>
            <w:div w:id="753238000">
              <w:marLeft w:val="0"/>
              <w:marRight w:val="0"/>
              <w:marTop w:val="0"/>
              <w:marBottom w:val="0"/>
              <w:divBdr>
                <w:top w:val="none" w:sz="0" w:space="0" w:color="auto"/>
                <w:left w:val="none" w:sz="0" w:space="0" w:color="auto"/>
                <w:bottom w:val="none" w:sz="0" w:space="0" w:color="auto"/>
                <w:right w:val="none" w:sz="0" w:space="0" w:color="auto"/>
              </w:divBdr>
              <w:divsChild>
                <w:div w:id="753237965">
                  <w:marLeft w:val="0"/>
                  <w:marRight w:val="0"/>
                  <w:marTop w:val="0"/>
                  <w:marBottom w:val="0"/>
                  <w:divBdr>
                    <w:top w:val="none" w:sz="0" w:space="0" w:color="auto"/>
                    <w:left w:val="none" w:sz="0" w:space="0" w:color="auto"/>
                    <w:bottom w:val="none" w:sz="0" w:space="0" w:color="auto"/>
                    <w:right w:val="none" w:sz="0" w:space="0" w:color="auto"/>
                  </w:divBdr>
                  <w:divsChild>
                    <w:div w:id="753237983">
                      <w:marLeft w:val="0"/>
                      <w:marRight w:val="0"/>
                      <w:marTop w:val="0"/>
                      <w:marBottom w:val="0"/>
                      <w:divBdr>
                        <w:top w:val="none" w:sz="0" w:space="0" w:color="auto"/>
                        <w:left w:val="none" w:sz="0" w:space="0" w:color="auto"/>
                        <w:bottom w:val="none" w:sz="0" w:space="0" w:color="auto"/>
                        <w:right w:val="none" w:sz="0" w:space="0" w:color="auto"/>
                      </w:divBdr>
                      <w:divsChild>
                        <w:div w:id="753237955">
                          <w:marLeft w:val="0"/>
                          <w:marRight w:val="0"/>
                          <w:marTop w:val="0"/>
                          <w:marBottom w:val="0"/>
                          <w:divBdr>
                            <w:top w:val="none" w:sz="0" w:space="0" w:color="auto"/>
                            <w:left w:val="none" w:sz="0" w:space="0" w:color="auto"/>
                            <w:bottom w:val="none" w:sz="0" w:space="0" w:color="auto"/>
                            <w:right w:val="none" w:sz="0" w:space="0" w:color="auto"/>
                          </w:divBdr>
                          <w:divsChild>
                            <w:div w:id="75323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237990">
      <w:marLeft w:val="0"/>
      <w:marRight w:val="0"/>
      <w:marTop w:val="0"/>
      <w:marBottom w:val="0"/>
      <w:divBdr>
        <w:top w:val="none" w:sz="0" w:space="0" w:color="auto"/>
        <w:left w:val="none" w:sz="0" w:space="0" w:color="auto"/>
        <w:bottom w:val="none" w:sz="0" w:space="0" w:color="auto"/>
        <w:right w:val="none" w:sz="0" w:space="0" w:color="auto"/>
      </w:divBdr>
    </w:div>
    <w:div w:id="753237991">
      <w:marLeft w:val="0"/>
      <w:marRight w:val="0"/>
      <w:marTop w:val="0"/>
      <w:marBottom w:val="0"/>
      <w:divBdr>
        <w:top w:val="none" w:sz="0" w:space="0" w:color="auto"/>
        <w:left w:val="none" w:sz="0" w:space="0" w:color="auto"/>
        <w:bottom w:val="none" w:sz="0" w:space="0" w:color="auto"/>
        <w:right w:val="none" w:sz="0" w:space="0" w:color="auto"/>
      </w:divBdr>
    </w:div>
    <w:div w:id="753237993">
      <w:marLeft w:val="0"/>
      <w:marRight w:val="0"/>
      <w:marTop w:val="0"/>
      <w:marBottom w:val="0"/>
      <w:divBdr>
        <w:top w:val="none" w:sz="0" w:space="0" w:color="auto"/>
        <w:left w:val="none" w:sz="0" w:space="0" w:color="auto"/>
        <w:bottom w:val="none" w:sz="0" w:space="0" w:color="auto"/>
        <w:right w:val="none" w:sz="0" w:space="0" w:color="auto"/>
      </w:divBdr>
    </w:div>
    <w:div w:id="753237995">
      <w:marLeft w:val="0"/>
      <w:marRight w:val="0"/>
      <w:marTop w:val="0"/>
      <w:marBottom w:val="0"/>
      <w:divBdr>
        <w:top w:val="none" w:sz="0" w:space="0" w:color="auto"/>
        <w:left w:val="none" w:sz="0" w:space="0" w:color="auto"/>
        <w:bottom w:val="none" w:sz="0" w:space="0" w:color="auto"/>
        <w:right w:val="none" w:sz="0" w:space="0" w:color="auto"/>
      </w:divBdr>
      <w:divsChild>
        <w:div w:id="753237963">
          <w:marLeft w:val="0"/>
          <w:marRight w:val="0"/>
          <w:marTop w:val="0"/>
          <w:marBottom w:val="0"/>
          <w:divBdr>
            <w:top w:val="none" w:sz="0" w:space="0" w:color="auto"/>
            <w:left w:val="none" w:sz="0" w:space="0" w:color="auto"/>
            <w:bottom w:val="none" w:sz="0" w:space="0" w:color="auto"/>
            <w:right w:val="none" w:sz="0" w:space="0" w:color="auto"/>
          </w:divBdr>
          <w:divsChild>
            <w:div w:id="753237985">
              <w:marLeft w:val="0"/>
              <w:marRight w:val="0"/>
              <w:marTop w:val="0"/>
              <w:marBottom w:val="0"/>
              <w:divBdr>
                <w:top w:val="none" w:sz="0" w:space="0" w:color="auto"/>
                <w:left w:val="none" w:sz="0" w:space="0" w:color="auto"/>
                <w:bottom w:val="none" w:sz="0" w:space="0" w:color="auto"/>
                <w:right w:val="none" w:sz="0" w:space="0" w:color="auto"/>
              </w:divBdr>
              <w:divsChild>
                <w:div w:id="75323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237996">
      <w:marLeft w:val="0"/>
      <w:marRight w:val="0"/>
      <w:marTop w:val="0"/>
      <w:marBottom w:val="0"/>
      <w:divBdr>
        <w:top w:val="none" w:sz="0" w:space="0" w:color="auto"/>
        <w:left w:val="none" w:sz="0" w:space="0" w:color="auto"/>
        <w:bottom w:val="none" w:sz="0" w:space="0" w:color="auto"/>
        <w:right w:val="none" w:sz="0" w:space="0" w:color="auto"/>
      </w:divBdr>
      <w:divsChild>
        <w:div w:id="753237992">
          <w:marLeft w:val="0"/>
          <w:marRight w:val="0"/>
          <w:marTop w:val="0"/>
          <w:marBottom w:val="0"/>
          <w:divBdr>
            <w:top w:val="none" w:sz="0" w:space="0" w:color="auto"/>
            <w:left w:val="none" w:sz="0" w:space="0" w:color="auto"/>
            <w:bottom w:val="none" w:sz="0" w:space="0" w:color="auto"/>
            <w:right w:val="none" w:sz="0" w:space="0" w:color="auto"/>
          </w:divBdr>
          <w:divsChild>
            <w:div w:id="753238005">
              <w:marLeft w:val="0"/>
              <w:marRight w:val="0"/>
              <w:marTop w:val="0"/>
              <w:marBottom w:val="0"/>
              <w:divBdr>
                <w:top w:val="none" w:sz="0" w:space="0" w:color="auto"/>
                <w:left w:val="none" w:sz="0" w:space="0" w:color="auto"/>
                <w:bottom w:val="none" w:sz="0" w:space="0" w:color="auto"/>
                <w:right w:val="none" w:sz="0" w:space="0" w:color="auto"/>
              </w:divBdr>
              <w:divsChild>
                <w:div w:id="75323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237998">
      <w:marLeft w:val="0"/>
      <w:marRight w:val="0"/>
      <w:marTop w:val="0"/>
      <w:marBottom w:val="0"/>
      <w:divBdr>
        <w:top w:val="none" w:sz="0" w:space="0" w:color="auto"/>
        <w:left w:val="none" w:sz="0" w:space="0" w:color="auto"/>
        <w:bottom w:val="none" w:sz="0" w:space="0" w:color="auto"/>
        <w:right w:val="none" w:sz="0" w:space="0" w:color="auto"/>
      </w:divBdr>
    </w:div>
    <w:div w:id="753238001">
      <w:marLeft w:val="0"/>
      <w:marRight w:val="0"/>
      <w:marTop w:val="0"/>
      <w:marBottom w:val="0"/>
      <w:divBdr>
        <w:top w:val="none" w:sz="0" w:space="0" w:color="auto"/>
        <w:left w:val="none" w:sz="0" w:space="0" w:color="auto"/>
        <w:bottom w:val="none" w:sz="0" w:space="0" w:color="auto"/>
        <w:right w:val="none" w:sz="0" w:space="0" w:color="auto"/>
      </w:divBdr>
      <w:divsChild>
        <w:div w:id="753237972">
          <w:marLeft w:val="60"/>
          <w:marRight w:val="60"/>
          <w:marTop w:val="100"/>
          <w:marBottom w:val="100"/>
          <w:divBdr>
            <w:top w:val="none" w:sz="0" w:space="0" w:color="auto"/>
            <w:left w:val="none" w:sz="0" w:space="0" w:color="auto"/>
            <w:bottom w:val="none" w:sz="0" w:space="0" w:color="auto"/>
            <w:right w:val="none" w:sz="0" w:space="0" w:color="auto"/>
          </w:divBdr>
        </w:div>
      </w:divsChild>
    </w:div>
    <w:div w:id="753238003">
      <w:marLeft w:val="0"/>
      <w:marRight w:val="0"/>
      <w:marTop w:val="0"/>
      <w:marBottom w:val="0"/>
      <w:divBdr>
        <w:top w:val="none" w:sz="0" w:space="0" w:color="auto"/>
        <w:left w:val="none" w:sz="0" w:space="0" w:color="auto"/>
        <w:bottom w:val="none" w:sz="0" w:space="0" w:color="auto"/>
        <w:right w:val="none" w:sz="0" w:space="0" w:color="auto"/>
      </w:divBdr>
    </w:div>
    <w:div w:id="753238006">
      <w:marLeft w:val="0"/>
      <w:marRight w:val="0"/>
      <w:marTop w:val="0"/>
      <w:marBottom w:val="0"/>
      <w:divBdr>
        <w:top w:val="none" w:sz="0" w:space="0" w:color="auto"/>
        <w:left w:val="none" w:sz="0" w:space="0" w:color="auto"/>
        <w:bottom w:val="none" w:sz="0" w:space="0" w:color="auto"/>
        <w:right w:val="none" w:sz="0" w:space="0" w:color="auto"/>
      </w:divBdr>
    </w:div>
    <w:div w:id="896018177">
      <w:bodyDiv w:val="1"/>
      <w:marLeft w:val="0"/>
      <w:marRight w:val="0"/>
      <w:marTop w:val="0"/>
      <w:marBottom w:val="0"/>
      <w:divBdr>
        <w:top w:val="none" w:sz="0" w:space="0" w:color="auto"/>
        <w:left w:val="none" w:sz="0" w:space="0" w:color="auto"/>
        <w:bottom w:val="none" w:sz="0" w:space="0" w:color="auto"/>
        <w:right w:val="none" w:sz="0" w:space="0" w:color="auto"/>
      </w:divBdr>
    </w:div>
    <w:div w:id="1096711323">
      <w:bodyDiv w:val="1"/>
      <w:marLeft w:val="0"/>
      <w:marRight w:val="0"/>
      <w:marTop w:val="0"/>
      <w:marBottom w:val="0"/>
      <w:divBdr>
        <w:top w:val="none" w:sz="0" w:space="0" w:color="auto"/>
        <w:left w:val="none" w:sz="0" w:space="0" w:color="auto"/>
        <w:bottom w:val="none" w:sz="0" w:space="0" w:color="auto"/>
        <w:right w:val="none" w:sz="0" w:space="0" w:color="auto"/>
      </w:divBdr>
    </w:div>
    <w:div w:id="1375085284">
      <w:bodyDiv w:val="1"/>
      <w:marLeft w:val="0"/>
      <w:marRight w:val="0"/>
      <w:marTop w:val="0"/>
      <w:marBottom w:val="0"/>
      <w:divBdr>
        <w:top w:val="none" w:sz="0" w:space="0" w:color="auto"/>
        <w:left w:val="none" w:sz="0" w:space="0" w:color="auto"/>
        <w:bottom w:val="none" w:sz="0" w:space="0" w:color="auto"/>
        <w:right w:val="none" w:sz="0" w:space="0" w:color="auto"/>
      </w:divBdr>
    </w:div>
    <w:div w:id="1398669530">
      <w:bodyDiv w:val="1"/>
      <w:marLeft w:val="0"/>
      <w:marRight w:val="0"/>
      <w:marTop w:val="0"/>
      <w:marBottom w:val="0"/>
      <w:divBdr>
        <w:top w:val="none" w:sz="0" w:space="0" w:color="auto"/>
        <w:left w:val="none" w:sz="0" w:space="0" w:color="auto"/>
        <w:bottom w:val="none" w:sz="0" w:space="0" w:color="auto"/>
        <w:right w:val="none" w:sz="0" w:space="0" w:color="auto"/>
      </w:divBdr>
    </w:div>
    <w:div w:id="1651909975">
      <w:bodyDiv w:val="1"/>
      <w:marLeft w:val="0"/>
      <w:marRight w:val="0"/>
      <w:marTop w:val="0"/>
      <w:marBottom w:val="0"/>
      <w:divBdr>
        <w:top w:val="none" w:sz="0" w:space="0" w:color="auto"/>
        <w:left w:val="none" w:sz="0" w:space="0" w:color="auto"/>
        <w:bottom w:val="none" w:sz="0" w:space="0" w:color="auto"/>
        <w:right w:val="none" w:sz="0" w:space="0" w:color="auto"/>
      </w:divBdr>
    </w:div>
    <w:div w:id="1727219235">
      <w:bodyDiv w:val="1"/>
      <w:marLeft w:val="0"/>
      <w:marRight w:val="0"/>
      <w:marTop w:val="0"/>
      <w:marBottom w:val="0"/>
      <w:divBdr>
        <w:top w:val="none" w:sz="0" w:space="0" w:color="auto"/>
        <w:left w:val="none" w:sz="0" w:space="0" w:color="auto"/>
        <w:bottom w:val="none" w:sz="0" w:space="0" w:color="auto"/>
        <w:right w:val="none" w:sz="0" w:space="0" w:color="auto"/>
      </w:divBdr>
    </w:div>
    <w:div w:id="1814180162">
      <w:bodyDiv w:val="1"/>
      <w:marLeft w:val="0"/>
      <w:marRight w:val="0"/>
      <w:marTop w:val="0"/>
      <w:marBottom w:val="0"/>
      <w:divBdr>
        <w:top w:val="none" w:sz="0" w:space="0" w:color="auto"/>
        <w:left w:val="none" w:sz="0" w:space="0" w:color="auto"/>
        <w:bottom w:val="none" w:sz="0" w:space="0" w:color="auto"/>
        <w:right w:val="none" w:sz="0" w:space="0" w:color="auto"/>
      </w:divBdr>
    </w:div>
    <w:div w:id="2002196470">
      <w:bodyDiv w:val="1"/>
      <w:marLeft w:val="0"/>
      <w:marRight w:val="0"/>
      <w:marTop w:val="0"/>
      <w:marBottom w:val="0"/>
      <w:divBdr>
        <w:top w:val="none" w:sz="0" w:space="0" w:color="auto"/>
        <w:left w:val="none" w:sz="0" w:space="0" w:color="auto"/>
        <w:bottom w:val="none" w:sz="0" w:space="0" w:color="auto"/>
        <w:right w:val="none" w:sz="0" w:space="0" w:color="auto"/>
      </w:divBdr>
    </w:div>
    <w:div w:id="2123768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do.sibsutis.ru" TargetMode="External"/><Relationship Id="rId21" Type="http://schemas.openxmlformats.org/officeDocument/2006/relationships/hyperlink" Target="http://docs.cntd.ru/document/gost-r-51740-2001" TargetMode="External"/><Relationship Id="rId42" Type="http://schemas.openxmlformats.org/officeDocument/2006/relationships/footer" Target="footer6.xml"/><Relationship Id="rId63" Type="http://schemas.openxmlformats.org/officeDocument/2006/relationships/hyperlink" Target="https://e.lanbook.com/book/160130" TargetMode="External"/><Relationship Id="rId84" Type="http://schemas.openxmlformats.org/officeDocument/2006/relationships/hyperlink" Target="https://urait.ru/bcode/474640" TargetMode="External"/><Relationship Id="rId138" Type="http://schemas.openxmlformats.org/officeDocument/2006/relationships/footer" Target="footer12.xml"/><Relationship Id="rId159" Type="http://schemas.openxmlformats.org/officeDocument/2006/relationships/footer" Target="footer14.xml"/><Relationship Id="rId170" Type="http://schemas.openxmlformats.org/officeDocument/2006/relationships/hyperlink" Target="http://www.kpms.ru" TargetMode="External"/><Relationship Id="rId191" Type="http://schemas.openxmlformats.org/officeDocument/2006/relationships/hyperlink" Target="https://e.lanbook.com/book/153944" TargetMode="External"/><Relationship Id="rId205" Type="http://schemas.openxmlformats.org/officeDocument/2006/relationships/hyperlink" Target="https://e.lanbook.com/book/152637" TargetMode="External"/><Relationship Id="rId226" Type="http://schemas.openxmlformats.org/officeDocument/2006/relationships/hyperlink" Target="https://e.lanbook.com/book/151200" TargetMode="External"/><Relationship Id="rId247" Type="http://schemas.openxmlformats.org/officeDocument/2006/relationships/hyperlink" Target="http://www.itrc-iso.ru" TargetMode="External"/><Relationship Id="rId107" Type="http://schemas.openxmlformats.org/officeDocument/2006/relationships/hyperlink" Target="https://e.lanbook.com/book/148186" TargetMode="External"/><Relationship Id="rId268" Type="http://schemas.openxmlformats.org/officeDocument/2006/relationships/hyperlink" Target="https://rsv.ru/" TargetMode="External"/><Relationship Id="rId11" Type="http://schemas.openxmlformats.org/officeDocument/2006/relationships/hyperlink" Target="https://profspo.ru/books/92832" TargetMode="External"/><Relationship Id="rId32" Type="http://schemas.openxmlformats.org/officeDocument/2006/relationships/hyperlink" Target="https://e.lanbook.com/book/153660" TargetMode="External"/><Relationship Id="rId53" Type="http://schemas.openxmlformats.org/officeDocument/2006/relationships/hyperlink" Target="https://e.lanbook.com/book/153660" TargetMode="External"/><Relationship Id="rId74" Type="http://schemas.openxmlformats.org/officeDocument/2006/relationships/hyperlink" Target="http://www.academia-moscow.ru" TargetMode="External"/><Relationship Id="rId128" Type="http://schemas.openxmlformats.org/officeDocument/2006/relationships/hyperlink" Target="https://internet.garant.ru/" TargetMode="External"/><Relationship Id="rId149" Type="http://schemas.openxmlformats.org/officeDocument/2006/relationships/hyperlink" Target="https://e.lanbook.com/book/148154" TargetMode="External"/><Relationship Id="rId5" Type="http://schemas.openxmlformats.org/officeDocument/2006/relationships/webSettings" Target="webSettings.xml"/><Relationship Id="rId95" Type="http://schemas.openxmlformats.org/officeDocument/2006/relationships/hyperlink" Target="http://www.fipi.ru" TargetMode="External"/><Relationship Id="rId160" Type="http://schemas.openxmlformats.org/officeDocument/2006/relationships/hyperlink" Target="https://profspo.ru/books/90537" TargetMode="External"/><Relationship Id="rId181" Type="http://schemas.openxmlformats.org/officeDocument/2006/relationships/hyperlink" Target="http://www.gost.ru" TargetMode="External"/><Relationship Id="rId216" Type="http://schemas.openxmlformats.org/officeDocument/2006/relationships/hyperlink" Target="https://internet.garant.ru/" TargetMode="External"/><Relationship Id="rId237" Type="http://schemas.openxmlformats.org/officeDocument/2006/relationships/hyperlink" Target="https://internet.garant.ru/" TargetMode="External"/><Relationship Id="rId258" Type="http://schemas.openxmlformats.org/officeDocument/2006/relationships/hyperlink" Target="https://internet.garant.ru/" TargetMode="External"/><Relationship Id="rId279" Type="http://schemas.openxmlformats.org/officeDocument/2006/relationships/footer" Target="footer34.xml"/><Relationship Id="rId22" Type="http://schemas.openxmlformats.org/officeDocument/2006/relationships/hyperlink" Target="https://urait.ru/bcode/469819" TargetMode="External"/><Relationship Id="rId43" Type="http://schemas.openxmlformats.org/officeDocument/2006/relationships/hyperlink" Target="https://urait.ru/bcode/473157" TargetMode="External"/><Relationship Id="rId64" Type="http://schemas.openxmlformats.org/officeDocument/2006/relationships/hyperlink" Target="https://e.lanbook.com/book/169780" TargetMode="External"/><Relationship Id="rId118" Type="http://schemas.openxmlformats.org/officeDocument/2006/relationships/hyperlink" Target="http://vovtrof.narod.ru" TargetMode="External"/><Relationship Id="rId139" Type="http://schemas.openxmlformats.org/officeDocument/2006/relationships/hyperlink" Target="https://urait.ru/bcode/469544" TargetMode="External"/><Relationship Id="rId85" Type="http://schemas.openxmlformats.org/officeDocument/2006/relationships/hyperlink" Target="https://profspo.ru/books/86472" TargetMode="External"/><Relationship Id="rId150" Type="http://schemas.openxmlformats.org/officeDocument/2006/relationships/hyperlink" Target="https://e.lanbook.com/book/146693" TargetMode="External"/><Relationship Id="rId171" Type="http://schemas.openxmlformats.org/officeDocument/2006/relationships/hyperlink" Target="http://www.hr-portal.ru/" TargetMode="External"/><Relationship Id="rId192" Type="http://schemas.openxmlformats.org/officeDocument/2006/relationships/hyperlink" Target="https://e.lanbook.com/book/153957" TargetMode="External"/><Relationship Id="rId206" Type="http://schemas.openxmlformats.org/officeDocument/2006/relationships/hyperlink" Target="https://e.lanbook.com/book/153952" TargetMode="External"/><Relationship Id="rId227" Type="http://schemas.openxmlformats.org/officeDocument/2006/relationships/hyperlink" Target="https://e.lanbook.com/book/151696" TargetMode="External"/><Relationship Id="rId248" Type="http://schemas.openxmlformats.org/officeDocument/2006/relationships/hyperlink" Target="http://www.window.edu.ru" TargetMode="External"/><Relationship Id="rId269" Type="http://schemas.openxmlformats.org/officeDocument/2006/relationships/hyperlink" Target="https://bolshayaperemena.online/" TargetMode="External"/><Relationship Id="rId12" Type="http://schemas.openxmlformats.org/officeDocument/2006/relationships/hyperlink" Target="https://profspo.ru/books/106867" TargetMode="External"/><Relationship Id="rId33" Type="http://schemas.openxmlformats.org/officeDocument/2006/relationships/hyperlink" Target="https://e.lanbook.com/book/152594" TargetMode="External"/><Relationship Id="rId108" Type="http://schemas.openxmlformats.org/officeDocument/2006/relationships/hyperlink" Target="https://e.lanbook.com/book/153909" TargetMode="External"/><Relationship Id="rId129" Type="http://schemas.openxmlformats.org/officeDocument/2006/relationships/hyperlink" Target="https://urait.ru/bcode/473270" TargetMode="External"/><Relationship Id="rId280" Type="http://schemas.openxmlformats.org/officeDocument/2006/relationships/fontTable" Target="fontTable.xml"/><Relationship Id="rId54" Type="http://schemas.openxmlformats.org/officeDocument/2006/relationships/hyperlink" Target="https://e.lanbook.com/book/152594" TargetMode="External"/><Relationship Id="rId75" Type="http://schemas.openxmlformats.org/officeDocument/2006/relationships/hyperlink" Target="https://e.lanbook.com/book/148964" TargetMode="External"/><Relationship Id="rId96" Type="http://schemas.openxmlformats.org/officeDocument/2006/relationships/hyperlink" Target="http://www.exponenta.ru/" TargetMode="External"/><Relationship Id="rId140" Type="http://schemas.openxmlformats.org/officeDocument/2006/relationships/hyperlink" Target="https://urait.ru/bcode/471039" TargetMode="External"/><Relationship Id="rId161" Type="http://schemas.openxmlformats.org/officeDocument/2006/relationships/hyperlink" Target="http://ru.wikipedia.org/wiki/%D0%9C%D0%B5%D1%82%D0%B0%D0%BB%D0%BB%D0%BE%D0%BE%D0%B1%D1%80%D0%B0%D0%B1%D0%BE%D1%82%D0%BA%D0%B0" TargetMode="External"/><Relationship Id="rId182" Type="http://schemas.openxmlformats.org/officeDocument/2006/relationships/hyperlink" Target="https://e.lanbook.com/book/152594" TargetMode="External"/><Relationship Id="rId217" Type="http://schemas.openxmlformats.org/officeDocument/2006/relationships/footer" Target="footer23.xml"/><Relationship Id="rId6" Type="http://schemas.openxmlformats.org/officeDocument/2006/relationships/footnotes" Target="footnotes.xml"/><Relationship Id="rId238" Type="http://schemas.openxmlformats.org/officeDocument/2006/relationships/footer" Target="footer25.xml"/><Relationship Id="rId259" Type="http://schemas.openxmlformats.org/officeDocument/2006/relationships/footer" Target="footer31.xml"/><Relationship Id="rId23" Type="http://schemas.openxmlformats.org/officeDocument/2006/relationships/hyperlink" Target="https://urait.ru/bcode/470077" TargetMode="External"/><Relationship Id="rId119" Type="http://schemas.openxmlformats.org/officeDocument/2006/relationships/hyperlink" Target="https://e.lanbook.com/book/123691" TargetMode="External"/><Relationship Id="rId270" Type="http://schemas.openxmlformats.org/officeDocument/2006/relationships/hyperlink" Target="https://&#1083;&#1080;&#1076;&#1077;&#1088;&#1099;&#1088;&#1086;&#1089;&#1089;&#1080;&#1080;.&#1088;&#1092;/" TargetMode="External"/><Relationship Id="rId44" Type="http://schemas.openxmlformats.org/officeDocument/2006/relationships/hyperlink" Target="https://profspo.ru/books/87874" TargetMode="External"/><Relationship Id="rId65" Type="http://schemas.openxmlformats.org/officeDocument/2006/relationships/hyperlink" Target="https://internet.garant.ru/" TargetMode="External"/><Relationship Id="rId86" Type="http://schemas.openxmlformats.org/officeDocument/2006/relationships/hyperlink" Target="http://psyedu.ru/" TargetMode="External"/><Relationship Id="rId130" Type="http://schemas.openxmlformats.org/officeDocument/2006/relationships/hyperlink" Target="https://profspo.ru/books/105786" TargetMode="External"/><Relationship Id="rId151" Type="http://schemas.openxmlformats.org/officeDocument/2006/relationships/hyperlink" Target="https://e.lanbook.com/book/152482" TargetMode="External"/><Relationship Id="rId172" Type="http://schemas.openxmlformats.org/officeDocument/2006/relationships/hyperlink" Target="https://e.lanbook.com/book/156404" TargetMode="External"/><Relationship Id="rId193" Type="http://schemas.openxmlformats.org/officeDocument/2006/relationships/hyperlink" Target="https://internet.garant.ru/" TargetMode="External"/><Relationship Id="rId202" Type="http://schemas.openxmlformats.org/officeDocument/2006/relationships/hyperlink" Target="https://e.lanbook.com/book/152479" TargetMode="External"/><Relationship Id="rId207" Type="http://schemas.openxmlformats.org/officeDocument/2006/relationships/hyperlink" Target="https://e.lanbook.com/book/148215" TargetMode="External"/><Relationship Id="rId223" Type="http://schemas.openxmlformats.org/officeDocument/2006/relationships/hyperlink" Target="http://www.energoboard.ru/books/1-elektrotehnika/page2.html" TargetMode="External"/><Relationship Id="rId228" Type="http://schemas.openxmlformats.org/officeDocument/2006/relationships/hyperlink" Target="https://e.lanbook.com/book/153638" TargetMode="External"/><Relationship Id="rId244" Type="http://schemas.openxmlformats.org/officeDocument/2006/relationships/footer" Target="footer27.xml"/><Relationship Id="rId249" Type="http://schemas.openxmlformats.org/officeDocument/2006/relationships/hyperlink" Target="https://e.lanbook.com/book/153661" TargetMode="External"/><Relationship Id="rId13" Type="http://schemas.openxmlformats.org/officeDocument/2006/relationships/hyperlink" Target="https://e.lanbook.com/book/153661" TargetMode="External"/><Relationship Id="rId18" Type="http://schemas.openxmlformats.org/officeDocument/2006/relationships/hyperlink" Target="http://dokipedia.ru/document/4599654" TargetMode="External"/><Relationship Id="rId39" Type="http://schemas.openxmlformats.org/officeDocument/2006/relationships/footer" Target="footer4.xml"/><Relationship Id="rId109" Type="http://schemas.openxmlformats.org/officeDocument/2006/relationships/hyperlink" Target="https://e.lanbook.com/book/169483" TargetMode="External"/><Relationship Id="rId260" Type="http://schemas.openxmlformats.org/officeDocument/2006/relationships/footer" Target="footer32.xml"/><Relationship Id="rId265" Type="http://schemas.openxmlformats.org/officeDocument/2006/relationships/hyperlink" Target="https://e.lanbook.com/book/148144" TargetMode="External"/><Relationship Id="rId281" Type="http://schemas.openxmlformats.org/officeDocument/2006/relationships/theme" Target="theme/theme1.xml"/><Relationship Id="rId34" Type="http://schemas.openxmlformats.org/officeDocument/2006/relationships/hyperlink" Target="https://e.lanbook.com/book/153944" TargetMode="External"/><Relationship Id="rId50" Type="http://schemas.openxmlformats.org/officeDocument/2006/relationships/hyperlink" Target="http://antic-r.narod.ru/doc.htm" TargetMode="External"/><Relationship Id="rId55" Type="http://schemas.openxmlformats.org/officeDocument/2006/relationships/hyperlink" Target="https://e.lanbook.com/book/153944" TargetMode="External"/><Relationship Id="rId76" Type="http://schemas.openxmlformats.org/officeDocument/2006/relationships/hyperlink" Target="https://e.lanbook.com/book/148121" TargetMode="External"/><Relationship Id="rId97" Type="http://schemas.openxmlformats.org/officeDocument/2006/relationships/hyperlink" Target="http://www.mathege.ru" TargetMode="External"/><Relationship Id="rId104" Type="http://schemas.openxmlformats.org/officeDocument/2006/relationships/hyperlink" Target="https://e.lanbook.com/book/146662" TargetMode="External"/><Relationship Id="rId120" Type="http://schemas.openxmlformats.org/officeDocument/2006/relationships/hyperlink" Target="https://e.lanbook.com/book/148306" TargetMode="External"/><Relationship Id="rId125" Type="http://schemas.openxmlformats.org/officeDocument/2006/relationships/hyperlink" Target="https://e.lanbook.com/book/153677" TargetMode="External"/><Relationship Id="rId141" Type="http://schemas.openxmlformats.org/officeDocument/2006/relationships/hyperlink" Target="https://urait.ru/bcode/450933" TargetMode="External"/><Relationship Id="rId146" Type="http://schemas.openxmlformats.org/officeDocument/2006/relationships/hyperlink" Target="http://www.academia-moscow.ru" TargetMode="External"/><Relationship Id="rId167" Type="http://schemas.openxmlformats.org/officeDocument/2006/relationships/hyperlink" Target="https://internet.garant.ru/" TargetMode="External"/><Relationship Id="rId188" Type="http://schemas.openxmlformats.org/officeDocument/2006/relationships/footer" Target="footer20.xml"/><Relationship Id="rId7" Type="http://schemas.openxmlformats.org/officeDocument/2006/relationships/endnotes" Target="endnotes.xml"/><Relationship Id="rId71" Type="http://schemas.openxmlformats.org/officeDocument/2006/relationships/footer" Target="footer8.xml"/><Relationship Id="rId92" Type="http://schemas.openxmlformats.org/officeDocument/2006/relationships/hyperlink" Target="https://e.lanbook.com/book/152619" TargetMode="External"/><Relationship Id="rId162" Type="http://schemas.openxmlformats.org/officeDocument/2006/relationships/hyperlink" Target="https://ru.wikipedia.org" TargetMode="External"/><Relationship Id="rId183" Type="http://schemas.openxmlformats.org/officeDocument/2006/relationships/hyperlink" Target="https://e.lanbook.com/book/153944" TargetMode="External"/><Relationship Id="rId213" Type="http://schemas.openxmlformats.org/officeDocument/2006/relationships/hyperlink" Target="https://e.lanbook.com/book/152468" TargetMode="External"/><Relationship Id="rId218" Type="http://schemas.openxmlformats.org/officeDocument/2006/relationships/footer" Target="footer24.xml"/><Relationship Id="rId234" Type="http://schemas.openxmlformats.org/officeDocument/2006/relationships/hyperlink" Target="https://e.lanbook.com/book/154415" TargetMode="External"/><Relationship Id="rId239" Type="http://schemas.openxmlformats.org/officeDocument/2006/relationships/footer" Target="footer26.xml"/><Relationship Id="rId2" Type="http://schemas.openxmlformats.org/officeDocument/2006/relationships/numbering" Target="numbering.xml"/><Relationship Id="rId29" Type="http://schemas.openxmlformats.org/officeDocument/2006/relationships/hyperlink" Target="http://antic-r.narod.ru/doc.htm" TargetMode="External"/><Relationship Id="rId250" Type="http://schemas.openxmlformats.org/officeDocument/2006/relationships/hyperlink" Target="https://e.lanbook.com/book/153660" TargetMode="External"/><Relationship Id="rId255" Type="http://schemas.openxmlformats.org/officeDocument/2006/relationships/hyperlink" Target="https://profspo.ru/books/102330" TargetMode="External"/><Relationship Id="rId271" Type="http://schemas.openxmlformats.org/officeDocument/2006/relationships/hyperlink" Target="https://onf.ru" TargetMode="External"/><Relationship Id="rId276" Type="http://schemas.openxmlformats.org/officeDocument/2006/relationships/hyperlink" Target="https://internet.garant.ru/" TargetMode="External"/><Relationship Id="rId24" Type="http://schemas.openxmlformats.org/officeDocument/2006/relationships/hyperlink" Target="http://www.gost.ru/wps/portal/" TargetMode="External"/><Relationship Id="rId40" Type="http://schemas.openxmlformats.org/officeDocument/2006/relationships/footer" Target="footer5.xml"/><Relationship Id="rId45" Type="http://schemas.openxmlformats.org/officeDocument/2006/relationships/hyperlink" Target="http://www.gost.ru/wps/portal/" TargetMode="External"/><Relationship Id="rId66" Type="http://schemas.openxmlformats.org/officeDocument/2006/relationships/hyperlink" Target="https://urait.ru/bcode/473762" TargetMode="External"/><Relationship Id="rId87" Type="http://schemas.openxmlformats.org/officeDocument/2006/relationships/hyperlink" Target="URL:http://psystudy.ru" TargetMode="External"/><Relationship Id="rId110" Type="http://schemas.openxmlformats.org/officeDocument/2006/relationships/hyperlink" Target="https://e.lanbook.com/book/148479" TargetMode="External"/><Relationship Id="rId115" Type="http://schemas.openxmlformats.org/officeDocument/2006/relationships/hyperlink" Target="https://internet.garant.ru/" TargetMode="External"/><Relationship Id="rId131" Type="http://schemas.openxmlformats.org/officeDocument/2006/relationships/hyperlink" Target="https://e.lanbook.com/book/138168" TargetMode="External"/><Relationship Id="rId136" Type="http://schemas.openxmlformats.org/officeDocument/2006/relationships/hyperlink" Target="https://internet.garant.ru/" TargetMode="External"/><Relationship Id="rId157" Type="http://schemas.openxmlformats.org/officeDocument/2006/relationships/hyperlink" Target="https://internet.garant.ru/" TargetMode="External"/><Relationship Id="rId178" Type="http://schemas.openxmlformats.org/officeDocument/2006/relationships/hyperlink" Target="http://www.gumer.info/bibliotek_buks/science/metr/01.php" TargetMode="External"/><Relationship Id="rId61" Type="http://schemas.openxmlformats.org/officeDocument/2006/relationships/hyperlink" Target="http://filosof.historic.ru/" TargetMode="External"/><Relationship Id="rId82" Type="http://schemas.openxmlformats.org/officeDocument/2006/relationships/hyperlink" Target="https://internet.garant.ru/" TargetMode="External"/><Relationship Id="rId152" Type="http://schemas.openxmlformats.org/officeDocument/2006/relationships/hyperlink" Target="https://e.lanbook.com/book/153658" TargetMode="External"/><Relationship Id="rId173" Type="http://schemas.openxmlformats.org/officeDocument/2006/relationships/hyperlink" Target="https://e.lanbook.com/book/146807" TargetMode="External"/><Relationship Id="rId194" Type="http://schemas.openxmlformats.org/officeDocument/2006/relationships/footer" Target="footer21.xml"/><Relationship Id="rId199" Type="http://schemas.openxmlformats.org/officeDocument/2006/relationships/hyperlink" Target="https://e.lanbook.com/book/148951" TargetMode="External"/><Relationship Id="rId203" Type="http://schemas.openxmlformats.org/officeDocument/2006/relationships/hyperlink" Target="https://e.lanbook.com/book/147350" TargetMode="External"/><Relationship Id="rId208" Type="http://schemas.openxmlformats.org/officeDocument/2006/relationships/hyperlink" Target="https://e.lanbook.com/book/152459" TargetMode="External"/><Relationship Id="rId229" Type="http://schemas.openxmlformats.org/officeDocument/2006/relationships/hyperlink" Target="https://e.lanbook.com/book/151687" TargetMode="External"/><Relationship Id="rId19" Type="http://schemas.openxmlformats.org/officeDocument/2006/relationships/hyperlink" Target="http://www.infosait.ru/norma_doc/45/45200/index.htm" TargetMode="External"/><Relationship Id="rId224" Type="http://schemas.openxmlformats.org/officeDocument/2006/relationships/hyperlink" Target="https://e.lanbook.com/book/152469" TargetMode="External"/><Relationship Id="rId240" Type="http://schemas.openxmlformats.org/officeDocument/2006/relationships/hyperlink" Target="https://urait.ru/bcode/477698" TargetMode="External"/><Relationship Id="rId245" Type="http://schemas.openxmlformats.org/officeDocument/2006/relationships/footer" Target="footer28.xml"/><Relationship Id="rId261" Type="http://schemas.openxmlformats.org/officeDocument/2006/relationships/hyperlink" Target="https://urait.ru/bcode/470907" TargetMode="External"/><Relationship Id="rId266" Type="http://schemas.openxmlformats.org/officeDocument/2006/relationships/hyperlink" Target="https://internet.garant.ru/" TargetMode="External"/><Relationship Id="rId14" Type="http://schemas.openxmlformats.org/officeDocument/2006/relationships/hyperlink" Target="https://e.lanbook.com/book/153660" TargetMode="External"/><Relationship Id="rId30" Type="http://schemas.openxmlformats.org/officeDocument/2006/relationships/hyperlink" Target="http://standard.gost.ru/wps/portal/!ut/p/c5/04_SB8K8xLLM9MSSzPy8xBz9CP0os3gLHzeXUFNLYwMLD1dLA09vR39DD68g42B_A_1wkA7cKtyNCMgboMkbhHk7G3j6GhoGuAaFGFgEmELkDXAARwN9P4_83FT9guzsII9yR0UAR_xMyg!!/dl3/d3/L2dJQSEvUUt3QS9ZQnZ3LzZfOExGRFU1OTMwOEhFOTBJS0FPMUhKUjNTTzA!/" TargetMode="External"/><Relationship Id="rId35" Type="http://schemas.openxmlformats.org/officeDocument/2006/relationships/hyperlink" Target="https://e.lanbook.com/book/153957" TargetMode="External"/><Relationship Id="rId56" Type="http://schemas.openxmlformats.org/officeDocument/2006/relationships/hyperlink" Target="https://e.lanbook.com/book/153957" TargetMode="External"/><Relationship Id="rId77" Type="http://schemas.openxmlformats.org/officeDocument/2006/relationships/hyperlink" Target="https://internet.garant.ru/" TargetMode="External"/><Relationship Id="rId100" Type="http://schemas.openxmlformats.org/officeDocument/2006/relationships/hyperlink" Target="https://e.lanbook.com/book/146675" TargetMode="External"/><Relationship Id="rId105" Type="http://schemas.openxmlformats.org/officeDocument/2006/relationships/hyperlink" Target="https://e.lanbook.com/book/148076" TargetMode="External"/><Relationship Id="rId126" Type="http://schemas.openxmlformats.org/officeDocument/2006/relationships/hyperlink" Target="https://e.lanbook.com/book/149339" TargetMode="External"/><Relationship Id="rId147" Type="http://schemas.openxmlformats.org/officeDocument/2006/relationships/hyperlink" Target="https://e.lanbook.com/book/153640" TargetMode="External"/><Relationship Id="rId168" Type="http://schemas.openxmlformats.org/officeDocument/2006/relationships/footer" Target="footer15.xml"/><Relationship Id="rId8" Type="http://schemas.openxmlformats.org/officeDocument/2006/relationships/footer" Target="footer1.xml"/><Relationship Id="rId51" Type="http://schemas.openxmlformats.org/officeDocument/2006/relationships/hyperlink" Target="http://standard.gost.ru/wps/portal/!ut/p/c5/04_SB8K8xLLM9MSSzPy8xBz9CP0os3gLHzeXUFNLYwMLD1dLA09vR39DD68g42B_A_1wkA7cKtyNCMgboMkbhHk7G3j6GhoGuAaFGFgEmELkDXAARwN9P4_83FT9guzsII9yR0UAR_xMyg!!/dl3/d3/L2dJQSEvUUt3QS9ZQnZ3LzZfOExGRFU1OTMwOEhFOTBJS0FPMUhKUjNTTzA!/" TargetMode="External"/><Relationship Id="rId72" Type="http://schemas.openxmlformats.org/officeDocument/2006/relationships/hyperlink" Target="https://urait.ru/bcode/469465" TargetMode="External"/><Relationship Id="rId93" Type="http://schemas.openxmlformats.org/officeDocument/2006/relationships/hyperlink" Target="https://internet.garant.ru/" TargetMode="External"/><Relationship Id="rId98" Type="http://schemas.openxmlformats.org/officeDocument/2006/relationships/hyperlink" Target="http://uztest.ru" TargetMode="External"/><Relationship Id="rId121" Type="http://schemas.openxmlformats.org/officeDocument/2006/relationships/hyperlink" Target="https://e.lanbook.com/book/148289" TargetMode="External"/><Relationship Id="rId142" Type="http://schemas.openxmlformats.org/officeDocument/2006/relationships/hyperlink" Target="https://urait.ru/bcode/476345" TargetMode="External"/><Relationship Id="rId163" Type="http://schemas.openxmlformats.org/officeDocument/2006/relationships/hyperlink" Target="http://www.inauka.ru/" TargetMode="External"/><Relationship Id="rId184" Type="http://schemas.openxmlformats.org/officeDocument/2006/relationships/hyperlink" Target="https://e.lanbook.com/book/153957" TargetMode="External"/><Relationship Id="rId189" Type="http://schemas.openxmlformats.org/officeDocument/2006/relationships/hyperlink" Target="https://profspo.ru/books/105722" TargetMode="External"/><Relationship Id="rId219" Type="http://schemas.openxmlformats.org/officeDocument/2006/relationships/hyperlink" Target="https://urait.ru/bcode/469657" TargetMode="External"/><Relationship Id="rId3" Type="http://schemas.openxmlformats.org/officeDocument/2006/relationships/styles" Target="styles.xml"/><Relationship Id="rId214" Type="http://schemas.openxmlformats.org/officeDocument/2006/relationships/hyperlink" Target="https://e.lanbook.com/book/151700" TargetMode="External"/><Relationship Id="rId230" Type="http://schemas.openxmlformats.org/officeDocument/2006/relationships/hyperlink" Target="https://e.lanbook.com/book/153657" TargetMode="External"/><Relationship Id="rId235" Type="http://schemas.openxmlformats.org/officeDocument/2006/relationships/hyperlink" Target="https://e.lanbook.com/book/152467" TargetMode="External"/><Relationship Id="rId251" Type="http://schemas.openxmlformats.org/officeDocument/2006/relationships/hyperlink" Target="https://internet.garant.ru/" TargetMode="External"/><Relationship Id="rId256" Type="http://schemas.openxmlformats.org/officeDocument/2006/relationships/hyperlink" Target="http://www.kremlin.ru" TargetMode="External"/><Relationship Id="rId277" Type="http://schemas.openxmlformats.org/officeDocument/2006/relationships/header" Target="header6.xml"/><Relationship Id="rId25" Type="http://schemas.openxmlformats.org/officeDocument/2006/relationships/hyperlink" Target="http://gostexpert.ru/" TargetMode="External"/><Relationship Id="rId46" Type="http://schemas.openxmlformats.org/officeDocument/2006/relationships/hyperlink" Target="http://gostexpert.ru/" TargetMode="External"/><Relationship Id="rId67" Type="http://schemas.openxmlformats.org/officeDocument/2006/relationships/hyperlink" Target="https://profspo.ru/books/91876.html" TargetMode="External"/><Relationship Id="rId116" Type="http://schemas.openxmlformats.org/officeDocument/2006/relationships/hyperlink" Target="http://fictionbook.ru" TargetMode="External"/><Relationship Id="rId137" Type="http://schemas.openxmlformats.org/officeDocument/2006/relationships/footer" Target="footer11.xml"/><Relationship Id="rId158" Type="http://schemas.openxmlformats.org/officeDocument/2006/relationships/footer" Target="footer13.xml"/><Relationship Id="rId272" Type="http://schemas.openxmlformats.org/officeDocument/2006/relationships/hyperlink" Target="https://www.calend.ru/holidays/0/0/202/" TargetMode="External"/><Relationship Id="rId20" Type="http://schemas.openxmlformats.org/officeDocument/2006/relationships/hyperlink" Target="http://dokipedia.ru/document/4599654" TargetMode="External"/><Relationship Id="rId41" Type="http://schemas.openxmlformats.org/officeDocument/2006/relationships/header" Target="header3.xml"/><Relationship Id="rId62" Type="http://schemas.openxmlformats.org/officeDocument/2006/relationships/hyperlink" Target="http://philosophy.ru/" TargetMode="External"/><Relationship Id="rId83" Type="http://schemas.openxmlformats.org/officeDocument/2006/relationships/footer" Target="footer10.xml"/><Relationship Id="rId88" Type="http://schemas.openxmlformats.org/officeDocument/2006/relationships/hyperlink" Target="http://www.psy.msu.ru/about/lab/semantec.html" TargetMode="External"/><Relationship Id="rId111" Type="http://schemas.openxmlformats.org/officeDocument/2006/relationships/hyperlink" Target="https://e.lanbook.com/book/148478" TargetMode="External"/><Relationship Id="rId132" Type="http://schemas.openxmlformats.org/officeDocument/2006/relationships/hyperlink" Target="https://e.lanbook.com/book/118626" TargetMode="External"/><Relationship Id="rId153" Type="http://schemas.openxmlformats.org/officeDocument/2006/relationships/hyperlink" Target="https://e.lanbook.com/book/147259" TargetMode="External"/><Relationship Id="rId174" Type="http://schemas.openxmlformats.org/officeDocument/2006/relationships/hyperlink" Target="https://internet.garant.ru/" TargetMode="External"/><Relationship Id="rId179" Type="http://schemas.openxmlformats.org/officeDocument/2006/relationships/hyperlink" Target="http://www.consultant.ru/popular/techreg/" TargetMode="External"/><Relationship Id="rId195" Type="http://schemas.openxmlformats.org/officeDocument/2006/relationships/footer" Target="footer22.xml"/><Relationship Id="rId209" Type="http://schemas.openxmlformats.org/officeDocument/2006/relationships/hyperlink" Target="https://e.lanbook.com/book/152466" TargetMode="External"/><Relationship Id="rId190" Type="http://schemas.openxmlformats.org/officeDocument/2006/relationships/hyperlink" Target="https://e.lanbook.com/book/152594" TargetMode="External"/><Relationship Id="rId204" Type="http://schemas.openxmlformats.org/officeDocument/2006/relationships/hyperlink" Target="https://e.lanbook.com/book/140749" TargetMode="External"/><Relationship Id="rId220" Type="http://schemas.openxmlformats.org/officeDocument/2006/relationships/hyperlink" Target="https://profspo.ru/books/82685" TargetMode="External"/><Relationship Id="rId225" Type="http://schemas.openxmlformats.org/officeDocument/2006/relationships/hyperlink" Target="https://e.lanbook.com/book/153656" TargetMode="External"/><Relationship Id="rId241" Type="http://schemas.openxmlformats.org/officeDocument/2006/relationships/hyperlink" Target="https://profspo.ru/books/77010.html" TargetMode="External"/><Relationship Id="rId246" Type="http://schemas.openxmlformats.org/officeDocument/2006/relationships/hyperlink" Target="https://profspo.ru/books/106867" TargetMode="External"/><Relationship Id="rId267" Type="http://schemas.openxmlformats.org/officeDocument/2006/relationships/header" Target="header4.xml"/><Relationship Id="rId15" Type="http://schemas.openxmlformats.org/officeDocument/2006/relationships/footer" Target="footer3.xml"/><Relationship Id="rId36" Type="http://schemas.openxmlformats.org/officeDocument/2006/relationships/hyperlink" Target="https://e.lanbook.com/book/153932" TargetMode="External"/><Relationship Id="rId57" Type="http://schemas.openxmlformats.org/officeDocument/2006/relationships/hyperlink" Target="https://e.lanbook.com/book/153932" TargetMode="External"/><Relationship Id="rId106" Type="http://schemas.openxmlformats.org/officeDocument/2006/relationships/hyperlink" Target="https://e.lanbook.com/book/146681" TargetMode="External"/><Relationship Id="rId127" Type="http://schemas.openxmlformats.org/officeDocument/2006/relationships/hyperlink" Target="https://e.lanbook.com/book/148223" TargetMode="External"/><Relationship Id="rId262" Type="http://schemas.openxmlformats.org/officeDocument/2006/relationships/hyperlink" Target="https://profspo.ru/books/92324" TargetMode="External"/><Relationship Id="rId10" Type="http://schemas.openxmlformats.org/officeDocument/2006/relationships/footer" Target="footer2.xml"/><Relationship Id="rId31" Type="http://schemas.openxmlformats.org/officeDocument/2006/relationships/hyperlink" Target="https://e.lanbook.com/book/153661" TargetMode="External"/><Relationship Id="rId52" Type="http://schemas.openxmlformats.org/officeDocument/2006/relationships/hyperlink" Target="https://e.lanbook.com/book/15366" TargetMode="External"/><Relationship Id="rId73" Type="http://schemas.openxmlformats.org/officeDocument/2006/relationships/hyperlink" Target="https://profspo.ru/books/87787" TargetMode="External"/><Relationship Id="rId78" Type="http://schemas.openxmlformats.org/officeDocument/2006/relationships/footer" Target="footer9.xml"/><Relationship Id="rId94" Type="http://schemas.openxmlformats.org/officeDocument/2006/relationships/hyperlink" Target="https://profspo.ru/books/86073" TargetMode="External"/><Relationship Id="rId99" Type="http://schemas.openxmlformats.org/officeDocument/2006/relationships/hyperlink" Target="https://e.lanbook.com/book/148195" TargetMode="External"/><Relationship Id="rId101" Type="http://schemas.openxmlformats.org/officeDocument/2006/relationships/hyperlink" Target="https://e.lanbook.com/book/147098" TargetMode="External"/><Relationship Id="rId122" Type="http://schemas.openxmlformats.org/officeDocument/2006/relationships/hyperlink" Target="https://e.lanbook.com/book/148962" TargetMode="External"/><Relationship Id="rId143" Type="http://schemas.openxmlformats.org/officeDocument/2006/relationships/hyperlink" Target="https://profspo.ru/books/106614" TargetMode="External"/><Relationship Id="rId148" Type="http://schemas.openxmlformats.org/officeDocument/2006/relationships/hyperlink" Target="https://e.lanbook.com/book/148155" TargetMode="External"/><Relationship Id="rId164" Type="http://schemas.openxmlformats.org/officeDocument/2006/relationships/hyperlink" Target="http://standards.narod.ru/gosts/" TargetMode="External"/><Relationship Id="rId169" Type="http://schemas.openxmlformats.org/officeDocument/2006/relationships/footer" Target="footer16.xml"/><Relationship Id="rId185" Type="http://schemas.openxmlformats.org/officeDocument/2006/relationships/hyperlink" Target="https://e.lanbook.com/book/153932" TargetMode="External"/><Relationship Id="rId4" Type="http://schemas.openxmlformats.org/officeDocument/2006/relationships/settings" Target="settings.xml"/><Relationship Id="rId9" Type="http://schemas.openxmlformats.org/officeDocument/2006/relationships/hyperlink" Target="https://classinform.ru/profstandarty/40-skvoznye-vidy-professionalnoi-deiatelnosti-v-promyshlennosti.html" TargetMode="External"/><Relationship Id="rId180" Type="http://schemas.openxmlformats.org/officeDocument/2006/relationships/hyperlink" Target="http://dokumenty24.ru/zakony-rf/zakon-rf-o-zashchite-prav-potrebitelej.html" TargetMode="External"/><Relationship Id="rId210" Type="http://schemas.openxmlformats.org/officeDocument/2006/relationships/hyperlink" Target="https://e.lanbook.com/book/152478" TargetMode="External"/><Relationship Id="rId215" Type="http://schemas.openxmlformats.org/officeDocument/2006/relationships/hyperlink" Target="https://e.lanbook.com/book/152461" TargetMode="External"/><Relationship Id="rId236" Type="http://schemas.openxmlformats.org/officeDocument/2006/relationships/hyperlink" Target="https://e.lanbook.com/book/171409" TargetMode="External"/><Relationship Id="rId257" Type="http://schemas.openxmlformats.org/officeDocument/2006/relationships/hyperlink" Target="http://www.government.ru" TargetMode="External"/><Relationship Id="rId278" Type="http://schemas.openxmlformats.org/officeDocument/2006/relationships/footer" Target="footer33.xml"/><Relationship Id="rId26" Type="http://schemas.openxmlformats.org/officeDocument/2006/relationships/hyperlink" Target="http://it.fitib.altstu.ru/neud/om/index.php" TargetMode="External"/><Relationship Id="rId231" Type="http://schemas.openxmlformats.org/officeDocument/2006/relationships/hyperlink" Target="https://e.lanbook.com/book/152472" TargetMode="External"/><Relationship Id="rId252" Type="http://schemas.openxmlformats.org/officeDocument/2006/relationships/footer" Target="footer29.xml"/><Relationship Id="rId273" Type="http://schemas.openxmlformats.org/officeDocument/2006/relationships/hyperlink" Target="https://www.calend.ru/holidays/0/0/892/" TargetMode="External"/><Relationship Id="rId47" Type="http://schemas.openxmlformats.org/officeDocument/2006/relationships/hyperlink" Target="http://it.fitib.altstu.ru/neud/om/index.php" TargetMode="External"/><Relationship Id="rId68" Type="http://schemas.openxmlformats.org/officeDocument/2006/relationships/hyperlink" Target="https://e.lanbook.com/book/146808" TargetMode="External"/><Relationship Id="rId89" Type="http://schemas.openxmlformats.org/officeDocument/2006/relationships/hyperlink" Target="http://www.avpu.ru/proect/sbornik2004/161.htm" TargetMode="External"/><Relationship Id="rId112" Type="http://schemas.openxmlformats.org/officeDocument/2006/relationships/hyperlink" Target="https://e.lanbook.com/book/148280" TargetMode="External"/><Relationship Id="rId133" Type="http://schemas.openxmlformats.org/officeDocument/2006/relationships/hyperlink" Target="https://e.lanbook.com/book/148969" TargetMode="External"/><Relationship Id="rId154" Type="http://schemas.openxmlformats.org/officeDocument/2006/relationships/hyperlink" Target="https://e.lanbook.com/book/153650" TargetMode="External"/><Relationship Id="rId175" Type="http://schemas.openxmlformats.org/officeDocument/2006/relationships/footer" Target="footer17.xml"/><Relationship Id="rId196" Type="http://schemas.openxmlformats.org/officeDocument/2006/relationships/hyperlink" Target="https://urait.ru/bcode/475625" TargetMode="External"/><Relationship Id="rId200" Type="http://schemas.openxmlformats.org/officeDocument/2006/relationships/hyperlink" Target="https://e.lanbook.com/book/147347" TargetMode="External"/><Relationship Id="rId16" Type="http://schemas.openxmlformats.org/officeDocument/2006/relationships/hyperlink" Target="http://www.gost.ru/wps/portal/" TargetMode="External"/><Relationship Id="rId221" Type="http://schemas.openxmlformats.org/officeDocument/2006/relationships/hyperlink" Target="http://www.academia-moscow.ru" TargetMode="External"/><Relationship Id="rId242" Type="http://schemas.openxmlformats.org/officeDocument/2006/relationships/hyperlink" Target="https://e.lanbook.com/book/152620" TargetMode="External"/><Relationship Id="rId263" Type="http://schemas.openxmlformats.org/officeDocument/2006/relationships/hyperlink" Target="https://e.lanbook.com/book/126948" TargetMode="External"/><Relationship Id="rId37" Type="http://schemas.openxmlformats.org/officeDocument/2006/relationships/header" Target="header1.xml"/><Relationship Id="rId58" Type="http://schemas.openxmlformats.org/officeDocument/2006/relationships/hyperlink" Target="https://internet.garant.ru/" TargetMode="External"/><Relationship Id="rId79" Type="http://schemas.openxmlformats.org/officeDocument/2006/relationships/hyperlink" Target="https://e.lanbook.com/book/156624" TargetMode="External"/><Relationship Id="rId102" Type="http://schemas.openxmlformats.org/officeDocument/2006/relationships/hyperlink" Target="https://e.lanbook.com/book/146665" TargetMode="External"/><Relationship Id="rId123" Type="http://schemas.openxmlformats.org/officeDocument/2006/relationships/hyperlink" Target="https://e.lanbook.com/book/153942" TargetMode="External"/><Relationship Id="rId144" Type="http://schemas.openxmlformats.org/officeDocument/2006/relationships/hyperlink" Target="https://profspo.ru/books/87803" TargetMode="External"/><Relationship Id="rId90" Type="http://schemas.openxmlformats.org/officeDocument/2006/relationships/hyperlink" Target="http://www.voppsy.ru/journals_all/issues/1995/952/952031.htm" TargetMode="External"/><Relationship Id="rId165" Type="http://schemas.openxmlformats.org/officeDocument/2006/relationships/hyperlink" Target="https://e.lanbook.com/book/151219" TargetMode="External"/><Relationship Id="rId186" Type="http://schemas.openxmlformats.org/officeDocument/2006/relationships/hyperlink" Target="https://internet.garant.ru/" TargetMode="External"/><Relationship Id="rId211" Type="http://schemas.openxmlformats.org/officeDocument/2006/relationships/hyperlink" Target="https://e.lanbook.com/book/152476" TargetMode="External"/><Relationship Id="rId232" Type="http://schemas.openxmlformats.org/officeDocument/2006/relationships/hyperlink" Target="https://e.lanbook.com/book/151688" TargetMode="External"/><Relationship Id="rId253" Type="http://schemas.openxmlformats.org/officeDocument/2006/relationships/footer" Target="footer30.xml"/><Relationship Id="rId274" Type="http://schemas.openxmlformats.org/officeDocument/2006/relationships/header" Target="header5.xml"/><Relationship Id="rId27" Type="http://schemas.openxmlformats.org/officeDocument/2006/relationships/hyperlink" Target="http://mccm--vv.narod.ru/metrolog/metr.htm" TargetMode="External"/><Relationship Id="rId48" Type="http://schemas.openxmlformats.org/officeDocument/2006/relationships/hyperlink" Target="http://mccm--vv.narod.ru/metrolog/metr.htm" TargetMode="External"/><Relationship Id="rId69" Type="http://schemas.openxmlformats.org/officeDocument/2006/relationships/hyperlink" Target="https://internet.garant.ru/" TargetMode="External"/><Relationship Id="rId113" Type="http://schemas.openxmlformats.org/officeDocument/2006/relationships/hyperlink" Target="https://e.lanbook.com/book/153646" TargetMode="External"/><Relationship Id="rId134" Type="http://schemas.openxmlformats.org/officeDocument/2006/relationships/hyperlink" Target="https://e.lanbook.com/book/153949" TargetMode="External"/><Relationship Id="rId80" Type="http://schemas.openxmlformats.org/officeDocument/2006/relationships/hyperlink" Target="https://e.lanbook.com/book/151215" TargetMode="External"/><Relationship Id="rId155" Type="http://schemas.openxmlformats.org/officeDocument/2006/relationships/hyperlink" Target="https://e.lanbook.com/book/146637" TargetMode="External"/><Relationship Id="rId176" Type="http://schemas.openxmlformats.org/officeDocument/2006/relationships/footer" Target="footer18.xml"/><Relationship Id="rId197" Type="http://schemas.openxmlformats.org/officeDocument/2006/relationships/hyperlink" Target="https://profspo.ru/books/98670" TargetMode="External"/><Relationship Id="rId201" Type="http://schemas.openxmlformats.org/officeDocument/2006/relationships/hyperlink" Target="https://e.lanbook.com/book/148032" TargetMode="External"/><Relationship Id="rId222" Type="http://schemas.openxmlformats.org/officeDocument/2006/relationships/hyperlink" Target="http://eltray.com" TargetMode="External"/><Relationship Id="rId243" Type="http://schemas.openxmlformats.org/officeDocument/2006/relationships/hyperlink" Target="https://internet.garant.ru/" TargetMode="External"/><Relationship Id="rId264" Type="http://schemas.openxmlformats.org/officeDocument/2006/relationships/hyperlink" Target="https://e.lanbook.com/book/148019" TargetMode="External"/><Relationship Id="rId17" Type="http://schemas.openxmlformats.org/officeDocument/2006/relationships/hyperlink" Target="http://www.gost.ru/wps/portal/" TargetMode="External"/><Relationship Id="rId38" Type="http://schemas.openxmlformats.org/officeDocument/2006/relationships/header" Target="header2.xml"/><Relationship Id="rId59" Type="http://schemas.openxmlformats.org/officeDocument/2006/relationships/hyperlink" Target="https://urait.ru/bcode/469467" TargetMode="External"/><Relationship Id="rId103" Type="http://schemas.openxmlformats.org/officeDocument/2006/relationships/hyperlink" Target="https://e.lanbook.com/book/153645" TargetMode="External"/><Relationship Id="rId124" Type="http://schemas.openxmlformats.org/officeDocument/2006/relationships/hyperlink" Target="https://e.lanbook.com/book/148244" TargetMode="External"/><Relationship Id="rId70" Type="http://schemas.openxmlformats.org/officeDocument/2006/relationships/footer" Target="footer7.xml"/><Relationship Id="rId91" Type="http://schemas.openxmlformats.org/officeDocument/2006/relationships/hyperlink" Target="https://e.lanbook.com/book/89951" TargetMode="External"/><Relationship Id="rId145" Type="http://schemas.openxmlformats.org/officeDocument/2006/relationships/hyperlink" Target="http://www.academia-moscow.ru" TargetMode="External"/><Relationship Id="rId166" Type="http://schemas.openxmlformats.org/officeDocument/2006/relationships/hyperlink" Target="https://e.lanbook.com/book/152593" TargetMode="External"/><Relationship Id="rId187" Type="http://schemas.openxmlformats.org/officeDocument/2006/relationships/footer" Target="footer19.xml"/><Relationship Id="rId1" Type="http://schemas.openxmlformats.org/officeDocument/2006/relationships/customXml" Target="../customXml/item1.xml"/><Relationship Id="rId212" Type="http://schemas.openxmlformats.org/officeDocument/2006/relationships/hyperlink" Target="https://e.lanbook.com/book/152477" TargetMode="External"/><Relationship Id="rId233" Type="http://schemas.openxmlformats.org/officeDocument/2006/relationships/hyperlink" Target="https://e.lanbook.com/book/153665" TargetMode="External"/><Relationship Id="rId254" Type="http://schemas.openxmlformats.org/officeDocument/2006/relationships/hyperlink" Target="https://urait.ru/bcode/475102" TargetMode="External"/><Relationship Id="rId28" Type="http://schemas.openxmlformats.org/officeDocument/2006/relationships/hyperlink" Target="http://metrologu.ru/" TargetMode="External"/><Relationship Id="rId49" Type="http://schemas.openxmlformats.org/officeDocument/2006/relationships/hyperlink" Target="http://metrologu.ru/" TargetMode="External"/><Relationship Id="rId114" Type="http://schemas.openxmlformats.org/officeDocument/2006/relationships/hyperlink" Target="https://e.lanbook.com/book/153647" TargetMode="External"/><Relationship Id="rId275" Type="http://schemas.openxmlformats.org/officeDocument/2006/relationships/hyperlink" Target="https://internet.garant.ru/" TargetMode="External"/><Relationship Id="rId60" Type="http://schemas.openxmlformats.org/officeDocument/2006/relationships/hyperlink" Target="https://profspo.ru/books/77007" TargetMode="External"/><Relationship Id="rId81" Type="http://schemas.openxmlformats.org/officeDocument/2006/relationships/hyperlink" Target="https://e.lanbook.com/book/169778" TargetMode="External"/><Relationship Id="rId135" Type="http://schemas.openxmlformats.org/officeDocument/2006/relationships/hyperlink" Target="https://e.lanbook.com/book/153946" TargetMode="External"/><Relationship Id="rId156" Type="http://schemas.openxmlformats.org/officeDocument/2006/relationships/hyperlink" Target="https://e.lanbook.com/book/152475" TargetMode="External"/><Relationship Id="rId177" Type="http://schemas.openxmlformats.org/officeDocument/2006/relationships/hyperlink" Target="https://urait.ru/bcode/469819" TargetMode="External"/><Relationship Id="rId198" Type="http://schemas.openxmlformats.org/officeDocument/2006/relationships/hyperlink" Target="http://www.academia-moscow.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9D43C6-DD1D-4707-BB28-D374CF5CD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335</Pages>
  <Words>72540</Words>
  <Characters>546486</Characters>
  <Application>Microsoft Office Word</Application>
  <DocSecurity>4</DocSecurity>
  <Lines>4554</Lines>
  <Paragraphs>1235</Paragraphs>
  <ScaleCrop>false</ScaleCrop>
  <HeadingPairs>
    <vt:vector size="2" baseType="variant">
      <vt:variant>
        <vt:lpstr>Название</vt:lpstr>
      </vt:variant>
      <vt:variant>
        <vt:i4>1</vt:i4>
      </vt:variant>
    </vt:vector>
  </HeadingPairs>
  <TitlesOfParts>
    <vt:vector size="1" baseType="lpstr">
      <vt:lpstr>ПРИМЕРНАЯ ОСНОВНАЯ ОБРАЗОВАТЕЛЬНАЯ ПРОГРАММА</vt:lpstr>
    </vt:vector>
  </TitlesOfParts>
  <Company>Hewlett-Packard Company</Company>
  <LinksUpToDate>false</LinksUpToDate>
  <CharactersWithSpaces>617791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ПРИМЕРНАЯ ОСНОВНАЯ ОБРАЗОВАТЕЛЬНАЯ ПРОГРАММА</dc:title>
  <dc:subject/>
  <dc:creator>пользователь</dc:creator>
  <cp:keywords/>
  <dc:description/>
  <cp:lastModifiedBy>ЦОПП УКСАП</cp:lastModifiedBy>
  <cp:revision>2</cp:revision>
  <cp:lastPrinted>2017-04-12T01:50:00Z</cp:lastPrinted>
  <dcterms:created xsi:type="dcterms:W3CDTF">2021-09-03T14:16:00Z</dcterms:created>
  <dcterms:modified xsi:type="dcterms:W3CDTF">2021-09-03T14:16:00Z</dcterms:modified>
</cp:coreProperties>
</file>